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246A4019" w14:textId="77777777" w:rsidTr="005E4BB2">
        <w:tc>
          <w:tcPr>
            <w:tcW w:w="10423" w:type="dxa"/>
            <w:gridSpan w:val="2"/>
            <w:shd w:val="clear" w:color="auto" w:fill="auto"/>
          </w:tcPr>
          <w:p w14:paraId="7B987FC2" w14:textId="52E3F8BD" w:rsidR="004F0988" w:rsidRPr="007524D1" w:rsidRDefault="004F0988" w:rsidP="00133525">
            <w:pPr>
              <w:pStyle w:val="ZA"/>
              <w:framePr w:w="0" w:hRule="auto" w:wrap="auto" w:vAnchor="margin" w:hAnchor="text" w:yAlign="inline"/>
            </w:pPr>
            <w:bookmarkStart w:id="0" w:name="page1"/>
            <w:r w:rsidRPr="007524D1">
              <w:rPr>
                <w:sz w:val="64"/>
              </w:rPr>
              <w:t xml:space="preserve">3GPP </w:t>
            </w:r>
            <w:bookmarkStart w:id="1" w:name="specType1"/>
            <w:r w:rsidRPr="007524D1">
              <w:rPr>
                <w:sz w:val="64"/>
              </w:rPr>
              <w:t>TS</w:t>
            </w:r>
            <w:bookmarkStart w:id="2" w:name="specNumber"/>
            <w:bookmarkEnd w:id="1"/>
            <w:r w:rsidR="007524D1">
              <w:rPr>
                <w:sz w:val="64"/>
              </w:rPr>
              <w:t xml:space="preserve"> 31</w:t>
            </w:r>
            <w:r w:rsidRPr="007524D1">
              <w:rPr>
                <w:sz w:val="64"/>
              </w:rPr>
              <w:t>.</w:t>
            </w:r>
            <w:bookmarkEnd w:id="2"/>
            <w:r w:rsidR="007524D1">
              <w:rPr>
                <w:sz w:val="64"/>
              </w:rPr>
              <w:t>213</w:t>
            </w:r>
            <w:r w:rsidRPr="007524D1">
              <w:rPr>
                <w:sz w:val="64"/>
              </w:rPr>
              <w:t xml:space="preserve"> </w:t>
            </w:r>
            <w:r w:rsidRPr="007524D1">
              <w:t>V</w:t>
            </w:r>
            <w:r w:rsidR="0071435E">
              <w:t>18.2.</w:t>
            </w:r>
            <w:r w:rsidR="0097763D">
              <w:t>1</w:t>
            </w:r>
            <w:r w:rsidRPr="007524D1">
              <w:t xml:space="preserve"> </w:t>
            </w:r>
            <w:r w:rsidRPr="007524D1">
              <w:rPr>
                <w:sz w:val="32"/>
              </w:rPr>
              <w:t>(</w:t>
            </w:r>
            <w:r w:rsidR="0071435E">
              <w:rPr>
                <w:sz w:val="32"/>
              </w:rPr>
              <w:t>2025-</w:t>
            </w:r>
            <w:r w:rsidR="0097763D">
              <w:rPr>
                <w:sz w:val="32"/>
              </w:rPr>
              <w:t>11</w:t>
            </w:r>
            <w:r w:rsidRPr="007524D1">
              <w:rPr>
                <w:sz w:val="32"/>
              </w:rPr>
              <w:t>)</w:t>
            </w:r>
          </w:p>
        </w:tc>
      </w:tr>
      <w:tr w:rsidR="004F0988" w14:paraId="139697F8" w14:textId="77777777" w:rsidTr="005E4BB2">
        <w:trPr>
          <w:trHeight w:hRule="exact" w:val="1134"/>
        </w:trPr>
        <w:tc>
          <w:tcPr>
            <w:tcW w:w="10423" w:type="dxa"/>
            <w:gridSpan w:val="2"/>
            <w:shd w:val="clear" w:color="auto" w:fill="auto"/>
          </w:tcPr>
          <w:p w14:paraId="1B29B40F" w14:textId="77777777" w:rsidR="004F0988" w:rsidRPr="007524D1" w:rsidRDefault="004F0988" w:rsidP="00133525">
            <w:pPr>
              <w:pStyle w:val="ZB"/>
              <w:framePr w:w="0" w:hRule="auto" w:wrap="auto" w:vAnchor="margin" w:hAnchor="text" w:yAlign="inline"/>
            </w:pPr>
            <w:r w:rsidRPr="007524D1">
              <w:t xml:space="preserve">Technical </w:t>
            </w:r>
            <w:bookmarkStart w:id="3" w:name="spectype2"/>
            <w:r w:rsidRPr="007524D1">
              <w:t>Specificatio</w:t>
            </w:r>
            <w:bookmarkEnd w:id="3"/>
            <w:r w:rsidR="000E5C97">
              <w:t>n</w:t>
            </w:r>
          </w:p>
          <w:p w14:paraId="29ED6709" w14:textId="77777777" w:rsidR="00BA4B8D" w:rsidRPr="007524D1" w:rsidRDefault="00BA4B8D" w:rsidP="00BA4B8D">
            <w:pPr>
              <w:pStyle w:val="Guidance"/>
              <w:rPr>
                <w:color w:val="auto"/>
              </w:rPr>
            </w:pPr>
          </w:p>
        </w:tc>
      </w:tr>
      <w:tr w:rsidR="004F0988" w14:paraId="5D56CFE6" w14:textId="77777777" w:rsidTr="005E4BB2">
        <w:trPr>
          <w:trHeight w:hRule="exact" w:val="3686"/>
        </w:trPr>
        <w:tc>
          <w:tcPr>
            <w:tcW w:w="10423" w:type="dxa"/>
            <w:gridSpan w:val="2"/>
            <w:shd w:val="clear" w:color="auto" w:fill="auto"/>
          </w:tcPr>
          <w:p w14:paraId="1350B474" w14:textId="77777777" w:rsidR="004F0988" w:rsidRPr="007524D1" w:rsidRDefault="004F0988" w:rsidP="00133525">
            <w:pPr>
              <w:pStyle w:val="ZT"/>
              <w:framePr w:wrap="auto" w:hAnchor="text" w:yAlign="inline"/>
            </w:pPr>
            <w:r w:rsidRPr="007524D1">
              <w:t>3rd Generation Partnership Project;</w:t>
            </w:r>
          </w:p>
          <w:p w14:paraId="1A2771D4" w14:textId="77777777" w:rsidR="00517F19" w:rsidRDefault="00517F19" w:rsidP="00517F19">
            <w:pPr>
              <w:pStyle w:val="ZT"/>
              <w:framePr w:wrap="auto" w:hAnchor="text" w:yAlign="inline"/>
            </w:pPr>
            <w:r>
              <w:t>Technical Specification Group Core Network and Terminals;</w:t>
            </w:r>
          </w:p>
          <w:p w14:paraId="76468184" w14:textId="77777777" w:rsidR="00517F19" w:rsidRDefault="00517F19" w:rsidP="00517F19">
            <w:pPr>
              <w:pStyle w:val="ZT"/>
              <w:framePr w:wrap="auto" w:hAnchor="text" w:yAlign="inline"/>
            </w:pPr>
            <w:r>
              <w:t>Test specification for (U)SIM;</w:t>
            </w:r>
          </w:p>
          <w:p w14:paraId="09E3AB4E" w14:textId="77777777" w:rsidR="00517F19" w:rsidRDefault="00517F19" w:rsidP="00517F19">
            <w:pPr>
              <w:pStyle w:val="ZT"/>
              <w:framePr w:wrap="auto" w:hAnchor="text" w:yAlign="inline"/>
            </w:pPr>
            <w:r>
              <w:t>Application Programming Interface (API) for Java Card™</w:t>
            </w:r>
          </w:p>
          <w:p w14:paraId="7E2F76AB" w14:textId="6B1617D5" w:rsidR="00517F19" w:rsidRDefault="00517F19" w:rsidP="00517F19">
            <w:pPr>
              <w:pStyle w:val="ZT"/>
              <w:framePr w:wrap="auto" w:hAnchor="text" w:yAlign="inline"/>
            </w:pPr>
            <w:r>
              <w:t>(</w:t>
            </w:r>
            <w:r>
              <w:rPr>
                <w:rStyle w:val="ZGSM"/>
              </w:rPr>
              <w:t>Release</w:t>
            </w:r>
            <w:r w:rsidR="00BE5CEF">
              <w:rPr>
                <w:rStyle w:val="ZGSM"/>
              </w:rPr>
              <w:t xml:space="preserve"> 1</w:t>
            </w:r>
            <w:r w:rsidR="00181FA7">
              <w:rPr>
                <w:rStyle w:val="ZGSM"/>
              </w:rPr>
              <w:t>8</w:t>
            </w:r>
            <w:r>
              <w:t>)</w:t>
            </w:r>
          </w:p>
          <w:p w14:paraId="7DE88C2F" w14:textId="77777777" w:rsidR="004F0988" w:rsidRPr="007524D1" w:rsidRDefault="004F0988" w:rsidP="00133525">
            <w:pPr>
              <w:pStyle w:val="ZT"/>
              <w:framePr w:wrap="auto" w:hAnchor="text" w:yAlign="inline"/>
              <w:rPr>
                <w:i/>
                <w:sz w:val="28"/>
              </w:rPr>
            </w:pPr>
          </w:p>
        </w:tc>
      </w:tr>
      <w:tr w:rsidR="00BF128E" w14:paraId="52FA609A" w14:textId="77777777" w:rsidTr="005E4BB2">
        <w:tc>
          <w:tcPr>
            <w:tcW w:w="10423" w:type="dxa"/>
            <w:gridSpan w:val="2"/>
            <w:shd w:val="clear" w:color="auto" w:fill="auto"/>
          </w:tcPr>
          <w:p w14:paraId="667288E3"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4" w:name="_MON_1684549432"/>
      <w:bookmarkEnd w:id="4"/>
      <w:tr w:rsidR="00D57972" w14:paraId="1BE9824C" w14:textId="77777777" w:rsidTr="005E4BB2">
        <w:trPr>
          <w:trHeight w:hRule="exact" w:val="1531"/>
        </w:trPr>
        <w:tc>
          <w:tcPr>
            <w:tcW w:w="4883" w:type="dxa"/>
            <w:shd w:val="clear" w:color="auto" w:fill="auto"/>
          </w:tcPr>
          <w:p w14:paraId="6A58E29D" w14:textId="115C1008" w:rsidR="00D57972" w:rsidRDefault="00181FA7">
            <w:r w:rsidRPr="00181FA7">
              <w:rPr>
                <w:i/>
              </w:rPr>
              <w:object w:dxaOrig="2026" w:dyaOrig="1251" w14:anchorId="7E655A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pt;height:63.25pt" o:ole="">
                  <v:imagedata r:id="rId9" o:title=""/>
                </v:shape>
                <o:OLEObject Type="Embed" ProgID="Word.Picture.8" ShapeID="_x0000_i1025" DrawAspect="Content" ObjectID="_1825011263" r:id="rId10"/>
              </w:object>
            </w:r>
          </w:p>
        </w:tc>
        <w:tc>
          <w:tcPr>
            <w:tcW w:w="5540" w:type="dxa"/>
            <w:shd w:val="clear" w:color="auto" w:fill="auto"/>
          </w:tcPr>
          <w:p w14:paraId="6EFA85BC" w14:textId="77777777" w:rsidR="00D57972" w:rsidRDefault="0097763D" w:rsidP="00133525">
            <w:pPr>
              <w:jc w:val="right"/>
            </w:pPr>
            <w:bookmarkStart w:id="5" w:name="logos"/>
            <w:r>
              <w:pict w14:anchorId="33239D30">
                <v:shape id="_x0000_i1026" type="#_x0000_t75" style="width:128.35pt;height:76.4pt">
                  <v:imagedata r:id="rId11" o:title="3GPP-logo_web"/>
                </v:shape>
              </w:pict>
            </w:r>
            <w:bookmarkEnd w:id="5"/>
          </w:p>
        </w:tc>
      </w:tr>
      <w:tr w:rsidR="00C074DD" w14:paraId="55ECEF3F" w14:textId="77777777" w:rsidTr="005E4BB2">
        <w:trPr>
          <w:trHeight w:hRule="exact" w:val="5783"/>
        </w:trPr>
        <w:tc>
          <w:tcPr>
            <w:tcW w:w="10423" w:type="dxa"/>
            <w:gridSpan w:val="2"/>
            <w:shd w:val="clear" w:color="auto" w:fill="auto"/>
          </w:tcPr>
          <w:p w14:paraId="683860F8" w14:textId="77777777" w:rsidR="00C074DD" w:rsidRPr="007524D1" w:rsidRDefault="00C074DD" w:rsidP="00C074DD">
            <w:pPr>
              <w:pStyle w:val="Guidance"/>
              <w:rPr>
                <w:b/>
                <w:color w:val="auto"/>
              </w:rPr>
            </w:pPr>
          </w:p>
        </w:tc>
      </w:tr>
      <w:tr w:rsidR="00C074DD" w14:paraId="5CAE969C" w14:textId="77777777" w:rsidTr="005E4BB2">
        <w:trPr>
          <w:cantSplit/>
          <w:trHeight w:hRule="exact" w:val="964"/>
        </w:trPr>
        <w:tc>
          <w:tcPr>
            <w:tcW w:w="10423" w:type="dxa"/>
            <w:gridSpan w:val="2"/>
            <w:shd w:val="clear" w:color="auto" w:fill="auto"/>
          </w:tcPr>
          <w:p w14:paraId="7DA325F7" w14:textId="77777777" w:rsidR="00C074DD" w:rsidRPr="00133525" w:rsidRDefault="00C074DD" w:rsidP="00C074DD">
            <w:pPr>
              <w:rPr>
                <w:sz w:val="16"/>
              </w:rPr>
            </w:pPr>
            <w:bookmarkStart w:id="6"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6"/>
          </w:p>
          <w:p w14:paraId="76F46C03" w14:textId="77777777" w:rsidR="00C074DD" w:rsidRPr="004D3578" w:rsidRDefault="00C074DD" w:rsidP="00C074DD">
            <w:pPr>
              <w:pStyle w:val="ZV"/>
              <w:framePr w:w="0" w:wrap="auto" w:vAnchor="margin" w:hAnchor="text" w:yAlign="inline"/>
            </w:pPr>
          </w:p>
          <w:p w14:paraId="19E0B5E3" w14:textId="77777777" w:rsidR="00C074DD" w:rsidRPr="00133525" w:rsidRDefault="00C074DD" w:rsidP="00C074DD">
            <w:pPr>
              <w:rPr>
                <w:sz w:val="16"/>
              </w:rPr>
            </w:pPr>
          </w:p>
        </w:tc>
      </w:tr>
      <w:bookmarkEnd w:id="0"/>
    </w:tbl>
    <w:p w14:paraId="30D4D403" w14:textId="77777777" w:rsidR="00080512" w:rsidRPr="004D3578" w:rsidRDefault="00080512">
      <w:pPr>
        <w:sectPr w:rsidR="00080512" w:rsidRPr="004D3578" w:rsidSect="006E432B">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08C0F09B" w14:textId="77777777" w:rsidTr="00133525">
        <w:trPr>
          <w:trHeight w:hRule="exact" w:val="5670"/>
        </w:trPr>
        <w:tc>
          <w:tcPr>
            <w:tcW w:w="10423" w:type="dxa"/>
            <w:shd w:val="clear" w:color="auto" w:fill="auto"/>
          </w:tcPr>
          <w:p w14:paraId="6FD63BCC" w14:textId="77777777" w:rsidR="00E16509" w:rsidRDefault="00E16509" w:rsidP="00E16509">
            <w:pPr>
              <w:pStyle w:val="Guidance"/>
            </w:pPr>
            <w:bookmarkStart w:id="7" w:name="page2"/>
          </w:p>
        </w:tc>
      </w:tr>
      <w:tr w:rsidR="00E16509" w14:paraId="64226CAA" w14:textId="77777777" w:rsidTr="00C074DD">
        <w:trPr>
          <w:trHeight w:hRule="exact" w:val="5387"/>
        </w:trPr>
        <w:tc>
          <w:tcPr>
            <w:tcW w:w="10423" w:type="dxa"/>
            <w:shd w:val="clear" w:color="auto" w:fill="auto"/>
          </w:tcPr>
          <w:p w14:paraId="6CDB2892" w14:textId="77777777" w:rsidR="00E16509" w:rsidRPr="00133525" w:rsidRDefault="00E16509" w:rsidP="00133525">
            <w:pPr>
              <w:pStyle w:val="FP"/>
              <w:spacing w:after="240"/>
              <w:ind w:left="2835" w:right="2835"/>
              <w:jc w:val="center"/>
              <w:rPr>
                <w:rFonts w:ascii="Arial" w:hAnsi="Arial"/>
                <w:b/>
                <w:i/>
              </w:rPr>
            </w:pPr>
            <w:bookmarkStart w:id="8" w:name="coords3gpp"/>
            <w:r w:rsidRPr="00133525">
              <w:rPr>
                <w:rFonts w:ascii="Arial" w:hAnsi="Arial"/>
                <w:b/>
                <w:i/>
              </w:rPr>
              <w:t>3GPP</w:t>
            </w:r>
          </w:p>
          <w:p w14:paraId="2EB06712" w14:textId="77777777" w:rsidR="00E16509" w:rsidRPr="004D3578" w:rsidRDefault="00E16509" w:rsidP="00133525">
            <w:pPr>
              <w:pStyle w:val="FP"/>
              <w:pBdr>
                <w:bottom w:val="single" w:sz="6" w:space="1" w:color="auto"/>
              </w:pBdr>
              <w:ind w:left="2835" w:right="2835"/>
              <w:jc w:val="center"/>
            </w:pPr>
            <w:r w:rsidRPr="004D3578">
              <w:t>Postal address</w:t>
            </w:r>
          </w:p>
          <w:p w14:paraId="406EE519" w14:textId="77777777" w:rsidR="00E16509" w:rsidRPr="00133525" w:rsidRDefault="00E16509" w:rsidP="00133525">
            <w:pPr>
              <w:pStyle w:val="FP"/>
              <w:ind w:left="2835" w:right="2835"/>
              <w:jc w:val="center"/>
              <w:rPr>
                <w:rFonts w:ascii="Arial" w:hAnsi="Arial"/>
                <w:sz w:val="18"/>
              </w:rPr>
            </w:pPr>
          </w:p>
          <w:p w14:paraId="7957B576"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4D977B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15D26719"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43C9E5BA"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37EDA87"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4922B3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8"/>
          </w:p>
          <w:p w14:paraId="16916D7F" w14:textId="77777777" w:rsidR="00E16509" w:rsidRDefault="00E16509" w:rsidP="00133525"/>
        </w:tc>
      </w:tr>
      <w:tr w:rsidR="00E16509" w14:paraId="41ADCAA0" w14:textId="77777777" w:rsidTr="00C074DD">
        <w:tc>
          <w:tcPr>
            <w:tcW w:w="10423" w:type="dxa"/>
            <w:shd w:val="clear" w:color="auto" w:fill="auto"/>
            <w:vAlign w:val="bottom"/>
          </w:tcPr>
          <w:p w14:paraId="17AF9332" w14:textId="77777777" w:rsidR="00E16509" w:rsidRPr="00133525" w:rsidRDefault="00E16509" w:rsidP="00133525">
            <w:pPr>
              <w:pStyle w:val="FP"/>
              <w:pBdr>
                <w:bottom w:val="single" w:sz="6" w:space="1" w:color="auto"/>
              </w:pBdr>
              <w:spacing w:after="240"/>
              <w:jc w:val="center"/>
              <w:rPr>
                <w:rFonts w:ascii="Arial" w:hAnsi="Arial"/>
                <w:b/>
                <w:i/>
                <w:noProof/>
              </w:rPr>
            </w:pPr>
            <w:bookmarkStart w:id="9" w:name="copyrightNotification"/>
            <w:r w:rsidRPr="00133525">
              <w:rPr>
                <w:rFonts w:ascii="Arial" w:hAnsi="Arial"/>
                <w:b/>
                <w:i/>
                <w:noProof/>
              </w:rPr>
              <w:t>Copyright Notification</w:t>
            </w:r>
          </w:p>
          <w:p w14:paraId="45AEAC0C"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90B1BC1" w14:textId="77777777" w:rsidR="00E16509" w:rsidRPr="004D3578" w:rsidRDefault="00E16509" w:rsidP="00133525">
            <w:pPr>
              <w:pStyle w:val="FP"/>
              <w:jc w:val="center"/>
              <w:rPr>
                <w:noProof/>
              </w:rPr>
            </w:pPr>
          </w:p>
          <w:p w14:paraId="1A349B53" w14:textId="66FFE312" w:rsidR="00E16509" w:rsidRPr="00133525" w:rsidRDefault="00E16509" w:rsidP="00133525">
            <w:pPr>
              <w:pStyle w:val="FP"/>
              <w:jc w:val="center"/>
              <w:rPr>
                <w:noProof/>
                <w:sz w:val="18"/>
              </w:rPr>
            </w:pPr>
            <w:r w:rsidRPr="00133525">
              <w:rPr>
                <w:noProof/>
                <w:sz w:val="18"/>
              </w:rPr>
              <w:t>©</w:t>
            </w:r>
            <w:r w:rsidR="00BE5CEF">
              <w:rPr>
                <w:noProof/>
                <w:sz w:val="18"/>
              </w:rPr>
              <w:t xml:space="preserve"> 202</w:t>
            </w:r>
            <w:r w:rsidR="0071435E">
              <w:rPr>
                <w:noProof/>
                <w:sz w:val="18"/>
              </w:rPr>
              <w:t>5</w:t>
            </w:r>
            <w:r w:rsidRPr="00133525">
              <w:rPr>
                <w:noProof/>
                <w:sz w:val="18"/>
              </w:rPr>
              <w:t>, 3GPP Organizational Partners (ARIB, ATIS, CCSA, ETSI, TSDSI, TTA, TTC).</w:t>
            </w:r>
            <w:bookmarkStart w:id="10" w:name="copyrightaddon"/>
            <w:bookmarkEnd w:id="10"/>
          </w:p>
          <w:p w14:paraId="6F377B51" w14:textId="77777777" w:rsidR="00E16509" w:rsidRPr="00133525" w:rsidRDefault="00E16509" w:rsidP="00133525">
            <w:pPr>
              <w:pStyle w:val="FP"/>
              <w:jc w:val="center"/>
              <w:rPr>
                <w:noProof/>
                <w:sz w:val="18"/>
              </w:rPr>
            </w:pPr>
            <w:r w:rsidRPr="00133525">
              <w:rPr>
                <w:noProof/>
                <w:sz w:val="18"/>
              </w:rPr>
              <w:t>All rights reserved.</w:t>
            </w:r>
          </w:p>
          <w:p w14:paraId="3E82CD29" w14:textId="77777777" w:rsidR="00E16509" w:rsidRPr="00133525" w:rsidRDefault="00E16509" w:rsidP="00E16509">
            <w:pPr>
              <w:pStyle w:val="FP"/>
              <w:rPr>
                <w:noProof/>
                <w:sz w:val="18"/>
              </w:rPr>
            </w:pPr>
          </w:p>
          <w:p w14:paraId="3B0565C0"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91D5801"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5C615B9"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9"/>
          </w:p>
          <w:p w14:paraId="2B3C419C" w14:textId="77777777" w:rsidR="00E16509" w:rsidRDefault="00E16509" w:rsidP="00133525"/>
        </w:tc>
      </w:tr>
      <w:bookmarkEnd w:id="7"/>
    </w:tbl>
    <w:p w14:paraId="43432481" w14:textId="77777777" w:rsidR="00080512" w:rsidRPr="004D3578" w:rsidRDefault="00080512">
      <w:pPr>
        <w:pStyle w:val="TT"/>
      </w:pPr>
      <w:r w:rsidRPr="004D3578">
        <w:br w:type="page"/>
      </w:r>
      <w:bookmarkStart w:id="11" w:name="tableOfContents"/>
      <w:bookmarkEnd w:id="11"/>
      <w:r w:rsidRPr="004D3578">
        <w:lastRenderedPageBreak/>
        <w:t>Contents</w:t>
      </w:r>
    </w:p>
    <w:p w14:paraId="14BCF4F7" w14:textId="343A911F" w:rsidR="009605D5" w:rsidRDefault="007524D1">
      <w:pPr>
        <w:pStyle w:val="TOC1"/>
        <w:rPr>
          <w:rFonts w:ascii="Calibri" w:hAnsi="Calibri"/>
          <w:noProof/>
          <w:kern w:val="2"/>
          <w:sz w:val="24"/>
          <w:szCs w:val="24"/>
          <w:lang w:eastAsia="en-GB"/>
        </w:rPr>
      </w:pPr>
      <w:r>
        <w:fldChar w:fldCharType="begin"/>
      </w:r>
      <w:r>
        <w:instrText xml:space="preserve"> TOC \o "1-9" </w:instrText>
      </w:r>
      <w:r>
        <w:fldChar w:fldCharType="separate"/>
      </w:r>
      <w:r w:rsidR="009605D5">
        <w:rPr>
          <w:noProof/>
        </w:rPr>
        <w:t>Foreword</w:t>
      </w:r>
      <w:r w:rsidR="009605D5">
        <w:rPr>
          <w:noProof/>
        </w:rPr>
        <w:tab/>
      </w:r>
      <w:r w:rsidR="009605D5">
        <w:rPr>
          <w:noProof/>
        </w:rPr>
        <w:fldChar w:fldCharType="begin"/>
      </w:r>
      <w:r w:rsidR="009605D5">
        <w:rPr>
          <w:noProof/>
        </w:rPr>
        <w:instrText xml:space="preserve"> PAGEREF _Toc209085828 \h </w:instrText>
      </w:r>
      <w:r w:rsidR="009605D5">
        <w:rPr>
          <w:noProof/>
        </w:rPr>
      </w:r>
      <w:r w:rsidR="009605D5">
        <w:rPr>
          <w:noProof/>
        </w:rPr>
        <w:fldChar w:fldCharType="separate"/>
      </w:r>
      <w:r w:rsidR="009605D5">
        <w:rPr>
          <w:noProof/>
        </w:rPr>
        <w:t>8</w:t>
      </w:r>
      <w:r w:rsidR="009605D5">
        <w:rPr>
          <w:noProof/>
        </w:rPr>
        <w:fldChar w:fldCharType="end"/>
      </w:r>
    </w:p>
    <w:p w14:paraId="300E70A3" w14:textId="7FCD343D" w:rsidR="009605D5" w:rsidRDefault="009605D5">
      <w:pPr>
        <w:pStyle w:val="TOC1"/>
        <w:rPr>
          <w:rFonts w:ascii="Calibri" w:hAnsi="Calibri"/>
          <w:noProof/>
          <w:kern w:val="2"/>
          <w:sz w:val="24"/>
          <w:szCs w:val="24"/>
          <w:lang w:eastAsia="en-GB"/>
        </w:rPr>
      </w:pPr>
      <w:r>
        <w:rPr>
          <w:noProof/>
        </w:rPr>
        <w:t>1</w:t>
      </w:r>
      <w:r>
        <w:rPr>
          <w:rFonts w:ascii="Calibri" w:hAnsi="Calibri"/>
          <w:noProof/>
          <w:kern w:val="2"/>
          <w:sz w:val="24"/>
          <w:szCs w:val="24"/>
          <w:lang w:eastAsia="en-GB"/>
        </w:rPr>
        <w:tab/>
      </w:r>
      <w:r>
        <w:rPr>
          <w:noProof/>
        </w:rPr>
        <w:t>Scope</w:t>
      </w:r>
      <w:r>
        <w:rPr>
          <w:noProof/>
        </w:rPr>
        <w:tab/>
      </w:r>
      <w:r>
        <w:rPr>
          <w:noProof/>
        </w:rPr>
        <w:fldChar w:fldCharType="begin"/>
      </w:r>
      <w:r>
        <w:rPr>
          <w:noProof/>
        </w:rPr>
        <w:instrText xml:space="preserve"> PAGEREF _Toc209085829 \h </w:instrText>
      </w:r>
      <w:r>
        <w:rPr>
          <w:noProof/>
        </w:rPr>
      </w:r>
      <w:r>
        <w:rPr>
          <w:noProof/>
        </w:rPr>
        <w:fldChar w:fldCharType="separate"/>
      </w:r>
      <w:r>
        <w:rPr>
          <w:noProof/>
        </w:rPr>
        <w:t>9</w:t>
      </w:r>
      <w:r>
        <w:rPr>
          <w:noProof/>
        </w:rPr>
        <w:fldChar w:fldCharType="end"/>
      </w:r>
    </w:p>
    <w:p w14:paraId="3503ECF1" w14:textId="01E08655" w:rsidR="009605D5" w:rsidRDefault="009605D5">
      <w:pPr>
        <w:pStyle w:val="TOC1"/>
        <w:rPr>
          <w:rFonts w:ascii="Calibri" w:hAnsi="Calibri"/>
          <w:noProof/>
          <w:kern w:val="2"/>
          <w:sz w:val="24"/>
          <w:szCs w:val="24"/>
          <w:lang w:eastAsia="en-GB"/>
        </w:rPr>
      </w:pPr>
      <w:r>
        <w:rPr>
          <w:noProof/>
        </w:rPr>
        <w:t>2</w:t>
      </w:r>
      <w:r>
        <w:rPr>
          <w:rFonts w:ascii="Calibri" w:hAnsi="Calibri"/>
          <w:noProof/>
          <w:kern w:val="2"/>
          <w:sz w:val="24"/>
          <w:szCs w:val="24"/>
          <w:lang w:eastAsia="en-GB"/>
        </w:rPr>
        <w:tab/>
      </w:r>
      <w:r>
        <w:rPr>
          <w:noProof/>
        </w:rPr>
        <w:t>References</w:t>
      </w:r>
      <w:r>
        <w:rPr>
          <w:noProof/>
        </w:rPr>
        <w:tab/>
      </w:r>
      <w:r>
        <w:rPr>
          <w:noProof/>
        </w:rPr>
        <w:fldChar w:fldCharType="begin"/>
      </w:r>
      <w:r>
        <w:rPr>
          <w:noProof/>
        </w:rPr>
        <w:instrText xml:space="preserve"> PAGEREF _Toc209085830 \h </w:instrText>
      </w:r>
      <w:r>
        <w:rPr>
          <w:noProof/>
        </w:rPr>
      </w:r>
      <w:r>
        <w:rPr>
          <w:noProof/>
        </w:rPr>
        <w:fldChar w:fldCharType="separate"/>
      </w:r>
      <w:r>
        <w:rPr>
          <w:noProof/>
        </w:rPr>
        <w:t>9</w:t>
      </w:r>
      <w:r>
        <w:rPr>
          <w:noProof/>
        </w:rPr>
        <w:fldChar w:fldCharType="end"/>
      </w:r>
    </w:p>
    <w:p w14:paraId="72A59737" w14:textId="57F1F89F" w:rsidR="009605D5" w:rsidRDefault="009605D5">
      <w:pPr>
        <w:pStyle w:val="TOC1"/>
        <w:rPr>
          <w:rFonts w:ascii="Calibri" w:hAnsi="Calibri"/>
          <w:noProof/>
          <w:kern w:val="2"/>
          <w:sz w:val="24"/>
          <w:szCs w:val="24"/>
          <w:lang w:eastAsia="en-GB"/>
        </w:rPr>
      </w:pPr>
      <w:r>
        <w:rPr>
          <w:noProof/>
        </w:rPr>
        <w:t>3</w:t>
      </w:r>
      <w:r>
        <w:rPr>
          <w:rFonts w:ascii="Calibri" w:hAnsi="Calibri"/>
          <w:noProof/>
          <w:kern w:val="2"/>
          <w:sz w:val="24"/>
          <w:szCs w:val="24"/>
          <w:lang w:eastAsia="en-GB"/>
        </w:rPr>
        <w:tab/>
      </w:r>
      <w:r>
        <w:rPr>
          <w:noProof/>
        </w:rPr>
        <w:t>Definitions, symbols and abbreviations</w:t>
      </w:r>
      <w:r>
        <w:rPr>
          <w:noProof/>
        </w:rPr>
        <w:tab/>
      </w:r>
      <w:r>
        <w:rPr>
          <w:noProof/>
        </w:rPr>
        <w:fldChar w:fldCharType="begin"/>
      </w:r>
      <w:r>
        <w:rPr>
          <w:noProof/>
        </w:rPr>
        <w:instrText xml:space="preserve"> PAGEREF _Toc209085831 \h </w:instrText>
      </w:r>
      <w:r>
        <w:rPr>
          <w:noProof/>
        </w:rPr>
      </w:r>
      <w:r>
        <w:rPr>
          <w:noProof/>
        </w:rPr>
        <w:fldChar w:fldCharType="separate"/>
      </w:r>
      <w:r>
        <w:rPr>
          <w:noProof/>
        </w:rPr>
        <w:t>10</w:t>
      </w:r>
      <w:r>
        <w:rPr>
          <w:noProof/>
        </w:rPr>
        <w:fldChar w:fldCharType="end"/>
      </w:r>
    </w:p>
    <w:p w14:paraId="55A705A0" w14:textId="4779FE81" w:rsidR="009605D5" w:rsidRDefault="009605D5">
      <w:pPr>
        <w:pStyle w:val="TOC2"/>
        <w:rPr>
          <w:rFonts w:ascii="Calibri" w:hAnsi="Calibri"/>
          <w:noProof/>
          <w:kern w:val="2"/>
          <w:sz w:val="24"/>
          <w:szCs w:val="24"/>
          <w:lang w:eastAsia="en-GB"/>
        </w:rPr>
      </w:pPr>
      <w:r>
        <w:rPr>
          <w:noProof/>
        </w:rPr>
        <w:t>3.1</w:t>
      </w:r>
      <w:r>
        <w:rPr>
          <w:rFonts w:ascii="Calibri" w:hAnsi="Calibri"/>
          <w:noProof/>
          <w:kern w:val="2"/>
          <w:sz w:val="24"/>
          <w:szCs w:val="24"/>
          <w:lang w:eastAsia="en-GB"/>
        </w:rPr>
        <w:tab/>
      </w:r>
      <w:r>
        <w:rPr>
          <w:noProof/>
        </w:rPr>
        <w:t>Definitions</w:t>
      </w:r>
      <w:r>
        <w:rPr>
          <w:noProof/>
        </w:rPr>
        <w:tab/>
      </w:r>
      <w:r>
        <w:rPr>
          <w:noProof/>
        </w:rPr>
        <w:fldChar w:fldCharType="begin"/>
      </w:r>
      <w:r>
        <w:rPr>
          <w:noProof/>
        </w:rPr>
        <w:instrText xml:space="preserve"> PAGEREF _Toc209085832 \h </w:instrText>
      </w:r>
      <w:r>
        <w:rPr>
          <w:noProof/>
        </w:rPr>
      </w:r>
      <w:r>
        <w:rPr>
          <w:noProof/>
        </w:rPr>
        <w:fldChar w:fldCharType="separate"/>
      </w:r>
      <w:r>
        <w:rPr>
          <w:noProof/>
        </w:rPr>
        <w:t>10</w:t>
      </w:r>
      <w:r>
        <w:rPr>
          <w:noProof/>
        </w:rPr>
        <w:fldChar w:fldCharType="end"/>
      </w:r>
    </w:p>
    <w:p w14:paraId="038FB3A7" w14:textId="69EE1CA1" w:rsidR="009605D5" w:rsidRDefault="009605D5">
      <w:pPr>
        <w:pStyle w:val="TOC2"/>
        <w:rPr>
          <w:rFonts w:ascii="Calibri" w:hAnsi="Calibri"/>
          <w:noProof/>
          <w:kern w:val="2"/>
          <w:sz w:val="24"/>
          <w:szCs w:val="24"/>
          <w:lang w:eastAsia="en-GB"/>
        </w:rPr>
      </w:pPr>
      <w:r>
        <w:rPr>
          <w:noProof/>
        </w:rPr>
        <w:t>3.2</w:t>
      </w:r>
      <w:r>
        <w:rPr>
          <w:rFonts w:ascii="Calibri" w:hAnsi="Calibri"/>
          <w:noProof/>
          <w:kern w:val="2"/>
          <w:sz w:val="24"/>
          <w:szCs w:val="24"/>
          <w:lang w:eastAsia="en-GB"/>
        </w:rPr>
        <w:tab/>
      </w:r>
      <w:r>
        <w:rPr>
          <w:noProof/>
        </w:rPr>
        <w:t>Abbreviations</w:t>
      </w:r>
      <w:r>
        <w:rPr>
          <w:noProof/>
        </w:rPr>
        <w:tab/>
      </w:r>
      <w:r>
        <w:rPr>
          <w:noProof/>
        </w:rPr>
        <w:fldChar w:fldCharType="begin"/>
      </w:r>
      <w:r>
        <w:rPr>
          <w:noProof/>
        </w:rPr>
        <w:instrText xml:space="preserve"> PAGEREF _Toc209085833 \h </w:instrText>
      </w:r>
      <w:r>
        <w:rPr>
          <w:noProof/>
        </w:rPr>
      </w:r>
      <w:r>
        <w:rPr>
          <w:noProof/>
        </w:rPr>
        <w:fldChar w:fldCharType="separate"/>
      </w:r>
      <w:r>
        <w:rPr>
          <w:noProof/>
        </w:rPr>
        <w:t>11</w:t>
      </w:r>
      <w:r>
        <w:rPr>
          <w:noProof/>
        </w:rPr>
        <w:fldChar w:fldCharType="end"/>
      </w:r>
    </w:p>
    <w:p w14:paraId="3AEBD00E" w14:textId="3D95F80C" w:rsidR="009605D5" w:rsidRDefault="009605D5">
      <w:pPr>
        <w:pStyle w:val="TOC1"/>
        <w:rPr>
          <w:rFonts w:ascii="Calibri" w:hAnsi="Calibri"/>
          <w:noProof/>
          <w:kern w:val="2"/>
          <w:sz w:val="24"/>
          <w:szCs w:val="24"/>
          <w:lang w:eastAsia="en-GB"/>
        </w:rPr>
      </w:pPr>
      <w:r>
        <w:rPr>
          <w:noProof/>
        </w:rPr>
        <w:t>4</w:t>
      </w:r>
      <w:r>
        <w:rPr>
          <w:rFonts w:ascii="Calibri" w:hAnsi="Calibri"/>
          <w:noProof/>
          <w:kern w:val="2"/>
          <w:sz w:val="24"/>
          <w:szCs w:val="24"/>
          <w:lang w:eastAsia="en-GB"/>
        </w:rPr>
        <w:tab/>
      </w:r>
      <w:r>
        <w:rPr>
          <w:noProof/>
        </w:rPr>
        <w:t>Test environment</w:t>
      </w:r>
      <w:r>
        <w:rPr>
          <w:noProof/>
        </w:rPr>
        <w:tab/>
      </w:r>
      <w:r>
        <w:rPr>
          <w:noProof/>
        </w:rPr>
        <w:fldChar w:fldCharType="begin"/>
      </w:r>
      <w:r>
        <w:rPr>
          <w:noProof/>
        </w:rPr>
        <w:instrText xml:space="preserve"> PAGEREF _Toc209085834 \h </w:instrText>
      </w:r>
      <w:r>
        <w:rPr>
          <w:noProof/>
        </w:rPr>
      </w:r>
      <w:r>
        <w:rPr>
          <w:noProof/>
        </w:rPr>
        <w:fldChar w:fldCharType="separate"/>
      </w:r>
      <w:r>
        <w:rPr>
          <w:noProof/>
        </w:rPr>
        <w:t>11</w:t>
      </w:r>
      <w:r>
        <w:rPr>
          <w:noProof/>
        </w:rPr>
        <w:fldChar w:fldCharType="end"/>
      </w:r>
    </w:p>
    <w:p w14:paraId="03998062" w14:textId="7C3257D7" w:rsidR="009605D5" w:rsidRDefault="009605D5">
      <w:pPr>
        <w:pStyle w:val="TOC2"/>
        <w:rPr>
          <w:rFonts w:ascii="Calibri" w:hAnsi="Calibri"/>
          <w:noProof/>
          <w:kern w:val="2"/>
          <w:sz w:val="24"/>
          <w:szCs w:val="24"/>
          <w:lang w:eastAsia="en-GB"/>
        </w:rPr>
      </w:pPr>
      <w:r>
        <w:rPr>
          <w:noProof/>
        </w:rPr>
        <w:t>4.1</w:t>
      </w:r>
      <w:r>
        <w:rPr>
          <w:rFonts w:ascii="Calibri" w:hAnsi="Calibri"/>
          <w:noProof/>
          <w:kern w:val="2"/>
          <w:sz w:val="24"/>
          <w:szCs w:val="24"/>
          <w:lang w:eastAsia="en-GB"/>
        </w:rPr>
        <w:tab/>
      </w:r>
      <w:r>
        <w:rPr>
          <w:noProof/>
        </w:rPr>
        <w:t>Applicability</w:t>
      </w:r>
      <w:r>
        <w:rPr>
          <w:noProof/>
        </w:rPr>
        <w:tab/>
      </w:r>
      <w:r>
        <w:rPr>
          <w:noProof/>
        </w:rPr>
        <w:fldChar w:fldCharType="begin"/>
      </w:r>
      <w:r>
        <w:rPr>
          <w:noProof/>
        </w:rPr>
        <w:instrText xml:space="preserve"> PAGEREF _Toc209085835 \h </w:instrText>
      </w:r>
      <w:r>
        <w:rPr>
          <w:noProof/>
        </w:rPr>
      </w:r>
      <w:r>
        <w:rPr>
          <w:noProof/>
        </w:rPr>
        <w:fldChar w:fldCharType="separate"/>
      </w:r>
      <w:r>
        <w:rPr>
          <w:noProof/>
        </w:rPr>
        <w:t>11</w:t>
      </w:r>
      <w:r>
        <w:rPr>
          <w:noProof/>
        </w:rPr>
        <w:fldChar w:fldCharType="end"/>
      </w:r>
    </w:p>
    <w:p w14:paraId="32DED42B" w14:textId="5D83C956" w:rsidR="009605D5" w:rsidRDefault="009605D5">
      <w:pPr>
        <w:pStyle w:val="TOC2"/>
        <w:rPr>
          <w:rFonts w:ascii="Calibri" w:hAnsi="Calibri"/>
          <w:noProof/>
          <w:kern w:val="2"/>
          <w:sz w:val="24"/>
          <w:szCs w:val="24"/>
          <w:lang w:eastAsia="en-GB"/>
        </w:rPr>
      </w:pPr>
      <w:r>
        <w:rPr>
          <w:noProof/>
        </w:rPr>
        <w:t>4.2</w:t>
      </w:r>
      <w:r>
        <w:rPr>
          <w:rFonts w:ascii="Calibri" w:hAnsi="Calibri"/>
          <w:noProof/>
          <w:kern w:val="2"/>
          <w:sz w:val="24"/>
          <w:szCs w:val="24"/>
          <w:lang w:eastAsia="en-GB"/>
        </w:rPr>
        <w:tab/>
      </w:r>
      <w:r>
        <w:rPr>
          <w:noProof/>
        </w:rPr>
        <w:t>Test environment description</w:t>
      </w:r>
      <w:r>
        <w:rPr>
          <w:noProof/>
        </w:rPr>
        <w:tab/>
      </w:r>
      <w:r>
        <w:rPr>
          <w:noProof/>
        </w:rPr>
        <w:fldChar w:fldCharType="begin"/>
      </w:r>
      <w:r>
        <w:rPr>
          <w:noProof/>
        </w:rPr>
        <w:instrText xml:space="preserve"> PAGEREF _Toc209085836 \h </w:instrText>
      </w:r>
      <w:r>
        <w:rPr>
          <w:noProof/>
        </w:rPr>
      </w:r>
      <w:r>
        <w:rPr>
          <w:noProof/>
        </w:rPr>
        <w:fldChar w:fldCharType="separate"/>
      </w:r>
      <w:r>
        <w:rPr>
          <w:noProof/>
        </w:rPr>
        <w:t>11</w:t>
      </w:r>
      <w:r>
        <w:rPr>
          <w:noProof/>
        </w:rPr>
        <w:fldChar w:fldCharType="end"/>
      </w:r>
    </w:p>
    <w:p w14:paraId="297E41AD" w14:textId="0CAA3627" w:rsidR="009605D5" w:rsidRDefault="009605D5">
      <w:pPr>
        <w:pStyle w:val="TOC2"/>
        <w:rPr>
          <w:rFonts w:ascii="Calibri" w:hAnsi="Calibri"/>
          <w:noProof/>
          <w:kern w:val="2"/>
          <w:sz w:val="24"/>
          <w:szCs w:val="24"/>
          <w:lang w:eastAsia="en-GB"/>
        </w:rPr>
      </w:pPr>
      <w:r>
        <w:rPr>
          <w:noProof/>
        </w:rPr>
        <w:t>4.3</w:t>
      </w:r>
      <w:r>
        <w:rPr>
          <w:rFonts w:ascii="Calibri" w:hAnsi="Calibri"/>
          <w:noProof/>
          <w:kern w:val="2"/>
          <w:sz w:val="24"/>
          <w:szCs w:val="24"/>
          <w:lang w:eastAsia="en-GB"/>
        </w:rPr>
        <w:tab/>
      </w:r>
      <w:r>
        <w:rPr>
          <w:noProof/>
        </w:rPr>
        <w:t>Tests format</w:t>
      </w:r>
      <w:r>
        <w:rPr>
          <w:noProof/>
        </w:rPr>
        <w:tab/>
      </w:r>
      <w:r>
        <w:rPr>
          <w:noProof/>
        </w:rPr>
        <w:fldChar w:fldCharType="begin"/>
      </w:r>
      <w:r>
        <w:rPr>
          <w:noProof/>
        </w:rPr>
        <w:instrText xml:space="preserve"> PAGEREF _Toc209085837 \h </w:instrText>
      </w:r>
      <w:r>
        <w:rPr>
          <w:noProof/>
        </w:rPr>
      </w:r>
      <w:r>
        <w:rPr>
          <w:noProof/>
        </w:rPr>
        <w:fldChar w:fldCharType="separate"/>
      </w:r>
      <w:r>
        <w:rPr>
          <w:noProof/>
        </w:rPr>
        <w:t>12</w:t>
      </w:r>
      <w:r>
        <w:rPr>
          <w:noProof/>
        </w:rPr>
        <w:fldChar w:fldCharType="end"/>
      </w:r>
    </w:p>
    <w:p w14:paraId="6BAA4B55" w14:textId="08B47254" w:rsidR="009605D5" w:rsidRDefault="009605D5">
      <w:pPr>
        <w:pStyle w:val="TOC3"/>
        <w:rPr>
          <w:rFonts w:ascii="Calibri" w:hAnsi="Calibri"/>
          <w:noProof/>
          <w:kern w:val="2"/>
          <w:sz w:val="24"/>
          <w:szCs w:val="24"/>
          <w:lang w:eastAsia="en-GB"/>
        </w:rPr>
      </w:pPr>
      <w:r>
        <w:rPr>
          <w:noProof/>
        </w:rPr>
        <w:t>4.3.1</w:t>
      </w:r>
      <w:r>
        <w:rPr>
          <w:rFonts w:ascii="Calibri" w:hAnsi="Calibri"/>
          <w:noProof/>
          <w:kern w:val="2"/>
          <w:sz w:val="24"/>
          <w:szCs w:val="24"/>
          <w:lang w:eastAsia="en-GB"/>
        </w:rPr>
        <w:tab/>
      </w:r>
      <w:r>
        <w:rPr>
          <w:noProof/>
        </w:rPr>
        <w:t>Test area reference</w:t>
      </w:r>
      <w:r>
        <w:rPr>
          <w:noProof/>
        </w:rPr>
        <w:tab/>
      </w:r>
      <w:r>
        <w:rPr>
          <w:noProof/>
        </w:rPr>
        <w:fldChar w:fldCharType="begin"/>
      </w:r>
      <w:r>
        <w:rPr>
          <w:noProof/>
        </w:rPr>
        <w:instrText xml:space="preserve"> PAGEREF _Toc209085838 \h </w:instrText>
      </w:r>
      <w:r>
        <w:rPr>
          <w:noProof/>
        </w:rPr>
      </w:r>
      <w:r>
        <w:rPr>
          <w:noProof/>
        </w:rPr>
        <w:fldChar w:fldCharType="separate"/>
      </w:r>
      <w:r>
        <w:rPr>
          <w:noProof/>
        </w:rPr>
        <w:t>12</w:t>
      </w:r>
      <w:r>
        <w:rPr>
          <w:noProof/>
        </w:rPr>
        <w:fldChar w:fldCharType="end"/>
      </w:r>
    </w:p>
    <w:p w14:paraId="7F18F2A3" w14:textId="71EE20A9" w:rsidR="009605D5" w:rsidRDefault="009605D5">
      <w:pPr>
        <w:pStyle w:val="TOC4"/>
        <w:rPr>
          <w:rFonts w:ascii="Calibri" w:hAnsi="Calibri"/>
          <w:noProof/>
          <w:kern w:val="2"/>
          <w:sz w:val="24"/>
          <w:szCs w:val="24"/>
          <w:lang w:eastAsia="en-GB"/>
        </w:rPr>
      </w:pPr>
      <w:r>
        <w:rPr>
          <w:noProof/>
        </w:rPr>
        <w:t>4.3.1.1</w:t>
      </w:r>
      <w:r>
        <w:rPr>
          <w:rFonts w:ascii="Calibri" w:hAnsi="Calibri"/>
          <w:noProof/>
          <w:kern w:val="2"/>
          <w:sz w:val="24"/>
          <w:szCs w:val="24"/>
          <w:lang w:eastAsia="en-GB"/>
        </w:rPr>
        <w:tab/>
      </w:r>
      <w:r>
        <w:rPr>
          <w:noProof/>
        </w:rPr>
        <w:t>Conformance requirements</w:t>
      </w:r>
      <w:r>
        <w:rPr>
          <w:noProof/>
        </w:rPr>
        <w:tab/>
      </w:r>
      <w:r>
        <w:rPr>
          <w:noProof/>
        </w:rPr>
        <w:fldChar w:fldCharType="begin"/>
      </w:r>
      <w:r>
        <w:rPr>
          <w:noProof/>
        </w:rPr>
        <w:instrText xml:space="preserve"> PAGEREF _Toc209085839 \h </w:instrText>
      </w:r>
      <w:r>
        <w:rPr>
          <w:noProof/>
        </w:rPr>
      </w:r>
      <w:r>
        <w:rPr>
          <w:noProof/>
        </w:rPr>
        <w:fldChar w:fldCharType="separate"/>
      </w:r>
      <w:r>
        <w:rPr>
          <w:noProof/>
        </w:rPr>
        <w:t>13</w:t>
      </w:r>
      <w:r>
        <w:rPr>
          <w:noProof/>
        </w:rPr>
        <w:fldChar w:fldCharType="end"/>
      </w:r>
    </w:p>
    <w:p w14:paraId="7B2153AB" w14:textId="236F309C" w:rsidR="009605D5" w:rsidRDefault="009605D5">
      <w:pPr>
        <w:pStyle w:val="TOC4"/>
        <w:rPr>
          <w:rFonts w:ascii="Calibri" w:hAnsi="Calibri"/>
          <w:noProof/>
          <w:kern w:val="2"/>
          <w:sz w:val="24"/>
          <w:szCs w:val="24"/>
          <w:lang w:eastAsia="en-GB"/>
        </w:rPr>
      </w:pPr>
      <w:r>
        <w:rPr>
          <w:noProof/>
        </w:rPr>
        <w:t>4.3.1.2</w:t>
      </w:r>
      <w:r>
        <w:rPr>
          <w:rFonts w:ascii="Calibri" w:hAnsi="Calibri"/>
          <w:noProof/>
          <w:kern w:val="2"/>
          <w:sz w:val="24"/>
          <w:szCs w:val="24"/>
          <w:lang w:eastAsia="en-GB"/>
        </w:rPr>
        <w:tab/>
      </w:r>
      <w:r>
        <w:rPr>
          <w:noProof/>
        </w:rPr>
        <w:t>Test area files</w:t>
      </w:r>
      <w:r>
        <w:rPr>
          <w:noProof/>
        </w:rPr>
        <w:tab/>
      </w:r>
      <w:r>
        <w:rPr>
          <w:noProof/>
        </w:rPr>
        <w:fldChar w:fldCharType="begin"/>
      </w:r>
      <w:r>
        <w:rPr>
          <w:noProof/>
        </w:rPr>
        <w:instrText xml:space="preserve"> PAGEREF _Toc209085840 \h </w:instrText>
      </w:r>
      <w:r>
        <w:rPr>
          <w:noProof/>
        </w:rPr>
      </w:r>
      <w:r>
        <w:rPr>
          <w:noProof/>
        </w:rPr>
        <w:fldChar w:fldCharType="separate"/>
      </w:r>
      <w:r>
        <w:rPr>
          <w:noProof/>
        </w:rPr>
        <w:t>13</w:t>
      </w:r>
      <w:r>
        <w:rPr>
          <w:noProof/>
        </w:rPr>
        <w:fldChar w:fldCharType="end"/>
      </w:r>
    </w:p>
    <w:p w14:paraId="4893BC15" w14:textId="71532270" w:rsidR="009605D5" w:rsidRDefault="009605D5">
      <w:pPr>
        <w:pStyle w:val="TOC4"/>
        <w:rPr>
          <w:rFonts w:ascii="Calibri" w:hAnsi="Calibri"/>
          <w:noProof/>
          <w:kern w:val="2"/>
          <w:sz w:val="24"/>
          <w:szCs w:val="24"/>
          <w:lang w:eastAsia="en-GB"/>
        </w:rPr>
      </w:pPr>
      <w:r>
        <w:rPr>
          <w:noProof/>
        </w:rPr>
        <w:t>4.3.1.3</w:t>
      </w:r>
      <w:r>
        <w:rPr>
          <w:rFonts w:ascii="Calibri" w:hAnsi="Calibri"/>
          <w:noProof/>
          <w:kern w:val="2"/>
          <w:sz w:val="24"/>
          <w:szCs w:val="24"/>
          <w:lang w:eastAsia="en-GB"/>
        </w:rPr>
        <w:tab/>
      </w:r>
      <w:r>
        <w:rPr>
          <w:noProof/>
        </w:rPr>
        <w:t>Test procedure</w:t>
      </w:r>
      <w:r>
        <w:rPr>
          <w:noProof/>
        </w:rPr>
        <w:tab/>
      </w:r>
      <w:r>
        <w:rPr>
          <w:noProof/>
        </w:rPr>
        <w:fldChar w:fldCharType="begin"/>
      </w:r>
      <w:r>
        <w:rPr>
          <w:noProof/>
        </w:rPr>
        <w:instrText xml:space="preserve"> PAGEREF _Toc209085841 \h </w:instrText>
      </w:r>
      <w:r>
        <w:rPr>
          <w:noProof/>
        </w:rPr>
      </w:r>
      <w:r>
        <w:rPr>
          <w:noProof/>
        </w:rPr>
        <w:fldChar w:fldCharType="separate"/>
      </w:r>
      <w:r>
        <w:rPr>
          <w:noProof/>
        </w:rPr>
        <w:t>13</w:t>
      </w:r>
      <w:r>
        <w:rPr>
          <w:noProof/>
        </w:rPr>
        <w:fldChar w:fldCharType="end"/>
      </w:r>
    </w:p>
    <w:p w14:paraId="66A3604C" w14:textId="0D136D2F" w:rsidR="009605D5" w:rsidRDefault="009605D5">
      <w:pPr>
        <w:pStyle w:val="TOC4"/>
        <w:rPr>
          <w:rFonts w:ascii="Calibri" w:hAnsi="Calibri"/>
          <w:noProof/>
          <w:kern w:val="2"/>
          <w:sz w:val="24"/>
          <w:szCs w:val="24"/>
          <w:lang w:eastAsia="en-GB"/>
        </w:rPr>
      </w:pPr>
      <w:r>
        <w:rPr>
          <w:noProof/>
        </w:rPr>
        <w:t>4.3.1.4</w:t>
      </w:r>
      <w:r>
        <w:rPr>
          <w:rFonts w:ascii="Calibri" w:hAnsi="Calibri"/>
          <w:noProof/>
          <w:kern w:val="2"/>
          <w:sz w:val="24"/>
          <w:szCs w:val="24"/>
          <w:lang w:eastAsia="en-GB"/>
        </w:rPr>
        <w:tab/>
      </w:r>
      <w:r>
        <w:rPr>
          <w:noProof/>
        </w:rPr>
        <w:t>Test coverage</w:t>
      </w:r>
      <w:r>
        <w:rPr>
          <w:noProof/>
        </w:rPr>
        <w:tab/>
      </w:r>
      <w:r>
        <w:rPr>
          <w:noProof/>
        </w:rPr>
        <w:fldChar w:fldCharType="begin"/>
      </w:r>
      <w:r>
        <w:rPr>
          <w:noProof/>
        </w:rPr>
        <w:instrText xml:space="preserve"> PAGEREF _Toc209085842 \h </w:instrText>
      </w:r>
      <w:r>
        <w:rPr>
          <w:noProof/>
        </w:rPr>
      </w:r>
      <w:r>
        <w:rPr>
          <w:noProof/>
        </w:rPr>
        <w:fldChar w:fldCharType="separate"/>
      </w:r>
      <w:r>
        <w:rPr>
          <w:noProof/>
        </w:rPr>
        <w:t>13</w:t>
      </w:r>
      <w:r>
        <w:rPr>
          <w:noProof/>
        </w:rPr>
        <w:fldChar w:fldCharType="end"/>
      </w:r>
    </w:p>
    <w:p w14:paraId="24B22851" w14:textId="49FFCC4D" w:rsidR="009605D5" w:rsidRDefault="009605D5">
      <w:pPr>
        <w:pStyle w:val="TOC2"/>
        <w:rPr>
          <w:rFonts w:ascii="Calibri" w:hAnsi="Calibri"/>
          <w:noProof/>
          <w:kern w:val="2"/>
          <w:sz w:val="24"/>
          <w:szCs w:val="24"/>
          <w:lang w:eastAsia="en-GB"/>
        </w:rPr>
      </w:pPr>
      <w:r>
        <w:rPr>
          <w:noProof/>
        </w:rPr>
        <w:t>4.4</w:t>
      </w:r>
      <w:r>
        <w:rPr>
          <w:rFonts w:ascii="Calibri" w:hAnsi="Calibri"/>
          <w:noProof/>
          <w:kern w:val="2"/>
          <w:sz w:val="24"/>
          <w:szCs w:val="24"/>
          <w:lang w:eastAsia="en-GB"/>
        </w:rPr>
        <w:tab/>
      </w:r>
      <w:r>
        <w:rPr>
          <w:noProof/>
        </w:rPr>
        <w:t>Initial conditions</w:t>
      </w:r>
      <w:r>
        <w:rPr>
          <w:noProof/>
        </w:rPr>
        <w:tab/>
      </w:r>
      <w:r>
        <w:rPr>
          <w:noProof/>
        </w:rPr>
        <w:fldChar w:fldCharType="begin"/>
      </w:r>
      <w:r>
        <w:rPr>
          <w:noProof/>
        </w:rPr>
        <w:instrText xml:space="preserve"> PAGEREF _Toc209085843 \h </w:instrText>
      </w:r>
      <w:r>
        <w:rPr>
          <w:noProof/>
        </w:rPr>
      </w:r>
      <w:r>
        <w:rPr>
          <w:noProof/>
        </w:rPr>
        <w:fldChar w:fldCharType="separate"/>
      </w:r>
      <w:r>
        <w:rPr>
          <w:noProof/>
        </w:rPr>
        <w:t>13</w:t>
      </w:r>
      <w:r>
        <w:rPr>
          <w:noProof/>
        </w:rPr>
        <w:fldChar w:fldCharType="end"/>
      </w:r>
    </w:p>
    <w:p w14:paraId="61C163B2" w14:textId="6BDA65CE" w:rsidR="009605D5" w:rsidRDefault="009605D5">
      <w:pPr>
        <w:pStyle w:val="TOC2"/>
        <w:rPr>
          <w:rFonts w:ascii="Calibri" w:hAnsi="Calibri"/>
          <w:noProof/>
          <w:kern w:val="2"/>
          <w:sz w:val="24"/>
          <w:szCs w:val="24"/>
          <w:lang w:eastAsia="en-GB"/>
        </w:rPr>
      </w:pPr>
      <w:r>
        <w:rPr>
          <w:noProof/>
        </w:rPr>
        <w:t>4.5</w:t>
      </w:r>
      <w:r>
        <w:rPr>
          <w:rFonts w:ascii="Calibri" w:hAnsi="Calibri"/>
          <w:noProof/>
          <w:kern w:val="2"/>
          <w:sz w:val="24"/>
          <w:szCs w:val="24"/>
          <w:lang w:eastAsia="en-GB"/>
        </w:rPr>
        <w:tab/>
      </w:r>
      <w:r>
        <w:rPr>
          <w:noProof/>
        </w:rPr>
        <w:t>Package name</w:t>
      </w:r>
      <w:r>
        <w:rPr>
          <w:noProof/>
        </w:rPr>
        <w:tab/>
      </w:r>
      <w:r>
        <w:rPr>
          <w:noProof/>
        </w:rPr>
        <w:fldChar w:fldCharType="begin"/>
      </w:r>
      <w:r>
        <w:rPr>
          <w:noProof/>
        </w:rPr>
        <w:instrText xml:space="preserve"> PAGEREF _Toc209085844 \h </w:instrText>
      </w:r>
      <w:r>
        <w:rPr>
          <w:noProof/>
        </w:rPr>
      </w:r>
      <w:r>
        <w:rPr>
          <w:noProof/>
        </w:rPr>
        <w:fldChar w:fldCharType="separate"/>
      </w:r>
      <w:r>
        <w:rPr>
          <w:noProof/>
        </w:rPr>
        <w:t>14</w:t>
      </w:r>
      <w:r>
        <w:rPr>
          <w:noProof/>
        </w:rPr>
        <w:fldChar w:fldCharType="end"/>
      </w:r>
    </w:p>
    <w:p w14:paraId="531A8D50" w14:textId="28A50A3D" w:rsidR="009605D5" w:rsidRDefault="009605D5">
      <w:pPr>
        <w:pStyle w:val="TOC2"/>
        <w:rPr>
          <w:rFonts w:ascii="Calibri" w:hAnsi="Calibri"/>
          <w:noProof/>
          <w:kern w:val="2"/>
          <w:sz w:val="24"/>
          <w:szCs w:val="24"/>
          <w:lang w:eastAsia="en-GB"/>
        </w:rPr>
      </w:pPr>
      <w:r>
        <w:rPr>
          <w:noProof/>
        </w:rPr>
        <w:t>4.6</w:t>
      </w:r>
      <w:r>
        <w:rPr>
          <w:rFonts w:ascii="Calibri" w:hAnsi="Calibri"/>
          <w:noProof/>
          <w:kern w:val="2"/>
          <w:sz w:val="24"/>
          <w:szCs w:val="24"/>
          <w:lang w:eastAsia="en-GB"/>
        </w:rPr>
        <w:tab/>
      </w:r>
      <w:r>
        <w:rPr>
          <w:noProof/>
        </w:rPr>
        <w:t>AID coding</w:t>
      </w:r>
      <w:r>
        <w:rPr>
          <w:noProof/>
        </w:rPr>
        <w:tab/>
      </w:r>
      <w:r>
        <w:rPr>
          <w:noProof/>
        </w:rPr>
        <w:fldChar w:fldCharType="begin"/>
      </w:r>
      <w:r>
        <w:rPr>
          <w:noProof/>
        </w:rPr>
        <w:instrText xml:space="preserve"> PAGEREF _Toc209085845 \h </w:instrText>
      </w:r>
      <w:r>
        <w:rPr>
          <w:noProof/>
        </w:rPr>
      </w:r>
      <w:r>
        <w:rPr>
          <w:noProof/>
        </w:rPr>
        <w:fldChar w:fldCharType="separate"/>
      </w:r>
      <w:r>
        <w:rPr>
          <w:noProof/>
        </w:rPr>
        <w:t>14</w:t>
      </w:r>
      <w:r>
        <w:rPr>
          <w:noProof/>
        </w:rPr>
        <w:fldChar w:fldCharType="end"/>
      </w:r>
    </w:p>
    <w:p w14:paraId="3CAC143F" w14:textId="3833E967" w:rsidR="009605D5" w:rsidRDefault="009605D5">
      <w:pPr>
        <w:pStyle w:val="TOC2"/>
        <w:rPr>
          <w:rFonts w:ascii="Calibri" w:hAnsi="Calibri"/>
          <w:noProof/>
          <w:kern w:val="2"/>
          <w:sz w:val="24"/>
          <w:szCs w:val="24"/>
          <w:lang w:eastAsia="en-GB"/>
        </w:rPr>
      </w:pPr>
      <w:r>
        <w:rPr>
          <w:noProof/>
        </w:rPr>
        <w:t>4.7</w:t>
      </w:r>
      <w:r>
        <w:rPr>
          <w:rFonts w:ascii="Calibri" w:hAnsi="Calibri"/>
          <w:noProof/>
          <w:kern w:val="2"/>
          <w:sz w:val="24"/>
          <w:szCs w:val="24"/>
          <w:lang w:eastAsia="en-GB"/>
        </w:rPr>
        <w:tab/>
      </w:r>
      <w:r>
        <w:rPr>
          <w:noProof/>
        </w:rPr>
        <w:t>Test equipment</w:t>
      </w:r>
      <w:r>
        <w:rPr>
          <w:noProof/>
        </w:rPr>
        <w:tab/>
      </w:r>
      <w:r>
        <w:rPr>
          <w:noProof/>
        </w:rPr>
        <w:fldChar w:fldCharType="begin"/>
      </w:r>
      <w:r>
        <w:rPr>
          <w:noProof/>
        </w:rPr>
        <w:instrText xml:space="preserve"> PAGEREF _Toc209085846 \h </w:instrText>
      </w:r>
      <w:r>
        <w:rPr>
          <w:noProof/>
        </w:rPr>
      </w:r>
      <w:r>
        <w:rPr>
          <w:noProof/>
        </w:rPr>
        <w:fldChar w:fldCharType="separate"/>
      </w:r>
      <w:r>
        <w:rPr>
          <w:noProof/>
        </w:rPr>
        <w:t>15</w:t>
      </w:r>
      <w:r>
        <w:rPr>
          <w:noProof/>
        </w:rPr>
        <w:fldChar w:fldCharType="end"/>
      </w:r>
    </w:p>
    <w:p w14:paraId="30919B17" w14:textId="5C9C1C31" w:rsidR="009605D5" w:rsidRDefault="009605D5">
      <w:pPr>
        <w:pStyle w:val="TOC3"/>
        <w:rPr>
          <w:rFonts w:ascii="Calibri" w:hAnsi="Calibri"/>
          <w:noProof/>
          <w:kern w:val="2"/>
          <w:sz w:val="24"/>
          <w:szCs w:val="24"/>
          <w:lang w:eastAsia="en-GB"/>
        </w:rPr>
      </w:pPr>
      <w:r>
        <w:rPr>
          <w:noProof/>
        </w:rPr>
        <w:t>4.7.1</w:t>
      </w:r>
      <w:r>
        <w:rPr>
          <w:rFonts w:ascii="Calibri" w:hAnsi="Calibri"/>
          <w:noProof/>
          <w:kern w:val="2"/>
          <w:sz w:val="24"/>
          <w:szCs w:val="24"/>
          <w:lang w:eastAsia="en-GB"/>
        </w:rPr>
        <w:tab/>
      </w:r>
      <w:r>
        <w:rPr>
          <w:noProof/>
        </w:rPr>
        <w:t>Test tool</w:t>
      </w:r>
      <w:r>
        <w:rPr>
          <w:noProof/>
        </w:rPr>
        <w:tab/>
      </w:r>
      <w:r>
        <w:rPr>
          <w:noProof/>
        </w:rPr>
        <w:fldChar w:fldCharType="begin"/>
      </w:r>
      <w:r>
        <w:rPr>
          <w:noProof/>
        </w:rPr>
        <w:instrText xml:space="preserve"> PAGEREF _Toc209085847 \h </w:instrText>
      </w:r>
      <w:r>
        <w:rPr>
          <w:noProof/>
        </w:rPr>
      </w:r>
      <w:r>
        <w:rPr>
          <w:noProof/>
        </w:rPr>
        <w:fldChar w:fldCharType="separate"/>
      </w:r>
      <w:r>
        <w:rPr>
          <w:noProof/>
        </w:rPr>
        <w:t>15</w:t>
      </w:r>
      <w:r>
        <w:rPr>
          <w:noProof/>
        </w:rPr>
        <w:fldChar w:fldCharType="end"/>
      </w:r>
    </w:p>
    <w:p w14:paraId="5CF791E7" w14:textId="62140CFD" w:rsidR="009605D5" w:rsidRDefault="009605D5">
      <w:pPr>
        <w:pStyle w:val="TOC3"/>
        <w:rPr>
          <w:rFonts w:ascii="Calibri" w:hAnsi="Calibri"/>
          <w:noProof/>
          <w:kern w:val="2"/>
          <w:sz w:val="24"/>
          <w:szCs w:val="24"/>
          <w:lang w:eastAsia="en-GB"/>
        </w:rPr>
      </w:pPr>
      <w:r>
        <w:rPr>
          <w:noProof/>
        </w:rPr>
        <w:t>4.7.2</w:t>
      </w:r>
      <w:r>
        <w:rPr>
          <w:rFonts w:ascii="Calibri" w:hAnsi="Calibri"/>
          <w:noProof/>
          <w:kern w:val="2"/>
          <w:sz w:val="24"/>
          <w:szCs w:val="24"/>
          <w:lang w:eastAsia="en-GB"/>
        </w:rPr>
        <w:tab/>
      </w:r>
      <w:r>
        <w:rPr>
          <w:noProof/>
        </w:rPr>
        <w:t>Interfaces and classes use</w:t>
      </w:r>
      <w:r>
        <w:rPr>
          <w:noProof/>
        </w:rPr>
        <w:tab/>
      </w:r>
      <w:r>
        <w:rPr>
          <w:noProof/>
        </w:rPr>
        <w:fldChar w:fldCharType="begin"/>
      </w:r>
      <w:r>
        <w:rPr>
          <w:noProof/>
        </w:rPr>
        <w:instrText xml:space="preserve"> PAGEREF _Toc209085848 \h </w:instrText>
      </w:r>
      <w:r>
        <w:rPr>
          <w:noProof/>
        </w:rPr>
      </w:r>
      <w:r>
        <w:rPr>
          <w:noProof/>
        </w:rPr>
        <w:fldChar w:fldCharType="separate"/>
      </w:r>
      <w:r>
        <w:rPr>
          <w:noProof/>
        </w:rPr>
        <w:t>15</w:t>
      </w:r>
      <w:r>
        <w:rPr>
          <w:noProof/>
        </w:rPr>
        <w:fldChar w:fldCharType="end"/>
      </w:r>
    </w:p>
    <w:p w14:paraId="20A52EE0" w14:textId="1210D550" w:rsidR="009605D5" w:rsidRDefault="009605D5">
      <w:pPr>
        <w:pStyle w:val="TOC3"/>
        <w:rPr>
          <w:rFonts w:ascii="Calibri" w:hAnsi="Calibri"/>
          <w:noProof/>
          <w:kern w:val="2"/>
          <w:sz w:val="24"/>
          <w:szCs w:val="24"/>
          <w:lang w:eastAsia="en-GB"/>
        </w:rPr>
      </w:pPr>
      <w:r>
        <w:rPr>
          <w:noProof/>
        </w:rPr>
        <w:t>4.7.3</w:t>
      </w:r>
      <w:r>
        <w:rPr>
          <w:rFonts w:ascii="Calibri" w:hAnsi="Calibri"/>
          <w:noProof/>
          <w:kern w:val="2"/>
          <w:sz w:val="24"/>
          <w:szCs w:val="24"/>
          <w:lang w:eastAsia="en-GB"/>
        </w:rPr>
        <w:tab/>
      </w:r>
      <w:r>
        <w:rPr>
          <w:noProof/>
        </w:rPr>
        <w:t>Util package</w:t>
      </w:r>
      <w:r>
        <w:rPr>
          <w:noProof/>
        </w:rPr>
        <w:tab/>
      </w:r>
      <w:r>
        <w:rPr>
          <w:noProof/>
        </w:rPr>
        <w:fldChar w:fldCharType="begin"/>
      </w:r>
      <w:r>
        <w:rPr>
          <w:noProof/>
        </w:rPr>
        <w:instrText xml:space="preserve"> PAGEREF _Toc209085849 \h </w:instrText>
      </w:r>
      <w:r>
        <w:rPr>
          <w:noProof/>
        </w:rPr>
      </w:r>
      <w:r>
        <w:rPr>
          <w:noProof/>
        </w:rPr>
        <w:fldChar w:fldCharType="separate"/>
      </w:r>
      <w:r>
        <w:rPr>
          <w:noProof/>
        </w:rPr>
        <w:t>16</w:t>
      </w:r>
      <w:r>
        <w:rPr>
          <w:noProof/>
        </w:rPr>
        <w:fldChar w:fldCharType="end"/>
      </w:r>
    </w:p>
    <w:p w14:paraId="7C0406B0" w14:textId="1257C48A" w:rsidR="009605D5" w:rsidRDefault="009605D5">
      <w:pPr>
        <w:pStyle w:val="TOC3"/>
        <w:rPr>
          <w:rFonts w:ascii="Calibri" w:hAnsi="Calibri"/>
          <w:noProof/>
          <w:kern w:val="2"/>
          <w:sz w:val="24"/>
          <w:szCs w:val="24"/>
          <w:lang w:eastAsia="en-GB"/>
        </w:rPr>
      </w:pPr>
      <w:r>
        <w:rPr>
          <w:noProof/>
        </w:rPr>
        <w:t>4.7.4</w:t>
      </w:r>
      <w:r>
        <w:rPr>
          <w:rFonts w:ascii="Calibri" w:hAnsi="Calibri"/>
          <w:noProof/>
          <w:kern w:val="2"/>
          <w:sz w:val="24"/>
          <w:szCs w:val="24"/>
          <w:lang w:eastAsia="en-GB"/>
        </w:rPr>
        <w:tab/>
      </w:r>
      <w:r>
        <w:rPr>
          <w:noProof/>
        </w:rPr>
        <w:t>Java Software Development kit version</w:t>
      </w:r>
      <w:r>
        <w:rPr>
          <w:noProof/>
        </w:rPr>
        <w:tab/>
      </w:r>
      <w:r>
        <w:rPr>
          <w:noProof/>
        </w:rPr>
        <w:fldChar w:fldCharType="begin"/>
      </w:r>
      <w:r>
        <w:rPr>
          <w:noProof/>
        </w:rPr>
        <w:instrText xml:space="preserve"> PAGEREF _Toc209085850 \h </w:instrText>
      </w:r>
      <w:r>
        <w:rPr>
          <w:noProof/>
        </w:rPr>
      </w:r>
      <w:r>
        <w:rPr>
          <w:noProof/>
        </w:rPr>
        <w:fldChar w:fldCharType="separate"/>
      </w:r>
      <w:r>
        <w:rPr>
          <w:noProof/>
        </w:rPr>
        <w:t>16</w:t>
      </w:r>
      <w:r>
        <w:rPr>
          <w:noProof/>
        </w:rPr>
        <w:fldChar w:fldCharType="end"/>
      </w:r>
    </w:p>
    <w:p w14:paraId="41817A6F" w14:textId="3801ACE0" w:rsidR="009605D5" w:rsidRDefault="009605D5">
      <w:pPr>
        <w:pStyle w:val="TOC1"/>
        <w:rPr>
          <w:rFonts w:ascii="Calibri" w:hAnsi="Calibri"/>
          <w:noProof/>
          <w:kern w:val="2"/>
          <w:sz w:val="24"/>
          <w:szCs w:val="24"/>
          <w:lang w:eastAsia="en-GB"/>
        </w:rPr>
      </w:pPr>
      <w:r>
        <w:rPr>
          <w:noProof/>
        </w:rPr>
        <w:t>5</w:t>
      </w:r>
      <w:r>
        <w:rPr>
          <w:rFonts w:ascii="Calibri" w:hAnsi="Calibri"/>
          <w:noProof/>
          <w:kern w:val="2"/>
          <w:sz w:val="24"/>
          <w:szCs w:val="24"/>
          <w:lang w:eastAsia="en-GB"/>
        </w:rPr>
        <w:tab/>
      </w:r>
      <w:r>
        <w:rPr>
          <w:noProof/>
        </w:rPr>
        <w:t>Test plan</w:t>
      </w:r>
      <w:r>
        <w:rPr>
          <w:noProof/>
        </w:rPr>
        <w:tab/>
      </w:r>
      <w:r>
        <w:rPr>
          <w:noProof/>
        </w:rPr>
        <w:fldChar w:fldCharType="begin"/>
      </w:r>
      <w:r>
        <w:rPr>
          <w:noProof/>
        </w:rPr>
        <w:instrText xml:space="preserve"> PAGEREF _Toc209085851 \h </w:instrText>
      </w:r>
      <w:r>
        <w:rPr>
          <w:noProof/>
        </w:rPr>
      </w:r>
      <w:r>
        <w:rPr>
          <w:noProof/>
        </w:rPr>
        <w:fldChar w:fldCharType="separate"/>
      </w:r>
      <w:r>
        <w:rPr>
          <w:noProof/>
        </w:rPr>
        <w:t>16</w:t>
      </w:r>
      <w:r>
        <w:rPr>
          <w:noProof/>
        </w:rPr>
        <w:fldChar w:fldCharType="end"/>
      </w:r>
    </w:p>
    <w:p w14:paraId="1F42CEC4" w14:textId="5F9C0394" w:rsidR="009605D5" w:rsidRDefault="009605D5">
      <w:pPr>
        <w:pStyle w:val="TOC2"/>
        <w:rPr>
          <w:rFonts w:ascii="Calibri" w:hAnsi="Calibri"/>
          <w:noProof/>
          <w:kern w:val="2"/>
          <w:sz w:val="24"/>
          <w:szCs w:val="24"/>
          <w:lang w:eastAsia="en-GB"/>
        </w:rPr>
      </w:pPr>
      <w:r>
        <w:rPr>
          <w:noProof/>
        </w:rPr>
        <w:t>5.1</w:t>
      </w:r>
      <w:r>
        <w:rPr>
          <w:rFonts w:ascii="Calibri" w:hAnsi="Calibri"/>
          <w:noProof/>
          <w:kern w:val="2"/>
          <w:sz w:val="24"/>
          <w:szCs w:val="24"/>
          <w:lang w:eastAsia="en-GB"/>
        </w:rPr>
        <w:tab/>
      </w:r>
      <w:r>
        <w:rPr>
          <w:noProof/>
        </w:rPr>
        <w:t>Package uicc.usim.access package</w:t>
      </w:r>
      <w:r>
        <w:rPr>
          <w:noProof/>
        </w:rPr>
        <w:tab/>
      </w:r>
      <w:r>
        <w:rPr>
          <w:noProof/>
        </w:rPr>
        <w:fldChar w:fldCharType="begin"/>
      </w:r>
      <w:r>
        <w:rPr>
          <w:noProof/>
        </w:rPr>
        <w:instrText xml:space="preserve"> PAGEREF _Toc209085852 \h </w:instrText>
      </w:r>
      <w:r>
        <w:rPr>
          <w:noProof/>
        </w:rPr>
      </w:r>
      <w:r>
        <w:rPr>
          <w:noProof/>
        </w:rPr>
        <w:fldChar w:fldCharType="separate"/>
      </w:r>
      <w:r>
        <w:rPr>
          <w:noProof/>
        </w:rPr>
        <w:t>16</w:t>
      </w:r>
      <w:r>
        <w:rPr>
          <w:noProof/>
        </w:rPr>
        <w:fldChar w:fldCharType="end"/>
      </w:r>
    </w:p>
    <w:p w14:paraId="6102F1E5" w14:textId="4882D642" w:rsidR="009605D5" w:rsidRDefault="009605D5">
      <w:pPr>
        <w:pStyle w:val="TOC3"/>
        <w:rPr>
          <w:rFonts w:ascii="Calibri" w:hAnsi="Calibri"/>
          <w:noProof/>
          <w:kern w:val="2"/>
          <w:sz w:val="24"/>
          <w:szCs w:val="24"/>
          <w:lang w:eastAsia="en-GB"/>
        </w:rPr>
      </w:pPr>
      <w:r>
        <w:rPr>
          <w:noProof/>
        </w:rPr>
        <w:t>5.1.1</w:t>
      </w:r>
      <w:r>
        <w:rPr>
          <w:rFonts w:ascii="Calibri" w:hAnsi="Calibri"/>
          <w:noProof/>
          <w:kern w:val="2"/>
          <w:sz w:val="24"/>
          <w:szCs w:val="24"/>
          <w:lang w:eastAsia="en-GB"/>
        </w:rPr>
        <w:tab/>
      </w:r>
      <w:r>
        <w:rPr>
          <w:noProof/>
        </w:rPr>
        <w:t>Interface SIMConstants</w:t>
      </w:r>
      <w:r>
        <w:rPr>
          <w:noProof/>
        </w:rPr>
        <w:tab/>
      </w:r>
      <w:r>
        <w:rPr>
          <w:noProof/>
        </w:rPr>
        <w:fldChar w:fldCharType="begin"/>
      </w:r>
      <w:r>
        <w:rPr>
          <w:noProof/>
        </w:rPr>
        <w:instrText xml:space="preserve"> PAGEREF _Toc209085853 \h </w:instrText>
      </w:r>
      <w:r>
        <w:rPr>
          <w:noProof/>
        </w:rPr>
      </w:r>
      <w:r>
        <w:rPr>
          <w:noProof/>
        </w:rPr>
        <w:fldChar w:fldCharType="separate"/>
      </w:r>
      <w:r>
        <w:rPr>
          <w:noProof/>
        </w:rPr>
        <w:t>16</w:t>
      </w:r>
      <w:r>
        <w:rPr>
          <w:noProof/>
        </w:rPr>
        <w:fldChar w:fldCharType="end"/>
      </w:r>
    </w:p>
    <w:p w14:paraId="4906BCFA" w14:textId="2C1488CE" w:rsidR="009605D5" w:rsidRDefault="009605D5">
      <w:pPr>
        <w:pStyle w:val="TOC3"/>
        <w:rPr>
          <w:rFonts w:ascii="Calibri" w:hAnsi="Calibri"/>
          <w:noProof/>
          <w:kern w:val="2"/>
          <w:sz w:val="24"/>
          <w:szCs w:val="24"/>
          <w:lang w:eastAsia="en-GB"/>
        </w:rPr>
      </w:pPr>
      <w:r>
        <w:rPr>
          <w:noProof/>
        </w:rPr>
        <w:t>5.1.2</w:t>
      </w:r>
      <w:r>
        <w:rPr>
          <w:rFonts w:ascii="Calibri" w:hAnsi="Calibri"/>
          <w:noProof/>
          <w:kern w:val="2"/>
          <w:sz w:val="24"/>
          <w:szCs w:val="24"/>
          <w:lang w:eastAsia="en-GB"/>
        </w:rPr>
        <w:tab/>
      </w:r>
      <w:r>
        <w:rPr>
          <w:noProof/>
        </w:rPr>
        <w:t>Interface USIMConstants</w:t>
      </w:r>
      <w:r>
        <w:rPr>
          <w:noProof/>
        </w:rPr>
        <w:tab/>
      </w:r>
      <w:r>
        <w:rPr>
          <w:noProof/>
        </w:rPr>
        <w:fldChar w:fldCharType="begin"/>
      </w:r>
      <w:r>
        <w:rPr>
          <w:noProof/>
        </w:rPr>
        <w:instrText xml:space="preserve"> PAGEREF _Toc209085854 \h </w:instrText>
      </w:r>
      <w:r>
        <w:rPr>
          <w:noProof/>
        </w:rPr>
      </w:r>
      <w:r>
        <w:rPr>
          <w:noProof/>
        </w:rPr>
        <w:fldChar w:fldCharType="separate"/>
      </w:r>
      <w:r>
        <w:rPr>
          <w:noProof/>
        </w:rPr>
        <w:t>16</w:t>
      </w:r>
      <w:r>
        <w:rPr>
          <w:noProof/>
        </w:rPr>
        <w:fldChar w:fldCharType="end"/>
      </w:r>
    </w:p>
    <w:p w14:paraId="228C940B" w14:textId="17AA5FCB" w:rsidR="009605D5" w:rsidRDefault="009605D5">
      <w:pPr>
        <w:pStyle w:val="TOC2"/>
        <w:rPr>
          <w:rFonts w:ascii="Calibri" w:hAnsi="Calibri"/>
          <w:noProof/>
          <w:kern w:val="2"/>
          <w:sz w:val="24"/>
          <w:szCs w:val="24"/>
          <w:lang w:eastAsia="en-GB"/>
        </w:rPr>
      </w:pPr>
      <w:r>
        <w:rPr>
          <w:noProof/>
        </w:rPr>
        <w:t>5.2</w:t>
      </w:r>
      <w:r>
        <w:rPr>
          <w:rFonts w:ascii="Calibri" w:hAnsi="Calibri"/>
          <w:noProof/>
          <w:kern w:val="2"/>
          <w:sz w:val="24"/>
          <w:szCs w:val="24"/>
          <w:lang w:eastAsia="en-GB"/>
        </w:rPr>
        <w:tab/>
      </w:r>
      <w:r>
        <w:rPr>
          <w:noProof/>
        </w:rPr>
        <w:t>Package uicc.usim.toolkit package</w:t>
      </w:r>
      <w:r>
        <w:rPr>
          <w:noProof/>
        </w:rPr>
        <w:tab/>
      </w:r>
      <w:r>
        <w:rPr>
          <w:noProof/>
        </w:rPr>
        <w:fldChar w:fldCharType="begin"/>
      </w:r>
      <w:r>
        <w:rPr>
          <w:noProof/>
        </w:rPr>
        <w:instrText xml:space="preserve"> PAGEREF _Toc209085855 \h </w:instrText>
      </w:r>
      <w:r>
        <w:rPr>
          <w:noProof/>
        </w:rPr>
      </w:r>
      <w:r>
        <w:rPr>
          <w:noProof/>
        </w:rPr>
        <w:fldChar w:fldCharType="separate"/>
      </w:r>
      <w:r>
        <w:rPr>
          <w:noProof/>
        </w:rPr>
        <w:t>16</w:t>
      </w:r>
      <w:r>
        <w:rPr>
          <w:noProof/>
        </w:rPr>
        <w:fldChar w:fldCharType="end"/>
      </w:r>
    </w:p>
    <w:p w14:paraId="06183FF1" w14:textId="16DB7624" w:rsidR="009605D5" w:rsidRDefault="009605D5">
      <w:pPr>
        <w:pStyle w:val="TOC3"/>
        <w:rPr>
          <w:rFonts w:ascii="Calibri" w:hAnsi="Calibri"/>
          <w:noProof/>
          <w:kern w:val="2"/>
          <w:sz w:val="24"/>
          <w:szCs w:val="24"/>
          <w:lang w:eastAsia="en-GB"/>
        </w:rPr>
      </w:pPr>
      <w:r>
        <w:rPr>
          <w:noProof/>
        </w:rPr>
        <w:t>5.2.1</w:t>
      </w:r>
      <w:r>
        <w:rPr>
          <w:rFonts w:ascii="Calibri" w:hAnsi="Calibri"/>
          <w:noProof/>
          <w:kern w:val="2"/>
          <w:sz w:val="24"/>
          <w:szCs w:val="24"/>
          <w:lang w:eastAsia="en-GB"/>
        </w:rPr>
        <w:tab/>
      </w:r>
      <w:r>
        <w:rPr>
          <w:noProof/>
        </w:rPr>
        <w:t>Interface ToolkitConstants</w:t>
      </w:r>
      <w:r>
        <w:rPr>
          <w:noProof/>
        </w:rPr>
        <w:tab/>
      </w:r>
      <w:r>
        <w:rPr>
          <w:noProof/>
        </w:rPr>
        <w:fldChar w:fldCharType="begin"/>
      </w:r>
      <w:r>
        <w:rPr>
          <w:noProof/>
        </w:rPr>
        <w:instrText xml:space="preserve"> PAGEREF _Toc209085856 \h </w:instrText>
      </w:r>
      <w:r>
        <w:rPr>
          <w:noProof/>
        </w:rPr>
      </w:r>
      <w:r>
        <w:rPr>
          <w:noProof/>
        </w:rPr>
        <w:fldChar w:fldCharType="separate"/>
      </w:r>
      <w:r>
        <w:rPr>
          <w:noProof/>
        </w:rPr>
        <w:t>16</w:t>
      </w:r>
      <w:r>
        <w:rPr>
          <w:noProof/>
        </w:rPr>
        <w:fldChar w:fldCharType="end"/>
      </w:r>
    </w:p>
    <w:p w14:paraId="6B59C123" w14:textId="68464657" w:rsidR="009605D5" w:rsidRDefault="009605D5">
      <w:pPr>
        <w:pStyle w:val="TOC3"/>
        <w:rPr>
          <w:rFonts w:ascii="Calibri" w:hAnsi="Calibri"/>
          <w:noProof/>
          <w:kern w:val="2"/>
          <w:sz w:val="24"/>
          <w:szCs w:val="24"/>
          <w:lang w:eastAsia="en-GB"/>
        </w:rPr>
      </w:pPr>
      <w:r>
        <w:rPr>
          <w:noProof/>
        </w:rPr>
        <w:t>5.2.2</w:t>
      </w:r>
      <w:r>
        <w:rPr>
          <w:rFonts w:ascii="Calibri" w:hAnsi="Calibri"/>
          <w:noProof/>
          <w:kern w:val="2"/>
          <w:sz w:val="24"/>
          <w:szCs w:val="24"/>
          <w:lang w:eastAsia="en-GB"/>
        </w:rPr>
        <w:tab/>
      </w:r>
      <w:r>
        <w:rPr>
          <w:noProof/>
        </w:rPr>
        <w:t>Interface USATEnvelopeHandler</w:t>
      </w:r>
      <w:r>
        <w:rPr>
          <w:noProof/>
        </w:rPr>
        <w:tab/>
      </w:r>
      <w:r>
        <w:rPr>
          <w:noProof/>
        </w:rPr>
        <w:fldChar w:fldCharType="begin"/>
      </w:r>
      <w:r>
        <w:rPr>
          <w:noProof/>
        </w:rPr>
        <w:instrText xml:space="preserve"> PAGEREF _Toc209085857 \h </w:instrText>
      </w:r>
      <w:r>
        <w:rPr>
          <w:noProof/>
        </w:rPr>
      </w:r>
      <w:r>
        <w:rPr>
          <w:noProof/>
        </w:rPr>
        <w:fldChar w:fldCharType="separate"/>
      </w:r>
      <w:r>
        <w:rPr>
          <w:noProof/>
        </w:rPr>
        <w:t>16</w:t>
      </w:r>
      <w:r>
        <w:rPr>
          <w:noProof/>
        </w:rPr>
        <w:fldChar w:fldCharType="end"/>
      </w:r>
    </w:p>
    <w:p w14:paraId="6D534B95" w14:textId="00ECF9B4" w:rsidR="009605D5" w:rsidRDefault="009605D5">
      <w:pPr>
        <w:pStyle w:val="TOC4"/>
        <w:rPr>
          <w:rFonts w:ascii="Calibri" w:hAnsi="Calibri"/>
          <w:noProof/>
          <w:kern w:val="2"/>
          <w:sz w:val="24"/>
          <w:szCs w:val="24"/>
          <w:lang w:eastAsia="en-GB"/>
        </w:rPr>
      </w:pPr>
      <w:r>
        <w:rPr>
          <w:noProof/>
        </w:rPr>
        <w:t>5.2.2.1</w:t>
      </w:r>
      <w:r>
        <w:rPr>
          <w:rFonts w:ascii="Calibri" w:hAnsi="Calibri"/>
          <w:noProof/>
          <w:kern w:val="2"/>
          <w:sz w:val="24"/>
          <w:szCs w:val="24"/>
          <w:lang w:eastAsia="en-GB"/>
        </w:rPr>
        <w:tab/>
      </w:r>
      <w:r>
        <w:rPr>
          <w:noProof/>
        </w:rPr>
        <w:t>Method getSecuredDataLength</w:t>
      </w:r>
      <w:r>
        <w:rPr>
          <w:noProof/>
        </w:rPr>
        <w:tab/>
      </w:r>
      <w:r>
        <w:rPr>
          <w:noProof/>
        </w:rPr>
        <w:fldChar w:fldCharType="begin"/>
      </w:r>
      <w:r>
        <w:rPr>
          <w:noProof/>
        </w:rPr>
        <w:instrText xml:space="preserve"> PAGEREF _Toc209085858 \h </w:instrText>
      </w:r>
      <w:r>
        <w:rPr>
          <w:noProof/>
        </w:rPr>
      </w:r>
      <w:r>
        <w:rPr>
          <w:noProof/>
        </w:rPr>
        <w:fldChar w:fldCharType="separate"/>
      </w:r>
      <w:r>
        <w:rPr>
          <w:noProof/>
        </w:rPr>
        <w:t>16</w:t>
      </w:r>
      <w:r>
        <w:rPr>
          <w:noProof/>
        </w:rPr>
        <w:fldChar w:fldCharType="end"/>
      </w:r>
    </w:p>
    <w:p w14:paraId="2F877450" w14:textId="715E71A1" w:rsidR="009605D5" w:rsidRDefault="009605D5">
      <w:pPr>
        <w:pStyle w:val="TOC4"/>
        <w:rPr>
          <w:rFonts w:ascii="Calibri" w:hAnsi="Calibri"/>
          <w:noProof/>
          <w:kern w:val="2"/>
          <w:sz w:val="24"/>
          <w:szCs w:val="24"/>
          <w:lang w:eastAsia="en-GB"/>
        </w:rPr>
      </w:pPr>
      <w:r>
        <w:rPr>
          <w:noProof/>
        </w:rPr>
        <w:t>5.2.2.2</w:t>
      </w:r>
      <w:r>
        <w:rPr>
          <w:rFonts w:ascii="Calibri" w:hAnsi="Calibri"/>
          <w:noProof/>
          <w:kern w:val="2"/>
          <w:sz w:val="24"/>
          <w:szCs w:val="24"/>
          <w:lang w:eastAsia="en-GB"/>
        </w:rPr>
        <w:tab/>
      </w:r>
      <w:r>
        <w:rPr>
          <w:noProof/>
        </w:rPr>
        <w:t>Method getSecuredDataOffset</w:t>
      </w:r>
      <w:r>
        <w:rPr>
          <w:noProof/>
        </w:rPr>
        <w:tab/>
      </w:r>
      <w:r>
        <w:rPr>
          <w:noProof/>
        </w:rPr>
        <w:fldChar w:fldCharType="begin"/>
      </w:r>
      <w:r>
        <w:rPr>
          <w:noProof/>
        </w:rPr>
        <w:instrText xml:space="preserve"> PAGEREF _Toc209085859 \h </w:instrText>
      </w:r>
      <w:r>
        <w:rPr>
          <w:noProof/>
        </w:rPr>
      </w:r>
      <w:r>
        <w:rPr>
          <w:noProof/>
        </w:rPr>
        <w:fldChar w:fldCharType="separate"/>
      </w:r>
      <w:r>
        <w:rPr>
          <w:noProof/>
        </w:rPr>
        <w:t>20</w:t>
      </w:r>
      <w:r>
        <w:rPr>
          <w:noProof/>
        </w:rPr>
        <w:fldChar w:fldCharType="end"/>
      </w:r>
    </w:p>
    <w:p w14:paraId="7A85EB2A" w14:textId="46277139" w:rsidR="009605D5" w:rsidRDefault="009605D5">
      <w:pPr>
        <w:pStyle w:val="TOC4"/>
        <w:rPr>
          <w:rFonts w:ascii="Calibri" w:hAnsi="Calibri"/>
          <w:noProof/>
          <w:kern w:val="2"/>
          <w:sz w:val="24"/>
          <w:szCs w:val="24"/>
          <w:lang w:eastAsia="en-GB"/>
        </w:rPr>
      </w:pPr>
      <w:r>
        <w:rPr>
          <w:noProof/>
        </w:rPr>
        <w:t>5.2.2.3</w:t>
      </w:r>
      <w:r>
        <w:rPr>
          <w:rFonts w:ascii="Calibri" w:hAnsi="Calibri"/>
          <w:noProof/>
          <w:kern w:val="2"/>
          <w:sz w:val="24"/>
          <w:szCs w:val="24"/>
          <w:lang w:eastAsia="en-GB"/>
        </w:rPr>
        <w:tab/>
      </w:r>
      <w:r>
        <w:rPr>
          <w:noProof/>
        </w:rPr>
        <w:t>Method getShortMessageLength</w:t>
      </w:r>
      <w:r>
        <w:rPr>
          <w:noProof/>
        </w:rPr>
        <w:tab/>
      </w:r>
      <w:r>
        <w:rPr>
          <w:noProof/>
        </w:rPr>
        <w:fldChar w:fldCharType="begin"/>
      </w:r>
      <w:r>
        <w:rPr>
          <w:noProof/>
        </w:rPr>
        <w:instrText xml:space="preserve"> PAGEREF _Toc209085860 \h </w:instrText>
      </w:r>
      <w:r>
        <w:rPr>
          <w:noProof/>
        </w:rPr>
      </w:r>
      <w:r>
        <w:rPr>
          <w:noProof/>
        </w:rPr>
        <w:fldChar w:fldCharType="separate"/>
      </w:r>
      <w:r>
        <w:rPr>
          <w:noProof/>
        </w:rPr>
        <w:t>23</w:t>
      </w:r>
      <w:r>
        <w:rPr>
          <w:noProof/>
        </w:rPr>
        <w:fldChar w:fldCharType="end"/>
      </w:r>
    </w:p>
    <w:p w14:paraId="7E9B9CBF" w14:textId="130593FC" w:rsidR="009605D5" w:rsidRDefault="009605D5">
      <w:pPr>
        <w:pStyle w:val="TOC4"/>
        <w:rPr>
          <w:rFonts w:ascii="Calibri" w:hAnsi="Calibri"/>
          <w:noProof/>
          <w:kern w:val="2"/>
          <w:sz w:val="24"/>
          <w:szCs w:val="24"/>
          <w:lang w:eastAsia="en-GB"/>
        </w:rPr>
      </w:pPr>
      <w:r>
        <w:rPr>
          <w:noProof/>
        </w:rPr>
        <w:t>5.2.2.4</w:t>
      </w:r>
      <w:r>
        <w:rPr>
          <w:rFonts w:ascii="Calibri" w:hAnsi="Calibri"/>
          <w:noProof/>
          <w:kern w:val="2"/>
          <w:sz w:val="24"/>
          <w:szCs w:val="24"/>
          <w:lang w:eastAsia="en-GB"/>
        </w:rPr>
        <w:tab/>
      </w:r>
      <w:r>
        <w:rPr>
          <w:noProof/>
        </w:rPr>
        <w:t>Method getShortMessageOffset</w:t>
      </w:r>
      <w:r>
        <w:rPr>
          <w:noProof/>
        </w:rPr>
        <w:tab/>
      </w:r>
      <w:r>
        <w:rPr>
          <w:noProof/>
        </w:rPr>
        <w:fldChar w:fldCharType="begin"/>
      </w:r>
      <w:r>
        <w:rPr>
          <w:noProof/>
        </w:rPr>
        <w:instrText xml:space="preserve"> PAGEREF _Toc209085861 \h </w:instrText>
      </w:r>
      <w:r>
        <w:rPr>
          <w:noProof/>
        </w:rPr>
      </w:r>
      <w:r>
        <w:rPr>
          <w:noProof/>
        </w:rPr>
        <w:fldChar w:fldCharType="separate"/>
      </w:r>
      <w:r>
        <w:rPr>
          <w:noProof/>
        </w:rPr>
        <w:t>26</w:t>
      </w:r>
      <w:r>
        <w:rPr>
          <w:noProof/>
        </w:rPr>
        <w:fldChar w:fldCharType="end"/>
      </w:r>
    </w:p>
    <w:p w14:paraId="32D93A35" w14:textId="248C5A4E" w:rsidR="009605D5" w:rsidRDefault="009605D5">
      <w:pPr>
        <w:pStyle w:val="TOC4"/>
        <w:rPr>
          <w:rFonts w:ascii="Calibri" w:hAnsi="Calibri"/>
          <w:noProof/>
          <w:kern w:val="2"/>
          <w:sz w:val="24"/>
          <w:szCs w:val="24"/>
          <w:lang w:eastAsia="en-GB"/>
        </w:rPr>
      </w:pPr>
      <w:r>
        <w:rPr>
          <w:noProof/>
        </w:rPr>
        <w:t>5.2.2.5</w:t>
      </w:r>
      <w:r>
        <w:rPr>
          <w:rFonts w:ascii="Calibri" w:hAnsi="Calibri"/>
          <w:noProof/>
          <w:kern w:val="2"/>
          <w:sz w:val="24"/>
          <w:szCs w:val="24"/>
          <w:lang w:eastAsia="en-GB"/>
        </w:rPr>
        <w:tab/>
      </w:r>
      <w:r>
        <w:rPr>
          <w:noProof/>
        </w:rPr>
        <w:t>Method getTPUDLOffset</w:t>
      </w:r>
      <w:r>
        <w:rPr>
          <w:noProof/>
        </w:rPr>
        <w:tab/>
      </w:r>
      <w:r>
        <w:rPr>
          <w:noProof/>
        </w:rPr>
        <w:fldChar w:fldCharType="begin"/>
      </w:r>
      <w:r>
        <w:rPr>
          <w:noProof/>
        </w:rPr>
        <w:instrText xml:space="preserve"> PAGEREF _Toc209085862 \h </w:instrText>
      </w:r>
      <w:r>
        <w:rPr>
          <w:noProof/>
        </w:rPr>
      </w:r>
      <w:r>
        <w:rPr>
          <w:noProof/>
        </w:rPr>
        <w:fldChar w:fldCharType="separate"/>
      </w:r>
      <w:r>
        <w:rPr>
          <w:noProof/>
        </w:rPr>
        <w:t>30</w:t>
      </w:r>
      <w:r>
        <w:rPr>
          <w:noProof/>
        </w:rPr>
        <w:fldChar w:fldCharType="end"/>
      </w:r>
    </w:p>
    <w:p w14:paraId="529ACF9B" w14:textId="38C307A8" w:rsidR="009605D5" w:rsidRDefault="009605D5">
      <w:pPr>
        <w:pStyle w:val="TOC4"/>
        <w:rPr>
          <w:rFonts w:ascii="Calibri" w:hAnsi="Calibri"/>
          <w:noProof/>
          <w:kern w:val="2"/>
          <w:sz w:val="24"/>
          <w:szCs w:val="24"/>
          <w:lang w:eastAsia="en-GB"/>
        </w:rPr>
      </w:pPr>
      <w:r>
        <w:rPr>
          <w:noProof/>
        </w:rPr>
        <w:t>5.2.2.6</w:t>
      </w:r>
      <w:r>
        <w:rPr>
          <w:rFonts w:ascii="Calibri" w:hAnsi="Calibri"/>
          <w:noProof/>
          <w:kern w:val="2"/>
          <w:sz w:val="24"/>
          <w:szCs w:val="24"/>
          <w:lang w:eastAsia="en-GB"/>
        </w:rPr>
        <w:tab/>
      </w:r>
      <w:r>
        <w:rPr>
          <w:noProof/>
        </w:rPr>
        <w:t>Method getUserDataLength</w:t>
      </w:r>
      <w:r>
        <w:rPr>
          <w:noProof/>
        </w:rPr>
        <w:tab/>
      </w:r>
      <w:r>
        <w:rPr>
          <w:noProof/>
        </w:rPr>
        <w:fldChar w:fldCharType="begin"/>
      </w:r>
      <w:r>
        <w:rPr>
          <w:noProof/>
        </w:rPr>
        <w:instrText xml:space="preserve"> PAGEREF _Toc209085863 \h </w:instrText>
      </w:r>
      <w:r>
        <w:rPr>
          <w:noProof/>
        </w:rPr>
      </w:r>
      <w:r>
        <w:rPr>
          <w:noProof/>
        </w:rPr>
        <w:fldChar w:fldCharType="separate"/>
      </w:r>
      <w:r>
        <w:rPr>
          <w:noProof/>
        </w:rPr>
        <w:t>32</w:t>
      </w:r>
      <w:r>
        <w:rPr>
          <w:noProof/>
        </w:rPr>
        <w:fldChar w:fldCharType="end"/>
      </w:r>
    </w:p>
    <w:p w14:paraId="181B4AAC" w14:textId="56098F42" w:rsidR="009605D5" w:rsidRDefault="009605D5">
      <w:pPr>
        <w:pStyle w:val="TOC4"/>
        <w:rPr>
          <w:rFonts w:ascii="Calibri" w:hAnsi="Calibri"/>
          <w:noProof/>
          <w:kern w:val="2"/>
          <w:sz w:val="24"/>
          <w:szCs w:val="24"/>
          <w:lang w:eastAsia="en-GB"/>
        </w:rPr>
      </w:pPr>
      <w:r>
        <w:rPr>
          <w:noProof/>
        </w:rPr>
        <w:t>5.2.2.7</w:t>
      </w:r>
      <w:r>
        <w:rPr>
          <w:rFonts w:ascii="Calibri" w:hAnsi="Calibri"/>
          <w:noProof/>
          <w:kern w:val="2"/>
          <w:sz w:val="24"/>
          <w:szCs w:val="24"/>
          <w:lang w:eastAsia="en-GB"/>
        </w:rPr>
        <w:tab/>
      </w:r>
      <w:r>
        <w:rPr>
          <w:noProof/>
        </w:rPr>
        <w:t>Method getItemIdentifier</w:t>
      </w:r>
      <w:r>
        <w:rPr>
          <w:noProof/>
        </w:rPr>
        <w:tab/>
      </w:r>
      <w:r>
        <w:rPr>
          <w:noProof/>
        </w:rPr>
        <w:fldChar w:fldCharType="begin"/>
      </w:r>
      <w:r>
        <w:rPr>
          <w:noProof/>
        </w:rPr>
        <w:instrText xml:space="preserve"> PAGEREF _Toc209085864 \h </w:instrText>
      </w:r>
      <w:r>
        <w:rPr>
          <w:noProof/>
        </w:rPr>
      </w:r>
      <w:r>
        <w:rPr>
          <w:noProof/>
        </w:rPr>
        <w:fldChar w:fldCharType="separate"/>
      </w:r>
      <w:r>
        <w:rPr>
          <w:noProof/>
        </w:rPr>
        <w:t>35</w:t>
      </w:r>
      <w:r>
        <w:rPr>
          <w:noProof/>
        </w:rPr>
        <w:fldChar w:fldCharType="end"/>
      </w:r>
    </w:p>
    <w:p w14:paraId="6A0C6865" w14:textId="50F58D68" w:rsidR="009605D5" w:rsidRDefault="009605D5">
      <w:pPr>
        <w:pStyle w:val="TOC4"/>
        <w:rPr>
          <w:rFonts w:ascii="Calibri" w:hAnsi="Calibri"/>
          <w:noProof/>
          <w:kern w:val="2"/>
          <w:sz w:val="24"/>
          <w:szCs w:val="24"/>
          <w:lang w:eastAsia="en-GB"/>
        </w:rPr>
      </w:pPr>
      <w:r>
        <w:rPr>
          <w:noProof/>
        </w:rPr>
        <w:t>5.2.2.8</w:t>
      </w:r>
      <w:r>
        <w:rPr>
          <w:rFonts w:ascii="Calibri" w:hAnsi="Calibri"/>
          <w:noProof/>
          <w:kern w:val="2"/>
          <w:sz w:val="24"/>
          <w:szCs w:val="24"/>
          <w:lang w:eastAsia="en-GB"/>
        </w:rPr>
        <w:tab/>
      </w:r>
      <w:r>
        <w:rPr>
          <w:noProof/>
        </w:rPr>
        <w:t>Method getChannelIdentifier</w:t>
      </w:r>
      <w:r>
        <w:rPr>
          <w:noProof/>
        </w:rPr>
        <w:tab/>
      </w:r>
      <w:r>
        <w:rPr>
          <w:noProof/>
        </w:rPr>
        <w:fldChar w:fldCharType="begin"/>
      </w:r>
      <w:r>
        <w:rPr>
          <w:noProof/>
        </w:rPr>
        <w:instrText xml:space="preserve"> PAGEREF _Toc209085865 \h </w:instrText>
      </w:r>
      <w:r>
        <w:rPr>
          <w:noProof/>
        </w:rPr>
      </w:r>
      <w:r>
        <w:rPr>
          <w:noProof/>
        </w:rPr>
        <w:fldChar w:fldCharType="separate"/>
      </w:r>
      <w:r>
        <w:rPr>
          <w:noProof/>
        </w:rPr>
        <w:t>36</w:t>
      </w:r>
      <w:r>
        <w:rPr>
          <w:noProof/>
        </w:rPr>
        <w:fldChar w:fldCharType="end"/>
      </w:r>
    </w:p>
    <w:p w14:paraId="790DE891" w14:textId="74D25CED" w:rsidR="009605D5" w:rsidRDefault="009605D5">
      <w:pPr>
        <w:pStyle w:val="TOC4"/>
        <w:rPr>
          <w:rFonts w:ascii="Calibri" w:hAnsi="Calibri"/>
          <w:noProof/>
          <w:kern w:val="2"/>
          <w:sz w:val="24"/>
          <w:szCs w:val="24"/>
          <w:lang w:eastAsia="en-GB"/>
        </w:rPr>
      </w:pPr>
      <w:r>
        <w:rPr>
          <w:noProof/>
        </w:rPr>
        <w:t>5.2.2.9</w:t>
      </w:r>
      <w:r>
        <w:rPr>
          <w:rFonts w:ascii="Calibri" w:hAnsi="Calibri"/>
          <w:noProof/>
          <w:kern w:val="2"/>
          <w:sz w:val="24"/>
          <w:szCs w:val="24"/>
          <w:lang w:eastAsia="en-GB"/>
        </w:rPr>
        <w:tab/>
      </w:r>
      <w:r>
        <w:rPr>
          <w:noProof/>
        </w:rPr>
        <w:t>Method getChannelStatus</w:t>
      </w:r>
      <w:r>
        <w:rPr>
          <w:noProof/>
        </w:rPr>
        <w:tab/>
      </w:r>
      <w:r>
        <w:rPr>
          <w:noProof/>
        </w:rPr>
        <w:fldChar w:fldCharType="begin"/>
      </w:r>
      <w:r>
        <w:rPr>
          <w:noProof/>
        </w:rPr>
        <w:instrText xml:space="preserve"> PAGEREF _Toc209085866 \h </w:instrText>
      </w:r>
      <w:r>
        <w:rPr>
          <w:noProof/>
        </w:rPr>
      </w:r>
      <w:r>
        <w:rPr>
          <w:noProof/>
        </w:rPr>
        <w:fldChar w:fldCharType="separate"/>
      </w:r>
      <w:r>
        <w:rPr>
          <w:noProof/>
        </w:rPr>
        <w:t>39</w:t>
      </w:r>
      <w:r>
        <w:rPr>
          <w:noProof/>
        </w:rPr>
        <w:fldChar w:fldCharType="end"/>
      </w:r>
    </w:p>
    <w:p w14:paraId="25A008E0" w14:textId="1361558F" w:rsidR="009605D5" w:rsidRDefault="009605D5">
      <w:pPr>
        <w:pStyle w:val="TOC4"/>
        <w:rPr>
          <w:rFonts w:ascii="Calibri" w:hAnsi="Calibri"/>
          <w:noProof/>
          <w:kern w:val="2"/>
          <w:sz w:val="24"/>
          <w:szCs w:val="24"/>
          <w:lang w:eastAsia="en-GB"/>
        </w:rPr>
      </w:pPr>
      <w:r>
        <w:rPr>
          <w:noProof/>
        </w:rPr>
        <w:t>5.2.2.10</w:t>
      </w:r>
      <w:r>
        <w:rPr>
          <w:rFonts w:ascii="Calibri" w:hAnsi="Calibri"/>
          <w:noProof/>
          <w:kern w:val="2"/>
          <w:sz w:val="24"/>
          <w:szCs w:val="24"/>
          <w:lang w:eastAsia="en-GB"/>
        </w:rPr>
        <w:tab/>
      </w:r>
      <w:r>
        <w:rPr>
          <w:noProof/>
        </w:rPr>
        <w:t>Method getSize</w:t>
      </w:r>
      <w:r>
        <w:rPr>
          <w:noProof/>
        </w:rPr>
        <w:tab/>
      </w:r>
      <w:r>
        <w:rPr>
          <w:noProof/>
        </w:rPr>
        <w:fldChar w:fldCharType="begin"/>
      </w:r>
      <w:r>
        <w:rPr>
          <w:noProof/>
        </w:rPr>
        <w:instrText xml:space="preserve"> PAGEREF _Toc209085867 \h </w:instrText>
      </w:r>
      <w:r>
        <w:rPr>
          <w:noProof/>
        </w:rPr>
      </w:r>
      <w:r>
        <w:rPr>
          <w:noProof/>
        </w:rPr>
        <w:fldChar w:fldCharType="separate"/>
      </w:r>
      <w:r>
        <w:rPr>
          <w:noProof/>
        </w:rPr>
        <w:t>41</w:t>
      </w:r>
      <w:r>
        <w:rPr>
          <w:noProof/>
        </w:rPr>
        <w:fldChar w:fldCharType="end"/>
      </w:r>
    </w:p>
    <w:p w14:paraId="07813925" w14:textId="5181A9E0" w:rsidR="009605D5" w:rsidRDefault="009605D5">
      <w:pPr>
        <w:pStyle w:val="TOC4"/>
        <w:rPr>
          <w:rFonts w:ascii="Calibri" w:hAnsi="Calibri"/>
          <w:noProof/>
          <w:kern w:val="2"/>
          <w:sz w:val="24"/>
          <w:szCs w:val="24"/>
          <w:lang w:eastAsia="en-GB"/>
        </w:rPr>
      </w:pPr>
      <w:r>
        <w:rPr>
          <w:noProof/>
        </w:rPr>
        <w:t>5.2.2.11</w:t>
      </w:r>
      <w:r>
        <w:rPr>
          <w:rFonts w:ascii="Calibri" w:hAnsi="Calibri"/>
          <w:noProof/>
          <w:kern w:val="2"/>
          <w:sz w:val="24"/>
          <w:szCs w:val="24"/>
          <w:lang w:eastAsia="en-GB"/>
        </w:rPr>
        <w:tab/>
      </w:r>
      <w:r>
        <w:rPr>
          <w:noProof/>
        </w:rPr>
        <w:t>Method getTag</w:t>
      </w:r>
      <w:r>
        <w:rPr>
          <w:noProof/>
        </w:rPr>
        <w:tab/>
      </w:r>
      <w:r>
        <w:rPr>
          <w:noProof/>
        </w:rPr>
        <w:fldChar w:fldCharType="begin"/>
      </w:r>
      <w:r>
        <w:rPr>
          <w:noProof/>
        </w:rPr>
        <w:instrText xml:space="preserve"> PAGEREF _Toc209085868 \h </w:instrText>
      </w:r>
      <w:r>
        <w:rPr>
          <w:noProof/>
        </w:rPr>
      </w:r>
      <w:r>
        <w:rPr>
          <w:noProof/>
        </w:rPr>
        <w:fldChar w:fldCharType="separate"/>
      </w:r>
      <w:r>
        <w:rPr>
          <w:noProof/>
        </w:rPr>
        <w:t>42</w:t>
      </w:r>
      <w:r>
        <w:rPr>
          <w:noProof/>
        </w:rPr>
        <w:fldChar w:fldCharType="end"/>
      </w:r>
    </w:p>
    <w:p w14:paraId="0379E3A9" w14:textId="74C2DC1E" w:rsidR="009605D5" w:rsidRDefault="009605D5">
      <w:pPr>
        <w:pStyle w:val="TOC4"/>
        <w:rPr>
          <w:rFonts w:ascii="Calibri" w:hAnsi="Calibri"/>
          <w:noProof/>
          <w:kern w:val="2"/>
          <w:sz w:val="24"/>
          <w:szCs w:val="24"/>
          <w:lang w:eastAsia="en-GB"/>
        </w:rPr>
      </w:pPr>
      <w:r>
        <w:rPr>
          <w:noProof/>
        </w:rPr>
        <w:t>5.2.2.12</w:t>
      </w:r>
      <w:r>
        <w:rPr>
          <w:rFonts w:ascii="Calibri" w:hAnsi="Calibri"/>
          <w:noProof/>
          <w:kern w:val="2"/>
          <w:sz w:val="24"/>
          <w:szCs w:val="24"/>
          <w:lang w:eastAsia="en-GB"/>
        </w:rPr>
        <w:tab/>
      </w:r>
      <w:r>
        <w:rPr>
          <w:noProof/>
        </w:rPr>
        <w:t>Method compareValue</w:t>
      </w:r>
      <w:r>
        <w:rPr>
          <w:noProof/>
        </w:rPr>
        <w:tab/>
      </w:r>
      <w:r>
        <w:rPr>
          <w:noProof/>
        </w:rPr>
        <w:fldChar w:fldCharType="begin"/>
      </w:r>
      <w:r>
        <w:rPr>
          <w:noProof/>
        </w:rPr>
        <w:instrText xml:space="preserve"> PAGEREF _Toc209085869 \h </w:instrText>
      </w:r>
      <w:r>
        <w:rPr>
          <w:noProof/>
        </w:rPr>
      </w:r>
      <w:r>
        <w:rPr>
          <w:noProof/>
        </w:rPr>
        <w:fldChar w:fldCharType="separate"/>
      </w:r>
      <w:r>
        <w:rPr>
          <w:noProof/>
        </w:rPr>
        <w:t>43</w:t>
      </w:r>
      <w:r>
        <w:rPr>
          <w:noProof/>
        </w:rPr>
        <w:fldChar w:fldCharType="end"/>
      </w:r>
    </w:p>
    <w:p w14:paraId="761F8C1B" w14:textId="3B428611" w:rsidR="009605D5" w:rsidRDefault="009605D5">
      <w:pPr>
        <w:pStyle w:val="TOC4"/>
        <w:rPr>
          <w:rFonts w:ascii="Calibri" w:hAnsi="Calibri"/>
          <w:noProof/>
          <w:kern w:val="2"/>
          <w:sz w:val="24"/>
          <w:szCs w:val="24"/>
          <w:lang w:eastAsia="en-GB"/>
        </w:rPr>
      </w:pPr>
      <w:r>
        <w:rPr>
          <w:noProof/>
        </w:rPr>
        <w:t>5.2.2.13</w:t>
      </w:r>
      <w:r>
        <w:rPr>
          <w:rFonts w:ascii="Calibri" w:hAnsi="Calibri"/>
          <w:noProof/>
          <w:kern w:val="2"/>
          <w:sz w:val="24"/>
          <w:szCs w:val="24"/>
          <w:lang w:eastAsia="en-GB"/>
        </w:rPr>
        <w:tab/>
      </w:r>
      <w:r>
        <w:rPr>
          <w:noProof/>
        </w:rPr>
        <w:t>Method copy</w:t>
      </w:r>
      <w:r>
        <w:rPr>
          <w:noProof/>
        </w:rPr>
        <w:tab/>
      </w:r>
      <w:r>
        <w:rPr>
          <w:noProof/>
        </w:rPr>
        <w:fldChar w:fldCharType="begin"/>
      </w:r>
      <w:r>
        <w:rPr>
          <w:noProof/>
        </w:rPr>
        <w:instrText xml:space="preserve"> PAGEREF _Toc209085870 \h </w:instrText>
      </w:r>
      <w:r>
        <w:rPr>
          <w:noProof/>
        </w:rPr>
      </w:r>
      <w:r>
        <w:rPr>
          <w:noProof/>
        </w:rPr>
        <w:fldChar w:fldCharType="separate"/>
      </w:r>
      <w:r>
        <w:rPr>
          <w:noProof/>
        </w:rPr>
        <w:t>45</w:t>
      </w:r>
      <w:r>
        <w:rPr>
          <w:noProof/>
        </w:rPr>
        <w:fldChar w:fldCharType="end"/>
      </w:r>
    </w:p>
    <w:p w14:paraId="334ECD1D" w14:textId="3D090151" w:rsidR="009605D5" w:rsidRDefault="009605D5">
      <w:pPr>
        <w:pStyle w:val="TOC4"/>
        <w:rPr>
          <w:rFonts w:ascii="Calibri" w:hAnsi="Calibri"/>
          <w:noProof/>
          <w:kern w:val="2"/>
          <w:sz w:val="24"/>
          <w:szCs w:val="24"/>
          <w:lang w:eastAsia="en-GB"/>
        </w:rPr>
      </w:pPr>
      <w:r>
        <w:rPr>
          <w:noProof/>
        </w:rPr>
        <w:t>5.2.2.14</w:t>
      </w:r>
      <w:r>
        <w:rPr>
          <w:rFonts w:ascii="Calibri" w:hAnsi="Calibri"/>
          <w:noProof/>
          <w:kern w:val="2"/>
          <w:sz w:val="24"/>
          <w:szCs w:val="24"/>
          <w:lang w:eastAsia="en-GB"/>
        </w:rPr>
        <w:tab/>
      </w:r>
      <w:r>
        <w:rPr>
          <w:noProof/>
        </w:rPr>
        <w:t>Method copyValue</w:t>
      </w:r>
      <w:r>
        <w:rPr>
          <w:noProof/>
        </w:rPr>
        <w:tab/>
      </w:r>
      <w:r>
        <w:rPr>
          <w:noProof/>
        </w:rPr>
        <w:fldChar w:fldCharType="begin"/>
      </w:r>
      <w:r>
        <w:rPr>
          <w:noProof/>
        </w:rPr>
        <w:instrText xml:space="preserve"> PAGEREF _Toc209085871 \h </w:instrText>
      </w:r>
      <w:r>
        <w:rPr>
          <w:noProof/>
        </w:rPr>
      </w:r>
      <w:r>
        <w:rPr>
          <w:noProof/>
        </w:rPr>
        <w:fldChar w:fldCharType="separate"/>
      </w:r>
      <w:r>
        <w:rPr>
          <w:noProof/>
        </w:rPr>
        <w:t>47</w:t>
      </w:r>
      <w:r>
        <w:rPr>
          <w:noProof/>
        </w:rPr>
        <w:fldChar w:fldCharType="end"/>
      </w:r>
    </w:p>
    <w:p w14:paraId="711F9B30" w14:textId="703DA61E" w:rsidR="009605D5" w:rsidRDefault="009605D5">
      <w:pPr>
        <w:pStyle w:val="TOC4"/>
        <w:rPr>
          <w:rFonts w:ascii="Calibri" w:hAnsi="Calibri"/>
          <w:noProof/>
          <w:kern w:val="2"/>
          <w:sz w:val="24"/>
          <w:szCs w:val="24"/>
          <w:lang w:eastAsia="en-GB"/>
        </w:rPr>
      </w:pPr>
      <w:r>
        <w:rPr>
          <w:noProof/>
        </w:rPr>
        <w:t>5.2.2.15</w:t>
      </w:r>
      <w:r>
        <w:rPr>
          <w:rFonts w:ascii="Calibri" w:hAnsi="Calibri"/>
          <w:noProof/>
          <w:kern w:val="2"/>
          <w:sz w:val="24"/>
          <w:szCs w:val="24"/>
          <w:lang w:eastAsia="en-GB"/>
        </w:rPr>
        <w:tab/>
      </w:r>
      <w:r>
        <w:rPr>
          <w:noProof/>
        </w:rPr>
        <w:t>Method findAndCompareValue(byte tag, byte[] compareBuffer, short compareOffset)</w:t>
      </w:r>
      <w:r>
        <w:rPr>
          <w:noProof/>
        </w:rPr>
        <w:tab/>
      </w:r>
      <w:r>
        <w:rPr>
          <w:noProof/>
        </w:rPr>
        <w:fldChar w:fldCharType="begin"/>
      </w:r>
      <w:r>
        <w:rPr>
          <w:noProof/>
        </w:rPr>
        <w:instrText xml:space="preserve"> PAGEREF _Toc209085872 \h </w:instrText>
      </w:r>
      <w:r>
        <w:rPr>
          <w:noProof/>
        </w:rPr>
      </w:r>
      <w:r>
        <w:rPr>
          <w:noProof/>
        </w:rPr>
        <w:fldChar w:fldCharType="separate"/>
      </w:r>
      <w:r>
        <w:rPr>
          <w:noProof/>
        </w:rPr>
        <w:t>50</w:t>
      </w:r>
      <w:r>
        <w:rPr>
          <w:noProof/>
        </w:rPr>
        <w:fldChar w:fldCharType="end"/>
      </w:r>
    </w:p>
    <w:p w14:paraId="64916F7B" w14:textId="7F7C7064" w:rsidR="009605D5" w:rsidRDefault="009605D5">
      <w:pPr>
        <w:pStyle w:val="TOC4"/>
        <w:rPr>
          <w:rFonts w:ascii="Calibri" w:hAnsi="Calibri"/>
          <w:noProof/>
          <w:kern w:val="2"/>
          <w:sz w:val="24"/>
          <w:szCs w:val="24"/>
          <w:lang w:eastAsia="en-GB"/>
        </w:rPr>
      </w:pPr>
      <w:r>
        <w:rPr>
          <w:noProof/>
        </w:rPr>
        <w:t>5.2.2.16</w:t>
      </w:r>
      <w:r>
        <w:rPr>
          <w:rFonts w:ascii="Calibri" w:hAnsi="Calibri"/>
          <w:noProof/>
          <w:kern w:val="2"/>
          <w:sz w:val="24"/>
          <w:szCs w:val="24"/>
          <w:lang w:eastAsia="en-GB"/>
        </w:rPr>
        <w:tab/>
      </w:r>
      <w:r>
        <w:rPr>
          <w:noProof/>
        </w:rPr>
        <w:t>Method findAndCompareValue(byte tag, byte occurrence, short valueOffset, byte[] compareBuffer, short compareOffset, short compareLength)</w:t>
      </w:r>
      <w:r>
        <w:rPr>
          <w:noProof/>
        </w:rPr>
        <w:tab/>
      </w:r>
      <w:r>
        <w:rPr>
          <w:noProof/>
        </w:rPr>
        <w:fldChar w:fldCharType="begin"/>
      </w:r>
      <w:r>
        <w:rPr>
          <w:noProof/>
        </w:rPr>
        <w:instrText xml:space="preserve"> PAGEREF _Toc209085873 \h </w:instrText>
      </w:r>
      <w:r>
        <w:rPr>
          <w:noProof/>
        </w:rPr>
      </w:r>
      <w:r>
        <w:rPr>
          <w:noProof/>
        </w:rPr>
        <w:fldChar w:fldCharType="separate"/>
      </w:r>
      <w:r>
        <w:rPr>
          <w:noProof/>
        </w:rPr>
        <w:t>52</w:t>
      </w:r>
      <w:r>
        <w:rPr>
          <w:noProof/>
        </w:rPr>
        <w:fldChar w:fldCharType="end"/>
      </w:r>
    </w:p>
    <w:p w14:paraId="3A6EA304" w14:textId="058A102D" w:rsidR="009605D5" w:rsidRDefault="009605D5">
      <w:pPr>
        <w:pStyle w:val="TOC4"/>
        <w:rPr>
          <w:rFonts w:ascii="Calibri" w:hAnsi="Calibri"/>
          <w:noProof/>
          <w:kern w:val="2"/>
          <w:sz w:val="24"/>
          <w:szCs w:val="24"/>
          <w:lang w:eastAsia="en-GB"/>
        </w:rPr>
      </w:pPr>
      <w:r>
        <w:rPr>
          <w:noProof/>
        </w:rPr>
        <w:t>5.2.2.17</w:t>
      </w:r>
      <w:r>
        <w:rPr>
          <w:rFonts w:ascii="Calibri" w:hAnsi="Calibri"/>
          <w:noProof/>
          <w:kern w:val="2"/>
          <w:sz w:val="24"/>
          <w:szCs w:val="24"/>
          <w:lang w:eastAsia="en-GB"/>
        </w:rPr>
        <w:tab/>
      </w:r>
      <w:r>
        <w:rPr>
          <w:noProof/>
        </w:rPr>
        <w:t>Method findAndCopyValue(byte tag, byte[] dstBuffer, short dstOffset)</w:t>
      </w:r>
      <w:r>
        <w:rPr>
          <w:noProof/>
        </w:rPr>
        <w:tab/>
      </w:r>
      <w:r>
        <w:rPr>
          <w:noProof/>
        </w:rPr>
        <w:fldChar w:fldCharType="begin"/>
      </w:r>
      <w:r>
        <w:rPr>
          <w:noProof/>
        </w:rPr>
        <w:instrText xml:space="preserve"> PAGEREF _Toc209085874 \h </w:instrText>
      </w:r>
      <w:r>
        <w:rPr>
          <w:noProof/>
        </w:rPr>
      </w:r>
      <w:r>
        <w:rPr>
          <w:noProof/>
        </w:rPr>
        <w:fldChar w:fldCharType="separate"/>
      </w:r>
      <w:r>
        <w:rPr>
          <w:noProof/>
        </w:rPr>
        <w:t>55</w:t>
      </w:r>
      <w:r>
        <w:rPr>
          <w:noProof/>
        </w:rPr>
        <w:fldChar w:fldCharType="end"/>
      </w:r>
    </w:p>
    <w:p w14:paraId="4170A86B" w14:textId="50654F61" w:rsidR="009605D5" w:rsidRDefault="009605D5">
      <w:pPr>
        <w:pStyle w:val="TOC4"/>
        <w:rPr>
          <w:rFonts w:ascii="Calibri" w:hAnsi="Calibri"/>
          <w:noProof/>
          <w:kern w:val="2"/>
          <w:sz w:val="24"/>
          <w:szCs w:val="24"/>
          <w:lang w:eastAsia="en-GB"/>
        </w:rPr>
      </w:pPr>
      <w:r>
        <w:rPr>
          <w:noProof/>
        </w:rPr>
        <w:t>5.2.2.18</w:t>
      </w:r>
      <w:r>
        <w:rPr>
          <w:rFonts w:ascii="Calibri" w:hAnsi="Calibri"/>
          <w:noProof/>
          <w:kern w:val="2"/>
          <w:sz w:val="24"/>
          <w:szCs w:val="24"/>
          <w:lang w:eastAsia="en-GB"/>
        </w:rPr>
        <w:tab/>
      </w:r>
      <w:r>
        <w:rPr>
          <w:noProof/>
        </w:rPr>
        <w:t>Method findAndCopyValue(byte tag, byte occurrence, short valueOffset, byte[] dstBuffer, short dstOffset, short dstLength)</w:t>
      </w:r>
      <w:r>
        <w:rPr>
          <w:noProof/>
        </w:rPr>
        <w:tab/>
      </w:r>
      <w:r>
        <w:rPr>
          <w:noProof/>
        </w:rPr>
        <w:fldChar w:fldCharType="begin"/>
      </w:r>
      <w:r>
        <w:rPr>
          <w:noProof/>
        </w:rPr>
        <w:instrText xml:space="preserve"> PAGEREF _Toc209085875 \h </w:instrText>
      </w:r>
      <w:r>
        <w:rPr>
          <w:noProof/>
        </w:rPr>
      </w:r>
      <w:r>
        <w:rPr>
          <w:noProof/>
        </w:rPr>
        <w:fldChar w:fldCharType="separate"/>
      </w:r>
      <w:r>
        <w:rPr>
          <w:noProof/>
        </w:rPr>
        <w:t>57</w:t>
      </w:r>
      <w:r>
        <w:rPr>
          <w:noProof/>
        </w:rPr>
        <w:fldChar w:fldCharType="end"/>
      </w:r>
    </w:p>
    <w:p w14:paraId="19F9F427" w14:textId="205499C1" w:rsidR="009605D5" w:rsidRDefault="009605D5">
      <w:pPr>
        <w:pStyle w:val="TOC4"/>
        <w:rPr>
          <w:rFonts w:ascii="Calibri" w:hAnsi="Calibri"/>
          <w:noProof/>
          <w:kern w:val="2"/>
          <w:sz w:val="24"/>
          <w:szCs w:val="24"/>
          <w:lang w:eastAsia="en-GB"/>
        </w:rPr>
      </w:pPr>
      <w:r>
        <w:rPr>
          <w:noProof/>
        </w:rPr>
        <w:t>5.2.2.19</w:t>
      </w:r>
      <w:r>
        <w:rPr>
          <w:rFonts w:ascii="Calibri" w:hAnsi="Calibri"/>
          <w:noProof/>
          <w:kern w:val="2"/>
          <w:sz w:val="24"/>
          <w:szCs w:val="24"/>
          <w:lang w:eastAsia="en-GB"/>
        </w:rPr>
        <w:tab/>
      </w:r>
      <w:r>
        <w:rPr>
          <w:noProof/>
        </w:rPr>
        <w:t>Method findTLV</w:t>
      </w:r>
      <w:r>
        <w:rPr>
          <w:noProof/>
        </w:rPr>
        <w:tab/>
      </w:r>
      <w:r>
        <w:rPr>
          <w:noProof/>
        </w:rPr>
        <w:fldChar w:fldCharType="begin"/>
      </w:r>
      <w:r>
        <w:rPr>
          <w:noProof/>
        </w:rPr>
        <w:instrText xml:space="preserve"> PAGEREF _Toc209085876 \h </w:instrText>
      </w:r>
      <w:r>
        <w:rPr>
          <w:noProof/>
        </w:rPr>
      </w:r>
      <w:r>
        <w:rPr>
          <w:noProof/>
        </w:rPr>
        <w:fldChar w:fldCharType="separate"/>
      </w:r>
      <w:r>
        <w:rPr>
          <w:noProof/>
        </w:rPr>
        <w:t>60</w:t>
      </w:r>
      <w:r>
        <w:rPr>
          <w:noProof/>
        </w:rPr>
        <w:fldChar w:fldCharType="end"/>
      </w:r>
    </w:p>
    <w:p w14:paraId="2518497F" w14:textId="32B1F542" w:rsidR="009605D5" w:rsidRDefault="009605D5">
      <w:pPr>
        <w:pStyle w:val="TOC4"/>
        <w:rPr>
          <w:rFonts w:ascii="Calibri" w:hAnsi="Calibri"/>
          <w:noProof/>
          <w:kern w:val="2"/>
          <w:sz w:val="24"/>
          <w:szCs w:val="24"/>
          <w:lang w:eastAsia="en-GB"/>
        </w:rPr>
      </w:pPr>
      <w:r>
        <w:rPr>
          <w:noProof/>
        </w:rPr>
        <w:t>5.2.2.20</w:t>
      </w:r>
      <w:r>
        <w:rPr>
          <w:rFonts w:ascii="Calibri" w:hAnsi="Calibri"/>
          <w:noProof/>
          <w:kern w:val="2"/>
          <w:sz w:val="24"/>
          <w:szCs w:val="24"/>
          <w:lang w:eastAsia="en-GB"/>
        </w:rPr>
        <w:tab/>
      </w:r>
      <w:r>
        <w:rPr>
          <w:noProof/>
        </w:rPr>
        <w:t>Method getCapacity</w:t>
      </w:r>
      <w:r>
        <w:rPr>
          <w:noProof/>
        </w:rPr>
        <w:tab/>
      </w:r>
      <w:r>
        <w:rPr>
          <w:noProof/>
        </w:rPr>
        <w:fldChar w:fldCharType="begin"/>
      </w:r>
      <w:r>
        <w:rPr>
          <w:noProof/>
        </w:rPr>
        <w:instrText xml:space="preserve"> PAGEREF _Toc209085877 \h </w:instrText>
      </w:r>
      <w:r>
        <w:rPr>
          <w:noProof/>
        </w:rPr>
      </w:r>
      <w:r>
        <w:rPr>
          <w:noProof/>
        </w:rPr>
        <w:fldChar w:fldCharType="separate"/>
      </w:r>
      <w:r>
        <w:rPr>
          <w:noProof/>
        </w:rPr>
        <w:t>62</w:t>
      </w:r>
      <w:r>
        <w:rPr>
          <w:noProof/>
        </w:rPr>
        <w:fldChar w:fldCharType="end"/>
      </w:r>
    </w:p>
    <w:p w14:paraId="2FC851FF" w14:textId="6D1D650F" w:rsidR="009605D5" w:rsidRDefault="009605D5">
      <w:pPr>
        <w:pStyle w:val="TOC4"/>
        <w:rPr>
          <w:rFonts w:ascii="Calibri" w:hAnsi="Calibri"/>
          <w:noProof/>
          <w:kern w:val="2"/>
          <w:sz w:val="24"/>
          <w:szCs w:val="24"/>
          <w:lang w:eastAsia="en-GB"/>
        </w:rPr>
      </w:pPr>
      <w:r>
        <w:rPr>
          <w:noProof/>
        </w:rPr>
        <w:t>5.2.2.21</w:t>
      </w:r>
      <w:r>
        <w:rPr>
          <w:rFonts w:ascii="Calibri" w:hAnsi="Calibri"/>
          <w:noProof/>
          <w:kern w:val="2"/>
          <w:sz w:val="24"/>
          <w:szCs w:val="24"/>
          <w:lang w:eastAsia="en-GB"/>
        </w:rPr>
        <w:tab/>
      </w:r>
      <w:r>
        <w:rPr>
          <w:noProof/>
        </w:rPr>
        <w:t>Method getLength</w:t>
      </w:r>
      <w:r>
        <w:rPr>
          <w:noProof/>
        </w:rPr>
        <w:tab/>
      </w:r>
      <w:r>
        <w:rPr>
          <w:noProof/>
        </w:rPr>
        <w:fldChar w:fldCharType="begin"/>
      </w:r>
      <w:r>
        <w:rPr>
          <w:noProof/>
        </w:rPr>
        <w:instrText xml:space="preserve"> PAGEREF _Toc209085878 \h </w:instrText>
      </w:r>
      <w:r>
        <w:rPr>
          <w:noProof/>
        </w:rPr>
      </w:r>
      <w:r>
        <w:rPr>
          <w:noProof/>
        </w:rPr>
        <w:fldChar w:fldCharType="separate"/>
      </w:r>
      <w:r>
        <w:rPr>
          <w:noProof/>
        </w:rPr>
        <w:t>63</w:t>
      </w:r>
      <w:r>
        <w:rPr>
          <w:noProof/>
        </w:rPr>
        <w:fldChar w:fldCharType="end"/>
      </w:r>
    </w:p>
    <w:p w14:paraId="32FE7AB4" w14:textId="1C388299" w:rsidR="009605D5" w:rsidRDefault="009605D5">
      <w:pPr>
        <w:pStyle w:val="TOC4"/>
        <w:rPr>
          <w:rFonts w:ascii="Calibri" w:hAnsi="Calibri"/>
          <w:noProof/>
          <w:kern w:val="2"/>
          <w:sz w:val="24"/>
          <w:szCs w:val="24"/>
          <w:lang w:eastAsia="en-GB"/>
        </w:rPr>
      </w:pPr>
      <w:r>
        <w:rPr>
          <w:noProof/>
        </w:rPr>
        <w:t>5.2.2.22</w:t>
      </w:r>
      <w:r>
        <w:rPr>
          <w:rFonts w:ascii="Calibri" w:hAnsi="Calibri"/>
          <w:noProof/>
          <w:kern w:val="2"/>
          <w:sz w:val="24"/>
          <w:szCs w:val="24"/>
          <w:lang w:eastAsia="en-GB"/>
        </w:rPr>
        <w:tab/>
      </w:r>
      <w:r>
        <w:rPr>
          <w:noProof/>
        </w:rPr>
        <w:t>Method getValueByte</w:t>
      </w:r>
      <w:r>
        <w:rPr>
          <w:noProof/>
        </w:rPr>
        <w:tab/>
      </w:r>
      <w:r>
        <w:rPr>
          <w:noProof/>
        </w:rPr>
        <w:fldChar w:fldCharType="begin"/>
      </w:r>
      <w:r>
        <w:rPr>
          <w:noProof/>
        </w:rPr>
        <w:instrText xml:space="preserve"> PAGEREF _Toc209085879 \h </w:instrText>
      </w:r>
      <w:r>
        <w:rPr>
          <w:noProof/>
        </w:rPr>
      </w:r>
      <w:r>
        <w:rPr>
          <w:noProof/>
        </w:rPr>
        <w:fldChar w:fldCharType="separate"/>
      </w:r>
      <w:r>
        <w:rPr>
          <w:noProof/>
        </w:rPr>
        <w:t>64</w:t>
      </w:r>
      <w:r>
        <w:rPr>
          <w:noProof/>
        </w:rPr>
        <w:fldChar w:fldCharType="end"/>
      </w:r>
    </w:p>
    <w:p w14:paraId="67B627C6" w14:textId="65AD74B8" w:rsidR="009605D5" w:rsidRDefault="009605D5">
      <w:pPr>
        <w:pStyle w:val="TOC4"/>
        <w:rPr>
          <w:rFonts w:ascii="Calibri" w:hAnsi="Calibri"/>
          <w:noProof/>
          <w:kern w:val="2"/>
          <w:sz w:val="24"/>
          <w:szCs w:val="24"/>
          <w:lang w:eastAsia="en-GB"/>
        </w:rPr>
      </w:pPr>
      <w:r>
        <w:rPr>
          <w:noProof/>
        </w:rPr>
        <w:lastRenderedPageBreak/>
        <w:t>5.2.2.23</w:t>
      </w:r>
      <w:r>
        <w:rPr>
          <w:rFonts w:ascii="Calibri" w:hAnsi="Calibri"/>
          <w:noProof/>
          <w:kern w:val="2"/>
          <w:sz w:val="24"/>
          <w:szCs w:val="24"/>
          <w:lang w:eastAsia="en-GB"/>
        </w:rPr>
        <w:tab/>
      </w:r>
      <w:r>
        <w:rPr>
          <w:noProof/>
        </w:rPr>
        <w:t>Method getValueLength</w:t>
      </w:r>
      <w:r>
        <w:rPr>
          <w:noProof/>
        </w:rPr>
        <w:tab/>
      </w:r>
      <w:r>
        <w:rPr>
          <w:noProof/>
        </w:rPr>
        <w:fldChar w:fldCharType="begin"/>
      </w:r>
      <w:r>
        <w:rPr>
          <w:noProof/>
        </w:rPr>
        <w:instrText xml:space="preserve"> PAGEREF _Toc209085880 \h </w:instrText>
      </w:r>
      <w:r>
        <w:rPr>
          <w:noProof/>
        </w:rPr>
      </w:r>
      <w:r>
        <w:rPr>
          <w:noProof/>
        </w:rPr>
        <w:fldChar w:fldCharType="separate"/>
      </w:r>
      <w:r>
        <w:rPr>
          <w:noProof/>
        </w:rPr>
        <w:t>65</w:t>
      </w:r>
      <w:r>
        <w:rPr>
          <w:noProof/>
        </w:rPr>
        <w:fldChar w:fldCharType="end"/>
      </w:r>
    </w:p>
    <w:p w14:paraId="5220D5B5" w14:textId="0578A28D" w:rsidR="009605D5" w:rsidRDefault="009605D5">
      <w:pPr>
        <w:pStyle w:val="TOC4"/>
        <w:rPr>
          <w:rFonts w:ascii="Calibri" w:hAnsi="Calibri"/>
          <w:noProof/>
          <w:kern w:val="2"/>
          <w:sz w:val="24"/>
          <w:szCs w:val="24"/>
          <w:lang w:eastAsia="en-GB"/>
        </w:rPr>
      </w:pPr>
      <w:r>
        <w:rPr>
          <w:noProof/>
        </w:rPr>
        <w:t>5.2.2.24</w:t>
      </w:r>
      <w:r>
        <w:rPr>
          <w:rFonts w:ascii="Calibri" w:hAnsi="Calibri"/>
          <w:noProof/>
          <w:kern w:val="2"/>
          <w:sz w:val="24"/>
          <w:szCs w:val="24"/>
          <w:lang w:eastAsia="en-GB"/>
        </w:rPr>
        <w:tab/>
      </w:r>
      <w:r>
        <w:rPr>
          <w:noProof/>
        </w:rPr>
        <w:t>Method getValueShort</w:t>
      </w:r>
      <w:r>
        <w:rPr>
          <w:noProof/>
        </w:rPr>
        <w:tab/>
      </w:r>
      <w:r>
        <w:rPr>
          <w:noProof/>
        </w:rPr>
        <w:fldChar w:fldCharType="begin"/>
      </w:r>
      <w:r>
        <w:rPr>
          <w:noProof/>
        </w:rPr>
        <w:instrText xml:space="preserve"> PAGEREF _Toc209085881 \h </w:instrText>
      </w:r>
      <w:r>
        <w:rPr>
          <w:noProof/>
        </w:rPr>
      </w:r>
      <w:r>
        <w:rPr>
          <w:noProof/>
        </w:rPr>
        <w:fldChar w:fldCharType="separate"/>
      </w:r>
      <w:r>
        <w:rPr>
          <w:noProof/>
        </w:rPr>
        <w:t>66</w:t>
      </w:r>
      <w:r>
        <w:rPr>
          <w:noProof/>
        </w:rPr>
        <w:fldChar w:fldCharType="end"/>
      </w:r>
    </w:p>
    <w:p w14:paraId="50B3677B" w14:textId="64D967B4" w:rsidR="009605D5" w:rsidRDefault="009605D5">
      <w:pPr>
        <w:pStyle w:val="TOC3"/>
        <w:rPr>
          <w:rFonts w:ascii="Calibri" w:hAnsi="Calibri"/>
          <w:noProof/>
          <w:kern w:val="2"/>
          <w:sz w:val="24"/>
          <w:szCs w:val="24"/>
          <w:lang w:eastAsia="en-GB"/>
        </w:rPr>
      </w:pPr>
      <w:r>
        <w:rPr>
          <w:noProof/>
        </w:rPr>
        <w:t>5.2.3</w:t>
      </w:r>
      <w:r>
        <w:rPr>
          <w:rFonts w:ascii="Calibri" w:hAnsi="Calibri"/>
          <w:noProof/>
          <w:kern w:val="2"/>
          <w:sz w:val="24"/>
          <w:szCs w:val="24"/>
          <w:lang w:eastAsia="en-GB"/>
        </w:rPr>
        <w:tab/>
      </w:r>
      <w:r>
        <w:rPr>
          <w:noProof/>
        </w:rPr>
        <w:t>Interface USATTerminalProfile</w:t>
      </w:r>
      <w:r>
        <w:rPr>
          <w:noProof/>
        </w:rPr>
        <w:tab/>
      </w:r>
      <w:r>
        <w:rPr>
          <w:noProof/>
        </w:rPr>
        <w:fldChar w:fldCharType="begin"/>
      </w:r>
      <w:r>
        <w:rPr>
          <w:noProof/>
        </w:rPr>
        <w:instrText xml:space="preserve"> PAGEREF _Toc209085882 \h </w:instrText>
      </w:r>
      <w:r>
        <w:rPr>
          <w:noProof/>
        </w:rPr>
      </w:r>
      <w:r>
        <w:rPr>
          <w:noProof/>
        </w:rPr>
        <w:fldChar w:fldCharType="separate"/>
      </w:r>
      <w:r>
        <w:rPr>
          <w:noProof/>
        </w:rPr>
        <w:t>67</w:t>
      </w:r>
      <w:r>
        <w:rPr>
          <w:noProof/>
        </w:rPr>
        <w:fldChar w:fldCharType="end"/>
      </w:r>
    </w:p>
    <w:p w14:paraId="0D95B4A6" w14:textId="08B4DD70" w:rsidR="009605D5" w:rsidRDefault="009605D5">
      <w:pPr>
        <w:pStyle w:val="TOC3"/>
        <w:rPr>
          <w:rFonts w:ascii="Calibri" w:hAnsi="Calibri"/>
          <w:noProof/>
          <w:kern w:val="2"/>
          <w:sz w:val="24"/>
          <w:szCs w:val="24"/>
          <w:lang w:eastAsia="en-GB"/>
        </w:rPr>
      </w:pPr>
      <w:r>
        <w:rPr>
          <w:noProof/>
        </w:rPr>
        <w:t>5.2.4</w:t>
      </w:r>
      <w:r>
        <w:rPr>
          <w:rFonts w:ascii="Calibri" w:hAnsi="Calibri"/>
          <w:noProof/>
          <w:kern w:val="2"/>
          <w:sz w:val="24"/>
          <w:szCs w:val="24"/>
          <w:lang w:eastAsia="en-GB"/>
        </w:rPr>
        <w:tab/>
      </w:r>
      <w:r>
        <w:rPr>
          <w:noProof/>
        </w:rPr>
        <w:t>Class USATEnvelopeHandlerSystem</w:t>
      </w:r>
      <w:r>
        <w:rPr>
          <w:noProof/>
        </w:rPr>
        <w:tab/>
      </w:r>
      <w:r>
        <w:rPr>
          <w:noProof/>
        </w:rPr>
        <w:fldChar w:fldCharType="begin"/>
      </w:r>
      <w:r>
        <w:rPr>
          <w:noProof/>
        </w:rPr>
        <w:instrText xml:space="preserve"> PAGEREF _Toc209085883 \h </w:instrText>
      </w:r>
      <w:r>
        <w:rPr>
          <w:noProof/>
        </w:rPr>
      </w:r>
      <w:r>
        <w:rPr>
          <w:noProof/>
        </w:rPr>
        <w:fldChar w:fldCharType="separate"/>
      </w:r>
      <w:r>
        <w:rPr>
          <w:noProof/>
        </w:rPr>
        <w:t>67</w:t>
      </w:r>
      <w:r>
        <w:rPr>
          <w:noProof/>
        </w:rPr>
        <w:fldChar w:fldCharType="end"/>
      </w:r>
    </w:p>
    <w:p w14:paraId="43400B69" w14:textId="482AB9F8" w:rsidR="009605D5" w:rsidRDefault="009605D5">
      <w:pPr>
        <w:pStyle w:val="TOC4"/>
        <w:rPr>
          <w:rFonts w:ascii="Calibri" w:hAnsi="Calibri"/>
          <w:noProof/>
          <w:kern w:val="2"/>
          <w:sz w:val="24"/>
          <w:szCs w:val="24"/>
          <w:lang w:eastAsia="en-GB"/>
        </w:rPr>
      </w:pPr>
      <w:r>
        <w:rPr>
          <w:noProof/>
        </w:rPr>
        <w:t>5.2.4.1</w:t>
      </w:r>
      <w:r>
        <w:rPr>
          <w:rFonts w:ascii="Calibri" w:hAnsi="Calibri"/>
          <w:noProof/>
          <w:kern w:val="2"/>
          <w:sz w:val="24"/>
          <w:szCs w:val="24"/>
          <w:lang w:eastAsia="en-GB"/>
        </w:rPr>
        <w:tab/>
      </w:r>
      <w:r>
        <w:rPr>
          <w:noProof/>
        </w:rPr>
        <w:t>Method getTheHandler</w:t>
      </w:r>
      <w:r>
        <w:rPr>
          <w:noProof/>
        </w:rPr>
        <w:tab/>
      </w:r>
      <w:r>
        <w:rPr>
          <w:noProof/>
        </w:rPr>
        <w:fldChar w:fldCharType="begin"/>
      </w:r>
      <w:r>
        <w:rPr>
          <w:noProof/>
        </w:rPr>
        <w:instrText xml:space="preserve"> PAGEREF _Toc209085884 \h </w:instrText>
      </w:r>
      <w:r>
        <w:rPr>
          <w:noProof/>
        </w:rPr>
      </w:r>
      <w:r>
        <w:rPr>
          <w:noProof/>
        </w:rPr>
        <w:fldChar w:fldCharType="separate"/>
      </w:r>
      <w:r>
        <w:rPr>
          <w:noProof/>
        </w:rPr>
        <w:t>67</w:t>
      </w:r>
      <w:r>
        <w:rPr>
          <w:noProof/>
        </w:rPr>
        <w:fldChar w:fldCharType="end"/>
      </w:r>
    </w:p>
    <w:p w14:paraId="0B02A373" w14:textId="5BACF81D" w:rsidR="009605D5" w:rsidRDefault="009605D5">
      <w:pPr>
        <w:pStyle w:val="TOC3"/>
        <w:rPr>
          <w:rFonts w:ascii="Calibri" w:hAnsi="Calibri"/>
          <w:noProof/>
          <w:kern w:val="2"/>
          <w:sz w:val="24"/>
          <w:szCs w:val="24"/>
          <w:lang w:eastAsia="en-GB"/>
        </w:rPr>
      </w:pPr>
      <w:r>
        <w:rPr>
          <w:noProof/>
        </w:rPr>
        <w:t>5.2.5</w:t>
      </w:r>
      <w:r>
        <w:rPr>
          <w:rFonts w:ascii="Calibri" w:hAnsi="Calibri"/>
          <w:noProof/>
          <w:kern w:val="2"/>
          <w:sz w:val="24"/>
          <w:szCs w:val="24"/>
          <w:lang w:eastAsia="en-GB"/>
        </w:rPr>
        <w:tab/>
      </w:r>
      <w:r>
        <w:rPr>
          <w:noProof/>
        </w:rPr>
        <w:t>Interface ToolkitRegistry</w:t>
      </w:r>
      <w:r>
        <w:rPr>
          <w:noProof/>
        </w:rPr>
        <w:tab/>
      </w:r>
      <w:r>
        <w:rPr>
          <w:noProof/>
        </w:rPr>
        <w:fldChar w:fldCharType="begin"/>
      </w:r>
      <w:r>
        <w:rPr>
          <w:noProof/>
        </w:rPr>
        <w:instrText xml:space="preserve"> PAGEREF _Toc209085885 \h </w:instrText>
      </w:r>
      <w:r>
        <w:rPr>
          <w:noProof/>
        </w:rPr>
      </w:r>
      <w:r>
        <w:rPr>
          <w:noProof/>
        </w:rPr>
        <w:fldChar w:fldCharType="separate"/>
      </w:r>
      <w:r>
        <w:rPr>
          <w:noProof/>
        </w:rPr>
        <w:t>68</w:t>
      </w:r>
      <w:r>
        <w:rPr>
          <w:noProof/>
        </w:rPr>
        <w:fldChar w:fldCharType="end"/>
      </w:r>
    </w:p>
    <w:p w14:paraId="7F452041" w14:textId="13EF7C1A" w:rsidR="009605D5" w:rsidRDefault="009605D5">
      <w:pPr>
        <w:pStyle w:val="TOC4"/>
        <w:rPr>
          <w:rFonts w:ascii="Calibri" w:hAnsi="Calibri"/>
          <w:noProof/>
          <w:kern w:val="2"/>
          <w:sz w:val="24"/>
          <w:szCs w:val="24"/>
          <w:lang w:eastAsia="en-GB"/>
        </w:rPr>
      </w:pPr>
      <w:r>
        <w:rPr>
          <w:noProof/>
        </w:rPr>
        <w:t>5.2.5.1</w:t>
      </w:r>
      <w:r>
        <w:rPr>
          <w:rFonts w:ascii="Calibri" w:hAnsi="Calibri"/>
          <w:noProof/>
          <w:kern w:val="2"/>
          <w:sz w:val="24"/>
          <w:szCs w:val="24"/>
          <w:lang w:eastAsia="en-GB"/>
        </w:rPr>
        <w:tab/>
      </w:r>
      <w:r>
        <w:rPr>
          <w:noProof/>
        </w:rPr>
        <w:t>Method clearEvent</w:t>
      </w:r>
      <w:r>
        <w:rPr>
          <w:noProof/>
        </w:rPr>
        <w:tab/>
      </w:r>
      <w:r>
        <w:rPr>
          <w:noProof/>
        </w:rPr>
        <w:fldChar w:fldCharType="begin"/>
      </w:r>
      <w:r>
        <w:rPr>
          <w:noProof/>
        </w:rPr>
        <w:instrText xml:space="preserve"> PAGEREF _Toc209085886 \h </w:instrText>
      </w:r>
      <w:r>
        <w:rPr>
          <w:noProof/>
        </w:rPr>
      </w:r>
      <w:r>
        <w:rPr>
          <w:noProof/>
        </w:rPr>
        <w:fldChar w:fldCharType="separate"/>
      </w:r>
      <w:r>
        <w:rPr>
          <w:noProof/>
        </w:rPr>
        <w:t>68</w:t>
      </w:r>
      <w:r>
        <w:rPr>
          <w:noProof/>
        </w:rPr>
        <w:fldChar w:fldCharType="end"/>
      </w:r>
    </w:p>
    <w:p w14:paraId="19F367A2" w14:textId="7239B259" w:rsidR="009605D5" w:rsidRDefault="009605D5">
      <w:pPr>
        <w:pStyle w:val="TOC4"/>
        <w:rPr>
          <w:rFonts w:ascii="Calibri" w:hAnsi="Calibri"/>
          <w:noProof/>
          <w:kern w:val="2"/>
          <w:sz w:val="24"/>
          <w:szCs w:val="24"/>
          <w:lang w:eastAsia="en-GB"/>
        </w:rPr>
      </w:pPr>
      <w:r>
        <w:rPr>
          <w:noProof/>
        </w:rPr>
        <w:t>5.2.5.2</w:t>
      </w:r>
      <w:r>
        <w:rPr>
          <w:rFonts w:ascii="Calibri" w:hAnsi="Calibri"/>
          <w:noProof/>
          <w:kern w:val="2"/>
          <w:sz w:val="24"/>
          <w:szCs w:val="24"/>
          <w:lang w:eastAsia="en-GB"/>
        </w:rPr>
        <w:tab/>
      </w:r>
      <w:r>
        <w:rPr>
          <w:noProof/>
        </w:rPr>
        <w:t>Method isEventSet</w:t>
      </w:r>
      <w:r>
        <w:rPr>
          <w:noProof/>
        </w:rPr>
        <w:tab/>
      </w:r>
      <w:r>
        <w:rPr>
          <w:noProof/>
        </w:rPr>
        <w:fldChar w:fldCharType="begin"/>
      </w:r>
      <w:r>
        <w:rPr>
          <w:noProof/>
        </w:rPr>
        <w:instrText xml:space="preserve"> PAGEREF _Toc209085887 \h </w:instrText>
      </w:r>
      <w:r>
        <w:rPr>
          <w:noProof/>
        </w:rPr>
      </w:r>
      <w:r>
        <w:rPr>
          <w:noProof/>
        </w:rPr>
        <w:fldChar w:fldCharType="separate"/>
      </w:r>
      <w:r>
        <w:rPr>
          <w:noProof/>
        </w:rPr>
        <w:t>70</w:t>
      </w:r>
      <w:r>
        <w:rPr>
          <w:noProof/>
        </w:rPr>
        <w:fldChar w:fldCharType="end"/>
      </w:r>
    </w:p>
    <w:p w14:paraId="29DB7BCF" w14:textId="04B16D1D" w:rsidR="009605D5" w:rsidRDefault="009605D5">
      <w:pPr>
        <w:pStyle w:val="TOC4"/>
        <w:rPr>
          <w:rFonts w:ascii="Calibri" w:hAnsi="Calibri"/>
          <w:noProof/>
          <w:kern w:val="2"/>
          <w:sz w:val="24"/>
          <w:szCs w:val="24"/>
          <w:lang w:eastAsia="en-GB"/>
        </w:rPr>
      </w:pPr>
      <w:r>
        <w:rPr>
          <w:noProof/>
        </w:rPr>
        <w:t>5.2.5.3</w:t>
      </w:r>
      <w:r>
        <w:rPr>
          <w:rFonts w:ascii="Calibri" w:hAnsi="Calibri"/>
          <w:noProof/>
          <w:kern w:val="2"/>
          <w:sz w:val="24"/>
          <w:szCs w:val="24"/>
          <w:lang w:eastAsia="en-GB"/>
        </w:rPr>
        <w:tab/>
      </w:r>
      <w:r>
        <w:rPr>
          <w:noProof/>
        </w:rPr>
        <w:t>Method setEvent</w:t>
      </w:r>
      <w:r>
        <w:rPr>
          <w:noProof/>
        </w:rPr>
        <w:tab/>
      </w:r>
      <w:r>
        <w:rPr>
          <w:noProof/>
        </w:rPr>
        <w:fldChar w:fldCharType="begin"/>
      </w:r>
      <w:r>
        <w:rPr>
          <w:noProof/>
        </w:rPr>
        <w:instrText xml:space="preserve"> PAGEREF _Toc209085888 \h </w:instrText>
      </w:r>
      <w:r>
        <w:rPr>
          <w:noProof/>
        </w:rPr>
      </w:r>
      <w:r>
        <w:rPr>
          <w:noProof/>
        </w:rPr>
        <w:fldChar w:fldCharType="separate"/>
      </w:r>
      <w:r>
        <w:rPr>
          <w:noProof/>
        </w:rPr>
        <w:t>71</w:t>
      </w:r>
      <w:r>
        <w:rPr>
          <w:noProof/>
        </w:rPr>
        <w:fldChar w:fldCharType="end"/>
      </w:r>
    </w:p>
    <w:p w14:paraId="64297263" w14:textId="5A71990B" w:rsidR="009605D5" w:rsidRDefault="009605D5">
      <w:pPr>
        <w:pStyle w:val="TOC4"/>
        <w:rPr>
          <w:rFonts w:ascii="Calibri" w:hAnsi="Calibri"/>
          <w:noProof/>
          <w:kern w:val="2"/>
          <w:sz w:val="24"/>
          <w:szCs w:val="24"/>
          <w:lang w:eastAsia="en-GB"/>
        </w:rPr>
      </w:pPr>
      <w:r>
        <w:rPr>
          <w:noProof/>
        </w:rPr>
        <w:t>5.2.5.4</w:t>
      </w:r>
      <w:r>
        <w:rPr>
          <w:rFonts w:ascii="Calibri" w:hAnsi="Calibri"/>
          <w:noProof/>
          <w:kern w:val="2"/>
          <w:sz w:val="24"/>
          <w:szCs w:val="24"/>
          <w:lang w:eastAsia="en-GB"/>
        </w:rPr>
        <w:tab/>
      </w:r>
      <w:r>
        <w:rPr>
          <w:noProof/>
        </w:rPr>
        <w:t>Method setEventList</w:t>
      </w:r>
      <w:r>
        <w:rPr>
          <w:noProof/>
        </w:rPr>
        <w:tab/>
      </w:r>
      <w:r>
        <w:rPr>
          <w:noProof/>
        </w:rPr>
        <w:fldChar w:fldCharType="begin"/>
      </w:r>
      <w:r>
        <w:rPr>
          <w:noProof/>
        </w:rPr>
        <w:instrText xml:space="preserve"> PAGEREF _Toc209085889 \h </w:instrText>
      </w:r>
      <w:r>
        <w:rPr>
          <w:noProof/>
        </w:rPr>
      </w:r>
      <w:r>
        <w:rPr>
          <w:noProof/>
        </w:rPr>
        <w:fldChar w:fldCharType="separate"/>
      </w:r>
      <w:r>
        <w:rPr>
          <w:noProof/>
        </w:rPr>
        <w:t>73</w:t>
      </w:r>
      <w:r>
        <w:rPr>
          <w:noProof/>
        </w:rPr>
        <w:fldChar w:fldCharType="end"/>
      </w:r>
    </w:p>
    <w:p w14:paraId="25163707" w14:textId="332790CD" w:rsidR="009605D5" w:rsidRDefault="009605D5">
      <w:pPr>
        <w:pStyle w:val="TOC2"/>
        <w:rPr>
          <w:rFonts w:ascii="Calibri" w:hAnsi="Calibri"/>
          <w:noProof/>
          <w:kern w:val="2"/>
          <w:sz w:val="24"/>
          <w:szCs w:val="24"/>
          <w:lang w:eastAsia="en-GB"/>
        </w:rPr>
      </w:pPr>
      <w:r>
        <w:rPr>
          <w:noProof/>
        </w:rPr>
        <w:t>5.3</w:t>
      </w:r>
      <w:r>
        <w:rPr>
          <w:rFonts w:ascii="Calibri" w:hAnsi="Calibri"/>
          <w:noProof/>
          <w:kern w:val="2"/>
          <w:sz w:val="24"/>
          <w:szCs w:val="24"/>
          <w:lang w:eastAsia="en-GB"/>
        </w:rPr>
        <w:tab/>
      </w:r>
      <w:r>
        <w:rPr>
          <w:noProof/>
        </w:rPr>
        <w:t>(U)SAT Framework</w:t>
      </w:r>
      <w:r>
        <w:rPr>
          <w:noProof/>
        </w:rPr>
        <w:tab/>
      </w:r>
      <w:r>
        <w:rPr>
          <w:noProof/>
        </w:rPr>
        <w:fldChar w:fldCharType="begin"/>
      </w:r>
      <w:r>
        <w:rPr>
          <w:noProof/>
        </w:rPr>
        <w:instrText xml:space="preserve"> PAGEREF _Toc209085890 \h </w:instrText>
      </w:r>
      <w:r>
        <w:rPr>
          <w:noProof/>
        </w:rPr>
      </w:r>
      <w:r>
        <w:rPr>
          <w:noProof/>
        </w:rPr>
        <w:fldChar w:fldCharType="separate"/>
      </w:r>
      <w:r>
        <w:rPr>
          <w:noProof/>
        </w:rPr>
        <w:t>77</w:t>
      </w:r>
      <w:r>
        <w:rPr>
          <w:noProof/>
        </w:rPr>
        <w:fldChar w:fldCharType="end"/>
      </w:r>
    </w:p>
    <w:p w14:paraId="6049D312" w14:textId="21F34A2D" w:rsidR="009605D5" w:rsidRDefault="009605D5">
      <w:pPr>
        <w:pStyle w:val="TOC3"/>
        <w:rPr>
          <w:rFonts w:ascii="Calibri" w:hAnsi="Calibri"/>
          <w:noProof/>
          <w:kern w:val="2"/>
          <w:sz w:val="24"/>
          <w:szCs w:val="24"/>
          <w:lang w:eastAsia="en-GB"/>
        </w:rPr>
      </w:pPr>
      <w:r>
        <w:rPr>
          <w:noProof/>
        </w:rPr>
        <w:t>5.3.1</w:t>
      </w:r>
      <w:r>
        <w:rPr>
          <w:rFonts w:ascii="Calibri" w:hAnsi="Calibri"/>
          <w:noProof/>
          <w:kern w:val="2"/>
          <w:sz w:val="24"/>
          <w:szCs w:val="24"/>
          <w:lang w:eastAsia="en-GB"/>
        </w:rPr>
        <w:tab/>
      </w:r>
      <w:r>
        <w:rPr>
          <w:noProof/>
        </w:rPr>
        <w:t>Minimum handler availability</w:t>
      </w:r>
      <w:r>
        <w:rPr>
          <w:noProof/>
        </w:rPr>
        <w:tab/>
      </w:r>
      <w:r>
        <w:rPr>
          <w:noProof/>
        </w:rPr>
        <w:fldChar w:fldCharType="begin"/>
      </w:r>
      <w:r>
        <w:rPr>
          <w:noProof/>
        </w:rPr>
        <w:instrText xml:space="preserve"> PAGEREF _Toc209085891 \h </w:instrText>
      </w:r>
      <w:r>
        <w:rPr>
          <w:noProof/>
        </w:rPr>
      </w:r>
      <w:r>
        <w:rPr>
          <w:noProof/>
        </w:rPr>
        <w:fldChar w:fldCharType="separate"/>
      </w:r>
      <w:r>
        <w:rPr>
          <w:noProof/>
        </w:rPr>
        <w:t>77</w:t>
      </w:r>
      <w:r>
        <w:rPr>
          <w:noProof/>
        </w:rPr>
        <w:fldChar w:fldCharType="end"/>
      </w:r>
    </w:p>
    <w:p w14:paraId="0B3336FA" w14:textId="5522F5ED" w:rsidR="009605D5" w:rsidRDefault="009605D5">
      <w:pPr>
        <w:pStyle w:val="TOC4"/>
        <w:rPr>
          <w:rFonts w:ascii="Calibri" w:hAnsi="Calibri"/>
          <w:noProof/>
          <w:kern w:val="2"/>
          <w:sz w:val="24"/>
          <w:szCs w:val="24"/>
          <w:lang w:eastAsia="en-GB"/>
        </w:rPr>
      </w:pPr>
      <w:r>
        <w:rPr>
          <w:noProof/>
        </w:rPr>
        <w:t>5.3.1.1</w:t>
      </w:r>
      <w:r>
        <w:rPr>
          <w:rFonts w:ascii="Calibri" w:hAnsi="Calibri"/>
          <w:noProof/>
          <w:kern w:val="2"/>
          <w:sz w:val="24"/>
          <w:szCs w:val="24"/>
          <w:lang w:eastAsia="en-GB"/>
        </w:rPr>
        <w:tab/>
      </w:r>
      <w:r>
        <w:rPr>
          <w:noProof/>
        </w:rPr>
        <w:t>ProactiveHandler</w:t>
      </w:r>
      <w:r>
        <w:rPr>
          <w:noProof/>
        </w:rPr>
        <w:tab/>
      </w:r>
      <w:r>
        <w:rPr>
          <w:noProof/>
        </w:rPr>
        <w:fldChar w:fldCharType="begin"/>
      </w:r>
      <w:r>
        <w:rPr>
          <w:noProof/>
        </w:rPr>
        <w:instrText xml:space="preserve"> PAGEREF _Toc209085892 \h </w:instrText>
      </w:r>
      <w:r>
        <w:rPr>
          <w:noProof/>
        </w:rPr>
      </w:r>
      <w:r>
        <w:rPr>
          <w:noProof/>
        </w:rPr>
        <w:fldChar w:fldCharType="separate"/>
      </w:r>
      <w:r>
        <w:rPr>
          <w:noProof/>
        </w:rPr>
        <w:t>77</w:t>
      </w:r>
      <w:r>
        <w:rPr>
          <w:noProof/>
        </w:rPr>
        <w:fldChar w:fldCharType="end"/>
      </w:r>
    </w:p>
    <w:p w14:paraId="46D0DBB4" w14:textId="4518B126" w:rsidR="009605D5" w:rsidRDefault="009605D5">
      <w:pPr>
        <w:pStyle w:val="TOC4"/>
        <w:rPr>
          <w:rFonts w:ascii="Calibri" w:hAnsi="Calibri"/>
          <w:noProof/>
          <w:kern w:val="2"/>
          <w:sz w:val="24"/>
          <w:szCs w:val="24"/>
          <w:lang w:eastAsia="en-GB"/>
        </w:rPr>
      </w:pPr>
      <w:r>
        <w:rPr>
          <w:noProof/>
        </w:rPr>
        <w:t>5.3.1.2</w:t>
      </w:r>
      <w:r>
        <w:rPr>
          <w:rFonts w:ascii="Calibri" w:hAnsi="Calibri"/>
          <w:noProof/>
          <w:kern w:val="2"/>
          <w:sz w:val="24"/>
          <w:szCs w:val="24"/>
          <w:lang w:eastAsia="en-GB"/>
        </w:rPr>
        <w:tab/>
      </w:r>
      <w:r>
        <w:rPr>
          <w:noProof/>
        </w:rPr>
        <w:t>ProactiveResponseHandler</w:t>
      </w:r>
      <w:r>
        <w:rPr>
          <w:noProof/>
        </w:rPr>
        <w:tab/>
      </w:r>
      <w:r>
        <w:rPr>
          <w:noProof/>
        </w:rPr>
        <w:fldChar w:fldCharType="begin"/>
      </w:r>
      <w:r>
        <w:rPr>
          <w:noProof/>
        </w:rPr>
        <w:instrText xml:space="preserve"> PAGEREF _Toc209085893 \h </w:instrText>
      </w:r>
      <w:r>
        <w:rPr>
          <w:noProof/>
        </w:rPr>
      </w:r>
      <w:r>
        <w:rPr>
          <w:noProof/>
        </w:rPr>
        <w:fldChar w:fldCharType="separate"/>
      </w:r>
      <w:r>
        <w:rPr>
          <w:noProof/>
        </w:rPr>
        <w:t>82</w:t>
      </w:r>
      <w:r>
        <w:rPr>
          <w:noProof/>
        </w:rPr>
        <w:fldChar w:fldCharType="end"/>
      </w:r>
    </w:p>
    <w:p w14:paraId="55895BC9" w14:textId="5800DB84" w:rsidR="009605D5" w:rsidRDefault="009605D5">
      <w:pPr>
        <w:pStyle w:val="TOC4"/>
        <w:rPr>
          <w:rFonts w:ascii="Calibri" w:hAnsi="Calibri"/>
          <w:noProof/>
          <w:kern w:val="2"/>
          <w:sz w:val="24"/>
          <w:szCs w:val="24"/>
          <w:lang w:eastAsia="en-GB"/>
        </w:rPr>
      </w:pPr>
      <w:r>
        <w:rPr>
          <w:noProof/>
        </w:rPr>
        <w:t>5.3.1.3</w:t>
      </w:r>
      <w:r>
        <w:rPr>
          <w:rFonts w:ascii="Calibri" w:hAnsi="Calibri"/>
          <w:noProof/>
          <w:kern w:val="2"/>
          <w:sz w:val="24"/>
          <w:szCs w:val="24"/>
          <w:lang w:eastAsia="en-GB"/>
        </w:rPr>
        <w:tab/>
      </w:r>
      <w:r>
        <w:rPr>
          <w:noProof/>
        </w:rPr>
        <w:t>EnvelopeHandler</w:t>
      </w:r>
      <w:r>
        <w:rPr>
          <w:noProof/>
        </w:rPr>
        <w:tab/>
      </w:r>
      <w:r>
        <w:rPr>
          <w:noProof/>
        </w:rPr>
        <w:fldChar w:fldCharType="begin"/>
      </w:r>
      <w:r>
        <w:rPr>
          <w:noProof/>
        </w:rPr>
        <w:instrText xml:space="preserve"> PAGEREF _Toc209085894 \h </w:instrText>
      </w:r>
      <w:r>
        <w:rPr>
          <w:noProof/>
        </w:rPr>
      </w:r>
      <w:r>
        <w:rPr>
          <w:noProof/>
        </w:rPr>
        <w:fldChar w:fldCharType="separate"/>
      </w:r>
      <w:r>
        <w:rPr>
          <w:noProof/>
        </w:rPr>
        <w:t>92</w:t>
      </w:r>
      <w:r>
        <w:rPr>
          <w:noProof/>
        </w:rPr>
        <w:fldChar w:fldCharType="end"/>
      </w:r>
    </w:p>
    <w:p w14:paraId="11930E3B" w14:textId="31E45AAF" w:rsidR="009605D5" w:rsidRDefault="009605D5">
      <w:pPr>
        <w:pStyle w:val="TOC4"/>
        <w:rPr>
          <w:rFonts w:ascii="Calibri" w:hAnsi="Calibri"/>
          <w:noProof/>
          <w:kern w:val="2"/>
          <w:sz w:val="24"/>
          <w:szCs w:val="24"/>
          <w:lang w:eastAsia="en-GB"/>
        </w:rPr>
      </w:pPr>
      <w:r>
        <w:rPr>
          <w:noProof/>
        </w:rPr>
        <w:t>5.3.1.4</w:t>
      </w:r>
      <w:r>
        <w:rPr>
          <w:rFonts w:ascii="Calibri" w:hAnsi="Calibri"/>
          <w:noProof/>
          <w:kern w:val="2"/>
          <w:sz w:val="24"/>
          <w:szCs w:val="24"/>
          <w:lang w:eastAsia="en-GB"/>
        </w:rPr>
        <w:tab/>
      </w:r>
      <w:r>
        <w:rPr>
          <w:noProof/>
        </w:rPr>
        <w:t>EnvelopeResponseHandler</w:t>
      </w:r>
      <w:r>
        <w:rPr>
          <w:noProof/>
        </w:rPr>
        <w:tab/>
      </w:r>
      <w:r>
        <w:rPr>
          <w:noProof/>
        </w:rPr>
        <w:fldChar w:fldCharType="begin"/>
      </w:r>
      <w:r>
        <w:rPr>
          <w:noProof/>
        </w:rPr>
        <w:instrText xml:space="preserve"> PAGEREF _Toc209085895 \h </w:instrText>
      </w:r>
      <w:r>
        <w:rPr>
          <w:noProof/>
        </w:rPr>
      </w:r>
      <w:r>
        <w:rPr>
          <w:noProof/>
        </w:rPr>
        <w:fldChar w:fldCharType="separate"/>
      </w:r>
      <w:r>
        <w:rPr>
          <w:noProof/>
        </w:rPr>
        <w:t>95</w:t>
      </w:r>
      <w:r>
        <w:rPr>
          <w:noProof/>
        </w:rPr>
        <w:fldChar w:fldCharType="end"/>
      </w:r>
    </w:p>
    <w:p w14:paraId="5195A99A" w14:textId="5830CF27" w:rsidR="009605D5" w:rsidRDefault="009605D5">
      <w:pPr>
        <w:pStyle w:val="TOC4"/>
        <w:rPr>
          <w:rFonts w:ascii="Calibri" w:hAnsi="Calibri"/>
          <w:noProof/>
          <w:kern w:val="2"/>
          <w:sz w:val="24"/>
          <w:szCs w:val="24"/>
          <w:lang w:eastAsia="en-GB"/>
        </w:rPr>
      </w:pPr>
      <w:r>
        <w:rPr>
          <w:noProof/>
        </w:rPr>
        <w:t>5.3.1.5</w:t>
      </w:r>
      <w:r>
        <w:rPr>
          <w:rFonts w:ascii="Calibri" w:hAnsi="Calibri"/>
          <w:noProof/>
          <w:kern w:val="2"/>
          <w:sz w:val="24"/>
          <w:szCs w:val="24"/>
          <w:lang w:eastAsia="en-GB"/>
        </w:rPr>
        <w:tab/>
      </w:r>
      <w:r>
        <w:rPr>
          <w:noProof/>
        </w:rPr>
        <w:t>USATEnvelopeHandler</w:t>
      </w:r>
      <w:r>
        <w:rPr>
          <w:noProof/>
        </w:rPr>
        <w:tab/>
      </w:r>
      <w:r>
        <w:rPr>
          <w:noProof/>
        </w:rPr>
        <w:fldChar w:fldCharType="begin"/>
      </w:r>
      <w:r>
        <w:rPr>
          <w:noProof/>
        </w:rPr>
        <w:instrText xml:space="preserve"> PAGEREF _Toc209085896 \h </w:instrText>
      </w:r>
      <w:r>
        <w:rPr>
          <w:noProof/>
        </w:rPr>
      </w:r>
      <w:r>
        <w:rPr>
          <w:noProof/>
        </w:rPr>
        <w:fldChar w:fldCharType="separate"/>
      </w:r>
      <w:r>
        <w:rPr>
          <w:noProof/>
        </w:rPr>
        <w:t>104</w:t>
      </w:r>
      <w:r>
        <w:rPr>
          <w:noProof/>
        </w:rPr>
        <w:fldChar w:fldCharType="end"/>
      </w:r>
    </w:p>
    <w:p w14:paraId="75984D50" w14:textId="416210B9" w:rsidR="009605D5" w:rsidRDefault="009605D5">
      <w:pPr>
        <w:pStyle w:val="TOC4"/>
        <w:rPr>
          <w:rFonts w:ascii="Calibri" w:hAnsi="Calibri"/>
          <w:noProof/>
          <w:kern w:val="2"/>
          <w:sz w:val="24"/>
          <w:szCs w:val="24"/>
          <w:lang w:eastAsia="en-GB"/>
        </w:rPr>
      </w:pPr>
      <w:r>
        <w:rPr>
          <w:noProof/>
        </w:rPr>
        <w:t>5.3.1.6</w:t>
      </w:r>
      <w:r>
        <w:rPr>
          <w:rFonts w:ascii="Calibri" w:hAnsi="Calibri"/>
          <w:noProof/>
          <w:kern w:val="2"/>
          <w:sz w:val="24"/>
          <w:szCs w:val="24"/>
          <w:lang w:eastAsia="en-GB"/>
        </w:rPr>
        <w:tab/>
      </w:r>
      <w:r>
        <w:rPr>
          <w:noProof/>
        </w:rPr>
        <w:t>Applet triggering with ongoing proactive session</w:t>
      </w:r>
      <w:r>
        <w:rPr>
          <w:noProof/>
        </w:rPr>
        <w:tab/>
      </w:r>
      <w:r>
        <w:rPr>
          <w:noProof/>
        </w:rPr>
        <w:fldChar w:fldCharType="begin"/>
      </w:r>
      <w:r>
        <w:rPr>
          <w:noProof/>
        </w:rPr>
        <w:instrText xml:space="preserve"> PAGEREF _Toc209085897 \h </w:instrText>
      </w:r>
      <w:r>
        <w:rPr>
          <w:noProof/>
        </w:rPr>
      </w:r>
      <w:r>
        <w:rPr>
          <w:noProof/>
        </w:rPr>
        <w:fldChar w:fldCharType="separate"/>
      </w:r>
      <w:r>
        <w:rPr>
          <w:noProof/>
        </w:rPr>
        <w:t>107</w:t>
      </w:r>
      <w:r>
        <w:rPr>
          <w:noProof/>
        </w:rPr>
        <w:fldChar w:fldCharType="end"/>
      </w:r>
    </w:p>
    <w:p w14:paraId="6EDAE421" w14:textId="4C80B459" w:rsidR="009605D5" w:rsidRDefault="009605D5">
      <w:pPr>
        <w:pStyle w:val="TOC3"/>
        <w:rPr>
          <w:rFonts w:ascii="Calibri" w:hAnsi="Calibri"/>
          <w:noProof/>
          <w:kern w:val="2"/>
          <w:sz w:val="24"/>
          <w:szCs w:val="24"/>
          <w:lang w:eastAsia="en-GB"/>
        </w:rPr>
      </w:pPr>
      <w:r>
        <w:rPr>
          <w:noProof/>
        </w:rPr>
        <w:t>5.3.2</w:t>
      </w:r>
      <w:r>
        <w:rPr>
          <w:rFonts w:ascii="Calibri" w:hAnsi="Calibri"/>
          <w:noProof/>
          <w:kern w:val="2"/>
          <w:sz w:val="24"/>
          <w:szCs w:val="24"/>
          <w:lang w:eastAsia="en-GB"/>
        </w:rPr>
        <w:tab/>
      </w:r>
      <w:r>
        <w:rPr>
          <w:noProof/>
        </w:rPr>
        <w:t>Handler integrity</w:t>
      </w:r>
      <w:r>
        <w:rPr>
          <w:noProof/>
        </w:rPr>
        <w:tab/>
      </w:r>
      <w:r>
        <w:rPr>
          <w:noProof/>
        </w:rPr>
        <w:fldChar w:fldCharType="begin"/>
      </w:r>
      <w:r>
        <w:rPr>
          <w:noProof/>
        </w:rPr>
        <w:instrText xml:space="preserve"> PAGEREF _Toc209085898 \h </w:instrText>
      </w:r>
      <w:r>
        <w:rPr>
          <w:noProof/>
        </w:rPr>
      </w:r>
      <w:r>
        <w:rPr>
          <w:noProof/>
        </w:rPr>
        <w:fldChar w:fldCharType="separate"/>
      </w:r>
      <w:r>
        <w:rPr>
          <w:noProof/>
        </w:rPr>
        <w:t>112</w:t>
      </w:r>
      <w:r>
        <w:rPr>
          <w:noProof/>
        </w:rPr>
        <w:fldChar w:fldCharType="end"/>
      </w:r>
    </w:p>
    <w:p w14:paraId="5E6EBFBF" w14:textId="5A323DAF" w:rsidR="009605D5" w:rsidRDefault="009605D5">
      <w:pPr>
        <w:pStyle w:val="TOC4"/>
        <w:rPr>
          <w:rFonts w:ascii="Calibri" w:hAnsi="Calibri"/>
          <w:noProof/>
          <w:kern w:val="2"/>
          <w:sz w:val="24"/>
          <w:szCs w:val="24"/>
          <w:lang w:eastAsia="en-GB"/>
        </w:rPr>
      </w:pPr>
      <w:r>
        <w:rPr>
          <w:noProof/>
        </w:rPr>
        <w:t>5.3.2.1</w:t>
      </w:r>
      <w:r>
        <w:rPr>
          <w:rFonts w:ascii="Calibri" w:hAnsi="Calibri"/>
          <w:noProof/>
          <w:kern w:val="2"/>
          <w:sz w:val="24"/>
          <w:szCs w:val="24"/>
          <w:lang w:eastAsia="en-GB"/>
        </w:rPr>
        <w:tab/>
      </w:r>
      <w:r>
        <w:rPr>
          <w:noProof/>
        </w:rPr>
        <w:t>ProactiveResponseHandler</w:t>
      </w:r>
      <w:r>
        <w:rPr>
          <w:noProof/>
        </w:rPr>
        <w:tab/>
      </w:r>
      <w:r>
        <w:rPr>
          <w:noProof/>
        </w:rPr>
        <w:fldChar w:fldCharType="begin"/>
      </w:r>
      <w:r>
        <w:rPr>
          <w:noProof/>
        </w:rPr>
        <w:instrText xml:space="preserve"> PAGEREF _Toc209085899 \h </w:instrText>
      </w:r>
      <w:r>
        <w:rPr>
          <w:noProof/>
        </w:rPr>
      </w:r>
      <w:r>
        <w:rPr>
          <w:noProof/>
        </w:rPr>
        <w:fldChar w:fldCharType="separate"/>
      </w:r>
      <w:r>
        <w:rPr>
          <w:noProof/>
        </w:rPr>
        <w:t>112</w:t>
      </w:r>
      <w:r>
        <w:rPr>
          <w:noProof/>
        </w:rPr>
        <w:fldChar w:fldCharType="end"/>
      </w:r>
    </w:p>
    <w:p w14:paraId="59BEE2AB" w14:textId="093589AA" w:rsidR="009605D5" w:rsidRDefault="009605D5">
      <w:pPr>
        <w:pStyle w:val="TOC4"/>
        <w:rPr>
          <w:rFonts w:ascii="Calibri" w:hAnsi="Calibri"/>
          <w:noProof/>
          <w:kern w:val="2"/>
          <w:sz w:val="24"/>
          <w:szCs w:val="24"/>
          <w:lang w:eastAsia="en-GB"/>
        </w:rPr>
      </w:pPr>
      <w:r>
        <w:rPr>
          <w:noProof/>
        </w:rPr>
        <w:t>5.3.2.2</w:t>
      </w:r>
      <w:r>
        <w:rPr>
          <w:rFonts w:ascii="Calibri" w:hAnsi="Calibri"/>
          <w:noProof/>
          <w:kern w:val="2"/>
          <w:sz w:val="24"/>
          <w:szCs w:val="24"/>
          <w:lang w:eastAsia="en-GB"/>
        </w:rPr>
        <w:tab/>
      </w:r>
      <w:r>
        <w:rPr>
          <w:noProof/>
        </w:rPr>
        <w:t>EnvelopeHandler</w:t>
      </w:r>
      <w:r>
        <w:rPr>
          <w:noProof/>
        </w:rPr>
        <w:tab/>
      </w:r>
      <w:r>
        <w:rPr>
          <w:noProof/>
        </w:rPr>
        <w:fldChar w:fldCharType="begin"/>
      </w:r>
      <w:r>
        <w:rPr>
          <w:noProof/>
        </w:rPr>
        <w:instrText xml:space="preserve"> PAGEREF _Toc209085900 \h </w:instrText>
      </w:r>
      <w:r>
        <w:rPr>
          <w:noProof/>
        </w:rPr>
      </w:r>
      <w:r>
        <w:rPr>
          <w:noProof/>
        </w:rPr>
        <w:fldChar w:fldCharType="separate"/>
      </w:r>
      <w:r>
        <w:rPr>
          <w:noProof/>
        </w:rPr>
        <w:t>113</w:t>
      </w:r>
      <w:r>
        <w:rPr>
          <w:noProof/>
        </w:rPr>
        <w:fldChar w:fldCharType="end"/>
      </w:r>
    </w:p>
    <w:p w14:paraId="0B0AA3A0" w14:textId="36230EAB" w:rsidR="009605D5" w:rsidRDefault="009605D5">
      <w:pPr>
        <w:pStyle w:val="TOC4"/>
        <w:rPr>
          <w:rFonts w:ascii="Calibri" w:hAnsi="Calibri"/>
          <w:noProof/>
          <w:kern w:val="2"/>
          <w:sz w:val="24"/>
          <w:szCs w:val="24"/>
          <w:lang w:eastAsia="en-GB"/>
        </w:rPr>
      </w:pPr>
      <w:r>
        <w:rPr>
          <w:noProof/>
        </w:rPr>
        <w:t>5.3.2.3</w:t>
      </w:r>
      <w:r>
        <w:rPr>
          <w:rFonts w:ascii="Calibri" w:hAnsi="Calibri"/>
          <w:noProof/>
          <w:kern w:val="2"/>
          <w:sz w:val="24"/>
          <w:szCs w:val="24"/>
          <w:lang w:eastAsia="en-GB"/>
        </w:rPr>
        <w:tab/>
      </w:r>
      <w:r>
        <w:rPr>
          <w:noProof/>
        </w:rPr>
        <w:t>USATEnvelopeHandler</w:t>
      </w:r>
      <w:r>
        <w:rPr>
          <w:noProof/>
        </w:rPr>
        <w:tab/>
      </w:r>
      <w:r>
        <w:rPr>
          <w:noProof/>
        </w:rPr>
        <w:fldChar w:fldCharType="begin"/>
      </w:r>
      <w:r>
        <w:rPr>
          <w:noProof/>
        </w:rPr>
        <w:instrText xml:space="preserve"> PAGEREF _Toc209085901 \h </w:instrText>
      </w:r>
      <w:r>
        <w:rPr>
          <w:noProof/>
        </w:rPr>
      </w:r>
      <w:r>
        <w:rPr>
          <w:noProof/>
        </w:rPr>
        <w:fldChar w:fldCharType="separate"/>
      </w:r>
      <w:r>
        <w:rPr>
          <w:noProof/>
        </w:rPr>
        <w:t>124</w:t>
      </w:r>
      <w:r>
        <w:rPr>
          <w:noProof/>
        </w:rPr>
        <w:fldChar w:fldCharType="end"/>
      </w:r>
    </w:p>
    <w:p w14:paraId="3233DB03" w14:textId="47E7F57B" w:rsidR="009605D5" w:rsidRDefault="009605D5">
      <w:pPr>
        <w:pStyle w:val="TOC3"/>
        <w:rPr>
          <w:rFonts w:ascii="Calibri" w:hAnsi="Calibri"/>
          <w:noProof/>
          <w:kern w:val="2"/>
          <w:sz w:val="24"/>
          <w:szCs w:val="24"/>
          <w:lang w:eastAsia="en-GB"/>
        </w:rPr>
      </w:pPr>
      <w:r>
        <w:rPr>
          <w:noProof/>
        </w:rPr>
        <w:t>5.3.3</w:t>
      </w:r>
      <w:r>
        <w:rPr>
          <w:rFonts w:ascii="Calibri" w:hAnsi="Calibri"/>
          <w:noProof/>
          <w:kern w:val="2"/>
          <w:sz w:val="24"/>
          <w:szCs w:val="24"/>
          <w:lang w:eastAsia="en-GB"/>
        </w:rPr>
        <w:tab/>
      </w:r>
      <w:r>
        <w:rPr>
          <w:noProof/>
        </w:rPr>
        <w:t>Exception handling</w:t>
      </w:r>
      <w:r>
        <w:rPr>
          <w:noProof/>
        </w:rPr>
        <w:tab/>
      </w:r>
      <w:r>
        <w:rPr>
          <w:noProof/>
        </w:rPr>
        <w:fldChar w:fldCharType="begin"/>
      </w:r>
      <w:r>
        <w:rPr>
          <w:noProof/>
        </w:rPr>
        <w:instrText xml:space="preserve"> PAGEREF _Toc209085902 \h </w:instrText>
      </w:r>
      <w:r>
        <w:rPr>
          <w:noProof/>
        </w:rPr>
      </w:r>
      <w:r>
        <w:rPr>
          <w:noProof/>
        </w:rPr>
        <w:fldChar w:fldCharType="separate"/>
      </w:r>
      <w:r>
        <w:rPr>
          <w:noProof/>
        </w:rPr>
        <w:t>141</w:t>
      </w:r>
      <w:r>
        <w:rPr>
          <w:noProof/>
        </w:rPr>
        <w:fldChar w:fldCharType="end"/>
      </w:r>
    </w:p>
    <w:p w14:paraId="0A65CA2D" w14:textId="1B7BB807" w:rsidR="009605D5" w:rsidRDefault="009605D5">
      <w:pPr>
        <w:pStyle w:val="TOC4"/>
        <w:rPr>
          <w:rFonts w:ascii="Calibri" w:hAnsi="Calibri"/>
          <w:noProof/>
          <w:kern w:val="2"/>
          <w:sz w:val="24"/>
          <w:szCs w:val="24"/>
          <w:lang w:eastAsia="en-GB"/>
        </w:rPr>
      </w:pPr>
      <w:r>
        <w:rPr>
          <w:noProof/>
        </w:rPr>
        <w:t>5.3.3.1</w:t>
      </w:r>
      <w:r>
        <w:rPr>
          <w:rFonts w:ascii="Calibri" w:hAnsi="Calibri"/>
          <w:noProof/>
          <w:kern w:val="2"/>
          <w:sz w:val="24"/>
          <w:szCs w:val="24"/>
          <w:lang w:eastAsia="en-GB"/>
        </w:rPr>
        <w:tab/>
      </w:r>
      <w:r>
        <w:rPr>
          <w:noProof/>
        </w:rPr>
        <w:t>General Behaviour</w:t>
      </w:r>
      <w:r>
        <w:rPr>
          <w:noProof/>
        </w:rPr>
        <w:tab/>
      </w:r>
      <w:r>
        <w:rPr>
          <w:noProof/>
        </w:rPr>
        <w:fldChar w:fldCharType="begin"/>
      </w:r>
      <w:r>
        <w:rPr>
          <w:noProof/>
        </w:rPr>
        <w:instrText xml:space="preserve"> PAGEREF _Toc209085903 \h </w:instrText>
      </w:r>
      <w:r>
        <w:rPr>
          <w:noProof/>
        </w:rPr>
      </w:r>
      <w:r>
        <w:rPr>
          <w:noProof/>
        </w:rPr>
        <w:fldChar w:fldCharType="separate"/>
      </w:r>
      <w:r>
        <w:rPr>
          <w:noProof/>
        </w:rPr>
        <w:t>141</w:t>
      </w:r>
      <w:r>
        <w:rPr>
          <w:noProof/>
        </w:rPr>
        <w:fldChar w:fldCharType="end"/>
      </w:r>
    </w:p>
    <w:p w14:paraId="7E09C9C8" w14:textId="3A6228E8" w:rsidR="009605D5" w:rsidRDefault="009605D5">
      <w:pPr>
        <w:pStyle w:val="TOC4"/>
        <w:rPr>
          <w:rFonts w:ascii="Calibri" w:hAnsi="Calibri"/>
          <w:noProof/>
          <w:kern w:val="2"/>
          <w:sz w:val="24"/>
          <w:szCs w:val="24"/>
          <w:lang w:eastAsia="en-GB"/>
        </w:rPr>
      </w:pPr>
      <w:r>
        <w:rPr>
          <w:noProof/>
        </w:rPr>
        <w:t>5.3.3.2</w:t>
      </w:r>
      <w:r>
        <w:rPr>
          <w:rFonts w:ascii="Calibri" w:hAnsi="Calibri"/>
          <w:noProof/>
          <w:kern w:val="2"/>
          <w:sz w:val="24"/>
          <w:szCs w:val="24"/>
          <w:lang w:eastAsia="en-GB"/>
        </w:rPr>
        <w:tab/>
      </w:r>
      <w:r>
        <w:rPr>
          <w:noProof/>
        </w:rPr>
        <w:t>Interaction with Multiple Triggering</w:t>
      </w:r>
      <w:r>
        <w:rPr>
          <w:noProof/>
        </w:rPr>
        <w:tab/>
      </w:r>
      <w:r>
        <w:rPr>
          <w:noProof/>
        </w:rPr>
        <w:fldChar w:fldCharType="begin"/>
      </w:r>
      <w:r>
        <w:rPr>
          <w:noProof/>
        </w:rPr>
        <w:instrText xml:space="preserve"> PAGEREF _Toc209085904 \h </w:instrText>
      </w:r>
      <w:r>
        <w:rPr>
          <w:noProof/>
        </w:rPr>
      </w:r>
      <w:r>
        <w:rPr>
          <w:noProof/>
        </w:rPr>
        <w:fldChar w:fldCharType="separate"/>
      </w:r>
      <w:r>
        <w:rPr>
          <w:noProof/>
        </w:rPr>
        <w:t>143</w:t>
      </w:r>
      <w:r>
        <w:rPr>
          <w:noProof/>
        </w:rPr>
        <w:fldChar w:fldCharType="end"/>
      </w:r>
    </w:p>
    <w:p w14:paraId="588EE8A7" w14:textId="3F5E6411" w:rsidR="009605D5" w:rsidRDefault="009605D5">
      <w:pPr>
        <w:pStyle w:val="TOC3"/>
        <w:rPr>
          <w:rFonts w:ascii="Calibri" w:hAnsi="Calibri"/>
          <w:noProof/>
          <w:kern w:val="2"/>
          <w:sz w:val="24"/>
          <w:szCs w:val="24"/>
          <w:lang w:eastAsia="en-GB"/>
        </w:rPr>
      </w:pPr>
      <w:r>
        <w:rPr>
          <w:noProof/>
        </w:rPr>
        <w:t>5.3.4</w:t>
      </w:r>
      <w:r>
        <w:rPr>
          <w:rFonts w:ascii="Calibri" w:hAnsi="Calibri"/>
          <w:noProof/>
          <w:kern w:val="2"/>
          <w:sz w:val="24"/>
          <w:szCs w:val="24"/>
          <w:lang w:eastAsia="en-GB"/>
        </w:rPr>
        <w:tab/>
      </w:r>
      <w:r>
        <w:rPr>
          <w:noProof/>
        </w:rPr>
        <w:t>Applet triggering</w:t>
      </w:r>
      <w:r>
        <w:rPr>
          <w:noProof/>
        </w:rPr>
        <w:tab/>
      </w:r>
      <w:r>
        <w:rPr>
          <w:noProof/>
        </w:rPr>
        <w:fldChar w:fldCharType="begin"/>
      </w:r>
      <w:r>
        <w:rPr>
          <w:noProof/>
        </w:rPr>
        <w:instrText xml:space="preserve"> PAGEREF _Toc209085905 \h </w:instrText>
      </w:r>
      <w:r>
        <w:rPr>
          <w:noProof/>
        </w:rPr>
      </w:r>
      <w:r>
        <w:rPr>
          <w:noProof/>
        </w:rPr>
        <w:fldChar w:fldCharType="separate"/>
      </w:r>
      <w:r>
        <w:rPr>
          <w:noProof/>
        </w:rPr>
        <w:t>144</w:t>
      </w:r>
      <w:r>
        <w:rPr>
          <w:noProof/>
        </w:rPr>
        <w:fldChar w:fldCharType="end"/>
      </w:r>
    </w:p>
    <w:p w14:paraId="7D803731" w14:textId="12CC1E46" w:rsidR="009605D5" w:rsidRDefault="009605D5">
      <w:pPr>
        <w:pStyle w:val="TOC4"/>
        <w:rPr>
          <w:rFonts w:ascii="Calibri" w:hAnsi="Calibri"/>
          <w:noProof/>
          <w:kern w:val="2"/>
          <w:sz w:val="24"/>
          <w:szCs w:val="24"/>
          <w:lang w:eastAsia="en-GB"/>
        </w:rPr>
      </w:pPr>
      <w:r>
        <w:rPr>
          <w:noProof/>
        </w:rPr>
        <w:t>5.3.4.1</w:t>
      </w:r>
      <w:r>
        <w:rPr>
          <w:rFonts w:ascii="Calibri" w:hAnsi="Calibri"/>
          <w:noProof/>
          <w:kern w:val="2"/>
          <w:sz w:val="24"/>
          <w:szCs w:val="24"/>
          <w:lang w:eastAsia="en-GB"/>
        </w:rPr>
        <w:tab/>
      </w:r>
      <w:r>
        <w:rPr>
          <w:noProof/>
        </w:rPr>
        <w:t>EVENT_FORMATTED_SMS_PP_ENV</w:t>
      </w:r>
      <w:r>
        <w:rPr>
          <w:noProof/>
        </w:rPr>
        <w:tab/>
      </w:r>
      <w:r>
        <w:rPr>
          <w:noProof/>
        </w:rPr>
        <w:fldChar w:fldCharType="begin"/>
      </w:r>
      <w:r>
        <w:rPr>
          <w:noProof/>
        </w:rPr>
        <w:instrText xml:space="preserve"> PAGEREF _Toc209085906 \h </w:instrText>
      </w:r>
      <w:r>
        <w:rPr>
          <w:noProof/>
        </w:rPr>
      </w:r>
      <w:r>
        <w:rPr>
          <w:noProof/>
        </w:rPr>
        <w:fldChar w:fldCharType="separate"/>
      </w:r>
      <w:r>
        <w:rPr>
          <w:noProof/>
        </w:rPr>
        <w:t>144</w:t>
      </w:r>
      <w:r>
        <w:rPr>
          <w:noProof/>
        </w:rPr>
        <w:fldChar w:fldCharType="end"/>
      </w:r>
    </w:p>
    <w:p w14:paraId="3AD23B8D" w14:textId="233DBD3D" w:rsidR="009605D5" w:rsidRDefault="009605D5">
      <w:pPr>
        <w:pStyle w:val="TOC4"/>
        <w:rPr>
          <w:rFonts w:ascii="Calibri" w:hAnsi="Calibri"/>
          <w:noProof/>
          <w:kern w:val="2"/>
          <w:sz w:val="24"/>
          <w:szCs w:val="24"/>
          <w:lang w:eastAsia="en-GB"/>
        </w:rPr>
      </w:pPr>
      <w:r>
        <w:rPr>
          <w:noProof/>
        </w:rPr>
        <w:t>5.3.4.2</w:t>
      </w:r>
      <w:r>
        <w:rPr>
          <w:rFonts w:ascii="Calibri" w:hAnsi="Calibri"/>
          <w:noProof/>
          <w:kern w:val="2"/>
          <w:sz w:val="24"/>
          <w:szCs w:val="24"/>
          <w:lang w:eastAsia="en-GB"/>
        </w:rPr>
        <w:tab/>
      </w:r>
      <w:r>
        <w:rPr>
          <w:noProof/>
        </w:rPr>
        <w:t>EVENT_UNFORMATTED_SMS_PP_ENV</w:t>
      </w:r>
      <w:r>
        <w:rPr>
          <w:noProof/>
        </w:rPr>
        <w:tab/>
      </w:r>
      <w:r>
        <w:rPr>
          <w:noProof/>
        </w:rPr>
        <w:fldChar w:fldCharType="begin"/>
      </w:r>
      <w:r>
        <w:rPr>
          <w:noProof/>
        </w:rPr>
        <w:instrText xml:space="preserve"> PAGEREF _Toc209085907 \h </w:instrText>
      </w:r>
      <w:r>
        <w:rPr>
          <w:noProof/>
        </w:rPr>
      </w:r>
      <w:r>
        <w:rPr>
          <w:noProof/>
        </w:rPr>
        <w:fldChar w:fldCharType="separate"/>
      </w:r>
      <w:r>
        <w:rPr>
          <w:noProof/>
        </w:rPr>
        <w:t>146</w:t>
      </w:r>
      <w:r>
        <w:rPr>
          <w:noProof/>
        </w:rPr>
        <w:fldChar w:fldCharType="end"/>
      </w:r>
    </w:p>
    <w:p w14:paraId="2E4367AA" w14:textId="60E963D3" w:rsidR="009605D5" w:rsidRDefault="009605D5">
      <w:pPr>
        <w:pStyle w:val="TOC4"/>
        <w:rPr>
          <w:rFonts w:ascii="Calibri" w:hAnsi="Calibri"/>
          <w:noProof/>
          <w:kern w:val="2"/>
          <w:sz w:val="24"/>
          <w:szCs w:val="24"/>
          <w:lang w:eastAsia="en-GB"/>
        </w:rPr>
      </w:pPr>
      <w:r>
        <w:rPr>
          <w:noProof/>
        </w:rPr>
        <w:t>5.3.4.3</w:t>
      </w:r>
      <w:r>
        <w:rPr>
          <w:rFonts w:ascii="Calibri" w:hAnsi="Calibri"/>
          <w:noProof/>
          <w:kern w:val="2"/>
          <w:sz w:val="24"/>
          <w:szCs w:val="24"/>
          <w:lang w:eastAsia="en-GB"/>
        </w:rPr>
        <w:tab/>
      </w:r>
      <w:r>
        <w:rPr>
          <w:noProof/>
        </w:rPr>
        <w:t>EVENT_FORMATTED_SMS_PP_UPD</w:t>
      </w:r>
      <w:r>
        <w:rPr>
          <w:noProof/>
        </w:rPr>
        <w:tab/>
      </w:r>
      <w:r>
        <w:rPr>
          <w:noProof/>
        </w:rPr>
        <w:fldChar w:fldCharType="begin"/>
      </w:r>
      <w:r>
        <w:rPr>
          <w:noProof/>
        </w:rPr>
        <w:instrText xml:space="preserve"> PAGEREF _Toc209085908 \h </w:instrText>
      </w:r>
      <w:r>
        <w:rPr>
          <w:noProof/>
        </w:rPr>
      </w:r>
      <w:r>
        <w:rPr>
          <w:noProof/>
        </w:rPr>
        <w:fldChar w:fldCharType="separate"/>
      </w:r>
      <w:r>
        <w:rPr>
          <w:noProof/>
        </w:rPr>
        <w:t>148</w:t>
      </w:r>
      <w:r>
        <w:rPr>
          <w:noProof/>
        </w:rPr>
        <w:fldChar w:fldCharType="end"/>
      </w:r>
    </w:p>
    <w:p w14:paraId="6AECBD9F" w14:textId="4488E9A8" w:rsidR="009605D5" w:rsidRDefault="009605D5">
      <w:pPr>
        <w:pStyle w:val="TOC4"/>
        <w:rPr>
          <w:rFonts w:ascii="Calibri" w:hAnsi="Calibri"/>
          <w:noProof/>
          <w:kern w:val="2"/>
          <w:sz w:val="24"/>
          <w:szCs w:val="24"/>
          <w:lang w:eastAsia="en-GB"/>
        </w:rPr>
      </w:pPr>
      <w:r>
        <w:rPr>
          <w:noProof/>
        </w:rPr>
        <w:t>5.3.4.4</w:t>
      </w:r>
      <w:r>
        <w:rPr>
          <w:rFonts w:ascii="Calibri" w:hAnsi="Calibri"/>
          <w:noProof/>
          <w:kern w:val="2"/>
          <w:sz w:val="24"/>
          <w:szCs w:val="24"/>
          <w:lang w:eastAsia="en-GB"/>
        </w:rPr>
        <w:tab/>
      </w:r>
      <w:r>
        <w:rPr>
          <w:noProof/>
        </w:rPr>
        <w:t>EVENT_UNFORMATTED_SMS_PP_UPD</w:t>
      </w:r>
      <w:r>
        <w:rPr>
          <w:noProof/>
        </w:rPr>
        <w:tab/>
      </w:r>
      <w:r>
        <w:rPr>
          <w:noProof/>
        </w:rPr>
        <w:fldChar w:fldCharType="begin"/>
      </w:r>
      <w:r>
        <w:rPr>
          <w:noProof/>
        </w:rPr>
        <w:instrText xml:space="preserve"> PAGEREF _Toc209085909 \h </w:instrText>
      </w:r>
      <w:r>
        <w:rPr>
          <w:noProof/>
        </w:rPr>
      </w:r>
      <w:r>
        <w:rPr>
          <w:noProof/>
        </w:rPr>
        <w:fldChar w:fldCharType="separate"/>
      </w:r>
      <w:r>
        <w:rPr>
          <w:noProof/>
        </w:rPr>
        <w:t>150</w:t>
      </w:r>
      <w:r>
        <w:rPr>
          <w:noProof/>
        </w:rPr>
        <w:fldChar w:fldCharType="end"/>
      </w:r>
    </w:p>
    <w:p w14:paraId="173366F0" w14:textId="1CAAD403" w:rsidR="009605D5" w:rsidRDefault="009605D5">
      <w:pPr>
        <w:pStyle w:val="TOC4"/>
        <w:rPr>
          <w:rFonts w:ascii="Calibri" w:hAnsi="Calibri"/>
          <w:noProof/>
          <w:kern w:val="2"/>
          <w:sz w:val="24"/>
          <w:szCs w:val="24"/>
          <w:lang w:eastAsia="en-GB"/>
        </w:rPr>
      </w:pPr>
      <w:r>
        <w:rPr>
          <w:noProof/>
        </w:rPr>
        <w:t>5.3.4.5</w:t>
      </w:r>
      <w:r>
        <w:rPr>
          <w:rFonts w:ascii="Calibri" w:hAnsi="Calibri"/>
          <w:noProof/>
          <w:kern w:val="2"/>
          <w:sz w:val="24"/>
          <w:szCs w:val="24"/>
          <w:lang w:eastAsia="en-GB"/>
        </w:rPr>
        <w:tab/>
      </w:r>
      <w:r>
        <w:rPr>
          <w:noProof/>
        </w:rPr>
        <w:t>EVENT_FORMATTED_SMS_CB</w:t>
      </w:r>
      <w:r>
        <w:rPr>
          <w:noProof/>
        </w:rPr>
        <w:tab/>
      </w:r>
      <w:r>
        <w:rPr>
          <w:noProof/>
        </w:rPr>
        <w:fldChar w:fldCharType="begin"/>
      </w:r>
      <w:r>
        <w:rPr>
          <w:noProof/>
        </w:rPr>
        <w:instrText xml:space="preserve"> PAGEREF _Toc209085910 \h </w:instrText>
      </w:r>
      <w:r>
        <w:rPr>
          <w:noProof/>
        </w:rPr>
      </w:r>
      <w:r>
        <w:rPr>
          <w:noProof/>
        </w:rPr>
        <w:fldChar w:fldCharType="separate"/>
      </w:r>
      <w:r>
        <w:rPr>
          <w:noProof/>
        </w:rPr>
        <w:t>153</w:t>
      </w:r>
      <w:r>
        <w:rPr>
          <w:noProof/>
        </w:rPr>
        <w:fldChar w:fldCharType="end"/>
      </w:r>
    </w:p>
    <w:p w14:paraId="2A00C780" w14:textId="3C152AEB" w:rsidR="009605D5" w:rsidRDefault="009605D5">
      <w:pPr>
        <w:pStyle w:val="TOC4"/>
        <w:rPr>
          <w:rFonts w:ascii="Calibri" w:hAnsi="Calibri"/>
          <w:noProof/>
          <w:kern w:val="2"/>
          <w:sz w:val="24"/>
          <w:szCs w:val="24"/>
          <w:lang w:eastAsia="en-GB"/>
        </w:rPr>
      </w:pPr>
      <w:r>
        <w:rPr>
          <w:noProof/>
        </w:rPr>
        <w:t>5.3.4.6</w:t>
      </w:r>
      <w:r>
        <w:rPr>
          <w:rFonts w:ascii="Calibri" w:hAnsi="Calibri"/>
          <w:noProof/>
          <w:kern w:val="2"/>
          <w:sz w:val="24"/>
          <w:szCs w:val="24"/>
          <w:lang w:eastAsia="en-GB"/>
        </w:rPr>
        <w:tab/>
      </w:r>
      <w:r>
        <w:rPr>
          <w:noProof/>
        </w:rPr>
        <w:t>EVENT_UNFORMATTED_SMS_CB</w:t>
      </w:r>
      <w:r>
        <w:rPr>
          <w:noProof/>
        </w:rPr>
        <w:tab/>
      </w:r>
      <w:r>
        <w:rPr>
          <w:noProof/>
        </w:rPr>
        <w:fldChar w:fldCharType="begin"/>
      </w:r>
      <w:r>
        <w:rPr>
          <w:noProof/>
        </w:rPr>
        <w:instrText xml:space="preserve"> PAGEREF _Toc209085911 \h </w:instrText>
      </w:r>
      <w:r>
        <w:rPr>
          <w:noProof/>
        </w:rPr>
      </w:r>
      <w:r>
        <w:rPr>
          <w:noProof/>
        </w:rPr>
        <w:fldChar w:fldCharType="separate"/>
      </w:r>
      <w:r>
        <w:rPr>
          <w:noProof/>
        </w:rPr>
        <w:t>154</w:t>
      </w:r>
      <w:r>
        <w:rPr>
          <w:noProof/>
        </w:rPr>
        <w:fldChar w:fldCharType="end"/>
      </w:r>
    </w:p>
    <w:p w14:paraId="7AF249D2" w14:textId="7A0CCD26" w:rsidR="009605D5" w:rsidRDefault="009605D5">
      <w:pPr>
        <w:pStyle w:val="TOC4"/>
        <w:rPr>
          <w:rFonts w:ascii="Calibri" w:hAnsi="Calibri"/>
          <w:noProof/>
          <w:kern w:val="2"/>
          <w:sz w:val="24"/>
          <w:szCs w:val="24"/>
          <w:lang w:eastAsia="en-GB"/>
        </w:rPr>
      </w:pPr>
      <w:r>
        <w:rPr>
          <w:noProof/>
        </w:rPr>
        <w:t>5.3.4.7</w:t>
      </w:r>
      <w:r>
        <w:rPr>
          <w:rFonts w:ascii="Calibri" w:hAnsi="Calibri"/>
          <w:noProof/>
          <w:kern w:val="2"/>
          <w:sz w:val="24"/>
          <w:szCs w:val="24"/>
          <w:lang w:eastAsia="en-GB"/>
        </w:rPr>
        <w:tab/>
      </w:r>
      <w:r>
        <w:rPr>
          <w:noProof/>
        </w:rPr>
        <w:t>Void</w:t>
      </w:r>
      <w:r>
        <w:rPr>
          <w:noProof/>
        </w:rPr>
        <w:tab/>
      </w:r>
      <w:r>
        <w:rPr>
          <w:noProof/>
        </w:rPr>
        <w:fldChar w:fldCharType="begin"/>
      </w:r>
      <w:r>
        <w:rPr>
          <w:noProof/>
        </w:rPr>
        <w:instrText xml:space="preserve"> PAGEREF _Toc209085912 \h </w:instrText>
      </w:r>
      <w:r>
        <w:rPr>
          <w:noProof/>
        </w:rPr>
      </w:r>
      <w:r>
        <w:rPr>
          <w:noProof/>
        </w:rPr>
        <w:fldChar w:fldCharType="separate"/>
      </w:r>
      <w:r>
        <w:rPr>
          <w:noProof/>
        </w:rPr>
        <w:t>155</w:t>
      </w:r>
      <w:r>
        <w:rPr>
          <w:noProof/>
        </w:rPr>
        <w:fldChar w:fldCharType="end"/>
      </w:r>
    </w:p>
    <w:p w14:paraId="3C06F2B4" w14:textId="68FA26B6" w:rsidR="009605D5" w:rsidRDefault="009605D5">
      <w:pPr>
        <w:pStyle w:val="TOC4"/>
        <w:rPr>
          <w:rFonts w:ascii="Calibri" w:hAnsi="Calibri"/>
          <w:noProof/>
          <w:kern w:val="2"/>
          <w:sz w:val="24"/>
          <w:szCs w:val="24"/>
          <w:lang w:eastAsia="en-GB"/>
        </w:rPr>
      </w:pPr>
      <w:r>
        <w:rPr>
          <w:noProof/>
        </w:rPr>
        <w:t>5.3.4.8</w:t>
      </w:r>
      <w:r>
        <w:rPr>
          <w:rFonts w:ascii="Calibri" w:hAnsi="Calibri"/>
          <w:noProof/>
          <w:kern w:val="2"/>
          <w:sz w:val="24"/>
          <w:szCs w:val="24"/>
          <w:lang w:eastAsia="en-GB"/>
        </w:rPr>
        <w:tab/>
      </w:r>
      <w:r>
        <w:rPr>
          <w:noProof/>
        </w:rPr>
        <w:t>Void</w:t>
      </w:r>
      <w:r>
        <w:rPr>
          <w:noProof/>
        </w:rPr>
        <w:tab/>
      </w:r>
      <w:r>
        <w:rPr>
          <w:noProof/>
        </w:rPr>
        <w:fldChar w:fldCharType="begin"/>
      </w:r>
      <w:r>
        <w:rPr>
          <w:noProof/>
        </w:rPr>
        <w:instrText xml:space="preserve"> PAGEREF _Toc209085913 \h </w:instrText>
      </w:r>
      <w:r>
        <w:rPr>
          <w:noProof/>
        </w:rPr>
      </w:r>
      <w:r>
        <w:rPr>
          <w:noProof/>
        </w:rPr>
        <w:fldChar w:fldCharType="separate"/>
      </w:r>
      <w:r>
        <w:rPr>
          <w:noProof/>
        </w:rPr>
        <w:t>155</w:t>
      </w:r>
      <w:r>
        <w:rPr>
          <w:noProof/>
        </w:rPr>
        <w:fldChar w:fldCharType="end"/>
      </w:r>
    </w:p>
    <w:p w14:paraId="7199AF24" w14:textId="7BB5273E" w:rsidR="009605D5" w:rsidRDefault="009605D5">
      <w:pPr>
        <w:pStyle w:val="TOC3"/>
        <w:rPr>
          <w:rFonts w:ascii="Calibri" w:hAnsi="Calibri"/>
          <w:noProof/>
          <w:kern w:val="2"/>
          <w:sz w:val="24"/>
          <w:szCs w:val="24"/>
          <w:lang w:eastAsia="en-GB"/>
        </w:rPr>
      </w:pPr>
      <w:r>
        <w:rPr>
          <w:noProof/>
        </w:rPr>
        <w:t>5.3.5</w:t>
      </w:r>
      <w:r>
        <w:rPr>
          <w:rFonts w:ascii="Calibri" w:hAnsi="Calibri"/>
          <w:noProof/>
          <w:kern w:val="2"/>
          <w:sz w:val="24"/>
          <w:szCs w:val="24"/>
          <w:lang w:eastAsia="en-GB"/>
        </w:rPr>
        <w:tab/>
      </w:r>
      <w:r>
        <w:rPr>
          <w:noProof/>
        </w:rPr>
        <w:t>Envelope response posting</w:t>
      </w:r>
      <w:r>
        <w:rPr>
          <w:noProof/>
        </w:rPr>
        <w:tab/>
      </w:r>
      <w:r>
        <w:rPr>
          <w:noProof/>
        </w:rPr>
        <w:fldChar w:fldCharType="begin"/>
      </w:r>
      <w:r>
        <w:rPr>
          <w:noProof/>
        </w:rPr>
        <w:instrText xml:space="preserve"> PAGEREF _Toc209085914 \h </w:instrText>
      </w:r>
      <w:r>
        <w:rPr>
          <w:noProof/>
        </w:rPr>
      </w:r>
      <w:r>
        <w:rPr>
          <w:noProof/>
        </w:rPr>
        <w:fldChar w:fldCharType="separate"/>
      </w:r>
      <w:r>
        <w:rPr>
          <w:noProof/>
        </w:rPr>
        <w:t>155</w:t>
      </w:r>
      <w:r>
        <w:rPr>
          <w:noProof/>
        </w:rPr>
        <w:fldChar w:fldCharType="end"/>
      </w:r>
    </w:p>
    <w:p w14:paraId="2FE0EA6C" w14:textId="0A1014F3" w:rsidR="009605D5" w:rsidRDefault="009605D5">
      <w:pPr>
        <w:pStyle w:val="TOC4"/>
        <w:rPr>
          <w:rFonts w:ascii="Calibri" w:hAnsi="Calibri"/>
          <w:noProof/>
          <w:kern w:val="2"/>
          <w:sz w:val="24"/>
          <w:szCs w:val="24"/>
          <w:lang w:eastAsia="en-GB"/>
        </w:rPr>
      </w:pPr>
      <w:r>
        <w:rPr>
          <w:noProof/>
        </w:rPr>
        <w:t>5.3.5.1</w:t>
      </w:r>
      <w:r>
        <w:rPr>
          <w:rFonts w:ascii="Calibri" w:hAnsi="Calibri"/>
          <w:noProof/>
          <w:kern w:val="2"/>
          <w:sz w:val="24"/>
          <w:szCs w:val="24"/>
          <w:lang w:eastAsia="en-GB"/>
        </w:rPr>
        <w:tab/>
      </w:r>
      <w:r>
        <w:rPr>
          <w:noProof/>
        </w:rPr>
        <w:t>EVENT_MO_SHORT_MESSAGE_CONTROL_BY_SIM</w:t>
      </w:r>
      <w:r>
        <w:rPr>
          <w:noProof/>
        </w:rPr>
        <w:tab/>
      </w:r>
      <w:r>
        <w:rPr>
          <w:noProof/>
        </w:rPr>
        <w:fldChar w:fldCharType="begin"/>
      </w:r>
      <w:r>
        <w:rPr>
          <w:noProof/>
        </w:rPr>
        <w:instrText xml:space="preserve"> PAGEREF _Toc209085915 \h </w:instrText>
      </w:r>
      <w:r>
        <w:rPr>
          <w:noProof/>
        </w:rPr>
      </w:r>
      <w:r>
        <w:rPr>
          <w:noProof/>
        </w:rPr>
        <w:fldChar w:fldCharType="separate"/>
      </w:r>
      <w:r>
        <w:rPr>
          <w:noProof/>
        </w:rPr>
        <w:t>155</w:t>
      </w:r>
      <w:r>
        <w:rPr>
          <w:noProof/>
        </w:rPr>
        <w:fldChar w:fldCharType="end"/>
      </w:r>
    </w:p>
    <w:p w14:paraId="628DEBE7" w14:textId="6F513FF3" w:rsidR="009605D5" w:rsidRDefault="009605D5">
      <w:pPr>
        <w:pStyle w:val="TOC3"/>
        <w:rPr>
          <w:rFonts w:ascii="Calibri" w:hAnsi="Calibri"/>
          <w:noProof/>
          <w:kern w:val="2"/>
          <w:sz w:val="24"/>
          <w:szCs w:val="24"/>
          <w:lang w:eastAsia="en-GB"/>
        </w:rPr>
      </w:pPr>
      <w:r>
        <w:rPr>
          <w:noProof/>
        </w:rPr>
        <w:t>5.3.6</w:t>
      </w:r>
      <w:r>
        <w:rPr>
          <w:rFonts w:ascii="Calibri" w:hAnsi="Calibri"/>
          <w:noProof/>
          <w:kern w:val="2"/>
          <w:sz w:val="24"/>
          <w:szCs w:val="24"/>
          <w:lang w:eastAsia="en-GB"/>
        </w:rPr>
        <w:tab/>
      </w:r>
      <w:r>
        <w:rPr>
          <w:noProof/>
        </w:rPr>
        <w:t>Toolkit installation</w:t>
      </w:r>
      <w:r>
        <w:rPr>
          <w:noProof/>
        </w:rPr>
        <w:tab/>
      </w:r>
      <w:r>
        <w:rPr>
          <w:noProof/>
        </w:rPr>
        <w:fldChar w:fldCharType="begin"/>
      </w:r>
      <w:r>
        <w:rPr>
          <w:noProof/>
        </w:rPr>
        <w:instrText xml:space="preserve"> PAGEREF _Toc209085916 \h </w:instrText>
      </w:r>
      <w:r>
        <w:rPr>
          <w:noProof/>
        </w:rPr>
      </w:r>
      <w:r>
        <w:rPr>
          <w:noProof/>
        </w:rPr>
        <w:fldChar w:fldCharType="separate"/>
      </w:r>
      <w:r>
        <w:rPr>
          <w:noProof/>
        </w:rPr>
        <w:t>157</w:t>
      </w:r>
      <w:r>
        <w:rPr>
          <w:noProof/>
        </w:rPr>
        <w:fldChar w:fldCharType="end"/>
      </w:r>
    </w:p>
    <w:p w14:paraId="799FDF5F" w14:textId="42210802" w:rsidR="009605D5" w:rsidRDefault="009605D5">
      <w:pPr>
        <w:pStyle w:val="TOC4"/>
        <w:rPr>
          <w:rFonts w:ascii="Calibri" w:hAnsi="Calibri"/>
          <w:noProof/>
          <w:kern w:val="2"/>
          <w:sz w:val="24"/>
          <w:szCs w:val="24"/>
          <w:lang w:eastAsia="en-GB"/>
        </w:rPr>
      </w:pPr>
      <w:r>
        <w:rPr>
          <w:noProof/>
        </w:rPr>
        <w:t>5.3.6.1</w:t>
      </w:r>
      <w:r>
        <w:rPr>
          <w:rFonts w:ascii="Calibri" w:hAnsi="Calibri"/>
          <w:noProof/>
          <w:kern w:val="2"/>
          <w:sz w:val="24"/>
          <w:szCs w:val="24"/>
          <w:lang w:eastAsia="en-GB"/>
        </w:rPr>
        <w:tab/>
      </w:r>
      <w:r>
        <w:rPr>
          <w:noProof/>
        </w:rPr>
        <w:t>Minimum security level</w:t>
      </w:r>
      <w:r>
        <w:rPr>
          <w:noProof/>
        </w:rPr>
        <w:tab/>
      </w:r>
      <w:r>
        <w:rPr>
          <w:noProof/>
        </w:rPr>
        <w:fldChar w:fldCharType="begin"/>
      </w:r>
      <w:r>
        <w:rPr>
          <w:noProof/>
        </w:rPr>
        <w:instrText xml:space="preserve"> PAGEREF _Toc209085917 \h </w:instrText>
      </w:r>
      <w:r>
        <w:rPr>
          <w:noProof/>
        </w:rPr>
      </w:r>
      <w:r>
        <w:rPr>
          <w:noProof/>
        </w:rPr>
        <w:fldChar w:fldCharType="separate"/>
      </w:r>
      <w:r>
        <w:rPr>
          <w:noProof/>
        </w:rPr>
        <w:t>157</w:t>
      </w:r>
      <w:r>
        <w:rPr>
          <w:noProof/>
        </w:rPr>
        <w:fldChar w:fldCharType="end"/>
      </w:r>
    </w:p>
    <w:p w14:paraId="05493348" w14:textId="7772FE1E" w:rsidR="009605D5" w:rsidRDefault="009605D5">
      <w:pPr>
        <w:pStyle w:val="TOC4"/>
        <w:rPr>
          <w:rFonts w:ascii="Calibri" w:hAnsi="Calibri"/>
          <w:noProof/>
          <w:kern w:val="2"/>
          <w:sz w:val="24"/>
          <w:szCs w:val="24"/>
          <w:lang w:eastAsia="en-GB"/>
        </w:rPr>
      </w:pPr>
      <w:r>
        <w:rPr>
          <w:noProof/>
        </w:rPr>
        <w:t>5.3.6.2</w:t>
      </w:r>
      <w:r>
        <w:rPr>
          <w:rFonts w:ascii="Calibri" w:hAnsi="Calibri"/>
          <w:noProof/>
          <w:kern w:val="2"/>
          <w:sz w:val="24"/>
          <w:szCs w:val="24"/>
          <w:lang w:eastAsia="en-GB"/>
        </w:rPr>
        <w:tab/>
      </w:r>
      <w:r>
        <w:rPr>
          <w:noProof/>
        </w:rPr>
        <w:t>TAR</w:t>
      </w:r>
      <w:r>
        <w:rPr>
          <w:noProof/>
        </w:rPr>
        <w:tab/>
      </w:r>
      <w:r>
        <w:rPr>
          <w:noProof/>
        </w:rPr>
        <w:fldChar w:fldCharType="begin"/>
      </w:r>
      <w:r>
        <w:rPr>
          <w:noProof/>
        </w:rPr>
        <w:instrText xml:space="preserve"> PAGEREF _Toc209085918 \h </w:instrText>
      </w:r>
      <w:r>
        <w:rPr>
          <w:noProof/>
        </w:rPr>
      </w:r>
      <w:r>
        <w:rPr>
          <w:noProof/>
        </w:rPr>
        <w:fldChar w:fldCharType="separate"/>
      </w:r>
      <w:r>
        <w:rPr>
          <w:noProof/>
        </w:rPr>
        <w:t>159</w:t>
      </w:r>
      <w:r>
        <w:rPr>
          <w:noProof/>
        </w:rPr>
        <w:fldChar w:fldCharType="end"/>
      </w:r>
    </w:p>
    <w:p w14:paraId="6440F6B2" w14:textId="203D7905" w:rsidR="009605D5" w:rsidRDefault="009605D5">
      <w:pPr>
        <w:pStyle w:val="TOC4"/>
        <w:rPr>
          <w:rFonts w:ascii="Calibri" w:hAnsi="Calibri"/>
          <w:noProof/>
          <w:kern w:val="2"/>
          <w:sz w:val="24"/>
          <w:szCs w:val="24"/>
          <w:lang w:eastAsia="en-GB"/>
        </w:rPr>
      </w:pPr>
      <w:r>
        <w:rPr>
          <w:noProof/>
        </w:rPr>
        <w:t>5.3.6.3</w:t>
      </w:r>
      <w:r>
        <w:rPr>
          <w:rFonts w:ascii="Calibri" w:hAnsi="Calibri"/>
          <w:noProof/>
          <w:kern w:val="2"/>
          <w:sz w:val="24"/>
          <w:szCs w:val="24"/>
          <w:lang w:eastAsia="en-GB"/>
        </w:rPr>
        <w:tab/>
      </w:r>
      <w:r>
        <w:rPr>
          <w:noProof/>
        </w:rPr>
        <w:t>Access domain</w:t>
      </w:r>
      <w:r>
        <w:rPr>
          <w:noProof/>
        </w:rPr>
        <w:tab/>
      </w:r>
      <w:r>
        <w:rPr>
          <w:noProof/>
        </w:rPr>
        <w:fldChar w:fldCharType="begin"/>
      </w:r>
      <w:r>
        <w:rPr>
          <w:noProof/>
        </w:rPr>
        <w:instrText xml:space="preserve"> PAGEREF _Toc209085919 \h </w:instrText>
      </w:r>
      <w:r>
        <w:rPr>
          <w:noProof/>
        </w:rPr>
      </w:r>
      <w:r>
        <w:rPr>
          <w:noProof/>
        </w:rPr>
        <w:fldChar w:fldCharType="separate"/>
      </w:r>
      <w:r>
        <w:rPr>
          <w:noProof/>
        </w:rPr>
        <w:t>162</w:t>
      </w:r>
      <w:r>
        <w:rPr>
          <w:noProof/>
        </w:rPr>
        <w:fldChar w:fldCharType="end"/>
      </w:r>
    </w:p>
    <w:p w14:paraId="2B44E494" w14:textId="06F74EAF" w:rsidR="009605D5" w:rsidRDefault="009605D5">
      <w:pPr>
        <w:pStyle w:val="TOC3"/>
        <w:rPr>
          <w:rFonts w:ascii="Calibri" w:hAnsi="Calibri"/>
          <w:noProof/>
          <w:kern w:val="2"/>
          <w:sz w:val="24"/>
          <w:szCs w:val="24"/>
          <w:lang w:eastAsia="en-GB"/>
        </w:rPr>
      </w:pPr>
      <w:r>
        <w:rPr>
          <w:noProof/>
        </w:rPr>
        <w:t>5.3.7</w:t>
      </w:r>
      <w:r>
        <w:rPr>
          <w:rFonts w:ascii="Calibri" w:hAnsi="Calibri"/>
          <w:noProof/>
          <w:kern w:val="2"/>
          <w:sz w:val="24"/>
          <w:szCs w:val="24"/>
          <w:lang w:eastAsia="en-GB"/>
        </w:rPr>
        <w:tab/>
      </w:r>
      <w:r>
        <w:rPr>
          <w:noProof/>
        </w:rPr>
        <w:t>Other parts transferred to (U)SAT framework from API</w:t>
      </w:r>
      <w:r>
        <w:rPr>
          <w:noProof/>
        </w:rPr>
        <w:tab/>
      </w:r>
      <w:r>
        <w:rPr>
          <w:noProof/>
        </w:rPr>
        <w:fldChar w:fldCharType="begin"/>
      </w:r>
      <w:r>
        <w:rPr>
          <w:noProof/>
        </w:rPr>
        <w:instrText xml:space="preserve"> PAGEREF _Toc209085920 \h </w:instrText>
      </w:r>
      <w:r>
        <w:rPr>
          <w:noProof/>
        </w:rPr>
      </w:r>
      <w:r>
        <w:rPr>
          <w:noProof/>
        </w:rPr>
        <w:fldChar w:fldCharType="separate"/>
      </w:r>
      <w:r>
        <w:rPr>
          <w:noProof/>
        </w:rPr>
        <w:t>163</w:t>
      </w:r>
      <w:r>
        <w:rPr>
          <w:noProof/>
        </w:rPr>
        <w:fldChar w:fldCharType="end"/>
      </w:r>
    </w:p>
    <w:p w14:paraId="0D01DA69" w14:textId="68DE3F74" w:rsidR="009605D5" w:rsidRDefault="009605D5">
      <w:pPr>
        <w:pStyle w:val="TOC4"/>
        <w:rPr>
          <w:rFonts w:ascii="Calibri" w:hAnsi="Calibri"/>
          <w:noProof/>
          <w:kern w:val="2"/>
          <w:sz w:val="24"/>
          <w:szCs w:val="24"/>
          <w:lang w:eastAsia="en-GB"/>
        </w:rPr>
      </w:pPr>
      <w:r>
        <w:rPr>
          <w:noProof/>
        </w:rPr>
        <w:t>5.3.7.1</w:t>
      </w:r>
      <w:r>
        <w:rPr>
          <w:rFonts w:ascii="Calibri" w:hAnsi="Calibri"/>
          <w:noProof/>
          <w:kern w:val="2"/>
          <w:sz w:val="24"/>
          <w:szCs w:val="24"/>
          <w:lang w:eastAsia="en-GB"/>
        </w:rPr>
        <w:tab/>
      </w:r>
      <w:r>
        <w:rPr>
          <w:noProof/>
        </w:rPr>
        <w:t>A handler is a temporary JCRE Entry Point object</w:t>
      </w:r>
      <w:r>
        <w:rPr>
          <w:noProof/>
        </w:rPr>
        <w:tab/>
      </w:r>
      <w:r>
        <w:rPr>
          <w:noProof/>
        </w:rPr>
        <w:fldChar w:fldCharType="begin"/>
      </w:r>
      <w:r>
        <w:rPr>
          <w:noProof/>
        </w:rPr>
        <w:instrText xml:space="preserve"> PAGEREF _Toc209085921 \h </w:instrText>
      </w:r>
      <w:r>
        <w:rPr>
          <w:noProof/>
        </w:rPr>
      </w:r>
      <w:r>
        <w:rPr>
          <w:noProof/>
        </w:rPr>
        <w:fldChar w:fldCharType="separate"/>
      </w:r>
      <w:r>
        <w:rPr>
          <w:noProof/>
        </w:rPr>
        <w:t>163</w:t>
      </w:r>
      <w:r>
        <w:rPr>
          <w:noProof/>
        </w:rPr>
        <w:fldChar w:fldCharType="end"/>
      </w:r>
    </w:p>
    <w:p w14:paraId="1B249D0D" w14:textId="442389AC" w:rsidR="009605D5" w:rsidRDefault="009605D5">
      <w:pPr>
        <w:pStyle w:val="TOC3"/>
        <w:rPr>
          <w:rFonts w:ascii="Calibri" w:hAnsi="Calibri"/>
          <w:noProof/>
          <w:kern w:val="2"/>
          <w:sz w:val="24"/>
          <w:szCs w:val="24"/>
          <w:lang w:eastAsia="en-GB"/>
        </w:rPr>
      </w:pPr>
      <w:r>
        <w:rPr>
          <w:noProof/>
        </w:rPr>
        <w:t>5.3.8</w:t>
      </w:r>
      <w:r>
        <w:rPr>
          <w:rFonts w:ascii="Calibri" w:hAnsi="Calibri"/>
          <w:noProof/>
          <w:kern w:val="2"/>
          <w:sz w:val="24"/>
          <w:szCs w:val="24"/>
          <w:lang w:eastAsia="en-GB"/>
        </w:rPr>
        <w:tab/>
      </w:r>
      <w:r>
        <w:rPr>
          <w:noProof/>
        </w:rPr>
        <w:t>Framework security management</w:t>
      </w:r>
      <w:r>
        <w:rPr>
          <w:noProof/>
        </w:rPr>
        <w:tab/>
      </w:r>
      <w:r>
        <w:rPr>
          <w:noProof/>
        </w:rPr>
        <w:fldChar w:fldCharType="begin"/>
      </w:r>
      <w:r>
        <w:rPr>
          <w:noProof/>
        </w:rPr>
        <w:instrText xml:space="preserve"> PAGEREF _Toc209085922 \h </w:instrText>
      </w:r>
      <w:r>
        <w:rPr>
          <w:noProof/>
        </w:rPr>
      </w:r>
      <w:r>
        <w:rPr>
          <w:noProof/>
        </w:rPr>
        <w:fldChar w:fldCharType="separate"/>
      </w:r>
      <w:r>
        <w:rPr>
          <w:noProof/>
        </w:rPr>
        <w:t>164</w:t>
      </w:r>
      <w:r>
        <w:rPr>
          <w:noProof/>
        </w:rPr>
        <w:fldChar w:fldCharType="end"/>
      </w:r>
    </w:p>
    <w:p w14:paraId="66A9CA52" w14:textId="67014297" w:rsidR="009605D5" w:rsidRDefault="009605D5">
      <w:pPr>
        <w:pStyle w:val="TOC4"/>
        <w:rPr>
          <w:rFonts w:ascii="Calibri" w:hAnsi="Calibri"/>
          <w:noProof/>
          <w:kern w:val="2"/>
          <w:sz w:val="24"/>
          <w:szCs w:val="24"/>
          <w:lang w:eastAsia="en-GB"/>
        </w:rPr>
      </w:pPr>
      <w:r>
        <w:rPr>
          <w:noProof/>
        </w:rPr>
        <w:t>5.3.8.1</w:t>
      </w:r>
      <w:r>
        <w:rPr>
          <w:rFonts w:ascii="Calibri" w:hAnsi="Calibri"/>
          <w:noProof/>
          <w:kern w:val="2"/>
          <w:sz w:val="24"/>
          <w:szCs w:val="24"/>
          <w:lang w:eastAsia="en-GB"/>
        </w:rPr>
        <w:tab/>
      </w:r>
      <w:r>
        <w:rPr>
          <w:noProof/>
        </w:rPr>
        <w:t>Input data</w:t>
      </w:r>
      <w:r>
        <w:rPr>
          <w:noProof/>
        </w:rPr>
        <w:tab/>
      </w:r>
      <w:r>
        <w:rPr>
          <w:noProof/>
        </w:rPr>
        <w:fldChar w:fldCharType="begin"/>
      </w:r>
      <w:r>
        <w:rPr>
          <w:noProof/>
        </w:rPr>
        <w:instrText xml:space="preserve"> PAGEREF _Toc209085923 \h </w:instrText>
      </w:r>
      <w:r>
        <w:rPr>
          <w:noProof/>
        </w:rPr>
      </w:r>
      <w:r>
        <w:rPr>
          <w:noProof/>
        </w:rPr>
        <w:fldChar w:fldCharType="separate"/>
      </w:r>
      <w:r>
        <w:rPr>
          <w:noProof/>
        </w:rPr>
        <w:t>165</w:t>
      </w:r>
      <w:r>
        <w:rPr>
          <w:noProof/>
        </w:rPr>
        <w:fldChar w:fldCharType="end"/>
      </w:r>
    </w:p>
    <w:p w14:paraId="1AC39A63" w14:textId="662FDC56" w:rsidR="009605D5" w:rsidRDefault="009605D5">
      <w:pPr>
        <w:pStyle w:val="TOC4"/>
        <w:rPr>
          <w:rFonts w:ascii="Calibri" w:hAnsi="Calibri"/>
          <w:noProof/>
          <w:kern w:val="2"/>
          <w:sz w:val="24"/>
          <w:szCs w:val="24"/>
          <w:lang w:eastAsia="en-GB"/>
        </w:rPr>
      </w:pPr>
      <w:r>
        <w:rPr>
          <w:noProof/>
        </w:rPr>
        <w:t>5.3.8.2</w:t>
      </w:r>
      <w:r>
        <w:rPr>
          <w:rFonts w:ascii="Calibri" w:hAnsi="Calibri"/>
          <w:noProof/>
          <w:kern w:val="2"/>
          <w:sz w:val="24"/>
          <w:szCs w:val="24"/>
          <w:lang w:eastAsia="en-GB"/>
        </w:rPr>
        <w:tab/>
      </w:r>
      <w:r>
        <w:rPr>
          <w:noProof/>
        </w:rPr>
        <w:t>Output data</w:t>
      </w:r>
      <w:r>
        <w:rPr>
          <w:noProof/>
        </w:rPr>
        <w:tab/>
      </w:r>
      <w:r>
        <w:rPr>
          <w:noProof/>
        </w:rPr>
        <w:fldChar w:fldCharType="begin"/>
      </w:r>
      <w:r>
        <w:rPr>
          <w:noProof/>
        </w:rPr>
        <w:instrText xml:space="preserve"> PAGEREF _Toc209085924 \h </w:instrText>
      </w:r>
      <w:r>
        <w:rPr>
          <w:noProof/>
        </w:rPr>
      </w:r>
      <w:r>
        <w:rPr>
          <w:noProof/>
        </w:rPr>
        <w:fldChar w:fldCharType="separate"/>
      </w:r>
      <w:r>
        <w:rPr>
          <w:noProof/>
        </w:rPr>
        <w:t>172</w:t>
      </w:r>
      <w:r>
        <w:rPr>
          <w:noProof/>
        </w:rPr>
        <w:fldChar w:fldCharType="end"/>
      </w:r>
    </w:p>
    <w:p w14:paraId="5D067F56" w14:textId="18CAEEC2" w:rsidR="009605D5" w:rsidRDefault="009605D5">
      <w:pPr>
        <w:pStyle w:val="TOC3"/>
        <w:rPr>
          <w:rFonts w:ascii="Calibri" w:hAnsi="Calibri"/>
          <w:noProof/>
          <w:kern w:val="2"/>
          <w:sz w:val="24"/>
          <w:szCs w:val="24"/>
          <w:lang w:eastAsia="en-GB"/>
        </w:rPr>
      </w:pPr>
      <w:r>
        <w:rPr>
          <w:noProof/>
        </w:rPr>
        <w:t>5.3.9</w:t>
      </w:r>
      <w:r>
        <w:rPr>
          <w:rFonts w:ascii="Calibri" w:hAnsi="Calibri"/>
          <w:noProof/>
          <w:kern w:val="2"/>
          <w:sz w:val="24"/>
          <w:szCs w:val="24"/>
          <w:lang w:eastAsia="en-GB"/>
        </w:rPr>
        <w:tab/>
      </w:r>
      <w:r>
        <w:rPr>
          <w:noProof/>
        </w:rPr>
        <w:t>Concatenated SMS</w:t>
      </w:r>
      <w:r>
        <w:rPr>
          <w:noProof/>
        </w:rPr>
        <w:tab/>
      </w:r>
      <w:r>
        <w:rPr>
          <w:noProof/>
        </w:rPr>
        <w:fldChar w:fldCharType="begin"/>
      </w:r>
      <w:r>
        <w:rPr>
          <w:noProof/>
        </w:rPr>
        <w:instrText xml:space="preserve"> PAGEREF _Toc209085925 \h </w:instrText>
      </w:r>
      <w:r>
        <w:rPr>
          <w:noProof/>
        </w:rPr>
      </w:r>
      <w:r>
        <w:rPr>
          <w:noProof/>
        </w:rPr>
        <w:fldChar w:fldCharType="separate"/>
      </w:r>
      <w:r>
        <w:rPr>
          <w:noProof/>
        </w:rPr>
        <w:t>173</w:t>
      </w:r>
      <w:r>
        <w:rPr>
          <w:noProof/>
        </w:rPr>
        <w:fldChar w:fldCharType="end"/>
      </w:r>
    </w:p>
    <w:p w14:paraId="5D4FE8FF" w14:textId="290A1727" w:rsidR="009605D5" w:rsidRDefault="009605D5">
      <w:pPr>
        <w:pStyle w:val="TOC4"/>
        <w:rPr>
          <w:rFonts w:ascii="Calibri" w:hAnsi="Calibri"/>
          <w:noProof/>
          <w:kern w:val="2"/>
          <w:sz w:val="24"/>
          <w:szCs w:val="24"/>
          <w:lang w:eastAsia="en-GB"/>
        </w:rPr>
      </w:pPr>
      <w:r>
        <w:rPr>
          <w:noProof/>
        </w:rPr>
        <w:t>5.3.9.1</w:t>
      </w:r>
      <w:r>
        <w:rPr>
          <w:rFonts w:ascii="Calibri" w:hAnsi="Calibri"/>
          <w:noProof/>
          <w:kern w:val="2"/>
          <w:sz w:val="24"/>
          <w:szCs w:val="24"/>
          <w:lang w:eastAsia="en-GB"/>
        </w:rPr>
        <w:tab/>
      </w:r>
      <w:r>
        <w:rPr>
          <w:noProof/>
        </w:rPr>
        <w:t>Concatenation processing</w:t>
      </w:r>
      <w:r>
        <w:rPr>
          <w:noProof/>
        </w:rPr>
        <w:tab/>
      </w:r>
      <w:r>
        <w:rPr>
          <w:noProof/>
        </w:rPr>
        <w:fldChar w:fldCharType="begin"/>
      </w:r>
      <w:r>
        <w:rPr>
          <w:noProof/>
        </w:rPr>
        <w:instrText xml:space="preserve"> PAGEREF _Toc209085926 \h </w:instrText>
      </w:r>
      <w:r>
        <w:rPr>
          <w:noProof/>
        </w:rPr>
      </w:r>
      <w:r>
        <w:rPr>
          <w:noProof/>
        </w:rPr>
        <w:fldChar w:fldCharType="separate"/>
      </w:r>
      <w:r>
        <w:rPr>
          <w:noProof/>
        </w:rPr>
        <w:t>173</w:t>
      </w:r>
      <w:r>
        <w:rPr>
          <w:noProof/>
        </w:rPr>
        <w:fldChar w:fldCharType="end"/>
      </w:r>
    </w:p>
    <w:p w14:paraId="5DAA67E9" w14:textId="080F6AD7" w:rsidR="009605D5" w:rsidRDefault="009605D5">
      <w:pPr>
        <w:pStyle w:val="TOC4"/>
        <w:rPr>
          <w:rFonts w:ascii="Calibri" w:hAnsi="Calibri"/>
          <w:noProof/>
          <w:kern w:val="2"/>
          <w:sz w:val="24"/>
          <w:szCs w:val="24"/>
          <w:lang w:eastAsia="en-GB"/>
        </w:rPr>
      </w:pPr>
      <w:r>
        <w:rPr>
          <w:noProof/>
        </w:rPr>
        <w:t>5.3.9.2</w:t>
      </w:r>
      <w:r>
        <w:rPr>
          <w:rFonts w:ascii="Calibri" w:hAnsi="Calibri"/>
          <w:noProof/>
          <w:kern w:val="2"/>
          <w:sz w:val="24"/>
          <w:szCs w:val="24"/>
          <w:lang w:eastAsia="en-GB"/>
        </w:rPr>
        <w:tab/>
      </w:r>
      <w:r>
        <w:rPr>
          <w:noProof/>
        </w:rPr>
        <w:t>Test area files</w:t>
      </w:r>
      <w:r>
        <w:rPr>
          <w:noProof/>
        </w:rPr>
        <w:tab/>
      </w:r>
      <w:r>
        <w:rPr>
          <w:noProof/>
        </w:rPr>
        <w:fldChar w:fldCharType="begin"/>
      </w:r>
      <w:r>
        <w:rPr>
          <w:noProof/>
        </w:rPr>
        <w:instrText xml:space="preserve"> PAGEREF _Toc209085927 \h </w:instrText>
      </w:r>
      <w:r>
        <w:rPr>
          <w:noProof/>
        </w:rPr>
      </w:r>
      <w:r>
        <w:rPr>
          <w:noProof/>
        </w:rPr>
        <w:fldChar w:fldCharType="separate"/>
      </w:r>
      <w:r>
        <w:rPr>
          <w:noProof/>
        </w:rPr>
        <w:t>174</w:t>
      </w:r>
      <w:r>
        <w:rPr>
          <w:noProof/>
        </w:rPr>
        <w:fldChar w:fldCharType="end"/>
      </w:r>
    </w:p>
    <w:p w14:paraId="6D613759" w14:textId="3BB28CF7" w:rsidR="009605D5" w:rsidRDefault="009605D5">
      <w:pPr>
        <w:pStyle w:val="TOC4"/>
        <w:rPr>
          <w:rFonts w:ascii="Calibri" w:hAnsi="Calibri"/>
          <w:noProof/>
          <w:kern w:val="2"/>
          <w:sz w:val="24"/>
          <w:szCs w:val="24"/>
          <w:lang w:eastAsia="en-GB"/>
        </w:rPr>
      </w:pPr>
      <w:r>
        <w:rPr>
          <w:noProof/>
        </w:rPr>
        <w:t>5.3.9.3</w:t>
      </w:r>
      <w:r>
        <w:rPr>
          <w:rFonts w:ascii="Calibri" w:hAnsi="Calibri"/>
          <w:noProof/>
          <w:kern w:val="2"/>
          <w:sz w:val="24"/>
          <w:szCs w:val="24"/>
          <w:lang w:eastAsia="en-GB"/>
        </w:rPr>
        <w:tab/>
      </w:r>
      <w:r>
        <w:rPr>
          <w:noProof/>
        </w:rPr>
        <w:t>Test coverage</w:t>
      </w:r>
      <w:r>
        <w:rPr>
          <w:noProof/>
        </w:rPr>
        <w:tab/>
      </w:r>
      <w:r>
        <w:rPr>
          <w:noProof/>
        </w:rPr>
        <w:fldChar w:fldCharType="begin"/>
      </w:r>
      <w:r>
        <w:rPr>
          <w:noProof/>
        </w:rPr>
        <w:instrText xml:space="preserve"> PAGEREF _Toc209085928 \h </w:instrText>
      </w:r>
      <w:r>
        <w:rPr>
          <w:noProof/>
        </w:rPr>
      </w:r>
      <w:r>
        <w:rPr>
          <w:noProof/>
        </w:rPr>
        <w:fldChar w:fldCharType="separate"/>
      </w:r>
      <w:r>
        <w:rPr>
          <w:noProof/>
        </w:rPr>
        <w:t>174</w:t>
      </w:r>
      <w:r>
        <w:rPr>
          <w:noProof/>
        </w:rPr>
        <w:fldChar w:fldCharType="end"/>
      </w:r>
    </w:p>
    <w:p w14:paraId="45954C24" w14:textId="154B36C8" w:rsidR="009605D5" w:rsidRDefault="009605D5">
      <w:pPr>
        <w:pStyle w:val="TOC4"/>
        <w:rPr>
          <w:rFonts w:ascii="Calibri" w:hAnsi="Calibri"/>
          <w:noProof/>
          <w:kern w:val="2"/>
          <w:sz w:val="24"/>
          <w:szCs w:val="24"/>
          <w:lang w:eastAsia="en-GB"/>
        </w:rPr>
      </w:pPr>
      <w:r>
        <w:rPr>
          <w:noProof/>
        </w:rPr>
        <w:t>5.3.9.4</w:t>
      </w:r>
      <w:r>
        <w:rPr>
          <w:rFonts w:ascii="Calibri" w:hAnsi="Calibri"/>
          <w:noProof/>
          <w:kern w:val="2"/>
          <w:sz w:val="24"/>
          <w:szCs w:val="24"/>
          <w:lang w:eastAsia="en-GB"/>
        </w:rPr>
        <w:tab/>
      </w:r>
      <w:r>
        <w:rPr>
          <w:noProof/>
        </w:rPr>
        <w:t>Test procedure</w:t>
      </w:r>
      <w:r>
        <w:rPr>
          <w:noProof/>
        </w:rPr>
        <w:tab/>
      </w:r>
      <w:r>
        <w:rPr>
          <w:noProof/>
        </w:rPr>
        <w:fldChar w:fldCharType="begin"/>
      </w:r>
      <w:r>
        <w:rPr>
          <w:noProof/>
        </w:rPr>
        <w:instrText xml:space="preserve"> PAGEREF _Toc209085929 \h </w:instrText>
      </w:r>
      <w:r>
        <w:rPr>
          <w:noProof/>
        </w:rPr>
      </w:r>
      <w:r>
        <w:rPr>
          <w:noProof/>
        </w:rPr>
        <w:fldChar w:fldCharType="separate"/>
      </w:r>
      <w:r>
        <w:rPr>
          <w:noProof/>
        </w:rPr>
        <w:t>174</w:t>
      </w:r>
      <w:r>
        <w:rPr>
          <w:noProof/>
        </w:rPr>
        <w:fldChar w:fldCharType="end"/>
      </w:r>
    </w:p>
    <w:p w14:paraId="0B96CFD5" w14:textId="2DFAF3F1" w:rsidR="009605D5" w:rsidRDefault="009605D5">
      <w:pPr>
        <w:pStyle w:val="TOC3"/>
        <w:rPr>
          <w:rFonts w:ascii="Calibri" w:hAnsi="Calibri"/>
          <w:noProof/>
          <w:kern w:val="2"/>
          <w:sz w:val="24"/>
          <w:szCs w:val="24"/>
          <w:lang w:eastAsia="en-GB"/>
        </w:rPr>
      </w:pPr>
      <w:r>
        <w:rPr>
          <w:noProof/>
        </w:rPr>
        <w:t>5.3.10</w:t>
      </w:r>
      <w:r>
        <w:rPr>
          <w:rFonts w:ascii="Calibri" w:hAnsi="Calibri"/>
          <w:noProof/>
          <w:kern w:val="2"/>
          <w:sz w:val="24"/>
          <w:szCs w:val="24"/>
          <w:lang w:eastAsia="en-GB"/>
        </w:rPr>
        <w:tab/>
      </w:r>
      <w:r>
        <w:rPr>
          <w:noProof/>
        </w:rPr>
        <w:t>Cell Broadcast Service</w:t>
      </w:r>
      <w:r>
        <w:rPr>
          <w:noProof/>
        </w:rPr>
        <w:tab/>
      </w:r>
      <w:r>
        <w:rPr>
          <w:noProof/>
        </w:rPr>
        <w:fldChar w:fldCharType="begin"/>
      </w:r>
      <w:r>
        <w:rPr>
          <w:noProof/>
        </w:rPr>
        <w:instrText xml:space="preserve"> PAGEREF _Toc209085930 \h </w:instrText>
      </w:r>
      <w:r>
        <w:rPr>
          <w:noProof/>
        </w:rPr>
      </w:r>
      <w:r>
        <w:rPr>
          <w:noProof/>
        </w:rPr>
        <w:fldChar w:fldCharType="separate"/>
      </w:r>
      <w:r>
        <w:rPr>
          <w:noProof/>
        </w:rPr>
        <w:t>176</w:t>
      </w:r>
      <w:r>
        <w:rPr>
          <w:noProof/>
        </w:rPr>
        <w:fldChar w:fldCharType="end"/>
      </w:r>
    </w:p>
    <w:p w14:paraId="33AFCE2F" w14:textId="45F0AB66" w:rsidR="009605D5" w:rsidRDefault="009605D5">
      <w:pPr>
        <w:pStyle w:val="TOC4"/>
        <w:rPr>
          <w:rFonts w:ascii="Calibri" w:hAnsi="Calibri"/>
          <w:noProof/>
          <w:kern w:val="2"/>
          <w:sz w:val="24"/>
          <w:szCs w:val="24"/>
          <w:lang w:eastAsia="en-GB"/>
        </w:rPr>
      </w:pPr>
      <w:r>
        <w:rPr>
          <w:noProof/>
        </w:rPr>
        <w:t>5.3.10.1</w:t>
      </w:r>
      <w:r>
        <w:rPr>
          <w:rFonts w:ascii="Calibri" w:hAnsi="Calibri"/>
          <w:noProof/>
          <w:kern w:val="2"/>
          <w:sz w:val="24"/>
          <w:szCs w:val="24"/>
          <w:lang w:eastAsia="en-GB"/>
        </w:rPr>
        <w:tab/>
      </w:r>
      <w:r>
        <w:rPr>
          <w:noProof/>
        </w:rPr>
        <w:t>Multiple message reassembling</w:t>
      </w:r>
      <w:r>
        <w:rPr>
          <w:noProof/>
        </w:rPr>
        <w:tab/>
      </w:r>
      <w:r>
        <w:rPr>
          <w:noProof/>
        </w:rPr>
        <w:fldChar w:fldCharType="begin"/>
      </w:r>
      <w:r>
        <w:rPr>
          <w:noProof/>
        </w:rPr>
        <w:instrText xml:space="preserve"> PAGEREF _Toc209085931 \h </w:instrText>
      </w:r>
      <w:r>
        <w:rPr>
          <w:noProof/>
        </w:rPr>
      </w:r>
      <w:r>
        <w:rPr>
          <w:noProof/>
        </w:rPr>
        <w:fldChar w:fldCharType="separate"/>
      </w:r>
      <w:r>
        <w:rPr>
          <w:noProof/>
        </w:rPr>
        <w:t>176</w:t>
      </w:r>
      <w:r>
        <w:rPr>
          <w:noProof/>
        </w:rPr>
        <w:fldChar w:fldCharType="end"/>
      </w:r>
    </w:p>
    <w:p w14:paraId="7A85B690" w14:textId="46BB277C" w:rsidR="009605D5" w:rsidRDefault="009605D5">
      <w:pPr>
        <w:pStyle w:val="TOC4"/>
        <w:rPr>
          <w:rFonts w:ascii="Calibri" w:hAnsi="Calibri"/>
          <w:noProof/>
          <w:kern w:val="2"/>
          <w:sz w:val="24"/>
          <w:szCs w:val="24"/>
          <w:lang w:eastAsia="en-GB"/>
        </w:rPr>
      </w:pPr>
      <w:r>
        <w:rPr>
          <w:noProof/>
        </w:rPr>
        <w:t>5.3.10.2</w:t>
      </w:r>
      <w:r>
        <w:rPr>
          <w:rFonts w:ascii="Calibri" w:hAnsi="Calibri"/>
          <w:noProof/>
          <w:kern w:val="2"/>
          <w:sz w:val="24"/>
          <w:szCs w:val="24"/>
          <w:lang w:eastAsia="en-GB"/>
        </w:rPr>
        <w:tab/>
      </w:r>
      <w:r>
        <w:rPr>
          <w:noProof/>
        </w:rPr>
        <w:t>Test area files</w:t>
      </w:r>
      <w:r>
        <w:rPr>
          <w:noProof/>
        </w:rPr>
        <w:tab/>
      </w:r>
      <w:r>
        <w:rPr>
          <w:noProof/>
        </w:rPr>
        <w:fldChar w:fldCharType="begin"/>
      </w:r>
      <w:r>
        <w:rPr>
          <w:noProof/>
        </w:rPr>
        <w:instrText xml:space="preserve"> PAGEREF _Toc209085932 \h </w:instrText>
      </w:r>
      <w:r>
        <w:rPr>
          <w:noProof/>
        </w:rPr>
      </w:r>
      <w:r>
        <w:rPr>
          <w:noProof/>
        </w:rPr>
        <w:fldChar w:fldCharType="separate"/>
      </w:r>
      <w:r>
        <w:rPr>
          <w:noProof/>
        </w:rPr>
        <w:t>176</w:t>
      </w:r>
      <w:r>
        <w:rPr>
          <w:noProof/>
        </w:rPr>
        <w:fldChar w:fldCharType="end"/>
      </w:r>
    </w:p>
    <w:p w14:paraId="76B9BC2D" w14:textId="418BA220" w:rsidR="009605D5" w:rsidRDefault="009605D5">
      <w:pPr>
        <w:pStyle w:val="TOC4"/>
        <w:rPr>
          <w:rFonts w:ascii="Calibri" w:hAnsi="Calibri"/>
          <w:noProof/>
          <w:kern w:val="2"/>
          <w:sz w:val="24"/>
          <w:szCs w:val="24"/>
          <w:lang w:eastAsia="en-GB"/>
        </w:rPr>
      </w:pPr>
      <w:r>
        <w:rPr>
          <w:noProof/>
        </w:rPr>
        <w:t>5.3.10.3</w:t>
      </w:r>
      <w:r>
        <w:rPr>
          <w:rFonts w:ascii="Calibri" w:hAnsi="Calibri"/>
          <w:noProof/>
          <w:kern w:val="2"/>
          <w:sz w:val="24"/>
          <w:szCs w:val="24"/>
          <w:lang w:eastAsia="en-GB"/>
        </w:rPr>
        <w:tab/>
      </w:r>
      <w:r>
        <w:rPr>
          <w:noProof/>
        </w:rPr>
        <w:t>Test coverage</w:t>
      </w:r>
      <w:r>
        <w:rPr>
          <w:noProof/>
        </w:rPr>
        <w:tab/>
      </w:r>
      <w:r>
        <w:rPr>
          <w:noProof/>
        </w:rPr>
        <w:fldChar w:fldCharType="begin"/>
      </w:r>
      <w:r>
        <w:rPr>
          <w:noProof/>
        </w:rPr>
        <w:instrText xml:space="preserve"> PAGEREF _Toc209085933 \h </w:instrText>
      </w:r>
      <w:r>
        <w:rPr>
          <w:noProof/>
        </w:rPr>
      </w:r>
      <w:r>
        <w:rPr>
          <w:noProof/>
        </w:rPr>
        <w:fldChar w:fldCharType="separate"/>
      </w:r>
      <w:r>
        <w:rPr>
          <w:noProof/>
        </w:rPr>
        <w:t>176</w:t>
      </w:r>
      <w:r>
        <w:rPr>
          <w:noProof/>
        </w:rPr>
        <w:fldChar w:fldCharType="end"/>
      </w:r>
    </w:p>
    <w:p w14:paraId="4E7512F1" w14:textId="666BC21E" w:rsidR="009605D5" w:rsidRDefault="009605D5">
      <w:pPr>
        <w:pStyle w:val="TOC3"/>
        <w:rPr>
          <w:rFonts w:ascii="Calibri" w:hAnsi="Calibri"/>
          <w:noProof/>
          <w:kern w:val="2"/>
          <w:sz w:val="24"/>
          <w:szCs w:val="24"/>
          <w:lang w:eastAsia="en-GB"/>
        </w:rPr>
      </w:pPr>
      <w:r>
        <w:rPr>
          <w:noProof/>
        </w:rPr>
        <w:t>5.3.11</w:t>
      </w:r>
      <w:r>
        <w:rPr>
          <w:rFonts w:ascii="Calibri" w:hAnsi="Calibri"/>
          <w:noProof/>
          <w:kern w:val="2"/>
          <w:sz w:val="24"/>
          <w:szCs w:val="24"/>
          <w:lang w:eastAsia="en-GB"/>
        </w:rPr>
        <w:tab/>
      </w:r>
      <w:r>
        <w:rPr>
          <w:noProof/>
        </w:rPr>
        <w:t>Void</w:t>
      </w:r>
      <w:r>
        <w:rPr>
          <w:noProof/>
        </w:rPr>
        <w:tab/>
      </w:r>
      <w:r>
        <w:rPr>
          <w:noProof/>
        </w:rPr>
        <w:fldChar w:fldCharType="begin"/>
      </w:r>
      <w:r>
        <w:rPr>
          <w:noProof/>
        </w:rPr>
        <w:instrText xml:space="preserve"> PAGEREF _Toc209085934 \h </w:instrText>
      </w:r>
      <w:r>
        <w:rPr>
          <w:noProof/>
        </w:rPr>
      </w:r>
      <w:r>
        <w:rPr>
          <w:noProof/>
        </w:rPr>
        <w:fldChar w:fldCharType="separate"/>
      </w:r>
      <w:r>
        <w:rPr>
          <w:noProof/>
        </w:rPr>
        <w:t>177</w:t>
      </w:r>
      <w:r>
        <w:rPr>
          <w:noProof/>
        </w:rPr>
        <w:fldChar w:fldCharType="end"/>
      </w:r>
    </w:p>
    <w:p w14:paraId="7C64867B" w14:textId="2A9DFE32" w:rsidR="009605D5" w:rsidRDefault="009605D5">
      <w:pPr>
        <w:pStyle w:val="TOC2"/>
        <w:rPr>
          <w:rFonts w:ascii="Calibri" w:hAnsi="Calibri"/>
          <w:noProof/>
          <w:kern w:val="2"/>
          <w:sz w:val="24"/>
          <w:szCs w:val="24"/>
          <w:lang w:eastAsia="en-GB"/>
        </w:rPr>
      </w:pPr>
      <w:r>
        <w:rPr>
          <w:noProof/>
        </w:rPr>
        <w:t>5.4</w:t>
      </w:r>
      <w:r>
        <w:rPr>
          <w:rFonts w:ascii="Calibri" w:hAnsi="Calibri"/>
          <w:noProof/>
          <w:kern w:val="2"/>
          <w:sz w:val="24"/>
          <w:szCs w:val="24"/>
          <w:lang w:eastAsia="en-GB"/>
        </w:rPr>
        <w:tab/>
      </w:r>
      <w:r>
        <w:rPr>
          <w:noProof/>
        </w:rPr>
        <w:t>Package uicc.usim.gba_u package</w:t>
      </w:r>
      <w:r>
        <w:rPr>
          <w:noProof/>
        </w:rPr>
        <w:tab/>
      </w:r>
      <w:r>
        <w:rPr>
          <w:noProof/>
        </w:rPr>
        <w:fldChar w:fldCharType="begin"/>
      </w:r>
      <w:r>
        <w:rPr>
          <w:noProof/>
        </w:rPr>
        <w:instrText xml:space="preserve"> PAGEREF _Toc209085935 \h </w:instrText>
      </w:r>
      <w:r>
        <w:rPr>
          <w:noProof/>
        </w:rPr>
      </w:r>
      <w:r>
        <w:rPr>
          <w:noProof/>
        </w:rPr>
        <w:fldChar w:fldCharType="separate"/>
      </w:r>
      <w:r>
        <w:rPr>
          <w:noProof/>
        </w:rPr>
        <w:t>177</w:t>
      </w:r>
      <w:r>
        <w:rPr>
          <w:noProof/>
        </w:rPr>
        <w:fldChar w:fldCharType="end"/>
      </w:r>
    </w:p>
    <w:p w14:paraId="37882235" w14:textId="56258D20" w:rsidR="009605D5" w:rsidRDefault="009605D5">
      <w:pPr>
        <w:pStyle w:val="TOC3"/>
        <w:rPr>
          <w:rFonts w:ascii="Calibri" w:hAnsi="Calibri"/>
          <w:noProof/>
          <w:kern w:val="2"/>
          <w:sz w:val="24"/>
          <w:szCs w:val="24"/>
          <w:lang w:eastAsia="en-GB"/>
        </w:rPr>
      </w:pPr>
      <w:r>
        <w:rPr>
          <w:noProof/>
        </w:rPr>
        <w:t>5.4.1</w:t>
      </w:r>
      <w:r>
        <w:rPr>
          <w:rFonts w:ascii="Calibri" w:hAnsi="Calibri"/>
          <w:noProof/>
          <w:kern w:val="2"/>
          <w:sz w:val="24"/>
          <w:szCs w:val="24"/>
          <w:lang w:eastAsia="en-GB"/>
        </w:rPr>
        <w:tab/>
      </w:r>
      <w:r>
        <w:rPr>
          <w:noProof/>
        </w:rPr>
        <w:t>Class GBAUCipher</w:t>
      </w:r>
      <w:r>
        <w:rPr>
          <w:noProof/>
        </w:rPr>
        <w:tab/>
      </w:r>
      <w:r>
        <w:rPr>
          <w:noProof/>
        </w:rPr>
        <w:fldChar w:fldCharType="begin"/>
      </w:r>
      <w:r>
        <w:rPr>
          <w:noProof/>
        </w:rPr>
        <w:instrText xml:space="preserve"> PAGEREF _Toc209085936 \h </w:instrText>
      </w:r>
      <w:r>
        <w:rPr>
          <w:noProof/>
        </w:rPr>
      </w:r>
      <w:r>
        <w:rPr>
          <w:noProof/>
        </w:rPr>
        <w:fldChar w:fldCharType="separate"/>
      </w:r>
      <w:r>
        <w:rPr>
          <w:noProof/>
        </w:rPr>
        <w:t>177</w:t>
      </w:r>
      <w:r>
        <w:rPr>
          <w:noProof/>
        </w:rPr>
        <w:fldChar w:fldCharType="end"/>
      </w:r>
    </w:p>
    <w:p w14:paraId="7C95191A" w14:textId="3D88E4D8" w:rsidR="009605D5" w:rsidRDefault="009605D5">
      <w:pPr>
        <w:pStyle w:val="TOC4"/>
        <w:rPr>
          <w:rFonts w:ascii="Calibri" w:hAnsi="Calibri"/>
          <w:noProof/>
          <w:kern w:val="2"/>
          <w:sz w:val="24"/>
          <w:szCs w:val="24"/>
          <w:lang w:eastAsia="en-GB"/>
        </w:rPr>
      </w:pPr>
      <w:r>
        <w:rPr>
          <w:noProof/>
        </w:rPr>
        <w:t>5.4.1.1</w:t>
      </w:r>
      <w:r>
        <w:rPr>
          <w:rFonts w:ascii="Calibri" w:hAnsi="Calibri"/>
          <w:noProof/>
          <w:kern w:val="2"/>
          <w:sz w:val="24"/>
          <w:szCs w:val="24"/>
          <w:lang w:eastAsia="en-GB"/>
        </w:rPr>
        <w:tab/>
      </w:r>
      <w:r>
        <w:rPr>
          <w:noProof/>
        </w:rPr>
        <w:t>Method  getInstance (byte, boolean)</w:t>
      </w:r>
      <w:r>
        <w:rPr>
          <w:noProof/>
        </w:rPr>
        <w:tab/>
      </w:r>
      <w:r>
        <w:rPr>
          <w:noProof/>
        </w:rPr>
        <w:fldChar w:fldCharType="begin"/>
      </w:r>
      <w:r>
        <w:rPr>
          <w:noProof/>
        </w:rPr>
        <w:instrText xml:space="preserve"> PAGEREF _Toc209085937 \h </w:instrText>
      </w:r>
      <w:r>
        <w:rPr>
          <w:noProof/>
        </w:rPr>
      </w:r>
      <w:r>
        <w:rPr>
          <w:noProof/>
        </w:rPr>
        <w:fldChar w:fldCharType="separate"/>
      </w:r>
      <w:r>
        <w:rPr>
          <w:noProof/>
        </w:rPr>
        <w:t>177</w:t>
      </w:r>
      <w:r>
        <w:rPr>
          <w:noProof/>
        </w:rPr>
        <w:fldChar w:fldCharType="end"/>
      </w:r>
    </w:p>
    <w:p w14:paraId="7EF0F014" w14:textId="73C41B61" w:rsidR="009605D5" w:rsidRDefault="009605D5">
      <w:pPr>
        <w:pStyle w:val="TOC5"/>
        <w:rPr>
          <w:rFonts w:ascii="Calibri" w:hAnsi="Calibri"/>
          <w:noProof/>
          <w:kern w:val="2"/>
          <w:sz w:val="24"/>
          <w:szCs w:val="24"/>
          <w:lang w:eastAsia="en-GB"/>
        </w:rPr>
      </w:pPr>
      <w:r>
        <w:rPr>
          <w:noProof/>
        </w:rPr>
        <w:t>5.4.1.1.1</w:t>
      </w:r>
      <w:r>
        <w:rPr>
          <w:rFonts w:ascii="Calibri" w:hAnsi="Calibri"/>
          <w:noProof/>
          <w:kern w:val="2"/>
          <w:sz w:val="24"/>
          <w:szCs w:val="24"/>
          <w:lang w:eastAsia="en-GB"/>
        </w:rPr>
        <w:tab/>
      </w:r>
      <w:r>
        <w:rPr>
          <w:noProof/>
        </w:rPr>
        <w:t>Conformance requirements</w:t>
      </w:r>
      <w:r>
        <w:rPr>
          <w:noProof/>
        </w:rPr>
        <w:tab/>
      </w:r>
      <w:r>
        <w:rPr>
          <w:noProof/>
        </w:rPr>
        <w:fldChar w:fldCharType="begin"/>
      </w:r>
      <w:r>
        <w:rPr>
          <w:noProof/>
        </w:rPr>
        <w:instrText xml:space="preserve"> PAGEREF _Toc209085938 \h </w:instrText>
      </w:r>
      <w:r>
        <w:rPr>
          <w:noProof/>
        </w:rPr>
      </w:r>
      <w:r>
        <w:rPr>
          <w:noProof/>
        </w:rPr>
        <w:fldChar w:fldCharType="separate"/>
      </w:r>
      <w:r>
        <w:rPr>
          <w:noProof/>
        </w:rPr>
        <w:t>177</w:t>
      </w:r>
      <w:r>
        <w:rPr>
          <w:noProof/>
        </w:rPr>
        <w:fldChar w:fldCharType="end"/>
      </w:r>
    </w:p>
    <w:p w14:paraId="7C37365C" w14:textId="0DF4CCD7" w:rsidR="009605D5" w:rsidRDefault="009605D5">
      <w:pPr>
        <w:pStyle w:val="TOC5"/>
        <w:rPr>
          <w:rFonts w:ascii="Calibri" w:hAnsi="Calibri"/>
          <w:noProof/>
          <w:kern w:val="2"/>
          <w:sz w:val="24"/>
          <w:szCs w:val="24"/>
          <w:lang w:eastAsia="en-GB"/>
        </w:rPr>
      </w:pPr>
      <w:r>
        <w:rPr>
          <w:noProof/>
        </w:rPr>
        <w:t>5.4.1.1.2</w:t>
      </w:r>
      <w:r>
        <w:rPr>
          <w:rFonts w:ascii="Calibri" w:hAnsi="Calibri"/>
          <w:noProof/>
          <w:kern w:val="2"/>
          <w:sz w:val="24"/>
          <w:szCs w:val="24"/>
          <w:lang w:eastAsia="en-GB"/>
        </w:rPr>
        <w:tab/>
      </w:r>
      <w:r>
        <w:rPr>
          <w:noProof/>
        </w:rPr>
        <w:t>Test area files</w:t>
      </w:r>
      <w:r>
        <w:rPr>
          <w:noProof/>
        </w:rPr>
        <w:tab/>
      </w:r>
      <w:r>
        <w:rPr>
          <w:noProof/>
        </w:rPr>
        <w:fldChar w:fldCharType="begin"/>
      </w:r>
      <w:r>
        <w:rPr>
          <w:noProof/>
        </w:rPr>
        <w:instrText xml:space="preserve"> PAGEREF _Toc209085939 \h </w:instrText>
      </w:r>
      <w:r>
        <w:rPr>
          <w:noProof/>
        </w:rPr>
      </w:r>
      <w:r>
        <w:rPr>
          <w:noProof/>
        </w:rPr>
        <w:fldChar w:fldCharType="separate"/>
      </w:r>
      <w:r>
        <w:rPr>
          <w:noProof/>
        </w:rPr>
        <w:t>178</w:t>
      </w:r>
      <w:r>
        <w:rPr>
          <w:noProof/>
        </w:rPr>
        <w:fldChar w:fldCharType="end"/>
      </w:r>
    </w:p>
    <w:p w14:paraId="6D2D5471" w14:textId="7932C0B4" w:rsidR="009605D5" w:rsidRDefault="009605D5">
      <w:pPr>
        <w:pStyle w:val="TOC5"/>
        <w:rPr>
          <w:rFonts w:ascii="Calibri" w:hAnsi="Calibri"/>
          <w:noProof/>
          <w:kern w:val="2"/>
          <w:sz w:val="24"/>
          <w:szCs w:val="24"/>
          <w:lang w:eastAsia="en-GB"/>
        </w:rPr>
      </w:pPr>
      <w:r>
        <w:rPr>
          <w:noProof/>
        </w:rPr>
        <w:t>5.4.1.1.3</w:t>
      </w:r>
      <w:r>
        <w:rPr>
          <w:rFonts w:ascii="Calibri" w:hAnsi="Calibri"/>
          <w:noProof/>
          <w:kern w:val="2"/>
          <w:sz w:val="24"/>
          <w:szCs w:val="24"/>
          <w:lang w:eastAsia="en-GB"/>
        </w:rPr>
        <w:tab/>
      </w:r>
      <w:r>
        <w:rPr>
          <w:noProof/>
        </w:rPr>
        <w:t>Test coverage</w:t>
      </w:r>
      <w:r>
        <w:rPr>
          <w:noProof/>
        </w:rPr>
        <w:tab/>
      </w:r>
      <w:r>
        <w:rPr>
          <w:noProof/>
        </w:rPr>
        <w:fldChar w:fldCharType="begin"/>
      </w:r>
      <w:r>
        <w:rPr>
          <w:noProof/>
        </w:rPr>
        <w:instrText xml:space="preserve"> PAGEREF _Toc209085940 \h </w:instrText>
      </w:r>
      <w:r>
        <w:rPr>
          <w:noProof/>
        </w:rPr>
      </w:r>
      <w:r>
        <w:rPr>
          <w:noProof/>
        </w:rPr>
        <w:fldChar w:fldCharType="separate"/>
      </w:r>
      <w:r>
        <w:rPr>
          <w:noProof/>
        </w:rPr>
        <w:t>178</w:t>
      </w:r>
      <w:r>
        <w:rPr>
          <w:noProof/>
        </w:rPr>
        <w:fldChar w:fldCharType="end"/>
      </w:r>
    </w:p>
    <w:p w14:paraId="7F0D57FA" w14:textId="5B845A1E" w:rsidR="009605D5" w:rsidRDefault="009605D5">
      <w:pPr>
        <w:pStyle w:val="TOC5"/>
        <w:rPr>
          <w:rFonts w:ascii="Calibri" w:hAnsi="Calibri"/>
          <w:noProof/>
          <w:kern w:val="2"/>
          <w:sz w:val="24"/>
          <w:szCs w:val="24"/>
          <w:lang w:eastAsia="en-GB"/>
        </w:rPr>
      </w:pPr>
      <w:r>
        <w:rPr>
          <w:noProof/>
        </w:rPr>
        <w:t>5.4.1.1.4</w:t>
      </w:r>
      <w:r>
        <w:rPr>
          <w:rFonts w:ascii="Calibri" w:hAnsi="Calibri"/>
          <w:noProof/>
          <w:kern w:val="2"/>
          <w:sz w:val="24"/>
          <w:szCs w:val="24"/>
          <w:lang w:eastAsia="en-GB"/>
        </w:rPr>
        <w:tab/>
      </w:r>
      <w:r>
        <w:rPr>
          <w:noProof/>
        </w:rPr>
        <w:t>Test procedure</w:t>
      </w:r>
      <w:r>
        <w:rPr>
          <w:noProof/>
        </w:rPr>
        <w:tab/>
      </w:r>
      <w:r>
        <w:rPr>
          <w:noProof/>
        </w:rPr>
        <w:fldChar w:fldCharType="begin"/>
      </w:r>
      <w:r>
        <w:rPr>
          <w:noProof/>
        </w:rPr>
        <w:instrText xml:space="preserve"> PAGEREF _Toc209085941 \h </w:instrText>
      </w:r>
      <w:r>
        <w:rPr>
          <w:noProof/>
        </w:rPr>
      </w:r>
      <w:r>
        <w:rPr>
          <w:noProof/>
        </w:rPr>
        <w:fldChar w:fldCharType="separate"/>
      </w:r>
      <w:r>
        <w:rPr>
          <w:noProof/>
        </w:rPr>
        <w:t>178</w:t>
      </w:r>
      <w:r>
        <w:rPr>
          <w:noProof/>
        </w:rPr>
        <w:fldChar w:fldCharType="end"/>
      </w:r>
    </w:p>
    <w:p w14:paraId="3DF5056F" w14:textId="5F579920" w:rsidR="009605D5" w:rsidRDefault="009605D5">
      <w:pPr>
        <w:pStyle w:val="TOC4"/>
        <w:rPr>
          <w:rFonts w:ascii="Calibri" w:hAnsi="Calibri"/>
          <w:noProof/>
          <w:kern w:val="2"/>
          <w:sz w:val="24"/>
          <w:szCs w:val="24"/>
          <w:lang w:eastAsia="en-GB"/>
        </w:rPr>
      </w:pPr>
      <w:r>
        <w:rPr>
          <w:noProof/>
        </w:rPr>
        <w:lastRenderedPageBreak/>
        <w:t>5.4.1.2</w:t>
      </w:r>
      <w:r>
        <w:rPr>
          <w:rFonts w:ascii="Calibri" w:hAnsi="Calibri"/>
          <w:noProof/>
          <w:kern w:val="2"/>
          <w:sz w:val="24"/>
          <w:szCs w:val="24"/>
          <w:lang w:eastAsia="en-GB"/>
        </w:rPr>
        <w:tab/>
      </w:r>
      <w:r>
        <w:rPr>
          <w:noProof/>
        </w:rPr>
        <w:t>Method doFinal(byte[], short, short, byte[], short)</w:t>
      </w:r>
      <w:r>
        <w:rPr>
          <w:noProof/>
        </w:rPr>
        <w:tab/>
      </w:r>
      <w:r>
        <w:rPr>
          <w:noProof/>
        </w:rPr>
        <w:fldChar w:fldCharType="begin"/>
      </w:r>
      <w:r>
        <w:rPr>
          <w:noProof/>
        </w:rPr>
        <w:instrText xml:space="preserve"> PAGEREF _Toc209085942 \h </w:instrText>
      </w:r>
      <w:r>
        <w:rPr>
          <w:noProof/>
        </w:rPr>
      </w:r>
      <w:r>
        <w:rPr>
          <w:noProof/>
        </w:rPr>
        <w:fldChar w:fldCharType="separate"/>
      </w:r>
      <w:r>
        <w:rPr>
          <w:noProof/>
        </w:rPr>
        <w:t>178</w:t>
      </w:r>
      <w:r>
        <w:rPr>
          <w:noProof/>
        </w:rPr>
        <w:fldChar w:fldCharType="end"/>
      </w:r>
    </w:p>
    <w:p w14:paraId="7BDE57A6" w14:textId="711A427B" w:rsidR="009605D5" w:rsidRDefault="009605D5">
      <w:pPr>
        <w:pStyle w:val="TOC5"/>
        <w:rPr>
          <w:rFonts w:ascii="Calibri" w:hAnsi="Calibri"/>
          <w:noProof/>
          <w:kern w:val="2"/>
          <w:sz w:val="24"/>
          <w:szCs w:val="24"/>
          <w:lang w:eastAsia="en-GB"/>
        </w:rPr>
      </w:pPr>
      <w:r>
        <w:rPr>
          <w:noProof/>
        </w:rPr>
        <w:t>5.4.1.2.1</w:t>
      </w:r>
      <w:r>
        <w:rPr>
          <w:rFonts w:ascii="Calibri" w:hAnsi="Calibri"/>
          <w:noProof/>
          <w:kern w:val="2"/>
          <w:sz w:val="24"/>
          <w:szCs w:val="24"/>
          <w:lang w:eastAsia="en-GB"/>
        </w:rPr>
        <w:tab/>
      </w:r>
      <w:r>
        <w:rPr>
          <w:noProof/>
        </w:rPr>
        <w:t>Conformance requirements</w:t>
      </w:r>
      <w:r>
        <w:rPr>
          <w:noProof/>
        </w:rPr>
        <w:tab/>
      </w:r>
      <w:r>
        <w:rPr>
          <w:noProof/>
        </w:rPr>
        <w:fldChar w:fldCharType="begin"/>
      </w:r>
      <w:r>
        <w:rPr>
          <w:noProof/>
        </w:rPr>
        <w:instrText xml:space="preserve"> PAGEREF _Toc209085943 \h </w:instrText>
      </w:r>
      <w:r>
        <w:rPr>
          <w:noProof/>
        </w:rPr>
      </w:r>
      <w:r>
        <w:rPr>
          <w:noProof/>
        </w:rPr>
        <w:fldChar w:fldCharType="separate"/>
      </w:r>
      <w:r>
        <w:rPr>
          <w:noProof/>
        </w:rPr>
        <w:t>178</w:t>
      </w:r>
      <w:r>
        <w:rPr>
          <w:noProof/>
        </w:rPr>
        <w:fldChar w:fldCharType="end"/>
      </w:r>
    </w:p>
    <w:p w14:paraId="1BD583D4" w14:textId="088438C9" w:rsidR="009605D5" w:rsidRDefault="009605D5">
      <w:pPr>
        <w:pStyle w:val="TOC5"/>
        <w:rPr>
          <w:rFonts w:ascii="Calibri" w:hAnsi="Calibri"/>
          <w:noProof/>
          <w:kern w:val="2"/>
          <w:sz w:val="24"/>
          <w:szCs w:val="24"/>
          <w:lang w:eastAsia="en-GB"/>
        </w:rPr>
      </w:pPr>
      <w:r>
        <w:rPr>
          <w:noProof/>
        </w:rPr>
        <w:t>5.4.1.2.2</w:t>
      </w:r>
      <w:r>
        <w:rPr>
          <w:rFonts w:ascii="Calibri" w:hAnsi="Calibri"/>
          <w:noProof/>
          <w:kern w:val="2"/>
          <w:sz w:val="24"/>
          <w:szCs w:val="24"/>
          <w:lang w:eastAsia="en-GB"/>
        </w:rPr>
        <w:tab/>
      </w:r>
      <w:r>
        <w:rPr>
          <w:noProof/>
        </w:rPr>
        <w:t>Test area files</w:t>
      </w:r>
      <w:r>
        <w:rPr>
          <w:noProof/>
        </w:rPr>
        <w:tab/>
      </w:r>
      <w:r>
        <w:rPr>
          <w:noProof/>
        </w:rPr>
        <w:fldChar w:fldCharType="begin"/>
      </w:r>
      <w:r>
        <w:rPr>
          <w:noProof/>
        </w:rPr>
        <w:instrText xml:space="preserve"> PAGEREF _Toc209085944 \h </w:instrText>
      </w:r>
      <w:r>
        <w:rPr>
          <w:noProof/>
        </w:rPr>
      </w:r>
      <w:r>
        <w:rPr>
          <w:noProof/>
        </w:rPr>
        <w:fldChar w:fldCharType="separate"/>
      </w:r>
      <w:r>
        <w:rPr>
          <w:noProof/>
        </w:rPr>
        <w:t>179</w:t>
      </w:r>
      <w:r>
        <w:rPr>
          <w:noProof/>
        </w:rPr>
        <w:fldChar w:fldCharType="end"/>
      </w:r>
    </w:p>
    <w:p w14:paraId="692F0DB1" w14:textId="1D4AA69F" w:rsidR="009605D5" w:rsidRDefault="009605D5">
      <w:pPr>
        <w:pStyle w:val="TOC5"/>
        <w:rPr>
          <w:rFonts w:ascii="Calibri" w:hAnsi="Calibri"/>
          <w:noProof/>
          <w:kern w:val="2"/>
          <w:sz w:val="24"/>
          <w:szCs w:val="24"/>
          <w:lang w:eastAsia="en-GB"/>
        </w:rPr>
      </w:pPr>
      <w:r>
        <w:rPr>
          <w:noProof/>
        </w:rPr>
        <w:t>5.4.1.2.3</w:t>
      </w:r>
      <w:r>
        <w:rPr>
          <w:rFonts w:ascii="Calibri" w:hAnsi="Calibri"/>
          <w:noProof/>
          <w:kern w:val="2"/>
          <w:sz w:val="24"/>
          <w:szCs w:val="24"/>
          <w:lang w:eastAsia="en-GB"/>
        </w:rPr>
        <w:tab/>
      </w:r>
      <w:r>
        <w:rPr>
          <w:noProof/>
        </w:rPr>
        <w:t>Test coverage</w:t>
      </w:r>
      <w:r>
        <w:rPr>
          <w:noProof/>
        </w:rPr>
        <w:tab/>
      </w:r>
      <w:r>
        <w:rPr>
          <w:noProof/>
        </w:rPr>
        <w:fldChar w:fldCharType="begin"/>
      </w:r>
      <w:r>
        <w:rPr>
          <w:noProof/>
        </w:rPr>
        <w:instrText xml:space="preserve"> PAGEREF _Toc209085945 \h </w:instrText>
      </w:r>
      <w:r>
        <w:rPr>
          <w:noProof/>
        </w:rPr>
      </w:r>
      <w:r>
        <w:rPr>
          <w:noProof/>
        </w:rPr>
        <w:fldChar w:fldCharType="separate"/>
      </w:r>
      <w:r>
        <w:rPr>
          <w:noProof/>
        </w:rPr>
        <w:t>179</w:t>
      </w:r>
      <w:r>
        <w:rPr>
          <w:noProof/>
        </w:rPr>
        <w:fldChar w:fldCharType="end"/>
      </w:r>
    </w:p>
    <w:p w14:paraId="4D2D298C" w14:textId="1FF18AE3" w:rsidR="009605D5" w:rsidRDefault="009605D5">
      <w:pPr>
        <w:pStyle w:val="TOC5"/>
        <w:rPr>
          <w:rFonts w:ascii="Calibri" w:hAnsi="Calibri"/>
          <w:noProof/>
          <w:kern w:val="2"/>
          <w:sz w:val="24"/>
          <w:szCs w:val="24"/>
          <w:lang w:eastAsia="en-GB"/>
        </w:rPr>
      </w:pPr>
      <w:r>
        <w:rPr>
          <w:noProof/>
        </w:rPr>
        <w:t>5.4.1.2.4</w:t>
      </w:r>
      <w:r>
        <w:rPr>
          <w:rFonts w:ascii="Calibri" w:hAnsi="Calibri"/>
          <w:noProof/>
          <w:kern w:val="2"/>
          <w:sz w:val="24"/>
          <w:szCs w:val="24"/>
          <w:lang w:eastAsia="en-GB"/>
        </w:rPr>
        <w:tab/>
      </w:r>
      <w:r>
        <w:rPr>
          <w:noProof/>
        </w:rPr>
        <w:t>Test procedure</w:t>
      </w:r>
      <w:r>
        <w:rPr>
          <w:noProof/>
        </w:rPr>
        <w:tab/>
      </w:r>
      <w:r>
        <w:rPr>
          <w:noProof/>
        </w:rPr>
        <w:fldChar w:fldCharType="begin"/>
      </w:r>
      <w:r>
        <w:rPr>
          <w:noProof/>
        </w:rPr>
        <w:instrText xml:space="preserve"> PAGEREF _Toc209085946 \h </w:instrText>
      </w:r>
      <w:r>
        <w:rPr>
          <w:noProof/>
        </w:rPr>
      </w:r>
      <w:r>
        <w:rPr>
          <w:noProof/>
        </w:rPr>
        <w:fldChar w:fldCharType="separate"/>
      </w:r>
      <w:r>
        <w:rPr>
          <w:noProof/>
        </w:rPr>
        <w:t>180</w:t>
      </w:r>
      <w:r>
        <w:rPr>
          <w:noProof/>
        </w:rPr>
        <w:fldChar w:fldCharType="end"/>
      </w:r>
    </w:p>
    <w:p w14:paraId="589FCF6D" w14:textId="65D95B98" w:rsidR="009605D5" w:rsidRDefault="009605D5">
      <w:pPr>
        <w:pStyle w:val="TOC4"/>
        <w:rPr>
          <w:rFonts w:ascii="Calibri" w:hAnsi="Calibri"/>
          <w:noProof/>
          <w:kern w:val="2"/>
          <w:sz w:val="24"/>
          <w:szCs w:val="24"/>
          <w:lang w:eastAsia="en-GB"/>
        </w:rPr>
      </w:pPr>
      <w:r>
        <w:rPr>
          <w:noProof/>
        </w:rPr>
        <w:t>5.4.1.3</w:t>
      </w:r>
      <w:r>
        <w:rPr>
          <w:rFonts w:ascii="Calibri" w:hAnsi="Calibri"/>
          <w:noProof/>
          <w:kern w:val="2"/>
          <w:sz w:val="24"/>
          <w:szCs w:val="24"/>
          <w:lang w:eastAsia="en-GB"/>
        </w:rPr>
        <w:tab/>
      </w:r>
      <w:r>
        <w:rPr>
          <w:noProof/>
        </w:rPr>
        <w:t>Method  getInstance(byte,byte,boolean)</w:t>
      </w:r>
      <w:r>
        <w:rPr>
          <w:noProof/>
        </w:rPr>
        <w:tab/>
      </w:r>
      <w:r>
        <w:rPr>
          <w:noProof/>
        </w:rPr>
        <w:fldChar w:fldCharType="begin"/>
      </w:r>
      <w:r>
        <w:rPr>
          <w:noProof/>
        </w:rPr>
        <w:instrText xml:space="preserve"> PAGEREF _Toc209085947 \h </w:instrText>
      </w:r>
      <w:r>
        <w:rPr>
          <w:noProof/>
        </w:rPr>
      </w:r>
      <w:r>
        <w:rPr>
          <w:noProof/>
        </w:rPr>
        <w:fldChar w:fldCharType="separate"/>
      </w:r>
      <w:r>
        <w:rPr>
          <w:noProof/>
        </w:rPr>
        <w:t>183</w:t>
      </w:r>
      <w:r>
        <w:rPr>
          <w:noProof/>
        </w:rPr>
        <w:fldChar w:fldCharType="end"/>
      </w:r>
    </w:p>
    <w:p w14:paraId="05E57433" w14:textId="116D581D" w:rsidR="009605D5" w:rsidRDefault="009605D5">
      <w:pPr>
        <w:pStyle w:val="TOC5"/>
        <w:rPr>
          <w:rFonts w:ascii="Calibri" w:hAnsi="Calibri"/>
          <w:noProof/>
          <w:kern w:val="2"/>
          <w:sz w:val="24"/>
          <w:szCs w:val="24"/>
          <w:lang w:eastAsia="en-GB"/>
        </w:rPr>
      </w:pPr>
      <w:r>
        <w:rPr>
          <w:noProof/>
        </w:rPr>
        <w:t>5.4.1.3.1</w:t>
      </w:r>
      <w:r>
        <w:rPr>
          <w:rFonts w:ascii="Calibri" w:hAnsi="Calibri"/>
          <w:noProof/>
          <w:kern w:val="2"/>
          <w:sz w:val="24"/>
          <w:szCs w:val="24"/>
          <w:lang w:eastAsia="en-GB"/>
        </w:rPr>
        <w:tab/>
      </w:r>
      <w:r>
        <w:rPr>
          <w:noProof/>
        </w:rPr>
        <w:t>Conformance requirements</w:t>
      </w:r>
      <w:r>
        <w:rPr>
          <w:noProof/>
        </w:rPr>
        <w:tab/>
      </w:r>
      <w:r>
        <w:rPr>
          <w:noProof/>
        </w:rPr>
        <w:fldChar w:fldCharType="begin"/>
      </w:r>
      <w:r>
        <w:rPr>
          <w:noProof/>
        </w:rPr>
        <w:instrText xml:space="preserve"> PAGEREF _Toc209085948 \h </w:instrText>
      </w:r>
      <w:r>
        <w:rPr>
          <w:noProof/>
        </w:rPr>
      </w:r>
      <w:r>
        <w:rPr>
          <w:noProof/>
        </w:rPr>
        <w:fldChar w:fldCharType="separate"/>
      </w:r>
      <w:r>
        <w:rPr>
          <w:noProof/>
        </w:rPr>
        <w:t>183</w:t>
      </w:r>
      <w:r>
        <w:rPr>
          <w:noProof/>
        </w:rPr>
        <w:fldChar w:fldCharType="end"/>
      </w:r>
    </w:p>
    <w:p w14:paraId="4EA775B5" w14:textId="78AC7375" w:rsidR="009605D5" w:rsidRDefault="009605D5">
      <w:pPr>
        <w:pStyle w:val="TOC5"/>
        <w:rPr>
          <w:rFonts w:ascii="Calibri" w:hAnsi="Calibri"/>
          <w:noProof/>
          <w:kern w:val="2"/>
          <w:sz w:val="24"/>
          <w:szCs w:val="24"/>
          <w:lang w:eastAsia="en-GB"/>
        </w:rPr>
      </w:pPr>
      <w:r>
        <w:rPr>
          <w:noProof/>
        </w:rPr>
        <w:t>5.4.1.3.2</w:t>
      </w:r>
      <w:r>
        <w:rPr>
          <w:rFonts w:ascii="Calibri" w:hAnsi="Calibri"/>
          <w:noProof/>
          <w:kern w:val="2"/>
          <w:sz w:val="24"/>
          <w:szCs w:val="24"/>
          <w:lang w:eastAsia="en-GB"/>
        </w:rPr>
        <w:tab/>
      </w:r>
      <w:r>
        <w:rPr>
          <w:noProof/>
        </w:rPr>
        <w:t>Test area files</w:t>
      </w:r>
      <w:r>
        <w:rPr>
          <w:noProof/>
        </w:rPr>
        <w:tab/>
      </w:r>
      <w:r>
        <w:rPr>
          <w:noProof/>
        </w:rPr>
        <w:fldChar w:fldCharType="begin"/>
      </w:r>
      <w:r>
        <w:rPr>
          <w:noProof/>
        </w:rPr>
        <w:instrText xml:space="preserve"> PAGEREF _Toc209085949 \h </w:instrText>
      </w:r>
      <w:r>
        <w:rPr>
          <w:noProof/>
        </w:rPr>
      </w:r>
      <w:r>
        <w:rPr>
          <w:noProof/>
        </w:rPr>
        <w:fldChar w:fldCharType="separate"/>
      </w:r>
      <w:r>
        <w:rPr>
          <w:noProof/>
        </w:rPr>
        <w:t>184</w:t>
      </w:r>
      <w:r>
        <w:rPr>
          <w:noProof/>
        </w:rPr>
        <w:fldChar w:fldCharType="end"/>
      </w:r>
    </w:p>
    <w:p w14:paraId="095B8EE7" w14:textId="103ABBC6" w:rsidR="009605D5" w:rsidRDefault="009605D5">
      <w:pPr>
        <w:pStyle w:val="TOC5"/>
        <w:rPr>
          <w:rFonts w:ascii="Calibri" w:hAnsi="Calibri"/>
          <w:noProof/>
          <w:kern w:val="2"/>
          <w:sz w:val="24"/>
          <w:szCs w:val="24"/>
          <w:lang w:eastAsia="en-GB"/>
        </w:rPr>
      </w:pPr>
      <w:r>
        <w:rPr>
          <w:noProof/>
        </w:rPr>
        <w:t>5.4.1.3.3</w:t>
      </w:r>
      <w:r>
        <w:rPr>
          <w:rFonts w:ascii="Calibri" w:hAnsi="Calibri"/>
          <w:noProof/>
          <w:kern w:val="2"/>
          <w:sz w:val="24"/>
          <w:szCs w:val="24"/>
          <w:lang w:eastAsia="en-GB"/>
        </w:rPr>
        <w:tab/>
      </w:r>
      <w:r>
        <w:rPr>
          <w:noProof/>
        </w:rPr>
        <w:t>Test coverage</w:t>
      </w:r>
      <w:r>
        <w:rPr>
          <w:noProof/>
        </w:rPr>
        <w:tab/>
      </w:r>
      <w:r>
        <w:rPr>
          <w:noProof/>
        </w:rPr>
        <w:fldChar w:fldCharType="begin"/>
      </w:r>
      <w:r>
        <w:rPr>
          <w:noProof/>
        </w:rPr>
        <w:instrText xml:space="preserve"> PAGEREF _Toc209085950 \h </w:instrText>
      </w:r>
      <w:r>
        <w:rPr>
          <w:noProof/>
        </w:rPr>
      </w:r>
      <w:r>
        <w:rPr>
          <w:noProof/>
        </w:rPr>
        <w:fldChar w:fldCharType="separate"/>
      </w:r>
      <w:r>
        <w:rPr>
          <w:noProof/>
        </w:rPr>
        <w:t>184</w:t>
      </w:r>
      <w:r>
        <w:rPr>
          <w:noProof/>
        </w:rPr>
        <w:fldChar w:fldCharType="end"/>
      </w:r>
    </w:p>
    <w:p w14:paraId="1885E7D9" w14:textId="673BF4C2" w:rsidR="009605D5" w:rsidRDefault="009605D5">
      <w:pPr>
        <w:pStyle w:val="TOC5"/>
        <w:rPr>
          <w:rFonts w:ascii="Calibri" w:hAnsi="Calibri"/>
          <w:noProof/>
          <w:kern w:val="2"/>
          <w:sz w:val="24"/>
          <w:szCs w:val="24"/>
          <w:lang w:eastAsia="en-GB"/>
        </w:rPr>
      </w:pPr>
      <w:r>
        <w:rPr>
          <w:noProof/>
        </w:rPr>
        <w:t>5.4.1.3.4</w:t>
      </w:r>
      <w:r>
        <w:rPr>
          <w:rFonts w:ascii="Calibri" w:hAnsi="Calibri"/>
          <w:noProof/>
          <w:kern w:val="2"/>
          <w:sz w:val="24"/>
          <w:szCs w:val="24"/>
          <w:lang w:eastAsia="en-GB"/>
        </w:rPr>
        <w:tab/>
      </w:r>
      <w:r>
        <w:rPr>
          <w:noProof/>
        </w:rPr>
        <w:t>Test procedure</w:t>
      </w:r>
      <w:r>
        <w:rPr>
          <w:noProof/>
        </w:rPr>
        <w:tab/>
      </w:r>
      <w:r>
        <w:rPr>
          <w:noProof/>
        </w:rPr>
        <w:fldChar w:fldCharType="begin"/>
      </w:r>
      <w:r>
        <w:rPr>
          <w:noProof/>
        </w:rPr>
        <w:instrText xml:space="preserve"> PAGEREF _Toc209085951 \h </w:instrText>
      </w:r>
      <w:r>
        <w:rPr>
          <w:noProof/>
        </w:rPr>
      </w:r>
      <w:r>
        <w:rPr>
          <w:noProof/>
        </w:rPr>
        <w:fldChar w:fldCharType="separate"/>
      </w:r>
      <w:r>
        <w:rPr>
          <w:noProof/>
        </w:rPr>
        <w:t>184</w:t>
      </w:r>
      <w:r>
        <w:rPr>
          <w:noProof/>
        </w:rPr>
        <w:fldChar w:fldCharType="end"/>
      </w:r>
    </w:p>
    <w:p w14:paraId="641C1E96" w14:textId="2C794D87" w:rsidR="009605D5" w:rsidRDefault="009605D5">
      <w:pPr>
        <w:pStyle w:val="TOC4"/>
        <w:rPr>
          <w:rFonts w:ascii="Calibri" w:hAnsi="Calibri"/>
          <w:noProof/>
          <w:kern w:val="2"/>
          <w:sz w:val="24"/>
          <w:szCs w:val="24"/>
          <w:lang w:eastAsia="en-GB"/>
        </w:rPr>
      </w:pPr>
      <w:r>
        <w:rPr>
          <w:noProof/>
        </w:rPr>
        <w:t>5.4.1.4</w:t>
      </w:r>
      <w:r>
        <w:rPr>
          <w:rFonts w:ascii="Calibri" w:hAnsi="Calibri"/>
          <w:noProof/>
          <w:kern w:val="2"/>
          <w:sz w:val="24"/>
          <w:szCs w:val="24"/>
          <w:lang w:eastAsia="en-GB"/>
        </w:rPr>
        <w:tab/>
      </w:r>
      <w:r>
        <w:rPr>
          <w:noProof/>
        </w:rPr>
        <w:t>Method  init(byte,byte[],short,short,byte[],short,short)</w:t>
      </w:r>
      <w:r>
        <w:rPr>
          <w:noProof/>
        </w:rPr>
        <w:tab/>
      </w:r>
      <w:r>
        <w:rPr>
          <w:noProof/>
        </w:rPr>
        <w:fldChar w:fldCharType="begin"/>
      </w:r>
      <w:r>
        <w:rPr>
          <w:noProof/>
        </w:rPr>
        <w:instrText xml:space="preserve"> PAGEREF _Toc209085952 \h </w:instrText>
      </w:r>
      <w:r>
        <w:rPr>
          <w:noProof/>
        </w:rPr>
      </w:r>
      <w:r>
        <w:rPr>
          <w:noProof/>
        </w:rPr>
        <w:fldChar w:fldCharType="separate"/>
      </w:r>
      <w:r>
        <w:rPr>
          <w:noProof/>
        </w:rPr>
        <w:t>185</w:t>
      </w:r>
      <w:r>
        <w:rPr>
          <w:noProof/>
        </w:rPr>
        <w:fldChar w:fldCharType="end"/>
      </w:r>
    </w:p>
    <w:p w14:paraId="25CE4785" w14:textId="06AAD0EB" w:rsidR="009605D5" w:rsidRDefault="009605D5">
      <w:pPr>
        <w:pStyle w:val="TOC5"/>
        <w:rPr>
          <w:rFonts w:ascii="Calibri" w:hAnsi="Calibri"/>
          <w:noProof/>
          <w:kern w:val="2"/>
          <w:sz w:val="24"/>
          <w:szCs w:val="24"/>
          <w:lang w:eastAsia="en-GB"/>
        </w:rPr>
      </w:pPr>
      <w:r>
        <w:rPr>
          <w:noProof/>
        </w:rPr>
        <w:t>5.4.1.4.1</w:t>
      </w:r>
      <w:r>
        <w:rPr>
          <w:rFonts w:ascii="Calibri" w:hAnsi="Calibri"/>
          <w:noProof/>
          <w:kern w:val="2"/>
          <w:sz w:val="24"/>
          <w:szCs w:val="24"/>
          <w:lang w:eastAsia="en-GB"/>
        </w:rPr>
        <w:tab/>
      </w:r>
      <w:r>
        <w:rPr>
          <w:noProof/>
        </w:rPr>
        <w:t>Conformance requirements</w:t>
      </w:r>
      <w:r>
        <w:rPr>
          <w:noProof/>
        </w:rPr>
        <w:tab/>
      </w:r>
      <w:r>
        <w:rPr>
          <w:noProof/>
        </w:rPr>
        <w:fldChar w:fldCharType="begin"/>
      </w:r>
      <w:r>
        <w:rPr>
          <w:noProof/>
        </w:rPr>
        <w:instrText xml:space="preserve"> PAGEREF _Toc209085953 \h </w:instrText>
      </w:r>
      <w:r>
        <w:rPr>
          <w:noProof/>
        </w:rPr>
      </w:r>
      <w:r>
        <w:rPr>
          <w:noProof/>
        </w:rPr>
        <w:fldChar w:fldCharType="separate"/>
      </w:r>
      <w:r>
        <w:rPr>
          <w:noProof/>
        </w:rPr>
        <w:t>185</w:t>
      </w:r>
      <w:r>
        <w:rPr>
          <w:noProof/>
        </w:rPr>
        <w:fldChar w:fldCharType="end"/>
      </w:r>
    </w:p>
    <w:p w14:paraId="759A89C9" w14:textId="52C3CB3F" w:rsidR="009605D5" w:rsidRDefault="009605D5">
      <w:pPr>
        <w:pStyle w:val="TOC5"/>
        <w:rPr>
          <w:rFonts w:ascii="Calibri" w:hAnsi="Calibri"/>
          <w:noProof/>
          <w:kern w:val="2"/>
          <w:sz w:val="24"/>
          <w:szCs w:val="24"/>
          <w:lang w:eastAsia="en-GB"/>
        </w:rPr>
      </w:pPr>
      <w:r>
        <w:rPr>
          <w:noProof/>
        </w:rPr>
        <w:t>5.4.1.4.2</w:t>
      </w:r>
      <w:r>
        <w:rPr>
          <w:rFonts w:ascii="Calibri" w:hAnsi="Calibri"/>
          <w:noProof/>
          <w:kern w:val="2"/>
          <w:sz w:val="24"/>
          <w:szCs w:val="24"/>
          <w:lang w:eastAsia="en-GB"/>
        </w:rPr>
        <w:tab/>
      </w:r>
      <w:r>
        <w:rPr>
          <w:noProof/>
        </w:rPr>
        <w:t>Test area files</w:t>
      </w:r>
      <w:r>
        <w:rPr>
          <w:noProof/>
        </w:rPr>
        <w:tab/>
      </w:r>
      <w:r>
        <w:rPr>
          <w:noProof/>
        </w:rPr>
        <w:fldChar w:fldCharType="begin"/>
      </w:r>
      <w:r>
        <w:rPr>
          <w:noProof/>
        </w:rPr>
        <w:instrText xml:space="preserve"> PAGEREF _Toc209085954 \h </w:instrText>
      </w:r>
      <w:r>
        <w:rPr>
          <w:noProof/>
        </w:rPr>
      </w:r>
      <w:r>
        <w:rPr>
          <w:noProof/>
        </w:rPr>
        <w:fldChar w:fldCharType="separate"/>
      </w:r>
      <w:r>
        <w:rPr>
          <w:noProof/>
        </w:rPr>
        <w:t>186</w:t>
      </w:r>
      <w:r>
        <w:rPr>
          <w:noProof/>
        </w:rPr>
        <w:fldChar w:fldCharType="end"/>
      </w:r>
    </w:p>
    <w:p w14:paraId="44A4E75E" w14:textId="24A9DDDD" w:rsidR="009605D5" w:rsidRDefault="009605D5">
      <w:pPr>
        <w:pStyle w:val="TOC5"/>
        <w:rPr>
          <w:rFonts w:ascii="Calibri" w:hAnsi="Calibri"/>
          <w:noProof/>
          <w:kern w:val="2"/>
          <w:sz w:val="24"/>
          <w:szCs w:val="24"/>
          <w:lang w:eastAsia="en-GB"/>
        </w:rPr>
      </w:pPr>
      <w:r>
        <w:rPr>
          <w:noProof/>
        </w:rPr>
        <w:t>5.4.1.4.3</w:t>
      </w:r>
      <w:r>
        <w:rPr>
          <w:rFonts w:ascii="Calibri" w:hAnsi="Calibri"/>
          <w:noProof/>
          <w:kern w:val="2"/>
          <w:sz w:val="24"/>
          <w:szCs w:val="24"/>
          <w:lang w:eastAsia="en-GB"/>
        </w:rPr>
        <w:tab/>
      </w:r>
      <w:r>
        <w:rPr>
          <w:noProof/>
        </w:rPr>
        <w:t>Test coverage</w:t>
      </w:r>
      <w:r>
        <w:rPr>
          <w:noProof/>
        </w:rPr>
        <w:tab/>
      </w:r>
      <w:r>
        <w:rPr>
          <w:noProof/>
        </w:rPr>
        <w:fldChar w:fldCharType="begin"/>
      </w:r>
      <w:r>
        <w:rPr>
          <w:noProof/>
        </w:rPr>
        <w:instrText xml:space="preserve"> PAGEREF _Toc209085955 \h </w:instrText>
      </w:r>
      <w:r>
        <w:rPr>
          <w:noProof/>
        </w:rPr>
      </w:r>
      <w:r>
        <w:rPr>
          <w:noProof/>
        </w:rPr>
        <w:fldChar w:fldCharType="separate"/>
      </w:r>
      <w:r>
        <w:rPr>
          <w:noProof/>
        </w:rPr>
        <w:t>186</w:t>
      </w:r>
      <w:r>
        <w:rPr>
          <w:noProof/>
        </w:rPr>
        <w:fldChar w:fldCharType="end"/>
      </w:r>
    </w:p>
    <w:p w14:paraId="054CEB07" w14:textId="3900C5B7" w:rsidR="009605D5" w:rsidRDefault="009605D5">
      <w:pPr>
        <w:pStyle w:val="TOC5"/>
        <w:rPr>
          <w:rFonts w:ascii="Calibri" w:hAnsi="Calibri"/>
          <w:noProof/>
          <w:kern w:val="2"/>
          <w:sz w:val="24"/>
          <w:szCs w:val="24"/>
          <w:lang w:eastAsia="en-GB"/>
        </w:rPr>
      </w:pPr>
      <w:r>
        <w:rPr>
          <w:noProof/>
        </w:rPr>
        <w:t>5.4.1.4.4</w:t>
      </w:r>
      <w:r>
        <w:rPr>
          <w:rFonts w:ascii="Calibri" w:hAnsi="Calibri"/>
          <w:noProof/>
          <w:kern w:val="2"/>
          <w:sz w:val="24"/>
          <w:szCs w:val="24"/>
          <w:lang w:eastAsia="en-GB"/>
        </w:rPr>
        <w:tab/>
      </w:r>
      <w:r>
        <w:rPr>
          <w:noProof/>
        </w:rPr>
        <w:t>Test procedure</w:t>
      </w:r>
      <w:r>
        <w:rPr>
          <w:noProof/>
        </w:rPr>
        <w:tab/>
      </w:r>
      <w:r>
        <w:rPr>
          <w:noProof/>
        </w:rPr>
        <w:fldChar w:fldCharType="begin"/>
      </w:r>
      <w:r>
        <w:rPr>
          <w:noProof/>
        </w:rPr>
        <w:instrText xml:space="preserve"> PAGEREF _Toc209085956 \h </w:instrText>
      </w:r>
      <w:r>
        <w:rPr>
          <w:noProof/>
        </w:rPr>
      </w:r>
      <w:r>
        <w:rPr>
          <w:noProof/>
        </w:rPr>
        <w:fldChar w:fldCharType="separate"/>
      </w:r>
      <w:r>
        <w:rPr>
          <w:noProof/>
        </w:rPr>
        <w:t>187</w:t>
      </w:r>
      <w:r>
        <w:rPr>
          <w:noProof/>
        </w:rPr>
        <w:fldChar w:fldCharType="end"/>
      </w:r>
    </w:p>
    <w:p w14:paraId="72E111E7" w14:textId="40E322E0" w:rsidR="009605D5" w:rsidRDefault="009605D5">
      <w:pPr>
        <w:pStyle w:val="TOC4"/>
        <w:rPr>
          <w:rFonts w:ascii="Calibri" w:hAnsi="Calibri"/>
          <w:noProof/>
          <w:kern w:val="2"/>
          <w:sz w:val="24"/>
          <w:szCs w:val="24"/>
          <w:lang w:eastAsia="en-GB"/>
        </w:rPr>
      </w:pPr>
      <w:r>
        <w:rPr>
          <w:noProof/>
        </w:rPr>
        <w:t>5.4.1.5</w:t>
      </w:r>
      <w:r>
        <w:rPr>
          <w:rFonts w:ascii="Calibri" w:hAnsi="Calibri"/>
          <w:noProof/>
          <w:kern w:val="2"/>
          <w:sz w:val="24"/>
          <w:szCs w:val="24"/>
          <w:lang w:eastAsia="en-GB"/>
        </w:rPr>
        <w:tab/>
      </w:r>
      <w:r>
        <w:rPr>
          <w:noProof/>
        </w:rPr>
        <w:t>Method  init(byte,byte[],short,short,byte[],short,short, byte[],short,short)</w:t>
      </w:r>
      <w:r>
        <w:rPr>
          <w:noProof/>
        </w:rPr>
        <w:tab/>
      </w:r>
      <w:r>
        <w:rPr>
          <w:noProof/>
        </w:rPr>
        <w:fldChar w:fldCharType="begin"/>
      </w:r>
      <w:r>
        <w:rPr>
          <w:noProof/>
        </w:rPr>
        <w:instrText xml:space="preserve"> PAGEREF _Toc209085957 \h </w:instrText>
      </w:r>
      <w:r>
        <w:rPr>
          <w:noProof/>
        </w:rPr>
      </w:r>
      <w:r>
        <w:rPr>
          <w:noProof/>
        </w:rPr>
        <w:fldChar w:fldCharType="separate"/>
      </w:r>
      <w:r>
        <w:rPr>
          <w:noProof/>
        </w:rPr>
        <w:t>191</w:t>
      </w:r>
      <w:r>
        <w:rPr>
          <w:noProof/>
        </w:rPr>
        <w:fldChar w:fldCharType="end"/>
      </w:r>
    </w:p>
    <w:p w14:paraId="3F78CB1F" w14:textId="23541191" w:rsidR="009605D5" w:rsidRDefault="009605D5">
      <w:pPr>
        <w:pStyle w:val="TOC5"/>
        <w:rPr>
          <w:rFonts w:ascii="Calibri" w:hAnsi="Calibri"/>
          <w:noProof/>
          <w:kern w:val="2"/>
          <w:sz w:val="24"/>
          <w:szCs w:val="24"/>
          <w:lang w:eastAsia="en-GB"/>
        </w:rPr>
      </w:pPr>
      <w:r>
        <w:rPr>
          <w:noProof/>
        </w:rPr>
        <w:t>5.4.1.5.1</w:t>
      </w:r>
      <w:r>
        <w:rPr>
          <w:rFonts w:ascii="Calibri" w:hAnsi="Calibri"/>
          <w:noProof/>
          <w:kern w:val="2"/>
          <w:sz w:val="24"/>
          <w:szCs w:val="24"/>
          <w:lang w:eastAsia="en-GB"/>
        </w:rPr>
        <w:tab/>
      </w:r>
      <w:r>
        <w:rPr>
          <w:noProof/>
        </w:rPr>
        <w:t>Conformance requirements</w:t>
      </w:r>
      <w:r>
        <w:rPr>
          <w:noProof/>
        </w:rPr>
        <w:tab/>
      </w:r>
      <w:r>
        <w:rPr>
          <w:noProof/>
        </w:rPr>
        <w:fldChar w:fldCharType="begin"/>
      </w:r>
      <w:r>
        <w:rPr>
          <w:noProof/>
        </w:rPr>
        <w:instrText xml:space="preserve"> PAGEREF _Toc209085958 \h </w:instrText>
      </w:r>
      <w:r>
        <w:rPr>
          <w:noProof/>
        </w:rPr>
      </w:r>
      <w:r>
        <w:rPr>
          <w:noProof/>
        </w:rPr>
        <w:fldChar w:fldCharType="separate"/>
      </w:r>
      <w:r>
        <w:rPr>
          <w:noProof/>
        </w:rPr>
        <w:t>191</w:t>
      </w:r>
      <w:r>
        <w:rPr>
          <w:noProof/>
        </w:rPr>
        <w:fldChar w:fldCharType="end"/>
      </w:r>
    </w:p>
    <w:p w14:paraId="18153603" w14:textId="325FBC0A" w:rsidR="009605D5" w:rsidRDefault="009605D5">
      <w:pPr>
        <w:pStyle w:val="TOC5"/>
        <w:rPr>
          <w:rFonts w:ascii="Calibri" w:hAnsi="Calibri"/>
          <w:noProof/>
          <w:kern w:val="2"/>
          <w:sz w:val="24"/>
          <w:szCs w:val="24"/>
          <w:lang w:eastAsia="en-GB"/>
        </w:rPr>
      </w:pPr>
      <w:r>
        <w:rPr>
          <w:noProof/>
        </w:rPr>
        <w:t>5.4.1.5.2</w:t>
      </w:r>
      <w:r>
        <w:rPr>
          <w:rFonts w:ascii="Calibri" w:hAnsi="Calibri"/>
          <w:noProof/>
          <w:kern w:val="2"/>
          <w:sz w:val="24"/>
          <w:szCs w:val="24"/>
          <w:lang w:eastAsia="en-GB"/>
        </w:rPr>
        <w:tab/>
      </w:r>
      <w:r>
        <w:rPr>
          <w:noProof/>
        </w:rPr>
        <w:t>Test area files</w:t>
      </w:r>
      <w:r>
        <w:rPr>
          <w:noProof/>
        </w:rPr>
        <w:tab/>
      </w:r>
      <w:r>
        <w:rPr>
          <w:noProof/>
        </w:rPr>
        <w:fldChar w:fldCharType="begin"/>
      </w:r>
      <w:r>
        <w:rPr>
          <w:noProof/>
        </w:rPr>
        <w:instrText xml:space="preserve"> PAGEREF _Toc209085959 \h </w:instrText>
      </w:r>
      <w:r>
        <w:rPr>
          <w:noProof/>
        </w:rPr>
      </w:r>
      <w:r>
        <w:rPr>
          <w:noProof/>
        </w:rPr>
        <w:fldChar w:fldCharType="separate"/>
      </w:r>
      <w:r>
        <w:rPr>
          <w:noProof/>
        </w:rPr>
        <w:t>192</w:t>
      </w:r>
      <w:r>
        <w:rPr>
          <w:noProof/>
        </w:rPr>
        <w:fldChar w:fldCharType="end"/>
      </w:r>
    </w:p>
    <w:p w14:paraId="00C5CB17" w14:textId="2AE4357C" w:rsidR="009605D5" w:rsidRDefault="009605D5">
      <w:pPr>
        <w:pStyle w:val="TOC5"/>
        <w:rPr>
          <w:rFonts w:ascii="Calibri" w:hAnsi="Calibri"/>
          <w:noProof/>
          <w:kern w:val="2"/>
          <w:sz w:val="24"/>
          <w:szCs w:val="24"/>
          <w:lang w:eastAsia="en-GB"/>
        </w:rPr>
      </w:pPr>
      <w:r>
        <w:rPr>
          <w:noProof/>
        </w:rPr>
        <w:t>5.4.1.5.3</w:t>
      </w:r>
      <w:r>
        <w:rPr>
          <w:rFonts w:ascii="Calibri" w:hAnsi="Calibri"/>
          <w:noProof/>
          <w:kern w:val="2"/>
          <w:sz w:val="24"/>
          <w:szCs w:val="24"/>
          <w:lang w:eastAsia="en-GB"/>
        </w:rPr>
        <w:tab/>
      </w:r>
      <w:r>
        <w:rPr>
          <w:noProof/>
        </w:rPr>
        <w:t>Test coverage</w:t>
      </w:r>
      <w:r>
        <w:rPr>
          <w:noProof/>
        </w:rPr>
        <w:tab/>
      </w:r>
      <w:r>
        <w:rPr>
          <w:noProof/>
        </w:rPr>
        <w:fldChar w:fldCharType="begin"/>
      </w:r>
      <w:r>
        <w:rPr>
          <w:noProof/>
        </w:rPr>
        <w:instrText xml:space="preserve"> PAGEREF _Toc209085960 \h </w:instrText>
      </w:r>
      <w:r>
        <w:rPr>
          <w:noProof/>
        </w:rPr>
      </w:r>
      <w:r>
        <w:rPr>
          <w:noProof/>
        </w:rPr>
        <w:fldChar w:fldCharType="separate"/>
      </w:r>
      <w:r>
        <w:rPr>
          <w:noProof/>
        </w:rPr>
        <w:t>192</w:t>
      </w:r>
      <w:r>
        <w:rPr>
          <w:noProof/>
        </w:rPr>
        <w:fldChar w:fldCharType="end"/>
      </w:r>
    </w:p>
    <w:p w14:paraId="3F0CD519" w14:textId="5460EE16" w:rsidR="009605D5" w:rsidRDefault="009605D5">
      <w:pPr>
        <w:pStyle w:val="TOC5"/>
        <w:rPr>
          <w:rFonts w:ascii="Calibri" w:hAnsi="Calibri"/>
          <w:noProof/>
          <w:kern w:val="2"/>
          <w:sz w:val="24"/>
          <w:szCs w:val="24"/>
          <w:lang w:eastAsia="en-GB"/>
        </w:rPr>
      </w:pPr>
      <w:r>
        <w:rPr>
          <w:noProof/>
        </w:rPr>
        <w:t>5.4.1.5.4</w:t>
      </w:r>
      <w:r>
        <w:rPr>
          <w:rFonts w:ascii="Calibri" w:hAnsi="Calibri"/>
          <w:noProof/>
          <w:kern w:val="2"/>
          <w:sz w:val="24"/>
          <w:szCs w:val="24"/>
          <w:lang w:eastAsia="en-GB"/>
        </w:rPr>
        <w:tab/>
      </w:r>
      <w:r>
        <w:rPr>
          <w:noProof/>
        </w:rPr>
        <w:t>Test procedure</w:t>
      </w:r>
      <w:r>
        <w:rPr>
          <w:noProof/>
        </w:rPr>
        <w:tab/>
      </w:r>
      <w:r>
        <w:rPr>
          <w:noProof/>
        </w:rPr>
        <w:fldChar w:fldCharType="begin"/>
      </w:r>
      <w:r>
        <w:rPr>
          <w:noProof/>
        </w:rPr>
        <w:instrText xml:space="preserve"> PAGEREF _Toc209085961 \h </w:instrText>
      </w:r>
      <w:r>
        <w:rPr>
          <w:noProof/>
        </w:rPr>
      </w:r>
      <w:r>
        <w:rPr>
          <w:noProof/>
        </w:rPr>
        <w:fldChar w:fldCharType="separate"/>
      </w:r>
      <w:r>
        <w:rPr>
          <w:noProof/>
        </w:rPr>
        <w:t>193</w:t>
      </w:r>
      <w:r>
        <w:rPr>
          <w:noProof/>
        </w:rPr>
        <w:fldChar w:fldCharType="end"/>
      </w:r>
    </w:p>
    <w:p w14:paraId="6A57EC35" w14:textId="01926813" w:rsidR="009605D5" w:rsidRDefault="009605D5">
      <w:pPr>
        <w:pStyle w:val="TOC4"/>
        <w:rPr>
          <w:rFonts w:ascii="Calibri" w:hAnsi="Calibri"/>
          <w:noProof/>
          <w:kern w:val="2"/>
          <w:sz w:val="24"/>
          <w:szCs w:val="24"/>
          <w:lang w:eastAsia="en-GB"/>
        </w:rPr>
      </w:pPr>
      <w:r>
        <w:rPr>
          <w:noProof/>
        </w:rPr>
        <w:t>5.4.1.6</w:t>
      </w:r>
      <w:r>
        <w:rPr>
          <w:rFonts w:ascii="Calibri" w:hAnsi="Calibri"/>
          <w:noProof/>
          <w:kern w:val="2"/>
          <w:sz w:val="24"/>
          <w:szCs w:val="24"/>
          <w:lang w:eastAsia="en-GB"/>
        </w:rPr>
        <w:tab/>
      </w:r>
      <w:r>
        <w:rPr>
          <w:noProof/>
        </w:rPr>
        <w:t>Method  init(byte,byte[],short,short,byte[],short,short,short)</w:t>
      </w:r>
      <w:r>
        <w:rPr>
          <w:noProof/>
        </w:rPr>
        <w:tab/>
      </w:r>
      <w:r>
        <w:rPr>
          <w:noProof/>
        </w:rPr>
        <w:fldChar w:fldCharType="begin"/>
      </w:r>
      <w:r>
        <w:rPr>
          <w:noProof/>
        </w:rPr>
        <w:instrText xml:space="preserve"> PAGEREF _Toc209085962 \h </w:instrText>
      </w:r>
      <w:r>
        <w:rPr>
          <w:noProof/>
        </w:rPr>
      </w:r>
      <w:r>
        <w:rPr>
          <w:noProof/>
        </w:rPr>
        <w:fldChar w:fldCharType="separate"/>
      </w:r>
      <w:r>
        <w:rPr>
          <w:noProof/>
        </w:rPr>
        <w:t>199</w:t>
      </w:r>
      <w:r>
        <w:rPr>
          <w:noProof/>
        </w:rPr>
        <w:fldChar w:fldCharType="end"/>
      </w:r>
    </w:p>
    <w:p w14:paraId="4A0DA789" w14:textId="619DD039" w:rsidR="009605D5" w:rsidRDefault="009605D5">
      <w:pPr>
        <w:pStyle w:val="TOC5"/>
        <w:rPr>
          <w:rFonts w:ascii="Calibri" w:hAnsi="Calibri"/>
          <w:noProof/>
          <w:kern w:val="2"/>
          <w:sz w:val="24"/>
          <w:szCs w:val="24"/>
          <w:lang w:eastAsia="en-GB"/>
        </w:rPr>
      </w:pPr>
      <w:r>
        <w:rPr>
          <w:noProof/>
        </w:rPr>
        <w:t>5.4.1.6.1</w:t>
      </w:r>
      <w:r>
        <w:rPr>
          <w:rFonts w:ascii="Calibri" w:hAnsi="Calibri"/>
          <w:noProof/>
          <w:kern w:val="2"/>
          <w:sz w:val="24"/>
          <w:szCs w:val="24"/>
          <w:lang w:eastAsia="en-GB"/>
        </w:rPr>
        <w:tab/>
      </w:r>
      <w:r>
        <w:rPr>
          <w:noProof/>
        </w:rPr>
        <w:t>Conformance requirements</w:t>
      </w:r>
      <w:r>
        <w:rPr>
          <w:noProof/>
        </w:rPr>
        <w:tab/>
      </w:r>
      <w:r>
        <w:rPr>
          <w:noProof/>
        </w:rPr>
        <w:fldChar w:fldCharType="begin"/>
      </w:r>
      <w:r>
        <w:rPr>
          <w:noProof/>
        </w:rPr>
        <w:instrText xml:space="preserve"> PAGEREF _Toc209085963 \h </w:instrText>
      </w:r>
      <w:r>
        <w:rPr>
          <w:noProof/>
        </w:rPr>
      </w:r>
      <w:r>
        <w:rPr>
          <w:noProof/>
        </w:rPr>
        <w:fldChar w:fldCharType="separate"/>
      </w:r>
      <w:r>
        <w:rPr>
          <w:noProof/>
        </w:rPr>
        <w:t>199</w:t>
      </w:r>
      <w:r>
        <w:rPr>
          <w:noProof/>
        </w:rPr>
        <w:fldChar w:fldCharType="end"/>
      </w:r>
    </w:p>
    <w:p w14:paraId="08E11D65" w14:textId="2C4B8933" w:rsidR="009605D5" w:rsidRDefault="009605D5">
      <w:pPr>
        <w:pStyle w:val="TOC5"/>
        <w:rPr>
          <w:rFonts w:ascii="Calibri" w:hAnsi="Calibri"/>
          <w:noProof/>
          <w:kern w:val="2"/>
          <w:sz w:val="24"/>
          <w:szCs w:val="24"/>
          <w:lang w:eastAsia="en-GB"/>
        </w:rPr>
      </w:pPr>
      <w:r>
        <w:rPr>
          <w:noProof/>
        </w:rPr>
        <w:t>5.4.1.6.2</w:t>
      </w:r>
      <w:r>
        <w:rPr>
          <w:rFonts w:ascii="Calibri" w:hAnsi="Calibri"/>
          <w:noProof/>
          <w:kern w:val="2"/>
          <w:sz w:val="24"/>
          <w:szCs w:val="24"/>
          <w:lang w:eastAsia="en-GB"/>
        </w:rPr>
        <w:tab/>
      </w:r>
      <w:r>
        <w:rPr>
          <w:noProof/>
        </w:rPr>
        <w:t>Test area files</w:t>
      </w:r>
      <w:r>
        <w:rPr>
          <w:noProof/>
        </w:rPr>
        <w:tab/>
      </w:r>
      <w:r>
        <w:rPr>
          <w:noProof/>
        </w:rPr>
        <w:fldChar w:fldCharType="begin"/>
      </w:r>
      <w:r>
        <w:rPr>
          <w:noProof/>
        </w:rPr>
        <w:instrText xml:space="preserve"> PAGEREF _Toc209085964 \h </w:instrText>
      </w:r>
      <w:r>
        <w:rPr>
          <w:noProof/>
        </w:rPr>
      </w:r>
      <w:r>
        <w:rPr>
          <w:noProof/>
        </w:rPr>
        <w:fldChar w:fldCharType="separate"/>
      </w:r>
      <w:r>
        <w:rPr>
          <w:noProof/>
        </w:rPr>
        <w:t>200</w:t>
      </w:r>
      <w:r>
        <w:rPr>
          <w:noProof/>
        </w:rPr>
        <w:fldChar w:fldCharType="end"/>
      </w:r>
    </w:p>
    <w:p w14:paraId="3F317160" w14:textId="55D5636A" w:rsidR="009605D5" w:rsidRDefault="009605D5">
      <w:pPr>
        <w:pStyle w:val="TOC5"/>
        <w:rPr>
          <w:rFonts w:ascii="Calibri" w:hAnsi="Calibri"/>
          <w:noProof/>
          <w:kern w:val="2"/>
          <w:sz w:val="24"/>
          <w:szCs w:val="24"/>
          <w:lang w:eastAsia="en-GB"/>
        </w:rPr>
      </w:pPr>
      <w:r>
        <w:rPr>
          <w:noProof/>
        </w:rPr>
        <w:t>5.4.1.6.3</w:t>
      </w:r>
      <w:r>
        <w:rPr>
          <w:rFonts w:ascii="Calibri" w:hAnsi="Calibri"/>
          <w:noProof/>
          <w:kern w:val="2"/>
          <w:sz w:val="24"/>
          <w:szCs w:val="24"/>
          <w:lang w:eastAsia="en-GB"/>
        </w:rPr>
        <w:tab/>
      </w:r>
      <w:r>
        <w:rPr>
          <w:noProof/>
        </w:rPr>
        <w:t>Test coverage</w:t>
      </w:r>
      <w:r>
        <w:rPr>
          <w:noProof/>
        </w:rPr>
        <w:tab/>
      </w:r>
      <w:r>
        <w:rPr>
          <w:noProof/>
        </w:rPr>
        <w:fldChar w:fldCharType="begin"/>
      </w:r>
      <w:r>
        <w:rPr>
          <w:noProof/>
        </w:rPr>
        <w:instrText xml:space="preserve"> PAGEREF _Toc209085965 \h </w:instrText>
      </w:r>
      <w:r>
        <w:rPr>
          <w:noProof/>
        </w:rPr>
      </w:r>
      <w:r>
        <w:rPr>
          <w:noProof/>
        </w:rPr>
        <w:fldChar w:fldCharType="separate"/>
      </w:r>
      <w:r>
        <w:rPr>
          <w:noProof/>
        </w:rPr>
        <w:t>200</w:t>
      </w:r>
      <w:r>
        <w:rPr>
          <w:noProof/>
        </w:rPr>
        <w:fldChar w:fldCharType="end"/>
      </w:r>
    </w:p>
    <w:p w14:paraId="66D746DD" w14:textId="7DEDD086" w:rsidR="009605D5" w:rsidRDefault="009605D5">
      <w:pPr>
        <w:pStyle w:val="TOC5"/>
        <w:rPr>
          <w:rFonts w:ascii="Calibri" w:hAnsi="Calibri"/>
          <w:noProof/>
          <w:kern w:val="2"/>
          <w:sz w:val="24"/>
          <w:szCs w:val="24"/>
          <w:lang w:eastAsia="en-GB"/>
        </w:rPr>
      </w:pPr>
      <w:r>
        <w:rPr>
          <w:noProof/>
        </w:rPr>
        <w:t>5.4.1.6.4</w:t>
      </w:r>
      <w:r>
        <w:rPr>
          <w:rFonts w:ascii="Calibri" w:hAnsi="Calibri"/>
          <w:noProof/>
          <w:kern w:val="2"/>
          <w:sz w:val="24"/>
          <w:szCs w:val="24"/>
          <w:lang w:eastAsia="en-GB"/>
        </w:rPr>
        <w:tab/>
      </w:r>
      <w:r>
        <w:rPr>
          <w:noProof/>
        </w:rPr>
        <w:t>Test procedure</w:t>
      </w:r>
      <w:r>
        <w:rPr>
          <w:noProof/>
        </w:rPr>
        <w:tab/>
      </w:r>
      <w:r>
        <w:rPr>
          <w:noProof/>
        </w:rPr>
        <w:fldChar w:fldCharType="begin"/>
      </w:r>
      <w:r>
        <w:rPr>
          <w:noProof/>
        </w:rPr>
        <w:instrText xml:space="preserve"> PAGEREF _Toc209085966 \h </w:instrText>
      </w:r>
      <w:r>
        <w:rPr>
          <w:noProof/>
        </w:rPr>
      </w:r>
      <w:r>
        <w:rPr>
          <w:noProof/>
        </w:rPr>
        <w:fldChar w:fldCharType="separate"/>
      </w:r>
      <w:r>
        <w:rPr>
          <w:noProof/>
        </w:rPr>
        <w:t>201</w:t>
      </w:r>
      <w:r>
        <w:rPr>
          <w:noProof/>
        </w:rPr>
        <w:fldChar w:fldCharType="end"/>
      </w:r>
    </w:p>
    <w:p w14:paraId="6BC68810" w14:textId="24100BC8" w:rsidR="009605D5" w:rsidRDefault="009605D5">
      <w:pPr>
        <w:pStyle w:val="TOC4"/>
        <w:rPr>
          <w:rFonts w:ascii="Calibri" w:hAnsi="Calibri"/>
          <w:noProof/>
          <w:kern w:val="2"/>
          <w:sz w:val="24"/>
          <w:szCs w:val="24"/>
          <w:lang w:eastAsia="en-GB"/>
        </w:rPr>
      </w:pPr>
      <w:r>
        <w:rPr>
          <w:noProof/>
        </w:rPr>
        <w:t>5.4.1.7</w:t>
      </w:r>
      <w:r>
        <w:rPr>
          <w:rFonts w:ascii="Calibri" w:hAnsi="Calibri"/>
          <w:noProof/>
          <w:kern w:val="2"/>
          <w:sz w:val="24"/>
          <w:szCs w:val="24"/>
          <w:lang w:eastAsia="en-GB"/>
        </w:rPr>
        <w:tab/>
      </w:r>
      <w:r>
        <w:rPr>
          <w:noProof/>
        </w:rPr>
        <w:t>Method  init(byte,byte[],short,short,byte[],short,short,byte[],short,short,short)</w:t>
      </w:r>
      <w:r>
        <w:rPr>
          <w:noProof/>
        </w:rPr>
        <w:tab/>
      </w:r>
      <w:r>
        <w:rPr>
          <w:noProof/>
        </w:rPr>
        <w:fldChar w:fldCharType="begin"/>
      </w:r>
      <w:r>
        <w:rPr>
          <w:noProof/>
        </w:rPr>
        <w:instrText xml:space="preserve"> PAGEREF _Toc209085967 \h </w:instrText>
      </w:r>
      <w:r>
        <w:rPr>
          <w:noProof/>
        </w:rPr>
      </w:r>
      <w:r>
        <w:rPr>
          <w:noProof/>
        </w:rPr>
        <w:fldChar w:fldCharType="separate"/>
      </w:r>
      <w:r>
        <w:rPr>
          <w:noProof/>
        </w:rPr>
        <w:t>206</w:t>
      </w:r>
      <w:r>
        <w:rPr>
          <w:noProof/>
        </w:rPr>
        <w:fldChar w:fldCharType="end"/>
      </w:r>
    </w:p>
    <w:p w14:paraId="3A5ED0B7" w14:textId="606FB4FB" w:rsidR="009605D5" w:rsidRDefault="009605D5">
      <w:pPr>
        <w:pStyle w:val="TOC5"/>
        <w:rPr>
          <w:rFonts w:ascii="Calibri" w:hAnsi="Calibri"/>
          <w:noProof/>
          <w:kern w:val="2"/>
          <w:sz w:val="24"/>
          <w:szCs w:val="24"/>
          <w:lang w:eastAsia="en-GB"/>
        </w:rPr>
      </w:pPr>
      <w:r>
        <w:rPr>
          <w:noProof/>
        </w:rPr>
        <w:t>5.4.1.7.1</w:t>
      </w:r>
      <w:r>
        <w:rPr>
          <w:rFonts w:ascii="Calibri" w:hAnsi="Calibri"/>
          <w:noProof/>
          <w:kern w:val="2"/>
          <w:sz w:val="24"/>
          <w:szCs w:val="24"/>
          <w:lang w:eastAsia="en-GB"/>
        </w:rPr>
        <w:tab/>
      </w:r>
      <w:r>
        <w:rPr>
          <w:noProof/>
        </w:rPr>
        <w:t>Conformance requirements</w:t>
      </w:r>
      <w:r>
        <w:rPr>
          <w:noProof/>
        </w:rPr>
        <w:tab/>
      </w:r>
      <w:r>
        <w:rPr>
          <w:noProof/>
        </w:rPr>
        <w:fldChar w:fldCharType="begin"/>
      </w:r>
      <w:r>
        <w:rPr>
          <w:noProof/>
        </w:rPr>
        <w:instrText xml:space="preserve"> PAGEREF _Toc209085968 \h </w:instrText>
      </w:r>
      <w:r>
        <w:rPr>
          <w:noProof/>
        </w:rPr>
      </w:r>
      <w:r>
        <w:rPr>
          <w:noProof/>
        </w:rPr>
        <w:fldChar w:fldCharType="separate"/>
      </w:r>
      <w:r>
        <w:rPr>
          <w:noProof/>
        </w:rPr>
        <w:t>206</w:t>
      </w:r>
      <w:r>
        <w:rPr>
          <w:noProof/>
        </w:rPr>
        <w:fldChar w:fldCharType="end"/>
      </w:r>
    </w:p>
    <w:p w14:paraId="6279BC8B" w14:textId="5A1B9943" w:rsidR="009605D5" w:rsidRDefault="009605D5">
      <w:pPr>
        <w:pStyle w:val="TOC5"/>
        <w:rPr>
          <w:rFonts w:ascii="Calibri" w:hAnsi="Calibri"/>
          <w:noProof/>
          <w:kern w:val="2"/>
          <w:sz w:val="24"/>
          <w:szCs w:val="24"/>
          <w:lang w:eastAsia="en-GB"/>
        </w:rPr>
      </w:pPr>
      <w:r>
        <w:rPr>
          <w:noProof/>
        </w:rPr>
        <w:t>5.4.1.7.2</w:t>
      </w:r>
      <w:r>
        <w:rPr>
          <w:rFonts w:ascii="Calibri" w:hAnsi="Calibri"/>
          <w:noProof/>
          <w:kern w:val="2"/>
          <w:sz w:val="24"/>
          <w:szCs w:val="24"/>
          <w:lang w:eastAsia="en-GB"/>
        </w:rPr>
        <w:tab/>
      </w:r>
      <w:r>
        <w:rPr>
          <w:noProof/>
        </w:rPr>
        <w:t>Test area files</w:t>
      </w:r>
      <w:r>
        <w:rPr>
          <w:noProof/>
        </w:rPr>
        <w:tab/>
      </w:r>
      <w:r>
        <w:rPr>
          <w:noProof/>
        </w:rPr>
        <w:fldChar w:fldCharType="begin"/>
      </w:r>
      <w:r>
        <w:rPr>
          <w:noProof/>
        </w:rPr>
        <w:instrText xml:space="preserve"> PAGEREF _Toc209085969 \h </w:instrText>
      </w:r>
      <w:r>
        <w:rPr>
          <w:noProof/>
        </w:rPr>
      </w:r>
      <w:r>
        <w:rPr>
          <w:noProof/>
        </w:rPr>
        <w:fldChar w:fldCharType="separate"/>
      </w:r>
      <w:r>
        <w:rPr>
          <w:noProof/>
        </w:rPr>
        <w:t>207</w:t>
      </w:r>
      <w:r>
        <w:rPr>
          <w:noProof/>
        </w:rPr>
        <w:fldChar w:fldCharType="end"/>
      </w:r>
    </w:p>
    <w:p w14:paraId="734305F2" w14:textId="145051D8" w:rsidR="009605D5" w:rsidRDefault="009605D5">
      <w:pPr>
        <w:pStyle w:val="TOC5"/>
        <w:rPr>
          <w:rFonts w:ascii="Calibri" w:hAnsi="Calibri"/>
          <w:noProof/>
          <w:kern w:val="2"/>
          <w:sz w:val="24"/>
          <w:szCs w:val="24"/>
          <w:lang w:eastAsia="en-GB"/>
        </w:rPr>
      </w:pPr>
      <w:r>
        <w:rPr>
          <w:noProof/>
        </w:rPr>
        <w:t>5.4.1.7.3</w:t>
      </w:r>
      <w:r>
        <w:rPr>
          <w:rFonts w:ascii="Calibri" w:hAnsi="Calibri"/>
          <w:noProof/>
          <w:kern w:val="2"/>
          <w:sz w:val="24"/>
          <w:szCs w:val="24"/>
          <w:lang w:eastAsia="en-GB"/>
        </w:rPr>
        <w:tab/>
      </w:r>
      <w:r>
        <w:rPr>
          <w:noProof/>
        </w:rPr>
        <w:t>Test coverage</w:t>
      </w:r>
      <w:r>
        <w:rPr>
          <w:noProof/>
        </w:rPr>
        <w:tab/>
      </w:r>
      <w:r>
        <w:rPr>
          <w:noProof/>
        </w:rPr>
        <w:fldChar w:fldCharType="begin"/>
      </w:r>
      <w:r>
        <w:rPr>
          <w:noProof/>
        </w:rPr>
        <w:instrText xml:space="preserve"> PAGEREF _Toc209085970 \h </w:instrText>
      </w:r>
      <w:r>
        <w:rPr>
          <w:noProof/>
        </w:rPr>
      </w:r>
      <w:r>
        <w:rPr>
          <w:noProof/>
        </w:rPr>
        <w:fldChar w:fldCharType="separate"/>
      </w:r>
      <w:r>
        <w:rPr>
          <w:noProof/>
        </w:rPr>
        <w:t>207</w:t>
      </w:r>
      <w:r>
        <w:rPr>
          <w:noProof/>
        </w:rPr>
        <w:fldChar w:fldCharType="end"/>
      </w:r>
    </w:p>
    <w:p w14:paraId="6D4812DE" w14:textId="2EB44F10" w:rsidR="009605D5" w:rsidRDefault="009605D5">
      <w:pPr>
        <w:pStyle w:val="TOC5"/>
        <w:rPr>
          <w:rFonts w:ascii="Calibri" w:hAnsi="Calibri"/>
          <w:noProof/>
          <w:kern w:val="2"/>
          <w:sz w:val="24"/>
          <w:szCs w:val="24"/>
          <w:lang w:eastAsia="en-GB"/>
        </w:rPr>
      </w:pPr>
      <w:r>
        <w:rPr>
          <w:noProof/>
        </w:rPr>
        <w:t>5.4.1.7.4</w:t>
      </w:r>
      <w:r>
        <w:rPr>
          <w:rFonts w:ascii="Calibri" w:hAnsi="Calibri"/>
          <w:noProof/>
          <w:kern w:val="2"/>
          <w:sz w:val="24"/>
          <w:szCs w:val="24"/>
          <w:lang w:eastAsia="en-GB"/>
        </w:rPr>
        <w:tab/>
      </w:r>
      <w:r>
        <w:rPr>
          <w:noProof/>
        </w:rPr>
        <w:t>Test procedure</w:t>
      </w:r>
      <w:r>
        <w:rPr>
          <w:noProof/>
        </w:rPr>
        <w:tab/>
      </w:r>
      <w:r>
        <w:rPr>
          <w:noProof/>
        </w:rPr>
        <w:fldChar w:fldCharType="begin"/>
      </w:r>
      <w:r>
        <w:rPr>
          <w:noProof/>
        </w:rPr>
        <w:instrText xml:space="preserve"> PAGEREF _Toc209085971 \h </w:instrText>
      </w:r>
      <w:r>
        <w:rPr>
          <w:noProof/>
        </w:rPr>
      </w:r>
      <w:r>
        <w:rPr>
          <w:noProof/>
        </w:rPr>
        <w:fldChar w:fldCharType="separate"/>
      </w:r>
      <w:r>
        <w:rPr>
          <w:noProof/>
        </w:rPr>
        <w:t>208</w:t>
      </w:r>
      <w:r>
        <w:rPr>
          <w:noProof/>
        </w:rPr>
        <w:fldChar w:fldCharType="end"/>
      </w:r>
    </w:p>
    <w:p w14:paraId="0108B587" w14:textId="2F83CCCB" w:rsidR="009605D5" w:rsidRDefault="009605D5">
      <w:pPr>
        <w:pStyle w:val="TOC3"/>
        <w:rPr>
          <w:rFonts w:ascii="Calibri" w:hAnsi="Calibri"/>
          <w:noProof/>
          <w:kern w:val="2"/>
          <w:sz w:val="24"/>
          <w:szCs w:val="24"/>
          <w:lang w:eastAsia="en-GB"/>
        </w:rPr>
      </w:pPr>
      <w:r>
        <w:rPr>
          <w:noProof/>
        </w:rPr>
        <w:t>5.4.2</w:t>
      </w:r>
      <w:r>
        <w:rPr>
          <w:rFonts w:ascii="Calibri" w:hAnsi="Calibri"/>
          <w:noProof/>
          <w:kern w:val="2"/>
          <w:sz w:val="24"/>
          <w:szCs w:val="24"/>
          <w:lang w:eastAsia="en-GB"/>
        </w:rPr>
        <w:tab/>
      </w:r>
      <w:r>
        <w:rPr>
          <w:noProof/>
        </w:rPr>
        <w:t>Class GBAUSignature</w:t>
      </w:r>
      <w:r>
        <w:rPr>
          <w:noProof/>
        </w:rPr>
        <w:tab/>
      </w:r>
      <w:r>
        <w:rPr>
          <w:noProof/>
        </w:rPr>
        <w:fldChar w:fldCharType="begin"/>
      </w:r>
      <w:r>
        <w:rPr>
          <w:noProof/>
        </w:rPr>
        <w:instrText xml:space="preserve"> PAGEREF _Toc209085972 \h </w:instrText>
      </w:r>
      <w:r>
        <w:rPr>
          <w:noProof/>
        </w:rPr>
      </w:r>
      <w:r>
        <w:rPr>
          <w:noProof/>
        </w:rPr>
        <w:fldChar w:fldCharType="separate"/>
      </w:r>
      <w:r>
        <w:rPr>
          <w:noProof/>
        </w:rPr>
        <w:t>214</w:t>
      </w:r>
      <w:r>
        <w:rPr>
          <w:noProof/>
        </w:rPr>
        <w:fldChar w:fldCharType="end"/>
      </w:r>
    </w:p>
    <w:p w14:paraId="4628BEA7" w14:textId="711F1BBD" w:rsidR="009605D5" w:rsidRDefault="009605D5">
      <w:pPr>
        <w:pStyle w:val="TOC4"/>
        <w:rPr>
          <w:rFonts w:ascii="Calibri" w:hAnsi="Calibri"/>
          <w:noProof/>
          <w:kern w:val="2"/>
          <w:sz w:val="24"/>
          <w:szCs w:val="24"/>
          <w:lang w:eastAsia="en-GB"/>
        </w:rPr>
      </w:pPr>
      <w:r w:rsidRPr="002271FA">
        <w:rPr>
          <w:rFonts w:eastAsia="SimSun"/>
          <w:noProof/>
          <w:lang w:eastAsia="zh-CN"/>
        </w:rPr>
        <w:t>5.4.2</w:t>
      </w:r>
      <w:r>
        <w:rPr>
          <w:noProof/>
        </w:rPr>
        <w:t>.1</w:t>
      </w:r>
      <w:r>
        <w:rPr>
          <w:rFonts w:ascii="Calibri" w:hAnsi="Calibri"/>
          <w:noProof/>
          <w:kern w:val="2"/>
          <w:sz w:val="24"/>
          <w:szCs w:val="24"/>
          <w:lang w:eastAsia="en-GB"/>
        </w:rPr>
        <w:tab/>
      </w:r>
      <w:r>
        <w:rPr>
          <w:noProof/>
        </w:rPr>
        <w:t>Method  getAlgorithm()</w:t>
      </w:r>
      <w:r>
        <w:rPr>
          <w:noProof/>
        </w:rPr>
        <w:tab/>
      </w:r>
      <w:r>
        <w:rPr>
          <w:noProof/>
        </w:rPr>
        <w:fldChar w:fldCharType="begin"/>
      </w:r>
      <w:r>
        <w:rPr>
          <w:noProof/>
        </w:rPr>
        <w:instrText xml:space="preserve"> PAGEREF _Toc209085973 \h </w:instrText>
      </w:r>
      <w:r>
        <w:rPr>
          <w:noProof/>
        </w:rPr>
      </w:r>
      <w:r>
        <w:rPr>
          <w:noProof/>
        </w:rPr>
        <w:fldChar w:fldCharType="separate"/>
      </w:r>
      <w:r>
        <w:rPr>
          <w:noProof/>
        </w:rPr>
        <w:t>214</w:t>
      </w:r>
      <w:r>
        <w:rPr>
          <w:noProof/>
        </w:rPr>
        <w:fldChar w:fldCharType="end"/>
      </w:r>
    </w:p>
    <w:p w14:paraId="2426F8DE" w14:textId="0B9398FD" w:rsidR="009605D5" w:rsidRDefault="009605D5">
      <w:pPr>
        <w:pStyle w:val="TOC5"/>
        <w:rPr>
          <w:rFonts w:ascii="Calibri" w:hAnsi="Calibri"/>
          <w:noProof/>
          <w:kern w:val="2"/>
          <w:sz w:val="24"/>
          <w:szCs w:val="24"/>
          <w:lang w:eastAsia="en-GB"/>
        </w:rPr>
      </w:pPr>
      <w:r w:rsidRPr="002271FA">
        <w:rPr>
          <w:rFonts w:eastAsia="SimSun"/>
          <w:noProof/>
          <w:lang w:eastAsia="zh-CN"/>
        </w:rPr>
        <w:t>5.4.2</w:t>
      </w:r>
      <w:r>
        <w:rPr>
          <w:noProof/>
        </w:rPr>
        <w:t>.1.1</w:t>
      </w:r>
      <w:r>
        <w:rPr>
          <w:rFonts w:ascii="Calibri" w:hAnsi="Calibri"/>
          <w:noProof/>
          <w:kern w:val="2"/>
          <w:sz w:val="24"/>
          <w:szCs w:val="24"/>
          <w:lang w:eastAsia="en-GB"/>
        </w:rPr>
        <w:tab/>
      </w:r>
      <w:r>
        <w:rPr>
          <w:noProof/>
        </w:rPr>
        <w:t>Conformance requirements</w:t>
      </w:r>
      <w:r>
        <w:rPr>
          <w:noProof/>
        </w:rPr>
        <w:tab/>
      </w:r>
      <w:r>
        <w:rPr>
          <w:noProof/>
        </w:rPr>
        <w:fldChar w:fldCharType="begin"/>
      </w:r>
      <w:r>
        <w:rPr>
          <w:noProof/>
        </w:rPr>
        <w:instrText xml:space="preserve"> PAGEREF _Toc209085974 \h </w:instrText>
      </w:r>
      <w:r>
        <w:rPr>
          <w:noProof/>
        </w:rPr>
      </w:r>
      <w:r>
        <w:rPr>
          <w:noProof/>
        </w:rPr>
        <w:fldChar w:fldCharType="separate"/>
      </w:r>
      <w:r>
        <w:rPr>
          <w:noProof/>
        </w:rPr>
        <w:t>214</w:t>
      </w:r>
      <w:r>
        <w:rPr>
          <w:noProof/>
        </w:rPr>
        <w:fldChar w:fldCharType="end"/>
      </w:r>
    </w:p>
    <w:p w14:paraId="062626AE" w14:textId="156CA9E6" w:rsidR="009605D5" w:rsidRDefault="009605D5">
      <w:pPr>
        <w:pStyle w:val="TOC5"/>
        <w:rPr>
          <w:rFonts w:ascii="Calibri" w:hAnsi="Calibri"/>
          <w:noProof/>
          <w:kern w:val="2"/>
          <w:sz w:val="24"/>
          <w:szCs w:val="24"/>
          <w:lang w:eastAsia="en-GB"/>
        </w:rPr>
      </w:pPr>
      <w:r w:rsidRPr="002271FA">
        <w:rPr>
          <w:rFonts w:eastAsia="SimSun"/>
          <w:noProof/>
          <w:lang w:eastAsia="zh-CN"/>
        </w:rPr>
        <w:t>5.4.2</w:t>
      </w:r>
      <w:r>
        <w:rPr>
          <w:noProof/>
        </w:rPr>
        <w:t>.1.2</w:t>
      </w:r>
      <w:r>
        <w:rPr>
          <w:rFonts w:ascii="Calibri" w:hAnsi="Calibri"/>
          <w:noProof/>
          <w:kern w:val="2"/>
          <w:sz w:val="24"/>
          <w:szCs w:val="24"/>
          <w:lang w:eastAsia="en-GB"/>
        </w:rPr>
        <w:tab/>
      </w:r>
      <w:r>
        <w:rPr>
          <w:noProof/>
        </w:rPr>
        <w:t>Test area files</w:t>
      </w:r>
      <w:r>
        <w:rPr>
          <w:noProof/>
        </w:rPr>
        <w:tab/>
      </w:r>
      <w:r>
        <w:rPr>
          <w:noProof/>
        </w:rPr>
        <w:fldChar w:fldCharType="begin"/>
      </w:r>
      <w:r>
        <w:rPr>
          <w:noProof/>
        </w:rPr>
        <w:instrText xml:space="preserve"> PAGEREF _Toc209085975 \h </w:instrText>
      </w:r>
      <w:r>
        <w:rPr>
          <w:noProof/>
        </w:rPr>
      </w:r>
      <w:r>
        <w:rPr>
          <w:noProof/>
        </w:rPr>
        <w:fldChar w:fldCharType="separate"/>
      </w:r>
      <w:r>
        <w:rPr>
          <w:noProof/>
        </w:rPr>
        <w:t>215</w:t>
      </w:r>
      <w:r>
        <w:rPr>
          <w:noProof/>
        </w:rPr>
        <w:fldChar w:fldCharType="end"/>
      </w:r>
    </w:p>
    <w:p w14:paraId="00A6A660" w14:textId="308DB068" w:rsidR="009605D5" w:rsidRDefault="009605D5">
      <w:pPr>
        <w:pStyle w:val="TOC5"/>
        <w:rPr>
          <w:rFonts w:ascii="Calibri" w:hAnsi="Calibri"/>
          <w:noProof/>
          <w:kern w:val="2"/>
          <w:sz w:val="24"/>
          <w:szCs w:val="24"/>
          <w:lang w:eastAsia="en-GB"/>
        </w:rPr>
      </w:pPr>
      <w:r w:rsidRPr="002271FA">
        <w:rPr>
          <w:rFonts w:eastAsia="SimSun"/>
          <w:noProof/>
          <w:lang w:eastAsia="zh-CN"/>
        </w:rPr>
        <w:t>5.4.2</w:t>
      </w:r>
      <w:r>
        <w:rPr>
          <w:noProof/>
        </w:rPr>
        <w:t>.1.3</w:t>
      </w:r>
      <w:r>
        <w:rPr>
          <w:rFonts w:ascii="Calibri" w:hAnsi="Calibri"/>
          <w:noProof/>
          <w:kern w:val="2"/>
          <w:sz w:val="24"/>
          <w:szCs w:val="24"/>
          <w:lang w:eastAsia="en-GB"/>
        </w:rPr>
        <w:tab/>
      </w:r>
      <w:r>
        <w:rPr>
          <w:noProof/>
        </w:rPr>
        <w:t>Test coverage</w:t>
      </w:r>
      <w:r>
        <w:rPr>
          <w:noProof/>
        </w:rPr>
        <w:tab/>
      </w:r>
      <w:r>
        <w:rPr>
          <w:noProof/>
        </w:rPr>
        <w:fldChar w:fldCharType="begin"/>
      </w:r>
      <w:r>
        <w:rPr>
          <w:noProof/>
        </w:rPr>
        <w:instrText xml:space="preserve"> PAGEREF _Toc209085976 \h </w:instrText>
      </w:r>
      <w:r>
        <w:rPr>
          <w:noProof/>
        </w:rPr>
      </w:r>
      <w:r>
        <w:rPr>
          <w:noProof/>
        </w:rPr>
        <w:fldChar w:fldCharType="separate"/>
      </w:r>
      <w:r>
        <w:rPr>
          <w:noProof/>
        </w:rPr>
        <w:t>215</w:t>
      </w:r>
      <w:r>
        <w:rPr>
          <w:noProof/>
        </w:rPr>
        <w:fldChar w:fldCharType="end"/>
      </w:r>
    </w:p>
    <w:p w14:paraId="14495717" w14:textId="0DD0A0E8" w:rsidR="009605D5" w:rsidRDefault="009605D5">
      <w:pPr>
        <w:pStyle w:val="TOC5"/>
        <w:rPr>
          <w:rFonts w:ascii="Calibri" w:hAnsi="Calibri"/>
          <w:noProof/>
          <w:kern w:val="2"/>
          <w:sz w:val="24"/>
          <w:szCs w:val="24"/>
          <w:lang w:eastAsia="en-GB"/>
        </w:rPr>
      </w:pPr>
      <w:r w:rsidRPr="002271FA">
        <w:rPr>
          <w:rFonts w:eastAsia="SimSun"/>
          <w:noProof/>
          <w:lang w:eastAsia="zh-CN"/>
        </w:rPr>
        <w:t>5.4.2</w:t>
      </w:r>
      <w:r>
        <w:rPr>
          <w:noProof/>
        </w:rPr>
        <w:t>.1.4</w:t>
      </w:r>
      <w:r>
        <w:rPr>
          <w:rFonts w:ascii="Calibri" w:hAnsi="Calibri"/>
          <w:noProof/>
          <w:kern w:val="2"/>
          <w:sz w:val="24"/>
          <w:szCs w:val="24"/>
          <w:lang w:eastAsia="en-GB"/>
        </w:rPr>
        <w:tab/>
      </w:r>
      <w:r>
        <w:rPr>
          <w:noProof/>
        </w:rPr>
        <w:t>Test procedure</w:t>
      </w:r>
      <w:r>
        <w:rPr>
          <w:noProof/>
        </w:rPr>
        <w:tab/>
      </w:r>
      <w:r>
        <w:rPr>
          <w:noProof/>
        </w:rPr>
        <w:fldChar w:fldCharType="begin"/>
      </w:r>
      <w:r>
        <w:rPr>
          <w:noProof/>
        </w:rPr>
        <w:instrText xml:space="preserve"> PAGEREF _Toc209085977 \h </w:instrText>
      </w:r>
      <w:r>
        <w:rPr>
          <w:noProof/>
        </w:rPr>
      </w:r>
      <w:r>
        <w:rPr>
          <w:noProof/>
        </w:rPr>
        <w:fldChar w:fldCharType="separate"/>
      </w:r>
      <w:r>
        <w:rPr>
          <w:noProof/>
        </w:rPr>
        <w:t>215</w:t>
      </w:r>
      <w:r>
        <w:rPr>
          <w:noProof/>
        </w:rPr>
        <w:fldChar w:fldCharType="end"/>
      </w:r>
    </w:p>
    <w:p w14:paraId="5C9ED942" w14:textId="2CC70329" w:rsidR="009605D5" w:rsidRDefault="009605D5">
      <w:pPr>
        <w:pStyle w:val="TOC4"/>
        <w:rPr>
          <w:rFonts w:ascii="Calibri" w:hAnsi="Calibri"/>
          <w:noProof/>
          <w:kern w:val="2"/>
          <w:sz w:val="24"/>
          <w:szCs w:val="24"/>
          <w:lang w:eastAsia="en-GB"/>
        </w:rPr>
      </w:pPr>
      <w:r w:rsidRPr="002271FA">
        <w:rPr>
          <w:rFonts w:eastAsia="SimSun"/>
          <w:noProof/>
          <w:lang w:eastAsia="zh-CN"/>
        </w:rPr>
        <w:t>5.4.2</w:t>
      </w:r>
      <w:r>
        <w:rPr>
          <w:noProof/>
        </w:rPr>
        <w:t>.</w:t>
      </w:r>
      <w:r w:rsidRPr="002271FA">
        <w:rPr>
          <w:rFonts w:eastAsia="SimSun"/>
          <w:noProof/>
          <w:lang w:val="en-US" w:eastAsia="zh-CN"/>
        </w:rPr>
        <w:t>2</w:t>
      </w:r>
      <w:r>
        <w:rPr>
          <w:rFonts w:ascii="Calibri" w:hAnsi="Calibri"/>
          <w:noProof/>
          <w:kern w:val="2"/>
          <w:sz w:val="24"/>
          <w:szCs w:val="24"/>
          <w:lang w:eastAsia="en-GB"/>
        </w:rPr>
        <w:tab/>
      </w:r>
      <w:r>
        <w:rPr>
          <w:noProof/>
        </w:rPr>
        <w:t>Method  getCipherAlgorithm()</w:t>
      </w:r>
      <w:r>
        <w:rPr>
          <w:noProof/>
        </w:rPr>
        <w:tab/>
      </w:r>
      <w:r>
        <w:rPr>
          <w:noProof/>
        </w:rPr>
        <w:fldChar w:fldCharType="begin"/>
      </w:r>
      <w:r>
        <w:rPr>
          <w:noProof/>
        </w:rPr>
        <w:instrText xml:space="preserve"> PAGEREF _Toc209085978 \h </w:instrText>
      </w:r>
      <w:r>
        <w:rPr>
          <w:noProof/>
        </w:rPr>
      </w:r>
      <w:r>
        <w:rPr>
          <w:noProof/>
        </w:rPr>
        <w:fldChar w:fldCharType="separate"/>
      </w:r>
      <w:r>
        <w:rPr>
          <w:noProof/>
        </w:rPr>
        <w:t>215</w:t>
      </w:r>
      <w:r>
        <w:rPr>
          <w:noProof/>
        </w:rPr>
        <w:fldChar w:fldCharType="end"/>
      </w:r>
    </w:p>
    <w:p w14:paraId="55019E64" w14:textId="56BA7D47" w:rsidR="009605D5" w:rsidRDefault="009605D5">
      <w:pPr>
        <w:pStyle w:val="TOC5"/>
        <w:rPr>
          <w:rFonts w:ascii="Calibri" w:hAnsi="Calibri"/>
          <w:noProof/>
          <w:kern w:val="2"/>
          <w:sz w:val="24"/>
          <w:szCs w:val="24"/>
          <w:lang w:eastAsia="en-GB"/>
        </w:rPr>
      </w:pPr>
      <w:r w:rsidRPr="002271FA">
        <w:rPr>
          <w:rFonts w:eastAsia="SimSun"/>
          <w:noProof/>
          <w:lang w:eastAsia="zh-CN"/>
        </w:rPr>
        <w:t>5.4.2</w:t>
      </w:r>
      <w:r>
        <w:rPr>
          <w:noProof/>
        </w:rPr>
        <w:t>.</w:t>
      </w:r>
      <w:r w:rsidRPr="002271FA">
        <w:rPr>
          <w:rFonts w:eastAsia="SimSun"/>
          <w:noProof/>
          <w:lang w:val="en-US" w:eastAsia="zh-CN"/>
        </w:rPr>
        <w:t>2</w:t>
      </w:r>
      <w:r>
        <w:rPr>
          <w:noProof/>
        </w:rPr>
        <w:t>.1</w:t>
      </w:r>
      <w:r>
        <w:rPr>
          <w:rFonts w:ascii="Calibri" w:hAnsi="Calibri"/>
          <w:noProof/>
          <w:kern w:val="2"/>
          <w:sz w:val="24"/>
          <w:szCs w:val="24"/>
          <w:lang w:eastAsia="en-GB"/>
        </w:rPr>
        <w:tab/>
      </w:r>
      <w:r>
        <w:rPr>
          <w:noProof/>
        </w:rPr>
        <w:t>Conformance requirements</w:t>
      </w:r>
      <w:r>
        <w:rPr>
          <w:noProof/>
        </w:rPr>
        <w:tab/>
      </w:r>
      <w:r>
        <w:rPr>
          <w:noProof/>
        </w:rPr>
        <w:fldChar w:fldCharType="begin"/>
      </w:r>
      <w:r>
        <w:rPr>
          <w:noProof/>
        </w:rPr>
        <w:instrText xml:space="preserve"> PAGEREF _Toc209085979 \h </w:instrText>
      </w:r>
      <w:r>
        <w:rPr>
          <w:noProof/>
        </w:rPr>
      </w:r>
      <w:r>
        <w:rPr>
          <w:noProof/>
        </w:rPr>
        <w:fldChar w:fldCharType="separate"/>
      </w:r>
      <w:r>
        <w:rPr>
          <w:noProof/>
        </w:rPr>
        <w:t>215</w:t>
      </w:r>
      <w:r>
        <w:rPr>
          <w:noProof/>
        </w:rPr>
        <w:fldChar w:fldCharType="end"/>
      </w:r>
    </w:p>
    <w:p w14:paraId="3A264994" w14:textId="647F4A02" w:rsidR="009605D5" w:rsidRDefault="009605D5">
      <w:pPr>
        <w:pStyle w:val="TOC5"/>
        <w:rPr>
          <w:rFonts w:ascii="Calibri" w:hAnsi="Calibri"/>
          <w:noProof/>
          <w:kern w:val="2"/>
          <w:sz w:val="24"/>
          <w:szCs w:val="24"/>
          <w:lang w:eastAsia="en-GB"/>
        </w:rPr>
      </w:pPr>
      <w:r w:rsidRPr="002271FA">
        <w:rPr>
          <w:rFonts w:eastAsia="SimSun"/>
          <w:noProof/>
          <w:lang w:eastAsia="zh-CN"/>
        </w:rPr>
        <w:t>5.4.2</w:t>
      </w:r>
      <w:r>
        <w:rPr>
          <w:noProof/>
        </w:rPr>
        <w:t>.</w:t>
      </w:r>
      <w:r w:rsidRPr="002271FA">
        <w:rPr>
          <w:rFonts w:eastAsia="SimSun"/>
          <w:noProof/>
          <w:lang w:val="en-US" w:eastAsia="zh-CN"/>
        </w:rPr>
        <w:t>2</w:t>
      </w:r>
      <w:r>
        <w:rPr>
          <w:noProof/>
        </w:rPr>
        <w:t>.2</w:t>
      </w:r>
      <w:r>
        <w:rPr>
          <w:rFonts w:ascii="Calibri" w:hAnsi="Calibri"/>
          <w:noProof/>
          <w:kern w:val="2"/>
          <w:sz w:val="24"/>
          <w:szCs w:val="24"/>
          <w:lang w:eastAsia="en-GB"/>
        </w:rPr>
        <w:tab/>
      </w:r>
      <w:r>
        <w:rPr>
          <w:noProof/>
        </w:rPr>
        <w:t>Test area files</w:t>
      </w:r>
      <w:r>
        <w:rPr>
          <w:noProof/>
        </w:rPr>
        <w:tab/>
      </w:r>
      <w:r>
        <w:rPr>
          <w:noProof/>
        </w:rPr>
        <w:fldChar w:fldCharType="begin"/>
      </w:r>
      <w:r>
        <w:rPr>
          <w:noProof/>
        </w:rPr>
        <w:instrText xml:space="preserve"> PAGEREF _Toc209085980 \h </w:instrText>
      </w:r>
      <w:r>
        <w:rPr>
          <w:noProof/>
        </w:rPr>
      </w:r>
      <w:r>
        <w:rPr>
          <w:noProof/>
        </w:rPr>
        <w:fldChar w:fldCharType="separate"/>
      </w:r>
      <w:r>
        <w:rPr>
          <w:noProof/>
        </w:rPr>
        <w:t>216</w:t>
      </w:r>
      <w:r>
        <w:rPr>
          <w:noProof/>
        </w:rPr>
        <w:fldChar w:fldCharType="end"/>
      </w:r>
    </w:p>
    <w:p w14:paraId="69E19824" w14:textId="1A46E645" w:rsidR="009605D5" w:rsidRDefault="009605D5">
      <w:pPr>
        <w:pStyle w:val="TOC5"/>
        <w:rPr>
          <w:rFonts w:ascii="Calibri" w:hAnsi="Calibri"/>
          <w:noProof/>
          <w:kern w:val="2"/>
          <w:sz w:val="24"/>
          <w:szCs w:val="24"/>
          <w:lang w:eastAsia="en-GB"/>
        </w:rPr>
      </w:pPr>
      <w:r w:rsidRPr="002271FA">
        <w:rPr>
          <w:rFonts w:eastAsia="SimSun"/>
          <w:noProof/>
          <w:lang w:eastAsia="zh-CN"/>
        </w:rPr>
        <w:t>5.4.2</w:t>
      </w:r>
      <w:r>
        <w:rPr>
          <w:noProof/>
        </w:rPr>
        <w:t>.</w:t>
      </w:r>
      <w:r w:rsidRPr="002271FA">
        <w:rPr>
          <w:rFonts w:eastAsia="SimSun"/>
          <w:noProof/>
          <w:lang w:val="en-US" w:eastAsia="zh-CN"/>
        </w:rPr>
        <w:t>2</w:t>
      </w:r>
      <w:r>
        <w:rPr>
          <w:noProof/>
        </w:rPr>
        <w:t>.3</w:t>
      </w:r>
      <w:r>
        <w:rPr>
          <w:rFonts w:ascii="Calibri" w:hAnsi="Calibri"/>
          <w:noProof/>
          <w:kern w:val="2"/>
          <w:sz w:val="24"/>
          <w:szCs w:val="24"/>
          <w:lang w:eastAsia="en-GB"/>
        </w:rPr>
        <w:tab/>
      </w:r>
      <w:r>
        <w:rPr>
          <w:noProof/>
        </w:rPr>
        <w:t>Test coverage</w:t>
      </w:r>
      <w:r>
        <w:rPr>
          <w:noProof/>
        </w:rPr>
        <w:tab/>
      </w:r>
      <w:r>
        <w:rPr>
          <w:noProof/>
        </w:rPr>
        <w:fldChar w:fldCharType="begin"/>
      </w:r>
      <w:r>
        <w:rPr>
          <w:noProof/>
        </w:rPr>
        <w:instrText xml:space="preserve"> PAGEREF _Toc209085981 \h </w:instrText>
      </w:r>
      <w:r>
        <w:rPr>
          <w:noProof/>
        </w:rPr>
      </w:r>
      <w:r>
        <w:rPr>
          <w:noProof/>
        </w:rPr>
        <w:fldChar w:fldCharType="separate"/>
      </w:r>
      <w:r>
        <w:rPr>
          <w:noProof/>
        </w:rPr>
        <w:t>216</w:t>
      </w:r>
      <w:r>
        <w:rPr>
          <w:noProof/>
        </w:rPr>
        <w:fldChar w:fldCharType="end"/>
      </w:r>
    </w:p>
    <w:p w14:paraId="0E969411" w14:textId="0FA4550D" w:rsidR="009605D5" w:rsidRDefault="009605D5">
      <w:pPr>
        <w:pStyle w:val="TOC5"/>
        <w:rPr>
          <w:rFonts w:ascii="Calibri" w:hAnsi="Calibri"/>
          <w:noProof/>
          <w:kern w:val="2"/>
          <w:sz w:val="24"/>
          <w:szCs w:val="24"/>
          <w:lang w:eastAsia="en-GB"/>
        </w:rPr>
      </w:pPr>
      <w:r w:rsidRPr="002271FA">
        <w:rPr>
          <w:rFonts w:eastAsia="SimSun"/>
          <w:noProof/>
          <w:lang w:eastAsia="zh-CN"/>
        </w:rPr>
        <w:t>5.4.2</w:t>
      </w:r>
      <w:r>
        <w:rPr>
          <w:noProof/>
        </w:rPr>
        <w:t>.</w:t>
      </w:r>
      <w:r w:rsidRPr="002271FA">
        <w:rPr>
          <w:rFonts w:eastAsia="SimSun"/>
          <w:noProof/>
          <w:lang w:val="en-US" w:eastAsia="zh-CN"/>
        </w:rPr>
        <w:t>2</w:t>
      </w:r>
      <w:r>
        <w:rPr>
          <w:noProof/>
        </w:rPr>
        <w:t>.4</w:t>
      </w:r>
      <w:r>
        <w:rPr>
          <w:rFonts w:ascii="Calibri" w:hAnsi="Calibri"/>
          <w:noProof/>
          <w:kern w:val="2"/>
          <w:sz w:val="24"/>
          <w:szCs w:val="24"/>
          <w:lang w:eastAsia="en-GB"/>
        </w:rPr>
        <w:tab/>
      </w:r>
      <w:r>
        <w:rPr>
          <w:noProof/>
        </w:rPr>
        <w:t>Test procedure</w:t>
      </w:r>
      <w:r>
        <w:rPr>
          <w:noProof/>
        </w:rPr>
        <w:tab/>
      </w:r>
      <w:r>
        <w:rPr>
          <w:noProof/>
        </w:rPr>
        <w:fldChar w:fldCharType="begin"/>
      </w:r>
      <w:r>
        <w:rPr>
          <w:noProof/>
        </w:rPr>
        <w:instrText xml:space="preserve"> PAGEREF _Toc209085982 \h </w:instrText>
      </w:r>
      <w:r>
        <w:rPr>
          <w:noProof/>
        </w:rPr>
      </w:r>
      <w:r>
        <w:rPr>
          <w:noProof/>
        </w:rPr>
        <w:fldChar w:fldCharType="separate"/>
      </w:r>
      <w:r>
        <w:rPr>
          <w:noProof/>
        </w:rPr>
        <w:t>216</w:t>
      </w:r>
      <w:r>
        <w:rPr>
          <w:noProof/>
        </w:rPr>
        <w:fldChar w:fldCharType="end"/>
      </w:r>
    </w:p>
    <w:p w14:paraId="41BB14BC" w14:textId="354DD3EC" w:rsidR="009605D5" w:rsidRDefault="009605D5">
      <w:pPr>
        <w:pStyle w:val="TOC4"/>
        <w:rPr>
          <w:rFonts w:ascii="Calibri" w:hAnsi="Calibri"/>
          <w:noProof/>
          <w:kern w:val="2"/>
          <w:sz w:val="24"/>
          <w:szCs w:val="24"/>
          <w:lang w:eastAsia="en-GB"/>
        </w:rPr>
      </w:pPr>
      <w:r w:rsidRPr="002271FA">
        <w:rPr>
          <w:rFonts w:eastAsia="SimSun"/>
          <w:noProof/>
          <w:lang w:eastAsia="zh-CN"/>
        </w:rPr>
        <w:t>5.4.2.3</w:t>
      </w:r>
      <w:r>
        <w:rPr>
          <w:rFonts w:ascii="Calibri" w:hAnsi="Calibri"/>
          <w:noProof/>
          <w:kern w:val="2"/>
          <w:sz w:val="24"/>
          <w:szCs w:val="24"/>
          <w:lang w:eastAsia="en-GB"/>
        </w:rPr>
        <w:tab/>
      </w:r>
      <w:r w:rsidRPr="002271FA">
        <w:rPr>
          <w:rFonts w:eastAsia="SimSun"/>
          <w:noProof/>
          <w:lang w:eastAsia="zh-CN"/>
        </w:rPr>
        <w:t>Method  getInstance(byte, boolean)</w:t>
      </w:r>
      <w:r>
        <w:rPr>
          <w:noProof/>
        </w:rPr>
        <w:tab/>
      </w:r>
      <w:r>
        <w:rPr>
          <w:noProof/>
        </w:rPr>
        <w:fldChar w:fldCharType="begin"/>
      </w:r>
      <w:r>
        <w:rPr>
          <w:noProof/>
        </w:rPr>
        <w:instrText xml:space="preserve"> PAGEREF _Toc209085983 \h </w:instrText>
      </w:r>
      <w:r>
        <w:rPr>
          <w:noProof/>
        </w:rPr>
      </w:r>
      <w:r>
        <w:rPr>
          <w:noProof/>
        </w:rPr>
        <w:fldChar w:fldCharType="separate"/>
      </w:r>
      <w:r>
        <w:rPr>
          <w:noProof/>
        </w:rPr>
        <w:t>217</w:t>
      </w:r>
      <w:r>
        <w:rPr>
          <w:noProof/>
        </w:rPr>
        <w:fldChar w:fldCharType="end"/>
      </w:r>
    </w:p>
    <w:p w14:paraId="411751DB" w14:textId="64504D3B" w:rsidR="009605D5" w:rsidRDefault="009605D5">
      <w:pPr>
        <w:pStyle w:val="TOC5"/>
        <w:rPr>
          <w:rFonts w:ascii="Calibri" w:hAnsi="Calibri"/>
          <w:noProof/>
          <w:kern w:val="2"/>
          <w:sz w:val="24"/>
          <w:szCs w:val="24"/>
          <w:lang w:eastAsia="en-GB"/>
        </w:rPr>
      </w:pPr>
      <w:r w:rsidRPr="002271FA">
        <w:rPr>
          <w:rFonts w:eastAsia="SimSun"/>
          <w:noProof/>
          <w:lang w:eastAsia="zh-CN"/>
        </w:rPr>
        <w:t>5.4.2</w:t>
      </w:r>
      <w:r>
        <w:rPr>
          <w:noProof/>
        </w:rPr>
        <w:t>.</w:t>
      </w:r>
      <w:r w:rsidRPr="002271FA">
        <w:rPr>
          <w:rFonts w:eastAsia="SimSun"/>
          <w:noProof/>
          <w:lang w:val="en-US" w:eastAsia="zh-CN"/>
        </w:rPr>
        <w:t>3</w:t>
      </w:r>
      <w:r>
        <w:rPr>
          <w:noProof/>
        </w:rPr>
        <w:t>.1</w:t>
      </w:r>
      <w:r>
        <w:rPr>
          <w:rFonts w:ascii="Calibri" w:hAnsi="Calibri"/>
          <w:noProof/>
          <w:kern w:val="2"/>
          <w:sz w:val="24"/>
          <w:szCs w:val="24"/>
          <w:lang w:eastAsia="en-GB"/>
        </w:rPr>
        <w:tab/>
      </w:r>
      <w:r>
        <w:rPr>
          <w:noProof/>
        </w:rPr>
        <w:t>Conformance requirements</w:t>
      </w:r>
      <w:r>
        <w:rPr>
          <w:noProof/>
        </w:rPr>
        <w:tab/>
      </w:r>
      <w:r>
        <w:rPr>
          <w:noProof/>
        </w:rPr>
        <w:fldChar w:fldCharType="begin"/>
      </w:r>
      <w:r>
        <w:rPr>
          <w:noProof/>
        </w:rPr>
        <w:instrText xml:space="preserve"> PAGEREF _Toc209085984 \h </w:instrText>
      </w:r>
      <w:r>
        <w:rPr>
          <w:noProof/>
        </w:rPr>
      </w:r>
      <w:r>
        <w:rPr>
          <w:noProof/>
        </w:rPr>
        <w:fldChar w:fldCharType="separate"/>
      </w:r>
      <w:r>
        <w:rPr>
          <w:noProof/>
        </w:rPr>
        <w:t>217</w:t>
      </w:r>
      <w:r>
        <w:rPr>
          <w:noProof/>
        </w:rPr>
        <w:fldChar w:fldCharType="end"/>
      </w:r>
    </w:p>
    <w:p w14:paraId="36AC0511" w14:textId="7726468E" w:rsidR="009605D5" w:rsidRDefault="009605D5">
      <w:pPr>
        <w:pStyle w:val="TOC5"/>
        <w:rPr>
          <w:rFonts w:ascii="Calibri" w:hAnsi="Calibri"/>
          <w:noProof/>
          <w:kern w:val="2"/>
          <w:sz w:val="24"/>
          <w:szCs w:val="24"/>
          <w:lang w:eastAsia="en-GB"/>
        </w:rPr>
      </w:pPr>
      <w:r w:rsidRPr="002271FA">
        <w:rPr>
          <w:rFonts w:eastAsia="SimSun"/>
          <w:noProof/>
          <w:lang w:eastAsia="zh-CN"/>
        </w:rPr>
        <w:t>5.4.2</w:t>
      </w:r>
      <w:r>
        <w:rPr>
          <w:noProof/>
        </w:rPr>
        <w:t>.</w:t>
      </w:r>
      <w:r w:rsidRPr="002271FA">
        <w:rPr>
          <w:rFonts w:eastAsia="SimSun"/>
          <w:noProof/>
          <w:lang w:val="en-US" w:eastAsia="zh-CN"/>
        </w:rPr>
        <w:t>3</w:t>
      </w:r>
      <w:r>
        <w:rPr>
          <w:noProof/>
        </w:rPr>
        <w:t>.2</w:t>
      </w:r>
      <w:r>
        <w:rPr>
          <w:rFonts w:ascii="Calibri" w:hAnsi="Calibri"/>
          <w:noProof/>
          <w:kern w:val="2"/>
          <w:sz w:val="24"/>
          <w:szCs w:val="24"/>
          <w:lang w:eastAsia="en-GB"/>
        </w:rPr>
        <w:tab/>
      </w:r>
      <w:r>
        <w:rPr>
          <w:noProof/>
        </w:rPr>
        <w:t>Test area files</w:t>
      </w:r>
      <w:r>
        <w:rPr>
          <w:noProof/>
        </w:rPr>
        <w:tab/>
      </w:r>
      <w:r>
        <w:rPr>
          <w:noProof/>
        </w:rPr>
        <w:fldChar w:fldCharType="begin"/>
      </w:r>
      <w:r>
        <w:rPr>
          <w:noProof/>
        </w:rPr>
        <w:instrText xml:space="preserve"> PAGEREF _Toc209085985 \h </w:instrText>
      </w:r>
      <w:r>
        <w:rPr>
          <w:noProof/>
        </w:rPr>
      </w:r>
      <w:r>
        <w:rPr>
          <w:noProof/>
        </w:rPr>
        <w:fldChar w:fldCharType="separate"/>
      </w:r>
      <w:r>
        <w:rPr>
          <w:noProof/>
        </w:rPr>
        <w:t>217</w:t>
      </w:r>
      <w:r>
        <w:rPr>
          <w:noProof/>
        </w:rPr>
        <w:fldChar w:fldCharType="end"/>
      </w:r>
    </w:p>
    <w:p w14:paraId="004B3419" w14:textId="5CBF0AC4" w:rsidR="009605D5" w:rsidRDefault="009605D5">
      <w:pPr>
        <w:pStyle w:val="TOC5"/>
        <w:rPr>
          <w:rFonts w:ascii="Calibri" w:hAnsi="Calibri"/>
          <w:noProof/>
          <w:kern w:val="2"/>
          <w:sz w:val="24"/>
          <w:szCs w:val="24"/>
          <w:lang w:eastAsia="en-GB"/>
        </w:rPr>
      </w:pPr>
      <w:r w:rsidRPr="002271FA">
        <w:rPr>
          <w:rFonts w:eastAsia="SimSun"/>
          <w:noProof/>
          <w:lang w:eastAsia="zh-CN"/>
        </w:rPr>
        <w:t>5.4.2</w:t>
      </w:r>
      <w:r>
        <w:rPr>
          <w:noProof/>
        </w:rPr>
        <w:t>.</w:t>
      </w:r>
      <w:r w:rsidRPr="002271FA">
        <w:rPr>
          <w:rFonts w:eastAsia="SimSun"/>
          <w:noProof/>
          <w:lang w:val="en-US" w:eastAsia="zh-CN"/>
        </w:rPr>
        <w:t>3</w:t>
      </w:r>
      <w:r>
        <w:rPr>
          <w:noProof/>
        </w:rPr>
        <w:t>.3</w:t>
      </w:r>
      <w:r>
        <w:rPr>
          <w:rFonts w:ascii="Calibri" w:hAnsi="Calibri"/>
          <w:noProof/>
          <w:kern w:val="2"/>
          <w:sz w:val="24"/>
          <w:szCs w:val="24"/>
          <w:lang w:eastAsia="en-GB"/>
        </w:rPr>
        <w:tab/>
      </w:r>
      <w:r>
        <w:rPr>
          <w:noProof/>
        </w:rPr>
        <w:t>Test coverage</w:t>
      </w:r>
      <w:r>
        <w:rPr>
          <w:noProof/>
        </w:rPr>
        <w:tab/>
      </w:r>
      <w:r>
        <w:rPr>
          <w:noProof/>
        </w:rPr>
        <w:fldChar w:fldCharType="begin"/>
      </w:r>
      <w:r>
        <w:rPr>
          <w:noProof/>
        </w:rPr>
        <w:instrText xml:space="preserve"> PAGEREF _Toc209085986 \h </w:instrText>
      </w:r>
      <w:r>
        <w:rPr>
          <w:noProof/>
        </w:rPr>
      </w:r>
      <w:r>
        <w:rPr>
          <w:noProof/>
        </w:rPr>
        <w:fldChar w:fldCharType="separate"/>
      </w:r>
      <w:r>
        <w:rPr>
          <w:noProof/>
        </w:rPr>
        <w:t>217</w:t>
      </w:r>
      <w:r>
        <w:rPr>
          <w:noProof/>
        </w:rPr>
        <w:fldChar w:fldCharType="end"/>
      </w:r>
    </w:p>
    <w:p w14:paraId="601A4B2B" w14:textId="2E1D6D3E" w:rsidR="009605D5" w:rsidRDefault="009605D5">
      <w:pPr>
        <w:pStyle w:val="TOC5"/>
        <w:rPr>
          <w:rFonts w:ascii="Calibri" w:hAnsi="Calibri"/>
          <w:noProof/>
          <w:kern w:val="2"/>
          <w:sz w:val="24"/>
          <w:szCs w:val="24"/>
          <w:lang w:eastAsia="en-GB"/>
        </w:rPr>
      </w:pPr>
      <w:r w:rsidRPr="002271FA">
        <w:rPr>
          <w:rFonts w:eastAsia="SimSun"/>
          <w:noProof/>
          <w:lang w:eastAsia="zh-CN"/>
        </w:rPr>
        <w:t>5.4.2</w:t>
      </w:r>
      <w:r>
        <w:rPr>
          <w:noProof/>
        </w:rPr>
        <w:t>.</w:t>
      </w:r>
      <w:r w:rsidRPr="002271FA">
        <w:rPr>
          <w:rFonts w:eastAsia="SimSun"/>
          <w:noProof/>
          <w:lang w:val="en-US" w:eastAsia="zh-CN"/>
        </w:rPr>
        <w:t>3</w:t>
      </w:r>
      <w:r>
        <w:rPr>
          <w:noProof/>
        </w:rPr>
        <w:t>.4</w:t>
      </w:r>
      <w:r>
        <w:rPr>
          <w:rFonts w:ascii="Calibri" w:hAnsi="Calibri"/>
          <w:noProof/>
          <w:kern w:val="2"/>
          <w:sz w:val="24"/>
          <w:szCs w:val="24"/>
          <w:lang w:eastAsia="en-GB"/>
        </w:rPr>
        <w:tab/>
      </w:r>
      <w:r>
        <w:rPr>
          <w:noProof/>
        </w:rPr>
        <w:t>Test procedure</w:t>
      </w:r>
      <w:r>
        <w:rPr>
          <w:noProof/>
        </w:rPr>
        <w:tab/>
      </w:r>
      <w:r>
        <w:rPr>
          <w:noProof/>
        </w:rPr>
        <w:fldChar w:fldCharType="begin"/>
      </w:r>
      <w:r>
        <w:rPr>
          <w:noProof/>
        </w:rPr>
        <w:instrText xml:space="preserve"> PAGEREF _Toc209085987 \h </w:instrText>
      </w:r>
      <w:r>
        <w:rPr>
          <w:noProof/>
        </w:rPr>
      </w:r>
      <w:r>
        <w:rPr>
          <w:noProof/>
        </w:rPr>
        <w:fldChar w:fldCharType="separate"/>
      </w:r>
      <w:r>
        <w:rPr>
          <w:noProof/>
        </w:rPr>
        <w:t>217</w:t>
      </w:r>
      <w:r>
        <w:rPr>
          <w:noProof/>
        </w:rPr>
        <w:fldChar w:fldCharType="end"/>
      </w:r>
    </w:p>
    <w:p w14:paraId="6BC29147" w14:textId="0A684B72" w:rsidR="009605D5" w:rsidRDefault="009605D5">
      <w:pPr>
        <w:pStyle w:val="TOC4"/>
        <w:rPr>
          <w:rFonts w:ascii="Calibri" w:hAnsi="Calibri"/>
          <w:noProof/>
          <w:kern w:val="2"/>
          <w:sz w:val="24"/>
          <w:szCs w:val="24"/>
          <w:lang w:eastAsia="en-GB"/>
        </w:rPr>
      </w:pPr>
      <w:r w:rsidRPr="002271FA">
        <w:rPr>
          <w:rFonts w:eastAsia="SimSun"/>
          <w:noProof/>
          <w:lang w:eastAsia="zh-CN"/>
        </w:rPr>
        <w:t>5.4.2</w:t>
      </w:r>
      <w:r>
        <w:rPr>
          <w:noProof/>
        </w:rPr>
        <w:t>.</w:t>
      </w:r>
      <w:r w:rsidRPr="002271FA">
        <w:rPr>
          <w:rFonts w:eastAsia="SimSun"/>
          <w:noProof/>
          <w:lang w:val="en-US" w:eastAsia="zh-CN"/>
        </w:rPr>
        <w:t>4</w:t>
      </w:r>
      <w:r>
        <w:rPr>
          <w:rFonts w:ascii="Calibri" w:hAnsi="Calibri"/>
          <w:noProof/>
          <w:kern w:val="2"/>
          <w:sz w:val="24"/>
          <w:szCs w:val="24"/>
          <w:lang w:eastAsia="en-GB"/>
        </w:rPr>
        <w:tab/>
      </w:r>
      <w:r>
        <w:rPr>
          <w:noProof/>
        </w:rPr>
        <w:t>Method  getInstance(byte,byte,byte,boolean)</w:t>
      </w:r>
      <w:r>
        <w:rPr>
          <w:noProof/>
        </w:rPr>
        <w:tab/>
      </w:r>
      <w:r>
        <w:rPr>
          <w:noProof/>
        </w:rPr>
        <w:fldChar w:fldCharType="begin"/>
      </w:r>
      <w:r>
        <w:rPr>
          <w:noProof/>
        </w:rPr>
        <w:instrText xml:space="preserve"> PAGEREF _Toc209085988 \h </w:instrText>
      </w:r>
      <w:r>
        <w:rPr>
          <w:noProof/>
        </w:rPr>
      </w:r>
      <w:r>
        <w:rPr>
          <w:noProof/>
        </w:rPr>
        <w:fldChar w:fldCharType="separate"/>
      </w:r>
      <w:r>
        <w:rPr>
          <w:noProof/>
        </w:rPr>
        <w:t>218</w:t>
      </w:r>
      <w:r>
        <w:rPr>
          <w:noProof/>
        </w:rPr>
        <w:fldChar w:fldCharType="end"/>
      </w:r>
    </w:p>
    <w:p w14:paraId="224C4529" w14:textId="41C6FB95" w:rsidR="009605D5" w:rsidRDefault="009605D5">
      <w:pPr>
        <w:pStyle w:val="TOC5"/>
        <w:rPr>
          <w:rFonts w:ascii="Calibri" w:hAnsi="Calibri"/>
          <w:noProof/>
          <w:kern w:val="2"/>
          <w:sz w:val="24"/>
          <w:szCs w:val="24"/>
          <w:lang w:eastAsia="en-GB"/>
        </w:rPr>
      </w:pPr>
      <w:r w:rsidRPr="002271FA">
        <w:rPr>
          <w:rFonts w:eastAsia="SimSun"/>
          <w:noProof/>
          <w:lang w:eastAsia="zh-CN"/>
        </w:rPr>
        <w:t>5.4.2</w:t>
      </w:r>
      <w:r>
        <w:rPr>
          <w:noProof/>
        </w:rPr>
        <w:t>.</w:t>
      </w:r>
      <w:r w:rsidRPr="002271FA">
        <w:rPr>
          <w:rFonts w:eastAsia="SimSun"/>
          <w:noProof/>
          <w:lang w:val="en-US" w:eastAsia="zh-CN"/>
        </w:rPr>
        <w:t>4</w:t>
      </w:r>
      <w:r>
        <w:rPr>
          <w:noProof/>
        </w:rPr>
        <w:t>.1</w:t>
      </w:r>
      <w:r>
        <w:rPr>
          <w:rFonts w:ascii="Calibri" w:hAnsi="Calibri"/>
          <w:noProof/>
          <w:kern w:val="2"/>
          <w:sz w:val="24"/>
          <w:szCs w:val="24"/>
          <w:lang w:eastAsia="en-GB"/>
        </w:rPr>
        <w:tab/>
      </w:r>
      <w:r>
        <w:rPr>
          <w:noProof/>
        </w:rPr>
        <w:t>Conformance requirements</w:t>
      </w:r>
      <w:r>
        <w:rPr>
          <w:noProof/>
        </w:rPr>
        <w:tab/>
      </w:r>
      <w:r>
        <w:rPr>
          <w:noProof/>
        </w:rPr>
        <w:fldChar w:fldCharType="begin"/>
      </w:r>
      <w:r>
        <w:rPr>
          <w:noProof/>
        </w:rPr>
        <w:instrText xml:space="preserve"> PAGEREF _Toc209085989 \h </w:instrText>
      </w:r>
      <w:r>
        <w:rPr>
          <w:noProof/>
        </w:rPr>
      </w:r>
      <w:r>
        <w:rPr>
          <w:noProof/>
        </w:rPr>
        <w:fldChar w:fldCharType="separate"/>
      </w:r>
      <w:r>
        <w:rPr>
          <w:noProof/>
        </w:rPr>
        <w:t>218</w:t>
      </w:r>
      <w:r>
        <w:rPr>
          <w:noProof/>
        </w:rPr>
        <w:fldChar w:fldCharType="end"/>
      </w:r>
    </w:p>
    <w:p w14:paraId="6305ECD1" w14:textId="19ECC249" w:rsidR="009605D5" w:rsidRDefault="009605D5">
      <w:pPr>
        <w:pStyle w:val="TOC5"/>
        <w:rPr>
          <w:rFonts w:ascii="Calibri" w:hAnsi="Calibri"/>
          <w:noProof/>
          <w:kern w:val="2"/>
          <w:sz w:val="24"/>
          <w:szCs w:val="24"/>
          <w:lang w:eastAsia="en-GB"/>
        </w:rPr>
      </w:pPr>
      <w:r w:rsidRPr="002271FA">
        <w:rPr>
          <w:rFonts w:eastAsia="SimSun"/>
          <w:noProof/>
          <w:lang w:eastAsia="zh-CN"/>
        </w:rPr>
        <w:t>5.4.2</w:t>
      </w:r>
      <w:r>
        <w:rPr>
          <w:noProof/>
        </w:rPr>
        <w:t>.</w:t>
      </w:r>
      <w:r w:rsidRPr="002271FA">
        <w:rPr>
          <w:rFonts w:eastAsia="SimSun"/>
          <w:noProof/>
          <w:lang w:val="en-US" w:eastAsia="zh-CN"/>
        </w:rPr>
        <w:t>4</w:t>
      </w:r>
      <w:r>
        <w:rPr>
          <w:noProof/>
        </w:rPr>
        <w:t>.2</w:t>
      </w:r>
      <w:r>
        <w:rPr>
          <w:rFonts w:ascii="Calibri" w:hAnsi="Calibri"/>
          <w:noProof/>
          <w:kern w:val="2"/>
          <w:sz w:val="24"/>
          <w:szCs w:val="24"/>
          <w:lang w:eastAsia="en-GB"/>
        </w:rPr>
        <w:tab/>
      </w:r>
      <w:r>
        <w:rPr>
          <w:noProof/>
        </w:rPr>
        <w:t>Test area files</w:t>
      </w:r>
      <w:r>
        <w:rPr>
          <w:noProof/>
        </w:rPr>
        <w:tab/>
      </w:r>
      <w:r>
        <w:rPr>
          <w:noProof/>
        </w:rPr>
        <w:fldChar w:fldCharType="begin"/>
      </w:r>
      <w:r>
        <w:rPr>
          <w:noProof/>
        </w:rPr>
        <w:instrText xml:space="preserve"> PAGEREF _Toc209085990 \h </w:instrText>
      </w:r>
      <w:r>
        <w:rPr>
          <w:noProof/>
        </w:rPr>
      </w:r>
      <w:r>
        <w:rPr>
          <w:noProof/>
        </w:rPr>
        <w:fldChar w:fldCharType="separate"/>
      </w:r>
      <w:r>
        <w:rPr>
          <w:noProof/>
        </w:rPr>
        <w:t>219</w:t>
      </w:r>
      <w:r>
        <w:rPr>
          <w:noProof/>
        </w:rPr>
        <w:fldChar w:fldCharType="end"/>
      </w:r>
    </w:p>
    <w:p w14:paraId="755AED3B" w14:textId="526848F1" w:rsidR="009605D5" w:rsidRDefault="009605D5">
      <w:pPr>
        <w:pStyle w:val="TOC5"/>
        <w:rPr>
          <w:rFonts w:ascii="Calibri" w:hAnsi="Calibri"/>
          <w:noProof/>
          <w:kern w:val="2"/>
          <w:sz w:val="24"/>
          <w:szCs w:val="24"/>
          <w:lang w:eastAsia="en-GB"/>
        </w:rPr>
      </w:pPr>
      <w:r w:rsidRPr="002271FA">
        <w:rPr>
          <w:rFonts w:eastAsia="SimSun"/>
          <w:noProof/>
          <w:lang w:eastAsia="zh-CN"/>
        </w:rPr>
        <w:t>5.4.2</w:t>
      </w:r>
      <w:r>
        <w:rPr>
          <w:noProof/>
        </w:rPr>
        <w:t>.</w:t>
      </w:r>
      <w:r w:rsidRPr="002271FA">
        <w:rPr>
          <w:rFonts w:eastAsia="SimSun"/>
          <w:noProof/>
          <w:lang w:val="en-US" w:eastAsia="zh-CN"/>
        </w:rPr>
        <w:t>4</w:t>
      </w:r>
      <w:r>
        <w:rPr>
          <w:noProof/>
        </w:rPr>
        <w:t>.3</w:t>
      </w:r>
      <w:r>
        <w:rPr>
          <w:rFonts w:ascii="Calibri" w:hAnsi="Calibri"/>
          <w:noProof/>
          <w:kern w:val="2"/>
          <w:sz w:val="24"/>
          <w:szCs w:val="24"/>
          <w:lang w:eastAsia="en-GB"/>
        </w:rPr>
        <w:tab/>
      </w:r>
      <w:r>
        <w:rPr>
          <w:noProof/>
        </w:rPr>
        <w:t>Test coverage</w:t>
      </w:r>
      <w:r>
        <w:rPr>
          <w:noProof/>
        </w:rPr>
        <w:tab/>
      </w:r>
      <w:r>
        <w:rPr>
          <w:noProof/>
        </w:rPr>
        <w:fldChar w:fldCharType="begin"/>
      </w:r>
      <w:r>
        <w:rPr>
          <w:noProof/>
        </w:rPr>
        <w:instrText xml:space="preserve"> PAGEREF _Toc209085991 \h </w:instrText>
      </w:r>
      <w:r>
        <w:rPr>
          <w:noProof/>
        </w:rPr>
      </w:r>
      <w:r>
        <w:rPr>
          <w:noProof/>
        </w:rPr>
        <w:fldChar w:fldCharType="separate"/>
      </w:r>
      <w:r>
        <w:rPr>
          <w:noProof/>
        </w:rPr>
        <w:t>219</w:t>
      </w:r>
      <w:r>
        <w:rPr>
          <w:noProof/>
        </w:rPr>
        <w:fldChar w:fldCharType="end"/>
      </w:r>
    </w:p>
    <w:p w14:paraId="3C4BF26F" w14:textId="6770694F" w:rsidR="009605D5" w:rsidRDefault="009605D5">
      <w:pPr>
        <w:pStyle w:val="TOC5"/>
        <w:rPr>
          <w:rFonts w:ascii="Calibri" w:hAnsi="Calibri"/>
          <w:noProof/>
          <w:kern w:val="2"/>
          <w:sz w:val="24"/>
          <w:szCs w:val="24"/>
          <w:lang w:eastAsia="en-GB"/>
        </w:rPr>
      </w:pPr>
      <w:r w:rsidRPr="002271FA">
        <w:rPr>
          <w:rFonts w:eastAsia="SimSun"/>
          <w:noProof/>
          <w:lang w:eastAsia="zh-CN"/>
        </w:rPr>
        <w:t>5.4.2</w:t>
      </w:r>
      <w:r>
        <w:rPr>
          <w:noProof/>
        </w:rPr>
        <w:t>.</w:t>
      </w:r>
      <w:r w:rsidRPr="002271FA">
        <w:rPr>
          <w:rFonts w:eastAsia="SimSun"/>
          <w:noProof/>
          <w:lang w:val="en-US" w:eastAsia="zh-CN"/>
        </w:rPr>
        <w:t>4</w:t>
      </w:r>
      <w:r>
        <w:rPr>
          <w:noProof/>
        </w:rPr>
        <w:t>.4</w:t>
      </w:r>
      <w:r>
        <w:rPr>
          <w:rFonts w:ascii="Calibri" w:hAnsi="Calibri"/>
          <w:noProof/>
          <w:kern w:val="2"/>
          <w:sz w:val="24"/>
          <w:szCs w:val="24"/>
          <w:lang w:eastAsia="en-GB"/>
        </w:rPr>
        <w:tab/>
      </w:r>
      <w:r>
        <w:rPr>
          <w:noProof/>
        </w:rPr>
        <w:t>Test procedure</w:t>
      </w:r>
      <w:r>
        <w:rPr>
          <w:noProof/>
        </w:rPr>
        <w:tab/>
      </w:r>
      <w:r>
        <w:rPr>
          <w:noProof/>
        </w:rPr>
        <w:fldChar w:fldCharType="begin"/>
      </w:r>
      <w:r>
        <w:rPr>
          <w:noProof/>
        </w:rPr>
        <w:instrText xml:space="preserve"> PAGEREF _Toc209085992 \h </w:instrText>
      </w:r>
      <w:r>
        <w:rPr>
          <w:noProof/>
        </w:rPr>
      </w:r>
      <w:r>
        <w:rPr>
          <w:noProof/>
        </w:rPr>
        <w:fldChar w:fldCharType="separate"/>
      </w:r>
      <w:r>
        <w:rPr>
          <w:noProof/>
        </w:rPr>
        <w:t>219</w:t>
      </w:r>
      <w:r>
        <w:rPr>
          <w:noProof/>
        </w:rPr>
        <w:fldChar w:fldCharType="end"/>
      </w:r>
    </w:p>
    <w:p w14:paraId="48A06BDC" w14:textId="7E0BB1CA" w:rsidR="009605D5" w:rsidRDefault="009605D5">
      <w:pPr>
        <w:pStyle w:val="TOC4"/>
        <w:rPr>
          <w:rFonts w:ascii="Calibri" w:hAnsi="Calibri"/>
          <w:noProof/>
          <w:kern w:val="2"/>
          <w:sz w:val="24"/>
          <w:szCs w:val="24"/>
          <w:lang w:eastAsia="en-GB"/>
        </w:rPr>
      </w:pPr>
      <w:r w:rsidRPr="002271FA">
        <w:rPr>
          <w:rFonts w:eastAsia="SimSun"/>
          <w:noProof/>
          <w:lang w:eastAsia="zh-CN"/>
        </w:rPr>
        <w:t>5.4.2</w:t>
      </w:r>
      <w:r>
        <w:rPr>
          <w:noProof/>
        </w:rPr>
        <w:t>.</w:t>
      </w:r>
      <w:r w:rsidRPr="002271FA">
        <w:rPr>
          <w:rFonts w:eastAsia="SimSun"/>
          <w:noProof/>
          <w:lang w:val="en-US" w:eastAsia="zh-CN"/>
        </w:rPr>
        <w:t>5</w:t>
      </w:r>
      <w:r>
        <w:rPr>
          <w:rFonts w:ascii="Calibri" w:hAnsi="Calibri"/>
          <w:noProof/>
          <w:kern w:val="2"/>
          <w:sz w:val="24"/>
          <w:szCs w:val="24"/>
          <w:lang w:eastAsia="en-GB"/>
        </w:rPr>
        <w:tab/>
      </w:r>
      <w:r>
        <w:rPr>
          <w:noProof/>
        </w:rPr>
        <w:t>Method  getLength()</w:t>
      </w:r>
      <w:r>
        <w:rPr>
          <w:noProof/>
        </w:rPr>
        <w:tab/>
      </w:r>
      <w:r>
        <w:rPr>
          <w:noProof/>
        </w:rPr>
        <w:fldChar w:fldCharType="begin"/>
      </w:r>
      <w:r>
        <w:rPr>
          <w:noProof/>
        </w:rPr>
        <w:instrText xml:space="preserve"> PAGEREF _Toc209085993 \h </w:instrText>
      </w:r>
      <w:r>
        <w:rPr>
          <w:noProof/>
        </w:rPr>
      </w:r>
      <w:r>
        <w:rPr>
          <w:noProof/>
        </w:rPr>
        <w:fldChar w:fldCharType="separate"/>
      </w:r>
      <w:r>
        <w:rPr>
          <w:noProof/>
        </w:rPr>
        <w:t>220</w:t>
      </w:r>
      <w:r>
        <w:rPr>
          <w:noProof/>
        </w:rPr>
        <w:fldChar w:fldCharType="end"/>
      </w:r>
    </w:p>
    <w:p w14:paraId="4D56A11A" w14:textId="6DAD7D69" w:rsidR="009605D5" w:rsidRDefault="009605D5">
      <w:pPr>
        <w:pStyle w:val="TOC5"/>
        <w:rPr>
          <w:rFonts w:ascii="Calibri" w:hAnsi="Calibri"/>
          <w:noProof/>
          <w:kern w:val="2"/>
          <w:sz w:val="24"/>
          <w:szCs w:val="24"/>
          <w:lang w:eastAsia="en-GB"/>
        </w:rPr>
      </w:pPr>
      <w:r w:rsidRPr="002271FA">
        <w:rPr>
          <w:rFonts w:eastAsia="SimSun"/>
          <w:noProof/>
          <w:lang w:eastAsia="zh-CN"/>
        </w:rPr>
        <w:t>5.4.2</w:t>
      </w:r>
      <w:r>
        <w:rPr>
          <w:noProof/>
        </w:rPr>
        <w:t>.</w:t>
      </w:r>
      <w:r w:rsidRPr="002271FA">
        <w:rPr>
          <w:rFonts w:eastAsia="SimSun"/>
          <w:noProof/>
          <w:lang w:val="en-US" w:eastAsia="zh-CN"/>
        </w:rPr>
        <w:t>5</w:t>
      </w:r>
      <w:r>
        <w:rPr>
          <w:noProof/>
        </w:rPr>
        <w:t>.1</w:t>
      </w:r>
      <w:r>
        <w:rPr>
          <w:rFonts w:ascii="Calibri" w:hAnsi="Calibri"/>
          <w:noProof/>
          <w:kern w:val="2"/>
          <w:sz w:val="24"/>
          <w:szCs w:val="24"/>
          <w:lang w:eastAsia="en-GB"/>
        </w:rPr>
        <w:tab/>
      </w:r>
      <w:r>
        <w:rPr>
          <w:noProof/>
        </w:rPr>
        <w:t>Conformance requirements</w:t>
      </w:r>
      <w:r>
        <w:rPr>
          <w:noProof/>
        </w:rPr>
        <w:tab/>
      </w:r>
      <w:r>
        <w:rPr>
          <w:noProof/>
        </w:rPr>
        <w:fldChar w:fldCharType="begin"/>
      </w:r>
      <w:r>
        <w:rPr>
          <w:noProof/>
        </w:rPr>
        <w:instrText xml:space="preserve"> PAGEREF _Toc209085994 \h </w:instrText>
      </w:r>
      <w:r>
        <w:rPr>
          <w:noProof/>
        </w:rPr>
      </w:r>
      <w:r>
        <w:rPr>
          <w:noProof/>
        </w:rPr>
        <w:fldChar w:fldCharType="separate"/>
      </w:r>
      <w:r>
        <w:rPr>
          <w:noProof/>
        </w:rPr>
        <w:t>220</w:t>
      </w:r>
      <w:r>
        <w:rPr>
          <w:noProof/>
        </w:rPr>
        <w:fldChar w:fldCharType="end"/>
      </w:r>
    </w:p>
    <w:p w14:paraId="0F6F358B" w14:textId="76A4DD65" w:rsidR="009605D5" w:rsidRDefault="009605D5">
      <w:pPr>
        <w:pStyle w:val="TOC5"/>
        <w:rPr>
          <w:rFonts w:ascii="Calibri" w:hAnsi="Calibri"/>
          <w:noProof/>
          <w:kern w:val="2"/>
          <w:sz w:val="24"/>
          <w:szCs w:val="24"/>
          <w:lang w:eastAsia="en-GB"/>
        </w:rPr>
      </w:pPr>
      <w:r w:rsidRPr="002271FA">
        <w:rPr>
          <w:rFonts w:eastAsia="SimSun"/>
          <w:noProof/>
          <w:lang w:eastAsia="zh-CN"/>
        </w:rPr>
        <w:t>5.4.2</w:t>
      </w:r>
      <w:r>
        <w:rPr>
          <w:noProof/>
        </w:rPr>
        <w:t>.</w:t>
      </w:r>
      <w:r w:rsidRPr="002271FA">
        <w:rPr>
          <w:rFonts w:eastAsia="SimSun"/>
          <w:noProof/>
          <w:lang w:val="en-US" w:eastAsia="zh-CN"/>
        </w:rPr>
        <w:t>5</w:t>
      </w:r>
      <w:r>
        <w:rPr>
          <w:noProof/>
        </w:rPr>
        <w:t>.2</w:t>
      </w:r>
      <w:r>
        <w:rPr>
          <w:rFonts w:ascii="Calibri" w:hAnsi="Calibri"/>
          <w:noProof/>
          <w:kern w:val="2"/>
          <w:sz w:val="24"/>
          <w:szCs w:val="24"/>
          <w:lang w:eastAsia="en-GB"/>
        </w:rPr>
        <w:tab/>
      </w:r>
      <w:r>
        <w:rPr>
          <w:noProof/>
        </w:rPr>
        <w:t>Test area files</w:t>
      </w:r>
      <w:r>
        <w:rPr>
          <w:noProof/>
        </w:rPr>
        <w:tab/>
      </w:r>
      <w:r>
        <w:rPr>
          <w:noProof/>
        </w:rPr>
        <w:fldChar w:fldCharType="begin"/>
      </w:r>
      <w:r>
        <w:rPr>
          <w:noProof/>
        </w:rPr>
        <w:instrText xml:space="preserve"> PAGEREF _Toc209085995 \h </w:instrText>
      </w:r>
      <w:r>
        <w:rPr>
          <w:noProof/>
        </w:rPr>
      </w:r>
      <w:r>
        <w:rPr>
          <w:noProof/>
        </w:rPr>
        <w:fldChar w:fldCharType="separate"/>
      </w:r>
      <w:r>
        <w:rPr>
          <w:noProof/>
        </w:rPr>
        <w:t>220</w:t>
      </w:r>
      <w:r>
        <w:rPr>
          <w:noProof/>
        </w:rPr>
        <w:fldChar w:fldCharType="end"/>
      </w:r>
    </w:p>
    <w:p w14:paraId="3865D9D5" w14:textId="1604F36B" w:rsidR="009605D5" w:rsidRDefault="009605D5">
      <w:pPr>
        <w:pStyle w:val="TOC5"/>
        <w:rPr>
          <w:rFonts w:ascii="Calibri" w:hAnsi="Calibri"/>
          <w:noProof/>
          <w:kern w:val="2"/>
          <w:sz w:val="24"/>
          <w:szCs w:val="24"/>
          <w:lang w:eastAsia="en-GB"/>
        </w:rPr>
      </w:pPr>
      <w:r w:rsidRPr="002271FA">
        <w:rPr>
          <w:rFonts w:eastAsia="SimSun"/>
          <w:noProof/>
          <w:lang w:eastAsia="zh-CN"/>
        </w:rPr>
        <w:t>5.4.2</w:t>
      </w:r>
      <w:r>
        <w:rPr>
          <w:noProof/>
        </w:rPr>
        <w:t>.</w:t>
      </w:r>
      <w:r w:rsidRPr="002271FA">
        <w:rPr>
          <w:rFonts w:eastAsia="SimSun"/>
          <w:noProof/>
          <w:lang w:val="en-US" w:eastAsia="zh-CN"/>
        </w:rPr>
        <w:t>5</w:t>
      </w:r>
      <w:r>
        <w:rPr>
          <w:noProof/>
        </w:rPr>
        <w:t>.3</w:t>
      </w:r>
      <w:r>
        <w:rPr>
          <w:rFonts w:ascii="Calibri" w:hAnsi="Calibri"/>
          <w:noProof/>
          <w:kern w:val="2"/>
          <w:sz w:val="24"/>
          <w:szCs w:val="24"/>
          <w:lang w:eastAsia="en-GB"/>
        </w:rPr>
        <w:tab/>
      </w:r>
      <w:r>
        <w:rPr>
          <w:noProof/>
        </w:rPr>
        <w:t>Test coverage</w:t>
      </w:r>
      <w:r>
        <w:rPr>
          <w:noProof/>
        </w:rPr>
        <w:tab/>
      </w:r>
      <w:r>
        <w:rPr>
          <w:noProof/>
        </w:rPr>
        <w:fldChar w:fldCharType="begin"/>
      </w:r>
      <w:r>
        <w:rPr>
          <w:noProof/>
        </w:rPr>
        <w:instrText xml:space="preserve"> PAGEREF _Toc209085996 \h </w:instrText>
      </w:r>
      <w:r>
        <w:rPr>
          <w:noProof/>
        </w:rPr>
      </w:r>
      <w:r>
        <w:rPr>
          <w:noProof/>
        </w:rPr>
        <w:fldChar w:fldCharType="separate"/>
      </w:r>
      <w:r>
        <w:rPr>
          <w:noProof/>
        </w:rPr>
        <w:t>221</w:t>
      </w:r>
      <w:r>
        <w:rPr>
          <w:noProof/>
        </w:rPr>
        <w:fldChar w:fldCharType="end"/>
      </w:r>
    </w:p>
    <w:p w14:paraId="36628D08" w14:textId="67A55019" w:rsidR="009605D5" w:rsidRDefault="009605D5">
      <w:pPr>
        <w:pStyle w:val="TOC5"/>
        <w:rPr>
          <w:rFonts w:ascii="Calibri" w:hAnsi="Calibri"/>
          <w:noProof/>
          <w:kern w:val="2"/>
          <w:sz w:val="24"/>
          <w:szCs w:val="24"/>
          <w:lang w:eastAsia="en-GB"/>
        </w:rPr>
      </w:pPr>
      <w:r w:rsidRPr="002271FA">
        <w:rPr>
          <w:rFonts w:eastAsia="SimSun"/>
          <w:noProof/>
          <w:lang w:eastAsia="zh-CN"/>
        </w:rPr>
        <w:t>5.4.2</w:t>
      </w:r>
      <w:r>
        <w:rPr>
          <w:noProof/>
        </w:rPr>
        <w:t>.</w:t>
      </w:r>
      <w:r w:rsidRPr="002271FA">
        <w:rPr>
          <w:rFonts w:eastAsia="SimSun"/>
          <w:noProof/>
          <w:lang w:val="en-US" w:eastAsia="zh-CN"/>
        </w:rPr>
        <w:t>5</w:t>
      </w:r>
      <w:r>
        <w:rPr>
          <w:noProof/>
        </w:rPr>
        <w:t>.4</w:t>
      </w:r>
      <w:r>
        <w:rPr>
          <w:rFonts w:ascii="Calibri" w:hAnsi="Calibri"/>
          <w:noProof/>
          <w:kern w:val="2"/>
          <w:sz w:val="24"/>
          <w:szCs w:val="24"/>
          <w:lang w:eastAsia="en-GB"/>
        </w:rPr>
        <w:tab/>
      </w:r>
      <w:r>
        <w:rPr>
          <w:noProof/>
        </w:rPr>
        <w:t>Test procedure</w:t>
      </w:r>
      <w:r>
        <w:rPr>
          <w:noProof/>
        </w:rPr>
        <w:tab/>
      </w:r>
      <w:r>
        <w:rPr>
          <w:noProof/>
        </w:rPr>
        <w:fldChar w:fldCharType="begin"/>
      </w:r>
      <w:r>
        <w:rPr>
          <w:noProof/>
        </w:rPr>
        <w:instrText xml:space="preserve"> PAGEREF _Toc209085997 \h </w:instrText>
      </w:r>
      <w:r>
        <w:rPr>
          <w:noProof/>
        </w:rPr>
      </w:r>
      <w:r>
        <w:rPr>
          <w:noProof/>
        </w:rPr>
        <w:fldChar w:fldCharType="separate"/>
      </w:r>
      <w:r>
        <w:rPr>
          <w:noProof/>
        </w:rPr>
        <w:t>221</w:t>
      </w:r>
      <w:r>
        <w:rPr>
          <w:noProof/>
        </w:rPr>
        <w:fldChar w:fldCharType="end"/>
      </w:r>
    </w:p>
    <w:p w14:paraId="7DC93EC6" w14:textId="6D7ED9C0" w:rsidR="009605D5" w:rsidRDefault="009605D5">
      <w:pPr>
        <w:pStyle w:val="TOC4"/>
        <w:rPr>
          <w:rFonts w:ascii="Calibri" w:hAnsi="Calibri"/>
          <w:noProof/>
          <w:kern w:val="2"/>
          <w:sz w:val="24"/>
          <w:szCs w:val="24"/>
          <w:lang w:eastAsia="en-GB"/>
        </w:rPr>
      </w:pPr>
      <w:r w:rsidRPr="002271FA">
        <w:rPr>
          <w:rFonts w:eastAsia="SimSun"/>
          <w:noProof/>
          <w:lang w:eastAsia="zh-CN"/>
        </w:rPr>
        <w:t>5.4.2.6</w:t>
      </w:r>
      <w:r>
        <w:rPr>
          <w:rFonts w:ascii="Calibri" w:hAnsi="Calibri"/>
          <w:noProof/>
          <w:kern w:val="2"/>
          <w:sz w:val="24"/>
          <w:szCs w:val="24"/>
          <w:lang w:eastAsia="en-GB"/>
        </w:rPr>
        <w:tab/>
      </w:r>
      <w:r w:rsidRPr="002271FA">
        <w:rPr>
          <w:rFonts w:eastAsia="SimSun"/>
          <w:noProof/>
          <w:lang w:eastAsia="zh-CN"/>
        </w:rPr>
        <w:t xml:space="preserve">Method  </w:t>
      </w:r>
      <w:r w:rsidRPr="002271FA">
        <w:rPr>
          <w:rFonts w:eastAsia="SimSun"/>
          <w:noProof/>
          <w:color w:val="0563C1"/>
          <w:u w:val="single"/>
          <w:lang w:eastAsia="zh-CN"/>
        </w:rPr>
        <w:t>getMessageDigestAlgorithm</w:t>
      </w:r>
      <w:r>
        <w:rPr>
          <w:noProof/>
        </w:rPr>
        <w:t xml:space="preserve"> ()</w:t>
      </w:r>
      <w:r>
        <w:rPr>
          <w:noProof/>
        </w:rPr>
        <w:tab/>
      </w:r>
      <w:r>
        <w:rPr>
          <w:noProof/>
        </w:rPr>
        <w:fldChar w:fldCharType="begin"/>
      </w:r>
      <w:r>
        <w:rPr>
          <w:noProof/>
        </w:rPr>
        <w:instrText xml:space="preserve"> PAGEREF _Toc209085998 \h </w:instrText>
      </w:r>
      <w:r>
        <w:rPr>
          <w:noProof/>
        </w:rPr>
      </w:r>
      <w:r>
        <w:rPr>
          <w:noProof/>
        </w:rPr>
        <w:fldChar w:fldCharType="separate"/>
      </w:r>
      <w:r>
        <w:rPr>
          <w:noProof/>
        </w:rPr>
        <w:t>222</w:t>
      </w:r>
      <w:r>
        <w:rPr>
          <w:noProof/>
        </w:rPr>
        <w:fldChar w:fldCharType="end"/>
      </w:r>
    </w:p>
    <w:p w14:paraId="2C7A2E16" w14:textId="66B28336" w:rsidR="009605D5" w:rsidRDefault="009605D5">
      <w:pPr>
        <w:pStyle w:val="TOC5"/>
        <w:rPr>
          <w:rFonts w:ascii="Calibri" w:hAnsi="Calibri"/>
          <w:noProof/>
          <w:kern w:val="2"/>
          <w:sz w:val="24"/>
          <w:szCs w:val="24"/>
          <w:lang w:eastAsia="en-GB"/>
        </w:rPr>
      </w:pPr>
      <w:r w:rsidRPr="002271FA">
        <w:rPr>
          <w:rFonts w:eastAsia="SimSun"/>
          <w:noProof/>
          <w:lang w:eastAsia="zh-CN"/>
        </w:rPr>
        <w:t>5.4.2</w:t>
      </w:r>
      <w:r>
        <w:rPr>
          <w:noProof/>
        </w:rPr>
        <w:t>.</w:t>
      </w:r>
      <w:r w:rsidRPr="002271FA">
        <w:rPr>
          <w:rFonts w:eastAsia="SimSun"/>
          <w:noProof/>
          <w:lang w:val="en-US" w:eastAsia="zh-CN"/>
        </w:rPr>
        <w:t>6</w:t>
      </w:r>
      <w:r>
        <w:rPr>
          <w:noProof/>
        </w:rPr>
        <w:t>.1</w:t>
      </w:r>
      <w:r>
        <w:rPr>
          <w:rFonts w:ascii="Calibri" w:hAnsi="Calibri"/>
          <w:noProof/>
          <w:kern w:val="2"/>
          <w:sz w:val="24"/>
          <w:szCs w:val="24"/>
          <w:lang w:eastAsia="en-GB"/>
        </w:rPr>
        <w:tab/>
      </w:r>
      <w:r>
        <w:rPr>
          <w:noProof/>
        </w:rPr>
        <w:t>Conformance requirements</w:t>
      </w:r>
      <w:r>
        <w:rPr>
          <w:noProof/>
        </w:rPr>
        <w:tab/>
      </w:r>
      <w:r>
        <w:rPr>
          <w:noProof/>
        </w:rPr>
        <w:fldChar w:fldCharType="begin"/>
      </w:r>
      <w:r>
        <w:rPr>
          <w:noProof/>
        </w:rPr>
        <w:instrText xml:space="preserve"> PAGEREF _Toc209085999 \h </w:instrText>
      </w:r>
      <w:r>
        <w:rPr>
          <w:noProof/>
        </w:rPr>
      </w:r>
      <w:r>
        <w:rPr>
          <w:noProof/>
        </w:rPr>
        <w:fldChar w:fldCharType="separate"/>
      </w:r>
      <w:r>
        <w:rPr>
          <w:noProof/>
        </w:rPr>
        <w:t>222</w:t>
      </w:r>
      <w:r>
        <w:rPr>
          <w:noProof/>
        </w:rPr>
        <w:fldChar w:fldCharType="end"/>
      </w:r>
    </w:p>
    <w:p w14:paraId="6646DB14" w14:textId="01055088" w:rsidR="009605D5" w:rsidRDefault="009605D5">
      <w:pPr>
        <w:pStyle w:val="TOC5"/>
        <w:rPr>
          <w:rFonts w:ascii="Calibri" w:hAnsi="Calibri"/>
          <w:noProof/>
          <w:kern w:val="2"/>
          <w:sz w:val="24"/>
          <w:szCs w:val="24"/>
          <w:lang w:eastAsia="en-GB"/>
        </w:rPr>
      </w:pPr>
      <w:r w:rsidRPr="002271FA">
        <w:rPr>
          <w:rFonts w:eastAsia="SimSun"/>
          <w:noProof/>
          <w:lang w:eastAsia="zh-CN"/>
        </w:rPr>
        <w:t>5.4.2</w:t>
      </w:r>
      <w:r>
        <w:rPr>
          <w:noProof/>
        </w:rPr>
        <w:t>.</w:t>
      </w:r>
      <w:r w:rsidRPr="002271FA">
        <w:rPr>
          <w:rFonts w:eastAsia="SimSun"/>
          <w:noProof/>
          <w:lang w:val="en-US" w:eastAsia="zh-CN"/>
        </w:rPr>
        <w:t>6</w:t>
      </w:r>
      <w:r>
        <w:rPr>
          <w:noProof/>
        </w:rPr>
        <w:t>.2</w:t>
      </w:r>
      <w:r>
        <w:rPr>
          <w:rFonts w:ascii="Calibri" w:hAnsi="Calibri"/>
          <w:noProof/>
          <w:kern w:val="2"/>
          <w:sz w:val="24"/>
          <w:szCs w:val="24"/>
          <w:lang w:eastAsia="en-GB"/>
        </w:rPr>
        <w:tab/>
      </w:r>
      <w:r>
        <w:rPr>
          <w:noProof/>
        </w:rPr>
        <w:t>Test area files</w:t>
      </w:r>
      <w:r>
        <w:rPr>
          <w:noProof/>
        </w:rPr>
        <w:tab/>
      </w:r>
      <w:r>
        <w:rPr>
          <w:noProof/>
        </w:rPr>
        <w:fldChar w:fldCharType="begin"/>
      </w:r>
      <w:r>
        <w:rPr>
          <w:noProof/>
        </w:rPr>
        <w:instrText xml:space="preserve"> PAGEREF _Toc209086000 \h </w:instrText>
      </w:r>
      <w:r>
        <w:rPr>
          <w:noProof/>
        </w:rPr>
      </w:r>
      <w:r>
        <w:rPr>
          <w:noProof/>
        </w:rPr>
        <w:fldChar w:fldCharType="separate"/>
      </w:r>
      <w:r>
        <w:rPr>
          <w:noProof/>
        </w:rPr>
        <w:t>222</w:t>
      </w:r>
      <w:r>
        <w:rPr>
          <w:noProof/>
        </w:rPr>
        <w:fldChar w:fldCharType="end"/>
      </w:r>
    </w:p>
    <w:p w14:paraId="474F8D58" w14:textId="21F4F4A3" w:rsidR="009605D5" w:rsidRDefault="009605D5">
      <w:pPr>
        <w:pStyle w:val="TOC5"/>
        <w:rPr>
          <w:rFonts w:ascii="Calibri" w:hAnsi="Calibri"/>
          <w:noProof/>
          <w:kern w:val="2"/>
          <w:sz w:val="24"/>
          <w:szCs w:val="24"/>
          <w:lang w:eastAsia="en-GB"/>
        </w:rPr>
      </w:pPr>
      <w:r w:rsidRPr="002271FA">
        <w:rPr>
          <w:rFonts w:eastAsia="SimSun"/>
          <w:noProof/>
          <w:lang w:eastAsia="zh-CN"/>
        </w:rPr>
        <w:t>5.4.2</w:t>
      </w:r>
      <w:r>
        <w:rPr>
          <w:noProof/>
        </w:rPr>
        <w:t>.</w:t>
      </w:r>
      <w:r w:rsidRPr="002271FA">
        <w:rPr>
          <w:rFonts w:eastAsia="SimSun"/>
          <w:noProof/>
          <w:lang w:val="en-US" w:eastAsia="zh-CN"/>
        </w:rPr>
        <w:t>6</w:t>
      </w:r>
      <w:r>
        <w:rPr>
          <w:noProof/>
        </w:rPr>
        <w:t>.3</w:t>
      </w:r>
      <w:r>
        <w:rPr>
          <w:rFonts w:ascii="Calibri" w:hAnsi="Calibri"/>
          <w:noProof/>
          <w:kern w:val="2"/>
          <w:sz w:val="24"/>
          <w:szCs w:val="24"/>
          <w:lang w:eastAsia="en-GB"/>
        </w:rPr>
        <w:tab/>
      </w:r>
      <w:r>
        <w:rPr>
          <w:noProof/>
        </w:rPr>
        <w:t>Test coverage</w:t>
      </w:r>
      <w:r>
        <w:rPr>
          <w:noProof/>
        </w:rPr>
        <w:tab/>
      </w:r>
      <w:r>
        <w:rPr>
          <w:noProof/>
        </w:rPr>
        <w:fldChar w:fldCharType="begin"/>
      </w:r>
      <w:r>
        <w:rPr>
          <w:noProof/>
        </w:rPr>
        <w:instrText xml:space="preserve"> PAGEREF _Toc209086001 \h </w:instrText>
      </w:r>
      <w:r>
        <w:rPr>
          <w:noProof/>
        </w:rPr>
      </w:r>
      <w:r>
        <w:rPr>
          <w:noProof/>
        </w:rPr>
        <w:fldChar w:fldCharType="separate"/>
      </w:r>
      <w:r>
        <w:rPr>
          <w:noProof/>
        </w:rPr>
        <w:t>222</w:t>
      </w:r>
      <w:r>
        <w:rPr>
          <w:noProof/>
        </w:rPr>
        <w:fldChar w:fldCharType="end"/>
      </w:r>
    </w:p>
    <w:p w14:paraId="51EE4534" w14:textId="319261CF" w:rsidR="009605D5" w:rsidRDefault="009605D5">
      <w:pPr>
        <w:pStyle w:val="TOC5"/>
        <w:rPr>
          <w:rFonts w:ascii="Calibri" w:hAnsi="Calibri"/>
          <w:noProof/>
          <w:kern w:val="2"/>
          <w:sz w:val="24"/>
          <w:szCs w:val="24"/>
          <w:lang w:eastAsia="en-GB"/>
        </w:rPr>
      </w:pPr>
      <w:r w:rsidRPr="002271FA">
        <w:rPr>
          <w:rFonts w:eastAsia="SimSun"/>
          <w:noProof/>
          <w:lang w:eastAsia="zh-CN"/>
        </w:rPr>
        <w:t>5.4.2</w:t>
      </w:r>
      <w:r>
        <w:rPr>
          <w:noProof/>
        </w:rPr>
        <w:t>.</w:t>
      </w:r>
      <w:r w:rsidRPr="002271FA">
        <w:rPr>
          <w:rFonts w:eastAsia="SimSun"/>
          <w:noProof/>
          <w:lang w:val="en-US" w:eastAsia="zh-CN"/>
        </w:rPr>
        <w:t>6</w:t>
      </w:r>
      <w:r>
        <w:rPr>
          <w:noProof/>
        </w:rPr>
        <w:t>.4</w:t>
      </w:r>
      <w:r>
        <w:rPr>
          <w:rFonts w:ascii="Calibri" w:hAnsi="Calibri"/>
          <w:noProof/>
          <w:kern w:val="2"/>
          <w:sz w:val="24"/>
          <w:szCs w:val="24"/>
          <w:lang w:eastAsia="en-GB"/>
        </w:rPr>
        <w:tab/>
      </w:r>
      <w:r>
        <w:rPr>
          <w:noProof/>
        </w:rPr>
        <w:t>Test procedure</w:t>
      </w:r>
      <w:r>
        <w:rPr>
          <w:noProof/>
        </w:rPr>
        <w:tab/>
      </w:r>
      <w:r>
        <w:rPr>
          <w:noProof/>
        </w:rPr>
        <w:fldChar w:fldCharType="begin"/>
      </w:r>
      <w:r>
        <w:rPr>
          <w:noProof/>
        </w:rPr>
        <w:instrText xml:space="preserve"> PAGEREF _Toc209086002 \h </w:instrText>
      </w:r>
      <w:r>
        <w:rPr>
          <w:noProof/>
        </w:rPr>
      </w:r>
      <w:r>
        <w:rPr>
          <w:noProof/>
        </w:rPr>
        <w:fldChar w:fldCharType="separate"/>
      </w:r>
      <w:r>
        <w:rPr>
          <w:noProof/>
        </w:rPr>
        <w:t>222</w:t>
      </w:r>
      <w:r>
        <w:rPr>
          <w:noProof/>
        </w:rPr>
        <w:fldChar w:fldCharType="end"/>
      </w:r>
    </w:p>
    <w:p w14:paraId="3CE1CCBC" w14:textId="4AB0E271" w:rsidR="009605D5" w:rsidRDefault="009605D5">
      <w:pPr>
        <w:pStyle w:val="TOC4"/>
        <w:rPr>
          <w:rFonts w:ascii="Calibri" w:hAnsi="Calibri"/>
          <w:noProof/>
          <w:kern w:val="2"/>
          <w:sz w:val="24"/>
          <w:szCs w:val="24"/>
          <w:lang w:eastAsia="en-GB"/>
        </w:rPr>
      </w:pPr>
      <w:r w:rsidRPr="002271FA">
        <w:rPr>
          <w:rFonts w:eastAsia="SimSun"/>
          <w:noProof/>
          <w:lang w:eastAsia="zh-CN"/>
        </w:rPr>
        <w:t>5.4.2</w:t>
      </w:r>
      <w:r>
        <w:rPr>
          <w:noProof/>
        </w:rPr>
        <w:t>.</w:t>
      </w:r>
      <w:r w:rsidRPr="002271FA">
        <w:rPr>
          <w:rFonts w:eastAsia="SimSun"/>
          <w:noProof/>
          <w:lang w:val="en-US" w:eastAsia="zh-CN"/>
        </w:rPr>
        <w:t>7</w:t>
      </w:r>
      <w:r>
        <w:rPr>
          <w:rFonts w:ascii="Calibri" w:hAnsi="Calibri"/>
          <w:noProof/>
          <w:kern w:val="2"/>
          <w:sz w:val="24"/>
          <w:szCs w:val="24"/>
          <w:lang w:eastAsia="en-GB"/>
        </w:rPr>
        <w:tab/>
      </w:r>
      <w:r>
        <w:rPr>
          <w:noProof/>
        </w:rPr>
        <w:t xml:space="preserve">Method  </w:t>
      </w:r>
      <w:r w:rsidRPr="002271FA">
        <w:rPr>
          <w:rFonts w:eastAsia="SimSun"/>
          <w:noProof/>
          <w:lang w:val="en-US" w:eastAsia="zh-CN"/>
        </w:rPr>
        <w:t>getPaddingAlgorithm</w:t>
      </w:r>
      <w:r>
        <w:rPr>
          <w:noProof/>
        </w:rPr>
        <w:t>()</w:t>
      </w:r>
      <w:r>
        <w:rPr>
          <w:noProof/>
        </w:rPr>
        <w:tab/>
      </w:r>
      <w:r>
        <w:rPr>
          <w:noProof/>
        </w:rPr>
        <w:fldChar w:fldCharType="begin"/>
      </w:r>
      <w:r>
        <w:rPr>
          <w:noProof/>
        </w:rPr>
        <w:instrText xml:space="preserve"> PAGEREF _Toc209086003 \h </w:instrText>
      </w:r>
      <w:r>
        <w:rPr>
          <w:noProof/>
        </w:rPr>
      </w:r>
      <w:r>
        <w:rPr>
          <w:noProof/>
        </w:rPr>
        <w:fldChar w:fldCharType="separate"/>
      </w:r>
      <w:r>
        <w:rPr>
          <w:noProof/>
        </w:rPr>
        <w:t>223</w:t>
      </w:r>
      <w:r>
        <w:rPr>
          <w:noProof/>
        </w:rPr>
        <w:fldChar w:fldCharType="end"/>
      </w:r>
    </w:p>
    <w:p w14:paraId="3D7810E7" w14:textId="6D175F84" w:rsidR="009605D5" w:rsidRDefault="009605D5">
      <w:pPr>
        <w:pStyle w:val="TOC5"/>
        <w:rPr>
          <w:rFonts w:ascii="Calibri" w:hAnsi="Calibri"/>
          <w:noProof/>
          <w:kern w:val="2"/>
          <w:sz w:val="24"/>
          <w:szCs w:val="24"/>
          <w:lang w:eastAsia="en-GB"/>
        </w:rPr>
      </w:pPr>
      <w:r w:rsidRPr="002271FA">
        <w:rPr>
          <w:rFonts w:eastAsia="SimSun"/>
          <w:noProof/>
          <w:lang w:eastAsia="zh-CN"/>
        </w:rPr>
        <w:lastRenderedPageBreak/>
        <w:t>5.4.2</w:t>
      </w:r>
      <w:r>
        <w:rPr>
          <w:noProof/>
        </w:rPr>
        <w:t>.</w:t>
      </w:r>
      <w:r w:rsidRPr="002271FA">
        <w:rPr>
          <w:rFonts w:eastAsia="SimSun"/>
          <w:noProof/>
          <w:lang w:val="en-US" w:eastAsia="zh-CN"/>
        </w:rPr>
        <w:t>7</w:t>
      </w:r>
      <w:r>
        <w:rPr>
          <w:noProof/>
        </w:rPr>
        <w:t>.1</w:t>
      </w:r>
      <w:r>
        <w:rPr>
          <w:rFonts w:ascii="Calibri" w:hAnsi="Calibri"/>
          <w:noProof/>
          <w:kern w:val="2"/>
          <w:sz w:val="24"/>
          <w:szCs w:val="24"/>
          <w:lang w:eastAsia="en-GB"/>
        </w:rPr>
        <w:tab/>
      </w:r>
      <w:r>
        <w:rPr>
          <w:noProof/>
        </w:rPr>
        <w:t>Conformance requirements</w:t>
      </w:r>
      <w:r>
        <w:rPr>
          <w:noProof/>
        </w:rPr>
        <w:tab/>
      </w:r>
      <w:r>
        <w:rPr>
          <w:noProof/>
        </w:rPr>
        <w:fldChar w:fldCharType="begin"/>
      </w:r>
      <w:r>
        <w:rPr>
          <w:noProof/>
        </w:rPr>
        <w:instrText xml:space="preserve"> PAGEREF _Toc209086004 \h </w:instrText>
      </w:r>
      <w:r>
        <w:rPr>
          <w:noProof/>
        </w:rPr>
      </w:r>
      <w:r>
        <w:rPr>
          <w:noProof/>
        </w:rPr>
        <w:fldChar w:fldCharType="separate"/>
      </w:r>
      <w:r>
        <w:rPr>
          <w:noProof/>
        </w:rPr>
        <w:t>223</w:t>
      </w:r>
      <w:r>
        <w:rPr>
          <w:noProof/>
        </w:rPr>
        <w:fldChar w:fldCharType="end"/>
      </w:r>
    </w:p>
    <w:p w14:paraId="422D4822" w14:textId="1953A1CB" w:rsidR="009605D5" w:rsidRDefault="009605D5">
      <w:pPr>
        <w:pStyle w:val="TOC5"/>
        <w:rPr>
          <w:rFonts w:ascii="Calibri" w:hAnsi="Calibri"/>
          <w:noProof/>
          <w:kern w:val="2"/>
          <w:sz w:val="24"/>
          <w:szCs w:val="24"/>
          <w:lang w:eastAsia="en-GB"/>
        </w:rPr>
      </w:pPr>
      <w:r w:rsidRPr="002271FA">
        <w:rPr>
          <w:rFonts w:eastAsia="SimSun"/>
          <w:noProof/>
          <w:lang w:eastAsia="zh-CN"/>
        </w:rPr>
        <w:t>5.4.2</w:t>
      </w:r>
      <w:r>
        <w:rPr>
          <w:noProof/>
        </w:rPr>
        <w:t>.</w:t>
      </w:r>
      <w:r w:rsidRPr="002271FA">
        <w:rPr>
          <w:rFonts w:eastAsia="SimSun"/>
          <w:noProof/>
          <w:lang w:val="en-US" w:eastAsia="zh-CN"/>
        </w:rPr>
        <w:t>7</w:t>
      </w:r>
      <w:r>
        <w:rPr>
          <w:noProof/>
        </w:rPr>
        <w:t>.2</w:t>
      </w:r>
      <w:r>
        <w:rPr>
          <w:rFonts w:ascii="Calibri" w:hAnsi="Calibri"/>
          <w:noProof/>
          <w:kern w:val="2"/>
          <w:sz w:val="24"/>
          <w:szCs w:val="24"/>
          <w:lang w:eastAsia="en-GB"/>
        </w:rPr>
        <w:tab/>
      </w:r>
      <w:r>
        <w:rPr>
          <w:noProof/>
        </w:rPr>
        <w:t>Test area files</w:t>
      </w:r>
      <w:r>
        <w:rPr>
          <w:noProof/>
        </w:rPr>
        <w:tab/>
      </w:r>
      <w:r>
        <w:rPr>
          <w:noProof/>
        </w:rPr>
        <w:fldChar w:fldCharType="begin"/>
      </w:r>
      <w:r>
        <w:rPr>
          <w:noProof/>
        </w:rPr>
        <w:instrText xml:space="preserve"> PAGEREF _Toc209086005 \h </w:instrText>
      </w:r>
      <w:r>
        <w:rPr>
          <w:noProof/>
        </w:rPr>
      </w:r>
      <w:r>
        <w:rPr>
          <w:noProof/>
        </w:rPr>
        <w:fldChar w:fldCharType="separate"/>
      </w:r>
      <w:r>
        <w:rPr>
          <w:noProof/>
        </w:rPr>
        <w:t>223</w:t>
      </w:r>
      <w:r>
        <w:rPr>
          <w:noProof/>
        </w:rPr>
        <w:fldChar w:fldCharType="end"/>
      </w:r>
    </w:p>
    <w:p w14:paraId="5E350E80" w14:textId="0C09722B" w:rsidR="009605D5" w:rsidRDefault="009605D5">
      <w:pPr>
        <w:pStyle w:val="TOC5"/>
        <w:rPr>
          <w:rFonts w:ascii="Calibri" w:hAnsi="Calibri"/>
          <w:noProof/>
          <w:kern w:val="2"/>
          <w:sz w:val="24"/>
          <w:szCs w:val="24"/>
          <w:lang w:eastAsia="en-GB"/>
        </w:rPr>
      </w:pPr>
      <w:r w:rsidRPr="002271FA">
        <w:rPr>
          <w:rFonts w:eastAsia="SimSun"/>
          <w:noProof/>
          <w:lang w:eastAsia="zh-CN"/>
        </w:rPr>
        <w:t>5.4.2</w:t>
      </w:r>
      <w:r>
        <w:rPr>
          <w:noProof/>
        </w:rPr>
        <w:t>.</w:t>
      </w:r>
      <w:r w:rsidRPr="002271FA">
        <w:rPr>
          <w:rFonts w:eastAsia="SimSun"/>
          <w:noProof/>
          <w:lang w:val="en-US" w:eastAsia="zh-CN"/>
        </w:rPr>
        <w:t>7</w:t>
      </w:r>
      <w:r>
        <w:rPr>
          <w:noProof/>
        </w:rPr>
        <w:t>.3</w:t>
      </w:r>
      <w:r>
        <w:rPr>
          <w:rFonts w:ascii="Calibri" w:hAnsi="Calibri"/>
          <w:noProof/>
          <w:kern w:val="2"/>
          <w:sz w:val="24"/>
          <w:szCs w:val="24"/>
          <w:lang w:eastAsia="en-GB"/>
        </w:rPr>
        <w:tab/>
      </w:r>
      <w:r>
        <w:rPr>
          <w:noProof/>
        </w:rPr>
        <w:t>Test coverage</w:t>
      </w:r>
      <w:r>
        <w:rPr>
          <w:noProof/>
        </w:rPr>
        <w:tab/>
      </w:r>
      <w:r>
        <w:rPr>
          <w:noProof/>
        </w:rPr>
        <w:fldChar w:fldCharType="begin"/>
      </w:r>
      <w:r>
        <w:rPr>
          <w:noProof/>
        </w:rPr>
        <w:instrText xml:space="preserve"> PAGEREF _Toc209086006 \h </w:instrText>
      </w:r>
      <w:r>
        <w:rPr>
          <w:noProof/>
        </w:rPr>
      </w:r>
      <w:r>
        <w:rPr>
          <w:noProof/>
        </w:rPr>
        <w:fldChar w:fldCharType="separate"/>
      </w:r>
      <w:r>
        <w:rPr>
          <w:noProof/>
        </w:rPr>
        <w:t>223</w:t>
      </w:r>
      <w:r>
        <w:rPr>
          <w:noProof/>
        </w:rPr>
        <w:fldChar w:fldCharType="end"/>
      </w:r>
    </w:p>
    <w:p w14:paraId="347A2FA6" w14:textId="2F783D1C" w:rsidR="009605D5" w:rsidRDefault="009605D5">
      <w:pPr>
        <w:pStyle w:val="TOC5"/>
        <w:rPr>
          <w:rFonts w:ascii="Calibri" w:hAnsi="Calibri"/>
          <w:noProof/>
          <w:kern w:val="2"/>
          <w:sz w:val="24"/>
          <w:szCs w:val="24"/>
          <w:lang w:eastAsia="en-GB"/>
        </w:rPr>
      </w:pPr>
      <w:r w:rsidRPr="002271FA">
        <w:rPr>
          <w:rFonts w:eastAsia="SimSun"/>
          <w:noProof/>
          <w:lang w:eastAsia="zh-CN"/>
        </w:rPr>
        <w:t>5.4.2</w:t>
      </w:r>
      <w:r>
        <w:rPr>
          <w:noProof/>
        </w:rPr>
        <w:t>.</w:t>
      </w:r>
      <w:r w:rsidRPr="002271FA">
        <w:rPr>
          <w:rFonts w:eastAsia="SimSun"/>
          <w:noProof/>
          <w:lang w:val="en-US" w:eastAsia="zh-CN"/>
        </w:rPr>
        <w:t>7</w:t>
      </w:r>
      <w:r>
        <w:rPr>
          <w:noProof/>
        </w:rPr>
        <w:t>.4</w:t>
      </w:r>
      <w:r>
        <w:rPr>
          <w:rFonts w:ascii="Calibri" w:hAnsi="Calibri"/>
          <w:noProof/>
          <w:kern w:val="2"/>
          <w:sz w:val="24"/>
          <w:szCs w:val="24"/>
          <w:lang w:eastAsia="en-GB"/>
        </w:rPr>
        <w:tab/>
      </w:r>
      <w:r>
        <w:rPr>
          <w:noProof/>
        </w:rPr>
        <w:t>Test procedure</w:t>
      </w:r>
      <w:r>
        <w:rPr>
          <w:noProof/>
        </w:rPr>
        <w:tab/>
      </w:r>
      <w:r>
        <w:rPr>
          <w:noProof/>
        </w:rPr>
        <w:fldChar w:fldCharType="begin"/>
      </w:r>
      <w:r>
        <w:rPr>
          <w:noProof/>
        </w:rPr>
        <w:instrText xml:space="preserve"> PAGEREF _Toc209086007 \h </w:instrText>
      </w:r>
      <w:r>
        <w:rPr>
          <w:noProof/>
        </w:rPr>
      </w:r>
      <w:r>
        <w:rPr>
          <w:noProof/>
        </w:rPr>
        <w:fldChar w:fldCharType="separate"/>
      </w:r>
      <w:r>
        <w:rPr>
          <w:noProof/>
        </w:rPr>
        <w:t>224</w:t>
      </w:r>
      <w:r>
        <w:rPr>
          <w:noProof/>
        </w:rPr>
        <w:fldChar w:fldCharType="end"/>
      </w:r>
    </w:p>
    <w:p w14:paraId="4E82C367" w14:textId="321E713A" w:rsidR="009605D5" w:rsidRDefault="009605D5">
      <w:pPr>
        <w:pStyle w:val="TOC4"/>
        <w:rPr>
          <w:rFonts w:ascii="Calibri" w:hAnsi="Calibri"/>
          <w:noProof/>
          <w:kern w:val="2"/>
          <w:sz w:val="24"/>
          <w:szCs w:val="24"/>
          <w:lang w:eastAsia="en-GB"/>
        </w:rPr>
      </w:pPr>
      <w:r>
        <w:rPr>
          <w:noProof/>
        </w:rPr>
        <w:t>5.4.2.</w:t>
      </w:r>
      <w:r w:rsidRPr="002271FA">
        <w:rPr>
          <w:rFonts w:eastAsia="SimSun"/>
          <w:noProof/>
          <w:lang w:val="en-US" w:eastAsia="zh-CN"/>
        </w:rPr>
        <w:t>8</w:t>
      </w:r>
      <w:r>
        <w:rPr>
          <w:rFonts w:ascii="Calibri" w:hAnsi="Calibri"/>
          <w:noProof/>
          <w:kern w:val="2"/>
          <w:sz w:val="24"/>
          <w:szCs w:val="24"/>
          <w:lang w:eastAsia="en-GB"/>
        </w:rPr>
        <w:tab/>
      </w:r>
      <w:r>
        <w:rPr>
          <w:noProof/>
        </w:rPr>
        <w:t>Method  init(byte,byte[],short,short,byte[],short,short)</w:t>
      </w:r>
      <w:r>
        <w:rPr>
          <w:noProof/>
        </w:rPr>
        <w:tab/>
      </w:r>
      <w:r>
        <w:rPr>
          <w:noProof/>
        </w:rPr>
        <w:fldChar w:fldCharType="begin"/>
      </w:r>
      <w:r>
        <w:rPr>
          <w:noProof/>
        </w:rPr>
        <w:instrText xml:space="preserve"> PAGEREF _Toc209086008 \h </w:instrText>
      </w:r>
      <w:r>
        <w:rPr>
          <w:noProof/>
        </w:rPr>
      </w:r>
      <w:r>
        <w:rPr>
          <w:noProof/>
        </w:rPr>
        <w:fldChar w:fldCharType="separate"/>
      </w:r>
      <w:r>
        <w:rPr>
          <w:noProof/>
        </w:rPr>
        <w:t>224</w:t>
      </w:r>
      <w:r>
        <w:rPr>
          <w:noProof/>
        </w:rPr>
        <w:fldChar w:fldCharType="end"/>
      </w:r>
    </w:p>
    <w:p w14:paraId="098F26EE" w14:textId="302CC8C2" w:rsidR="009605D5" w:rsidRDefault="009605D5">
      <w:pPr>
        <w:pStyle w:val="TOC5"/>
        <w:rPr>
          <w:rFonts w:ascii="Calibri" w:hAnsi="Calibri"/>
          <w:noProof/>
          <w:kern w:val="2"/>
          <w:sz w:val="24"/>
          <w:szCs w:val="24"/>
          <w:lang w:eastAsia="en-GB"/>
        </w:rPr>
      </w:pPr>
      <w:r>
        <w:rPr>
          <w:noProof/>
        </w:rPr>
        <w:t>5.4.2.</w:t>
      </w:r>
      <w:r w:rsidRPr="002271FA">
        <w:rPr>
          <w:rFonts w:eastAsia="SimSun"/>
          <w:noProof/>
          <w:lang w:val="en-US" w:eastAsia="zh-CN"/>
        </w:rPr>
        <w:t>8</w:t>
      </w:r>
      <w:r>
        <w:rPr>
          <w:noProof/>
        </w:rPr>
        <w:t>.1</w:t>
      </w:r>
      <w:r>
        <w:rPr>
          <w:rFonts w:ascii="Calibri" w:hAnsi="Calibri"/>
          <w:noProof/>
          <w:kern w:val="2"/>
          <w:sz w:val="24"/>
          <w:szCs w:val="24"/>
          <w:lang w:eastAsia="en-GB"/>
        </w:rPr>
        <w:tab/>
      </w:r>
      <w:r>
        <w:rPr>
          <w:noProof/>
        </w:rPr>
        <w:t>Conformance requirements</w:t>
      </w:r>
      <w:r>
        <w:rPr>
          <w:noProof/>
        </w:rPr>
        <w:tab/>
      </w:r>
      <w:r>
        <w:rPr>
          <w:noProof/>
        </w:rPr>
        <w:fldChar w:fldCharType="begin"/>
      </w:r>
      <w:r>
        <w:rPr>
          <w:noProof/>
        </w:rPr>
        <w:instrText xml:space="preserve"> PAGEREF _Toc209086009 \h </w:instrText>
      </w:r>
      <w:r>
        <w:rPr>
          <w:noProof/>
        </w:rPr>
      </w:r>
      <w:r>
        <w:rPr>
          <w:noProof/>
        </w:rPr>
        <w:fldChar w:fldCharType="separate"/>
      </w:r>
      <w:r>
        <w:rPr>
          <w:noProof/>
        </w:rPr>
        <w:t>224</w:t>
      </w:r>
      <w:r>
        <w:rPr>
          <w:noProof/>
        </w:rPr>
        <w:fldChar w:fldCharType="end"/>
      </w:r>
    </w:p>
    <w:p w14:paraId="53D52A23" w14:textId="226BBD31" w:rsidR="009605D5" w:rsidRDefault="009605D5">
      <w:pPr>
        <w:pStyle w:val="TOC5"/>
        <w:rPr>
          <w:rFonts w:ascii="Calibri" w:hAnsi="Calibri"/>
          <w:noProof/>
          <w:kern w:val="2"/>
          <w:sz w:val="24"/>
          <w:szCs w:val="24"/>
          <w:lang w:eastAsia="en-GB"/>
        </w:rPr>
      </w:pPr>
      <w:r>
        <w:rPr>
          <w:noProof/>
        </w:rPr>
        <w:t>5.4.2.</w:t>
      </w:r>
      <w:r w:rsidRPr="002271FA">
        <w:rPr>
          <w:rFonts w:eastAsia="SimSun"/>
          <w:noProof/>
          <w:lang w:val="en-US" w:eastAsia="zh-CN"/>
        </w:rPr>
        <w:t>8</w:t>
      </w:r>
      <w:r>
        <w:rPr>
          <w:noProof/>
        </w:rPr>
        <w:t>.2</w:t>
      </w:r>
      <w:r>
        <w:rPr>
          <w:rFonts w:ascii="Calibri" w:hAnsi="Calibri"/>
          <w:noProof/>
          <w:kern w:val="2"/>
          <w:sz w:val="24"/>
          <w:szCs w:val="24"/>
          <w:lang w:eastAsia="en-GB"/>
        </w:rPr>
        <w:tab/>
      </w:r>
      <w:r>
        <w:rPr>
          <w:noProof/>
        </w:rPr>
        <w:t>Test area files</w:t>
      </w:r>
      <w:r>
        <w:rPr>
          <w:noProof/>
        </w:rPr>
        <w:tab/>
      </w:r>
      <w:r>
        <w:rPr>
          <w:noProof/>
        </w:rPr>
        <w:fldChar w:fldCharType="begin"/>
      </w:r>
      <w:r>
        <w:rPr>
          <w:noProof/>
        </w:rPr>
        <w:instrText xml:space="preserve"> PAGEREF _Toc209086010 \h </w:instrText>
      </w:r>
      <w:r>
        <w:rPr>
          <w:noProof/>
        </w:rPr>
      </w:r>
      <w:r>
        <w:rPr>
          <w:noProof/>
        </w:rPr>
        <w:fldChar w:fldCharType="separate"/>
      </w:r>
      <w:r>
        <w:rPr>
          <w:noProof/>
        </w:rPr>
        <w:t>225</w:t>
      </w:r>
      <w:r>
        <w:rPr>
          <w:noProof/>
        </w:rPr>
        <w:fldChar w:fldCharType="end"/>
      </w:r>
    </w:p>
    <w:p w14:paraId="33BE6AF7" w14:textId="5E0FDD2C" w:rsidR="009605D5" w:rsidRDefault="009605D5">
      <w:pPr>
        <w:pStyle w:val="TOC5"/>
        <w:rPr>
          <w:rFonts w:ascii="Calibri" w:hAnsi="Calibri"/>
          <w:noProof/>
          <w:kern w:val="2"/>
          <w:sz w:val="24"/>
          <w:szCs w:val="24"/>
          <w:lang w:eastAsia="en-GB"/>
        </w:rPr>
      </w:pPr>
      <w:r>
        <w:rPr>
          <w:noProof/>
        </w:rPr>
        <w:t>5.4.2.</w:t>
      </w:r>
      <w:r w:rsidRPr="002271FA">
        <w:rPr>
          <w:rFonts w:eastAsia="SimSun"/>
          <w:noProof/>
          <w:lang w:val="en-US" w:eastAsia="zh-CN"/>
        </w:rPr>
        <w:t>8</w:t>
      </w:r>
      <w:r>
        <w:rPr>
          <w:noProof/>
        </w:rPr>
        <w:t>.3</w:t>
      </w:r>
      <w:r>
        <w:rPr>
          <w:rFonts w:ascii="Calibri" w:hAnsi="Calibri"/>
          <w:noProof/>
          <w:kern w:val="2"/>
          <w:sz w:val="24"/>
          <w:szCs w:val="24"/>
          <w:lang w:eastAsia="en-GB"/>
        </w:rPr>
        <w:tab/>
      </w:r>
      <w:r>
        <w:rPr>
          <w:noProof/>
        </w:rPr>
        <w:t>Test coverage</w:t>
      </w:r>
      <w:r>
        <w:rPr>
          <w:noProof/>
        </w:rPr>
        <w:tab/>
      </w:r>
      <w:r>
        <w:rPr>
          <w:noProof/>
        </w:rPr>
        <w:fldChar w:fldCharType="begin"/>
      </w:r>
      <w:r>
        <w:rPr>
          <w:noProof/>
        </w:rPr>
        <w:instrText xml:space="preserve"> PAGEREF _Toc209086011 \h </w:instrText>
      </w:r>
      <w:r>
        <w:rPr>
          <w:noProof/>
        </w:rPr>
      </w:r>
      <w:r>
        <w:rPr>
          <w:noProof/>
        </w:rPr>
        <w:fldChar w:fldCharType="separate"/>
      </w:r>
      <w:r>
        <w:rPr>
          <w:noProof/>
        </w:rPr>
        <w:t>225</w:t>
      </w:r>
      <w:r>
        <w:rPr>
          <w:noProof/>
        </w:rPr>
        <w:fldChar w:fldCharType="end"/>
      </w:r>
    </w:p>
    <w:p w14:paraId="2B1A4EF0" w14:textId="53F4AA74" w:rsidR="009605D5" w:rsidRDefault="009605D5">
      <w:pPr>
        <w:pStyle w:val="TOC5"/>
        <w:rPr>
          <w:rFonts w:ascii="Calibri" w:hAnsi="Calibri"/>
          <w:noProof/>
          <w:kern w:val="2"/>
          <w:sz w:val="24"/>
          <w:szCs w:val="24"/>
          <w:lang w:eastAsia="en-GB"/>
        </w:rPr>
      </w:pPr>
      <w:r>
        <w:rPr>
          <w:noProof/>
        </w:rPr>
        <w:t>5.4.2.</w:t>
      </w:r>
      <w:r w:rsidRPr="002271FA">
        <w:rPr>
          <w:rFonts w:eastAsia="SimSun"/>
          <w:noProof/>
          <w:lang w:val="en-US" w:eastAsia="zh-CN"/>
        </w:rPr>
        <w:t>8</w:t>
      </w:r>
      <w:r>
        <w:rPr>
          <w:noProof/>
        </w:rPr>
        <w:t>.4</w:t>
      </w:r>
      <w:r>
        <w:rPr>
          <w:rFonts w:ascii="Calibri" w:hAnsi="Calibri"/>
          <w:noProof/>
          <w:kern w:val="2"/>
          <w:sz w:val="24"/>
          <w:szCs w:val="24"/>
          <w:lang w:eastAsia="en-GB"/>
        </w:rPr>
        <w:tab/>
      </w:r>
      <w:r>
        <w:rPr>
          <w:noProof/>
        </w:rPr>
        <w:t>Test procedure</w:t>
      </w:r>
      <w:r>
        <w:rPr>
          <w:noProof/>
        </w:rPr>
        <w:tab/>
      </w:r>
      <w:r>
        <w:rPr>
          <w:noProof/>
        </w:rPr>
        <w:fldChar w:fldCharType="begin"/>
      </w:r>
      <w:r>
        <w:rPr>
          <w:noProof/>
        </w:rPr>
        <w:instrText xml:space="preserve"> PAGEREF _Toc209086012 \h </w:instrText>
      </w:r>
      <w:r>
        <w:rPr>
          <w:noProof/>
        </w:rPr>
      </w:r>
      <w:r>
        <w:rPr>
          <w:noProof/>
        </w:rPr>
        <w:fldChar w:fldCharType="separate"/>
      </w:r>
      <w:r>
        <w:rPr>
          <w:noProof/>
        </w:rPr>
        <w:t>225</w:t>
      </w:r>
      <w:r>
        <w:rPr>
          <w:noProof/>
        </w:rPr>
        <w:fldChar w:fldCharType="end"/>
      </w:r>
    </w:p>
    <w:p w14:paraId="2B53126C" w14:textId="4BA8A0BA" w:rsidR="009605D5" w:rsidRDefault="009605D5">
      <w:pPr>
        <w:pStyle w:val="TOC4"/>
        <w:rPr>
          <w:rFonts w:ascii="Calibri" w:hAnsi="Calibri"/>
          <w:noProof/>
          <w:kern w:val="2"/>
          <w:sz w:val="24"/>
          <w:szCs w:val="24"/>
          <w:lang w:eastAsia="en-GB"/>
        </w:rPr>
      </w:pPr>
      <w:r>
        <w:rPr>
          <w:noProof/>
        </w:rPr>
        <w:t>5.4.2.</w:t>
      </w:r>
      <w:r w:rsidRPr="002271FA">
        <w:rPr>
          <w:rFonts w:eastAsia="SimSun"/>
          <w:noProof/>
          <w:lang w:val="en-US" w:eastAsia="zh-CN"/>
        </w:rPr>
        <w:t>9</w:t>
      </w:r>
      <w:r>
        <w:rPr>
          <w:rFonts w:ascii="Calibri" w:hAnsi="Calibri"/>
          <w:noProof/>
          <w:kern w:val="2"/>
          <w:sz w:val="24"/>
          <w:szCs w:val="24"/>
          <w:lang w:eastAsia="en-GB"/>
        </w:rPr>
        <w:tab/>
      </w:r>
      <w:r>
        <w:rPr>
          <w:noProof/>
        </w:rPr>
        <w:t>Method  init(byte,byte[],short,short,byte[],short,short, byte[],short,short)</w:t>
      </w:r>
      <w:r>
        <w:rPr>
          <w:noProof/>
        </w:rPr>
        <w:tab/>
      </w:r>
      <w:r>
        <w:rPr>
          <w:noProof/>
        </w:rPr>
        <w:fldChar w:fldCharType="begin"/>
      </w:r>
      <w:r>
        <w:rPr>
          <w:noProof/>
        </w:rPr>
        <w:instrText xml:space="preserve"> PAGEREF _Toc209086013 \h </w:instrText>
      </w:r>
      <w:r>
        <w:rPr>
          <w:noProof/>
        </w:rPr>
      </w:r>
      <w:r>
        <w:rPr>
          <w:noProof/>
        </w:rPr>
        <w:fldChar w:fldCharType="separate"/>
      </w:r>
      <w:r>
        <w:rPr>
          <w:noProof/>
        </w:rPr>
        <w:t>232</w:t>
      </w:r>
      <w:r>
        <w:rPr>
          <w:noProof/>
        </w:rPr>
        <w:fldChar w:fldCharType="end"/>
      </w:r>
    </w:p>
    <w:p w14:paraId="2CF68CC8" w14:textId="7240362C" w:rsidR="009605D5" w:rsidRDefault="009605D5">
      <w:pPr>
        <w:pStyle w:val="TOC5"/>
        <w:rPr>
          <w:rFonts w:ascii="Calibri" w:hAnsi="Calibri"/>
          <w:noProof/>
          <w:kern w:val="2"/>
          <w:sz w:val="24"/>
          <w:szCs w:val="24"/>
          <w:lang w:eastAsia="en-GB"/>
        </w:rPr>
      </w:pPr>
      <w:r>
        <w:rPr>
          <w:noProof/>
        </w:rPr>
        <w:t>5.4.2.</w:t>
      </w:r>
      <w:r w:rsidRPr="002271FA">
        <w:rPr>
          <w:rFonts w:eastAsia="SimSun"/>
          <w:noProof/>
          <w:lang w:val="en-US" w:eastAsia="zh-CN"/>
        </w:rPr>
        <w:t>9</w:t>
      </w:r>
      <w:r>
        <w:rPr>
          <w:noProof/>
        </w:rPr>
        <w:t>.1</w:t>
      </w:r>
      <w:r>
        <w:rPr>
          <w:rFonts w:ascii="Calibri" w:hAnsi="Calibri"/>
          <w:noProof/>
          <w:kern w:val="2"/>
          <w:sz w:val="24"/>
          <w:szCs w:val="24"/>
          <w:lang w:eastAsia="en-GB"/>
        </w:rPr>
        <w:tab/>
      </w:r>
      <w:r>
        <w:rPr>
          <w:noProof/>
        </w:rPr>
        <w:t>Conformance requirements</w:t>
      </w:r>
      <w:r>
        <w:rPr>
          <w:noProof/>
        </w:rPr>
        <w:tab/>
      </w:r>
      <w:r>
        <w:rPr>
          <w:noProof/>
        </w:rPr>
        <w:fldChar w:fldCharType="begin"/>
      </w:r>
      <w:r>
        <w:rPr>
          <w:noProof/>
        </w:rPr>
        <w:instrText xml:space="preserve"> PAGEREF _Toc209086014 \h </w:instrText>
      </w:r>
      <w:r>
        <w:rPr>
          <w:noProof/>
        </w:rPr>
      </w:r>
      <w:r>
        <w:rPr>
          <w:noProof/>
        </w:rPr>
        <w:fldChar w:fldCharType="separate"/>
      </w:r>
      <w:r>
        <w:rPr>
          <w:noProof/>
        </w:rPr>
        <w:t>232</w:t>
      </w:r>
      <w:r>
        <w:rPr>
          <w:noProof/>
        </w:rPr>
        <w:fldChar w:fldCharType="end"/>
      </w:r>
    </w:p>
    <w:p w14:paraId="09839C71" w14:textId="68D77FAF" w:rsidR="009605D5" w:rsidRDefault="009605D5">
      <w:pPr>
        <w:pStyle w:val="TOC5"/>
        <w:rPr>
          <w:rFonts w:ascii="Calibri" w:hAnsi="Calibri"/>
          <w:noProof/>
          <w:kern w:val="2"/>
          <w:sz w:val="24"/>
          <w:szCs w:val="24"/>
          <w:lang w:eastAsia="en-GB"/>
        </w:rPr>
      </w:pPr>
      <w:r>
        <w:rPr>
          <w:noProof/>
        </w:rPr>
        <w:t>5.4.2.</w:t>
      </w:r>
      <w:r w:rsidRPr="002271FA">
        <w:rPr>
          <w:rFonts w:eastAsia="SimSun"/>
          <w:noProof/>
          <w:lang w:val="en-US" w:eastAsia="zh-CN"/>
        </w:rPr>
        <w:t>9</w:t>
      </w:r>
      <w:r>
        <w:rPr>
          <w:noProof/>
        </w:rPr>
        <w:t>.2</w:t>
      </w:r>
      <w:r>
        <w:rPr>
          <w:rFonts w:ascii="Calibri" w:hAnsi="Calibri"/>
          <w:noProof/>
          <w:kern w:val="2"/>
          <w:sz w:val="24"/>
          <w:szCs w:val="24"/>
          <w:lang w:eastAsia="en-GB"/>
        </w:rPr>
        <w:tab/>
      </w:r>
      <w:r>
        <w:rPr>
          <w:noProof/>
        </w:rPr>
        <w:t>Test area files</w:t>
      </w:r>
      <w:r>
        <w:rPr>
          <w:noProof/>
        </w:rPr>
        <w:tab/>
      </w:r>
      <w:r>
        <w:rPr>
          <w:noProof/>
        </w:rPr>
        <w:fldChar w:fldCharType="begin"/>
      </w:r>
      <w:r>
        <w:rPr>
          <w:noProof/>
        </w:rPr>
        <w:instrText xml:space="preserve"> PAGEREF _Toc209086015 \h </w:instrText>
      </w:r>
      <w:r>
        <w:rPr>
          <w:noProof/>
        </w:rPr>
      </w:r>
      <w:r>
        <w:rPr>
          <w:noProof/>
        </w:rPr>
        <w:fldChar w:fldCharType="separate"/>
      </w:r>
      <w:r>
        <w:rPr>
          <w:noProof/>
        </w:rPr>
        <w:t>232</w:t>
      </w:r>
      <w:r>
        <w:rPr>
          <w:noProof/>
        </w:rPr>
        <w:fldChar w:fldCharType="end"/>
      </w:r>
    </w:p>
    <w:p w14:paraId="19154EFB" w14:textId="7B9E1F53" w:rsidR="009605D5" w:rsidRDefault="009605D5">
      <w:pPr>
        <w:pStyle w:val="TOC5"/>
        <w:rPr>
          <w:rFonts w:ascii="Calibri" w:hAnsi="Calibri"/>
          <w:noProof/>
          <w:kern w:val="2"/>
          <w:sz w:val="24"/>
          <w:szCs w:val="24"/>
          <w:lang w:eastAsia="en-GB"/>
        </w:rPr>
      </w:pPr>
      <w:r>
        <w:rPr>
          <w:noProof/>
        </w:rPr>
        <w:t>5.4.2.</w:t>
      </w:r>
      <w:r w:rsidRPr="002271FA">
        <w:rPr>
          <w:rFonts w:eastAsia="SimSun"/>
          <w:noProof/>
          <w:lang w:val="en-US" w:eastAsia="zh-CN"/>
        </w:rPr>
        <w:t>9</w:t>
      </w:r>
      <w:r>
        <w:rPr>
          <w:noProof/>
        </w:rPr>
        <w:t>.3</w:t>
      </w:r>
      <w:r>
        <w:rPr>
          <w:rFonts w:ascii="Calibri" w:hAnsi="Calibri"/>
          <w:noProof/>
          <w:kern w:val="2"/>
          <w:sz w:val="24"/>
          <w:szCs w:val="24"/>
          <w:lang w:eastAsia="en-GB"/>
        </w:rPr>
        <w:tab/>
      </w:r>
      <w:r>
        <w:rPr>
          <w:noProof/>
        </w:rPr>
        <w:t>Test coverage</w:t>
      </w:r>
      <w:r>
        <w:rPr>
          <w:noProof/>
        </w:rPr>
        <w:tab/>
      </w:r>
      <w:r>
        <w:rPr>
          <w:noProof/>
        </w:rPr>
        <w:fldChar w:fldCharType="begin"/>
      </w:r>
      <w:r>
        <w:rPr>
          <w:noProof/>
        </w:rPr>
        <w:instrText xml:space="preserve"> PAGEREF _Toc209086016 \h </w:instrText>
      </w:r>
      <w:r>
        <w:rPr>
          <w:noProof/>
        </w:rPr>
      </w:r>
      <w:r>
        <w:rPr>
          <w:noProof/>
        </w:rPr>
        <w:fldChar w:fldCharType="separate"/>
      </w:r>
      <w:r>
        <w:rPr>
          <w:noProof/>
        </w:rPr>
        <w:t>233</w:t>
      </w:r>
      <w:r>
        <w:rPr>
          <w:noProof/>
        </w:rPr>
        <w:fldChar w:fldCharType="end"/>
      </w:r>
    </w:p>
    <w:p w14:paraId="6183A1F0" w14:textId="48411F33" w:rsidR="009605D5" w:rsidRDefault="009605D5">
      <w:pPr>
        <w:pStyle w:val="TOC5"/>
        <w:rPr>
          <w:rFonts w:ascii="Calibri" w:hAnsi="Calibri"/>
          <w:noProof/>
          <w:kern w:val="2"/>
          <w:sz w:val="24"/>
          <w:szCs w:val="24"/>
          <w:lang w:eastAsia="en-GB"/>
        </w:rPr>
      </w:pPr>
      <w:r>
        <w:rPr>
          <w:noProof/>
        </w:rPr>
        <w:t>5.4.2.</w:t>
      </w:r>
      <w:r w:rsidRPr="002271FA">
        <w:rPr>
          <w:rFonts w:eastAsia="SimSun"/>
          <w:noProof/>
          <w:lang w:val="en-US" w:eastAsia="zh-CN"/>
        </w:rPr>
        <w:t>9</w:t>
      </w:r>
      <w:r>
        <w:rPr>
          <w:noProof/>
        </w:rPr>
        <w:t>.4</w:t>
      </w:r>
      <w:r>
        <w:rPr>
          <w:rFonts w:ascii="Calibri" w:hAnsi="Calibri"/>
          <w:noProof/>
          <w:kern w:val="2"/>
          <w:sz w:val="24"/>
          <w:szCs w:val="24"/>
          <w:lang w:eastAsia="en-GB"/>
        </w:rPr>
        <w:tab/>
      </w:r>
      <w:r>
        <w:rPr>
          <w:noProof/>
        </w:rPr>
        <w:t>Test procedure</w:t>
      </w:r>
      <w:r>
        <w:rPr>
          <w:noProof/>
        </w:rPr>
        <w:tab/>
      </w:r>
      <w:r>
        <w:rPr>
          <w:noProof/>
        </w:rPr>
        <w:fldChar w:fldCharType="begin"/>
      </w:r>
      <w:r>
        <w:rPr>
          <w:noProof/>
        </w:rPr>
        <w:instrText xml:space="preserve"> PAGEREF _Toc209086017 \h </w:instrText>
      </w:r>
      <w:r>
        <w:rPr>
          <w:noProof/>
        </w:rPr>
      </w:r>
      <w:r>
        <w:rPr>
          <w:noProof/>
        </w:rPr>
        <w:fldChar w:fldCharType="separate"/>
      </w:r>
      <w:r>
        <w:rPr>
          <w:noProof/>
        </w:rPr>
        <w:t>233</w:t>
      </w:r>
      <w:r>
        <w:rPr>
          <w:noProof/>
        </w:rPr>
        <w:fldChar w:fldCharType="end"/>
      </w:r>
    </w:p>
    <w:p w14:paraId="11E85B38" w14:textId="50C06527" w:rsidR="009605D5" w:rsidRDefault="009605D5">
      <w:pPr>
        <w:pStyle w:val="TOC4"/>
        <w:rPr>
          <w:rFonts w:ascii="Calibri" w:hAnsi="Calibri"/>
          <w:noProof/>
          <w:kern w:val="2"/>
          <w:sz w:val="24"/>
          <w:szCs w:val="24"/>
          <w:lang w:eastAsia="en-GB"/>
        </w:rPr>
      </w:pPr>
      <w:r>
        <w:rPr>
          <w:noProof/>
        </w:rPr>
        <w:t>5.4.2.</w:t>
      </w:r>
      <w:r w:rsidRPr="002271FA">
        <w:rPr>
          <w:rFonts w:eastAsia="SimSun"/>
          <w:noProof/>
          <w:lang w:val="en-US" w:eastAsia="zh-CN"/>
        </w:rPr>
        <w:t>10</w:t>
      </w:r>
      <w:r>
        <w:rPr>
          <w:rFonts w:ascii="Calibri" w:hAnsi="Calibri"/>
          <w:noProof/>
          <w:kern w:val="2"/>
          <w:sz w:val="24"/>
          <w:szCs w:val="24"/>
          <w:lang w:eastAsia="en-GB"/>
        </w:rPr>
        <w:tab/>
      </w:r>
      <w:r>
        <w:rPr>
          <w:noProof/>
        </w:rPr>
        <w:t>Method  init(byte,byte[],short,short,byte[],short,short,short)</w:t>
      </w:r>
      <w:r>
        <w:rPr>
          <w:noProof/>
        </w:rPr>
        <w:tab/>
      </w:r>
      <w:r>
        <w:rPr>
          <w:noProof/>
        </w:rPr>
        <w:fldChar w:fldCharType="begin"/>
      </w:r>
      <w:r>
        <w:rPr>
          <w:noProof/>
        </w:rPr>
        <w:instrText xml:space="preserve"> PAGEREF _Toc209086018 \h </w:instrText>
      </w:r>
      <w:r>
        <w:rPr>
          <w:noProof/>
        </w:rPr>
      </w:r>
      <w:r>
        <w:rPr>
          <w:noProof/>
        </w:rPr>
        <w:fldChar w:fldCharType="separate"/>
      </w:r>
      <w:r>
        <w:rPr>
          <w:noProof/>
        </w:rPr>
        <w:t>241</w:t>
      </w:r>
      <w:r>
        <w:rPr>
          <w:noProof/>
        </w:rPr>
        <w:fldChar w:fldCharType="end"/>
      </w:r>
    </w:p>
    <w:p w14:paraId="1A001D75" w14:textId="6B7F1BFA" w:rsidR="009605D5" w:rsidRDefault="009605D5">
      <w:pPr>
        <w:pStyle w:val="TOC5"/>
        <w:rPr>
          <w:rFonts w:ascii="Calibri" w:hAnsi="Calibri"/>
          <w:noProof/>
          <w:kern w:val="2"/>
          <w:sz w:val="24"/>
          <w:szCs w:val="24"/>
          <w:lang w:eastAsia="en-GB"/>
        </w:rPr>
      </w:pPr>
      <w:r>
        <w:rPr>
          <w:noProof/>
        </w:rPr>
        <w:t>5.4.2.</w:t>
      </w:r>
      <w:r w:rsidRPr="002271FA">
        <w:rPr>
          <w:rFonts w:eastAsia="SimSun"/>
          <w:noProof/>
          <w:lang w:val="en-US" w:eastAsia="zh-CN"/>
        </w:rPr>
        <w:t>10</w:t>
      </w:r>
      <w:r>
        <w:rPr>
          <w:noProof/>
        </w:rPr>
        <w:t>.1</w:t>
      </w:r>
      <w:r>
        <w:rPr>
          <w:rFonts w:ascii="Calibri" w:hAnsi="Calibri"/>
          <w:noProof/>
          <w:kern w:val="2"/>
          <w:sz w:val="24"/>
          <w:szCs w:val="24"/>
          <w:lang w:eastAsia="en-GB"/>
        </w:rPr>
        <w:tab/>
      </w:r>
      <w:r>
        <w:rPr>
          <w:noProof/>
        </w:rPr>
        <w:t>Conformance requirements</w:t>
      </w:r>
      <w:r>
        <w:rPr>
          <w:noProof/>
        </w:rPr>
        <w:tab/>
      </w:r>
      <w:r>
        <w:rPr>
          <w:noProof/>
        </w:rPr>
        <w:fldChar w:fldCharType="begin"/>
      </w:r>
      <w:r>
        <w:rPr>
          <w:noProof/>
        </w:rPr>
        <w:instrText xml:space="preserve"> PAGEREF _Toc209086019 \h </w:instrText>
      </w:r>
      <w:r>
        <w:rPr>
          <w:noProof/>
        </w:rPr>
      </w:r>
      <w:r>
        <w:rPr>
          <w:noProof/>
        </w:rPr>
        <w:fldChar w:fldCharType="separate"/>
      </w:r>
      <w:r>
        <w:rPr>
          <w:noProof/>
        </w:rPr>
        <w:t>241</w:t>
      </w:r>
      <w:r>
        <w:rPr>
          <w:noProof/>
        </w:rPr>
        <w:fldChar w:fldCharType="end"/>
      </w:r>
    </w:p>
    <w:p w14:paraId="1176C821" w14:textId="7280E9CB" w:rsidR="009605D5" w:rsidRDefault="009605D5">
      <w:pPr>
        <w:pStyle w:val="TOC5"/>
        <w:rPr>
          <w:rFonts w:ascii="Calibri" w:hAnsi="Calibri"/>
          <w:noProof/>
          <w:kern w:val="2"/>
          <w:sz w:val="24"/>
          <w:szCs w:val="24"/>
          <w:lang w:eastAsia="en-GB"/>
        </w:rPr>
      </w:pPr>
      <w:r>
        <w:rPr>
          <w:noProof/>
        </w:rPr>
        <w:t>5.4.2.</w:t>
      </w:r>
      <w:r w:rsidRPr="002271FA">
        <w:rPr>
          <w:rFonts w:eastAsia="SimSun"/>
          <w:noProof/>
          <w:lang w:val="en-US" w:eastAsia="zh-CN"/>
        </w:rPr>
        <w:t>10</w:t>
      </w:r>
      <w:r>
        <w:rPr>
          <w:noProof/>
        </w:rPr>
        <w:t>.2</w:t>
      </w:r>
      <w:r>
        <w:rPr>
          <w:rFonts w:ascii="Calibri" w:hAnsi="Calibri"/>
          <w:noProof/>
          <w:kern w:val="2"/>
          <w:sz w:val="24"/>
          <w:szCs w:val="24"/>
          <w:lang w:eastAsia="en-GB"/>
        </w:rPr>
        <w:tab/>
      </w:r>
      <w:r>
        <w:rPr>
          <w:noProof/>
        </w:rPr>
        <w:t>Test area files</w:t>
      </w:r>
      <w:r>
        <w:rPr>
          <w:noProof/>
        </w:rPr>
        <w:tab/>
      </w:r>
      <w:r>
        <w:rPr>
          <w:noProof/>
        </w:rPr>
        <w:fldChar w:fldCharType="begin"/>
      </w:r>
      <w:r>
        <w:rPr>
          <w:noProof/>
        </w:rPr>
        <w:instrText xml:space="preserve"> PAGEREF _Toc209086020 \h </w:instrText>
      </w:r>
      <w:r>
        <w:rPr>
          <w:noProof/>
        </w:rPr>
      </w:r>
      <w:r>
        <w:rPr>
          <w:noProof/>
        </w:rPr>
        <w:fldChar w:fldCharType="separate"/>
      </w:r>
      <w:r>
        <w:rPr>
          <w:noProof/>
        </w:rPr>
        <w:t>242</w:t>
      </w:r>
      <w:r>
        <w:rPr>
          <w:noProof/>
        </w:rPr>
        <w:fldChar w:fldCharType="end"/>
      </w:r>
    </w:p>
    <w:p w14:paraId="14E85D6D" w14:textId="2E69ABEF" w:rsidR="009605D5" w:rsidRDefault="009605D5">
      <w:pPr>
        <w:pStyle w:val="TOC5"/>
        <w:rPr>
          <w:rFonts w:ascii="Calibri" w:hAnsi="Calibri"/>
          <w:noProof/>
          <w:kern w:val="2"/>
          <w:sz w:val="24"/>
          <w:szCs w:val="24"/>
          <w:lang w:eastAsia="en-GB"/>
        </w:rPr>
      </w:pPr>
      <w:r>
        <w:rPr>
          <w:noProof/>
        </w:rPr>
        <w:t>5.4.2.</w:t>
      </w:r>
      <w:r w:rsidRPr="002271FA">
        <w:rPr>
          <w:rFonts w:eastAsia="SimSun"/>
          <w:noProof/>
          <w:lang w:val="en-US" w:eastAsia="zh-CN"/>
        </w:rPr>
        <w:t>10</w:t>
      </w:r>
      <w:r>
        <w:rPr>
          <w:noProof/>
        </w:rPr>
        <w:t>.3</w:t>
      </w:r>
      <w:r>
        <w:rPr>
          <w:rFonts w:ascii="Calibri" w:hAnsi="Calibri"/>
          <w:noProof/>
          <w:kern w:val="2"/>
          <w:sz w:val="24"/>
          <w:szCs w:val="24"/>
          <w:lang w:eastAsia="en-GB"/>
        </w:rPr>
        <w:tab/>
      </w:r>
      <w:r>
        <w:rPr>
          <w:noProof/>
        </w:rPr>
        <w:t>Test coverage</w:t>
      </w:r>
      <w:r>
        <w:rPr>
          <w:noProof/>
        </w:rPr>
        <w:tab/>
      </w:r>
      <w:r>
        <w:rPr>
          <w:noProof/>
        </w:rPr>
        <w:fldChar w:fldCharType="begin"/>
      </w:r>
      <w:r>
        <w:rPr>
          <w:noProof/>
        </w:rPr>
        <w:instrText xml:space="preserve"> PAGEREF _Toc209086021 \h </w:instrText>
      </w:r>
      <w:r>
        <w:rPr>
          <w:noProof/>
        </w:rPr>
      </w:r>
      <w:r>
        <w:rPr>
          <w:noProof/>
        </w:rPr>
        <w:fldChar w:fldCharType="separate"/>
      </w:r>
      <w:r>
        <w:rPr>
          <w:noProof/>
        </w:rPr>
        <w:t>242</w:t>
      </w:r>
      <w:r>
        <w:rPr>
          <w:noProof/>
        </w:rPr>
        <w:fldChar w:fldCharType="end"/>
      </w:r>
    </w:p>
    <w:p w14:paraId="3154E45B" w14:textId="40E98F56" w:rsidR="009605D5" w:rsidRDefault="009605D5">
      <w:pPr>
        <w:pStyle w:val="TOC5"/>
        <w:rPr>
          <w:rFonts w:ascii="Calibri" w:hAnsi="Calibri"/>
          <w:noProof/>
          <w:kern w:val="2"/>
          <w:sz w:val="24"/>
          <w:szCs w:val="24"/>
          <w:lang w:eastAsia="en-GB"/>
        </w:rPr>
      </w:pPr>
      <w:r>
        <w:rPr>
          <w:noProof/>
        </w:rPr>
        <w:t>5.4.2.</w:t>
      </w:r>
      <w:r w:rsidRPr="002271FA">
        <w:rPr>
          <w:rFonts w:eastAsia="SimSun"/>
          <w:noProof/>
          <w:lang w:val="en-US" w:eastAsia="zh-CN"/>
        </w:rPr>
        <w:t>10</w:t>
      </w:r>
      <w:r>
        <w:rPr>
          <w:noProof/>
        </w:rPr>
        <w:t>.4</w:t>
      </w:r>
      <w:r>
        <w:rPr>
          <w:rFonts w:ascii="Calibri" w:hAnsi="Calibri"/>
          <w:noProof/>
          <w:kern w:val="2"/>
          <w:sz w:val="24"/>
          <w:szCs w:val="24"/>
          <w:lang w:eastAsia="en-GB"/>
        </w:rPr>
        <w:tab/>
      </w:r>
      <w:r>
        <w:rPr>
          <w:noProof/>
        </w:rPr>
        <w:t>Test procedure</w:t>
      </w:r>
      <w:r>
        <w:rPr>
          <w:noProof/>
        </w:rPr>
        <w:tab/>
      </w:r>
      <w:r>
        <w:rPr>
          <w:noProof/>
        </w:rPr>
        <w:fldChar w:fldCharType="begin"/>
      </w:r>
      <w:r>
        <w:rPr>
          <w:noProof/>
        </w:rPr>
        <w:instrText xml:space="preserve"> PAGEREF _Toc209086022 \h </w:instrText>
      </w:r>
      <w:r>
        <w:rPr>
          <w:noProof/>
        </w:rPr>
      </w:r>
      <w:r>
        <w:rPr>
          <w:noProof/>
        </w:rPr>
        <w:fldChar w:fldCharType="separate"/>
      </w:r>
      <w:r>
        <w:rPr>
          <w:noProof/>
        </w:rPr>
        <w:t>242</w:t>
      </w:r>
      <w:r>
        <w:rPr>
          <w:noProof/>
        </w:rPr>
        <w:fldChar w:fldCharType="end"/>
      </w:r>
    </w:p>
    <w:p w14:paraId="20C95505" w14:textId="11282351" w:rsidR="009605D5" w:rsidRDefault="009605D5">
      <w:pPr>
        <w:pStyle w:val="TOC4"/>
        <w:rPr>
          <w:rFonts w:ascii="Calibri" w:hAnsi="Calibri"/>
          <w:noProof/>
          <w:kern w:val="2"/>
          <w:sz w:val="24"/>
          <w:szCs w:val="24"/>
          <w:lang w:eastAsia="en-GB"/>
        </w:rPr>
      </w:pPr>
      <w:r>
        <w:rPr>
          <w:noProof/>
        </w:rPr>
        <w:t>5.4.2.</w:t>
      </w:r>
      <w:r w:rsidRPr="002271FA">
        <w:rPr>
          <w:rFonts w:eastAsia="SimSun"/>
          <w:noProof/>
          <w:lang w:val="en-US" w:eastAsia="zh-CN"/>
        </w:rPr>
        <w:t>11</w:t>
      </w:r>
      <w:r>
        <w:rPr>
          <w:rFonts w:ascii="Calibri" w:hAnsi="Calibri"/>
          <w:noProof/>
          <w:kern w:val="2"/>
          <w:sz w:val="24"/>
          <w:szCs w:val="24"/>
          <w:lang w:eastAsia="en-GB"/>
        </w:rPr>
        <w:tab/>
      </w:r>
      <w:r>
        <w:rPr>
          <w:noProof/>
        </w:rPr>
        <w:t>Method  init(byte,byte[],short,short,byte[],short,short,byte[],short,short,short)</w:t>
      </w:r>
      <w:r>
        <w:rPr>
          <w:noProof/>
        </w:rPr>
        <w:tab/>
      </w:r>
      <w:r>
        <w:rPr>
          <w:noProof/>
        </w:rPr>
        <w:fldChar w:fldCharType="begin"/>
      </w:r>
      <w:r>
        <w:rPr>
          <w:noProof/>
        </w:rPr>
        <w:instrText xml:space="preserve"> PAGEREF _Toc209086023 \h </w:instrText>
      </w:r>
      <w:r>
        <w:rPr>
          <w:noProof/>
        </w:rPr>
      </w:r>
      <w:r>
        <w:rPr>
          <w:noProof/>
        </w:rPr>
        <w:fldChar w:fldCharType="separate"/>
      </w:r>
      <w:r>
        <w:rPr>
          <w:noProof/>
        </w:rPr>
        <w:t>249</w:t>
      </w:r>
      <w:r>
        <w:rPr>
          <w:noProof/>
        </w:rPr>
        <w:fldChar w:fldCharType="end"/>
      </w:r>
    </w:p>
    <w:p w14:paraId="66CF721D" w14:textId="778755F8" w:rsidR="009605D5" w:rsidRDefault="009605D5">
      <w:pPr>
        <w:pStyle w:val="TOC5"/>
        <w:rPr>
          <w:rFonts w:ascii="Calibri" w:hAnsi="Calibri"/>
          <w:noProof/>
          <w:kern w:val="2"/>
          <w:sz w:val="24"/>
          <w:szCs w:val="24"/>
          <w:lang w:eastAsia="en-GB"/>
        </w:rPr>
      </w:pPr>
      <w:r>
        <w:rPr>
          <w:noProof/>
        </w:rPr>
        <w:t>5.4.2.</w:t>
      </w:r>
      <w:r w:rsidRPr="002271FA">
        <w:rPr>
          <w:rFonts w:eastAsia="SimSun"/>
          <w:noProof/>
          <w:lang w:val="en-US" w:eastAsia="zh-CN"/>
        </w:rPr>
        <w:t>11</w:t>
      </w:r>
      <w:r>
        <w:rPr>
          <w:noProof/>
        </w:rPr>
        <w:t>.1</w:t>
      </w:r>
      <w:r>
        <w:rPr>
          <w:rFonts w:ascii="Calibri" w:hAnsi="Calibri"/>
          <w:noProof/>
          <w:kern w:val="2"/>
          <w:sz w:val="24"/>
          <w:szCs w:val="24"/>
          <w:lang w:eastAsia="en-GB"/>
        </w:rPr>
        <w:tab/>
      </w:r>
      <w:r>
        <w:rPr>
          <w:noProof/>
        </w:rPr>
        <w:t>Conformance requirements</w:t>
      </w:r>
      <w:r>
        <w:rPr>
          <w:noProof/>
        </w:rPr>
        <w:tab/>
      </w:r>
      <w:r>
        <w:rPr>
          <w:noProof/>
        </w:rPr>
        <w:fldChar w:fldCharType="begin"/>
      </w:r>
      <w:r>
        <w:rPr>
          <w:noProof/>
        </w:rPr>
        <w:instrText xml:space="preserve"> PAGEREF _Toc209086024 \h </w:instrText>
      </w:r>
      <w:r>
        <w:rPr>
          <w:noProof/>
        </w:rPr>
      </w:r>
      <w:r>
        <w:rPr>
          <w:noProof/>
        </w:rPr>
        <w:fldChar w:fldCharType="separate"/>
      </w:r>
      <w:r>
        <w:rPr>
          <w:noProof/>
        </w:rPr>
        <w:t>249</w:t>
      </w:r>
      <w:r>
        <w:rPr>
          <w:noProof/>
        </w:rPr>
        <w:fldChar w:fldCharType="end"/>
      </w:r>
    </w:p>
    <w:p w14:paraId="3F599F72" w14:textId="2A3DBCD5" w:rsidR="009605D5" w:rsidRDefault="009605D5">
      <w:pPr>
        <w:pStyle w:val="TOC5"/>
        <w:rPr>
          <w:rFonts w:ascii="Calibri" w:hAnsi="Calibri"/>
          <w:noProof/>
          <w:kern w:val="2"/>
          <w:sz w:val="24"/>
          <w:szCs w:val="24"/>
          <w:lang w:eastAsia="en-GB"/>
        </w:rPr>
      </w:pPr>
      <w:r>
        <w:rPr>
          <w:noProof/>
        </w:rPr>
        <w:t>5.4.2.</w:t>
      </w:r>
      <w:r w:rsidRPr="002271FA">
        <w:rPr>
          <w:rFonts w:eastAsia="SimSun"/>
          <w:noProof/>
          <w:lang w:val="en-US" w:eastAsia="zh-CN"/>
        </w:rPr>
        <w:t>11</w:t>
      </w:r>
      <w:r>
        <w:rPr>
          <w:noProof/>
        </w:rPr>
        <w:t>.2</w:t>
      </w:r>
      <w:r>
        <w:rPr>
          <w:rFonts w:ascii="Calibri" w:hAnsi="Calibri"/>
          <w:noProof/>
          <w:kern w:val="2"/>
          <w:sz w:val="24"/>
          <w:szCs w:val="24"/>
          <w:lang w:eastAsia="en-GB"/>
        </w:rPr>
        <w:tab/>
      </w:r>
      <w:r>
        <w:rPr>
          <w:noProof/>
        </w:rPr>
        <w:t>Test area files</w:t>
      </w:r>
      <w:r>
        <w:rPr>
          <w:noProof/>
        </w:rPr>
        <w:tab/>
      </w:r>
      <w:r>
        <w:rPr>
          <w:noProof/>
        </w:rPr>
        <w:fldChar w:fldCharType="begin"/>
      </w:r>
      <w:r>
        <w:rPr>
          <w:noProof/>
        </w:rPr>
        <w:instrText xml:space="preserve"> PAGEREF _Toc209086025 \h </w:instrText>
      </w:r>
      <w:r>
        <w:rPr>
          <w:noProof/>
        </w:rPr>
      </w:r>
      <w:r>
        <w:rPr>
          <w:noProof/>
        </w:rPr>
        <w:fldChar w:fldCharType="separate"/>
      </w:r>
      <w:r>
        <w:rPr>
          <w:noProof/>
        </w:rPr>
        <w:t>250</w:t>
      </w:r>
      <w:r>
        <w:rPr>
          <w:noProof/>
        </w:rPr>
        <w:fldChar w:fldCharType="end"/>
      </w:r>
    </w:p>
    <w:p w14:paraId="6C46BB3E" w14:textId="417DE08F" w:rsidR="009605D5" w:rsidRDefault="009605D5">
      <w:pPr>
        <w:pStyle w:val="TOC5"/>
        <w:rPr>
          <w:rFonts w:ascii="Calibri" w:hAnsi="Calibri"/>
          <w:noProof/>
          <w:kern w:val="2"/>
          <w:sz w:val="24"/>
          <w:szCs w:val="24"/>
          <w:lang w:eastAsia="en-GB"/>
        </w:rPr>
      </w:pPr>
      <w:r>
        <w:rPr>
          <w:noProof/>
        </w:rPr>
        <w:t>5.4.2.</w:t>
      </w:r>
      <w:r w:rsidRPr="002271FA">
        <w:rPr>
          <w:rFonts w:eastAsia="SimSun"/>
          <w:noProof/>
          <w:lang w:val="en-US" w:eastAsia="zh-CN"/>
        </w:rPr>
        <w:t>11</w:t>
      </w:r>
      <w:r>
        <w:rPr>
          <w:noProof/>
        </w:rPr>
        <w:t>.3</w:t>
      </w:r>
      <w:r>
        <w:rPr>
          <w:rFonts w:ascii="Calibri" w:hAnsi="Calibri"/>
          <w:noProof/>
          <w:kern w:val="2"/>
          <w:sz w:val="24"/>
          <w:szCs w:val="24"/>
          <w:lang w:eastAsia="en-GB"/>
        </w:rPr>
        <w:tab/>
      </w:r>
      <w:r>
        <w:rPr>
          <w:noProof/>
        </w:rPr>
        <w:t>Test coverage</w:t>
      </w:r>
      <w:r>
        <w:rPr>
          <w:noProof/>
        </w:rPr>
        <w:tab/>
      </w:r>
      <w:r>
        <w:rPr>
          <w:noProof/>
        </w:rPr>
        <w:fldChar w:fldCharType="begin"/>
      </w:r>
      <w:r>
        <w:rPr>
          <w:noProof/>
        </w:rPr>
        <w:instrText xml:space="preserve"> PAGEREF _Toc209086026 \h </w:instrText>
      </w:r>
      <w:r>
        <w:rPr>
          <w:noProof/>
        </w:rPr>
      </w:r>
      <w:r>
        <w:rPr>
          <w:noProof/>
        </w:rPr>
        <w:fldChar w:fldCharType="separate"/>
      </w:r>
      <w:r>
        <w:rPr>
          <w:noProof/>
        </w:rPr>
        <w:t>250</w:t>
      </w:r>
      <w:r>
        <w:rPr>
          <w:noProof/>
        </w:rPr>
        <w:fldChar w:fldCharType="end"/>
      </w:r>
    </w:p>
    <w:p w14:paraId="708A29C3" w14:textId="68556904" w:rsidR="009605D5" w:rsidRDefault="009605D5">
      <w:pPr>
        <w:pStyle w:val="TOC5"/>
        <w:rPr>
          <w:rFonts w:ascii="Calibri" w:hAnsi="Calibri"/>
          <w:noProof/>
          <w:kern w:val="2"/>
          <w:sz w:val="24"/>
          <w:szCs w:val="24"/>
          <w:lang w:eastAsia="en-GB"/>
        </w:rPr>
      </w:pPr>
      <w:r>
        <w:rPr>
          <w:noProof/>
        </w:rPr>
        <w:t>5.4.2.</w:t>
      </w:r>
      <w:r w:rsidRPr="002271FA">
        <w:rPr>
          <w:rFonts w:eastAsia="SimSun"/>
          <w:noProof/>
          <w:lang w:val="en-US" w:eastAsia="zh-CN"/>
        </w:rPr>
        <w:t>11</w:t>
      </w:r>
      <w:r>
        <w:rPr>
          <w:noProof/>
        </w:rPr>
        <w:t>.4</w:t>
      </w:r>
      <w:r>
        <w:rPr>
          <w:rFonts w:ascii="Calibri" w:hAnsi="Calibri"/>
          <w:noProof/>
          <w:kern w:val="2"/>
          <w:sz w:val="24"/>
          <w:szCs w:val="24"/>
          <w:lang w:eastAsia="en-GB"/>
        </w:rPr>
        <w:tab/>
      </w:r>
      <w:r>
        <w:rPr>
          <w:noProof/>
        </w:rPr>
        <w:t>Test procedure</w:t>
      </w:r>
      <w:r>
        <w:rPr>
          <w:noProof/>
        </w:rPr>
        <w:tab/>
      </w:r>
      <w:r>
        <w:rPr>
          <w:noProof/>
        </w:rPr>
        <w:fldChar w:fldCharType="begin"/>
      </w:r>
      <w:r>
        <w:rPr>
          <w:noProof/>
        </w:rPr>
        <w:instrText xml:space="preserve"> PAGEREF _Toc209086027 \h </w:instrText>
      </w:r>
      <w:r>
        <w:rPr>
          <w:noProof/>
        </w:rPr>
      </w:r>
      <w:r>
        <w:rPr>
          <w:noProof/>
        </w:rPr>
        <w:fldChar w:fldCharType="separate"/>
      </w:r>
      <w:r>
        <w:rPr>
          <w:noProof/>
        </w:rPr>
        <w:t>251</w:t>
      </w:r>
      <w:r>
        <w:rPr>
          <w:noProof/>
        </w:rPr>
        <w:fldChar w:fldCharType="end"/>
      </w:r>
    </w:p>
    <w:p w14:paraId="7F7121EF" w14:textId="2C46E075" w:rsidR="009605D5" w:rsidRDefault="009605D5">
      <w:pPr>
        <w:pStyle w:val="TOC4"/>
        <w:rPr>
          <w:rFonts w:ascii="Calibri" w:hAnsi="Calibri"/>
          <w:noProof/>
          <w:kern w:val="2"/>
          <w:sz w:val="24"/>
          <w:szCs w:val="24"/>
          <w:lang w:eastAsia="en-GB"/>
        </w:rPr>
      </w:pPr>
      <w:r w:rsidRPr="002271FA">
        <w:rPr>
          <w:rFonts w:eastAsia="SimSun"/>
          <w:noProof/>
          <w:lang w:eastAsia="zh-CN"/>
        </w:rPr>
        <w:t>5.4.2</w:t>
      </w:r>
      <w:r>
        <w:rPr>
          <w:noProof/>
        </w:rPr>
        <w:t>.</w:t>
      </w:r>
      <w:r w:rsidRPr="002271FA">
        <w:rPr>
          <w:rFonts w:eastAsia="SimSun"/>
          <w:noProof/>
          <w:lang w:val="en-US" w:eastAsia="zh-CN"/>
        </w:rPr>
        <w:t>12</w:t>
      </w:r>
      <w:r>
        <w:rPr>
          <w:rFonts w:ascii="Calibri" w:hAnsi="Calibri"/>
          <w:noProof/>
          <w:kern w:val="2"/>
          <w:sz w:val="24"/>
          <w:szCs w:val="24"/>
          <w:lang w:eastAsia="en-GB"/>
        </w:rPr>
        <w:tab/>
      </w:r>
      <w:r>
        <w:rPr>
          <w:noProof/>
        </w:rPr>
        <w:t xml:space="preserve">Method </w:t>
      </w:r>
      <w:r w:rsidRPr="002271FA">
        <w:rPr>
          <w:rFonts w:eastAsia="SimSun"/>
          <w:noProof/>
          <w:lang w:val="en-US" w:eastAsia="zh-CN"/>
        </w:rPr>
        <w:t xml:space="preserve"> </w:t>
      </w:r>
      <w:r>
        <w:rPr>
          <w:noProof/>
        </w:rPr>
        <w:t>setInitialDigest(byte[],short,short,byte[],short,short)</w:t>
      </w:r>
      <w:r>
        <w:rPr>
          <w:noProof/>
        </w:rPr>
        <w:tab/>
      </w:r>
      <w:r>
        <w:rPr>
          <w:noProof/>
        </w:rPr>
        <w:fldChar w:fldCharType="begin"/>
      </w:r>
      <w:r>
        <w:rPr>
          <w:noProof/>
        </w:rPr>
        <w:instrText xml:space="preserve"> PAGEREF _Toc209086028 \h </w:instrText>
      </w:r>
      <w:r>
        <w:rPr>
          <w:noProof/>
        </w:rPr>
      </w:r>
      <w:r>
        <w:rPr>
          <w:noProof/>
        </w:rPr>
        <w:fldChar w:fldCharType="separate"/>
      </w:r>
      <w:r>
        <w:rPr>
          <w:noProof/>
        </w:rPr>
        <w:t>260</w:t>
      </w:r>
      <w:r>
        <w:rPr>
          <w:noProof/>
        </w:rPr>
        <w:fldChar w:fldCharType="end"/>
      </w:r>
    </w:p>
    <w:p w14:paraId="322FD705" w14:textId="0599575B" w:rsidR="009605D5" w:rsidRDefault="009605D5">
      <w:pPr>
        <w:pStyle w:val="TOC5"/>
        <w:rPr>
          <w:rFonts w:ascii="Calibri" w:hAnsi="Calibri"/>
          <w:noProof/>
          <w:kern w:val="2"/>
          <w:sz w:val="24"/>
          <w:szCs w:val="24"/>
          <w:lang w:eastAsia="en-GB"/>
        </w:rPr>
      </w:pPr>
      <w:r w:rsidRPr="002271FA">
        <w:rPr>
          <w:rFonts w:eastAsia="SimSun"/>
          <w:noProof/>
          <w:lang w:eastAsia="zh-CN"/>
        </w:rPr>
        <w:t>5.4.2</w:t>
      </w:r>
      <w:r>
        <w:rPr>
          <w:noProof/>
        </w:rPr>
        <w:t>.</w:t>
      </w:r>
      <w:r w:rsidRPr="002271FA">
        <w:rPr>
          <w:rFonts w:eastAsia="SimSun"/>
          <w:noProof/>
          <w:lang w:val="en-US" w:eastAsia="zh-CN"/>
        </w:rPr>
        <w:t>12</w:t>
      </w:r>
      <w:r>
        <w:rPr>
          <w:noProof/>
        </w:rPr>
        <w:t>.1</w:t>
      </w:r>
      <w:r>
        <w:rPr>
          <w:rFonts w:ascii="Calibri" w:hAnsi="Calibri"/>
          <w:noProof/>
          <w:kern w:val="2"/>
          <w:sz w:val="24"/>
          <w:szCs w:val="24"/>
          <w:lang w:eastAsia="en-GB"/>
        </w:rPr>
        <w:tab/>
      </w:r>
      <w:r>
        <w:rPr>
          <w:noProof/>
        </w:rPr>
        <w:t>Conformance requirements</w:t>
      </w:r>
      <w:r>
        <w:rPr>
          <w:noProof/>
        </w:rPr>
        <w:tab/>
      </w:r>
      <w:r>
        <w:rPr>
          <w:noProof/>
        </w:rPr>
        <w:fldChar w:fldCharType="begin"/>
      </w:r>
      <w:r>
        <w:rPr>
          <w:noProof/>
        </w:rPr>
        <w:instrText xml:space="preserve"> PAGEREF _Toc209086029 \h </w:instrText>
      </w:r>
      <w:r>
        <w:rPr>
          <w:noProof/>
        </w:rPr>
      </w:r>
      <w:r>
        <w:rPr>
          <w:noProof/>
        </w:rPr>
        <w:fldChar w:fldCharType="separate"/>
      </w:r>
      <w:r>
        <w:rPr>
          <w:noProof/>
        </w:rPr>
        <w:t>260</w:t>
      </w:r>
      <w:r>
        <w:rPr>
          <w:noProof/>
        </w:rPr>
        <w:fldChar w:fldCharType="end"/>
      </w:r>
    </w:p>
    <w:p w14:paraId="7058A4C5" w14:textId="49EDF259" w:rsidR="009605D5" w:rsidRDefault="009605D5">
      <w:pPr>
        <w:pStyle w:val="TOC5"/>
        <w:rPr>
          <w:rFonts w:ascii="Calibri" w:hAnsi="Calibri"/>
          <w:noProof/>
          <w:kern w:val="2"/>
          <w:sz w:val="24"/>
          <w:szCs w:val="24"/>
          <w:lang w:eastAsia="en-GB"/>
        </w:rPr>
      </w:pPr>
      <w:r w:rsidRPr="002271FA">
        <w:rPr>
          <w:rFonts w:eastAsia="SimSun"/>
          <w:noProof/>
          <w:lang w:eastAsia="zh-CN"/>
        </w:rPr>
        <w:t>5.4.2</w:t>
      </w:r>
      <w:r>
        <w:rPr>
          <w:noProof/>
        </w:rPr>
        <w:t>.</w:t>
      </w:r>
      <w:r w:rsidRPr="002271FA">
        <w:rPr>
          <w:rFonts w:eastAsia="SimSun"/>
          <w:noProof/>
          <w:lang w:val="en-US" w:eastAsia="zh-CN"/>
        </w:rPr>
        <w:t>12</w:t>
      </w:r>
      <w:r>
        <w:rPr>
          <w:noProof/>
        </w:rPr>
        <w:t>.2</w:t>
      </w:r>
      <w:r>
        <w:rPr>
          <w:rFonts w:ascii="Calibri" w:hAnsi="Calibri"/>
          <w:noProof/>
          <w:kern w:val="2"/>
          <w:sz w:val="24"/>
          <w:szCs w:val="24"/>
          <w:lang w:eastAsia="en-GB"/>
        </w:rPr>
        <w:tab/>
      </w:r>
      <w:r>
        <w:rPr>
          <w:noProof/>
        </w:rPr>
        <w:t>Test area files</w:t>
      </w:r>
      <w:r>
        <w:rPr>
          <w:noProof/>
        </w:rPr>
        <w:tab/>
      </w:r>
      <w:r>
        <w:rPr>
          <w:noProof/>
        </w:rPr>
        <w:fldChar w:fldCharType="begin"/>
      </w:r>
      <w:r>
        <w:rPr>
          <w:noProof/>
        </w:rPr>
        <w:instrText xml:space="preserve"> PAGEREF _Toc209086030 \h </w:instrText>
      </w:r>
      <w:r>
        <w:rPr>
          <w:noProof/>
        </w:rPr>
      </w:r>
      <w:r>
        <w:rPr>
          <w:noProof/>
        </w:rPr>
        <w:fldChar w:fldCharType="separate"/>
      </w:r>
      <w:r>
        <w:rPr>
          <w:noProof/>
        </w:rPr>
        <w:t>261</w:t>
      </w:r>
      <w:r>
        <w:rPr>
          <w:noProof/>
        </w:rPr>
        <w:fldChar w:fldCharType="end"/>
      </w:r>
    </w:p>
    <w:p w14:paraId="13B5FE20" w14:textId="29A183EA" w:rsidR="009605D5" w:rsidRDefault="009605D5">
      <w:pPr>
        <w:pStyle w:val="TOC5"/>
        <w:rPr>
          <w:rFonts w:ascii="Calibri" w:hAnsi="Calibri"/>
          <w:noProof/>
          <w:kern w:val="2"/>
          <w:sz w:val="24"/>
          <w:szCs w:val="24"/>
          <w:lang w:eastAsia="en-GB"/>
        </w:rPr>
      </w:pPr>
      <w:r w:rsidRPr="002271FA">
        <w:rPr>
          <w:rFonts w:eastAsia="SimSun"/>
          <w:noProof/>
          <w:lang w:eastAsia="zh-CN"/>
        </w:rPr>
        <w:t>5.4.2</w:t>
      </w:r>
      <w:r>
        <w:rPr>
          <w:noProof/>
        </w:rPr>
        <w:t>.</w:t>
      </w:r>
      <w:r w:rsidRPr="002271FA">
        <w:rPr>
          <w:rFonts w:eastAsia="SimSun"/>
          <w:noProof/>
          <w:lang w:val="en-US" w:eastAsia="zh-CN"/>
        </w:rPr>
        <w:t>12</w:t>
      </w:r>
      <w:r>
        <w:rPr>
          <w:noProof/>
        </w:rPr>
        <w:t>.3</w:t>
      </w:r>
      <w:r>
        <w:rPr>
          <w:rFonts w:ascii="Calibri" w:hAnsi="Calibri"/>
          <w:noProof/>
          <w:kern w:val="2"/>
          <w:sz w:val="24"/>
          <w:szCs w:val="24"/>
          <w:lang w:eastAsia="en-GB"/>
        </w:rPr>
        <w:tab/>
      </w:r>
      <w:r>
        <w:rPr>
          <w:noProof/>
        </w:rPr>
        <w:t>Test coverage</w:t>
      </w:r>
      <w:r>
        <w:rPr>
          <w:noProof/>
        </w:rPr>
        <w:tab/>
      </w:r>
      <w:r>
        <w:rPr>
          <w:noProof/>
        </w:rPr>
        <w:fldChar w:fldCharType="begin"/>
      </w:r>
      <w:r>
        <w:rPr>
          <w:noProof/>
        </w:rPr>
        <w:instrText xml:space="preserve"> PAGEREF _Toc209086031 \h </w:instrText>
      </w:r>
      <w:r>
        <w:rPr>
          <w:noProof/>
        </w:rPr>
      </w:r>
      <w:r>
        <w:rPr>
          <w:noProof/>
        </w:rPr>
        <w:fldChar w:fldCharType="separate"/>
      </w:r>
      <w:r>
        <w:rPr>
          <w:noProof/>
        </w:rPr>
        <w:t>261</w:t>
      </w:r>
      <w:r>
        <w:rPr>
          <w:noProof/>
        </w:rPr>
        <w:fldChar w:fldCharType="end"/>
      </w:r>
    </w:p>
    <w:p w14:paraId="47E2BC1C" w14:textId="2EA1B0A0" w:rsidR="009605D5" w:rsidRDefault="009605D5">
      <w:pPr>
        <w:pStyle w:val="TOC5"/>
        <w:rPr>
          <w:rFonts w:ascii="Calibri" w:hAnsi="Calibri"/>
          <w:noProof/>
          <w:kern w:val="2"/>
          <w:sz w:val="24"/>
          <w:szCs w:val="24"/>
          <w:lang w:eastAsia="en-GB"/>
        </w:rPr>
      </w:pPr>
      <w:r w:rsidRPr="002271FA">
        <w:rPr>
          <w:rFonts w:eastAsia="SimSun"/>
          <w:noProof/>
          <w:lang w:eastAsia="zh-CN"/>
        </w:rPr>
        <w:t>5.4.2</w:t>
      </w:r>
      <w:r>
        <w:rPr>
          <w:noProof/>
        </w:rPr>
        <w:t>.</w:t>
      </w:r>
      <w:r w:rsidRPr="002271FA">
        <w:rPr>
          <w:rFonts w:eastAsia="SimSun"/>
          <w:noProof/>
          <w:lang w:val="en-US" w:eastAsia="zh-CN"/>
        </w:rPr>
        <w:t>12</w:t>
      </w:r>
      <w:r>
        <w:rPr>
          <w:noProof/>
        </w:rPr>
        <w:t>.4</w:t>
      </w:r>
      <w:r>
        <w:rPr>
          <w:rFonts w:ascii="Calibri" w:hAnsi="Calibri"/>
          <w:noProof/>
          <w:kern w:val="2"/>
          <w:sz w:val="24"/>
          <w:szCs w:val="24"/>
          <w:lang w:eastAsia="en-GB"/>
        </w:rPr>
        <w:tab/>
      </w:r>
      <w:r>
        <w:rPr>
          <w:noProof/>
        </w:rPr>
        <w:t>Test procedure</w:t>
      </w:r>
      <w:r>
        <w:rPr>
          <w:noProof/>
        </w:rPr>
        <w:tab/>
      </w:r>
      <w:r>
        <w:rPr>
          <w:noProof/>
        </w:rPr>
        <w:fldChar w:fldCharType="begin"/>
      </w:r>
      <w:r>
        <w:rPr>
          <w:noProof/>
        </w:rPr>
        <w:instrText xml:space="preserve"> PAGEREF _Toc209086032 \h </w:instrText>
      </w:r>
      <w:r>
        <w:rPr>
          <w:noProof/>
        </w:rPr>
      </w:r>
      <w:r>
        <w:rPr>
          <w:noProof/>
        </w:rPr>
        <w:fldChar w:fldCharType="separate"/>
      </w:r>
      <w:r>
        <w:rPr>
          <w:noProof/>
        </w:rPr>
        <w:t>261</w:t>
      </w:r>
      <w:r>
        <w:rPr>
          <w:noProof/>
        </w:rPr>
        <w:fldChar w:fldCharType="end"/>
      </w:r>
    </w:p>
    <w:p w14:paraId="605757A2" w14:textId="625858A1" w:rsidR="009605D5" w:rsidRDefault="009605D5">
      <w:pPr>
        <w:pStyle w:val="TOC4"/>
        <w:rPr>
          <w:rFonts w:ascii="Calibri" w:hAnsi="Calibri"/>
          <w:noProof/>
          <w:kern w:val="2"/>
          <w:sz w:val="24"/>
          <w:szCs w:val="24"/>
          <w:lang w:eastAsia="en-GB"/>
        </w:rPr>
      </w:pPr>
      <w:r w:rsidRPr="002271FA">
        <w:rPr>
          <w:rFonts w:eastAsia="SimSun"/>
          <w:noProof/>
          <w:lang w:eastAsia="zh-CN"/>
        </w:rPr>
        <w:t>5.4.2</w:t>
      </w:r>
      <w:r>
        <w:rPr>
          <w:noProof/>
        </w:rPr>
        <w:t>.</w:t>
      </w:r>
      <w:r w:rsidRPr="002271FA">
        <w:rPr>
          <w:rFonts w:eastAsia="SimSun"/>
          <w:noProof/>
          <w:lang w:val="en-US" w:eastAsia="zh-CN"/>
        </w:rPr>
        <w:t>13</w:t>
      </w:r>
      <w:r>
        <w:rPr>
          <w:rFonts w:ascii="Calibri" w:hAnsi="Calibri"/>
          <w:noProof/>
          <w:kern w:val="2"/>
          <w:sz w:val="24"/>
          <w:szCs w:val="24"/>
          <w:lang w:eastAsia="en-GB"/>
        </w:rPr>
        <w:tab/>
      </w:r>
      <w:r>
        <w:rPr>
          <w:noProof/>
        </w:rPr>
        <w:t xml:space="preserve">Method </w:t>
      </w:r>
      <w:r w:rsidRPr="002271FA">
        <w:rPr>
          <w:rFonts w:eastAsia="SimSun"/>
          <w:noProof/>
          <w:lang w:val="en-US" w:eastAsia="zh-CN"/>
        </w:rPr>
        <w:t xml:space="preserve"> </w:t>
      </w:r>
      <w:r>
        <w:rPr>
          <w:noProof/>
        </w:rPr>
        <w:t>sign(byte[],short,short,byte[],short)</w:t>
      </w:r>
      <w:r>
        <w:rPr>
          <w:noProof/>
        </w:rPr>
        <w:tab/>
      </w:r>
      <w:r>
        <w:rPr>
          <w:noProof/>
        </w:rPr>
        <w:fldChar w:fldCharType="begin"/>
      </w:r>
      <w:r>
        <w:rPr>
          <w:noProof/>
        </w:rPr>
        <w:instrText xml:space="preserve"> PAGEREF _Toc209086033 \h </w:instrText>
      </w:r>
      <w:r>
        <w:rPr>
          <w:noProof/>
        </w:rPr>
      </w:r>
      <w:r>
        <w:rPr>
          <w:noProof/>
        </w:rPr>
        <w:fldChar w:fldCharType="separate"/>
      </w:r>
      <w:r>
        <w:rPr>
          <w:noProof/>
        </w:rPr>
        <w:t>264</w:t>
      </w:r>
      <w:r>
        <w:rPr>
          <w:noProof/>
        </w:rPr>
        <w:fldChar w:fldCharType="end"/>
      </w:r>
    </w:p>
    <w:p w14:paraId="11C9DD69" w14:textId="16AD2AED" w:rsidR="009605D5" w:rsidRDefault="009605D5">
      <w:pPr>
        <w:pStyle w:val="TOC5"/>
        <w:rPr>
          <w:rFonts w:ascii="Calibri" w:hAnsi="Calibri"/>
          <w:noProof/>
          <w:kern w:val="2"/>
          <w:sz w:val="24"/>
          <w:szCs w:val="24"/>
          <w:lang w:eastAsia="en-GB"/>
        </w:rPr>
      </w:pPr>
      <w:r w:rsidRPr="002271FA">
        <w:rPr>
          <w:rFonts w:eastAsia="SimSun"/>
          <w:noProof/>
          <w:lang w:eastAsia="zh-CN"/>
        </w:rPr>
        <w:t>5.4.2</w:t>
      </w:r>
      <w:r>
        <w:rPr>
          <w:noProof/>
        </w:rPr>
        <w:t>.</w:t>
      </w:r>
      <w:r w:rsidRPr="002271FA">
        <w:rPr>
          <w:rFonts w:eastAsia="SimSun"/>
          <w:noProof/>
          <w:lang w:val="en-US" w:eastAsia="zh-CN"/>
        </w:rPr>
        <w:t>13</w:t>
      </w:r>
      <w:r>
        <w:rPr>
          <w:noProof/>
        </w:rPr>
        <w:t>.1</w:t>
      </w:r>
      <w:r>
        <w:rPr>
          <w:rFonts w:ascii="Calibri" w:hAnsi="Calibri"/>
          <w:noProof/>
          <w:kern w:val="2"/>
          <w:sz w:val="24"/>
          <w:szCs w:val="24"/>
          <w:lang w:eastAsia="en-GB"/>
        </w:rPr>
        <w:tab/>
      </w:r>
      <w:r>
        <w:rPr>
          <w:noProof/>
        </w:rPr>
        <w:t>Conformance requirements</w:t>
      </w:r>
      <w:r>
        <w:rPr>
          <w:noProof/>
        </w:rPr>
        <w:tab/>
      </w:r>
      <w:r>
        <w:rPr>
          <w:noProof/>
        </w:rPr>
        <w:fldChar w:fldCharType="begin"/>
      </w:r>
      <w:r>
        <w:rPr>
          <w:noProof/>
        </w:rPr>
        <w:instrText xml:space="preserve"> PAGEREF _Toc209086034 \h </w:instrText>
      </w:r>
      <w:r>
        <w:rPr>
          <w:noProof/>
        </w:rPr>
      </w:r>
      <w:r>
        <w:rPr>
          <w:noProof/>
        </w:rPr>
        <w:fldChar w:fldCharType="separate"/>
      </w:r>
      <w:r>
        <w:rPr>
          <w:noProof/>
        </w:rPr>
        <w:t>264</w:t>
      </w:r>
      <w:r>
        <w:rPr>
          <w:noProof/>
        </w:rPr>
        <w:fldChar w:fldCharType="end"/>
      </w:r>
    </w:p>
    <w:p w14:paraId="083FCCC8" w14:textId="7F3819B7" w:rsidR="009605D5" w:rsidRDefault="009605D5">
      <w:pPr>
        <w:pStyle w:val="TOC5"/>
        <w:rPr>
          <w:rFonts w:ascii="Calibri" w:hAnsi="Calibri"/>
          <w:noProof/>
          <w:kern w:val="2"/>
          <w:sz w:val="24"/>
          <w:szCs w:val="24"/>
          <w:lang w:eastAsia="en-GB"/>
        </w:rPr>
      </w:pPr>
      <w:r w:rsidRPr="002271FA">
        <w:rPr>
          <w:rFonts w:eastAsia="SimSun"/>
          <w:noProof/>
          <w:lang w:eastAsia="zh-CN"/>
        </w:rPr>
        <w:t>5.4.2</w:t>
      </w:r>
      <w:r>
        <w:rPr>
          <w:noProof/>
        </w:rPr>
        <w:t>.</w:t>
      </w:r>
      <w:r w:rsidRPr="002271FA">
        <w:rPr>
          <w:rFonts w:eastAsia="SimSun"/>
          <w:noProof/>
          <w:lang w:val="en-US" w:eastAsia="zh-CN"/>
        </w:rPr>
        <w:t>13</w:t>
      </w:r>
      <w:r>
        <w:rPr>
          <w:noProof/>
        </w:rPr>
        <w:t>.2</w:t>
      </w:r>
      <w:r>
        <w:rPr>
          <w:rFonts w:ascii="Calibri" w:hAnsi="Calibri"/>
          <w:noProof/>
          <w:kern w:val="2"/>
          <w:sz w:val="24"/>
          <w:szCs w:val="24"/>
          <w:lang w:eastAsia="en-GB"/>
        </w:rPr>
        <w:tab/>
      </w:r>
      <w:r>
        <w:rPr>
          <w:noProof/>
        </w:rPr>
        <w:t>Test area files</w:t>
      </w:r>
      <w:r>
        <w:rPr>
          <w:noProof/>
        </w:rPr>
        <w:tab/>
      </w:r>
      <w:r>
        <w:rPr>
          <w:noProof/>
        </w:rPr>
        <w:fldChar w:fldCharType="begin"/>
      </w:r>
      <w:r>
        <w:rPr>
          <w:noProof/>
        </w:rPr>
        <w:instrText xml:space="preserve"> PAGEREF _Toc209086035 \h </w:instrText>
      </w:r>
      <w:r>
        <w:rPr>
          <w:noProof/>
        </w:rPr>
      </w:r>
      <w:r>
        <w:rPr>
          <w:noProof/>
        </w:rPr>
        <w:fldChar w:fldCharType="separate"/>
      </w:r>
      <w:r>
        <w:rPr>
          <w:noProof/>
        </w:rPr>
        <w:t>265</w:t>
      </w:r>
      <w:r>
        <w:rPr>
          <w:noProof/>
        </w:rPr>
        <w:fldChar w:fldCharType="end"/>
      </w:r>
    </w:p>
    <w:p w14:paraId="129FBAA6" w14:textId="4BB56435" w:rsidR="009605D5" w:rsidRDefault="009605D5">
      <w:pPr>
        <w:pStyle w:val="TOC5"/>
        <w:rPr>
          <w:rFonts w:ascii="Calibri" w:hAnsi="Calibri"/>
          <w:noProof/>
          <w:kern w:val="2"/>
          <w:sz w:val="24"/>
          <w:szCs w:val="24"/>
          <w:lang w:eastAsia="en-GB"/>
        </w:rPr>
      </w:pPr>
      <w:r w:rsidRPr="002271FA">
        <w:rPr>
          <w:rFonts w:eastAsia="SimSun"/>
          <w:noProof/>
          <w:lang w:eastAsia="zh-CN"/>
        </w:rPr>
        <w:t>5.4.2</w:t>
      </w:r>
      <w:r>
        <w:rPr>
          <w:noProof/>
        </w:rPr>
        <w:t>.</w:t>
      </w:r>
      <w:r w:rsidRPr="002271FA">
        <w:rPr>
          <w:rFonts w:eastAsia="SimSun"/>
          <w:noProof/>
          <w:lang w:val="en-US" w:eastAsia="zh-CN"/>
        </w:rPr>
        <w:t>13</w:t>
      </w:r>
      <w:r>
        <w:rPr>
          <w:noProof/>
        </w:rPr>
        <w:t>.3</w:t>
      </w:r>
      <w:r>
        <w:rPr>
          <w:rFonts w:ascii="Calibri" w:hAnsi="Calibri"/>
          <w:noProof/>
          <w:kern w:val="2"/>
          <w:sz w:val="24"/>
          <w:szCs w:val="24"/>
          <w:lang w:eastAsia="en-GB"/>
        </w:rPr>
        <w:tab/>
      </w:r>
      <w:r>
        <w:rPr>
          <w:noProof/>
        </w:rPr>
        <w:t>Test coverage</w:t>
      </w:r>
      <w:r>
        <w:rPr>
          <w:noProof/>
        </w:rPr>
        <w:tab/>
      </w:r>
      <w:r>
        <w:rPr>
          <w:noProof/>
        </w:rPr>
        <w:fldChar w:fldCharType="begin"/>
      </w:r>
      <w:r>
        <w:rPr>
          <w:noProof/>
        </w:rPr>
        <w:instrText xml:space="preserve"> PAGEREF _Toc209086036 \h </w:instrText>
      </w:r>
      <w:r>
        <w:rPr>
          <w:noProof/>
        </w:rPr>
      </w:r>
      <w:r>
        <w:rPr>
          <w:noProof/>
        </w:rPr>
        <w:fldChar w:fldCharType="separate"/>
      </w:r>
      <w:r>
        <w:rPr>
          <w:noProof/>
        </w:rPr>
        <w:t>265</w:t>
      </w:r>
      <w:r>
        <w:rPr>
          <w:noProof/>
        </w:rPr>
        <w:fldChar w:fldCharType="end"/>
      </w:r>
    </w:p>
    <w:p w14:paraId="14C8294E" w14:textId="5BC327C6" w:rsidR="009605D5" w:rsidRDefault="009605D5">
      <w:pPr>
        <w:pStyle w:val="TOC5"/>
        <w:rPr>
          <w:rFonts w:ascii="Calibri" w:hAnsi="Calibri"/>
          <w:noProof/>
          <w:kern w:val="2"/>
          <w:sz w:val="24"/>
          <w:szCs w:val="24"/>
          <w:lang w:eastAsia="en-GB"/>
        </w:rPr>
      </w:pPr>
      <w:r w:rsidRPr="002271FA">
        <w:rPr>
          <w:rFonts w:eastAsia="SimSun"/>
          <w:noProof/>
          <w:lang w:eastAsia="zh-CN"/>
        </w:rPr>
        <w:t>5.4.2</w:t>
      </w:r>
      <w:r>
        <w:rPr>
          <w:noProof/>
        </w:rPr>
        <w:t>.</w:t>
      </w:r>
      <w:r w:rsidRPr="002271FA">
        <w:rPr>
          <w:rFonts w:eastAsia="SimSun"/>
          <w:noProof/>
          <w:lang w:val="en-US" w:eastAsia="zh-CN"/>
        </w:rPr>
        <w:t>13</w:t>
      </w:r>
      <w:r>
        <w:rPr>
          <w:noProof/>
        </w:rPr>
        <w:t>.4</w:t>
      </w:r>
      <w:r>
        <w:rPr>
          <w:rFonts w:ascii="Calibri" w:hAnsi="Calibri"/>
          <w:noProof/>
          <w:kern w:val="2"/>
          <w:sz w:val="24"/>
          <w:szCs w:val="24"/>
          <w:lang w:eastAsia="en-GB"/>
        </w:rPr>
        <w:tab/>
      </w:r>
      <w:r>
        <w:rPr>
          <w:noProof/>
        </w:rPr>
        <w:t>Test procedure</w:t>
      </w:r>
      <w:r>
        <w:rPr>
          <w:noProof/>
        </w:rPr>
        <w:tab/>
      </w:r>
      <w:r>
        <w:rPr>
          <w:noProof/>
        </w:rPr>
        <w:fldChar w:fldCharType="begin"/>
      </w:r>
      <w:r>
        <w:rPr>
          <w:noProof/>
        </w:rPr>
        <w:instrText xml:space="preserve"> PAGEREF _Toc209086037 \h </w:instrText>
      </w:r>
      <w:r>
        <w:rPr>
          <w:noProof/>
        </w:rPr>
      </w:r>
      <w:r>
        <w:rPr>
          <w:noProof/>
        </w:rPr>
        <w:fldChar w:fldCharType="separate"/>
      </w:r>
      <w:r>
        <w:rPr>
          <w:noProof/>
        </w:rPr>
        <w:t>265</w:t>
      </w:r>
      <w:r>
        <w:rPr>
          <w:noProof/>
        </w:rPr>
        <w:fldChar w:fldCharType="end"/>
      </w:r>
    </w:p>
    <w:p w14:paraId="5DE55540" w14:textId="60FE02B5" w:rsidR="009605D5" w:rsidRDefault="009605D5">
      <w:pPr>
        <w:pStyle w:val="TOC4"/>
        <w:rPr>
          <w:rFonts w:ascii="Calibri" w:hAnsi="Calibri"/>
          <w:noProof/>
          <w:kern w:val="2"/>
          <w:sz w:val="24"/>
          <w:szCs w:val="24"/>
          <w:lang w:eastAsia="en-GB"/>
        </w:rPr>
      </w:pPr>
      <w:r w:rsidRPr="002271FA">
        <w:rPr>
          <w:rFonts w:eastAsia="SimSun"/>
          <w:noProof/>
          <w:lang w:eastAsia="zh-CN"/>
        </w:rPr>
        <w:t>5.4.2</w:t>
      </w:r>
      <w:r>
        <w:rPr>
          <w:noProof/>
        </w:rPr>
        <w:t>.</w:t>
      </w:r>
      <w:r w:rsidRPr="002271FA">
        <w:rPr>
          <w:rFonts w:eastAsia="SimSun"/>
          <w:noProof/>
          <w:lang w:val="en-US" w:eastAsia="zh-CN"/>
        </w:rPr>
        <w:t>14</w:t>
      </w:r>
      <w:r>
        <w:rPr>
          <w:rFonts w:ascii="Calibri" w:hAnsi="Calibri"/>
          <w:noProof/>
          <w:kern w:val="2"/>
          <w:sz w:val="24"/>
          <w:szCs w:val="24"/>
          <w:lang w:eastAsia="en-GB"/>
        </w:rPr>
        <w:tab/>
      </w:r>
      <w:r>
        <w:rPr>
          <w:noProof/>
        </w:rPr>
        <w:t xml:space="preserve">Method </w:t>
      </w:r>
      <w:r w:rsidRPr="002271FA">
        <w:rPr>
          <w:noProof/>
          <w:lang w:val="en-US" w:eastAsia="zh-CN"/>
        </w:rPr>
        <w:t xml:space="preserve"> </w:t>
      </w:r>
      <w:r>
        <w:rPr>
          <w:noProof/>
        </w:rPr>
        <w:t>signPreComputedHash(byte[],short,short,byte[],short)</w:t>
      </w:r>
      <w:r>
        <w:rPr>
          <w:noProof/>
        </w:rPr>
        <w:tab/>
      </w:r>
      <w:r>
        <w:rPr>
          <w:noProof/>
        </w:rPr>
        <w:fldChar w:fldCharType="begin"/>
      </w:r>
      <w:r>
        <w:rPr>
          <w:noProof/>
        </w:rPr>
        <w:instrText xml:space="preserve"> PAGEREF _Toc209086038 \h </w:instrText>
      </w:r>
      <w:r>
        <w:rPr>
          <w:noProof/>
        </w:rPr>
      </w:r>
      <w:r>
        <w:rPr>
          <w:noProof/>
        </w:rPr>
        <w:fldChar w:fldCharType="separate"/>
      </w:r>
      <w:r>
        <w:rPr>
          <w:noProof/>
        </w:rPr>
        <w:t>270</w:t>
      </w:r>
      <w:r>
        <w:rPr>
          <w:noProof/>
        </w:rPr>
        <w:fldChar w:fldCharType="end"/>
      </w:r>
    </w:p>
    <w:p w14:paraId="42044FC4" w14:textId="6B8ECCF6" w:rsidR="009605D5" w:rsidRDefault="009605D5">
      <w:pPr>
        <w:pStyle w:val="TOC5"/>
        <w:rPr>
          <w:rFonts w:ascii="Calibri" w:hAnsi="Calibri"/>
          <w:noProof/>
          <w:kern w:val="2"/>
          <w:sz w:val="24"/>
          <w:szCs w:val="24"/>
          <w:lang w:eastAsia="en-GB"/>
        </w:rPr>
      </w:pPr>
      <w:r w:rsidRPr="002271FA">
        <w:rPr>
          <w:rFonts w:eastAsia="SimSun"/>
          <w:noProof/>
          <w:lang w:eastAsia="zh-CN"/>
        </w:rPr>
        <w:t>5.4.2</w:t>
      </w:r>
      <w:r>
        <w:rPr>
          <w:noProof/>
        </w:rPr>
        <w:t>.</w:t>
      </w:r>
      <w:r w:rsidRPr="002271FA">
        <w:rPr>
          <w:rFonts w:eastAsia="SimSun"/>
          <w:noProof/>
          <w:lang w:val="en-US" w:eastAsia="zh-CN"/>
        </w:rPr>
        <w:t>14</w:t>
      </w:r>
      <w:r>
        <w:rPr>
          <w:noProof/>
        </w:rPr>
        <w:t>.1</w:t>
      </w:r>
      <w:r>
        <w:rPr>
          <w:rFonts w:ascii="Calibri" w:hAnsi="Calibri"/>
          <w:noProof/>
          <w:kern w:val="2"/>
          <w:sz w:val="24"/>
          <w:szCs w:val="24"/>
          <w:lang w:eastAsia="en-GB"/>
        </w:rPr>
        <w:tab/>
      </w:r>
      <w:r>
        <w:rPr>
          <w:noProof/>
        </w:rPr>
        <w:t>Conformance requirements</w:t>
      </w:r>
      <w:r>
        <w:rPr>
          <w:noProof/>
        </w:rPr>
        <w:tab/>
      </w:r>
      <w:r>
        <w:rPr>
          <w:noProof/>
        </w:rPr>
        <w:fldChar w:fldCharType="begin"/>
      </w:r>
      <w:r>
        <w:rPr>
          <w:noProof/>
        </w:rPr>
        <w:instrText xml:space="preserve"> PAGEREF _Toc209086039 \h </w:instrText>
      </w:r>
      <w:r>
        <w:rPr>
          <w:noProof/>
        </w:rPr>
      </w:r>
      <w:r>
        <w:rPr>
          <w:noProof/>
        </w:rPr>
        <w:fldChar w:fldCharType="separate"/>
      </w:r>
      <w:r>
        <w:rPr>
          <w:noProof/>
        </w:rPr>
        <w:t>270</w:t>
      </w:r>
      <w:r>
        <w:rPr>
          <w:noProof/>
        </w:rPr>
        <w:fldChar w:fldCharType="end"/>
      </w:r>
    </w:p>
    <w:p w14:paraId="3A74F209" w14:textId="6C41D1FE" w:rsidR="009605D5" w:rsidRDefault="009605D5">
      <w:pPr>
        <w:pStyle w:val="TOC5"/>
        <w:rPr>
          <w:rFonts w:ascii="Calibri" w:hAnsi="Calibri"/>
          <w:noProof/>
          <w:kern w:val="2"/>
          <w:sz w:val="24"/>
          <w:szCs w:val="24"/>
          <w:lang w:eastAsia="en-GB"/>
        </w:rPr>
      </w:pPr>
      <w:r w:rsidRPr="002271FA">
        <w:rPr>
          <w:rFonts w:eastAsia="SimSun"/>
          <w:noProof/>
          <w:lang w:eastAsia="zh-CN"/>
        </w:rPr>
        <w:t>5.4.2</w:t>
      </w:r>
      <w:r>
        <w:rPr>
          <w:noProof/>
        </w:rPr>
        <w:t>.</w:t>
      </w:r>
      <w:r w:rsidRPr="002271FA">
        <w:rPr>
          <w:rFonts w:eastAsia="SimSun"/>
          <w:noProof/>
          <w:lang w:val="en-US" w:eastAsia="zh-CN"/>
        </w:rPr>
        <w:t>14</w:t>
      </w:r>
      <w:r>
        <w:rPr>
          <w:noProof/>
        </w:rPr>
        <w:t>.2</w:t>
      </w:r>
      <w:r>
        <w:rPr>
          <w:rFonts w:ascii="Calibri" w:hAnsi="Calibri"/>
          <w:noProof/>
          <w:kern w:val="2"/>
          <w:sz w:val="24"/>
          <w:szCs w:val="24"/>
          <w:lang w:eastAsia="en-GB"/>
        </w:rPr>
        <w:tab/>
      </w:r>
      <w:r>
        <w:rPr>
          <w:noProof/>
        </w:rPr>
        <w:t>Test area files</w:t>
      </w:r>
      <w:r>
        <w:rPr>
          <w:noProof/>
        </w:rPr>
        <w:tab/>
      </w:r>
      <w:r>
        <w:rPr>
          <w:noProof/>
        </w:rPr>
        <w:fldChar w:fldCharType="begin"/>
      </w:r>
      <w:r>
        <w:rPr>
          <w:noProof/>
        </w:rPr>
        <w:instrText xml:space="preserve"> PAGEREF _Toc209086040 \h </w:instrText>
      </w:r>
      <w:r>
        <w:rPr>
          <w:noProof/>
        </w:rPr>
      </w:r>
      <w:r>
        <w:rPr>
          <w:noProof/>
        </w:rPr>
        <w:fldChar w:fldCharType="separate"/>
      </w:r>
      <w:r>
        <w:rPr>
          <w:noProof/>
        </w:rPr>
        <w:t>270</w:t>
      </w:r>
      <w:r>
        <w:rPr>
          <w:noProof/>
        </w:rPr>
        <w:fldChar w:fldCharType="end"/>
      </w:r>
    </w:p>
    <w:p w14:paraId="33762953" w14:textId="24135067" w:rsidR="009605D5" w:rsidRDefault="009605D5">
      <w:pPr>
        <w:pStyle w:val="TOC5"/>
        <w:rPr>
          <w:rFonts w:ascii="Calibri" w:hAnsi="Calibri"/>
          <w:noProof/>
          <w:kern w:val="2"/>
          <w:sz w:val="24"/>
          <w:szCs w:val="24"/>
          <w:lang w:eastAsia="en-GB"/>
        </w:rPr>
      </w:pPr>
      <w:r w:rsidRPr="002271FA">
        <w:rPr>
          <w:rFonts w:eastAsia="SimSun"/>
          <w:noProof/>
          <w:lang w:eastAsia="zh-CN"/>
        </w:rPr>
        <w:t>5.4.2</w:t>
      </w:r>
      <w:r>
        <w:rPr>
          <w:noProof/>
        </w:rPr>
        <w:t>.</w:t>
      </w:r>
      <w:r w:rsidRPr="002271FA">
        <w:rPr>
          <w:rFonts w:eastAsia="SimSun"/>
          <w:noProof/>
          <w:lang w:val="en-US" w:eastAsia="zh-CN"/>
        </w:rPr>
        <w:t>14</w:t>
      </w:r>
      <w:r>
        <w:rPr>
          <w:noProof/>
        </w:rPr>
        <w:t>.3</w:t>
      </w:r>
      <w:r>
        <w:rPr>
          <w:rFonts w:ascii="Calibri" w:hAnsi="Calibri"/>
          <w:noProof/>
          <w:kern w:val="2"/>
          <w:sz w:val="24"/>
          <w:szCs w:val="24"/>
          <w:lang w:eastAsia="en-GB"/>
        </w:rPr>
        <w:tab/>
      </w:r>
      <w:r>
        <w:rPr>
          <w:noProof/>
        </w:rPr>
        <w:t>Test coverage</w:t>
      </w:r>
      <w:r>
        <w:rPr>
          <w:noProof/>
        </w:rPr>
        <w:tab/>
      </w:r>
      <w:r>
        <w:rPr>
          <w:noProof/>
        </w:rPr>
        <w:fldChar w:fldCharType="begin"/>
      </w:r>
      <w:r>
        <w:rPr>
          <w:noProof/>
        </w:rPr>
        <w:instrText xml:space="preserve"> PAGEREF _Toc209086041 \h </w:instrText>
      </w:r>
      <w:r>
        <w:rPr>
          <w:noProof/>
        </w:rPr>
      </w:r>
      <w:r>
        <w:rPr>
          <w:noProof/>
        </w:rPr>
        <w:fldChar w:fldCharType="separate"/>
      </w:r>
      <w:r>
        <w:rPr>
          <w:noProof/>
        </w:rPr>
        <w:t>270</w:t>
      </w:r>
      <w:r>
        <w:rPr>
          <w:noProof/>
        </w:rPr>
        <w:fldChar w:fldCharType="end"/>
      </w:r>
    </w:p>
    <w:p w14:paraId="571C17C3" w14:textId="37110F05" w:rsidR="009605D5" w:rsidRDefault="009605D5">
      <w:pPr>
        <w:pStyle w:val="TOC5"/>
        <w:rPr>
          <w:rFonts w:ascii="Calibri" w:hAnsi="Calibri"/>
          <w:noProof/>
          <w:kern w:val="2"/>
          <w:sz w:val="24"/>
          <w:szCs w:val="24"/>
          <w:lang w:eastAsia="en-GB"/>
        </w:rPr>
      </w:pPr>
      <w:r w:rsidRPr="002271FA">
        <w:rPr>
          <w:rFonts w:eastAsia="SimSun"/>
          <w:noProof/>
          <w:lang w:eastAsia="zh-CN"/>
        </w:rPr>
        <w:t>5.4.2</w:t>
      </w:r>
      <w:r>
        <w:rPr>
          <w:noProof/>
        </w:rPr>
        <w:t>.</w:t>
      </w:r>
      <w:r w:rsidRPr="002271FA">
        <w:rPr>
          <w:rFonts w:eastAsia="SimSun"/>
          <w:noProof/>
          <w:lang w:val="en-US" w:eastAsia="zh-CN"/>
        </w:rPr>
        <w:t>14</w:t>
      </w:r>
      <w:r>
        <w:rPr>
          <w:noProof/>
        </w:rPr>
        <w:t>.4</w:t>
      </w:r>
      <w:r>
        <w:rPr>
          <w:rFonts w:ascii="Calibri" w:hAnsi="Calibri"/>
          <w:noProof/>
          <w:kern w:val="2"/>
          <w:sz w:val="24"/>
          <w:szCs w:val="24"/>
          <w:lang w:eastAsia="en-GB"/>
        </w:rPr>
        <w:tab/>
      </w:r>
      <w:r>
        <w:rPr>
          <w:noProof/>
        </w:rPr>
        <w:t>Test procedure</w:t>
      </w:r>
      <w:r>
        <w:rPr>
          <w:noProof/>
        </w:rPr>
        <w:tab/>
      </w:r>
      <w:r>
        <w:rPr>
          <w:noProof/>
        </w:rPr>
        <w:fldChar w:fldCharType="begin"/>
      </w:r>
      <w:r>
        <w:rPr>
          <w:noProof/>
        </w:rPr>
        <w:instrText xml:space="preserve"> PAGEREF _Toc209086042 \h </w:instrText>
      </w:r>
      <w:r>
        <w:rPr>
          <w:noProof/>
        </w:rPr>
      </w:r>
      <w:r>
        <w:rPr>
          <w:noProof/>
        </w:rPr>
        <w:fldChar w:fldCharType="separate"/>
      </w:r>
      <w:r>
        <w:rPr>
          <w:noProof/>
        </w:rPr>
        <w:t>270</w:t>
      </w:r>
      <w:r>
        <w:rPr>
          <w:noProof/>
        </w:rPr>
        <w:fldChar w:fldCharType="end"/>
      </w:r>
    </w:p>
    <w:p w14:paraId="6BC88009" w14:textId="75F6D072" w:rsidR="009605D5" w:rsidRDefault="009605D5">
      <w:pPr>
        <w:pStyle w:val="TOC4"/>
        <w:rPr>
          <w:rFonts w:ascii="Calibri" w:hAnsi="Calibri"/>
          <w:noProof/>
          <w:kern w:val="2"/>
          <w:sz w:val="24"/>
          <w:szCs w:val="24"/>
          <w:lang w:eastAsia="en-GB"/>
        </w:rPr>
      </w:pPr>
      <w:r w:rsidRPr="002271FA">
        <w:rPr>
          <w:rFonts w:eastAsia="SimSun"/>
          <w:noProof/>
          <w:lang w:eastAsia="zh-CN"/>
        </w:rPr>
        <w:t>5.4.2</w:t>
      </w:r>
      <w:r>
        <w:rPr>
          <w:noProof/>
        </w:rPr>
        <w:t>.</w:t>
      </w:r>
      <w:r w:rsidRPr="002271FA">
        <w:rPr>
          <w:rFonts w:eastAsia="SimSun"/>
          <w:noProof/>
          <w:lang w:val="en-US" w:eastAsia="zh-CN"/>
        </w:rPr>
        <w:t>15</w:t>
      </w:r>
      <w:r>
        <w:rPr>
          <w:rFonts w:ascii="Calibri" w:hAnsi="Calibri"/>
          <w:noProof/>
          <w:kern w:val="2"/>
          <w:sz w:val="24"/>
          <w:szCs w:val="24"/>
          <w:lang w:eastAsia="en-GB"/>
        </w:rPr>
        <w:tab/>
      </w:r>
      <w:r>
        <w:rPr>
          <w:noProof/>
        </w:rPr>
        <w:t xml:space="preserve">Method </w:t>
      </w:r>
      <w:r w:rsidRPr="002271FA">
        <w:rPr>
          <w:rFonts w:eastAsia="SimSun"/>
          <w:noProof/>
          <w:lang w:val="en-US" w:eastAsia="zh-CN"/>
        </w:rPr>
        <w:t xml:space="preserve"> </w:t>
      </w:r>
      <w:r>
        <w:rPr>
          <w:noProof/>
        </w:rPr>
        <w:t>update(byte[],short,short)</w:t>
      </w:r>
      <w:r>
        <w:rPr>
          <w:noProof/>
        </w:rPr>
        <w:tab/>
      </w:r>
      <w:r>
        <w:rPr>
          <w:noProof/>
        </w:rPr>
        <w:fldChar w:fldCharType="begin"/>
      </w:r>
      <w:r>
        <w:rPr>
          <w:noProof/>
        </w:rPr>
        <w:instrText xml:space="preserve"> PAGEREF _Toc209086043 \h </w:instrText>
      </w:r>
      <w:r>
        <w:rPr>
          <w:noProof/>
        </w:rPr>
      </w:r>
      <w:r>
        <w:rPr>
          <w:noProof/>
        </w:rPr>
        <w:fldChar w:fldCharType="separate"/>
      </w:r>
      <w:r>
        <w:rPr>
          <w:noProof/>
        </w:rPr>
        <w:t>273</w:t>
      </w:r>
      <w:r>
        <w:rPr>
          <w:noProof/>
        </w:rPr>
        <w:fldChar w:fldCharType="end"/>
      </w:r>
    </w:p>
    <w:p w14:paraId="05E4BE34" w14:textId="2BE9411A" w:rsidR="009605D5" w:rsidRDefault="009605D5">
      <w:pPr>
        <w:pStyle w:val="TOC5"/>
        <w:rPr>
          <w:rFonts w:ascii="Calibri" w:hAnsi="Calibri"/>
          <w:noProof/>
          <w:kern w:val="2"/>
          <w:sz w:val="24"/>
          <w:szCs w:val="24"/>
          <w:lang w:eastAsia="en-GB"/>
        </w:rPr>
      </w:pPr>
      <w:r w:rsidRPr="002271FA">
        <w:rPr>
          <w:rFonts w:eastAsia="SimSun"/>
          <w:noProof/>
          <w:lang w:eastAsia="zh-CN"/>
        </w:rPr>
        <w:t>5.4.2</w:t>
      </w:r>
      <w:r>
        <w:rPr>
          <w:noProof/>
        </w:rPr>
        <w:t>.</w:t>
      </w:r>
      <w:r w:rsidRPr="002271FA">
        <w:rPr>
          <w:rFonts w:eastAsia="SimSun"/>
          <w:noProof/>
          <w:lang w:val="en-US" w:eastAsia="zh-CN"/>
        </w:rPr>
        <w:t>15</w:t>
      </w:r>
      <w:r>
        <w:rPr>
          <w:noProof/>
        </w:rPr>
        <w:t>.1</w:t>
      </w:r>
      <w:r>
        <w:rPr>
          <w:rFonts w:ascii="Calibri" w:hAnsi="Calibri"/>
          <w:noProof/>
          <w:kern w:val="2"/>
          <w:sz w:val="24"/>
          <w:szCs w:val="24"/>
          <w:lang w:eastAsia="en-GB"/>
        </w:rPr>
        <w:tab/>
      </w:r>
      <w:r>
        <w:rPr>
          <w:noProof/>
        </w:rPr>
        <w:t>Conformance requirements</w:t>
      </w:r>
      <w:r>
        <w:rPr>
          <w:noProof/>
        </w:rPr>
        <w:tab/>
      </w:r>
      <w:r>
        <w:rPr>
          <w:noProof/>
        </w:rPr>
        <w:fldChar w:fldCharType="begin"/>
      </w:r>
      <w:r>
        <w:rPr>
          <w:noProof/>
        </w:rPr>
        <w:instrText xml:space="preserve"> PAGEREF _Toc209086044 \h </w:instrText>
      </w:r>
      <w:r>
        <w:rPr>
          <w:noProof/>
        </w:rPr>
      </w:r>
      <w:r>
        <w:rPr>
          <w:noProof/>
        </w:rPr>
        <w:fldChar w:fldCharType="separate"/>
      </w:r>
      <w:r>
        <w:rPr>
          <w:noProof/>
        </w:rPr>
        <w:t>273</w:t>
      </w:r>
      <w:r>
        <w:rPr>
          <w:noProof/>
        </w:rPr>
        <w:fldChar w:fldCharType="end"/>
      </w:r>
    </w:p>
    <w:p w14:paraId="336177C8" w14:textId="15B3F081" w:rsidR="009605D5" w:rsidRDefault="009605D5">
      <w:pPr>
        <w:pStyle w:val="TOC5"/>
        <w:rPr>
          <w:rFonts w:ascii="Calibri" w:hAnsi="Calibri"/>
          <w:noProof/>
          <w:kern w:val="2"/>
          <w:sz w:val="24"/>
          <w:szCs w:val="24"/>
          <w:lang w:eastAsia="en-GB"/>
        </w:rPr>
      </w:pPr>
      <w:r w:rsidRPr="002271FA">
        <w:rPr>
          <w:rFonts w:eastAsia="SimSun"/>
          <w:noProof/>
          <w:lang w:eastAsia="zh-CN"/>
        </w:rPr>
        <w:t>5.4.2</w:t>
      </w:r>
      <w:r>
        <w:rPr>
          <w:noProof/>
        </w:rPr>
        <w:t>.</w:t>
      </w:r>
      <w:r w:rsidRPr="002271FA">
        <w:rPr>
          <w:rFonts w:eastAsia="SimSun"/>
          <w:noProof/>
          <w:lang w:val="en-US" w:eastAsia="zh-CN"/>
        </w:rPr>
        <w:t>15</w:t>
      </w:r>
      <w:r>
        <w:rPr>
          <w:noProof/>
        </w:rPr>
        <w:t>.2</w:t>
      </w:r>
      <w:r>
        <w:rPr>
          <w:rFonts w:ascii="Calibri" w:hAnsi="Calibri"/>
          <w:noProof/>
          <w:kern w:val="2"/>
          <w:sz w:val="24"/>
          <w:szCs w:val="24"/>
          <w:lang w:eastAsia="en-GB"/>
        </w:rPr>
        <w:tab/>
      </w:r>
      <w:r>
        <w:rPr>
          <w:noProof/>
        </w:rPr>
        <w:t>Test area files</w:t>
      </w:r>
      <w:r>
        <w:rPr>
          <w:noProof/>
        </w:rPr>
        <w:tab/>
      </w:r>
      <w:r>
        <w:rPr>
          <w:noProof/>
        </w:rPr>
        <w:fldChar w:fldCharType="begin"/>
      </w:r>
      <w:r>
        <w:rPr>
          <w:noProof/>
        </w:rPr>
        <w:instrText xml:space="preserve"> PAGEREF _Toc209086045 \h </w:instrText>
      </w:r>
      <w:r>
        <w:rPr>
          <w:noProof/>
        </w:rPr>
      </w:r>
      <w:r>
        <w:rPr>
          <w:noProof/>
        </w:rPr>
        <w:fldChar w:fldCharType="separate"/>
      </w:r>
      <w:r>
        <w:rPr>
          <w:noProof/>
        </w:rPr>
        <w:t>274</w:t>
      </w:r>
      <w:r>
        <w:rPr>
          <w:noProof/>
        </w:rPr>
        <w:fldChar w:fldCharType="end"/>
      </w:r>
    </w:p>
    <w:p w14:paraId="3D3CF18C" w14:textId="73C0DDB5" w:rsidR="009605D5" w:rsidRDefault="009605D5">
      <w:pPr>
        <w:pStyle w:val="TOC5"/>
        <w:rPr>
          <w:rFonts w:ascii="Calibri" w:hAnsi="Calibri"/>
          <w:noProof/>
          <w:kern w:val="2"/>
          <w:sz w:val="24"/>
          <w:szCs w:val="24"/>
          <w:lang w:eastAsia="en-GB"/>
        </w:rPr>
      </w:pPr>
      <w:r w:rsidRPr="002271FA">
        <w:rPr>
          <w:rFonts w:eastAsia="SimSun"/>
          <w:noProof/>
          <w:lang w:eastAsia="zh-CN"/>
        </w:rPr>
        <w:t>5.4.2</w:t>
      </w:r>
      <w:r>
        <w:rPr>
          <w:noProof/>
        </w:rPr>
        <w:t>.</w:t>
      </w:r>
      <w:r w:rsidRPr="002271FA">
        <w:rPr>
          <w:rFonts w:eastAsia="SimSun"/>
          <w:noProof/>
          <w:lang w:val="en-US" w:eastAsia="zh-CN"/>
        </w:rPr>
        <w:t>15</w:t>
      </w:r>
      <w:r>
        <w:rPr>
          <w:noProof/>
        </w:rPr>
        <w:t>.3</w:t>
      </w:r>
      <w:r>
        <w:rPr>
          <w:rFonts w:ascii="Calibri" w:hAnsi="Calibri"/>
          <w:noProof/>
          <w:kern w:val="2"/>
          <w:sz w:val="24"/>
          <w:szCs w:val="24"/>
          <w:lang w:eastAsia="en-GB"/>
        </w:rPr>
        <w:tab/>
      </w:r>
      <w:r>
        <w:rPr>
          <w:noProof/>
        </w:rPr>
        <w:t>Test coverage</w:t>
      </w:r>
      <w:r>
        <w:rPr>
          <w:noProof/>
        </w:rPr>
        <w:tab/>
      </w:r>
      <w:r>
        <w:rPr>
          <w:noProof/>
        </w:rPr>
        <w:fldChar w:fldCharType="begin"/>
      </w:r>
      <w:r>
        <w:rPr>
          <w:noProof/>
        </w:rPr>
        <w:instrText xml:space="preserve"> PAGEREF _Toc209086046 \h </w:instrText>
      </w:r>
      <w:r>
        <w:rPr>
          <w:noProof/>
        </w:rPr>
      </w:r>
      <w:r>
        <w:rPr>
          <w:noProof/>
        </w:rPr>
        <w:fldChar w:fldCharType="separate"/>
      </w:r>
      <w:r>
        <w:rPr>
          <w:noProof/>
        </w:rPr>
        <w:t>274</w:t>
      </w:r>
      <w:r>
        <w:rPr>
          <w:noProof/>
        </w:rPr>
        <w:fldChar w:fldCharType="end"/>
      </w:r>
    </w:p>
    <w:p w14:paraId="660B630C" w14:textId="427E80A2" w:rsidR="009605D5" w:rsidRDefault="009605D5">
      <w:pPr>
        <w:pStyle w:val="TOC5"/>
        <w:rPr>
          <w:rFonts w:ascii="Calibri" w:hAnsi="Calibri"/>
          <w:noProof/>
          <w:kern w:val="2"/>
          <w:sz w:val="24"/>
          <w:szCs w:val="24"/>
          <w:lang w:eastAsia="en-GB"/>
        </w:rPr>
      </w:pPr>
      <w:r w:rsidRPr="002271FA">
        <w:rPr>
          <w:rFonts w:eastAsia="SimSun"/>
          <w:noProof/>
          <w:lang w:eastAsia="zh-CN"/>
        </w:rPr>
        <w:t>5.4.2</w:t>
      </w:r>
      <w:r>
        <w:rPr>
          <w:noProof/>
        </w:rPr>
        <w:t>.</w:t>
      </w:r>
      <w:r w:rsidRPr="002271FA">
        <w:rPr>
          <w:rFonts w:eastAsia="SimSun"/>
          <w:noProof/>
          <w:lang w:val="en-US" w:eastAsia="zh-CN"/>
        </w:rPr>
        <w:t>15</w:t>
      </w:r>
      <w:r>
        <w:rPr>
          <w:noProof/>
        </w:rPr>
        <w:t>.4</w:t>
      </w:r>
      <w:r>
        <w:rPr>
          <w:rFonts w:ascii="Calibri" w:hAnsi="Calibri"/>
          <w:noProof/>
          <w:kern w:val="2"/>
          <w:sz w:val="24"/>
          <w:szCs w:val="24"/>
          <w:lang w:eastAsia="en-GB"/>
        </w:rPr>
        <w:tab/>
      </w:r>
      <w:r>
        <w:rPr>
          <w:noProof/>
        </w:rPr>
        <w:t>Test procedure</w:t>
      </w:r>
      <w:r>
        <w:rPr>
          <w:noProof/>
        </w:rPr>
        <w:tab/>
      </w:r>
      <w:r>
        <w:rPr>
          <w:noProof/>
        </w:rPr>
        <w:fldChar w:fldCharType="begin"/>
      </w:r>
      <w:r>
        <w:rPr>
          <w:noProof/>
        </w:rPr>
        <w:instrText xml:space="preserve"> PAGEREF _Toc209086047 \h </w:instrText>
      </w:r>
      <w:r>
        <w:rPr>
          <w:noProof/>
        </w:rPr>
      </w:r>
      <w:r>
        <w:rPr>
          <w:noProof/>
        </w:rPr>
        <w:fldChar w:fldCharType="separate"/>
      </w:r>
      <w:r>
        <w:rPr>
          <w:noProof/>
        </w:rPr>
        <w:t>274</w:t>
      </w:r>
      <w:r>
        <w:rPr>
          <w:noProof/>
        </w:rPr>
        <w:fldChar w:fldCharType="end"/>
      </w:r>
    </w:p>
    <w:p w14:paraId="5DE39F5F" w14:textId="7D3C0C76" w:rsidR="009605D5" w:rsidRDefault="009605D5">
      <w:pPr>
        <w:pStyle w:val="TOC4"/>
        <w:rPr>
          <w:rFonts w:ascii="Calibri" w:hAnsi="Calibri"/>
          <w:noProof/>
          <w:kern w:val="2"/>
          <w:sz w:val="24"/>
          <w:szCs w:val="24"/>
          <w:lang w:eastAsia="en-GB"/>
        </w:rPr>
      </w:pPr>
      <w:r w:rsidRPr="002271FA">
        <w:rPr>
          <w:rFonts w:eastAsia="SimSun"/>
          <w:noProof/>
          <w:lang w:eastAsia="zh-CN"/>
        </w:rPr>
        <w:t>5.4.2</w:t>
      </w:r>
      <w:r>
        <w:rPr>
          <w:noProof/>
        </w:rPr>
        <w:t>.</w:t>
      </w:r>
      <w:r w:rsidRPr="002271FA">
        <w:rPr>
          <w:rFonts w:eastAsia="SimSun"/>
          <w:noProof/>
          <w:lang w:val="en-US" w:eastAsia="zh-CN"/>
        </w:rPr>
        <w:t>16</w:t>
      </w:r>
      <w:r>
        <w:rPr>
          <w:rFonts w:ascii="Calibri" w:hAnsi="Calibri"/>
          <w:noProof/>
          <w:kern w:val="2"/>
          <w:sz w:val="24"/>
          <w:szCs w:val="24"/>
          <w:lang w:eastAsia="en-GB"/>
        </w:rPr>
        <w:tab/>
      </w:r>
      <w:r>
        <w:rPr>
          <w:noProof/>
        </w:rPr>
        <w:t xml:space="preserve">Method </w:t>
      </w:r>
      <w:r w:rsidRPr="002271FA">
        <w:rPr>
          <w:rFonts w:eastAsia="SimSun"/>
          <w:noProof/>
          <w:lang w:val="en-US" w:eastAsia="zh-CN"/>
        </w:rPr>
        <w:t xml:space="preserve"> </w:t>
      </w:r>
      <w:r>
        <w:rPr>
          <w:noProof/>
        </w:rPr>
        <w:t>verify(byte[],short,short,byte[],short,short)</w:t>
      </w:r>
      <w:r>
        <w:rPr>
          <w:noProof/>
        </w:rPr>
        <w:tab/>
      </w:r>
      <w:r>
        <w:rPr>
          <w:noProof/>
        </w:rPr>
        <w:fldChar w:fldCharType="begin"/>
      </w:r>
      <w:r>
        <w:rPr>
          <w:noProof/>
        </w:rPr>
        <w:instrText xml:space="preserve"> PAGEREF _Toc209086048 \h </w:instrText>
      </w:r>
      <w:r>
        <w:rPr>
          <w:noProof/>
        </w:rPr>
      </w:r>
      <w:r>
        <w:rPr>
          <w:noProof/>
        </w:rPr>
        <w:fldChar w:fldCharType="separate"/>
      </w:r>
      <w:r>
        <w:rPr>
          <w:noProof/>
        </w:rPr>
        <w:t>280</w:t>
      </w:r>
      <w:r>
        <w:rPr>
          <w:noProof/>
        </w:rPr>
        <w:fldChar w:fldCharType="end"/>
      </w:r>
    </w:p>
    <w:p w14:paraId="0065DB74" w14:textId="1C1D4114" w:rsidR="009605D5" w:rsidRDefault="009605D5">
      <w:pPr>
        <w:pStyle w:val="TOC5"/>
        <w:rPr>
          <w:rFonts w:ascii="Calibri" w:hAnsi="Calibri"/>
          <w:noProof/>
          <w:kern w:val="2"/>
          <w:sz w:val="24"/>
          <w:szCs w:val="24"/>
          <w:lang w:eastAsia="en-GB"/>
        </w:rPr>
      </w:pPr>
      <w:r w:rsidRPr="002271FA">
        <w:rPr>
          <w:rFonts w:eastAsia="SimSun"/>
          <w:noProof/>
          <w:lang w:eastAsia="zh-CN"/>
        </w:rPr>
        <w:t>5.4.2</w:t>
      </w:r>
      <w:r>
        <w:rPr>
          <w:noProof/>
        </w:rPr>
        <w:t>.</w:t>
      </w:r>
      <w:r w:rsidRPr="002271FA">
        <w:rPr>
          <w:rFonts w:eastAsia="SimSun"/>
          <w:noProof/>
          <w:lang w:val="en-US" w:eastAsia="zh-CN"/>
        </w:rPr>
        <w:t>16</w:t>
      </w:r>
      <w:r>
        <w:rPr>
          <w:noProof/>
        </w:rPr>
        <w:t>.1</w:t>
      </w:r>
      <w:r>
        <w:rPr>
          <w:rFonts w:ascii="Calibri" w:hAnsi="Calibri"/>
          <w:noProof/>
          <w:kern w:val="2"/>
          <w:sz w:val="24"/>
          <w:szCs w:val="24"/>
          <w:lang w:eastAsia="en-GB"/>
        </w:rPr>
        <w:tab/>
      </w:r>
      <w:r>
        <w:rPr>
          <w:noProof/>
        </w:rPr>
        <w:t>Conformance requirements</w:t>
      </w:r>
      <w:r>
        <w:rPr>
          <w:noProof/>
        </w:rPr>
        <w:tab/>
      </w:r>
      <w:r>
        <w:rPr>
          <w:noProof/>
        </w:rPr>
        <w:fldChar w:fldCharType="begin"/>
      </w:r>
      <w:r>
        <w:rPr>
          <w:noProof/>
        </w:rPr>
        <w:instrText xml:space="preserve"> PAGEREF _Toc209086049 \h </w:instrText>
      </w:r>
      <w:r>
        <w:rPr>
          <w:noProof/>
        </w:rPr>
      </w:r>
      <w:r>
        <w:rPr>
          <w:noProof/>
        </w:rPr>
        <w:fldChar w:fldCharType="separate"/>
      </w:r>
      <w:r>
        <w:rPr>
          <w:noProof/>
        </w:rPr>
        <w:t>280</w:t>
      </w:r>
      <w:r>
        <w:rPr>
          <w:noProof/>
        </w:rPr>
        <w:fldChar w:fldCharType="end"/>
      </w:r>
    </w:p>
    <w:p w14:paraId="5EA09FBF" w14:textId="25E54769" w:rsidR="009605D5" w:rsidRDefault="009605D5">
      <w:pPr>
        <w:pStyle w:val="TOC5"/>
        <w:rPr>
          <w:rFonts w:ascii="Calibri" w:hAnsi="Calibri"/>
          <w:noProof/>
          <w:kern w:val="2"/>
          <w:sz w:val="24"/>
          <w:szCs w:val="24"/>
          <w:lang w:eastAsia="en-GB"/>
        </w:rPr>
      </w:pPr>
      <w:r w:rsidRPr="002271FA">
        <w:rPr>
          <w:rFonts w:eastAsia="SimSun"/>
          <w:noProof/>
          <w:lang w:eastAsia="zh-CN"/>
        </w:rPr>
        <w:t>5.4.2</w:t>
      </w:r>
      <w:r>
        <w:rPr>
          <w:noProof/>
        </w:rPr>
        <w:t>.</w:t>
      </w:r>
      <w:r w:rsidRPr="002271FA">
        <w:rPr>
          <w:rFonts w:eastAsia="SimSun"/>
          <w:noProof/>
          <w:lang w:val="en-US" w:eastAsia="zh-CN"/>
        </w:rPr>
        <w:t>16</w:t>
      </w:r>
      <w:r>
        <w:rPr>
          <w:noProof/>
        </w:rPr>
        <w:t>.2</w:t>
      </w:r>
      <w:r>
        <w:rPr>
          <w:rFonts w:ascii="Calibri" w:hAnsi="Calibri"/>
          <w:noProof/>
          <w:kern w:val="2"/>
          <w:sz w:val="24"/>
          <w:szCs w:val="24"/>
          <w:lang w:eastAsia="en-GB"/>
        </w:rPr>
        <w:tab/>
      </w:r>
      <w:r>
        <w:rPr>
          <w:noProof/>
        </w:rPr>
        <w:t>Test area files</w:t>
      </w:r>
      <w:r>
        <w:rPr>
          <w:noProof/>
        </w:rPr>
        <w:tab/>
      </w:r>
      <w:r>
        <w:rPr>
          <w:noProof/>
        </w:rPr>
        <w:fldChar w:fldCharType="begin"/>
      </w:r>
      <w:r>
        <w:rPr>
          <w:noProof/>
        </w:rPr>
        <w:instrText xml:space="preserve"> PAGEREF _Toc209086050 \h </w:instrText>
      </w:r>
      <w:r>
        <w:rPr>
          <w:noProof/>
        </w:rPr>
      </w:r>
      <w:r>
        <w:rPr>
          <w:noProof/>
        </w:rPr>
        <w:fldChar w:fldCharType="separate"/>
      </w:r>
      <w:r>
        <w:rPr>
          <w:noProof/>
        </w:rPr>
        <w:t>281</w:t>
      </w:r>
      <w:r>
        <w:rPr>
          <w:noProof/>
        </w:rPr>
        <w:fldChar w:fldCharType="end"/>
      </w:r>
    </w:p>
    <w:p w14:paraId="531D3B7A" w14:textId="1676ED4C" w:rsidR="009605D5" w:rsidRDefault="009605D5">
      <w:pPr>
        <w:pStyle w:val="TOC5"/>
        <w:rPr>
          <w:rFonts w:ascii="Calibri" w:hAnsi="Calibri"/>
          <w:noProof/>
          <w:kern w:val="2"/>
          <w:sz w:val="24"/>
          <w:szCs w:val="24"/>
          <w:lang w:eastAsia="en-GB"/>
        </w:rPr>
      </w:pPr>
      <w:r w:rsidRPr="002271FA">
        <w:rPr>
          <w:rFonts w:eastAsia="SimSun"/>
          <w:noProof/>
          <w:lang w:eastAsia="zh-CN"/>
        </w:rPr>
        <w:t>5.4.2</w:t>
      </w:r>
      <w:r>
        <w:rPr>
          <w:noProof/>
        </w:rPr>
        <w:t>.</w:t>
      </w:r>
      <w:r w:rsidRPr="002271FA">
        <w:rPr>
          <w:rFonts w:eastAsia="SimSun"/>
          <w:noProof/>
          <w:lang w:val="en-US" w:eastAsia="zh-CN"/>
        </w:rPr>
        <w:t>16</w:t>
      </w:r>
      <w:r>
        <w:rPr>
          <w:noProof/>
        </w:rPr>
        <w:t>.3</w:t>
      </w:r>
      <w:r>
        <w:rPr>
          <w:rFonts w:ascii="Calibri" w:hAnsi="Calibri"/>
          <w:noProof/>
          <w:kern w:val="2"/>
          <w:sz w:val="24"/>
          <w:szCs w:val="24"/>
          <w:lang w:eastAsia="en-GB"/>
        </w:rPr>
        <w:tab/>
      </w:r>
      <w:r>
        <w:rPr>
          <w:noProof/>
        </w:rPr>
        <w:t>Test coverage</w:t>
      </w:r>
      <w:r>
        <w:rPr>
          <w:noProof/>
        </w:rPr>
        <w:tab/>
      </w:r>
      <w:r>
        <w:rPr>
          <w:noProof/>
        </w:rPr>
        <w:fldChar w:fldCharType="begin"/>
      </w:r>
      <w:r>
        <w:rPr>
          <w:noProof/>
        </w:rPr>
        <w:instrText xml:space="preserve"> PAGEREF _Toc209086051 \h </w:instrText>
      </w:r>
      <w:r>
        <w:rPr>
          <w:noProof/>
        </w:rPr>
      </w:r>
      <w:r>
        <w:rPr>
          <w:noProof/>
        </w:rPr>
        <w:fldChar w:fldCharType="separate"/>
      </w:r>
      <w:r>
        <w:rPr>
          <w:noProof/>
        </w:rPr>
        <w:t>281</w:t>
      </w:r>
      <w:r>
        <w:rPr>
          <w:noProof/>
        </w:rPr>
        <w:fldChar w:fldCharType="end"/>
      </w:r>
    </w:p>
    <w:p w14:paraId="237F9E6C" w14:textId="4A5C1FFD" w:rsidR="009605D5" w:rsidRDefault="009605D5">
      <w:pPr>
        <w:pStyle w:val="TOC5"/>
        <w:rPr>
          <w:rFonts w:ascii="Calibri" w:hAnsi="Calibri"/>
          <w:noProof/>
          <w:kern w:val="2"/>
          <w:sz w:val="24"/>
          <w:szCs w:val="24"/>
          <w:lang w:eastAsia="en-GB"/>
        </w:rPr>
      </w:pPr>
      <w:r w:rsidRPr="002271FA">
        <w:rPr>
          <w:rFonts w:eastAsia="SimSun"/>
          <w:noProof/>
          <w:lang w:eastAsia="zh-CN"/>
        </w:rPr>
        <w:t>5.4.2</w:t>
      </w:r>
      <w:r>
        <w:rPr>
          <w:noProof/>
        </w:rPr>
        <w:t>.</w:t>
      </w:r>
      <w:r w:rsidRPr="002271FA">
        <w:rPr>
          <w:rFonts w:eastAsia="SimSun"/>
          <w:noProof/>
          <w:lang w:val="en-US" w:eastAsia="zh-CN"/>
        </w:rPr>
        <w:t>16</w:t>
      </w:r>
      <w:r>
        <w:rPr>
          <w:noProof/>
        </w:rPr>
        <w:t>.4</w:t>
      </w:r>
      <w:r>
        <w:rPr>
          <w:rFonts w:ascii="Calibri" w:hAnsi="Calibri"/>
          <w:noProof/>
          <w:kern w:val="2"/>
          <w:sz w:val="24"/>
          <w:szCs w:val="24"/>
          <w:lang w:eastAsia="en-GB"/>
        </w:rPr>
        <w:tab/>
      </w:r>
      <w:r>
        <w:rPr>
          <w:noProof/>
        </w:rPr>
        <w:t>Test procedure</w:t>
      </w:r>
      <w:r>
        <w:rPr>
          <w:noProof/>
        </w:rPr>
        <w:tab/>
      </w:r>
      <w:r>
        <w:rPr>
          <w:noProof/>
        </w:rPr>
        <w:fldChar w:fldCharType="begin"/>
      </w:r>
      <w:r>
        <w:rPr>
          <w:noProof/>
        </w:rPr>
        <w:instrText xml:space="preserve"> PAGEREF _Toc209086052 \h </w:instrText>
      </w:r>
      <w:r>
        <w:rPr>
          <w:noProof/>
        </w:rPr>
      </w:r>
      <w:r>
        <w:rPr>
          <w:noProof/>
        </w:rPr>
        <w:fldChar w:fldCharType="separate"/>
      </w:r>
      <w:r>
        <w:rPr>
          <w:noProof/>
        </w:rPr>
        <w:t>281</w:t>
      </w:r>
      <w:r>
        <w:rPr>
          <w:noProof/>
        </w:rPr>
        <w:fldChar w:fldCharType="end"/>
      </w:r>
    </w:p>
    <w:p w14:paraId="71ED6CAC" w14:textId="7FCFD73D" w:rsidR="009605D5" w:rsidRDefault="009605D5">
      <w:pPr>
        <w:pStyle w:val="TOC4"/>
        <w:rPr>
          <w:rFonts w:ascii="Calibri" w:hAnsi="Calibri"/>
          <w:noProof/>
          <w:kern w:val="2"/>
          <w:sz w:val="24"/>
          <w:szCs w:val="24"/>
          <w:lang w:eastAsia="en-GB"/>
        </w:rPr>
      </w:pPr>
      <w:r w:rsidRPr="002271FA">
        <w:rPr>
          <w:rFonts w:eastAsia="SimSun"/>
          <w:noProof/>
          <w:lang w:eastAsia="zh-CN"/>
        </w:rPr>
        <w:t>5.4.2</w:t>
      </w:r>
      <w:r>
        <w:rPr>
          <w:noProof/>
        </w:rPr>
        <w:t>.</w:t>
      </w:r>
      <w:r w:rsidRPr="002271FA">
        <w:rPr>
          <w:rFonts w:eastAsia="SimSun"/>
          <w:noProof/>
          <w:lang w:val="en-US" w:eastAsia="zh-CN"/>
        </w:rPr>
        <w:t>17</w:t>
      </w:r>
      <w:r>
        <w:rPr>
          <w:rFonts w:ascii="Calibri" w:hAnsi="Calibri"/>
          <w:noProof/>
          <w:kern w:val="2"/>
          <w:sz w:val="24"/>
          <w:szCs w:val="24"/>
          <w:lang w:eastAsia="en-GB"/>
        </w:rPr>
        <w:tab/>
      </w:r>
      <w:r>
        <w:rPr>
          <w:noProof/>
        </w:rPr>
        <w:t xml:space="preserve">Method </w:t>
      </w:r>
      <w:r w:rsidRPr="002271FA">
        <w:rPr>
          <w:noProof/>
          <w:lang w:val="en-US" w:eastAsia="zh-CN"/>
        </w:rPr>
        <w:t xml:space="preserve"> </w:t>
      </w:r>
      <w:r>
        <w:rPr>
          <w:noProof/>
        </w:rPr>
        <w:t>verifyPreComputedHash(byte[],short,short,byte[],short,short)</w:t>
      </w:r>
      <w:r>
        <w:rPr>
          <w:noProof/>
        </w:rPr>
        <w:tab/>
      </w:r>
      <w:r>
        <w:rPr>
          <w:noProof/>
        </w:rPr>
        <w:fldChar w:fldCharType="begin"/>
      </w:r>
      <w:r>
        <w:rPr>
          <w:noProof/>
        </w:rPr>
        <w:instrText xml:space="preserve"> PAGEREF _Toc209086053 \h </w:instrText>
      </w:r>
      <w:r>
        <w:rPr>
          <w:noProof/>
        </w:rPr>
      </w:r>
      <w:r>
        <w:rPr>
          <w:noProof/>
        </w:rPr>
        <w:fldChar w:fldCharType="separate"/>
      </w:r>
      <w:r>
        <w:rPr>
          <w:noProof/>
        </w:rPr>
        <w:t>289</w:t>
      </w:r>
      <w:r>
        <w:rPr>
          <w:noProof/>
        </w:rPr>
        <w:fldChar w:fldCharType="end"/>
      </w:r>
    </w:p>
    <w:p w14:paraId="3C6F01B7" w14:textId="67E25CC2" w:rsidR="009605D5" w:rsidRDefault="009605D5">
      <w:pPr>
        <w:pStyle w:val="TOC5"/>
        <w:rPr>
          <w:rFonts w:ascii="Calibri" w:hAnsi="Calibri"/>
          <w:noProof/>
          <w:kern w:val="2"/>
          <w:sz w:val="24"/>
          <w:szCs w:val="24"/>
          <w:lang w:eastAsia="en-GB"/>
        </w:rPr>
      </w:pPr>
      <w:r w:rsidRPr="002271FA">
        <w:rPr>
          <w:rFonts w:eastAsia="SimSun"/>
          <w:noProof/>
          <w:lang w:eastAsia="zh-CN"/>
        </w:rPr>
        <w:t>5.4.2</w:t>
      </w:r>
      <w:r>
        <w:rPr>
          <w:noProof/>
        </w:rPr>
        <w:t>.</w:t>
      </w:r>
      <w:r w:rsidRPr="002271FA">
        <w:rPr>
          <w:rFonts w:eastAsia="SimSun"/>
          <w:noProof/>
          <w:lang w:val="en-US" w:eastAsia="zh-CN"/>
        </w:rPr>
        <w:t>17</w:t>
      </w:r>
      <w:r>
        <w:rPr>
          <w:noProof/>
        </w:rPr>
        <w:t>.1</w:t>
      </w:r>
      <w:r>
        <w:rPr>
          <w:rFonts w:ascii="Calibri" w:hAnsi="Calibri"/>
          <w:noProof/>
          <w:kern w:val="2"/>
          <w:sz w:val="24"/>
          <w:szCs w:val="24"/>
          <w:lang w:eastAsia="en-GB"/>
        </w:rPr>
        <w:tab/>
      </w:r>
      <w:r>
        <w:rPr>
          <w:noProof/>
        </w:rPr>
        <w:t>Conformance requirements</w:t>
      </w:r>
      <w:r>
        <w:rPr>
          <w:noProof/>
        </w:rPr>
        <w:tab/>
      </w:r>
      <w:r>
        <w:rPr>
          <w:noProof/>
        </w:rPr>
        <w:fldChar w:fldCharType="begin"/>
      </w:r>
      <w:r>
        <w:rPr>
          <w:noProof/>
        </w:rPr>
        <w:instrText xml:space="preserve"> PAGEREF _Toc209086054 \h </w:instrText>
      </w:r>
      <w:r>
        <w:rPr>
          <w:noProof/>
        </w:rPr>
      </w:r>
      <w:r>
        <w:rPr>
          <w:noProof/>
        </w:rPr>
        <w:fldChar w:fldCharType="separate"/>
      </w:r>
      <w:r>
        <w:rPr>
          <w:noProof/>
        </w:rPr>
        <w:t>289</w:t>
      </w:r>
      <w:r>
        <w:rPr>
          <w:noProof/>
        </w:rPr>
        <w:fldChar w:fldCharType="end"/>
      </w:r>
    </w:p>
    <w:p w14:paraId="09A18D72" w14:textId="5E5EDB64" w:rsidR="009605D5" w:rsidRDefault="009605D5">
      <w:pPr>
        <w:pStyle w:val="TOC5"/>
        <w:rPr>
          <w:rFonts w:ascii="Calibri" w:hAnsi="Calibri"/>
          <w:noProof/>
          <w:kern w:val="2"/>
          <w:sz w:val="24"/>
          <w:szCs w:val="24"/>
          <w:lang w:eastAsia="en-GB"/>
        </w:rPr>
      </w:pPr>
      <w:r w:rsidRPr="002271FA">
        <w:rPr>
          <w:rFonts w:eastAsia="SimSun"/>
          <w:noProof/>
          <w:lang w:eastAsia="zh-CN"/>
        </w:rPr>
        <w:t>5.4.2</w:t>
      </w:r>
      <w:r>
        <w:rPr>
          <w:noProof/>
        </w:rPr>
        <w:t>.</w:t>
      </w:r>
      <w:r w:rsidRPr="002271FA">
        <w:rPr>
          <w:rFonts w:eastAsia="SimSun"/>
          <w:noProof/>
          <w:lang w:val="en-US" w:eastAsia="zh-CN"/>
        </w:rPr>
        <w:t>17</w:t>
      </w:r>
      <w:r>
        <w:rPr>
          <w:noProof/>
        </w:rPr>
        <w:t>.2</w:t>
      </w:r>
      <w:r>
        <w:rPr>
          <w:rFonts w:ascii="Calibri" w:hAnsi="Calibri"/>
          <w:noProof/>
          <w:kern w:val="2"/>
          <w:sz w:val="24"/>
          <w:szCs w:val="24"/>
          <w:lang w:eastAsia="en-GB"/>
        </w:rPr>
        <w:tab/>
      </w:r>
      <w:r>
        <w:rPr>
          <w:noProof/>
        </w:rPr>
        <w:t>Test area files</w:t>
      </w:r>
      <w:r>
        <w:rPr>
          <w:noProof/>
        </w:rPr>
        <w:tab/>
      </w:r>
      <w:r>
        <w:rPr>
          <w:noProof/>
        </w:rPr>
        <w:fldChar w:fldCharType="begin"/>
      </w:r>
      <w:r>
        <w:rPr>
          <w:noProof/>
        </w:rPr>
        <w:instrText xml:space="preserve"> PAGEREF _Toc209086055 \h </w:instrText>
      </w:r>
      <w:r>
        <w:rPr>
          <w:noProof/>
        </w:rPr>
      </w:r>
      <w:r>
        <w:rPr>
          <w:noProof/>
        </w:rPr>
        <w:fldChar w:fldCharType="separate"/>
      </w:r>
      <w:r>
        <w:rPr>
          <w:noProof/>
        </w:rPr>
        <w:t>290</w:t>
      </w:r>
      <w:r>
        <w:rPr>
          <w:noProof/>
        </w:rPr>
        <w:fldChar w:fldCharType="end"/>
      </w:r>
    </w:p>
    <w:p w14:paraId="15BBF83A" w14:textId="255A7612" w:rsidR="009605D5" w:rsidRDefault="009605D5">
      <w:pPr>
        <w:pStyle w:val="TOC5"/>
        <w:rPr>
          <w:rFonts w:ascii="Calibri" w:hAnsi="Calibri"/>
          <w:noProof/>
          <w:kern w:val="2"/>
          <w:sz w:val="24"/>
          <w:szCs w:val="24"/>
          <w:lang w:eastAsia="en-GB"/>
        </w:rPr>
      </w:pPr>
      <w:r w:rsidRPr="002271FA">
        <w:rPr>
          <w:rFonts w:eastAsia="SimSun"/>
          <w:noProof/>
          <w:lang w:eastAsia="zh-CN"/>
        </w:rPr>
        <w:t>5.4.2</w:t>
      </w:r>
      <w:r>
        <w:rPr>
          <w:noProof/>
        </w:rPr>
        <w:t>.</w:t>
      </w:r>
      <w:r w:rsidRPr="002271FA">
        <w:rPr>
          <w:rFonts w:eastAsia="SimSun"/>
          <w:noProof/>
          <w:lang w:val="en-US" w:eastAsia="zh-CN"/>
        </w:rPr>
        <w:t>17</w:t>
      </w:r>
      <w:r>
        <w:rPr>
          <w:noProof/>
        </w:rPr>
        <w:t>.3</w:t>
      </w:r>
      <w:r>
        <w:rPr>
          <w:rFonts w:ascii="Calibri" w:hAnsi="Calibri"/>
          <w:noProof/>
          <w:kern w:val="2"/>
          <w:sz w:val="24"/>
          <w:szCs w:val="24"/>
          <w:lang w:eastAsia="en-GB"/>
        </w:rPr>
        <w:tab/>
      </w:r>
      <w:r>
        <w:rPr>
          <w:noProof/>
        </w:rPr>
        <w:t>Test coverage</w:t>
      </w:r>
      <w:r>
        <w:rPr>
          <w:noProof/>
        </w:rPr>
        <w:tab/>
      </w:r>
      <w:r>
        <w:rPr>
          <w:noProof/>
        </w:rPr>
        <w:fldChar w:fldCharType="begin"/>
      </w:r>
      <w:r>
        <w:rPr>
          <w:noProof/>
        </w:rPr>
        <w:instrText xml:space="preserve"> PAGEREF _Toc209086056 \h </w:instrText>
      </w:r>
      <w:r>
        <w:rPr>
          <w:noProof/>
        </w:rPr>
      </w:r>
      <w:r>
        <w:rPr>
          <w:noProof/>
        </w:rPr>
        <w:fldChar w:fldCharType="separate"/>
      </w:r>
      <w:r>
        <w:rPr>
          <w:noProof/>
        </w:rPr>
        <w:t>290</w:t>
      </w:r>
      <w:r>
        <w:rPr>
          <w:noProof/>
        </w:rPr>
        <w:fldChar w:fldCharType="end"/>
      </w:r>
    </w:p>
    <w:p w14:paraId="672E8A2E" w14:textId="1B8FB39A" w:rsidR="009605D5" w:rsidRDefault="009605D5">
      <w:pPr>
        <w:pStyle w:val="TOC5"/>
        <w:rPr>
          <w:rFonts w:ascii="Calibri" w:hAnsi="Calibri"/>
          <w:noProof/>
          <w:kern w:val="2"/>
          <w:sz w:val="24"/>
          <w:szCs w:val="24"/>
          <w:lang w:eastAsia="en-GB"/>
        </w:rPr>
      </w:pPr>
      <w:r w:rsidRPr="002271FA">
        <w:rPr>
          <w:rFonts w:eastAsia="SimSun"/>
          <w:noProof/>
          <w:lang w:eastAsia="zh-CN"/>
        </w:rPr>
        <w:t>5.4.2</w:t>
      </w:r>
      <w:r>
        <w:rPr>
          <w:noProof/>
        </w:rPr>
        <w:t>.</w:t>
      </w:r>
      <w:r w:rsidRPr="002271FA">
        <w:rPr>
          <w:rFonts w:eastAsia="SimSun"/>
          <w:noProof/>
          <w:lang w:val="en-US" w:eastAsia="zh-CN"/>
        </w:rPr>
        <w:t>17</w:t>
      </w:r>
      <w:r>
        <w:rPr>
          <w:noProof/>
        </w:rPr>
        <w:t>.4</w:t>
      </w:r>
      <w:r>
        <w:rPr>
          <w:rFonts w:ascii="Calibri" w:hAnsi="Calibri"/>
          <w:noProof/>
          <w:kern w:val="2"/>
          <w:sz w:val="24"/>
          <w:szCs w:val="24"/>
          <w:lang w:eastAsia="en-GB"/>
        </w:rPr>
        <w:tab/>
      </w:r>
      <w:r>
        <w:rPr>
          <w:noProof/>
        </w:rPr>
        <w:t>Test procedure</w:t>
      </w:r>
      <w:r>
        <w:rPr>
          <w:noProof/>
        </w:rPr>
        <w:tab/>
      </w:r>
      <w:r>
        <w:rPr>
          <w:noProof/>
        </w:rPr>
        <w:fldChar w:fldCharType="begin"/>
      </w:r>
      <w:r>
        <w:rPr>
          <w:noProof/>
        </w:rPr>
        <w:instrText xml:space="preserve"> PAGEREF _Toc209086057 \h </w:instrText>
      </w:r>
      <w:r>
        <w:rPr>
          <w:noProof/>
        </w:rPr>
      </w:r>
      <w:r>
        <w:rPr>
          <w:noProof/>
        </w:rPr>
        <w:fldChar w:fldCharType="separate"/>
      </w:r>
      <w:r>
        <w:rPr>
          <w:noProof/>
        </w:rPr>
        <w:t>290</w:t>
      </w:r>
      <w:r>
        <w:rPr>
          <w:noProof/>
        </w:rPr>
        <w:fldChar w:fldCharType="end"/>
      </w:r>
    </w:p>
    <w:p w14:paraId="48D817D4" w14:textId="77777777" w:rsidR="009605D5" w:rsidRDefault="009605D5">
      <w:pPr>
        <w:pStyle w:val="TOC1"/>
        <w:rPr>
          <w:b/>
          <w:noProof/>
          <w:color w:val="FF0000"/>
        </w:rPr>
      </w:pPr>
      <w:r>
        <w:rPr>
          <w:b/>
          <w:noProof/>
          <w:color w:val="FF0000"/>
        </w:rPr>
        <w:t>Annex A (normative):</w:t>
      </w:r>
      <w:r>
        <w:rPr>
          <w:b/>
          <w:noProof/>
          <w:color w:val="FF0000"/>
        </w:rPr>
        <w:tab/>
        <w:t xml:space="preserve">                                                                                                                                                                                                                                                                                                                                                                                                                                                                                                                                                                                                                                                                                                                                                                                                                                                                                                                                                                                                                                                                                                                                                                                                                                                                                                                                                                                              </w:t>
      </w:r>
      <w:r>
        <w:rPr>
          <w:b/>
          <w:noProof/>
          <w:color w:val="FF0000"/>
        </w:rPr>
        <w:tab/>
        <w:t>Class, methods and USATFramework tests acronyms</w:t>
      </w:r>
      <w:r>
        <w:rPr>
          <w:b/>
          <w:noProof/>
          <w:color w:val="FF0000"/>
        </w:rPr>
        <w:tab/>
        <w:t>294</w:t>
      </w:r>
    </w:p>
    <w:p w14:paraId="39CAFAE6" w14:textId="68095393" w:rsidR="009605D5" w:rsidRDefault="009605D5">
      <w:pPr>
        <w:pStyle w:val="TOC1"/>
        <w:rPr>
          <w:rFonts w:ascii="Calibri" w:hAnsi="Calibri"/>
          <w:noProof/>
          <w:kern w:val="2"/>
          <w:sz w:val="24"/>
          <w:szCs w:val="24"/>
          <w:lang w:eastAsia="en-GB"/>
        </w:rPr>
      </w:pPr>
      <w:r>
        <w:rPr>
          <w:noProof/>
        </w:rPr>
        <w:t>A.1</w:t>
      </w:r>
      <w:r>
        <w:rPr>
          <w:rFonts w:ascii="Calibri" w:hAnsi="Calibri"/>
          <w:noProof/>
          <w:kern w:val="2"/>
          <w:sz w:val="24"/>
          <w:szCs w:val="24"/>
          <w:lang w:eastAsia="en-GB"/>
        </w:rPr>
        <w:tab/>
      </w:r>
      <w:r>
        <w:rPr>
          <w:noProof/>
        </w:rPr>
        <w:t>Toolkit part</w:t>
      </w:r>
      <w:r>
        <w:rPr>
          <w:noProof/>
        </w:rPr>
        <w:tab/>
      </w:r>
      <w:r>
        <w:rPr>
          <w:noProof/>
        </w:rPr>
        <w:fldChar w:fldCharType="begin"/>
      </w:r>
      <w:r>
        <w:rPr>
          <w:noProof/>
        </w:rPr>
        <w:instrText xml:space="preserve"> PAGEREF _Toc209086059 \h </w:instrText>
      </w:r>
      <w:r>
        <w:rPr>
          <w:noProof/>
        </w:rPr>
      </w:r>
      <w:r>
        <w:rPr>
          <w:noProof/>
        </w:rPr>
        <w:fldChar w:fldCharType="separate"/>
      </w:r>
      <w:r>
        <w:rPr>
          <w:noProof/>
        </w:rPr>
        <w:t>294</w:t>
      </w:r>
      <w:r>
        <w:rPr>
          <w:noProof/>
        </w:rPr>
        <w:fldChar w:fldCharType="end"/>
      </w:r>
    </w:p>
    <w:p w14:paraId="3B080F50" w14:textId="458389FB" w:rsidR="009605D5" w:rsidRDefault="009605D5">
      <w:pPr>
        <w:pStyle w:val="TOC2"/>
        <w:rPr>
          <w:rFonts w:ascii="Calibri" w:hAnsi="Calibri"/>
          <w:noProof/>
          <w:kern w:val="2"/>
          <w:sz w:val="24"/>
          <w:szCs w:val="24"/>
          <w:lang w:eastAsia="en-GB"/>
        </w:rPr>
      </w:pPr>
      <w:r>
        <w:rPr>
          <w:noProof/>
        </w:rPr>
        <w:t>A.1.1</w:t>
      </w:r>
      <w:r>
        <w:rPr>
          <w:rFonts w:ascii="Calibri" w:hAnsi="Calibri"/>
          <w:noProof/>
          <w:kern w:val="2"/>
          <w:sz w:val="24"/>
          <w:szCs w:val="24"/>
          <w:lang w:eastAsia="en-GB"/>
        </w:rPr>
        <w:tab/>
      </w:r>
      <w:r>
        <w:rPr>
          <w:noProof/>
        </w:rPr>
        <w:t>USATEnvelopeHandler interface</w:t>
      </w:r>
      <w:r>
        <w:rPr>
          <w:noProof/>
        </w:rPr>
        <w:tab/>
      </w:r>
      <w:r>
        <w:rPr>
          <w:noProof/>
        </w:rPr>
        <w:fldChar w:fldCharType="begin"/>
      </w:r>
      <w:r>
        <w:rPr>
          <w:noProof/>
        </w:rPr>
        <w:instrText xml:space="preserve"> PAGEREF _Toc209086060 \h </w:instrText>
      </w:r>
      <w:r>
        <w:rPr>
          <w:noProof/>
        </w:rPr>
      </w:r>
      <w:r>
        <w:rPr>
          <w:noProof/>
        </w:rPr>
        <w:fldChar w:fldCharType="separate"/>
      </w:r>
      <w:r>
        <w:rPr>
          <w:noProof/>
        </w:rPr>
        <w:t>294</w:t>
      </w:r>
      <w:r>
        <w:rPr>
          <w:noProof/>
        </w:rPr>
        <w:fldChar w:fldCharType="end"/>
      </w:r>
    </w:p>
    <w:p w14:paraId="3F404E06" w14:textId="2E8BAE3D" w:rsidR="009605D5" w:rsidRDefault="009605D5">
      <w:pPr>
        <w:pStyle w:val="TOC2"/>
        <w:rPr>
          <w:rFonts w:ascii="Calibri" w:hAnsi="Calibri"/>
          <w:noProof/>
          <w:kern w:val="2"/>
          <w:sz w:val="24"/>
          <w:szCs w:val="24"/>
          <w:lang w:eastAsia="en-GB"/>
        </w:rPr>
      </w:pPr>
      <w:r>
        <w:rPr>
          <w:noProof/>
        </w:rPr>
        <w:t>A.1.2</w:t>
      </w:r>
      <w:r>
        <w:rPr>
          <w:rFonts w:ascii="Calibri" w:hAnsi="Calibri"/>
          <w:noProof/>
          <w:kern w:val="2"/>
          <w:sz w:val="24"/>
          <w:szCs w:val="24"/>
          <w:lang w:eastAsia="en-GB"/>
        </w:rPr>
        <w:tab/>
      </w:r>
      <w:r>
        <w:rPr>
          <w:noProof/>
        </w:rPr>
        <w:t>USATEnvelopeHandlerSystem method</w:t>
      </w:r>
      <w:r>
        <w:rPr>
          <w:noProof/>
        </w:rPr>
        <w:tab/>
      </w:r>
      <w:r>
        <w:rPr>
          <w:noProof/>
        </w:rPr>
        <w:fldChar w:fldCharType="begin"/>
      </w:r>
      <w:r>
        <w:rPr>
          <w:noProof/>
        </w:rPr>
        <w:instrText xml:space="preserve"> PAGEREF _Toc209086061 \h </w:instrText>
      </w:r>
      <w:r>
        <w:rPr>
          <w:noProof/>
        </w:rPr>
      </w:r>
      <w:r>
        <w:rPr>
          <w:noProof/>
        </w:rPr>
        <w:fldChar w:fldCharType="separate"/>
      </w:r>
      <w:r>
        <w:rPr>
          <w:noProof/>
        </w:rPr>
        <w:t>294</w:t>
      </w:r>
      <w:r>
        <w:rPr>
          <w:noProof/>
        </w:rPr>
        <w:fldChar w:fldCharType="end"/>
      </w:r>
    </w:p>
    <w:p w14:paraId="20FE0D7B" w14:textId="7731E918" w:rsidR="009605D5" w:rsidRDefault="009605D5">
      <w:pPr>
        <w:pStyle w:val="TOC2"/>
        <w:rPr>
          <w:rFonts w:ascii="Calibri" w:hAnsi="Calibri"/>
          <w:noProof/>
          <w:kern w:val="2"/>
          <w:sz w:val="24"/>
          <w:szCs w:val="24"/>
          <w:lang w:eastAsia="en-GB"/>
        </w:rPr>
      </w:pPr>
      <w:r>
        <w:rPr>
          <w:noProof/>
        </w:rPr>
        <w:t>A.1. 3</w:t>
      </w:r>
      <w:r>
        <w:rPr>
          <w:rFonts w:ascii="Calibri" w:hAnsi="Calibri"/>
          <w:noProof/>
          <w:kern w:val="2"/>
          <w:sz w:val="24"/>
          <w:szCs w:val="24"/>
          <w:lang w:eastAsia="en-GB"/>
        </w:rPr>
        <w:tab/>
      </w:r>
      <w:r>
        <w:rPr>
          <w:noProof/>
        </w:rPr>
        <w:t>ToolkitRegistry methods</w:t>
      </w:r>
      <w:r>
        <w:rPr>
          <w:noProof/>
        </w:rPr>
        <w:tab/>
      </w:r>
      <w:r>
        <w:rPr>
          <w:noProof/>
        </w:rPr>
        <w:fldChar w:fldCharType="begin"/>
      </w:r>
      <w:r>
        <w:rPr>
          <w:noProof/>
        </w:rPr>
        <w:instrText xml:space="preserve"> PAGEREF _Toc209086062 \h </w:instrText>
      </w:r>
      <w:r>
        <w:rPr>
          <w:noProof/>
        </w:rPr>
      </w:r>
      <w:r>
        <w:rPr>
          <w:noProof/>
        </w:rPr>
        <w:fldChar w:fldCharType="separate"/>
      </w:r>
      <w:r>
        <w:rPr>
          <w:noProof/>
        </w:rPr>
        <w:t>295</w:t>
      </w:r>
      <w:r>
        <w:rPr>
          <w:noProof/>
        </w:rPr>
        <w:fldChar w:fldCharType="end"/>
      </w:r>
    </w:p>
    <w:p w14:paraId="4D57DE3B" w14:textId="253F2B29" w:rsidR="009605D5" w:rsidRDefault="009605D5">
      <w:pPr>
        <w:pStyle w:val="TOC1"/>
        <w:rPr>
          <w:rFonts w:ascii="Calibri" w:hAnsi="Calibri"/>
          <w:noProof/>
          <w:kern w:val="2"/>
          <w:sz w:val="24"/>
          <w:szCs w:val="24"/>
          <w:lang w:eastAsia="en-GB"/>
        </w:rPr>
      </w:pPr>
      <w:r>
        <w:rPr>
          <w:noProof/>
        </w:rPr>
        <w:lastRenderedPageBreak/>
        <w:t>A.2</w:t>
      </w:r>
      <w:r>
        <w:rPr>
          <w:rFonts w:ascii="Calibri" w:hAnsi="Calibri"/>
          <w:noProof/>
          <w:kern w:val="2"/>
          <w:sz w:val="24"/>
          <w:szCs w:val="24"/>
          <w:lang w:eastAsia="en-GB"/>
        </w:rPr>
        <w:tab/>
      </w:r>
      <w:r>
        <w:rPr>
          <w:noProof/>
        </w:rPr>
        <w:t>Acronyms for USATFramework tests</w:t>
      </w:r>
      <w:r>
        <w:rPr>
          <w:noProof/>
        </w:rPr>
        <w:tab/>
      </w:r>
      <w:r>
        <w:rPr>
          <w:noProof/>
        </w:rPr>
        <w:fldChar w:fldCharType="begin"/>
      </w:r>
      <w:r>
        <w:rPr>
          <w:noProof/>
        </w:rPr>
        <w:instrText xml:space="preserve"> PAGEREF _Toc209086063 \h </w:instrText>
      </w:r>
      <w:r>
        <w:rPr>
          <w:noProof/>
        </w:rPr>
      </w:r>
      <w:r>
        <w:rPr>
          <w:noProof/>
        </w:rPr>
        <w:fldChar w:fldCharType="separate"/>
      </w:r>
      <w:r>
        <w:rPr>
          <w:noProof/>
        </w:rPr>
        <w:t>295</w:t>
      </w:r>
      <w:r>
        <w:rPr>
          <w:noProof/>
        </w:rPr>
        <w:fldChar w:fldCharType="end"/>
      </w:r>
    </w:p>
    <w:p w14:paraId="3EF56044" w14:textId="33BF5913" w:rsidR="009605D5" w:rsidRDefault="009605D5">
      <w:pPr>
        <w:pStyle w:val="TOC2"/>
        <w:rPr>
          <w:rFonts w:ascii="Calibri" w:hAnsi="Calibri"/>
          <w:noProof/>
          <w:kern w:val="2"/>
          <w:sz w:val="24"/>
          <w:szCs w:val="24"/>
          <w:lang w:eastAsia="en-GB"/>
        </w:rPr>
      </w:pPr>
      <w:r>
        <w:rPr>
          <w:noProof/>
        </w:rPr>
        <w:t>A.2.1</w:t>
      </w:r>
      <w:r>
        <w:rPr>
          <w:rFonts w:ascii="Calibri" w:hAnsi="Calibri"/>
          <w:noProof/>
          <w:kern w:val="2"/>
          <w:sz w:val="24"/>
          <w:szCs w:val="24"/>
          <w:lang w:eastAsia="en-GB"/>
        </w:rPr>
        <w:tab/>
      </w:r>
      <w:r>
        <w:rPr>
          <w:noProof/>
        </w:rPr>
        <w:t>Minimum handler availability</w:t>
      </w:r>
      <w:r>
        <w:rPr>
          <w:noProof/>
        </w:rPr>
        <w:tab/>
      </w:r>
      <w:r>
        <w:rPr>
          <w:noProof/>
        </w:rPr>
        <w:fldChar w:fldCharType="begin"/>
      </w:r>
      <w:r>
        <w:rPr>
          <w:noProof/>
        </w:rPr>
        <w:instrText xml:space="preserve"> PAGEREF _Toc209086064 \h </w:instrText>
      </w:r>
      <w:r>
        <w:rPr>
          <w:noProof/>
        </w:rPr>
      </w:r>
      <w:r>
        <w:rPr>
          <w:noProof/>
        </w:rPr>
        <w:fldChar w:fldCharType="separate"/>
      </w:r>
      <w:r>
        <w:rPr>
          <w:noProof/>
        </w:rPr>
        <w:t>295</w:t>
      </w:r>
      <w:r>
        <w:rPr>
          <w:noProof/>
        </w:rPr>
        <w:fldChar w:fldCharType="end"/>
      </w:r>
    </w:p>
    <w:p w14:paraId="667ADA95" w14:textId="138F57F9" w:rsidR="009605D5" w:rsidRDefault="009605D5">
      <w:pPr>
        <w:pStyle w:val="TOC2"/>
        <w:rPr>
          <w:rFonts w:ascii="Calibri" w:hAnsi="Calibri"/>
          <w:noProof/>
          <w:kern w:val="2"/>
          <w:sz w:val="24"/>
          <w:szCs w:val="24"/>
          <w:lang w:eastAsia="en-GB"/>
        </w:rPr>
      </w:pPr>
      <w:r>
        <w:rPr>
          <w:noProof/>
        </w:rPr>
        <w:t>A.2.2</w:t>
      </w:r>
      <w:r>
        <w:rPr>
          <w:rFonts w:ascii="Calibri" w:hAnsi="Calibri"/>
          <w:noProof/>
          <w:kern w:val="2"/>
          <w:sz w:val="24"/>
          <w:szCs w:val="24"/>
          <w:lang w:eastAsia="en-GB"/>
        </w:rPr>
        <w:tab/>
      </w:r>
      <w:r>
        <w:rPr>
          <w:noProof/>
        </w:rPr>
        <w:t>Handler integrity</w:t>
      </w:r>
      <w:r>
        <w:rPr>
          <w:noProof/>
        </w:rPr>
        <w:tab/>
      </w:r>
      <w:r>
        <w:rPr>
          <w:noProof/>
        </w:rPr>
        <w:fldChar w:fldCharType="begin"/>
      </w:r>
      <w:r>
        <w:rPr>
          <w:noProof/>
        </w:rPr>
        <w:instrText xml:space="preserve"> PAGEREF _Toc209086065 \h </w:instrText>
      </w:r>
      <w:r>
        <w:rPr>
          <w:noProof/>
        </w:rPr>
      </w:r>
      <w:r>
        <w:rPr>
          <w:noProof/>
        </w:rPr>
        <w:fldChar w:fldCharType="separate"/>
      </w:r>
      <w:r>
        <w:rPr>
          <w:noProof/>
        </w:rPr>
        <w:t>295</w:t>
      </w:r>
      <w:r>
        <w:rPr>
          <w:noProof/>
        </w:rPr>
        <w:fldChar w:fldCharType="end"/>
      </w:r>
    </w:p>
    <w:p w14:paraId="122063B8" w14:textId="0330713E" w:rsidR="009605D5" w:rsidRDefault="009605D5">
      <w:pPr>
        <w:pStyle w:val="TOC2"/>
        <w:rPr>
          <w:rFonts w:ascii="Calibri" w:hAnsi="Calibri"/>
          <w:noProof/>
          <w:kern w:val="2"/>
          <w:sz w:val="24"/>
          <w:szCs w:val="24"/>
          <w:lang w:eastAsia="en-GB"/>
        </w:rPr>
      </w:pPr>
      <w:r>
        <w:rPr>
          <w:noProof/>
        </w:rPr>
        <w:t>A.2.3</w:t>
      </w:r>
      <w:r>
        <w:rPr>
          <w:rFonts w:ascii="Calibri" w:hAnsi="Calibri"/>
          <w:noProof/>
          <w:kern w:val="2"/>
          <w:sz w:val="24"/>
          <w:szCs w:val="24"/>
          <w:lang w:eastAsia="en-GB"/>
        </w:rPr>
        <w:tab/>
      </w:r>
      <w:r>
        <w:rPr>
          <w:noProof/>
        </w:rPr>
        <w:t>Applet triggering</w:t>
      </w:r>
      <w:r>
        <w:rPr>
          <w:noProof/>
        </w:rPr>
        <w:tab/>
      </w:r>
      <w:r>
        <w:rPr>
          <w:noProof/>
        </w:rPr>
        <w:fldChar w:fldCharType="begin"/>
      </w:r>
      <w:r>
        <w:rPr>
          <w:noProof/>
        </w:rPr>
        <w:instrText xml:space="preserve"> PAGEREF _Toc209086066 \h </w:instrText>
      </w:r>
      <w:r>
        <w:rPr>
          <w:noProof/>
        </w:rPr>
      </w:r>
      <w:r>
        <w:rPr>
          <w:noProof/>
        </w:rPr>
        <w:fldChar w:fldCharType="separate"/>
      </w:r>
      <w:r>
        <w:rPr>
          <w:noProof/>
        </w:rPr>
        <w:t>295</w:t>
      </w:r>
      <w:r>
        <w:rPr>
          <w:noProof/>
        </w:rPr>
        <w:fldChar w:fldCharType="end"/>
      </w:r>
    </w:p>
    <w:p w14:paraId="7F9E384C" w14:textId="5D996D7B" w:rsidR="009605D5" w:rsidRDefault="009605D5">
      <w:pPr>
        <w:pStyle w:val="TOC2"/>
        <w:rPr>
          <w:rFonts w:ascii="Calibri" w:hAnsi="Calibri"/>
          <w:noProof/>
          <w:kern w:val="2"/>
          <w:sz w:val="24"/>
          <w:szCs w:val="24"/>
          <w:lang w:eastAsia="en-GB"/>
        </w:rPr>
      </w:pPr>
      <w:r>
        <w:rPr>
          <w:noProof/>
        </w:rPr>
        <w:t>A.2.4</w:t>
      </w:r>
      <w:r>
        <w:rPr>
          <w:rFonts w:ascii="Calibri" w:hAnsi="Calibri"/>
          <w:noProof/>
          <w:kern w:val="2"/>
          <w:sz w:val="24"/>
          <w:szCs w:val="24"/>
          <w:lang w:eastAsia="en-GB"/>
        </w:rPr>
        <w:tab/>
      </w:r>
      <w:r>
        <w:rPr>
          <w:noProof/>
        </w:rPr>
        <w:t>Exception handling</w:t>
      </w:r>
      <w:r>
        <w:rPr>
          <w:noProof/>
        </w:rPr>
        <w:tab/>
      </w:r>
      <w:r>
        <w:rPr>
          <w:noProof/>
        </w:rPr>
        <w:fldChar w:fldCharType="begin"/>
      </w:r>
      <w:r>
        <w:rPr>
          <w:noProof/>
        </w:rPr>
        <w:instrText xml:space="preserve"> PAGEREF _Toc209086067 \h </w:instrText>
      </w:r>
      <w:r>
        <w:rPr>
          <w:noProof/>
        </w:rPr>
      </w:r>
      <w:r>
        <w:rPr>
          <w:noProof/>
        </w:rPr>
        <w:fldChar w:fldCharType="separate"/>
      </w:r>
      <w:r>
        <w:rPr>
          <w:noProof/>
        </w:rPr>
        <w:t>295</w:t>
      </w:r>
      <w:r>
        <w:rPr>
          <w:noProof/>
        </w:rPr>
        <w:fldChar w:fldCharType="end"/>
      </w:r>
    </w:p>
    <w:p w14:paraId="73E2AD1F" w14:textId="4EBD953A" w:rsidR="009605D5" w:rsidRDefault="009605D5">
      <w:pPr>
        <w:pStyle w:val="TOC2"/>
        <w:rPr>
          <w:rFonts w:ascii="Calibri" w:hAnsi="Calibri"/>
          <w:noProof/>
          <w:kern w:val="2"/>
          <w:sz w:val="24"/>
          <w:szCs w:val="24"/>
          <w:lang w:eastAsia="en-GB"/>
        </w:rPr>
      </w:pPr>
      <w:r>
        <w:rPr>
          <w:noProof/>
        </w:rPr>
        <w:t>A.2.5</w:t>
      </w:r>
      <w:r>
        <w:rPr>
          <w:rFonts w:ascii="Calibri" w:hAnsi="Calibri"/>
          <w:noProof/>
          <w:kern w:val="2"/>
          <w:sz w:val="24"/>
          <w:szCs w:val="24"/>
          <w:lang w:eastAsia="en-GB"/>
        </w:rPr>
        <w:tab/>
      </w:r>
      <w:r>
        <w:rPr>
          <w:noProof/>
        </w:rPr>
        <w:t>Envelope response posting</w:t>
      </w:r>
      <w:r>
        <w:rPr>
          <w:noProof/>
        </w:rPr>
        <w:tab/>
      </w:r>
      <w:r>
        <w:rPr>
          <w:noProof/>
        </w:rPr>
        <w:fldChar w:fldCharType="begin"/>
      </w:r>
      <w:r>
        <w:rPr>
          <w:noProof/>
        </w:rPr>
        <w:instrText xml:space="preserve"> PAGEREF _Toc209086068 \h </w:instrText>
      </w:r>
      <w:r>
        <w:rPr>
          <w:noProof/>
        </w:rPr>
      </w:r>
      <w:r>
        <w:rPr>
          <w:noProof/>
        </w:rPr>
        <w:fldChar w:fldCharType="separate"/>
      </w:r>
      <w:r>
        <w:rPr>
          <w:noProof/>
        </w:rPr>
        <w:t>296</w:t>
      </w:r>
      <w:r>
        <w:rPr>
          <w:noProof/>
        </w:rPr>
        <w:fldChar w:fldCharType="end"/>
      </w:r>
    </w:p>
    <w:p w14:paraId="5A1885A8" w14:textId="7FFE9777" w:rsidR="009605D5" w:rsidRDefault="009605D5">
      <w:pPr>
        <w:pStyle w:val="TOC2"/>
        <w:rPr>
          <w:rFonts w:ascii="Calibri" w:hAnsi="Calibri"/>
          <w:noProof/>
          <w:kern w:val="2"/>
          <w:sz w:val="24"/>
          <w:szCs w:val="24"/>
          <w:lang w:eastAsia="en-GB"/>
        </w:rPr>
      </w:pPr>
      <w:r>
        <w:rPr>
          <w:noProof/>
        </w:rPr>
        <w:t>A.2.6</w:t>
      </w:r>
      <w:r>
        <w:rPr>
          <w:rFonts w:ascii="Calibri" w:hAnsi="Calibri"/>
          <w:noProof/>
          <w:kern w:val="2"/>
          <w:sz w:val="24"/>
          <w:szCs w:val="24"/>
          <w:lang w:eastAsia="en-GB"/>
        </w:rPr>
        <w:tab/>
      </w:r>
      <w:r>
        <w:rPr>
          <w:noProof/>
        </w:rPr>
        <w:t>Toolkit installation</w:t>
      </w:r>
      <w:r>
        <w:rPr>
          <w:noProof/>
        </w:rPr>
        <w:tab/>
      </w:r>
      <w:r>
        <w:rPr>
          <w:noProof/>
        </w:rPr>
        <w:fldChar w:fldCharType="begin"/>
      </w:r>
      <w:r>
        <w:rPr>
          <w:noProof/>
        </w:rPr>
        <w:instrText xml:space="preserve"> PAGEREF _Toc209086069 \h </w:instrText>
      </w:r>
      <w:r>
        <w:rPr>
          <w:noProof/>
        </w:rPr>
      </w:r>
      <w:r>
        <w:rPr>
          <w:noProof/>
        </w:rPr>
        <w:fldChar w:fldCharType="separate"/>
      </w:r>
      <w:r>
        <w:rPr>
          <w:noProof/>
        </w:rPr>
        <w:t>296</w:t>
      </w:r>
      <w:r>
        <w:rPr>
          <w:noProof/>
        </w:rPr>
        <w:fldChar w:fldCharType="end"/>
      </w:r>
    </w:p>
    <w:p w14:paraId="79CC608F" w14:textId="2C51AC01" w:rsidR="009605D5" w:rsidRDefault="009605D5">
      <w:pPr>
        <w:pStyle w:val="TOC2"/>
        <w:rPr>
          <w:rFonts w:ascii="Calibri" w:hAnsi="Calibri"/>
          <w:noProof/>
          <w:kern w:val="2"/>
          <w:sz w:val="24"/>
          <w:szCs w:val="24"/>
          <w:lang w:eastAsia="en-GB"/>
        </w:rPr>
      </w:pPr>
      <w:r>
        <w:rPr>
          <w:noProof/>
        </w:rPr>
        <w:t>A.2.7</w:t>
      </w:r>
      <w:r>
        <w:rPr>
          <w:rFonts w:ascii="Calibri" w:hAnsi="Calibri"/>
          <w:noProof/>
          <w:kern w:val="2"/>
          <w:sz w:val="24"/>
          <w:szCs w:val="24"/>
          <w:lang w:eastAsia="en-GB"/>
        </w:rPr>
        <w:tab/>
      </w:r>
      <w:r>
        <w:rPr>
          <w:noProof/>
        </w:rPr>
        <w:t>Other parts transferred from API to CAT RE</w:t>
      </w:r>
      <w:r>
        <w:rPr>
          <w:noProof/>
        </w:rPr>
        <w:tab/>
      </w:r>
      <w:r>
        <w:rPr>
          <w:noProof/>
        </w:rPr>
        <w:fldChar w:fldCharType="begin"/>
      </w:r>
      <w:r>
        <w:rPr>
          <w:noProof/>
        </w:rPr>
        <w:instrText xml:space="preserve"> PAGEREF _Toc209086070 \h </w:instrText>
      </w:r>
      <w:r>
        <w:rPr>
          <w:noProof/>
        </w:rPr>
      </w:r>
      <w:r>
        <w:rPr>
          <w:noProof/>
        </w:rPr>
        <w:fldChar w:fldCharType="separate"/>
      </w:r>
      <w:r>
        <w:rPr>
          <w:noProof/>
        </w:rPr>
        <w:t>296</w:t>
      </w:r>
      <w:r>
        <w:rPr>
          <w:noProof/>
        </w:rPr>
        <w:fldChar w:fldCharType="end"/>
      </w:r>
    </w:p>
    <w:p w14:paraId="30A148AF" w14:textId="33B152DA" w:rsidR="009605D5" w:rsidRDefault="009605D5">
      <w:pPr>
        <w:pStyle w:val="TOC2"/>
        <w:rPr>
          <w:rFonts w:ascii="Calibri" w:hAnsi="Calibri"/>
          <w:noProof/>
          <w:kern w:val="2"/>
          <w:sz w:val="24"/>
          <w:szCs w:val="24"/>
          <w:lang w:eastAsia="en-GB"/>
        </w:rPr>
      </w:pPr>
      <w:r>
        <w:rPr>
          <w:noProof/>
        </w:rPr>
        <w:t>A.2.8</w:t>
      </w:r>
      <w:r>
        <w:rPr>
          <w:rFonts w:ascii="Calibri" w:hAnsi="Calibri"/>
          <w:noProof/>
          <w:kern w:val="2"/>
          <w:sz w:val="24"/>
          <w:szCs w:val="24"/>
          <w:lang w:eastAsia="en-GB"/>
        </w:rPr>
        <w:tab/>
      </w:r>
      <w:r>
        <w:rPr>
          <w:noProof/>
        </w:rPr>
        <w:t>Framework security</w:t>
      </w:r>
      <w:r>
        <w:rPr>
          <w:noProof/>
        </w:rPr>
        <w:tab/>
      </w:r>
      <w:r>
        <w:rPr>
          <w:noProof/>
        </w:rPr>
        <w:fldChar w:fldCharType="begin"/>
      </w:r>
      <w:r>
        <w:rPr>
          <w:noProof/>
        </w:rPr>
        <w:instrText xml:space="preserve"> PAGEREF _Toc209086071 \h </w:instrText>
      </w:r>
      <w:r>
        <w:rPr>
          <w:noProof/>
        </w:rPr>
      </w:r>
      <w:r>
        <w:rPr>
          <w:noProof/>
        </w:rPr>
        <w:fldChar w:fldCharType="separate"/>
      </w:r>
      <w:r>
        <w:rPr>
          <w:noProof/>
        </w:rPr>
        <w:t>296</w:t>
      </w:r>
      <w:r>
        <w:rPr>
          <w:noProof/>
        </w:rPr>
        <w:fldChar w:fldCharType="end"/>
      </w:r>
    </w:p>
    <w:p w14:paraId="366E296E" w14:textId="4BBD04AA" w:rsidR="009605D5" w:rsidRDefault="009605D5">
      <w:pPr>
        <w:pStyle w:val="TOC2"/>
        <w:rPr>
          <w:rFonts w:ascii="Calibri" w:hAnsi="Calibri"/>
          <w:noProof/>
          <w:kern w:val="2"/>
          <w:sz w:val="24"/>
          <w:szCs w:val="24"/>
          <w:lang w:eastAsia="en-GB"/>
        </w:rPr>
      </w:pPr>
      <w:r>
        <w:rPr>
          <w:noProof/>
        </w:rPr>
        <w:t>A.2.9</w:t>
      </w:r>
      <w:r>
        <w:rPr>
          <w:rFonts w:ascii="Calibri" w:hAnsi="Calibri"/>
          <w:noProof/>
          <w:kern w:val="2"/>
          <w:sz w:val="24"/>
          <w:szCs w:val="24"/>
          <w:lang w:eastAsia="en-GB"/>
        </w:rPr>
        <w:tab/>
      </w:r>
      <w:r>
        <w:rPr>
          <w:noProof/>
        </w:rPr>
        <w:t>Concatenated SMS</w:t>
      </w:r>
      <w:r>
        <w:rPr>
          <w:noProof/>
        </w:rPr>
        <w:tab/>
      </w:r>
      <w:r>
        <w:rPr>
          <w:noProof/>
        </w:rPr>
        <w:fldChar w:fldCharType="begin"/>
      </w:r>
      <w:r>
        <w:rPr>
          <w:noProof/>
        </w:rPr>
        <w:instrText xml:space="preserve"> PAGEREF _Toc209086072 \h </w:instrText>
      </w:r>
      <w:r>
        <w:rPr>
          <w:noProof/>
        </w:rPr>
      </w:r>
      <w:r>
        <w:rPr>
          <w:noProof/>
        </w:rPr>
        <w:fldChar w:fldCharType="separate"/>
      </w:r>
      <w:r>
        <w:rPr>
          <w:noProof/>
        </w:rPr>
        <w:t>296</w:t>
      </w:r>
      <w:r>
        <w:rPr>
          <w:noProof/>
        </w:rPr>
        <w:fldChar w:fldCharType="end"/>
      </w:r>
    </w:p>
    <w:p w14:paraId="3B384238" w14:textId="6A024BA0" w:rsidR="009605D5" w:rsidRDefault="009605D5">
      <w:pPr>
        <w:pStyle w:val="TOC2"/>
        <w:rPr>
          <w:rFonts w:ascii="Calibri" w:hAnsi="Calibri"/>
          <w:noProof/>
          <w:kern w:val="2"/>
          <w:sz w:val="24"/>
          <w:szCs w:val="24"/>
          <w:lang w:eastAsia="en-GB"/>
        </w:rPr>
      </w:pPr>
      <w:r>
        <w:rPr>
          <w:noProof/>
        </w:rPr>
        <w:t>A.2.10</w:t>
      </w:r>
      <w:r>
        <w:rPr>
          <w:rFonts w:ascii="Calibri" w:hAnsi="Calibri"/>
          <w:noProof/>
          <w:kern w:val="2"/>
          <w:sz w:val="24"/>
          <w:szCs w:val="24"/>
          <w:lang w:eastAsia="en-GB"/>
        </w:rPr>
        <w:tab/>
      </w:r>
      <w:r>
        <w:rPr>
          <w:noProof/>
        </w:rPr>
        <w:t>Cell Broadcast Service</w:t>
      </w:r>
      <w:r>
        <w:rPr>
          <w:noProof/>
        </w:rPr>
        <w:tab/>
      </w:r>
      <w:r>
        <w:rPr>
          <w:noProof/>
        </w:rPr>
        <w:fldChar w:fldCharType="begin"/>
      </w:r>
      <w:r>
        <w:rPr>
          <w:noProof/>
        </w:rPr>
        <w:instrText xml:space="preserve"> PAGEREF _Toc209086073 \h </w:instrText>
      </w:r>
      <w:r>
        <w:rPr>
          <w:noProof/>
        </w:rPr>
      </w:r>
      <w:r>
        <w:rPr>
          <w:noProof/>
        </w:rPr>
        <w:fldChar w:fldCharType="separate"/>
      </w:r>
      <w:r>
        <w:rPr>
          <w:noProof/>
        </w:rPr>
        <w:t>296</w:t>
      </w:r>
      <w:r>
        <w:rPr>
          <w:noProof/>
        </w:rPr>
        <w:fldChar w:fldCharType="end"/>
      </w:r>
    </w:p>
    <w:p w14:paraId="78512F57" w14:textId="1358D3F9" w:rsidR="009605D5" w:rsidRDefault="009605D5">
      <w:pPr>
        <w:pStyle w:val="TOC1"/>
        <w:rPr>
          <w:rFonts w:ascii="Calibri" w:hAnsi="Calibri"/>
          <w:noProof/>
          <w:kern w:val="2"/>
          <w:sz w:val="24"/>
          <w:szCs w:val="24"/>
          <w:lang w:eastAsia="en-GB"/>
        </w:rPr>
      </w:pPr>
      <w:r>
        <w:rPr>
          <w:noProof/>
        </w:rPr>
        <w:t>A.3</w:t>
      </w:r>
      <w:r>
        <w:rPr>
          <w:rFonts w:ascii="Calibri" w:hAnsi="Calibri"/>
          <w:noProof/>
          <w:kern w:val="2"/>
          <w:sz w:val="24"/>
          <w:szCs w:val="24"/>
          <w:lang w:eastAsia="en-GB"/>
        </w:rPr>
        <w:tab/>
      </w:r>
      <w:r>
        <w:rPr>
          <w:noProof/>
        </w:rPr>
        <w:t>Acronyms for GBAU_U API part (uicc.usim.gba_u)</w:t>
      </w:r>
      <w:r>
        <w:rPr>
          <w:noProof/>
        </w:rPr>
        <w:tab/>
      </w:r>
      <w:r>
        <w:rPr>
          <w:noProof/>
        </w:rPr>
        <w:fldChar w:fldCharType="begin"/>
      </w:r>
      <w:r>
        <w:rPr>
          <w:noProof/>
        </w:rPr>
        <w:instrText xml:space="preserve"> PAGEREF _Toc209086074 \h </w:instrText>
      </w:r>
      <w:r>
        <w:rPr>
          <w:noProof/>
        </w:rPr>
      </w:r>
      <w:r>
        <w:rPr>
          <w:noProof/>
        </w:rPr>
        <w:fldChar w:fldCharType="separate"/>
      </w:r>
      <w:r>
        <w:rPr>
          <w:noProof/>
        </w:rPr>
        <w:t>296</w:t>
      </w:r>
      <w:r>
        <w:rPr>
          <w:noProof/>
        </w:rPr>
        <w:fldChar w:fldCharType="end"/>
      </w:r>
    </w:p>
    <w:p w14:paraId="5D920401" w14:textId="0B2128B5" w:rsidR="009605D5" w:rsidRDefault="009605D5">
      <w:pPr>
        <w:pStyle w:val="TOC2"/>
        <w:rPr>
          <w:rFonts w:ascii="Calibri" w:hAnsi="Calibri"/>
          <w:noProof/>
          <w:kern w:val="2"/>
          <w:sz w:val="24"/>
          <w:szCs w:val="24"/>
          <w:lang w:eastAsia="en-GB"/>
        </w:rPr>
      </w:pPr>
      <w:r>
        <w:rPr>
          <w:noProof/>
        </w:rPr>
        <w:t>A.3.1</w:t>
      </w:r>
      <w:r>
        <w:rPr>
          <w:rFonts w:ascii="Calibri" w:hAnsi="Calibri"/>
          <w:noProof/>
          <w:kern w:val="2"/>
          <w:sz w:val="24"/>
          <w:szCs w:val="24"/>
          <w:lang w:eastAsia="en-GB"/>
        </w:rPr>
        <w:tab/>
      </w:r>
      <w:r>
        <w:rPr>
          <w:noProof/>
        </w:rPr>
        <w:t>GBAUCipher method</w:t>
      </w:r>
      <w:r>
        <w:rPr>
          <w:noProof/>
        </w:rPr>
        <w:tab/>
      </w:r>
      <w:r>
        <w:rPr>
          <w:noProof/>
        </w:rPr>
        <w:fldChar w:fldCharType="begin"/>
      </w:r>
      <w:r>
        <w:rPr>
          <w:noProof/>
        </w:rPr>
        <w:instrText xml:space="preserve"> PAGEREF _Toc209086075 \h </w:instrText>
      </w:r>
      <w:r>
        <w:rPr>
          <w:noProof/>
        </w:rPr>
      </w:r>
      <w:r>
        <w:rPr>
          <w:noProof/>
        </w:rPr>
        <w:fldChar w:fldCharType="separate"/>
      </w:r>
      <w:r>
        <w:rPr>
          <w:noProof/>
        </w:rPr>
        <w:t>297</w:t>
      </w:r>
      <w:r>
        <w:rPr>
          <w:noProof/>
        </w:rPr>
        <w:fldChar w:fldCharType="end"/>
      </w:r>
    </w:p>
    <w:p w14:paraId="45B08DAE" w14:textId="4EA79801" w:rsidR="009605D5" w:rsidRDefault="009605D5">
      <w:pPr>
        <w:pStyle w:val="TOC2"/>
        <w:rPr>
          <w:rFonts w:ascii="Calibri" w:hAnsi="Calibri"/>
          <w:noProof/>
          <w:kern w:val="2"/>
          <w:sz w:val="24"/>
          <w:szCs w:val="24"/>
          <w:lang w:eastAsia="en-GB"/>
        </w:rPr>
      </w:pPr>
      <w:r>
        <w:rPr>
          <w:noProof/>
        </w:rPr>
        <w:t>A.3.2</w:t>
      </w:r>
      <w:r>
        <w:rPr>
          <w:rFonts w:ascii="Calibri" w:hAnsi="Calibri"/>
          <w:noProof/>
          <w:kern w:val="2"/>
          <w:sz w:val="24"/>
          <w:szCs w:val="24"/>
          <w:lang w:eastAsia="en-GB"/>
        </w:rPr>
        <w:tab/>
      </w:r>
      <w:r>
        <w:rPr>
          <w:noProof/>
        </w:rPr>
        <w:t>GBAUSignature method</w:t>
      </w:r>
      <w:r>
        <w:rPr>
          <w:noProof/>
        </w:rPr>
        <w:tab/>
      </w:r>
      <w:r>
        <w:rPr>
          <w:noProof/>
        </w:rPr>
        <w:fldChar w:fldCharType="begin"/>
      </w:r>
      <w:r>
        <w:rPr>
          <w:noProof/>
        </w:rPr>
        <w:instrText xml:space="preserve"> PAGEREF _Toc209086076 \h </w:instrText>
      </w:r>
      <w:r>
        <w:rPr>
          <w:noProof/>
        </w:rPr>
      </w:r>
      <w:r>
        <w:rPr>
          <w:noProof/>
        </w:rPr>
        <w:fldChar w:fldCharType="separate"/>
      </w:r>
      <w:r>
        <w:rPr>
          <w:noProof/>
        </w:rPr>
        <w:t>297</w:t>
      </w:r>
      <w:r>
        <w:rPr>
          <w:noProof/>
        </w:rPr>
        <w:fldChar w:fldCharType="end"/>
      </w:r>
    </w:p>
    <w:p w14:paraId="21381498" w14:textId="1339C99F" w:rsidR="009605D5" w:rsidRDefault="009605D5">
      <w:pPr>
        <w:pStyle w:val="TOC8"/>
        <w:rPr>
          <w:rFonts w:ascii="Calibri" w:hAnsi="Calibri"/>
          <w:b w:val="0"/>
          <w:noProof/>
          <w:kern w:val="2"/>
          <w:sz w:val="24"/>
          <w:szCs w:val="24"/>
          <w:lang w:eastAsia="en-GB"/>
        </w:rPr>
      </w:pPr>
      <w:r>
        <w:rPr>
          <w:noProof/>
        </w:rPr>
        <w:t>Annex B (normative):</w:t>
      </w:r>
      <w:r>
        <w:rPr>
          <w:noProof/>
        </w:rPr>
        <w:tab/>
        <w:t>Global prepersonalization</w:t>
      </w:r>
      <w:r>
        <w:rPr>
          <w:noProof/>
        </w:rPr>
        <w:tab/>
      </w:r>
      <w:r>
        <w:rPr>
          <w:noProof/>
        </w:rPr>
        <w:fldChar w:fldCharType="begin"/>
      </w:r>
      <w:r>
        <w:rPr>
          <w:noProof/>
        </w:rPr>
        <w:instrText xml:space="preserve"> PAGEREF _Toc209086077 \h </w:instrText>
      </w:r>
      <w:r>
        <w:rPr>
          <w:noProof/>
        </w:rPr>
      </w:r>
      <w:r>
        <w:rPr>
          <w:noProof/>
        </w:rPr>
        <w:fldChar w:fldCharType="separate"/>
      </w:r>
      <w:r>
        <w:rPr>
          <w:noProof/>
        </w:rPr>
        <w:t>298</w:t>
      </w:r>
      <w:r>
        <w:rPr>
          <w:noProof/>
        </w:rPr>
        <w:fldChar w:fldCharType="end"/>
      </w:r>
    </w:p>
    <w:p w14:paraId="7F7AD086" w14:textId="71BFCA35" w:rsidR="009605D5" w:rsidRDefault="009605D5">
      <w:pPr>
        <w:pStyle w:val="TOC1"/>
        <w:rPr>
          <w:rFonts w:ascii="Calibri" w:hAnsi="Calibri"/>
          <w:noProof/>
          <w:kern w:val="2"/>
          <w:sz w:val="24"/>
          <w:szCs w:val="24"/>
          <w:lang w:eastAsia="en-GB"/>
        </w:rPr>
      </w:pPr>
      <w:r>
        <w:rPr>
          <w:noProof/>
        </w:rPr>
        <w:t>B.1</w:t>
      </w:r>
      <w:r>
        <w:rPr>
          <w:rFonts w:ascii="Calibri" w:hAnsi="Calibri"/>
          <w:noProof/>
          <w:kern w:val="2"/>
          <w:sz w:val="24"/>
          <w:szCs w:val="24"/>
          <w:lang w:eastAsia="en-GB"/>
        </w:rPr>
        <w:tab/>
      </w:r>
      <w:r>
        <w:rPr>
          <w:noProof/>
        </w:rPr>
        <w:t>Under MF and DF</w:t>
      </w:r>
      <w:r w:rsidRPr="002271FA">
        <w:rPr>
          <w:noProof/>
          <w:vertAlign w:val="subscript"/>
        </w:rPr>
        <w:t>TELECOM</w:t>
      </w:r>
      <w:r>
        <w:rPr>
          <w:noProof/>
        </w:rPr>
        <w:tab/>
      </w:r>
      <w:r>
        <w:rPr>
          <w:noProof/>
        </w:rPr>
        <w:fldChar w:fldCharType="begin"/>
      </w:r>
      <w:r>
        <w:rPr>
          <w:noProof/>
        </w:rPr>
        <w:instrText xml:space="preserve"> PAGEREF _Toc209086078 \h </w:instrText>
      </w:r>
      <w:r>
        <w:rPr>
          <w:noProof/>
        </w:rPr>
      </w:r>
      <w:r>
        <w:rPr>
          <w:noProof/>
        </w:rPr>
        <w:fldChar w:fldCharType="separate"/>
      </w:r>
      <w:r>
        <w:rPr>
          <w:noProof/>
        </w:rPr>
        <w:t>298</w:t>
      </w:r>
      <w:r>
        <w:rPr>
          <w:noProof/>
        </w:rPr>
        <w:fldChar w:fldCharType="end"/>
      </w:r>
    </w:p>
    <w:p w14:paraId="259EA58F" w14:textId="2D30D6FA" w:rsidR="009605D5" w:rsidRDefault="009605D5">
      <w:pPr>
        <w:pStyle w:val="TOC1"/>
        <w:rPr>
          <w:rFonts w:ascii="Calibri" w:hAnsi="Calibri"/>
          <w:noProof/>
          <w:kern w:val="2"/>
          <w:sz w:val="24"/>
          <w:szCs w:val="24"/>
          <w:lang w:eastAsia="en-GB"/>
        </w:rPr>
      </w:pPr>
      <w:r>
        <w:rPr>
          <w:noProof/>
        </w:rPr>
        <w:t>B.2</w:t>
      </w:r>
      <w:r>
        <w:rPr>
          <w:rFonts w:ascii="Calibri" w:hAnsi="Calibri"/>
          <w:noProof/>
          <w:kern w:val="2"/>
          <w:sz w:val="24"/>
          <w:szCs w:val="24"/>
          <w:lang w:eastAsia="en-GB"/>
        </w:rPr>
        <w:tab/>
      </w:r>
      <w:r>
        <w:rPr>
          <w:noProof/>
        </w:rPr>
        <w:t>ADF USIM</w:t>
      </w:r>
      <w:r>
        <w:rPr>
          <w:noProof/>
        </w:rPr>
        <w:tab/>
      </w:r>
      <w:r>
        <w:rPr>
          <w:noProof/>
        </w:rPr>
        <w:fldChar w:fldCharType="begin"/>
      </w:r>
      <w:r>
        <w:rPr>
          <w:noProof/>
        </w:rPr>
        <w:instrText xml:space="preserve"> PAGEREF _Toc209086079 \h </w:instrText>
      </w:r>
      <w:r>
        <w:rPr>
          <w:noProof/>
        </w:rPr>
      </w:r>
      <w:r>
        <w:rPr>
          <w:noProof/>
        </w:rPr>
        <w:fldChar w:fldCharType="separate"/>
      </w:r>
      <w:r>
        <w:rPr>
          <w:noProof/>
        </w:rPr>
        <w:t>298</w:t>
      </w:r>
      <w:r>
        <w:rPr>
          <w:noProof/>
        </w:rPr>
        <w:fldChar w:fldCharType="end"/>
      </w:r>
    </w:p>
    <w:p w14:paraId="5242229C" w14:textId="08F71369" w:rsidR="009605D5" w:rsidRDefault="009605D5">
      <w:pPr>
        <w:pStyle w:val="TOC2"/>
        <w:rPr>
          <w:rFonts w:ascii="Calibri" w:hAnsi="Calibri"/>
          <w:noProof/>
          <w:kern w:val="2"/>
          <w:sz w:val="24"/>
          <w:szCs w:val="24"/>
          <w:lang w:eastAsia="en-GB"/>
        </w:rPr>
      </w:pPr>
      <w:r>
        <w:rPr>
          <w:noProof/>
        </w:rPr>
        <w:t>B.2.1</w:t>
      </w:r>
      <w:r>
        <w:rPr>
          <w:rFonts w:ascii="Calibri" w:hAnsi="Calibri"/>
          <w:noProof/>
          <w:kern w:val="2"/>
          <w:sz w:val="24"/>
          <w:szCs w:val="24"/>
          <w:lang w:eastAsia="en-GB"/>
        </w:rPr>
        <w:tab/>
      </w:r>
      <w:r>
        <w:rPr>
          <w:noProof/>
        </w:rPr>
        <w:t>ADF USIM Files</w:t>
      </w:r>
      <w:r>
        <w:rPr>
          <w:noProof/>
        </w:rPr>
        <w:tab/>
      </w:r>
      <w:r>
        <w:rPr>
          <w:noProof/>
        </w:rPr>
        <w:fldChar w:fldCharType="begin"/>
      </w:r>
      <w:r>
        <w:rPr>
          <w:noProof/>
        </w:rPr>
        <w:instrText xml:space="preserve"> PAGEREF _Toc209086080 \h </w:instrText>
      </w:r>
      <w:r>
        <w:rPr>
          <w:noProof/>
        </w:rPr>
      </w:r>
      <w:r>
        <w:rPr>
          <w:noProof/>
        </w:rPr>
        <w:fldChar w:fldCharType="separate"/>
      </w:r>
      <w:r>
        <w:rPr>
          <w:noProof/>
        </w:rPr>
        <w:t>298</w:t>
      </w:r>
      <w:r>
        <w:rPr>
          <w:noProof/>
        </w:rPr>
        <w:fldChar w:fldCharType="end"/>
      </w:r>
    </w:p>
    <w:p w14:paraId="4E369556" w14:textId="254CD7E5" w:rsidR="009605D5" w:rsidRDefault="009605D5">
      <w:pPr>
        <w:pStyle w:val="TOC2"/>
        <w:rPr>
          <w:rFonts w:ascii="Calibri" w:hAnsi="Calibri"/>
          <w:noProof/>
          <w:kern w:val="2"/>
          <w:sz w:val="24"/>
          <w:szCs w:val="24"/>
          <w:lang w:eastAsia="en-GB"/>
        </w:rPr>
      </w:pPr>
      <w:r w:rsidRPr="002271FA">
        <w:rPr>
          <w:noProof/>
          <w:lang w:val="fr-FR"/>
        </w:rPr>
        <w:t>B.2.2</w:t>
      </w:r>
      <w:r>
        <w:rPr>
          <w:rFonts w:ascii="Calibri" w:hAnsi="Calibri"/>
          <w:noProof/>
          <w:kern w:val="2"/>
          <w:sz w:val="24"/>
          <w:szCs w:val="24"/>
          <w:lang w:eastAsia="en-GB"/>
        </w:rPr>
        <w:tab/>
      </w:r>
      <w:r w:rsidRPr="002271FA">
        <w:rPr>
          <w:noProof/>
          <w:lang w:val="fr-FR"/>
        </w:rPr>
        <w:t>EF</w:t>
      </w:r>
      <w:r w:rsidRPr="002271FA">
        <w:rPr>
          <w:noProof/>
          <w:vertAlign w:val="subscript"/>
          <w:lang w:val="fr-FR"/>
        </w:rPr>
        <w:t>LI</w:t>
      </w:r>
      <w:r w:rsidRPr="002271FA">
        <w:rPr>
          <w:noProof/>
          <w:lang w:val="fr-FR"/>
        </w:rPr>
        <w:t xml:space="preserve"> (Language Indication)</w:t>
      </w:r>
      <w:r>
        <w:rPr>
          <w:noProof/>
        </w:rPr>
        <w:tab/>
      </w:r>
      <w:r>
        <w:rPr>
          <w:noProof/>
        </w:rPr>
        <w:fldChar w:fldCharType="begin"/>
      </w:r>
      <w:r>
        <w:rPr>
          <w:noProof/>
        </w:rPr>
        <w:instrText xml:space="preserve"> PAGEREF _Toc209086081 \h </w:instrText>
      </w:r>
      <w:r>
        <w:rPr>
          <w:noProof/>
        </w:rPr>
      </w:r>
      <w:r>
        <w:rPr>
          <w:noProof/>
        </w:rPr>
        <w:fldChar w:fldCharType="separate"/>
      </w:r>
      <w:r>
        <w:rPr>
          <w:noProof/>
        </w:rPr>
        <w:t>299</w:t>
      </w:r>
      <w:r>
        <w:rPr>
          <w:noProof/>
        </w:rPr>
        <w:fldChar w:fldCharType="end"/>
      </w:r>
    </w:p>
    <w:p w14:paraId="1F0BD5D7" w14:textId="46F83DF7" w:rsidR="009605D5" w:rsidRDefault="009605D5">
      <w:pPr>
        <w:pStyle w:val="TOC2"/>
        <w:rPr>
          <w:rFonts w:ascii="Calibri" w:hAnsi="Calibri"/>
          <w:noProof/>
          <w:kern w:val="2"/>
          <w:sz w:val="24"/>
          <w:szCs w:val="24"/>
          <w:lang w:eastAsia="en-GB"/>
        </w:rPr>
      </w:pPr>
      <w:r>
        <w:rPr>
          <w:noProof/>
        </w:rPr>
        <w:t>B.2.3</w:t>
      </w:r>
      <w:r>
        <w:rPr>
          <w:rFonts w:ascii="Calibri" w:hAnsi="Calibri"/>
          <w:noProof/>
          <w:kern w:val="2"/>
          <w:sz w:val="24"/>
          <w:szCs w:val="24"/>
          <w:lang w:eastAsia="en-GB"/>
        </w:rPr>
        <w:tab/>
      </w:r>
      <w:r>
        <w:rPr>
          <w:noProof/>
        </w:rPr>
        <w:t>EF</w:t>
      </w:r>
      <w:r w:rsidRPr="002271FA">
        <w:rPr>
          <w:noProof/>
          <w:vertAlign w:val="subscript"/>
        </w:rPr>
        <w:t>ARR</w:t>
      </w:r>
      <w:r>
        <w:rPr>
          <w:noProof/>
        </w:rPr>
        <w:t xml:space="preserve"> (Access Rule Reference)</w:t>
      </w:r>
      <w:r>
        <w:rPr>
          <w:noProof/>
        </w:rPr>
        <w:tab/>
      </w:r>
      <w:r>
        <w:rPr>
          <w:noProof/>
        </w:rPr>
        <w:fldChar w:fldCharType="begin"/>
      </w:r>
      <w:r>
        <w:rPr>
          <w:noProof/>
        </w:rPr>
        <w:instrText xml:space="preserve"> PAGEREF _Toc209086082 \h </w:instrText>
      </w:r>
      <w:r>
        <w:rPr>
          <w:noProof/>
        </w:rPr>
      </w:r>
      <w:r>
        <w:rPr>
          <w:noProof/>
        </w:rPr>
        <w:fldChar w:fldCharType="separate"/>
      </w:r>
      <w:r>
        <w:rPr>
          <w:noProof/>
        </w:rPr>
        <w:t>299</w:t>
      </w:r>
      <w:r>
        <w:rPr>
          <w:noProof/>
        </w:rPr>
        <w:fldChar w:fldCharType="end"/>
      </w:r>
    </w:p>
    <w:p w14:paraId="24176B87" w14:textId="47AE2A87" w:rsidR="009605D5" w:rsidRDefault="009605D5">
      <w:pPr>
        <w:pStyle w:val="TOC2"/>
        <w:rPr>
          <w:rFonts w:ascii="Calibri" w:hAnsi="Calibri"/>
          <w:noProof/>
          <w:kern w:val="2"/>
          <w:sz w:val="24"/>
          <w:szCs w:val="24"/>
          <w:lang w:eastAsia="en-GB"/>
        </w:rPr>
      </w:pPr>
      <w:r>
        <w:rPr>
          <w:noProof/>
        </w:rPr>
        <w:t>B.2.4</w:t>
      </w:r>
      <w:r>
        <w:rPr>
          <w:rFonts w:ascii="Calibri" w:hAnsi="Calibri"/>
          <w:noProof/>
          <w:kern w:val="2"/>
          <w:sz w:val="24"/>
          <w:szCs w:val="24"/>
          <w:lang w:eastAsia="en-GB"/>
        </w:rPr>
        <w:tab/>
      </w:r>
      <w:r>
        <w:rPr>
          <w:noProof/>
        </w:rPr>
        <w:t>EF</w:t>
      </w:r>
      <w:r w:rsidRPr="002271FA">
        <w:rPr>
          <w:noProof/>
          <w:vertAlign w:val="subscript"/>
        </w:rPr>
        <w:t>IMSI</w:t>
      </w:r>
      <w:r>
        <w:rPr>
          <w:noProof/>
        </w:rPr>
        <w:t xml:space="preserve"> (IMSI)</w:t>
      </w:r>
      <w:r>
        <w:rPr>
          <w:noProof/>
        </w:rPr>
        <w:tab/>
      </w:r>
      <w:r>
        <w:rPr>
          <w:noProof/>
        </w:rPr>
        <w:fldChar w:fldCharType="begin"/>
      </w:r>
      <w:r>
        <w:rPr>
          <w:noProof/>
        </w:rPr>
        <w:instrText xml:space="preserve"> PAGEREF _Toc209086083 \h </w:instrText>
      </w:r>
      <w:r>
        <w:rPr>
          <w:noProof/>
        </w:rPr>
      </w:r>
      <w:r>
        <w:rPr>
          <w:noProof/>
        </w:rPr>
        <w:fldChar w:fldCharType="separate"/>
      </w:r>
      <w:r>
        <w:rPr>
          <w:noProof/>
        </w:rPr>
        <w:t>299</w:t>
      </w:r>
      <w:r>
        <w:rPr>
          <w:noProof/>
        </w:rPr>
        <w:fldChar w:fldCharType="end"/>
      </w:r>
    </w:p>
    <w:p w14:paraId="3184EC64" w14:textId="64011059" w:rsidR="009605D5" w:rsidRDefault="009605D5">
      <w:pPr>
        <w:pStyle w:val="TOC2"/>
        <w:rPr>
          <w:rFonts w:ascii="Calibri" w:hAnsi="Calibri"/>
          <w:noProof/>
          <w:kern w:val="2"/>
          <w:sz w:val="24"/>
          <w:szCs w:val="24"/>
          <w:lang w:eastAsia="en-GB"/>
        </w:rPr>
      </w:pPr>
      <w:r>
        <w:rPr>
          <w:noProof/>
        </w:rPr>
        <w:t>B.2.5</w:t>
      </w:r>
      <w:r>
        <w:rPr>
          <w:rFonts w:ascii="Calibri" w:hAnsi="Calibri"/>
          <w:noProof/>
          <w:kern w:val="2"/>
          <w:sz w:val="24"/>
          <w:szCs w:val="24"/>
          <w:lang w:eastAsia="en-GB"/>
        </w:rPr>
        <w:tab/>
      </w:r>
      <w:r>
        <w:rPr>
          <w:noProof/>
        </w:rPr>
        <w:t>EF</w:t>
      </w:r>
      <w:r w:rsidRPr="002271FA">
        <w:rPr>
          <w:noProof/>
          <w:vertAlign w:val="subscript"/>
        </w:rPr>
        <w:t>Keys</w:t>
      </w:r>
      <w:r>
        <w:rPr>
          <w:noProof/>
        </w:rPr>
        <w:t xml:space="preserve"> (Ciphering and Integrity Keys)</w:t>
      </w:r>
      <w:r>
        <w:rPr>
          <w:noProof/>
        </w:rPr>
        <w:tab/>
      </w:r>
      <w:r>
        <w:rPr>
          <w:noProof/>
        </w:rPr>
        <w:fldChar w:fldCharType="begin"/>
      </w:r>
      <w:r>
        <w:rPr>
          <w:noProof/>
        </w:rPr>
        <w:instrText xml:space="preserve"> PAGEREF _Toc209086084 \h </w:instrText>
      </w:r>
      <w:r>
        <w:rPr>
          <w:noProof/>
        </w:rPr>
      </w:r>
      <w:r>
        <w:rPr>
          <w:noProof/>
        </w:rPr>
        <w:fldChar w:fldCharType="separate"/>
      </w:r>
      <w:r>
        <w:rPr>
          <w:noProof/>
        </w:rPr>
        <w:t>299</w:t>
      </w:r>
      <w:r>
        <w:rPr>
          <w:noProof/>
        </w:rPr>
        <w:fldChar w:fldCharType="end"/>
      </w:r>
    </w:p>
    <w:p w14:paraId="536D83B5" w14:textId="4541108C" w:rsidR="009605D5" w:rsidRDefault="009605D5">
      <w:pPr>
        <w:pStyle w:val="TOC2"/>
        <w:rPr>
          <w:rFonts w:ascii="Calibri" w:hAnsi="Calibri"/>
          <w:noProof/>
          <w:kern w:val="2"/>
          <w:sz w:val="24"/>
          <w:szCs w:val="24"/>
          <w:lang w:eastAsia="en-GB"/>
        </w:rPr>
      </w:pPr>
      <w:r>
        <w:rPr>
          <w:noProof/>
        </w:rPr>
        <w:t>B.2.6</w:t>
      </w:r>
      <w:r>
        <w:rPr>
          <w:rFonts w:ascii="Calibri" w:hAnsi="Calibri"/>
          <w:noProof/>
          <w:kern w:val="2"/>
          <w:sz w:val="24"/>
          <w:szCs w:val="24"/>
          <w:lang w:eastAsia="en-GB"/>
        </w:rPr>
        <w:tab/>
      </w:r>
      <w:r>
        <w:rPr>
          <w:noProof/>
        </w:rPr>
        <w:t>EF</w:t>
      </w:r>
      <w:r w:rsidRPr="002271FA">
        <w:rPr>
          <w:noProof/>
          <w:vertAlign w:val="subscript"/>
        </w:rPr>
        <w:t>KeysPS</w:t>
      </w:r>
      <w:r>
        <w:rPr>
          <w:noProof/>
        </w:rPr>
        <w:t xml:space="preserve"> (Ciphering and Integrity Keys for Packet Switched domain)</w:t>
      </w:r>
      <w:r>
        <w:rPr>
          <w:noProof/>
        </w:rPr>
        <w:tab/>
      </w:r>
      <w:r>
        <w:rPr>
          <w:noProof/>
        </w:rPr>
        <w:fldChar w:fldCharType="begin"/>
      </w:r>
      <w:r>
        <w:rPr>
          <w:noProof/>
        </w:rPr>
        <w:instrText xml:space="preserve"> PAGEREF _Toc209086085 \h </w:instrText>
      </w:r>
      <w:r>
        <w:rPr>
          <w:noProof/>
        </w:rPr>
      </w:r>
      <w:r>
        <w:rPr>
          <w:noProof/>
        </w:rPr>
        <w:fldChar w:fldCharType="separate"/>
      </w:r>
      <w:r>
        <w:rPr>
          <w:noProof/>
        </w:rPr>
        <w:t>299</w:t>
      </w:r>
      <w:r>
        <w:rPr>
          <w:noProof/>
        </w:rPr>
        <w:fldChar w:fldCharType="end"/>
      </w:r>
    </w:p>
    <w:p w14:paraId="2B628641" w14:textId="758C4111" w:rsidR="009605D5" w:rsidRDefault="009605D5">
      <w:pPr>
        <w:pStyle w:val="TOC2"/>
        <w:rPr>
          <w:rFonts w:ascii="Calibri" w:hAnsi="Calibri"/>
          <w:noProof/>
          <w:kern w:val="2"/>
          <w:sz w:val="24"/>
          <w:szCs w:val="24"/>
          <w:lang w:eastAsia="en-GB"/>
        </w:rPr>
      </w:pPr>
      <w:r>
        <w:rPr>
          <w:noProof/>
        </w:rPr>
        <w:t>B.2.7</w:t>
      </w:r>
      <w:r>
        <w:rPr>
          <w:rFonts w:ascii="Calibri" w:hAnsi="Calibri"/>
          <w:noProof/>
          <w:kern w:val="2"/>
          <w:sz w:val="24"/>
          <w:szCs w:val="24"/>
          <w:lang w:eastAsia="en-GB"/>
        </w:rPr>
        <w:tab/>
      </w:r>
      <w:r>
        <w:rPr>
          <w:noProof/>
        </w:rPr>
        <w:t>EF</w:t>
      </w:r>
      <w:r w:rsidRPr="002271FA">
        <w:rPr>
          <w:noProof/>
          <w:vertAlign w:val="subscript"/>
        </w:rPr>
        <w:t>HPPLMN</w:t>
      </w:r>
      <w:r>
        <w:rPr>
          <w:noProof/>
        </w:rPr>
        <w:t xml:space="preserve"> (Higher Priority PLMN search period)</w:t>
      </w:r>
      <w:r>
        <w:rPr>
          <w:noProof/>
        </w:rPr>
        <w:tab/>
      </w:r>
      <w:r>
        <w:rPr>
          <w:noProof/>
        </w:rPr>
        <w:fldChar w:fldCharType="begin"/>
      </w:r>
      <w:r>
        <w:rPr>
          <w:noProof/>
        </w:rPr>
        <w:instrText xml:space="preserve"> PAGEREF _Toc209086086 \h </w:instrText>
      </w:r>
      <w:r>
        <w:rPr>
          <w:noProof/>
        </w:rPr>
      </w:r>
      <w:r>
        <w:rPr>
          <w:noProof/>
        </w:rPr>
        <w:fldChar w:fldCharType="separate"/>
      </w:r>
      <w:r>
        <w:rPr>
          <w:noProof/>
        </w:rPr>
        <w:t>299</w:t>
      </w:r>
      <w:r>
        <w:rPr>
          <w:noProof/>
        </w:rPr>
        <w:fldChar w:fldCharType="end"/>
      </w:r>
    </w:p>
    <w:p w14:paraId="7DC53ABC" w14:textId="5C4C9FDF" w:rsidR="009605D5" w:rsidRDefault="009605D5">
      <w:pPr>
        <w:pStyle w:val="TOC2"/>
        <w:rPr>
          <w:rFonts w:ascii="Calibri" w:hAnsi="Calibri"/>
          <w:noProof/>
          <w:kern w:val="2"/>
          <w:sz w:val="24"/>
          <w:szCs w:val="24"/>
          <w:lang w:eastAsia="en-GB"/>
        </w:rPr>
      </w:pPr>
      <w:r>
        <w:rPr>
          <w:noProof/>
        </w:rPr>
        <w:t>B.2.8</w:t>
      </w:r>
      <w:r>
        <w:rPr>
          <w:rFonts w:ascii="Calibri" w:hAnsi="Calibri"/>
          <w:noProof/>
          <w:kern w:val="2"/>
          <w:sz w:val="24"/>
          <w:szCs w:val="24"/>
          <w:lang w:eastAsia="en-GB"/>
        </w:rPr>
        <w:tab/>
      </w:r>
      <w:r>
        <w:rPr>
          <w:noProof/>
        </w:rPr>
        <w:t>EF</w:t>
      </w:r>
      <w:r w:rsidRPr="002271FA">
        <w:rPr>
          <w:noProof/>
          <w:vertAlign w:val="subscript"/>
        </w:rPr>
        <w:t>UST</w:t>
      </w:r>
      <w:r>
        <w:rPr>
          <w:noProof/>
        </w:rPr>
        <w:t xml:space="preserve"> (USIM Service Table)</w:t>
      </w:r>
      <w:r>
        <w:rPr>
          <w:noProof/>
        </w:rPr>
        <w:tab/>
      </w:r>
      <w:r>
        <w:rPr>
          <w:noProof/>
        </w:rPr>
        <w:fldChar w:fldCharType="begin"/>
      </w:r>
      <w:r>
        <w:rPr>
          <w:noProof/>
        </w:rPr>
        <w:instrText xml:space="preserve"> PAGEREF _Toc209086087 \h </w:instrText>
      </w:r>
      <w:r>
        <w:rPr>
          <w:noProof/>
        </w:rPr>
      </w:r>
      <w:r>
        <w:rPr>
          <w:noProof/>
        </w:rPr>
        <w:fldChar w:fldCharType="separate"/>
      </w:r>
      <w:r>
        <w:rPr>
          <w:noProof/>
        </w:rPr>
        <w:t>299</w:t>
      </w:r>
      <w:r>
        <w:rPr>
          <w:noProof/>
        </w:rPr>
        <w:fldChar w:fldCharType="end"/>
      </w:r>
    </w:p>
    <w:p w14:paraId="126B374F" w14:textId="5A504994" w:rsidR="009605D5" w:rsidRDefault="009605D5">
      <w:pPr>
        <w:pStyle w:val="TOC2"/>
        <w:rPr>
          <w:rFonts w:ascii="Calibri" w:hAnsi="Calibri"/>
          <w:noProof/>
          <w:kern w:val="2"/>
          <w:sz w:val="24"/>
          <w:szCs w:val="24"/>
          <w:lang w:eastAsia="en-GB"/>
        </w:rPr>
      </w:pPr>
      <w:r>
        <w:rPr>
          <w:noProof/>
        </w:rPr>
        <w:t>B.2.9</w:t>
      </w:r>
      <w:r>
        <w:rPr>
          <w:rFonts w:ascii="Calibri" w:hAnsi="Calibri"/>
          <w:noProof/>
          <w:kern w:val="2"/>
          <w:sz w:val="24"/>
          <w:szCs w:val="24"/>
          <w:lang w:eastAsia="en-GB"/>
        </w:rPr>
        <w:tab/>
      </w:r>
      <w:r>
        <w:rPr>
          <w:noProof/>
        </w:rPr>
        <w:t>EF</w:t>
      </w:r>
      <w:r w:rsidRPr="002271FA">
        <w:rPr>
          <w:noProof/>
          <w:vertAlign w:val="subscript"/>
        </w:rPr>
        <w:t>START-HFN</w:t>
      </w:r>
      <w:r>
        <w:rPr>
          <w:noProof/>
        </w:rPr>
        <w:t xml:space="preserve"> (Initialisation values for Hyperframe number)</w:t>
      </w:r>
      <w:r>
        <w:rPr>
          <w:noProof/>
        </w:rPr>
        <w:tab/>
      </w:r>
      <w:r>
        <w:rPr>
          <w:noProof/>
        </w:rPr>
        <w:fldChar w:fldCharType="begin"/>
      </w:r>
      <w:r>
        <w:rPr>
          <w:noProof/>
        </w:rPr>
        <w:instrText xml:space="preserve"> PAGEREF _Toc209086088 \h </w:instrText>
      </w:r>
      <w:r>
        <w:rPr>
          <w:noProof/>
        </w:rPr>
      </w:r>
      <w:r>
        <w:rPr>
          <w:noProof/>
        </w:rPr>
        <w:fldChar w:fldCharType="separate"/>
      </w:r>
      <w:r>
        <w:rPr>
          <w:noProof/>
        </w:rPr>
        <w:t>300</w:t>
      </w:r>
      <w:r>
        <w:rPr>
          <w:noProof/>
        </w:rPr>
        <w:fldChar w:fldCharType="end"/>
      </w:r>
    </w:p>
    <w:p w14:paraId="363592AA" w14:textId="0F5AF26C" w:rsidR="009605D5" w:rsidRDefault="009605D5">
      <w:pPr>
        <w:pStyle w:val="TOC2"/>
        <w:rPr>
          <w:rFonts w:ascii="Calibri" w:hAnsi="Calibri"/>
          <w:noProof/>
          <w:kern w:val="2"/>
          <w:sz w:val="24"/>
          <w:szCs w:val="24"/>
          <w:lang w:eastAsia="en-GB"/>
        </w:rPr>
      </w:pPr>
      <w:r>
        <w:rPr>
          <w:noProof/>
        </w:rPr>
        <w:t>B.2.10</w:t>
      </w:r>
      <w:r>
        <w:rPr>
          <w:rFonts w:ascii="Calibri" w:hAnsi="Calibri"/>
          <w:noProof/>
          <w:kern w:val="2"/>
          <w:sz w:val="24"/>
          <w:szCs w:val="24"/>
          <w:lang w:eastAsia="en-GB"/>
        </w:rPr>
        <w:tab/>
      </w:r>
      <w:r>
        <w:rPr>
          <w:noProof/>
        </w:rPr>
        <w:t>EF</w:t>
      </w:r>
      <w:r w:rsidRPr="002271FA">
        <w:rPr>
          <w:noProof/>
          <w:vertAlign w:val="subscript"/>
        </w:rPr>
        <w:t>THRESHOLD</w:t>
      </w:r>
      <w:r>
        <w:rPr>
          <w:noProof/>
        </w:rPr>
        <w:t xml:space="preserve"> (Maximum value of START)</w:t>
      </w:r>
      <w:r>
        <w:rPr>
          <w:noProof/>
        </w:rPr>
        <w:tab/>
      </w:r>
      <w:r>
        <w:rPr>
          <w:noProof/>
        </w:rPr>
        <w:fldChar w:fldCharType="begin"/>
      </w:r>
      <w:r>
        <w:rPr>
          <w:noProof/>
        </w:rPr>
        <w:instrText xml:space="preserve"> PAGEREF _Toc209086089 \h </w:instrText>
      </w:r>
      <w:r>
        <w:rPr>
          <w:noProof/>
        </w:rPr>
      </w:r>
      <w:r>
        <w:rPr>
          <w:noProof/>
        </w:rPr>
        <w:fldChar w:fldCharType="separate"/>
      </w:r>
      <w:r>
        <w:rPr>
          <w:noProof/>
        </w:rPr>
        <w:t>300</w:t>
      </w:r>
      <w:r>
        <w:rPr>
          <w:noProof/>
        </w:rPr>
        <w:fldChar w:fldCharType="end"/>
      </w:r>
    </w:p>
    <w:p w14:paraId="404849BE" w14:textId="02888FB2" w:rsidR="009605D5" w:rsidRDefault="009605D5">
      <w:pPr>
        <w:pStyle w:val="TOC2"/>
        <w:rPr>
          <w:rFonts w:ascii="Calibri" w:hAnsi="Calibri"/>
          <w:noProof/>
          <w:kern w:val="2"/>
          <w:sz w:val="24"/>
          <w:szCs w:val="24"/>
          <w:lang w:eastAsia="en-GB"/>
        </w:rPr>
      </w:pPr>
      <w:r>
        <w:rPr>
          <w:noProof/>
        </w:rPr>
        <w:t>B.2.11</w:t>
      </w:r>
      <w:r>
        <w:rPr>
          <w:rFonts w:ascii="Calibri" w:hAnsi="Calibri"/>
          <w:noProof/>
          <w:kern w:val="2"/>
          <w:sz w:val="24"/>
          <w:szCs w:val="24"/>
          <w:lang w:eastAsia="en-GB"/>
        </w:rPr>
        <w:tab/>
      </w:r>
      <w:r>
        <w:rPr>
          <w:noProof/>
        </w:rPr>
        <w:t>EF</w:t>
      </w:r>
      <w:r w:rsidRPr="002271FA">
        <w:rPr>
          <w:noProof/>
          <w:vertAlign w:val="subscript"/>
        </w:rPr>
        <w:t>PSLOCI</w:t>
      </w:r>
      <w:r>
        <w:rPr>
          <w:noProof/>
        </w:rPr>
        <w:t xml:space="preserve"> (Packet Switched location information)</w:t>
      </w:r>
      <w:r>
        <w:rPr>
          <w:noProof/>
        </w:rPr>
        <w:tab/>
      </w:r>
      <w:r>
        <w:rPr>
          <w:noProof/>
        </w:rPr>
        <w:fldChar w:fldCharType="begin"/>
      </w:r>
      <w:r>
        <w:rPr>
          <w:noProof/>
        </w:rPr>
        <w:instrText xml:space="preserve"> PAGEREF _Toc209086090 \h </w:instrText>
      </w:r>
      <w:r>
        <w:rPr>
          <w:noProof/>
        </w:rPr>
      </w:r>
      <w:r>
        <w:rPr>
          <w:noProof/>
        </w:rPr>
        <w:fldChar w:fldCharType="separate"/>
      </w:r>
      <w:r>
        <w:rPr>
          <w:noProof/>
        </w:rPr>
        <w:t>300</w:t>
      </w:r>
      <w:r>
        <w:rPr>
          <w:noProof/>
        </w:rPr>
        <w:fldChar w:fldCharType="end"/>
      </w:r>
    </w:p>
    <w:p w14:paraId="3041CA87" w14:textId="4642BBB3" w:rsidR="009605D5" w:rsidRDefault="009605D5">
      <w:pPr>
        <w:pStyle w:val="TOC2"/>
        <w:rPr>
          <w:rFonts w:ascii="Calibri" w:hAnsi="Calibri"/>
          <w:noProof/>
          <w:kern w:val="2"/>
          <w:sz w:val="24"/>
          <w:szCs w:val="24"/>
          <w:lang w:eastAsia="en-GB"/>
        </w:rPr>
      </w:pPr>
      <w:r>
        <w:rPr>
          <w:noProof/>
        </w:rPr>
        <w:t>B.2.12</w:t>
      </w:r>
      <w:r>
        <w:rPr>
          <w:rFonts w:ascii="Calibri" w:hAnsi="Calibri"/>
          <w:noProof/>
          <w:kern w:val="2"/>
          <w:sz w:val="24"/>
          <w:szCs w:val="24"/>
          <w:lang w:eastAsia="en-GB"/>
        </w:rPr>
        <w:tab/>
      </w:r>
      <w:r>
        <w:rPr>
          <w:noProof/>
        </w:rPr>
        <w:t>EF</w:t>
      </w:r>
      <w:r w:rsidRPr="002271FA">
        <w:rPr>
          <w:noProof/>
          <w:vertAlign w:val="subscript"/>
        </w:rPr>
        <w:t>ACC</w:t>
      </w:r>
      <w:r>
        <w:rPr>
          <w:noProof/>
        </w:rPr>
        <w:t xml:space="preserve"> (Access Control Class)</w:t>
      </w:r>
      <w:r>
        <w:rPr>
          <w:noProof/>
        </w:rPr>
        <w:tab/>
      </w:r>
      <w:r>
        <w:rPr>
          <w:noProof/>
        </w:rPr>
        <w:fldChar w:fldCharType="begin"/>
      </w:r>
      <w:r>
        <w:rPr>
          <w:noProof/>
        </w:rPr>
        <w:instrText xml:space="preserve"> PAGEREF _Toc209086091 \h </w:instrText>
      </w:r>
      <w:r>
        <w:rPr>
          <w:noProof/>
        </w:rPr>
      </w:r>
      <w:r>
        <w:rPr>
          <w:noProof/>
        </w:rPr>
        <w:fldChar w:fldCharType="separate"/>
      </w:r>
      <w:r>
        <w:rPr>
          <w:noProof/>
        </w:rPr>
        <w:t>300</w:t>
      </w:r>
      <w:r>
        <w:rPr>
          <w:noProof/>
        </w:rPr>
        <w:fldChar w:fldCharType="end"/>
      </w:r>
    </w:p>
    <w:p w14:paraId="670361FA" w14:textId="2FD3692C" w:rsidR="009605D5" w:rsidRDefault="009605D5">
      <w:pPr>
        <w:pStyle w:val="TOC2"/>
        <w:rPr>
          <w:rFonts w:ascii="Calibri" w:hAnsi="Calibri"/>
          <w:noProof/>
          <w:kern w:val="2"/>
          <w:sz w:val="24"/>
          <w:szCs w:val="24"/>
          <w:lang w:eastAsia="en-GB"/>
        </w:rPr>
      </w:pPr>
      <w:r>
        <w:rPr>
          <w:noProof/>
        </w:rPr>
        <w:t>B.2.13</w:t>
      </w:r>
      <w:r>
        <w:rPr>
          <w:rFonts w:ascii="Calibri" w:hAnsi="Calibri"/>
          <w:noProof/>
          <w:kern w:val="2"/>
          <w:sz w:val="24"/>
          <w:szCs w:val="24"/>
          <w:lang w:eastAsia="en-GB"/>
        </w:rPr>
        <w:tab/>
      </w:r>
      <w:r>
        <w:rPr>
          <w:noProof/>
        </w:rPr>
        <w:t>EF</w:t>
      </w:r>
      <w:r w:rsidRPr="002271FA">
        <w:rPr>
          <w:noProof/>
          <w:vertAlign w:val="subscript"/>
        </w:rPr>
        <w:t>FPMLN</w:t>
      </w:r>
      <w:r>
        <w:rPr>
          <w:noProof/>
        </w:rPr>
        <w:t xml:space="preserve"> (Forbidden PLMNs)</w:t>
      </w:r>
      <w:r>
        <w:rPr>
          <w:noProof/>
        </w:rPr>
        <w:tab/>
      </w:r>
      <w:r>
        <w:rPr>
          <w:noProof/>
        </w:rPr>
        <w:fldChar w:fldCharType="begin"/>
      </w:r>
      <w:r>
        <w:rPr>
          <w:noProof/>
        </w:rPr>
        <w:instrText xml:space="preserve"> PAGEREF _Toc209086092 \h </w:instrText>
      </w:r>
      <w:r>
        <w:rPr>
          <w:noProof/>
        </w:rPr>
      </w:r>
      <w:r>
        <w:rPr>
          <w:noProof/>
        </w:rPr>
        <w:fldChar w:fldCharType="separate"/>
      </w:r>
      <w:r>
        <w:rPr>
          <w:noProof/>
        </w:rPr>
        <w:t>300</w:t>
      </w:r>
      <w:r>
        <w:rPr>
          <w:noProof/>
        </w:rPr>
        <w:fldChar w:fldCharType="end"/>
      </w:r>
    </w:p>
    <w:p w14:paraId="07D291DC" w14:textId="6FB01B7D" w:rsidR="009605D5" w:rsidRDefault="009605D5">
      <w:pPr>
        <w:pStyle w:val="TOC2"/>
        <w:rPr>
          <w:rFonts w:ascii="Calibri" w:hAnsi="Calibri"/>
          <w:noProof/>
          <w:kern w:val="2"/>
          <w:sz w:val="24"/>
          <w:szCs w:val="24"/>
          <w:lang w:eastAsia="en-GB"/>
        </w:rPr>
      </w:pPr>
      <w:r w:rsidRPr="002271FA">
        <w:rPr>
          <w:noProof/>
          <w:lang w:val="fr-FR"/>
        </w:rPr>
        <w:t>B.2.14</w:t>
      </w:r>
      <w:r>
        <w:rPr>
          <w:rFonts w:ascii="Calibri" w:hAnsi="Calibri"/>
          <w:noProof/>
          <w:kern w:val="2"/>
          <w:sz w:val="24"/>
          <w:szCs w:val="24"/>
          <w:lang w:eastAsia="en-GB"/>
        </w:rPr>
        <w:tab/>
      </w:r>
      <w:r w:rsidRPr="002271FA">
        <w:rPr>
          <w:noProof/>
          <w:lang w:val="fr-FR"/>
        </w:rPr>
        <w:t>EF</w:t>
      </w:r>
      <w:r w:rsidRPr="002271FA">
        <w:rPr>
          <w:noProof/>
          <w:vertAlign w:val="subscript"/>
          <w:lang w:val="fr-FR"/>
        </w:rPr>
        <w:t>LOCI</w:t>
      </w:r>
      <w:r w:rsidRPr="002271FA">
        <w:rPr>
          <w:noProof/>
          <w:lang w:val="fr-FR"/>
        </w:rPr>
        <w:t xml:space="preserve"> (Location Information)</w:t>
      </w:r>
      <w:r>
        <w:rPr>
          <w:noProof/>
        </w:rPr>
        <w:tab/>
      </w:r>
      <w:r>
        <w:rPr>
          <w:noProof/>
        </w:rPr>
        <w:fldChar w:fldCharType="begin"/>
      </w:r>
      <w:r>
        <w:rPr>
          <w:noProof/>
        </w:rPr>
        <w:instrText xml:space="preserve"> PAGEREF _Toc209086093 \h </w:instrText>
      </w:r>
      <w:r>
        <w:rPr>
          <w:noProof/>
        </w:rPr>
      </w:r>
      <w:r>
        <w:rPr>
          <w:noProof/>
        </w:rPr>
        <w:fldChar w:fldCharType="separate"/>
      </w:r>
      <w:r>
        <w:rPr>
          <w:noProof/>
        </w:rPr>
        <w:t>300</w:t>
      </w:r>
      <w:r>
        <w:rPr>
          <w:noProof/>
        </w:rPr>
        <w:fldChar w:fldCharType="end"/>
      </w:r>
    </w:p>
    <w:p w14:paraId="343256D3" w14:textId="67FBA1BA" w:rsidR="009605D5" w:rsidRDefault="009605D5">
      <w:pPr>
        <w:pStyle w:val="TOC2"/>
        <w:rPr>
          <w:rFonts w:ascii="Calibri" w:hAnsi="Calibri"/>
          <w:noProof/>
          <w:kern w:val="2"/>
          <w:sz w:val="24"/>
          <w:szCs w:val="24"/>
          <w:lang w:eastAsia="en-GB"/>
        </w:rPr>
      </w:pPr>
      <w:r>
        <w:rPr>
          <w:noProof/>
        </w:rPr>
        <w:t>B.2.15</w:t>
      </w:r>
      <w:r>
        <w:rPr>
          <w:rFonts w:ascii="Calibri" w:hAnsi="Calibri"/>
          <w:noProof/>
          <w:kern w:val="2"/>
          <w:sz w:val="24"/>
          <w:szCs w:val="24"/>
          <w:lang w:eastAsia="en-GB"/>
        </w:rPr>
        <w:tab/>
      </w:r>
      <w:r>
        <w:rPr>
          <w:noProof/>
        </w:rPr>
        <w:t>EF</w:t>
      </w:r>
      <w:r w:rsidRPr="002271FA">
        <w:rPr>
          <w:noProof/>
          <w:vertAlign w:val="subscript"/>
        </w:rPr>
        <w:t>AD</w:t>
      </w:r>
      <w:r>
        <w:rPr>
          <w:noProof/>
        </w:rPr>
        <w:t xml:space="preserve"> (Administrative Data)</w:t>
      </w:r>
      <w:r>
        <w:rPr>
          <w:noProof/>
        </w:rPr>
        <w:tab/>
      </w:r>
      <w:r>
        <w:rPr>
          <w:noProof/>
        </w:rPr>
        <w:fldChar w:fldCharType="begin"/>
      </w:r>
      <w:r>
        <w:rPr>
          <w:noProof/>
        </w:rPr>
        <w:instrText xml:space="preserve"> PAGEREF _Toc209086094 \h </w:instrText>
      </w:r>
      <w:r>
        <w:rPr>
          <w:noProof/>
        </w:rPr>
      </w:r>
      <w:r>
        <w:rPr>
          <w:noProof/>
        </w:rPr>
        <w:fldChar w:fldCharType="separate"/>
      </w:r>
      <w:r>
        <w:rPr>
          <w:noProof/>
        </w:rPr>
        <w:t>300</w:t>
      </w:r>
      <w:r>
        <w:rPr>
          <w:noProof/>
        </w:rPr>
        <w:fldChar w:fldCharType="end"/>
      </w:r>
    </w:p>
    <w:p w14:paraId="0A39B572" w14:textId="7DD7CEE3" w:rsidR="009605D5" w:rsidRDefault="009605D5">
      <w:pPr>
        <w:pStyle w:val="TOC2"/>
        <w:rPr>
          <w:rFonts w:ascii="Calibri" w:hAnsi="Calibri"/>
          <w:noProof/>
          <w:kern w:val="2"/>
          <w:sz w:val="24"/>
          <w:szCs w:val="24"/>
          <w:lang w:eastAsia="en-GB"/>
        </w:rPr>
      </w:pPr>
      <w:r>
        <w:rPr>
          <w:noProof/>
        </w:rPr>
        <w:t>B.2.16</w:t>
      </w:r>
      <w:r>
        <w:rPr>
          <w:rFonts w:ascii="Calibri" w:hAnsi="Calibri"/>
          <w:noProof/>
          <w:kern w:val="2"/>
          <w:sz w:val="24"/>
          <w:szCs w:val="24"/>
          <w:lang w:eastAsia="en-GB"/>
        </w:rPr>
        <w:tab/>
      </w:r>
      <w:r>
        <w:rPr>
          <w:noProof/>
        </w:rPr>
        <w:t>EF</w:t>
      </w:r>
      <w:r w:rsidRPr="002271FA">
        <w:rPr>
          <w:noProof/>
          <w:vertAlign w:val="subscript"/>
        </w:rPr>
        <w:t>ECC</w:t>
      </w:r>
      <w:r>
        <w:rPr>
          <w:noProof/>
        </w:rPr>
        <w:t xml:space="preserve"> (Emergency Call Codes)</w:t>
      </w:r>
      <w:r>
        <w:rPr>
          <w:noProof/>
        </w:rPr>
        <w:tab/>
      </w:r>
      <w:r>
        <w:rPr>
          <w:noProof/>
        </w:rPr>
        <w:fldChar w:fldCharType="begin"/>
      </w:r>
      <w:r>
        <w:rPr>
          <w:noProof/>
        </w:rPr>
        <w:instrText xml:space="preserve"> PAGEREF _Toc209086095 \h </w:instrText>
      </w:r>
      <w:r>
        <w:rPr>
          <w:noProof/>
        </w:rPr>
      </w:r>
      <w:r>
        <w:rPr>
          <w:noProof/>
        </w:rPr>
        <w:fldChar w:fldCharType="separate"/>
      </w:r>
      <w:r>
        <w:rPr>
          <w:noProof/>
        </w:rPr>
        <w:t>300</w:t>
      </w:r>
      <w:r>
        <w:rPr>
          <w:noProof/>
        </w:rPr>
        <w:fldChar w:fldCharType="end"/>
      </w:r>
    </w:p>
    <w:p w14:paraId="62F29341" w14:textId="79661DE5" w:rsidR="009605D5" w:rsidRDefault="009605D5">
      <w:pPr>
        <w:pStyle w:val="TOC2"/>
        <w:rPr>
          <w:rFonts w:ascii="Calibri" w:hAnsi="Calibri"/>
          <w:noProof/>
          <w:kern w:val="2"/>
          <w:sz w:val="24"/>
          <w:szCs w:val="24"/>
          <w:lang w:eastAsia="en-GB"/>
        </w:rPr>
      </w:pPr>
      <w:r>
        <w:rPr>
          <w:noProof/>
        </w:rPr>
        <w:t>B.2.17</w:t>
      </w:r>
      <w:r>
        <w:rPr>
          <w:rFonts w:ascii="Calibri" w:hAnsi="Calibri"/>
          <w:noProof/>
          <w:kern w:val="2"/>
          <w:sz w:val="24"/>
          <w:szCs w:val="24"/>
          <w:lang w:eastAsia="en-GB"/>
        </w:rPr>
        <w:tab/>
      </w:r>
      <w:r>
        <w:rPr>
          <w:noProof/>
        </w:rPr>
        <w:t>EF</w:t>
      </w:r>
      <w:r w:rsidRPr="002271FA">
        <w:rPr>
          <w:noProof/>
          <w:vertAlign w:val="subscript"/>
        </w:rPr>
        <w:t>Hiddenkey</w:t>
      </w:r>
      <w:r>
        <w:rPr>
          <w:noProof/>
        </w:rPr>
        <w:t xml:space="preserve"> (Key for hidden phone book entries)</w:t>
      </w:r>
      <w:r>
        <w:rPr>
          <w:noProof/>
        </w:rPr>
        <w:tab/>
      </w:r>
      <w:r>
        <w:rPr>
          <w:noProof/>
        </w:rPr>
        <w:fldChar w:fldCharType="begin"/>
      </w:r>
      <w:r>
        <w:rPr>
          <w:noProof/>
        </w:rPr>
        <w:instrText xml:space="preserve"> PAGEREF _Toc209086096 \h </w:instrText>
      </w:r>
      <w:r>
        <w:rPr>
          <w:noProof/>
        </w:rPr>
      </w:r>
      <w:r>
        <w:rPr>
          <w:noProof/>
        </w:rPr>
        <w:fldChar w:fldCharType="separate"/>
      </w:r>
      <w:r>
        <w:rPr>
          <w:noProof/>
        </w:rPr>
        <w:t>301</w:t>
      </w:r>
      <w:r>
        <w:rPr>
          <w:noProof/>
        </w:rPr>
        <w:fldChar w:fldCharType="end"/>
      </w:r>
    </w:p>
    <w:p w14:paraId="0F081156" w14:textId="39A44AD4" w:rsidR="009605D5" w:rsidRDefault="009605D5">
      <w:pPr>
        <w:pStyle w:val="TOC2"/>
        <w:rPr>
          <w:rFonts w:ascii="Calibri" w:hAnsi="Calibri"/>
          <w:noProof/>
          <w:kern w:val="2"/>
          <w:sz w:val="24"/>
          <w:szCs w:val="24"/>
          <w:lang w:eastAsia="en-GB"/>
        </w:rPr>
      </w:pPr>
      <w:r>
        <w:rPr>
          <w:noProof/>
        </w:rPr>
        <w:t>B.2.18</w:t>
      </w:r>
      <w:r>
        <w:rPr>
          <w:rFonts w:ascii="Calibri" w:hAnsi="Calibri"/>
          <w:noProof/>
          <w:kern w:val="2"/>
          <w:sz w:val="24"/>
          <w:szCs w:val="24"/>
          <w:lang w:eastAsia="en-GB"/>
        </w:rPr>
        <w:tab/>
      </w:r>
      <w:r>
        <w:rPr>
          <w:noProof/>
        </w:rPr>
        <w:t>EF</w:t>
      </w:r>
      <w:r w:rsidRPr="002271FA">
        <w:rPr>
          <w:noProof/>
          <w:vertAlign w:val="subscript"/>
        </w:rPr>
        <w:t>NETPAR</w:t>
      </w:r>
      <w:r>
        <w:rPr>
          <w:noProof/>
        </w:rPr>
        <w:t xml:space="preserve"> (Network Parameters)</w:t>
      </w:r>
      <w:r>
        <w:rPr>
          <w:noProof/>
        </w:rPr>
        <w:tab/>
      </w:r>
      <w:r>
        <w:rPr>
          <w:noProof/>
        </w:rPr>
        <w:fldChar w:fldCharType="begin"/>
      </w:r>
      <w:r>
        <w:rPr>
          <w:noProof/>
        </w:rPr>
        <w:instrText xml:space="preserve"> PAGEREF _Toc209086097 \h </w:instrText>
      </w:r>
      <w:r>
        <w:rPr>
          <w:noProof/>
        </w:rPr>
      </w:r>
      <w:r>
        <w:rPr>
          <w:noProof/>
        </w:rPr>
        <w:fldChar w:fldCharType="separate"/>
      </w:r>
      <w:r>
        <w:rPr>
          <w:noProof/>
        </w:rPr>
        <w:t>301</w:t>
      </w:r>
      <w:r>
        <w:rPr>
          <w:noProof/>
        </w:rPr>
        <w:fldChar w:fldCharType="end"/>
      </w:r>
    </w:p>
    <w:p w14:paraId="438DD939" w14:textId="3A8CADD7" w:rsidR="009605D5" w:rsidRDefault="009605D5">
      <w:pPr>
        <w:pStyle w:val="TOC2"/>
        <w:rPr>
          <w:rFonts w:ascii="Calibri" w:hAnsi="Calibri"/>
          <w:noProof/>
          <w:kern w:val="2"/>
          <w:sz w:val="24"/>
          <w:szCs w:val="24"/>
          <w:lang w:eastAsia="en-GB"/>
        </w:rPr>
      </w:pPr>
      <w:r>
        <w:rPr>
          <w:noProof/>
        </w:rPr>
        <w:t>B.2.19</w:t>
      </w:r>
      <w:r>
        <w:rPr>
          <w:rFonts w:ascii="Calibri" w:hAnsi="Calibri"/>
          <w:noProof/>
          <w:kern w:val="2"/>
          <w:sz w:val="24"/>
          <w:szCs w:val="24"/>
          <w:lang w:eastAsia="en-GB"/>
        </w:rPr>
        <w:tab/>
      </w:r>
      <w:r>
        <w:rPr>
          <w:noProof/>
        </w:rPr>
        <w:t>EF</w:t>
      </w:r>
      <w:r w:rsidRPr="002271FA">
        <w:rPr>
          <w:noProof/>
          <w:vertAlign w:val="subscript"/>
        </w:rPr>
        <w:t>GBABP</w:t>
      </w:r>
      <w:r>
        <w:rPr>
          <w:noProof/>
        </w:rPr>
        <w:t xml:space="preserve"> (GBA Bootstrapping parameters)</w:t>
      </w:r>
      <w:r>
        <w:rPr>
          <w:noProof/>
        </w:rPr>
        <w:tab/>
      </w:r>
      <w:r>
        <w:rPr>
          <w:noProof/>
        </w:rPr>
        <w:fldChar w:fldCharType="begin"/>
      </w:r>
      <w:r>
        <w:rPr>
          <w:noProof/>
        </w:rPr>
        <w:instrText xml:space="preserve"> PAGEREF _Toc209086098 \h </w:instrText>
      </w:r>
      <w:r>
        <w:rPr>
          <w:noProof/>
        </w:rPr>
      </w:r>
      <w:r>
        <w:rPr>
          <w:noProof/>
        </w:rPr>
        <w:fldChar w:fldCharType="separate"/>
      </w:r>
      <w:r>
        <w:rPr>
          <w:noProof/>
        </w:rPr>
        <w:t>301</w:t>
      </w:r>
      <w:r>
        <w:rPr>
          <w:noProof/>
        </w:rPr>
        <w:fldChar w:fldCharType="end"/>
      </w:r>
    </w:p>
    <w:p w14:paraId="33D33666" w14:textId="640D6EDE" w:rsidR="009605D5" w:rsidRDefault="009605D5">
      <w:pPr>
        <w:pStyle w:val="TOC2"/>
        <w:rPr>
          <w:rFonts w:ascii="Calibri" w:hAnsi="Calibri"/>
          <w:noProof/>
          <w:kern w:val="2"/>
          <w:sz w:val="24"/>
          <w:szCs w:val="24"/>
          <w:lang w:eastAsia="en-GB"/>
        </w:rPr>
      </w:pPr>
      <w:r>
        <w:rPr>
          <w:noProof/>
        </w:rPr>
        <w:t>B.2.20</w:t>
      </w:r>
      <w:r>
        <w:rPr>
          <w:rFonts w:ascii="Calibri" w:hAnsi="Calibri"/>
          <w:noProof/>
          <w:kern w:val="2"/>
          <w:sz w:val="24"/>
          <w:szCs w:val="24"/>
          <w:lang w:eastAsia="en-GB"/>
        </w:rPr>
        <w:tab/>
      </w:r>
      <w:r>
        <w:rPr>
          <w:noProof/>
        </w:rPr>
        <w:t>EF</w:t>
      </w:r>
      <w:r w:rsidRPr="002271FA">
        <w:rPr>
          <w:noProof/>
          <w:vertAlign w:val="subscript"/>
        </w:rPr>
        <w:t>GBANL</w:t>
      </w:r>
      <w:r>
        <w:rPr>
          <w:noProof/>
        </w:rPr>
        <w:t xml:space="preserve"> (GBA NAF List)</w:t>
      </w:r>
      <w:r>
        <w:rPr>
          <w:noProof/>
        </w:rPr>
        <w:tab/>
      </w:r>
      <w:r>
        <w:rPr>
          <w:noProof/>
        </w:rPr>
        <w:fldChar w:fldCharType="begin"/>
      </w:r>
      <w:r>
        <w:rPr>
          <w:noProof/>
        </w:rPr>
        <w:instrText xml:space="preserve"> PAGEREF _Toc209086099 \h </w:instrText>
      </w:r>
      <w:r>
        <w:rPr>
          <w:noProof/>
        </w:rPr>
      </w:r>
      <w:r>
        <w:rPr>
          <w:noProof/>
        </w:rPr>
        <w:fldChar w:fldCharType="separate"/>
      </w:r>
      <w:r>
        <w:rPr>
          <w:noProof/>
        </w:rPr>
        <w:t>301</w:t>
      </w:r>
      <w:r>
        <w:rPr>
          <w:noProof/>
        </w:rPr>
        <w:fldChar w:fldCharType="end"/>
      </w:r>
    </w:p>
    <w:p w14:paraId="48DAC6F6" w14:textId="37048F0C" w:rsidR="009605D5" w:rsidRDefault="009605D5">
      <w:pPr>
        <w:pStyle w:val="TOC2"/>
        <w:rPr>
          <w:rFonts w:ascii="Calibri" w:hAnsi="Calibri"/>
          <w:noProof/>
          <w:kern w:val="2"/>
          <w:sz w:val="24"/>
          <w:szCs w:val="24"/>
          <w:lang w:eastAsia="en-GB"/>
        </w:rPr>
      </w:pPr>
      <w:r>
        <w:rPr>
          <w:noProof/>
        </w:rPr>
        <w:t>B.2.21</w:t>
      </w:r>
      <w:r>
        <w:rPr>
          <w:rFonts w:ascii="Calibri" w:hAnsi="Calibri"/>
          <w:noProof/>
          <w:kern w:val="2"/>
          <w:sz w:val="24"/>
          <w:szCs w:val="24"/>
          <w:lang w:eastAsia="en-GB"/>
        </w:rPr>
        <w:tab/>
      </w:r>
      <w:r>
        <w:rPr>
          <w:noProof/>
        </w:rPr>
        <w:t>EF</w:t>
      </w:r>
      <w:r w:rsidRPr="002271FA">
        <w:rPr>
          <w:noProof/>
          <w:vertAlign w:val="subscript"/>
        </w:rPr>
        <w:t>UFC</w:t>
      </w:r>
      <w:r>
        <w:rPr>
          <w:noProof/>
        </w:rPr>
        <w:t xml:space="preserve"> (USAT Facility Control)</w:t>
      </w:r>
      <w:r>
        <w:rPr>
          <w:noProof/>
        </w:rPr>
        <w:tab/>
      </w:r>
      <w:r>
        <w:rPr>
          <w:noProof/>
        </w:rPr>
        <w:fldChar w:fldCharType="begin"/>
      </w:r>
      <w:r>
        <w:rPr>
          <w:noProof/>
        </w:rPr>
        <w:instrText xml:space="preserve"> PAGEREF _Toc209086100 \h </w:instrText>
      </w:r>
      <w:r>
        <w:rPr>
          <w:noProof/>
        </w:rPr>
      </w:r>
      <w:r>
        <w:rPr>
          <w:noProof/>
        </w:rPr>
        <w:fldChar w:fldCharType="separate"/>
      </w:r>
      <w:r>
        <w:rPr>
          <w:noProof/>
        </w:rPr>
        <w:t>301</w:t>
      </w:r>
      <w:r>
        <w:rPr>
          <w:noProof/>
        </w:rPr>
        <w:fldChar w:fldCharType="end"/>
      </w:r>
    </w:p>
    <w:p w14:paraId="0C0FB864" w14:textId="269FB5E8" w:rsidR="009605D5" w:rsidRDefault="009605D5">
      <w:pPr>
        <w:pStyle w:val="TOC2"/>
        <w:rPr>
          <w:rFonts w:ascii="Calibri" w:hAnsi="Calibri"/>
          <w:noProof/>
          <w:kern w:val="2"/>
          <w:sz w:val="24"/>
          <w:szCs w:val="24"/>
          <w:lang w:eastAsia="en-GB"/>
        </w:rPr>
      </w:pPr>
      <w:r>
        <w:rPr>
          <w:noProof/>
        </w:rPr>
        <w:t>B.2.22</w:t>
      </w:r>
      <w:r>
        <w:rPr>
          <w:rFonts w:ascii="Calibri" w:hAnsi="Calibri"/>
          <w:noProof/>
          <w:kern w:val="2"/>
          <w:sz w:val="24"/>
          <w:szCs w:val="24"/>
          <w:lang w:eastAsia="en-GB"/>
        </w:rPr>
        <w:tab/>
      </w:r>
      <w:r>
        <w:rPr>
          <w:noProof/>
        </w:rPr>
        <w:t>EF</w:t>
      </w:r>
      <w:r w:rsidRPr="002271FA">
        <w:rPr>
          <w:noProof/>
          <w:vertAlign w:val="subscript"/>
        </w:rPr>
        <w:t>IPS</w:t>
      </w:r>
      <w:r>
        <w:rPr>
          <w:noProof/>
        </w:rPr>
        <w:t xml:space="preserve"> (IMEI(SV) Pairing Status)</w:t>
      </w:r>
      <w:r>
        <w:rPr>
          <w:noProof/>
        </w:rPr>
        <w:tab/>
      </w:r>
      <w:r>
        <w:rPr>
          <w:noProof/>
        </w:rPr>
        <w:fldChar w:fldCharType="begin"/>
      </w:r>
      <w:r>
        <w:rPr>
          <w:noProof/>
        </w:rPr>
        <w:instrText xml:space="preserve"> PAGEREF _Toc209086101 \h </w:instrText>
      </w:r>
      <w:r>
        <w:rPr>
          <w:noProof/>
        </w:rPr>
      </w:r>
      <w:r>
        <w:rPr>
          <w:noProof/>
        </w:rPr>
        <w:fldChar w:fldCharType="separate"/>
      </w:r>
      <w:r>
        <w:rPr>
          <w:noProof/>
        </w:rPr>
        <w:t>301</w:t>
      </w:r>
      <w:r>
        <w:rPr>
          <w:noProof/>
        </w:rPr>
        <w:fldChar w:fldCharType="end"/>
      </w:r>
    </w:p>
    <w:p w14:paraId="522192D1" w14:textId="1BCE5717" w:rsidR="009605D5" w:rsidRDefault="009605D5">
      <w:pPr>
        <w:pStyle w:val="TOC2"/>
        <w:rPr>
          <w:rFonts w:ascii="Calibri" w:hAnsi="Calibri"/>
          <w:noProof/>
          <w:kern w:val="2"/>
          <w:sz w:val="24"/>
          <w:szCs w:val="24"/>
          <w:lang w:eastAsia="en-GB"/>
        </w:rPr>
      </w:pPr>
      <w:r>
        <w:rPr>
          <w:noProof/>
        </w:rPr>
        <w:t>B.2.23</w:t>
      </w:r>
      <w:r>
        <w:rPr>
          <w:rFonts w:ascii="Calibri" w:hAnsi="Calibri"/>
          <w:noProof/>
          <w:kern w:val="2"/>
          <w:sz w:val="24"/>
          <w:szCs w:val="24"/>
          <w:lang w:eastAsia="en-GB"/>
        </w:rPr>
        <w:tab/>
      </w:r>
      <w:r>
        <w:rPr>
          <w:noProof/>
        </w:rPr>
        <w:t>EF</w:t>
      </w:r>
      <w:r w:rsidRPr="002271FA">
        <w:rPr>
          <w:noProof/>
          <w:vertAlign w:val="subscript"/>
        </w:rPr>
        <w:t>IPD</w:t>
      </w:r>
      <w:r>
        <w:rPr>
          <w:noProof/>
        </w:rPr>
        <w:t xml:space="preserve"> (IMEI(SV) of Pairing Device)</w:t>
      </w:r>
      <w:r>
        <w:rPr>
          <w:noProof/>
        </w:rPr>
        <w:tab/>
      </w:r>
      <w:r>
        <w:rPr>
          <w:noProof/>
        </w:rPr>
        <w:fldChar w:fldCharType="begin"/>
      </w:r>
      <w:r>
        <w:rPr>
          <w:noProof/>
        </w:rPr>
        <w:instrText xml:space="preserve"> PAGEREF _Toc209086102 \h </w:instrText>
      </w:r>
      <w:r>
        <w:rPr>
          <w:noProof/>
        </w:rPr>
      </w:r>
      <w:r>
        <w:rPr>
          <w:noProof/>
        </w:rPr>
        <w:fldChar w:fldCharType="separate"/>
      </w:r>
      <w:r>
        <w:rPr>
          <w:noProof/>
        </w:rPr>
        <w:t>301</w:t>
      </w:r>
      <w:r>
        <w:rPr>
          <w:noProof/>
        </w:rPr>
        <w:fldChar w:fldCharType="end"/>
      </w:r>
    </w:p>
    <w:p w14:paraId="6D0A487F" w14:textId="0D87F772" w:rsidR="009605D5" w:rsidRDefault="009605D5">
      <w:pPr>
        <w:pStyle w:val="TOC2"/>
        <w:rPr>
          <w:rFonts w:ascii="Calibri" w:hAnsi="Calibri"/>
          <w:noProof/>
          <w:kern w:val="2"/>
          <w:sz w:val="24"/>
          <w:szCs w:val="24"/>
          <w:lang w:eastAsia="en-GB"/>
        </w:rPr>
      </w:pPr>
      <w:r>
        <w:rPr>
          <w:noProof/>
        </w:rPr>
        <w:t>B.2.24</w:t>
      </w:r>
      <w:r>
        <w:rPr>
          <w:rFonts w:ascii="Calibri" w:hAnsi="Calibri"/>
          <w:noProof/>
          <w:kern w:val="2"/>
          <w:sz w:val="24"/>
          <w:szCs w:val="24"/>
          <w:lang w:eastAsia="en-GB"/>
        </w:rPr>
        <w:tab/>
      </w:r>
      <w:r>
        <w:rPr>
          <w:noProof/>
        </w:rPr>
        <w:t>EF</w:t>
      </w:r>
      <w:r w:rsidRPr="002271FA">
        <w:rPr>
          <w:noProof/>
          <w:vertAlign w:val="subscript"/>
        </w:rPr>
        <w:t>eAKA</w:t>
      </w:r>
      <w:r>
        <w:rPr>
          <w:noProof/>
        </w:rPr>
        <w:t xml:space="preserve"> (enhanced AKA support)</w:t>
      </w:r>
      <w:r>
        <w:rPr>
          <w:noProof/>
        </w:rPr>
        <w:tab/>
      </w:r>
      <w:r>
        <w:rPr>
          <w:noProof/>
        </w:rPr>
        <w:fldChar w:fldCharType="begin"/>
      </w:r>
      <w:r>
        <w:rPr>
          <w:noProof/>
        </w:rPr>
        <w:instrText xml:space="preserve"> PAGEREF _Toc209086103 \h </w:instrText>
      </w:r>
      <w:r>
        <w:rPr>
          <w:noProof/>
        </w:rPr>
      </w:r>
      <w:r>
        <w:rPr>
          <w:noProof/>
        </w:rPr>
        <w:fldChar w:fldCharType="separate"/>
      </w:r>
      <w:r>
        <w:rPr>
          <w:noProof/>
        </w:rPr>
        <w:t>301</w:t>
      </w:r>
      <w:r>
        <w:rPr>
          <w:noProof/>
        </w:rPr>
        <w:fldChar w:fldCharType="end"/>
      </w:r>
    </w:p>
    <w:p w14:paraId="3E8C118B" w14:textId="4A811D7A" w:rsidR="009605D5" w:rsidRDefault="009605D5">
      <w:pPr>
        <w:pStyle w:val="TOC2"/>
        <w:rPr>
          <w:rFonts w:ascii="Calibri" w:hAnsi="Calibri"/>
          <w:noProof/>
          <w:kern w:val="2"/>
          <w:sz w:val="24"/>
          <w:szCs w:val="24"/>
          <w:lang w:eastAsia="en-GB"/>
        </w:rPr>
      </w:pPr>
      <w:r>
        <w:rPr>
          <w:noProof/>
        </w:rPr>
        <w:t>B.2.25</w:t>
      </w:r>
      <w:r>
        <w:rPr>
          <w:rFonts w:ascii="Calibri" w:hAnsi="Calibri"/>
          <w:noProof/>
          <w:kern w:val="2"/>
          <w:sz w:val="24"/>
          <w:szCs w:val="24"/>
          <w:lang w:eastAsia="en-GB"/>
        </w:rPr>
        <w:tab/>
      </w:r>
      <w:r>
        <w:rPr>
          <w:noProof/>
        </w:rPr>
        <w:t>EF</w:t>
      </w:r>
      <w:r w:rsidRPr="002271FA">
        <w:rPr>
          <w:noProof/>
          <w:vertAlign w:val="subscript"/>
        </w:rPr>
        <w:t>AC_GBAUAPI</w:t>
      </w:r>
      <w:r>
        <w:rPr>
          <w:noProof/>
        </w:rPr>
        <w:t xml:space="preserve"> (Access Control to GBA_U_API)</w:t>
      </w:r>
      <w:r>
        <w:rPr>
          <w:noProof/>
        </w:rPr>
        <w:tab/>
      </w:r>
      <w:r>
        <w:rPr>
          <w:noProof/>
        </w:rPr>
        <w:fldChar w:fldCharType="begin"/>
      </w:r>
      <w:r>
        <w:rPr>
          <w:noProof/>
        </w:rPr>
        <w:instrText xml:space="preserve"> PAGEREF _Toc209086104 \h </w:instrText>
      </w:r>
      <w:r>
        <w:rPr>
          <w:noProof/>
        </w:rPr>
      </w:r>
      <w:r>
        <w:rPr>
          <w:noProof/>
        </w:rPr>
        <w:fldChar w:fldCharType="separate"/>
      </w:r>
      <w:r>
        <w:rPr>
          <w:noProof/>
        </w:rPr>
        <w:t>301</w:t>
      </w:r>
      <w:r>
        <w:rPr>
          <w:noProof/>
        </w:rPr>
        <w:fldChar w:fldCharType="end"/>
      </w:r>
    </w:p>
    <w:p w14:paraId="1E89E06F" w14:textId="507D10FD" w:rsidR="009605D5" w:rsidRDefault="009605D5">
      <w:pPr>
        <w:pStyle w:val="TOC2"/>
        <w:rPr>
          <w:rFonts w:ascii="Calibri" w:hAnsi="Calibri"/>
          <w:noProof/>
          <w:kern w:val="2"/>
          <w:sz w:val="24"/>
          <w:szCs w:val="24"/>
          <w:lang w:eastAsia="en-GB"/>
        </w:rPr>
      </w:pPr>
      <w:r w:rsidRPr="002271FA">
        <w:rPr>
          <w:noProof/>
          <w:lang w:val="fr-FR"/>
        </w:rPr>
        <w:t>B.2.26</w:t>
      </w:r>
      <w:r>
        <w:rPr>
          <w:rFonts w:ascii="Calibri" w:hAnsi="Calibri"/>
          <w:noProof/>
          <w:kern w:val="2"/>
          <w:sz w:val="24"/>
          <w:szCs w:val="24"/>
          <w:lang w:eastAsia="en-GB"/>
        </w:rPr>
        <w:tab/>
      </w:r>
      <w:r w:rsidRPr="002271FA">
        <w:rPr>
          <w:noProof/>
          <w:lang w:val="fr-FR"/>
        </w:rPr>
        <w:t>EF</w:t>
      </w:r>
      <w:r w:rsidRPr="002271FA">
        <w:rPr>
          <w:noProof/>
          <w:vertAlign w:val="subscript"/>
          <w:lang w:val="fr-FR"/>
        </w:rPr>
        <w:t>LI</w:t>
      </w:r>
      <w:r w:rsidRPr="002271FA">
        <w:rPr>
          <w:noProof/>
          <w:lang w:val="fr-FR"/>
        </w:rPr>
        <w:t xml:space="preserve"> (Language Indication)</w:t>
      </w:r>
      <w:r>
        <w:rPr>
          <w:noProof/>
        </w:rPr>
        <w:tab/>
      </w:r>
      <w:r>
        <w:rPr>
          <w:noProof/>
        </w:rPr>
        <w:fldChar w:fldCharType="begin"/>
      </w:r>
      <w:r>
        <w:rPr>
          <w:noProof/>
        </w:rPr>
        <w:instrText xml:space="preserve"> PAGEREF _Toc209086105 \h </w:instrText>
      </w:r>
      <w:r>
        <w:rPr>
          <w:noProof/>
        </w:rPr>
      </w:r>
      <w:r>
        <w:rPr>
          <w:noProof/>
        </w:rPr>
        <w:fldChar w:fldCharType="separate"/>
      </w:r>
      <w:r>
        <w:rPr>
          <w:noProof/>
        </w:rPr>
        <w:t>302</w:t>
      </w:r>
      <w:r>
        <w:rPr>
          <w:noProof/>
        </w:rPr>
        <w:fldChar w:fldCharType="end"/>
      </w:r>
    </w:p>
    <w:p w14:paraId="2A73BB1F" w14:textId="1D2E6611" w:rsidR="009605D5" w:rsidRDefault="009605D5">
      <w:pPr>
        <w:pStyle w:val="TOC8"/>
        <w:rPr>
          <w:rFonts w:ascii="Calibri" w:hAnsi="Calibri"/>
          <w:b w:val="0"/>
          <w:noProof/>
          <w:kern w:val="2"/>
          <w:sz w:val="24"/>
          <w:szCs w:val="24"/>
          <w:lang w:eastAsia="en-GB"/>
        </w:rPr>
      </w:pPr>
      <w:r>
        <w:rPr>
          <w:noProof/>
        </w:rPr>
        <w:t>Annex C (normative):</w:t>
      </w:r>
      <w:r>
        <w:rPr>
          <w:noProof/>
        </w:rPr>
        <w:tab/>
        <w:t>Test file description</w:t>
      </w:r>
      <w:r>
        <w:rPr>
          <w:noProof/>
        </w:rPr>
        <w:tab/>
      </w:r>
      <w:r>
        <w:rPr>
          <w:noProof/>
        </w:rPr>
        <w:fldChar w:fldCharType="begin"/>
      </w:r>
      <w:r>
        <w:rPr>
          <w:noProof/>
        </w:rPr>
        <w:instrText xml:space="preserve"> PAGEREF _Toc209086106 \h </w:instrText>
      </w:r>
      <w:r>
        <w:rPr>
          <w:noProof/>
        </w:rPr>
      </w:r>
      <w:r>
        <w:rPr>
          <w:noProof/>
        </w:rPr>
        <w:fldChar w:fldCharType="separate"/>
      </w:r>
      <w:r>
        <w:rPr>
          <w:noProof/>
        </w:rPr>
        <w:t>303</w:t>
      </w:r>
      <w:r>
        <w:rPr>
          <w:noProof/>
        </w:rPr>
        <w:fldChar w:fldCharType="end"/>
      </w:r>
    </w:p>
    <w:p w14:paraId="34DE61F7" w14:textId="78FF233D" w:rsidR="009605D5" w:rsidRDefault="009605D5">
      <w:pPr>
        <w:pStyle w:val="TOC8"/>
        <w:rPr>
          <w:rFonts w:ascii="Calibri" w:hAnsi="Calibri"/>
          <w:b w:val="0"/>
          <w:noProof/>
          <w:kern w:val="2"/>
          <w:sz w:val="24"/>
          <w:szCs w:val="24"/>
          <w:lang w:eastAsia="en-GB"/>
        </w:rPr>
      </w:pPr>
      <w:r>
        <w:rPr>
          <w:noProof/>
        </w:rPr>
        <w:t>Annex D (normative):</w:t>
      </w:r>
      <w:r>
        <w:rPr>
          <w:noProof/>
        </w:rPr>
        <w:tab/>
        <w:t>uicc.usim.test.util package, (U)SIM interfaces and testing script example</w:t>
      </w:r>
      <w:r>
        <w:rPr>
          <w:noProof/>
        </w:rPr>
        <w:tab/>
      </w:r>
      <w:r>
        <w:rPr>
          <w:noProof/>
        </w:rPr>
        <w:fldChar w:fldCharType="begin"/>
      </w:r>
      <w:r>
        <w:rPr>
          <w:noProof/>
        </w:rPr>
        <w:instrText xml:space="preserve"> PAGEREF _Toc209086107 \h </w:instrText>
      </w:r>
      <w:r>
        <w:rPr>
          <w:noProof/>
        </w:rPr>
      </w:r>
      <w:r>
        <w:rPr>
          <w:noProof/>
        </w:rPr>
        <w:fldChar w:fldCharType="separate"/>
      </w:r>
      <w:r>
        <w:rPr>
          <w:noProof/>
        </w:rPr>
        <w:t>304</w:t>
      </w:r>
      <w:r>
        <w:rPr>
          <w:noProof/>
        </w:rPr>
        <w:fldChar w:fldCharType="end"/>
      </w:r>
    </w:p>
    <w:p w14:paraId="52610211" w14:textId="37425E1D" w:rsidR="009605D5" w:rsidRDefault="009605D5">
      <w:pPr>
        <w:pStyle w:val="TOC8"/>
        <w:rPr>
          <w:rFonts w:ascii="Calibri" w:hAnsi="Calibri"/>
          <w:b w:val="0"/>
          <w:noProof/>
          <w:kern w:val="2"/>
          <w:sz w:val="24"/>
          <w:szCs w:val="24"/>
          <w:lang w:eastAsia="en-GB"/>
        </w:rPr>
      </w:pPr>
      <w:r>
        <w:rPr>
          <w:noProof/>
        </w:rPr>
        <w:t>Annex E (normative):</w:t>
      </w:r>
      <w:r>
        <w:rPr>
          <w:noProof/>
        </w:rPr>
        <w:tab/>
        <w:t>Test Area files</w:t>
      </w:r>
      <w:r>
        <w:rPr>
          <w:noProof/>
        </w:rPr>
        <w:tab/>
      </w:r>
      <w:r>
        <w:rPr>
          <w:noProof/>
        </w:rPr>
        <w:fldChar w:fldCharType="begin"/>
      </w:r>
      <w:r>
        <w:rPr>
          <w:noProof/>
        </w:rPr>
        <w:instrText xml:space="preserve"> PAGEREF _Toc209086108 \h </w:instrText>
      </w:r>
      <w:r>
        <w:rPr>
          <w:noProof/>
        </w:rPr>
      </w:r>
      <w:r>
        <w:rPr>
          <w:noProof/>
        </w:rPr>
        <w:fldChar w:fldCharType="separate"/>
      </w:r>
      <w:r>
        <w:rPr>
          <w:noProof/>
        </w:rPr>
        <w:t>305</w:t>
      </w:r>
      <w:r>
        <w:rPr>
          <w:noProof/>
        </w:rPr>
        <w:fldChar w:fldCharType="end"/>
      </w:r>
    </w:p>
    <w:p w14:paraId="6E992EFF" w14:textId="023CAD11" w:rsidR="009605D5" w:rsidRDefault="009605D5">
      <w:pPr>
        <w:pStyle w:val="TOC8"/>
        <w:rPr>
          <w:rFonts w:ascii="Calibri" w:hAnsi="Calibri"/>
          <w:b w:val="0"/>
          <w:noProof/>
          <w:kern w:val="2"/>
          <w:sz w:val="24"/>
          <w:szCs w:val="24"/>
          <w:lang w:eastAsia="en-GB"/>
        </w:rPr>
      </w:pPr>
      <w:r>
        <w:rPr>
          <w:noProof/>
        </w:rPr>
        <w:t>Annex F (informative):</w:t>
      </w:r>
      <w:r>
        <w:rPr>
          <w:noProof/>
        </w:rPr>
        <w:tab/>
        <w:t>Change history</w:t>
      </w:r>
      <w:r>
        <w:rPr>
          <w:noProof/>
        </w:rPr>
        <w:tab/>
      </w:r>
      <w:r>
        <w:rPr>
          <w:noProof/>
        </w:rPr>
        <w:fldChar w:fldCharType="begin"/>
      </w:r>
      <w:r>
        <w:rPr>
          <w:noProof/>
        </w:rPr>
        <w:instrText xml:space="preserve"> PAGEREF _Toc209086109 \h </w:instrText>
      </w:r>
      <w:r>
        <w:rPr>
          <w:noProof/>
        </w:rPr>
      </w:r>
      <w:r>
        <w:rPr>
          <w:noProof/>
        </w:rPr>
        <w:fldChar w:fldCharType="separate"/>
      </w:r>
      <w:r>
        <w:rPr>
          <w:noProof/>
        </w:rPr>
        <w:t>306</w:t>
      </w:r>
      <w:r>
        <w:rPr>
          <w:noProof/>
        </w:rPr>
        <w:fldChar w:fldCharType="end"/>
      </w:r>
    </w:p>
    <w:p w14:paraId="0B08DEF5" w14:textId="05ACF144" w:rsidR="00080512" w:rsidRPr="004D3578" w:rsidRDefault="007524D1">
      <w:r>
        <w:rPr>
          <w:noProof/>
          <w:sz w:val="22"/>
        </w:rPr>
        <w:fldChar w:fldCharType="end"/>
      </w:r>
    </w:p>
    <w:p w14:paraId="6E5E0DA1" w14:textId="77777777" w:rsidR="00080512" w:rsidRDefault="00080512" w:rsidP="007524D1">
      <w:pPr>
        <w:pStyle w:val="Heading1"/>
      </w:pPr>
      <w:r w:rsidRPr="004D3578">
        <w:br w:type="page"/>
      </w:r>
      <w:bookmarkStart w:id="12" w:name="foreword"/>
      <w:bookmarkStart w:id="13" w:name="_Toc2086433"/>
      <w:bookmarkStart w:id="14" w:name="_Toc209085828"/>
      <w:bookmarkEnd w:id="12"/>
      <w:r w:rsidRPr="004D3578">
        <w:lastRenderedPageBreak/>
        <w:t>Foreword</w:t>
      </w:r>
      <w:bookmarkEnd w:id="13"/>
      <w:bookmarkEnd w:id="14"/>
    </w:p>
    <w:p w14:paraId="293DD546" w14:textId="77777777" w:rsidR="00080512" w:rsidRPr="004D3578" w:rsidRDefault="00080512">
      <w:r w:rsidRPr="004D3578">
        <w:t>This Techn</w:t>
      </w:r>
      <w:r w:rsidRPr="007524D1">
        <w:t xml:space="preserve">ical </w:t>
      </w:r>
      <w:bookmarkStart w:id="15" w:name="spectype3"/>
      <w:r w:rsidRPr="007524D1">
        <w:t>Specification</w:t>
      </w:r>
      <w:bookmarkEnd w:id="15"/>
      <w:r w:rsidR="007524D1" w:rsidRPr="007524D1">
        <w:t xml:space="preserve"> </w:t>
      </w:r>
      <w:r w:rsidRPr="007524D1">
        <w:t>has been</w:t>
      </w:r>
      <w:r w:rsidRPr="004D3578">
        <w:t xml:space="preserve"> produced by the 3</w:t>
      </w:r>
      <w:r w:rsidR="00F04712">
        <w:t>rd</w:t>
      </w:r>
      <w:r w:rsidRPr="004D3578">
        <w:t xml:space="preserve"> Generation Partnership Project (3GPP).</w:t>
      </w:r>
    </w:p>
    <w:p w14:paraId="442B949A"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6F0BE4C" w14:textId="77777777" w:rsidR="00080512" w:rsidRPr="004D3578" w:rsidRDefault="00080512">
      <w:pPr>
        <w:pStyle w:val="B1"/>
      </w:pPr>
      <w:r w:rsidRPr="004D3578">
        <w:t>Version x.y.z</w:t>
      </w:r>
    </w:p>
    <w:p w14:paraId="6CC14817" w14:textId="77777777" w:rsidR="00080512" w:rsidRPr="004D3578" w:rsidRDefault="00080512">
      <w:pPr>
        <w:pStyle w:val="B1"/>
      </w:pPr>
      <w:r w:rsidRPr="004D3578">
        <w:t>where:</w:t>
      </w:r>
    </w:p>
    <w:p w14:paraId="4DF79C6E" w14:textId="77777777" w:rsidR="00080512" w:rsidRPr="004D3578" w:rsidRDefault="00080512">
      <w:pPr>
        <w:pStyle w:val="B2"/>
      </w:pPr>
      <w:r w:rsidRPr="004D3578">
        <w:t>x</w:t>
      </w:r>
      <w:r w:rsidRPr="004D3578">
        <w:tab/>
        <w:t>the first digit:</w:t>
      </w:r>
    </w:p>
    <w:p w14:paraId="2F390E64" w14:textId="77777777" w:rsidR="00080512" w:rsidRPr="004D3578" w:rsidRDefault="00080512">
      <w:pPr>
        <w:pStyle w:val="B3"/>
      </w:pPr>
      <w:r w:rsidRPr="004D3578">
        <w:t>1</w:t>
      </w:r>
      <w:r w:rsidRPr="004D3578">
        <w:tab/>
        <w:t>presented to TSG for information;</w:t>
      </w:r>
    </w:p>
    <w:p w14:paraId="3AE9D16B" w14:textId="77777777" w:rsidR="00080512" w:rsidRPr="004D3578" w:rsidRDefault="00080512">
      <w:pPr>
        <w:pStyle w:val="B3"/>
      </w:pPr>
      <w:r w:rsidRPr="004D3578">
        <w:t>2</w:t>
      </w:r>
      <w:r w:rsidRPr="004D3578">
        <w:tab/>
        <w:t>presented to TSG for approval;</w:t>
      </w:r>
    </w:p>
    <w:p w14:paraId="3713CD77" w14:textId="77777777" w:rsidR="00080512" w:rsidRPr="004D3578" w:rsidRDefault="00080512">
      <w:pPr>
        <w:pStyle w:val="B3"/>
      </w:pPr>
      <w:r w:rsidRPr="004D3578">
        <w:t>3</w:t>
      </w:r>
      <w:r w:rsidRPr="004D3578">
        <w:tab/>
        <w:t>or greater indicates TSG approved document under change control.</w:t>
      </w:r>
    </w:p>
    <w:p w14:paraId="0DBE0EAC"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F45980D" w14:textId="77777777" w:rsidR="00080512" w:rsidRDefault="00080512">
      <w:pPr>
        <w:pStyle w:val="B2"/>
      </w:pPr>
      <w:r w:rsidRPr="004D3578">
        <w:t>z</w:t>
      </w:r>
      <w:r w:rsidRPr="004D3578">
        <w:tab/>
        <w:t>the third digit is incremented when editorial only changes have been incorporated in the document.</w:t>
      </w:r>
    </w:p>
    <w:p w14:paraId="3BE71413" w14:textId="77777777" w:rsidR="008C384C" w:rsidRDefault="008C384C" w:rsidP="008C384C">
      <w:r>
        <w:t xml:space="preserve">In </w:t>
      </w:r>
      <w:r w:rsidR="0074026F">
        <w:t>the present</w:t>
      </w:r>
      <w:r>
        <w:t xml:space="preserve"> document, modal verbs have the following meanings:</w:t>
      </w:r>
    </w:p>
    <w:p w14:paraId="2AF9DF37" w14:textId="77777777" w:rsidR="008C384C" w:rsidRDefault="008C384C" w:rsidP="00774DA4">
      <w:pPr>
        <w:pStyle w:val="EX"/>
      </w:pPr>
      <w:r w:rsidRPr="008C384C">
        <w:rPr>
          <w:b/>
        </w:rPr>
        <w:t>shall</w:t>
      </w:r>
      <w:r w:rsidR="00517F19">
        <w:tab/>
      </w:r>
      <w:r>
        <w:t>indicates a mandatory requirement to do something</w:t>
      </w:r>
    </w:p>
    <w:p w14:paraId="4EF5114E" w14:textId="77777777" w:rsidR="008C384C" w:rsidRDefault="008C384C" w:rsidP="00774DA4">
      <w:pPr>
        <w:pStyle w:val="EX"/>
      </w:pPr>
      <w:r w:rsidRPr="008C384C">
        <w:rPr>
          <w:b/>
        </w:rPr>
        <w:t>shall not</w:t>
      </w:r>
      <w:r>
        <w:tab/>
        <w:t>indicates an interdiction (</w:t>
      </w:r>
      <w:r w:rsidR="001F1132">
        <w:t>prohibition</w:t>
      </w:r>
      <w:r>
        <w:t>) to do something</w:t>
      </w:r>
    </w:p>
    <w:p w14:paraId="2AA5AC63" w14:textId="77777777" w:rsidR="00BA19ED" w:rsidRPr="004D3578" w:rsidRDefault="00BA19ED" w:rsidP="00A27486">
      <w:r>
        <w:t>The constructions "shall" and "shall not" are confined to the context of normative provisions, and do not appear in Technical Reports.</w:t>
      </w:r>
    </w:p>
    <w:p w14:paraId="30D31DA5"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E2507F4" w14:textId="77777777" w:rsidR="008C384C" w:rsidRDefault="008C384C" w:rsidP="00774DA4">
      <w:pPr>
        <w:pStyle w:val="EX"/>
      </w:pPr>
      <w:r w:rsidRPr="008C384C">
        <w:rPr>
          <w:b/>
        </w:rPr>
        <w:t>should</w:t>
      </w:r>
      <w:r w:rsidR="00517F19">
        <w:tab/>
      </w:r>
      <w:r>
        <w:t>indicates a recommendation to do something</w:t>
      </w:r>
    </w:p>
    <w:p w14:paraId="5DAEDA47" w14:textId="77777777" w:rsidR="008C384C" w:rsidRDefault="008C384C" w:rsidP="00774DA4">
      <w:pPr>
        <w:pStyle w:val="EX"/>
      </w:pPr>
      <w:r w:rsidRPr="008C384C">
        <w:rPr>
          <w:b/>
        </w:rPr>
        <w:t>should not</w:t>
      </w:r>
      <w:r>
        <w:tab/>
        <w:t>indicates a recommendation not to do something</w:t>
      </w:r>
    </w:p>
    <w:p w14:paraId="17F8D04E" w14:textId="77777777" w:rsidR="008C384C" w:rsidRDefault="008C384C" w:rsidP="00774DA4">
      <w:pPr>
        <w:pStyle w:val="EX"/>
      </w:pPr>
      <w:r w:rsidRPr="00774DA4">
        <w:rPr>
          <w:b/>
        </w:rPr>
        <w:t>may</w:t>
      </w:r>
      <w:r w:rsidR="00517F19">
        <w:tab/>
      </w:r>
      <w:r>
        <w:t>indicates permission to do something</w:t>
      </w:r>
    </w:p>
    <w:p w14:paraId="3F5BF323" w14:textId="77777777" w:rsidR="008C384C" w:rsidRDefault="008C384C" w:rsidP="00774DA4">
      <w:pPr>
        <w:pStyle w:val="EX"/>
      </w:pPr>
      <w:r w:rsidRPr="00774DA4">
        <w:rPr>
          <w:b/>
        </w:rPr>
        <w:t>need not</w:t>
      </w:r>
      <w:r>
        <w:tab/>
        <w:t>indicates permission not to do something</w:t>
      </w:r>
    </w:p>
    <w:p w14:paraId="458B6566"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FBDD22C" w14:textId="77777777" w:rsidR="008C384C" w:rsidRDefault="008C384C" w:rsidP="00774DA4">
      <w:pPr>
        <w:pStyle w:val="EX"/>
      </w:pPr>
      <w:r w:rsidRPr="00774DA4">
        <w:rPr>
          <w:b/>
        </w:rPr>
        <w:t>can</w:t>
      </w:r>
      <w:r w:rsidR="00517F19">
        <w:tab/>
      </w:r>
      <w:r>
        <w:t>indicates</w:t>
      </w:r>
      <w:r w:rsidR="00774DA4">
        <w:t xml:space="preserve"> that something is possible</w:t>
      </w:r>
    </w:p>
    <w:p w14:paraId="0034ACD8" w14:textId="77777777" w:rsidR="00774DA4" w:rsidRDefault="00774DA4" w:rsidP="00774DA4">
      <w:pPr>
        <w:pStyle w:val="EX"/>
      </w:pPr>
      <w:r w:rsidRPr="00774DA4">
        <w:rPr>
          <w:b/>
        </w:rPr>
        <w:t>cannot</w:t>
      </w:r>
      <w:r w:rsidR="00517F19">
        <w:tab/>
      </w:r>
      <w:r>
        <w:t>indicates that something is impossible</w:t>
      </w:r>
    </w:p>
    <w:p w14:paraId="7FD7793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851126A" w14:textId="77777777" w:rsidR="00774DA4" w:rsidRDefault="00774DA4" w:rsidP="00774DA4">
      <w:pPr>
        <w:pStyle w:val="EX"/>
      </w:pPr>
      <w:r w:rsidRPr="00774DA4">
        <w:rPr>
          <w:b/>
        </w:rPr>
        <w:t>will</w:t>
      </w:r>
      <w:r w:rsidR="00517F1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293C24A1" w14:textId="77777777" w:rsidR="00774DA4" w:rsidRDefault="00774DA4" w:rsidP="00774DA4">
      <w:pPr>
        <w:pStyle w:val="EX"/>
      </w:pPr>
      <w:r w:rsidRPr="00774DA4">
        <w:rPr>
          <w:b/>
        </w:rPr>
        <w:t>will</w:t>
      </w:r>
      <w:r>
        <w:rPr>
          <w:b/>
        </w:rPr>
        <w:t xml:space="preserve"> not</w:t>
      </w:r>
      <w:r w:rsidR="00517F1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3561034"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7B85AF5"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16862819" w14:textId="77777777" w:rsidR="001F1132" w:rsidRDefault="001F1132" w:rsidP="001F1132">
      <w:r>
        <w:t>In addition:</w:t>
      </w:r>
    </w:p>
    <w:p w14:paraId="33BCF850"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38ED57F"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9A1716E" w14:textId="77777777" w:rsidR="00774DA4" w:rsidRPr="004D3578" w:rsidRDefault="00647114" w:rsidP="00A27486">
      <w:r>
        <w:t>The constructions "is" and "is not" do not indicate requirements.</w:t>
      </w:r>
    </w:p>
    <w:p w14:paraId="51897262" w14:textId="77777777" w:rsidR="007524D1" w:rsidRDefault="007524D1" w:rsidP="007524D1">
      <w:pPr>
        <w:pStyle w:val="Heading1"/>
      </w:pPr>
      <w:bookmarkStart w:id="16" w:name="introduction"/>
      <w:bookmarkStart w:id="17" w:name="_Toc258833971"/>
      <w:bookmarkStart w:id="18" w:name="_Toc51824651"/>
      <w:bookmarkStart w:id="19" w:name="_Toc209085829"/>
      <w:bookmarkEnd w:id="16"/>
      <w:r>
        <w:t>1</w:t>
      </w:r>
      <w:r>
        <w:tab/>
        <w:t>Scope</w:t>
      </w:r>
      <w:bookmarkEnd w:id="17"/>
      <w:bookmarkEnd w:id="18"/>
      <w:bookmarkEnd w:id="19"/>
    </w:p>
    <w:p w14:paraId="20F6093F" w14:textId="77777777" w:rsidR="007524D1" w:rsidRDefault="007524D1" w:rsidP="007524D1">
      <w:pPr>
        <w:jc w:val="both"/>
      </w:pPr>
      <w:r>
        <w:t>The present document covers the minimum characteristics considered necessary in order to provide compliance to TS 31.130 [2].</w:t>
      </w:r>
    </w:p>
    <w:p w14:paraId="19CD8217" w14:textId="77777777" w:rsidR="007524D1" w:rsidRDefault="007524D1" w:rsidP="007524D1">
      <w:r>
        <w:t>The present document describes the technical characteristics and methods of test for testing the (U)SIM API for Java Card</w:t>
      </w:r>
      <w:r>
        <w:rPr>
          <w:vertAlign w:val="superscript"/>
        </w:rPr>
        <w:t>TM</w:t>
      </w:r>
      <w:r>
        <w:t xml:space="preserve"> (TS 31.130 [2]) implemented in the (U)SIM. It specifies the following parts:</w:t>
      </w:r>
    </w:p>
    <w:p w14:paraId="7C047BC7" w14:textId="77777777" w:rsidR="007524D1" w:rsidRDefault="007524D1" w:rsidP="007524D1">
      <w:pPr>
        <w:pStyle w:val="B1"/>
      </w:pPr>
      <w:r>
        <w:t>-</w:t>
      </w:r>
      <w:r>
        <w:tab/>
        <w:t>test applicability;</w:t>
      </w:r>
    </w:p>
    <w:p w14:paraId="530D6FD0" w14:textId="77777777" w:rsidR="007524D1" w:rsidRDefault="007524D1" w:rsidP="007524D1">
      <w:pPr>
        <w:pStyle w:val="B1"/>
      </w:pPr>
      <w:r>
        <w:t>-</w:t>
      </w:r>
      <w:r>
        <w:tab/>
        <w:t>test environment description;</w:t>
      </w:r>
    </w:p>
    <w:p w14:paraId="45875568" w14:textId="77777777" w:rsidR="007524D1" w:rsidRDefault="007524D1" w:rsidP="007524D1">
      <w:pPr>
        <w:pStyle w:val="B1"/>
      </w:pPr>
      <w:r>
        <w:t>-</w:t>
      </w:r>
      <w:r>
        <w:tab/>
        <w:t>tests format;</w:t>
      </w:r>
    </w:p>
    <w:p w14:paraId="73E43E43" w14:textId="77777777" w:rsidR="007524D1" w:rsidRDefault="007524D1" w:rsidP="007524D1">
      <w:pPr>
        <w:pStyle w:val="B1"/>
      </w:pPr>
      <w:r>
        <w:t>-</w:t>
      </w:r>
      <w:r>
        <w:tab/>
        <w:t>test area reference;</w:t>
      </w:r>
    </w:p>
    <w:p w14:paraId="1635751F" w14:textId="77777777" w:rsidR="007524D1" w:rsidRDefault="007524D1" w:rsidP="007524D1">
      <w:pPr>
        <w:pStyle w:val="B1"/>
      </w:pPr>
      <w:r>
        <w:t>-</w:t>
      </w:r>
      <w:r>
        <w:tab/>
        <w:t>conformance requirements;</w:t>
      </w:r>
    </w:p>
    <w:p w14:paraId="1BDAE594" w14:textId="77777777" w:rsidR="007524D1" w:rsidRDefault="007524D1" w:rsidP="007524D1">
      <w:pPr>
        <w:pStyle w:val="B1"/>
      </w:pPr>
      <w:r>
        <w:t>-</w:t>
      </w:r>
      <w:r>
        <w:tab/>
        <w:t>test suite files;</w:t>
      </w:r>
    </w:p>
    <w:p w14:paraId="37A624E6" w14:textId="77777777" w:rsidR="007524D1" w:rsidRDefault="007524D1" w:rsidP="007524D1">
      <w:pPr>
        <w:pStyle w:val="B1"/>
      </w:pPr>
      <w:r>
        <w:t>-</w:t>
      </w:r>
      <w:r>
        <w:tab/>
        <w:t>test procedure;</w:t>
      </w:r>
    </w:p>
    <w:p w14:paraId="7BE265FD" w14:textId="77777777" w:rsidR="007524D1" w:rsidRDefault="007524D1" w:rsidP="007524D1">
      <w:pPr>
        <w:pStyle w:val="B1"/>
      </w:pPr>
      <w:r>
        <w:t>-</w:t>
      </w:r>
      <w:r>
        <w:tab/>
        <w:t>test coverage; and</w:t>
      </w:r>
    </w:p>
    <w:p w14:paraId="376FA454" w14:textId="77777777" w:rsidR="007524D1" w:rsidRDefault="007524D1" w:rsidP="007524D1">
      <w:pPr>
        <w:pStyle w:val="B1"/>
      </w:pPr>
      <w:r>
        <w:t>-</w:t>
      </w:r>
      <w:r>
        <w:tab/>
        <w:t>a description of the associated testing tools that shall be used.</w:t>
      </w:r>
    </w:p>
    <w:p w14:paraId="51000973" w14:textId="77777777" w:rsidR="007524D1" w:rsidRDefault="007524D1" w:rsidP="007524D1">
      <w:pPr>
        <w:pStyle w:val="Heading1"/>
      </w:pPr>
      <w:bookmarkStart w:id="20" w:name="_Toc258833972"/>
      <w:bookmarkStart w:id="21" w:name="_Toc51824652"/>
      <w:bookmarkStart w:id="22" w:name="_Toc209085830"/>
      <w:r>
        <w:t>2</w:t>
      </w:r>
      <w:r>
        <w:tab/>
        <w:t>References</w:t>
      </w:r>
      <w:bookmarkEnd w:id="20"/>
      <w:bookmarkEnd w:id="21"/>
      <w:bookmarkEnd w:id="22"/>
    </w:p>
    <w:p w14:paraId="09775FF1" w14:textId="77777777" w:rsidR="007524D1" w:rsidRDefault="007524D1" w:rsidP="007524D1">
      <w:r>
        <w:t>The following documents contain provisions which, through reference in this text, constitute provisions of the present document.</w:t>
      </w:r>
    </w:p>
    <w:p w14:paraId="43A847E3" w14:textId="77777777" w:rsidR="007524D1" w:rsidRDefault="007524D1" w:rsidP="007524D1">
      <w:pPr>
        <w:pStyle w:val="B1"/>
      </w:pPr>
      <w:r>
        <w:t>-</w:t>
      </w:r>
      <w:r>
        <w:tab/>
        <w:t>References are either specific (identified by date of publication, edition number, version number, etc.) or non</w:t>
      </w:r>
      <w:r>
        <w:noBreakHyphen/>
        <w:t>specific.</w:t>
      </w:r>
    </w:p>
    <w:p w14:paraId="29DAB72B" w14:textId="77777777" w:rsidR="007524D1" w:rsidRDefault="007524D1" w:rsidP="007524D1">
      <w:pPr>
        <w:pStyle w:val="B1"/>
      </w:pPr>
      <w:r>
        <w:t>-</w:t>
      </w:r>
      <w:r>
        <w:tab/>
        <w:t>For a specific reference, subsequent revisions do not apply.</w:t>
      </w:r>
    </w:p>
    <w:p w14:paraId="46B1AF15" w14:textId="77777777" w:rsidR="007524D1" w:rsidRDefault="007524D1" w:rsidP="007524D1">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299696E4" w14:textId="77777777" w:rsidR="007524D1" w:rsidRDefault="007524D1" w:rsidP="007524D1">
      <w:pPr>
        <w:pStyle w:val="EX"/>
      </w:pPr>
      <w:r>
        <w:t>[1]</w:t>
      </w:r>
      <w:r>
        <w:tab/>
        <w:t>ETSI TS 101 220: "Integrated Circuit Cards (ICC); ETSI numbering system for telecommunication; Application providers (AID)".</w:t>
      </w:r>
    </w:p>
    <w:p w14:paraId="11276FA3" w14:textId="2E466ADA" w:rsidR="007524D1" w:rsidRDefault="007524D1" w:rsidP="007524D1">
      <w:pPr>
        <w:pStyle w:val="EX"/>
      </w:pPr>
      <w:r>
        <w:t>[2]</w:t>
      </w:r>
      <w:r>
        <w:tab/>
        <w:t>3GPP TS 31 130: "(U)SIM API for Java Card™"</w:t>
      </w:r>
    </w:p>
    <w:p w14:paraId="30F28CA5" w14:textId="77777777" w:rsidR="007524D1" w:rsidRPr="00565456" w:rsidRDefault="007524D1" w:rsidP="007524D1">
      <w:pPr>
        <w:pStyle w:val="EX"/>
      </w:pPr>
      <w:r>
        <w:t>[3]</w:t>
      </w:r>
      <w:r>
        <w:tab/>
        <w:t>Void.</w:t>
      </w:r>
    </w:p>
    <w:p w14:paraId="640A53E8" w14:textId="77777777" w:rsidR="007524D1" w:rsidRPr="00565456" w:rsidRDefault="007524D1" w:rsidP="007524D1">
      <w:pPr>
        <w:pStyle w:val="EX"/>
      </w:pPr>
      <w:r>
        <w:t>[4]</w:t>
      </w:r>
      <w:r>
        <w:tab/>
        <w:t>3GPP TS 31.102: "Characteristics of the USIM Application".</w:t>
      </w:r>
    </w:p>
    <w:p w14:paraId="7B41CD6F" w14:textId="77777777" w:rsidR="007524D1" w:rsidRPr="00565456" w:rsidRDefault="007524D1" w:rsidP="007524D1">
      <w:pPr>
        <w:pStyle w:val="EX"/>
      </w:pPr>
      <w:r>
        <w:t>[5]</w:t>
      </w:r>
      <w:r>
        <w:tab/>
        <w:t>3GPP TS 51.011 Release 4: "Specification of the Subscriber Identity Module- Mobile Equipment (SIM – ME) interface".</w:t>
      </w:r>
    </w:p>
    <w:p w14:paraId="26731995" w14:textId="77777777" w:rsidR="007524D1" w:rsidRDefault="007524D1" w:rsidP="007524D1">
      <w:pPr>
        <w:pStyle w:val="EX"/>
      </w:pPr>
      <w:r>
        <w:lastRenderedPageBreak/>
        <w:t>[6]</w:t>
      </w:r>
      <w:r>
        <w:tab/>
        <w:t>3GPP TS 23.041: "Technical realization of Cell Broadcast Service (CBS)".</w:t>
      </w:r>
    </w:p>
    <w:p w14:paraId="28A91F27" w14:textId="77777777" w:rsidR="007524D1" w:rsidRPr="00517F19" w:rsidRDefault="007524D1" w:rsidP="007524D1">
      <w:pPr>
        <w:pStyle w:val="EX"/>
      </w:pPr>
      <w:r>
        <w:t>[7]</w:t>
      </w:r>
      <w:r>
        <w:tab/>
        <w:t>Void.</w:t>
      </w:r>
    </w:p>
    <w:p w14:paraId="7B1CF394" w14:textId="77777777" w:rsidR="007524D1" w:rsidRPr="00BA18AE" w:rsidRDefault="007524D1" w:rsidP="007524D1">
      <w:pPr>
        <w:pStyle w:val="EX"/>
      </w:pPr>
      <w:r>
        <w:t>[8]</w:t>
      </w:r>
      <w:r>
        <w:tab/>
        <w:t>3GPP TS 31.111: "USIM Application Toolkit (USAT)".</w:t>
      </w:r>
    </w:p>
    <w:p w14:paraId="20B981DC" w14:textId="77777777" w:rsidR="007524D1" w:rsidRPr="00BA18AE" w:rsidRDefault="007524D1" w:rsidP="007524D1">
      <w:pPr>
        <w:pStyle w:val="EX"/>
      </w:pPr>
      <w:r>
        <w:t>[9]</w:t>
      </w:r>
      <w:r>
        <w:tab/>
        <w:t>Void.</w:t>
      </w:r>
    </w:p>
    <w:p w14:paraId="07B7899A" w14:textId="77777777" w:rsidR="007524D1" w:rsidRDefault="007524D1" w:rsidP="007524D1">
      <w:pPr>
        <w:pStyle w:val="EX"/>
        <w:rPr>
          <w:caps/>
        </w:rPr>
      </w:pPr>
      <w:r>
        <w:t>[10]</w:t>
      </w:r>
      <w:r>
        <w:tab/>
        <w:t>3</w:t>
      </w:r>
      <w:r>
        <w:rPr>
          <w:caps/>
        </w:rPr>
        <w:t xml:space="preserve">GPP TS 31.115: </w:t>
      </w:r>
      <w:r>
        <w:t>"</w:t>
      </w:r>
      <w:r>
        <w:rPr>
          <w:caps/>
        </w:rPr>
        <w:t>S</w:t>
      </w:r>
      <w:r>
        <w:t>ecured packet structure for the (U)SIM Toolkit applications"</w:t>
      </w:r>
      <w:r>
        <w:rPr>
          <w:caps/>
        </w:rPr>
        <w:t>.</w:t>
      </w:r>
    </w:p>
    <w:p w14:paraId="272680A9" w14:textId="77777777" w:rsidR="007524D1" w:rsidRDefault="007524D1" w:rsidP="007524D1">
      <w:pPr>
        <w:pStyle w:val="EX"/>
      </w:pPr>
      <w:r>
        <w:t>[11]</w:t>
      </w:r>
      <w:r>
        <w:tab/>
        <w:t>3GPP TS 23.040: "Technical realization of the Short Message Service (SMS)".</w:t>
      </w:r>
    </w:p>
    <w:p w14:paraId="0B229137" w14:textId="0802456E" w:rsidR="007524D1" w:rsidRDefault="007524D1" w:rsidP="007524D1">
      <w:pPr>
        <w:pStyle w:val="EX"/>
      </w:pPr>
      <w:r>
        <w:t>[12]</w:t>
      </w:r>
      <w:r>
        <w:tab/>
      </w:r>
      <w:r w:rsidR="00F351AA">
        <w:t>void</w:t>
      </w:r>
    </w:p>
    <w:p w14:paraId="482998D6" w14:textId="5E121408" w:rsidR="007524D1" w:rsidRDefault="007524D1" w:rsidP="007524D1">
      <w:pPr>
        <w:pStyle w:val="EX"/>
      </w:pPr>
      <w:r>
        <w:t>[13]</w:t>
      </w:r>
      <w:r>
        <w:tab/>
      </w:r>
      <w:r w:rsidR="0071435E">
        <w:t>void</w:t>
      </w:r>
    </w:p>
    <w:p w14:paraId="6C2851EF" w14:textId="7D48116A" w:rsidR="007524D1" w:rsidRDefault="007524D1" w:rsidP="00F351AA">
      <w:pPr>
        <w:pStyle w:val="EX"/>
      </w:pPr>
      <w:r>
        <w:t>[14]</w:t>
      </w:r>
      <w:r>
        <w:tab/>
      </w:r>
      <w:r w:rsidR="00F351AA">
        <w:t>void</w:t>
      </w:r>
    </w:p>
    <w:p w14:paraId="61DC3CD3" w14:textId="3F460A92" w:rsidR="007524D1" w:rsidRPr="00565456" w:rsidRDefault="007524D1" w:rsidP="007524D1">
      <w:pPr>
        <w:pStyle w:val="EX"/>
      </w:pPr>
      <w:r>
        <w:t>[15]</w:t>
      </w:r>
      <w:r>
        <w:tab/>
        <w:t>ETSI TS 102 268 V</w:t>
      </w:r>
      <w:r w:rsidR="00F351AA">
        <w:t>7.3</w:t>
      </w:r>
      <w:r>
        <w:t>.0: "Test specification for UICC Application Programming Interface for Java Card (TM)</w:t>
      </w:r>
      <w:r w:rsidDel="002614E0">
        <w:t xml:space="preserve"> </w:t>
      </w:r>
      <w:r>
        <w:t>".</w:t>
      </w:r>
    </w:p>
    <w:p w14:paraId="5916665C" w14:textId="77777777" w:rsidR="007524D1" w:rsidRDefault="007524D1" w:rsidP="007524D1">
      <w:pPr>
        <w:pStyle w:val="EX"/>
      </w:pPr>
      <w:r>
        <w:t>[16]</w:t>
      </w:r>
      <w:r>
        <w:tab/>
        <w:t>3GPP TR 21.905: "Vocabulary for 3GPP Specifications".</w:t>
      </w:r>
    </w:p>
    <w:p w14:paraId="27487C41" w14:textId="7AC8A272" w:rsidR="00F351AA" w:rsidRPr="002A2EFE" w:rsidRDefault="00034669" w:rsidP="00F351AA">
      <w:pPr>
        <w:pStyle w:val="EX"/>
      </w:pPr>
      <w:r w:rsidRPr="00034669">
        <w:t>[17]</w:t>
      </w:r>
      <w:r w:rsidR="00F351AA" w:rsidRPr="002A2EFE">
        <w:tab/>
        <w:t>3GPP TS 31.101: "UICC-Terminal Interface, Physical and Logical Characteristics".</w:t>
      </w:r>
    </w:p>
    <w:p w14:paraId="22D399CA" w14:textId="4EEC28ED" w:rsidR="00F351AA" w:rsidRPr="00034669" w:rsidRDefault="00034669" w:rsidP="00F351AA">
      <w:pPr>
        <w:pStyle w:val="EX"/>
      </w:pPr>
      <w:r>
        <w:t>[18]</w:t>
      </w:r>
      <w:r w:rsidR="00F351AA" w:rsidRPr="00034669">
        <w:tab/>
        <w:t>3GPP TS 31.10</w:t>
      </w:r>
      <w:r w:rsidR="00F351AA" w:rsidRPr="00034669">
        <w:rPr>
          <w:rFonts w:eastAsia="SimSun"/>
          <w:lang w:eastAsia="zh-CN"/>
        </w:rPr>
        <w:t>3</w:t>
      </w:r>
      <w:r w:rsidR="00F351AA" w:rsidRPr="00034669">
        <w:t>: "Characteristics of the IP Multimedia Services Identity Module (ISIM) application".</w:t>
      </w:r>
    </w:p>
    <w:p w14:paraId="2ABF9B7F" w14:textId="65D286FD" w:rsidR="00F351AA" w:rsidRPr="00034669" w:rsidRDefault="00034669" w:rsidP="00F351AA">
      <w:pPr>
        <w:pStyle w:val="EX"/>
      </w:pPr>
      <w:r>
        <w:t>[19]</w:t>
      </w:r>
      <w:r w:rsidR="00F351AA" w:rsidRPr="00034669">
        <w:tab/>
        <w:t>3GPP TS 33.220: "Generic Authentication Architecture (GAA); Generic Bootstrapping (GBA)".</w:t>
      </w:r>
    </w:p>
    <w:p w14:paraId="7FBA4870" w14:textId="65A0FD25" w:rsidR="00F351AA" w:rsidRDefault="00034669" w:rsidP="007524D1">
      <w:pPr>
        <w:pStyle w:val="EX"/>
      </w:pPr>
      <w:r>
        <w:t>[20]</w:t>
      </w:r>
      <w:r w:rsidR="00F351AA" w:rsidRPr="00034669">
        <w:tab/>
        <w:t>3GPP TS 33.221: "Generic Authentication Architecture (GAA); Support for subscriber</w:t>
      </w:r>
      <w:r w:rsidR="00F351AA" w:rsidRPr="002A2EFE">
        <w:t xml:space="preserve"> certificates".</w:t>
      </w:r>
    </w:p>
    <w:p w14:paraId="4B61ACFD" w14:textId="77777777" w:rsidR="007524D1" w:rsidRDefault="007524D1" w:rsidP="007524D1">
      <w:pPr>
        <w:pStyle w:val="Heading1"/>
      </w:pPr>
      <w:bookmarkStart w:id="23" w:name="_Toc258833973"/>
      <w:bookmarkStart w:id="24" w:name="_Toc51824653"/>
      <w:bookmarkStart w:id="25" w:name="_Toc209085831"/>
      <w:r>
        <w:t>3</w:t>
      </w:r>
      <w:r>
        <w:tab/>
        <w:t>Definitions, symbols and abbreviations</w:t>
      </w:r>
      <w:bookmarkEnd w:id="23"/>
      <w:bookmarkEnd w:id="24"/>
      <w:bookmarkEnd w:id="25"/>
    </w:p>
    <w:p w14:paraId="7D365061" w14:textId="77777777" w:rsidR="007524D1" w:rsidRDefault="007524D1" w:rsidP="007524D1">
      <w:pPr>
        <w:pStyle w:val="Heading2"/>
      </w:pPr>
      <w:bookmarkStart w:id="26" w:name="_Toc258833974"/>
      <w:bookmarkStart w:id="27" w:name="_Toc51824654"/>
      <w:bookmarkStart w:id="28" w:name="_Toc209085832"/>
      <w:r>
        <w:t>3.1</w:t>
      </w:r>
      <w:r>
        <w:tab/>
        <w:t>Definitions</w:t>
      </w:r>
      <w:bookmarkEnd w:id="26"/>
      <w:bookmarkEnd w:id="27"/>
      <w:bookmarkEnd w:id="28"/>
    </w:p>
    <w:p w14:paraId="27B69DB7" w14:textId="77777777" w:rsidR="007524D1" w:rsidRDefault="007524D1" w:rsidP="007524D1">
      <w:r>
        <w:t>For the purposes of the present document, the terms and definitions given in TR 21.905 [16] and the following apply. A term defined in the present document takes precedence over the definition of the same term, if any, in TR 21.905 [16].</w:t>
      </w:r>
    </w:p>
    <w:p w14:paraId="23CD2E5A" w14:textId="77777777" w:rsidR="007524D1" w:rsidRDefault="007524D1" w:rsidP="007524D1">
      <w:r>
        <w:rPr>
          <w:b/>
          <w:bCs/>
        </w:rPr>
        <w:t xml:space="preserve">applet installation parameters: </w:t>
      </w:r>
      <w:r>
        <w:t>values for applet installation parameters</w:t>
      </w:r>
    </w:p>
    <w:p w14:paraId="1178075E" w14:textId="77777777" w:rsidR="007524D1" w:rsidRDefault="007524D1" w:rsidP="007524D1">
      <w:r>
        <w:rPr>
          <w:b/>
          <w:bCs/>
        </w:rPr>
        <w:t>Conformance Requirement Reference (CRR)</w:t>
      </w:r>
      <w:r>
        <w:rPr>
          <w:b/>
        </w:rPr>
        <w:t>:</w:t>
      </w:r>
      <w:r>
        <w:t xml:space="preserve"> description of the expected card behaviour according to TS 31.130 [2]</w:t>
      </w:r>
    </w:p>
    <w:p w14:paraId="44BF5E5D" w14:textId="77777777" w:rsidR="007524D1" w:rsidRDefault="007524D1" w:rsidP="007524D1">
      <w:pPr>
        <w:rPr>
          <w:bCs/>
        </w:rPr>
      </w:pPr>
      <w:r>
        <w:rPr>
          <w:b/>
          <w:bCs/>
        </w:rPr>
        <w:t xml:space="preserve">expected state: </w:t>
      </w:r>
      <w:r>
        <w:t>state in which the (U)SIM is supposed to be after the execution of the test procedure applied on the relevant initial conditions</w:t>
      </w:r>
    </w:p>
    <w:p w14:paraId="7C93FEFB" w14:textId="77777777" w:rsidR="007524D1" w:rsidRDefault="007524D1" w:rsidP="007524D1">
      <w:r>
        <w:rPr>
          <w:b/>
          <w:bCs/>
        </w:rPr>
        <w:t xml:space="preserve">security parameters: </w:t>
      </w:r>
      <w:r>
        <w:t>minimum security requirements defined for the applet installation process</w:t>
      </w:r>
    </w:p>
    <w:p w14:paraId="54A9E449" w14:textId="77777777" w:rsidR="007524D1" w:rsidRDefault="007524D1" w:rsidP="007524D1">
      <w:r>
        <w:rPr>
          <w:b/>
          <w:bCs/>
        </w:rPr>
        <w:t>test area</w:t>
      </w:r>
      <w:r>
        <w:rPr>
          <w:b/>
        </w:rPr>
        <w:t>:</w:t>
      </w:r>
      <w:r>
        <w:t xml:space="preserve"> set of Test Cases applicable to a specific part (class method, CAT RE behaviour, etc) of the TS 31.130 [2].</w:t>
      </w:r>
    </w:p>
    <w:p w14:paraId="14A79D2A" w14:textId="77777777" w:rsidR="007524D1" w:rsidRDefault="007524D1" w:rsidP="007524D1">
      <w:r>
        <w:rPr>
          <w:b/>
          <w:bCs/>
        </w:rPr>
        <w:t>test case</w:t>
      </w:r>
      <w:r>
        <w:rPr>
          <w:b/>
        </w:rPr>
        <w:t>:</w:t>
      </w:r>
      <w:r>
        <w:t xml:space="preserve"> elementary test that checks for compliance with one or more Conformance Requirement References</w:t>
      </w:r>
    </w:p>
    <w:p w14:paraId="7D450329" w14:textId="77777777" w:rsidR="007524D1" w:rsidRDefault="007524D1" w:rsidP="007524D1">
      <w:r>
        <w:rPr>
          <w:b/>
          <w:bCs/>
        </w:rPr>
        <w:t xml:space="preserve">test procedure: </w:t>
      </w:r>
      <w:r>
        <w:t>sequence of actions/commands to perform all the test cases defined in a test area</w:t>
      </w:r>
    </w:p>
    <w:p w14:paraId="5B9730DB" w14:textId="77777777" w:rsidR="007524D1" w:rsidRDefault="007524D1" w:rsidP="007524D1">
      <w:pPr>
        <w:rPr>
          <w:bCs/>
        </w:rPr>
      </w:pPr>
      <w:r>
        <w:rPr>
          <w:b/>
          <w:bCs/>
          <w:color w:val="000000"/>
        </w:rPr>
        <w:t>test source file</w:t>
      </w:r>
      <w:r>
        <w:rPr>
          <w:b/>
          <w:bCs/>
        </w:rPr>
        <w:t xml:space="preserve">: </w:t>
      </w:r>
      <w:r>
        <w:t>java file containing methods that will load and install test applet in the card, execute and verify the test results, and restore the Default Initial Conditions on the (U)SIM (when possible).</w:t>
      </w:r>
    </w:p>
    <w:p w14:paraId="523A303A" w14:textId="77777777" w:rsidR="007524D1" w:rsidRDefault="007524D1" w:rsidP="007524D1">
      <w:r>
        <w:rPr>
          <w:b/>
          <w:bCs/>
        </w:rPr>
        <w:t xml:space="preserve">test toolkit applet: </w:t>
      </w:r>
      <w:r>
        <w:t>applet designed to test a specific functionality of the USIM API (TS 31.130 [2])</w:t>
      </w:r>
    </w:p>
    <w:p w14:paraId="1D5905C7" w14:textId="77777777" w:rsidR="007524D1" w:rsidRDefault="007524D1" w:rsidP="007524D1">
      <w:pPr>
        <w:pStyle w:val="Heading2"/>
      </w:pPr>
      <w:bookmarkStart w:id="29" w:name="_Toc258833975"/>
      <w:bookmarkStart w:id="30" w:name="_Toc51824655"/>
      <w:bookmarkStart w:id="31" w:name="_Toc209085833"/>
      <w:r>
        <w:lastRenderedPageBreak/>
        <w:t>3.2</w:t>
      </w:r>
      <w:r>
        <w:tab/>
        <w:t>Abbreviations</w:t>
      </w:r>
      <w:bookmarkEnd w:id="29"/>
      <w:bookmarkEnd w:id="30"/>
      <w:bookmarkEnd w:id="31"/>
    </w:p>
    <w:p w14:paraId="7B3F5B90" w14:textId="77777777" w:rsidR="007524D1" w:rsidRDefault="007524D1" w:rsidP="007524D1">
      <w:pPr>
        <w:keepNext/>
      </w:pPr>
      <w:r>
        <w:t>For the purposes of the present document, the abbreviations given in TR 21.905 [16] and the following apply. An abbreviation defined in the present document takes precedence over the definition of the same abbreviation, if any, in TR 21.905 [16].</w:t>
      </w:r>
    </w:p>
    <w:p w14:paraId="2474AB7B" w14:textId="77777777" w:rsidR="00F351AA" w:rsidRPr="002A2EFE" w:rsidRDefault="00F351AA" w:rsidP="00F351AA">
      <w:pPr>
        <w:pStyle w:val="EW"/>
        <w:keepLines w:val="0"/>
      </w:pPr>
      <w:r w:rsidRPr="002A2EFE">
        <w:t>AID</w:t>
      </w:r>
      <w:r w:rsidRPr="002A2EFE">
        <w:tab/>
        <w:t>Application IDentifier</w:t>
      </w:r>
    </w:p>
    <w:p w14:paraId="2AE3661A" w14:textId="77777777" w:rsidR="00F351AA" w:rsidRPr="002A2EFE" w:rsidRDefault="00F351AA" w:rsidP="00F351AA">
      <w:pPr>
        <w:pStyle w:val="EW"/>
        <w:keepLines w:val="0"/>
      </w:pPr>
      <w:r w:rsidRPr="002A2EFE">
        <w:t>APDU</w:t>
      </w:r>
      <w:r w:rsidRPr="002A2EFE">
        <w:tab/>
        <w:t>Application Protocol Data Unit</w:t>
      </w:r>
    </w:p>
    <w:p w14:paraId="70D0B3CE" w14:textId="77777777" w:rsidR="00F351AA" w:rsidRPr="002A2EFE" w:rsidRDefault="00F351AA" w:rsidP="00F351AA">
      <w:pPr>
        <w:pStyle w:val="EW"/>
        <w:keepLines w:val="0"/>
      </w:pPr>
      <w:r w:rsidRPr="002A2EFE">
        <w:t>API</w:t>
      </w:r>
      <w:r w:rsidRPr="002A2EFE">
        <w:tab/>
        <w:t>Application Programming Interface</w:t>
      </w:r>
    </w:p>
    <w:p w14:paraId="118EE72A" w14:textId="77777777" w:rsidR="00F351AA" w:rsidRPr="002A2EFE" w:rsidRDefault="00F351AA" w:rsidP="00F351AA">
      <w:pPr>
        <w:pStyle w:val="EW"/>
        <w:keepNext/>
        <w:ind w:right="-282"/>
      </w:pPr>
      <w:r w:rsidRPr="002A2EFE">
        <w:t>B-TID</w:t>
      </w:r>
      <w:r w:rsidRPr="002A2EFE">
        <w:tab/>
        <w:t>Bootstrapping Transaction Identifier</w:t>
      </w:r>
    </w:p>
    <w:p w14:paraId="3246FD84" w14:textId="77777777" w:rsidR="00F351AA" w:rsidRPr="002A2EFE" w:rsidRDefault="00F351AA" w:rsidP="00F351AA">
      <w:pPr>
        <w:pStyle w:val="EW"/>
        <w:keepLines w:val="0"/>
      </w:pPr>
      <w:r w:rsidRPr="002A2EFE">
        <w:t>CAT RE</w:t>
      </w:r>
      <w:r w:rsidRPr="002A2EFE">
        <w:tab/>
        <w:t>Card Application Toolkit Runtime Environment</w:t>
      </w:r>
    </w:p>
    <w:p w14:paraId="687880D3" w14:textId="77777777" w:rsidR="00F351AA" w:rsidRPr="002A2EFE" w:rsidRDefault="00F351AA" w:rsidP="00F351AA">
      <w:pPr>
        <w:pStyle w:val="EW"/>
      </w:pPr>
      <w:r w:rsidRPr="002A2EFE">
        <w:t>CRR</w:t>
      </w:r>
      <w:r w:rsidRPr="002A2EFE">
        <w:tab/>
        <w:t>Conformance requirements Reference</w:t>
      </w:r>
    </w:p>
    <w:p w14:paraId="71F3109E" w14:textId="77777777" w:rsidR="00F351AA" w:rsidRPr="002A2EFE" w:rsidRDefault="00F351AA" w:rsidP="00F351AA">
      <w:pPr>
        <w:pStyle w:val="EW"/>
        <w:keepLines w:val="0"/>
      </w:pPr>
      <w:r w:rsidRPr="002A2EFE">
        <w:t>CRRC</w:t>
      </w:r>
      <w:r w:rsidRPr="002A2EFE">
        <w:tab/>
        <w:t>Conformance requirement Reference Context Error</w:t>
      </w:r>
    </w:p>
    <w:p w14:paraId="14D161CE" w14:textId="77777777" w:rsidR="00F351AA" w:rsidRPr="002A2EFE" w:rsidRDefault="00F351AA" w:rsidP="00F351AA">
      <w:pPr>
        <w:pStyle w:val="EW"/>
        <w:keepLines w:val="0"/>
      </w:pPr>
      <w:r w:rsidRPr="002A2EFE">
        <w:t>CRRN</w:t>
      </w:r>
      <w:r w:rsidRPr="002A2EFE">
        <w:tab/>
        <w:t>Conformance requirement Reference Normal</w:t>
      </w:r>
    </w:p>
    <w:p w14:paraId="3FA1DE99" w14:textId="77777777" w:rsidR="00F351AA" w:rsidRPr="002A2EFE" w:rsidRDefault="00F351AA" w:rsidP="00F351AA">
      <w:pPr>
        <w:pStyle w:val="EW"/>
        <w:keepLines w:val="0"/>
      </w:pPr>
      <w:r w:rsidRPr="002A2EFE">
        <w:t>CRRP</w:t>
      </w:r>
      <w:r w:rsidRPr="002A2EFE">
        <w:tab/>
        <w:t>Conformance requirement Reference Parameter Error</w:t>
      </w:r>
    </w:p>
    <w:p w14:paraId="3FE5675A" w14:textId="77777777" w:rsidR="00F351AA" w:rsidRPr="002A2EFE" w:rsidRDefault="00F351AA" w:rsidP="00F351AA">
      <w:pPr>
        <w:pStyle w:val="EW"/>
        <w:keepLines w:val="0"/>
      </w:pPr>
      <w:r w:rsidRPr="002A2EFE">
        <w:t>FFS</w:t>
      </w:r>
      <w:r w:rsidRPr="002A2EFE">
        <w:tab/>
        <w:t>For Further Study</w:t>
      </w:r>
    </w:p>
    <w:p w14:paraId="5EBAC461" w14:textId="77777777" w:rsidR="00F351AA" w:rsidRPr="002A2EFE" w:rsidRDefault="00F351AA" w:rsidP="00F351AA">
      <w:pPr>
        <w:pStyle w:val="EW"/>
        <w:keepNext/>
      </w:pPr>
      <w:r w:rsidRPr="002A2EFE">
        <w:t>GAA</w:t>
      </w:r>
      <w:r w:rsidRPr="002A2EFE">
        <w:tab/>
        <w:t>Generic Authentication Architecture</w:t>
      </w:r>
    </w:p>
    <w:p w14:paraId="3E0CB187" w14:textId="77777777" w:rsidR="00F351AA" w:rsidRPr="002A2EFE" w:rsidRDefault="00F351AA" w:rsidP="00F351AA">
      <w:pPr>
        <w:pStyle w:val="EW"/>
        <w:keepNext/>
      </w:pPr>
      <w:r w:rsidRPr="002A2EFE">
        <w:t>GBA</w:t>
      </w:r>
      <w:r w:rsidRPr="002A2EFE">
        <w:tab/>
        <w:t>Generic Bootstrapping Architecture</w:t>
      </w:r>
    </w:p>
    <w:p w14:paraId="08035E4A" w14:textId="77777777" w:rsidR="00F351AA" w:rsidRPr="002A2EFE" w:rsidRDefault="00F351AA" w:rsidP="00F351AA">
      <w:pPr>
        <w:pStyle w:val="EW"/>
        <w:keepNext/>
      </w:pPr>
      <w:r w:rsidRPr="002A2EFE">
        <w:t>GBA_ME</w:t>
      </w:r>
      <w:r w:rsidRPr="002A2EFE">
        <w:tab/>
        <w:t>ME-based GBA</w:t>
      </w:r>
    </w:p>
    <w:p w14:paraId="0444F2FC" w14:textId="77777777" w:rsidR="00F351AA" w:rsidRPr="002A2EFE" w:rsidRDefault="00F351AA" w:rsidP="00F351AA">
      <w:pPr>
        <w:pStyle w:val="EW"/>
        <w:keepNext/>
      </w:pPr>
      <w:r w:rsidRPr="002A2EFE">
        <w:t>GBA_U</w:t>
      </w:r>
      <w:r w:rsidRPr="002A2EFE">
        <w:tab/>
        <w:t>GBA with UICC-based enhancements</w:t>
      </w:r>
    </w:p>
    <w:p w14:paraId="642A6691" w14:textId="77777777" w:rsidR="00F351AA" w:rsidRPr="002A2EFE" w:rsidRDefault="00F351AA" w:rsidP="00F351AA">
      <w:pPr>
        <w:pStyle w:val="EW"/>
        <w:keepNext/>
      </w:pPr>
      <w:r w:rsidRPr="002A2EFE">
        <w:t>KDF</w:t>
      </w:r>
      <w:r w:rsidRPr="002A2EFE">
        <w:tab/>
        <w:t>Key Derivation Function</w:t>
      </w:r>
    </w:p>
    <w:p w14:paraId="49ADAB48" w14:textId="77777777" w:rsidR="00F351AA" w:rsidRPr="002A2EFE" w:rsidRDefault="00F351AA" w:rsidP="00F351AA">
      <w:pPr>
        <w:pStyle w:val="EW"/>
        <w:keepNext/>
      </w:pPr>
      <w:r w:rsidRPr="002A2EFE">
        <w:t>Ks_int_NAF</w:t>
      </w:r>
      <w:r w:rsidRPr="002A2EFE">
        <w:tab/>
        <w:t>Derived key in GBA_U which remains on UICC</w:t>
      </w:r>
    </w:p>
    <w:p w14:paraId="2690C47F" w14:textId="77777777" w:rsidR="00F351AA" w:rsidRPr="002A2EFE" w:rsidRDefault="00F351AA" w:rsidP="00F351AA">
      <w:pPr>
        <w:pStyle w:val="EW"/>
        <w:keepNext/>
      </w:pPr>
      <w:r w:rsidRPr="002A2EFE">
        <w:t>NAF</w:t>
      </w:r>
      <w:r w:rsidRPr="002A2EFE">
        <w:tab/>
        <w:t>Network Application Function</w:t>
      </w:r>
    </w:p>
    <w:p w14:paraId="5E82ECA0" w14:textId="77777777" w:rsidR="007524D1" w:rsidRDefault="007524D1" w:rsidP="007524D1">
      <w:pPr>
        <w:pStyle w:val="EW"/>
        <w:keepLines w:val="0"/>
      </w:pPr>
    </w:p>
    <w:p w14:paraId="5FBC9A14" w14:textId="77777777" w:rsidR="007524D1" w:rsidRDefault="007524D1" w:rsidP="007524D1">
      <w:pPr>
        <w:pStyle w:val="Heading1"/>
      </w:pPr>
      <w:bookmarkStart w:id="32" w:name="_Toc258833976"/>
      <w:bookmarkStart w:id="33" w:name="_Toc51824656"/>
      <w:bookmarkStart w:id="34" w:name="_Toc209085834"/>
      <w:r>
        <w:t>4</w:t>
      </w:r>
      <w:r>
        <w:tab/>
        <w:t>Test environment</w:t>
      </w:r>
      <w:bookmarkEnd w:id="32"/>
      <w:bookmarkEnd w:id="33"/>
      <w:bookmarkEnd w:id="34"/>
    </w:p>
    <w:p w14:paraId="616FD6F1" w14:textId="77777777" w:rsidR="007524D1" w:rsidRDefault="007524D1" w:rsidP="007524D1">
      <w:r>
        <w:t>This clause specifies requirements that shall be met and the testing rules that shall be followed during the test procedure.</w:t>
      </w:r>
    </w:p>
    <w:p w14:paraId="1A95C80D" w14:textId="77777777" w:rsidR="007524D1" w:rsidRDefault="007524D1" w:rsidP="007524D1">
      <w:pPr>
        <w:pStyle w:val="Heading2"/>
      </w:pPr>
      <w:bookmarkStart w:id="35" w:name="_Toc258833977"/>
      <w:bookmarkStart w:id="36" w:name="_Toc51824657"/>
      <w:bookmarkStart w:id="37" w:name="_Toc209085835"/>
      <w:r>
        <w:t>4.1</w:t>
      </w:r>
      <w:r>
        <w:tab/>
        <w:t>Applicability</w:t>
      </w:r>
      <w:bookmarkEnd w:id="35"/>
      <w:bookmarkEnd w:id="36"/>
      <w:bookmarkEnd w:id="37"/>
    </w:p>
    <w:p w14:paraId="541B7CE8" w14:textId="0E0F2134" w:rsidR="00F351AA" w:rsidRPr="002A2EFE" w:rsidRDefault="00F351AA" w:rsidP="00F351AA">
      <w:r w:rsidRPr="002A2EFE">
        <w:t>The tests defined in the present document shall be performed taking into account the services supported by the card as specified in the EF</w:t>
      </w:r>
      <w:r w:rsidRPr="002A2EFE">
        <w:rPr>
          <w:vertAlign w:val="subscript"/>
        </w:rPr>
        <w:t>SST</w:t>
      </w:r>
      <w:r w:rsidRPr="002A2EFE">
        <w:t xml:space="preserve"> file under DF</w:t>
      </w:r>
      <w:r w:rsidRPr="002A2EFE">
        <w:rPr>
          <w:vertAlign w:val="subscript"/>
        </w:rPr>
        <w:t>GSM</w:t>
      </w:r>
      <w:r w:rsidRPr="002A2EFE">
        <w:t xml:space="preserve"> as defined in TS 51.011 [5] or EF</w:t>
      </w:r>
      <w:r w:rsidRPr="002A2EFE">
        <w:rPr>
          <w:vertAlign w:val="subscript"/>
        </w:rPr>
        <w:t>UST</w:t>
      </w:r>
      <w:r w:rsidRPr="002A2EFE">
        <w:t xml:space="preserve"> file under ADF</w:t>
      </w:r>
      <w:r w:rsidRPr="002A2EFE">
        <w:rPr>
          <w:vertAlign w:val="subscript"/>
        </w:rPr>
        <w:t>USIM</w:t>
      </w:r>
      <w:r w:rsidRPr="002A2EFE">
        <w:t xml:space="preserve"> as defined in TS 31.102 [4] or EF</w:t>
      </w:r>
      <w:r w:rsidRPr="002A2EFE">
        <w:rPr>
          <w:vertAlign w:val="subscript"/>
        </w:rPr>
        <w:t>IST</w:t>
      </w:r>
      <w:r w:rsidRPr="002A2EFE">
        <w:t xml:space="preserve"> file under ADF</w:t>
      </w:r>
      <w:r w:rsidRPr="002A2EFE">
        <w:rPr>
          <w:vertAlign w:val="subscript"/>
        </w:rPr>
        <w:t>ISIM</w:t>
      </w:r>
      <w:r w:rsidRPr="002A2EFE">
        <w:t xml:space="preserve"> as defined in TS 31.103 </w:t>
      </w:r>
      <w:r w:rsidR="00034669">
        <w:t>[18]</w:t>
      </w:r>
      <w:r w:rsidRPr="002A2EFE">
        <w:t>.</w:t>
      </w:r>
    </w:p>
    <w:p w14:paraId="4863CB2A" w14:textId="77777777" w:rsidR="007524D1" w:rsidRDefault="007524D1" w:rsidP="007524D1">
      <w:r>
        <w:t>The test defined in the present document are applicable to cards implementing TS 31.130 [2] unless otherwise stated.</w:t>
      </w:r>
    </w:p>
    <w:p w14:paraId="3775E931" w14:textId="77777777" w:rsidR="007524D1" w:rsidRDefault="007524D1" w:rsidP="007524D1">
      <w:r>
        <w:t>The tests defined in the present document require that the card support the concatenation process with 2 concatenated SMS.</w:t>
      </w:r>
    </w:p>
    <w:p w14:paraId="417FDBF6" w14:textId="77777777" w:rsidR="007524D1" w:rsidRDefault="007524D1" w:rsidP="007524D1">
      <w:pPr>
        <w:pStyle w:val="Heading2"/>
      </w:pPr>
      <w:bookmarkStart w:id="38" w:name="_Toc258833978"/>
      <w:bookmarkStart w:id="39" w:name="_Toc51824658"/>
      <w:bookmarkStart w:id="40" w:name="_Toc209085836"/>
      <w:r>
        <w:t>4.2</w:t>
      </w:r>
      <w:r>
        <w:tab/>
        <w:t>Test environment description</w:t>
      </w:r>
      <w:bookmarkEnd w:id="38"/>
      <w:bookmarkEnd w:id="39"/>
      <w:bookmarkEnd w:id="40"/>
    </w:p>
    <w:p w14:paraId="61263A11" w14:textId="77777777" w:rsidR="007524D1" w:rsidRDefault="007524D1" w:rsidP="007524D1">
      <w:r>
        <w:t>The general architecture for the test environment is:</w:t>
      </w:r>
    </w:p>
    <w:p w14:paraId="128E85E1" w14:textId="7B5DB974" w:rsidR="007524D1" w:rsidRDefault="00F351AA" w:rsidP="007524D1">
      <w:pPr>
        <w:pStyle w:val="TH"/>
      </w:pPr>
      <w:r>
        <w:object w:dxaOrig="6585" w:dyaOrig="3870" w14:anchorId="5B58DE87">
          <v:shape id="_x0000_i1027" type="#_x0000_t75" style="width:329.3pt;height:193.45pt" o:ole="">
            <v:imagedata r:id="rId12" o:title=""/>
          </v:shape>
          <o:OLEObject Type="Embed" ProgID="Visio.Drawing.15" ShapeID="_x0000_i1027" DrawAspect="Content" ObjectID="_1825011264" r:id="rId13"/>
        </w:object>
      </w:r>
    </w:p>
    <w:p w14:paraId="00B2CB34" w14:textId="77777777" w:rsidR="007524D1" w:rsidRDefault="007524D1" w:rsidP="007524D1">
      <w:pPr>
        <w:pStyle w:val="TF"/>
      </w:pPr>
    </w:p>
    <w:p w14:paraId="662A41C9" w14:textId="77777777" w:rsidR="007524D1" w:rsidRDefault="007524D1" w:rsidP="007524D1">
      <w:pPr>
        <w:pStyle w:val="Heading2"/>
      </w:pPr>
      <w:bookmarkStart w:id="41" w:name="_Toc258833979"/>
      <w:bookmarkStart w:id="42" w:name="_Toc51824659"/>
      <w:bookmarkStart w:id="43" w:name="_Toc209085837"/>
      <w:r>
        <w:t>4.3</w:t>
      </w:r>
      <w:r>
        <w:tab/>
        <w:t>Tests format</w:t>
      </w:r>
      <w:bookmarkEnd w:id="41"/>
      <w:bookmarkEnd w:id="42"/>
      <w:bookmarkEnd w:id="43"/>
    </w:p>
    <w:p w14:paraId="7E2AA930" w14:textId="77777777" w:rsidR="007524D1" w:rsidRDefault="007524D1" w:rsidP="007524D1">
      <w:pPr>
        <w:pStyle w:val="Heading3"/>
      </w:pPr>
      <w:bookmarkStart w:id="44" w:name="_Toc258833980"/>
      <w:bookmarkStart w:id="45" w:name="_Toc51824660"/>
      <w:bookmarkStart w:id="46" w:name="_Toc209085838"/>
      <w:r>
        <w:t>4.3.1</w:t>
      </w:r>
      <w:r>
        <w:tab/>
        <w:t>Test area reference</w:t>
      </w:r>
      <w:bookmarkEnd w:id="44"/>
      <w:bookmarkEnd w:id="45"/>
      <w:bookmarkEnd w:id="46"/>
    </w:p>
    <w:p w14:paraId="45A994B1" w14:textId="77777777" w:rsidR="007524D1" w:rsidRDefault="007524D1" w:rsidP="007524D1">
      <w:pPr>
        <w:tabs>
          <w:tab w:val="left" w:pos="6229"/>
        </w:tabs>
        <w:ind w:firstLine="60"/>
        <w:rPr>
          <w:szCs w:val="24"/>
        </w:rPr>
      </w:pPr>
      <w:r>
        <w:rPr>
          <w:szCs w:val="24"/>
        </w:rPr>
        <w:t>Each test area is referenced as follows:</w:t>
      </w:r>
    </w:p>
    <w:p w14:paraId="15BA26B1" w14:textId="77777777" w:rsidR="007524D1" w:rsidRDefault="007524D1" w:rsidP="007524D1">
      <w:pPr>
        <w:tabs>
          <w:tab w:val="left" w:pos="6229"/>
        </w:tabs>
        <w:ind w:firstLine="60"/>
        <w:rPr>
          <w:szCs w:val="24"/>
        </w:rPr>
      </w:pPr>
      <w:r>
        <w:rPr>
          <w:szCs w:val="24"/>
        </w:rPr>
        <w:t>For API testing:</w:t>
      </w:r>
    </w:p>
    <w:p w14:paraId="216B065B" w14:textId="77777777" w:rsidR="007524D1" w:rsidRDefault="007524D1" w:rsidP="007524D1">
      <w:pPr>
        <w:ind w:firstLine="60"/>
        <w:rPr>
          <w:szCs w:val="24"/>
        </w:rPr>
      </w:pPr>
      <w:r>
        <w:rPr>
          <w:szCs w:val="24"/>
        </w:rPr>
        <w:t>API Testing: 'API_[package name]_[classname]_[methodname]' where</w:t>
      </w:r>
    </w:p>
    <w:p w14:paraId="21DF916D" w14:textId="77777777" w:rsidR="007524D1" w:rsidRDefault="007524D1" w:rsidP="007524D1">
      <w:pPr>
        <w:pStyle w:val="B2"/>
        <w:rPr>
          <w:rFonts w:ascii="Arial" w:hAnsi="Arial" w:cs="Arial"/>
          <w:sz w:val="24"/>
          <w:szCs w:val="24"/>
        </w:rPr>
      </w:pPr>
      <w:r>
        <w:rPr>
          <w:szCs w:val="24"/>
        </w:rPr>
        <w:t>package name:</w:t>
      </w:r>
    </w:p>
    <w:p w14:paraId="18DAB733" w14:textId="77777777" w:rsidR="007524D1" w:rsidRDefault="007524D1" w:rsidP="007524D1">
      <w:pPr>
        <w:pStyle w:val="B3"/>
        <w:rPr>
          <w:szCs w:val="24"/>
        </w:rPr>
      </w:pPr>
      <w:r>
        <w:rPr>
          <w:szCs w:val="24"/>
        </w:rPr>
        <w:t>uicc.usim.access package: '1'</w:t>
      </w:r>
    </w:p>
    <w:p w14:paraId="19B2E6A3" w14:textId="77777777" w:rsidR="007524D1" w:rsidRDefault="007524D1" w:rsidP="007524D1">
      <w:pPr>
        <w:pStyle w:val="B3"/>
        <w:rPr>
          <w:rFonts w:ascii="Arial" w:hAnsi="Arial" w:cs="Arial"/>
          <w:sz w:val="24"/>
          <w:szCs w:val="24"/>
        </w:rPr>
      </w:pPr>
      <w:r>
        <w:rPr>
          <w:szCs w:val="24"/>
        </w:rPr>
        <w:t>uicc.usim.toolkit package: '2'</w:t>
      </w:r>
    </w:p>
    <w:p w14:paraId="7D5C7E12" w14:textId="77777777" w:rsidR="00F351AA" w:rsidRPr="002A2EFE" w:rsidRDefault="00F351AA" w:rsidP="00F351AA">
      <w:pPr>
        <w:pStyle w:val="B3"/>
        <w:rPr>
          <w:rFonts w:ascii="Arial" w:hAnsi="Arial" w:cs="Arial"/>
          <w:sz w:val="24"/>
          <w:szCs w:val="24"/>
        </w:rPr>
      </w:pPr>
      <w:r w:rsidRPr="002A2EFE">
        <w:rPr>
          <w:szCs w:val="24"/>
        </w:rPr>
        <w:t>uicc.usim.gba_u package: '3'</w:t>
      </w:r>
    </w:p>
    <w:p w14:paraId="7F46BD26" w14:textId="77777777" w:rsidR="007524D1" w:rsidRDefault="007524D1" w:rsidP="007524D1">
      <w:pPr>
        <w:pStyle w:val="B2"/>
        <w:rPr>
          <w:szCs w:val="24"/>
        </w:rPr>
      </w:pPr>
      <w:r>
        <w:rPr>
          <w:szCs w:val="24"/>
        </w:rPr>
        <w:t>class name:</w:t>
      </w:r>
    </w:p>
    <w:p w14:paraId="57D35503" w14:textId="77777777" w:rsidR="007524D1" w:rsidRDefault="007524D1" w:rsidP="007524D1">
      <w:pPr>
        <w:pStyle w:val="B3"/>
        <w:rPr>
          <w:szCs w:val="24"/>
        </w:rPr>
      </w:pPr>
      <w:r>
        <w:rPr>
          <w:szCs w:val="24"/>
        </w:rPr>
        <w:t>yyy: 3 letters for each class.</w:t>
      </w:r>
    </w:p>
    <w:p w14:paraId="617137D1" w14:textId="77777777" w:rsidR="007524D1" w:rsidRDefault="007524D1" w:rsidP="007524D1">
      <w:pPr>
        <w:pStyle w:val="B3"/>
        <w:rPr>
          <w:rFonts w:ascii="Arial" w:hAnsi="Arial" w:cs="Arial"/>
          <w:sz w:val="24"/>
          <w:szCs w:val="24"/>
        </w:rPr>
      </w:pPr>
      <w:r>
        <w:rPr>
          <w:szCs w:val="24"/>
        </w:rPr>
        <w:t>See Annex A for full classes acronyms list.</w:t>
      </w:r>
    </w:p>
    <w:p w14:paraId="4F774410" w14:textId="77777777" w:rsidR="007524D1" w:rsidRDefault="007524D1" w:rsidP="007524D1">
      <w:pPr>
        <w:pStyle w:val="B2"/>
        <w:rPr>
          <w:szCs w:val="24"/>
        </w:rPr>
      </w:pPr>
      <w:r>
        <w:rPr>
          <w:szCs w:val="24"/>
        </w:rPr>
        <w:t>method name:</w:t>
      </w:r>
    </w:p>
    <w:p w14:paraId="2D7AEC4F" w14:textId="77777777" w:rsidR="007524D1" w:rsidRDefault="007524D1" w:rsidP="007524D1">
      <w:pPr>
        <w:pStyle w:val="B3"/>
        <w:rPr>
          <w:szCs w:val="24"/>
        </w:rPr>
      </w:pPr>
      <w:r>
        <w:rPr>
          <w:szCs w:val="24"/>
        </w:rPr>
        <w:t>zzzz[input parameters]:</w:t>
      </w:r>
    </w:p>
    <w:p w14:paraId="5FC86C03" w14:textId="77777777" w:rsidR="007524D1" w:rsidRDefault="007524D1" w:rsidP="007524D1">
      <w:pPr>
        <w:pStyle w:val="B3"/>
        <w:rPr>
          <w:rFonts w:ascii="Arial" w:hAnsi="Arial" w:cs="Arial"/>
          <w:sz w:val="24"/>
          <w:szCs w:val="24"/>
        </w:rPr>
      </w:pPr>
      <w:r>
        <w:rPr>
          <w:szCs w:val="24"/>
        </w:rPr>
        <w:t>See Annex A for full methods name acronyms list.</w:t>
      </w:r>
    </w:p>
    <w:p w14:paraId="26E49CB6" w14:textId="77777777" w:rsidR="007524D1" w:rsidRDefault="007524D1" w:rsidP="007524D1">
      <w:pPr>
        <w:pStyle w:val="B1"/>
        <w:ind w:left="0" w:firstLine="0"/>
        <w:rPr>
          <w:szCs w:val="24"/>
        </w:rPr>
      </w:pPr>
      <w:r>
        <w:rPr>
          <w:szCs w:val="24"/>
        </w:rPr>
        <w:t>For Framework testing:</w:t>
      </w:r>
    </w:p>
    <w:p w14:paraId="2B5CC1FE" w14:textId="77777777" w:rsidR="007524D1" w:rsidRDefault="007524D1" w:rsidP="007524D1">
      <w:pPr>
        <w:pStyle w:val="B1"/>
        <w:ind w:left="0" w:firstLine="0"/>
        <w:rPr>
          <w:szCs w:val="24"/>
        </w:rPr>
      </w:pPr>
      <w:r>
        <w:rPr>
          <w:szCs w:val="24"/>
        </w:rPr>
        <w:t>FWK: framework testing</w:t>
      </w:r>
    </w:p>
    <w:p w14:paraId="208AF8E1" w14:textId="77777777" w:rsidR="007524D1" w:rsidRDefault="007524D1" w:rsidP="007524D1">
      <w:pPr>
        <w:pStyle w:val="B2"/>
        <w:rPr>
          <w:szCs w:val="24"/>
        </w:rPr>
      </w:pPr>
      <w:r>
        <w:rPr>
          <w:szCs w:val="24"/>
        </w:rPr>
        <w:t>Chapter name:</w:t>
      </w:r>
    </w:p>
    <w:p w14:paraId="0E7A8DC8" w14:textId="77777777" w:rsidR="007524D1" w:rsidRDefault="007524D1" w:rsidP="007524D1">
      <w:pPr>
        <w:pStyle w:val="B3"/>
      </w:pPr>
      <w:r>
        <w:t xml:space="preserve">xxx: 3 letters for each chapter </w:t>
      </w:r>
    </w:p>
    <w:p w14:paraId="0E9DF46C" w14:textId="77777777" w:rsidR="007524D1" w:rsidRDefault="007524D1" w:rsidP="007524D1">
      <w:pPr>
        <w:pStyle w:val="B3"/>
        <w:rPr>
          <w:szCs w:val="24"/>
        </w:rPr>
      </w:pPr>
      <w:r>
        <w:t xml:space="preserve">See annex F for </w:t>
      </w:r>
      <w:r>
        <w:rPr>
          <w:szCs w:val="24"/>
        </w:rPr>
        <w:t>full chapter acronyms list</w:t>
      </w:r>
    </w:p>
    <w:p w14:paraId="5CB680A4" w14:textId="77777777" w:rsidR="007524D1" w:rsidRDefault="007524D1" w:rsidP="007524D1">
      <w:pPr>
        <w:pStyle w:val="B2"/>
      </w:pPr>
      <w:r>
        <w:t>Subchapter name</w:t>
      </w:r>
    </w:p>
    <w:p w14:paraId="6071F043" w14:textId="77777777" w:rsidR="007524D1" w:rsidRDefault="007524D1" w:rsidP="007524D1">
      <w:pPr>
        <w:pStyle w:val="B3"/>
      </w:pPr>
      <w:r>
        <w:t xml:space="preserve">yyyy: : 4 letters for each subchapter </w:t>
      </w:r>
    </w:p>
    <w:p w14:paraId="0E1B2EA2" w14:textId="77777777" w:rsidR="007524D1" w:rsidRDefault="007524D1" w:rsidP="007524D1">
      <w:pPr>
        <w:pStyle w:val="B3"/>
      </w:pPr>
      <w:r>
        <w:lastRenderedPageBreak/>
        <w:t>See annex F for full subchapter acronyms list</w:t>
      </w:r>
    </w:p>
    <w:p w14:paraId="43D8ACBB" w14:textId="77777777" w:rsidR="007524D1" w:rsidRDefault="007524D1" w:rsidP="007524D1">
      <w:pPr>
        <w:pStyle w:val="Heading4"/>
      </w:pPr>
      <w:bookmarkStart w:id="47" w:name="_Toc258833981"/>
      <w:bookmarkStart w:id="48" w:name="_Toc51824661"/>
      <w:bookmarkStart w:id="49" w:name="_Toc209085839"/>
      <w:r>
        <w:t>4.3.1.1</w:t>
      </w:r>
      <w:r>
        <w:tab/>
        <w:t>Conformance requirements</w:t>
      </w:r>
      <w:bookmarkEnd w:id="47"/>
      <w:bookmarkEnd w:id="48"/>
      <w:bookmarkEnd w:id="49"/>
    </w:p>
    <w:p w14:paraId="6A675E65" w14:textId="77777777" w:rsidR="007524D1" w:rsidRDefault="007524D1" w:rsidP="007524D1">
      <w:pPr>
        <w:rPr>
          <w:szCs w:val="24"/>
        </w:rPr>
      </w:pPr>
      <w:r>
        <w:rPr>
          <w:szCs w:val="24"/>
        </w:rPr>
        <w:t>The conformance requirements are expressed in the following way:</w:t>
      </w:r>
    </w:p>
    <w:p w14:paraId="1A9D2814" w14:textId="77777777" w:rsidR="007524D1" w:rsidRDefault="007524D1" w:rsidP="007524D1">
      <w:pPr>
        <w:pStyle w:val="B1"/>
        <w:rPr>
          <w:szCs w:val="24"/>
        </w:rPr>
      </w:pPr>
      <w:r>
        <w:rPr>
          <w:szCs w:val="24"/>
        </w:rPr>
        <w:t>-</w:t>
      </w:r>
      <w:r>
        <w:rPr>
          <w:szCs w:val="24"/>
        </w:rPr>
        <w:tab/>
        <w:t xml:space="preserve">Method prototype as listed in </w:t>
      </w:r>
      <w:r>
        <w:t>TS 31.130 [2]</w:t>
      </w:r>
      <w:r>
        <w:rPr>
          <w:szCs w:val="24"/>
        </w:rPr>
        <w:t>.</w:t>
      </w:r>
    </w:p>
    <w:p w14:paraId="1A174383" w14:textId="77777777" w:rsidR="007524D1" w:rsidRDefault="007524D1" w:rsidP="007524D1">
      <w:pPr>
        <w:pStyle w:val="B1"/>
        <w:rPr>
          <w:szCs w:val="24"/>
        </w:rPr>
      </w:pPr>
      <w:r>
        <w:rPr>
          <w:szCs w:val="24"/>
        </w:rPr>
        <w:t>-</w:t>
      </w:r>
      <w:r>
        <w:rPr>
          <w:szCs w:val="24"/>
        </w:rPr>
        <w:tab/>
        <w:t>Normal execution:</w:t>
      </w:r>
    </w:p>
    <w:p w14:paraId="0985AD91" w14:textId="77777777" w:rsidR="007524D1" w:rsidRDefault="007524D1" w:rsidP="007524D1">
      <w:pPr>
        <w:pStyle w:val="B2"/>
        <w:rPr>
          <w:rFonts w:ascii="Arial" w:hAnsi="Arial" w:cs="Arial"/>
          <w:szCs w:val="24"/>
        </w:rPr>
      </w:pPr>
      <w:r>
        <w:rPr>
          <w:szCs w:val="24"/>
        </w:rPr>
        <w:t>-</w:t>
      </w:r>
      <w:r>
        <w:rPr>
          <w:szCs w:val="24"/>
        </w:rPr>
        <w:tab/>
        <w:t>Contains normal execution and correct parameters limit values, each referenced as a Conformance Requirement Reference Normal (CRRN).</w:t>
      </w:r>
    </w:p>
    <w:p w14:paraId="68605742" w14:textId="77777777" w:rsidR="007524D1" w:rsidRDefault="007524D1" w:rsidP="007524D1">
      <w:pPr>
        <w:pStyle w:val="B1"/>
        <w:rPr>
          <w:rFonts w:ascii="Arial" w:hAnsi="Arial" w:cs="Arial"/>
          <w:szCs w:val="24"/>
        </w:rPr>
      </w:pPr>
      <w:r>
        <w:rPr>
          <w:szCs w:val="24"/>
        </w:rPr>
        <w:t>-</w:t>
      </w:r>
      <w:r>
        <w:rPr>
          <w:szCs w:val="24"/>
        </w:rPr>
        <w:tab/>
        <w:t>Parameters error:</w:t>
      </w:r>
    </w:p>
    <w:p w14:paraId="53007909" w14:textId="77777777" w:rsidR="007524D1" w:rsidRDefault="007524D1" w:rsidP="007524D1">
      <w:pPr>
        <w:pStyle w:val="B2"/>
        <w:rPr>
          <w:rFonts w:ascii="Arial" w:hAnsi="Arial" w:cs="Arial"/>
          <w:szCs w:val="24"/>
        </w:rPr>
      </w:pPr>
      <w:r>
        <w:rPr>
          <w:szCs w:val="24"/>
        </w:rPr>
        <w:t>-</w:t>
      </w:r>
      <w:r>
        <w:rPr>
          <w:szCs w:val="24"/>
        </w:rPr>
        <w:tab/>
        <w:t>Contains parameter errors and incorrect parameter limit values, each referenced as a Conformance Requirement Reference Parameter Error (CRRP).</w:t>
      </w:r>
    </w:p>
    <w:p w14:paraId="543023FD" w14:textId="77777777" w:rsidR="007524D1" w:rsidRDefault="007524D1" w:rsidP="007524D1">
      <w:pPr>
        <w:pStyle w:val="B1"/>
        <w:rPr>
          <w:rFonts w:ascii="Arial" w:hAnsi="Arial" w:cs="Arial"/>
          <w:szCs w:val="24"/>
        </w:rPr>
      </w:pPr>
      <w:r>
        <w:rPr>
          <w:szCs w:val="24"/>
        </w:rPr>
        <w:t>-</w:t>
      </w:r>
      <w:r>
        <w:rPr>
          <w:szCs w:val="24"/>
        </w:rPr>
        <w:tab/>
        <w:t>Context error:</w:t>
      </w:r>
    </w:p>
    <w:p w14:paraId="55E172F5" w14:textId="77777777" w:rsidR="007524D1" w:rsidRDefault="007524D1" w:rsidP="007524D1">
      <w:pPr>
        <w:pStyle w:val="B2"/>
        <w:rPr>
          <w:szCs w:val="24"/>
        </w:rPr>
      </w:pPr>
      <w:r>
        <w:rPr>
          <w:szCs w:val="24"/>
        </w:rPr>
        <w:t>-</w:t>
      </w:r>
      <w:r>
        <w:rPr>
          <w:szCs w:val="24"/>
        </w:rPr>
        <w:tab/>
        <w:t>Contains errors due to the context the method is used in, each referenced as a Conformance Requirement Reference Context Error (CRRC).</w:t>
      </w:r>
    </w:p>
    <w:p w14:paraId="4503F6DF" w14:textId="77777777" w:rsidR="007524D1" w:rsidRDefault="007524D1" w:rsidP="007524D1">
      <w:pPr>
        <w:pStyle w:val="Heading4"/>
        <w:keepNext w:val="0"/>
        <w:keepLines w:val="0"/>
      </w:pPr>
      <w:bookmarkStart w:id="50" w:name="_Toc258833982"/>
      <w:bookmarkStart w:id="51" w:name="_Toc51824662"/>
      <w:bookmarkStart w:id="52" w:name="_Toc209085840"/>
      <w:r>
        <w:t>4.3.1.2</w:t>
      </w:r>
      <w:r>
        <w:tab/>
        <w:t>Test area files</w:t>
      </w:r>
      <w:bookmarkEnd w:id="50"/>
      <w:bookmarkEnd w:id="51"/>
      <w:bookmarkEnd w:id="52"/>
    </w:p>
    <w:p w14:paraId="4422A8FF" w14:textId="77777777" w:rsidR="007524D1" w:rsidRDefault="007524D1" w:rsidP="007524D1">
      <w:r>
        <w:t>The files included in the Test Area use the following naming convention:</w:t>
      </w:r>
    </w:p>
    <w:p w14:paraId="00BA0C44" w14:textId="77777777" w:rsidR="007524D1" w:rsidRDefault="007524D1" w:rsidP="007524D1">
      <w:pPr>
        <w:pStyle w:val="B1"/>
      </w:pPr>
      <w:r>
        <w:t>-</w:t>
      </w:r>
      <w:r>
        <w:tab/>
        <w:t>Test Source:</w:t>
      </w:r>
      <w:r>
        <w:tab/>
        <w:t>Test_[Test Area Reference].java</w:t>
      </w:r>
    </w:p>
    <w:p w14:paraId="7C754712" w14:textId="77777777" w:rsidR="007524D1" w:rsidRDefault="007524D1" w:rsidP="007524D1">
      <w:pPr>
        <w:pStyle w:val="B1"/>
      </w:pPr>
      <w:r>
        <w:t>-</w:t>
      </w:r>
      <w:r>
        <w:tab/>
        <w:t>Test Applet:</w:t>
      </w:r>
      <w:r>
        <w:tab/>
        <w:t>[Test Area Reference]_[Test applet number].java</w:t>
      </w:r>
    </w:p>
    <w:p w14:paraId="3A346A7D" w14:textId="77777777" w:rsidR="007524D1" w:rsidRDefault="007524D1" w:rsidP="007524D1">
      <w:pPr>
        <w:pStyle w:val="B1"/>
      </w:pPr>
      <w:r>
        <w:t>-</w:t>
      </w:r>
      <w:r>
        <w:tab/>
        <w:t>Cap File:</w:t>
      </w:r>
      <w:r>
        <w:tab/>
        <w:t>[Test Area Reference].cap</w:t>
      </w:r>
    </w:p>
    <w:p w14:paraId="07E6007A" w14:textId="77777777" w:rsidR="007524D1" w:rsidRDefault="007524D1" w:rsidP="007524D1">
      <w:r>
        <w:t>The applet numbers start from '1'.</w:t>
      </w:r>
    </w:p>
    <w:p w14:paraId="1DACEB3D" w14:textId="77777777" w:rsidR="007524D1" w:rsidRDefault="007524D1" w:rsidP="007524D1">
      <w:r>
        <w:t>The test source shall use common interfaces defined in Annex D.</w:t>
      </w:r>
    </w:p>
    <w:p w14:paraId="0DC94F5E" w14:textId="77777777" w:rsidR="007524D1" w:rsidRDefault="007524D1" w:rsidP="007524D1">
      <w:r>
        <w:t>The Cap File format is described in Java Card™ Virtual Machine Specification [4].</w:t>
      </w:r>
    </w:p>
    <w:p w14:paraId="7EF67235" w14:textId="77777777" w:rsidR="007524D1" w:rsidRDefault="007524D1" w:rsidP="007524D1">
      <w:r>
        <w:t>Test files can be run in any order.</w:t>
      </w:r>
    </w:p>
    <w:p w14:paraId="4F8849C6" w14:textId="77777777" w:rsidR="007524D1" w:rsidRDefault="007524D1" w:rsidP="007524D1">
      <w:r>
        <w:t>All files from the same test area are located in the same subfolder.</w:t>
      </w:r>
    </w:p>
    <w:p w14:paraId="3A8307C6" w14:textId="77777777" w:rsidR="007524D1" w:rsidRDefault="007524D1" w:rsidP="007524D1">
      <w:pPr>
        <w:pStyle w:val="Heading4"/>
        <w:keepNext w:val="0"/>
        <w:keepLines w:val="0"/>
      </w:pPr>
      <w:bookmarkStart w:id="53" w:name="_Toc258833983"/>
      <w:bookmarkStart w:id="54" w:name="_Toc51824663"/>
      <w:bookmarkStart w:id="55" w:name="_Toc209085841"/>
      <w:r>
        <w:t>4.3.1.3</w:t>
      </w:r>
      <w:r>
        <w:tab/>
        <w:t>Test procedure</w:t>
      </w:r>
      <w:bookmarkEnd w:id="53"/>
      <w:bookmarkEnd w:id="54"/>
      <w:bookmarkEnd w:id="55"/>
    </w:p>
    <w:p w14:paraId="4FCDFE69" w14:textId="77777777" w:rsidR="007524D1" w:rsidRDefault="007524D1" w:rsidP="007524D1">
      <w:r>
        <w:t>Each test procedure contains a table to indicate the expected responses form the API and/or the APDU level as follows:</w:t>
      </w:r>
    </w:p>
    <w:p w14:paraId="2CA5E6ED"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tblBorders>
        <w:tblCellMar>
          <w:left w:w="28" w:type="dxa"/>
          <w:right w:w="28" w:type="dxa"/>
        </w:tblCellMar>
        <w:tblLook w:val="0000" w:firstRow="0" w:lastRow="0" w:firstColumn="0" w:lastColumn="0" w:noHBand="0" w:noVBand="0"/>
      </w:tblPr>
      <w:tblGrid>
        <w:gridCol w:w="851"/>
        <w:gridCol w:w="2693"/>
        <w:gridCol w:w="2835"/>
        <w:gridCol w:w="2694"/>
      </w:tblGrid>
      <w:tr w:rsidR="007524D1" w14:paraId="48A3B5C5" w14:textId="77777777" w:rsidTr="00FA0683">
        <w:trPr>
          <w:jc w:val="center"/>
        </w:trPr>
        <w:tc>
          <w:tcPr>
            <w:tcW w:w="9073" w:type="dxa"/>
            <w:gridSpan w:val="4"/>
            <w:tcBorders>
              <w:top w:val="single" w:sz="4" w:space="0" w:color="auto"/>
              <w:left w:val="single" w:sz="4" w:space="0" w:color="auto"/>
              <w:bottom w:val="single" w:sz="4" w:space="0" w:color="auto"/>
              <w:right w:val="single" w:sz="4" w:space="0" w:color="auto"/>
            </w:tcBorders>
          </w:tcPr>
          <w:p w14:paraId="7398D156" w14:textId="77777777" w:rsidR="007524D1" w:rsidRDefault="007524D1" w:rsidP="00FA0683">
            <w:pPr>
              <w:pStyle w:val="TAH"/>
              <w:keepNext w:val="0"/>
              <w:keepLines w:val="0"/>
            </w:pPr>
            <w:r>
              <w:t>Test Case</w:t>
            </w:r>
          </w:p>
        </w:tc>
      </w:tr>
      <w:tr w:rsidR="007524D1" w14:paraId="61FF7338" w14:textId="77777777" w:rsidTr="00FA0683">
        <w:trPr>
          <w:jc w:val="center"/>
        </w:trPr>
        <w:tc>
          <w:tcPr>
            <w:tcW w:w="851" w:type="dxa"/>
            <w:tcBorders>
              <w:top w:val="single" w:sz="4" w:space="0" w:color="auto"/>
              <w:left w:val="single" w:sz="4" w:space="0" w:color="auto"/>
              <w:bottom w:val="single" w:sz="4" w:space="0" w:color="auto"/>
              <w:right w:val="single" w:sz="4" w:space="0" w:color="auto"/>
            </w:tcBorders>
          </w:tcPr>
          <w:p w14:paraId="4B812533" w14:textId="77777777" w:rsidR="007524D1" w:rsidRDefault="007524D1" w:rsidP="00FA0683">
            <w:pPr>
              <w:pStyle w:val="TAH"/>
              <w:keepNext w:val="0"/>
              <w:keepLines w:val="0"/>
            </w:pPr>
            <w:r>
              <w:t>Id</w:t>
            </w:r>
          </w:p>
        </w:tc>
        <w:tc>
          <w:tcPr>
            <w:tcW w:w="2693" w:type="dxa"/>
            <w:tcBorders>
              <w:top w:val="single" w:sz="4" w:space="0" w:color="auto"/>
              <w:left w:val="single" w:sz="4" w:space="0" w:color="auto"/>
              <w:bottom w:val="single" w:sz="4" w:space="0" w:color="auto"/>
              <w:right w:val="single" w:sz="4" w:space="0" w:color="auto"/>
            </w:tcBorders>
          </w:tcPr>
          <w:p w14:paraId="347CFF2D" w14:textId="77777777" w:rsidR="007524D1" w:rsidRDefault="007524D1" w:rsidP="00FA0683">
            <w:pPr>
              <w:pStyle w:val="TAH"/>
              <w:keepNext w:val="0"/>
              <w:keepLines w:val="0"/>
            </w:pPr>
            <w:r>
              <w:t>Description</w:t>
            </w:r>
          </w:p>
        </w:tc>
        <w:tc>
          <w:tcPr>
            <w:tcW w:w="2835" w:type="dxa"/>
            <w:tcBorders>
              <w:top w:val="single" w:sz="4" w:space="0" w:color="auto"/>
              <w:left w:val="single" w:sz="4" w:space="0" w:color="auto"/>
              <w:bottom w:val="single" w:sz="4" w:space="0" w:color="auto"/>
              <w:right w:val="single" w:sz="4" w:space="0" w:color="auto"/>
            </w:tcBorders>
          </w:tcPr>
          <w:p w14:paraId="3A563F88" w14:textId="77777777" w:rsidR="007524D1" w:rsidRDefault="007524D1" w:rsidP="00FA0683">
            <w:pPr>
              <w:pStyle w:val="TAH"/>
              <w:keepNext w:val="0"/>
              <w:keepLines w:val="0"/>
            </w:pPr>
            <w:r>
              <w:t>API/(U)SAT Framework Expectation</w:t>
            </w:r>
          </w:p>
        </w:tc>
        <w:tc>
          <w:tcPr>
            <w:tcW w:w="2694" w:type="dxa"/>
            <w:tcBorders>
              <w:top w:val="single" w:sz="4" w:space="0" w:color="auto"/>
              <w:left w:val="single" w:sz="4" w:space="0" w:color="auto"/>
              <w:bottom w:val="single" w:sz="4" w:space="0" w:color="auto"/>
              <w:right w:val="single" w:sz="4" w:space="0" w:color="auto"/>
            </w:tcBorders>
          </w:tcPr>
          <w:p w14:paraId="19D02A9C" w14:textId="77777777" w:rsidR="007524D1" w:rsidRDefault="007524D1" w:rsidP="00FA0683">
            <w:pPr>
              <w:pStyle w:val="TAH"/>
              <w:keepNext w:val="0"/>
              <w:keepLines w:val="0"/>
            </w:pPr>
            <w:r>
              <w:t>APDU Expectation</w:t>
            </w:r>
          </w:p>
        </w:tc>
      </w:tr>
      <w:tr w:rsidR="007524D1" w14:paraId="08D405E3" w14:textId="77777777" w:rsidTr="00FA0683">
        <w:trPr>
          <w:jc w:val="center"/>
        </w:trPr>
        <w:tc>
          <w:tcPr>
            <w:tcW w:w="851" w:type="dxa"/>
            <w:tcBorders>
              <w:top w:val="single" w:sz="4" w:space="0" w:color="auto"/>
              <w:left w:val="single" w:sz="4" w:space="0" w:color="auto"/>
              <w:bottom w:val="single" w:sz="4" w:space="0" w:color="auto"/>
              <w:right w:val="single" w:sz="4" w:space="0" w:color="auto"/>
            </w:tcBorders>
          </w:tcPr>
          <w:p w14:paraId="1FF40F4D" w14:textId="77777777" w:rsidR="007524D1" w:rsidRDefault="007524D1" w:rsidP="00FA0683">
            <w:pPr>
              <w:pStyle w:val="TAC"/>
              <w:keepNext w:val="0"/>
              <w:keepLines w:val="0"/>
              <w:rPr>
                <w:szCs w:val="24"/>
              </w:rPr>
            </w:pPr>
          </w:p>
        </w:tc>
        <w:tc>
          <w:tcPr>
            <w:tcW w:w="2693" w:type="dxa"/>
            <w:tcBorders>
              <w:top w:val="single" w:sz="4" w:space="0" w:color="auto"/>
              <w:left w:val="single" w:sz="4" w:space="0" w:color="auto"/>
              <w:bottom w:val="single" w:sz="4" w:space="0" w:color="auto"/>
              <w:right w:val="single" w:sz="4" w:space="0" w:color="auto"/>
            </w:tcBorders>
          </w:tcPr>
          <w:p w14:paraId="70FBBC49" w14:textId="77777777" w:rsidR="007524D1" w:rsidRDefault="007524D1" w:rsidP="00FA0683">
            <w:pPr>
              <w:pStyle w:val="TAL"/>
              <w:keepNext w:val="0"/>
              <w:keepLines w:val="0"/>
              <w:rPr>
                <w:i/>
                <w:szCs w:val="24"/>
              </w:rPr>
            </w:pPr>
            <w:r>
              <w:rPr>
                <w:i/>
                <w:szCs w:val="24"/>
              </w:rPr>
              <w:t>Test Case detailed description</w:t>
            </w:r>
          </w:p>
        </w:tc>
        <w:tc>
          <w:tcPr>
            <w:tcW w:w="2835" w:type="dxa"/>
            <w:tcBorders>
              <w:top w:val="single" w:sz="4" w:space="0" w:color="auto"/>
              <w:left w:val="single" w:sz="4" w:space="0" w:color="auto"/>
              <w:bottom w:val="single" w:sz="4" w:space="0" w:color="auto"/>
              <w:right w:val="single" w:sz="4" w:space="0" w:color="auto"/>
            </w:tcBorders>
          </w:tcPr>
          <w:p w14:paraId="04732905" w14:textId="77777777" w:rsidR="007524D1" w:rsidRDefault="007524D1" w:rsidP="00FA0683">
            <w:pPr>
              <w:pStyle w:val="TAL"/>
              <w:keepNext w:val="0"/>
              <w:keepLines w:val="0"/>
              <w:rPr>
                <w:i/>
                <w:szCs w:val="24"/>
              </w:rPr>
            </w:pPr>
            <w:r>
              <w:rPr>
                <w:i/>
                <w:szCs w:val="24"/>
              </w:rPr>
              <w:t>API and/or (U)SAT Framework expected behaviour.</w:t>
            </w:r>
          </w:p>
        </w:tc>
        <w:tc>
          <w:tcPr>
            <w:tcW w:w="2694" w:type="dxa"/>
            <w:tcBorders>
              <w:top w:val="single" w:sz="4" w:space="0" w:color="auto"/>
              <w:left w:val="single" w:sz="4" w:space="0" w:color="auto"/>
              <w:bottom w:val="single" w:sz="4" w:space="0" w:color="auto"/>
              <w:right w:val="single" w:sz="4" w:space="0" w:color="auto"/>
            </w:tcBorders>
          </w:tcPr>
          <w:p w14:paraId="50F958E4" w14:textId="77777777" w:rsidR="007524D1" w:rsidRDefault="007524D1" w:rsidP="00FA0683">
            <w:pPr>
              <w:pStyle w:val="TAL"/>
              <w:keepNext w:val="0"/>
              <w:keepLines w:val="0"/>
              <w:rPr>
                <w:i/>
                <w:szCs w:val="24"/>
              </w:rPr>
            </w:pPr>
            <w:r>
              <w:rPr>
                <w:i/>
                <w:szCs w:val="24"/>
              </w:rPr>
              <w:t>Expected response at APDU level.</w:t>
            </w:r>
          </w:p>
        </w:tc>
      </w:tr>
    </w:tbl>
    <w:p w14:paraId="48F28DE3" w14:textId="77777777" w:rsidR="007524D1" w:rsidRDefault="007524D1" w:rsidP="007524D1"/>
    <w:p w14:paraId="1C3A0EB1" w14:textId="77777777" w:rsidR="007524D1" w:rsidRDefault="007524D1" w:rsidP="007524D1">
      <w:pPr>
        <w:pStyle w:val="Heading4"/>
        <w:keepNext w:val="0"/>
        <w:keepLines w:val="0"/>
      </w:pPr>
      <w:bookmarkStart w:id="56" w:name="_Toc258833984"/>
      <w:bookmarkStart w:id="57" w:name="_Toc51824664"/>
      <w:bookmarkStart w:id="58" w:name="_Toc209085842"/>
      <w:r>
        <w:t>4.3.1.4</w:t>
      </w:r>
      <w:r>
        <w:tab/>
        <w:t>Test coverage</w:t>
      </w:r>
      <w:bookmarkEnd w:id="56"/>
      <w:bookmarkEnd w:id="57"/>
      <w:bookmarkEnd w:id="58"/>
    </w:p>
    <w:p w14:paraId="7A524BE1" w14:textId="77777777" w:rsidR="007524D1" w:rsidRDefault="007524D1" w:rsidP="007524D1">
      <w:pPr>
        <w:tabs>
          <w:tab w:val="left" w:pos="7470"/>
        </w:tabs>
      </w:pPr>
      <w:r>
        <w:t>The table above each test procedure indicates the correspondence between the Conformance Requirements Reference (CRR) and the different test cases.</w:t>
      </w:r>
    </w:p>
    <w:p w14:paraId="4235DDB1" w14:textId="77777777" w:rsidR="007524D1" w:rsidRDefault="007524D1" w:rsidP="007524D1">
      <w:pPr>
        <w:pStyle w:val="Heading2"/>
        <w:keepNext w:val="0"/>
        <w:keepLines w:val="0"/>
      </w:pPr>
      <w:bookmarkStart w:id="59" w:name="_Toc258833985"/>
      <w:bookmarkStart w:id="60" w:name="_Toc51824665"/>
      <w:bookmarkStart w:id="61" w:name="_Toc209085843"/>
      <w:r>
        <w:t>4.4</w:t>
      </w:r>
      <w:r>
        <w:tab/>
        <w:t>Initial conditions</w:t>
      </w:r>
      <w:bookmarkEnd w:id="59"/>
      <w:bookmarkEnd w:id="60"/>
      <w:bookmarkEnd w:id="61"/>
    </w:p>
    <w:p w14:paraId="278698F5" w14:textId="77777777" w:rsidR="007524D1" w:rsidRDefault="007524D1" w:rsidP="007524D1">
      <w:r>
        <w:t>The Initial Conditions are a set of general prerequisites for the (U)SIM prior to the execution of testing. For each test procedure described in the present document, the following rules apply to the Initial Conditions:</w:t>
      </w:r>
    </w:p>
    <w:p w14:paraId="71A6B7AF" w14:textId="77777777" w:rsidR="007524D1" w:rsidRDefault="007524D1" w:rsidP="007524D1">
      <w:pPr>
        <w:pStyle w:val="B1"/>
        <w:rPr>
          <w:szCs w:val="24"/>
        </w:rPr>
      </w:pPr>
      <w:r>
        <w:rPr>
          <w:szCs w:val="24"/>
        </w:rPr>
        <w:lastRenderedPageBreak/>
        <w:t>-</w:t>
      </w:r>
      <w:r>
        <w:rPr>
          <w:szCs w:val="24"/>
        </w:rPr>
        <w:tab/>
        <w:t>unless otherwise stated, the file system and the files' content shall fulfil the requirements described in annex B;</w:t>
      </w:r>
    </w:p>
    <w:p w14:paraId="23E195C2" w14:textId="77777777" w:rsidR="007524D1" w:rsidRDefault="007524D1" w:rsidP="007524D1">
      <w:pPr>
        <w:pStyle w:val="B1"/>
        <w:rPr>
          <w:szCs w:val="24"/>
        </w:rPr>
      </w:pPr>
      <w:r>
        <w:rPr>
          <w:szCs w:val="24"/>
        </w:rPr>
        <w:t>-</w:t>
      </w:r>
      <w:r>
        <w:rPr>
          <w:szCs w:val="24"/>
        </w:rPr>
        <w:tab/>
        <w:t>unless otherwise stated, before installing the applet(s) relevant to the current test procedure, all packages specific to other test procedures shall not be present.</w:t>
      </w:r>
    </w:p>
    <w:p w14:paraId="203AFD95" w14:textId="77777777" w:rsidR="007524D1" w:rsidRDefault="007524D1" w:rsidP="007524D1">
      <w:r>
        <w:t>When both statements apply, a test procedure is said to be in the "Default Initial Conditions" state.</w:t>
      </w:r>
    </w:p>
    <w:p w14:paraId="121F0942" w14:textId="77777777" w:rsidR="007524D1" w:rsidRDefault="007524D1" w:rsidP="007524D1">
      <w:pPr>
        <w:pStyle w:val="Heading2"/>
        <w:keepNext w:val="0"/>
        <w:keepLines w:val="0"/>
      </w:pPr>
      <w:bookmarkStart w:id="62" w:name="_Toc258833986"/>
      <w:bookmarkStart w:id="63" w:name="_Toc51824666"/>
      <w:bookmarkStart w:id="64" w:name="_Toc209085844"/>
      <w:r>
        <w:t>4.5</w:t>
      </w:r>
      <w:r>
        <w:tab/>
        <w:t>Package name</w:t>
      </w:r>
      <w:bookmarkEnd w:id="62"/>
      <w:bookmarkEnd w:id="63"/>
      <w:bookmarkEnd w:id="64"/>
    </w:p>
    <w:p w14:paraId="4BB2F16F" w14:textId="77777777" w:rsidR="007524D1" w:rsidRDefault="007524D1" w:rsidP="007524D1">
      <w:r>
        <w:t>Java packages integrating this Test Suite shall follow this naming convention:</w:t>
      </w:r>
    </w:p>
    <w:p w14:paraId="2AE4FB9A" w14:textId="77777777" w:rsidR="007524D1" w:rsidRDefault="007524D1" w:rsidP="007524D1">
      <w:r>
        <w:rPr>
          <w:b/>
        </w:rPr>
        <w:t>uicc.usim.test.access.[Test Area Reference</w:t>
      </w:r>
      <w:r>
        <w:rPr>
          <w:b/>
          <w:sz w:val="22"/>
        </w:rPr>
        <w:t>]</w:t>
      </w:r>
      <w:r>
        <w:rPr>
          <w:b/>
        </w:rPr>
        <w:t xml:space="preserve">: </w:t>
      </w:r>
      <w:r>
        <w:t>Java Card packages containing Test Area References for the TS 31.130 [2] uicc.access package.</w:t>
      </w:r>
    </w:p>
    <w:p w14:paraId="2D951957" w14:textId="77777777" w:rsidR="007524D1" w:rsidRDefault="007524D1" w:rsidP="007524D1">
      <w:r>
        <w:rPr>
          <w:b/>
        </w:rPr>
        <w:t>uicc.usim.test.toolkit.[Test Area Reference</w:t>
      </w:r>
      <w:r>
        <w:rPr>
          <w:b/>
          <w:sz w:val="22"/>
        </w:rPr>
        <w:t>]</w:t>
      </w:r>
      <w:r>
        <w:rPr>
          <w:b/>
        </w:rPr>
        <w:t>:</w:t>
      </w:r>
      <w:r>
        <w:t xml:space="preserve"> Java Card packages containing Test Area References for the TS 31.130 [2] uicc.toolkit package.</w:t>
      </w:r>
    </w:p>
    <w:p w14:paraId="4BF9E2A4" w14:textId="77777777" w:rsidR="007524D1" w:rsidRDefault="007524D1" w:rsidP="007524D1">
      <w:r>
        <w:rPr>
          <w:b/>
        </w:rPr>
        <w:t>uicc.usim.test.usatframework.[Test Area Reference</w:t>
      </w:r>
      <w:r>
        <w:rPr>
          <w:b/>
          <w:sz w:val="22"/>
        </w:rPr>
        <w:t>]</w:t>
      </w:r>
      <w:r>
        <w:rPr>
          <w:b/>
        </w:rPr>
        <w:t>:</w:t>
      </w:r>
      <w:r>
        <w:t xml:space="preserve"> Java Card packages containing Test Area References for the TS 31.130 [2] USAT Framework.</w:t>
      </w:r>
    </w:p>
    <w:p w14:paraId="4C7884B8" w14:textId="77777777" w:rsidR="007524D1" w:rsidRDefault="007524D1" w:rsidP="007524D1">
      <w:r>
        <w:rPr>
          <w:b/>
        </w:rPr>
        <w:t>uicc.usim.test.util:</w:t>
      </w:r>
      <w:r>
        <w:t xml:space="preserve"> for the Test util package defined in this Test Suite.</w:t>
      </w:r>
    </w:p>
    <w:p w14:paraId="4BFB0396" w14:textId="77777777" w:rsidR="00F351AA" w:rsidRPr="002A2EFE" w:rsidRDefault="00F351AA" w:rsidP="00F351AA">
      <w:r w:rsidRPr="002A2EFE">
        <w:rPr>
          <w:b/>
        </w:rPr>
        <w:t>uicc.usim.test.gba_u.[Test Area Reference</w:t>
      </w:r>
      <w:r w:rsidRPr="002A2EFE">
        <w:rPr>
          <w:b/>
          <w:sz w:val="22"/>
        </w:rPr>
        <w:t>]</w:t>
      </w:r>
      <w:r w:rsidRPr="002A2EFE">
        <w:rPr>
          <w:b/>
        </w:rPr>
        <w:t xml:space="preserve">: </w:t>
      </w:r>
      <w:r w:rsidRPr="002A2EFE">
        <w:t>Java Card packages containing Test Area References for the TS 31.130 [2] uicc.gba_u package.</w:t>
      </w:r>
    </w:p>
    <w:p w14:paraId="46886A33" w14:textId="77777777" w:rsidR="007524D1" w:rsidRDefault="007524D1" w:rsidP="007524D1">
      <w:r>
        <w:t>where the Test Area Reference is written in lower case.</w:t>
      </w:r>
    </w:p>
    <w:p w14:paraId="7A5EFAD2" w14:textId="77777777" w:rsidR="007524D1" w:rsidRDefault="007524D1" w:rsidP="007524D1">
      <w:pPr>
        <w:pStyle w:val="EX"/>
        <w:keepLines w:val="0"/>
        <w:rPr>
          <w:szCs w:val="24"/>
        </w:rPr>
      </w:pPr>
      <w:r>
        <w:rPr>
          <w:szCs w:val="24"/>
        </w:rPr>
        <w:t>EXAMPLE:</w:t>
      </w:r>
      <w:r>
        <w:rPr>
          <w:szCs w:val="24"/>
        </w:rPr>
        <w:tab/>
        <w:t xml:space="preserve">The package </w:t>
      </w:r>
      <w:r>
        <w:rPr>
          <w:i/>
          <w:szCs w:val="24"/>
        </w:rPr>
        <w:t>../uicc.usim.test.access.[Test Area Reference</w:t>
      </w:r>
      <w:r>
        <w:rPr>
          <w:i/>
          <w:sz w:val="22"/>
          <w:szCs w:val="24"/>
        </w:rPr>
        <w:t xml:space="preserve">] </w:t>
      </w:r>
      <w:r>
        <w:rPr>
          <w:sz w:val="22"/>
          <w:szCs w:val="24"/>
        </w:rPr>
        <w:t xml:space="preserve">creates the following directory structure </w:t>
      </w:r>
      <w:r>
        <w:rPr>
          <w:i/>
          <w:szCs w:val="24"/>
        </w:rPr>
        <w:t>../uiccusim//test/access/[Test Area Reference</w:t>
      </w:r>
      <w:r>
        <w:rPr>
          <w:i/>
          <w:sz w:val="22"/>
          <w:szCs w:val="24"/>
        </w:rPr>
        <w:t>]/</w:t>
      </w:r>
      <w:r>
        <w:rPr>
          <w:i/>
          <w:szCs w:val="24"/>
        </w:rPr>
        <w:t xml:space="preserve">Api_1_..._[1..n].*, </w:t>
      </w:r>
      <w:r>
        <w:rPr>
          <w:szCs w:val="24"/>
        </w:rPr>
        <w:t xml:space="preserve"> where '</w:t>
      </w:r>
      <w:r>
        <w:rPr>
          <w:i/>
          <w:szCs w:val="24"/>
        </w:rPr>
        <w:t>Api_1_..._[1..n].*</w:t>
      </w:r>
      <w:r>
        <w:rPr>
          <w:szCs w:val="24"/>
        </w:rPr>
        <w:t>'</w:t>
      </w:r>
      <w:r>
        <w:rPr>
          <w:i/>
          <w:szCs w:val="24"/>
        </w:rPr>
        <w:t xml:space="preserve"> </w:t>
      </w:r>
      <w:r>
        <w:rPr>
          <w:szCs w:val="24"/>
        </w:rPr>
        <w:t xml:space="preserve"> are the different test applets Java source files used in </w:t>
      </w:r>
      <w:r>
        <w:rPr>
          <w:i/>
          <w:szCs w:val="24"/>
        </w:rPr>
        <w:t>[Test Area Reference]</w:t>
      </w:r>
      <w:r>
        <w:rPr>
          <w:szCs w:val="24"/>
        </w:rPr>
        <w:t>.</w:t>
      </w:r>
    </w:p>
    <w:p w14:paraId="28C93164" w14:textId="77777777" w:rsidR="007524D1" w:rsidRDefault="007524D1" w:rsidP="007524D1">
      <w:pPr>
        <w:pStyle w:val="Heading2"/>
        <w:keepNext w:val="0"/>
        <w:keepLines w:val="0"/>
      </w:pPr>
      <w:bookmarkStart w:id="65" w:name="_Toc258833987"/>
      <w:bookmarkStart w:id="66" w:name="_Toc51824667"/>
      <w:bookmarkStart w:id="67" w:name="_Toc209085845"/>
      <w:r>
        <w:t>4.6</w:t>
      </w:r>
      <w:r>
        <w:tab/>
        <w:t>AID coding</w:t>
      </w:r>
      <w:bookmarkEnd w:id="65"/>
      <w:bookmarkEnd w:id="66"/>
      <w:bookmarkEnd w:id="67"/>
    </w:p>
    <w:p w14:paraId="4978A0C5" w14:textId="77777777" w:rsidR="007524D1" w:rsidRDefault="007524D1" w:rsidP="007524D1">
      <w:pPr>
        <w:keepNext/>
        <w:keepLines/>
      </w:pPr>
      <w:r>
        <w:t>The AID coding for the Test Packages, Applet classes and Applets shall be as specified in ETSI TS 101 220 [5]. In addition, the following TAR and Application Provider specific data values are defined for use within the present document:</w:t>
      </w:r>
    </w:p>
    <w:p w14:paraId="33BC7E6F" w14:textId="77777777" w:rsidR="007524D1" w:rsidRDefault="007524D1" w:rsidP="007524D1">
      <w:pPr>
        <w:keepNext/>
        <w:keepLines/>
      </w:pPr>
      <w:r>
        <w:br/>
        <w:t>AID coding</w:t>
      </w:r>
    </w:p>
    <w:p w14:paraId="614B2C22"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tblBorders>
        <w:tblCellMar>
          <w:left w:w="28" w:type="dxa"/>
          <w:right w:w="70" w:type="dxa"/>
        </w:tblCellMar>
        <w:tblLook w:val="0000" w:firstRow="0" w:lastRow="0" w:firstColumn="0" w:lastColumn="0" w:noHBand="0" w:noVBand="0"/>
      </w:tblPr>
      <w:tblGrid>
        <w:gridCol w:w="483"/>
        <w:gridCol w:w="483"/>
        <w:gridCol w:w="483"/>
        <w:gridCol w:w="461"/>
        <w:gridCol w:w="461"/>
        <w:gridCol w:w="461"/>
        <w:gridCol w:w="461"/>
        <w:gridCol w:w="461"/>
        <w:gridCol w:w="461"/>
        <w:gridCol w:w="461"/>
        <w:gridCol w:w="461"/>
        <w:gridCol w:w="461"/>
        <w:gridCol w:w="461"/>
        <w:gridCol w:w="461"/>
        <w:gridCol w:w="461"/>
        <w:gridCol w:w="461"/>
        <w:gridCol w:w="461"/>
        <w:gridCol w:w="461"/>
        <w:gridCol w:w="461"/>
        <w:gridCol w:w="461"/>
      </w:tblGrid>
      <w:tr w:rsidR="007524D1" w14:paraId="1D5C9913" w14:textId="77777777" w:rsidTr="00FA0683">
        <w:trPr>
          <w:cantSplit/>
          <w:jc w:val="center"/>
        </w:trPr>
        <w:tc>
          <w:tcPr>
            <w:tcW w:w="966" w:type="dxa"/>
            <w:gridSpan w:val="2"/>
            <w:tcBorders>
              <w:top w:val="single" w:sz="4" w:space="0" w:color="auto"/>
              <w:left w:val="single" w:sz="4" w:space="0" w:color="auto"/>
              <w:bottom w:val="single" w:sz="4" w:space="0" w:color="auto"/>
              <w:right w:val="single" w:sz="4" w:space="0" w:color="auto"/>
            </w:tcBorders>
          </w:tcPr>
          <w:p w14:paraId="1BE8FCF4" w14:textId="77777777" w:rsidR="007524D1" w:rsidRDefault="007524D1" w:rsidP="00FA0683">
            <w:pPr>
              <w:pStyle w:val="TAC"/>
            </w:pPr>
            <w:r>
              <w:t>Byte 1</w:t>
            </w:r>
          </w:p>
        </w:tc>
        <w:tc>
          <w:tcPr>
            <w:tcW w:w="944" w:type="dxa"/>
            <w:gridSpan w:val="2"/>
            <w:tcBorders>
              <w:top w:val="dashed" w:sz="4" w:space="0" w:color="auto"/>
              <w:left w:val="single" w:sz="4" w:space="0" w:color="auto"/>
              <w:bottom w:val="dashed" w:sz="4" w:space="0" w:color="auto"/>
              <w:right w:val="single" w:sz="4" w:space="0" w:color="auto"/>
            </w:tcBorders>
          </w:tcPr>
          <w:p w14:paraId="543CE5FF" w14:textId="77777777" w:rsidR="007524D1" w:rsidRDefault="007524D1" w:rsidP="00FA0683">
            <w:pPr>
              <w:pStyle w:val="TAC"/>
            </w:pPr>
          </w:p>
        </w:tc>
        <w:tc>
          <w:tcPr>
            <w:tcW w:w="922" w:type="dxa"/>
            <w:gridSpan w:val="2"/>
            <w:tcBorders>
              <w:top w:val="single" w:sz="4" w:space="0" w:color="auto"/>
              <w:left w:val="single" w:sz="4" w:space="0" w:color="auto"/>
              <w:bottom w:val="single" w:sz="4" w:space="0" w:color="auto"/>
              <w:right w:val="single" w:sz="4" w:space="0" w:color="auto"/>
            </w:tcBorders>
          </w:tcPr>
          <w:p w14:paraId="3F503ACF" w14:textId="77777777" w:rsidR="007524D1" w:rsidRDefault="007524D1" w:rsidP="00FA0683">
            <w:pPr>
              <w:pStyle w:val="TAC"/>
            </w:pPr>
            <w:r>
              <w:t>Byte 12</w:t>
            </w:r>
          </w:p>
        </w:tc>
        <w:tc>
          <w:tcPr>
            <w:tcW w:w="922" w:type="dxa"/>
            <w:gridSpan w:val="2"/>
            <w:tcBorders>
              <w:top w:val="single" w:sz="4" w:space="0" w:color="auto"/>
              <w:left w:val="single" w:sz="4" w:space="0" w:color="auto"/>
              <w:bottom w:val="single" w:sz="4" w:space="0" w:color="auto"/>
              <w:right w:val="single" w:sz="4" w:space="0" w:color="auto"/>
            </w:tcBorders>
          </w:tcPr>
          <w:p w14:paraId="03ECE282" w14:textId="77777777" w:rsidR="007524D1" w:rsidRDefault="007524D1" w:rsidP="00FA0683">
            <w:pPr>
              <w:pStyle w:val="TAC"/>
            </w:pPr>
            <w:r>
              <w:t>Byte 13</w:t>
            </w:r>
          </w:p>
        </w:tc>
        <w:tc>
          <w:tcPr>
            <w:tcW w:w="922" w:type="dxa"/>
            <w:gridSpan w:val="2"/>
            <w:tcBorders>
              <w:top w:val="single" w:sz="4" w:space="0" w:color="auto"/>
              <w:left w:val="single" w:sz="4" w:space="0" w:color="auto"/>
              <w:bottom w:val="single" w:sz="4" w:space="0" w:color="auto"/>
              <w:right w:val="single" w:sz="4" w:space="0" w:color="auto"/>
            </w:tcBorders>
          </w:tcPr>
          <w:p w14:paraId="31BA3765" w14:textId="77777777" w:rsidR="007524D1" w:rsidRDefault="007524D1" w:rsidP="00FA0683">
            <w:pPr>
              <w:pStyle w:val="TAC"/>
            </w:pPr>
            <w:r>
              <w:t>Byte 14</w:t>
            </w:r>
          </w:p>
        </w:tc>
        <w:tc>
          <w:tcPr>
            <w:tcW w:w="922" w:type="dxa"/>
            <w:gridSpan w:val="2"/>
            <w:tcBorders>
              <w:top w:val="single" w:sz="4" w:space="0" w:color="auto"/>
              <w:left w:val="single" w:sz="4" w:space="0" w:color="auto"/>
              <w:bottom w:val="single" w:sz="4" w:space="0" w:color="auto"/>
              <w:right w:val="single" w:sz="4" w:space="0" w:color="auto"/>
            </w:tcBorders>
          </w:tcPr>
          <w:p w14:paraId="4FEBF0F0" w14:textId="77777777" w:rsidR="007524D1" w:rsidRDefault="007524D1" w:rsidP="00FA0683">
            <w:pPr>
              <w:pStyle w:val="TAC"/>
            </w:pPr>
            <w:r>
              <w:t>Byte 15</w:t>
            </w:r>
          </w:p>
        </w:tc>
        <w:tc>
          <w:tcPr>
            <w:tcW w:w="922" w:type="dxa"/>
            <w:gridSpan w:val="2"/>
            <w:tcBorders>
              <w:top w:val="single" w:sz="4" w:space="0" w:color="auto"/>
              <w:left w:val="single" w:sz="4" w:space="0" w:color="auto"/>
              <w:bottom w:val="single" w:sz="4" w:space="0" w:color="auto"/>
              <w:right w:val="single" w:sz="4" w:space="0" w:color="auto"/>
            </w:tcBorders>
          </w:tcPr>
          <w:p w14:paraId="2986F976" w14:textId="77777777" w:rsidR="007524D1" w:rsidRDefault="007524D1" w:rsidP="00FA0683">
            <w:pPr>
              <w:pStyle w:val="TAC"/>
            </w:pPr>
            <w:r>
              <w:t>Byte 16</w:t>
            </w:r>
          </w:p>
        </w:tc>
        <w:tc>
          <w:tcPr>
            <w:tcW w:w="461" w:type="dxa"/>
            <w:tcBorders>
              <w:top w:val="nil"/>
              <w:left w:val="single" w:sz="4" w:space="0" w:color="auto"/>
              <w:bottom w:val="nil"/>
              <w:right w:val="nil"/>
            </w:tcBorders>
          </w:tcPr>
          <w:p w14:paraId="3A1CE847" w14:textId="77777777" w:rsidR="007524D1" w:rsidRDefault="007524D1" w:rsidP="00FA0683">
            <w:pPr>
              <w:pStyle w:val="PL"/>
            </w:pPr>
          </w:p>
        </w:tc>
        <w:tc>
          <w:tcPr>
            <w:tcW w:w="461" w:type="dxa"/>
            <w:tcBorders>
              <w:top w:val="nil"/>
              <w:left w:val="nil"/>
              <w:bottom w:val="nil"/>
              <w:right w:val="nil"/>
            </w:tcBorders>
          </w:tcPr>
          <w:p w14:paraId="0207BF6B" w14:textId="77777777" w:rsidR="007524D1" w:rsidRDefault="007524D1" w:rsidP="00FA0683">
            <w:pPr>
              <w:pStyle w:val="PL"/>
            </w:pPr>
          </w:p>
        </w:tc>
        <w:tc>
          <w:tcPr>
            <w:tcW w:w="461" w:type="dxa"/>
            <w:tcBorders>
              <w:top w:val="nil"/>
              <w:left w:val="nil"/>
              <w:bottom w:val="nil"/>
              <w:right w:val="nil"/>
            </w:tcBorders>
          </w:tcPr>
          <w:p w14:paraId="7E471441" w14:textId="77777777" w:rsidR="007524D1" w:rsidRDefault="007524D1" w:rsidP="00FA0683">
            <w:pPr>
              <w:pStyle w:val="PL"/>
            </w:pPr>
          </w:p>
        </w:tc>
        <w:tc>
          <w:tcPr>
            <w:tcW w:w="461" w:type="dxa"/>
            <w:tcBorders>
              <w:top w:val="nil"/>
              <w:left w:val="nil"/>
              <w:bottom w:val="nil"/>
              <w:right w:val="nil"/>
            </w:tcBorders>
          </w:tcPr>
          <w:p w14:paraId="07E0FE26" w14:textId="77777777" w:rsidR="007524D1" w:rsidRDefault="007524D1" w:rsidP="00FA0683">
            <w:pPr>
              <w:pStyle w:val="PL"/>
            </w:pPr>
          </w:p>
        </w:tc>
        <w:tc>
          <w:tcPr>
            <w:tcW w:w="461" w:type="dxa"/>
            <w:tcBorders>
              <w:top w:val="nil"/>
              <w:left w:val="nil"/>
              <w:bottom w:val="nil"/>
              <w:right w:val="nil"/>
            </w:tcBorders>
          </w:tcPr>
          <w:p w14:paraId="5D82BE03" w14:textId="77777777" w:rsidR="007524D1" w:rsidRDefault="007524D1" w:rsidP="00FA0683">
            <w:pPr>
              <w:pStyle w:val="PL"/>
            </w:pPr>
          </w:p>
        </w:tc>
        <w:tc>
          <w:tcPr>
            <w:tcW w:w="461" w:type="dxa"/>
            <w:tcBorders>
              <w:top w:val="nil"/>
              <w:left w:val="nil"/>
              <w:bottom w:val="nil"/>
              <w:right w:val="nil"/>
            </w:tcBorders>
          </w:tcPr>
          <w:p w14:paraId="7BC05A7E" w14:textId="77777777" w:rsidR="007524D1" w:rsidRDefault="007524D1" w:rsidP="00FA0683">
            <w:pPr>
              <w:pStyle w:val="PL"/>
            </w:pPr>
          </w:p>
        </w:tc>
      </w:tr>
      <w:tr w:rsidR="007524D1" w14:paraId="727EA7D9" w14:textId="77777777" w:rsidTr="00FA0683">
        <w:trPr>
          <w:cantSplit/>
          <w:jc w:val="center"/>
        </w:trPr>
        <w:tc>
          <w:tcPr>
            <w:tcW w:w="483" w:type="dxa"/>
            <w:tcBorders>
              <w:top w:val="single" w:sz="4" w:space="0" w:color="auto"/>
              <w:left w:val="nil"/>
              <w:bottom w:val="nil"/>
              <w:right w:val="single" w:sz="4" w:space="0" w:color="auto"/>
            </w:tcBorders>
          </w:tcPr>
          <w:p w14:paraId="046926C7" w14:textId="77777777" w:rsidR="007524D1" w:rsidRDefault="007524D1" w:rsidP="00FA0683">
            <w:pPr>
              <w:pStyle w:val="PL"/>
            </w:pPr>
          </w:p>
        </w:tc>
        <w:tc>
          <w:tcPr>
            <w:tcW w:w="483" w:type="dxa"/>
            <w:tcBorders>
              <w:top w:val="single" w:sz="4" w:space="0" w:color="auto"/>
              <w:left w:val="single" w:sz="4" w:space="0" w:color="auto"/>
              <w:bottom w:val="nil"/>
              <w:right w:val="nil"/>
            </w:tcBorders>
          </w:tcPr>
          <w:p w14:paraId="51014E99" w14:textId="77777777" w:rsidR="007524D1" w:rsidRDefault="007524D1" w:rsidP="00FA0683">
            <w:pPr>
              <w:pStyle w:val="PL"/>
            </w:pPr>
          </w:p>
        </w:tc>
        <w:tc>
          <w:tcPr>
            <w:tcW w:w="483" w:type="dxa"/>
            <w:tcBorders>
              <w:top w:val="dashed" w:sz="4" w:space="0" w:color="auto"/>
              <w:left w:val="nil"/>
              <w:bottom w:val="nil"/>
              <w:right w:val="nil"/>
            </w:tcBorders>
          </w:tcPr>
          <w:p w14:paraId="3A31272A" w14:textId="77777777" w:rsidR="007524D1" w:rsidRDefault="007524D1" w:rsidP="00FA0683">
            <w:pPr>
              <w:pStyle w:val="PL"/>
            </w:pPr>
          </w:p>
        </w:tc>
        <w:tc>
          <w:tcPr>
            <w:tcW w:w="461" w:type="dxa"/>
            <w:tcBorders>
              <w:top w:val="dashed" w:sz="4" w:space="0" w:color="auto"/>
              <w:left w:val="nil"/>
              <w:bottom w:val="nil"/>
              <w:right w:val="nil"/>
            </w:tcBorders>
          </w:tcPr>
          <w:p w14:paraId="0AB83919" w14:textId="77777777" w:rsidR="007524D1" w:rsidRDefault="007524D1" w:rsidP="00FA0683">
            <w:pPr>
              <w:pStyle w:val="PL"/>
            </w:pPr>
          </w:p>
        </w:tc>
        <w:tc>
          <w:tcPr>
            <w:tcW w:w="461" w:type="dxa"/>
            <w:tcBorders>
              <w:top w:val="single" w:sz="4" w:space="0" w:color="auto"/>
              <w:left w:val="nil"/>
              <w:bottom w:val="nil"/>
              <w:right w:val="single" w:sz="4" w:space="0" w:color="auto"/>
            </w:tcBorders>
          </w:tcPr>
          <w:p w14:paraId="58732875" w14:textId="77777777" w:rsidR="007524D1" w:rsidRDefault="007524D1" w:rsidP="00FA0683">
            <w:pPr>
              <w:pStyle w:val="PL"/>
            </w:pPr>
          </w:p>
        </w:tc>
        <w:tc>
          <w:tcPr>
            <w:tcW w:w="461" w:type="dxa"/>
            <w:tcBorders>
              <w:top w:val="single" w:sz="4" w:space="0" w:color="auto"/>
              <w:left w:val="single" w:sz="4" w:space="0" w:color="auto"/>
              <w:bottom w:val="nil"/>
              <w:right w:val="nil"/>
            </w:tcBorders>
          </w:tcPr>
          <w:p w14:paraId="54E3E911" w14:textId="77777777" w:rsidR="007524D1" w:rsidRDefault="007524D1" w:rsidP="00FA0683">
            <w:pPr>
              <w:pStyle w:val="PL"/>
            </w:pPr>
          </w:p>
        </w:tc>
        <w:tc>
          <w:tcPr>
            <w:tcW w:w="461" w:type="dxa"/>
            <w:tcBorders>
              <w:top w:val="single" w:sz="4" w:space="0" w:color="auto"/>
              <w:left w:val="nil"/>
              <w:bottom w:val="nil"/>
              <w:right w:val="single" w:sz="4" w:space="0" w:color="auto"/>
            </w:tcBorders>
          </w:tcPr>
          <w:p w14:paraId="467125D7" w14:textId="77777777" w:rsidR="007524D1" w:rsidRDefault="007524D1" w:rsidP="00FA0683">
            <w:pPr>
              <w:pStyle w:val="PL"/>
            </w:pPr>
          </w:p>
        </w:tc>
        <w:tc>
          <w:tcPr>
            <w:tcW w:w="461" w:type="dxa"/>
            <w:tcBorders>
              <w:top w:val="single" w:sz="4" w:space="0" w:color="auto"/>
              <w:left w:val="single" w:sz="4" w:space="0" w:color="auto"/>
              <w:bottom w:val="nil"/>
              <w:right w:val="nil"/>
            </w:tcBorders>
          </w:tcPr>
          <w:p w14:paraId="7DC57BD3" w14:textId="77777777" w:rsidR="007524D1" w:rsidRDefault="007524D1" w:rsidP="00FA0683">
            <w:pPr>
              <w:pStyle w:val="PL"/>
            </w:pPr>
          </w:p>
        </w:tc>
        <w:tc>
          <w:tcPr>
            <w:tcW w:w="461" w:type="dxa"/>
            <w:tcBorders>
              <w:top w:val="single" w:sz="4" w:space="0" w:color="auto"/>
              <w:left w:val="nil"/>
              <w:bottom w:val="nil"/>
              <w:right w:val="single" w:sz="4" w:space="0" w:color="auto"/>
            </w:tcBorders>
          </w:tcPr>
          <w:p w14:paraId="1C2C3BE0" w14:textId="77777777" w:rsidR="007524D1" w:rsidRDefault="007524D1" w:rsidP="00FA0683">
            <w:pPr>
              <w:pStyle w:val="PL"/>
            </w:pPr>
          </w:p>
        </w:tc>
        <w:tc>
          <w:tcPr>
            <w:tcW w:w="461" w:type="dxa"/>
            <w:tcBorders>
              <w:top w:val="single" w:sz="4" w:space="0" w:color="auto"/>
              <w:left w:val="single" w:sz="4" w:space="0" w:color="auto"/>
              <w:bottom w:val="nil"/>
              <w:right w:val="nil"/>
            </w:tcBorders>
          </w:tcPr>
          <w:p w14:paraId="6801BB57" w14:textId="77777777" w:rsidR="007524D1" w:rsidRDefault="007524D1" w:rsidP="00FA0683">
            <w:pPr>
              <w:pStyle w:val="PL"/>
            </w:pPr>
          </w:p>
        </w:tc>
        <w:tc>
          <w:tcPr>
            <w:tcW w:w="461" w:type="dxa"/>
            <w:tcBorders>
              <w:top w:val="single" w:sz="4" w:space="0" w:color="auto"/>
              <w:left w:val="nil"/>
              <w:bottom w:val="nil"/>
              <w:right w:val="single" w:sz="4" w:space="0" w:color="auto"/>
            </w:tcBorders>
          </w:tcPr>
          <w:p w14:paraId="257CF6F0" w14:textId="77777777" w:rsidR="007524D1" w:rsidRDefault="007524D1" w:rsidP="00FA0683">
            <w:pPr>
              <w:pStyle w:val="PL"/>
            </w:pPr>
          </w:p>
        </w:tc>
        <w:tc>
          <w:tcPr>
            <w:tcW w:w="461" w:type="dxa"/>
            <w:tcBorders>
              <w:top w:val="single" w:sz="4" w:space="0" w:color="auto"/>
              <w:left w:val="single" w:sz="4" w:space="0" w:color="auto"/>
              <w:bottom w:val="nil"/>
              <w:right w:val="nil"/>
            </w:tcBorders>
          </w:tcPr>
          <w:p w14:paraId="461A121B" w14:textId="77777777" w:rsidR="007524D1" w:rsidRDefault="007524D1" w:rsidP="00FA0683">
            <w:pPr>
              <w:pStyle w:val="PL"/>
            </w:pPr>
          </w:p>
        </w:tc>
        <w:tc>
          <w:tcPr>
            <w:tcW w:w="461" w:type="dxa"/>
            <w:tcBorders>
              <w:top w:val="single" w:sz="4" w:space="0" w:color="auto"/>
              <w:left w:val="nil"/>
              <w:bottom w:val="nil"/>
              <w:right w:val="single" w:sz="4" w:space="0" w:color="auto"/>
            </w:tcBorders>
          </w:tcPr>
          <w:p w14:paraId="71356322" w14:textId="77777777" w:rsidR="007524D1" w:rsidRDefault="007524D1" w:rsidP="00FA0683">
            <w:pPr>
              <w:pStyle w:val="PL"/>
            </w:pPr>
          </w:p>
        </w:tc>
        <w:tc>
          <w:tcPr>
            <w:tcW w:w="461" w:type="dxa"/>
            <w:tcBorders>
              <w:top w:val="single" w:sz="4" w:space="0" w:color="auto"/>
              <w:left w:val="single" w:sz="4" w:space="0" w:color="auto"/>
              <w:bottom w:val="nil"/>
              <w:right w:val="nil"/>
            </w:tcBorders>
          </w:tcPr>
          <w:p w14:paraId="2828FA93" w14:textId="77777777" w:rsidR="007524D1" w:rsidRDefault="007524D1" w:rsidP="00FA0683">
            <w:pPr>
              <w:pStyle w:val="PL"/>
            </w:pPr>
          </w:p>
        </w:tc>
        <w:tc>
          <w:tcPr>
            <w:tcW w:w="2766" w:type="dxa"/>
            <w:gridSpan w:val="6"/>
            <w:vMerge w:val="restart"/>
            <w:tcBorders>
              <w:top w:val="nil"/>
              <w:left w:val="nil"/>
              <w:bottom w:val="nil"/>
              <w:right w:val="nil"/>
            </w:tcBorders>
            <w:vAlign w:val="bottom"/>
          </w:tcPr>
          <w:p w14:paraId="4721B08B" w14:textId="77777777" w:rsidR="007524D1" w:rsidRDefault="007524D1" w:rsidP="00FA0683">
            <w:pPr>
              <w:pStyle w:val="TAL"/>
            </w:pPr>
            <w:r>
              <w:t>Application Provider specific data</w:t>
            </w:r>
          </w:p>
        </w:tc>
      </w:tr>
      <w:tr w:rsidR="007524D1" w14:paraId="6529EBC1" w14:textId="77777777" w:rsidTr="00FA0683">
        <w:trPr>
          <w:cantSplit/>
          <w:jc w:val="center"/>
        </w:trPr>
        <w:tc>
          <w:tcPr>
            <w:tcW w:w="483" w:type="dxa"/>
            <w:tcBorders>
              <w:top w:val="nil"/>
              <w:left w:val="nil"/>
              <w:bottom w:val="nil"/>
              <w:right w:val="single" w:sz="4" w:space="0" w:color="auto"/>
            </w:tcBorders>
          </w:tcPr>
          <w:p w14:paraId="7FFA2A7C" w14:textId="77777777" w:rsidR="007524D1" w:rsidRDefault="007524D1" w:rsidP="00FA0683">
            <w:pPr>
              <w:pStyle w:val="PL"/>
            </w:pPr>
          </w:p>
        </w:tc>
        <w:tc>
          <w:tcPr>
            <w:tcW w:w="483" w:type="dxa"/>
            <w:tcBorders>
              <w:top w:val="nil"/>
              <w:left w:val="single" w:sz="4" w:space="0" w:color="auto"/>
              <w:bottom w:val="nil"/>
              <w:right w:val="nil"/>
            </w:tcBorders>
          </w:tcPr>
          <w:p w14:paraId="3B3CE496" w14:textId="77777777" w:rsidR="007524D1" w:rsidRDefault="007524D1" w:rsidP="00FA0683">
            <w:pPr>
              <w:pStyle w:val="PL"/>
            </w:pPr>
          </w:p>
        </w:tc>
        <w:tc>
          <w:tcPr>
            <w:tcW w:w="483" w:type="dxa"/>
            <w:tcBorders>
              <w:top w:val="nil"/>
              <w:left w:val="nil"/>
              <w:bottom w:val="nil"/>
              <w:right w:val="nil"/>
            </w:tcBorders>
          </w:tcPr>
          <w:p w14:paraId="2A1A2CFA" w14:textId="77777777" w:rsidR="007524D1" w:rsidRDefault="007524D1" w:rsidP="00FA0683">
            <w:pPr>
              <w:pStyle w:val="PL"/>
            </w:pPr>
          </w:p>
        </w:tc>
        <w:tc>
          <w:tcPr>
            <w:tcW w:w="461" w:type="dxa"/>
            <w:tcBorders>
              <w:top w:val="nil"/>
              <w:left w:val="nil"/>
              <w:bottom w:val="nil"/>
              <w:right w:val="nil"/>
            </w:tcBorders>
          </w:tcPr>
          <w:p w14:paraId="493C4E88" w14:textId="77777777" w:rsidR="007524D1" w:rsidRDefault="007524D1" w:rsidP="00FA0683">
            <w:pPr>
              <w:pStyle w:val="PL"/>
            </w:pPr>
          </w:p>
        </w:tc>
        <w:tc>
          <w:tcPr>
            <w:tcW w:w="461" w:type="dxa"/>
            <w:tcBorders>
              <w:top w:val="nil"/>
              <w:left w:val="nil"/>
              <w:bottom w:val="nil"/>
              <w:right w:val="single" w:sz="4" w:space="0" w:color="auto"/>
            </w:tcBorders>
          </w:tcPr>
          <w:p w14:paraId="299D9DD6" w14:textId="77777777" w:rsidR="007524D1" w:rsidRDefault="007524D1" w:rsidP="00FA0683">
            <w:pPr>
              <w:pStyle w:val="PL"/>
            </w:pPr>
          </w:p>
        </w:tc>
        <w:tc>
          <w:tcPr>
            <w:tcW w:w="461" w:type="dxa"/>
            <w:tcBorders>
              <w:top w:val="nil"/>
              <w:left w:val="single" w:sz="4" w:space="0" w:color="auto"/>
              <w:bottom w:val="nil"/>
              <w:right w:val="nil"/>
            </w:tcBorders>
          </w:tcPr>
          <w:p w14:paraId="1EBCD9D6" w14:textId="77777777" w:rsidR="007524D1" w:rsidRDefault="007524D1" w:rsidP="00FA0683">
            <w:pPr>
              <w:pStyle w:val="PL"/>
            </w:pPr>
          </w:p>
        </w:tc>
        <w:tc>
          <w:tcPr>
            <w:tcW w:w="461" w:type="dxa"/>
            <w:tcBorders>
              <w:top w:val="nil"/>
              <w:left w:val="nil"/>
              <w:bottom w:val="nil"/>
              <w:right w:val="single" w:sz="4" w:space="0" w:color="auto"/>
            </w:tcBorders>
          </w:tcPr>
          <w:p w14:paraId="4DFD97F8" w14:textId="77777777" w:rsidR="007524D1" w:rsidRDefault="007524D1" w:rsidP="00FA0683">
            <w:pPr>
              <w:pStyle w:val="PL"/>
            </w:pPr>
          </w:p>
        </w:tc>
        <w:tc>
          <w:tcPr>
            <w:tcW w:w="461" w:type="dxa"/>
            <w:tcBorders>
              <w:top w:val="nil"/>
              <w:left w:val="single" w:sz="4" w:space="0" w:color="auto"/>
              <w:bottom w:val="nil"/>
              <w:right w:val="nil"/>
            </w:tcBorders>
          </w:tcPr>
          <w:p w14:paraId="14BBEBE6" w14:textId="77777777" w:rsidR="007524D1" w:rsidRDefault="007524D1" w:rsidP="00FA0683">
            <w:pPr>
              <w:pStyle w:val="PL"/>
            </w:pPr>
          </w:p>
        </w:tc>
        <w:tc>
          <w:tcPr>
            <w:tcW w:w="461" w:type="dxa"/>
            <w:tcBorders>
              <w:top w:val="nil"/>
              <w:left w:val="nil"/>
              <w:bottom w:val="nil"/>
              <w:right w:val="single" w:sz="4" w:space="0" w:color="auto"/>
            </w:tcBorders>
          </w:tcPr>
          <w:p w14:paraId="08559220" w14:textId="77777777" w:rsidR="007524D1" w:rsidRDefault="007524D1" w:rsidP="00FA0683">
            <w:pPr>
              <w:pStyle w:val="PL"/>
            </w:pPr>
          </w:p>
        </w:tc>
        <w:tc>
          <w:tcPr>
            <w:tcW w:w="461" w:type="dxa"/>
            <w:tcBorders>
              <w:top w:val="nil"/>
              <w:left w:val="single" w:sz="4" w:space="0" w:color="auto"/>
              <w:bottom w:val="nil"/>
              <w:right w:val="nil"/>
            </w:tcBorders>
          </w:tcPr>
          <w:p w14:paraId="55D3989C" w14:textId="77777777" w:rsidR="007524D1" w:rsidRDefault="007524D1" w:rsidP="00FA0683">
            <w:pPr>
              <w:pStyle w:val="PL"/>
            </w:pPr>
          </w:p>
        </w:tc>
        <w:tc>
          <w:tcPr>
            <w:tcW w:w="461" w:type="dxa"/>
            <w:tcBorders>
              <w:top w:val="nil"/>
              <w:left w:val="nil"/>
              <w:bottom w:val="nil"/>
              <w:right w:val="single" w:sz="4" w:space="0" w:color="auto"/>
            </w:tcBorders>
          </w:tcPr>
          <w:p w14:paraId="31928159" w14:textId="77777777" w:rsidR="007524D1" w:rsidRDefault="007524D1" w:rsidP="00FA0683">
            <w:pPr>
              <w:pStyle w:val="PL"/>
            </w:pPr>
          </w:p>
        </w:tc>
        <w:tc>
          <w:tcPr>
            <w:tcW w:w="461" w:type="dxa"/>
            <w:tcBorders>
              <w:top w:val="nil"/>
              <w:left w:val="single" w:sz="4" w:space="0" w:color="auto"/>
              <w:bottom w:val="nil"/>
              <w:right w:val="nil"/>
            </w:tcBorders>
          </w:tcPr>
          <w:p w14:paraId="5C7903A7" w14:textId="77777777" w:rsidR="007524D1" w:rsidRDefault="007524D1" w:rsidP="00FA0683">
            <w:pPr>
              <w:pStyle w:val="PL"/>
            </w:pPr>
          </w:p>
        </w:tc>
        <w:tc>
          <w:tcPr>
            <w:tcW w:w="461" w:type="dxa"/>
            <w:tcBorders>
              <w:top w:val="nil"/>
              <w:left w:val="nil"/>
              <w:bottom w:val="nil"/>
              <w:right w:val="single" w:sz="4" w:space="0" w:color="auto"/>
            </w:tcBorders>
          </w:tcPr>
          <w:p w14:paraId="298E1315" w14:textId="77777777" w:rsidR="007524D1" w:rsidRDefault="007524D1" w:rsidP="00FA0683">
            <w:pPr>
              <w:pStyle w:val="PL"/>
            </w:pPr>
          </w:p>
        </w:tc>
        <w:tc>
          <w:tcPr>
            <w:tcW w:w="461" w:type="dxa"/>
            <w:tcBorders>
              <w:top w:val="nil"/>
              <w:left w:val="single" w:sz="4" w:space="0" w:color="auto"/>
              <w:bottom w:val="single" w:sz="4" w:space="0" w:color="auto"/>
              <w:right w:val="nil"/>
            </w:tcBorders>
          </w:tcPr>
          <w:p w14:paraId="4A7ED84E" w14:textId="77777777" w:rsidR="007524D1" w:rsidRDefault="007524D1" w:rsidP="00FA0683">
            <w:pPr>
              <w:pStyle w:val="PL"/>
            </w:pPr>
          </w:p>
        </w:tc>
        <w:tc>
          <w:tcPr>
            <w:tcW w:w="0" w:type="auto"/>
            <w:gridSpan w:val="6"/>
            <w:vMerge/>
            <w:tcBorders>
              <w:top w:val="nil"/>
              <w:left w:val="nil"/>
              <w:bottom w:val="single" w:sz="4" w:space="0" w:color="auto"/>
              <w:right w:val="nil"/>
            </w:tcBorders>
            <w:vAlign w:val="center"/>
          </w:tcPr>
          <w:p w14:paraId="7F3D13B4" w14:textId="77777777" w:rsidR="007524D1" w:rsidRDefault="007524D1" w:rsidP="00FA0683">
            <w:pPr>
              <w:pStyle w:val="TAL"/>
              <w:rPr>
                <w:rFonts w:ascii="Courier New" w:hAnsi="Courier New"/>
                <w:sz w:val="16"/>
              </w:rPr>
            </w:pPr>
          </w:p>
        </w:tc>
      </w:tr>
      <w:tr w:rsidR="007524D1" w14:paraId="4BAD33BD" w14:textId="77777777" w:rsidTr="00FA0683">
        <w:trPr>
          <w:cantSplit/>
          <w:trHeight w:val="192"/>
          <w:jc w:val="center"/>
        </w:trPr>
        <w:tc>
          <w:tcPr>
            <w:tcW w:w="483" w:type="dxa"/>
            <w:tcBorders>
              <w:top w:val="nil"/>
              <w:left w:val="nil"/>
              <w:bottom w:val="nil"/>
              <w:right w:val="single" w:sz="4" w:space="0" w:color="auto"/>
            </w:tcBorders>
          </w:tcPr>
          <w:p w14:paraId="144645A0" w14:textId="77777777" w:rsidR="007524D1" w:rsidRDefault="007524D1" w:rsidP="00FA0683">
            <w:pPr>
              <w:pStyle w:val="PL"/>
            </w:pPr>
          </w:p>
        </w:tc>
        <w:tc>
          <w:tcPr>
            <w:tcW w:w="483" w:type="dxa"/>
            <w:tcBorders>
              <w:top w:val="nil"/>
              <w:left w:val="single" w:sz="4" w:space="0" w:color="auto"/>
              <w:bottom w:val="nil"/>
              <w:right w:val="nil"/>
            </w:tcBorders>
          </w:tcPr>
          <w:p w14:paraId="66E9BDED" w14:textId="77777777" w:rsidR="007524D1" w:rsidRDefault="007524D1" w:rsidP="00FA0683">
            <w:pPr>
              <w:pStyle w:val="PL"/>
            </w:pPr>
          </w:p>
        </w:tc>
        <w:tc>
          <w:tcPr>
            <w:tcW w:w="483" w:type="dxa"/>
            <w:tcBorders>
              <w:top w:val="nil"/>
              <w:left w:val="nil"/>
              <w:bottom w:val="nil"/>
              <w:right w:val="nil"/>
            </w:tcBorders>
          </w:tcPr>
          <w:p w14:paraId="30280CC8" w14:textId="77777777" w:rsidR="007524D1" w:rsidRDefault="007524D1" w:rsidP="00FA0683">
            <w:pPr>
              <w:pStyle w:val="PL"/>
            </w:pPr>
          </w:p>
        </w:tc>
        <w:tc>
          <w:tcPr>
            <w:tcW w:w="461" w:type="dxa"/>
            <w:tcBorders>
              <w:top w:val="nil"/>
              <w:left w:val="nil"/>
              <w:bottom w:val="nil"/>
              <w:right w:val="nil"/>
            </w:tcBorders>
          </w:tcPr>
          <w:p w14:paraId="0B7F2CC7" w14:textId="77777777" w:rsidR="007524D1" w:rsidRDefault="007524D1" w:rsidP="00FA0683">
            <w:pPr>
              <w:pStyle w:val="PL"/>
            </w:pPr>
          </w:p>
        </w:tc>
        <w:tc>
          <w:tcPr>
            <w:tcW w:w="461" w:type="dxa"/>
            <w:tcBorders>
              <w:top w:val="nil"/>
              <w:left w:val="nil"/>
              <w:bottom w:val="nil"/>
              <w:right w:val="single" w:sz="4" w:space="0" w:color="auto"/>
            </w:tcBorders>
          </w:tcPr>
          <w:p w14:paraId="28E572C9" w14:textId="77777777" w:rsidR="007524D1" w:rsidRDefault="007524D1" w:rsidP="00FA0683">
            <w:pPr>
              <w:pStyle w:val="PL"/>
            </w:pPr>
          </w:p>
        </w:tc>
        <w:tc>
          <w:tcPr>
            <w:tcW w:w="461" w:type="dxa"/>
            <w:tcBorders>
              <w:top w:val="nil"/>
              <w:left w:val="single" w:sz="4" w:space="0" w:color="auto"/>
              <w:bottom w:val="nil"/>
              <w:right w:val="nil"/>
            </w:tcBorders>
          </w:tcPr>
          <w:p w14:paraId="05714E1B" w14:textId="77777777" w:rsidR="007524D1" w:rsidRDefault="007524D1" w:rsidP="00FA0683">
            <w:pPr>
              <w:pStyle w:val="PL"/>
            </w:pPr>
          </w:p>
        </w:tc>
        <w:tc>
          <w:tcPr>
            <w:tcW w:w="461" w:type="dxa"/>
            <w:tcBorders>
              <w:top w:val="nil"/>
              <w:left w:val="nil"/>
              <w:bottom w:val="nil"/>
              <w:right w:val="single" w:sz="4" w:space="0" w:color="auto"/>
            </w:tcBorders>
          </w:tcPr>
          <w:p w14:paraId="66CE276A" w14:textId="77777777" w:rsidR="007524D1" w:rsidRDefault="007524D1" w:rsidP="00FA0683">
            <w:pPr>
              <w:pStyle w:val="PL"/>
            </w:pPr>
          </w:p>
        </w:tc>
        <w:tc>
          <w:tcPr>
            <w:tcW w:w="461" w:type="dxa"/>
            <w:tcBorders>
              <w:top w:val="nil"/>
              <w:left w:val="single" w:sz="4" w:space="0" w:color="auto"/>
              <w:bottom w:val="nil"/>
              <w:right w:val="nil"/>
            </w:tcBorders>
          </w:tcPr>
          <w:p w14:paraId="0DCB03E6" w14:textId="77777777" w:rsidR="007524D1" w:rsidRDefault="007524D1" w:rsidP="00FA0683">
            <w:pPr>
              <w:pStyle w:val="PL"/>
            </w:pPr>
          </w:p>
        </w:tc>
        <w:tc>
          <w:tcPr>
            <w:tcW w:w="461" w:type="dxa"/>
            <w:tcBorders>
              <w:top w:val="nil"/>
              <w:left w:val="nil"/>
              <w:bottom w:val="nil"/>
              <w:right w:val="single" w:sz="4" w:space="0" w:color="auto"/>
            </w:tcBorders>
          </w:tcPr>
          <w:p w14:paraId="406141BB" w14:textId="77777777" w:rsidR="007524D1" w:rsidRDefault="007524D1" w:rsidP="00FA0683">
            <w:pPr>
              <w:pStyle w:val="PL"/>
            </w:pPr>
          </w:p>
        </w:tc>
        <w:tc>
          <w:tcPr>
            <w:tcW w:w="461" w:type="dxa"/>
            <w:tcBorders>
              <w:top w:val="nil"/>
              <w:left w:val="single" w:sz="4" w:space="0" w:color="auto"/>
              <w:bottom w:val="nil"/>
              <w:right w:val="nil"/>
            </w:tcBorders>
          </w:tcPr>
          <w:p w14:paraId="6E237F18" w14:textId="77777777" w:rsidR="007524D1" w:rsidRDefault="007524D1" w:rsidP="00FA0683">
            <w:pPr>
              <w:pStyle w:val="PL"/>
            </w:pPr>
          </w:p>
        </w:tc>
        <w:tc>
          <w:tcPr>
            <w:tcW w:w="461" w:type="dxa"/>
            <w:tcBorders>
              <w:top w:val="nil"/>
              <w:left w:val="nil"/>
              <w:bottom w:val="nil"/>
              <w:right w:val="single" w:sz="4" w:space="0" w:color="auto"/>
            </w:tcBorders>
          </w:tcPr>
          <w:p w14:paraId="62CFA597" w14:textId="77777777" w:rsidR="007524D1" w:rsidRDefault="007524D1" w:rsidP="00FA0683">
            <w:pPr>
              <w:pStyle w:val="PL"/>
            </w:pPr>
          </w:p>
        </w:tc>
        <w:tc>
          <w:tcPr>
            <w:tcW w:w="461" w:type="dxa"/>
            <w:tcBorders>
              <w:top w:val="nil"/>
              <w:left w:val="single" w:sz="4" w:space="0" w:color="auto"/>
              <w:bottom w:val="nil"/>
              <w:right w:val="nil"/>
            </w:tcBorders>
          </w:tcPr>
          <w:p w14:paraId="53108505" w14:textId="77777777" w:rsidR="007524D1" w:rsidRDefault="007524D1" w:rsidP="00FA0683">
            <w:pPr>
              <w:pStyle w:val="PL"/>
            </w:pPr>
          </w:p>
        </w:tc>
        <w:tc>
          <w:tcPr>
            <w:tcW w:w="461" w:type="dxa"/>
            <w:tcBorders>
              <w:top w:val="nil"/>
              <w:left w:val="nil"/>
              <w:bottom w:val="nil"/>
              <w:right w:val="nil"/>
            </w:tcBorders>
          </w:tcPr>
          <w:p w14:paraId="3BCBF1A0" w14:textId="77777777" w:rsidR="007524D1" w:rsidRDefault="007524D1" w:rsidP="00FA0683">
            <w:pPr>
              <w:pStyle w:val="PL"/>
            </w:pPr>
          </w:p>
        </w:tc>
        <w:tc>
          <w:tcPr>
            <w:tcW w:w="461" w:type="dxa"/>
            <w:tcBorders>
              <w:top w:val="single" w:sz="4" w:space="0" w:color="auto"/>
              <w:left w:val="nil"/>
              <w:bottom w:val="nil"/>
              <w:right w:val="nil"/>
            </w:tcBorders>
          </w:tcPr>
          <w:p w14:paraId="1A0154AE" w14:textId="77777777" w:rsidR="007524D1" w:rsidRDefault="007524D1" w:rsidP="00FA0683">
            <w:pPr>
              <w:pStyle w:val="PL"/>
            </w:pPr>
          </w:p>
        </w:tc>
        <w:tc>
          <w:tcPr>
            <w:tcW w:w="2766" w:type="dxa"/>
            <w:gridSpan w:val="6"/>
            <w:vMerge w:val="restart"/>
            <w:tcBorders>
              <w:top w:val="nil"/>
              <w:left w:val="nil"/>
              <w:bottom w:val="nil"/>
              <w:right w:val="nil"/>
            </w:tcBorders>
            <w:vAlign w:val="bottom"/>
          </w:tcPr>
          <w:p w14:paraId="401A4A9D" w14:textId="77777777" w:rsidR="007524D1" w:rsidRDefault="007524D1" w:rsidP="00FA0683">
            <w:pPr>
              <w:pStyle w:val="TAL"/>
            </w:pPr>
            <w:r>
              <w:t>TAR</w:t>
            </w:r>
          </w:p>
        </w:tc>
      </w:tr>
      <w:tr w:rsidR="007524D1" w14:paraId="0B6F8E14" w14:textId="77777777" w:rsidTr="00FA0683">
        <w:trPr>
          <w:cantSplit/>
          <w:jc w:val="center"/>
        </w:trPr>
        <w:tc>
          <w:tcPr>
            <w:tcW w:w="483" w:type="dxa"/>
            <w:tcBorders>
              <w:top w:val="nil"/>
              <w:left w:val="nil"/>
              <w:bottom w:val="nil"/>
              <w:right w:val="single" w:sz="4" w:space="0" w:color="auto"/>
            </w:tcBorders>
          </w:tcPr>
          <w:p w14:paraId="4EA6B72C" w14:textId="77777777" w:rsidR="007524D1" w:rsidRDefault="007524D1" w:rsidP="00FA0683">
            <w:pPr>
              <w:pStyle w:val="PL"/>
            </w:pPr>
          </w:p>
        </w:tc>
        <w:tc>
          <w:tcPr>
            <w:tcW w:w="483" w:type="dxa"/>
            <w:tcBorders>
              <w:top w:val="nil"/>
              <w:left w:val="single" w:sz="4" w:space="0" w:color="auto"/>
              <w:bottom w:val="nil"/>
              <w:right w:val="nil"/>
            </w:tcBorders>
          </w:tcPr>
          <w:p w14:paraId="6CCDE0D5" w14:textId="77777777" w:rsidR="007524D1" w:rsidRDefault="007524D1" w:rsidP="00FA0683">
            <w:pPr>
              <w:pStyle w:val="PL"/>
            </w:pPr>
          </w:p>
        </w:tc>
        <w:tc>
          <w:tcPr>
            <w:tcW w:w="483" w:type="dxa"/>
            <w:tcBorders>
              <w:top w:val="nil"/>
              <w:left w:val="nil"/>
              <w:bottom w:val="nil"/>
              <w:right w:val="nil"/>
            </w:tcBorders>
          </w:tcPr>
          <w:p w14:paraId="31374104" w14:textId="77777777" w:rsidR="007524D1" w:rsidRDefault="007524D1" w:rsidP="00FA0683">
            <w:pPr>
              <w:pStyle w:val="PL"/>
            </w:pPr>
          </w:p>
        </w:tc>
        <w:tc>
          <w:tcPr>
            <w:tcW w:w="461" w:type="dxa"/>
            <w:tcBorders>
              <w:top w:val="nil"/>
              <w:left w:val="nil"/>
              <w:bottom w:val="nil"/>
              <w:right w:val="nil"/>
            </w:tcBorders>
          </w:tcPr>
          <w:p w14:paraId="2FC61730" w14:textId="77777777" w:rsidR="007524D1" w:rsidRDefault="007524D1" w:rsidP="00FA0683">
            <w:pPr>
              <w:pStyle w:val="PL"/>
            </w:pPr>
          </w:p>
        </w:tc>
        <w:tc>
          <w:tcPr>
            <w:tcW w:w="461" w:type="dxa"/>
            <w:tcBorders>
              <w:top w:val="nil"/>
              <w:left w:val="nil"/>
              <w:bottom w:val="nil"/>
              <w:right w:val="single" w:sz="4" w:space="0" w:color="auto"/>
            </w:tcBorders>
          </w:tcPr>
          <w:p w14:paraId="5D745305" w14:textId="77777777" w:rsidR="007524D1" w:rsidRDefault="007524D1" w:rsidP="00FA0683">
            <w:pPr>
              <w:pStyle w:val="PL"/>
            </w:pPr>
          </w:p>
        </w:tc>
        <w:tc>
          <w:tcPr>
            <w:tcW w:w="461" w:type="dxa"/>
            <w:tcBorders>
              <w:top w:val="nil"/>
              <w:left w:val="single" w:sz="4" w:space="0" w:color="auto"/>
              <w:bottom w:val="nil"/>
              <w:right w:val="nil"/>
            </w:tcBorders>
          </w:tcPr>
          <w:p w14:paraId="52A1C4B3" w14:textId="77777777" w:rsidR="007524D1" w:rsidRDefault="007524D1" w:rsidP="00FA0683">
            <w:pPr>
              <w:pStyle w:val="PL"/>
            </w:pPr>
          </w:p>
        </w:tc>
        <w:tc>
          <w:tcPr>
            <w:tcW w:w="461" w:type="dxa"/>
            <w:tcBorders>
              <w:top w:val="nil"/>
              <w:left w:val="nil"/>
              <w:bottom w:val="nil"/>
              <w:right w:val="single" w:sz="4" w:space="0" w:color="auto"/>
            </w:tcBorders>
          </w:tcPr>
          <w:p w14:paraId="2303F7B9" w14:textId="77777777" w:rsidR="007524D1" w:rsidRDefault="007524D1" w:rsidP="00FA0683">
            <w:pPr>
              <w:pStyle w:val="PL"/>
            </w:pPr>
          </w:p>
        </w:tc>
        <w:tc>
          <w:tcPr>
            <w:tcW w:w="461" w:type="dxa"/>
            <w:tcBorders>
              <w:top w:val="nil"/>
              <w:left w:val="single" w:sz="4" w:space="0" w:color="auto"/>
              <w:bottom w:val="single" w:sz="4" w:space="0" w:color="auto"/>
              <w:right w:val="nil"/>
            </w:tcBorders>
          </w:tcPr>
          <w:p w14:paraId="6A432EE0" w14:textId="77777777" w:rsidR="007524D1" w:rsidRDefault="007524D1" w:rsidP="00FA0683">
            <w:pPr>
              <w:pStyle w:val="PL"/>
            </w:pPr>
          </w:p>
        </w:tc>
        <w:tc>
          <w:tcPr>
            <w:tcW w:w="461" w:type="dxa"/>
            <w:tcBorders>
              <w:top w:val="nil"/>
              <w:left w:val="nil"/>
              <w:bottom w:val="single" w:sz="4" w:space="0" w:color="auto"/>
              <w:right w:val="single" w:sz="4" w:space="0" w:color="auto"/>
            </w:tcBorders>
          </w:tcPr>
          <w:p w14:paraId="2E6A29D5" w14:textId="77777777" w:rsidR="007524D1" w:rsidRDefault="007524D1" w:rsidP="00FA0683">
            <w:pPr>
              <w:pStyle w:val="PL"/>
            </w:pPr>
          </w:p>
        </w:tc>
        <w:tc>
          <w:tcPr>
            <w:tcW w:w="461" w:type="dxa"/>
            <w:tcBorders>
              <w:top w:val="nil"/>
              <w:left w:val="single" w:sz="4" w:space="0" w:color="auto"/>
              <w:bottom w:val="single" w:sz="4" w:space="0" w:color="auto"/>
              <w:right w:val="nil"/>
            </w:tcBorders>
          </w:tcPr>
          <w:p w14:paraId="39D39DC8" w14:textId="77777777" w:rsidR="007524D1" w:rsidRDefault="007524D1" w:rsidP="00FA0683">
            <w:pPr>
              <w:pStyle w:val="PL"/>
            </w:pPr>
          </w:p>
        </w:tc>
        <w:tc>
          <w:tcPr>
            <w:tcW w:w="461" w:type="dxa"/>
            <w:tcBorders>
              <w:top w:val="nil"/>
              <w:left w:val="nil"/>
              <w:bottom w:val="single" w:sz="4" w:space="0" w:color="auto"/>
              <w:right w:val="single" w:sz="4" w:space="0" w:color="auto"/>
            </w:tcBorders>
          </w:tcPr>
          <w:p w14:paraId="0658CD7D" w14:textId="77777777" w:rsidR="007524D1" w:rsidRDefault="007524D1" w:rsidP="00FA0683">
            <w:pPr>
              <w:pStyle w:val="PL"/>
            </w:pPr>
          </w:p>
        </w:tc>
        <w:tc>
          <w:tcPr>
            <w:tcW w:w="461" w:type="dxa"/>
            <w:tcBorders>
              <w:top w:val="nil"/>
              <w:left w:val="single" w:sz="4" w:space="0" w:color="auto"/>
              <w:bottom w:val="single" w:sz="4" w:space="0" w:color="auto"/>
              <w:right w:val="nil"/>
            </w:tcBorders>
          </w:tcPr>
          <w:p w14:paraId="17CFE0FF" w14:textId="77777777" w:rsidR="007524D1" w:rsidRDefault="007524D1" w:rsidP="00FA0683">
            <w:pPr>
              <w:pStyle w:val="PL"/>
            </w:pPr>
          </w:p>
        </w:tc>
        <w:tc>
          <w:tcPr>
            <w:tcW w:w="461" w:type="dxa"/>
            <w:tcBorders>
              <w:top w:val="nil"/>
              <w:left w:val="nil"/>
              <w:bottom w:val="single" w:sz="4" w:space="0" w:color="auto"/>
              <w:right w:val="nil"/>
            </w:tcBorders>
          </w:tcPr>
          <w:p w14:paraId="1CF74D0A" w14:textId="77777777" w:rsidR="007524D1" w:rsidRDefault="007524D1" w:rsidP="00FA0683">
            <w:pPr>
              <w:pStyle w:val="PL"/>
            </w:pPr>
          </w:p>
        </w:tc>
        <w:tc>
          <w:tcPr>
            <w:tcW w:w="461" w:type="dxa"/>
            <w:tcBorders>
              <w:top w:val="nil"/>
              <w:left w:val="nil"/>
              <w:bottom w:val="single" w:sz="4" w:space="0" w:color="auto"/>
              <w:right w:val="nil"/>
            </w:tcBorders>
          </w:tcPr>
          <w:p w14:paraId="5653272A" w14:textId="77777777" w:rsidR="007524D1" w:rsidRDefault="007524D1" w:rsidP="00FA0683">
            <w:pPr>
              <w:pStyle w:val="PL"/>
            </w:pPr>
          </w:p>
        </w:tc>
        <w:tc>
          <w:tcPr>
            <w:tcW w:w="0" w:type="auto"/>
            <w:gridSpan w:val="6"/>
            <w:vMerge/>
            <w:tcBorders>
              <w:top w:val="nil"/>
              <w:left w:val="nil"/>
              <w:bottom w:val="single" w:sz="4" w:space="0" w:color="auto"/>
              <w:right w:val="nil"/>
            </w:tcBorders>
            <w:vAlign w:val="center"/>
          </w:tcPr>
          <w:p w14:paraId="4F124861" w14:textId="77777777" w:rsidR="007524D1" w:rsidRDefault="007524D1" w:rsidP="00FA0683">
            <w:pPr>
              <w:spacing w:after="0"/>
              <w:rPr>
                <w:rFonts w:ascii="Courier New" w:hAnsi="Courier New"/>
                <w:sz w:val="16"/>
              </w:rPr>
            </w:pPr>
          </w:p>
        </w:tc>
      </w:tr>
      <w:tr w:rsidR="007524D1" w14:paraId="68940336" w14:textId="77777777" w:rsidTr="00FA0683">
        <w:trPr>
          <w:cantSplit/>
          <w:jc w:val="center"/>
        </w:trPr>
        <w:tc>
          <w:tcPr>
            <w:tcW w:w="483" w:type="dxa"/>
            <w:tcBorders>
              <w:top w:val="nil"/>
              <w:left w:val="nil"/>
              <w:bottom w:val="nil"/>
              <w:right w:val="single" w:sz="4" w:space="0" w:color="auto"/>
            </w:tcBorders>
          </w:tcPr>
          <w:p w14:paraId="51AA4AC4" w14:textId="77777777" w:rsidR="007524D1" w:rsidRDefault="007524D1" w:rsidP="00FA0683">
            <w:pPr>
              <w:pStyle w:val="PL"/>
            </w:pPr>
          </w:p>
        </w:tc>
        <w:tc>
          <w:tcPr>
            <w:tcW w:w="483" w:type="dxa"/>
            <w:tcBorders>
              <w:top w:val="nil"/>
              <w:left w:val="single" w:sz="4" w:space="0" w:color="auto"/>
              <w:bottom w:val="nil"/>
              <w:right w:val="nil"/>
            </w:tcBorders>
          </w:tcPr>
          <w:p w14:paraId="0D030F35" w14:textId="77777777" w:rsidR="007524D1" w:rsidRDefault="007524D1" w:rsidP="00FA0683">
            <w:pPr>
              <w:pStyle w:val="PL"/>
            </w:pPr>
          </w:p>
        </w:tc>
        <w:tc>
          <w:tcPr>
            <w:tcW w:w="483" w:type="dxa"/>
            <w:tcBorders>
              <w:top w:val="nil"/>
              <w:left w:val="nil"/>
              <w:bottom w:val="nil"/>
              <w:right w:val="nil"/>
            </w:tcBorders>
          </w:tcPr>
          <w:p w14:paraId="496B1B1A" w14:textId="77777777" w:rsidR="007524D1" w:rsidRDefault="007524D1" w:rsidP="00FA0683">
            <w:pPr>
              <w:pStyle w:val="PL"/>
            </w:pPr>
          </w:p>
        </w:tc>
        <w:tc>
          <w:tcPr>
            <w:tcW w:w="461" w:type="dxa"/>
            <w:tcBorders>
              <w:top w:val="nil"/>
              <w:left w:val="nil"/>
              <w:bottom w:val="nil"/>
              <w:right w:val="nil"/>
            </w:tcBorders>
          </w:tcPr>
          <w:p w14:paraId="2CFB8CCA" w14:textId="77777777" w:rsidR="007524D1" w:rsidRDefault="007524D1" w:rsidP="00FA0683">
            <w:pPr>
              <w:pStyle w:val="PL"/>
            </w:pPr>
          </w:p>
        </w:tc>
        <w:tc>
          <w:tcPr>
            <w:tcW w:w="461" w:type="dxa"/>
            <w:tcBorders>
              <w:top w:val="nil"/>
              <w:left w:val="nil"/>
              <w:bottom w:val="nil"/>
              <w:right w:val="single" w:sz="4" w:space="0" w:color="auto"/>
            </w:tcBorders>
          </w:tcPr>
          <w:p w14:paraId="4954DAC7" w14:textId="77777777" w:rsidR="007524D1" w:rsidRDefault="007524D1" w:rsidP="00FA0683">
            <w:pPr>
              <w:pStyle w:val="PL"/>
            </w:pPr>
          </w:p>
        </w:tc>
        <w:tc>
          <w:tcPr>
            <w:tcW w:w="461" w:type="dxa"/>
            <w:tcBorders>
              <w:top w:val="nil"/>
              <w:left w:val="single" w:sz="4" w:space="0" w:color="auto"/>
              <w:bottom w:val="nil"/>
              <w:right w:val="nil"/>
            </w:tcBorders>
          </w:tcPr>
          <w:p w14:paraId="5759E360" w14:textId="77777777" w:rsidR="007524D1" w:rsidRDefault="007524D1" w:rsidP="00FA0683">
            <w:pPr>
              <w:pStyle w:val="PL"/>
            </w:pPr>
          </w:p>
        </w:tc>
        <w:tc>
          <w:tcPr>
            <w:tcW w:w="461" w:type="dxa"/>
            <w:tcBorders>
              <w:top w:val="nil"/>
              <w:left w:val="nil"/>
              <w:bottom w:val="nil"/>
              <w:right w:val="nil"/>
            </w:tcBorders>
          </w:tcPr>
          <w:p w14:paraId="2E74C6F9" w14:textId="77777777" w:rsidR="007524D1" w:rsidRDefault="007524D1" w:rsidP="00FA0683">
            <w:pPr>
              <w:pStyle w:val="PL"/>
            </w:pPr>
          </w:p>
        </w:tc>
        <w:tc>
          <w:tcPr>
            <w:tcW w:w="461" w:type="dxa"/>
            <w:tcBorders>
              <w:top w:val="single" w:sz="4" w:space="0" w:color="auto"/>
              <w:left w:val="nil"/>
              <w:bottom w:val="nil"/>
              <w:right w:val="nil"/>
            </w:tcBorders>
          </w:tcPr>
          <w:p w14:paraId="510203EA" w14:textId="77777777" w:rsidR="007524D1" w:rsidRDefault="007524D1" w:rsidP="00FA0683">
            <w:pPr>
              <w:pStyle w:val="PL"/>
            </w:pPr>
          </w:p>
        </w:tc>
        <w:tc>
          <w:tcPr>
            <w:tcW w:w="461" w:type="dxa"/>
            <w:tcBorders>
              <w:top w:val="single" w:sz="4" w:space="0" w:color="auto"/>
              <w:left w:val="nil"/>
              <w:bottom w:val="nil"/>
              <w:right w:val="nil"/>
            </w:tcBorders>
          </w:tcPr>
          <w:p w14:paraId="555D1075" w14:textId="77777777" w:rsidR="007524D1" w:rsidRDefault="007524D1" w:rsidP="00FA0683">
            <w:pPr>
              <w:pStyle w:val="PL"/>
            </w:pPr>
          </w:p>
        </w:tc>
        <w:tc>
          <w:tcPr>
            <w:tcW w:w="461" w:type="dxa"/>
            <w:tcBorders>
              <w:top w:val="single" w:sz="4" w:space="0" w:color="auto"/>
              <w:left w:val="nil"/>
              <w:bottom w:val="nil"/>
              <w:right w:val="nil"/>
            </w:tcBorders>
          </w:tcPr>
          <w:p w14:paraId="6E4D3A48" w14:textId="77777777" w:rsidR="007524D1" w:rsidRDefault="007524D1" w:rsidP="00FA0683">
            <w:pPr>
              <w:pStyle w:val="PL"/>
            </w:pPr>
          </w:p>
        </w:tc>
        <w:tc>
          <w:tcPr>
            <w:tcW w:w="461" w:type="dxa"/>
            <w:tcBorders>
              <w:top w:val="single" w:sz="4" w:space="0" w:color="auto"/>
              <w:left w:val="nil"/>
              <w:bottom w:val="nil"/>
              <w:right w:val="nil"/>
            </w:tcBorders>
          </w:tcPr>
          <w:p w14:paraId="23C1DDEF" w14:textId="77777777" w:rsidR="007524D1" w:rsidRDefault="007524D1" w:rsidP="00FA0683">
            <w:pPr>
              <w:pStyle w:val="PL"/>
            </w:pPr>
          </w:p>
        </w:tc>
        <w:tc>
          <w:tcPr>
            <w:tcW w:w="461" w:type="dxa"/>
            <w:tcBorders>
              <w:top w:val="single" w:sz="4" w:space="0" w:color="auto"/>
              <w:left w:val="nil"/>
              <w:bottom w:val="nil"/>
              <w:right w:val="nil"/>
            </w:tcBorders>
          </w:tcPr>
          <w:p w14:paraId="5F6BE460" w14:textId="77777777" w:rsidR="007524D1" w:rsidRDefault="007524D1" w:rsidP="00FA0683">
            <w:pPr>
              <w:pStyle w:val="PL"/>
            </w:pPr>
          </w:p>
        </w:tc>
        <w:tc>
          <w:tcPr>
            <w:tcW w:w="461" w:type="dxa"/>
            <w:tcBorders>
              <w:top w:val="single" w:sz="4" w:space="0" w:color="auto"/>
              <w:left w:val="nil"/>
              <w:bottom w:val="nil"/>
              <w:right w:val="nil"/>
            </w:tcBorders>
          </w:tcPr>
          <w:p w14:paraId="49252CD0" w14:textId="77777777" w:rsidR="007524D1" w:rsidRDefault="007524D1" w:rsidP="00FA0683">
            <w:pPr>
              <w:pStyle w:val="PL"/>
            </w:pPr>
          </w:p>
        </w:tc>
        <w:tc>
          <w:tcPr>
            <w:tcW w:w="461" w:type="dxa"/>
            <w:tcBorders>
              <w:top w:val="single" w:sz="4" w:space="0" w:color="auto"/>
              <w:left w:val="nil"/>
              <w:bottom w:val="nil"/>
              <w:right w:val="nil"/>
            </w:tcBorders>
          </w:tcPr>
          <w:p w14:paraId="3234FDA8" w14:textId="77777777" w:rsidR="007524D1" w:rsidRDefault="007524D1" w:rsidP="00FA0683">
            <w:pPr>
              <w:pStyle w:val="PL"/>
            </w:pPr>
          </w:p>
        </w:tc>
        <w:tc>
          <w:tcPr>
            <w:tcW w:w="0" w:type="auto"/>
            <w:gridSpan w:val="6"/>
            <w:tcBorders>
              <w:top w:val="single" w:sz="4" w:space="0" w:color="auto"/>
              <w:left w:val="nil"/>
              <w:bottom w:val="nil"/>
              <w:right w:val="nil"/>
            </w:tcBorders>
            <w:vAlign w:val="center"/>
          </w:tcPr>
          <w:p w14:paraId="35F3E48F" w14:textId="77777777" w:rsidR="007524D1" w:rsidRDefault="007524D1" w:rsidP="00FA0683">
            <w:pPr>
              <w:spacing w:after="0"/>
              <w:rPr>
                <w:rFonts w:ascii="Courier New" w:hAnsi="Courier New"/>
                <w:sz w:val="16"/>
              </w:rPr>
            </w:pPr>
          </w:p>
        </w:tc>
      </w:tr>
      <w:tr w:rsidR="007524D1" w14:paraId="23C9F36C" w14:textId="77777777" w:rsidTr="00FA0683">
        <w:trPr>
          <w:cantSplit/>
          <w:jc w:val="center"/>
        </w:trPr>
        <w:tc>
          <w:tcPr>
            <w:tcW w:w="483" w:type="dxa"/>
            <w:tcBorders>
              <w:top w:val="nil"/>
              <w:left w:val="nil"/>
              <w:bottom w:val="nil"/>
              <w:right w:val="single" w:sz="4" w:space="0" w:color="auto"/>
            </w:tcBorders>
          </w:tcPr>
          <w:p w14:paraId="114C107A" w14:textId="77777777" w:rsidR="007524D1" w:rsidRDefault="007524D1" w:rsidP="00FA0683">
            <w:pPr>
              <w:pStyle w:val="PL"/>
            </w:pPr>
          </w:p>
        </w:tc>
        <w:tc>
          <w:tcPr>
            <w:tcW w:w="483" w:type="dxa"/>
            <w:tcBorders>
              <w:top w:val="nil"/>
              <w:left w:val="single" w:sz="4" w:space="0" w:color="auto"/>
              <w:bottom w:val="single" w:sz="4" w:space="0" w:color="auto"/>
              <w:right w:val="nil"/>
            </w:tcBorders>
          </w:tcPr>
          <w:p w14:paraId="2E20D457" w14:textId="77777777" w:rsidR="007524D1" w:rsidRDefault="007524D1" w:rsidP="00FA0683">
            <w:pPr>
              <w:pStyle w:val="PL"/>
            </w:pPr>
          </w:p>
        </w:tc>
        <w:tc>
          <w:tcPr>
            <w:tcW w:w="483" w:type="dxa"/>
            <w:tcBorders>
              <w:top w:val="nil"/>
              <w:left w:val="nil"/>
              <w:bottom w:val="single" w:sz="4" w:space="0" w:color="auto"/>
              <w:right w:val="nil"/>
            </w:tcBorders>
          </w:tcPr>
          <w:p w14:paraId="3C7ED40A" w14:textId="77777777" w:rsidR="007524D1" w:rsidRDefault="007524D1" w:rsidP="00FA0683">
            <w:pPr>
              <w:pStyle w:val="PL"/>
            </w:pPr>
          </w:p>
        </w:tc>
        <w:tc>
          <w:tcPr>
            <w:tcW w:w="461" w:type="dxa"/>
            <w:tcBorders>
              <w:top w:val="nil"/>
              <w:left w:val="nil"/>
              <w:bottom w:val="single" w:sz="4" w:space="0" w:color="auto"/>
              <w:right w:val="nil"/>
            </w:tcBorders>
          </w:tcPr>
          <w:p w14:paraId="68995394" w14:textId="77777777" w:rsidR="007524D1" w:rsidRDefault="007524D1" w:rsidP="00FA0683">
            <w:pPr>
              <w:pStyle w:val="PL"/>
            </w:pPr>
          </w:p>
        </w:tc>
        <w:tc>
          <w:tcPr>
            <w:tcW w:w="461" w:type="dxa"/>
            <w:tcBorders>
              <w:top w:val="nil"/>
              <w:left w:val="nil"/>
              <w:bottom w:val="single" w:sz="4" w:space="0" w:color="auto"/>
              <w:right w:val="single" w:sz="4" w:space="0" w:color="auto"/>
            </w:tcBorders>
          </w:tcPr>
          <w:p w14:paraId="5D284DB3" w14:textId="77777777" w:rsidR="007524D1" w:rsidRDefault="007524D1" w:rsidP="00FA0683">
            <w:pPr>
              <w:pStyle w:val="PL"/>
            </w:pPr>
          </w:p>
        </w:tc>
        <w:tc>
          <w:tcPr>
            <w:tcW w:w="461" w:type="dxa"/>
            <w:tcBorders>
              <w:top w:val="nil"/>
              <w:left w:val="single" w:sz="4" w:space="0" w:color="auto"/>
              <w:bottom w:val="single" w:sz="4" w:space="0" w:color="auto"/>
              <w:right w:val="nil"/>
            </w:tcBorders>
          </w:tcPr>
          <w:p w14:paraId="6E39AC4F" w14:textId="77777777" w:rsidR="007524D1" w:rsidRDefault="007524D1" w:rsidP="00FA0683">
            <w:pPr>
              <w:pStyle w:val="PL"/>
            </w:pPr>
          </w:p>
        </w:tc>
        <w:tc>
          <w:tcPr>
            <w:tcW w:w="461" w:type="dxa"/>
            <w:tcBorders>
              <w:top w:val="nil"/>
              <w:left w:val="nil"/>
              <w:bottom w:val="single" w:sz="4" w:space="0" w:color="auto"/>
              <w:right w:val="nil"/>
            </w:tcBorders>
          </w:tcPr>
          <w:p w14:paraId="35943C33" w14:textId="77777777" w:rsidR="007524D1" w:rsidRDefault="007524D1" w:rsidP="00FA0683">
            <w:pPr>
              <w:pStyle w:val="PL"/>
            </w:pPr>
          </w:p>
        </w:tc>
        <w:tc>
          <w:tcPr>
            <w:tcW w:w="461" w:type="dxa"/>
            <w:tcBorders>
              <w:top w:val="nil"/>
              <w:left w:val="nil"/>
              <w:bottom w:val="single" w:sz="4" w:space="0" w:color="auto"/>
              <w:right w:val="nil"/>
            </w:tcBorders>
          </w:tcPr>
          <w:p w14:paraId="12D640C7" w14:textId="77777777" w:rsidR="007524D1" w:rsidRDefault="007524D1" w:rsidP="00FA0683">
            <w:pPr>
              <w:pStyle w:val="PL"/>
            </w:pPr>
          </w:p>
        </w:tc>
        <w:tc>
          <w:tcPr>
            <w:tcW w:w="461" w:type="dxa"/>
            <w:tcBorders>
              <w:top w:val="nil"/>
              <w:left w:val="nil"/>
              <w:bottom w:val="single" w:sz="4" w:space="0" w:color="auto"/>
              <w:right w:val="nil"/>
            </w:tcBorders>
          </w:tcPr>
          <w:p w14:paraId="407FDA60" w14:textId="77777777" w:rsidR="007524D1" w:rsidRDefault="007524D1" w:rsidP="00FA0683">
            <w:pPr>
              <w:pStyle w:val="PL"/>
            </w:pPr>
          </w:p>
        </w:tc>
        <w:tc>
          <w:tcPr>
            <w:tcW w:w="461" w:type="dxa"/>
            <w:tcBorders>
              <w:top w:val="nil"/>
              <w:left w:val="nil"/>
              <w:bottom w:val="single" w:sz="4" w:space="0" w:color="auto"/>
              <w:right w:val="nil"/>
            </w:tcBorders>
          </w:tcPr>
          <w:p w14:paraId="03E964AD" w14:textId="77777777" w:rsidR="007524D1" w:rsidRDefault="007524D1" w:rsidP="00FA0683">
            <w:pPr>
              <w:pStyle w:val="PL"/>
            </w:pPr>
          </w:p>
        </w:tc>
        <w:tc>
          <w:tcPr>
            <w:tcW w:w="461" w:type="dxa"/>
            <w:tcBorders>
              <w:top w:val="nil"/>
              <w:left w:val="nil"/>
              <w:bottom w:val="single" w:sz="4" w:space="0" w:color="auto"/>
              <w:right w:val="nil"/>
            </w:tcBorders>
          </w:tcPr>
          <w:p w14:paraId="2BC8057C" w14:textId="77777777" w:rsidR="007524D1" w:rsidRDefault="007524D1" w:rsidP="00FA0683">
            <w:pPr>
              <w:pStyle w:val="PL"/>
            </w:pPr>
          </w:p>
        </w:tc>
        <w:tc>
          <w:tcPr>
            <w:tcW w:w="461" w:type="dxa"/>
            <w:tcBorders>
              <w:top w:val="nil"/>
              <w:left w:val="nil"/>
              <w:bottom w:val="single" w:sz="4" w:space="0" w:color="auto"/>
              <w:right w:val="nil"/>
            </w:tcBorders>
          </w:tcPr>
          <w:p w14:paraId="33872836" w14:textId="77777777" w:rsidR="007524D1" w:rsidRDefault="007524D1" w:rsidP="00FA0683">
            <w:pPr>
              <w:pStyle w:val="PL"/>
            </w:pPr>
          </w:p>
        </w:tc>
        <w:tc>
          <w:tcPr>
            <w:tcW w:w="461" w:type="dxa"/>
            <w:tcBorders>
              <w:top w:val="nil"/>
              <w:left w:val="nil"/>
              <w:bottom w:val="single" w:sz="4" w:space="0" w:color="auto"/>
              <w:right w:val="nil"/>
            </w:tcBorders>
          </w:tcPr>
          <w:p w14:paraId="631E6200" w14:textId="77777777" w:rsidR="007524D1" w:rsidRDefault="007524D1" w:rsidP="00FA0683">
            <w:pPr>
              <w:pStyle w:val="PL"/>
            </w:pPr>
          </w:p>
        </w:tc>
        <w:tc>
          <w:tcPr>
            <w:tcW w:w="461" w:type="dxa"/>
            <w:tcBorders>
              <w:top w:val="nil"/>
              <w:left w:val="nil"/>
              <w:bottom w:val="single" w:sz="4" w:space="0" w:color="auto"/>
              <w:right w:val="nil"/>
            </w:tcBorders>
          </w:tcPr>
          <w:p w14:paraId="1FA297A8" w14:textId="77777777" w:rsidR="007524D1" w:rsidRDefault="007524D1" w:rsidP="00FA0683">
            <w:pPr>
              <w:pStyle w:val="PL"/>
            </w:pPr>
          </w:p>
        </w:tc>
        <w:tc>
          <w:tcPr>
            <w:tcW w:w="0" w:type="auto"/>
            <w:gridSpan w:val="6"/>
            <w:tcBorders>
              <w:top w:val="nil"/>
              <w:left w:val="nil"/>
              <w:bottom w:val="single" w:sz="4" w:space="0" w:color="auto"/>
              <w:right w:val="nil"/>
            </w:tcBorders>
            <w:vAlign w:val="center"/>
          </w:tcPr>
          <w:p w14:paraId="3BA0D2F6" w14:textId="77777777" w:rsidR="007524D1" w:rsidRDefault="007524D1" w:rsidP="00FA0683">
            <w:pPr>
              <w:pStyle w:val="TAL"/>
            </w:pPr>
            <w:r>
              <w:t>Specified in ETSI TS 101 220 [5]</w:t>
            </w:r>
          </w:p>
        </w:tc>
      </w:tr>
    </w:tbl>
    <w:p w14:paraId="158C37BA" w14:textId="77777777" w:rsidR="007524D1" w:rsidRDefault="007524D1" w:rsidP="007524D1">
      <w:pPr>
        <w:pStyle w:val="B1"/>
      </w:pPr>
    </w:p>
    <w:p w14:paraId="3F42849B" w14:textId="77777777" w:rsidR="007524D1" w:rsidRDefault="007524D1" w:rsidP="007524D1">
      <w:pPr>
        <w:pStyle w:val="B1"/>
      </w:pPr>
      <w:r>
        <w:t>TAR coding (3 bytes/ 24 bits):</w:t>
      </w:r>
    </w:p>
    <w:p w14:paraId="75E60453"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tblBorders>
        <w:tblCellMar>
          <w:left w:w="28" w:type="dxa"/>
          <w:right w:w="0" w:type="dxa"/>
        </w:tblCellMar>
        <w:tblLook w:val="0000" w:firstRow="0" w:lastRow="0" w:firstColumn="0" w:lastColumn="0" w:noHBand="0" w:noVBand="0"/>
      </w:tblPr>
      <w:tblGrid>
        <w:gridCol w:w="197"/>
        <w:gridCol w:w="197"/>
        <w:gridCol w:w="197"/>
        <w:gridCol w:w="197"/>
        <w:gridCol w:w="197"/>
        <w:gridCol w:w="197"/>
        <w:gridCol w:w="197"/>
        <w:gridCol w:w="197"/>
        <w:gridCol w:w="197"/>
        <w:gridCol w:w="197"/>
        <w:gridCol w:w="197"/>
        <w:gridCol w:w="197"/>
        <w:gridCol w:w="197"/>
        <w:gridCol w:w="197"/>
        <w:gridCol w:w="197"/>
        <w:gridCol w:w="197"/>
        <w:gridCol w:w="197"/>
        <w:gridCol w:w="197"/>
        <w:gridCol w:w="197"/>
        <w:gridCol w:w="197"/>
        <w:gridCol w:w="197"/>
        <w:gridCol w:w="197"/>
        <w:gridCol w:w="197"/>
        <w:gridCol w:w="197"/>
        <w:gridCol w:w="197"/>
        <w:gridCol w:w="197"/>
        <w:gridCol w:w="197"/>
        <w:gridCol w:w="197"/>
        <w:gridCol w:w="197"/>
        <w:gridCol w:w="197"/>
        <w:gridCol w:w="2445"/>
      </w:tblGrid>
      <w:tr w:rsidR="007524D1" w14:paraId="625D15BF" w14:textId="77777777" w:rsidTr="00FA0683">
        <w:trPr>
          <w:cantSplit/>
          <w:jc w:val="center"/>
        </w:trPr>
        <w:tc>
          <w:tcPr>
            <w:tcW w:w="394" w:type="dxa"/>
            <w:gridSpan w:val="2"/>
            <w:tcBorders>
              <w:top w:val="single" w:sz="4" w:space="0" w:color="auto"/>
              <w:left w:val="single" w:sz="4" w:space="0" w:color="auto"/>
              <w:bottom w:val="single" w:sz="4" w:space="0" w:color="auto"/>
              <w:right w:val="single" w:sz="4" w:space="0" w:color="auto"/>
            </w:tcBorders>
          </w:tcPr>
          <w:p w14:paraId="1440D213" w14:textId="77777777" w:rsidR="007524D1" w:rsidRDefault="007524D1" w:rsidP="00FA0683">
            <w:pPr>
              <w:pStyle w:val="TAC"/>
            </w:pPr>
            <w:r>
              <w:t>b1</w:t>
            </w:r>
          </w:p>
        </w:tc>
        <w:tc>
          <w:tcPr>
            <w:tcW w:w="394" w:type="dxa"/>
            <w:gridSpan w:val="2"/>
            <w:tcBorders>
              <w:top w:val="dashed" w:sz="4" w:space="0" w:color="auto"/>
              <w:left w:val="single" w:sz="4" w:space="0" w:color="auto"/>
              <w:bottom w:val="dashed" w:sz="4" w:space="0" w:color="auto"/>
              <w:right w:val="single" w:sz="4" w:space="0" w:color="auto"/>
            </w:tcBorders>
          </w:tcPr>
          <w:p w14:paraId="15C7E85D" w14:textId="77777777" w:rsidR="007524D1" w:rsidRDefault="007524D1" w:rsidP="00FA0683">
            <w:pPr>
              <w:pStyle w:val="TAC"/>
            </w:pPr>
          </w:p>
        </w:tc>
        <w:tc>
          <w:tcPr>
            <w:tcW w:w="394" w:type="dxa"/>
            <w:gridSpan w:val="2"/>
            <w:tcBorders>
              <w:top w:val="single" w:sz="4" w:space="0" w:color="auto"/>
              <w:left w:val="single" w:sz="4" w:space="0" w:color="auto"/>
              <w:bottom w:val="single" w:sz="4" w:space="0" w:color="auto"/>
              <w:right w:val="single" w:sz="4" w:space="0" w:color="auto"/>
            </w:tcBorders>
            <w:vAlign w:val="center"/>
          </w:tcPr>
          <w:p w14:paraId="3129F9E0" w14:textId="77777777" w:rsidR="007524D1" w:rsidRDefault="007524D1" w:rsidP="00FA0683">
            <w:pPr>
              <w:pStyle w:val="TAC"/>
            </w:pPr>
            <w:r>
              <w:t>b4</w:t>
            </w:r>
          </w:p>
        </w:tc>
        <w:tc>
          <w:tcPr>
            <w:tcW w:w="394" w:type="dxa"/>
            <w:gridSpan w:val="2"/>
            <w:tcBorders>
              <w:top w:val="single" w:sz="4" w:space="0" w:color="auto"/>
              <w:left w:val="single" w:sz="4" w:space="0" w:color="auto"/>
              <w:bottom w:val="single" w:sz="4" w:space="0" w:color="auto"/>
              <w:right w:val="single" w:sz="4" w:space="0" w:color="auto"/>
            </w:tcBorders>
          </w:tcPr>
          <w:p w14:paraId="3263C1CB" w14:textId="77777777" w:rsidR="007524D1" w:rsidRDefault="007524D1" w:rsidP="00FA0683">
            <w:pPr>
              <w:pStyle w:val="TAC"/>
            </w:pPr>
            <w:r>
              <w:t>b5</w:t>
            </w:r>
          </w:p>
        </w:tc>
        <w:tc>
          <w:tcPr>
            <w:tcW w:w="394" w:type="dxa"/>
            <w:gridSpan w:val="2"/>
            <w:tcBorders>
              <w:top w:val="dashed" w:sz="4" w:space="0" w:color="auto"/>
              <w:left w:val="single" w:sz="4" w:space="0" w:color="auto"/>
              <w:bottom w:val="dashed" w:sz="4" w:space="0" w:color="auto"/>
              <w:right w:val="single" w:sz="4" w:space="0" w:color="auto"/>
            </w:tcBorders>
          </w:tcPr>
          <w:p w14:paraId="380E6429" w14:textId="77777777" w:rsidR="007524D1" w:rsidRDefault="007524D1" w:rsidP="00FA0683">
            <w:pPr>
              <w:pStyle w:val="TAC"/>
            </w:pPr>
          </w:p>
        </w:tc>
        <w:tc>
          <w:tcPr>
            <w:tcW w:w="394" w:type="dxa"/>
            <w:gridSpan w:val="2"/>
            <w:tcBorders>
              <w:top w:val="single" w:sz="4" w:space="0" w:color="auto"/>
              <w:left w:val="single" w:sz="4" w:space="0" w:color="auto"/>
              <w:bottom w:val="single" w:sz="4" w:space="0" w:color="auto"/>
              <w:right w:val="single" w:sz="4" w:space="0" w:color="auto"/>
            </w:tcBorders>
          </w:tcPr>
          <w:p w14:paraId="1B254373" w14:textId="77777777" w:rsidR="007524D1" w:rsidRDefault="007524D1" w:rsidP="00FA0683">
            <w:pPr>
              <w:pStyle w:val="TAC"/>
            </w:pPr>
            <w:r>
              <w:t>b8</w:t>
            </w:r>
          </w:p>
        </w:tc>
        <w:tc>
          <w:tcPr>
            <w:tcW w:w="394" w:type="dxa"/>
            <w:gridSpan w:val="2"/>
            <w:tcBorders>
              <w:top w:val="single" w:sz="4" w:space="0" w:color="auto"/>
              <w:left w:val="single" w:sz="4" w:space="0" w:color="auto"/>
              <w:bottom w:val="single" w:sz="4" w:space="0" w:color="auto"/>
              <w:right w:val="single" w:sz="4" w:space="0" w:color="auto"/>
            </w:tcBorders>
          </w:tcPr>
          <w:p w14:paraId="7F996259" w14:textId="77777777" w:rsidR="007524D1" w:rsidRDefault="007524D1" w:rsidP="00FA0683">
            <w:pPr>
              <w:pStyle w:val="TAC"/>
            </w:pPr>
            <w:r>
              <w:t>b9</w:t>
            </w:r>
          </w:p>
        </w:tc>
        <w:tc>
          <w:tcPr>
            <w:tcW w:w="394" w:type="dxa"/>
            <w:gridSpan w:val="2"/>
            <w:tcBorders>
              <w:top w:val="dashed" w:sz="4" w:space="0" w:color="auto"/>
              <w:left w:val="single" w:sz="4" w:space="0" w:color="auto"/>
              <w:bottom w:val="dashed" w:sz="4" w:space="0" w:color="auto"/>
              <w:right w:val="single" w:sz="4" w:space="0" w:color="auto"/>
            </w:tcBorders>
          </w:tcPr>
          <w:p w14:paraId="3A5EECCA" w14:textId="77777777" w:rsidR="007524D1" w:rsidRDefault="007524D1" w:rsidP="00FA0683">
            <w:pPr>
              <w:pStyle w:val="TAC"/>
            </w:pPr>
          </w:p>
        </w:tc>
        <w:tc>
          <w:tcPr>
            <w:tcW w:w="394" w:type="dxa"/>
            <w:gridSpan w:val="2"/>
            <w:tcBorders>
              <w:top w:val="single" w:sz="4" w:space="0" w:color="auto"/>
              <w:left w:val="single" w:sz="4" w:space="0" w:color="auto"/>
              <w:bottom w:val="single" w:sz="4" w:space="0" w:color="auto"/>
              <w:right w:val="single" w:sz="4" w:space="0" w:color="auto"/>
            </w:tcBorders>
          </w:tcPr>
          <w:p w14:paraId="66AECFFB" w14:textId="77777777" w:rsidR="007524D1" w:rsidRDefault="007524D1" w:rsidP="00FA0683">
            <w:pPr>
              <w:pStyle w:val="TAC"/>
            </w:pPr>
            <w:r>
              <w:t>b12</w:t>
            </w:r>
          </w:p>
        </w:tc>
        <w:tc>
          <w:tcPr>
            <w:tcW w:w="394" w:type="dxa"/>
            <w:gridSpan w:val="2"/>
            <w:tcBorders>
              <w:top w:val="single" w:sz="4" w:space="0" w:color="auto"/>
              <w:left w:val="single" w:sz="4" w:space="0" w:color="auto"/>
              <w:bottom w:val="single" w:sz="4" w:space="0" w:color="auto"/>
              <w:right w:val="single" w:sz="4" w:space="0" w:color="auto"/>
            </w:tcBorders>
          </w:tcPr>
          <w:p w14:paraId="5B6DBEC7" w14:textId="77777777" w:rsidR="007524D1" w:rsidRDefault="007524D1" w:rsidP="00FA0683">
            <w:pPr>
              <w:pStyle w:val="TAC"/>
            </w:pPr>
            <w:r>
              <w:t>b13</w:t>
            </w:r>
          </w:p>
        </w:tc>
        <w:tc>
          <w:tcPr>
            <w:tcW w:w="394" w:type="dxa"/>
            <w:gridSpan w:val="2"/>
            <w:tcBorders>
              <w:top w:val="dashed" w:sz="4" w:space="0" w:color="auto"/>
              <w:left w:val="single" w:sz="4" w:space="0" w:color="auto"/>
              <w:bottom w:val="dashed" w:sz="4" w:space="0" w:color="auto"/>
              <w:right w:val="single" w:sz="4" w:space="0" w:color="auto"/>
            </w:tcBorders>
          </w:tcPr>
          <w:p w14:paraId="1C3CB608" w14:textId="77777777" w:rsidR="007524D1" w:rsidRDefault="007524D1" w:rsidP="00FA0683">
            <w:pPr>
              <w:pStyle w:val="TAC"/>
            </w:pPr>
          </w:p>
        </w:tc>
        <w:tc>
          <w:tcPr>
            <w:tcW w:w="394" w:type="dxa"/>
            <w:gridSpan w:val="2"/>
            <w:tcBorders>
              <w:top w:val="single" w:sz="4" w:space="0" w:color="auto"/>
              <w:left w:val="single" w:sz="4" w:space="0" w:color="auto"/>
              <w:bottom w:val="single" w:sz="4" w:space="0" w:color="auto"/>
              <w:right w:val="single" w:sz="4" w:space="0" w:color="auto"/>
            </w:tcBorders>
            <w:vAlign w:val="center"/>
          </w:tcPr>
          <w:p w14:paraId="60200D4C" w14:textId="77777777" w:rsidR="007524D1" w:rsidRDefault="007524D1" w:rsidP="00FA0683">
            <w:pPr>
              <w:pStyle w:val="TAC"/>
            </w:pPr>
            <w:r>
              <w:t>b16</w:t>
            </w:r>
          </w:p>
        </w:tc>
        <w:tc>
          <w:tcPr>
            <w:tcW w:w="394" w:type="dxa"/>
            <w:gridSpan w:val="2"/>
            <w:tcBorders>
              <w:top w:val="single" w:sz="4" w:space="0" w:color="auto"/>
              <w:left w:val="single" w:sz="4" w:space="0" w:color="auto"/>
              <w:bottom w:val="single" w:sz="4" w:space="0" w:color="auto"/>
              <w:right w:val="single" w:sz="4" w:space="0" w:color="auto"/>
            </w:tcBorders>
            <w:vAlign w:val="center"/>
          </w:tcPr>
          <w:p w14:paraId="48AB05E2" w14:textId="77777777" w:rsidR="007524D1" w:rsidRDefault="007524D1" w:rsidP="00FA0683">
            <w:pPr>
              <w:pStyle w:val="TAC"/>
            </w:pPr>
            <w:r>
              <w:t>b17</w:t>
            </w:r>
          </w:p>
        </w:tc>
        <w:tc>
          <w:tcPr>
            <w:tcW w:w="394" w:type="dxa"/>
            <w:gridSpan w:val="2"/>
            <w:tcBorders>
              <w:top w:val="dashed" w:sz="4" w:space="0" w:color="auto"/>
              <w:left w:val="single" w:sz="4" w:space="0" w:color="auto"/>
              <w:bottom w:val="dashed" w:sz="4" w:space="0" w:color="auto"/>
              <w:right w:val="single" w:sz="4" w:space="0" w:color="auto"/>
            </w:tcBorders>
            <w:vAlign w:val="center"/>
          </w:tcPr>
          <w:p w14:paraId="640D90CE" w14:textId="77777777" w:rsidR="007524D1" w:rsidRDefault="007524D1" w:rsidP="00FA0683">
            <w:pPr>
              <w:pStyle w:val="TAC"/>
            </w:pPr>
          </w:p>
        </w:tc>
        <w:tc>
          <w:tcPr>
            <w:tcW w:w="394" w:type="dxa"/>
            <w:gridSpan w:val="2"/>
            <w:tcBorders>
              <w:top w:val="single" w:sz="4" w:space="0" w:color="auto"/>
              <w:left w:val="single" w:sz="4" w:space="0" w:color="auto"/>
              <w:bottom w:val="single" w:sz="4" w:space="0" w:color="auto"/>
              <w:right w:val="single" w:sz="4" w:space="0" w:color="auto"/>
            </w:tcBorders>
            <w:vAlign w:val="center"/>
          </w:tcPr>
          <w:p w14:paraId="777929A4" w14:textId="77777777" w:rsidR="007524D1" w:rsidRDefault="007524D1" w:rsidP="00FA0683">
            <w:pPr>
              <w:pStyle w:val="TAC"/>
            </w:pPr>
            <w:r>
              <w:t>b24</w:t>
            </w:r>
          </w:p>
        </w:tc>
        <w:tc>
          <w:tcPr>
            <w:tcW w:w="2445" w:type="dxa"/>
            <w:tcBorders>
              <w:top w:val="nil"/>
              <w:left w:val="single" w:sz="4" w:space="0" w:color="auto"/>
              <w:bottom w:val="nil"/>
              <w:right w:val="nil"/>
            </w:tcBorders>
          </w:tcPr>
          <w:p w14:paraId="7E3F6D9D" w14:textId="77777777" w:rsidR="007524D1" w:rsidRDefault="007524D1" w:rsidP="00FA0683">
            <w:pPr>
              <w:pStyle w:val="PL"/>
              <w:rPr>
                <w:sz w:val="14"/>
                <w:szCs w:val="14"/>
              </w:rPr>
            </w:pPr>
          </w:p>
        </w:tc>
      </w:tr>
      <w:tr w:rsidR="007524D1" w14:paraId="4061CC8C" w14:textId="77777777" w:rsidTr="00FA0683">
        <w:trPr>
          <w:jc w:val="center"/>
        </w:trPr>
        <w:tc>
          <w:tcPr>
            <w:tcW w:w="197" w:type="dxa"/>
            <w:tcBorders>
              <w:top w:val="nil"/>
              <w:left w:val="nil"/>
              <w:bottom w:val="nil"/>
              <w:right w:val="single" w:sz="4" w:space="0" w:color="auto"/>
            </w:tcBorders>
          </w:tcPr>
          <w:p w14:paraId="28182804" w14:textId="77777777" w:rsidR="007524D1" w:rsidRDefault="007524D1" w:rsidP="00FA0683">
            <w:pPr>
              <w:pStyle w:val="PL"/>
            </w:pPr>
          </w:p>
        </w:tc>
        <w:tc>
          <w:tcPr>
            <w:tcW w:w="197" w:type="dxa"/>
            <w:tcBorders>
              <w:top w:val="nil"/>
              <w:left w:val="nil"/>
              <w:bottom w:val="nil"/>
              <w:right w:val="nil"/>
            </w:tcBorders>
          </w:tcPr>
          <w:p w14:paraId="41C3DCF2" w14:textId="77777777" w:rsidR="007524D1" w:rsidRDefault="007524D1" w:rsidP="00FA0683">
            <w:pPr>
              <w:pStyle w:val="PL"/>
            </w:pPr>
          </w:p>
        </w:tc>
        <w:tc>
          <w:tcPr>
            <w:tcW w:w="197" w:type="dxa"/>
            <w:tcBorders>
              <w:top w:val="dashed" w:sz="4" w:space="0" w:color="auto"/>
              <w:left w:val="nil"/>
              <w:bottom w:val="nil"/>
              <w:right w:val="nil"/>
            </w:tcBorders>
          </w:tcPr>
          <w:p w14:paraId="1200124C" w14:textId="77777777" w:rsidR="007524D1" w:rsidRDefault="007524D1" w:rsidP="00FA0683">
            <w:pPr>
              <w:pStyle w:val="PL"/>
            </w:pPr>
          </w:p>
        </w:tc>
        <w:tc>
          <w:tcPr>
            <w:tcW w:w="197" w:type="dxa"/>
            <w:tcBorders>
              <w:top w:val="dashed" w:sz="4" w:space="0" w:color="auto"/>
              <w:left w:val="nil"/>
              <w:bottom w:val="nil"/>
              <w:right w:val="nil"/>
            </w:tcBorders>
          </w:tcPr>
          <w:p w14:paraId="27CAB40B" w14:textId="77777777" w:rsidR="007524D1" w:rsidRDefault="007524D1" w:rsidP="00FA0683">
            <w:pPr>
              <w:pStyle w:val="PL"/>
            </w:pPr>
          </w:p>
        </w:tc>
        <w:tc>
          <w:tcPr>
            <w:tcW w:w="197" w:type="dxa"/>
            <w:tcBorders>
              <w:top w:val="nil"/>
              <w:left w:val="nil"/>
              <w:bottom w:val="nil"/>
              <w:right w:val="single" w:sz="4" w:space="0" w:color="auto"/>
            </w:tcBorders>
          </w:tcPr>
          <w:p w14:paraId="2669D9F2" w14:textId="77777777" w:rsidR="007524D1" w:rsidRDefault="007524D1" w:rsidP="00FA0683">
            <w:pPr>
              <w:pStyle w:val="PL"/>
            </w:pPr>
          </w:p>
        </w:tc>
        <w:tc>
          <w:tcPr>
            <w:tcW w:w="197" w:type="dxa"/>
            <w:tcBorders>
              <w:top w:val="nil"/>
              <w:left w:val="single" w:sz="4" w:space="0" w:color="auto"/>
              <w:bottom w:val="nil"/>
              <w:right w:val="nil"/>
            </w:tcBorders>
          </w:tcPr>
          <w:p w14:paraId="45DAEB7C" w14:textId="77777777" w:rsidR="007524D1" w:rsidRDefault="007524D1" w:rsidP="00FA0683">
            <w:pPr>
              <w:pStyle w:val="PL"/>
            </w:pPr>
          </w:p>
        </w:tc>
        <w:tc>
          <w:tcPr>
            <w:tcW w:w="197" w:type="dxa"/>
            <w:tcBorders>
              <w:top w:val="nil"/>
              <w:left w:val="nil"/>
              <w:bottom w:val="nil"/>
              <w:right w:val="single" w:sz="4" w:space="0" w:color="auto"/>
            </w:tcBorders>
          </w:tcPr>
          <w:p w14:paraId="7A88D454" w14:textId="77777777" w:rsidR="007524D1" w:rsidRDefault="007524D1" w:rsidP="00FA0683">
            <w:pPr>
              <w:pStyle w:val="PL"/>
            </w:pPr>
          </w:p>
        </w:tc>
        <w:tc>
          <w:tcPr>
            <w:tcW w:w="197" w:type="dxa"/>
            <w:tcBorders>
              <w:top w:val="nil"/>
              <w:left w:val="single" w:sz="4" w:space="0" w:color="auto"/>
              <w:bottom w:val="nil"/>
              <w:right w:val="nil"/>
            </w:tcBorders>
          </w:tcPr>
          <w:p w14:paraId="6E468403" w14:textId="77777777" w:rsidR="007524D1" w:rsidRDefault="007524D1" w:rsidP="00FA0683">
            <w:pPr>
              <w:pStyle w:val="PL"/>
            </w:pPr>
          </w:p>
        </w:tc>
        <w:tc>
          <w:tcPr>
            <w:tcW w:w="197" w:type="dxa"/>
            <w:tcBorders>
              <w:top w:val="dashed" w:sz="4" w:space="0" w:color="auto"/>
              <w:left w:val="nil"/>
              <w:bottom w:val="nil"/>
              <w:right w:val="nil"/>
            </w:tcBorders>
          </w:tcPr>
          <w:p w14:paraId="22435DB4" w14:textId="77777777" w:rsidR="007524D1" w:rsidRDefault="007524D1" w:rsidP="00FA0683">
            <w:pPr>
              <w:pStyle w:val="PL"/>
            </w:pPr>
          </w:p>
        </w:tc>
        <w:tc>
          <w:tcPr>
            <w:tcW w:w="197" w:type="dxa"/>
            <w:tcBorders>
              <w:top w:val="dashed" w:sz="4" w:space="0" w:color="auto"/>
              <w:left w:val="nil"/>
              <w:bottom w:val="nil"/>
              <w:right w:val="nil"/>
            </w:tcBorders>
          </w:tcPr>
          <w:p w14:paraId="0D6E8A8D" w14:textId="77777777" w:rsidR="007524D1" w:rsidRDefault="007524D1" w:rsidP="00FA0683">
            <w:pPr>
              <w:pStyle w:val="PL"/>
            </w:pPr>
          </w:p>
        </w:tc>
        <w:tc>
          <w:tcPr>
            <w:tcW w:w="197" w:type="dxa"/>
            <w:tcBorders>
              <w:top w:val="nil"/>
              <w:left w:val="nil"/>
              <w:bottom w:val="nil"/>
              <w:right w:val="single" w:sz="4" w:space="0" w:color="auto"/>
            </w:tcBorders>
          </w:tcPr>
          <w:p w14:paraId="64C5F3A0" w14:textId="77777777" w:rsidR="007524D1" w:rsidRDefault="007524D1" w:rsidP="00FA0683">
            <w:pPr>
              <w:pStyle w:val="PL"/>
            </w:pPr>
          </w:p>
        </w:tc>
        <w:tc>
          <w:tcPr>
            <w:tcW w:w="197" w:type="dxa"/>
            <w:tcBorders>
              <w:top w:val="nil"/>
              <w:left w:val="single" w:sz="4" w:space="0" w:color="auto"/>
              <w:bottom w:val="nil"/>
              <w:right w:val="nil"/>
            </w:tcBorders>
          </w:tcPr>
          <w:p w14:paraId="19202801" w14:textId="77777777" w:rsidR="007524D1" w:rsidRDefault="007524D1" w:rsidP="00FA0683">
            <w:pPr>
              <w:pStyle w:val="PL"/>
            </w:pPr>
          </w:p>
        </w:tc>
        <w:tc>
          <w:tcPr>
            <w:tcW w:w="197" w:type="dxa"/>
            <w:tcBorders>
              <w:top w:val="nil"/>
              <w:left w:val="nil"/>
              <w:bottom w:val="nil"/>
              <w:right w:val="single" w:sz="4" w:space="0" w:color="auto"/>
            </w:tcBorders>
          </w:tcPr>
          <w:p w14:paraId="01AB70E7" w14:textId="77777777" w:rsidR="007524D1" w:rsidRDefault="007524D1" w:rsidP="00FA0683">
            <w:pPr>
              <w:pStyle w:val="PL"/>
            </w:pPr>
          </w:p>
        </w:tc>
        <w:tc>
          <w:tcPr>
            <w:tcW w:w="197" w:type="dxa"/>
            <w:tcBorders>
              <w:top w:val="nil"/>
              <w:left w:val="single" w:sz="4" w:space="0" w:color="auto"/>
              <w:bottom w:val="nil"/>
              <w:right w:val="nil"/>
            </w:tcBorders>
          </w:tcPr>
          <w:p w14:paraId="29170CC9" w14:textId="77777777" w:rsidR="007524D1" w:rsidRDefault="007524D1" w:rsidP="00FA0683">
            <w:pPr>
              <w:pStyle w:val="PL"/>
            </w:pPr>
          </w:p>
        </w:tc>
        <w:tc>
          <w:tcPr>
            <w:tcW w:w="197" w:type="dxa"/>
            <w:tcBorders>
              <w:top w:val="dashed" w:sz="4" w:space="0" w:color="auto"/>
              <w:left w:val="nil"/>
              <w:bottom w:val="nil"/>
              <w:right w:val="nil"/>
            </w:tcBorders>
          </w:tcPr>
          <w:p w14:paraId="74523DB5" w14:textId="77777777" w:rsidR="007524D1" w:rsidRDefault="007524D1" w:rsidP="00FA0683">
            <w:pPr>
              <w:pStyle w:val="PL"/>
            </w:pPr>
          </w:p>
        </w:tc>
        <w:tc>
          <w:tcPr>
            <w:tcW w:w="197" w:type="dxa"/>
            <w:tcBorders>
              <w:top w:val="dashed" w:sz="4" w:space="0" w:color="auto"/>
              <w:left w:val="nil"/>
              <w:bottom w:val="nil"/>
              <w:right w:val="nil"/>
            </w:tcBorders>
          </w:tcPr>
          <w:p w14:paraId="12162C90" w14:textId="77777777" w:rsidR="007524D1" w:rsidRDefault="007524D1" w:rsidP="00FA0683">
            <w:pPr>
              <w:pStyle w:val="PL"/>
            </w:pPr>
          </w:p>
        </w:tc>
        <w:tc>
          <w:tcPr>
            <w:tcW w:w="197" w:type="dxa"/>
            <w:tcBorders>
              <w:top w:val="nil"/>
              <w:left w:val="nil"/>
              <w:bottom w:val="nil"/>
              <w:right w:val="single" w:sz="4" w:space="0" w:color="auto"/>
            </w:tcBorders>
          </w:tcPr>
          <w:p w14:paraId="77B841B0" w14:textId="77777777" w:rsidR="007524D1" w:rsidRDefault="007524D1" w:rsidP="00FA0683">
            <w:pPr>
              <w:pStyle w:val="PL"/>
            </w:pPr>
          </w:p>
        </w:tc>
        <w:tc>
          <w:tcPr>
            <w:tcW w:w="197" w:type="dxa"/>
            <w:tcBorders>
              <w:top w:val="nil"/>
              <w:left w:val="single" w:sz="4" w:space="0" w:color="auto"/>
              <w:bottom w:val="nil"/>
              <w:right w:val="nil"/>
            </w:tcBorders>
          </w:tcPr>
          <w:p w14:paraId="72BCF1AC" w14:textId="77777777" w:rsidR="007524D1" w:rsidRDefault="007524D1" w:rsidP="00FA0683">
            <w:pPr>
              <w:pStyle w:val="PL"/>
            </w:pPr>
          </w:p>
        </w:tc>
        <w:tc>
          <w:tcPr>
            <w:tcW w:w="197" w:type="dxa"/>
            <w:tcBorders>
              <w:top w:val="nil"/>
              <w:left w:val="nil"/>
              <w:bottom w:val="nil"/>
              <w:right w:val="single" w:sz="4" w:space="0" w:color="auto"/>
            </w:tcBorders>
          </w:tcPr>
          <w:p w14:paraId="559053B0" w14:textId="77777777" w:rsidR="007524D1" w:rsidRDefault="007524D1" w:rsidP="00FA0683">
            <w:pPr>
              <w:pStyle w:val="PL"/>
            </w:pPr>
          </w:p>
        </w:tc>
        <w:tc>
          <w:tcPr>
            <w:tcW w:w="197" w:type="dxa"/>
            <w:tcBorders>
              <w:top w:val="nil"/>
              <w:left w:val="single" w:sz="4" w:space="0" w:color="auto"/>
              <w:bottom w:val="nil"/>
              <w:right w:val="nil"/>
            </w:tcBorders>
          </w:tcPr>
          <w:p w14:paraId="1CE758B0" w14:textId="77777777" w:rsidR="007524D1" w:rsidRDefault="007524D1" w:rsidP="00FA0683">
            <w:pPr>
              <w:pStyle w:val="PL"/>
            </w:pPr>
          </w:p>
        </w:tc>
        <w:tc>
          <w:tcPr>
            <w:tcW w:w="197" w:type="dxa"/>
            <w:tcBorders>
              <w:top w:val="dashed" w:sz="4" w:space="0" w:color="auto"/>
              <w:left w:val="nil"/>
              <w:bottom w:val="nil"/>
              <w:right w:val="nil"/>
            </w:tcBorders>
          </w:tcPr>
          <w:p w14:paraId="724211EE" w14:textId="77777777" w:rsidR="007524D1" w:rsidRDefault="007524D1" w:rsidP="00FA0683">
            <w:pPr>
              <w:pStyle w:val="PL"/>
            </w:pPr>
          </w:p>
        </w:tc>
        <w:tc>
          <w:tcPr>
            <w:tcW w:w="197" w:type="dxa"/>
            <w:tcBorders>
              <w:top w:val="dashed" w:sz="4" w:space="0" w:color="auto"/>
              <w:left w:val="nil"/>
              <w:bottom w:val="nil"/>
              <w:right w:val="nil"/>
            </w:tcBorders>
          </w:tcPr>
          <w:p w14:paraId="6BB6C7ED" w14:textId="77777777" w:rsidR="007524D1" w:rsidRDefault="007524D1" w:rsidP="00FA0683">
            <w:pPr>
              <w:pStyle w:val="PL"/>
            </w:pPr>
          </w:p>
        </w:tc>
        <w:tc>
          <w:tcPr>
            <w:tcW w:w="197" w:type="dxa"/>
            <w:tcBorders>
              <w:top w:val="nil"/>
              <w:left w:val="nil"/>
              <w:bottom w:val="nil"/>
              <w:right w:val="single" w:sz="4" w:space="0" w:color="auto"/>
            </w:tcBorders>
          </w:tcPr>
          <w:p w14:paraId="5E20C1A9" w14:textId="77777777" w:rsidR="007524D1" w:rsidRDefault="007524D1" w:rsidP="00FA0683">
            <w:pPr>
              <w:pStyle w:val="PL"/>
            </w:pPr>
          </w:p>
        </w:tc>
        <w:tc>
          <w:tcPr>
            <w:tcW w:w="197" w:type="dxa"/>
            <w:tcBorders>
              <w:top w:val="nil"/>
              <w:left w:val="single" w:sz="4" w:space="0" w:color="auto"/>
              <w:bottom w:val="nil"/>
              <w:right w:val="nil"/>
            </w:tcBorders>
          </w:tcPr>
          <w:p w14:paraId="29B26642" w14:textId="77777777" w:rsidR="007524D1" w:rsidRDefault="007524D1" w:rsidP="00FA0683">
            <w:pPr>
              <w:pStyle w:val="PL"/>
            </w:pPr>
          </w:p>
        </w:tc>
        <w:tc>
          <w:tcPr>
            <w:tcW w:w="197" w:type="dxa"/>
            <w:tcBorders>
              <w:top w:val="nil"/>
              <w:left w:val="nil"/>
              <w:bottom w:val="nil"/>
              <w:right w:val="single" w:sz="4" w:space="0" w:color="auto"/>
            </w:tcBorders>
          </w:tcPr>
          <w:p w14:paraId="3C09C11A" w14:textId="77777777" w:rsidR="007524D1" w:rsidRDefault="007524D1" w:rsidP="00FA0683">
            <w:pPr>
              <w:pStyle w:val="PL"/>
            </w:pPr>
          </w:p>
        </w:tc>
        <w:tc>
          <w:tcPr>
            <w:tcW w:w="197" w:type="dxa"/>
            <w:tcBorders>
              <w:top w:val="nil"/>
              <w:left w:val="single" w:sz="4" w:space="0" w:color="auto"/>
              <w:bottom w:val="single" w:sz="4" w:space="0" w:color="auto"/>
              <w:right w:val="nil"/>
            </w:tcBorders>
          </w:tcPr>
          <w:p w14:paraId="5D41D517" w14:textId="77777777" w:rsidR="007524D1" w:rsidRDefault="007524D1" w:rsidP="00FA0683">
            <w:pPr>
              <w:pStyle w:val="PL"/>
            </w:pPr>
          </w:p>
        </w:tc>
        <w:tc>
          <w:tcPr>
            <w:tcW w:w="197" w:type="dxa"/>
            <w:tcBorders>
              <w:top w:val="dashed" w:sz="4" w:space="0" w:color="auto"/>
              <w:left w:val="nil"/>
              <w:bottom w:val="single" w:sz="4" w:space="0" w:color="auto"/>
              <w:right w:val="nil"/>
            </w:tcBorders>
          </w:tcPr>
          <w:p w14:paraId="4198BA9B" w14:textId="77777777" w:rsidR="007524D1" w:rsidRDefault="007524D1" w:rsidP="00FA0683">
            <w:pPr>
              <w:pStyle w:val="PL"/>
            </w:pPr>
          </w:p>
        </w:tc>
        <w:tc>
          <w:tcPr>
            <w:tcW w:w="197" w:type="dxa"/>
            <w:tcBorders>
              <w:top w:val="dashed" w:sz="4" w:space="0" w:color="auto"/>
              <w:left w:val="nil"/>
              <w:bottom w:val="single" w:sz="4" w:space="0" w:color="auto"/>
              <w:right w:val="nil"/>
            </w:tcBorders>
          </w:tcPr>
          <w:p w14:paraId="1B3BB1B0" w14:textId="77777777" w:rsidR="007524D1" w:rsidRDefault="007524D1" w:rsidP="00FA0683">
            <w:pPr>
              <w:pStyle w:val="PL"/>
            </w:pPr>
          </w:p>
        </w:tc>
        <w:tc>
          <w:tcPr>
            <w:tcW w:w="197" w:type="dxa"/>
            <w:tcBorders>
              <w:top w:val="nil"/>
              <w:left w:val="nil"/>
              <w:bottom w:val="single" w:sz="4" w:space="0" w:color="auto"/>
              <w:right w:val="single" w:sz="4" w:space="0" w:color="auto"/>
            </w:tcBorders>
          </w:tcPr>
          <w:p w14:paraId="5C1C7D8F" w14:textId="77777777" w:rsidR="007524D1" w:rsidRDefault="007524D1" w:rsidP="00FA0683">
            <w:pPr>
              <w:pStyle w:val="PL"/>
            </w:pPr>
          </w:p>
        </w:tc>
        <w:tc>
          <w:tcPr>
            <w:tcW w:w="197" w:type="dxa"/>
            <w:tcBorders>
              <w:top w:val="nil"/>
              <w:left w:val="single" w:sz="4" w:space="0" w:color="auto"/>
              <w:bottom w:val="single" w:sz="4" w:space="0" w:color="auto"/>
              <w:right w:val="nil"/>
            </w:tcBorders>
          </w:tcPr>
          <w:p w14:paraId="4C09C1DF" w14:textId="77777777" w:rsidR="007524D1" w:rsidRDefault="007524D1" w:rsidP="00FA0683">
            <w:pPr>
              <w:pStyle w:val="PL"/>
            </w:pPr>
          </w:p>
        </w:tc>
        <w:tc>
          <w:tcPr>
            <w:tcW w:w="2445" w:type="dxa"/>
            <w:tcBorders>
              <w:top w:val="nil"/>
              <w:left w:val="nil"/>
              <w:bottom w:val="single" w:sz="4" w:space="0" w:color="auto"/>
              <w:right w:val="nil"/>
            </w:tcBorders>
            <w:vAlign w:val="bottom"/>
          </w:tcPr>
          <w:p w14:paraId="2D5F6992" w14:textId="77777777" w:rsidR="007524D1" w:rsidRDefault="007524D1" w:rsidP="00FA0683">
            <w:pPr>
              <w:pStyle w:val="TAL"/>
            </w:pPr>
            <w:r>
              <w:t>Applet instance number</w:t>
            </w:r>
          </w:p>
        </w:tc>
      </w:tr>
      <w:tr w:rsidR="007524D1" w14:paraId="3AF1955E" w14:textId="77777777" w:rsidTr="00FA0683">
        <w:trPr>
          <w:jc w:val="center"/>
        </w:trPr>
        <w:tc>
          <w:tcPr>
            <w:tcW w:w="197" w:type="dxa"/>
            <w:tcBorders>
              <w:top w:val="nil"/>
              <w:left w:val="nil"/>
              <w:bottom w:val="nil"/>
              <w:right w:val="single" w:sz="4" w:space="0" w:color="auto"/>
            </w:tcBorders>
          </w:tcPr>
          <w:p w14:paraId="02F0EDC8" w14:textId="77777777" w:rsidR="007524D1" w:rsidRDefault="007524D1" w:rsidP="00FA0683">
            <w:pPr>
              <w:pStyle w:val="PL"/>
            </w:pPr>
          </w:p>
        </w:tc>
        <w:tc>
          <w:tcPr>
            <w:tcW w:w="197" w:type="dxa"/>
            <w:tcBorders>
              <w:top w:val="nil"/>
              <w:left w:val="nil"/>
              <w:bottom w:val="nil"/>
              <w:right w:val="nil"/>
            </w:tcBorders>
          </w:tcPr>
          <w:p w14:paraId="6FDEB9BE" w14:textId="77777777" w:rsidR="007524D1" w:rsidRDefault="007524D1" w:rsidP="00FA0683">
            <w:pPr>
              <w:pStyle w:val="PL"/>
            </w:pPr>
          </w:p>
        </w:tc>
        <w:tc>
          <w:tcPr>
            <w:tcW w:w="197" w:type="dxa"/>
            <w:tcBorders>
              <w:top w:val="nil"/>
              <w:left w:val="nil"/>
              <w:bottom w:val="nil"/>
              <w:right w:val="nil"/>
            </w:tcBorders>
          </w:tcPr>
          <w:p w14:paraId="4E888EAF" w14:textId="77777777" w:rsidR="007524D1" w:rsidRDefault="007524D1" w:rsidP="00FA0683">
            <w:pPr>
              <w:pStyle w:val="PL"/>
            </w:pPr>
          </w:p>
        </w:tc>
        <w:tc>
          <w:tcPr>
            <w:tcW w:w="197" w:type="dxa"/>
            <w:tcBorders>
              <w:top w:val="nil"/>
              <w:left w:val="nil"/>
              <w:bottom w:val="nil"/>
              <w:right w:val="nil"/>
            </w:tcBorders>
          </w:tcPr>
          <w:p w14:paraId="67D6A644" w14:textId="77777777" w:rsidR="007524D1" w:rsidRDefault="007524D1" w:rsidP="00FA0683">
            <w:pPr>
              <w:pStyle w:val="PL"/>
            </w:pPr>
          </w:p>
        </w:tc>
        <w:tc>
          <w:tcPr>
            <w:tcW w:w="197" w:type="dxa"/>
            <w:tcBorders>
              <w:top w:val="nil"/>
              <w:left w:val="nil"/>
              <w:bottom w:val="nil"/>
              <w:right w:val="single" w:sz="4" w:space="0" w:color="auto"/>
            </w:tcBorders>
          </w:tcPr>
          <w:p w14:paraId="30B55E9D" w14:textId="77777777" w:rsidR="007524D1" w:rsidRDefault="007524D1" w:rsidP="00FA0683">
            <w:pPr>
              <w:pStyle w:val="PL"/>
            </w:pPr>
          </w:p>
        </w:tc>
        <w:tc>
          <w:tcPr>
            <w:tcW w:w="197" w:type="dxa"/>
            <w:tcBorders>
              <w:top w:val="nil"/>
              <w:left w:val="single" w:sz="4" w:space="0" w:color="auto"/>
              <w:bottom w:val="nil"/>
              <w:right w:val="nil"/>
            </w:tcBorders>
          </w:tcPr>
          <w:p w14:paraId="38FB73B1" w14:textId="77777777" w:rsidR="007524D1" w:rsidRDefault="007524D1" w:rsidP="00FA0683">
            <w:pPr>
              <w:pStyle w:val="PL"/>
            </w:pPr>
          </w:p>
        </w:tc>
        <w:tc>
          <w:tcPr>
            <w:tcW w:w="197" w:type="dxa"/>
            <w:tcBorders>
              <w:top w:val="nil"/>
              <w:left w:val="nil"/>
              <w:bottom w:val="nil"/>
              <w:right w:val="single" w:sz="4" w:space="0" w:color="auto"/>
            </w:tcBorders>
          </w:tcPr>
          <w:p w14:paraId="21923228" w14:textId="77777777" w:rsidR="007524D1" w:rsidRDefault="007524D1" w:rsidP="00FA0683">
            <w:pPr>
              <w:pStyle w:val="PL"/>
            </w:pPr>
          </w:p>
        </w:tc>
        <w:tc>
          <w:tcPr>
            <w:tcW w:w="197" w:type="dxa"/>
            <w:tcBorders>
              <w:top w:val="nil"/>
              <w:left w:val="single" w:sz="4" w:space="0" w:color="auto"/>
              <w:bottom w:val="nil"/>
              <w:right w:val="nil"/>
            </w:tcBorders>
          </w:tcPr>
          <w:p w14:paraId="009AEEBE" w14:textId="77777777" w:rsidR="007524D1" w:rsidRDefault="007524D1" w:rsidP="00FA0683">
            <w:pPr>
              <w:pStyle w:val="PL"/>
            </w:pPr>
          </w:p>
        </w:tc>
        <w:tc>
          <w:tcPr>
            <w:tcW w:w="197" w:type="dxa"/>
            <w:tcBorders>
              <w:top w:val="nil"/>
              <w:left w:val="nil"/>
              <w:bottom w:val="nil"/>
              <w:right w:val="nil"/>
            </w:tcBorders>
          </w:tcPr>
          <w:p w14:paraId="52C5AA11" w14:textId="77777777" w:rsidR="007524D1" w:rsidRDefault="007524D1" w:rsidP="00FA0683">
            <w:pPr>
              <w:pStyle w:val="PL"/>
            </w:pPr>
          </w:p>
        </w:tc>
        <w:tc>
          <w:tcPr>
            <w:tcW w:w="197" w:type="dxa"/>
            <w:tcBorders>
              <w:top w:val="nil"/>
              <w:left w:val="nil"/>
              <w:bottom w:val="nil"/>
              <w:right w:val="nil"/>
            </w:tcBorders>
          </w:tcPr>
          <w:p w14:paraId="041A2D1D" w14:textId="77777777" w:rsidR="007524D1" w:rsidRDefault="007524D1" w:rsidP="00FA0683">
            <w:pPr>
              <w:pStyle w:val="PL"/>
            </w:pPr>
          </w:p>
        </w:tc>
        <w:tc>
          <w:tcPr>
            <w:tcW w:w="197" w:type="dxa"/>
            <w:tcBorders>
              <w:top w:val="nil"/>
              <w:left w:val="nil"/>
              <w:bottom w:val="nil"/>
              <w:right w:val="single" w:sz="4" w:space="0" w:color="auto"/>
            </w:tcBorders>
          </w:tcPr>
          <w:p w14:paraId="7B4175CB" w14:textId="77777777" w:rsidR="007524D1" w:rsidRDefault="007524D1" w:rsidP="00FA0683">
            <w:pPr>
              <w:pStyle w:val="PL"/>
            </w:pPr>
          </w:p>
        </w:tc>
        <w:tc>
          <w:tcPr>
            <w:tcW w:w="197" w:type="dxa"/>
            <w:tcBorders>
              <w:top w:val="nil"/>
              <w:left w:val="single" w:sz="4" w:space="0" w:color="auto"/>
              <w:bottom w:val="nil"/>
              <w:right w:val="nil"/>
            </w:tcBorders>
          </w:tcPr>
          <w:p w14:paraId="1950D8CC" w14:textId="77777777" w:rsidR="007524D1" w:rsidRDefault="007524D1" w:rsidP="00FA0683">
            <w:pPr>
              <w:pStyle w:val="PL"/>
            </w:pPr>
          </w:p>
        </w:tc>
        <w:tc>
          <w:tcPr>
            <w:tcW w:w="197" w:type="dxa"/>
            <w:tcBorders>
              <w:top w:val="nil"/>
              <w:left w:val="nil"/>
              <w:bottom w:val="nil"/>
              <w:right w:val="single" w:sz="4" w:space="0" w:color="auto"/>
            </w:tcBorders>
          </w:tcPr>
          <w:p w14:paraId="4D99BAE3" w14:textId="77777777" w:rsidR="007524D1" w:rsidRDefault="007524D1" w:rsidP="00FA0683">
            <w:pPr>
              <w:pStyle w:val="PL"/>
            </w:pPr>
          </w:p>
        </w:tc>
        <w:tc>
          <w:tcPr>
            <w:tcW w:w="197" w:type="dxa"/>
            <w:tcBorders>
              <w:top w:val="nil"/>
              <w:left w:val="single" w:sz="4" w:space="0" w:color="auto"/>
              <w:bottom w:val="nil"/>
              <w:right w:val="nil"/>
            </w:tcBorders>
          </w:tcPr>
          <w:p w14:paraId="1DA379D2" w14:textId="77777777" w:rsidR="007524D1" w:rsidRDefault="007524D1" w:rsidP="00FA0683">
            <w:pPr>
              <w:pStyle w:val="PL"/>
            </w:pPr>
          </w:p>
        </w:tc>
        <w:tc>
          <w:tcPr>
            <w:tcW w:w="197" w:type="dxa"/>
            <w:tcBorders>
              <w:top w:val="nil"/>
              <w:left w:val="nil"/>
              <w:bottom w:val="nil"/>
              <w:right w:val="nil"/>
            </w:tcBorders>
          </w:tcPr>
          <w:p w14:paraId="23854196" w14:textId="77777777" w:rsidR="007524D1" w:rsidRDefault="007524D1" w:rsidP="00FA0683">
            <w:pPr>
              <w:pStyle w:val="PL"/>
            </w:pPr>
          </w:p>
        </w:tc>
        <w:tc>
          <w:tcPr>
            <w:tcW w:w="197" w:type="dxa"/>
            <w:tcBorders>
              <w:top w:val="nil"/>
              <w:left w:val="nil"/>
              <w:bottom w:val="nil"/>
              <w:right w:val="nil"/>
            </w:tcBorders>
          </w:tcPr>
          <w:p w14:paraId="4A31D83B" w14:textId="77777777" w:rsidR="007524D1" w:rsidRDefault="007524D1" w:rsidP="00FA0683">
            <w:pPr>
              <w:pStyle w:val="PL"/>
            </w:pPr>
          </w:p>
        </w:tc>
        <w:tc>
          <w:tcPr>
            <w:tcW w:w="197" w:type="dxa"/>
            <w:tcBorders>
              <w:top w:val="nil"/>
              <w:left w:val="nil"/>
              <w:bottom w:val="nil"/>
              <w:right w:val="single" w:sz="4" w:space="0" w:color="auto"/>
            </w:tcBorders>
          </w:tcPr>
          <w:p w14:paraId="754126DF" w14:textId="77777777" w:rsidR="007524D1" w:rsidRDefault="007524D1" w:rsidP="00FA0683">
            <w:pPr>
              <w:pStyle w:val="PL"/>
            </w:pPr>
          </w:p>
        </w:tc>
        <w:tc>
          <w:tcPr>
            <w:tcW w:w="197" w:type="dxa"/>
            <w:tcBorders>
              <w:top w:val="nil"/>
              <w:left w:val="single" w:sz="4" w:space="0" w:color="auto"/>
              <w:bottom w:val="nil"/>
              <w:right w:val="nil"/>
            </w:tcBorders>
          </w:tcPr>
          <w:p w14:paraId="5F7D383D" w14:textId="77777777" w:rsidR="007524D1" w:rsidRDefault="007524D1" w:rsidP="00FA0683">
            <w:pPr>
              <w:pStyle w:val="PL"/>
            </w:pPr>
          </w:p>
        </w:tc>
        <w:tc>
          <w:tcPr>
            <w:tcW w:w="197" w:type="dxa"/>
            <w:tcBorders>
              <w:top w:val="nil"/>
              <w:left w:val="nil"/>
              <w:bottom w:val="nil"/>
              <w:right w:val="single" w:sz="4" w:space="0" w:color="auto"/>
            </w:tcBorders>
          </w:tcPr>
          <w:p w14:paraId="61E3667B" w14:textId="77777777" w:rsidR="007524D1" w:rsidRDefault="007524D1" w:rsidP="00FA0683">
            <w:pPr>
              <w:pStyle w:val="PL"/>
            </w:pPr>
          </w:p>
        </w:tc>
        <w:tc>
          <w:tcPr>
            <w:tcW w:w="197" w:type="dxa"/>
            <w:tcBorders>
              <w:top w:val="nil"/>
              <w:left w:val="single" w:sz="4" w:space="0" w:color="auto"/>
              <w:bottom w:val="single" w:sz="4" w:space="0" w:color="auto"/>
              <w:right w:val="nil"/>
            </w:tcBorders>
          </w:tcPr>
          <w:p w14:paraId="6BDF7338" w14:textId="77777777" w:rsidR="007524D1" w:rsidRDefault="007524D1" w:rsidP="00FA0683">
            <w:pPr>
              <w:pStyle w:val="PL"/>
            </w:pPr>
          </w:p>
        </w:tc>
        <w:tc>
          <w:tcPr>
            <w:tcW w:w="197" w:type="dxa"/>
            <w:tcBorders>
              <w:top w:val="nil"/>
              <w:left w:val="nil"/>
              <w:bottom w:val="single" w:sz="4" w:space="0" w:color="auto"/>
              <w:right w:val="nil"/>
            </w:tcBorders>
          </w:tcPr>
          <w:p w14:paraId="765412D1" w14:textId="77777777" w:rsidR="007524D1" w:rsidRDefault="007524D1" w:rsidP="00FA0683">
            <w:pPr>
              <w:pStyle w:val="PL"/>
            </w:pPr>
          </w:p>
        </w:tc>
        <w:tc>
          <w:tcPr>
            <w:tcW w:w="197" w:type="dxa"/>
            <w:tcBorders>
              <w:top w:val="nil"/>
              <w:left w:val="nil"/>
              <w:bottom w:val="single" w:sz="4" w:space="0" w:color="auto"/>
              <w:right w:val="nil"/>
            </w:tcBorders>
          </w:tcPr>
          <w:p w14:paraId="1262D649" w14:textId="77777777" w:rsidR="007524D1" w:rsidRDefault="007524D1" w:rsidP="00FA0683">
            <w:pPr>
              <w:pStyle w:val="PL"/>
            </w:pPr>
          </w:p>
        </w:tc>
        <w:tc>
          <w:tcPr>
            <w:tcW w:w="197" w:type="dxa"/>
            <w:tcBorders>
              <w:top w:val="nil"/>
              <w:left w:val="nil"/>
              <w:bottom w:val="single" w:sz="4" w:space="0" w:color="auto"/>
              <w:right w:val="single" w:sz="4" w:space="0" w:color="auto"/>
            </w:tcBorders>
          </w:tcPr>
          <w:p w14:paraId="74C379D2" w14:textId="77777777" w:rsidR="007524D1" w:rsidRDefault="007524D1" w:rsidP="00FA0683">
            <w:pPr>
              <w:pStyle w:val="PL"/>
            </w:pPr>
          </w:p>
        </w:tc>
        <w:tc>
          <w:tcPr>
            <w:tcW w:w="197" w:type="dxa"/>
            <w:tcBorders>
              <w:top w:val="nil"/>
              <w:left w:val="single" w:sz="4" w:space="0" w:color="auto"/>
              <w:bottom w:val="single" w:sz="4" w:space="0" w:color="auto"/>
              <w:right w:val="nil"/>
            </w:tcBorders>
          </w:tcPr>
          <w:p w14:paraId="0A255C30" w14:textId="77777777" w:rsidR="007524D1" w:rsidRDefault="007524D1" w:rsidP="00FA0683">
            <w:pPr>
              <w:pStyle w:val="PL"/>
            </w:pPr>
          </w:p>
        </w:tc>
        <w:tc>
          <w:tcPr>
            <w:tcW w:w="197" w:type="dxa"/>
            <w:tcBorders>
              <w:top w:val="nil"/>
              <w:left w:val="nil"/>
              <w:bottom w:val="single" w:sz="4" w:space="0" w:color="auto"/>
              <w:right w:val="nil"/>
            </w:tcBorders>
          </w:tcPr>
          <w:p w14:paraId="564E4A52"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1485FE10"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73707038"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3B8E0E54"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53C87B44"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4D2DB5DF" w14:textId="77777777" w:rsidR="007524D1" w:rsidRDefault="007524D1" w:rsidP="00FA0683">
            <w:pPr>
              <w:pStyle w:val="PL"/>
            </w:pPr>
          </w:p>
        </w:tc>
        <w:tc>
          <w:tcPr>
            <w:tcW w:w="2445" w:type="dxa"/>
            <w:tcBorders>
              <w:top w:val="single" w:sz="4" w:space="0" w:color="auto"/>
              <w:left w:val="nil"/>
              <w:bottom w:val="single" w:sz="4" w:space="0" w:color="auto"/>
              <w:right w:val="nil"/>
            </w:tcBorders>
            <w:vAlign w:val="bottom"/>
          </w:tcPr>
          <w:p w14:paraId="6DA70181" w14:textId="77777777" w:rsidR="007524D1" w:rsidRDefault="007524D1" w:rsidP="00FA0683">
            <w:pPr>
              <w:pStyle w:val="TAL"/>
            </w:pPr>
            <w:r>
              <w:t>Applet class number</w:t>
            </w:r>
          </w:p>
        </w:tc>
      </w:tr>
      <w:tr w:rsidR="007524D1" w14:paraId="736F50FC" w14:textId="77777777" w:rsidTr="00FA0683">
        <w:trPr>
          <w:jc w:val="center"/>
        </w:trPr>
        <w:tc>
          <w:tcPr>
            <w:tcW w:w="197" w:type="dxa"/>
            <w:tcBorders>
              <w:top w:val="nil"/>
              <w:left w:val="nil"/>
              <w:bottom w:val="nil"/>
              <w:right w:val="single" w:sz="4" w:space="0" w:color="auto"/>
            </w:tcBorders>
          </w:tcPr>
          <w:p w14:paraId="60FC1961" w14:textId="77777777" w:rsidR="007524D1" w:rsidRDefault="007524D1" w:rsidP="00FA0683">
            <w:pPr>
              <w:pStyle w:val="PL"/>
            </w:pPr>
          </w:p>
        </w:tc>
        <w:tc>
          <w:tcPr>
            <w:tcW w:w="197" w:type="dxa"/>
            <w:tcBorders>
              <w:top w:val="nil"/>
              <w:left w:val="nil"/>
              <w:bottom w:val="nil"/>
              <w:right w:val="nil"/>
            </w:tcBorders>
          </w:tcPr>
          <w:p w14:paraId="42667D19" w14:textId="77777777" w:rsidR="007524D1" w:rsidRDefault="007524D1" w:rsidP="00FA0683">
            <w:pPr>
              <w:pStyle w:val="PL"/>
            </w:pPr>
          </w:p>
        </w:tc>
        <w:tc>
          <w:tcPr>
            <w:tcW w:w="197" w:type="dxa"/>
            <w:tcBorders>
              <w:top w:val="nil"/>
              <w:left w:val="nil"/>
              <w:bottom w:val="nil"/>
              <w:right w:val="nil"/>
            </w:tcBorders>
          </w:tcPr>
          <w:p w14:paraId="70DA0045" w14:textId="77777777" w:rsidR="007524D1" w:rsidRDefault="007524D1" w:rsidP="00FA0683">
            <w:pPr>
              <w:pStyle w:val="PL"/>
            </w:pPr>
          </w:p>
        </w:tc>
        <w:tc>
          <w:tcPr>
            <w:tcW w:w="197" w:type="dxa"/>
            <w:tcBorders>
              <w:top w:val="nil"/>
              <w:left w:val="nil"/>
              <w:bottom w:val="nil"/>
              <w:right w:val="nil"/>
            </w:tcBorders>
          </w:tcPr>
          <w:p w14:paraId="76494F40" w14:textId="77777777" w:rsidR="007524D1" w:rsidRDefault="007524D1" w:rsidP="00FA0683">
            <w:pPr>
              <w:pStyle w:val="PL"/>
            </w:pPr>
          </w:p>
        </w:tc>
        <w:tc>
          <w:tcPr>
            <w:tcW w:w="197" w:type="dxa"/>
            <w:tcBorders>
              <w:top w:val="nil"/>
              <w:left w:val="nil"/>
              <w:bottom w:val="nil"/>
              <w:right w:val="single" w:sz="4" w:space="0" w:color="auto"/>
            </w:tcBorders>
          </w:tcPr>
          <w:p w14:paraId="75723193" w14:textId="77777777" w:rsidR="007524D1" w:rsidRDefault="007524D1" w:rsidP="00FA0683">
            <w:pPr>
              <w:pStyle w:val="PL"/>
            </w:pPr>
          </w:p>
        </w:tc>
        <w:tc>
          <w:tcPr>
            <w:tcW w:w="197" w:type="dxa"/>
            <w:tcBorders>
              <w:top w:val="nil"/>
              <w:left w:val="single" w:sz="4" w:space="0" w:color="auto"/>
              <w:bottom w:val="nil"/>
              <w:right w:val="nil"/>
            </w:tcBorders>
          </w:tcPr>
          <w:p w14:paraId="38E4C0D3" w14:textId="77777777" w:rsidR="007524D1" w:rsidRDefault="007524D1" w:rsidP="00FA0683">
            <w:pPr>
              <w:pStyle w:val="PL"/>
            </w:pPr>
          </w:p>
        </w:tc>
        <w:tc>
          <w:tcPr>
            <w:tcW w:w="197" w:type="dxa"/>
            <w:tcBorders>
              <w:top w:val="nil"/>
              <w:left w:val="nil"/>
              <w:bottom w:val="nil"/>
              <w:right w:val="single" w:sz="4" w:space="0" w:color="auto"/>
            </w:tcBorders>
          </w:tcPr>
          <w:p w14:paraId="3AC63233" w14:textId="77777777" w:rsidR="007524D1" w:rsidRDefault="007524D1" w:rsidP="00FA0683">
            <w:pPr>
              <w:pStyle w:val="PL"/>
            </w:pPr>
          </w:p>
        </w:tc>
        <w:tc>
          <w:tcPr>
            <w:tcW w:w="197" w:type="dxa"/>
            <w:tcBorders>
              <w:top w:val="nil"/>
              <w:left w:val="single" w:sz="4" w:space="0" w:color="auto"/>
              <w:bottom w:val="nil"/>
              <w:right w:val="nil"/>
            </w:tcBorders>
          </w:tcPr>
          <w:p w14:paraId="6080964F" w14:textId="77777777" w:rsidR="007524D1" w:rsidRDefault="007524D1" w:rsidP="00FA0683">
            <w:pPr>
              <w:pStyle w:val="PL"/>
            </w:pPr>
          </w:p>
        </w:tc>
        <w:tc>
          <w:tcPr>
            <w:tcW w:w="197" w:type="dxa"/>
            <w:tcBorders>
              <w:top w:val="nil"/>
              <w:left w:val="nil"/>
              <w:bottom w:val="nil"/>
              <w:right w:val="nil"/>
            </w:tcBorders>
          </w:tcPr>
          <w:p w14:paraId="40132EFD" w14:textId="77777777" w:rsidR="007524D1" w:rsidRDefault="007524D1" w:rsidP="00FA0683">
            <w:pPr>
              <w:pStyle w:val="PL"/>
            </w:pPr>
          </w:p>
        </w:tc>
        <w:tc>
          <w:tcPr>
            <w:tcW w:w="197" w:type="dxa"/>
            <w:tcBorders>
              <w:top w:val="nil"/>
              <w:left w:val="nil"/>
              <w:bottom w:val="nil"/>
              <w:right w:val="nil"/>
            </w:tcBorders>
          </w:tcPr>
          <w:p w14:paraId="3AFE7508" w14:textId="77777777" w:rsidR="007524D1" w:rsidRDefault="007524D1" w:rsidP="00FA0683">
            <w:pPr>
              <w:pStyle w:val="PL"/>
            </w:pPr>
          </w:p>
        </w:tc>
        <w:tc>
          <w:tcPr>
            <w:tcW w:w="197" w:type="dxa"/>
            <w:tcBorders>
              <w:top w:val="nil"/>
              <w:left w:val="nil"/>
              <w:bottom w:val="nil"/>
              <w:right w:val="single" w:sz="4" w:space="0" w:color="auto"/>
            </w:tcBorders>
          </w:tcPr>
          <w:p w14:paraId="4EDC7492" w14:textId="77777777" w:rsidR="007524D1" w:rsidRDefault="007524D1" w:rsidP="00FA0683">
            <w:pPr>
              <w:pStyle w:val="PL"/>
            </w:pPr>
          </w:p>
        </w:tc>
        <w:tc>
          <w:tcPr>
            <w:tcW w:w="197" w:type="dxa"/>
            <w:tcBorders>
              <w:top w:val="nil"/>
              <w:left w:val="single" w:sz="4" w:space="0" w:color="auto"/>
              <w:bottom w:val="nil"/>
              <w:right w:val="nil"/>
            </w:tcBorders>
          </w:tcPr>
          <w:p w14:paraId="7A70D582" w14:textId="77777777" w:rsidR="007524D1" w:rsidRDefault="007524D1" w:rsidP="00FA0683">
            <w:pPr>
              <w:pStyle w:val="PL"/>
            </w:pPr>
          </w:p>
        </w:tc>
        <w:tc>
          <w:tcPr>
            <w:tcW w:w="197" w:type="dxa"/>
            <w:tcBorders>
              <w:top w:val="nil"/>
              <w:left w:val="nil"/>
              <w:bottom w:val="nil"/>
              <w:right w:val="single" w:sz="4" w:space="0" w:color="auto"/>
            </w:tcBorders>
          </w:tcPr>
          <w:p w14:paraId="55BBDF93" w14:textId="77777777" w:rsidR="007524D1" w:rsidRDefault="007524D1" w:rsidP="00FA0683">
            <w:pPr>
              <w:pStyle w:val="PL"/>
            </w:pPr>
          </w:p>
        </w:tc>
        <w:tc>
          <w:tcPr>
            <w:tcW w:w="197" w:type="dxa"/>
            <w:tcBorders>
              <w:top w:val="nil"/>
              <w:left w:val="single" w:sz="4" w:space="0" w:color="auto"/>
              <w:bottom w:val="single" w:sz="4" w:space="0" w:color="auto"/>
              <w:right w:val="nil"/>
            </w:tcBorders>
          </w:tcPr>
          <w:p w14:paraId="237CF447" w14:textId="77777777" w:rsidR="007524D1" w:rsidRDefault="007524D1" w:rsidP="00FA0683">
            <w:pPr>
              <w:pStyle w:val="PL"/>
            </w:pPr>
          </w:p>
        </w:tc>
        <w:tc>
          <w:tcPr>
            <w:tcW w:w="197" w:type="dxa"/>
            <w:tcBorders>
              <w:top w:val="nil"/>
              <w:left w:val="nil"/>
              <w:bottom w:val="single" w:sz="4" w:space="0" w:color="auto"/>
              <w:right w:val="nil"/>
            </w:tcBorders>
          </w:tcPr>
          <w:p w14:paraId="0BB41486" w14:textId="77777777" w:rsidR="007524D1" w:rsidRDefault="007524D1" w:rsidP="00FA0683">
            <w:pPr>
              <w:pStyle w:val="PL"/>
            </w:pPr>
          </w:p>
        </w:tc>
        <w:tc>
          <w:tcPr>
            <w:tcW w:w="197" w:type="dxa"/>
            <w:tcBorders>
              <w:top w:val="nil"/>
              <w:left w:val="nil"/>
              <w:bottom w:val="single" w:sz="4" w:space="0" w:color="auto"/>
              <w:right w:val="nil"/>
            </w:tcBorders>
          </w:tcPr>
          <w:p w14:paraId="16840C29" w14:textId="77777777" w:rsidR="007524D1" w:rsidRDefault="007524D1" w:rsidP="00FA0683">
            <w:pPr>
              <w:pStyle w:val="PL"/>
            </w:pPr>
          </w:p>
        </w:tc>
        <w:tc>
          <w:tcPr>
            <w:tcW w:w="197" w:type="dxa"/>
            <w:tcBorders>
              <w:top w:val="nil"/>
              <w:left w:val="nil"/>
              <w:bottom w:val="single" w:sz="4" w:space="0" w:color="auto"/>
              <w:right w:val="single" w:sz="4" w:space="0" w:color="auto"/>
            </w:tcBorders>
          </w:tcPr>
          <w:p w14:paraId="62D32C34" w14:textId="77777777" w:rsidR="007524D1" w:rsidRDefault="007524D1" w:rsidP="00FA0683">
            <w:pPr>
              <w:pStyle w:val="PL"/>
            </w:pPr>
          </w:p>
        </w:tc>
        <w:tc>
          <w:tcPr>
            <w:tcW w:w="197" w:type="dxa"/>
            <w:tcBorders>
              <w:top w:val="nil"/>
              <w:left w:val="single" w:sz="4" w:space="0" w:color="auto"/>
              <w:bottom w:val="single" w:sz="4" w:space="0" w:color="auto"/>
              <w:right w:val="nil"/>
            </w:tcBorders>
          </w:tcPr>
          <w:p w14:paraId="5A53A047" w14:textId="77777777" w:rsidR="007524D1" w:rsidRDefault="007524D1" w:rsidP="00FA0683">
            <w:pPr>
              <w:pStyle w:val="PL"/>
            </w:pPr>
          </w:p>
        </w:tc>
        <w:tc>
          <w:tcPr>
            <w:tcW w:w="197" w:type="dxa"/>
            <w:tcBorders>
              <w:top w:val="nil"/>
              <w:left w:val="nil"/>
              <w:bottom w:val="single" w:sz="4" w:space="0" w:color="auto"/>
              <w:right w:val="nil"/>
            </w:tcBorders>
          </w:tcPr>
          <w:p w14:paraId="5538B861"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7C06535A"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19B8960A"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5960B84D"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6E8B446D"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6FCCFD5C"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2620A4B0"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4D5ACDED"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2F9ADCB5"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6311DCE6"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3F5458E5"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21E30DE7" w14:textId="77777777" w:rsidR="007524D1" w:rsidRDefault="007524D1" w:rsidP="00FA0683">
            <w:pPr>
              <w:pStyle w:val="PL"/>
            </w:pPr>
          </w:p>
        </w:tc>
        <w:tc>
          <w:tcPr>
            <w:tcW w:w="2445" w:type="dxa"/>
            <w:tcBorders>
              <w:top w:val="single" w:sz="4" w:space="0" w:color="auto"/>
              <w:left w:val="nil"/>
              <w:bottom w:val="single" w:sz="4" w:space="0" w:color="auto"/>
              <w:right w:val="nil"/>
            </w:tcBorders>
            <w:vAlign w:val="bottom"/>
          </w:tcPr>
          <w:p w14:paraId="1E99200D" w14:textId="77777777" w:rsidR="007524D1" w:rsidRDefault="007524D1" w:rsidP="00FA0683">
            <w:pPr>
              <w:pStyle w:val="TAL"/>
            </w:pPr>
            <w:r>
              <w:t>Package number</w:t>
            </w:r>
          </w:p>
        </w:tc>
      </w:tr>
      <w:tr w:rsidR="007524D1" w14:paraId="3275A1B2" w14:textId="77777777" w:rsidTr="00FA0683">
        <w:trPr>
          <w:jc w:val="center"/>
        </w:trPr>
        <w:tc>
          <w:tcPr>
            <w:tcW w:w="197" w:type="dxa"/>
            <w:tcBorders>
              <w:top w:val="nil"/>
              <w:left w:val="nil"/>
              <w:bottom w:val="nil"/>
              <w:right w:val="single" w:sz="4" w:space="0" w:color="auto"/>
            </w:tcBorders>
          </w:tcPr>
          <w:p w14:paraId="1082D194" w14:textId="77777777" w:rsidR="007524D1" w:rsidRDefault="007524D1" w:rsidP="00FA0683">
            <w:pPr>
              <w:pStyle w:val="PL"/>
            </w:pPr>
          </w:p>
        </w:tc>
        <w:tc>
          <w:tcPr>
            <w:tcW w:w="197" w:type="dxa"/>
            <w:tcBorders>
              <w:top w:val="nil"/>
              <w:left w:val="nil"/>
              <w:bottom w:val="nil"/>
              <w:right w:val="nil"/>
            </w:tcBorders>
          </w:tcPr>
          <w:p w14:paraId="05AEE253" w14:textId="77777777" w:rsidR="007524D1" w:rsidRDefault="007524D1" w:rsidP="00FA0683">
            <w:pPr>
              <w:pStyle w:val="PL"/>
            </w:pPr>
          </w:p>
        </w:tc>
        <w:tc>
          <w:tcPr>
            <w:tcW w:w="197" w:type="dxa"/>
            <w:tcBorders>
              <w:top w:val="nil"/>
              <w:left w:val="nil"/>
              <w:bottom w:val="nil"/>
              <w:right w:val="nil"/>
            </w:tcBorders>
          </w:tcPr>
          <w:p w14:paraId="212D4F8A" w14:textId="77777777" w:rsidR="007524D1" w:rsidRDefault="007524D1" w:rsidP="00FA0683">
            <w:pPr>
              <w:pStyle w:val="PL"/>
            </w:pPr>
          </w:p>
        </w:tc>
        <w:tc>
          <w:tcPr>
            <w:tcW w:w="197" w:type="dxa"/>
            <w:tcBorders>
              <w:top w:val="nil"/>
              <w:left w:val="nil"/>
              <w:bottom w:val="nil"/>
              <w:right w:val="nil"/>
            </w:tcBorders>
          </w:tcPr>
          <w:p w14:paraId="62511C40" w14:textId="77777777" w:rsidR="007524D1" w:rsidRDefault="007524D1" w:rsidP="00FA0683">
            <w:pPr>
              <w:pStyle w:val="PL"/>
            </w:pPr>
          </w:p>
        </w:tc>
        <w:tc>
          <w:tcPr>
            <w:tcW w:w="197" w:type="dxa"/>
            <w:tcBorders>
              <w:top w:val="nil"/>
              <w:left w:val="nil"/>
              <w:bottom w:val="nil"/>
              <w:right w:val="single" w:sz="4" w:space="0" w:color="auto"/>
            </w:tcBorders>
          </w:tcPr>
          <w:p w14:paraId="5CB5A927" w14:textId="77777777" w:rsidR="007524D1" w:rsidRDefault="007524D1" w:rsidP="00FA0683">
            <w:pPr>
              <w:pStyle w:val="PL"/>
            </w:pPr>
          </w:p>
        </w:tc>
        <w:tc>
          <w:tcPr>
            <w:tcW w:w="197" w:type="dxa"/>
            <w:tcBorders>
              <w:top w:val="nil"/>
              <w:left w:val="single" w:sz="4" w:space="0" w:color="auto"/>
              <w:bottom w:val="nil"/>
              <w:right w:val="nil"/>
            </w:tcBorders>
          </w:tcPr>
          <w:p w14:paraId="40271835" w14:textId="77777777" w:rsidR="007524D1" w:rsidRDefault="007524D1" w:rsidP="00FA0683">
            <w:pPr>
              <w:pStyle w:val="PL"/>
            </w:pPr>
          </w:p>
        </w:tc>
        <w:tc>
          <w:tcPr>
            <w:tcW w:w="197" w:type="dxa"/>
            <w:tcBorders>
              <w:top w:val="nil"/>
              <w:left w:val="nil"/>
              <w:bottom w:val="nil"/>
              <w:right w:val="single" w:sz="4" w:space="0" w:color="auto"/>
            </w:tcBorders>
          </w:tcPr>
          <w:p w14:paraId="36D87754" w14:textId="77777777" w:rsidR="007524D1" w:rsidRDefault="007524D1" w:rsidP="00FA0683">
            <w:pPr>
              <w:pStyle w:val="PL"/>
            </w:pPr>
          </w:p>
        </w:tc>
        <w:tc>
          <w:tcPr>
            <w:tcW w:w="197" w:type="dxa"/>
            <w:tcBorders>
              <w:top w:val="nil"/>
              <w:left w:val="single" w:sz="4" w:space="0" w:color="auto"/>
              <w:bottom w:val="single" w:sz="4" w:space="0" w:color="auto"/>
              <w:right w:val="nil"/>
            </w:tcBorders>
          </w:tcPr>
          <w:p w14:paraId="2966B5B2" w14:textId="77777777" w:rsidR="007524D1" w:rsidRDefault="007524D1" w:rsidP="00FA0683">
            <w:pPr>
              <w:pStyle w:val="PL"/>
            </w:pPr>
          </w:p>
        </w:tc>
        <w:tc>
          <w:tcPr>
            <w:tcW w:w="197" w:type="dxa"/>
            <w:tcBorders>
              <w:top w:val="nil"/>
              <w:left w:val="nil"/>
              <w:bottom w:val="single" w:sz="4" w:space="0" w:color="auto"/>
              <w:right w:val="nil"/>
            </w:tcBorders>
          </w:tcPr>
          <w:p w14:paraId="645541E2" w14:textId="77777777" w:rsidR="007524D1" w:rsidRDefault="007524D1" w:rsidP="00FA0683">
            <w:pPr>
              <w:pStyle w:val="PL"/>
            </w:pPr>
          </w:p>
        </w:tc>
        <w:tc>
          <w:tcPr>
            <w:tcW w:w="197" w:type="dxa"/>
            <w:tcBorders>
              <w:top w:val="nil"/>
              <w:left w:val="nil"/>
              <w:bottom w:val="single" w:sz="4" w:space="0" w:color="auto"/>
              <w:right w:val="nil"/>
            </w:tcBorders>
          </w:tcPr>
          <w:p w14:paraId="35CD5B3C" w14:textId="77777777" w:rsidR="007524D1" w:rsidRDefault="007524D1" w:rsidP="00FA0683">
            <w:pPr>
              <w:pStyle w:val="PL"/>
            </w:pPr>
          </w:p>
        </w:tc>
        <w:tc>
          <w:tcPr>
            <w:tcW w:w="197" w:type="dxa"/>
            <w:tcBorders>
              <w:top w:val="nil"/>
              <w:left w:val="nil"/>
              <w:bottom w:val="single" w:sz="4" w:space="0" w:color="auto"/>
              <w:right w:val="single" w:sz="4" w:space="0" w:color="auto"/>
            </w:tcBorders>
          </w:tcPr>
          <w:p w14:paraId="2231E85D" w14:textId="77777777" w:rsidR="007524D1" w:rsidRDefault="007524D1" w:rsidP="00FA0683">
            <w:pPr>
              <w:pStyle w:val="PL"/>
            </w:pPr>
          </w:p>
        </w:tc>
        <w:tc>
          <w:tcPr>
            <w:tcW w:w="197" w:type="dxa"/>
            <w:tcBorders>
              <w:top w:val="nil"/>
              <w:left w:val="single" w:sz="4" w:space="0" w:color="auto"/>
              <w:bottom w:val="single" w:sz="4" w:space="0" w:color="auto"/>
              <w:right w:val="nil"/>
            </w:tcBorders>
          </w:tcPr>
          <w:p w14:paraId="6FABE9E9" w14:textId="77777777" w:rsidR="007524D1" w:rsidRDefault="007524D1" w:rsidP="00FA0683">
            <w:pPr>
              <w:pStyle w:val="PL"/>
            </w:pPr>
          </w:p>
        </w:tc>
        <w:tc>
          <w:tcPr>
            <w:tcW w:w="197" w:type="dxa"/>
            <w:tcBorders>
              <w:top w:val="nil"/>
              <w:left w:val="nil"/>
              <w:bottom w:val="single" w:sz="4" w:space="0" w:color="auto"/>
              <w:right w:val="nil"/>
            </w:tcBorders>
          </w:tcPr>
          <w:p w14:paraId="31397D57"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058A4974"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25308843"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51E830C1"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53A341B7"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391CEF02"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2609FE4A"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686D1933"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3C6C9BD5"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2DA32035"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66176552"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2A96F35A"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7C028122"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0720F376"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16289DF5"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2F407A4D"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57A09B96"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477DAB80" w14:textId="77777777" w:rsidR="007524D1" w:rsidRDefault="007524D1" w:rsidP="00FA0683">
            <w:pPr>
              <w:pStyle w:val="PL"/>
            </w:pPr>
          </w:p>
        </w:tc>
        <w:tc>
          <w:tcPr>
            <w:tcW w:w="2445" w:type="dxa"/>
            <w:tcBorders>
              <w:top w:val="single" w:sz="4" w:space="0" w:color="auto"/>
              <w:left w:val="nil"/>
              <w:bottom w:val="single" w:sz="4" w:space="0" w:color="auto"/>
              <w:right w:val="nil"/>
            </w:tcBorders>
            <w:vAlign w:val="bottom"/>
          </w:tcPr>
          <w:p w14:paraId="3B291774" w14:textId="77777777" w:rsidR="007524D1" w:rsidRDefault="007524D1" w:rsidP="00FA0683">
            <w:pPr>
              <w:pStyle w:val="TAL"/>
            </w:pPr>
            <w:r>
              <w:t>RFU</w:t>
            </w:r>
          </w:p>
        </w:tc>
      </w:tr>
      <w:tr w:rsidR="007524D1" w14:paraId="0984FCC5" w14:textId="77777777" w:rsidTr="00FA0683">
        <w:trPr>
          <w:jc w:val="center"/>
        </w:trPr>
        <w:tc>
          <w:tcPr>
            <w:tcW w:w="197" w:type="dxa"/>
            <w:tcBorders>
              <w:top w:val="nil"/>
              <w:left w:val="nil"/>
              <w:bottom w:val="nil"/>
              <w:right w:val="single" w:sz="4" w:space="0" w:color="auto"/>
            </w:tcBorders>
          </w:tcPr>
          <w:p w14:paraId="65C8FA5C" w14:textId="77777777" w:rsidR="007524D1" w:rsidRDefault="007524D1" w:rsidP="00FA0683">
            <w:pPr>
              <w:pStyle w:val="PL"/>
            </w:pPr>
          </w:p>
        </w:tc>
        <w:tc>
          <w:tcPr>
            <w:tcW w:w="197" w:type="dxa"/>
            <w:tcBorders>
              <w:top w:val="nil"/>
              <w:left w:val="nil"/>
              <w:bottom w:val="single" w:sz="4" w:space="0" w:color="auto"/>
              <w:right w:val="nil"/>
            </w:tcBorders>
          </w:tcPr>
          <w:p w14:paraId="6A398D50" w14:textId="77777777" w:rsidR="007524D1" w:rsidRDefault="007524D1" w:rsidP="00FA0683">
            <w:pPr>
              <w:pStyle w:val="PL"/>
            </w:pPr>
          </w:p>
        </w:tc>
        <w:tc>
          <w:tcPr>
            <w:tcW w:w="197" w:type="dxa"/>
            <w:tcBorders>
              <w:top w:val="nil"/>
              <w:left w:val="nil"/>
              <w:bottom w:val="single" w:sz="4" w:space="0" w:color="auto"/>
              <w:right w:val="nil"/>
            </w:tcBorders>
          </w:tcPr>
          <w:p w14:paraId="3CEF1380" w14:textId="77777777" w:rsidR="007524D1" w:rsidRDefault="007524D1" w:rsidP="00FA0683">
            <w:pPr>
              <w:pStyle w:val="PL"/>
            </w:pPr>
          </w:p>
        </w:tc>
        <w:tc>
          <w:tcPr>
            <w:tcW w:w="197" w:type="dxa"/>
            <w:tcBorders>
              <w:top w:val="nil"/>
              <w:left w:val="nil"/>
              <w:bottom w:val="single" w:sz="4" w:space="0" w:color="auto"/>
              <w:right w:val="nil"/>
            </w:tcBorders>
          </w:tcPr>
          <w:p w14:paraId="3ACBDC62" w14:textId="77777777" w:rsidR="007524D1" w:rsidRDefault="007524D1" w:rsidP="00FA0683">
            <w:pPr>
              <w:pStyle w:val="PL"/>
            </w:pPr>
          </w:p>
        </w:tc>
        <w:tc>
          <w:tcPr>
            <w:tcW w:w="197" w:type="dxa"/>
            <w:tcBorders>
              <w:top w:val="nil"/>
              <w:left w:val="nil"/>
              <w:bottom w:val="single" w:sz="4" w:space="0" w:color="auto"/>
              <w:right w:val="single" w:sz="4" w:space="0" w:color="auto"/>
            </w:tcBorders>
          </w:tcPr>
          <w:p w14:paraId="39D26EFF" w14:textId="77777777" w:rsidR="007524D1" w:rsidRDefault="007524D1" w:rsidP="00FA0683">
            <w:pPr>
              <w:pStyle w:val="PL"/>
            </w:pPr>
          </w:p>
        </w:tc>
        <w:tc>
          <w:tcPr>
            <w:tcW w:w="197" w:type="dxa"/>
            <w:tcBorders>
              <w:top w:val="nil"/>
              <w:left w:val="single" w:sz="4" w:space="0" w:color="auto"/>
              <w:bottom w:val="single" w:sz="4" w:space="0" w:color="auto"/>
              <w:right w:val="nil"/>
            </w:tcBorders>
          </w:tcPr>
          <w:p w14:paraId="58F90CD8" w14:textId="77777777" w:rsidR="007524D1" w:rsidRDefault="007524D1" w:rsidP="00FA0683">
            <w:pPr>
              <w:pStyle w:val="PL"/>
            </w:pPr>
          </w:p>
        </w:tc>
        <w:tc>
          <w:tcPr>
            <w:tcW w:w="197" w:type="dxa"/>
            <w:tcBorders>
              <w:top w:val="nil"/>
              <w:left w:val="nil"/>
              <w:bottom w:val="single" w:sz="4" w:space="0" w:color="auto"/>
              <w:right w:val="nil"/>
            </w:tcBorders>
          </w:tcPr>
          <w:p w14:paraId="656E9CFF"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5F89DD5E"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46FE4D38"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24E530AA"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0788C300"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24AD974A"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3291C5E1"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1D6113F8"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3047D2A8"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4E694E66"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38F170F4"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21870893"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5460B143"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1C7D4A95"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0DA2F78B"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3FFF58ED"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4203563D"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15102958"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280EDDE0"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5D62AA19"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2D24651D"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6847CFD1"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25FC6D4E"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5FF9FDC9" w14:textId="77777777" w:rsidR="007524D1" w:rsidRDefault="007524D1" w:rsidP="00FA0683">
            <w:pPr>
              <w:pStyle w:val="PL"/>
            </w:pPr>
          </w:p>
        </w:tc>
        <w:tc>
          <w:tcPr>
            <w:tcW w:w="2445" w:type="dxa"/>
            <w:tcBorders>
              <w:top w:val="single" w:sz="4" w:space="0" w:color="auto"/>
              <w:left w:val="nil"/>
              <w:bottom w:val="single" w:sz="4" w:space="0" w:color="auto"/>
              <w:right w:val="nil"/>
            </w:tcBorders>
            <w:vAlign w:val="bottom"/>
          </w:tcPr>
          <w:p w14:paraId="1489E78E" w14:textId="77777777" w:rsidR="007524D1" w:rsidRDefault="007524D1" w:rsidP="00FA0683">
            <w:pPr>
              <w:pStyle w:val="TAL"/>
            </w:pPr>
            <w:r>
              <w:t>Test Part Identifier</w:t>
            </w:r>
          </w:p>
        </w:tc>
      </w:tr>
    </w:tbl>
    <w:p w14:paraId="4DE1BE4C" w14:textId="77777777" w:rsidR="007524D1" w:rsidRDefault="007524D1" w:rsidP="007524D1">
      <w:pPr>
        <w:pStyle w:val="B1"/>
        <w:ind w:left="0" w:firstLine="0"/>
      </w:pPr>
    </w:p>
    <w:p w14:paraId="684E544E" w14:textId="77777777" w:rsidR="007524D1" w:rsidRDefault="007524D1" w:rsidP="007524D1">
      <w:pPr>
        <w:pStyle w:val="B1"/>
      </w:pPr>
      <w:r>
        <w:t>Applet instance number, Applet Class number, Package number:</w:t>
      </w:r>
    </w:p>
    <w:p w14:paraId="2005275A" w14:textId="77777777" w:rsidR="007524D1" w:rsidRDefault="007524D1" w:rsidP="007524D1">
      <w:pPr>
        <w:pStyle w:val="B1"/>
      </w:pPr>
      <w:r>
        <w:t>For package AID, package number shall start from 0 and class and instance numbers shall be 0.</w:t>
      </w:r>
    </w:p>
    <w:p w14:paraId="00C37A92" w14:textId="77777777" w:rsidR="007524D1" w:rsidRDefault="007524D1" w:rsidP="007524D1">
      <w:pPr>
        <w:pStyle w:val="B1"/>
      </w:pPr>
      <w:r>
        <w:lastRenderedPageBreak/>
        <w:t>For class AID, package number is the number of the class package, class number shall start from 1 and instance shall be 0.</w:t>
      </w:r>
    </w:p>
    <w:p w14:paraId="6641E277" w14:textId="77777777" w:rsidR="007524D1" w:rsidRDefault="007524D1" w:rsidP="007524D1">
      <w:pPr>
        <w:pStyle w:val="B1"/>
      </w:pPr>
      <w:r>
        <w:t>For instance AID, package and class number are the number of class and package of which instance belongs, and instance number shall start from 1.</w:t>
      </w:r>
    </w:p>
    <w:p w14:paraId="0899EE9D" w14:textId="77777777" w:rsidR="007524D1" w:rsidRDefault="007524D1" w:rsidP="007524D1">
      <w:pPr>
        <w:pStyle w:val="B1"/>
      </w:pPr>
      <w:r>
        <w:t>Test part Identifier (bits b1-b4):</w:t>
      </w:r>
    </w:p>
    <w:p w14:paraId="1463B3E3" w14:textId="77777777" w:rsidR="007524D1" w:rsidRDefault="007524D1" w:rsidP="007524D1">
      <w:pPr>
        <w:pStyle w:val="B2"/>
      </w:pPr>
      <w:r>
        <w:t>-</w:t>
      </w:r>
      <w:r>
        <w:tab/>
        <w:t>0000 reserved (as TAR= '00.00.00' is reserved for Issuer Security Domain)</w:t>
      </w:r>
    </w:p>
    <w:p w14:paraId="4FF8BD71" w14:textId="77777777" w:rsidR="007524D1" w:rsidRDefault="007524D1" w:rsidP="007524D1">
      <w:pPr>
        <w:pStyle w:val="B2"/>
      </w:pPr>
      <w:r>
        <w:t>-</w:t>
      </w:r>
      <w:r>
        <w:tab/>
        <w:t>0010 API uicc.usim.toolkit</w:t>
      </w:r>
    </w:p>
    <w:p w14:paraId="09F625F1" w14:textId="77777777" w:rsidR="004D5853" w:rsidRPr="002A2EFE" w:rsidRDefault="004D5853" w:rsidP="004D5853">
      <w:pPr>
        <w:pStyle w:val="B2"/>
      </w:pPr>
      <w:r w:rsidRPr="002A2EFE">
        <w:t>-</w:t>
      </w:r>
      <w:r w:rsidRPr="002A2EFE">
        <w:tab/>
        <w:t>0011 API uicc.usim.gba_u</w:t>
      </w:r>
    </w:p>
    <w:p w14:paraId="148877D0" w14:textId="77777777" w:rsidR="007524D1" w:rsidRDefault="007524D1" w:rsidP="007524D1">
      <w:pPr>
        <w:pStyle w:val="B2"/>
      </w:pPr>
      <w:r>
        <w:t>-</w:t>
      </w:r>
      <w:r>
        <w:tab/>
        <w:t>0101 USAT Framework</w:t>
      </w:r>
    </w:p>
    <w:p w14:paraId="52691F48" w14:textId="77777777" w:rsidR="007524D1" w:rsidRDefault="007524D1" w:rsidP="007524D1">
      <w:pPr>
        <w:pStyle w:val="B2"/>
      </w:pPr>
      <w:r>
        <w:t>-</w:t>
      </w:r>
      <w:r>
        <w:tab/>
        <w:t>1110 USIM ADF</w:t>
      </w:r>
    </w:p>
    <w:p w14:paraId="25E1FA41" w14:textId="77777777" w:rsidR="007524D1" w:rsidRDefault="007524D1" w:rsidP="007524D1">
      <w:pPr>
        <w:pStyle w:val="B2"/>
      </w:pPr>
      <w:r>
        <w:t>-</w:t>
      </w:r>
      <w:r>
        <w:tab/>
        <w:t>1111 uicc.util</w:t>
      </w:r>
    </w:p>
    <w:p w14:paraId="694A5512" w14:textId="77777777" w:rsidR="007524D1" w:rsidRDefault="007524D1" w:rsidP="007524D1">
      <w:pPr>
        <w:pStyle w:val="B2"/>
      </w:pPr>
      <w:r>
        <w:t>-</w:t>
      </w:r>
      <w:r>
        <w:tab/>
        <w:t>other values are RFU</w:t>
      </w:r>
    </w:p>
    <w:p w14:paraId="63AE7BFD" w14:textId="77777777" w:rsidR="007524D1" w:rsidRDefault="007524D1" w:rsidP="007524D1">
      <w:pPr>
        <w:pStyle w:val="B2"/>
        <w:ind w:left="0" w:firstLine="0"/>
      </w:pPr>
      <w:r>
        <w:t>Application Provider specific data (1 byte):</w:t>
      </w:r>
    </w:p>
    <w:p w14:paraId="37D77AB1" w14:textId="77777777" w:rsidR="007524D1" w:rsidRDefault="007524D1" w:rsidP="007524D1">
      <w:pPr>
        <w:pStyle w:val="B2"/>
      </w:pPr>
      <w:r>
        <w:t>-</w:t>
      </w:r>
      <w:r>
        <w:tab/>
        <w:t>'00' for Package</w:t>
      </w:r>
    </w:p>
    <w:p w14:paraId="608AB3B6" w14:textId="77777777" w:rsidR="007524D1" w:rsidRDefault="007524D1" w:rsidP="007524D1">
      <w:pPr>
        <w:pStyle w:val="B2"/>
      </w:pPr>
      <w:r>
        <w:t>-</w:t>
      </w:r>
      <w:r>
        <w:tab/>
        <w:t>'01' for Applet class</w:t>
      </w:r>
    </w:p>
    <w:p w14:paraId="441D3E09" w14:textId="77777777" w:rsidR="007524D1" w:rsidRDefault="007524D1" w:rsidP="007524D1">
      <w:pPr>
        <w:pStyle w:val="B2"/>
      </w:pPr>
      <w:r>
        <w:t>-</w:t>
      </w:r>
      <w:r>
        <w:tab/>
        <w:t>'02' for Applet Instance</w:t>
      </w:r>
    </w:p>
    <w:p w14:paraId="30E1AED8" w14:textId="77777777" w:rsidR="007524D1" w:rsidRDefault="007524D1" w:rsidP="007524D1">
      <w:pPr>
        <w:pStyle w:val="EX"/>
        <w:keepLines w:val="0"/>
        <w:rPr>
          <w:szCs w:val="24"/>
        </w:rPr>
      </w:pPr>
      <w:r>
        <w:t>EXAMPLE:</w:t>
      </w:r>
      <w:r>
        <w:tab/>
        <w:t>The AID of Package uicc.usim.util is 'A0 00 00 00   87 10 05 FF   FF FF FF 89   F0 00 00 00'.</w:t>
      </w:r>
    </w:p>
    <w:p w14:paraId="5CFD6A8F" w14:textId="77777777" w:rsidR="007524D1" w:rsidRDefault="007524D1" w:rsidP="007524D1">
      <w:pPr>
        <w:pStyle w:val="Heading2"/>
        <w:keepNext w:val="0"/>
        <w:keepLines w:val="0"/>
      </w:pPr>
      <w:bookmarkStart w:id="68" w:name="_Toc258833988"/>
      <w:bookmarkStart w:id="69" w:name="_Toc51824668"/>
      <w:bookmarkStart w:id="70" w:name="_Toc209085846"/>
      <w:r>
        <w:t>4.7</w:t>
      </w:r>
      <w:r>
        <w:tab/>
        <w:t>Test equipment</w:t>
      </w:r>
      <w:bookmarkEnd w:id="68"/>
      <w:bookmarkEnd w:id="69"/>
      <w:bookmarkEnd w:id="70"/>
    </w:p>
    <w:p w14:paraId="00EDE4D7" w14:textId="77777777" w:rsidR="007524D1" w:rsidRDefault="007524D1" w:rsidP="007524D1">
      <w:r>
        <w:t>These clauses recommend a minimum specification for each of the items of test equipment referenced in the tests.</w:t>
      </w:r>
    </w:p>
    <w:p w14:paraId="4170CD5E" w14:textId="77777777" w:rsidR="007524D1" w:rsidRDefault="007524D1" w:rsidP="007524D1">
      <w:pPr>
        <w:pStyle w:val="Heading3"/>
        <w:keepNext w:val="0"/>
        <w:keepLines w:val="0"/>
      </w:pPr>
      <w:bookmarkStart w:id="71" w:name="_Toc258833989"/>
      <w:bookmarkStart w:id="72" w:name="_Toc51824669"/>
      <w:bookmarkStart w:id="73" w:name="_Toc209085847"/>
      <w:r>
        <w:rPr>
          <w:szCs w:val="24"/>
        </w:rPr>
        <w:t>4.7.1</w:t>
      </w:r>
      <w:r>
        <w:rPr>
          <w:szCs w:val="24"/>
        </w:rPr>
        <w:tab/>
        <w:t>Test tool</w:t>
      </w:r>
      <w:bookmarkEnd w:id="71"/>
      <w:bookmarkEnd w:id="72"/>
      <w:bookmarkEnd w:id="73"/>
    </w:p>
    <w:p w14:paraId="1F837102" w14:textId="77777777" w:rsidR="007524D1" w:rsidRDefault="007524D1" w:rsidP="007524D1">
      <w:r>
        <w:t>This test tool shall meet the following requirements:</w:t>
      </w:r>
    </w:p>
    <w:p w14:paraId="10932136" w14:textId="77777777" w:rsidR="007524D1" w:rsidRDefault="007524D1" w:rsidP="007524D1">
      <w:pPr>
        <w:pStyle w:val="B1"/>
      </w:pPr>
      <w:r>
        <w:t>-</w:t>
      </w:r>
      <w:r>
        <w:tab/>
        <w:t>be able to send and receive APDU command to the USIM;</w:t>
      </w:r>
    </w:p>
    <w:p w14:paraId="776DD308" w14:textId="77777777" w:rsidR="007524D1" w:rsidRDefault="007524D1" w:rsidP="007524D1">
      <w:pPr>
        <w:pStyle w:val="B1"/>
      </w:pPr>
      <w:r>
        <w:t>-</w:t>
      </w:r>
      <w:r>
        <w:tab/>
        <w:t>the result of I/O commands must be presented at the application layer;</w:t>
      </w:r>
    </w:p>
    <w:p w14:paraId="4B45BF82" w14:textId="77777777" w:rsidR="007524D1" w:rsidRDefault="007524D1" w:rsidP="007524D1">
      <w:pPr>
        <w:pStyle w:val="B1"/>
      </w:pPr>
      <w:r>
        <w:t>-</w:t>
      </w:r>
      <w:r>
        <w:tab/>
        <w:t>be able to provide results of the tests;</w:t>
      </w:r>
    </w:p>
    <w:p w14:paraId="4DD0C3C1" w14:textId="77777777" w:rsidR="007524D1" w:rsidRDefault="007524D1" w:rsidP="007524D1">
      <w:pPr>
        <w:pStyle w:val="B1"/>
      </w:pPr>
      <w:r>
        <w:t>-</w:t>
      </w:r>
      <w:r>
        <w:tab/>
        <w:t>shall send and/or compare all data specified in test file.</w:t>
      </w:r>
    </w:p>
    <w:p w14:paraId="5CF2A1AC" w14:textId="77777777" w:rsidR="007524D1" w:rsidRDefault="007524D1" w:rsidP="007524D1">
      <w:pPr>
        <w:pStyle w:val="Heading3"/>
      </w:pPr>
      <w:bookmarkStart w:id="74" w:name="_Toc258833990"/>
      <w:bookmarkStart w:id="75" w:name="_Toc51824670"/>
      <w:bookmarkStart w:id="76" w:name="_Toc209085848"/>
      <w:r>
        <w:t>4.7.2</w:t>
      </w:r>
      <w:r>
        <w:tab/>
        <w:t>Interfaces and classes use</w:t>
      </w:r>
      <w:bookmarkEnd w:id="74"/>
      <w:bookmarkEnd w:id="75"/>
      <w:bookmarkEnd w:id="76"/>
    </w:p>
    <w:p w14:paraId="6331262A" w14:textId="77777777" w:rsidR="007524D1" w:rsidRDefault="007524D1" w:rsidP="007524D1">
      <w:r>
        <w:t>The USIM test tool extends the UICC test tool defined in ETSI TS 102 268 [15]. Then The USIM test tool cannot be run without having implemented the UICC test tool.</w:t>
      </w:r>
    </w:p>
    <w:p w14:paraId="6F91FB90" w14:textId="77777777" w:rsidR="007524D1" w:rsidRDefault="007524D1" w:rsidP="007524D1">
      <w:r>
        <w:t>The USIM test tool shall use some interfaces and classes, defined in Annex D. They define the only allowed methods to write the test sources.</w:t>
      </w:r>
    </w:p>
    <w:p w14:paraId="4E6CA924" w14:textId="77777777" w:rsidR="007524D1" w:rsidRDefault="007524D1" w:rsidP="007524D1">
      <w:r>
        <w:t>Interfaces and classes are defined as follow:</w:t>
      </w:r>
    </w:p>
    <w:p w14:paraId="39A19E39" w14:textId="77777777" w:rsidR="007524D1" w:rsidRDefault="007524D1" w:rsidP="007524D1">
      <w:pPr>
        <w:pStyle w:val="B1"/>
      </w:pPr>
      <w:r>
        <w:t>-</w:t>
      </w:r>
      <w:r>
        <w:tab/>
        <w:t>USimToolkitService defines methods to manage toolkit commands,</w:t>
      </w:r>
    </w:p>
    <w:p w14:paraId="083FC9E0" w14:textId="77777777" w:rsidR="007524D1" w:rsidRDefault="007524D1" w:rsidP="007524D1">
      <w:pPr>
        <w:pStyle w:val="B1"/>
      </w:pPr>
      <w:r>
        <w:t>-</w:t>
      </w:r>
      <w:r>
        <w:tab/>
        <w:t>USimAPITestService defines methods to send envelopes defined in TS 31.111 [8],</w:t>
      </w:r>
    </w:p>
    <w:p w14:paraId="12304FB3" w14:textId="77777777" w:rsidR="007524D1" w:rsidRDefault="007524D1" w:rsidP="007524D1">
      <w:pPr>
        <w:pStyle w:val="B1"/>
      </w:pPr>
      <w:r>
        <w:t>-</w:t>
      </w:r>
      <w:r>
        <w:tab/>
        <w:t>USimAPITestCardService defines the static method to get a reference of the class implementing all interfaces.</w:t>
      </w:r>
    </w:p>
    <w:p w14:paraId="626E37C7" w14:textId="77777777" w:rsidR="007524D1" w:rsidRDefault="007524D1" w:rsidP="007524D1">
      <w:pPr>
        <w:pStyle w:val="Heading3"/>
      </w:pPr>
      <w:bookmarkStart w:id="77" w:name="_Toc258833991"/>
      <w:bookmarkStart w:id="78" w:name="_Toc51824671"/>
      <w:bookmarkStart w:id="79" w:name="_Toc209085849"/>
      <w:r>
        <w:lastRenderedPageBreak/>
        <w:t>4.7.3</w:t>
      </w:r>
      <w:r>
        <w:tab/>
        <w:t>Util package</w:t>
      </w:r>
      <w:bookmarkEnd w:id="77"/>
      <w:bookmarkEnd w:id="78"/>
      <w:bookmarkEnd w:id="79"/>
    </w:p>
    <w:p w14:paraId="395EBE83" w14:textId="77777777" w:rsidR="007524D1" w:rsidRDefault="007524D1" w:rsidP="007524D1">
      <w:r>
        <w:t>Annex D includes java source code of TestToolkitApplet abstract class of the uicc.usim.util package. Each test applet shall extend this abstract class in order to retrieve test results when selecting it.</w:t>
      </w:r>
    </w:p>
    <w:p w14:paraId="02BF6CAE" w14:textId="77777777" w:rsidR="007524D1" w:rsidRDefault="007524D1" w:rsidP="007524D1">
      <w:pPr>
        <w:pStyle w:val="Heading3"/>
        <w:ind w:left="0" w:firstLine="0"/>
      </w:pPr>
      <w:bookmarkStart w:id="80" w:name="_Toc258833992"/>
      <w:bookmarkStart w:id="81" w:name="_Toc51824672"/>
      <w:bookmarkStart w:id="82" w:name="_Toc209085850"/>
      <w:r>
        <w:t>4.7.4</w:t>
      </w:r>
      <w:r>
        <w:tab/>
        <w:t>Java Software Development kit version</w:t>
      </w:r>
      <w:bookmarkEnd w:id="80"/>
      <w:bookmarkEnd w:id="81"/>
      <w:bookmarkEnd w:id="82"/>
    </w:p>
    <w:p w14:paraId="04B8EE76" w14:textId="77777777" w:rsidR="007524D1" w:rsidRDefault="007524D1" w:rsidP="007524D1">
      <w:r>
        <w:t>Java software development kit (SDK) version supported by Java Card 2.2.1 specifications ([12], [13], [14]) is 1.4.1.</w:t>
      </w:r>
    </w:p>
    <w:p w14:paraId="45A0CE88" w14:textId="77777777" w:rsidR="007524D1" w:rsidRDefault="007524D1" w:rsidP="007524D1">
      <w:pPr>
        <w:pStyle w:val="Heading1"/>
      </w:pPr>
      <w:bookmarkStart w:id="83" w:name="_Toc258833993"/>
      <w:bookmarkStart w:id="84" w:name="_Toc51824673"/>
      <w:bookmarkStart w:id="85" w:name="_Toc209085851"/>
      <w:r>
        <w:t>5</w:t>
      </w:r>
      <w:r>
        <w:tab/>
        <w:t>Test plan</w:t>
      </w:r>
      <w:bookmarkEnd w:id="83"/>
      <w:bookmarkEnd w:id="84"/>
      <w:bookmarkEnd w:id="85"/>
    </w:p>
    <w:p w14:paraId="73AF3853" w14:textId="16578D6B" w:rsidR="004D5853" w:rsidRDefault="004D5853" w:rsidP="004D5853">
      <w:pPr>
        <w:rPr>
          <w:szCs w:val="24"/>
        </w:rPr>
      </w:pPr>
      <w:bookmarkStart w:id="86" w:name="_Toc258833994"/>
      <w:bookmarkStart w:id="87" w:name="_Toc51824674"/>
      <w:r w:rsidRPr="002A2EFE">
        <w:rPr>
          <w:szCs w:val="24"/>
        </w:rPr>
        <w:t>The test plan is divided according to the (U)SIM API specification, that way the tests will follow the class hierarchy for the uicc.usim.toolkit, uicc.usim.access and uicc.usim.gba_u package; for the SIM Toolkit framework this test plan describes the different points that will be tested with the present test specification.</w:t>
      </w:r>
    </w:p>
    <w:p w14:paraId="77E94E93" w14:textId="77777777" w:rsidR="007524D1" w:rsidRDefault="007524D1" w:rsidP="007524D1">
      <w:pPr>
        <w:pStyle w:val="Heading2"/>
      </w:pPr>
      <w:bookmarkStart w:id="88" w:name="_Toc209085852"/>
      <w:r>
        <w:t>5.1</w:t>
      </w:r>
      <w:r>
        <w:tab/>
        <w:t>Package uicc.usim.access package</w:t>
      </w:r>
      <w:bookmarkEnd w:id="86"/>
      <w:bookmarkEnd w:id="87"/>
      <w:bookmarkEnd w:id="88"/>
    </w:p>
    <w:p w14:paraId="4C784600" w14:textId="77777777" w:rsidR="007524D1" w:rsidRDefault="007524D1" w:rsidP="007524D1">
      <w:pPr>
        <w:pStyle w:val="Heading3"/>
        <w:keepNext w:val="0"/>
        <w:keepLines w:val="0"/>
      </w:pPr>
      <w:bookmarkStart w:id="89" w:name="_Toc258833995"/>
      <w:bookmarkStart w:id="90" w:name="_Toc51824675"/>
      <w:bookmarkStart w:id="91" w:name="_Toc209085853"/>
      <w:r>
        <w:t>5.1.1</w:t>
      </w:r>
      <w:r>
        <w:tab/>
        <w:t>Interface SIMConstants</w:t>
      </w:r>
      <w:bookmarkEnd w:id="89"/>
      <w:bookmarkEnd w:id="90"/>
      <w:bookmarkEnd w:id="91"/>
    </w:p>
    <w:p w14:paraId="3D225DB8" w14:textId="77777777" w:rsidR="007524D1" w:rsidRDefault="007524D1" w:rsidP="007524D1">
      <w:r>
        <w:t>The constants in Java are resolved at compilation time, therefore a runtime test is not useful. No test of constants will be performed.</w:t>
      </w:r>
    </w:p>
    <w:p w14:paraId="6A722F03" w14:textId="77777777" w:rsidR="007524D1" w:rsidRDefault="007524D1" w:rsidP="007524D1">
      <w:pPr>
        <w:pStyle w:val="Heading3"/>
        <w:keepNext w:val="0"/>
        <w:keepLines w:val="0"/>
      </w:pPr>
      <w:bookmarkStart w:id="92" w:name="_Toc258833996"/>
      <w:bookmarkStart w:id="93" w:name="_Toc51824676"/>
      <w:bookmarkStart w:id="94" w:name="_Toc209085854"/>
      <w:r>
        <w:t>5.1.2</w:t>
      </w:r>
      <w:r>
        <w:tab/>
        <w:t>Interface USIMConstants</w:t>
      </w:r>
      <w:bookmarkEnd w:id="92"/>
      <w:bookmarkEnd w:id="93"/>
      <w:bookmarkEnd w:id="94"/>
    </w:p>
    <w:p w14:paraId="398277C2" w14:textId="77777777" w:rsidR="007524D1" w:rsidRDefault="007524D1" w:rsidP="007524D1">
      <w:r>
        <w:t>The constants in Java are resolved at compilation time, therefore a runtime test is not useful. No test of constants will be performed.</w:t>
      </w:r>
    </w:p>
    <w:p w14:paraId="5D391601" w14:textId="77777777" w:rsidR="007524D1" w:rsidRDefault="007524D1" w:rsidP="007524D1">
      <w:pPr>
        <w:pStyle w:val="Heading2"/>
      </w:pPr>
      <w:bookmarkStart w:id="95" w:name="_Toc258833997"/>
      <w:bookmarkStart w:id="96" w:name="_Toc51824677"/>
      <w:bookmarkStart w:id="97" w:name="_Toc209085855"/>
      <w:r>
        <w:t>5.2</w:t>
      </w:r>
      <w:r>
        <w:tab/>
        <w:t>Package uicc.usim.toolkit package</w:t>
      </w:r>
      <w:bookmarkEnd w:id="95"/>
      <w:bookmarkEnd w:id="96"/>
      <w:bookmarkEnd w:id="97"/>
    </w:p>
    <w:p w14:paraId="720E1DF8" w14:textId="77777777" w:rsidR="007524D1" w:rsidRDefault="007524D1" w:rsidP="007524D1">
      <w:pPr>
        <w:pStyle w:val="Heading3"/>
        <w:keepNext w:val="0"/>
        <w:keepLines w:val="0"/>
      </w:pPr>
      <w:bookmarkStart w:id="98" w:name="_Toc258833998"/>
      <w:bookmarkStart w:id="99" w:name="_Toc51824678"/>
      <w:bookmarkStart w:id="100" w:name="_Toc209085856"/>
      <w:r>
        <w:t>5.2.1</w:t>
      </w:r>
      <w:r>
        <w:tab/>
        <w:t>Interface ToolkitConstants</w:t>
      </w:r>
      <w:bookmarkEnd w:id="98"/>
      <w:bookmarkEnd w:id="99"/>
      <w:bookmarkEnd w:id="100"/>
    </w:p>
    <w:p w14:paraId="22A0ABBB" w14:textId="77777777" w:rsidR="007524D1" w:rsidRDefault="007524D1" w:rsidP="007524D1">
      <w:r>
        <w:t>The constants in Java are resolved at compilation time, therefore a runtime test is not useful. No test of constants will be performed.</w:t>
      </w:r>
    </w:p>
    <w:p w14:paraId="08E8E97F" w14:textId="77777777" w:rsidR="007524D1" w:rsidRDefault="007524D1" w:rsidP="007524D1">
      <w:pPr>
        <w:pStyle w:val="Heading3"/>
        <w:keepNext w:val="0"/>
        <w:keepLines w:val="0"/>
      </w:pPr>
      <w:bookmarkStart w:id="101" w:name="_Toc258833999"/>
      <w:bookmarkStart w:id="102" w:name="_Toc51824679"/>
      <w:bookmarkStart w:id="103" w:name="_Toc209085857"/>
      <w:r>
        <w:t>5.2.2</w:t>
      </w:r>
      <w:r>
        <w:tab/>
        <w:t>Interface USATEnvelopeHandler</w:t>
      </w:r>
      <w:bookmarkEnd w:id="101"/>
      <w:bookmarkEnd w:id="102"/>
      <w:bookmarkEnd w:id="103"/>
    </w:p>
    <w:p w14:paraId="6A526854" w14:textId="77777777" w:rsidR="007524D1" w:rsidRDefault="007524D1" w:rsidP="007524D1">
      <w:pPr>
        <w:pStyle w:val="Heading4"/>
        <w:keepNext w:val="0"/>
        <w:keepLines w:val="0"/>
      </w:pPr>
      <w:bookmarkStart w:id="104" w:name="_Toc258834000"/>
      <w:bookmarkStart w:id="105" w:name="_Toc51824680"/>
      <w:bookmarkStart w:id="106" w:name="_Toc209085858"/>
      <w:r>
        <w:t>5.2.2.1</w:t>
      </w:r>
      <w:r>
        <w:tab/>
        <w:t>Method getSecuredDataLength</w:t>
      </w:r>
      <w:bookmarkEnd w:id="104"/>
      <w:bookmarkEnd w:id="105"/>
      <w:bookmarkEnd w:id="106"/>
    </w:p>
    <w:p w14:paraId="76794B62" w14:textId="77777777" w:rsidR="007524D1" w:rsidRDefault="007524D1" w:rsidP="007524D1">
      <w:r>
        <w:t>Test Area Reference: Api_2_Ueh_Gsdl</w:t>
      </w:r>
    </w:p>
    <w:p w14:paraId="264DEBE2" w14:textId="77777777" w:rsidR="007524D1" w:rsidRDefault="007524D1" w:rsidP="007524D1">
      <w:pPr>
        <w:pStyle w:val="H6"/>
      </w:pPr>
      <w:r>
        <w:t>5.2.2.1.1</w:t>
      </w:r>
      <w:r>
        <w:tab/>
        <w:t>Conformance requirement</w:t>
      </w:r>
    </w:p>
    <w:p w14:paraId="165F0B8E" w14:textId="77777777" w:rsidR="007524D1" w:rsidRDefault="007524D1" w:rsidP="007524D1">
      <w:r>
        <w:t>The method with following header shall be compliant to its definition in the API.</w:t>
      </w:r>
    </w:p>
    <w:p w14:paraId="574B00E1" w14:textId="77777777" w:rsidR="007524D1" w:rsidRDefault="007524D1" w:rsidP="007524D1">
      <w:pPr>
        <w:pStyle w:val="PL"/>
      </w:pPr>
      <w:r>
        <w:t>public short getSecuredDataLength()</w:t>
      </w:r>
    </w:p>
    <w:p w14:paraId="736D9DB6" w14:textId="77777777" w:rsidR="007524D1" w:rsidRDefault="007524D1" w:rsidP="007524D1">
      <w:pPr>
        <w:pStyle w:val="PL"/>
      </w:pPr>
      <w:r>
        <w:t xml:space="preserve">                           throws uicc.toolkit.ToolkitException</w:t>
      </w:r>
    </w:p>
    <w:p w14:paraId="4F48577C" w14:textId="77777777" w:rsidR="007524D1" w:rsidRDefault="007524D1" w:rsidP="007524D1">
      <w:pPr>
        <w:pStyle w:val="PL"/>
      </w:pPr>
    </w:p>
    <w:p w14:paraId="2551205E" w14:textId="77777777" w:rsidR="007524D1" w:rsidRDefault="007524D1" w:rsidP="007524D1">
      <w:pPr>
        <w:pStyle w:val="H6"/>
      </w:pPr>
      <w:r>
        <w:t>5.2.2.1.1.1</w:t>
      </w:r>
      <w:r>
        <w:tab/>
        <w:t>Normal execution</w:t>
      </w:r>
    </w:p>
    <w:p w14:paraId="34537457" w14:textId="77777777" w:rsidR="007524D1" w:rsidRDefault="007524D1" w:rsidP="007524D1">
      <w:pPr>
        <w:pStyle w:val="B1"/>
      </w:pPr>
      <w:r>
        <w:t>-</w:t>
      </w:r>
      <w:r>
        <w:tab/>
        <w:t>CRRN1: The method shall return the length of the Secured Data from the Command Packet in the SMS TPDU (simple or concatenated) or Cell Broadcast Page Comprehension TLV contained in the Envelope handler.</w:t>
      </w:r>
    </w:p>
    <w:p w14:paraId="00A2FE4F" w14:textId="77777777" w:rsidR="007524D1" w:rsidRDefault="007524D1" w:rsidP="007524D1">
      <w:pPr>
        <w:pStyle w:val="B1"/>
      </w:pPr>
      <w:r>
        <w:t>-</w:t>
      </w:r>
      <w:r>
        <w:tab/>
        <w:t>CRRN2: The length is from the first SMS TPDU TLV, USSD String TLV or Cell Broadcast Page Comprehension TLV.</w:t>
      </w:r>
    </w:p>
    <w:p w14:paraId="0802C1DE" w14:textId="77777777" w:rsidR="007524D1" w:rsidRDefault="007524D1" w:rsidP="007524D1">
      <w:pPr>
        <w:pStyle w:val="B1"/>
      </w:pPr>
      <w:r>
        <w:lastRenderedPageBreak/>
        <w:t>-</w:t>
      </w:r>
      <w:r>
        <w:tab/>
        <w:t>CRRN3: The length should not include padding bytes.</w:t>
      </w:r>
    </w:p>
    <w:p w14:paraId="6CD418B8" w14:textId="77777777" w:rsidR="007524D1" w:rsidRDefault="007524D1" w:rsidP="007524D1">
      <w:pPr>
        <w:pStyle w:val="B1"/>
      </w:pPr>
      <w:r>
        <w:t>-</w:t>
      </w:r>
      <w:r>
        <w:tab/>
        <w:t>CRRN4: The method can be used if the event is EVENT_FORMATTED_SMS_PP_ENV and if the SMS TP UD is formatted according to TS 31.115 [10] Single or Concatenated Short Message.</w:t>
      </w:r>
    </w:p>
    <w:p w14:paraId="1FC54398" w14:textId="77777777" w:rsidR="007524D1" w:rsidRDefault="007524D1" w:rsidP="007524D1">
      <w:pPr>
        <w:pStyle w:val="B1"/>
      </w:pPr>
      <w:r>
        <w:t>-</w:t>
      </w:r>
      <w:r>
        <w:tab/>
        <w:t>CRRN5: The method can be used if the event is EVENT_FORMATTED_SMS_PP_UPD and if the SMS TP UD is formatted according to TS 31.115 [10] Single or Concatenated Short Message.</w:t>
      </w:r>
    </w:p>
    <w:p w14:paraId="6DBED9EF" w14:textId="77777777" w:rsidR="007524D1" w:rsidRDefault="007524D1" w:rsidP="007524D1">
      <w:pPr>
        <w:pStyle w:val="B1"/>
      </w:pPr>
      <w:r>
        <w:t>-</w:t>
      </w:r>
      <w:r>
        <w:tab/>
        <w:t>CRRN6: The method can be used if the event is EVENT_FORMATTED_SMS_CB and if the Cell Broadcast Page is formatted according to TS 31.115 [10].</w:t>
      </w:r>
      <w:r w:rsidRPr="006D2968">
        <w:t xml:space="preserve"> </w:t>
      </w:r>
    </w:p>
    <w:p w14:paraId="4DBB9D1C" w14:textId="77777777" w:rsidR="007524D1" w:rsidRDefault="007524D1" w:rsidP="007524D1">
      <w:pPr>
        <w:pStyle w:val="B1"/>
      </w:pPr>
      <w:r>
        <w:t>-</w:t>
      </w:r>
      <w:r>
        <w:tab/>
        <w:t>CRRN7: The method can be used if the event is EVENT_FORMATTED_USSD and if the USSD String id is formatted according to TS31.115 [10]</w:t>
      </w:r>
    </w:p>
    <w:p w14:paraId="31871B9B" w14:textId="77777777" w:rsidR="007524D1" w:rsidRDefault="007524D1" w:rsidP="007524D1">
      <w:pPr>
        <w:pStyle w:val="B1"/>
      </w:pPr>
      <w:r>
        <w:t>-</w:t>
      </w:r>
      <w:r>
        <w:tab/>
        <w:t>CRRN8: If the method is successful and if the event is EVENT_FORMATTED_SMS_PP_ENV, the selected TLV should be the SMS TPDU TLV.</w:t>
      </w:r>
    </w:p>
    <w:p w14:paraId="273ADA62" w14:textId="77777777" w:rsidR="007524D1" w:rsidRDefault="007524D1" w:rsidP="007524D1">
      <w:pPr>
        <w:pStyle w:val="B1"/>
      </w:pPr>
      <w:r>
        <w:t>-</w:t>
      </w:r>
      <w:r>
        <w:tab/>
        <w:t>CRRN9: If the method is successful and if the event is EVENT_FORMATTED_SMS_PP_UPD, the selected TLV should be the SMS TPDU TLV.</w:t>
      </w:r>
    </w:p>
    <w:p w14:paraId="17D8A99C" w14:textId="77777777" w:rsidR="007524D1" w:rsidRDefault="007524D1" w:rsidP="007524D1">
      <w:pPr>
        <w:pStyle w:val="B1"/>
      </w:pPr>
      <w:r>
        <w:t>-</w:t>
      </w:r>
      <w:r>
        <w:tab/>
        <w:t>CRRN10: If the method is successful and if the event is EVENT_FORMATTED_SMS_CB, the selected TLV should be the Cell Broadcast Page TLV.</w:t>
      </w:r>
      <w:r w:rsidRPr="006D2968">
        <w:t xml:space="preserve"> </w:t>
      </w:r>
    </w:p>
    <w:p w14:paraId="6DEF8E80" w14:textId="77777777" w:rsidR="007524D1" w:rsidRDefault="007524D1" w:rsidP="007524D1">
      <w:pPr>
        <w:pStyle w:val="B1"/>
      </w:pPr>
      <w:r>
        <w:t>-</w:t>
      </w:r>
      <w:r>
        <w:tab/>
      </w:r>
      <w:r w:rsidRPr="00092456">
        <w:t>CRRN</w:t>
      </w:r>
      <w:r>
        <w:t>11</w:t>
      </w:r>
      <w:r w:rsidRPr="00092456">
        <w:t>: If the method is successful and if the event is EVENT_FORMATTED_</w:t>
      </w:r>
      <w:r>
        <w:t>USSD</w:t>
      </w:r>
      <w:r w:rsidRPr="00092456">
        <w:t>, the selected TLV s</w:t>
      </w:r>
      <w:r>
        <w:t xml:space="preserve">hould be the USSD String </w:t>
      </w:r>
      <w:r w:rsidRPr="00092456">
        <w:t>TLV.</w:t>
      </w:r>
    </w:p>
    <w:p w14:paraId="1A3AB39F" w14:textId="77777777" w:rsidR="007524D1" w:rsidRDefault="007524D1" w:rsidP="007524D1">
      <w:pPr>
        <w:pStyle w:val="H6"/>
      </w:pPr>
      <w:r>
        <w:t>5.2.2.1.1.2</w:t>
      </w:r>
      <w:r>
        <w:tab/>
        <w:t>Parameter errors</w:t>
      </w:r>
    </w:p>
    <w:p w14:paraId="59099C9F" w14:textId="77777777" w:rsidR="007524D1" w:rsidRDefault="007524D1" w:rsidP="007524D1">
      <w:r>
        <w:t>No requirements.</w:t>
      </w:r>
    </w:p>
    <w:p w14:paraId="60CA7300" w14:textId="77777777" w:rsidR="007524D1" w:rsidRDefault="007524D1" w:rsidP="007524D1">
      <w:pPr>
        <w:pStyle w:val="H6"/>
      </w:pPr>
      <w:r>
        <w:t>5.2.2.1.1.3</w:t>
      </w:r>
      <w:r>
        <w:tab/>
        <w:t>Context errors</w:t>
      </w:r>
    </w:p>
    <w:p w14:paraId="51AAAEC6" w14:textId="77777777" w:rsidR="007524D1" w:rsidRDefault="007524D1" w:rsidP="007524D1">
      <w:pPr>
        <w:pStyle w:val="B1"/>
      </w:pPr>
      <w:r>
        <w:t>-</w:t>
      </w:r>
      <w:r>
        <w:tab/>
        <w:t>CRRC1: The method shall throw ToolkitException.UNAVAILABLE_ELEMENT in case of unavailable SMS TPDU TLV, USSD String TLV element or Cell Broadcast Page Comprehension TLV.</w:t>
      </w:r>
    </w:p>
    <w:p w14:paraId="1BFFD1BA" w14:textId="77777777" w:rsidR="007524D1" w:rsidRDefault="007524D1" w:rsidP="007524D1">
      <w:pPr>
        <w:pStyle w:val="B1"/>
      </w:pPr>
      <w:r>
        <w:t>-</w:t>
      </w:r>
      <w:r>
        <w:tab/>
        <w:t>CRRC2: The method shall throw ToolkitException.UNAVAILABLE_ELEMENT in case of wrong data format.</w:t>
      </w:r>
    </w:p>
    <w:p w14:paraId="401D8059" w14:textId="77777777" w:rsidR="007524D1" w:rsidRDefault="007524D1" w:rsidP="007524D1">
      <w:pPr>
        <w:pStyle w:val="H6"/>
      </w:pPr>
      <w:r>
        <w:t>5.2.2.1.2</w:t>
      </w:r>
      <w:r>
        <w:tab/>
        <w:t>Test area files</w:t>
      </w:r>
    </w:p>
    <w:p w14:paraId="46D19D84" w14:textId="77777777" w:rsidR="007524D1" w:rsidRDefault="007524D1" w:rsidP="007524D1">
      <w:r>
        <w:t>Specific triggering:</w:t>
      </w:r>
    </w:p>
    <w:p w14:paraId="729499DB" w14:textId="77777777" w:rsidR="007524D1" w:rsidRDefault="007524D1" w:rsidP="007524D1">
      <w:pPr>
        <w:pStyle w:val="B1"/>
      </w:pPr>
      <w:r>
        <w:t>-</w:t>
      </w:r>
      <w:r>
        <w:tab/>
        <w:t>FORMATTED SMS CB.</w:t>
      </w:r>
    </w:p>
    <w:p w14:paraId="49DF5CA5" w14:textId="77777777" w:rsidR="007524D1" w:rsidRDefault="007524D1" w:rsidP="007524D1">
      <w:pPr>
        <w:pStyle w:val="B1"/>
      </w:pPr>
      <w:r>
        <w:t>-</w:t>
      </w:r>
      <w:r>
        <w:tab/>
        <w:t>UNFORMATTED SMS CB.</w:t>
      </w:r>
    </w:p>
    <w:p w14:paraId="18F209F9" w14:textId="77777777" w:rsidR="007524D1" w:rsidRDefault="007524D1" w:rsidP="007524D1">
      <w:pPr>
        <w:pStyle w:val="B1"/>
      </w:pPr>
      <w:r>
        <w:t>-</w:t>
      </w:r>
      <w:r>
        <w:tab/>
        <w:t>FORMATTED SMS PP ENV.</w:t>
      </w:r>
    </w:p>
    <w:p w14:paraId="18755BBE" w14:textId="77777777" w:rsidR="007524D1" w:rsidRDefault="007524D1" w:rsidP="007524D1">
      <w:pPr>
        <w:pStyle w:val="B1"/>
      </w:pPr>
      <w:r>
        <w:t>-</w:t>
      </w:r>
      <w:r>
        <w:tab/>
        <w:t>UNFORMATED SMS PP ENV.</w:t>
      </w:r>
    </w:p>
    <w:p w14:paraId="694D4A08" w14:textId="77777777" w:rsidR="007524D1" w:rsidRDefault="007524D1" w:rsidP="007524D1">
      <w:pPr>
        <w:pStyle w:val="B1"/>
      </w:pPr>
      <w:r>
        <w:t>-</w:t>
      </w:r>
      <w:r>
        <w:tab/>
        <w:t>FORMATTED SMS PP UPD.</w:t>
      </w:r>
      <w:r w:rsidRPr="006D2968">
        <w:t xml:space="preserve"> </w:t>
      </w:r>
    </w:p>
    <w:p w14:paraId="551E1615" w14:textId="77777777" w:rsidR="007524D1" w:rsidRDefault="007524D1" w:rsidP="007524D1">
      <w:pPr>
        <w:pStyle w:val="B1"/>
      </w:pPr>
      <w:r>
        <w:t>-</w:t>
      </w:r>
      <w:r>
        <w:tab/>
        <w:t>FORMATTED USSD ENV.</w:t>
      </w:r>
    </w:p>
    <w:p w14:paraId="7E420329" w14:textId="77777777" w:rsidR="007524D1" w:rsidRDefault="007524D1" w:rsidP="007524D1">
      <w:pPr>
        <w:pStyle w:val="B1"/>
      </w:pPr>
      <w:r>
        <w:t>-</w:t>
      </w:r>
      <w:r>
        <w:tab/>
        <w:t>UNFORMATTED USSD ENV.</w:t>
      </w:r>
    </w:p>
    <w:p w14:paraId="45802C70" w14:textId="77777777" w:rsidR="007524D1" w:rsidRDefault="007524D1" w:rsidP="007524D1">
      <w:pPr>
        <w:pStyle w:val="B1"/>
      </w:pPr>
      <w:r>
        <w:t>-</w:t>
      </w:r>
      <w:r>
        <w:tab/>
        <w:t>For Formatted triggering if CC/RC/DS is used, the security parameters are the one defined in clause "5.3.8 Framework Security Management".</w:t>
      </w:r>
    </w:p>
    <w:p w14:paraId="613597EE" w14:textId="77777777" w:rsidR="007524D1" w:rsidRDefault="007524D1" w:rsidP="007524D1">
      <w:pPr>
        <w:pStyle w:val="EX"/>
      </w:pPr>
      <w:r>
        <w:t>Test Source:</w:t>
      </w:r>
      <w:r>
        <w:tab/>
        <w:t>Test_Api_2_Ueh_Gsdl.java</w:t>
      </w:r>
    </w:p>
    <w:p w14:paraId="60127E18" w14:textId="77777777" w:rsidR="007524D1" w:rsidRDefault="007524D1" w:rsidP="007524D1">
      <w:pPr>
        <w:pStyle w:val="EX"/>
      </w:pPr>
      <w:r>
        <w:t>Test Applet:</w:t>
      </w:r>
      <w:r>
        <w:tab/>
        <w:t>Api_2_Ueh_Gsdl_1.java</w:t>
      </w:r>
    </w:p>
    <w:p w14:paraId="407C497E" w14:textId="77777777" w:rsidR="007524D1" w:rsidRDefault="007524D1" w:rsidP="007524D1">
      <w:pPr>
        <w:pStyle w:val="EX"/>
      </w:pPr>
      <w:r>
        <w:t>Cap File:</w:t>
      </w:r>
      <w:r>
        <w:tab/>
        <w:t>Api_2_Ueh_Gsdl.cap</w:t>
      </w:r>
    </w:p>
    <w:p w14:paraId="7B1C3A64" w14:textId="77777777" w:rsidR="007524D1" w:rsidRDefault="007524D1" w:rsidP="007524D1">
      <w:pPr>
        <w:pStyle w:val="H6"/>
      </w:pPr>
      <w:r>
        <w:lastRenderedPageBreak/>
        <w:t>5.2.2.1.3</w:t>
      </w:r>
      <w:r>
        <w:tab/>
        <w:t>Test coverage</w:t>
      </w:r>
    </w:p>
    <w:p w14:paraId="04F90372"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276"/>
        <w:gridCol w:w="2196"/>
      </w:tblGrid>
      <w:tr w:rsidR="007524D1" w14:paraId="62A4D023" w14:textId="77777777" w:rsidTr="00FA0683">
        <w:trPr>
          <w:jc w:val="center"/>
        </w:trPr>
        <w:tc>
          <w:tcPr>
            <w:tcW w:w="2276" w:type="dxa"/>
          </w:tcPr>
          <w:p w14:paraId="6005DC4B" w14:textId="77777777" w:rsidR="007524D1" w:rsidRDefault="007524D1" w:rsidP="00FA0683">
            <w:pPr>
              <w:pStyle w:val="TAH"/>
              <w:keepNext w:val="0"/>
              <w:keepLines w:val="0"/>
            </w:pPr>
            <w:r>
              <w:t>CRR number</w:t>
            </w:r>
          </w:p>
        </w:tc>
        <w:tc>
          <w:tcPr>
            <w:tcW w:w="2196" w:type="dxa"/>
          </w:tcPr>
          <w:p w14:paraId="5BE105B5" w14:textId="77777777" w:rsidR="007524D1" w:rsidRDefault="007524D1" w:rsidP="00FA0683">
            <w:pPr>
              <w:pStyle w:val="TAH"/>
              <w:keepNext w:val="0"/>
              <w:keepLines w:val="0"/>
            </w:pPr>
            <w:r>
              <w:t>Test case number</w:t>
            </w:r>
          </w:p>
        </w:tc>
      </w:tr>
      <w:tr w:rsidR="007524D1" w14:paraId="11031F94" w14:textId="77777777" w:rsidTr="00FA0683">
        <w:trPr>
          <w:jc w:val="center"/>
        </w:trPr>
        <w:tc>
          <w:tcPr>
            <w:tcW w:w="2276" w:type="dxa"/>
          </w:tcPr>
          <w:p w14:paraId="67D1B152" w14:textId="77777777" w:rsidR="007524D1" w:rsidRDefault="007524D1" w:rsidP="00FA0683">
            <w:pPr>
              <w:pStyle w:val="TAC"/>
              <w:keepNext w:val="0"/>
              <w:keepLines w:val="0"/>
            </w:pPr>
            <w:r>
              <w:t>N1</w:t>
            </w:r>
          </w:p>
        </w:tc>
        <w:tc>
          <w:tcPr>
            <w:tcW w:w="2196" w:type="dxa"/>
          </w:tcPr>
          <w:p w14:paraId="728C7220" w14:textId="77777777" w:rsidR="007524D1" w:rsidRDefault="007524D1" w:rsidP="00FA0683">
            <w:pPr>
              <w:pStyle w:val="TAC"/>
              <w:keepNext w:val="0"/>
              <w:keepLines w:val="0"/>
            </w:pPr>
            <w:r>
              <w:t>1 to 42</w:t>
            </w:r>
          </w:p>
        </w:tc>
      </w:tr>
      <w:tr w:rsidR="007524D1" w14:paraId="040AB04E" w14:textId="77777777" w:rsidTr="00FA0683">
        <w:trPr>
          <w:jc w:val="center"/>
        </w:trPr>
        <w:tc>
          <w:tcPr>
            <w:tcW w:w="2276" w:type="dxa"/>
          </w:tcPr>
          <w:p w14:paraId="3FDF1E3F" w14:textId="77777777" w:rsidR="007524D1" w:rsidRDefault="007524D1" w:rsidP="00FA0683">
            <w:pPr>
              <w:pStyle w:val="TAC"/>
            </w:pPr>
            <w:r>
              <w:t>N2</w:t>
            </w:r>
          </w:p>
        </w:tc>
        <w:tc>
          <w:tcPr>
            <w:tcW w:w="2196" w:type="dxa"/>
          </w:tcPr>
          <w:p w14:paraId="6D983A8A" w14:textId="77777777" w:rsidR="007524D1" w:rsidRDefault="007524D1" w:rsidP="00FA0683">
            <w:pPr>
              <w:pStyle w:val="TAC"/>
            </w:pPr>
            <w:r>
              <w:t>13, 30</w:t>
            </w:r>
          </w:p>
        </w:tc>
      </w:tr>
      <w:tr w:rsidR="007524D1" w14:paraId="0C038BC8" w14:textId="77777777" w:rsidTr="00FA0683">
        <w:trPr>
          <w:jc w:val="center"/>
        </w:trPr>
        <w:tc>
          <w:tcPr>
            <w:tcW w:w="2276" w:type="dxa"/>
          </w:tcPr>
          <w:p w14:paraId="291A50AB" w14:textId="77777777" w:rsidR="007524D1" w:rsidRDefault="007524D1" w:rsidP="00FA0683">
            <w:pPr>
              <w:pStyle w:val="TAC"/>
            </w:pPr>
            <w:r>
              <w:t>N3</w:t>
            </w:r>
          </w:p>
        </w:tc>
        <w:tc>
          <w:tcPr>
            <w:tcW w:w="2196" w:type="dxa"/>
          </w:tcPr>
          <w:p w14:paraId="719569AA" w14:textId="77777777" w:rsidR="007524D1" w:rsidRDefault="007524D1" w:rsidP="00FA0683">
            <w:pPr>
              <w:pStyle w:val="TAC"/>
            </w:pPr>
            <w:r>
              <w:t>6, 7, 23, 24, 37, 38</w:t>
            </w:r>
          </w:p>
        </w:tc>
      </w:tr>
      <w:tr w:rsidR="007524D1" w14:paraId="1527BC8A" w14:textId="77777777" w:rsidTr="00FA0683">
        <w:trPr>
          <w:jc w:val="center"/>
        </w:trPr>
        <w:tc>
          <w:tcPr>
            <w:tcW w:w="2276" w:type="dxa"/>
          </w:tcPr>
          <w:p w14:paraId="7F163638" w14:textId="77777777" w:rsidR="007524D1" w:rsidRDefault="007524D1" w:rsidP="00FA0683">
            <w:pPr>
              <w:pStyle w:val="TAC"/>
            </w:pPr>
            <w:r>
              <w:t>N4</w:t>
            </w:r>
          </w:p>
        </w:tc>
        <w:tc>
          <w:tcPr>
            <w:tcW w:w="2196" w:type="dxa"/>
          </w:tcPr>
          <w:p w14:paraId="122AF5E3" w14:textId="77777777" w:rsidR="007524D1" w:rsidRDefault="007524D1" w:rsidP="00FA0683">
            <w:pPr>
              <w:pStyle w:val="TAC"/>
            </w:pPr>
            <w:r>
              <w:t>1 to 17</w:t>
            </w:r>
          </w:p>
        </w:tc>
      </w:tr>
      <w:tr w:rsidR="007524D1" w14:paraId="21622A0B" w14:textId="77777777" w:rsidTr="00FA0683">
        <w:trPr>
          <w:jc w:val="center"/>
        </w:trPr>
        <w:tc>
          <w:tcPr>
            <w:tcW w:w="2276" w:type="dxa"/>
          </w:tcPr>
          <w:p w14:paraId="3078C104" w14:textId="77777777" w:rsidR="007524D1" w:rsidRDefault="007524D1" w:rsidP="00FA0683">
            <w:pPr>
              <w:pStyle w:val="TAC"/>
            </w:pPr>
            <w:r>
              <w:t>N5</w:t>
            </w:r>
          </w:p>
        </w:tc>
        <w:tc>
          <w:tcPr>
            <w:tcW w:w="2196" w:type="dxa"/>
          </w:tcPr>
          <w:p w14:paraId="239189DA" w14:textId="77777777" w:rsidR="007524D1" w:rsidRDefault="007524D1" w:rsidP="00FA0683">
            <w:pPr>
              <w:pStyle w:val="TAC"/>
            </w:pPr>
            <w:r>
              <w:t>18 to 34</w:t>
            </w:r>
          </w:p>
        </w:tc>
      </w:tr>
      <w:tr w:rsidR="007524D1" w14:paraId="3810EF32" w14:textId="77777777" w:rsidTr="00FA0683">
        <w:trPr>
          <w:jc w:val="center"/>
        </w:trPr>
        <w:tc>
          <w:tcPr>
            <w:tcW w:w="2276" w:type="dxa"/>
          </w:tcPr>
          <w:p w14:paraId="4DF3A42A" w14:textId="77777777" w:rsidR="007524D1" w:rsidRDefault="007524D1" w:rsidP="00FA0683">
            <w:pPr>
              <w:pStyle w:val="TAC"/>
            </w:pPr>
            <w:r>
              <w:t>N6</w:t>
            </w:r>
          </w:p>
        </w:tc>
        <w:tc>
          <w:tcPr>
            <w:tcW w:w="2196" w:type="dxa"/>
          </w:tcPr>
          <w:p w14:paraId="16EDB3A1" w14:textId="77777777" w:rsidR="007524D1" w:rsidRDefault="007524D1" w:rsidP="00FA0683">
            <w:pPr>
              <w:pStyle w:val="TAC"/>
            </w:pPr>
            <w:r>
              <w:t>35 to 42</w:t>
            </w:r>
          </w:p>
        </w:tc>
      </w:tr>
      <w:tr w:rsidR="007524D1" w14:paraId="21A41140" w14:textId="77777777" w:rsidTr="00FA0683">
        <w:trPr>
          <w:jc w:val="center"/>
        </w:trPr>
        <w:tc>
          <w:tcPr>
            <w:tcW w:w="2276" w:type="dxa"/>
          </w:tcPr>
          <w:p w14:paraId="7CB5247B" w14:textId="77777777" w:rsidR="007524D1" w:rsidDel="004D7974" w:rsidRDefault="007524D1" w:rsidP="00FA0683">
            <w:pPr>
              <w:pStyle w:val="TAC"/>
            </w:pPr>
            <w:r>
              <w:t>N7</w:t>
            </w:r>
          </w:p>
        </w:tc>
        <w:tc>
          <w:tcPr>
            <w:tcW w:w="2196" w:type="dxa"/>
          </w:tcPr>
          <w:p w14:paraId="4C458249" w14:textId="77777777" w:rsidR="007524D1" w:rsidRDefault="007524D1" w:rsidP="00FA0683">
            <w:pPr>
              <w:pStyle w:val="TAC"/>
            </w:pPr>
            <w:r>
              <w:t>43 to 56</w:t>
            </w:r>
          </w:p>
        </w:tc>
      </w:tr>
      <w:tr w:rsidR="007524D1" w14:paraId="40E31446" w14:textId="77777777" w:rsidTr="00FA0683">
        <w:trPr>
          <w:jc w:val="center"/>
        </w:trPr>
        <w:tc>
          <w:tcPr>
            <w:tcW w:w="2276" w:type="dxa"/>
          </w:tcPr>
          <w:p w14:paraId="2E3678DA" w14:textId="77777777" w:rsidR="007524D1" w:rsidRDefault="007524D1" w:rsidP="00FA0683">
            <w:pPr>
              <w:pStyle w:val="TAC"/>
            </w:pPr>
            <w:r>
              <w:t>N8</w:t>
            </w:r>
          </w:p>
        </w:tc>
        <w:tc>
          <w:tcPr>
            <w:tcW w:w="2196" w:type="dxa"/>
          </w:tcPr>
          <w:p w14:paraId="7AC70A4D" w14:textId="77777777" w:rsidR="007524D1" w:rsidRDefault="007524D1" w:rsidP="00FA0683">
            <w:pPr>
              <w:pStyle w:val="TAC"/>
            </w:pPr>
            <w:r>
              <w:t>17</w:t>
            </w:r>
          </w:p>
        </w:tc>
      </w:tr>
      <w:tr w:rsidR="007524D1" w14:paraId="7E1F4FCB" w14:textId="77777777" w:rsidTr="00FA0683">
        <w:trPr>
          <w:jc w:val="center"/>
        </w:trPr>
        <w:tc>
          <w:tcPr>
            <w:tcW w:w="2276" w:type="dxa"/>
          </w:tcPr>
          <w:p w14:paraId="628D9546" w14:textId="77777777" w:rsidR="007524D1" w:rsidRDefault="007524D1" w:rsidP="00FA0683">
            <w:pPr>
              <w:pStyle w:val="TAC"/>
            </w:pPr>
            <w:r>
              <w:t>N9</w:t>
            </w:r>
          </w:p>
        </w:tc>
        <w:tc>
          <w:tcPr>
            <w:tcW w:w="2196" w:type="dxa"/>
          </w:tcPr>
          <w:p w14:paraId="6CA48215" w14:textId="77777777" w:rsidR="007524D1" w:rsidRDefault="007524D1" w:rsidP="00FA0683">
            <w:pPr>
              <w:pStyle w:val="TAC"/>
            </w:pPr>
            <w:r>
              <w:t>34</w:t>
            </w:r>
          </w:p>
        </w:tc>
      </w:tr>
      <w:tr w:rsidR="007524D1" w14:paraId="74B5C120" w14:textId="77777777" w:rsidTr="00FA0683">
        <w:trPr>
          <w:jc w:val="center"/>
        </w:trPr>
        <w:tc>
          <w:tcPr>
            <w:tcW w:w="2276" w:type="dxa"/>
          </w:tcPr>
          <w:p w14:paraId="12451BCE" w14:textId="77777777" w:rsidR="007524D1" w:rsidRDefault="007524D1" w:rsidP="00FA0683">
            <w:pPr>
              <w:pStyle w:val="TAC"/>
            </w:pPr>
            <w:r>
              <w:t>N10</w:t>
            </w:r>
          </w:p>
        </w:tc>
        <w:tc>
          <w:tcPr>
            <w:tcW w:w="2196" w:type="dxa"/>
          </w:tcPr>
          <w:p w14:paraId="00486776" w14:textId="77777777" w:rsidR="007524D1" w:rsidRDefault="007524D1" w:rsidP="00FA0683">
            <w:pPr>
              <w:pStyle w:val="TAC"/>
            </w:pPr>
            <w:r>
              <w:t>42</w:t>
            </w:r>
          </w:p>
        </w:tc>
      </w:tr>
      <w:tr w:rsidR="007524D1" w14:paraId="6E42B461" w14:textId="77777777" w:rsidTr="00FA0683">
        <w:trPr>
          <w:jc w:val="center"/>
        </w:trPr>
        <w:tc>
          <w:tcPr>
            <w:tcW w:w="2276" w:type="dxa"/>
          </w:tcPr>
          <w:p w14:paraId="7BBEEFB8" w14:textId="77777777" w:rsidR="007524D1" w:rsidRDefault="007524D1" w:rsidP="00FA0683">
            <w:pPr>
              <w:pStyle w:val="TAC"/>
            </w:pPr>
            <w:r>
              <w:t>N11</w:t>
            </w:r>
          </w:p>
        </w:tc>
        <w:tc>
          <w:tcPr>
            <w:tcW w:w="2196" w:type="dxa"/>
          </w:tcPr>
          <w:p w14:paraId="66FF6140" w14:textId="77777777" w:rsidR="007524D1" w:rsidRDefault="007524D1" w:rsidP="00FA0683">
            <w:pPr>
              <w:pStyle w:val="TAC"/>
            </w:pPr>
            <w:r>
              <w:t>56</w:t>
            </w:r>
          </w:p>
        </w:tc>
      </w:tr>
      <w:tr w:rsidR="007524D1" w14:paraId="3B81AAD3" w14:textId="77777777" w:rsidTr="00FA0683">
        <w:trPr>
          <w:jc w:val="center"/>
        </w:trPr>
        <w:tc>
          <w:tcPr>
            <w:tcW w:w="2276" w:type="dxa"/>
          </w:tcPr>
          <w:p w14:paraId="100EEF2B" w14:textId="77777777" w:rsidR="007524D1" w:rsidRDefault="007524D1" w:rsidP="00FA0683">
            <w:pPr>
              <w:pStyle w:val="TAC"/>
            </w:pPr>
            <w:r>
              <w:t>C1</w:t>
            </w:r>
          </w:p>
        </w:tc>
        <w:tc>
          <w:tcPr>
            <w:tcW w:w="2196" w:type="dxa"/>
          </w:tcPr>
          <w:p w14:paraId="27F9F6E6" w14:textId="77777777" w:rsidR="007524D1" w:rsidRDefault="007524D1" w:rsidP="00FA0683">
            <w:pPr>
              <w:pStyle w:val="TAC"/>
            </w:pPr>
            <w:r>
              <w:t>57</w:t>
            </w:r>
          </w:p>
        </w:tc>
      </w:tr>
      <w:tr w:rsidR="007524D1" w14:paraId="53CC7434" w14:textId="77777777" w:rsidTr="00FA0683">
        <w:trPr>
          <w:jc w:val="center"/>
        </w:trPr>
        <w:tc>
          <w:tcPr>
            <w:tcW w:w="2276" w:type="dxa"/>
          </w:tcPr>
          <w:p w14:paraId="78832F40" w14:textId="77777777" w:rsidR="007524D1" w:rsidRDefault="007524D1" w:rsidP="00FA0683">
            <w:pPr>
              <w:pStyle w:val="TAC"/>
            </w:pPr>
            <w:r>
              <w:t>C2</w:t>
            </w:r>
          </w:p>
        </w:tc>
        <w:tc>
          <w:tcPr>
            <w:tcW w:w="2196" w:type="dxa"/>
          </w:tcPr>
          <w:p w14:paraId="5BB898D8" w14:textId="77777777" w:rsidR="007524D1" w:rsidRDefault="007524D1" w:rsidP="00FA0683">
            <w:pPr>
              <w:pStyle w:val="TAC"/>
            </w:pPr>
            <w:r>
              <w:t>58</w:t>
            </w:r>
          </w:p>
        </w:tc>
      </w:tr>
      <w:tr w:rsidR="007524D1" w14:paraId="21866FB0" w14:textId="77777777" w:rsidTr="00FA0683">
        <w:trPr>
          <w:jc w:val="center"/>
        </w:trPr>
        <w:tc>
          <w:tcPr>
            <w:tcW w:w="2276" w:type="dxa"/>
          </w:tcPr>
          <w:p w14:paraId="6592D1A5" w14:textId="77777777" w:rsidR="007524D1" w:rsidRDefault="007524D1" w:rsidP="00FA0683">
            <w:pPr>
              <w:pStyle w:val="TAC"/>
            </w:pPr>
            <w:r>
              <w:t>C3</w:t>
            </w:r>
          </w:p>
        </w:tc>
        <w:tc>
          <w:tcPr>
            <w:tcW w:w="2196" w:type="dxa"/>
          </w:tcPr>
          <w:p w14:paraId="4C819037" w14:textId="77777777" w:rsidR="007524D1" w:rsidRDefault="007524D1" w:rsidP="00FA0683">
            <w:pPr>
              <w:pStyle w:val="TAC"/>
            </w:pPr>
            <w:r>
              <w:t>59</w:t>
            </w:r>
          </w:p>
        </w:tc>
      </w:tr>
    </w:tbl>
    <w:p w14:paraId="3D778762" w14:textId="77777777" w:rsidR="007524D1" w:rsidRDefault="007524D1" w:rsidP="007524D1">
      <w:pPr>
        <w:pStyle w:val="H6"/>
      </w:pPr>
      <w:r>
        <w:t>5.2.2.1.4</w:t>
      </w:r>
      <w:r>
        <w:tab/>
        <w:t>Test procedure</w:t>
      </w:r>
    </w:p>
    <w:p w14:paraId="2D918947" w14:textId="77777777" w:rsidR="007524D1" w:rsidRDefault="007524D1" w:rsidP="007524D1">
      <w:pPr>
        <w:pStyle w:val="TH"/>
        <w:spacing w:before="0" w:after="0"/>
        <w:rPr>
          <w:sz w:val="8"/>
          <w:szCs w:val="8"/>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111"/>
        <w:gridCol w:w="2911"/>
        <w:gridCol w:w="2192"/>
      </w:tblGrid>
      <w:tr w:rsidR="007524D1" w14:paraId="686E6C8E" w14:textId="77777777" w:rsidTr="00FA0683">
        <w:trPr>
          <w:tblHeader/>
          <w:jc w:val="center"/>
        </w:trPr>
        <w:tc>
          <w:tcPr>
            <w:tcW w:w="425" w:type="dxa"/>
            <w:tcBorders>
              <w:left w:val="single" w:sz="4" w:space="0" w:color="auto"/>
            </w:tcBorders>
          </w:tcPr>
          <w:p w14:paraId="434C37FE" w14:textId="77777777" w:rsidR="007524D1" w:rsidRDefault="007524D1" w:rsidP="00FA0683">
            <w:pPr>
              <w:pStyle w:val="TAH"/>
            </w:pPr>
            <w:r>
              <w:t>Id</w:t>
            </w:r>
          </w:p>
        </w:tc>
        <w:tc>
          <w:tcPr>
            <w:tcW w:w="4111" w:type="dxa"/>
          </w:tcPr>
          <w:p w14:paraId="5E0CE4E3" w14:textId="77777777" w:rsidR="007524D1" w:rsidRDefault="007524D1" w:rsidP="00FA0683">
            <w:pPr>
              <w:pStyle w:val="TAH"/>
            </w:pPr>
            <w:r>
              <w:t>Description</w:t>
            </w:r>
          </w:p>
        </w:tc>
        <w:tc>
          <w:tcPr>
            <w:tcW w:w="2911" w:type="dxa"/>
          </w:tcPr>
          <w:p w14:paraId="2FB5BB99" w14:textId="77777777" w:rsidR="007524D1" w:rsidRDefault="007524D1" w:rsidP="00FA0683">
            <w:pPr>
              <w:pStyle w:val="TAH"/>
            </w:pPr>
            <w:r>
              <w:t>API/(U)SAT Framework Expectation</w:t>
            </w:r>
          </w:p>
        </w:tc>
        <w:tc>
          <w:tcPr>
            <w:tcW w:w="2192" w:type="dxa"/>
          </w:tcPr>
          <w:p w14:paraId="69EA9BF8" w14:textId="77777777" w:rsidR="007524D1" w:rsidRDefault="007524D1" w:rsidP="00FA0683">
            <w:pPr>
              <w:pStyle w:val="TAH"/>
            </w:pPr>
            <w:r>
              <w:t>APDU Expectation</w:t>
            </w:r>
          </w:p>
        </w:tc>
      </w:tr>
      <w:tr w:rsidR="007524D1" w14:paraId="44BC0C29" w14:textId="77777777" w:rsidTr="00FA0683">
        <w:trPr>
          <w:jc w:val="center"/>
        </w:trPr>
        <w:tc>
          <w:tcPr>
            <w:tcW w:w="425" w:type="dxa"/>
            <w:tcBorders>
              <w:left w:val="single" w:sz="4" w:space="0" w:color="auto"/>
            </w:tcBorders>
          </w:tcPr>
          <w:p w14:paraId="6F478044" w14:textId="77777777" w:rsidR="007524D1" w:rsidRDefault="007524D1" w:rsidP="00FA0683">
            <w:pPr>
              <w:pStyle w:val="TAC"/>
            </w:pPr>
          </w:p>
        </w:tc>
        <w:tc>
          <w:tcPr>
            <w:tcW w:w="4111" w:type="dxa"/>
          </w:tcPr>
          <w:p w14:paraId="25109423" w14:textId="77777777" w:rsidR="007524D1" w:rsidRDefault="007524D1" w:rsidP="00FA0683">
            <w:pPr>
              <w:pStyle w:val="TAL"/>
            </w:pPr>
            <w:r>
              <w:rPr>
                <w:b/>
              </w:rPr>
              <w:t>FORMATTED SMS PP ENV Triggering</w:t>
            </w:r>
          </w:p>
        </w:tc>
        <w:tc>
          <w:tcPr>
            <w:tcW w:w="2911" w:type="dxa"/>
          </w:tcPr>
          <w:p w14:paraId="080FB7B1" w14:textId="77777777" w:rsidR="007524D1" w:rsidRDefault="007524D1" w:rsidP="00FA0683">
            <w:pPr>
              <w:pStyle w:val="TAL"/>
            </w:pPr>
          </w:p>
        </w:tc>
        <w:tc>
          <w:tcPr>
            <w:tcW w:w="2192" w:type="dxa"/>
          </w:tcPr>
          <w:p w14:paraId="5E06C4E2" w14:textId="77777777" w:rsidR="007524D1" w:rsidRDefault="007524D1" w:rsidP="00FA0683">
            <w:pPr>
              <w:pStyle w:val="TAL"/>
            </w:pPr>
          </w:p>
        </w:tc>
      </w:tr>
      <w:tr w:rsidR="007524D1" w14:paraId="75AF6DB2" w14:textId="77777777" w:rsidTr="00FA0683">
        <w:trPr>
          <w:jc w:val="center"/>
        </w:trPr>
        <w:tc>
          <w:tcPr>
            <w:tcW w:w="425" w:type="dxa"/>
            <w:tcBorders>
              <w:left w:val="single" w:sz="4" w:space="0" w:color="auto"/>
            </w:tcBorders>
          </w:tcPr>
          <w:p w14:paraId="7D2B569C" w14:textId="77777777" w:rsidR="007524D1" w:rsidRDefault="007524D1" w:rsidP="00FA0683">
            <w:pPr>
              <w:pStyle w:val="TAC"/>
            </w:pPr>
            <w:r>
              <w:t>1</w:t>
            </w:r>
          </w:p>
        </w:tc>
        <w:tc>
          <w:tcPr>
            <w:tcW w:w="4111" w:type="dxa"/>
          </w:tcPr>
          <w:p w14:paraId="02A69716" w14:textId="77777777" w:rsidR="007524D1" w:rsidRDefault="007524D1" w:rsidP="00FA0683">
            <w:pPr>
              <w:pStyle w:val="TAL"/>
              <w:rPr>
                <w:b/>
              </w:rPr>
            </w:pPr>
            <w:r>
              <w:t>Test with FORMATTED_SMS_PP_ENV and TP-OA length of 2</w:t>
            </w:r>
          </w:p>
        </w:tc>
        <w:tc>
          <w:tcPr>
            <w:tcW w:w="2911" w:type="dxa"/>
          </w:tcPr>
          <w:p w14:paraId="4BFED692" w14:textId="77777777" w:rsidR="007524D1" w:rsidRDefault="007524D1" w:rsidP="00FA0683">
            <w:pPr>
              <w:pStyle w:val="TAL"/>
            </w:pPr>
            <w:r>
              <w:t>Returns 0x002A</w:t>
            </w:r>
          </w:p>
          <w:p w14:paraId="0A7A85FF" w14:textId="77777777" w:rsidR="007524D1" w:rsidRDefault="007524D1" w:rsidP="00FA0683">
            <w:pPr>
              <w:pStyle w:val="TAL"/>
            </w:pPr>
          </w:p>
        </w:tc>
        <w:tc>
          <w:tcPr>
            <w:tcW w:w="2192" w:type="dxa"/>
          </w:tcPr>
          <w:p w14:paraId="197341C9" w14:textId="77777777" w:rsidR="007524D1" w:rsidRDefault="007524D1" w:rsidP="00FA0683">
            <w:pPr>
              <w:pStyle w:val="TAL"/>
            </w:pPr>
          </w:p>
        </w:tc>
      </w:tr>
      <w:tr w:rsidR="007524D1" w14:paraId="6AFBCC3A" w14:textId="77777777" w:rsidTr="00FA0683">
        <w:trPr>
          <w:jc w:val="center"/>
        </w:trPr>
        <w:tc>
          <w:tcPr>
            <w:tcW w:w="425" w:type="dxa"/>
            <w:tcBorders>
              <w:left w:val="single" w:sz="4" w:space="0" w:color="auto"/>
            </w:tcBorders>
          </w:tcPr>
          <w:p w14:paraId="66102FE9" w14:textId="77777777" w:rsidR="007524D1" w:rsidRDefault="007524D1" w:rsidP="00FA0683">
            <w:pPr>
              <w:pStyle w:val="TAC"/>
            </w:pPr>
            <w:r>
              <w:t>2</w:t>
            </w:r>
          </w:p>
        </w:tc>
        <w:tc>
          <w:tcPr>
            <w:tcW w:w="4111" w:type="dxa"/>
          </w:tcPr>
          <w:p w14:paraId="160AED5E" w14:textId="77777777" w:rsidR="007524D1" w:rsidRDefault="007524D1" w:rsidP="00FA0683">
            <w:pPr>
              <w:pStyle w:val="TAL"/>
            </w:pPr>
            <w:r>
              <w:t>Test with TP-OA length of 6</w:t>
            </w:r>
          </w:p>
        </w:tc>
        <w:tc>
          <w:tcPr>
            <w:tcW w:w="2911" w:type="dxa"/>
          </w:tcPr>
          <w:p w14:paraId="3C40DBF5" w14:textId="77777777" w:rsidR="007524D1" w:rsidRDefault="007524D1" w:rsidP="00FA0683">
            <w:pPr>
              <w:pStyle w:val="TAL"/>
            </w:pPr>
            <w:r>
              <w:t>Returns 0x002A</w:t>
            </w:r>
          </w:p>
        </w:tc>
        <w:tc>
          <w:tcPr>
            <w:tcW w:w="2192" w:type="dxa"/>
          </w:tcPr>
          <w:p w14:paraId="1F43114F" w14:textId="77777777" w:rsidR="007524D1" w:rsidRDefault="007524D1" w:rsidP="00FA0683">
            <w:pPr>
              <w:pStyle w:val="TAL"/>
            </w:pPr>
          </w:p>
        </w:tc>
      </w:tr>
      <w:tr w:rsidR="007524D1" w14:paraId="2C0B5694" w14:textId="77777777" w:rsidTr="00FA0683">
        <w:trPr>
          <w:jc w:val="center"/>
        </w:trPr>
        <w:tc>
          <w:tcPr>
            <w:tcW w:w="425" w:type="dxa"/>
            <w:tcBorders>
              <w:left w:val="single" w:sz="4" w:space="0" w:color="auto"/>
            </w:tcBorders>
          </w:tcPr>
          <w:p w14:paraId="58D6C6AE" w14:textId="77777777" w:rsidR="007524D1" w:rsidRDefault="007524D1" w:rsidP="00FA0683">
            <w:pPr>
              <w:pStyle w:val="TAC"/>
            </w:pPr>
            <w:r>
              <w:t>3</w:t>
            </w:r>
          </w:p>
        </w:tc>
        <w:tc>
          <w:tcPr>
            <w:tcW w:w="4111" w:type="dxa"/>
          </w:tcPr>
          <w:p w14:paraId="4290D38F" w14:textId="77777777" w:rsidR="007524D1" w:rsidRDefault="007524D1" w:rsidP="00FA0683">
            <w:pPr>
              <w:pStyle w:val="TAL"/>
            </w:pPr>
            <w:r>
              <w:t>Test with TP-OA length of 12</w:t>
            </w:r>
          </w:p>
        </w:tc>
        <w:tc>
          <w:tcPr>
            <w:tcW w:w="2911" w:type="dxa"/>
          </w:tcPr>
          <w:p w14:paraId="4910E054" w14:textId="77777777" w:rsidR="007524D1" w:rsidRDefault="007524D1" w:rsidP="00FA0683">
            <w:pPr>
              <w:pStyle w:val="TAL"/>
            </w:pPr>
            <w:r>
              <w:t>Returns 0x002A</w:t>
            </w:r>
          </w:p>
        </w:tc>
        <w:tc>
          <w:tcPr>
            <w:tcW w:w="2192" w:type="dxa"/>
          </w:tcPr>
          <w:p w14:paraId="277AC604" w14:textId="77777777" w:rsidR="007524D1" w:rsidRDefault="007524D1" w:rsidP="00FA0683">
            <w:pPr>
              <w:pStyle w:val="TAL"/>
            </w:pPr>
          </w:p>
        </w:tc>
      </w:tr>
      <w:tr w:rsidR="007524D1" w14:paraId="3A32BBD1" w14:textId="77777777" w:rsidTr="00FA0683">
        <w:trPr>
          <w:jc w:val="center"/>
        </w:trPr>
        <w:tc>
          <w:tcPr>
            <w:tcW w:w="425" w:type="dxa"/>
            <w:tcBorders>
              <w:left w:val="single" w:sz="4" w:space="0" w:color="auto"/>
            </w:tcBorders>
          </w:tcPr>
          <w:p w14:paraId="4A053E69" w14:textId="77777777" w:rsidR="007524D1" w:rsidRDefault="007524D1" w:rsidP="00FA0683">
            <w:pPr>
              <w:pStyle w:val="TAC"/>
            </w:pPr>
            <w:r>
              <w:t>4</w:t>
            </w:r>
          </w:p>
        </w:tc>
        <w:tc>
          <w:tcPr>
            <w:tcW w:w="4111" w:type="dxa"/>
          </w:tcPr>
          <w:p w14:paraId="46382965" w14:textId="77777777" w:rsidR="007524D1" w:rsidRDefault="007524D1" w:rsidP="00FA0683">
            <w:pPr>
              <w:pStyle w:val="TAL"/>
            </w:pPr>
            <w:r>
              <w:t>Test with RC/CC/DS length of 0</w:t>
            </w:r>
          </w:p>
        </w:tc>
        <w:tc>
          <w:tcPr>
            <w:tcW w:w="2911" w:type="dxa"/>
          </w:tcPr>
          <w:p w14:paraId="7398ED11" w14:textId="77777777" w:rsidR="007524D1" w:rsidRDefault="007524D1" w:rsidP="00FA0683">
            <w:pPr>
              <w:pStyle w:val="TAL"/>
            </w:pPr>
            <w:r>
              <w:t>Returns 0x0010</w:t>
            </w:r>
          </w:p>
        </w:tc>
        <w:tc>
          <w:tcPr>
            <w:tcW w:w="2192" w:type="dxa"/>
          </w:tcPr>
          <w:p w14:paraId="4CCB9C29" w14:textId="77777777" w:rsidR="007524D1" w:rsidRDefault="007524D1" w:rsidP="00FA0683">
            <w:pPr>
              <w:pStyle w:val="TAL"/>
            </w:pPr>
          </w:p>
        </w:tc>
      </w:tr>
      <w:tr w:rsidR="007524D1" w14:paraId="3681ABB9" w14:textId="77777777" w:rsidTr="00FA0683">
        <w:trPr>
          <w:jc w:val="center"/>
        </w:trPr>
        <w:tc>
          <w:tcPr>
            <w:tcW w:w="425" w:type="dxa"/>
            <w:tcBorders>
              <w:left w:val="single" w:sz="4" w:space="0" w:color="auto"/>
            </w:tcBorders>
          </w:tcPr>
          <w:p w14:paraId="475C227B" w14:textId="77777777" w:rsidR="007524D1" w:rsidRDefault="007524D1" w:rsidP="00FA0683">
            <w:pPr>
              <w:pStyle w:val="TAC"/>
            </w:pPr>
            <w:r>
              <w:t>5</w:t>
            </w:r>
          </w:p>
        </w:tc>
        <w:tc>
          <w:tcPr>
            <w:tcW w:w="4111" w:type="dxa"/>
          </w:tcPr>
          <w:p w14:paraId="34A3B58E" w14:textId="77777777" w:rsidR="007524D1" w:rsidRDefault="007524D1" w:rsidP="00FA0683">
            <w:pPr>
              <w:pStyle w:val="TAL"/>
            </w:pPr>
            <w:r>
              <w:t>Test with RC/CC/DS length of 8</w:t>
            </w:r>
          </w:p>
        </w:tc>
        <w:tc>
          <w:tcPr>
            <w:tcW w:w="2911" w:type="dxa"/>
          </w:tcPr>
          <w:p w14:paraId="0778DF82" w14:textId="77777777" w:rsidR="007524D1" w:rsidRDefault="007524D1" w:rsidP="00FA0683">
            <w:pPr>
              <w:pStyle w:val="TAL"/>
            </w:pPr>
            <w:r>
              <w:t>Returns 0x0010</w:t>
            </w:r>
          </w:p>
        </w:tc>
        <w:tc>
          <w:tcPr>
            <w:tcW w:w="2192" w:type="dxa"/>
          </w:tcPr>
          <w:p w14:paraId="43232650" w14:textId="77777777" w:rsidR="007524D1" w:rsidRDefault="007524D1" w:rsidP="00FA0683">
            <w:pPr>
              <w:pStyle w:val="TAL"/>
            </w:pPr>
          </w:p>
        </w:tc>
      </w:tr>
      <w:tr w:rsidR="007524D1" w14:paraId="00D70B5A" w14:textId="77777777" w:rsidTr="00FA0683">
        <w:trPr>
          <w:jc w:val="center"/>
        </w:trPr>
        <w:tc>
          <w:tcPr>
            <w:tcW w:w="425" w:type="dxa"/>
            <w:tcBorders>
              <w:left w:val="single" w:sz="4" w:space="0" w:color="auto"/>
            </w:tcBorders>
          </w:tcPr>
          <w:p w14:paraId="27A597D3" w14:textId="77777777" w:rsidR="007524D1" w:rsidRDefault="007524D1" w:rsidP="00FA0683">
            <w:pPr>
              <w:pStyle w:val="TAC"/>
            </w:pPr>
            <w:r>
              <w:t>6</w:t>
            </w:r>
          </w:p>
        </w:tc>
        <w:tc>
          <w:tcPr>
            <w:tcW w:w="4111" w:type="dxa"/>
          </w:tcPr>
          <w:p w14:paraId="16BE354C" w14:textId="77777777" w:rsidR="007524D1" w:rsidRDefault="007524D1" w:rsidP="00FA0683">
            <w:pPr>
              <w:pStyle w:val="TAL"/>
            </w:pPr>
            <w:r>
              <w:t>Test with PCNTR = 0</w:t>
            </w:r>
          </w:p>
        </w:tc>
        <w:tc>
          <w:tcPr>
            <w:tcW w:w="2911" w:type="dxa"/>
          </w:tcPr>
          <w:p w14:paraId="1A0F6E91" w14:textId="77777777" w:rsidR="007524D1" w:rsidRDefault="007524D1" w:rsidP="00FA0683">
            <w:pPr>
              <w:pStyle w:val="TAL"/>
            </w:pPr>
            <w:r>
              <w:t>Returns 0x0010</w:t>
            </w:r>
          </w:p>
        </w:tc>
        <w:tc>
          <w:tcPr>
            <w:tcW w:w="2192" w:type="dxa"/>
          </w:tcPr>
          <w:p w14:paraId="5D116EDD" w14:textId="77777777" w:rsidR="007524D1" w:rsidRDefault="007524D1" w:rsidP="00FA0683">
            <w:pPr>
              <w:pStyle w:val="TAL"/>
            </w:pPr>
          </w:p>
        </w:tc>
      </w:tr>
      <w:tr w:rsidR="007524D1" w14:paraId="28D7FF49" w14:textId="77777777" w:rsidTr="00FA0683">
        <w:trPr>
          <w:jc w:val="center"/>
        </w:trPr>
        <w:tc>
          <w:tcPr>
            <w:tcW w:w="425" w:type="dxa"/>
            <w:tcBorders>
              <w:left w:val="single" w:sz="4" w:space="0" w:color="auto"/>
            </w:tcBorders>
          </w:tcPr>
          <w:p w14:paraId="54DB20DC" w14:textId="77777777" w:rsidR="007524D1" w:rsidRDefault="007524D1" w:rsidP="00FA0683">
            <w:pPr>
              <w:pStyle w:val="TAC"/>
            </w:pPr>
            <w:r>
              <w:t>7</w:t>
            </w:r>
          </w:p>
        </w:tc>
        <w:tc>
          <w:tcPr>
            <w:tcW w:w="4111" w:type="dxa"/>
          </w:tcPr>
          <w:p w14:paraId="7588755B" w14:textId="77777777" w:rsidR="007524D1" w:rsidRDefault="007524D1" w:rsidP="00FA0683">
            <w:pPr>
              <w:pStyle w:val="TAL"/>
            </w:pPr>
            <w:r>
              <w:t>Test with PCNTR = 7 (ciphering shall be used)</w:t>
            </w:r>
          </w:p>
        </w:tc>
        <w:tc>
          <w:tcPr>
            <w:tcW w:w="2911" w:type="dxa"/>
          </w:tcPr>
          <w:p w14:paraId="0F0B1CC5" w14:textId="77777777" w:rsidR="007524D1" w:rsidRDefault="007524D1" w:rsidP="00FA0683">
            <w:pPr>
              <w:pStyle w:val="TAL"/>
            </w:pPr>
            <w:r>
              <w:t>Returns 0x0003</w:t>
            </w:r>
          </w:p>
        </w:tc>
        <w:tc>
          <w:tcPr>
            <w:tcW w:w="2192" w:type="dxa"/>
          </w:tcPr>
          <w:p w14:paraId="385B7D05" w14:textId="77777777" w:rsidR="007524D1" w:rsidRDefault="007524D1" w:rsidP="00FA0683">
            <w:pPr>
              <w:pStyle w:val="TAL"/>
            </w:pPr>
          </w:p>
        </w:tc>
      </w:tr>
      <w:tr w:rsidR="007524D1" w14:paraId="0D37D3F6" w14:textId="77777777" w:rsidTr="00FA0683">
        <w:trPr>
          <w:jc w:val="center"/>
        </w:trPr>
        <w:tc>
          <w:tcPr>
            <w:tcW w:w="425" w:type="dxa"/>
            <w:tcBorders>
              <w:left w:val="single" w:sz="4" w:space="0" w:color="auto"/>
            </w:tcBorders>
          </w:tcPr>
          <w:p w14:paraId="01695E87" w14:textId="77777777" w:rsidR="007524D1" w:rsidRDefault="007524D1" w:rsidP="00FA0683">
            <w:pPr>
              <w:pStyle w:val="TAC"/>
            </w:pPr>
            <w:r>
              <w:t>8</w:t>
            </w:r>
          </w:p>
        </w:tc>
        <w:tc>
          <w:tcPr>
            <w:tcW w:w="4111" w:type="dxa"/>
          </w:tcPr>
          <w:p w14:paraId="425C0DB3" w14:textId="77777777" w:rsidR="007524D1" w:rsidRDefault="007524D1" w:rsidP="00FA0683">
            <w:pPr>
              <w:pStyle w:val="TAL"/>
            </w:pPr>
            <w:r>
              <w:t>Test with Secured Data Length = 00</w:t>
            </w:r>
          </w:p>
        </w:tc>
        <w:tc>
          <w:tcPr>
            <w:tcW w:w="2911" w:type="dxa"/>
          </w:tcPr>
          <w:p w14:paraId="60866FC2" w14:textId="77777777" w:rsidR="007524D1" w:rsidRDefault="007524D1" w:rsidP="00FA0683">
            <w:pPr>
              <w:pStyle w:val="TAL"/>
            </w:pPr>
            <w:r>
              <w:t>Returns 0x0000</w:t>
            </w:r>
          </w:p>
        </w:tc>
        <w:tc>
          <w:tcPr>
            <w:tcW w:w="2192" w:type="dxa"/>
          </w:tcPr>
          <w:p w14:paraId="207A41B7" w14:textId="77777777" w:rsidR="007524D1" w:rsidRDefault="007524D1" w:rsidP="00FA0683">
            <w:pPr>
              <w:pStyle w:val="TAL"/>
            </w:pPr>
          </w:p>
        </w:tc>
      </w:tr>
      <w:tr w:rsidR="007524D1" w14:paraId="7EE20C18" w14:textId="77777777" w:rsidTr="00FA0683">
        <w:trPr>
          <w:jc w:val="center"/>
        </w:trPr>
        <w:tc>
          <w:tcPr>
            <w:tcW w:w="425" w:type="dxa"/>
            <w:tcBorders>
              <w:left w:val="single" w:sz="4" w:space="0" w:color="auto"/>
            </w:tcBorders>
          </w:tcPr>
          <w:p w14:paraId="31CB4CF9" w14:textId="77777777" w:rsidR="007524D1" w:rsidRDefault="007524D1" w:rsidP="00FA0683">
            <w:pPr>
              <w:pStyle w:val="TAC"/>
            </w:pPr>
            <w:r>
              <w:t>9</w:t>
            </w:r>
          </w:p>
        </w:tc>
        <w:tc>
          <w:tcPr>
            <w:tcW w:w="4111" w:type="dxa"/>
          </w:tcPr>
          <w:p w14:paraId="5F54C6AB" w14:textId="77777777" w:rsidR="007524D1" w:rsidRDefault="007524D1" w:rsidP="00FA0683">
            <w:pPr>
              <w:pStyle w:val="TAL"/>
            </w:pPr>
            <w:r>
              <w:t>Test with Secured Data Length = 0x33</w:t>
            </w:r>
          </w:p>
        </w:tc>
        <w:tc>
          <w:tcPr>
            <w:tcW w:w="2911" w:type="dxa"/>
          </w:tcPr>
          <w:p w14:paraId="525682A2" w14:textId="77777777" w:rsidR="007524D1" w:rsidRDefault="007524D1" w:rsidP="00FA0683">
            <w:pPr>
              <w:pStyle w:val="TAL"/>
            </w:pPr>
            <w:r>
              <w:t>Returns 0x0033</w:t>
            </w:r>
          </w:p>
        </w:tc>
        <w:tc>
          <w:tcPr>
            <w:tcW w:w="2192" w:type="dxa"/>
          </w:tcPr>
          <w:p w14:paraId="5BDE6BFF" w14:textId="77777777" w:rsidR="007524D1" w:rsidRDefault="007524D1" w:rsidP="00FA0683">
            <w:pPr>
              <w:pStyle w:val="TAL"/>
            </w:pPr>
          </w:p>
        </w:tc>
      </w:tr>
      <w:tr w:rsidR="007524D1" w14:paraId="07E81737" w14:textId="77777777" w:rsidTr="00FA0683">
        <w:trPr>
          <w:jc w:val="center"/>
        </w:trPr>
        <w:tc>
          <w:tcPr>
            <w:tcW w:w="425" w:type="dxa"/>
            <w:tcBorders>
              <w:left w:val="single" w:sz="4" w:space="0" w:color="auto"/>
            </w:tcBorders>
          </w:tcPr>
          <w:p w14:paraId="40F6FB97" w14:textId="77777777" w:rsidR="007524D1" w:rsidRDefault="007524D1" w:rsidP="00FA0683">
            <w:pPr>
              <w:pStyle w:val="TAC"/>
            </w:pPr>
            <w:r>
              <w:t>10</w:t>
            </w:r>
          </w:p>
        </w:tc>
        <w:tc>
          <w:tcPr>
            <w:tcW w:w="4111" w:type="dxa"/>
          </w:tcPr>
          <w:p w14:paraId="5E1EA7E5" w14:textId="77777777" w:rsidR="007524D1" w:rsidRDefault="007524D1" w:rsidP="00FA0683">
            <w:pPr>
              <w:pStyle w:val="TAL"/>
            </w:pPr>
            <w:r>
              <w:t>Test with Secured Data Length = 0x6C (UDL = 0x7F)</w:t>
            </w:r>
          </w:p>
        </w:tc>
        <w:tc>
          <w:tcPr>
            <w:tcW w:w="2911" w:type="dxa"/>
          </w:tcPr>
          <w:p w14:paraId="591BE670" w14:textId="77777777" w:rsidR="007524D1" w:rsidRDefault="007524D1" w:rsidP="00FA0683">
            <w:pPr>
              <w:pStyle w:val="TAL"/>
            </w:pPr>
            <w:r>
              <w:t>Returns 0x006C</w:t>
            </w:r>
          </w:p>
        </w:tc>
        <w:tc>
          <w:tcPr>
            <w:tcW w:w="2192" w:type="dxa"/>
          </w:tcPr>
          <w:p w14:paraId="1E644642" w14:textId="77777777" w:rsidR="007524D1" w:rsidRDefault="007524D1" w:rsidP="00FA0683">
            <w:pPr>
              <w:pStyle w:val="TAL"/>
            </w:pPr>
          </w:p>
        </w:tc>
      </w:tr>
      <w:tr w:rsidR="007524D1" w14:paraId="1F3AF601" w14:textId="77777777" w:rsidTr="00FA0683">
        <w:trPr>
          <w:jc w:val="center"/>
        </w:trPr>
        <w:tc>
          <w:tcPr>
            <w:tcW w:w="425" w:type="dxa"/>
            <w:tcBorders>
              <w:left w:val="single" w:sz="4" w:space="0" w:color="auto"/>
            </w:tcBorders>
          </w:tcPr>
          <w:p w14:paraId="6DCF4629" w14:textId="77777777" w:rsidR="007524D1" w:rsidRDefault="007524D1" w:rsidP="00FA0683">
            <w:pPr>
              <w:pStyle w:val="TAC"/>
            </w:pPr>
            <w:r>
              <w:t>11</w:t>
            </w:r>
          </w:p>
        </w:tc>
        <w:tc>
          <w:tcPr>
            <w:tcW w:w="4111" w:type="dxa"/>
          </w:tcPr>
          <w:p w14:paraId="43C3810A" w14:textId="77777777" w:rsidR="007524D1" w:rsidRDefault="007524D1" w:rsidP="00FA0683">
            <w:pPr>
              <w:pStyle w:val="TAL"/>
            </w:pPr>
            <w:r>
              <w:t>Test with Secured Data Length = 0x6D (UDL = 0x80)</w:t>
            </w:r>
          </w:p>
        </w:tc>
        <w:tc>
          <w:tcPr>
            <w:tcW w:w="2911" w:type="dxa"/>
          </w:tcPr>
          <w:p w14:paraId="3E3A3712" w14:textId="77777777" w:rsidR="007524D1" w:rsidRDefault="007524D1" w:rsidP="00FA0683">
            <w:pPr>
              <w:pStyle w:val="TAL"/>
            </w:pPr>
            <w:r>
              <w:t>Returns 0x006D</w:t>
            </w:r>
          </w:p>
        </w:tc>
        <w:tc>
          <w:tcPr>
            <w:tcW w:w="2192" w:type="dxa"/>
          </w:tcPr>
          <w:p w14:paraId="5A5F9098" w14:textId="77777777" w:rsidR="007524D1" w:rsidRDefault="007524D1" w:rsidP="00FA0683">
            <w:pPr>
              <w:pStyle w:val="TAL"/>
            </w:pPr>
          </w:p>
        </w:tc>
      </w:tr>
      <w:tr w:rsidR="007524D1" w14:paraId="61892375" w14:textId="77777777" w:rsidTr="00FA0683">
        <w:trPr>
          <w:jc w:val="center"/>
        </w:trPr>
        <w:tc>
          <w:tcPr>
            <w:tcW w:w="425" w:type="dxa"/>
            <w:tcBorders>
              <w:left w:val="single" w:sz="4" w:space="0" w:color="auto"/>
            </w:tcBorders>
          </w:tcPr>
          <w:p w14:paraId="33FC5596" w14:textId="77777777" w:rsidR="007524D1" w:rsidRDefault="007524D1" w:rsidP="00FA0683">
            <w:pPr>
              <w:pStyle w:val="TAC"/>
            </w:pPr>
            <w:r>
              <w:t>12</w:t>
            </w:r>
          </w:p>
        </w:tc>
        <w:tc>
          <w:tcPr>
            <w:tcW w:w="4111" w:type="dxa"/>
          </w:tcPr>
          <w:p w14:paraId="726C316F" w14:textId="77777777" w:rsidR="007524D1" w:rsidRDefault="007524D1" w:rsidP="00FA0683">
            <w:pPr>
              <w:pStyle w:val="TAL"/>
            </w:pPr>
            <w:r>
              <w:t>Test with Secured Data Length = maximum length for one envelope : 0x79 (UDL = 0x8C)</w:t>
            </w:r>
          </w:p>
        </w:tc>
        <w:tc>
          <w:tcPr>
            <w:tcW w:w="2911" w:type="dxa"/>
          </w:tcPr>
          <w:p w14:paraId="3BB15647" w14:textId="77777777" w:rsidR="007524D1" w:rsidRDefault="007524D1" w:rsidP="00FA0683">
            <w:pPr>
              <w:pStyle w:val="TAL"/>
            </w:pPr>
            <w:r>
              <w:t>Returns 0x0079</w:t>
            </w:r>
          </w:p>
        </w:tc>
        <w:tc>
          <w:tcPr>
            <w:tcW w:w="2192" w:type="dxa"/>
          </w:tcPr>
          <w:p w14:paraId="1D47AB73" w14:textId="77777777" w:rsidR="007524D1" w:rsidRDefault="007524D1" w:rsidP="00FA0683">
            <w:pPr>
              <w:pStyle w:val="TAL"/>
            </w:pPr>
          </w:p>
        </w:tc>
      </w:tr>
      <w:tr w:rsidR="007524D1" w14:paraId="517FA84E" w14:textId="77777777" w:rsidTr="00FA0683">
        <w:trPr>
          <w:jc w:val="center"/>
        </w:trPr>
        <w:tc>
          <w:tcPr>
            <w:tcW w:w="425" w:type="dxa"/>
            <w:tcBorders>
              <w:left w:val="single" w:sz="4" w:space="0" w:color="auto"/>
            </w:tcBorders>
          </w:tcPr>
          <w:p w14:paraId="652220AF" w14:textId="77777777" w:rsidR="007524D1" w:rsidRDefault="007524D1" w:rsidP="00FA0683">
            <w:pPr>
              <w:pStyle w:val="TAC"/>
            </w:pPr>
            <w:r>
              <w:t>13</w:t>
            </w:r>
          </w:p>
        </w:tc>
        <w:tc>
          <w:tcPr>
            <w:tcW w:w="4111" w:type="dxa"/>
          </w:tcPr>
          <w:p w14:paraId="694CC9F7" w14:textId="77777777" w:rsidR="007524D1" w:rsidRDefault="007524D1" w:rsidP="00FA0683">
            <w:pPr>
              <w:pStyle w:val="TAL"/>
            </w:pPr>
            <w:r>
              <w:t xml:space="preserve">Verify it is the first TPDU TLV: </w:t>
            </w:r>
          </w:p>
          <w:p w14:paraId="41ECF441" w14:textId="77777777" w:rsidR="007524D1" w:rsidRDefault="007524D1" w:rsidP="00FA0683">
            <w:pPr>
              <w:pStyle w:val="TAL"/>
            </w:pPr>
            <w:r>
              <w:t>Send a SMS PP with 2 TPDU TLV and inside two different secured data lengths: 5 and 10</w:t>
            </w:r>
          </w:p>
        </w:tc>
        <w:tc>
          <w:tcPr>
            <w:tcW w:w="2911" w:type="dxa"/>
          </w:tcPr>
          <w:p w14:paraId="3A632E31" w14:textId="77777777" w:rsidR="007524D1" w:rsidRDefault="007524D1" w:rsidP="00FA0683">
            <w:pPr>
              <w:pStyle w:val="TAL"/>
            </w:pPr>
            <w:r>
              <w:t>Returns 0x0005</w:t>
            </w:r>
          </w:p>
        </w:tc>
        <w:tc>
          <w:tcPr>
            <w:tcW w:w="2192" w:type="dxa"/>
          </w:tcPr>
          <w:p w14:paraId="09EFD9B5" w14:textId="77777777" w:rsidR="007524D1" w:rsidRDefault="007524D1" w:rsidP="00FA0683">
            <w:pPr>
              <w:pStyle w:val="TAL"/>
            </w:pPr>
          </w:p>
        </w:tc>
      </w:tr>
      <w:tr w:rsidR="007524D1" w14:paraId="2B964A89" w14:textId="77777777" w:rsidTr="00FA0683">
        <w:trPr>
          <w:jc w:val="center"/>
        </w:trPr>
        <w:tc>
          <w:tcPr>
            <w:tcW w:w="425" w:type="dxa"/>
            <w:tcBorders>
              <w:left w:val="single" w:sz="4" w:space="0" w:color="auto"/>
            </w:tcBorders>
          </w:tcPr>
          <w:p w14:paraId="296890FA" w14:textId="77777777" w:rsidR="007524D1" w:rsidRDefault="007524D1" w:rsidP="00FA0683">
            <w:pPr>
              <w:pStyle w:val="TAC"/>
            </w:pPr>
            <w:r>
              <w:t>14</w:t>
            </w:r>
          </w:p>
        </w:tc>
        <w:tc>
          <w:tcPr>
            <w:tcW w:w="4111" w:type="dxa"/>
          </w:tcPr>
          <w:p w14:paraId="2B8E9C17" w14:textId="77777777" w:rsidR="007524D1" w:rsidRDefault="007524D1" w:rsidP="00FA0683">
            <w:pPr>
              <w:pStyle w:val="TAL"/>
            </w:pPr>
            <w:r>
              <w:t>Test with secured data length = 0x7F (2 concatenated envelopes are needed)</w:t>
            </w:r>
          </w:p>
        </w:tc>
        <w:tc>
          <w:tcPr>
            <w:tcW w:w="2911" w:type="dxa"/>
          </w:tcPr>
          <w:p w14:paraId="1906ECF5" w14:textId="77777777" w:rsidR="007524D1" w:rsidRDefault="007524D1" w:rsidP="00FA0683">
            <w:pPr>
              <w:pStyle w:val="TAL"/>
            </w:pPr>
            <w:r>
              <w:t>Returns 0x007F</w:t>
            </w:r>
          </w:p>
        </w:tc>
        <w:tc>
          <w:tcPr>
            <w:tcW w:w="2192" w:type="dxa"/>
          </w:tcPr>
          <w:p w14:paraId="39BD3B3C" w14:textId="77777777" w:rsidR="007524D1" w:rsidRDefault="007524D1" w:rsidP="00FA0683">
            <w:pPr>
              <w:pStyle w:val="TAL"/>
            </w:pPr>
          </w:p>
        </w:tc>
      </w:tr>
      <w:tr w:rsidR="007524D1" w14:paraId="2DEAA50B" w14:textId="77777777" w:rsidTr="00FA0683">
        <w:trPr>
          <w:jc w:val="center"/>
        </w:trPr>
        <w:tc>
          <w:tcPr>
            <w:tcW w:w="425" w:type="dxa"/>
            <w:tcBorders>
              <w:left w:val="single" w:sz="4" w:space="0" w:color="auto"/>
            </w:tcBorders>
          </w:tcPr>
          <w:p w14:paraId="3FB62629" w14:textId="77777777" w:rsidR="007524D1" w:rsidRDefault="007524D1" w:rsidP="00FA0683">
            <w:pPr>
              <w:pStyle w:val="TAC"/>
            </w:pPr>
            <w:r>
              <w:t>15</w:t>
            </w:r>
          </w:p>
        </w:tc>
        <w:tc>
          <w:tcPr>
            <w:tcW w:w="4111" w:type="dxa"/>
          </w:tcPr>
          <w:p w14:paraId="49E2DC2B" w14:textId="77777777" w:rsidR="007524D1" w:rsidRDefault="007524D1" w:rsidP="00FA0683">
            <w:pPr>
              <w:pStyle w:val="TAL"/>
            </w:pPr>
            <w:r>
              <w:t>Test with secured data length = 0x80 (2 concatenated envelopes are needed)</w:t>
            </w:r>
          </w:p>
        </w:tc>
        <w:tc>
          <w:tcPr>
            <w:tcW w:w="2911" w:type="dxa"/>
          </w:tcPr>
          <w:p w14:paraId="1F253F54" w14:textId="77777777" w:rsidR="007524D1" w:rsidRDefault="007524D1" w:rsidP="00FA0683">
            <w:pPr>
              <w:pStyle w:val="TAL"/>
            </w:pPr>
            <w:r>
              <w:t>Returns 0x0080</w:t>
            </w:r>
          </w:p>
        </w:tc>
        <w:tc>
          <w:tcPr>
            <w:tcW w:w="2192" w:type="dxa"/>
          </w:tcPr>
          <w:p w14:paraId="72FB4DF5" w14:textId="77777777" w:rsidR="007524D1" w:rsidRDefault="007524D1" w:rsidP="00FA0683">
            <w:pPr>
              <w:pStyle w:val="TAL"/>
            </w:pPr>
          </w:p>
        </w:tc>
      </w:tr>
      <w:tr w:rsidR="007524D1" w14:paraId="5BCD9F9E" w14:textId="77777777" w:rsidTr="00FA0683">
        <w:trPr>
          <w:jc w:val="center"/>
        </w:trPr>
        <w:tc>
          <w:tcPr>
            <w:tcW w:w="425" w:type="dxa"/>
            <w:tcBorders>
              <w:left w:val="single" w:sz="4" w:space="0" w:color="auto"/>
            </w:tcBorders>
          </w:tcPr>
          <w:p w14:paraId="1DCA6659" w14:textId="77777777" w:rsidR="007524D1" w:rsidRDefault="007524D1" w:rsidP="00FA0683">
            <w:pPr>
              <w:pStyle w:val="TAC"/>
            </w:pPr>
            <w:r>
              <w:t>16</w:t>
            </w:r>
          </w:p>
        </w:tc>
        <w:tc>
          <w:tcPr>
            <w:tcW w:w="4111" w:type="dxa"/>
          </w:tcPr>
          <w:p w14:paraId="78C52584" w14:textId="77777777" w:rsidR="007524D1" w:rsidRDefault="007524D1" w:rsidP="00FA0683">
            <w:pPr>
              <w:pStyle w:val="TAL"/>
            </w:pPr>
            <w:r>
              <w:t xml:space="preserve">Test with secured data length = maximum length for 2 concatenated envelopes : 0xFA </w:t>
            </w:r>
          </w:p>
        </w:tc>
        <w:tc>
          <w:tcPr>
            <w:tcW w:w="2911" w:type="dxa"/>
          </w:tcPr>
          <w:p w14:paraId="3E3D3A34" w14:textId="77777777" w:rsidR="007524D1" w:rsidRDefault="007524D1" w:rsidP="00FA0683">
            <w:pPr>
              <w:pStyle w:val="TAL"/>
            </w:pPr>
            <w:r>
              <w:t>Returns 0x00FA</w:t>
            </w:r>
          </w:p>
        </w:tc>
        <w:tc>
          <w:tcPr>
            <w:tcW w:w="2192" w:type="dxa"/>
          </w:tcPr>
          <w:p w14:paraId="4DEEC378" w14:textId="77777777" w:rsidR="007524D1" w:rsidRDefault="007524D1" w:rsidP="00FA0683">
            <w:pPr>
              <w:pStyle w:val="TAL"/>
            </w:pPr>
          </w:p>
        </w:tc>
      </w:tr>
      <w:tr w:rsidR="007524D1" w14:paraId="33E17A7E" w14:textId="77777777" w:rsidTr="00FA0683">
        <w:trPr>
          <w:jc w:val="center"/>
        </w:trPr>
        <w:tc>
          <w:tcPr>
            <w:tcW w:w="425" w:type="dxa"/>
            <w:tcBorders>
              <w:left w:val="single" w:sz="4" w:space="0" w:color="auto"/>
            </w:tcBorders>
          </w:tcPr>
          <w:p w14:paraId="7A71661C" w14:textId="77777777" w:rsidR="007524D1" w:rsidRDefault="007524D1" w:rsidP="00FA0683">
            <w:pPr>
              <w:pStyle w:val="TAC"/>
            </w:pPr>
            <w:r>
              <w:t>17</w:t>
            </w:r>
          </w:p>
        </w:tc>
        <w:tc>
          <w:tcPr>
            <w:tcW w:w="4111" w:type="dxa"/>
          </w:tcPr>
          <w:p w14:paraId="6B6727B8" w14:textId="77777777" w:rsidR="007524D1" w:rsidRDefault="007524D1" w:rsidP="00FA0683">
            <w:pPr>
              <w:pStyle w:val="TAL"/>
            </w:pPr>
            <w:r>
              <w:t xml:space="preserve">Test with FORMATTED_SMS_PP_ENV </w:t>
            </w:r>
          </w:p>
          <w:p w14:paraId="6F6BBF3E" w14:textId="77777777" w:rsidR="007524D1" w:rsidRDefault="007524D1" w:rsidP="00FA0683">
            <w:pPr>
              <w:pStyle w:val="TAL"/>
            </w:pPr>
            <w:r>
              <w:t>Verify after call of the method the current TLV is the TPDU TLV:</w:t>
            </w:r>
          </w:p>
          <w:p w14:paraId="1394A20A" w14:textId="77777777" w:rsidR="007524D1" w:rsidRDefault="007524D1" w:rsidP="00FA0683">
            <w:pPr>
              <w:pStyle w:val="TAL"/>
            </w:pPr>
            <w:r>
              <w:t>findTLV device identities, getSecuredDataLength and then getValueByte to verify that the current TLV is the TPDU TLV</w:t>
            </w:r>
          </w:p>
        </w:tc>
        <w:tc>
          <w:tcPr>
            <w:tcW w:w="2911" w:type="dxa"/>
          </w:tcPr>
          <w:p w14:paraId="48191E7E" w14:textId="77777777" w:rsidR="007524D1" w:rsidRDefault="007524D1" w:rsidP="00FA0683">
            <w:pPr>
              <w:pStyle w:val="TAL"/>
            </w:pPr>
            <w:r>
              <w:t>getValueByte returns 0x0040</w:t>
            </w:r>
          </w:p>
        </w:tc>
        <w:tc>
          <w:tcPr>
            <w:tcW w:w="2192" w:type="dxa"/>
          </w:tcPr>
          <w:p w14:paraId="06B39ED8" w14:textId="77777777" w:rsidR="007524D1" w:rsidRDefault="007524D1" w:rsidP="00FA0683">
            <w:pPr>
              <w:pStyle w:val="TAL"/>
            </w:pPr>
          </w:p>
        </w:tc>
      </w:tr>
      <w:tr w:rsidR="007524D1" w14:paraId="7D8504C0" w14:textId="77777777" w:rsidTr="00FA0683">
        <w:trPr>
          <w:jc w:val="center"/>
        </w:trPr>
        <w:tc>
          <w:tcPr>
            <w:tcW w:w="425" w:type="dxa"/>
            <w:tcBorders>
              <w:left w:val="single" w:sz="4" w:space="0" w:color="auto"/>
            </w:tcBorders>
          </w:tcPr>
          <w:p w14:paraId="6C250C30" w14:textId="77777777" w:rsidR="007524D1" w:rsidRDefault="007524D1" w:rsidP="00FA0683">
            <w:pPr>
              <w:pStyle w:val="TAC"/>
            </w:pPr>
          </w:p>
        </w:tc>
        <w:tc>
          <w:tcPr>
            <w:tcW w:w="4111" w:type="dxa"/>
          </w:tcPr>
          <w:p w14:paraId="6451742A" w14:textId="77777777" w:rsidR="007524D1" w:rsidRDefault="007524D1" w:rsidP="00FA0683">
            <w:pPr>
              <w:pStyle w:val="TAC"/>
              <w:rPr>
                <w:b/>
              </w:rPr>
            </w:pPr>
            <w:r>
              <w:rPr>
                <w:b/>
              </w:rPr>
              <w:t>FORMATTED SMS PP UPD Triggering</w:t>
            </w:r>
          </w:p>
        </w:tc>
        <w:tc>
          <w:tcPr>
            <w:tcW w:w="2911" w:type="dxa"/>
          </w:tcPr>
          <w:p w14:paraId="23E24A4C" w14:textId="77777777" w:rsidR="007524D1" w:rsidRDefault="007524D1" w:rsidP="00FA0683">
            <w:pPr>
              <w:pStyle w:val="TAL"/>
            </w:pPr>
          </w:p>
        </w:tc>
        <w:tc>
          <w:tcPr>
            <w:tcW w:w="2192" w:type="dxa"/>
          </w:tcPr>
          <w:p w14:paraId="3B4913AF" w14:textId="77777777" w:rsidR="007524D1" w:rsidRDefault="007524D1" w:rsidP="00FA0683">
            <w:pPr>
              <w:pStyle w:val="TAL"/>
            </w:pPr>
          </w:p>
        </w:tc>
      </w:tr>
      <w:tr w:rsidR="007524D1" w14:paraId="4CD01C1E" w14:textId="77777777" w:rsidTr="00FA0683">
        <w:trPr>
          <w:jc w:val="center"/>
        </w:trPr>
        <w:tc>
          <w:tcPr>
            <w:tcW w:w="425" w:type="dxa"/>
            <w:tcBorders>
              <w:left w:val="single" w:sz="4" w:space="0" w:color="auto"/>
            </w:tcBorders>
          </w:tcPr>
          <w:p w14:paraId="73143454" w14:textId="77777777" w:rsidR="007524D1" w:rsidRDefault="007524D1" w:rsidP="00FA0683">
            <w:pPr>
              <w:pStyle w:val="TAC"/>
            </w:pPr>
            <w:r>
              <w:t>18</w:t>
            </w:r>
          </w:p>
        </w:tc>
        <w:tc>
          <w:tcPr>
            <w:tcW w:w="4111" w:type="dxa"/>
          </w:tcPr>
          <w:p w14:paraId="69288102" w14:textId="77777777" w:rsidR="007524D1" w:rsidRDefault="007524D1" w:rsidP="00FA0683">
            <w:pPr>
              <w:pStyle w:val="TAL"/>
              <w:rPr>
                <w:b/>
              </w:rPr>
            </w:pPr>
            <w:r>
              <w:t>Same test as 1 but with FORMATTED_SMS_PP_UPD</w:t>
            </w:r>
          </w:p>
        </w:tc>
        <w:tc>
          <w:tcPr>
            <w:tcW w:w="2911" w:type="dxa"/>
          </w:tcPr>
          <w:p w14:paraId="51EA2BBA" w14:textId="77777777" w:rsidR="007524D1" w:rsidRDefault="007524D1" w:rsidP="00FA0683">
            <w:pPr>
              <w:pStyle w:val="TAL"/>
            </w:pPr>
            <w:r>
              <w:t>Returns 0x002A</w:t>
            </w:r>
          </w:p>
        </w:tc>
        <w:tc>
          <w:tcPr>
            <w:tcW w:w="2192" w:type="dxa"/>
          </w:tcPr>
          <w:p w14:paraId="1F9C5E08" w14:textId="77777777" w:rsidR="007524D1" w:rsidRDefault="007524D1" w:rsidP="00FA0683">
            <w:pPr>
              <w:pStyle w:val="TAL"/>
            </w:pPr>
          </w:p>
        </w:tc>
      </w:tr>
      <w:tr w:rsidR="007524D1" w14:paraId="738E4615" w14:textId="77777777" w:rsidTr="00FA0683">
        <w:trPr>
          <w:jc w:val="center"/>
        </w:trPr>
        <w:tc>
          <w:tcPr>
            <w:tcW w:w="425" w:type="dxa"/>
            <w:tcBorders>
              <w:left w:val="single" w:sz="4" w:space="0" w:color="auto"/>
            </w:tcBorders>
          </w:tcPr>
          <w:p w14:paraId="66D3821D" w14:textId="77777777" w:rsidR="007524D1" w:rsidRDefault="007524D1" w:rsidP="00FA0683">
            <w:pPr>
              <w:pStyle w:val="TAC"/>
            </w:pPr>
            <w:r>
              <w:t>19</w:t>
            </w:r>
          </w:p>
        </w:tc>
        <w:tc>
          <w:tcPr>
            <w:tcW w:w="4111" w:type="dxa"/>
          </w:tcPr>
          <w:p w14:paraId="5B337CDB" w14:textId="77777777" w:rsidR="007524D1" w:rsidRDefault="007524D1" w:rsidP="00FA0683">
            <w:pPr>
              <w:pStyle w:val="TAL"/>
            </w:pPr>
            <w:r>
              <w:t>Same test as 2 but with FORMATTED_SMS_PP_UPD</w:t>
            </w:r>
          </w:p>
        </w:tc>
        <w:tc>
          <w:tcPr>
            <w:tcW w:w="2911" w:type="dxa"/>
          </w:tcPr>
          <w:p w14:paraId="6149D418" w14:textId="77777777" w:rsidR="007524D1" w:rsidRDefault="007524D1" w:rsidP="00FA0683">
            <w:pPr>
              <w:pStyle w:val="TAL"/>
            </w:pPr>
            <w:r>
              <w:t>Returns 0x002A</w:t>
            </w:r>
          </w:p>
        </w:tc>
        <w:tc>
          <w:tcPr>
            <w:tcW w:w="2192" w:type="dxa"/>
          </w:tcPr>
          <w:p w14:paraId="685A8431" w14:textId="77777777" w:rsidR="007524D1" w:rsidRDefault="007524D1" w:rsidP="00FA0683">
            <w:pPr>
              <w:pStyle w:val="TAL"/>
            </w:pPr>
          </w:p>
        </w:tc>
      </w:tr>
      <w:tr w:rsidR="007524D1" w14:paraId="6D54B899" w14:textId="77777777" w:rsidTr="00FA0683">
        <w:trPr>
          <w:jc w:val="center"/>
        </w:trPr>
        <w:tc>
          <w:tcPr>
            <w:tcW w:w="425" w:type="dxa"/>
            <w:tcBorders>
              <w:left w:val="single" w:sz="4" w:space="0" w:color="auto"/>
            </w:tcBorders>
          </w:tcPr>
          <w:p w14:paraId="34237E41" w14:textId="77777777" w:rsidR="007524D1" w:rsidRDefault="007524D1" w:rsidP="00FA0683">
            <w:pPr>
              <w:pStyle w:val="TAC"/>
            </w:pPr>
            <w:r>
              <w:t>20</w:t>
            </w:r>
          </w:p>
        </w:tc>
        <w:tc>
          <w:tcPr>
            <w:tcW w:w="4111" w:type="dxa"/>
          </w:tcPr>
          <w:p w14:paraId="50AF495F" w14:textId="77777777" w:rsidR="007524D1" w:rsidRDefault="007524D1" w:rsidP="00FA0683">
            <w:pPr>
              <w:pStyle w:val="TAL"/>
            </w:pPr>
            <w:r>
              <w:t>Same test as 3 but with FORMATTED_SMS_PP_UPD</w:t>
            </w:r>
          </w:p>
        </w:tc>
        <w:tc>
          <w:tcPr>
            <w:tcW w:w="2911" w:type="dxa"/>
          </w:tcPr>
          <w:p w14:paraId="6F9E9F78" w14:textId="77777777" w:rsidR="007524D1" w:rsidRDefault="007524D1" w:rsidP="00FA0683">
            <w:pPr>
              <w:pStyle w:val="TAL"/>
            </w:pPr>
            <w:r>
              <w:t>Returns 0x002A</w:t>
            </w:r>
          </w:p>
        </w:tc>
        <w:tc>
          <w:tcPr>
            <w:tcW w:w="2192" w:type="dxa"/>
          </w:tcPr>
          <w:p w14:paraId="3358B641" w14:textId="77777777" w:rsidR="007524D1" w:rsidRDefault="007524D1" w:rsidP="00FA0683">
            <w:pPr>
              <w:pStyle w:val="TAL"/>
            </w:pPr>
          </w:p>
        </w:tc>
      </w:tr>
      <w:tr w:rsidR="007524D1" w14:paraId="73ADDB34" w14:textId="77777777" w:rsidTr="00FA0683">
        <w:trPr>
          <w:jc w:val="center"/>
        </w:trPr>
        <w:tc>
          <w:tcPr>
            <w:tcW w:w="425" w:type="dxa"/>
            <w:tcBorders>
              <w:left w:val="single" w:sz="4" w:space="0" w:color="auto"/>
            </w:tcBorders>
          </w:tcPr>
          <w:p w14:paraId="663AAF61" w14:textId="77777777" w:rsidR="007524D1" w:rsidRDefault="007524D1" w:rsidP="00FA0683">
            <w:pPr>
              <w:pStyle w:val="TAC"/>
            </w:pPr>
            <w:r>
              <w:t>21</w:t>
            </w:r>
          </w:p>
        </w:tc>
        <w:tc>
          <w:tcPr>
            <w:tcW w:w="4111" w:type="dxa"/>
          </w:tcPr>
          <w:p w14:paraId="7467085B" w14:textId="77777777" w:rsidR="007524D1" w:rsidRDefault="007524D1" w:rsidP="00FA0683">
            <w:pPr>
              <w:pStyle w:val="TAL"/>
            </w:pPr>
            <w:r>
              <w:t>Same test as 4 but with FORMATTED_SMS_PP_UPD</w:t>
            </w:r>
          </w:p>
        </w:tc>
        <w:tc>
          <w:tcPr>
            <w:tcW w:w="2911" w:type="dxa"/>
          </w:tcPr>
          <w:p w14:paraId="2FB88F62" w14:textId="77777777" w:rsidR="007524D1" w:rsidRDefault="007524D1" w:rsidP="00FA0683">
            <w:pPr>
              <w:pStyle w:val="TAL"/>
            </w:pPr>
            <w:r>
              <w:t>Returns 0x0010</w:t>
            </w:r>
          </w:p>
        </w:tc>
        <w:tc>
          <w:tcPr>
            <w:tcW w:w="2192" w:type="dxa"/>
          </w:tcPr>
          <w:p w14:paraId="5661740C" w14:textId="77777777" w:rsidR="007524D1" w:rsidRDefault="007524D1" w:rsidP="00FA0683">
            <w:pPr>
              <w:pStyle w:val="TAL"/>
            </w:pPr>
          </w:p>
        </w:tc>
      </w:tr>
      <w:tr w:rsidR="007524D1" w14:paraId="1BA7A814" w14:textId="77777777" w:rsidTr="00FA0683">
        <w:trPr>
          <w:jc w:val="center"/>
        </w:trPr>
        <w:tc>
          <w:tcPr>
            <w:tcW w:w="425" w:type="dxa"/>
            <w:tcBorders>
              <w:left w:val="single" w:sz="4" w:space="0" w:color="auto"/>
            </w:tcBorders>
          </w:tcPr>
          <w:p w14:paraId="6FBF5AD7" w14:textId="77777777" w:rsidR="007524D1" w:rsidRDefault="007524D1" w:rsidP="00FA0683">
            <w:pPr>
              <w:pStyle w:val="TAC"/>
            </w:pPr>
            <w:r>
              <w:t>22</w:t>
            </w:r>
          </w:p>
        </w:tc>
        <w:tc>
          <w:tcPr>
            <w:tcW w:w="4111" w:type="dxa"/>
          </w:tcPr>
          <w:p w14:paraId="1B0CDB2D" w14:textId="77777777" w:rsidR="007524D1" w:rsidRDefault="007524D1" w:rsidP="00FA0683">
            <w:pPr>
              <w:pStyle w:val="TAL"/>
            </w:pPr>
            <w:r>
              <w:t>Same test as 5 but with FORMATTED_SMS_PP_UPD</w:t>
            </w:r>
          </w:p>
        </w:tc>
        <w:tc>
          <w:tcPr>
            <w:tcW w:w="2911" w:type="dxa"/>
          </w:tcPr>
          <w:p w14:paraId="57410492" w14:textId="77777777" w:rsidR="007524D1" w:rsidRDefault="007524D1" w:rsidP="00FA0683">
            <w:pPr>
              <w:pStyle w:val="TAL"/>
            </w:pPr>
            <w:r>
              <w:t>Returns 0x0010</w:t>
            </w:r>
          </w:p>
        </w:tc>
        <w:tc>
          <w:tcPr>
            <w:tcW w:w="2192" w:type="dxa"/>
          </w:tcPr>
          <w:p w14:paraId="745929DB" w14:textId="77777777" w:rsidR="007524D1" w:rsidRDefault="007524D1" w:rsidP="00FA0683">
            <w:pPr>
              <w:pStyle w:val="TAL"/>
            </w:pPr>
          </w:p>
        </w:tc>
      </w:tr>
      <w:tr w:rsidR="007524D1" w14:paraId="75B6F93C" w14:textId="77777777" w:rsidTr="00FA0683">
        <w:trPr>
          <w:jc w:val="center"/>
        </w:trPr>
        <w:tc>
          <w:tcPr>
            <w:tcW w:w="425" w:type="dxa"/>
            <w:tcBorders>
              <w:left w:val="single" w:sz="4" w:space="0" w:color="auto"/>
            </w:tcBorders>
          </w:tcPr>
          <w:p w14:paraId="09E7C1F0" w14:textId="77777777" w:rsidR="007524D1" w:rsidRDefault="007524D1" w:rsidP="00FA0683">
            <w:pPr>
              <w:pStyle w:val="TAC"/>
            </w:pPr>
            <w:r>
              <w:t>23</w:t>
            </w:r>
          </w:p>
        </w:tc>
        <w:tc>
          <w:tcPr>
            <w:tcW w:w="4111" w:type="dxa"/>
          </w:tcPr>
          <w:p w14:paraId="1B07D048" w14:textId="77777777" w:rsidR="007524D1" w:rsidRDefault="007524D1" w:rsidP="00FA0683">
            <w:pPr>
              <w:pStyle w:val="TAL"/>
            </w:pPr>
            <w:r>
              <w:t xml:space="preserve">Same test as 6 but with </w:t>
            </w:r>
            <w:r>
              <w:lastRenderedPageBreak/>
              <w:t>FORMATTED_SMS_PP_UPD</w:t>
            </w:r>
          </w:p>
        </w:tc>
        <w:tc>
          <w:tcPr>
            <w:tcW w:w="2911" w:type="dxa"/>
          </w:tcPr>
          <w:p w14:paraId="15CE278F" w14:textId="77777777" w:rsidR="007524D1" w:rsidRDefault="007524D1" w:rsidP="00FA0683">
            <w:pPr>
              <w:pStyle w:val="TAL"/>
            </w:pPr>
            <w:r>
              <w:lastRenderedPageBreak/>
              <w:t>Returns 0x0010</w:t>
            </w:r>
          </w:p>
        </w:tc>
        <w:tc>
          <w:tcPr>
            <w:tcW w:w="2192" w:type="dxa"/>
          </w:tcPr>
          <w:p w14:paraId="20D064C7" w14:textId="77777777" w:rsidR="007524D1" w:rsidRDefault="007524D1" w:rsidP="00FA0683">
            <w:pPr>
              <w:pStyle w:val="TAL"/>
            </w:pPr>
          </w:p>
        </w:tc>
      </w:tr>
      <w:tr w:rsidR="007524D1" w14:paraId="76DA613C" w14:textId="77777777" w:rsidTr="00FA0683">
        <w:trPr>
          <w:jc w:val="center"/>
        </w:trPr>
        <w:tc>
          <w:tcPr>
            <w:tcW w:w="425" w:type="dxa"/>
            <w:tcBorders>
              <w:left w:val="single" w:sz="4" w:space="0" w:color="auto"/>
            </w:tcBorders>
          </w:tcPr>
          <w:p w14:paraId="078475ED" w14:textId="77777777" w:rsidR="007524D1" w:rsidRDefault="007524D1" w:rsidP="00FA0683">
            <w:pPr>
              <w:pStyle w:val="TAC"/>
            </w:pPr>
            <w:r>
              <w:t>24</w:t>
            </w:r>
          </w:p>
        </w:tc>
        <w:tc>
          <w:tcPr>
            <w:tcW w:w="4111" w:type="dxa"/>
          </w:tcPr>
          <w:p w14:paraId="7FACB3C6" w14:textId="77777777" w:rsidR="007524D1" w:rsidRDefault="007524D1" w:rsidP="00FA0683">
            <w:pPr>
              <w:pStyle w:val="TAL"/>
            </w:pPr>
            <w:r>
              <w:t>Same test as 7 but with FORMATTED_SMS_PP_UPD</w:t>
            </w:r>
          </w:p>
        </w:tc>
        <w:tc>
          <w:tcPr>
            <w:tcW w:w="2911" w:type="dxa"/>
          </w:tcPr>
          <w:p w14:paraId="1F79B95A" w14:textId="77777777" w:rsidR="007524D1" w:rsidRDefault="007524D1" w:rsidP="00FA0683">
            <w:pPr>
              <w:pStyle w:val="TAL"/>
            </w:pPr>
            <w:r>
              <w:t>Returns 0x0003</w:t>
            </w:r>
          </w:p>
        </w:tc>
        <w:tc>
          <w:tcPr>
            <w:tcW w:w="2192" w:type="dxa"/>
          </w:tcPr>
          <w:p w14:paraId="1BC88671" w14:textId="77777777" w:rsidR="007524D1" w:rsidRDefault="007524D1" w:rsidP="00FA0683">
            <w:pPr>
              <w:pStyle w:val="TAL"/>
            </w:pPr>
          </w:p>
        </w:tc>
      </w:tr>
      <w:tr w:rsidR="007524D1" w14:paraId="4FBE3E53" w14:textId="77777777" w:rsidTr="00FA0683">
        <w:trPr>
          <w:jc w:val="center"/>
        </w:trPr>
        <w:tc>
          <w:tcPr>
            <w:tcW w:w="425" w:type="dxa"/>
            <w:tcBorders>
              <w:left w:val="single" w:sz="4" w:space="0" w:color="auto"/>
            </w:tcBorders>
          </w:tcPr>
          <w:p w14:paraId="32D11FE0" w14:textId="77777777" w:rsidR="007524D1" w:rsidRDefault="007524D1" w:rsidP="00FA0683">
            <w:pPr>
              <w:pStyle w:val="TAC"/>
            </w:pPr>
            <w:r>
              <w:t>25</w:t>
            </w:r>
          </w:p>
        </w:tc>
        <w:tc>
          <w:tcPr>
            <w:tcW w:w="4111" w:type="dxa"/>
          </w:tcPr>
          <w:p w14:paraId="1BC0AF91" w14:textId="77777777" w:rsidR="007524D1" w:rsidRDefault="007524D1" w:rsidP="00FA0683">
            <w:pPr>
              <w:pStyle w:val="TAL"/>
            </w:pPr>
            <w:r>
              <w:t>Same test as 8 but with FORMATTED_SMS_PP_UPD</w:t>
            </w:r>
          </w:p>
        </w:tc>
        <w:tc>
          <w:tcPr>
            <w:tcW w:w="2911" w:type="dxa"/>
          </w:tcPr>
          <w:p w14:paraId="4A1C0353" w14:textId="77777777" w:rsidR="007524D1" w:rsidRDefault="007524D1" w:rsidP="00FA0683">
            <w:pPr>
              <w:pStyle w:val="TAL"/>
            </w:pPr>
            <w:r>
              <w:t>Returns 0x0000</w:t>
            </w:r>
          </w:p>
        </w:tc>
        <w:tc>
          <w:tcPr>
            <w:tcW w:w="2192" w:type="dxa"/>
          </w:tcPr>
          <w:p w14:paraId="2FB86317" w14:textId="77777777" w:rsidR="007524D1" w:rsidRDefault="007524D1" w:rsidP="00FA0683">
            <w:pPr>
              <w:pStyle w:val="TAL"/>
            </w:pPr>
          </w:p>
        </w:tc>
      </w:tr>
      <w:tr w:rsidR="007524D1" w14:paraId="65DDE586" w14:textId="77777777" w:rsidTr="00FA0683">
        <w:trPr>
          <w:jc w:val="center"/>
        </w:trPr>
        <w:tc>
          <w:tcPr>
            <w:tcW w:w="425" w:type="dxa"/>
            <w:tcBorders>
              <w:left w:val="single" w:sz="4" w:space="0" w:color="auto"/>
            </w:tcBorders>
          </w:tcPr>
          <w:p w14:paraId="5069CF3E" w14:textId="77777777" w:rsidR="007524D1" w:rsidRDefault="007524D1" w:rsidP="00FA0683">
            <w:pPr>
              <w:pStyle w:val="TAC"/>
            </w:pPr>
            <w:r>
              <w:t>26</w:t>
            </w:r>
          </w:p>
        </w:tc>
        <w:tc>
          <w:tcPr>
            <w:tcW w:w="4111" w:type="dxa"/>
          </w:tcPr>
          <w:p w14:paraId="0640563E" w14:textId="77777777" w:rsidR="007524D1" w:rsidRDefault="007524D1" w:rsidP="00FA0683">
            <w:pPr>
              <w:pStyle w:val="TAL"/>
            </w:pPr>
            <w:r>
              <w:t>Same test as 9 but with FORMATTED_SMS_PP_UPD</w:t>
            </w:r>
          </w:p>
        </w:tc>
        <w:tc>
          <w:tcPr>
            <w:tcW w:w="2911" w:type="dxa"/>
          </w:tcPr>
          <w:p w14:paraId="6D393E65" w14:textId="77777777" w:rsidR="007524D1" w:rsidRDefault="007524D1" w:rsidP="00FA0683">
            <w:pPr>
              <w:pStyle w:val="TAL"/>
            </w:pPr>
            <w:r>
              <w:t>Returns 0x0033</w:t>
            </w:r>
          </w:p>
        </w:tc>
        <w:tc>
          <w:tcPr>
            <w:tcW w:w="2192" w:type="dxa"/>
          </w:tcPr>
          <w:p w14:paraId="481B9989" w14:textId="77777777" w:rsidR="007524D1" w:rsidRDefault="007524D1" w:rsidP="00FA0683">
            <w:pPr>
              <w:pStyle w:val="TAL"/>
            </w:pPr>
          </w:p>
        </w:tc>
      </w:tr>
      <w:tr w:rsidR="007524D1" w14:paraId="6BE83CC1" w14:textId="77777777" w:rsidTr="00FA0683">
        <w:trPr>
          <w:jc w:val="center"/>
        </w:trPr>
        <w:tc>
          <w:tcPr>
            <w:tcW w:w="425" w:type="dxa"/>
            <w:tcBorders>
              <w:left w:val="single" w:sz="4" w:space="0" w:color="auto"/>
            </w:tcBorders>
          </w:tcPr>
          <w:p w14:paraId="0CBB2DD5" w14:textId="77777777" w:rsidR="007524D1" w:rsidRDefault="007524D1" w:rsidP="00FA0683">
            <w:pPr>
              <w:pStyle w:val="TAC"/>
            </w:pPr>
            <w:r>
              <w:t>27</w:t>
            </w:r>
          </w:p>
        </w:tc>
        <w:tc>
          <w:tcPr>
            <w:tcW w:w="4111" w:type="dxa"/>
          </w:tcPr>
          <w:p w14:paraId="03DA0A4A" w14:textId="77777777" w:rsidR="007524D1" w:rsidRDefault="007524D1" w:rsidP="00FA0683">
            <w:pPr>
              <w:pStyle w:val="TAL"/>
            </w:pPr>
            <w:r>
              <w:t>Same test as 10 but with FORMATTED_SMS_PP_UPD</w:t>
            </w:r>
          </w:p>
        </w:tc>
        <w:tc>
          <w:tcPr>
            <w:tcW w:w="2911" w:type="dxa"/>
          </w:tcPr>
          <w:p w14:paraId="5EC97E6A" w14:textId="77777777" w:rsidR="007524D1" w:rsidRDefault="007524D1" w:rsidP="00FA0683">
            <w:pPr>
              <w:pStyle w:val="TAL"/>
            </w:pPr>
            <w:r>
              <w:t>Returns 0x006C</w:t>
            </w:r>
          </w:p>
        </w:tc>
        <w:tc>
          <w:tcPr>
            <w:tcW w:w="2192" w:type="dxa"/>
          </w:tcPr>
          <w:p w14:paraId="730397EC" w14:textId="77777777" w:rsidR="007524D1" w:rsidRDefault="007524D1" w:rsidP="00FA0683">
            <w:pPr>
              <w:pStyle w:val="TAL"/>
            </w:pPr>
          </w:p>
        </w:tc>
      </w:tr>
      <w:tr w:rsidR="007524D1" w14:paraId="6D363E5C" w14:textId="77777777" w:rsidTr="00FA0683">
        <w:trPr>
          <w:jc w:val="center"/>
        </w:trPr>
        <w:tc>
          <w:tcPr>
            <w:tcW w:w="425" w:type="dxa"/>
            <w:tcBorders>
              <w:left w:val="single" w:sz="4" w:space="0" w:color="auto"/>
            </w:tcBorders>
          </w:tcPr>
          <w:p w14:paraId="476FBA6A" w14:textId="77777777" w:rsidR="007524D1" w:rsidRDefault="007524D1" w:rsidP="00FA0683">
            <w:pPr>
              <w:pStyle w:val="TAC"/>
            </w:pPr>
            <w:r>
              <w:t>28</w:t>
            </w:r>
          </w:p>
        </w:tc>
        <w:tc>
          <w:tcPr>
            <w:tcW w:w="4111" w:type="dxa"/>
          </w:tcPr>
          <w:p w14:paraId="244F498E" w14:textId="77777777" w:rsidR="007524D1" w:rsidRDefault="007524D1" w:rsidP="00FA0683">
            <w:pPr>
              <w:pStyle w:val="TAL"/>
            </w:pPr>
            <w:r>
              <w:t>Same test as 11 but with FORMATTED_SMS_PP_UPD</w:t>
            </w:r>
          </w:p>
        </w:tc>
        <w:tc>
          <w:tcPr>
            <w:tcW w:w="2911" w:type="dxa"/>
          </w:tcPr>
          <w:p w14:paraId="10C58649" w14:textId="77777777" w:rsidR="007524D1" w:rsidRDefault="007524D1" w:rsidP="00FA0683">
            <w:pPr>
              <w:pStyle w:val="TAL"/>
            </w:pPr>
            <w:r>
              <w:t>Returns 0x006D</w:t>
            </w:r>
          </w:p>
        </w:tc>
        <w:tc>
          <w:tcPr>
            <w:tcW w:w="2192" w:type="dxa"/>
          </w:tcPr>
          <w:p w14:paraId="04BD4CC1" w14:textId="77777777" w:rsidR="007524D1" w:rsidRDefault="007524D1" w:rsidP="00FA0683">
            <w:pPr>
              <w:pStyle w:val="TAL"/>
            </w:pPr>
          </w:p>
        </w:tc>
      </w:tr>
      <w:tr w:rsidR="007524D1" w14:paraId="1E0FBF49" w14:textId="77777777" w:rsidTr="00FA0683">
        <w:trPr>
          <w:jc w:val="center"/>
        </w:trPr>
        <w:tc>
          <w:tcPr>
            <w:tcW w:w="425" w:type="dxa"/>
            <w:tcBorders>
              <w:left w:val="single" w:sz="4" w:space="0" w:color="auto"/>
            </w:tcBorders>
          </w:tcPr>
          <w:p w14:paraId="55033CBE" w14:textId="77777777" w:rsidR="007524D1" w:rsidRDefault="007524D1" w:rsidP="00FA0683">
            <w:pPr>
              <w:pStyle w:val="TAC"/>
            </w:pPr>
            <w:r>
              <w:t>29</w:t>
            </w:r>
          </w:p>
        </w:tc>
        <w:tc>
          <w:tcPr>
            <w:tcW w:w="4111" w:type="dxa"/>
          </w:tcPr>
          <w:p w14:paraId="783E1F75" w14:textId="77777777" w:rsidR="007524D1" w:rsidRDefault="007524D1" w:rsidP="00FA0683">
            <w:pPr>
              <w:pStyle w:val="TAL"/>
            </w:pPr>
            <w:r>
              <w:t>Same test as 12 but with FORMATTED_SMS_PP_UPD</w:t>
            </w:r>
          </w:p>
        </w:tc>
        <w:tc>
          <w:tcPr>
            <w:tcW w:w="2911" w:type="dxa"/>
          </w:tcPr>
          <w:p w14:paraId="0249D4ED" w14:textId="77777777" w:rsidR="007524D1" w:rsidRDefault="007524D1" w:rsidP="00FA0683">
            <w:pPr>
              <w:pStyle w:val="TAL"/>
            </w:pPr>
            <w:r>
              <w:t>Returns 0x0079</w:t>
            </w:r>
          </w:p>
        </w:tc>
        <w:tc>
          <w:tcPr>
            <w:tcW w:w="2192" w:type="dxa"/>
          </w:tcPr>
          <w:p w14:paraId="657A40AB" w14:textId="77777777" w:rsidR="007524D1" w:rsidRDefault="007524D1" w:rsidP="00FA0683">
            <w:pPr>
              <w:pStyle w:val="TAL"/>
            </w:pPr>
          </w:p>
        </w:tc>
      </w:tr>
      <w:tr w:rsidR="007524D1" w14:paraId="20EE9A63" w14:textId="77777777" w:rsidTr="00FA0683">
        <w:trPr>
          <w:jc w:val="center"/>
        </w:trPr>
        <w:tc>
          <w:tcPr>
            <w:tcW w:w="425" w:type="dxa"/>
            <w:tcBorders>
              <w:left w:val="single" w:sz="4" w:space="0" w:color="auto"/>
            </w:tcBorders>
          </w:tcPr>
          <w:p w14:paraId="5D2A11DC" w14:textId="77777777" w:rsidR="007524D1" w:rsidRDefault="007524D1" w:rsidP="00FA0683">
            <w:pPr>
              <w:pStyle w:val="TAC"/>
            </w:pPr>
            <w:r>
              <w:t>30</w:t>
            </w:r>
          </w:p>
        </w:tc>
        <w:tc>
          <w:tcPr>
            <w:tcW w:w="4111" w:type="dxa"/>
          </w:tcPr>
          <w:p w14:paraId="31FC038F" w14:textId="77777777" w:rsidR="007524D1" w:rsidRDefault="007524D1" w:rsidP="00FA0683">
            <w:pPr>
              <w:pStyle w:val="TAL"/>
            </w:pPr>
            <w:r>
              <w:t>Same test as 13 but with FORMATTED_SMS_PP_UPD</w:t>
            </w:r>
          </w:p>
        </w:tc>
        <w:tc>
          <w:tcPr>
            <w:tcW w:w="2911" w:type="dxa"/>
          </w:tcPr>
          <w:p w14:paraId="2C21483D" w14:textId="77777777" w:rsidR="007524D1" w:rsidRDefault="007524D1" w:rsidP="00FA0683">
            <w:pPr>
              <w:pStyle w:val="TAL"/>
            </w:pPr>
            <w:r>
              <w:t>Returns 0x0005</w:t>
            </w:r>
          </w:p>
        </w:tc>
        <w:tc>
          <w:tcPr>
            <w:tcW w:w="2192" w:type="dxa"/>
          </w:tcPr>
          <w:p w14:paraId="13DD03FC" w14:textId="77777777" w:rsidR="007524D1" w:rsidRDefault="007524D1" w:rsidP="00FA0683">
            <w:pPr>
              <w:pStyle w:val="TAL"/>
            </w:pPr>
          </w:p>
        </w:tc>
      </w:tr>
      <w:tr w:rsidR="007524D1" w14:paraId="1F0EABC7" w14:textId="77777777" w:rsidTr="00FA0683">
        <w:trPr>
          <w:jc w:val="center"/>
        </w:trPr>
        <w:tc>
          <w:tcPr>
            <w:tcW w:w="425" w:type="dxa"/>
            <w:tcBorders>
              <w:left w:val="single" w:sz="4" w:space="0" w:color="auto"/>
            </w:tcBorders>
          </w:tcPr>
          <w:p w14:paraId="7CA59882" w14:textId="77777777" w:rsidR="007524D1" w:rsidRDefault="007524D1" w:rsidP="00FA0683">
            <w:pPr>
              <w:pStyle w:val="TAC"/>
            </w:pPr>
            <w:r>
              <w:t>31</w:t>
            </w:r>
          </w:p>
        </w:tc>
        <w:tc>
          <w:tcPr>
            <w:tcW w:w="4111" w:type="dxa"/>
          </w:tcPr>
          <w:p w14:paraId="77D8BD8B" w14:textId="77777777" w:rsidR="007524D1" w:rsidRDefault="007524D1" w:rsidP="00FA0683">
            <w:pPr>
              <w:pStyle w:val="TAL"/>
            </w:pPr>
            <w:r>
              <w:t>Test with secured data length = 0x7F (2 concatenated envelopes are needed)</w:t>
            </w:r>
          </w:p>
        </w:tc>
        <w:tc>
          <w:tcPr>
            <w:tcW w:w="2911" w:type="dxa"/>
          </w:tcPr>
          <w:p w14:paraId="50EC6353" w14:textId="77777777" w:rsidR="007524D1" w:rsidRDefault="007524D1" w:rsidP="00FA0683">
            <w:pPr>
              <w:pStyle w:val="TAL"/>
            </w:pPr>
            <w:r>
              <w:t>Returns 0x007F</w:t>
            </w:r>
          </w:p>
        </w:tc>
        <w:tc>
          <w:tcPr>
            <w:tcW w:w="2192" w:type="dxa"/>
          </w:tcPr>
          <w:p w14:paraId="17AB3B4D" w14:textId="77777777" w:rsidR="007524D1" w:rsidRDefault="007524D1" w:rsidP="00FA0683">
            <w:pPr>
              <w:pStyle w:val="TAL"/>
            </w:pPr>
          </w:p>
        </w:tc>
      </w:tr>
      <w:tr w:rsidR="007524D1" w14:paraId="4227B550" w14:textId="77777777" w:rsidTr="00FA0683">
        <w:trPr>
          <w:jc w:val="center"/>
        </w:trPr>
        <w:tc>
          <w:tcPr>
            <w:tcW w:w="425" w:type="dxa"/>
            <w:tcBorders>
              <w:left w:val="single" w:sz="4" w:space="0" w:color="auto"/>
            </w:tcBorders>
          </w:tcPr>
          <w:p w14:paraId="10E0AA9E" w14:textId="77777777" w:rsidR="007524D1" w:rsidRDefault="007524D1" w:rsidP="00FA0683">
            <w:pPr>
              <w:pStyle w:val="TAC"/>
            </w:pPr>
            <w:r>
              <w:t>32</w:t>
            </w:r>
          </w:p>
        </w:tc>
        <w:tc>
          <w:tcPr>
            <w:tcW w:w="4111" w:type="dxa"/>
          </w:tcPr>
          <w:p w14:paraId="15FE2127" w14:textId="77777777" w:rsidR="007524D1" w:rsidRDefault="007524D1" w:rsidP="00FA0683">
            <w:pPr>
              <w:pStyle w:val="TAL"/>
            </w:pPr>
            <w:r>
              <w:t>Test with secured data length = 0x80 (2 concatenated envelopes are needed)</w:t>
            </w:r>
          </w:p>
        </w:tc>
        <w:tc>
          <w:tcPr>
            <w:tcW w:w="2911" w:type="dxa"/>
          </w:tcPr>
          <w:p w14:paraId="514AA005" w14:textId="77777777" w:rsidR="007524D1" w:rsidRDefault="007524D1" w:rsidP="00FA0683">
            <w:pPr>
              <w:pStyle w:val="TAL"/>
            </w:pPr>
            <w:r>
              <w:t>Returns 0x0080</w:t>
            </w:r>
          </w:p>
        </w:tc>
        <w:tc>
          <w:tcPr>
            <w:tcW w:w="2192" w:type="dxa"/>
          </w:tcPr>
          <w:p w14:paraId="36E9CB44" w14:textId="77777777" w:rsidR="007524D1" w:rsidRDefault="007524D1" w:rsidP="00FA0683">
            <w:pPr>
              <w:pStyle w:val="TAL"/>
            </w:pPr>
          </w:p>
        </w:tc>
      </w:tr>
      <w:tr w:rsidR="007524D1" w14:paraId="3FD8CDB1" w14:textId="77777777" w:rsidTr="00FA0683">
        <w:trPr>
          <w:jc w:val="center"/>
        </w:trPr>
        <w:tc>
          <w:tcPr>
            <w:tcW w:w="425" w:type="dxa"/>
            <w:tcBorders>
              <w:left w:val="single" w:sz="4" w:space="0" w:color="auto"/>
            </w:tcBorders>
          </w:tcPr>
          <w:p w14:paraId="08638E17" w14:textId="77777777" w:rsidR="007524D1" w:rsidRDefault="007524D1" w:rsidP="00FA0683">
            <w:pPr>
              <w:pStyle w:val="TAC"/>
            </w:pPr>
            <w:r>
              <w:t>33</w:t>
            </w:r>
          </w:p>
        </w:tc>
        <w:tc>
          <w:tcPr>
            <w:tcW w:w="4111" w:type="dxa"/>
          </w:tcPr>
          <w:p w14:paraId="6E4EBB87" w14:textId="77777777" w:rsidR="007524D1" w:rsidRDefault="007524D1" w:rsidP="00FA0683">
            <w:pPr>
              <w:pStyle w:val="TAL"/>
            </w:pPr>
            <w:r>
              <w:t xml:space="preserve">Test with secured data length = maximum length for 2 concatenated envelopes : 0xFA </w:t>
            </w:r>
          </w:p>
        </w:tc>
        <w:tc>
          <w:tcPr>
            <w:tcW w:w="2911" w:type="dxa"/>
          </w:tcPr>
          <w:p w14:paraId="5D7D2C91" w14:textId="77777777" w:rsidR="007524D1" w:rsidRDefault="007524D1" w:rsidP="00FA0683">
            <w:pPr>
              <w:pStyle w:val="TAL"/>
            </w:pPr>
            <w:r>
              <w:t>Returns 0x00FA</w:t>
            </w:r>
          </w:p>
        </w:tc>
        <w:tc>
          <w:tcPr>
            <w:tcW w:w="2192" w:type="dxa"/>
          </w:tcPr>
          <w:p w14:paraId="2623A0B4" w14:textId="77777777" w:rsidR="007524D1" w:rsidRDefault="007524D1" w:rsidP="00FA0683">
            <w:pPr>
              <w:pStyle w:val="TAL"/>
            </w:pPr>
          </w:p>
        </w:tc>
      </w:tr>
      <w:tr w:rsidR="007524D1" w14:paraId="37EA3BF9" w14:textId="77777777" w:rsidTr="00FA0683">
        <w:trPr>
          <w:jc w:val="center"/>
        </w:trPr>
        <w:tc>
          <w:tcPr>
            <w:tcW w:w="425" w:type="dxa"/>
            <w:tcBorders>
              <w:left w:val="single" w:sz="4" w:space="0" w:color="auto"/>
            </w:tcBorders>
          </w:tcPr>
          <w:p w14:paraId="7B57D0E5" w14:textId="77777777" w:rsidR="007524D1" w:rsidRDefault="007524D1" w:rsidP="00FA0683">
            <w:pPr>
              <w:pStyle w:val="TAC"/>
            </w:pPr>
            <w:r>
              <w:t>34</w:t>
            </w:r>
          </w:p>
        </w:tc>
        <w:tc>
          <w:tcPr>
            <w:tcW w:w="4111" w:type="dxa"/>
          </w:tcPr>
          <w:p w14:paraId="72F5D9F9" w14:textId="77777777" w:rsidR="007524D1" w:rsidRDefault="007524D1" w:rsidP="00FA0683">
            <w:pPr>
              <w:pStyle w:val="TAL"/>
            </w:pPr>
            <w:r>
              <w:t xml:space="preserve">Test with FORMATTED_SMS_PP_UPD </w:t>
            </w:r>
          </w:p>
          <w:p w14:paraId="5CB81E2A" w14:textId="77777777" w:rsidR="007524D1" w:rsidRDefault="007524D1" w:rsidP="00FA0683">
            <w:pPr>
              <w:pStyle w:val="TAL"/>
            </w:pPr>
            <w:r>
              <w:t>Verify after call of the method the current TLV is the TPDU TLV:</w:t>
            </w:r>
          </w:p>
          <w:p w14:paraId="1E6A2314" w14:textId="77777777" w:rsidR="007524D1" w:rsidRDefault="007524D1" w:rsidP="00FA0683">
            <w:pPr>
              <w:pStyle w:val="TAL"/>
            </w:pPr>
            <w:r>
              <w:t>findTLV device identities, getSecuredDataLength and then getValueByte to verify that the current TLV is the TPDU TLV</w:t>
            </w:r>
          </w:p>
        </w:tc>
        <w:tc>
          <w:tcPr>
            <w:tcW w:w="2911" w:type="dxa"/>
          </w:tcPr>
          <w:p w14:paraId="68D0665E" w14:textId="77777777" w:rsidR="007524D1" w:rsidRDefault="007524D1" w:rsidP="00FA0683">
            <w:pPr>
              <w:pStyle w:val="TAL"/>
            </w:pPr>
            <w:r>
              <w:t>getValueByte returns 0x0040</w:t>
            </w:r>
          </w:p>
        </w:tc>
        <w:tc>
          <w:tcPr>
            <w:tcW w:w="2192" w:type="dxa"/>
          </w:tcPr>
          <w:p w14:paraId="1DF41584" w14:textId="77777777" w:rsidR="007524D1" w:rsidRDefault="007524D1" w:rsidP="00FA0683">
            <w:pPr>
              <w:pStyle w:val="TAL"/>
            </w:pPr>
          </w:p>
        </w:tc>
      </w:tr>
      <w:tr w:rsidR="007524D1" w14:paraId="5EE91673" w14:textId="77777777" w:rsidTr="00FA0683">
        <w:trPr>
          <w:jc w:val="center"/>
        </w:trPr>
        <w:tc>
          <w:tcPr>
            <w:tcW w:w="425" w:type="dxa"/>
            <w:tcBorders>
              <w:left w:val="single" w:sz="4" w:space="0" w:color="auto"/>
            </w:tcBorders>
          </w:tcPr>
          <w:p w14:paraId="300BA330" w14:textId="77777777" w:rsidR="007524D1" w:rsidRDefault="007524D1" w:rsidP="00FA0683">
            <w:pPr>
              <w:pStyle w:val="TAC"/>
            </w:pPr>
          </w:p>
        </w:tc>
        <w:tc>
          <w:tcPr>
            <w:tcW w:w="4111" w:type="dxa"/>
          </w:tcPr>
          <w:p w14:paraId="49803936" w14:textId="77777777" w:rsidR="007524D1" w:rsidRDefault="007524D1" w:rsidP="00FA0683">
            <w:pPr>
              <w:pStyle w:val="TAC"/>
              <w:rPr>
                <w:b/>
                <w:bCs/>
              </w:rPr>
            </w:pPr>
            <w:r>
              <w:rPr>
                <w:b/>
                <w:bCs/>
              </w:rPr>
              <w:t>FORMATTED SMS CB Triggering</w:t>
            </w:r>
          </w:p>
        </w:tc>
        <w:tc>
          <w:tcPr>
            <w:tcW w:w="2911" w:type="dxa"/>
          </w:tcPr>
          <w:p w14:paraId="571F9F1D" w14:textId="77777777" w:rsidR="007524D1" w:rsidRDefault="007524D1" w:rsidP="00FA0683">
            <w:pPr>
              <w:pStyle w:val="TAL"/>
            </w:pPr>
          </w:p>
        </w:tc>
        <w:tc>
          <w:tcPr>
            <w:tcW w:w="2192" w:type="dxa"/>
          </w:tcPr>
          <w:p w14:paraId="7327F4D9" w14:textId="77777777" w:rsidR="007524D1" w:rsidRDefault="007524D1" w:rsidP="00FA0683">
            <w:pPr>
              <w:pStyle w:val="TAL"/>
            </w:pPr>
          </w:p>
        </w:tc>
      </w:tr>
      <w:tr w:rsidR="007524D1" w14:paraId="060A74C8" w14:textId="77777777" w:rsidTr="00FA0683">
        <w:trPr>
          <w:jc w:val="center"/>
        </w:trPr>
        <w:tc>
          <w:tcPr>
            <w:tcW w:w="425" w:type="dxa"/>
            <w:tcBorders>
              <w:left w:val="single" w:sz="4" w:space="0" w:color="auto"/>
            </w:tcBorders>
          </w:tcPr>
          <w:p w14:paraId="2F0F3017" w14:textId="77777777" w:rsidR="007524D1" w:rsidRDefault="007524D1" w:rsidP="00FA0683">
            <w:pPr>
              <w:pStyle w:val="TAC"/>
            </w:pPr>
            <w:r>
              <w:t>35</w:t>
            </w:r>
          </w:p>
        </w:tc>
        <w:tc>
          <w:tcPr>
            <w:tcW w:w="4111" w:type="dxa"/>
          </w:tcPr>
          <w:p w14:paraId="74B4B4EC" w14:textId="77777777" w:rsidR="007524D1" w:rsidRDefault="007524D1" w:rsidP="00FA0683">
            <w:pPr>
              <w:pStyle w:val="TAL"/>
            </w:pPr>
            <w:r>
              <w:t>Same test as 4 but with FORMATTED_SMS_CB</w:t>
            </w:r>
          </w:p>
        </w:tc>
        <w:tc>
          <w:tcPr>
            <w:tcW w:w="2911" w:type="dxa"/>
          </w:tcPr>
          <w:p w14:paraId="538DC861" w14:textId="77777777" w:rsidR="007524D1" w:rsidRDefault="007524D1" w:rsidP="00FA0683">
            <w:pPr>
              <w:pStyle w:val="TAL"/>
            </w:pPr>
            <w:r>
              <w:t>Returns 0x0010</w:t>
            </w:r>
          </w:p>
        </w:tc>
        <w:tc>
          <w:tcPr>
            <w:tcW w:w="2192" w:type="dxa"/>
          </w:tcPr>
          <w:p w14:paraId="014D1AD1" w14:textId="77777777" w:rsidR="007524D1" w:rsidRDefault="007524D1" w:rsidP="00FA0683">
            <w:pPr>
              <w:pStyle w:val="TAL"/>
            </w:pPr>
          </w:p>
        </w:tc>
      </w:tr>
      <w:tr w:rsidR="007524D1" w14:paraId="024650FE" w14:textId="77777777" w:rsidTr="00FA0683">
        <w:trPr>
          <w:jc w:val="center"/>
        </w:trPr>
        <w:tc>
          <w:tcPr>
            <w:tcW w:w="425" w:type="dxa"/>
            <w:tcBorders>
              <w:left w:val="single" w:sz="4" w:space="0" w:color="auto"/>
            </w:tcBorders>
          </w:tcPr>
          <w:p w14:paraId="5A2EE09E" w14:textId="77777777" w:rsidR="007524D1" w:rsidRDefault="007524D1" w:rsidP="00FA0683">
            <w:pPr>
              <w:pStyle w:val="TAC"/>
            </w:pPr>
            <w:r>
              <w:t>36</w:t>
            </w:r>
          </w:p>
        </w:tc>
        <w:tc>
          <w:tcPr>
            <w:tcW w:w="4111" w:type="dxa"/>
          </w:tcPr>
          <w:p w14:paraId="536BE911" w14:textId="77777777" w:rsidR="007524D1" w:rsidRDefault="007524D1" w:rsidP="00FA0683">
            <w:pPr>
              <w:pStyle w:val="TAL"/>
            </w:pPr>
            <w:r>
              <w:t>Same test as 5 but with FORMATTED_SMS_CB</w:t>
            </w:r>
          </w:p>
        </w:tc>
        <w:tc>
          <w:tcPr>
            <w:tcW w:w="2911" w:type="dxa"/>
          </w:tcPr>
          <w:p w14:paraId="6DD91FB1" w14:textId="77777777" w:rsidR="007524D1" w:rsidRDefault="007524D1" w:rsidP="00FA0683">
            <w:pPr>
              <w:pStyle w:val="TAL"/>
            </w:pPr>
            <w:r>
              <w:t>Returns 0x0010</w:t>
            </w:r>
          </w:p>
        </w:tc>
        <w:tc>
          <w:tcPr>
            <w:tcW w:w="2192" w:type="dxa"/>
          </w:tcPr>
          <w:p w14:paraId="3DA1C66E" w14:textId="77777777" w:rsidR="007524D1" w:rsidRDefault="007524D1" w:rsidP="00FA0683">
            <w:pPr>
              <w:pStyle w:val="TAL"/>
            </w:pPr>
          </w:p>
        </w:tc>
      </w:tr>
      <w:tr w:rsidR="007524D1" w14:paraId="394841C2" w14:textId="77777777" w:rsidTr="00FA0683">
        <w:trPr>
          <w:jc w:val="center"/>
        </w:trPr>
        <w:tc>
          <w:tcPr>
            <w:tcW w:w="425" w:type="dxa"/>
            <w:tcBorders>
              <w:left w:val="single" w:sz="4" w:space="0" w:color="auto"/>
            </w:tcBorders>
          </w:tcPr>
          <w:p w14:paraId="5E9DCA62" w14:textId="77777777" w:rsidR="007524D1" w:rsidRDefault="007524D1" w:rsidP="00FA0683">
            <w:pPr>
              <w:pStyle w:val="TAC"/>
            </w:pPr>
            <w:r>
              <w:t>37</w:t>
            </w:r>
          </w:p>
        </w:tc>
        <w:tc>
          <w:tcPr>
            <w:tcW w:w="4111" w:type="dxa"/>
          </w:tcPr>
          <w:p w14:paraId="6669EE97" w14:textId="77777777" w:rsidR="007524D1" w:rsidRDefault="007524D1" w:rsidP="00FA0683">
            <w:pPr>
              <w:pStyle w:val="TAL"/>
            </w:pPr>
            <w:r>
              <w:t>Same test as 6 but with FORMATTED_SMS_CB</w:t>
            </w:r>
          </w:p>
        </w:tc>
        <w:tc>
          <w:tcPr>
            <w:tcW w:w="2911" w:type="dxa"/>
          </w:tcPr>
          <w:p w14:paraId="08F2F14C" w14:textId="77777777" w:rsidR="007524D1" w:rsidRDefault="007524D1" w:rsidP="00FA0683">
            <w:pPr>
              <w:pStyle w:val="TAL"/>
            </w:pPr>
            <w:r>
              <w:t>Returns 0x0010</w:t>
            </w:r>
          </w:p>
        </w:tc>
        <w:tc>
          <w:tcPr>
            <w:tcW w:w="2192" w:type="dxa"/>
          </w:tcPr>
          <w:p w14:paraId="6B1FAD4D" w14:textId="77777777" w:rsidR="007524D1" w:rsidRDefault="007524D1" w:rsidP="00FA0683">
            <w:pPr>
              <w:pStyle w:val="TAL"/>
            </w:pPr>
          </w:p>
        </w:tc>
      </w:tr>
      <w:tr w:rsidR="007524D1" w14:paraId="48432FC1" w14:textId="77777777" w:rsidTr="00FA0683">
        <w:trPr>
          <w:jc w:val="center"/>
        </w:trPr>
        <w:tc>
          <w:tcPr>
            <w:tcW w:w="425" w:type="dxa"/>
            <w:tcBorders>
              <w:left w:val="single" w:sz="4" w:space="0" w:color="auto"/>
            </w:tcBorders>
          </w:tcPr>
          <w:p w14:paraId="240F80C7" w14:textId="77777777" w:rsidR="007524D1" w:rsidRDefault="007524D1" w:rsidP="00FA0683">
            <w:pPr>
              <w:pStyle w:val="TAC"/>
            </w:pPr>
            <w:r>
              <w:t>38</w:t>
            </w:r>
          </w:p>
        </w:tc>
        <w:tc>
          <w:tcPr>
            <w:tcW w:w="4111" w:type="dxa"/>
          </w:tcPr>
          <w:p w14:paraId="01CC08D8" w14:textId="77777777" w:rsidR="007524D1" w:rsidRDefault="007524D1" w:rsidP="00FA0683">
            <w:pPr>
              <w:pStyle w:val="TAL"/>
            </w:pPr>
            <w:r>
              <w:t>Same test as 7 but with FORMATTED_SMS_CB</w:t>
            </w:r>
          </w:p>
        </w:tc>
        <w:tc>
          <w:tcPr>
            <w:tcW w:w="2911" w:type="dxa"/>
          </w:tcPr>
          <w:p w14:paraId="0B7C02F0" w14:textId="77777777" w:rsidR="007524D1" w:rsidRDefault="007524D1" w:rsidP="00FA0683">
            <w:pPr>
              <w:pStyle w:val="TAL"/>
            </w:pPr>
            <w:r>
              <w:t>Returns 0x0003</w:t>
            </w:r>
          </w:p>
        </w:tc>
        <w:tc>
          <w:tcPr>
            <w:tcW w:w="2192" w:type="dxa"/>
          </w:tcPr>
          <w:p w14:paraId="2F897B12" w14:textId="77777777" w:rsidR="007524D1" w:rsidRDefault="007524D1" w:rsidP="00FA0683">
            <w:pPr>
              <w:pStyle w:val="TAL"/>
            </w:pPr>
          </w:p>
        </w:tc>
      </w:tr>
      <w:tr w:rsidR="007524D1" w14:paraId="4059D1C4" w14:textId="77777777" w:rsidTr="00FA0683">
        <w:trPr>
          <w:jc w:val="center"/>
        </w:trPr>
        <w:tc>
          <w:tcPr>
            <w:tcW w:w="425" w:type="dxa"/>
            <w:tcBorders>
              <w:left w:val="single" w:sz="4" w:space="0" w:color="auto"/>
            </w:tcBorders>
          </w:tcPr>
          <w:p w14:paraId="548BE1FB" w14:textId="77777777" w:rsidR="007524D1" w:rsidRDefault="007524D1" w:rsidP="00FA0683">
            <w:pPr>
              <w:pStyle w:val="TAC"/>
            </w:pPr>
            <w:r>
              <w:t>39</w:t>
            </w:r>
          </w:p>
        </w:tc>
        <w:tc>
          <w:tcPr>
            <w:tcW w:w="4111" w:type="dxa"/>
          </w:tcPr>
          <w:p w14:paraId="15693AB2" w14:textId="77777777" w:rsidR="007524D1" w:rsidRDefault="007524D1" w:rsidP="00FA0683">
            <w:pPr>
              <w:pStyle w:val="TAL"/>
            </w:pPr>
            <w:r>
              <w:t>Same test as 8 but with FORMATTED_SMS_CB</w:t>
            </w:r>
          </w:p>
        </w:tc>
        <w:tc>
          <w:tcPr>
            <w:tcW w:w="2911" w:type="dxa"/>
          </w:tcPr>
          <w:p w14:paraId="00FD7058" w14:textId="77777777" w:rsidR="007524D1" w:rsidRDefault="007524D1" w:rsidP="00FA0683">
            <w:pPr>
              <w:pStyle w:val="TAL"/>
            </w:pPr>
            <w:r>
              <w:t>Returns 0x0000</w:t>
            </w:r>
          </w:p>
        </w:tc>
        <w:tc>
          <w:tcPr>
            <w:tcW w:w="2192" w:type="dxa"/>
          </w:tcPr>
          <w:p w14:paraId="15CBA3DB" w14:textId="77777777" w:rsidR="007524D1" w:rsidRDefault="007524D1" w:rsidP="00FA0683">
            <w:pPr>
              <w:pStyle w:val="TAL"/>
            </w:pPr>
          </w:p>
        </w:tc>
      </w:tr>
      <w:tr w:rsidR="007524D1" w14:paraId="294676C9" w14:textId="77777777" w:rsidTr="00FA0683">
        <w:trPr>
          <w:jc w:val="center"/>
        </w:trPr>
        <w:tc>
          <w:tcPr>
            <w:tcW w:w="425" w:type="dxa"/>
            <w:tcBorders>
              <w:left w:val="single" w:sz="4" w:space="0" w:color="auto"/>
            </w:tcBorders>
          </w:tcPr>
          <w:p w14:paraId="50D11CF0" w14:textId="77777777" w:rsidR="007524D1" w:rsidRDefault="007524D1" w:rsidP="00FA0683">
            <w:pPr>
              <w:pStyle w:val="TAC"/>
            </w:pPr>
            <w:r>
              <w:t>40</w:t>
            </w:r>
          </w:p>
        </w:tc>
        <w:tc>
          <w:tcPr>
            <w:tcW w:w="4111" w:type="dxa"/>
          </w:tcPr>
          <w:p w14:paraId="01500559" w14:textId="77777777" w:rsidR="007524D1" w:rsidRDefault="007524D1" w:rsidP="00FA0683">
            <w:pPr>
              <w:pStyle w:val="TAL"/>
            </w:pPr>
            <w:r>
              <w:t>Same test as 9 but with FORMATTED_SMS_CB</w:t>
            </w:r>
          </w:p>
        </w:tc>
        <w:tc>
          <w:tcPr>
            <w:tcW w:w="2911" w:type="dxa"/>
          </w:tcPr>
          <w:p w14:paraId="75E9D8DB" w14:textId="77777777" w:rsidR="007524D1" w:rsidRDefault="007524D1" w:rsidP="00FA0683">
            <w:pPr>
              <w:pStyle w:val="TAL"/>
            </w:pPr>
            <w:r>
              <w:t>Returns 0x0033</w:t>
            </w:r>
          </w:p>
        </w:tc>
        <w:tc>
          <w:tcPr>
            <w:tcW w:w="2192" w:type="dxa"/>
          </w:tcPr>
          <w:p w14:paraId="27314C3D" w14:textId="77777777" w:rsidR="007524D1" w:rsidRDefault="007524D1" w:rsidP="00FA0683">
            <w:pPr>
              <w:pStyle w:val="TAL"/>
            </w:pPr>
          </w:p>
        </w:tc>
      </w:tr>
      <w:tr w:rsidR="007524D1" w14:paraId="2D11B0FB" w14:textId="77777777" w:rsidTr="00FA0683">
        <w:trPr>
          <w:jc w:val="center"/>
        </w:trPr>
        <w:tc>
          <w:tcPr>
            <w:tcW w:w="425" w:type="dxa"/>
            <w:tcBorders>
              <w:left w:val="single" w:sz="4" w:space="0" w:color="auto"/>
            </w:tcBorders>
          </w:tcPr>
          <w:p w14:paraId="0F47C075" w14:textId="77777777" w:rsidR="007524D1" w:rsidRDefault="007524D1" w:rsidP="00FA0683">
            <w:pPr>
              <w:pStyle w:val="TAC"/>
            </w:pPr>
            <w:r>
              <w:t>41</w:t>
            </w:r>
          </w:p>
        </w:tc>
        <w:tc>
          <w:tcPr>
            <w:tcW w:w="4111" w:type="dxa"/>
          </w:tcPr>
          <w:p w14:paraId="4EAF0E43" w14:textId="77777777" w:rsidR="007524D1" w:rsidRDefault="007524D1" w:rsidP="00FA0683">
            <w:pPr>
              <w:pStyle w:val="TAL"/>
            </w:pPr>
            <w:r>
              <w:t>Same test as 12 but with maximum secured data length: 0x42, and FORMATTED_SMS_CB</w:t>
            </w:r>
          </w:p>
        </w:tc>
        <w:tc>
          <w:tcPr>
            <w:tcW w:w="2911" w:type="dxa"/>
          </w:tcPr>
          <w:p w14:paraId="2CC2FE4D" w14:textId="77777777" w:rsidR="007524D1" w:rsidRDefault="007524D1" w:rsidP="00FA0683">
            <w:pPr>
              <w:pStyle w:val="TAL"/>
            </w:pPr>
            <w:r>
              <w:t>Returns 0x0042</w:t>
            </w:r>
          </w:p>
        </w:tc>
        <w:tc>
          <w:tcPr>
            <w:tcW w:w="2192" w:type="dxa"/>
          </w:tcPr>
          <w:p w14:paraId="4FA2A145" w14:textId="77777777" w:rsidR="007524D1" w:rsidRDefault="007524D1" w:rsidP="00FA0683">
            <w:pPr>
              <w:pStyle w:val="TAL"/>
            </w:pPr>
          </w:p>
        </w:tc>
      </w:tr>
      <w:tr w:rsidR="007524D1" w14:paraId="2290BB49" w14:textId="77777777" w:rsidTr="00FA0683">
        <w:trPr>
          <w:jc w:val="center"/>
        </w:trPr>
        <w:tc>
          <w:tcPr>
            <w:tcW w:w="425" w:type="dxa"/>
            <w:tcBorders>
              <w:left w:val="single" w:sz="4" w:space="0" w:color="auto"/>
            </w:tcBorders>
          </w:tcPr>
          <w:p w14:paraId="1ABF49A7" w14:textId="77777777" w:rsidR="007524D1" w:rsidRDefault="007524D1" w:rsidP="00FA0683">
            <w:pPr>
              <w:pStyle w:val="TAC"/>
            </w:pPr>
            <w:r>
              <w:t>42</w:t>
            </w:r>
          </w:p>
        </w:tc>
        <w:tc>
          <w:tcPr>
            <w:tcW w:w="4111" w:type="dxa"/>
          </w:tcPr>
          <w:p w14:paraId="3779558C" w14:textId="77777777" w:rsidR="007524D1" w:rsidRDefault="007524D1" w:rsidP="00FA0683">
            <w:pPr>
              <w:pStyle w:val="TAL"/>
            </w:pPr>
            <w:r>
              <w:t>Test with FORMATTED_SMS_CB</w:t>
            </w:r>
          </w:p>
          <w:p w14:paraId="44D3B972" w14:textId="77777777" w:rsidR="007524D1" w:rsidRDefault="007524D1" w:rsidP="00FA0683">
            <w:pPr>
              <w:pStyle w:val="TAL"/>
            </w:pPr>
            <w:r>
              <w:t>Verify after call of the method the current TLV is the Cell Broadcast Page TLV:</w:t>
            </w:r>
          </w:p>
          <w:p w14:paraId="097E1F3D" w14:textId="77777777" w:rsidR="007524D1" w:rsidRDefault="007524D1" w:rsidP="00FA0683">
            <w:pPr>
              <w:pStyle w:val="TAL"/>
            </w:pPr>
            <w:r>
              <w:t>findTLV device identities, getSecuredDataLength and then getValueByte to verify that the current TLV is the Cell Broadcast Page TLV</w:t>
            </w:r>
          </w:p>
        </w:tc>
        <w:tc>
          <w:tcPr>
            <w:tcW w:w="2911" w:type="dxa"/>
          </w:tcPr>
          <w:p w14:paraId="46810BF3" w14:textId="77777777" w:rsidR="007524D1" w:rsidRDefault="007524D1" w:rsidP="00FA0683">
            <w:pPr>
              <w:pStyle w:val="TAL"/>
            </w:pPr>
            <w:r>
              <w:t>getValueByte returns 0x00</w:t>
            </w:r>
          </w:p>
        </w:tc>
        <w:tc>
          <w:tcPr>
            <w:tcW w:w="2192" w:type="dxa"/>
          </w:tcPr>
          <w:p w14:paraId="5FB44A3C" w14:textId="77777777" w:rsidR="007524D1" w:rsidRDefault="007524D1" w:rsidP="00FA0683">
            <w:pPr>
              <w:pStyle w:val="TAL"/>
            </w:pPr>
          </w:p>
        </w:tc>
      </w:tr>
      <w:tr w:rsidR="007524D1" w14:paraId="6E450497" w14:textId="77777777" w:rsidTr="00FA0683">
        <w:trPr>
          <w:jc w:val="center"/>
        </w:trPr>
        <w:tc>
          <w:tcPr>
            <w:tcW w:w="425" w:type="dxa"/>
            <w:tcBorders>
              <w:left w:val="single" w:sz="4" w:space="0" w:color="auto"/>
            </w:tcBorders>
          </w:tcPr>
          <w:p w14:paraId="256DB10B" w14:textId="77777777" w:rsidR="007524D1" w:rsidRDefault="007524D1" w:rsidP="00FA0683">
            <w:pPr>
              <w:pStyle w:val="TAC"/>
            </w:pPr>
          </w:p>
        </w:tc>
        <w:tc>
          <w:tcPr>
            <w:tcW w:w="4111" w:type="dxa"/>
          </w:tcPr>
          <w:p w14:paraId="7C2DBE72" w14:textId="77777777" w:rsidR="007524D1" w:rsidRPr="00624787" w:rsidRDefault="007524D1" w:rsidP="00FA0683">
            <w:pPr>
              <w:pStyle w:val="TAC"/>
              <w:rPr>
                <w:b/>
              </w:rPr>
            </w:pPr>
            <w:r w:rsidRPr="00624787">
              <w:rPr>
                <w:b/>
              </w:rPr>
              <w:t>FORMATTED USSD Triggering</w:t>
            </w:r>
          </w:p>
        </w:tc>
        <w:tc>
          <w:tcPr>
            <w:tcW w:w="2911" w:type="dxa"/>
          </w:tcPr>
          <w:p w14:paraId="01F01840" w14:textId="77777777" w:rsidR="007524D1" w:rsidRDefault="007524D1" w:rsidP="00FA0683">
            <w:pPr>
              <w:pStyle w:val="TAL"/>
            </w:pPr>
          </w:p>
        </w:tc>
        <w:tc>
          <w:tcPr>
            <w:tcW w:w="2192" w:type="dxa"/>
          </w:tcPr>
          <w:p w14:paraId="72DEF409" w14:textId="77777777" w:rsidR="007524D1" w:rsidRDefault="007524D1" w:rsidP="00FA0683">
            <w:pPr>
              <w:pStyle w:val="TAL"/>
            </w:pPr>
          </w:p>
        </w:tc>
      </w:tr>
      <w:tr w:rsidR="007524D1" w14:paraId="795FBBFC" w14:textId="77777777" w:rsidTr="00FA0683">
        <w:trPr>
          <w:jc w:val="center"/>
        </w:trPr>
        <w:tc>
          <w:tcPr>
            <w:tcW w:w="425" w:type="dxa"/>
            <w:tcBorders>
              <w:left w:val="single" w:sz="4" w:space="0" w:color="auto"/>
            </w:tcBorders>
          </w:tcPr>
          <w:p w14:paraId="68CE076B" w14:textId="77777777" w:rsidR="007524D1" w:rsidRDefault="007524D1" w:rsidP="00FA0683">
            <w:pPr>
              <w:pStyle w:val="TAC"/>
            </w:pPr>
            <w:r>
              <w:t>43</w:t>
            </w:r>
          </w:p>
        </w:tc>
        <w:tc>
          <w:tcPr>
            <w:tcW w:w="4111" w:type="dxa"/>
          </w:tcPr>
          <w:p w14:paraId="42FF89BC" w14:textId="77777777" w:rsidR="007524D1" w:rsidRDefault="007524D1" w:rsidP="00FA0683">
            <w:pPr>
              <w:pStyle w:val="TAC"/>
              <w:jc w:val="left"/>
              <w:rPr>
                <w:b/>
                <w:bCs/>
              </w:rPr>
            </w:pPr>
            <w:r>
              <w:t>Test with formatted USSD and RC/CC/DS length of 0</w:t>
            </w:r>
          </w:p>
        </w:tc>
        <w:tc>
          <w:tcPr>
            <w:tcW w:w="2911" w:type="dxa"/>
          </w:tcPr>
          <w:p w14:paraId="6053C06B" w14:textId="77777777" w:rsidR="007524D1" w:rsidRDefault="007524D1" w:rsidP="00FA0683">
            <w:pPr>
              <w:pStyle w:val="TAL"/>
            </w:pPr>
            <w:r>
              <w:t>Returns 0x0010</w:t>
            </w:r>
          </w:p>
        </w:tc>
        <w:tc>
          <w:tcPr>
            <w:tcW w:w="2192" w:type="dxa"/>
          </w:tcPr>
          <w:p w14:paraId="0809C1E2" w14:textId="77777777" w:rsidR="007524D1" w:rsidRDefault="007524D1" w:rsidP="00FA0683">
            <w:pPr>
              <w:pStyle w:val="TAL"/>
            </w:pPr>
          </w:p>
        </w:tc>
      </w:tr>
      <w:tr w:rsidR="007524D1" w14:paraId="5E8A5C79" w14:textId="77777777" w:rsidTr="00FA0683">
        <w:trPr>
          <w:jc w:val="center"/>
        </w:trPr>
        <w:tc>
          <w:tcPr>
            <w:tcW w:w="425" w:type="dxa"/>
            <w:tcBorders>
              <w:left w:val="single" w:sz="4" w:space="0" w:color="auto"/>
            </w:tcBorders>
          </w:tcPr>
          <w:p w14:paraId="68BBBE49" w14:textId="77777777" w:rsidR="007524D1" w:rsidRDefault="007524D1" w:rsidP="00FA0683">
            <w:pPr>
              <w:pStyle w:val="TAC"/>
            </w:pPr>
            <w:r>
              <w:t>44</w:t>
            </w:r>
          </w:p>
        </w:tc>
        <w:tc>
          <w:tcPr>
            <w:tcW w:w="4111" w:type="dxa"/>
          </w:tcPr>
          <w:p w14:paraId="057FED96" w14:textId="77777777" w:rsidR="007524D1" w:rsidRDefault="007524D1" w:rsidP="00FA0683">
            <w:pPr>
              <w:pStyle w:val="TAC"/>
              <w:jc w:val="left"/>
              <w:rPr>
                <w:b/>
                <w:bCs/>
              </w:rPr>
            </w:pPr>
            <w:r>
              <w:t>Test with RC/CC/DS length of 8</w:t>
            </w:r>
          </w:p>
        </w:tc>
        <w:tc>
          <w:tcPr>
            <w:tcW w:w="2911" w:type="dxa"/>
          </w:tcPr>
          <w:p w14:paraId="17CA38A9" w14:textId="77777777" w:rsidR="007524D1" w:rsidRDefault="007524D1" w:rsidP="00FA0683">
            <w:pPr>
              <w:pStyle w:val="TAL"/>
            </w:pPr>
            <w:r>
              <w:t>Returns 0x0010</w:t>
            </w:r>
          </w:p>
        </w:tc>
        <w:tc>
          <w:tcPr>
            <w:tcW w:w="2192" w:type="dxa"/>
          </w:tcPr>
          <w:p w14:paraId="43EC6278" w14:textId="77777777" w:rsidR="007524D1" w:rsidRDefault="007524D1" w:rsidP="00FA0683">
            <w:pPr>
              <w:pStyle w:val="TAL"/>
            </w:pPr>
          </w:p>
        </w:tc>
      </w:tr>
      <w:tr w:rsidR="007524D1" w14:paraId="6CBC836F" w14:textId="77777777" w:rsidTr="00FA0683">
        <w:trPr>
          <w:jc w:val="center"/>
        </w:trPr>
        <w:tc>
          <w:tcPr>
            <w:tcW w:w="425" w:type="dxa"/>
            <w:tcBorders>
              <w:left w:val="single" w:sz="4" w:space="0" w:color="auto"/>
            </w:tcBorders>
          </w:tcPr>
          <w:p w14:paraId="7D0A87B6" w14:textId="77777777" w:rsidR="007524D1" w:rsidRDefault="007524D1" w:rsidP="00FA0683">
            <w:pPr>
              <w:pStyle w:val="TAC"/>
            </w:pPr>
            <w:r>
              <w:t>45</w:t>
            </w:r>
          </w:p>
        </w:tc>
        <w:tc>
          <w:tcPr>
            <w:tcW w:w="4111" w:type="dxa"/>
          </w:tcPr>
          <w:p w14:paraId="180557B1" w14:textId="77777777" w:rsidR="007524D1" w:rsidRDefault="007524D1" w:rsidP="00FA0683">
            <w:pPr>
              <w:pStyle w:val="TAC"/>
              <w:jc w:val="left"/>
              <w:rPr>
                <w:b/>
                <w:bCs/>
              </w:rPr>
            </w:pPr>
            <w:r>
              <w:t>Test with PCNTR = 0</w:t>
            </w:r>
          </w:p>
        </w:tc>
        <w:tc>
          <w:tcPr>
            <w:tcW w:w="2911" w:type="dxa"/>
          </w:tcPr>
          <w:p w14:paraId="2001DD78" w14:textId="77777777" w:rsidR="007524D1" w:rsidRDefault="007524D1" w:rsidP="00FA0683">
            <w:pPr>
              <w:pStyle w:val="TAL"/>
            </w:pPr>
            <w:r>
              <w:t>Returns 0x0010</w:t>
            </w:r>
          </w:p>
        </w:tc>
        <w:tc>
          <w:tcPr>
            <w:tcW w:w="2192" w:type="dxa"/>
          </w:tcPr>
          <w:p w14:paraId="029A18F8" w14:textId="77777777" w:rsidR="007524D1" w:rsidRDefault="007524D1" w:rsidP="00FA0683">
            <w:pPr>
              <w:pStyle w:val="TAL"/>
            </w:pPr>
          </w:p>
        </w:tc>
      </w:tr>
      <w:tr w:rsidR="007524D1" w14:paraId="482AE443" w14:textId="77777777" w:rsidTr="00FA0683">
        <w:trPr>
          <w:jc w:val="center"/>
        </w:trPr>
        <w:tc>
          <w:tcPr>
            <w:tcW w:w="425" w:type="dxa"/>
            <w:tcBorders>
              <w:left w:val="single" w:sz="4" w:space="0" w:color="auto"/>
            </w:tcBorders>
          </w:tcPr>
          <w:p w14:paraId="170B3303" w14:textId="77777777" w:rsidR="007524D1" w:rsidRDefault="007524D1" w:rsidP="00FA0683">
            <w:pPr>
              <w:pStyle w:val="TAC"/>
            </w:pPr>
            <w:r>
              <w:t>46</w:t>
            </w:r>
          </w:p>
        </w:tc>
        <w:tc>
          <w:tcPr>
            <w:tcW w:w="4111" w:type="dxa"/>
          </w:tcPr>
          <w:p w14:paraId="23B0C40C" w14:textId="77777777" w:rsidR="007524D1" w:rsidRDefault="007524D1" w:rsidP="00FA0683">
            <w:pPr>
              <w:pStyle w:val="TAC"/>
              <w:jc w:val="left"/>
              <w:rPr>
                <w:b/>
                <w:bCs/>
              </w:rPr>
            </w:pPr>
            <w:r>
              <w:t>Test with PCNTR = 7 (ciphering shall be used)</w:t>
            </w:r>
          </w:p>
        </w:tc>
        <w:tc>
          <w:tcPr>
            <w:tcW w:w="2911" w:type="dxa"/>
          </w:tcPr>
          <w:p w14:paraId="4F5DBE8D" w14:textId="77777777" w:rsidR="007524D1" w:rsidRDefault="007524D1" w:rsidP="00FA0683">
            <w:pPr>
              <w:pStyle w:val="TAL"/>
            </w:pPr>
            <w:r>
              <w:t>Returns 0x0003</w:t>
            </w:r>
          </w:p>
        </w:tc>
        <w:tc>
          <w:tcPr>
            <w:tcW w:w="2192" w:type="dxa"/>
          </w:tcPr>
          <w:p w14:paraId="5A63F7EB" w14:textId="77777777" w:rsidR="007524D1" w:rsidRDefault="007524D1" w:rsidP="00FA0683">
            <w:pPr>
              <w:pStyle w:val="TAL"/>
            </w:pPr>
          </w:p>
        </w:tc>
      </w:tr>
      <w:tr w:rsidR="007524D1" w14:paraId="65E08FF6" w14:textId="77777777" w:rsidTr="00FA0683">
        <w:trPr>
          <w:jc w:val="center"/>
        </w:trPr>
        <w:tc>
          <w:tcPr>
            <w:tcW w:w="425" w:type="dxa"/>
            <w:tcBorders>
              <w:left w:val="single" w:sz="4" w:space="0" w:color="auto"/>
            </w:tcBorders>
          </w:tcPr>
          <w:p w14:paraId="3083BBC7" w14:textId="77777777" w:rsidR="007524D1" w:rsidRDefault="007524D1" w:rsidP="00FA0683">
            <w:pPr>
              <w:pStyle w:val="TAC"/>
            </w:pPr>
            <w:r>
              <w:t>47</w:t>
            </w:r>
          </w:p>
        </w:tc>
        <w:tc>
          <w:tcPr>
            <w:tcW w:w="4111" w:type="dxa"/>
          </w:tcPr>
          <w:p w14:paraId="48C7882D" w14:textId="77777777" w:rsidR="007524D1" w:rsidRDefault="007524D1" w:rsidP="00FA0683">
            <w:pPr>
              <w:pStyle w:val="TAC"/>
              <w:jc w:val="left"/>
              <w:rPr>
                <w:b/>
                <w:bCs/>
              </w:rPr>
            </w:pPr>
            <w:r>
              <w:t>Test with Secured Data Length = 00</w:t>
            </w:r>
          </w:p>
        </w:tc>
        <w:tc>
          <w:tcPr>
            <w:tcW w:w="2911" w:type="dxa"/>
          </w:tcPr>
          <w:p w14:paraId="29BFF9BF" w14:textId="77777777" w:rsidR="007524D1" w:rsidRDefault="007524D1" w:rsidP="00FA0683">
            <w:pPr>
              <w:pStyle w:val="TAL"/>
            </w:pPr>
            <w:r>
              <w:t>Returns 0x0000</w:t>
            </w:r>
          </w:p>
        </w:tc>
        <w:tc>
          <w:tcPr>
            <w:tcW w:w="2192" w:type="dxa"/>
          </w:tcPr>
          <w:p w14:paraId="44DCCE3B" w14:textId="77777777" w:rsidR="007524D1" w:rsidRDefault="007524D1" w:rsidP="00FA0683">
            <w:pPr>
              <w:pStyle w:val="TAL"/>
            </w:pPr>
          </w:p>
        </w:tc>
      </w:tr>
      <w:tr w:rsidR="007524D1" w14:paraId="05C153DA" w14:textId="77777777" w:rsidTr="00FA0683">
        <w:trPr>
          <w:jc w:val="center"/>
        </w:trPr>
        <w:tc>
          <w:tcPr>
            <w:tcW w:w="425" w:type="dxa"/>
            <w:tcBorders>
              <w:left w:val="single" w:sz="4" w:space="0" w:color="auto"/>
            </w:tcBorders>
          </w:tcPr>
          <w:p w14:paraId="72FFCB19" w14:textId="77777777" w:rsidR="007524D1" w:rsidRDefault="007524D1" w:rsidP="00FA0683">
            <w:pPr>
              <w:pStyle w:val="TAC"/>
            </w:pPr>
            <w:r>
              <w:t>48</w:t>
            </w:r>
          </w:p>
        </w:tc>
        <w:tc>
          <w:tcPr>
            <w:tcW w:w="4111" w:type="dxa"/>
          </w:tcPr>
          <w:p w14:paraId="5A1F6C27" w14:textId="77777777" w:rsidR="007524D1" w:rsidRDefault="007524D1" w:rsidP="00FA0683">
            <w:pPr>
              <w:pStyle w:val="TAC"/>
              <w:jc w:val="left"/>
              <w:rPr>
                <w:b/>
                <w:bCs/>
              </w:rPr>
            </w:pPr>
            <w:r>
              <w:t>Test with Secured Data Length = 0x33</w:t>
            </w:r>
          </w:p>
        </w:tc>
        <w:tc>
          <w:tcPr>
            <w:tcW w:w="2911" w:type="dxa"/>
          </w:tcPr>
          <w:p w14:paraId="0284E791" w14:textId="77777777" w:rsidR="007524D1" w:rsidRDefault="007524D1" w:rsidP="00FA0683">
            <w:pPr>
              <w:pStyle w:val="TAL"/>
            </w:pPr>
            <w:r>
              <w:t>Returns 0x0033</w:t>
            </w:r>
          </w:p>
        </w:tc>
        <w:tc>
          <w:tcPr>
            <w:tcW w:w="2192" w:type="dxa"/>
          </w:tcPr>
          <w:p w14:paraId="3FB45F85" w14:textId="77777777" w:rsidR="007524D1" w:rsidRDefault="007524D1" w:rsidP="00FA0683">
            <w:pPr>
              <w:pStyle w:val="TAL"/>
            </w:pPr>
          </w:p>
        </w:tc>
      </w:tr>
      <w:tr w:rsidR="007524D1" w14:paraId="22E88077" w14:textId="77777777" w:rsidTr="00FA0683">
        <w:trPr>
          <w:jc w:val="center"/>
        </w:trPr>
        <w:tc>
          <w:tcPr>
            <w:tcW w:w="425" w:type="dxa"/>
            <w:tcBorders>
              <w:left w:val="single" w:sz="4" w:space="0" w:color="auto"/>
            </w:tcBorders>
          </w:tcPr>
          <w:p w14:paraId="64BA9734" w14:textId="77777777" w:rsidR="007524D1" w:rsidRDefault="007524D1" w:rsidP="00FA0683">
            <w:pPr>
              <w:pStyle w:val="TAC"/>
            </w:pPr>
            <w:r>
              <w:t>49</w:t>
            </w:r>
          </w:p>
        </w:tc>
        <w:tc>
          <w:tcPr>
            <w:tcW w:w="4111" w:type="dxa"/>
          </w:tcPr>
          <w:p w14:paraId="65478AE4" w14:textId="77777777" w:rsidR="007524D1" w:rsidRDefault="007524D1" w:rsidP="00FA0683">
            <w:pPr>
              <w:pStyle w:val="TAC"/>
              <w:jc w:val="left"/>
              <w:rPr>
                <w:b/>
                <w:bCs/>
              </w:rPr>
            </w:pPr>
            <w:r>
              <w:t>Test with Secured Data Length = 0x6C (UDL = 0x7F)</w:t>
            </w:r>
          </w:p>
        </w:tc>
        <w:tc>
          <w:tcPr>
            <w:tcW w:w="2911" w:type="dxa"/>
          </w:tcPr>
          <w:p w14:paraId="04A84757" w14:textId="77777777" w:rsidR="007524D1" w:rsidRDefault="007524D1" w:rsidP="00FA0683">
            <w:pPr>
              <w:pStyle w:val="TAL"/>
            </w:pPr>
            <w:r>
              <w:t>Returns 0x006C</w:t>
            </w:r>
          </w:p>
        </w:tc>
        <w:tc>
          <w:tcPr>
            <w:tcW w:w="2192" w:type="dxa"/>
          </w:tcPr>
          <w:p w14:paraId="46C58768" w14:textId="77777777" w:rsidR="007524D1" w:rsidRDefault="007524D1" w:rsidP="00FA0683">
            <w:pPr>
              <w:pStyle w:val="TAL"/>
            </w:pPr>
          </w:p>
        </w:tc>
      </w:tr>
      <w:tr w:rsidR="007524D1" w14:paraId="2EDCA0E8" w14:textId="77777777" w:rsidTr="00FA0683">
        <w:trPr>
          <w:jc w:val="center"/>
        </w:trPr>
        <w:tc>
          <w:tcPr>
            <w:tcW w:w="425" w:type="dxa"/>
            <w:tcBorders>
              <w:left w:val="single" w:sz="4" w:space="0" w:color="auto"/>
            </w:tcBorders>
          </w:tcPr>
          <w:p w14:paraId="4C952D58" w14:textId="77777777" w:rsidR="007524D1" w:rsidRDefault="007524D1" w:rsidP="00FA0683">
            <w:pPr>
              <w:pStyle w:val="TAC"/>
            </w:pPr>
            <w:r>
              <w:t>50</w:t>
            </w:r>
          </w:p>
        </w:tc>
        <w:tc>
          <w:tcPr>
            <w:tcW w:w="4111" w:type="dxa"/>
          </w:tcPr>
          <w:p w14:paraId="11F97A30" w14:textId="77777777" w:rsidR="007524D1" w:rsidRDefault="007524D1" w:rsidP="00FA0683">
            <w:pPr>
              <w:pStyle w:val="TAC"/>
              <w:jc w:val="left"/>
              <w:rPr>
                <w:b/>
                <w:bCs/>
              </w:rPr>
            </w:pPr>
            <w:r>
              <w:t>Test with Secured Data Length = 0x6D (UDL = 0x80)</w:t>
            </w:r>
          </w:p>
        </w:tc>
        <w:tc>
          <w:tcPr>
            <w:tcW w:w="2911" w:type="dxa"/>
          </w:tcPr>
          <w:p w14:paraId="2AD14886" w14:textId="77777777" w:rsidR="007524D1" w:rsidRDefault="007524D1" w:rsidP="00FA0683">
            <w:pPr>
              <w:pStyle w:val="TAL"/>
            </w:pPr>
            <w:r>
              <w:t>Returns 0x006D</w:t>
            </w:r>
          </w:p>
        </w:tc>
        <w:tc>
          <w:tcPr>
            <w:tcW w:w="2192" w:type="dxa"/>
          </w:tcPr>
          <w:p w14:paraId="39D8024A" w14:textId="77777777" w:rsidR="007524D1" w:rsidRDefault="007524D1" w:rsidP="00FA0683">
            <w:pPr>
              <w:pStyle w:val="TAL"/>
            </w:pPr>
          </w:p>
        </w:tc>
      </w:tr>
      <w:tr w:rsidR="007524D1" w14:paraId="436FA188" w14:textId="77777777" w:rsidTr="00FA0683">
        <w:trPr>
          <w:jc w:val="center"/>
        </w:trPr>
        <w:tc>
          <w:tcPr>
            <w:tcW w:w="425" w:type="dxa"/>
            <w:tcBorders>
              <w:left w:val="single" w:sz="4" w:space="0" w:color="auto"/>
            </w:tcBorders>
          </w:tcPr>
          <w:p w14:paraId="6115BDD2" w14:textId="77777777" w:rsidR="007524D1" w:rsidRDefault="007524D1" w:rsidP="00FA0683">
            <w:pPr>
              <w:pStyle w:val="TAC"/>
            </w:pPr>
            <w:r>
              <w:t>51</w:t>
            </w:r>
          </w:p>
        </w:tc>
        <w:tc>
          <w:tcPr>
            <w:tcW w:w="4111" w:type="dxa"/>
          </w:tcPr>
          <w:p w14:paraId="1A1FFD74" w14:textId="77777777" w:rsidR="007524D1" w:rsidRDefault="007524D1" w:rsidP="00FA0683">
            <w:pPr>
              <w:pStyle w:val="TAC"/>
              <w:jc w:val="left"/>
              <w:rPr>
                <w:b/>
                <w:bCs/>
              </w:rPr>
            </w:pPr>
            <w:r>
              <w:t>Test with Secured Data Length = maximum length for one envelope : 0x79 (UDL = 0x8C)</w:t>
            </w:r>
          </w:p>
        </w:tc>
        <w:tc>
          <w:tcPr>
            <w:tcW w:w="2911" w:type="dxa"/>
          </w:tcPr>
          <w:p w14:paraId="584B0EA6" w14:textId="77777777" w:rsidR="007524D1" w:rsidRDefault="007524D1" w:rsidP="00FA0683">
            <w:pPr>
              <w:pStyle w:val="TAL"/>
            </w:pPr>
            <w:r>
              <w:t>Returns 0x0079</w:t>
            </w:r>
          </w:p>
        </w:tc>
        <w:tc>
          <w:tcPr>
            <w:tcW w:w="2192" w:type="dxa"/>
          </w:tcPr>
          <w:p w14:paraId="527DE965" w14:textId="77777777" w:rsidR="007524D1" w:rsidRDefault="007524D1" w:rsidP="00FA0683">
            <w:pPr>
              <w:pStyle w:val="TAL"/>
            </w:pPr>
          </w:p>
        </w:tc>
      </w:tr>
      <w:tr w:rsidR="007524D1" w14:paraId="40A04E87" w14:textId="77777777" w:rsidTr="00FA0683">
        <w:trPr>
          <w:jc w:val="center"/>
        </w:trPr>
        <w:tc>
          <w:tcPr>
            <w:tcW w:w="425" w:type="dxa"/>
            <w:tcBorders>
              <w:left w:val="single" w:sz="4" w:space="0" w:color="auto"/>
            </w:tcBorders>
          </w:tcPr>
          <w:p w14:paraId="2C94B014" w14:textId="77777777" w:rsidR="007524D1" w:rsidRDefault="007524D1" w:rsidP="00FA0683">
            <w:pPr>
              <w:pStyle w:val="TAC"/>
            </w:pPr>
            <w:r>
              <w:t>52</w:t>
            </w:r>
          </w:p>
        </w:tc>
        <w:tc>
          <w:tcPr>
            <w:tcW w:w="4111" w:type="dxa"/>
          </w:tcPr>
          <w:p w14:paraId="5F33C8A7" w14:textId="77777777" w:rsidR="007524D1" w:rsidRDefault="007524D1" w:rsidP="00FA0683">
            <w:pPr>
              <w:pStyle w:val="TAL"/>
            </w:pPr>
            <w:r>
              <w:t xml:space="preserve">Verify it is the first String TLV: </w:t>
            </w:r>
          </w:p>
          <w:p w14:paraId="60A5A341" w14:textId="77777777" w:rsidR="007524D1" w:rsidRDefault="007524D1" w:rsidP="00FA0683">
            <w:pPr>
              <w:pStyle w:val="TAC"/>
              <w:jc w:val="left"/>
              <w:rPr>
                <w:b/>
                <w:bCs/>
              </w:rPr>
            </w:pPr>
            <w:r>
              <w:t>Send a USSD with 2 USSD String TLV and inside two different secured data lengths: 5 and 10</w:t>
            </w:r>
          </w:p>
        </w:tc>
        <w:tc>
          <w:tcPr>
            <w:tcW w:w="2911" w:type="dxa"/>
          </w:tcPr>
          <w:p w14:paraId="4D74E6BB" w14:textId="77777777" w:rsidR="007524D1" w:rsidRDefault="007524D1" w:rsidP="00FA0683">
            <w:pPr>
              <w:pStyle w:val="TAL"/>
            </w:pPr>
            <w:r>
              <w:t>Returns 0x0005</w:t>
            </w:r>
          </w:p>
        </w:tc>
        <w:tc>
          <w:tcPr>
            <w:tcW w:w="2192" w:type="dxa"/>
          </w:tcPr>
          <w:p w14:paraId="18C45FEA" w14:textId="77777777" w:rsidR="007524D1" w:rsidRDefault="007524D1" w:rsidP="00FA0683">
            <w:pPr>
              <w:pStyle w:val="TAL"/>
            </w:pPr>
          </w:p>
        </w:tc>
      </w:tr>
      <w:tr w:rsidR="007524D1" w14:paraId="0E11C403" w14:textId="77777777" w:rsidTr="00FA0683">
        <w:trPr>
          <w:jc w:val="center"/>
        </w:trPr>
        <w:tc>
          <w:tcPr>
            <w:tcW w:w="425" w:type="dxa"/>
            <w:tcBorders>
              <w:left w:val="single" w:sz="4" w:space="0" w:color="auto"/>
            </w:tcBorders>
          </w:tcPr>
          <w:p w14:paraId="60F1658F" w14:textId="77777777" w:rsidR="007524D1" w:rsidRDefault="007524D1" w:rsidP="00FA0683">
            <w:pPr>
              <w:pStyle w:val="TAC"/>
            </w:pPr>
            <w:r>
              <w:t>53</w:t>
            </w:r>
          </w:p>
        </w:tc>
        <w:tc>
          <w:tcPr>
            <w:tcW w:w="4111" w:type="dxa"/>
          </w:tcPr>
          <w:p w14:paraId="27D21AF5" w14:textId="77777777" w:rsidR="007524D1" w:rsidRDefault="007524D1" w:rsidP="00FA0683">
            <w:pPr>
              <w:pStyle w:val="TAC"/>
              <w:jc w:val="left"/>
              <w:rPr>
                <w:b/>
                <w:bCs/>
              </w:rPr>
            </w:pPr>
            <w:r>
              <w:t>Test with secured data length = 0x7F (2 concatenated envelopes are needed)</w:t>
            </w:r>
          </w:p>
        </w:tc>
        <w:tc>
          <w:tcPr>
            <w:tcW w:w="2911" w:type="dxa"/>
          </w:tcPr>
          <w:p w14:paraId="4260F415" w14:textId="77777777" w:rsidR="007524D1" w:rsidRDefault="007524D1" w:rsidP="00FA0683">
            <w:pPr>
              <w:pStyle w:val="TAL"/>
            </w:pPr>
            <w:r>
              <w:t>Returns 0x007F</w:t>
            </w:r>
          </w:p>
        </w:tc>
        <w:tc>
          <w:tcPr>
            <w:tcW w:w="2192" w:type="dxa"/>
          </w:tcPr>
          <w:p w14:paraId="1C80A39F" w14:textId="77777777" w:rsidR="007524D1" w:rsidRDefault="007524D1" w:rsidP="00FA0683">
            <w:pPr>
              <w:pStyle w:val="TAL"/>
            </w:pPr>
          </w:p>
        </w:tc>
      </w:tr>
      <w:tr w:rsidR="007524D1" w14:paraId="7CB5FF45" w14:textId="77777777" w:rsidTr="00FA0683">
        <w:trPr>
          <w:jc w:val="center"/>
        </w:trPr>
        <w:tc>
          <w:tcPr>
            <w:tcW w:w="425" w:type="dxa"/>
            <w:tcBorders>
              <w:left w:val="single" w:sz="4" w:space="0" w:color="auto"/>
            </w:tcBorders>
          </w:tcPr>
          <w:p w14:paraId="5A9951DF" w14:textId="77777777" w:rsidR="007524D1" w:rsidRDefault="007524D1" w:rsidP="00FA0683">
            <w:pPr>
              <w:pStyle w:val="TAC"/>
            </w:pPr>
            <w:r>
              <w:t>54</w:t>
            </w:r>
          </w:p>
        </w:tc>
        <w:tc>
          <w:tcPr>
            <w:tcW w:w="4111" w:type="dxa"/>
          </w:tcPr>
          <w:p w14:paraId="46E6CD59" w14:textId="77777777" w:rsidR="007524D1" w:rsidRDefault="007524D1" w:rsidP="00FA0683">
            <w:pPr>
              <w:pStyle w:val="TAC"/>
              <w:jc w:val="left"/>
              <w:rPr>
                <w:b/>
                <w:bCs/>
              </w:rPr>
            </w:pPr>
            <w:r>
              <w:t>Test with secured data length = 0x80 (2 concatenated envelopes are needed)</w:t>
            </w:r>
          </w:p>
        </w:tc>
        <w:tc>
          <w:tcPr>
            <w:tcW w:w="2911" w:type="dxa"/>
          </w:tcPr>
          <w:p w14:paraId="1F60BA68" w14:textId="77777777" w:rsidR="007524D1" w:rsidRDefault="007524D1" w:rsidP="00FA0683">
            <w:pPr>
              <w:pStyle w:val="TAL"/>
            </w:pPr>
            <w:r>
              <w:t>Returns 0x0080</w:t>
            </w:r>
          </w:p>
        </w:tc>
        <w:tc>
          <w:tcPr>
            <w:tcW w:w="2192" w:type="dxa"/>
          </w:tcPr>
          <w:p w14:paraId="5CDBF0E9" w14:textId="77777777" w:rsidR="007524D1" w:rsidRDefault="007524D1" w:rsidP="00FA0683">
            <w:pPr>
              <w:pStyle w:val="TAL"/>
            </w:pPr>
          </w:p>
        </w:tc>
      </w:tr>
      <w:tr w:rsidR="007524D1" w14:paraId="4809E87F" w14:textId="77777777" w:rsidTr="00FA0683">
        <w:trPr>
          <w:jc w:val="center"/>
        </w:trPr>
        <w:tc>
          <w:tcPr>
            <w:tcW w:w="425" w:type="dxa"/>
            <w:tcBorders>
              <w:left w:val="single" w:sz="4" w:space="0" w:color="auto"/>
            </w:tcBorders>
          </w:tcPr>
          <w:p w14:paraId="6D0EF818" w14:textId="77777777" w:rsidR="007524D1" w:rsidRDefault="007524D1" w:rsidP="00FA0683">
            <w:pPr>
              <w:pStyle w:val="TAC"/>
            </w:pPr>
            <w:r>
              <w:t>55</w:t>
            </w:r>
          </w:p>
        </w:tc>
        <w:tc>
          <w:tcPr>
            <w:tcW w:w="4111" w:type="dxa"/>
          </w:tcPr>
          <w:p w14:paraId="72509EA3" w14:textId="77777777" w:rsidR="007524D1" w:rsidRDefault="007524D1" w:rsidP="00FA0683">
            <w:pPr>
              <w:pStyle w:val="TAC"/>
              <w:jc w:val="left"/>
              <w:rPr>
                <w:b/>
                <w:bCs/>
              </w:rPr>
            </w:pPr>
            <w:r>
              <w:t xml:space="preserve">Test with secured data length = maximum length for 2 concatenated envelopes : 0xFA </w:t>
            </w:r>
          </w:p>
        </w:tc>
        <w:tc>
          <w:tcPr>
            <w:tcW w:w="2911" w:type="dxa"/>
          </w:tcPr>
          <w:p w14:paraId="19E2BF0A" w14:textId="77777777" w:rsidR="007524D1" w:rsidRDefault="007524D1" w:rsidP="00FA0683">
            <w:pPr>
              <w:pStyle w:val="TAL"/>
            </w:pPr>
            <w:r>
              <w:t>Returns 0x00FA</w:t>
            </w:r>
          </w:p>
        </w:tc>
        <w:tc>
          <w:tcPr>
            <w:tcW w:w="2192" w:type="dxa"/>
          </w:tcPr>
          <w:p w14:paraId="2AC7A4CC" w14:textId="77777777" w:rsidR="007524D1" w:rsidRDefault="007524D1" w:rsidP="00FA0683">
            <w:pPr>
              <w:pStyle w:val="TAL"/>
            </w:pPr>
          </w:p>
        </w:tc>
      </w:tr>
      <w:tr w:rsidR="007524D1" w14:paraId="7713BC68" w14:textId="77777777" w:rsidTr="00FA0683">
        <w:trPr>
          <w:jc w:val="center"/>
        </w:trPr>
        <w:tc>
          <w:tcPr>
            <w:tcW w:w="425" w:type="dxa"/>
            <w:tcBorders>
              <w:left w:val="single" w:sz="4" w:space="0" w:color="auto"/>
            </w:tcBorders>
          </w:tcPr>
          <w:p w14:paraId="3F29276E" w14:textId="77777777" w:rsidR="007524D1" w:rsidRDefault="007524D1" w:rsidP="00FA0683">
            <w:pPr>
              <w:pStyle w:val="TAC"/>
            </w:pPr>
            <w:r>
              <w:lastRenderedPageBreak/>
              <w:t>56</w:t>
            </w:r>
          </w:p>
        </w:tc>
        <w:tc>
          <w:tcPr>
            <w:tcW w:w="4111" w:type="dxa"/>
          </w:tcPr>
          <w:p w14:paraId="28DA71E4" w14:textId="77777777" w:rsidR="007524D1" w:rsidRDefault="007524D1" w:rsidP="00FA0683">
            <w:pPr>
              <w:pStyle w:val="TAL"/>
            </w:pPr>
            <w:r>
              <w:t xml:space="preserve">Test with FORMATTED_USSD </w:t>
            </w:r>
          </w:p>
          <w:p w14:paraId="5F5003E1" w14:textId="77777777" w:rsidR="007524D1" w:rsidRDefault="007524D1" w:rsidP="00FA0683">
            <w:pPr>
              <w:pStyle w:val="TAL"/>
            </w:pPr>
            <w:r>
              <w:t>Verify after call of the method the current TLV is the USSD String TLV:</w:t>
            </w:r>
          </w:p>
          <w:p w14:paraId="1BB1B697" w14:textId="77777777" w:rsidR="007524D1" w:rsidRDefault="007524D1" w:rsidP="00FA0683">
            <w:pPr>
              <w:pStyle w:val="TAC"/>
              <w:jc w:val="left"/>
              <w:rPr>
                <w:b/>
                <w:bCs/>
              </w:rPr>
            </w:pPr>
            <w:r>
              <w:t>findTLV device identities, getSecuredDataLength and then getValueByte to verify that the current TLV is the USSD String TLV</w:t>
            </w:r>
          </w:p>
        </w:tc>
        <w:tc>
          <w:tcPr>
            <w:tcW w:w="2911" w:type="dxa"/>
          </w:tcPr>
          <w:p w14:paraId="0BB68F42" w14:textId="77777777" w:rsidR="007524D1" w:rsidRDefault="007524D1" w:rsidP="00FA0683">
            <w:pPr>
              <w:pStyle w:val="TAL"/>
            </w:pPr>
            <w:r>
              <w:t>getValueByte returns 0x0040</w:t>
            </w:r>
          </w:p>
        </w:tc>
        <w:tc>
          <w:tcPr>
            <w:tcW w:w="2192" w:type="dxa"/>
          </w:tcPr>
          <w:p w14:paraId="75A286A1" w14:textId="77777777" w:rsidR="007524D1" w:rsidRDefault="007524D1" w:rsidP="00FA0683">
            <w:pPr>
              <w:pStyle w:val="TAL"/>
            </w:pPr>
          </w:p>
        </w:tc>
      </w:tr>
      <w:tr w:rsidR="007524D1" w14:paraId="1C3FAD45" w14:textId="77777777" w:rsidTr="00FA0683">
        <w:trPr>
          <w:jc w:val="center"/>
        </w:trPr>
        <w:tc>
          <w:tcPr>
            <w:tcW w:w="425" w:type="dxa"/>
            <w:tcBorders>
              <w:left w:val="single" w:sz="4" w:space="0" w:color="auto"/>
            </w:tcBorders>
          </w:tcPr>
          <w:p w14:paraId="4B2FCD9A" w14:textId="77777777" w:rsidR="007524D1" w:rsidRDefault="007524D1" w:rsidP="00FA0683">
            <w:pPr>
              <w:pStyle w:val="TAC"/>
            </w:pPr>
          </w:p>
        </w:tc>
        <w:tc>
          <w:tcPr>
            <w:tcW w:w="4111" w:type="dxa"/>
          </w:tcPr>
          <w:p w14:paraId="03EF7579" w14:textId="77777777" w:rsidR="007524D1" w:rsidRDefault="007524D1" w:rsidP="00FA0683">
            <w:pPr>
              <w:pStyle w:val="TAC"/>
              <w:rPr>
                <w:b/>
                <w:bCs/>
              </w:rPr>
            </w:pPr>
            <w:r>
              <w:rPr>
                <w:b/>
                <w:bCs/>
              </w:rPr>
              <w:t>Error tests</w:t>
            </w:r>
          </w:p>
        </w:tc>
        <w:tc>
          <w:tcPr>
            <w:tcW w:w="2911" w:type="dxa"/>
          </w:tcPr>
          <w:p w14:paraId="147A6559" w14:textId="77777777" w:rsidR="007524D1" w:rsidRDefault="007524D1" w:rsidP="00FA0683">
            <w:pPr>
              <w:pStyle w:val="TAL"/>
            </w:pPr>
          </w:p>
        </w:tc>
        <w:tc>
          <w:tcPr>
            <w:tcW w:w="2192" w:type="dxa"/>
          </w:tcPr>
          <w:p w14:paraId="368EB843" w14:textId="77777777" w:rsidR="007524D1" w:rsidRDefault="007524D1" w:rsidP="00FA0683">
            <w:pPr>
              <w:pStyle w:val="TAL"/>
            </w:pPr>
          </w:p>
        </w:tc>
      </w:tr>
      <w:tr w:rsidR="007524D1" w14:paraId="2054F136" w14:textId="77777777" w:rsidTr="00FA0683">
        <w:trPr>
          <w:jc w:val="center"/>
        </w:trPr>
        <w:tc>
          <w:tcPr>
            <w:tcW w:w="425" w:type="dxa"/>
            <w:tcBorders>
              <w:left w:val="single" w:sz="4" w:space="0" w:color="auto"/>
            </w:tcBorders>
          </w:tcPr>
          <w:p w14:paraId="51E6FC1E" w14:textId="77777777" w:rsidR="007524D1" w:rsidRDefault="007524D1" w:rsidP="00FA0683">
            <w:pPr>
              <w:pStyle w:val="TAC"/>
            </w:pPr>
            <w:r>
              <w:t>57</w:t>
            </w:r>
          </w:p>
        </w:tc>
        <w:tc>
          <w:tcPr>
            <w:tcW w:w="4111" w:type="dxa"/>
          </w:tcPr>
          <w:p w14:paraId="2562F2C0" w14:textId="77777777" w:rsidR="007524D1" w:rsidRDefault="007524D1" w:rsidP="00FA0683">
            <w:pPr>
              <w:pStyle w:val="TAL"/>
            </w:pPr>
            <w:r>
              <w:t>Send an envelope SMS CB, getSecuredDataLength</w:t>
            </w:r>
          </w:p>
        </w:tc>
        <w:tc>
          <w:tcPr>
            <w:tcW w:w="2911" w:type="dxa"/>
          </w:tcPr>
          <w:p w14:paraId="60078025" w14:textId="77777777" w:rsidR="007524D1" w:rsidRDefault="007524D1" w:rsidP="00FA0683">
            <w:pPr>
              <w:pStyle w:val="TAL"/>
            </w:pPr>
            <w:r>
              <w:t>ToolkitException.UNAVAILABLE_ELEMENT</w:t>
            </w:r>
          </w:p>
        </w:tc>
        <w:tc>
          <w:tcPr>
            <w:tcW w:w="2192" w:type="dxa"/>
          </w:tcPr>
          <w:p w14:paraId="1ACC07D3" w14:textId="77777777" w:rsidR="007524D1" w:rsidRDefault="007524D1" w:rsidP="00FA0683">
            <w:pPr>
              <w:pStyle w:val="TAL"/>
            </w:pPr>
          </w:p>
        </w:tc>
      </w:tr>
      <w:tr w:rsidR="007524D1" w14:paraId="05163D3F" w14:textId="77777777" w:rsidTr="00FA0683">
        <w:trPr>
          <w:jc w:val="center"/>
        </w:trPr>
        <w:tc>
          <w:tcPr>
            <w:tcW w:w="425" w:type="dxa"/>
            <w:tcBorders>
              <w:left w:val="single" w:sz="4" w:space="0" w:color="auto"/>
            </w:tcBorders>
          </w:tcPr>
          <w:p w14:paraId="75B669FF" w14:textId="77777777" w:rsidR="007524D1" w:rsidRDefault="007524D1" w:rsidP="00FA0683">
            <w:pPr>
              <w:pStyle w:val="TAC"/>
            </w:pPr>
            <w:r>
              <w:t>58</w:t>
            </w:r>
          </w:p>
        </w:tc>
        <w:tc>
          <w:tcPr>
            <w:tcW w:w="4111" w:type="dxa"/>
          </w:tcPr>
          <w:p w14:paraId="720D637B" w14:textId="77777777" w:rsidR="007524D1" w:rsidRDefault="007524D1" w:rsidP="00FA0683">
            <w:pPr>
              <w:pStyle w:val="TAL"/>
            </w:pPr>
            <w:r>
              <w:t>Send an envelope SMS PP unformatted</w:t>
            </w:r>
          </w:p>
        </w:tc>
        <w:tc>
          <w:tcPr>
            <w:tcW w:w="2911" w:type="dxa"/>
          </w:tcPr>
          <w:p w14:paraId="06AE4BAA" w14:textId="77777777" w:rsidR="007524D1" w:rsidRDefault="007524D1" w:rsidP="00FA0683">
            <w:pPr>
              <w:pStyle w:val="TAL"/>
            </w:pPr>
            <w:r>
              <w:t>ToolkitException.UNAVAILABLE_ELEMENT</w:t>
            </w:r>
          </w:p>
        </w:tc>
        <w:tc>
          <w:tcPr>
            <w:tcW w:w="2192" w:type="dxa"/>
          </w:tcPr>
          <w:p w14:paraId="67997479" w14:textId="77777777" w:rsidR="007524D1" w:rsidRDefault="007524D1" w:rsidP="00FA0683">
            <w:pPr>
              <w:pStyle w:val="TAL"/>
            </w:pPr>
          </w:p>
        </w:tc>
      </w:tr>
      <w:tr w:rsidR="007524D1" w14:paraId="5FD5EB18" w14:textId="77777777" w:rsidTr="00FA0683">
        <w:trPr>
          <w:jc w:val="center"/>
        </w:trPr>
        <w:tc>
          <w:tcPr>
            <w:tcW w:w="425" w:type="dxa"/>
            <w:tcBorders>
              <w:top w:val="single" w:sz="4" w:space="0" w:color="auto"/>
              <w:left w:val="single" w:sz="4" w:space="0" w:color="auto"/>
              <w:bottom w:val="single" w:sz="4" w:space="0" w:color="auto"/>
              <w:right w:val="single" w:sz="4" w:space="0" w:color="auto"/>
            </w:tcBorders>
          </w:tcPr>
          <w:p w14:paraId="413853F5" w14:textId="77777777" w:rsidR="007524D1" w:rsidRDefault="007524D1" w:rsidP="00FA0683">
            <w:pPr>
              <w:pStyle w:val="TAC"/>
            </w:pPr>
            <w:r>
              <w:t>59</w:t>
            </w:r>
          </w:p>
        </w:tc>
        <w:tc>
          <w:tcPr>
            <w:tcW w:w="4111" w:type="dxa"/>
            <w:tcBorders>
              <w:top w:val="single" w:sz="4" w:space="0" w:color="auto"/>
              <w:left w:val="single" w:sz="4" w:space="0" w:color="auto"/>
              <w:bottom w:val="single" w:sz="4" w:space="0" w:color="auto"/>
              <w:right w:val="single" w:sz="4" w:space="0" w:color="auto"/>
            </w:tcBorders>
          </w:tcPr>
          <w:p w14:paraId="28F9AF14" w14:textId="77777777" w:rsidR="007524D1" w:rsidRDefault="007524D1" w:rsidP="00FA0683">
            <w:pPr>
              <w:pStyle w:val="TAL"/>
            </w:pPr>
            <w:r>
              <w:t>Send an envelope USSD unformatted</w:t>
            </w:r>
          </w:p>
        </w:tc>
        <w:tc>
          <w:tcPr>
            <w:tcW w:w="2911" w:type="dxa"/>
            <w:tcBorders>
              <w:top w:val="single" w:sz="4" w:space="0" w:color="auto"/>
              <w:left w:val="single" w:sz="4" w:space="0" w:color="auto"/>
              <w:bottom w:val="single" w:sz="4" w:space="0" w:color="auto"/>
              <w:right w:val="single" w:sz="4" w:space="0" w:color="auto"/>
            </w:tcBorders>
          </w:tcPr>
          <w:p w14:paraId="0DBE5A46" w14:textId="77777777" w:rsidR="007524D1" w:rsidRDefault="007524D1" w:rsidP="00FA0683">
            <w:pPr>
              <w:pStyle w:val="TAL"/>
            </w:pPr>
            <w:r>
              <w:t>ToolkitException.UNAVAILABLE_ELEMENT</w:t>
            </w:r>
          </w:p>
        </w:tc>
        <w:tc>
          <w:tcPr>
            <w:tcW w:w="2192" w:type="dxa"/>
            <w:tcBorders>
              <w:top w:val="single" w:sz="4" w:space="0" w:color="auto"/>
              <w:left w:val="single" w:sz="4" w:space="0" w:color="auto"/>
              <w:bottom w:val="single" w:sz="4" w:space="0" w:color="auto"/>
              <w:right w:val="single" w:sz="4" w:space="0" w:color="auto"/>
            </w:tcBorders>
          </w:tcPr>
          <w:p w14:paraId="5A99F842" w14:textId="77777777" w:rsidR="007524D1" w:rsidRDefault="007524D1" w:rsidP="00FA0683">
            <w:pPr>
              <w:pStyle w:val="TAL"/>
            </w:pPr>
          </w:p>
        </w:tc>
      </w:tr>
    </w:tbl>
    <w:p w14:paraId="2CA8DFDF" w14:textId="77777777" w:rsidR="007524D1" w:rsidRDefault="007524D1" w:rsidP="007524D1"/>
    <w:p w14:paraId="65A133EB" w14:textId="77777777" w:rsidR="007524D1" w:rsidRDefault="007524D1" w:rsidP="007524D1">
      <w:pPr>
        <w:pStyle w:val="Heading4"/>
        <w:keepNext w:val="0"/>
        <w:keepLines w:val="0"/>
      </w:pPr>
      <w:bookmarkStart w:id="107" w:name="_Toc258834001"/>
      <w:bookmarkStart w:id="108" w:name="_Toc51824681"/>
      <w:bookmarkStart w:id="109" w:name="_Toc209085859"/>
      <w:r>
        <w:t>5.2.2.2</w:t>
      </w:r>
      <w:r>
        <w:tab/>
        <w:t>Method getSecuredDataOffset</w:t>
      </w:r>
      <w:bookmarkEnd w:id="107"/>
      <w:bookmarkEnd w:id="108"/>
      <w:bookmarkEnd w:id="109"/>
    </w:p>
    <w:p w14:paraId="7451AA44" w14:textId="77777777" w:rsidR="007524D1" w:rsidRDefault="007524D1" w:rsidP="007524D1">
      <w:r>
        <w:t>Test Area Reference: Api_2_Ueh_Gsdo</w:t>
      </w:r>
    </w:p>
    <w:p w14:paraId="7BFDE21E" w14:textId="77777777" w:rsidR="007524D1" w:rsidRDefault="007524D1" w:rsidP="007524D1">
      <w:pPr>
        <w:pStyle w:val="H6"/>
      </w:pPr>
      <w:r>
        <w:t>5.2.2.2.1</w:t>
      </w:r>
      <w:r>
        <w:tab/>
        <w:t>Conformance requirement</w:t>
      </w:r>
    </w:p>
    <w:p w14:paraId="55D89CFF" w14:textId="77777777" w:rsidR="007524D1" w:rsidRDefault="007524D1" w:rsidP="007524D1">
      <w:r>
        <w:t>The method with following header shall be compliant to its definition in the API.</w:t>
      </w:r>
    </w:p>
    <w:p w14:paraId="720BC577" w14:textId="77777777" w:rsidR="007524D1" w:rsidRDefault="007524D1" w:rsidP="007524D1">
      <w:pPr>
        <w:pStyle w:val="PL"/>
      </w:pPr>
      <w:r>
        <w:t>public short getSecuredDataOffset()</w:t>
      </w:r>
    </w:p>
    <w:p w14:paraId="48A35679" w14:textId="77777777" w:rsidR="007524D1" w:rsidRDefault="007524D1" w:rsidP="007524D1">
      <w:pPr>
        <w:pStyle w:val="PL"/>
      </w:pPr>
      <w:r>
        <w:t xml:space="preserve">                           throws uicc.toolkit.ToolkitException</w:t>
      </w:r>
    </w:p>
    <w:p w14:paraId="3D393DB1" w14:textId="77777777" w:rsidR="007524D1" w:rsidRDefault="007524D1" w:rsidP="007524D1"/>
    <w:p w14:paraId="5800920E" w14:textId="77777777" w:rsidR="007524D1" w:rsidRDefault="007524D1" w:rsidP="007524D1">
      <w:pPr>
        <w:pStyle w:val="H6"/>
      </w:pPr>
      <w:r>
        <w:t>5.2.2.2.1.1</w:t>
      </w:r>
      <w:r>
        <w:tab/>
        <w:t>Normal execution</w:t>
      </w:r>
    </w:p>
    <w:p w14:paraId="28F00C5D" w14:textId="77777777" w:rsidR="007524D1" w:rsidRDefault="007524D1" w:rsidP="007524D1">
      <w:pPr>
        <w:pStyle w:val="B1"/>
      </w:pPr>
      <w:r>
        <w:t>-</w:t>
      </w:r>
      <w:r>
        <w:tab/>
        <w:t>CRRN1: The method shall return the offset of the secured data first byte contained in a SMS TPDU TLV or USSD String TLV.</w:t>
      </w:r>
    </w:p>
    <w:p w14:paraId="1C170722" w14:textId="77777777" w:rsidR="007524D1" w:rsidRDefault="007524D1" w:rsidP="007524D1">
      <w:pPr>
        <w:pStyle w:val="B1"/>
      </w:pPr>
      <w:r>
        <w:t>-</w:t>
      </w:r>
      <w:r>
        <w:tab/>
        <w:t>CRRN2: The offset is from the first SMS TPDU TLV or USSD String TLV.</w:t>
      </w:r>
    </w:p>
    <w:p w14:paraId="3A79516F" w14:textId="77777777" w:rsidR="007524D1" w:rsidRDefault="007524D1" w:rsidP="007524D1">
      <w:pPr>
        <w:pStyle w:val="B1"/>
      </w:pPr>
      <w:r>
        <w:t>-</w:t>
      </w:r>
      <w:r>
        <w:tab/>
        <w:t>CRRN3: The method can be used if the event is EVENT_FORMATTED_SMS_PP_ENV and if the SMS TP-UD is formatted according to TS 31.115 [10].</w:t>
      </w:r>
    </w:p>
    <w:p w14:paraId="5B35DDFF" w14:textId="77777777" w:rsidR="007524D1" w:rsidRDefault="007524D1" w:rsidP="007524D1">
      <w:pPr>
        <w:pStyle w:val="B1"/>
      </w:pPr>
      <w:r>
        <w:t>-</w:t>
      </w:r>
      <w:r>
        <w:tab/>
        <w:t>CRRN4: The method can be used if the event is EVENT_FORMATTED_SMS_PP_UPD and if the SMS TP-UD is formatted according to TS 31.115 [10].</w:t>
      </w:r>
    </w:p>
    <w:p w14:paraId="3C927533" w14:textId="77777777" w:rsidR="007524D1" w:rsidRDefault="007524D1" w:rsidP="007524D1">
      <w:pPr>
        <w:pStyle w:val="B1"/>
      </w:pPr>
      <w:r>
        <w:t>-</w:t>
      </w:r>
      <w:r>
        <w:tab/>
        <w:t>CRRN5: The method can be used if the event is EVENT_FORMATTED_SMS_CB and if the Cell Broadcast Page is formatted according to TS 31.115 [10].</w:t>
      </w:r>
    </w:p>
    <w:p w14:paraId="59A6FF24" w14:textId="77777777" w:rsidR="007524D1" w:rsidRDefault="007524D1" w:rsidP="007524D1">
      <w:pPr>
        <w:pStyle w:val="B1"/>
      </w:pPr>
      <w:r>
        <w:t>-</w:t>
      </w:r>
      <w:r>
        <w:tab/>
        <w:t>CRRN6: If the method is successful and if the event is EVENT_FORMATTED_SMS_PP_ENV, the selected TLV should be the SMS TPDU TLV.</w:t>
      </w:r>
    </w:p>
    <w:p w14:paraId="7696EB35" w14:textId="77777777" w:rsidR="007524D1" w:rsidRDefault="007524D1" w:rsidP="007524D1">
      <w:pPr>
        <w:pStyle w:val="B1"/>
      </w:pPr>
      <w:r>
        <w:t>-</w:t>
      </w:r>
      <w:r>
        <w:tab/>
        <w:t>CRRN7: If the method is successful and if the event is EVENT_FORMATTED_SMS_PP_UPD, the selected TLV should be the SMS TPDU TLV.</w:t>
      </w:r>
    </w:p>
    <w:p w14:paraId="16CA3602" w14:textId="77777777" w:rsidR="007524D1" w:rsidRDefault="007524D1" w:rsidP="007524D1">
      <w:pPr>
        <w:pStyle w:val="B1"/>
      </w:pPr>
      <w:r>
        <w:t>-</w:t>
      </w:r>
      <w:r>
        <w:tab/>
        <w:t>CRRN8: If the method is successful and if the event is EVENT_FORMATTED_SMS_CB, the selected TLV should be the Cell Broadcast Page TLV.</w:t>
      </w:r>
      <w:r w:rsidRPr="00B4525C">
        <w:t xml:space="preserve"> </w:t>
      </w:r>
    </w:p>
    <w:p w14:paraId="6686B7FA" w14:textId="77777777" w:rsidR="007524D1" w:rsidRDefault="007524D1" w:rsidP="007524D1">
      <w:pPr>
        <w:pStyle w:val="B1"/>
      </w:pPr>
      <w:r>
        <w:t>-</w:t>
      </w:r>
      <w:r>
        <w:tab/>
        <w:t>CRRN9: If the method is successful and if the event is EVENT_FORMATTED_USSD, the selected TLV should be the USSD String TLV.</w:t>
      </w:r>
    </w:p>
    <w:p w14:paraId="594CD613" w14:textId="77777777" w:rsidR="007524D1" w:rsidRDefault="007524D1" w:rsidP="007524D1">
      <w:pPr>
        <w:pStyle w:val="B1"/>
      </w:pPr>
      <w:r>
        <w:t>-</w:t>
      </w:r>
      <w:r>
        <w:tab/>
        <w:t>CRRN10: If the Secured Data length is zero the value returned shall be the offset of the first byte following the TS 31.115 [10] Command Packet structure.</w:t>
      </w:r>
    </w:p>
    <w:p w14:paraId="73BD7216" w14:textId="77777777" w:rsidR="007524D1" w:rsidRDefault="007524D1" w:rsidP="007524D1">
      <w:pPr>
        <w:pStyle w:val="H6"/>
      </w:pPr>
      <w:r>
        <w:t>5.2.2.2.1.2</w:t>
      </w:r>
      <w:r>
        <w:tab/>
        <w:t>Parameter errors</w:t>
      </w:r>
    </w:p>
    <w:p w14:paraId="45CEB85E" w14:textId="77777777" w:rsidR="007524D1" w:rsidRDefault="007524D1" w:rsidP="007524D1">
      <w:r>
        <w:t>No requirements.</w:t>
      </w:r>
    </w:p>
    <w:p w14:paraId="2683CA16" w14:textId="77777777" w:rsidR="007524D1" w:rsidRDefault="007524D1" w:rsidP="007524D1">
      <w:pPr>
        <w:pStyle w:val="H6"/>
      </w:pPr>
      <w:r>
        <w:lastRenderedPageBreak/>
        <w:t>5.2.2.2.1.3</w:t>
      </w:r>
      <w:r>
        <w:tab/>
        <w:t>Context errors</w:t>
      </w:r>
    </w:p>
    <w:p w14:paraId="28EC82F6" w14:textId="77777777" w:rsidR="007524D1" w:rsidRDefault="007524D1" w:rsidP="007524D1">
      <w:pPr>
        <w:pStyle w:val="B1"/>
      </w:pPr>
      <w:r>
        <w:t>-</w:t>
      </w:r>
      <w:r>
        <w:tab/>
        <w:t>CRRC1: The method shall throw ToolkitException.UNAVAILABLE_ELEMENT in case of unavailable SMS TPDU TLV</w:t>
      </w:r>
      <w:r w:rsidRPr="00B4525C">
        <w:t xml:space="preserve"> </w:t>
      </w:r>
      <w:r>
        <w:t>or USSD String TLV element.</w:t>
      </w:r>
    </w:p>
    <w:p w14:paraId="1468F076" w14:textId="77777777" w:rsidR="007524D1" w:rsidRDefault="007524D1" w:rsidP="007524D1">
      <w:pPr>
        <w:pStyle w:val="B1"/>
      </w:pPr>
      <w:r>
        <w:t>-</w:t>
      </w:r>
      <w:r>
        <w:tab/>
        <w:t>CRRC2: The method shall throw ToolkitException.UNAVAILABLE_ELEMENT in case of wrong data format.</w:t>
      </w:r>
    </w:p>
    <w:p w14:paraId="18DD9139" w14:textId="77777777" w:rsidR="007524D1" w:rsidRDefault="007524D1" w:rsidP="007524D1">
      <w:pPr>
        <w:pStyle w:val="H6"/>
      </w:pPr>
      <w:r>
        <w:t>5.2.2.2.2</w:t>
      </w:r>
      <w:r>
        <w:tab/>
        <w:t>Test area files</w:t>
      </w:r>
    </w:p>
    <w:p w14:paraId="0718ED96" w14:textId="77777777" w:rsidR="007524D1" w:rsidRDefault="007524D1" w:rsidP="007524D1">
      <w:r>
        <w:t>Specific triggering:</w:t>
      </w:r>
    </w:p>
    <w:p w14:paraId="625F379B" w14:textId="77777777" w:rsidR="007524D1" w:rsidRDefault="007524D1" w:rsidP="007524D1">
      <w:pPr>
        <w:pStyle w:val="B1"/>
      </w:pPr>
      <w:r>
        <w:t>-</w:t>
      </w:r>
      <w:r>
        <w:tab/>
        <w:t>FORMATTED SMS CB.</w:t>
      </w:r>
    </w:p>
    <w:p w14:paraId="79E52446" w14:textId="77777777" w:rsidR="007524D1" w:rsidRDefault="007524D1" w:rsidP="007524D1">
      <w:pPr>
        <w:pStyle w:val="B1"/>
      </w:pPr>
      <w:r>
        <w:t>-</w:t>
      </w:r>
      <w:r>
        <w:tab/>
        <w:t>UNFORMATTED SMS CB.</w:t>
      </w:r>
    </w:p>
    <w:p w14:paraId="66AD9201" w14:textId="77777777" w:rsidR="007524D1" w:rsidRDefault="007524D1" w:rsidP="007524D1">
      <w:pPr>
        <w:pStyle w:val="B1"/>
      </w:pPr>
      <w:r>
        <w:t>-</w:t>
      </w:r>
      <w:r>
        <w:tab/>
        <w:t>FORMATTED SMS PP UPD.</w:t>
      </w:r>
    </w:p>
    <w:p w14:paraId="2BC724E1" w14:textId="77777777" w:rsidR="007524D1" w:rsidRDefault="007524D1" w:rsidP="007524D1">
      <w:pPr>
        <w:pStyle w:val="B1"/>
      </w:pPr>
      <w:r>
        <w:t>-</w:t>
      </w:r>
      <w:r>
        <w:tab/>
        <w:t>FORMATTED SMS PP ENV.</w:t>
      </w:r>
    </w:p>
    <w:p w14:paraId="11DE9087" w14:textId="77777777" w:rsidR="007524D1" w:rsidRDefault="007524D1" w:rsidP="007524D1">
      <w:pPr>
        <w:pStyle w:val="B1"/>
      </w:pPr>
      <w:r>
        <w:t>-</w:t>
      </w:r>
      <w:r>
        <w:tab/>
        <w:t>UNFORMATED SMS PP ENV.</w:t>
      </w:r>
      <w:r w:rsidRPr="00B4525C">
        <w:t xml:space="preserve"> </w:t>
      </w:r>
    </w:p>
    <w:p w14:paraId="225B34C8" w14:textId="77777777" w:rsidR="007524D1" w:rsidRDefault="007524D1" w:rsidP="007524D1">
      <w:pPr>
        <w:pStyle w:val="B1"/>
      </w:pPr>
      <w:r>
        <w:t>-</w:t>
      </w:r>
      <w:r>
        <w:tab/>
        <w:t>FORMATTED USSD ENV.</w:t>
      </w:r>
    </w:p>
    <w:p w14:paraId="200496CE" w14:textId="77777777" w:rsidR="007524D1" w:rsidRDefault="007524D1" w:rsidP="007524D1">
      <w:pPr>
        <w:pStyle w:val="B1"/>
      </w:pPr>
      <w:r>
        <w:t>-</w:t>
      </w:r>
      <w:r>
        <w:tab/>
        <w:t>UNFORMATTED USSD ENV.</w:t>
      </w:r>
    </w:p>
    <w:p w14:paraId="6B1A0E83" w14:textId="77777777" w:rsidR="007524D1" w:rsidRDefault="007524D1" w:rsidP="007524D1">
      <w:pPr>
        <w:pStyle w:val="B1"/>
      </w:pPr>
      <w:r>
        <w:t>-</w:t>
      </w:r>
      <w:r>
        <w:tab/>
        <w:t>For Formatted triggering if CC/RC/DS is used, the security parameters are the one defined in clause "5.3.8 Framework Security Management".</w:t>
      </w:r>
    </w:p>
    <w:p w14:paraId="61ABA1D6" w14:textId="77777777" w:rsidR="007524D1" w:rsidRDefault="007524D1" w:rsidP="007524D1">
      <w:pPr>
        <w:pStyle w:val="EX"/>
      </w:pPr>
      <w:r>
        <w:t>Test Source:</w:t>
      </w:r>
      <w:r>
        <w:tab/>
        <w:t>Test_Api_2_Ueh_Gsdo.java</w:t>
      </w:r>
    </w:p>
    <w:p w14:paraId="106C7E77" w14:textId="77777777" w:rsidR="007524D1" w:rsidRDefault="007524D1" w:rsidP="007524D1">
      <w:pPr>
        <w:pStyle w:val="EX"/>
      </w:pPr>
      <w:r>
        <w:t>Test Applet:</w:t>
      </w:r>
      <w:r>
        <w:tab/>
        <w:t>Api_2_Ueh_Gsdo_1.java</w:t>
      </w:r>
    </w:p>
    <w:p w14:paraId="2D3C480A" w14:textId="77777777" w:rsidR="007524D1" w:rsidRDefault="007524D1" w:rsidP="007524D1">
      <w:pPr>
        <w:pStyle w:val="EX"/>
      </w:pPr>
      <w:r>
        <w:t>Cap File:</w:t>
      </w:r>
      <w:r>
        <w:tab/>
        <w:t>Api_2_Ueh_Gsdo.cap</w:t>
      </w:r>
    </w:p>
    <w:p w14:paraId="7CA472EF" w14:textId="77777777" w:rsidR="007524D1" w:rsidRDefault="007524D1" w:rsidP="007524D1">
      <w:pPr>
        <w:pStyle w:val="H6"/>
      </w:pPr>
      <w:r>
        <w:t>5.2.2.2.3</w:t>
      </w:r>
      <w:r>
        <w:tab/>
        <w:t>Test coverage</w:t>
      </w:r>
    </w:p>
    <w:p w14:paraId="4BDA29B8"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276"/>
        <w:gridCol w:w="2196"/>
      </w:tblGrid>
      <w:tr w:rsidR="007524D1" w14:paraId="50767BE6" w14:textId="77777777" w:rsidTr="00FA0683">
        <w:trPr>
          <w:jc w:val="center"/>
        </w:trPr>
        <w:tc>
          <w:tcPr>
            <w:tcW w:w="2276" w:type="dxa"/>
          </w:tcPr>
          <w:p w14:paraId="0B7F4B18" w14:textId="77777777" w:rsidR="007524D1" w:rsidRDefault="007524D1" w:rsidP="00FA0683">
            <w:pPr>
              <w:pStyle w:val="TAH"/>
              <w:keepNext w:val="0"/>
              <w:keepLines w:val="0"/>
            </w:pPr>
            <w:r>
              <w:t>CRR number</w:t>
            </w:r>
          </w:p>
        </w:tc>
        <w:tc>
          <w:tcPr>
            <w:tcW w:w="2196" w:type="dxa"/>
          </w:tcPr>
          <w:p w14:paraId="2D7083A1" w14:textId="77777777" w:rsidR="007524D1" w:rsidRDefault="007524D1" w:rsidP="00FA0683">
            <w:pPr>
              <w:pStyle w:val="TAH"/>
              <w:keepNext w:val="0"/>
              <w:keepLines w:val="0"/>
            </w:pPr>
            <w:r>
              <w:t>Test case number</w:t>
            </w:r>
          </w:p>
        </w:tc>
      </w:tr>
      <w:tr w:rsidR="007524D1" w14:paraId="13021854" w14:textId="77777777" w:rsidTr="00FA0683">
        <w:trPr>
          <w:jc w:val="center"/>
        </w:trPr>
        <w:tc>
          <w:tcPr>
            <w:tcW w:w="2276" w:type="dxa"/>
          </w:tcPr>
          <w:p w14:paraId="6C7BFA2C" w14:textId="77777777" w:rsidR="007524D1" w:rsidRDefault="007524D1" w:rsidP="00FA0683">
            <w:pPr>
              <w:pStyle w:val="TAC"/>
              <w:keepNext w:val="0"/>
              <w:keepLines w:val="0"/>
            </w:pPr>
            <w:r>
              <w:t>N1</w:t>
            </w:r>
          </w:p>
        </w:tc>
        <w:tc>
          <w:tcPr>
            <w:tcW w:w="2196" w:type="dxa"/>
          </w:tcPr>
          <w:p w14:paraId="6B395F18" w14:textId="77777777" w:rsidR="007524D1" w:rsidRDefault="007524D1" w:rsidP="00FA0683">
            <w:pPr>
              <w:pStyle w:val="TAC"/>
              <w:keepNext w:val="0"/>
              <w:keepLines w:val="0"/>
            </w:pPr>
            <w:r>
              <w:t>1 to 20</w:t>
            </w:r>
          </w:p>
        </w:tc>
      </w:tr>
      <w:tr w:rsidR="007524D1" w14:paraId="3E83875E" w14:textId="77777777" w:rsidTr="00FA0683">
        <w:trPr>
          <w:jc w:val="center"/>
        </w:trPr>
        <w:tc>
          <w:tcPr>
            <w:tcW w:w="2276" w:type="dxa"/>
          </w:tcPr>
          <w:p w14:paraId="526C04B0" w14:textId="77777777" w:rsidR="007524D1" w:rsidRDefault="007524D1" w:rsidP="00FA0683">
            <w:pPr>
              <w:pStyle w:val="TAC"/>
            </w:pPr>
            <w:r>
              <w:t>N2</w:t>
            </w:r>
          </w:p>
        </w:tc>
        <w:tc>
          <w:tcPr>
            <w:tcW w:w="2196" w:type="dxa"/>
          </w:tcPr>
          <w:p w14:paraId="14FCBA4B" w14:textId="77777777" w:rsidR="007524D1" w:rsidRDefault="007524D1" w:rsidP="00FA0683">
            <w:pPr>
              <w:pStyle w:val="TAC"/>
            </w:pPr>
            <w:r>
              <w:t>5, 13</w:t>
            </w:r>
          </w:p>
        </w:tc>
      </w:tr>
      <w:tr w:rsidR="007524D1" w14:paraId="03D5BDCA" w14:textId="77777777" w:rsidTr="00FA0683">
        <w:trPr>
          <w:jc w:val="center"/>
        </w:trPr>
        <w:tc>
          <w:tcPr>
            <w:tcW w:w="2276" w:type="dxa"/>
          </w:tcPr>
          <w:p w14:paraId="56ECFCDC" w14:textId="77777777" w:rsidR="007524D1" w:rsidRDefault="007524D1" w:rsidP="00FA0683">
            <w:pPr>
              <w:pStyle w:val="TAC"/>
            </w:pPr>
            <w:r>
              <w:t>N3</w:t>
            </w:r>
          </w:p>
        </w:tc>
        <w:tc>
          <w:tcPr>
            <w:tcW w:w="2196" w:type="dxa"/>
          </w:tcPr>
          <w:p w14:paraId="5CAD6A59" w14:textId="77777777" w:rsidR="007524D1" w:rsidRDefault="007524D1" w:rsidP="00FA0683">
            <w:pPr>
              <w:pStyle w:val="TAC"/>
            </w:pPr>
            <w:r>
              <w:t xml:space="preserve">1 to 8 </w:t>
            </w:r>
          </w:p>
        </w:tc>
      </w:tr>
      <w:tr w:rsidR="007524D1" w14:paraId="4604A5E3" w14:textId="77777777" w:rsidTr="00FA0683">
        <w:trPr>
          <w:jc w:val="center"/>
        </w:trPr>
        <w:tc>
          <w:tcPr>
            <w:tcW w:w="2276" w:type="dxa"/>
          </w:tcPr>
          <w:p w14:paraId="39DE9F9D" w14:textId="77777777" w:rsidR="007524D1" w:rsidRDefault="007524D1" w:rsidP="00FA0683">
            <w:pPr>
              <w:pStyle w:val="TAC"/>
            </w:pPr>
            <w:r>
              <w:t>N4</w:t>
            </w:r>
          </w:p>
        </w:tc>
        <w:tc>
          <w:tcPr>
            <w:tcW w:w="2196" w:type="dxa"/>
          </w:tcPr>
          <w:p w14:paraId="2C9E0A7A" w14:textId="77777777" w:rsidR="007524D1" w:rsidRDefault="007524D1" w:rsidP="00FA0683">
            <w:pPr>
              <w:pStyle w:val="TAC"/>
            </w:pPr>
            <w:r>
              <w:t>9 to 16</w:t>
            </w:r>
          </w:p>
        </w:tc>
      </w:tr>
      <w:tr w:rsidR="007524D1" w14:paraId="52E1867C" w14:textId="77777777" w:rsidTr="00FA0683">
        <w:trPr>
          <w:jc w:val="center"/>
        </w:trPr>
        <w:tc>
          <w:tcPr>
            <w:tcW w:w="2276" w:type="dxa"/>
          </w:tcPr>
          <w:p w14:paraId="3B5CDED1" w14:textId="77777777" w:rsidR="007524D1" w:rsidRDefault="007524D1" w:rsidP="00FA0683">
            <w:pPr>
              <w:pStyle w:val="TAC"/>
            </w:pPr>
            <w:r>
              <w:t>N5</w:t>
            </w:r>
          </w:p>
        </w:tc>
        <w:tc>
          <w:tcPr>
            <w:tcW w:w="2196" w:type="dxa"/>
          </w:tcPr>
          <w:p w14:paraId="74DCBA3C" w14:textId="77777777" w:rsidR="007524D1" w:rsidRDefault="007524D1" w:rsidP="00FA0683">
            <w:pPr>
              <w:pStyle w:val="TAC"/>
            </w:pPr>
            <w:r>
              <w:t>17, 18, 19, 20</w:t>
            </w:r>
          </w:p>
        </w:tc>
      </w:tr>
      <w:tr w:rsidR="007524D1" w14:paraId="3A3941D9" w14:textId="77777777" w:rsidTr="00FA0683">
        <w:trPr>
          <w:jc w:val="center"/>
        </w:trPr>
        <w:tc>
          <w:tcPr>
            <w:tcW w:w="2276" w:type="dxa"/>
          </w:tcPr>
          <w:p w14:paraId="30F11219" w14:textId="77777777" w:rsidR="007524D1" w:rsidRDefault="007524D1" w:rsidP="00FA0683">
            <w:pPr>
              <w:pStyle w:val="TAC"/>
            </w:pPr>
            <w:r>
              <w:t>N6</w:t>
            </w:r>
          </w:p>
        </w:tc>
        <w:tc>
          <w:tcPr>
            <w:tcW w:w="2196" w:type="dxa"/>
          </w:tcPr>
          <w:p w14:paraId="2B5014C3" w14:textId="77777777" w:rsidR="007524D1" w:rsidRDefault="007524D1" w:rsidP="00FA0683">
            <w:pPr>
              <w:pStyle w:val="TAC"/>
            </w:pPr>
            <w:r>
              <w:t>7</w:t>
            </w:r>
          </w:p>
        </w:tc>
      </w:tr>
      <w:tr w:rsidR="007524D1" w14:paraId="498EC4A1" w14:textId="77777777" w:rsidTr="00FA0683">
        <w:trPr>
          <w:jc w:val="center"/>
        </w:trPr>
        <w:tc>
          <w:tcPr>
            <w:tcW w:w="2276" w:type="dxa"/>
          </w:tcPr>
          <w:p w14:paraId="41A006D6" w14:textId="77777777" w:rsidR="007524D1" w:rsidRDefault="007524D1" w:rsidP="00FA0683">
            <w:pPr>
              <w:pStyle w:val="TAC"/>
            </w:pPr>
            <w:r>
              <w:t>N7</w:t>
            </w:r>
          </w:p>
        </w:tc>
        <w:tc>
          <w:tcPr>
            <w:tcW w:w="2196" w:type="dxa"/>
          </w:tcPr>
          <w:p w14:paraId="333313E3" w14:textId="77777777" w:rsidR="007524D1" w:rsidRDefault="007524D1" w:rsidP="00FA0683">
            <w:pPr>
              <w:pStyle w:val="TAC"/>
            </w:pPr>
            <w:r>
              <w:t>15</w:t>
            </w:r>
          </w:p>
        </w:tc>
      </w:tr>
      <w:tr w:rsidR="007524D1" w14:paraId="79B7344C" w14:textId="77777777" w:rsidTr="00FA0683">
        <w:trPr>
          <w:jc w:val="center"/>
        </w:trPr>
        <w:tc>
          <w:tcPr>
            <w:tcW w:w="2276" w:type="dxa"/>
          </w:tcPr>
          <w:p w14:paraId="051A342D" w14:textId="77777777" w:rsidR="007524D1" w:rsidRDefault="007524D1" w:rsidP="00FA0683">
            <w:pPr>
              <w:pStyle w:val="TAC"/>
            </w:pPr>
            <w:r>
              <w:t>N8</w:t>
            </w:r>
          </w:p>
        </w:tc>
        <w:tc>
          <w:tcPr>
            <w:tcW w:w="2196" w:type="dxa"/>
          </w:tcPr>
          <w:p w14:paraId="59505419" w14:textId="77777777" w:rsidR="007524D1" w:rsidRDefault="007524D1" w:rsidP="00FA0683">
            <w:pPr>
              <w:pStyle w:val="TAC"/>
            </w:pPr>
            <w:r>
              <w:t>20</w:t>
            </w:r>
          </w:p>
        </w:tc>
      </w:tr>
      <w:tr w:rsidR="007524D1" w14:paraId="30E4AB37" w14:textId="77777777" w:rsidTr="00FA0683">
        <w:trPr>
          <w:jc w:val="center"/>
        </w:trPr>
        <w:tc>
          <w:tcPr>
            <w:tcW w:w="2276" w:type="dxa"/>
          </w:tcPr>
          <w:p w14:paraId="045E330F" w14:textId="77777777" w:rsidR="007524D1" w:rsidRDefault="007524D1" w:rsidP="00FA0683">
            <w:pPr>
              <w:pStyle w:val="TAC"/>
            </w:pPr>
            <w:r>
              <w:t>N9</w:t>
            </w:r>
          </w:p>
        </w:tc>
        <w:tc>
          <w:tcPr>
            <w:tcW w:w="2196" w:type="dxa"/>
          </w:tcPr>
          <w:p w14:paraId="2CD98C35" w14:textId="77777777" w:rsidR="007524D1" w:rsidRDefault="007524D1" w:rsidP="00FA0683">
            <w:pPr>
              <w:pStyle w:val="TAC"/>
            </w:pPr>
            <w:r>
              <w:t>21 to 25</w:t>
            </w:r>
          </w:p>
        </w:tc>
      </w:tr>
      <w:tr w:rsidR="007524D1" w14:paraId="7B5C7A38" w14:textId="77777777" w:rsidTr="00FA0683">
        <w:trPr>
          <w:jc w:val="center"/>
        </w:trPr>
        <w:tc>
          <w:tcPr>
            <w:tcW w:w="2276" w:type="dxa"/>
          </w:tcPr>
          <w:p w14:paraId="4F892E47" w14:textId="77777777" w:rsidR="007524D1" w:rsidRDefault="007524D1" w:rsidP="00FA0683">
            <w:pPr>
              <w:pStyle w:val="TAC"/>
            </w:pPr>
            <w:r>
              <w:t>N10</w:t>
            </w:r>
          </w:p>
        </w:tc>
        <w:tc>
          <w:tcPr>
            <w:tcW w:w="2196" w:type="dxa"/>
          </w:tcPr>
          <w:p w14:paraId="5CC136B4" w14:textId="77777777" w:rsidR="007524D1" w:rsidRDefault="007524D1" w:rsidP="00FA0683">
            <w:pPr>
              <w:pStyle w:val="TAC"/>
            </w:pPr>
            <w:r>
              <w:t>6, 14, 19</w:t>
            </w:r>
          </w:p>
        </w:tc>
      </w:tr>
      <w:tr w:rsidR="007524D1" w14:paraId="1ADDE1D4" w14:textId="77777777" w:rsidTr="00FA0683">
        <w:trPr>
          <w:jc w:val="center"/>
        </w:trPr>
        <w:tc>
          <w:tcPr>
            <w:tcW w:w="2276" w:type="dxa"/>
          </w:tcPr>
          <w:p w14:paraId="25C9A697" w14:textId="77777777" w:rsidR="007524D1" w:rsidRDefault="007524D1" w:rsidP="00FA0683">
            <w:pPr>
              <w:pStyle w:val="TAC"/>
            </w:pPr>
            <w:r>
              <w:t>C1</w:t>
            </w:r>
          </w:p>
        </w:tc>
        <w:tc>
          <w:tcPr>
            <w:tcW w:w="2196" w:type="dxa"/>
          </w:tcPr>
          <w:p w14:paraId="4408A63A" w14:textId="77777777" w:rsidR="007524D1" w:rsidRDefault="007524D1" w:rsidP="00FA0683">
            <w:pPr>
              <w:pStyle w:val="TAC"/>
            </w:pPr>
            <w:r>
              <w:t>26</w:t>
            </w:r>
          </w:p>
        </w:tc>
      </w:tr>
      <w:tr w:rsidR="007524D1" w14:paraId="6A7CC847" w14:textId="77777777" w:rsidTr="00FA0683">
        <w:trPr>
          <w:jc w:val="center"/>
        </w:trPr>
        <w:tc>
          <w:tcPr>
            <w:tcW w:w="2276" w:type="dxa"/>
          </w:tcPr>
          <w:p w14:paraId="4D2D44ED" w14:textId="77777777" w:rsidR="007524D1" w:rsidRDefault="007524D1" w:rsidP="00FA0683">
            <w:pPr>
              <w:pStyle w:val="TAC"/>
            </w:pPr>
            <w:r>
              <w:t>C2</w:t>
            </w:r>
          </w:p>
        </w:tc>
        <w:tc>
          <w:tcPr>
            <w:tcW w:w="2196" w:type="dxa"/>
          </w:tcPr>
          <w:p w14:paraId="5CBA19CD" w14:textId="77777777" w:rsidR="007524D1" w:rsidRDefault="007524D1" w:rsidP="00FA0683">
            <w:pPr>
              <w:pStyle w:val="TAC"/>
            </w:pPr>
            <w:r>
              <w:t>27</w:t>
            </w:r>
          </w:p>
        </w:tc>
      </w:tr>
    </w:tbl>
    <w:p w14:paraId="501C40D5" w14:textId="77777777" w:rsidR="007524D1" w:rsidRDefault="007524D1" w:rsidP="007524D1"/>
    <w:p w14:paraId="66EFFA93" w14:textId="77777777" w:rsidR="007524D1" w:rsidRDefault="007524D1" w:rsidP="007524D1">
      <w:pPr>
        <w:pStyle w:val="H6"/>
      </w:pPr>
      <w:r>
        <w:t>5.2.2.2.4</w:t>
      </w:r>
      <w:r>
        <w:tab/>
        <w:t>Test procedure</w:t>
      </w:r>
    </w:p>
    <w:p w14:paraId="1F6CD962" w14:textId="77777777" w:rsidR="007524D1" w:rsidRDefault="007524D1" w:rsidP="007524D1">
      <w:pPr>
        <w:pStyle w:val="TH"/>
        <w:spacing w:before="0" w:after="0"/>
        <w:rPr>
          <w:sz w:val="8"/>
          <w:szCs w:val="8"/>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111"/>
        <w:gridCol w:w="2911"/>
        <w:gridCol w:w="2192"/>
      </w:tblGrid>
      <w:tr w:rsidR="007524D1" w14:paraId="4E1954A7" w14:textId="77777777" w:rsidTr="00FA0683">
        <w:trPr>
          <w:tblHeader/>
          <w:jc w:val="center"/>
        </w:trPr>
        <w:tc>
          <w:tcPr>
            <w:tcW w:w="425" w:type="dxa"/>
            <w:tcBorders>
              <w:left w:val="single" w:sz="4" w:space="0" w:color="auto"/>
            </w:tcBorders>
          </w:tcPr>
          <w:p w14:paraId="2DDC415F" w14:textId="77777777" w:rsidR="007524D1" w:rsidRDefault="007524D1" w:rsidP="00FA0683">
            <w:pPr>
              <w:pStyle w:val="TAH"/>
              <w:keepNext w:val="0"/>
              <w:keepLines w:val="0"/>
            </w:pPr>
            <w:r>
              <w:t>Id</w:t>
            </w:r>
          </w:p>
        </w:tc>
        <w:tc>
          <w:tcPr>
            <w:tcW w:w="4111" w:type="dxa"/>
          </w:tcPr>
          <w:p w14:paraId="75C498E6" w14:textId="77777777" w:rsidR="007524D1" w:rsidRDefault="007524D1" w:rsidP="00FA0683">
            <w:pPr>
              <w:pStyle w:val="TAH"/>
              <w:keepNext w:val="0"/>
              <w:keepLines w:val="0"/>
            </w:pPr>
            <w:r>
              <w:t>Description</w:t>
            </w:r>
          </w:p>
        </w:tc>
        <w:tc>
          <w:tcPr>
            <w:tcW w:w="2911" w:type="dxa"/>
          </w:tcPr>
          <w:p w14:paraId="122AA306" w14:textId="77777777" w:rsidR="007524D1" w:rsidRDefault="007524D1" w:rsidP="00FA0683">
            <w:pPr>
              <w:pStyle w:val="TAH"/>
              <w:keepNext w:val="0"/>
              <w:keepLines w:val="0"/>
            </w:pPr>
            <w:r>
              <w:t>API/(U)SAT Framework Expectation</w:t>
            </w:r>
          </w:p>
        </w:tc>
        <w:tc>
          <w:tcPr>
            <w:tcW w:w="2192" w:type="dxa"/>
          </w:tcPr>
          <w:p w14:paraId="08BCCD36" w14:textId="77777777" w:rsidR="007524D1" w:rsidRDefault="007524D1" w:rsidP="00FA0683">
            <w:pPr>
              <w:pStyle w:val="TAH"/>
              <w:keepNext w:val="0"/>
              <w:keepLines w:val="0"/>
            </w:pPr>
            <w:r>
              <w:t>APDU Expectation</w:t>
            </w:r>
          </w:p>
        </w:tc>
      </w:tr>
      <w:tr w:rsidR="007524D1" w14:paraId="1959618D" w14:textId="77777777" w:rsidTr="00FA0683">
        <w:trPr>
          <w:jc w:val="center"/>
        </w:trPr>
        <w:tc>
          <w:tcPr>
            <w:tcW w:w="425" w:type="dxa"/>
            <w:tcBorders>
              <w:left w:val="single" w:sz="4" w:space="0" w:color="auto"/>
            </w:tcBorders>
          </w:tcPr>
          <w:p w14:paraId="3CD161CF" w14:textId="77777777" w:rsidR="007524D1" w:rsidRDefault="007524D1" w:rsidP="00FA0683">
            <w:pPr>
              <w:pStyle w:val="TAC"/>
              <w:keepNext w:val="0"/>
              <w:keepLines w:val="0"/>
            </w:pPr>
          </w:p>
        </w:tc>
        <w:tc>
          <w:tcPr>
            <w:tcW w:w="4111" w:type="dxa"/>
          </w:tcPr>
          <w:p w14:paraId="47A2258E" w14:textId="77777777" w:rsidR="007524D1" w:rsidRDefault="007524D1" w:rsidP="00FA0683">
            <w:pPr>
              <w:pStyle w:val="TAC"/>
              <w:rPr>
                <w:b/>
                <w:bCs/>
              </w:rPr>
            </w:pPr>
            <w:r>
              <w:rPr>
                <w:b/>
                <w:bCs/>
              </w:rPr>
              <w:t>FORMATTED SMS PP ENV triggering</w:t>
            </w:r>
          </w:p>
        </w:tc>
        <w:tc>
          <w:tcPr>
            <w:tcW w:w="2911" w:type="dxa"/>
          </w:tcPr>
          <w:p w14:paraId="32878CE2" w14:textId="77777777" w:rsidR="007524D1" w:rsidRDefault="007524D1" w:rsidP="00FA0683">
            <w:pPr>
              <w:pStyle w:val="TAL"/>
              <w:keepNext w:val="0"/>
              <w:keepLines w:val="0"/>
            </w:pPr>
          </w:p>
        </w:tc>
        <w:tc>
          <w:tcPr>
            <w:tcW w:w="2192" w:type="dxa"/>
          </w:tcPr>
          <w:p w14:paraId="15347AD8" w14:textId="77777777" w:rsidR="007524D1" w:rsidRDefault="007524D1" w:rsidP="00FA0683">
            <w:pPr>
              <w:pStyle w:val="TAL"/>
              <w:keepNext w:val="0"/>
              <w:keepLines w:val="0"/>
            </w:pPr>
          </w:p>
        </w:tc>
      </w:tr>
      <w:tr w:rsidR="007524D1" w14:paraId="4E36D71D" w14:textId="77777777" w:rsidTr="00FA0683">
        <w:trPr>
          <w:jc w:val="center"/>
        </w:trPr>
        <w:tc>
          <w:tcPr>
            <w:tcW w:w="425" w:type="dxa"/>
            <w:tcBorders>
              <w:left w:val="single" w:sz="4" w:space="0" w:color="auto"/>
            </w:tcBorders>
          </w:tcPr>
          <w:p w14:paraId="150010BA" w14:textId="77777777" w:rsidR="007524D1" w:rsidRDefault="007524D1" w:rsidP="00FA0683">
            <w:pPr>
              <w:pStyle w:val="TAC"/>
            </w:pPr>
            <w:r>
              <w:lastRenderedPageBreak/>
              <w:t>1</w:t>
            </w:r>
          </w:p>
        </w:tc>
        <w:tc>
          <w:tcPr>
            <w:tcW w:w="4111" w:type="dxa"/>
          </w:tcPr>
          <w:p w14:paraId="3E8E7361" w14:textId="77777777" w:rsidR="007524D1" w:rsidRDefault="007524D1" w:rsidP="00FA0683">
            <w:pPr>
              <w:pStyle w:val="TAL"/>
            </w:pPr>
            <w:r>
              <w:t>Test with TP-OA length of 2 and RC/CC/DS</w:t>
            </w:r>
            <w:r>
              <w:rPr>
                <w:color w:val="00FF00"/>
              </w:rPr>
              <w:t xml:space="preserve"> </w:t>
            </w:r>
            <w:r>
              <w:rPr>
                <w:color w:val="000000"/>
              </w:rPr>
              <w:t>length is 0</w:t>
            </w:r>
          </w:p>
        </w:tc>
        <w:tc>
          <w:tcPr>
            <w:tcW w:w="2911" w:type="dxa"/>
          </w:tcPr>
          <w:p w14:paraId="79ED38D6" w14:textId="77777777" w:rsidR="007524D1" w:rsidRDefault="007524D1" w:rsidP="00FA0683">
            <w:pPr>
              <w:pStyle w:val="TAL"/>
            </w:pPr>
            <w:r>
              <w:t>Returns 0x21</w:t>
            </w:r>
          </w:p>
        </w:tc>
        <w:tc>
          <w:tcPr>
            <w:tcW w:w="2192" w:type="dxa"/>
          </w:tcPr>
          <w:p w14:paraId="1CAA5976" w14:textId="77777777" w:rsidR="007524D1" w:rsidRDefault="007524D1" w:rsidP="00FA0683">
            <w:pPr>
              <w:pStyle w:val="TAL"/>
            </w:pPr>
          </w:p>
        </w:tc>
      </w:tr>
      <w:tr w:rsidR="007524D1" w14:paraId="53D721CE" w14:textId="77777777" w:rsidTr="00FA0683">
        <w:trPr>
          <w:jc w:val="center"/>
        </w:trPr>
        <w:tc>
          <w:tcPr>
            <w:tcW w:w="425" w:type="dxa"/>
            <w:tcBorders>
              <w:left w:val="single" w:sz="4" w:space="0" w:color="auto"/>
            </w:tcBorders>
          </w:tcPr>
          <w:p w14:paraId="28E745CF" w14:textId="77777777" w:rsidR="007524D1" w:rsidRDefault="007524D1" w:rsidP="00FA0683">
            <w:pPr>
              <w:pStyle w:val="TAC"/>
            </w:pPr>
            <w:r>
              <w:t>2</w:t>
            </w:r>
          </w:p>
        </w:tc>
        <w:tc>
          <w:tcPr>
            <w:tcW w:w="4111" w:type="dxa"/>
          </w:tcPr>
          <w:p w14:paraId="4B6DDA9C" w14:textId="77777777" w:rsidR="007524D1" w:rsidRDefault="007524D1" w:rsidP="00FA0683">
            <w:pPr>
              <w:pStyle w:val="TAL"/>
            </w:pPr>
            <w:r>
              <w:t>Test with TP-OA length of 6 and RC/CC/DS</w:t>
            </w:r>
            <w:r>
              <w:rPr>
                <w:color w:val="00FF00"/>
              </w:rPr>
              <w:t xml:space="preserve"> </w:t>
            </w:r>
            <w:r>
              <w:rPr>
                <w:color w:val="000000"/>
              </w:rPr>
              <w:t>length is 0</w:t>
            </w:r>
          </w:p>
        </w:tc>
        <w:tc>
          <w:tcPr>
            <w:tcW w:w="2911" w:type="dxa"/>
          </w:tcPr>
          <w:p w14:paraId="5068664B" w14:textId="77777777" w:rsidR="007524D1" w:rsidRDefault="007524D1" w:rsidP="00FA0683">
            <w:pPr>
              <w:pStyle w:val="TAL"/>
            </w:pPr>
            <w:r>
              <w:t>Returns 0x23</w:t>
            </w:r>
          </w:p>
        </w:tc>
        <w:tc>
          <w:tcPr>
            <w:tcW w:w="2192" w:type="dxa"/>
          </w:tcPr>
          <w:p w14:paraId="502919FF" w14:textId="77777777" w:rsidR="007524D1" w:rsidRDefault="007524D1" w:rsidP="00FA0683">
            <w:pPr>
              <w:pStyle w:val="TAL"/>
            </w:pPr>
          </w:p>
        </w:tc>
      </w:tr>
      <w:tr w:rsidR="007524D1" w14:paraId="1268708A" w14:textId="77777777" w:rsidTr="00FA0683">
        <w:trPr>
          <w:jc w:val="center"/>
        </w:trPr>
        <w:tc>
          <w:tcPr>
            <w:tcW w:w="425" w:type="dxa"/>
            <w:tcBorders>
              <w:left w:val="single" w:sz="4" w:space="0" w:color="auto"/>
            </w:tcBorders>
          </w:tcPr>
          <w:p w14:paraId="7F38B153" w14:textId="77777777" w:rsidR="007524D1" w:rsidRDefault="007524D1" w:rsidP="00FA0683">
            <w:pPr>
              <w:pStyle w:val="TAC"/>
            </w:pPr>
            <w:r>
              <w:t>3</w:t>
            </w:r>
          </w:p>
        </w:tc>
        <w:tc>
          <w:tcPr>
            <w:tcW w:w="4111" w:type="dxa"/>
          </w:tcPr>
          <w:p w14:paraId="3CF7C705" w14:textId="77777777" w:rsidR="007524D1" w:rsidRDefault="007524D1" w:rsidP="00FA0683">
            <w:pPr>
              <w:pStyle w:val="TAL"/>
            </w:pPr>
            <w:r>
              <w:t>Test with TP-OA length of 12 and RC/CC/DS</w:t>
            </w:r>
            <w:r>
              <w:rPr>
                <w:color w:val="00FF00"/>
              </w:rPr>
              <w:t xml:space="preserve"> </w:t>
            </w:r>
            <w:r>
              <w:rPr>
                <w:color w:val="000000"/>
              </w:rPr>
              <w:t>length is 0</w:t>
            </w:r>
          </w:p>
        </w:tc>
        <w:tc>
          <w:tcPr>
            <w:tcW w:w="2911" w:type="dxa"/>
          </w:tcPr>
          <w:p w14:paraId="089AED0D" w14:textId="77777777" w:rsidR="007524D1" w:rsidRDefault="007524D1" w:rsidP="00FA0683">
            <w:pPr>
              <w:pStyle w:val="TAL"/>
            </w:pPr>
            <w:r>
              <w:t>Returns 0x26</w:t>
            </w:r>
          </w:p>
        </w:tc>
        <w:tc>
          <w:tcPr>
            <w:tcW w:w="2192" w:type="dxa"/>
          </w:tcPr>
          <w:p w14:paraId="3A84C438" w14:textId="77777777" w:rsidR="007524D1" w:rsidRDefault="007524D1" w:rsidP="00FA0683">
            <w:pPr>
              <w:pStyle w:val="TAL"/>
            </w:pPr>
          </w:p>
        </w:tc>
      </w:tr>
      <w:tr w:rsidR="007524D1" w14:paraId="6E106E92" w14:textId="77777777" w:rsidTr="00FA0683">
        <w:trPr>
          <w:jc w:val="center"/>
        </w:trPr>
        <w:tc>
          <w:tcPr>
            <w:tcW w:w="425" w:type="dxa"/>
            <w:tcBorders>
              <w:left w:val="single" w:sz="4" w:space="0" w:color="auto"/>
            </w:tcBorders>
          </w:tcPr>
          <w:p w14:paraId="4BB20997" w14:textId="77777777" w:rsidR="007524D1" w:rsidRDefault="007524D1" w:rsidP="00FA0683">
            <w:pPr>
              <w:pStyle w:val="TAC"/>
            </w:pPr>
            <w:r>
              <w:t>4</w:t>
            </w:r>
          </w:p>
        </w:tc>
        <w:tc>
          <w:tcPr>
            <w:tcW w:w="4111" w:type="dxa"/>
          </w:tcPr>
          <w:p w14:paraId="0826CD2F" w14:textId="77777777" w:rsidR="007524D1" w:rsidRDefault="007524D1" w:rsidP="00FA0683">
            <w:pPr>
              <w:pStyle w:val="TAL"/>
            </w:pPr>
            <w:r>
              <w:t>Test with RC/CC/DS length of 8</w:t>
            </w:r>
            <w:r>
              <w:rPr>
                <w:color w:val="000000"/>
              </w:rPr>
              <w:t xml:space="preserve"> and TP-OA length is 2</w:t>
            </w:r>
          </w:p>
        </w:tc>
        <w:tc>
          <w:tcPr>
            <w:tcW w:w="2911" w:type="dxa"/>
          </w:tcPr>
          <w:p w14:paraId="539A4A0E" w14:textId="77777777" w:rsidR="007524D1" w:rsidRDefault="007524D1" w:rsidP="00FA0683">
            <w:pPr>
              <w:pStyle w:val="TAL"/>
            </w:pPr>
            <w:r>
              <w:t>Returns 0x29</w:t>
            </w:r>
          </w:p>
        </w:tc>
        <w:tc>
          <w:tcPr>
            <w:tcW w:w="2192" w:type="dxa"/>
          </w:tcPr>
          <w:p w14:paraId="6117EDF3" w14:textId="77777777" w:rsidR="007524D1" w:rsidRDefault="007524D1" w:rsidP="00FA0683">
            <w:pPr>
              <w:pStyle w:val="TAL"/>
            </w:pPr>
          </w:p>
        </w:tc>
      </w:tr>
      <w:tr w:rsidR="007524D1" w14:paraId="17A76742" w14:textId="77777777" w:rsidTr="00FA0683">
        <w:trPr>
          <w:jc w:val="center"/>
        </w:trPr>
        <w:tc>
          <w:tcPr>
            <w:tcW w:w="425" w:type="dxa"/>
            <w:tcBorders>
              <w:left w:val="single" w:sz="4" w:space="0" w:color="auto"/>
            </w:tcBorders>
          </w:tcPr>
          <w:p w14:paraId="076EDB71" w14:textId="77777777" w:rsidR="007524D1" w:rsidRDefault="007524D1" w:rsidP="00FA0683">
            <w:pPr>
              <w:pStyle w:val="TAC"/>
            </w:pPr>
            <w:r>
              <w:t>5</w:t>
            </w:r>
          </w:p>
        </w:tc>
        <w:tc>
          <w:tcPr>
            <w:tcW w:w="4111" w:type="dxa"/>
          </w:tcPr>
          <w:p w14:paraId="42E53007" w14:textId="77777777" w:rsidR="007524D1" w:rsidRDefault="007524D1" w:rsidP="00FA0683">
            <w:pPr>
              <w:pStyle w:val="TAL"/>
            </w:pPr>
            <w:r>
              <w:t>Send a SMS PP with 2 TPDU TLV and inside two different secured data offsets</w:t>
            </w:r>
          </w:p>
        </w:tc>
        <w:tc>
          <w:tcPr>
            <w:tcW w:w="2911" w:type="dxa"/>
          </w:tcPr>
          <w:p w14:paraId="6D705C4D" w14:textId="77777777" w:rsidR="007524D1" w:rsidRDefault="007524D1" w:rsidP="00FA0683">
            <w:pPr>
              <w:pStyle w:val="TAL"/>
            </w:pPr>
            <w:r>
              <w:t>Returns 0x24 ( the first offset )</w:t>
            </w:r>
          </w:p>
        </w:tc>
        <w:tc>
          <w:tcPr>
            <w:tcW w:w="2192" w:type="dxa"/>
          </w:tcPr>
          <w:p w14:paraId="0A91D50F" w14:textId="77777777" w:rsidR="007524D1" w:rsidRDefault="007524D1" w:rsidP="00FA0683">
            <w:pPr>
              <w:pStyle w:val="TAL"/>
            </w:pPr>
          </w:p>
        </w:tc>
      </w:tr>
      <w:tr w:rsidR="007524D1" w14:paraId="540C2147" w14:textId="77777777" w:rsidTr="00FA0683">
        <w:trPr>
          <w:jc w:val="center"/>
        </w:trPr>
        <w:tc>
          <w:tcPr>
            <w:tcW w:w="425" w:type="dxa"/>
            <w:tcBorders>
              <w:left w:val="single" w:sz="4" w:space="0" w:color="auto"/>
            </w:tcBorders>
          </w:tcPr>
          <w:p w14:paraId="0C311B68" w14:textId="77777777" w:rsidR="007524D1" w:rsidRDefault="007524D1" w:rsidP="00FA0683">
            <w:pPr>
              <w:pStyle w:val="TAC"/>
            </w:pPr>
            <w:r>
              <w:t>6</w:t>
            </w:r>
          </w:p>
        </w:tc>
        <w:tc>
          <w:tcPr>
            <w:tcW w:w="4111" w:type="dxa"/>
          </w:tcPr>
          <w:p w14:paraId="52F522BF" w14:textId="77777777" w:rsidR="007524D1" w:rsidRDefault="007524D1" w:rsidP="00FA0683">
            <w:pPr>
              <w:pStyle w:val="TAL"/>
            </w:pPr>
            <w:r>
              <w:t>Same test as 1 but without any secured data</w:t>
            </w:r>
          </w:p>
        </w:tc>
        <w:tc>
          <w:tcPr>
            <w:tcW w:w="2911" w:type="dxa"/>
          </w:tcPr>
          <w:p w14:paraId="2142DB8C" w14:textId="77777777" w:rsidR="007524D1" w:rsidRDefault="007524D1" w:rsidP="00FA0683">
            <w:pPr>
              <w:pStyle w:val="TAL"/>
            </w:pPr>
            <w:r>
              <w:t>Returns 0x21</w:t>
            </w:r>
          </w:p>
        </w:tc>
        <w:tc>
          <w:tcPr>
            <w:tcW w:w="2192" w:type="dxa"/>
          </w:tcPr>
          <w:p w14:paraId="1CED3B64" w14:textId="77777777" w:rsidR="007524D1" w:rsidRDefault="007524D1" w:rsidP="00FA0683">
            <w:pPr>
              <w:pStyle w:val="TAL"/>
            </w:pPr>
          </w:p>
        </w:tc>
      </w:tr>
      <w:tr w:rsidR="007524D1" w14:paraId="0D49F99B" w14:textId="77777777" w:rsidTr="00FA0683">
        <w:trPr>
          <w:jc w:val="center"/>
        </w:trPr>
        <w:tc>
          <w:tcPr>
            <w:tcW w:w="425" w:type="dxa"/>
            <w:tcBorders>
              <w:left w:val="single" w:sz="4" w:space="0" w:color="auto"/>
            </w:tcBorders>
          </w:tcPr>
          <w:p w14:paraId="7065723D" w14:textId="77777777" w:rsidR="007524D1" w:rsidRDefault="007524D1" w:rsidP="00FA0683">
            <w:pPr>
              <w:pStyle w:val="TAC"/>
            </w:pPr>
            <w:r>
              <w:t>7</w:t>
            </w:r>
          </w:p>
        </w:tc>
        <w:tc>
          <w:tcPr>
            <w:tcW w:w="4111" w:type="dxa"/>
          </w:tcPr>
          <w:p w14:paraId="7EDC7901" w14:textId="77777777" w:rsidR="007524D1" w:rsidRDefault="007524D1" w:rsidP="00FA0683">
            <w:pPr>
              <w:pStyle w:val="TAL"/>
              <w:keepNext w:val="0"/>
            </w:pPr>
            <w:r>
              <w:t>Test with FORMATTED_SMS_PP ENV</w:t>
            </w:r>
          </w:p>
          <w:p w14:paraId="6B1B1C76" w14:textId="77777777" w:rsidR="007524D1" w:rsidRDefault="007524D1" w:rsidP="00FA0683">
            <w:pPr>
              <w:pStyle w:val="TAL"/>
              <w:keepNext w:val="0"/>
            </w:pPr>
            <w:r>
              <w:t>Verify after call of the method the current TLV is the TPDU TLV:</w:t>
            </w:r>
          </w:p>
          <w:p w14:paraId="0A1FD9E0" w14:textId="77777777" w:rsidR="007524D1" w:rsidRDefault="007524D1" w:rsidP="00FA0683">
            <w:pPr>
              <w:pStyle w:val="TAL"/>
            </w:pPr>
            <w:r>
              <w:t>findTLV device identities, getSecuredDataOffset and then getValueByte to verify that the current TLV is the TPDU TLV</w:t>
            </w:r>
          </w:p>
        </w:tc>
        <w:tc>
          <w:tcPr>
            <w:tcW w:w="2911" w:type="dxa"/>
          </w:tcPr>
          <w:p w14:paraId="02F6155C" w14:textId="77777777" w:rsidR="007524D1" w:rsidRDefault="007524D1" w:rsidP="00FA0683">
            <w:pPr>
              <w:pStyle w:val="TAL"/>
            </w:pPr>
            <w:r>
              <w:t>Returns 0x40</w:t>
            </w:r>
          </w:p>
        </w:tc>
        <w:tc>
          <w:tcPr>
            <w:tcW w:w="2192" w:type="dxa"/>
          </w:tcPr>
          <w:p w14:paraId="359E19A1" w14:textId="77777777" w:rsidR="007524D1" w:rsidRDefault="007524D1" w:rsidP="00FA0683">
            <w:pPr>
              <w:pStyle w:val="TAL"/>
            </w:pPr>
          </w:p>
        </w:tc>
      </w:tr>
      <w:tr w:rsidR="007524D1" w14:paraId="3C50512F" w14:textId="77777777" w:rsidTr="00FA0683">
        <w:trPr>
          <w:jc w:val="center"/>
        </w:trPr>
        <w:tc>
          <w:tcPr>
            <w:tcW w:w="425" w:type="dxa"/>
            <w:tcBorders>
              <w:left w:val="single" w:sz="4" w:space="0" w:color="auto"/>
            </w:tcBorders>
          </w:tcPr>
          <w:p w14:paraId="69F957B1" w14:textId="77777777" w:rsidR="007524D1" w:rsidRDefault="007524D1" w:rsidP="00FA0683">
            <w:pPr>
              <w:pStyle w:val="TAC"/>
            </w:pPr>
            <w:r>
              <w:t>8</w:t>
            </w:r>
          </w:p>
        </w:tc>
        <w:tc>
          <w:tcPr>
            <w:tcW w:w="4111" w:type="dxa"/>
          </w:tcPr>
          <w:p w14:paraId="1DA61DD6" w14:textId="77777777" w:rsidR="007524D1" w:rsidRDefault="007524D1" w:rsidP="00FA0683">
            <w:pPr>
              <w:pStyle w:val="TAL"/>
            </w:pPr>
            <w:r>
              <w:t>Same test as 1, but with a concatenated SMS (2 Short Messages and maximum Secured Data Length = 0x00FA)</w:t>
            </w:r>
          </w:p>
        </w:tc>
        <w:tc>
          <w:tcPr>
            <w:tcW w:w="2911" w:type="dxa"/>
          </w:tcPr>
          <w:p w14:paraId="08D349E0" w14:textId="77777777" w:rsidR="007524D1" w:rsidRDefault="007524D1" w:rsidP="00FA0683">
            <w:pPr>
              <w:pStyle w:val="TAL"/>
            </w:pPr>
            <w:r>
              <w:t>Returns 0x21</w:t>
            </w:r>
          </w:p>
        </w:tc>
        <w:tc>
          <w:tcPr>
            <w:tcW w:w="2192" w:type="dxa"/>
          </w:tcPr>
          <w:p w14:paraId="2CC5D385" w14:textId="77777777" w:rsidR="007524D1" w:rsidRDefault="007524D1" w:rsidP="00FA0683">
            <w:pPr>
              <w:pStyle w:val="TAL"/>
            </w:pPr>
          </w:p>
        </w:tc>
      </w:tr>
      <w:tr w:rsidR="007524D1" w14:paraId="4924FC38" w14:textId="77777777" w:rsidTr="00FA0683">
        <w:trPr>
          <w:jc w:val="center"/>
        </w:trPr>
        <w:tc>
          <w:tcPr>
            <w:tcW w:w="425" w:type="dxa"/>
            <w:tcBorders>
              <w:left w:val="single" w:sz="4" w:space="0" w:color="auto"/>
            </w:tcBorders>
          </w:tcPr>
          <w:p w14:paraId="704756EE" w14:textId="77777777" w:rsidR="007524D1" w:rsidRDefault="007524D1" w:rsidP="00FA0683">
            <w:pPr>
              <w:pStyle w:val="TAC"/>
            </w:pPr>
          </w:p>
        </w:tc>
        <w:tc>
          <w:tcPr>
            <w:tcW w:w="4111" w:type="dxa"/>
          </w:tcPr>
          <w:p w14:paraId="7BDEE703" w14:textId="77777777" w:rsidR="007524D1" w:rsidRDefault="007524D1" w:rsidP="00FA0683">
            <w:pPr>
              <w:pStyle w:val="TAC"/>
              <w:rPr>
                <w:b/>
                <w:bCs/>
              </w:rPr>
            </w:pPr>
            <w:r>
              <w:rPr>
                <w:b/>
                <w:bCs/>
              </w:rPr>
              <w:t>FORMATTED SMS PP UPR triggering</w:t>
            </w:r>
          </w:p>
        </w:tc>
        <w:tc>
          <w:tcPr>
            <w:tcW w:w="2911" w:type="dxa"/>
          </w:tcPr>
          <w:p w14:paraId="3151565A" w14:textId="77777777" w:rsidR="007524D1" w:rsidRDefault="007524D1" w:rsidP="00FA0683">
            <w:pPr>
              <w:pStyle w:val="TAL"/>
            </w:pPr>
          </w:p>
        </w:tc>
        <w:tc>
          <w:tcPr>
            <w:tcW w:w="2192" w:type="dxa"/>
          </w:tcPr>
          <w:p w14:paraId="186A82B4" w14:textId="77777777" w:rsidR="007524D1" w:rsidRDefault="007524D1" w:rsidP="00FA0683">
            <w:pPr>
              <w:pStyle w:val="TAL"/>
            </w:pPr>
          </w:p>
        </w:tc>
      </w:tr>
      <w:tr w:rsidR="007524D1" w14:paraId="10CD34DE" w14:textId="77777777" w:rsidTr="00FA0683">
        <w:trPr>
          <w:jc w:val="center"/>
        </w:trPr>
        <w:tc>
          <w:tcPr>
            <w:tcW w:w="425" w:type="dxa"/>
            <w:tcBorders>
              <w:left w:val="single" w:sz="4" w:space="0" w:color="auto"/>
            </w:tcBorders>
          </w:tcPr>
          <w:p w14:paraId="2AECDF77" w14:textId="77777777" w:rsidR="007524D1" w:rsidRDefault="007524D1" w:rsidP="00FA0683">
            <w:pPr>
              <w:pStyle w:val="TAC"/>
            </w:pPr>
            <w:r>
              <w:t>9</w:t>
            </w:r>
          </w:p>
        </w:tc>
        <w:tc>
          <w:tcPr>
            <w:tcW w:w="4111" w:type="dxa"/>
          </w:tcPr>
          <w:p w14:paraId="5C459A04" w14:textId="77777777" w:rsidR="007524D1" w:rsidRDefault="007524D1" w:rsidP="00FA0683">
            <w:pPr>
              <w:pStyle w:val="TAL"/>
            </w:pPr>
            <w:r>
              <w:t>Same test as 1 but with FORMATTED_SMS_PP_UPD</w:t>
            </w:r>
          </w:p>
        </w:tc>
        <w:tc>
          <w:tcPr>
            <w:tcW w:w="2911" w:type="dxa"/>
          </w:tcPr>
          <w:p w14:paraId="753277B9" w14:textId="77777777" w:rsidR="007524D1" w:rsidRDefault="007524D1" w:rsidP="00FA0683">
            <w:pPr>
              <w:pStyle w:val="TAL"/>
            </w:pPr>
            <w:r>
              <w:t>Returns 0x21</w:t>
            </w:r>
          </w:p>
        </w:tc>
        <w:tc>
          <w:tcPr>
            <w:tcW w:w="2192" w:type="dxa"/>
          </w:tcPr>
          <w:p w14:paraId="2C27E01B" w14:textId="77777777" w:rsidR="007524D1" w:rsidRDefault="007524D1" w:rsidP="00FA0683">
            <w:pPr>
              <w:pStyle w:val="TAL"/>
            </w:pPr>
          </w:p>
        </w:tc>
      </w:tr>
      <w:tr w:rsidR="007524D1" w14:paraId="4DE4CCA4" w14:textId="77777777" w:rsidTr="00FA0683">
        <w:trPr>
          <w:jc w:val="center"/>
        </w:trPr>
        <w:tc>
          <w:tcPr>
            <w:tcW w:w="425" w:type="dxa"/>
            <w:tcBorders>
              <w:left w:val="single" w:sz="4" w:space="0" w:color="auto"/>
            </w:tcBorders>
          </w:tcPr>
          <w:p w14:paraId="2B71DFF2" w14:textId="77777777" w:rsidR="007524D1" w:rsidRDefault="007524D1" w:rsidP="00FA0683">
            <w:pPr>
              <w:pStyle w:val="TAC"/>
            </w:pPr>
            <w:r>
              <w:t>10</w:t>
            </w:r>
          </w:p>
        </w:tc>
        <w:tc>
          <w:tcPr>
            <w:tcW w:w="4111" w:type="dxa"/>
          </w:tcPr>
          <w:p w14:paraId="4AA922B3" w14:textId="77777777" w:rsidR="007524D1" w:rsidRDefault="007524D1" w:rsidP="00FA0683">
            <w:pPr>
              <w:pStyle w:val="TAL"/>
            </w:pPr>
            <w:r>
              <w:t>Same test as 2 but with FORMATTED_SMS_PP_UPD</w:t>
            </w:r>
          </w:p>
        </w:tc>
        <w:tc>
          <w:tcPr>
            <w:tcW w:w="2911" w:type="dxa"/>
          </w:tcPr>
          <w:p w14:paraId="55A51A6C" w14:textId="77777777" w:rsidR="007524D1" w:rsidRDefault="007524D1" w:rsidP="00FA0683">
            <w:pPr>
              <w:pStyle w:val="TAL"/>
            </w:pPr>
            <w:r>
              <w:t>Returns 0x23</w:t>
            </w:r>
          </w:p>
        </w:tc>
        <w:tc>
          <w:tcPr>
            <w:tcW w:w="2192" w:type="dxa"/>
          </w:tcPr>
          <w:p w14:paraId="39F38291" w14:textId="77777777" w:rsidR="007524D1" w:rsidRDefault="007524D1" w:rsidP="00FA0683">
            <w:pPr>
              <w:pStyle w:val="TAL"/>
            </w:pPr>
          </w:p>
        </w:tc>
      </w:tr>
      <w:tr w:rsidR="007524D1" w14:paraId="51938C8C" w14:textId="77777777" w:rsidTr="00FA0683">
        <w:trPr>
          <w:jc w:val="center"/>
        </w:trPr>
        <w:tc>
          <w:tcPr>
            <w:tcW w:w="425" w:type="dxa"/>
            <w:tcBorders>
              <w:left w:val="single" w:sz="4" w:space="0" w:color="auto"/>
            </w:tcBorders>
          </w:tcPr>
          <w:p w14:paraId="5D8B92DB" w14:textId="77777777" w:rsidR="007524D1" w:rsidRDefault="007524D1" w:rsidP="00FA0683">
            <w:pPr>
              <w:pStyle w:val="TAC"/>
            </w:pPr>
            <w:r>
              <w:t>11</w:t>
            </w:r>
          </w:p>
        </w:tc>
        <w:tc>
          <w:tcPr>
            <w:tcW w:w="4111" w:type="dxa"/>
          </w:tcPr>
          <w:p w14:paraId="4E8DCF3F" w14:textId="77777777" w:rsidR="007524D1" w:rsidRDefault="007524D1" w:rsidP="00FA0683">
            <w:pPr>
              <w:pStyle w:val="TAL"/>
            </w:pPr>
            <w:r>
              <w:t>Same test as 3 but with FORMATTED_SMS_PP_UPD</w:t>
            </w:r>
          </w:p>
        </w:tc>
        <w:tc>
          <w:tcPr>
            <w:tcW w:w="2911" w:type="dxa"/>
          </w:tcPr>
          <w:p w14:paraId="31548F1C" w14:textId="77777777" w:rsidR="007524D1" w:rsidRDefault="007524D1" w:rsidP="00FA0683">
            <w:pPr>
              <w:pStyle w:val="TAL"/>
            </w:pPr>
            <w:r>
              <w:t>Returns 0x26</w:t>
            </w:r>
          </w:p>
        </w:tc>
        <w:tc>
          <w:tcPr>
            <w:tcW w:w="2192" w:type="dxa"/>
          </w:tcPr>
          <w:p w14:paraId="1402FC3E" w14:textId="77777777" w:rsidR="007524D1" w:rsidRDefault="007524D1" w:rsidP="00FA0683">
            <w:pPr>
              <w:pStyle w:val="TAL"/>
            </w:pPr>
          </w:p>
        </w:tc>
      </w:tr>
      <w:tr w:rsidR="007524D1" w14:paraId="25E55991" w14:textId="77777777" w:rsidTr="00FA0683">
        <w:trPr>
          <w:jc w:val="center"/>
        </w:trPr>
        <w:tc>
          <w:tcPr>
            <w:tcW w:w="425" w:type="dxa"/>
            <w:tcBorders>
              <w:left w:val="single" w:sz="4" w:space="0" w:color="auto"/>
            </w:tcBorders>
          </w:tcPr>
          <w:p w14:paraId="2483AF47" w14:textId="77777777" w:rsidR="007524D1" w:rsidRDefault="007524D1" w:rsidP="00FA0683">
            <w:pPr>
              <w:pStyle w:val="TAC"/>
            </w:pPr>
            <w:r>
              <w:t>12</w:t>
            </w:r>
          </w:p>
        </w:tc>
        <w:tc>
          <w:tcPr>
            <w:tcW w:w="4111" w:type="dxa"/>
          </w:tcPr>
          <w:p w14:paraId="6AE7F727" w14:textId="77777777" w:rsidR="007524D1" w:rsidRDefault="007524D1" w:rsidP="00FA0683">
            <w:pPr>
              <w:pStyle w:val="TAL"/>
            </w:pPr>
            <w:r>
              <w:t>Same test as 4 but with FORMATTED_SMS_PP_UPD</w:t>
            </w:r>
          </w:p>
        </w:tc>
        <w:tc>
          <w:tcPr>
            <w:tcW w:w="2911" w:type="dxa"/>
          </w:tcPr>
          <w:p w14:paraId="6001947E" w14:textId="77777777" w:rsidR="007524D1" w:rsidRDefault="007524D1" w:rsidP="00FA0683">
            <w:pPr>
              <w:pStyle w:val="TAL"/>
            </w:pPr>
            <w:r>
              <w:t>Returns 0x29</w:t>
            </w:r>
          </w:p>
        </w:tc>
        <w:tc>
          <w:tcPr>
            <w:tcW w:w="2192" w:type="dxa"/>
          </w:tcPr>
          <w:p w14:paraId="37AA9365" w14:textId="77777777" w:rsidR="007524D1" w:rsidRDefault="007524D1" w:rsidP="00FA0683">
            <w:pPr>
              <w:pStyle w:val="TAL"/>
            </w:pPr>
          </w:p>
        </w:tc>
      </w:tr>
      <w:tr w:rsidR="007524D1" w14:paraId="79203780" w14:textId="77777777" w:rsidTr="00FA0683">
        <w:trPr>
          <w:jc w:val="center"/>
        </w:trPr>
        <w:tc>
          <w:tcPr>
            <w:tcW w:w="425" w:type="dxa"/>
            <w:tcBorders>
              <w:left w:val="single" w:sz="4" w:space="0" w:color="auto"/>
            </w:tcBorders>
          </w:tcPr>
          <w:p w14:paraId="6AA9DB47" w14:textId="77777777" w:rsidR="007524D1" w:rsidRDefault="007524D1" w:rsidP="00FA0683">
            <w:pPr>
              <w:pStyle w:val="TAC"/>
            </w:pPr>
            <w:r>
              <w:t>13</w:t>
            </w:r>
          </w:p>
        </w:tc>
        <w:tc>
          <w:tcPr>
            <w:tcW w:w="4111" w:type="dxa"/>
          </w:tcPr>
          <w:p w14:paraId="114E1733" w14:textId="77777777" w:rsidR="007524D1" w:rsidRDefault="007524D1" w:rsidP="00FA0683">
            <w:pPr>
              <w:pStyle w:val="TAL"/>
            </w:pPr>
            <w:r>
              <w:t>Same test as 5 but with FORMATTED_SMS_PP_UPD</w:t>
            </w:r>
          </w:p>
        </w:tc>
        <w:tc>
          <w:tcPr>
            <w:tcW w:w="2911" w:type="dxa"/>
          </w:tcPr>
          <w:p w14:paraId="7BDCC249" w14:textId="77777777" w:rsidR="007524D1" w:rsidRDefault="007524D1" w:rsidP="00FA0683">
            <w:pPr>
              <w:pStyle w:val="TAL"/>
            </w:pPr>
            <w:r>
              <w:t>Returns 0x24 ( the first offset )</w:t>
            </w:r>
          </w:p>
        </w:tc>
        <w:tc>
          <w:tcPr>
            <w:tcW w:w="2192" w:type="dxa"/>
          </w:tcPr>
          <w:p w14:paraId="5F1664A7" w14:textId="77777777" w:rsidR="007524D1" w:rsidRDefault="007524D1" w:rsidP="00FA0683">
            <w:pPr>
              <w:pStyle w:val="TAL"/>
            </w:pPr>
          </w:p>
        </w:tc>
      </w:tr>
      <w:tr w:rsidR="007524D1" w14:paraId="2FAB1E05" w14:textId="77777777" w:rsidTr="00FA0683">
        <w:trPr>
          <w:jc w:val="center"/>
        </w:trPr>
        <w:tc>
          <w:tcPr>
            <w:tcW w:w="425" w:type="dxa"/>
            <w:tcBorders>
              <w:left w:val="single" w:sz="4" w:space="0" w:color="auto"/>
            </w:tcBorders>
          </w:tcPr>
          <w:p w14:paraId="63FE2BB9" w14:textId="77777777" w:rsidR="007524D1" w:rsidRDefault="007524D1" w:rsidP="00FA0683">
            <w:pPr>
              <w:pStyle w:val="TAC"/>
            </w:pPr>
            <w:r>
              <w:t>14</w:t>
            </w:r>
          </w:p>
        </w:tc>
        <w:tc>
          <w:tcPr>
            <w:tcW w:w="4111" w:type="dxa"/>
          </w:tcPr>
          <w:p w14:paraId="28E04CB9" w14:textId="77777777" w:rsidR="007524D1" w:rsidRDefault="007524D1" w:rsidP="00FA0683">
            <w:pPr>
              <w:pStyle w:val="TAL"/>
            </w:pPr>
            <w:r>
              <w:t>Same test as 6 but with FORMATTED_SMS_PP_UPD</w:t>
            </w:r>
          </w:p>
        </w:tc>
        <w:tc>
          <w:tcPr>
            <w:tcW w:w="2911" w:type="dxa"/>
          </w:tcPr>
          <w:p w14:paraId="3FEC19FE" w14:textId="77777777" w:rsidR="007524D1" w:rsidRDefault="007524D1" w:rsidP="00FA0683">
            <w:pPr>
              <w:pStyle w:val="TAL"/>
            </w:pPr>
            <w:r>
              <w:t>Returns 0x21</w:t>
            </w:r>
          </w:p>
        </w:tc>
        <w:tc>
          <w:tcPr>
            <w:tcW w:w="2192" w:type="dxa"/>
          </w:tcPr>
          <w:p w14:paraId="5FADF55F" w14:textId="77777777" w:rsidR="007524D1" w:rsidRDefault="007524D1" w:rsidP="00FA0683">
            <w:pPr>
              <w:pStyle w:val="TAL"/>
            </w:pPr>
          </w:p>
        </w:tc>
      </w:tr>
      <w:tr w:rsidR="007524D1" w14:paraId="3EA0FBF2" w14:textId="77777777" w:rsidTr="00FA0683">
        <w:trPr>
          <w:jc w:val="center"/>
        </w:trPr>
        <w:tc>
          <w:tcPr>
            <w:tcW w:w="425" w:type="dxa"/>
            <w:tcBorders>
              <w:left w:val="single" w:sz="4" w:space="0" w:color="auto"/>
            </w:tcBorders>
          </w:tcPr>
          <w:p w14:paraId="52AB7DDB" w14:textId="77777777" w:rsidR="007524D1" w:rsidRDefault="007524D1" w:rsidP="00FA0683">
            <w:pPr>
              <w:pStyle w:val="TAC"/>
            </w:pPr>
            <w:r>
              <w:t>15</w:t>
            </w:r>
          </w:p>
        </w:tc>
        <w:tc>
          <w:tcPr>
            <w:tcW w:w="4111" w:type="dxa"/>
          </w:tcPr>
          <w:p w14:paraId="180824CF" w14:textId="77777777" w:rsidR="007524D1" w:rsidRDefault="007524D1" w:rsidP="00FA0683">
            <w:pPr>
              <w:pStyle w:val="TAL"/>
              <w:keepNext w:val="0"/>
            </w:pPr>
            <w:r>
              <w:t>Test with FORMATTED_SMS_PP UPD</w:t>
            </w:r>
          </w:p>
          <w:p w14:paraId="0B78E268" w14:textId="77777777" w:rsidR="007524D1" w:rsidRDefault="007524D1" w:rsidP="00FA0683">
            <w:pPr>
              <w:pStyle w:val="TAL"/>
              <w:keepNext w:val="0"/>
            </w:pPr>
            <w:r>
              <w:t>Verify after call of the method the current TLV is the TPDU TLV:</w:t>
            </w:r>
          </w:p>
          <w:p w14:paraId="37927504" w14:textId="77777777" w:rsidR="007524D1" w:rsidRDefault="007524D1" w:rsidP="00FA0683">
            <w:pPr>
              <w:pStyle w:val="TAL"/>
            </w:pPr>
            <w:r>
              <w:t>findTLV device identities, getSecuredDataOffset and then getValueByte to verify that the current TLV is the TPDU TLV</w:t>
            </w:r>
          </w:p>
        </w:tc>
        <w:tc>
          <w:tcPr>
            <w:tcW w:w="2911" w:type="dxa"/>
          </w:tcPr>
          <w:p w14:paraId="089FEE00" w14:textId="77777777" w:rsidR="007524D1" w:rsidRDefault="007524D1" w:rsidP="00FA0683">
            <w:pPr>
              <w:pStyle w:val="TAL"/>
            </w:pPr>
            <w:r>
              <w:t>Returns 0x40</w:t>
            </w:r>
          </w:p>
        </w:tc>
        <w:tc>
          <w:tcPr>
            <w:tcW w:w="2192" w:type="dxa"/>
          </w:tcPr>
          <w:p w14:paraId="7A7A3DC7" w14:textId="77777777" w:rsidR="007524D1" w:rsidRDefault="007524D1" w:rsidP="00FA0683">
            <w:pPr>
              <w:pStyle w:val="TAL"/>
            </w:pPr>
          </w:p>
        </w:tc>
      </w:tr>
      <w:tr w:rsidR="007524D1" w14:paraId="796E7662" w14:textId="77777777" w:rsidTr="00FA0683">
        <w:trPr>
          <w:jc w:val="center"/>
        </w:trPr>
        <w:tc>
          <w:tcPr>
            <w:tcW w:w="425" w:type="dxa"/>
            <w:tcBorders>
              <w:left w:val="single" w:sz="4" w:space="0" w:color="auto"/>
            </w:tcBorders>
          </w:tcPr>
          <w:p w14:paraId="40EE481C" w14:textId="77777777" w:rsidR="007524D1" w:rsidRDefault="007524D1" w:rsidP="00FA0683">
            <w:pPr>
              <w:pStyle w:val="TAC"/>
            </w:pPr>
            <w:r>
              <w:t>16</w:t>
            </w:r>
          </w:p>
        </w:tc>
        <w:tc>
          <w:tcPr>
            <w:tcW w:w="4111" w:type="dxa"/>
          </w:tcPr>
          <w:p w14:paraId="105121CE" w14:textId="77777777" w:rsidR="007524D1" w:rsidRDefault="007524D1" w:rsidP="00FA0683">
            <w:pPr>
              <w:pStyle w:val="TAL"/>
            </w:pPr>
            <w:r>
              <w:t>Same test as 8, but with a concatenated SMS (2 Short Messages and maximum Secured Data Length = 0x00FA)</w:t>
            </w:r>
          </w:p>
        </w:tc>
        <w:tc>
          <w:tcPr>
            <w:tcW w:w="2911" w:type="dxa"/>
          </w:tcPr>
          <w:p w14:paraId="138AA831" w14:textId="77777777" w:rsidR="007524D1" w:rsidRDefault="007524D1" w:rsidP="00FA0683">
            <w:pPr>
              <w:pStyle w:val="TAL"/>
            </w:pPr>
            <w:r>
              <w:t>Returns 0x21</w:t>
            </w:r>
          </w:p>
        </w:tc>
        <w:tc>
          <w:tcPr>
            <w:tcW w:w="2192" w:type="dxa"/>
          </w:tcPr>
          <w:p w14:paraId="496316CC" w14:textId="77777777" w:rsidR="007524D1" w:rsidRDefault="007524D1" w:rsidP="00FA0683">
            <w:pPr>
              <w:pStyle w:val="TAL"/>
            </w:pPr>
          </w:p>
        </w:tc>
      </w:tr>
      <w:tr w:rsidR="007524D1" w14:paraId="06E1A12F" w14:textId="77777777" w:rsidTr="00FA0683">
        <w:trPr>
          <w:jc w:val="center"/>
        </w:trPr>
        <w:tc>
          <w:tcPr>
            <w:tcW w:w="425" w:type="dxa"/>
            <w:tcBorders>
              <w:left w:val="single" w:sz="4" w:space="0" w:color="auto"/>
            </w:tcBorders>
          </w:tcPr>
          <w:p w14:paraId="1DC08B7C" w14:textId="77777777" w:rsidR="007524D1" w:rsidRDefault="007524D1" w:rsidP="00FA0683">
            <w:pPr>
              <w:pStyle w:val="TAC"/>
            </w:pPr>
          </w:p>
        </w:tc>
        <w:tc>
          <w:tcPr>
            <w:tcW w:w="4111" w:type="dxa"/>
          </w:tcPr>
          <w:p w14:paraId="7EB3CD83" w14:textId="77777777" w:rsidR="007524D1" w:rsidRDefault="007524D1" w:rsidP="00FA0683">
            <w:pPr>
              <w:pStyle w:val="TAC"/>
              <w:rPr>
                <w:b/>
                <w:bCs/>
              </w:rPr>
            </w:pPr>
            <w:r>
              <w:rPr>
                <w:b/>
                <w:bCs/>
              </w:rPr>
              <w:t>FORMATTED SMS CB triggering</w:t>
            </w:r>
          </w:p>
        </w:tc>
        <w:tc>
          <w:tcPr>
            <w:tcW w:w="2911" w:type="dxa"/>
          </w:tcPr>
          <w:p w14:paraId="52E02701" w14:textId="77777777" w:rsidR="007524D1" w:rsidRDefault="007524D1" w:rsidP="00FA0683">
            <w:pPr>
              <w:pStyle w:val="TAL"/>
            </w:pPr>
          </w:p>
        </w:tc>
        <w:tc>
          <w:tcPr>
            <w:tcW w:w="2192" w:type="dxa"/>
          </w:tcPr>
          <w:p w14:paraId="7C453A7C" w14:textId="77777777" w:rsidR="007524D1" w:rsidRDefault="007524D1" w:rsidP="00FA0683">
            <w:pPr>
              <w:pStyle w:val="TAL"/>
            </w:pPr>
          </w:p>
        </w:tc>
      </w:tr>
      <w:tr w:rsidR="007524D1" w14:paraId="05802E85" w14:textId="77777777" w:rsidTr="00FA0683">
        <w:trPr>
          <w:jc w:val="center"/>
        </w:trPr>
        <w:tc>
          <w:tcPr>
            <w:tcW w:w="425" w:type="dxa"/>
            <w:tcBorders>
              <w:left w:val="single" w:sz="4" w:space="0" w:color="auto"/>
            </w:tcBorders>
          </w:tcPr>
          <w:p w14:paraId="18F13E8D" w14:textId="77777777" w:rsidR="007524D1" w:rsidRDefault="007524D1" w:rsidP="00FA0683">
            <w:pPr>
              <w:pStyle w:val="TAC"/>
            </w:pPr>
            <w:r>
              <w:t>17</w:t>
            </w:r>
          </w:p>
        </w:tc>
        <w:tc>
          <w:tcPr>
            <w:tcW w:w="4111" w:type="dxa"/>
          </w:tcPr>
          <w:p w14:paraId="79F95CB8" w14:textId="77777777" w:rsidR="007524D1" w:rsidRDefault="007524D1" w:rsidP="00FA0683">
            <w:pPr>
              <w:pStyle w:val="TAL"/>
            </w:pPr>
            <w:r>
              <w:t>Same test as 2 but with FORMATTED_SMS_CB</w:t>
            </w:r>
          </w:p>
        </w:tc>
        <w:tc>
          <w:tcPr>
            <w:tcW w:w="2911" w:type="dxa"/>
          </w:tcPr>
          <w:p w14:paraId="6E66F334" w14:textId="77777777" w:rsidR="007524D1" w:rsidRDefault="007524D1" w:rsidP="00FA0683">
            <w:pPr>
              <w:pStyle w:val="TAL"/>
            </w:pPr>
            <w:r>
              <w:t>Returns 0x16</w:t>
            </w:r>
          </w:p>
        </w:tc>
        <w:tc>
          <w:tcPr>
            <w:tcW w:w="2192" w:type="dxa"/>
          </w:tcPr>
          <w:p w14:paraId="7E8D1589" w14:textId="77777777" w:rsidR="007524D1" w:rsidRDefault="007524D1" w:rsidP="00FA0683">
            <w:pPr>
              <w:pStyle w:val="TAL"/>
            </w:pPr>
          </w:p>
        </w:tc>
      </w:tr>
      <w:tr w:rsidR="007524D1" w14:paraId="1986EDF9" w14:textId="77777777" w:rsidTr="00FA0683">
        <w:trPr>
          <w:jc w:val="center"/>
        </w:trPr>
        <w:tc>
          <w:tcPr>
            <w:tcW w:w="425" w:type="dxa"/>
            <w:tcBorders>
              <w:left w:val="single" w:sz="4" w:space="0" w:color="auto"/>
            </w:tcBorders>
          </w:tcPr>
          <w:p w14:paraId="218560A3" w14:textId="77777777" w:rsidR="007524D1" w:rsidRDefault="007524D1" w:rsidP="00FA0683">
            <w:pPr>
              <w:pStyle w:val="TAC"/>
            </w:pPr>
            <w:r>
              <w:t>18</w:t>
            </w:r>
          </w:p>
        </w:tc>
        <w:tc>
          <w:tcPr>
            <w:tcW w:w="4111" w:type="dxa"/>
          </w:tcPr>
          <w:p w14:paraId="14D90929" w14:textId="77777777" w:rsidR="007524D1" w:rsidRDefault="007524D1" w:rsidP="00FA0683">
            <w:pPr>
              <w:pStyle w:val="TAL"/>
            </w:pPr>
            <w:r>
              <w:t>Same test as 4 but with FORMATTED_SMS_CB</w:t>
            </w:r>
          </w:p>
        </w:tc>
        <w:tc>
          <w:tcPr>
            <w:tcW w:w="2911" w:type="dxa"/>
          </w:tcPr>
          <w:p w14:paraId="6541295B" w14:textId="77777777" w:rsidR="007524D1" w:rsidRDefault="007524D1" w:rsidP="00FA0683">
            <w:pPr>
              <w:pStyle w:val="TAL"/>
            </w:pPr>
            <w:r>
              <w:t>Returns 0x1E</w:t>
            </w:r>
          </w:p>
        </w:tc>
        <w:tc>
          <w:tcPr>
            <w:tcW w:w="2192" w:type="dxa"/>
          </w:tcPr>
          <w:p w14:paraId="0FDC827F" w14:textId="77777777" w:rsidR="007524D1" w:rsidRDefault="007524D1" w:rsidP="00FA0683">
            <w:pPr>
              <w:pStyle w:val="TAL"/>
            </w:pPr>
          </w:p>
        </w:tc>
      </w:tr>
      <w:tr w:rsidR="007524D1" w14:paraId="10A3FAE6" w14:textId="77777777" w:rsidTr="00FA0683">
        <w:trPr>
          <w:jc w:val="center"/>
        </w:trPr>
        <w:tc>
          <w:tcPr>
            <w:tcW w:w="425" w:type="dxa"/>
            <w:tcBorders>
              <w:left w:val="single" w:sz="4" w:space="0" w:color="auto"/>
            </w:tcBorders>
          </w:tcPr>
          <w:p w14:paraId="686426E5" w14:textId="77777777" w:rsidR="007524D1" w:rsidRDefault="007524D1" w:rsidP="00FA0683">
            <w:pPr>
              <w:pStyle w:val="TAC"/>
            </w:pPr>
            <w:r>
              <w:t>19</w:t>
            </w:r>
          </w:p>
        </w:tc>
        <w:tc>
          <w:tcPr>
            <w:tcW w:w="4111" w:type="dxa"/>
          </w:tcPr>
          <w:p w14:paraId="65351D4B" w14:textId="77777777" w:rsidR="007524D1" w:rsidRDefault="007524D1" w:rsidP="00FA0683">
            <w:pPr>
              <w:pStyle w:val="TAL"/>
            </w:pPr>
            <w:r>
              <w:t>Same test as 6 but with FORMATTED_SMS_CB</w:t>
            </w:r>
          </w:p>
        </w:tc>
        <w:tc>
          <w:tcPr>
            <w:tcW w:w="2911" w:type="dxa"/>
          </w:tcPr>
          <w:p w14:paraId="41B1BAFC" w14:textId="77777777" w:rsidR="007524D1" w:rsidRDefault="007524D1" w:rsidP="00FA0683">
            <w:pPr>
              <w:pStyle w:val="TAL"/>
            </w:pPr>
            <w:r>
              <w:t>Returns 0x16</w:t>
            </w:r>
          </w:p>
        </w:tc>
        <w:tc>
          <w:tcPr>
            <w:tcW w:w="2192" w:type="dxa"/>
          </w:tcPr>
          <w:p w14:paraId="5A5F2F3C" w14:textId="77777777" w:rsidR="007524D1" w:rsidRDefault="007524D1" w:rsidP="00FA0683">
            <w:pPr>
              <w:pStyle w:val="TAL"/>
            </w:pPr>
          </w:p>
        </w:tc>
      </w:tr>
      <w:tr w:rsidR="007524D1" w14:paraId="66D5FCD4" w14:textId="77777777" w:rsidTr="00FA0683">
        <w:trPr>
          <w:jc w:val="center"/>
        </w:trPr>
        <w:tc>
          <w:tcPr>
            <w:tcW w:w="425" w:type="dxa"/>
            <w:tcBorders>
              <w:left w:val="single" w:sz="4" w:space="0" w:color="auto"/>
            </w:tcBorders>
          </w:tcPr>
          <w:p w14:paraId="7DDD04D2" w14:textId="77777777" w:rsidR="007524D1" w:rsidRDefault="007524D1" w:rsidP="00FA0683">
            <w:pPr>
              <w:pStyle w:val="TAC"/>
            </w:pPr>
            <w:r>
              <w:t>20</w:t>
            </w:r>
          </w:p>
        </w:tc>
        <w:tc>
          <w:tcPr>
            <w:tcW w:w="4111" w:type="dxa"/>
          </w:tcPr>
          <w:p w14:paraId="230EE021" w14:textId="77777777" w:rsidR="007524D1" w:rsidRDefault="007524D1" w:rsidP="00FA0683">
            <w:pPr>
              <w:pStyle w:val="TAL"/>
              <w:keepNext w:val="0"/>
            </w:pPr>
            <w:r>
              <w:t xml:space="preserve">Test with FORMATTED_SMS_CB </w:t>
            </w:r>
          </w:p>
          <w:p w14:paraId="0CB924F0" w14:textId="77777777" w:rsidR="007524D1" w:rsidRDefault="007524D1" w:rsidP="00FA0683">
            <w:pPr>
              <w:pStyle w:val="TAL"/>
              <w:keepNext w:val="0"/>
            </w:pPr>
            <w:r>
              <w:t>Verify after call of the method the current TLV is the Cell Broadcast Page TLV:</w:t>
            </w:r>
          </w:p>
          <w:p w14:paraId="35CAC196" w14:textId="77777777" w:rsidR="007524D1" w:rsidRDefault="007524D1" w:rsidP="00FA0683">
            <w:pPr>
              <w:pStyle w:val="TAL"/>
            </w:pPr>
            <w:r>
              <w:t>findTLV device identities, getSecuredDataOffset and then getValueByte to verify that the current TLV is the Cell Broadcast Page TLV</w:t>
            </w:r>
          </w:p>
        </w:tc>
        <w:tc>
          <w:tcPr>
            <w:tcW w:w="2911" w:type="dxa"/>
          </w:tcPr>
          <w:p w14:paraId="3E716C63" w14:textId="77777777" w:rsidR="007524D1" w:rsidRDefault="007524D1" w:rsidP="00FA0683">
            <w:pPr>
              <w:pStyle w:val="TAL"/>
            </w:pPr>
            <w:r>
              <w:t>Returns 0x00</w:t>
            </w:r>
          </w:p>
        </w:tc>
        <w:tc>
          <w:tcPr>
            <w:tcW w:w="2192" w:type="dxa"/>
          </w:tcPr>
          <w:p w14:paraId="2057E417" w14:textId="77777777" w:rsidR="007524D1" w:rsidRDefault="007524D1" w:rsidP="00FA0683">
            <w:pPr>
              <w:pStyle w:val="TAL"/>
            </w:pPr>
          </w:p>
        </w:tc>
      </w:tr>
      <w:tr w:rsidR="007524D1" w14:paraId="68AD1F87" w14:textId="77777777" w:rsidTr="00FA0683">
        <w:trPr>
          <w:jc w:val="center"/>
        </w:trPr>
        <w:tc>
          <w:tcPr>
            <w:tcW w:w="425" w:type="dxa"/>
            <w:tcBorders>
              <w:left w:val="single" w:sz="4" w:space="0" w:color="auto"/>
            </w:tcBorders>
          </w:tcPr>
          <w:p w14:paraId="3A512CE1" w14:textId="77777777" w:rsidR="007524D1" w:rsidRDefault="007524D1" w:rsidP="00FA0683">
            <w:pPr>
              <w:pStyle w:val="TAC"/>
            </w:pPr>
          </w:p>
        </w:tc>
        <w:tc>
          <w:tcPr>
            <w:tcW w:w="4111" w:type="dxa"/>
          </w:tcPr>
          <w:p w14:paraId="573381BD" w14:textId="77777777" w:rsidR="007524D1" w:rsidRDefault="007524D1" w:rsidP="00FA0683">
            <w:pPr>
              <w:pStyle w:val="TAC"/>
              <w:rPr>
                <w:b/>
                <w:bCs/>
              </w:rPr>
            </w:pPr>
            <w:r>
              <w:rPr>
                <w:b/>
                <w:bCs/>
              </w:rPr>
              <w:t>FORMATTED USSD triggering</w:t>
            </w:r>
          </w:p>
        </w:tc>
        <w:tc>
          <w:tcPr>
            <w:tcW w:w="2911" w:type="dxa"/>
          </w:tcPr>
          <w:p w14:paraId="6E050CDE" w14:textId="77777777" w:rsidR="007524D1" w:rsidRDefault="007524D1" w:rsidP="00FA0683">
            <w:pPr>
              <w:pStyle w:val="TAL"/>
            </w:pPr>
          </w:p>
        </w:tc>
        <w:tc>
          <w:tcPr>
            <w:tcW w:w="2192" w:type="dxa"/>
          </w:tcPr>
          <w:p w14:paraId="52CB9F5A" w14:textId="77777777" w:rsidR="007524D1" w:rsidRDefault="007524D1" w:rsidP="00FA0683">
            <w:pPr>
              <w:pStyle w:val="TAL"/>
            </w:pPr>
          </w:p>
        </w:tc>
      </w:tr>
      <w:tr w:rsidR="007524D1" w14:paraId="2870345B" w14:textId="77777777" w:rsidTr="00FA0683">
        <w:trPr>
          <w:jc w:val="center"/>
        </w:trPr>
        <w:tc>
          <w:tcPr>
            <w:tcW w:w="425" w:type="dxa"/>
            <w:tcBorders>
              <w:left w:val="single" w:sz="4" w:space="0" w:color="auto"/>
            </w:tcBorders>
          </w:tcPr>
          <w:p w14:paraId="549F6418" w14:textId="77777777" w:rsidR="007524D1" w:rsidRDefault="007524D1" w:rsidP="00FA0683">
            <w:pPr>
              <w:pStyle w:val="TAC"/>
            </w:pPr>
            <w:r>
              <w:t>21</w:t>
            </w:r>
          </w:p>
        </w:tc>
        <w:tc>
          <w:tcPr>
            <w:tcW w:w="4111" w:type="dxa"/>
          </w:tcPr>
          <w:p w14:paraId="01CFD5B3" w14:textId="77777777" w:rsidR="007524D1" w:rsidRDefault="007524D1" w:rsidP="00FA0683">
            <w:pPr>
              <w:pStyle w:val="TAC"/>
              <w:jc w:val="left"/>
              <w:rPr>
                <w:b/>
                <w:bCs/>
              </w:rPr>
            </w:pPr>
            <w:r>
              <w:t>Test with RC/CC/DS length of 8</w:t>
            </w:r>
            <w:r>
              <w:rPr>
                <w:color w:val="000000"/>
              </w:rPr>
              <w:t xml:space="preserve"> </w:t>
            </w:r>
          </w:p>
        </w:tc>
        <w:tc>
          <w:tcPr>
            <w:tcW w:w="2911" w:type="dxa"/>
          </w:tcPr>
          <w:p w14:paraId="1D45D380" w14:textId="77777777" w:rsidR="007524D1" w:rsidRDefault="007524D1" w:rsidP="00FA0683">
            <w:pPr>
              <w:pStyle w:val="TAL"/>
            </w:pPr>
            <w:r>
              <w:t>Returns 0x29</w:t>
            </w:r>
          </w:p>
        </w:tc>
        <w:tc>
          <w:tcPr>
            <w:tcW w:w="2192" w:type="dxa"/>
          </w:tcPr>
          <w:p w14:paraId="1ACF9412" w14:textId="77777777" w:rsidR="007524D1" w:rsidRDefault="007524D1" w:rsidP="00FA0683">
            <w:pPr>
              <w:pStyle w:val="TAL"/>
            </w:pPr>
          </w:p>
        </w:tc>
      </w:tr>
      <w:tr w:rsidR="007524D1" w14:paraId="342C45B0" w14:textId="77777777" w:rsidTr="00FA0683">
        <w:trPr>
          <w:jc w:val="center"/>
        </w:trPr>
        <w:tc>
          <w:tcPr>
            <w:tcW w:w="425" w:type="dxa"/>
            <w:tcBorders>
              <w:left w:val="single" w:sz="4" w:space="0" w:color="auto"/>
            </w:tcBorders>
          </w:tcPr>
          <w:p w14:paraId="73955B46" w14:textId="77777777" w:rsidR="007524D1" w:rsidRDefault="007524D1" w:rsidP="00FA0683">
            <w:pPr>
              <w:pStyle w:val="TAC"/>
            </w:pPr>
            <w:r>
              <w:t>22</w:t>
            </w:r>
          </w:p>
        </w:tc>
        <w:tc>
          <w:tcPr>
            <w:tcW w:w="4111" w:type="dxa"/>
          </w:tcPr>
          <w:p w14:paraId="43DB92ED" w14:textId="77777777" w:rsidR="007524D1" w:rsidRDefault="007524D1" w:rsidP="00FA0683">
            <w:pPr>
              <w:pStyle w:val="TAC"/>
              <w:jc w:val="left"/>
              <w:rPr>
                <w:b/>
                <w:bCs/>
              </w:rPr>
            </w:pPr>
            <w:r>
              <w:t>Send a USSD with 2 USSD StringTLV and inside two different secured data offsets</w:t>
            </w:r>
          </w:p>
        </w:tc>
        <w:tc>
          <w:tcPr>
            <w:tcW w:w="2911" w:type="dxa"/>
          </w:tcPr>
          <w:p w14:paraId="59A069BC" w14:textId="77777777" w:rsidR="007524D1" w:rsidRDefault="007524D1" w:rsidP="00FA0683">
            <w:pPr>
              <w:pStyle w:val="TAL"/>
            </w:pPr>
            <w:r>
              <w:t>Returns 0x24 ( the first offset )</w:t>
            </w:r>
          </w:p>
        </w:tc>
        <w:tc>
          <w:tcPr>
            <w:tcW w:w="2192" w:type="dxa"/>
          </w:tcPr>
          <w:p w14:paraId="7A0530C1" w14:textId="77777777" w:rsidR="007524D1" w:rsidRDefault="007524D1" w:rsidP="00FA0683">
            <w:pPr>
              <w:pStyle w:val="TAL"/>
            </w:pPr>
          </w:p>
        </w:tc>
      </w:tr>
      <w:tr w:rsidR="007524D1" w14:paraId="2C47B190" w14:textId="77777777" w:rsidTr="00FA0683">
        <w:trPr>
          <w:jc w:val="center"/>
        </w:trPr>
        <w:tc>
          <w:tcPr>
            <w:tcW w:w="425" w:type="dxa"/>
            <w:tcBorders>
              <w:left w:val="single" w:sz="4" w:space="0" w:color="auto"/>
            </w:tcBorders>
          </w:tcPr>
          <w:p w14:paraId="217A483B" w14:textId="77777777" w:rsidR="007524D1" w:rsidRDefault="007524D1" w:rsidP="00FA0683">
            <w:pPr>
              <w:pStyle w:val="TAC"/>
            </w:pPr>
            <w:r>
              <w:t>23</w:t>
            </w:r>
          </w:p>
        </w:tc>
        <w:tc>
          <w:tcPr>
            <w:tcW w:w="4111" w:type="dxa"/>
          </w:tcPr>
          <w:p w14:paraId="6B31CA5C" w14:textId="77777777" w:rsidR="007524D1" w:rsidRDefault="007524D1" w:rsidP="00FA0683">
            <w:pPr>
              <w:pStyle w:val="TAC"/>
              <w:jc w:val="left"/>
              <w:rPr>
                <w:b/>
                <w:bCs/>
              </w:rPr>
            </w:pPr>
            <w:r>
              <w:t>Same test as 1 but without any secured data</w:t>
            </w:r>
          </w:p>
        </w:tc>
        <w:tc>
          <w:tcPr>
            <w:tcW w:w="2911" w:type="dxa"/>
          </w:tcPr>
          <w:p w14:paraId="702D1DD6" w14:textId="77777777" w:rsidR="007524D1" w:rsidRDefault="007524D1" w:rsidP="00FA0683">
            <w:pPr>
              <w:pStyle w:val="TAL"/>
            </w:pPr>
            <w:r>
              <w:t>Returns 0x21</w:t>
            </w:r>
          </w:p>
        </w:tc>
        <w:tc>
          <w:tcPr>
            <w:tcW w:w="2192" w:type="dxa"/>
          </w:tcPr>
          <w:p w14:paraId="0DDE82AC" w14:textId="77777777" w:rsidR="007524D1" w:rsidRDefault="007524D1" w:rsidP="00FA0683">
            <w:pPr>
              <w:pStyle w:val="TAL"/>
            </w:pPr>
          </w:p>
        </w:tc>
      </w:tr>
      <w:tr w:rsidR="007524D1" w14:paraId="1B653D0C" w14:textId="77777777" w:rsidTr="00FA0683">
        <w:trPr>
          <w:jc w:val="center"/>
        </w:trPr>
        <w:tc>
          <w:tcPr>
            <w:tcW w:w="425" w:type="dxa"/>
            <w:tcBorders>
              <w:left w:val="single" w:sz="4" w:space="0" w:color="auto"/>
            </w:tcBorders>
          </w:tcPr>
          <w:p w14:paraId="5573BA2D" w14:textId="77777777" w:rsidR="007524D1" w:rsidRDefault="007524D1" w:rsidP="00FA0683">
            <w:pPr>
              <w:pStyle w:val="TAC"/>
            </w:pPr>
            <w:r>
              <w:t>24</w:t>
            </w:r>
          </w:p>
        </w:tc>
        <w:tc>
          <w:tcPr>
            <w:tcW w:w="4111" w:type="dxa"/>
          </w:tcPr>
          <w:p w14:paraId="53BA3A85" w14:textId="77777777" w:rsidR="007524D1" w:rsidRDefault="007524D1" w:rsidP="00FA0683">
            <w:pPr>
              <w:pStyle w:val="TAL"/>
              <w:keepNext w:val="0"/>
            </w:pPr>
            <w:r>
              <w:t>Test with FORMATTED_USSD</w:t>
            </w:r>
          </w:p>
          <w:p w14:paraId="2A63E8EB" w14:textId="77777777" w:rsidR="007524D1" w:rsidRDefault="007524D1" w:rsidP="00FA0683">
            <w:pPr>
              <w:pStyle w:val="TAL"/>
              <w:keepNext w:val="0"/>
            </w:pPr>
            <w:r>
              <w:t>Verify after call of the method the current TLV is the String TLV:</w:t>
            </w:r>
          </w:p>
          <w:p w14:paraId="55EB48BA" w14:textId="77777777" w:rsidR="007524D1" w:rsidRDefault="007524D1" w:rsidP="00FA0683">
            <w:pPr>
              <w:pStyle w:val="TAC"/>
              <w:jc w:val="left"/>
              <w:rPr>
                <w:b/>
                <w:bCs/>
              </w:rPr>
            </w:pPr>
            <w:r>
              <w:t>findTLV device identities, getSecuredDataOffset and then getValueByte to verify that the current TLV is the StringTLV</w:t>
            </w:r>
          </w:p>
        </w:tc>
        <w:tc>
          <w:tcPr>
            <w:tcW w:w="2911" w:type="dxa"/>
          </w:tcPr>
          <w:p w14:paraId="3E51DABE" w14:textId="77777777" w:rsidR="007524D1" w:rsidRDefault="007524D1" w:rsidP="00FA0683">
            <w:pPr>
              <w:pStyle w:val="TAL"/>
            </w:pPr>
            <w:r>
              <w:t>Returns 0x40</w:t>
            </w:r>
          </w:p>
        </w:tc>
        <w:tc>
          <w:tcPr>
            <w:tcW w:w="2192" w:type="dxa"/>
          </w:tcPr>
          <w:p w14:paraId="65417653" w14:textId="77777777" w:rsidR="007524D1" w:rsidRDefault="007524D1" w:rsidP="00FA0683">
            <w:pPr>
              <w:pStyle w:val="TAL"/>
            </w:pPr>
          </w:p>
        </w:tc>
      </w:tr>
      <w:tr w:rsidR="007524D1" w14:paraId="2843F3DD" w14:textId="77777777" w:rsidTr="00FA0683">
        <w:trPr>
          <w:jc w:val="center"/>
        </w:trPr>
        <w:tc>
          <w:tcPr>
            <w:tcW w:w="425" w:type="dxa"/>
            <w:tcBorders>
              <w:left w:val="single" w:sz="4" w:space="0" w:color="auto"/>
            </w:tcBorders>
          </w:tcPr>
          <w:p w14:paraId="15E3C89C" w14:textId="77777777" w:rsidR="007524D1" w:rsidRDefault="007524D1" w:rsidP="00FA0683">
            <w:pPr>
              <w:pStyle w:val="TAC"/>
            </w:pPr>
            <w:r>
              <w:t>25</w:t>
            </w:r>
          </w:p>
        </w:tc>
        <w:tc>
          <w:tcPr>
            <w:tcW w:w="4111" w:type="dxa"/>
          </w:tcPr>
          <w:p w14:paraId="5E93B494" w14:textId="77777777" w:rsidR="007524D1" w:rsidRDefault="007524D1" w:rsidP="00FA0683">
            <w:pPr>
              <w:pStyle w:val="TAC"/>
              <w:jc w:val="left"/>
              <w:rPr>
                <w:b/>
                <w:bCs/>
              </w:rPr>
            </w:pPr>
            <w:r>
              <w:t xml:space="preserve">Same test as 1, but with a concatenated SMS (2 USSD message and maximum Secured Data </w:t>
            </w:r>
            <w:r>
              <w:lastRenderedPageBreak/>
              <w:t>Length = 0x00FA)</w:t>
            </w:r>
          </w:p>
        </w:tc>
        <w:tc>
          <w:tcPr>
            <w:tcW w:w="2911" w:type="dxa"/>
          </w:tcPr>
          <w:p w14:paraId="63837C89" w14:textId="77777777" w:rsidR="007524D1" w:rsidRDefault="007524D1" w:rsidP="00FA0683">
            <w:pPr>
              <w:pStyle w:val="TAL"/>
            </w:pPr>
            <w:r>
              <w:lastRenderedPageBreak/>
              <w:t>Returns 0x21</w:t>
            </w:r>
          </w:p>
        </w:tc>
        <w:tc>
          <w:tcPr>
            <w:tcW w:w="2192" w:type="dxa"/>
          </w:tcPr>
          <w:p w14:paraId="464D8DC1" w14:textId="77777777" w:rsidR="007524D1" w:rsidRDefault="007524D1" w:rsidP="00FA0683">
            <w:pPr>
              <w:pStyle w:val="TAL"/>
            </w:pPr>
          </w:p>
        </w:tc>
      </w:tr>
      <w:tr w:rsidR="007524D1" w14:paraId="76437EBD" w14:textId="77777777" w:rsidTr="00FA0683">
        <w:trPr>
          <w:jc w:val="center"/>
        </w:trPr>
        <w:tc>
          <w:tcPr>
            <w:tcW w:w="425" w:type="dxa"/>
            <w:tcBorders>
              <w:left w:val="single" w:sz="4" w:space="0" w:color="auto"/>
            </w:tcBorders>
          </w:tcPr>
          <w:p w14:paraId="51EF3B74" w14:textId="77777777" w:rsidR="007524D1" w:rsidRDefault="007524D1" w:rsidP="00FA0683">
            <w:pPr>
              <w:pStyle w:val="TAC"/>
            </w:pPr>
          </w:p>
        </w:tc>
        <w:tc>
          <w:tcPr>
            <w:tcW w:w="4111" w:type="dxa"/>
          </w:tcPr>
          <w:p w14:paraId="61C8A6A2" w14:textId="77777777" w:rsidR="007524D1" w:rsidRDefault="007524D1" w:rsidP="00FA0683">
            <w:pPr>
              <w:pStyle w:val="TAC"/>
              <w:rPr>
                <w:b/>
                <w:bCs/>
              </w:rPr>
            </w:pPr>
            <w:r>
              <w:rPr>
                <w:b/>
                <w:bCs/>
              </w:rPr>
              <w:t>UNFORMATTED Triggering</w:t>
            </w:r>
          </w:p>
        </w:tc>
        <w:tc>
          <w:tcPr>
            <w:tcW w:w="2911" w:type="dxa"/>
          </w:tcPr>
          <w:p w14:paraId="69AD785B" w14:textId="77777777" w:rsidR="007524D1" w:rsidRDefault="007524D1" w:rsidP="00FA0683">
            <w:pPr>
              <w:pStyle w:val="TAL"/>
            </w:pPr>
          </w:p>
        </w:tc>
        <w:tc>
          <w:tcPr>
            <w:tcW w:w="2192" w:type="dxa"/>
          </w:tcPr>
          <w:p w14:paraId="3EEF1D4A" w14:textId="77777777" w:rsidR="007524D1" w:rsidRDefault="007524D1" w:rsidP="00FA0683">
            <w:pPr>
              <w:pStyle w:val="TAL"/>
            </w:pPr>
          </w:p>
        </w:tc>
      </w:tr>
      <w:tr w:rsidR="007524D1" w14:paraId="12055436" w14:textId="77777777" w:rsidTr="00FA0683">
        <w:trPr>
          <w:jc w:val="center"/>
        </w:trPr>
        <w:tc>
          <w:tcPr>
            <w:tcW w:w="425" w:type="dxa"/>
            <w:tcBorders>
              <w:left w:val="single" w:sz="4" w:space="0" w:color="auto"/>
            </w:tcBorders>
          </w:tcPr>
          <w:p w14:paraId="16621738" w14:textId="77777777" w:rsidR="007524D1" w:rsidRDefault="007524D1" w:rsidP="00FA0683">
            <w:pPr>
              <w:pStyle w:val="TAC"/>
            </w:pPr>
            <w:r>
              <w:t>26</w:t>
            </w:r>
          </w:p>
        </w:tc>
        <w:tc>
          <w:tcPr>
            <w:tcW w:w="4111" w:type="dxa"/>
          </w:tcPr>
          <w:p w14:paraId="4C216AE0" w14:textId="77777777" w:rsidR="007524D1" w:rsidRDefault="007524D1" w:rsidP="00FA0683">
            <w:pPr>
              <w:pStyle w:val="TAL"/>
            </w:pPr>
            <w:r>
              <w:t>Send an UNFORMATTED SMS CB envelope, getSecuredDataOffset</w:t>
            </w:r>
          </w:p>
        </w:tc>
        <w:tc>
          <w:tcPr>
            <w:tcW w:w="2911" w:type="dxa"/>
          </w:tcPr>
          <w:p w14:paraId="390E01AC" w14:textId="77777777" w:rsidR="007524D1" w:rsidRDefault="007524D1" w:rsidP="00FA0683">
            <w:pPr>
              <w:pStyle w:val="TAL"/>
            </w:pPr>
            <w:r>
              <w:t>ToolkitException.UNAVAILABLE_ELEMENT</w:t>
            </w:r>
          </w:p>
        </w:tc>
        <w:tc>
          <w:tcPr>
            <w:tcW w:w="2192" w:type="dxa"/>
          </w:tcPr>
          <w:p w14:paraId="6962E558" w14:textId="77777777" w:rsidR="007524D1" w:rsidRDefault="007524D1" w:rsidP="00FA0683">
            <w:pPr>
              <w:pStyle w:val="TAL"/>
            </w:pPr>
          </w:p>
        </w:tc>
      </w:tr>
      <w:tr w:rsidR="007524D1" w14:paraId="4A8003ED" w14:textId="77777777" w:rsidTr="00FA0683">
        <w:trPr>
          <w:jc w:val="center"/>
        </w:trPr>
        <w:tc>
          <w:tcPr>
            <w:tcW w:w="425" w:type="dxa"/>
            <w:tcBorders>
              <w:left w:val="single" w:sz="4" w:space="0" w:color="auto"/>
            </w:tcBorders>
          </w:tcPr>
          <w:p w14:paraId="717C5D07" w14:textId="77777777" w:rsidR="007524D1" w:rsidRDefault="007524D1" w:rsidP="00FA0683">
            <w:pPr>
              <w:pStyle w:val="TAC"/>
            </w:pPr>
            <w:r>
              <w:t>27</w:t>
            </w:r>
          </w:p>
        </w:tc>
        <w:tc>
          <w:tcPr>
            <w:tcW w:w="4111" w:type="dxa"/>
          </w:tcPr>
          <w:p w14:paraId="4B09C556" w14:textId="77777777" w:rsidR="007524D1" w:rsidRDefault="007524D1" w:rsidP="00FA0683">
            <w:pPr>
              <w:pStyle w:val="TAL"/>
            </w:pPr>
            <w:r>
              <w:t>Send an UNFORMATTED SMS PP envelope, getSecuredDataOffset</w:t>
            </w:r>
          </w:p>
        </w:tc>
        <w:tc>
          <w:tcPr>
            <w:tcW w:w="2911" w:type="dxa"/>
          </w:tcPr>
          <w:p w14:paraId="50E44E61" w14:textId="77777777" w:rsidR="007524D1" w:rsidRDefault="007524D1" w:rsidP="00FA0683">
            <w:pPr>
              <w:pStyle w:val="TAL"/>
            </w:pPr>
            <w:r>
              <w:t>ToolkitException.UNAVAILABLE_ELEMENT</w:t>
            </w:r>
          </w:p>
        </w:tc>
        <w:tc>
          <w:tcPr>
            <w:tcW w:w="2192" w:type="dxa"/>
          </w:tcPr>
          <w:p w14:paraId="619FCCC8" w14:textId="77777777" w:rsidR="007524D1" w:rsidRDefault="007524D1" w:rsidP="00FA0683">
            <w:pPr>
              <w:pStyle w:val="TAL"/>
            </w:pPr>
          </w:p>
        </w:tc>
      </w:tr>
      <w:tr w:rsidR="007524D1" w14:paraId="0481C3E6" w14:textId="77777777" w:rsidTr="00FA0683">
        <w:trPr>
          <w:jc w:val="center"/>
        </w:trPr>
        <w:tc>
          <w:tcPr>
            <w:tcW w:w="425" w:type="dxa"/>
            <w:tcBorders>
              <w:top w:val="single" w:sz="4" w:space="0" w:color="auto"/>
              <w:left w:val="single" w:sz="4" w:space="0" w:color="auto"/>
              <w:bottom w:val="single" w:sz="4" w:space="0" w:color="auto"/>
              <w:right w:val="single" w:sz="4" w:space="0" w:color="auto"/>
            </w:tcBorders>
          </w:tcPr>
          <w:p w14:paraId="2C236AD3" w14:textId="77777777" w:rsidR="007524D1" w:rsidRDefault="007524D1" w:rsidP="00FA0683">
            <w:pPr>
              <w:pStyle w:val="TAC"/>
            </w:pPr>
            <w:r>
              <w:t>28</w:t>
            </w:r>
          </w:p>
        </w:tc>
        <w:tc>
          <w:tcPr>
            <w:tcW w:w="4111" w:type="dxa"/>
            <w:tcBorders>
              <w:top w:val="single" w:sz="4" w:space="0" w:color="auto"/>
              <w:left w:val="single" w:sz="4" w:space="0" w:color="auto"/>
              <w:bottom w:val="single" w:sz="4" w:space="0" w:color="auto"/>
              <w:right w:val="single" w:sz="4" w:space="0" w:color="auto"/>
            </w:tcBorders>
          </w:tcPr>
          <w:p w14:paraId="65C5DE51" w14:textId="77777777" w:rsidR="007524D1" w:rsidRDefault="007524D1" w:rsidP="00FA0683">
            <w:pPr>
              <w:pStyle w:val="TAL"/>
            </w:pPr>
            <w:r>
              <w:t>Send an UNFORMATTED USSD envelope, getSecuredDataOffset</w:t>
            </w:r>
          </w:p>
        </w:tc>
        <w:tc>
          <w:tcPr>
            <w:tcW w:w="2911" w:type="dxa"/>
            <w:tcBorders>
              <w:top w:val="single" w:sz="4" w:space="0" w:color="auto"/>
              <w:left w:val="single" w:sz="4" w:space="0" w:color="auto"/>
              <w:bottom w:val="single" w:sz="4" w:space="0" w:color="auto"/>
              <w:right w:val="single" w:sz="4" w:space="0" w:color="auto"/>
            </w:tcBorders>
          </w:tcPr>
          <w:p w14:paraId="72EEB612" w14:textId="77777777" w:rsidR="007524D1" w:rsidRDefault="007524D1" w:rsidP="00FA0683">
            <w:pPr>
              <w:pStyle w:val="TAL"/>
            </w:pPr>
            <w:r>
              <w:t>ToolkitException.UNAVAILABLE_ELEMENT</w:t>
            </w:r>
          </w:p>
        </w:tc>
        <w:tc>
          <w:tcPr>
            <w:tcW w:w="2192" w:type="dxa"/>
            <w:tcBorders>
              <w:top w:val="single" w:sz="4" w:space="0" w:color="auto"/>
              <w:left w:val="single" w:sz="4" w:space="0" w:color="auto"/>
              <w:bottom w:val="single" w:sz="4" w:space="0" w:color="auto"/>
              <w:right w:val="single" w:sz="4" w:space="0" w:color="auto"/>
            </w:tcBorders>
          </w:tcPr>
          <w:p w14:paraId="4ACBB8EA" w14:textId="77777777" w:rsidR="007524D1" w:rsidRDefault="007524D1" w:rsidP="00FA0683">
            <w:pPr>
              <w:pStyle w:val="TAL"/>
            </w:pPr>
          </w:p>
        </w:tc>
      </w:tr>
    </w:tbl>
    <w:p w14:paraId="01450EB3" w14:textId="77777777" w:rsidR="007524D1" w:rsidRDefault="007524D1" w:rsidP="007524D1"/>
    <w:p w14:paraId="515188B9" w14:textId="77777777" w:rsidR="007524D1" w:rsidRDefault="007524D1" w:rsidP="007524D1">
      <w:pPr>
        <w:pStyle w:val="Heading4"/>
        <w:keepNext w:val="0"/>
        <w:keepLines w:val="0"/>
      </w:pPr>
      <w:bookmarkStart w:id="110" w:name="_Toc258834002"/>
      <w:bookmarkStart w:id="111" w:name="_Toc51824682"/>
      <w:bookmarkStart w:id="112" w:name="_Toc209085860"/>
      <w:r>
        <w:t>5.2.2.3</w:t>
      </w:r>
      <w:r>
        <w:tab/>
        <w:t>Method getShortMessageLength</w:t>
      </w:r>
      <w:bookmarkEnd w:id="110"/>
      <w:bookmarkEnd w:id="111"/>
      <w:bookmarkEnd w:id="112"/>
    </w:p>
    <w:p w14:paraId="3FF6F4AE" w14:textId="77777777" w:rsidR="007524D1" w:rsidRDefault="007524D1" w:rsidP="007524D1">
      <w:r>
        <w:t>Test Area Reference: Api_2_Ueh_Gsml</w:t>
      </w:r>
    </w:p>
    <w:p w14:paraId="0015837E" w14:textId="77777777" w:rsidR="007524D1" w:rsidRDefault="007524D1" w:rsidP="007524D1">
      <w:pPr>
        <w:pStyle w:val="H6"/>
      </w:pPr>
      <w:r>
        <w:t>5.2.2.3.1</w:t>
      </w:r>
      <w:r>
        <w:tab/>
        <w:t>Conformance requirement</w:t>
      </w:r>
    </w:p>
    <w:p w14:paraId="546228CD" w14:textId="77777777" w:rsidR="007524D1" w:rsidRDefault="007524D1" w:rsidP="007524D1">
      <w:r>
        <w:t>The method with following header shall be compliant to its definition in the API.</w:t>
      </w:r>
    </w:p>
    <w:p w14:paraId="54C42ADF" w14:textId="77777777" w:rsidR="007524D1" w:rsidRDefault="007524D1" w:rsidP="007524D1">
      <w:pPr>
        <w:pStyle w:val="PL"/>
      </w:pPr>
      <w:r>
        <w:t>public short getShortMessageLength()</w:t>
      </w:r>
    </w:p>
    <w:p w14:paraId="04AD91CB" w14:textId="77777777" w:rsidR="007524D1" w:rsidRDefault="007524D1" w:rsidP="007524D1">
      <w:pPr>
        <w:pStyle w:val="PL"/>
      </w:pPr>
      <w:r>
        <w:t xml:space="preserve">                           throws uicc.toolkit.ToolkitException</w:t>
      </w:r>
    </w:p>
    <w:p w14:paraId="11BED7FD" w14:textId="77777777" w:rsidR="007524D1" w:rsidRDefault="007524D1" w:rsidP="007524D1">
      <w:pPr>
        <w:pStyle w:val="PL"/>
      </w:pPr>
    </w:p>
    <w:p w14:paraId="6170C413" w14:textId="77777777" w:rsidR="007524D1" w:rsidRDefault="007524D1" w:rsidP="007524D1">
      <w:pPr>
        <w:pStyle w:val="H6"/>
      </w:pPr>
      <w:r>
        <w:t>5.2.2.3.1.1</w:t>
      </w:r>
      <w:r>
        <w:tab/>
        <w:t>Normal execution</w:t>
      </w:r>
    </w:p>
    <w:p w14:paraId="3E1EEB76" w14:textId="77777777" w:rsidR="007524D1" w:rsidRDefault="007524D1" w:rsidP="007524D1">
      <w:pPr>
        <w:pStyle w:val="B1"/>
      </w:pPr>
      <w:r>
        <w:t>-</w:t>
      </w:r>
      <w:r>
        <w:tab/>
        <w:t>CRRN1: The method shall return the length of the Short Message from the User Data part in the SMS TPDU (simple or concatenated) or Cell Broadcast Page Comprehension TLV contained in the USATEnvelopeHandler.</w:t>
      </w:r>
    </w:p>
    <w:p w14:paraId="433BF08C" w14:textId="77777777" w:rsidR="007524D1" w:rsidRDefault="007524D1" w:rsidP="007524D1">
      <w:pPr>
        <w:pStyle w:val="B1"/>
      </w:pPr>
      <w:r>
        <w:t>-</w:t>
      </w:r>
      <w:r>
        <w:tab/>
        <w:t>CRRN2: The length is from the first SMS TPDU TLV or Cell Broadcast Page Comprehension TLV.</w:t>
      </w:r>
    </w:p>
    <w:p w14:paraId="6D880D2A" w14:textId="77777777" w:rsidR="007524D1" w:rsidRDefault="007524D1" w:rsidP="007524D1">
      <w:pPr>
        <w:pStyle w:val="B1"/>
      </w:pPr>
      <w:r>
        <w:t>-</w:t>
      </w:r>
      <w:r>
        <w:tab/>
        <w:t>CRRN3: The length should not include padding bytes.</w:t>
      </w:r>
    </w:p>
    <w:p w14:paraId="176DEA17" w14:textId="77777777" w:rsidR="007524D1" w:rsidRDefault="007524D1" w:rsidP="007524D1">
      <w:pPr>
        <w:pStyle w:val="B1"/>
      </w:pPr>
      <w:r>
        <w:t>-</w:t>
      </w:r>
      <w:r>
        <w:tab/>
        <w:t>CRRN4: The length should not include the UDH if any.</w:t>
      </w:r>
    </w:p>
    <w:p w14:paraId="6EBA2222" w14:textId="77777777" w:rsidR="007524D1" w:rsidRDefault="007524D1" w:rsidP="007524D1">
      <w:pPr>
        <w:pStyle w:val="B1"/>
      </w:pPr>
      <w:r>
        <w:t>-</w:t>
      </w:r>
      <w:r>
        <w:tab/>
        <w:t>CRRN5: The method can be used if the event is EVENT_FORMATTED_SMS_PP_ENV or EVENT_UNFORMATTED_SMS_PP.</w:t>
      </w:r>
    </w:p>
    <w:p w14:paraId="75BC71E0" w14:textId="77777777" w:rsidR="007524D1" w:rsidRDefault="007524D1" w:rsidP="007524D1">
      <w:pPr>
        <w:pStyle w:val="B1"/>
      </w:pPr>
      <w:r>
        <w:t>-</w:t>
      </w:r>
      <w:r>
        <w:tab/>
        <w:t>CRRN6: The method can be used if the event is EVENT_FORMATTED_SMS_PP_UPD or EVENT_UNFORMATTED_SMS_UPD.</w:t>
      </w:r>
    </w:p>
    <w:p w14:paraId="5969A492" w14:textId="77777777" w:rsidR="007524D1" w:rsidRDefault="007524D1" w:rsidP="007524D1">
      <w:pPr>
        <w:pStyle w:val="B1"/>
      </w:pPr>
      <w:r>
        <w:t>-</w:t>
      </w:r>
      <w:r>
        <w:tab/>
        <w:t>CRRN7: The method can be used if the event is EVENT_FORMATTED_SMS_CB or EVENT_UNFORMATTED_SMS_CB.</w:t>
      </w:r>
    </w:p>
    <w:p w14:paraId="44DB5B2B" w14:textId="77777777" w:rsidR="007524D1" w:rsidRDefault="007524D1" w:rsidP="007524D1">
      <w:pPr>
        <w:pStyle w:val="B1"/>
      </w:pPr>
      <w:r>
        <w:t>-</w:t>
      </w:r>
      <w:r>
        <w:tab/>
        <w:t>CRRN8: If the method is successful and if the event is EVENT_FORMATTED_SMS_PP_ENV or EVENT_UNFORMATTED_SMS_PP, the selected TLV should be the SMS TPDU TLV.</w:t>
      </w:r>
    </w:p>
    <w:p w14:paraId="2E454A34" w14:textId="77777777" w:rsidR="007524D1" w:rsidRDefault="007524D1" w:rsidP="007524D1">
      <w:pPr>
        <w:pStyle w:val="B1"/>
      </w:pPr>
      <w:r>
        <w:t>-</w:t>
      </w:r>
      <w:r>
        <w:tab/>
        <w:t>CRRN9: If the method is successful and if the event is EVENT_FORMATTED_SMS_PP_UPD or EVENT_UNFORMATTED_SMS_UPD, the selected TLV should be the SMS TPDU TLV.</w:t>
      </w:r>
    </w:p>
    <w:p w14:paraId="333C6E9B" w14:textId="77777777" w:rsidR="007524D1" w:rsidRDefault="007524D1" w:rsidP="007524D1">
      <w:pPr>
        <w:pStyle w:val="B1"/>
      </w:pPr>
      <w:r>
        <w:t>-</w:t>
      </w:r>
      <w:r>
        <w:tab/>
        <w:t>CRRN10: If the method is successful and if the event is EVENT_FORMATTED_SMS_CB or EVENT_UNFORMATTED_SMS_CB, the selected TLV should be the Cell Broadcast Page TLV.</w:t>
      </w:r>
    </w:p>
    <w:p w14:paraId="306BEF40" w14:textId="77777777" w:rsidR="007524D1" w:rsidRDefault="007524D1" w:rsidP="007524D1">
      <w:pPr>
        <w:pStyle w:val="B1"/>
      </w:pPr>
      <w:r>
        <w:t>-</w:t>
      </w:r>
      <w:r>
        <w:tab/>
        <w:t>CRRN11: If the Short Message Length is zero, no exception shall be thrown.</w:t>
      </w:r>
    </w:p>
    <w:p w14:paraId="37C633E8" w14:textId="77777777" w:rsidR="007524D1" w:rsidRDefault="007524D1" w:rsidP="007524D1">
      <w:pPr>
        <w:pStyle w:val="H6"/>
      </w:pPr>
      <w:r>
        <w:t>5.2.2.3.1.2</w:t>
      </w:r>
      <w:r>
        <w:tab/>
        <w:t>Parameter errors</w:t>
      </w:r>
    </w:p>
    <w:p w14:paraId="49C213F6" w14:textId="77777777" w:rsidR="007524D1" w:rsidRDefault="007524D1" w:rsidP="007524D1">
      <w:r>
        <w:t>No requirements.</w:t>
      </w:r>
    </w:p>
    <w:p w14:paraId="3584A58D" w14:textId="77777777" w:rsidR="007524D1" w:rsidRDefault="007524D1" w:rsidP="007524D1">
      <w:pPr>
        <w:pStyle w:val="H6"/>
      </w:pPr>
      <w:r>
        <w:t>5.2.2.3.1.3</w:t>
      </w:r>
      <w:r>
        <w:tab/>
        <w:t>Context errors</w:t>
      </w:r>
    </w:p>
    <w:p w14:paraId="3CCFDC41" w14:textId="77777777" w:rsidR="007524D1" w:rsidRDefault="007524D1" w:rsidP="007524D1">
      <w:pPr>
        <w:pStyle w:val="B1"/>
      </w:pPr>
      <w:r>
        <w:t>-</w:t>
      </w:r>
      <w:r>
        <w:tab/>
        <w:t>CRRC1: The method shall throw ToolkitException.UNAVAILABLE_ELEMENT in case of unavailable SMS TPDU TLV element or Cell Broadcast Page Comprehension TLV.</w:t>
      </w:r>
    </w:p>
    <w:p w14:paraId="0D416EC7" w14:textId="77777777" w:rsidR="007524D1" w:rsidRDefault="007524D1" w:rsidP="007524D1">
      <w:pPr>
        <w:pStyle w:val="B1"/>
      </w:pPr>
      <w:r>
        <w:t>-</w:t>
      </w:r>
      <w:r>
        <w:tab/>
        <w:t>CRRC2: The method shall throw ToolkitException.UNAVAILABLE_ELEMENT in case of wrong data format.</w:t>
      </w:r>
    </w:p>
    <w:p w14:paraId="22436E82" w14:textId="77777777" w:rsidR="007524D1" w:rsidRDefault="007524D1" w:rsidP="007524D1">
      <w:pPr>
        <w:pStyle w:val="H6"/>
      </w:pPr>
      <w:r>
        <w:lastRenderedPageBreak/>
        <w:t>5.2.2.3.2</w:t>
      </w:r>
      <w:r>
        <w:tab/>
        <w:t>Test area files</w:t>
      </w:r>
    </w:p>
    <w:p w14:paraId="0FF33D22" w14:textId="77777777" w:rsidR="007524D1" w:rsidRDefault="007524D1" w:rsidP="007524D1">
      <w:r>
        <w:t>Specific triggering:</w:t>
      </w:r>
    </w:p>
    <w:p w14:paraId="017CF4E8" w14:textId="77777777" w:rsidR="007524D1" w:rsidRDefault="007524D1" w:rsidP="007524D1">
      <w:pPr>
        <w:pStyle w:val="B1"/>
      </w:pPr>
      <w:r>
        <w:t>-</w:t>
      </w:r>
      <w:r>
        <w:tab/>
        <w:t>FORMATTED SMS CB.</w:t>
      </w:r>
    </w:p>
    <w:p w14:paraId="31CC1A8F" w14:textId="77777777" w:rsidR="007524D1" w:rsidRDefault="007524D1" w:rsidP="007524D1">
      <w:pPr>
        <w:pStyle w:val="B1"/>
      </w:pPr>
      <w:r>
        <w:t>-</w:t>
      </w:r>
      <w:r>
        <w:tab/>
        <w:t>UNFORMATTED SMS CB.</w:t>
      </w:r>
    </w:p>
    <w:p w14:paraId="7E23B537" w14:textId="77777777" w:rsidR="007524D1" w:rsidRDefault="007524D1" w:rsidP="007524D1">
      <w:pPr>
        <w:pStyle w:val="B1"/>
      </w:pPr>
      <w:r>
        <w:t>-</w:t>
      </w:r>
      <w:r>
        <w:tab/>
        <w:t>FORMATTED SMS PP UPD.</w:t>
      </w:r>
    </w:p>
    <w:p w14:paraId="3AEBFF72" w14:textId="77777777" w:rsidR="007524D1" w:rsidRDefault="007524D1" w:rsidP="007524D1">
      <w:pPr>
        <w:pStyle w:val="B1"/>
      </w:pPr>
      <w:r>
        <w:t>-</w:t>
      </w:r>
      <w:r>
        <w:tab/>
        <w:t>UNFORMATTED SMS PP UPD.</w:t>
      </w:r>
    </w:p>
    <w:p w14:paraId="0AB38F69" w14:textId="77777777" w:rsidR="007524D1" w:rsidRDefault="007524D1" w:rsidP="007524D1">
      <w:pPr>
        <w:pStyle w:val="B1"/>
      </w:pPr>
      <w:r>
        <w:t>-</w:t>
      </w:r>
      <w:r>
        <w:tab/>
        <w:t>FORMATTED SMS PP ENV.</w:t>
      </w:r>
    </w:p>
    <w:p w14:paraId="25915E34" w14:textId="77777777" w:rsidR="007524D1" w:rsidRDefault="007524D1" w:rsidP="007524D1">
      <w:pPr>
        <w:pStyle w:val="B1"/>
      </w:pPr>
      <w:r>
        <w:t>-</w:t>
      </w:r>
      <w:r>
        <w:tab/>
        <w:t>UNFORMATTED SMS PP ENV.</w:t>
      </w:r>
    </w:p>
    <w:p w14:paraId="54D7A710" w14:textId="77777777" w:rsidR="007524D1" w:rsidRDefault="007524D1" w:rsidP="007524D1">
      <w:pPr>
        <w:pStyle w:val="B1"/>
      </w:pPr>
      <w:r>
        <w:t>-</w:t>
      </w:r>
      <w:r>
        <w:tab/>
        <w:t>UNRECOGNIZED_ENVELOPE.</w:t>
      </w:r>
    </w:p>
    <w:p w14:paraId="7030F729" w14:textId="77777777" w:rsidR="007524D1" w:rsidRDefault="007524D1" w:rsidP="007524D1">
      <w:pPr>
        <w:pStyle w:val="B1"/>
      </w:pPr>
      <w:r>
        <w:t>-</w:t>
      </w:r>
      <w:r>
        <w:tab/>
        <w:t>For Formatted triggering if CC/RC/DS is used, the security parameters are the one defined in clause "5.3.8 Framework Security Management".</w:t>
      </w:r>
    </w:p>
    <w:p w14:paraId="2186E4BF" w14:textId="77777777" w:rsidR="007524D1" w:rsidRDefault="007524D1" w:rsidP="007524D1">
      <w:pPr>
        <w:pStyle w:val="EX"/>
      </w:pPr>
      <w:r>
        <w:t>Test Source:</w:t>
      </w:r>
      <w:r>
        <w:tab/>
        <w:t>Test_Api_2_Ueh_Gsml.java</w:t>
      </w:r>
    </w:p>
    <w:p w14:paraId="4F0228CF" w14:textId="77777777" w:rsidR="007524D1" w:rsidRDefault="007524D1" w:rsidP="007524D1">
      <w:pPr>
        <w:pStyle w:val="EX"/>
      </w:pPr>
      <w:r>
        <w:t>Test Applet:</w:t>
      </w:r>
      <w:r>
        <w:tab/>
        <w:t>Api_2_Ueh_Gsml_1.java</w:t>
      </w:r>
    </w:p>
    <w:p w14:paraId="20E47A99" w14:textId="77777777" w:rsidR="007524D1" w:rsidRDefault="007524D1" w:rsidP="007524D1">
      <w:pPr>
        <w:pStyle w:val="EX"/>
      </w:pPr>
      <w:r>
        <w:t>Cap File:</w:t>
      </w:r>
      <w:r>
        <w:tab/>
        <w:t>Api_2_Ueh_Gsml.cap</w:t>
      </w:r>
    </w:p>
    <w:p w14:paraId="783FFA8C" w14:textId="77777777" w:rsidR="007524D1" w:rsidRDefault="007524D1" w:rsidP="007524D1">
      <w:pPr>
        <w:pStyle w:val="H6"/>
      </w:pPr>
      <w:r>
        <w:t>5.2.2.3.3</w:t>
      </w:r>
      <w:r>
        <w:tab/>
        <w:t>Test coverage</w:t>
      </w:r>
    </w:p>
    <w:p w14:paraId="497BCB30"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276"/>
        <w:gridCol w:w="2196"/>
      </w:tblGrid>
      <w:tr w:rsidR="007524D1" w14:paraId="4C15BBA0" w14:textId="77777777" w:rsidTr="00FA0683">
        <w:trPr>
          <w:jc w:val="center"/>
        </w:trPr>
        <w:tc>
          <w:tcPr>
            <w:tcW w:w="2276" w:type="dxa"/>
          </w:tcPr>
          <w:p w14:paraId="2D2ED3DE" w14:textId="77777777" w:rsidR="007524D1" w:rsidRDefault="007524D1" w:rsidP="00FA0683">
            <w:pPr>
              <w:pStyle w:val="TAH"/>
              <w:keepNext w:val="0"/>
              <w:keepLines w:val="0"/>
            </w:pPr>
            <w:r>
              <w:t>CRR number</w:t>
            </w:r>
          </w:p>
        </w:tc>
        <w:tc>
          <w:tcPr>
            <w:tcW w:w="2196" w:type="dxa"/>
          </w:tcPr>
          <w:p w14:paraId="7882C6E8" w14:textId="77777777" w:rsidR="007524D1" w:rsidRDefault="007524D1" w:rsidP="00FA0683">
            <w:pPr>
              <w:pStyle w:val="TAH"/>
              <w:keepNext w:val="0"/>
              <w:keepLines w:val="0"/>
            </w:pPr>
            <w:r>
              <w:t>Test case number</w:t>
            </w:r>
          </w:p>
        </w:tc>
      </w:tr>
      <w:tr w:rsidR="007524D1" w14:paraId="32E33AA7" w14:textId="77777777" w:rsidTr="00FA0683">
        <w:trPr>
          <w:jc w:val="center"/>
        </w:trPr>
        <w:tc>
          <w:tcPr>
            <w:tcW w:w="2276" w:type="dxa"/>
          </w:tcPr>
          <w:p w14:paraId="78CBC103" w14:textId="77777777" w:rsidR="007524D1" w:rsidRDefault="007524D1" w:rsidP="00FA0683">
            <w:pPr>
              <w:pStyle w:val="TAC"/>
              <w:keepNext w:val="0"/>
              <w:keepLines w:val="0"/>
            </w:pPr>
            <w:r>
              <w:t>N1</w:t>
            </w:r>
          </w:p>
        </w:tc>
        <w:tc>
          <w:tcPr>
            <w:tcW w:w="2196" w:type="dxa"/>
          </w:tcPr>
          <w:p w14:paraId="3BB892C4" w14:textId="77777777" w:rsidR="007524D1" w:rsidRDefault="007524D1" w:rsidP="00FA0683">
            <w:pPr>
              <w:pStyle w:val="TAC"/>
              <w:keepNext w:val="0"/>
              <w:keepLines w:val="0"/>
            </w:pPr>
            <w:r>
              <w:t>1 to 46</w:t>
            </w:r>
          </w:p>
        </w:tc>
      </w:tr>
      <w:tr w:rsidR="007524D1" w14:paraId="35AC0C1B" w14:textId="77777777" w:rsidTr="00FA0683">
        <w:trPr>
          <w:jc w:val="center"/>
        </w:trPr>
        <w:tc>
          <w:tcPr>
            <w:tcW w:w="2276" w:type="dxa"/>
          </w:tcPr>
          <w:p w14:paraId="524DDD27" w14:textId="77777777" w:rsidR="007524D1" w:rsidRDefault="007524D1" w:rsidP="00FA0683">
            <w:pPr>
              <w:pStyle w:val="TAC"/>
            </w:pPr>
            <w:r>
              <w:t>N2</w:t>
            </w:r>
          </w:p>
        </w:tc>
        <w:tc>
          <w:tcPr>
            <w:tcW w:w="2196" w:type="dxa"/>
          </w:tcPr>
          <w:p w14:paraId="1029FBC2" w14:textId="77777777" w:rsidR="007524D1" w:rsidRDefault="007524D1" w:rsidP="00FA0683">
            <w:pPr>
              <w:pStyle w:val="TAC"/>
            </w:pPr>
            <w:r>
              <w:t>8, 18, 26, 34, 41, 45</w:t>
            </w:r>
          </w:p>
        </w:tc>
      </w:tr>
      <w:tr w:rsidR="007524D1" w14:paraId="0A207306" w14:textId="77777777" w:rsidTr="00FA0683">
        <w:trPr>
          <w:jc w:val="center"/>
        </w:trPr>
        <w:tc>
          <w:tcPr>
            <w:tcW w:w="2276" w:type="dxa"/>
          </w:tcPr>
          <w:p w14:paraId="24593E5A" w14:textId="77777777" w:rsidR="007524D1" w:rsidRDefault="007524D1" w:rsidP="00FA0683">
            <w:pPr>
              <w:pStyle w:val="TAC"/>
            </w:pPr>
            <w:r>
              <w:t>N3</w:t>
            </w:r>
          </w:p>
        </w:tc>
        <w:tc>
          <w:tcPr>
            <w:tcW w:w="2196" w:type="dxa"/>
          </w:tcPr>
          <w:p w14:paraId="0EB9D4AC" w14:textId="77777777" w:rsidR="007524D1" w:rsidRDefault="007524D1" w:rsidP="00FA0683">
            <w:pPr>
              <w:pStyle w:val="TAC"/>
            </w:pPr>
            <w:r>
              <w:t>4, 14, 22</w:t>
            </w:r>
          </w:p>
        </w:tc>
      </w:tr>
      <w:tr w:rsidR="007524D1" w14:paraId="637423CD" w14:textId="77777777" w:rsidTr="00FA0683">
        <w:trPr>
          <w:jc w:val="center"/>
        </w:trPr>
        <w:tc>
          <w:tcPr>
            <w:tcW w:w="2276" w:type="dxa"/>
          </w:tcPr>
          <w:p w14:paraId="19E96AEC" w14:textId="77777777" w:rsidR="007524D1" w:rsidRDefault="007524D1" w:rsidP="00FA0683">
            <w:pPr>
              <w:pStyle w:val="TAC"/>
            </w:pPr>
            <w:r>
              <w:t>N4</w:t>
            </w:r>
          </w:p>
        </w:tc>
        <w:tc>
          <w:tcPr>
            <w:tcW w:w="2196" w:type="dxa"/>
          </w:tcPr>
          <w:p w14:paraId="2AB7ACFD" w14:textId="77777777" w:rsidR="007524D1" w:rsidRDefault="007524D1" w:rsidP="00FA0683">
            <w:pPr>
              <w:pStyle w:val="TAC"/>
            </w:pPr>
            <w:r>
              <w:t>1 to 27</w:t>
            </w:r>
          </w:p>
        </w:tc>
      </w:tr>
      <w:tr w:rsidR="007524D1" w14:paraId="564F9EB8" w14:textId="77777777" w:rsidTr="00FA0683">
        <w:trPr>
          <w:jc w:val="center"/>
        </w:trPr>
        <w:tc>
          <w:tcPr>
            <w:tcW w:w="2276" w:type="dxa"/>
          </w:tcPr>
          <w:p w14:paraId="798E4AA8" w14:textId="77777777" w:rsidR="007524D1" w:rsidRDefault="007524D1" w:rsidP="00FA0683">
            <w:pPr>
              <w:pStyle w:val="TAC"/>
            </w:pPr>
            <w:r>
              <w:t>N5</w:t>
            </w:r>
          </w:p>
        </w:tc>
        <w:tc>
          <w:tcPr>
            <w:tcW w:w="2196" w:type="dxa"/>
          </w:tcPr>
          <w:p w14:paraId="62D31168" w14:textId="77777777" w:rsidR="007524D1" w:rsidRDefault="007524D1" w:rsidP="00FA0683">
            <w:pPr>
              <w:pStyle w:val="TAC"/>
            </w:pPr>
            <w:r>
              <w:t>1 to 10 and 28 to 35</w:t>
            </w:r>
          </w:p>
        </w:tc>
      </w:tr>
      <w:tr w:rsidR="007524D1" w14:paraId="1F7D4863" w14:textId="77777777" w:rsidTr="00FA0683">
        <w:trPr>
          <w:jc w:val="center"/>
        </w:trPr>
        <w:tc>
          <w:tcPr>
            <w:tcW w:w="2276" w:type="dxa"/>
          </w:tcPr>
          <w:p w14:paraId="4788CDD0" w14:textId="77777777" w:rsidR="007524D1" w:rsidRDefault="007524D1" w:rsidP="00FA0683">
            <w:pPr>
              <w:pStyle w:val="TAC"/>
            </w:pPr>
            <w:r>
              <w:t>N6</w:t>
            </w:r>
          </w:p>
        </w:tc>
        <w:tc>
          <w:tcPr>
            <w:tcW w:w="2196" w:type="dxa"/>
          </w:tcPr>
          <w:p w14:paraId="664C7DA6" w14:textId="77777777" w:rsidR="007524D1" w:rsidRDefault="007524D1" w:rsidP="00FA0683">
            <w:pPr>
              <w:pStyle w:val="TAC"/>
            </w:pPr>
            <w:r>
              <w:t>11 to 20 and 36 to 43</w:t>
            </w:r>
          </w:p>
        </w:tc>
      </w:tr>
      <w:tr w:rsidR="007524D1" w14:paraId="51BA8819" w14:textId="77777777" w:rsidTr="00FA0683">
        <w:trPr>
          <w:jc w:val="center"/>
        </w:trPr>
        <w:tc>
          <w:tcPr>
            <w:tcW w:w="2276" w:type="dxa"/>
          </w:tcPr>
          <w:p w14:paraId="244EB3D7" w14:textId="77777777" w:rsidR="007524D1" w:rsidRDefault="007524D1" w:rsidP="00FA0683">
            <w:pPr>
              <w:pStyle w:val="TAC"/>
            </w:pPr>
            <w:r>
              <w:t>N7</w:t>
            </w:r>
          </w:p>
        </w:tc>
        <w:tc>
          <w:tcPr>
            <w:tcW w:w="2196" w:type="dxa"/>
          </w:tcPr>
          <w:p w14:paraId="7A560995" w14:textId="77777777" w:rsidR="007524D1" w:rsidRDefault="007524D1" w:rsidP="00FA0683">
            <w:pPr>
              <w:pStyle w:val="TAC"/>
            </w:pPr>
            <w:r>
              <w:t>21 to 27 and 44 to 46</w:t>
            </w:r>
          </w:p>
        </w:tc>
      </w:tr>
      <w:tr w:rsidR="007524D1" w14:paraId="0B61FD85" w14:textId="77777777" w:rsidTr="00FA0683">
        <w:trPr>
          <w:jc w:val="center"/>
        </w:trPr>
        <w:tc>
          <w:tcPr>
            <w:tcW w:w="2276" w:type="dxa"/>
          </w:tcPr>
          <w:p w14:paraId="7C04015E" w14:textId="77777777" w:rsidR="007524D1" w:rsidRDefault="007524D1" w:rsidP="00FA0683">
            <w:pPr>
              <w:pStyle w:val="TAC"/>
            </w:pPr>
            <w:r>
              <w:t>N8</w:t>
            </w:r>
          </w:p>
        </w:tc>
        <w:tc>
          <w:tcPr>
            <w:tcW w:w="2196" w:type="dxa"/>
          </w:tcPr>
          <w:p w14:paraId="40B56EA1" w14:textId="77777777" w:rsidR="007524D1" w:rsidRDefault="007524D1" w:rsidP="00FA0683">
            <w:pPr>
              <w:pStyle w:val="TAC"/>
            </w:pPr>
            <w:r>
              <w:t>9, 35</w:t>
            </w:r>
          </w:p>
        </w:tc>
      </w:tr>
      <w:tr w:rsidR="007524D1" w14:paraId="5C8BB0ED" w14:textId="77777777" w:rsidTr="00FA0683">
        <w:trPr>
          <w:jc w:val="center"/>
        </w:trPr>
        <w:tc>
          <w:tcPr>
            <w:tcW w:w="2276" w:type="dxa"/>
          </w:tcPr>
          <w:p w14:paraId="4947816D" w14:textId="77777777" w:rsidR="007524D1" w:rsidRDefault="007524D1" w:rsidP="00FA0683">
            <w:pPr>
              <w:pStyle w:val="TAC"/>
            </w:pPr>
            <w:r>
              <w:t>N9</w:t>
            </w:r>
          </w:p>
        </w:tc>
        <w:tc>
          <w:tcPr>
            <w:tcW w:w="2196" w:type="dxa"/>
          </w:tcPr>
          <w:p w14:paraId="573D0F95" w14:textId="77777777" w:rsidR="007524D1" w:rsidRDefault="007524D1" w:rsidP="00FA0683">
            <w:pPr>
              <w:pStyle w:val="TAC"/>
            </w:pPr>
            <w:r>
              <w:t>19, 43</w:t>
            </w:r>
          </w:p>
        </w:tc>
      </w:tr>
      <w:tr w:rsidR="007524D1" w14:paraId="458FDBC8" w14:textId="77777777" w:rsidTr="00FA0683">
        <w:trPr>
          <w:jc w:val="center"/>
        </w:trPr>
        <w:tc>
          <w:tcPr>
            <w:tcW w:w="2276" w:type="dxa"/>
          </w:tcPr>
          <w:p w14:paraId="760F6037" w14:textId="77777777" w:rsidR="007524D1" w:rsidRDefault="007524D1" w:rsidP="00FA0683">
            <w:pPr>
              <w:pStyle w:val="TAC"/>
            </w:pPr>
            <w:r>
              <w:t>N10</w:t>
            </w:r>
          </w:p>
        </w:tc>
        <w:tc>
          <w:tcPr>
            <w:tcW w:w="2196" w:type="dxa"/>
          </w:tcPr>
          <w:p w14:paraId="46EB224E" w14:textId="77777777" w:rsidR="007524D1" w:rsidRDefault="007524D1" w:rsidP="00FA0683">
            <w:pPr>
              <w:pStyle w:val="TAC"/>
            </w:pPr>
            <w:r>
              <w:t>27, 46</w:t>
            </w:r>
          </w:p>
        </w:tc>
      </w:tr>
      <w:tr w:rsidR="007524D1" w14:paraId="57F3C1C5" w14:textId="77777777" w:rsidTr="00FA0683">
        <w:trPr>
          <w:jc w:val="center"/>
        </w:trPr>
        <w:tc>
          <w:tcPr>
            <w:tcW w:w="2276" w:type="dxa"/>
          </w:tcPr>
          <w:p w14:paraId="3AEF7281" w14:textId="77777777" w:rsidR="007524D1" w:rsidRDefault="007524D1" w:rsidP="00FA0683">
            <w:pPr>
              <w:pStyle w:val="TAC"/>
            </w:pPr>
            <w:r>
              <w:t>N11</w:t>
            </w:r>
          </w:p>
        </w:tc>
        <w:tc>
          <w:tcPr>
            <w:tcW w:w="2196" w:type="dxa"/>
          </w:tcPr>
          <w:p w14:paraId="0F089974" w14:textId="77777777" w:rsidR="007524D1" w:rsidRDefault="007524D1" w:rsidP="00FA0683">
            <w:pPr>
              <w:pStyle w:val="TAC"/>
            </w:pPr>
            <w:r>
              <w:t>6, 16, 24, 30, 38</w:t>
            </w:r>
          </w:p>
        </w:tc>
      </w:tr>
      <w:tr w:rsidR="007524D1" w14:paraId="6E91CF57" w14:textId="77777777" w:rsidTr="00FA0683">
        <w:trPr>
          <w:jc w:val="center"/>
        </w:trPr>
        <w:tc>
          <w:tcPr>
            <w:tcW w:w="2276" w:type="dxa"/>
          </w:tcPr>
          <w:p w14:paraId="3D5D791C" w14:textId="77777777" w:rsidR="007524D1" w:rsidRDefault="007524D1" w:rsidP="00FA0683">
            <w:pPr>
              <w:pStyle w:val="TAC"/>
            </w:pPr>
            <w:r>
              <w:t>C1</w:t>
            </w:r>
          </w:p>
        </w:tc>
        <w:tc>
          <w:tcPr>
            <w:tcW w:w="2196" w:type="dxa"/>
          </w:tcPr>
          <w:p w14:paraId="45FBF925" w14:textId="77777777" w:rsidR="007524D1" w:rsidRDefault="007524D1" w:rsidP="00FA0683">
            <w:pPr>
              <w:pStyle w:val="TAC"/>
            </w:pPr>
            <w:r>
              <w:t>47</w:t>
            </w:r>
          </w:p>
        </w:tc>
      </w:tr>
      <w:tr w:rsidR="007524D1" w14:paraId="5961017A" w14:textId="77777777" w:rsidTr="00FA0683">
        <w:trPr>
          <w:jc w:val="center"/>
        </w:trPr>
        <w:tc>
          <w:tcPr>
            <w:tcW w:w="2276" w:type="dxa"/>
          </w:tcPr>
          <w:p w14:paraId="6ACC20B5" w14:textId="77777777" w:rsidR="007524D1" w:rsidRDefault="007524D1" w:rsidP="00FA0683">
            <w:pPr>
              <w:pStyle w:val="TAC"/>
            </w:pPr>
            <w:r>
              <w:t>C2</w:t>
            </w:r>
          </w:p>
        </w:tc>
        <w:tc>
          <w:tcPr>
            <w:tcW w:w="2196" w:type="dxa"/>
          </w:tcPr>
          <w:p w14:paraId="340FB35F" w14:textId="77777777" w:rsidR="007524D1" w:rsidRDefault="007524D1" w:rsidP="00FA0683">
            <w:pPr>
              <w:pStyle w:val="TAC"/>
            </w:pPr>
            <w:r>
              <w:t>Not applicable</w:t>
            </w:r>
          </w:p>
        </w:tc>
      </w:tr>
    </w:tbl>
    <w:p w14:paraId="79828779" w14:textId="77777777" w:rsidR="007524D1" w:rsidRDefault="007524D1" w:rsidP="007524D1"/>
    <w:p w14:paraId="1F942B37" w14:textId="77777777" w:rsidR="007524D1" w:rsidRDefault="007524D1" w:rsidP="007524D1">
      <w:pPr>
        <w:pStyle w:val="H6"/>
      </w:pPr>
      <w:r>
        <w:t>5.2.2.3.4</w:t>
      </w:r>
      <w:r>
        <w:tab/>
        <w:t>Test procedure</w:t>
      </w:r>
    </w:p>
    <w:p w14:paraId="124A9302" w14:textId="77777777" w:rsidR="007524D1" w:rsidRDefault="007524D1" w:rsidP="007524D1">
      <w:pPr>
        <w:pStyle w:val="TH"/>
        <w:spacing w:before="0" w:after="0"/>
        <w:rPr>
          <w:sz w:val="8"/>
          <w:szCs w:val="8"/>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111"/>
        <w:gridCol w:w="2911"/>
        <w:gridCol w:w="2192"/>
      </w:tblGrid>
      <w:tr w:rsidR="007524D1" w14:paraId="109A3FF6" w14:textId="77777777" w:rsidTr="00FA0683">
        <w:trPr>
          <w:tblHeader/>
          <w:jc w:val="center"/>
        </w:trPr>
        <w:tc>
          <w:tcPr>
            <w:tcW w:w="425" w:type="dxa"/>
            <w:tcBorders>
              <w:left w:val="single" w:sz="4" w:space="0" w:color="auto"/>
            </w:tcBorders>
          </w:tcPr>
          <w:p w14:paraId="51F665C7" w14:textId="77777777" w:rsidR="007524D1" w:rsidRDefault="007524D1" w:rsidP="00FA0683">
            <w:pPr>
              <w:pStyle w:val="TAH"/>
            </w:pPr>
            <w:r>
              <w:t>Id</w:t>
            </w:r>
          </w:p>
        </w:tc>
        <w:tc>
          <w:tcPr>
            <w:tcW w:w="4111" w:type="dxa"/>
          </w:tcPr>
          <w:p w14:paraId="74AB6A04" w14:textId="77777777" w:rsidR="007524D1" w:rsidRDefault="007524D1" w:rsidP="00FA0683">
            <w:pPr>
              <w:pStyle w:val="TAH"/>
            </w:pPr>
            <w:r>
              <w:t>Description</w:t>
            </w:r>
          </w:p>
        </w:tc>
        <w:tc>
          <w:tcPr>
            <w:tcW w:w="2911" w:type="dxa"/>
          </w:tcPr>
          <w:p w14:paraId="6F0F1CC7" w14:textId="77777777" w:rsidR="007524D1" w:rsidRDefault="007524D1" w:rsidP="00FA0683">
            <w:pPr>
              <w:pStyle w:val="TAH"/>
            </w:pPr>
            <w:r>
              <w:t>API/(U)SAT Framework Expectation</w:t>
            </w:r>
          </w:p>
        </w:tc>
        <w:tc>
          <w:tcPr>
            <w:tcW w:w="2192" w:type="dxa"/>
          </w:tcPr>
          <w:p w14:paraId="31CFEBEA" w14:textId="77777777" w:rsidR="007524D1" w:rsidRDefault="007524D1" w:rsidP="00FA0683">
            <w:pPr>
              <w:pStyle w:val="TAH"/>
            </w:pPr>
            <w:r>
              <w:t>APDU Expectation</w:t>
            </w:r>
          </w:p>
        </w:tc>
      </w:tr>
      <w:tr w:rsidR="007524D1" w14:paraId="00312F41" w14:textId="77777777" w:rsidTr="00FA0683">
        <w:trPr>
          <w:jc w:val="center"/>
        </w:trPr>
        <w:tc>
          <w:tcPr>
            <w:tcW w:w="425" w:type="dxa"/>
            <w:tcBorders>
              <w:left w:val="single" w:sz="4" w:space="0" w:color="auto"/>
            </w:tcBorders>
          </w:tcPr>
          <w:p w14:paraId="08946C94" w14:textId="77777777" w:rsidR="007524D1" w:rsidRDefault="007524D1" w:rsidP="00FA0683">
            <w:pPr>
              <w:pStyle w:val="TAH"/>
            </w:pPr>
          </w:p>
        </w:tc>
        <w:tc>
          <w:tcPr>
            <w:tcW w:w="4111" w:type="dxa"/>
          </w:tcPr>
          <w:p w14:paraId="411623AF" w14:textId="77777777" w:rsidR="007524D1" w:rsidRDefault="007524D1" w:rsidP="00FA0683">
            <w:pPr>
              <w:pStyle w:val="TAH"/>
            </w:pPr>
            <w:r>
              <w:t>FORMATTED SMS PP ENV Triggering</w:t>
            </w:r>
          </w:p>
        </w:tc>
        <w:tc>
          <w:tcPr>
            <w:tcW w:w="2911" w:type="dxa"/>
          </w:tcPr>
          <w:p w14:paraId="0963DA14" w14:textId="77777777" w:rsidR="007524D1" w:rsidRDefault="007524D1" w:rsidP="00FA0683">
            <w:pPr>
              <w:pStyle w:val="TAH"/>
            </w:pPr>
          </w:p>
        </w:tc>
        <w:tc>
          <w:tcPr>
            <w:tcW w:w="2192" w:type="dxa"/>
          </w:tcPr>
          <w:p w14:paraId="56B1DB26" w14:textId="77777777" w:rsidR="007524D1" w:rsidRDefault="007524D1" w:rsidP="00FA0683">
            <w:pPr>
              <w:pStyle w:val="TAH"/>
            </w:pPr>
          </w:p>
        </w:tc>
      </w:tr>
      <w:tr w:rsidR="007524D1" w14:paraId="1A8A0382" w14:textId="77777777" w:rsidTr="00FA0683">
        <w:trPr>
          <w:jc w:val="center"/>
        </w:trPr>
        <w:tc>
          <w:tcPr>
            <w:tcW w:w="425" w:type="dxa"/>
            <w:tcBorders>
              <w:left w:val="single" w:sz="4" w:space="0" w:color="auto"/>
            </w:tcBorders>
          </w:tcPr>
          <w:p w14:paraId="79EE7A0C" w14:textId="77777777" w:rsidR="007524D1" w:rsidRDefault="007524D1" w:rsidP="00FA0683">
            <w:pPr>
              <w:pStyle w:val="TAL"/>
              <w:jc w:val="center"/>
            </w:pPr>
            <w:r>
              <w:t>1</w:t>
            </w:r>
          </w:p>
        </w:tc>
        <w:tc>
          <w:tcPr>
            <w:tcW w:w="4111" w:type="dxa"/>
          </w:tcPr>
          <w:p w14:paraId="4CCD095C" w14:textId="77777777" w:rsidR="007524D1" w:rsidRDefault="007524D1" w:rsidP="00FA0683">
            <w:pPr>
              <w:pStyle w:val="TAL"/>
            </w:pPr>
            <w:r>
              <w:t xml:space="preserve">Test with FORMATTED_SMS_PP_ENV and TP-OA length of 2 and secured data length of 0x2A with no padding byte (PCNTR = 0, no RC/CC/DS) </w:t>
            </w:r>
          </w:p>
        </w:tc>
        <w:tc>
          <w:tcPr>
            <w:tcW w:w="2911" w:type="dxa"/>
          </w:tcPr>
          <w:p w14:paraId="70ECDEF8" w14:textId="77777777" w:rsidR="007524D1" w:rsidRDefault="007524D1" w:rsidP="00FA0683">
            <w:pPr>
              <w:pStyle w:val="TAL"/>
            </w:pPr>
            <w:r>
              <w:t>Returns 0x003A</w:t>
            </w:r>
          </w:p>
          <w:p w14:paraId="4A32B40C" w14:textId="77777777" w:rsidR="007524D1" w:rsidRDefault="007524D1" w:rsidP="00FA0683">
            <w:pPr>
              <w:pStyle w:val="TAL"/>
            </w:pPr>
          </w:p>
        </w:tc>
        <w:tc>
          <w:tcPr>
            <w:tcW w:w="2192" w:type="dxa"/>
          </w:tcPr>
          <w:p w14:paraId="16321631" w14:textId="77777777" w:rsidR="007524D1" w:rsidRDefault="007524D1" w:rsidP="00FA0683">
            <w:pPr>
              <w:pStyle w:val="TAL"/>
            </w:pPr>
          </w:p>
        </w:tc>
      </w:tr>
      <w:tr w:rsidR="007524D1" w14:paraId="5C768FF0" w14:textId="77777777" w:rsidTr="00FA0683">
        <w:trPr>
          <w:jc w:val="center"/>
        </w:trPr>
        <w:tc>
          <w:tcPr>
            <w:tcW w:w="425" w:type="dxa"/>
            <w:tcBorders>
              <w:left w:val="single" w:sz="4" w:space="0" w:color="auto"/>
            </w:tcBorders>
          </w:tcPr>
          <w:p w14:paraId="3BB5646C" w14:textId="77777777" w:rsidR="007524D1" w:rsidRDefault="007524D1" w:rsidP="00FA0683">
            <w:pPr>
              <w:pStyle w:val="TAL"/>
              <w:jc w:val="center"/>
            </w:pPr>
            <w:r>
              <w:t>2</w:t>
            </w:r>
          </w:p>
        </w:tc>
        <w:tc>
          <w:tcPr>
            <w:tcW w:w="4111" w:type="dxa"/>
          </w:tcPr>
          <w:p w14:paraId="38DA670A" w14:textId="77777777" w:rsidR="007524D1" w:rsidRDefault="007524D1" w:rsidP="00FA0683">
            <w:pPr>
              <w:pStyle w:val="TAL"/>
            </w:pPr>
            <w:r>
              <w:t>Test with TP-OA length of 12 and secured data length of 0x2A with no padding byte (PCNTR = 0, no RC/CC/DS)</w:t>
            </w:r>
          </w:p>
        </w:tc>
        <w:tc>
          <w:tcPr>
            <w:tcW w:w="2911" w:type="dxa"/>
          </w:tcPr>
          <w:p w14:paraId="2DAFC260" w14:textId="77777777" w:rsidR="007524D1" w:rsidRDefault="007524D1" w:rsidP="00FA0683">
            <w:pPr>
              <w:pStyle w:val="TAL"/>
            </w:pPr>
            <w:r>
              <w:t>Returns 0x003A</w:t>
            </w:r>
          </w:p>
        </w:tc>
        <w:tc>
          <w:tcPr>
            <w:tcW w:w="2192" w:type="dxa"/>
          </w:tcPr>
          <w:p w14:paraId="4AC0AB40" w14:textId="77777777" w:rsidR="007524D1" w:rsidRDefault="007524D1" w:rsidP="00FA0683">
            <w:pPr>
              <w:pStyle w:val="TAL"/>
            </w:pPr>
          </w:p>
        </w:tc>
      </w:tr>
      <w:tr w:rsidR="007524D1" w14:paraId="3EC5B87C" w14:textId="77777777" w:rsidTr="00FA0683">
        <w:trPr>
          <w:jc w:val="center"/>
        </w:trPr>
        <w:tc>
          <w:tcPr>
            <w:tcW w:w="425" w:type="dxa"/>
            <w:tcBorders>
              <w:left w:val="single" w:sz="4" w:space="0" w:color="auto"/>
            </w:tcBorders>
          </w:tcPr>
          <w:p w14:paraId="4B7CD449" w14:textId="77777777" w:rsidR="007524D1" w:rsidRDefault="007524D1" w:rsidP="00FA0683">
            <w:pPr>
              <w:pStyle w:val="TAL"/>
              <w:keepNext w:val="0"/>
              <w:jc w:val="center"/>
            </w:pPr>
            <w:r>
              <w:t>3</w:t>
            </w:r>
          </w:p>
        </w:tc>
        <w:tc>
          <w:tcPr>
            <w:tcW w:w="4111" w:type="dxa"/>
          </w:tcPr>
          <w:p w14:paraId="0EE8D628" w14:textId="77777777" w:rsidR="007524D1" w:rsidRDefault="007524D1" w:rsidP="00FA0683">
            <w:pPr>
              <w:pStyle w:val="TAL"/>
              <w:keepNext w:val="0"/>
            </w:pPr>
            <w:r>
              <w:t>Test with PCNTR = 0, no RC/CC/DS and data length of 0x10</w:t>
            </w:r>
          </w:p>
        </w:tc>
        <w:tc>
          <w:tcPr>
            <w:tcW w:w="2911" w:type="dxa"/>
          </w:tcPr>
          <w:p w14:paraId="156C63A6" w14:textId="77777777" w:rsidR="007524D1" w:rsidRDefault="007524D1" w:rsidP="00FA0683">
            <w:pPr>
              <w:pStyle w:val="TAL"/>
              <w:keepNext w:val="0"/>
            </w:pPr>
            <w:r>
              <w:t>Returns 0x0020</w:t>
            </w:r>
          </w:p>
        </w:tc>
        <w:tc>
          <w:tcPr>
            <w:tcW w:w="2192" w:type="dxa"/>
          </w:tcPr>
          <w:p w14:paraId="7A3783BC" w14:textId="77777777" w:rsidR="007524D1" w:rsidRDefault="007524D1" w:rsidP="00FA0683">
            <w:pPr>
              <w:pStyle w:val="TAL"/>
              <w:keepNext w:val="0"/>
            </w:pPr>
          </w:p>
        </w:tc>
      </w:tr>
      <w:tr w:rsidR="007524D1" w14:paraId="044B8743" w14:textId="77777777" w:rsidTr="00FA0683">
        <w:trPr>
          <w:jc w:val="center"/>
        </w:trPr>
        <w:tc>
          <w:tcPr>
            <w:tcW w:w="425" w:type="dxa"/>
            <w:tcBorders>
              <w:left w:val="single" w:sz="4" w:space="0" w:color="auto"/>
            </w:tcBorders>
          </w:tcPr>
          <w:p w14:paraId="42434A2F" w14:textId="77777777" w:rsidR="007524D1" w:rsidRDefault="007524D1" w:rsidP="00FA0683">
            <w:pPr>
              <w:pStyle w:val="TAL"/>
              <w:keepNext w:val="0"/>
              <w:jc w:val="center"/>
            </w:pPr>
            <w:r>
              <w:t>4</w:t>
            </w:r>
          </w:p>
        </w:tc>
        <w:tc>
          <w:tcPr>
            <w:tcW w:w="4111" w:type="dxa"/>
          </w:tcPr>
          <w:p w14:paraId="2A81BE73" w14:textId="77777777" w:rsidR="007524D1" w:rsidRDefault="007524D1" w:rsidP="00FA0683">
            <w:pPr>
              <w:pStyle w:val="TAL"/>
              <w:keepNext w:val="0"/>
            </w:pPr>
            <w:r>
              <w:t>Test with PCNTR = 7, no RC/CC/DS and data length of 0x03 (ciphering shall be used)</w:t>
            </w:r>
          </w:p>
        </w:tc>
        <w:tc>
          <w:tcPr>
            <w:tcW w:w="2911" w:type="dxa"/>
          </w:tcPr>
          <w:p w14:paraId="4E73FF4B" w14:textId="77777777" w:rsidR="007524D1" w:rsidRDefault="007524D1" w:rsidP="00FA0683">
            <w:pPr>
              <w:pStyle w:val="TAL"/>
              <w:keepNext w:val="0"/>
            </w:pPr>
            <w:r>
              <w:t>Returns 0x001A</w:t>
            </w:r>
          </w:p>
        </w:tc>
        <w:tc>
          <w:tcPr>
            <w:tcW w:w="2192" w:type="dxa"/>
          </w:tcPr>
          <w:p w14:paraId="5315BEF4" w14:textId="77777777" w:rsidR="007524D1" w:rsidRDefault="007524D1" w:rsidP="00FA0683">
            <w:pPr>
              <w:pStyle w:val="TAL"/>
              <w:keepNext w:val="0"/>
            </w:pPr>
          </w:p>
        </w:tc>
      </w:tr>
      <w:tr w:rsidR="007524D1" w14:paraId="65D6DE6F" w14:textId="77777777" w:rsidTr="00FA0683">
        <w:trPr>
          <w:jc w:val="center"/>
        </w:trPr>
        <w:tc>
          <w:tcPr>
            <w:tcW w:w="425" w:type="dxa"/>
            <w:tcBorders>
              <w:left w:val="single" w:sz="4" w:space="0" w:color="auto"/>
            </w:tcBorders>
          </w:tcPr>
          <w:p w14:paraId="6090C90A" w14:textId="77777777" w:rsidR="007524D1" w:rsidRDefault="007524D1" w:rsidP="00FA0683">
            <w:pPr>
              <w:pStyle w:val="TAL"/>
              <w:keepNext w:val="0"/>
              <w:jc w:val="center"/>
            </w:pPr>
            <w:r>
              <w:t>5</w:t>
            </w:r>
          </w:p>
        </w:tc>
        <w:tc>
          <w:tcPr>
            <w:tcW w:w="4111" w:type="dxa"/>
          </w:tcPr>
          <w:p w14:paraId="2D7D6B36" w14:textId="77777777" w:rsidR="007524D1" w:rsidRDefault="007524D1" w:rsidP="00FA0683">
            <w:pPr>
              <w:pStyle w:val="TAL"/>
              <w:keepNext w:val="0"/>
            </w:pPr>
            <w:r>
              <w:t>Test with PCNTR = 0, with RC/CC/DS length of 8 and secured data length of 0x10</w:t>
            </w:r>
          </w:p>
        </w:tc>
        <w:tc>
          <w:tcPr>
            <w:tcW w:w="2911" w:type="dxa"/>
          </w:tcPr>
          <w:p w14:paraId="3F86C3A5" w14:textId="77777777" w:rsidR="007524D1" w:rsidRDefault="007524D1" w:rsidP="00FA0683">
            <w:pPr>
              <w:pStyle w:val="TAL"/>
              <w:keepNext w:val="0"/>
            </w:pPr>
            <w:r>
              <w:t>Returns 0x0028</w:t>
            </w:r>
          </w:p>
        </w:tc>
        <w:tc>
          <w:tcPr>
            <w:tcW w:w="2192" w:type="dxa"/>
          </w:tcPr>
          <w:p w14:paraId="300C604B" w14:textId="77777777" w:rsidR="007524D1" w:rsidRDefault="007524D1" w:rsidP="00FA0683">
            <w:pPr>
              <w:pStyle w:val="TAL"/>
              <w:keepNext w:val="0"/>
            </w:pPr>
          </w:p>
        </w:tc>
      </w:tr>
      <w:tr w:rsidR="007524D1" w14:paraId="7E5AE026" w14:textId="77777777" w:rsidTr="00FA0683">
        <w:trPr>
          <w:jc w:val="center"/>
        </w:trPr>
        <w:tc>
          <w:tcPr>
            <w:tcW w:w="425" w:type="dxa"/>
            <w:tcBorders>
              <w:left w:val="single" w:sz="4" w:space="0" w:color="auto"/>
            </w:tcBorders>
          </w:tcPr>
          <w:p w14:paraId="7F202335" w14:textId="77777777" w:rsidR="007524D1" w:rsidRDefault="007524D1" w:rsidP="00FA0683">
            <w:pPr>
              <w:pStyle w:val="TAL"/>
              <w:keepNext w:val="0"/>
              <w:jc w:val="center"/>
            </w:pPr>
            <w:r>
              <w:t>6</w:t>
            </w:r>
          </w:p>
        </w:tc>
        <w:tc>
          <w:tcPr>
            <w:tcW w:w="4111" w:type="dxa"/>
          </w:tcPr>
          <w:p w14:paraId="0EF3B51F" w14:textId="77777777" w:rsidR="007524D1" w:rsidRDefault="007524D1" w:rsidP="00FA0683">
            <w:pPr>
              <w:pStyle w:val="TAL"/>
              <w:keepNext w:val="0"/>
            </w:pPr>
            <w:r>
              <w:t>Test with PCNTR = 0, no RC/CC/DS and SecuredDataLength = 00</w:t>
            </w:r>
          </w:p>
        </w:tc>
        <w:tc>
          <w:tcPr>
            <w:tcW w:w="2911" w:type="dxa"/>
          </w:tcPr>
          <w:p w14:paraId="36782C52" w14:textId="77777777" w:rsidR="007524D1" w:rsidRDefault="007524D1" w:rsidP="00FA0683">
            <w:pPr>
              <w:pStyle w:val="TAL"/>
              <w:keepNext w:val="0"/>
            </w:pPr>
            <w:r>
              <w:t xml:space="preserve">Returns 0x0010 </w:t>
            </w:r>
          </w:p>
        </w:tc>
        <w:tc>
          <w:tcPr>
            <w:tcW w:w="2192" w:type="dxa"/>
          </w:tcPr>
          <w:p w14:paraId="3B491943" w14:textId="77777777" w:rsidR="007524D1" w:rsidRDefault="007524D1" w:rsidP="00FA0683">
            <w:pPr>
              <w:pStyle w:val="TAL"/>
              <w:keepNext w:val="0"/>
            </w:pPr>
          </w:p>
        </w:tc>
      </w:tr>
      <w:tr w:rsidR="007524D1" w14:paraId="2AB18BBB" w14:textId="77777777" w:rsidTr="00FA0683">
        <w:trPr>
          <w:jc w:val="center"/>
        </w:trPr>
        <w:tc>
          <w:tcPr>
            <w:tcW w:w="425" w:type="dxa"/>
            <w:tcBorders>
              <w:left w:val="single" w:sz="4" w:space="0" w:color="auto"/>
            </w:tcBorders>
          </w:tcPr>
          <w:p w14:paraId="7F561693" w14:textId="77777777" w:rsidR="007524D1" w:rsidRDefault="007524D1" w:rsidP="00FA0683">
            <w:pPr>
              <w:pStyle w:val="TAL"/>
              <w:keepNext w:val="0"/>
              <w:jc w:val="center"/>
            </w:pPr>
            <w:r>
              <w:t>7</w:t>
            </w:r>
          </w:p>
        </w:tc>
        <w:tc>
          <w:tcPr>
            <w:tcW w:w="4111" w:type="dxa"/>
          </w:tcPr>
          <w:p w14:paraId="24AD0083" w14:textId="77777777" w:rsidR="007524D1" w:rsidRDefault="007524D1" w:rsidP="00FA0683">
            <w:pPr>
              <w:pStyle w:val="TAL"/>
              <w:keepNext w:val="0"/>
            </w:pPr>
            <w:r>
              <w:t xml:space="preserve">Test with PCNTR = 0, no RC/CC/DS and </w:t>
            </w:r>
            <w:r>
              <w:lastRenderedPageBreak/>
              <w:t>UserDataLength = maximum length (0x8C) for a single SMS</w:t>
            </w:r>
          </w:p>
        </w:tc>
        <w:tc>
          <w:tcPr>
            <w:tcW w:w="2911" w:type="dxa"/>
          </w:tcPr>
          <w:p w14:paraId="1BF965DA" w14:textId="77777777" w:rsidR="007524D1" w:rsidRDefault="007524D1" w:rsidP="00FA0683">
            <w:pPr>
              <w:pStyle w:val="TAL"/>
              <w:keepNext w:val="0"/>
            </w:pPr>
            <w:r>
              <w:lastRenderedPageBreak/>
              <w:t>Returns 0x0089</w:t>
            </w:r>
          </w:p>
        </w:tc>
        <w:tc>
          <w:tcPr>
            <w:tcW w:w="2192" w:type="dxa"/>
          </w:tcPr>
          <w:p w14:paraId="49C521E1" w14:textId="77777777" w:rsidR="007524D1" w:rsidRDefault="007524D1" w:rsidP="00FA0683">
            <w:pPr>
              <w:pStyle w:val="TAL"/>
              <w:keepNext w:val="0"/>
            </w:pPr>
          </w:p>
        </w:tc>
      </w:tr>
      <w:tr w:rsidR="007524D1" w14:paraId="5C1DFF1B" w14:textId="77777777" w:rsidTr="00FA0683">
        <w:trPr>
          <w:jc w:val="center"/>
        </w:trPr>
        <w:tc>
          <w:tcPr>
            <w:tcW w:w="425" w:type="dxa"/>
            <w:tcBorders>
              <w:left w:val="single" w:sz="4" w:space="0" w:color="auto"/>
            </w:tcBorders>
          </w:tcPr>
          <w:p w14:paraId="784A5A59" w14:textId="77777777" w:rsidR="007524D1" w:rsidRDefault="007524D1" w:rsidP="00FA0683">
            <w:pPr>
              <w:pStyle w:val="TAL"/>
              <w:keepNext w:val="0"/>
              <w:jc w:val="center"/>
            </w:pPr>
            <w:r>
              <w:t>8</w:t>
            </w:r>
          </w:p>
        </w:tc>
        <w:tc>
          <w:tcPr>
            <w:tcW w:w="4111" w:type="dxa"/>
          </w:tcPr>
          <w:p w14:paraId="57790B3B" w14:textId="77777777" w:rsidR="007524D1" w:rsidRDefault="007524D1" w:rsidP="00FA0683">
            <w:pPr>
              <w:pStyle w:val="TAL"/>
              <w:keepNext w:val="0"/>
            </w:pPr>
            <w:r>
              <w:t xml:space="preserve">Verify it is the first TPDU TLV: </w:t>
            </w:r>
          </w:p>
          <w:p w14:paraId="59B0BCDC" w14:textId="77777777" w:rsidR="007524D1" w:rsidRDefault="007524D1" w:rsidP="00FA0683">
            <w:pPr>
              <w:pStyle w:val="TAL"/>
              <w:keepNext w:val="0"/>
            </w:pPr>
            <w:r>
              <w:t>Send a SMS PP with 2 TPDU TLV with two different user data lengths: 0x18 and 0x23 (with PCNTR = 0, no RC/CC/DS)</w:t>
            </w:r>
          </w:p>
        </w:tc>
        <w:tc>
          <w:tcPr>
            <w:tcW w:w="2911" w:type="dxa"/>
          </w:tcPr>
          <w:p w14:paraId="6C4A295F" w14:textId="77777777" w:rsidR="007524D1" w:rsidRDefault="007524D1" w:rsidP="00FA0683">
            <w:pPr>
              <w:pStyle w:val="TAL"/>
              <w:keepNext w:val="0"/>
            </w:pPr>
            <w:r>
              <w:t>Returns 0x0015</w:t>
            </w:r>
          </w:p>
        </w:tc>
        <w:tc>
          <w:tcPr>
            <w:tcW w:w="2192" w:type="dxa"/>
          </w:tcPr>
          <w:p w14:paraId="74221F77" w14:textId="77777777" w:rsidR="007524D1" w:rsidRDefault="007524D1" w:rsidP="00FA0683">
            <w:pPr>
              <w:pStyle w:val="TAL"/>
              <w:keepNext w:val="0"/>
            </w:pPr>
          </w:p>
        </w:tc>
      </w:tr>
      <w:tr w:rsidR="007524D1" w14:paraId="0B4929CA" w14:textId="77777777" w:rsidTr="00FA0683">
        <w:trPr>
          <w:jc w:val="center"/>
        </w:trPr>
        <w:tc>
          <w:tcPr>
            <w:tcW w:w="425" w:type="dxa"/>
            <w:tcBorders>
              <w:left w:val="single" w:sz="4" w:space="0" w:color="auto"/>
            </w:tcBorders>
          </w:tcPr>
          <w:p w14:paraId="05D097C9" w14:textId="77777777" w:rsidR="007524D1" w:rsidRDefault="007524D1" w:rsidP="00FA0683">
            <w:pPr>
              <w:pStyle w:val="TAL"/>
              <w:keepNext w:val="0"/>
              <w:jc w:val="center"/>
            </w:pPr>
            <w:r>
              <w:t>9</w:t>
            </w:r>
          </w:p>
        </w:tc>
        <w:tc>
          <w:tcPr>
            <w:tcW w:w="4111" w:type="dxa"/>
          </w:tcPr>
          <w:p w14:paraId="2E5BBFDB" w14:textId="77777777" w:rsidR="007524D1" w:rsidRDefault="007524D1" w:rsidP="00FA0683">
            <w:pPr>
              <w:pStyle w:val="TAL"/>
              <w:keepNext w:val="0"/>
            </w:pPr>
            <w:r>
              <w:t>Send envelope SMS-PP Formatted.</w:t>
            </w:r>
          </w:p>
          <w:p w14:paraId="10DBF320" w14:textId="77777777" w:rsidR="007524D1" w:rsidRDefault="007524D1" w:rsidP="00FA0683">
            <w:pPr>
              <w:pStyle w:val="TAL"/>
              <w:keepNext w:val="0"/>
            </w:pPr>
            <w:r>
              <w:t>FindTLV() with TAG_DEVICE_IDENTITIES. getShortMessageLength() and then getValueByte() with offset 0</w:t>
            </w:r>
          </w:p>
        </w:tc>
        <w:tc>
          <w:tcPr>
            <w:tcW w:w="2911" w:type="dxa"/>
          </w:tcPr>
          <w:p w14:paraId="610ADFCD" w14:textId="77777777" w:rsidR="007524D1" w:rsidRDefault="007524D1" w:rsidP="00FA0683">
            <w:pPr>
              <w:pStyle w:val="TAL"/>
              <w:keepNext w:val="0"/>
            </w:pPr>
            <w:r>
              <w:t xml:space="preserve">getValueByte() returns 0x40(TS 23.040 [11] first byte) </w:t>
            </w:r>
          </w:p>
        </w:tc>
        <w:tc>
          <w:tcPr>
            <w:tcW w:w="2192" w:type="dxa"/>
          </w:tcPr>
          <w:p w14:paraId="793898C1" w14:textId="77777777" w:rsidR="007524D1" w:rsidRDefault="007524D1" w:rsidP="00FA0683">
            <w:pPr>
              <w:pStyle w:val="TAL"/>
              <w:keepNext w:val="0"/>
            </w:pPr>
          </w:p>
        </w:tc>
      </w:tr>
      <w:tr w:rsidR="007524D1" w14:paraId="6BF52429" w14:textId="77777777" w:rsidTr="00FA0683">
        <w:trPr>
          <w:jc w:val="center"/>
        </w:trPr>
        <w:tc>
          <w:tcPr>
            <w:tcW w:w="425" w:type="dxa"/>
            <w:tcBorders>
              <w:left w:val="single" w:sz="4" w:space="0" w:color="auto"/>
            </w:tcBorders>
          </w:tcPr>
          <w:p w14:paraId="10D4DFA9" w14:textId="77777777" w:rsidR="007524D1" w:rsidRDefault="007524D1" w:rsidP="00FA0683">
            <w:pPr>
              <w:pStyle w:val="TAL"/>
              <w:keepNext w:val="0"/>
              <w:jc w:val="center"/>
            </w:pPr>
            <w:r>
              <w:t>10</w:t>
            </w:r>
          </w:p>
        </w:tc>
        <w:tc>
          <w:tcPr>
            <w:tcW w:w="4111" w:type="dxa"/>
          </w:tcPr>
          <w:p w14:paraId="51950F7D" w14:textId="77777777" w:rsidR="007524D1" w:rsidRDefault="007524D1" w:rsidP="00FA0683">
            <w:pPr>
              <w:pStyle w:val="TAL"/>
              <w:keepNext w:val="0"/>
            </w:pPr>
            <w:r>
              <w:t xml:space="preserve">Test with UserDataLength = maximum length (0x010D) with 2 concatenated SMS </w:t>
            </w:r>
          </w:p>
        </w:tc>
        <w:tc>
          <w:tcPr>
            <w:tcW w:w="2911" w:type="dxa"/>
          </w:tcPr>
          <w:p w14:paraId="5E8017FC" w14:textId="77777777" w:rsidR="007524D1" w:rsidRDefault="007524D1" w:rsidP="00FA0683">
            <w:pPr>
              <w:pStyle w:val="TAL"/>
              <w:keepNext w:val="0"/>
            </w:pPr>
            <w:r>
              <w:t>Returns 0x010A</w:t>
            </w:r>
          </w:p>
        </w:tc>
        <w:tc>
          <w:tcPr>
            <w:tcW w:w="2192" w:type="dxa"/>
          </w:tcPr>
          <w:p w14:paraId="7324F5C3" w14:textId="77777777" w:rsidR="007524D1" w:rsidRDefault="007524D1" w:rsidP="00FA0683">
            <w:pPr>
              <w:pStyle w:val="TAL"/>
              <w:keepNext w:val="0"/>
            </w:pPr>
          </w:p>
        </w:tc>
      </w:tr>
      <w:tr w:rsidR="007524D1" w14:paraId="19C59C15" w14:textId="77777777" w:rsidTr="00FA0683">
        <w:trPr>
          <w:jc w:val="center"/>
        </w:trPr>
        <w:tc>
          <w:tcPr>
            <w:tcW w:w="425" w:type="dxa"/>
            <w:tcBorders>
              <w:left w:val="single" w:sz="4" w:space="0" w:color="auto"/>
            </w:tcBorders>
          </w:tcPr>
          <w:p w14:paraId="36792F82" w14:textId="77777777" w:rsidR="007524D1" w:rsidRDefault="007524D1" w:rsidP="00FA0683">
            <w:pPr>
              <w:pStyle w:val="TAH"/>
            </w:pPr>
          </w:p>
        </w:tc>
        <w:tc>
          <w:tcPr>
            <w:tcW w:w="4111" w:type="dxa"/>
          </w:tcPr>
          <w:p w14:paraId="62205661" w14:textId="77777777" w:rsidR="007524D1" w:rsidRDefault="007524D1" w:rsidP="00FA0683">
            <w:pPr>
              <w:pStyle w:val="TAH"/>
            </w:pPr>
            <w:r>
              <w:t>FORMATTED SMS PP UPD Triggering</w:t>
            </w:r>
          </w:p>
        </w:tc>
        <w:tc>
          <w:tcPr>
            <w:tcW w:w="2911" w:type="dxa"/>
          </w:tcPr>
          <w:p w14:paraId="0D9EC45F" w14:textId="77777777" w:rsidR="007524D1" w:rsidRDefault="007524D1" w:rsidP="00FA0683">
            <w:pPr>
              <w:pStyle w:val="TAH"/>
            </w:pPr>
          </w:p>
        </w:tc>
        <w:tc>
          <w:tcPr>
            <w:tcW w:w="2192" w:type="dxa"/>
          </w:tcPr>
          <w:p w14:paraId="1EE03107" w14:textId="77777777" w:rsidR="007524D1" w:rsidRDefault="007524D1" w:rsidP="00FA0683">
            <w:pPr>
              <w:pStyle w:val="TAH"/>
            </w:pPr>
          </w:p>
        </w:tc>
      </w:tr>
      <w:tr w:rsidR="007524D1" w14:paraId="1595BCDC" w14:textId="77777777" w:rsidTr="00FA0683">
        <w:trPr>
          <w:jc w:val="center"/>
        </w:trPr>
        <w:tc>
          <w:tcPr>
            <w:tcW w:w="425" w:type="dxa"/>
            <w:tcBorders>
              <w:left w:val="single" w:sz="4" w:space="0" w:color="auto"/>
            </w:tcBorders>
          </w:tcPr>
          <w:p w14:paraId="4D01907E" w14:textId="77777777" w:rsidR="007524D1" w:rsidRDefault="007524D1" w:rsidP="00FA0683">
            <w:pPr>
              <w:pStyle w:val="TAL"/>
              <w:jc w:val="center"/>
            </w:pPr>
            <w:r>
              <w:t>11</w:t>
            </w:r>
          </w:p>
        </w:tc>
        <w:tc>
          <w:tcPr>
            <w:tcW w:w="4111" w:type="dxa"/>
          </w:tcPr>
          <w:p w14:paraId="50111AD2" w14:textId="77777777" w:rsidR="007524D1" w:rsidRDefault="007524D1" w:rsidP="00FA0683">
            <w:pPr>
              <w:pStyle w:val="TAL"/>
            </w:pPr>
            <w:r>
              <w:t>Test with FORMATTED_SMS_PP_UPD and TP-OA length of 2 and secured data length of 0x2A with no padding byte (PCNTR = 0)</w:t>
            </w:r>
          </w:p>
        </w:tc>
        <w:tc>
          <w:tcPr>
            <w:tcW w:w="2911" w:type="dxa"/>
          </w:tcPr>
          <w:p w14:paraId="3B3EDD74" w14:textId="77777777" w:rsidR="007524D1" w:rsidRDefault="007524D1" w:rsidP="00FA0683">
            <w:pPr>
              <w:pStyle w:val="TAL"/>
            </w:pPr>
            <w:r>
              <w:t>Returns 0x003A</w:t>
            </w:r>
          </w:p>
          <w:p w14:paraId="75C28BF2" w14:textId="77777777" w:rsidR="007524D1" w:rsidRDefault="007524D1" w:rsidP="00FA0683">
            <w:pPr>
              <w:pStyle w:val="TAL"/>
            </w:pPr>
          </w:p>
        </w:tc>
        <w:tc>
          <w:tcPr>
            <w:tcW w:w="2192" w:type="dxa"/>
          </w:tcPr>
          <w:p w14:paraId="437FB6D4" w14:textId="77777777" w:rsidR="007524D1" w:rsidRDefault="007524D1" w:rsidP="00FA0683">
            <w:pPr>
              <w:pStyle w:val="TAL"/>
            </w:pPr>
          </w:p>
        </w:tc>
      </w:tr>
      <w:tr w:rsidR="007524D1" w14:paraId="4786B6C1" w14:textId="77777777" w:rsidTr="00FA0683">
        <w:trPr>
          <w:jc w:val="center"/>
        </w:trPr>
        <w:tc>
          <w:tcPr>
            <w:tcW w:w="425" w:type="dxa"/>
            <w:tcBorders>
              <w:left w:val="single" w:sz="4" w:space="0" w:color="auto"/>
            </w:tcBorders>
          </w:tcPr>
          <w:p w14:paraId="2C7AEF3B" w14:textId="77777777" w:rsidR="007524D1" w:rsidRDefault="007524D1" w:rsidP="00FA0683">
            <w:pPr>
              <w:pStyle w:val="TAL"/>
              <w:jc w:val="center"/>
            </w:pPr>
            <w:r>
              <w:t>12</w:t>
            </w:r>
          </w:p>
        </w:tc>
        <w:tc>
          <w:tcPr>
            <w:tcW w:w="4111" w:type="dxa"/>
          </w:tcPr>
          <w:p w14:paraId="033883D4" w14:textId="77777777" w:rsidR="007524D1" w:rsidRDefault="007524D1" w:rsidP="00FA0683">
            <w:pPr>
              <w:pStyle w:val="TAL"/>
            </w:pPr>
            <w:r>
              <w:t>Test with TP-OA length of 12 and secured data length of 0x2A with no padding byte (PCNTR = 0)</w:t>
            </w:r>
          </w:p>
        </w:tc>
        <w:tc>
          <w:tcPr>
            <w:tcW w:w="2911" w:type="dxa"/>
          </w:tcPr>
          <w:p w14:paraId="2A2603E1" w14:textId="77777777" w:rsidR="007524D1" w:rsidRDefault="007524D1" w:rsidP="00FA0683">
            <w:pPr>
              <w:pStyle w:val="TAL"/>
            </w:pPr>
            <w:r>
              <w:t>Returns 0x003A</w:t>
            </w:r>
          </w:p>
        </w:tc>
        <w:tc>
          <w:tcPr>
            <w:tcW w:w="2192" w:type="dxa"/>
          </w:tcPr>
          <w:p w14:paraId="0F6F9A7F" w14:textId="77777777" w:rsidR="007524D1" w:rsidRDefault="007524D1" w:rsidP="00FA0683">
            <w:pPr>
              <w:pStyle w:val="TAL"/>
            </w:pPr>
          </w:p>
        </w:tc>
      </w:tr>
      <w:tr w:rsidR="007524D1" w14:paraId="5AFBDE03" w14:textId="77777777" w:rsidTr="00FA0683">
        <w:trPr>
          <w:jc w:val="center"/>
        </w:trPr>
        <w:tc>
          <w:tcPr>
            <w:tcW w:w="425" w:type="dxa"/>
            <w:tcBorders>
              <w:left w:val="single" w:sz="4" w:space="0" w:color="auto"/>
            </w:tcBorders>
          </w:tcPr>
          <w:p w14:paraId="161DE1EF" w14:textId="77777777" w:rsidR="007524D1" w:rsidRDefault="007524D1" w:rsidP="00FA0683">
            <w:pPr>
              <w:pStyle w:val="TAL"/>
              <w:jc w:val="center"/>
            </w:pPr>
            <w:r>
              <w:t>13</w:t>
            </w:r>
          </w:p>
        </w:tc>
        <w:tc>
          <w:tcPr>
            <w:tcW w:w="4111" w:type="dxa"/>
          </w:tcPr>
          <w:p w14:paraId="13713CCF" w14:textId="77777777" w:rsidR="007524D1" w:rsidRDefault="007524D1" w:rsidP="00FA0683">
            <w:pPr>
              <w:pStyle w:val="TAL"/>
              <w:keepNext w:val="0"/>
            </w:pPr>
            <w:r>
              <w:t>Test with PCNTR = 0, no RC/CC/DS and data length of 0x10</w:t>
            </w:r>
          </w:p>
        </w:tc>
        <w:tc>
          <w:tcPr>
            <w:tcW w:w="2911" w:type="dxa"/>
          </w:tcPr>
          <w:p w14:paraId="7A368067" w14:textId="77777777" w:rsidR="007524D1" w:rsidRDefault="007524D1" w:rsidP="00FA0683">
            <w:pPr>
              <w:pStyle w:val="TAL"/>
              <w:keepNext w:val="0"/>
            </w:pPr>
            <w:r>
              <w:t>Returns 0x0020</w:t>
            </w:r>
          </w:p>
        </w:tc>
        <w:tc>
          <w:tcPr>
            <w:tcW w:w="2192" w:type="dxa"/>
          </w:tcPr>
          <w:p w14:paraId="17E8D9E5" w14:textId="77777777" w:rsidR="007524D1" w:rsidRDefault="007524D1" w:rsidP="00FA0683">
            <w:pPr>
              <w:pStyle w:val="TAL"/>
            </w:pPr>
          </w:p>
        </w:tc>
      </w:tr>
      <w:tr w:rsidR="007524D1" w14:paraId="50C8F4A1" w14:textId="77777777" w:rsidTr="00FA0683">
        <w:trPr>
          <w:jc w:val="center"/>
        </w:trPr>
        <w:tc>
          <w:tcPr>
            <w:tcW w:w="425" w:type="dxa"/>
            <w:tcBorders>
              <w:left w:val="single" w:sz="4" w:space="0" w:color="auto"/>
            </w:tcBorders>
          </w:tcPr>
          <w:p w14:paraId="0B80FF4C" w14:textId="77777777" w:rsidR="007524D1" w:rsidRDefault="007524D1" w:rsidP="00FA0683">
            <w:pPr>
              <w:pStyle w:val="TAL"/>
              <w:keepNext w:val="0"/>
              <w:jc w:val="center"/>
            </w:pPr>
            <w:r>
              <w:t>14</w:t>
            </w:r>
          </w:p>
        </w:tc>
        <w:tc>
          <w:tcPr>
            <w:tcW w:w="4111" w:type="dxa"/>
          </w:tcPr>
          <w:p w14:paraId="6ECEB0CB" w14:textId="77777777" w:rsidR="007524D1" w:rsidRDefault="007524D1" w:rsidP="00FA0683">
            <w:pPr>
              <w:pStyle w:val="TAL"/>
              <w:keepNext w:val="0"/>
            </w:pPr>
            <w:r>
              <w:t>Test with PCNTR = 7, no RC/CC/DS and data length of 0x03 (ciphering shall be used)</w:t>
            </w:r>
          </w:p>
        </w:tc>
        <w:tc>
          <w:tcPr>
            <w:tcW w:w="2911" w:type="dxa"/>
          </w:tcPr>
          <w:p w14:paraId="0A613FB4" w14:textId="77777777" w:rsidR="007524D1" w:rsidRDefault="007524D1" w:rsidP="00FA0683">
            <w:pPr>
              <w:pStyle w:val="TAL"/>
              <w:keepNext w:val="0"/>
            </w:pPr>
            <w:r>
              <w:t>Returns 0x001A</w:t>
            </w:r>
          </w:p>
        </w:tc>
        <w:tc>
          <w:tcPr>
            <w:tcW w:w="2192" w:type="dxa"/>
          </w:tcPr>
          <w:p w14:paraId="4FD59BDB" w14:textId="77777777" w:rsidR="007524D1" w:rsidRDefault="007524D1" w:rsidP="00FA0683">
            <w:pPr>
              <w:pStyle w:val="TAL"/>
              <w:keepNext w:val="0"/>
            </w:pPr>
          </w:p>
        </w:tc>
      </w:tr>
      <w:tr w:rsidR="007524D1" w14:paraId="0FE08DA4" w14:textId="77777777" w:rsidTr="00FA0683">
        <w:trPr>
          <w:jc w:val="center"/>
        </w:trPr>
        <w:tc>
          <w:tcPr>
            <w:tcW w:w="425" w:type="dxa"/>
            <w:tcBorders>
              <w:left w:val="single" w:sz="4" w:space="0" w:color="auto"/>
            </w:tcBorders>
          </w:tcPr>
          <w:p w14:paraId="485D96AF" w14:textId="77777777" w:rsidR="007524D1" w:rsidRDefault="007524D1" w:rsidP="00FA0683">
            <w:pPr>
              <w:pStyle w:val="TAL"/>
              <w:keepNext w:val="0"/>
              <w:jc w:val="center"/>
            </w:pPr>
            <w:r>
              <w:t>15</w:t>
            </w:r>
          </w:p>
        </w:tc>
        <w:tc>
          <w:tcPr>
            <w:tcW w:w="4111" w:type="dxa"/>
          </w:tcPr>
          <w:p w14:paraId="496A9B61" w14:textId="77777777" w:rsidR="007524D1" w:rsidRDefault="007524D1" w:rsidP="00FA0683">
            <w:pPr>
              <w:pStyle w:val="TAL"/>
              <w:keepNext w:val="0"/>
            </w:pPr>
            <w:r>
              <w:t>Test with PCNTR = 0, with RC/CC/DS length of 8 and secured data length of 0x10</w:t>
            </w:r>
          </w:p>
        </w:tc>
        <w:tc>
          <w:tcPr>
            <w:tcW w:w="2911" w:type="dxa"/>
          </w:tcPr>
          <w:p w14:paraId="19D7AFFB" w14:textId="77777777" w:rsidR="007524D1" w:rsidRDefault="007524D1" w:rsidP="00FA0683">
            <w:pPr>
              <w:pStyle w:val="TAL"/>
              <w:keepNext w:val="0"/>
            </w:pPr>
            <w:r>
              <w:t>Returns 0x0028</w:t>
            </w:r>
          </w:p>
        </w:tc>
        <w:tc>
          <w:tcPr>
            <w:tcW w:w="2192" w:type="dxa"/>
          </w:tcPr>
          <w:p w14:paraId="0286FE90" w14:textId="77777777" w:rsidR="007524D1" w:rsidRDefault="007524D1" w:rsidP="00FA0683">
            <w:pPr>
              <w:pStyle w:val="TAL"/>
              <w:keepNext w:val="0"/>
            </w:pPr>
          </w:p>
        </w:tc>
      </w:tr>
      <w:tr w:rsidR="007524D1" w14:paraId="05661953" w14:textId="77777777" w:rsidTr="00FA0683">
        <w:trPr>
          <w:jc w:val="center"/>
        </w:trPr>
        <w:tc>
          <w:tcPr>
            <w:tcW w:w="425" w:type="dxa"/>
            <w:tcBorders>
              <w:left w:val="single" w:sz="4" w:space="0" w:color="auto"/>
            </w:tcBorders>
          </w:tcPr>
          <w:p w14:paraId="34A69051" w14:textId="77777777" w:rsidR="007524D1" w:rsidRDefault="007524D1" w:rsidP="00FA0683">
            <w:pPr>
              <w:pStyle w:val="TAL"/>
              <w:keepNext w:val="0"/>
              <w:jc w:val="center"/>
            </w:pPr>
            <w:r>
              <w:t>16</w:t>
            </w:r>
          </w:p>
        </w:tc>
        <w:tc>
          <w:tcPr>
            <w:tcW w:w="4111" w:type="dxa"/>
          </w:tcPr>
          <w:p w14:paraId="74FB45B2" w14:textId="77777777" w:rsidR="007524D1" w:rsidRDefault="007524D1" w:rsidP="00FA0683">
            <w:pPr>
              <w:pStyle w:val="TAL"/>
              <w:keepNext w:val="0"/>
            </w:pPr>
            <w:r>
              <w:t>Test with PCNTR = 0, no RC/CC/DS and SecuredDataLength = 00</w:t>
            </w:r>
          </w:p>
        </w:tc>
        <w:tc>
          <w:tcPr>
            <w:tcW w:w="2911" w:type="dxa"/>
          </w:tcPr>
          <w:p w14:paraId="66ADA86F" w14:textId="77777777" w:rsidR="007524D1" w:rsidRDefault="007524D1" w:rsidP="00FA0683">
            <w:pPr>
              <w:pStyle w:val="TAL"/>
              <w:keepNext w:val="0"/>
            </w:pPr>
            <w:r>
              <w:t xml:space="preserve">Returns 0x0010 </w:t>
            </w:r>
          </w:p>
        </w:tc>
        <w:tc>
          <w:tcPr>
            <w:tcW w:w="2192" w:type="dxa"/>
          </w:tcPr>
          <w:p w14:paraId="2F23A462" w14:textId="77777777" w:rsidR="007524D1" w:rsidRDefault="007524D1" w:rsidP="00FA0683">
            <w:pPr>
              <w:pStyle w:val="TAL"/>
              <w:keepNext w:val="0"/>
            </w:pPr>
          </w:p>
        </w:tc>
      </w:tr>
      <w:tr w:rsidR="007524D1" w14:paraId="005CB2A3" w14:textId="77777777" w:rsidTr="00FA0683">
        <w:trPr>
          <w:jc w:val="center"/>
        </w:trPr>
        <w:tc>
          <w:tcPr>
            <w:tcW w:w="425" w:type="dxa"/>
            <w:tcBorders>
              <w:left w:val="single" w:sz="4" w:space="0" w:color="auto"/>
            </w:tcBorders>
          </w:tcPr>
          <w:p w14:paraId="38E630D6" w14:textId="77777777" w:rsidR="007524D1" w:rsidRDefault="007524D1" w:rsidP="00FA0683">
            <w:pPr>
              <w:pStyle w:val="TAL"/>
              <w:keepNext w:val="0"/>
              <w:jc w:val="center"/>
            </w:pPr>
            <w:r>
              <w:t>17</w:t>
            </w:r>
          </w:p>
        </w:tc>
        <w:tc>
          <w:tcPr>
            <w:tcW w:w="4111" w:type="dxa"/>
          </w:tcPr>
          <w:p w14:paraId="71EC579B" w14:textId="77777777" w:rsidR="007524D1" w:rsidRDefault="007524D1" w:rsidP="00FA0683">
            <w:pPr>
              <w:pStyle w:val="TAL"/>
              <w:keepNext w:val="0"/>
            </w:pPr>
            <w:r>
              <w:t>Test with PCNTR = 0, no RC/CC/DS and UserDataLength = maximum length (0x8C) for a single SMS</w:t>
            </w:r>
          </w:p>
        </w:tc>
        <w:tc>
          <w:tcPr>
            <w:tcW w:w="2911" w:type="dxa"/>
          </w:tcPr>
          <w:p w14:paraId="12E9DBA8" w14:textId="77777777" w:rsidR="007524D1" w:rsidRDefault="007524D1" w:rsidP="00FA0683">
            <w:pPr>
              <w:pStyle w:val="TAL"/>
              <w:keepNext w:val="0"/>
            </w:pPr>
            <w:r>
              <w:t>Returns 0x0089</w:t>
            </w:r>
          </w:p>
        </w:tc>
        <w:tc>
          <w:tcPr>
            <w:tcW w:w="2192" w:type="dxa"/>
          </w:tcPr>
          <w:p w14:paraId="309C89BC" w14:textId="77777777" w:rsidR="007524D1" w:rsidRDefault="007524D1" w:rsidP="00FA0683">
            <w:pPr>
              <w:pStyle w:val="TAL"/>
              <w:keepNext w:val="0"/>
            </w:pPr>
          </w:p>
        </w:tc>
      </w:tr>
      <w:tr w:rsidR="007524D1" w14:paraId="4C4B7B62" w14:textId="77777777" w:rsidTr="00FA0683">
        <w:trPr>
          <w:jc w:val="center"/>
        </w:trPr>
        <w:tc>
          <w:tcPr>
            <w:tcW w:w="425" w:type="dxa"/>
            <w:tcBorders>
              <w:left w:val="single" w:sz="4" w:space="0" w:color="auto"/>
            </w:tcBorders>
          </w:tcPr>
          <w:p w14:paraId="7F3DD9AC" w14:textId="77777777" w:rsidR="007524D1" w:rsidRDefault="007524D1" w:rsidP="00FA0683">
            <w:pPr>
              <w:pStyle w:val="TAL"/>
              <w:keepNext w:val="0"/>
              <w:jc w:val="center"/>
            </w:pPr>
            <w:r>
              <w:t>18</w:t>
            </w:r>
          </w:p>
        </w:tc>
        <w:tc>
          <w:tcPr>
            <w:tcW w:w="4111" w:type="dxa"/>
          </w:tcPr>
          <w:p w14:paraId="02D4A01D" w14:textId="77777777" w:rsidR="007524D1" w:rsidRDefault="007524D1" w:rsidP="00FA0683">
            <w:pPr>
              <w:pStyle w:val="TAL"/>
              <w:keepNext w:val="0"/>
            </w:pPr>
            <w:r>
              <w:t xml:space="preserve">Verify it is the first TPDU TLV: </w:t>
            </w:r>
          </w:p>
          <w:p w14:paraId="320F275E" w14:textId="77777777" w:rsidR="007524D1" w:rsidRDefault="007524D1" w:rsidP="00FA0683">
            <w:pPr>
              <w:pStyle w:val="TAL"/>
              <w:keepNext w:val="0"/>
            </w:pPr>
            <w:r>
              <w:t>Send a SMS PP with 2 TPDU TLV with two different user data lengths: 0x18 and 0x23 (with PCNTR = 0, no RC/CC/DS)</w:t>
            </w:r>
          </w:p>
        </w:tc>
        <w:tc>
          <w:tcPr>
            <w:tcW w:w="2911" w:type="dxa"/>
          </w:tcPr>
          <w:p w14:paraId="0A6608C9" w14:textId="77777777" w:rsidR="007524D1" w:rsidRDefault="007524D1" w:rsidP="00FA0683">
            <w:pPr>
              <w:pStyle w:val="TAL"/>
              <w:keepNext w:val="0"/>
            </w:pPr>
            <w:r>
              <w:t>Returns 0x0015</w:t>
            </w:r>
          </w:p>
        </w:tc>
        <w:tc>
          <w:tcPr>
            <w:tcW w:w="2192" w:type="dxa"/>
          </w:tcPr>
          <w:p w14:paraId="076BC404" w14:textId="77777777" w:rsidR="007524D1" w:rsidRDefault="007524D1" w:rsidP="00FA0683">
            <w:pPr>
              <w:pStyle w:val="TAL"/>
              <w:keepNext w:val="0"/>
            </w:pPr>
          </w:p>
        </w:tc>
      </w:tr>
      <w:tr w:rsidR="007524D1" w14:paraId="642747D6" w14:textId="77777777" w:rsidTr="00FA0683">
        <w:trPr>
          <w:jc w:val="center"/>
        </w:trPr>
        <w:tc>
          <w:tcPr>
            <w:tcW w:w="425" w:type="dxa"/>
            <w:tcBorders>
              <w:left w:val="single" w:sz="4" w:space="0" w:color="auto"/>
            </w:tcBorders>
          </w:tcPr>
          <w:p w14:paraId="06C945B5" w14:textId="77777777" w:rsidR="007524D1" w:rsidRDefault="007524D1" w:rsidP="00FA0683">
            <w:pPr>
              <w:pStyle w:val="TAL"/>
              <w:keepNext w:val="0"/>
              <w:jc w:val="center"/>
            </w:pPr>
            <w:r>
              <w:t>19</w:t>
            </w:r>
          </w:p>
        </w:tc>
        <w:tc>
          <w:tcPr>
            <w:tcW w:w="4111" w:type="dxa"/>
          </w:tcPr>
          <w:p w14:paraId="7283E1D4" w14:textId="77777777" w:rsidR="007524D1" w:rsidRDefault="007524D1" w:rsidP="00FA0683">
            <w:pPr>
              <w:pStyle w:val="TAL"/>
              <w:keepNext w:val="0"/>
            </w:pPr>
            <w:r>
              <w:t>Send envelope SMS-PP Formatted.</w:t>
            </w:r>
          </w:p>
          <w:p w14:paraId="487B813E" w14:textId="77777777" w:rsidR="007524D1" w:rsidRDefault="007524D1" w:rsidP="00FA0683">
            <w:pPr>
              <w:pStyle w:val="TAL"/>
              <w:keepNext w:val="0"/>
            </w:pPr>
            <w:r>
              <w:t>FindTLV() with TAG_DEVICE_IDENTITIES. GetShortMessageLength() and then getValueByte() with offset 0</w:t>
            </w:r>
          </w:p>
        </w:tc>
        <w:tc>
          <w:tcPr>
            <w:tcW w:w="2911" w:type="dxa"/>
          </w:tcPr>
          <w:p w14:paraId="451A11D9" w14:textId="77777777" w:rsidR="007524D1" w:rsidRDefault="007524D1" w:rsidP="00FA0683">
            <w:pPr>
              <w:pStyle w:val="TAL"/>
              <w:keepNext w:val="0"/>
            </w:pPr>
            <w:r>
              <w:t xml:space="preserve">GetValueByte() returns 0x40(TS 23.040 [11] first byte) </w:t>
            </w:r>
          </w:p>
        </w:tc>
        <w:tc>
          <w:tcPr>
            <w:tcW w:w="2192" w:type="dxa"/>
          </w:tcPr>
          <w:p w14:paraId="142B8202" w14:textId="77777777" w:rsidR="007524D1" w:rsidRDefault="007524D1" w:rsidP="00FA0683">
            <w:pPr>
              <w:pStyle w:val="TAL"/>
              <w:keepNext w:val="0"/>
            </w:pPr>
          </w:p>
        </w:tc>
      </w:tr>
      <w:tr w:rsidR="007524D1" w14:paraId="2076981F" w14:textId="77777777" w:rsidTr="00FA0683">
        <w:trPr>
          <w:jc w:val="center"/>
        </w:trPr>
        <w:tc>
          <w:tcPr>
            <w:tcW w:w="425" w:type="dxa"/>
            <w:tcBorders>
              <w:left w:val="single" w:sz="4" w:space="0" w:color="auto"/>
            </w:tcBorders>
          </w:tcPr>
          <w:p w14:paraId="51FBD706" w14:textId="77777777" w:rsidR="007524D1" w:rsidRDefault="007524D1" w:rsidP="00FA0683">
            <w:pPr>
              <w:pStyle w:val="TAL"/>
              <w:keepNext w:val="0"/>
              <w:jc w:val="center"/>
            </w:pPr>
            <w:r>
              <w:t>20</w:t>
            </w:r>
          </w:p>
        </w:tc>
        <w:tc>
          <w:tcPr>
            <w:tcW w:w="4111" w:type="dxa"/>
          </w:tcPr>
          <w:p w14:paraId="4574EBCD" w14:textId="77777777" w:rsidR="007524D1" w:rsidRDefault="007524D1" w:rsidP="00FA0683">
            <w:pPr>
              <w:pStyle w:val="TAL"/>
              <w:keepNext w:val="0"/>
            </w:pPr>
            <w:r>
              <w:t xml:space="preserve">Test with UserDataLength = maximum length (0x010D) with 2 concatenated SMS </w:t>
            </w:r>
          </w:p>
        </w:tc>
        <w:tc>
          <w:tcPr>
            <w:tcW w:w="2911" w:type="dxa"/>
          </w:tcPr>
          <w:p w14:paraId="31870385" w14:textId="77777777" w:rsidR="007524D1" w:rsidRDefault="007524D1" w:rsidP="00FA0683">
            <w:pPr>
              <w:pStyle w:val="TAL"/>
              <w:keepNext w:val="0"/>
            </w:pPr>
            <w:r>
              <w:t>Returns 0x0010A</w:t>
            </w:r>
          </w:p>
        </w:tc>
        <w:tc>
          <w:tcPr>
            <w:tcW w:w="2192" w:type="dxa"/>
          </w:tcPr>
          <w:p w14:paraId="239EDC4F" w14:textId="77777777" w:rsidR="007524D1" w:rsidRDefault="007524D1" w:rsidP="00FA0683">
            <w:pPr>
              <w:pStyle w:val="TAL"/>
              <w:keepNext w:val="0"/>
            </w:pPr>
          </w:p>
        </w:tc>
      </w:tr>
      <w:tr w:rsidR="007524D1" w14:paraId="4818593D" w14:textId="77777777" w:rsidTr="00FA0683">
        <w:trPr>
          <w:jc w:val="center"/>
        </w:trPr>
        <w:tc>
          <w:tcPr>
            <w:tcW w:w="425" w:type="dxa"/>
            <w:tcBorders>
              <w:left w:val="single" w:sz="4" w:space="0" w:color="auto"/>
            </w:tcBorders>
          </w:tcPr>
          <w:p w14:paraId="00B69370" w14:textId="77777777" w:rsidR="007524D1" w:rsidRDefault="007524D1" w:rsidP="00FA0683">
            <w:pPr>
              <w:pStyle w:val="TAH"/>
            </w:pPr>
          </w:p>
        </w:tc>
        <w:tc>
          <w:tcPr>
            <w:tcW w:w="4111" w:type="dxa"/>
          </w:tcPr>
          <w:p w14:paraId="7742EFAC" w14:textId="77777777" w:rsidR="007524D1" w:rsidRDefault="007524D1" w:rsidP="00FA0683">
            <w:pPr>
              <w:pStyle w:val="TAH"/>
            </w:pPr>
            <w:r>
              <w:t>FORMATTED SMS CB Triggering</w:t>
            </w:r>
          </w:p>
        </w:tc>
        <w:tc>
          <w:tcPr>
            <w:tcW w:w="2911" w:type="dxa"/>
          </w:tcPr>
          <w:p w14:paraId="5DF19E55" w14:textId="77777777" w:rsidR="007524D1" w:rsidRDefault="007524D1" w:rsidP="00FA0683">
            <w:pPr>
              <w:pStyle w:val="TAH"/>
            </w:pPr>
          </w:p>
        </w:tc>
        <w:tc>
          <w:tcPr>
            <w:tcW w:w="2192" w:type="dxa"/>
          </w:tcPr>
          <w:p w14:paraId="19540A35" w14:textId="77777777" w:rsidR="007524D1" w:rsidRDefault="007524D1" w:rsidP="00FA0683">
            <w:pPr>
              <w:pStyle w:val="TAH"/>
            </w:pPr>
          </w:p>
        </w:tc>
      </w:tr>
      <w:tr w:rsidR="007524D1" w14:paraId="588B522A" w14:textId="77777777" w:rsidTr="00FA0683">
        <w:trPr>
          <w:jc w:val="center"/>
        </w:trPr>
        <w:tc>
          <w:tcPr>
            <w:tcW w:w="425" w:type="dxa"/>
            <w:tcBorders>
              <w:left w:val="single" w:sz="4" w:space="0" w:color="auto"/>
            </w:tcBorders>
          </w:tcPr>
          <w:p w14:paraId="692445A9" w14:textId="77777777" w:rsidR="007524D1" w:rsidRDefault="007524D1" w:rsidP="00FA0683">
            <w:pPr>
              <w:pStyle w:val="TAL"/>
              <w:jc w:val="center"/>
            </w:pPr>
            <w:r>
              <w:t>21</w:t>
            </w:r>
          </w:p>
        </w:tc>
        <w:tc>
          <w:tcPr>
            <w:tcW w:w="4111" w:type="dxa"/>
          </w:tcPr>
          <w:p w14:paraId="2F914FB1" w14:textId="77777777" w:rsidR="007524D1" w:rsidRDefault="007524D1" w:rsidP="00FA0683">
            <w:pPr>
              <w:pStyle w:val="TAL"/>
              <w:keepNext w:val="0"/>
            </w:pPr>
            <w:r>
              <w:t>Test with PCNTR = 0, no RC/CC/DS and data length of 0x10</w:t>
            </w:r>
          </w:p>
        </w:tc>
        <w:tc>
          <w:tcPr>
            <w:tcW w:w="2911" w:type="dxa"/>
          </w:tcPr>
          <w:p w14:paraId="74AB1755" w14:textId="77777777" w:rsidR="007524D1" w:rsidRDefault="007524D1" w:rsidP="00FA0683">
            <w:pPr>
              <w:pStyle w:val="TAL"/>
              <w:keepNext w:val="0"/>
            </w:pPr>
            <w:r>
              <w:t>Returns 0x0052</w:t>
            </w:r>
          </w:p>
        </w:tc>
        <w:tc>
          <w:tcPr>
            <w:tcW w:w="2192" w:type="dxa"/>
          </w:tcPr>
          <w:p w14:paraId="62AB1682" w14:textId="77777777" w:rsidR="007524D1" w:rsidRDefault="007524D1" w:rsidP="00FA0683">
            <w:pPr>
              <w:pStyle w:val="TAL"/>
            </w:pPr>
          </w:p>
        </w:tc>
      </w:tr>
      <w:tr w:rsidR="007524D1" w14:paraId="77619EC1" w14:textId="77777777" w:rsidTr="00FA0683">
        <w:trPr>
          <w:jc w:val="center"/>
        </w:trPr>
        <w:tc>
          <w:tcPr>
            <w:tcW w:w="425" w:type="dxa"/>
            <w:tcBorders>
              <w:left w:val="single" w:sz="4" w:space="0" w:color="auto"/>
            </w:tcBorders>
          </w:tcPr>
          <w:p w14:paraId="73DC0666" w14:textId="77777777" w:rsidR="007524D1" w:rsidRDefault="007524D1" w:rsidP="00FA0683">
            <w:pPr>
              <w:pStyle w:val="TAL"/>
              <w:keepNext w:val="0"/>
              <w:jc w:val="center"/>
            </w:pPr>
            <w:r>
              <w:t>22</w:t>
            </w:r>
          </w:p>
        </w:tc>
        <w:tc>
          <w:tcPr>
            <w:tcW w:w="4111" w:type="dxa"/>
          </w:tcPr>
          <w:p w14:paraId="5AEE5B88" w14:textId="77777777" w:rsidR="007524D1" w:rsidRDefault="007524D1" w:rsidP="00FA0683">
            <w:pPr>
              <w:pStyle w:val="TAL"/>
              <w:keepNext w:val="0"/>
            </w:pPr>
            <w:r>
              <w:t>Test with PCNTR = 7, no RC/CC/DS and data length of 0x03 (ciphering shall be used)</w:t>
            </w:r>
          </w:p>
        </w:tc>
        <w:tc>
          <w:tcPr>
            <w:tcW w:w="2911" w:type="dxa"/>
          </w:tcPr>
          <w:p w14:paraId="053A6094" w14:textId="77777777" w:rsidR="007524D1" w:rsidRDefault="007524D1" w:rsidP="00FA0683">
            <w:pPr>
              <w:pStyle w:val="TAL"/>
              <w:keepNext w:val="0"/>
            </w:pPr>
            <w:r>
              <w:t>Returns 0x0052</w:t>
            </w:r>
          </w:p>
        </w:tc>
        <w:tc>
          <w:tcPr>
            <w:tcW w:w="2192" w:type="dxa"/>
          </w:tcPr>
          <w:p w14:paraId="2B97BE05" w14:textId="77777777" w:rsidR="007524D1" w:rsidRDefault="007524D1" w:rsidP="00FA0683">
            <w:pPr>
              <w:pStyle w:val="TAL"/>
              <w:keepNext w:val="0"/>
            </w:pPr>
          </w:p>
        </w:tc>
      </w:tr>
      <w:tr w:rsidR="007524D1" w14:paraId="50400AF4" w14:textId="77777777" w:rsidTr="00FA0683">
        <w:trPr>
          <w:jc w:val="center"/>
        </w:trPr>
        <w:tc>
          <w:tcPr>
            <w:tcW w:w="425" w:type="dxa"/>
            <w:tcBorders>
              <w:left w:val="single" w:sz="4" w:space="0" w:color="auto"/>
            </w:tcBorders>
          </w:tcPr>
          <w:p w14:paraId="77144341" w14:textId="77777777" w:rsidR="007524D1" w:rsidRDefault="007524D1" w:rsidP="00FA0683">
            <w:pPr>
              <w:pStyle w:val="TAL"/>
              <w:keepNext w:val="0"/>
              <w:jc w:val="center"/>
            </w:pPr>
            <w:r>
              <w:t>23</w:t>
            </w:r>
          </w:p>
        </w:tc>
        <w:tc>
          <w:tcPr>
            <w:tcW w:w="4111" w:type="dxa"/>
          </w:tcPr>
          <w:p w14:paraId="5F64F93E" w14:textId="77777777" w:rsidR="007524D1" w:rsidRDefault="007524D1" w:rsidP="00FA0683">
            <w:pPr>
              <w:pStyle w:val="TAL"/>
              <w:keepNext w:val="0"/>
            </w:pPr>
            <w:r>
              <w:t>Test with PCNTR = 0, with RC/CC/DS length of 8 and secured data length of 0x10</w:t>
            </w:r>
          </w:p>
        </w:tc>
        <w:tc>
          <w:tcPr>
            <w:tcW w:w="2911" w:type="dxa"/>
          </w:tcPr>
          <w:p w14:paraId="3FBA9744" w14:textId="77777777" w:rsidR="007524D1" w:rsidRDefault="007524D1" w:rsidP="00FA0683">
            <w:pPr>
              <w:pStyle w:val="TAL"/>
              <w:keepNext w:val="0"/>
            </w:pPr>
            <w:r>
              <w:t>Returns 0x0052</w:t>
            </w:r>
          </w:p>
        </w:tc>
        <w:tc>
          <w:tcPr>
            <w:tcW w:w="2192" w:type="dxa"/>
          </w:tcPr>
          <w:p w14:paraId="7449DA13" w14:textId="77777777" w:rsidR="007524D1" w:rsidRDefault="007524D1" w:rsidP="00FA0683">
            <w:pPr>
              <w:pStyle w:val="TAL"/>
              <w:keepNext w:val="0"/>
            </w:pPr>
          </w:p>
        </w:tc>
      </w:tr>
      <w:tr w:rsidR="007524D1" w14:paraId="0DFC628F" w14:textId="77777777" w:rsidTr="00FA0683">
        <w:trPr>
          <w:jc w:val="center"/>
        </w:trPr>
        <w:tc>
          <w:tcPr>
            <w:tcW w:w="425" w:type="dxa"/>
            <w:tcBorders>
              <w:left w:val="single" w:sz="4" w:space="0" w:color="auto"/>
            </w:tcBorders>
          </w:tcPr>
          <w:p w14:paraId="43F11CD0" w14:textId="77777777" w:rsidR="007524D1" w:rsidRDefault="007524D1" w:rsidP="00FA0683">
            <w:pPr>
              <w:pStyle w:val="TAL"/>
              <w:keepNext w:val="0"/>
              <w:jc w:val="center"/>
            </w:pPr>
            <w:r>
              <w:t>24</w:t>
            </w:r>
          </w:p>
        </w:tc>
        <w:tc>
          <w:tcPr>
            <w:tcW w:w="4111" w:type="dxa"/>
          </w:tcPr>
          <w:p w14:paraId="13EB402A" w14:textId="77777777" w:rsidR="007524D1" w:rsidRDefault="007524D1" w:rsidP="00FA0683">
            <w:pPr>
              <w:pStyle w:val="TAL"/>
              <w:keepNext w:val="0"/>
            </w:pPr>
            <w:r>
              <w:t>Test with PCNTR = 0, no RC/CC/DS and SecuredDataLength = 00</w:t>
            </w:r>
          </w:p>
        </w:tc>
        <w:tc>
          <w:tcPr>
            <w:tcW w:w="2911" w:type="dxa"/>
          </w:tcPr>
          <w:p w14:paraId="4309549D" w14:textId="77777777" w:rsidR="007524D1" w:rsidRDefault="007524D1" w:rsidP="00FA0683">
            <w:pPr>
              <w:pStyle w:val="TAL"/>
              <w:keepNext w:val="0"/>
            </w:pPr>
            <w:r>
              <w:t>Returns 0x0052</w:t>
            </w:r>
          </w:p>
        </w:tc>
        <w:tc>
          <w:tcPr>
            <w:tcW w:w="2192" w:type="dxa"/>
          </w:tcPr>
          <w:p w14:paraId="57FFDE34" w14:textId="77777777" w:rsidR="007524D1" w:rsidRDefault="007524D1" w:rsidP="00FA0683">
            <w:pPr>
              <w:pStyle w:val="TAL"/>
              <w:keepNext w:val="0"/>
            </w:pPr>
          </w:p>
        </w:tc>
      </w:tr>
      <w:tr w:rsidR="007524D1" w14:paraId="4BF5541D" w14:textId="77777777" w:rsidTr="00FA0683">
        <w:trPr>
          <w:jc w:val="center"/>
        </w:trPr>
        <w:tc>
          <w:tcPr>
            <w:tcW w:w="425" w:type="dxa"/>
            <w:tcBorders>
              <w:left w:val="single" w:sz="4" w:space="0" w:color="auto"/>
            </w:tcBorders>
          </w:tcPr>
          <w:p w14:paraId="265DD07B" w14:textId="77777777" w:rsidR="007524D1" w:rsidRDefault="007524D1" w:rsidP="00FA0683">
            <w:pPr>
              <w:pStyle w:val="TAL"/>
              <w:keepNext w:val="0"/>
              <w:jc w:val="center"/>
            </w:pPr>
            <w:r>
              <w:t>25</w:t>
            </w:r>
          </w:p>
        </w:tc>
        <w:tc>
          <w:tcPr>
            <w:tcW w:w="4111" w:type="dxa"/>
          </w:tcPr>
          <w:p w14:paraId="7813D1ED" w14:textId="77777777" w:rsidR="007524D1" w:rsidRDefault="007524D1" w:rsidP="00FA0683">
            <w:pPr>
              <w:pStyle w:val="TAL"/>
              <w:keepNext w:val="0"/>
            </w:pPr>
            <w:r>
              <w:t>Test with PCNTR = 0, no RC/CC/DS and UserDataLength = maximum length (0x58) for a single SMS CB</w:t>
            </w:r>
          </w:p>
        </w:tc>
        <w:tc>
          <w:tcPr>
            <w:tcW w:w="2911" w:type="dxa"/>
          </w:tcPr>
          <w:p w14:paraId="2B6969BC" w14:textId="77777777" w:rsidR="007524D1" w:rsidRDefault="007524D1" w:rsidP="00FA0683">
            <w:pPr>
              <w:pStyle w:val="TAL"/>
              <w:keepNext w:val="0"/>
            </w:pPr>
            <w:r>
              <w:t>Returns 0x0052</w:t>
            </w:r>
          </w:p>
        </w:tc>
        <w:tc>
          <w:tcPr>
            <w:tcW w:w="2192" w:type="dxa"/>
          </w:tcPr>
          <w:p w14:paraId="060A15DC" w14:textId="77777777" w:rsidR="007524D1" w:rsidRDefault="007524D1" w:rsidP="00FA0683">
            <w:pPr>
              <w:pStyle w:val="TAL"/>
              <w:keepNext w:val="0"/>
            </w:pPr>
          </w:p>
        </w:tc>
      </w:tr>
      <w:tr w:rsidR="007524D1" w14:paraId="51781801" w14:textId="77777777" w:rsidTr="00FA0683">
        <w:trPr>
          <w:jc w:val="center"/>
        </w:trPr>
        <w:tc>
          <w:tcPr>
            <w:tcW w:w="425" w:type="dxa"/>
            <w:tcBorders>
              <w:left w:val="single" w:sz="4" w:space="0" w:color="auto"/>
            </w:tcBorders>
          </w:tcPr>
          <w:p w14:paraId="1DA8C969" w14:textId="77777777" w:rsidR="007524D1" w:rsidRDefault="007524D1" w:rsidP="00FA0683">
            <w:pPr>
              <w:pStyle w:val="TAL"/>
              <w:keepNext w:val="0"/>
              <w:jc w:val="center"/>
            </w:pPr>
            <w:r>
              <w:t>26</w:t>
            </w:r>
          </w:p>
        </w:tc>
        <w:tc>
          <w:tcPr>
            <w:tcW w:w="4111" w:type="dxa"/>
          </w:tcPr>
          <w:p w14:paraId="6F4371B2" w14:textId="77777777" w:rsidR="007524D1" w:rsidRDefault="007524D1" w:rsidP="00FA0683">
            <w:pPr>
              <w:pStyle w:val="TAL"/>
              <w:keepNext w:val="0"/>
            </w:pPr>
            <w:r>
              <w:t xml:space="preserve">Verify it is the first Cell Broadcast Page TLV: </w:t>
            </w:r>
          </w:p>
          <w:p w14:paraId="096DAE7B" w14:textId="77777777" w:rsidR="007524D1" w:rsidRDefault="007524D1" w:rsidP="00FA0683">
            <w:pPr>
              <w:pStyle w:val="TAL"/>
              <w:keepNext w:val="0"/>
            </w:pPr>
            <w:r>
              <w:t>Send a SMS CB with 2 Cell Broadcast Page TLV with two different user data lengths: 0x18 and 0x23 (with PCNTR = 0, no RC/CC/DS)</w:t>
            </w:r>
          </w:p>
        </w:tc>
        <w:tc>
          <w:tcPr>
            <w:tcW w:w="2911" w:type="dxa"/>
          </w:tcPr>
          <w:p w14:paraId="4FCB5F0D" w14:textId="77777777" w:rsidR="007524D1" w:rsidRDefault="007524D1" w:rsidP="00FA0683">
            <w:pPr>
              <w:pStyle w:val="TAL"/>
              <w:keepNext w:val="0"/>
            </w:pPr>
            <w:r>
              <w:t>Returns 0x0052 and GetValueShort(6) returns 0x0016 (UDL of first Page TLV)</w:t>
            </w:r>
          </w:p>
        </w:tc>
        <w:tc>
          <w:tcPr>
            <w:tcW w:w="2192" w:type="dxa"/>
          </w:tcPr>
          <w:p w14:paraId="480A62AB" w14:textId="77777777" w:rsidR="007524D1" w:rsidRDefault="007524D1" w:rsidP="00FA0683">
            <w:pPr>
              <w:pStyle w:val="TAL"/>
              <w:keepNext w:val="0"/>
            </w:pPr>
          </w:p>
        </w:tc>
      </w:tr>
      <w:tr w:rsidR="007524D1" w14:paraId="0DF6437C" w14:textId="77777777" w:rsidTr="00FA0683">
        <w:trPr>
          <w:jc w:val="center"/>
        </w:trPr>
        <w:tc>
          <w:tcPr>
            <w:tcW w:w="425" w:type="dxa"/>
            <w:tcBorders>
              <w:left w:val="single" w:sz="4" w:space="0" w:color="auto"/>
            </w:tcBorders>
          </w:tcPr>
          <w:p w14:paraId="073DCF0F" w14:textId="77777777" w:rsidR="007524D1" w:rsidRDefault="007524D1" w:rsidP="00FA0683">
            <w:pPr>
              <w:pStyle w:val="TAL"/>
              <w:keepNext w:val="0"/>
              <w:jc w:val="center"/>
            </w:pPr>
            <w:r>
              <w:t>27</w:t>
            </w:r>
          </w:p>
        </w:tc>
        <w:tc>
          <w:tcPr>
            <w:tcW w:w="4111" w:type="dxa"/>
          </w:tcPr>
          <w:p w14:paraId="693D2D1E" w14:textId="77777777" w:rsidR="007524D1" w:rsidRDefault="007524D1" w:rsidP="00FA0683">
            <w:pPr>
              <w:pStyle w:val="TAL"/>
              <w:keepNext w:val="0"/>
            </w:pPr>
            <w:r>
              <w:t>Send envelope SMS-CB Formatted.</w:t>
            </w:r>
          </w:p>
          <w:p w14:paraId="6AF8BA5A" w14:textId="77777777" w:rsidR="007524D1" w:rsidRDefault="007524D1" w:rsidP="00FA0683">
            <w:pPr>
              <w:pStyle w:val="TAL"/>
              <w:keepNext w:val="0"/>
            </w:pPr>
            <w:r>
              <w:t>FindTLV() with TAG_DEVICE_IDENTITIES. GetShortMessageLength() and then getValueByte() with offset 0</w:t>
            </w:r>
          </w:p>
        </w:tc>
        <w:tc>
          <w:tcPr>
            <w:tcW w:w="2911" w:type="dxa"/>
          </w:tcPr>
          <w:p w14:paraId="63120275" w14:textId="77777777" w:rsidR="007524D1" w:rsidRDefault="007524D1" w:rsidP="00FA0683">
            <w:pPr>
              <w:pStyle w:val="TAL"/>
              <w:keepNext w:val="0"/>
            </w:pPr>
            <w:r>
              <w:t xml:space="preserve">GetValueByte() returns 0x00 (TS 23.041 first byte) </w:t>
            </w:r>
          </w:p>
        </w:tc>
        <w:tc>
          <w:tcPr>
            <w:tcW w:w="2192" w:type="dxa"/>
          </w:tcPr>
          <w:p w14:paraId="44F534C5" w14:textId="77777777" w:rsidR="007524D1" w:rsidRDefault="007524D1" w:rsidP="00FA0683">
            <w:pPr>
              <w:pStyle w:val="TAL"/>
              <w:keepNext w:val="0"/>
            </w:pPr>
          </w:p>
        </w:tc>
      </w:tr>
      <w:tr w:rsidR="007524D1" w14:paraId="24EEFF32" w14:textId="77777777" w:rsidTr="00FA0683">
        <w:trPr>
          <w:jc w:val="center"/>
        </w:trPr>
        <w:tc>
          <w:tcPr>
            <w:tcW w:w="425" w:type="dxa"/>
            <w:tcBorders>
              <w:left w:val="single" w:sz="4" w:space="0" w:color="auto"/>
            </w:tcBorders>
          </w:tcPr>
          <w:p w14:paraId="3B879E53" w14:textId="77777777" w:rsidR="007524D1" w:rsidRDefault="007524D1" w:rsidP="00FA0683">
            <w:pPr>
              <w:pStyle w:val="TAH"/>
            </w:pPr>
          </w:p>
        </w:tc>
        <w:tc>
          <w:tcPr>
            <w:tcW w:w="4111" w:type="dxa"/>
          </w:tcPr>
          <w:p w14:paraId="5CD1AB6B" w14:textId="77777777" w:rsidR="007524D1" w:rsidRDefault="007524D1" w:rsidP="00FA0683">
            <w:pPr>
              <w:pStyle w:val="TAH"/>
            </w:pPr>
            <w:r>
              <w:t>UNFORMATTED SMS PP ENV Triggering</w:t>
            </w:r>
          </w:p>
        </w:tc>
        <w:tc>
          <w:tcPr>
            <w:tcW w:w="2911" w:type="dxa"/>
          </w:tcPr>
          <w:p w14:paraId="72AA1CD5" w14:textId="77777777" w:rsidR="007524D1" w:rsidRDefault="007524D1" w:rsidP="00FA0683">
            <w:pPr>
              <w:pStyle w:val="TAH"/>
            </w:pPr>
          </w:p>
        </w:tc>
        <w:tc>
          <w:tcPr>
            <w:tcW w:w="2192" w:type="dxa"/>
          </w:tcPr>
          <w:p w14:paraId="032105FA" w14:textId="77777777" w:rsidR="007524D1" w:rsidRDefault="007524D1" w:rsidP="00FA0683">
            <w:pPr>
              <w:pStyle w:val="TAH"/>
            </w:pPr>
          </w:p>
        </w:tc>
      </w:tr>
      <w:tr w:rsidR="007524D1" w14:paraId="04ECA0FC" w14:textId="77777777" w:rsidTr="00FA0683">
        <w:trPr>
          <w:jc w:val="center"/>
        </w:trPr>
        <w:tc>
          <w:tcPr>
            <w:tcW w:w="425" w:type="dxa"/>
            <w:tcBorders>
              <w:left w:val="single" w:sz="4" w:space="0" w:color="auto"/>
            </w:tcBorders>
          </w:tcPr>
          <w:p w14:paraId="7FC0DD8E" w14:textId="77777777" w:rsidR="007524D1" w:rsidRDefault="007524D1" w:rsidP="00FA0683">
            <w:pPr>
              <w:pStyle w:val="TAL"/>
              <w:jc w:val="center"/>
            </w:pPr>
            <w:r>
              <w:t>28</w:t>
            </w:r>
          </w:p>
        </w:tc>
        <w:tc>
          <w:tcPr>
            <w:tcW w:w="4111" w:type="dxa"/>
          </w:tcPr>
          <w:p w14:paraId="250090DD" w14:textId="77777777" w:rsidR="007524D1" w:rsidRDefault="007524D1" w:rsidP="00FA0683">
            <w:pPr>
              <w:pStyle w:val="TAL"/>
            </w:pPr>
            <w:r>
              <w:t>Test with UNFORMATTED_SMS_PP_ENV and TP-OA length of 2, and user data length of 0x3D</w:t>
            </w:r>
          </w:p>
        </w:tc>
        <w:tc>
          <w:tcPr>
            <w:tcW w:w="2911" w:type="dxa"/>
          </w:tcPr>
          <w:p w14:paraId="21C246ED" w14:textId="77777777" w:rsidR="007524D1" w:rsidRDefault="007524D1" w:rsidP="00FA0683">
            <w:pPr>
              <w:pStyle w:val="TAL"/>
            </w:pPr>
            <w:r>
              <w:t>Returns 0x003D</w:t>
            </w:r>
          </w:p>
          <w:p w14:paraId="3527C75E" w14:textId="77777777" w:rsidR="007524D1" w:rsidRDefault="007524D1" w:rsidP="00FA0683">
            <w:pPr>
              <w:pStyle w:val="TAL"/>
            </w:pPr>
          </w:p>
        </w:tc>
        <w:tc>
          <w:tcPr>
            <w:tcW w:w="2192" w:type="dxa"/>
          </w:tcPr>
          <w:p w14:paraId="52182FBF" w14:textId="77777777" w:rsidR="007524D1" w:rsidRDefault="007524D1" w:rsidP="00FA0683">
            <w:pPr>
              <w:pStyle w:val="TAL"/>
            </w:pPr>
          </w:p>
        </w:tc>
      </w:tr>
      <w:tr w:rsidR="007524D1" w14:paraId="0366C3CA" w14:textId="77777777" w:rsidTr="00FA0683">
        <w:trPr>
          <w:jc w:val="center"/>
        </w:trPr>
        <w:tc>
          <w:tcPr>
            <w:tcW w:w="425" w:type="dxa"/>
            <w:tcBorders>
              <w:left w:val="single" w:sz="4" w:space="0" w:color="auto"/>
            </w:tcBorders>
          </w:tcPr>
          <w:p w14:paraId="04E89AEC" w14:textId="77777777" w:rsidR="007524D1" w:rsidRDefault="007524D1" w:rsidP="00FA0683">
            <w:pPr>
              <w:pStyle w:val="TAL"/>
              <w:jc w:val="center"/>
            </w:pPr>
            <w:r>
              <w:t>29</w:t>
            </w:r>
          </w:p>
        </w:tc>
        <w:tc>
          <w:tcPr>
            <w:tcW w:w="4111" w:type="dxa"/>
          </w:tcPr>
          <w:p w14:paraId="6A8C0C20" w14:textId="77777777" w:rsidR="007524D1" w:rsidRDefault="007524D1" w:rsidP="00FA0683">
            <w:pPr>
              <w:pStyle w:val="TAL"/>
            </w:pPr>
            <w:r>
              <w:t>Test with TP-OA length of 12, and user data length of 0x3D</w:t>
            </w:r>
          </w:p>
        </w:tc>
        <w:tc>
          <w:tcPr>
            <w:tcW w:w="2911" w:type="dxa"/>
          </w:tcPr>
          <w:p w14:paraId="19BA10E7" w14:textId="77777777" w:rsidR="007524D1" w:rsidRDefault="007524D1" w:rsidP="00FA0683">
            <w:pPr>
              <w:pStyle w:val="TAL"/>
            </w:pPr>
            <w:r>
              <w:t>Returns 0x003D</w:t>
            </w:r>
          </w:p>
        </w:tc>
        <w:tc>
          <w:tcPr>
            <w:tcW w:w="2192" w:type="dxa"/>
          </w:tcPr>
          <w:p w14:paraId="12272944" w14:textId="77777777" w:rsidR="007524D1" w:rsidRDefault="007524D1" w:rsidP="00FA0683">
            <w:pPr>
              <w:pStyle w:val="TAL"/>
            </w:pPr>
          </w:p>
        </w:tc>
      </w:tr>
      <w:tr w:rsidR="007524D1" w14:paraId="0DC32B55" w14:textId="77777777" w:rsidTr="00FA0683">
        <w:trPr>
          <w:jc w:val="center"/>
        </w:trPr>
        <w:tc>
          <w:tcPr>
            <w:tcW w:w="425" w:type="dxa"/>
            <w:tcBorders>
              <w:left w:val="single" w:sz="4" w:space="0" w:color="auto"/>
            </w:tcBorders>
          </w:tcPr>
          <w:p w14:paraId="1871C4B2" w14:textId="77777777" w:rsidR="007524D1" w:rsidRDefault="007524D1" w:rsidP="00FA0683">
            <w:pPr>
              <w:pStyle w:val="TAL"/>
              <w:keepNext w:val="0"/>
              <w:jc w:val="center"/>
            </w:pPr>
            <w:r>
              <w:t>30</w:t>
            </w:r>
          </w:p>
        </w:tc>
        <w:tc>
          <w:tcPr>
            <w:tcW w:w="4111" w:type="dxa"/>
          </w:tcPr>
          <w:p w14:paraId="5F93AFDD" w14:textId="77777777" w:rsidR="007524D1" w:rsidRDefault="007524D1" w:rsidP="00FA0683">
            <w:pPr>
              <w:pStyle w:val="TAL"/>
              <w:keepNext w:val="0"/>
            </w:pPr>
            <w:r>
              <w:t>Test with UserDataLength = 0x00</w:t>
            </w:r>
          </w:p>
        </w:tc>
        <w:tc>
          <w:tcPr>
            <w:tcW w:w="2911" w:type="dxa"/>
          </w:tcPr>
          <w:p w14:paraId="3FCE8AE6" w14:textId="77777777" w:rsidR="007524D1" w:rsidRDefault="007524D1" w:rsidP="00FA0683">
            <w:pPr>
              <w:pStyle w:val="TAL"/>
              <w:keepNext w:val="0"/>
            </w:pPr>
            <w:r>
              <w:t>Returns 0x0000 with no exception</w:t>
            </w:r>
          </w:p>
        </w:tc>
        <w:tc>
          <w:tcPr>
            <w:tcW w:w="2192" w:type="dxa"/>
          </w:tcPr>
          <w:p w14:paraId="71B37CAF" w14:textId="77777777" w:rsidR="007524D1" w:rsidRDefault="007524D1" w:rsidP="00FA0683">
            <w:pPr>
              <w:pStyle w:val="TAL"/>
              <w:keepNext w:val="0"/>
            </w:pPr>
          </w:p>
        </w:tc>
      </w:tr>
      <w:tr w:rsidR="007524D1" w14:paraId="2EE31F00" w14:textId="77777777" w:rsidTr="00FA0683">
        <w:trPr>
          <w:jc w:val="center"/>
        </w:trPr>
        <w:tc>
          <w:tcPr>
            <w:tcW w:w="425" w:type="dxa"/>
            <w:tcBorders>
              <w:left w:val="single" w:sz="4" w:space="0" w:color="auto"/>
            </w:tcBorders>
          </w:tcPr>
          <w:p w14:paraId="136202C5" w14:textId="77777777" w:rsidR="007524D1" w:rsidRDefault="007524D1" w:rsidP="00FA0683">
            <w:pPr>
              <w:pStyle w:val="TAL"/>
              <w:keepNext w:val="0"/>
              <w:jc w:val="center"/>
            </w:pPr>
            <w:r>
              <w:lastRenderedPageBreak/>
              <w:t>31</w:t>
            </w:r>
          </w:p>
        </w:tc>
        <w:tc>
          <w:tcPr>
            <w:tcW w:w="4111" w:type="dxa"/>
          </w:tcPr>
          <w:p w14:paraId="3210FD75" w14:textId="77777777" w:rsidR="007524D1" w:rsidRDefault="007524D1" w:rsidP="00FA0683">
            <w:pPr>
              <w:pStyle w:val="TAL"/>
              <w:keepNext w:val="0"/>
            </w:pPr>
            <w:r>
              <w:t>Test with UserDataLength = 0x7F</w:t>
            </w:r>
          </w:p>
        </w:tc>
        <w:tc>
          <w:tcPr>
            <w:tcW w:w="2911" w:type="dxa"/>
          </w:tcPr>
          <w:p w14:paraId="50D84CB1" w14:textId="77777777" w:rsidR="007524D1" w:rsidRDefault="007524D1" w:rsidP="00FA0683">
            <w:pPr>
              <w:pStyle w:val="TAL"/>
              <w:keepNext w:val="0"/>
            </w:pPr>
            <w:r>
              <w:t>Returns 0x007F</w:t>
            </w:r>
          </w:p>
        </w:tc>
        <w:tc>
          <w:tcPr>
            <w:tcW w:w="2192" w:type="dxa"/>
          </w:tcPr>
          <w:p w14:paraId="1502FE51" w14:textId="77777777" w:rsidR="007524D1" w:rsidRDefault="007524D1" w:rsidP="00FA0683">
            <w:pPr>
              <w:pStyle w:val="TAL"/>
              <w:keepNext w:val="0"/>
            </w:pPr>
          </w:p>
        </w:tc>
      </w:tr>
      <w:tr w:rsidR="007524D1" w14:paraId="4608AC3E" w14:textId="77777777" w:rsidTr="00FA0683">
        <w:trPr>
          <w:jc w:val="center"/>
        </w:trPr>
        <w:tc>
          <w:tcPr>
            <w:tcW w:w="425" w:type="dxa"/>
            <w:tcBorders>
              <w:left w:val="single" w:sz="4" w:space="0" w:color="auto"/>
            </w:tcBorders>
          </w:tcPr>
          <w:p w14:paraId="5A2917F8" w14:textId="77777777" w:rsidR="007524D1" w:rsidRDefault="007524D1" w:rsidP="00FA0683">
            <w:pPr>
              <w:pStyle w:val="TAL"/>
              <w:keepNext w:val="0"/>
              <w:jc w:val="center"/>
            </w:pPr>
            <w:r>
              <w:t>32</w:t>
            </w:r>
          </w:p>
        </w:tc>
        <w:tc>
          <w:tcPr>
            <w:tcW w:w="4111" w:type="dxa"/>
          </w:tcPr>
          <w:p w14:paraId="75895E2E" w14:textId="77777777" w:rsidR="007524D1" w:rsidRDefault="007524D1" w:rsidP="00FA0683">
            <w:pPr>
              <w:pStyle w:val="TAL"/>
              <w:keepNext w:val="0"/>
            </w:pPr>
            <w:r>
              <w:t>Test with UserDataLength = 0x80</w:t>
            </w:r>
          </w:p>
        </w:tc>
        <w:tc>
          <w:tcPr>
            <w:tcW w:w="2911" w:type="dxa"/>
          </w:tcPr>
          <w:p w14:paraId="31EF09CA" w14:textId="77777777" w:rsidR="007524D1" w:rsidRDefault="007524D1" w:rsidP="00FA0683">
            <w:pPr>
              <w:pStyle w:val="TAL"/>
              <w:keepNext w:val="0"/>
            </w:pPr>
            <w:r>
              <w:t>Returns 0x0080</w:t>
            </w:r>
          </w:p>
        </w:tc>
        <w:tc>
          <w:tcPr>
            <w:tcW w:w="2192" w:type="dxa"/>
          </w:tcPr>
          <w:p w14:paraId="3A57669F" w14:textId="77777777" w:rsidR="007524D1" w:rsidRDefault="007524D1" w:rsidP="00FA0683">
            <w:pPr>
              <w:pStyle w:val="TAL"/>
              <w:keepNext w:val="0"/>
            </w:pPr>
          </w:p>
        </w:tc>
      </w:tr>
      <w:tr w:rsidR="007524D1" w14:paraId="400206A0" w14:textId="77777777" w:rsidTr="00FA0683">
        <w:trPr>
          <w:jc w:val="center"/>
        </w:trPr>
        <w:tc>
          <w:tcPr>
            <w:tcW w:w="425" w:type="dxa"/>
            <w:tcBorders>
              <w:left w:val="single" w:sz="4" w:space="0" w:color="auto"/>
            </w:tcBorders>
          </w:tcPr>
          <w:p w14:paraId="55C48F21" w14:textId="77777777" w:rsidR="007524D1" w:rsidRDefault="007524D1" w:rsidP="00FA0683">
            <w:pPr>
              <w:pStyle w:val="TAL"/>
              <w:keepNext w:val="0"/>
              <w:jc w:val="center"/>
            </w:pPr>
            <w:r>
              <w:t>33</w:t>
            </w:r>
          </w:p>
        </w:tc>
        <w:tc>
          <w:tcPr>
            <w:tcW w:w="4111" w:type="dxa"/>
          </w:tcPr>
          <w:p w14:paraId="70B3BF33" w14:textId="77777777" w:rsidR="007524D1" w:rsidRDefault="007524D1" w:rsidP="00FA0683">
            <w:pPr>
              <w:pStyle w:val="TAL"/>
              <w:keepNext w:val="0"/>
              <w:rPr>
                <w:b/>
              </w:rPr>
            </w:pPr>
            <w:r>
              <w:t>Test with UserDataLength = maximum length: 0x8C for a single SMS</w:t>
            </w:r>
          </w:p>
        </w:tc>
        <w:tc>
          <w:tcPr>
            <w:tcW w:w="2911" w:type="dxa"/>
          </w:tcPr>
          <w:p w14:paraId="3ABAFC0B" w14:textId="77777777" w:rsidR="007524D1" w:rsidRDefault="007524D1" w:rsidP="00FA0683">
            <w:pPr>
              <w:pStyle w:val="TAL"/>
              <w:keepNext w:val="0"/>
            </w:pPr>
            <w:r>
              <w:t>Returns 0x008C</w:t>
            </w:r>
          </w:p>
        </w:tc>
        <w:tc>
          <w:tcPr>
            <w:tcW w:w="2192" w:type="dxa"/>
          </w:tcPr>
          <w:p w14:paraId="3263F6DB" w14:textId="77777777" w:rsidR="007524D1" w:rsidRDefault="007524D1" w:rsidP="00FA0683">
            <w:pPr>
              <w:pStyle w:val="TAL"/>
              <w:keepNext w:val="0"/>
            </w:pPr>
          </w:p>
        </w:tc>
      </w:tr>
      <w:tr w:rsidR="007524D1" w14:paraId="73A70D7D" w14:textId="77777777" w:rsidTr="00FA0683">
        <w:trPr>
          <w:jc w:val="center"/>
        </w:trPr>
        <w:tc>
          <w:tcPr>
            <w:tcW w:w="425" w:type="dxa"/>
            <w:tcBorders>
              <w:left w:val="single" w:sz="4" w:space="0" w:color="auto"/>
            </w:tcBorders>
          </w:tcPr>
          <w:p w14:paraId="28C50483" w14:textId="77777777" w:rsidR="007524D1" w:rsidRDefault="007524D1" w:rsidP="00FA0683">
            <w:pPr>
              <w:pStyle w:val="TAL"/>
              <w:keepNext w:val="0"/>
              <w:jc w:val="center"/>
            </w:pPr>
            <w:r>
              <w:t>34</w:t>
            </w:r>
          </w:p>
        </w:tc>
        <w:tc>
          <w:tcPr>
            <w:tcW w:w="4111" w:type="dxa"/>
          </w:tcPr>
          <w:p w14:paraId="294AEE02" w14:textId="77777777" w:rsidR="007524D1" w:rsidRDefault="007524D1" w:rsidP="00FA0683">
            <w:pPr>
              <w:pStyle w:val="TAL"/>
              <w:keepNext w:val="0"/>
            </w:pPr>
            <w:r>
              <w:t xml:space="preserve">Verify it is the first TPDU TLV: </w:t>
            </w:r>
          </w:p>
          <w:p w14:paraId="3A998317" w14:textId="77777777" w:rsidR="007524D1" w:rsidRDefault="007524D1" w:rsidP="00FA0683">
            <w:pPr>
              <w:pStyle w:val="TAL"/>
              <w:keepNext w:val="0"/>
            </w:pPr>
            <w:r>
              <w:t>Send a SMS PP with 2 TPDU TLV with two different user data lengths: 0x18 and 0x23</w:t>
            </w:r>
          </w:p>
        </w:tc>
        <w:tc>
          <w:tcPr>
            <w:tcW w:w="2911" w:type="dxa"/>
          </w:tcPr>
          <w:p w14:paraId="2E46E452" w14:textId="77777777" w:rsidR="007524D1" w:rsidRDefault="007524D1" w:rsidP="00FA0683">
            <w:pPr>
              <w:pStyle w:val="TAL"/>
              <w:keepNext w:val="0"/>
            </w:pPr>
            <w:r>
              <w:t>Returns 0x0018</w:t>
            </w:r>
          </w:p>
        </w:tc>
        <w:tc>
          <w:tcPr>
            <w:tcW w:w="2192" w:type="dxa"/>
          </w:tcPr>
          <w:p w14:paraId="70B1E4E5" w14:textId="77777777" w:rsidR="007524D1" w:rsidRDefault="007524D1" w:rsidP="00FA0683">
            <w:pPr>
              <w:pStyle w:val="TAL"/>
              <w:keepNext w:val="0"/>
            </w:pPr>
          </w:p>
        </w:tc>
      </w:tr>
      <w:tr w:rsidR="007524D1" w14:paraId="3F5D9D23" w14:textId="77777777" w:rsidTr="00FA0683">
        <w:trPr>
          <w:jc w:val="center"/>
        </w:trPr>
        <w:tc>
          <w:tcPr>
            <w:tcW w:w="425" w:type="dxa"/>
            <w:tcBorders>
              <w:left w:val="single" w:sz="4" w:space="0" w:color="auto"/>
            </w:tcBorders>
          </w:tcPr>
          <w:p w14:paraId="6ABD6E9E" w14:textId="77777777" w:rsidR="007524D1" w:rsidRDefault="007524D1" w:rsidP="00FA0683">
            <w:pPr>
              <w:pStyle w:val="TAL"/>
              <w:keepNext w:val="0"/>
              <w:jc w:val="center"/>
            </w:pPr>
            <w:r>
              <w:t>35</w:t>
            </w:r>
          </w:p>
        </w:tc>
        <w:tc>
          <w:tcPr>
            <w:tcW w:w="4111" w:type="dxa"/>
          </w:tcPr>
          <w:p w14:paraId="00498722" w14:textId="77777777" w:rsidR="007524D1" w:rsidRDefault="007524D1" w:rsidP="00FA0683">
            <w:pPr>
              <w:pStyle w:val="TAL"/>
              <w:keepNext w:val="0"/>
            </w:pPr>
            <w:r>
              <w:t>Send envelope SMS-PP Unformatted.</w:t>
            </w:r>
          </w:p>
          <w:p w14:paraId="1FD1CDC3" w14:textId="77777777" w:rsidR="007524D1" w:rsidRDefault="007524D1" w:rsidP="00FA0683">
            <w:pPr>
              <w:pStyle w:val="TAL"/>
              <w:keepNext w:val="0"/>
            </w:pPr>
            <w:r>
              <w:t>FindTLV() with TAG_DEVICE_IDENTITIES. getShortMessageLength() and then getValueByte() with offset 0 (first user data = 0x55)</w:t>
            </w:r>
          </w:p>
        </w:tc>
        <w:tc>
          <w:tcPr>
            <w:tcW w:w="2911" w:type="dxa"/>
          </w:tcPr>
          <w:p w14:paraId="4ECF8456" w14:textId="77777777" w:rsidR="007524D1" w:rsidRDefault="007524D1" w:rsidP="00FA0683">
            <w:pPr>
              <w:pStyle w:val="TAL"/>
              <w:keepNext w:val="0"/>
            </w:pPr>
            <w:r>
              <w:t>GetValueByte() returns 0x00</w:t>
            </w:r>
          </w:p>
          <w:p w14:paraId="0A14BEF2" w14:textId="77777777" w:rsidR="007524D1" w:rsidRDefault="007524D1" w:rsidP="00FA0683">
            <w:pPr>
              <w:pStyle w:val="TAL"/>
              <w:keepNext w:val="0"/>
            </w:pPr>
            <w:r>
              <w:t>(TS 23.040 [11] first byte)</w:t>
            </w:r>
          </w:p>
        </w:tc>
        <w:tc>
          <w:tcPr>
            <w:tcW w:w="2192" w:type="dxa"/>
          </w:tcPr>
          <w:p w14:paraId="58EE0C60" w14:textId="77777777" w:rsidR="007524D1" w:rsidRDefault="007524D1" w:rsidP="00FA0683">
            <w:pPr>
              <w:pStyle w:val="TAL"/>
              <w:keepNext w:val="0"/>
            </w:pPr>
          </w:p>
        </w:tc>
      </w:tr>
      <w:tr w:rsidR="007524D1" w14:paraId="361C25E7" w14:textId="77777777" w:rsidTr="00FA0683">
        <w:trPr>
          <w:jc w:val="center"/>
        </w:trPr>
        <w:tc>
          <w:tcPr>
            <w:tcW w:w="425" w:type="dxa"/>
            <w:tcBorders>
              <w:left w:val="single" w:sz="4" w:space="0" w:color="auto"/>
            </w:tcBorders>
          </w:tcPr>
          <w:p w14:paraId="05620E87" w14:textId="77777777" w:rsidR="007524D1" w:rsidRDefault="007524D1" w:rsidP="00FA0683">
            <w:pPr>
              <w:pStyle w:val="TAH"/>
            </w:pPr>
          </w:p>
        </w:tc>
        <w:tc>
          <w:tcPr>
            <w:tcW w:w="4111" w:type="dxa"/>
          </w:tcPr>
          <w:p w14:paraId="1DD3F71C" w14:textId="77777777" w:rsidR="007524D1" w:rsidRDefault="007524D1" w:rsidP="00FA0683">
            <w:pPr>
              <w:pStyle w:val="TAH"/>
            </w:pPr>
            <w:r>
              <w:t>UNFORMATTED SMS PP UPD Triggering</w:t>
            </w:r>
          </w:p>
        </w:tc>
        <w:tc>
          <w:tcPr>
            <w:tcW w:w="2911" w:type="dxa"/>
          </w:tcPr>
          <w:p w14:paraId="67BBAB23" w14:textId="77777777" w:rsidR="007524D1" w:rsidRDefault="007524D1" w:rsidP="00FA0683">
            <w:pPr>
              <w:pStyle w:val="TAH"/>
            </w:pPr>
          </w:p>
        </w:tc>
        <w:tc>
          <w:tcPr>
            <w:tcW w:w="2192" w:type="dxa"/>
          </w:tcPr>
          <w:p w14:paraId="25A13FDF" w14:textId="77777777" w:rsidR="007524D1" w:rsidRDefault="007524D1" w:rsidP="00FA0683">
            <w:pPr>
              <w:pStyle w:val="TAH"/>
            </w:pPr>
          </w:p>
        </w:tc>
      </w:tr>
      <w:tr w:rsidR="007524D1" w14:paraId="4466D8B9" w14:textId="77777777" w:rsidTr="00FA0683">
        <w:trPr>
          <w:jc w:val="center"/>
        </w:trPr>
        <w:tc>
          <w:tcPr>
            <w:tcW w:w="425" w:type="dxa"/>
            <w:tcBorders>
              <w:left w:val="single" w:sz="4" w:space="0" w:color="auto"/>
            </w:tcBorders>
          </w:tcPr>
          <w:p w14:paraId="70E6EB3A" w14:textId="77777777" w:rsidR="007524D1" w:rsidRDefault="007524D1" w:rsidP="00FA0683">
            <w:pPr>
              <w:pStyle w:val="TAL"/>
              <w:jc w:val="center"/>
            </w:pPr>
            <w:r>
              <w:t>36</w:t>
            </w:r>
          </w:p>
        </w:tc>
        <w:tc>
          <w:tcPr>
            <w:tcW w:w="4111" w:type="dxa"/>
          </w:tcPr>
          <w:p w14:paraId="65DB07E1" w14:textId="77777777" w:rsidR="007524D1" w:rsidRDefault="007524D1" w:rsidP="00FA0683">
            <w:pPr>
              <w:pStyle w:val="TAL"/>
            </w:pPr>
            <w:r>
              <w:t>Test with UNFORMATTED_SMS_PP_UPD and TP-OA length of 2, and user data length of 0x3D</w:t>
            </w:r>
          </w:p>
        </w:tc>
        <w:tc>
          <w:tcPr>
            <w:tcW w:w="2911" w:type="dxa"/>
          </w:tcPr>
          <w:p w14:paraId="1ECA2DAA" w14:textId="77777777" w:rsidR="007524D1" w:rsidRDefault="007524D1" w:rsidP="00FA0683">
            <w:pPr>
              <w:pStyle w:val="TAL"/>
            </w:pPr>
            <w:r>
              <w:t>Returns 0x003D</w:t>
            </w:r>
          </w:p>
          <w:p w14:paraId="4D468DF3" w14:textId="77777777" w:rsidR="007524D1" w:rsidRDefault="007524D1" w:rsidP="00FA0683">
            <w:pPr>
              <w:pStyle w:val="TAL"/>
            </w:pPr>
          </w:p>
        </w:tc>
        <w:tc>
          <w:tcPr>
            <w:tcW w:w="2192" w:type="dxa"/>
          </w:tcPr>
          <w:p w14:paraId="26C09026" w14:textId="77777777" w:rsidR="007524D1" w:rsidRDefault="007524D1" w:rsidP="00FA0683">
            <w:pPr>
              <w:pStyle w:val="TAL"/>
            </w:pPr>
          </w:p>
        </w:tc>
      </w:tr>
      <w:tr w:rsidR="007524D1" w14:paraId="61744768" w14:textId="77777777" w:rsidTr="00FA0683">
        <w:trPr>
          <w:jc w:val="center"/>
        </w:trPr>
        <w:tc>
          <w:tcPr>
            <w:tcW w:w="425" w:type="dxa"/>
            <w:tcBorders>
              <w:left w:val="single" w:sz="4" w:space="0" w:color="auto"/>
            </w:tcBorders>
          </w:tcPr>
          <w:p w14:paraId="3894FFA8" w14:textId="77777777" w:rsidR="007524D1" w:rsidRDefault="007524D1" w:rsidP="00FA0683">
            <w:pPr>
              <w:pStyle w:val="TAL"/>
              <w:jc w:val="center"/>
            </w:pPr>
            <w:r>
              <w:t>37</w:t>
            </w:r>
          </w:p>
        </w:tc>
        <w:tc>
          <w:tcPr>
            <w:tcW w:w="4111" w:type="dxa"/>
          </w:tcPr>
          <w:p w14:paraId="4720B0B0" w14:textId="77777777" w:rsidR="007524D1" w:rsidRDefault="007524D1" w:rsidP="00FA0683">
            <w:pPr>
              <w:pStyle w:val="TAL"/>
            </w:pPr>
            <w:r>
              <w:t>Test with TP-OA length of 12, and user data length of 0x3D</w:t>
            </w:r>
          </w:p>
        </w:tc>
        <w:tc>
          <w:tcPr>
            <w:tcW w:w="2911" w:type="dxa"/>
          </w:tcPr>
          <w:p w14:paraId="4C2735EA" w14:textId="77777777" w:rsidR="007524D1" w:rsidRDefault="007524D1" w:rsidP="00FA0683">
            <w:pPr>
              <w:pStyle w:val="TAL"/>
            </w:pPr>
            <w:r>
              <w:t>Returns 0x003D</w:t>
            </w:r>
          </w:p>
        </w:tc>
        <w:tc>
          <w:tcPr>
            <w:tcW w:w="2192" w:type="dxa"/>
          </w:tcPr>
          <w:p w14:paraId="174C3404" w14:textId="77777777" w:rsidR="007524D1" w:rsidRDefault="007524D1" w:rsidP="00FA0683">
            <w:pPr>
              <w:pStyle w:val="TAL"/>
            </w:pPr>
          </w:p>
        </w:tc>
      </w:tr>
      <w:tr w:rsidR="007524D1" w14:paraId="71767145" w14:textId="77777777" w:rsidTr="00FA0683">
        <w:trPr>
          <w:jc w:val="center"/>
        </w:trPr>
        <w:tc>
          <w:tcPr>
            <w:tcW w:w="425" w:type="dxa"/>
            <w:tcBorders>
              <w:left w:val="single" w:sz="4" w:space="0" w:color="auto"/>
            </w:tcBorders>
          </w:tcPr>
          <w:p w14:paraId="44E44556" w14:textId="77777777" w:rsidR="007524D1" w:rsidRDefault="007524D1" w:rsidP="00FA0683">
            <w:pPr>
              <w:pStyle w:val="TAL"/>
              <w:jc w:val="center"/>
            </w:pPr>
            <w:r>
              <w:t>38</w:t>
            </w:r>
          </w:p>
        </w:tc>
        <w:tc>
          <w:tcPr>
            <w:tcW w:w="4111" w:type="dxa"/>
          </w:tcPr>
          <w:p w14:paraId="0444C4F2" w14:textId="77777777" w:rsidR="007524D1" w:rsidRDefault="007524D1" w:rsidP="00FA0683">
            <w:pPr>
              <w:pStyle w:val="TAL"/>
              <w:keepNext w:val="0"/>
            </w:pPr>
            <w:r>
              <w:t>Test with UserDataLength = 0x00</w:t>
            </w:r>
          </w:p>
        </w:tc>
        <w:tc>
          <w:tcPr>
            <w:tcW w:w="2911" w:type="dxa"/>
          </w:tcPr>
          <w:p w14:paraId="5D441D14" w14:textId="77777777" w:rsidR="007524D1" w:rsidRDefault="007524D1" w:rsidP="00FA0683">
            <w:pPr>
              <w:pStyle w:val="TAL"/>
              <w:keepNext w:val="0"/>
            </w:pPr>
            <w:r>
              <w:t>Returns 0x0000 with no exception</w:t>
            </w:r>
          </w:p>
        </w:tc>
        <w:tc>
          <w:tcPr>
            <w:tcW w:w="2192" w:type="dxa"/>
          </w:tcPr>
          <w:p w14:paraId="191C65B4" w14:textId="77777777" w:rsidR="007524D1" w:rsidRDefault="007524D1" w:rsidP="00FA0683">
            <w:pPr>
              <w:pStyle w:val="TAL"/>
            </w:pPr>
          </w:p>
        </w:tc>
      </w:tr>
      <w:tr w:rsidR="007524D1" w14:paraId="4285E480" w14:textId="77777777" w:rsidTr="00FA0683">
        <w:trPr>
          <w:jc w:val="center"/>
        </w:trPr>
        <w:tc>
          <w:tcPr>
            <w:tcW w:w="425" w:type="dxa"/>
            <w:tcBorders>
              <w:left w:val="single" w:sz="4" w:space="0" w:color="auto"/>
            </w:tcBorders>
          </w:tcPr>
          <w:p w14:paraId="67E45DD3" w14:textId="77777777" w:rsidR="007524D1" w:rsidRDefault="007524D1" w:rsidP="00FA0683">
            <w:pPr>
              <w:pStyle w:val="TAL"/>
              <w:keepNext w:val="0"/>
              <w:jc w:val="center"/>
            </w:pPr>
            <w:r>
              <w:t>39</w:t>
            </w:r>
          </w:p>
        </w:tc>
        <w:tc>
          <w:tcPr>
            <w:tcW w:w="4111" w:type="dxa"/>
          </w:tcPr>
          <w:p w14:paraId="3EF047F0" w14:textId="77777777" w:rsidR="007524D1" w:rsidRDefault="007524D1" w:rsidP="00FA0683">
            <w:pPr>
              <w:pStyle w:val="TAL"/>
              <w:keepNext w:val="0"/>
            </w:pPr>
            <w:r>
              <w:t>Test with UserDataLength = 0x7F</w:t>
            </w:r>
          </w:p>
        </w:tc>
        <w:tc>
          <w:tcPr>
            <w:tcW w:w="2911" w:type="dxa"/>
          </w:tcPr>
          <w:p w14:paraId="23048553" w14:textId="77777777" w:rsidR="007524D1" w:rsidRDefault="007524D1" w:rsidP="00FA0683">
            <w:pPr>
              <w:pStyle w:val="TAL"/>
              <w:keepNext w:val="0"/>
            </w:pPr>
            <w:r>
              <w:t>Returns 0x007F</w:t>
            </w:r>
          </w:p>
        </w:tc>
        <w:tc>
          <w:tcPr>
            <w:tcW w:w="2192" w:type="dxa"/>
          </w:tcPr>
          <w:p w14:paraId="7F7B9166" w14:textId="77777777" w:rsidR="007524D1" w:rsidRDefault="007524D1" w:rsidP="00FA0683">
            <w:pPr>
              <w:pStyle w:val="TAL"/>
              <w:keepNext w:val="0"/>
            </w:pPr>
          </w:p>
        </w:tc>
      </w:tr>
      <w:tr w:rsidR="007524D1" w14:paraId="7DAB2604" w14:textId="77777777" w:rsidTr="00FA0683">
        <w:trPr>
          <w:jc w:val="center"/>
        </w:trPr>
        <w:tc>
          <w:tcPr>
            <w:tcW w:w="425" w:type="dxa"/>
            <w:tcBorders>
              <w:left w:val="single" w:sz="4" w:space="0" w:color="auto"/>
            </w:tcBorders>
          </w:tcPr>
          <w:p w14:paraId="259BD273" w14:textId="77777777" w:rsidR="007524D1" w:rsidRDefault="007524D1" w:rsidP="00FA0683">
            <w:pPr>
              <w:pStyle w:val="TAL"/>
              <w:keepNext w:val="0"/>
              <w:jc w:val="center"/>
            </w:pPr>
            <w:r>
              <w:t>40</w:t>
            </w:r>
          </w:p>
        </w:tc>
        <w:tc>
          <w:tcPr>
            <w:tcW w:w="4111" w:type="dxa"/>
          </w:tcPr>
          <w:p w14:paraId="65E55859" w14:textId="77777777" w:rsidR="007524D1" w:rsidRDefault="007524D1" w:rsidP="00FA0683">
            <w:pPr>
              <w:pStyle w:val="TAL"/>
              <w:keepNext w:val="0"/>
            </w:pPr>
            <w:r>
              <w:t>Test with UserDataLength = 0x80</w:t>
            </w:r>
          </w:p>
        </w:tc>
        <w:tc>
          <w:tcPr>
            <w:tcW w:w="2911" w:type="dxa"/>
          </w:tcPr>
          <w:p w14:paraId="2A7B2E9E" w14:textId="77777777" w:rsidR="007524D1" w:rsidRDefault="007524D1" w:rsidP="00FA0683">
            <w:pPr>
              <w:pStyle w:val="TAL"/>
              <w:keepNext w:val="0"/>
            </w:pPr>
            <w:r>
              <w:t>Returns 0x0080</w:t>
            </w:r>
          </w:p>
        </w:tc>
        <w:tc>
          <w:tcPr>
            <w:tcW w:w="2192" w:type="dxa"/>
          </w:tcPr>
          <w:p w14:paraId="52B82689" w14:textId="77777777" w:rsidR="007524D1" w:rsidRDefault="007524D1" w:rsidP="00FA0683">
            <w:pPr>
              <w:pStyle w:val="TAL"/>
              <w:keepNext w:val="0"/>
            </w:pPr>
          </w:p>
        </w:tc>
      </w:tr>
      <w:tr w:rsidR="007524D1" w14:paraId="1729E952" w14:textId="77777777" w:rsidTr="00FA0683">
        <w:trPr>
          <w:jc w:val="center"/>
        </w:trPr>
        <w:tc>
          <w:tcPr>
            <w:tcW w:w="425" w:type="dxa"/>
            <w:tcBorders>
              <w:left w:val="single" w:sz="4" w:space="0" w:color="auto"/>
            </w:tcBorders>
          </w:tcPr>
          <w:p w14:paraId="29DE55E6" w14:textId="77777777" w:rsidR="007524D1" w:rsidRDefault="007524D1" w:rsidP="00FA0683">
            <w:pPr>
              <w:pStyle w:val="TAL"/>
              <w:keepNext w:val="0"/>
              <w:jc w:val="center"/>
            </w:pPr>
            <w:r>
              <w:t>41</w:t>
            </w:r>
          </w:p>
        </w:tc>
        <w:tc>
          <w:tcPr>
            <w:tcW w:w="4111" w:type="dxa"/>
          </w:tcPr>
          <w:p w14:paraId="51922881" w14:textId="77777777" w:rsidR="007524D1" w:rsidRDefault="007524D1" w:rsidP="00FA0683">
            <w:pPr>
              <w:pStyle w:val="TAL"/>
              <w:keepNext w:val="0"/>
            </w:pPr>
            <w:r>
              <w:t xml:space="preserve">Verify it is the first TPDU TLV: </w:t>
            </w:r>
          </w:p>
          <w:p w14:paraId="6F28AF6F" w14:textId="77777777" w:rsidR="007524D1" w:rsidRDefault="007524D1" w:rsidP="00FA0683">
            <w:pPr>
              <w:pStyle w:val="TAL"/>
              <w:keepNext w:val="0"/>
            </w:pPr>
            <w:r>
              <w:t>Send a SMS PP with 2 TPDU TLV with two different user data lengths: 0x18 and 0x23</w:t>
            </w:r>
          </w:p>
        </w:tc>
        <w:tc>
          <w:tcPr>
            <w:tcW w:w="2911" w:type="dxa"/>
          </w:tcPr>
          <w:p w14:paraId="06DF159C" w14:textId="77777777" w:rsidR="007524D1" w:rsidRDefault="007524D1" w:rsidP="00FA0683">
            <w:pPr>
              <w:pStyle w:val="TAL"/>
              <w:keepNext w:val="0"/>
            </w:pPr>
            <w:r>
              <w:t>Returns 0x0018</w:t>
            </w:r>
          </w:p>
        </w:tc>
        <w:tc>
          <w:tcPr>
            <w:tcW w:w="2192" w:type="dxa"/>
          </w:tcPr>
          <w:p w14:paraId="374CC4E2" w14:textId="77777777" w:rsidR="007524D1" w:rsidRDefault="007524D1" w:rsidP="00FA0683">
            <w:pPr>
              <w:pStyle w:val="TAL"/>
              <w:keepNext w:val="0"/>
            </w:pPr>
          </w:p>
        </w:tc>
      </w:tr>
      <w:tr w:rsidR="007524D1" w14:paraId="41433965" w14:textId="77777777" w:rsidTr="00FA0683">
        <w:trPr>
          <w:jc w:val="center"/>
        </w:trPr>
        <w:tc>
          <w:tcPr>
            <w:tcW w:w="425" w:type="dxa"/>
            <w:tcBorders>
              <w:left w:val="single" w:sz="4" w:space="0" w:color="auto"/>
            </w:tcBorders>
          </w:tcPr>
          <w:p w14:paraId="3DE8B2C0" w14:textId="77777777" w:rsidR="007524D1" w:rsidRDefault="007524D1" w:rsidP="00FA0683">
            <w:pPr>
              <w:pStyle w:val="TAL"/>
              <w:keepNext w:val="0"/>
              <w:jc w:val="center"/>
            </w:pPr>
            <w:r>
              <w:t>42</w:t>
            </w:r>
          </w:p>
        </w:tc>
        <w:tc>
          <w:tcPr>
            <w:tcW w:w="4111" w:type="dxa"/>
          </w:tcPr>
          <w:p w14:paraId="231E3FED" w14:textId="77777777" w:rsidR="007524D1" w:rsidRDefault="007524D1" w:rsidP="00FA0683">
            <w:pPr>
              <w:pStyle w:val="TAL"/>
              <w:keepNext w:val="0"/>
            </w:pPr>
            <w:r>
              <w:t>Test with UserDataLength = maximum length: 0x8C for a single SMS</w:t>
            </w:r>
          </w:p>
        </w:tc>
        <w:tc>
          <w:tcPr>
            <w:tcW w:w="2911" w:type="dxa"/>
          </w:tcPr>
          <w:p w14:paraId="5A872836" w14:textId="77777777" w:rsidR="007524D1" w:rsidRDefault="007524D1" w:rsidP="00FA0683">
            <w:pPr>
              <w:pStyle w:val="TAL"/>
              <w:keepNext w:val="0"/>
            </w:pPr>
            <w:r>
              <w:t>Returns 0x008C</w:t>
            </w:r>
          </w:p>
        </w:tc>
        <w:tc>
          <w:tcPr>
            <w:tcW w:w="2192" w:type="dxa"/>
          </w:tcPr>
          <w:p w14:paraId="0E1E738A" w14:textId="77777777" w:rsidR="007524D1" w:rsidRDefault="007524D1" w:rsidP="00FA0683">
            <w:pPr>
              <w:pStyle w:val="TAL"/>
              <w:keepNext w:val="0"/>
            </w:pPr>
          </w:p>
        </w:tc>
      </w:tr>
      <w:tr w:rsidR="007524D1" w14:paraId="3794E214" w14:textId="77777777" w:rsidTr="00FA0683">
        <w:trPr>
          <w:jc w:val="center"/>
        </w:trPr>
        <w:tc>
          <w:tcPr>
            <w:tcW w:w="425" w:type="dxa"/>
            <w:tcBorders>
              <w:left w:val="single" w:sz="4" w:space="0" w:color="auto"/>
            </w:tcBorders>
          </w:tcPr>
          <w:p w14:paraId="4AFD9D60" w14:textId="77777777" w:rsidR="007524D1" w:rsidRDefault="007524D1" w:rsidP="00FA0683">
            <w:pPr>
              <w:pStyle w:val="TAL"/>
              <w:keepNext w:val="0"/>
              <w:jc w:val="center"/>
            </w:pPr>
            <w:r>
              <w:t>43</w:t>
            </w:r>
          </w:p>
        </w:tc>
        <w:tc>
          <w:tcPr>
            <w:tcW w:w="4111" w:type="dxa"/>
          </w:tcPr>
          <w:p w14:paraId="7E8B42DD" w14:textId="77777777" w:rsidR="007524D1" w:rsidRDefault="007524D1" w:rsidP="00FA0683">
            <w:pPr>
              <w:pStyle w:val="TAL"/>
              <w:keepNext w:val="0"/>
            </w:pPr>
            <w:r>
              <w:t>Send envelope SMS-PP Formatted.</w:t>
            </w:r>
          </w:p>
          <w:p w14:paraId="3F911411" w14:textId="77777777" w:rsidR="007524D1" w:rsidRDefault="007524D1" w:rsidP="00FA0683">
            <w:pPr>
              <w:pStyle w:val="TAL"/>
              <w:keepNext w:val="0"/>
            </w:pPr>
            <w:r>
              <w:t>FindTLV() with TAG_DEVICE_IDENTITIES. GetShortMessageLength() and then getValueByte() with offset 0</w:t>
            </w:r>
          </w:p>
        </w:tc>
        <w:tc>
          <w:tcPr>
            <w:tcW w:w="2911" w:type="dxa"/>
          </w:tcPr>
          <w:p w14:paraId="3BBBACB6" w14:textId="77777777" w:rsidR="007524D1" w:rsidRDefault="007524D1" w:rsidP="00FA0683">
            <w:pPr>
              <w:pStyle w:val="TAL"/>
              <w:keepNext w:val="0"/>
            </w:pPr>
            <w:r>
              <w:t xml:space="preserve">GetValueByte() returns 0x00 (TS 23.040 [11] first byte) </w:t>
            </w:r>
          </w:p>
        </w:tc>
        <w:tc>
          <w:tcPr>
            <w:tcW w:w="2192" w:type="dxa"/>
          </w:tcPr>
          <w:p w14:paraId="29DDA879" w14:textId="77777777" w:rsidR="007524D1" w:rsidRDefault="007524D1" w:rsidP="00FA0683">
            <w:pPr>
              <w:pStyle w:val="TAL"/>
              <w:keepNext w:val="0"/>
            </w:pPr>
          </w:p>
        </w:tc>
      </w:tr>
      <w:tr w:rsidR="007524D1" w14:paraId="5E066CB5" w14:textId="77777777" w:rsidTr="00FA0683">
        <w:trPr>
          <w:jc w:val="center"/>
        </w:trPr>
        <w:tc>
          <w:tcPr>
            <w:tcW w:w="425" w:type="dxa"/>
            <w:tcBorders>
              <w:left w:val="single" w:sz="4" w:space="0" w:color="auto"/>
            </w:tcBorders>
          </w:tcPr>
          <w:p w14:paraId="65B1F4FA" w14:textId="77777777" w:rsidR="007524D1" w:rsidRDefault="007524D1" w:rsidP="00FA0683">
            <w:pPr>
              <w:pStyle w:val="TAH"/>
            </w:pPr>
          </w:p>
        </w:tc>
        <w:tc>
          <w:tcPr>
            <w:tcW w:w="4111" w:type="dxa"/>
          </w:tcPr>
          <w:p w14:paraId="7710013F" w14:textId="77777777" w:rsidR="007524D1" w:rsidRDefault="007524D1" w:rsidP="00FA0683">
            <w:pPr>
              <w:pStyle w:val="TAH"/>
            </w:pPr>
            <w:r>
              <w:t>UNFORMATTED SMS CB Triggering</w:t>
            </w:r>
          </w:p>
        </w:tc>
        <w:tc>
          <w:tcPr>
            <w:tcW w:w="2911" w:type="dxa"/>
          </w:tcPr>
          <w:p w14:paraId="3C0CB357" w14:textId="77777777" w:rsidR="007524D1" w:rsidRDefault="007524D1" w:rsidP="00FA0683">
            <w:pPr>
              <w:pStyle w:val="TAH"/>
            </w:pPr>
          </w:p>
        </w:tc>
        <w:tc>
          <w:tcPr>
            <w:tcW w:w="2192" w:type="dxa"/>
          </w:tcPr>
          <w:p w14:paraId="4E48E859" w14:textId="77777777" w:rsidR="007524D1" w:rsidRDefault="007524D1" w:rsidP="00FA0683">
            <w:pPr>
              <w:pStyle w:val="TAH"/>
            </w:pPr>
          </w:p>
        </w:tc>
      </w:tr>
      <w:tr w:rsidR="007524D1" w14:paraId="3E63890E" w14:textId="77777777" w:rsidTr="00FA0683">
        <w:trPr>
          <w:jc w:val="center"/>
        </w:trPr>
        <w:tc>
          <w:tcPr>
            <w:tcW w:w="425" w:type="dxa"/>
            <w:tcBorders>
              <w:left w:val="single" w:sz="4" w:space="0" w:color="auto"/>
            </w:tcBorders>
          </w:tcPr>
          <w:p w14:paraId="37853572" w14:textId="77777777" w:rsidR="007524D1" w:rsidRDefault="007524D1" w:rsidP="00FA0683">
            <w:pPr>
              <w:pStyle w:val="TAL"/>
              <w:keepNext w:val="0"/>
              <w:jc w:val="center"/>
            </w:pPr>
            <w:r>
              <w:t>44</w:t>
            </w:r>
          </w:p>
        </w:tc>
        <w:tc>
          <w:tcPr>
            <w:tcW w:w="4111" w:type="dxa"/>
          </w:tcPr>
          <w:p w14:paraId="0C601A27" w14:textId="77777777" w:rsidR="007524D1" w:rsidRDefault="007524D1" w:rsidP="00FA0683">
            <w:pPr>
              <w:pStyle w:val="TAL"/>
              <w:keepNext w:val="0"/>
            </w:pPr>
            <w:r>
              <w:t>Test with UNFORMATTED_SMS_CB</w:t>
            </w:r>
          </w:p>
        </w:tc>
        <w:tc>
          <w:tcPr>
            <w:tcW w:w="2911" w:type="dxa"/>
          </w:tcPr>
          <w:p w14:paraId="5DD8056F" w14:textId="77777777" w:rsidR="007524D1" w:rsidRDefault="007524D1" w:rsidP="00FA0683">
            <w:pPr>
              <w:pStyle w:val="TAL"/>
              <w:keepNext w:val="0"/>
            </w:pPr>
            <w:r>
              <w:t>Returns 0x0052</w:t>
            </w:r>
          </w:p>
        </w:tc>
        <w:tc>
          <w:tcPr>
            <w:tcW w:w="2192" w:type="dxa"/>
          </w:tcPr>
          <w:p w14:paraId="4355672A" w14:textId="77777777" w:rsidR="007524D1" w:rsidRDefault="007524D1" w:rsidP="00FA0683">
            <w:pPr>
              <w:pStyle w:val="TAL"/>
              <w:keepNext w:val="0"/>
            </w:pPr>
          </w:p>
        </w:tc>
      </w:tr>
      <w:tr w:rsidR="007524D1" w14:paraId="3FFEDC2B" w14:textId="77777777" w:rsidTr="00FA0683">
        <w:trPr>
          <w:jc w:val="center"/>
        </w:trPr>
        <w:tc>
          <w:tcPr>
            <w:tcW w:w="425" w:type="dxa"/>
            <w:tcBorders>
              <w:left w:val="single" w:sz="4" w:space="0" w:color="auto"/>
            </w:tcBorders>
          </w:tcPr>
          <w:p w14:paraId="0B8DACEA" w14:textId="77777777" w:rsidR="007524D1" w:rsidRDefault="007524D1" w:rsidP="00FA0683">
            <w:pPr>
              <w:pStyle w:val="TAL"/>
              <w:keepNext w:val="0"/>
              <w:jc w:val="center"/>
            </w:pPr>
            <w:r>
              <w:t>45</w:t>
            </w:r>
          </w:p>
        </w:tc>
        <w:tc>
          <w:tcPr>
            <w:tcW w:w="4111" w:type="dxa"/>
          </w:tcPr>
          <w:p w14:paraId="552F43C8" w14:textId="77777777" w:rsidR="007524D1" w:rsidRDefault="007524D1" w:rsidP="00FA0683">
            <w:pPr>
              <w:pStyle w:val="TAL"/>
              <w:keepNext w:val="0"/>
            </w:pPr>
            <w:r>
              <w:t xml:space="preserve">Verify it is the first Cell Broadcast Page TLV: </w:t>
            </w:r>
          </w:p>
          <w:p w14:paraId="11482108" w14:textId="77777777" w:rsidR="007524D1" w:rsidRDefault="007524D1" w:rsidP="00FA0683">
            <w:pPr>
              <w:pStyle w:val="TAL"/>
              <w:keepNext w:val="0"/>
            </w:pPr>
            <w:r>
              <w:t>Send a SMS CB with 2 Cell Broadcast Page TLV with two different user data lengths: 0x58 and 0x23</w:t>
            </w:r>
          </w:p>
        </w:tc>
        <w:tc>
          <w:tcPr>
            <w:tcW w:w="2911" w:type="dxa"/>
          </w:tcPr>
          <w:p w14:paraId="1727ED6D" w14:textId="77777777" w:rsidR="007524D1" w:rsidRDefault="007524D1" w:rsidP="00FA0683">
            <w:pPr>
              <w:pStyle w:val="TAL"/>
              <w:keepNext w:val="0"/>
            </w:pPr>
            <w:r>
              <w:t>Returns 0x0052</w:t>
            </w:r>
          </w:p>
        </w:tc>
        <w:tc>
          <w:tcPr>
            <w:tcW w:w="2192" w:type="dxa"/>
          </w:tcPr>
          <w:p w14:paraId="71CC26F1" w14:textId="77777777" w:rsidR="007524D1" w:rsidRDefault="007524D1" w:rsidP="00FA0683">
            <w:pPr>
              <w:pStyle w:val="TAL"/>
              <w:keepNext w:val="0"/>
            </w:pPr>
          </w:p>
        </w:tc>
      </w:tr>
      <w:tr w:rsidR="007524D1" w14:paraId="1A1400E0" w14:textId="77777777" w:rsidTr="00FA0683">
        <w:trPr>
          <w:jc w:val="center"/>
        </w:trPr>
        <w:tc>
          <w:tcPr>
            <w:tcW w:w="425" w:type="dxa"/>
            <w:tcBorders>
              <w:left w:val="single" w:sz="4" w:space="0" w:color="auto"/>
            </w:tcBorders>
          </w:tcPr>
          <w:p w14:paraId="2F5137C3" w14:textId="77777777" w:rsidR="007524D1" w:rsidRDefault="007524D1" w:rsidP="00FA0683">
            <w:pPr>
              <w:pStyle w:val="TAL"/>
              <w:keepNext w:val="0"/>
              <w:jc w:val="center"/>
            </w:pPr>
            <w:r>
              <w:t>46</w:t>
            </w:r>
          </w:p>
        </w:tc>
        <w:tc>
          <w:tcPr>
            <w:tcW w:w="4111" w:type="dxa"/>
          </w:tcPr>
          <w:p w14:paraId="59D4FB05" w14:textId="77777777" w:rsidR="007524D1" w:rsidRDefault="007524D1" w:rsidP="00FA0683">
            <w:pPr>
              <w:pStyle w:val="TAL"/>
              <w:keepNext w:val="0"/>
            </w:pPr>
            <w:r>
              <w:t>Send envelope SMS-CB Formatted.</w:t>
            </w:r>
          </w:p>
          <w:p w14:paraId="5AAEDE15" w14:textId="77777777" w:rsidR="007524D1" w:rsidRDefault="007524D1" w:rsidP="00FA0683">
            <w:pPr>
              <w:pStyle w:val="TAL"/>
              <w:keepNext w:val="0"/>
            </w:pPr>
            <w:r>
              <w:t>FindTLV() with TAG_DEVICE_IDENTITIES. GetShortMessageLength() and then getValueByte() with offset 0</w:t>
            </w:r>
          </w:p>
        </w:tc>
        <w:tc>
          <w:tcPr>
            <w:tcW w:w="2911" w:type="dxa"/>
          </w:tcPr>
          <w:p w14:paraId="018AC1B8" w14:textId="77777777" w:rsidR="007524D1" w:rsidRDefault="007524D1" w:rsidP="00FA0683">
            <w:pPr>
              <w:pStyle w:val="TAL"/>
              <w:keepNext w:val="0"/>
            </w:pPr>
            <w:r>
              <w:t xml:space="preserve">GetValueByte() returns 0x00 (TS 23.041 first byte) </w:t>
            </w:r>
          </w:p>
        </w:tc>
        <w:tc>
          <w:tcPr>
            <w:tcW w:w="2192" w:type="dxa"/>
          </w:tcPr>
          <w:p w14:paraId="43366D83" w14:textId="77777777" w:rsidR="007524D1" w:rsidRDefault="007524D1" w:rsidP="00FA0683">
            <w:pPr>
              <w:pStyle w:val="TAL"/>
              <w:keepNext w:val="0"/>
            </w:pPr>
          </w:p>
        </w:tc>
      </w:tr>
      <w:tr w:rsidR="007524D1" w14:paraId="379627B7" w14:textId="77777777" w:rsidTr="00FA0683">
        <w:trPr>
          <w:jc w:val="center"/>
        </w:trPr>
        <w:tc>
          <w:tcPr>
            <w:tcW w:w="425" w:type="dxa"/>
            <w:tcBorders>
              <w:left w:val="single" w:sz="4" w:space="0" w:color="auto"/>
            </w:tcBorders>
          </w:tcPr>
          <w:p w14:paraId="0C725EDB" w14:textId="77777777" w:rsidR="007524D1" w:rsidRDefault="007524D1" w:rsidP="00FA0683">
            <w:pPr>
              <w:pStyle w:val="TAH"/>
              <w:jc w:val="left"/>
            </w:pPr>
          </w:p>
        </w:tc>
        <w:tc>
          <w:tcPr>
            <w:tcW w:w="4111" w:type="dxa"/>
          </w:tcPr>
          <w:p w14:paraId="1AADA3FE" w14:textId="77777777" w:rsidR="007524D1" w:rsidRDefault="007524D1" w:rsidP="00FA0683">
            <w:pPr>
              <w:pStyle w:val="TAH"/>
            </w:pPr>
            <w:r>
              <w:t>Unrecognized Envelope Triggering</w:t>
            </w:r>
          </w:p>
        </w:tc>
        <w:tc>
          <w:tcPr>
            <w:tcW w:w="2911" w:type="dxa"/>
          </w:tcPr>
          <w:p w14:paraId="1279161A" w14:textId="77777777" w:rsidR="007524D1" w:rsidRDefault="007524D1" w:rsidP="00FA0683">
            <w:pPr>
              <w:pStyle w:val="TAH"/>
            </w:pPr>
          </w:p>
        </w:tc>
        <w:tc>
          <w:tcPr>
            <w:tcW w:w="2192" w:type="dxa"/>
          </w:tcPr>
          <w:p w14:paraId="4A519A38" w14:textId="77777777" w:rsidR="007524D1" w:rsidRDefault="007524D1" w:rsidP="00FA0683">
            <w:pPr>
              <w:pStyle w:val="TAH"/>
            </w:pPr>
          </w:p>
        </w:tc>
      </w:tr>
      <w:tr w:rsidR="007524D1" w14:paraId="58978C16" w14:textId="77777777" w:rsidTr="00FA0683">
        <w:trPr>
          <w:jc w:val="center"/>
        </w:trPr>
        <w:tc>
          <w:tcPr>
            <w:tcW w:w="425" w:type="dxa"/>
            <w:tcBorders>
              <w:left w:val="single" w:sz="4" w:space="0" w:color="auto"/>
            </w:tcBorders>
          </w:tcPr>
          <w:p w14:paraId="167E7B5D" w14:textId="77777777" w:rsidR="007524D1" w:rsidRDefault="007524D1" w:rsidP="00FA0683">
            <w:pPr>
              <w:pStyle w:val="TAL"/>
              <w:keepNext w:val="0"/>
              <w:jc w:val="center"/>
            </w:pPr>
            <w:r>
              <w:t>47</w:t>
            </w:r>
          </w:p>
        </w:tc>
        <w:tc>
          <w:tcPr>
            <w:tcW w:w="4111" w:type="dxa"/>
          </w:tcPr>
          <w:p w14:paraId="0D4F5722" w14:textId="77777777" w:rsidR="007524D1" w:rsidRDefault="007524D1" w:rsidP="00FA0683">
            <w:pPr>
              <w:pStyle w:val="TAL"/>
              <w:keepNext w:val="0"/>
            </w:pPr>
            <w:r>
              <w:t>Send an Unrecognized Envelope with neither TPDU TLV nor Cell Broadcast Page TLV, then call the method.</w:t>
            </w:r>
          </w:p>
        </w:tc>
        <w:tc>
          <w:tcPr>
            <w:tcW w:w="2911" w:type="dxa"/>
          </w:tcPr>
          <w:p w14:paraId="37CE7D9B" w14:textId="77777777" w:rsidR="007524D1" w:rsidRDefault="007524D1" w:rsidP="00FA0683">
            <w:pPr>
              <w:pStyle w:val="TAL"/>
              <w:keepNext w:val="0"/>
            </w:pPr>
            <w:r>
              <w:t>ToolkitException.UNAVAILABLE_ELEMENT</w:t>
            </w:r>
          </w:p>
        </w:tc>
        <w:tc>
          <w:tcPr>
            <w:tcW w:w="2192" w:type="dxa"/>
          </w:tcPr>
          <w:p w14:paraId="07B57D60" w14:textId="77777777" w:rsidR="007524D1" w:rsidRDefault="007524D1" w:rsidP="00FA0683">
            <w:pPr>
              <w:pStyle w:val="TAL"/>
              <w:keepNext w:val="0"/>
            </w:pPr>
          </w:p>
        </w:tc>
      </w:tr>
    </w:tbl>
    <w:p w14:paraId="48E61B62" w14:textId="77777777" w:rsidR="007524D1" w:rsidRDefault="007524D1" w:rsidP="007524D1"/>
    <w:p w14:paraId="3EB54DF3" w14:textId="77777777" w:rsidR="007524D1" w:rsidRDefault="007524D1" w:rsidP="007524D1">
      <w:pPr>
        <w:pStyle w:val="Heading4"/>
        <w:keepNext w:val="0"/>
        <w:keepLines w:val="0"/>
      </w:pPr>
      <w:bookmarkStart w:id="113" w:name="_Toc258834003"/>
      <w:bookmarkStart w:id="114" w:name="_Toc51824683"/>
      <w:bookmarkStart w:id="115" w:name="_Toc209085861"/>
      <w:r>
        <w:t>5.2.2.4</w:t>
      </w:r>
      <w:r>
        <w:tab/>
        <w:t>Method getShortMessageOffset</w:t>
      </w:r>
      <w:bookmarkEnd w:id="113"/>
      <w:bookmarkEnd w:id="114"/>
      <w:bookmarkEnd w:id="115"/>
    </w:p>
    <w:p w14:paraId="4C7C4AD4" w14:textId="77777777" w:rsidR="007524D1" w:rsidRDefault="007524D1" w:rsidP="007524D1">
      <w:r>
        <w:t>Test Area Reference: Api_2_Ueh_Gsmo</w:t>
      </w:r>
    </w:p>
    <w:p w14:paraId="574F81E7" w14:textId="77777777" w:rsidR="007524D1" w:rsidRDefault="007524D1" w:rsidP="007524D1">
      <w:pPr>
        <w:pStyle w:val="H6"/>
      </w:pPr>
      <w:r>
        <w:t>5.2.2.4.1</w:t>
      </w:r>
      <w:r>
        <w:tab/>
        <w:t>Conformance requirement</w:t>
      </w:r>
    </w:p>
    <w:p w14:paraId="2037616C" w14:textId="77777777" w:rsidR="007524D1" w:rsidRDefault="007524D1" w:rsidP="007524D1">
      <w:r>
        <w:t>The method with following header shall be compliant to its definition in the API.</w:t>
      </w:r>
    </w:p>
    <w:p w14:paraId="07A1324C" w14:textId="77777777" w:rsidR="007524D1" w:rsidRDefault="007524D1" w:rsidP="007524D1">
      <w:pPr>
        <w:pStyle w:val="PL"/>
      </w:pPr>
      <w:r>
        <w:t>public short getShortMessageOffset()</w:t>
      </w:r>
    </w:p>
    <w:p w14:paraId="4E133AB7" w14:textId="77777777" w:rsidR="007524D1" w:rsidRDefault="007524D1" w:rsidP="007524D1">
      <w:pPr>
        <w:pStyle w:val="PL"/>
      </w:pPr>
      <w:r>
        <w:t xml:space="preserve">                           throws uicc.toolkit.ToolkitException</w:t>
      </w:r>
    </w:p>
    <w:p w14:paraId="52C065A8" w14:textId="77777777" w:rsidR="007524D1" w:rsidRDefault="007524D1" w:rsidP="007524D1"/>
    <w:p w14:paraId="3A08BC71" w14:textId="77777777" w:rsidR="007524D1" w:rsidRDefault="007524D1" w:rsidP="007524D1">
      <w:pPr>
        <w:pStyle w:val="H6"/>
      </w:pPr>
      <w:r>
        <w:t>5.2.2.4.1.1</w:t>
      </w:r>
      <w:r>
        <w:tab/>
        <w:t>Normal execution</w:t>
      </w:r>
    </w:p>
    <w:p w14:paraId="7C320FCB" w14:textId="77777777" w:rsidR="007524D1" w:rsidRDefault="007524D1" w:rsidP="007524D1">
      <w:pPr>
        <w:pStyle w:val="B1"/>
      </w:pPr>
      <w:r>
        <w:t>-</w:t>
      </w:r>
      <w:r>
        <w:tab/>
        <w:t>CRRN1: The method shall return the offset of the Short Message first byte contained in the User Data part of the SMS TPDU TLV contained in the USATEnvelopeHandler.</w:t>
      </w:r>
    </w:p>
    <w:p w14:paraId="2794C94C" w14:textId="77777777" w:rsidR="007524D1" w:rsidRDefault="007524D1" w:rsidP="007524D1">
      <w:pPr>
        <w:pStyle w:val="B1"/>
      </w:pPr>
      <w:r>
        <w:t>-</w:t>
      </w:r>
      <w:r>
        <w:tab/>
        <w:t>CRRN2: The offset is from the first SMS TPDU TLV.</w:t>
      </w:r>
    </w:p>
    <w:p w14:paraId="11FB277A" w14:textId="77777777" w:rsidR="007524D1" w:rsidRDefault="007524D1" w:rsidP="007524D1">
      <w:pPr>
        <w:pStyle w:val="B1"/>
      </w:pPr>
      <w:r>
        <w:lastRenderedPageBreak/>
        <w:t>-</w:t>
      </w:r>
      <w:r>
        <w:tab/>
        <w:t>CRRN3: The method can be used if the event is EVENT_FORMATTED_SMS_PP_ENV or EVENT_UNFORMATTED_SMS_PP_ENV.</w:t>
      </w:r>
    </w:p>
    <w:p w14:paraId="6B263601" w14:textId="77777777" w:rsidR="007524D1" w:rsidRDefault="007524D1" w:rsidP="007524D1">
      <w:pPr>
        <w:pStyle w:val="B1"/>
      </w:pPr>
      <w:r>
        <w:t>-</w:t>
      </w:r>
      <w:r>
        <w:tab/>
        <w:t>CRRN4: The method can be used if the event is EVENT_FORMATTED_SMS_PP_UPD or EVENT_UNFORMATTED_SMS_PP_UPD.</w:t>
      </w:r>
    </w:p>
    <w:p w14:paraId="33F2B787" w14:textId="77777777" w:rsidR="007524D1" w:rsidRDefault="007524D1" w:rsidP="007524D1">
      <w:pPr>
        <w:pStyle w:val="B1"/>
      </w:pPr>
      <w:r>
        <w:t>-</w:t>
      </w:r>
      <w:r>
        <w:tab/>
        <w:t>CRRN5: The method can be used if the event is EVENT_FORMATTED_SMS_CB or EVENT_UNFORMATTED_SMS_CB.</w:t>
      </w:r>
    </w:p>
    <w:p w14:paraId="017796EE" w14:textId="77777777" w:rsidR="007524D1" w:rsidRDefault="007524D1" w:rsidP="007524D1">
      <w:pPr>
        <w:pStyle w:val="B1"/>
      </w:pPr>
      <w:r>
        <w:t>-</w:t>
      </w:r>
      <w:r>
        <w:tab/>
        <w:t>CRRN6: If the method is successful and if the event is EVENT_FORMATTED_SMS_PP_ENV or EVENT_UNFORMATTED_SMS_PP_ENV, the selected TLV should be the SMS TPDU TLV.</w:t>
      </w:r>
    </w:p>
    <w:p w14:paraId="63E5D69D" w14:textId="77777777" w:rsidR="007524D1" w:rsidRDefault="007524D1" w:rsidP="007524D1">
      <w:pPr>
        <w:pStyle w:val="B1"/>
      </w:pPr>
      <w:r>
        <w:t>-</w:t>
      </w:r>
      <w:r>
        <w:tab/>
        <w:t>CRRN7: If the method is successful and if the event is EVENT_FORMATTED_SMS_PP_UPD or EVENT_UNFORMATTED_SMS_PP_UPD, the selected TLV should be the SMS TPDU TLV.</w:t>
      </w:r>
    </w:p>
    <w:p w14:paraId="0367410C" w14:textId="77777777" w:rsidR="007524D1" w:rsidRDefault="007524D1" w:rsidP="007524D1">
      <w:pPr>
        <w:pStyle w:val="B1"/>
      </w:pPr>
      <w:r>
        <w:t>-</w:t>
      </w:r>
      <w:r>
        <w:tab/>
        <w:t>CRRN8: If the method is successful and if the event is EVENT_FORMATTED_SMS_CB or EVENT_UNFORMATTED_SMS_CB, the selected TLV should be the Cell Broadcast Page TLV.</w:t>
      </w:r>
    </w:p>
    <w:p w14:paraId="2B37198A" w14:textId="77777777" w:rsidR="007524D1" w:rsidRDefault="007524D1" w:rsidP="007524D1">
      <w:pPr>
        <w:pStyle w:val="B1"/>
      </w:pPr>
      <w:r>
        <w:t>-</w:t>
      </w:r>
      <w:r>
        <w:tab/>
        <w:t>CRRN9: The method returns the offset of the first byte after the UDH, if any.</w:t>
      </w:r>
    </w:p>
    <w:p w14:paraId="7BDB951A" w14:textId="77777777" w:rsidR="007524D1" w:rsidRDefault="007524D1" w:rsidP="007524D1">
      <w:pPr>
        <w:pStyle w:val="H6"/>
      </w:pPr>
      <w:r>
        <w:t>5.2.2.4.1.2</w:t>
      </w:r>
      <w:r>
        <w:tab/>
        <w:t>Parameter errors</w:t>
      </w:r>
    </w:p>
    <w:p w14:paraId="31F3FBB6" w14:textId="77777777" w:rsidR="007524D1" w:rsidRDefault="007524D1" w:rsidP="007524D1">
      <w:r>
        <w:t>No requirements.</w:t>
      </w:r>
    </w:p>
    <w:p w14:paraId="780C32EE" w14:textId="77777777" w:rsidR="007524D1" w:rsidRDefault="007524D1" w:rsidP="007524D1">
      <w:pPr>
        <w:pStyle w:val="H6"/>
      </w:pPr>
      <w:r>
        <w:t>5.2.2.4.1.3</w:t>
      </w:r>
      <w:r>
        <w:tab/>
        <w:t>Context errors</w:t>
      </w:r>
    </w:p>
    <w:p w14:paraId="070ACF0C" w14:textId="77777777" w:rsidR="007524D1" w:rsidRDefault="007524D1" w:rsidP="007524D1">
      <w:pPr>
        <w:pStyle w:val="B1"/>
      </w:pPr>
      <w:r>
        <w:t>-</w:t>
      </w:r>
      <w:r>
        <w:tab/>
        <w:t>CRRC1: The method shall throw ToolkitException.UNAVAILABLE_ELEMENT in case of unavailable SMS TPDU TLV or Cell Broadcast Page Comprehension TLV element.</w:t>
      </w:r>
    </w:p>
    <w:p w14:paraId="44B5B921" w14:textId="77777777" w:rsidR="007524D1" w:rsidRDefault="007524D1" w:rsidP="007524D1">
      <w:pPr>
        <w:pStyle w:val="B1"/>
      </w:pPr>
      <w:r>
        <w:t>-</w:t>
      </w:r>
      <w:r>
        <w:tab/>
        <w:t>CRRC2: The method shall throw ToolkitException.UNAVAILABLE_ELEMENT in case of wrong data format.</w:t>
      </w:r>
    </w:p>
    <w:p w14:paraId="0A8C028E" w14:textId="77777777" w:rsidR="007524D1" w:rsidRDefault="007524D1" w:rsidP="007524D1">
      <w:pPr>
        <w:pStyle w:val="H6"/>
      </w:pPr>
      <w:r>
        <w:t>5.2.2.4.2</w:t>
      </w:r>
      <w:r>
        <w:tab/>
        <w:t>Test area files</w:t>
      </w:r>
    </w:p>
    <w:p w14:paraId="384AB3B7" w14:textId="77777777" w:rsidR="007524D1" w:rsidRDefault="007524D1" w:rsidP="007524D1">
      <w:r>
        <w:t>Specific triggering:</w:t>
      </w:r>
    </w:p>
    <w:p w14:paraId="24DD3AD0" w14:textId="77777777" w:rsidR="007524D1" w:rsidRDefault="007524D1" w:rsidP="007524D1">
      <w:pPr>
        <w:pStyle w:val="B1"/>
      </w:pPr>
      <w:r>
        <w:t>-</w:t>
      </w:r>
      <w:r>
        <w:tab/>
        <w:t>FORMATTED SMS CB.</w:t>
      </w:r>
    </w:p>
    <w:p w14:paraId="56261467" w14:textId="77777777" w:rsidR="007524D1" w:rsidRDefault="007524D1" w:rsidP="007524D1">
      <w:pPr>
        <w:pStyle w:val="B1"/>
      </w:pPr>
      <w:r>
        <w:t>-</w:t>
      </w:r>
      <w:r>
        <w:tab/>
        <w:t>UNFORMATTED SMS CB.</w:t>
      </w:r>
    </w:p>
    <w:p w14:paraId="0DE9A144" w14:textId="77777777" w:rsidR="007524D1" w:rsidRDefault="007524D1" w:rsidP="007524D1">
      <w:pPr>
        <w:pStyle w:val="B1"/>
      </w:pPr>
      <w:r>
        <w:t>-</w:t>
      </w:r>
      <w:r>
        <w:tab/>
        <w:t>FORMATTED SMS PP UPD.</w:t>
      </w:r>
    </w:p>
    <w:p w14:paraId="56DC6C1E" w14:textId="77777777" w:rsidR="007524D1" w:rsidRDefault="007524D1" w:rsidP="007524D1">
      <w:pPr>
        <w:pStyle w:val="B1"/>
      </w:pPr>
      <w:r>
        <w:t>-</w:t>
      </w:r>
      <w:r>
        <w:tab/>
        <w:t>UNFORMATTED SMS PP UPD.</w:t>
      </w:r>
    </w:p>
    <w:p w14:paraId="612CA080" w14:textId="77777777" w:rsidR="007524D1" w:rsidRDefault="007524D1" w:rsidP="007524D1">
      <w:pPr>
        <w:pStyle w:val="B1"/>
      </w:pPr>
      <w:r>
        <w:t>-</w:t>
      </w:r>
      <w:r>
        <w:tab/>
        <w:t>FORMATED SMS PP ENV.</w:t>
      </w:r>
    </w:p>
    <w:p w14:paraId="08163408" w14:textId="77777777" w:rsidR="007524D1" w:rsidRDefault="007524D1" w:rsidP="007524D1">
      <w:pPr>
        <w:pStyle w:val="B1"/>
      </w:pPr>
      <w:r>
        <w:t>-</w:t>
      </w:r>
      <w:r>
        <w:tab/>
        <w:t>UNFORMATED SMS PP ENV.</w:t>
      </w:r>
    </w:p>
    <w:p w14:paraId="56D6CF1A" w14:textId="77777777" w:rsidR="007524D1" w:rsidRDefault="007524D1" w:rsidP="007524D1">
      <w:pPr>
        <w:pStyle w:val="B1"/>
      </w:pPr>
      <w:r>
        <w:t>-</w:t>
      </w:r>
      <w:r>
        <w:tab/>
        <w:t>UNRECOGNIZED_ENVELOPE.</w:t>
      </w:r>
    </w:p>
    <w:p w14:paraId="09D3FB21" w14:textId="77777777" w:rsidR="007524D1" w:rsidRDefault="007524D1" w:rsidP="007524D1">
      <w:pPr>
        <w:pStyle w:val="B1"/>
      </w:pPr>
      <w:r>
        <w:t>-</w:t>
      </w:r>
      <w:r>
        <w:tab/>
        <w:t>For Formatted triggering if CC/RC/DS is used, the security parameters are the one defined in clause "5.3.8 Framework Security Management".</w:t>
      </w:r>
    </w:p>
    <w:p w14:paraId="2455DCEF" w14:textId="77777777" w:rsidR="007524D1" w:rsidRDefault="007524D1" w:rsidP="007524D1">
      <w:pPr>
        <w:pStyle w:val="EX"/>
      </w:pPr>
      <w:r>
        <w:t>Test Source:</w:t>
      </w:r>
      <w:r>
        <w:tab/>
        <w:t>Test_Api_2_Ueh_Gsmo.java</w:t>
      </w:r>
    </w:p>
    <w:p w14:paraId="0D097C4B" w14:textId="77777777" w:rsidR="007524D1" w:rsidRDefault="007524D1" w:rsidP="007524D1">
      <w:pPr>
        <w:pStyle w:val="EX"/>
      </w:pPr>
      <w:r>
        <w:t>Test Applet:</w:t>
      </w:r>
      <w:r>
        <w:tab/>
        <w:t>Api_2_Ueh_Gsmo_1.java</w:t>
      </w:r>
    </w:p>
    <w:p w14:paraId="3FF1F6F4" w14:textId="77777777" w:rsidR="007524D1" w:rsidRDefault="007524D1" w:rsidP="007524D1">
      <w:pPr>
        <w:pStyle w:val="EX"/>
      </w:pPr>
      <w:r>
        <w:t>Cap File:</w:t>
      </w:r>
      <w:r>
        <w:tab/>
        <w:t>Api_2_Ueh_Gsmo.cap</w:t>
      </w:r>
    </w:p>
    <w:p w14:paraId="409BC0D6" w14:textId="77777777" w:rsidR="007524D1" w:rsidRDefault="007524D1" w:rsidP="007524D1">
      <w:pPr>
        <w:pStyle w:val="H6"/>
      </w:pPr>
      <w:r>
        <w:t>5.2.2.4.3</w:t>
      </w:r>
      <w:r>
        <w:tab/>
        <w:t>Test coverage</w:t>
      </w:r>
    </w:p>
    <w:p w14:paraId="3241B58C"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276"/>
        <w:gridCol w:w="2196"/>
      </w:tblGrid>
      <w:tr w:rsidR="007524D1" w14:paraId="3DF6A87B" w14:textId="77777777" w:rsidTr="00FA0683">
        <w:trPr>
          <w:jc w:val="center"/>
        </w:trPr>
        <w:tc>
          <w:tcPr>
            <w:tcW w:w="2276" w:type="dxa"/>
          </w:tcPr>
          <w:p w14:paraId="1DDE939A" w14:textId="77777777" w:rsidR="007524D1" w:rsidRDefault="007524D1" w:rsidP="00FA0683">
            <w:pPr>
              <w:pStyle w:val="TAH"/>
              <w:keepNext w:val="0"/>
              <w:keepLines w:val="0"/>
            </w:pPr>
            <w:r>
              <w:t>CRR number</w:t>
            </w:r>
          </w:p>
        </w:tc>
        <w:tc>
          <w:tcPr>
            <w:tcW w:w="2196" w:type="dxa"/>
          </w:tcPr>
          <w:p w14:paraId="7ED14951" w14:textId="77777777" w:rsidR="007524D1" w:rsidRDefault="007524D1" w:rsidP="00FA0683">
            <w:pPr>
              <w:pStyle w:val="TAH"/>
              <w:keepNext w:val="0"/>
              <w:keepLines w:val="0"/>
            </w:pPr>
            <w:r>
              <w:t>Test case number</w:t>
            </w:r>
          </w:p>
        </w:tc>
      </w:tr>
      <w:tr w:rsidR="007524D1" w14:paraId="301D183B" w14:textId="77777777" w:rsidTr="00FA0683">
        <w:trPr>
          <w:jc w:val="center"/>
        </w:trPr>
        <w:tc>
          <w:tcPr>
            <w:tcW w:w="2276" w:type="dxa"/>
          </w:tcPr>
          <w:p w14:paraId="3AAA3A7F" w14:textId="77777777" w:rsidR="007524D1" w:rsidRDefault="007524D1" w:rsidP="00FA0683">
            <w:pPr>
              <w:pStyle w:val="TAC"/>
              <w:keepNext w:val="0"/>
              <w:keepLines w:val="0"/>
            </w:pPr>
            <w:r>
              <w:t>N1</w:t>
            </w:r>
          </w:p>
        </w:tc>
        <w:tc>
          <w:tcPr>
            <w:tcW w:w="2196" w:type="dxa"/>
          </w:tcPr>
          <w:p w14:paraId="2F92DC60" w14:textId="77777777" w:rsidR="007524D1" w:rsidRDefault="007524D1" w:rsidP="00FA0683">
            <w:pPr>
              <w:pStyle w:val="TAC"/>
              <w:keepNext w:val="0"/>
              <w:keepLines w:val="0"/>
            </w:pPr>
            <w:r>
              <w:t>1 to 30</w:t>
            </w:r>
          </w:p>
        </w:tc>
      </w:tr>
      <w:tr w:rsidR="007524D1" w14:paraId="5BCE1290" w14:textId="77777777" w:rsidTr="00FA0683">
        <w:trPr>
          <w:jc w:val="center"/>
        </w:trPr>
        <w:tc>
          <w:tcPr>
            <w:tcW w:w="2276" w:type="dxa"/>
          </w:tcPr>
          <w:p w14:paraId="6737629A" w14:textId="77777777" w:rsidR="007524D1" w:rsidRDefault="007524D1" w:rsidP="00FA0683">
            <w:pPr>
              <w:pStyle w:val="TAC"/>
            </w:pPr>
            <w:r>
              <w:lastRenderedPageBreak/>
              <w:t>N2</w:t>
            </w:r>
          </w:p>
        </w:tc>
        <w:tc>
          <w:tcPr>
            <w:tcW w:w="2196" w:type="dxa"/>
          </w:tcPr>
          <w:p w14:paraId="52CE9F9C" w14:textId="77777777" w:rsidR="007524D1" w:rsidRDefault="007524D1" w:rsidP="00FA0683">
            <w:pPr>
              <w:pStyle w:val="TAC"/>
            </w:pPr>
            <w:r>
              <w:t>4, 11, 21, 26</w:t>
            </w:r>
          </w:p>
        </w:tc>
      </w:tr>
      <w:tr w:rsidR="007524D1" w14:paraId="44FE9023" w14:textId="77777777" w:rsidTr="00FA0683">
        <w:trPr>
          <w:jc w:val="center"/>
        </w:trPr>
        <w:tc>
          <w:tcPr>
            <w:tcW w:w="2276" w:type="dxa"/>
          </w:tcPr>
          <w:p w14:paraId="0BAB17ED" w14:textId="77777777" w:rsidR="007524D1" w:rsidRDefault="007524D1" w:rsidP="00FA0683">
            <w:pPr>
              <w:pStyle w:val="TAC"/>
            </w:pPr>
            <w:r>
              <w:t>N3</w:t>
            </w:r>
          </w:p>
        </w:tc>
        <w:tc>
          <w:tcPr>
            <w:tcW w:w="2196" w:type="dxa"/>
          </w:tcPr>
          <w:p w14:paraId="3DC18B02" w14:textId="77777777" w:rsidR="007524D1" w:rsidRDefault="007524D1" w:rsidP="00FA0683">
            <w:pPr>
              <w:pStyle w:val="TAC"/>
            </w:pPr>
            <w:r>
              <w:t>1 to 7 and 19 to 23</w:t>
            </w:r>
          </w:p>
        </w:tc>
      </w:tr>
      <w:tr w:rsidR="007524D1" w14:paraId="33C12584" w14:textId="77777777" w:rsidTr="00FA0683">
        <w:trPr>
          <w:jc w:val="center"/>
        </w:trPr>
        <w:tc>
          <w:tcPr>
            <w:tcW w:w="2276" w:type="dxa"/>
          </w:tcPr>
          <w:p w14:paraId="74EC6255" w14:textId="77777777" w:rsidR="007524D1" w:rsidRDefault="007524D1" w:rsidP="00FA0683">
            <w:pPr>
              <w:pStyle w:val="TAC"/>
            </w:pPr>
            <w:r>
              <w:t>N4</w:t>
            </w:r>
          </w:p>
        </w:tc>
        <w:tc>
          <w:tcPr>
            <w:tcW w:w="2196" w:type="dxa"/>
          </w:tcPr>
          <w:p w14:paraId="2B854BFE" w14:textId="77777777" w:rsidR="007524D1" w:rsidRDefault="007524D1" w:rsidP="00FA0683">
            <w:pPr>
              <w:pStyle w:val="TAC"/>
            </w:pPr>
            <w:r>
              <w:t>8 to 14 and 24 to 28</w:t>
            </w:r>
          </w:p>
        </w:tc>
      </w:tr>
      <w:tr w:rsidR="007524D1" w14:paraId="61A9A76F" w14:textId="77777777" w:rsidTr="00FA0683">
        <w:trPr>
          <w:jc w:val="center"/>
        </w:trPr>
        <w:tc>
          <w:tcPr>
            <w:tcW w:w="2276" w:type="dxa"/>
          </w:tcPr>
          <w:p w14:paraId="13C9156B" w14:textId="77777777" w:rsidR="007524D1" w:rsidRDefault="007524D1" w:rsidP="00FA0683">
            <w:pPr>
              <w:pStyle w:val="TAC"/>
            </w:pPr>
            <w:r>
              <w:t>N5</w:t>
            </w:r>
          </w:p>
        </w:tc>
        <w:tc>
          <w:tcPr>
            <w:tcW w:w="2196" w:type="dxa"/>
          </w:tcPr>
          <w:p w14:paraId="244762E5" w14:textId="77777777" w:rsidR="007524D1" w:rsidRDefault="007524D1" w:rsidP="00FA0683">
            <w:pPr>
              <w:pStyle w:val="TAC"/>
            </w:pPr>
            <w:r>
              <w:t xml:space="preserve">15 to 18, 29, 30 </w:t>
            </w:r>
          </w:p>
        </w:tc>
      </w:tr>
      <w:tr w:rsidR="007524D1" w14:paraId="0F4494AB" w14:textId="77777777" w:rsidTr="00FA0683">
        <w:trPr>
          <w:jc w:val="center"/>
        </w:trPr>
        <w:tc>
          <w:tcPr>
            <w:tcW w:w="2276" w:type="dxa"/>
          </w:tcPr>
          <w:p w14:paraId="448928A9" w14:textId="77777777" w:rsidR="007524D1" w:rsidRDefault="007524D1" w:rsidP="00FA0683">
            <w:pPr>
              <w:pStyle w:val="TAC"/>
            </w:pPr>
            <w:r>
              <w:t>N6</w:t>
            </w:r>
          </w:p>
        </w:tc>
        <w:tc>
          <w:tcPr>
            <w:tcW w:w="2196" w:type="dxa"/>
          </w:tcPr>
          <w:p w14:paraId="5CE9C557" w14:textId="77777777" w:rsidR="007524D1" w:rsidRDefault="007524D1" w:rsidP="00FA0683">
            <w:pPr>
              <w:pStyle w:val="TAC"/>
            </w:pPr>
            <w:r>
              <w:t>6, 22</w:t>
            </w:r>
          </w:p>
        </w:tc>
      </w:tr>
      <w:tr w:rsidR="007524D1" w14:paraId="79A14903" w14:textId="77777777" w:rsidTr="00FA0683">
        <w:trPr>
          <w:jc w:val="center"/>
        </w:trPr>
        <w:tc>
          <w:tcPr>
            <w:tcW w:w="2276" w:type="dxa"/>
          </w:tcPr>
          <w:p w14:paraId="5508137A" w14:textId="77777777" w:rsidR="007524D1" w:rsidRDefault="007524D1" w:rsidP="00FA0683">
            <w:pPr>
              <w:pStyle w:val="TAC"/>
            </w:pPr>
            <w:r>
              <w:t>N7</w:t>
            </w:r>
          </w:p>
        </w:tc>
        <w:tc>
          <w:tcPr>
            <w:tcW w:w="2196" w:type="dxa"/>
          </w:tcPr>
          <w:p w14:paraId="31E0015E" w14:textId="77777777" w:rsidR="007524D1" w:rsidRDefault="007524D1" w:rsidP="00FA0683">
            <w:pPr>
              <w:pStyle w:val="TAC"/>
            </w:pPr>
            <w:r>
              <w:t>13, 27</w:t>
            </w:r>
          </w:p>
        </w:tc>
      </w:tr>
      <w:tr w:rsidR="007524D1" w14:paraId="5C36A9AA" w14:textId="77777777" w:rsidTr="00FA0683">
        <w:trPr>
          <w:jc w:val="center"/>
        </w:trPr>
        <w:tc>
          <w:tcPr>
            <w:tcW w:w="2276" w:type="dxa"/>
          </w:tcPr>
          <w:p w14:paraId="3B7AFE70" w14:textId="77777777" w:rsidR="007524D1" w:rsidRDefault="007524D1" w:rsidP="00FA0683">
            <w:pPr>
              <w:pStyle w:val="TAC"/>
            </w:pPr>
            <w:r>
              <w:t>N8</w:t>
            </w:r>
          </w:p>
        </w:tc>
        <w:tc>
          <w:tcPr>
            <w:tcW w:w="2196" w:type="dxa"/>
          </w:tcPr>
          <w:p w14:paraId="787FDC63" w14:textId="77777777" w:rsidR="007524D1" w:rsidRDefault="007524D1" w:rsidP="00FA0683">
            <w:pPr>
              <w:pStyle w:val="TAC"/>
            </w:pPr>
            <w:r>
              <w:t>18, 30</w:t>
            </w:r>
          </w:p>
        </w:tc>
      </w:tr>
      <w:tr w:rsidR="007524D1" w14:paraId="41E72C23" w14:textId="77777777" w:rsidTr="00FA0683">
        <w:trPr>
          <w:jc w:val="center"/>
        </w:trPr>
        <w:tc>
          <w:tcPr>
            <w:tcW w:w="2276" w:type="dxa"/>
          </w:tcPr>
          <w:p w14:paraId="3817C795" w14:textId="77777777" w:rsidR="007524D1" w:rsidRDefault="007524D1" w:rsidP="00FA0683">
            <w:pPr>
              <w:pStyle w:val="TAC"/>
            </w:pPr>
            <w:r>
              <w:t>N9</w:t>
            </w:r>
          </w:p>
        </w:tc>
        <w:tc>
          <w:tcPr>
            <w:tcW w:w="2196" w:type="dxa"/>
          </w:tcPr>
          <w:p w14:paraId="03507D65" w14:textId="77777777" w:rsidR="007524D1" w:rsidRDefault="007524D1" w:rsidP="00FA0683">
            <w:pPr>
              <w:pStyle w:val="TAC"/>
            </w:pPr>
            <w:r>
              <w:t>1 to 18, 23, 28</w:t>
            </w:r>
          </w:p>
        </w:tc>
      </w:tr>
      <w:tr w:rsidR="007524D1" w14:paraId="1B36F43D" w14:textId="77777777" w:rsidTr="00FA0683">
        <w:trPr>
          <w:jc w:val="center"/>
        </w:trPr>
        <w:tc>
          <w:tcPr>
            <w:tcW w:w="2276" w:type="dxa"/>
          </w:tcPr>
          <w:p w14:paraId="5C950725" w14:textId="77777777" w:rsidR="007524D1" w:rsidRDefault="007524D1" w:rsidP="00FA0683">
            <w:pPr>
              <w:pStyle w:val="TAC"/>
            </w:pPr>
            <w:r>
              <w:t>C1</w:t>
            </w:r>
          </w:p>
        </w:tc>
        <w:tc>
          <w:tcPr>
            <w:tcW w:w="2196" w:type="dxa"/>
          </w:tcPr>
          <w:p w14:paraId="5C3FEB69" w14:textId="77777777" w:rsidR="007524D1" w:rsidRDefault="007524D1" w:rsidP="00FA0683">
            <w:pPr>
              <w:pStyle w:val="TAC"/>
            </w:pPr>
            <w:r>
              <w:t>31</w:t>
            </w:r>
          </w:p>
        </w:tc>
      </w:tr>
      <w:tr w:rsidR="007524D1" w14:paraId="685DC27E" w14:textId="77777777" w:rsidTr="00FA0683">
        <w:trPr>
          <w:jc w:val="center"/>
        </w:trPr>
        <w:tc>
          <w:tcPr>
            <w:tcW w:w="2276" w:type="dxa"/>
          </w:tcPr>
          <w:p w14:paraId="26447A84" w14:textId="77777777" w:rsidR="007524D1" w:rsidRDefault="007524D1" w:rsidP="00FA0683">
            <w:pPr>
              <w:pStyle w:val="TAC"/>
            </w:pPr>
            <w:r>
              <w:t>C2</w:t>
            </w:r>
          </w:p>
        </w:tc>
        <w:tc>
          <w:tcPr>
            <w:tcW w:w="2196" w:type="dxa"/>
          </w:tcPr>
          <w:p w14:paraId="2C1CCFD4" w14:textId="77777777" w:rsidR="007524D1" w:rsidRDefault="007524D1" w:rsidP="00FA0683">
            <w:pPr>
              <w:pStyle w:val="TAC"/>
            </w:pPr>
            <w:r>
              <w:t>Not applicable</w:t>
            </w:r>
          </w:p>
        </w:tc>
      </w:tr>
    </w:tbl>
    <w:p w14:paraId="6FFB4ABD" w14:textId="77777777" w:rsidR="007524D1" w:rsidRDefault="007524D1" w:rsidP="007524D1"/>
    <w:p w14:paraId="166F353D" w14:textId="77777777" w:rsidR="007524D1" w:rsidRDefault="007524D1" w:rsidP="007524D1">
      <w:pPr>
        <w:pStyle w:val="H6"/>
      </w:pPr>
      <w:r>
        <w:t>5.2.2.4.4</w:t>
      </w:r>
      <w:r>
        <w:tab/>
        <w:t>Test procedure</w:t>
      </w:r>
    </w:p>
    <w:p w14:paraId="435A334F" w14:textId="77777777" w:rsidR="007524D1" w:rsidRDefault="007524D1" w:rsidP="007524D1">
      <w:pPr>
        <w:pStyle w:val="TH"/>
        <w:spacing w:before="0" w:after="0"/>
        <w:rPr>
          <w:sz w:val="8"/>
          <w:szCs w:val="8"/>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111"/>
        <w:gridCol w:w="2911"/>
        <w:gridCol w:w="2192"/>
      </w:tblGrid>
      <w:tr w:rsidR="007524D1" w14:paraId="2021EC7E" w14:textId="77777777" w:rsidTr="00FA0683">
        <w:trPr>
          <w:tblHeader/>
          <w:jc w:val="center"/>
        </w:trPr>
        <w:tc>
          <w:tcPr>
            <w:tcW w:w="425" w:type="dxa"/>
            <w:tcBorders>
              <w:left w:val="single" w:sz="4" w:space="0" w:color="auto"/>
            </w:tcBorders>
          </w:tcPr>
          <w:p w14:paraId="766F48D8" w14:textId="77777777" w:rsidR="007524D1" w:rsidRDefault="007524D1" w:rsidP="00FA0683">
            <w:pPr>
              <w:pStyle w:val="TAH"/>
              <w:keepNext w:val="0"/>
              <w:keepLines w:val="0"/>
            </w:pPr>
            <w:r>
              <w:t>Id</w:t>
            </w:r>
          </w:p>
        </w:tc>
        <w:tc>
          <w:tcPr>
            <w:tcW w:w="4111" w:type="dxa"/>
          </w:tcPr>
          <w:p w14:paraId="264A7CEF" w14:textId="77777777" w:rsidR="007524D1" w:rsidRDefault="007524D1" w:rsidP="00FA0683">
            <w:pPr>
              <w:pStyle w:val="TAH"/>
              <w:keepNext w:val="0"/>
              <w:keepLines w:val="0"/>
            </w:pPr>
            <w:r>
              <w:t>Description</w:t>
            </w:r>
          </w:p>
        </w:tc>
        <w:tc>
          <w:tcPr>
            <w:tcW w:w="2911" w:type="dxa"/>
          </w:tcPr>
          <w:p w14:paraId="12A7970C" w14:textId="77777777" w:rsidR="007524D1" w:rsidRDefault="007524D1" w:rsidP="00FA0683">
            <w:pPr>
              <w:pStyle w:val="TAH"/>
              <w:keepNext w:val="0"/>
              <w:keepLines w:val="0"/>
            </w:pPr>
            <w:r>
              <w:t>API/(U)SAT Framework Expectation</w:t>
            </w:r>
          </w:p>
        </w:tc>
        <w:tc>
          <w:tcPr>
            <w:tcW w:w="2192" w:type="dxa"/>
          </w:tcPr>
          <w:p w14:paraId="425A6001" w14:textId="77777777" w:rsidR="007524D1" w:rsidRDefault="007524D1" w:rsidP="00FA0683">
            <w:pPr>
              <w:pStyle w:val="TAH"/>
              <w:keepNext w:val="0"/>
              <w:keepLines w:val="0"/>
            </w:pPr>
            <w:r>
              <w:t>APDU Expectation</w:t>
            </w:r>
          </w:p>
        </w:tc>
      </w:tr>
      <w:tr w:rsidR="007524D1" w14:paraId="7639A8CD" w14:textId="77777777" w:rsidTr="00FA0683">
        <w:trPr>
          <w:jc w:val="center"/>
        </w:trPr>
        <w:tc>
          <w:tcPr>
            <w:tcW w:w="425" w:type="dxa"/>
            <w:tcBorders>
              <w:left w:val="single" w:sz="4" w:space="0" w:color="auto"/>
            </w:tcBorders>
          </w:tcPr>
          <w:p w14:paraId="507A675A" w14:textId="77777777" w:rsidR="007524D1" w:rsidRDefault="007524D1" w:rsidP="00FA0683">
            <w:pPr>
              <w:pStyle w:val="TAC"/>
              <w:keepNext w:val="0"/>
              <w:keepLines w:val="0"/>
            </w:pPr>
          </w:p>
        </w:tc>
        <w:tc>
          <w:tcPr>
            <w:tcW w:w="4111" w:type="dxa"/>
          </w:tcPr>
          <w:p w14:paraId="02DBCFC6" w14:textId="77777777" w:rsidR="007524D1" w:rsidRDefault="007524D1" w:rsidP="00FA0683">
            <w:pPr>
              <w:pStyle w:val="TAC"/>
              <w:rPr>
                <w:b/>
                <w:bCs/>
              </w:rPr>
            </w:pPr>
            <w:r>
              <w:rPr>
                <w:b/>
                <w:bCs/>
              </w:rPr>
              <w:t>FORMATTED SMS PP ENV triggering</w:t>
            </w:r>
          </w:p>
        </w:tc>
        <w:tc>
          <w:tcPr>
            <w:tcW w:w="2911" w:type="dxa"/>
          </w:tcPr>
          <w:p w14:paraId="45BE9DDF" w14:textId="77777777" w:rsidR="007524D1" w:rsidRDefault="007524D1" w:rsidP="00FA0683">
            <w:pPr>
              <w:pStyle w:val="TAL"/>
              <w:keepNext w:val="0"/>
              <w:keepLines w:val="0"/>
            </w:pPr>
          </w:p>
        </w:tc>
        <w:tc>
          <w:tcPr>
            <w:tcW w:w="2192" w:type="dxa"/>
          </w:tcPr>
          <w:p w14:paraId="3CBB3DAB" w14:textId="77777777" w:rsidR="007524D1" w:rsidRDefault="007524D1" w:rsidP="00FA0683">
            <w:pPr>
              <w:pStyle w:val="TAL"/>
              <w:keepNext w:val="0"/>
              <w:keepLines w:val="0"/>
            </w:pPr>
          </w:p>
        </w:tc>
      </w:tr>
      <w:tr w:rsidR="007524D1" w14:paraId="6CC0DD72" w14:textId="77777777" w:rsidTr="00FA0683">
        <w:trPr>
          <w:jc w:val="center"/>
        </w:trPr>
        <w:tc>
          <w:tcPr>
            <w:tcW w:w="425" w:type="dxa"/>
            <w:tcBorders>
              <w:left w:val="single" w:sz="4" w:space="0" w:color="auto"/>
            </w:tcBorders>
          </w:tcPr>
          <w:p w14:paraId="1D0DBEF4" w14:textId="77777777" w:rsidR="007524D1" w:rsidRDefault="007524D1" w:rsidP="00FA0683">
            <w:pPr>
              <w:pStyle w:val="TAC"/>
            </w:pPr>
            <w:r>
              <w:lastRenderedPageBreak/>
              <w:t>1</w:t>
            </w:r>
          </w:p>
        </w:tc>
        <w:tc>
          <w:tcPr>
            <w:tcW w:w="4111" w:type="dxa"/>
          </w:tcPr>
          <w:p w14:paraId="3363617F" w14:textId="77777777" w:rsidR="007524D1" w:rsidRDefault="007524D1" w:rsidP="00FA0683">
            <w:pPr>
              <w:pStyle w:val="TAL"/>
            </w:pPr>
            <w:r>
              <w:t>Test with TP-OA length of 2 and RC/CC/DS</w:t>
            </w:r>
            <w:r>
              <w:rPr>
                <w:color w:val="00FF00"/>
              </w:rPr>
              <w:t xml:space="preserve"> </w:t>
            </w:r>
            <w:r>
              <w:rPr>
                <w:color w:val="000000"/>
              </w:rPr>
              <w:t>length is 0</w:t>
            </w:r>
          </w:p>
        </w:tc>
        <w:tc>
          <w:tcPr>
            <w:tcW w:w="2911" w:type="dxa"/>
          </w:tcPr>
          <w:p w14:paraId="06A00A39" w14:textId="77777777" w:rsidR="007524D1" w:rsidRDefault="007524D1" w:rsidP="00FA0683">
            <w:pPr>
              <w:pStyle w:val="TAL"/>
            </w:pPr>
            <w:r>
              <w:t>Returns 0x11</w:t>
            </w:r>
          </w:p>
        </w:tc>
        <w:tc>
          <w:tcPr>
            <w:tcW w:w="2192" w:type="dxa"/>
          </w:tcPr>
          <w:p w14:paraId="44B4F251" w14:textId="77777777" w:rsidR="007524D1" w:rsidRDefault="007524D1" w:rsidP="00FA0683">
            <w:pPr>
              <w:pStyle w:val="TAL"/>
            </w:pPr>
          </w:p>
        </w:tc>
      </w:tr>
      <w:tr w:rsidR="007524D1" w14:paraId="20F8126B" w14:textId="77777777" w:rsidTr="00FA0683">
        <w:trPr>
          <w:jc w:val="center"/>
        </w:trPr>
        <w:tc>
          <w:tcPr>
            <w:tcW w:w="425" w:type="dxa"/>
            <w:tcBorders>
              <w:left w:val="single" w:sz="4" w:space="0" w:color="auto"/>
            </w:tcBorders>
          </w:tcPr>
          <w:p w14:paraId="3DFC5E51" w14:textId="77777777" w:rsidR="007524D1" w:rsidRDefault="007524D1" w:rsidP="00FA0683">
            <w:pPr>
              <w:pStyle w:val="TAC"/>
            </w:pPr>
            <w:r>
              <w:t>2</w:t>
            </w:r>
          </w:p>
        </w:tc>
        <w:tc>
          <w:tcPr>
            <w:tcW w:w="4111" w:type="dxa"/>
          </w:tcPr>
          <w:p w14:paraId="15BB25AA" w14:textId="77777777" w:rsidR="007524D1" w:rsidRDefault="007524D1" w:rsidP="00FA0683">
            <w:pPr>
              <w:pStyle w:val="TAL"/>
            </w:pPr>
            <w:r>
              <w:t>Test with TP-OA length of 12 and RC/CC/DS</w:t>
            </w:r>
            <w:r>
              <w:rPr>
                <w:color w:val="00FF00"/>
              </w:rPr>
              <w:t xml:space="preserve"> </w:t>
            </w:r>
            <w:r>
              <w:rPr>
                <w:color w:val="000000"/>
              </w:rPr>
              <w:t>length is 0</w:t>
            </w:r>
          </w:p>
        </w:tc>
        <w:tc>
          <w:tcPr>
            <w:tcW w:w="2911" w:type="dxa"/>
          </w:tcPr>
          <w:p w14:paraId="47A0B53D" w14:textId="77777777" w:rsidR="007524D1" w:rsidRDefault="007524D1" w:rsidP="00FA0683">
            <w:pPr>
              <w:pStyle w:val="TAL"/>
            </w:pPr>
            <w:r>
              <w:t>Returns 0x16</w:t>
            </w:r>
          </w:p>
        </w:tc>
        <w:tc>
          <w:tcPr>
            <w:tcW w:w="2192" w:type="dxa"/>
          </w:tcPr>
          <w:p w14:paraId="7B55ADC3" w14:textId="77777777" w:rsidR="007524D1" w:rsidRDefault="007524D1" w:rsidP="00FA0683">
            <w:pPr>
              <w:pStyle w:val="TAL"/>
            </w:pPr>
          </w:p>
        </w:tc>
      </w:tr>
      <w:tr w:rsidR="007524D1" w14:paraId="08BE0BB9" w14:textId="77777777" w:rsidTr="00FA0683">
        <w:trPr>
          <w:jc w:val="center"/>
        </w:trPr>
        <w:tc>
          <w:tcPr>
            <w:tcW w:w="425" w:type="dxa"/>
            <w:tcBorders>
              <w:left w:val="single" w:sz="4" w:space="0" w:color="auto"/>
            </w:tcBorders>
          </w:tcPr>
          <w:p w14:paraId="67E76105" w14:textId="77777777" w:rsidR="007524D1" w:rsidRDefault="007524D1" w:rsidP="00FA0683">
            <w:pPr>
              <w:pStyle w:val="TAC"/>
            </w:pPr>
            <w:r>
              <w:t>3</w:t>
            </w:r>
          </w:p>
        </w:tc>
        <w:tc>
          <w:tcPr>
            <w:tcW w:w="4111" w:type="dxa"/>
          </w:tcPr>
          <w:p w14:paraId="3281E7F7" w14:textId="77777777" w:rsidR="007524D1" w:rsidRDefault="007524D1" w:rsidP="00FA0683">
            <w:pPr>
              <w:pStyle w:val="TAL"/>
            </w:pPr>
            <w:r>
              <w:t>Test with RC/CC/DS length of 8</w:t>
            </w:r>
            <w:r>
              <w:rPr>
                <w:color w:val="000000"/>
              </w:rPr>
              <w:t xml:space="preserve"> and TP-OA length is 2</w:t>
            </w:r>
          </w:p>
        </w:tc>
        <w:tc>
          <w:tcPr>
            <w:tcW w:w="2911" w:type="dxa"/>
          </w:tcPr>
          <w:p w14:paraId="3CACBED4" w14:textId="77777777" w:rsidR="007524D1" w:rsidRDefault="007524D1" w:rsidP="00FA0683">
            <w:pPr>
              <w:pStyle w:val="TAL"/>
            </w:pPr>
            <w:r>
              <w:t>Returns 0x11</w:t>
            </w:r>
          </w:p>
        </w:tc>
        <w:tc>
          <w:tcPr>
            <w:tcW w:w="2192" w:type="dxa"/>
          </w:tcPr>
          <w:p w14:paraId="4A21AB86" w14:textId="77777777" w:rsidR="007524D1" w:rsidRDefault="007524D1" w:rsidP="00FA0683">
            <w:pPr>
              <w:pStyle w:val="TAL"/>
            </w:pPr>
          </w:p>
        </w:tc>
      </w:tr>
      <w:tr w:rsidR="007524D1" w14:paraId="21524946" w14:textId="77777777" w:rsidTr="00FA0683">
        <w:trPr>
          <w:jc w:val="center"/>
        </w:trPr>
        <w:tc>
          <w:tcPr>
            <w:tcW w:w="425" w:type="dxa"/>
            <w:tcBorders>
              <w:left w:val="single" w:sz="4" w:space="0" w:color="auto"/>
            </w:tcBorders>
          </w:tcPr>
          <w:p w14:paraId="7DD47C17" w14:textId="77777777" w:rsidR="007524D1" w:rsidRDefault="007524D1" w:rsidP="00FA0683">
            <w:pPr>
              <w:pStyle w:val="TAC"/>
            </w:pPr>
            <w:r>
              <w:t>4</w:t>
            </w:r>
          </w:p>
        </w:tc>
        <w:tc>
          <w:tcPr>
            <w:tcW w:w="4111" w:type="dxa"/>
          </w:tcPr>
          <w:p w14:paraId="5BA96DEC" w14:textId="77777777" w:rsidR="007524D1" w:rsidRDefault="007524D1" w:rsidP="00FA0683">
            <w:pPr>
              <w:pStyle w:val="TAL"/>
            </w:pPr>
            <w:r>
              <w:t>Send a SMS PP with 2 TPDU TLV and inside two different secured data offsets</w:t>
            </w:r>
          </w:p>
        </w:tc>
        <w:tc>
          <w:tcPr>
            <w:tcW w:w="2911" w:type="dxa"/>
          </w:tcPr>
          <w:p w14:paraId="0DEAE269" w14:textId="77777777" w:rsidR="007524D1" w:rsidRDefault="007524D1" w:rsidP="00FA0683">
            <w:pPr>
              <w:pStyle w:val="TAL"/>
            </w:pPr>
            <w:r>
              <w:t>Returns 0x14 ( the first offset )</w:t>
            </w:r>
          </w:p>
        </w:tc>
        <w:tc>
          <w:tcPr>
            <w:tcW w:w="2192" w:type="dxa"/>
          </w:tcPr>
          <w:p w14:paraId="06FC8A4C" w14:textId="77777777" w:rsidR="007524D1" w:rsidRDefault="007524D1" w:rsidP="00FA0683">
            <w:pPr>
              <w:pStyle w:val="TAL"/>
            </w:pPr>
          </w:p>
        </w:tc>
      </w:tr>
      <w:tr w:rsidR="007524D1" w14:paraId="7FE9D40D" w14:textId="77777777" w:rsidTr="00FA0683">
        <w:trPr>
          <w:jc w:val="center"/>
        </w:trPr>
        <w:tc>
          <w:tcPr>
            <w:tcW w:w="425" w:type="dxa"/>
            <w:tcBorders>
              <w:left w:val="single" w:sz="4" w:space="0" w:color="auto"/>
            </w:tcBorders>
          </w:tcPr>
          <w:p w14:paraId="6CD1B6BA" w14:textId="77777777" w:rsidR="007524D1" w:rsidRDefault="007524D1" w:rsidP="00FA0683">
            <w:pPr>
              <w:pStyle w:val="TAC"/>
            </w:pPr>
            <w:r>
              <w:t>5</w:t>
            </w:r>
          </w:p>
        </w:tc>
        <w:tc>
          <w:tcPr>
            <w:tcW w:w="4111" w:type="dxa"/>
          </w:tcPr>
          <w:p w14:paraId="445BF588" w14:textId="77777777" w:rsidR="007524D1" w:rsidRDefault="007524D1" w:rsidP="00FA0683">
            <w:pPr>
              <w:pStyle w:val="TAL"/>
            </w:pPr>
            <w:r>
              <w:t>Same test as 1 but without any secured data</w:t>
            </w:r>
          </w:p>
        </w:tc>
        <w:tc>
          <w:tcPr>
            <w:tcW w:w="2911" w:type="dxa"/>
          </w:tcPr>
          <w:p w14:paraId="16E734E8" w14:textId="77777777" w:rsidR="007524D1" w:rsidRDefault="007524D1" w:rsidP="00FA0683">
            <w:pPr>
              <w:pStyle w:val="TAL"/>
            </w:pPr>
            <w:r>
              <w:t>Returns 0x11</w:t>
            </w:r>
          </w:p>
        </w:tc>
        <w:tc>
          <w:tcPr>
            <w:tcW w:w="2192" w:type="dxa"/>
          </w:tcPr>
          <w:p w14:paraId="3EE55B3C" w14:textId="77777777" w:rsidR="007524D1" w:rsidRDefault="007524D1" w:rsidP="00FA0683">
            <w:pPr>
              <w:pStyle w:val="TAL"/>
            </w:pPr>
          </w:p>
        </w:tc>
      </w:tr>
      <w:tr w:rsidR="007524D1" w14:paraId="4C6966A9" w14:textId="77777777" w:rsidTr="00FA0683">
        <w:trPr>
          <w:jc w:val="center"/>
        </w:trPr>
        <w:tc>
          <w:tcPr>
            <w:tcW w:w="425" w:type="dxa"/>
            <w:tcBorders>
              <w:left w:val="single" w:sz="4" w:space="0" w:color="auto"/>
            </w:tcBorders>
          </w:tcPr>
          <w:p w14:paraId="4878ECF6" w14:textId="77777777" w:rsidR="007524D1" w:rsidRDefault="007524D1" w:rsidP="00FA0683">
            <w:pPr>
              <w:pStyle w:val="TAC"/>
            </w:pPr>
            <w:r>
              <w:t>6</w:t>
            </w:r>
          </w:p>
        </w:tc>
        <w:tc>
          <w:tcPr>
            <w:tcW w:w="4111" w:type="dxa"/>
          </w:tcPr>
          <w:p w14:paraId="6227651E" w14:textId="77777777" w:rsidR="007524D1" w:rsidRDefault="007524D1" w:rsidP="00FA0683">
            <w:pPr>
              <w:pStyle w:val="TAL"/>
              <w:keepNext w:val="0"/>
            </w:pPr>
            <w:r>
              <w:t>Test with FORMATTED_SMS_PP ENV</w:t>
            </w:r>
          </w:p>
          <w:p w14:paraId="1C5F223E" w14:textId="77777777" w:rsidR="007524D1" w:rsidRDefault="007524D1" w:rsidP="00FA0683">
            <w:pPr>
              <w:pStyle w:val="TAL"/>
              <w:keepNext w:val="0"/>
            </w:pPr>
            <w:r>
              <w:t>Verify after call of the method the current TLV is the TPDU TLV:</w:t>
            </w:r>
          </w:p>
          <w:p w14:paraId="08B15F0C" w14:textId="77777777" w:rsidR="007524D1" w:rsidRDefault="007524D1" w:rsidP="00FA0683">
            <w:pPr>
              <w:pStyle w:val="TAL"/>
            </w:pPr>
            <w:r>
              <w:t>findTLV device identities, getSecuredDataOffset and then getValueByte to verify that the current TLV is the TPDU TLV</w:t>
            </w:r>
          </w:p>
        </w:tc>
        <w:tc>
          <w:tcPr>
            <w:tcW w:w="2911" w:type="dxa"/>
          </w:tcPr>
          <w:p w14:paraId="1797FD85" w14:textId="77777777" w:rsidR="007524D1" w:rsidRDefault="007524D1" w:rsidP="00FA0683">
            <w:pPr>
              <w:pStyle w:val="TAL"/>
            </w:pPr>
            <w:r>
              <w:t>Returns 0x40</w:t>
            </w:r>
          </w:p>
        </w:tc>
        <w:tc>
          <w:tcPr>
            <w:tcW w:w="2192" w:type="dxa"/>
          </w:tcPr>
          <w:p w14:paraId="3CE58699" w14:textId="77777777" w:rsidR="007524D1" w:rsidRDefault="007524D1" w:rsidP="00FA0683">
            <w:pPr>
              <w:pStyle w:val="TAL"/>
            </w:pPr>
          </w:p>
        </w:tc>
      </w:tr>
      <w:tr w:rsidR="007524D1" w14:paraId="156199BC" w14:textId="77777777" w:rsidTr="00FA0683">
        <w:trPr>
          <w:jc w:val="center"/>
        </w:trPr>
        <w:tc>
          <w:tcPr>
            <w:tcW w:w="425" w:type="dxa"/>
            <w:tcBorders>
              <w:left w:val="single" w:sz="4" w:space="0" w:color="auto"/>
            </w:tcBorders>
          </w:tcPr>
          <w:p w14:paraId="02943B63" w14:textId="77777777" w:rsidR="007524D1" w:rsidRDefault="007524D1" w:rsidP="00FA0683">
            <w:pPr>
              <w:pStyle w:val="TAC"/>
            </w:pPr>
            <w:r>
              <w:t>7</w:t>
            </w:r>
          </w:p>
        </w:tc>
        <w:tc>
          <w:tcPr>
            <w:tcW w:w="4111" w:type="dxa"/>
          </w:tcPr>
          <w:p w14:paraId="0BB6FE37" w14:textId="77777777" w:rsidR="007524D1" w:rsidRDefault="007524D1" w:rsidP="00FA0683">
            <w:pPr>
              <w:pStyle w:val="TAL"/>
            </w:pPr>
            <w:r>
              <w:t>Same test as 1, but with a concatenated SMS (2 Short Messages and maximum Secured Data Length = 0x00FA)</w:t>
            </w:r>
          </w:p>
        </w:tc>
        <w:tc>
          <w:tcPr>
            <w:tcW w:w="2911" w:type="dxa"/>
          </w:tcPr>
          <w:p w14:paraId="06432EC5" w14:textId="77777777" w:rsidR="007524D1" w:rsidRDefault="007524D1" w:rsidP="00FA0683">
            <w:pPr>
              <w:pStyle w:val="TAL"/>
            </w:pPr>
            <w:r>
              <w:t>Returns 0x15</w:t>
            </w:r>
          </w:p>
        </w:tc>
        <w:tc>
          <w:tcPr>
            <w:tcW w:w="2192" w:type="dxa"/>
          </w:tcPr>
          <w:p w14:paraId="5A65FB2B" w14:textId="77777777" w:rsidR="007524D1" w:rsidRDefault="007524D1" w:rsidP="00FA0683">
            <w:pPr>
              <w:pStyle w:val="TAL"/>
            </w:pPr>
          </w:p>
        </w:tc>
      </w:tr>
      <w:tr w:rsidR="007524D1" w14:paraId="3B4A6C3F" w14:textId="77777777" w:rsidTr="00FA0683">
        <w:trPr>
          <w:jc w:val="center"/>
        </w:trPr>
        <w:tc>
          <w:tcPr>
            <w:tcW w:w="425" w:type="dxa"/>
            <w:tcBorders>
              <w:left w:val="single" w:sz="4" w:space="0" w:color="auto"/>
            </w:tcBorders>
          </w:tcPr>
          <w:p w14:paraId="5C539092" w14:textId="77777777" w:rsidR="007524D1" w:rsidRDefault="007524D1" w:rsidP="00FA0683">
            <w:pPr>
              <w:pStyle w:val="TAC"/>
            </w:pPr>
          </w:p>
        </w:tc>
        <w:tc>
          <w:tcPr>
            <w:tcW w:w="4111" w:type="dxa"/>
          </w:tcPr>
          <w:p w14:paraId="0CDE11A0" w14:textId="77777777" w:rsidR="007524D1" w:rsidRDefault="007524D1" w:rsidP="00FA0683">
            <w:pPr>
              <w:pStyle w:val="TAC"/>
              <w:rPr>
                <w:b/>
                <w:bCs/>
              </w:rPr>
            </w:pPr>
            <w:r>
              <w:rPr>
                <w:b/>
                <w:bCs/>
              </w:rPr>
              <w:t>FORMATTED SMS PP UPD triggering</w:t>
            </w:r>
          </w:p>
        </w:tc>
        <w:tc>
          <w:tcPr>
            <w:tcW w:w="2911" w:type="dxa"/>
          </w:tcPr>
          <w:p w14:paraId="3E56DFC5" w14:textId="77777777" w:rsidR="007524D1" w:rsidRDefault="007524D1" w:rsidP="00FA0683">
            <w:pPr>
              <w:pStyle w:val="TAL"/>
            </w:pPr>
          </w:p>
        </w:tc>
        <w:tc>
          <w:tcPr>
            <w:tcW w:w="2192" w:type="dxa"/>
          </w:tcPr>
          <w:p w14:paraId="25D36EB2" w14:textId="77777777" w:rsidR="007524D1" w:rsidRDefault="007524D1" w:rsidP="00FA0683">
            <w:pPr>
              <w:pStyle w:val="TAL"/>
            </w:pPr>
          </w:p>
        </w:tc>
      </w:tr>
      <w:tr w:rsidR="007524D1" w14:paraId="76BF3DBB" w14:textId="77777777" w:rsidTr="00FA0683">
        <w:trPr>
          <w:jc w:val="center"/>
        </w:trPr>
        <w:tc>
          <w:tcPr>
            <w:tcW w:w="425" w:type="dxa"/>
            <w:tcBorders>
              <w:left w:val="single" w:sz="4" w:space="0" w:color="auto"/>
            </w:tcBorders>
          </w:tcPr>
          <w:p w14:paraId="31276E9A" w14:textId="77777777" w:rsidR="007524D1" w:rsidRDefault="007524D1" w:rsidP="00FA0683">
            <w:pPr>
              <w:pStyle w:val="TAC"/>
            </w:pPr>
            <w:r>
              <w:t>8</w:t>
            </w:r>
          </w:p>
        </w:tc>
        <w:tc>
          <w:tcPr>
            <w:tcW w:w="4111" w:type="dxa"/>
          </w:tcPr>
          <w:p w14:paraId="50CAC8E2" w14:textId="77777777" w:rsidR="007524D1" w:rsidRDefault="007524D1" w:rsidP="00FA0683">
            <w:pPr>
              <w:pStyle w:val="TAL"/>
            </w:pPr>
            <w:r>
              <w:t>Same test as 1 but with FORMATTED_SMS_PP_UPD</w:t>
            </w:r>
          </w:p>
        </w:tc>
        <w:tc>
          <w:tcPr>
            <w:tcW w:w="2911" w:type="dxa"/>
          </w:tcPr>
          <w:p w14:paraId="0E89761F" w14:textId="77777777" w:rsidR="007524D1" w:rsidRDefault="007524D1" w:rsidP="00FA0683">
            <w:pPr>
              <w:pStyle w:val="TAL"/>
            </w:pPr>
            <w:r>
              <w:t>Returns 0x11</w:t>
            </w:r>
          </w:p>
        </w:tc>
        <w:tc>
          <w:tcPr>
            <w:tcW w:w="2192" w:type="dxa"/>
          </w:tcPr>
          <w:p w14:paraId="4A854BF1" w14:textId="77777777" w:rsidR="007524D1" w:rsidRDefault="007524D1" w:rsidP="00FA0683">
            <w:pPr>
              <w:pStyle w:val="TAL"/>
            </w:pPr>
          </w:p>
        </w:tc>
      </w:tr>
      <w:tr w:rsidR="007524D1" w14:paraId="4B761C28" w14:textId="77777777" w:rsidTr="00FA0683">
        <w:trPr>
          <w:jc w:val="center"/>
        </w:trPr>
        <w:tc>
          <w:tcPr>
            <w:tcW w:w="425" w:type="dxa"/>
            <w:tcBorders>
              <w:left w:val="single" w:sz="4" w:space="0" w:color="auto"/>
            </w:tcBorders>
          </w:tcPr>
          <w:p w14:paraId="21B01F54" w14:textId="77777777" w:rsidR="007524D1" w:rsidRDefault="007524D1" w:rsidP="00FA0683">
            <w:pPr>
              <w:pStyle w:val="TAC"/>
            </w:pPr>
            <w:r>
              <w:t>9</w:t>
            </w:r>
          </w:p>
        </w:tc>
        <w:tc>
          <w:tcPr>
            <w:tcW w:w="4111" w:type="dxa"/>
          </w:tcPr>
          <w:p w14:paraId="7CAE9EAC" w14:textId="77777777" w:rsidR="007524D1" w:rsidRDefault="007524D1" w:rsidP="00FA0683">
            <w:pPr>
              <w:pStyle w:val="TAL"/>
            </w:pPr>
            <w:r>
              <w:t>Same test as 2 but with FORMATTED_SMS_PP_UPD</w:t>
            </w:r>
          </w:p>
        </w:tc>
        <w:tc>
          <w:tcPr>
            <w:tcW w:w="2911" w:type="dxa"/>
          </w:tcPr>
          <w:p w14:paraId="520A1F6C" w14:textId="77777777" w:rsidR="007524D1" w:rsidRDefault="007524D1" w:rsidP="00FA0683">
            <w:pPr>
              <w:pStyle w:val="TAL"/>
            </w:pPr>
            <w:r>
              <w:t>Returns 0x16</w:t>
            </w:r>
          </w:p>
        </w:tc>
        <w:tc>
          <w:tcPr>
            <w:tcW w:w="2192" w:type="dxa"/>
          </w:tcPr>
          <w:p w14:paraId="696464A6" w14:textId="77777777" w:rsidR="007524D1" w:rsidRDefault="007524D1" w:rsidP="00FA0683">
            <w:pPr>
              <w:pStyle w:val="TAL"/>
            </w:pPr>
          </w:p>
        </w:tc>
      </w:tr>
      <w:tr w:rsidR="007524D1" w14:paraId="50E318C3" w14:textId="77777777" w:rsidTr="00FA0683">
        <w:trPr>
          <w:jc w:val="center"/>
        </w:trPr>
        <w:tc>
          <w:tcPr>
            <w:tcW w:w="425" w:type="dxa"/>
            <w:tcBorders>
              <w:left w:val="single" w:sz="4" w:space="0" w:color="auto"/>
            </w:tcBorders>
          </w:tcPr>
          <w:p w14:paraId="0D22FAEF" w14:textId="77777777" w:rsidR="007524D1" w:rsidRDefault="007524D1" w:rsidP="00FA0683">
            <w:pPr>
              <w:pStyle w:val="TAC"/>
            </w:pPr>
            <w:r>
              <w:t>10</w:t>
            </w:r>
          </w:p>
        </w:tc>
        <w:tc>
          <w:tcPr>
            <w:tcW w:w="4111" w:type="dxa"/>
          </w:tcPr>
          <w:p w14:paraId="1201527B" w14:textId="77777777" w:rsidR="007524D1" w:rsidRDefault="007524D1" w:rsidP="00FA0683">
            <w:pPr>
              <w:pStyle w:val="TAL"/>
            </w:pPr>
            <w:r>
              <w:t>Same test as 3 but with FORMATTED_SMS_PP_UPD</w:t>
            </w:r>
          </w:p>
        </w:tc>
        <w:tc>
          <w:tcPr>
            <w:tcW w:w="2911" w:type="dxa"/>
          </w:tcPr>
          <w:p w14:paraId="57C6003D" w14:textId="77777777" w:rsidR="007524D1" w:rsidRDefault="007524D1" w:rsidP="00FA0683">
            <w:pPr>
              <w:pStyle w:val="TAL"/>
            </w:pPr>
            <w:r>
              <w:t>Returns 0x11</w:t>
            </w:r>
          </w:p>
        </w:tc>
        <w:tc>
          <w:tcPr>
            <w:tcW w:w="2192" w:type="dxa"/>
          </w:tcPr>
          <w:p w14:paraId="62040FE8" w14:textId="77777777" w:rsidR="007524D1" w:rsidRDefault="007524D1" w:rsidP="00FA0683">
            <w:pPr>
              <w:pStyle w:val="TAL"/>
            </w:pPr>
          </w:p>
        </w:tc>
      </w:tr>
      <w:tr w:rsidR="007524D1" w14:paraId="5AF63B29" w14:textId="77777777" w:rsidTr="00FA0683">
        <w:trPr>
          <w:jc w:val="center"/>
        </w:trPr>
        <w:tc>
          <w:tcPr>
            <w:tcW w:w="425" w:type="dxa"/>
            <w:tcBorders>
              <w:left w:val="single" w:sz="4" w:space="0" w:color="auto"/>
            </w:tcBorders>
          </w:tcPr>
          <w:p w14:paraId="3339D6BE" w14:textId="77777777" w:rsidR="007524D1" w:rsidRDefault="007524D1" w:rsidP="00FA0683">
            <w:pPr>
              <w:pStyle w:val="TAC"/>
            </w:pPr>
            <w:r>
              <w:t>11</w:t>
            </w:r>
          </w:p>
        </w:tc>
        <w:tc>
          <w:tcPr>
            <w:tcW w:w="4111" w:type="dxa"/>
          </w:tcPr>
          <w:p w14:paraId="4CF01210" w14:textId="77777777" w:rsidR="007524D1" w:rsidRDefault="007524D1" w:rsidP="00FA0683">
            <w:pPr>
              <w:pStyle w:val="TAL"/>
            </w:pPr>
            <w:r>
              <w:t>Same test as 4 but with FORMATTED_SMS_PP_UPD</w:t>
            </w:r>
          </w:p>
        </w:tc>
        <w:tc>
          <w:tcPr>
            <w:tcW w:w="2911" w:type="dxa"/>
          </w:tcPr>
          <w:p w14:paraId="30F1BDE4" w14:textId="77777777" w:rsidR="007524D1" w:rsidRDefault="007524D1" w:rsidP="00FA0683">
            <w:pPr>
              <w:pStyle w:val="TAL"/>
            </w:pPr>
            <w:r>
              <w:t>Returns0x14 ( the first offset )</w:t>
            </w:r>
          </w:p>
        </w:tc>
        <w:tc>
          <w:tcPr>
            <w:tcW w:w="2192" w:type="dxa"/>
          </w:tcPr>
          <w:p w14:paraId="450E91A5" w14:textId="77777777" w:rsidR="007524D1" w:rsidRDefault="007524D1" w:rsidP="00FA0683">
            <w:pPr>
              <w:pStyle w:val="TAL"/>
            </w:pPr>
          </w:p>
        </w:tc>
      </w:tr>
      <w:tr w:rsidR="007524D1" w14:paraId="04E6140D" w14:textId="77777777" w:rsidTr="00FA0683">
        <w:trPr>
          <w:jc w:val="center"/>
        </w:trPr>
        <w:tc>
          <w:tcPr>
            <w:tcW w:w="425" w:type="dxa"/>
            <w:tcBorders>
              <w:left w:val="single" w:sz="4" w:space="0" w:color="auto"/>
            </w:tcBorders>
          </w:tcPr>
          <w:p w14:paraId="33487407" w14:textId="77777777" w:rsidR="007524D1" w:rsidRDefault="007524D1" w:rsidP="00FA0683">
            <w:pPr>
              <w:pStyle w:val="TAC"/>
            </w:pPr>
            <w:r>
              <w:t>12</w:t>
            </w:r>
          </w:p>
        </w:tc>
        <w:tc>
          <w:tcPr>
            <w:tcW w:w="4111" w:type="dxa"/>
          </w:tcPr>
          <w:p w14:paraId="7D980C1A" w14:textId="77777777" w:rsidR="007524D1" w:rsidRDefault="007524D1" w:rsidP="00FA0683">
            <w:pPr>
              <w:pStyle w:val="TAL"/>
            </w:pPr>
            <w:r>
              <w:t>Same test as 5 but with FORMATTED_SMS_PP_UPD</w:t>
            </w:r>
          </w:p>
        </w:tc>
        <w:tc>
          <w:tcPr>
            <w:tcW w:w="2911" w:type="dxa"/>
          </w:tcPr>
          <w:p w14:paraId="4D15404C" w14:textId="77777777" w:rsidR="007524D1" w:rsidRDefault="007524D1" w:rsidP="00FA0683">
            <w:pPr>
              <w:pStyle w:val="TAL"/>
            </w:pPr>
            <w:r>
              <w:t>Returns 0x11</w:t>
            </w:r>
          </w:p>
        </w:tc>
        <w:tc>
          <w:tcPr>
            <w:tcW w:w="2192" w:type="dxa"/>
          </w:tcPr>
          <w:p w14:paraId="43509161" w14:textId="77777777" w:rsidR="007524D1" w:rsidRDefault="007524D1" w:rsidP="00FA0683">
            <w:pPr>
              <w:pStyle w:val="TAL"/>
            </w:pPr>
          </w:p>
        </w:tc>
      </w:tr>
      <w:tr w:rsidR="007524D1" w14:paraId="080757D8" w14:textId="77777777" w:rsidTr="00FA0683">
        <w:trPr>
          <w:jc w:val="center"/>
        </w:trPr>
        <w:tc>
          <w:tcPr>
            <w:tcW w:w="425" w:type="dxa"/>
            <w:tcBorders>
              <w:left w:val="single" w:sz="4" w:space="0" w:color="auto"/>
            </w:tcBorders>
          </w:tcPr>
          <w:p w14:paraId="099BFA16" w14:textId="77777777" w:rsidR="007524D1" w:rsidRDefault="007524D1" w:rsidP="00FA0683">
            <w:pPr>
              <w:pStyle w:val="TAC"/>
            </w:pPr>
            <w:r>
              <w:t>13</w:t>
            </w:r>
          </w:p>
        </w:tc>
        <w:tc>
          <w:tcPr>
            <w:tcW w:w="4111" w:type="dxa"/>
          </w:tcPr>
          <w:p w14:paraId="3FD5DCC8" w14:textId="77777777" w:rsidR="007524D1" w:rsidRDefault="007524D1" w:rsidP="00FA0683">
            <w:pPr>
              <w:pStyle w:val="TAL"/>
              <w:keepNext w:val="0"/>
            </w:pPr>
            <w:r>
              <w:t>Test with FORMATTED_SMS_PP UPD</w:t>
            </w:r>
          </w:p>
          <w:p w14:paraId="0A83C6BE" w14:textId="77777777" w:rsidR="007524D1" w:rsidRDefault="007524D1" w:rsidP="00FA0683">
            <w:pPr>
              <w:pStyle w:val="TAL"/>
              <w:keepNext w:val="0"/>
            </w:pPr>
            <w:r>
              <w:t>Verify after call of the method the current TLV is the TPDU TLV:</w:t>
            </w:r>
          </w:p>
          <w:p w14:paraId="7C6C1194" w14:textId="77777777" w:rsidR="007524D1" w:rsidRDefault="007524D1" w:rsidP="00FA0683">
            <w:pPr>
              <w:pStyle w:val="TAL"/>
            </w:pPr>
            <w:r>
              <w:t>findTLV device identities, getSecuredDataOffset and then getValueByte to verify that the current TLV is the TPDU TLV</w:t>
            </w:r>
          </w:p>
        </w:tc>
        <w:tc>
          <w:tcPr>
            <w:tcW w:w="2911" w:type="dxa"/>
          </w:tcPr>
          <w:p w14:paraId="58EB618F" w14:textId="77777777" w:rsidR="007524D1" w:rsidRDefault="007524D1" w:rsidP="00FA0683">
            <w:pPr>
              <w:pStyle w:val="TAL"/>
            </w:pPr>
            <w:r>
              <w:t>Returns 0x40</w:t>
            </w:r>
          </w:p>
        </w:tc>
        <w:tc>
          <w:tcPr>
            <w:tcW w:w="2192" w:type="dxa"/>
          </w:tcPr>
          <w:p w14:paraId="590AA275" w14:textId="77777777" w:rsidR="007524D1" w:rsidRDefault="007524D1" w:rsidP="00FA0683">
            <w:pPr>
              <w:pStyle w:val="TAL"/>
            </w:pPr>
          </w:p>
        </w:tc>
      </w:tr>
      <w:tr w:rsidR="007524D1" w14:paraId="42C95D23" w14:textId="77777777" w:rsidTr="00FA0683">
        <w:trPr>
          <w:jc w:val="center"/>
        </w:trPr>
        <w:tc>
          <w:tcPr>
            <w:tcW w:w="425" w:type="dxa"/>
            <w:tcBorders>
              <w:left w:val="single" w:sz="4" w:space="0" w:color="auto"/>
            </w:tcBorders>
          </w:tcPr>
          <w:p w14:paraId="1CC1BE2E" w14:textId="77777777" w:rsidR="007524D1" w:rsidRDefault="007524D1" w:rsidP="00FA0683">
            <w:pPr>
              <w:pStyle w:val="TAC"/>
            </w:pPr>
            <w:r>
              <w:t>14</w:t>
            </w:r>
          </w:p>
        </w:tc>
        <w:tc>
          <w:tcPr>
            <w:tcW w:w="4111" w:type="dxa"/>
          </w:tcPr>
          <w:p w14:paraId="4FA9B3D7" w14:textId="77777777" w:rsidR="007524D1" w:rsidRDefault="007524D1" w:rsidP="00FA0683">
            <w:pPr>
              <w:pStyle w:val="TAL"/>
            </w:pPr>
            <w:r>
              <w:t>Same test as 10, but with a concatenated SMS (2 Short Messages and maximum Secured Data Length = 0x00FA)</w:t>
            </w:r>
          </w:p>
        </w:tc>
        <w:tc>
          <w:tcPr>
            <w:tcW w:w="2911" w:type="dxa"/>
          </w:tcPr>
          <w:p w14:paraId="3C6523BC" w14:textId="77777777" w:rsidR="007524D1" w:rsidRDefault="007524D1" w:rsidP="00FA0683">
            <w:pPr>
              <w:pStyle w:val="TAL"/>
            </w:pPr>
            <w:r>
              <w:t>Returns 0x21</w:t>
            </w:r>
          </w:p>
        </w:tc>
        <w:tc>
          <w:tcPr>
            <w:tcW w:w="2192" w:type="dxa"/>
          </w:tcPr>
          <w:p w14:paraId="0F18BAF7" w14:textId="77777777" w:rsidR="007524D1" w:rsidRDefault="007524D1" w:rsidP="00FA0683">
            <w:pPr>
              <w:pStyle w:val="TAL"/>
            </w:pPr>
          </w:p>
        </w:tc>
      </w:tr>
      <w:tr w:rsidR="007524D1" w14:paraId="74BF2C2E" w14:textId="77777777" w:rsidTr="00FA0683">
        <w:trPr>
          <w:jc w:val="center"/>
        </w:trPr>
        <w:tc>
          <w:tcPr>
            <w:tcW w:w="425" w:type="dxa"/>
            <w:tcBorders>
              <w:left w:val="single" w:sz="4" w:space="0" w:color="auto"/>
            </w:tcBorders>
          </w:tcPr>
          <w:p w14:paraId="4206E586" w14:textId="77777777" w:rsidR="007524D1" w:rsidRDefault="007524D1" w:rsidP="00FA0683">
            <w:pPr>
              <w:pStyle w:val="TAC"/>
              <w:jc w:val="left"/>
            </w:pPr>
          </w:p>
        </w:tc>
        <w:tc>
          <w:tcPr>
            <w:tcW w:w="4111" w:type="dxa"/>
          </w:tcPr>
          <w:p w14:paraId="1DA02F68" w14:textId="77777777" w:rsidR="007524D1" w:rsidRDefault="007524D1" w:rsidP="00FA0683">
            <w:pPr>
              <w:pStyle w:val="TAC"/>
              <w:rPr>
                <w:b/>
                <w:bCs/>
              </w:rPr>
            </w:pPr>
            <w:r>
              <w:rPr>
                <w:b/>
                <w:bCs/>
              </w:rPr>
              <w:t>FORMATTED SMS CB triggering</w:t>
            </w:r>
          </w:p>
        </w:tc>
        <w:tc>
          <w:tcPr>
            <w:tcW w:w="2911" w:type="dxa"/>
          </w:tcPr>
          <w:p w14:paraId="25476793" w14:textId="77777777" w:rsidR="007524D1" w:rsidRDefault="007524D1" w:rsidP="00FA0683">
            <w:pPr>
              <w:pStyle w:val="TAL"/>
            </w:pPr>
          </w:p>
        </w:tc>
        <w:tc>
          <w:tcPr>
            <w:tcW w:w="2192" w:type="dxa"/>
          </w:tcPr>
          <w:p w14:paraId="3F5D2E1F" w14:textId="77777777" w:rsidR="007524D1" w:rsidRDefault="007524D1" w:rsidP="00FA0683">
            <w:pPr>
              <w:pStyle w:val="TAL"/>
            </w:pPr>
          </w:p>
        </w:tc>
      </w:tr>
      <w:tr w:rsidR="007524D1" w14:paraId="6ACE6C7C" w14:textId="77777777" w:rsidTr="00FA0683">
        <w:trPr>
          <w:jc w:val="center"/>
        </w:trPr>
        <w:tc>
          <w:tcPr>
            <w:tcW w:w="425" w:type="dxa"/>
            <w:tcBorders>
              <w:left w:val="single" w:sz="4" w:space="0" w:color="auto"/>
            </w:tcBorders>
          </w:tcPr>
          <w:p w14:paraId="650EE781" w14:textId="77777777" w:rsidR="007524D1" w:rsidRDefault="007524D1" w:rsidP="00FA0683">
            <w:pPr>
              <w:pStyle w:val="TAC"/>
            </w:pPr>
            <w:r>
              <w:t>15</w:t>
            </w:r>
          </w:p>
        </w:tc>
        <w:tc>
          <w:tcPr>
            <w:tcW w:w="4111" w:type="dxa"/>
          </w:tcPr>
          <w:p w14:paraId="07D43761" w14:textId="77777777" w:rsidR="007524D1" w:rsidRDefault="007524D1" w:rsidP="00FA0683">
            <w:pPr>
              <w:pStyle w:val="TAL"/>
            </w:pPr>
            <w:r>
              <w:t>Same test as 1 but with FORMATTED_SMS_CB</w:t>
            </w:r>
          </w:p>
        </w:tc>
        <w:tc>
          <w:tcPr>
            <w:tcW w:w="2911" w:type="dxa"/>
          </w:tcPr>
          <w:p w14:paraId="735D2CD9" w14:textId="77777777" w:rsidR="007524D1" w:rsidRDefault="007524D1" w:rsidP="00FA0683">
            <w:pPr>
              <w:pStyle w:val="TAL"/>
            </w:pPr>
            <w:r>
              <w:t>Returns 0x06</w:t>
            </w:r>
          </w:p>
        </w:tc>
        <w:tc>
          <w:tcPr>
            <w:tcW w:w="2192" w:type="dxa"/>
          </w:tcPr>
          <w:p w14:paraId="588E6BE7" w14:textId="77777777" w:rsidR="007524D1" w:rsidRDefault="007524D1" w:rsidP="00FA0683">
            <w:pPr>
              <w:pStyle w:val="TAL"/>
            </w:pPr>
          </w:p>
        </w:tc>
      </w:tr>
      <w:tr w:rsidR="007524D1" w14:paraId="03D2494B" w14:textId="77777777" w:rsidTr="00FA0683">
        <w:trPr>
          <w:jc w:val="center"/>
        </w:trPr>
        <w:tc>
          <w:tcPr>
            <w:tcW w:w="425" w:type="dxa"/>
            <w:tcBorders>
              <w:left w:val="single" w:sz="4" w:space="0" w:color="auto"/>
            </w:tcBorders>
          </w:tcPr>
          <w:p w14:paraId="0C24BCA6" w14:textId="77777777" w:rsidR="007524D1" w:rsidRDefault="007524D1" w:rsidP="00FA0683">
            <w:pPr>
              <w:pStyle w:val="TAC"/>
            </w:pPr>
            <w:r>
              <w:t>16</w:t>
            </w:r>
          </w:p>
        </w:tc>
        <w:tc>
          <w:tcPr>
            <w:tcW w:w="4111" w:type="dxa"/>
          </w:tcPr>
          <w:p w14:paraId="7865D97C" w14:textId="77777777" w:rsidR="007524D1" w:rsidRDefault="007524D1" w:rsidP="00FA0683">
            <w:pPr>
              <w:pStyle w:val="TAL"/>
            </w:pPr>
            <w:r>
              <w:t>Same test as 3 but with FORMATTED_SMS_CB</w:t>
            </w:r>
          </w:p>
        </w:tc>
        <w:tc>
          <w:tcPr>
            <w:tcW w:w="2911" w:type="dxa"/>
          </w:tcPr>
          <w:p w14:paraId="76555830" w14:textId="77777777" w:rsidR="007524D1" w:rsidRDefault="007524D1" w:rsidP="00FA0683">
            <w:pPr>
              <w:pStyle w:val="TAL"/>
            </w:pPr>
            <w:r>
              <w:t>Returns 0x06</w:t>
            </w:r>
          </w:p>
        </w:tc>
        <w:tc>
          <w:tcPr>
            <w:tcW w:w="2192" w:type="dxa"/>
          </w:tcPr>
          <w:p w14:paraId="43252A3D" w14:textId="77777777" w:rsidR="007524D1" w:rsidRDefault="007524D1" w:rsidP="00FA0683">
            <w:pPr>
              <w:pStyle w:val="TAL"/>
            </w:pPr>
          </w:p>
        </w:tc>
      </w:tr>
      <w:tr w:rsidR="007524D1" w14:paraId="5F899D67" w14:textId="77777777" w:rsidTr="00FA0683">
        <w:trPr>
          <w:jc w:val="center"/>
        </w:trPr>
        <w:tc>
          <w:tcPr>
            <w:tcW w:w="425" w:type="dxa"/>
            <w:tcBorders>
              <w:left w:val="single" w:sz="4" w:space="0" w:color="auto"/>
            </w:tcBorders>
          </w:tcPr>
          <w:p w14:paraId="355281A3" w14:textId="77777777" w:rsidR="007524D1" w:rsidRDefault="007524D1" w:rsidP="00FA0683">
            <w:pPr>
              <w:pStyle w:val="TAC"/>
            </w:pPr>
            <w:r>
              <w:t>17</w:t>
            </w:r>
          </w:p>
        </w:tc>
        <w:tc>
          <w:tcPr>
            <w:tcW w:w="4111" w:type="dxa"/>
          </w:tcPr>
          <w:p w14:paraId="39441751" w14:textId="77777777" w:rsidR="007524D1" w:rsidRDefault="007524D1" w:rsidP="00FA0683">
            <w:pPr>
              <w:pStyle w:val="TAL"/>
            </w:pPr>
            <w:r>
              <w:t>Same test as 5 but with FORMATTED_SMS_CB</w:t>
            </w:r>
          </w:p>
        </w:tc>
        <w:tc>
          <w:tcPr>
            <w:tcW w:w="2911" w:type="dxa"/>
          </w:tcPr>
          <w:p w14:paraId="043F54BF" w14:textId="77777777" w:rsidR="007524D1" w:rsidRDefault="007524D1" w:rsidP="00FA0683">
            <w:pPr>
              <w:pStyle w:val="TAL"/>
            </w:pPr>
            <w:r>
              <w:t>Returns 0x06</w:t>
            </w:r>
          </w:p>
        </w:tc>
        <w:tc>
          <w:tcPr>
            <w:tcW w:w="2192" w:type="dxa"/>
          </w:tcPr>
          <w:p w14:paraId="0CA2E075" w14:textId="77777777" w:rsidR="007524D1" w:rsidRDefault="007524D1" w:rsidP="00FA0683">
            <w:pPr>
              <w:pStyle w:val="TAL"/>
            </w:pPr>
          </w:p>
        </w:tc>
      </w:tr>
      <w:tr w:rsidR="007524D1" w14:paraId="6A0651EB" w14:textId="77777777" w:rsidTr="00FA0683">
        <w:trPr>
          <w:jc w:val="center"/>
        </w:trPr>
        <w:tc>
          <w:tcPr>
            <w:tcW w:w="425" w:type="dxa"/>
            <w:tcBorders>
              <w:left w:val="single" w:sz="4" w:space="0" w:color="auto"/>
            </w:tcBorders>
          </w:tcPr>
          <w:p w14:paraId="3D685B66" w14:textId="77777777" w:rsidR="007524D1" w:rsidRDefault="007524D1" w:rsidP="00FA0683">
            <w:pPr>
              <w:pStyle w:val="TAC"/>
            </w:pPr>
            <w:r>
              <w:t>18</w:t>
            </w:r>
          </w:p>
        </w:tc>
        <w:tc>
          <w:tcPr>
            <w:tcW w:w="4111" w:type="dxa"/>
          </w:tcPr>
          <w:p w14:paraId="67872FDE" w14:textId="77777777" w:rsidR="007524D1" w:rsidRDefault="007524D1" w:rsidP="00FA0683">
            <w:pPr>
              <w:pStyle w:val="TAL"/>
              <w:keepNext w:val="0"/>
            </w:pPr>
            <w:r>
              <w:t xml:space="preserve">Test with FORMATTED_SMS_CB </w:t>
            </w:r>
          </w:p>
          <w:p w14:paraId="4844535B" w14:textId="77777777" w:rsidR="007524D1" w:rsidRDefault="007524D1" w:rsidP="00FA0683">
            <w:pPr>
              <w:pStyle w:val="TAL"/>
              <w:keepNext w:val="0"/>
            </w:pPr>
            <w:r>
              <w:t>Verify after call of the method the current TLV is the Cell Broadcast Page TLV:</w:t>
            </w:r>
          </w:p>
          <w:p w14:paraId="003E9FA2" w14:textId="77777777" w:rsidR="007524D1" w:rsidRDefault="007524D1" w:rsidP="00FA0683">
            <w:pPr>
              <w:pStyle w:val="TAL"/>
            </w:pPr>
            <w:r>
              <w:t>FindTLV() device identities, getSecuredDataOffset() and then getValueByte() to verify that the current TLV is the Cell Broadcast Page TLV</w:t>
            </w:r>
          </w:p>
        </w:tc>
        <w:tc>
          <w:tcPr>
            <w:tcW w:w="2911" w:type="dxa"/>
          </w:tcPr>
          <w:p w14:paraId="7D7EA798" w14:textId="77777777" w:rsidR="007524D1" w:rsidRDefault="007524D1" w:rsidP="00FA0683">
            <w:pPr>
              <w:pStyle w:val="TAL"/>
            </w:pPr>
            <w:r>
              <w:t>Returns 0x00</w:t>
            </w:r>
          </w:p>
        </w:tc>
        <w:tc>
          <w:tcPr>
            <w:tcW w:w="2192" w:type="dxa"/>
          </w:tcPr>
          <w:p w14:paraId="7EF076B1" w14:textId="77777777" w:rsidR="007524D1" w:rsidRDefault="007524D1" w:rsidP="00FA0683">
            <w:pPr>
              <w:pStyle w:val="TAL"/>
            </w:pPr>
          </w:p>
        </w:tc>
      </w:tr>
      <w:tr w:rsidR="007524D1" w14:paraId="2B56A2E0" w14:textId="77777777" w:rsidTr="00FA0683">
        <w:trPr>
          <w:jc w:val="center"/>
        </w:trPr>
        <w:tc>
          <w:tcPr>
            <w:tcW w:w="425" w:type="dxa"/>
            <w:tcBorders>
              <w:left w:val="single" w:sz="4" w:space="0" w:color="auto"/>
            </w:tcBorders>
          </w:tcPr>
          <w:p w14:paraId="0F819AB0" w14:textId="77777777" w:rsidR="007524D1" w:rsidRDefault="007524D1" w:rsidP="00FA0683">
            <w:pPr>
              <w:pStyle w:val="TAC"/>
              <w:keepNext w:val="0"/>
              <w:keepLines w:val="0"/>
            </w:pPr>
          </w:p>
        </w:tc>
        <w:tc>
          <w:tcPr>
            <w:tcW w:w="4111" w:type="dxa"/>
          </w:tcPr>
          <w:p w14:paraId="7A17FE24" w14:textId="77777777" w:rsidR="007524D1" w:rsidRDefault="007524D1" w:rsidP="00FA0683">
            <w:pPr>
              <w:pStyle w:val="TAC"/>
              <w:rPr>
                <w:b/>
                <w:bCs/>
              </w:rPr>
            </w:pPr>
            <w:r>
              <w:rPr>
                <w:b/>
                <w:bCs/>
              </w:rPr>
              <w:t>UNFORMATTED SMS PP ENV triggering</w:t>
            </w:r>
          </w:p>
        </w:tc>
        <w:tc>
          <w:tcPr>
            <w:tcW w:w="2911" w:type="dxa"/>
          </w:tcPr>
          <w:p w14:paraId="057DB1BA" w14:textId="77777777" w:rsidR="007524D1" w:rsidRDefault="007524D1" w:rsidP="00FA0683">
            <w:pPr>
              <w:pStyle w:val="TAL"/>
              <w:keepNext w:val="0"/>
              <w:keepLines w:val="0"/>
            </w:pPr>
          </w:p>
        </w:tc>
        <w:tc>
          <w:tcPr>
            <w:tcW w:w="2192" w:type="dxa"/>
          </w:tcPr>
          <w:p w14:paraId="4217EFC8" w14:textId="77777777" w:rsidR="007524D1" w:rsidRDefault="007524D1" w:rsidP="00FA0683">
            <w:pPr>
              <w:pStyle w:val="TAL"/>
              <w:keepNext w:val="0"/>
              <w:keepLines w:val="0"/>
            </w:pPr>
          </w:p>
        </w:tc>
      </w:tr>
      <w:tr w:rsidR="007524D1" w14:paraId="737349DA" w14:textId="77777777" w:rsidTr="00FA0683">
        <w:trPr>
          <w:jc w:val="center"/>
        </w:trPr>
        <w:tc>
          <w:tcPr>
            <w:tcW w:w="425" w:type="dxa"/>
            <w:tcBorders>
              <w:left w:val="single" w:sz="4" w:space="0" w:color="auto"/>
            </w:tcBorders>
          </w:tcPr>
          <w:p w14:paraId="35B32F56" w14:textId="77777777" w:rsidR="007524D1" w:rsidRDefault="007524D1" w:rsidP="00FA0683">
            <w:pPr>
              <w:pStyle w:val="TAC"/>
            </w:pPr>
            <w:r>
              <w:lastRenderedPageBreak/>
              <w:t>19</w:t>
            </w:r>
          </w:p>
        </w:tc>
        <w:tc>
          <w:tcPr>
            <w:tcW w:w="4111" w:type="dxa"/>
          </w:tcPr>
          <w:p w14:paraId="362BC66B" w14:textId="77777777" w:rsidR="007524D1" w:rsidRDefault="007524D1" w:rsidP="00FA0683">
            <w:pPr>
              <w:pStyle w:val="TAL"/>
            </w:pPr>
            <w:r>
              <w:t>Test with TP-OA length of 2</w:t>
            </w:r>
          </w:p>
        </w:tc>
        <w:tc>
          <w:tcPr>
            <w:tcW w:w="2911" w:type="dxa"/>
          </w:tcPr>
          <w:p w14:paraId="4867B7FC" w14:textId="77777777" w:rsidR="007524D1" w:rsidRDefault="007524D1" w:rsidP="00FA0683">
            <w:pPr>
              <w:pStyle w:val="TAL"/>
            </w:pPr>
            <w:r>
              <w:t>Returns 0x0E</w:t>
            </w:r>
          </w:p>
        </w:tc>
        <w:tc>
          <w:tcPr>
            <w:tcW w:w="2192" w:type="dxa"/>
          </w:tcPr>
          <w:p w14:paraId="4E0A1277" w14:textId="77777777" w:rsidR="007524D1" w:rsidRDefault="007524D1" w:rsidP="00FA0683">
            <w:pPr>
              <w:pStyle w:val="TAL"/>
            </w:pPr>
          </w:p>
        </w:tc>
      </w:tr>
      <w:tr w:rsidR="007524D1" w14:paraId="1945EDDC" w14:textId="77777777" w:rsidTr="00FA0683">
        <w:trPr>
          <w:jc w:val="center"/>
        </w:trPr>
        <w:tc>
          <w:tcPr>
            <w:tcW w:w="425" w:type="dxa"/>
            <w:tcBorders>
              <w:left w:val="single" w:sz="4" w:space="0" w:color="auto"/>
            </w:tcBorders>
          </w:tcPr>
          <w:p w14:paraId="28E51C3E" w14:textId="77777777" w:rsidR="007524D1" w:rsidRDefault="007524D1" w:rsidP="00FA0683">
            <w:pPr>
              <w:pStyle w:val="TAC"/>
            </w:pPr>
            <w:r>
              <w:t>20</w:t>
            </w:r>
          </w:p>
        </w:tc>
        <w:tc>
          <w:tcPr>
            <w:tcW w:w="4111" w:type="dxa"/>
          </w:tcPr>
          <w:p w14:paraId="78794DA9" w14:textId="77777777" w:rsidR="007524D1" w:rsidRDefault="007524D1" w:rsidP="00FA0683">
            <w:pPr>
              <w:pStyle w:val="TAL"/>
            </w:pPr>
            <w:r>
              <w:t>Test with TP-OA length of 12</w:t>
            </w:r>
          </w:p>
        </w:tc>
        <w:tc>
          <w:tcPr>
            <w:tcW w:w="2911" w:type="dxa"/>
          </w:tcPr>
          <w:p w14:paraId="60A5561C" w14:textId="77777777" w:rsidR="007524D1" w:rsidRDefault="007524D1" w:rsidP="00FA0683">
            <w:pPr>
              <w:pStyle w:val="TAL"/>
            </w:pPr>
            <w:r>
              <w:t>Returns 0x13</w:t>
            </w:r>
          </w:p>
        </w:tc>
        <w:tc>
          <w:tcPr>
            <w:tcW w:w="2192" w:type="dxa"/>
          </w:tcPr>
          <w:p w14:paraId="41E56AFB" w14:textId="77777777" w:rsidR="007524D1" w:rsidRDefault="007524D1" w:rsidP="00FA0683">
            <w:pPr>
              <w:pStyle w:val="TAL"/>
            </w:pPr>
          </w:p>
        </w:tc>
      </w:tr>
      <w:tr w:rsidR="007524D1" w14:paraId="4A92F680" w14:textId="77777777" w:rsidTr="00FA0683">
        <w:trPr>
          <w:jc w:val="center"/>
        </w:trPr>
        <w:tc>
          <w:tcPr>
            <w:tcW w:w="425" w:type="dxa"/>
            <w:tcBorders>
              <w:left w:val="single" w:sz="4" w:space="0" w:color="auto"/>
            </w:tcBorders>
          </w:tcPr>
          <w:p w14:paraId="2AC2E01F" w14:textId="77777777" w:rsidR="007524D1" w:rsidRDefault="007524D1" w:rsidP="00FA0683">
            <w:pPr>
              <w:pStyle w:val="TAC"/>
            </w:pPr>
            <w:r>
              <w:t>21</w:t>
            </w:r>
          </w:p>
        </w:tc>
        <w:tc>
          <w:tcPr>
            <w:tcW w:w="4111" w:type="dxa"/>
          </w:tcPr>
          <w:p w14:paraId="111CDEE1" w14:textId="77777777" w:rsidR="007524D1" w:rsidRDefault="007524D1" w:rsidP="00FA0683">
            <w:pPr>
              <w:pStyle w:val="TAL"/>
            </w:pPr>
            <w:r>
              <w:t>Send a SMS PP with 2 TPDU TLV and inside two different UDL offsets</w:t>
            </w:r>
          </w:p>
        </w:tc>
        <w:tc>
          <w:tcPr>
            <w:tcW w:w="2911" w:type="dxa"/>
          </w:tcPr>
          <w:p w14:paraId="1B9F1A82" w14:textId="77777777" w:rsidR="007524D1" w:rsidRDefault="007524D1" w:rsidP="00FA0683">
            <w:pPr>
              <w:pStyle w:val="TAL"/>
            </w:pPr>
            <w:r>
              <w:t>Returns 0x11 (the first offset)</w:t>
            </w:r>
          </w:p>
        </w:tc>
        <w:tc>
          <w:tcPr>
            <w:tcW w:w="2192" w:type="dxa"/>
          </w:tcPr>
          <w:p w14:paraId="41C8AC9E" w14:textId="77777777" w:rsidR="007524D1" w:rsidRDefault="007524D1" w:rsidP="00FA0683">
            <w:pPr>
              <w:pStyle w:val="TAL"/>
            </w:pPr>
          </w:p>
        </w:tc>
      </w:tr>
      <w:tr w:rsidR="007524D1" w14:paraId="559D7DAD" w14:textId="77777777" w:rsidTr="00FA0683">
        <w:trPr>
          <w:jc w:val="center"/>
        </w:trPr>
        <w:tc>
          <w:tcPr>
            <w:tcW w:w="425" w:type="dxa"/>
            <w:tcBorders>
              <w:left w:val="single" w:sz="4" w:space="0" w:color="auto"/>
            </w:tcBorders>
          </w:tcPr>
          <w:p w14:paraId="030762D2" w14:textId="77777777" w:rsidR="007524D1" w:rsidRDefault="007524D1" w:rsidP="00FA0683">
            <w:pPr>
              <w:pStyle w:val="TAC"/>
            </w:pPr>
            <w:r>
              <w:t>22</w:t>
            </w:r>
          </w:p>
        </w:tc>
        <w:tc>
          <w:tcPr>
            <w:tcW w:w="4111" w:type="dxa"/>
          </w:tcPr>
          <w:p w14:paraId="4D66CF5B" w14:textId="77777777" w:rsidR="007524D1" w:rsidRDefault="007524D1" w:rsidP="00FA0683">
            <w:pPr>
              <w:pStyle w:val="TAL"/>
              <w:keepNext w:val="0"/>
            </w:pPr>
            <w:r>
              <w:t>Test with UNFORMATTED_SMS_PP ENV</w:t>
            </w:r>
          </w:p>
          <w:p w14:paraId="7C2DB152" w14:textId="77777777" w:rsidR="007524D1" w:rsidRDefault="007524D1" w:rsidP="00FA0683">
            <w:pPr>
              <w:pStyle w:val="TAL"/>
              <w:keepNext w:val="0"/>
            </w:pPr>
            <w:r>
              <w:t>Verify after call of the method the current TLV is the TPDU TLV:</w:t>
            </w:r>
          </w:p>
          <w:p w14:paraId="7FF890C5" w14:textId="77777777" w:rsidR="007524D1" w:rsidRDefault="007524D1" w:rsidP="00FA0683">
            <w:pPr>
              <w:pStyle w:val="TAL"/>
            </w:pPr>
            <w:r>
              <w:t>findTLV device identities, getShortMessageOffset and then getValueByte to verify that the current TLV is the TPDU TLV</w:t>
            </w:r>
          </w:p>
        </w:tc>
        <w:tc>
          <w:tcPr>
            <w:tcW w:w="2911" w:type="dxa"/>
          </w:tcPr>
          <w:p w14:paraId="7DD6CAAD" w14:textId="77777777" w:rsidR="007524D1" w:rsidRDefault="007524D1" w:rsidP="00FA0683">
            <w:pPr>
              <w:pStyle w:val="TAL"/>
            </w:pPr>
            <w:r>
              <w:t>Returns 00</w:t>
            </w:r>
          </w:p>
        </w:tc>
        <w:tc>
          <w:tcPr>
            <w:tcW w:w="2192" w:type="dxa"/>
          </w:tcPr>
          <w:p w14:paraId="342A4B74" w14:textId="77777777" w:rsidR="007524D1" w:rsidRDefault="007524D1" w:rsidP="00FA0683">
            <w:pPr>
              <w:pStyle w:val="TAL"/>
            </w:pPr>
          </w:p>
        </w:tc>
      </w:tr>
      <w:tr w:rsidR="007524D1" w14:paraId="46728C02" w14:textId="77777777" w:rsidTr="00FA0683">
        <w:trPr>
          <w:jc w:val="center"/>
        </w:trPr>
        <w:tc>
          <w:tcPr>
            <w:tcW w:w="425" w:type="dxa"/>
            <w:tcBorders>
              <w:left w:val="single" w:sz="4" w:space="0" w:color="auto"/>
            </w:tcBorders>
          </w:tcPr>
          <w:p w14:paraId="15EB3C34" w14:textId="77777777" w:rsidR="007524D1" w:rsidRDefault="007524D1" w:rsidP="00FA0683">
            <w:pPr>
              <w:pStyle w:val="TAC"/>
            </w:pPr>
            <w:r>
              <w:t>23</w:t>
            </w:r>
          </w:p>
        </w:tc>
        <w:tc>
          <w:tcPr>
            <w:tcW w:w="4111" w:type="dxa"/>
          </w:tcPr>
          <w:p w14:paraId="7C714F02" w14:textId="77777777" w:rsidR="007524D1" w:rsidRDefault="007524D1" w:rsidP="00FA0683">
            <w:pPr>
              <w:pStyle w:val="TAL"/>
            </w:pPr>
            <w:r>
              <w:t>Same test as 19, but with a concatenated SMS (2 Short Messages and maximum User Data Length = 0x0102)</w:t>
            </w:r>
          </w:p>
        </w:tc>
        <w:tc>
          <w:tcPr>
            <w:tcW w:w="2911" w:type="dxa"/>
          </w:tcPr>
          <w:p w14:paraId="21F101CE" w14:textId="77777777" w:rsidR="007524D1" w:rsidRDefault="007524D1" w:rsidP="00FA0683">
            <w:pPr>
              <w:pStyle w:val="TAL"/>
            </w:pPr>
            <w:r>
              <w:t>Returns 0x0E or 0x0F (depending of UDHI implementation)</w:t>
            </w:r>
          </w:p>
        </w:tc>
        <w:tc>
          <w:tcPr>
            <w:tcW w:w="2192" w:type="dxa"/>
          </w:tcPr>
          <w:p w14:paraId="35DEFBE7" w14:textId="77777777" w:rsidR="007524D1" w:rsidRDefault="007524D1" w:rsidP="00FA0683">
            <w:pPr>
              <w:pStyle w:val="TAL"/>
            </w:pPr>
          </w:p>
        </w:tc>
      </w:tr>
      <w:tr w:rsidR="007524D1" w14:paraId="6B378101" w14:textId="77777777" w:rsidTr="00FA0683">
        <w:trPr>
          <w:jc w:val="center"/>
        </w:trPr>
        <w:tc>
          <w:tcPr>
            <w:tcW w:w="425" w:type="dxa"/>
            <w:tcBorders>
              <w:left w:val="single" w:sz="4" w:space="0" w:color="auto"/>
            </w:tcBorders>
          </w:tcPr>
          <w:p w14:paraId="33720052" w14:textId="77777777" w:rsidR="007524D1" w:rsidRDefault="007524D1" w:rsidP="00FA0683">
            <w:pPr>
              <w:pStyle w:val="TAC"/>
            </w:pPr>
          </w:p>
        </w:tc>
        <w:tc>
          <w:tcPr>
            <w:tcW w:w="4111" w:type="dxa"/>
          </w:tcPr>
          <w:p w14:paraId="37830A3A" w14:textId="77777777" w:rsidR="007524D1" w:rsidRDefault="007524D1" w:rsidP="00FA0683">
            <w:pPr>
              <w:pStyle w:val="TAC"/>
              <w:rPr>
                <w:b/>
                <w:bCs/>
              </w:rPr>
            </w:pPr>
            <w:r>
              <w:rPr>
                <w:b/>
                <w:bCs/>
              </w:rPr>
              <w:t>UNFORMATTED SMS PP UPD triggering</w:t>
            </w:r>
          </w:p>
        </w:tc>
        <w:tc>
          <w:tcPr>
            <w:tcW w:w="2911" w:type="dxa"/>
          </w:tcPr>
          <w:p w14:paraId="392C3501" w14:textId="77777777" w:rsidR="007524D1" w:rsidRDefault="007524D1" w:rsidP="00FA0683">
            <w:pPr>
              <w:pStyle w:val="TAL"/>
            </w:pPr>
          </w:p>
        </w:tc>
        <w:tc>
          <w:tcPr>
            <w:tcW w:w="2192" w:type="dxa"/>
          </w:tcPr>
          <w:p w14:paraId="6FFA2A59" w14:textId="77777777" w:rsidR="007524D1" w:rsidRDefault="007524D1" w:rsidP="00FA0683">
            <w:pPr>
              <w:pStyle w:val="TAL"/>
            </w:pPr>
          </w:p>
        </w:tc>
      </w:tr>
      <w:tr w:rsidR="007524D1" w14:paraId="2675DECA" w14:textId="77777777" w:rsidTr="00FA0683">
        <w:trPr>
          <w:jc w:val="center"/>
        </w:trPr>
        <w:tc>
          <w:tcPr>
            <w:tcW w:w="425" w:type="dxa"/>
            <w:tcBorders>
              <w:left w:val="single" w:sz="4" w:space="0" w:color="auto"/>
            </w:tcBorders>
          </w:tcPr>
          <w:p w14:paraId="4B5CFA20" w14:textId="77777777" w:rsidR="007524D1" w:rsidRDefault="007524D1" w:rsidP="00FA0683">
            <w:pPr>
              <w:pStyle w:val="TAC"/>
            </w:pPr>
            <w:r>
              <w:t>24</w:t>
            </w:r>
          </w:p>
        </w:tc>
        <w:tc>
          <w:tcPr>
            <w:tcW w:w="4111" w:type="dxa"/>
          </w:tcPr>
          <w:p w14:paraId="48F473B8" w14:textId="77777777" w:rsidR="007524D1" w:rsidRDefault="007524D1" w:rsidP="00FA0683">
            <w:pPr>
              <w:pStyle w:val="TAL"/>
            </w:pPr>
            <w:r>
              <w:t>Same test as 19 but with FORMATTED_SMS_PP_UPD</w:t>
            </w:r>
          </w:p>
        </w:tc>
        <w:tc>
          <w:tcPr>
            <w:tcW w:w="2911" w:type="dxa"/>
          </w:tcPr>
          <w:p w14:paraId="6508285E" w14:textId="77777777" w:rsidR="007524D1" w:rsidRDefault="007524D1" w:rsidP="00FA0683">
            <w:pPr>
              <w:pStyle w:val="TAL"/>
            </w:pPr>
            <w:r>
              <w:t>Returns 0x0E</w:t>
            </w:r>
          </w:p>
        </w:tc>
        <w:tc>
          <w:tcPr>
            <w:tcW w:w="2192" w:type="dxa"/>
          </w:tcPr>
          <w:p w14:paraId="050185C7" w14:textId="77777777" w:rsidR="007524D1" w:rsidRDefault="007524D1" w:rsidP="00FA0683">
            <w:pPr>
              <w:pStyle w:val="TAL"/>
            </w:pPr>
          </w:p>
        </w:tc>
      </w:tr>
      <w:tr w:rsidR="007524D1" w14:paraId="43D06C5F" w14:textId="77777777" w:rsidTr="00FA0683">
        <w:trPr>
          <w:jc w:val="center"/>
        </w:trPr>
        <w:tc>
          <w:tcPr>
            <w:tcW w:w="425" w:type="dxa"/>
            <w:tcBorders>
              <w:left w:val="single" w:sz="4" w:space="0" w:color="auto"/>
            </w:tcBorders>
          </w:tcPr>
          <w:p w14:paraId="12F0A767" w14:textId="77777777" w:rsidR="007524D1" w:rsidRDefault="007524D1" w:rsidP="00FA0683">
            <w:pPr>
              <w:pStyle w:val="TAC"/>
            </w:pPr>
            <w:r>
              <w:t>25</w:t>
            </w:r>
          </w:p>
        </w:tc>
        <w:tc>
          <w:tcPr>
            <w:tcW w:w="4111" w:type="dxa"/>
          </w:tcPr>
          <w:p w14:paraId="3552E0DA" w14:textId="77777777" w:rsidR="007524D1" w:rsidRDefault="007524D1" w:rsidP="00FA0683">
            <w:pPr>
              <w:pStyle w:val="TAL"/>
            </w:pPr>
            <w:r>
              <w:t>Same test as 20 but with FORMATTED_SMS_PP_UPD</w:t>
            </w:r>
          </w:p>
        </w:tc>
        <w:tc>
          <w:tcPr>
            <w:tcW w:w="2911" w:type="dxa"/>
          </w:tcPr>
          <w:p w14:paraId="4788DB25" w14:textId="77777777" w:rsidR="007524D1" w:rsidRDefault="007524D1" w:rsidP="00FA0683">
            <w:pPr>
              <w:pStyle w:val="TAL"/>
            </w:pPr>
            <w:r>
              <w:t>Returns 0x13</w:t>
            </w:r>
          </w:p>
        </w:tc>
        <w:tc>
          <w:tcPr>
            <w:tcW w:w="2192" w:type="dxa"/>
          </w:tcPr>
          <w:p w14:paraId="684BED03" w14:textId="77777777" w:rsidR="007524D1" w:rsidRDefault="007524D1" w:rsidP="00FA0683">
            <w:pPr>
              <w:pStyle w:val="TAL"/>
            </w:pPr>
          </w:p>
        </w:tc>
      </w:tr>
      <w:tr w:rsidR="007524D1" w14:paraId="3843944C" w14:textId="77777777" w:rsidTr="00FA0683">
        <w:trPr>
          <w:jc w:val="center"/>
        </w:trPr>
        <w:tc>
          <w:tcPr>
            <w:tcW w:w="425" w:type="dxa"/>
            <w:tcBorders>
              <w:left w:val="single" w:sz="4" w:space="0" w:color="auto"/>
            </w:tcBorders>
          </w:tcPr>
          <w:p w14:paraId="2DDA6203" w14:textId="77777777" w:rsidR="007524D1" w:rsidRDefault="007524D1" w:rsidP="00FA0683">
            <w:pPr>
              <w:pStyle w:val="TAC"/>
            </w:pPr>
            <w:r>
              <w:t>26</w:t>
            </w:r>
          </w:p>
        </w:tc>
        <w:tc>
          <w:tcPr>
            <w:tcW w:w="4111" w:type="dxa"/>
          </w:tcPr>
          <w:p w14:paraId="2DEEDD57" w14:textId="77777777" w:rsidR="007524D1" w:rsidRDefault="007524D1" w:rsidP="00FA0683">
            <w:pPr>
              <w:pStyle w:val="TAL"/>
            </w:pPr>
            <w:r>
              <w:t>Same test as 21 but with FORMATTED_SMS_PP_UPD</w:t>
            </w:r>
          </w:p>
        </w:tc>
        <w:tc>
          <w:tcPr>
            <w:tcW w:w="2911" w:type="dxa"/>
          </w:tcPr>
          <w:p w14:paraId="3FAE1AB0" w14:textId="77777777" w:rsidR="007524D1" w:rsidRDefault="007524D1" w:rsidP="00FA0683">
            <w:pPr>
              <w:pStyle w:val="TAL"/>
            </w:pPr>
            <w:r>
              <w:t>Returns 0x11 ( the first offset )</w:t>
            </w:r>
          </w:p>
        </w:tc>
        <w:tc>
          <w:tcPr>
            <w:tcW w:w="2192" w:type="dxa"/>
          </w:tcPr>
          <w:p w14:paraId="1542A1BD" w14:textId="77777777" w:rsidR="007524D1" w:rsidRDefault="007524D1" w:rsidP="00FA0683">
            <w:pPr>
              <w:pStyle w:val="TAL"/>
            </w:pPr>
          </w:p>
        </w:tc>
      </w:tr>
      <w:tr w:rsidR="007524D1" w14:paraId="1E776BAC" w14:textId="77777777" w:rsidTr="00FA0683">
        <w:trPr>
          <w:jc w:val="center"/>
        </w:trPr>
        <w:tc>
          <w:tcPr>
            <w:tcW w:w="425" w:type="dxa"/>
            <w:tcBorders>
              <w:left w:val="single" w:sz="4" w:space="0" w:color="auto"/>
            </w:tcBorders>
          </w:tcPr>
          <w:p w14:paraId="139CE9C6" w14:textId="77777777" w:rsidR="007524D1" w:rsidRDefault="007524D1" w:rsidP="00FA0683">
            <w:pPr>
              <w:pStyle w:val="TAC"/>
            </w:pPr>
            <w:r>
              <w:t>27</w:t>
            </w:r>
          </w:p>
        </w:tc>
        <w:tc>
          <w:tcPr>
            <w:tcW w:w="4111" w:type="dxa"/>
          </w:tcPr>
          <w:p w14:paraId="05C11352" w14:textId="77777777" w:rsidR="007524D1" w:rsidRDefault="007524D1" w:rsidP="00FA0683">
            <w:pPr>
              <w:pStyle w:val="TAL"/>
              <w:keepNext w:val="0"/>
            </w:pPr>
            <w:r>
              <w:t>Test with FORMATTED_SMS_UPD</w:t>
            </w:r>
          </w:p>
          <w:p w14:paraId="5B0EE1B7" w14:textId="77777777" w:rsidR="007524D1" w:rsidRDefault="007524D1" w:rsidP="00FA0683">
            <w:pPr>
              <w:pStyle w:val="TAL"/>
              <w:keepNext w:val="0"/>
            </w:pPr>
            <w:r>
              <w:t>Verify after call of the method the current TLV is the TPDU TLV:</w:t>
            </w:r>
          </w:p>
          <w:p w14:paraId="64F61AC5" w14:textId="77777777" w:rsidR="007524D1" w:rsidRDefault="007524D1" w:rsidP="00FA0683">
            <w:pPr>
              <w:pStyle w:val="TAL"/>
            </w:pPr>
            <w:r>
              <w:t>findTLV device identities, getShortMessageOffset and then getValueByte to verify that the current TLV is the TPDU TLV</w:t>
            </w:r>
          </w:p>
        </w:tc>
        <w:tc>
          <w:tcPr>
            <w:tcW w:w="2911" w:type="dxa"/>
          </w:tcPr>
          <w:p w14:paraId="506DE9FB" w14:textId="77777777" w:rsidR="007524D1" w:rsidRDefault="007524D1" w:rsidP="00FA0683">
            <w:pPr>
              <w:pStyle w:val="TAL"/>
            </w:pPr>
            <w:r>
              <w:t>Returns  0x11</w:t>
            </w:r>
          </w:p>
        </w:tc>
        <w:tc>
          <w:tcPr>
            <w:tcW w:w="2192" w:type="dxa"/>
          </w:tcPr>
          <w:p w14:paraId="23B62A09" w14:textId="77777777" w:rsidR="007524D1" w:rsidRDefault="007524D1" w:rsidP="00FA0683">
            <w:pPr>
              <w:pStyle w:val="TAL"/>
            </w:pPr>
          </w:p>
        </w:tc>
      </w:tr>
      <w:tr w:rsidR="007524D1" w14:paraId="5EA701CA" w14:textId="77777777" w:rsidTr="00FA0683">
        <w:trPr>
          <w:jc w:val="center"/>
        </w:trPr>
        <w:tc>
          <w:tcPr>
            <w:tcW w:w="425" w:type="dxa"/>
            <w:tcBorders>
              <w:left w:val="single" w:sz="4" w:space="0" w:color="auto"/>
            </w:tcBorders>
          </w:tcPr>
          <w:p w14:paraId="666A5523" w14:textId="77777777" w:rsidR="007524D1" w:rsidRDefault="007524D1" w:rsidP="00FA0683">
            <w:pPr>
              <w:pStyle w:val="TAC"/>
            </w:pPr>
            <w:r>
              <w:t>28</w:t>
            </w:r>
          </w:p>
        </w:tc>
        <w:tc>
          <w:tcPr>
            <w:tcW w:w="4111" w:type="dxa"/>
          </w:tcPr>
          <w:p w14:paraId="18510DA3" w14:textId="77777777" w:rsidR="007524D1" w:rsidRDefault="007524D1" w:rsidP="00FA0683">
            <w:pPr>
              <w:pStyle w:val="TAL"/>
            </w:pPr>
            <w:r>
              <w:t>Same test as 25, but with a concatenated SMS (2 Short Messages and maximum Secured Data Length = 0x00FA)</w:t>
            </w:r>
          </w:p>
        </w:tc>
        <w:tc>
          <w:tcPr>
            <w:tcW w:w="2911" w:type="dxa"/>
          </w:tcPr>
          <w:p w14:paraId="7884EB98" w14:textId="77777777" w:rsidR="007524D1" w:rsidRDefault="007524D1" w:rsidP="00FA0683">
            <w:pPr>
              <w:pStyle w:val="TAL"/>
            </w:pPr>
            <w:r>
              <w:t>Returns 0x0E or 0x0F (depending of UDHI implementation)</w:t>
            </w:r>
          </w:p>
        </w:tc>
        <w:tc>
          <w:tcPr>
            <w:tcW w:w="2192" w:type="dxa"/>
          </w:tcPr>
          <w:p w14:paraId="1E4F2E11" w14:textId="77777777" w:rsidR="007524D1" w:rsidRDefault="007524D1" w:rsidP="00FA0683">
            <w:pPr>
              <w:pStyle w:val="TAL"/>
            </w:pPr>
          </w:p>
        </w:tc>
      </w:tr>
      <w:tr w:rsidR="007524D1" w14:paraId="498C5B75" w14:textId="77777777" w:rsidTr="00FA0683">
        <w:trPr>
          <w:jc w:val="center"/>
        </w:trPr>
        <w:tc>
          <w:tcPr>
            <w:tcW w:w="425" w:type="dxa"/>
            <w:tcBorders>
              <w:left w:val="single" w:sz="4" w:space="0" w:color="auto"/>
            </w:tcBorders>
          </w:tcPr>
          <w:p w14:paraId="47FC8464" w14:textId="77777777" w:rsidR="007524D1" w:rsidRDefault="007524D1" w:rsidP="00FA0683">
            <w:pPr>
              <w:pStyle w:val="TAH"/>
            </w:pPr>
          </w:p>
        </w:tc>
        <w:tc>
          <w:tcPr>
            <w:tcW w:w="4111" w:type="dxa"/>
          </w:tcPr>
          <w:p w14:paraId="3D6FBA48" w14:textId="77777777" w:rsidR="007524D1" w:rsidRDefault="007524D1" w:rsidP="00FA0683">
            <w:pPr>
              <w:pStyle w:val="TAH"/>
            </w:pPr>
            <w:r>
              <w:t>UNFORMATTED SMS CB Triggering</w:t>
            </w:r>
          </w:p>
        </w:tc>
        <w:tc>
          <w:tcPr>
            <w:tcW w:w="2911" w:type="dxa"/>
          </w:tcPr>
          <w:p w14:paraId="024A40B7" w14:textId="77777777" w:rsidR="007524D1" w:rsidRDefault="007524D1" w:rsidP="00FA0683">
            <w:pPr>
              <w:pStyle w:val="TAH"/>
            </w:pPr>
          </w:p>
        </w:tc>
        <w:tc>
          <w:tcPr>
            <w:tcW w:w="2192" w:type="dxa"/>
          </w:tcPr>
          <w:p w14:paraId="75A156D0" w14:textId="77777777" w:rsidR="007524D1" w:rsidRDefault="007524D1" w:rsidP="00FA0683">
            <w:pPr>
              <w:pStyle w:val="TAH"/>
            </w:pPr>
          </w:p>
        </w:tc>
      </w:tr>
      <w:tr w:rsidR="007524D1" w14:paraId="2E7501FB" w14:textId="77777777" w:rsidTr="00FA0683">
        <w:trPr>
          <w:jc w:val="center"/>
        </w:trPr>
        <w:tc>
          <w:tcPr>
            <w:tcW w:w="425" w:type="dxa"/>
            <w:tcBorders>
              <w:left w:val="single" w:sz="4" w:space="0" w:color="auto"/>
            </w:tcBorders>
          </w:tcPr>
          <w:p w14:paraId="289D65A8" w14:textId="77777777" w:rsidR="007524D1" w:rsidRDefault="007524D1" w:rsidP="00FA0683">
            <w:pPr>
              <w:pStyle w:val="TAL"/>
              <w:keepNext w:val="0"/>
              <w:jc w:val="center"/>
            </w:pPr>
            <w:r>
              <w:t>29</w:t>
            </w:r>
          </w:p>
        </w:tc>
        <w:tc>
          <w:tcPr>
            <w:tcW w:w="4111" w:type="dxa"/>
          </w:tcPr>
          <w:p w14:paraId="3951A2D1" w14:textId="77777777" w:rsidR="007524D1" w:rsidRDefault="007524D1" w:rsidP="00FA0683">
            <w:pPr>
              <w:pStyle w:val="TAL"/>
              <w:keepNext w:val="0"/>
            </w:pPr>
            <w:r>
              <w:t>Test with UNFORMATTED_SMS_CB</w:t>
            </w:r>
          </w:p>
        </w:tc>
        <w:tc>
          <w:tcPr>
            <w:tcW w:w="2911" w:type="dxa"/>
          </w:tcPr>
          <w:p w14:paraId="0BDFFC07" w14:textId="77777777" w:rsidR="007524D1" w:rsidRDefault="007524D1" w:rsidP="00FA0683">
            <w:pPr>
              <w:pStyle w:val="TAL"/>
              <w:keepNext w:val="0"/>
            </w:pPr>
            <w:r>
              <w:t>Returns 0x06</w:t>
            </w:r>
          </w:p>
        </w:tc>
        <w:tc>
          <w:tcPr>
            <w:tcW w:w="2192" w:type="dxa"/>
          </w:tcPr>
          <w:p w14:paraId="2AD452B0" w14:textId="77777777" w:rsidR="007524D1" w:rsidRDefault="007524D1" w:rsidP="00FA0683">
            <w:pPr>
              <w:pStyle w:val="TAL"/>
              <w:keepNext w:val="0"/>
            </w:pPr>
          </w:p>
        </w:tc>
      </w:tr>
      <w:tr w:rsidR="007524D1" w14:paraId="48C312F9" w14:textId="77777777" w:rsidTr="00FA0683">
        <w:trPr>
          <w:jc w:val="center"/>
        </w:trPr>
        <w:tc>
          <w:tcPr>
            <w:tcW w:w="425" w:type="dxa"/>
            <w:tcBorders>
              <w:left w:val="single" w:sz="4" w:space="0" w:color="auto"/>
            </w:tcBorders>
          </w:tcPr>
          <w:p w14:paraId="59D9BE11" w14:textId="77777777" w:rsidR="007524D1" w:rsidRDefault="007524D1" w:rsidP="00FA0683">
            <w:pPr>
              <w:pStyle w:val="TAL"/>
              <w:keepNext w:val="0"/>
              <w:jc w:val="center"/>
            </w:pPr>
            <w:r>
              <w:t>30</w:t>
            </w:r>
          </w:p>
        </w:tc>
        <w:tc>
          <w:tcPr>
            <w:tcW w:w="4111" w:type="dxa"/>
          </w:tcPr>
          <w:p w14:paraId="115D81BF" w14:textId="77777777" w:rsidR="007524D1" w:rsidRDefault="007524D1" w:rsidP="00FA0683">
            <w:pPr>
              <w:pStyle w:val="TAL"/>
              <w:keepNext w:val="0"/>
            </w:pPr>
            <w:r>
              <w:t>Send envelope SMS-CB Unformatted.</w:t>
            </w:r>
          </w:p>
          <w:p w14:paraId="4B47419F" w14:textId="77777777" w:rsidR="007524D1" w:rsidRDefault="007524D1" w:rsidP="00FA0683">
            <w:pPr>
              <w:pStyle w:val="TAL"/>
              <w:keepNext w:val="0"/>
            </w:pPr>
            <w:r>
              <w:t>FindTLV() with TAG_DEVICE_IDENTITIES. getShortMessageOffset() and then getValueByte() with offset 0</w:t>
            </w:r>
          </w:p>
        </w:tc>
        <w:tc>
          <w:tcPr>
            <w:tcW w:w="2911" w:type="dxa"/>
          </w:tcPr>
          <w:p w14:paraId="07AD444F" w14:textId="77777777" w:rsidR="007524D1" w:rsidRDefault="007524D1" w:rsidP="00FA0683">
            <w:pPr>
              <w:pStyle w:val="TAL"/>
              <w:keepNext w:val="0"/>
            </w:pPr>
            <w:r>
              <w:t xml:space="preserve">GetValueByte() returns 0x00 (TS 23.041 first byte) </w:t>
            </w:r>
          </w:p>
        </w:tc>
        <w:tc>
          <w:tcPr>
            <w:tcW w:w="2192" w:type="dxa"/>
          </w:tcPr>
          <w:p w14:paraId="1D22527C" w14:textId="77777777" w:rsidR="007524D1" w:rsidRDefault="007524D1" w:rsidP="00FA0683">
            <w:pPr>
              <w:pStyle w:val="TAL"/>
              <w:keepNext w:val="0"/>
            </w:pPr>
          </w:p>
        </w:tc>
      </w:tr>
      <w:tr w:rsidR="007524D1" w14:paraId="394E89DA" w14:textId="77777777" w:rsidTr="00FA0683">
        <w:trPr>
          <w:jc w:val="center"/>
        </w:trPr>
        <w:tc>
          <w:tcPr>
            <w:tcW w:w="425" w:type="dxa"/>
            <w:tcBorders>
              <w:left w:val="single" w:sz="4" w:space="0" w:color="auto"/>
            </w:tcBorders>
          </w:tcPr>
          <w:p w14:paraId="7EBBAF92" w14:textId="77777777" w:rsidR="007524D1" w:rsidRDefault="007524D1" w:rsidP="00FA0683">
            <w:pPr>
              <w:pStyle w:val="TAH"/>
              <w:jc w:val="left"/>
            </w:pPr>
          </w:p>
        </w:tc>
        <w:tc>
          <w:tcPr>
            <w:tcW w:w="4111" w:type="dxa"/>
          </w:tcPr>
          <w:p w14:paraId="014B816F" w14:textId="77777777" w:rsidR="007524D1" w:rsidRDefault="007524D1" w:rsidP="00FA0683">
            <w:pPr>
              <w:pStyle w:val="TAH"/>
            </w:pPr>
            <w:r>
              <w:t>Unrecognized Envelope Triggering</w:t>
            </w:r>
          </w:p>
        </w:tc>
        <w:tc>
          <w:tcPr>
            <w:tcW w:w="2911" w:type="dxa"/>
          </w:tcPr>
          <w:p w14:paraId="48B12982" w14:textId="77777777" w:rsidR="007524D1" w:rsidRDefault="007524D1" w:rsidP="00FA0683">
            <w:pPr>
              <w:pStyle w:val="TAH"/>
            </w:pPr>
          </w:p>
        </w:tc>
        <w:tc>
          <w:tcPr>
            <w:tcW w:w="2192" w:type="dxa"/>
          </w:tcPr>
          <w:p w14:paraId="4F92442E" w14:textId="77777777" w:rsidR="007524D1" w:rsidRDefault="007524D1" w:rsidP="00FA0683">
            <w:pPr>
              <w:pStyle w:val="TAH"/>
            </w:pPr>
          </w:p>
        </w:tc>
      </w:tr>
      <w:tr w:rsidR="007524D1" w14:paraId="242FB551" w14:textId="77777777" w:rsidTr="00FA0683">
        <w:trPr>
          <w:jc w:val="center"/>
        </w:trPr>
        <w:tc>
          <w:tcPr>
            <w:tcW w:w="425" w:type="dxa"/>
            <w:tcBorders>
              <w:left w:val="single" w:sz="4" w:space="0" w:color="auto"/>
            </w:tcBorders>
          </w:tcPr>
          <w:p w14:paraId="150B54AD" w14:textId="77777777" w:rsidR="007524D1" w:rsidRDefault="007524D1" w:rsidP="00FA0683">
            <w:pPr>
              <w:pStyle w:val="TAL"/>
              <w:keepNext w:val="0"/>
              <w:jc w:val="center"/>
            </w:pPr>
            <w:r>
              <w:t>31</w:t>
            </w:r>
          </w:p>
        </w:tc>
        <w:tc>
          <w:tcPr>
            <w:tcW w:w="4111" w:type="dxa"/>
          </w:tcPr>
          <w:p w14:paraId="6EBC3A93" w14:textId="77777777" w:rsidR="007524D1" w:rsidRDefault="007524D1" w:rsidP="00FA0683">
            <w:pPr>
              <w:pStyle w:val="TAL"/>
              <w:keepNext w:val="0"/>
            </w:pPr>
            <w:r>
              <w:t>Send an Unrecognized Envelope with neither TPDU TLV nor Cell Broadcast Page TLV, then call the method.</w:t>
            </w:r>
          </w:p>
        </w:tc>
        <w:tc>
          <w:tcPr>
            <w:tcW w:w="2911" w:type="dxa"/>
          </w:tcPr>
          <w:p w14:paraId="46200F6A" w14:textId="77777777" w:rsidR="007524D1" w:rsidRDefault="007524D1" w:rsidP="00FA0683">
            <w:pPr>
              <w:pStyle w:val="TAL"/>
              <w:keepNext w:val="0"/>
            </w:pPr>
            <w:r>
              <w:t>ToolkitException.UNAVAILABLE_ELEMENT</w:t>
            </w:r>
          </w:p>
        </w:tc>
        <w:tc>
          <w:tcPr>
            <w:tcW w:w="2192" w:type="dxa"/>
          </w:tcPr>
          <w:p w14:paraId="56FC32A5" w14:textId="77777777" w:rsidR="007524D1" w:rsidRDefault="007524D1" w:rsidP="00FA0683">
            <w:pPr>
              <w:pStyle w:val="TAL"/>
              <w:keepNext w:val="0"/>
            </w:pPr>
          </w:p>
        </w:tc>
      </w:tr>
    </w:tbl>
    <w:p w14:paraId="554BA1F1" w14:textId="77777777" w:rsidR="007524D1" w:rsidRDefault="007524D1" w:rsidP="007524D1"/>
    <w:p w14:paraId="51907942" w14:textId="77777777" w:rsidR="007524D1" w:rsidRDefault="007524D1" w:rsidP="007524D1">
      <w:pPr>
        <w:pStyle w:val="Heading4"/>
        <w:keepNext w:val="0"/>
        <w:keepLines w:val="0"/>
      </w:pPr>
      <w:bookmarkStart w:id="116" w:name="_Toc258834004"/>
      <w:bookmarkStart w:id="117" w:name="_Toc51824684"/>
      <w:bookmarkStart w:id="118" w:name="_Toc209085862"/>
      <w:r>
        <w:t>5.2.2.5</w:t>
      </w:r>
      <w:r>
        <w:tab/>
        <w:t>Method getTPUDLOffset</w:t>
      </w:r>
      <w:bookmarkEnd w:id="116"/>
      <w:bookmarkEnd w:id="117"/>
      <w:bookmarkEnd w:id="118"/>
    </w:p>
    <w:p w14:paraId="2E88C998" w14:textId="77777777" w:rsidR="007524D1" w:rsidRDefault="007524D1" w:rsidP="007524D1">
      <w:r>
        <w:t>Test Area Reference: Api_2_Ueh_Gtpo</w:t>
      </w:r>
    </w:p>
    <w:p w14:paraId="50AAA648" w14:textId="77777777" w:rsidR="007524D1" w:rsidRDefault="007524D1" w:rsidP="007524D1">
      <w:pPr>
        <w:pStyle w:val="H6"/>
      </w:pPr>
      <w:r>
        <w:t>5.2.2.5.1</w:t>
      </w:r>
      <w:r>
        <w:tab/>
        <w:t>Conformance requirement</w:t>
      </w:r>
    </w:p>
    <w:p w14:paraId="3DB9FEBC" w14:textId="77777777" w:rsidR="007524D1" w:rsidRDefault="007524D1" w:rsidP="007524D1">
      <w:r>
        <w:t>The method with following header shall be compliant to its definition in the API.</w:t>
      </w:r>
    </w:p>
    <w:p w14:paraId="236E3F53" w14:textId="77777777" w:rsidR="007524D1" w:rsidRDefault="007524D1" w:rsidP="007524D1">
      <w:pPr>
        <w:pStyle w:val="PL"/>
      </w:pPr>
      <w:r>
        <w:t>public short getTPUDLOffset()</w:t>
      </w:r>
    </w:p>
    <w:p w14:paraId="57802280" w14:textId="77777777" w:rsidR="007524D1" w:rsidRDefault="007524D1" w:rsidP="007524D1">
      <w:pPr>
        <w:pStyle w:val="PL"/>
      </w:pPr>
      <w:r>
        <w:t xml:space="preserve">                     throws uicc.toolkit.ToolkitException</w:t>
      </w:r>
    </w:p>
    <w:p w14:paraId="69B8700C" w14:textId="77777777" w:rsidR="007524D1" w:rsidRDefault="007524D1" w:rsidP="007524D1">
      <w:pPr>
        <w:pStyle w:val="PL"/>
      </w:pPr>
    </w:p>
    <w:p w14:paraId="63AF7D9C" w14:textId="77777777" w:rsidR="007524D1" w:rsidRDefault="007524D1" w:rsidP="007524D1">
      <w:pPr>
        <w:pStyle w:val="H6"/>
      </w:pPr>
      <w:r>
        <w:t>5.2.2.5.1.1</w:t>
      </w:r>
      <w:r>
        <w:tab/>
        <w:t>Normal execution</w:t>
      </w:r>
    </w:p>
    <w:p w14:paraId="5E72B02C" w14:textId="77777777" w:rsidR="007524D1" w:rsidRDefault="007524D1" w:rsidP="007524D1">
      <w:pPr>
        <w:pStyle w:val="B1"/>
      </w:pPr>
      <w:r>
        <w:t>-</w:t>
      </w:r>
      <w:r>
        <w:tab/>
        <w:t>CRRN1: The method shall return the TPUDL offset in a SMS TPDU TLV.</w:t>
      </w:r>
    </w:p>
    <w:p w14:paraId="70DD7467" w14:textId="77777777" w:rsidR="007524D1" w:rsidRDefault="007524D1" w:rsidP="007524D1">
      <w:pPr>
        <w:pStyle w:val="B1"/>
      </w:pPr>
      <w:r>
        <w:t>-</w:t>
      </w:r>
      <w:r>
        <w:tab/>
        <w:t>CRRN2: The offset is from the first SMS TPDU TLV.</w:t>
      </w:r>
    </w:p>
    <w:p w14:paraId="7AC78D40" w14:textId="77777777" w:rsidR="007524D1" w:rsidRDefault="007524D1" w:rsidP="007524D1">
      <w:pPr>
        <w:pStyle w:val="B1"/>
      </w:pPr>
      <w:r>
        <w:t>-</w:t>
      </w:r>
      <w:r>
        <w:tab/>
        <w:t>CRRN3: The method can be used if the event is EVENT_FORMATTED_SMS_PP_ENV.</w:t>
      </w:r>
    </w:p>
    <w:p w14:paraId="5482B793" w14:textId="77777777" w:rsidR="007524D1" w:rsidRDefault="007524D1" w:rsidP="007524D1">
      <w:pPr>
        <w:pStyle w:val="B1"/>
      </w:pPr>
      <w:r>
        <w:t>-</w:t>
      </w:r>
      <w:r>
        <w:tab/>
        <w:t>CRRN4: The method can be used if the event is EVENT_FORMATTED_SMS_PP_UPD.</w:t>
      </w:r>
    </w:p>
    <w:p w14:paraId="35C96ED3" w14:textId="77777777" w:rsidR="007524D1" w:rsidRDefault="007524D1" w:rsidP="007524D1">
      <w:pPr>
        <w:pStyle w:val="B1"/>
      </w:pPr>
      <w:r>
        <w:t>-</w:t>
      </w:r>
      <w:r>
        <w:tab/>
        <w:t>CRRN5: The method can be used if the event is EVENT_UNFORMATTED_SMS_PP_ENV.</w:t>
      </w:r>
    </w:p>
    <w:p w14:paraId="0BAD6820" w14:textId="77777777" w:rsidR="007524D1" w:rsidRDefault="007524D1" w:rsidP="007524D1">
      <w:pPr>
        <w:pStyle w:val="B1"/>
      </w:pPr>
      <w:r>
        <w:lastRenderedPageBreak/>
        <w:t>-</w:t>
      </w:r>
      <w:r>
        <w:tab/>
        <w:t>CRRN6: The method can be used if the event is EVENT_UNFORMATTED_SMS_PP_UPD.</w:t>
      </w:r>
    </w:p>
    <w:p w14:paraId="16805471" w14:textId="77777777" w:rsidR="007524D1" w:rsidRDefault="007524D1" w:rsidP="007524D1">
      <w:pPr>
        <w:pStyle w:val="B1"/>
      </w:pPr>
      <w:r>
        <w:t>-</w:t>
      </w:r>
      <w:r>
        <w:tab/>
        <w:t>CRRN7: If the method is successful, the selected TLV should be the SMS TPDU TLV.</w:t>
      </w:r>
    </w:p>
    <w:p w14:paraId="54342B19" w14:textId="77777777" w:rsidR="007524D1" w:rsidRDefault="007524D1" w:rsidP="007524D1">
      <w:pPr>
        <w:pStyle w:val="H6"/>
      </w:pPr>
      <w:r>
        <w:t>5.2.2.5.1.2</w:t>
      </w:r>
      <w:r>
        <w:tab/>
        <w:t>Parameter errors</w:t>
      </w:r>
    </w:p>
    <w:p w14:paraId="706632D3" w14:textId="77777777" w:rsidR="007524D1" w:rsidRDefault="007524D1" w:rsidP="007524D1">
      <w:r>
        <w:t>No requirements.</w:t>
      </w:r>
    </w:p>
    <w:p w14:paraId="1BB8B334" w14:textId="77777777" w:rsidR="007524D1" w:rsidRDefault="007524D1" w:rsidP="007524D1">
      <w:pPr>
        <w:pStyle w:val="H6"/>
      </w:pPr>
      <w:r>
        <w:t>5.2.2.5.1.3</w:t>
      </w:r>
      <w:r>
        <w:tab/>
        <w:t>Context errors</w:t>
      </w:r>
    </w:p>
    <w:p w14:paraId="17BF90C2" w14:textId="77777777" w:rsidR="007524D1" w:rsidRDefault="007524D1" w:rsidP="007524D1">
      <w:pPr>
        <w:pStyle w:val="B1"/>
      </w:pPr>
      <w:r>
        <w:t>-</w:t>
      </w:r>
      <w:r>
        <w:tab/>
        <w:t>CRRC1: The method shall throw ToolkitException.UNAVAILABLE_ELEMENT in case of unavailable SMS TPDU TLV element.</w:t>
      </w:r>
    </w:p>
    <w:p w14:paraId="2B21252A" w14:textId="77777777" w:rsidR="007524D1" w:rsidRDefault="007524D1" w:rsidP="007524D1">
      <w:pPr>
        <w:pStyle w:val="B1"/>
      </w:pPr>
      <w:r>
        <w:t>-</w:t>
      </w:r>
      <w:r>
        <w:tab/>
        <w:t>CRRC2: The method shall throw ToolkitException.UNAVAILABLE_ELEMENT if the TPUDL field does not exist.</w:t>
      </w:r>
    </w:p>
    <w:p w14:paraId="319B890F" w14:textId="77777777" w:rsidR="007524D1" w:rsidRDefault="007524D1" w:rsidP="007524D1">
      <w:pPr>
        <w:pStyle w:val="H6"/>
      </w:pPr>
      <w:r>
        <w:t>5.2.2.5.2</w:t>
      </w:r>
      <w:r>
        <w:tab/>
        <w:t>Test area files</w:t>
      </w:r>
    </w:p>
    <w:p w14:paraId="36E5E542" w14:textId="77777777" w:rsidR="007524D1" w:rsidRDefault="007524D1" w:rsidP="007524D1">
      <w:r>
        <w:t xml:space="preserve">Specific triggering: </w:t>
      </w:r>
    </w:p>
    <w:p w14:paraId="2C98E287" w14:textId="77777777" w:rsidR="007524D1" w:rsidRDefault="007524D1" w:rsidP="007524D1">
      <w:pPr>
        <w:pStyle w:val="B1"/>
      </w:pPr>
      <w:r>
        <w:t>-</w:t>
      </w:r>
      <w:r>
        <w:tab/>
        <w:t>FORMATTED SMS PP UPD.</w:t>
      </w:r>
    </w:p>
    <w:p w14:paraId="00372ED0" w14:textId="77777777" w:rsidR="007524D1" w:rsidRDefault="007524D1" w:rsidP="007524D1">
      <w:pPr>
        <w:pStyle w:val="B1"/>
      </w:pPr>
      <w:r>
        <w:t>-</w:t>
      </w:r>
      <w:r>
        <w:tab/>
        <w:t>UNFORMATTED SMS PP UPD.</w:t>
      </w:r>
    </w:p>
    <w:p w14:paraId="600B85E7" w14:textId="77777777" w:rsidR="007524D1" w:rsidRDefault="007524D1" w:rsidP="007524D1">
      <w:pPr>
        <w:pStyle w:val="B1"/>
      </w:pPr>
      <w:r>
        <w:t>-</w:t>
      </w:r>
      <w:r>
        <w:tab/>
        <w:t>UNFORMATTED SMS PP ENV.</w:t>
      </w:r>
    </w:p>
    <w:p w14:paraId="351CCC6E" w14:textId="77777777" w:rsidR="007524D1" w:rsidRDefault="007524D1" w:rsidP="007524D1">
      <w:pPr>
        <w:pStyle w:val="B1"/>
      </w:pPr>
      <w:r>
        <w:t>-</w:t>
      </w:r>
      <w:r>
        <w:tab/>
        <w:t>FORMATTED SMS PP ENV.</w:t>
      </w:r>
    </w:p>
    <w:p w14:paraId="2CDB7433" w14:textId="77777777" w:rsidR="007524D1" w:rsidRDefault="007524D1" w:rsidP="007524D1">
      <w:pPr>
        <w:pStyle w:val="B1"/>
      </w:pPr>
      <w:r>
        <w:t>-</w:t>
      </w:r>
      <w:r>
        <w:tab/>
        <w:t>UNFORMATTED SMS CB.</w:t>
      </w:r>
    </w:p>
    <w:p w14:paraId="7A059301" w14:textId="77777777" w:rsidR="007524D1" w:rsidRDefault="007524D1" w:rsidP="007524D1">
      <w:pPr>
        <w:pStyle w:val="EX"/>
      </w:pPr>
      <w:r>
        <w:t>Test Source</w:t>
      </w:r>
      <w:r>
        <w:tab/>
        <w:t>Test_Api_2_Ueh_Gtpo.java</w:t>
      </w:r>
    </w:p>
    <w:p w14:paraId="42E57C55" w14:textId="77777777" w:rsidR="007524D1" w:rsidRDefault="007524D1" w:rsidP="007524D1">
      <w:pPr>
        <w:pStyle w:val="EX"/>
      </w:pPr>
      <w:r>
        <w:t>Test Applet:</w:t>
      </w:r>
      <w:r>
        <w:tab/>
        <w:t>Api_2_Ueh_Gtpo_1.java</w:t>
      </w:r>
    </w:p>
    <w:p w14:paraId="78DFA32A" w14:textId="77777777" w:rsidR="007524D1" w:rsidRDefault="007524D1" w:rsidP="007524D1">
      <w:pPr>
        <w:pStyle w:val="EX"/>
      </w:pPr>
      <w:r>
        <w:t>Cap File:</w:t>
      </w:r>
      <w:r>
        <w:tab/>
        <w:t>Api_2_Ueh_Gtpo.cap</w:t>
      </w:r>
    </w:p>
    <w:p w14:paraId="36837DBE" w14:textId="77777777" w:rsidR="007524D1" w:rsidRDefault="007524D1" w:rsidP="007524D1">
      <w:pPr>
        <w:pStyle w:val="H6"/>
      </w:pPr>
      <w:r>
        <w:t>5.2.2.5.3</w:t>
      </w:r>
      <w:r>
        <w:tab/>
        <w:t>Test coverage</w:t>
      </w:r>
    </w:p>
    <w:p w14:paraId="6D7BA2AF"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305"/>
        <w:gridCol w:w="4302"/>
      </w:tblGrid>
      <w:tr w:rsidR="007524D1" w14:paraId="03600A88" w14:textId="77777777" w:rsidTr="00FA0683">
        <w:trPr>
          <w:jc w:val="center"/>
        </w:trPr>
        <w:tc>
          <w:tcPr>
            <w:tcW w:w="1305" w:type="dxa"/>
          </w:tcPr>
          <w:p w14:paraId="3B1D0A69" w14:textId="77777777" w:rsidR="007524D1" w:rsidRDefault="007524D1" w:rsidP="00FA0683">
            <w:pPr>
              <w:pStyle w:val="TAH"/>
            </w:pPr>
            <w:r>
              <w:t>CRR number</w:t>
            </w:r>
          </w:p>
        </w:tc>
        <w:tc>
          <w:tcPr>
            <w:tcW w:w="4302" w:type="dxa"/>
          </w:tcPr>
          <w:p w14:paraId="64253B47" w14:textId="77777777" w:rsidR="007524D1" w:rsidRDefault="007524D1" w:rsidP="00FA0683">
            <w:pPr>
              <w:pStyle w:val="TAH"/>
            </w:pPr>
            <w:r>
              <w:t>Test case number</w:t>
            </w:r>
          </w:p>
        </w:tc>
      </w:tr>
      <w:tr w:rsidR="007524D1" w14:paraId="1D626BAC" w14:textId="77777777" w:rsidTr="00FA0683">
        <w:trPr>
          <w:jc w:val="center"/>
        </w:trPr>
        <w:tc>
          <w:tcPr>
            <w:tcW w:w="1305" w:type="dxa"/>
          </w:tcPr>
          <w:p w14:paraId="1680C0ED" w14:textId="77777777" w:rsidR="007524D1" w:rsidRDefault="007524D1" w:rsidP="00FA0683">
            <w:pPr>
              <w:pStyle w:val="TAC"/>
              <w:keepNext w:val="0"/>
              <w:keepLines w:val="0"/>
            </w:pPr>
            <w:r>
              <w:t>N1</w:t>
            </w:r>
          </w:p>
        </w:tc>
        <w:tc>
          <w:tcPr>
            <w:tcW w:w="4302" w:type="dxa"/>
          </w:tcPr>
          <w:p w14:paraId="6475FC71" w14:textId="77777777" w:rsidR="007524D1" w:rsidRDefault="007524D1" w:rsidP="00FA0683">
            <w:pPr>
              <w:pStyle w:val="TAC"/>
              <w:keepNext w:val="0"/>
              <w:keepLines w:val="0"/>
            </w:pPr>
            <w:r>
              <w:t>1 to 21.</w:t>
            </w:r>
          </w:p>
        </w:tc>
      </w:tr>
      <w:tr w:rsidR="007524D1" w14:paraId="4DF641B2" w14:textId="77777777" w:rsidTr="00FA0683">
        <w:trPr>
          <w:jc w:val="center"/>
        </w:trPr>
        <w:tc>
          <w:tcPr>
            <w:tcW w:w="1305" w:type="dxa"/>
          </w:tcPr>
          <w:p w14:paraId="63C9592F" w14:textId="77777777" w:rsidR="007524D1" w:rsidRDefault="007524D1" w:rsidP="00FA0683">
            <w:pPr>
              <w:pStyle w:val="TAC"/>
            </w:pPr>
            <w:r>
              <w:t>N2</w:t>
            </w:r>
          </w:p>
        </w:tc>
        <w:tc>
          <w:tcPr>
            <w:tcW w:w="4302" w:type="dxa"/>
          </w:tcPr>
          <w:p w14:paraId="3E6F46A7" w14:textId="77777777" w:rsidR="007524D1" w:rsidRDefault="007524D1" w:rsidP="00FA0683">
            <w:pPr>
              <w:pStyle w:val="TAC"/>
            </w:pPr>
            <w:r>
              <w:t>4, 10, 15, 20.</w:t>
            </w:r>
          </w:p>
        </w:tc>
      </w:tr>
      <w:tr w:rsidR="007524D1" w14:paraId="627EC19D" w14:textId="77777777" w:rsidTr="00FA0683">
        <w:trPr>
          <w:jc w:val="center"/>
        </w:trPr>
        <w:tc>
          <w:tcPr>
            <w:tcW w:w="1305" w:type="dxa"/>
          </w:tcPr>
          <w:p w14:paraId="7B431903" w14:textId="77777777" w:rsidR="007524D1" w:rsidRDefault="007524D1" w:rsidP="00FA0683">
            <w:pPr>
              <w:pStyle w:val="TAC"/>
            </w:pPr>
            <w:r>
              <w:t>N3</w:t>
            </w:r>
          </w:p>
        </w:tc>
        <w:tc>
          <w:tcPr>
            <w:tcW w:w="4302" w:type="dxa"/>
          </w:tcPr>
          <w:p w14:paraId="58236FA4" w14:textId="77777777" w:rsidR="007524D1" w:rsidRDefault="007524D1" w:rsidP="00FA0683">
            <w:pPr>
              <w:pStyle w:val="TAC"/>
            </w:pPr>
            <w:r>
              <w:t>1, 2, 3, 4, 5, 6</w:t>
            </w:r>
          </w:p>
        </w:tc>
      </w:tr>
      <w:tr w:rsidR="007524D1" w14:paraId="19F098F0" w14:textId="77777777" w:rsidTr="00FA0683">
        <w:trPr>
          <w:jc w:val="center"/>
        </w:trPr>
        <w:tc>
          <w:tcPr>
            <w:tcW w:w="1305" w:type="dxa"/>
          </w:tcPr>
          <w:p w14:paraId="33D6987A" w14:textId="77777777" w:rsidR="007524D1" w:rsidRDefault="007524D1" w:rsidP="00FA0683">
            <w:pPr>
              <w:pStyle w:val="TAC"/>
            </w:pPr>
            <w:r>
              <w:t>N4</w:t>
            </w:r>
          </w:p>
        </w:tc>
        <w:tc>
          <w:tcPr>
            <w:tcW w:w="4302" w:type="dxa"/>
          </w:tcPr>
          <w:p w14:paraId="4AA43E23" w14:textId="77777777" w:rsidR="007524D1" w:rsidRDefault="007524D1" w:rsidP="00FA0683">
            <w:pPr>
              <w:pStyle w:val="TAC"/>
            </w:pPr>
            <w:r>
              <w:t>7, 8, 9, 10, 11</w:t>
            </w:r>
          </w:p>
        </w:tc>
      </w:tr>
      <w:tr w:rsidR="007524D1" w14:paraId="336DC52B" w14:textId="77777777" w:rsidTr="00FA0683">
        <w:trPr>
          <w:jc w:val="center"/>
        </w:trPr>
        <w:tc>
          <w:tcPr>
            <w:tcW w:w="1305" w:type="dxa"/>
          </w:tcPr>
          <w:p w14:paraId="3E27E8F5" w14:textId="77777777" w:rsidR="007524D1" w:rsidRDefault="007524D1" w:rsidP="00FA0683">
            <w:pPr>
              <w:pStyle w:val="TAC"/>
            </w:pPr>
            <w:r>
              <w:t>N5</w:t>
            </w:r>
          </w:p>
        </w:tc>
        <w:tc>
          <w:tcPr>
            <w:tcW w:w="4302" w:type="dxa"/>
          </w:tcPr>
          <w:p w14:paraId="1C20DA92" w14:textId="77777777" w:rsidR="007524D1" w:rsidRDefault="007524D1" w:rsidP="00FA0683">
            <w:pPr>
              <w:pStyle w:val="TAC"/>
            </w:pPr>
            <w:r>
              <w:t>12, 13, 14, 15, 16</w:t>
            </w:r>
          </w:p>
        </w:tc>
      </w:tr>
      <w:tr w:rsidR="007524D1" w14:paraId="2DD79888" w14:textId="77777777" w:rsidTr="00FA0683">
        <w:trPr>
          <w:jc w:val="center"/>
        </w:trPr>
        <w:tc>
          <w:tcPr>
            <w:tcW w:w="1305" w:type="dxa"/>
          </w:tcPr>
          <w:p w14:paraId="1531C9F5" w14:textId="77777777" w:rsidR="007524D1" w:rsidRDefault="007524D1" w:rsidP="00FA0683">
            <w:pPr>
              <w:pStyle w:val="TAC"/>
            </w:pPr>
            <w:r>
              <w:t>N6</w:t>
            </w:r>
          </w:p>
        </w:tc>
        <w:tc>
          <w:tcPr>
            <w:tcW w:w="4302" w:type="dxa"/>
          </w:tcPr>
          <w:p w14:paraId="321D6C7C" w14:textId="77777777" w:rsidR="007524D1" w:rsidRDefault="007524D1" w:rsidP="00FA0683">
            <w:pPr>
              <w:pStyle w:val="TAC"/>
            </w:pPr>
            <w:r>
              <w:t>17, 18, 19, 20, 21</w:t>
            </w:r>
          </w:p>
        </w:tc>
      </w:tr>
      <w:tr w:rsidR="007524D1" w14:paraId="0DF5285C" w14:textId="77777777" w:rsidTr="00FA0683">
        <w:trPr>
          <w:jc w:val="center"/>
        </w:trPr>
        <w:tc>
          <w:tcPr>
            <w:tcW w:w="1305" w:type="dxa"/>
          </w:tcPr>
          <w:p w14:paraId="430357D2" w14:textId="77777777" w:rsidR="007524D1" w:rsidRDefault="007524D1" w:rsidP="00FA0683">
            <w:pPr>
              <w:pStyle w:val="TAC"/>
            </w:pPr>
            <w:r>
              <w:t>N7</w:t>
            </w:r>
          </w:p>
        </w:tc>
        <w:tc>
          <w:tcPr>
            <w:tcW w:w="4302" w:type="dxa"/>
          </w:tcPr>
          <w:p w14:paraId="724CF8E4" w14:textId="77777777" w:rsidR="007524D1" w:rsidRDefault="007524D1" w:rsidP="00FA0683">
            <w:pPr>
              <w:pStyle w:val="TAC"/>
            </w:pPr>
            <w:r>
              <w:t>6</w:t>
            </w:r>
          </w:p>
        </w:tc>
      </w:tr>
      <w:tr w:rsidR="007524D1" w14:paraId="3014AC77" w14:textId="77777777" w:rsidTr="00FA0683">
        <w:trPr>
          <w:jc w:val="center"/>
        </w:trPr>
        <w:tc>
          <w:tcPr>
            <w:tcW w:w="1305" w:type="dxa"/>
          </w:tcPr>
          <w:p w14:paraId="111A09B2" w14:textId="77777777" w:rsidR="007524D1" w:rsidRDefault="007524D1" w:rsidP="00FA0683">
            <w:pPr>
              <w:pStyle w:val="TAC"/>
            </w:pPr>
            <w:r>
              <w:t>C1</w:t>
            </w:r>
          </w:p>
        </w:tc>
        <w:tc>
          <w:tcPr>
            <w:tcW w:w="4302" w:type="dxa"/>
          </w:tcPr>
          <w:p w14:paraId="2EF2B4F3" w14:textId="77777777" w:rsidR="007524D1" w:rsidRDefault="007524D1" w:rsidP="00FA0683">
            <w:pPr>
              <w:pStyle w:val="TAC"/>
            </w:pPr>
            <w:r>
              <w:t>22</w:t>
            </w:r>
          </w:p>
        </w:tc>
      </w:tr>
      <w:tr w:rsidR="007524D1" w14:paraId="21F01FF3" w14:textId="77777777" w:rsidTr="00FA0683">
        <w:trPr>
          <w:jc w:val="center"/>
        </w:trPr>
        <w:tc>
          <w:tcPr>
            <w:tcW w:w="1305" w:type="dxa"/>
          </w:tcPr>
          <w:p w14:paraId="24291112" w14:textId="77777777" w:rsidR="007524D1" w:rsidRDefault="007524D1" w:rsidP="00FA0683">
            <w:pPr>
              <w:pStyle w:val="TAC"/>
            </w:pPr>
            <w:r>
              <w:t>C2</w:t>
            </w:r>
          </w:p>
        </w:tc>
        <w:tc>
          <w:tcPr>
            <w:tcW w:w="4302" w:type="dxa"/>
          </w:tcPr>
          <w:p w14:paraId="5680B016" w14:textId="77777777" w:rsidR="007524D1" w:rsidRDefault="007524D1" w:rsidP="00FA0683">
            <w:pPr>
              <w:pStyle w:val="TAC"/>
            </w:pPr>
            <w:r>
              <w:t>Not testable</w:t>
            </w:r>
          </w:p>
        </w:tc>
      </w:tr>
    </w:tbl>
    <w:p w14:paraId="14066C98" w14:textId="77777777" w:rsidR="007524D1" w:rsidRDefault="007524D1" w:rsidP="007524D1"/>
    <w:p w14:paraId="5580C95A" w14:textId="77777777" w:rsidR="007524D1" w:rsidRDefault="007524D1" w:rsidP="007524D1">
      <w:pPr>
        <w:pStyle w:val="H6"/>
      </w:pPr>
      <w:r>
        <w:t>5.2.2.5.4</w:t>
      </w:r>
      <w:r>
        <w:tab/>
        <w:t>Test procedure</w:t>
      </w:r>
    </w:p>
    <w:p w14:paraId="48B95C22"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253"/>
        <w:gridCol w:w="2551"/>
        <w:gridCol w:w="2090"/>
      </w:tblGrid>
      <w:tr w:rsidR="007524D1" w14:paraId="137E6617" w14:textId="77777777" w:rsidTr="00FA0683">
        <w:trPr>
          <w:jc w:val="center"/>
        </w:trPr>
        <w:tc>
          <w:tcPr>
            <w:tcW w:w="425" w:type="dxa"/>
            <w:tcBorders>
              <w:left w:val="single" w:sz="4" w:space="0" w:color="auto"/>
            </w:tcBorders>
          </w:tcPr>
          <w:p w14:paraId="0A106769" w14:textId="77777777" w:rsidR="007524D1" w:rsidRDefault="007524D1" w:rsidP="00FA0683">
            <w:pPr>
              <w:pStyle w:val="TAH"/>
              <w:keepNext w:val="0"/>
              <w:keepLines w:val="0"/>
            </w:pPr>
            <w:r>
              <w:t>Id</w:t>
            </w:r>
          </w:p>
        </w:tc>
        <w:tc>
          <w:tcPr>
            <w:tcW w:w="4253" w:type="dxa"/>
          </w:tcPr>
          <w:p w14:paraId="325BDF91" w14:textId="77777777" w:rsidR="007524D1" w:rsidRDefault="007524D1" w:rsidP="00FA0683">
            <w:pPr>
              <w:pStyle w:val="TAH"/>
              <w:keepNext w:val="0"/>
              <w:keepLines w:val="0"/>
            </w:pPr>
            <w:r>
              <w:t>Description</w:t>
            </w:r>
          </w:p>
        </w:tc>
        <w:tc>
          <w:tcPr>
            <w:tcW w:w="2551" w:type="dxa"/>
          </w:tcPr>
          <w:p w14:paraId="099C8EE7" w14:textId="77777777" w:rsidR="007524D1" w:rsidRDefault="007524D1" w:rsidP="00FA0683">
            <w:pPr>
              <w:pStyle w:val="TAH"/>
              <w:keepNext w:val="0"/>
              <w:keepLines w:val="0"/>
            </w:pPr>
            <w:r>
              <w:t>API/(U)SAT Framework Expectation</w:t>
            </w:r>
          </w:p>
        </w:tc>
        <w:tc>
          <w:tcPr>
            <w:tcW w:w="2090" w:type="dxa"/>
          </w:tcPr>
          <w:p w14:paraId="5622E37F" w14:textId="77777777" w:rsidR="007524D1" w:rsidRDefault="007524D1" w:rsidP="00FA0683">
            <w:pPr>
              <w:pStyle w:val="TAH"/>
              <w:keepNext w:val="0"/>
              <w:keepLines w:val="0"/>
            </w:pPr>
            <w:r>
              <w:t>APDU Expectation</w:t>
            </w:r>
          </w:p>
        </w:tc>
      </w:tr>
      <w:tr w:rsidR="007524D1" w14:paraId="247FA914" w14:textId="77777777" w:rsidTr="00FA0683">
        <w:trPr>
          <w:jc w:val="center"/>
        </w:trPr>
        <w:tc>
          <w:tcPr>
            <w:tcW w:w="425" w:type="dxa"/>
            <w:tcBorders>
              <w:left w:val="single" w:sz="4" w:space="0" w:color="auto"/>
            </w:tcBorders>
          </w:tcPr>
          <w:p w14:paraId="731F49DB" w14:textId="77777777" w:rsidR="007524D1" w:rsidRDefault="007524D1" w:rsidP="00FA0683">
            <w:pPr>
              <w:pStyle w:val="TAC"/>
              <w:keepNext w:val="0"/>
              <w:keepLines w:val="0"/>
            </w:pPr>
          </w:p>
        </w:tc>
        <w:tc>
          <w:tcPr>
            <w:tcW w:w="4253" w:type="dxa"/>
          </w:tcPr>
          <w:p w14:paraId="12615E08" w14:textId="77777777" w:rsidR="007524D1" w:rsidRDefault="007524D1" w:rsidP="00FA0683">
            <w:pPr>
              <w:pStyle w:val="TAC"/>
              <w:rPr>
                <w:b/>
                <w:bCs/>
              </w:rPr>
            </w:pPr>
            <w:r>
              <w:rPr>
                <w:b/>
                <w:bCs/>
              </w:rPr>
              <w:t>FORMATTED SMS PP ENV triggering</w:t>
            </w:r>
          </w:p>
        </w:tc>
        <w:tc>
          <w:tcPr>
            <w:tcW w:w="2551" w:type="dxa"/>
          </w:tcPr>
          <w:p w14:paraId="3C611BF8" w14:textId="77777777" w:rsidR="007524D1" w:rsidRDefault="007524D1" w:rsidP="00FA0683">
            <w:pPr>
              <w:pStyle w:val="TAL"/>
              <w:keepNext w:val="0"/>
              <w:keepLines w:val="0"/>
            </w:pPr>
          </w:p>
        </w:tc>
        <w:tc>
          <w:tcPr>
            <w:tcW w:w="2090" w:type="dxa"/>
          </w:tcPr>
          <w:p w14:paraId="747AC25F" w14:textId="77777777" w:rsidR="007524D1" w:rsidRDefault="007524D1" w:rsidP="00FA0683">
            <w:pPr>
              <w:pStyle w:val="TAL"/>
              <w:keepNext w:val="0"/>
              <w:keepLines w:val="0"/>
            </w:pPr>
          </w:p>
        </w:tc>
      </w:tr>
      <w:tr w:rsidR="007524D1" w14:paraId="2715C6D2" w14:textId="77777777" w:rsidTr="00FA0683">
        <w:trPr>
          <w:jc w:val="center"/>
        </w:trPr>
        <w:tc>
          <w:tcPr>
            <w:tcW w:w="425" w:type="dxa"/>
            <w:tcBorders>
              <w:left w:val="single" w:sz="4" w:space="0" w:color="auto"/>
            </w:tcBorders>
          </w:tcPr>
          <w:p w14:paraId="508633C4" w14:textId="77777777" w:rsidR="007524D1" w:rsidRDefault="007524D1" w:rsidP="00FA0683">
            <w:pPr>
              <w:pStyle w:val="TAC"/>
            </w:pPr>
            <w:r>
              <w:lastRenderedPageBreak/>
              <w:t>1</w:t>
            </w:r>
          </w:p>
        </w:tc>
        <w:tc>
          <w:tcPr>
            <w:tcW w:w="4253" w:type="dxa"/>
          </w:tcPr>
          <w:p w14:paraId="477CB554" w14:textId="77777777" w:rsidR="007524D1" w:rsidRDefault="007524D1" w:rsidP="00FA0683">
            <w:pPr>
              <w:pStyle w:val="TAL"/>
            </w:pPr>
            <w:r>
              <w:t>Test with TP-OA length of 2</w:t>
            </w:r>
          </w:p>
        </w:tc>
        <w:tc>
          <w:tcPr>
            <w:tcW w:w="2551" w:type="dxa"/>
          </w:tcPr>
          <w:p w14:paraId="16452A2A" w14:textId="77777777" w:rsidR="007524D1" w:rsidRDefault="007524D1" w:rsidP="00FA0683">
            <w:pPr>
              <w:pStyle w:val="TAL"/>
            </w:pPr>
            <w:r>
              <w:t>Returns 0x0D</w:t>
            </w:r>
          </w:p>
        </w:tc>
        <w:tc>
          <w:tcPr>
            <w:tcW w:w="2090" w:type="dxa"/>
          </w:tcPr>
          <w:p w14:paraId="766F4E25" w14:textId="77777777" w:rsidR="007524D1" w:rsidRDefault="007524D1" w:rsidP="00FA0683">
            <w:pPr>
              <w:pStyle w:val="TAL"/>
            </w:pPr>
          </w:p>
        </w:tc>
      </w:tr>
      <w:tr w:rsidR="007524D1" w14:paraId="29184DA0" w14:textId="77777777" w:rsidTr="00FA0683">
        <w:trPr>
          <w:jc w:val="center"/>
        </w:trPr>
        <w:tc>
          <w:tcPr>
            <w:tcW w:w="425" w:type="dxa"/>
            <w:tcBorders>
              <w:left w:val="single" w:sz="4" w:space="0" w:color="auto"/>
            </w:tcBorders>
          </w:tcPr>
          <w:p w14:paraId="097936FE" w14:textId="77777777" w:rsidR="007524D1" w:rsidRDefault="007524D1" w:rsidP="00FA0683">
            <w:pPr>
              <w:pStyle w:val="TAC"/>
            </w:pPr>
            <w:r>
              <w:t>2</w:t>
            </w:r>
          </w:p>
        </w:tc>
        <w:tc>
          <w:tcPr>
            <w:tcW w:w="4253" w:type="dxa"/>
          </w:tcPr>
          <w:p w14:paraId="0A3F5371" w14:textId="77777777" w:rsidR="007524D1" w:rsidRDefault="007524D1" w:rsidP="00FA0683">
            <w:pPr>
              <w:pStyle w:val="TAL"/>
            </w:pPr>
            <w:r>
              <w:t>Test with TP-OA length of 6</w:t>
            </w:r>
          </w:p>
        </w:tc>
        <w:tc>
          <w:tcPr>
            <w:tcW w:w="2551" w:type="dxa"/>
          </w:tcPr>
          <w:p w14:paraId="3A70CD20" w14:textId="77777777" w:rsidR="007524D1" w:rsidRDefault="007524D1" w:rsidP="00FA0683">
            <w:pPr>
              <w:pStyle w:val="TAL"/>
            </w:pPr>
            <w:r>
              <w:t>Returns 0x0F</w:t>
            </w:r>
          </w:p>
        </w:tc>
        <w:tc>
          <w:tcPr>
            <w:tcW w:w="2090" w:type="dxa"/>
          </w:tcPr>
          <w:p w14:paraId="147A0B83" w14:textId="77777777" w:rsidR="007524D1" w:rsidRDefault="007524D1" w:rsidP="00FA0683">
            <w:pPr>
              <w:pStyle w:val="TAL"/>
            </w:pPr>
          </w:p>
        </w:tc>
      </w:tr>
      <w:tr w:rsidR="007524D1" w14:paraId="68D1CAC9" w14:textId="77777777" w:rsidTr="00FA0683">
        <w:trPr>
          <w:jc w:val="center"/>
        </w:trPr>
        <w:tc>
          <w:tcPr>
            <w:tcW w:w="425" w:type="dxa"/>
            <w:tcBorders>
              <w:left w:val="single" w:sz="4" w:space="0" w:color="auto"/>
            </w:tcBorders>
          </w:tcPr>
          <w:p w14:paraId="2466ACF9" w14:textId="77777777" w:rsidR="007524D1" w:rsidRDefault="007524D1" w:rsidP="00FA0683">
            <w:pPr>
              <w:pStyle w:val="TAC"/>
            </w:pPr>
            <w:r>
              <w:t>3</w:t>
            </w:r>
          </w:p>
        </w:tc>
        <w:tc>
          <w:tcPr>
            <w:tcW w:w="4253" w:type="dxa"/>
          </w:tcPr>
          <w:p w14:paraId="120688A1" w14:textId="77777777" w:rsidR="007524D1" w:rsidRDefault="007524D1" w:rsidP="00FA0683">
            <w:pPr>
              <w:pStyle w:val="TAL"/>
            </w:pPr>
            <w:r>
              <w:t>Test with TP-OA length of 12</w:t>
            </w:r>
          </w:p>
        </w:tc>
        <w:tc>
          <w:tcPr>
            <w:tcW w:w="2551" w:type="dxa"/>
          </w:tcPr>
          <w:p w14:paraId="1FB4367F" w14:textId="77777777" w:rsidR="007524D1" w:rsidRDefault="007524D1" w:rsidP="00FA0683">
            <w:pPr>
              <w:pStyle w:val="TAL"/>
            </w:pPr>
            <w:r>
              <w:t>Returns 0x12</w:t>
            </w:r>
          </w:p>
        </w:tc>
        <w:tc>
          <w:tcPr>
            <w:tcW w:w="2090" w:type="dxa"/>
          </w:tcPr>
          <w:p w14:paraId="5F9B6DD7" w14:textId="77777777" w:rsidR="007524D1" w:rsidRDefault="007524D1" w:rsidP="00FA0683">
            <w:pPr>
              <w:pStyle w:val="TAL"/>
            </w:pPr>
          </w:p>
        </w:tc>
      </w:tr>
      <w:tr w:rsidR="007524D1" w14:paraId="35420248" w14:textId="77777777" w:rsidTr="00FA0683">
        <w:trPr>
          <w:jc w:val="center"/>
        </w:trPr>
        <w:tc>
          <w:tcPr>
            <w:tcW w:w="425" w:type="dxa"/>
            <w:tcBorders>
              <w:left w:val="single" w:sz="4" w:space="0" w:color="auto"/>
            </w:tcBorders>
          </w:tcPr>
          <w:p w14:paraId="535D809F" w14:textId="77777777" w:rsidR="007524D1" w:rsidRDefault="007524D1" w:rsidP="00FA0683">
            <w:pPr>
              <w:pStyle w:val="TAC"/>
            </w:pPr>
            <w:r>
              <w:t>4</w:t>
            </w:r>
          </w:p>
        </w:tc>
        <w:tc>
          <w:tcPr>
            <w:tcW w:w="4253" w:type="dxa"/>
          </w:tcPr>
          <w:p w14:paraId="451C3A6A" w14:textId="77777777" w:rsidR="007524D1" w:rsidRDefault="007524D1" w:rsidP="00FA0683">
            <w:pPr>
              <w:pStyle w:val="TAL"/>
            </w:pPr>
            <w:r>
              <w:t>Send a SMS PP with 2 TPDU TLV and inside two different UDL offsets</w:t>
            </w:r>
          </w:p>
        </w:tc>
        <w:tc>
          <w:tcPr>
            <w:tcW w:w="2551" w:type="dxa"/>
          </w:tcPr>
          <w:p w14:paraId="66F9C880" w14:textId="77777777" w:rsidR="007524D1" w:rsidRDefault="007524D1" w:rsidP="00FA0683">
            <w:pPr>
              <w:pStyle w:val="TAL"/>
            </w:pPr>
            <w:r>
              <w:t>Returns 0x10 (the first offset)</w:t>
            </w:r>
          </w:p>
        </w:tc>
        <w:tc>
          <w:tcPr>
            <w:tcW w:w="2090" w:type="dxa"/>
          </w:tcPr>
          <w:p w14:paraId="178DC818" w14:textId="77777777" w:rsidR="007524D1" w:rsidRDefault="007524D1" w:rsidP="00FA0683">
            <w:pPr>
              <w:pStyle w:val="TAL"/>
            </w:pPr>
          </w:p>
        </w:tc>
      </w:tr>
      <w:tr w:rsidR="007524D1" w14:paraId="71D4E1C7" w14:textId="77777777" w:rsidTr="00FA0683">
        <w:trPr>
          <w:jc w:val="center"/>
        </w:trPr>
        <w:tc>
          <w:tcPr>
            <w:tcW w:w="425" w:type="dxa"/>
            <w:tcBorders>
              <w:left w:val="single" w:sz="4" w:space="0" w:color="auto"/>
            </w:tcBorders>
          </w:tcPr>
          <w:p w14:paraId="405E5B86" w14:textId="77777777" w:rsidR="007524D1" w:rsidRDefault="007524D1" w:rsidP="00FA0683">
            <w:pPr>
              <w:pStyle w:val="TAC"/>
            </w:pPr>
            <w:r>
              <w:t>5</w:t>
            </w:r>
          </w:p>
        </w:tc>
        <w:tc>
          <w:tcPr>
            <w:tcW w:w="4253" w:type="dxa"/>
          </w:tcPr>
          <w:p w14:paraId="7EE9F593" w14:textId="77777777" w:rsidR="007524D1" w:rsidRDefault="007524D1" w:rsidP="00FA0683">
            <w:pPr>
              <w:pStyle w:val="TAL"/>
            </w:pPr>
            <w:r>
              <w:t>Same test as 1, but with a concatenated SMS (2 Short Messages and maximum Secured Data Length = 0x00FA)</w:t>
            </w:r>
          </w:p>
        </w:tc>
        <w:tc>
          <w:tcPr>
            <w:tcW w:w="2551" w:type="dxa"/>
          </w:tcPr>
          <w:p w14:paraId="707EF6B2" w14:textId="77777777" w:rsidR="007524D1" w:rsidRDefault="007524D1" w:rsidP="00FA0683">
            <w:pPr>
              <w:pStyle w:val="TAL"/>
            </w:pPr>
            <w:r>
              <w:t>Returns 0x0D</w:t>
            </w:r>
          </w:p>
        </w:tc>
        <w:tc>
          <w:tcPr>
            <w:tcW w:w="2090" w:type="dxa"/>
          </w:tcPr>
          <w:p w14:paraId="51CAF2E3" w14:textId="77777777" w:rsidR="007524D1" w:rsidRDefault="007524D1" w:rsidP="00FA0683">
            <w:pPr>
              <w:pStyle w:val="TAL"/>
            </w:pPr>
          </w:p>
        </w:tc>
      </w:tr>
      <w:tr w:rsidR="007524D1" w14:paraId="69B3BAFC" w14:textId="77777777" w:rsidTr="00FA0683">
        <w:trPr>
          <w:jc w:val="center"/>
        </w:trPr>
        <w:tc>
          <w:tcPr>
            <w:tcW w:w="425" w:type="dxa"/>
            <w:tcBorders>
              <w:left w:val="single" w:sz="4" w:space="0" w:color="auto"/>
            </w:tcBorders>
          </w:tcPr>
          <w:p w14:paraId="0EE67E0A" w14:textId="77777777" w:rsidR="007524D1" w:rsidRDefault="007524D1" w:rsidP="00FA0683">
            <w:pPr>
              <w:pStyle w:val="TAC"/>
            </w:pPr>
            <w:r>
              <w:t>6</w:t>
            </w:r>
          </w:p>
        </w:tc>
        <w:tc>
          <w:tcPr>
            <w:tcW w:w="4253" w:type="dxa"/>
          </w:tcPr>
          <w:p w14:paraId="3B7E0B18" w14:textId="77777777" w:rsidR="007524D1" w:rsidRDefault="007524D1" w:rsidP="00FA0683">
            <w:pPr>
              <w:pStyle w:val="TAL"/>
              <w:keepNext w:val="0"/>
            </w:pPr>
            <w:r>
              <w:t>Verify after call of the method the current TLV is the TPDU TLV:</w:t>
            </w:r>
          </w:p>
          <w:p w14:paraId="6D7C59CE" w14:textId="77777777" w:rsidR="007524D1" w:rsidRDefault="007524D1" w:rsidP="00FA0683">
            <w:pPr>
              <w:pStyle w:val="TAL"/>
            </w:pPr>
            <w:r>
              <w:t>findTLV device identities, getTPUDLOffset and then getValueByte to verify that the current TLV is the TPDU TLV</w:t>
            </w:r>
          </w:p>
        </w:tc>
        <w:tc>
          <w:tcPr>
            <w:tcW w:w="2551" w:type="dxa"/>
          </w:tcPr>
          <w:p w14:paraId="568E159E" w14:textId="77777777" w:rsidR="007524D1" w:rsidRDefault="007524D1" w:rsidP="00FA0683">
            <w:pPr>
              <w:pStyle w:val="TAL"/>
            </w:pPr>
            <w:r>
              <w:t>Returns 0x40</w:t>
            </w:r>
          </w:p>
        </w:tc>
        <w:tc>
          <w:tcPr>
            <w:tcW w:w="2090" w:type="dxa"/>
          </w:tcPr>
          <w:p w14:paraId="23E029E3" w14:textId="77777777" w:rsidR="007524D1" w:rsidRDefault="007524D1" w:rsidP="00FA0683">
            <w:pPr>
              <w:pStyle w:val="TAL"/>
            </w:pPr>
          </w:p>
        </w:tc>
      </w:tr>
      <w:tr w:rsidR="007524D1" w14:paraId="64E4E978" w14:textId="77777777" w:rsidTr="00FA0683">
        <w:trPr>
          <w:jc w:val="center"/>
        </w:trPr>
        <w:tc>
          <w:tcPr>
            <w:tcW w:w="425" w:type="dxa"/>
            <w:tcBorders>
              <w:left w:val="single" w:sz="4" w:space="0" w:color="auto"/>
            </w:tcBorders>
          </w:tcPr>
          <w:p w14:paraId="2F19475D" w14:textId="77777777" w:rsidR="007524D1" w:rsidRDefault="007524D1" w:rsidP="00FA0683">
            <w:pPr>
              <w:pStyle w:val="TAC"/>
            </w:pPr>
          </w:p>
        </w:tc>
        <w:tc>
          <w:tcPr>
            <w:tcW w:w="4253" w:type="dxa"/>
          </w:tcPr>
          <w:p w14:paraId="77D39140" w14:textId="77777777" w:rsidR="007524D1" w:rsidRDefault="007524D1" w:rsidP="00FA0683">
            <w:pPr>
              <w:pStyle w:val="TAC"/>
              <w:rPr>
                <w:b/>
                <w:bCs/>
              </w:rPr>
            </w:pPr>
            <w:r>
              <w:rPr>
                <w:b/>
                <w:bCs/>
              </w:rPr>
              <w:t>FORMATTED SMS PP UPD triggering</w:t>
            </w:r>
          </w:p>
        </w:tc>
        <w:tc>
          <w:tcPr>
            <w:tcW w:w="2551" w:type="dxa"/>
          </w:tcPr>
          <w:p w14:paraId="0A78359F" w14:textId="77777777" w:rsidR="007524D1" w:rsidRDefault="007524D1" w:rsidP="00FA0683">
            <w:pPr>
              <w:pStyle w:val="TAL"/>
            </w:pPr>
          </w:p>
        </w:tc>
        <w:tc>
          <w:tcPr>
            <w:tcW w:w="2090" w:type="dxa"/>
          </w:tcPr>
          <w:p w14:paraId="40ADC17F" w14:textId="77777777" w:rsidR="007524D1" w:rsidRDefault="007524D1" w:rsidP="00FA0683">
            <w:pPr>
              <w:pStyle w:val="TAL"/>
            </w:pPr>
          </w:p>
        </w:tc>
      </w:tr>
      <w:tr w:rsidR="007524D1" w14:paraId="0DE2984E" w14:textId="77777777" w:rsidTr="00FA0683">
        <w:trPr>
          <w:jc w:val="center"/>
        </w:trPr>
        <w:tc>
          <w:tcPr>
            <w:tcW w:w="425" w:type="dxa"/>
            <w:tcBorders>
              <w:left w:val="single" w:sz="4" w:space="0" w:color="auto"/>
            </w:tcBorders>
          </w:tcPr>
          <w:p w14:paraId="3CDD939C" w14:textId="77777777" w:rsidR="007524D1" w:rsidRDefault="007524D1" w:rsidP="00FA0683">
            <w:pPr>
              <w:pStyle w:val="TAC"/>
            </w:pPr>
            <w:r>
              <w:t>7</w:t>
            </w:r>
          </w:p>
        </w:tc>
        <w:tc>
          <w:tcPr>
            <w:tcW w:w="4253" w:type="dxa"/>
          </w:tcPr>
          <w:p w14:paraId="1B749A8C" w14:textId="77777777" w:rsidR="007524D1" w:rsidRDefault="007524D1" w:rsidP="00FA0683">
            <w:pPr>
              <w:pStyle w:val="TAL"/>
            </w:pPr>
            <w:r>
              <w:t>Same test as 1 but with FORMATTED_SMS_PP_UPD</w:t>
            </w:r>
          </w:p>
        </w:tc>
        <w:tc>
          <w:tcPr>
            <w:tcW w:w="2551" w:type="dxa"/>
          </w:tcPr>
          <w:p w14:paraId="63599C4A" w14:textId="77777777" w:rsidR="007524D1" w:rsidRDefault="007524D1" w:rsidP="00FA0683">
            <w:pPr>
              <w:pStyle w:val="TAL"/>
            </w:pPr>
            <w:r>
              <w:t>Returns 0x0D</w:t>
            </w:r>
          </w:p>
        </w:tc>
        <w:tc>
          <w:tcPr>
            <w:tcW w:w="2090" w:type="dxa"/>
          </w:tcPr>
          <w:p w14:paraId="7FCD9BE5" w14:textId="77777777" w:rsidR="007524D1" w:rsidRDefault="007524D1" w:rsidP="00FA0683">
            <w:pPr>
              <w:pStyle w:val="TAL"/>
            </w:pPr>
          </w:p>
        </w:tc>
      </w:tr>
      <w:tr w:rsidR="007524D1" w14:paraId="4B173BFB" w14:textId="77777777" w:rsidTr="00FA0683">
        <w:trPr>
          <w:jc w:val="center"/>
        </w:trPr>
        <w:tc>
          <w:tcPr>
            <w:tcW w:w="425" w:type="dxa"/>
            <w:tcBorders>
              <w:left w:val="single" w:sz="4" w:space="0" w:color="auto"/>
            </w:tcBorders>
          </w:tcPr>
          <w:p w14:paraId="48F9A268" w14:textId="77777777" w:rsidR="007524D1" w:rsidRDefault="007524D1" w:rsidP="00FA0683">
            <w:pPr>
              <w:pStyle w:val="TAC"/>
            </w:pPr>
            <w:r>
              <w:t>8</w:t>
            </w:r>
          </w:p>
        </w:tc>
        <w:tc>
          <w:tcPr>
            <w:tcW w:w="4253" w:type="dxa"/>
          </w:tcPr>
          <w:p w14:paraId="2BD840DB" w14:textId="77777777" w:rsidR="007524D1" w:rsidRDefault="007524D1" w:rsidP="00FA0683">
            <w:pPr>
              <w:pStyle w:val="TAL"/>
            </w:pPr>
            <w:r>
              <w:t>Same test as 2 but with FORMATTED_SMS_PP_UPD</w:t>
            </w:r>
          </w:p>
        </w:tc>
        <w:tc>
          <w:tcPr>
            <w:tcW w:w="2551" w:type="dxa"/>
          </w:tcPr>
          <w:p w14:paraId="223CD991" w14:textId="77777777" w:rsidR="007524D1" w:rsidRDefault="007524D1" w:rsidP="00FA0683">
            <w:pPr>
              <w:pStyle w:val="TAL"/>
            </w:pPr>
            <w:r>
              <w:t>Returns 0x0F</w:t>
            </w:r>
          </w:p>
        </w:tc>
        <w:tc>
          <w:tcPr>
            <w:tcW w:w="2090" w:type="dxa"/>
          </w:tcPr>
          <w:p w14:paraId="13735882" w14:textId="77777777" w:rsidR="007524D1" w:rsidRDefault="007524D1" w:rsidP="00FA0683">
            <w:pPr>
              <w:pStyle w:val="TAL"/>
            </w:pPr>
          </w:p>
        </w:tc>
      </w:tr>
      <w:tr w:rsidR="007524D1" w14:paraId="36013313" w14:textId="77777777" w:rsidTr="00FA0683">
        <w:trPr>
          <w:jc w:val="center"/>
        </w:trPr>
        <w:tc>
          <w:tcPr>
            <w:tcW w:w="425" w:type="dxa"/>
            <w:tcBorders>
              <w:left w:val="single" w:sz="4" w:space="0" w:color="auto"/>
            </w:tcBorders>
          </w:tcPr>
          <w:p w14:paraId="5564F455" w14:textId="77777777" w:rsidR="007524D1" w:rsidRDefault="007524D1" w:rsidP="00FA0683">
            <w:pPr>
              <w:pStyle w:val="TAC"/>
            </w:pPr>
            <w:r>
              <w:t>9</w:t>
            </w:r>
          </w:p>
        </w:tc>
        <w:tc>
          <w:tcPr>
            <w:tcW w:w="4253" w:type="dxa"/>
          </w:tcPr>
          <w:p w14:paraId="1CFE4D27" w14:textId="77777777" w:rsidR="007524D1" w:rsidRDefault="007524D1" w:rsidP="00FA0683">
            <w:pPr>
              <w:pStyle w:val="TAL"/>
            </w:pPr>
            <w:r>
              <w:t>Same test as 3 but with FORMATTED_SMS_PP_UPD</w:t>
            </w:r>
          </w:p>
        </w:tc>
        <w:tc>
          <w:tcPr>
            <w:tcW w:w="2551" w:type="dxa"/>
          </w:tcPr>
          <w:p w14:paraId="62E296B3" w14:textId="77777777" w:rsidR="007524D1" w:rsidRDefault="007524D1" w:rsidP="00FA0683">
            <w:pPr>
              <w:pStyle w:val="TAL"/>
            </w:pPr>
            <w:r>
              <w:t>Returns 0x12</w:t>
            </w:r>
          </w:p>
        </w:tc>
        <w:tc>
          <w:tcPr>
            <w:tcW w:w="2090" w:type="dxa"/>
          </w:tcPr>
          <w:p w14:paraId="29BC4073" w14:textId="77777777" w:rsidR="007524D1" w:rsidRDefault="007524D1" w:rsidP="00FA0683">
            <w:pPr>
              <w:pStyle w:val="TAL"/>
            </w:pPr>
          </w:p>
        </w:tc>
      </w:tr>
      <w:tr w:rsidR="007524D1" w14:paraId="46B5C48F" w14:textId="77777777" w:rsidTr="00FA0683">
        <w:trPr>
          <w:jc w:val="center"/>
        </w:trPr>
        <w:tc>
          <w:tcPr>
            <w:tcW w:w="425" w:type="dxa"/>
            <w:tcBorders>
              <w:left w:val="single" w:sz="4" w:space="0" w:color="auto"/>
            </w:tcBorders>
          </w:tcPr>
          <w:p w14:paraId="67113BB0" w14:textId="77777777" w:rsidR="007524D1" w:rsidRDefault="007524D1" w:rsidP="00FA0683">
            <w:pPr>
              <w:pStyle w:val="TAC"/>
            </w:pPr>
            <w:r>
              <w:t>10</w:t>
            </w:r>
          </w:p>
        </w:tc>
        <w:tc>
          <w:tcPr>
            <w:tcW w:w="4253" w:type="dxa"/>
          </w:tcPr>
          <w:p w14:paraId="1B2BBC56" w14:textId="77777777" w:rsidR="007524D1" w:rsidRDefault="007524D1" w:rsidP="00FA0683">
            <w:pPr>
              <w:pStyle w:val="TAL"/>
            </w:pPr>
            <w:r>
              <w:t>Same test as 4 but with FORMATTED_SMS_PP_UPD</w:t>
            </w:r>
          </w:p>
        </w:tc>
        <w:tc>
          <w:tcPr>
            <w:tcW w:w="2551" w:type="dxa"/>
          </w:tcPr>
          <w:p w14:paraId="77E4EA35" w14:textId="77777777" w:rsidR="007524D1" w:rsidRDefault="007524D1" w:rsidP="00FA0683">
            <w:pPr>
              <w:pStyle w:val="TAL"/>
            </w:pPr>
            <w:r>
              <w:t>Returns 0x10 (the first offset)</w:t>
            </w:r>
          </w:p>
        </w:tc>
        <w:tc>
          <w:tcPr>
            <w:tcW w:w="2090" w:type="dxa"/>
          </w:tcPr>
          <w:p w14:paraId="23F9F196" w14:textId="77777777" w:rsidR="007524D1" w:rsidRDefault="007524D1" w:rsidP="00FA0683">
            <w:pPr>
              <w:pStyle w:val="TAL"/>
            </w:pPr>
          </w:p>
        </w:tc>
      </w:tr>
      <w:tr w:rsidR="007524D1" w14:paraId="0899A0A0" w14:textId="77777777" w:rsidTr="00FA0683">
        <w:trPr>
          <w:jc w:val="center"/>
        </w:trPr>
        <w:tc>
          <w:tcPr>
            <w:tcW w:w="425" w:type="dxa"/>
            <w:tcBorders>
              <w:left w:val="single" w:sz="4" w:space="0" w:color="auto"/>
            </w:tcBorders>
          </w:tcPr>
          <w:p w14:paraId="46427D36" w14:textId="77777777" w:rsidR="007524D1" w:rsidRDefault="007524D1" w:rsidP="00FA0683">
            <w:pPr>
              <w:pStyle w:val="TAC"/>
            </w:pPr>
            <w:r>
              <w:t>11</w:t>
            </w:r>
          </w:p>
        </w:tc>
        <w:tc>
          <w:tcPr>
            <w:tcW w:w="4253" w:type="dxa"/>
          </w:tcPr>
          <w:p w14:paraId="7FCA6398" w14:textId="77777777" w:rsidR="007524D1" w:rsidRDefault="007524D1" w:rsidP="00FA0683">
            <w:pPr>
              <w:pStyle w:val="TAL"/>
            </w:pPr>
            <w:r>
              <w:t>Same test as 7, but with a concatenated SMS (2 Short Messages and maximum Secured Data Length = 0x00FA)</w:t>
            </w:r>
          </w:p>
        </w:tc>
        <w:tc>
          <w:tcPr>
            <w:tcW w:w="2551" w:type="dxa"/>
          </w:tcPr>
          <w:p w14:paraId="125BBC67" w14:textId="77777777" w:rsidR="007524D1" w:rsidRDefault="007524D1" w:rsidP="00FA0683">
            <w:pPr>
              <w:pStyle w:val="TAL"/>
            </w:pPr>
            <w:r>
              <w:t>Returns 0x0D</w:t>
            </w:r>
          </w:p>
        </w:tc>
        <w:tc>
          <w:tcPr>
            <w:tcW w:w="2090" w:type="dxa"/>
          </w:tcPr>
          <w:p w14:paraId="64576A65" w14:textId="77777777" w:rsidR="007524D1" w:rsidRDefault="007524D1" w:rsidP="00FA0683">
            <w:pPr>
              <w:pStyle w:val="TAL"/>
            </w:pPr>
          </w:p>
        </w:tc>
      </w:tr>
      <w:tr w:rsidR="007524D1" w14:paraId="4295C34A" w14:textId="77777777" w:rsidTr="00FA0683">
        <w:trPr>
          <w:jc w:val="center"/>
        </w:trPr>
        <w:tc>
          <w:tcPr>
            <w:tcW w:w="425" w:type="dxa"/>
            <w:tcBorders>
              <w:left w:val="single" w:sz="4" w:space="0" w:color="auto"/>
            </w:tcBorders>
          </w:tcPr>
          <w:p w14:paraId="08B3DE3D" w14:textId="77777777" w:rsidR="007524D1" w:rsidRDefault="007524D1" w:rsidP="00FA0683">
            <w:pPr>
              <w:pStyle w:val="TAC"/>
            </w:pPr>
          </w:p>
        </w:tc>
        <w:tc>
          <w:tcPr>
            <w:tcW w:w="4253" w:type="dxa"/>
          </w:tcPr>
          <w:p w14:paraId="776181E7" w14:textId="77777777" w:rsidR="007524D1" w:rsidRDefault="007524D1" w:rsidP="00FA0683">
            <w:pPr>
              <w:pStyle w:val="TAC"/>
              <w:rPr>
                <w:b/>
                <w:bCs/>
              </w:rPr>
            </w:pPr>
            <w:r>
              <w:rPr>
                <w:b/>
                <w:bCs/>
              </w:rPr>
              <w:t>UNFORMATTED SMS PP UPD triggering</w:t>
            </w:r>
          </w:p>
        </w:tc>
        <w:tc>
          <w:tcPr>
            <w:tcW w:w="2551" w:type="dxa"/>
          </w:tcPr>
          <w:p w14:paraId="72C18083" w14:textId="77777777" w:rsidR="007524D1" w:rsidRDefault="007524D1" w:rsidP="00FA0683">
            <w:pPr>
              <w:pStyle w:val="TAL"/>
            </w:pPr>
          </w:p>
        </w:tc>
        <w:tc>
          <w:tcPr>
            <w:tcW w:w="2090" w:type="dxa"/>
          </w:tcPr>
          <w:p w14:paraId="046C1CB3" w14:textId="77777777" w:rsidR="007524D1" w:rsidRDefault="007524D1" w:rsidP="00FA0683">
            <w:pPr>
              <w:pStyle w:val="TAL"/>
            </w:pPr>
          </w:p>
        </w:tc>
      </w:tr>
      <w:tr w:rsidR="007524D1" w14:paraId="5F317D79" w14:textId="77777777" w:rsidTr="00FA0683">
        <w:trPr>
          <w:jc w:val="center"/>
        </w:trPr>
        <w:tc>
          <w:tcPr>
            <w:tcW w:w="425" w:type="dxa"/>
            <w:tcBorders>
              <w:left w:val="single" w:sz="4" w:space="0" w:color="auto"/>
            </w:tcBorders>
          </w:tcPr>
          <w:p w14:paraId="0671B392" w14:textId="77777777" w:rsidR="007524D1" w:rsidRDefault="007524D1" w:rsidP="00FA0683">
            <w:pPr>
              <w:pStyle w:val="TAC"/>
            </w:pPr>
            <w:r>
              <w:t>12</w:t>
            </w:r>
          </w:p>
        </w:tc>
        <w:tc>
          <w:tcPr>
            <w:tcW w:w="4253" w:type="dxa"/>
          </w:tcPr>
          <w:p w14:paraId="530298AB" w14:textId="77777777" w:rsidR="007524D1" w:rsidRDefault="007524D1" w:rsidP="00FA0683">
            <w:pPr>
              <w:pStyle w:val="TAL"/>
            </w:pPr>
            <w:r>
              <w:t>Same test as 1 but with UNFORMATTED_SMS_PP_UPD</w:t>
            </w:r>
          </w:p>
        </w:tc>
        <w:tc>
          <w:tcPr>
            <w:tcW w:w="2551" w:type="dxa"/>
          </w:tcPr>
          <w:p w14:paraId="25A7AD8B" w14:textId="77777777" w:rsidR="007524D1" w:rsidRDefault="007524D1" w:rsidP="00FA0683">
            <w:pPr>
              <w:pStyle w:val="TAL"/>
            </w:pPr>
            <w:r>
              <w:t>Returns 0x0D</w:t>
            </w:r>
          </w:p>
        </w:tc>
        <w:tc>
          <w:tcPr>
            <w:tcW w:w="2090" w:type="dxa"/>
          </w:tcPr>
          <w:p w14:paraId="2CB963AC" w14:textId="77777777" w:rsidR="007524D1" w:rsidRDefault="007524D1" w:rsidP="00FA0683">
            <w:pPr>
              <w:pStyle w:val="TAL"/>
            </w:pPr>
          </w:p>
        </w:tc>
      </w:tr>
      <w:tr w:rsidR="007524D1" w14:paraId="44FFD61F" w14:textId="77777777" w:rsidTr="00FA0683">
        <w:trPr>
          <w:jc w:val="center"/>
        </w:trPr>
        <w:tc>
          <w:tcPr>
            <w:tcW w:w="425" w:type="dxa"/>
            <w:tcBorders>
              <w:left w:val="single" w:sz="4" w:space="0" w:color="auto"/>
            </w:tcBorders>
          </w:tcPr>
          <w:p w14:paraId="08A76972" w14:textId="77777777" w:rsidR="007524D1" w:rsidRDefault="007524D1" w:rsidP="00FA0683">
            <w:pPr>
              <w:pStyle w:val="TAC"/>
            </w:pPr>
            <w:r>
              <w:t>13</w:t>
            </w:r>
          </w:p>
        </w:tc>
        <w:tc>
          <w:tcPr>
            <w:tcW w:w="4253" w:type="dxa"/>
          </w:tcPr>
          <w:p w14:paraId="1984EFC4" w14:textId="77777777" w:rsidR="007524D1" w:rsidRDefault="007524D1" w:rsidP="00FA0683">
            <w:pPr>
              <w:pStyle w:val="TAL"/>
            </w:pPr>
            <w:r>
              <w:t>Same test as 2 but with UNFORMATTED_SMS_PP_UPD</w:t>
            </w:r>
          </w:p>
        </w:tc>
        <w:tc>
          <w:tcPr>
            <w:tcW w:w="2551" w:type="dxa"/>
          </w:tcPr>
          <w:p w14:paraId="1BEEF245" w14:textId="77777777" w:rsidR="007524D1" w:rsidRDefault="007524D1" w:rsidP="00FA0683">
            <w:pPr>
              <w:pStyle w:val="TAL"/>
            </w:pPr>
            <w:r>
              <w:t>Returns 0x0F</w:t>
            </w:r>
          </w:p>
        </w:tc>
        <w:tc>
          <w:tcPr>
            <w:tcW w:w="2090" w:type="dxa"/>
          </w:tcPr>
          <w:p w14:paraId="38D10028" w14:textId="77777777" w:rsidR="007524D1" w:rsidRDefault="007524D1" w:rsidP="00FA0683">
            <w:pPr>
              <w:pStyle w:val="TAL"/>
            </w:pPr>
          </w:p>
        </w:tc>
      </w:tr>
      <w:tr w:rsidR="007524D1" w14:paraId="54B331D6" w14:textId="77777777" w:rsidTr="00FA0683">
        <w:trPr>
          <w:jc w:val="center"/>
        </w:trPr>
        <w:tc>
          <w:tcPr>
            <w:tcW w:w="425" w:type="dxa"/>
            <w:tcBorders>
              <w:left w:val="single" w:sz="4" w:space="0" w:color="auto"/>
            </w:tcBorders>
          </w:tcPr>
          <w:p w14:paraId="25C64A11" w14:textId="77777777" w:rsidR="007524D1" w:rsidRDefault="007524D1" w:rsidP="00FA0683">
            <w:pPr>
              <w:pStyle w:val="TAC"/>
            </w:pPr>
            <w:r>
              <w:t>14</w:t>
            </w:r>
          </w:p>
        </w:tc>
        <w:tc>
          <w:tcPr>
            <w:tcW w:w="4253" w:type="dxa"/>
          </w:tcPr>
          <w:p w14:paraId="431429BE" w14:textId="77777777" w:rsidR="007524D1" w:rsidRDefault="007524D1" w:rsidP="00FA0683">
            <w:pPr>
              <w:pStyle w:val="TAL"/>
            </w:pPr>
            <w:r>
              <w:t>Same test as 3 but with UNFORMATTED_SMS_PP_UPD</w:t>
            </w:r>
          </w:p>
        </w:tc>
        <w:tc>
          <w:tcPr>
            <w:tcW w:w="2551" w:type="dxa"/>
          </w:tcPr>
          <w:p w14:paraId="7792475F" w14:textId="77777777" w:rsidR="007524D1" w:rsidRDefault="007524D1" w:rsidP="00FA0683">
            <w:pPr>
              <w:pStyle w:val="TAL"/>
            </w:pPr>
            <w:r>
              <w:t>Returns 0x12</w:t>
            </w:r>
          </w:p>
        </w:tc>
        <w:tc>
          <w:tcPr>
            <w:tcW w:w="2090" w:type="dxa"/>
          </w:tcPr>
          <w:p w14:paraId="41C8F030" w14:textId="77777777" w:rsidR="007524D1" w:rsidRDefault="007524D1" w:rsidP="00FA0683">
            <w:pPr>
              <w:pStyle w:val="TAL"/>
            </w:pPr>
          </w:p>
        </w:tc>
      </w:tr>
      <w:tr w:rsidR="007524D1" w14:paraId="0408554A" w14:textId="77777777" w:rsidTr="00FA0683">
        <w:trPr>
          <w:jc w:val="center"/>
        </w:trPr>
        <w:tc>
          <w:tcPr>
            <w:tcW w:w="425" w:type="dxa"/>
            <w:tcBorders>
              <w:left w:val="single" w:sz="4" w:space="0" w:color="auto"/>
            </w:tcBorders>
          </w:tcPr>
          <w:p w14:paraId="798BB4C2" w14:textId="77777777" w:rsidR="007524D1" w:rsidRDefault="007524D1" w:rsidP="00FA0683">
            <w:pPr>
              <w:pStyle w:val="TAC"/>
            </w:pPr>
            <w:r>
              <w:t>15</w:t>
            </w:r>
          </w:p>
        </w:tc>
        <w:tc>
          <w:tcPr>
            <w:tcW w:w="4253" w:type="dxa"/>
          </w:tcPr>
          <w:p w14:paraId="7FA26465" w14:textId="77777777" w:rsidR="007524D1" w:rsidRDefault="007524D1" w:rsidP="00FA0683">
            <w:pPr>
              <w:pStyle w:val="TAL"/>
            </w:pPr>
            <w:r>
              <w:t>Same test as 4 but with UNFORMATTED_SMS_PP_UPD</w:t>
            </w:r>
          </w:p>
        </w:tc>
        <w:tc>
          <w:tcPr>
            <w:tcW w:w="2551" w:type="dxa"/>
          </w:tcPr>
          <w:p w14:paraId="13F26284" w14:textId="77777777" w:rsidR="007524D1" w:rsidRDefault="007524D1" w:rsidP="00FA0683">
            <w:pPr>
              <w:pStyle w:val="TAL"/>
            </w:pPr>
            <w:r>
              <w:t>Returns 0x12 (the first offset)</w:t>
            </w:r>
          </w:p>
        </w:tc>
        <w:tc>
          <w:tcPr>
            <w:tcW w:w="2090" w:type="dxa"/>
          </w:tcPr>
          <w:p w14:paraId="54BA241D" w14:textId="77777777" w:rsidR="007524D1" w:rsidRDefault="007524D1" w:rsidP="00FA0683">
            <w:pPr>
              <w:pStyle w:val="TAL"/>
            </w:pPr>
          </w:p>
        </w:tc>
      </w:tr>
      <w:tr w:rsidR="007524D1" w14:paraId="29719E6A" w14:textId="77777777" w:rsidTr="00FA0683">
        <w:trPr>
          <w:jc w:val="center"/>
        </w:trPr>
        <w:tc>
          <w:tcPr>
            <w:tcW w:w="425" w:type="dxa"/>
            <w:tcBorders>
              <w:left w:val="single" w:sz="4" w:space="0" w:color="auto"/>
            </w:tcBorders>
          </w:tcPr>
          <w:p w14:paraId="4EBCA8CF" w14:textId="77777777" w:rsidR="007524D1" w:rsidRDefault="007524D1" w:rsidP="00FA0683">
            <w:pPr>
              <w:pStyle w:val="TAC"/>
            </w:pPr>
            <w:r>
              <w:t>16</w:t>
            </w:r>
          </w:p>
        </w:tc>
        <w:tc>
          <w:tcPr>
            <w:tcW w:w="4253" w:type="dxa"/>
          </w:tcPr>
          <w:p w14:paraId="36A4FE7E" w14:textId="77777777" w:rsidR="007524D1" w:rsidRDefault="007524D1" w:rsidP="00FA0683">
            <w:pPr>
              <w:pStyle w:val="TAL"/>
            </w:pPr>
            <w:r>
              <w:t>Same test as 12, but with a concatenated SMS (2 Short Messages and maximum User Data Length = 0x010C)</w:t>
            </w:r>
          </w:p>
        </w:tc>
        <w:tc>
          <w:tcPr>
            <w:tcW w:w="2551" w:type="dxa"/>
          </w:tcPr>
          <w:p w14:paraId="72C3F3D3" w14:textId="77777777" w:rsidR="007524D1" w:rsidRDefault="007524D1" w:rsidP="00FA0683">
            <w:pPr>
              <w:pStyle w:val="TAL"/>
            </w:pPr>
            <w:r>
              <w:t>Returns 0x0D</w:t>
            </w:r>
          </w:p>
        </w:tc>
        <w:tc>
          <w:tcPr>
            <w:tcW w:w="2090" w:type="dxa"/>
          </w:tcPr>
          <w:p w14:paraId="626DCD80" w14:textId="77777777" w:rsidR="007524D1" w:rsidRDefault="007524D1" w:rsidP="00FA0683">
            <w:pPr>
              <w:pStyle w:val="TAL"/>
            </w:pPr>
          </w:p>
        </w:tc>
      </w:tr>
      <w:tr w:rsidR="007524D1" w14:paraId="518C153E" w14:textId="77777777" w:rsidTr="00FA0683">
        <w:trPr>
          <w:jc w:val="center"/>
        </w:trPr>
        <w:tc>
          <w:tcPr>
            <w:tcW w:w="425" w:type="dxa"/>
            <w:tcBorders>
              <w:left w:val="single" w:sz="4" w:space="0" w:color="auto"/>
            </w:tcBorders>
          </w:tcPr>
          <w:p w14:paraId="06D7061A" w14:textId="77777777" w:rsidR="007524D1" w:rsidRDefault="007524D1" w:rsidP="00FA0683">
            <w:pPr>
              <w:pStyle w:val="TAC"/>
            </w:pPr>
          </w:p>
        </w:tc>
        <w:tc>
          <w:tcPr>
            <w:tcW w:w="4253" w:type="dxa"/>
          </w:tcPr>
          <w:p w14:paraId="0211D2C4" w14:textId="77777777" w:rsidR="007524D1" w:rsidRDefault="007524D1" w:rsidP="00FA0683">
            <w:pPr>
              <w:pStyle w:val="TAC"/>
              <w:rPr>
                <w:b/>
                <w:bCs/>
              </w:rPr>
            </w:pPr>
            <w:r>
              <w:rPr>
                <w:b/>
                <w:bCs/>
              </w:rPr>
              <w:t>UNFORMATTED SMS PP ENV triggering</w:t>
            </w:r>
          </w:p>
        </w:tc>
        <w:tc>
          <w:tcPr>
            <w:tcW w:w="2551" w:type="dxa"/>
          </w:tcPr>
          <w:p w14:paraId="00CF48FA" w14:textId="77777777" w:rsidR="007524D1" w:rsidRDefault="007524D1" w:rsidP="00FA0683">
            <w:pPr>
              <w:pStyle w:val="TAL"/>
            </w:pPr>
          </w:p>
        </w:tc>
        <w:tc>
          <w:tcPr>
            <w:tcW w:w="2090" w:type="dxa"/>
          </w:tcPr>
          <w:p w14:paraId="2B2F52E6" w14:textId="77777777" w:rsidR="007524D1" w:rsidRDefault="007524D1" w:rsidP="00FA0683">
            <w:pPr>
              <w:pStyle w:val="TAL"/>
            </w:pPr>
          </w:p>
        </w:tc>
      </w:tr>
      <w:tr w:rsidR="007524D1" w14:paraId="35848794" w14:textId="77777777" w:rsidTr="00FA0683">
        <w:trPr>
          <w:jc w:val="center"/>
        </w:trPr>
        <w:tc>
          <w:tcPr>
            <w:tcW w:w="425" w:type="dxa"/>
            <w:tcBorders>
              <w:left w:val="single" w:sz="4" w:space="0" w:color="auto"/>
            </w:tcBorders>
          </w:tcPr>
          <w:p w14:paraId="0617D477" w14:textId="77777777" w:rsidR="007524D1" w:rsidRDefault="007524D1" w:rsidP="00FA0683">
            <w:pPr>
              <w:pStyle w:val="TAC"/>
            </w:pPr>
            <w:r>
              <w:t>17</w:t>
            </w:r>
          </w:p>
        </w:tc>
        <w:tc>
          <w:tcPr>
            <w:tcW w:w="4253" w:type="dxa"/>
          </w:tcPr>
          <w:p w14:paraId="5B3E886F" w14:textId="77777777" w:rsidR="007524D1" w:rsidRDefault="007524D1" w:rsidP="00FA0683">
            <w:pPr>
              <w:pStyle w:val="TAL"/>
            </w:pPr>
            <w:r>
              <w:t>Same test as 1 but with UNFORMATTED_SMS_PP_ENV</w:t>
            </w:r>
          </w:p>
        </w:tc>
        <w:tc>
          <w:tcPr>
            <w:tcW w:w="2551" w:type="dxa"/>
          </w:tcPr>
          <w:p w14:paraId="0904F4CD" w14:textId="77777777" w:rsidR="007524D1" w:rsidRDefault="007524D1" w:rsidP="00FA0683">
            <w:pPr>
              <w:pStyle w:val="TAL"/>
            </w:pPr>
            <w:r>
              <w:t>Returns 0x0D</w:t>
            </w:r>
          </w:p>
        </w:tc>
        <w:tc>
          <w:tcPr>
            <w:tcW w:w="2090" w:type="dxa"/>
          </w:tcPr>
          <w:p w14:paraId="1E301439" w14:textId="77777777" w:rsidR="007524D1" w:rsidRDefault="007524D1" w:rsidP="00FA0683">
            <w:pPr>
              <w:pStyle w:val="TAL"/>
            </w:pPr>
          </w:p>
        </w:tc>
      </w:tr>
      <w:tr w:rsidR="007524D1" w14:paraId="0057CFC9" w14:textId="77777777" w:rsidTr="00FA0683">
        <w:trPr>
          <w:jc w:val="center"/>
        </w:trPr>
        <w:tc>
          <w:tcPr>
            <w:tcW w:w="425" w:type="dxa"/>
            <w:tcBorders>
              <w:left w:val="single" w:sz="4" w:space="0" w:color="auto"/>
            </w:tcBorders>
          </w:tcPr>
          <w:p w14:paraId="38520D6F" w14:textId="77777777" w:rsidR="007524D1" w:rsidRDefault="007524D1" w:rsidP="00FA0683">
            <w:pPr>
              <w:pStyle w:val="TAC"/>
            </w:pPr>
            <w:r>
              <w:t>18</w:t>
            </w:r>
          </w:p>
        </w:tc>
        <w:tc>
          <w:tcPr>
            <w:tcW w:w="4253" w:type="dxa"/>
          </w:tcPr>
          <w:p w14:paraId="3EDA3EE8" w14:textId="77777777" w:rsidR="007524D1" w:rsidRDefault="007524D1" w:rsidP="00FA0683">
            <w:pPr>
              <w:pStyle w:val="TAL"/>
            </w:pPr>
            <w:r>
              <w:t>Same test as 2 but with UNFORMATTED_SMS_PP_ENV</w:t>
            </w:r>
          </w:p>
        </w:tc>
        <w:tc>
          <w:tcPr>
            <w:tcW w:w="2551" w:type="dxa"/>
          </w:tcPr>
          <w:p w14:paraId="55AC0D1E" w14:textId="77777777" w:rsidR="007524D1" w:rsidRDefault="007524D1" w:rsidP="00FA0683">
            <w:pPr>
              <w:pStyle w:val="TAL"/>
            </w:pPr>
            <w:r>
              <w:t>Returns 0x0F</w:t>
            </w:r>
          </w:p>
        </w:tc>
        <w:tc>
          <w:tcPr>
            <w:tcW w:w="2090" w:type="dxa"/>
          </w:tcPr>
          <w:p w14:paraId="448012A3" w14:textId="77777777" w:rsidR="007524D1" w:rsidRDefault="007524D1" w:rsidP="00FA0683">
            <w:pPr>
              <w:pStyle w:val="TAL"/>
            </w:pPr>
          </w:p>
        </w:tc>
      </w:tr>
      <w:tr w:rsidR="007524D1" w14:paraId="37B7C090" w14:textId="77777777" w:rsidTr="00FA0683">
        <w:trPr>
          <w:jc w:val="center"/>
        </w:trPr>
        <w:tc>
          <w:tcPr>
            <w:tcW w:w="425" w:type="dxa"/>
            <w:tcBorders>
              <w:left w:val="single" w:sz="4" w:space="0" w:color="auto"/>
            </w:tcBorders>
          </w:tcPr>
          <w:p w14:paraId="43CAF9F5" w14:textId="77777777" w:rsidR="007524D1" w:rsidRDefault="007524D1" w:rsidP="00FA0683">
            <w:pPr>
              <w:pStyle w:val="TAC"/>
            </w:pPr>
            <w:r>
              <w:t>19</w:t>
            </w:r>
          </w:p>
        </w:tc>
        <w:tc>
          <w:tcPr>
            <w:tcW w:w="4253" w:type="dxa"/>
          </w:tcPr>
          <w:p w14:paraId="5CE3FEBA" w14:textId="77777777" w:rsidR="007524D1" w:rsidRDefault="007524D1" w:rsidP="00FA0683">
            <w:pPr>
              <w:pStyle w:val="TAL"/>
            </w:pPr>
            <w:r>
              <w:t>Same test as 3 but with UNFORMATTED_SMS_PP_ENV</w:t>
            </w:r>
          </w:p>
        </w:tc>
        <w:tc>
          <w:tcPr>
            <w:tcW w:w="2551" w:type="dxa"/>
          </w:tcPr>
          <w:p w14:paraId="31AFFBD0" w14:textId="77777777" w:rsidR="007524D1" w:rsidRDefault="007524D1" w:rsidP="00FA0683">
            <w:pPr>
              <w:pStyle w:val="TAL"/>
            </w:pPr>
            <w:r>
              <w:t>Returns 0x12</w:t>
            </w:r>
          </w:p>
        </w:tc>
        <w:tc>
          <w:tcPr>
            <w:tcW w:w="2090" w:type="dxa"/>
          </w:tcPr>
          <w:p w14:paraId="475C3706" w14:textId="77777777" w:rsidR="007524D1" w:rsidRDefault="007524D1" w:rsidP="00FA0683">
            <w:pPr>
              <w:pStyle w:val="TAL"/>
            </w:pPr>
          </w:p>
        </w:tc>
      </w:tr>
      <w:tr w:rsidR="007524D1" w14:paraId="2FC11BB6" w14:textId="77777777" w:rsidTr="00FA0683">
        <w:trPr>
          <w:jc w:val="center"/>
        </w:trPr>
        <w:tc>
          <w:tcPr>
            <w:tcW w:w="425" w:type="dxa"/>
            <w:tcBorders>
              <w:left w:val="single" w:sz="4" w:space="0" w:color="auto"/>
            </w:tcBorders>
          </w:tcPr>
          <w:p w14:paraId="1F6336EC" w14:textId="77777777" w:rsidR="007524D1" w:rsidRDefault="007524D1" w:rsidP="00FA0683">
            <w:pPr>
              <w:pStyle w:val="TAC"/>
            </w:pPr>
            <w:r>
              <w:t>20</w:t>
            </w:r>
          </w:p>
        </w:tc>
        <w:tc>
          <w:tcPr>
            <w:tcW w:w="4253" w:type="dxa"/>
          </w:tcPr>
          <w:p w14:paraId="3C3EB0B6" w14:textId="77777777" w:rsidR="007524D1" w:rsidRDefault="007524D1" w:rsidP="00FA0683">
            <w:pPr>
              <w:pStyle w:val="TAL"/>
            </w:pPr>
            <w:r>
              <w:t>Same test as 4 but with UNFORMATTED_SMS_PP_ENV</w:t>
            </w:r>
          </w:p>
        </w:tc>
        <w:tc>
          <w:tcPr>
            <w:tcW w:w="2551" w:type="dxa"/>
          </w:tcPr>
          <w:p w14:paraId="4C0DF9B4" w14:textId="77777777" w:rsidR="007524D1" w:rsidRDefault="007524D1" w:rsidP="00FA0683">
            <w:pPr>
              <w:pStyle w:val="TAL"/>
            </w:pPr>
            <w:r>
              <w:t>Returns 0x10 (the first offset)</w:t>
            </w:r>
          </w:p>
        </w:tc>
        <w:tc>
          <w:tcPr>
            <w:tcW w:w="2090" w:type="dxa"/>
          </w:tcPr>
          <w:p w14:paraId="4F314216" w14:textId="77777777" w:rsidR="007524D1" w:rsidRDefault="007524D1" w:rsidP="00FA0683">
            <w:pPr>
              <w:pStyle w:val="TAL"/>
            </w:pPr>
          </w:p>
        </w:tc>
      </w:tr>
      <w:tr w:rsidR="007524D1" w14:paraId="10547958" w14:textId="77777777" w:rsidTr="00FA0683">
        <w:trPr>
          <w:jc w:val="center"/>
        </w:trPr>
        <w:tc>
          <w:tcPr>
            <w:tcW w:w="425" w:type="dxa"/>
            <w:tcBorders>
              <w:left w:val="single" w:sz="4" w:space="0" w:color="auto"/>
            </w:tcBorders>
          </w:tcPr>
          <w:p w14:paraId="1E50E72B" w14:textId="77777777" w:rsidR="007524D1" w:rsidRDefault="007524D1" w:rsidP="00FA0683">
            <w:pPr>
              <w:pStyle w:val="TAC"/>
            </w:pPr>
            <w:r>
              <w:t>21</w:t>
            </w:r>
          </w:p>
        </w:tc>
        <w:tc>
          <w:tcPr>
            <w:tcW w:w="4253" w:type="dxa"/>
          </w:tcPr>
          <w:p w14:paraId="20C10C21" w14:textId="77777777" w:rsidR="007524D1" w:rsidRDefault="007524D1" w:rsidP="00FA0683">
            <w:pPr>
              <w:pStyle w:val="TAL"/>
            </w:pPr>
            <w:r>
              <w:t>Same test as 17, but with a concatenated SMS (2 Short Messages and maximum User Data Length = 0x010C)</w:t>
            </w:r>
          </w:p>
        </w:tc>
        <w:tc>
          <w:tcPr>
            <w:tcW w:w="2551" w:type="dxa"/>
          </w:tcPr>
          <w:p w14:paraId="28FB079C" w14:textId="77777777" w:rsidR="007524D1" w:rsidRDefault="007524D1" w:rsidP="00FA0683">
            <w:pPr>
              <w:pStyle w:val="TAL"/>
            </w:pPr>
            <w:r>
              <w:t>Returns 0x0D</w:t>
            </w:r>
          </w:p>
        </w:tc>
        <w:tc>
          <w:tcPr>
            <w:tcW w:w="2090" w:type="dxa"/>
          </w:tcPr>
          <w:p w14:paraId="415FB94C" w14:textId="77777777" w:rsidR="007524D1" w:rsidRDefault="007524D1" w:rsidP="00FA0683">
            <w:pPr>
              <w:pStyle w:val="TAL"/>
            </w:pPr>
          </w:p>
        </w:tc>
      </w:tr>
      <w:tr w:rsidR="007524D1" w14:paraId="018068DE" w14:textId="77777777" w:rsidTr="00FA0683">
        <w:trPr>
          <w:jc w:val="center"/>
        </w:trPr>
        <w:tc>
          <w:tcPr>
            <w:tcW w:w="425" w:type="dxa"/>
            <w:tcBorders>
              <w:left w:val="single" w:sz="4" w:space="0" w:color="auto"/>
            </w:tcBorders>
          </w:tcPr>
          <w:p w14:paraId="13BFEB8E" w14:textId="77777777" w:rsidR="007524D1" w:rsidRDefault="007524D1" w:rsidP="00FA0683">
            <w:pPr>
              <w:pStyle w:val="TAC"/>
            </w:pPr>
          </w:p>
        </w:tc>
        <w:tc>
          <w:tcPr>
            <w:tcW w:w="4253" w:type="dxa"/>
          </w:tcPr>
          <w:p w14:paraId="44BC5E1C" w14:textId="77777777" w:rsidR="007524D1" w:rsidRDefault="007524D1" w:rsidP="00FA0683">
            <w:pPr>
              <w:pStyle w:val="TAC"/>
              <w:rPr>
                <w:b/>
                <w:bCs/>
              </w:rPr>
            </w:pPr>
            <w:r>
              <w:rPr>
                <w:b/>
                <w:bCs/>
              </w:rPr>
              <w:t>UNFORMATTED SMS CB triggering</w:t>
            </w:r>
          </w:p>
        </w:tc>
        <w:tc>
          <w:tcPr>
            <w:tcW w:w="2551" w:type="dxa"/>
          </w:tcPr>
          <w:p w14:paraId="09732281" w14:textId="77777777" w:rsidR="007524D1" w:rsidRDefault="007524D1" w:rsidP="00FA0683">
            <w:pPr>
              <w:pStyle w:val="TAL"/>
            </w:pPr>
          </w:p>
        </w:tc>
        <w:tc>
          <w:tcPr>
            <w:tcW w:w="2090" w:type="dxa"/>
          </w:tcPr>
          <w:p w14:paraId="20FF6989" w14:textId="77777777" w:rsidR="007524D1" w:rsidRDefault="007524D1" w:rsidP="00FA0683">
            <w:pPr>
              <w:pStyle w:val="TAL"/>
            </w:pPr>
          </w:p>
        </w:tc>
      </w:tr>
      <w:tr w:rsidR="007524D1" w14:paraId="5FBAAAEA" w14:textId="77777777" w:rsidTr="00FA0683">
        <w:trPr>
          <w:jc w:val="center"/>
        </w:trPr>
        <w:tc>
          <w:tcPr>
            <w:tcW w:w="425" w:type="dxa"/>
            <w:tcBorders>
              <w:left w:val="single" w:sz="4" w:space="0" w:color="auto"/>
            </w:tcBorders>
          </w:tcPr>
          <w:p w14:paraId="3643B3B0" w14:textId="77777777" w:rsidR="007524D1" w:rsidRDefault="007524D1" w:rsidP="00FA0683">
            <w:pPr>
              <w:pStyle w:val="TAC"/>
            </w:pPr>
            <w:r>
              <w:t>22</w:t>
            </w:r>
          </w:p>
        </w:tc>
        <w:tc>
          <w:tcPr>
            <w:tcW w:w="4253" w:type="dxa"/>
          </w:tcPr>
          <w:p w14:paraId="5E5132C4" w14:textId="77777777" w:rsidR="007524D1" w:rsidRDefault="007524D1" w:rsidP="00FA0683">
            <w:pPr>
              <w:pStyle w:val="TAL"/>
            </w:pPr>
            <w:r>
              <w:t>Send an envelope Unformatted SMS CB, getTPUDLOffset</w:t>
            </w:r>
          </w:p>
        </w:tc>
        <w:tc>
          <w:tcPr>
            <w:tcW w:w="2551" w:type="dxa"/>
          </w:tcPr>
          <w:p w14:paraId="6C15679C" w14:textId="77777777" w:rsidR="007524D1" w:rsidRDefault="007524D1" w:rsidP="00FA0683">
            <w:pPr>
              <w:pStyle w:val="TAL"/>
            </w:pPr>
            <w:r>
              <w:t>ToolkitException.UNAVAILABLE_ELEMENT</w:t>
            </w:r>
          </w:p>
        </w:tc>
        <w:tc>
          <w:tcPr>
            <w:tcW w:w="2090" w:type="dxa"/>
          </w:tcPr>
          <w:p w14:paraId="0C34C6C8" w14:textId="77777777" w:rsidR="007524D1" w:rsidRDefault="007524D1" w:rsidP="00FA0683">
            <w:pPr>
              <w:pStyle w:val="TAL"/>
            </w:pPr>
          </w:p>
        </w:tc>
      </w:tr>
    </w:tbl>
    <w:p w14:paraId="173BBF0F" w14:textId="77777777" w:rsidR="007524D1" w:rsidRDefault="007524D1" w:rsidP="007524D1"/>
    <w:p w14:paraId="6A1D5313" w14:textId="77777777" w:rsidR="007524D1" w:rsidRDefault="007524D1" w:rsidP="007524D1">
      <w:pPr>
        <w:pStyle w:val="Heading4"/>
        <w:tabs>
          <w:tab w:val="left" w:pos="1134"/>
        </w:tabs>
        <w:ind w:left="0" w:firstLine="0"/>
      </w:pPr>
      <w:bookmarkStart w:id="119" w:name="_Toc258834005"/>
      <w:bookmarkStart w:id="120" w:name="_Toc51824685"/>
      <w:bookmarkStart w:id="121" w:name="_Toc209085863"/>
      <w:r>
        <w:t>5.2.2.6</w:t>
      </w:r>
      <w:r>
        <w:tab/>
        <w:t>Method getUserDataLength</w:t>
      </w:r>
      <w:bookmarkEnd w:id="119"/>
      <w:bookmarkEnd w:id="120"/>
      <w:bookmarkEnd w:id="121"/>
    </w:p>
    <w:p w14:paraId="0208FBB0" w14:textId="77777777" w:rsidR="007524D1" w:rsidRDefault="007524D1" w:rsidP="007524D1">
      <w:r>
        <w:t>Test Area Reference: Api_2_Ueh_Gudl</w:t>
      </w:r>
    </w:p>
    <w:p w14:paraId="2DAC451D" w14:textId="77777777" w:rsidR="007524D1" w:rsidRDefault="007524D1" w:rsidP="007524D1">
      <w:pPr>
        <w:pStyle w:val="H6"/>
      </w:pPr>
      <w:r>
        <w:t>5.2.2.6.1</w:t>
      </w:r>
      <w:r>
        <w:tab/>
        <w:t>Conformance requirement</w:t>
      </w:r>
    </w:p>
    <w:p w14:paraId="44E42987" w14:textId="77777777" w:rsidR="007524D1" w:rsidRDefault="007524D1" w:rsidP="007524D1">
      <w:r>
        <w:t>The method with following header shall be compliant to its definition in the API.</w:t>
      </w:r>
    </w:p>
    <w:p w14:paraId="0019EF2C" w14:textId="77777777" w:rsidR="007524D1" w:rsidRDefault="007524D1" w:rsidP="007524D1">
      <w:pPr>
        <w:pStyle w:val="PL"/>
      </w:pPr>
      <w:r>
        <w:t>public short getUserDataLength()</w:t>
      </w:r>
    </w:p>
    <w:p w14:paraId="7DF91743" w14:textId="77777777" w:rsidR="007524D1" w:rsidRDefault="00517F19" w:rsidP="007524D1">
      <w:pPr>
        <w:pStyle w:val="PL"/>
      </w:pPr>
      <w:r>
        <w:tab/>
      </w:r>
      <w:r w:rsidR="007524D1">
        <w:tab/>
        <w:t>throws uicc.toolkit.ToolkitException</w:t>
      </w:r>
    </w:p>
    <w:p w14:paraId="57FE72F4" w14:textId="77777777" w:rsidR="007524D1" w:rsidRDefault="007524D1" w:rsidP="007524D1">
      <w:pPr>
        <w:pStyle w:val="PL"/>
      </w:pPr>
    </w:p>
    <w:p w14:paraId="578CEDCE" w14:textId="77777777" w:rsidR="007524D1" w:rsidRDefault="007524D1" w:rsidP="007524D1">
      <w:pPr>
        <w:pStyle w:val="H6"/>
      </w:pPr>
      <w:r>
        <w:lastRenderedPageBreak/>
        <w:t>5.2.2.6.1.1</w:t>
      </w:r>
      <w:r>
        <w:tab/>
        <w:t>Normal execution</w:t>
      </w:r>
    </w:p>
    <w:p w14:paraId="548BD8A4" w14:textId="77777777" w:rsidR="007524D1" w:rsidRDefault="007524D1" w:rsidP="007524D1">
      <w:pPr>
        <w:pStyle w:val="B1"/>
      </w:pPr>
      <w:r>
        <w:t>-</w:t>
      </w:r>
      <w:r>
        <w:tab/>
        <w:t xml:space="preserve">CRRN1: The method shall return the length of the User Data contained in the SMS TPDU TLV element. </w:t>
      </w:r>
    </w:p>
    <w:p w14:paraId="1402FF7F" w14:textId="77777777" w:rsidR="007524D1" w:rsidRDefault="007524D1" w:rsidP="007524D1">
      <w:pPr>
        <w:pStyle w:val="B1"/>
      </w:pPr>
      <w:r>
        <w:t>-</w:t>
      </w:r>
      <w:r>
        <w:tab/>
        <w:t>CRRN2: The length is from the first SMS TPDU TLV element.</w:t>
      </w:r>
    </w:p>
    <w:p w14:paraId="52105E89" w14:textId="77777777" w:rsidR="007524D1" w:rsidRDefault="007524D1" w:rsidP="007524D1">
      <w:pPr>
        <w:pStyle w:val="B1"/>
      </w:pPr>
      <w:r>
        <w:t>-</w:t>
      </w:r>
      <w:r>
        <w:tab/>
        <w:t>CRRN3: If the SMS TPDU TLV element is available, it becomes the selected TLV</w:t>
      </w:r>
    </w:p>
    <w:p w14:paraId="59079ED6" w14:textId="77777777" w:rsidR="007524D1" w:rsidRDefault="007524D1" w:rsidP="007524D1">
      <w:pPr>
        <w:pStyle w:val="B1"/>
      </w:pPr>
      <w:r>
        <w:t>-</w:t>
      </w:r>
      <w:r>
        <w:tab/>
        <w:t>CRRN4: The method can be used if the event is EVENT_FORMATTED_SMS_PP_ENV.</w:t>
      </w:r>
    </w:p>
    <w:p w14:paraId="14655541" w14:textId="77777777" w:rsidR="007524D1" w:rsidRDefault="007524D1" w:rsidP="007524D1">
      <w:pPr>
        <w:pStyle w:val="B1"/>
      </w:pPr>
      <w:r>
        <w:t>-</w:t>
      </w:r>
      <w:r>
        <w:tab/>
        <w:t>CRRN5: The method can be used if the event is EVENT_FORMATTED_SMS_PP_UPD.</w:t>
      </w:r>
    </w:p>
    <w:p w14:paraId="0E846C78" w14:textId="77777777" w:rsidR="007524D1" w:rsidRDefault="007524D1" w:rsidP="007524D1">
      <w:pPr>
        <w:pStyle w:val="B1"/>
      </w:pPr>
      <w:r>
        <w:t>-</w:t>
      </w:r>
      <w:r>
        <w:tab/>
        <w:t>CRRN6: The method can be used if the event is EVENT_UNFORMATED_SMS_PP_ENV.</w:t>
      </w:r>
    </w:p>
    <w:p w14:paraId="0941E082" w14:textId="77777777" w:rsidR="007524D1" w:rsidRDefault="007524D1" w:rsidP="007524D1">
      <w:pPr>
        <w:pStyle w:val="B1"/>
      </w:pPr>
      <w:r>
        <w:t>-</w:t>
      </w:r>
      <w:r>
        <w:tab/>
        <w:t>CRRN7: The method can be used if the event is EVENT_UNFORMATTED_SMS_PP_UDP.</w:t>
      </w:r>
    </w:p>
    <w:p w14:paraId="3F4E9572" w14:textId="77777777" w:rsidR="007524D1" w:rsidRDefault="007524D1" w:rsidP="007524D1">
      <w:pPr>
        <w:pStyle w:val="H6"/>
      </w:pPr>
      <w:r>
        <w:t>5.2.2.6.1.2</w:t>
      </w:r>
      <w:r>
        <w:tab/>
        <w:t>Context errors</w:t>
      </w:r>
    </w:p>
    <w:p w14:paraId="44C8156C" w14:textId="77777777" w:rsidR="007524D1" w:rsidRDefault="007524D1" w:rsidP="007524D1">
      <w:pPr>
        <w:pStyle w:val="B1"/>
      </w:pPr>
      <w:r>
        <w:t>-</w:t>
      </w:r>
      <w:r>
        <w:tab/>
        <w:t xml:space="preserve">CRRC1: The method shall throw UNAVAILABLE_ELEMENT in case of unavailable TPDU TLV element. </w:t>
      </w:r>
    </w:p>
    <w:p w14:paraId="4AEAB65C" w14:textId="77777777" w:rsidR="007524D1" w:rsidRDefault="007524D1" w:rsidP="007524D1">
      <w:pPr>
        <w:pStyle w:val="B1"/>
      </w:pPr>
      <w:r>
        <w:t>-</w:t>
      </w:r>
      <w:r>
        <w:tab/>
        <w:t>CRRC2: The method shall throw UNAVAILABLE_ELEMENT in case of wrong data format.</w:t>
      </w:r>
    </w:p>
    <w:p w14:paraId="2962D75E" w14:textId="77777777" w:rsidR="007524D1" w:rsidRDefault="007524D1" w:rsidP="007524D1">
      <w:pPr>
        <w:pStyle w:val="H6"/>
      </w:pPr>
      <w:r>
        <w:t>5.2.2.6.2</w:t>
      </w:r>
      <w:r>
        <w:tab/>
        <w:t>Test area files</w:t>
      </w:r>
    </w:p>
    <w:p w14:paraId="4FECF2DC" w14:textId="77777777" w:rsidR="007524D1" w:rsidRDefault="007524D1" w:rsidP="007524D1">
      <w:r>
        <w:t xml:space="preserve">Specific triggering: </w:t>
      </w:r>
    </w:p>
    <w:p w14:paraId="502DC739" w14:textId="77777777" w:rsidR="007524D1" w:rsidRDefault="007524D1" w:rsidP="007524D1">
      <w:pPr>
        <w:pStyle w:val="B1"/>
      </w:pPr>
      <w:r>
        <w:t>-</w:t>
      </w:r>
      <w:r>
        <w:tab/>
        <w:t>FORMATTED SMS PP UPD.</w:t>
      </w:r>
    </w:p>
    <w:p w14:paraId="0740C5BB" w14:textId="77777777" w:rsidR="007524D1" w:rsidRDefault="007524D1" w:rsidP="007524D1">
      <w:pPr>
        <w:pStyle w:val="B1"/>
      </w:pPr>
      <w:r>
        <w:t>-</w:t>
      </w:r>
      <w:r>
        <w:tab/>
        <w:t>UNFORMATTED SMS PP UPD.</w:t>
      </w:r>
    </w:p>
    <w:p w14:paraId="5AEE3940" w14:textId="77777777" w:rsidR="007524D1" w:rsidRDefault="007524D1" w:rsidP="007524D1">
      <w:pPr>
        <w:pStyle w:val="B1"/>
      </w:pPr>
      <w:r>
        <w:t>-</w:t>
      </w:r>
      <w:r>
        <w:tab/>
        <w:t>FORMATED SMS PP ENV.</w:t>
      </w:r>
    </w:p>
    <w:p w14:paraId="00172D70" w14:textId="77777777" w:rsidR="007524D1" w:rsidRDefault="007524D1" w:rsidP="007524D1">
      <w:pPr>
        <w:pStyle w:val="B1"/>
      </w:pPr>
      <w:r>
        <w:t>-</w:t>
      </w:r>
      <w:r>
        <w:tab/>
        <w:t>UNFORMATED SMS PP ENV.</w:t>
      </w:r>
    </w:p>
    <w:p w14:paraId="1436C55B" w14:textId="77777777" w:rsidR="007524D1" w:rsidRDefault="007524D1" w:rsidP="007524D1">
      <w:pPr>
        <w:pStyle w:val="B1"/>
      </w:pPr>
      <w:r>
        <w:t>-</w:t>
      </w:r>
      <w:r>
        <w:tab/>
        <w:t>For Formatted triggering if CC/RC/DS is used, the security parameters are the one defined in clause "5.3.8 Framework Security Management".</w:t>
      </w:r>
    </w:p>
    <w:p w14:paraId="143DF939" w14:textId="77777777" w:rsidR="007524D1" w:rsidRDefault="007524D1" w:rsidP="007524D1">
      <w:pPr>
        <w:pStyle w:val="EX"/>
      </w:pPr>
      <w:r>
        <w:t>Test Source:</w:t>
      </w:r>
      <w:r>
        <w:tab/>
        <w:t>Test_Api_2_Ueh_Gudl.java</w:t>
      </w:r>
    </w:p>
    <w:p w14:paraId="288EB394" w14:textId="77777777" w:rsidR="007524D1" w:rsidRDefault="007524D1" w:rsidP="007524D1">
      <w:pPr>
        <w:pStyle w:val="EX"/>
      </w:pPr>
      <w:r>
        <w:t>Test Applet:</w:t>
      </w:r>
      <w:r>
        <w:tab/>
        <w:t>Api_2_Ueh_Gudl_1.java</w:t>
      </w:r>
    </w:p>
    <w:p w14:paraId="058BFB12" w14:textId="77777777" w:rsidR="007524D1" w:rsidRDefault="007524D1" w:rsidP="007524D1">
      <w:pPr>
        <w:pStyle w:val="EX"/>
      </w:pPr>
      <w:r>
        <w:t>Cap File:</w:t>
      </w:r>
      <w:r>
        <w:tab/>
        <w:t>Api_2_Ueh_Gudl.cap</w:t>
      </w:r>
    </w:p>
    <w:p w14:paraId="662B9BAE" w14:textId="77777777" w:rsidR="007524D1" w:rsidRDefault="007524D1" w:rsidP="007524D1">
      <w:pPr>
        <w:pStyle w:val="H6"/>
      </w:pPr>
      <w:r>
        <w:t>5.2.2.6.3</w:t>
      </w:r>
      <w:r>
        <w:tab/>
        <w:t>Test coverage</w:t>
      </w:r>
    </w:p>
    <w:p w14:paraId="3200609E"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196"/>
      </w:tblGrid>
      <w:tr w:rsidR="007524D1" w14:paraId="634872CD" w14:textId="77777777" w:rsidTr="00FA0683">
        <w:trPr>
          <w:jc w:val="center"/>
        </w:trPr>
        <w:tc>
          <w:tcPr>
            <w:tcW w:w="2276" w:type="dxa"/>
          </w:tcPr>
          <w:p w14:paraId="53875148" w14:textId="77777777" w:rsidR="007524D1" w:rsidRDefault="007524D1" w:rsidP="00FA0683">
            <w:pPr>
              <w:pStyle w:val="TAH"/>
            </w:pPr>
            <w:r>
              <w:t>CRR number</w:t>
            </w:r>
          </w:p>
        </w:tc>
        <w:tc>
          <w:tcPr>
            <w:tcW w:w="2196" w:type="dxa"/>
          </w:tcPr>
          <w:p w14:paraId="094626BA" w14:textId="77777777" w:rsidR="007524D1" w:rsidRDefault="007524D1" w:rsidP="00FA0683">
            <w:pPr>
              <w:pStyle w:val="TAH"/>
            </w:pPr>
            <w:r>
              <w:t>Test case number</w:t>
            </w:r>
          </w:p>
        </w:tc>
      </w:tr>
      <w:tr w:rsidR="007524D1" w14:paraId="37E47FC4" w14:textId="77777777" w:rsidTr="00FA0683">
        <w:trPr>
          <w:jc w:val="center"/>
        </w:trPr>
        <w:tc>
          <w:tcPr>
            <w:tcW w:w="2276" w:type="dxa"/>
          </w:tcPr>
          <w:p w14:paraId="6D691C61" w14:textId="77777777" w:rsidR="007524D1" w:rsidRDefault="007524D1" w:rsidP="00FA0683">
            <w:pPr>
              <w:pStyle w:val="TAC"/>
            </w:pPr>
            <w:r>
              <w:t>N1</w:t>
            </w:r>
          </w:p>
        </w:tc>
        <w:tc>
          <w:tcPr>
            <w:tcW w:w="2196" w:type="dxa"/>
          </w:tcPr>
          <w:p w14:paraId="7472A361" w14:textId="77777777" w:rsidR="007524D1" w:rsidRDefault="007524D1" w:rsidP="00FA0683">
            <w:pPr>
              <w:pStyle w:val="TAC"/>
            </w:pPr>
            <w:r>
              <w:t>All test cases excepted:</w:t>
            </w:r>
          </w:p>
          <w:p w14:paraId="6CF2C10A" w14:textId="77777777" w:rsidR="007524D1" w:rsidRDefault="007524D1" w:rsidP="00FA0683">
            <w:pPr>
              <w:pStyle w:val="TAC"/>
            </w:pPr>
            <w:r>
              <w:t>53</w:t>
            </w:r>
          </w:p>
        </w:tc>
      </w:tr>
      <w:tr w:rsidR="007524D1" w14:paraId="432A56FF" w14:textId="77777777" w:rsidTr="00FA0683">
        <w:trPr>
          <w:jc w:val="center"/>
        </w:trPr>
        <w:tc>
          <w:tcPr>
            <w:tcW w:w="2276" w:type="dxa"/>
          </w:tcPr>
          <w:p w14:paraId="540641AB" w14:textId="77777777" w:rsidR="007524D1" w:rsidRDefault="007524D1" w:rsidP="00FA0683">
            <w:pPr>
              <w:pStyle w:val="TAC"/>
            </w:pPr>
            <w:r>
              <w:t>N2</w:t>
            </w:r>
          </w:p>
        </w:tc>
        <w:tc>
          <w:tcPr>
            <w:tcW w:w="2196" w:type="dxa"/>
          </w:tcPr>
          <w:p w14:paraId="0F121132" w14:textId="77777777" w:rsidR="007524D1" w:rsidRDefault="007524D1" w:rsidP="00FA0683">
            <w:pPr>
              <w:pStyle w:val="TAC"/>
            </w:pPr>
            <w:r>
              <w:t>11, 26, 37, 45</w:t>
            </w:r>
          </w:p>
        </w:tc>
      </w:tr>
      <w:tr w:rsidR="007524D1" w14:paraId="20B54020" w14:textId="77777777" w:rsidTr="00FA0683">
        <w:trPr>
          <w:jc w:val="center"/>
        </w:trPr>
        <w:tc>
          <w:tcPr>
            <w:tcW w:w="2276" w:type="dxa"/>
          </w:tcPr>
          <w:p w14:paraId="4A585871" w14:textId="77777777" w:rsidR="007524D1" w:rsidRDefault="007524D1" w:rsidP="00FA0683">
            <w:pPr>
              <w:pStyle w:val="TAC"/>
            </w:pPr>
            <w:r>
              <w:t>N3</w:t>
            </w:r>
          </w:p>
        </w:tc>
        <w:tc>
          <w:tcPr>
            <w:tcW w:w="2196" w:type="dxa"/>
          </w:tcPr>
          <w:p w14:paraId="3A45BECB" w14:textId="77777777" w:rsidR="007524D1" w:rsidRDefault="007524D1" w:rsidP="00FA0683">
            <w:pPr>
              <w:pStyle w:val="TAC"/>
            </w:pPr>
            <w:r>
              <w:t>12, 27, 38, 46</w:t>
            </w:r>
          </w:p>
        </w:tc>
      </w:tr>
      <w:tr w:rsidR="007524D1" w14:paraId="78CAF681" w14:textId="77777777" w:rsidTr="00FA0683">
        <w:trPr>
          <w:jc w:val="center"/>
        </w:trPr>
        <w:tc>
          <w:tcPr>
            <w:tcW w:w="2276" w:type="dxa"/>
          </w:tcPr>
          <w:p w14:paraId="6469BEF3" w14:textId="77777777" w:rsidR="007524D1" w:rsidRDefault="007524D1" w:rsidP="00FA0683">
            <w:pPr>
              <w:pStyle w:val="TAC"/>
            </w:pPr>
            <w:r>
              <w:t>N4</w:t>
            </w:r>
          </w:p>
        </w:tc>
        <w:tc>
          <w:tcPr>
            <w:tcW w:w="2196" w:type="dxa"/>
          </w:tcPr>
          <w:p w14:paraId="47CF5A60" w14:textId="77777777" w:rsidR="007524D1" w:rsidRDefault="007524D1" w:rsidP="00FA0683">
            <w:pPr>
              <w:pStyle w:val="TAC"/>
            </w:pPr>
            <w:r>
              <w:t>1 to 15</w:t>
            </w:r>
          </w:p>
        </w:tc>
      </w:tr>
      <w:tr w:rsidR="007524D1" w14:paraId="687E3200" w14:textId="77777777" w:rsidTr="00FA0683">
        <w:trPr>
          <w:jc w:val="center"/>
        </w:trPr>
        <w:tc>
          <w:tcPr>
            <w:tcW w:w="2276" w:type="dxa"/>
          </w:tcPr>
          <w:p w14:paraId="1D5FA6B4" w14:textId="77777777" w:rsidR="007524D1" w:rsidRDefault="007524D1" w:rsidP="00FA0683">
            <w:pPr>
              <w:pStyle w:val="TAC"/>
            </w:pPr>
            <w:r>
              <w:t>N5</w:t>
            </w:r>
          </w:p>
        </w:tc>
        <w:tc>
          <w:tcPr>
            <w:tcW w:w="2196" w:type="dxa"/>
          </w:tcPr>
          <w:p w14:paraId="798B1A55" w14:textId="77777777" w:rsidR="007524D1" w:rsidRDefault="007524D1" w:rsidP="00FA0683">
            <w:pPr>
              <w:pStyle w:val="TAC"/>
            </w:pPr>
            <w:r>
              <w:t>16 to 30</w:t>
            </w:r>
          </w:p>
        </w:tc>
      </w:tr>
      <w:tr w:rsidR="007524D1" w14:paraId="1CE89AB4" w14:textId="77777777" w:rsidTr="00FA0683">
        <w:trPr>
          <w:jc w:val="center"/>
        </w:trPr>
        <w:tc>
          <w:tcPr>
            <w:tcW w:w="2276" w:type="dxa"/>
          </w:tcPr>
          <w:p w14:paraId="4C512568" w14:textId="77777777" w:rsidR="007524D1" w:rsidRDefault="007524D1" w:rsidP="00FA0683">
            <w:pPr>
              <w:pStyle w:val="TAC"/>
            </w:pPr>
            <w:r>
              <w:t>N6</w:t>
            </w:r>
          </w:p>
        </w:tc>
        <w:tc>
          <w:tcPr>
            <w:tcW w:w="2196" w:type="dxa"/>
          </w:tcPr>
          <w:p w14:paraId="6014E6D6" w14:textId="77777777" w:rsidR="007524D1" w:rsidRDefault="007524D1" w:rsidP="00FA0683">
            <w:pPr>
              <w:pStyle w:val="TAC"/>
            </w:pPr>
            <w:r>
              <w:t>31 to 38</w:t>
            </w:r>
          </w:p>
        </w:tc>
      </w:tr>
      <w:tr w:rsidR="007524D1" w14:paraId="69457D21" w14:textId="77777777" w:rsidTr="00FA0683">
        <w:trPr>
          <w:jc w:val="center"/>
        </w:trPr>
        <w:tc>
          <w:tcPr>
            <w:tcW w:w="2276" w:type="dxa"/>
          </w:tcPr>
          <w:p w14:paraId="2283A1A4" w14:textId="77777777" w:rsidR="007524D1" w:rsidRDefault="007524D1" w:rsidP="00FA0683">
            <w:pPr>
              <w:pStyle w:val="TAC"/>
            </w:pPr>
            <w:r>
              <w:t>N7</w:t>
            </w:r>
          </w:p>
        </w:tc>
        <w:tc>
          <w:tcPr>
            <w:tcW w:w="2196" w:type="dxa"/>
          </w:tcPr>
          <w:p w14:paraId="2EDCD789" w14:textId="77777777" w:rsidR="007524D1" w:rsidRDefault="007524D1" w:rsidP="00FA0683">
            <w:pPr>
              <w:pStyle w:val="TAC"/>
            </w:pPr>
            <w:r>
              <w:t>39 to 46</w:t>
            </w:r>
          </w:p>
        </w:tc>
      </w:tr>
      <w:tr w:rsidR="007524D1" w14:paraId="498CBC11" w14:textId="77777777" w:rsidTr="00FA0683">
        <w:trPr>
          <w:jc w:val="center"/>
        </w:trPr>
        <w:tc>
          <w:tcPr>
            <w:tcW w:w="2276" w:type="dxa"/>
          </w:tcPr>
          <w:p w14:paraId="29DE5D71" w14:textId="77777777" w:rsidR="007524D1" w:rsidRDefault="007524D1" w:rsidP="00FA0683">
            <w:pPr>
              <w:pStyle w:val="TAC"/>
            </w:pPr>
            <w:r>
              <w:t>C1</w:t>
            </w:r>
          </w:p>
        </w:tc>
        <w:tc>
          <w:tcPr>
            <w:tcW w:w="2196" w:type="dxa"/>
          </w:tcPr>
          <w:p w14:paraId="52B37498" w14:textId="77777777" w:rsidR="007524D1" w:rsidRDefault="007524D1" w:rsidP="00FA0683">
            <w:pPr>
              <w:pStyle w:val="TAC"/>
            </w:pPr>
            <w:r>
              <w:t>47</w:t>
            </w:r>
          </w:p>
        </w:tc>
      </w:tr>
      <w:tr w:rsidR="007524D1" w14:paraId="5378348F" w14:textId="77777777" w:rsidTr="00FA0683">
        <w:trPr>
          <w:jc w:val="center"/>
        </w:trPr>
        <w:tc>
          <w:tcPr>
            <w:tcW w:w="2276" w:type="dxa"/>
          </w:tcPr>
          <w:p w14:paraId="3717B1A4" w14:textId="77777777" w:rsidR="007524D1" w:rsidRDefault="007524D1" w:rsidP="00FA0683">
            <w:pPr>
              <w:pStyle w:val="TAC"/>
            </w:pPr>
            <w:r>
              <w:t>C2</w:t>
            </w:r>
          </w:p>
        </w:tc>
        <w:tc>
          <w:tcPr>
            <w:tcW w:w="2196" w:type="dxa"/>
          </w:tcPr>
          <w:p w14:paraId="2306B5C6" w14:textId="77777777" w:rsidR="007524D1" w:rsidRDefault="007524D1" w:rsidP="00FA0683">
            <w:pPr>
              <w:pStyle w:val="TAC"/>
            </w:pPr>
            <w:r>
              <w:t>Not applicable</w:t>
            </w:r>
          </w:p>
        </w:tc>
      </w:tr>
    </w:tbl>
    <w:p w14:paraId="458544AA" w14:textId="77777777" w:rsidR="007524D1" w:rsidRDefault="007524D1" w:rsidP="007524D1"/>
    <w:p w14:paraId="24A80B1F" w14:textId="77777777" w:rsidR="007524D1" w:rsidRDefault="007524D1" w:rsidP="007524D1">
      <w:pPr>
        <w:pStyle w:val="H6"/>
      </w:pPr>
      <w:r>
        <w:lastRenderedPageBreak/>
        <w:t>5.2.2.6.4</w:t>
      </w:r>
      <w:r>
        <w:tab/>
        <w:t>Test procedure</w:t>
      </w:r>
    </w:p>
    <w:p w14:paraId="5DBF642D" w14:textId="77777777" w:rsidR="007524D1" w:rsidRDefault="007524D1" w:rsidP="007524D1">
      <w:pPr>
        <w:pStyle w:val="TH"/>
        <w:spacing w:before="0" w:after="0"/>
        <w:rPr>
          <w:sz w:val="8"/>
          <w:szCs w:val="8"/>
        </w:rPr>
      </w:pPr>
    </w:p>
    <w:tbl>
      <w:tblPr>
        <w:tblW w:w="9781"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111"/>
        <w:gridCol w:w="2977"/>
        <w:gridCol w:w="2268"/>
      </w:tblGrid>
      <w:tr w:rsidR="007524D1" w14:paraId="3DB45D86" w14:textId="77777777" w:rsidTr="00FA0683">
        <w:tc>
          <w:tcPr>
            <w:tcW w:w="425" w:type="dxa"/>
          </w:tcPr>
          <w:p w14:paraId="1272E9DE" w14:textId="77777777" w:rsidR="007524D1" w:rsidRDefault="007524D1" w:rsidP="00FA0683">
            <w:pPr>
              <w:pStyle w:val="TAH"/>
            </w:pPr>
            <w:r>
              <w:t>Id</w:t>
            </w:r>
          </w:p>
        </w:tc>
        <w:tc>
          <w:tcPr>
            <w:tcW w:w="4111" w:type="dxa"/>
          </w:tcPr>
          <w:p w14:paraId="5D82A31E" w14:textId="77777777" w:rsidR="007524D1" w:rsidRDefault="007524D1" w:rsidP="00FA0683">
            <w:pPr>
              <w:pStyle w:val="TAH"/>
            </w:pPr>
            <w:r>
              <w:t>Description</w:t>
            </w:r>
          </w:p>
        </w:tc>
        <w:tc>
          <w:tcPr>
            <w:tcW w:w="2977" w:type="dxa"/>
          </w:tcPr>
          <w:p w14:paraId="77B89BF3" w14:textId="77777777" w:rsidR="007524D1" w:rsidRDefault="007524D1" w:rsidP="00FA0683">
            <w:pPr>
              <w:pStyle w:val="TAH"/>
            </w:pPr>
            <w:r>
              <w:t>API/(U)SAT Framework Expectation</w:t>
            </w:r>
          </w:p>
        </w:tc>
        <w:tc>
          <w:tcPr>
            <w:tcW w:w="2268" w:type="dxa"/>
          </w:tcPr>
          <w:p w14:paraId="0043A242" w14:textId="77777777" w:rsidR="007524D1" w:rsidRDefault="007524D1" w:rsidP="00FA0683">
            <w:pPr>
              <w:pStyle w:val="TAH"/>
            </w:pPr>
            <w:r>
              <w:t>APDU Expectation</w:t>
            </w:r>
          </w:p>
        </w:tc>
      </w:tr>
      <w:tr w:rsidR="007524D1" w14:paraId="508CCF36" w14:textId="77777777" w:rsidTr="00FA0683">
        <w:tc>
          <w:tcPr>
            <w:tcW w:w="425" w:type="dxa"/>
          </w:tcPr>
          <w:p w14:paraId="4B74A337" w14:textId="77777777" w:rsidR="007524D1" w:rsidRDefault="007524D1" w:rsidP="00FA0683">
            <w:pPr>
              <w:pStyle w:val="TAH"/>
            </w:pPr>
          </w:p>
        </w:tc>
        <w:tc>
          <w:tcPr>
            <w:tcW w:w="4111" w:type="dxa"/>
          </w:tcPr>
          <w:p w14:paraId="54A64C6C" w14:textId="77777777" w:rsidR="007524D1" w:rsidRDefault="007524D1" w:rsidP="00FA0683">
            <w:pPr>
              <w:pStyle w:val="TAH"/>
            </w:pPr>
            <w:r>
              <w:t>FORMATTED SMS PP ENV Triggering</w:t>
            </w:r>
          </w:p>
        </w:tc>
        <w:tc>
          <w:tcPr>
            <w:tcW w:w="2977" w:type="dxa"/>
          </w:tcPr>
          <w:p w14:paraId="0ACEA41A" w14:textId="77777777" w:rsidR="007524D1" w:rsidRDefault="007524D1" w:rsidP="00FA0683">
            <w:pPr>
              <w:pStyle w:val="TAH"/>
            </w:pPr>
          </w:p>
        </w:tc>
        <w:tc>
          <w:tcPr>
            <w:tcW w:w="2268" w:type="dxa"/>
          </w:tcPr>
          <w:p w14:paraId="347A3D42" w14:textId="77777777" w:rsidR="007524D1" w:rsidRDefault="007524D1" w:rsidP="00FA0683">
            <w:pPr>
              <w:pStyle w:val="TAH"/>
            </w:pPr>
          </w:p>
        </w:tc>
      </w:tr>
      <w:tr w:rsidR="007524D1" w14:paraId="092BF201" w14:textId="77777777" w:rsidTr="00FA0683">
        <w:tc>
          <w:tcPr>
            <w:tcW w:w="425" w:type="dxa"/>
          </w:tcPr>
          <w:p w14:paraId="44F63A56" w14:textId="77777777" w:rsidR="007524D1" w:rsidRDefault="007524D1" w:rsidP="00FA0683">
            <w:pPr>
              <w:pStyle w:val="TAL"/>
              <w:jc w:val="center"/>
            </w:pPr>
            <w:r>
              <w:t>1</w:t>
            </w:r>
          </w:p>
        </w:tc>
        <w:tc>
          <w:tcPr>
            <w:tcW w:w="4111" w:type="dxa"/>
          </w:tcPr>
          <w:p w14:paraId="3528C86A" w14:textId="77777777" w:rsidR="007524D1" w:rsidRDefault="007524D1" w:rsidP="00FA0683">
            <w:pPr>
              <w:pStyle w:val="TAL"/>
            </w:pPr>
            <w:r>
              <w:t>Test with FORMATTED_SMS_PP_ENV and TP-OA length of 2 and user data length of 0x3D</w:t>
            </w:r>
          </w:p>
        </w:tc>
        <w:tc>
          <w:tcPr>
            <w:tcW w:w="2977" w:type="dxa"/>
          </w:tcPr>
          <w:p w14:paraId="789D55CF" w14:textId="77777777" w:rsidR="007524D1" w:rsidRDefault="007524D1" w:rsidP="00FA0683">
            <w:pPr>
              <w:pStyle w:val="TAL"/>
            </w:pPr>
            <w:r>
              <w:t>Returns 0x003D</w:t>
            </w:r>
          </w:p>
          <w:p w14:paraId="46F1D518" w14:textId="77777777" w:rsidR="007524D1" w:rsidRDefault="007524D1" w:rsidP="00FA0683">
            <w:pPr>
              <w:pStyle w:val="TAL"/>
            </w:pPr>
          </w:p>
        </w:tc>
        <w:tc>
          <w:tcPr>
            <w:tcW w:w="2268" w:type="dxa"/>
          </w:tcPr>
          <w:p w14:paraId="4688CCF7" w14:textId="77777777" w:rsidR="007524D1" w:rsidRDefault="007524D1" w:rsidP="00FA0683">
            <w:pPr>
              <w:pStyle w:val="TAL"/>
            </w:pPr>
          </w:p>
        </w:tc>
      </w:tr>
      <w:tr w:rsidR="007524D1" w14:paraId="493CD39E" w14:textId="77777777" w:rsidTr="00FA0683">
        <w:tc>
          <w:tcPr>
            <w:tcW w:w="425" w:type="dxa"/>
          </w:tcPr>
          <w:p w14:paraId="75EFD4C5" w14:textId="77777777" w:rsidR="007524D1" w:rsidRDefault="007524D1" w:rsidP="00FA0683">
            <w:pPr>
              <w:pStyle w:val="TAL"/>
              <w:jc w:val="center"/>
            </w:pPr>
            <w:r>
              <w:t>2</w:t>
            </w:r>
          </w:p>
        </w:tc>
        <w:tc>
          <w:tcPr>
            <w:tcW w:w="4111" w:type="dxa"/>
          </w:tcPr>
          <w:p w14:paraId="0CC2838E" w14:textId="77777777" w:rsidR="007524D1" w:rsidRDefault="007524D1" w:rsidP="00FA0683">
            <w:pPr>
              <w:pStyle w:val="TAL"/>
            </w:pPr>
            <w:r>
              <w:t>Test with TP-OA length of 12 and user data length of 0x3D</w:t>
            </w:r>
          </w:p>
        </w:tc>
        <w:tc>
          <w:tcPr>
            <w:tcW w:w="2977" w:type="dxa"/>
          </w:tcPr>
          <w:p w14:paraId="1D3D86FA" w14:textId="77777777" w:rsidR="007524D1" w:rsidRDefault="007524D1" w:rsidP="00FA0683">
            <w:pPr>
              <w:pStyle w:val="TAL"/>
            </w:pPr>
            <w:r>
              <w:t>Returns 0x003D</w:t>
            </w:r>
          </w:p>
        </w:tc>
        <w:tc>
          <w:tcPr>
            <w:tcW w:w="2268" w:type="dxa"/>
          </w:tcPr>
          <w:p w14:paraId="5C6FD4A0" w14:textId="77777777" w:rsidR="007524D1" w:rsidRDefault="007524D1" w:rsidP="00FA0683">
            <w:pPr>
              <w:pStyle w:val="TAL"/>
            </w:pPr>
          </w:p>
        </w:tc>
      </w:tr>
      <w:tr w:rsidR="007524D1" w14:paraId="73002019" w14:textId="77777777" w:rsidTr="00FA0683">
        <w:tc>
          <w:tcPr>
            <w:tcW w:w="425" w:type="dxa"/>
          </w:tcPr>
          <w:p w14:paraId="3D8F37E7" w14:textId="77777777" w:rsidR="007524D1" w:rsidRDefault="007524D1" w:rsidP="00FA0683">
            <w:pPr>
              <w:pStyle w:val="TAL"/>
              <w:keepNext w:val="0"/>
              <w:jc w:val="center"/>
            </w:pPr>
            <w:r>
              <w:t>3</w:t>
            </w:r>
          </w:p>
        </w:tc>
        <w:tc>
          <w:tcPr>
            <w:tcW w:w="4111" w:type="dxa"/>
          </w:tcPr>
          <w:p w14:paraId="3A607B26" w14:textId="77777777" w:rsidR="007524D1" w:rsidRDefault="007524D1" w:rsidP="00FA0683">
            <w:pPr>
              <w:pStyle w:val="TAL"/>
              <w:keepNext w:val="0"/>
            </w:pPr>
            <w:r>
              <w:t>Test with RC/CC/DS length of 0 and secured data length of 0x10</w:t>
            </w:r>
          </w:p>
        </w:tc>
        <w:tc>
          <w:tcPr>
            <w:tcW w:w="2977" w:type="dxa"/>
          </w:tcPr>
          <w:p w14:paraId="22613FAB" w14:textId="77777777" w:rsidR="007524D1" w:rsidRDefault="007524D1" w:rsidP="00FA0683">
            <w:pPr>
              <w:pStyle w:val="TAL"/>
              <w:keepNext w:val="0"/>
            </w:pPr>
            <w:r>
              <w:t>Returns 0x0023</w:t>
            </w:r>
          </w:p>
        </w:tc>
        <w:tc>
          <w:tcPr>
            <w:tcW w:w="2268" w:type="dxa"/>
          </w:tcPr>
          <w:p w14:paraId="07D434F4" w14:textId="77777777" w:rsidR="007524D1" w:rsidRDefault="007524D1" w:rsidP="00FA0683">
            <w:pPr>
              <w:pStyle w:val="TAL"/>
              <w:keepNext w:val="0"/>
            </w:pPr>
          </w:p>
        </w:tc>
      </w:tr>
      <w:tr w:rsidR="007524D1" w14:paraId="14E979FF" w14:textId="77777777" w:rsidTr="00FA0683">
        <w:tc>
          <w:tcPr>
            <w:tcW w:w="425" w:type="dxa"/>
          </w:tcPr>
          <w:p w14:paraId="66DC4668" w14:textId="77777777" w:rsidR="007524D1" w:rsidRDefault="007524D1" w:rsidP="00FA0683">
            <w:pPr>
              <w:pStyle w:val="TAL"/>
              <w:keepNext w:val="0"/>
              <w:jc w:val="center"/>
            </w:pPr>
            <w:r>
              <w:t>4</w:t>
            </w:r>
          </w:p>
        </w:tc>
        <w:tc>
          <w:tcPr>
            <w:tcW w:w="4111" w:type="dxa"/>
          </w:tcPr>
          <w:p w14:paraId="2B85F034" w14:textId="77777777" w:rsidR="007524D1" w:rsidRDefault="007524D1" w:rsidP="00FA0683">
            <w:pPr>
              <w:pStyle w:val="TAL"/>
              <w:keepNext w:val="0"/>
            </w:pPr>
            <w:r>
              <w:t>Test with RC/CC/DS length of 8 and secured data length of 0x10</w:t>
            </w:r>
          </w:p>
        </w:tc>
        <w:tc>
          <w:tcPr>
            <w:tcW w:w="2977" w:type="dxa"/>
          </w:tcPr>
          <w:p w14:paraId="4C5CCE5C" w14:textId="77777777" w:rsidR="007524D1" w:rsidRDefault="007524D1" w:rsidP="00FA0683">
            <w:pPr>
              <w:pStyle w:val="TAL"/>
              <w:keepNext w:val="0"/>
            </w:pPr>
            <w:r>
              <w:t>Returns 0x002B</w:t>
            </w:r>
          </w:p>
        </w:tc>
        <w:tc>
          <w:tcPr>
            <w:tcW w:w="2268" w:type="dxa"/>
          </w:tcPr>
          <w:p w14:paraId="1F65869A" w14:textId="77777777" w:rsidR="007524D1" w:rsidRDefault="007524D1" w:rsidP="00FA0683">
            <w:pPr>
              <w:pStyle w:val="TAL"/>
              <w:keepNext w:val="0"/>
            </w:pPr>
          </w:p>
        </w:tc>
      </w:tr>
      <w:tr w:rsidR="007524D1" w14:paraId="277EEB49" w14:textId="77777777" w:rsidTr="00FA0683">
        <w:tc>
          <w:tcPr>
            <w:tcW w:w="425" w:type="dxa"/>
          </w:tcPr>
          <w:p w14:paraId="5BF9DA04" w14:textId="77777777" w:rsidR="007524D1" w:rsidRDefault="007524D1" w:rsidP="00FA0683">
            <w:pPr>
              <w:pStyle w:val="TAL"/>
              <w:keepNext w:val="0"/>
              <w:jc w:val="center"/>
            </w:pPr>
            <w:r>
              <w:t>5</w:t>
            </w:r>
          </w:p>
        </w:tc>
        <w:tc>
          <w:tcPr>
            <w:tcW w:w="4111" w:type="dxa"/>
          </w:tcPr>
          <w:p w14:paraId="1B2DB601" w14:textId="77777777" w:rsidR="007524D1" w:rsidRDefault="007524D1" w:rsidP="00FA0683">
            <w:pPr>
              <w:pStyle w:val="TAL"/>
              <w:keepNext w:val="0"/>
            </w:pPr>
            <w:r>
              <w:t>Test with PCNTR = 0, no RC/CC/DS and data length of 0x10</w:t>
            </w:r>
          </w:p>
        </w:tc>
        <w:tc>
          <w:tcPr>
            <w:tcW w:w="2977" w:type="dxa"/>
          </w:tcPr>
          <w:p w14:paraId="43AC0314" w14:textId="77777777" w:rsidR="007524D1" w:rsidRDefault="007524D1" w:rsidP="00FA0683">
            <w:pPr>
              <w:pStyle w:val="TAL"/>
              <w:keepNext w:val="0"/>
            </w:pPr>
            <w:r>
              <w:t>Returns 0x0023</w:t>
            </w:r>
          </w:p>
        </w:tc>
        <w:tc>
          <w:tcPr>
            <w:tcW w:w="2268" w:type="dxa"/>
          </w:tcPr>
          <w:p w14:paraId="38FEF161" w14:textId="77777777" w:rsidR="007524D1" w:rsidRDefault="007524D1" w:rsidP="00FA0683">
            <w:pPr>
              <w:pStyle w:val="TAL"/>
              <w:keepNext w:val="0"/>
            </w:pPr>
          </w:p>
        </w:tc>
      </w:tr>
      <w:tr w:rsidR="007524D1" w14:paraId="4E3638F9" w14:textId="77777777" w:rsidTr="00FA0683">
        <w:tc>
          <w:tcPr>
            <w:tcW w:w="425" w:type="dxa"/>
          </w:tcPr>
          <w:p w14:paraId="4B150937" w14:textId="77777777" w:rsidR="007524D1" w:rsidRDefault="007524D1" w:rsidP="00FA0683">
            <w:pPr>
              <w:pStyle w:val="TAL"/>
              <w:keepNext w:val="0"/>
              <w:jc w:val="center"/>
            </w:pPr>
            <w:r>
              <w:t>6</w:t>
            </w:r>
          </w:p>
        </w:tc>
        <w:tc>
          <w:tcPr>
            <w:tcW w:w="4111" w:type="dxa"/>
          </w:tcPr>
          <w:p w14:paraId="010F5794" w14:textId="77777777" w:rsidR="007524D1" w:rsidRDefault="007524D1" w:rsidP="00FA0683">
            <w:pPr>
              <w:pStyle w:val="TAL"/>
              <w:keepNext w:val="0"/>
            </w:pPr>
            <w:r>
              <w:t>Test with PCNTR = 7, no RC/CC/DS and data length of 0x03 (ciphering shall be used)</w:t>
            </w:r>
          </w:p>
        </w:tc>
        <w:tc>
          <w:tcPr>
            <w:tcW w:w="2977" w:type="dxa"/>
          </w:tcPr>
          <w:p w14:paraId="449F7F04" w14:textId="77777777" w:rsidR="007524D1" w:rsidRDefault="007524D1" w:rsidP="00FA0683">
            <w:pPr>
              <w:pStyle w:val="TAL"/>
              <w:keepNext w:val="0"/>
            </w:pPr>
            <w:r>
              <w:t>Returns 0x001D</w:t>
            </w:r>
          </w:p>
        </w:tc>
        <w:tc>
          <w:tcPr>
            <w:tcW w:w="2268" w:type="dxa"/>
          </w:tcPr>
          <w:p w14:paraId="35D8836A" w14:textId="77777777" w:rsidR="007524D1" w:rsidRDefault="007524D1" w:rsidP="00FA0683">
            <w:pPr>
              <w:pStyle w:val="TAL"/>
              <w:keepNext w:val="0"/>
            </w:pPr>
          </w:p>
        </w:tc>
      </w:tr>
      <w:tr w:rsidR="007524D1" w14:paraId="5DBE7B55" w14:textId="77777777" w:rsidTr="00FA0683">
        <w:tc>
          <w:tcPr>
            <w:tcW w:w="425" w:type="dxa"/>
          </w:tcPr>
          <w:p w14:paraId="11347C88" w14:textId="77777777" w:rsidR="007524D1" w:rsidRDefault="007524D1" w:rsidP="00FA0683">
            <w:pPr>
              <w:pStyle w:val="TAL"/>
              <w:keepNext w:val="0"/>
              <w:jc w:val="center"/>
            </w:pPr>
            <w:r>
              <w:t>7</w:t>
            </w:r>
          </w:p>
        </w:tc>
        <w:tc>
          <w:tcPr>
            <w:tcW w:w="4111" w:type="dxa"/>
          </w:tcPr>
          <w:p w14:paraId="259A193E" w14:textId="77777777" w:rsidR="007524D1" w:rsidRDefault="007524D1" w:rsidP="00FA0683">
            <w:pPr>
              <w:pStyle w:val="TAL"/>
              <w:keepNext w:val="0"/>
            </w:pPr>
            <w:r>
              <w:t>Test with SecuredDataLength = 00 and no RC/CC/DS</w:t>
            </w:r>
          </w:p>
        </w:tc>
        <w:tc>
          <w:tcPr>
            <w:tcW w:w="2977" w:type="dxa"/>
          </w:tcPr>
          <w:p w14:paraId="23C71CF7" w14:textId="77777777" w:rsidR="007524D1" w:rsidRDefault="007524D1" w:rsidP="00FA0683">
            <w:pPr>
              <w:pStyle w:val="TAL"/>
              <w:keepNext w:val="0"/>
            </w:pPr>
            <w:r>
              <w:t>Returns 0x0013</w:t>
            </w:r>
          </w:p>
        </w:tc>
        <w:tc>
          <w:tcPr>
            <w:tcW w:w="2268" w:type="dxa"/>
          </w:tcPr>
          <w:p w14:paraId="28AF0779" w14:textId="77777777" w:rsidR="007524D1" w:rsidRDefault="007524D1" w:rsidP="00FA0683">
            <w:pPr>
              <w:pStyle w:val="TAL"/>
              <w:keepNext w:val="0"/>
            </w:pPr>
          </w:p>
        </w:tc>
      </w:tr>
      <w:tr w:rsidR="007524D1" w14:paraId="3746932E" w14:textId="77777777" w:rsidTr="00FA0683">
        <w:tc>
          <w:tcPr>
            <w:tcW w:w="425" w:type="dxa"/>
          </w:tcPr>
          <w:p w14:paraId="6F8E4591" w14:textId="77777777" w:rsidR="007524D1" w:rsidRDefault="007524D1" w:rsidP="00FA0683">
            <w:pPr>
              <w:pStyle w:val="TAL"/>
              <w:keepNext w:val="0"/>
              <w:jc w:val="center"/>
            </w:pPr>
            <w:r>
              <w:t>8</w:t>
            </w:r>
          </w:p>
        </w:tc>
        <w:tc>
          <w:tcPr>
            <w:tcW w:w="4111" w:type="dxa"/>
          </w:tcPr>
          <w:p w14:paraId="400FB5C6" w14:textId="77777777" w:rsidR="007524D1" w:rsidRDefault="007524D1" w:rsidP="00FA0683">
            <w:pPr>
              <w:pStyle w:val="TAL"/>
              <w:keepNext w:val="0"/>
            </w:pPr>
            <w:r>
              <w:t>Test with UserDataLength = 0x7F</w:t>
            </w:r>
          </w:p>
        </w:tc>
        <w:tc>
          <w:tcPr>
            <w:tcW w:w="2977" w:type="dxa"/>
          </w:tcPr>
          <w:p w14:paraId="35BD4E90" w14:textId="77777777" w:rsidR="007524D1" w:rsidRDefault="007524D1" w:rsidP="00FA0683">
            <w:pPr>
              <w:pStyle w:val="TAL"/>
              <w:keepNext w:val="0"/>
            </w:pPr>
            <w:r>
              <w:t>Returns 0x007F</w:t>
            </w:r>
          </w:p>
        </w:tc>
        <w:tc>
          <w:tcPr>
            <w:tcW w:w="2268" w:type="dxa"/>
          </w:tcPr>
          <w:p w14:paraId="3A7BB7CA" w14:textId="77777777" w:rsidR="007524D1" w:rsidRDefault="007524D1" w:rsidP="00FA0683">
            <w:pPr>
              <w:pStyle w:val="TAL"/>
              <w:keepNext w:val="0"/>
            </w:pPr>
          </w:p>
        </w:tc>
      </w:tr>
      <w:tr w:rsidR="007524D1" w14:paraId="192C0692" w14:textId="77777777" w:rsidTr="00FA0683">
        <w:tc>
          <w:tcPr>
            <w:tcW w:w="425" w:type="dxa"/>
          </w:tcPr>
          <w:p w14:paraId="29891A8A" w14:textId="77777777" w:rsidR="007524D1" w:rsidRDefault="007524D1" w:rsidP="00FA0683">
            <w:pPr>
              <w:pStyle w:val="TAL"/>
              <w:keepNext w:val="0"/>
              <w:jc w:val="center"/>
            </w:pPr>
            <w:r>
              <w:t>9</w:t>
            </w:r>
          </w:p>
        </w:tc>
        <w:tc>
          <w:tcPr>
            <w:tcW w:w="4111" w:type="dxa"/>
          </w:tcPr>
          <w:p w14:paraId="0BCBD6E9" w14:textId="77777777" w:rsidR="007524D1" w:rsidRDefault="007524D1" w:rsidP="00FA0683">
            <w:pPr>
              <w:pStyle w:val="TAL"/>
              <w:keepNext w:val="0"/>
            </w:pPr>
            <w:r>
              <w:t xml:space="preserve">Test with UserDataLength = 0x80 </w:t>
            </w:r>
          </w:p>
        </w:tc>
        <w:tc>
          <w:tcPr>
            <w:tcW w:w="2977" w:type="dxa"/>
          </w:tcPr>
          <w:p w14:paraId="260053A8" w14:textId="77777777" w:rsidR="007524D1" w:rsidRDefault="007524D1" w:rsidP="00FA0683">
            <w:pPr>
              <w:pStyle w:val="TAL"/>
              <w:keepNext w:val="0"/>
            </w:pPr>
            <w:r>
              <w:t>Returns 0x0080</w:t>
            </w:r>
          </w:p>
        </w:tc>
        <w:tc>
          <w:tcPr>
            <w:tcW w:w="2268" w:type="dxa"/>
          </w:tcPr>
          <w:p w14:paraId="7596118B" w14:textId="77777777" w:rsidR="007524D1" w:rsidRDefault="007524D1" w:rsidP="00FA0683">
            <w:pPr>
              <w:pStyle w:val="TAL"/>
              <w:keepNext w:val="0"/>
            </w:pPr>
          </w:p>
        </w:tc>
      </w:tr>
      <w:tr w:rsidR="007524D1" w14:paraId="78F9F8A3" w14:textId="77777777" w:rsidTr="00FA0683">
        <w:tc>
          <w:tcPr>
            <w:tcW w:w="425" w:type="dxa"/>
          </w:tcPr>
          <w:p w14:paraId="4904D94B" w14:textId="77777777" w:rsidR="007524D1" w:rsidRDefault="007524D1" w:rsidP="00FA0683">
            <w:pPr>
              <w:pStyle w:val="TAL"/>
              <w:keepNext w:val="0"/>
              <w:jc w:val="center"/>
            </w:pPr>
            <w:r>
              <w:t>10</w:t>
            </w:r>
          </w:p>
        </w:tc>
        <w:tc>
          <w:tcPr>
            <w:tcW w:w="4111" w:type="dxa"/>
          </w:tcPr>
          <w:p w14:paraId="5A10EC4F" w14:textId="77777777" w:rsidR="007524D1" w:rsidRDefault="007524D1" w:rsidP="00FA0683">
            <w:pPr>
              <w:pStyle w:val="TAL"/>
              <w:keepNext w:val="0"/>
            </w:pPr>
            <w:r>
              <w:t>Test with UserDataLength = maximum length (0x8C) for a single SMS</w:t>
            </w:r>
          </w:p>
        </w:tc>
        <w:tc>
          <w:tcPr>
            <w:tcW w:w="2977" w:type="dxa"/>
          </w:tcPr>
          <w:p w14:paraId="56467946" w14:textId="77777777" w:rsidR="007524D1" w:rsidRDefault="007524D1" w:rsidP="00FA0683">
            <w:pPr>
              <w:pStyle w:val="TAL"/>
              <w:keepNext w:val="0"/>
            </w:pPr>
            <w:r>
              <w:t>Returns 0x008C</w:t>
            </w:r>
          </w:p>
        </w:tc>
        <w:tc>
          <w:tcPr>
            <w:tcW w:w="2268" w:type="dxa"/>
          </w:tcPr>
          <w:p w14:paraId="68A765D1" w14:textId="77777777" w:rsidR="007524D1" w:rsidRDefault="007524D1" w:rsidP="00FA0683">
            <w:pPr>
              <w:pStyle w:val="TAL"/>
              <w:keepNext w:val="0"/>
            </w:pPr>
          </w:p>
        </w:tc>
      </w:tr>
      <w:tr w:rsidR="007524D1" w14:paraId="48D5BF95" w14:textId="77777777" w:rsidTr="00FA0683">
        <w:tc>
          <w:tcPr>
            <w:tcW w:w="425" w:type="dxa"/>
          </w:tcPr>
          <w:p w14:paraId="28C46CC4" w14:textId="77777777" w:rsidR="007524D1" w:rsidRDefault="007524D1" w:rsidP="00FA0683">
            <w:pPr>
              <w:pStyle w:val="TAL"/>
              <w:keepNext w:val="0"/>
              <w:jc w:val="center"/>
            </w:pPr>
            <w:r>
              <w:t>11</w:t>
            </w:r>
          </w:p>
        </w:tc>
        <w:tc>
          <w:tcPr>
            <w:tcW w:w="4111" w:type="dxa"/>
          </w:tcPr>
          <w:p w14:paraId="128D763E" w14:textId="77777777" w:rsidR="007524D1" w:rsidRDefault="007524D1" w:rsidP="00FA0683">
            <w:pPr>
              <w:pStyle w:val="TAL"/>
              <w:keepNext w:val="0"/>
            </w:pPr>
            <w:r>
              <w:t xml:space="preserve">Verify it is the first TPDU TLV: </w:t>
            </w:r>
          </w:p>
          <w:p w14:paraId="57FDF699" w14:textId="77777777" w:rsidR="007524D1" w:rsidRDefault="007524D1" w:rsidP="00FA0683">
            <w:pPr>
              <w:pStyle w:val="TAL"/>
              <w:keepNext w:val="0"/>
            </w:pPr>
            <w:r>
              <w:t xml:space="preserve">Send a SMS PP with 2 TPDU TLV with two different user data lengths: 0x18 and 0x23 </w:t>
            </w:r>
          </w:p>
        </w:tc>
        <w:tc>
          <w:tcPr>
            <w:tcW w:w="2977" w:type="dxa"/>
          </w:tcPr>
          <w:p w14:paraId="44EA2FC3" w14:textId="77777777" w:rsidR="007524D1" w:rsidRDefault="007524D1" w:rsidP="00FA0683">
            <w:pPr>
              <w:pStyle w:val="TAL"/>
              <w:keepNext w:val="0"/>
            </w:pPr>
            <w:r>
              <w:t>Returns 0x0018</w:t>
            </w:r>
          </w:p>
        </w:tc>
        <w:tc>
          <w:tcPr>
            <w:tcW w:w="2268" w:type="dxa"/>
          </w:tcPr>
          <w:p w14:paraId="6737200F" w14:textId="77777777" w:rsidR="007524D1" w:rsidRDefault="007524D1" w:rsidP="00FA0683">
            <w:pPr>
              <w:pStyle w:val="TAL"/>
              <w:keepNext w:val="0"/>
            </w:pPr>
          </w:p>
        </w:tc>
      </w:tr>
      <w:tr w:rsidR="007524D1" w14:paraId="0D7F5BD6" w14:textId="77777777" w:rsidTr="00FA0683">
        <w:tc>
          <w:tcPr>
            <w:tcW w:w="425" w:type="dxa"/>
          </w:tcPr>
          <w:p w14:paraId="4B2392B1" w14:textId="77777777" w:rsidR="007524D1" w:rsidRDefault="007524D1" w:rsidP="00FA0683">
            <w:pPr>
              <w:pStyle w:val="TAL"/>
              <w:keepNext w:val="0"/>
              <w:jc w:val="center"/>
            </w:pPr>
            <w:r>
              <w:t>12</w:t>
            </w:r>
          </w:p>
        </w:tc>
        <w:tc>
          <w:tcPr>
            <w:tcW w:w="4111" w:type="dxa"/>
          </w:tcPr>
          <w:p w14:paraId="2EBF68CB" w14:textId="77777777" w:rsidR="007524D1" w:rsidRDefault="007524D1" w:rsidP="00FA0683">
            <w:pPr>
              <w:pStyle w:val="TAL"/>
              <w:keepNext w:val="0"/>
            </w:pPr>
            <w:r>
              <w:t>Send envelope SMS-PP Formatted.</w:t>
            </w:r>
          </w:p>
          <w:p w14:paraId="0023FB15" w14:textId="77777777" w:rsidR="007524D1" w:rsidRDefault="007524D1" w:rsidP="00FA0683">
            <w:pPr>
              <w:pStyle w:val="TAL"/>
              <w:keepNext w:val="0"/>
            </w:pPr>
            <w:r>
              <w:t>FindTLV() with TAG_DEVICE_IDENTITIES. GetUserDataLength() and then getValueByte() with offset 0</w:t>
            </w:r>
          </w:p>
        </w:tc>
        <w:tc>
          <w:tcPr>
            <w:tcW w:w="2977" w:type="dxa"/>
          </w:tcPr>
          <w:p w14:paraId="7F64051B" w14:textId="77777777" w:rsidR="007524D1" w:rsidRDefault="007524D1" w:rsidP="00FA0683">
            <w:pPr>
              <w:pStyle w:val="TAL"/>
              <w:keepNext w:val="0"/>
            </w:pPr>
            <w:r>
              <w:t xml:space="preserve">GetValueByte() returns 0x40(TS 23.040 [11] first byte) </w:t>
            </w:r>
          </w:p>
        </w:tc>
        <w:tc>
          <w:tcPr>
            <w:tcW w:w="2268" w:type="dxa"/>
          </w:tcPr>
          <w:p w14:paraId="3B24CAA8" w14:textId="77777777" w:rsidR="007524D1" w:rsidRDefault="007524D1" w:rsidP="00FA0683">
            <w:pPr>
              <w:pStyle w:val="TAL"/>
              <w:keepNext w:val="0"/>
            </w:pPr>
          </w:p>
        </w:tc>
      </w:tr>
      <w:tr w:rsidR="007524D1" w14:paraId="1E6455BC" w14:textId="77777777" w:rsidTr="00FA0683">
        <w:tc>
          <w:tcPr>
            <w:tcW w:w="425" w:type="dxa"/>
          </w:tcPr>
          <w:p w14:paraId="69F2DB2F" w14:textId="77777777" w:rsidR="007524D1" w:rsidRDefault="007524D1" w:rsidP="00FA0683">
            <w:pPr>
              <w:pStyle w:val="TAL"/>
              <w:keepNext w:val="0"/>
              <w:jc w:val="center"/>
            </w:pPr>
            <w:r>
              <w:t>13</w:t>
            </w:r>
          </w:p>
        </w:tc>
        <w:tc>
          <w:tcPr>
            <w:tcW w:w="4111" w:type="dxa"/>
          </w:tcPr>
          <w:p w14:paraId="24CF8DFE" w14:textId="77777777" w:rsidR="007524D1" w:rsidRDefault="007524D1" w:rsidP="00FA0683">
            <w:pPr>
              <w:pStyle w:val="TAL"/>
              <w:keepNext w:val="0"/>
            </w:pPr>
            <w:r>
              <w:t>Test with UserDataLength = 0xFF with 2 concatenated SMS</w:t>
            </w:r>
          </w:p>
        </w:tc>
        <w:tc>
          <w:tcPr>
            <w:tcW w:w="2977" w:type="dxa"/>
          </w:tcPr>
          <w:p w14:paraId="4986FCAD" w14:textId="77777777" w:rsidR="007524D1" w:rsidRDefault="007524D1" w:rsidP="00FA0683">
            <w:pPr>
              <w:pStyle w:val="TAL"/>
              <w:keepNext w:val="0"/>
            </w:pPr>
            <w:r>
              <w:t>Returns 0x00FF</w:t>
            </w:r>
          </w:p>
        </w:tc>
        <w:tc>
          <w:tcPr>
            <w:tcW w:w="2268" w:type="dxa"/>
          </w:tcPr>
          <w:p w14:paraId="5A98438D" w14:textId="77777777" w:rsidR="007524D1" w:rsidRDefault="007524D1" w:rsidP="00FA0683">
            <w:pPr>
              <w:pStyle w:val="TAL"/>
              <w:keepNext w:val="0"/>
            </w:pPr>
          </w:p>
        </w:tc>
      </w:tr>
      <w:tr w:rsidR="007524D1" w14:paraId="5EF27C3B" w14:textId="77777777" w:rsidTr="00FA0683">
        <w:tc>
          <w:tcPr>
            <w:tcW w:w="425" w:type="dxa"/>
          </w:tcPr>
          <w:p w14:paraId="0A39DB27" w14:textId="77777777" w:rsidR="007524D1" w:rsidRDefault="007524D1" w:rsidP="00FA0683">
            <w:pPr>
              <w:pStyle w:val="TAL"/>
              <w:keepNext w:val="0"/>
              <w:jc w:val="center"/>
            </w:pPr>
            <w:r>
              <w:t>14</w:t>
            </w:r>
          </w:p>
        </w:tc>
        <w:tc>
          <w:tcPr>
            <w:tcW w:w="4111" w:type="dxa"/>
          </w:tcPr>
          <w:p w14:paraId="68991014" w14:textId="77777777" w:rsidR="007524D1" w:rsidRDefault="007524D1" w:rsidP="00FA0683">
            <w:pPr>
              <w:pStyle w:val="TAL"/>
              <w:keepNext w:val="0"/>
            </w:pPr>
            <w:r>
              <w:t>Test with UserDataLength = 0x100 with 2 concatenated SMS</w:t>
            </w:r>
          </w:p>
        </w:tc>
        <w:tc>
          <w:tcPr>
            <w:tcW w:w="2977" w:type="dxa"/>
          </w:tcPr>
          <w:p w14:paraId="530AAFD9" w14:textId="77777777" w:rsidR="007524D1" w:rsidRDefault="007524D1" w:rsidP="00FA0683">
            <w:pPr>
              <w:pStyle w:val="TAL"/>
              <w:keepNext w:val="0"/>
            </w:pPr>
            <w:r>
              <w:t>Returns 0x0100</w:t>
            </w:r>
          </w:p>
        </w:tc>
        <w:tc>
          <w:tcPr>
            <w:tcW w:w="2268" w:type="dxa"/>
          </w:tcPr>
          <w:p w14:paraId="5C08F6D7" w14:textId="77777777" w:rsidR="007524D1" w:rsidRDefault="007524D1" w:rsidP="00FA0683">
            <w:pPr>
              <w:pStyle w:val="TAL"/>
              <w:keepNext w:val="0"/>
            </w:pPr>
          </w:p>
        </w:tc>
      </w:tr>
      <w:tr w:rsidR="007524D1" w14:paraId="38022CB3" w14:textId="77777777" w:rsidTr="00FA0683">
        <w:tc>
          <w:tcPr>
            <w:tcW w:w="425" w:type="dxa"/>
          </w:tcPr>
          <w:p w14:paraId="1794D361" w14:textId="77777777" w:rsidR="007524D1" w:rsidRDefault="007524D1" w:rsidP="00FA0683">
            <w:pPr>
              <w:pStyle w:val="TAL"/>
              <w:keepNext w:val="0"/>
              <w:jc w:val="center"/>
            </w:pPr>
            <w:r>
              <w:t>15</w:t>
            </w:r>
          </w:p>
        </w:tc>
        <w:tc>
          <w:tcPr>
            <w:tcW w:w="4111" w:type="dxa"/>
          </w:tcPr>
          <w:p w14:paraId="437DF1F3" w14:textId="77777777" w:rsidR="007524D1" w:rsidRDefault="007524D1" w:rsidP="00FA0683">
            <w:pPr>
              <w:pStyle w:val="TAL"/>
              <w:keepNext w:val="0"/>
            </w:pPr>
            <w:r>
              <w:t xml:space="preserve">Test with UserDataLength = maximum length (0x010D) with 2 concatenated SMS </w:t>
            </w:r>
          </w:p>
        </w:tc>
        <w:tc>
          <w:tcPr>
            <w:tcW w:w="2977" w:type="dxa"/>
          </w:tcPr>
          <w:p w14:paraId="51B7DC94" w14:textId="77777777" w:rsidR="007524D1" w:rsidRDefault="007524D1" w:rsidP="00FA0683">
            <w:pPr>
              <w:pStyle w:val="TAL"/>
              <w:keepNext w:val="0"/>
            </w:pPr>
            <w:r>
              <w:t>Returns 0x010D</w:t>
            </w:r>
          </w:p>
        </w:tc>
        <w:tc>
          <w:tcPr>
            <w:tcW w:w="2268" w:type="dxa"/>
          </w:tcPr>
          <w:p w14:paraId="159609C9" w14:textId="77777777" w:rsidR="007524D1" w:rsidRDefault="007524D1" w:rsidP="00FA0683">
            <w:pPr>
              <w:pStyle w:val="TAL"/>
              <w:keepNext w:val="0"/>
            </w:pPr>
          </w:p>
        </w:tc>
      </w:tr>
      <w:tr w:rsidR="007524D1" w14:paraId="00EAF01B" w14:textId="77777777" w:rsidTr="00FA0683">
        <w:tc>
          <w:tcPr>
            <w:tcW w:w="425" w:type="dxa"/>
          </w:tcPr>
          <w:p w14:paraId="4679B036" w14:textId="77777777" w:rsidR="007524D1" w:rsidRDefault="007524D1" w:rsidP="00FA0683">
            <w:pPr>
              <w:pStyle w:val="TAH"/>
            </w:pPr>
          </w:p>
        </w:tc>
        <w:tc>
          <w:tcPr>
            <w:tcW w:w="4111" w:type="dxa"/>
          </w:tcPr>
          <w:p w14:paraId="4569D1A5" w14:textId="77777777" w:rsidR="007524D1" w:rsidRDefault="007524D1" w:rsidP="00FA0683">
            <w:pPr>
              <w:pStyle w:val="TAH"/>
            </w:pPr>
            <w:r>
              <w:t>FORMATTED SMS PP UPD Triggering</w:t>
            </w:r>
          </w:p>
        </w:tc>
        <w:tc>
          <w:tcPr>
            <w:tcW w:w="2977" w:type="dxa"/>
          </w:tcPr>
          <w:p w14:paraId="079C9278" w14:textId="77777777" w:rsidR="007524D1" w:rsidRDefault="007524D1" w:rsidP="00FA0683">
            <w:pPr>
              <w:pStyle w:val="TAH"/>
            </w:pPr>
          </w:p>
        </w:tc>
        <w:tc>
          <w:tcPr>
            <w:tcW w:w="2268" w:type="dxa"/>
          </w:tcPr>
          <w:p w14:paraId="1CABABCF" w14:textId="77777777" w:rsidR="007524D1" w:rsidRDefault="007524D1" w:rsidP="00FA0683">
            <w:pPr>
              <w:pStyle w:val="TAH"/>
            </w:pPr>
          </w:p>
        </w:tc>
      </w:tr>
      <w:tr w:rsidR="007524D1" w14:paraId="2FE84985" w14:textId="77777777" w:rsidTr="00FA0683">
        <w:tc>
          <w:tcPr>
            <w:tcW w:w="425" w:type="dxa"/>
          </w:tcPr>
          <w:p w14:paraId="5009EF5C" w14:textId="77777777" w:rsidR="007524D1" w:rsidRDefault="007524D1" w:rsidP="00FA0683">
            <w:pPr>
              <w:pStyle w:val="TAL"/>
              <w:jc w:val="center"/>
            </w:pPr>
            <w:r>
              <w:t>16</w:t>
            </w:r>
          </w:p>
        </w:tc>
        <w:tc>
          <w:tcPr>
            <w:tcW w:w="4111" w:type="dxa"/>
          </w:tcPr>
          <w:p w14:paraId="28307511" w14:textId="77777777" w:rsidR="007524D1" w:rsidRDefault="007524D1" w:rsidP="00FA0683">
            <w:pPr>
              <w:pStyle w:val="TAL"/>
            </w:pPr>
            <w:r>
              <w:t>Test with FORMATTED_SMS_PP_UPD and TP-OA length of 2 and user data length of 0x3D</w:t>
            </w:r>
          </w:p>
        </w:tc>
        <w:tc>
          <w:tcPr>
            <w:tcW w:w="2977" w:type="dxa"/>
          </w:tcPr>
          <w:p w14:paraId="6607C78B" w14:textId="77777777" w:rsidR="007524D1" w:rsidRDefault="007524D1" w:rsidP="00FA0683">
            <w:pPr>
              <w:pStyle w:val="TAL"/>
            </w:pPr>
            <w:r>
              <w:t>Returns 0x003D</w:t>
            </w:r>
          </w:p>
          <w:p w14:paraId="537F0C71" w14:textId="77777777" w:rsidR="007524D1" w:rsidRDefault="007524D1" w:rsidP="00FA0683">
            <w:pPr>
              <w:pStyle w:val="TAL"/>
            </w:pPr>
          </w:p>
        </w:tc>
        <w:tc>
          <w:tcPr>
            <w:tcW w:w="2268" w:type="dxa"/>
          </w:tcPr>
          <w:p w14:paraId="4C0D28EF" w14:textId="77777777" w:rsidR="007524D1" w:rsidRDefault="007524D1" w:rsidP="00FA0683">
            <w:pPr>
              <w:pStyle w:val="TAL"/>
            </w:pPr>
          </w:p>
        </w:tc>
      </w:tr>
      <w:tr w:rsidR="007524D1" w14:paraId="74763EA1" w14:textId="77777777" w:rsidTr="00FA0683">
        <w:tc>
          <w:tcPr>
            <w:tcW w:w="425" w:type="dxa"/>
          </w:tcPr>
          <w:p w14:paraId="7D592DFB" w14:textId="77777777" w:rsidR="007524D1" w:rsidRDefault="007524D1" w:rsidP="00FA0683">
            <w:pPr>
              <w:pStyle w:val="TAL"/>
              <w:jc w:val="center"/>
            </w:pPr>
            <w:r>
              <w:t>17</w:t>
            </w:r>
          </w:p>
        </w:tc>
        <w:tc>
          <w:tcPr>
            <w:tcW w:w="4111" w:type="dxa"/>
          </w:tcPr>
          <w:p w14:paraId="6145FF00" w14:textId="77777777" w:rsidR="007524D1" w:rsidRDefault="007524D1" w:rsidP="00FA0683">
            <w:pPr>
              <w:pStyle w:val="TAL"/>
            </w:pPr>
            <w:r>
              <w:t>Test with TP-OA length of 12 and user data length of 0x3D</w:t>
            </w:r>
          </w:p>
        </w:tc>
        <w:tc>
          <w:tcPr>
            <w:tcW w:w="2977" w:type="dxa"/>
          </w:tcPr>
          <w:p w14:paraId="555496EA" w14:textId="77777777" w:rsidR="007524D1" w:rsidRDefault="007524D1" w:rsidP="00FA0683">
            <w:pPr>
              <w:pStyle w:val="TAL"/>
            </w:pPr>
            <w:r>
              <w:t>Returns 0x003D</w:t>
            </w:r>
          </w:p>
        </w:tc>
        <w:tc>
          <w:tcPr>
            <w:tcW w:w="2268" w:type="dxa"/>
          </w:tcPr>
          <w:p w14:paraId="292E68C6" w14:textId="77777777" w:rsidR="007524D1" w:rsidRDefault="007524D1" w:rsidP="00FA0683">
            <w:pPr>
              <w:pStyle w:val="TAL"/>
            </w:pPr>
          </w:p>
        </w:tc>
      </w:tr>
      <w:tr w:rsidR="007524D1" w14:paraId="3E7D1F0B" w14:textId="77777777" w:rsidTr="00FA0683">
        <w:tc>
          <w:tcPr>
            <w:tcW w:w="425" w:type="dxa"/>
          </w:tcPr>
          <w:p w14:paraId="774DAA5C" w14:textId="77777777" w:rsidR="007524D1" w:rsidRDefault="007524D1" w:rsidP="00FA0683">
            <w:pPr>
              <w:pStyle w:val="TAL"/>
              <w:jc w:val="center"/>
            </w:pPr>
            <w:r>
              <w:t>18</w:t>
            </w:r>
          </w:p>
        </w:tc>
        <w:tc>
          <w:tcPr>
            <w:tcW w:w="4111" w:type="dxa"/>
          </w:tcPr>
          <w:p w14:paraId="798D7FA2" w14:textId="77777777" w:rsidR="007524D1" w:rsidRDefault="007524D1" w:rsidP="00FA0683">
            <w:pPr>
              <w:pStyle w:val="TAL"/>
              <w:keepNext w:val="0"/>
            </w:pPr>
            <w:r>
              <w:t>Test with RC/CC/DS length of 0 and secured data length of 0x10</w:t>
            </w:r>
          </w:p>
        </w:tc>
        <w:tc>
          <w:tcPr>
            <w:tcW w:w="2977" w:type="dxa"/>
          </w:tcPr>
          <w:p w14:paraId="44665F90" w14:textId="77777777" w:rsidR="007524D1" w:rsidRDefault="007524D1" w:rsidP="00FA0683">
            <w:pPr>
              <w:pStyle w:val="TAL"/>
              <w:keepNext w:val="0"/>
            </w:pPr>
            <w:r>
              <w:t>Returns 0x0023</w:t>
            </w:r>
          </w:p>
        </w:tc>
        <w:tc>
          <w:tcPr>
            <w:tcW w:w="2268" w:type="dxa"/>
          </w:tcPr>
          <w:p w14:paraId="266CFEF1" w14:textId="77777777" w:rsidR="007524D1" w:rsidRDefault="007524D1" w:rsidP="00FA0683">
            <w:pPr>
              <w:pStyle w:val="TAL"/>
            </w:pPr>
          </w:p>
        </w:tc>
      </w:tr>
      <w:tr w:rsidR="007524D1" w14:paraId="449361A0" w14:textId="77777777" w:rsidTr="00FA0683">
        <w:tc>
          <w:tcPr>
            <w:tcW w:w="425" w:type="dxa"/>
          </w:tcPr>
          <w:p w14:paraId="611CCB60" w14:textId="77777777" w:rsidR="007524D1" w:rsidRDefault="007524D1" w:rsidP="00FA0683">
            <w:pPr>
              <w:pStyle w:val="TAL"/>
              <w:keepNext w:val="0"/>
              <w:jc w:val="center"/>
            </w:pPr>
            <w:r>
              <w:t>19</w:t>
            </w:r>
          </w:p>
        </w:tc>
        <w:tc>
          <w:tcPr>
            <w:tcW w:w="4111" w:type="dxa"/>
          </w:tcPr>
          <w:p w14:paraId="28B30EAC" w14:textId="77777777" w:rsidR="007524D1" w:rsidRDefault="007524D1" w:rsidP="00FA0683">
            <w:pPr>
              <w:pStyle w:val="TAL"/>
              <w:keepNext w:val="0"/>
            </w:pPr>
            <w:r>
              <w:t>Test with RC/CC/DS length of 8 and secured data length of 0x10</w:t>
            </w:r>
          </w:p>
        </w:tc>
        <w:tc>
          <w:tcPr>
            <w:tcW w:w="2977" w:type="dxa"/>
          </w:tcPr>
          <w:p w14:paraId="7846AC6E" w14:textId="77777777" w:rsidR="007524D1" w:rsidRDefault="007524D1" w:rsidP="00FA0683">
            <w:pPr>
              <w:pStyle w:val="TAL"/>
              <w:keepNext w:val="0"/>
            </w:pPr>
            <w:r>
              <w:t>Returns 0x002B</w:t>
            </w:r>
          </w:p>
        </w:tc>
        <w:tc>
          <w:tcPr>
            <w:tcW w:w="2268" w:type="dxa"/>
          </w:tcPr>
          <w:p w14:paraId="4A51F0E5" w14:textId="77777777" w:rsidR="007524D1" w:rsidRDefault="007524D1" w:rsidP="00FA0683">
            <w:pPr>
              <w:pStyle w:val="TAL"/>
              <w:keepNext w:val="0"/>
            </w:pPr>
          </w:p>
        </w:tc>
      </w:tr>
      <w:tr w:rsidR="007524D1" w14:paraId="5B381B2D" w14:textId="77777777" w:rsidTr="00FA0683">
        <w:tc>
          <w:tcPr>
            <w:tcW w:w="425" w:type="dxa"/>
          </w:tcPr>
          <w:p w14:paraId="65150832" w14:textId="77777777" w:rsidR="007524D1" w:rsidRDefault="007524D1" w:rsidP="00FA0683">
            <w:pPr>
              <w:pStyle w:val="TAL"/>
              <w:keepNext w:val="0"/>
              <w:jc w:val="center"/>
            </w:pPr>
            <w:r>
              <w:t>20</w:t>
            </w:r>
          </w:p>
        </w:tc>
        <w:tc>
          <w:tcPr>
            <w:tcW w:w="4111" w:type="dxa"/>
          </w:tcPr>
          <w:p w14:paraId="72E85488" w14:textId="77777777" w:rsidR="007524D1" w:rsidRDefault="007524D1" w:rsidP="00FA0683">
            <w:pPr>
              <w:pStyle w:val="TAL"/>
              <w:keepNext w:val="0"/>
            </w:pPr>
            <w:r>
              <w:t>Test with PCNTR = 0, no RC/CC/DS and data length of 0x10</w:t>
            </w:r>
          </w:p>
        </w:tc>
        <w:tc>
          <w:tcPr>
            <w:tcW w:w="2977" w:type="dxa"/>
          </w:tcPr>
          <w:p w14:paraId="55FFD499" w14:textId="77777777" w:rsidR="007524D1" w:rsidRDefault="007524D1" w:rsidP="00FA0683">
            <w:pPr>
              <w:pStyle w:val="TAL"/>
              <w:keepNext w:val="0"/>
            </w:pPr>
            <w:r>
              <w:t>Returns 0x0023</w:t>
            </w:r>
          </w:p>
        </w:tc>
        <w:tc>
          <w:tcPr>
            <w:tcW w:w="2268" w:type="dxa"/>
          </w:tcPr>
          <w:p w14:paraId="528BE0B3" w14:textId="77777777" w:rsidR="007524D1" w:rsidRDefault="007524D1" w:rsidP="00FA0683">
            <w:pPr>
              <w:pStyle w:val="TAL"/>
              <w:keepNext w:val="0"/>
            </w:pPr>
          </w:p>
        </w:tc>
      </w:tr>
      <w:tr w:rsidR="007524D1" w14:paraId="1AE2D1A9" w14:textId="77777777" w:rsidTr="00FA0683">
        <w:tc>
          <w:tcPr>
            <w:tcW w:w="425" w:type="dxa"/>
          </w:tcPr>
          <w:p w14:paraId="1277799F" w14:textId="77777777" w:rsidR="007524D1" w:rsidRDefault="007524D1" w:rsidP="00FA0683">
            <w:pPr>
              <w:pStyle w:val="TAL"/>
              <w:keepNext w:val="0"/>
              <w:jc w:val="center"/>
            </w:pPr>
            <w:r>
              <w:t>21</w:t>
            </w:r>
          </w:p>
        </w:tc>
        <w:tc>
          <w:tcPr>
            <w:tcW w:w="4111" w:type="dxa"/>
          </w:tcPr>
          <w:p w14:paraId="0C818E4C" w14:textId="77777777" w:rsidR="007524D1" w:rsidRDefault="007524D1" w:rsidP="00FA0683">
            <w:pPr>
              <w:pStyle w:val="TAL"/>
              <w:keepNext w:val="0"/>
            </w:pPr>
            <w:r>
              <w:t>Test with PCNTR = 7, no RC/CC/DS and data length of 0x03 (ciphering shall be used)</w:t>
            </w:r>
          </w:p>
        </w:tc>
        <w:tc>
          <w:tcPr>
            <w:tcW w:w="2977" w:type="dxa"/>
          </w:tcPr>
          <w:p w14:paraId="613CC2AA" w14:textId="77777777" w:rsidR="007524D1" w:rsidRDefault="007524D1" w:rsidP="00FA0683">
            <w:pPr>
              <w:pStyle w:val="TAL"/>
              <w:keepNext w:val="0"/>
            </w:pPr>
            <w:r>
              <w:t>Returns 0x001D</w:t>
            </w:r>
          </w:p>
        </w:tc>
        <w:tc>
          <w:tcPr>
            <w:tcW w:w="2268" w:type="dxa"/>
          </w:tcPr>
          <w:p w14:paraId="7304D16A" w14:textId="77777777" w:rsidR="007524D1" w:rsidRDefault="007524D1" w:rsidP="00FA0683">
            <w:pPr>
              <w:pStyle w:val="TAL"/>
              <w:keepNext w:val="0"/>
            </w:pPr>
          </w:p>
        </w:tc>
      </w:tr>
      <w:tr w:rsidR="007524D1" w14:paraId="16978B70" w14:textId="77777777" w:rsidTr="00FA0683">
        <w:tc>
          <w:tcPr>
            <w:tcW w:w="425" w:type="dxa"/>
          </w:tcPr>
          <w:p w14:paraId="0A920781" w14:textId="77777777" w:rsidR="007524D1" w:rsidRDefault="007524D1" w:rsidP="00FA0683">
            <w:pPr>
              <w:pStyle w:val="TAL"/>
              <w:keepNext w:val="0"/>
              <w:jc w:val="center"/>
            </w:pPr>
            <w:r>
              <w:t>22</w:t>
            </w:r>
          </w:p>
        </w:tc>
        <w:tc>
          <w:tcPr>
            <w:tcW w:w="4111" w:type="dxa"/>
          </w:tcPr>
          <w:p w14:paraId="1F36A1CD" w14:textId="77777777" w:rsidR="007524D1" w:rsidRDefault="007524D1" w:rsidP="00FA0683">
            <w:pPr>
              <w:pStyle w:val="TAL"/>
              <w:keepNext w:val="0"/>
            </w:pPr>
            <w:r>
              <w:t>Test with SecuredDataLength = 00 and no RC/CC/DS</w:t>
            </w:r>
          </w:p>
        </w:tc>
        <w:tc>
          <w:tcPr>
            <w:tcW w:w="2977" w:type="dxa"/>
          </w:tcPr>
          <w:p w14:paraId="0DEA0952" w14:textId="77777777" w:rsidR="007524D1" w:rsidRDefault="007524D1" w:rsidP="00FA0683">
            <w:pPr>
              <w:pStyle w:val="TAL"/>
              <w:keepNext w:val="0"/>
            </w:pPr>
            <w:r>
              <w:t>Returns 0x0013</w:t>
            </w:r>
          </w:p>
        </w:tc>
        <w:tc>
          <w:tcPr>
            <w:tcW w:w="2268" w:type="dxa"/>
          </w:tcPr>
          <w:p w14:paraId="66744C14" w14:textId="77777777" w:rsidR="007524D1" w:rsidRDefault="007524D1" w:rsidP="00FA0683">
            <w:pPr>
              <w:pStyle w:val="TAL"/>
              <w:keepNext w:val="0"/>
            </w:pPr>
          </w:p>
        </w:tc>
      </w:tr>
      <w:tr w:rsidR="007524D1" w14:paraId="3BF7151F" w14:textId="77777777" w:rsidTr="00FA0683">
        <w:tc>
          <w:tcPr>
            <w:tcW w:w="425" w:type="dxa"/>
          </w:tcPr>
          <w:p w14:paraId="4ECCF7F1" w14:textId="77777777" w:rsidR="007524D1" w:rsidRDefault="007524D1" w:rsidP="00FA0683">
            <w:pPr>
              <w:pStyle w:val="TAL"/>
              <w:keepNext w:val="0"/>
              <w:jc w:val="center"/>
            </w:pPr>
            <w:r>
              <w:t>23</w:t>
            </w:r>
          </w:p>
        </w:tc>
        <w:tc>
          <w:tcPr>
            <w:tcW w:w="4111" w:type="dxa"/>
          </w:tcPr>
          <w:p w14:paraId="2850B17E" w14:textId="77777777" w:rsidR="007524D1" w:rsidRDefault="007524D1" w:rsidP="00FA0683">
            <w:pPr>
              <w:pStyle w:val="TAL"/>
              <w:keepNext w:val="0"/>
            </w:pPr>
            <w:r>
              <w:t>Test with UserDataLength = 0x7F</w:t>
            </w:r>
          </w:p>
        </w:tc>
        <w:tc>
          <w:tcPr>
            <w:tcW w:w="2977" w:type="dxa"/>
          </w:tcPr>
          <w:p w14:paraId="3AB5F98D" w14:textId="77777777" w:rsidR="007524D1" w:rsidRDefault="007524D1" w:rsidP="00FA0683">
            <w:pPr>
              <w:pStyle w:val="TAL"/>
              <w:keepNext w:val="0"/>
            </w:pPr>
            <w:r>
              <w:t>Returns 0x007F</w:t>
            </w:r>
          </w:p>
        </w:tc>
        <w:tc>
          <w:tcPr>
            <w:tcW w:w="2268" w:type="dxa"/>
          </w:tcPr>
          <w:p w14:paraId="72337AB3" w14:textId="77777777" w:rsidR="007524D1" w:rsidRDefault="007524D1" w:rsidP="00FA0683">
            <w:pPr>
              <w:pStyle w:val="TAL"/>
              <w:keepNext w:val="0"/>
            </w:pPr>
          </w:p>
        </w:tc>
      </w:tr>
      <w:tr w:rsidR="007524D1" w14:paraId="5BB88FBD" w14:textId="77777777" w:rsidTr="00FA0683">
        <w:tc>
          <w:tcPr>
            <w:tcW w:w="425" w:type="dxa"/>
          </w:tcPr>
          <w:p w14:paraId="10F215EA" w14:textId="77777777" w:rsidR="007524D1" w:rsidRDefault="007524D1" w:rsidP="00FA0683">
            <w:pPr>
              <w:pStyle w:val="TAL"/>
              <w:keepNext w:val="0"/>
              <w:jc w:val="center"/>
            </w:pPr>
            <w:r>
              <w:t>24</w:t>
            </w:r>
          </w:p>
        </w:tc>
        <w:tc>
          <w:tcPr>
            <w:tcW w:w="4111" w:type="dxa"/>
          </w:tcPr>
          <w:p w14:paraId="323F68B5" w14:textId="77777777" w:rsidR="007524D1" w:rsidRDefault="007524D1" w:rsidP="00FA0683">
            <w:pPr>
              <w:pStyle w:val="TAL"/>
              <w:keepNext w:val="0"/>
            </w:pPr>
            <w:r>
              <w:t xml:space="preserve">Test with UserDataLength = 0x80 </w:t>
            </w:r>
          </w:p>
        </w:tc>
        <w:tc>
          <w:tcPr>
            <w:tcW w:w="2977" w:type="dxa"/>
          </w:tcPr>
          <w:p w14:paraId="45A0B228" w14:textId="77777777" w:rsidR="007524D1" w:rsidRDefault="007524D1" w:rsidP="00FA0683">
            <w:pPr>
              <w:pStyle w:val="TAL"/>
              <w:keepNext w:val="0"/>
            </w:pPr>
            <w:r>
              <w:t>Returns 0x0080</w:t>
            </w:r>
          </w:p>
        </w:tc>
        <w:tc>
          <w:tcPr>
            <w:tcW w:w="2268" w:type="dxa"/>
          </w:tcPr>
          <w:p w14:paraId="40DF9088" w14:textId="77777777" w:rsidR="007524D1" w:rsidRDefault="007524D1" w:rsidP="00FA0683">
            <w:pPr>
              <w:pStyle w:val="TAL"/>
              <w:keepNext w:val="0"/>
            </w:pPr>
          </w:p>
        </w:tc>
      </w:tr>
      <w:tr w:rsidR="007524D1" w14:paraId="6940D0B7" w14:textId="77777777" w:rsidTr="00FA0683">
        <w:tc>
          <w:tcPr>
            <w:tcW w:w="425" w:type="dxa"/>
          </w:tcPr>
          <w:p w14:paraId="526F39CC" w14:textId="77777777" w:rsidR="007524D1" w:rsidRDefault="007524D1" w:rsidP="00FA0683">
            <w:pPr>
              <w:pStyle w:val="TAL"/>
              <w:keepNext w:val="0"/>
              <w:jc w:val="center"/>
            </w:pPr>
            <w:r>
              <w:t>25</w:t>
            </w:r>
          </w:p>
        </w:tc>
        <w:tc>
          <w:tcPr>
            <w:tcW w:w="4111" w:type="dxa"/>
          </w:tcPr>
          <w:p w14:paraId="100935C8" w14:textId="77777777" w:rsidR="007524D1" w:rsidRDefault="007524D1" w:rsidP="00FA0683">
            <w:pPr>
              <w:pStyle w:val="TAL"/>
              <w:keepNext w:val="0"/>
            </w:pPr>
            <w:r>
              <w:t>Test with UserDataLength = maximum length(0x8C) for a single SMS</w:t>
            </w:r>
          </w:p>
        </w:tc>
        <w:tc>
          <w:tcPr>
            <w:tcW w:w="2977" w:type="dxa"/>
          </w:tcPr>
          <w:p w14:paraId="4C60F7FF" w14:textId="77777777" w:rsidR="007524D1" w:rsidRDefault="007524D1" w:rsidP="00FA0683">
            <w:pPr>
              <w:pStyle w:val="TAL"/>
              <w:keepNext w:val="0"/>
            </w:pPr>
            <w:r>
              <w:t>Returns 0x008C</w:t>
            </w:r>
          </w:p>
        </w:tc>
        <w:tc>
          <w:tcPr>
            <w:tcW w:w="2268" w:type="dxa"/>
          </w:tcPr>
          <w:p w14:paraId="3F16D046" w14:textId="77777777" w:rsidR="007524D1" w:rsidRDefault="007524D1" w:rsidP="00FA0683">
            <w:pPr>
              <w:pStyle w:val="TAL"/>
              <w:keepNext w:val="0"/>
            </w:pPr>
          </w:p>
        </w:tc>
      </w:tr>
      <w:tr w:rsidR="007524D1" w14:paraId="1A84BF7F" w14:textId="77777777" w:rsidTr="00FA0683">
        <w:tc>
          <w:tcPr>
            <w:tcW w:w="425" w:type="dxa"/>
          </w:tcPr>
          <w:p w14:paraId="7693DAAA" w14:textId="77777777" w:rsidR="007524D1" w:rsidRDefault="007524D1" w:rsidP="00FA0683">
            <w:pPr>
              <w:pStyle w:val="TAL"/>
              <w:keepNext w:val="0"/>
              <w:jc w:val="center"/>
            </w:pPr>
            <w:r>
              <w:t>26</w:t>
            </w:r>
          </w:p>
        </w:tc>
        <w:tc>
          <w:tcPr>
            <w:tcW w:w="4111" w:type="dxa"/>
          </w:tcPr>
          <w:p w14:paraId="213891F6" w14:textId="77777777" w:rsidR="007524D1" w:rsidRDefault="007524D1" w:rsidP="00FA0683">
            <w:pPr>
              <w:pStyle w:val="TAL"/>
              <w:keepNext w:val="0"/>
            </w:pPr>
            <w:r>
              <w:t xml:space="preserve">Verify it is the first TPDU TLV: </w:t>
            </w:r>
          </w:p>
          <w:p w14:paraId="12445AEB" w14:textId="77777777" w:rsidR="007524D1" w:rsidRDefault="007524D1" w:rsidP="00FA0683">
            <w:pPr>
              <w:pStyle w:val="TAL"/>
              <w:keepNext w:val="0"/>
            </w:pPr>
            <w:r>
              <w:t xml:space="preserve">Send a SMS PP with 2 TPDU TLV with two different user data lengths: 0x18 and 0x23 </w:t>
            </w:r>
          </w:p>
        </w:tc>
        <w:tc>
          <w:tcPr>
            <w:tcW w:w="2977" w:type="dxa"/>
          </w:tcPr>
          <w:p w14:paraId="6360A6F6" w14:textId="77777777" w:rsidR="007524D1" w:rsidRDefault="007524D1" w:rsidP="00FA0683">
            <w:pPr>
              <w:pStyle w:val="TAL"/>
              <w:keepNext w:val="0"/>
            </w:pPr>
            <w:r>
              <w:t>Returns 0x0018</w:t>
            </w:r>
          </w:p>
        </w:tc>
        <w:tc>
          <w:tcPr>
            <w:tcW w:w="2268" w:type="dxa"/>
          </w:tcPr>
          <w:p w14:paraId="0DF2110C" w14:textId="77777777" w:rsidR="007524D1" w:rsidRDefault="007524D1" w:rsidP="00FA0683">
            <w:pPr>
              <w:pStyle w:val="TAL"/>
              <w:keepNext w:val="0"/>
            </w:pPr>
          </w:p>
        </w:tc>
      </w:tr>
      <w:tr w:rsidR="007524D1" w14:paraId="0E71B9E7" w14:textId="77777777" w:rsidTr="00FA0683">
        <w:tc>
          <w:tcPr>
            <w:tcW w:w="425" w:type="dxa"/>
          </w:tcPr>
          <w:p w14:paraId="71B31F36" w14:textId="77777777" w:rsidR="007524D1" w:rsidRDefault="007524D1" w:rsidP="00FA0683">
            <w:pPr>
              <w:pStyle w:val="TAL"/>
              <w:keepNext w:val="0"/>
              <w:jc w:val="center"/>
            </w:pPr>
            <w:r>
              <w:t>27</w:t>
            </w:r>
          </w:p>
        </w:tc>
        <w:tc>
          <w:tcPr>
            <w:tcW w:w="4111" w:type="dxa"/>
          </w:tcPr>
          <w:p w14:paraId="7FC13DAB" w14:textId="77777777" w:rsidR="007524D1" w:rsidRDefault="007524D1" w:rsidP="00FA0683">
            <w:pPr>
              <w:pStyle w:val="TAL"/>
              <w:keepNext w:val="0"/>
            </w:pPr>
            <w:r>
              <w:t>Send envelope SMS-PP Formatted.</w:t>
            </w:r>
          </w:p>
          <w:p w14:paraId="3367CE6B" w14:textId="77777777" w:rsidR="007524D1" w:rsidRDefault="007524D1" w:rsidP="00FA0683">
            <w:pPr>
              <w:pStyle w:val="TAL"/>
              <w:keepNext w:val="0"/>
            </w:pPr>
            <w:r>
              <w:t>FindTLV() with TAG_DEVICE_IDENTITIES. GetUserDataLength() and then getValueByte() with offset 0</w:t>
            </w:r>
          </w:p>
        </w:tc>
        <w:tc>
          <w:tcPr>
            <w:tcW w:w="2977" w:type="dxa"/>
          </w:tcPr>
          <w:p w14:paraId="3066BE1B" w14:textId="77777777" w:rsidR="007524D1" w:rsidRDefault="007524D1" w:rsidP="00FA0683">
            <w:pPr>
              <w:pStyle w:val="TAL"/>
              <w:keepNext w:val="0"/>
            </w:pPr>
            <w:r>
              <w:t xml:space="preserve">GetValueByte() returns 0x40(TS 23.040 [11] first byte) </w:t>
            </w:r>
          </w:p>
        </w:tc>
        <w:tc>
          <w:tcPr>
            <w:tcW w:w="2268" w:type="dxa"/>
          </w:tcPr>
          <w:p w14:paraId="7097E67A" w14:textId="77777777" w:rsidR="007524D1" w:rsidRDefault="007524D1" w:rsidP="00FA0683">
            <w:pPr>
              <w:pStyle w:val="TAL"/>
              <w:keepNext w:val="0"/>
            </w:pPr>
          </w:p>
        </w:tc>
      </w:tr>
      <w:tr w:rsidR="007524D1" w14:paraId="2966F82B" w14:textId="77777777" w:rsidTr="00FA0683">
        <w:tc>
          <w:tcPr>
            <w:tcW w:w="425" w:type="dxa"/>
          </w:tcPr>
          <w:p w14:paraId="3BF595D4" w14:textId="77777777" w:rsidR="007524D1" w:rsidRDefault="007524D1" w:rsidP="00FA0683">
            <w:pPr>
              <w:pStyle w:val="TAL"/>
              <w:keepNext w:val="0"/>
              <w:jc w:val="center"/>
            </w:pPr>
            <w:r>
              <w:t>28</w:t>
            </w:r>
          </w:p>
        </w:tc>
        <w:tc>
          <w:tcPr>
            <w:tcW w:w="4111" w:type="dxa"/>
          </w:tcPr>
          <w:p w14:paraId="5781C7B9" w14:textId="77777777" w:rsidR="007524D1" w:rsidRDefault="007524D1" w:rsidP="00FA0683">
            <w:pPr>
              <w:pStyle w:val="TAL"/>
              <w:keepNext w:val="0"/>
            </w:pPr>
            <w:r>
              <w:t>Test with UserDataLength = 0xFF with 2 concatenated SMS</w:t>
            </w:r>
          </w:p>
        </w:tc>
        <w:tc>
          <w:tcPr>
            <w:tcW w:w="2977" w:type="dxa"/>
          </w:tcPr>
          <w:p w14:paraId="28D7D8A7" w14:textId="77777777" w:rsidR="007524D1" w:rsidRDefault="007524D1" w:rsidP="00FA0683">
            <w:pPr>
              <w:pStyle w:val="TAL"/>
              <w:keepNext w:val="0"/>
            </w:pPr>
            <w:r>
              <w:t>Returns 0x00FF</w:t>
            </w:r>
          </w:p>
        </w:tc>
        <w:tc>
          <w:tcPr>
            <w:tcW w:w="2268" w:type="dxa"/>
          </w:tcPr>
          <w:p w14:paraId="7B9F4D57" w14:textId="77777777" w:rsidR="007524D1" w:rsidRDefault="007524D1" w:rsidP="00FA0683">
            <w:pPr>
              <w:pStyle w:val="TAL"/>
              <w:keepNext w:val="0"/>
            </w:pPr>
          </w:p>
        </w:tc>
      </w:tr>
      <w:tr w:rsidR="007524D1" w14:paraId="2D634D4C" w14:textId="77777777" w:rsidTr="00FA0683">
        <w:tc>
          <w:tcPr>
            <w:tcW w:w="425" w:type="dxa"/>
          </w:tcPr>
          <w:p w14:paraId="6E4B634F" w14:textId="77777777" w:rsidR="007524D1" w:rsidRDefault="007524D1" w:rsidP="00FA0683">
            <w:pPr>
              <w:pStyle w:val="TAL"/>
              <w:keepNext w:val="0"/>
              <w:jc w:val="center"/>
            </w:pPr>
            <w:r>
              <w:t>29</w:t>
            </w:r>
          </w:p>
        </w:tc>
        <w:tc>
          <w:tcPr>
            <w:tcW w:w="4111" w:type="dxa"/>
          </w:tcPr>
          <w:p w14:paraId="5D2DB7CC" w14:textId="77777777" w:rsidR="007524D1" w:rsidRDefault="007524D1" w:rsidP="00FA0683">
            <w:pPr>
              <w:pStyle w:val="TAL"/>
              <w:keepNext w:val="0"/>
            </w:pPr>
            <w:r>
              <w:t>Test with UserDataLength = 0x100 with 2 concatenated SMS</w:t>
            </w:r>
          </w:p>
        </w:tc>
        <w:tc>
          <w:tcPr>
            <w:tcW w:w="2977" w:type="dxa"/>
          </w:tcPr>
          <w:p w14:paraId="3DF0EEBE" w14:textId="77777777" w:rsidR="007524D1" w:rsidRDefault="007524D1" w:rsidP="00FA0683">
            <w:pPr>
              <w:pStyle w:val="TAL"/>
              <w:keepNext w:val="0"/>
            </w:pPr>
            <w:r>
              <w:t>Returns 0x0100</w:t>
            </w:r>
          </w:p>
        </w:tc>
        <w:tc>
          <w:tcPr>
            <w:tcW w:w="2268" w:type="dxa"/>
          </w:tcPr>
          <w:p w14:paraId="5F03BC7F" w14:textId="77777777" w:rsidR="007524D1" w:rsidRDefault="007524D1" w:rsidP="00FA0683">
            <w:pPr>
              <w:pStyle w:val="TAL"/>
              <w:keepNext w:val="0"/>
            </w:pPr>
          </w:p>
        </w:tc>
      </w:tr>
      <w:tr w:rsidR="007524D1" w14:paraId="28DC1C16" w14:textId="77777777" w:rsidTr="00FA0683">
        <w:tc>
          <w:tcPr>
            <w:tcW w:w="425" w:type="dxa"/>
          </w:tcPr>
          <w:p w14:paraId="55992B6F" w14:textId="77777777" w:rsidR="007524D1" w:rsidRDefault="007524D1" w:rsidP="00FA0683">
            <w:pPr>
              <w:pStyle w:val="TAL"/>
              <w:keepNext w:val="0"/>
              <w:jc w:val="center"/>
            </w:pPr>
            <w:r>
              <w:lastRenderedPageBreak/>
              <w:t>30</w:t>
            </w:r>
          </w:p>
        </w:tc>
        <w:tc>
          <w:tcPr>
            <w:tcW w:w="4111" w:type="dxa"/>
          </w:tcPr>
          <w:p w14:paraId="70241E75" w14:textId="77777777" w:rsidR="007524D1" w:rsidRDefault="007524D1" w:rsidP="00FA0683">
            <w:pPr>
              <w:pStyle w:val="TAL"/>
              <w:keepNext w:val="0"/>
            </w:pPr>
            <w:r>
              <w:t>Test with UserDataLength = maximum length (0x010D) with 2 concatenated SMS</w:t>
            </w:r>
          </w:p>
        </w:tc>
        <w:tc>
          <w:tcPr>
            <w:tcW w:w="2977" w:type="dxa"/>
          </w:tcPr>
          <w:p w14:paraId="34B1663E" w14:textId="77777777" w:rsidR="007524D1" w:rsidRDefault="007524D1" w:rsidP="00FA0683">
            <w:pPr>
              <w:pStyle w:val="TAL"/>
              <w:keepNext w:val="0"/>
            </w:pPr>
            <w:r>
              <w:t>Returns 0x010D</w:t>
            </w:r>
          </w:p>
        </w:tc>
        <w:tc>
          <w:tcPr>
            <w:tcW w:w="2268" w:type="dxa"/>
          </w:tcPr>
          <w:p w14:paraId="14AC1631" w14:textId="77777777" w:rsidR="007524D1" w:rsidRDefault="007524D1" w:rsidP="00FA0683">
            <w:pPr>
              <w:pStyle w:val="TAL"/>
              <w:keepNext w:val="0"/>
            </w:pPr>
          </w:p>
        </w:tc>
      </w:tr>
      <w:tr w:rsidR="007524D1" w14:paraId="19664941" w14:textId="77777777" w:rsidTr="00FA0683">
        <w:tc>
          <w:tcPr>
            <w:tcW w:w="425" w:type="dxa"/>
          </w:tcPr>
          <w:p w14:paraId="1F2E3A02" w14:textId="77777777" w:rsidR="007524D1" w:rsidRDefault="007524D1" w:rsidP="00FA0683">
            <w:pPr>
              <w:pStyle w:val="TAH"/>
            </w:pPr>
          </w:p>
        </w:tc>
        <w:tc>
          <w:tcPr>
            <w:tcW w:w="4111" w:type="dxa"/>
          </w:tcPr>
          <w:p w14:paraId="4B74132D" w14:textId="77777777" w:rsidR="007524D1" w:rsidRDefault="007524D1" w:rsidP="00FA0683">
            <w:pPr>
              <w:pStyle w:val="TAH"/>
            </w:pPr>
            <w:r>
              <w:t>UNFORMATTED SMS PP ENV Triggering</w:t>
            </w:r>
          </w:p>
        </w:tc>
        <w:tc>
          <w:tcPr>
            <w:tcW w:w="2977" w:type="dxa"/>
          </w:tcPr>
          <w:p w14:paraId="3F1084E2" w14:textId="77777777" w:rsidR="007524D1" w:rsidRDefault="007524D1" w:rsidP="00FA0683">
            <w:pPr>
              <w:pStyle w:val="TAH"/>
            </w:pPr>
          </w:p>
        </w:tc>
        <w:tc>
          <w:tcPr>
            <w:tcW w:w="2268" w:type="dxa"/>
          </w:tcPr>
          <w:p w14:paraId="77C69C47" w14:textId="77777777" w:rsidR="007524D1" w:rsidRDefault="007524D1" w:rsidP="00FA0683">
            <w:pPr>
              <w:pStyle w:val="TAH"/>
            </w:pPr>
          </w:p>
        </w:tc>
      </w:tr>
      <w:tr w:rsidR="007524D1" w14:paraId="0E6B7CE6" w14:textId="77777777" w:rsidTr="00FA0683">
        <w:tc>
          <w:tcPr>
            <w:tcW w:w="425" w:type="dxa"/>
          </w:tcPr>
          <w:p w14:paraId="04150707" w14:textId="77777777" w:rsidR="007524D1" w:rsidRDefault="007524D1" w:rsidP="00FA0683">
            <w:pPr>
              <w:pStyle w:val="TAL"/>
              <w:jc w:val="center"/>
            </w:pPr>
            <w:r>
              <w:t>31</w:t>
            </w:r>
          </w:p>
        </w:tc>
        <w:tc>
          <w:tcPr>
            <w:tcW w:w="4111" w:type="dxa"/>
          </w:tcPr>
          <w:p w14:paraId="35BB44CD" w14:textId="77777777" w:rsidR="007524D1" w:rsidRDefault="007524D1" w:rsidP="00FA0683">
            <w:pPr>
              <w:pStyle w:val="TAL"/>
            </w:pPr>
            <w:r>
              <w:t>Test with UNFORMATTED_SMS_PP_ENV and TP-OA length of 2, and user data length of 0x3D</w:t>
            </w:r>
          </w:p>
        </w:tc>
        <w:tc>
          <w:tcPr>
            <w:tcW w:w="2977" w:type="dxa"/>
          </w:tcPr>
          <w:p w14:paraId="6C4B3B38" w14:textId="77777777" w:rsidR="007524D1" w:rsidRDefault="007524D1" w:rsidP="00FA0683">
            <w:pPr>
              <w:pStyle w:val="TAL"/>
            </w:pPr>
            <w:r>
              <w:t>Returns 0x003D</w:t>
            </w:r>
          </w:p>
          <w:p w14:paraId="1D2BCFE1" w14:textId="77777777" w:rsidR="007524D1" w:rsidRDefault="007524D1" w:rsidP="00FA0683">
            <w:pPr>
              <w:pStyle w:val="TAL"/>
            </w:pPr>
          </w:p>
        </w:tc>
        <w:tc>
          <w:tcPr>
            <w:tcW w:w="2268" w:type="dxa"/>
          </w:tcPr>
          <w:p w14:paraId="34D29A05" w14:textId="77777777" w:rsidR="007524D1" w:rsidRDefault="007524D1" w:rsidP="00FA0683">
            <w:pPr>
              <w:pStyle w:val="TAL"/>
            </w:pPr>
          </w:p>
        </w:tc>
      </w:tr>
      <w:tr w:rsidR="007524D1" w14:paraId="0EFA22F8" w14:textId="77777777" w:rsidTr="00FA0683">
        <w:tc>
          <w:tcPr>
            <w:tcW w:w="425" w:type="dxa"/>
          </w:tcPr>
          <w:p w14:paraId="4CA3372E" w14:textId="77777777" w:rsidR="007524D1" w:rsidRDefault="007524D1" w:rsidP="00FA0683">
            <w:pPr>
              <w:pStyle w:val="TAL"/>
              <w:jc w:val="center"/>
            </w:pPr>
            <w:r>
              <w:t>32</w:t>
            </w:r>
          </w:p>
        </w:tc>
        <w:tc>
          <w:tcPr>
            <w:tcW w:w="4111" w:type="dxa"/>
          </w:tcPr>
          <w:p w14:paraId="2C88BF52" w14:textId="77777777" w:rsidR="007524D1" w:rsidRDefault="007524D1" w:rsidP="00FA0683">
            <w:pPr>
              <w:pStyle w:val="TAL"/>
            </w:pPr>
            <w:r>
              <w:t>Test with TP-OA length of 12, and user data length of 0x3D</w:t>
            </w:r>
          </w:p>
        </w:tc>
        <w:tc>
          <w:tcPr>
            <w:tcW w:w="2977" w:type="dxa"/>
          </w:tcPr>
          <w:p w14:paraId="15207DF0" w14:textId="77777777" w:rsidR="007524D1" w:rsidRDefault="007524D1" w:rsidP="00FA0683">
            <w:pPr>
              <w:pStyle w:val="TAL"/>
            </w:pPr>
            <w:r>
              <w:t>Returns 0x003D</w:t>
            </w:r>
          </w:p>
        </w:tc>
        <w:tc>
          <w:tcPr>
            <w:tcW w:w="2268" w:type="dxa"/>
          </w:tcPr>
          <w:p w14:paraId="1A8C2F2A" w14:textId="77777777" w:rsidR="007524D1" w:rsidRDefault="007524D1" w:rsidP="00FA0683">
            <w:pPr>
              <w:pStyle w:val="TAL"/>
            </w:pPr>
          </w:p>
        </w:tc>
      </w:tr>
      <w:tr w:rsidR="007524D1" w14:paraId="358C8C89" w14:textId="77777777" w:rsidTr="00FA0683">
        <w:tc>
          <w:tcPr>
            <w:tcW w:w="425" w:type="dxa"/>
          </w:tcPr>
          <w:p w14:paraId="2D1C4D3A" w14:textId="77777777" w:rsidR="007524D1" w:rsidRDefault="007524D1" w:rsidP="00FA0683">
            <w:pPr>
              <w:pStyle w:val="TAL"/>
              <w:keepNext w:val="0"/>
              <w:jc w:val="center"/>
            </w:pPr>
            <w:r>
              <w:t>33</w:t>
            </w:r>
          </w:p>
        </w:tc>
        <w:tc>
          <w:tcPr>
            <w:tcW w:w="4111" w:type="dxa"/>
          </w:tcPr>
          <w:p w14:paraId="31CB6856" w14:textId="77777777" w:rsidR="007524D1" w:rsidRDefault="007524D1" w:rsidP="00FA0683">
            <w:pPr>
              <w:pStyle w:val="TAL"/>
              <w:keepNext w:val="0"/>
            </w:pPr>
            <w:r>
              <w:t>Test with UserDataLength = 0x00</w:t>
            </w:r>
          </w:p>
        </w:tc>
        <w:tc>
          <w:tcPr>
            <w:tcW w:w="2977" w:type="dxa"/>
          </w:tcPr>
          <w:p w14:paraId="636E82E8" w14:textId="77777777" w:rsidR="007524D1" w:rsidRDefault="007524D1" w:rsidP="00FA0683">
            <w:pPr>
              <w:pStyle w:val="TAL"/>
              <w:keepNext w:val="0"/>
            </w:pPr>
            <w:r>
              <w:t>Returns 0x0000</w:t>
            </w:r>
          </w:p>
        </w:tc>
        <w:tc>
          <w:tcPr>
            <w:tcW w:w="2268" w:type="dxa"/>
          </w:tcPr>
          <w:p w14:paraId="21A0EC0E" w14:textId="77777777" w:rsidR="007524D1" w:rsidRDefault="007524D1" w:rsidP="00FA0683">
            <w:pPr>
              <w:pStyle w:val="TAL"/>
              <w:keepNext w:val="0"/>
            </w:pPr>
          </w:p>
        </w:tc>
      </w:tr>
      <w:tr w:rsidR="007524D1" w14:paraId="6058D023" w14:textId="77777777" w:rsidTr="00FA0683">
        <w:tc>
          <w:tcPr>
            <w:tcW w:w="425" w:type="dxa"/>
          </w:tcPr>
          <w:p w14:paraId="6BF82721" w14:textId="77777777" w:rsidR="007524D1" w:rsidRDefault="007524D1" w:rsidP="00FA0683">
            <w:pPr>
              <w:pStyle w:val="TAL"/>
              <w:keepNext w:val="0"/>
              <w:jc w:val="center"/>
            </w:pPr>
            <w:r>
              <w:t>34</w:t>
            </w:r>
          </w:p>
        </w:tc>
        <w:tc>
          <w:tcPr>
            <w:tcW w:w="4111" w:type="dxa"/>
          </w:tcPr>
          <w:p w14:paraId="2A020225" w14:textId="77777777" w:rsidR="007524D1" w:rsidRDefault="007524D1" w:rsidP="00FA0683">
            <w:pPr>
              <w:pStyle w:val="TAL"/>
              <w:keepNext w:val="0"/>
            </w:pPr>
            <w:r>
              <w:t>Test with UserDataLength = 0x7F</w:t>
            </w:r>
          </w:p>
        </w:tc>
        <w:tc>
          <w:tcPr>
            <w:tcW w:w="2977" w:type="dxa"/>
          </w:tcPr>
          <w:p w14:paraId="2A190150" w14:textId="77777777" w:rsidR="007524D1" w:rsidRDefault="007524D1" w:rsidP="00FA0683">
            <w:pPr>
              <w:pStyle w:val="TAL"/>
              <w:keepNext w:val="0"/>
            </w:pPr>
            <w:r>
              <w:t>Returns 0x007F</w:t>
            </w:r>
          </w:p>
        </w:tc>
        <w:tc>
          <w:tcPr>
            <w:tcW w:w="2268" w:type="dxa"/>
          </w:tcPr>
          <w:p w14:paraId="1C541290" w14:textId="77777777" w:rsidR="007524D1" w:rsidRDefault="007524D1" w:rsidP="00FA0683">
            <w:pPr>
              <w:pStyle w:val="TAL"/>
              <w:keepNext w:val="0"/>
            </w:pPr>
          </w:p>
        </w:tc>
      </w:tr>
      <w:tr w:rsidR="007524D1" w14:paraId="7228C511" w14:textId="77777777" w:rsidTr="00FA0683">
        <w:tc>
          <w:tcPr>
            <w:tcW w:w="425" w:type="dxa"/>
          </w:tcPr>
          <w:p w14:paraId="4A35C6E6" w14:textId="77777777" w:rsidR="007524D1" w:rsidRDefault="007524D1" w:rsidP="00FA0683">
            <w:pPr>
              <w:pStyle w:val="TAL"/>
              <w:keepNext w:val="0"/>
              <w:jc w:val="center"/>
            </w:pPr>
            <w:r>
              <w:t>35</w:t>
            </w:r>
          </w:p>
        </w:tc>
        <w:tc>
          <w:tcPr>
            <w:tcW w:w="4111" w:type="dxa"/>
          </w:tcPr>
          <w:p w14:paraId="0C1C4CE2" w14:textId="77777777" w:rsidR="007524D1" w:rsidRDefault="007524D1" w:rsidP="00FA0683">
            <w:pPr>
              <w:pStyle w:val="TAL"/>
              <w:keepNext w:val="0"/>
            </w:pPr>
            <w:r>
              <w:t>Test with UserDataLength = 0x80</w:t>
            </w:r>
          </w:p>
        </w:tc>
        <w:tc>
          <w:tcPr>
            <w:tcW w:w="2977" w:type="dxa"/>
          </w:tcPr>
          <w:p w14:paraId="34BE4016" w14:textId="77777777" w:rsidR="007524D1" w:rsidRDefault="007524D1" w:rsidP="00FA0683">
            <w:pPr>
              <w:pStyle w:val="TAL"/>
              <w:keepNext w:val="0"/>
            </w:pPr>
            <w:r>
              <w:t>Returns 0x0080</w:t>
            </w:r>
          </w:p>
        </w:tc>
        <w:tc>
          <w:tcPr>
            <w:tcW w:w="2268" w:type="dxa"/>
          </w:tcPr>
          <w:p w14:paraId="01AD5880" w14:textId="77777777" w:rsidR="007524D1" w:rsidRDefault="007524D1" w:rsidP="00FA0683">
            <w:pPr>
              <w:pStyle w:val="TAL"/>
              <w:keepNext w:val="0"/>
            </w:pPr>
          </w:p>
        </w:tc>
      </w:tr>
      <w:tr w:rsidR="007524D1" w14:paraId="3C3E9CCE" w14:textId="77777777" w:rsidTr="00FA0683">
        <w:tc>
          <w:tcPr>
            <w:tcW w:w="425" w:type="dxa"/>
          </w:tcPr>
          <w:p w14:paraId="211D2194" w14:textId="77777777" w:rsidR="007524D1" w:rsidRDefault="007524D1" w:rsidP="00FA0683">
            <w:pPr>
              <w:pStyle w:val="TAL"/>
              <w:keepNext w:val="0"/>
              <w:jc w:val="center"/>
            </w:pPr>
            <w:r>
              <w:t>36</w:t>
            </w:r>
          </w:p>
        </w:tc>
        <w:tc>
          <w:tcPr>
            <w:tcW w:w="4111" w:type="dxa"/>
          </w:tcPr>
          <w:p w14:paraId="759DF3AB" w14:textId="77777777" w:rsidR="007524D1" w:rsidRDefault="007524D1" w:rsidP="00FA0683">
            <w:pPr>
              <w:pStyle w:val="TAL"/>
              <w:keepNext w:val="0"/>
              <w:rPr>
                <w:b/>
              </w:rPr>
            </w:pPr>
            <w:r>
              <w:t>Test with UserDataLength = maximum length: 0x8C for a single SMS</w:t>
            </w:r>
          </w:p>
        </w:tc>
        <w:tc>
          <w:tcPr>
            <w:tcW w:w="2977" w:type="dxa"/>
          </w:tcPr>
          <w:p w14:paraId="4799DD35" w14:textId="77777777" w:rsidR="007524D1" w:rsidRDefault="007524D1" w:rsidP="00FA0683">
            <w:pPr>
              <w:pStyle w:val="TAL"/>
              <w:keepNext w:val="0"/>
            </w:pPr>
            <w:r>
              <w:t>Returns 0x008C</w:t>
            </w:r>
          </w:p>
        </w:tc>
        <w:tc>
          <w:tcPr>
            <w:tcW w:w="2268" w:type="dxa"/>
          </w:tcPr>
          <w:p w14:paraId="74C81E48" w14:textId="77777777" w:rsidR="007524D1" w:rsidRDefault="007524D1" w:rsidP="00FA0683">
            <w:pPr>
              <w:pStyle w:val="TAL"/>
              <w:keepNext w:val="0"/>
            </w:pPr>
          </w:p>
        </w:tc>
      </w:tr>
      <w:tr w:rsidR="007524D1" w14:paraId="01AD9EBC" w14:textId="77777777" w:rsidTr="00FA0683">
        <w:tc>
          <w:tcPr>
            <w:tcW w:w="425" w:type="dxa"/>
          </w:tcPr>
          <w:p w14:paraId="49124CFF" w14:textId="77777777" w:rsidR="007524D1" w:rsidRDefault="007524D1" w:rsidP="00FA0683">
            <w:pPr>
              <w:pStyle w:val="TAL"/>
              <w:keepNext w:val="0"/>
              <w:jc w:val="center"/>
            </w:pPr>
            <w:r>
              <w:t>37</w:t>
            </w:r>
          </w:p>
        </w:tc>
        <w:tc>
          <w:tcPr>
            <w:tcW w:w="4111" w:type="dxa"/>
          </w:tcPr>
          <w:p w14:paraId="5E20BB63" w14:textId="77777777" w:rsidR="007524D1" w:rsidRDefault="007524D1" w:rsidP="00FA0683">
            <w:pPr>
              <w:pStyle w:val="TAL"/>
              <w:keepNext w:val="0"/>
            </w:pPr>
            <w:r>
              <w:t xml:space="preserve">Verify it is the first TPDU TLV: </w:t>
            </w:r>
          </w:p>
          <w:p w14:paraId="28C19C42" w14:textId="77777777" w:rsidR="007524D1" w:rsidRDefault="007524D1" w:rsidP="00FA0683">
            <w:pPr>
              <w:pStyle w:val="TAL"/>
              <w:keepNext w:val="0"/>
            </w:pPr>
            <w:r>
              <w:t>Send a SMS PP with 2 TPDU TLV with two different user data lengths: 0x18 and 0x23</w:t>
            </w:r>
          </w:p>
        </w:tc>
        <w:tc>
          <w:tcPr>
            <w:tcW w:w="2977" w:type="dxa"/>
          </w:tcPr>
          <w:p w14:paraId="26945AE8" w14:textId="77777777" w:rsidR="007524D1" w:rsidRDefault="007524D1" w:rsidP="00FA0683">
            <w:pPr>
              <w:pStyle w:val="TAL"/>
              <w:keepNext w:val="0"/>
            </w:pPr>
            <w:r>
              <w:t>Returns 0x0018</w:t>
            </w:r>
          </w:p>
        </w:tc>
        <w:tc>
          <w:tcPr>
            <w:tcW w:w="2268" w:type="dxa"/>
          </w:tcPr>
          <w:p w14:paraId="24704256" w14:textId="77777777" w:rsidR="007524D1" w:rsidRDefault="007524D1" w:rsidP="00FA0683">
            <w:pPr>
              <w:pStyle w:val="TAL"/>
              <w:keepNext w:val="0"/>
            </w:pPr>
          </w:p>
        </w:tc>
      </w:tr>
      <w:tr w:rsidR="007524D1" w14:paraId="2ECC42C6" w14:textId="77777777" w:rsidTr="00FA0683">
        <w:tc>
          <w:tcPr>
            <w:tcW w:w="425" w:type="dxa"/>
          </w:tcPr>
          <w:p w14:paraId="7CAF3C54" w14:textId="77777777" w:rsidR="007524D1" w:rsidRDefault="007524D1" w:rsidP="00FA0683">
            <w:pPr>
              <w:pStyle w:val="TAL"/>
              <w:keepNext w:val="0"/>
              <w:jc w:val="center"/>
            </w:pPr>
            <w:r>
              <w:t>38</w:t>
            </w:r>
          </w:p>
        </w:tc>
        <w:tc>
          <w:tcPr>
            <w:tcW w:w="4111" w:type="dxa"/>
          </w:tcPr>
          <w:p w14:paraId="69AA5EE6" w14:textId="77777777" w:rsidR="007524D1" w:rsidRDefault="007524D1" w:rsidP="00FA0683">
            <w:pPr>
              <w:pStyle w:val="TAL"/>
              <w:keepNext w:val="0"/>
            </w:pPr>
            <w:r>
              <w:t>Send envelope SMS-PP Unformatted.</w:t>
            </w:r>
          </w:p>
          <w:p w14:paraId="48077C30" w14:textId="77777777" w:rsidR="007524D1" w:rsidRDefault="007524D1" w:rsidP="00FA0683">
            <w:pPr>
              <w:pStyle w:val="TAL"/>
              <w:keepNext w:val="0"/>
            </w:pPr>
            <w:r>
              <w:t>FindTLV() with TAG_DEVICE_IDENTITIES. GetUserDataLength() and then getValueByte() with offset 0 (first user data = 0x55)</w:t>
            </w:r>
          </w:p>
        </w:tc>
        <w:tc>
          <w:tcPr>
            <w:tcW w:w="2977" w:type="dxa"/>
          </w:tcPr>
          <w:p w14:paraId="62342716" w14:textId="77777777" w:rsidR="007524D1" w:rsidRDefault="007524D1" w:rsidP="00FA0683">
            <w:pPr>
              <w:pStyle w:val="TAL"/>
              <w:keepNext w:val="0"/>
            </w:pPr>
            <w:r>
              <w:t>GetValueByte() returns 0x00</w:t>
            </w:r>
          </w:p>
          <w:p w14:paraId="05CC552E" w14:textId="77777777" w:rsidR="007524D1" w:rsidRDefault="007524D1" w:rsidP="00FA0683">
            <w:pPr>
              <w:pStyle w:val="TAL"/>
              <w:keepNext w:val="0"/>
            </w:pPr>
            <w:r>
              <w:t>(TS 23.040 [11] first byte)</w:t>
            </w:r>
          </w:p>
        </w:tc>
        <w:tc>
          <w:tcPr>
            <w:tcW w:w="2268" w:type="dxa"/>
          </w:tcPr>
          <w:p w14:paraId="0AEC858E" w14:textId="77777777" w:rsidR="007524D1" w:rsidRDefault="007524D1" w:rsidP="00FA0683">
            <w:pPr>
              <w:pStyle w:val="TAL"/>
              <w:keepNext w:val="0"/>
            </w:pPr>
          </w:p>
        </w:tc>
      </w:tr>
      <w:tr w:rsidR="007524D1" w14:paraId="57F8214F" w14:textId="77777777" w:rsidTr="00FA0683">
        <w:tc>
          <w:tcPr>
            <w:tcW w:w="425" w:type="dxa"/>
          </w:tcPr>
          <w:p w14:paraId="6D2A6385" w14:textId="77777777" w:rsidR="007524D1" w:rsidRDefault="007524D1" w:rsidP="00FA0683">
            <w:pPr>
              <w:pStyle w:val="TAH"/>
            </w:pPr>
          </w:p>
        </w:tc>
        <w:tc>
          <w:tcPr>
            <w:tcW w:w="4111" w:type="dxa"/>
          </w:tcPr>
          <w:p w14:paraId="0E38CAFF" w14:textId="77777777" w:rsidR="007524D1" w:rsidRDefault="007524D1" w:rsidP="00FA0683">
            <w:pPr>
              <w:pStyle w:val="TAH"/>
            </w:pPr>
            <w:r>
              <w:t>UNFORMATTED SMS PP UPD Triggering</w:t>
            </w:r>
          </w:p>
        </w:tc>
        <w:tc>
          <w:tcPr>
            <w:tcW w:w="2977" w:type="dxa"/>
          </w:tcPr>
          <w:p w14:paraId="33D05ED8" w14:textId="77777777" w:rsidR="007524D1" w:rsidRDefault="007524D1" w:rsidP="00FA0683">
            <w:pPr>
              <w:pStyle w:val="TAH"/>
            </w:pPr>
          </w:p>
        </w:tc>
        <w:tc>
          <w:tcPr>
            <w:tcW w:w="2268" w:type="dxa"/>
          </w:tcPr>
          <w:p w14:paraId="5BD365E0" w14:textId="77777777" w:rsidR="007524D1" w:rsidRDefault="007524D1" w:rsidP="00FA0683">
            <w:pPr>
              <w:pStyle w:val="TAH"/>
            </w:pPr>
          </w:p>
        </w:tc>
      </w:tr>
      <w:tr w:rsidR="007524D1" w14:paraId="08108420" w14:textId="77777777" w:rsidTr="00FA0683">
        <w:tc>
          <w:tcPr>
            <w:tcW w:w="425" w:type="dxa"/>
          </w:tcPr>
          <w:p w14:paraId="6522B2DB" w14:textId="77777777" w:rsidR="007524D1" w:rsidRDefault="007524D1" w:rsidP="00FA0683">
            <w:pPr>
              <w:pStyle w:val="TAL"/>
              <w:jc w:val="center"/>
            </w:pPr>
            <w:r>
              <w:t>39</w:t>
            </w:r>
          </w:p>
        </w:tc>
        <w:tc>
          <w:tcPr>
            <w:tcW w:w="4111" w:type="dxa"/>
          </w:tcPr>
          <w:p w14:paraId="7F346F9E" w14:textId="77777777" w:rsidR="007524D1" w:rsidRDefault="007524D1" w:rsidP="00FA0683">
            <w:pPr>
              <w:pStyle w:val="TAL"/>
            </w:pPr>
            <w:r>
              <w:t>Test with UNFORMATTED_SMS_PP_UPD and TP-OA length of 2, and user data length of 0x3D</w:t>
            </w:r>
          </w:p>
        </w:tc>
        <w:tc>
          <w:tcPr>
            <w:tcW w:w="2977" w:type="dxa"/>
          </w:tcPr>
          <w:p w14:paraId="19AB0E77" w14:textId="77777777" w:rsidR="007524D1" w:rsidRDefault="007524D1" w:rsidP="00FA0683">
            <w:pPr>
              <w:pStyle w:val="TAL"/>
            </w:pPr>
            <w:r>
              <w:t>Returns 0x003D</w:t>
            </w:r>
          </w:p>
          <w:p w14:paraId="5256ADB1" w14:textId="77777777" w:rsidR="007524D1" w:rsidRDefault="007524D1" w:rsidP="00FA0683">
            <w:pPr>
              <w:pStyle w:val="TAL"/>
            </w:pPr>
          </w:p>
        </w:tc>
        <w:tc>
          <w:tcPr>
            <w:tcW w:w="2268" w:type="dxa"/>
          </w:tcPr>
          <w:p w14:paraId="62523D8F" w14:textId="77777777" w:rsidR="007524D1" w:rsidRDefault="007524D1" w:rsidP="00FA0683">
            <w:pPr>
              <w:pStyle w:val="TAL"/>
            </w:pPr>
          </w:p>
        </w:tc>
      </w:tr>
      <w:tr w:rsidR="007524D1" w14:paraId="400A8FC4" w14:textId="77777777" w:rsidTr="00FA0683">
        <w:tc>
          <w:tcPr>
            <w:tcW w:w="425" w:type="dxa"/>
          </w:tcPr>
          <w:p w14:paraId="7CA965AF" w14:textId="77777777" w:rsidR="007524D1" w:rsidRDefault="007524D1" w:rsidP="00FA0683">
            <w:pPr>
              <w:pStyle w:val="TAL"/>
              <w:jc w:val="center"/>
            </w:pPr>
            <w:r>
              <w:t>40</w:t>
            </w:r>
          </w:p>
        </w:tc>
        <w:tc>
          <w:tcPr>
            <w:tcW w:w="4111" w:type="dxa"/>
          </w:tcPr>
          <w:p w14:paraId="09AEF545" w14:textId="77777777" w:rsidR="007524D1" w:rsidRDefault="007524D1" w:rsidP="00FA0683">
            <w:pPr>
              <w:pStyle w:val="TAL"/>
            </w:pPr>
            <w:r>
              <w:t>Test with TP-OA length of 12, and user data length of 0x3D</w:t>
            </w:r>
          </w:p>
        </w:tc>
        <w:tc>
          <w:tcPr>
            <w:tcW w:w="2977" w:type="dxa"/>
          </w:tcPr>
          <w:p w14:paraId="180413F0" w14:textId="77777777" w:rsidR="007524D1" w:rsidRDefault="007524D1" w:rsidP="00FA0683">
            <w:pPr>
              <w:pStyle w:val="TAL"/>
            </w:pPr>
            <w:r>
              <w:t>Returns 0x003D</w:t>
            </w:r>
          </w:p>
        </w:tc>
        <w:tc>
          <w:tcPr>
            <w:tcW w:w="2268" w:type="dxa"/>
          </w:tcPr>
          <w:p w14:paraId="6F7D96AE" w14:textId="77777777" w:rsidR="007524D1" w:rsidRDefault="007524D1" w:rsidP="00FA0683">
            <w:pPr>
              <w:pStyle w:val="TAL"/>
            </w:pPr>
          </w:p>
        </w:tc>
      </w:tr>
      <w:tr w:rsidR="007524D1" w14:paraId="77D18F07" w14:textId="77777777" w:rsidTr="00FA0683">
        <w:tc>
          <w:tcPr>
            <w:tcW w:w="425" w:type="dxa"/>
          </w:tcPr>
          <w:p w14:paraId="703A2419" w14:textId="77777777" w:rsidR="007524D1" w:rsidRDefault="007524D1" w:rsidP="00FA0683">
            <w:pPr>
              <w:pStyle w:val="TAL"/>
              <w:jc w:val="center"/>
            </w:pPr>
            <w:r>
              <w:t>41</w:t>
            </w:r>
          </w:p>
        </w:tc>
        <w:tc>
          <w:tcPr>
            <w:tcW w:w="4111" w:type="dxa"/>
          </w:tcPr>
          <w:p w14:paraId="0187C161" w14:textId="77777777" w:rsidR="007524D1" w:rsidRDefault="007524D1" w:rsidP="00FA0683">
            <w:pPr>
              <w:pStyle w:val="TAL"/>
              <w:keepNext w:val="0"/>
            </w:pPr>
            <w:r>
              <w:t>Test with UserDataLength = 0x00</w:t>
            </w:r>
          </w:p>
        </w:tc>
        <w:tc>
          <w:tcPr>
            <w:tcW w:w="2977" w:type="dxa"/>
          </w:tcPr>
          <w:p w14:paraId="50126819" w14:textId="77777777" w:rsidR="007524D1" w:rsidRDefault="007524D1" w:rsidP="00FA0683">
            <w:pPr>
              <w:pStyle w:val="TAL"/>
              <w:keepNext w:val="0"/>
            </w:pPr>
            <w:r>
              <w:t>Returns 0x0000</w:t>
            </w:r>
          </w:p>
        </w:tc>
        <w:tc>
          <w:tcPr>
            <w:tcW w:w="2268" w:type="dxa"/>
          </w:tcPr>
          <w:p w14:paraId="6D307A52" w14:textId="77777777" w:rsidR="007524D1" w:rsidRDefault="007524D1" w:rsidP="00FA0683">
            <w:pPr>
              <w:pStyle w:val="TAL"/>
            </w:pPr>
          </w:p>
        </w:tc>
      </w:tr>
      <w:tr w:rsidR="007524D1" w14:paraId="61146F05" w14:textId="77777777" w:rsidTr="00FA0683">
        <w:tc>
          <w:tcPr>
            <w:tcW w:w="425" w:type="dxa"/>
          </w:tcPr>
          <w:p w14:paraId="3D68E778" w14:textId="77777777" w:rsidR="007524D1" w:rsidRDefault="007524D1" w:rsidP="00FA0683">
            <w:pPr>
              <w:pStyle w:val="TAL"/>
              <w:keepNext w:val="0"/>
              <w:jc w:val="center"/>
            </w:pPr>
            <w:r>
              <w:t>42</w:t>
            </w:r>
          </w:p>
        </w:tc>
        <w:tc>
          <w:tcPr>
            <w:tcW w:w="4111" w:type="dxa"/>
          </w:tcPr>
          <w:p w14:paraId="7C84BE08" w14:textId="77777777" w:rsidR="007524D1" w:rsidRDefault="007524D1" w:rsidP="00FA0683">
            <w:pPr>
              <w:pStyle w:val="TAL"/>
              <w:keepNext w:val="0"/>
            </w:pPr>
            <w:r>
              <w:t>Test with UserDataLength = 0x7F</w:t>
            </w:r>
          </w:p>
        </w:tc>
        <w:tc>
          <w:tcPr>
            <w:tcW w:w="2977" w:type="dxa"/>
          </w:tcPr>
          <w:p w14:paraId="0B7B3823" w14:textId="77777777" w:rsidR="007524D1" w:rsidRDefault="007524D1" w:rsidP="00FA0683">
            <w:pPr>
              <w:pStyle w:val="TAL"/>
              <w:keepNext w:val="0"/>
            </w:pPr>
            <w:r>
              <w:t>Returns 0x007F</w:t>
            </w:r>
          </w:p>
        </w:tc>
        <w:tc>
          <w:tcPr>
            <w:tcW w:w="2268" w:type="dxa"/>
          </w:tcPr>
          <w:p w14:paraId="11255AAE" w14:textId="77777777" w:rsidR="007524D1" w:rsidRDefault="007524D1" w:rsidP="00FA0683">
            <w:pPr>
              <w:pStyle w:val="TAL"/>
              <w:keepNext w:val="0"/>
            </w:pPr>
          </w:p>
        </w:tc>
      </w:tr>
      <w:tr w:rsidR="007524D1" w14:paraId="02093904" w14:textId="77777777" w:rsidTr="00FA0683">
        <w:tc>
          <w:tcPr>
            <w:tcW w:w="425" w:type="dxa"/>
          </w:tcPr>
          <w:p w14:paraId="67F3FA4A" w14:textId="77777777" w:rsidR="007524D1" w:rsidRDefault="007524D1" w:rsidP="00FA0683">
            <w:pPr>
              <w:pStyle w:val="TAL"/>
              <w:keepNext w:val="0"/>
              <w:jc w:val="center"/>
            </w:pPr>
            <w:r>
              <w:t>43</w:t>
            </w:r>
          </w:p>
        </w:tc>
        <w:tc>
          <w:tcPr>
            <w:tcW w:w="4111" w:type="dxa"/>
          </w:tcPr>
          <w:p w14:paraId="15D5E32B" w14:textId="77777777" w:rsidR="007524D1" w:rsidRDefault="007524D1" w:rsidP="00FA0683">
            <w:pPr>
              <w:pStyle w:val="TAL"/>
              <w:keepNext w:val="0"/>
            </w:pPr>
            <w:r>
              <w:t>Test with UserDataLength = 0x80</w:t>
            </w:r>
          </w:p>
        </w:tc>
        <w:tc>
          <w:tcPr>
            <w:tcW w:w="2977" w:type="dxa"/>
          </w:tcPr>
          <w:p w14:paraId="4978ACE1" w14:textId="77777777" w:rsidR="007524D1" w:rsidRDefault="007524D1" w:rsidP="00FA0683">
            <w:pPr>
              <w:pStyle w:val="TAL"/>
              <w:keepNext w:val="0"/>
            </w:pPr>
            <w:r>
              <w:t>Returns 0x0080</w:t>
            </w:r>
          </w:p>
        </w:tc>
        <w:tc>
          <w:tcPr>
            <w:tcW w:w="2268" w:type="dxa"/>
          </w:tcPr>
          <w:p w14:paraId="358D1FC9" w14:textId="77777777" w:rsidR="007524D1" w:rsidRDefault="007524D1" w:rsidP="00FA0683">
            <w:pPr>
              <w:pStyle w:val="TAL"/>
              <w:keepNext w:val="0"/>
            </w:pPr>
          </w:p>
        </w:tc>
      </w:tr>
      <w:tr w:rsidR="007524D1" w14:paraId="12A8FDAB" w14:textId="77777777" w:rsidTr="00FA0683">
        <w:tc>
          <w:tcPr>
            <w:tcW w:w="425" w:type="dxa"/>
          </w:tcPr>
          <w:p w14:paraId="36DCFD82" w14:textId="77777777" w:rsidR="007524D1" w:rsidRDefault="007524D1" w:rsidP="00FA0683">
            <w:pPr>
              <w:pStyle w:val="TAL"/>
              <w:keepNext w:val="0"/>
              <w:jc w:val="center"/>
            </w:pPr>
            <w:r>
              <w:t>44</w:t>
            </w:r>
          </w:p>
        </w:tc>
        <w:tc>
          <w:tcPr>
            <w:tcW w:w="4111" w:type="dxa"/>
          </w:tcPr>
          <w:p w14:paraId="56F640C4" w14:textId="77777777" w:rsidR="007524D1" w:rsidRDefault="007524D1" w:rsidP="00FA0683">
            <w:pPr>
              <w:pStyle w:val="TAL"/>
              <w:keepNext w:val="0"/>
            </w:pPr>
            <w:r>
              <w:t>Test with UserDataLength = maximum length: 0x8C for a single SMS</w:t>
            </w:r>
          </w:p>
        </w:tc>
        <w:tc>
          <w:tcPr>
            <w:tcW w:w="2977" w:type="dxa"/>
          </w:tcPr>
          <w:p w14:paraId="401F7632" w14:textId="77777777" w:rsidR="007524D1" w:rsidRDefault="007524D1" w:rsidP="00FA0683">
            <w:pPr>
              <w:pStyle w:val="TAL"/>
              <w:keepNext w:val="0"/>
            </w:pPr>
            <w:r>
              <w:t>Returns 0x008C</w:t>
            </w:r>
          </w:p>
        </w:tc>
        <w:tc>
          <w:tcPr>
            <w:tcW w:w="2268" w:type="dxa"/>
          </w:tcPr>
          <w:p w14:paraId="12063196" w14:textId="77777777" w:rsidR="007524D1" w:rsidRDefault="007524D1" w:rsidP="00FA0683">
            <w:pPr>
              <w:pStyle w:val="TAL"/>
              <w:keepNext w:val="0"/>
            </w:pPr>
          </w:p>
        </w:tc>
      </w:tr>
      <w:tr w:rsidR="007524D1" w14:paraId="1F4C603B" w14:textId="77777777" w:rsidTr="00FA0683">
        <w:tc>
          <w:tcPr>
            <w:tcW w:w="425" w:type="dxa"/>
          </w:tcPr>
          <w:p w14:paraId="7818491B" w14:textId="77777777" w:rsidR="007524D1" w:rsidRDefault="007524D1" w:rsidP="00FA0683">
            <w:pPr>
              <w:pStyle w:val="TAL"/>
              <w:keepNext w:val="0"/>
              <w:jc w:val="center"/>
            </w:pPr>
            <w:r>
              <w:t>45</w:t>
            </w:r>
          </w:p>
        </w:tc>
        <w:tc>
          <w:tcPr>
            <w:tcW w:w="4111" w:type="dxa"/>
          </w:tcPr>
          <w:p w14:paraId="56B995A8" w14:textId="77777777" w:rsidR="007524D1" w:rsidRDefault="007524D1" w:rsidP="00FA0683">
            <w:pPr>
              <w:pStyle w:val="TAL"/>
              <w:keepNext w:val="0"/>
            </w:pPr>
            <w:r>
              <w:t xml:space="preserve">Verify it is the first TPDU TLV: </w:t>
            </w:r>
          </w:p>
          <w:p w14:paraId="28AF29D2" w14:textId="77777777" w:rsidR="007524D1" w:rsidRDefault="007524D1" w:rsidP="00FA0683">
            <w:pPr>
              <w:pStyle w:val="TAL"/>
              <w:keepNext w:val="0"/>
            </w:pPr>
            <w:r>
              <w:t>Send a SMS PP with 2 TPDU TLV with two different user data lengths: 0x18 and 0x23</w:t>
            </w:r>
          </w:p>
        </w:tc>
        <w:tc>
          <w:tcPr>
            <w:tcW w:w="2977" w:type="dxa"/>
          </w:tcPr>
          <w:p w14:paraId="62E42452" w14:textId="77777777" w:rsidR="007524D1" w:rsidRDefault="007524D1" w:rsidP="00FA0683">
            <w:pPr>
              <w:pStyle w:val="TAL"/>
              <w:keepNext w:val="0"/>
            </w:pPr>
            <w:r>
              <w:t>Returns 0x0018</w:t>
            </w:r>
          </w:p>
        </w:tc>
        <w:tc>
          <w:tcPr>
            <w:tcW w:w="2268" w:type="dxa"/>
          </w:tcPr>
          <w:p w14:paraId="65523F1E" w14:textId="77777777" w:rsidR="007524D1" w:rsidRDefault="007524D1" w:rsidP="00FA0683">
            <w:pPr>
              <w:pStyle w:val="TAL"/>
              <w:keepNext w:val="0"/>
            </w:pPr>
          </w:p>
        </w:tc>
      </w:tr>
      <w:tr w:rsidR="007524D1" w14:paraId="5FF25C76" w14:textId="77777777" w:rsidTr="00FA0683">
        <w:tc>
          <w:tcPr>
            <w:tcW w:w="425" w:type="dxa"/>
          </w:tcPr>
          <w:p w14:paraId="5014745A" w14:textId="77777777" w:rsidR="007524D1" w:rsidRDefault="007524D1" w:rsidP="00FA0683">
            <w:pPr>
              <w:pStyle w:val="TAL"/>
              <w:keepNext w:val="0"/>
              <w:jc w:val="center"/>
            </w:pPr>
            <w:r>
              <w:t>46</w:t>
            </w:r>
          </w:p>
        </w:tc>
        <w:tc>
          <w:tcPr>
            <w:tcW w:w="4111" w:type="dxa"/>
          </w:tcPr>
          <w:p w14:paraId="3BC06E06" w14:textId="77777777" w:rsidR="007524D1" w:rsidRDefault="007524D1" w:rsidP="00FA0683">
            <w:pPr>
              <w:pStyle w:val="TAL"/>
              <w:keepNext w:val="0"/>
            </w:pPr>
            <w:r>
              <w:t>Send envelope SMS-PP Unformatted.</w:t>
            </w:r>
          </w:p>
          <w:p w14:paraId="6049A10A" w14:textId="77777777" w:rsidR="007524D1" w:rsidRDefault="007524D1" w:rsidP="00FA0683">
            <w:pPr>
              <w:pStyle w:val="TAL"/>
              <w:keepNext w:val="0"/>
            </w:pPr>
            <w:r>
              <w:t xml:space="preserve">FindTLV() with TAG_DEVICE_IDENTITIES. GetUserDataLength() and then getValueByte() with offset 0 </w:t>
            </w:r>
          </w:p>
        </w:tc>
        <w:tc>
          <w:tcPr>
            <w:tcW w:w="2977" w:type="dxa"/>
          </w:tcPr>
          <w:p w14:paraId="03B3D3B4" w14:textId="77777777" w:rsidR="007524D1" w:rsidRDefault="007524D1" w:rsidP="00FA0683">
            <w:pPr>
              <w:pStyle w:val="TAL"/>
              <w:keepNext w:val="0"/>
            </w:pPr>
            <w:r>
              <w:t>GetValueByte() returns 0x00</w:t>
            </w:r>
          </w:p>
          <w:p w14:paraId="24CD566A" w14:textId="77777777" w:rsidR="007524D1" w:rsidRDefault="007524D1" w:rsidP="00FA0683">
            <w:pPr>
              <w:pStyle w:val="TAL"/>
              <w:keepNext w:val="0"/>
            </w:pPr>
            <w:r>
              <w:t>(TS 23.040 [11] first byte)</w:t>
            </w:r>
          </w:p>
        </w:tc>
        <w:tc>
          <w:tcPr>
            <w:tcW w:w="2268" w:type="dxa"/>
          </w:tcPr>
          <w:p w14:paraId="7478F8EC" w14:textId="77777777" w:rsidR="007524D1" w:rsidRDefault="007524D1" w:rsidP="00FA0683">
            <w:pPr>
              <w:pStyle w:val="TAL"/>
              <w:keepNext w:val="0"/>
            </w:pPr>
          </w:p>
        </w:tc>
      </w:tr>
      <w:tr w:rsidR="007524D1" w14:paraId="13EC3328" w14:textId="77777777" w:rsidTr="00FA0683">
        <w:tc>
          <w:tcPr>
            <w:tcW w:w="425" w:type="dxa"/>
          </w:tcPr>
          <w:p w14:paraId="6FD1F5E7" w14:textId="77777777" w:rsidR="007524D1" w:rsidRDefault="007524D1" w:rsidP="00FA0683">
            <w:pPr>
              <w:pStyle w:val="TAL"/>
              <w:keepNext w:val="0"/>
              <w:jc w:val="center"/>
            </w:pPr>
          </w:p>
        </w:tc>
        <w:tc>
          <w:tcPr>
            <w:tcW w:w="4111" w:type="dxa"/>
          </w:tcPr>
          <w:p w14:paraId="64D3935B" w14:textId="77777777" w:rsidR="007524D1" w:rsidRDefault="007524D1" w:rsidP="00FA0683">
            <w:pPr>
              <w:pStyle w:val="TAL"/>
              <w:keepNext w:val="0"/>
              <w:jc w:val="center"/>
              <w:rPr>
                <w:b/>
              </w:rPr>
            </w:pPr>
            <w:r>
              <w:rPr>
                <w:b/>
              </w:rPr>
              <w:t>UNRECOGNIZED_ENVELOPE Triggering</w:t>
            </w:r>
          </w:p>
        </w:tc>
        <w:tc>
          <w:tcPr>
            <w:tcW w:w="2977" w:type="dxa"/>
          </w:tcPr>
          <w:p w14:paraId="23C8EE64" w14:textId="77777777" w:rsidR="007524D1" w:rsidRDefault="007524D1" w:rsidP="00FA0683">
            <w:pPr>
              <w:pStyle w:val="TAL"/>
              <w:keepNext w:val="0"/>
              <w:jc w:val="center"/>
            </w:pPr>
          </w:p>
        </w:tc>
        <w:tc>
          <w:tcPr>
            <w:tcW w:w="2268" w:type="dxa"/>
          </w:tcPr>
          <w:p w14:paraId="6E6E2E1E" w14:textId="77777777" w:rsidR="007524D1" w:rsidRDefault="007524D1" w:rsidP="00FA0683">
            <w:pPr>
              <w:pStyle w:val="TAL"/>
              <w:keepNext w:val="0"/>
            </w:pPr>
          </w:p>
        </w:tc>
      </w:tr>
      <w:tr w:rsidR="007524D1" w14:paraId="23F241E1" w14:textId="77777777" w:rsidTr="00FA0683">
        <w:tc>
          <w:tcPr>
            <w:tcW w:w="425" w:type="dxa"/>
          </w:tcPr>
          <w:p w14:paraId="67733B8D" w14:textId="77777777" w:rsidR="007524D1" w:rsidRDefault="007524D1" w:rsidP="00FA0683">
            <w:pPr>
              <w:pStyle w:val="TAL"/>
              <w:keepNext w:val="0"/>
              <w:jc w:val="center"/>
            </w:pPr>
            <w:r>
              <w:t>47</w:t>
            </w:r>
            <w:r>
              <w:br/>
            </w:r>
          </w:p>
        </w:tc>
        <w:tc>
          <w:tcPr>
            <w:tcW w:w="4111" w:type="dxa"/>
          </w:tcPr>
          <w:p w14:paraId="4AC08F00" w14:textId="77777777" w:rsidR="007524D1" w:rsidRDefault="007524D1" w:rsidP="00FA0683">
            <w:pPr>
              <w:pStyle w:val="TAL"/>
              <w:keepNext w:val="0"/>
            </w:pPr>
            <w:r>
              <w:t>Test with an UNRECOGNIZED_ENVELOPE</w:t>
            </w:r>
          </w:p>
        </w:tc>
        <w:tc>
          <w:tcPr>
            <w:tcW w:w="2977" w:type="dxa"/>
          </w:tcPr>
          <w:p w14:paraId="583AD9BA" w14:textId="77777777" w:rsidR="007524D1" w:rsidRDefault="007524D1" w:rsidP="00FA0683">
            <w:pPr>
              <w:pStyle w:val="TAL"/>
              <w:keepNext w:val="0"/>
            </w:pPr>
            <w:r>
              <w:t>ToolkitException.UNAVAILABLE_ELEMENT</w:t>
            </w:r>
          </w:p>
        </w:tc>
        <w:tc>
          <w:tcPr>
            <w:tcW w:w="2268" w:type="dxa"/>
          </w:tcPr>
          <w:p w14:paraId="64BF8F88" w14:textId="77777777" w:rsidR="007524D1" w:rsidRDefault="007524D1" w:rsidP="00FA0683">
            <w:pPr>
              <w:pStyle w:val="TAL"/>
              <w:keepNext w:val="0"/>
            </w:pPr>
          </w:p>
        </w:tc>
      </w:tr>
    </w:tbl>
    <w:p w14:paraId="1FD616AD" w14:textId="77777777" w:rsidR="007524D1" w:rsidRDefault="007524D1" w:rsidP="007524D1"/>
    <w:p w14:paraId="7330BEB1" w14:textId="77777777" w:rsidR="007524D1" w:rsidRDefault="007524D1" w:rsidP="007524D1">
      <w:pPr>
        <w:pStyle w:val="Heading4"/>
        <w:keepNext w:val="0"/>
        <w:keepLines w:val="0"/>
      </w:pPr>
      <w:bookmarkStart w:id="122" w:name="_Toc258834006"/>
      <w:bookmarkStart w:id="123" w:name="_Toc51824686"/>
      <w:bookmarkStart w:id="124" w:name="_Toc209085864"/>
      <w:r>
        <w:t>5.2.2.7</w:t>
      </w:r>
      <w:r>
        <w:tab/>
        <w:t>Method getItemIdentifier</w:t>
      </w:r>
      <w:bookmarkEnd w:id="122"/>
      <w:bookmarkEnd w:id="123"/>
      <w:bookmarkEnd w:id="124"/>
    </w:p>
    <w:p w14:paraId="30106FF5" w14:textId="77777777" w:rsidR="007524D1" w:rsidRDefault="007524D1" w:rsidP="007524D1">
      <w:r>
        <w:t>Test Area Reference: Api_2_Ueh_Giid</w:t>
      </w:r>
    </w:p>
    <w:p w14:paraId="01A3D3F6" w14:textId="77777777" w:rsidR="007524D1" w:rsidRDefault="007524D1" w:rsidP="007524D1">
      <w:pPr>
        <w:pStyle w:val="H6"/>
      </w:pPr>
      <w:r>
        <w:t>5.2.2.7.1</w:t>
      </w:r>
      <w:r>
        <w:tab/>
        <w:t>Conformance requirement</w:t>
      </w:r>
    </w:p>
    <w:p w14:paraId="05074290" w14:textId="77777777" w:rsidR="007524D1" w:rsidRDefault="007524D1" w:rsidP="007524D1">
      <w:r>
        <w:t>The method with following header shall be compliant to its definition in the API.</w:t>
      </w:r>
    </w:p>
    <w:p w14:paraId="029138A7" w14:textId="77777777" w:rsidR="007524D1" w:rsidRDefault="007524D1" w:rsidP="007524D1">
      <w:pPr>
        <w:pStyle w:val="PL"/>
      </w:pPr>
      <w:r>
        <w:t>public byte getItemIdentifier()</w:t>
      </w:r>
    </w:p>
    <w:p w14:paraId="18370F55" w14:textId="77777777" w:rsidR="007524D1" w:rsidRDefault="007524D1" w:rsidP="007524D1">
      <w:pPr>
        <w:pStyle w:val="PL"/>
      </w:pPr>
      <w:r>
        <w:t xml:space="preserve">                       throws ToolkitException</w:t>
      </w:r>
    </w:p>
    <w:p w14:paraId="1353EDFA" w14:textId="77777777" w:rsidR="007524D1" w:rsidRDefault="007524D1" w:rsidP="007524D1">
      <w:pPr>
        <w:pStyle w:val="PL"/>
      </w:pPr>
    </w:p>
    <w:p w14:paraId="15DD4A66" w14:textId="77777777" w:rsidR="007524D1" w:rsidRDefault="007524D1" w:rsidP="007524D1">
      <w:pPr>
        <w:pStyle w:val="H6"/>
      </w:pPr>
      <w:r>
        <w:t>5.2.2.7.1.1</w:t>
      </w:r>
      <w:r>
        <w:tab/>
        <w:t>Normal execution</w:t>
      </w:r>
    </w:p>
    <w:p w14:paraId="657BE807" w14:textId="77777777" w:rsidR="007524D1" w:rsidRDefault="007524D1" w:rsidP="007524D1">
      <w:pPr>
        <w:pStyle w:val="B1"/>
      </w:pPr>
      <w:r>
        <w:t>-</w:t>
      </w:r>
      <w:r>
        <w:tab/>
        <w:t>CRRN1:The method shall return the item identifier byte value.</w:t>
      </w:r>
    </w:p>
    <w:p w14:paraId="5D8130AF" w14:textId="77777777" w:rsidR="007524D1" w:rsidRDefault="007524D1" w:rsidP="007524D1">
      <w:pPr>
        <w:pStyle w:val="B1"/>
      </w:pPr>
      <w:r>
        <w:t>-</w:t>
      </w:r>
      <w:r>
        <w:tab/>
        <w:t>CRRN2:The item identifier byte value returned shall be from the first Item Identifier TLV element.</w:t>
      </w:r>
    </w:p>
    <w:p w14:paraId="40359B51" w14:textId="77777777" w:rsidR="007524D1" w:rsidRDefault="007524D1" w:rsidP="007524D1">
      <w:pPr>
        <w:pStyle w:val="B1"/>
      </w:pPr>
      <w:r>
        <w:t>-</w:t>
      </w:r>
      <w:r>
        <w:tab/>
        <w:t>CRRN3: If the element is available it becomes the TLV selected.</w:t>
      </w:r>
    </w:p>
    <w:p w14:paraId="639441EC" w14:textId="77777777" w:rsidR="007524D1" w:rsidRDefault="007524D1" w:rsidP="007524D1">
      <w:pPr>
        <w:pStyle w:val="B1"/>
      </w:pPr>
      <w:r>
        <w:t>-</w:t>
      </w:r>
      <w:r>
        <w:tab/>
        <w:t>CRRN4: The item identifier is available for all triggered toolkit applets from the invocation to the termination of their processToolkit method if the USATEnvelopeHandler is available.</w:t>
      </w:r>
    </w:p>
    <w:p w14:paraId="49B1F039" w14:textId="77777777" w:rsidR="007524D1" w:rsidRDefault="007524D1" w:rsidP="007524D1">
      <w:pPr>
        <w:pStyle w:val="H6"/>
      </w:pPr>
      <w:r>
        <w:lastRenderedPageBreak/>
        <w:t>5.2.2.7.1.2</w:t>
      </w:r>
      <w:r>
        <w:tab/>
        <w:t>Parameter Errors</w:t>
      </w:r>
    </w:p>
    <w:p w14:paraId="4A598D5A" w14:textId="77777777" w:rsidR="007524D1" w:rsidRDefault="007524D1" w:rsidP="007524D1">
      <w:r>
        <w:t>No requirements.</w:t>
      </w:r>
    </w:p>
    <w:p w14:paraId="68909CF2" w14:textId="77777777" w:rsidR="007524D1" w:rsidRDefault="007524D1" w:rsidP="007524D1">
      <w:pPr>
        <w:pStyle w:val="H6"/>
      </w:pPr>
      <w:r>
        <w:t>5.2.2.7.1.3</w:t>
      </w:r>
      <w:r>
        <w:tab/>
        <w:t>Context errors</w:t>
      </w:r>
    </w:p>
    <w:p w14:paraId="0EE1D54C" w14:textId="77777777" w:rsidR="007524D1" w:rsidRDefault="007524D1" w:rsidP="007524D1">
      <w:pPr>
        <w:pStyle w:val="B1"/>
      </w:pPr>
      <w:r>
        <w:t>-</w:t>
      </w:r>
      <w:r>
        <w:tab/>
        <w:t>CRRC1: The method shall throw ToolkitException.UNAVAILABLE_ELEMENT if the item identifier TLV is not present.</w:t>
      </w:r>
    </w:p>
    <w:p w14:paraId="08C06EDF" w14:textId="77777777" w:rsidR="007524D1" w:rsidRDefault="007524D1" w:rsidP="007524D1">
      <w:pPr>
        <w:pStyle w:val="B1"/>
      </w:pPr>
      <w:r>
        <w:t>-</w:t>
      </w:r>
      <w:r>
        <w:tab/>
        <w:t>CRRC2: The method shall throw ToolkitException.OUT_OF_TLV_BOUNDARIES if the item identifier byte is missing in the Item Identifier Comprehension TLV.</w:t>
      </w:r>
    </w:p>
    <w:p w14:paraId="596A2592" w14:textId="77777777" w:rsidR="007524D1" w:rsidRDefault="007524D1" w:rsidP="007524D1">
      <w:pPr>
        <w:pStyle w:val="H6"/>
      </w:pPr>
      <w:r>
        <w:t>5.2.2.7.2</w:t>
      </w:r>
      <w:r>
        <w:tab/>
        <w:t>Test area files</w:t>
      </w:r>
    </w:p>
    <w:p w14:paraId="58303398" w14:textId="77777777" w:rsidR="007524D1" w:rsidRDefault="007524D1" w:rsidP="007524D1">
      <w:pPr>
        <w:pStyle w:val="EX"/>
      </w:pPr>
      <w:r>
        <w:t>Test Source:</w:t>
      </w:r>
      <w:r>
        <w:tab/>
        <w:t>Test_Api_2_Ueh_Giid.java</w:t>
      </w:r>
    </w:p>
    <w:p w14:paraId="4C383B17" w14:textId="77777777" w:rsidR="007524D1" w:rsidRDefault="007524D1" w:rsidP="007524D1">
      <w:pPr>
        <w:pStyle w:val="EX"/>
      </w:pPr>
      <w:r>
        <w:t>Test Applet:</w:t>
      </w:r>
      <w:r>
        <w:tab/>
        <w:t>Api_2_Ueh_Giid_1.java</w:t>
      </w:r>
    </w:p>
    <w:p w14:paraId="243FB846" w14:textId="77777777" w:rsidR="007524D1" w:rsidRDefault="007524D1" w:rsidP="007524D1">
      <w:pPr>
        <w:pStyle w:val="EX"/>
      </w:pPr>
      <w:r>
        <w:t>Cap File:</w:t>
      </w:r>
      <w:r>
        <w:tab/>
        <w:t>Api_2_Ueh_Giid.cap</w:t>
      </w:r>
    </w:p>
    <w:p w14:paraId="3B8D23E1" w14:textId="77777777" w:rsidR="007524D1" w:rsidRDefault="007524D1" w:rsidP="007524D1">
      <w:pPr>
        <w:pStyle w:val="H6"/>
      </w:pPr>
      <w:r>
        <w:t>5.2.2.7.3</w:t>
      </w:r>
      <w:r>
        <w:tab/>
        <w:t>Test coverage</w:t>
      </w:r>
    </w:p>
    <w:p w14:paraId="30A64F66"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196"/>
      </w:tblGrid>
      <w:tr w:rsidR="007524D1" w14:paraId="203CC8F2" w14:textId="77777777" w:rsidTr="00FA0683">
        <w:trPr>
          <w:jc w:val="center"/>
        </w:trPr>
        <w:tc>
          <w:tcPr>
            <w:tcW w:w="2276" w:type="dxa"/>
          </w:tcPr>
          <w:p w14:paraId="7740BBAA" w14:textId="77777777" w:rsidR="007524D1" w:rsidRDefault="007524D1" w:rsidP="00FA0683">
            <w:pPr>
              <w:pStyle w:val="TAH"/>
              <w:keepNext w:val="0"/>
              <w:keepLines w:val="0"/>
            </w:pPr>
            <w:r>
              <w:t>CRR number</w:t>
            </w:r>
          </w:p>
        </w:tc>
        <w:tc>
          <w:tcPr>
            <w:tcW w:w="2196" w:type="dxa"/>
          </w:tcPr>
          <w:p w14:paraId="096C7122" w14:textId="77777777" w:rsidR="007524D1" w:rsidRDefault="007524D1" w:rsidP="00FA0683">
            <w:pPr>
              <w:pStyle w:val="TAH"/>
              <w:keepNext w:val="0"/>
              <w:keepLines w:val="0"/>
            </w:pPr>
            <w:r>
              <w:t>Test case number</w:t>
            </w:r>
          </w:p>
        </w:tc>
      </w:tr>
      <w:tr w:rsidR="007524D1" w14:paraId="6C4CACC0" w14:textId="77777777" w:rsidTr="00FA0683">
        <w:trPr>
          <w:jc w:val="center"/>
        </w:trPr>
        <w:tc>
          <w:tcPr>
            <w:tcW w:w="2276" w:type="dxa"/>
          </w:tcPr>
          <w:p w14:paraId="56F5AA1A" w14:textId="77777777" w:rsidR="007524D1" w:rsidRDefault="007524D1" w:rsidP="00FA0683">
            <w:pPr>
              <w:pStyle w:val="TAC"/>
              <w:keepNext w:val="0"/>
              <w:keepLines w:val="0"/>
            </w:pPr>
            <w:r>
              <w:t>N1</w:t>
            </w:r>
          </w:p>
        </w:tc>
        <w:tc>
          <w:tcPr>
            <w:tcW w:w="2196" w:type="dxa"/>
          </w:tcPr>
          <w:p w14:paraId="298B9E82" w14:textId="77777777" w:rsidR="007524D1" w:rsidRDefault="007524D1" w:rsidP="00FA0683">
            <w:pPr>
              <w:pStyle w:val="TAC"/>
              <w:keepNext w:val="0"/>
              <w:keepLines w:val="0"/>
            </w:pPr>
            <w:r>
              <w:t>1, 2, 3</w:t>
            </w:r>
          </w:p>
        </w:tc>
      </w:tr>
      <w:tr w:rsidR="007524D1" w14:paraId="6AE83412" w14:textId="77777777" w:rsidTr="00FA0683">
        <w:trPr>
          <w:jc w:val="center"/>
        </w:trPr>
        <w:tc>
          <w:tcPr>
            <w:tcW w:w="2276" w:type="dxa"/>
          </w:tcPr>
          <w:p w14:paraId="548C458C" w14:textId="77777777" w:rsidR="007524D1" w:rsidRDefault="007524D1" w:rsidP="00FA0683">
            <w:pPr>
              <w:pStyle w:val="TAC"/>
              <w:keepNext w:val="0"/>
              <w:keepLines w:val="0"/>
            </w:pPr>
            <w:r>
              <w:t>N2</w:t>
            </w:r>
          </w:p>
        </w:tc>
        <w:tc>
          <w:tcPr>
            <w:tcW w:w="2196" w:type="dxa"/>
          </w:tcPr>
          <w:p w14:paraId="2454F92F" w14:textId="77777777" w:rsidR="007524D1" w:rsidRDefault="007524D1" w:rsidP="00FA0683">
            <w:pPr>
              <w:pStyle w:val="TAC"/>
              <w:keepNext w:val="0"/>
              <w:keepLines w:val="0"/>
            </w:pPr>
            <w:r>
              <w:t>2, 3</w:t>
            </w:r>
          </w:p>
        </w:tc>
      </w:tr>
      <w:tr w:rsidR="007524D1" w14:paraId="054C76A6" w14:textId="77777777" w:rsidTr="00FA0683">
        <w:trPr>
          <w:jc w:val="center"/>
        </w:trPr>
        <w:tc>
          <w:tcPr>
            <w:tcW w:w="2276" w:type="dxa"/>
          </w:tcPr>
          <w:p w14:paraId="692298FD" w14:textId="77777777" w:rsidR="007524D1" w:rsidRDefault="007524D1" w:rsidP="00FA0683">
            <w:pPr>
              <w:pStyle w:val="TAC"/>
              <w:keepNext w:val="0"/>
              <w:keepLines w:val="0"/>
            </w:pPr>
            <w:r>
              <w:t>N3</w:t>
            </w:r>
          </w:p>
        </w:tc>
        <w:tc>
          <w:tcPr>
            <w:tcW w:w="2196" w:type="dxa"/>
          </w:tcPr>
          <w:p w14:paraId="6F5404E3" w14:textId="77777777" w:rsidR="007524D1" w:rsidRDefault="007524D1" w:rsidP="00FA0683">
            <w:pPr>
              <w:pStyle w:val="TAC"/>
              <w:keepNext w:val="0"/>
              <w:keepLines w:val="0"/>
            </w:pPr>
            <w:r>
              <w:t>4</w:t>
            </w:r>
          </w:p>
        </w:tc>
      </w:tr>
      <w:tr w:rsidR="007524D1" w14:paraId="4ED5B977" w14:textId="77777777" w:rsidTr="00FA0683">
        <w:trPr>
          <w:jc w:val="center"/>
        </w:trPr>
        <w:tc>
          <w:tcPr>
            <w:tcW w:w="2276" w:type="dxa"/>
          </w:tcPr>
          <w:p w14:paraId="61706D48" w14:textId="77777777" w:rsidR="007524D1" w:rsidRDefault="007524D1" w:rsidP="00FA0683">
            <w:pPr>
              <w:pStyle w:val="TAC"/>
              <w:keepNext w:val="0"/>
              <w:keepLines w:val="0"/>
            </w:pPr>
            <w:r>
              <w:t>N4</w:t>
            </w:r>
          </w:p>
        </w:tc>
        <w:tc>
          <w:tcPr>
            <w:tcW w:w="2196" w:type="dxa"/>
          </w:tcPr>
          <w:p w14:paraId="311D5F17" w14:textId="77777777" w:rsidR="007524D1" w:rsidRDefault="007524D1" w:rsidP="00FA0683">
            <w:pPr>
              <w:pStyle w:val="TAC"/>
              <w:keepNext w:val="0"/>
              <w:keepLines w:val="0"/>
            </w:pPr>
            <w:r>
              <w:t>6</w:t>
            </w:r>
          </w:p>
        </w:tc>
      </w:tr>
      <w:tr w:rsidR="007524D1" w14:paraId="4BFC7CD9" w14:textId="77777777" w:rsidTr="00FA0683">
        <w:trPr>
          <w:jc w:val="center"/>
        </w:trPr>
        <w:tc>
          <w:tcPr>
            <w:tcW w:w="2276" w:type="dxa"/>
          </w:tcPr>
          <w:p w14:paraId="7838E856" w14:textId="77777777" w:rsidR="007524D1" w:rsidRDefault="007524D1" w:rsidP="00FA0683">
            <w:pPr>
              <w:pStyle w:val="TAC"/>
              <w:keepNext w:val="0"/>
              <w:keepLines w:val="0"/>
            </w:pPr>
            <w:r>
              <w:t>C1</w:t>
            </w:r>
          </w:p>
        </w:tc>
        <w:tc>
          <w:tcPr>
            <w:tcW w:w="2196" w:type="dxa"/>
          </w:tcPr>
          <w:p w14:paraId="3A3630D7" w14:textId="77777777" w:rsidR="007524D1" w:rsidRDefault="007524D1" w:rsidP="00FA0683">
            <w:pPr>
              <w:pStyle w:val="TAC"/>
              <w:keepNext w:val="0"/>
              <w:keepLines w:val="0"/>
            </w:pPr>
            <w:r>
              <w:t>5</w:t>
            </w:r>
          </w:p>
        </w:tc>
      </w:tr>
      <w:tr w:rsidR="007524D1" w14:paraId="29D1878A" w14:textId="77777777" w:rsidTr="00FA0683">
        <w:trPr>
          <w:jc w:val="center"/>
        </w:trPr>
        <w:tc>
          <w:tcPr>
            <w:tcW w:w="2276" w:type="dxa"/>
          </w:tcPr>
          <w:p w14:paraId="304E7B62" w14:textId="77777777" w:rsidR="007524D1" w:rsidRDefault="007524D1" w:rsidP="00FA0683">
            <w:pPr>
              <w:pStyle w:val="TAC"/>
              <w:keepNext w:val="0"/>
              <w:keepLines w:val="0"/>
            </w:pPr>
            <w:r>
              <w:t>C2</w:t>
            </w:r>
          </w:p>
        </w:tc>
        <w:tc>
          <w:tcPr>
            <w:tcW w:w="2196" w:type="dxa"/>
          </w:tcPr>
          <w:p w14:paraId="4DE01D51" w14:textId="77777777" w:rsidR="007524D1" w:rsidRDefault="007524D1" w:rsidP="00FA0683">
            <w:pPr>
              <w:pStyle w:val="TAC"/>
              <w:keepNext w:val="0"/>
              <w:keepLines w:val="0"/>
            </w:pPr>
            <w:r>
              <w:t>7</w:t>
            </w:r>
          </w:p>
        </w:tc>
      </w:tr>
    </w:tbl>
    <w:p w14:paraId="66498E2D" w14:textId="77777777" w:rsidR="007524D1" w:rsidRDefault="007524D1" w:rsidP="007524D1"/>
    <w:p w14:paraId="2EE03468" w14:textId="77777777" w:rsidR="007524D1" w:rsidRDefault="007524D1" w:rsidP="007524D1">
      <w:pPr>
        <w:pStyle w:val="H6"/>
      </w:pPr>
      <w:r>
        <w:t>5.2.2.7.4</w:t>
      </w:r>
      <w:r>
        <w:tab/>
        <w:t>Test procedure</w:t>
      </w:r>
    </w:p>
    <w:p w14:paraId="6A474E5F" w14:textId="77777777" w:rsidR="007524D1" w:rsidRDefault="007524D1" w:rsidP="007524D1">
      <w:pPr>
        <w:pStyle w:val="TH"/>
        <w:spacing w:before="0" w:after="0"/>
        <w:rPr>
          <w:sz w:val="8"/>
          <w:szCs w:val="8"/>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111"/>
        <w:gridCol w:w="2911"/>
        <w:gridCol w:w="2334"/>
      </w:tblGrid>
      <w:tr w:rsidR="007524D1" w14:paraId="0BE8D7C2" w14:textId="77777777" w:rsidTr="00FA0683">
        <w:trPr>
          <w:jc w:val="center"/>
        </w:trPr>
        <w:tc>
          <w:tcPr>
            <w:tcW w:w="425" w:type="dxa"/>
            <w:tcBorders>
              <w:left w:val="single" w:sz="4" w:space="0" w:color="auto"/>
            </w:tcBorders>
          </w:tcPr>
          <w:p w14:paraId="4C96957C" w14:textId="77777777" w:rsidR="007524D1" w:rsidRDefault="007524D1" w:rsidP="00FA0683">
            <w:pPr>
              <w:pStyle w:val="TAH"/>
              <w:keepNext w:val="0"/>
              <w:keepLines w:val="0"/>
            </w:pPr>
            <w:r>
              <w:t>Id</w:t>
            </w:r>
          </w:p>
        </w:tc>
        <w:tc>
          <w:tcPr>
            <w:tcW w:w="4111" w:type="dxa"/>
          </w:tcPr>
          <w:p w14:paraId="47F1A35E" w14:textId="77777777" w:rsidR="007524D1" w:rsidRDefault="007524D1" w:rsidP="00FA0683">
            <w:pPr>
              <w:pStyle w:val="TAH"/>
              <w:keepNext w:val="0"/>
              <w:keepLines w:val="0"/>
            </w:pPr>
            <w:r>
              <w:t>Description</w:t>
            </w:r>
          </w:p>
        </w:tc>
        <w:tc>
          <w:tcPr>
            <w:tcW w:w="2911" w:type="dxa"/>
          </w:tcPr>
          <w:p w14:paraId="1C152784" w14:textId="77777777" w:rsidR="007524D1" w:rsidRDefault="007524D1" w:rsidP="00FA0683">
            <w:pPr>
              <w:pStyle w:val="TAH"/>
              <w:keepNext w:val="0"/>
              <w:keepLines w:val="0"/>
            </w:pPr>
            <w:r>
              <w:t>API/(U)SAT Framework Expectation</w:t>
            </w:r>
          </w:p>
        </w:tc>
        <w:tc>
          <w:tcPr>
            <w:tcW w:w="2334" w:type="dxa"/>
          </w:tcPr>
          <w:p w14:paraId="7299A8AD" w14:textId="77777777" w:rsidR="007524D1" w:rsidRDefault="007524D1" w:rsidP="00FA0683">
            <w:pPr>
              <w:pStyle w:val="TAH"/>
              <w:keepNext w:val="0"/>
              <w:keepLines w:val="0"/>
            </w:pPr>
            <w:r>
              <w:t>APDU Expectation</w:t>
            </w:r>
          </w:p>
        </w:tc>
      </w:tr>
      <w:tr w:rsidR="007524D1" w14:paraId="1C2F0168" w14:textId="77777777" w:rsidTr="00FA0683">
        <w:trPr>
          <w:jc w:val="center"/>
        </w:trPr>
        <w:tc>
          <w:tcPr>
            <w:tcW w:w="425" w:type="dxa"/>
            <w:tcBorders>
              <w:left w:val="single" w:sz="4" w:space="0" w:color="auto"/>
            </w:tcBorders>
          </w:tcPr>
          <w:p w14:paraId="7EA9D7F5" w14:textId="77777777" w:rsidR="007524D1" w:rsidRDefault="007524D1" w:rsidP="00FA0683">
            <w:pPr>
              <w:pStyle w:val="TAC"/>
              <w:keepNext w:val="0"/>
              <w:keepLines w:val="0"/>
            </w:pPr>
            <w:r>
              <w:t>1</w:t>
            </w:r>
          </w:p>
        </w:tc>
        <w:tc>
          <w:tcPr>
            <w:tcW w:w="4111" w:type="dxa"/>
          </w:tcPr>
          <w:p w14:paraId="54CED1D5" w14:textId="77777777" w:rsidR="007524D1" w:rsidRDefault="007524D1" w:rsidP="00FA0683">
            <w:pPr>
              <w:pStyle w:val="TAL"/>
              <w:keepNext w:val="0"/>
              <w:keepLines w:val="0"/>
            </w:pPr>
            <w:r>
              <w:t>Send envelope formatted SMS with an item identifier TLV and identifier value of 03</w:t>
            </w:r>
          </w:p>
        </w:tc>
        <w:tc>
          <w:tcPr>
            <w:tcW w:w="2911" w:type="dxa"/>
          </w:tcPr>
          <w:p w14:paraId="1D54ADBA" w14:textId="77777777" w:rsidR="007524D1" w:rsidRDefault="007524D1" w:rsidP="00FA0683">
            <w:pPr>
              <w:pStyle w:val="TAL"/>
              <w:keepNext w:val="0"/>
              <w:keepLines w:val="0"/>
            </w:pPr>
            <w:r>
              <w:t>Returns 03</w:t>
            </w:r>
          </w:p>
        </w:tc>
        <w:tc>
          <w:tcPr>
            <w:tcW w:w="2334" w:type="dxa"/>
          </w:tcPr>
          <w:p w14:paraId="549967C6" w14:textId="77777777" w:rsidR="007524D1" w:rsidRDefault="007524D1" w:rsidP="00FA0683">
            <w:pPr>
              <w:pStyle w:val="TAL"/>
              <w:keepNext w:val="0"/>
              <w:keepLines w:val="0"/>
            </w:pPr>
          </w:p>
        </w:tc>
      </w:tr>
      <w:tr w:rsidR="007524D1" w14:paraId="61358C9D" w14:textId="77777777" w:rsidTr="00FA0683">
        <w:trPr>
          <w:jc w:val="center"/>
        </w:trPr>
        <w:tc>
          <w:tcPr>
            <w:tcW w:w="425" w:type="dxa"/>
            <w:tcBorders>
              <w:top w:val="single" w:sz="4" w:space="0" w:color="auto"/>
              <w:left w:val="single" w:sz="4" w:space="0" w:color="auto"/>
            </w:tcBorders>
          </w:tcPr>
          <w:p w14:paraId="5255AA87" w14:textId="77777777" w:rsidR="007524D1" w:rsidRDefault="007524D1" w:rsidP="00FA0683">
            <w:pPr>
              <w:pStyle w:val="TAC"/>
              <w:keepNext w:val="0"/>
              <w:keepLines w:val="0"/>
            </w:pPr>
            <w:r>
              <w:t>2</w:t>
            </w:r>
          </w:p>
        </w:tc>
        <w:tc>
          <w:tcPr>
            <w:tcW w:w="4111" w:type="dxa"/>
            <w:tcBorders>
              <w:top w:val="nil"/>
            </w:tcBorders>
          </w:tcPr>
          <w:p w14:paraId="3B7BDC47" w14:textId="77777777" w:rsidR="007524D1" w:rsidRDefault="007524D1" w:rsidP="00FA0683">
            <w:pPr>
              <w:pStyle w:val="TAL"/>
              <w:keepNext w:val="0"/>
              <w:keepLines w:val="0"/>
            </w:pPr>
            <w:r>
              <w:t>Send envelope formatted SMS with two item identifier TLV with first value FF and second 44</w:t>
            </w:r>
          </w:p>
        </w:tc>
        <w:tc>
          <w:tcPr>
            <w:tcW w:w="2911" w:type="dxa"/>
            <w:tcBorders>
              <w:top w:val="nil"/>
            </w:tcBorders>
          </w:tcPr>
          <w:p w14:paraId="19BE6477" w14:textId="77777777" w:rsidR="007524D1" w:rsidRDefault="007524D1" w:rsidP="00FA0683">
            <w:pPr>
              <w:pStyle w:val="TAL"/>
              <w:keepNext w:val="0"/>
              <w:keepLines w:val="0"/>
            </w:pPr>
            <w:r>
              <w:t>Returns FF</w:t>
            </w:r>
          </w:p>
        </w:tc>
        <w:tc>
          <w:tcPr>
            <w:tcW w:w="2334" w:type="dxa"/>
            <w:tcBorders>
              <w:top w:val="nil"/>
            </w:tcBorders>
          </w:tcPr>
          <w:p w14:paraId="3820E673" w14:textId="77777777" w:rsidR="007524D1" w:rsidRDefault="007524D1" w:rsidP="00FA0683">
            <w:pPr>
              <w:pStyle w:val="TAL"/>
              <w:keepNext w:val="0"/>
              <w:keepLines w:val="0"/>
            </w:pPr>
          </w:p>
        </w:tc>
      </w:tr>
      <w:tr w:rsidR="007524D1" w14:paraId="0E33F343" w14:textId="77777777" w:rsidTr="00FA0683">
        <w:trPr>
          <w:jc w:val="center"/>
        </w:trPr>
        <w:tc>
          <w:tcPr>
            <w:tcW w:w="425" w:type="dxa"/>
            <w:tcBorders>
              <w:top w:val="single" w:sz="4" w:space="0" w:color="auto"/>
              <w:left w:val="single" w:sz="4" w:space="0" w:color="auto"/>
            </w:tcBorders>
          </w:tcPr>
          <w:p w14:paraId="5E603DC6" w14:textId="77777777" w:rsidR="007524D1" w:rsidRDefault="007524D1" w:rsidP="00FA0683">
            <w:pPr>
              <w:pStyle w:val="TAC"/>
              <w:keepNext w:val="0"/>
              <w:keepLines w:val="0"/>
            </w:pPr>
            <w:r>
              <w:t>3</w:t>
            </w:r>
          </w:p>
        </w:tc>
        <w:tc>
          <w:tcPr>
            <w:tcW w:w="4111" w:type="dxa"/>
            <w:tcBorders>
              <w:top w:val="nil"/>
            </w:tcBorders>
          </w:tcPr>
          <w:p w14:paraId="2D2EAD7F" w14:textId="77777777" w:rsidR="007524D1" w:rsidRDefault="007524D1" w:rsidP="00FA0683">
            <w:pPr>
              <w:pStyle w:val="TAL"/>
              <w:keepNext w:val="0"/>
              <w:keepLines w:val="0"/>
            </w:pPr>
            <w:r>
              <w:t>Send envelope formatted SMS with two item identifier TLV with first value 81 and second 44, call twice the method getItemIdentifier()</w:t>
            </w:r>
          </w:p>
        </w:tc>
        <w:tc>
          <w:tcPr>
            <w:tcW w:w="2911" w:type="dxa"/>
            <w:tcBorders>
              <w:top w:val="nil"/>
            </w:tcBorders>
          </w:tcPr>
          <w:p w14:paraId="72C2AF6F" w14:textId="77777777" w:rsidR="007524D1" w:rsidRDefault="007524D1" w:rsidP="00FA0683">
            <w:pPr>
              <w:pStyle w:val="TAL"/>
              <w:keepNext w:val="0"/>
              <w:keepLines w:val="0"/>
            </w:pPr>
            <w:r>
              <w:t>Returns 81</w:t>
            </w:r>
          </w:p>
          <w:p w14:paraId="31D12E69" w14:textId="77777777" w:rsidR="007524D1" w:rsidRDefault="007524D1" w:rsidP="00FA0683">
            <w:pPr>
              <w:pStyle w:val="TAL"/>
              <w:keepNext w:val="0"/>
              <w:keepLines w:val="0"/>
            </w:pPr>
            <w:r>
              <w:t>Returns 81</w:t>
            </w:r>
          </w:p>
        </w:tc>
        <w:tc>
          <w:tcPr>
            <w:tcW w:w="2334" w:type="dxa"/>
            <w:tcBorders>
              <w:top w:val="nil"/>
            </w:tcBorders>
          </w:tcPr>
          <w:p w14:paraId="40EE3A00" w14:textId="77777777" w:rsidR="007524D1" w:rsidRDefault="007524D1" w:rsidP="00FA0683">
            <w:pPr>
              <w:pStyle w:val="TAL"/>
              <w:keepNext w:val="0"/>
              <w:keepLines w:val="0"/>
            </w:pPr>
          </w:p>
        </w:tc>
      </w:tr>
      <w:tr w:rsidR="007524D1" w14:paraId="074D0ECA" w14:textId="77777777" w:rsidTr="00FA0683">
        <w:trPr>
          <w:jc w:val="center"/>
        </w:trPr>
        <w:tc>
          <w:tcPr>
            <w:tcW w:w="425" w:type="dxa"/>
            <w:tcBorders>
              <w:top w:val="single" w:sz="4" w:space="0" w:color="auto"/>
              <w:left w:val="single" w:sz="4" w:space="0" w:color="auto"/>
            </w:tcBorders>
          </w:tcPr>
          <w:p w14:paraId="7A07FBF9" w14:textId="77777777" w:rsidR="007524D1" w:rsidRDefault="007524D1" w:rsidP="00FA0683">
            <w:pPr>
              <w:pStyle w:val="TAC"/>
              <w:keepNext w:val="0"/>
              <w:keepLines w:val="0"/>
            </w:pPr>
            <w:r>
              <w:t>4</w:t>
            </w:r>
          </w:p>
        </w:tc>
        <w:tc>
          <w:tcPr>
            <w:tcW w:w="4111" w:type="dxa"/>
            <w:tcBorders>
              <w:top w:val="nil"/>
            </w:tcBorders>
          </w:tcPr>
          <w:p w14:paraId="1F5A66DC" w14:textId="77777777" w:rsidR="007524D1" w:rsidRDefault="007524D1" w:rsidP="00FA0683">
            <w:pPr>
              <w:pStyle w:val="TAL"/>
              <w:keepNext w:val="0"/>
              <w:keepLines w:val="0"/>
            </w:pPr>
            <w:r>
              <w:t>Send envelope formatted SMS with item identifier TLV and value of 66. FindTLV() with TAG 02. getItemIdentifier() and then getValueByte() with offset 0</w:t>
            </w:r>
          </w:p>
        </w:tc>
        <w:tc>
          <w:tcPr>
            <w:tcW w:w="2911" w:type="dxa"/>
            <w:tcBorders>
              <w:top w:val="nil"/>
            </w:tcBorders>
          </w:tcPr>
          <w:p w14:paraId="6A28D2DF" w14:textId="77777777" w:rsidR="007524D1" w:rsidRDefault="007524D1" w:rsidP="00FA0683">
            <w:pPr>
              <w:pStyle w:val="TAL"/>
              <w:keepNext w:val="0"/>
              <w:keepLines w:val="0"/>
            </w:pPr>
            <w:r>
              <w:t>getItemIdentifier()=getValueByte()</w:t>
            </w:r>
          </w:p>
        </w:tc>
        <w:tc>
          <w:tcPr>
            <w:tcW w:w="2334" w:type="dxa"/>
            <w:tcBorders>
              <w:top w:val="nil"/>
            </w:tcBorders>
          </w:tcPr>
          <w:p w14:paraId="3B2EA3C2" w14:textId="77777777" w:rsidR="007524D1" w:rsidRDefault="007524D1" w:rsidP="00FA0683">
            <w:pPr>
              <w:pStyle w:val="TAL"/>
              <w:keepNext w:val="0"/>
              <w:keepLines w:val="0"/>
            </w:pPr>
          </w:p>
        </w:tc>
      </w:tr>
      <w:tr w:rsidR="007524D1" w14:paraId="5A55465E" w14:textId="77777777" w:rsidTr="00FA0683">
        <w:trPr>
          <w:jc w:val="center"/>
        </w:trPr>
        <w:tc>
          <w:tcPr>
            <w:tcW w:w="425" w:type="dxa"/>
            <w:tcBorders>
              <w:top w:val="single" w:sz="4" w:space="0" w:color="auto"/>
              <w:left w:val="single" w:sz="4" w:space="0" w:color="auto"/>
              <w:bottom w:val="nil"/>
            </w:tcBorders>
          </w:tcPr>
          <w:p w14:paraId="323D0F89" w14:textId="77777777" w:rsidR="007524D1" w:rsidRDefault="007524D1" w:rsidP="00FA0683">
            <w:pPr>
              <w:pStyle w:val="TAC"/>
              <w:keepNext w:val="0"/>
              <w:keepLines w:val="0"/>
            </w:pPr>
            <w:r>
              <w:t>5</w:t>
            </w:r>
          </w:p>
        </w:tc>
        <w:tc>
          <w:tcPr>
            <w:tcW w:w="4111" w:type="dxa"/>
            <w:tcBorders>
              <w:top w:val="nil"/>
              <w:bottom w:val="nil"/>
            </w:tcBorders>
          </w:tcPr>
          <w:p w14:paraId="6B89BE6D" w14:textId="77777777" w:rsidR="007524D1" w:rsidRDefault="007524D1" w:rsidP="00FA0683">
            <w:pPr>
              <w:pStyle w:val="TAL"/>
              <w:keepNext w:val="0"/>
              <w:keepLines w:val="0"/>
            </w:pPr>
            <w:r>
              <w:t>Send envelope formatted SMS without item identifier TLV and getItemIdentifier()</w:t>
            </w:r>
          </w:p>
        </w:tc>
        <w:tc>
          <w:tcPr>
            <w:tcW w:w="2911" w:type="dxa"/>
            <w:tcBorders>
              <w:top w:val="nil"/>
              <w:bottom w:val="nil"/>
            </w:tcBorders>
          </w:tcPr>
          <w:p w14:paraId="1E5B5CA0" w14:textId="77777777" w:rsidR="007524D1" w:rsidRDefault="007524D1" w:rsidP="00FA0683">
            <w:pPr>
              <w:pStyle w:val="TAL"/>
              <w:keepNext w:val="0"/>
              <w:keepLines w:val="0"/>
            </w:pPr>
            <w:r>
              <w:t>ToolkitException.UNAVAILABLE_ELEMENT</w:t>
            </w:r>
          </w:p>
        </w:tc>
        <w:tc>
          <w:tcPr>
            <w:tcW w:w="2334" w:type="dxa"/>
            <w:tcBorders>
              <w:top w:val="nil"/>
              <w:bottom w:val="nil"/>
            </w:tcBorders>
          </w:tcPr>
          <w:p w14:paraId="31FD37DF" w14:textId="77777777" w:rsidR="007524D1" w:rsidRDefault="007524D1" w:rsidP="00FA0683">
            <w:pPr>
              <w:pStyle w:val="TAL"/>
              <w:keepNext w:val="0"/>
              <w:keepLines w:val="0"/>
            </w:pPr>
          </w:p>
        </w:tc>
      </w:tr>
      <w:tr w:rsidR="007524D1" w14:paraId="7418E6AF" w14:textId="77777777" w:rsidTr="00FA0683">
        <w:trPr>
          <w:jc w:val="center"/>
        </w:trPr>
        <w:tc>
          <w:tcPr>
            <w:tcW w:w="425" w:type="dxa"/>
            <w:tcBorders>
              <w:top w:val="single" w:sz="4" w:space="0" w:color="auto"/>
              <w:left w:val="single" w:sz="4" w:space="0" w:color="auto"/>
              <w:bottom w:val="single" w:sz="4" w:space="0" w:color="auto"/>
            </w:tcBorders>
          </w:tcPr>
          <w:p w14:paraId="1479749E" w14:textId="77777777" w:rsidR="007524D1" w:rsidRDefault="007524D1" w:rsidP="00FA0683">
            <w:pPr>
              <w:pStyle w:val="TAC"/>
              <w:keepNext w:val="0"/>
              <w:keepLines w:val="0"/>
            </w:pPr>
            <w:r>
              <w:t>6</w:t>
            </w:r>
          </w:p>
        </w:tc>
        <w:tc>
          <w:tcPr>
            <w:tcW w:w="4111" w:type="dxa"/>
            <w:tcBorders>
              <w:top w:val="single" w:sz="4" w:space="0" w:color="auto"/>
              <w:bottom w:val="single" w:sz="4" w:space="0" w:color="auto"/>
            </w:tcBorders>
          </w:tcPr>
          <w:p w14:paraId="127B9D87" w14:textId="77777777" w:rsidR="007524D1" w:rsidRDefault="007524D1" w:rsidP="00FA0683">
            <w:pPr>
              <w:pStyle w:val="TAL"/>
              <w:keepNext w:val="0"/>
              <w:keepLines w:val="0"/>
            </w:pPr>
            <w:r>
              <w:t>Send envelope formatted SMS with item identifier TLV (66), send proactive command. Then getItemIdentifier()</w:t>
            </w:r>
          </w:p>
        </w:tc>
        <w:tc>
          <w:tcPr>
            <w:tcW w:w="2911" w:type="dxa"/>
            <w:tcBorders>
              <w:top w:val="single" w:sz="4" w:space="0" w:color="auto"/>
              <w:bottom w:val="single" w:sz="4" w:space="0" w:color="auto"/>
            </w:tcBorders>
          </w:tcPr>
          <w:p w14:paraId="2B570C80" w14:textId="77777777" w:rsidR="007524D1" w:rsidRDefault="007524D1" w:rsidP="00FA0683">
            <w:pPr>
              <w:pStyle w:val="TAL"/>
              <w:keepNext w:val="0"/>
              <w:keepLines w:val="0"/>
            </w:pPr>
            <w:r>
              <w:t>Returns 66</w:t>
            </w:r>
          </w:p>
        </w:tc>
        <w:tc>
          <w:tcPr>
            <w:tcW w:w="2334" w:type="dxa"/>
            <w:tcBorders>
              <w:top w:val="single" w:sz="4" w:space="0" w:color="auto"/>
              <w:bottom w:val="single" w:sz="4" w:space="0" w:color="auto"/>
            </w:tcBorders>
          </w:tcPr>
          <w:p w14:paraId="458756C7" w14:textId="77777777" w:rsidR="007524D1" w:rsidRDefault="007524D1" w:rsidP="00FA0683">
            <w:pPr>
              <w:pStyle w:val="TAL"/>
              <w:keepNext w:val="0"/>
              <w:keepLines w:val="0"/>
            </w:pPr>
          </w:p>
        </w:tc>
      </w:tr>
      <w:tr w:rsidR="007524D1" w14:paraId="5562F28C" w14:textId="77777777" w:rsidTr="00FA0683">
        <w:trPr>
          <w:jc w:val="center"/>
        </w:trPr>
        <w:tc>
          <w:tcPr>
            <w:tcW w:w="425" w:type="dxa"/>
            <w:tcBorders>
              <w:top w:val="nil"/>
              <w:left w:val="single" w:sz="4" w:space="0" w:color="auto"/>
            </w:tcBorders>
          </w:tcPr>
          <w:p w14:paraId="7A56B1F8" w14:textId="77777777" w:rsidR="007524D1" w:rsidRDefault="007524D1" w:rsidP="00FA0683">
            <w:pPr>
              <w:pStyle w:val="TAC"/>
              <w:keepNext w:val="0"/>
              <w:keepLines w:val="0"/>
            </w:pPr>
            <w:r>
              <w:t>7</w:t>
            </w:r>
          </w:p>
        </w:tc>
        <w:tc>
          <w:tcPr>
            <w:tcW w:w="4111" w:type="dxa"/>
            <w:tcBorders>
              <w:top w:val="nil"/>
            </w:tcBorders>
          </w:tcPr>
          <w:p w14:paraId="6AF67499" w14:textId="77777777" w:rsidR="007524D1" w:rsidRDefault="007524D1" w:rsidP="00FA0683">
            <w:pPr>
              <w:pStyle w:val="TAL"/>
              <w:keepNext w:val="0"/>
              <w:keepLines w:val="0"/>
            </w:pPr>
            <w:r>
              <w:t>Send envelope formatted SMS with item identifier TLV but without item number</w:t>
            </w:r>
          </w:p>
        </w:tc>
        <w:tc>
          <w:tcPr>
            <w:tcW w:w="2911" w:type="dxa"/>
            <w:tcBorders>
              <w:top w:val="nil"/>
            </w:tcBorders>
          </w:tcPr>
          <w:p w14:paraId="0BE3F504" w14:textId="77777777" w:rsidR="007524D1" w:rsidRDefault="007524D1" w:rsidP="00FA0683">
            <w:pPr>
              <w:pStyle w:val="TAL"/>
              <w:keepNext w:val="0"/>
              <w:keepLines w:val="0"/>
            </w:pPr>
            <w:r>
              <w:t>ToolkitException.OUT_OF_TLV_BOUNDARIES</w:t>
            </w:r>
          </w:p>
        </w:tc>
        <w:tc>
          <w:tcPr>
            <w:tcW w:w="2334" w:type="dxa"/>
            <w:tcBorders>
              <w:top w:val="nil"/>
            </w:tcBorders>
          </w:tcPr>
          <w:p w14:paraId="433B4F6D" w14:textId="77777777" w:rsidR="007524D1" w:rsidRDefault="007524D1" w:rsidP="00FA0683">
            <w:pPr>
              <w:pStyle w:val="TAL"/>
              <w:keepNext w:val="0"/>
              <w:keepLines w:val="0"/>
            </w:pPr>
          </w:p>
        </w:tc>
      </w:tr>
    </w:tbl>
    <w:p w14:paraId="4FFFB88E" w14:textId="77777777" w:rsidR="007524D1" w:rsidRDefault="007524D1" w:rsidP="007524D1"/>
    <w:p w14:paraId="2057F54E" w14:textId="77777777" w:rsidR="007524D1" w:rsidRDefault="007524D1" w:rsidP="007524D1">
      <w:pPr>
        <w:pStyle w:val="Heading4"/>
      </w:pPr>
      <w:bookmarkStart w:id="125" w:name="_Toc258834007"/>
      <w:bookmarkStart w:id="126" w:name="_Toc51824687"/>
      <w:bookmarkStart w:id="127" w:name="_Toc209085865"/>
      <w:r>
        <w:t>5.2.2.8</w:t>
      </w:r>
      <w:r>
        <w:tab/>
        <w:t>Method getChannelIdentifier</w:t>
      </w:r>
      <w:bookmarkEnd w:id="125"/>
      <w:bookmarkEnd w:id="126"/>
      <w:bookmarkEnd w:id="127"/>
    </w:p>
    <w:p w14:paraId="696A8361" w14:textId="77777777" w:rsidR="007524D1" w:rsidRDefault="007524D1" w:rsidP="007524D1">
      <w:r>
        <w:t>Test Area Reference: Api_2_Ueh_Gcid</w:t>
      </w:r>
    </w:p>
    <w:p w14:paraId="363F1C78" w14:textId="77777777" w:rsidR="007524D1" w:rsidRDefault="007524D1" w:rsidP="007524D1">
      <w:pPr>
        <w:pStyle w:val="H6"/>
      </w:pPr>
      <w:r>
        <w:t>5.2.2.8.1</w:t>
      </w:r>
      <w:r>
        <w:tab/>
        <w:t>Conformance requirement</w:t>
      </w:r>
    </w:p>
    <w:p w14:paraId="2E340794" w14:textId="77777777" w:rsidR="007524D1" w:rsidRDefault="007524D1" w:rsidP="007524D1">
      <w:r>
        <w:t>The method with following header shall be compliant to its definition in the API.</w:t>
      </w:r>
    </w:p>
    <w:p w14:paraId="1D138665" w14:textId="77777777" w:rsidR="007524D1" w:rsidRDefault="007524D1" w:rsidP="007524D1">
      <w:pPr>
        <w:pStyle w:val="PL"/>
      </w:pPr>
      <w:r>
        <w:lastRenderedPageBreak/>
        <w:t>public byte getChannelIdentifier()</w:t>
      </w:r>
    </w:p>
    <w:p w14:paraId="11178B10" w14:textId="77777777" w:rsidR="007524D1" w:rsidRDefault="007524D1" w:rsidP="007524D1">
      <w:pPr>
        <w:pStyle w:val="PL"/>
      </w:pPr>
      <w:r>
        <w:t xml:space="preserve">                          throws ToolkitException</w:t>
      </w:r>
    </w:p>
    <w:p w14:paraId="4F3EAB65" w14:textId="77777777" w:rsidR="007524D1" w:rsidRDefault="007524D1" w:rsidP="007524D1">
      <w:pPr>
        <w:pStyle w:val="PL"/>
      </w:pPr>
    </w:p>
    <w:p w14:paraId="32421F94" w14:textId="77777777" w:rsidR="007524D1" w:rsidRDefault="007524D1" w:rsidP="007524D1">
      <w:pPr>
        <w:pStyle w:val="H6"/>
      </w:pPr>
      <w:r>
        <w:t>5.2.2.8.1.1</w:t>
      </w:r>
      <w:r>
        <w:tab/>
        <w:t>Normal execution</w:t>
      </w:r>
    </w:p>
    <w:p w14:paraId="2DC23B19" w14:textId="77777777" w:rsidR="007524D1" w:rsidRDefault="007524D1" w:rsidP="007524D1">
      <w:pPr>
        <w:pStyle w:val="B1"/>
      </w:pPr>
      <w:r>
        <w:t>-</w:t>
      </w:r>
      <w:r>
        <w:tab/>
        <w:t>CRRN1: The method shall return the channel identifier byte value.</w:t>
      </w:r>
    </w:p>
    <w:p w14:paraId="0F61E8C1" w14:textId="77777777" w:rsidR="007524D1" w:rsidRDefault="007524D1" w:rsidP="007524D1">
      <w:pPr>
        <w:pStyle w:val="B1"/>
      </w:pPr>
      <w:r>
        <w:t>-</w:t>
      </w:r>
      <w:r>
        <w:tab/>
        <w:t>CRRN2: The channel identifier byte value returned shall be from the first Channel status TLV element.</w:t>
      </w:r>
    </w:p>
    <w:p w14:paraId="3A2AF035" w14:textId="77777777" w:rsidR="007524D1" w:rsidRDefault="007524D1" w:rsidP="007524D1">
      <w:pPr>
        <w:pStyle w:val="B1"/>
      </w:pPr>
      <w:r>
        <w:t>-</w:t>
      </w:r>
      <w:r>
        <w:tab/>
        <w:t>CRRN3: If the element is available it becomes the currently selected TLV.</w:t>
      </w:r>
    </w:p>
    <w:p w14:paraId="1C4DEEA8" w14:textId="77777777" w:rsidR="007524D1" w:rsidRDefault="007524D1" w:rsidP="007524D1">
      <w:pPr>
        <w:pStyle w:val="B1"/>
      </w:pPr>
      <w:r>
        <w:t>-</w:t>
      </w:r>
      <w:r>
        <w:tab/>
        <w:t>CRRN4: The channel identifier is available for all triggered toolkit applets from the invocation to the termination of their processToolkit method if the USATEnvelopeHandler is available.</w:t>
      </w:r>
    </w:p>
    <w:p w14:paraId="74C96EDB" w14:textId="77777777" w:rsidR="007524D1" w:rsidRDefault="007524D1" w:rsidP="007524D1">
      <w:pPr>
        <w:pStyle w:val="H6"/>
      </w:pPr>
      <w:r>
        <w:t>5.2.2.8.1.2</w:t>
      </w:r>
      <w:r>
        <w:tab/>
        <w:t>Context errors</w:t>
      </w:r>
    </w:p>
    <w:p w14:paraId="6EAEC0DD" w14:textId="77777777" w:rsidR="007524D1" w:rsidRDefault="007524D1" w:rsidP="007524D1">
      <w:pPr>
        <w:pStyle w:val="B1"/>
      </w:pPr>
      <w:r>
        <w:t>-</w:t>
      </w:r>
      <w:r>
        <w:tab/>
        <w:t>CRRC1: The method shall throw ToolkitException.UNAVAILABLE_ELEMENT if the Channel status TLV is not present.</w:t>
      </w:r>
    </w:p>
    <w:p w14:paraId="4129E17C" w14:textId="77777777" w:rsidR="007524D1" w:rsidRDefault="007524D1" w:rsidP="007524D1">
      <w:pPr>
        <w:pStyle w:val="B1"/>
      </w:pPr>
      <w:r>
        <w:t>-</w:t>
      </w:r>
      <w:r>
        <w:tab/>
        <w:t>CRRC2: The method shall throw ToolkitException.OUT_OF_TLV_BOUNDARIES if the Comprehension TLV Channel Status length is equal to 0.</w:t>
      </w:r>
    </w:p>
    <w:p w14:paraId="7EBC2DFB" w14:textId="77777777" w:rsidR="007524D1" w:rsidRDefault="007524D1" w:rsidP="007524D1">
      <w:pPr>
        <w:pStyle w:val="H6"/>
      </w:pPr>
      <w:r>
        <w:t>5.2.2.8.2</w:t>
      </w:r>
      <w:r>
        <w:tab/>
        <w:t>Test area files</w:t>
      </w:r>
    </w:p>
    <w:p w14:paraId="143CF185" w14:textId="77777777" w:rsidR="007524D1" w:rsidRDefault="007524D1" w:rsidP="007524D1">
      <w:pPr>
        <w:pStyle w:val="EX"/>
      </w:pPr>
      <w:r>
        <w:t>Test Source:</w:t>
      </w:r>
      <w:r>
        <w:tab/>
        <w:t>Test_Api_2_Ueh_Gcid.java</w:t>
      </w:r>
    </w:p>
    <w:p w14:paraId="010A2E32" w14:textId="77777777" w:rsidR="007524D1" w:rsidRDefault="007524D1" w:rsidP="007524D1">
      <w:pPr>
        <w:pStyle w:val="EX"/>
      </w:pPr>
      <w:r>
        <w:t>Test Applet:</w:t>
      </w:r>
      <w:r>
        <w:tab/>
        <w:t xml:space="preserve">Api_2_Ueh_Gcid_1.java </w:t>
      </w:r>
    </w:p>
    <w:p w14:paraId="7E9AF473" w14:textId="77777777" w:rsidR="007524D1" w:rsidRDefault="007524D1" w:rsidP="007524D1">
      <w:pPr>
        <w:pStyle w:val="EX"/>
      </w:pPr>
      <w:r>
        <w:t>Cap File:</w:t>
      </w:r>
      <w:r>
        <w:tab/>
        <w:t>Api_2_Ueh_Gcid.cap</w:t>
      </w:r>
    </w:p>
    <w:p w14:paraId="19A0DA24" w14:textId="77777777" w:rsidR="007524D1" w:rsidRDefault="007524D1" w:rsidP="007524D1">
      <w:pPr>
        <w:pStyle w:val="H6"/>
      </w:pPr>
      <w:r>
        <w:t>5.2.2.8.3</w:t>
      </w:r>
      <w:r>
        <w:tab/>
        <w:t>Test coverage</w:t>
      </w:r>
    </w:p>
    <w:p w14:paraId="4ADD478E"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196"/>
      </w:tblGrid>
      <w:tr w:rsidR="007524D1" w14:paraId="45DC1843" w14:textId="77777777" w:rsidTr="00FA0683">
        <w:trPr>
          <w:jc w:val="center"/>
        </w:trPr>
        <w:tc>
          <w:tcPr>
            <w:tcW w:w="2276" w:type="dxa"/>
          </w:tcPr>
          <w:p w14:paraId="260F006F" w14:textId="77777777" w:rsidR="007524D1" w:rsidRDefault="007524D1" w:rsidP="00FA0683">
            <w:pPr>
              <w:pStyle w:val="TAH"/>
            </w:pPr>
            <w:r>
              <w:t>CRR number</w:t>
            </w:r>
          </w:p>
        </w:tc>
        <w:tc>
          <w:tcPr>
            <w:tcW w:w="2196" w:type="dxa"/>
          </w:tcPr>
          <w:p w14:paraId="289060BE" w14:textId="77777777" w:rsidR="007524D1" w:rsidRDefault="007524D1" w:rsidP="00FA0683">
            <w:pPr>
              <w:pStyle w:val="TAH"/>
            </w:pPr>
            <w:r>
              <w:t>Test case number</w:t>
            </w:r>
          </w:p>
        </w:tc>
      </w:tr>
      <w:tr w:rsidR="007524D1" w14:paraId="708AA9EF" w14:textId="77777777" w:rsidTr="00FA0683">
        <w:trPr>
          <w:jc w:val="center"/>
        </w:trPr>
        <w:tc>
          <w:tcPr>
            <w:tcW w:w="2276" w:type="dxa"/>
          </w:tcPr>
          <w:p w14:paraId="279BA7DF" w14:textId="77777777" w:rsidR="007524D1" w:rsidRDefault="007524D1" w:rsidP="00FA0683">
            <w:pPr>
              <w:pStyle w:val="TAC"/>
            </w:pPr>
            <w:r>
              <w:t>N1</w:t>
            </w:r>
          </w:p>
        </w:tc>
        <w:tc>
          <w:tcPr>
            <w:tcW w:w="2196" w:type="dxa"/>
          </w:tcPr>
          <w:p w14:paraId="1983CE36" w14:textId="77777777" w:rsidR="007524D1" w:rsidRDefault="007524D1" w:rsidP="00FA0683">
            <w:pPr>
              <w:pStyle w:val="TAC"/>
            </w:pPr>
            <w:r>
              <w:t>1, 2</w:t>
            </w:r>
          </w:p>
        </w:tc>
      </w:tr>
      <w:tr w:rsidR="007524D1" w14:paraId="42B218FF" w14:textId="77777777" w:rsidTr="00FA0683">
        <w:trPr>
          <w:jc w:val="center"/>
        </w:trPr>
        <w:tc>
          <w:tcPr>
            <w:tcW w:w="2276" w:type="dxa"/>
          </w:tcPr>
          <w:p w14:paraId="12A61822" w14:textId="77777777" w:rsidR="007524D1" w:rsidRDefault="007524D1" w:rsidP="00FA0683">
            <w:pPr>
              <w:pStyle w:val="TAC"/>
            </w:pPr>
            <w:r>
              <w:t>N2</w:t>
            </w:r>
          </w:p>
        </w:tc>
        <w:tc>
          <w:tcPr>
            <w:tcW w:w="2196" w:type="dxa"/>
          </w:tcPr>
          <w:p w14:paraId="08F88FD2" w14:textId="77777777" w:rsidR="007524D1" w:rsidRDefault="007524D1" w:rsidP="00FA0683">
            <w:pPr>
              <w:pStyle w:val="TAC"/>
            </w:pPr>
            <w:r>
              <w:t>3</w:t>
            </w:r>
          </w:p>
        </w:tc>
      </w:tr>
      <w:tr w:rsidR="007524D1" w14:paraId="5948D5D0" w14:textId="77777777" w:rsidTr="00FA0683">
        <w:trPr>
          <w:jc w:val="center"/>
        </w:trPr>
        <w:tc>
          <w:tcPr>
            <w:tcW w:w="2276" w:type="dxa"/>
          </w:tcPr>
          <w:p w14:paraId="4575C0D5" w14:textId="77777777" w:rsidR="007524D1" w:rsidRDefault="007524D1" w:rsidP="00FA0683">
            <w:pPr>
              <w:pStyle w:val="TAC"/>
            </w:pPr>
            <w:r>
              <w:t>N3</w:t>
            </w:r>
          </w:p>
        </w:tc>
        <w:tc>
          <w:tcPr>
            <w:tcW w:w="2196" w:type="dxa"/>
          </w:tcPr>
          <w:p w14:paraId="51738F2F" w14:textId="77777777" w:rsidR="007524D1" w:rsidRDefault="007524D1" w:rsidP="00FA0683">
            <w:pPr>
              <w:pStyle w:val="TAC"/>
            </w:pPr>
            <w:r>
              <w:t>3</w:t>
            </w:r>
          </w:p>
        </w:tc>
      </w:tr>
      <w:tr w:rsidR="007524D1" w14:paraId="0ECD7D7F" w14:textId="77777777" w:rsidTr="00FA0683">
        <w:trPr>
          <w:jc w:val="center"/>
        </w:trPr>
        <w:tc>
          <w:tcPr>
            <w:tcW w:w="2276" w:type="dxa"/>
          </w:tcPr>
          <w:p w14:paraId="5A3F814D" w14:textId="77777777" w:rsidR="007524D1" w:rsidRDefault="007524D1" w:rsidP="00FA0683">
            <w:pPr>
              <w:pStyle w:val="TAC"/>
            </w:pPr>
            <w:r>
              <w:t>N4</w:t>
            </w:r>
          </w:p>
        </w:tc>
        <w:tc>
          <w:tcPr>
            <w:tcW w:w="2196" w:type="dxa"/>
          </w:tcPr>
          <w:p w14:paraId="515040A9" w14:textId="77777777" w:rsidR="007524D1" w:rsidRDefault="007524D1" w:rsidP="00FA0683">
            <w:pPr>
              <w:pStyle w:val="TAC"/>
            </w:pPr>
            <w:r>
              <w:t>5</w:t>
            </w:r>
          </w:p>
        </w:tc>
      </w:tr>
      <w:tr w:rsidR="007524D1" w14:paraId="41AB39EC" w14:textId="77777777" w:rsidTr="00FA0683">
        <w:trPr>
          <w:jc w:val="center"/>
        </w:trPr>
        <w:tc>
          <w:tcPr>
            <w:tcW w:w="2276" w:type="dxa"/>
          </w:tcPr>
          <w:p w14:paraId="7C542C67" w14:textId="77777777" w:rsidR="007524D1" w:rsidRDefault="007524D1" w:rsidP="00FA0683">
            <w:pPr>
              <w:pStyle w:val="TAC"/>
            </w:pPr>
            <w:r>
              <w:t>C1</w:t>
            </w:r>
          </w:p>
        </w:tc>
        <w:tc>
          <w:tcPr>
            <w:tcW w:w="2196" w:type="dxa"/>
          </w:tcPr>
          <w:p w14:paraId="44385F42" w14:textId="77777777" w:rsidR="007524D1" w:rsidRDefault="007524D1" w:rsidP="00FA0683">
            <w:pPr>
              <w:pStyle w:val="TAC"/>
            </w:pPr>
            <w:r>
              <w:t>4</w:t>
            </w:r>
          </w:p>
        </w:tc>
      </w:tr>
      <w:tr w:rsidR="007524D1" w14:paraId="71FEF506" w14:textId="77777777" w:rsidTr="00FA0683">
        <w:trPr>
          <w:jc w:val="center"/>
        </w:trPr>
        <w:tc>
          <w:tcPr>
            <w:tcW w:w="2276" w:type="dxa"/>
          </w:tcPr>
          <w:p w14:paraId="60D9EF7E" w14:textId="77777777" w:rsidR="007524D1" w:rsidRDefault="007524D1" w:rsidP="00FA0683">
            <w:pPr>
              <w:pStyle w:val="TAC"/>
            </w:pPr>
            <w:r>
              <w:t>C2</w:t>
            </w:r>
          </w:p>
        </w:tc>
        <w:tc>
          <w:tcPr>
            <w:tcW w:w="2196" w:type="dxa"/>
          </w:tcPr>
          <w:p w14:paraId="23C5B008" w14:textId="77777777" w:rsidR="007524D1" w:rsidRDefault="007524D1" w:rsidP="00FA0683">
            <w:pPr>
              <w:pStyle w:val="TAC"/>
            </w:pPr>
            <w:r>
              <w:t>6</w:t>
            </w:r>
          </w:p>
        </w:tc>
      </w:tr>
    </w:tbl>
    <w:p w14:paraId="5D0AEA61" w14:textId="77777777" w:rsidR="007524D1" w:rsidRDefault="007524D1" w:rsidP="007524D1"/>
    <w:p w14:paraId="06CE672E" w14:textId="77777777" w:rsidR="007524D1" w:rsidRDefault="007524D1" w:rsidP="007524D1">
      <w:pPr>
        <w:pStyle w:val="H6"/>
      </w:pPr>
      <w:r>
        <w:lastRenderedPageBreak/>
        <w:t>5.2.2.8.4</w:t>
      </w:r>
      <w:r>
        <w:tab/>
        <w:t>Test procedure</w:t>
      </w:r>
    </w:p>
    <w:p w14:paraId="3758FE51" w14:textId="77777777" w:rsidR="007524D1" w:rsidRDefault="007524D1" w:rsidP="007524D1">
      <w:pPr>
        <w:pStyle w:val="TH"/>
        <w:spacing w:before="0" w:after="0"/>
        <w:rPr>
          <w:sz w:val="8"/>
          <w:szCs w:val="8"/>
        </w:rPr>
      </w:pPr>
    </w:p>
    <w:tbl>
      <w:tblPr>
        <w:tblW w:w="9781"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833"/>
        <w:gridCol w:w="2189"/>
        <w:gridCol w:w="2334"/>
      </w:tblGrid>
      <w:tr w:rsidR="007524D1" w14:paraId="71C42BAC" w14:textId="77777777" w:rsidTr="00FA0683">
        <w:tc>
          <w:tcPr>
            <w:tcW w:w="425" w:type="dxa"/>
            <w:tcBorders>
              <w:left w:val="single" w:sz="4" w:space="0" w:color="auto"/>
            </w:tcBorders>
          </w:tcPr>
          <w:p w14:paraId="6C214283" w14:textId="77777777" w:rsidR="007524D1" w:rsidRDefault="007524D1" w:rsidP="00FA0683">
            <w:pPr>
              <w:pStyle w:val="TAH"/>
            </w:pPr>
            <w:r>
              <w:t>Id</w:t>
            </w:r>
          </w:p>
        </w:tc>
        <w:tc>
          <w:tcPr>
            <w:tcW w:w="4833" w:type="dxa"/>
          </w:tcPr>
          <w:p w14:paraId="53019AAB" w14:textId="77777777" w:rsidR="007524D1" w:rsidRDefault="007524D1" w:rsidP="00FA0683">
            <w:pPr>
              <w:pStyle w:val="TAH"/>
            </w:pPr>
            <w:r>
              <w:t>Description</w:t>
            </w:r>
          </w:p>
        </w:tc>
        <w:tc>
          <w:tcPr>
            <w:tcW w:w="2189" w:type="dxa"/>
          </w:tcPr>
          <w:p w14:paraId="7F976E5B" w14:textId="77777777" w:rsidR="007524D1" w:rsidRDefault="007524D1" w:rsidP="00FA0683">
            <w:pPr>
              <w:pStyle w:val="TAH"/>
            </w:pPr>
            <w:r>
              <w:t>API/(U)SAT Framework Expectation</w:t>
            </w:r>
          </w:p>
        </w:tc>
        <w:tc>
          <w:tcPr>
            <w:tcW w:w="2334" w:type="dxa"/>
          </w:tcPr>
          <w:p w14:paraId="6F7189E6" w14:textId="77777777" w:rsidR="007524D1" w:rsidRDefault="007524D1" w:rsidP="00FA0683">
            <w:pPr>
              <w:pStyle w:val="TAH"/>
            </w:pPr>
            <w:r>
              <w:t>APDU Expectation</w:t>
            </w:r>
          </w:p>
        </w:tc>
      </w:tr>
      <w:tr w:rsidR="007524D1" w14:paraId="23502B8B" w14:textId="77777777" w:rsidTr="00FA0683">
        <w:tc>
          <w:tcPr>
            <w:tcW w:w="425" w:type="dxa"/>
            <w:tcBorders>
              <w:left w:val="single" w:sz="4" w:space="0" w:color="auto"/>
            </w:tcBorders>
          </w:tcPr>
          <w:p w14:paraId="0DCC4DB7" w14:textId="77777777" w:rsidR="007524D1" w:rsidRDefault="007524D1" w:rsidP="00FA0683">
            <w:pPr>
              <w:pStyle w:val="TAH"/>
              <w:rPr>
                <w:b w:val="0"/>
              </w:rPr>
            </w:pPr>
            <w:r>
              <w:rPr>
                <w:b w:val="0"/>
              </w:rPr>
              <w:t>0</w:t>
            </w:r>
          </w:p>
        </w:tc>
        <w:tc>
          <w:tcPr>
            <w:tcW w:w="4833" w:type="dxa"/>
          </w:tcPr>
          <w:p w14:paraId="71CE0C11" w14:textId="77777777" w:rsidR="007524D1" w:rsidRDefault="007524D1" w:rsidP="00FA0683">
            <w:pPr>
              <w:pStyle w:val="PL"/>
              <w:rPr>
                <w:rFonts w:ascii="Arial" w:hAnsi="Arial"/>
                <w:sz w:val="18"/>
              </w:rPr>
            </w:pPr>
            <w:r>
              <w:rPr>
                <w:rFonts w:ascii="Arial" w:hAnsi="Arial"/>
                <w:sz w:val="18"/>
              </w:rPr>
              <w:t>1- Applet1 is installed with maximum number of channel = 07.</w:t>
            </w:r>
          </w:p>
          <w:p w14:paraId="08B1D6EC" w14:textId="77777777" w:rsidR="007524D1" w:rsidRDefault="007524D1" w:rsidP="00FA0683">
            <w:pPr>
              <w:pStyle w:val="PL"/>
              <w:rPr>
                <w:rFonts w:ascii="Arial" w:hAnsi="Arial"/>
                <w:sz w:val="18"/>
              </w:rPr>
            </w:pPr>
            <w:r>
              <w:rPr>
                <w:rFonts w:ascii="Arial" w:hAnsi="Arial"/>
                <w:sz w:val="18"/>
              </w:rPr>
              <w:t>2- Applet1 builds proactive commands OPEN CHANNEL with init() method in order to open all channels.</w:t>
            </w:r>
          </w:p>
          <w:p w14:paraId="298EE132" w14:textId="77777777" w:rsidR="007524D1" w:rsidRDefault="007524D1" w:rsidP="00FA0683">
            <w:pPr>
              <w:pStyle w:val="PL"/>
              <w:rPr>
                <w:rFonts w:ascii="Arial" w:hAnsi="Arial"/>
                <w:sz w:val="18"/>
              </w:rPr>
            </w:pPr>
            <w:r>
              <w:rPr>
                <w:rFonts w:ascii="Arial" w:hAnsi="Arial"/>
                <w:sz w:val="18"/>
              </w:rPr>
              <w:t>ProactiveHandler.send() method is called.</w:t>
            </w:r>
          </w:p>
        </w:tc>
        <w:tc>
          <w:tcPr>
            <w:tcW w:w="2189" w:type="dxa"/>
          </w:tcPr>
          <w:p w14:paraId="6961FD40" w14:textId="77777777" w:rsidR="007524D1" w:rsidRDefault="007524D1" w:rsidP="00FA0683">
            <w:pPr>
              <w:pStyle w:val="TAH"/>
            </w:pPr>
          </w:p>
        </w:tc>
        <w:tc>
          <w:tcPr>
            <w:tcW w:w="2334" w:type="dxa"/>
          </w:tcPr>
          <w:p w14:paraId="6F3D6207" w14:textId="77777777" w:rsidR="007524D1" w:rsidRDefault="007524D1" w:rsidP="00FA0683">
            <w:pPr>
              <w:pStyle w:val="TAH"/>
              <w:jc w:val="left"/>
              <w:rPr>
                <w:b w:val="0"/>
                <w:bCs/>
              </w:rPr>
            </w:pPr>
            <w:r>
              <w:rPr>
                <w:b w:val="0"/>
                <w:bCs/>
              </w:rPr>
              <w:t>2- OPEN CHANNEL proactive command is fetched</w:t>
            </w:r>
          </w:p>
          <w:p w14:paraId="20E6A852" w14:textId="77777777" w:rsidR="007524D1" w:rsidRDefault="007524D1" w:rsidP="00FA0683">
            <w:pPr>
              <w:pStyle w:val="TAH"/>
              <w:jc w:val="left"/>
              <w:rPr>
                <w:b w:val="0"/>
                <w:bCs/>
              </w:rPr>
            </w:pPr>
          </w:p>
          <w:p w14:paraId="4BD41C58" w14:textId="77777777" w:rsidR="007524D1" w:rsidRDefault="007524D1" w:rsidP="00FA0683">
            <w:pPr>
              <w:pStyle w:val="TAH"/>
              <w:jc w:val="left"/>
            </w:pPr>
            <w:r>
              <w:rPr>
                <w:b w:val="0"/>
                <w:bCs/>
              </w:rPr>
              <w:t>TERMINAL</w:t>
            </w:r>
            <w:r>
              <w:rPr>
                <w:b w:val="0"/>
              </w:rPr>
              <w:t xml:space="preserve"> RESPONSE is issued with Channel Id from 01 to 07</w:t>
            </w:r>
          </w:p>
        </w:tc>
      </w:tr>
      <w:tr w:rsidR="007524D1" w14:paraId="5E4F52F0" w14:textId="77777777" w:rsidTr="00FA0683">
        <w:tc>
          <w:tcPr>
            <w:tcW w:w="425" w:type="dxa"/>
            <w:tcBorders>
              <w:left w:val="single" w:sz="4" w:space="0" w:color="auto"/>
            </w:tcBorders>
          </w:tcPr>
          <w:p w14:paraId="55A34996" w14:textId="77777777" w:rsidR="007524D1" w:rsidRDefault="007524D1" w:rsidP="00FA0683">
            <w:pPr>
              <w:pStyle w:val="TAC"/>
            </w:pPr>
            <w:r>
              <w:t>1</w:t>
            </w:r>
          </w:p>
        </w:tc>
        <w:tc>
          <w:tcPr>
            <w:tcW w:w="4833" w:type="dxa"/>
          </w:tcPr>
          <w:p w14:paraId="744AF461" w14:textId="77777777" w:rsidR="007524D1" w:rsidRDefault="007524D1" w:rsidP="00FA0683">
            <w:pPr>
              <w:pStyle w:val="PL"/>
              <w:jc w:val="center"/>
              <w:rPr>
                <w:rFonts w:ascii="Arial" w:hAnsi="Arial"/>
                <w:b/>
                <w:sz w:val="18"/>
              </w:rPr>
            </w:pPr>
            <w:r>
              <w:rPr>
                <w:rFonts w:ascii="Arial" w:hAnsi="Arial"/>
                <w:b/>
                <w:sz w:val="18"/>
              </w:rPr>
              <w:t>Successful Call</w:t>
            </w:r>
          </w:p>
          <w:p w14:paraId="7A8E14DC" w14:textId="77777777" w:rsidR="007524D1" w:rsidRDefault="007524D1" w:rsidP="00FA0683">
            <w:pPr>
              <w:pStyle w:val="PL"/>
              <w:rPr>
                <w:rFonts w:ascii="Arial" w:hAnsi="Arial"/>
                <w:sz w:val="18"/>
              </w:rPr>
            </w:pPr>
          </w:p>
          <w:p w14:paraId="37C34438" w14:textId="77777777" w:rsidR="007524D1" w:rsidRDefault="007524D1" w:rsidP="00FA0683">
            <w:pPr>
              <w:pStyle w:val="PL"/>
              <w:rPr>
                <w:rFonts w:ascii="Arial" w:hAnsi="Arial"/>
                <w:sz w:val="18"/>
              </w:rPr>
            </w:pPr>
            <w:r>
              <w:rPr>
                <w:rFonts w:ascii="Arial" w:hAnsi="Arial"/>
                <w:sz w:val="18"/>
              </w:rPr>
              <w:t>1- Send envelope Event Download Channel Status with channel status TLV:</w:t>
            </w:r>
          </w:p>
          <w:p w14:paraId="591CDB67" w14:textId="77777777" w:rsidR="007524D1" w:rsidRDefault="007524D1" w:rsidP="00FA0683">
            <w:pPr>
              <w:pStyle w:val="PL"/>
              <w:rPr>
                <w:rFonts w:ascii="Arial" w:hAnsi="Arial"/>
                <w:sz w:val="18"/>
              </w:rPr>
            </w:pPr>
            <w:r>
              <w:rPr>
                <w:rFonts w:ascii="Arial" w:hAnsi="Arial"/>
                <w:sz w:val="18"/>
              </w:rPr>
              <w:t>channel status value = 0x8100.</w:t>
            </w:r>
          </w:p>
          <w:p w14:paraId="4319EE10" w14:textId="77777777" w:rsidR="007524D1" w:rsidRDefault="007524D1" w:rsidP="00FA0683">
            <w:pPr>
              <w:pStyle w:val="PL"/>
              <w:rPr>
                <w:rFonts w:ascii="Arial" w:hAnsi="Arial"/>
                <w:sz w:val="18"/>
              </w:rPr>
            </w:pPr>
          </w:p>
          <w:p w14:paraId="54CEA803" w14:textId="77777777" w:rsidR="007524D1" w:rsidRDefault="007524D1" w:rsidP="00FA0683">
            <w:pPr>
              <w:pStyle w:val="PL"/>
              <w:rPr>
                <w:rFonts w:ascii="Arial" w:hAnsi="Arial"/>
                <w:sz w:val="18"/>
              </w:rPr>
            </w:pPr>
            <w:r>
              <w:rPr>
                <w:rFonts w:ascii="Arial" w:hAnsi="Arial"/>
                <w:sz w:val="18"/>
              </w:rPr>
              <w:t>2- Call USATEnvelopeHandler.getChannelIdentifier() method</w:t>
            </w:r>
          </w:p>
        </w:tc>
        <w:tc>
          <w:tcPr>
            <w:tcW w:w="2189" w:type="dxa"/>
          </w:tcPr>
          <w:p w14:paraId="171070E1" w14:textId="77777777" w:rsidR="007524D1" w:rsidRDefault="007524D1" w:rsidP="00FA0683">
            <w:pPr>
              <w:pStyle w:val="TAL"/>
            </w:pPr>
          </w:p>
          <w:p w14:paraId="6CC72FE4" w14:textId="77777777" w:rsidR="007524D1" w:rsidRDefault="007524D1" w:rsidP="00FA0683">
            <w:pPr>
              <w:pStyle w:val="TAL"/>
            </w:pPr>
          </w:p>
          <w:p w14:paraId="30853AF6" w14:textId="77777777" w:rsidR="007524D1" w:rsidRDefault="007524D1" w:rsidP="00FA0683">
            <w:pPr>
              <w:pStyle w:val="TAL"/>
            </w:pPr>
            <w:r>
              <w:t>1- Applet1 is triggered</w:t>
            </w:r>
          </w:p>
          <w:p w14:paraId="0233B009" w14:textId="77777777" w:rsidR="007524D1" w:rsidRDefault="007524D1" w:rsidP="00FA0683">
            <w:pPr>
              <w:pStyle w:val="TAL"/>
            </w:pPr>
          </w:p>
          <w:p w14:paraId="13F4F362" w14:textId="77777777" w:rsidR="007524D1" w:rsidRDefault="007524D1" w:rsidP="00FA0683">
            <w:pPr>
              <w:pStyle w:val="TAL"/>
            </w:pPr>
          </w:p>
          <w:p w14:paraId="3729AD3A" w14:textId="77777777" w:rsidR="007524D1" w:rsidRDefault="007524D1" w:rsidP="00FA0683">
            <w:pPr>
              <w:pStyle w:val="TAL"/>
            </w:pPr>
            <w:r>
              <w:t>2- Returns 0x01</w:t>
            </w:r>
          </w:p>
          <w:p w14:paraId="54E76482" w14:textId="77777777" w:rsidR="007524D1" w:rsidRDefault="007524D1" w:rsidP="00FA0683">
            <w:pPr>
              <w:pStyle w:val="TAL"/>
            </w:pPr>
          </w:p>
        </w:tc>
        <w:tc>
          <w:tcPr>
            <w:tcW w:w="2334" w:type="dxa"/>
          </w:tcPr>
          <w:p w14:paraId="4C07B248" w14:textId="77777777" w:rsidR="007524D1" w:rsidRDefault="007524D1" w:rsidP="00FA0683">
            <w:pPr>
              <w:pStyle w:val="TAL"/>
            </w:pPr>
          </w:p>
        </w:tc>
      </w:tr>
      <w:tr w:rsidR="007524D1" w14:paraId="4BE29827" w14:textId="77777777" w:rsidTr="00FA0683">
        <w:tc>
          <w:tcPr>
            <w:tcW w:w="425" w:type="dxa"/>
            <w:tcBorders>
              <w:top w:val="single" w:sz="4" w:space="0" w:color="auto"/>
              <w:left w:val="single" w:sz="4" w:space="0" w:color="auto"/>
            </w:tcBorders>
          </w:tcPr>
          <w:p w14:paraId="242DB8C6" w14:textId="77777777" w:rsidR="007524D1" w:rsidRDefault="007524D1" w:rsidP="00FA0683">
            <w:pPr>
              <w:pStyle w:val="TAC"/>
            </w:pPr>
            <w:r>
              <w:t>2</w:t>
            </w:r>
          </w:p>
        </w:tc>
        <w:tc>
          <w:tcPr>
            <w:tcW w:w="4833" w:type="dxa"/>
            <w:tcBorders>
              <w:top w:val="nil"/>
            </w:tcBorders>
          </w:tcPr>
          <w:p w14:paraId="091659E0" w14:textId="77777777" w:rsidR="007524D1" w:rsidRDefault="007524D1" w:rsidP="00FA0683">
            <w:pPr>
              <w:pStyle w:val="PL"/>
              <w:jc w:val="center"/>
              <w:rPr>
                <w:rFonts w:ascii="Arial" w:hAnsi="Arial"/>
                <w:b/>
                <w:sz w:val="18"/>
              </w:rPr>
            </w:pPr>
            <w:r>
              <w:rPr>
                <w:rFonts w:ascii="Arial" w:hAnsi="Arial"/>
                <w:b/>
                <w:sz w:val="18"/>
              </w:rPr>
              <w:t>Two channel status elements</w:t>
            </w:r>
          </w:p>
          <w:p w14:paraId="3982A6F7" w14:textId="77777777" w:rsidR="007524D1" w:rsidRDefault="007524D1" w:rsidP="00FA0683">
            <w:pPr>
              <w:pStyle w:val="PL"/>
              <w:rPr>
                <w:rFonts w:ascii="Arial" w:hAnsi="Arial"/>
                <w:sz w:val="18"/>
              </w:rPr>
            </w:pPr>
          </w:p>
          <w:p w14:paraId="644C1B3C" w14:textId="77777777" w:rsidR="007524D1" w:rsidRDefault="007524D1" w:rsidP="00FA0683">
            <w:pPr>
              <w:pStyle w:val="PL"/>
              <w:rPr>
                <w:rFonts w:ascii="Arial" w:hAnsi="Arial"/>
                <w:sz w:val="18"/>
              </w:rPr>
            </w:pPr>
            <w:r>
              <w:rPr>
                <w:rFonts w:ascii="Arial" w:hAnsi="Arial"/>
                <w:sz w:val="18"/>
              </w:rPr>
              <w:t>1- Send envelope Event Download Channel Status with two channel status TLV:</w:t>
            </w:r>
          </w:p>
          <w:p w14:paraId="56BDADE7" w14:textId="77777777" w:rsidR="007524D1" w:rsidRDefault="007524D1" w:rsidP="00FA0683">
            <w:pPr>
              <w:pStyle w:val="PL"/>
              <w:rPr>
                <w:rFonts w:ascii="Arial" w:hAnsi="Arial"/>
                <w:sz w:val="18"/>
              </w:rPr>
            </w:pPr>
            <w:r>
              <w:rPr>
                <w:rFonts w:ascii="Arial" w:hAnsi="Arial"/>
                <w:sz w:val="18"/>
              </w:rPr>
              <w:t>first value = 0x8400</w:t>
            </w:r>
          </w:p>
          <w:p w14:paraId="45C56058" w14:textId="77777777" w:rsidR="007524D1" w:rsidRDefault="007524D1" w:rsidP="00FA0683">
            <w:pPr>
              <w:pStyle w:val="PL"/>
              <w:rPr>
                <w:rFonts w:ascii="Arial" w:hAnsi="Arial"/>
                <w:sz w:val="18"/>
              </w:rPr>
            </w:pPr>
            <w:r>
              <w:rPr>
                <w:rFonts w:ascii="Arial" w:hAnsi="Arial"/>
                <w:sz w:val="18"/>
              </w:rPr>
              <w:t>second value = 0x8500.</w:t>
            </w:r>
          </w:p>
          <w:p w14:paraId="400DD940" w14:textId="77777777" w:rsidR="007524D1" w:rsidRDefault="007524D1" w:rsidP="00FA0683">
            <w:pPr>
              <w:pStyle w:val="PL"/>
              <w:rPr>
                <w:rFonts w:ascii="Arial" w:hAnsi="Arial"/>
                <w:sz w:val="18"/>
              </w:rPr>
            </w:pPr>
          </w:p>
          <w:p w14:paraId="6E543873" w14:textId="77777777" w:rsidR="007524D1" w:rsidRDefault="007524D1" w:rsidP="00FA0683">
            <w:pPr>
              <w:pStyle w:val="PL"/>
              <w:rPr>
                <w:rFonts w:ascii="Arial" w:hAnsi="Arial"/>
                <w:sz w:val="18"/>
              </w:rPr>
            </w:pPr>
            <w:r>
              <w:rPr>
                <w:rFonts w:ascii="Arial" w:hAnsi="Arial"/>
                <w:sz w:val="18"/>
              </w:rPr>
              <w:t>2- Call twice the USATEnvelopeHandler.getChannelIdentifier() method</w:t>
            </w:r>
          </w:p>
        </w:tc>
        <w:tc>
          <w:tcPr>
            <w:tcW w:w="2189" w:type="dxa"/>
            <w:tcBorders>
              <w:top w:val="nil"/>
            </w:tcBorders>
          </w:tcPr>
          <w:p w14:paraId="30068991" w14:textId="77777777" w:rsidR="007524D1" w:rsidRDefault="007524D1" w:rsidP="00FA0683">
            <w:pPr>
              <w:pStyle w:val="TAL"/>
            </w:pPr>
          </w:p>
          <w:p w14:paraId="05D847D6" w14:textId="77777777" w:rsidR="007524D1" w:rsidRDefault="007524D1" w:rsidP="00FA0683">
            <w:pPr>
              <w:pStyle w:val="TAL"/>
            </w:pPr>
          </w:p>
          <w:p w14:paraId="55488D25" w14:textId="77777777" w:rsidR="007524D1" w:rsidRDefault="007524D1" w:rsidP="00FA0683">
            <w:pPr>
              <w:pStyle w:val="TAL"/>
            </w:pPr>
          </w:p>
          <w:p w14:paraId="5B5BAB51" w14:textId="77777777" w:rsidR="007524D1" w:rsidRDefault="007524D1" w:rsidP="00FA0683">
            <w:pPr>
              <w:pStyle w:val="TAL"/>
            </w:pPr>
          </w:p>
          <w:p w14:paraId="66C82B53" w14:textId="77777777" w:rsidR="007524D1" w:rsidRDefault="007524D1" w:rsidP="00FA0683">
            <w:pPr>
              <w:pStyle w:val="TAL"/>
            </w:pPr>
          </w:p>
          <w:p w14:paraId="2832F462" w14:textId="77777777" w:rsidR="007524D1" w:rsidRDefault="007524D1" w:rsidP="00FA0683">
            <w:pPr>
              <w:pStyle w:val="TAL"/>
            </w:pPr>
          </w:p>
          <w:p w14:paraId="45D6164A" w14:textId="77777777" w:rsidR="007524D1" w:rsidRDefault="007524D1" w:rsidP="00FA0683">
            <w:pPr>
              <w:pStyle w:val="TAL"/>
            </w:pPr>
          </w:p>
          <w:p w14:paraId="4121E1AF" w14:textId="77777777" w:rsidR="007524D1" w:rsidRDefault="007524D1" w:rsidP="00FA0683">
            <w:pPr>
              <w:pStyle w:val="TAL"/>
            </w:pPr>
            <w:r>
              <w:t>2- Returns twice 0x04</w:t>
            </w:r>
          </w:p>
        </w:tc>
        <w:tc>
          <w:tcPr>
            <w:tcW w:w="2334" w:type="dxa"/>
            <w:tcBorders>
              <w:top w:val="nil"/>
            </w:tcBorders>
          </w:tcPr>
          <w:p w14:paraId="4BDBD762" w14:textId="77777777" w:rsidR="007524D1" w:rsidRDefault="007524D1" w:rsidP="00FA0683">
            <w:pPr>
              <w:pStyle w:val="TAL"/>
            </w:pPr>
          </w:p>
        </w:tc>
      </w:tr>
      <w:tr w:rsidR="007524D1" w14:paraId="04C68CBA" w14:textId="77777777" w:rsidTr="00FA0683">
        <w:tc>
          <w:tcPr>
            <w:tcW w:w="425" w:type="dxa"/>
            <w:tcBorders>
              <w:top w:val="single" w:sz="4" w:space="0" w:color="auto"/>
              <w:left w:val="single" w:sz="4" w:space="0" w:color="auto"/>
            </w:tcBorders>
          </w:tcPr>
          <w:p w14:paraId="4EF3E9EE" w14:textId="77777777" w:rsidR="007524D1" w:rsidRDefault="007524D1" w:rsidP="00FA0683">
            <w:pPr>
              <w:pStyle w:val="TAC"/>
            </w:pPr>
            <w:r>
              <w:t>3</w:t>
            </w:r>
          </w:p>
        </w:tc>
        <w:tc>
          <w:tcPr>
            <w:tcW w:w="4833" w:type="dxa"/>
            <w:tcBorders>
              <w:top w:val="nil"/>
            </w:tcBorders>
          </w:tcPr>
          <w:p w14:paraId="7E624086" w14:textId="77777777" w:rsidR="007524D1" w:rsidRDefault="007524D1" w:rsidP="00FA0683">
            <w:pPr>
              <w:pStyle w:val="PL"/>
              <w:jc w:val="center"/>
              <w:rPr>
                <w:rFonts w:ascii="Arial" w:hAnsi="Arial"/>
                <w:b/>
                <w:sz w:val="18"/>
              </w:rPr>
            </w:pPr>
            <w:r>
              <w:rPr>
                <w:rFonts w:ascii="Arial" w:hAnsi="Arial"/>
                <w:b/>
                <w:sz w:val="18"/>
              </w:rPr>
              <w:t>Verify current TLV</w:t>
            </w:r>
          </w:p>
          <w:p w14:paraId="1A52588E" w14:textId="77777777" w:rsidR="007524D1" w:rsidRDefault="007524D1" w:rsidP="00FA0683">
            <w:pPr>
              <w:pStyle w:val="PL"/>
              <w:rPr>
                <w:rFonts w:ascii="Arial" w:hAnsi="Arial"/>
                <w:sz w:val="18"/>
              </w:rPr>
            </w:pPr>
          </w:p>
          <w:p w14:paraId="641C0D6F" w14:textId="77777777" w:rsidR="007524D1" w:rsidRDefault="007524D1" w:rsidP="00FA0683">
            <w:pPr>
              <w:pStyle w:val="PL"/>
              <w:rPr>
                <w:rFonts w:ascii="Arial" w:hAnsi="Arial"/>
                <w:sz w:val="18"/>
              </w:rPr>
            </w:pPr>
            <w:r>
              <w:rPr>
                <w:rFonts w:ascii="Arial" w:hAnsi="Arial"/>
                <w:sz w:val="18"/>
              </w:rPr>
              <w:t>1- Send envelope Event Download Channel Status with channel status TLV:</w:t>
            </w:r>
          </w:p>
          <w:p w14:paraId="233C50F7" w14:textId="77777777" w:rsidR="007524D1" w:rsidRDefault="007524D1" w:rsidP="00FA0683">
            <w:pPr>
              <w:pStyle w:val="PL"/>
              <w:rPr>
                <w:rFonts w:ascii="Arial" w:hAnsi="Arial"/>
                <w:sz w:val="18"/>
              </w:rPr>
            </w:pPr>
            <w:r>
              <w:rPr>
                <w:rFonts w:ascii="Arial" w:hAnsi="Arial"/>
                <w:sz w:val="18"/>
              </w:rPr>
              <w:t>Channel Status value = 0x0605</w:t>
            </w:r>
          </w:p>
          <w:p w14:paraId="5BFACDF3" w14:textId="77777777" w:rsidR="007524D1" w:rsidRDefault="007524D1" w:rsidP="00FA0683">
            <w:pPr>
              <w:pStyle w:val="PL"/>
              <w:rPr>
                <w:rFonts w:ascii="Arial" w:hAnsi="Arial"/>
                <w:sz w:val="18"/>
              </w:rPr>
            </w:pPr>
          </w:p>
          <w:p w14:paraId="3FBBC249" w14:textId="77777777" w:rsidR="007524D1" w:rsidRDefault="007524D1" w:rsidP="00FA0683">
            <w:pPr>
              <w:pStyle w:val="PL"/>
              <w:rPr>
                <w:rFonts w:ascii="Arial" w:hAnsi="Arial"/>
                <w:sz w:val="18"/>
              </w:rPr>
            </w:pPr>
            <w:r>
              <w:rPr>
                <w:rFonts w:ascii="Arial" w:hAnsi="Arial"/>
                <w:sz w:val="18"/>
              </w:rPr>
              <w:t>ViewHandler.FindTLV() with Device Identity Tag.</w:t>
            </w:r>
          </w:p>
          <w:p w14:paraId="211950A6" w14:textId="77777777" w:rsidR="007524D1" w:rsidRDefault="007524D1" w:rsidP="00FA0683">
            <w:pPr>
              <w:pStyle w:val="PL"/>
              <w:rPr>
                <w:rFonts w:ascii="Arial" w:hAnsi="Arial"/>
                <w:sz w:val="18"/>
              </w:rPr>
            </w:pPr>
          </w:p>
          <w:p w14:paraId="6337B9E2" w14:textId="77777777" w:rsidR="007524D1" w:rsidRDefault="007524D1" w:rsidP="00FA0683">
            <w:pPr>
              <w:pStyle w:val="PL"/>
              <w:rPr>
                <w:rFonts w:ascii="Arial" w:hAnsi="Arial"/>
                <w:sz w:val="18"/>
              </w:rPr>
            </w:pPr>
            <w:r>
              <w:rPr>
                <w:rFonts w:ascii="Arial" w:hAnsi="Arial"/>
                <w:sz w:val="18"/>
              </w:rPr>
              <w:t>2- Call USATEnvelopeHandler.getChannelIdentifier() method.</w:t>
            </w:r>
          </w:p>
          <w:p w14:paraId="6BE2FB2D" w14:textId="77777777" w:rsidR="007524D1" w:rsidRDefault="007524D1" w:rsidP="00FA0683">
            <w:pPr>
              <w:pStyle w:val="PL"/>
              <w:rPr>
                <w:rFonts w:ascii="Arial" w:hAnsi="Arial"/>
                <w:sz w:val="18"/>
              </w:rPr>
            </w:pPr>
          </w:p>
          <w:p w14:paraId="7DCAD2A6" w14:textId="77777777" w:rsidR="007524D1" w:rsidRDefault="007524D1" w:rsidP="00FA0683">
            <w:pPr>
              <w:pStyle w:val="PL"/>
              <w:rPr>
                <w:rFonts w:ascii="Arial" w:hAnsi="Arial"/>
                <w:sz w:val="18"/>
              </w:rPr>
            </w:pPr>
            <w:r>
              <w:rPr>
                <w:rFonts w:ascii="Arial" w:hAnsi="Arial"/>
                <w:sz w:val="18"/>
              </w:rPr>
              <w:t>3- Compare USATEnvelopeHandler.getChannelIdentifier() and then ViewHandler.getValueByte(0).</w:t>
            </w:r>
          </w:p>
        </w:tc>
        <w:tc>
          <w:tcPr>
            <w:tcW w:w="2189" w:type="dxa"/>
            <w:tcBorders>
              <w:top w:val="nil"/>
            </w:tcBorders>
          </w:tcPr>
          <w:p w14:paraId="69001A52" w14:textId="77777777" w:rsidR="007524D1" w:rsidRDefault="007524D1" w:rsidP="00FA0683">
            <w:pPr>
              <w:pStyle w:val="TAL"/>
            </w:pPr>
          </w:p>
          <w:p w14:paraId="43FEAAE8" w14:textId="77777777" w:rsidR="007524D1" w:rsidRDefault="007524D1" w:rsidP="00FA0683">
            <w:pPr>
              <w:pStyle w:val="TAL"/>
            </w:pPr>
          </w:p>
          <w:p w14:paraId="1BEF6E6F" w14:textId="77777777" w:rsidR="007524D1" w:rsidRDefault="007524D1" w:rsidP="00FA0683">
            <w:pPr>
              <w:pStyle w:val="TAL"/>
            </w:pPr>
          </w:p>
          <w:p w14:paraId="4B6C5E3B" w14:textId="77777777" w:rsidR="007524D1" w:rsidRDefault="007524D1" w:rsidP="00FA0683">
            <w:pPr>
              <w:pStyle w:val="TAL"/>
            </w:pPr>
          </w:p>
          <w:p w14:paraId="1767E955" w14:textId="77777777" w:rsidR="007524D1" w:rsidRDefault="007524D1" w:rsidP="00FA0683">
            <w:pPr>
              <w:pStyle w:val="TAL"/>
            </w:pPr>
          </w:p>
          <w:p w14:paraId="086F2AF0" w14:textId="77777777" w:rsidR="007524D1" w:rsidRDefault="007524D1" w:rsidP="00FA0683">
            <w:pPr>
              <w:pStyle w:val="TAL"/>
            </w:pPr>
          </w:p>
          <w:p w14:paraId="2BCEF07C" w14:textId="77777777" w:rsidR="007524D1" w:rsidRDefault="007524D1" w:rsidP="00FA0683">
            <w:pPr>
              <w:pStyle w:val="TAL"/>
            </w:pPr>
          </w:p>
          <w:p w14:paraId="3CECA0D6" w14:textId="77777777" w:rsidR="007524D1" w:rsidRDefault="007524D1" w:rsidP="00FA0683">
            <w:pPr>
              <w:pStyle w:val="TAL"/>
            </w:pPr>
          </w:p>
          <w:p w14:paraId="5CE2F8C6" w14:textId="77777777" w:rsidR="007524D1" w:rsidRDefault="007524D1" w:rsidP="00FA0683">
            <w:pPr>
              <w:pStyle w:val="TAL"/>
            </w:pPr>
            <w:r>
              <w:t>2- Returns 0x06</w:t>
            </w:r>
          </w:p>
          <w:p w14:paraId="0A6EA544" w14:textId="77777777" w:rsidR="007524D1" w:rsidRDefault="007524D1" w:rsidP="00FA0683">
            <w:pPr>
              <w:pStyle w:val="TAL"/>
            </w:pPr>
          </w:p>
          <w:p w14:paraId="51C6D34E" w14:textId="77777777" w:rsidR="007524D1" w:rsidRDefault="007524D1" w:rsidP="00FA0683">
            <w:pPr>
              <w:pStyle w:val="TAL"/>
            </w:pPr>
            <w:r>
              <w:t>3- GetChannelIdentifier() =getValueByte(0)</w:t>
            </w:r>
          </w:p>
        </w:tc>
        <w:tc>
          <w:tcPr>
            <w:tcW w:w="2334" w:type="dxa"/>
            <w:tcBorders>
              <w:top w:val="nil"/>
            </w:tcBorders>
          </w:tcPr>
          <w:p w14:paraId="53A53A9D" w14:textId="77777777" w:rsidR="007524D1" w:rsidRDefault="007524D1" w:rsidP="00FA0683">
            <w:pPr>
              <w:pStyle w:val="TAL"/>
            </w:pPr>
          </w:p>
        </w:tc>
      </w:tr>
      <w:tr w:rsidR="007524D1" w14:paraId="66FE3A84" w14:textId="77777777" w:rsidTr="00FA0683">
        <w:tc>
          <w:tcPr>
            <w:tcW w:w="425" w:type="dxa"/>
            <w:tcBorders>
              <w:top w:val="single" w:sz="4" w:space="0" w:color="auto"/>
              <w:left w:val="single" w:sz="4" w:space="0" w:color="auto"/>
              <w:bottom w:val="nil"/>
            </w:tcBorders>
          </w:tcPr>
          <w:p w14:paraId="5011806E" w14:textId="77777777" w:rsidR="007524D1" w:rsidRDefault="007524D1" w:rsidP="00FA0683">
            <w:pPr>
              <w:pStyle w:val="TAC"/>
            </w:pPr>
            <w:r>
              <w:t>4</w:t>
            </w:r>
          </w:p>
        </w:tc>
        <w:tc>
          <w:tcPr>
            <w:tcW w:w="4833" w:type="dxa"/>
            <w:tcBorders>
              <w:top w:val="nil"/>
              <w:bottom w:val="nil"/>
            </w:tcBorders>
          </w:tcPr>
          <w:p w14:paraId="4A78D307" w14:textId="77777777" w:rsidR="007524D1" w:rsidRDefault="007524D1" w:rsidP="00FA0683">
            <w:pPr>
              <w:pStyle w:val="PL"/>
              <w:jc w:val="center"/>
              <w:rPr>
                <w:rFonts w:ascii="Arial" w:hAnsi="Arial"/>
                <w:b/>
                <w:sz w:val="18"/>
              </w:rPr>
            </w:pPr>
            <w:r>
              <w:rPr>
                <w:rFonts w:ascii="Arial" w:hAnsi="Arial"/>
                <w:b/>
                <w:sz w:val="18"/>
              </w:rPr>
              <w:t>UNAVAILABLE_ELEMENT exception</w:t>
            </w:r>
          </w:p>
          <w:p w14:paraId="18448FEF" w14:textId="77777777" w:rsidR="007524D1" w:rsidRDefault="007524D1" w:rsidP="00FA0683">
            <w:pPr>
              <w:pStyle w:val="PL"/>
              <w:rPr>
                <w:rFonts w:ascii="Arial" w:hAnsi="Arial"/>
                <w:sz w:val="18"/>
              </w:rPr>
            </w:pPr>
          </w:p>
          <w:p w14:paraId="195275E1" w14:textId="77777777" w:rsidR="007524D1" w:rsidRDefault="007524D1" w:rsidP="00FA0683">
            <w:pPr>
              <w:pStyle w:val="PL"/>
              <w:rPr>
                <w:rFonts w:ascii="Arial" w:hAnsi="Arial"/>
                <w:sz w:val="18"/>
              </w:rPr>
            </w:pPr>
            <w:r>
              <w:rPr>
                <w:rFonts w:ascii="Arial" w:hAnsi="Arial"/>
                <w:sz w:val="18"/>
              </w:rPr>
              <w:t>1- Send envelope Menu Selection without Channel Status TLV.</w:t>
            </w:r>
          </w:p>
          <w:p w14:paraId="0B80F91B" w14:textId="77777777" w:rsidR="007524D1" w:rsidRDefault="007524D1" w:rsidP="00FA0683">
            <w:pPr>
              <w:pStyle w:val="PL"/>
              <w:rPr>
                <w:rFonts w:ascii="Arial" w:hAnsi="Arial"/>
                <w:sz w:val="18"/>
              </w:rPr>
            </w:pPr>
          </w:p>
          <w:p w14:paraId="6DE13568" w14:textId="77777777" w:rsidR="007524D1" w:rsidRDefault="007524D1" w:rsidP="00FA0683">
            <w:pPr>
              <w:pStyle w:val="PL"/>
              <w:rPr>
                <w:rFonts w:ascii="Arial" w:hAnsi="Arial"/>
                <w:sz w:val="18"/>
              </w:rPr>
            </w:pPr>
            <w:r>
              <w:rPr>
                <w:rFonts w:ascii="Arial" w:hAnsi="Arial"/>
                <w:sz w:val="18"/>
              </w:rPr>
              <w:t>2- Call USATEnvelopeHandler.getChannelIdentifier() method.</w:t>
            </w:r>
          </w:p>
        </w:tc>
        <w:tc>
          <w:tcPr>
            <w:tcW w:w="2189" w:type="dxa"/>
            <w:tcBorders>
              <w:top w:val="nil"/>
              <w:bottom w:val="nil"/>
            </w:tcBorders>
          </w:tcPr>
          <w:p w14:paraId="73CAC440" w14:textId="77777777" w:rsidR="007524D1" w:rsidRDefault="007524D1" w:rsidP="00FA0683">
            <w:pPr>
              <w:pStyle w:val="TAL"/>
            </w:pPr>
          </w:p>
          <w:p w14:paraId="44D7B3A0" w14:textId="77777777" w:rsidR="007524D1" w:rsidRDefault="007524D1" w:rsidP="00FA0683">
            <w:pPr>
              <w:pStyle w:val="TAL"/>
            </w:pPr>
          </w:p>
          <w:p w14:paraId="2212DC04" w14:textId="77777777" w:rsidR="007524D1" w:rsidRDefault="007524D1" w:rsidP="00FA0683">
            <w:pPr>
              <w:pStyle w:val="TAL"/>
            </w:pPr>
          </w:p>
          <w:p w14:paraId="488F4597" w14:textId="77777777" w:rsidR="007524D1" w:rsidRDefault="007524D1" w:rsidP="00FA0683">
            <w:pPr>
              <w:pStyle w:val="TAL"/>
            </w:pPr>
          </w:p>
          <w:p w14:paraId="3B6D9E47" w14:textId="77777777" w:rsidR="007524D1" w:rsidRDefault="007524D1" w:rsidP="00FA0683">
            <w:pPr>
              <w:pStyle w:val="TAL"/>
            </w:pPr>
            <w:r>
              <w:t>2- A Toolkit exception UNAVAILABLE_ELEMENT is thrown.</w:t>
            </w:r>
          </w:p>
        </w:tc>
        <w:tc>
          <w:tcPr>
            <w:tcW w:w="2334" w:type="dxa"/>
            <w:tcBorders>
              <w:top w:val="nil"/>
              <w:bottom w:val="nil"/>
            </w:tcBorders>
          </w:tcPr>
          <w:p w14:paraId="775DDD43" w14:textId="77777777" w:rsidR="007524D1" w:rsidRDefault="007524D1" w:rsidP="00FA0683">
            <w:pPr>
              <w:pStyle w:val="TAL"/>
            </w:pPr>
          </w:p>
        </w:tc>
      </w:tr>
      <w:tr w:rsidR="007524D1" w14:paraId="36D26270" w14:textId="77777777" w:rsidTr="00FA0683">
        <w:tc>
          <w:tcPr>
            <w:tcW w:w="425" w:type="dxa"/>
            <w:tcBorders>
              <w:top w:val="single" w:sz="4" w:space="0" w:color="auto"/>
              <w:left w:val="single" w:sz="4" w:space="0" w:color="auto"/>
              <w:bottom w:val="single" w:sz="4" w:space="0" w:color="auto"/>
            </w:tcBorders>
          </w:tcPr>
          <w:p w14:paraId="4217B870" w14:textId="77777777" w:rsidR="007524D1" w:rsidRDefault="007524D1" w:rsidP="00FA0683">
            <w:pPr>
              <w:pStyle w:val="TAC"/>
            </w:pPr>
            <w:r>
              <w:t>5</w:t>
            </w:r>
          </w:p>
        </w:tc>
        <w:tc>
          <w:tcPr>
            <w:tcW w:w="4833" w:type="dxa"/>
            <w:tcBorders>
              <w:top w:val="single" w:sz="4" w:space="0" w:color="auto"/>
              <w:bottom w:val="single" w:sz="4" w:space="0" w:color="auto"/>
            </w:tcBorders>
          </w:tcPr>
          <w:p w14:paraId="230B7C67" w14:textId="77777777" w:rsidR="007524D1" w:rsidRDefault="007524D1" w:rsidP="00FA0683">
            <w:pPr>
              <w:pStyle w:val="PL"/>
              <w:jc w:val="center"/>
              <w:rPr>
                <w:rFonts w:ascii="Arial" w:hAnsi="Arial"/>
                <w:b/>
                <w:sz w:val="18"/>
              </w:rPr>
            </w:pPr>
            <w:r>
              <w:rPr>
                <w:rFonts w:ascii="Arial" w:hAnsi="Arial"/>
                <w:b/>
                <w:sz w:val="18"/>
              </w:rPr>
              <w:t>Successful Call</w:t>
            </w:r>
          </w:p>
          <w:p w14:paraId="0AB03B7C" w14:textId="77777777" w:rsidR="007524D1" w:rsidRDefault="007524D1" w:rsidP="00FA0683">
            <w:pPr>
              <w:pStyle w:val="PL"/>
              <w:rPr>
                <w:rFonts w:ascii="Arial" w:hAnsi="Arial"/>
                <w:sz w:val="18"/>
              </w:rPr>
            </w:pPr>
          </w:p>
          <w:p w14:paraId="25E6C323" w14:textId="77777777" w:rsidR="007524D1" w:rsidRDefault="007524D1" w:rsidP="00FA0683">
            <w:pPr>
              <w:pStyle w:val="PL"/>
              <w:rPr>
                <w:rFonts w:ascii="Arial" w:hAnsi="Arial"/>
                <w:sz w:val="18"/>
              </w:rPr>
            </w:pPr>
            <w:r>
              <w:rPr>
                <w:rFonts w:ascii="Arial" w:hAnsi="Arial"/>
                <w:sz w:val="18"/>
              </w:rPr>
              <w:t>1- Send Envelope Event Download Channel Status with Channel Status TLV:</w:t>
            </w:r>
          </w:p>
          <w:p w14:paraId="20D8ED4F" w14:textId="77777777" w:rsidR="007524D1" w:rsidRDefault="007524D1" w:rsidP="00FA0683">
            <w:pPr>
              <w:pStyle w:val="PL"/>
              <w:rPr>
                <w:rFonts w:ascii="Arial" w:hAnsi="Arial"/>
                <w:sz w:val="18"/>
              </w:rPr>
            </w:pPr>
            <w:r>
              <w:rPr>
                <w:rFonts w:ascii="Arial" w:hAnsi="Arial"/>
                <w:sz w:val="18"/>
              </w:rPr>
              <w:t>Channel status value = 0x0600</w:t>
            </w:r>
          </w:p>
          <w:p w14:paraId="3D14B023" w14:textId="77777777" w:rsidR="007524D1" w:rsidRDefault="007524D1" w:rsidP="00FA0683">
            <w:pPr>
              <w:pStyle w:val="PL"/>
              <w:rPr>
                <w:rFonts w:ascii="Arial" w:hAnsi="Arial"/>
                <w:sz w:val="18"/>
              </w:rPr>
            </w:pPr>
          </w:p>
          <w:p w14:paraId="5DB610A5" w14:textId="77777777" w:rsidR="007524D1" w:rsidRDefault="007524D1" w:rsidP="00FA0683">
            <w:pPr>
              <w:pStyle w:val="PL"/>
              <w:rPr>
                <w:rFonts w:ascii="Arial" w:hAnsi="Arial"/>
                <w:sz w:val="18"/>
              </w:rPr>
            </w:pPr>
            <w:r>
              <w:rPr>
                <w:rFonts w:ascii="Arial" w:hAnsi="Arial"/>
                <w:sz w:val="18"/>
              </w:rPr>
              <w:t>2- Call USATEnvelopeHandler.getChannelIdentifier() method.</w:t>
            </w:r>
          </w:p>
        </w:tc>
        <w:tc>
          <w:tcPr>
            <w:tcW w:w="2189" w:type="dxa"/>
            <w:tcBorders>
              <w:top w:val="single" w:sz="4" w:space="0" w:color="auto"/>
              <w:bottom w:val="single" w:sz="4" w:space="0" w:color="auto"/>
            </w:tcBorders>
          </w:tcPr>
          <w:p w14:paraId="2CA9734B" w14:textId="77777777" w:rsidR="007524D1" w:rsidRDefault="007524D1" w:rsidP="00FA0683">
            <w:pPr>
              <w:pStyle w:val="TAL"/>
            </w:pPr>
          </w:p>
          <w:p w14:paraId="7BB8C68E" w14:textId="77777777" w:rsidR="007524D1" w:rsidRDefault="007524D1" w:rsidP="00FA0683">
            <w:pPr>
              <w:pStyle w:val="TAL"/>
            </w:pPr>
          </w:p>
          <w:p w14:paraId="7AA62C45" w14:textId="77777777" w:rsidR="007524D1" w:rsidRDefault="007524D1" w:rsidP="00FA0683">
            <w:pPr>
              <w:pStyle w:val="TAL"/>
            </w:pPr>
            <w:r>
              <w:t>1- Returns 0x06</w:t>
            </w:r>
          </w:p>
        </w:tc>
        <w:tc>
          <w:tcPr>
            <w:tcW w:w="2334" w:type="dxa"/>
            <w:tcBorders>
              <w:top w:val="single" w:sz="4" w:space="0" w:color="auto"/>
              <w:bottom w:val="single" w:sz="4" w:space="0" w:color="auto"/>
            </w:tcBorders>
          </w:tcPr>
          <w:p w14:paraId="53FD487A" w14:textId="77777777" w:rsidR="007524D1" w:rsidRDefault="007524D1" w:rsidP="00FA0683">
            <w:pPr>
              <w:pStyle w:val="TAL"/>
            </w:pPr>
          </w:p>
        </w:tc>
      </w:tr>
      <w:tr w:rsidR="007524D1" w14:paraId="0ECD169F" w14:textId="77777777" w:rsidTr="00FA0683">
        <w:tc>
          <w:tcPr>
            <w:tcW w:w="425" w:type="dxa"/>
            <w:tcBorders>
              <w:top w:val="single" w:sz="4" w:space="0" w:color="auto"/>
              <w:left w:val="single" w:sz="4" w:space="0" w:color="auto"/>
              <w:bottom w:val="single" w:sz="4" w:space="0" w:color="auto"/>
            </w:tcBorders>
          </w:tcPr>
          <w:p w14:paraId="40172EAA" w14:textId="77777777" w:rsidR="007524D1" w:rsidRDefault="007524D1" w:rsidP="00FA0683">
            <w:pPr>
              <w:pStyle w:val="TAC"/>
            </w:pPr>
            <w:r>
              <w:t>6</w:t>
            </w:r>
          </w:p>
        </w:tc>
        <w:tc>
          <w:tcPr>
            <w:tcW w:w="4833" w:type="dxa"/>
            <w:tcBorders>
              <w:top w:val="single" w:sz="4" w:space="0" w:color="auto"/>
              <w:bottom w:val="single" w:sz="4" w:space="0" w:color="auto"/>
            </w:tcBorders>
          </w:tcPr>
          <w:p w14:paraId="546610A4" w14:textId="77777777" w:rsidR="007524D1" w:rsidRDefault="007524D1" w:rsidP="00FA0683">
            <w:pPr>
              <w:pStyle w:val="PL"/>
              <w:jc w:val="center"/>
              <w:rPr>
                <w:rFonts w:ascii="Arial" w:hAnsi="Arial"/>
                <w:b/>
                <w:sz w:val="18"/>
              </w:rPr>
            </w:pPr>
            <w:r>
              <w:rPr>
                <w:rFonts w:ascii="Arial" w:hAnsi="Arial"/>
                <w:b/>
                <w:sz w:val="18"/>
              </w:rPr>
              <w:t>OUT_OF_TLV_BOUNDARIES exception</w:t>
            </w:r>
          </w:p>
          <w:p w14:paraId="6A993818" w14:textId="77777777" w:rsidR="007524D1" w:rsidRDefault="007524D1" w:rsidP="00FA0683">
            <w:pPr>
              <w:pStyle w:val="PL"/>
              <w:rPr>
                <w:rFonts w:ascii="Arial" w:hAnsi="Arial"/>
                <w:sz w:val="18"/>
              </w:rPr>
            </w:pPr>
          </w:p>
          <w:p w14:paraId="1309ECBA" w14:textId="77777777" w:rsidR="007524D1" w:rsidRDefault="007524D1" w:rsidP="00FA0683">
            <w:pPr>
              <w:pStyle w:val="PL"/>
              <w:rPr>
                <w:rFonts w:ascii="Arial" w:hAnsi="Arial"/>
                <w:sz w:val="18"/>
              </w:rPr>
            </w:pPr>
            <w:r>
              <w:rPr>
                <w:rFonts w:ascii="Arial" w:hAnsi="Arial"/>
                <w:sz w:val="18"/>
              </w:rPr>
              <w:t>1- Send unrecognized envelope with a Channel Status TLV having a length equal to 0.</w:t>
            </w:r>
          </w:p>
          <w:p w14:paraId="7ECB66A5" w14:textId="77777777" w:rsidR="007524D1" w:rsidRDefault="007524D1" w:rsidP="00FA0683">
            <w:pPr>
              <w:pStyle w:val="PL"/>
              <w:rPr>
                <w:rFonts w:ascii="Arial" w:hAnsi="Arial"/>
                <w:sz w:val="18"/>
              </w:rPr>
            </w:pPr>
          </w:p>
          <w:p w14:paraId="5C2DC84B" w14:textId="77777777" w:rsidR="007524D1" w:rsidRDefault="007524D1" w:rsidP="00FA0683">
            <w:pPr>
              <w:pStyle w:val="PL"/>
              <w:rPr>
                <w:rFonts w:ascii="Arial" w:hAnsi="Arial"/>
                <w:sz w:val="18"/>
              </w:rPr>
            </w:pPr>
            <w:r>
              <w:rPr>
                <w:rFonts w:ascii="Arial" w:hAnsi="Arial"/>
                <w:sz w:val="18"/>
              </w:rPr>
              <w:t>2- Call USATEnvelopeHandler.getChannelIdentifier() method.</w:t>
            </w:r>
          </w:p>
        </w:tc>
        <w:tc>
          <w:tcPr>
            <w:tcW w:w="2189" w:type="dxa"/>
            <w:tcBorders>
              <w:top w:val="single" w:sz="4" w:space="0" w:color="auto"/>
              <w:bottom w:val="single" w:sz="4" w:space="0" w:color="auto"/>
            </w:tcBorders>
          </w:tcPr>
          <w:p w14:paraId="6369C4ED" w14:textId="77777777" w:rsidR="007524D1" w:rsidRDefault="007524D1" w:rsidP="00FA0683">
            <w:pPr>
              <w:pStyle w:val="TAL"/>
            </w:pPr>
            <w:r>
              <w:t>2- A Toolkit exception OUT_OF_TLV_BOUNDARIES is thrown.</w:t>
            </w:r>
          </w:p>
        </w:tc>
        <w:tc>
          <w:tcPr>
            <w:tcW w:w="2334" w:type="dxa"/>
            <w:tcBorders>
              <w:top w:val="single" w:sz="4" w:space="0" w:color="auto"/>
              <w:bottom w:val="single" w:sz="4" w:space="0" w:color="auto"/>
            </w:tcBorders>
          </w:tcPr>
          <w:p w14:paraId="6BB4B693" w14:textId="77777777" w:rsidR="007524D1" w:rsidRDefault="007524D1" w:rsidP="00FA0683">
            <w:pPr>
              <w:pStyle w:val="TAL"/>
            </w:pPr>
          </w:p>
        </w:tc>
      </w:tr>
    </w:tbl>
    <w:p w14:paraId="6CE996EB" w14:textId="77777777" w:rsidR="007524D1" w:rsidRDefault="007524D1" w:rsidP="007524D1"/>
    <w:p w14:paraId="584FA84F" w14:textId="77777777" w:rsidR="007524D1" w:rsidRDefault="007524D1" w:rsidP="007524D1">
      <w:pPr>
        <w:pStyle w:val="Heading4"/>
      </w:pPr>
      <w:bookmarkStart w:id="128" w:name="_Toc258834008"/>
      <w:bookmarkStart w:id="129" w:name="_Toc51824688"/>
      <w:bookmarkStart w:id="130" w:name="_Toc209085866"/>
      <w:r>
        <w:lastRenderedPageBreak/>
        <w:t>5.2.2.9</w:t>
      </w:r>
      <w:r>
        <w:tab/>
        <w:t>Method getChannelStatus</w:t>
      </w:r>
      <w:bookmarkEnd w:id="128"/>
      <w:bookmarkEnd w:id="129"/>
      <w:bookmarkEnd w:id="130"/>
    </w:p>
    <w:p w14:paraId="02F8D11E" w14:textId="77777777" w:rsidR="007524D1" w:rsidRDefault="007524D1" w:rsidP="007524D1">
      <w:r>
        <w:t>Test Area Reference: Api_2_Ueh_Gcst</w:t>
      </w:r>
    </w:p>
    <w:p w14:paraId="1E7B2D63" w14:textId="77777777" w:rsidR="007524D1" w:rsidRDefault="007524D1" w:rsidP="007524D1">
      <w:pPr>
        <w:pStyle w:val="H6"/>
      </w:pPr>
      <w:r>
        <w:t>5.2.2.9.1</w:t>
      </w:r>
      <w:r>
        <w:tab/>
        <w:t>Conformance requirement</w:t>
      </w:r>
    </w:p>
    <w:p w14:paraId="7688FF5D" w14:textId="77777777" w:rsidR="007524D1" w:rsidRDefault="007524D1" w:rsidP="007524D1">
      <w:r>
        <w:t>The method with following header shall be compliant to its definition in the API.</w:t>
      </w:r>
    </w:p>
    <w:p w14:paraId="00B97FCF" w14:textId="77777777" w:rsidR="007524D1" w:rsidRDefault="007524D1" w:rsidP="007524D1">
      <w:pPr>
        <w:rPr>
          <w:rFonts w:ascii="Courier New" w:hAnsi="Courier New"/>
          <w:sz w:val="16"/>
        </w:rPr>
      </w:pPr>
      <w:r>
        <w:rPr>
          <w:rFonts w:ascii="Courier New" w:hAnsi="Courier New"/>
          <w:sz w:val="16"/>
        </w:rPr>
        <w:t>public short getChannelStatus(byte channelIdentifier)</w:t>
      </w:r>
    </w:p>
    <w:p w14:paraId="6768E6C3" w14:textId="77777777" w:rsidR="007524D1" w:rsidRDefault="007524D1" w:rsidP="007524D1">
      <w:pPr>
        <w:pStyle w:val="PL"/>
      </w:pPr>
      <w:r>
        <w:t xml:space="preserve">                       throws ToolkitException</w:t>
      </w:r>
    </w:p>
    <w:p w14:paraId="3E69BA61" w14:textId="77777777" w:rsidR="007524D1" w:rsidRDefault="007524D1" w:rsidP="007524D1">
      <w:pPr>
        <w:pStyle w:val="PL"/>
      </w:pPr>
    </w:p>
    <w:p w14:paraId="792003FC" w14:textId="77777777" w:rsidR="007524D1" w:rsidRDefault="007524D1" w:rsidP="007524D1">
      <w:pPr>
        <w:pStyle w:val="H6"/>
      </w:pPr>
      <w:r>
        <w:t>5.2.2.9.1.1</w:t>
      </w:r>
      <w:r>
        <w:tab/>
        <w:t>Normal execution</w:t>
      </w:r>
    </w:p>
    <w:p w14:paraId="5C45D833" w14:textId="77777777" w:rsidR="007524D1" w:rsidRDefault="007524D1" w:rsidP="007524D1">
      <w:pPr>
        <w:pStyle w:val="B1"/>
      </w:pPr>
      <w:r>
        <w:t>-</w:t>
      </w:r>
      <w:r>
        <w:tab/>
        <w:t>CRRN1: The method shall return the value of the first Channel Status TLV element whose channel identifier is equal to the channelIdentifier parameter.</w:t>
      </w:r>
    </w:p>
    <w:p w14:paraId="7E840DE4" w14:textId="77777777" w:rsidR="007524D1" w:rsidRDefault="007524D1" w:rsidP="007524D1">
      <w:pPr>
        <w:pStyle w:val="B1"/>
      </w:pPr>
      <w:r>
        <w:t>-</w:t>
      </w:r>
      <w:r>
        <w:tab/>
        <w:t>CRRN2: The Channel Status value returned shall be from the element whose channel identifier is equal to the ChannelIdentifier parameter.</w:t>
      </w:r>
    </w:p>
    <w:p w14:paraId="2B15DD37" w14:textId="77777777" w:rsidR="007524D1" w:rsidRDefault="007524D1" w:rsidP="007524D1">
      <w:pPr>
        <w:pStyle w:val="B1"/>
      </w:pPr>
      <w:r>
        <w:t>-</w:t>
      </w:r>
      <w:r>
        <w:tab/>
        <w:t>CRRN3: If the element is available it becomes the currently selected TLV.</w:t>
      </w:r>
    </w:p>
    <w:p w14:paraId="00D4445A" w14:textId="77777777" w:rsidR="007524D1" w:rsidRDefault="007524D1" w:rsidP="007524D1">
      <w:pPr>
        <w:pStyle w:val="B1"/>
      </w:pPr>
      <w:r>
        <w:t>-</w:t>
      </w:r>
      <w:r>
        <w:tab/>
        <w:t>CRRN4: The channel status is available for all triggered toolkit applets from the invocation to the termination of their processToolkit method if the USATEnvelopeHandler is available.</w:t>
      </w:r>
    </w:p>
    <w:p w14:paraId="6A4EDB1A" w14:textId="77777777" w:rsidR="007524D1" w:rsidRDefault="007524D1" w:rsidP="007524D1">
      <w:pPr>
        <w:pStyle w:val="H6"/>
      </w:pPr>
      <w:r>
        <w:t>5.2.2.9.1.2</w:t>
      </w:r>
      <w:r>
        <w:tab/>
        <w:t>Context errors</w:t>
      </w:r>
    </w:p>
    <w:p w14:paraId="6E386D4E" w14:textId="77777777" w:rsidR="007524D1" w:rsidRDefault="007524D1" w:rsidP="007524D1">
      <w:pPr>
        <w:pStyle w:val="B1"/>
      </w:pPr>
      <w:r>
        <w:t>-</w:t>
      </w:r>
      <w:r>
        <w:tab/>
        <w:t>CRRC1: The method shall throw ToolkitException.UNAVAILABLE_ELEMENT if no Channel Status TLV element with the right identifier could be found.</w:t>
      </w:r>
    </w:p>
    <w:p w14:paraId="05C62E1E" w14:textId="77777777" w:rsidR="007524D1" w:rsidRDefault="007524D1" w:rsidP="007524D1">
      <w:pPr>
        <w:pStyle w:val="B1"/>
      </w:pPr>
      <w:r>
        <w:t>-</w:t>
      </w:r>
      <w:r>
        <w:tab/>
        <w:t>CRRC2: The method shall throw ToolkitException.OUT_OF_TLV_BOUNDARIES if a Channel Status TLV element with the right identifier could be found but its value is less than 2 bytes long.</w:t>
      </w:r>
    </w:p>
    <w:p w14:paraId="1EE3F437" w14:textId="77777777" w:rsidR="007524D1" w:rsidRDefault="007524D1" w:rsidP="007524D1">
      <w:pPr>
        <w:pStyle w:val="H6"/>
      </w:pPr>
      <w:r>
        <w:t>5.2.2.9.2</w:t>
      </w:r>
      <w:r>
        <w:tab/>
        <w:t>Test area files</w:t>
      </w:r>
    </w:p>
    <w:p w14:paraId="2A1CA81D" w14:textId="77777777" w:rsidR="007524D1" w:rsidRDefault="007524D1" w:rsidP="007524D1">
      <w:pPr>
        <w:pStyle w:val="EX"/>
      </w:pPr>
      <w:r>
        <w:t>Test Source:</w:t>
      </w:r>
      <w:r>
        <w:tab/>
        <w:t>Test_Api_2_Ueh_Gcst.java</w:t>
      </w:r>
    </w:p>
    <w:p w14:paraId="286A3AFA" w14:textId="77777777" w:rsidR="007524D1" w:rsidRDefault="007524D1" w:rsidP="007524D1">
      <w:pPr>
        <w:pStyle w:val="EX"/>
      </w:pPr>
      <w:r>
        <w:t>Test Applet:</w:t>
      </w:r>
      <w:r>
        <w:tab/>
        <w:t xml:space="preserve">Api_2_Ueh_Gcst_1.java </w:t>
      </w:r>
    </w:p>
    <w:p w14:paraId="0E654584" w14:textId="77777777" w:rsidR="007524D1" w:rsidRDefault="007524D1" w:rsidP="007524D1">
      <w:pPr>
        <w:pStyle w:val="EX"/>
      </w:pPr>
      <w:r>
        <w:t>Cap File:</w:t>
      </w:r>
      <w:r>
        <w:tab/>
        <w:t>Api_2_Ueh_Gcst.cap</w:t>
      </w:r>
    </w:p>
    <w:p w14:paraId="5E28915F" w14:textId="77777777" w:rsidR="007524D1" w:rsidRDefault="007524D1" w:rsidP="007524D1">
      <w:pPr>
        <w:pStyle w:val="H6"/>
      </w:pPr>
      <w:r>
        <w:t>5.2.2.9.3</w:t>
      </w:r>
      <w:r>
        <w:tab/>
        <w:t>Test coverage</w:t>
      </w:r>
    </w:p>
    <w:p w14:paraId="555DE119"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99"/>
        <w:gridCol w:w="3090"/>
      </w:tblGrid>
      <w:tr w:rsidR="007524D1" w14:paraId="1A26BCDC" w14:textId="77777777" w:rsidTr="00FA0683">
        <w:trPr>
          <w:jc w:val="center"/>
        </w:trPr>
        <w:tc>
          <w:tcPr>
            <w:tcW w:w="1299" w:type="dxa"/>
          </w:tcPr>
          <w:p w14:paraId="0D915207" w14:textId="77777777" w:rsidR="007524D1" w:rsidRDefault="007524D1" w:rsidP="00FA0683">
            <w:pPr>
              <w:pStyle w:val="TAH"/>
              <w:keepNext w:val="0"/>
              <w:keepLines w:val="0"/>
            </w:pPr>
            <w:r>
              <w:t>CRR number</w:t>
            </w:r>
          </w:p>
        </w:tc>
        <w:tc>
          <w:tcPr>
            <w:tcW w:w="3090" w:type="dxa"/>
          </w:tcPr>
          <w:p w14:paraId="1B049722" w14:textId="77777777" w:rsidR="007524D1" w:rsidRDefault="007524D1" w:rsidP="00FA0683">
            <w:pPr>
              <w:pStyle w:val="TAH"/>
              <w:keepNext w:val="0"/>
              <w:keepLines w:val="0"/>
            </w:pPr>
            <w:r>
              <w:t>Test case number</w:t>
            </w:r>
          </w:p>
        </w:tc>
      </w:tr>
      <w:tr w:rsidR="007524D1" w14:paraId="45A4395B" w14:textId="77777777" w:rsidTr="00FA0683">
        <w:trPr>
          <w:jc w:val="center"/>
        </w:trPr>
        <w:tc>
          <w:tcPr>
            <w:tcW w:w="1299" w:type="dxa"/>
          </w:tcPr>
          <w:p w14:paraId="5B27FEAA" w14:textId="77777777" w:rsidR="007524D1" w:rsidRDefault="007524D1" w:rsidP="00FA0683">
            <w:pPr>
              <w:pStyle w:val="TAC"/>
              <w:keepNext w:val="0"/>
              <w:keepLines w:val="0"/>
            </w:pPr>
            <w:r>
              <w:t>N1</w:t>
            </w:r>
          </w:p>
        </w:tc>
        <w:tc>
          <w:tcPr>
            <w:tcW w:w="3090" w:type="dxa"/>
          </w:tcPr>
          <w:p w14:paraId="2861A92F" w14:textId="77777777" w:rsidR="007524D1" w:rsidRDefault="007524D1" w:rsidP="00FA0683">
            <w:pPr>
              <w:pStyle w:val="TAC"/>
              <w:keepNext w:val="0"/>
              <w:keepLines w:val="0"/>
            </w:pPr>
            <w:r>
              <w:t>6</w:t>
            </w:r>
          </w:p>
        </w:tc>
      </w:tr>
      <w:tr w:rsidR="007524D1" w14:paraId="171E405D" w14:textId="77777777" w:rsidTr="00FA0683">
        <w:trPr>
          <w:jc w:val="center"/>
        </w:trPr>
        <w:tc>
          <w:tcPr>
            <w:tcW w:w="1299" w:type="dxa"/>
          </w:tcPr>
          <w:p w14:paraId="48392443" w14:textId="77777777" w:rsidR="007524D1" w:rsidRDefault="007524D1" w:rsidP="00FA0683">
            <w:pPr>
              <w:pStyle w:val="TAC"/>
              <w:keepNext w:val="0"/>
              <w:keepLines w:val="0"/>
            </w:pPr>
            <w:r>
              <w:t>N2</w:t>
            </w:r>
          </w:p>
        </w:tc>
        <w:tc>
          <w:tcPr>
            <w:tcW w:w="3090" w:type="dxa"/>
          </w:tcPr>
          <w:p w14:paraId="5330EDC3" w14:textId="77777777" w:rsidR="007524D1" w:rsidRDefault="007524D1" w:rsidP="00FA0683">
            <w:pPr>
              <w:pStyle w:val="TAC"/>
              <w:keepNext w:val="0"/>
              <w:keepLines w:val="0"/>
            </w:pPr>
            <w:r>
              <w:t>5, 7</w:t>
            </w:r>
          </w:p>
        </w:tc>
      </w:tr>
      <w:tr w:rsidR="007524D1" w14:paraId="12947E0A" w14:textId="77777777" w:rsidTr="00FA0683">
        <w:trPr>
          <w:jc w:val="center"/>
        </w:trPr>
        <w:tc>
          <w:tcPr>
            <w:tcW w:w="1299" w:type="dxa"/>
          </w:tcPr>
          <w:p w14:paraId="7E97E02F" w14:textId="77777777" w:rsidR="007524D1" w:rsidRDefault="007524D1" w:rsidP="00FA0683">
            <w:pPr>
              <w:pStyle w:val="TAC"/>
              <w:keepNext w:val="0"/>
              <w:keepLines w:val="0"/>
            </w:pPr>
            <w:r>
              <w:t>N3</w:t>
            </w:r>
          </w:p>
        </w:tc>
        <w:tc>
          <w:tcPr>
            <w:tcW w:w="3090" w:type="dxa"/>
          </w:tcPr>
          <w:p w14:paraId="23807851" w14:textId="77777777" w:rsidR="007524D1" w:rsidRDefault="007524D1" w:rsidP="00FA0683">
            <w:pPr>
              <w:pStyle w:val="TAC"/>
              <w:keepNext w:val="0"/>
              <w:keepLines w:val="0"/>
            </w:pPr>
            <w:r>
              <w:t>8</w:t>
            </w:r>
          </w:p>
        </w:tc>
      </w:tr>
      <w:tr w:rsidR="007524D1" w14:paraId="00542713" w14:textId="77777777" w:rsidTr="00FA0683">
        <w:trPr>
          <w:jc w:val="center"/>
        </w:trPr>
        <w:tc>
          <w:tcPr>
            <w:tcW w:w="1299" w:type="dxa"/>
          </w:tcPr>
          <w:p w14:paraId="65B40B77" w14:textId="77777777" w:rsidR="007524D1" w:rsidRDefault="007524D1" w:rsidP="00FA0683">
            <w:pPr>
              <w:pStyle w:val="TAC"/>
              <w:keepNext w:val="0"/>
              <w:keepLines w:val="0"/>
            </w:pPr>
            <w:r>
              <w:t>N4</w:t>
            </w:r>
          </w:p>
        </w:tc>
        <w:tc>
          <w:tcPr>
            <w:tcW w:w="3090" w:type="dxa"/>
          </w:tcPr>
          <w:p w14:paraId="4728B929" w14:textId="77777777" w:rsidR="007524D1" w:rsidRDefault="007524D1" w:rsidP="00FA0683">
            <w:pPr>
              <w:pStyle w:val="TAC"/>
              <w:keepNext w:val="0"/>
              <w:keepLines w:val="0"/>
            </w:pPr>
            <w:r>
              <w:t>9</w:t>
            </w:r>
          </w:p>
        </w:tc>
      </w:tr>
      <w:tr w:rsidR="007524D1" w14:paraId="66D03A64" w14:textId="77777777" w:rsidTr="00FA0683">
        <w:trPr>
          <w:jc w:val="center"/>
        </w:trPr>
        <w:tc>
          <w:tcPr>
            <w:tcW w:w="1299" w:type="dxa"/>
          </w:tcPr>
          <w:p w14:paraId="376BBAD3" w14:textId="77777777" w:rsidR="007524D1" w:rsidRDefault="007524D1" w:rsidP="00FA0683">
            <w:pPr>
              <w:pStyle w:val="TAC"/>
              <w:keepNext w:val="0"/>
              <w:keepLines w:val="0"/>
            </w:pPr>
            <w:r>
              <w:t>C1</w:t>
            </w:r>
          </w:p>
        </w:tc>
        <w:tc>
          <w:tcPr>
            <w:tcW w:w="3090" w:type="dxa"/>
          </w:tcPr>
          <w:p w14:paraId="3AEB0FF7" w14:textId="77777777" w:rsidR="007524D1" w:rsidRDefault="007524D1" w:rsidP="00FA0683">
            <w:pPr>
              <w:pStyle w:val="TAC"/>
              <w:keepNext w:val="0"/>
              <w:keepLines w:val="0"/>
            </w:pPr>
            <w:r>
              <w:t>1, 2</w:t>
            </w:r>
          </w:p>
        </w:tc>
      </w:tr>
      <w:tr w:rsidR="007524D1" w14:paraId="074A2270" w14:textId="77777777" w:rsidTr="00FA0683">
        <w:trPr>
          <w:jc w:val="center"/>
        </w:trPr>
        <w:tc>
          <w:tcPr>
            <w:tcW w:w="1299" w:type="dxa"/>
          </w:tcPr>
          <w:p w14:paraId="5D5CE8FD" w14:textId="77777777" w:rsidR="007524D1" w:rsidRDefault="007524D1" w:rsidP="00FA0683">
            <w:pPr>
              <w:pStyle w:val="TAC"/>
              <w:keepNext w:val="0"/>
              <w:keepLines w:val="0"/>
            </w:pPr>
            <w:r>
              <w:t>C2</w:t>
            </w:r>
          </w:p>
        </w:tc>
        <w:tc>
          <w:tcPr>
            <w:tcW w:w="3090" w:type="dxa"/>
          </w:tcPr>
          <w:p w14:paraId="506329DF" w14:textId="77777777" w:rsidR="007524D1" w:rsidRDefault="007524D1" w:rsidP="00FA0683">
            <w:pPr>
              <w:pStyle w:val="TAC"/>
              <w:keepNext w:val="0"/>
              <w:keepLines w:val="0"/>
            </w:pPr>
            <w:r>
              <w:t>3, 4</w:t>
            </w:r>
          </w:p>
        </w:tc>
      </w:tr>
    </w:tbl>
    <w:p w14:paraId="4217CEAC" w14:textId="77777777" w:rsidR="007524D1" w:rsidRDefault="007524D1" w:rsidP="007524D1"/>
    <w:p w14:paraId="266067DD" w14:textId="77777777" w:rsidR="007524D1" w:rsidRDefault="007524D1" w:rsidP="007524D1">
      <w:pPr>
        <w:pStyle w:val="H6"/>
      </w:pPr>
      <w:r>
        <w:t>5.2.2.9.4</w:t>
      </w:r>
      <w:r>
        <w:tab/>
        <w:t>Test procedure</w:t>
      </w:r>
    </w:p>
    <w:p w14:paraId="5B7D58C8"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5"/>
        <w:gridCol w:w="4111"/>
        <w:gridCol w:w="2835"/>
        <w:gridCol w:w="2410"/>
      </w:tblGrid>
      <w:tr w:rsidR="007524D1" w14:paraId="0C229270" w14:textId="77777777" w:rsidTr="00FA0683">
        <w:trPr>
          <w:jc w:val="center"/>
        </w:trPr>
        <w:tc>
          <w:tcPr>
            <w:tcW w:w="425" w:type="dxa"/>
          </w:tcPr>
          <w:p w14:paraId="72C3E624" w14:textId="77777777" w:rsidR="007524D1" w:rsidRDefault="007524D1" w:rsidP="00FA0683">
            <w:pPr>
              <w:pStyle w:val="TAH"/>
              <w:keepNext w:val="0"/>
              <w:keepLines w:val="0"/>
            </w:pPr>
            <w:r>
              <w:t>Id</w:t>
            </w:r>
          </w:p>
        </w:tc>
        <w:tc>
          <w:tcPr>
            <w:tcW w:w="4111" w:type="dxa"/>
          </w:tcPr>
          <w:p w14:paraId="6060EC16" w14:textId="77777777" w:rsidR="007524D1" w:rsidRDefault="007524D1" w:rsidP="00FA0683">
            <w:pPr>
              <w:pStyle w:val="TAH"/>
              <w:keepNext w:val="0"/>
              <w:keepLines w:val="0"/>
            </w:pPr>
            <w:r>
              <w:t>Description</w:t>
            </w:r>
          </w:p>
        </w:tc>
        <w:tc>
          <w:tcPr>
            <w:tcW w:w="2835" w:type="dxa"/>
          </w:tcPr>
          <w:p w14:paraId="014DEF53" w14:textId="77777777" w:rsidR="007524D1" w:rsidRDefault="007524D1" w:rsidP="00FA0683">
            <w:pPr>
              <w:pStyle w:val="TAH"/>
              <w:keepNext w:val="0"/>
              <w:keepLines w:val="0"/>
            </w:pPr>
            <w:r>
              <w:t>API/(U)SAT Framework Expectation</w:t>
            </w:r>
          </w:p>
        </w:tc>
        <w:tc>
          <w:tcPr>
            <w:tcW w:w="2410" w:type="dxa"/>
          </w:tcPr>
          <w:p w14:paraId="25E2E2C6" w14:textId="77777777" w:rsidR="007524D1" w:rsidRDefault="007524D1" w:rsidP="00FA0683">
            <w:pPr>
              <w:pStyle w:val="TAH"/>
              <w:keepNext w:val="0"/>
              <w:keepLines w:val="0"/>
            </w:pPr>
            <w:r>
              <w:t>APDU Expectation</w:t>
            </w:r>
          </w:p>
        </w:tc>
      </w:tr>
      <w:tr w:rsidR="007524D1" w14:paraId="40C6CBC2" w14:textId="77777777" w:rsidTr="00FA0683">
        <w:trPr>
          <w:jc w:val="center"/>
        </w:trPr>
        <w:tc>
          <w:tcPr>
            <w:tcW w:w="425" w:type="dxa"/>
            <w:tcBorders>
              <w:top w:val="single" w:sz="4" w:space="0" w:color="808080"/>
              <w:bottom w:val="single" w:sz="4" w:space="0" w:color="auto"/>
            </w:tcBorders>
          </w:tcPr>
          <w:p w14:paraId="25587CC3" w14:textId="77777777" w:rsidR="007524D1" w:rsidRDefault="007524D1" w:rsidP="00FA0683">
            <w:pPr>
              <w:pStyle w:val="TAC"/>
            </w:pPr>
            <w:r>
              <w:lastRenderedPageBreak/>
              <w:t>0</w:t>
            </w:r>
          </w:p>
        </w:tc>
        <w:tc>
          <w:tcPr>
            <w:tcW w:w="4111" w:type="dxa"/>
            <w:tcBorders>
              <w:top w:val="single" w:sz="4" w:space="0" w:color="808080"/>
              <w:bottom w:val="single" w:sz="4" w:space="0" w:color="auto"/>
            </w:tcBorders>
          </w:tcPr>
          <w:p w14:paraId="4EB70B29" w14:textId="77777777" w:rsidR="007524D1" w:rsidRDefault="007524D1" w:rsidP="00FA0683">
            <w:pPr>
              <w:pStyle w:val="PL"/>
              <w:rPr>
                <w:rFonts w:ascii="Arial" w:hAnsi="Arial"/>
                <w:sz w:val="18"/>
              </w:rPr>
            </w:pPr>
            <w:r>
              <w:rPr>
                <w:rFonts w:ascii="Arial" w:hAnsi="Arial"/>
                <w:sz w:val="18"/>
              </w:rPr>
              <w:t>1- Applet1 is installed with maximum number of channel = 01.</w:t>
            </w:r>
          </w:p>
          <w:p w14:paraId="5F33FC92" w14:textId="77777777" w:rsidR="007524D1" w:rsidRDefault="007524D1" w:rsidP="00FA0683">
            <w:pPr>
              <w:pStyle w:val="PL"/>
              <w:rPr>
                <w:rFonts w:ascii="Arial" w:hAnsi="Arial"/>
                <w:sz w:val="18"/>
              </w:rPr>
            </w:pPr>
            <w:r>
              <w:rPr>
                <w:rFonts w:ascii="Arial" w:hAnsi="Arial"/>
                <w:sz w:val="18"/>
              </w:rPr>
              <w:t>2- Applet1 builds proactive commands OPEN CHANNEL with init() method in order to open a channel.</w:t>
            </w:r>
          </w:p>
          <w:p w14:paraId="686D58EF" w14:textId="77777777" w:rsidR="007524D1" w:rsidRDefault="007524D1" w:rsidP="00FA0683">
            <w:pPr>
              <w:pStyle w:val="PL"/>
              <w:rPr>
                <w:rFonts w:ascii="Arial" w:hAnsi="Arial"/>
                <w:sz w:val="18"/>
              </w:rPr>
            </w:pPr>
            <w:r>
              <w:rPr>
                <w:rFonts w:ascii="Arial" w:hAnsi="Arial"/>
                <w:sz w:val="18"/>
              </w:rPr>
              <w:t>ProactiveHandler.send() method is called.</w:t>
            </w:r>
          </w:p>
        </w:tc>
        <w:tc>
          <w:tcPr>
            <w:tcW w:w="2835" w:type="dxa"/>
            <w:tcBorders>
              <w:top w:val="single" w:sz="4" w:space="0" w:color="808080"/>
              <w:bottom w:val="single" w:sz="4" w:space="0" w:color="auto"/>
            </w:tcBorders>
          </w:tcPr>
          <w:p w14:paraId="45F9B83E" w14:textId="77777777" w:rsidR="007524D1" w:rsidRDefault="007524D1" w:rsidP="00FA0683">
            <w:pPr>
              <w:pStyle w:val="TAL"/>
            </w:pPr>
          </w:p>
        </w:tc>
        <w:tc>
          <w:tcPr>
            <w:tcW w:w="2410" w:type="dxa"/>
            <w:tcBorders>
              <w:top w:val="single" w:sz="4" w:space="0" w:color="808080"/>
              <w:bottom w:val="single" w:sz="4" w:space="0" w:color="auto"/>
            </w:tcBorders>
          </w:tcPr>
          <w:p w14:paraId="181E0030" w14:textId="77777777" w:rsidR="007524D1" w:rsidRDefault="007524D1" w:rsidP="00FA0683">
            <w:pPr>
              <w:rPr>
                <w:rFonts w:ascii="Arial" w:hAnsi="Arial"/>
                <w:sz w:val="18"/>
              </w:rPr>
            </w:pPr>
            <w:r>
              <w:rPr>
                <w:rFonts w:ascii="Arial" w:hAnsi="Arial"/>
                <w:sz w:val="18"/>
              </w:rPr>
              <w:t>2- OPEN CHANNEL proactive command is fetched</w:t>
            </w:r>
          </w:p>
          <w:p w14:paraId="51F9E6DC" w14:textId="77777777" w:rsidR="007524D1" w:rsidRDefault="007524D1" w:rsidP="00FA0683">
            <w:pPr>
              <w:rPr>
                <w:rFonts w:ascii="Arial" w:hAnsi="Arial"/>
                <w:sz w:val="18"/>
              </w:rPr>
            </w:pPr>
          </w:p>
          <w:p w14:paraId="7B1A7350" w14:textId="77777777" w:rsidR="007524D1" w:rsidRDefault="007524D1" w:rsidP="00FA0683">
            <w:r>
              <w:rPr>
                <w:rFonts w:ascii="Arial" w:hAnsi="Arial"/>
                <w:sz w:val="18"/>
              </w:rPr>
              <w:t>TERMINAL RESPONSE is issued with channel status value = 0x8100</w:t>
            </w:r>
          </w:p>
        </w:tc>
      </w:tr>
      <w:tr w:rsidR="007524D1" w14:paraId="1402A234" w14:textId="77777777" w:rsidTr="00FA0683">
        <w:trPr>
          <w:jc w:val="center"/>
        </w:trPr>
        <w:tc>
          <w:tcPr>
            <w:tcW w:w="425" w:type="dxa"/>
            <w:tcBorders>
              <w:top w:val="single" w:sz="4" w:space="0" w:color="808080"/>
              <w:bottom w:val="single" w:sz="4" w:space="0" w:color="auto"/>
            </w:tcBorders>
          </w:tcPr>
          <w:p w14:paraId="2583A985" w14:textId="77777777" w:rsidR="007524D1" w:rsidRDefault="007524D1" w:rsidP="00FA0683">
            <w:pPr>
              <w:pStyle w:val="TAC"/>
            </w:pPr>
            <w:r>
              <w:t>1</w:t>
            </w:r>
          </w:p>
        </w:tc>
        <w:tc>
          <w:tcPr>
            <w:tcW w:w="4111" w:type="dxa"/>
            <w:tcBorders>
              <w:top w:val="single" w:sz="4" w:space="0" w:color="808080"/>
              <w:bottom w:val="single" w:sz="4" w:space="0" w:color="auto"/>
            </w:tcBorders>
          </w:tcPr>
          <w:p w14:paraId="470B1734" w14:textId="77777777" w:rsidR="007524D1" w:rsidRDefault="007524D1" w:rsidP="00FA0683">
            <w:pPr>
              <w:pStyle w:val="TAH"/>
              <w:keepNext w:val="0"/>
            </w:pPr>
            <w:r>
              <w:t>Channel status TLV is not present</w:t>
            </w:r>
          </w:p>
          <w:p w14:paraId="0F85EF19" w14:textId="77777777" w:rsidR="007524D1" w:rsidRDefault="007524D1" w:rsidP="00FA0683">
            <w:pPr>
              <w:pStyle w:val="TAL"/>
            </w:pPr>
          </w:p>
          <w:p w14:paraId="20325751" w14:textId="77777777" w:rsidR="007524D1" w:rsidRDefault="007524D1" w:rsidP="00FA0683">
            <w:pPr>
              <w:pStyle w:val="PL"/>
              <w:rPr>
                <w:rFonts w:ascii="Arial" w:hAnsi="Arial"/>
                <w:sz w:val="18"/>
              </w:rPr>
            </w:pPr>
            <w:r>
              <w:rPr>
                <w:rFonts w:ascii="Arial" w:hAnsi="Arial"/>
                <w:sz w:val="18"/>
              </w:rPr>
              <w:t>1- Send envelope unrecognized</w:t>
            </w:r>
          </w:p>
          <w:p w14:paraId="464C91F9" w14:textId="77777777" w:rsidR="007524D1" w:rsidRDefault="007524D1" w:rsidP="00FA0683">
            <w:pPr>
              <w:pStyle w:val="PL"/>
              <w:rPr>
                <w:rFonts w:ascii="Arial" w:hAnsi="Arial"/>
                <w:sz w:val="18"/>
              </w:rPr>
            </w:pPr>
          </w:p>
          <w:p w14:paraId="0288C53E" w14:textId="77777777" w:rsidR="007524D1" w:rsidRDefault="007524D1" w:rsidP="00FA0683">
            <w:pPr>
              <w:pStyle w:val="PL"/>
              <w:rPr>
                <w:rFonts w:ascii="Arial" w:hAnsi="Arial"/>
                <w:sz w:val="18"/>
              </w:rPr>
            </w:pPr>
            <w:r>
              <w:rPr>
                <w:rFonts w:ascii="Arial" w:hAnsi="Arial"/>
                <w:sz w:val="18"/>
              </w:rPr>
              <w:t>2- Call USATEnvelopeHandler.getChannelStatus(0x01) method.</w:t>
            </w:r>
          </w:p>
          <w:p w14:paraId="54038F73" w14:textId="77777777" w:rsidR="007524D1" w:rsidRDefault="007524D1" w:rsidP="00FA0683">
            <w:pPr>
              <w:pStyle w:val="PL"/>
              <w:rPr>
                <w:rFonts w:ascii="Arial" w:hAnsi="Arial"/>
                <w:sz w:val="18"/>
              </w:rPr>
            </w:pPr>
          </w:p>
        </w:tc>
        <w:tc>
          <w:tcPr>
            <w:tcW w:w="2835" w:type="dxa"/>
            <w:tcBorders>
              <w:top w:val="single" w:sz="4" w:space="0" w:color="808080"/>
              <w:bottom w:val="single" w:sz="4" w:space="0" w:color="auto"/>
            </w:tcBorders>
          </w:tcPr>
          <w:p w14:paraId="27A303E6" w14:textId="77777777" w:rsidR="007524D1" w:rsidRDefault="007524D1" w:rsidP="00FA0683">
            <w:pPr>
              <w:pStyle w:val="TAL"/>
            </w:pPr>
          </w:p>
          <w:p w14:paraId="33D96639" w14:textId="77777777" w:rsidR="007524D1" w:rsidRDefault="007524D1" w:rsidP="00FA0683">
            <w:pPr>
              <w:pStyle w:val="TAL"/>
            </w:pPr>
          </w:p>
          <w:p w14:paraId="3633601D" w14:textId="77777777" w:rsidR="007524D1" w:rsidRDefault="007524D1" w:rsidP="00FA0683">
            <w:pPr>
              <w:pStyle w:val="TAL"/>
            </w:pPr>
          </w:p>
          <w:p w14:paraId="6BFB1658" w14:textId="77777777" w:rsidR="007524D1" w:rsidRDefault="007524D1" w:rsidP="00FA0683">
            <w:pPr>
              <w:pStyle w:val="TAL"/>
            </w:pPr>
          </w:p>
          <w:p w14:paraId="1A9517B2" w14:textId="77777777" w:rsidR="007524D1" w:rsidRDefault="007524D1" w:rsidP="00FA0683">
            <w:pPr>
              <w:pStyle w:val="TAL"/>
            </w:pPr>
          </w:p>
          <w:p w14:paraId="64BAC687" w14:textId="77777777" w:rsidR="007524D1" w:rsidRDefault="007524D1" w:rsidP="00FA0683">
            <w:pPr>
              <w:pStyle w:val="TAL"/>
            </w:pPr>
          </w:p>
          <w:p w14:paraId="6C5F1217" w14:textId="77777777" w:rsidR="007524D1" w:rsidRDefault="007524D1" w:rsidP="00FA0683">
            <w:pPr>
              <w:pStyle w:val="TAL"/>
            </w:pPr>
            <w:r>
              <w:t>2- UNAVAILABLE_ELEMENT ToolkitException is thrown</w:t>
            </w:r>
          </w:p>
        </w:tc>
        <w:tc>
          <w:tcPr>
            <w:tcW w:w="2410" w:type="dxa"/>
            <w:tcBorders>
              <w:top w:val="single" w:sz="4" w:space="0" w:color="808080"/>
              <w:bottom w:val="single" w:sz="4" w:space="0" w:color="auto"/>
            </w:tcBorders>
          </w:tcPr>
          <w:p w14:paraId="1645EF86" w14:textId="77777777" w:rsidR="007524D1" w:rsidRDefault="007524D1" w:rsidP="00FA0683">
            <w:pPr>
              <w:pStyle w:val="TAL"/>
            </w:pPr>
          </w:p>
        </w:tc>
      </w:tr>
      <w:tr w:rsidR="007524D1" w14:paraId="6C2C1579" w14:textId="77777777" w:rsidTr="00FA0683">
        <w:trPr>
          <w:jc w:val="center"/>
        </w:trPr>
        <w:tc>
          <w:tcPr>
            <w:tcW w:w="425" w:type="dxa"/>
            <w:tcBorders>
              <w:top w:val="single" w:sz="4" w:space="0" w:color="808080"/>
              <w:bottom w:val="single" w:sz="4" w:space="0" w:color="auto"/>
            </w:tcBorders>
          </w:tcPr>
          <w:p w14:paraId="4415530C" w14:textId="77777777" w:rsidR="007524D1" w:rsidRDefault="007524D1" w:rsidP="00FA0683">
            <w:pPr>
              <w:pStyle w:val="TAC"/>
            </w:pPr>
            <w:r>
              <w:rPr>
                <w:color w:val="000000"/>
              </w:rPr>
              <w:t>2</w:t>
            </w:r>
          </w:p>
        </w:tc>
        <w:tc>
          <w:tcPr>
            <w:tcW w:w="4111" w:type="dxa"/>
            <w:tcBorders>
              <w:top w:val="single" w:sz="4" w:space="0" w:color="808080"/>
              <w:bottom w:val="single" w:sz="4" w:space="0" w:color="auto"/>
            </w:tcBorders>
          </w:tcPr>
          <w:p w14:paraId="011FC902" w14:textId="77777777" w:rsidR="007524D1" w:rsidRDefault="007524D1" w:rsidP="00FA0683">
            <w:pPr>
              <w:pStyle w:val="TAH"/>
              <w:keepNext w:val="0"/>
            </w:pPr>
            <w:r>
              <w:t>Channel status TLV with the identifier is not present</w:t>
            </w:r>
          </w:p>
          <w:p w14:paraId="3B6EF671" w14:textId="77777777" w:rsidR="007524D1" w:rsidRDefault="007524D1" w:rsidP="00FA0683">
            <w:pPr>
              <w:pStyle w:val="TAL"/>
            </w:pPr>
          </w:p>
          <w:p w14:paraId="2AF1270B" w14:textId="77777777" w:rsidR="007524D1" w:rsidRDefault="007524D1" w:rsidP="00FA0683">
            <w:pPr>
              <w:pStyle w:val="PL"/>
              <w:rPr>
                <w:rFonts w:ascii="Arial" w:hAnsi="Arial"/>
                <w:sz w:val="18"/>
              </w:rPr>
            </w:pPr>
            <w:r>
              <w:rPr>
                <w:rFonts w:ascii="Arial" w:hAnsi="Arial"/>
                <w:sz w:val="18"/>
              </w:rPr>
              <w:t>1- Send envelope Event Download Channel Status with Channel status Value = 0x8100</w:t>
            </w:r>
          </w:p>
          <w:p w14:paraId="007395B6" w14:textId="77777777" w:rsidR="007524D1" w:rsidRDefault="007524D1" w:rsidP="00FA0683">
            <w:pPr>
              <w:pStyle w:val="PL"/>
              <w:rPr>
                <w:rFonts w:ascii="Arial" w:hAnsi="Arial"/>
                <w:sz w:val="18"/>
              </w:rPr>
            </w:pPr>
          </w:p>
          <w:p w14:paraId="6D4309E2" w14:textId="77777777" w:rsidR="007524D1" w:rsidRDefault="007524D1" w:rsidP="00FA0683">
            <w:pPr>
              <w:pStyle w:val="PL"/>
              <w:rPr>
                <w:rFonts w:ascii="Arial" w:hAnsi="Arial"/>
                <w:sz w:val="18"/>
              </w:rPr>
            </w:pPr>
            <w:r>
              <w:rPr>
                <w:rFonts w:ascii="Arial" w:hAnsi="Arial"/>
                <w:sz w:val="18"/>
              </w:rPr>
              <w:t>2- Call USATEnvelopeHandler.getChannelStatus(0x02) method.</w:t>
            </w:r>
          </w:p>
          <w:p w14:paraId="3FDF07BB" w14:textId="77777777" w:rsidR="007524D1" w:rsidRDefault="007524D1" w:rsidP="00FA0683">
            <w:pPr>
              <w:pStyle w:val="PL"/>
              <w:rPr>
                <w:rFonts w:ascii="Arial" w:hAnsi="Arial"/>
                <w:sz w:val="18"/>
              </w:rPr>
            </w:pPr>
          </w:p>
        </w:tc>
        <w:tc>
          <w:tcPr>
            <w:tcW w:w="2835" w:type="dxa"/>
            <w:tcBorders>
              <w:top w:val="single" w:sz="4" w:space="0" w:color="808080"/>
              <w:bottom w:val="single" w:sz="4" w:space="0" w:color="auto"/>
            </w:tcBorders>
          </w:tcPr>
          <w:p w14:paraId="6A387436" w14:textId="77777777" w:rsidR="007524D1" w:rsidRDefault="007524D1" w:rsidP="00FA0683">
            <w:pPr>
              <w:pStyle w:val="TAL"/>
            </w:pPr>
          </w:p>
          <w:p w14:paraId="12CF2F4F" w14:textId="77777777" w:rsidR="007524D1" w:rsidRDefault="007524D1" w:rsidP="00FA0683">
            <w:pPr>
              <w:pStyle w:val="TAL"/>
            </w:pPr>
          </w:p>
          <w:p w14:paraId="3156AE8F" w14:textId="77777777" w:rsidR="007524D1" w:rsidRDefault="007524D1" w:rsidP="00FA0683">
            <w:pPr>
              <w:pStyle w:val="TAL"/>
            </w:pPr>
          </w:p>
          <w:p w14:paraId="65737B04" w14:textId="77777777" w:rsidR="007524D1" w:rsidRDefault="007524D1" w:rsidP="00FA0683">
            <w:pPr>
              <w:pStyle w:val="TAL"/>
            </w:pPr>
          </w:p>
          <w:p w14:paraId="1A4324D8" w14:textId="77777777" w:rsidR="007524D1" w:rsidRDefault="007524D1" w:rsidP="00FA0683">
            <w:pPr>
              <w:pStyle w:val="TAL"/>
            </w:pPr>
          </w:p>
          <w:p w14:paraId="1CE92486" w14:textId="77777777" w:rsidR="007524D1" w:rsidRDefault="007524D1" w:rsidP="00FA0683">
            <w:pPr>
              <w:pStyle w:val="TAL"/>
            </w:pPr>
          </w:p>
          <w:p w14:paraId="372AE90B" w14:textId="77777777" w:rsidR="007524D1" w:rsidRDefault="007524D1" w:rsidP="00FA0683">
            <w:pPr>
              <w:pStyle w:val="TAL"/>
            </w:pPr>
            <w:r>
              <w:t>2- UNAVAILABLE_ELEMENT ToolkitException is thrown</w:t>
            </w:r>
          </w:p>
        </w:tc>
        <w:tc>
          <w:tcPr>
            <w:tcW w:w="2410" w:type="dxa"/>
            <w:tcBorders>
              <w:top w:val="single" w:sz="4" w:space="0" w:color="808080"/>
              <w:bottom w:val="single" w:sz="4" w:space="0" w:color="auto"/>
            </w:tcBorders>
          </w:tcPr>
          <w:p w14:paraId="043B25F7" w14:textId="77777777" w:rsidR="007524D1" w:rsidRDefault="007524D1" w:rsidP="00FA0683">
            <w:pPr>
              <w:pStyle w:val="TAL"/>
            </w:pPr>
          </w:p>
        </w:tc>
      </w:tr>
      <w:tr w:rsidR="007524D1" w14:paraId="066A7901" w14:textId="77777777" w:rsidTr="00FA0683">
        <w:trPr>
          <w:jc w:val="center"/>
        </w:trPr>
        <w:tc>
          <w:tcPr>
            <w:tcW w:w="425" w:type="dxa"/>
            <w:tcBorders>
              <w:top w:val="single" w:sz="4" w:space="0" w:color="808080"/>
              <w:bottom w:val="single" w:sz="4" w:space="0" w:color="auto"/>
            </w:tcBorders>
          </w:tcPr>
          <w:p w14:paraId="7240AB41" w14:textId="77777777" w:rsidR="007524D1" w:rsidRDefault="007524D1" w:rsidP="00FA0683">
            <w:pPr>
              <w:pStyle w:val="TAC"/>
              <w:rPr>
                <w:color w:val="000000"/>
              </w:rPr>
            </w:pPr>
            <w:r>
              <w:rPr>
                <w:color w:val="000000"/>
              </w:rPr>
              <w:t>3</w:t>
            </w:r>
          </w:p>
        </w:tc>
        <w:tc>
          <w:tcPr>
            <w:tcW w:w="4111" w:type="dxa"/>
            <w:tcBorders>
              <w:top w:val="single" w:sz="4" w:space="0" w:color="808080"/>
              <w:bottom w:val="single" w:sz="4" w:space="0" w:color="auto"/>
            </w:tcBorders>
          </w:tcPr>
          <w:p w14:paraId="35F6D6D3" w14:textId="77777777" w:rsidR="007524D1" w:rsidRDefault="007524D1" w:rsidP="00FA0683">
            <w:pPr>
              <w:pStyle w:val="TAL"/>
              <w:jc w:val="center"/>
              <w:rPr>
                <w:b/>
              </w:rPr>
            </w:pPr>
            <w:r>
              <w:rPr>
                <w:b/>
              </w:rPr>
              <w:t>Channel status TLV with a length equal to 0</w:t>
            </w:r>
          </w:p>
          <w:p w14:paraId="599C1A04" w14:textId="77777777" w:rsidR="007524D1" w:rsidRDefault="007524D1" w:rsidP="00FA0683">
            <w:pPr>
              <w:pStyle w:val="PL"/>
              <w:rPr>
                <w:rFonts w:ascii="Arial" w:hAnsi="Arial"/>
                <w:sz w:val="18"/>
              </w:rPr>
            </w:pPr>
          </w:p>
          <w:p w14:paraId="549F0297" w14:textId="77777777" w:rsidR="007524D1" w:rsidRDefault="007524D1" w:rsidP="00FA0683">
            <w:pPr>
              <w:pStyle w:val="PL"/>
              <w:rPr>
                <w:rFonts w:ascii="Arial" w:hAnsi="Arial"/>
                <w:sz w:val="18"/>
              </w:rPr>
            </w:pPr>
            <w:r>
              <w:rPr>
                <w:rFonts w:ascii="Arial" w:hAnsi="Arial"/>
                <w:sz w:val="18"/>
              </w:rPr>
              <w:t>1- Send envelope unrecognized with Channel status TLV with a length equal to 0.</w:t>
            </w:r>
          </w:p>
          <w:p w14:paraId="73332D59" w14:textId="77777777" w:rsidR="007524D1" w:rsidRDefault="007524D1" w:rsidP="00FA0683">
            <w:pPr>
              <w:pStyle w:val="PL"/>
              <w:rPr>
                <w:rFonts w:ascii="Arial" w:hAnsi="Arial"/>
                <w:sz w:val="18"/>
              </w:rPr>
            </w:pPr>
          </w:p>
          <w:p w14:paraId="0D5FAF03" w14:textId="77777777" w:rsidR="007524D1" w:rsidRDefault="007524D1" w:rsidP="00FA0683">
            <w:pPr>
              <w:pStyle w:val="PL"/>
              <w:rPr>
                <w:rFonts w:ascii="Arial" w:hAnsi="Arial"/>
                <w:sz w:val="18"/>
              </w:rPr>
            </w:pPr>
            <w:r>
              <w:rPr>
                <w:rFonts w:ascii="Arial" w:hAnsi="Arial"/>
                <w:sz w:val="18"/>
              </w:rPr>
              <w:t>2- Call USATEnvelopeHandler.getChannelStatus(0x01) method.</w:t>
            </w:r>
          </w:p>
          <w:p w14:paraId="2AC9CD59" w14:textId="77777777" w:rsidR="007524D1" w:rsidRDefault="007524D1" w:rsidP="00FA0683">
            <w:pPr>
              <w:pStyle w:val="TAH"/>
              <w:keepNext w:val="0"/>
              <w:jc w:val="left"/>
              <w:rPr>
                <w:b w:val="0"/>
              </w:rPr>
            </w:pPr>
          </w:p>
        </w:tc>
        <w:tc>
          <w:tcPr>
            <w:tcW w:w="2835" w:type="dxa"/>
            <w:tcBorders>
              <w:top w:val="single" w:sz="4" w:space="0" w:color="808080"/>
              <w:bottom w:val="single" w:sz="4" w:space="0" w:color="auto"/>
            </w:tcBorders>
          </w:tcPr>
          <w:p w14:paraId="1AD79F35" w14:textId="77777777" w:rsidR="007524D1" w:rsidRDefault="007524D1" w:rsidP="00FA0683">
            <w:pPr>
              <w:pStyle w:val="TAL"/>
              <w:rPr>
                <w:color w:val="000000"/>
              </w:rPr>
            </w:pPr>
          </w:p>
          <w:p w14:paraId="5D037FDB" w14:textId="77777777" w:rsidR="007524D1" w:rsidRDefault="007524D1" w:rsidP="00FA0683">
            <w:pPr>
              <w:pStyle w:val="TAL"/>
              <w:rPr>
                <w:color w:val="000000"/>
              </w:rPr>
            </w:pPr>
          </w:p>
          <w:p w14:paraId="6A4CD8F6" w14:textId="77777777" w:rsidR="007524D1" w:rsidRDefault="007524D1" w:rsidP="00FA0683">
            <w:pPr>
              <w:pStyle w:val="TAL"/>
              <w:rPr>
                <w:color w:val="000000"/>
              </w:rPr>
            </w:pPr>
          </w:p>
          <w:p w14:paraId="212C3E7E" w14:textId="77777777" w:rsidR="007524D1" w:rsidRDefault="007524D1" w:rsidP="00FA0683">
            <w:pPr>
              <w:pStyle w:val="TAL"/>
              <w:rPr>
                <w:color w:val="000000"/>
              </w:rPr>
            </w:pPr>
          </w:p>
          <w:p w14:paraId="39663B8B" w14:textId="77777777" w:rsidR="007524D1" w:rsidRDefault="007524D1" w:rsidP="00FA0683">
            <w:pPr>
              <w:pStyle w:val="TAL"/>
            </w:pPr>
            <w:r>
              <w:rPr>
                <w:color w:val="000000"/>
              </w:rPr>
              <w:t xml:space="preserve">2- </w:t>
            </w:r>
            <w:r>
              <w:t>UNAVAILABLE_ELEMENT ToolkitException is thrown</w:t>
            </w:r>
          </w:p>
        </w:tc>
        <w:tc>
          <w:tcPr>
            <w:tcW w:w="2410" w:type="dxa"/>
            <w:tcBorders>
              <w:top w:val="single" w:sz="4" w:space="0" w:color="808080"/>
              <w:bottom w:val="single" w:sz="4" w:space="0" w:color="auto"/>
            </w:tcBorders>
          </w:tcPr>
          <w:p w14:paraId="2207202F" w14:textId="77777777" w:rsidR="007524D1" w:rsidRDefault="007524D1" w:rsidP="00FA0683">
            <w:pPr>
              <w:pStyle w:val="TAL"/>
            </w:pPr>
          </w:p>
        </w:tc>
      </w:tr>
      <w:tr w:rsidR="007524D1" w14:paraId="0ACA924C" w14:textId="77777777" w:rsidTr="00FA0683">
        <w:trPr>
          <w:jc w:val="center"/>
        </w:trPr>
        <w:tc>
          <w:tcPr>
            <w:tcW w:w="425" w:type="dxa"/>
            <w:tcBorders>
              <w:top w:val="single" w:sz="4" w:space="0" w:color="808080"/>
              <w:bottom w:val="single" w:sz="4" w:space="0" w:color="auto"/>
            </w:tcBorders>
          </w:tcPr>
          <w:p w14:paraId="3DB0CB3E" w14:textId="77777777" w:rsidR="007524D1" w:rsidRDefault="007524D1" w:rsidP="00FA0683">
            <w:pPr>
              <w:pStyle w:val="TAC"/>
              <w:rPr>
                <w:color w:val="000000"/>
              </w:rPr>
            </w:pPr>
            <w:r>
              <w:t>4</w:t>
            </w:r>
          </w:p>
        </w:tc>
        <w:tc>
          <w:tcPr>
            <w:tcW w:w="4111" w:type="dxa"/>
            <w:tcBorders>
              <w:top w:val="single" w:sz="4" w:space="0" w:color="808080"/>
              <w:bottom w:val="single" w:sz="4" w:space="0" w:color="auto"/>
            </w:tcBorders>
          </w:tcPr>
          <w:p w14:paraId="4271E5FC" w14:textId="77777777" w:rsidR="007524D1" w:rsidRDefault="007524D1" w:rsidP="00FA0683">
            <w:pPr>
              <w:pStyle w:val="TAL"/>
              <w:jc w:val="center"/>
              <w:rPr>
                <w:b/>
              </w:rPr>
            </w:pPr>
            <w:r>
              <w:rPr>
                <w:b/>
              </w:rPr>
              <w:t>Channel status TLV with a length equal to 1</w:t>
            </w:r>
          </w:p>
          <w:p w14:paraId="2690D3EF" w14:textId="77777777" w:rsidR="007524D1" w:rsidRDefault="007524D1" w:rsidP="00FA0683">
            <w:pPr>
              <w:pStyle w:val="PL"/>
              <w:rPr>
                <w:rFonts w:ascii="Arial" w:hAnsi="Arial"/>
                <w:sz w:val="18"/>
              </w:rPr>
            </w:pPr>
          </w:p>
          <w:p w14:paraId="1D1F3412" w14:textId="77777777" w:rsidR="007524D1" w:rsidRDefault="007524D1" w:rsidP="00FA0683">
            <w:pPr>
              <w:pStyle w:val="PL"/>
              <w:rPr>
                <w:rFonts w:ascii="Arial" w:hAnsi="Arial"/>
                <w:sz w:val="18"/>
              </w:rPr>
            </w:pPr>
            <w:r>
              <w:rPr>
                <w:rFonts w:ascii="Arial" w:hAnsi="Arial"/>
                <w:sz w:val="18"/>
              </w:rPr>
              <w:t>1- - Send envelope unrecognized with Channel status TLV with a length equal to 1.</w:t>
            </w:r>
          </w:p>
          <w:p w14:paraId="511D4B83" w14:textId="77777777" w:rsidR="007524D1" w:rsidRDefault="007524D1" w:rsidP="00FA0683">
            <w:pPr>
              <w:pStyle w:val="PL"/>
              <w:rPr>
                <w:rFonts w:ascii="Arial" w:hAnsi="Arial"/>
                <w:sz w:val="18"/>
              </w:rPr>
            </w:pPr>
          </w:p>
          <w:p w14:paraId="6BE6CA89" w14:textId="77777777" w:rsidR="007524D1" w:rsidRDefault="007524D1" w:rsidP="00FA0683">
            <w:pPr>
              <w:pStyle w:val="PL"/>
              <w:rPr>
                <w:rFonts w:ascii="Arial" w:hAnsi="Arial"/>
                <w:sz w:val="18"/>
              </w:rPr>
            </w:pPr>
            <w:r>
              <w:rPr>
                <w:rFonts w:ascii="Arial" w:hAnsi="Arial"/>
                <w:sz w:val="18"/>
              </w:rPr>
              <w:t>2- Call USATEnvelopeHandler.getChannelStatus(0x01) method.</w:t>
            </w:r>
          </w:p>
          <w:p w14:paraId="0FF4E3D5" w14:textId="77777777" w:rsidR="007524D1" w:rsidRDefault="007524D1" w:rsidP="00FA0683">
            <w:pPr>
              <w:pStyle w:val="TAL"/>
              <w:jc w:val="center"/>
            </w:pPr>
          </w:p>
        </w:tc>
        <w:tc>
          <w:tcPr>
            <w:tcW w:w="2835" w:type="dxa"/>
            <w:tcBorders>
              <w:top w:val="single" w:sz="4" w:space="0" w:color="808080"/>
              <w:bottom w:val="single" w:sz="4" w:space="0" w:color="auto"/>
            </w:tcBorders>
          </w:tcPr>
          <w:p w14:paraId="40D511CF" w14:textId="77777777" w:rsidR="007524D1" w:rsidRDefault="007524D1" w:rsidP="00FA0683">
            <w:pPr>
              <w:pStyle w:val="TAL"/>
              <w:rPr>
                <w:color w:val="000000"/>
              </w:rPr>
            </w:pPr>
          </w:p>
          <w:p w14:paraId="49190B37" w14:textId="77777777" w:rsidR="007524D1" w:rsidRDefault="007524D1" w:rsidP="00FA0683">
            <w:pPr>
              <w:pStyle w:val="TAL"/>
              <w:rPr>
                <w:color w:val="000000"/>
              </w:rPr>
            </w:pPr>
          </w:p>
          <w:p w14:paraId="60D00EBA" w14:textId="77777777" w:rsidR="007524D1" w:rsidRDefault="007524D1" w:rsidP="00FA0683">
            <w:pPr>
              <w:pStyle w:val="TAL"/>
              <w:rPr>
                <w:color w:val="000000"/>
              </w:rPr>
            </w:pPr>
          </w:p>
          <w:p w14:paraId="28D1D5EE" w14:textId="77777777" w:rsidR="007524D1" w:rsidRDefault="007524D1" w:rsidP="00FA0683">
            <w:pPr>
              <w:pStyle w:val="TAL"/>
              <w:rPr>
                <w:color w:val="000000"/>
              </w:rPr>
            </w:pPr>
          </w:p>
          <w:p w14:paraId="1508D591" w14:textId="77777777" w:rsidR="007524D1" w:rsidRDefault="007524D1" w:rsidP="00FA0683">
            <w:pPr>
              <w:pStyle w:val="TAL"/>
              <w:rPr>
                <w:color w:val="000000"/>
              </w:rPr>
            </w:pPr>
            <w:r>
              <w:rPr>
                <w:color w:val="000000"/>
              </w:rPr>
              <w:t>2- OUT_OF_TLV_BOUNDARIES ToolkitException is thrown</w:t>
            </w:r>
          </w:p>
        </w:tc>
        <w:tc>
          <w:tcPr>
            <w:tcW w:w="2410" w:type="dxa"/>
            <w:tcBorders>
              <w:top w:val="single" w:sz="4" w:space="0" w:color="808080"/>
              <w:bottom w:val="single" w:sz="4" w:space="0" w:color="auto"/>
            </w:tcBorders>
          </w:tcPr>
          <w:p w14:paraId="0EF5E7CE" w14:textId="77777777" w:rsidR="007524D1" w:rsidRDefault="007524D1" w:rsidP="00FA0683">
            <w:pPr>
              <w:pStyle w:val="TAL"/>
              <w:rPr>
                <w:color w:val="000000"/>
              </w:rPr>
            </w:pPr>
          </w:p>
        </w:tc>
      </w:tr>
      <w:tr w:rsidR="007524D1" w14:paraId="5352F4E8" w14:textId="77777777" w:rsidTr="00FA0683">
        <w:trPr>
          <w:jc w:val="center"/>
        </w:trPr>
        <w:tc>
          <w:tcPr>
            <w:tcW w:w="425" w:type="dxa"/>
            <w:tcBorders>
              <w:top w:val="single" w:sz="4" w:space="0" w:color="808080"/>
              <w:bottom w:val="single" w:sz="4" w:space="0" w:color="auto"/>
            </w:tcBorders>
          </w:tcPr>
          <w:p w14:paraId="185B1387" w14:textId="77777777" w:rsidR="007524D1" w:rsidRDefault="007524D1" w:rsidP="00FA0683">
            <w:pPr>
              <w:pStyle w:val="TAC"/>
            </w:pPr>
            <w:r>
              <w:t>5</w:t>
            </w:r>
          </w:p>
        </w:tc>
        <w:tc>
          <w:tcPr>
            <w:tcW w:w="4111" w:type="dxa"/>
            <w:tcBorders>
              <w:top w:val="single" w:sz="4" w:space="0" w:color="808080"/>
              <w:bottom w:val="single" w:sz="4" w:space="0" w:color="auto"/>
            </w:tcBorders>
          </w:tcPr>
          <w:p w14:paraId="7908D212" w14:textId="77777777" w:rsidR="007524D1" w:rsidRDefault="007524D1" w:rsidP="00FA0683">
            <w:pPr>
              <w:pStyle w:val="TAL"/>
              <w:jc w:val="center"/>
              <w:rPr>
                <w:b/>
              </w:rPr>
            </w:pPr>
            <w:r>
              <w:rPr>
                <w:b/>
              </w:rPr>
              <w:t>Get channel status value</w:t>
            </w:r>
          </w:p>
          <w:p w14:paraId="626FE6EF" w14:textId="77777777" w:rsidR="007524D1" w:rsidRDefault="007524D1" w:rsidP="00FA0683">
            <w:pPr>
              <w:pStyle w:val="TAL"/>
            </w:pPr>
          </w:p>
          <w:p w14:paraId="79FB5C53" w14:textId="77777777" w:rsidR="007524D1" w:rsidRDefault="007524D1" w:rsidP="00FA0683">
            <w:pPr>
              <w:pStyle w:val="PL"/>
              <w:rPr>
                <w:rFonts w:ascii="Arial" w:hAnsi="Arial"/>
                <w:sz w:val="18"/>
              </w:rPr>
            </w:pPr>
            <w:r>
              <w:rPr>
                <w:rFonts w:ascii="Arial" w:hAnsi="Arial"/>
                <w:sz w:val="18"/>
              </w:rPr>
              <w:t>1- Send envelope Event Download Channel Status with Channel status value=0x8100.</w:t>
            </w:r>
          </w:p>
          <w:p w14:paraId="3B11E5DF" w14:textId="77777777" w:rsidR="007524D1" w:rsidRDefault="007524D1" w:rsidP="00FA0683">
            <w:pPr>
              <w:pStyle w:val="PL"/>
              <w:rPr>
                <w:rFonts w:ascii="Arial" w:hAnsi="Arial"/>
                <w:sz w:val="18"/>
              </w:rPr>
            </w:pPr>
          </w:p>
          <w:p w14:paraId="38AC7075" w14:textId="77777777" w:rsidR="007524D1" w:rsidRDefault="007524D1" w:rsidP="00FA0683">
            <w:pPr>
              <w:pStyle w:val="PL"/>
              <w:rPr>
                <w:rFonts w:ascii="Arial" w:hAnsi="Arial"/>
                <w:sz w:val="18"/>
              </w:rPr>
            </w:pPr>
            <w:r>
              <w:rPr>
                <w:rFonts w:ascii="Arial" w:hAnsi="Arial"/>
                <w:sz w:val="18"/>
              </w:rPr>
              <w:t>2- Call USATEnvelopeHandler.getChannelStatus(0x01) method.</w:t>
            </w:r>
          </w:p>
          <w:p w14:paraId="4A63072E" w14:textId="77777777" w:rsidR="007524D1" w:rsidRDefault="007524D1" w:rsidP="00FA0683">
            <w:pPr>
              <w:pStyle w:val="PL"/>
              <w:rPr>
                <w:rFonts w:ascii="Arial" w:hAnsi="Arial"/>
                <w:sz w:val="18"/>
              </w:rPr>
            </w:pPr>
          </w:p>
        </w:tc>
        <w:tc>
          <w:tcPr>
            <w:tcW w:w="2835" w:type="dxa"/>
            <w:tcBorders>
              <w:top w:val="single" w:sz="4" w:space="0" w:color="808080"/>
              <w:bottom w:val="single" w:sz="4" w:space="0" w:color="auto"/>
            </w:tcBorders>
          </w:tcPr>
          <w:p w14:paraId="54173EE9" w14:textId="77777777" w:rsidR="007524D1" w:rsidRDefault="007524D1" w:rsidP="00FA0683">
            <w:pPr>
              <w:pStyle w:val="TAL"/>
            </w:pPr>
          </w:p>
          <w:p w14:paraId="1AD54A43" w14:textId="77777777" w:rsidR="007524D1" w:rsidRDefault="007524D1" w:rsidP="00FA0683">
            <w:pPr>
              <w:pStyle w:val="TAL"/>
            </w:pPr>
          </w:p>
          <w:p w14:paraId="038EA91C" w14:textId="77777777" w:rsidR="007524D1" w:rsidRDefault="007524D1" w:rsidP="00FA0683">
            <w:pPr>
              <w:pStyle w:val="TAL"/>
            </w:pPr>
          </w:p>
          <w:p w14:paraId="12FA5690" w14:textId="77777777" w:rsidR="007524D1" w:rsidRDefault="007524D1" w:rsidP="00FA0683">
            <w:pPr>
              <w:pStyle w:val="TAL"/>
            </w:pPr>
          </w:p>
          <w:p w14:paraId="28D79F6A" w14:textId="77777777" w:rsidR="007524D1" w:rsidRDefault="007524D1" w:rsidP="00FA0683">
            <w:pPr>
              <w:pStyle w:val="TAL"/>
            </w:pPr>
          </w:p>
          <w:p w14:paraId="730B7BD3" w14:textId="77777777" w:rsidR="007524D1" w:rsidRDefault="007524D1" w:rsidP="00FA0683">
            <w:pPr>
              <w:pStyle w:val="TAL"/>
            </w:pPr>
          </w:p>
          <w:p w14:paraId="1A9A3116" w14:textId="77777777" w:rsidR="007524D1" w:rsidRDefault="007524D1" w:rsidP="00FA0683">
            <w:pPr>
              <w:pStyle w:val="TAL"/>
            </w:pPr>
            <w:r>
              <w:t>2- Returns 0x8100</w:t>
            </w:r>
          </w:p>
          <w:p w14:paraId="2859CDF8" w14:textId="77777777" w:rsidR="007524D1" w:rsidRDefault="007524D1" w:rsidP="00FA0683">
            <w:pPr>
              <w:pStyle w:val="TAL"/>
              <w:rPr>
                <w:color w:val="000000"/>
              </w:rPr>
            </w:pPr>
          </w:p>
        </w:tc>
        <w:tc>
          <w:tcPr>
            <w:tcW w:w="2410" w:type="dxa"/>
            <w:tcBorders>
              <w:top w:val="single" w:sz="4" w:space="0" w:color="808080"/>
              <w:bottom w:val="single" w:sz="4" w:space="0" w:color="auto"/>
            </w:tcBorders>
          </w:tcPr>
          <w:p w14:paraId="183F66AF" w14:textId="77777777" w:rsidR="007524D1" w:rsidRDefault="007524D1" w:rsidP="00FA0683">
            <w:pPr>
              <w:pStyle w:val="TAL"/>
              <w:rPr>
                <w:color w:val="000000"/>
              </w:rPr>
            </w:pPr>
          </w:p>
        </w:tc>
      </w:tr>
      <w:tr w:rsidR="007524D1" w14:paraId="2E6E5A0B" w14:textId="77777777" w:rsidTr="00FA0683">
        <w:trPr>
          <w:jc w:val="center"/>
        </w:trPr>
        <w:tc>
          <w:tcPr>
            <w:tcW w:w="425" w:type="dxa"/>
            <w:tcBorders>
              <w:top w:val="single" w:sz="4" w:space="0" w:color="808080"/>
              <w:bottom w:val="single" w:sz="4" w:space="0" w:color="auto"/>
            </w:tcBorders>
          </w:tcPr>
          <w:p w14:paraId="308A3E00" w14:textId="77777777" w:rsidR="007524D1" w:rsidRDefault="007524D1" w:rsidP="00FA0683">
            <w:pPr>
              <w:pStyle w:val="TAC"/>
            </w:pPr>
            <w:r>
              <w:t>6</w:t>
            </w:r>
          </w:p>
        </w:tc>
        <w:tc>
          <w:tcPr>
            <w:tcW w:w="4111" w:type="dxa"/>
            <w:tcBorders>
              <w:top w:val="single" w:sz="4" w:space="0" w:color="808080"/>
              <w:bottom w:val="single" w:sz="4" w:space="0" w:color="auto"/>
            </w:tcBorders>
          </w:tcPr>
          <w:p w14:paraId="4279580C" w14:textId="77777777" w:rsidR="007524D1" w:rsidRDefault="007524D1" w:rsidP="00FA0683">
            <w:pPr>
              <w:pStyle w:val="TAH"/>
            </w:pPr>
            <w:r>
              <w:t>Get channel status value with 2 TLV</w:t>
            </w:r>
          </w:p>
          <w:p w14:paraId="44339A3A" w14:textId="77777777" w:rsidR="007524D1" w:rsidRDefault="007524D1" w:rsidP="00FA0683">
            <w:pPr>
              <w:pStyle w:val="TAL"/>
            </w:pPr>
          </w:p>
          <w:p w14:paraId="0AB0830F" w14:textId="77777777" w:rsidR="007524D1" w:rsidRDefault="007524D1" w:rsidP="00FA0683">
            <w:pPr>
              <w:pStyle w:val="PL"/>
              <w:rPr>
                <w:rFonts w:ascii="Arial" w:hAnsi="Arial"/>
                <w:sz w:val="18"/>
              </w:rPr>
            </w:pPr>
            <w:r>
              <w:rPr>
                <w:rFonts w:ascii="Arial" w:hAnsi="Arial"/>
                <w:sz w:val="18"/>
              </w:rPr>
              <w:t>1- Send envelope Event Download Channel Status with 2 channel status value: 0x8100 and 0x8101.</w:t>
            </w:r>
          </w:p>
          <w:p w14:paraId="30A07DB7" w14:textId="77777777" w:rsidR="007524D1" w:rsidRDefault="007524D1" w:rsidP="00FA0683">
            <w:pPr>
              <w:pStyle w:val="PL"/>
              <w:rPr>
                <w:rFonts w:ascii="Arial" w:hAnsi="Arial"/>
                <w:sz w:val="18"/>
              </w:rPr>
            </w:pPr>
          </w:p>
          <w:p w14:paraId="18038FDA" w14:textId="77777777" w:rsidR="007524D1" w:rsidRDefault="007524D1" w:rsidP="00FA0683">
            <w:pPr>
              <w:pStyle w:val="PL"/>
              <w:rPr>
                <w:rFonts w:ascii="Arial" w:hAnsi="Arial"/>
                <w:sz w:val="18"/>
              </w:rPr>
            </w:pPr>
            <w:r>
              <w:rPr>
                <w:rFonts w:ascii="Arial" w:hAnsi="Arial"/>
                <w:sz w:val="18"/>
              </w:rPr>
              <w:t>2- Call USATEnvelopeHandler.getChannelStatus(0x01) method.</w:t>
            </w:r>
          </w:p>
          <w:p w14:paraId="5BB264C7" w14:textId="77777777" w:rsidR="007524D1" w:rsidRDefault="007524D1" w:rsidP="00FA0683">
            <w:pPr>
              <w:pStyle w:val="TAL"/>
              <w:jc w:val="center"/>
            </w:pPr>
          </w:p>
        </w:tc>
        <w:tc>
          <w:tcPr>
            <w:tcW w:w="2835" w:type="dxa"/>
            <w:tcBorders>
              <w:top w:val="single" w:sz="4" w:space="0" w:color="808080"/>
              <w:bottom w:val="single" w:sz="4" w:space="0" w:color="auto"/>
            </w:tcBorders>
          </w:tcPr>
          <w:p w14:paraId="65D1042D" w14:textId="77777777" w:rsidR="007524D1" w:rsidRDefault="007524D1" w:rsidP="00FA0683">
            <w:pPr>
              <w:pStyle w:val="TAL"/>
            </w:pPr>
          </w:p>
          <w:p w14:paraId="1E9A230B" w14:textId="77777777" w:rsidR="007524D1" w:rsidRDefault="007524D1" w:rsidP="00FA0683">
            <w:pPr>
              <w:pStyle w:val="TAL"/>
            </w:pPr>
          </w:p>
          <w:p w14:paraId="1A3F17AB" w14:textId="77777777" w:rsidR="007524D1" w:rsidRDefault="007524D1" w:rsidP="00FA0683">
            <w:pPr>
              <w:pStyle w:val="TAL"/>
            </w:pPr>
          </w:p>
          <w:p w14:paraId="017BB738" w14:textId="77777777" w:rsidR="007524D1" w:rsidRDefault="007524D1" w:rsidP="00FA0683">
            <w:pPr>
              <w:pStyle w:val="TAL"/>
            </w:pPr>
          </w:p>
          <w:p w14:paraId="02308663" w14:textId="77777777" w:rsidR="007524D1" w:rsidRDefault="007524D1" w:rsidP="00FA0683">
            <w:pPr>
              <w:pStyle w:val="TAL"/>
            </w:pPr>
          </w:p>
          <w:p w14:paraId="1AA0296F" w14:textId="77777777" w:rsidR="007524D1" w:rsidRDefault="007524D1" w:rsidP="00FA0683">
            <w:pPr>
              <w:pStyle w:val="TAL"/>
            </w:pPr>
          </w:p>
          <w:p w14:paraId="0D623F69" w14:textId="77777777" w:rsidR="007524D1" w:rsidRDefault="007524D1" w:rsidP="00FA0683">
            <w:pPr>
              <w:pStyle w:val="TAL"/>
            </w:pPr>
            <w:r>
              <w:t>2- Returns 0x8100</w:t>
            </w:r>
          </w:p>
          <w:p w14:paraId="0D274D31" w14:textId="77777777" w:rsidR="007524D1" w:rsidRDefault="007524D1" w:rsidP="00FA0683">
            <w:pPr>
              <w:pStyle w:val="TAL"/>
            </w:pPr>
          </w:p>
          <w:p w14:paraId="37C908CF" w14:textId="77777777" w:rsidR="007524D1" w:rsidRDefault="007524D1" w:rsidP="00FA0683">
            <w:pPr>
              <w:pStyle w:val="TAL"/>
            </w:pPr>
          </w:p>
        </w:tc>
        <w:tc>
          <w:tcPr>
            <w:tcW w:w="2410" w:type="dxa"/>
            <w:tcBorders>
              <w:top w:val="single" w:sz="4" w:space="0" w:color="808080"/>
              <w:bottom w:val="single" w:sz="4" w:space="0" w:color="auto"/>
            </w:tcBorders>
          </w:tcPr>
          <w:p w14:paraId="3663D1A4" w14:textId="77777777" w:rsidR="007524D1" w:rsidRDefault="007524D1" w:rsidP="00FA0683">
            <w:pPr>
              <w:pStyle w:val="TAL"/>
            </w:pPr>
          </w:p>
        </w:tc>
      </w:tr>
      <w:tr w:rsidR="007524D1" w14:paraId="46AF46F2" w14:textId="77777777" w:rsidTr="00FA0683">
        <w:trPr>
          <w:jc w:val="center"/>
        </w:trPr>
        <w:tc>
          <w:tcPr>
            <w:tcW w:w="425" w:type="dxa"/>
            <w:tcBorders>
              <w:top w:val="single" w:sz="4" w:space="0" w:color="808080"/>
              <w:bottom w:val="single" w:sz="4" w:space="0" w:color="auto"/>
            </w:tcBorders>
          </w:tcPr>
          <w:p w14:paraId="5A812D30" w14:textId="77777777" w:rsidR="007524D1" w:rsidRDefault="007524D1" w:rsidP="00FA0683">
            <w:pPr>
              <w:pStyle w:val="TAC"/>
            </w:pPr>
            <w:r>
              <w:t>7</w:t>
            </w:r>
          </w:p>
        </w:tc>
        <w:tc>
          <w:tcPr>
            <w:tcW w:w="4111" w:type="dxa"/>
            <w:tcBorders>
              <w:top w:val="single" w:sz="4" w:space="0" w:color="808080"/>
              <w:bottom w:val="single" w:sz="4" w:space="0" w:color="auto"/>
            </w:tcBorders>
          </w:tcPr>
          <w:p w14:paraId="28AF786F" w14:textId="77777777" w:rsidR="007524D1" w:rsidRDefault="007524D1" w:rsidP="00FA0683">
            <w:pPr>
              <w:pStyle w:val="TAH"/>
            </w:pPr>
            <w:r>
              <w:t>Get channel status value with 2 TLV</w:t>
            </w:r>
          </w:p>
          <w:p w14:paraId="6EAC06AC" w14:textId="77777777" w:rsidR="007524D1" w:rsidRDefault="007524D1" w:rsidP="00FA0683">
            <w:pPr>
              <w:pStyle w:val="TAL"/>
            </w:pPr>
          </w:p>
          <w:p w14:paraId="5888F835" w14:textId="77777777" w:rsidR="007524D1" w:rsidRDefault="007524D1" w:rsidP="00FA0683">
            <w:pPr>
              <w:pStyle w:val="PL"/>
              <w:rPr>
                <w:rFonts w:ascii="Arial" w:hAnsi="Arial"/>
                <w:sz w:val="18"/>
              </w:rPr>
            </w:pPr>
            <w:r>
              <w:rPr>
                <w:rFonts w:ascii="Arial" w:hAnsi="Arial"/>
                <w:sz w:val="18"/>
              </w:rPr>
              <w:t xml:space="preserve">1- Send envelope Event Download Channel Status with 2 channel status value: 0x8100 and </w:t>
            </w:r>
            <w:r>
              <w:rPr>
                <w:rFonts w:ascii="Arial" w:hAnsi="Arial"/>
                <w:sz w:val="18"/>
              </w:rPr>
              <w:lastRenderedPageBreak/>
              <w:t>0x8201.</w:t>
            </w:r>
          </w:p>
          <w:p w14:paraId="19A6EFAF" w14:textId="77777777" w:rsidR="007524D1" w:rsidRDefault="007524D1" w:rsidP="00FA0683">
            <w:pPr>
              <w:pStyle w:val="PL"/>
              <w:rPr>
                <w:rFonts w:ascii="Arial" w:hAnsi="Arial"/>
                <w:sz w:val="18"/>
              </w:rPr>
            </w:pPr>
          </w:p>
          <w:p w14:paraId="3445CBAA" w14:textId="77777777" w:rsidR="007524D1" w:rsidRDefault="007524D1" w:rsidP="00FA0683">
            <w:pPr>
              <w:pStyle w:val="PL"/>
              <w:rPr>
                <w:rFonts w:ascii="Arial" w:hAnsi="Arial"/>
                <w:sz w:val="18"/>
              </w:rPr>
            </w:pPr>
            <w:r>
              <w:rPr>
                <w:rFonts w:ascii="Arial" w:hAnsi="Arial"/>
                <w:sz w:val="18"/>
              </w:rPr>
              <w:t>2- Call USATEnvelopeHandler.getChannelStatus(0x02) method.</w:t>
            </w:r>
          </w:p>
          <w:p w14:paraId="74A31059" w14:textId="77777777" w:rsidR="007524D1" w:rsidRDefault="007524D1" w:rsidP="00FA0683">
            <w:pPr>
              <w:pStyle w:val="TAH"/>
              <w:rPr>
                <w:b w:val="0"/>
              </w:rPr>
            </w:pPr>
          </w:p>
        </w:tc>
        <w:tc>
          <w:tcPr>
            <w:tcW w:w="2835" w:type="dxa"/>
            <w:tcBorders>
              <w:top w:val="single" w:sz="4" w:space="0" w:color="808080"/>
              <w:bottom w:val="single" w:sz="4" w:space="0" w:color="auto"/>
            </w:tcBorders>
          </w:tcPr>
          <w:p w14:paraId="2EB70D23" w14:textId="77777777" w:rsidR="007524D1" w:rsidRDefault="007524D1" w:rsidP="00FA0683">
            <w:pPr>
              <w:pStyle w:val="TAL"/>
            </w:pPr>
          </w:p>
          <w:p w14:paraId="3F7FB348" w14:textId="77777777" w:rsidR="007524D1" w:rsidRDefault="007524D1" w:rsidP="00FA0683">
            <w:pPr>
              <w:pStyle w:val="TAL"/>
            </w:pPr>
          </w:p>
          <w:p w14:paraId="210DBA82" w14:textId="77777777" w:rsidR="007524D1" w:rsidRDefault="007524D1" w:rsidP="00FA0683">
            <w:pPr>
              <w:pStyle w:val="TAL"/>
            </w:pPr>
          </w:p>
          <w:p w14:paraId="26B8CF8A" w14:textId="77777777" w:rsidR="007524D1" w:rsidRDefault="007524D1" w:rsidP="00FA0683">
            <w:pPr>
              <w:pStyle w:val="TAL"/>
            </w:pPr>
          </w:p>
          <w:p w14:paraId="1AFEB175" w14:textId="77777777" w:rsidR="007524D1" w:rsidRDefault="007524D1" w:rsidP="00FA0683">
            <w:pPr>
              <w:pStyle w:val="TAL"/>
            </w:pPr>
          </w:p>
          <w:p w14:paraId="37EAA48E" w14:textId="77777777" w:rsidR="007524D1" w:rsidRDefault="007524D1" w:rsidP="00FA0683">
            <w:pPr>
              <w:pStyle w:val="TAL"/>
            </w:pPr>
          </w:p>
          <w:p w14:paraId="3FB7A744" w14:textId="77777777" w:rsidR="007524D1" w:rsidRDefault="007524D1" w:rsidP="00FA0683">
            <w:pPr>
              <w:pStyle w:val="TAL"/>
            </w:pPr>
            <w:r>
              <w:t>2- Returns 0x8201</w:t>
            </w:r>
          </w:p>
          <w:p w14:paraId="0398A0B7" w14:textId="77777777" w:rsidR="007524D1" w:rsidRDefault="007524D1" w:rsidP="00FA0683">
            <w:pPr>
              <w:pStyle w:val="TAL"/>
            </w:pPr>
          </w:p>
          <w:p w14:paraId="115A4B20" w14:textId="77777777" w:rsidR="007524D1" w:rsidRDefault="007524D1" w:rsidP="00FA0683">
            <w:pPr>
              <w:pStyle w:val="TAL"/>
            </w:pPr>
          </w:p>
        </w:tc>
        <w:tc>
          <w:tcPr>
            <w:tcW w:w="2410" w:type="dxa"/>
            <w:tcBorders>
              <w:top w:val="single" w:sz="4" w:space="0" w:color="808080"/>
              <w:bottom w:val="single" w:sz="4" w:space="0" w:color="auto"/>
            </w:tcBorders>
          </w:tcPr>
          <w:p w14:paraId="5000B868" w14:textId="77777777" w:rsidR="007524D1" w:rsidRDefault="007524D1" w:rsidP="00FA0683">
            <w:pPr>
              <w:pStyle w:val="TAL"/>
            </w:pPr>
          </w:p>
        </w:tc>
      </w:tr>
      <w:tr w:rsidR="007524D1" w14:paraId="39EC1DBF" w14:textId="77777777" w:rsidTr="00FA0683">
        <w:trPr>
          <w:jc w:val="center"/>
        </w:trPr>
        <w:tc>
          <w:tcPr>
            <w:tcW w:w="425" w:type="dxa"/>
            <w:tcBorders>
              <w:top w:val="single" w:sz="4" w:space="0" w:color="808080"/>
              <w:bottom w:val="single" w:sz="4" w:space="0" w:color="808080"/>
            </w:tcBorders>
          </w:tcPr>
          <w:p w14:paraId="4D419199" w14:textId="77777777" w:rsidR="007524D1" w:rsidRDefault="007524D1" w:rsidP="00FA0683">
            <w:pPr>
              <w:pStyle w:val="TAC"/>
            </w:pPr>
            <w:r>
              <w:t>8</w:t>
            </w:r>
          </w:p>
        </w:tc>
        <w:tc>
          <w:tcPr>
            <w:tcW w:w="4111" w:type="dxa"/>
            <w:tcBorders>
              <w:top w:val="single" w:sz="4" w:space="0" w:color="808080"/>
              <w:bottom w:val="single" w:sz="4" w:space="0" w:color="808080"/>
            </w:tcBorders>
          </w:tcPr>
          <w:p w14:paraId="677B72B2" w14:textId="77777777" w:rsidR="007524D1" w:rsidRDefault="007524D1" w:rsidP="00FA0683">
            <w:pPr>
              <w:pStyle w:val="TAH"/>
            </w:pPr>
            <w:r>
              <w:t>Channel status TLV is currently selected TLV</w:t>
            </w:r>
          </w:p>
          <w:p w14:paraId="05EC07E2" w14:textId="77777777" w:rsidR="007524D1" w:rsidRDefault="007524D1" w:rsidP="00FA0683">
            <w:pPr>
              <w:pStyle w:val="TAL"/>
            </w:pPr>
          </w:p>
          <w:p w14:paraId="4AF72E2F" w14:textId="77777777" w:rsidR="007524D1" w:rsidRDefault="007524D1" w:rsidP="00FA0683">
            <w:pPr>
              <w:pStyle w:val="PL"/>
              <w:rPr>
                <w:rFonts w:ascii="Arial" w:hAnsi="Arial"/>
                <w:sz w:val="18"/>
              </w:rPr>
            </w:pPr>
            <w:r>
              <w:rPr>
                <w:rFonts w:ascii="Arial" w:hAnsi="Arial"/>
                <w:sz w:val="18"/>
              </w:rPr>
              <w:t>1- Send envelope Event Download Channel Status with channel status value 0x8100.</w:t>
            </w:r>
          </w:p>
          <w:p w14:paraId="07B3AD0D" w14:textId="77777777" w:rsidR="007524D1" w:rsidRDefault="007524D1" w:rsidP="00FA0683">
            <w:pPr>
              <w:pStyle w:val="PL"/>
              <w:rPr>
                <w:rFonts w:ascii="Arial" w:hAnsi="Arial"/>
                <w:sz w:val="18"/>
              </w:rPr>
            </w:pPr>
            <w:r>
              <w:rPr>
                <w:rFonts w:ascii="Arial" w:hAnsi="Arial"/>
                <w:sz w:val="18"/>
              </w:rPr>
              <w:t>Call ViewHandler.FindTLV() method with Device Identity Tag.</w:t>
            </w:r>
          </w:p>
          <w:p w14:paraId="13027563" w14:textId="77777777" w:rsidR="007524D1" w:rsidRDefault="007524D1" w:rsidP="00FA0683">
            <w:pPr>
              <w:pStyle w:val="PL"/>
              <w:rPr>
                <w:rFonts w:ascii="Arial" w:hAnsi="Arial"/>
                <w:sz w:val="18"/>
              </w:rPr>
            </w:pPr>
          </w:p>
          <w:p w14:paraId="605E0A24" w14:textId="77777777" w:rsidR="007524D1" w:rsidRDefault="007524D1" w:rsidP="00FA0683">
            <w:pPr>
              <w:pStyle w:val="PL"/>
              <w:rPr>
                <w:rFonts w:ascii="Arial" w:hAnsi="Arial"/>
                <w:sz w:val="18"/>
              </w:rPr>
            </w:pPr>
            <w:r>
              <w:rPr>
                <w:rFonts w:ascii="Arial" w:hAnsi="Arial"/>
                <w:sz w:val="18"/>
              </w:rPr>
              <w:t>2- Call USATEnvelopeHandler.getChannelStatus(0x01) method.</w:t>
            </w:r>
          </w:p>
          <w:p w14:paraId="12B7E33E" w14:textId="77777777" w:rsidR="007524D1" w:rsidRDefault="007524D1" w:rsidP="00FA0683">
            <w:pPr>
              <w:pStyle w:val="PL"/>
              <w:rPr>
                <w:rFonts w:ascii="Arial" w:hAnsi="Arial"/>
                <w:sz w:val="18"/>
              </w:rPr>
            </w:pPr>
          </w:p>
          <w:p w14:paraId="33958509" w14:textId="77777777" w:rsidR="007524D1" w:rsidRDefault="007524D1" w:rsidP="00FA0683">
            <w:pPr>
              <w:pStyle w:val="PL"/>
              <w:rPr>
                <w:rFonts w:ascii="Arial" w:hAnsi="Arial"/>
                <w:sz w:val="18"/>
              </w:rPr>
            </w:pPr>
            <w:r>
              <w:rPr>
                <w:rFonts w:ascii="Arial" w:hAnsi="Arial"/>
                <w:sz w:val="18"/>
              </w:rPr>
              <w:t>3- Compare USATEnvelopeHandler.getChannelStatus(0x01) and ViewHandler.getValueShort(0) method results.</w:t>
            </w:r>
          </w:p>
          <w:p w14:paraId="0A1D7700" w14:textId="77777777" w:rsidR="007524D1" w:rsidRDefault="007524D1" w:rsidP="00FA0683">
            <w:pPr>
              <w:pStyle w:val="PL"/>
              <w:rPr>
                <w:rFonts w:ascii="Arial" w:hAnsi="Arial"/>
                <w:sz w:val="18"/>
              </w:rPr>
            </w:pPr>
          </w:p>
        </w:tc>
        <w:tc>
          <w:tcPr>
            <w:tcW w:w="2835" w:type="dxa"/>
            <w:tcBorders>
              <w:top w:val="single" w:sz="4" w:space="0" w:color="808080"/>
              <w:bottom w:val="single" w:sz="4" w:space="0" w:color="808080"/>
            </w:tcBorders>
          </w:tcPr>
          <w:p w14:paraId="276AEE7A" w14:textId="77777777" w:rsidR="007524D1" w:rsidRDefault="007524D1" w:rsidP="00FA0683">
            <w:pPr>
              <w:pStyle w:val="TAL"/>
            </w:pPr>
          </w:p>
          <w:p w14:paraId="4C4B8FFE" w14:textId="77777777" w:rsidR="007524D1" w:rsidRDefault="007524D1" w:rsidP="00FA0683">
            <w:pPr>
              <w:pStyle w:val="TAL"/>
            </w:pPr>
          </w:p>
          <w:p w14:paraId="09DFDCAB" w14:textId="77777777" w:rsidR="007524D1" w:rsidRDefault="007524D1" w:rsidP="00FA0683">
            <w:pPr>
              <w:pStyle w:val="TAL"/>
            </w:pPr>
          </w:p>
          <w:p w14:paraId="6C2133FB" w14:textId="77777777" w:rsidR="007524D1" w:rsidRDefault="007524D1" w:rsidP="00FA0683">
            <w:pPr>
              <w:pStyle w:val="TAL"/>
            </w:pPr>
          </w:p>
          <w:p w14:paraId="50D4164C" w14:textId="77777777" w:rsidR="007524D1" w:rsidRDefault="007524D1" w:rsidP="00FA0683">
            <w:pPr>
              <w:pStyle w:val="TAL"/>
            </w:pPr>
          </w:p>
          <w:p w14:paraId="73685406" w14:textId="77777777" w:rsidR="007524D1" w:rsidRDefault="007524D1" w:rsidP="00FA0683">
            <w:pPr>
              <w:pStyle w:val="TAL"/>
            </w:pPr>
          </w:p>
          <w:p w14:paraId="046C5209" w14:textId="77777777" w:rsidR="007524D1" w:rsidRDefault="007524D1" w:rsidP="00FA0683">
            <w:pPr>
              <w:pStyle w:val="TAL"/>
            </w:pPr>
          </w:p>
          <w:p w14:paraId="4A93CD74" w14:textId="77777777" w:rsidR="007524D1" w:rsidRDefault="007524D1" w:rsidP="00FA0683">
            <w:pPr>
              <w:pStyle w:val="TAL"/>
            </w:pPr>
          </w:p>
          <w:p w14:paraId="233DBF19" w14:textId="77777777" w:rsidR="007524D1" w:rsidRDefault="007524D1" w:rsidP="00FA0683">
            <w:pPr>
              <w:pStyle w:val="TAL"/>
            </w:pPr>
            <w:r>
              <w:t>2- Returns 0x8100</w:t>
            </w:r>
          </w:p>
          <w:p w14:paraId="12D8E166" w14:textId="77777777" w:rsidR="007524D1" w:rsidRDefault="007524D1" w:rsidP="00FA0683">
            <w:pPr>
              <w:pStyle w:val="TAL"/>
            </w:pPr>
          </w:p>
          <w:p w14:paraId="254BCC31" w14:textId="77777777" w:rsidR="007524D1" w:rsidRDefault="007524D1" w:rsidP="00FA0683">
            <w:pPr>
              <w:pStyle w:val="TAL"/>
            </w:pPr>
          </w:p>
          <w:p w14:paraId="67E527E0" w14:textId="77777777" w:rsidR="007524D1" w:rsidRDefault="007524D1" w:rsidP="00FA0683">
            <w:pPr>
              <w:pStyle w:val="TAL"/>
            </w:pPr>
            <w:r>
              <w:t>3- Check getChannelStatus() =getValueShort(0)</w:t>
            </w:r>
          </w:p>
        </w:tc>
        <w:tc>
          <w:tcPr>
            <w:tcW w:w="2410" w:type="dxa"/>
            <w:tcBorders>
              <w:top w:val="single" w:sz="4" w:space="0" w:color="808080"/>
              <w:bottom w:val="single" w:sz="4" w:space="0" w:color="808080"/>
            </w:tcBorders>
          </w:tcPr>
          <w:p w14:paraId="5D379F6E" w14:textId="77777777" w:rsidR="007524D1" w:rsidRDefault="007524D1" w:rsidP="00FA0683">
            <w:pPr>
              <w:pStyle w:val="TAL"/>
            </w:pPr>
          </w:p>
        </w:tc>
      </w:tr>
      <w:tr w:rsidR="007524D1" w14:paraId="152E724D" w14:textId="77777777" w:rsidTr="00FA0683">
        <w:trPr>
          <w:jc w:val="center"/>
        </w:trPr>
        <w:tc>
          <w:tcPr>
            <w:tcW w:w="425" w:type="dxa"/>
            <w:tcBorders>
              <w:top w:val="single" w:sz="4" w:space="0" w:color="808080"/>
              <w:bottom w:val="single" w:sz="4" w:space="0" w:color="auto"/>
            </w:tcBorders>
          </w:tcPr>
          <w:p w14:paraId="323DF99C" w14:textId="77777777" w:rsidR="007524D1" w:rsidRDefault="007524D1" w:rsidP="00FA0683">
            <w:pPr>
              <w:pStyle w:val="TAC"/>
            </w:pPr>
            <w:r>
              <w:t>9</w:t>
            </w:r>
          </w:p>
        </w:tc>
        <w:tc>
          <w:tcPr>
            <w:tcW w:w="4111" w:type="dxa"/>
            <w:tcBorders>
              <w:top w:val="single" w:sz="4" w:space="0" w:color="808080"/>
              <w:bottom w:val="single" w:sz="4" w:space="0" w:color="auto"/>
            </w:tcBorders>
          </w:tcPr>
          <w:p w14:paraId="0E9DAB9E" w14:textId="77777777" w:rsidR="007524D1" w:rsidRDefault="007524D1" w:rsidP="00FA0683">
            <w:pPr>
              <w:pStyle w:val="TAL"/>
              <w:jc w:val="center"/>
              <w:rPr>
                <w:b/>
              </w:rPr>
            </w:pPr>
            <w:r>
              <w:rPr>
                <w:b/>
              </w:rPr>
              <w:t>Get channel status value after a proactive command</w:t>
            </w:r>
          </w:p>
          <w:p w14:paraId="51CD8CFC" w14:textId="77777777" w:rsidR="007524D1" w:rsidRDefault="007524D1" w:rsidP="00FA0683">
            <w:pPr>
              <w:pStyle w:val="TAL"/>
            </w:pPr>
          </w:p>
          <w:p w14:paraId="55A68F6A" w14:textId="77777777" w:rsidR="007524D1" w:rsidRDefault="007524D1" w:rsidP="00FA0683">
            <w:pPr>
              <w:pStyle w:val="PL"/>
              <w:rPr>
                <w:rFonts w:ascii="Arial" w:hAnsi="Arial"/>
                <w:sz w:val="18"/>
              </w:rPr>
            </w:pPr>
            <w:r>
              <w:rPr>
                <w:rFonts w:ascii="Arial" w:hAnsi="Arial"/>
                <w:sz w:val="18"/>
              </w:rPr>
              <w:t>1- Send envelope Event Download Channel Status with Channel status value=0x8100.</w:t>
            </w:r>
          </w:p>
          <w:p w14:paraId="71D8B69D" w14:textId="77777777" w:rsidR="007524D1" w:rsidRDefault="007524D1" w:rsidP="00FA0683">
            <w:pPr>
              <w:pStyle w:val="PL"/>
              <w:rPr>
                <w:rFonts w:ascii="Arial" w:hAnsi="Arial"/>
                <w:sz w:val="18"/>
              </w:rPr>
            </w:pPr>
          </w:p>
          <w:p w14:paraId="21E28E76" w14:textId="77777777" w:rsidR="007524D1" w:rsidRDefault="007524D1" w:rsidP="00FA0683">
            <w:pPr>
              <w:pStyle w:val="PL"/>
              <w:rPr>
                <w:rFonts w:ascii="Arial" w:hAnsi="Arial"/>
                <w:sz w:val="18"/>
              </w:rPr>
            </w:pPr>
            <w:r>
              <w:rPr>
                <w:rFonts w:ascii="Arial" w:hAnsi="Arial"/>
                <w:sz w:val="18"/>
              </w:rPr>
              <w:t>2- Call USATEnvelopeHandler.getChannelStatus(0x01) method.</w:t>
            </w:r>
          </w:p>
          <w:p w14:paraId="0B800E3A" w14:textId="77777777" w:rsidR="007524D1" w:rsidRDefault="007524D1" w:rsidP="00FA0683">
            <w:pPr>
              <w:pStyle w:val="PL"/>
              <w:rPr>
                <w:rFonts w:ascii="Arial" w:hAnsi="Arial"/>
                <w:sz w:val="18"/>
              </w:rPr>
            </w:pPr>
          </w:p>
          <w:p w14:paraId="4AAE73E1" w14:textId="77777777" w:rsidR="007524D1" w:rsidRDefault="007524D1" w:rsidP="00FA0683">
            <w:pPr>
              <w:pStyle w:val="PL"/>
              <w:rPr>
                <w:rFonts w:ascii="Arial" w:hAnsi="Arial"/>
                <w:sz w:val="18"/>
              </w:rPr>
            </w:pPr>
            <w:r>
              <w:rPr>
                <w:rFonts w:ascii="Arial" w:hAnsi="Arial"/>
                <w:sz w:val="18"/>
              </w:rPr>
              <w:t>3- Send a proactive command display text</w:t>
            </w:r>
          </w:p>
          <w:p w14:paraId="21A04A0B" w14:textId="77777777" w:rsidR="007524D1" w:rsidRDefault="007524D1" w:rsidP="00FA0683">
            <w:pPr>
              <w:pStyle w:val="PL"/>
              <w:rPr>
                <w:rFonts w:ascii="Arial" w:hAnsi="Arial"/>
                <w:sz w:val="18"/>
              </w:rPr>
            </w:pPr>
          </w:p>
          <w:p w14:paraId="1D455087" w14:textId="77777777" w:rsidR="007524D1" w:rsidRDefault="007524D1" w:rsidP="00FA0683">
            <w:pPr>
              <w:pStyle w:val="PL"/>
              <w:rPr>
                <w:rFonts w:ascii="Arial" w:hAnsi="Arial"/>
                <w:sz w:val="18"/>
              </w:rPr>
            </w:pPr>
            <w:r>
              <w:rPr>
                <w:rFonts w:ascii="Arial" w:hAnsi="Arial"/>
                <w:sz w:val="18"/>
              </w:rPr>
              <w:t>4- Call USATEnvelopeHandler.getChannelStatus(0x01) method.</w:t>
            </w:r>
          </w:p>
          <w:p w14:paraId="072F1E4B" w14:textId="77777777" w:rsidR="007524D1" w:rsidRDefault="007524D1" w:rsidP="00FA0683">
            <w:pPr>
              <w:pStyle w:val="TAH"/>
              <w:rPr>
                <w:b w:val="0"/>
              </w:rPr>
            </w:pPr>
          </w:p>
        </w:tc>
        <w:tc>
          <w:tcPr>
            <w:tcW w:w="2835" w:type="dxa"/>
            <w:tcBorders>
              <w:top w:val="single" w:sz="4" w:space="0" w:color="808080"/>
              <w:bottom w:val="single" w:sz="4" w:space="0" w:color="auto"/>
            </w:tcBorders>
          </w:tcPr>
          <w:p w14:paraId="35A9CF28" w14:textId="77777777" w:rsidR="007524D1" w:rsidRDefault="007524D1" w:rsidP="00FA0683">
            <w:pPr>
              <w:pStyle w:val="TAL"/>
            </w:pPr>
          </w:p>
          <w:p w14:paraId="4E7CF5F1" w14:textId="77777777" w:rsidR="007524D1" w:rsidRDefault="007524D1" w:rsidP="00FA0683">
            <w:pPr>
              <w:pStyle w:val="TAL"/>
            </w:pPr>
          </w:p>
          <w:p w14:paraId="2AF3F22C" w14:textId="77777777" w:rsidR="007524D1" w:rsidRDefault="007524D1" w:rsidP="00FA0683">
            <w:pPr>
              <w:pStyle w:val="TAL"/>
            </w:pPr>
          </w:p>
          <w:p w14:paraId="6B9E50BB" w14:textId="77777777" w:rsidR="007524D1" w:rsidRDefault="007524D1" w:rsidP="00FA0683">
            <w:pPr>
              <w:pStyle w:val="TAL"/>
            </w:pPr>
          </w:p>
          <w:p w14:paraId="338C1277" w14:textId="77777777" w:rsidR="007524D1" w:rsidRDefault="007524D1" w:rsidP="00FA0683">
            <w:pPr>
              <w:pStyle w:val="TAL"/>
            </w:pPr>
          </w:p>
          <w:p w14:paraId="1FAD34E0" w14:textId="77777777" w:rsidR="007524D1" w:rsidRDefault="007524D1" w:rsidP="00FA0683">
            <w:pPr>
              <w:pStyle w:val="TAL"/>
            </w:pPr>
          </w:p>
          <w:p w14:paraId="52D24074" w14:textId="77777777" w:rsidR="007524D1" w:rsidRDefault="007524D1" w:rsidP="00FA0683">
            <w:pPr>
              <w:pStyle w:val="TAL"/>
            </w:pPr>
          </w:p>
          <w:p w14:paraId="66FF7C21" w14:textId="77777777" w:rsidR="007524D1" w:rsidRDefault="007524D1" w:rsidP="00FA0683">
            <w:pPr>
              <w:pStyle w:val="TAL"/>
            </w:pPr>
            <w:r>
              <w:t>2- Returns 0x8100</w:t>
            </w:r>
          </w:p>
          <w:p w14:paraId="7249DD98" w14:textId="77777777" w:rsidR="007524D1" w:rsidRDefault="007524D1" w:rsidP="00FA0683">
            <w:pPr>
              <w:pStyle w:val="TAL"/>
            </w:pPr>
          </w:p>
          <w:p w14:paraId="16C707BB" w14:textId="77777777" w:rsidR="007524D1" w:rsidRDefault="007524D1" w:rsidP="00FA0683">
            <w:pPr>
              <w:pStyle w:val="TAL"/>
            </w:pPr>
          </w:p>
          <w:p w14:paraId="6C805FFB" w14:textId="77777777" w:rsidR="007524D1" w:rsidRDefault="007524D1" w:rsidP="00FA0683">
            <w:pPr>
              <w:pStyle w:val="TAL"/>
            </w:pPr>
          </w:p>
          <w:p w14:paraId="13EF123A" w14:textId="77777777" w:rsidR="007524D1" w:rsidRDefault="007524D1" w:rsidP="00FA0683">
            <w:pPr>
              <w:pStyle w:val="TAL"/>
            </w:pPr>
          </w:p>
          <w:p w14:paraId="559B003A" w14:textId="77777777" w:rsidR="007524D1" w:rsidRDefault="007524D1" w:rsidP="00FA0683">
            <w:pPr>
              <w:pStyle w:val="TAL"/>
            </w:pPr>
            <w:r>
              <w:t>4- Returns 0x8100</w:t>
            </w:r>
          </w:p>
          <w:p w14:paraId="3664A403" w14:textId="77777777" w:rsidR="007524D1" w:rsidRDefault="007524D1" w:rsidP="00FA0683">
            <w:pPr>
              <w:pStyle w:val="TAL"/>
            </w:pPr>
          </w:p>
        </w:tc>
        <w:tc>
          <w:tcPr>
            <w:tcW w:w="2410" w:type="dxa"/>
            <w:tcBorders>
              <w:top w:val="single" w:sz="4" w:space="0" w:color="808080"/>
              <w:bottom w:val="single" w:sz="4" w:space="0" w:color="auto"/>
            </w:tcBorders>
          </w:tcPr>
          <w:p w14:paraId="4DF4D2FE" w14:textId="77777777" w:rsidR="007524D1" w:rsidRDefault="007524D1" w:rsidP="00FA0683">
            <w:pPr>
              <w:rPr>
                <w:rFonts w:ascii="Arial" w:hAnsi="Arial"/>
                <w:sz w:val="18"/>
              </w:rPr>
            </w:pPr>
          </w:p>
          <w:p w14:paraId="444F3430" w14:textId="77777777" w:rsidR="007524D1" w:rsidRDefault="007524D1" w:rsidP="00FA0683">
            <w:pPr>
              <w:rPr>
                <w:rFonts w:ascii="Arial" w:hAnsi="Arial"/>
                <w:sz w:val="18"/>
              </w:rPr>
            </w:pPr>
          </w:p>
          <w:p w14:paraId="2D91EE14" w14:textId="77777777" w:rsidR="007524D1" w:rsidRDefault="007524D1" w:rsidP="00FA0683">
            <w:pPr>
              <w:rPr>
                <w:rFonts w:ascii="Arial" w:hAnsi="Arial"/>
                <w:sz w:val="18"/>
              </w:rPr>
            </w:pPr>
          </w:p>
          <w:p w14:paraId="52674A89" w14:textId="77777777" w:rsidR="007524D1" w:rsidRDefault="007524D1" w:rsidP="00FA0683">
            <w:pPr>
              <w:rPr>
                <w:rFonts w:ascii="Arial" w:hAnsi="Arial"/>
                <w:sz w:val="18"/>
              </w:rPr>
            </w:pPr>
          </w:p>
          <w:p w14:paraId="5FA3385E" w14:textId="77777777" w:rsidR="007524D1" w:rsidRDefault="007524D1" w:rsidP="00FA0683">
            <w:pPr>
              <w:rPr>
                <w:rFonts w:ascii="Arial" w:hAnsi="Arial"/>
                <w:sz w:val="18"/>
              </w:rPr>
            </w:pPr>
          </w:p>
          <w:p w14:paraId="13B65CBF" w14:textId="77777777" w:rsidR="007524D1" w:rsidRDefault="007524D1" w:rsidP="00FA0683">
            <w:pPr>
              <w:rPr>
                <w:rFonts w:ascii="Arial" w:hAnsi="Arial"/>
                <w:sz w:val="18"/>
              </w:rPr>
            </w:pPr>
          </w:p>
          <w:p w14:paraId="5610C2C2" w14:textId="77777777" w:rsidR="007524D1" w:rsidRDefault="007524D1" w:rsidP="00FA0683">
            <w:pPr>
              <w:rPr>
                <w:rFonts w:ascii="Arial" w:hAnsi="Arial"/>
                <w:sz w:val="18"/>
              </w:rPr>
            </w:pPr>
          </w:p>
          <w:p w14:paraId="5C0C6F3B" w14:textId="77777777" w:rsidR="007524D1" w:rsidRDefault="007524D1" w:rsidP="00FA0683">
            <w:pPr>
              <w:rPr>
                <w:rFonts w:ascii="Arial" w:hAnsi="Arial"/>
                <w:sz w:val="18"/>
              </w:rPr>
            </w:pPr>
          </w:p>
          <w:p w14:paraId="641413B5" w14:textId="77777777" w:rsidR="007524D1" w:rsidRDefault="007524D1" w:rsidP="00FA0683">
            <w:pPr>
              <w:rPr>
                <w:rFonts w:ascii="Arial" w:hAnsi="Arial"/>
                <w:sz w:val="18"/>
              </w:rPr>
            </w:pPr>
          </w:p>
          <w:p w14:paraId="7144E875" w14:textId="77777777" w:rsidR="007524D1" w:rsidRDefault="007524D1" w:rsidP="00FA0683">
            <w:pPr>
              <w:rPr>
                <w:rFonts w:ascii="Arial" w:hAnsi="Arial"/>
                <w:sz w:val="18"/>
              </w:rPr>
            </w:pPr>
          </w:p>
          <w:p w14:paraId="7B96CB4F" w14:textId="77777777" w:rsidR="007524D1" w:rsidRDefault="007524D1" w:rsidP="00FA0683">
            <w:pPr>
              <w:rPr>
                <w:rFonts w:ascii="Arial" w:hAnsi="Arial"/>
                <w:sz w:val="18"/>
              </w:rPr>
            </w:pPr>
            <w:r>
              <w:rPr>
                <w:rFonts w:ascii="Arial" w:hAnsi="Arial"/>
                <w:sz w:val="18"/>
              </w:rPr>
              <w:t>3- DISPLAY TEXT proactive command is fetched</w:t>
            </w:r>
          </w:p>
          <w:p w14:paraId="63028ACF" w14:textId="77777777" w:rsidR="007524D1" w:rsidRDefault="007524D1" w:rsidP="00FA0683">
            <w:pPr>
              <w:rPr>
                <w:rFonts w:ascii="Arial" w:hAnsi="Arial"/>
                <w:sz w:val="18"/>
              </w:rPr>
            </w:pPr>
          </w:p>
          <w:p w14:paraId="739423CD" w14:textId="77777777" w:rsidR="007524D1" w:rsidRDefault="007524D1" w:rsidP="00FA0683">
            <w:pPr>
              <w:pStyle w:val="TAL"/>
            </w:pPr>
            <w:r>
              <w:t xml:space="preserve">TERMINAL RESPONSE is issued </w:t>
            </w:r>
          </w:p>
        </w:tc>
      </w:tr>
    </w:tbl>
    <w:p w14:paraId="31E3AD25" w14:textId="77777777" w:rsidR="007524D1" w:rsidRDefault="007524D1" w:rsidP="007524D1"/>
    <w:p w14:paraId="06762EA0" w14:textId="77777777" w:rsidR="007524D1" w:rsidRDefault="007524D1" w:rsidP="007524D1">
      <w:pPr>
        <w:pStyle w:val="Heading4"/>
        <w:ind w:left="0" w:firstLine="0"/>
      </w:pPr>
      <w:bookmarkStart w:id="131" w:name="_Toc258834009"/>
      <w:bookmarkStart w:id="132" w:name="_Toc51824689"/>
      <w:bookmarkStart w:id="133" w:name="_Toc209085867"/>
      <w:r>
        <w:t>5.2.2.10</w:t>
      </w:r>
      <w:r>
        <w:tab/>
        <w:t>Method getSize</w:t>
      </w:r>
      <w:bookmarkEnd w:id="131"/>
      <w:bookmarkEnd w:id="132"/>
      <w:bookmarkEnd w:id="133"/>
    </w:p>
    <w:p w14:paraId="7EE75CDB" w14:textId="77777777" w:rsidR="007524D1" w:rsidRDefault="007524D1" w:rsidP="007524D1">
      <w:r>
        <w:t>Test Area Reference: Api_2_Ueh_Gtsz</w:t>
      </w:r>
    </w:p>
    <w:p w14:paraId="0CE22843" w14:textId="77777777" w:rsidR="007524D1" w:rsidRDefault="007524D1" w:rsidP="007524D1">
      <w:pPr>
        <w:pStyle w:val="H6"/>
      </w:pPr>
      <w:r>
        <w:t>5.2.2.10.1</w:t>
      </w:r>
      <w:r>
        <w:tab/>
        <w:t>Conformance requirement</w:t>
      </w:r>
    </w:p>
    <w:p w14:paraId="5B2F38A0" w14:textId="77777777" w:rsidR="007524D1" w:rsidRDefault="007524D1" w:rsidP="007524D1">
      <w:r>
        <w:t>The method with following header shall be compliant to its definition in the API.</w:t>
      </w:r>
    </w:p>
    <w:p w14:paraId="3D9C4B5C" w14:textId="77777777" w:rsidR="007524D1" w:rsidRDefault="007524D1" w:rsidP="007524D1">
      <w:pPr>
        <w:pStyle w:val="PL"/>
      </w:pPr>
      <w:r>
        <w:t>public short getSize()</w:t>
      </w:r>
    </w:p>
    <w:p w14:paraId="3003DE37" w14:textId="77777777" w:rsidR="007524D1" w:rsidRDefault="007524D1" w:rsidP="007524D1">
      <w:pPr>
        <w:pStyle w:val="H6"/>
      </w:pPr>
      <w:r>
        <w:t>5.2.2.10.1.1</w:t>
      </w:r>
      <w:r>
        <w:tab/>
        <w:t>Normal execution</w:t>
      </w:r>
    </w:p>
    <w:p w14:paraId="1F70BCFF" w14:textId="77777777" w:rsidR="007524D1" w:rsidRDefault="007524D1" w:rsidP="007524D1">
      <w:pPr>
        <w:pStyle w:val="B1"/>
      </w:pPr>
      <w:r>
        <w:t>-</w:t>
      </w:r>
      <w:r>
        <w:tab/>
        <w:t>CRRN1: Returns the BER TLV size, this includes the tag and the length.</w:t>
      </w:r>
    </w:p>
    <w:p w14:paraId="430F5462" w14:textId="77777777" w:rsidR="007524D1" w:rsidRDefault="007524D1" w:rsidP="007524D1">
      <w:pPr>
        <w:pStyle w:val="H6"/>
      </w:pPr>
      <w:r>
        <w:t>5.2.2.10.1.2</w:t>
      </w:r>
      <w:r>
        <w:tab/>
        <w:t>Parameter errors</w:t>
      </w:r>
    </w:p>
    <w:p w14:paraId="3E2513F6" w14:textId="77777777" w:rsidR="007524D1" w:rsidRDefault="007524D1" w:rsidP="007524D1">
      <w:r>
        <w:t>No requirements</w:t>
      </w:r>
    </w:p>
    <w:p w14:paraId="2F7B8E79" w14:textId="77777777" w:rsidR="007524D1" w:rsidRDefault="007524D1" w:rsidP="007524D1">
      <w:pPr>
        <w:pStyle w:val="H6"/>
      </w:pPr>
      <w:r>
        <w:lastRenderedPageBreak/>
        <w:t>5.2.2.10.1.3</w:t>
      </w:r>
      <w:r>
        <w:tab/>
        <w:t>Context errors</w:t>
      </w:r>
    </w:p>
    <w:p w14:paraId="32158416" w14:textId="77777777" w:rsidR="007524D1" w:rsidRDefault="007524D1" w:rsidP="007524D1">
      <w:r>
        <w:t>No requirements</w:t>
      </w:r>
    </w:p>
    <w:p w14:paraId="7E790872" w14:textId="77777777" w:rsidR="007524D1" w:rsidRDefault="007524D1" w:rsidP="007524D1">
      <w:pPr>
        <w:pStyle w:val="H6"/>
      </w:pPr>
      <w:r>
        <w:t>5.2.2.10.2</w:t>
      </w:r>
      <w:r>
        <w:tab/>
        <w:t>Test area files</w:t>
      </w:r>
    </w:p>
    <w:p w14:paraId="0445F00F" w14:textId="77777777" w:rsidR="007524D1" w:rsidRDefault="007524D1" w:rsidP="007524D1">
      <w:r>
        <w:t>Specific triggering: Unrecognized Envelope</w:t>
      </w:r>
    </w:p>
    <w:p w14:paraId="0A171FA2" w14:textId="77777777" w:rsidR="007524D1" w:rsidRDefault="007524D1" w:rsidP="007524D1">
      <w:pPr>
        <w:pStyle w:val="EX"/>
      </w:pPr>
      <w:r>
        <w:t>Test Source:</w:t>
      </w:r>
      <w:r>
        <w:tab/>
        <w:t>Test_Api_2_Ueh_Gtsz.java</w:t>
      </w:r>
    </w:p>
    <w:p w14:paraId="34253576" w14:textId="77777777" w:rsidR="007524D1" w:rsidRDefault="007524D1" w:rsidP="007524D1">
      <w:pPr>
        <w:pStyle w:val="EX"/>
      </w:pPr>
      <w:r>
        <w:t>Test Applet:</w:t>
      </w:r>
      <w:r>
        <w:tab/>
        <w:t xml:space="preserve">Api_2_Ueh_Gtsz_1.java </w:t>
      </w:r>
    </w:p>
    <w:p w14:paraId="1280BEC5" w14:textId="77777777" w:rsidR="007524D1" w:rsidRDefault="007524D1" w:rsidP="007524D1">
      <w:pPr>
        <w:pStyle w:val="EX"/>
      </w:pPr>
      <w:r>
        <w:t>Cap File:</w:t>
      </w:r>
      <w:r>
        <w:tab/>
        <w:t>Api_2_Ueh_Gtsz.cap</w:t>
      </w:r>
    </w:p>
    <w:p w14:paraId="7023494E" w14:textId="77777777" w:rsidR="007524D1" w:rsidRDefault="007524D1" w:rsidP="007524D1">
      <w:pPr>
        <w:pStyle w:val="H6"/>
      </w:pPr>
      <w:r>
        <w:t>5.2.2.10.3</w:t>
      </w:r>
      <w:r>
        <w:tab/>
        <w:t>Test coverage</w:t>
      </w:r>
    </w:p>
    <w:p w14:paraId="14C028F4"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99"/>
        <w:gridCol w:w="3090"/>
      </w:tblGrid>
      <w:tr w:rsidR="007524D1" w14:paraId="44B1DF1F" w14:textId="77777777" w:rsidTr="00FA0683">
        <w:trPr>
          <w:jc w:val="center"/>
        </w:trPr>
        <w:tc>
          <w:tcPr>
            <w:tcW w:w="1299" w:type="dxa"/>
          </w:tcPr>
          <w:p w14:paraId="2AEFD69C" w14:textId="77777777" w:rsidR="007524D1" w:rsidRDefault="007524D1" w:rsidP="00FA0683">
            <w:pPr>
              <w:pStyle w:val="TAH"/>
              <w:keepNext w:val="0"/>
              <w:keepLines w:val="0"/>
            </w:pPr>
            <w:r>
              <w:t>CRR number</w:t>
            </w:r>
          </w:p>
        </w:tc>
        <w:tc>
          <w:tcPr>
            <w:tcW w:w="3090" w:type="dxa"/>
          </w:tcPr>
          <w:p w14:paraId="4E08DA77" w14:textId="77777777" w:rsidR="007524D1" w:rsidRDefault="007524D1" w:rsidP="00FA0683">
            <w:pPr>
              <w:pStyle w:val="TAH"/>
              <w:keepNext w:val="0"/>
              <w:keepLines w:val="0"/>
            </w:pPr>
            <w:r>
              <w:t>Test case number</w:t>
            </w:r>
          </w:p>
        </w:tc>
      </w:tr>
      <w:tr w:rsidR="007524D1" w14:paraId="29928BC2" w14:textId="77777777" w:rsidTr="00FA0683">
        <w:trPr>
          <w:jc w:val="center"/>
        </w:trPr>
        <w:tc>
          <w:tcPr>
            <w:tcW w:w="1299" w:type="dxa"/>
          </w:tcPr>
          <w:p w14:paraId="76C98492" w14:textId="77777777" w:rsidR="007524D1" w:rsidRDefault="007524D1" w:rsidP="00FA0683">
            <w:pPr>
              <w:pStyle w:val="TAC"/>
              <w:keepNext w:val="0"/>
              <w:keepLines w:val="0"/>
            </w:pPr>
            <w:r>
              <w:t>1</w:t>
            </w:r>
          </w:p>
        </w:tc>
        <w:tc>
          <w:tcPr>
            <w:tcW w:w="3090" w:type="dxa"/>
          </w:tcPr>
          <w:p w14:paraId="2BEFCCDA" w14:textId="77777777" w:rsidR="007524D1" w:rsidRDefault="007524D1" w:rsidP="00FA0683">
            <w:pPr>
              <w:pStyle w:val="TAC"/>
              <w:keepNext w:val="0"/>
              <w:keepLines w:val="0"/>
            </w:pPr>
            <w:r>
              <w:t>1, 2</w:t>
            </w:r>
          </w:p>
        </w:tc>
      </w:tr>
    </w:tbl>
    <w:p w14:paraId="76084CAB" w14:textId="77777777" w:rsidR="007524D1" w:rsidRDefault="007524D1" w:rsidP="007524D1"/>
    <w:p w14:paraId="377228FE" w14:textId="77777777" w:rsidR="007524D1" w:rsidRDefault="007524D1" w:rsidP="007524D1">
      <w:pPr>
        <w:pStyle w:val="H6"/>
      </w:pPr>
      <w:r>
        <w:t>5.2.2.10.4</w:t>
      </w:r>
      <w:r>
        <w:tab/>
        <w:t>Test procedure</w:t>
      </w:r>
    </w:p>
    <w:p w14:paraId="319B6F44"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5"/>
        <w:gridCol w:w="4111"/>
        <w:gridCol w:w="2835"/>
        <w:gridCol w:w="2410"/>
      </w:tblGrid>
      <w:tr w:rsidR="007524D1" w14:paraId="1F99F769" w14:textId="77777777" w:rsidTr="00FA0683">
        <w:trPr>
          <w:jc w:val="center"/>
        </w:trPr>
        <w:tc>
          <w:tcPr>
            <w:tcW w:w="425" w:type="dxa"/>
          </w:tcPr>
          <w:p w14:paraId="3308591F" w14:textId="77777777" w:rsidR="007524D1" w:rsidRDefault="007524D1" w:rsidP="00FA0683">
            <w:pPr>
              <w:pStyle w:val="TAH"/>
              <w:keepNext w:val="0"/>
              <w:keepLines w:val="0"/>
            </w:pPr>
            <w:r>
              <w:t>Id</w:t>
            </w:r>
          </w:p>
        </w:tc>
        <w:tc>
          <w:tcPr>
            <w:tcW w:w="4111" w:type="dxa"/>
          </w:tcPr>
          <w:p w14:paraId="624FD6CC" w14:textId="77777777" w:rsidR="007524D1" w:rsidRDefault="007524D1" w:rsidP="00FA0683">
            <w:pPr>
              <w:pStyle w:val="TAH"/>
              <w:keepNext w:val="0"/>
              <w:keepLines w:val="0"/>
            </w:pPr>
            <w:r>
              <w:t>Description</w:t>
            </w:r>
          </w:p>
        </w:tc>
        <w:tc>
          <w:tcPr>
            <w:tcW w:w="2835" w:type="dxa"/>
          </w:tcPr>
          <w:p w14:paraId="2BF03677" w14:textId="77777777" w:rsidR="007524D1" w:rsidRDefault="007524D1" w:rsidP="00FA0683">
            <w:pPr>
              <w:pStyle w:val="TAH"/>
              <w:keepNext w:val="0"/>
              <w:keepLines w:val="0"/>
            </w:pPr>
            <w:r>
              <w:t>API/(U)SAT Framework Expectation</w:t>
            </w:r>
          </w:p>
        </w:tc>
        <w:tc>
          <w:tcPr>
            <w:tcW w:w="2410" w:type="dxa"/>
          </w:tcPr>
          <w:p w14:paraId="39662B5A" w14:textId="77777777" w:rsidR="007524D1" w:rsidRDefault="007524D1" w:rsidP="00FA0683">
            <w:pPr>
              <w:pStyle w:val="TAH"/>
              <w:keepNext w:val="0"/>
              <w:keepLines w:val="0"/>
            </w:pPr>
            <w:r>
              <w:t>APDU Expectation</w:t>
            </w:r>
          </w:p>
        </w:tc>
      </w:tr>
      <w:tr w:rsidR="007524D1" w14:paraId="49DF1D26" w14:textId="77777777" w:rsidTr="00FA0683">
        <w:trPr>
          <w:jc w:val="center"/>
        </w:trPr>
        <w:tc>
          <w:tcPr>
            <w:tcW w:w="425" w:type="dxa"/>
            <w:tcBorders>
              <w:top w:val="single" w:sz="4" w:space="0" w:color="808080"/>
              <w:bottom w:val="single" w:sz="4" w:space="0" w:color="808080"/>
            </w:tcBorders>
          </w:tcPr>
          <w:p w14:paraId="70B53735" w14:textId="77777777" w:rsidR="007524D1" w:rsidRDefault="007524D1" w:rsidP="00FA0683">
            <w:pPr>
              <w:pStyle w:val="TAC"/>
            </w:pPr>
            <w:r>
              <w:t>0</w:t>
            </w:r>
          </w:p>
        </w:tc>
        <w:tc>
          <w:tcPr>
            <w:tcW w:w="4111" w:type="dxa"/>
            <w:tcBorders>
              <w:top w:val="single" w:sz="4" w:space="0" w:color="808080"/>
              <w:bottom w:val="single" w:sz="4" w:space="0" w:color="808080"/>
            </w:tcBorders>
          </w:tcPr>
          <w:p w14:paraId="7313D1B4" w14:textId="77777777" w:rsidR="007524D1" w:rsidRDefault="007524D1" w:rsidP="00FA0683">
            <w:pPr>
              <w:pStyle w:val="PL"/>
            </w:pPr>
            <w:r>
              <w:t xml:space="preserve">Send an unrecognized envelope of length 0x33 (including tag and length) </w:t>
            </w:r>
          </w:p>
        </w:tc>
        <w:tc>
          <w:tcPr>
            <w:tcW w:w="2835" w:type="dxa"/>
            <w:tcBorders>
              <w:top w:val="single" w:sz="4" w:space="0" w:color="808080"/>
              <w:bottom w:val="single" w:sz="4" w:space="0" w:color="808080"/>
            </w:tcBorders>
          </w:tcPr>
          <w:p w14:paraId="5A60E47E" w14:textId="77777777" w:rsidR="007524D1" w:rsidRDefault="007524D1" w:rsidP="00FA0683">
            <w:pPr>
              <w:pStyle w:val="TAL"/>
            </w:pPr>
          </w:p>
        </w:tc>
        <w:tc>
          <w:tcPr>
            <w:tcW w:w="2410" w:type="dxa"/>
            <w:tcBorders>
              <w:top w:val="single" w:sz="4" w:space="0" w:color="808080"/>
              <w:bottom w:val="single" w:sz="4" w:space="0" w:color="808080"/>
            </w:tcBorders>
          </w:tcPr>
          <w:p w14:paraId="522AAA96" w14:textId="77777777" w:rsidR="007524D1" w:rsidRDefault="007524D1" w:rsidP="00FA0683">
            <w:pPr>
              <w:pStyle w:val="TAL"/>
            </w:pPr>
          </w:p>
        </w:tc>
      </w:tr>
      <w:tr w:rsidR="007524D1" w14:paraId="1469D62F" w14:textId="77777777" w:rsidTr="00FA0683">
        <w:trPr>
          <w:jc w:val="center"/>
        </w:trPr>
        <w:tc>
          <w:tcPr>
            <w:tcW w:w="425" w:type="dxa"/>
            <w:tcBorders>
              <w:top w:val="single" w:sz="4" w:space="0" w:color="808080"/>
              <w:bottom w:val="single" w:sz="4" w:space="0" w:color="808080"/>
            </w:tcBorders>
          </w:tcPr>
          <w:p w14:paraId="0F6E20C9" w14:textId="77777777" w:rsidR="007524D1" w:rsidRDefault="007524D1" w:rsidP="00FA0683">
            <w:pPr>
              <w:pStyle w:val="TAC"/>
            </w:pPr>
            <w:r>
              <w:t>1</w:t>
            </w:r>
          </w:p>
        </w:tc>
        <w:tc>
          <w:tcPr>
            <w:tcW w:w="4111" w:type="dxa"/>
            <w:tcBorders>
              <w:top w:val="single" w:sz="4" w:space="0" w:color="808080"/>
              <w:bottom w:val="single" w:sz="4" w:space="0" w:color="808080"/>
            </w:tcBorders>
          </w:tcPr>
          <w:p w14:paraId="0EEC7AAA" w14:textId="77777777" w:rsidR="007524D1" w:rsidRDefault="007524D1" w:rsidP="00FA0683">
            <w:pPr>
              <w:pStyle w:val="PL"/>
            </w:pPr>
            <w:r>
              <w:t>Call getSize() method just after triggering of the application.</w:t>
            </w:r>
          </w:p>
        </w:tc>
        <w:tc>
          <w:tcPr>
            <w:tcW w:w="2835" w:type="dxa"/>
            <w:tcBorders>
              <w:top w:val="single" w:sz="4" w:space="0" w:color="808080"/>
              <w:bottom w:val="single" w:sz="4" w:space="0" w:color="808080"/>
            </w:tcBorders>
          </w:tcPr>
          <w:p w14:paraId="212A95B7" w14:textId="77777777" w:rsidR="007524D1" w:rsidRDefault="007524D1" w:rsidP="00FA0683">
            <w:pPr>
              <w:pStyle w:val="TAL"/>
            </w:pPr>
            <w:r>
              <w:t>Returns 0x33</w:t>
            </w:r>
          </w:p>
        </w:tc>
        <w:tc>
          <w:tcPr>
            <w:tcW w:w="2410" w:type="dxa"/>
            <w:tcBorders>
              <w:top w:val="single" w:sz="4" w:space="0" w:color="808080"/>
              <w:bottom w:val="single" w:sz="4" w:space="0" w:color="808080"/>
            </w:tcBorders>
          </w:tcPr>
          <w:p w14:paraId="79BE4BAB" w14:textId="77777777" w:rsidR="007524D1" w:rsidRDefault="007524D1" w:rsidP="00FA0683">
            <w:pPr>
              <w:pStyle w:val="TAL"/>
            </w:pPr>
          </w:p>
        </w:tc>
      </w:tr>
      <w:tr w:rsidR="007524D1" w14:paraId="66AF9DA0" w14:textId="77777777" w:rsidTr="00FA0683">
        <w:trPr>
          <w:jc w:val="center"/>
        </w:trPr>
        <w:tc>
          <w:tcPr>
            <w:tcW w:w="425" w:type="dxa"/>
            <w:tcBorders>
              <w:top w:val="single" w:sz="4" w:space="0" w:color="808080"/>
              <w:bottom w:val="single" w:sz="4" w:space="0" w:color="808080"/>
            </w:tcBorders>
          </w:tcPr>
          <w:p w14:paraId="3B4A94AD" w14:textId="77777777" w:rsidR="007524D1" w:rsidRDefault="007524D1" w:rsidP="00FA0683">
            <w:pPr>
              <w:pStyle w:val="TAC"/>
            </w:pPr>
            <w:r>
              <w:t>2</w:t>
            </w:r>
          </w:p>
        </w:tc>
        <w:tc>
          <w:tcPr>
            <w:tcW w:w="4111" w:type="dxa"/>
            <w:tcBorders>
              <w:top w:val="single" w:sz="4" w:space="0" w:color="808080"/>
              <w:bottom w:val="single" w:sz="4" w:space="0" w:color="808080"/>
            </w:tcBorders>
          </w:tcPr>
          <w:p w14:paraId="37369541" w14:textId="77777777" w:rsidR="007524D1" w:rsidRDefault="007524D1" w:rsidP="00FA0683">
            <w:pPr>
              <w:pStyle w:val="PL"/>
            </w:pPr>
            <w:r>
              <w:t>Call getSize() method after a proactive command.</w:t>
            </w:r>
          </w:p>
        </w:tc>
        <w:tc>
          <w:tcPr>
            <w:tcW w:w="2835" w:type="dxa"/>
            <w:tcBorders>
              <w:top w:val="single" w:sz="4" w:space="0" w:color="808080"/>
              <w:bottom w:val="single" w:sz="4" w:space="0" w:color="808080"/>
            </w:tcBorders>
          </w:tcPr>
          <w:p w14:paraId="4408A160" w14:textId="77777777" w:rsidR="007524D1" w:rsidRDefault="007524D1" w:rsidP="00FA0683">
            <w:pPr>
              <w:pStyle w:val="TAL"/>
            </w:pPr>
            <w:r>
              <w:t>Returns 0x33</w:t>
            </w:r>
          </w:p>
        </w:tc>
        <w:tc>
          <w:tcPr>
            <w:tcW w:w="2410" w:type="dxa"/>
            <w:tcBorders>
              <w:top w:val="single" w:sz="4" w:space="0" w:color="808080"/>
              <w:bottom w:val="single" w:sz="4" w:space="0" w:color="808080"/>
            </w:tcBorders>
          </w:tcPr>
          <w:p w14:paraId="1A23B3A6" w14:textId="77777777" w:rsidR="007524D1" w:rsidRDefault="007524D1" w:rsidP="00FA0683">
            <w:pPr>
              <w:pStyle w:val="TAL"/>
            </w:pPr>
          </w:p>
        </w:tc>
      </w:tr>
    </w:tbl>
    <w:p w14:paraId="7A3EF769" w14:textId="77777777" w:rsidR="007524D1" w:rsidRDefault="007524D1" w:rsidP="007524D1"/>
    <w:p w14:paraId="5CA673C0" w14:textId="77777777" w:rsidR="007524D1" w:rsidRDefault="007524D1" w:rsidP="007524D1">
      <w:pPr>
        <w:pStyle w:val="Heading4"/>
        <w:ind w:left="0" w:firstLine="0"/>
      </w:pPr>
      <w:bookmarkStart w:id="134" w:name="_Toc258834010"/>
      <w:bookmarkStart w:id="135" w:name="_Toc51824690"/>
      <w:bookmarkStart w:id="136" w:name="_Toc209085868"/>
      <w:r>
        <w:t>5.2.2.11</w:t>
      </w:r>
      <w:r>
        <w:tab/>
        <w:t>Method getTag</w:t>
      </w:r>
      <w:bookmarkEnd w:id="134"/>
      <w:bookmarkEnd w:id="135"/>
      <w:bookmarkEnd w:id="136"/>
    </w:p>
    <w:p w14:paraId="78B36949" w14:textId="77777777" w:rsidR="007524D1" w:rsidRDefault="007524D1" w:rsidP="007524D1">
      <w:r>
        <w:t>Test Area Reference: Api_2_Ueh_Gttg</w:t>
      </w:r>
    </w:p>
    <w:p w14:paraId="15DAFBE0" w14:textId="77777777" w:rsidR="007524D1" w:rsidRDefault="007524D1" w:rsidP="007524D1">
      <w:pPr>
        <w:pStyle w:val="H6"/>
      </w:pPr>
      <w:r>
        <w:t>5.2.2.11.1</w:t>
      </w:r>
      <w:r>
        <w:tab/>
        <w:t>Conformance requirement</w:t>
      </w:r>
    </w:p>
    <w:p w14:paraId="0CFD78A6" w14:textId="77777777" w:rsidR="007524D1" w:rsidRDefault="007524D1" w:rsidP="007524D1">
      <w:r>
        <w:t>The method with following header shall be compliant to its definition in the API.</w:t>
      </w:r>
    </w:p>
    <w:p w14:paraId="730A3B96" w14:textId="77777777" w:rsidR="007524D1" w:rsidRDefault="007524D1" w:rsidP="007524D1">
      <w:pPr>
        <w:pStyle w:val="PL"/>
      </w:pPr>
      <w:r>
        <w:t>public short getTag()</w:t>
      </w:r>
    </w:p>
    <w:p w14:paraId="6A9CEE0A" w14:textId="77777777" w:rsidR="007524D1" w:rsidRDefault="007524D1" w:rsidP="007524D1">
      <w:pPr>
        <w:pStyle w:val="H6"/>
      </w:pPr>
      <w:r>
        <w:t>5.2.2.11.1.1</w:t>
      </w:r>
      <w:r>
        <w:tab/>
        <w:t>Normal execution</w:t>
      </w:r>
    </w:p>
    <w:p w14:paraId="2164DBEA" w14:textId="77777777" w:rsidR="007524D1" w:rsidRDefault="007524D1" w:rsidP="007524D1">
      <w:pPr>
        <w:pStyle w:val="B1"/>
      </w:pPr>
      <w:r>
        <w:t>-</w:t>
      </w:r>
      <w:r>
        <w:tab/>
        <w:t>CRRN1: Returns the BER Tag of the BER TLV list.</w:t>
      </w:r>
    </w:p>
    <w:p w14:paraId="35555129" w14:textId="77777777" w:rsidR="007524D1" w:rsidRDefault="007524D1" w:rsidP="007524D1">
      <w:pPr>
        <w:pStyle w:val="H6"/>
      </w:pPr>
      <w:r>
        <w:t>5.2.2.11.1.2</w:t>
      </w:r>
      <w:r>
        <w:tab/>
        <w:t>Parameter errors</w:t>
      </w:r>
    </w:p>
    <w:p w14:paraId="251771BB" w14:textId="77777777" w:rsidR="007524D1" w:rsidRDefault="007524D1" w:rsidP="007524D1">
      <w:r>
        <w:t>No requirements.</w:t>
      </w:r>
    </w:p>
    <w:p w14:paraId="0F72D2A0" w14:textId="77777777" w:rsidR="007524D1" w:rsidRDefault="007524D1" w:rsidP="007524D1">
      <w:pPr>
        <w:pStyle w:val="H6"/>
      </w:pPr>
      <w:r>
        <w:t>5.2.2.11.1.3</w:t>
      </w:r>
      <w:r>
        <w:tab/>
        <w:t>Context errors</w:t>
      </w:r>
    </w:p>
    <w:p w14:paraId="430706BD" w14:textId="77777777" w:rsidR="007524D1" w:rsidRDefault="007524D1" w:rsidP="007524D1">
      <w:r>
        <w:t>No requirements.</w:t>
      </w:r>
    </w:p>
    <w:p w14:paraId="7F9A467D" w14:textId="77777777" w:rsidR="007524D1" w:rsidRDefault="007524D1" w:rsidP="007524D1">
      <w:pPr>
        <w:pStyle w:val="H6"/>
      </w:pPr>
      <w:r>
        <w:t>5.2.2.11.2</w:t>
      </w:r>
      <w:r>
        <w:tab/>
        <w:t>Test area files</w:t>
      </w:r>
    </w:p>
    <w:p w14:paraId="5C8F34B3" w14:textId="77777777" w:rsidR="007524D1" w:rsidRDefault="007524D1" w:rsidP="007524D1">
      <w:r>
        <w:t>Specific triggering: Unrecognized Envelope</w:t>
      </w:r>
    </w:p>
    <w:p w14:paraId="7CE5AAA3" w14:textId="77777777" w:rsidR="007524D1" w:rsidRDefault="007524D1" w:rsidP="007524D1">
      <w:pPr>
        <w:pStyle w:val="EX"/>
      </w:pPr>
      <w:r>
        <w:t>Test Source:</w:t>
      </w:r>
      <w:r>
        <w:tab/>
        <w:t>Test_Api_2_Ueh_Gttg.java</w:t>
      </w:r>
    </w:p>
    <w:p w14:paraId="11D039D6" w14:textId="77777777" w:rsidR="007524D1" w:rsidRDefault="007524D1" w:rsidP="007524D1">
      <w:pPr>
        <w:pStyle w:val="EX"/>
      </w:pPr>
      <w:r>
        <w:t>Test Applet:</w:t>
      </w:r>
      <w:r>
        <w:tab/>
        <w:t xml:space="preserve">Api_2_Ueh_Gttg_1.java </w:t>
      </w:r>
    </w:p>
    <w:p w14:paraId="7C477BB7" w14:textId="77777777" w:rsidR="007524D1" w:rsidRDefault="007524D1" w:rsidP="007524D1">
      <w:pPr>
        <w:pStyle w:val="EX"/>
      </w:pPr>
      <w:r>
        <w:t>Cap File:</w:t>
      </w:r>
      <w:r>
        <w:tab/>
        <w:t>Api_2_Ueh_Gttg.cap</w:t>
      </w:r>
    </w:p>
    <w:p w14:paraId="5D62056D" w14:textId="77777777" w:rsidR="007524D1" w:rsidRDefault="007524D1" w:rsidP="007524D1">
      <w:pPr>
        <w:pStyle w:val="H6"/>
      </w:pPr>
      <w:r>
        <w:lastRenderedPageBreak/>
        <w:t>5.2.2.11.3</w:t>
      </w:r>
      <w:r>
        <w:tab/>
        <w:t>Test coverage</w:t>
      </w:r>
    </w:p>
    <w:p w14:paraId="147720CF"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99"/>
        <w:gridCol w:w="3090"/>
      </w:tblGrid>
      <w:tr w:rsidR="007524D1" w14:paraId="61EF1562" w14:textId="77777777" w:rsidTr="00FA0683">
        <w:trPr>
          <w:jc w:val="center"/>
        </w:trPr>
        <w:tc>
          <w:tcPr>
            <w:tcW w:w="1299" w:type="dxa"/>
          </w:tcPr>
          <w:p w14:paraId="3932627E" w14:textId="77777777" w:rsidR="007524D1" w:rsidRDefault="007524D1" w:rsidP="00FA0683">
            <w:pPr>
              <w:pStyle w:val="TAH"/>
              <w:keepNext w:val="0"/>
              <w:keepLines w:val="0"/>
            </w:pPr>
            <w:r>
              <w:t>CRR number</w:t>
            </w:r>
          </w:p>
        </w:tc>
        <w:tc>
          <w:tcPr>
            <w:tcW w:w="3090" w:type="dxa"/>
          </w:tcPr>
          <w:p w14:paraId="5CF94594" w14:textId="77777777" w:rsidR="007524D1" w:rsidRDefault="007524D1" w:rsidP="00FA0683">
            <w:pPr>
              <w:pStyle w:val="TAH"/>
              <w:keepNext w:val="0"/>
              <w:keepLines w:val="0"/>
            </w:pPr>
            <w:r>
              <w:t>Test case number</w:t>
            </w:r>
          </w:p>
        </w:tc>
      </w:tr>
      <w:tr w:rsidR="007524D1" w14:paraId="090155EA" w14:textId="77777777" w:rsidTr="00FA0683">
        <w:trPr>
          <w:jc w:val="center"/>
        </w:trPr>
        <w:tc>
          <w:tcPr>
            <w:tcW w:w="1299" w:type="dxa"/>
          </w:tcPr>
          <w:p w14:paraId="2C14298B" w14:textId="77777777" w:rsidR="007524D1" w:rsidRDefault="007524D1" w:rsidP="00FA0683">
            <w:pPr>
              <w:pStyle w:val="TAC"/>
              <w:keepNext w:val="0"/>
              <w:keepLines w:val="0"/>
            </w:pPr>
            <w:r>
              <w:t>1</w:t>
            </w:r>
          </w:p>
        </w:tc>
        <w:tc>
          <w:tcPr>
            <w:tcW w:w="3090" w:type="dxa"/>
          </w:tcPr>
          <w:p w14:paraId="1C8A8447" w14:textId="77777777" w:rsidR="007524D1" w:rsidRDefault="007524D1" w:rsidP="00FA0683">
            <w:pPr>
              <w:pStyle w:val="TAC"/>
              <w:keepNext w:val="0"/>
              <w:keepLines w:val="0"/>
            </w:pPr>
            <w:r>
              <w:t>1, 2</w:t>
            </w:r>
          </w:p>
        </w:tc>
      </w:tr>
    </w:tbl>
    <w:p w14:paraId="13499561" w14:textId="77777777" w:rsidR="007524D1" w:rsidRDefault="007524D1" w:rsidP="007524D1"/>
    <w:p w14:paraId="08F45387" w14:textId="77777777" w:rsidR="007524D1" w:rsidRDefault="007524D1" w:rsidP="007524D1">
      <w:pPr>
        <w:pStyle w:val="H6"/>
      </w:pPr>
      <w:r>
        <w:t>5.2.2.11.4</w:t>
      </w:r>
      <w:r>
        <w:tab/>
        <w:t>Test procedure</w:t>
      </w:r>
    </w:p>
    <w:p w14:paraId="203518BE"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5"/>
        <w:gridCol w:w="4111"/>
        <w:gridCol w:w="2835"/>
        <w:gridCol w:w="2410"/>
      </w:tblGrid>
      <w:tr w:rsidR="007524D1" w14:paraId="38E4AA0F" w14:textId="77777777" w:rsidTr="00FA0683">
        <w:trPr>
          <w:jc w:val="center"/>
        </w:trPr>
        <w:tc>
          <w:tcPr>
            <w:tcW w:w="425" w:type="dxa"/>
          </w:tcPr>
          <w:p w14:paraId="3002FB6E" w14:textId="77777777" w:rsidR="007524D1" w:rsidRDefault="007524D1" w:rsidP="00FA0683">
            <w:pPr>
              <w:pStyle w:val="TAH"/>
              <w:keepNext w:val="0"/>
              <w:keepLines w:val="0"/>
            </w:pPr>
            <w:r>
              <w:t>Id</w:t>
            </w:r>
          </w:p>
        </w:tc>
        <w:tc>
          <w:tcPr>
            <w:tcW w:w="4111" w:type="dxa"/>
          </w:tcPr>
          <w:p w14:paraId="7D746C98" w14:textId="77777777" w:rsidR="007524D1" w:rsidRDefault="007524D1" w:rsidP="00FA0683">
            <w:pPr>
              <w:pStyle w:val="TAH"/>
              <w:keepNext w:val="0"/>
              <w:keepLines w:val="0"/>
            </w:pPr>
            <w:r>
              <w:t>Description</w:t>
            </w:r>
          </w:p>
        </w:tc>
        <w:tc>
          <w:tcPr>
            <w:tcW w:w="2835" w:type="dxa"/>
          </w:tcPr>
          <w:p w14:paraId="767707EA" w14:textId="77777777" w:rsidR="007524D1" w:rsidRDefault="007524D1" w:rsidP="00FA0683">
            <w:pPr>
              <w:pStyle w:val="TAH"/>
              <w:keepNext w:val="0"/>
              <w:keepLines w:val="0"/>
            </w:pPr>
            <w:r>
              <w:t>API/(U)SAT Framework Expectation</w:t>
            </w:r>
          </w:p>
        </w:tc>
        <w:tc>
          <w:tcPr>
            <w:tcW w:w="2410" w:type="dxa"/>
          </w:tcPr>
          <w:p w14:paraId="4F779039" w14:textId="77777777" w:rsidR="007524D1" w:rsidRDefault="007524D1" w:rsidP="00FA0683">
            <w:pPr>
              <w:pStyle w:val="TAH"/>
              <w:keepNext w:val="0"/>
              <w:keepLines w:val="0"/>
            </w:pPr>
            <w:r>
              <w:t>APDU Expectation</w:t>
            </w:r>
          </w:p>
        </w:tc>
      </w:tr>
      <w:tr w:rsidR="007524D1" w14:paraId="28E953B7" w14:textId="77777777" w:rsidTr="00FA0683">
        <w:trPr>
          <w:jc w:val="center"/>
        </w:trPr>
        <w:tc>
          <w:tcPr>
            <w:tcW w:w="425" w:type="dxa"/>
            <w:tcBorders>
              <w:top w:val="single" w:sz="4" w:space="0" w:color="808080"/>
              <w:bottom w:val="single" w:sz="4" w:space="0" w:color="808080"/>
            </w:tcBorders>
          </w:tcPr>
          <w:p w14:paraId="375CC2A3" w14:textId="77777777" w:rsidR="007524D1" w:rsidRDefault="007524D1" w:rsidP="00FA0683">
            <w:pPr>
              <w:pStyle w:val="TAC"/>
            </w:pPr>
            <w:r>
              <w:t>0</w:t>
            </w:r>
          </w:p>
        </w:tc>
        <w:tc>
          <w:tcPr>
            <w:tcW w:w="4111" w:type="dxa"/>
            <w:tcBorders>
              <w:top w:val="single" w:sz="4" w:space="0" w:color="808080"/>
              <w:bottom w:val="single" w:sz="4" w:space="0" w:color="808080"/>
            </w:tcBorders>
          </w:tcPr>
          <w:p w14:paraId="7CA3C219" w14:textId="77777777" w:rsidR="007524D1" w:rsidRDefault="007524D1" w:rsidP="00FA0683">
            <w:pPr>
              <w:pStyle w:val="PL"/>
            </w:pPr>
            <w:r>
              <w:t xml:space="preserve">Send an unrecognized envelope </w:t>
            </w:r>
          </w:p>
        </w:tc>
        <w:tc>
          <w:tcPr>
            <w:tcW w:w="2835" w:type="dxa"/>
            <w:tcBorders>
              <w:top w:val="single" w:sz="4" w:space="0" w:color="808080"/>
              <w:bottom w:val="single" w:sz="4" w:space="0" w:color="808080"/>
            </w:tcBorders>
          </w:tcPr>
          <w:p w14:paraId="315A45F3" w14:textId="77777777" w:rsidR="007524D1" w:rsidRDefault="007524D1" w:rsidP="00FA0683">
            <w:pPr>
              <w:pStyle w:val="TAL"/>
            </w:pPr>
          </w:p>
        </w:tc>
        <w:tc>
          <w:tcPr>
            <w:tcW w:w="2410" w:type="dxa"/>
            <w:tcBorders>
              <w:top w:val="single" w:sz="4" w:space="0" w:color="808080"/>
              <w:bottom w:val="single" w:sz="4" w:space="0" w:color="808080"/>
            </w:tcBorders>
          </w:tcPr>
          <w:p w14:paraId="6F3A4155" w14:textId="77777777" w:rsidR="007524D1" w:rsidRDefault="007524D1" w:rsidP="00FA0683">
            <w:pPr>
              <w:pStyle w:val="TAL"/>
            </w:pPr>
          </w:p>
        </w:tc>
      </w:tr>
      <w:tr w:rsidR="007524D1" w14:paraId="2E1F3E23" w14:textId="77777777" w:rsidTr="00FA0683">
        <w:trPr>
          <w:jc w:val="center"/>
        </w:trPr>
        <w:tc>
          <w:tcPr>
            <w:tcW w:w="425" w:type="dxa"/>
            <w:tcBorders>
              <w:top w:val="single" w:sz="4" w:space="0" w:color="808080"/>
              <w:bottom w:val="single" w:sz="4" w:space="0" w:color="808080"/>
            </w:tcBorders>
          </w:tcPr>
          <w:p w14:paraId="1A3D5472" w14:textId="77777777" w:rsidR="007524D1" w:rsidRDefault="007524D1" w:rsidP="00FA0683">
            <w:pPr>
              <w:pStyle w:val="TAC"/>
            </w:pPr>
            <w:r>
              <w:t>1</w:t>
            </w:r>
          </w:p>
        </w:tc>
        <w:tc>
          <w:tcPr>
            <w:tcW w:w="4111" w:type="dxa"/>
            <w:tcBorders>
              <w:top w:val="single" w:sz="4" w:space="0" w:color="808080"/>
              <w:bottom w:val="single" w:sz="4" w:space="0" w:color="808080"/>
            </w:tcBorders>
          </w:tcPr>
          <w:p w14:paraId="3DDD5F66" w14:textId="77777777" w:rsidR="007524D1" w:rsidRDefault="007524D1" w:rsidP="00FA0683">
            <w:pPr>
              <w:pStyle w:val="PL"/>
            </w:pPr>
            <w:r>
              <w:t>Call getTag() method just after triggering of the application.</w:t>
            </w:r>
          </w:p>
        </w:tc>
        <w:tc>
          <w:tcPr>
            <w:tcW w:w="2835" w:type="dxa"/>
            <w:tcBorders>
              <w:top w:val="single" w:sz="4" w:space="0" w:color="808080"/>
              <w:bottom w:val="single" w:sz="4" w:space="0" w:color="808080"/>
            </w:tcBorders>
          </w:tcPr>
          <w:p w14:paraId="70A1988E" w14:textId="77777777" w:rsidR="007524D1" w:rsidRDefault="007524D1" w:rsidP="00FA0683">
            <w:pPr>
              <w:pStyle w:val="TAL"/>
            </w:pPr>
            <w:r>
              <w:t>Returns 0x01</w:t>
            </w:r>
          </w:p>
        </w:tc>
        <w:tc>
          <w:tcPr>
            <w:tcW w:w="2410" w:type="dxa"/>
            <w:tcBorders>
              <w:top w:val="single" w:sz="4" w:space="0" w:color="808080"/>
              <w:bottom w:val="single" w:sz="4" w:space="0" w:color="808080"/>
            </w:tcBorders>
          </w:tcPr>
          <w:p w14:paraId="02666AE3" w14:textId="77777777" w:rsidR="007524D1" w:rsidRDefault="007524D1" w:rsidP="00FA0683">
            <w:pPr>
              <w:pStyle w:val="TAL"/>
            </w:pPr>
          </w:p>
        </w:tc>
      </w:tr>
      <w:tr w:rsidR="007524D1" w14:paraId="5C826647" w14:textId="77777777" w:rsidTr="00FA0683">
        <w:trPr>
          <w:jc w:val="center"/>
        </w:trPr>
        <w:tc>
          <w:tcPr>
            <w:tcW w:w="425" w:type="dxa"/>
            <w:tcBorders>
              <w:top w:val="single" w:sz="4" w:space="0" w:color="808080"/>
              <w:bottom w:val="single" w:sz="4" w:space="0" w:color="808080"/>
            </w:tcBorders>
          </w:tcPr>
          <w:p w14:paraId="7F9F9CFB" w14:textId="77777777" w:rsidR="007524D1" w:rsidRDefault="007524D1" w:rsidP="00FA0683">
            <w:pPr>
              <w:pStyle w:val="TAC"/>
            </w:pPr>
            <w:r>
              <w:t>2</w:t>
            </w:r>
          </w:p>
        </w:tc>
        <w:tc>
          <w:tcPr>
            <w:tcW w:w="4111" w:type="dxa"/>
            <w:tcBorders>
              <w:top w:val="single" w:sz="4" w:space="0" w:color="808080"/>
              <w:bottom w:val="single" w:sz="4" w:space="0" w:color="808080"/>
            </w:tcBorders>
          </w:tcPr>
          <w:p w14:paraId="295638FA" w14:textId="77777777" w:rsidR="007524D1" w:rsidRDefault="007524D1" w:rsidP="00FA0683">
            <w:pPr>
              <w:pStyle w:val="PL"/>
            </w:pPr>
            <w:r>
              <w:t>Call getTag() method after a proactive command.</w:t>
            </w:r>
          </w:p>
        </w:tc>
        <w:tc>
          <w:tcPr>
            <w:tcW w:w="2835" w:type="dxa"/>
            <w:tcBorders>
              <w:top w:val="single" w:sz="4" w:space="0" w:color="808080"/>
              <w:bottom w:val="single" w:sz="4" w:space="0" w:color="808080"/>
            </w:tcBorders>
          </w:tcPr>
          <w:p w14:paraId="6BD4A8F5" w14:textId="77777777" w:rsidR="007524D1" w:rsidRDefault="007524D1" w:rsidP="00FA0683">
            <w:pPr>
              <w:pStyle w:val="TAL"/>
            </w:pPr>
            <w:r>
              <w:t>Returns 0x01</w:t>
            </w:r>
          </w:p>
        </w:tc>
        <w:tc>
          <w:tcPr>
            <w:tcW w:w="2410" w:type="dxa"/>
            <w:tcBorders>
              <w:top w:val="single" w:sz="4" w:space="0" w:color="808080"/>
              <w:bottom w:val="single" w:sz="4" w:space="0" w:color="808080"/>
            </w:tcBorders>
          </w:tcPr>
          <w:p w14:paraId="5862AC8C" w14:textId="77777777" w:rsidR="007524D1" w:rsidRDefault="007524D1" w:rsidP="00FA0683">
            <w:pPr>
              <w:pStyle w:val="TAL"/>
            </w:pPr>
          </w:p>
        </w:tc>
      </w:tr>
    </w:tbl>
    <w:p w14:paraId="119A8F75" w14:textId="77777777" w:rsidR="007524D1" w:rsidRDefault="007524D1" w:rsidP="007524D1"/>
    <w:p w14:paraId="717E30ED" w14:textId="77777777" w:rsidR="007524D1" w:rsidRDefault="007524D1" w:rsidP="007524D1">
      <w:pPr>
        <w:pStyle w:val="Heading4"/>
        <w:keepNext w:val="0"/>
        <w:keepLines w:val="0"/>
      </w:pPr>
      <w:bookmarkStart w:id="137" w:name="_Toc258834011"/>
      <w:bookmarkStart w:id="138" w:name="_Toc51824691"/>
      <w:bookmarkStart w:id="139" w:name="_Toc209085869"/>
      <w:r>
        <w:t>5.2.2.12</w:t>
      </w:r>
      <w:r>
        <w:tab/>
        <w:t>Method compareValue</w:t>
      </w:r>
      <w:bookmarkEnd w:id="137"/>
      <w:bookmarkEnd w:id="138"/>
      <w:bookmarkEnd w:id="139"/>
    </w:p>
    <w:p w14:paraId="1127E17F" w14:textId="77777777" w:rsidR="007524D1" w:rsidRDefault="007524D1" w:rsidP="007524D1">
      <w:r>
        <w:t>Test Area Reference: Api_2_Ueh_Cprv</w:t>
      </w:r>
    </w:p>
    <w:p w14:paraId="4202801B" w14:textId="77777777" w:rsidR="007524D1" w:rsidRDefault="007524D1" w:rsidP="007524D1">
      <w:pPr>
        <w:pStyle w:val="H6"/>
      </w:pPr>
      <w:r>
        <w:t>5.2.2.12.1</w:t>
      </w:r>
      <w:r>
        <w:tab/>
        <w:t>Conformance requirement</w:t>
      </w:r>
    </w:p>
    <w:p w14:paraId="74F963C6" w14:textId="77777777" w:rsidR="007524D1" w:rsidRDefault="007524D1" w:rsidP="007524D1">
      <w:pPr>
        <w:keepNext/>
        <w:keepLines/>
      </w:pPr>
      <w:r>
        <w:t>The method with following header shall be compliant to its definition in the API.</w:t>
      </w:r>
    </w:p>
    <w:p w14:paraId="1E758636" w14:textId="77777777" w:rsidR="007524D1" w:rsidRDefault="007524D1" w:rsidP="007524D1">
      <w:pPr>
        <w:pStyle w:val="PL"/>
      </w:pPr>
      <w:r>
        <w:t>public byte compareValue(short valueOffset,</w:t>
      </w:r>
    </w:p>
    <w:p w14:paraId="1DAA9305" w14:textId="77777777" w:rsidR="007524D1" w:rsidRDefault="007524D1" w:rsidP="007524D1">
      <w:pPr>
        <w:pStyle w:val="PL"/>
      </w:pPr>
      <w:r>
        <w:t xml:space="preserve">                         byte[] compareBuffer,</w:t>
      </w:r>
    </w:p>
    <w:p w14:paraId="33D6F2A5" w14:textId="77777777" w:rsidR="007524D1" w:rsidRDefault="007524D1" w:rsidP="007524D1">
      <w:pPr>
        <w:pStyle w:val="PL"/>
      </w:pPr>
      <w:r>
        <w:t xml:space="preserve">                         short compareOffset,</w:t>
      </w:r>
    </w:p>
    <w:p w14:paraId="582776E3" w14:textId="77777777" w:rsidR="007524D1" w:rsidRDefault="007524D1" w:rsidP="007524D1">
      <w:pPr>
        <w:pStyle w:val="PL"/>
      </w:pPr>
      <w:r>
        <w:t xml:space="preserve">                         short compareLength)</w:t>
      </w:r>
    </w:p>
    <w:p w14:paraId="7D08BF39" w14:textId="77777777" w:rsidR="007524D1" w:rsidRDefault="007524D1" w:rsidP="007524D1">
      <w:pPr>
        <w:pStyle w:val="PL"/>
      </w:pPr>
      <w:r>
        <w:t xml:space="preserve">                  throws java.lang.NullPointerException,</w:t>
      </w:r>
    </w:p>
    <w:p w14:paraId="539CE8F7" w14:textId="77777777" w:rsidR="007524D1" w:rsidRDefault="007524D1" w:rsidP="007524D1">
      <w:pPr>
        <w:pStyle w:val="PL"/>
      </w:pPr>
      <w:r>
        <w:t xml:space="preserve">                         java.lang.ArrayIndexOutOfBoundsException,</w:t>
      </w:r>
    </w:p>
    <w:p w14:paraId="45A21DED" w14:textId="77777777" w:rsidR="007524D1" w:rsidRDefault="007524D1" w:rsidP="007524D1">
      <w:pPr>
        <w:pStyle w:val="PL"/>
      </w:pPr>
      <w:r>
        <w:t xml:space="preserve">                         ToolkitException</w:t>
      </w:r>
    </w:p>
    <w:p w14:paraId="7762F0E6" w14:textId="77777777" w:rsidR="007524D1" w:rsidRDefault="007524D1" w:rsidP="007524D1">
      <w:pPr>
        <w:pStyle w:val="PL"/>
      </w:pPr>
    </w:p>
    <w:p w14:paraId="29C0A5A9" w14:textId="77777777" w:rsidR="007524D1" w:rsidRDefault="007524D1" w:rsidP="007524D1">
      <w:pPr>
        <w:pStyle w:val="H6"/>
      </w:pPr>
      <w:r>
        <w:t>5.2.2.12.1.1</w:t>
      </w:r>
      <w:r>
        <w:tab/>
        <w:t>Normal execution</w:t>
      </w:r>
    </w:p>
    <w:p w14:paraId="5EA012D8" w14:textId="77777777" w:rsidR="007524D1" w:rsidRDefault="007524D1" w:rsidP="007524D1">
      <w:r>
        <w:t>Compares the last found TLV element with a buffer:</w:t>
      </w:r>
    </w:p>
    <w:p w14:paraId="3DFFC920" w14:textId="77777777" w:rsidR="007524D1" w:rsidRDefault="007524D1" w:rsidP="007524D1">
      <w:pPr>
        <w:pStyle w:val="B1"/>
      </w:pPr>
      <w:r>
        <w:t>-</w:t>
      </w:r>
      <w:r>
        <w:tab/>
        <w:t>CRRN1: returns 0 if identical.</w:t>
      </w:r>
    </w:p>
    <w:p w14:paraId="18D3B69B" w14:textId="77777777" w:rsidR="007524D1" w:rsidRDefault="007524D1" w:rsidP="007524D1">
      <w:pPr>
        <w:pStyle w:val="B1"/>
      </w:pPr>
      <w:r>
        <w:t>-</w:t>
      </w:r>
      <w:r>
        <w:tab/>
        <w:t>CRRN2: returns -1 if the first miscomparing byte in Comprehension TLV List is less than that in compareBuffer.</w:t>
      </w:r>
    </w:p>
    <w:p w14:paraId="0D1113F4" w14:textId="77777777" w:rsidR="007524D1" w:rsidRDefault="007524D1" w:rsidP="007524D1">
      <w:pPr>
        <w:pStyle w:val="B1"/>
      </w:pPr>
      <w:r>
        <w:t>-</w:t>
      </w:r>
      <w:r>
        <w:tab/>
        <w:t>CRRN3: returns 1 if the first miscomparing byte in Comprehension TLV List is greater than that in compareBuffer.</w:t>
      </w:r>
    </w:p>
    <w:p w14:paraId="63374198" w14:textId="77777777" w:rsidR="007524D1" w:rsidRDefault="007524D1" w:rsidP="007524D1">
      <w:pPr>
        <w:pStyle w:val="H6"/>
      </w:pPr>
      <w:r>
        <w:t>5.2.2.12.1.2</w:t>
      </w:r>
      <w:r>
        <w:tab/>
        <w:t>Parameter errors</w:t>
      </w:r>
    </w:p>
    <w:p w14:paraId="59DC48C5" w14:textId="77777777" w:rsidR="007524D1" w:rsidRDefault="007524D1" w:rsidP="007524D1">
      <w:pPr>
        <w:pStyle w:val="B1"/>
      </w:pPr>
      <w:r>
        <w:t>-</w:t>
      </w:r>
      <w:r>
        <w:tab/>
        <w:t>CRRP1: if compareBuffer is null NullPointerException shall be thrown.</w:t>
      </w:r>
    </w:p>
    <w:p w14:paraId="72E0A4A0" w14:textId="77777777" w:rsidR="007524D1" w:rsidRDefault="007524D1" w:rsidP="007524D1">
      <w:pPr>
        <w:pStyle w:val="B1"/>
      </w:pPr>
      <w:r>
        <w:t>-</w:t>
      </w:r>
      <w:r>
        <w:tab/>
        <w:t>CRRP2: if compareOffset or compareLength or both would cause access outside array bounds, or if compareLength is negative ArrayIndexOutOfBoundsException shall be thrown.</w:t>
      </w:r>
    </w:p>
    <w:p w14:paraId="2F188004" w14:textId="77777777" w:rsidR="007524D1" w:rsidRDefault="007524D1" w:rsidP="007524D1">
      <w:pPr>
        <w:pStyle w:val="B1"/>
      </w:pPr>
      <w:r>
        <w:t>-</w:t>
      </w:r>
      <w:r>
        <w:tab/>
        <w:t>CRRP3: if valueOffset, dstLength or both are out of the current TLV an instance of ToolkitException shall be thrown. The reason code shall be ToolkitException.OUT_OF_TLV_BOUNDARIES.</w:t>
      </w:r>
    </w:p>
    <w:p w14:paraId="59F3F6E3" w14:textId="77777777" w:rsidR="007524D1" w:rsidRDefault="007524D1" w:rsidP="007524D1">
      <w:pPr>
        <w:pStyle w:val="H6"/>
      </w:pPr>
      <w:r>
        <w:t>5.2.2.12.1.3</w:t>
      </w:r>
      <w:r>
        <w:tab/>
        <w:t>Context errors</w:t>
      </w:r>
    </w:p>
    <w:p w14:paraId="7F534FB5" w14:textId="77777777" w:rsidR="007524D1" w:rsidRDefault="007524D1" w:rsidP="007524D1">
      <w:pPr>
        <w:pStyle w:val="B1"/>
      </w:pPr>
      <w:r>
        <w:t>-</w:t>
      </w:r>
      <w:r>
        <w:tab/>
        <w:t>CRRC1: if the handler is busy an instance of ToolkitException shall be thrown. The reason code shall be ToolkitException.HANDLER_NOT_AVAILABLE.</w:t>
      </w:r>
    </w:p>
    <w:p w14:paraId="3A25CC83" w14:textId="77777777" w:rsidR="007524D1" w:rsidRDefault="007524D1" w:rsidP="007524D1">
      <w:pPr>
        <w:pStyle w:val="B1"/>
      </w:pPr>
      <w:r>
        <w:t>-</w:t>
      </w:r>
      <w:r>
        <w:tab/>
        <w:t>CRRC2: in case of unavailable TLV element an instance of ToolkitException shall be thrown. The reason code shall be ToolkitException.UNAVAILABLE_ELEMENT.</w:t>
      </w:r>
    </w:p>
    <w:p w14:paraId="57239DDF" w14:textId="77777777" w:rsidR="007524D1" w:rsidRDefault="007524D1" w:rsidP="007524D1">
      <w:pPr>
        <w:pStyle w:val="H6"/>
      </w:pPr>
      <w:r>
        <w:lastRenderedPageBreak/>
        <w:t>5.2.2.12.2</w:t>
      </w:r>
      <w:r>
        <w:tab/>
        <w:t>Test area files</w:t>
      </w:r>
    </w:p>
    <w:p w14:paraId="0C6C5D84" w14:textId="77777777" w:rsidR="007524D1" w:rsidRDefault="007524D1" w:rsidP="007524D1">
      <w:r>
        <w:t>Specific triggering: Unrecognized Envelope</w:t>
      </w:r>
    </w:p>
    <w:p w14:paraId="344C3AD7" w14:textId="77777777" w:rsidR="007524D1" w:rsidRDefault="007524D1" w:rsidP="007524D1">
      <w:pPr>
        <w:pStyle w:val="EX"/>
      </w:pPr>
      <w:r>
        <w:t>Test Source:</w:t>
      </w:r>
      <w:r>
        <w:tab/>
        <w:t>Test_Api_2_Ueh_Cprv.java</w:t>
      </w:r>
    </w:p>
    <w:p w14:paraId="6B7A122F" w14:textId="77777777" w:rsidR="007524D1" w:rsidRDefault="007524D1" w:rsidP="007524D1">
      <w:pPr>
        <w:pStyle w:val="EX"/>
      </w:pPr>
      <w:r>
        <w:t>Test Applet:</w:t>
      </w:r>
      <w:r>
        <w:tab/>
        <w:t>Api_2_Ueh_Cprv_1.java</w:t>
      </w:r>
    </w:p>
    <w:p w14:paraId="45188B3C" w14:textId="77777777" w:rsidR="007524D1" w:rsidRDefault="007524D1" w:rsidP="007524D1">
      <w:pPr>
        <w:pStyle w:val="EX"/>
      </w:pPr>
      <w:r>
        <w:t>Cap File:</w:t>
      </w:r>
      <w:r>
        <w:tab/>
        <w:t>Api_2_Ueh_Cprv.cap</w:t>
      </w:r>
    </w:p>
    <w:p w14:paraId="59A267DE" w14:textId="77777777" w:rsidR="007524D1" w:rsidRDefault="007524D1" w:rsidP="007524D1">
      <w:pPr>
        <w:pStyle w:val="H6"/>
      </w:pPr>
      <w:r>
        <w:t>5.2.2.12.3</w:t>
      </w:r>
      <w:r>
        <w:tab/>
        <w:t>Test coverage</w:t>
      </w:r>
    </w:p>
    <w:p w14:paraId="46779F24"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99"/>
        <w:gridCol w:w="3090"/>
      </w:tblGrid>
      <w:tr w:rsidR="007524D1" w14:paraId="011A1DCC" w14:textId="77777777" w:rsidTr="00FA0683">
        <w:trPr>
          <w:jc w:val="center"/>
        </w:trPr>
        <w:tc>
          <w:tcPr>
            <w:tcW w:w="1299" w:type="dxa"/>
          </w:tcPr>
          <w:p w14:paraId="76210CB4" w14:textId="77777777" w:rsidR="007524D1" w:rsidRDefault="007524D1" w:rsidP="00FA0683">
            <w:pPr>
              <w:pStyle w:val="TAH"/>
              <w:keepNext w:val="0"/>
              <w:keepLines w:val="0"/>
            </w:pPr>
            <w:r>
              <w:t>CRR number</w:t>
            </w:r>
          </w:p>
        </w:tc>
        <w:tc>
          <w:tcPr>
            <w:tcW w:w="3090" w:type="dxa"/>
          </w:tcPr>
          <w:p w14:paraId="6CF1536B" w14:textId="77777777" w:rsidR="007524D1" w:rsidRDefault="007524D1" w:rsidP="00FA0683">
            <w:pPr>
              <w:pStyle w:val="TAH"/>
              <w:keepNext w:val="0"/>
              <w:keepLines w:val="0"/>
            </w:pPr>
            <w:r>
              <w:t>Test case number</w:t>
            </w:r>
          </w:p>
        </w:tc>
      </w:tr>
      <w:tr w:rsidR="007524D1" w14:paraId="1E7207DA" w14:textId="77777777" w:rsidTr="00FA0683">
        <w:trPr>
          <w:jc w:val="center"/>
        </w:trPr>
        <w:tc>
          <w:tcPr>
            <w:tcW w:w="1299" w:type="dxa"/>
          </w:tcPr>
          <w:p w14:paraId="61F5BA34" w14:textId="77777777" w:rsidR="007524D1" w:rsidRDefault="007524D1" w:rsidP="00FA0683">
            <w:pPr>
              <w:pStyle w:val="TAC"/>
              <w:keepNext w:val="0"/>
              <w:keepLines w:val="0"/>
              <w:rPr>
                <w:lang w:val="nl-NL"/>
              </w:rPr>
            </w:pPr>
            <w:r>
              <w:rPr>
                <w:lang w:val="nl-NL"/>
              </w:rPr>
              <w:t>N1</w:t>
            </w:r>
          </w:p>
        </w:tc>
        <w:tc>
          <w:tcPr>
            <w:tcW w:w="3090" w:type="dxa"/>
          </w:tcPr>
          <w:p w14:paraId="2AF54558" w14:textId="77777777" w:rsidR="007524D1" w:rsidRDefault="007524D1" w:rsidP="00FA0683">
            <w:pPr>
              <w:pStyle w:val="TAC"/>
              <w:keepNext w:val="0"/>
              <w:keepLines w:val="0"/>
              <w:rPr>
                <w:lang w:val="nl-NL"/>
              </w:rPr>
            </w:pPr>
            <w:r>
              <w:rPr>
                <w:lang w:val="nl-NL"/>
              </w:rPr>
              <w:t>12, 15</w:t>
            </w:r>
          </w:p>
        </w:tc>
      </w:tr>
      <w:tr w:rsidR="007524D1" w14:paraId="1D8B3658" w14:textId="77777777" w:rsidTr="00FA0683">
        <w:trPr>
          <w:jc w:val="center"/>
        </w:trPr>
        <w:tc>
          <w:tcPr>
            <w:tcW w:w="1299" w:type="dxa"/>
          </w:tcPr>
          <w:p w14:paraId="17A40998" w14:textId="77777777" w:rsidR="007524D1" w:rsidRDefault="007524D1" w:rsidP="00FA0683">
            <w:pPr>
              <w:pStyle w:val="TAC"/>
              <w:keepNext w:val="0"/>
              <w:keepLines w:val="0"/>
              <w:rPr>
                <w:lang w:val="nl-NL"/>
              </w:rPr>
            </w:pPr>
            <w:r>
              <w:rPr>
                <w:lang w:val="nl-NL"/>
              </w:rPr>
              <w:t>N2</w:t>
            </w:r>
          </w:p>
        </w:tc>
        <w:tc>
          <w:tcPr>
            <w:tcW w:w="3090" w:type="dxa"/>
          </w:tcPr>
          <w:p w14:paraId="0B10C611" w14:textId="77777777" w:rsidR="007524D1" w:rsidRDefault="007524D1" w:rsidP="00FA0683">
            <w:pPr>
              <w:pStyle w:val="TAC"/>
              <w:keepNext w:val="0"/>
              <w:keepLines w:val="0"/>
              <w:rPr>
                <w:lang w:val="nl-NL"/>
              </w:rPr>
            </w:pPr>
            <w:r>
              <w:rPr>
                <w:lang w:val="nl-NL"/>
              </w:rPr>
              <w:t>13, 16, 18</w:t>
            </w:r>
          </w:p>
        </w:tc>
      </w:tr>
      <w:tr w:rsidR="007524D1" w14:paraId="18C8EF63" w14:textId="77777777" w:rsidTr="00FA0683">
        <w:trPr>
          <w:jc w:val="center"/>
        </w:trPr>
        <w:tc>
          <w:tcPr>
            <w:tcW w:w="1299" w:type="dxa"/>
          </w:tcPr>
          <w:p w14:paraId="00B0A258" w14:textId="77777777" w:rsidR="007524D1" w:rsidRDefault="007524D1" w:rsidP="00FA0683">
            <w:pPr>
              <w:pStyle w:val="TAC"/>
              <w:keepNext w:val="0"/>
              <w:keepLines w:val="0"/>
              <w:rPr>
                <w:lang w:val="nl-NL"/>
              </w:rPr>
            </w:pPr>
            <w:r>
              <w:rPr>
                <w:lang w:val="nl-NL"/>
              </w:rPr>
              <w:t>N3</w:t>
            </w:r>
          </w:p>
        </w:tc>
        <w:tc>
          <w:tcPr>
            <w:tcW w:w="3090" w:type="dxa"/>
          </w:tcPr>
          <w:p w14:paraId="1350AB51" w14:textId="77777777" w:rsidR="007524D1" w:rsidRDefault="007524D1" w:rsidP="00FA0683">
            <w:pPr>
              <w:pStyle w:val="TAC"/>
              <w:keepNext w:val="0"/>
              <w:keepLines w:val="0"/>
              <w:rPr>
                <w:lang w:val="nl-NL"/>
              </w:rPr>
            </w:pPr>
            <w:r>
              <w:rPr>
                <w:lang w:val="nl-NL"/>
              </w:rPr>
              <w:t>14, 17</w:t>
            </w:r>
          </w:p>
        </w:tc>
      </w:tr>
      <w:tr w:rsidR="007524D1" w14:paraId="53E4BDB9" w14:textId="77777777" w:rsidTr="00FA0683">
        <w:trPr>
          <w:jc w:val="center"/>
        </w:trPr>
        <w:tc>
          <w:tcPr>
            <w:tcW w:w="1299" w:type="dxa"/>
          </w:tcPr>
          <w:p w14:paraId="6F946757" w14:textId="77777777" w:rsidR="007524D1" w:rsidRDefault="007524D1" w:rsidP="00FA0683">
            <w:pPr>
              <w:pStyle w:val="TAC"/>
              <w:keepNext w:val="0"/>
              <w:keepLines w:val="0"/>
              <w:rPr>
                <w:lang w:val="nl-NL"/>
              </w:rPr>
            </w:pPr>
            <w:r>
              <w:rPr>
                <w:lang w:val="nl-NL"/>
              </w:rPr>
              <w:t>P1</w:t>
            </w:r>
          </w:p>
        </w:tc>
        <w:tc>
          <w:tcPr>
            <w:tcW w:w="3090" w:type="dxa"/>
          </w:tcPr>
          <w:p w14:paraId="2B4D69E8" w14:textId="77777777" w:rsidR="007524D1" w:rsidRDefault="007524D1" w:rsidP="00FA0683">
            <w:pPr>
              <w:pStyle w:val="TAC"/>
              <w:keepNext w:val="0"/>
              <w:keepLines w:val="0"/>
            </w:pPr>
            <w:r>
              <w:t>1</w:t>
            </w:r>
          </w:p>
        </w:tc>
      </w:tr>
      <w:tr w:rsidR="007524D1" w14:paraId="0B2BB49C" w14:textId="77777777" w:rsidTr="00FA0683">
        <w:trPr>
          <w:jc w:val="center"/>
        </w:trPr>
        <w:tc>
          <w:tcPr>
            <w:tcW w:w="1299" w:type="dxa"/>
          </w:tcPr>
          <w:p w14:paraId="094F5740" w14:textId="77777777" w:rsidR="007524D1" w:rsidRDefault="007524D1" w:rsidP="00FA0683">
            <w:pPr>
              <w:pStyle w:val="TAC"/>
              <w:keepNext w:val="0"/>
              <w:keepLines w:val="0"/>
            </w:pPr>
            <w:r>
              <w:t>P2</w:t>
            </w:r>
          </w:p>
        </w:tc>
        <w:tc>
          <w:tcPr>
            <w:tcW w:w="3090" w:type="dxa"/>
          </w:tcPr>
          <w:p w14:paraId="43D2DB16" w14:textId="77777777" w:rsidR="007524D1" w:rsidRDefault="007524D1" w:rsidP="00FA0683">
            <w:pPr>
              <w:pStyle w:val="TAC"/>
              <w:keepNext w:val="0"/>
              <w:keepLines w:val="0"/>
            </w:pPr>
            <w:r>
              <w:t>2, 3, 4, 5, 6</w:t>
            </w:r>
          </w:p>
        </w:tc>
      </w:tr>
      <w:tr w:rsidR="007524D1" w14:paraId="30F83B27" w14:textId="77777777" w:rsidTr="00FA0683">
        <w:trPr>
          <w:jc w:val="center"/>
        </w:trPr>
        <w:tc>
          <w:tcPr>
            <w:tcW w:w="1299" w:type="dxa"/>
          </w:tcPr>
          <w:p w14:paraId="26BC8171" w14:textId="77777777" w:rsidR="007524D1" w:rsidRDefault="007524D1" w:rsidP="00FA0683">
            <w:pPr>
              <w:pStyle w:val="TAC"/>
              <w:keepNext w:val="0"/>
              <w:keepLines w:val="0"/>
            </w:pPr>
            <w:r>
              <w:t>P3</w:t>
            </w:r>
          </w:p>
        </w:tc>
        <w:tc>
          <w:tcPr>
            <w:tcW w:w="3090" w:type="dxa"/>
          </w:tcPr>
          <w:p w14:paraId="28BE8B71" w14:textId="77777777" w:rsidR="007524D1" w:rsidRDefault="007524D1" w:rsidP="00FA0683">
            <w:pPr>
              <w:pStyle w:val="TAC"/>
              <w:keepNext w:val="0"/>
              <w:keepLines w:val="0"/>
            </w:pPr>
            <w:r>
              <w:t>7, 8, 9, 10</w:t>
            </w:r>
          </w:p>
        </w:tc>
      </w:tr>
      <w:tr w:rsidR="007524D1" w14:paraId="036F8096" w14:textId="77777777" w:rsidTr="00FA0683">
        <w:trPr>
          <w:jc w:val="center"/>
        </w:trPr>
        <w:tc>
          <w:tcPr>
            <w:tcW w:w="1299" w:type="dxa"/>
          </w:tcPr>
          <w:p w14:paraId="3E021D7C" w14:textId="77777777" w:rsidR="007524D1" w:rsidRDefault="007524D1" w:rsidP="00FA0683">
            <w:pPr>
              <w:pStyle w:val="TAC"/>
              <w:keepNext w:val="0"/>
              <w:keepLines w:val="0"/>
            </w:pPr>
            <w:r>
              <w:t>C1</w:t>
            </w:r>
          </w:p>
        </w:tc>
        <w:tc>
          <w:tcPr>
            <w:tcW w:w="3090" w:type="dxa"/>
          </w:tcPr>
          <w:p w14:paraId="72320179" w14:textId="77777777" w:rsidR="007524D1" w:rsidRDefault="007524D1" w:rsidP="00FA0683">
            <w:pPr>
              <w:pStyle w:val="TAC"/>
              <w:keepNext w:val="0"/>
              <w:keepLines w:val="0"/>
            </w:pPr>
            <w:r>
              <w:t>Does not apply for USATEnvelopeHandler</w:t>
            </w:r>
          </w:p>
        </w:tc>
      </w:tr>
      <w:tr w:rsidR="007524D1" w14:paraId="58B48709" w14:textId="77777777" w:rsidTr="00FA0683">
        <w:trPr>
          <w:jc w:val="center"/>
        </w:trPr>
        <w:tc>
          <w:tcPr>
            <w:tcW w:w="1299" w:type="dxa"/>
          </w:tcPr>
          <w:p w14:paraId="67A4B742" w14:textId="77777777" w:rsidR="007524D1" w:rsidRDefault="007524D1" w:rsidP="00FA0683">
            <w:pPr>
              <w:pStyle w:val="TAC"/>
              <w:keepNext w:val="0"/>
              <w:keepLines w:val="0"/>
            </w:pPr>
            <w:r>
              <w:t>C2</w:t>
            </w:r>
          </w:p>
        </w:tc>
        <w:tc>
          <w:tcPr>
            <w:tcW w:w="3090" w:type="dxa"/>
          </w:tcPr>
          <w:p w14:paraId="351744BB" w14:textId="77777777" w:rsidR="007524D1" w:rsidRDefault="007524D1" w:rsidP="00FA0683">
            <w:pPr>
              <w:pStyle w:val="TAC"/>
              <w:keepNext w:val="0"/>
              <w:keepLines w:val="0"/>
            </w:pPr>
            <w:r>
              <w:t>11</w:t>
            </w:r>
          </w:p>
        </w:tc>
      </w:tr>
    </w:tbl>
    <w:p w14:paraId="20AD3A97" w14:textId="77777777" w:rsidR="007524D1" w:rsidRDefault="007524D1" w:rsidP="007524D1"/>
    <w:p w14:paraId="30AD6FEC" w14:textId="77777777" w:rsidR="007524D1" w:rsidRDefault="007524D1" w:rsidP="007524D1">
      <w:pPr>
        <w:pStyle w:val="H6"/>
      </w:pPr>
      <w:r>
        <w:t>5.2.2.12.4</w:t>
      </w:r>
      <w:r>
        <w:tab/>
        <w:t>Test procedure</w:t>
      </w:r>
    </w:p>
    <w:p w14:paraId="08AB8C00"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5"/>
        <w:gridCol w:w="4111"/>
        <w:gridCol w:w="2835"/>
        <w:gridCol w:w="2410"/>
      </w:tblGrid>
      <w:tr w:rsidR="007524D1" w14:paraId="40702A51" w14:textId="77777777" w:rsidTr="00FA0683">
        <w:trPr>
          <w:tblHeader/>
          <w:jc w:val="center"/>
        </w:trPr>
        <w:tc>
          <w:tcPr>
            <w:tcW w:w="425" w:type="dxa"/>
          </w:tcPr>
          <w:p w14:paraId="3826989E" w14:textId="77777777" w:rsidR="007524D1" w:rsidRDefault="007524D1" w:rsidP="00FA0683">
            <w:pPr>
              <w:pStyle w:val="TAH"/>
              <w:keepNext w:val="0"/>
              <w:keepLines w:val="0"/>
            </w:pPr>
            <w:r>
              <w:t>Id</w:t>
            </w:r>
          </w:p>
        </w:tc>
        <w:tc>
          <w:tcPr>
            <w:tcW w:w="4111" w:type="dxa"/>
          </w:tcPr>
          <w:p w14:paraId="3BB9BD37" w14:textId="77777777" w:rsidR="007524D1" w:rsidRDefault="007524D1" w:rsidP="00FA0683">
            <w:pPr>
              <w:pStyle w:val="TAH"/>
              <w:keepNext w:val="0"/>
              <w:keepLines w:val="0"/>
            </w:pPr>
            <w:r>
              <w:t>Description</w:t>
            </w:r>
          </w:p>
        </w:tc>
        <w:tc>
          <w:tcPr>
            <w:tcW w:w="2835" w:type="dxa"/>
          </w:tcPr>
          <w:p w14:paraId="5F9CBC52" w14:textId="77777777" w:rsidR="007524D1" w:rsidRDefault="007524D1" w:rsidP="00FA0683">
            <w:pPr>
              <w:pStyle w:val="TAH"/>
              <w:keepNext w:val="0"/>
              <w:keepLines w:val="0"/>
            </w:pPr>
            <w:r>
              <w:t>API/(U)SAT Framework Expectation</w:t>
            </w:r>
          </w:p>
        </w:tc>
        <w:tc>
          <w:tcPr>
            <w:tcW w:w="2410" w:type="dxa"/>
          </w:tcPr>
          <w:p w14:paraId="1AF191B9" w14:textId="77777777" w:rsidR="007524D1" w:rsidRDefault="007524D1" w:rsidP="00FA0683">
            <w:pPr>
              <w:pStyle w:val="TAH"/>
              <w:keepNext w:val="0"/>
              <w:keepLines w:val="0"/>
            </w:pPr>
            <w:r>
              <w:t>APDU Expectation</w:t>
            </w:r>
          </w:p>
        </w:tc>
      </w:tr>
      <w:tr w:rsidR="007524D1" w14:paraId="04A04540" w14:textId="77777777" w:rsidTr="00FA0683">
        <w:trPr>
          <w:jc w:val="center"/>
        </w:trPr>
        <w:tc>
          <w:tcPr>
            <w:tcW w:w="425" w:type="dxa"/>
            <w:tcBorders>
              <w:bottom w:val="nil"/>
            </w:tcBorders>
          </w:tcPr>
          <w:p w14:paraId="2A14438A" w14:textId="77777777" w:rsidR="007524D1" w:rsidRDefault="007524D1" w:rsidP="00FA0683">
            <w:pPr>
              <w:pStyle w:val="TAC"/>
              <w:keepNext w:val="0"/>
              <w:keepLines w:val="0"/>
            </w:pPr>
            <w:r>
              <w:t>1</w:t>
            </w:r>
          </w:p>
        </w:tc>
        <w:tc>
          <w:tcPr>
            <w:tcW w:w="4111" w:type="dxa"/>
            <w:tcBorders>
              <w:bottom w:val="nil"/>
            </w:tcBorders>
          </w:tcPr>
          <w:p w14:paraId="666FBE00" w14:textId="77777777" w:rsidR="007524D1" w:rsidRDefault="007524D1" w:rsidP="00FA0683">
            <w:pPr>
              <w:pStyle w:val="TAH"/>
              <w:keepNext w:val="0"/>
              <w:keepLines w:val="0"/>
            </w:pPr>
            <w:r>
              <w:t>Search TLV 02h</w:t>
            </w:r>
          </w:p>
        </w:tc>
        <w:tc>
          <w:tcPr>
            <w:tcW w:w="2835" w:type="dxa"/>
            <w:tcBorders>
              <w:bottom w:val="nil"/>
            </w:tcBorders>
          </w:tcPr>
          <w:p w14:paraId="67D90108" w14:textId="77777777" w:rsidR="007524D1" w:rsidRDefault="007524D1" w:rsidP="00FA0683">
            <w:pPr>
              <w:pStyle w:val="TAL"/>
              <w:keepNext w:val="0"/>
              <w:keepLines w:val="0"/>
            </w:pPr>
          </w:p>
        </w:tc>
        <w:tc>
          <w:tcPr>
            <w:tcW w:w="2410" w:type="dxa"/>
            <w:tcBorders>
              <w:bottom w:val="nil"/>
            </w:tcBorders>
          </w:tcPr>
          <w:p w14:paraId="0B09737D" w14:textId="77777777" w:rsidR="007524D1" w:rsidRDefault="007524D1" w:rsidP="00FA0683">
            <w:pPr>
              <w:pStyle w:val="TAL"/>
              <w:keepNext w:val="0"/>
              <w:keepLines w:val="0"/>
            </w:pPr>
          </w:p>
        </w:tc>
      </w:tr>
      <w:tr w:rsidR="007524D1" w14:paraId="3DCD9B14" w14:textId="77777777" w:rsidTr="00FA0683">
        <w:trPr>
          <w:jc w:val="center"/>
        </w:trPr>
        <w:tc>
          <w:tcPr>
            <w:tcW w:w="425" w:type="dxa"/>
            <w:tcBorders>
              <w:top w:val="single" w:sz="4" w:space="0" w:color="808080"/>
            </w:tcBorders>
          </w:tcPr>
          <w:p w14:paraId="138D5CA1" w14:textId="77777777" w:rsidR="007524D1" w:rsidRDefault="007524D1" w:rsidP="00FA0683">
            <w:pPr>
              <w:pStyle w:val="TAC"/>
              <w:keepNext w:val="0"/>
              <w:keepLines w:val="0"/>
            </w:pPr>
          </w:p>
        </w:tc>
        <w:tc>
          <w:tcPr>
            <w:tcW w:w="4111" w:type="dxa"/>
            <w:tcBorders>
              <w:top w:val="single" w:sz="4" w:space="0" w:color="808080"/>
            </w:tcBorders>
          </w:tcPr>
          <w:p w14:paraId="31273EB1" w14:textId="77777777" w:rsidR="007524D1" w:rsidRDefault="007524D1" w:rsidP="00FA0683">
            <w:pPr>
              <w:pStyle w:val="PL"/>
            </w:pPr>
            <w:r>
              <w:t>compareValue() with a null compareBuffer</w:t>
            </w:r>
          </w:p>
          <w:p w14:paraId="499CDA9A" w14:textId="77777777" w:rsidR="007524D1" w:rsidRDefault="007524D1" w:rsidP="00FA0683">
            <w:pPr>
              <w:pStyle w:val="PL"/>
            </w:pPr>
          </w:p>
        </w:tc>
        <w:tc>
          <w:tcPr>
            <w:tcW w:w="2835" w:type="dxa"/>
            <w:tcBorders>
              <w:top w:val="single" w:sz="4" w:space="0" w:color="808080"/>
            </w:tcBorders>
          </w:tcPr>
          <w:p w14:paraId="217B18AB" w14:textId="77777777" w:rsidR="007524D1" w:rsidRDefault="007524D1" w:rsidP="00FA0683">
            <w:pPr>
              <w:pStyle w:val="TAL"/>
              <w:keepNext w:val="0"/>
              <w:keepLines w:val="0"/>
            </w:pPr>
            <w:r>
              <w:t>NullPointerException is thrown</w:t>
            </w:r>
          </w:p>
        </w:tc>
        <w:tc>
          <w:tcPr>
            <w:tcW w:w="2410" w:type="dxa"/>
            <w:tcBorders>
              <w:top w:val="single" w:sz="4" w:space="0" w:color="808080"/>
            </w:tcBorders>
          </w:tcPr>
          <w:p w14:paraId="0A6E1FFB" w14:textId="77777777" w:rsidR="007524D1" w:rsidRDefault="007524D1" w:rsidP="00FA0683">
            <w:pPr>
              <w:pStyle w:val="TAL"/>
              <w:keepNext w:val="0"/>
              <w:keepLines w:val="0"/>
            </w:pPr>
          </w:p>
        </w:tc>
      </w:tr>
      <w:tr w:rsidR="007524D1" w14:paraId="5287A433" w14:textId="77777777" w:rsidTr="00FA0683">
        <w:trPr>
          <w:jc w:val="center"/>
        </w:trPr>
        <w:tc>
          <w:tcPr>
            <w:tcW w:w="425" w:type="dxa"/>
            <w:tcBorders>
              <w:bottom w:val="nil"/>
            </w:tcBorders>
          </w:tcPr>
          <w:p w14:paraId="13C31F44" w14:textId="77777777" w:rsidR="007524D1" w:rsidRDefault="007524D1" w:rsidP="00FA0683">
            <w:pPr>
              <w:pStyle w:val="TAC"/>
              <w:keepNext w:val="0"/>
              <w:keepLines w:val="0"/>
            </w:pPr>
            <w:r>
              <w:t>2</w:t>
            </w:r>
          </w:p>
        </w:tc>
        <w:tc>
          <w:tcPr>
            <w:tcW w:w="4111" w:type="dxa"/>
            <w:tcBorders>
              <w:bottom w:val="nil"/>
            </w:tcBorders>
          </w:tcPr>
          <w:p w14:paraId="3F9334BE" w14:textId="77777777" w:rsidR="007524D1" w:rsidRDefault="007524D1" w:rsidP="00FA0683">
            <w:pPr>
              <w:pStyle w:val="TAH"/>
              <w:keepNext w:val="0"/>
              <w:keepLines w:val="0"/>
            </w:pPr>
            <w:r>
              <w:t>Search TLV 0Bh</w:t>
            </w:r>
          </w:p>
        </w:tc>
        <w:tc>
          <w:tcPr>
            <w:tcW w:w="2835" w:type="dxa"/>
            <w:tcBorders>
              <w:bottom w:val="nil"/>
            </w:tcBorders>
          </w:tcPr>
          <w:p w14:paraId="0D5B29FA" w14:textId="77777777" w:rsidR="007524D1" w:rsidRDefault="007524D1" w:rsidP="00FA0683">
            <w:pPr>
              <w:pStyle w:val="TAL"/>
              <w:keepNext w:val="0"/>
              <w:keepLines w:val="0"/>
            </w:pPr>
          </w:p>
        </w:tc>
        <w:tc>
          <w:tcPr>
            <w:tcW w:w="2410" w:type="dxa"/>
            <w:tcBorders>
              <w:bottom w:val="nil"/>
            </w:tcBorders>
          </w:tcPr>
          <w:p w14:paraId="7D662433" w14:textId="77777777" w:rsidR="007524D1" w:rsidRDefault="007524D1" w:rsidP="00FA0683">
            <w:pPr>
              <w:pStyle w:val="TAL"/>
              <w:keepNext w:val="0"/>
              <w:keepLines w:val="0"/>
            </w:pPr>
          </w:p>
        </w:tc>
      </w:tr>
      <w:tr w:rsidR="007524D1" w14:paraId="66779BAB" w14:textId="77777777" w:rsidTr="00FA0683">
        <w:trPr>
          <w:jc w:val="center"/>
        </w:trPr>
        <w:tc>
          <w:tcPr>
            <w:tcW w:w="425" w:type="dxa"/>
            <w:tcBorders>
              <w:top w:val="single" w:sz="4" w:space="0" w:color="808080"/>
              <w:bottom w:val="nil"/>
            </w:tcBorders>
          </w:tcPr>
          <w:p w14:paraId="38B3131E" w14:textId="77777777" w:rsidR="007524D1" w:rsidRDefault="007524D1" w:rsidP="00FA0683">
            <w:pPr>
              <w:pStyle w:val="TAC"/>
              <w:keepNext w:val="0"/>
              <w:keepLines w:val="0"/>
            </w:pPr>
          </w:p>
        </w:tc>
        <w:tc>
          <w:tcPr>
            <w:tcW w:w="4111" w:type="dxa"/>
            <w:tcBorders>
              <w:top w:val="single" w:sz="4" w:space="0" w:color="808080"/>
              <w:bottom w:val="nil"/>
            </w:tcBorders>
          </w:tcPr>
          <w:p w14:paraId="48F13087" w14:textId="77777777" w:rsidR="007524D1" w:rsidRDefault="007524D1" w:rsidP="00FA0683">
            <w:pPr>
              <w:pStyle w:val="TAH"/>
              <w:keepNext w:val="0"/>
              <w:keepLines w:val="0"/>
            </w:pPr>
            <w:r>
              <w:t xml:space="preserve">compareOffset </w:t>
            </w:r>
            <w:r>
              <w:sym w:font="Symbol" w:char="F0B3"/>
            </w:r>
            <w:r>
              <w:t xml:space="preserve"> compareBuffer.length</w:t>
            </w:r>
          </w:p>
          <w:p w14:paraId="67DF8195" w14:textId="77777777" w:rsidR="007524D1" w:rsidRDefault="007524D1" w:rsidP="00FA0683">
            <w:pPr>
              <w:pStyle w:val="PL"/>
            </w:pPr>
            <w:r>
              <w:t>compareValue()</w:t>
            </w:r>
          </w:p>
          <w:p w14:paraId="047B2978" w14:textId="77777777" w:rsidR="007524D1" w:rsidRDefault="007524D1" w:rsidP="00FA0683">
            <w:pPr>
              <w:pStyle w:val="PL"/>
            </w:pPr>
            <w:r>
              <w:t>compareBuffer.length = 5</w:t>
            </w:r>
          </w:p>
          <w:p w14:paraId="03F28922" w14:textId="77777777" w:rsidR="007524D1" w:rsidRDefault="007524D1" w:rsidP="00FA0683">
            <w:pPr>
              <w:pStyle w:val="PL"/>
            </w:pPr>
            <w:r>
              <w:t>compareOffset = 5</w:t>
            </w:r>
          </w:p>
          <w:p w14:paraId="0A839B19" w14:textId="77777777" w:rsidR="007524D1" w:rsidRDefault="007524D1" w:rsidP="00FA0683">
            <w:pPr>
              <w:pStyle w:val="PL"/>
            </w:pPr>
            <w:r>
              <w:t>compareLength = 1</w:t>
            </w:r>
          </w:p>
        </w:tc>
        <w:tc>
          <w:tcPr>
            <w:tcW w:w="2835" w:type="dxa"/>
            <w:tcBorders>
              <w:top w:val="single" w:sz="4" w:space="0" w:color="808080"/>
              <w:bottom w:val="nil"/>
            </w:tcBorders>
          </w:tcPr>
          <w:p w14:paraId="75E1B4F8" w14:textId="77777777" w:rsidR="007524D1" w:rsidRDefault="007524D1" w:rsidP="00FA0683">
            <w:pPr>
              <w:pStyle w:val="TAL"/>
              <w:keepNext w:val="0"/>
              <w:keepLines w:val="0"/>
            </w:pPr>
            <w:r>
              <w:t>ArrayIndexOutOfBoundsException is thrown</w:t>
            </w:r>
          </w:p>
        </w:tc>
        <w:tc>
          <w:tcPr>
            <w:tcW w:w="2410" w:type="dxa"/>
            <w:tcBorders>
              <w:top w:val="single" w:sz="4" w:space="0" w:color="808080"/>
              <w:bottom w:val="nil"/>
            </w:tcBorders>
          </w:tcPr>
          <w:p w14:paraId="6EE87258" w14:textId="77777777" w:rsidR="007524D1" w:rsidRDefault="007524D1" w:rsidP="00FA0683">
            <w:pPr>
              <w:pStyle w:val="TAL"/>
              <w:keepNext w:val="0"/>
              <w:keepLines w:val="0"/>
            </w:pPr>
          </w:p>
        </w:tc>
      </w:tr>
      <w:tr w:rsidR="007524D1" w14:paraId="2C7B9B78" w14:textId="77777777" w:rsidTr="00FA0683">
        <w:trPr>
          <w:jc w:val="center"/>
        </w:trPr>
        <w:tc>
          <w:tcPr>
            <w:tcW w:w="425" w:type="dxa"/>
            <w:tcBorders>
              <w:bottom w:val="single" w:sz="4" w:space="0" w:color="auto"/>
            </w:tcBorders>
          </w:tcPr>
          <w:p w14:paraId="159BD926" w14:textId="77777777" w:rsidR="007524D1" w:rsidRDefault="007524D1" w:rsidP="00FA0683">
            <w:pPr>
              <w:pStyle w:val="TAC"/>
            </w:pPr>
            <w:r>
              <w:t>3</w:t>
            </w:r>
          </w:p>
        </w:tc>
        <w:tc>
          <w:tcPr>
            <w:tcW w:w="4111" w:type="dxa"/>
            <w:tcBorders>
              <w:bottom w:val="single" w:sz="4" w:space="0" w:color="auto"/>
            </w:tcBorders>
          </w:tcPr>
          <w:p w14:paraId="16E63B1C" w14:textId="77777777" w:rsidR="007524D1" w:rsidRDefault="007524D1" w:rsidP="00FA0683">
            <w:pPr>
              <w:pStyle w:val="TAH"/>
            </w:pPr>
            <w:r>
              <w:t>compareOffset &lt; 0</w:t>
            </w:r>
          </w:p>
          <w:p w14:paraId="19764C68" w14:textId="77777777" w:rsidR="007524D1" w:rsidRDefault="007524D1" w:rsidP="00FA0683">
            <w:pPr>
              <w:pStyle w:val="PL"/>
              <w:keepNext/>
              <w:keepLines/>
            </w:pPr>
            <w:r>
              <w:t>compareValue()</w:t>
            </w:r>
          </w:p>
          <w:p w14:paraId="6A5E0433" w14:textId="77777777" w:rsidR="007524D1" w:rsidRDefault="007524D1" w:rsidP="00FA0683">
            <w:pPr>
              <w:pStyle w:val="PL"/>
              <w:keepNext/>
              <w:keepLines/>
            </w:pPr>
            <w:r>
              <w:t>compareBuffer.length = 5</w:t>
            </w:r>
          </w:p>
          <w:p w14:paraId="33D4113D" w14:textId="77777777" w:rsidR="007524D1" w:rsidRDefault="007524D1" w:rsidP="00FA0683">
            <w:pPr>
              <w:pStyle w:val="PL"/>
              <w:keepNext/>
              <w:keepLines/>
            </w:pPr>
            <w:r>
              <w:t>compareOffset = -1</w:t>
            </w:r>
          </w:p>
          <w:p w14:paraId="69A61C89" w14:textId="77777777" w:rsidR="007524D1" w:rsidRDefault="007524D1" w:rsidP="00FA0683">
            <w:pPr>
              <w:pStyle w:val="PL"/>
              <w:keepNext/>
              <w:keepLines/>
            </w:pPr>
            <w:r>
              <w:t>compareLength = 1</w:t>
            </w:r>
          </w:p>
        </w:tc>
        <w:tc>
          <w:tcPr>
            <w:tcW w:w="2835" w:type="dxa"/>
            <w:tcBorders>
              <w:bottom w:val="single" w:sz="4" w:space="0" w:color="auto"/>
            </w:tcBorders>
          </w:tcPr>
          <w:p w14:paraId="24A1A9A2" w14:textId="77777777" w:rsidR="007524D1" w:rsidRDefault="007524D1" w:rsidP="00FA0683">
            <w:pPr>
              <w:pStyle w:val="TAL"/>
            </w:pPr>
            <w:r>
              <w:t>ArrayIndexOutOfBoundsException is thrown</w:t>
            </w:r>
          </w:p>
        </w:tc>
        <w:tc>
          <w:tcPr>
            <w:tcW w:w="2410" w:type="dxa"/>
            <w:tcBorders>
              <w:bottom w:val="single" w:sz="4" w:space="0" w:color="auto"/>
            </w:tcBorders>
          </w:tcPr>
          <w:p w14:paraId="68F57AF9" w14:textId="77777777" w:rsidR="007524D1" w:rsidRDefault="007524D1" w:rsidP="00FA0683">
            <w:pPr>
              <w:pStyle w:val="TAL"/>
            </w:pPr>
          </w:p>
        </w:tc>
      </w:tr>
      <w:tr w:rsidR="007524D1" w14:paraId="79A76B8E" w14:textId="77777777" w:rsidTr="00FA0683">
        <w:trPr>
          <w:jc w:val="center"/>
        </w:trPr>
        <w:tc>
          <w:tcPr>
            <w:tcW w:w="425" w:type="dxa"/>
            <w:tcBorders>
              <w:bottom w:val="single" w:sz="4" w:space="0" w:color="auto"/>
            </w:tcBorders>
          </w:tcPr>
          <w:p w14:paraId="1D080B7C" w14:textId="77777777" w:rsidR="007524D1" w:rsidRDefault="007524D1" w:rsidP="00FA0683">
            <w:pPr>
              <w:pStyle w:val="TAC"/>
              <w:keepNext w:val="0"/>
              <w:keepLines w:val="0"/>
            </w:pPr>
            <w:r>
              <w:t>4</w:t>
            </w:r>
          </w:p>
        </w:tc>
        <w:tc>
          <w:tcPr>
            <w:tcW w:w="4111" w:type="dxa"/>
            <w:tcBorders>
              <w:bottom w:val="single" w:sz="4" w:space="0" w:color="auto"/>
            </w:tcBorders>
          </w:tcPr>
          <w:p w14:paraId="58AD530F" w14:textId="77777777" w:rsidR="007524D1" w:rsidRDefault="007524D1" w:rsidP="00FA0683">
            <w:pPr>
              <w:pStyle w:val="TAH"/>
              <w:keepNext w:val="0"/>
              <w:keepLines w:val="0"/>
            </w:pPr>
            <w:r>
              <w:t>compareLength &gt;compareBuffer.length</w:t>
            </w:r>
          </w:p>
          <w:p w14:paraId="0C585D70" w14:textId="77777777" w:rsidR="007524D1" w:rsidRDefault="007524D1" w:rsidP="00FA0683">
            <w:pPr>
              <w:pStyle w:val="PL"/>
            </w:pPr>
            <w:r>
              <w:t>compareValue()</w:t>
            </w:r>
          </w:p>
          <w:p w14:paraId="3505563F" w14:textId="77777777" w:rsidR="007524D1" w:rsidRDefault="007524D1" w:rsidP="00FA0683">
            <w:pPr>
              <w:pStyle w:val="PL"/>
            </w:pPr>
            <w:r>
              <w:t>compareBuffer.length = 5</w:t>
            </w:r>
          </w:p>
          <w:p w14:paraId="28CA9072" w14:textId="77777777" w:rsidR="007524D1" w:rsidRDefault="007524D1" w:rsidP="00FA0683">
            <w:pPr>
              <w:pStyle w:val="PL"/>
            </w:pPr>
            <w:r>
              <w:t>compareOffset = 0</w:t>
            </w:r>
          </w:p>
          <w:p w14:paraId="7E142BEB" w14:textId="77777777" w:rsidR="007524D1" w:rsidRDefault="007524D1" w:rsidP="00FA0683">
            <w:pPr>
              <w:pStyle w:val="PL"/>
            </w:pPr>
            <w:r>
              <w:t>compareLength = 6</w:t>
            </w:r>
          </w:p>
        </w:tc>
        <w:tc>
          <w:tcPr>
            <w:tcW w:w="2835" w:type="dxa"/>
            <w:tcBorders>
              <w:bottom w:val="single" w:sz="4" w:space="0" w:color="auto"/>
            </w:tcBorders>
          </w:tcPr>
          <w:p w14:paraId="66E5D3A6" w14:textId="77777777" w:rsidR="007524D1" w:rsidRDefault="007524D1" w:rsidP="00FA0683">
            <w:pPr>
              <w:pStyle w:val="TAL"/>
              <w:keepNext w:val="0"/>
              <w:keepLines w:val="0"/>
            </w:pPr>
            <w:r>
              <w:t>ArrayIndexOutOfBoundsException is thrown</w:t>
            </w:r>
          </w:p>
        </w:tc>
        <w:tc>
          <w:tcPr>
            <w:tcW w:w="2410" w:type="dxa"/>
            <w:tcBorders>
              <w:bottom w:val="single" w:sz="4" w:space="0" w:color="auto"/>
            </w:tcBorders>
          </w:tcPr>
          <w:p w14:paraId="19F57C1F" w14:textId="77777777" w:rsidR="007524D1" w:rsidRDefault="007524D1" w:rsidP="00FA0683">
            <w:pPr>
              <w:pStyle w:val="TAL"/>
              <w:keepNext w:val="0"/>
              <w:keepLines w:val="0"/>
            </w:pPr>
          </w:p>
        </w:tc>
      </w:tr>
      <w:tr w:rsidR="007524D1" w14:paraId="79BB1925" w14:textId="77777777" w:rsidTr="00FA0683">
        <w:trPr>
          <w:jc w:val="center"/>
        </w:trPr>
        <w:tc>
          <w:tcPr>
            <w:tcW w:w="425" w:type="dxa"/>
            <w:tcBorders>
              <w:bottom w:val="single" w:sz="4" w:space="0" w:color="auto"/>
            </w:tcBorders>
          </w:tcPr>
          <w:p w14:paraId="26D60C91" w14:textId="77777777" w:rsidR="007524D1" w:rsidRDefault="007524D1" w:rsidP="00FA0683">
            <w:pPr>
              <w:pStyle w:val="TAC"/>
              <w:keepNext w:val="0"/>
              <w:keepLines w:val="0"/>
            </w:pPr>
            <w:r>
              <w:t>5</w:t>
            </w:r>
          </w:p>
        </w:tc>
        <w:tc>
          <w:tcPr>
            <w:tcW w:w="4111" w:type="dxa"/>
            <w:tcBorders>
              <w:bottom w:val="single" w:sz="4" w:space="0" w:color="auto"/>
            </w:tcBorders>
          </w:tcPr>
          <w:p w14:paraId="7CACD264" w14:textId="77777777" w:rsidR="007524D1" w:rsidRDefault="007524D1" w:rsidP="00FA0683">
            <w:pPr>
              <w:pStyle w:val="TAH"/>
              <w:keepNext w:val="0"/>
              <w:keepLines w:val="0"/>
            </w:pPr>
            <w:r>
              <w:t>compareOffset + compareLength &gt;compareBuffer.length</w:t>
            </w:r>
          </w:p>
          <w:p w14:paraId="0D103D9E" w14:textId="77777777" w:rsidR="007524D1" w:rsidRDefault="007524D1" w:rsidP="00FA0683">
            <w:pPr>
              <w:pStyle w:val="PL"/>
            </w:pPr>
            <w:r>
              <w:t>compareValue()</w:t>
            </w:r>
          </w:p>
          <w:p w14:paraId="43189078" w14:textId="77777777" w:rsidR="007524D1" w:rsidRDefault="007524D1" w:rsidP="00FA0683">
            <w:pPr>
              <w:pStyle w:val="PL"/>
            </w:pPr>
            <w:r>
              <w:t>compareBuffer.length = 5</w:t>
            </w:r>
          </w:p>
          <w:p w14:paraId="206B1CAB" w14:textId="77777777" w:rsidR="007524D1" w:rsidRDefault="007524D1" w:rsidP="00FA0683">
            <w:pPr>
              <w:pStyle w:val="PL"/>
            </w:pPr>
            <w:r>
              <w:t>compareOffset = 3</w:t>
            </w:r>
          </w:p>
          <w:p w14:paraId="48379421" w14:textId="77777777" w:rsidR="007524D1" w:rsidRDefault="007524D1" w:rsidP="00FA0683">
            <w:pPr>
              <w:pStyle w:val="PL"/>
            </w:pPr>
            <w:r>
              <w:t>compareLength = 3</w:t>
            </w:r>
          </w:p>
        </w:tc>
        <w:tc>
          <w:tcPr>
            <w:tcW w:w="2835" w:type="dxa"/>
            <w:tcBorders>
              <w:bottom w:val="single" w:sz="4" w:space="0" w:color="auto"/>
            </w:tcBorders>
          </w:tcPr>
          <w:p w14:paraId="173A7ED2" w14:textId="77777777" w:rsidR="007524D1" w:rsidRDefault="007524D1" w:rsidP="00FA0683">
            <w:pPr>
              <w:pStyle w:val="TAL"/>
              <w:keepNext w:val="0"/>
              <w:keepLines w:val="0"/>
            </w:pPr>
            <w:r>
              <w:t>ArrayIndexOutOfBoundsException is thrown</w:t>
            </w:r>
          </w:p>
        </w:tc>
        <w:tc>
          <w:tcPr>
            <w:tcW w:w="2410" w:type="dxa"/>
            <w:tcBorders>
              <w:bottom w:val="single" w:sz="4" w:space="0" w:color="auto"/>
            </w:tcBorders>
          </w:tcPr>
          <w:p w14:paraId="3A20070C" w14:textId="77777777" w:rsidR="007524D1" w:rsidRDefault="007524D1" w:rsidP="00FA0683">
            <w:pPr>
              <w:pStyle w:val="TAL"/>
              <w:keepNext w:val="0"/>
              <w:keepLines w:val="0"/>
            </w:pPr>
          </w:p>
        </w:tc>
      </w:tr>
      <w:tr w:rsidR="007524D1" w14:paraId="7D398B4C" w14:textId="77777777" w:rsidTr="00FA0683">
        <w:trPr>
          <w:jc w:val="center"/>
        </w:trPr>
        <w:tc>
          <w:tcPr>
            <w:tcW w:w="425" w:type="dxa"/>
            <w:tcBorders>
              <w:bottom w:val="single" w:sz="4" w:space="0" w:color="auto"/>
            </w:tcBorders>
          </w:tcPr>
          <w:p w14:paraId="19C08CB7" w14:textId="77777777" w:rsidR="007524D1" w:rsidRDefault="007524D1" w:rsidP="00FA0683">
            <w:pPr>
              <w:pStyle w:val="TAC"/>
              <w:keepNext w:val="0"/>
              <w:keepLines w:val="0"/>
            </w:pPr>
            <w:r>
              <w:t>6</w:t>
            </w:r>
          </w:p>
        </w:tc>
        <w:tc>
          <w:tcPr>
            <w:tcW w:w="4111" w:type="dxa"/>
            <w:tcBorders>
              <w:bottom w:val="single" w:sz="4" w:space="0" w:color="auto"/>
            </w:tcBorders>
          </w:tcPr>
          <w:p w14:paraId="0AE30E18" w14:textId="77777777" w:rsidR="007524D1" w:rsidRDefault="007524D1" w:rsidP="00FA0683">
            <w:pPr>
              <w:pStyle w:val="TAH"/>
              <w:keepNext w:val="0"/>
              <w:keepLines w:val="0"/>
            </w:pPr>
            <w:r>
              <w:t>compareLength &lt; 0</w:t>
            </w:r>
          </w:p>
          <w:p w14:paraId="43A05861" w14:textId="77777777" w:rsidR="007524D1" w:rsidRDefault="007524D1" w:rsidP="00FA0683">
            <w:pPr>
              <w:pStyle w:val="PL"/>
            </w:pPr>
            <w:r>
              <w:t>compareValue()</w:t>
            </w:r>
          </w:p>
          <w:p w14:paraId="796B5AC6" w14:textId="77777777" w:rsidR="007524D1" w:rsidRDefault="007524D1" w:rsidP="00FA0683">
            <w:pPr>
              <w:pStyle w:val="PL"/>
            </w:pPr>
            <w:r>
              <w:t>compareBuffer.length = 5</w:t>
            </w:r>
          </w:p>
          <w:p w14:paraId="26866075" w14:textId="77777777" w:rsidR="007524D1" w:rsidRDefault="007524D1" w:rsidP="00FA0683">
            <w:pPr>
              <w:pStyle w:val="PL"/>
            </w:pPr>
            <w:r>
              <w:t>compareOffset = 0</w:t>
            </w:r>
          </w:p>
          <w:p w14:paraId="0C2F2C2B" w14:textId="77777777" w:rsidR="007524D1" w:rsidRDefault="007524D1" w:rsidP="00FA0683">
            <w:pPr>
              <w:pStyle w:val="PL"/>
            </w:pPr>
            <w:r>
              <w:t>compareLength = -1</w:t>
            </w:r>
          </w:p>
        </w:tc>
        <w:tc>
          <w:tcPr>
            <w:tcW w:w="2835" w:type="dxa"/>
            <w:tcBorders>
              <w:bottom w:val="single" w:sz="4" w:space="0" w:color="auto"/>
            </w:tcBorders>
          </w:tcPr>
          <w:p w14:paraId="08BE21ED" w14:textId="77777777" w:rsidR="007524D1" w:rsidRDefault="007524D1" w:rsidP="00FA0683">
            <w:pPr>
              <w:pStyle w:val="TAL"/>
              <w:keepNext w:val="0"/>
              <w:keepLines w:val="0"/>
            </w:pPr>
            <w:r>
              <w:t>ArrayIndexOutOfBoundsException is thrown</w:t>
            </w:r>
          </w:p>
        </w:tc>
        <w:tc>
          <w:tcPr>
            <w:tcW w:w="2410" w:type="dxa"/>
            <w:tcBorders>
              <w:bottom w:val="single" w:sz="4" w:space="0" w:color="auto"/>
            </w:tcBorders>
          </w:tcPr>
          <w:p w14:paraId="01282C56" w14:textId="77777777" w:rsidR="007524D1" w:rsidRDefault="007524D1" w:rsidP="00FA0683">
            <w:pPr>
              <w:pStyle w:val="TAL"/>
              <w:keepNext w:val="0"/>
              <w:keepLines w:val="0"/>
            </w:pPr>
          </w:p>
        </w:tc>
      </w:tr>
      <w:tr w:rsidR="007524D1" w14:paraId="0420990B" w14:textId="77777777" w:rsidTr="00FA0683">
        <w:trPr>
          <w:jc w:val="center"/>
        </w:trPr>
        <w:tc>
          <w:tcPr>
            <w:tcW w:w="425" w:type="dxa"/>
            <w:tcBorders>
              <w:bottom w:val="nil"/>
            </w:tcBorders>
          </w:tcPr>
          <w:p w14:paraId="23A1DB52" w14:textId="77777777" w:rsidR="007524D1" w:rsidRDefault="007524D1" w:rsidP="00FA0683">
            <w:pPr>
              <w:pStyle w:val="TAC"/>
              <w:keepNext w:val="0"/>
              <w:keepLines w:val="0"/>
            </w:pPr>
            <w:r>
              <w:t>7</w:t>
            </w:r>
          </w:p>
        </w:tc>
        <w:tc>
          <w:tcPr>
            <w:tcW w:w="4111" w:type="dxa"/>
            <w:tcBorders>
              <w:bottom w:val="nil"/>
            </w:tcBorders>
          </w:tcPr>
          <w:p w14:paraId="1367AFC9" w14:textId="77777777" w:rsidR="007524D1" w:rsidRDefault="007524D1" w:rsidP="00FA0683">
            <w:pPr>
              <w:pStyle w:val="TAH"/>
              <w:keepNext w:val="0"/>
              <w:keepLines w:val="0"/>
            </w:pPr>
            <w:r>
              <w:t>Search TLV 06h</w:t>
            </w:r>
          </w:p>
        </w:tc>
        <w:tc>
          <w:tcPr>
            <w:tcW w:w="2835" w:type="dxa"/>
            <w:tcBorders>
              <w:bottom w:val="nil"/>
            </w:tcBorders>
          </w:tcPr>
          <w:p w14:paraId="0BCF6114" w14:textId="77777777" w:rsidR="007524D1" w:rsidRDefault="007524D1" w:rsidP="00FA0683">
            <w:pPr>
              <w:pStyle w:val="TAL"/>
              <w:keepNext w:val="0"/>
              <w:keepLines w:val="0"/>
            </w:pPr>
          </w:p>
        </w:tc>
        <w:tc>
          <w:tcPr>
            <w:tcW w:w="2410" w:type="dxa"/>
            <w:tcBorders>
              <w:bottom w:val="nil"/>
            </w:tcBorders>
          </w:tcPr>
          <w:p w14:paraId="2DCBF271" w14:textId="77777777" w:rsidR="007524D1" w:rsidRDefault="007524D1" w:rsidP="00FA0683">
            <w:pPr>
              <w:pStyle w:val="TAL"/>
              <w:keepNext w:val="0"/>
              <w:keepLines w:val="0"/>
            </w:pPr>
          </w:p>
        </w:tc>
      </w:tr>
      <w:tr w:rsidR="007524D1" w14:paraId="7708233B" w14:textId="77777777" w:rsidTr="00FA0683">
        <w:trPr>
          <w:jc w:val="center"/>
        </w:trPr>
        <w:tc>
          <w:tcPr>
            <w:tcW w:w="425" w:type="dxa"/>
            <w:tcBorders>
              <w:top w:val="single" w:sz="4" w:space="0" w:color="808080"/>
              <w:bottom w:val="single" w:sz="4" w:space="0" w:color="auto"/>
            </w:tcBorders>
          </w:tcPr>
          <w:p w14:paraId="719BF31D" w14:textId="77777777" w:rsidR="007524D1" w:rsidRDefault="007524D1" w:rsidP="00FA0683">
            <w:pPr>
              <w:pStyle w:val="TAC"/>
              <w:keepNext w:val="0"/>
              <w:keepLines w:val="0"/>
            </w:pPr>
          </w:p>
        </w:tc>
        <w:tc>
          <w:tcPr>
            <w:tcW w:w="4111" w:type="dxa"/>
            <w:tcBorders>
              <w:top w:val="single" w:sz="4" w:space="0" w:color="808080"/>
              <w:bottom w:val="single" w:sz="4" w:space="0" w:color="auto"/>
            </w:tcBorders>
          </w:tcPr>
          <w:p w14:paraId="06CAA19D" w14:textId="77777777" w:rsidR="007524D1" w:rsidRDefault="007524D1" w:rsidP="00FA0683">
            <w:pPr>
              <w:pStyle w:val="TAH"/>
              <w:keepNext w:val="0"/>
              <w:keepLines w:val="0"/>
            </w:pPr>
            <w:r>
              <w:t xml:space="preserve">valueOffset </w:t>
            </w:r>
            <w:r>
              <w:sym w:font="Symbol" w:char="F0B3"/>
            </w:r>
            <w:r>
              <w:t xml:space="preserve"> TLV Length</w:t>
            </w:r>
          </w:p>
          <w:p w14:paraId="26A6C41A" w14:textId="77777777" w:rsidR="007524D1" w:rsidRDefault="007524D1" w:rsidP="00FA0683">
            <w:pPr>
              <w:pStyle w:val="PL"/>
            </w:pPr>
            <w:r>
              <w:t>compareValue()</w:t>
            </w:r>
          </w:p>
          <w:p w14:paraId="66BDD888" w14:textId="77777777" w:rsidR="007524D1" w:rsidRDefault="007524D1" w:rsidP="00FA0683">
            <w:pPr>
              <w:pStyle w:val="PL"/>
            </w:pPr>
            <w:r>
              <w:t>valueOffset = 6</w:t>
            </w:r>
          </w:p>
          <w:p w14:paraId="1C28D75D" w14:textId="77777777" w:rsidR="007524D1" w:rsidRDefault="007524D1" w:rsidP="00FA0683">
            <w:pPr>
              <w:pStyle w:val="PL"/>
            </w:pPr>
            <w:r>
              <w:t>compareBuffer.length = 15</w:t>
            </w:r>
          </w:p>
          <w:p w14:paraId="65DACB39" w14:textId="77777777" w:rsidR="007524D1" w:rsidRDefault="007524D1" w:rsidP="00FA0683">
            <w:pPr>
              <w:pStyle w:val="PL"/>
            </w:pPr>
            <w:r>
              <w:t>compareOffset = 0</w:t>
            </w:r>
          </w:p>
          <w:p w14:paraId="15B32BA4" w14:textId="77777777" w:rsidR="007524D1" w:rsidRDefault="007524D1" w:rsidP="00FA0683">
            <w:pPr>
              <w:pStyle w:val="PL"/>
            </w:pPr>
            <w:r>
              <w:t>compareLength = 1</w:t>
            </w:r>
          </w:p>
        </w:tc>
        <w:tc>
          <w:tcPr>
            <w:tcW w:w="2835" w:type="dxa"/>
            <w:tcBorders>
              <w:top w:val="single" w:sz="4" w:space="0" w:color="808080"/>
              <w:bottom w:val="single" w:sz="4" w:space="0" w:color="auto"/>
            </w:tcBorders>
          </w:tcPr>
          <w:p w14:paraId="159DF591" w14:textId="77777777" w:rsidR="007524D1" w:rsidRDefault="007524D1" w:rsidP="00FA0683">
            <w:pPr>
              <w:pStyle w:val="TAL"/>
              <w:keepNext w:val="0"/>
              <w:keepLines w:val="0"/>
            </w:pPr>
            <w:r>
              <w:t>ToolkitException.OUT_OF_TLV_BOUNDARIES is thrown</w:t>
            </w:r>
          </w:p>
        </w:tc>
        <w:tc>
          <w:tcPr>
            <w:tcW w:w="2410" w:type="dxa"/>
            <w:tcBorders>
              <w:top w:val="single" w:sz="4" w:space="0" w:color="808080"/>
              <w:bottom w:val="single" w:sz="4" w:space="0" w:color="auto"/>
            </w:tcBorders>
          </w:tcPr>
          <w:p w14:paraId="67E27DFC" w14:textId="77777777" w:rsidR="007524D1" w:rsidRDefault="007524D1" w:rsidP="00FA0683">
            <w:pPr>
              <w:pStyle w:val="TAL"/>
              <w:keepNext w:val="0"/>
              <w:keepLines w:val="0"/>
            </w:pPr>
          </w:p>
        </w:tc>
      </w:tr>
      <w:tr w:rsidR="007524D1" w14:paraId="695BA39A" w14:textId="77777777" w:rsidTr="00FA0683">
        <w:trPr>
          <w:jc w:val="center"/>
        </w:trPr>
        <w:tc>
          <w:tcPr>
            <w:tcW w:w="425" w:type="dxa"/>
            <w:tcBorders>
              <w:top w:val="single" w:sz="4" w:space="0" w:color="808080"/>
              <w:bottom w:val="single" w:sz="4" w:space="0" w:color="auto"/>
            </w:tcBorders>
          </w:tcPr>
          <w:p w14:paraId="0E3C83D9" w14:textId="77777777" w:rsidR="007524D1" w:rsidRDefault="007524D1" w:rsidP="00FA0683">
            <w:pPr>
              <w:pStyle w:val="TAC"/>
              <w:keepNext w:val="0"/>
              <w:keepLines w:val="0"/>
            </w:pPr>
            <w:r>
              <w:t>8</w:t>
            </w:r>
          </w:p>
        </w:tc>
        <w:tc>
          <w:tcPr>
            <w:tcW w:w="4111" w:type="dxa"/>
            <w:tcBorders>
              <w:top w:val="single" w:sz="4" w:space="0" w:color="808080"/>
              <w:bottom w:val="single" w:sz="4" w:space="0" w:color="auto"/>
            </w:tcBorders>
          </w:tcPr>
          <w:p w14:paraId="429AE796" w14:textId="77777777" w:rsidR="007524D1" w:rsidRDefault="007524D1" w:rsidP="00FA0683">
            <w:pPr>
              <w:pStyle w:val="TAH"/>
              <w:keepNext w:val="0"/>
              <w:keepLines w:val="0"/>
            </w:pPr>
            <w:r>
              <w:t>valueOffset &lt; 0</w:t>
            </w:r>
          </w:p>
          <w:p w14:paraId="4BB33178" w14:textId="77777777" w:rsidR="007524D1" w:rsidRDefault="007524D1" w:rsidP="00FA0683">
            <w:pPr>
              <w:pStyle w:val="PL"/>
            </w:pPr>
            <w:r>
              <w:t>compareValue()</w:t>
            </w:r>
          </w:p>
          <w:p w14:paraId="347DA97A" w14:textId="77777777" w:rsidR="007524D1" w:rsidRDefault="007524D1" w:rsidP="00FA0683">
            <w:pPr>
              <w:pStyle w:val="PL"/>
            </w:pPr>
            <w:r>
              <w:t>valueOffset = -1</w:t>
            </w:r>
          </w:p>
          <w:p w14:paraId="53DB81D7" w14:textId="77777777" w:rsidR="007524D1" w:rsidRDefault="007524D1" w:rsidP="00FA0683">
            <w:pPr>
              <w:pStyle w:val="PL"/>
            </w:pPr>
            <w:r>
              <w:t>compareBuffer.length = 15</w:t>
            </w:r>
          </w:p>
          <w:p w14:paraId="2710EAC0" w14:textId="77777777" w:rsidR="007524D1" w:rsidRDefault="007524D1" w:rsidP="00FA0683">
            <w:pPr>
              <w:pStyle w:val="PL"/>
            </w:pPr>
            <w:r>
              <w:lastRenderedPageBreak/>
              <w:t>compareOffset = 0</w:t>
            </w:r>
          </w:p>
          <w:p w14:paraId="4F0A92D4" w14:textId="77777777" w:rsidR="007524D1" w:rsidRDefault="007524D1" w:rsidP="00FA0683">
            <w:pPr>
              <w:pStyle w:val="PL"/>
            </w:pPr>
            <w:r>
              <w:t>compareLength = 1</w:t>
            </w:r>
          </w:p>
        </w:tc>
        <w:tc>
          <w:tcPr>
            <w:tcW w:w="2835" w:type="dxa"/>
            <w:tcBorders>
              <w:top w:val="single" w:sz="4" w:space="0" w:color="808080"/>
              <w:bottom w:val="single" w:sz="4" w:space="0" w:color="auto"/>
            </w:tcBorders>
          </w:tcPr>
          <w:p w14:paraId="63AFA901" w14:textId="77777777" w:rsidR="007524D1" w:rsidRDefault="007524D1" w:rsidP="00FA0683">
            <w:pPr>
              <w:pStyle w:val="TAL"/>
              <w:keepNext w:val="0"/>
              <w:keepLines w:val="0"/>
            </w:pPr>
            <w:r>
              <w:lastRenderedPageBreak/>
              <w:t>ToolkitException.OUT_OF_TLV_BOUNDARIES is thrown</w:t>
            </w:r>
          </w:p>
        </w:tc>
        <w:tc>
          <w:tcPr>
            <w:tcW w:w="2410" w:type="dxa"/>
            <w:tcBorders>
              <w:top w:val="single" w:sz="4" w:space="0" w:color="808080"/>
              <w:bottom w:val="single" w:sz="4" w:space="0" w:color="auto"/>
            </w:tcBorders>
          </w:tcPr>
          <w:p w14:paraId="64F36AF8" w14:textId="77777777" w:rsidR="007524D1" w:rsidRDefault="007524D1" w:rsidP="00FA0683">
            <w:pPr>
              <w:pStyle w:val="TAL"/>
              <w:keepNext w:val="0"/>
              <w:keepLines w:val="0"/>
            </w:pPr>
          </w:p>
        </w:tc>
      </w:tr>
      <w:tr w:rsidR="007524D1" w14:paraId="40B47238" w14:textId="77777777" w:rsidTr="00FA0683">
        <w:trPr>
          <w:jc w:val="center"/>
        </w:trPr>
        <w:tc>
          <w:tcPr>
            <w:tcW w:w="425" w:type="dxa"/>
            <w:tcBorders>
              <w:top w:val="single" w:sz="4" w:space="0" w:color="808080"/>
              <w:bottom w:val="single" w:sz="4" w:space="0" w:color="auto"/>
            </w:tcBorders>
          </w:tcPr>
          <w:p w14:paraId="7BA04048" w14:textId="77777777" w:rsidR="007524D1" w:rsidRDefault="007524D1" w:rsidP="00FA0683">
            <w:pPr>
              <w:pStyle w:val="TAC"/>
              <w:keepNext w:val="0"/>
              <w:keepLines w:val="0"/>
            </w:pPr>
            <w:r>
              <w:t>9</w:t>
            </w:r>
          </w:p>
        </w:tc>
        <w:tc>
          <w:tcPr>
            <w:tcW w:w="4111" w:type="dxa"/>
            <w:tcBorders>
              <w:top w:val="single" w:sz="4" w:space="0" w:color="808080"/>
              <w:bottom w:val="single" w:sz="4" w:space="0" w:color="auto"/>
            </w:tcBorders>
          </w:tcPr>
          <w:p w14:paraId="4DCEF53A" w14:textId="77777777" w:rsidR="007524D1" w:rsidRDefault="007524D1" w:rsidP="00FA0683">
            <w:pPr>
              <w:pStyle w:val="TAH"/>
              <w:keepNext w:val="0"/>
              <w:keepLines w:val="0"/>
            </w:pPr>
            <w:r>
              <w:t>compareLength &gt; TLV length</w:t>
            </w:r>
          </w:p>
          <w:p w14:paraId="17A2A1A4" w14:textId="77777777" w:rsidR="007524D1" w:rsidRDefault="007524D1" w:rsidP="00FA0683">
            <w:pPr>
              <w:pStyle w:val="PL"/>
            </w:pPr>
            <w:r>
              <w:t>compareValue()</w:t>
            </w:r>
          </w:p>
          <w:p w14:paraId="551FD5D0" w14:textId="77777777" w:rsidR="007524D1" w:rsidRDefault="007524D1" w:rsidP="00FA0683">
            <w:pPr>
              <w:pStyle w:val="PL"/>
            </w:pPr>
            <w:r>
              <w:t>valueOffset = 0</w:t>
            </w:r>
          </w:p>
          <w:p w14:paraId="415A601C" w14:textId="77777777" w:rsidR="007524D1" w:rsidRDefault="007524D1" w:rsidP="00FA0683">
            <w:pPr>
              <w:pStyle w:val="PL"/>
            </w:pPr>
            <w:r>
              <w:t>compareBuffer.length = 15</w:t>
            </w:r>
          </w:p>
          <w:p w14:paraId="4325D9F4" w14:textId="77777777" w:rsidR="007524D1" w:rsidRDefault="007524D1" w:rsidP="00FA0683">
            <w:pPr>
              <w:pStyle w:val="PL"/>
            </w:pPr>
            <w:r>
              <w:t>compareOffset = 0</w:t>
            </w:r>
          </w:p>
          <w:p w14:paraId="1E273FEE" w14:textId="77777777" w:rsidR="007524D1" w:rsidRDefault="007524D1" w:rsidP="00FA0683">
            <w:pPr>
              <w:pStyle w:val="PL"/>
            </w:pPr>
            <w:r>
              <w:t>compareLength = 7</w:t>
            </w:r>
          </w:p>
        </w:tc>
        <w:tc>
          <w:tcPr>
            <w:tcW w:w="2835" w:type="dxa"/>
            <w:tcBorders>
              <w:top w:val="single" w:sz="4" w:space="0" w:color="808080"/>
              <w:bottom w:val="single" w:sz="4" w:space="0" w:color="auto"/>
            </w:tcBorders>
          </w:tcPr>
          <w:p w14:paraId="62CC6294" w14:textId="77777777" w:rsidR="007524D1" w:rsidRDefault="007524D1" w:rsidP="00FA0683">
            <w:pPr>
              <w:pStyle w:val="TAL"/>
              <w:keepNext w:val="0"/>
              <w:keepLines w:val="0"/>
            </w:pPr>
            <w:r>
              <w:t>ToolkitException.OUT_OF_TLV_BOUNDARIES is thrown</w:t>
            </w:r>
          </w:p>
        </w:tc>
        <w:tc>
          <w:tcPr>
            <w:tcW w:w="2410" w:type="dxa"/>
            <w:tcBorders>
              <w:top w:val="single" w:sz="4" w:space="0" w:color="808080"/>
              <w:bottom w:val="single" w:sz="4" w:space="0" w:color="auto"/>
            </w:tcBorders>
          </w:tcPr>
          <w:p w14:paraId="55EEAECA" w14:textId="77777777" w:rsidR="007524D1" w:rsidRDefault="007524D1" w:rsidP="00FA0683">
            <w:pPr>
              <w:pStyle w:val="TAL"/>
              <w:keepNext w:val="0"/>
              <w:keepLines w:val="0"/>
            </w:pPr>
          </w:p>
        </w:tc>
      </w:tr>
      <w:tr w:rsidR="007524D1" w14:paraId="2EF6E798" w14:textId="77777777" w:rsidTr="00FA0683">
        <w:trPr>
          <w:jc w:val="center"/>
        </w:trPr>
        <w:tc>
          <w:tcPr>
            <w:tcW w:w="425" w:type="dxa"/>
            <w:tcBorders>
              <w:top w:val="single" w:sz="4" w:space="0" w:color="808080"/>
              <w:bottom w:val="single" w:sz="4" w:space="0" w:color="auto"/>
            </w:tcBorders>
          </w:tcPr>
          <w:p w14:paraId="658EAB54" w14:textId="77777777" w:rsidR="007524D1" w:rsidRDefault="007524D1" w:rsidP="00FA0683">
            <w:pPr>
              <w:pStyle w:val="TAC"/>
              <w:keepNext w:val="0"/>
              <w:keepLines w:val="0"/>
            </w:pPr>
            <w:r>
              <w:t>10</w:t>
            </w:r>
          </w:p>
        </w:tc>
        <w:tc>
          <w:tcPr>
            <w:tcW w:w="4111" w:type="dxa"/>
            <w:tcBorders>
              <w:top w:val="single" w:sz="4" w:space="0" w:color="808080"/>
              <w:bottom w:val="single" w:sz="4" w:space="0" w:color="auto"/>
            </w:tcBorders>
          </w:tcPr>
          <w:p w14:paraId="2D4F9F51" w14:textId="77777777" w:rsidR="007524D1" w:rsidRDefault="007524D1" w:rsidP="00FA0683">
            <w:pPr>
              <w:pStyle w:val="TAH"/>
              <w:keepNext w:val="0"/>
              <w:keepLines w:val="0"/>
            </w:pPr>
            <w:r>
              <w:t>valueOffset + compareLength &gt; TLV length</w:t>
            </w:r>
          </w:p>
          <w:p w14:paraId="629FAC2F" w14:textId="77777777" w:rsidR="007524D1" w:rsidRDefault="007524D1" w:rsidP="00FA0683">
            <w:pPr>
              <w:pStyle w:val="PL"/>
            </w:pPr>
            <w:r>
              <w:t>compareValue()</w:t>
            </w:r>
          </w:p>
          <w:p w14:paraId="229D6509" w14:textId="77777777" w:rsidR="007524D1" w:rsidRDefault="007524D1" w:rsidP="00FA0683">
            <w:pPr>
              <w:pStyle w:val="PL"/>
            </w:pPr>
            <w:r>
              <w:t>valueOffset = 2</w:t>
            </w:r>
          </w:p>
          <w:p w14:paraId="0B39DB92" w14:textId="77777777" w:rsidR="007524D1" w:rsidRDefault="007524D1" w:rsidP="00FA0683">
            <w:pPr>
              <w:pStyle w:val="PL"/>
            </w:pPr>
            <w:r>
              <w:t>compareBuffer.length = 15</w:t>
            </w:r>
          </w:p>
          <w:p w14:paraId="45A92696" w14:textId="77777777" w:rsidR="007524D1" w:rsidRDefault="007524D1" w:rsidP="00FA0683">
            <w:pPr>
              <w:pStyle w:val="PL"/>
            </w:pPr>
            <w:r>
              <w:t>compareOffset = 0</w:t>
            </w:r>
          </w:p>
          <w:p w14:paraId="053A2B54" w14:textId="77777777" w:rsidR="007524D1" w:rsidRDefault="007524D1" w:rsidP="00FA0683">
            <w:pPr>
              <w:pStyle w:val="PL"/>
            </w:pPr>
            <w:r>
              <w:t>compareLength = 5</w:t>
            </w:r>
          </w:p>
        </w:tc>
        <w:tc>
          <w:tcPr>
            <w:tcW w:w="2835" w:type="dxa"/>
            <w:tcBorders>
              <w:top w:val="single" w:sz="4" w:space="0" w:color="808080"/>
              <w:bottom w:val="single" w:sz="4" w:space="0" w:color="auto"/>
            </w:tcBorders>
          </w:tcPr>
          <w:p w14:paraId="239CD909" w14:textId="77777777" w:rsidR="007524D1" w:rsidRDefault="007524D1" w:rsidP="00FA0683">
            <w:pPr>
              <w:pStyle w:val="TAL"/>
              <w:keepNext w:val="0"/>
              <w:keepLines w:val="0"/>
            </w:pPr>
            <w:r>
              <w:t>ToolkitException.OUT_OF_TLV_BOUNDARIES is thrown</w:t>
            </w:r>
          </w:p>
        </w:tc>
        <w:tc>
          <w:tcPr>
            <w:tcW w:w="2410" w:type="dxa"/>
            <w:tcBorders>
              <w:top w:val="single" w:sz="4" w:space="0" w:color="808080"/>
              <w:bottom w:val="single" w:sz="4" w:space="0" w:color="auto"/>
            </w:tcBorders>
          </w:tcPr>
          <w:p w14:paraId="533EE57E" w14:textId="77777777" w:rsidR="007524D1" w:rsidRDefault="007524D1" w:rsidP="00FA0683">
            <w:pPr>
              <w:pStyle w:val="TAL"/>
              <w:keepNext w:val="0"/>
              <w:keepLines w:val="0"/>
            </w:pPr>
          </w:p>
        </w:tc>
      </w:tr>
      <w:tr w:rsidR="007524D1" w14:paraId="6AAACB9E" w14:textId="77777777" w:rsidTr="00FA0683">
        <w:trPr>
          <w:jc w:val="center"/>
        </w:trPr>
        <w:tc>
          <w:tcPr>
            <w:tcW w:w="425" w:type="dxa"/>
            <w:tcBorders>
              <w:bottom w:val="nil"/>
            </w:tcBorders>
          </w:tcPr>
          <w:p w14:paraId="511F7D5F" w14:textId="77777777" w:rsidR="007524D1" w:rsidRDefault="007524D1" w:rsidP="00FA0683">
            <w:pPr>
              <w:pStyle w:val="TAC"/>
              <w:keepNext w:val="0"/>
              <w:keepLines w:val="0"/>
            </w:pPr>
            <w:r>
              <w:t>11</w:t>
            </w:r>
          </w:p>
        </w:tc>
        <w:tc>
          <w:tcPr>
            <w:tcW w:w="4111" w:type="dxa"/>
            <w:tcBorders>
              <w:bottom w:val="nil"/>
            </w:tcBorders>
          </w:tcPr>
          <w:p w14:paraId="40198678" w14:textId="77777777" w:rsidR="007524D1" w:rsidRDefault="007524D1" w:rsidP="00FA0683">
            <w:pPr>
              <w:pStyle w:val="TAH"/>
              <w:keepNext w:val="0"/>
              <w:keepLines w:val="0"/>
            </w:pPr>
            <w:r>
              <w:t>Search TLV 01h</w:t>
            </w:r>
          </w:p>
        </w:tc>
        <w:tc>
          <w:tcPr>
            <w:tcW w:w="2835" w:type="dxa"/>
            <w:tcBorders>
              <w:bottom w:val="nil"/>
            </w:tcBorders>
          </w:tcPr>
          <w:p w14:paraId="2E488515" w14:textId="77777777" w:rsidR="007524D1" w:rsidRDefault="007524D1" w:rsidP="00FA0683">
            <w:pPr>
              <w:pStyle w:val="TAL"/>
              <w:keepNext w:val="0"/>
              <w:keepLines w:val="0"/>
            </w:pPr>
            <w:r>
              <w:t>Result is TLV_NOT_FOUND</w:t>
            </w:r>
          </w:p>
        </w:tc>
        <w:tc>
          <w:tcPr>
            <w:tcW w:w="2410" w:type="dxa"/>
            <w:tcBorders>
              <w:bottom w:val="nil"/>
            </w:tcBorders>
          </w:tcPr>
          <w:p w14:paraId="2F264827" w14:textId="77777777" w:rsidR="007524D1" w:rsidRDefault="007524D1" w:rsidP="00FA0683">
            <w:pPr>
              <w:pStyle w:val="TAL"/>
              <w:keepNext w:val="0"/>
              <w:keepLines w:val="0"/>
            </w:pPr>
          </w:p>
        </w:tc>
      </w:tr>
      <w:tr w:rsidR="007524D1" w14:paraId="731DD4EF" w14:textId="77777777" w:rsidTr="00FA0683">
        <w:trPr>
          <w:jc w:val="center"/>
        </w:trPr>
        <w:tc>
          <w:tcPr>
            <w:tcW w:w="425" w:type="dxa"/>
            <w:tcBorders>
              <w:top w:val="single" w:sz="4" w:space="0" w:color="808080"/>
            </w:tcBorders>
          </w:tcPr>
          <w:p w14:paraId="3552693B" w14:textId="77777777" w:rsidR="007524D1" w:rsidRDefault="007524D1" w:rsidP="00FA0683">
            <w:pPr>
              <w:pStyle w:val="TAC"/>
              <w:keepNext w:val="0"/>
              <w:keepLines w:val="0"/>
            </w:pPr>
          </w:p>
        </w:tc>
        <w:tc>
          <w:tcPr>
            <w:tcW w:w="4111" w:type="dxa"/>
            <w:tcBorders>
              <w:top w:val="single" w:sz="4" w:space="0" w:color="808080"/>
            </w:tcBorders>
          </w:tcPr>
          <w:p w14:paraId="359BC770" w14:textId="77777777" w:rsidR="007524D1" w:rsidRDefault="007524D1" w:rsidP="00FA0683">
            <w:pPr>
              <w:pStyle w:val="PL"/>
            </w:pPr>
            <w:r>
              <w:t>compareValue()</w:t>
            </w:r>
          </w:p>
          <w:p w14:paraId="343EE6B6" w14:textId="77777777" w:rsidR="007524D1" w:rsidRDefault="007524D1" w:rsidP="00FA0683">
            <w:pPr>
              <w:pStyle w:val="TAL"/>
              <w:keepNext w:val="0"/>
              <w:keepLines w:val="0"/>
            </w:pPr>
          </w:p>
        </w:tc>
        <w:tc>
          <w:tcPr>
            <w:tcW w:w="2835" w:type="dxa"/>
            <w:tcBorders>
              <w:top w:val="single" w:sz="4" w:space="0" w:color="808080"/>
            </w:tcBorders>
          </w:tcPr>
          <w:p w14:paraId="6C25917B" w14:textId="77777777" w:rsidR="007524D1" w:rsidRDefault="007524D1" w:rsidP="00FA0683">
            <w:pPr>
              <w:pStyle w:val="TAL"/>
              <w:keepNext w:val="0"/>
              <w:keepLines w:val="0"/>
            </w:pPr>
            <w:r>
              <w:t>ToolkitException.UNAVAILABLE_ELEMENT is thrown</w:t>
            </w:r>
          </w:p>
        </w:tc>
        <w:tc>
          <w:tcPr>
            <w:tcW w:w="2410" w:type="dxa"/>
            <w:tcBorders>
              <w:top w:val="single" w:sz="4" w:space="0" w:color="808080"/>
            </w:tcBorders>
          </w:tcPr>
          <w:p w14:paraId="784B12D1" w14:textId="77777777" w:rsidR="007524D1" w:rsidRDefault="007524D1" w:rsidP="00FA0683">
            <w:pPr>
              <w:pStyle w:val="TAL"/>
              <w:keepNext w:val="0"/>
              <w:keepLines w:val="0"/>
            </w:pPr>
          </w:p>
        </w:tc>
      </w:tr>
      <w:tr w:rsidR="007524D1" w14:paraId="40AB0C1C" w14:textId="77777777" w:rsidTr="00FA0683">
        <w:trPr>
          <w:jc w:val="center"/>
        </w:trPr>
        <w:tc>
          <w:tcPr>
            <w:tcW w:w="425" w:type="dxa"/>
            <w:tcBorders>
              <w:bottom w:val="nil"/>
            </w:tcBorders>
          </w:tcPr>
          <w:p w14:paraId="5A7EBC26" w14:textId="77777777" w:rsidR="007524D1" w:rsidRDefault="007524D1" w:rsidP="00FA0683">
            <w:pPr>
              <w:pStyle w:val="TAC"/>
              <w:keepNext w:val="0"/>
              <w:keepLines w:val="0"/>
            </w:pPr>
            <w:r>
              <w:t>12</w:t>
            </w:r>
          </w:p>
        </w:tc>
        <w:tc>
          <w:tcPr>
            <w:tcW w:w="4111" w:type="dxa"/>
            <w:tcBorders>
              <w:bottom w:val="nil"/>
            </w:tcBorders>
          </w:tcPr>
          <w:p w14:paraId="4B04EA3A" w14:textId="77777777" w:rsidR="007524D1" w:rsidRDefault="007524D1" w:rsidP="00FA0683">
            <w:pPr>
              <w:pStyle w:val="TAH"/>
              <w:keepNext w:val="0"/>
              <w:keepLines w:val="0"/>
            </w:pPr>
            <w:r>
              <w:t>Search TLV 06h</w:t>
            </w:r>
          </w:p>
        </w:tc>
        <w:tc>
          <w:tcPr>
            <w:tcW w:w="2835" w:type="dxa"/>
            <w:tcBorders>
              <w:bottom w:val="nil"/>
            </w:tcBorders>
          </w:tcPr>
          <w:p w14:paraId="169A868B" w14:textId="77777777" w:rsidR="007524D1" w:rsidRDefault="007524D1" w:rsidP="00FA0683">
            <w:pPr>
              <w:pStyle w:val="TAL"/>
              <w:keepNext w:val="0"/>
              <w:keepLines w:val="0"/>
            </w:pPr>
          </w:p>
        </w:tc>
        <w:tc>
          <w:tcPr>
            <w:tcW w:w="2410" w:type="dxa"/>
            <w:tcBorders>
              <w:bottom w:val="nil"/>
            </w:tcBorders>
          </w:tcPr>
          <w:p w14:paraId="4128434F" w14:textId="77777777" w:rsidR="007524D1" w:rsidRDefault="007524D1" w:rsidP="00FA0683">
            <w:pPr>
              <w:pStyle w:val="TAL"/>
              <w:keepNext w:val="0"/>
              <w:keepLines w:val="0"/>
            </w:pPr>
          </w:p>
        </w:tc>
      </w:tr>
      <w:tr w:rsidR="007524D1" w14:paraId="419B54B8" w14:textId="77777777" w:rsidTr="00FA0683">
        <w:trPr>
          <w:jc w:val="center"/>
        </w:trPr>
        <w:tc>
          <w:tcPr>
            <w:tcW w:w="425" w:type="dxa"/>
            <w:tcBorders>
              <w:top w:val="single" w:sz="4" w:space="0" w:color="808080"/>
              <w:bottom w:val="nil"/>
            </w:tcBorders>
          </w:tcPr>
          <w:p w14:paraId="7CFC62EA" w14:textId="77777777" w:rsidR="007524D1" w:rsidRDefault="007524D1" w:rsidP="00FA0683">
            <w:pPr>
              <w:pStyle w:val="TAC"/>
              <w:keepNext w:val="0"/>
              <w:keepLines w:val="0"/>
            </w:pPr>
          </w:p>
        </w:tc>
        <w:tc>
          <w:tcPr>
            <w:tcW w:w="4111" w:type="dxa"/>
            <w:tcBorders>
              <w:top w:val="single" w:sz="4" w:space="0" w:color="808080"/>
              <w:bottom w:val="nil"/>
            </w:tcBorders>
          </w:tcPr>
          <w:p w14:paraId="796B958D" w14:textId="77777777" w:rsidR="007524D1" w:rsidRDefault="007524D1" w:rsidP="00FA0683">
            <w:pPr>
              <w:pStyle w:val="TAH"/>
              <w:keepNext w:val="0"/>
              <w:keepLines w:val="0"/>
            </w:pPr>
            <w:r>
              <w:t>Initialize compareBuffer</w:t>
            </w:r>
          </w:p>
          <w:p w14:paraId="2F554DD1" w14:textId="77777777" w:rsidR="007524D1" w:rsidRDefault="007524D1" w:rsidP="00FA0683">
            <w:pPr>
              <w:pStyle w:val="PL"/>
            </w:pPr>
            <w:r>
              <w:t>compareBuffer =</w:t>
            </w:r>
          </w:p>
          <w:p w14:paraId="76970DAF" w14:textId="77777777" w:rsidR="007524D1" w:rsidRDefault="007524D1" w:rsidP="00FA0683">
            <w:pPr>
              <w:pStyle w:val="PL"/>
            </w:pPr>
            <w:r>
              <w:t>81 11 22 33 44 F5</w:t>
            </w:r>
          </w:p>
        </w:tc>
        <w:tc>
          <w:tcPr>
            <w:tcW w:w="2835" w:type="dxa"/>
            <w:tcBorders>
              <w:top w:val="single" w:sz="4" w:space="0" w:color="808080"/>
              <w:bottom w:val="nil"/>
            </w:tcBorders>
          </w:tcPr>
          <w:p w14:paraId="1BF4ECB6" w14:textId="77777777" w:rsidR="007524D1" w:rsidRDefault="007524D1" w:rsidP="00FA0683">
            <w:pPr>
              <w:pStyle w:val="TAL"/>
              <w:keepNext w:val="0"/>
              <w:keepLines w:val="0"/>
            </w:pPr>
          </w:p>
        </w:tc>
        <w:tc>
          <w:tcPr>
            <w:tcW w:w="2410" w:type="dxa"/>
            <w:tcBorders>
              <w:top w:val="single" w:sz="4" w:space="0" w:color="808080"/>
              <w:bottom w:val="nil"/>
            </w:tcBorders>
          </w:tcPr>
          <w:p w14:paraId="1E29B898" w14:textId="77777777" w:rsidR="007524D1" w:rsidRDefault="007524D1" w:rsidP="00FA0683">
            <w:pPr>
              <w:pStyle w:val="TAL"/>
              <w:keepNext w:val="0"/>
              <w:keepLines w:val="0"/>
            </w:pPr>
          </w:p>
        </w:tc>
      </w:tr>
      <w:tr w:rsidR="007524D1" w14:paraId="6D63F693" w14:textId="77777777" w:rsidTr="00FA0683">
        <w:trPr>
          <w:jc w:val="center"/>
        </w:trPr>
        <w:tc>
          <w:tcPr>
            <w:tcW w:w="425" w:type="dxa"/>
            <w:tcBorders>
              <w:top w:val="single" w:sz="4" w:space="0" w:color="808080"/>
              <w:bottom w:val="single" w:sz="4" w:space="0" w:color="auto"/>
            </w:tcBorders>
          </w:tcPr>
          <w:p w14:paraId="7F0DE4D7" w14:textId="77777777" w:rsidR="007524D1" w:rsidRDefault="007524D1" w:rsidP="00FA0683">
            <w:pPr>
              <w:pStyle w:val="TAC"/>
              <w:keepNext w:val="0"/>
              <w:keepLines w:val="0"/>
            </w:pPr>
          </w:p>
        </w:tc>
        <w:tc>
          <w:tcPr>
            <w:tcW w:w="4111" w:type="dxa"/>
            <w:tcBorders>
              <w:top w:val="single" w:sz="4" w:space="0" w:color="808080"/>
              <w:bottom w:val="single" w:sz="4" w:space="0" w:color="auto"/>
            </w:tcBorders>
          </w:tcPr>
          <w:p w14:paraId="53110FAE" w14:textId="77777777" w:rsidR="007524D1" w:rsidRDefault="007524D1" w:rsidP="00FA0683">
            <w:pPr>
              <w:pStyle w:val="TAH"/>
              <w:keepNext w:val="0"/>
              <w:keepLines w:val="0"/>
            </w:pPr>
            <w:r>
              <w:t>Compare buffers</w:t>
            </w:r>
          </w:p>
          <w:p w14:paraId="50935E8D" w14:textId="77777777" w:rsidR="007524D1" w:rsidRDefault="007524D1" w:rsidP="00FA0683">
            <w:pPr>
              <w:pStyle w:val="PL"/>
            </w:pPr>
            <w:r>
              <w:t>compareValue()</w:t>
            </w:r>
          </w:p>
          <w:p w14:paraId="409F26FB" w14:textId="77777777" w:rsidR="007524D1" w:rsidRDefault="007524D1" w:rsidP="00FA0683">
            <w:pPr>
              <w:pStyle w:val="PL"/>
            </w:pPr>
            <w:r>
              <w:t>valueOffset = 0</w:t>
            </w:r>
          </w:p>
          <w:p w14:paraId="34A74A45" w14:textId="77777777" w:rsidR="007524D1" w:rsidRDefault="007524D1" w:rsidP="00FA0683">
            <w:pPr>
              <w:pStyle w:val="PL"/>
            </w:pPr>
            <w:r>
              <w:t>compareOffset = 0</w:t>
            </w:r>
          </w:p>
          <w:p w14:paraId="10D8FFCD" w14:textId="77777777" w:rsidR="007524D1" w:rsidRDefault="007524D1" w:rsidP="00FA0683">
            <w:pPr>
              <w:pStyle w:val="PL"/>
            </w:pPr>
            <w:r>
              <w:t>compareLength = 6</w:t>
            </w:r>
          </w:p>
        </w:tc>
        <w:tc>
          <w:tcPr>
            <w:tcW w:w="2835" w:type="dxa"/>
            <w:tcBorders>
              <w:top w:val="single" w:sz="4" w:space="0" w:color="808080"/>
              <w:bottom w:val="single" w:sz="4" w:space="0" w:color="auto"/>
            </w:tcBorders>
          </w:tcPr>
          <w:p w14:paraId="6FDA20EE" w14:textId="77777777" w:rsidR="007524D1" w:rsidRDefault="007524D1" w:rsidP="00FA0683">
            <w:pPr>
              <w:pStyle w:val="TAL"/>
              <w:keepNext w:val="0"/>
              <w:keepLines w:val="0"/>
            </w:pPr>
            <w:r>
              <w:t>Result is 00h</w:t>
            </w:r>
          </w:p>
        </w:tc>
        <w:tc>
          <w:tcPr>
            <w:tcW w:w="2410" w:type="dxa"/>
            <w:tcBorders>
              <w:top w:val="single" w:sz="4" w:space="0" w:color="808080"/>
              <w:bottom w:val="single" w:sz="4" w:space="0" w:color="auto"/>
            </w:tcBorders>
          </w:tcPr>
          <w:p w14:paraId="1E2E32EA" w14:textId="77777777" w:rsidR="007524D1" w:rsidRDefault="007524D1" w:rsidP="00FA0683">
            <w:pPr>
              <w:pStyle w:val="TAL"/>
              <w:keepNext w:val="0"/>
              <w:keepLines w:val="0"/>
            </w:pPr>
          </w:p>
        </w:tc>
      </w:tr>
      <w:tr w:rsidR="007524D1" w14:paraId="7F247B15" w14:textId="77777777" w:rsidTr="00FA0683">
        <w:trPr>
          <w:jc w:val="center"/>
        </w:trPr>
        <w:tc>
          <w:tcPr>
            <w:tcW w:w="425" w:type="dxa"/>
            <w:tcBorders>
              <w:top w:val="single" w:sz="4" w:space="0" w:color="808080"/>
              <w:bottom w:val="nil"/>
            </w:tcBorders>
          </w:tcPr>
          <w:p w14:paraId="2EF74EC1" w14:textId="77777777" w:rsidR="007524D1" w:rsidRDefault="007524D1" w:rsidP="00FA0683">
            <w:pPr>
              <w:pStyle w:val="TAC"/>
              <w:keepNext w:val="0"/>
              <w:keepLines w:val="0"/>
            </w:pPr>
            <w:r>
              <w:t>13</w:t>
            </w:r>
          </w:p>
        </w:tc>
        <w:tc>
          <w:tcPr>
            <w:tcW w:w="4111" w:type="dxa"/>
            <w:tcBorders>
              <w:top w:val="single" w:sz="4" w:space="0" w:color="808080"/>
              <w:bottom w:val="nil"/>
            </w:tcBorders>
          </w:tcPr>
          <w:p w14:paraId="60950493" w14:textId="77777777" w:rsidR="007524D1" w:rsidRDefault="007524D1" w:rsidP="00FA0683">
            <w:pPr>
              <w:pStyle w:val="TAH"/>
              <w:keepNext w:val="0"/>
              <w:keepLines w:val="0"/>
            </w:pPr>
            <w:r>
              <w:t>Initialize compareBuffer</w:t>
            </w:r>
          </w:p>
          <w:p w14:paraId="4FDD59A9" w14:textId="77777777" w:rsidR="007524D1" w:rsidRDefault="007524D1" w:rsidP="00FA0683">
            <w:pPr>
              <w:pStyle w:val="PL"/>
            </w:pPr>
            <w:r>
              <w:t>compareBuffer =</w:t>
            </w:r>
          </w:p>
          <w:p w14:paraId="79C59590" w14:textId="77777777" w:rsidR="007524D1" w:rsidRDefault="007524D1" w:rsidP="00FA0683">
            <w:pPr>
              <w:pStyle w:val="PL"/>
            </w:pPr>
            <w:r>
              <w:t>7F 11 22 33 44 F5</w:t>
            </w:r>
          </w:p>
        </w:tc>
        <w:tc>
          <w:tcPr>
            <w:tcW w:w="2835" w:type="dxa"/>
            <w:tcBorders>
              <w:top w:val="single" w:sz="4" w:space="0" w:color="808080"/>
              <w:bottom w:val="nil"/>
            </w:tcBorders>
          </w:tcPr>
          <w:p w14:paraId="2C07A81B" w14:textId="77777777" w:rsidR="007524D1" w:rsidRDefault="007524D1" w:rsidP="00FA0683">
            <w:pPr>
              <w:pStyle w:val="TAL"/>
              <w:keepNext w:val="0"/>
              <w:keepLines w:val="0"/>
            </w:pPr>
          </w:p>
        </w:tc>
        <w:tc>
          <w:tcPr>
            <w:tcW w:w="2410" w:type="dxa"/>
            <w:tcBorders>
              <w:top w:val="single" w:sz="4" w:space="0" w:color="808080"/>
              <w:bottom w:val="nil"/>
            </w:tcBorders>
          </w:tcPr>
          <w:p w14:paraId="3CC8D1C6" w14:textId="77777777" w:rsidR="007524D1" w:rsidRDefault="007524D1" w:rsidP="00FA0683">
            <w:pPr>
              <w:pStyle w:val="TAL"/>
              <w:keepNext w:val="0"/>
              <w:keepLines w:val="0"/>
            </w:pPr>
          </w:p>
        </w:tc>
      </w:tr>
      <w:tr w:rsidR="007524D1" w14:paraId="44EC3434" w14:textId="77777777" w:rsidTr="00FA0683">
        <w:trPr>
          <w:jc w:val="center"/>
        </w:trPr>
        <w:tc>
          <w:tcPr>
            <w:tcW w:w="425" w:type="dxa"/>
            <w:tcBorders>
              <w:top w:val="single" w:sz="4" w:space="0" w:color="808080"/>
              <w:bottom w:val="single" w:sz="4" w:space="0" w:color="auto"/>
            </w:tcBorders>
          </w:tcPr>
          <w:p w14:paraId="3592D2E2" w14:textId="77777777" w:rsidR="007524D1" w:rsidRDefault="007524D1" w:rsidP="00FA0683">
            <w:pPr>
              <w:pStyle w:val="TAC"/>
              <w:keepNext w:val="0"/>
              <w:keepLines w:val="0"/>
            </w:pPr>
          </w:p>
        </w:tc>
        <w:tc>
          <w:tcPr>
            <w:tcW w:w="4111" w:type="dxa"/>
            <w:tcBorders>
              <w:top w:val="single" w:sz="4" w:space="0" w:color="808080"/>
              <w:bottom w:val="single" w:sz="4" w:space="0" w:color="auto"/>
            </w:tcBorders>
          </w:tcPr>
          <w:p w14:paraId="5CB1047D" w14:textId="77777777" w:rsidR="007524D1" w:rsidRDefault="007524D1" w:rsidP="00FA0683">
            <w:pPr>
              <w:pStyle w:val="TAH"/>
              <w:keepNext w:val="0"/>
              <w:keepLines w:val="0"/>
            </w:pPr>
            <w:r>
              <w:t>Compare buffers with same parameters</w:t>
            </w:r>
          </w:p>
        </w:tc>
        <w:tc>
          <w:tcPr>
            <w:tcW w:w="2835" w:type="dxa"/>
            <w:tcBorders>
              <w:top w:val="single" w:sz="4" w:space="0" w:color="808080"/>
              <w:bottom w:val="single" w:sz="4" w:space="0" w:color="auto"/>
            </w:tcBorders>
          </w:tcPr>
          <w:p w14:paraId="0E0607D4" w14:textId="77777777" w:rsidR="007524D1" w:rsidRDefault="007524D1" w:rsidP="00FA0683">
            <w:pPr>
              <w:pStyle w:val="TAL"/>
              <w:keepNext w:val="0"/>
              <w:keepLines w:val="0"/>
            </w:pPr>
            <w:r>
              <w:t>Result is -1</w:t>
            </w:r>
          </w:p>
        </w:tc>
        <w:tc>
          <w:tcPr>
            <w:tcW w:w="2410" w:type="dxa"/>
            <w:tcBorders>
              <w:top w:val="single" w:sz="4" w:space="0" w:color="808080"/>
              <w:bottom w:val="single" w:sz="4" w:space="0" w:color="auto"/>
            </w:tcBorders>
          </w:tcPr>
          <w:p w14:paraId="18671062" w14:textId="77777777" w:rsidR="007524D1" w:rsidRDefault="007524D1" w:rsidP="00FA0683">
            <w:pPr>
              <w:pStyle w:val="TAL"/>
              <w:keepNext w:val="0"/>
              <w:keepLines w:val="0"/>
            </w:pPr>
          </w:p>
        </w:tc>
      </w:tr>
      <w:tr w:rsidR="007524D1" w14:paraId="658B7FAC" w14:textId="77777777" w:rsidTr="00FA0683">
        <w:trPr>
          <w:jc w:val="center"/>
        </w:trPr>
        <w:tc>
          <w:tcPr>
            <w:tcW w:w="425" w:type="dxa"/>
            <w:tcBorders>
              <w:top w:val="single" w:sz="4" w:space="0" w:color="808080"/>
              <w:bottom w:val="nil"/>
            </w:tcBorders>
          </w:tcPr>
          <w:p w14:paraId="349B7600" w14:textId="77777777" w:rsidR="007524D1" w:rsidRDefault="007524D1" w:rsidP="00FA0683">
            <w:pPr>
              <w:pStyle w:val="TAC"/>
              <w:keepNext w:val="0"/>
              <w:keepLines w:val="0"/>
            </w:pPr>
            <w:r>
              <w:t>14</w:t>
            </w:r>
          </w:p>
        </w:tc>
        <w:tc>
          <w:tcPr>
            <w:tcW w:w="4111" w:type="dxa"/>
            <w:tcBorders>
              <w:top w:val="single" w:sz="4" w:space="0" w:color="808080"/>
              <w:bottom w:val="nil"/>
            </w:tcBorders>
          </w:tcPr>
          <w:p w14:paraId="4B0A9FF0" w14:textId="77777777" w:rsidR="007524D1" w:rsidRDefault="007524D1" w:rsidP="00FA0683">
            <w:pPr>
              <w:pStyle w:val="TAH"/>
              <w:keepNext w:val="0"/>
              <w:keepLines w:val="0"/>
            </w:pPr>
            <w:r>
              <w:t>Initialize compareBuffer</w:t>
            </w:r>
          </w:p>
          <w:p w14:paraId="71A68E08" w14:textId="77777777" w:rsidR="007524D1" w:rsidRDefault="007524D1" w:rsidP="00FA0683">
            <w:pPr>
              <w:pStyle w:val="PL"/>
            </w:pPr>
            <w:r>
              <w:t>compareBuffer =</w:t>
            </w:r>
          </w:p>
          <w:p w14:paraId="1DA3AC90" w14:textId="77777777" w:rsidR="007524D1" w:rsidRDefault="007524D1" w:rsidP="00FA0683">
            <w:pPr>
              <w:pStyle w:val="PL"/>
            </w:pPr>
            <w:r>
              <w:t>83 11 22 33 44 F5</w:t>
            </w:r>
          </w:p>
        </w:tc>
        <w:tc>
          <w:tcPr>
            <w:tcW w:w="2835" w:type="dxa"/>
            <w:tcBorders>
              <w:top w:val="single" w:sz="4" w:space="0" w:color="808080"/>
              <w:bottom w:val="nil"/>
            </w:tcBorders>
          </w:tcPr>
          <w:p w14:paraId="2B1FDA45" w14:textId="77777777" w:rsidR="007524D1" w:rsidRDefault="007524D1" w:rsidP="00FA0683">
            <w:pPr>
              <w:pStyle w:val="TAL"/>
              <w:keepNext w:val="0"/>
              <w:keepLines w:val="0"/>
            </w:pPr>
          </w:p>
        </w:tc>
        <w:tc>
          <w:tcPr>
            <w:tcW w:w="2410" w:type="dxa"/>
            <w:tcBorders>
              <w:top w:val="single" w:sz="4" w:space="0" w:color="808080"/>
              <w:bottom w:val="nil"/>
            </w:tcBorders>
          </w:tcPr>
          <w:p w14:paraId="00054743" w14:textId="77777777" w:rsidR="007524D1" w:rsidRDefault="007524D1" w:rsidP="00FA0683">
            <w:pPr>
              <w:pStyle w:val="TAL"/>
              <w:keepNext w:val="0"/>
              <w:keepLines w:val="0"/>
            </w:pPr>
          </w:p>
        </w:tc>
      </w:tr>
      <w:tr w:rsidR="007524D1" w14:paraId="487B2D6B" w14:textId="77777777" w:rsidTr="00FA0683">
        <w:trPr>
          <w:jc w:val="center"/>
        </w:trPr>
        <w:tc>
          <w:tcPr>
            <w:tcW w:w="425" w:type="dxa"/>
            <w:tcBorders>
              <w:top w:val="single" w:sz="4" w:space="0" w:color="808080"/>
              <w:bottom w:val="single" w:sz="4" w:space="0" w:color="auto"/>
            </w:tcBorders>
          </w:tcPr>
          <w:p w14:paraId="33ADDB61" w14:textId="77777777" w:rsidR="007524D1" w:rsidRDefault="007524D1" w:rsidP="00FA0683">
            <w:pPr>
              <w:pStyle w:val="TAC"/>
              <w:keepNext w:val="0"/>
              <w:keepLines w:val="0"/>
            </w:pPr>
          </w:p>
        </w:tc>
        <w:tc>
          <w:tcPr>
            <w:tcW w:w="4111" w:type="dxa"/>
            <w:tcBorders>
              <w:top w:val="single" w:sz="4" w:space="0" w:color="808080"/>
              <w:bottom w:val="single" w:sz="4" w:space="0" w:color="auto"/>
            </w:tcBorders>
          </w:tcPr>
          <w:p w14:paraId="2FC5DD2C" w14:textId="77777777" w:rsidR="007524D1" w:rsidRDefault="007524D1" w:rsidP="00FA0683">
            <w:pPr>
              <w:pStyle w:val="TAH"/>
              <w:keepNext w:val="0"/>
              <w:keepLines w:val="0"/>
            </w:pPr>
            <w:r>
              <w:t>Compare buffers with same parameters</w:t>
            </w:r>
          </w:p>
        </w:tc>
        <w:tc>
          <w:tcPr>
            <w:tcW w:w="2835" w:type="dxa"/>
            <w:tcBorders>
              <w:top w:val="single" w:sz="4" w:space="0" w:color="808080"/>
              <w:bottom w:val="single" w:sz="4" w:space="0" w:color="auto"/>
            </w:tcBorders>
          </w:tcPr>
          <w:p w14:paraId="54C2BF05" w14:textId="77777777" w:rsidR="007524D1" w:rsidRDefault="007524D1" w:rsidP="00FA0683">
            <w:pPr>
              <w:pStyle w:val="TAL"/>
              <w:keepNext w:val="0"/>
              <w:keepLines w:val="0"/>
            </w:pPr>
            <w:r>
              <w:t>Result is -1</w:t>
            </w:r>
          </w:p>
        </w:tc>
        <w:tc>
          <w:tcPr>
            <w:tcW w:w="2410" w:type="dxa"/>
            <w:tcBorders>
              <w:top w:val="single" w:sz="4" w:space="0" w:color="808080"/>
              <w:bottom w:val="single" w:sz="4" w:space="0" w:color="auto"/>
            </w:tcBorders>
          </w:tcPr>
          <w:p w14:paraId="4E26FB15" w14:textId="77777777" w:rsidR="007524D1" w:rsidRDefault="007524D1" w:rsidP="00FA0683">
            <w:pPr>
              <w:pStyle w:val="TAL"/>
              <w:keepNext w:val="0"/>
              <w:keepLines w:val="0"/>
            </w:pPr>
          </w:p>
        </w:tc>
      </w:tr>
      <w:tr w:rsidR="007524D1" w14:paraId="4D5BACB9" w14:textId="77777777" w:rsidTr="00FA0683">
        <w:trPr>
          <w:jc w:val="center"/>
        </w:trPr>
        <w:tc>
          <w:tcPr>
            <w:tcW w:w="425" w:type="dxa"/>
            <w:tcBorders>
              <w:top w:val="single" w:sz="4" w:space="0" w:color="808080"/>
              <w:bottom w:val="nil"/>
            </w:tcBorders>
          </w:tcPr>
          <w:p w14:paraId="388A4514" w14:textId="77777777" w:rsidR="007524D1" w:rsidRDefault="007524D1" w:rsidP="00FA0683">
            <w:pPr>
              <w:pStyle w:val="TAC"/>
              <w:keepNext w:val="0"/>
              <w:keepLines w:val="0"/>
            </w:pPr>
            <w:r>
              <w:t>15</w:t>
            </w:r>
          </w:p>
        </w:tc>
        <w:tc>
          <w:tcPr>
            <w:tcW w:w="4111" w:type="dxa"/>
            <w:tcBorders>
              <w:top w:val="single" w:sz="4" w:space="0" w:color="808080"/>
              <w:bottom w:val="nil"/>
            </w:tcBorders>
          </w:tcPr>
          <w:p w14:paraId="2B88D6A0" w14:textId="77777777" w:rsidR="007524D1" w:rsidRDefault="007524D1" w:rsidP="00FA0683">
            <w:pPr>
              <w:pStyle w:val="TAH"/>
              <w:keepNext w:val="0"/>
              <w:keepLines w:val="0"/>
            </w:pPr>
            <w:r>
              <w:t>Initialize compareBuffer</w:t>
            </w:r>
          </w:p>
          <w:p w14:paraId="3B9E811B" w14:textId="77777777" w:rsidR="007524D1" w:rsidRDefault="007524D1" w:rsidP="00FA0683">
            <w:pPr>
              <w:pStyle w:val="PL"/>
            </w:pPr>
            <w:r>
              <w:t>compareBuffer =</w:t>
            </w:r>
          </w:p>
          <w:p w14:paraId="4ACBBF80" w14:textId="77777777" w:rsidR="007524D1" w:rsidRDefault="007524D1" w:rsidP="00FA0683">
            <w:pPr>
              <w:pStyle w:val="PL"/>
            </w:pPr>
            <w:r>
              <w:t>55 55 55 81 11 22 33 44 F5</w:t>
            </w:r>
          </w:p>
          <w:p w14:paraId="057E716A" w14:textId="77777777" w:rsidR="007524D1" w:rsidRDefault="007524D1" w:rsidP="00FA0683">
            <w:pPr>
              <w:pStyle w:val="PL"/>
            </w:pPr>
            <w:r>
              <w:t>55 55 55 55 55</w:t>
            </w:r>
          </w:p>
        </w:tc>
        <w:tc>
          <w:tcPr>
            <w:tcW w:w="2835" w:type="dxa"/>
            <w:tcBorders>
              <w:top w:val="single" w:sz="4" w:space="0" w:color="808080"/>
              <w:bottom w:val="nil"/>
            </w:tcBorders>
          </w:tcPr>
          <w:p w14:paraId="5ED18FCD" w14:textId="77777777" w:rsidR="007524D1" w:rsidRDefault="007524D1" w:rsidP="00FA0683">
            <w:pPr>
              <w:pStyle w:val="TAL"/>
              <w:keepNext w:val="0"/>
              <w:keepLines w:val="0"/>
            </w:pPr>
          </w:p>
        </w:tc>
        <w:tc>
          <w:tcPr>
            <w:tcW w:w="2410" w:type="dxa"/>
            <w:tcBorders>
              <w:top w:val="single" w:sz="4" w:space="0" w:color="808080"/>
              <w:bottom w:val="nil"/>
            </w:tcBorders>
          </w:tcPr>
          <w:p w14:paraId="28869054" w14:textId="77777777" w:rsidR="007524D1" w:rsidRDefault="007524D1" w:rsidP="00FA0683">
            <w:pPr>
              <w:pStyle w:val="TAL"/>
              <w:keepNext w:val="0"/>
              <w:keepLines w:val="0"/>
            </w:pPr>
          </w:p>
        </w:tc>
      </w:tr>
      <w:tr w:rsidR="007524D1" w14:paraId="0CF7DBED" w14:textId="77777777" w:rsidTr="00FA0683">
        <w:trPr>
          <w:jc w:val="center"/>
        </w:trPr>
        <w:tc>
          <w:tcPr>
            <w:tcW w:w="425" w:type="dxa"/>
            <w:tcBorders>
              <w:top w:val="single" w:sz="4" w:space="0" w:color="808080"/>
              <w:bottom w:val="single" w:sz="4" w:space="0" w:color="auto"/>
            </w:tcBorders>
          </w:tcPr>
          <w:p w14:paraId="50FE169D" w14:textId="77777777" w:rsidR="007524D1" w:rsidRDefault="007524D1" w:rsidP="00FA0683">
            <w:pPr>
              <w:pStyle w:val="TAC"/>
              <w:keepNext w:val="0"/>
              <w:keepLines w:val="0"/>
            </w:pPr>
          </w:p>
        </w:tc>
        <w:tc>
          <w:tcPr>
            <w:tcW w:w="4111" w:type="dxa"/>
            <w:tcBorders>
              <w:top w:val="single" w:sz="4" w:space="0" w:color="808080"/>
              <w:bottom w:val="single" w:sz="4" w:space="0" w:color="auto"/>
            </w:tcBorders>
          </w:tcPr>
          <w:p w14:paraId="3EB663F8" w14:textId="77777777" w:rsidR="007524D1" w:rsidRDefault="007524D1" w:rsidP="00FA0683">
            <w:pPr>
              <w:pStyle w:val="TAH"/>
              <w:keepNext w:val="0"/>
              <w:keepLines w:val="0"/>
            </w:pPr>
            <w:r>
              <w:t>Compare buffers</w:t>
            </w:r>
          </w:p>
          <w:p w14:paraId="76260040" w14:textId="77777777" w:rsidR="007524D1" w:rsidRDefault="007524D1" w:rsidP="00FA0683">
            <w:pPr>
              <w:pStyle w:val="PL"/>
            </w:pPr>
            <w:r>
              <w:t>compareValue()</w:t>
            </w:r>
          </w:p>
          <w:p w14:paraId="2AE48B51" w14:textId="77777777" w:rsidR="007524D1" w:rsidRDefault="007524D1" w:rsidP="00FA0683">
            <w:pPr>
              <w:pStyle w:val="PL"/>
            </w:pPr>
            <w:r>
              <w:t>valueOffset = 1</w:t>
            </w:r>
          </w:p>
          <w:p w14:paraId="1CC163D7" w14:textId="77777777" w:rsidR="007524D1" w:rsidRDefault="007524D1" w:rsidP="00FA0683">
            <w:pPr>
              <w:pStyle w:val="PL"/>
            </w:pPr>
            <w:r>
              <w:t>compareOffset = 4</w:t>
            </w:r>
          </w:p>
          <w:p w14:paraId="421FF889" w14:textId="77777777" w:rsidR="007524D1" w:rsidRDefault="007524D1" w:rsidP="00FA0683">
            <w:pPr>
              <w:pStyle w:val="PL"/>
            </w:pPr>
            <w:r>
              <w:t>compareLength = 5</w:t>
            </w:r>
          </w:p>
        </w:tc>
        <w:tc>
          <w:tcPr>
            <w:tcW w:w="2835" w:type="dxa"/>
            <w:tcBorders>
              <w:top w:val="single" w:sz="4" w:space="0" w:color="808080"/>
              <w:bottom w:val="single" w:sz="4" w:space="0" w:color="auto"/>
            </w:tcBorders>
          </w:tcPr>
          <w:p w14:paraId="5F8E79E8" w14:textId="77777777" w:rsidR="007524D1" w:rsidRDefault="007524D1" w:rsidP="00FA0683">
            <w:pPr>
              <w:pStyle w:val="TAL"/>
              <w:keepNext w:val="0"/>
              <w:keepLines w:val="0"/>
            </w:pPr>
            <w:r>
              <w:t>Result is 00h</w:t>
            </w:r>
          </w:p>
        </w:tc>
        <w:tc>
          <w:tcPr>
            <w:tcW w:w="2410" w:type="dxa"/>
            <w:tcBorders>
              <w:top w:val="single" w:sz="4" w:space="0" w:color="808080"/>
              <w:bottom w:val="single" w:sz="4" w:space="0" w:color="auto"/>
            </w:tcBorders>
          </w:tcPr>
          <w:p w14:paraId="77E7A6D3" w14:textId="77777777" w:rsidR="007524D1" w:rsidRDefault="007524D1" w:rsidP="00FA0683">
            <w:pPr>
              <w:pStyle w:val="TAL"/>
              <w:keepNext w:val="0"/>
              <w:keepLines w:val="0"/>
            </w:pPr>
          </w:p>
        </w:tc>
      </w:tr>
      <w:tr w:rsidR="007524D1" w14:paraId="6BFF50C4" w14:textId="77777777" w:rsidTr="00FA0683">
        <w:trPr>
          <w:jc w:val="center"/>
        </w:trPr>
        <w:tc>
          <w:tcPr>
            <w:tcW w:w="425" w:type="dxa"/>
            <w:tcBorders>
              <w:top w:val="single" w:sz="4" w:space="0" w:color="808080"/>
              <w:bottom w:val="nil"/>
            </w:tcBorders>
          </w:tcPr>
          <w:p w14:paraId="1BBCBC89" w14:textId="77777777" w:rsidR="007524D1" w:rsidRDefault="007524D1" w:rsidP="00FA0683">
            <w:pPr>
              <w:pStyle w:val="TAC"/>
              <w:keepNext w:val="0"/>
              <w:keepLines w:val="0"/>
            </w:pPr>
            <w:r>
              <w:t>16</w:t>
            </w:r>
          </w:p>
        </w:tc>
        <w:tc>
          <w:tcPr>
            <w:tcW w:w="4111" w:type="dxa"/>
            <w:tcBorders>
              <w:top w:val="single" w:sz="4" w:space="0" w:color="808080"/>
              <w:bottom w:val="nil"/>
            </w:tcBorders>
          </w:tcPr>
          <w:p w14:paraId="32999868" w14:textId="77777777" w:rsidR="007524D1" w:rsidRDefault="007524D1" w:rsidP="00FA0683">
            <w:pPr>
              <w:pStyle w:val="TAH"/>
              <w:keepNext w:val="0"/>
              <w:keepLines w:val="0"/>
            </w:pPr>
            <w:r>
              <w:t>Initialize compareBuffer</w:t>
            </w:r>
          </w:p>
          <w:p w14:paraId="49788FF1" w14:textId="77777777" w:rsidR="007524D1" w:rsidRDefault="007524D1" w:rsidP="00FA0683">
            <w:pPr>
              <w:pStyle w:val="PL"/>
            </w:pPr>
            <w:r>
              <w:t>compareBuffer =</w:t>
            </w:r>
          </w:p>
          <w:p w14:paraId="3136F94D" w14:textId="77777777" w:rsidR="007524D1" w:rsidRDefault="007524D1" w:rsidP="00FA0683">
            <w:pPr>
              <w:pStyle w:val="PL"/>
            </w:pPr>
            <w:r>
              <w:t>55 55 55 81 10 22 33 44 F5</w:t>
            </w:r>
          </w:p>
          <w:p w14:paraId="2506D644" w14:textId="77777777" w:rsidR="007524D1" w:rsidRDefault="007524D1" w:rsidP="00FA0683">
            <w:pPr>
              <w:pStyle w:val="PL"/>
            </w:pPr>
            <w:r>
              <w:t>55 55 55 55 55</w:t>
            </w:r>
          </w:p>
        </w:tc>
        <w:tc>
          <w:tcPr>
            <w:tcW w:w="2835" w:type="dxa"/>
            <w:tcBorders>
              <w:top w:val="single" w:sz="4" w:space="0" w:color="808080"/>
              <w:bottom w:val="nil"/>
            </w:tcBorders>
          </w:tcPr>
          <w:p w14:paraId="1256B9A2" w14:textId="77777777" w:rsidR="007524D1" w:rsidRDefault="007524D1" w:rsidP="00FA0683">
            <w:pPr>
              <w:pStyle w:val="TAL"/>
              <w:keepNext w:val="0"/>
              <w:keepLines w:val="0"/>
            </w:pPr>
          </w:p>
        </w:tc>
        <w:tc>
          <w:tcPr>
            <w:tcW w:w="2410" w:type="dxa"/>
            <w:tcBorders>
              <w:top w:val="single" w:sz="4" w:space="0" w:color="808080"/>
              <w:bottom w:val="nil"/>
            </w:tcBorders>
          </w:tcPr>
          <w:p w14:paraId="241C47E8" w14:textId="77777777" w:rsidR="007524D1" w:rsidRDefault="007524D1" w:rsidP="00FA0683">
            <w:pPr>
              <w:pStyle w:val="TAL"/>
              <w:keepNext w:val="0"/>
              <w:keepLines w:val="0"/>
            </w:pPr>
          </w:p>
        </w:tc>
      </w:tr>
      <w:tr w:rsidR="007524D1" w14:paraId="558E6A50" w14:textId="77777777" w:rsidTr="00FA0683">
        <w:trPr>
          <w:jc w:val="center"/>
        </w:trPr>
        <w:tc>
          <w:tcPr>
            <w:tcW w:w="425" w:type="dxa"/>
            <w:tcBorders>
              <w:top w:val="single" w:sz="4" w:space="0" w:color="808080"/>
              <w:bottom w:val="single" w:sz="4" w:space="0" w:color="auto"/>
            </w:tcBorders>
          </w:tcPr>
          <w:p w14:paraId="3CCA65F7" w14:textId="77777777" w:rsidR="007524D1" w:rsidRDefault="007524D1" w:rsidP="00FA0683">
            <w:pPr>
              <w:pStyle w:val="TAC"/>
              <w:keepNext w:val="0"/>
              <w:keepLines w:val="0"/>
            </w:pPr>
          </w:p>
        </w:tc>
        <w:tc>
          <w:tcPr>
            <w:tcW w:w="4111" w:type="dxa"/>
            <w:tcBorders>
              <w:top w:val="single" w:sz="4" w:space="0" w:color="808080"/>
              <w:bottom w:val="single" w:sz="4" w:space="0" w:color="auto"/>
            </w:tcBorders>
          </w:tcPr>
          <w:p w14:paraId="3BB68AD3" w14:textId="77777777" w:rsidR="007524D1" w:rsidRDefault="007524D1" w:rsidP="00FA0683">
            <w:pPr>
              <w:pStyle w:val="TAH"/>
              <w:keepNext w:val="0"/>
              <w:keepLines w:val="0"/>
            </w:pPr>
            <w:r>
              <w:t>Compare buffers with same parameters</w:t>
            </w:r>
          </w:p>
        </w:tc>
        <w:tc>
          <w:tcPr>
            <w:tcW w:w="2835" w:type="dxa"/>
            <w:tcBorders>
              <w:top w:val="single" w:sz="4" w:space="0" w:color="808080"/>
              <w:bottom w:val="single" w:sz="4" w:space="0" w:color="auto"/>
            </w:tcBorders>
          </w:tcPr>
          <w:p w14:paraId="64F88F2D" w14:textId="77777777" w:rsidR="007524D1" w:rsidRDefault="007524D1" w:rsidP="00FA0683">
            <w:pPr>
              <w:pStyle w:val="TAL"/>
              <w:keepNext w:val="0"/>
              <w:keepLines w:val="0"/>
            </w:pPr>
            <w:r>
              <w:t>Result is +1</w:t>
            </w:r>
          </w:p>
        </w:tc>
        <w:tc>
          <w:tcPr>
            <w:tcW w:w="2410" w:type="dxa"/>
            <w:tcBorders>
              <w:top w:val="single" w:sz="4" w:space="0" w:color="808080"/>
              <w:bottom w:val="single" w:sz="4" w:space="0" w:color="auto"/>
            </w:tcBorders>
          </w:tcPr>
          <w:p w14:paraId="2E9998FA" w14:textId="77777777" w:rsidR="007524D1" w:rsidRDefault="007524D1" w:rsidP="00FA0683">
            <w:pPr>
              <w:pStyle w:val="TAL"/>
              <w:keepNext w:val="0"/>
              <w:keepLines w:val="0"/>
            </w:pPr>
          </w:p>
        </w:tc>
      </w:tr>
      <w:tr w:rsidR="007524D1" w14:paraId="6EC6CE0D" w14:textId="77777777" w:rsidTr="00FA0683">
        <w:trPr>
          <w:jc w:val="center"/>
        </w:trPr>
        <w:tc>
          <w:tcPr>
            <w:tcW w:w="425" w:type="dxa"/>
            <w:tcBorders>
              <w:top w:val="single" w:sz="4" w:space="0" w:color="808080"/>
              <w:bottom w:val="nil"/>
            </w:tcBorders>
          </w:tcPr>
          <w:p w14:paraId="53916171" w14:textId="77777777" w:rsidR="007524D1" w:rsidRDefault="007524D1" w:rsidP="00FA0683">
            <w:pPr>
              <w:pStyle w:val="TAC"/>
            </w:pPr>
            <w:r>
              <w:t>17</w:t>
            </w:r>
          </w:p>
        </w:tc>
        <w:tc>
          <w:tcPr>
            <w:tcW w:w="4111" w:type="dxa"/>
            <w:tcBorders>
              <w:top w:val="single" w:sz="4" w:space="0" w:color="808080"/>
              <w:bottom w:val="nil"/>
            </w:tcBorders>
          </w:tcPr>
          <w:p w14:paraId="0B5418DA" w14:textId="77777777" w:rsidR="007524D1" w:rsidRDefault="007524D1" w:rsidP="00FA0683">
            <w:pPr>
              <w:pStyle w:val="TAH"/>
            </w:pPr>
            <w:r>
              <w:t>Initialize compareBuffer</w:t>
            </w:r>
          </w:p>
          <w:p w14:paraId="344A0CC8" w14:textId="77777777" w:rsidR="007524D1" w:rsidRDefault="007524D1" w:rsidP="00FA0683">
            <w:pPr>
              <w:pStyle w:val="PL"/>
              <w:keepNext/>
              <w:keepLines/>
            </w:pPr>
            <w:r>
              <w:t>compareBuffer =</w:t>
            </w:r>
          </w:p>
          <w:p w14:paraId="17D9273B" w14:textId="77777777" w:rsidR="007524D1" w:rsidRDefault="007524D1" w:rsidP="00FA0683">
            <w:pPr>
              <w:pStyle w:val="PL"/>
              <w:keepNext/>
              <w:keepLines/>
            </w:pPr>
            <w:r>
              <w:t>55 55 55 81 12 22 33 44 F5</w:t>
            </w:r>
          </w:p>
          <w:p w14:paraId="00C2BC5B" w14:textId="77777777" w:rsidR="007524D1" w:rsidRDefault="007524D1" w:rsidP="00FA0683">
            <w:pPr>
              <w:pStyle w:val="PL"/>
              <w:keepNext/>
              <w:keepLines/>
            </w:pPr>
            <w:r>
              <w:t>55 55 55 55 55</w:t>
            </w:r>
          </w:p>
        </w:tc>
        <w:tc>
          <w:tcPr>
            <w:tcW w:w="2835" w:type="dxa"/>
            <w:tcBorders>
              <w:top w:val="single" w:sz="4" w:space="0" w:color="808080"/>
              <w:bottom w:val="nil"/>
            </w:tcBorders>
          </w:tcPr>
          <w:p w14:paraId="49C0B232" w14:textId="77777777" w:rsidR="007524D1" w:rsidRDefault="007524D1" w:rsidP="00FA0683">
            <w:pPr>
              <w:pStyle w:val="TAL"/>
            </w:pPr>
          </w:p>
        </w:tc>
        <w:tc>
          <w:tcPr>
            <w:tcW w:w="2410" w:type="dxa"/>
            <w:tcBorders>
              <w:top w:val="single" w:sz="4" w:space="0" w:color="808080"/>
              <w:bottom w:val="nil"/>
            </w:tcBorders>
          </w:tcPr>
          <w:p w14:paraId="0080F86B" w14:textId="77777777" w:rsidR="007524D1" w:rsidRDefault="007524D1" w:rsidP="00FA0683">
            <w:pPr>
              <w:pStyle w:val="TAL"/>
            </w:pPr>
          </w:p>
        </w:tc>
      </w:tr>
      <w:tr w:rsidR="007524D1" w14:paraId="61F876A8" w14:textId="77777777" w:rsidTr="00FA0683">
        <w:trPr>
          <w:jc w:val="center"/>
        </w:trPr>
        <w:tc>
          <w:tcPr>
            <w:tcW w:w="425" w:type="dxa"/>
            <w:tcBorders>
              <w:top w:val="single" w:sz="4" w:space="0" w:color="808080"/>
              <w:bottom w:val="single" w:sz="4" w:space="0" w:color="auto"/>
            </w:tcBorders>
          </w:tcPr>
          <w:p w14:paraId="5BDBB6DE" w14:textId="77777777" w:rsidR="007524D1" w:rsidRDefault="007524D1" w:rsidP="00FA0683">
            <w:pPr>
              <w:pStyle w:val="TAC"/>
              <w:keepNext w:val="0"/>
              <w:keepLines w:val="0"/>
            </w:pPr>
          </w:p>
        </w:tc>
        <w:tc>
          <w:tcPr>
            <w:tcW w:w="4111" w:type="dxa"/>
            <w:tcBorders>
              <w:top w:val="single" w:sz="4" w:space="0" w:color="808080"/>
              <w:bottom w:val="single" w:sz="4" w:space="0" w:color="auto"/>
            </w:tcBorders>
          </w:tcPr>
          <w:p w14:paraId="1703487B" w14:textId="77777777" w:rsidR="007524D1" w:rsidRDefault="007524D1" w:rsidP="00FA0683">
            <w:pPr>
              <w:pStyle w:val="TAH"/>
              <w:keepNext w:val="0"/>
              <w:keepLines w:val="0"/>
            </w:pPr>
            <w:r>
              <w:t>Compare buffers with same parameters</w:t>
            </w:r>
          </w:p>
          <w:p w14:paraId="74004463" w14:textId="77777777" w:rsidR="007524D1" w:rsidRDefault="007524D1" w:rsidP="00FA0683">
            <w:pPr>
              <w:pStyle w:val="TAL"/>
              <w:keepNext w:val="0"/>
              <w:keepLines w:val="0"/>
            </w:pPr>
          </w:p>
        </w:tc>
        <w:tc>
          <w:tcPr>
            <w:tcW w:w="2835" w:type="dxa"/>
            <w:tcBorders>
              <w:top w:val="single" w:sz="4" w:space="0" w:color="808080"/>
              <w:bottom w:val="single" w:sz="4" w:space="0" w:color="auto"/>
            </w:tcBorders>
          </w:tcPr>
          <w:p w14:paraId="494C8286" w14:textId="77777777" w:rsidR="007524D1" w:rsidRDefault="007524D1" w:rsidP="00FA0683">
            <w:pPr>
              <w:pStyle w:val="TAL"/>
              <w:keepNext w:val="0"/>
              <w:keepLines w:val="0"/>
            </w:pPr>
            <w:r>
              <w:t>Result is -1</w:t>
            </w:r>
          </w:p>
        </w:tc>
        <w:tc>
          <w:tcPr>
            <w:tcW w:w="2410" w:type="dxa"/>
            <w:tcBorders>
              <w:top w:val="single" w:sz="4" w:space="0" w:color="808080"/>
              <w:bottom w:val="single" w:sz="4" w:space="0" w:color="auto"/>
            </w:tcBorders>
          </w:tcPr>
          <w:p w14:paraId="17383290" w14:textId="77777777" w:rsidR="007524D1" w:rsidRDefault="007524D1" w:rsidP="00FA0683">
            <w:pPr>
              <w:pStyle w:val="TAL"/>
              <w:keepNext w:val="0"/>
              <w:keepLines w:val="0"/>
            </w:pPr>
          </w:p>
        </w:tc>
      </w:tr>
      <w:tr w:rsidR="007524D1" w14:paraId="601D1D65" w14:textId="77777777" w:rsidTr="00FA0683">
        <w:trPr>
          <w:jc w:val="center"/>
        </w:trPr>
        <w:tc>
          <w:tcPr>
            <w:tcW w:w="425" w:type="dxa"/>
            <w:tcBorders>
              <w:top w:val="single" w:sz="4" w:space="0" w:color="auto"/>
              <w:left w:val="single" w:sz="4" w:space="0" w:color="auto"/>
              <w:bottom w:val="single" w:sz="4" w:space="0" w:color="auto"/>
              <w:right w:val="single" w:sz="4" w:space="0" w:color="auto"/>
            </w:tcBorders>
          </w:tcPr>
          <w:p w14:paraId="13ECFBA7" w14:textId="77777777" w:rsidR="007524D1" w:rsidRDefault="007524D1" w:rsidP="00FA0683">
            <w:pPr>
              <w:pStyle w:val="TAC"/>
              <w:keepNext w:val="0"/>
              <w:keepLines w:val="0"/>
            </w:pPr>
            <w:r>
              <w:t>18</w:t>
            </w:r>
          </w:p>
        </w:tc>
        <w:tc>
          <w:tcPr>
            <w:tcW w:w="4111" w:type="dxa"/>
            <w:tcBorders>
              <w:top w:val="single" w:sz="4" w:space="0" w:color="auto"/>
              <w:left w:val="single" w:sz="4" w:space="0" w:color="auto"/>
              <w:bottom w:val="single" w:sz="4" w:space="0" w:color="auto"/>
              <w:right w:val="single" w:sz="4" w:space="0" w:color="auto"/>
            </w:tcBorders>
          </w:tcPr>
          <w:p w14:paraId="057EE95F" w14:textId="77777777" w:rsidR="007524D1" w:rsidRDefault="007524D1" w:rsidP="00FA0683">
            <w:pPr>
              <w:pStyle w:val="PL"/>
              <w:jc w:val="center"/>
            </w:pPr>
            <w:r>
              <w:rPr>
                <w:rFonts w:ascii="Arial" w:hAnsi="Arial"/>
                <w:b/>
                <w:sz w:val="18"/>
              </w:rPr>
              <w:t>Successful call, compareValue() with length</w:t>
            </w:r>
            <w:r>
              <w:rPr>
                <w:b/>
              </w:rPr>
              <w:t>=0</w:t>
            </w:r>
          </w:p>
          <w:p w14:paraId="70CBA1B9" w14:textId="77777777" w:rsidR="007524D1" w:rsidRDefault="007524D1" w:rsidP="00FA0683">
            <w:pPr>
              <w:pStyle w:val="PL"/>
            </w:pPr>
            <w:r>
              <w:t>CompareBuffer.length = 15</w:t>
            </w:r>
          </w:p>
          <w:p w14:paraId="4F082999" w14:textId="77777777" w:rsidR="007524D1" w:rsidRDefault="007524D1" w:rsidP="00FA0683">
            <w:pPr>
              <w:pStyle w:val="PL"/>
            </w:pPr>
            <w:r>
              <w:t>CompareOffset = 15</w:t>
            </w:r>
          </w:p>
          <w:p w14:paraId="0730A1EF" w14:textId="77777777" w:rsidR="007524D1" w:rsidRDefault="007524D1" w:rsidP="00FA0683">
            <w:pPr>
              <w:pStyle w:val="PL"/>
              <w:rPr>
                <w:rFonts w:ascii="Arial" w:hAnsi="Arial"/>
                <w:b/>
                <w:sz w:val="18"/>
              </w:rPr>
            </w:pPr>
            <w:r>
              <w:t>CompareLength = 0</w:t>
            </w:r>
          </w:p>
        </w:tc>
        <w:tc>
          <w:tcPr>
            <w:tcW w:w="2835" w:type="dxa"/>
            <w:tcBorders>
              <w:top w:val="single" w:sz="4" w:space="0" w:color="auto"/>
              <w:left w:val="single" w:sz="4" w:space="0" w:color="auto"/>
              <w:bottom w:val="single" w:sz="4" w:space="0" w:color="auto"/>
              <w:right w:val="single" w:sz="4" w:space="0" w:color="auto"/>
            </w:tcBorders>
          </w:tcPr>
          <w:p w14:paraId="6FC10F02" w14:textId="77777777" w:rsidR="007524D1" w:rsidRDefault="007524D1" w:rsidP="00FA0683">
            <w:pPr>
              <w:pStyle w:val="TAL"/>
              <w:keepNext w:val="0"/>
              <w:keepLines w:val="0"/>
            </w:pPr>
            <w:r>
              <w:t>Result of compareValue() is 0</w:t>
            </w:r>
          </w:p>
        </w:tc>
        <w:tc>
          <w:tcPr>
            <w:tcW w:w="2410" w:type="dxa"/>
            <w:tcBorders>
              <w:top w:val="single" w:sz="4" w:space="0" w:color="auto"/>
              <w:left w:val="single" w:sz="4" w:space="0" w:color="auto"/>
              <w:bottom w:val="single" w:sz="4" w:space="0" w:color="auto"/>
              <w:right w:val="single" w:sz="4" w:space="0" w:color="auto"/>
            </w:tcBorders>
          </w:tcPr>
          <w:p w14:paraId="5C69C0FA" w14:textId="77777777" w:rsidR="007524D1" w:rsidRDefault="007524D1" w:rsidP="00FA0683">
            <w:pPr>
              <w:pStyle w:val="TAL"/>
              <w:keepNext w:val="0"/>
              <w:keepLines w:val="0"/>
            </w:pPr>
          </w:p>
        </w:tc>
      </w:tr>
    </w:tbl>
    <w:p w14:paraId="57FD9F14" w14:textId="77777777" w:rsidR="007524D1" w:rsidRDefault="007524D1" w:rsidP="007524D1"/>
    <w:p w14:paraId="37CCB7FB" w14:textId="77777777" w:rsidR="007524D1" w:rsidRDefault="007524D1" w:rsidP="007524D1">
      <w:pPr>
        <w:pStyle w:val="Heading4"/>
      </w:pPr>
      <w:bookmarkStart w:id="140" w:name="_Toc258834012"/>
      <w:bookmarkStart w:id="141" w:name="_Toc51824692"/>
      <w:bookmarkStart w:id="142" w:name="_Toc209085870"/>
      <w:r>
        <w:t>5.2.2.13</w:t>
      </w:r>
      <w:r>
        <w:tab/>
        <w:t>Method copy</w:t>
      </w:r>
      <w:bookmarkEnd w:id="140"/>
      <w:bookmarkEnd w:id="141"/>
      <w:bookmarkEnd w:id="142"/>
    </w:p>
    <w:p w14:paraId="43BAD95F" w14:textId="77777777" w:rsidR="007524D1" w:rsidRDefault="007524D1" w:rsidP="007524D1">
      <w:r>
        <w:t>Test Area Reference: Api_2_Ueh_Copy</w:t>
      </w:r>
    </w:p>
    <w:p w14:paraId="7231EC66" w14:textId="77777777" w:rsidR="007524D1" w:rsidRDefault="007524D1" w:rsidP="007524D1">
      <w:pPr>
        <w:pStyle w:val="H6"/>
      </w:pPr>
      <w:r>
        <w:t>5.2.2.13.1</w:t>
      </w:r>
      <w:r>
        <w:tab/>
        <w:t>Conformance requirement</w:t>
      </w:r>
    </w:p>
    <w:p w14:paraId="0046EB90" w14:textId="77777777" w:rsidR="007524D1" w:rsidRDefault="007524D1" w:rsidP="007524D1">
      <w:r>
        <w:t>The method with following header shall be compliant to its definition in the API.</w:t>
      </w:r>
    </w:p>
    <w:p w14:paraId="3BC79302" w14:textId="77777777" w:rsidR="007524D1" w:rsidRDefault="007524D1" w:rsidP="007524D1">
      <w:pPr>
        <w:pStyle w:val="PL"/>
      </w:pPr>
      <w:r>
        <w:t>public short copy(byte[] dstBuffer,</w:t>
      </w:r>
    </w:p>
    <w:p w14:paraId="725F8732" w14:textId="77777777" w:rsidR="007524D1" w:rsidRDefault="007524D1" w:rsidP="007524D1">
      <w:pPr>
        <w:pStyle w:val="PL"/>
      </w:pPr>
      <w:r>
        <w:lastRenderedPageBreak/>
        <w:t xml:space="preserve">                  short dstOffset,</w:t>
      </w:r>
    </w:p>
    <w:p w14:paraId="55D27EBA" w14:textId="77777777" w:rsidR="007524D1" w:rsidRDefault="007524D1" w:rsidP="007524D1">
      <w:pPr>
        <w:pStyle w:val="PL"/>
      </w:pPr>
      <w:r>
        <w:t xml:space="preserve">                  short dstLength)</w:t>
      </w:r>
    </w:p>
    <w:p w14:paraId="07547F43" w14:textId="77777777" w:rsidR="007524D1" w:rsidRDefault="007524D1" w:rsidP="007524D1">
      <w:pPr>
        <w:pStyle w:val="PL"/>
      </w:pPr>
      <w:r>
        <w:t xml:space="preserve">          throws  java.lang.NullPointerException,</w:t>
      </w:r>
    </w:p>
    <w:p w14:paraId="4FA2F113" w14:textId="77777777" w:rsidR="007524D1" w:rsidRDefault="007524D1" w:rsidP="007524D1">
      <w:pPr>
        <w:pStyle w:val="PL"/>
      </w:pPr>
      <w:r>
        <w:t xml:space="preserve">                  java.lang.ArrayIndexOutOfBoundsException,</w:t>
      </w:r>
    </w:p>
    <w:p w14:paraId="39074789" w14:textId="77777777" w:rsidR="007524D1" w:rsidRDefault="007524D1" w:rsidP="007524D1">
      <w:pPr>
        <w:pStyle w:val="PL"/>
      </w:pPr>
      <w:r>
        <w:t xml:space="preserve">                  ToolkitException</w:t>
      </w:r>
    </w:p>
    <w:p w14:paraId="6750203E" w14:textId="77777777" w:rsidR="007524D1" w:rsidRDefault="007524D1" w:rsidP="007524D1">
      <w:pPr>
        <w:pStyle w:val="PL"/>
      </w:pPr>
    </w:p>
    <w:p w14:paraId="07F1E3B0" w14:textId="77777777" w:rsidR="007524D1" w:rsidRDefault="007524D1" w:rsidP="007524D1">
      <w:pPr>
        <w:pStyle w:val="H6"/>
      </w:pPr>
      <w:r>
        <w:t>5.2.2.13.1.1</w:t>
      </w:r>
      <w:r>
        <w:tab/>
        <w:t>Normal execution</w:t>
      </w:r>
    </w:p>
    <w:p w14:paraId="65B87F66" w14:textId="77777777" w:rsidR="007524D1" w:rsidRDefault="007524D1" w:rsidP="007524D1">
      <w:pPr>
        <w:pStyle w:val="B1"/>
      </w:pPr>
      <w:r>
        <w:t>-</w:t>
      </w:r>
      <w:r>
        <w:tab/>
        <w:t>CRRN1: copies the Comprehension TLV list contained in the handler to the destination byte array.</w:t>
      </w:r>
    </w:p>
    <w:p w14:paraId="71FC4930" w14:textId="77777777" w:rsidR="007524D1" w:rsidRDefault="007524D1" w:rsidP="007524D1">
      <w:pPr>
        <w:pStyle w:val="B1"/>
      </w:pPr>
      <w:r>
        <w:t>-</w:t>
      </w:r>
      <w:r>
        <w:tab/>
        <w:t>CRRN2: returns dstOffset + dstLength.</w:t>
      </w:r>
    </w:p>
    <w:p w14:paraId="7690AE2B" w14:textId="77777777" w:rsidR="007524D1" w:rsidRDefault="007524D1" w:rsidP="007524D1">
      <w:pPr>
        <w:pStyle w:val="H6"/>
      </w:pPr>
      <w:r>
        <w:t>5.2.2.13.1.2</w:t>
      </w:r>
      <w:r>
        <w:tab/>
        <w:t>Parameter errors</w:t>
      </w:r>
    </w:p>
    <w:p w14:paraId="2776B204" w14:textId="77777777" w:rsidR="007524D1" w:rsidRDefault="007524D1" w:rsidP="007524D1">
      <w:pPr>
        <w:pStyle w:val="B1"/>
      </w:pPr>
      <w:r>
        <w:t>-</w:t>
      </w:r>
      <w:r>
        <w:tab/>
        <w:t>CRRP1: if dstBuffer is null a NullPointerException is thrown.</w:t>
      </w:r>
    </w:p>
    <w:p w14:paraId="0F9809D0" w14:textId="77777777" w:rsidR="007524D1" w:rsidRDefault="007524D1" w:rsidP="007524D1">
      <w:pPr>
        <w:pStyle w:val="B1"/>
      </w:pPr>
      <w:r>
        <w:t>-</w:t>
      </w:r>
      <w:r>
        <w:tab/>
        <w:t>CRRP2: if dstOffset or dstLength or both would cause access outside array bounds, or if dstLength is negative, an ArrayIndexOutOfBoundsException is thrown.</w:t>
      </w:r>
    </w:p>
    <w:p w14:paraId="56BD398B" w14:textId="77777777" w:rsidR="007524D1" w:rsidRDefault="007524D1" w:rsidP="007524D1">
      <w:pPr>
        <w:pStyle w:val="B1"/>
      </w:pPr>
      <w:r>
        <w:t>-</w:t>
      </w:r>
      <w:r>
        <w:tab/>
        <w:t>CRRP3: if dstLength is greater than the length of the Comprehension TLV List, an instance of ToolkitException shall be thrown. The reason code shall be ToolkitException. OUT_OF_TLV_BOUNDARIES.</w:t>
      </w:r>
    </w:p>
    <w:p w14:paraId="34556030" w14:textId="77777777" w:rsidR="007524D1" w:rsidRDefault="007524D1" w:rsidP="007524D1">
      <w:pPr>
        <w:pStyle w:val="H6"/>
      </w:pPr>
      <w:r>
        <w:t>5.2.2.13.1.3</w:t>
      </w:r>
      <w:r>
        <w:tab/>
        <w:t>Context errors</w:t>
      </w:r>
    </w:p>
    <w:p w14:paraId="4A57F158" w14:textId="77777777" w:rsidR="007524D1" w:rsidRDefault="007524D1" w:rsidP="007524D1">
      <w:pPr>
        <w:pStyle w:val="B1"/>
      </w:pPr>
      <w:r>
        <w:t>-</w:t>
      </w:r>
      <w:r>
        <w:tab/>
        <w:t>CRRC1: if the handler is busy an instance of ToolkitException shall be thrown. The reason code shall be ToolkitException.HANDLER_NOT_AVAILABLE.</w:t>
      </w:r>
    </w:p>
    <w:p w14:paraId="2AD2A9FE" w14:textId="77777777" w:rsidR="007524D1" w:rsidRDefault="007524D1" w:rsidP="007524D1">
      <w:pPr>
        <w:pStyle w:val="H6"/>
      </w:pPr>
      <w:r>
        <w:t>5.2.2.13.2</w:t>
      </w:r>
      <w:r>
        <w:tab/>
        <w:t>Test area files</w:t>
      </w:r>
    </w:p>
    <w:p w14:paraId="6ED033C3" w14:textId="77777777" w:rsidR="007524D1" w:rsidRDefault="007524D1" w:rsidP="007524D1">
      <w:r>
        <w:t>Specific triggering: Unrecognized Envelope</w:t>
      </w:r>
    </w:p>
    <w:p w14:paraId="445EAC69" w14:textId="77777777" w:rsidR="007524D1" w:rsidRDefault="007524D1" w:rsidP="007524D1">
      <w:pPr>
        <w:pStyle w:val="EX"/>
      </w:pPr>
      <w:r>
        <w:t>Test Source:</w:t>
      </w:r>
      <w:r>
        <w:tab/>
        <w:t>Test_Api_2_Ueh_Copy.java</w:t>
      </w:r>
    </w:p>
    <w:p w14:paraId="7F09199F" w14:textId="77777777" w:rsidR="007524D1" w:rsidRDefault="007524D1" w:rsidP="007524D1">
      <w:pPr>
        <w:pStyle w:val="EX"/>
      </w:pPr>
      <w:r>
        <w:t>Test Applet:</w:t>
      </w:r>
      <w:r>
        <w:tab/>
        <w:t>Api_2_Ueh_Copy_1.java</w:t>
      </w:r>
    </w:p>
    <w:p w14:paraId="1B28F508" w14:textId="77777777" w:rsidR="007524D1" w:rsidRDefault="007524D1" w:rsidP="007524D1">
      <w:pPr>
        <w:pStyle w:val="EX"/>
      </w:pPr>
      <w:r>
        <w:t>Cap File:</w:t>
      </w:r>
      <w:r>
        <w:tab/>
        <w:t>Api_2_Ueh_Copy.cap</w:t>
      </w:r>
    </w:p>
    <w:p w14:paraId="0D4CE896" w14:textId="77777777" w:rsidR="007524D1" w:rsidRDefault="007524D1" w:rsidP="007524D1">
      <w:pPr>
        <w:pStyle w:val="H6"/>
      </w:pPr>
      <w:r>
        <w:t>5.2.2.13.3</w:t>
      </w:r>
      <w:r>
        <w:tab/>
        <w:t>Test coverage</w:t>
      </w:r>
    </w:p>
    <w:p w14:paraId="5A836A34"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99"/>
        <w:gridCol w:w="3090"/>
      </w:tblGrid>
      <w:tr w:rsidR="007524D1" w14:paraId="2483199D" w14:textId="77777777" w:rsidTr="00FA0683">
        <w:trPr>
          <w:jc w:val="center"/>
        </w:trPr>
        <w:tc>
          <w:tcPr>
            <w:tcW w:w="1299" w:type="dxa"/>
          </w:tcPr>
          <w:p w14:paraId="7E8E3111" w14:textId="77777777" w:rsidR="007524D1" w:rsidRDefault="007524D1" w:rsidP="00FA0683">
            <w:pPr>
              <w:pStyle w:val="TAH"/>
              <w:keepNext w:val="0"/>
              <w:keepLines w:val="0"/>
            </w:pPr>
            <w:r>
              <w:t>CRR number</w:t>
            </w:r>
          </w:p>
        </w:tc>
        <w:tc>
          <w:tcPr>
            <w:tcW w:w="3090" w:type="dxa"/>
          </w:tcPr>
          <w:p w14:paraId="2FFD53C3" w14:textId="77777777" w:rsidR="007524D1" w:rsidRDefault="007524D1" w:rsidP="00FA0683">
            <w:pPr>
              <w:pStyle w:val="TAH"/>
              <w:keepNext w:val="0"/>
              <w:keepLines w:val="0"/>
            </w:pPr>
            <w:r>
              <w:t>Test case number</w:t>
            </w:r>
          </w:p>
        </w:tc>
      </w:tr>
      <w:tr w:rsidR="007524D1" w14:paraId="40A13537" w14:textId="77777777" w:rsidTr="00FA0683">
        <w:trPr>
          <w:jc w:val="center"/>
        </w:trPr>
        <w:tc>
          <w:tcPr>
            <w:tcW w:w="1299" w:type="dxa"/>
          </w:tcPr>
          <w:p w14:paraId="547A513C" w14:textId="77777777" w:rsidR="007524D1" w:rsidRDefault="007524D1" w:rsidP="00FA0683">
            <w:pPr>
              <w:pStyle w:val="TAC"/>
              <w:keepNext w:val="0"/>
              <w:keepLines w:val="0"/>
            </w:pPr>
            <w:r>
              <w:t>N1</w:t>
            </w:r>
          </w:p>
        </w:tc>
        <w:tc>
          <w:tcPr>
            <w:tcW w:w="3090" w:type="dxa"/>
          </w:tcPr>
          <w:p w14:paraId="738B4349" w14:textId="77777777" w:rsidR="007524D1" w:rsidRDefault="007524D1" w:rsidP="00FA0683">
            <w:pPr>
              <w:pStyle w:val="TAC"/>
              <w:keepNext w:val="0"/>
              <w:keepLines w:val="0"/>
            </w:pPr>
            <w:r>
              <w:t>9, 11, 13, 15</w:t>
            </w:r>
          </w:p>
        </w:tc>
      </w:tr>
      <w:tr w:rsidR="007524D1" w14:paraId="3435C822" w14:textId="77777777" w:rsidTr="00FA0683">
        <w:trPr>
          <w:jc w:val="center"/>
        </w:trPr>
        <w:tc>
          <w:tcPr>
            <w:tcW w:w="1299" w:type="dxa"/>
          </w:tcPr>
          <w:p w14:paraId="038355D4" w14:textId="77777777" w:rsidR="007524D1" w:rsidRDefault="007524D1" w:rsidP="00FA0683">
            <w:pPr>
              <w:pStyle w:val="TAC"/>
              <w:keepNext w:val="0"/>
              <w:keepLines w:val="0"/>
            </w:pPr>
            <w:r>
              <w:t>N2</w:t>
            </w:r>
          </w:p>
        </w:tc>
        <w:tc>
          <w:tcPr>
            <w:tcW w:w="3090" w:type="dxa"/>
          </w:tcPr>
          <w:p w14:paraId="60804722" w14:textId="77777777" w:rsidR="007524D1" w:rsidRDefault="007524D1" w:rsidP="00FA0683">
            <w:pPr>
              <w:pStyle w:val="TAC"/>
              <w:keepNext w:val="0"/>
              <w:keepLines w:val="0"/>
            </w:pPr>
            <w:r>
              <w:t>8, 10, 12, 14, 16</w:t>
            </w:r>
          </w:p>
        </w:tc>
      </w:tr>
      <w:tr w:rsidR="007524D1" w14:paraId="73F0F329" w14:textId="77777777" w:rsidTr="00FA0683">
        <w:trPr>
          <w:jc w:val="center"/>
        </w:trPr>
        <w:tc>
          <w:tcPr>
            <w:tcW w:w="1299" w:type="dxa"/>
          </w:tcPr>
          <w:p w14:paraId="0E4B7F98" w14:textId="77777777" w:rsidR="007524D1" w:rsidRDefault="007524D1" w:rsidP="00FA0683">
            <w:pPr>
              <w:pStyle w:val="TAC"/>
              <w:keepNext w:val="0"/>
              <w:keepLines w:val="0"/>
            </w:pPr>
            <w:r>
              <w:t>P1</w:t>
            </w:r>
          </w:p>
        </w:tc>
        <w:tc>
          <w:tcPr>
            <w:tcW w:w="3090" w:type="dxa"/>
          </w:tcPr>
          <w:p w14:paraId="016AA963" w14:textId="77777777" w:rsidR="007524D1" w:rsidRDefault="007524D1" w:rsidP="00FA0683">
            <w:pPr>
              <w:pStyle w:val="TAC"/>
              <w:keepNext w:val="0"/>
              <w:keepLines w:val="0"/>
            </w:pPr>
            <w:r>
              <w:t>1</w:t>
            </w:r>
          </w:p>
        </w:tc>
      </w:tr>
      <w:tr w:rsidR="007524D1" w14:paraId="78D2749C" w14:textId="77777777" w:rsidTr="00FA0683">
        <w:trPr>
          <w:jc w:val="center"/>
        </w:trPr>
        <w:tc>
          <w:tcPr>
            <w:tcW w:w="1299" w:type="dxa"/>
          </w:tcPr>
          <w:p w14:paraId="7DAD4E93" w14:textId="77777777" w:rsidR="007524D1" w:rsidRDefault="007524D1" w:rsidP="00FA0683">
            <w:pPr>
              <w:pStyle w:val="TAC"/>
              <w:keepNext w:val="0"/>
              <w:keepLines w:val="0"/>
            </w:pPr>
            <w:r>
              <w:t>P2</w:t>
            </w:r>
          </w:p>
        </w:tc>
        <w:tc>
          <w:tcPr>
            <w:tcW w:w="3090" w:type="dxa"/>
          </w:tcPr>
          <w:p w14:paraId="7CAC4B52" w14:textId="77777777" w:rsidR="007524D1" w:rsidRDefault="007524D1" w:rsidP="00FA0683">
            <w:pPr>
              <w:pStyle w:val="TAC"/>
              <w:keepNext w:val="0"/>
              <w:keepLines w:val="0"/>
            </w:pPr>
            <w:r>
              <w:t>2, 3, 4, 5, 6</w:t>
            </w:r>
          </w:p>
        </w:tc>
      </w:tr>
      <w:tr w:rsidR="007524D1" w14:paraId="6BDE6B2B" w14:textId="77777777" w:rsidTr="00FA0683">
        <w:trPr>
          <w:jc w:val="center"/>
        </w:trPr>
        <w:tc>
          <w:tcPr>
            <w:tcW w:w="1299" w:type="dxa"/>
          </w:tcPr>
          <w:p w14:paraId="3CD06D33" w14:textId="77777777" w:rsidR="007524D1" w:rsidRDefault="007524D1" w:rsidP="00FA0683">
            <w:pPr>
              <w:pStyle w:val="TAC"/>
              <w:keepNext w:val="0"/>
              <w:keepLines w:val="0"/>
            </w:pPr>
            <w:r>
              <w:t>P3</w:t>
            </w:r>
          </w:p>
        </w:tc>
        <w:tc>
          <w:tcPr>
            <w:tcW w:w="3090" w:type="dxa"/>
          </w:tcPr>
          <w:p w14:paraId="22F9FFFE" w14:textId="77777777" w:rsidR="007524D1" w:rsidRDefault="007524D1" w:rsidP="00FA0683">
            <w:pPr>
              <w:pStyle w:val="TAC"/>
              <w:keepNext w:val="0"/>
              <w:keepLines w:val="0"/>
            </w:pPr>
            <w:r>
              <w:t>7</w:t>
            </w:r>
          </w:p>
        </w:tc>
      </w:tr>
      <w:tr w:rsidR="007524D1" w14:paraId="24A49930" w14:textId="77777777" w:rsidTr="00FA0683">
        <w:trPr>
          <w:jc w:val="center"/>
        </w:trPr>
        <w:tc>
          <w:tcPr>
            <w:tcW w:w="1299" w:type="dxa"/>
          </w:tcPr>
          <w:p w14:paraId="4EC23DCB" w14:textId="77777777" w:rsidR="007524D1" w:rsidRDefault="007524D1" w:rsidP="00FA0683">
            <w:pPr>
              <w:pStyle w:val="TAC"/>
              <w:keepNext w:val="0"/>
              <w:keepLines w:val="0"/>
            </w:pPr>
            <w:r>
              <w:t>C1</w:t>
            </w:r>
          </w:p>
        </w:tc>
        <w:tc>
          <w:tcPr>
            <w:tcW w:w="3090" w:type="dxa"/>
          </w:tcPr>
          <w:p w14:paraId="0CC96140" w14:textId="77777777" w:rsidR="007524D1" w:rsidRDefault="007524D1" w:rsidP="00FA0683">
            <w:pPr>
              <w:pStyle w:val="TAC"/>
              <w:keepNext w:val="0"/>
              <w:keepLines w:val="0"/>
            </w:pPr>
            <w:r>
              <w:t>Does not apply for USATEnvelopeHandler</w:t>
            </w:r>
          </w:p>
        </w:tc>
      </w:tr>
    </w:tbl>
    <w:p w14:paraId="59957E1C" w14:textId="77777777" w:rsidR="007524D1" w:rsidRDefault="007524D1" w:rsidP="007524D1"/>
    <w:p w14:paraId="5713D070" w14:textId="77777777" w:rsidR="007524D1" w:rsidRDefault="007524D1" w:rsidP="007524D1">
      <w:pPr>
        <w:pStyle w:val="H6"/>
      </w:pPr>
      <w:r>
        <w:t>5.2.2.13.4</w:t>
      </w:r>
      <w:r>
        <w:tab/>
        <w:t>Test procedure</w:t>
      </w:r>
    </w:p>
    <w:p w14:paraId="2E30317B"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5"/>
        <w:gridCol w:w="4111"/>
        <w:gridCol w:w="3119"/>
        <w:gridCol w:w="2126"/>
      </w:tblGrid>
      <w:tr w:rsidR="007524D1" w14:paraId="2E45F70A" w14:textId="77777777" w:rsidTr="00FA0683">
        <w:trPr>
          <w:tblHeader/>
          <w:jc w:val="center"/>
        </w:trPr>
        <w:tc>
          <w:tcPr>
            <w:tcW w:w="425" w:type="dxa"/>
          </w:tcPr>
          <w:p w14:paraId="09E6F887" w14:textId="77777777" w:rsidR="007524D1" w:rsidRDefault="007524D1" w:rsidP="00FA0683">
            <w:pPr>
              <w:pStyle w:val="TAH"/>
              <w:keepNext w:val="0"/>
              <w:keepLines w:val="0"/>
            </w:pPr>
            <w:r>
              <w:t>Id</w:t>
            </w:r>
          </w:p>
        </w:tc>
        <w:tc>
          <w:tcPr>
            <w:tcW w:w="4111" w:type="dxa"/>
          </w:tcPr>
          <w:p w14:paraId="7CD91966" w14:textId="77777777" w:rsidR="007524D1" w:rsidRDefault="007524D1" w:rsidP="00FA0683">
            <w:pPr>
              <w:pStyle w:val="TAH"/>
              <w:keepNext w:val="0"/>
              <w:keepLines w:val="0"/>
            </w:pPr>
            <w:r>
              <w:t>Description</w:t>
            </w:r>
          </w:p>
        </w:tc>
        <w:tc>
          <w:tcPr>
            <w:tcW w:w="3119" w:type="dxa"/>
          </w:tcPr>
          <w:p w14:paraId="2FB04D66" w14:textId="77777777" w:rsidR="007524D1" w:rsidRDefault="007524D1" w:rsidP="00FA0683">
            <w:pPr>
              <w:pStyle w:val="TAH"/>
              <w:keepNext w:val="0"/>
              <w:keepLines w:val="0"/>
            </w:pPr>
            <w:r>
              <w:t>API/(U)SAT Framework Expectation</w:t>
            </w:r>
          </w:p>
        </w:tc>
        <w:tc>
          <w:tcPr>
            <w:tcW w:w="2126" w:type="dxa"/>
          </w:tcPr>
          <w:p w14:paraId="199618E6" w14:textId="77777777" w:rsidR="007524D1" w:rsidRDefault="007524D1" w:rsidP="00FA0683">
            <w:pPr>
              <w:pStyle w:val="TAH"/>
              <w:keepNext w:val="0"/>
              <w:keepLines w:val="0"/>
            </w:pPr>
            <w:r>
              <w:t>APDU Expectation</w:t>
            </w:r>
          </w:p>
        </w:tc>
      </w:tr>
      <w:tr w:rsidR="007524D1" w14:paraId="2AE91D45" w14:textId="77777777" w:rsidTr="00FA0683">
        <w:trPr>
          <w:jc w:val="center"/>
        </w:trPr>
        <w:tc>
          <w:tcPr>
            <w:tcW w:w="425" w:type="dxa"/>
          </w:tcPr>
          <w:p w14:paraId="4D22F90C" w14:textId="77777777" w:rsidR="007524D1" w:rsidRDefault="007524D1" w:rsidP="00FA0683">
            <w:pPr>
              <w:pStyle w:val="TAC"/>
              <w:keepNext w:val="0"/>
              <w:keepLines w:val="0"/>
            </w:pPr>
            <w:r>
              <w:t>1</w:t>
            </w:r>
          </w:p>
        </w:tc>
        <w:tc>
          <w:tcPr>
            <w:tcW w:w="4111" w:type="dxa"/>
          </w:tcPr>
          <w:p w14:paraId="51B926F6" w14:textId="77777777" w:rsidR="007524D1" w:rsidRDefault="007524D1" w:rsidP="00FA0683">
            <w:pPr>
              <w:pStyle w:val="TAH"/>
              <w:keepNext w:val="0"/>
              <w:keepLines w:val="0"/>
            </w:pPr>
            <w:r>
              <w:t>NULL as parameter to dstBuffer</w:t>
            </w:r>
          </w:p>
          <w:p w14:paraId="471890E5" w14:textId="77777777" w:rsidR="007524D1" w:rsidRDefault="007524D1" w:rsidP="00FA0683">
            <w:pPr>
              <w:pStyle w:val="TAH"/>
              <w:keepNext w:val="0"/>
              <w:keepLines w:val="0"/>
            </w:pPr>
          </w:p>
        </w:tc>
        <w:tc>
          <w:tcPr>
            <w:tcW w:w="3119" w:type="dxa"/>
          </w:tcPr>
          <w:p w14:paraId="147B7FC1" w14:textId="77777777" w:rsidR="007524D1" w:rsidRDefault="007524D1" w:rsidP="00FA0683">
            <w:pPr>
              <w:pStyle w:val="TAL"/>
              <w:keepNext w:val="0"/>
              <w:keepLines w:val="0"/>
            </w:pPr>
            <w:r>
              <w:t>NullPointerException is thrown</w:t>
            </w:r>
          </w:p>
        </w:tc>
        <w:tc>
          <w:tcPr>
            <w:tcW w:w="2126" w:type="dxa"/>
          </w:tcPr>
          <w:p w14:paraId="60E0CB6E" w14:textId="77777777" w:rsidR="007524D1" w:rsidRDefault="007524D1" w:rsidP="00FA0683">
            <w:pPr>
              <w:pStyle w:val="TAL"/>
              <w:keepNext w:val="0"/>
              <w:keepLines w:val="0"/>
            </w:pPr>
          </w:p>
        </w:tc>
      </w:tr>
      <w:tr w:rsidR="007524D1" w14:paraId="7DDB767E" w14:textId="77777777" w:rsidTr="00FA0683">
        <w:trPr>
          <w:jc w:val="center"/>
        </w:trPr>
        <w:tc>
          <w:tcPr>
            <w:tcW w:w="425" w:type="dxa"/>
            <w:tcBorders>
              <w:top w:val="single" w:sz="4" w:space="0" w:color="808080"/>
            </w:tcBorders>
          </w:tcPr>
          <w:p w14:paraId="4C149F88" w14:textId="77777777" w:rsidR="007524D1" w:rsidRDefault="007524D1" w:rsidP="00FA0683">
            <w:pPr>
              <w:pStyle w:val="TAC"/>
            </w:pPr>
            <w:r>
              <w:t>2</w:t>
            </w:r>
          </w:p>
        </w:tc>
        <w:tc>
          <w:tcPr>
            <w:tcW w:w="4111" w:type="dxa"/>
            <w:tcBorders>
              <w:top w:val="single" w:sz="4" w:space="0" w:color="808080"/>
            </w:tcBorders>
          </w:tcPr>
          <w:p w14:paraId="4E38F87A" w14:textId="77777777" w:rsidR="007524D1" w:rsidRDefault="007524D1" w:rsidP="00FA0683">
            <w:pPr>
              <w:pStyle w:val="TAH"/>
            </w:pPr>
            <w:r>
              <w:t xml:space="preserve">dstOffset </w:t>
            </w:r>
            <w:r>
              <w:sym w:font="Symbol" w:char="F0B3"/>
            </w:r>
            <w:r>
              <w:t xml:space="preserve"> dstBuffer.length</w:t>
            </w:r>
          </w:p>
          <w:p w14:paraId="7AA13283" w14:textId="77777777" w:rsidR="007524D1" w:rsidRDefault="007524D1" w:rsidP="00FA0683">
            <w:pPr>
              <w:pStyle w:val="PL"/>
              <w:keepNext/>
              <w:keepLines/>
            </w:pPr>
            <w:r>
              <w:t>copy()</w:t>
            </w:r>
          </w:p>
          <w:p w14:paraId="151BD5C3" w14:textId="77777777" w:rsidR="007524D1" w:rsidRDefault="007524D1" w:rsidP="00FA0683">
            <w:pPr>
              <w:pStyle w:val="PL"/>
              <w:keepNext/>
              <w:keepLines/>
            </w:pPr>
            <w:r>
              <w:t>dstBuffer.length = 5</w:t>
            </w:r>
          </w:p>
          <w:p w14:paraId="67E44B37" w14:textId="77777777" w:rsidR="007524D1" w:rsidRDefault="007524D1" w:rsidP="00FA0683">
            <w:pPr>
              <w:pStyle w:val="PL"/>
              <w:keepNext/>
              <w:keepLines/>
            </w:pPr>
            <w:r>
              <w:t>dstOffset = 5</w:t>
            </w:r>
          </w:p>
          <w:p w14:paraId="3C2671B8" w14:textId="77777777" w:rsidR="007524D1" w:rsidRDefault="007524D1" w:rsidP="00FA0683">
            <w:pPr>
              <w:pStyle w:val="PL"/>
              <w:keepNext/>
              <w:keepLines/>
              <w:rPr>
                <w:rFonts w:ascii="Arial" w:hAnsi="Arial"/>
                <w:sz w:val="18"/>
              </w:rPr>
            </w:pPr>
            <w:r>
              <w:t>dstLength = 1</w:t>
            </w:r>
          </w:p>
        </w:tc>
        <w:tc>
          <w:tcPr>
            <w:tcW w:w="3119" w:type="dxa"/>
            <w:tcBorders>
              <w:top w:val="single" w:sz="4" w:space="0" w:color="808080"/>
            </w:tcBorders>
          </w:tcPr>
          <w:p w14:paraId="29E57989" w14:textId="77777777" w:rsidR="007524D1" w:rsidRDefault="007524D1" w:rsidP="00FA0683">
            <w:pPr>
              <w:pStyle w:val="TAL"/>
            </w:pPr>
            <w:r>
              <w:t>ArrayIndexOutOfBoundsException is thrown</w:t>
            </w:r>
          </w:p>
        </w:tc>
        <w:tc>
          <w:tcPr>
            <w:tcW w:w="2126" w:type="dxa"/>
            <w:tcBorders>
              <w:top w:val="single" w:sz="4" w:space="0" w:color="808080"/>
            </w:tcBorders>
          </w:tcPr>
          <w:p w14:paraId="63744081" w14:textId="77777777" w:rsidR="007524D1" w:rsidRDefault="007524D1" w:rsidP="00FA0683">
            <w:pPr>
              <w:pStyle w:val="TAL"/>
            </w:pPr>
          </w:p>
        </w:tc>
      </w:tr>
      <w:tr w:rsidR="007524D1" w14:paraId="7024ADDA" w14:textId="77777777" w:rsidTr="00FA0683">
        <w:trPr>
          <w:jc w:val="center"/>
        </w:trPr>
        <w:tc>
          <w:tcPr>
            <w:tcW w:w="425" w:type="dxa"/>
            <w:tcBorders>
              <w:top w:val="single" w:sz="4" w:space="0" w:color="808080"/>
            </w:tcBorders>
          </w:tcPr>
          <w:p w14:paraId="675DB39C" w14:textId="77777777" w:rsidR="007524D1" w:rsidRDefault="007524D1" w:rsidP="00FA0683">
            <w:pPr>
              <w:pStyle w:val="TAC"/>
              <w:keepNext w:val="0"/>
              <w:keepLines w:val="0"/>
            </w:pPr>
            <w:r>
              <w:t>3</w:t>
            </w:r>
          </w:p>
        </w:tc>
        <w:tc>
          <w:tcPr>
            <w:tcW w:w="4111" w:type="dxa"/>
            <w:tcBorders>
              <w:top w:val="single" w:sz="4" w:space="0" w:color="808080"/>
            </w:tcBorders>
          </w:tcPr>
          <w:p w14:paraId="10C060FC" w14:textId="77777777" w:rsidR="007524D1" w:rsidRDefault="007524D1" w:rsidP="00FA0683">
            <w:pPr>
              <w:pStyle w:val="TAH"/>
              <w:keepNext w:val="0"/>
              <w:keepLines w:val="0"/>
            </w:pPr>
            <w:r>
              <w:t>dstOffset &lt; 0</w:t>
            </w:r>
          </w:p>
          <w:p w14:paraId="3F5559F2" w14:textId="77777777" w:rsidR="007524D1" w:rsidRDefault="007524D1" w:rsidP="00FA0683">
            <w:pPr>
              <w:pStyle w:val="PL"/>
            </w:pPr>
            <w:r>
              <w:t>copy()</w:t>
            </w:r>
          </w:p>
          <w:p w14:paraId="48686DCF" w14:textId="77777777" w:rsidR="007524D1" w:rsidRDefault="007524D1" w:rsidP="00FA0683">
            <w:pPr>
              <w:pStyle w:val="PL"/>
            </w:pPr>
            <w:r>
              <w:t>dstBuffer.length = 5</w:t>
            </w:r>
          </w:p>
          <w:p w14:paraId="69497052" w14:textId="77777777" w:rsidR="007524D1" w:rsidRDefault="007524D1" w:rsidP="00FA0683">
            <w:pPr>
              <w:pStyle w:val="PL"/>
            </w:pPr>
            <w:r>
              <w:t>dstOffset = -1</w:t>
            </w:r>
          </w:p>
          <w:p w14:paraId="4166D6A0" w14:textId="77777777" w:rsidR="007524D1" w:rsidRDefault="007524D1" w:rsidP="00FA0683">
            <w:pPr>
              <w:pStyle w:val="PL"/>
              <w:rPr>
                <w:rFonts w:ascii="Arial" w:hAnsi="Arial"/>
                <w:sz w:val="18"/>
              </w:rPr>
            </w:pPr>
            <w:r>
              <w:t>dstLength = 1</w:t>
            </w:r>
          </w:p>
        </w:tc>
        <w:tc>
          <w:tcPr>
            <w:tcW w:w="3119" w:type="dxa"/>
            <w:tcBorders>
              <w:top w:val="single" w:sz="4" w:space="0" w:color="808080"/>
            </w:tcBorders>
          </w:tcPr>
          <w:p w14:paraId="214493FD" w14:textId="77777777" w:rsidR="007524D1" w:rsidRDefault="007524D1" w:rsidP="00FA0683">
            <w:pPr>
              <w:pStyle w:val="TAL"/>
              <w:keepNext w:val="0"/>
              <w:keepLines w:val="0"/>
            </w:pPr>
            <w:r>
              <w:t>ArrayIndexOutOfBoundsException is thrown</w:t>
            </w:r>
          </w:p>
        </w:tc>
        <w:tc>
          <w:tcPr>
            <w:tcW w:w="2126" w:type="dxa"/>
            <w:tcBorders>
              <w:top w:val="single" w:sz="4" w:space="0" w:color="808080"/>
            </w:tcBorders>
          </w:tcPr>
          <w:p w14:paraId="5EEE1EE9" w14:textId="77777777" w:rsidR="007524D1" w:rsidRDefault="007524D1" w:rsidP="00FA0683">
            <w:pPr>
              <w:pStyle w:val="TAL"/>
              <w:keepNext w:val="0"/>
              <w:keepLines w:val="0"/>
            </w:pPr>
          </w:p>
        </w:tc>
      </w:tr>
      <w:tr w:rsidR="007524D1" w14:paraId="2B12576E" w14:textId="77777777" w:rsidTr="00FA0683">
        <w:trPr>
          <w:jc w:val="center"/>
        </w:trPr>
        <w:tc>
          <w:tcPr>
            <w:tcW w:w="425" w:type="dxa"/>
            <w:tcBorders>
              <w:top w:val="single" w:sz="4" w:space="0" w:color="808080"/>
            </w:tcBorders>
          </w:tcPr>
          <w:p w14:paraId="4A2E82E6" w14:textId="77777777" w:rsidR="007524D1" w:rsidRDefault="007524D1" w:rsidP="00FA0683">
            <w:pPr>
              <w:pStyle w:val="TAC"/>
              <w:keepNext w:val="0"/>
              <w:keepLines w:val="0"/>
            </w:pPr>
            <w:r>
              <w:lastRenderedPageBreak/>
              <w:t>4</w:t>
            </w:r>
          </w:p>
        </w:tc>
        <w:tc>
          <w:tcPr>
            <w:tcW w:w="4111" w:type="dxa"/>
            <w:tcBorders>
              <w:top w:val="single" w:sz="4" w:space="0" w:color="808080"/>
            </w:tcBorders>
          </w:tcPr>
          <w:p w14:paraId="75609163" w14:textId="77777777" w:rsidR="007524D1" w:rsidRDefault="007524D1" w:rsidP="00FA0683">
            <w:pPr>
              <w:pStyle w:val="TAH"/>
              <w:keepNext w:val="0"/>
              <w:keepLines w:val="0"/>
            </w:pPr>
            <w:r>
              <w:t>dstLength &gt; dstBuffer.length</w:t>
            </w:r>
          </w:p>
          <w:p w14:paraId="14B66905" w14:textId="77777777" w:rsidR="007524D1" w:rsidRDefault="007524D1" w:rsidP="00FA0683">
            <w:pPr>
              <w:pStyle w:val="PL"/>
            </w:pPr>
            <w:r>
              <w:t>copy()</w:t>
            </w:r>
          </w:p>
          <w:p w14:paraId="34E7A794" w14:textId="77777777" w:rsidR="007524D1" w:rsidRDefault="007524D1" w:rsidP="00FA0683">
            <w:pPr>
              <w:pStyle w:val="PL"/>
            </w:pPr>
            <w:r>
              <w:t>dstBuffer.length = 5</w:t>
            </w:r>
          </w:p>
          <w:p w14:paraId="3614AC89" w14:textId="77777777" w:rsidR="007524D1" w:rsidRDefault="007524D1" w:rsidP="00FA0683">
            <w:pPr>
              <w:pStyle w:val="PL"/>
            </w:pPr>
            <w:r>
              <w:t>dstOffset = 0</w:t>
            </w:r>
          </w:p>
          <w:p w14:paraId="522BE074" w14:textId="77777777" w:rsidR="007524D1" w:rsidRDefault="007524D1" w:rsidP="00FA0683">
            <w:pPr>
              <w:pStyle w:val="PL"/>
              <w:rPr>
                <w:rFonts w:ascii="Arial" w:hAnsi="Arial"/>
                <w:sz w:val="18"/>
              </w:rPr>
            </w:pPr>
            <w:r>
              <w:t>dstLength = 6</w:t>
            </w:r>
          </w:p>
        </w:tc>
        <w:tc>
          <w:tcPr>
            <w:tcW w:w="3119" w:type="dxa"/>
            <w:tcBorders>
              <w:top w:val="single" w:sz="4" w:space="0" w:color="808080"/>
            </w:tcBorders>
          </w:tcPr>
          <w:p w14:paraId="784EB66D" w14:textId="77777777" w:rsidR="007524D1" w:rsidRDefault="007524D1" w:rsidP="00FA0683">
            <w:pPr>
              <w:pStyle w:val="TAL"/>
              <w:keepNext w:val="0"/>
              <w:keepLines w:val="0"/>
            </w:pPr>
            <w:r>
              <w:t>ArrayIndexOutOfBoundsException is thrown</w:t>
            </w:r>
          </w:p>
        </w:tc>
        <w:tc>
          <w:tcPr>
            <w:tcW w:w="2126" w:type="dxa"/>
            <w:tcBorders>
              <w:top w:val="single" w:sz="4" w:space="0" w:color="808080"/>
            </w:tcBorders>
          </w:tcPr>
          <w:p w14:paraId="7EB97033" w14:textId="77777777" w:rsidR="007524D1" w:rsidRDefault="007524D1" w:rsidP="00FA0683">
            <w:pPr>
              <w:pStyle w:val="TAL"/>
              <w:keepNext w:val="0"/>
              <w:keepLines w:val="0"/>
            </w:pPr>
          </w:p>
        </w:tc>
      </w:tr>
      <w:tr w:rsidR="007524D1" w14:paraId="125D71D1" w14:textId="77777777" w:rsidTr="00FA0683">
        <w:trPr>
          <w:jc w:val="center"/>
        </w:trPr>
        <w:tc>
          <w:tcPr>
            <w:tcW w:w="425" w:type="dxa"/>
            <w:tcBorders>
              <w:top w:val="single" w:sz="4" w:space="0" w:color="808080"/>
            </w:tcBorders>
          </w:tcPr>
          <w:p w14:paraId="79B0D705" w14:textId="77777777" w:rsidR="007524D1" w:rsidRDefault="007524D1" w:rsidP="00FA0683">
            <w:pPr>
              <w:pStyle w:val="TAC"/>
              <w:keepNext w:val="0"/>
              <w:keepLines w:val="0"/>
            </w:pPr>
            <w:r>
              <w:t>5</w:t>
            </w:r>
          </w:p>
        </w:tc>
        <w:tc>
          <w:tcPr>
            <w:tcW w:w="4111" w:type="dxa"/>
            <w:tcBorders>
              <w:top w:val="single" w:sz="4" w:space="0" w:color="808080"/>
            </w:tcBorders>
          </w:tcPr>
          <w:p w14:paraId="1035E6A3" w14:textId="77777777" w:rsidR="007524D1" w:rsidRDefault="007524D1" w:rsidP="00FA0683">
            <w:pPr>
              <w:pStyle w:val="TAH"/>
              <w:keepNext w:val="0"/>
              <w:keepLines w:val="0"/>
            </w:pPr>
            <w:r>
              <w:t>DstOffset + dstLength &gt; dstBuffer.length</w:t>
            </w:r>
          </w:p>
          <w:p w14:paraId="7EDDAC97" w14:textId="77777777" w:rsidR="007524D1" w:rsidRDefault="007524D1" w:rsidP="00FA0683">
            <w:pPr>
              <w:pStyle w:val="PL"/>
            </w:pPr>
            <w:r>
              <w:t>copy()</w:t>
            </w:r>
          </w:p>
          <w:p w14:paraId="19331199" w14:textId="77777777" w:rsidR="007524D1" w:rsidRDefault="007524D1" w:rsidP="00FA0683">
            <w:pPr>
              <w:pStyle w:val="PL"/>
            </w:pPr>
            <w:r>
              <w:t>DstBuffer.length = 5</w:t>
            </w:r>
          </w:p>
          <w:p w14:paraId="5736CE0F" w14:textId="77777777" w:rsidR="007524D1" w:rsidRDefault="007524D1" w:rsidP="00FA0683">
            <w:pPr>
              <w:pStyle w:val="PL"/>
            </w:pPr>
            <w:r>
              <w:t>DstOffset = 3</w:t>
            </w:r>
          </w:p>
          <w:p w14:paraId="6C8BE71E" w14:textId="77777777" w:rsidR="007524D1" w:rsidRDefault="007524D1" w:rsidP="00FA0683">
            <w:pPr>
              <w:pStyle w:val="PL"/>
              <w:rPr>
                <w:rFonts w:ascii="Arial" w:hAnsi="Arial"/>
                <w:sz w:val="18"/>
              </w:rPr>
            </w:pPr>
            <w:r>
              <w:t>DstLength = 3</w:t>
            </w:r>
          </w:p>
        </w:tc>
        <w:tc>
          <w:tcPr>
            <w:tcW w:w="3119" w:type="dxa"/>
            <w:tcBorders>
              <w:top w:val="single" w:sz="4" w:space="0" w:color="808080"/>
            </w:tcBorders>
          </w:tcPr>
          <w:p w14:paraId="4E2E69A7" w14:textId="77777777" w:rsidR="007524D1" w:rsidRDefault="007524D1" w:rsidP="00FA0683">
            <w:pPr>
              <w:pStyle w:val="TAL"/>
              <w:keepNext w:val="0"/>
              <w:keepLines w:val="0"/>
            </w:pPr>
            <w:r>
              <w:t>ArrayIndexOutOfBoundsException is thrown</w:t>
            </w:r>
          </w:p>
        </w:tc>
        <w:tc>
          <w:tcPr>
            <w:tcW w:w="2126" w:type="dxa"/>
            <w:tcBorders>
              <w:top w:val="single" w:sz="4" w:space="0" w:color="808080"/>
            </w:tcBorders>
          </w:tcPr>
          <w:p w14:paraId="6597F9F7" w14:textId="77777777" w:rsidR="007524D1" w:rsidRDefault="007524D1" w:rsidP="00FA0683">
            <w:pPr>
              <w:pStyle w:val="TAL"/>
              <w:keepNext w:val="0"/>
              <w:keepLines w:val="0"/>
            </w:pPr>
          </w:p>
        </w:tc>
      </w:tr>
      <w:tr w:rsidR="007524D1" w14:paraId="73846835" w14:textId="77777777" w:rsidTr="00FA0683">
        <w:trPr>
          <w:jc w:val="center"/>
        </w:trPr>
        <w:tc>
          <w:tcPr>
            <w:tcW w:w="425" w:type="dxa"/>
            <w:tcBorders>
              <w:top w:val="single" w:sz="4" w:space="0" w:color="808080"/>
            </w:tcBorders>
          </w:tcPr>
          <w:p w14:paraId="25E426C9" w14:textId="77777777" w:rsidR="007524D1" w:rsidRDefault="007524D1" w:rsidP="00FA0683">
            <w:pPr>
              <w:pStyle w:val="TAC"/>
              <w:keepNext w:val="0"/>
              <w:keepLines w:val="0"/>
            </w:pPr>
            <w:r>
              <w:t>6</w:t>
            </w:r>
          </w:p>
        </w:tc>
        <w:tc>
          <w:tcPr>
            <w:tcW w:w="4111" w:type="dxa"/>
            <w:tcBorders>
              <w:top w:val="single" w:sz="4" w:space="0" w:color="808080"/>
            </w:tcBorders>
          </w:tcPr>
          <w:p w14:paraId="3CB0A7EA" w14:textId="77777777" w:rsidR="007524D1" w:rsidRDefault="007524D1" w:rsidP="00FA0683">
            <w:pPr>
              <w:pStyle w:val="TAH"/>
              <w:keepNext w:val="0"/>
              <w:keepLines w:val="0"/>
            </w:pPr>
            <w:r>
              <w:t>dstLength &lt; 0</w:t>
            </w:r>
          </w:p>
          <w:p w14:paraId="60268D01" w14:textId="77777777" w:rsidR="007524D1" w:rsidRDefault="007524D1" w:rsidP="00FA0683">
            <w:pPr>
              <w:pStyle w:val="PL"/>
            </w:pPr>
            <w:r>
              <w:t>copy()</w:t>
            </w:r>
          </w:p>
          <w:p w14:paraId="41FC46C4" w14:textId="77777777" w:rsidR="007524D1" w:rsidRDefault="007524D1" w:rsidP="00FA0683">
            <w:pPr>
              <w:pStyle w:val="PL"/>
            </w:pPr>
            <w:r>
              <w:t>dstBuffer.length = 5</w:t>
            </w:r>
          </w:p>
          <w:p w14:paraId="06339A29" w14:textId="77777777" w:rsidR="007524D1" w:rsidRDefault="007524D1" w:rsidP="00FA0683">
            <w:pPr>
              <w:pStyle w:val="PL"/>
            </w:pPr>
            <w:r>
              <w:t>dstOffset = 0</w:t>
            </w:r>
          </w:p>
          <w:p w14:paraId="04ADB8EA" w14:textId="77777777" w:rsidR="007524D1" w:rsidRDefault="007524D1" w:rsidP="00FA0683">
            <w:pPr>
              <w:pStyle w:val="PL"/>
              <w:rPr>
                <w:rFonts w:ascii="Arial" w:hAnsi="Arial"/>
                <w:sz w:val="18"/>
              </w:rPr>
            </w:pPr>
            <w:r>
              <w:t>dstLength = -1</w:t>
            </w:r>
          </w:p>
        </w:tc>
        <w:tc>
          <w:tcPr>
            <w:tcW w:w="3119" w:type="dxa"/>
            <w:tcBorders>
              <w:top w:val="single" w:sz="4" w:space="0" w:color="808080"/>
            </w:tcBorders>
          </w:tcPr>
          <w:p w14:paraId="179BAE52" w14:textId="77777777" w:rsidR="007524D1" w:rsidRDefault="007524D1" w:rsidP="00FA0683">
            <w:pPr>
              <w:pStyle w:val="TAL"/>
              <w:keepNext w:val="0"/>
              <w:keepLines w:val="0"/>
            </w:pPr>
            <w:r>
              <w:t>ArrayIndexOutOfBoundsException is thrown</w:t>
            </w:r>
          </w:p>
        </w:tc>
        <w:tc>
          <w:tcPr>
            <w:tcW w:w="2126" w:type="dxa"/>
            <w:tcBorders>
              <w:top w:val="single" w:sz="4" w:space="0" w:color="808080"/>
            </w:tcBorders>
          </w:tcPr>
          <w:p w14:paraId="4A7B33F0" w14:textId="77777777" w:rsidR="007524D1" w:rsidRDefault="007524D1" w:rsidP="00FA0683">
            <w:pPr>
              <w:pStyle w:val="TAL"/>
              <w:keepNext w:val="0"/>
              <w:keepLines w:val="0"/>
            </w:pPr>
          </w:p>
        </w:tc>
      </w:tr>
      <w:tr w:rsidR="007524D1" w14:paraId="5E2258A1" w14:textId="77777777" w:rsidTr="00FA0683">
        <w:trPr>
          <w:jc w:val="center"/>
        </w:trPr>
        <w:tc>
          <w:tcPr>
            <w:tcW w:w="425" w:type="dxa"/>
            <w:tcBorders>
              <w:top w:val="single" w:sz="4" w:space="0" w:color="808080"/>
            </w:tcBorders>
          </w:tcPr>
          <w:p w14:paraId="399EBA48" w14:textId="77777777" w:rsidR="007524D1" w:rsidRDefault="007524D1" w:rsidP="00FA0683">
            <w:pPr>
              <w:pStyle w:val="TAC"/>
              <w:keepNext w:val="0"/>
              <w:keepLines w:val="0"/>
            </w:pPr>
            <w:r>
              <w:t>7</w:t>
            </w:r>
          </w:p>
        </w:tc>
        <w:tc>
          <w:tcPr>
            <w:tcW w:w="4111" w:type="dxa"/>
            <w:tcBorders>
              <w:top w:val="single" w:sz="4" w:space="0" w:color="808080"/>
            </w:tcBorders>
          </w:tcPr>
          <w:p w14:paraId="195D2DE8" w14:textId="77777777" w:rsidR="007524D1" w:rsidRDefault="007524D1" w:rsidP="00FA0683">
            <w:pPr>
              <w:pStyle w:val="TAH"/>
              <w:keepNext w:val="0"/>
              <w:keepLines w:val="0"/>
            </w:pPr>
            <w:r>
              <w:t>DstLength &gt; length of the Comprehension TLV list</w:t>
            </w:r>
          </w:p>
          <w:p w14:paraId="26B6D747" w14:textId="77777777" w:rsidR="007524D1" w:rsidRDefault="007524D1" w:rsidP="00FA0683">
            <w:pPr>
              <w:pStyle w:val="PL"/>
            </w:pPr>
            <w:r>
              <w:t>copy()</w:t>
            </w:r>
          </w:p>
          <w:p w14:paraId="4F6D88E5" w14:textId="77777777" w:rsidR="007524D1" w:rsidRDefault="007524D1" w:rsidP="00FA0683">
            <w:pPr>
              <w:pStyle w:val="PL"/>
            </w:pPr>
            <w:r>
              <w:t>DstBuffer.length = 48</w:t>
            </w:r>
          </w:p>
          <w:p w14:paraId="3829ABAF" w14:textId="77777777" w:rsidR="007524D1" w:rsidRDefault="007524D1" w:rsidP="00FA0683">
            <w:pPr>
              <w:pStyle w:val="PL"/>
            </w:pPr>
            <w:r>
              <w:t>DstOffset = 0</w:t>
            </w:r>
          </w:p>
          <w:p w14:paraId="31AC2108" w14:textId="77777777" w:rsidR="007524D1" w:rsidRDefault="007524D1" w:rsidP="00FA0683">
            <w:pPr>
              <w:pStyle w:val="PL"/>
              <w:rPr>
                <w:rFonts w:ascii="Arial" w:hAnsi="Arial"/>
                <w:sz w:val="18"/>
              </w:rPr>
            </w:pPr>
            <w:r>
              <w:t>DstLength = 48</w:t>
            </w:r>
          </w:p>
        </w:tc>
        <w:tc>
          <w:tcPr>
            <w:tcW w:w="3119" w:type="dxa"/>
            <w:tcBorders>
              <w:top w:val="single" w:sz="4" w:space="0" w:color="808080"/>
            </w:tcBorders>
          </w:tcPr>
          <w:p w14:paraId="337BFC2F" w14:textId="77777777" w:rsidR="007524D1" w:rsidRDefault="007524D1" w:rsidP="00FA0683">
            <w:pPr>
              <w:pStyle w:val="TAL"/>
              <w:keepNext w:val="0"/>
              <w:keepLines w:val="0"/>
            </w:pPr>
            <w:r>
              <w:t>ToolkitException.OUT_OF_TLV_BOUNDARIES is thrown</w:t>
            </w:r>
          </w:p>
        </w:tc>
        <w:tc>
          <w:tcPr>
            <w:tcW w:w="2126" w:type="dxa"/>
            <w:tcBorders>
              <w:top w:val="single" w:sz="4" w:space="0" w:color="808080"/>
            </w:tcBorders>
          </w:tcPr>
          <w:p w14:paraId="36866D78" w14:textId="77777777" w:rsidR="007524D1" w:rsidRDefault="007524D1" w:rsidP="00FA0683">
            <w:pPr>
              <w:pStyle w:val="TAL"/>
              <w:keepNext w:val="0"/>
              <w:keepLines w:val="0"/>
            </w:pPr>
          </w:p>
        </w:tc>
      </w:tr>
      <w:tr w:rsidR="007524D1" w14:paraId="1CABBA88" w14:textId="77777777" w:rsidTr="00FA0683">
        <w:trPr>
          <w:jc w:val="center"/>
        </w:trPr>
        <w:tc>
          <w:tcPr>
            <w:tcW w:w="425" w:type="dxa"/>
            <w:tcBorders>
              <w:top w:val="single" w:sz="4" w:space="0" w:color="808080"/>
            </w:tcBorders>
          </w:tcPr>
          <w:p w14:paraId="66AEEFA1" w14:textId="77777777" w:rsidR="007524D1" w:rsidRDefault="007524D1" w:rsidP="00FA0683">
            <w:pPr>
              <w:pStyle w:val="TAC"/>
              <w:keepNext w:val="0"/>
              <w:keepLines w:val="0"/>
            </w:pPr>
            <w:r>
              <w:t>8</w:t>
            </w:r>
          </w:p>
        </w:tc>
        <w:tc>
          <w:tcPr>
            <w:tcW w:w="4111" w:type="dxa"/>
            <w:tcBorders>
              <w:top w:val="single" w:sz="4" w:space="0" w:color="808080"/>
            </w:tcBorders>
          </w:tcPr>
          <w:p w14:paraId="602BD6D7" w14:textId="77777777" w:rsidR="007524D1" w:rsidRDefault="007524D1" w:rsidP="00FA0683">
            <w:pPr>
              <w:pStyle w:val="TAH"/>
              <w:keepNext w:val="0"/>
              <w:keepLines w:val="0"/>
            </w:pPr>
            <w:r>
              <w:t>Successful call, dstBuffer is the whole buffer</w:t>
            </w:r>
          </w:p>
          <w:p w14:paraId="0CDDF0C4" w14:textId="77777777" w:rsidR="007524D1" w:rsidRDefault="007524D1" w:rsidP="00FA0683">
            <w:pPr>
              <w:pStyle w:val="PL"/>
            </w:pPr>
            <w:r>
              <w:t>copy()</w:t>
            </w:r>
          </w:p>
          <w:p w14:paraId="396A4FF1" w14:textId="77777777" w:rsidR="007524D1" w:rsidRDefault="007524D1" w:rsidP="00FA0683">
            <w:pPr>
              <w:pStyle w:val="PL"/>
            </w:pPr>
            <w:r>
              <w:t>DstBuffer.length = 47</w:t>
            </w:r>
          </w:p>
          <w:p w14:paraId="3E89A7FE" w14:textId="77777777" w:rsidR="007524D1" w:rsidRDefault="007524D1" w:rsidP="00FA0683">
            <w:pPr>
              <w:pStyle w:val="PL"/>
            </w:pPr>
            <w:r>
              <w:t>DstOffset = 0</w:t>
            </w:r>
          </w:p>
          <w:p w14:paraId="41FE9423" w14:textId="77777777" w:rsidR="007524D1" w:rsidRDefault="007524D1" w:rsidP="00FA0683">
            <w:pPr>
              <w:pStyle w:val="PL"/>
              <w:rPr>
                <w:rFonts w:ascii="Arial" w:hAnsi="Arial"/>
                <w:sz w:val="18"/>
              </w:rPr>
            </w:pPr>
            <w:r>
              <w:t>DstLength = 47</w:t>
            </w:r>
          </w:p>
        </w:tc>
        <w:tc>
          <w:tcPr>
            <w:tcW w:w="3119" w:type="dxa"/>
            <w:tcBorders>
              <w:top w:val="single" w:sz="4" w:space="0" w:color="808080"/>
            </w:tcBorders>
          </w:tcPr>
          <w:p w14:paraId="5E85ECE3" w14:textId="77777777" w:rsidR="007524D1" w:rsidRDefault="007524D1" w:rsidP="00FA0683">
            <w:pPr>
              <w:pStyle w:val="TAL"/>
              <w:keepNext w:val="0"/>
              <w:keepLines w:val="0"/>
            </w:pPr>
            <w:r>
              <w:t>Result of copy() is 0X0047</w:t>
            </w:r>
          </w:p>
        </w:tc>
        <w:tc>
          <w:tcPr>
            <w:tcW w:w="2126" w:type="dxa"/>
            <w:tcBorders>
              <w:top w:val="single" w:sz="4" w:space="0" w:color="808080"/>
            </w:tcBorders>
          </w:tcPr>
          <w:p w14:paraId="52DDA910" w14:textId="77777777" w:rsidR="007524D1" w:rsidRDefault="007524D1" w:rsidP="00FA0683">
            <w:pPr>
              <w:pStyle w:val="TAL"/>
              <w:keepNext w:val="0"/>
              <w:keepLines w:val="0"/>
            </w:pPr>
          </w:p>
        </w:tc>
      </w:tr>
      <w:tr w:rsidR="007524D1" w14:paraId="5DC9B075" w14:textId="77777777" w:rsidTr="00FA0683">
        <w:trPr>
          <w:jc w:val="center"/>
        </w:trPr>
        <w:tc>
          <w:tcPr>
            <w:tcW w:w="425" w:type="dxa"/>
            <w:tcBorders>
              <w:top w:val="single" w:sz="4" w:space="0" w:color="808080"/>
            </w:tcBorders>
          </w:tcPr>
          <w:p w14:paraId="031FC695" w14:textId="77777777" w:rsidR="007524D1" w:rsidRDefault="007524D1" w:rsidP="00FA0683">
            <w:pPr>
              <w:pStyle w:val="TAC"/>
              <w:keepNext w:val="0"/>
              <w:keepLines w:val="0"/>
            </w:pPr>
            <w:r>
              <w:t>9</w:t>
            </w:r>
          </w:p>
        </w:tc>
        <w:tc>
          <w:tcPr>
            <w:tcW w:w="4111" w:type="dxa"/>
            <w:tcBorders>
              <w:top w:val="single" w:sz="4" w:space="0" w:color="808080"/>
            </w:tcBorders>
          </w:tcPr>
          <w:p w14:paraId="7511E711" w14:textId="77777777" w:rsidR="007524D1" w:rsidRDefault="007524D1" w:rsidP="00FA0683">
            <w:pPr>
              <w:pStyle w:val="TAH"/>
              <w:keepNext w:val="0"/>
              <w:keepLines w:val="0"/>
            </w:pPr>
            <w:r>
              <w:t>Compare the buffer</w:t>
            </w:r>
          </w:p>
        </w:tc>
        <w:tc>
          <w:tcPr>
            <w:tcW w:w="3119" w:type="dxa"/>
            <w:tcBorders>
              <w:top w:val="single" w:sz="4" w:space="0" w:color="808080"/>
            </w:tcBorders>
          </w:tcPr>
          <w:p w14:paraId="4ADA6612" w14:textId="77777777" w:rsidR="007524D1" w:rsidRDefault="007524D1" w:rsidP="00FA0683">
            <w:pPr>
              <w:pStyle w:val="TAL"/>
              <w:keepNext w:val="0"/>
              <w:keepLines w:val="0"/>
            </w:pPr>
            <w:r>
              <w:t>Result of arrayCompare() is 0</w:t>
            </w:r>
          </w:p>
        </w:tc>
        <w:tc>
          <w:tcPr>
            <w:tcW w:w="2126" w:type="dxa"/>
            <w:tcBorders>
              <w:top w:val="single" w:sz="4" w:space="0" w:color="808080"/>
            </w:tcBorders>
          </w:tcPr>
          <w:p w14:paraId="378AAADD" w14:textId="77777777" w:rsidR="007524D1" w:rsidRDefault="007524D1" w:rsidP="00FA0683">
            <w:pPr>
              <w:pStyle w:val="TAL"/>
              <w:keepNext w:val="0"/>
              <w:keepLines w:val="0"/>
            </w:pPr>
          </w:p>
        </w:tc>
      </w:tr>
      <w:tr w:rsidR="007524D1" w14:paraId="65BF2CF9" w14:textId="77777777" w:rsidTr="00FA0683">
        <w:trPr>
          <w:jc w:val="center"/>
        </w:trPr>
        <w:tc>
          <w:tcPr>
            <w:tcW w:w="425" w:type="dxa"/>
            <w:tcBorders>
              <w:top w:val="single" w:sz="4" w:space="0" w:color="808080"/>
            </w:tcBorders>
          </w:tcPr>
          <w:p w14:paraId="1D835FFB" w14:textId="77777777" w:rsidR="007524D1" w:rsidRDefault="007524D1" w:rsidP="00FA0683">
            <w:pPr>
              <w:pStyle w:val="TAC"/>
              <w:keepNext w:val="0"/>
              <w:keepLines w:val="0"/>
            </w:pPr>
            <w:r>
              <w:t>10</w:t>
            </w:r>
          </w:p>
        </w:tc>
        <w:tc>
          <w:tcPr>
            <w:tcW w:w="4111" w:type="dxa"/>
            <w:tcBorders>
              <w:top w:val="single" w:sz="4" w:space="0" w:color="808080"/>
            </w:tcBorders>
          </w:tcPr>
          <w:p w14:paraId="5405F41A" w14:textId="77777777" w:rsidR="007524D1" w:rsidRDefault="007524D1" w:rsidP="00FA0683">
            <w:pPr>
              <w:pStyle w:val="TAH"/>
              <w:keepNext w:val="0"/>
              <w:keepLines w:val="0"/>
            </w:pPr>
            <w:r>
              <w:t>Successful call, dstBuffer is part of a buffer</w:t>
            </w:r>
          </w:p>
          <w:p w14:paraId="03727413" w14:textId="77777777" w:rsidR="007524D1" w:rsidRDefault="007524D1" w:rsidP="00FA0683">
            <w:pPr>
              <w:pStyle w:val="PL"/>
            </w:pPr>
            <w:r>
              <w:t>copy()</w:t>
            </w:r>
          </w:p>
          <w:p w14:paraId="58DB9C39" w14:textId="77777777" w:rsidR="007524D1" w:rsidRDefault="007524D1" w:rsidP="00FA0683">
            <w:pPr>
              <w:pStyle w:val="PL"/>
            </w:pPr>
            <w:r>
              <w:t>DstBuffer.length = 50</w:t>
            </w:r>
          </w:p>
          <w:p w14:paraId="7C050DB2" w14:textId="77777777" w:rsidR="007524D1" w:rsidRDefault="007524D1" w:rsidP="00FA0683">
            <w:pPr>
              <w:pStyle w:val="PL"/>
            </w:pPr>
            <w:r>
              <w:t>dstOffset = 3</w:t>
            </w:r>
          </w:p>
          <w:p w14:paraId="68EB6172" w14:textId="77777777" w:rsidR="007524D1" w:rsidRDefault="007524D1" w:rsidP="00FA0683">
            <w:pPr>
              <w:pStyle w:val="PL"/>
              <w:rPr>
                <w:rFonts w:ascii="Arial" w:hAnsi="Arial"/>
                <w:sz w:val="18"/>
              </w:rPr>
            </w:pPr>
            <w:r>
              <w:t>dstLength = 47</w:t>
            </w:r>
          </w:p>
        </w:tc>
        <w:tc>
          <w:tcPr>
            <w:tcW w:w="3119" w:type="dxa"/>
            <w:tcBorders>
              <w:top w:val="single" w:sz="4" w:space="0" w:color="808080"/>
            </w:tcBorders>
          </w:tcPr>
          <w:p w14:paraId="29062EF4" w14:textId="77777777" w:rsidR="007524D1" w:rsidRDefault="007524D1" w:rsidP="00FA0683">
            <w:pPr>
              <w:pStyle w:val="TAL"/>
              <w:keepNext w:val="0"/>
              <w:keepLines w:val="0"/>
            </w:pPr>
            <w:r>
              <w:t>Result of copy() is 0X0032</w:t>
            </w:r>
          </w:p>
        </w:tc>
        <w:tc>
          <w:tcPr>
            <w:tcW w:w="2126" w:type="dxa"/>
            <w:tcBorders>
              <w:top w:val="single" w:sz="4" w:space="0" w:color="808080"/>
            </w:tcBorders>
          </w:tcPr>
          <w:p w14:paraId="6D4406A0" w14:textId="77777777" w:rsidR="007524D1" w:rsidRDefault="007524D1" w:rsidP="00FA0683">
            <w:pPr>
              <w:pStyle w:val="TAL"/>
              <w:keepNext w:val="0"/>
              <w:keepLines w:val="0"/>
            </w:pPr>
          </w:p>
        </w:tc>
      </w:tr>
      <w:tr w:rsidR="007524D1" w14:paraId="3D6F0657" w14:textId="77777777" w:rsidTr="00FA0683">
        <w:trPr>
          <w:jc w:val="center"/>
        </w:trPr>
        <w:tc>
          <w:tcPr>
            <w:tcW w:w="425" w:type="dxa"/>
            <w:tcBorders>
              <w:top w:val="single" w:sz="4" w:space="0" w:color="808080"/>
            </w:tcBorders>
          </w:tcPr>
          <w:p w14:paraId="722D283E" w14:textId="77777777" w:rsidR="007524D1" w:rsidRDefault="007524D1" w:rsidP="00FA0683">
            <w:pPr>
              <w:pStyle w:val="TAC"/>
              <w:keepNext w:val="0"/>
              <w:keepLines w:val="0"/>
            </w:pPr>
            <w:r>
              <w:t>11</w:t>
            </w:r>
          </w:p>
        </w:tc>
        <w:tc>
          <w:tcPr>
            <w:tcW w:w="4111" w:type="dxa"/>
            <w:tcBorders>
              <w:top w:val="single" w:sz="4" w:space="0" w:color="808080"/>
            </w:tcBorders>
          </w:tcPr>
          <w:p w14:paraId="496DBFEB" w14:textId="77777777" w:rsidR="007524D1" w:rsidRDefault="007524D1" w:rsidP="00FA0683">
            <w:pPr>
              <w:pStyle w:val="TAH"/>
              <w:keepNext w:val="0"/>
              <w:keepLines w:val="0"/>
            </w:pPr>
            <w:r>
              <w:t>Compare the whole buffer</w:t>
            </w:r>
          </w:p>
        </w:tc>
        <w:tc>
          <w:tcPr>
            <w:tcW w:w="3119" w:type="dxa"/>
            <w:tcBorders>
              <w:top w:val="single" w:sz="4" w:space="0" w:color="808080"/>
            </w:tcBorders>
          </w:tcPr>
          <w:p w14:paraId="12687BB5" w14:textId="77777777" w:rsidR="007524D1" w:rsidRDefault="007524D1" w:rsidP="00FA0683">
            <w:pPr>
              <w:pStyle w:val="TAL"/>
              <w:keepNext w:val="0"/>
              <w:keepLines w:val="0"/>
            </w:pPr>
            <w:r>
              <w:t>Result of arrayCompare() is 0</w:t>
            </w:r>
          </w:p>
        </w:tc>
        <w:tc>
          <w:tcPr>
            <w:tcW w:w="2126" w:type="dxa"/>
            <w:tcBorders>
              <w:top w:val="single" w:sz="4" w:space="0" w:color="808080"/>
            </w:tcBorders>
          </w:tcPr>
          <w:p w14:paraId="4D5E805B" w14:textId="77777777" w:rsidR="007524D1" w:rsidRDefault="007524D1" w:rsidP="00FA0683">
            <w:pPr>
              <w:pStyle w:val="TAL"/>
              <w:keepNext w:val="0"/>
              <w:keepLines w:val="0"/>
            </w:pPr>
          </w:p>
        </w:tc>
      </w:tr>
      <w:tr w:rsidR="007524D1" w14:paraId="0AD58AB3" w14:textId="77777777" w:rsidTr="00FA0683">
        <w:trPr>
          <w:jc w:val="center"/>
        </w:trPr>
        <w:tc>
          <w:tcPr>
            <w:tcW w:w="425" w:type="dxa"/>
            <w:tcBorders>
              <w:top w:val="single" w:sz="4" w:space="0" w:color="808080"/>
            </w:tcBorders>
          </w:tcPr>
          <w:p w14:paraId="675304EE" w14:textId="77777777" w:rsidR="007524D1" w:rsidRDefault="007524D1" w:rsidP="00FA0683">
            <w:pPr>
              <w:pStyle w:val="TAC"/>
              <w:keepNext w:val="0"/>
              <w:keepLines w:val="0"/>
            </w:pPr>
            <w:r>
              <w:t>12</w:t>
            </w:r>
          </w:p>
        </w:tc>
        <w:tc>
          <w:tcPr>
            <w:tcW w:w="4111" w:type="dxa"/>
            <w:tcBorders>
              <w:top w:val="single" w:sz="4" w:space="0" w:color="808080"/>
            </w:tcBorders>
          </w:tcPr>
          <w:p w14:paraId="76F109AE" w14:textId="77777777" w:rsidR="007524D1" w:rsidRDefault="007524D1" w:rsidP="00FA0683">
            <w:pPr>
              <w:pStyle w:val="TAH"/>
              <w:keepNext w:val="0"/>
              <w:keepLines w:val="0"/>
            </w:pPr>
            <w:r>
              <w:t>Successful call, dstBuffer is part of a buffer</w:t>
            </w:r>
          </w:p>
          <w:p w14:paraId="180D55A5" w14:textId="77777777" w:rsidR="007524D1" w:rsidRDefault="007524D1" w:rsidP="00FA0683">
            <w:pPr>
              <w:pStyle w:val="PL"/>
            </w:pPr>
            <w:r>
              <w:t>copy()</w:t>
            </w:r>
          </w:p>
          <w:p w14:paraId="529B511D" w14:textId="77777777" w:rsidR="007524D1" w:rsidRDefault="007524D1" w:rsidP="00FA0683">
            <w:pPr>
              <w:pStyle w:val="PL"/>
            </w:pPr>
            <w:r>
              <w:t>dstBuffer.length = 15</w:t>
            </w:r>
          </w:p>
          <w:p w14:paraId="2B83ABE4" w14:textId="77777777" w:rsidR="007524D1" w:rsidRDefault="007524D1" w:rsidP="00FA0683">
            <w:pPr>
              <w:pStyle w:val="PL"/>
            </w:pPr>
            <w:r>
              <w:t>dstOffset = 3</w:t>
            </w:r>
          </w:p>
          <w:p w14:paraId="756601F2" w14:textId="77777777" w:rsidR="007524D1" w:rsidRDefault="007524D1" w:rsidP="00FA0683">
            <w:pPr>
              <w:pStyle w:val="PL"/>
              <w:rPr>
                <w:rFonts w:ascii="Arial" w:hAnsi="Arial"/>
                <w:sz w:val="18"/>
              </w:rPr>
            </w:pPr>
            <w:r>
              <w:t>dstLength = 6</w:t>
            </w:r>
          </w:p>
        </w:tc>
        <w:tc>
          <w:tcPr>
            <w:tcW w:w="3119" w:type="dxa"/>
            <w:tcBorders>
              <w:top w:val="single" w:sz="4" w:space="0" w:color="808080"/>
            </w:tcBorders>
          </w:tcPr>
          <w:p w14:paraId="6565A2FD" w14:textId="77777777" w:rsidR="007524D1" w:rsidRDefault="007524D1" w:rsidP="00FA0683">
            <w:pPr>
              <w:pStyle w:val="TAL"/>
              <w:keepNext w:val="0"/>
              <w:keepLines w:val="0"/>
            </w:pPr>
            <w:r>
              <w:t>Result of copy() is 0X0009</w:t>
            </w:r>
          </w:p>
        </w:tc>
        <w:tc>
          <w:tcPr>
            <w:tcW w:w="2126" w:type="dxa"/>
            <w:tcBorders>
              <w:top w:val="single" w:sz="4" w:space="0" w:color="808080"/>
            </w:tcBorders>
          </w:tcPr>
          <w:p w14:paraId="072AAA57" w14:textId="77777777" w:rsidR="007524D1" w:rsidRDefault="007524D1" w:rsidP="00FA0683">
            <w:pPr>
              <w:pStyle w:val="TAL"/>
              <w:keepNext w:val="0"/>
              <w:keepLines w:val="0"/>
            </w:pPr>
          </w:p>
        </w:tc>
      </w:tr>
      <w:tr w:rsidR="007524D1" w14:paraId="398969D1" w14:textId="77777777" w:rsidTr="00FA0683">
        <w:trPr>
          <w:jc w:val="center"/>
        </w:trPr>
        <w:tc>
          <w:tcPr>
            <w:tcW w:w="425" w:type="dxa"/>
            <w:tcBorders>
              <w:top w:val="single" w:sz="4" w:space="0" w:color="808080"/>
            </w:tcBorders>
          </w:tcPr>
          <w:p w14:paraId="3D36A641" w14:textId="77777777" w:rsidR="007524D1" w:rsidRDefault="007524D1" w:rsidP="00FA0683">
            <w:pPr>
              <w:pStyle w:val="TAC"/>
              <w:keepNext w:val="0"/>
              <w:keepLines w:val="0"/>
            </w:pPr>
            <w:r>
              <w:t>13</w:t>
            </w:r>
          </w:p>
        </w:tc>
        <w:tc>
          <w:tcPr>
            <w:tcW w:w="4111" w:type="dxa"/>
            <w:tcBorders>
              <w:top w:val="single" w:sz="4" w:space="0" w:color="808080"/>
            </w:tcBorders>
          </w:tcPr>
          <w:p w14:paraId="7494F269" w14:textId="77777777" w:rsidR="007524D1" w:rsidRDefault="007524D1" w:rsidP="00FA0683">
            <w:pPr>
              <w:pStyle w:val="TAH"/>
              <w:keepNext w:val="0"/>
              <w:keepLines w:val="0"/>
            </w:pPr>
            <w:r>
              <w:t>Compare the whole buffer</w:t>
            </w:r>
          </w:p>
        </w:tc>
        <w:tc>
          <w:tcPr>
            <w:tcW w:w="3119" w:type="dxa"/>
            <w:tcBorders>
              <w:top w:val="single" w:sz="4" w:space="0" w:color="808080"/>
            </w:tcBorders>
          </w:tcPr>
          <w:p w14:paraId="1124AE71" w14:textId="77777777" w:rsidR="007524D1" w:rsidRDefault="007524D1" w:rsidP="00FA0683">
            <w:pPr>
              <w:pStyle w:val="TAL"/>
              <w:keepNext w:val="0"/>
              <w:keepLines w:val="0"/>
            </w:pPr>
            <w:r>
              <w:t>Result of arrayCompare() is 0</w:t>
            </w:r>
          </w:p>
        </w:tc>
        <w:tc>
          <w:tcPr>
            <w:tcW w:w="2126" w:type="dxa"/>
            <w:tcBorders>
              <w:top w:val="single" w:sz="4" w:space="0" w:color="808080"/>
            </w:tcBorders>
          </w:tcPr>
          <w:p w14:paraId="4744E81D" w14:textId="77777777" w:rsidR="007524D1" w:rsidRDefault="007524D1" w:rsidP="00FA0683">
            <w:pPr>
              <w:pStyle w:val="TAL"/>
              <w:keepNext w:val="0"/>
              <w:keepLines w:val="0"/>
            </w:pPr>
          </w:p>
        </w:tc>
      </w:tr>
      <w:tr w:rsidR="007524D1" w14:paraId="24AED365" w14:textId="77777777" w:rsidTr="00FA0683">
        <w:trPr>
          <w:jc w:val="center"/>
        </w:trPr>
        <w:tc>
          <w:tcPr>
            <w:tcW w:w="425" w:type="dxa"/>
            <w:tcBorders>
              <w:top w:val="single" w:sz="4" w:space="0" w:color="808080"/>
            </w:tcBorders>
          </w:tcPr>
          <w:p w14:paraId="67AD4320" w14:textId="77777777" w:rsidR="007524D1" w:rsidRDefault="007524D1" w:rsidP="00FA0683">
            <w:pPr>
              <w:pStyle w:val="TAC"/>
              <w:keepNext w:val="0"/>
              <w:keepLines w:val="0"/>
            </w:pPr>
            <w:r>
              <w:t>14</w:t>
            </w:r>
          </w:p>
        </w:tc>
        <w:tc>
          <w:tcPr>
            <w:tcW w:w="4111" w:type="dxa"/>
            <w:tcBorders>
              <w:top w:val="single" w:sz="4" w:space="0" w:color="808080"/>
            </w:tcBorders>
          </w:tcPr>
          <w:p w14:paraId="7CF51869" w14:textId="77777777" w:rsidR="007524D1" w:rsidRDefault="007524D1" w:rsidP="00FA0683">
            <w:pPr>
              <w:pStyle w:val="PL"/>
              <w:rPr>
                <w:rFonts w:ascii="Arial" w:hAnsi="Arial"/>
                <w:b/>
                <w:sz w:val="18"/>
              </w:rPr>
            </w:pPr>
            <w:r>
              <w:rPr>
                <w:rFonts w:ascii="Arial" w:hAnsi="Arial"/>
                <w:b/>
                <w:sz w:val="18"/>
              </w:rPr>
              <w:t>Successful call, dstBuffer is part of a buffer</w:t>
            </w:r>
          </w:p>
          <w:p w14:paraId="61B662A9" w14:textId="77777777" w:rsidR="007524D1" w:rsidRDefault="007524D1" w:rsidP="00FA0683">
            <w:pPr>
              <w:pStyle w:val="PL"/>
            </w:pPr>
            <w:r>
              <w:t>copy()</w:t>
            </w:r>
          </w:p>
          <w:p w14:paraId="2CF3EA9A" w14:textId="77777777" w:rsidR="007524D1" w:rsidRDefault="007524D1" w:rsidP="00FA0683">
            <w:pPr>
              <w:pStyle w:val="PL"/>
            </w:pPr>
            <w:r>
              <w:t>dstBuffer.length = 260</w:t>
            </w:r>
          </w:p>
          <w:p w14:paraId="247BDD6E" w14:textId="77777777" w:rsidR="007524D1" w:rsidRDefault="007524D1" w:rsidP="00FA0683">
            <w:pPr>
              <w:pStyle w:val="PL"/>
            </w:pPr>
            <w:r>
              <w:t>dstOffset = 257</w:t>
            </w:r>
          </w:p>
          <w:p w14:paraId="3EEA8360" w14:textId="77777777" w:rsidR="007524D1" w:rsidRDefault="007524D1" w:rsidP="00FA0683">
            <w:pPr>
              <w:pStyle w:val="PL"/>
              <w:rPr>
                <w:rFonts w:ascii="Arial" w:hAnsi="Arial"/>
                <w:sz w:val="18"/>
              </w:rPr>
            </w:pPr>
            <w:r>
              <w:t>dstLength = 3</w:t>
            </w:r>
          </w:p>
        </w:tc>
        <w:tc>
          <w:tcPr>
            <w:tcW w:w="3119" w:type="dxa"/>
            <w:tcBorders>
              <w:top w:val="single" w:sz="4" w:space="0" w:color="808080"/>
            </w:tcBorders>
          </w:tcPr>
          <w:p w14:paraId="45BEDF7A" w14:textId="77777777" w:rsidR="007524D1" w:rsidRDefault="007524D1" w:rsidP="00FA0683">
            <w:pPr>
              <w:pStyle w:val="TAL"/>
              <w:keepNext w:val="0"/>
              <w:keepLines w:val="0"/>
            </w:pPr>
            <w:r>
              <w:t>Result of copy() is 0X0104</w:t>
            </w:r>
          </w:p>
        </w:tc>
        <w:tc>
          <w:tcPr>
            <w:tcW w:w="2126" w:type="dxa"/>
            <w:tcBorders>
              <w:top w:val="single" w:sz="4" w:space="0" w:color="808080"/>
            </w:tcBorders>
          </w:tcPr>
          <w:p w14:paraId="469030D9" w14:textId="77777777" w:rsidR="007524D1" w:rsidRDefault="007524D1" w:rsidP="00FA0683">
            <w:pPr>
              <w:pStyle w:val="TAL"/>
              <w:keepNext w:val="0"/>
              <w:keepLines w:val="0"/>
            </w:pPr>
          </w:p>
        </w:tc>
      </w:tr>
      <w:tr w:rsidR="007524D1" w14:paraId="290A1159" w14:textId="77777777" w:rsidTr="00FA0683">
        <w:trPr>
          <w:jc w:val="center"/>
        </w:trPr>
        <w:tc>
          <w:tcPr>
            <w:tcW w:w="425" w:type="dxa"/>
            <w:tcBorders>
              <w:top w:val="single" w:sz="4" w:space="0" w:color="808080"/>
              <w:bottom w:val="nil"/>
            </w:tcBorders>
          </w:tcPr>
          <w:p w14:paraId="61F08602" w14:textId="77777777" w:rsidR="007524D1" w:rsidRDefault="007524D1" w:rsidP="00FA0683">
            <w:pPr>
              <w:pStyle w:val="TAC"/>
              <w:keepNext w:val="0"/>
              <w:keepLines w:val="0"/>
            </w:pPr>
            <w:r>
              <w:t>15</w:t>
            </w:r>
          </w:p>
        </w:tc>
        <w:tc>
          <w:tcPr>
            <w:tcW w:w="4111" w:type="dxa"/>
            <w:tcBorders>
              <w:top w:val="single" w:sz="4" w:space="0" w:color="808080"/>
              <w:bottom w:val="nil"/>
            </w:tcBorders>
          </w:tcPr>
          <w:p w14:paraId="6351DD08" w14:textId="77777777" w:rsidR="007524D1" w:rsidRDefault="007524D1" w:rsidP="00FA0683">
            <w:pPr>
              <w:pStyle w:val="TAH"/>
              <w:keepNext w:val="0"/>
              <w:keepLines w:val="0"/>
            </w:pPr>
            <w:r>
              <w:t>Compare the whole buffer</w:t>
            </w:r>
          </w:p>
        </w:tc>
        <w:tc>
          <w:tcPr>
            <w:tcW w:w="3119" w:type="dxa"/>
            <w:tcBorders>
              <w:top w:val="single" w:sz="4" w:space="0" w:color="808080"/>
              <w:bottom w:val="nil"/>
            </w:tcBorders>
          </w:tcPr>
          <w:p w14:paraId="569961BC" w14:textId="77777777" w:rsidR="007524D1" w:rsidRDefault="007524D1" w:rsidP="00FA0683">
            <w:pPr>
              <w:pStyle w:val="TAL"/>
              <w:keepNext w:val="0"/>
              <w:keepLines w:val="0"/>
            </w:pPr>
            <w:r>
              <w:t>Result of arrayCompare() is 0</w:t>
            </w:r>
          </w:p>
        </w:tc>
        <w:tc>
          <w:tcPr>
            <w:tcW w:w="2126" w:type="dxa"/>
            <w:tcBorders>
              <w:top w:val="single" w:sz="4" w:space="0" w:color="808080"/>
              <w:bottom w:val="nil"/>
            </w:tcBorders>
          </w:tcPr>
          <w:p w14:paraId="55473D5E" w14:textId="77777777" w:rsidR="007524D1" w:rsidRDefault="007524D1" w:rsidP="00FA0683">
            <w:pPr>
              <w:pStyle w:val="TAL"/>
              <w:keepNext w:val="0"/>
              <w:keepLines w:val="0"/>
            </w:pPr>
          </w:p>
        </w:tc>
      </w:tr>
      <w:tr w:rsidR="007524D1" w14:paraId="534DAA71" w14:textId="77777777" w:rsidTr="00FA0683">
        <w:trPr>
          <w:jc w:val="center"/>
        </w:trPr>
        <w:tc>
          <w:tcPr>
            <w:tcW w:w="425" w:type="dxa"/>
            <w:tcBorders>
              <w:top w:val="single" w:sz="4" w:space="0" w:color="auto"/>
              <w:left w:val="single" w:sz="4" w:space="0" w:color="auto"/>
              <w:bottom w:val="single" w:sz="4" w:space="0" w:color="auto"/>
              <w:right w:val="single" w:sz="4" w:space="0" w:color="auto"/>
            </w:tcBorders>
          </w:tcPr>
          <w:p w14:paraId="024840C7" w14:textId="77777777" w:rsidR="007524D1" w:rsidRDefault="007524D1" w:rsidP="00FA0683">
            <w:pPr>
              <w:pStyle w:val="TAC"/>
              <w:keepNext w:val="0"/>
              <w:keepLines w:val="0"/>
            </w:pPr>
            <w:r>
              <w:t>16</w:t>
            </w:r>
          </w:p>
        </w:tc>
        <w:tc>
          <w:tcPr>
            <w:tcW w:w="4111" w:type="dxa"/>
            <w:tcBorders>
              <w:top w:val="single" w:sz="4" w:space="0" w:color="auto"/>
              <w:left w:val="single" w:sz="4" w:space="0" w:color="auto"/>
              <w:bottom w:val="single" w:sz="4" w:space="0" w:color="auto"/>
              <w:right w:val="single" w:sz="4" w:space="0" w:color="auto"/>
            </w:tcBorders>
          </w:tcPr>
          <w:p w14:paraId="28E9C3AC" w14:textId="77777777" w:rsidR="007524D1" w:rsidRDefault="007524D1" w:rsidP="00FA0683">
            <w:pPr>
              <w:pStyle w:val="TAH"/>
              <w:keepNext w:val="0"/>
              <w:keepLines w:val="0"/>
            </w:pPr>
            <w:r>
              <w:t>Successful call, copy() with length =0</w:t>
            </w:r>
          </w:p>
          <w:p w14:paraId="2B046BDD" w14:textId="77777777" w:rsidR="007524D1" w:rsidRDefault="007524D1" w:rsidP="00FA0683">
            <w:pPr>
              <w:pStyle w:val="PL"/>
            </w:pPr>
            <w:r>
              <w:t>dstBuffer.length = 260</w:t>
            </w:r>
          </w:p>
          <w:p w14:paraId="63AAC79D" w14:textId="77777777" w:rsidR="007524D1" w:rsidRDefault="007524D1" w:rsidP="00FA0683">
            <w:pPr>
              <w:pStyle w:val="PL"/>
            </w:pPr>
            <w:r>
              <w:t>dstOffset = 260</w:t>
            </w:r>
          </w:p>
          <w:p w14:paraId="29B8B312" w14:textId="77777777" w:rsidR="007524D1" w:rsidRDefault="007524D1" w:rsidP="00FA0683">
            <w:pPr>
              <w:pStyle w:val="PL"/>
              <w:rPr>
                <w:rFonts w:ascii="Arial" w:hAnsi="Arial"/>
                <w:b/>
                <w:sz w:val="18"/>
              </w:rPr>
            </w:pPr>
            <w:r>
              <w:t>dstLength = 0</w:t>
            </w:r>
          </w:p>
        </w:tc>
        <w:tc>
          <w:tcPr>
            <w:tcW w:w="3119" w:type="dxa"/>
            <w:tcBorders>
              <w:top w:val="single" w:sz="4" w:space="0" w:color="auto"/>
              <w:left w:val="single" w:sz="4" w:space="0" w:color="auto"/>
              <w:bottom w:val="single" w:sz="4" w:space="0" w:color="auto"/>
              <w:right w:val="single" w:sz="4" w:space="0" w:color="auto"/>
            </w:tcBorders>
          </w:tcPr>
          <w:p w14:paraId="2DBA75A2" w14:textId="77777777" w:rsidR="007524D1" w:rsidRDefault="007524D1" w:rsidP="00FA0683">
            <w:pPr>
              <w:pStyle w:val="TAL"/>
              <w:keepNext w:val="0"/>
              <w:keepLines w:val="0"/>
            </w:pPr>
            <w:r>
              <w:t>Result of copy() is 0x104</w:t>
            </w:r>
          </w:p>
        </w:tc>
        <w:tc>
          <w:tcPr>
            <w:tcW w:w="2126" w:type="dxa"/>
            <w:tcBorders>
              <w:top w:val="single" w:sz="4" w:space="0" w:color="auto"/>
              <w:left w:val="single" w:sz="4" w:space="0" w:color="auto"/>
              <w:bottom w:val="single" w:sz="4" w:space="0" w:color="auto"/>
              <w:right w:val="single" w:sz="4" w:space="0" w:color="auto"/>
            </w:tcBorders>
          </w:tcPr>
          <w:p w14:paraId="653F9540" w14:textId="77777777" w:rsidR="007524D1" w:rsidRDefault="007524D1" w:rsidP="00FA0683">
            <w:pPr>
              <w:pStyle w:val="TAL"/>
              <w:keepNext w:val="0"/>
              <w:keepLines w:val="0"/>
            </w:pPr>
          </w:p>
        </w:tc>
      </w:tr>
    </w:tbl>
    <w:p w14:paraId="659083FF" w14:textId="77777777" w:rsidR="007524D1" w:rsidRDefault="007524D1" w:rsidP="007524D1"/>
    <w:p w14:paraId="7424AA65" w14:textId="77777777" w:rsidR="007524D1" w:rsidRDefault="007524D1" w:rsidP="007524D1">
      <w:pPr>
        <w:pStyle w:val="Heading4"/>
        <w:keepNext w:val="0"/>
        <w:keepLines w:val="0"/>
      </w:pPr>
      <w:bookmarkStart w:id="143" w:name="_Toc258834013"/>
      <w:bookmarkStart w:id="144" w:name="_Toc51824693"/>
      <w:bookmarkStart w:id="145" w:name="_Toc209085871"/>
      <w:r>
        <w:t>5.2.2.14</w:t>
      </w:r>
      <w:r>
        <w:tab/>
        <w:t>Method copyValue</w:t>
      </w:r>
      <w:bookmarkEnd w:id="143"/>
      <w:bookmarkEnd w:id="144"/>
      <w:bookmarkEnd w:id="145"/>
    </w:p>
    <w:p w14:paraId="3DA9DFF3" w14:textId="77777777" w:rsidR="007524D1" w:rsidRDefault="007524D1" w:rsidP="007524D1">
      <w:r>
        <w:t>Test Area Reference: Api_2_Ueh_Cpyv</w:t>
      </w:r>
    </w:p>
    <w:p w14:paraId="39013F79" w14:textId="77777777" w:rsidR="007524D1" w:rsidRDefault="007524D1" w:rsidP="007524D1">
      <w:pPr>
        <w:pStyle w:val="H6"/>
      </w:pPr>
      <w:r>
        <w:t>5.2.2.14.1</w:t>
      </w:r>
      <w:r>
        <w:tab/>
        <w:t>Conformance requirement</w:t>
      </w:r>
    </w:p>
    <w:p w14:paraId="7FECE8C2" w14:textId="77777777" w:rsidR="007524D1" w:rsidRDefault="007524D1" w:rsidP="007524D1">
      <w:r>
        <w:t>The method with following header shall be compliant with its definition in the API.</w:t>
      </w:r>
    </w:p>
    <w:p w14:paraId="3EAA5895" w14:textId="77777777" w:rsidR="007524D1" w:rsidRDefault="007524D1" w:rsidP="007524D1">
      <w:pPr>
        <w:pStyle w:val="PL"/>
      </w:pPr>
      <w:r>
        <w:t>public short copyValue(short valueOffset,</w:t>
      </w:r>
    </w:p>
    <w:p w14:paraId="28151A95" w14:textId="77777777" w:rsidR="007524D1" w:rsidRDefault="007524D1" w:rsidP="007524D1">
      <w:pPr>
        <w:pStyle w:val="PL"/>
      </w:pPr>
      <w:r>
        <w:t xml:space="preserve">                       byte[] dstBuffer,</w:t>
      </w:r>
    </w:p>
    <w:p w14:paraId="4CA9806C" w14:textId="77777777" w:rsidR="007524D1" w:rsidRDefault="007524D1" w:rsidP="007524D1">
      <w:pPr>
        <w:pStyle w:val="PL"/>
      </w:pPr>
      <w:r>
        <w:t xml:space="preserve">                       short dstOffset,</w:t>
      </w:r>
    </w:p>
    <w:p w14:paraId="1DB09537" w14:textId="77777777" w:rsidR="007524D1" w:rsidRDefault="007524D1" w:rsidP="007524D1">
      <w:pPr>
        <w:pStyle w:val="PL"/>
      </w:pPr>
      <w:r>
        <w:t xml:space="preserve">                       short dstLength)</w:t>
      </w:r>
    </w:p>
    <w:p w14:paraId="1A591AA0" w14:textId="77777777" w:rsidR="007524D1" w:rsidRDefault="007524D1" w:rsidP="007524D1">
      <w:pPr>
        <w:pStyle w:val="PL"/>
      </w:pPr>
      <w:r>
        <w:t xml:space="preserve">                throws java.lang.NullPointerException,</w:t>
      </w:r>
    </w:p>
    <w:p w14:paraId="675F3614" w14:textId="77777777" w:rsidR="007524D1" w:rsidRDefault="007524D1" w:rsidP="007524D1">
      <w:pPr>
        <w:pStyle w:val="PL"/>
      </w:pPr>
      <w:r>
        <w:t xml:space="preserve">                       java.lang.ArrayIndexOutOfBoundsException,</w:t>
      </w:r>
    </w:p>
    <w:p w14:paraId="4AAA81D2" w14:textId="77777777" w:rsidR="007524D1" w:rsidRDefault="007524D1" w:rsidP="007524D1">
      <w:pPr>
        <w:pStyle w:val="PL"/>
      </w:pPr>
      <w:r>
        <w:t xml:space="preserve">                       ToolkitException</w:t>
      </w:r>
    </w:p>
    <w:p w14:paraId="0A4325FE" w14:textId="77777777" w:rsidR="007524D1" w:rsidRDefault="007524D1" w:rsidP="007524D1">
      <w:pPr>
        <w:pStyle w:val="PL"/>
      </w:pPr>
    </w:p>
    <w:p w14:paraId="4D152670" w14:textId="77777777" w:rsidR="007524D1" w:rsidRDefault="007524D1" w:rsidP="007524D1">
      <w:pPr>
        <w:pStyle w:val="H6"/>
      </w:pPr>
      <w:r>
        <w:lastRenderedPageBreak/>
        <w:t>5.2.2.14.1.1</w:t>
      </w:r>
      <w:r>
        <w:tab/>
        <w:t>Normal execution</w:t>
      </w:r>
    </w:p>
    <w:p w14:paraId="3F707420" w14:textId="77777777" w:rsidR="007524D1" w:rsidRDefault="007524D1" w:rsidP="007524D1">
      <w:pPr>
        <w:pStyle w:val="B1"/>
      </w:pPr>
      <w:r>
        <w:t>-</w:t>
      </w:r>
      <w:r>
        <w:tab/>
        <w:t>CRRN1: copies a part of the last TLV element which has been found, into a destination. buffer.</w:t>
      </w:r>
    </w:p>
    <w:p w14:paraId="5823B682" w14:textId="77777777" w:rsidR="007524D1" w:rsidRDefault="007524D1" w:rsidP="007524D1">
      <w:pPr>
        <w:pStyle w:val="B1"/>
      </w:pPr>
      <w:r>
        <w:t>-</w:t>
      </w:r>
      <w:r>
        <w:tab/>
        <w:t>CRRN2: returns dstOffset + dstLength.</w:t>
      </w:r>
    </w:p>
    <w:p w14:paraId="6D1D6C9F" w14:textId="77777777" w:rsidR="007524D1" w:rsidRDefault="007524D1" w:rsidP="007524D1">
      <w:pPr>
        <w:pStyle w:val="H6"/>
      </w:pPr>
      <w:r>
        <w:t>5.2.2.14.1.2</w:t>
      </w:r>
      <w:r>
        <w:tab/>
        <w:t>Parameter errors</w:t>
      </w:r>
    </w:p>
    <w:p w14:paraId="1CDCEFF9" w14:textId="77777777" w:rsidR="007524D1" w:rsidRDefault="007524D1" w:rsidP="007524D1">
      <w:pPr>
        <w:pStyle w:val="B1"/>
      </w:pPr>
      <w:r>
        <w:t>-</w:t>
      </w:r>
      <w:r>
        <w:tab/>
        <w:t>CRRP1: if dstBuffer is null NullPointerException is thrown.</w:t>
      </w:r>
    </w:p>
    <w:p w14:paraId="62EEDF9F" w14:textId="77777777" w:rsidR="007524D1" w:rsidRDefault="007524D1" w:rsidP="007524D1">
      <w:pPr>
        <w:pStyle w:val="B1"/>
      </w:pPr>
      <w:r>
        <w:t>-</w:t>
      </w:r>
      <w:r>
        <w:tab/>
        <w:t>CRRP2: if dstOffset or dstLength or both would cause access outside array bounds, or if dstLength is negative ArrayIndexOutOfBoundsException is thrown.</w:t>
      </w:r>
    </w:p>
    <w:p w14:paraId="0105D180" w14:textId="77777777" w:rsidR="007524D1" w:rsidRDefault="007524D1" w:rsidP="007524D1">
      <w:pPr>
        <w:pStyle w:val="B1"/>
      </w:pPr>
      <w:r>
        <w:t>-</w:t>
      </w:r>
      <w:r>
        <w:tab/>
        <w:t>CRRP3: if valueOffset, dstLength or both are out of the current TLV an instance of ToolkitException shall be thrown. The reason code shall be ToolkitException OUT_OF_TLV_BOUNDARIES.</w:t>
      </w:r>
    </w:p>
    <w:p w14:paraId="5742BCD8" w14:textId="77777777" w:rsidR="007524D1" w:rsidRDefault="007524D1" w:rsidP="007524D1">
      <w:pPr>
        <w:pStyle w:val="H6"/>
      </w:pPr>
      <w:r>
        <w:t>5.2.2.14.1.3</w:t>
      </w:r>
      <w:r>
        <w:tab/>
        <w:t>Context errors</w:t>
      </w:r>
    </w:p>
    <w:p w14:paraId="36537DCB" w14:textId="77777777" w:rsidR="007524D1" w:rsidRDefault="007524D1" w:rsidP="007524D1">
      <w:pPr>
        <w:pStyle w:val="B1"/>
      </w:pPr>
      <w:r>
        <w:t>-</w:t>
      </w:r>
      <w:r>
        <w:tab/>
        <w:t>CRRC1: if the handler is busy an instance of ToolkitException shall be thrown. The reason code shall be ToolkitException.HANDLER_NOT_AVAILABLE.</w:t>
      </w:r>
    </w:p>
    <w:p w14:paraId="3C0D9316" w14:textId="77777777" w:rsidR="007524D1" w:rsidRDefault="007524D1" w:rsidP="007524D1">
      <w:pPr>
        <w:pStyle w:val="B1"/>
      </w:pPr>
      <w:r>
        <w:t>-</w:t>
      </w:r>
      <w:r>
        <w:tab/>
        <w:t>CRRC2: in case of unavailable TLV element an instance of ToolkitException shall be thrown. The reason code shall be ToolkitException.UNAVAILABLE_ELEMENT.</w:t>
      </w:r>
    </w:p>
    <w:p w14:paraId="6FD091A0" w14:textId="77777777" w:rsidR="007524D1" w:rsidRDefault="007524D1" w:rsidP="007524D1">
      <w:pPr>
        <w:pStyle w:val="H6"/>
      </w:pPr>
      <w:r>
        <w:t>5.2.2.14.2</w:t>
      </w:r>
      <w:r>
        <w:tab/>
        <w:t>Test area files</w:t>
      </w:r>
    </w:p>
    <w:p w14:paraId="2F6F90C6" w14:textId="77777777" w:rsidR="007524D1" w:rsidRDefault="007524D1" w:rsidP="007524D1">
      <w:r>
        <w:t>Specific triggering: Unrecognized Envelope</w:t>
      </w:r>
    </w:p>
    <w:p w14:paraId="6611DA43" w14:textId="77777777" w:rsidR="007524D1" w:rsidRDefault="007524D1" w:rsidP="007524D1">
      <w:pPr>
        <w:pStyle w:val="EX"/>
      </w:pPr>
      <w:r>
        <w:t>Test Source:</w:t>
      </w:r>
      <w:r>
        <w:tab/>
        <w:t>Test_Api_2_Ueh_Cpyv.java</w:t>
      </w:r>
    </w:p>
    <w:p w14:paraId="55EF307A" w14:textId="77777777" w:rsidR="007524D1" w:rsidRDefault="007524D1" w:rsidP="007524D1">
      <w:pPr>
        <w:pStyle w:val="EX"/>
      </w:pPr>
      <w:r>
        <w:t>Test Applet:</w:t>
      </w:r>
      <w:r>
        <w:tab/>
        <w:t>Api_2_Ueh_Cpyv_1.java</w:t>
      </w:r>
    </w:p>
    <w:p w14:paraId="5423A6FD" w14:textId="77777777" w:rsidR="007524D1" w:rsidRDefault="007524D1" w:rsidP="007524D1">
      <w:pPr>
        <w:pStyle w:val="EX"/>
      </w:pPr>
      <w:r>
        <w:t>Cap File:</w:t>
      </w:r>
      <w:r>
        <w:tab/>
        <w:t>Api_2_Ueh_Cpyv.cap</w:t>
      </w:r>
    </w:p>
    <w:p w14:paraId="76CA1C9C" w14:textId="77777777" w:rsidR="007524D1" w:rsidRDefault="007524D1" w:rsidP="007524D1">
      <w:pPr>
        <w:pStyle w:val="H6"/>
      </w:pPr>
      <w:r>
        <w:t>5.2.2.14.3</w:t>
      </w:r>
      <w:r>
        <w:tab/>
        <w:t>Test coverage</w:t>
      </w:r>
    </w:p>
    <w:p w14:paraId="42B891AB"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99"/>
        <w:gridCol w:w="3090"/>
      </w:tblGrid>
      <w:tr w:rsidR="007524D1" w14:paraId="2FD172D8" w14:textId="77777777" w:rsidTr="00FA0683">
        <w:trPr>
          <w:jc w:val="center"/>
        </w:trPr>
        <w:tc>
          <w:tcPr>
            <w:tcW w:w="1299" w:type="dxa"/>
          </w:tcPr>
          <w:p w14:paraId="3DB936D8" w14:textId="77777777" w:rsidR="007524D1" w:rsidRDefault="007524D1" w:rsidP="00FA0683">
            <w:pPr>
              <w:pStyle w:val="TAH"/>
              <w:keepNext w:val="0"/>
              <w:keepLines w:val="0"/>
            </w:pPr>
            <w:r>
              <w:t>CRR number</w:t>
            </w:r>
          </w:p>
        </w:tc>
        <w:tc>
          <w:tcPr>
            <w:tcW w:w="3090" w:type="dxa"/>
          </w:tcPr>
          <w:p w14:paraId="0579E1A0" w14:textId="77777777" w:rsidR="007524D1" w:rsidRDefault="007524D1" w:rsidP="00FA0683">
            <w:pPr>
              <w:pStyle w:val="TAH"/>
              <w:keepNext w:val="0"/>
              <w:keepLines w:val="0"/>
            </w:pPr>
            <w:r>
              <w:t>Test case number</w:t>
            </w:r>
          </w:p>
        </w:tc>
      </w:tr>
      <w:tr w:rsidR="007524D1" w14:paraId="604516E9" w14:textId="77777777" w:rsidTr="00FA0683">
        <w:trPr>
          <w:jc w:val="center"/>
        </w:trPr>
        <w:tc>
          <w:tcPr>
            <w:tcW w:w="1299" w:type="dxa"/>
          </w:tcPr>
          <w:p w14:paraId="112F9965" w14:textId="77777777" w:rsidR="007524D1" w:rsidRDefault="007524D1" w:rsidP="00FA0683">
            <w:pPr>
              <w:pStyle w:val="TAC"/>
              <w:keepNext w:val="0"/>
              <w:keepLines w:val="0"/>
            </w:pPr>
            <w:r>
              <w:t>N1</w:t>
            </w:r>
          </w:p>
        </w:tc>
        <w:tc>
          <w:tcPr>
            <w:tcW w:w="3090" w:type="dxa"/>
          </w:tcPr>
          <w:p w14:paraId="6A1C71C2" w14:textId="77777777" w:rsidR="007524D1" w:rsidRDefault="007524D1" w:rsidP="00FA0683">
            <w:pPr>
              <w:pStyle w:val="TAC"/>
              <w:keepNext w:val="0"/>
              <w:keepLines w:val="0"/>
            </w:pPr>
            <w:r>
              <w:t>13, 15</w:t>
            </w:r>
          </w:p>
        </w:tc>
      </w:tr>
      <w:tr w:rsidR="007524D1" w14:paraId="7AD02246" w14:textId="77777777" w:rsidTr="00FA0683">
        <w:trPr>
          <w:jc w:val="center"/>
        </w:trPr>
        <w:tc>
          <w:tcPr>
            <w:tcW w:w="1299" w:type="dxa"/>
          </w:tcPr>
          <w:p w14:paraId="558CD703" w14:textId="77777777" w:rsidR="007524D1" w:rsidRDefault="007524D1" w:rsidP="00FA0683">
            <w:pPr>
              <w:pStyle w:val="TAC"/>
              <w:keepNext w:val="0"/>
              <w:keepLines w:val="0"/>
            </w:pPr>
            <w:r>
              <w:t>N2</w:t>
            </w:r>
          </w:p>
        </w:tc>
        <w:tc>
          <w:tcPr>
            <w:tcW w:w="3090" w:type="dxa"/>
          </w:tcPr>
          <w:p w14:paraId="17217D49" w14:textId="77777777" w:rsidR="007524D1" w:rsidRDefault="007524D1" w:rsidP="00FA0683">
            <w:pPr>
              <w:pStyle w:val="TAC"/>
              <w:keepNext w:val="0"/>
              <w:keepLines w:val="0"/>
            </w:pPr>
            <w:r>
              <w:t>12, 14, 16</w:t>
            </w:r>
          </w:p>
        </w:tc>
      </w:tr>
      <w:tr w:rsidR="007524D1" w14:paraId="19406DE9" w14:textId="77777777" w:rsidTr="00FA0683">
        <w:trPr>
          <w:jc w:val="center"/>
        </w:trPr>
        <w:tc>
          <w:tcPr>
            <w:tcW w:w="1299" w:type="dxa"/>
          </w:tcPr>
          <w:p w14:paraId="1DBFBF95" w14:textId="77777777" w:rsidR="007524D1" w:rsidRDefault="007524D1" w:rsidP="00FA0683">
            <w:pPr>
              <w:pStyle w:val="TAC"/>
              <w:keepNext w:val="0"/>
              <w:keepLines w:val="0"/>
            </w:pPr>
            <w:r>
              <w:t>P1</w:t>
            </w:r>
          </w:p>
        </w:tc>
        <w:tc>
          <w:tcPr>
            <w:tcW w:w="3090" w:type="dxa"/>
          </w:tcPr>
          <w:p w14:paraId="60257D2F" w14:textId="77777777" w:rsidR="007524D1" w:rsidRDefault="007524D1" w:rsidP="00FA0683">
            <w:pPr>
              <w:pStyle w:val="TAC"/>
              <w:keepNext w:val="0"/>
              <w:keepLines w:val="0"/>
            </w:pPr>
            <w:r>
              <w:t>1</w:t>
            </w:r>
          </w:p>
        </w:tc>
      </w:tr>
      <w:tr w:rsidR="007524D1" w14:paraId="417557C0" w14:textId="77777777" w:rsidTr="00FA0683">
        <w:trPr>
          <w:jc w:val="center"/>
        </w:trPr>
        <w:tc>
          <w:tcPr>
            <w:tcW w:w="1299" w:type="dxa"/>
          </w:tcPr>
          <w:p w14:paraId="57C54475" w14:textId="77777777" w:rsidR="007524D1" w:rsidRDefault="007524D1" w:rsidP="00FA0683">
            <w:pPr>
              <w:pStyle w:val="TAC"/>
              <w:keepNext w:val="0"/>
              <w:keepLines w:val="0"/>
            </w:pPr>
            <w:r>
              <w:t>P2</w:t>
            </w:r>
          </w:p>
        </w:tc>
        <w:tc>
          <w:tcPr>
            <w:tcW w:w="3090" w:type="dxa"/>
          </w:tcPr>
          <w:p w14:paraId="45E01AEA" w14:textId="77777777" w:rsidR="007524D1" w:rsidRDefault="007524D1" w:rsidP="00FA0683">
            <w:pPr>
              <w:pStyle w:val="TAC"/>
              <w:keepNext w:val="0"/>
              <w:keepLines w:val="0"/>
            </w:pPr>
            <w:r>
              <w:t>2, 3, 4, 5, 6</w:t>
            </w:r>
          </w:p>
        </w:tc>
      </w:tr>
      <w:tr w:rsidR="007524D1" w14:paraId="2097460D" w14:textId="77777777" w:rsidTr="00FA0683">
        <w:trPr>
          <w:jc w:val="center"/>
        </w:trPr>
        <w:tc>
          <w:tcPr>
            <w:tcW w:w="1299" w:type="dxa"/>
          </w:tcPr>
          <w:p w14:paraId="4DB44B4C" w14:textId="77777777" w:rsidR="007524D1" w:rsidRDefault="007524D1" w:rsidP="00FA0683">
            <w:pPr>
              <w:pStyle w:val="TAC"/>
              <w:keepNext w:val="0"/>
              <w:keepLines w:val="0"/>
            </w:pPr>
            <w:r>
              <w:t>P3</w:t>
            </w:r>
          </w:p>
        </w:tc>
        <w:tc>
          <w:tcPr>
            <w:tcW w:w="3090" w:type="dxa"/>
          </w:tcPr>
          <w:p w14:paraId="18B987B1" w14:textId="77777777" w:rsidR="007524D1" w:rsidRDefault="007524D1" w:rsidP="00FA0683">
            <w:pPr>
              <w:pStyle w:val="TAC"/>
              <w:keepNext w:val="0"/>
              <w:keepLines w:val="0"/>
            </w:pPr>
            <w:r>
              <w:t>7, 8, 9, 10</w:t>
            </w:r>
          </w:p>
        </w:tc>
      </w:tr>
      <w:tr w:rsidR="007524D1" w14:paraId="62F35EEF" w14:textId="77777777" w:rsidTr="00FA0683">
        <w:trPr>
          <w:jc w:val="center"/>
        </w:trPr>
        <w:tc>
          <w:tcPr>
            <w:tcW w:w="1299" w:type="dxa"/>
          </w:tcPr>
          <w:p w14:paraId="666735C4" w14:textId="77777777" w:rsidR="007524D1" w:rsidRDefault="007524D1" w:rsidP="00FA0683">
            <w:pPr>
              <w:pStyle w:val="TAC"/>
              <w:keepNext w:val="0"/>
              <w:keepLines w:val="0"/>
            </w:pPr>
            <w:r>
              <w:t>C1</w:t>
            </w:r>
          </w:p>
        </w:tc>
        <w:tc>
          <w:tcPr>
            <w:tcW w:w="3090" w:type="dxa"/>
          </w:tcPr>
          <w:p w14:paraId="20868043" w14:textId="77777777" w:rsidR="007524D1" w:rsidRDefault="007524D1" w:rsidP="00FA0683">
            <w:pPr>
              <w:pStyle w:val="TAC"/>
              <w:keepNext w:val="0"/>
              <w:keepLines w:val="0"/>
            </w:pPr>
            <w:r>
              <w:t>Does not apply for USATEnvelopeHandler</w:t>
            </w:r>
          </w:p>
        </w:tc>
      </w:tr>
      <w:tr w:rsidR="007524D1" w14:paraId="3E3E324E" w14:textId="77777777" w:rsidTr="00FA0683">
        <w:trPr>
          <w:jc w:val="center"/>
        </w:trPr>
        <w:tc>
          <w:tcPr>
            <w:tcW w:w="1299" w:type="dxa"/>
          </w:tcPr>
          <w:p w14:paraId="2D8DD370" w14:textId="77777777" w:rsidR="007524D1" w:rsidRDefault="007524D1" w:rsidP="00FA0683">
            <w:pPr>
              <w:pStyle w:val="TAC"/>
              <w:keepNext w:val="0"/>
              <w:keepLines w:val="0"/>
            </w:pPr>
            <w:r>
              <w:t>C2</w:t>
            </w:r>
          </w:p>
        </w:tc>
        <w:tc>
          <w:tcPr>
            <w:tcW w:w="3090" w:type="dxa"/>
          </w:tcPr>
          <w:p w14:paraId="34F536A5" w14:textId="77777777" w:rsidR="007524D1" w:rsidRDefault="007524D1" w:rsidP="00FA0683">
            <w:pPr>
              <w:pStyle w:val="TAC"/>
              <w:keepNext w:val="0"/>
              <w:keepLines w:val="0"/>
            </w:pPr>
            <w:r>
              <w:t>11</w:t>
            </w:r>
          </w:p>
        </w:tc>
      </w:tr>
    </w:tbl>
    <w:p w14:paraId="731CB66C" w14:textId="77777777" w:rsidR="007524D1" w:rsidRDefault="007524D1" w:rsidP="007524D1"/>
    <w:p w14:paraId="2F8F3024" w14:textId="77777777" w:rsidR="007524D1" w:rsidRDefault="007524D1" w:rsidP="007524D1">
      <w:pPr>
        <w:pStyle w:val="H6"/>
      </w:pPr>
      <w:r>
        <w:t>5.2.2.14.4</w:t>
      </w:r>
      <w:r>
        <w:tab/>
        <w:t>Test procedure</w:t>
      </w:r>
    </w:p>
    <w:p w14:paraId="2336A5EE"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5"/>
        <w:gridCol w:w="4111"/>
        <w:gridCol w:w="2835"/>
        <w:gridCol w:w="2410"/>
      </w:tblGrid>
      <w:tr w:rsidR="007524D1" w14:paraId="41AD9416" w14:textId="77777777" w:rsidTr="00FA0683">
        <w:trPr>
          <w:tblHeader/>
          <w:jc w:val="center"/>
        </w:trPr>
        <w:tc>
          <w:tcPr>
            <w:tcW w:w="425" w:type="dxa"/>
          </w:tcPr>
          <w:p w14:paraId="02884E91" w14:textId="77777777" w:rsidR="007524D1" w:rsidRDefault="007524D1" w:rsidP="00FA0683">
            <w:pPr>
              <w:pStyle w:val="TAH"/>
              <w:keepNext w:val="0"/>
              <w:keepLines w:val="0"/>
            </w:pPr>
            <w:r>
              <w:t>Id</w:t>
            </w:r>
          </w:p>
        </w:tc>
        <w:tc>
          <w:tcPr>
            <w:tcW w:w="4111" w:type="dxa"/>
          </w:tcPr>
          <w:p w14:paraId="423ABF82" w14:textId="77777777" w:rsidR="007524D1" w:rsidRDefault="007524D1" w:rsidP="00FA0683">
            <w:pPr>
              <w:pStyle w:val="TAH"/>
              <w:keepNext w:val="0"/>
              <w:keepLines w:val="0"/>
            </w:pPr>
            <w:r>
              <w:t>Description</w:t>
            </w:r>
          </w:p>
        </w:tc>
        <w:tc>
          <w:tcPr>
            <w:tcW w:w="2835" w:type="dxa"/>
          </w:tcPr>
          <w:p w14:paraId="62D1A5DC" w14:textId="77777777" w:rsidR="007524D1" w:rsidRDefault="007524D1" w:rsidP="00FA0683">
            <w:pPr>
              <w:pStyle w:val="TAH"/>
              <w:keepNext w:val="0"/>
              <w:keepLines w:val="0"/>
            </w:pPr>
            <w:r>
              <w:t>API/(U)SAT Framework Expectation</w:t>
            </w:r>
          </w:p>
        </w:tc>
        <w:tc>
          <w:tcPr>
            <w:tcW w:w="2410" w:type="dxa"/>
          </w:tcPr>
          <w:p w14:paraId="1FD4CC47" w14:textId="77777777" w:rsidR="007524D1" w:rsidRDefault="007524D1" w:rsidP="00FA0683">
            <w:pPr>
              <w:pStyle w:val="TAH"/>
              <w:keepNext w:val="0"/>
              <w:keepLines w:val="0"/>
            </w:pPr>
            <w:r>
              <w:t>APDU Expectation</w:t>
            </w:r>
          </w:p>
        </w:tc>
      </w:tr>
      <w:tr w:rsidR="007524D1" w14:paraId="487890A6" w14:textId="77777777" w:rsidTr="00FA0683">
        <w:trPr>
          <w:jc w:val="center"/>
        </w:trPr>
        <w:tc>
          <w:tcPr>
            <w:tcW w:w="425" w:type="dxa"/>
            <w:tcBorders>
              <w:bottom w:val="nil"/>
            </w:tcBorders>
          </w:tcPr>
          <w:p w14:paraId="3B16F718" w14:textId="77777777" w:rsidR="007524D1" w:rsidRDefault="007524D1" w:rsidP="00FA0683">
            <w:pPr>
              <w:pStyle w:val="TAC"/>
              <w:keepNext w:val="0"/>
              <w:keepLines w:val="0"/>
            </w:pPr>
            <w:r>
              <w:t>1</w:t>
            </w:r>
          </w:p>
        </w:tc>
        <w:tc>
          <w:tcPr>
            <w:tcW w:w="4111" w:type="dxa"/>
            <w:tcBorders>
              <w:bottom w:val="nil"/>
            </w:tcBorders>
          </w:tcPr>
          <w:p w14:paraId="7B122B28" w14:textId="77777777" w:rsidR="007524D1" w:rsidRDefault="007524D1" w:rsidP="00FA0683">
            <w:pPr>
              <w:pStyle w:val="TAH"/>
              <w:keepNext w:val="0"/>
              <w:keepLines w:val="0"/>
            </w:pPr>
            <w:r>
              <w:t>Search TLV 02h</w:t>
            </w:r>
          </w:p>
        </w:tc>
        <w:tc>
          <w:tcPr>
            <w:tcW w:w="2835" w:type="dxa"/>
            <w:tcBorders>
              <w:bottom w:val="nil"/>
            </w:tcBorders>
          </w:tcPr>
          <w:p w14:paraId="030E9CC3" w14:textId="77777777" w:rsidR="007524D1" w:rsidRDefault="007524D1" w:rsidP="00FA0683">
            <w:pPr>
              <w:pStyle w:val="TAL"/>
              <w:keepNext w:val="0"/>
              <w:keepLines w:val="0"/>
            </w:pPr>
          </w:p>
        </w:tc>
        <w:tc>
          <w:tcPr>
            <w:tcW w:w="2410" w:type="dxa"/>
            <w:tcBorders>
              <w:bottom w:val="nil"/>
            </w:tcBorders>
          </w:tcPr>
          <w:p w14:paraId="62A0A8CC" w14:textId="77777777" w:rsidR="007524D1" w:rsidRDefault="007524D1" w:rsidP="00FA0683">
            <w:pPr>
              <w:pStyle w:val="TAL"/>
              <w:keepNext w:val="0"/>
              <w:keepLines w:val="0"/>
            </w:pPr>
          </w:p>
        </w:tc>
      </w:tr>
      <w:tr w:rsidR="007524D1" w14:paraId="3010207F" w14:textId="77777777" w:rsidTr="00FA0683">
        <w:trPr>
          <w:jc w:val="center"/>
        </w:trPr>
        <w:tc>
          <w:tcPr>
            <w:tcW w:w="425" w:type="dxa"/>
            <w:tcBorders>
              <w:top w:val="single" w:sz="4" w:space="0" w:color="808080"/>
            </w:tcBorders>
          </w:tcPr>
          <w:p w14:paraId="5452086B" w14:textId="77777777" w:rsidR="007524D1" w:rsidRDefault="007524D1" w:rsidP="00FA0683">
            <w:pPr>
              <w:pStyle w:val="TAC"/>
              <w:keepNext w:val="0"/>
              <w:keepLines w:val="0"/>
            </w:pPr>
          </w:p>
        </w:tc>
        <w:tc>
          <w:tcPr>
            <w:tcW w:w="4111" w:type="dxa"/>
            <w:tcBorders>
              <w:top w:val="single" w:sz="4" w:space="0" w:color="808080"/>
            </w:tcBorders>
          </w:tcPr>
          <w:p w14:paraId="6A19E216" w14:textId="77777777" w:rsidR="007524D1" w:rsidRDefault="007524D1" w:rsidP="00FA0683">
            <w:pPr>
              <w:pStyle w:val="PL"/>
            </w:pPr>
            <w:r>
              <w:t>copyValue() with a null dstBuffer</w:t>
            </w:r>
          </w:p>
        </w:tc>
        <w:tc>
          <w:tcPr>
            <w:tcW w:w="2835" w:type="dxa"/>
            <w:tcBorders>
              <w:top w:val="single" w:sz="4" w:space="0" w:color="808080"/>
            </w:tcBorders>
          </w:tcPr>
          <w:p w14:paraId="7E035170" w14:textId="77777777" w:rsidR="007524D1" w:rsidRDefault="007524D1" w:rsidP="00FA0683">
            <w:pPr>
              <w:pStyle w:val="TAL"/>
              <w:keepNext w:val="0"/>
              <w:keepLines w:val="0"/>
            </w:pPr>
            <w:r>
              <w:t>NullPointerException is thrown</w:t>
            </w:r>
          </w:p>
        </w:tc>
        <w:tc>
          <w:tcPr>
            <w:tcW w:w="2410" w:type="dxa"/>
            <w:tcBorders>
              <w:top w:val="single" w:sz="4" w:space="0" w:color="808080"/>
            </w:tcBorders>
          </w:tcPr>
          <w:p w14:paraId="605821A8" w14:textId="77777777" w:rsidR="007524D1" w:rsidRDefault="007524D1" w:rsidP="00FA0683">
            <w:pPr>
              <w:pStyle w:val="TAL"/>
              <w:keepNext w:val="0"/>
              <w:keepLines w:val="0"/>
            </w:pPr>
          </w:p>
        </w:tc>
      </w:tr>
      <w:tr w:rsidR="007524D1" w14:paraId="56778E9B" w14:textId="77777777" w:rsidTr="00FA0683">
        <w:trPr>
          <w:jc w:val="center"/>
        </w:trPr>
        <w:tc>
          <w:tcPr>
            <w:tcW w:w="425" w:type="dxa"/>
            <w:tcBorders>
              <w:bottom w:val="nil"/>
            </w:tcBorders>
          </w:tcPr>
          <w:p w14:paraId="75BB6247" w14:textId="77777777" w:rsidR="007524D1" w:rsidRDefault="007524D1" w:rsidP="00FA0683">
            <w:pPr>
              <w:pStyle w:val="TAC"/>
              <w:keepNext w:val="0"/>
              <w:keepLines w:val="0"/>
            </w:pPr>
            <w:r>
              <w:t>2</w:t>
            </w:r>
          </w:p>
        </w:tc>
        <w:tc>
          <w:tcPr>
            <w:tcW w:w="4111" w:type="dxa"/>
            <w:tcBorders>
              <w:bottom w:val="nil"/>
            </w:tcBorders>
          </w:tcPr>
          <w:p w14:paraId="30B63C33" w14:textId="77777777" w:rsidR="007524D1" w:rsidRDefault="007524D1" w:rsidP="00FA0683">
            <w:pPr>
              <w:pStyle w:val="TAH"/>
              <w:keepNext w:val="0"/>
              <w:keepLines w:val="0"/>
            </w:pPr>
            <w:r>
              <w:t>Search TLV 0Bh</w:t>
            </w:r>
          </w:p>
        </w:tc>
        <w:tc>
          <w:tcPr>
            <w:tcW w:w="2835" w:type="dxa"/>
            <w:tcBorders>
              <w:bottom w:val="nil"/>
            </w:tcBorders>
          </w:tcPr>
          <w:p w14:paraId="5A30347C" w14:textId="77777777" w:rsidR="007524D1" w:rsidRDefault="007524D1" w:rsidP="00FA0683">
            <w:pPr>
              <w:pStyle w:val="TAL"/>
              <w:keepNext w:val="0"/>
              <w:keepLines w:val="0"/>
            </w:pPr>
          </w:p>
        </w:tc>
        <w:tc>
          <w:tcPr>
            <w:tcW w:w="2410" w:type="dxa"/>
            <w:tcBorders>
              <w:bottom w:val="nil"/>
            </w:tcBorders>
          </w:tcPr>
          <w:p w14:paraId="065A6F96" w14:textId="77777777" w:rsidR="007524D1" w:rsidRDefault="007524D1" w:rsidP="00FA0683">
            <w:pPr>
              <w:pStyle w:val="TAL"/>
              <w:keepNext w:val="0"/>
              <w:keepLines w:val="0"/>
            </w:pPr>
          </w:p>
        </w:tc>
      </w:tr>
      <w:tr w:rsidR="007524D1" w14:paraId="66C3721B" w14:textId="77777777" w:rsidTr="00FA0683">
        <w:trPr>
          <w:jc w:val="center"/>
        </w:trPr>
        <w:tc>
          <w:tcPr>
            <w:tcW w:w="425" w:type="dxa"/>
            <w:tcBorders>
              <w:top w:val="single" w:sz="4" w:space="0" w:color="808080"/>
              <w:bottom w:val="nil"/>
            </w:tcBorders>
          </w:tcPr>
          <w:p w14:paraId="43A6A43A" w14:textId="77777777" w:rsidR="007524D1" w:rsidRDefault="007524D1" w:rsidP="00FA0683">
            <w:pPr>
              <w:pStyle w:val="TAC"/>
              <w:keepNext w:val="0"/>
              <w:keepLines w:val="0"/>
            </w:pPr>
          </w:p>
        </w:tc>
        <w:tc>
          <w:tcPr>
            <w:tcW w:w="4111" w:type="dxa"/>
            <w:tcBorders>
              <w:top w:val="single" w:sz="4" w:space="0" w:color="808080"/>
              <w:bottom w:val="nil"/>
            </w:tcBorders>
          </w:tcPr>
          <w:p w14:paraId="6AF72FB1" w14:textId="77777777" w:rsidR="007524D1" w:rsidRDefault="007524D1" w:rsidP="00FA0683">
            <w:pPr>
              <w:pStyle w:val="TAH"/>
              <w:keepNext w:val="0"/>
              <w:keepLines w:val="0"/>
            </w:pPr>
            <w:r>
              <w:t xml:space="preserve">dstOffset </w:t>
            </w:r>
            <w:r>
              <w:sym w:font="Symbol" w:char="F0B3"/>
            </w:r>
            <w:r>
              <w:t xml:space="preserve"> dstBuffer.length</w:t>
            </w:r>
          </w:p>
          <w:p w14:paraId="27ED8559" w14:textId="77777777" w:rsidR="007524D1" w:rsidRDefault="007524D1" w:rsidP="00FA0683">
            <w:pPr>
              <w:pStyle w:val="PL"/>
            </w:pPr>
            <w:r>
              <w:t>copyValue()</w:t>
            </w:r>
          </w:p>
          <w:p w14:paraId="5E217E79" w14:textId="77777777" w:rsidR="007524D1" w:rsidRDefault="007524D1" w:rsidP="00FA0683">
            <w:pPr>
              <w:pStyle w:val="PL"/>
            </w:pPr>
            <w:r>
              <w:t>dstBuffer.length = 5</w:t>
            </w:r>
          </w:p>
          <w:p w14:paraId="45FDCB50" w14:textId="77777777" w:rsidR="007524D1" w:rsidRDefault="007524D1" w:rsidP="00FA0683">
            <w:pPr>
              <w:pStyle w:val="PL"/>
            </w:pPr>
            <w:r>
              <w:t>dstOffset = 5</w:t>
            </w:r>
          </w:p>
          <w:p w14:paraId="346D905C" w14:textId="77777777" w:rsidR="007524D1" w:rsidRDefault="007524D1" w:rsidP="00FA0683">
            <w:pPr>
              <w:pStyle w:val="PL"/>
            </w:pPr>
            <w:r>
              <w:t>dstLength = 1</w:t>
            </w:r>
          </w:p>
        </w:tc>
        <w:tc>
          <w:tcPr>
            <w:tcW w:w="2835" w:type="dxa"/>
            <w:tcBorders>
              <w:top w:val="single" w:sz="4" w:space="0" w:color="808080"/>
              <w:bottom w:val="nil"/>
            </w:tcBorders>
          </w:tcPr>
          <w:p w14:paraId="6A47DA28" w14:textId="77777777" w:rsidR="007524D1" w:rsidRDefault="007524D1" w:rsidP="00FA0683">
            <w:pPr>
              <w:pStyle w:val="TAL"/>
              <w:keepNext w:val="0"/>
              <w:keepLines w:val="0"/>
            </w:pPr>
            <w:r>
              <w:t>ArrayIndexOutOfBoundsException is thrown</w:t>
            </w:r>
          </w:p>
        </w:tc>
        <w:tc>
          <w:tcPr>
            <w:tcW w:w="2410" w:type="dxa"/>
            <w:tcBorders>
              <w:top w:val="single" w:sz="4" w:space="0" w:color="808080"/>
              <w:bottom w:val="nil"/>
            </w:tcBorders>
          </w:tcPr>
          <w:p w14:paraId="61892E56" w14:textId="77777777" w:rsidR="007524D1" w:rsidRDefault="007524D1" w:rsidP="00FA0683">
            <w:pPr>
              <w:pStyle w:val="TAL"/>
              <w:keepNext w:val="0"/>
              <w:keepLines w:val="0"/>
            </w:pPr>
          </w:p>
        </w:tc>
      </w:tr>
      <w:tr w:rsidR="007524D1" w14:paraId="4CC5DEA8" w14:textId="77777777" w:rsidTr="00FA0683">
        <w:trPr>
          <w:jc w:val="center"/>
        </w:trPr>
        <w:tc>
          <w:tcPr>
            <w:tcW w:w="425" w:type="dxa"/>
            <w:tcBorders>
              <w:bottom w:val="single" w:sz="4" w:space="0" w:color="auto"/>
            </w:tcBorders>
          </w:tcPr>
          <w:p w14:paraId="72FD5FFB" w14:textId="77777777" w:rsidR="007524D1" w:rsidRDefault="007524D1" w:rsidP="00FA0683">
            <w:pPr>
              <w:pStyle w:val="TAC"/>
              <w:keepNext w:val="0"/>
              <w:keepLines w:val="0"/>
            </w:pPr>
            <w:r>
              <w:t>3</w:t>
            </w:r>
          </w:p>
        </w:tc>
        <w:tc>
          <w:tcPr>
            <w:tcW w:w="4111" w:type="dxa"/>
            <w:tcBorders>
              <w:bottom w:val="single" w:sz="4" w:space="0" w:color="auto"/>
            </w:tcBorders>
          </w:tcPr>
          <w:p w14:paraId="7D5808C8" w14:textId="77777777" w:rsidR="007524D1" w:rsidRDefault="007524D1" w:rsidP="00FA0683">
            <w:pPr>
              <w:pStyle w:val="TAH"/>
              <w:keepNext w:val="0"/>
              <w:keepLines w:val="0"/>
            </w:pPr>
            <w:r>
              <w:t>dstOffset &lt; 0</w:t>
            </w:r>
          </w:p>
          <w:p w14:paraId="3555D060" w14:textId="77777777" w:rsidR="007524D1" w:rsidRDefault="007524D1" w:rsidP="00FA0683">
            <w:pPr>
              <w:pStyle w:val="PL"/>
            </w:pPr>
            <w:r>
              <w:t>copyValue()</w:t>
            </w:r>
          </w:p>
          <w:p w14:paraId="3827C61F" w14:textId="77777777" w:rsidR="007524D1" w:rsidRDefault="007524D1" w:rsidP="00FA0683">
            <w:pPr>
              <w:pStyle w:val="PL"/>
            </w:pPr>
            <w:r>
              <w:t>dstBuffer.length = 5</w:t>
            </w:r>
          </w:p>
          <w:p w14:paraId="68E86588" w14:textId="77777777" w:rsidR="007524D1" w:rsidRDefault="007524D1" w:rsidP="00FA0683">
            <w:pPr>
              <w:pStyle w:val="PL"/>
            </w:pPr>
            <w:r>
              <w:t>dstOffset = -1</w:t>
            </w:r>
          </w:p>
          <w:p w14:paraId="368BFD2E" w14:textId="77777777" w:rsidR="007524D1" w:rsidRDefault="007524D1" w:rsidP="00FA0683">
            <w:pPr>
              <w:pStyle w:val="PL"/>
            </w:pPr>
            <w:r>
              <w:t>dstLength = 1</w:t>
            </w:r>
          </w:p>
        </w:tc>
        <w:tc>
          <w:tcPr>
            <w:tcW w:w="2835" w:type="dxa"/>
            <w:tcBorders>
              <w:bottom w:val="single" w:sz="4" w:space="0" w:color="auto"/>
            </w:tcBorders>
          </w:tcPr>
          <w:p w14:paraId="337CA155" w14:textId="77777777" w:rsidR="007524D1" w:rsidRDefault="007524D1" w:rsidP="00FA0683">
            <w:pPr>
              <w:pStyle w:val="TAL"/>
              <w:keepNext w:val="0"/>
              <w:keepLines w:val="0"/>
            </w:pPr>
            <w:r>
              <w:t>ArrayIndexOutOfBoundsException is thrown</w:t>
            </w:r>
          </w:p>
        </w:tc>
        <w:tc>
          <w:tcPr>
            <w:tcW w:w="2410" w:type="dxa"/>
            <w:tcBorders>
              <w:bottom w:val="single" w:sz="4" w:space="0" w:color="auto"/>
            </w:tcBorders>
          </w:tcPr>
          <w:p w14:paraId="4F4608A1" w14:textId="77777777" w:rsidR="007524D1" w:rsidRDefault="007524D1" w:rsidP="00FA0683">
            <w:pPr>
              <w:pStyle w:val="TAL"/>
              <w:keepNext w:val="0"/>
              <w:keepLines w:val="0"/>
            </w:pPr>
          </w:p>
        </w:tc>
      </w:tr>
      <w:tr w:rsidR="007524D1" w14:paraId="7BF5E4AC" w14:textId="77777777" w:rsidTr="00FA0683">
        <w:trPr>
          <w:jc w:val="center"/>
        </w:trPr>
        <w:tc>
          <w:tcPr>
            <w:tcW w:w="425" w:type="dxa"/>
            <w:tcBorders>
              <w:bottom w:val="single" w:sz="4" w:space="0" w:color="auto"/>
            </w:tcBorders>
          </w:tcPr>
          <w:p w14:paraId="5DFBA886" w14:textId="77777777" w:rsidR="007524D1" w:rsidRDefault="007524D1" w:rsidP="00FA0683">
            <w:pPr>
              <w:pStyle w:val="TAC"/>
              <w:keepNext w:val="0"/>
              <w:keepLines w:val="0"/>
            </w:pPr>
            <w:r>
              <w:t>4</w:t>
            </w:r>
          </w:p>
        </w:tc>
        <w:tc>
          <w:tcPr>
            <w:tcW w:w="4111" w:type="dxa"/>
            <w:tcBorders>
              <w:bottom w:val="single" w:sz="4" w:space="0" w:color="auto"/>
            </w:tcBorders>
          </w:tcPr>
          <w:p w14:paraId="1A7D0030" w14:textId="77777777" w:rsidR="007524D1" w:rsidRDefault="007524D1" w:rsidP="00FA0683">
            <w:pPr>
              <w:pStyle w:val="TAH"/>
              <w:keepNext w:val="0"/>
              <w:keepLines w:val="0"/>
            </w:pPr>
            <w:r>
              <w:t>dstLength &gt;dstBuffer.length</w:t>
            </w:r>
          </w:p>
          <w:p w14:paraId="487CED4E" w14:textId="77777777" w:rsidR="007524D1" w:rsidRDefault="007524D1" w:rsidP="00FA0683">
            <w:pPr>
              <w:pStyle w:val="PL"/>
            </w:pPr>
            <w:r>
              <w:lastRenderedPageBreak/>
              <w:t>copyValue()</w:t>
            </w:r>
          </w:p>
          <w:p w14:paraId="7BA8A831" w14:textId="77777777" w:rsidR="007524D1" w:rsidRDefault="007524D1" w:rsidP="00FA0683">
            <w:pPr>
              <w:pStyle w:val="PL"/>
            </w:pPr>
            <w:r>
              <w:t>dstBuffer.length = 5</w:t>
            </w:r>
          </w:p>
          <w:p w14:paraId="10495E5C" w14:textId="77777777" w:rsidR="007524D1" w:rsidRDefault="007524D1" w:rsidP="00FA0683">
            <w:pPr>
              <w:pStyle w:val="PL"/>
            </w:pPr>
            <w:r>
              <w:t>dstOffset = 0</w:t>
            </w:r>
          </w:p>
          <w:p w14:paraId="69B59AF4" w14:textId="77777777" w:rsidR="007524D1" w:rsidRDefault="007524D1" w:rsidP="00FA0683">
            <w:pPr>
              <w:pStyle w:val="PL"/>
            </w:pPr>
            <w:r>
              <w:t>dstLength = 6</w:t>
            </w:r>
          </w:p>
        </w:tc>
        <w:tc>
          <w:tcPr>
            <w:tcW w:w="2835" w:type="dxa"/>
            <w:tcBorders>
              <w:bottom w:val="single" w:sz="4" w:space="0" w:color="auto"/>
            </w:tcBorders>
          </w:tcPr>
          <w:p w14:paraId="770670EF" w14:textId="77777777" w:rsidR="007524D1" w:rsidRDefault="007524D1" w:rsidP="00FA0683">
            <w:pPr>
              <w:pStyle w:val="TAL"/>
              <w:keepNext w:val="0"/>
              <w:keepLines w:val="0"/>
            </w:pPr>
            <w:r>
              <w:lastRenderedPageBreak/>
              <w:t>ArrayIndexOutOfBoundsExceptio</w:t>
            </w:r>
            <w:r>
              <w:lastRenderedPageBreak/>
              <w:t>n is thrown</w:t>
            </w:r>
          </w:p>
        </w:tc>
        <w:tc>
          <w:tcPr>
            <w:tcW w:w="2410" w:type="dxa"/>
            <w:tcBorders>
              <w:bottom w:val="single" w:sz="4" w:space="0" w:color="auto"/>
            </w:tcBorders>
          </w:tcPr>
          <w:p w14:paraId="4D27690D" w14:textId="77777777" w:rsidR="007524D1" w:rsidRDefault="007524D1" w:rsidP="00FA0683">
            <w:pPr>
              <w:pStyle w:val="TAL"/>
              <w:keepNext w:val="0"/>
              <w:keepLines w:val="0"/>
            </w:pPr>
          </w:p>
        </w:tc>
      </w:tr>
      <w:tr w:rsidR="007524D1" w14:paraId="5844C010" w14:textId="77777777" w:rsidTr="00FA0683">
        <w:trPr>
          <w:jc w:val="center"/>
        </w:trPr>
        <w:tc>
          <w:tcPr>
            <w:tcW w:w="425" w:type="dxa"/>
            <w:tcBorders>
              <w:bottom w:val="single" w:sz="4" w:space="0" w:color="auto"/>
            </w:tcBorders>
          </w:tcPr>
          <w:p w14:paraId="2352893B" w14:textId="77777777" w:rsidR="007524D1" w:rsidRDefault="007524D1" w:rsidP="00FA0683">
            <w:pPr>
              <w:pStyle w:val="TAC"/>
              <w:keepNext w:val="0"/>
              <w:keepLines w:val="0"/>
            </w:pPr>
            <w:r>
              <w:t>5</w:t>
            </w:r>
          </w:p>
        </w:tc>
        <w:tc>
          <w:tcPr>
            <w:tcW w:w="4111" w:type="dxa"/>
            <w:tcBorders>
              <w:bottom w:val="single" w:sz="4" w:space="0" w:color="auto"/>
            </w:tcBorders>
          </w:tcPr>
          <w:p w14:paraId="306761E5" w14:textId="77777777" w:rsidR="007524D1" w:rsidRDefault="007524D1" w:rsidP="00FA0683">
            <w:pPr>
              <w:pStyle w:val="TAH"/>
              <w:keepNext w:val="0"/>
              <w:keepLines w:val="0"/>
            </w:pPr>
            <w:r>
              <w:t>dstOffset + dstLength &gt;dstBuffer.length</w:t>
            </w:r>
          </w:p>
          <w:p w14:paraId="09235048" w14:textId="77777777" w:rsidR="007524D1" w:rsidRDefault="007524D1" w:rsidP="00FA0683">
            <w:pPr>
              <w:pStyle w:val="PL"/>
            </w:pPr>
            <w:r>
              <w:t>copyValue()</w:t>
            </w:r>
          </w:p>
          <w:p w14:paraId="2ACB9593" w14:textId="77777777" w:rsidR="007524D1" w:rsidRDefault="007524D1" w:rsidP="00FA0683">
            <w:pPr>
              <w:pStyle w:val="PL"/>
            </w:pPr>
            <w:r>
              <w:t>dstBuffer.length = 5</w:t>
            </w:r>
          </w:p>
          <w:p w14:paraId="5F3603D0" w14:textId="77777777" w:rsidR="007524D1" w:rsidRDefault="007524D1" w:rsidP="00FA0683">
            <w:pPr>
              <w:pStyle w:val="PL"/>
            </w:pPr>
            <w:r>
              <w:t>dstOffset = 3</w:t>
            </w:r>
          </w:p>
          <w:p w14:paraId="363D337B" w14:textId="77777777" w:rsidR="007524D1" w:rsidRDefault="007524D1" w:rsidP="00FA0683">
            <w:pPr>
              <w:pStyle w:val="PL"/>
            </w:pPr>
            <w:r>
              <w:t>dstLength = 3</w:t>
            </w:r>
          </w:p>
        </w:tc>
        <w:tc>
          <w:tcPr>
            <w:tcW w:w="2835" w:type="dxa"/>
            <w:tcBorders>
              <w:bottom w:val="single" w:sz="4" w:space="0" w:color="auto"/>
            </w:tcBorders>
          </w:tcPr>
          <w:p w14:paraId="64ECC541" w14:textId="77777777" w:rsidR="007524D1" w:rsidRDefault="007524D1" w:rsidP="00FA0683">
            <w:pPr>
              <w:pStyle w:val="TAL"/>
              <w:keepNext w:val="0"/>
              <w:keepLines w:val="0"/>
            </w:pPr>
            <w:r>
              <w:t>ArrayIndexOutOfBoundsException is thrown</w:t>
            </w:r>
          </w:p>
        </w:tc>
        <w:tc>
          <w:tcPr>
            <w:tcW w:w="2410" w:type="dxa"/>
            <w:tcBorders>
              <w:bottom w:val="single" w:sz="4" w:space="0" w:color="auto"/>
            </w:tcBorders>
          </w:tcPr>
          <w:p w14:paraId="6A584B11" w14:textId="77777777" w:rsidR="007524D1" w:rsidRDefault="007524D1" w:rsidP="00FA0683">
            <w:pPr>
              <w:pStyle w:val="TAL"/>
              <w:keepNext w:val="0"/>
              <w:keepLines w:val="0"/>
            </w:pPr>
          </w:p>
        </w:tc>
      </w:tr>
      <w:tr w:rsidR="007524D1" w14:paraId="58BC9F40" w14:textId="77777777" w:rsidTr="00FA0683">
        <w:trPr>
          <w:jc w:val="center"/>
        </w:trPr>
        <w:tc>
          <w:tcPr>
            <w:tcW w:w="425" w:type="dxa"/>
            <w:tcBorders>
              <w:bottom w:val="single" w:sz="4" w:space="0" w:color="auto"/>
            </w:tcBorders>
          </w:tcPr>
          <w:p w14:paraId="60890D70" w14:textId="77777777" w:rsidR="007524D1" w:rsidRDefault="007524D1" w:rsidP="00FA0683">
            <w:pPr>
              <w:pStyle w:val="TAC"/>
              <w:keepNext w:val="0"/>
              <w:keepLines w:val="0"/>
            </w:pPr>
            <w:r>
              <w:t>6</w:t>
            </w:r>
          </w:p>
        </w:tc>
        <w:tc>
          <w:tcPr>
            <w:tcW w:w="4111" w:type="dxa"/>
            <w:tcBorders>
              <w:bottom w:val="single" w:sz="4" w:space="0" w:color="auto"/>
            </w:tcBorders>
          </w:tcPr>
          <w:p w14:paraId="04D5638C" w14:textId="77777777" w:rsidR="007524D1" w:rsidRDefault="007524D1" w:rsidP="00FA0683">
            <w:pPr>
              <w:pStyle w:val="TAH"/>
              <w:keepNext w:val="0"/>
              <w:keepLines w:val="0"/>
            </w:pPr>
            <w:r>
              <w:t>dstLength &lt; 0</w:t>
            </w:r>
          </w:p>
          <w:p w14:paraId="0958ADE1" w14:textId="77777777" w:rsidR="007524D1" w:rsidRDefault="007524D1" w:rsidP="00FA0683">
            <w:pPr>
              <w:pStyle w:val="PL"/>
            </w:pPr>
            <w:r>
              <w:t>copyValue()</w:t>
            </w:r>
          </w:p>
          <w:p w14:paraId="2A13572C" w14:textId="77777777" w:rsidR="007524D1" w:rsidRDefault="007524D1" w:rsidP="00FA0683">
            <w:pPr>
              <w:pStyle w:val="PL"/>
            </w:pPr>
            <w:r>
              <w:t>dstBuffer.length = 5</w:t>
            </w:r>
          </w:p>
          <w:p w14:paraId="430402EF" w14:textId="77777777" w:rsidR="007524D1" w:rsidRDefault="007524D1" w:rsidP="00FA0683">
            <w:pPr>
              <w:pStyle w:val="PL"/>
            </w:pPr>
            <w:r>
              <w:t>dstOffset = 0</w:t>
            </w:r>
          </w:p>
          <w:p w14:paraId="0BF15D66" w14:textId="77777777" w:rsidR="007524D1" w:rsidRDefault="007524D1" w:rsidP="00FA0683">
            <w:pPr>
              <w:pStyle w:val="PL"/>
            </w:pPr>
            <w:r>
              <w:t>dstLength = -1</w:t>
            </w:r>
          </w:p>
        </w:tc>
        <w:tc>
          <w:tcPr>
            <w:tcW w:w="2835" w:type="dxa"/>
            <w:tcBorders>
              <w:bottom w:val="single" w:sz="4" w:space="0" w:color="auto"/>
            </w:tcBorders>
          </w:tcPr>
          <w:p w14:paraId="4598CBF9" w14:textId="77777777" w:rsidR="007524D1" w:rsidRDefault="007524D1" w:rsidP="00FA0683">
            <w:pPr>
              <w:pStyle w:val="TAL"/>
              <w:keepNext w:val="0"/>
              <w:keepLines w:val="0"/>
            </w:pPr>
            <w:r>
              <w:t>ArrayIndexOutOfBoundsException is thrown</w:t>
            </w:r>
          </w:p>
        </w:tc>
        <w:tc>
          <w:tcPr>
            <w:tcW w:w="2410" w:type="dxa"/>
            <w:tcBorders>
              <w:bottom w:val="single" w:sz="4" w:space="0" w:color="auto"/>
            </w:tcBorders>
          </w:tcPr>
          <w:p w14:paraId="11D5F8F6" w14:textId="77777777" w:rsidR="007524D1" w:rsidRDefault="007524D1" w:rsidP="00FA0683">
            <w:pPr>
              <w:pStyle w:val="TAL"/>
              <w:keepNext w:val="0"/>
              <w:keepLines w:val="0"/>
            </w:pPr>
          </w:p>
        </w:tc>
      </w:tr>
      <w:tr w:rsidR="007524D1" w14:paraId="77B170F2" w14:textId="77777777" w:rsidTr="00FA0683">
        <w:trPr>
          <w:jc w:val="center"/>
        </w:trPr>
        <w:tc>
          <w:tcPr>
            <w:tcW w:w="425" w:type="dxa"/>
            <w:tcBorders>
              <w:bottom w:val="nil"/>
            </w:tcBorders>
          </w:tcPr>
          <w:p w14:paraId="573648B1" w14:textId="77777777" w:rsidR="007524D1" w:rsidRDefault="007524D1" w:rsidP="00FA0683">
            <w:pPr>
              <w:pStyle w:val="TAC"/>
            </w:pPr>
            <w:r>
              <w:t>7</w:t>
            </w:r>
          </w:p>
        </w:tc>
        <w:tc>
          <w:tcPr>
            <w:tcW w:w="4111" w:type="dxa"/>
            <w:tcBorders>
              <w:bottom w:val="nil"/>
            </w:tcBorders>
          </w:tcPr>
          <w:p w14:paraId="588FA476" w14:textId="77777777" w:rsidR="007524D1" w:rsidRDefault="007524D1" w:rsidP="00FA0683">
            <w:pPr>
              <w:pStyle w:val="TAH"/>
            </w:pPr>
            <w:r>
              <w:t>Search TLV 06h</w:t>
            </w:r>
          </w:p>
        </w:tc>
        <w:tc>
          <w:tcPr>
            <w:tcW w:w="2835" w:type="dxa"/>
            <w:tcBorders>
              <w:bottom w:val="nil"/>
            </w:tcBorders>
          </w:tcPr>
          <w:p w14:paraId="19A52DDE" w14:textId="77777777" w:rsidR="007524D1" w:rsidRDefault="007524D1" w:rsidP="00FA0683">
            <w:pPr>
              <w:pStyle w:val="TAL"/>
            </w:pPr>
          </w:p>
        </w:tc>
        <w:tc>
          <w:tcPr>
            <w:tcW w:w="2410" w:type="dxa"/>
            <w:tcBorders>
              <w:bottom w:val="nil"/>
            </w:tcBorders>
          </w:tcPr>
          <w:p w14:paraId="70DD5FCF" w14:textId="77777777" w:rsidR="007524D1" w:rsidRDefault="007524D1" w:rsidP="00FA0683">
            <w:pPr>
              <w:pStyle w:val="TAL"/>
            </w:pPr>
          </w:p>
        </w:tc>
      </w:tr>
      <w:tr w:rsidR="007524D1" w14:paraId="653EF7A5" w14:textId="77777777" w:rsidTr="00FA0683">
        <w:trPr>
          <w:jc w:val="center"/>
        </w:trPr>
        <w:tc>
          <w:tcPr>
            <w:tcW w:w="425" w:type="dxa"/>
            <w:tcBorders>
              <w:top w:val="single" w:sz="4" w:space="0" w:color="808080"/>
              <w:bottom w:val="single" w:sz="4" w:space="0" w:color="auto"/>
            </w:tcBorders>
          </w:tcPr>
          <w:p w14:paraId="6D46F1B7" w14:textId="77777777" w:rsidR="007524D1" w:rsidRDefault="007524D1" w:rsidP="00FA0683">
            <w:pPr>
              <w:pStyle w:val="TAC"/>
            </w:pPr>
          </w:p>
        </w:tc>
        <w:tc>
          <w:tcPr>
            <w:tcW w:w="4111" w:type="dxa"/>
            <w:tcBorders>
              <w:top w:val="single" w:sz="4" w:space="0" w:color="808080"/>
              <w:bottom w:val="single" w:sz="4" w:space="0" w:color="auto"/>
            </w:tcBorders>
          </w:tcPr>
          <w:p w14:paraId="55B3F8C8" w14:textId="77777777" w:rsidR="007524D1" w:rsidRDefault="007524D1" w:rsidP="00FA0683">
            <w:pPr>
              <w:pStyle w:val="TAH"/>
            </w:pPr>
            <w:r>
              <w:t xml:space="preserve">valueOffset </w:t>
            </w:r>
            <w:r>
              <w:sym w:font="Symbol" w:char="F0B3"/>
            </w:r>
            <w:r>
              <w:t xml:space="preserve"> TLV Length</w:t>
            </w:r>
          </w:p>
          <w:p w14:paraId="745C01DF" w14:textId="77777777" w:rsidR="007524D1" w:rsidRDefault="007524D1" w:rsidP="00FA0683">
            <w:pPr>
              <w:pStyle w:val="PL"/>
              <w:keepNext/>
              <w:keepLines/>
            </w:pPr>
            <w:r>
              <w:t>copyValue()</w:t>
            </w:r>
          </w:p>
          <w:p w14:paraId="08C0B376" w14:textId="77777777" w:rsidR="007524D1" w:rsidRDefault="007524D1" w:rsidP="00FA0683">
            <w:pPr>
              <w:pStyle w:val="PL"/>
              <w:keepNext/>
              <w:keepLines/>
            </w:pPr>
            <w:r>
              <w:t>valueOffset = 6</w:t>
            </w:r>
          </w:p>
          <w:p w14:paraId="63B17BA0" w14:textId="77777777" w:rsidR="007524D1" w:rsidRDefault="007524D1" w:rsidP="00FA0683">
            <w:pPr>
              <w:pStyle w:val="PL"/>
              <w:keepNext/>
              <w:keepLines/>
            </w:pPr>
            <w:r>
              <w:t>dstBuffer.length = 15</w:t>
            </w:r>
          </w:p>
          <w:p w14:paraId="2AE08716" w14:textId="77777777" w:rsidR="007524D1" w:rsidRDefault="007524D1" w:rsidP="00FA0683">
            <w:pPr>
              <w:pStyle w:val="PL"/>
              <w:keepNext/>
              <w:keepLines/>
            </w:pPr>
            <w:r>
              <w:t>dstOffset = 0</w:t>
            </w:r>
          </w:p>
          <w:p w14:paraId="02AB284B" w14:textId="77777777" w:rsidR="007524D1" w:rsidRDefault="007524D1" w:rsidP="00FA0683">
            <w:pPr>
              <w:pStyle w:val="PL"/>
              <w:keepNext/>
              <w:keepLines/>
            </w:pPr>
            <w:r>
              <w:t>dstLength = 1</w:t>
            </w:r>
          </w:p>
        </w:tc>
        <w:tc>
          <w:tcPr>
            <w:tcW w:w="2835" w:type="dxa"/>
            <w:tcBorders>
              <w:top w:val="single" w:sz="4" w:space="0" w:color="808080"/>
              <w:bottom w:val="single" w:sz="4" w:space="0" w:color="auto"/>
            </w:tcBorders>
          </w:tcPr>
          <w:p w14:paraId="7B357BCA" w14:textId="77777777" w:rsidR="007524D1" w:rsidRDefault="007524D1" w:rsidP="00FA0683">
            <w:pPr>
              <w:pStyle w:val="TAL"/>
            </w:pPr>
            <w:r>
              <w:t>ToolkitException.OUT_OF_TLV_BOUNDARIES is thrown</w:t>
            </w:r>
          </w:p>
        </w:tc>
        <w:tc>
          <w:tcPr>
            <w:tcW w:w="2410" w:type="dxa"/>
            <w:tcBorders>
              <w:top w:val="single" w:sz="4" w:space="0" w:color="808080"/>
              <w:bottom w:val="single" w:sz="4" w:space="0" w:color="auto"/>
            </w:tcBorders>
          </w:tcPr>
          <w:p w14:paraId="4DDAFD94" w14:textId="77777777" w:rsidR="007524D1" w:rsidRDefault="007524D1" w:rsidP="00FA0683">
            <w:pPr>
              <w:pStyle w:val="TAL"/>
            </w:pPr>
          </w:p>
        </w:tc>
      </w:tr>
      <w:tr w:rsidR="007524D1" w14:paraId="2FB9C9FD" w14:textId="77777777" w:rsidTr="00FA0683">
        <w:trPr>
          <w:jc w:val="center"/>
        </w:trPr>
        <w:tc>
          <w:tcPr>
            <w:tcW w:w="425" w:type="dxa"/>
            <w:tcBorders>
              <w:top w:val="single" w:sz="4" w:space="0" w:color="808080"/>
              <w:bottom w:val="single" w:sz="4" w:space="0" w:color="auto"/>
            </w:tcBorders>
          </w:tcPr>
          <w:p w14:paraId="3BAF6FD3" w14:textId="77777777" w:rsidR="007524D1" w:rsidRDefault="007524D1" w:rsidP="00FA0683">
            <w:pPr>
              <w:pStyle w:val="TAC"/>
              <w:keepNext w:val="0"/>
              <w:keepLines w:val="0"/>
            </w:pPr>
            <w:r>
              <w:t>8</w:t>
            </w:r>
          </w:p>
        </w:tc>
        <w:tc>
          <w:tcPr>
            <w:tcW w:w="4111" w:type="dxa"/>
            <w:tcBorders>
              <w:top w:val="single" w:sz="4" w:space="0" w:color="808080"/>
              <w:bottom w:val="single" w:sz="4" w:space="0" w:color="auto"/>
            </w:tcBorders>
          </w:tcPr>
          <w:p w14:paraId="5461C74B" w14:textId="77777777" w:rsidR="007524D1" w:rsidRDefault="007524D1" w:rsidP="00FA0683">
            <w:pPr>
              <w:pStyle w:val="TAH"/>
              <w:keepNext w:val="0"/>
              <w:keepLines w:val="0"/>
            </w:pPr>
            <w:r>
              <w:t>valueOffset &lt; 0</w:t>
            </w:r>
          </w:p>
          <w:p w14:paraId="462779B0" w14:textId="77777777" w:rsidR="007524D1" w:rsidRDefault="007524D1" w:rsidP="00FA0683">
            <w:pPr>
              <w:pStyle w:val="PL"/>
            </w:pPr>
            <w:r>
              <w:t>copyValue()</w:t>
            </w:r>
          </w:p>
          <w:p w14:paraId="73742EEC" w14:textId="77777777" w:rsidR="007524D1" w:rsidRDefault="007524D1" w:rsidP="00FA0683">
            <w:pPr>
              <w:pStyle w:val="PL"/>
            </w:pPr>
            <w:r>
              <w:t>valueOffset = -1</w:t>
            </w:r>
          </w:p>
          <w:p w14:paraId="4B3919B5" w14:textId="77777777" w:rsidR="007524D1" w:rsidRDefault="007524D1" w:rsidP="00FA0683">
            <w:pPr>
              <w:pStyle w:val="PL"/>
            </w:pPr>
            <w:r>
              <w:t>dstBuffer.length = 15</w:t>
            </w:r>
          </w:p>
          <w:p w14:paraId="689C05E6" w14:textId="77777777" w:rsidR="007524D1" w:rsidRDefault="007524D1" w:rsidP="00FA0683">
            <w:pPr>
              <w:pStyle w:val="PL"/>
            </w:pPr>
            <w:r>
              <w:t>dstOffset = 0</w:t>
            </w:r>
          </w:p>
          <w:p w14:paraId="449B3DE4" w14:textId="77777777" w:rsidR="007524D1" w:rsidRDefault="007524D1" w:rsidP="00FA0683">
            <w:pPr>
              <w:pStyle w:val="PL"/>
            </w:pPr>
            <w:r>
              <w:t>dstLength = 1</w:t>
            </w:r>
          </w:p>
        </w:tc>
        <w:tc>
          <w:tcPr>
            <w:tcW w:w="2835" w:type="dxa"/>
            <w:tcBorders>
              <w:top w:val="single" w:sz="4" w:space="0" w:color="808080"/>
              <w:bottom w:val="single" w:sz="4" w:space="0" w:color="auto"/>
            </w:tcBorders>
          </w:tcPr>
          <w:p w14:paraId="12A23EE7" w14:textId="77777777" w:rsidR="007524D1" w:rsidRDefault="007524D1" w:rsidP="00FA0683">
            <w:pPr>
              <w:pStyle w:val="TAL"/>
              <w:keepNext w:val="0"/>
              <w:keepLines w:val="0"/>
            </w:pPr>
            <w:r>
              <w:t>ToolkitException.OUT_OF_TLV_BOUNDARIES is thrown</w:t>
            </w:r>
          </w:p>
        </w:tc>
        <w:tc>
          <w:tcPr>
            <w:tcW w:w="2410" w:type="dxa"/>
            <w:tcBorders>
              <w:top w:val="single" w:sz="4" w:space="0" w:color="808080"/>
              <w:bottom w:val="single" w:sz="4" w:space="0" w:color="auto"/>
            </w:tcBorders>
          </w:tcPr>
          <w:p w14:paraId="7553ED0C" w14:textId="77777777" w:rsidR="007524D1" w:rsidRDefault="007524D1" w:rsidP="00FA0683">
            <w:pPr>
              <w:pStyle w:val="TAL"/>
              <w:keepNext w:val="0"/>
              <w:keepLines w:val="0"/>
            </w:pPr>
          </w:p>
        </w:tc>
      </w:tr>
      <w:tr w:rsidR="007524D1" w14:paraId="6C55FD1D" w14:textId="77777777" w:rsidTr="00FA0683">
        <w:trPr>
          <w:jc w:val="center"/>
        </w:trPr>
        <w:tc>
          <w:tcPr>
            <w:tcW w:w="425" w:type="dxa"/>
            <w:tcBorders>
              <w:top w:val="single" w:sz="4" w:space="0" w:color="808080"/>
              <w:bottom w:val="single" w:sz="4" w:space="0" w:color="auto"/>
            </w:tcBorders>
          </w:tcPr>
          <w:p w14:paraId="0586C6A8" w14:textId="77777777" w:rsidR="007524D1" w:rsidRDefault="007524D1" w:rsidP="00FA0683">
            <w:pPr>
              <w:pStyle w:val="TAC"/>
              <w:keepNext w:val="0"/>
              <w:keepLines w:val="0"/>
            </w:pPr>
            <w:r>
              <w:t>9</w:t>
            </w:r>
          </w:p>
        </w:tc>
        <w:tc>
          <w:tcPr>
            <w:tcW w:w="4111" w:type="dxa"/>
            <w:tcBorders>
              <w:top w:val="single" w:sz="4" w:space="0" w:color="808080"/>
              <w:bottom w:val="single" w:sz="4" w:space="0" w:color="auto"/>
            </w:tcBorders>
          </w:tcPr>
          <w:p w14:paraId="1E7FC30C" w14:textId="77777777" w:rsidR="007524D1" w:rsidRDefault="007524D1" w:rsidP="00FA0683">
            <w:pPr>
              <w:pStyle w:val="TAH"/>
              <w:keepNext w:val="0"/>
              <w:keepLines w:val="0"/>
            </w:pPr>
            <w:r>
              <w:t>dstLength &gt; TLV length</w:t>
            </w:r>
          </w:p>
          <w:p w14:paraId="266A56B0" w14:textId="77777777" w:rsidR="007524D1" w:rsidRDefault="007524D1" w:rsidP="00FA0683">
            <w:pPr>
              <w:pStyle w:val="PL"/>
            </w:pPr>
            <w:r>
              <w:t>copyValue()</w:t>
            </w:r>
          </w:p>
          <w:p w14:paraId="588C61AC" w14:textId="77777777" w:rsidR="007524D1" w:rsidRDefault="007524D1" w:rsidP="00FA0683">
            <w:pPr>
              <w:pStyle w:val="PL"/>
            </w:pPr>
            <w:r>
              <w:t>valueOffset = 0</w:t>
            </w:r>
          </w:p>
          <w:p w14:paraId="1C8BE51E" w14:textId="77777777" w:rsidR="007524D1" w:rsidRDefault="007524D1" w:rsidP="00FA0683">
            <w:pPr>
              <w:pStyle w:val="PL"/>
            </w:pPr>
            <w:r>
              <w:t>dstBuffer.length = 15</w:t>
            </w:r>
          </w:p>
          <w:p w14:paraId="3DE17D60" w14:textId="77777777" w:rsidR="007524D1" w:rsidRDefault="007524D1" w:rsidP="00FA0683">
            <w:pPr>
              <w:pStyle w:val="PL"/>
            </w:pPr>
            <w:r>
              <w:t>dstOffset = 0</w:t>
            </w:r>
          </w:p>
          <w:p w14:paraId="0E939EAD" w14:textId="77777777" w:rsidR="007524D1" w:rsidRDefault="007524D1" w:rsidP="00FA0683">
            <w:pPr>
              <w:pStyle w:val="PL"/>
            </w:pPr>
            <w:r>
              <w:t>dstLength = 7</w:t>
            </w:r>
          </w:p>
        </w:tc>
        <w:tc>
          <w:tcPr>
            <w:tcW w:w="2835" w:type="dxa"/>
            <w:tcBorders>
              <w:top w:val="single" w:sz="4" w:space="0" w:color="808080"/>
              <w:bottom w:val="single" w:sz="4" w:space="0" w:color="auto"/>
            </w:tcBorders>
          </w:tcPr>
          <w:p w14:paraId="503AFB4F" w14:textId="77777777" w:rsidR="007524D1" w:rsidRDefault="007524D1" w:rsidP="00FA0683">
            <w:pPr>
              <w:pStyle w:val="TAL"/>
              <w:keepNext w:val="0"/>
              <w:keepLines w:val="0"/>
            </w:pPr>
            <w:r>
              <w:t>ToolkitException.OUT_OF_TLV_BOUNDARIES is thrown</w:t>
            </w:r>
          </w:p>
        </w:tc>
        <w:tc>
          <w:tcPr>
            <w:tcW w:w="2410" w:type="dxa"/>
            <w:tcBorders>
              <w:top w:val="single" w:sz="4" w:space="0" w:color="808080"/>
              <w:bottom w:val="single" w:sz="4" w:space="0" w:color="auto"/>
            </w:tcBorders>
          </w:tcPr>
          <w:p w14:paraId="01C7E2D7" w14:textId="77777777" w:rsidR="007524D1" w:rsidRDefault="007524D1" w:rsidP="00FA0683">
            <w:pPr>
              <w:pStyle w:val="TAL"/>
              <w:keepNext w:val="0"/>
              <w:keepLines w:val="0"/>
            </w:pPr>
          </w:p>
        </w:tc>
      </w:tr>
      <w:tr w:rsidR="007524D1" w14:paraId="33B99E78" w14:textId="77777777" w:rsidTr="00FA0683">
        <w:trPr>
          <w:jc w:val="center"/>
        </w:trPr>
        <w:tc>
          <w:tcPr>
            <w:tcW w:w="425" w:type="dxa"/>
            <w:tcBorders>
              <w:top w:val="single" w:sz="4" w:space="0" w:color="808080"/>
              <w:bottom w:val="single" w:sz="4" w:space="0" w:color="auto"/>
            </w:tcBorders>
          </w:tcPr>
          <w:p w14:paraId="39DC256B" w14:textId="77777777" w:rsidR="007524D1" w:rsidRDefault="007524D1" w:rsidP="00FA0683">
            <w:pPr>
              <w:pStyle w:val="TAC"/>
              <w:keepNext w:val="0"/>
              <w:keepLines w:val="0"/>
            </w:pPr>
            <w:r>
              <w:t>10</w:t>
            </w:r>
          </w:p>
        </w:tc>
        <w:tc>
          <w:tcPr>
            <w:tcW w:w="4111" w:type="dxa"/>
            <w:tcBorders>
              <w:top w:val="single" w:sz="4" w:space="0" w:color="808080"/>
              <w:bottom w:val="single" w:sz="4" w:space="0" w:color="auto"/>
            </w:tcBorders>
          </w:tcPr>
          <w:p w14:paraId="4D944938" w14:textId="77777777" w:rsidR="007524D1" w:rsidRDefault="007524D1" w:rsidP="00FA0683">
            <w:pPr>
              <w:pStyle w:val="TAH"/>
              <w:keepNext w:val="0"/>
              <w:keepLines w:val="0"/>
            </w:pPr>
            <w:r>
              <w:t>valueOffset + dstLength &gt; TLV length</w:t>
            </w:r>
          </w:p>
          <w:p w14:paraId="4CC9D0E5" w14:textId="77777777" w:rsidR="007524D1" w:rsidRDefault="007524D1" w:rsidP="00FA0683">
            <w:pPr>
              <w:pStyle w:val="PL"/>
            </w:pPr>
            <w:r>
              <w:t>copyValue()</w:t>
            </w:r>
          </w:p>
          <w:p w14:paraId="755FBC14" w14:textId="77777777" w:rsidR="007524D1" w:rsidRDefault="007524D1" w:rsidP="00FA0683">
            <w:pPr>
              <w:pStyle w:val="PL"/>
            </w:pPr>
            <w:r>
              <w:t>valueOffset = 2</w:t>
            </w:r>
          </w:p>
          <w:p w14:paraId="74BF31C4" w14:textId="77777777" w:rsidR="007524D1" w:rsidRDefault="007524D1" w:rsidP="00FA0683">
            <w:pPr>
              <w:pStyle w:val="PL"/>
            </w:pPr>
            <w:r>
              <w:t>dstBuffer.length = 15</w:t>
            </w:r>
          </w:p>
          <w:p w14:paraId="65E5189F" w14:textId="77777777" w:rsidR="007524D1" w:rsidRDefault="007524D1" w:rsidP="00FA0683">
            <w:pPr>
              <w:pStyle w:val="PL"/>
            </w:pPr>
            <w:r>
              <w:t>dstOffset = 0</w:t>
            </w:r>
          </w:p>
          <w:p w14:paraId="20EE85AC" w14:textId="77777777" w:rsidR="007524D1" w:rsidRDefault="007524D1" w:rsidP="00FA0683">
            <w:pPr>
              <w:pStyle w:val="PL"/>
            </w:pPr>
            <w:r>
              <w:t>dstLength = 5</w:t>
            </w:r>
          </w:p>
        </w:tc>
        <w:tc>
          <w:tcPr>
            <w:tcW w:w="2835" w:type="dxa"/>
            <w:tcBorders>
              <w:top w:val="single" w:sz="4" w:space="0" w:color="808080"/>
              <w:bottom w:val="single" w:sz="4" w:space="0" w:color="auto"/>
            </w:tcBorders>
          </w:tcPr>
          <w:p w14:paraId="798ADF43" w14:textId="77777777" w:rsidR="007524D1" w:rsidRDefault="007524D1" w:rsidP="00FA0683">
            <w:pPr>
              <w:pStyle w:val="TAL"/>
              <w:keepNext w:val="0"/>
              <w:keepLines w:val="0"/>
            </w:pPr>
            <w:r>
              <w:t>ToolkitException.OUT_OF_TLV_BOUNDARIES is thrown</w:t>
            </w:r>
          </w:p>
        </w:tc>
        <w:tc>
          <w:tcPr>
            <w:tcW w:w="2410" w:type="dxa"/>
            <w:tcBorders>
              <w:top w:val="single" w:sz="4" w:space="0" w:color="808080"/>
              <w:bottom w:val="single" w:sz="4" w:space="0" w:color="auto"/>
            </w:tcBorders>
          </w:tcPr>
          <w:p w14:paraId="5FA40DFD" w14:textId="77777777" w:rsidR="007524D1" w:rsidRDefault="007524D1" w:rsidP="00FA0683">
            <w:pPr>
              <w:pStyle w:val="TAL"/>
              <w:keepNext w:val="0"/>
              <w:keepLines w:val="0"/>
            </w:pPr>
          </w:p>
        </w:tc>
      </w:tr>
      <w:tr w:rsidR="007524D1" w14:paraId="3439788B" w14:textId="77777777" w:rsidTr="00FA0683">
        <w:trPr>
          <w:jc w:val="center"/>
        </w:trPr>
        <w:tc>
          <w:tcPr>
            <w:tcW w:w="425" w:type="dxa"/>
            <w:tcBorders>
              <w:bottom w:val="nil"/>
            </w:tcBorders>
          </w:tcPr>
          <w:p w14:paraId="73012939" w14:textId="77777777" w:rsidR="007524D1" w:rsidRDefault="007524D1" w:rsidP="00FA0683">
            <w:pPr>
              <w:pStyle w:val="TAC"/>
              <w:keepNext w:val="0"/>
              <w:keepLines w:val="0"/>
            </w:pPr>
            <w:r>
              <w:t>11</w:t>
            </w:r>
          </w:p>
        </w:tc>
        <w:tc>
          <w:tcPr>
            <w:tcW w:w="4111" w:type="dxa"/>
            <w:tcBorders>
              <w:bottom w:val="nil"/>
            </w:tcBorders>
          </w:tcPr>
          <w:p w14:paraId="0E97626D" w14:textId="77777777" w:rsidR="007524D1" w:rsidRDefault="007524D1" w:rsidP="00FA0683">
            <w:pPr>
              <w:pStyle w:val="TAH"/>
              <w:keepNext w:val="0"/>
              <w:keepLines w:val="0"/>
            </w:pPr>
            <w:r>
              <w:t>Search TLV 01h</w:t>
            </w:r>
          </w:p>
        </w:tc>
        <w:tc>
          <w:tcPr>
            <w:tcW w:w="2835" w:type="dxa"/>
            <w:tcBorders>
              <w:bottom w:val="nil"/>
            </w:tcBorders>
          </w:tcPr>
          <w:p w14:paraId="60A7A6AB" w14:textId="77777777" w:rsidR="007524D1" w:rsidRDefault="007524D1" w:rsidP="00FA0683">
            <w:pPr>
              <w:pStyle w:val="TAL"/>
              <w:keepNext w:val="0"/>
              <w:keepLines w:val="0"/>
            </w:pPr>
          </w:p>
        </w:tc>
        <w:tc>
          <w:tcPr>
            <w:tcW w:w="2410" w:type="dxa"/>
            <w:tcBorders>
              <w:bottom w:val="nil"/>
            </w:tcBorders>
          </w:tcPr>
          <w:p w14:paraId="1AB1DB5F" w14:textId="77777777" w:rsidR="007524D1" w:rsidRDefault="007524D1" w:rsidP="00FA0683">
            <w:pPr>
              <w:pStyle w:val="TAL"/>
              <w:keepNext w:val="0"/>
              <w:keepLines w:val="0"/>
            </w:pPr>
          </w:p>
        </w:tc>
      </w:tr>
      <w:tr w:rsidR="007524D1" w14:paraId="2A799704" w14:textId="77777777" w:rsidTr="00FA0683">
        <w:trPr>
          <w:jc w:val="center"/>
        </w:trPr>
        <w:tc>
          <w:tcPr>
            <w:tcW w:w="425" w:type="dxa"/>
            <w:tcBorders>
              <w:top w:val="single" w:sz="4" w:space="0" w:color="808080"/>
            </w:tcBorders>
          </w:tcPr>
          <w:p w14:paraId="1BD24CB5" w14:textId="77777777" w:rsidR="007524D1" w:rsidRDefault="007524D1" w:rsidP="00FA0683">
            <w:pPr>
              <w:pStyle w:val="TAC"/>
              <w:keepNext w:val="0"/>
              <w:keepLines w:val="0"/>
            </w:pPr>
          </w:p>
        </w:tc>
        <w:tc>
          <w:tcPr>
            <w:tcW w:w="4111" w:type="dxa"/>
            <w:tcBorders>
              <w:top w:val="single" w:sz="4" w:space="0" w:color="808080"/>
            </w:tcBorders>
          </w:tcPr>
          <w:p w14:paraId="6DD577EB" w14:textId="77777777" w:rsidR="007524D1" w:rsidRDefault="007524D1" w:rsidP="00FA0683">
            <w:pPr>
              <w:pStyle w:val="PL"/>
            </w:pPr>
            <w:r>
              <w:t>copyValue()</w:t>
            </w:r>
          </w:p>
        </w:tc>
        <w:tc>
          <w:tcPr>
            <w:tcW w:w="2835" w:type="dxa"/>
            <w:tcBorders>
              <w:top w:val="single" w:sz="4" w:space="0" w:color="808080"/>
            </w:tcBorders>
          </w:tcPr>
          <w:p w14:paraId="31666D1B" w14:textId="77777777" w:rsidR="007524D1" w:rsidRDefault="007524D1" w:rsidP="00FA0683">
            <w:pPr>
              <w:pStyle w:val="TAL"/>
              <w:keepNext w:val="0"/>
              <w:keepLines w:val="0"/>
            </w:pPr>
            <w:r>
              <w:t>ToolkitException.UNAVAILABLE_ELEMENT is thrown on the copyValue() method call.</w:t>
            </w:r>
          </w:p>
        </w:tc>
        <w:tc>
          <w:tcPr>
            <w:tcW w:w="2410" w:type="dxa"/>
            <w:tcBorders>
              <w:top w:val="single" w:sz="4" w:space="0" w:color="808080"/>
            </w:tcBorders>
          </w:tcPr>
          <w:p w14:paraId="41746CAA" w14:textId="77777777" w:rsidR="007524D1" w:rsidRDefault="007524D1" w:rsidP="00FA0683">
            <w:pPr>
              <w:pStyle w:val="TAL"/>
              <w:keepNext w:val="0"/>
              <w:keepLines w:val="0"/>
            </w:pPr>
          </w:p>
        </w:tc>
      </w:tr>
      <w:tr w:rsidR="007524D1" w14:paraId="67E42189" w14:textId="77777777" w:rsidTr="00FA0683">
        <w:trPr>
          <w:jc w:val="center"/>
        </w:trPr>
        <w:tc>
          <w:tcPr>
            <w:tcW w:w="425" w:type="dxa"/>
            <w:tcBorders>
              <w:bottom w:val="nil"/>
            </w:tcBorders>
          </w:tcPr>
          <w:p w14:paraId="15A34574" w14:textId="77777777" w:rsidR="007524D1" w:rsidRDefault="007524D1" w:rsidP="00FA0683">
            <w:pPr>
              <w:pStyle w:val="TAC"/>
              <w:keepNext w:val="0"/>
              <w:keepLines w:val="0"/>
            </w:pPr>
            <w:r>
              <w:t>12</w:t>
            </w:r>
          </w:p>
        </w:tc>
        <w:tc>
          <w:tcPr>
            <w:tcW w:w="4111" w:type="dxa"/>
            <w:tcBorders>
              <w:bottom w:val="nil"/>
            </w:tcBorders>
          </w:tcPr>
          <w:p w14:paraId="33AC342E" w14:textId="77777777" w:rsidR="007524D1" w:rsidRDefault="007524D1" w:rsidP="00FA0683">
            <w:pPr>
              <w:pStyle w:val="TAH"/>
              <w:keepNext w:val="0"/>
              <w:keepLines w:val="0"/>
            </w:pPr>
            <w:r>
              <w:t>Search TLV 06h</w:t>
            </w:r>
          </w:p>
        </w:tc>
        <w:tc>
          <w:tcPr>
            <w:tcW w:w="2835" w:type="dxa"/>
            <w:tcBorders>
              <w:bottom w:val="nil"/>
            </w:tcBorders>
          </w:tcPr>
          <w:p w14:paraId="705A95A9" w14:textId="77777777" w:rsidR="007524D1" w:rsidRDefault="007524D1" w:rsidP="00FA0683">
            <w:pPr>
              <w:pStyle w:val="TAL"/>
              <w:keepNext w:val="0"/>
              <w:keepLines w:val="0"/>
            </w:pPr>
          </w:p>
        </w:tc>
        <w:tc>
          <w:tcPr>
            <w:tcW w:w="2410" w:type="dxa"/>
            <w:tcBorders>
              <w:bottom w:val="nil"/>
            </w:tcBorders>
          </w:tcPr>
          <w:p w14:paraId="5E2C6323" w14:textId="77777777" w:rsidR="007524D1" w:rsidRDefault="007524D1" w:rsidP="00FA0683">
            <w:pPr>
              <w:pStyle w:val="TAL"/>
              <w:keepNext w:val="0"/>
              <w:keepLines w:val="0"/>
            </w:pPr>
          </w:p>
        </w:tc>
      </w:tr>
      <w:tr w:rsidR="007524D1" w14:paraId="7FA6964A" w14:textId="77777777" w:rsidTr="00FA0683">
        <w:trPr>
          <w:jc w:val="center"/>
        </w:trPr>
        <w:tc>
          <w:tcPr>
            <w:tcW w:w="425" w:type="dxa"/>
            <w:tcBorders>
              <w:top w:val="single" w:sz="4" w:space="0" w:color="808080"/>
              <w:bottom w:val="single" w:sz="4" w:space="0" w:color="auto"/>
            </w:tcBorders>
          </w:tcPr>
          <w:p w14:paraId="35E76D38" w14:textId="77777777" w:rsidR="007524D1" w:rsidRDefault="007524D1" w:rsidP="00FA0683">
            <w:pPr>
              <w:pStyle w:val="TAC"/>
              <w:keepNext w:val="0"/>
              <w:keepLines w:val="0"/>
            </w:pPr>
          </w:p>
        </w:tc>
        <w:tc>
          <w:tcPr>
            <w:tcW w:w="4111" w:type="dxa"/>
            <w:tcBorders>
              <w:top w:val="single" w:sz="4" w:space="0" w:color="808080"/>
              <w:bottom w:val="single" w:sz="4" w:space="0" w:color="auto"/>
            </w:tcBorders>
          </w:tcPr>
          <w:p w14:paraId="0A55DF21" w14:textId="77777777" w:rsidR="007524D1" w:rsidRDefault="007524D1" w:rsidP="00FA0683">
            <w:pPr>
              <w:pStyle w:val="TAH"/>
              <w:keepNext w:val="0"/>
              <w:keepLines w:val="0"/>
            </w:pPr>
            <w:r>
              <w:t>Successful call</w:t>
            </w:r>
          </w:p>
          <w:p w14:paraId="1B5DAA0A" w14:textId="77777777" w:rsidR="007524D1" w:rsidRDefault="007524D1" w:rsidP="00FA0683">
            <w:pPr>
              <w:pStyle w:val="PL"/>
            </w:pPr>
            <w:r>
              <w:t>copyValue()</w:t>
            </w:r>
          </w:p>
          <w:p w14:paraId="73510C2F" w14:textId="77777777" w:rsidR="007524D1" w:rsidRDefault="007524D1" w:rsidP="00FA0683">
            <w:pPr>
              <w:pStyle w:val="PL"/>
            </w:pPr>
            <w:r>
              <w:t>valueOffset = 0</w:t>
            </w:r>
          </w:p>
          <w:p w14:paraId="074D5D04" w14:textId="77777777" w:rsidR="007524D1" w:rsidRDefault="007524D1" w:rsidP="00FA0683">
            <w:pPr>
              <w:pStyle w:val="PL"/>
            </w:pPr>
            <w:r>
              <w:t>dstBuffer.length = 6</w:t>
            </w:r>
          </w:p>
          <w:p w14:paraId="3DF61255" w14:textId="77777777" w:rsidR="007524D1" w:rsidRDefault="007524D1" w:rsidP="00FA0683">
            <w:pPr>
              <w:pStyle w:val="PL"/>
            </w:pPr>
            <w:r>
              <w:t>dstOffset = 0</w:t>
            </w:r>
          </w:p>
          <w:p w14:paraId="242A2358" w14:textId="77777777" w:rsidR="007524D1" w:rsidRDefault="007524D1" w:rsidP="00FA0683">
            <w:pPr>
              <w:pStyle w:val="PL"/>
            </w:pPr>
            <w:r>
              <w:t>dstLength = 6</w:t>
            </w:r>
          </w:p>
        </w:tc>
        <w:tc>
          <w:tcPr>
            <w:tcW w:w="2835" w:type="dxa"/>
            <w:tcBorders>
              <w:top w:val="single" w:sz="4" w:space="0" w:color="808080"/>
              <w:bottom w:val="single" w:sz="4" w:space="0" w:color="auto"/>
            </w:tcBorders>
          </w:tcPr>
          <w:p w14:paraId="7F9A9FFC" w14:textId="77777777" w:rsidR="007524D1" w:rsidRDefault="007524D1" w:rsidP="00FA0683">
            <w:pPr>
              <w:pStyle w:val="TAL"/>
              <w:keepNext w:val="0"/>
              <w:keepLines w:val="0"/>
            </w:pPr>
            <w:r>
              <w:t>Result of copyValue() is 0x0006</w:t>
            </w:r>
          </w:p>
        </w:tc>
        <w:tc>
          <w:tcPr>
            <w:tcW w:w="2410" w:type="dxa"/>
            <w:tcBorders>
              <w:top w:val="single" w:sz="4" w:space="0" w:color="808080"/>
              <w:bottom w:val="single" w:sz="4" w:space="0" w:color="auto"/>
            </w:tcBorders>
          </w:tcPr>
          <w:p w14:paraId="69F88F83" w14:textId="77777777" w:rsidR="007524D1" w:rsidRDefault="007524D1" w:rsidP="00FA0683">
            <w:pPr>
              <w:pStyle w:val="TAL"/>
              <w:keepNext w:val="0"/>
              <w:keepLines w:val="0"/>
            </w:pPr>
          </w:p>
        </w:tc>
      </w:tr>
      <w:tr w:rsidR="007524D1" w14:paraId="385431E6" w14:textId="77777777" w:rsidTr="00FA0683">
        <w:trPr>
          <w:jc w:val="center"/>
        </w:trPr>
        <w:tc>
          <w:tcPr>
            <w:tcW w:w="425" w:type="dxa"/>
            <w:tcBorders>
              <w:bottom w:val="nil"/>
            </w:tcBorders>
          </w:tcPr>
          <w:p w14:paraId="34E07ED5" w14:textId="77777777" w:rsidR="007524D1" w:rsidRDefault="007524D1" w:rsidP="00FA0683">
            <w:pPr>
              <w:pStyle w:val="TAC"/>
              <w:keepNext w:val="0"/>
              <w:keepLines w:val="0"/>
            </w:pPr>
            <w:r>
              <w:t>13</w:t>
            </w:r>
          </w:p>
        </w:tc>
        <w:tc>
          <w:tcPr>
            <w:tcW w:w="4111" w:type="dxa"/>
            <w:tcBorders>
              <w:bottom w:val="nil"/>
            </w:tcBorders>
          </w:tcPr>
          <w:p w14:paraId="236E853A" w14:textId="77777777" w:rsidR="007524D1" w:rsidRDefault="007524D1" w:rsidP="00FA0683">
            <w:pPr>
              <w:pStyle w:val="TAH"/>
              <w:keepNext w:val="0"/>
              <w:keepLines w:val="0"/>
            </w:pPr>
            <w:r>
              <w:t>Compare buffer</w:t>
            </w:r>
          </w:p>
          <w:p w14:paraId="61F9BF5C" w14:textId="77777777" w:rsidR="007524D1" w:rsidRDefault="007524D1" w:rsidP="00FA0683">
            <w:pPr>
              <w:pStyle w:val="PL"/>
            </w:pPr>
            <w:r>
              <w:t>buffer = 81 11 22 33 44 F5</w:t>
            </w:r>
          </w:p>
        </w:tc>
        <w:tc>
          <w:tcPr>
            <w:tcW w:w="2835" w:type="dxa"/>
            <w:tcBorders>
              <w:bottom w:val="nil"/>
            </w:tcBorders>
          </w:tcPr>
          <w:p w14:paraId="452F1C97" w14:textId="77777777" w:rsidR="007524D1" w:rsidRDefault="007524D1" w:rsidP="00FA0683">
            <w:pPr>
              <w:pStyle w:val="TAL"/>
              <w:keepNext w:val="0"/>
              <w:keepLines w:val="0"/>
            </w:pPr>
            <w:r>
              <w:t>Result is 00h</w:t>
            </w:r>
          </w:p>
        </w:tc>
        <w:tc>
          <w:tcPr>
            <w:tcW w:w="2410" w:type="dxa"/>
            <w:tcBorders>
              <w:bottom w:val="nil"/>
            </w:tcBorders>
          </w:tcPr>
          <w:p w14:paraId="3B68A379" w14:textId="77777777" w:rsidR="007524D1" w:rsidRDefault="007524D1" w:rsidP="00FA0683">
            <w:pPr>
              <w:pStyle w:val="TAL"/>
              <w:keepNext w:val="0"/>
              <w:keepLines w:val="0"/>
            </w:pPr>
          </w:p>
        </w:tc>
      </w:tr>
      <w:tr w:rsidR="007524D1" w14:paraId="44579C2F" w14:textId="77777777" w:rsidTr="00FA0683">
        <w:trPr>
          <w:jc w:val="center"/>
        </w:trPr>
        <w:tc>
          <w:tcPr>
            <w:tcW w:w="425" w:type="dxa"/>
            <w:tcBorders>
              <w:bottom w:val="nil"/>
            </w:tcBorders>
          </w:tcPr>
          <w:p w14:paraId="110B0F56" w14:textId="77777777" w:rsidR="007524D1" w:rsidRDefault="007524D1" w:rsidP="00FA0683">
            <w:pPr>
              <w:pStyle w:val="TAC"/>
              <w:keepNext w:val="0"/>
              <w:keepLines w:val="0"/>
            </w:pPr>
            <w:r>
              <w:t>14</w:t>
            </w:r>
          </w:p>
        </w:tc>
        <w:tc>
          <w:tcPr>
            <w:tcW w:w="4111" w:type="dxa"/>
            <w:tcBorders>
              <w:bottom w:val="nil"/>
            </w:tcBorders>
          </w:tcPr>
          <w:p w14:paraId="7058145B" w14:textId="77777777" w:rsidR="007524D1" w:rsidRDefault="007524D1" w:rsidP="00FA0683">
            <w:pPr>
              <w:pStyle w:val="TAH"/>
              <w:keepNext w:val="0"/>
              <w:keepLines w:val="0"/>
            </w:pPr>
            <w:r>
              <w:t>initialize dstBuffer</w:t>
            </w:r>
          </w:p>
          <w:p w14:paraId="7E11D726" w14:textId="77777777" w:rsidR="007524D1" w:rsidRDefault="007524D1" w:rsidP="00FA0683">
            <w:pPr>
              <w:pStyle w:val="PL"/>
            </w:pPr>
            <w:r>
              <w:t>dstBuffer = 55 55 … 55</w:t>
            </w:r>
          </w:p>
        </w:tc>
        <w:tc>
          <w:tcPr>
            <w:tcW w:w="2835" w:type="dxa"/>
            <w:tcBorders>
              <w:bottom w:val="nil"/>
            </w:tcBorders>
          </w:tcPr>
          <w:p w14:paraId="0D77C2D2" w14:textId="77777777" w:rsidR="007524D1" w:rsidRDefault="007524D1" w:rsidP="00FA0683">
            <w:pPr>
              <w:pStyle w:val="TAL"/>
              <w:keepNext w:val="0"/>
              <w:keepLines w:val="0"/>
            </w:pPr>
          </w:p>
        </w:tc>
        <w:tc>
          <w:tcPr>
            <w:tcW w:w="2410" w:type="dxa"/>
            <w:tcBorders>
              <w:bottom w:val="nil"/>
            </w:tcBorders>
          </w:tcPr>
          <w:p w14:paraId="4679A910" w14:textId="77777777" w:rsidR="007524D1" w:rsidRDefault="007524D1" w:rsidP="00FA0683">
            <w:pPr>
              <w:pStyle w:val="TAL"/>
              <w:keepNext w:val="0"/>
              <w:keepLines w:val="0"/>
            </w:pPr>
          </w:p>
        </w:tc>
      </w:tr>
      <w:tr w:rsidR="007524D1" w14:paraId="6C63CE61" w14:textId="77777777" w:rsidTr="00FA0683">
        <w:trPr>
          <w:jc w:val="center"/>
        </w:trPr>
        <w:tc>
          <w:tcPr>
            <w:tcW w:w="425" w:type="dxa"/>
            <w:tcBorders>
              <w:top w:val="single" w:sz="4" w:space="0" w:color="808080"/>
              <w:bottom w:val="nil"/>
            </w:tcBorders>
          </w:tcPr>
          <w:p w14:paraId="700F9AF3" w14:textId="77777777" w:rsidR="007524D1" w:rsidRDefault="007524D1" w:rsidP="00FA0683">
            <w:pPr>
              <w:pStyle w:val="TAC"/>
              <w:keepNext w:val="0"/>
              <w:keepLines w:val="0"/>
            </w:pPr>
          </w:p>
        </w:tc>
        <w:tc>
          <w:tcPr>
            <w:tcW w:w="4111" w:type="dxa"/>
            <w:tcBorders>
              <w:top w:val="single" w:sz="4" w:space="0" w:color="808080"/>
              <w:bottom w:val="nil"/>
            </w:tcBorders>
          </w:tcPr>
          <w:p w14:paraId="21B8615A" w14:textId="77777777" w:rsidR="007524D1" w:rsidRDefault="007524D1" w:rsidP="00FA0683">
            <w:pPr>
              <w:pStyle w:val="TAH"/>
              <w:keepNext w:val="0"/>
              <w:keepLines w:val="0"/>
            </w:pPr>
            <w:r>
              <w:t>Successful call</w:t>
            </w:r>
          </w:p>
          <w:p w14:paraId="397B83F3" w14:textId="77777777" w:rsidR="007524D1" w:rsidRDefault="007524D1" w:rsidP="00FA0683">
            <w:pPr>
              <w:pStyle w:val="PL"/>
            </w:pPr>
            <w:r>
              <w:t>copyValue()</w:t>
            </w:r>
          </w:p>
          <w:p w14:paraId="5281DB57" w14:textId="77777777" w:rsidR="007524D1" w:rsidRDefault="007524D1" w:rsidP="00FA0683">
            <w:pPr>
              <w:pStyle w:val="PL"/>
            </w:pPr>
            <w:r>
              <w:t>valueOffset = 1</w:t>
            </w:r>
          </w:p>
          <w:p w14:paraId="5AC87F2E" w14:textId="77777777" w:rsidR="007524D1" w:rsidRDefault="007524D1" w:rsidP="00FA0683">
            <w:pPr>
              <w:pStyle w:val="PL"/>
            </w:pPr>
            <w:r>
              <w:t>dstBuffer.length = 20</w:t>
            </w:r>
          </w:p>
          <w:p w14:paraId="58C3FB19" w14:textId="77777777" w:rsidR="007524D1" w:rsidRDefault="007524D1" w:rsidP="00FA0683">
            <w:pPr>
              <w:pStyle w:val="PL"/>
            </w:pPr>
            <w:r>
              <w:t>dstOffset = 3</w:t>
            </w:r>
          </w:p>
          <w:p w14:paraId="7184E3CB" w14:textId="77777777" w:rsidR="007524D1" w:rsidRDefault="007524D1" w:rsidP="00FA0683">
            <w:pPr>
              <w:pStyle w:val="PL"/>
            </w:pPr>
            <w:r>
              <w:t>dstLength = 4</w:t>
            </w:r>
          </w:p>
        </w:tc>
        <w:tc>
          <w:tcPr>
            <w:tcW w:w="2835" w:type="dxa"/>
            <w:tcBorders>
              <w:top w:val="single" w:sz="4" w:space="0" w:color="808080"/>
              <w:bottom w:val="nil"/>
            </w:tcBorders>
          </w:tcPr>
          <w:p w14:paraId="1223CA4D" w14:textId="77777777" w:rsidR="007524D1" w:rsidRDefault="007524D1" w:rsidP="00FA0683">
            <w:pPr>
              <w:pStyle w:val="TAL"/>
              <w:keepNext w:val="0"/>
              <w:keepLines w:val="0"/>
            </w:pPr>
            <w:r>
              <w:t>Result of copyValue() is 0x0007</w:t>
            </w:r>
          </w:p>
        </w:tc>
        <w:tc>
          <w:tcPr>
            <w:tcW w:w="2410" w:type="dxa"/>
            <w:tcBorders>
              <w:top w:val="single" w:sz="4" w:space="0" w:color="808080"/>
              <w:bottom w:val="nil"/>
            </w:tcBorders>
          </w:tcPr>
          <w:p w14:paraId="0214A0A7" w14:textId="77777777" w:rsidR="007524D1" w:rsidRDefault="007524D1" w:rsidP="00FA0683">
            <w:pPr>
              <w:pStyle w:val="TAL"/>
              <w:keepNext w:val="0"/>
              <w:keepLines w:val="0"/>
            </w:pPr>
          </w:p>
        </w:tc>
      </w:tr>
      <w:tr w:rsidR="007524D1" w14:paraId="122D1D43" w14:textId="77777777" w:rsidTr="00FA0683">
        <w:trPr>
          <w:jc w:val="center"/>
        </w:trPr>
        <w:tc>
          <w:tcPr>
            <w:tcW w:w="425" w:type="dxa"/>
            <w:tcBorders>
              <w:bottom w:val="single" w:sz="4" w:space="0" w:color="auto"/>
            </w:tcBorders>
          </w:tcPr>
          <w:p w14:paraId="4BF1436B" w14:textId="77777777" w:rsidR="007524D1" w:rsidRDefault="007524D1" w:rsidP="00FA0683">
            <w:pPr>
              <w:pStyle w:val="TAC"/>
              <w:keepNext w:val="0"/>
              <w:keepLines w:val="0"/>
            </w:pPr>
            <w:r>
              <w:t>15</w:t>
            </w:r>
          </w:p>
        </w:tc>
        <w:tc>
          <w:tcPr>
            <w:tcW w:w="4111" w:type="dxa"/>
            <w:tcBorders>
              <w:bottom w:val="single" w:sz="4" w:space="0" w:color="auto"/>
            </w:tcBorders>
          </w:tcPr>
          <w:p w14:paraId="01B44B19" w14:textId="77777777" w:rsidR="007524D1" w:rsidRDefault="007524D1" w:rsidP="00FA0683">
            <w:pPr>
              <w:pStyle w:val="TAH"/>
              <w:keepNext w:val="0"/>
              <w:keepLines w:val="0"/>
            </w:pPr>
            <w:r>
              <w:t>Compare buffer</w:t>
            </w:r>
          </w:p>
          <w:p w14:paraId="7CB1AEC8" w14:textId="77777777" w:rsidR="007524D1" w:rsidRDefault="007524D1" w:rsidP="00FA0683">
            <w:pPr>
              <w:pStyle w:val="PL"/>
            </w:pPr>
            <w:r>
              <w:t xml:space="preserve">buffer = </w:t>
            </w:r>
          </w:p>
          <w:p w14:paraId="478B3169" w14:textId="77777777" w:rsidR="007524D1" w:rsidRDefault="007524D1" w:rsidP="00FA0683">
            <w:pPr>
              <w:pStyle w:val="PL"/>
            </w:pPr>
            <w:r>
              <w:t>55 55 55 11 22</w:t>
            </w:r>
          </w:p>
          <w:p w14:paraId="41F35233" w14:textId="77777777" w:rsidR="007524D1" w:rsidRDefault="007524D1" w:rsidP="00FA0683">
            <w:pPr>
              <w:pStyle w:val="PL"/>
            </w:pPr>
            <w:r>
              <w:t>33 44 55 55 55</w:t>
            </w:r>
          </w:p>
          <w:p w14:paraId="2EA54C30" w14:textId="77777777" w:rsidR="007524D1" w:rsidRDefault="007524D1" w:rsidP="00FA0683">
            <w:pPr>
              <w:pStyle w:val="PL"/>
            </w:pPr>
            <w:r>
              <w:t>55 55 55 55 55</w:t>
            </w:r>
          </w:p>
          <w:p w14:paraId="1668A93A" w14:textId="77777777" w:rsidR="007524D1" w:rsidRDefault="007524D1" w:rsidP="00FA0683">
            <w:pPr>
              <w:pStyle w:val="PL"/>
            </w:pPr>
            <w:r>
              <w:t>55 55 55 55 55</w:t>
            </w:r>
          </w:p>
        </w:tc>
        <w:tc>
          <w:tcPr>
            <w:tcW w:w="2835" w:type="dxa"/>
            <w:tcBorders>
              <w:bottom w:val="single" w:sz="4" w:space="0" w:color="auto"/>
            </w:tcBorders>
          </w:tcPr>
          <w:p w14:paraId="4830DD1A" w14:textId="77777777" w:rsidR="007524D1" w:rsidRDefault="007524D1" w:rsidP="00FA0683">
            <w:pPr>
              <w:pStyle w:val="TAL"/>
              <w:keepNext w:val="0"/>
              <w:keepLines w:val="0"/>
            </w:pPr>
            <w:r>
              <w:t>Result is 00h</w:t>
            </w:r>
          </w:p>
        </w:tc>
        <w:tc>
          <w:tcPr>
            <w:tcW w:w="2410" w:type="dxa"/>
            <w:tcBorders>
              <w:bottom w:val="single" w:sz="4" w:space="0" w:color="auto"/>
            </w:tcBorders>
          </w:tcPr>
          <w:p w14:paraId="159F0FC8" w14:textId="77777777" w:rsidR="007524D1" w:rsidRDefault="007524D1" w:rsidP="00FA0683">
            <w:pPr>
              <w:pStyle w:val="TAL"/>
              <w:keepNext w:val="0"/>
              <w:keepLines w:val="0"/>
            </w:pPr>
          </w:p>
        </w:tc>
      </w:tr>
      <w:tr w:rsidR="007524D1" w14:paraId="7E6F97DC" w14:textId="77777777" w:rsidTr="00FA0683">
        <w:trPr>
          <w:jc w:val="center"/>
        </w:trPr>
        <w:tc>
          <w:tcPr>
            <w:tcW w:w="425" w:type="dxa"/>
            <w:tcBorders>
              <w:top w:val="single" w:sz="4" w:space="0" w:color="auto"/>
              <w:left w:val="single" w:sz="4" w:space="0" w:color="auto"/>
              <w:bottom w:val="single" w:sz="4" w:space="0" w:color="auto"/>
              <w:right w:val="single" w:sz="4" w:space="0" w:color="auto"/>
            </w:tcBorders>
          </w:tcPr>
          <w:p w14:paraId="67C85041" w14:textId="77777777" w:rsidR="007524D1" w:rsidRDefault="007524D1" w:rsidP="00FA0683">
            <w:pPr>
              <w:pStyle w:val="TAC"/>
              <w:keepNext w:val="0"/>
              <w:keepLines w:val="0"/>
            </w:pPr>
            <w:r>
              <w:t>16</w:t>
            </w:r>
          </w:p>
        </w:tc>
        <w:tc>
          <w:tcPr>
            <w:tcW w:w="4111" w:type="dxa"/>
            <w:tcBorders>
              <w:top w:val="single" w:sz="4" w:space="0" w:color="auto"/>
              <w:left w:val="single" w:sz="4" w:space="0" w:color="auto"/>
              <w:bottom w:val="single" w:sz="4" w:space="0" w:color="auto"/>
              <w:right w:val="single" w:sz="4" w:space="0" w:color="auto"/>
            </w:tcBorders>
          </w:tcPr>
          <w:p w14:paraId="0ABBC14E" w14:textId="77777777" w:rsidR="007524D1" w:rsidRDefault="007524D1" w:rsidP="00FA0683">
            <w:pPr>
              <w:pStyle w:val="TAH"/>
              <w:keepNext w:val="0"/>
              <w:keepLines w:val="0"/>
            </w:pPr>
            <w:r>
              <w:t>Successful call, copy with length =0</w:t>
            </w:r>
          </w:p>
          <w:p w14:paraId="5FF39232" w14:textId="77777777" w:rsidR="007524D1" w:rsidRDefault="007524D1" w:rsidP="00FA0683">
            <w:pPr>
              <w:pStyle w:val="PL"/>
            </w:pPr>
            <w:r>
              <w:t>dstBuffer.length = 20</w:t>
            </w:r>
          </w:p>
          <w:p w14:paraId="1E3C5F3C" w14:textId="77777777" w:rsidR="007524D1" w:rsidRDefault="007524D1" w:rsidP="00FA0683">
            <w:pPr>
              <w:pStyle w:val="PL"/>
            </w:pPr>
            <w:r>
              <w:t>dstOffset = 20</w:t>
            </w:r>
          </w:p>
          <w:p w14:paraId="0D1E36D3" w14:textId="77777777" w:rsidR="007524D1" w:rsidRDefault="007524D1" w:rsidP="00FA0683">
            <w:pPr>
              <w:pStyle w:val="PL"/>
              <w:rPr>
                <w:rFonts w:ascii="Arial" w:hAnsi="Arial"/>
                <w:b/>
                <w:sz w:val="18"/>
              </w:rPr>
            </w:pPr>
            <w:r>
              <w:t>dstLength = 0</w:t>
            </w:r>
          </w:p>
        </w:tc>
        <w:tc>
          <w:tcPr>
            <w:tcW w:w="2835" w:type="dxa"/>
            <w:tcBorders>
              <w:top w:val="single" w:sz="4" w:space="0" w:color="auto"/>
              <w:left w:val="single" w:sz="4" w:space="0" w:color="auto"/>
              <w:bottom w:val="single" w:sz="4" w:space="0" w:color="auto"/>
              <w:right w:val="single" w:sz="4" w:space="0" w:color="auto"/>
            </w:tcBorders>
          </w:tcPr>
          <w:p w14:paraId="5B29EEB4" w14:textId="77777777" w:rsidR="007524D1" w:rsidRDefault="007524D1" w:rsidP="00FA0683">
            <w:pPr>
              <w:pStyle w:val="TAL"/>
              <w:keepNext w:val="0"/>
              <w:keepLines w:val="0"/>
            </w:pPr>
            <w:r>
              <w:t>Result of copyValue() is 20</w:t>
            </w:r>
          </w:p>
        </w:tc>
        <w:tc>
          <w:tcPr>
            <w:tcW w:w="2410" w:type="dxa"/>
            <w:tcBorders>
              <w:top w:val="single" w:sz="4" w:space="0" w:color="auto"/>
              <w:left w:val="single" w:sz="4" w:space="0" w:color="auto"/>
              <w:bottom w:val="single" w:sz="4" w:space="0" w:color="auto"/>
              <w:right w:val="single" w:sz="4" w:space="0" w:color="auto"/>
            </w:tcBorders>
          </w:tcPr>
          <w:p w14:paraId="72B7561D" w14:textId="77777777" w:rsidR="007524D1" w:rsidRDefault="007524D1" w:rsidP="00FA0683">
            <w:pPr>
              <w:pStyle w:val="TAL"/>
              <w:keepNext w:val="0"/>
              <w:keepLines w:val="0"/>
            </w:pPr>
          </w:p>
        </w:tc>
      </w:tr>
    </w:tbl>
    <w:p w14:paraId="1A21C08B" w14:textId="77777777" w:rsidR="007524D1" w:rsidRDefault="007524D1" w:rsidP="007524D1"/>
    <w:p w14:paraId="1BE46472" w14:textId="77777777" w:rsidR="007524D1" w:rsidRDefault="007524D1" w:rsidP="007524D1">
      <w:pPr>
        <w:pStyle w:val="Heading4"/>
        <w:keepNext w:val="0"/>
        <w:keepLines w:val="0"/>
      </w:pPr>
      <w:bookmarkStart w:id="146" w:name="_Toc258834014"/>
      <w:bookmarkStart w:id="147" w:name="_Toc51824694"/>
      <w:bookmarkStart w:id="148" w:name="_Toc209085872"/>
      <w:r>
        <w:lastRenderedPageBreak/>
        <w:t>5.2.2.15</w:t>
      </w:r>
      <w:r>
        <w:tab/>
        <w:t>Method findAndCompareValue(byte tag, byte[] compareBuffer, short compareOffset)</w:t>
      </w:r>
      <w:bookmarkEnd w:id="146"/>
      <w:bookmarkEnd w:id="147"/>
      <w:bookmarkEnd w:id="148"/>
    </w:p>
    <w:p w14:paraId="23EE3BFD" w14:textId="77777777" w:rsidR="007524D1" w:rsidRDefault="007524D1" w:rsidP="007524D1">
      <w:r>
        <w:t>Test Area Reference: Api_2_Ueh_Facrb_Bs</w:t>
      </w:r>
    </w:p>
    <w:p w14:paraId="058012D5" w14:textId="77777777" w:rsidR="007524D1" w:rsidRDefault="007524D1" w:rsidP="007524D1">
      <w:pPr>
        <w:pStyle w:val="H6"/>
      </w:pPr>
      <w:r>
        <w:t>5.2.2.15.1</w:t>
      </w:r>
      <w:r>
        <w:tab/>
        <w:t>Conformance requirement</w:t>
      </w:r>
    </w:p>
    <w:p w14:paraId="1D5F3884" w14:textId="77777777" w:rsidR="007524D1" w:rsidRDefault="007524D1" w:rsidP="007524D1">
      <w:r>
        <w:t>The method with following header shall be compliant to its definition in the API.</w:t>
      </w:r>
    </w:p>
    <w:p w14:paraId="6907F033" w14:textId="77777777" w:rsidR="007524D1" w:rsidRDefault="007524D1" w:rsidP="007524D1">
      <w:pPr>
        <w:pStyle w:val="PL"/>
      </w:pPr>
      <w:r>
        <w:t>public byte findAndCompareValue(byte tag,</w:t>
      </w:r>
    </w:p>
    <w:p w14:paraId="7096C2F8" w14:textId="77777777" w:rsidR="007524D1" w:rsidRDefault="007524D1" w:rsidP="007524D1">
      <w:pPr>
        <w:pStyle w:val="PL"/>
      </w:pPr>
      <w:r>
        <w:t xml:space="preserve">                                byte[] compareBuffer,</w:t>
      </w:r>
    </w:p>
    <w:p w14:paraId="62C29A41" w14:textId="77777777" w:rsidR="007524D1" w:rsidRDefault="007524D1" w:rsidP="007524D1">
      <w:pPr>
        <w:pStyle w:val="PL"/>
      </w:pPr>
      <w:r>
        <w:t xml:space="preserve">                                short compareOffset)</w:t>
      </w:r>
    </w:p>
    <w:p w14:paraId="5EA49AAF" w14:textId="77777777" w:rsidR="007524D1" w:rsidRDefault="007524D1" w:rsidP="007524D1">
      <w:pPr>
        <w:pStyle w:val="PL"/>
      </w:pPr>
      <w:r>
        <w:t xml:space="preserve">                         throws java.lang.NullPointerException,</w:t>
      </w:r>
    </w:p>
    <w:p w14:paraId="6BCF1B11" w14:textId="77777777" w:rsidR="007524D1" w:rsidRDefault="007524D1" w:rsidP="007524D1">
      <w:pPr>
        <w:pStyle w:val="PL"/>
      </w:pPr>
      <w:r>
        <w:t xml:space="preserve">                                java.lang.ArrayIndexOutOfBoundsException,</w:t>
      </w:r>
    </w:p>
    <w:p w14:paraId="034E3FCF" w14:textId="77777777" w:rsidR="007524D1" w:rsidRDefault="007524D1" w:rsidP="007524D1">
      <w:pPr>
        <w:pStyle w:val="PL"/>
      </w:pPr>
      <w:r>
        <w:t xml:space="preserve">                                ToolkitException</w:t>
      </w:r>
    </w:p>
    <w:p w14:paraId="6BF29993" w14:textId="77777777" w:rsidR="007524D1" w:rsidRDefault="007524D1" w:rsidP="007524D1">
      <w:pPr>
        <w:pStyle w:val="PL"/>
      </w:pPr>
    </w:p>
    <w:p w14:paraId="54FA9124" w14:textId="77777777" w:rsidR="007524D1" w:rsidRDefault="007524D1" w:rsidP="007524D1">
      <w:pPr>
        <w:pStyle w:val="H6"/>
      </w:pPr>
      <w:r>
        <w:t>5.2.2.15.1.1</w:t>
      </w:r>
      <w:r>
        <w:tab/>
        <w:t>Normal execution</w:t>
      </w:r>
    </w:p>
    <w:p w14:paraId="2B9F02D9" w14:textId="77777777" w:rsidR="007524D1" w:rsidRDefault="007524D1" w:rsidP="007524D1">
      <w:r>
        <w:t xml:space="preserve">Looks for the first occurrence of a TLV element from beginning of a TLV list and compare its value with a buffer: </w:t>
      </w:r>
    </w:p>
    <w:p w14:paraId="0E3D0079" w14:textId="77777777" w:rsidR="007524D1" w:rsidRDefault="007524D1" w:rsidP="007524D1">
      <w:pPr>
        <w:pStyle w:val="B1"/>
      </w:pPr>
      <w:r>
        <w:t>-</w:t>
      </w:r>
      <w:r>
        <w:tab/>
        <w:t>CRRN1: if no TLV element is found, the UNAVAILABLE_ELEMENT exception is thrown and the current TLV is no longer defined.</w:t>
      </w:r>
    </w:p>
    <w:p w14:paraId="5547D9ED" w14:textId="77777777" w:rsidR="007524D1" w:rsidRDefault="007524D1" w:rsidP="007524D1">
      <w:pPr>
        <w:pStyle w:val="B1"/>
      </w:pPr>
      <w:r>
        <w:t>-</w:t>
      </w:r>
      <w:r>
        <w:tab/>
        <w:t>CRRN2: if the method is successful then the corresponding TLV becomes current.</w:t>
      </w:r>
    </w:p>
    <w:p w14:paraId="40804D3D" w14:textId="77777777" w:rsidR="007524D1" w:rsidRDefault="007524D1" w:rsidP="007524D1">
      <w:pPr>
        <w:pStyle w:val="B1"/>
      </w:pPr>
      <w:r>
        <w:t>-</w:t>
      </w:r>
      <w:r>
        <w:tab/>
        <w:t>CRRN3: if identical returns 0.</w:t>
      </w:r>
    </w:p>
    <w:p w14:paraId="151FE578" w14:textId="77777777" w:rsidR="007524D1" w:rsidRDefault="007524D1" w:rsidP="007524D1">
      <w:pPr>
        <w:pStyle w:val="B1"/>
      </w:pPr>
      <w:r>
        <w:t>-</w:t>
      </w:r>
      <w:r>
        <w:tab/>
        <w:t>CRRN4: if the first miscomparing byte in Comprehension TLV is less than that in compareBuffer returns -1.</w:t>
      </w:r>
    </w:p>
    <w:p w14:paraId="03B2EAF0" w14:textId="77777777" w:rsidR="007524D1" w:rsidRDefault="007524D1" w:rsidP="007524D1">
      <w:pPr>
        <w:pStyle w:val="B1"/>
      </w:pPr>
      <w:r>
        <w:t>-</w:t>
      </w:r>
      <w:r>
        <w:tab/>
        <w:t>CRRN5: if the first miscomparing byte in Comprehension TLV is greater than that in compareBuffer returns 1.</w:t>
      </w:r>
    </w:p>
    <w:p w14:paraId="01EBB176" w14:textId="77777777" w:rsidR="007524D1" w:rsidRDefault="007524D1" w:rsidP="007524D1">
      <w:pPr>
        <w:pStyle w:val="B1"/>
      </w:pPr>
      <w:r>
        <w:t>-</w:t>
      </w:r>
      <w:r>
        <w:tab/>
        <w:t>CRRN6: The search method is comprehension required flag independent.</w:t>
      </w:r>
    </w:p>
    <w:p w14:paraId="4A03BF27" w14:textId="77777777" w:rsidR="007524D1" w:rsidRDefault="007524D1" w:rsidP="007524D1">
      <w:pPr>
        <w:pStyle w:val="H6"/>
      </w:pPr>
      <w:r>
        <w:t>5.2.2.15.1.2</w:t>
      </w:r>
      <w:r>
        <w:tab/>
        <w:t>Parameter errors</w:t>
      </w:r>
    </w:p>
    <w:p w14:paraId="0CC9195C" w14:textId="77777777" w:rsidR="007524D1" w:rsidRDefault="007524D1" w:rsidP="007524D1">
      <w:pPr>
        <w:pStyle w:val="B1"/>
      </w:pPr>
      <w:r>
        <w:t>-</w:t>
      </w:r>
      <w:r>
        <w:tab/>
        <w:t>CRRP1: if compareBuffer is null NullPointerException shall be thrown.</w:t>
      </w:r>
    </w:p>
    <w:p w14:paraId="19DE8EE7" w14:textId="77777777" w:rsidR="007524D1" w:rsidRDefault="007524D1" w:rsidP="007524D1">
      <w:pPr>
        <w:pStyle w:val="B1"/>
      </w:pPr>
      <w:r>
        <w:t>-</w:t>
      </w:r>
      <w:r>
        <w:tab/>
        <w:t>CRRP2: if compareOffset would cause access outside array bounds ArrayIndexOutOfBoundsException shall be thrown.</w:t>
      </w:r>
    </w:p>
    <w:p w14:paraId="0A1CFB67" w14:textId="77777777" w:rsidR="007524D1" w:rsidRDefault="007524D1" w:rsidP="007524D1">
      <w:pPr>
        <w:pStyle w:val="H6"/>
      </w:pPr>
      <w:r>
        <w:t>5.2.2.15.1.3</w:t>
      </w:r>
      <w:r>
        <w:tab/>
        <w:t>Context errors</w:t>
      </w:r>
    </w:p>
    <w:p w14:paraId="14E55CD6" w14:textId="77777777" w:rsidR="007524D1" w:rsidRDefault="007524D1" w:rsidP="007524D1">
      <w:pPr>
        <w:pStyle w:val="B1"/>
      </w:pPr>
      <w:r>
        <w:t>-</w:t>
      </w:r>
      <w:r>
        <w:tab/>
        <w:t>CRRC1: if the handler is busy an instance of ToolkitException shall be thrown. The reason code shall be ToolkitException.HANDLER_NOT_AVAILABLE.</w:t>
      </w:r>
    </w:p>
    <w:p w14:paraId="3E273CFB" w14:textId="77777777" w:rsidR="007524D1" w:rsidRDefault="007524D1" w:rsidP="007524D1">
      <w:pPr>
        <w:pStyle w:val="H6"/>
      </w:pPr>
      <w:r>
        <w:t>5.2.2.15.2</w:t>
      </w:r>
      <w:r>
        <w:tab/>
        <w:t>Test area files</w:t>
      </w:r>
    </w:p>
    <w:p w14:paraId="025B4EB7" w14:textId="77777777" w:rsidR="007524D1" w:rsidRDefault="007524D1" w:rsidP="007524D1">
      <w:r>
        <w:t>Specific triggering: Unrecognized Envelope</w:t>
      </w:r>
    </w:p>
    <w:p w14:paraId="03E77AAE" w14:textId="77777777" w:rsidR="007524D1" w:rsidRDefault="007524D1" w:rsidP="007524D1">
      <w:pPr>
        <w:pStyle w:val="EX"/>
      </w:pPr>
      <w:r>
        <w:t>Test Source:</w:t>
      </w:r>
      <w:r>
        <w:tab/>
        <w:t>Test_Api_2_Ueh_Facrb_Bs.java</w:t>
      </w:r>
    </w:p>
    <w:p w14:paraId="625A2187" w14:textId="77777777" w:rsidR="007524D1" w:rsidRDefault="007524D1" w:rsidP="007524D1">
      <w:pPr>
        <w:pStyle w:val="EX"/>
      </w:pPr>
      <w:r>
        <w:t>Test Applet:</w:t>
      </w:r>
      <w:r>
        <w:tab/>
        <w:t>Api_2_Ueh_Facrb_Bs_1.java</w:t>
      </w:r>
    </w:p>
    <w:p w14:paraId="36C53158" w14:textId="77777777" w:rsidR="007524D1" w:rsidRDefault="007524D1" w:rsidP="007524D1">
      <w:pPr>
        <w:pStyle w:val="EX"/>
      </w:pPr>
      <w:r>
        <w:t>Cap File:</w:t>
      </w:r>
      <w:r>
        <w:tab/>
        <w:t>Api_2_Ueh_Facrb_Bs.cap</w:t>
      </w:r>
    </w:p>
    <w:p w14:paraId="4602CA72" w14:textId="77777777" w:rsidR="007524D1" w:rsidRDefault="007524D1" w:rsidP="007524D1">
      <w:pPr>
        <w:pStyle w:val="H6"/>
      </w:pPr>
      <w:r>
        <w:t>5.2.2.15.3</w:t>
      </w:r>
      <w:r>
        <w:tab/>
        <w:t>Test coverage</w:t>
      </w:r>
    </w:p>
    <w:p w14:paraId="741D4A35"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99"/>
        <w:gridCol w:w="3090"/>
      </w:tblGrid>
      <w:tr w:rsidR="007524D1" w14:paraId="50C826CF" w14:textId="77777777" w:rsidTr="00FA0683">
        <w:trPr>
          <w:jc w:val="center"/>
        </w:trPr>
        <w:tc>
          <w:tcPr>
            <w:tcW w:w="1299" w:type="dxa"/>
          </w:tcPr>
          <w:p w14:paraId="22B4C872" w14:textId="77777777" w:rsidR="007524D1" w:rsidRDefault="007524D1" w:rsidP="00FA0683">
            <w:pPr>
              <w:pStyle w:val="TAH"/>
              <w:keepNext w:val="0"/>
              <w:keepLines w:val="0"/>
            </w:pPr>
            <w:r>
              <w:t>CRR number</w:t>
            </w:r>
          </w:p>
        </w:tc>
        <w:tc>
          <w:tcPr>
            <w:tcW w:w="3090" w:type="dxa"/>
          </w:tcPr>
          <w:p w14:paraId="0C7A7431" w14:textId="77777777" w:rsidR="007524D1" w:rsidRDefault="007524D1" w:rsidP="00FA0683">
            <w:pPr>
              <w:pStyle w:val="TAH"/>
              <w:keepNext w:val="0"/>
              <w:keepLines w:val="0"/>
            </w:pPr>
            <w:r>
              <w:t>Test case number</w:t>
            </w:r>
          </w:p>
        </w:tc>
      </w:tr>
      <w:tr w:rsidR="007524D1" w14:paraId="25DB3914" w14:textId="77777777" w:rsidTr="00FA0683">
        <w:trPr>
          <w:jc w:val="center"/>
        </w:trPr>
        <w:tc>
          <w:tcPr>
            <w:tcW w:w="1299" w:type="dxa"/>
          </w:tcPr>
          <w:p w14:paraId="2985B715" w14:textId="77777777" w:rsidR="007524D1" w:rsidRDefault="007524D1" w:rsidP="00FA0683">
            <w:pPr>
              <w:pStyle w:val="TAC"/>
              <w:keepNext w:val="0"/>
              <w:keepLines w:val="0"/>
            </w:pPr>
            <w:r>
              <w:t>N1</w:t>
            </w:r>
          </w:p>
        </w:tc>
        <w:tc>
          <w:tcPr>
            <w:tcW w:w="3090" w:type="dxa"/>
          </w:tcPr>
          <w:p w14:paraId="09CD58FB" w14:textId="77777777" w:rsidR="007524D1" w:rsidRDefault="007524D1" w:rsidP="00FA0683">
            <w:pPr>
              <w:pStyle w:val="TAC"/>
              <w:keepNext w:val="0"/>
              <w:keepLines w:val="0"/>
            </w:pPr>
            <w:r>
              <w:t>6,7</w:t>
            </w:r>
          </w:p>
        </w:tc>
      </w:tr>
      <w:tr w:rsidR="007524D1" w14:paraId="058384BB" w14:textId="77777777" w:rsidTr="00FA0683">
        <w:trPr>
          <w:jc w:val="center"/>
        </w:trPr>
        <w:tc>
          <w:tcPr>
            <w:tcW w:w="1299" w:type="dxa"/>
          </w:tcPr>
          <w:p w14:paraId="662967F7" w14:textId="77777777" w:rsidR="007524D1" w:rsidRDefault="007524D1" w:rsidP="00FA0683">
            <w:pPr>
              <w:pStyle w:val="TAC"/>
              <w:keepNext w:val="0"/>
              <w:keepLines w:val="0"/>
            </w:pPr>
            <w:r>
              <w:t>N2</w:t>
            </w:r>
          </w:p>
        </w:tc>
        <w:tc>
          <w:tcPr>
            <w:tcW w:w="3090" w:type="dxa"/>
          </w:tcPr>
          <w:p w14:paraId="5D86554E" w14:textId="77777777" w:rsidR="007524D1" w:rsidRDefault="007524D1" w:rsidP="00FA0683">
            <w:pPr>
              <w:pStyle w:val="TAC"/>
              <w:keepNext w:val="0"/>
              <w:keepLines w:val="0"/>
            </w:pPr>
            <w:r>
              <w:t>9</w:t>
            </w:r>
          </w:p>
        </w:tc>
      </w:tr>
      <w:tr w:rsidR="007524D1" w14:paraId="7437509F" w14:textId="77777777" w:rsidTr="00FA0683">
        <w:trPr>
          <w:jc w:val="center"/>
        </w:trPr>
        <w:tc>
          <w:tcPr>
            <w:tcW w:w="1299" w:type="dxa"/>
          </w:tcPr>
          <w:p w14:paraId="2187A2EC" w14:textId="77777777" w:rsidR="007524D1" w:rsidRDefault="007524D1" w:rsidP="00FA0683">
            <w:pPr>
              <w:pStyle w:val="TAC"/>
              <w:keepNext w:val="0"/>
              <w:keepLines w:val="0"/>
            </w:pPr>
            <w:r>
              <w:t>N3</w:t>
            </w:r>
          </w:p>
        </w:tc>
        <w:tc>
          <w:tcPr>
            <w:tcW w:w="3090" w:type="dxa"/>
          </w:tcPr>
          <w:p w14:paraId="6B81F8EB" w14:textId="77777777" w:rsidR="007524D1" w:rsidRDefault="007524D1" w:rsidP="00FA0683">
            <w:pPr>
              <w:pStyle w:val="TAC"/>
              <w:keepNext w:val="0"/>
              <w:keepLines w:val="0"/>
            </w:pPr>
            <w:r>
              <w:t>8, 12, 13</w:t>
            </w:r>
          </w:p>
        </w:tc>
      </w:tr>
      <w:tr w:rsidR="007524D1" w14:paraId="680B4E12" w14:textId="77777777" w:rsidTr="00FA0683">
        <w:trPr>
          <w:jc w:val="center"/>
        </w:trPr>
        <w:tc>
          <w:tcPr>
            <w:tcW w:w="1299" w:type="dxa"/>
          </w:tcPr>
          <w:p w14:paraId="091CCA58" w14:textId="77777777" w:rsidR="007524D1" w:rsidRDefault="007524D1" w:rsidP="00FA0683">
            <w:pPr>
              <w:pStyle w:val="TAC"/>
              <w:keepNext w:val="0"/>
              <w:keepLines w:val="0"/>
            </w:pPr>
            <w:r>
              <w:t>N4</w:t>
            </w:r>
          </w:p>
        </w:tc>
        <w:tc>
          <w:tcPr>
            <w:tcW w:w="3090" w:type="dxa"/>
          </w:tcPr>
          <w:p w14:paraId="308B38B5" w14:textId="77777777" w:rsidR="007524D1" w:rsidRDefault="007524D1" w:rsidP="00FA0683">
            <w:pPr>
              <w:pStyle w:val="TAC"/>
              <w:keepNext w:val="0"/>
              <w:keepLines w:val="0"/>
            </w:pPr>
            <w:r>
              <w:t>10, 14</w:t>
            </w:r>
          </w:p>
        </w:tc>
      </w:tr>
      <w:tr w:rsidR="007524D1" w14:paraId="7B69DA09" w14:textId="77777777" w:rsidTr="00FA0683">
        <w:trPr>
          <w:jc w:val="center"/>
        </w:trPr>
        <w:tc>
          <w:tcPr>
            <w:tcW w:w="1299" w:type="dxa"/>
          </w:tcPr>
          <w:p w14:paraId="14BEEBF9" w14:textId="77777777" w:rsidR="007524D1" w:rsidRDefault="007524D1" w:rsidP="00FA0683">
            <w:pPr>
              <w:pStyle w:val="TAC"/>
              <w:keepNext w:val="0"/>
              <w:keepLines w:val="0"/>
            </w:pPr>
            <w:r>
              <w:t>N5</w:t>
            </w:r>
          </w:p>
        </w:tc>
        <w:tc>
          <w:tcPr>
            <w:tcW w:w="3090" w:type="dxa"/>
          </w:tcPr>
          <w:p w14:paraId="7B6F645A" w14:textId="77777777" w:rsidR="007524D1" w:rsidRDefault="007524D1" w:rsidP="00FA0683">
            <w:pPr>
              <w:pStyle w:val="TAC"/>
              <w:keepNext w:val="0"/>
              <w:keepLines w:val="0"/>
            </w:pPr>
            <w:r>
              <w:t>11, 15</w:t>
            </w:r>
          </w:p>
        </w:tc>
      </w:tr>
      <w:tr w:rsidR="007524D1" w14:paraId="60AB8297" w14:textId="77777777" w:rsidTr="00FA0683">
        <w:trPr>
          <w:jc w:val="center"/>
        </w:trPr>
        <w:tc>
          <w:tcPr>
            <w:tcW w:w="1299" w:type="dxa"/>
          </w:tcPr>
          <w:p w14:paraId="26DE8987" w14:textId="77777777" w:rsidR="007524D1" w:rsidRDefault="007524D1" w:rsidP="00FA0683">
            <w:pPr>
              <w:pStyle w:val="TAC"/>
              <w:keepNext w:val="0"/>
              <w:keepLines w:val="0"/>
            </w:pPr>
            <w:r>
              <w:t>N6</w:t>
            </w:r>
          </w:p>
        </w:tc>
        <w:tc>
          <w:tcPr>
            <w:tcW w:w="3090" w:type="dxa"/>
          </w:tcPr>
          <w:p w14:paraId="424EB611" w14:textId="77777777" w:rsidR="007524D1" w:rsidRDefault="007524D1" w:rsidP="00FA0683">
            <w:pPr>
              <w:pStyle w:val="TAC"/>
              <w:keepNext w:val="0"/>
              <w:keepLines w:val="0"/>
            </w:pPr>
            <w:r>
              <w:t>16, 17</w:t>
            </w:r>
          </w:p>
        </w:tc>
      </w:tr>
      <w:tr w:rsidR="007524D1" w14:paraId="794BFBD3" w14:textId="77777777" w:rsidTr="00FA0683">
        <w:trPr>
          <w:jc w:val="center"/>
        </w:trPr>
        <w:tc>
          <w:tcPr>
            <w:tcW w:w="1299" w:type="dxa"/>
          </w:tcPr>
          <w:p w14:paraId="2EBDC195" w14:textId="77777777" w:rsidR="007524D1" w:rsidRDefault="007524D1" w:rsidP="00FA0683">
            <w:pPr>
              <w:pStyle w:val="TAC"/>
              <w:keepNext w:val="0"/>
              <w:keepLines w:val="0"/>
            </w:pPr>
            <w:r>
              <w:t>P1</w:t>
            </w:r>
          </w:p>
        </w:tc>
        <w:tc>
          <w:tcPr>
            <w:tcW w:w="3090" w:type="dxa"/>
          </w:tcPr>
          <w:p w14:paraId="40B84C18" w14:textId="77777777" w:rsidR="007524D1" w:rsidRDefault="007524D1" w:rsidP="00FA0683">
            <w:pPr>
              <w:pStyle w:val="TAC"/>
              <w:keepNext w:val="0"/>
              <w:keepLines w:val="0"/>
            </w:pPr>
            <w:r>
              <w:t>1</w:t>
            </w:r>
          </w:p>
        </w:tc>
      </w:tr>
      <w:tr w:rsidR="007524D1" w14:paraId="1B5FE9C7" w14:textId="77777777" w:rsidTr="00FA0683">
        <w:trPr>
          <w:jc w:val="center"/>
        </w:trPr>
        <w:tc>
          <w:tcPr>
            <w:tcW w:w="1299" w:type="dxa"/>
          </w:tcPr>
          <w:p w14:paraId="7308B5F3" w14:textId="77777777" w:rsidR="007524D1" w:rsidRDefault="007524D1" w:rsidP="00FA0683">
            <w:pPr>
              <w:pStyle w:val="TAC"/>
              <w:keepNext w:val="0"/>
              <w:keepLines w:val="0"/>
            </w:pPr>
            <w:r>
              <w:lastRenderedPageBreak/>
              <w:t>P2</w:t>
            </w:r>
          </w:p>
        </w:tc>
        <w:tc>
          <w:tcPr>
            <w:tcW w:w="3090" w:type="dxa"/>
          </w:tcPr>
          <w:p w14:paraId="3039257D" w14:textId="77777777" w:rsidR="007524D1" w:rsidRDefault="007524D1" w:rsidP="00FA0683">
            <w:pPr>
              <w:pStyle w:val="TAC"/>
              <w:keepNext w:val="0"/>
              <w:keepLines w:val="0"/>
            </w:pPr>
            <w:r>
              <w:t>2, 3, 4, 5</w:t>
            </w:r>
          </w:p>
        </w:tc>
      </w:tr>
      <w:tr w:rsidR="007524D1" w14:paraId="25684DCD" w14:textId="77777777" w:rsidTr="00FA0683">
        <w:trPr>
          <w:jc w:val="center"/>
        </w:trPr>
        <w:tc>
          <w:tcPr>
            <w:tcW w:w="1299" w:type="dxa"/>
          </w:tcPr>
          <w:p w14:paraId="49984811" w14:textId="77777777" w:rsidR="007524D1" w:rsidRDefault="007524D1" w:rsidP="00FA0683">
            <w:pPr>
              <w:pStyle w:val="TAC"/>
              <w:keepNext w:val="0"/>
              <w:keepLines w:val="0"/>
            </w:pPr>
            <w:r>
              <w:t>C1</w:t>
            </w:r>
          </w:p>
        </w:tc>
        <w:tc>
          <w:tcPr>
            <w:tcW w:w="3090" w:type="dxa"/>
          </w:tcPr>
          <w:p w14:paraId="721186AB" w14:textId="77777777" w:rsidR="007524D1" w:rsidRDefault="007524D1" w:rsidP="00FA0683">
            <w:pPr>
              <w:pStyle w:val="TAC"/>
              <w:keepNext w:val="0"/>
              <w:keepLines w:val="0"/>
            </w:pPr>
            <w:r>
              <w:t>Does not apply for USATEnvelopeHandler</w:t>
            </w:r>
          </w:p>
        </w:tc>
      </w:tr>
    </w:tbl>
    <w:p w14:paraId="2D7D78BB" w14:textId="77777777" w:rsidR="007524D1" w:rsidRDefault="007524D1" w:rsidP="007524D1"/>
    <w:p w14:paraId="418D6DCF" w14:textId="77777777" w:rsidR="007524D1" w:rsidRDefault="007524D1" w:rsidP="007524D1">
      <w:pPr>
        <w:pStyle w:val="H6"/>
      </w:pPr>
      <w:r>
        <w:t>5.2.2.15.4</w:t>
      </w:r>
      <w:r>
        <w:tab/>
        <w:t>Test procedure</w:t>
      </w:r>
    </w:p>
    <w:p w14:paraId="69BA69CD"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5"/>
        <w:gridCol w:w="4111"/>
        <w:gridCol w:w="2835"/>
        <w:gridCol w:w="2410"/>
      </w:tblGrid>
      <w:tr w:rsidR="007524D1" w14:paraId="141085C8" w14:textId="77777777" w:rsidTr="00FA0683">
        <w:trPr>
          <w:jc w:val="center"/>
        </w:trPr>
        <w:tc>
          <w:tcPr>
            <w:tcW w:w="425" w:type="dxa"/>
          </w:tcPr>
          <w:p w14:paraId="2F79C1E1" w14:textId="77777777" w:rsidR="007524D1" w:rsidRDefault="007524D1" w:rsidP="00FA0683">
            <w:pPr>
              <w:pStyle w:val="TAH"/>
            </w:pPr>
            <w:r>
              <w:t>Id</w:t>
            </w:r>
          </w:p>
        </w:tc>
        <w:tc>
          <w:tcPr>
            <w:tcW w:w="4111" w:type="dxa"/>
          </w:tcPr>
          <w:p w14:paraId="6D0F977F" w14:textId="77777777" w:rsidR="007524D1" w:rsidRDefault="007524D1" w:rsidP="00FA0683">
            <w:pPr>
              <w:pStyle w:val="TAH"/>
            </w:pPr>
            <w:r>
              <w:t>Description</w:t>
            </w:r>
          </w:p>
        </w:tc>
        <w:tc>
          <w:tcPr>
            <w:tcW w:w="2835" w:type="dxa"/>
          </w:tcPr>
          <w:p w14:paraId="0A33DD46" w14:textId="77777777" w:rsidR="007524D1" w:rsidRDefault="007524D1" w:rsidP="00FA0683">
            <w:pPr>
              <w:pStyle w:val="TAH"/>
            </w:pPr>
            <w:r>
              <w:t>API/(U)SAT Framework Expectation</w:t>
            </w:r>
          </w:p>
        </w:tc>
        <w:tc>
          <w:tcPr>
            <w:tcW w:w="2410" w:type="dxa"/>
          </w:tcPr>
          <w:p w14:paraId="02BC7CE8" w14:textId="77777777" w:rsidR="007524D1" w:rsidRDefault="007524D1" w:rsidP="00FA0683">
            <w:pPr>
              <w:pStyle w:val="TAH"/>
            </w:pPr>
            <w:r>
              <w:t>APDU Expectation</w:t>
            </w:r>
          </w:p>
        </w:tc>
      </w:tr>
      <w:tr w:rsidR="007524D1" w14:paraId="7891AFD4" w14:textId="77777777" w:rsidTr="00FA0683">
        <w:trPr>
          <w:jc w:val="center"/>
        </w:trPr>
        <w:tc>
          <w:tcPr>
            <w:tcW w:w="425" w:type="dxa"/>
          </w:tcPr>
          <w:p w14:paraId="58E917A8" w14:textId="77777777" w:rsidR="007524D1" w:rsidRDefault="007524D1" w:rsidP="00FA0683">
            <w:pPr>
              <w:pStyle w:val="TAC"/>
            </w:pPr>
          </w:p>
        </w:tc>
        <w:tc>
          <w:tcPr>
            <w:tcW w:w="4111" w:type="dxa"/>
          </w:tcPr>
          <w:p w14:paraId="013D7C40" w14:textId="77777777" w:rsidR="007524D1" w:rsidRDefault="007524D1" w:rsidP="00FA0683">
            <w:pPr>
              <w:pStyle w:val="TAH"/>
            </w:pPr>
            <w:r>
              <w:t>Fill the Unrecognized Envelope with TLV: Tag 02, Value 83 81, Tag 06,  Value 81 11 22 33 44 F5, Tag 02 Value 22 44 Tag 33, Length C4 Value 01 02 …</w:t>
            </w:r>
          </w:p>
        </w:tc>
        <w:tc>
          <w:tcPr>
            <w:tcW w:w="2835" w:type="dxa"/>
          </w:tcPr>
          <w:p w14:paraId="2ED44C2A" w14:textId="77777777" w:rsidR="007524D1" w:rsidRDefault="007524D1" w:rsidP="00FA0683">
            <w:pPr>
              <w:pStyle w:val="TAL"/>
            </w:pPr>
          </w:p>
        </w:tc>
        <w:tc>
          <w:tcPr>
            <w:tcW w:w="2410" w:type="dxa"/>
          </w:tcPr>
          <w:p w14:paraId="217AA17B" w14:textId="77777777" w:rsidR="007524D1" w:rsidRDefault="007524D1" w:rsidP="00FA0683">
            <w:pPr>
              <w:pStyle w:val="TAL"/>
            </w:pPr>
          </w:p>
        </w:tc>
      </w:tr>
      <w:tr w:rsidR="007524D1" w14:paraId="35C008F3" w14:textId="77777777" w:rsidTr="00FA0683">
        <w:trPr>
          <w:jc w:val="center"/>
        </w:trPr>
        <w:tc>
          <w:tcPr>
            <w:tcW w:w="425" w:type="dxa"/>
            <w:tcBorders>
              <w:top w:val="single" w:sz="4" w:space="0" w:color="808080"/>
            </w:tcBorders>
          </w:tcPr>
          <w:p w14:paraId="08134CCC" w14:textId="77777777" w:rsidR="007524D1" w:rsidRDefault="007524D1" w:rsidP="00FA0683">
            <w:pPr>
              <w:pStyle w:val="TAC"/>
            </w:pPr>
            <w:r>
              <w:t>1</w:t>
            </w:r>
          </w:p>
        </w:tc>
        <w:tc>
          <w:tcPr>
            <w:tcW w:w="4111" w:type="dxa"/>
            <w:tcBorders>
              <w:top w:val="single" w:sz="4" w:space="0" w:color="808080"/>
            </w:tcBorders>
          </w:tcPr>
          <w:p w14:paraId="6775D1D9" w14:textId="77777777" w:rsidR="007524D1" w:rsidRDefault="007524D1" w:rsidP="00FA0683">
            <w:pPr>
              <w:pStyle w:val="TAH"/>
            </w:pPr>
            <w:r>
              <w:t>findAndCompareValue() with a null dstBuffer</w:t>
            </w:r>
          </w:p>
        </w:tc>
        <w:tc>
          <w:tcPr>
            <w:tcW w:w="2835" w:type="dxa"/>
            <w:tcBorders>
              <w:top w:val="single" w:sz="4" w:space="0" w:color="808080"/>
            </w:tcBorders>
          </w:tcPr>
          <w:p w14:paraId="2E006453" w14:textId="77777777" w:rsidR="007524D1" w:rsidRDefault="007524D1" w:rsidP="00FA0683">
            <w:pPr>
              <w:pStyle w:val="TAL"/>
            </w:pPr>
            <w:r>
              <w:t>NullPointerException is thrown</w:t>
            </w:r>
          </w:p>
        </w:tc>
        <w:tc>
          <w:tcPr>
            <w:tcW w:w="2410" w:type="dxa"/>
            <w:tcBorders>
              <w:top w:val="single" w:sz="4" w:space="0" w:color="808080"/>
            </w:tcBorders>
          </w:tcPr>
          <w:p w14:paraId="60158C9B" w14:textId="77777777" w:rsidR="007524D1" w:rsidRDefault="007524D1" w:rsidP="00FA0683">
            <w:pPr>
              <w:pStyle w:val="TAL"/>
            </w:pPr>
          </w:p>
        </w:tc>
      </w:tr>
      <w:tr w:rsidR="007524D1" w14:paraId="280CD8CC" w14:textId="77777777" w:rsidTr="00FA0683">
        <w:trPr>
          <w:jc w:val="center"/>
        </w:trPr>
        <w:tc>
          <w:tcPr>
            <w:tcW w:w="425" w:type="dxa"/>
            <w:tcBorders>
              <w:top w:val="single" w:sz="4" w:space="0" w:color="808080"/>
              <w:bottom w:val="nil"/>
            </w:tcBorders>
          </w:tcPr>
          <w:p w14:paraId="232428AC" w14:textId="77777777" w:rsidR="007524D1" w:rsidRDefault="007524D1" w:rsidP="00FA0683">
            <w:pPr>
              <w:pStyle w:val="TAC"/>
            </w:pPr>
            <w:r>
              <w:t>2</w:t>
            </w:r>
          </w:p>
        </w:tc>
        <w:tc>
          <w:tcPr>
            <w:tcW w:w="4111" w:type="dxa"/>
            <w:tcBorders>
              <w:top w:val="single" w:sz="4" w:space="0" w:color="808080"/>
              <w:bottom w:val="nil"/>
            </w:tcBorders>
          </w:tcPr>
          <w:p w14:paraId="3D391285" w14:textId="77777777" w:rsidR="007524D1" w:rsidRDefault="007524D1" w:rsidP="00FA0683">
            <w:pPr>
              <w:pStyle w:val="TAH"/>
            </w:pPr>
            <w:r>
              <w:t xml:space="preserve">compareOffset </w:t>
            </w:r>
            <w:r>
              <w:sym w:font="Symbol" w:char="F0B3"/>
            </w:r>
            <w:r>
              <w:t xml:space="preserve"> compareBuffer.length</w:t>
            </w:r>
          </w:p>
          <w:p w14:paraId="51884F75" w14:textId="77777777" w:rsidR="007524D1" w:rsidRDefault="007524D1" w:rsidP="00FA0683">
            <w:pPr>
              <w:pStyle w:val="PL"/>
              <w:keepNext/>
              <w:keepLines/>
            </w:pPr>
            <w:r>
              <w:t>findAndCompareValue()</w:t>
            </w:r>
          </w:p>
          <w:p w14:paraId="755D1EDB" w14:textId="77777777" w:rsidR="007524D1" w:rsidRDefault="007524D1" w:rsidP="00FA0683">
            <w:pPr>
              <w:pStyle w:val="PL"/>
              <w:keepNext/>
              <w:keepLines/>
            </w:pPr>
            <w:r>
              <w:t>tag = 06h</w:t>
            </w:r>
          </w:p>
          <w:p w14:paraId="1075B238" w14:textId="77777777" w:rsidR="007524D1" w:rsidRDefault="007524D1" w:rsidP="00FA0683">
            <w:pPr>
              <w:pStyle w:val="PL"/>
              <w:keepNext/>
              <w:keepLines/>
            </w:pPr>
            <w:r>
              <w:t>compareBuffer.length = 12</w:t>
            </w:r>
          </w:p>
          <w:p w14:paraId="0E42CF29" w14:textId="77777777" w:rsidR="007524D1" w:rsidRDefault="007524D1" w:rsidP="00FA0683">
            <w:pPr>
              <w:pStyle w:val="PL"/>
              <w:keepNext/>
              <w:keepLines/>
            </w:pPr>
            <w:r>
              <w:t>compareOffset = 12</w:t>
            </w:r>
          </w:p>
        </w:tc>
        <w:tc>
          <w:tcPr>
            <w:tcW w:w="2835" w:type="dxa"/>
            <w:tcBorders>
              <w:top w:val="single" w:sz="4" w:space="0" w:color="808080"/>
              <w:bottom w:val="nil"/>
            </w:tcBorders>
          </w:tcPr>
          <w:p w14:paraId="34120FF1" w14:textId="77777777" w:rsidR="007524D1" w:rsidRDefault="007524D1" w:rsidP="00FA0683">
            <w:pPr>
              <w:pStyle w:val="TAL"/>
            </w:pPr>
            <w:r>
              <w:t>ArrayIndexOutOfBoundsException is thrown</w:t>
            </w:r>
          </w:p>
        </w:tc>
        <w:tc>
          <w:tcPr>
            <w:tcW w:w="2410" w:type="dxa"/>
            <w:tcBorders>
              <w:top w:val="single" w:sz="4" w:space="0" w:color="808080"/>
              <w:bottom w:val="nil"/>
            </w:tcBorders>
          </w:tcPr>
          <w:p w14:paraId="33FA654C" w14:textId="77777777" w:rsidR="007524D1" w:rsidRDefault="007524D1" w:rsidP="00FA0683">
            <w:pPr>
              <w:pStyle w:val="TAL"/>
            </w:pPr>
          </w:p>
        </w:tc>
      </w:tr>
      <w:tr w:rsidR="007524D1" w14:paraId="636C3E7D" w14:textId="77777777" w:rsidTr="00FA0683">
        <w:trPr>
          <w:jc w:val="center"/>
        </w:trPr>
        <w:tc>
          <w:tcPr>
            <w:tcW w:w="425" w:type="dxa"/>
            <w:tcBorders>
              <w:bottom w:val="single" w:sz="4" w:space="0" w:color="auto"/>
            </w:tcBorders>
          </w:tcPr>
          <w:p w14:paraId="0FE5C8D4" w14:textId="77777777" w:rsidR="007524D1" w:rsidRDefault="007524D1" w:rsidP="00FA0683">
            <w:pPr>
              <w:pStyle w:val="TAC"/>
              <w:keepNext w:val="0"/>
              <w:keepLines w:val="0"/>
            </w:pPr>
            <w:r>
              <w:t>3</w:t>
            </w:r>
          </w:p>
        </w:tc>
        <w:tc>
          <w:tcPr>
            <w:tcW w:w="4111" w:type="dxa"/>
            <w:tcBorders>
              <w:bottom w:val="single" w:sz="4" w:space="0" w:color="auto"/>
            </w:tcBorders>
          </w:tcPr>
          <w:p w14:paraId="7D5621C3" w14:textId="77777777" w:rsidR="007524D1" w:rsidRDefault="007524D1" w:rsidP="00FA0683">
            <w:pPr>
              <w:pStyle w:val="TAH"/>
              <w:keepNext w:val="0"/>
              <w:keepLines w:val="0"/>
            </w:pPr>
            <w:r>
              <w:t>compareOffset &lt; 0</w:t>
            </w:r>
          </w:p>
          <w:p w14:paraId="6C5A313F" w14:textId="77777777" w:rsidR="007524D1" w:rsidRDefault="007524D1" w:rsidP="00FA0683">
            <w:pPr>
              <w:pStyle w:val="PL"/>
            </w:pPr>
            <w:r>
              <w:t>findAndCompareValue()</w:t>
            </w:r>
          </w:p>
          <w:p w14:paraId="5B201E05" w14:textId="77777777" w:rsidR="007524D1" w:rsidRDefault="007524D1" w:rsidP="00FA0683">
            <w:pPr>
              <w:pStyle w:val="PL"/>
            </w:pPr>
            <w:r>
              <w:t>compareBuffer.length = 12</w:t>
            </w:r>
          </w:p>
          <w:p w14:paraId="7A2C8173" w14:textId="77777777" w:rsidR="007524D1" w:rsidRDefault="007524D1" w:rsidP="00FA0683">
            <w:pPr>
              <w:pStyle w:val="PL"/>
            </w:pPr>
            <w:r>
              <w:t>compareOffset = -1</w:t>
            </w:r>
          </w:p>
        </w:tc>
        <w:tc>
          <w:tcPr>
            <w:tcW w:w="2835" w:type="dxa"/>
            <w:tcBorders>
              <w:bottom w:val="single" w:sz="4" w:space="0" w:color="auto"/>
            </w:tcBorders>
          </w:tcPr>
          <w:p w14:paraId="186F1E9A" w14:textId="77777777" w:rsidR="007524D1" w:rsidRDefault="007524D1" w:rsidP="00FA0683">
            <w:pPr>
              <w:pStyle w:val="TAL"/>
              <w:keepNext w:val="0"/>
              <w:keepLines w:val="0"/>
            </w:pPr>
            <w:r>
              <w:t>ArrayIndexOutOfBoundsException is thrown</w:t>
            </w:r>
          </w:p>
        </w:tc>
        <w:tc>
          <w:tcPr>
            <w:tcW w:w="2410" w:type="dxa"/>
            <w:tcBorders>
              <w:bottom w:val="single" w:sz="4" w:space="0" w:color="auto"/>
            </w:tcBorders>
          </w:tcPr>
          <w:p w14:paraId="79F5BD4D" w14:textId="77777777" w:rsidR="007524D1" w:rsidRDefault="007524D1" w:rsidP="00FA0683">
            <w:pPr>
              <w:pStyle w:val="TAL"/>
              <w:keepNext w:val="0"/>
              <w:keepLines w:val="0"/>
            </w:pPr>
          </w:p>
        </w:tc>
      </w:tr>
      <w:tr w:rsidR="007524D1" w14:paraId="611B3AEF" w14:textId="77777777" w:rsidTr="00FA0683">
        <w:trPr>
          <w:jc w:val="center"/>
        </w:trPr>
        <w:tc>
          <w:tcPr>
            <w:tcW w:w="425" w:type="dxa"/>
            <w:tcBorders>
              <w:bottom w:val="single" w:sz="4" w:space="0" w:color="auto"/>
            </w:tcBorders>
          </w:tcPr>
          <w:p w14:paraId="4AA623A4" w14:textId="77777777" w:rsidR="007524D1" w:rsidRDefault="007524D1" w:rsidP="00FA0683">
            <w:pPr>
              <w:pStyle w:val="TAC"/>
              <w:keepNext w:val="0"/>
              <w:keepLines w:val="0"/>
            </w:pPr>
            <w:r>
              <w:t>4</w:t>
            </w:r>
          </w:p>
        </w:tc>
        <w:tc>
          <w:tcPr>
            <w:tcW w:w="4111" w:type="dxa"/>
            <w:tcBorders>
              <w:bottom w:val="single" w:sz="4" w:space="0" w:color="auto"/>
            </w:tcBorders>
          </w:tcPr>
          <w:p w14:paraId="62B22970" w14:textId="77777777" w:rsidR="007524D1" w:rsidRDefault="007524D1" w:rsidP="00FA0683">
            <w:pPr>
              <w:pStyle w:val="TAH"/>
              <w:keepNext w:val="0"/>
              <w:keepLines w:val="0"/>
            </w:pPr>
            <w:r>
              <w:t>length &gt; compareBuffer.length</w:t>
            </w:r>
          </w:p>
          <w:p w14:paraId="67EC85E0" w14:textId="77777777" w:rsidR="007524D1" w:rsidRDefault="007524D1" w:rsidP="00FA0683">
            <w:pPr>
              <w:pStyle w:val="PL"/>
            </w:pPr>
            <w:r>
              <w:t>findAndCompareValue()</w:t>
            </w:r>
          </w:p>
          <w:p w14:paraId="77D8DA8F" w14:textId="77777777" w:rsidR="007524D1" w:rsidRDefault="007524D1" w:rsidP="00FA0683">
            <w:pPr>
              <w:pStyle w:val="PL"/>
            </w:pPr>
            <w:r>
              <w:t>compareBuffer.length = 05</w:t>
            </w:r>
          </w:p>
          <w:p w14:paraId="55458746" w14:textId="77777777" w:rsidR="007524D1" w:rsidRDefault="007524D1" w:rsidP="00FA0683">
            <w:pPr>
              <w:pStyle w:val="PL"/>
            </w:pPr>
            <w:r>
              <w:t>compareOffset = 0</w:t>
            </w:r>
          </w:p>
        </w:tc>
        <w:tc>
          <w:tcPr>
            <w:tcW w:w="2835" w:type="dxa"/>
            <w:tcBorders>
              <w:bottom w:val="single" w:sz="4" w:space="0" w:color="auto"/>
            </w:tcBorders>
          </w:tcPr>
          <w:p w14:paraId="676374D9" w14:textId="77777777" w:rsidR="007524D1" w:rsidRDefault="007524D1" w:rsidP="00FA0683">
            <w:pPr>
              <w:pStyle w:val="TAL"/>
              <w:keepNext w:val="0"/>
              <w:keepLines w:val="0"/>
            </w:pPr>
            <w:r>
              <w:t>ArrayIndexOutOfBoundsException is thrown</w:t>
            </w:r>
          </w:p>
        </w:tc>
        <w:tc>
          <w:tcPr>
            <w:tcW w:w="2410" w:type="dxa"/>
            <w:tcBorders>
              <w:bottom w:val="single" w:sz="4" w:space="0" w:color="auto"/>
            </w:tcBorders>
          </w:tcPr>
          <w:p w14:paraId="6D86A2AA" w14:textId="77777777" w:rsidR="007524D1" w:rsidRDefault="007524D1" w:rsidP="00FA0683">
            <w:pPr>
              <w:pStyle w:val="TAL"/>
              <w:keepNext w:val="0"/>
              <w:keepLines w:val="0"/>
            </w:pPr>
          </w:p>
        </w:tc>
      </w:tr>
      <w:tr w:rsidR="007524D1" w14:paraId="12125EBC" w14:textId="77777777" w:rsidTr="00FA0683">
        <w:trPr>
          <w:jc w:val="center"/>
        </w:trPr>
        <w:tc>
          <w:tcPr>
            <w:tcW w:w="425" w:type="dxa"/>
            <w:tcBorders>
              <w:bottom w:val="single" w:sz="4" w:space="0" w:color="auto"/>
            </w:tcBorders>
          </w:tcPr>
          <w:p w14:paraId="6CB0C14E" w14:textId="77777777" w:rsidR="007524D1" w:rsidRDefault="007524D1" w:rsidP="00FA0683">
            <w:pPr>
              <w:pStyle w:val="TAC"/>
              <w:keepNext w:val="0"/>
              <w:keepLines w:val="0"/>
            </w:pPr>
            <w:r>
              <w:t>5</w:t>
            </w:r>
          </w:p>
        </w:tc>
        <w:tc>
          <w:tcPr>
            <w:tcW w:w="4111" w:type="dxa"/>
            <w:tcBorders>
              <w:bottom w:val="single" w:sz="4" w:space="0" w:color="auto"/>
            </w:tcBorders>
          </w:tcPr>
          <w:p w14:paraId="53F4CF69" w14:textId="77777777" w:rsidR="007524D1" w:rsidRDefault="007524D1" w:rsidP="00FA0683">
            <w:pPr>
              <w:pStyle w:val="TAH"/>
              <w:keepNext w:val="0"/>
              <w:keepLines w:val="0"/>
            </w:pPr>
            <w:r>
              <w:t>compareOffset + length &gt; compareBuffer.length</w:t>
            </w:r>
          </w:p>
          <w:p w14:paraId="71C5D592" w14:textId="77777777" w:rsidR="007524D1" w:rsidRDefault="007524D1" w:rsidP="00FA0683">
            <w:pPr>
              <w:pStyle w:val="PL"/>
            </w:pPr>
            <w:r>
              <w:t>findAndCompareValue()</w:t>
            </w:r>
          </w:p>
          <w:p w14:paraId="4D9F277E" w14:textId="77777777" w:rsidR="007524D1" w:rsidRDefault="007524D1" w:rsidP="00FA0683">
            <w:pPr>
              <w:pStyle w:val="PL"/>
            </w:pPr>
            <w:r>
              <w:t>compareBuffer.length = 12</w:t>
            </w:r>
          </w:p>
          <w:p w14:paraId="6DBAE483" w14:textId="77777777" w:rsidR="007524D1" w:rsidRDefault="007524D1" w:rsidP="00FA0683">
            <w:pPr>
              <w:pStyle w:val="PL"/>
            </w:pPr>
            <w:r>
              <w:t>compareOffset = 7</w:t>
            </w:r>
          </w:p>
        </w:tc>
        <w:tc>
          <w:tcPr>
            <w:tcW w:w="2835" w:type="dxa"/>
            <w:tcBorders>
              <w:bottom w:val="single" w:sz="4" w:space="0" w:color="auto"/>
            </w:tcBorders>
          </w:tcPr>
          <w:p w14:paraId="35DD6A54" w14:textId="77777777" w:rsidR="007524D1" w:rsidRDefault="007524D1" w:rsidP="00FA0683">
            <w:pPr>
              <w:pStyle w:val="TAL"/>
              <w:keepNext w:val="0"/>
              <w:keepLines w:val="0"/>
            </w:pPr>
            <w:r>
              <w:t>ArrayIndexOutOfBoundsException is thrown</w:t>
            </w:r>
          </w:p>
        </w:tc>
        <w:tc>
          <w:tcPr>
            <w:tcW w:w="2410" w:type="dxa"/>
            <w:tcBorders>
              <w:bottom w:val="single" w:sz="4" w:space="0" w:color="auto"/>
            </w:tcBorders>
          </w:tcPr>
          <w:p w14:paraId="0A44F25C" w14:textId="77777777" w:rsidR="007524D1" w:rsidRDefault="007524D1" w:rsidP="00FA0683">
            <w:pPr>
              <w:pStyle w:val="TAL"/>
              <w:keepNext w:val="0"/>
              <w:keepLines w:val="0"/>
            </w:pPr>
          </w:p>
        </w:tc>
      </w:tr>
      <w:tr w:rsidR="007524D1" w14:paraId="1EC28301" w14:textId="77777777" w:rsidTr="00FA0683">
        <w:trPr>
          <w:jc w:val="center"/>
        </w:trPr>
        <w:tc>
          <w:tcPr>
            <w:tcW w:w="425" w:type="dxa"/>
            <w:tcBorders>
              <w:top w:val="single" w:sz="4" w:space="0" w:color="808080"/>
              <w:bottom w:val="single" w:sz="4" w:space="0" w:color="808080"/>
            </w:tcBorders>
          </w:tcPr>
          <w:p w14:paraId="65C90552" w14:textId="77777777" w:rsidR="007524D1" w:rsidRDefault="007524D1" w:rsidP="00FA0683">
            <w:pPr>
              <w:pStyle w:val="TAC"/>
              <w:keepNext w:val="0"/>
              <w:keepLines w:val="0"/>
            </w:pPr>
            <w:r>
              <w:t>6</w:t>
            </w:r>
          </w:p>
        </w:tc>
        <w:tc>
          <w:tcPr>
            <w:tcW w:w="4111" w:type="dxa"/>
            <w:tcBorders>
              <w:top w:val="single" w:sz="4" w:space="0" w:color="808080"/>
              <w:bottom w:val="single" w:sz="4" w:space="0" w:color="808080"/>
            </w:tcBorders>
          </w:tcPr>
          <w:p w14:paraId="6BDE0F60" w14:textId="77777777" w:rsidR="007524D1" w:rsidRDefault="007524D1" w:rsidP="00FA0683">
            <w:pPr>
              <w:pStyle w:val="TAH"/>
              <w:keepNext w:val="0"/>
              <w:keepLines w:val="0"/>
            </w:pPr>
            <w:r>
              <w:t>Select a TLV (tag 02h)</w:t>
            </w:r>
          </w:p>
        </w:tc>
        <w:tc>
          <w:tcPr>
            <w:tcW w:w="2835" w:type="dxa"/>
            <w:tcBorders>
              <w:top w:val="single" w:sz="4" w:space="0" w:color="808080"/>
              <w:bottom w:val="single" w:sz="4" w:space="0" w:color="808080"/>
            </w:tcBorders>
          </w:tcPr>
          <w:p w14:paraId="4100C7FE" w14:textId="77777777" w:rsidR="007524D1" w:rsidRDefault="007524D1" w:rsidP="00FA0683">
            <w:pPr>
              <w:pStyle w:val="TAL"/>
              <w:keepNext w:val="0"/>
              <w:keepLines w:val="0"/>
            </w:pPr>
          </w:p>
        </w:tc>
        <w:tc>
          <w:tcPr>
            <w:tcW w:w="2410" w:type="dxa"/>
            <w:tcBorders>
              <w:top w:val="single" w:sz="4" w:space="0" w:color="808080"/>
              <w:bottom w:val="single" w:sz="4" w:space="0" w:color="808080"/>
            </w:tcBorders>
          </w:tcPr>
          <w:p w14:paraId="56052753" w14:textId="77777777" w:rsidR="007524D1" w:rsidRDefault="007524D1" w:rsidP="00FA0683">
            <w:pPr>
              <w:pStyle w:val="TAL"/>
              <w:keepNext w:val="0"/>
              <w:keepLines w:val="0"/>
            </w:pPr>
          </w:p>
        </w:tc>
      </w:tr>
      <w:tr w:rsidR="007524D1" w14:paraId="43FD31EF" w14:textId="77777777" w:rsidTr="00FA0683">
        <w:trPr>
          <w:jc w:val="center"/>
        </w:trPr>
        <w:tc>
          <w:tcPr>
            <w:tcW w:w="425" w:type="dxa"/>
            <w:tcBorders>
              <w:top w:val="nil"/>
              <w:bottom w:val="nil"/>
            </w:tcBorders>
          </w:tcPr>
          <w:p w14:paraId="27288DC3" w14:textId="77777777" w:rsidR="007524D1" w:rsidRDefault="007524D1" w:rsidP="00FA0683">
            <w:pPr>
              <w:pStyle w:val="TAC"/>
              <w:keepNext w:val="0"/>
              <w:keepLines w:val="0"/>
            </w:pPr>
          </w:p>
        </w:tc>
        <w:tc>
          <w:tcPr>
            <w:tcW w:w="4111" w:type="dxa"/>
            <w:tcBorders>
              <w:top w:val="nil"/>
              <w:bottom w:val="nil"/>
            </w:tcBorders>
          </w:tcPr>
          <w:p w14:paraId="59D347DB" w14:textId="77777777" w:rsidR="007524D1" w:rsidRDefault="007524D1" w:rsidP="00FA0683">
            <w:pPr>
              <w:pStyle w:val="TAH"/>
              <w:keepNext w:val="0"/>
              <w:keepLines w:val="0"/>
            </w:pPr>
            <w:r>
              <w:t>findAndCompareValue()</w:t>
            </w:r>
          </w:p>
          <w:p w14:paraId="19788A7B" w14:textId="77777777" w:rsidR="007524D1" w:rsidRDefault="007524D1" w:rsidP="00FA0683">
            <w:pPr>
              <w:pStyle w:val="PL"/>
            </w:pPr>
            <w:r>
              <w:t>tag = 03h</w:t>
            </w:r>
          </w:p>
        </w:tc>
        <w:tc>
          <w:tcPr>
            <w:tcW w:w="2835" w:type="dxa"/>
            <w:tcBorders>
              <w:top w:val="nil"/>
              <w:bottom w:val="nil"/>
            </w:tcBorders>
          </w:tcPr>
          <w:p w14:paraId="40655611" w14:textId="77777777" w:rsidR="007524D1" w:rsidRDefault="007524D1" w:rsidP="00FA0683">
            <w:pPr>
              <w:pStyle w:val="TAL"/>
              <w:keepNext w:val="0"/>
              <w:keepLines w:val="0"/>
            </w:pPr>
            <w:r>
              <w:t>ToolkitException.UNAVAILABLE_ELEMENT is thrown</w:t>
            </w:r>
          </w:p>
        </w:tc>
        <w:tc>
          <w:tcPr>
            <w:tcW w:w="2410" w:type="dxa"/>
            <w:tcBorders>
              <w:top w:val="nil"/>
              <w:bottom w:val="nil"/>
            </w:tcBorders>
          </w:tcPr>
          <w:p w14:paraId="0AA3ABA9" w14:textId="77777777" w:rsidR="007524D1" w:rsidRDefault="007524D1" w:rsidP="00FA0683">
            <w:pPr>
              <w:pStyle w:val="TAL"/>
              <w:keepNext w:val="0"/>
              <w:keepLines w:val="0"/>
            </w:pPr>
          </w:p>
        </w:tc>
      </w:tr>
      <w:tr w:rsidR="007524D1" w14:paraId="1B69DC65" w14:textId="77777777" w:rsidTr="00FA0683">
        <w:trPr>
          <w:jc w:val="center"/>
        </w:trPr>
        <w:tc>
          <w:tcPr>
            <w:tcW w:w="425" w:type="dxa"/>
            <w:tcBorders>
              <w:top w:val="single" w:sz="4" w:space="0" w:color="808080"/>
              <w:bottom w:val="single" w:sz="4" w:space="0" w:color="auto"/>
            </w:tcBorders>
          </w:tcPr>
          <w:p w14:paraId="637178DC" w14:textId="77777777" w:rsidR="007524D1" w:rsidRDefault="007524D1" w:rsidP="00FA0683">
            <w:pPr>
              <w:pStyle w:val="TAC"/>
              <w:keepNext w:val="0"/>
              <w:keepLines w:val="0"/>
            </w:pPr>
            <w:r>
              <w:t>7</w:t>
            </w:r>
          </w:p>
        </w:tc>
        <w:tc>
          <w:tcPr>
            <w:tcW w:w="4111" w:type="dxa"/>
            <w:tcBorders>
              <w:top w:val="single" w:sz="4" w:space="0" w:color="808080"/>
              <w:bottom w:val="single" w:sz="4" w:space="0" w:color="auto"/>
            </w:tcBorders>
          </w:tcPr>
          <w:p w14:paraId="1336845D" w14:textId="77777777" w:rsidR="007524D1" w:rsidRDefault="007524D1" w:rsidP="00FA0683">
            <w:pPr>
              <w:pStyle w:val="TAH"/>
              <w:keepNext w:val="0"/>
              <w:keepLines w:val="0"/>
            </w:pPr>
            <w:r>
              <w:t>Call the getValueLength() method</w:t>
            </w:r>
          </w:p>
        </w:tc>
        <w:tc>
          <w:tcPr>
            <w:tcW w:w="2835" w:type="dxa"/>
            <w:tcBorders>
              <w:top w:val="single" w:sz="4" w:space="0" w:color="808080"/>
              <w:bottom w:val="single" w:sz="4" w:space="0" w:color="auto"/>
            </w:tcBorders>
          </w:tcPr>
          <w:p w14:paraId="2D80A19A" w14:textId="77777777" w:rsidR="007524D1" w:rsidRDefault="007524D1" w:rsidP="00FA0683">
            <w:pPr>
              <w:pStyle w:val="TAL"/>
              <w:keepNext w:val="0"/>
              <w:keepLines w:val="0"/>
            </w:pPr>
            <w:r>
              <w:t>ToolkitException.UNAVAILABLE_ELEMENT is thrown.</w:t>
            </w:r>
          </w:p>
        </w:tc>
        <w:tc>
          <w:tcPr>
            <w:tcW w:w="2410" w:type="dxa"/>
            <w:tcBorders>
              <w:top w:val="single" w:sz="4" w:space="0" w:color="808080"/>
              <w:bottom w:val="single" w:sz="4" w:space="0" w:color="auto"/>
            </w:tcBorders>
          </w:tcPr>
          <w:p w14:paraId="3AC4652A" w14:textId="77777777" w:rsidR="007524D1" w:rsidRDefault="007524D1" w:rsidP="00FA0683">
            <w:pPr>
              <w:pStyle w:val="TAL"/>
              <w:keepNext w:val="0"/>
              <w:keepLines w:val="0"/>
            </w:pPr>
          </w:p>
        </w:tc>
      </w:tr>
      <w:tr w:rsidR="007524D1" w14:paraId="60E94DCF" w14:textId="77777777" w:rsidTr="00FA0683">
        <w:trPr>
          <w:jc w:val="center"/>
        </w:trPr>
        <w:tc>
          <w:tcPr>
            <w:tcW w:w="425" w:type="dxa"/>
            <w:tcBorders>
              <w:top w:val="single" w:sz="4" w:space="0" w:color="808080"/>
              <w:bottom w:val="nil"/>
            </w:tcBorders>
          </w:tcPr>
          <w:p w14:paraId="4738C3E4" w14:textId="77777777" w:rsidR="007524D1" w:rsidRDefault="007524D1" w:rsidP="00FA0683">
            <w:pPr>
              <w:pStyle w:val="TAC"/>
              <w:keepNext w:val="0"/>
              <w:keepLines w:val="0"/>
            </w:pPr>
            <w:r>
              <w:t>8</w:t>
            </w:r>
          </w:p>
        </w:tc>
        <w:tc>
          <w:tcPr>
            <w:tcW w:w="4111" w:type="dxa"/>
            <w:tcBorders>
              <w:top w:val="single" w:sz="4" w:space="0" w:color="808080"/>
              <w:bottom w:val="nil"/>
            </w:tcBorders>
          </w:tcPr>
          <w:p w14:paraId="67BFDA51" w14:textId="77777777" w:rsidR="007524D1" w:rsidRDefault="007524D1" w:rsidP="00FA0683">
            <w:pPr>
              <w:pStyle w:val="TAH"/>
              <w:keepNext w:val="0"/>
              <w:keepLines w:val="0"/>
            </w:pPr>
            <w:r>
              <w:t>Initialize compareBuffer</w:t>
            </w:r>
          </w:p>
          <w:p w14:paraId="4627431F" w14:textId="77777777" w:rsidR="007524D1" w:rsidRDefault="007524D1" w:rsidP="00FA0683">
            <w:pPr>
              <w:pStyle w:val="PL"/>
            </w:pPr>
            <w:r>
              <w:t>compareBuffer = 81 11 22 33 44 F5</w:t>
            </w:r>
          </w:p>
        </w:tc>
        <w:tc>
          <w:tcPr>
            <w:tcW w:w="2835" w:type="dxa"/>
            <w:tcBorders>
              <w:top w:val="single" w:sz="4" w:space="0" w:color="808080"/>
              <w:bottom w:val="nil"/>
            </w:tcBorders>
          </w:tcPr>
          <w:p w14:paraId="6B46D31A" w14:textId="77777777" w:rsidR="007524D1" w:rsidRDefault="007524D1" w:rsidP="00FA0683">
            <w:pPr>
              <w:pStyle w:val="TAL"/>
              <w:keepNext w:val="0"/>
              <w:keepLines w:val="0"/>
            </w:pPr>
          </w:p>
        </w:tc>
        <w:tc>
          <w:tcPr>
            <w:tcW w:w="2410" w:type="dxa"/>
            <w:tcBorders>
              <w:top w:val="single" w:sz="4" w:space="0" w:color="808080"/>
              <w:bottom w:val="nil"/>
            </w:tcBorders>
          </w:tcPr>
          <w:p w14:paraId="171D7A4B" w14:textId="77777777" w:rsidR="007524D1" w:rsidRDefault="007524D1" w:rsidP="00FA0683">
            <w:pPr>
              <w:pStyle w:val="TAL"/>
              <w:keepNext w:val="0"/>
              <w:keepLines w:val="0"/>
            </w:pPr>
          </w:p>
        </w:tc>
      </w:tr>
      <w:tr w:rsidR="007524D1" w14:paraId="16BF3985" w14:textId="77777777" w:rsidTr="00FA0683">
        <w:trPr>
          <w:jc w:val="center"/>
        </w:trPr>
        <w:tc>
          <w:tcPr>
            <w:tcW w:w="425" w:type="dxa"/>
            <w:tcBorders>
              <w:top w:val="single" w:sz="4" w:space="0" w:color="808080"/>
              <w:bottom w:val="nil"/>
            </w:tcBorders>
          </w:tcPr>
          <w:p w14:paraId="715AF1BC" w14:textId="77777777" w:rsidR="007524D1" w:rsidRDefault="007524D1" w:rsidP="00FA0683">
            <w:pPr>
              <w:pStyle w:val="TAC"/>
              <w:keepNext w:val="0"/>
              <w:keepLines w:val="0"/>
            </w:pPr>
          </w:p>
        </w:tc>
        <w:tc>
          <w:tcPr>
            <w:tcW w:w="4111" w:type="dxa"/>
            <w:tcBorders>
              <w:top w:val="single" w:sz="4" w:space="0" w:color="808080"/>
              <w:bottom w:val="nil"/>
            </w:tcBorders>
          </w:tcPr>
          <w:p w14:paraId="48F8BCF2" w14:textId="77777777" w:rsidR="007524D1" w:rsidRDefault="007524D1" w:rsidP="00FA0683">
            <w:pPr>
              <w:pStyle w:val="TAH"/>
              <w:keepNext w:val="0"/>
              <w:keepLines w:val="0"/>
            </w:pPr>
            <w:r>
              <w:t>Compare buffers</w:t>
            </w:r>
          </w:p>
          <w:p w14:paraId="09756F4D" w14:textId="77777777" w:rsidR="007524D1" w:rsidRDefault="007524D1" w:rsidP="00FA0683">
            <w:pPr>
              <w:pStyle w:val="PL"/>
            </w:pPr>
            <w:r>
              <w:t>findAndCompareValue()</w:t>
            </w:r>
          </w:p>
          <w:p w14:paraId="793B9936" w14:textId="77777777" w:rsidR="007524D1" w:rsidRDefault="007524D1" w:rsidP="00FA0683">
            <w:pPr>
              <w:pStyle w:val="PL"/>
            </w:pPr>
            <w:r>
              <w:t>tag = 06h</w:t>
            </w:r>
          </w:p>
          <w:p w14:paraId="7E71AE51" w14:textId="77777777" w:rsidR="007524D1" w:rsidRDefault="007524D1" w:rsidP="00FA0683">
            <w:pPr>
              <w:pStyle w:val="PL"/>
            </w:pPr>
            <w:r>
              <w:t>compareOffset = 0</w:t>
            </w:r>
          </w:p>
        </w:tc>
        <w:tc>
          <w:tcPr>
            <w:tcW w:w="2835" w:type="dxa"/>
            <w:tcBorders>
              <w:top w:val="single" w:sz="4" w:space="0" w:color="808080"/>
              <w:bottom w:val="nil"/>
            </w:tcBorders>
          </w:tcPr>
          <w:p w14:paraId="6A394372" w14:textId="77777777" w:rsidR="007524D1" w:rsidRDefault="007524D1" w:rsidP="00FA0683">
            <w:pPr>
              <w:pStyle w:val="TAL"/>
              <w:keepNext w:val="0"/>
              <w:keepLines w:val="0"/>
            </w:pPr>
            <w:r>
              <w:t>Result is 00h</w:t>
            </w:r>
          </w:p>
        </w:tc>
        <w:tc>
          <w:tcPr>
            <w:tcW w:w="2410" w:type="dxa"/>
            <w:tcBorders>
              <w:top w:val="single" w:sz="4" w:space="0" w:color="808080"/>
              <w:bottom w:val="nil"/>
            </w:tcBorders>
          </w:tcPr>
          <w:p w14:paraId="31DD6D84" w14:textId="77777777" w:rsidR="007524D1" w:rsidRDefault="007524D1" w:rsidP="00FA0683">
            <w:pPr>
              <w:pStyle w:val="TAL"/>
              <w:keepNext w:val="0"/>
              <w:keepLines w:val="0"/>
            </w:pPr>
          </w:p>
        </w:tc>
      </w:tr>
      <w:tr w:rsidR="007524D1" w14:paraId="6760B342" w14:textId="77777777" w:rsidTr="00FA0683">
        <w:trPr>
          <w:jc w:val="center"/>
        </w:trPr>
        <w:tc>
          <w:tcPr>
            <w:tcW w:w="425" w:type="dxa"/>
            <w:tcBorders>
              <w:top w:val="single" w:sz="4" w:space="0" w:color="auto"/>
              <w:bottom w:val="single" w:sz="4" w:space="0" w:color="auto"/>
            </w:tcBorders>
          </w:tcPr>
          <w:p w14:paraId="410E719E" w14:textId="77777777" w:rsidR="007524D1" w:rsidRDefault="007524D1" w:rsidP="00FA0683">
            <w:pPr>
              <w:pStyle w:val="TAC"/>
              <w:keepNext w:val="0"/>
              <w:keepLines w:val="0"/>
            </w:pPr>
            <w:r>
              <w:t>9</w:t>
            </w:r>
          </w:p>
        </w:tc>
        <w:tc>
          <w:tcPr>
            <w:tcW w:w="4111" w:type="dxa"/>
            <w:tcBorders>
              <w:top w:val="single" w:sz="4" w:space="0" w:color="auto"/>
              <w:bottom w:val="single" w:sz="4" w:space="0" w:color="auto"/>
            </w:tcBorders>
          </w:tcPr>
          <w:p w14:paraId="62298D1E" w14:textId="77777777" w:rsidR="007524D1" w:rsidRDefault="007524D1" w:rsidP="00FA0683">
            <w:pPr>
              <w:pStyle w:val="TAH"/>
              <w:keepNext w:val="0"/>
              <w:keepLines w:val="0"/>
            </w:pPr>
            <w:r>
              <w:t>Verify current TLV</w:t>
            </w:r>
          </w:p>
          <w:p w14:paraId="6F17A61E" w14:textId="77777777" w:rsidR="007524D1" w:rsidRDefault="007524D1" w:rsidP="00FA0683">
            <w:pPr>
              <w:pStyle w:val="PL"/>
            </w:pPr>
            <w:r>
              <w:t>getValueLength()</w:t>
            </w:r>
          </w:p>
        </w:tc>
        <w:tc>
          <w:tcPr>
            <w:tcW w:w="2835" w:type="dxa"/>
            <w:tcBorders>
              <w:top w:val="single" w:sz="4" w:space="0" w:color="auto"/>
              <w:bottom w:val="single" w:sz="4" w:space="0" w:color="auto"/>
            </w:tcBorders>
          </w:tcPr>
          <w:p w14:paraId="794CAE27" w14:textId="77777777" w:rsidR="007524D1" w:rsidRDefault="007524D1" w:rsidP="00FA0683">
            <w:pPr>
              <w:pStyle w:val="TAL"/>
              <w:keepNext w:val="0"/>
              <w:keepLines w:val="0"/>
            </w:pPr>
            <w:r>
              <w:t>Result is 06</w:t>
            </w:r>
          </w:p>
        </w:tc>
        <w:tc>
          <w:tcPr>
            <w:tcW w:w="2410" w:type="dxa"/>
            <w:tcBorders>
              <w:top w:val="single" w:sz="4" w:space="0" w:color="auto"/>
              <w:bottom w:val="single" w:sz="4" w:space="0" w:color="auto"/>
            </w:tcBorders>
          </w:tcPr>
          <w:p w14:paraId="0DC205AF" w14:textId="77777777" w:rsidR="007524D1" w:rsidRDefault="007524D1" w:rsidP="00FA0683">
            <w:pPr>
              <w:pStyle w:val="TAL"/>
              <w:keepNext w:val="0"/>
              <w:keepLines w:val="0"/>
            </w:pPr>
          </w:p>
        </w:tc>
      </w:tr>
      <w:tr w:rsidR="007524D1" w14:paraId="3BC51146" w14:textId="77777777" w:rsidTr="00FA0683">
        <w:trPr>
          <w:jc w:val="center"/>
        </w:trPr>
        <w:tc>
          <w:tcPr>
            <w:tcW w:w="425" w:type="dxa"/>
            <w:tcBorders>
              <w:top w:val="nil"/>
              <w:bottom w:val="nil"/>
            </w:tcBorders>
          </w:tcPr>
          <w:p w14:paraId="03C9DD05" w14:textId="77777777" w:rsidR="007524D1" w:rsidRDefault="007524D1" w:rsidP="00FA0683">
            <w:pPr>
              <w:pStyle w:val="TAC"/>
              <w:keepNext w:val="0"/>
              <w:keepLines w:val="0"/>
            </w:pPr>
            <w:r>
              <w:t>10</w:t>
            </w:r>
          </w:p>
        </w:tc>
        <w:tc>
          <w:tcPr>
            <w:tcW w:w="4111" w:type="dxa"/>
            <w:tcBorders>
              <w:top w:val="nil"/>
              <w:bottom w:val="nil"/>
            </w:tcBorders>
          </w:tcPr>
          <w:p w14:paraId="7230CDD3" w14:textId="77777777" w:rsidR="007524D1" w:rsidRDefault="007524D1" w:rsidP="00FA0683">
            <w:pPr>
              <w:pStyle w:val="TAH"/>
              <w:keepNext w:val="0"/>
              <w:keepLines w:val="0"/>
            </w:pPr>
            <w:r>
              <w:t>Initialize compareBuffer</w:t>
            </w:r>
          </w:p>
          <w:p w14:paraId="5554FCA8" w14:textId="77777777" w:rsidR="007524D1" w:rsidRDefault="007524D1" w:rsidP="00FA0683">
            <w:pPr>
              <w:pStyle w:val="PL"/>
            </w:pPr>
            <w:r>
              <w:t>compareBuffer = 81 11 22 33 44 F4</w:t>
            </w:r>
          </w:p>
        </w:tc>
        <w:tc>
          <w:tcPr>
            <w:tcW w:w="2835" w:type="dxa"/>
            <w:tcBorders>
              <w:top w:val="nil"/>
              <w:bottom w:val="nil"/>
            </w:tcBorders>
          </w:tcPr>
          <w:p w14:paraId="386D8D2D" w14:textId="77777777" w:rsidR="007524D1" w:rsidRDefault="007524D1" w:rsidP="00FA0683">
            <w:pPr>
              <w:pStyle w:val="TAL"/>
              <w:keepNext w:val="0"/>
              <w:keepLines w:val="0"/>
            </w:pPr>
          </w:p>
        </w:tc>
        <w:tc>
          <w:tcPr>
            <w:tcW w:w="2410" w:type="dxa"/>
            <w:tcBorders>
              <w:top w:val="nil"/>
              <w:bottom w:val="nil"/>
            </w:tcBorders>
          </w:tcPr>
          <w:p w14:paraId="5DCDD083" w14:textId="77777777" w:rsidR="007524D1" w:rsidRDefault="007524D1" w:rsidP="00FA0683">
            <w:pPr>
              <w:pStyle w:val="TAL"/>
              <w:keepNext w:val="0"/>
              <w:keepLines w:val="0"/>
            </w:pPr>
          </w:p>
        </w:tc>
      </w:tr>
      <w:tr w:rsidR="007524D1" w14:paraId="2918B48B" w14:textId="77777777" w:rsidTr="00FA0683">
        <w:trPr>
          <w:jc w:val="center"/>
        </w:trPr>
        <w:tc>
          <w:tcPr>
            <w:tcW w:w="425" w:type="dxa"/>
            <w:tcBorders>
              <w:top w:val="single" w:sz="4" w:space="0" w:color="808080"/>
              <w:bottom w:val="single" w:sz="4" w:space="0" w:color="auto"/>
            </w:tcBorders>
          </w:tcPr>
          <w:p w14:paraId="1234828C" w14:textId="77777777" w:rsidR="007524D1" w:rsidRDefault="007524D1" w:rsidP="00FA0683">
            <w:pPr>
              <w:pStyle w:val="TAC"/>
              <w:keepNext w:val="0"/>
              <w:keepLines w:val="0"/>
            </w:pPr>
          </w:p>
        </w:tc>
        <w:tc>
          <w:tcPr>
            <w:tcW w:w="4111" w:type="dxa"/>
            <w:tcBorders>
              <w:top w:val="single" w:sz="4" w:space="0" w:color="808080"/>
              <w:bottom w:val="single" w:sz="4" w:space="0" w:color="auto"/>
            </w:tcBorders>
          </w:tcPr>
          <w:p w14:paraId="0380FFB7" w14:textId="77777777" w:rsidR="007524D1" w:rsidRDefault="007524D1" w:rsidP="00FA0683">
            <w:pPr>
              <w:pStyle w:val="TAH"/>
              <w:keepNext w:val="0"/>
              <w:keepLines w:val="0"/>
            </w:pPr>
            <w:r>
              <w:t>Compare buffers with same parameters</w:t>
            </w:r>
          </w:p>
        </w:tc>
        <w:tc>
          <w:tcPr>
            <w:tcW w:w="2835" w:type="dxa"/>
            <w:tcBorders>
              <w:top w:val="single" w:sz="4" w:space="0" w:color="808080"/>
              <w:bottom w:val="single" w:sz="4" w:space="0" w:color="auto"/>
            </w:tcBorders>
          </w:tcPr>
          <w:p w14:paraId="06DED491" w14:textId="77777777" w:rsidR="007524D1" w:rsidRDefault="007524D1" w:rsidP="00FA0683">
            <w:pPr>
              <w:pStyle w:val="TAL"/>
              <w:keepNext w:val="0"/>
              <w:keepLines w:val="0"/>
            </w:pPr>
            <w:r>
              <w:t>Result is +1</w:t>
            </w:r>
          </w:p>
        </w:tc>
        <w:tc>
          <w:tcPr>
            <w:tcW w:w="2410" w:type="dxa"/>
            <w:tcBorders>
              <w:top w:val="single" w:sz="4" w:space="0" w:color="808080"/>
              <w:bottom w:val="single" w:sz="4" w:space="0" w:color="auto"/>
            </w:tcBorders>
          </w:tcPr>
          <w:p w14:paraId="2D8D8449" w14:textId="77777777" w:rsidR="007524D1" w:rsidRDefault="007524D1" w:rsidP="00FA0683">
            <w:pPr>
              <w:pStyle w:val="TAL"/>
              <w:keepNext w:val="0"/>
              <w:keepLines w:val="0"/>
            </w:pPr>
          </w:p>
        </w:tc>
      </w:tr>
      <w:tr w:rsidR="007524D1" w14:paraId="04160B00" w14:textId="77777777" w:rsidTr="00FA0683">
        <w:trPr>
          <w:jc w:val="center"/>
        </w:trPr>
        <w:tc>
          <w:tcPr>
            <w:tcW w:w="425" w:type="dxa"/>
            <w:tcBorders>
              <w:top w:val="single" w:sz="4" w:space="0" w:color="808080"/>
              <w:bottom w:val="nil"/>
            </w:tcBorders>
          </w:tcPr>
          <w:p w14:paraId="33D31209" w14:textId="77777777" w:rsidR="007524D1" w:rsidRDefault="007524D1" w:rsidP="00FA0683">
            <w:pPr>
              <w:pStyle w:val="TAC"/>
              <w:keepNext w:val="0"/>
              <w:keepLines w:val="0"/>
            </w:pPr>
            <w:r>
              <w:t>11</w:t>
            </w:r>
          </w:p>
        </w:tc>
        <w:tc>
          <w:tcPr>
            <w:tcW w:w="4111" w:type="dxa"/>
            <w:tcBorders>
              <w:top w:val="single" w:sz="4" w:space="0" w:color="808080"/>
              <w:bottom w:val="nil"/>
            </w:tcBorders>
          </w:tcPr>
          <w:p w14:paraId="4367BF6E" w14:textId="77777777" w:rsidR="007524D1" w:rsidRDefault="007524D1" w:rsidP="00FA0683">
            <w:pPr>
              <w:pStyle w:val="TAH"/>
              <w:keepNext w:val="0"/>
              <w:keepLines w:val="0"/>
            </w:pPr>
            <w:r>
              <w:t>Initialize compareBuffer</w:t>
            </w:r>
          </w:p>
          <w:p w14:paraId="7E27C8D5" w14:textId="77777777" w:rsidR="007524D1" w:rsidRDefault="007524D1" w:rsidP="00FA0683">
            <w:pPr>
              <w:pStyle w:val="PL"/>
            </w:pPr>
            <w:r>
              <w:t>compareBuffer = 81 11 22 33 44 F6</w:t>
            </w:r>
          </w:p>
        </w:tc>
        <w:tc>
          <w:tcPr>
            <w:tcW w:w="2835" w:type="dxa"/>
            <w:tcBorders>
              <w:top w:val="single" w:sz="4" w:space="0" w:color="808080"/>
              <w:bottom w:val="nil"/>
            </w:tcBorders>
          </w:tcPr>
          <w:p w14:paraId="57508678" w14:textId="77777777" w:rsidR="007524D1" w:rsidRDefault="007524D1" w:rsidP="00FA0683">
            <w:pPr>
              <w:pStyle w:val="TAL"/>
              <w:keepNext w:val="0"/>
              <w:keepLines w:val="0"/>
            </w:pPr>
          </w:p>
        </w:tc>
        <w:tc>
          <w:tcPr>
            <w:tcW w:w="2410" w:type="dxa"/>
            <w:tcBorders>
              <w:top w:val="single" w:sz="4" w:space="0" w:color="808080"/>
              <w:bottom w:val="nil"/>
            </w:tcBorders>
          </w:tcPr>
          <w:p w14:paraId="4743836F" w14:textId="77777777" w:rsidR="007524D1" w:rsidRDefault="007524D1" w:rsidP="00FA0683">
            <w:pPr>
              <w:pStyle w:val="TAL"/>
              <w:keepNext w:val="0"/>
              <w:keepLines w:val="0"/>
            </w:pPr>
          </w:p>
        </w:tc>
      </w:tr>
      <w:tr w:rsidR="007524D1" w14:paraId="38E02514" w14:textId="77777777" w:rsidTr="00FA0683">
        <w:trPr>
          <w:jc w:val="center"/>
        </w:trPr>
        <w:tc>
          <w:tcPr>
            <w:tcW w:w="425" w:type="dxa"/>
            <w:tcBorders>
              <w:top w:val="single" w:sz="4" w:space="0" w:color="808080"/>
              <w:bottom w:val="single" w:sz="4" w:space="0" w:color="auto"/>
            </w:tcBorders>
          </w:tcPr>
          <w:p w14:paraId="5CB0B206" w14:textId="77777777" w:rsidR="007524D1" w:rsidRDefault="007524D1" w:rsidP="00FA0683">
            <w:pPr>
              <w:pStyle w:val="TAC"/>
              <w:keepNext w:val="0"/>
              <w:keepLines w:val="0"/>
            </w:pPr>
          </w:p>
        </w:tc>
        <w:tc>
          <w:tcPr>
            <w:tcW w:w="4111" w:type="dxa"/>
            <w:tcBorders>
              <w:top w:val="single" w:sz="4" w:space="0" w:color="808080"/>
              <w:bottom w:val="single" w:sz="4" w:space="0" w:color="auto"/>
            </w:tcBorders>
          </w:tcPr>
          <w:p w14:paraId="01AA84C6" w14:textId="77777777" w:rsidR="007524D1" w:rsidRDefault="007524D1" w:rsidP="00FA0683">
            <w:pPr>
              <w:pStyle w:val="TAH"/>
              <w:keepNext w:val="0"/>
              <w:keepLines w:val="0"/>
            </w:pPr>
            <w:r>
              <w:t>Compare buffers with same parameters</w:t>
            </w:r>
          </w:p>
        </w:tc>
        <w:tc>
          <w:tcPr>
            <w:tcW w:w="2835" w:type="dxa"/>
            <w:tcBorders>
              <w:top w:val="single" w:sz="4" w:space="0" w:color="808080"/>
              <w:bottom w:val="single" w:sz="4" w:space="0" w:color="auto"/>
            </w:tcBorders>
          </w:tcPr>
          <w:p w14:paraId="05B44553" w14:textId="77777777" w:rsidR="007524D1" w:rsidRDefault="007524D1" w:rsidP="00FA0683">
            <w:pPr>
              <w:pStyle w:val="TAL"/>
              <w:keepNext w:val="0"/>
              <w:keepLines w:val="0"/>
            </w:pPr>
            <w:r>
              <w:t>Result is -1</w:t>
            </w:r>
          </w:p>
        </w:tc>
        <w:tc>
          <w:tcPr>
            <w:tcW w:w="2410" w:type="dxa"/>
            <w:tcBorders>
              <w:top w:val="single" w:sz="4" w:space="0" w:color="808080"/>
              <w:bottom w:val="single" w:sz="4" w:space="0" w:color="auto"/>
            </w:tcBorders>
          </w:tcPr>
          <w:p w14:paraId="6FD426C4" w14:textId="77777777" w:rsidR="007524D1" w:rsidRDefault="007524D1" w:rsidP="00FA0683">
            <w:pPr>
              <w:pStyle w:val="TAL"/>
              <w:keepNext w:val="0"/>
              <w:keepLines w:val="0"/>
            </w:pPr>
          </w:p>
        </w:tc>
      </w:tr>
      <w:tr w:rsidR="007524D1" w14:paraId="112AC71D" w14:textId="77777777" w:rsidTr="00FA0683">
        <w:trPr>
          <w:jc w:val="center"/>
        </w:trPr>
        <w:tc>
          <w:tcPr>
            <w:tcW w:w="425" w:type="dxa"/>
            <w:tcBorders>
              <w:top w:val="single" w:sz="4" w:space="0" w:color="808080"/>
              <w:bottom w:val="nil"/>
            </w:tcBorders>
          </w:tcPr>
          <w:p w14:paraId="09FB52F3" w14:textId="77777777" w:rsidR="007524D1" w:rsidRDefault="007524D1" w:rsidP="00FA0683">
            <w:pPr>
              <w:pStyle w:val="TAC"/>
              <w:keepNext w:val="0"/>
              <w:keepLines w:val="0"/>
            </w:pPr>
            <w:r>
              <w:t>12</w:t>
            </w:r>
          </w:p>
        </w:tc>
        <w:tc>
          <w:tcPr>
            <w:tcW w:w="4111" w:type="dxa"/>
            <w:tcBorders>
              <w:top w:val="single" w:sz="4" w:space="0" w:color="808080"/>
              <w:bottom w:val="nil"/>
            </w:tcBorders>
          </w:tcPr>
          <w:p w14:paraId="09A9F039" w14:textId="77777777" w:rsidR="007524D1" w:rsidRDefault="007524D1" w:rsidP="00FA0683">
            <w:pPr>
              <w:pStyle w:val="TAH"/>
              <w:keepNext w:val="0"/>
              <w:keepLines w:val="0"/>
            </w:pPr>
            <w:r>
              <w:t>Initialize compareBuffer</w:t>
            </w:r>
          </w:p>
          <w:p w14:paraId="57717A2C" w14:textId="77777777" w:rsidR="007524D1" w:rsidRDefault="007524D1" w:rsidP="00FA0683">
            <w:pPr>
              <w:pStyle w:val="PL"/>
            </w:pPr>
            <w:r>
              <w:t>compareBuffer =</w:t>
            </w:r>
          </w:p>
          <w:p w14:paraId="3768BE0E" w14:textId="77777777" w:rsidR="007524D1" w:rsidRDefault="007524D1" w:rsidP="00FA0683">
            <w:pPr>
              <w:pStyle w:val="PL"/>
            </w:pPr>
            <w:r>
              <w:t>55 55 81 11 22 33 44 F5 55 55 55 55</w:t>
            </w:r>
          </w:p>
        </w:tc>
        <w:tc>
          <w:tcPr>
            <w:tcW w:w="2835" w:type="dxa"/>
            <w:tcBorders>
              <w:top w:val="single" w:sz="4" w:space="0" w:color="808080"/>
              <w:bottom w:val="nil"/>
            </w:tcBorders>
          </w:tcPr>
          <w:p w14:paraId="484FF148" w14:textId="77777777" w:rsidR="007524D1" w:rsidRDefault="007524D1" w:rsidP="00FA0683">
            <w:pPr>
              <w:pStyle w:val="TAL"/>
              <w:keepNext w:val="0"/>
              <w:keepLines w:val="0"/>
            </w:pPr>
          </w:p>
        </w:tc>
        <w:tc>
          <w:tcPr>
            <w:tcW w:w="2410" w:type="dxa"/>
            <w:tcBorders>
              <w:top w:val="single" w:sz="4" w:space="0" w:color="808080"/>
              <w:bottom w:val="nil"/>
            </w:tcBorders>
          </w:tcPr>
          <w:p w14:paraId="3DE83AF6" w14:textId="77777777" w:rsidR="007524D1" w:rsidRDefault="007524D1" w:rsidP="00FA0683">
            <w:pPr>
              <w:pStyle w:val="TAL"/>
              <w:keepNext w:val="0"/>
              <w:keepLines w:val="0"/>
            </w:pPr>
          </w:p>
        </w:tc>
      </w:tr>
      <w:tr w:rsidR="007524D1" w14:paraId="58531FFB" w14:textId="77777777" w:rsidTr="00FA0683">
        <w:trPr>
          <w:jc w:val="center"/>
        </w:trPr>
        <w:tc>
          <w:tcPr>
            <w:tcW w:w="425" w:type="dxa"/>
            <w:tcBorders>
              <w:top w:val="single" w:sz="4" w:space="0" w:color="808080"/>
              <w:bottom w:val="single" w:sz="4" w:space="0" w:color="auto"/>
            </w:tcBorders>
          </w:tcPr>
          <w:p w14:paraId="31254B8C" w14:textId="77777777" w:rsidR="007524D1" w:rsidRDefault="007524D1" w:rsidP="00FA0683">
            <w:pPr>
              <w:pStyle w:val="TAC"/>
              <w:keepNext w:val="0"/>
              <w:keepLines w:val="0"/>
            </w:pPr>
          </w:p>
        </w:tc>
        <w:tc>
          <w:tcPr>
            <w:tcW w:w="4111" w:type="dxa"/>
            <w:tcBorders>
              <w:top w:val="single" w:sz="4" w:space="0" w:color="808080"/>
              <w:bottom w:val="single" w:sz="4" w:space="0" w:color="auto"/>
            </w:tcBorders>
          </w:tcPr>
          <w:p w14:paraId="7ED0138C" w14:textId="77777777" w:rsidR="007524D1" w:rsidRDefault="007524D1" w:rsidP="00FA0683">
            <w:pPr>
              <w:pStyle w:val="TAH"/>
              <w:keepNext w:val="0"/>
              <w:keepLines w:val="0"/>
            </w:pPr>
            <w:r>
              <w:t>Compare buffers</w:t>
            </w:r>
          </w:p>
          <w:p w14:paraId="0F8ACBF6" w14:textId="77777777" w:rsidR="007524D1" w:rsidRDefault="007524D1" w:rsidP="00FA0683">
            <w:pPr>
              <w:pStyle w:val="PL"/>
            </w:pPr>
            <w:r>
              <w:t>findAndCompareValue()</w:t>
            </w:r>
          </w:p>
          <w:p w14:paraId="5ABF57A2" w14:textId="77777777" w:rsidR="007524D1" w:rsidRDefault="007524D1" w:rsidP="00FA0683">
            <w:pPr>
              <w:pStyle w:val="PL"/>
            </w:pPr>
            <w:r>
              <w:t>compareOffset = 2</w:t>
            </w:r>
          </w:p>
        </w:tc>
        <w:tc>
          <w:tcPr>
            <w:tcW w:w="2835" w:type="dxa"/>
            <w:tcBorders>
              <w:top w:val="single" w:sz="4" w:space="0" w:color="808080"/>
              <w:bottom w:val="single" w:sz="4" w:space="0" w:color="auto"/>
            </w:tcBorders>
          </w:tcPr>
          <w:p w14:paraId="7991D5B0" w14:textId="77777777" w:rsidR="007524D1" w:rsidRDefault="007524D1" w:rsidP="00FA0683">
            <w:pPr>
              <w:pStyle w:val="TAL"/>
              <w:keepNext w:val="0"/>
              <w:keepLines w:val="0"/>
            </w:pPr>
            <w:r>
              <w:t>Result is 00h</w:t>
            </w:r>
          </w:p>
        </w:tc>
        <w:tc>
          <w:tcPr>
            <w:tcW w:w="2410" w:type="dxa"/>
            <w:tcBorders>
              <w:top w:val="single" w:sz="4" w:space="0" w:color="808080"/>
              <w:bottom w:val="single" w:sz="4" w:space="0" w:color="auto"/>
            </w:tcBorders>
          </w:tcPr>
          <w:p w14:paraId="6ABFBA18" w14:textId="77777777" w:rsidR="007524D1" w:rsidRDefault="007524D1" w:rsidP="00FA0683">
            <w:pPr>
              <w:pStyle w:val="TAL"/>
              <w:keepNext w:val="0"/>
              <w:keepLines w:val="0"/>
            </w:pPr>
          </w:p>
        </w:tc>
      </w:tr>
      <w:tr w:rsidR="007524D1" w14:paraId="3610E7FE" w14:textId="77777777" w:rsidTr="00FA0683">
        <w:trPr>
          <w:jc w:val="center"/>
        </w:trPr>
        <w:tc>
          <w:tcPr>
            <w:tcW w:w="425" w:type="dxa"/>
            <w:tcBorders>
              <w:top w:val="single" w:sz="4" w:space="0" w:color="808080"/>
              <w:bottom w:val="nil"/>
            </w:tcBorders>
          </w:tcPr>
          <w:p w14:paraId="07FEC44B" w14:textId="77777777" w:rsidR="007524D1" w:rsidRDefault="007524D1" w:rsidP="00FA0683">
            <w:pPr>
              <w:pStyle w:val="TAC"/>
              <w:keepNext w:val="0"/>
              <w:keepLines w:val="0"/>
            </w:pPr>
            <w:r>
              <w:t>13</w:t>
            </w:r>
          </w:p>
        </w:tc>
        <w:tc>
          <w:tcPr>
            <w:tcW w:w="4111" w:type="dxa"/>
            <w:tcBorders>
              <w:top w:val="single" w:sz="4" w:space="0" w:color="808080"/>
              <w:bottom w:val="nil"/>
            </w:tcBorders>
          </w:tcPr>
          <w:p w14:paraId="53BD1822" w14:textId="77777777" w:rsidR="007524D1" w:rsidRDefault="007524D1" w:rsidP="00FA0683">
            <w:pPr>
              <w:pStyle w:val="TAH"/>
              <w:keepNext w:val="0"/>
              <w:keepLines w:val="0"/>
            </w:pPr>
            <w:r>
              <w:t>Initialize compareBuffer</w:t>
            </w:r>
          </w:p>
          <w:p w14:paraId="1853B49C" w14:textId="77777777" w:rsidR="007524D1" w:rsidRDefault="007524D1" w:rsidP="00FA0683">
            <w:pPr>
              <w:pStyle w:val="PL"/>
            </w:pPr>
            <w:r>
              <w:t>compareBuffer =</w:t>
            </w:r>
          </w:p>
          <w:p w14:paraId="5E44797F" w14:textId="77777777" w:rsidR="007524D1" w:rsidRDefault="007524D1" w:rsidP="00FA0683">
            <w:pPr>
              <w:pStyle w:val="PL"/>
            </w:pPr>
            <w:r>
              <w:t>55 55 83 81 55 55 55 55 55 55 55 55</w:t>
            </w:r>
          </w:p>
        </w:tc>
        <w:tc>
          <w:tcPr>
            <w:tcW w:w="2835" w:type="dxa"/>
            <w:tcBorders>
              <w:top w:val="single" w:sz="4" w:space="0" w:color="808080"/>
              <w:bottom w:val="nil"/>
            </w:tcBorders>
          </w:tcPr>
          <w:p w14:paraId="03F5D927" w14:textId="77777777" w:rsidR="007524D1" w:rsidRDefault="007524D1" w:rsidP="00FA0683">
            <w:pPr>
              <w:pStyle w:val="TAL"/>
              <w:keepNext w:val="0"/>
              <w:keepLines w:val="0"/>
            </w:pPr>
          </w:p>
        </w:tc>
        <w:tc>
          <w:tcPr>
            <w:tcW w:w="2410" w:type="dxa"/>
            <w:tcBorders>
              <w:top w:val="single" w:sz="4" w:space="0" w:color="808080"/>
              <w:bottom w:val="nil"/>
            </w:tcBorders>
          </w:tcPr>
          <w:p w14:paraId="099862BF" w14:textId="77777777" w:rsidR="007524D1" w:rsidRDefault="007524D1" w:rsidP="00FA0683">
            <w:pPr>
              <w:pStyle w:val="TAL"/>
              <w:keepNext w:val="0"/>
              <w:keepLines w:val="0"/>
            </w:pPr>
          </w:p>
        </w:tc>
      </w:tr>
      <w:tr w:rsidR="007524D1" w14:paraId="46F0E688" w14:textId="77777777" w:rsidTr="00FA0683">
        <w:trPr>
          <w:jc w:val="center"/>
        </w:trPr>
        <w:tc>
          <w:tcPr>
            <w:tcW w:w="425" w:type="dxa"/>
            <w:tcBorders>
              <w:top w:val="single" w:sz="4" w:space="0" w:color="808080"/>
              <w:bottom w:val="single" w:sz="4" w:space="0" w:color="auto"/>
            </w:tcBorders>
          </w:tcPr>
          <w:p w14:paraId="41A0D45D" w14:textId="77777777" w:rsidR="007524D1" w:rsidRDefault="007524D1" w:rsidP="00FA0683">
            <w:pPr>
              <w:pStyle w:val="TAC"/>
              <w:keepNext w:val="0"/>
              <w:keepLines w:val="0"/>
            </w:pPr>
          </w:p>
        </w:tc>
        <w:tc>
          <w:tcPr>
            <w:tcW w:w="4111" w:type="dxa"/>
            <w:tcBorders>
              <w:top w:val="single" w:sz="4" w:space="0" w:color="808080"/>
              <w:bottom w:val="single" w:sz="4" w:space="0" w:color="auto"/>
            </w:tcBorders>
          </w:tcPr>
          <w:p w14:paraId="51FFCC80" w14:textId="77777777" w:rsidR="007524D1" w:rsidRDefault="007524D1" w:rsidP="00FA0683">
            <w:pPr>
              <w:pStyle w:val="TAH"/>
              <w:keepNext w:val="0"/>
              <w:keepLines w:val="0"/>
            </w:pPr>
            <w:r>
              <w:t>Compare buffers</w:t>
            </w:r>
          </w:p>
          <w:p w14:paraId="5D5526BC" w14:textId="77777777" w:rsidR="007524D1" w:rsidRDefault="007524D1" w:rsidP="00FA0683">
            <w:pPr>
              <w:pStyle w:val="PL"/>
            </w:pPr>
            <w:r>
              <w:t>findAndCompareValue()</w:t>
            </w:r>
          </w:p>
          <w:p w14:paraId="26BBEB24" w14:textId="77777777" w:rsidR="007524D1" w:rsidRDefault="007524D1" w:rsidP="00FA0683">
            <w:pPr>
              <w:pStyle w:val="PL"/>
            </w:pPr>
            <w:r>
              <w:t>compareOffset = 2</w:t>
            </w:r>
          </w:p>
        </w:tc>
        <w:tc>
          <w:tcPr>
            <w:tcW w:w="2835" w:type="dxa"/>
            <w:tcBorders>
              <w:top w:val="single" w:sz="4" w:space="0" w:color="808080"/>
              <w:bottom w:val="single" w:sz="4" w:space="0" w:color="auto"/>
            </w:tcBorders>
          </w:tcPr>
          <w:p w14:paraId="12388CB0" w14:textId="77777777" w:rsidR="007524D1" w:rsidRDefault="007524D1" w:rsidP="00FA0683">
            <w:pPr>
              <w:pStyle w:val="TAL"/>
              <w:keepNext w:val="0"/>
              <w:keepLines w:val="0"/>
            </w:pPr>
            <w:r>
              <w:t>Result is 00h</w:t>
            </w:r>
          </w:p>
        </w:tc>
        <w:tc>
          <w:tcPr>
            <w:tcW w:w="2410" w:type="dxa"/>
            <w:tcBorders>
              <w:top w:val="single" w:sz="4" w:space="0" w:color="808080"/>
              <w:bottom w:val="single" w:sz="4" w:space="0" w:color="auto"/>
            </w:tcBorders>
          </w:tcPr>
          <w:p w14:paraId="1E79EFCA" w14:textId="77777777" w:rsidR="007524D1" w:rsidRDefault="007524D1" w:rsidP="00FA0683">
            <w:pPr>
              <w:pStyle w:val="TAL"/>
              <w:keepNext w:val="0"/>
              <w:keepLines w:val="0"/>
            </w:pPr>
          </w:p>
        </w:tc>
      </w:tr>
      <w:tr w:rsidR="007524D1" w14:paraId="06664328" w14:textId="77777777" w:rsidTr="00FA0683">
        <w:trPr>
          <w:jc w:val="center"/>
        </w:trPr>
        <w:tc>
          <w:tcPr>
            <w:tcW w:w="425" w:type="dxa"/>
            <w:tcBorders>
              <w:top w:val="single" w:sz="4" w:space="0" w:color="808080"/>
              <w:bottom w:val="nil"/>
            </w:tcBorders>
          </w:tcPr>
          <w:p w14:paraId="22C8DA8E" w14:textId="77777777" w:rsidR="007524D1" w:rsidRDefault="007524D1" w:rsidP="00FA0683">
            <w:pPr>
              <w:pStyle w:val="TAC"/>
              <w:keepNext w:val="0"/>
              <w:keepLines w:val="0"/>
            </w:pPr>
            <w:r>
              <w:t>14</w:t>
            </w:r>
          </w:p>
        </w:tc>
        <w:tc>
          <w:tcPr>
            <w:tcW w:w="4111" w:type="dxa"/>
            <w:tcBorders>
              <w:top w:val="single" w:sz="4" w:space="0" w:color="808080"/>
              <w:bottom w:val="nil"/>
            </w:tcBorders>
          </w:tcPr>
          <w:p w14:paraId="0E7549B0" w14:textId="77777777" w:rsidR="007524D1" w:rsidRDefault="007524D1" w:rsidP="00FA0683">
            <w:pPr>
              <w:pStyle w:val="TAH"/>
              <w:keepNext w:val="0"/>
              <w:keepLines w:val="0"/>
            </w:pPr>
            <w:r>
              <w:t>Initialize compareBuffer</w:t>
            </w:r>
          </w:p>
          <w:p w14:paraId="44989F15" w14:textId="77777777" w:rsidR="007524D1" w:rsidRDefault="007524D1" w:rsidP="00FA0683">
            <w:pPr>
              <w:pStyle w:val="PL"/>
            </w:pPr>
            <w:r>
              <w:t>compareBuffer =</w:t>
            </w:r>
          </w:p>
          <w:p w14:paraId="2E1BC0AC" w14:textId="77777777" w:rsidR="007524D1" w:rsidRDefault="007524D1" w:rsidP="00FA0683">
            <w:pPr>
              <w:pStyle w:val="PL"/>
            </w:pPr>
            <w:r>
              <w:t>55 55 83 80 55 55 55 55 55 55 55 55</w:t>
            </w:r>
          </w:p>
        </w:tc>
        <w:tc>
          <w:tcPr>
            <w:tcW w:w="2835" w:type="dxa"/>
            <w:tcBorders>
              <w:top w:val="single" w:sz="4" w:space="0" w:color="808080"/>
              <w:bottom w:val="nil"/>
            </w:tcBorders>
          </w:tcPr>
          <w:p w14:paraId="79BB4A5E" w14:textId="77777777" w:rsidR="007524D1" w:rsidRDefault="007524D1" w:rsidP="00FA0683">
            <w:pPr>
              <w:pStyle w:val="TAL"/>
              <w:keepNext w:val="0"/>
              <w:keepLines w:val="0"/>
            </w:pPr>
          </w:p>
        </w:tc>
        <w:tc>
          <w:tcPr>
            <w:tcW w:w="2410" w:type="dxa"/>
            <w:tcBorders>
              <w:top w:val="single" w:sz="4" w:space="0" w:color="808080"/>
              <w:bottom w:val="nil"/>
            </w:tcBorders>
          </w:tcPr>
          <w:p w14:paraId="2120E7B8" w14:textId="77777777" w:rsidR="007524D1" w:rsidRDefault="007524D1" w:rsidP="00FA0683">
            <w:pPr>
              <w:pStyle w:val="TAL"/>
              <w:keepNext w:val="0"/>
              <w:keepLines w:val="0"/>
            </w:pPr>
          </w:p>
        </w:tc>
      </w:tr>
      <w:tr w:rsidR="007524D1" w14:paraId="7D1D4AE7" w14:textId="77777777" w:rsidTr="00FA0683">
        <w:trPr>
          <w:jc w:val="center"/>
        </w:trPr>
        <w:tc>
          <w:tcPr>
            <w:tcW w:w="425" w:type="dxa"/>
            <w:tcBorders>
              <w:top w:val="single" w:sz="4" w:space="0" w:color="808080"/>
              <w:bottom w:val="single" w:sz="4" w:space="0" w:color="auto"/>
            </w:tcBorders>
          </w:tcPr>
          <w:p w14:paraId="1C2B09AF" w14:textId="77777777" w:rsidR="007524D1" w:rsidRDefault="007524D1" w:rsidP="00FA0683">
            <w:pPr>
              <w:pStyle w:val="TAC"/>
              <w:keepNext w:val="0"/>
              <w:keepLines w:val="0"/>
            </w:pPr>
          </w:p>
        </w:tc>
        <w:tc>
          <w:tcPr>
            <w:tcW w:w="4111" w:type="dxa"/>
            <w:tcBorders>
              <w:top w:val="single" w:sz="4" w:space="0" w:color="808080"/>
              <w:bottom w:val="single" w:sz="4" w:space="0" w:color="auto"/>
            </w:tcBorders>
          </w:tcPr>
          <w:p w14:paraId="3A1F423C" w14:textId="77777777" w:rsidR="007524D1" w:rsidRDefault="007524D1" w:rsidP="00FA0683">
            <w:pPr>
              <w:pStyle w:val="TAH"/>
              <w:keepNext w:val="0"/>
              <w:keepLines w:val="0"/>
            </w:pPr>
            <w:r>
              <w:t>Compare buffers</w:t>
            </w:r>
          </w:p>
          <w:p w14:paraId="5C3CD275" w14:textId="77777777" w:rsidR="007524D1" w:rsidRDefault="007524D1" w:rsidP="00FA0683">
            <w:pPr>
              <w:pStyle w:val="PL"/>
            </w:pPr>
            <w:r>
              <w:t>findAndCompareValue()</w:t>
            </w:r>
          </w:p>
          <w:p w14:paraId="2462CA77" w14:textId="77777777" w:rsidR="007524D1" w:rsidRDefault="007524D1" w:rsidP="00FA0683">
            <w:pPr>
              <w:pStyle w:val="PL"/>
            </w:pPr>
            <w:r>
              <w:t>compareOffset = 2</w:t>
            </w:r>
          </w:p>
        </w:tc>
        <w:tc>
          <w:tcPr>
            <w:tcW w:w="2835" w:type="dxa"/>
            <w:tcBorders>
              <w:top w:val="single" w:sz="4" w:space="0" w:color="808080"/>
              <w:bottom w:val="single" w:sz="4" w:space="0" w:color="auto"/>
            </w:tcBorders>
          </w:tcPr>
          <w:p w14:paraId="7CFE09A6" w14:textId="77777777" w:rsidR="007524D1" w:rsidRDefault="007524D1" w:rsidP="00FA0683">
            <w:pPr>
              <w:pStyle w:val="TAL"/>
              <w:keepNext w:val="0"/>
              <w:keepLines w:val="0"/>
            </w:pPr>
            <w:r>
              <w:t>Result is +1</w:t>
            </w:r>
          </w:p>
        </w:tc>
        <w:tc>
          <w:tcPr>
            <w:tcW w:w="2410" w:type="dxa"/>
            <w:tcBorders>
              <w:top w:val="single" w:sz="4" w:space="0" w:color="808080"/>
              <w:bottom w:val="single" w:sz="4" w:space="0" w:color="auto"/>
            </w:tcBorders>
          </w:tcPr>
          <w:p w14:paraId="38C51E04" w14:textId="77777777" w:rsidR="007524D1" w:rsidRDefault="007524D1" w:rsidP="00FA0683">
            <w:pPr>
              <w:pStyle w:val="TAL"/>
              <w:keepNext w:val="0"/>
              <w:keepLines w:val="0"/>
            </w:pPr>
          </w:p>
        </w:tc>
      </w:tr>
      <w:tr w:rsidR="007524D1" w14:paraId="19717A23" w14:textId="77777777" w:rsidTr="00FA0683">
        <w:trPr>
          <w:jc w:val="center"/>
        </w:trPr>
        <w:tc>
          <w:tcPr>
            <w:tcW w:w="425" w:type="dxa"/>
            <w:tcBorders>
              <w:top w:val="single" w:sz="4" w:space="0" w:color="808080"/>
              <w:bottom w:val="nil"/>
            </w:tcBorders>
          </w:tcPr>
          <w:p w14:paraId="67CF7CBF" w14:textId="77777777" w:rsidR="007524D1" w:rsidRDefault="007524D1" w:rsidP="00FA0683">
            <w:pPr>
              <w:pStyle w:val="TAC"/>
              <w:keepNext w:val="0"/>
              <w:keepLines w:val="0"/>
            </w:pPr>
            <w:r>
              <w:t>15</w:t>
            </w:r>
          </w:p>
        </w:tc>
        <w:tc>
          <w:tcPr>
            <w:tcW w:w="4111" w:type="dxa"/>
            <w:tcBorders>
              <w:top w:val="single" w:sz="4" w:space="0" w:color="808080"/>
              <w:bottom w:val="nil"/>
            </w:tcBorders>
          </w:tcPr>
          <w:p w14:paraId="1DF19CE8" w14:textId="77777777" w:rsidR="007524D1" w:rsidRDefault="007524D1" w:rsidP="00FA0683">
            <w:pPr>
              <w:pStyle w:val="TAH"/>
              <w:keepNext w:val="0"/>
              <w:keepLines w:val="0"/>
            </w:pPr>
            <w:r>
              <w:t>Initialize compareBuffer</w:t>
            </w:r>
          </w:p>
          <w:p w14:paraId="591D2AE0" w14:textId="77777777" w:rsidR="007524D1" w:rsidRDefault="007524D1" w:rsidP="00FA0683">
            <w:pPr>
              <w:pStyle w:val="PL"/>
            </w:pPr>
            <w:r>
              <w:lastRenderedPageBreak/>
              <w:t>compareBuffer =</w:t>
            </w:r>
          </w:p>
          <w:p w14:paraId="4F02AEDD" w14:textId="77777777" w:rsidR="007524D1" w:rsidRDefault="007524D1" w:rsidP="00FA0683">
            <w:pPr>
              <w:pStyle w:val="PL"/>
            </w:pPr>
            <w:r>
              <w:t>55 55 83 82 55 55 55 55 55 55 55 55</w:t>
            </w:r>
          </w:p>
        </w:tc>
        <w:tc>
          <w:tcPr>
            <w:tcW w:w="2835" w:type="dxa"/>
            <w:tcBorders>
              <w:top w:val="single" w:sz="4" w:space="0" w:color="808080"/>
              <w:bottom w:val="nil"/>
            </w:tcBorders>
          </w:tcPr>
          <w:p w14:paraId="34FB25CF" w14:textId="77777777" w:rsidR="007524D1" w:rsidRDefault="007524D1" w:rsidP="00FA0683">
            <w:pPr>
              <w:pStyle w:val="TAL"/>
              <w:keepNext w:val="0"/>
              <w:keepLines w:val="0"/>
            </w:pPr>
          </w:p>
        </w:tc>
        <w:tc>
          <w:tcPr>
            <w:tcW w:w="2410" w:type="dxa"/>
            <w:tcBorders>
              <w:top w:val="single" w:sz="4" w:space="0" w:color="808080"/>
              <w:bottom w:val="nil"/>
            </w:tcBorders>
          </w:tcPr>
          <w:p w14:paraId="21E641A7" w14:textId="77777777" w:rsidR="007524D1" w:rsidRDefault="007524D1" w:rsidP="00FA0683">
            <w:pPr>
              <w:pStyle w:val="TAL"/>
              <w:keepNext w:val="0"/>
              <w:keepLines w:val="0"/>
            </w:pPr>
          </w:p>
        </w:tc>
      </w:tr>
      <w:tr w:rsidR="007524D1" w14:paraId="33C60550" w14:textId="77777777" w:rsidTr="00FA0683">
        <w:trPr>
          <w:jc w:val="center"/>
        </w:trPr>
        <w:tc>
          <w:tcPr>
            <w:tcW w:w="425" w:type="dxa"/>
            <w:tcBorders>
              <w:top w:val="single" w:sz="4" w:space="0" w:color="808080"/>
              <w:bottom w:val="single" w:sz="4" w:space="0" w:color="auto"/>
            </w:tcBorders>
          </w:tcPr>
          <w:p w14:paraId="31675BB8" w14:textId="77777777" w:rsidR="007524D1" w:rsidRDefault="007524D1" w:rsidP="00FA0683">
            <w:pPr>
              <w:pStyle w:val="TAC"/>
              <w:keepNext w:val="0"/>
              <w:keepLines w:val="0"/>
            </w:pPr>
          </w:p>
        </w:tc>
        <w:tc>
          <w:tcPr>
            <w:tcW w:w="4111" w:type="dxa"/>
            <w:tcBorders>
              <w:top w:val="single" w:sz="4" w:space="0" w:color="808080"/>
              <w:bottom w:val="single" w:sz="4" w:space="0" w:color="auto"/>
            </w:tcBorders>
          </w:tcPr>
          <w:p w14:paraId="653674DD" w14:textId="77777777" w:rsidR="007524D1" w:rsidRDefault="007524D1" w:rsidP="00FA0683">
            <w:pPr>
              <w:pStyle w:val="TAH"/>
              <w:keepNext w:val="0"/>
              <w:keepLines w:val="0"/>
            </w:pPr>
            <w:r>
              <w:t>Compare buffers</w:t>
            </w:r>
          </w:p>
          <w:p w14:paraId="752E2603" w14:textId="77777777" w:rsidR="007524D1" w:rsidRDefault="007524D1" w:rsidP="00FA0683">
            <w:pPr>
              <w:pStyle w:val="PL"/>
            </w:pPr>
            <w:r>
              <w:t>findAndCompareValue()</w:t>
            </w:r>
          </w:p>
          <w:p w14:paraId="0675383B" w14:textId="77777777" w:rsidR="007524D1" w:rsidRDefault="007524D1" w:rsidP="00FA0683">
            <w:pPr>
              <w:pStyle w:val="PL"/>
            </w:pPr>
            <w:r>
              <w:t>compareOffset = 2</w:t>
            </w:r>
          </w:p>
        </w:tc>
        <w:tc>
          <w:tcPr>
            <w:tcW w:w="2835" w:type="dxa"/>
            <w:tcBorders>
              <w:top w:val="single" w:sz="4" w:space="0" w:color="808080"/>
              <w:bottom w:val="single" w:sz="4" w:space="0" w:color="auto"/>
            </w:tcBorders>
          </w:tcPr>
          <w:p w14:paraId="59FADBB7" w14:textId="77777777" w:rsidR="007524D1" w:rsidRDefault="007524D1" w:rsidP="00FA0683">
            <w:pPr>
              <w:pStyle w:val="TAL"/>
              <w:keepNext w:val="0"/>
              <w:keepLines w:val="0"/>
            </w:pPr>
            <w:r>
              <w:t>Result is -1</w:t>
            </w:r>
          </w:p>
        </w:tc>
        <w:tc>
          <w:tcPr>
            <w:tcW w:w="2410" w:type="dxa"/>
            <w:tcBorders>
              <w:top w:val="single" w:sz="4" w:space="0" w:color="808080"/>
              <w:bottom w:val="single" w:sz="4" w:space="0" w:color="auto"/>
            </w:tcBorders>
          </w:tcPr>
          <w:p w14:paraId="07CBE2BC" w14:textId="77777777" w:rsidR="007524D1" w:rsidRDefault="007524D1" w:rsidP="00FA0683">
            <w:pPr>
              <w:pStyle w:val="TAL"/>
              <w:keepNext w:val="0"/>
              <w:keepLines w:val="0"/>
            </w:pPr>
          </w:p>
        </w:tc>
      </w:tr>
      <w:tr w:rsidR="007524D1" w14:paraId="71AFCACE" w14:textId="77777777" w:rsidTr="00FA0683">
        <w:trPr>
          <w:jc w:val="center"/>
        </w:trPr>
        <w:tc>
          <w:tcPr>
            <w:tcW w:w="425" w:type="dxa"/>
            <w:tcBorders>
              <w:top w:val="single" w:sz="4" w:space="0" w:color="808080"/>
              <w:bottom w:val="nil"/>
            </w:tcBorders>
          </w:tcPr>
          <w:p w14:paraId="4EC69EAF" w14:textId="77777777" w:rsidR="007524D1" w:rsidRDefault="007524D1" w:rsidP="00FA0683">
            <w:pPr>
              <w:pStyle w:val="TAC"/>
              <w:keepNext w:val="0"/>
              <w:keepLines w:val="0"/>
            </w:pPr>
            <w:r>
              <w:t>16</w:t>
            </w:r>
          </w:p>
        </w:tc>
        <w:tc>
          <w:tcPr>
            <w:tcW w:w="4111" w:type="dxa"/>
            <w:tcBorders>
              <w:top w:val="single" w:sz="4" w:space="0" w:color="808080"/>
              <w:bottom w:val="nil"/>
            </w:tcBorders>
          </w:tcPr>
          <w:p w14:paraId="34C28A7F" w14:textId="77777777" w:rsidR="007524D1" w:rsidRDefault="007524D1" w:rsidP="00FA0683">
            <w:pPr>
              <w:pStyle w:val="TAH"/>
              <w:keepNext w:val="0"/>
              <w:keepLines w:val="0"/>
            </w:pPr>
            <w:r>
              <w:t>Initialize compareBuffer</w:t>
            </w:r>
          </w:p>
          <w:p w14:paraId="26480BB2" w14:textId="77777777" w:rsidR="007524D1" w:rsidRDefault="007524D1" w:rsidP="00FA0683">
            <w:pPr>
              <w:pStyle w:val="PL"/>
            </w:pPr>
            <w:r>
              <w:t>compareBuffer =</w:t>
            </w:r>
          </w:p>
          <w:p w14:paraId="34F5722C" w14:textId="77777777" w:rsidR="007524D1" w:rsidRDefault="007524D1" w:rsidP="00FA0683">
            <w:pPr>
              <w:pStyle w:val="PL"/>
            </w:pPr>
            <w:r>
              <w:t>83 81 55 55 55 55 55 55 55 55 55 55</w:t>
            </w:r>
          </w:p>
        </w:tc>
        <w:tc>
          <w:tcPr>
            <w:tcW w:w="2835" w:type="dxa"/>
            <w:tcBorders>
              <w:top w:val="single" w:sz="4" w:space="0" w:color="808080"/>
              <w:bottom w:val="nil"/>
            </w:tcBorders>
          </w:tcPr>
          <w:p w14:paraId="4729D8E7" w14:textId="77777777" w:rsidR="007524D1" w:rsidRDefault="007524D1" w:rsidP="00FA0683">
            <w:pPr>
              <w:pStyle w:val="TAL"/>
              <w:keepNext w:val="0"/>
              <w:keepLines w:val="0"/>
            </w:pPr>
          </w:p>
        </w:tc>
        <w:tc>
          <w:tcPr>
            <w:tcW w:w="2410" w:type="dxa"/>
            <w:tcBorders>
              <w:top w:val="single" w:sz="4" w:space="0" w:color="808080"/>
              <w:bottom w:val="nil"/>
            </w:tcBorders>
          </w:tcPr>
          <w:p w14:paraId="2B72E45F" w14:textId="77777777" w:rsidR="007524D1" w:rsidRDefault="007524D1" w:rsidP="00FA0683">
            <w:pPr>
              <w:pStyle w:val="TAL"/>
              <w:keepNext w:val="0"/>
              <w:keepLines w:val="0"/>
            </w:pPr>
          </w:p>
        </w:tc>
      </w:tr>
      <w:tr w:rsidR="007524D1" w14:paraId="2808D4F6" w14:textId="77777777" w:rsidTr="00FA0683">
        <w:trPr>
          <w:jc w:val="center"/>
        </w:trPr>
        <w:tc>
          <w:tcPr>
            <w:tcW w:w="425" w:type="dxa"/>
            <w:tcBorders>
              <w:top w:val="single" w:sz="4" w:space="0" w:color="808080"/>
              <w:bottom w:val="nil"/>
            </w:tcBorders>
          </w:tcPr>
          <w:p w14:paraId="000426D1" w14:textId="77777777" w:rsidR="007524D1" w:rsidRDefault="007524D1" w:rsidP="00FA0683">
            <w:pPr>
              <w:pStyle w:val="TAC"/>
              <w:keepNext w:val="0"/>
              <w:keepLines w:val="0"/>
            </w:pPr>
          </w:p>
        </w:tc>
        <w:tc>
          <w:tcPr>
            <w:tcW w:w="4111" w:type="dxa"/>
            <w:tcBorders>
              <w:top w:val="single" w:sz="4" w:space="0" w:color="808080"/>
              <w:bottom w:val="nil"/>
            </w:tcBorders>
          </w:tcPr>
          <w:p w14:paraId="3A51DBA5" w14:textId="77777777" w:rsidR="007524D1" w:rsidRDefault="007524D1" w:rsidP="00FA0683">
            <w:pPr>
              <w:pStyle w:val="TAH"/>
              <w:keepNext w:val="0"/>
              <w:keepLines w:val="0"/>
            </w:pPr>
            <w:r>
              <w:t>Successful call (with tag 02h)</w:t>
            </w:r>
          </w:p>
          <w:p w14:paraId="716419DD" w14:textId="77777777" w:rsidR="007524D1" w:rsidRDefault="007524D1" w:rsidP="00FA0683">
            <w:pPr>
              <w:pStyle w:val="PL"/>
            </w:pPr>
            <w:r>
              <w:t>findAndCompareValue()</w:t>
            </w:r>
          </w:p>
          <w:p w14:paraId="28412195" w14:textId="77777777" w:rsidR="007524D1" w:rsidRDefault="007524D1" w:rsidP="00FA0683">
            <w:pPr>
              <w:pStyle w:val="PL"/>
            </w:pPr>
            <w:r>
              <w:t>tag = 02h</w:t>
            </w:r>
          </w:p>
          <w:p w14:paraId="65B212FD" w14:textId="77777777" w:rsidR="007524D1" w:rsidRDefault="007524D1" w:rsidP="00FA0683">
            <w:pPr>
              <w:pStyle w:val="PL"/>
            </w:pPr>
            <w:r>
              <w:t>compareBuffer.length = 12</w:t>
            </w:r>
          </w:p>
          <w:p w14:paraId="7B8F6726" w14:textId="77777777" w:rsidR="007524D1" w:rsidRDefault="007524D1" w:rsidP="00FA0683">
            <w:pPr>
              <w:pStyle w:val="PL"/>
            </w:pPr>
            <w:r>
              <w:t>compareOffset = 0</w:t>
            </w:r>
          </w:p>
        </w:tc>
        <w:tc>
          <w:tcPr>
            <w:tcW w:w="2835" w:type="dxa"/>
            <w:tcBorders>
              <w:top w:val="single" w:sz="4" w:space="0" w:color="808080"/>
              <w:bottom w:val="nil"/>
            </w:tcBorders>
          </w:tcPr>
          <w:p w14:paraId="47750495" w14:textId="77777777" w:rsidR="007524D1" w:rsidRDefault="007524D1" w:rsidP="00FA0683">
            <w:pPr>
              <w:pStyle w:val="TAL"/>
              <w:keepNext w:val="0"/>
              <w:keepLines w:val="0"/>
            </w:pPr>
            <w:r>
              <w:t>Result is 00h</w:t>
            </w:r>
          </w:p>
        </w:tc>
        <w:tc>
          <w:tcPr>
            <w:tcW w:w="2410" w:type="dxa"/>
            <w:tcBorders>
              <w:top w:val="single" w:sz="4" w:space="0" w:color="808080"/>
              <w:bottom w:val="nil"/>
            </w:tcBorders>
          </w:tcPr>
          <w:p w14:paraId="6F3D91A2" w14:textId="77777777" w:rsidR="007524D1" w:rsidRDefault="007524D1" w:rsidP="00FA0683">
            <w:pPr>
              <w:pStyle w:val="TAL"/>
              <w:keepNext w:val="0"/>
              <w:keepLines w:val="0"/>
            </w:pPr>
          </w:p>
        </w:tc>
      </w:tr>
      <w:tr w:rsidR="007524D1" w14:paraId="3C7FC7CF" w14:textId="77777777" w:rsidTr="00FA0683">
        <w:trPr>
          <w:jc w:val="center"/>
        </w:trPr>
        <w:tc>
          <w:tcPr>
            <w:tcW w:w="425" w:type="dxa"/>
            <w:tcBorders>
              <w:top w:val="single" w:sz="4" w:space="0" w:color="808080"/>
              <w:bottom w:val="nil"/>
            </w:tcBorders>
          </w:tcPr>
          <w:p w14:paraId="75DEA46D" w14:textId="77777777" w:rsidR="007524D1" w:rsidRDefault="007524D1" w:rsidP="00FA0683">
            <w:pPr>
              <w:pStyle w:val="TAC"/>
              <w:keepNext w:val="0"/>
              <w:keepLines w:val="0"/>
            </w:pPr>
            <w:r>
              <w:t>17</w:t>
            </w:r>
          </w:p>
        </w:tc>
        <w:tc>
          <w:tcPr>
            <w:tcW w:w="4111" w:type="dxa"/>
            <w:tcBorders>
              <w:top w:val="single" w:sz="4" w:space="0" w:color="808080"/>
              <w:bottom w:val="nil"/>
            </w:tcBorders>
          </w:tcPr>
          <w:p w14:paraId="7956D93D" w14:textId="77777777" w:rsidR="007524D1" w:rsidRDefault="007524D1" w:rsidP="00FA0683">
            <w:pPr>
              <w:pStyle w:val="TAH"/>
              <w:keepNext w:val="0"/>
              <w:keepLines w:val="0"/>
            </w:pPr>
            <w:r>
              <w:t>Initialize compareBuffer</w:t>
            </w:r>
          </w:p>
          <w:p w14:paraId="13D8EBE1" w14:textId="77777777" w:rsidR="007524D1" w:rsidRDefault="007524D1" w:rsidP="00FA0683">
            <w:pPr>
              <w:pStyle w:val="PL"/>
            </w:pPr>
            <w:r>
              <w:t>CompareBuffer = 01 02 … C4</w:t>
            </w:r>
          </w:p>
        </w:tc>
        <w:tc>
          <w:tcPr>
            <w:tcW w:w="2835" w:type="dxa"/>
            <w:tcBorders>
              <w:top w:val="single" w:sz="4" w:space="0" w:color="808080"/>
              <w:bottom w:val="nil"/>
            </w:tcBorders>
          </w:tcPr>
          <w:p w14:paraId="03DDCDD1" w14:textId="77777777" w:rsidR="007524D1" w:rsidRDefault="007524D1" w:rsidP="00FA0683">
            <w:pPr>
              <w:pStyle w:val="TAL"/>
              <w:keepNext w:val="0"/>
              <w:keepLines w:val="0"/>
            </w:pPr>
          </w:p>
        </w:tc>
        <w:tc>
          <w:tcPr>
            <w:tcW w:w="2410" w:type="dxa"/>
            <w:tcBorders>
              <w:top w:val="single" w:sz="4" w:space="0" w:color="808080"/>
              <w:bottom w:val="nil"/>
            </w:tcBorders>
          </w:tcPr>
          <w:p w14:paraId="6F2D6B71" w14:textId="77777777" w:rsidR="007524D1" w:rsidRDefault="007524D1" w:rsidP="00FA0683">
            <w:pPr>
              <w:pStyle w:val="TAL"/>
              <w:keepNext w:val="0"/>
              <w:keepLines w:val="0"/>
            </w:pPr>
          </w:p>
        </w:tc>
      </w:tr>
      <w:tr w:rsidR="007524D1" w14:paraId="2E0DD754" w14:textId="77777777" w:rsidTr="00FA0683">
        <w:trPr>
          <w:jc w:val="center"/>
        </w:trPr>
        <w:tc>
          <w:tcPr>
            <w:tcW w:w="425" w:type="dxa"/>
            <w:tcBorders>
              <w:top w:val="single" w:sz="4" w:space="0" w:color="808080"/>
              <w:bottom w:val="single" w:sz="4" w:space="0" w:color="808080"/>
            </w:tcBorders>
          </w:tcPr>
          <w:p w14:paraId="0D21307C" w14:textId="77777777" w:rsidR="007524D1" w:rsidRDefault="007524D1" w:rsidP="00FA0683">
            <w:pPr>
              <w:pStyle w:val="TAC"/>
              <w:keepNext w:val="0"/>
              <w:keepLines w:val="0"/>
            </w:pPr>
          </w:p>
        </w:tc>
        <w:tc>
          <w:tcPr>
            <w:tcW w:w="4111" w:type="dxa"/>
            <w:tcBorders>
              <w:top w:val="single" w:sz="4" w:space="0" w:color="808080"/>
              <w:bottom w:val="single" w:sz="4" w:space="0" w:color="808080"/>
            </w:tcBorders>
          </w:tcPr>
          <w:p w14:paraId="4D4DC82F" w14:textId="77777777" w:rsidR="007524D1" w:rsidRDefault="007524D1" w:rsidP="00FA0683">
            <w:pPr>
              <w:pStyle w:val="TAH"/>
              <w:keepNext w:val="0"/>
              <w:keepLines w:val="0"/>
            </w:pPr>
            <w:r>
              <w:t>Successful call (with tag B3h)</w:t>
            </w:r>
          </w:p>
          <w:p w14:paraId="3C058353" w14:textId="77777777" w:rsidR="007524D1" w:rsidRDefault="007524D1" w:rsidP="00FA0683">
            <w:pPr>
              <w:pStyle w:val="PL"/>
            </w:pPr>
            <w:r>
              <w:t>findAndCompareValue()</w:t>
            </w:r>
          </w:p>
          <w:p w14:paraId="3A8BCF3C" w14:textId="77777777" w:rsidR="007524D1" w:rsidRDefault="007524D1" w:rsidP="00FA0683">
            <w:pPr>
              <w:pStyle w:val="PL"/>
            </w:pPr>
            <w:r>
              <w:t>Tag = B3h</w:t>
            </w:r>
          </w:p>
          <w:p w14:paraId="209A0099" w14:textId="77777777" w:rsidR="007524D1" w:rsidRDefault="007524D1" w:rsidP="00FA0683">
            <w:pPr>
              <w:pStyle w:val="PL"/>
            </w:pPr>
            <w:r>
              <w:t>CompareBuffer.length = C4</w:t>
            </w:r>
          </w:p>
          <w:p w14:paraId="4F15B237" w14:textId="77777777" w:rsidR="007524D1" w:rsidRDefault="007524D1" w:rsidP="00FA0683">
            <w:pPr>
              <w:pStyle w:val="PL"/>
            </w:pPr>
            <w:r>
              <w:t>CompareOffset = 0</w:t>
            </w:r>
          </w:p>
        </w:tc>
        <w:tc>
          <w:tcPr>
            <w:tcW w:w="2835" w:type="dxa"/>
            <w:tcBorders>
              <w:top w:val="single" w:sz="4" w:space="0" w:color="808080"/>
              <w:bottom w:val="single" w:sz="4" w:space="0" w:color="808080"/>
            </w:tcBorders>
          </w:tcPr>
          <w:p w14:paraId="0E62D082" w14:textId="77777777" w:rsidR="007524D1" w:rsidRDefault="007524D1" w:rsidP="00FA0683">
            <w:pPr>
              <w:pStyle w:val="TAL"/>
              <w:keepNext w:val="0"/>
              <w:keepLines w:val="0"/>
            </w:pPr>
            <w:r>
              <w:t>Result is 00h</w:t>
            </w:r>
          </w:p>
        </w:tc>
        <w:tc>
          <w:tcPr>
            <w:tcW w:w="2410" w:type="dxa"/>
            <w:tcBorders>
              <w:top w:val="single" w:sz="4" w:space="0" w:color="808080"/>
              <w:bottom w:val="single" w:sz="4" w:space="0" w:color="808080"/>
            </w:tcBorders>
          </w:tcPr>
          <w:p w14:paraId="7FE5CD9C" w14:textId="77777777" w:rsidR="007524D1" w:rsidRDefault="007524D1" w:rsidP="00FA0683">
            <w:pPr>
              <w:pStyle w:val="TAL"/>
              <w:keepNext w:val="0"/>
              <w:keepLines w:val="0"/>
            </w:pPr>
          </w:p>
        </w:tc>
      </w:tr>
    </w:tbl>
    <w:p w14:paraId="640A7C84" w14:textId="77777777" w:rsidR="007524D1" w:rsidRDefault="007524D1" w:rsidP="007524D1"/>
    <w:p w14:paraId="0157CD57" w14:textId="77777777" w:rsidR="007524D1" w:rsidRDefault="007524D1" w:rsidP="007524D1">
      <w:pPr>
        <w:pStyle w:val="Heading4"/>
        <w:keepNext w:val="0"/>
        <w:keepLines w:val="0"/>
      </w:pPr>
      <w:bookmarkStart w:id="149" w:name="_Toc258834015"/>
      <w:bookmarkStart w:id="150" w:name="_Toc51824695"/>
      <w:bookmarkStart w:id="151" w:name="_Toc209085873"/>
      <w:r>
        <w:t>5.2.2.16</w:t>
      </w:r>
      <w:r>
        <w:tab/>
        <w:t>Method findAndCompareValue(byte tag, byte occurrence, short valueOffset, byte[] compareBuffer, short compareOffset, short compareLength)</w:t>
      </w:r>
      <w:bookmarkEnd w:id="149"/>
      <w:bookmarkEnd w:id="150"/>
      <w:bookmarkEnd w:id="151"/>
    </w:p>
    <w:p w14:paraId="206D3FF9" w14:textId="77777777" w:rsidR="007524D1" w:rsidRDefault="007524D1" w:rsidP="007524D1">
      <w:r>
        <w:t>Test Area Reference: Api_2_Ueh_Facrbbs_Bss</w:t>
      </w:r>
    </w:p>
    <w:p w14:paraId="1A3C043C" w14:textId="77777777" w:rsidR="007524D1" w:rsidRDefault="007524D1" w:rsidP="007524D1">
      <w:pPr>
        <w:pStyle w:val="H6"/>
      </w:pPr>
      <w:r>
        <w:t>5.2.2.16.1</w:t>
      </w:r>
      <w:r>
        <w:tab/>
        <w:t>Conformance requirement</w:t>
      </w:r>
    </w:p>
    <w:p w14:paraId="0B7B296F" w14:textId="77777777" w:rsidR="007524D1" w:rsidRDefault="007524D1" w:rsidP="007524D1">
      <w:r>
        <w:t>The method with following header shall be compliant to its definition in the API.</w:t>
      </w:r>
    </w:p>
    <w:p w14:paraId="0EF148ED" w14:textId="77777777" w:rsidR="007524D1" w:rsidRDefault="007524D1" w:rsidP="007524D1">
      <w:pPr>
        <w:pStyle w:val="PL"/>
      </w:pPr>
      <w:r>
        <w:t>public byte findAndCompareValue(byte tag,</w:t>
      </w:r>
    </w:p>
    <w:p w14:paraId="598773C4" w14:textId="77777777" w:rsidR="007524D1" w:rsidRDefault="007524D1" w:rsidP="007524D1">
      <w:pPr>
        <w:pStyle w:val="PL"/>
      </w:pPr>
      <w:r>
        <w:t xml:space="preserve">                                byte occurrence,</w:t>
      </w:r>
    </w:p>
    <w:p w14:paraId="3C710939" w14:textId="77777777" w:rsidR="007524D1" w:rsidRDefault="007524D1" w:rsidP="007524D1">
      <w:pPr>
        <w:pStyle w:val="PL"/>
      </w:pPr>
      <w:r>
        <w:t xml:space="preserve">                                short valueOffset,</w:t>
      </w:r>
    </w:p>
    <w:p w14:paraId="577B97C9" w14:textId="77777777" w:rsidR="007524D1" w:rsidRDefault="007524D1" w:rsidP="007524D1">
      <w:pPr>
        <w:pStyle w:val="PL"/>
      </w:pPr>
      <w:r>
        <w:t xml:space="preserve">                                byte[] compareBuffer,</w:t>
      </w:r>
    </w:p>
    <w:p w14:paraId="3B7AF02F" w14:textId="77777777" w:rsidR="007524D1" w:rsidRDefault="007524D1" w:rsidP="007524D1">
      <w:pPr>
        <w:pStyle w:val="PL"/>
      </w:pPr>
      <w:r>
        <w:t xml:space="preserve">                                short compareOffset,</w:t>
      </w:r>
    </w:p>
    <w:p w14:paraId="765CFFB5" w14:textId="77777777" w:rsidR="007524D1" w:rsidRDefault="007524D1" w:rsidP="007524D1">
      <w:pPr>
        <w:pStyle w:val="PL"/>
      </w:pPr>
      <w:r>
        <w:t xml:space="preserve">                                short compareLength)</w:t>
      </w:r>
    </w:p>
    <w:p w14:paraId="68CAAB47" w14:textId="77777777" w:rsidR="007524D1" w:rsidRDefault="007524D1" w:rsidP="007524D1">
      <w:pPr>
        <w:pStyle w:val="PL"/>
      </w:pPr>
      <w:r>
        <w:t xml:space="preserve">                         throws java.lang.NullPointerException,</w:t>
      </w:r>
    </w:p>
    <w:p w14:paraId="4219AB9E" w14:textId="77777777" w:rsidR="007524D1" w:rsidRDefault="007524D1" w:rsidP="007524D1">
      <w:pPr>
        <w:pStyle w:val="PL"/>
      </w:pPr>
      <w:r>
        <w:t xml:space="preserve">                                java.lang.ArrayIndexOutOfBoundsException,</w:t>
      </w:r>
    </w:p>
    <w:p w14:paraId="6DD9AAA8" w14:textId="77777777" w:rsidR="007524D1" w:rsidRDefault="007524D1" w:rsidP="007524D1">
      <w:pPr>
        <w:pStyle w:val="PL"/>
      </w:pPr>
      <w:r>
        <w:t xml:space="preserve">                                ToolkitException</w:t>
      </w:r>
    </w:p>
    <w:p w14:paraId="5274DC33" w14:textId="77777777" w:rsidR="007524D1" w:rsidRDefault="007524D1" w:rsidP="007524D1">
      <w:pPr>
        <w:pStyle w:val="H6"/>
      </w:pPr>
      <w:r>
        <w:t>5.2.2.16.1.1</w:t>
      </w:r>
      <w:r>
        <w:tab/>
        <w:t>Normal execution</w:t>
      </w:r>
    </w:p>
    <w:p w14:paraId="68308364" w14:textId="77777777" w:rsidR="007524D1" w:rsidRDefault="007524D1" w:rsidP="007524D1">
      <w:r>
        <w:t xml:space="preserve">Looks for the indicated occurrence of a TLV element from the beginning of a TLV list and compare its value with a buffer: </w:t>
      </w:r>
    </w:p>
    <w:p w14:paraId="282D7EA1" w14:textId="77777777" w:rsidR="007524D1" w:rsidRDefault="007524D1" w:rsidP="007524D1">
      <w:pPr>
        <w:pStyle w:val="B1"/>
      </w:pPr>
      <w:r>
        <w:t>-</w:t>
      </w:r>
      <w:r>
        <w:tab/>
        <w:t>CRRN1: if no TLV element is found, the UNAVAILABLE_ELEMENT exception is thrown and the current TLV is no longer defined.</w:t>
      </w:r>
    </w:p>
    <w:p w14:paraId="745F9E28" w14:textId="77777777" w:rsidR="007524D1" w:rsidRDefault="007524D1" w:rsidP="007524D1">
      <w:pPr>
        <w:pStyle w:val="B1"/>
      </w:pPr>
      <w:r>
        <w:t>-</w:t>
      </w:r>
      <w:r>
        <w:tab/>
        <w:t>CRRN2: if the method is successful then the corresponding TLV becomes current.</w:t>
      </w:r>
    </w:p>
    <w:p w14:paraId="1343632A" w14:textId="77777777" w:rsidR="007524D1" w:rsidRDefault="007524D1" w:rsidP="007524D1">
      <w:pPr>
        <w:pStyle w:val="B1"/>
      </w:pPr>
      <w:r>
        <w:t>-</w:t>
      </w:r>
      <w:r>
        <w:tab/>
        <w:t>CRRN3: if identical 0 is returned.</w:t>
      </w:r>
    </w:p>
    <w:p w14:paraId="1B3FF4D6" w14:textId="77777777" w:rsidR="007524D1" w:rsidRDefault="007524D1" w:rsidP="007524D1">
      <w:pPr>
        <w:pStyle w:val="B1"/>
      </w:pPr>
      <w:r>
        <w:t>-</w:t>
      </w:r>
      <w:r>
        <w:tab/>
        <w:t>CRRN4: if the first miscomparing byte in Comprehension TLV is less than that in compareBuffer -1 is returned.</w:t>
      </w:r>
    </w:p>
    <w:p w14:paraId="7FA08084" w14:textId="77777777" w:rsidR="007524D1" w:rsidRDefault="007524D1" w:rsidP="007524D1">
      <w:pPr>
        <w:pStyle w:val="B1"/>
      </w:pPr>
      <w:r>
        <w:t>-</w:t>
      </w:r>
      <w:r>
        <w:tab/>
        <w:t>CRRN5: if the first miscomparing byte in Comprehension TLV is greater than that in compareBuffer 1 is returned</w:t>
      </w:r>
    </w:p>
    <w:p w14:paraId="4B6F52CB" w14:textId="77777777" w:rsidR="007524D1" w:rsidRDefault="007524D1" w:rsidP="007524D1">
      <w:pPr>
        <w:pStyle w:val="B1"/>
      </w:pPr>
      <w:r>
        <w:t>-</w:t>
      </w:r>
      <w:r>
        <w:tab/>
        <w:t>CRRN6: The search method is comprehension required flag independent.</w:t>
      </w:r>
    </w:p>
    <w:p w14:paraId="08C825EB" w14:textId="77777777" w:rsidR="007524D1" w:rsidRDefault="007524D1" w:rsidP="007524D1">
      <w:pPr>
        <w:pStyle w:val="H6"/>
      </w:pPr>
      <w:r>
        <w:t>5.2.2.16.1.2</w:t>
      </w:r>
      <w:r>
        <w:tab/>
        <w:t>Parameter errors</w:t>
      </w:r>
    </w:p>
    <w:p w14:paraId="016358A1" w14:textId="77777777" w:rsidR="007524D1" w:rsidRDefault="007524D1" w:rsidP="007524D1">
      <w:pPr>
        <w:pStyle w:val="B1"/>
      </w:pPr>
      <w:r>
        <w:t>-</w:t>
      </w:r>
      <w:r>
        <w:tab/>
        <w:t>CRRP1: if compareBuffer is null NullPointerException shall be thrown.</w:t>
      </w:r>
    </w:p>
    <w:p w14:paraId="5B4BCB10" w14:textId="77777777" w:rsidR="007524D1" w:rsidRDefault="007524D1" w:rsidP="007524D1">
      <w:pPr>
        <w:pStyle w:val="B1"/>
      </w:pPr>
      <w:r>
        <w:t>-</w:t>
      </w:r>
      <w:r>
        <w:tab/>
        <w:t>CRRP2: if compareOffset or compareLength or both would cause access outside array bounds, or if compareLength is negative ArrayIndexOutOfBoundsException shall be thrown.</w:t>
      </w:r>
    </w:p>
    <w:p w14:paraId="05BA15F6" w14:textId="77777777" w:rsidR="007524D1" w:rsidRDefault="007524D1" w:rsidP="007524D1">
      <w:pPr>
        <w:pStyle w:val="B1"/>
      </w:pPr>
      <w:r>
        <w:t>-</w:t>
      </w:r>
      <w:r>
        <w:tab/>
        <w:t>CRRP3: if valueOffset, compareLength or both are out of the current TLV an instance of ToolkitException shall be thrown. The reason code shall be ToolkitException.OUT_OF_TLV_BOUNDARIES.</w:t>
      </w:r>
    </w:p>
    <w:p w14:paraId="4EE92195" w14:textId="77777777" w:rsidR="007524D1" w:rsidRDefault="007524D1" w:rsidP="007524D1">
      <w:pPr>
        <w:pStyle w:val="B1"/>
      </w:pPr>
      <w:r>
        <w:lastRenderedPageBreak/>
        <w:t>-</w:t>
      </w:r>
      <w:r>
        <w:tab/>
        <w:t xml:space="preserve">CRRP4: if an input parameter is not valid (e.g. occurrence = 0) an instance of ToolkitException shall be thrown. The reason code shall be ToolkitException.BAD_INPUT_PARAMETER. </w:t>
      </w:r>
    </w:p>
    <w:p w14:paraId="60BA3934" w14:textId="77777777" w:rsidR="007524D1" w:rsidRDefault="007524D1" w:rsidP="007524D1">
      <w:pPr>
        <w:pStyle w:val="H6"/>
      </w:pPr>
      <w:r>
        <w:t>5.2.2.16.1.3</w:t>
      </w:r>
      <w:r>
        <w:tab/>
        <w:t>Context errors</w:t>
      </w:r>
    </w:p>
    <w:p w14:paraId="63316531" w14:textId="77777777" w:rsidR="007524D1" w:rsidRDefault="007524D1" w:rsidP="007524D1">
      <w:pPr>
        <w:pStyle w:val="B1"/>
      </w:pPr>
      <w:r>
        <w:t>-</w:t>
      </w:r>
      <w:r>
        <w:tab/>
        <w:t>CRRC1: if the handler is busy an instance of ToolkitException shall be thrown. The reason code shall be ToolkitException.HANDLER_NOT_AVAILABLE.</w:t>
      </w:r>
    </w:p>
    <w:p w14:paraId="7903F8D1" w14:textId="77777777" w:rsidR="007524D1" w:rsidRDefault="007524D1" w:rsidP="007524D1">
      <w:pPr>
        <w:pStyle w:val="H6"/>
      </w:pPr>
      <w:r>
        <w:t>5.2.2.16.2</w:t>
      </w:r>
      <w:r>
        <w:tab/>
        <w:t>Test area files</w:t>
      </w:r>
    </w:p>
    <w:p w14:paraId="286D58F9" w14:textId="77777777" w:rsidR="007524D1" w:rsidRDefault="007524D1" w:rsidP="007524D1">
      <w:r>
        <w:t>Specific triggering: Unrecognized Envelope</w:t>
      </w:r>
    </w:p>
    <w:p w14:paraId="05FB036E" w14:textId="77777777" w:rsidR="007524D1" w:rsidRDefault="007524D1" w:rsidP="007524D1">
      <w:pPr>
        <w:pStyle w:val="EX"/>
      </w:pPr>
      <w:r>
        <w:t>Test Source:</w:t>
      </w:r>
      <w:r>
        <w:tab/>
        <w:t>Test_Api_2_Ueh_Facrbbs_Bss.java</w:t>
      </w:r>
    </w:p>
    <w:p w14:paraId="09BF4491" w14:textId="77777777" w:rsidR="007524D1" w:rsidRDefault="007524D1" w:rsidP="007524D1">
      <w:pPr>
        <w:pStyle w:val="EX"/>
      </w:pPr>
      <w:r>
        <w:t>Test Applet:</w:t>
      </w:r>
      <w:r>
        <w:tab/>
        <w:t xml:space="preserve">Api_2_Ueh_Facrbbs_Bss_1.java </w:t>
      </w:r>
    </w:p>
    <w:p w14:paraId="09B62B99" w14:textId="77777777" w:rsidR="007524D1" w:rsidRDefault="007524D1" w:rsidP="007524D1">
      <w:pPr>
        <w:pStyle w:val="EX"/>
      </w:pPr>
      <w:r>
        <w:t>Cap File:</w:t>
      </w:r>
      <w:r>
        <w:tab/>
        <w:t>Api_2_Ueh_Facrbbs_Bss.cap</w:t>
      </w:r>
    </w:p>
    <w:p w14:paraId="2CB3338C" w14:textId="77777777" w:rsidR="007524D1" w:rsidRDefault="007524D1" w:rsidP="007524D1">
      <w:pPr>
        <w:pStyle w:val="H6"/>
      </w:pPr>
      <w:r>
        <w:t>5.2.2.16.3</w:t>
      </w:r>
      <w:r>
        <w:tab/>
        <w:t>Test coverage</w:t>
      </w:r>
    </w:p>
    <w:p w14:paraId="71CD46B7"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99"/>
        <w:gridCol w:w="3090"/>
      </w:tblGrid>
      <w:tr w:rsidR="007524D1" w14:paraId="5BEAE523" w14:textId="77777777" w:rsidTr="00FA0683">
        <w:trPr>
          <w:jc w:val="center"/>
        </w:trPr>
        <w:tc>
          <w:tcPr>
            <w:tcW w:w="1299" w:type="dxa"/>
          </w:tcPr>
          <w:p w14:paraId="6B1ED7E8" w14:textId="77777777" w:rsidR="007524D1" w:rsidRDefault="007524D1" w:rsidP="00FA0683">
            <w:pPr>
              <w:pStyle w:val="TAH"/>
              <w:keepNext w:val="0"/>
              <w:keepLines w:val="0"/>
            </w:pPr>
            <w:r>
              <w:t>CRR number</w:t>
            </w:r>
          </w:p>
        </w:tc>
        <w:tc>
          <w:tcPr>
            <w:tcW w:w="3090" w:type="dxa"/>
          </w:tcPr>
          <w:p w14:paraId="194DE22F" w14:textId="77777777" w:rsidR="007524D1" w:rsidRDefault="007524D1" w:rsidP="00FA0683">
            <w:pPr>
              <w:pStyle w:val="TAH"/>
              <w:keepNext w:val="0"/>
              <w:keepLines w:val="0"/>
            </w:pPr>
            <w:r>
              <w:t>Test case number</w:t>
            </w:r>
          </w:p>
        </w:tc>
      </w:tr>
      <w:tr w:rsidR="007524D1" w14:paraId="5D3D406B" w14:textId="77777777" w:rsidTr="00FA0683">
        <w:trPr>
          <w:jc w:val="center"/>
        </w:trPr>
        <w:tc>
          <w:tcPr>
            <w:tcW w:w="1299" w:type="dxa"/>
          </w:tcPr>
          <w:p w14:paraId="5D65552B" w14:textId="77777777" w:rsidR="007524D1" w:rsidRDefault="007524D1" w:rsidP="00FA0683">
            <w:pPr>
              <w:pStyle w:val="TAC"/>
              <w:keepNext w:val="0"/>
              <w:keepLines w:val="0"/>
            </w:pPr>
            <w:r>
              <w:t>N1</w:t>
            </w:r>
          </w:p>
        </w:tc>
        <w:tc>
          <w:tcPr>
            <w:tcW w:w="3090" w:type="dxa"/>
          </w:tcPr>
          <w:p w14:paraId="13812A37" w14:textId="77777777" w:rsidR="007524D1" w:rsidRDefault="007524D1" w:rsidP="00FA0683">
            <w:pPr>
              <w:pStyle w:val="TAC"/>
              <w:keepNext w:val="0"/>
              <w:keepLines w:val="0"/>
            </w:pPr>
            <w:r>
              <w:t>12, 13</w:t>
            </w:r>
          </w:p>
        </w:tc>
      </w:tr>
      <w:tr w:rsidR="007524D1" w14:paraId="1893D7F7" w14:textId="77777777" w:rsidTr="00FA0683">
        <w:trPr>
          <w:jc w:val="center"/>
        </w:trPr>
        <w:tc>
          <w:tcPr>
            <w:tcW w:w="1299" w:type="dxa"/>
          </w:tcPr>
          <w:p w14:paraId="11DD2ACE" w14:textId="77777777" w:rsidR="007524D1" w:rsidRDefault="007524D1" w:rsidP="00FA0683">
            <w:pPr>
              <w:pStyle w:val="TAC"/>
              <w:keepNext w:val="0"/>
              <w:keepLines w:val="0"/>
            </w:pPr>
            <w:r>
              <w:t>N2</w:t>
            </w:r>
          </w:p>
        </w:tc>
        <w:tc>
          <w:tcPr>
            <w:tcW w:w="3090" w:type="dxa"/>
          </w:tcPr>
          <w:p w14:paraId="6CBFE3D2" w14:textId="77777777" w:rsidR="007524D1" w:rsidRDefault="007524D1" w:rsidP="00FA0683">
            <w:pPr>
              <w:pStyle w:val="TAC"/>
              <w:keepNext w:val="0"/>
              <w:keepLines w:val="0"/>
            </w:pPr>
            <w:r>
              <w:t>15</w:t>
            </w:r>
          </w:p>
        </w:tc>
      </w:tr>
      <w:tr w:rsidR="007524D1" w14:paraId="13B16349" w14:textId="77777777" w:rsidTr="00FA0683">
        <w:trPr>
          <w:jc w:val="center"/>
        </w:trPr>
        <w:tc>
          <w:tcPr>
            <w:tcW w:w="1299" w:type="dxa"/>
          </w:tcPr>
          <w:p w14:paraId="7AD0EF20" w14:textId="77777777" w:rsidR="007524D1" w:rsidRDefault="007524D1" w:rsidP="00FA0683">
            <w:pPr>
              <w:pStyle w:val="TAC"/>
              <w:keepNext w:val="0"/>
              <w:keepLines w:val="0"/>
            </w:pPr>
            <w:r>
              <w:t>N3</w:t>
            </w:r>
          </w:p>
        </w:tc>
        <w:tc>
          <w:tcPr>
            <w:tcW w:w="3090" w:type="dxa"/>
          </w:tcPr>
          <w:p w14:paraId="3C729B02" w14:textId="77777777" w:rsidR="007524D1" w:rsidRDefault="007524D1" w:rsidP="00FA0683">
            <w:pPr>
              <w:pStyle w:val="TAC"/>
              <w:keepNext w:val="0"/>
              <w:keepLines w:val="0"/>
            </w:pPr>
            <w:r>
              <w:t>14, 18, 21, 22, 26</w:t>
            </w:r>
          </w:p>
        </w:tc>
      </w:tr>
      <w:tr w:rsidR="007524D1" w14:paraId="6A445DF4" w14:textId="77777777" w:rsidTr="00FA0683">
        <w:trPr>
          <w:jc w:val="center"/>
        </w:trPr>
        <w:tc>
          <w:tcPr>
            <w:tcW w:w="1299" w:type="dxa"/>
          </w:tcPr>
          <w:p w14:paraId="173AACE8" w14:textId="77777777" w:rsidR="007524D1" w:rsidRDefault="007524D1" w:rsidP="00FA0683">
            <w:pPr>
              <w:pStyle w:val="TAC"/>
              <w:keepNext w:val="0"/>
              <w:keepLines w:val="0"/>
            </w:pPr>
            <w:r>
              <w:t>N4</w:t>
            </w:r>
          </w:p>
        </w:tc>
        <w:tc>
          <w:tcPr>
            <w:tcW w:w="3090" w:type="dxa"/>
          </w:tcPr>
          <w:p w14:paraId="4107FB66" w14:textId="77777777" w:rsidR="007524D1" w:rsidRDefault="007524D1" w:rsidP="00FA0683">
            <w:pPr>
              <w:pStyle w:val="TAC"/>
              <w:keepNext w:val="0"/>
              <w:keepLines w:val="0"/>
            </w:pPr>
            <w:r>
              <w:t>16, 20</w:t>
            </w:r>
          </w:p>
        </w:tc>
      </w:tr>
      <w:tr w:rsidR="007524D1" w14:paraId="183B2DB9" w14:textId="77777777" w:rsidTr="00FA0683">
        <w:trPr>
          <w:jc w:val="center"/>
        </w:trPr>
        <w:tc>
          <w:tcPr>
            <w:tcW w:w="1299" w:type="dxa"/>
          </w:tcPr>
          <w:p w14:paraId="5BD55B0A" w14:textId="77777777" w:rsidR="007524D1" w:rsidRDefault="007524D1" w:rsidP="00FA0683">
            <w:pPr>
              <w:pStyle w:val="TAC"/>
              <w:keepNext w:val="0"/>
              <w:keepLines w:val="0"/>
            </w:pPr>
            <w:r>
              <w:t>N5</w:t>
            </w:r>
          </w:p>
        </w:tc>
        <w:tc>
          <w:tcPr>
            <w:tcW w:w="3090" w:type="dxa"/>
          </w:tcPr>
          <w:p w14:paraId="23128313" w14:textId="77777777" w:rsidR="007524D1" w:rsidRDefault="007524D1" w:rsidP="00FA0683">
            <w:pPr>
              <w:pStyle w:val="TAC"/>
              <w:keepNext w:val="0"/>
              <w:keepLines w:val="0"/>
            </w:pPr>
            <w:r>
              <w:t>17, 19, 23</w:t>
            </w:r>
          </w:p>
        </w:tc>
      </w:tr>
      <w:tr w:rsidR="007524D1" w14:paraId="7F0EF079" w14:textId="77777777" w:rsidTr="00FA0683">
        <w:trPr>
          <w:jc w:val="center"/>
        </w:trPr>
        <w:tc>
          <w:tcPr>
            <w:tcW w:w="1299" w:type="dxa"/>
          </w:tcPr>
          <w:p w14:paraId="3155C010" w14:textId="77777777" w:rsidR="007524D1" w:rsidRDefault="007524D1" w:rsidP="00FA0683">
            <w:pPr>
              <w:pStyle w:val="TAC"/>
              <w:keepNext w:val="0"/>
              <w:keepLines w:val="0"/>
            </w:pPr>
            <w:r>
              <w:t>N6</w:t>
            </w:r>
          </w:p>
        </w:tc>
        <w:tc>
          <w:tcPr>
            <w:tcW w:w="3090" w:type="dxa"/>
          </w:tcPr>
          <w:p w14:paraId="41B605F2" w14:textId="77777777" w:rsidR="007524D1" w:rsidRDefault="007524D1" w:rsidP="00FA0683">
            <w:pPr>
              <w:pStyle w:val="TAC"/>
              <w:keepNext w:val="0"/>
              <w:keepLines w:val="0"/>
            </w:pPr>
            <w:r>
              <w:t>24, 25</w:t>
            </w:r>
          </w:p>
        </w:tc>
      </w:tr>
      <w:tr w:rsidR="007524D1" w14:paraId="1CEFC1FB" w14:textId="77777777" w:rsidTr="00FA0683">
        <w:trPr>
          <w:jc w:val="center"/>
        </w:trPr>
        <w:tc>
          <w:tcPr>
            <w:tcW w:w="1299" w:type="dxa"/>
          </w:tcPr>
          <w:p w14:paraId="7B2C50CF" w14:textId="77777777" w:rsidR="007524D1" w:rsidRDefault="007524D1" w:rsidP="00FA0683">
            <w:pPr>
              <w:pStyle w:val="TAC"/>
              <w:keepNext w:val="0"/>
              <w:keepLines w:val="0"/>
            </w:pPr>
            <w:r>
              <w:t>P1</w:t>
            </w:r>
          </w:p>
        </w:tc>
        <w:tc>
          <w:tcPr>
            <w:tcW w:w="3090" w:type="dxa"/>
          </w:tcPr>
          <w:p w14:paraId="6E2502F7" w14:textId="77777777" w:rsidR="007524D1" w:rsidRDefault="007524D1" w:rsidP="00FA0683">
            <w:pPr>
              <w:pStyle w:val="TAC"/>
              <w:keepNext w:val="0"/>
              <w:keepLines w:val="0"/>
            </w:pPr>
            <w:r>
              <w:t>1</w:t>
            </w:r>
          </w:p>
        </w:tc>
      </w:tr>
      <w:tr w:rsidR="007524D1" w14:paraId="139AFE1C" w14:textId="77777777" w:rsidTr="00FA0683">
        <w:trPr>
          <w:jc w:val="center"/>
        </w:trPr>
        <w:tc>
          <w:tcPr>
            <w:tcW w:w="1299" w:type="dxa"/>
          </w:tcPr>
          <w:p w14:paraId="34F18497" w14:textId="77777777" w:rsidR="007524D1" w:rsidRDefault="007524D1" w:rsidP="00FA0683">
            <w:pPr>
              <w:pStyle w:val="TAC"/>
              <w:keepNext w:val="0"/>
              <w:keepLines w:val="0"/>
            </w:pPr>
            <w:r>
              <w:t>P2</w:t>
            </w:r>
          </w:p>
        </w:tc>
        <w:tc>
          <w:tcPr>
            <w:tcW w:w="3090" w:type="dxa"/>
          </w:tcPr>
          <w:p w14:paraId="3078567E" w14:textId="77777777" w:rsidR="007524D1" w:rsidRDefault="007524D1" w:rsidP="00FA0683">
            <w:pPr>
              <w:pStyle w:val="TAC"/>
              <w:keepNext w:val="0"/>
              <w:keepLines w:val="0"/>
            </w:pPr>
            <w:r>
              <w:t>2, 3, 4, 5, 6</w:t>
            </w:r>
          </w:p>
        </w:tc>
      </w:tr>
      <w:tr w:rsidR="007524D1" w14:paraId="29808FD6" w14:textId="77777777" w:rsidTr="00FA0683">
        <w:trPr>
          <w:jc w:val="center"/>
        </w:trPr>
        <w:tc>
          <w:tcPr>
            <w:tcW w:w="1299" w:type="dxa"/>
          </w:tcPr>
          <w:p w14:paraId="3C1345F3" w14:textId="77777777" w:rsidR="007524D1" w:rsidRDefault="007524D1" w:rsidP="00FA0683">
            <w:pPr>
              <w:pStyle w:val="TAC"/>
              <w:keepNext w:val="0"/>
              <w:keepLines w:val="0"/>
            </w:pPr>
            <w:r>
              <w:t>P3</w:t>
            </w:r>
          </w:p>
        </w:tc>
        <w:tc>
          <w:tcPr>
            <w:tcW w:w="3090" w:type="dxa"/>
          </w:tcPr>
          <w:p w14:paraId="4A6F4395" w14:textId="77777777" w:rsidR="007524D1" w:rsidRDefault="007524D1" w:rsidP="00FA0683">
            <w:pPr>
              <w:pStyle w:val="TAC"/>
              <w:keepNext w:val="0"/>
              <w:keepLines w:val="0"/>
            </w:pPr>
            <w:r>
              <w:t>7, 8, 9, 10</w:t>
            </w:r>
          </w:p>
        </w:tc>
      </w:tr>
      <w:tr w:rsidR="007524D1" w14:paraId="243301D9" w14:textId="77777777" w:rsidTr="00FA0683">
        <w:trPr>
          <w:jc w:val="center"/>
        </w:trPr>
        <w:tc>
          <w:tcPr>
            <w:tcW w:w="1299" w:type="dxa"/>
          </w:tcPr>
          <w:p w14:paraId="441ABD03" w14:textId="77777777" w:rsidR="007524D1" w:rsidRDefault="007524D1" w:rsidP="00FA0683">
            <w:pPr>
              <w:pStyle w:val="TAC"/>
              <w:keepNext w:val="0"/>
              <w:keepLines w:val="0"/>
            </w:pPr>
            <w:r>
              <w:t>P4</w:t>
            </w:r>
          </w:p>
        </w:tc>
        <w:tc>
          <w:tcPr>
            <w:tcW w:w="3090" w:type="dxa"/>
          </w:tcPr>
          <w:p w14:paraId="50D205BD" w14:textId="77777777" w:rsidR="007524D1" w:rsidRDefault="007524D1" w:rsidP="00FA0683">
            <w:pPr>
              <w:pStyle w:val="TAC"/>
              <w:keepNext w:val="0"/>
              <w:keepLines w:val="0"/>
            </w:pPr>
            <w:r>
              <w:t>11</w:t>
            </w:r>
          </w:p>
        </w:tc>
      </w:tr>
      <w:tr w:rsidR="007524D1" w14:paraId="11025ADD" w14:textId="77777777" w:rsidTr="00FA0683">
        <w:trPr>
          <w:jc w:val="center"/>
        </w:trPr>
        <w:tc>
          <w:tcPr>
            <w:tcW w:w="1299" w:type="dxa"/>
          </w:tcPr>
          <w:p w14:paraId="53DAA1AC" w14:textId="77777777" w:rsidR="007524D1" w:rsidRDefault="007524D1" w:rsidP="00FA0683">
            <w:pPr>
              <w:pStyle w:val="TAC"/>
              <w:keepNext w:val="0"/>
              <w:keepLines w:val="0"/>
            </w:pPr>
            <w:r>
              <w:t>C1</w:t>
            </w:r>
          </w:p>
        </w:tc>
        <w:tc>
          <w:tcPr>
            <w:tcW w:w="3090" w:type="dxa"/>
          </w:tcPr>
          <w:p w14:paraId="05791409" w14:textId="77777777" w:rsidR="007524D1" w:rsidRDefault="007524D1" w:rsidP="00FA0683">
            <w:pPr>
              <w:pStyle w:val="TAC"/>
              <w:keepNext w:val="0"/>
              <w:keepLines w:val="0"/>
            </w:pPr>
            <w:r>
              <w:t>Does not apply for USATEnvelopeHandler</w:t>
            </w:r>
          </w:p>
        </w:tc>
      </w:tr>
    </w:tbl>
    <w:p w14:paraId="22648F9A" w14:textId="77777777" w:rsidR="007524D1" w:rsidRDefault="007524D1" w:rsidP="007524D1"/>
    <w:p w14:paraId="06E5CD15" w14:textId="77777777" w:rsidR="007524D1" w:rsidRDefault="007524D1" w:rsidP="007524D1">
      <w:pPr>
        <w:pStyle w:val="H6"/>
      </w:pPr>
      <w:r>
        <w:t>5.2.2.16.4</w:t>
      </w:r>
      <w:r>
        <w:tab/>
        <w:t>Test procedure</w:t>
      </w:r>
    </w:p>
    <w:p w14:paraId="38F952B4"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5"/>
        <w:gridCol w:w="4111"/>
        <w:gridCol w:w="2835"/>
        <w:gridCol w:w="2410"/>
      </w:tblGrid>
      <w:tr w:rsidR="007524D1" w14:paraId="2104E341" w14:textId="77777777" w:rsidTr="00FA0683">
        <w:trPr>
          <w:tblHeader/>
          <w:jc w:val="center"/>
        </w:trPr>
        <w:tc>
          <w:tcPr>
            <w:tcW w:w="425" w:type="dxa"/>
          </w:tcPr>
          <w:p w14:paraId="4FE6A672" w14:textId="77777777" w:rsidR="007524D1" w:rsidRDefault="007524D1" w:rsidP="00FA0683">
            <w:pPr>
              <w:pStyle w:val="TAH"/>
              <w:keepNext w:val="0"/>
              <w:keepLines w:val="0"/>
            </w:pPr>
            <w:r>
              <w:t>Id</w:t>
            </w:r>
          </w:p>
        </w:tc>
        <w:tc>
          <w:tcPr>
            <w:tcW w:w="4111" w:type="dxa"/>
          </w:tcPr>
          <w:p w14:paraId="5E8C4232" w14:textId="77777777" w:rsidR="007524D1" w:rsidRDefault="007524D1" w:rsidP="00FA0683">
            <w:pPr>
              <w:pStyle w:val="TAH"/>
              <w:keepNext w:val="0"/>
              <w:keepLines w:val="0"/>
            </w:pPr>
            <w:r>
              <w:t>Description</w:t>
            </w:r>
          </w:p>
        </w:tc>
        <w:tc>
          <w:tcPr>
            <w:tcW w:w="2835" w:type="dxa"/>
          </w:tcPr>
          <w:p w14:paraId="45D46FC0" w14:textId="77777777" w:rsidR="007524D1" w:rsidRDefault="007524D1" w:rsidP="00FA0683">
            <w:pPr>
              <w:pStyle w:val="TAH"/>
              <w:keepNext w:val="0"/>
              <w:keepLines w:val="0"/>
            </w:pPr>
            <w:r>
              <w:t>API/(U)SAT Framework Expectation</w:t>
            </w:r>
          </w:p>
        </w:tc>
        <w:tc>
          <w:tcPr>
            <w:tcW w:w="2410" w:type="dxa"/>
          </w:tcPr>
          <w:p w14:paraId="01CFEEB2" w14:textId="77777777" w:rsidR="007524D1" w:rsidRDefault="007524D1" w:rsidP="00FA0683">
            <w:pPr>
              <w:pStyle w:val="TAH"/>
              <w:keepNext w:val="0"/>
              <w:keepLines w:val="0"/>
            </w:pPr>
            <w:r>
              <w:t>APDU Expectation</w:t>
            </w:r>
          </w:p>
        </w:tc>
      </w:tr>
      <w:tr w:rsidR="007524D1" w14:paraId="1EFC8F36" w14:textId="77777777" w:rsidTr="00FA0683">
        <w:trPr>
          <w:jc w:val="center"/>
        </w:trPr>
        <w:tc>
          <w:tcPr>
            <w:tcW w:w="425" w:type="dxa"/>
          </w:tcPr>
          <w:p w14:paraId="538EFE1F" w14:textId="77777777" w:rsidR="007524D1" w:rsidRDefault="007524D1" w:rsidP="00FA0683">
            <w:pPr>
              <w:pStyle w:val="TAC"/>
              <w:keepNext w:val="0"/>
              <w:keepLines w:val="0"/>
            </w:pPr>
          </w:p>
        </w:tc>
        <w:tc>
          <w:tcPr>
            <w:tcW w:w="4111" w:type="dxa"/>
          </w:tcPr>
          <w:p w14:paraId="2FB7BD03" w14:textId="77777777" w:rsidR="007524D1" w:rsidRDefault="007524D1" w:rsidP="00FA0683">
            <w:pPr>
              <w:pStyle w:val="TAH"/>
              <w:keepNext w:val="0"/>
              <w:keepLines w:val="0"/>
            </w:pPr>
            <w:r>
              <w:t>Fill the Unrecognized Envelope with TLV: Tag 02, Value 83 81, Tag 06,  Value 81 11 22 33 44 F5, Tag 02 Value 22 44 Tag 33, Length C4 Value 01 02 …</w:t>
            </w:r>
          </w:p>
        </w:tc>
        <w:tc>
          <w:tcPr>
            <w:tcW w:w="2835" w:type="dxa"/>
          </w:tcPr>
          <w:p w14:paraId="36DAD616" w14:textId="77777777" w:rsidR="007524D1" w:rsidRDefault="007524D1" w:rsidP="00FA0683">
            <w:pPr>
              <w:pStyle w:val="TAL"/>
              <w:keepNext w:val="0"/>
              <w:keepLines w:val="0"/>
            </w:pPr>
          </w:p>
        </w:tc>
        <w:tc>
          <w:tcPr>
            <w:tcW w:w="2410" w:type="dxa"/>
          </w:tcPr>
          <w:p w14:paraId="0453D41A" w14:textId="77777777" w:rsidR="007524D1" w:rsidRDefault="007524D1" w:rsidP="00FA0683">
            <w:pPr>
              <w:pStyle w:val="TAL"/>
              <w:keepNext w:val="0"/>
              <w:keepLines w:val="0"/>
            </w:pPr>
          </w:p>
        </w:tc>
      </w:tr>
      <w:tr w:rsidR="007524D1" w14:paraId="63C4B79C" w14:textId="77777777" w:rsidTr="00FA0683">
        <w:trPr>
          <w:jc w:val="center"/>
        </w:trPr>
        <w:tc>
          <w:tcPr>
            <w:tcW w:w="425" w:type="dxa"/>
            <w:tcBorders>
              <w:top w:val="single" w:sz="4" w:space="0" w:color="808080"/>
            </w:tcBorders>
          </w:tcPr>
          <w:p w14:paraId="5A0ED312" w14:textId="77777777" w:rsidR="007524D1" w:rsidRDefault="007524D1" w:rsidP="00FA0683">
            <w:pPr>
              <w:pStyle w:val="TAC"/>
              <w:keepNext w:val="0"/>
              <w:keepLines w:val="0"/>
            </w:pPr>
            <w:r>
              <w:t>1</w:t>
            </w:r>
          </w:p>
        </w:tc>
        <w:tc>
          <w:tcPr>
            <w:tcW w:w="4111" w:type="dxa"/>
            <w:tcBorders>
              <w:top w:val="single" w:sz="4" w:space="0" w:color="808080"/>
            </w:tcBorders>
          </w:tcPr>
          <w:p w14:paraId="05C44C2F" w14:textId="77777777" w:rsidR="007524D1" w:rsidRDefault="007524D1" w:rsidP="00FA0683">
            <w:pPr>
              <w:pStyle w:val="TAH"/>
              <w:keepNext w:val="0"/>
              <w:keepLines w:val="0"/>
            </w:pPr>
            <w:r>
              <w:t>findAndCompareValue() with a null compareBuffer</w:t>
            </w:r>
          </w:p>
        </w:tc>
        <w:tc>
          <w:tcPr>
            <w:tcW w:w="2835" w:type="dxa"/>
            <w:tcBorders>
              <w:top w:val="single" w:sz="4" w:space="0" w:color="808080"/>
            </w:tcBorders>
          </w:tcPr>
          <w:p w14:paraId="56AB571A" w14:textId="77777777" w:rsidR="007524D1" w:rsidRDefault="007524D1" w:rsidP="00FA0683">
            <w:pPr>
              <w:pStyle w:val="TAL"/>
              <w:keepNext w:val="0"/>
              <w:keepLines w:val="0"/>
            </w:pPr>
            <w:r>
              <w:t>NullPointerException is thrown</w:t>
            </w:r>
          </w:p>
        </w:tc>
        <w:tc>
          <w:tcPr>
            <w:tcW w:w="2410" w:type="dxa"/>
            <w:tcBorders>
              <w:top w:val="single" w:sz="4" w:space="0" w:color="808080"/>
            </w:tcBorders>
          </w:tcPr>
          <w:p w14:paraId="06396AD9" w14:textId="77777777" w:rsidR="007524D1" w:rsidRDefault="007524D1" w:rsidP="00FA0683">
            <w:pPr>
              <w:pStyle w:val="TAL"/>
              <w:keepNext w:val="0"/>
              <w:keepLines w:val="0"/>
            </w:pPr>
          </w:p>
        </w:tc>
      </w:tr>
      <w:tr w:rsidR="007524D1" w14:paraId="1D24A864" w14:textId="77777777" w:rsidTr="00FA0683">
        <w:trPr>
          <w:jc w:val="center"/>
        </w:trPr>
        <w:tc>
          <w:tcPr>
            <w:tcW w:w="425" w:type="dxa"/>
            <w:tcBorders>
              <w:top w:val="single" w:sz="4" w:space="0" w:color="808080"/>
              <w:bottom w:val="nil"/>
            </w:tcBorders>
          </w:tcPr>
          <w:p w14:paraId="0CC4BF08" w14:textId="77777777" w:rsidR="007524D1" w:rsidRDefault="007524D1" w:rsidP="00FA0683">
            <w:pPr>
              <w:pStyle w:val="TAC"/>
              <w:keepNext w:val="0"/>
              <w:keepLines w:val="0"/>
            </w:pPr>
            <w:r>
              <w:t>2</w:t>
            </w:r>
          </w:p>
        </w:tc>
        <w:tc>
          <w:tcPr>
            <w:tcW w:w="4111" w:type="dxa"/>
            <w:tcBorders>
              <w:top w:val="single" w:sz="4" w:space="0" w:color="808080"/>
              <w:bottom w:val="nil"/>
            </w:tcBorders>
          </w:tcPr>
          <w:p w14:paraId="72E143D6" w14:textId="77777777" w:rsidR="007524D1" w:rsidRDefault="007524D1" w:rsidP="00FA0683">
            <w:pPr>
              <w:pStyle w:val="TAH"/>
              <w:keepNext w:val="0"/>
              <w:keepLines w:val="0"/>
            </w:pPr>
            <w:r>
              <w:t xml:space="preserve">compareOffset </w:t>
            </w:r>
            <w:r>
              <w:sym w:font="Symbol" w:char="F0B3"/>
            </w:r>
            <w:r>
              <w:t xml:space="preserve"> compareBuffer.length</w:t>
            </w:r>
          </w:p>
          <w:p w14:paraId="46F44FD8" w14:textId="77777777" w:rsidR="007524D1" w:rsidRDefault="007524D1" w:rsidP="00FA0683">
            <w:pPr>
              <w:pStyle w:val="PL"/>
            </w:pPr>
            <w:r>
              <w:t>findAndCompareValue()</w:t>
            </w:r>
          </w:p>
          <w:p w14:paraId="25A7E8E9" w14:textId="77777777" w:rsidR="007524D1" w:rsidRDefault="007524D1" w:rsidP="00FA0683">
            <w:pPr>
              <w:pStyle w:val="PL"/>
            </w:pPr>
            <w:r>
              <w:t>tag = 06h, occurrence = 1</w:t>
            </w:r>
          </w:p>
          <w:p w14:paraId="359F0B83" w14:textId="77777777" w:rsidR="007524D1" w:rsidRDefault="007524D1" w:rsidP="00FA0683">
            <w:pPr>
              <w:pStyle w:val="PL"/>
            </w:pPr>
            <w:r>
              <w:t>valueOffset = 0</w:t>
            </w:r>
          </w:p>
          <w:p w14:paraId="31896467" w14:textId="77777777" w:rsidR="007524D1" w:rsidRDefault="007524D1" w:rsidP="00FA0683">
            <w:pPr>
              <w:pStyle w:val="PL"/>
            </w:pPr>
            <w:r>
              <w:t>compareBuffer.length = 6</w:t>
            </w:r>
          </w:p>
          <w:p w14:paraId="7EDD85A7" w14:textId="77777777" w:rsidR="007524D1" w:rsidRDefault="007524D1" w:rsidP="00FA0683">
            <w:pPr>
              <w:pStyle w:val="PL"/>
            </w:pPr>
            <w:r>
              <w:t>compareOffset = 6</w:t>
            </w:r>
          </w:p>
          <w:p w14:paraId="135D4764" w14:textId="77777777" w:rsidR="007524D1" w:rsidRDefault="007524D1" w:rsidP="00FA0683">
            <w:pPr>
              <w:pStyle w:val="PL"/>
            </w:pPr>
            <w:r>
              <w:t>compareLength = 1</w:t>
            </w:r>
          </w:p>
        </w:tc>
        <w:tc>
          <w:tcPr>
            <w:tcW w:w="2835" w:type="dxa"/>
            <w:tcBorders>
              <w:top w:val="single" w:sz="4" w:space="0" w:color="808080"/>
              <w:bottom w:val="nil"/>
            </w:tcBorders>
          </w:tcPr>
          <w:p w14:paraId="7C887435" w14:textId="77777777" w:rsidR="007524D1" w:rsidRDefault="007524D1" w:rsidP="00FA0683">
            <w:pPr>
              <w:pStyle w:val="TAL"/>
              <w:keepNext w:val="0"/>
              <w:keepLines w:val="0"/>
            </w:pPr>
            <w:r>
              <w:t>ArrayIndexOutOfBoundsException is thrown</w:t>
            </w:r>
          </w:p>
        </w:tc>
        <w:tc>
          <w:tcPr>
            <w:tcW w:w="2410" w:type="dxa"/>
            <w:tcBorders>
              <w:top w:val="single" w:sz="4" w:space="0" w:color="808080"/>
              <w:bottom w:val="nil"/>
            </w:tcBorders>
          </w:tcPr>
          <w:p w14:paraId="19DF0DE4" w14:textId="77777777" w:rsidR="007524D1" w:rsidRDefault="007524D1" w:rsidP="00FA0683">
            <w:pPr>
              <w:pStyle w:val="TAL"/>
              <w:keepNext w:val="0"/>
              <w:keepLines w:val="0"/>
            </w:pPr>
          </w:p>
        </w:tc>
      </w:tr>
      <w:tr w:rsidR="007524D1" w14:paraId="7207428F" w14:textId="77777777" w:rsidTr="00FA0683">
        <w:trPr>
          <w:jc w:val="center"/>
        </w:trPr>
        <w:tc>
          <w:tcPr>
            <w:tcW w:w="425" w:type="dxa"/>
            <w:tcBorders>
              <w:bottom w:val="single" w:sz="4" w:space="0" w:color="auto"/>
            </w:tcBorders>
          </w:tcPr>
          <w:p w14:paraId="225CBF86" w14:textId="77777777" w:rsidR="007524D1" w:rsidRDefault="007524D1" w:rsidP="00FA0683">
            <w:pPr>
              <w:pStyle w:val="TAC"/>
              <w:keepNext w:val="0"/>
              <w:keepLines w:val="0"/>
            </w:pPr>
            <w:r>
              <w:t>3</w:t>
            </w:r>
          </w:p>
        </w:tc>
        <w:tc>
          <w:tcPr>
            <w:tcW w:w="4111" w:type="dxa"/>
            <w:tcBorders>
              <w:bottom w:val="single" w:sz="4" w:space="0" w:color="auto"/>
            </w:tcBorders>
          </w:tcPr>
          <w:p w14:paraId="5B2C3E30" w14:textId="77777777" w:rsidR="007524D1" w:rsidRDefault="007524D1" w:rsidP="00FA0683">
            <w:pPr>
              <w:pStyle w:val="TAH"/>
              <w:keepNext w:val="0"/>
              <w:keepLines w:val="0"/>
            </w:pPr>
            <w:r>
              <w:t>compareOffset &lt; 0</w:t>
            </w:r>
          </w:p>
          <w:p w14:paraId="4B5A8E5B" w14:textId="77777777" w:rsidR="007524D1" w:rsidRDefault="007524D1" w:rsidP="00FA0683">
            <w:pPr>
              <w:pStyle w:val="PL"/>
            </w:pPr>
            <w:r>
              <w:t>findAndCompareValue()</w:t>
            </w:r>
          </w:p>
          <w:p w14:paraId="6C140782" w14:textId="77777777" w:rsidR="007524D1" w:rsidRDefault="007524D1" w:rsidP="00FA0683">
            <w:pPr>
              <w:pStyle w:val="PL"/>
            </w:pPr>
            <w:r>
              <w:t>compareBuffer.length = 6</w:t>
            </w:r>
          </w:p>
          <w:p w14:paraId="5770E6E2" w14:textId="77777777" w:rsidR="007524D1" w:rsidRDefault="007524D1" w:rsidP="00FA0683">
            <w:pPr>
              <w:pStyle w:val="PL"/>
            </w:pPr>
            <w:r>
              <w:t>compareOffset = -1</w:t>
            </w:r>
          </w:p>
          <w:p w14:paraId="2156523B" w14:textId="77777777" w:rsidR="007524D1" w:rsidRDefault="007524D1" w:rsidP="00FA0683">
            <w:pPr>
              <w:pStyle w:val="PL"/>
            </w:pPr>
            <w:r>
              <w:t>compareLength = 1</w:t>
            </w:r>
          </w:p>
        </w:tc>
        <w:tc>
          <w:tcPr>
            <w:tcW w:w="2835" w:type="dxa"/>
            <w:tcBorders>
              <w:bottom w:val="single" w:sz="4" w:space="0" w:color="auto"/>
            </w:tcBorders>
          </w:tcPr>
          <w:p w14:paraId="079D6B04" w14:textId="77777777" w:rsidR="007524D1" w:rsidRDefault="007524D1" w:rsidP="00FA0683">
            <w:pPr>
              <w:pStyle w:val="TAL"/>
              <w:keepNext w:val="0"/>
              <w:keepLines w:val="0"/>
            </w:pPr>
            <w:r>
              <w:t>ArrayIndexOutOfBoundsException is thrown</w:t>
            </w:r>
          </w:p>
        </w:tc>
        <w:tc>
          <w:tcPr>
            <w:tcW w:w="2410" w:type="dxa"/>
            <w:tcBorders>
              <w:bottom w:val="single" w:sz="4" w:space="0" w:color="auto"/>
            </w:tcBorders>
          </w:tcPr>
          <w:p w14:paraId="3D1F3A2A" w14:textId="77777777" w:rsidR="007524D1" w:rsidRDefault="007524D1" w:rsidP="00FA0683">
            <w:pPr>
              <w:pStyle w:val="TAL"/>
              <w:keepNext w:val="0"/>
              <w:keepLines w:val="0"/>
            </w:pPr>
          </w:p>
        </w:tc>
      </w:tr>
      <w:tr w:rsidR="007524D1" w14:paraId="1F9AF58C" w14:textId="77777777" w:rsidTr="00FA0683">
        <w:trPr>
          <w:jc w:val="center"/>
        </w:trPr>
        <w:tc>
          <w:tcPr>
            <w:tcW w:w="425" w:type="dxa"/>
            <w:tcBorders>
              <w:bottom w:val="single" w:sz="4" w:space="0" w:color="auto"/>
            </w:tcBorders>
          </w:tcPr>
          <w:p w14:paraId="1B9157F8" w14:textId="77777777" w:rsidR="007524D1" w:rsidRDefault="007524D1" w:rsidP="00FA0683">
            <w:pPr>
              <w:pStyle w:val="TAC"/>
              <w:keepNext w:val="0"/>
              <w:keepLines w:val="0"/>
            </w:pPr>
            <w:r>
              <w:t>4</w:t>
            </w:r>
          </w:p>
        </w:tc>
        <w:tc>
          <w:tcPr>
            <w:tcW w:w="4111" w:type="dxa"/>
            <w:tcBorders>
              <w:bottom w:val="single" w:sz="4" w:space="0" w:color="auto"/>
            </w:tcBorders>
          </w:tcPr>
          <w:p w14:paraId="31E88DDA" w14:textId="77777777" w:rsidR="007524D1" w:rsidRDefault="007524D1" w:rsidP="00FA0683">
            <w:pPr>
              <w:pStyle w:val="TAH"/>
              <w:keepNext w:val="0"/>
              <w:keepLines w:val="0"/>
            </w:pPr>
            <w:r>
              <w:t>compareLength &gt;compareBuffer.length</w:t>
            </w:r>
          </w:p>
          <w:p w14:paraId="4196A5FC" w14:textId="77777777" w:rsidR="007524D1" w:rsidRDefault="007524D1" w:rsidP="00FA0683">
            <w:pPr>
              <w:pStyle w:val="PL"/>
            </w:pPr>
            <w:r>
              <w:t>findAndCompareValue()</w:t>
            </w:r>
          </w:p>
          <w:p w14:paraId="4B6A7A74" w14:textId="77777777" w:rsidR="007524D1" w:rsidRDefault="007524D1" w:rsidP="00FA0683">
            <w:pPr>
              <w:pStyle w:val="PL"/>
            </w:pPr>
            <w:r>
              <w:t>compareBuffer.length = 5</w:t>
            </w:r>
          </w:p>
          <w:p w14:paraId="4EE8A009" w14:textId="77777777" w:rsidR="007524D1" w:rsidRDefault="007524D1" w:rsidP="00FA0683">
            <w:pPr>
              <w:pStyle w:val="PL"/>
            </w:pPr>
            <w:r>
              <w:t>compareOffset = 0</w:t>
            </w:r>
          </w:p>
          <w:p w14:paraId="4D5068B0" w14:textId="77777777" w:rsidR="007524D1" w:rsidRDefault="007524D1" w:rsidP="00FA0683">
            <w:pPr>
              <w:pStyle w:val="PL"/>
            </w:pPr>
            <w:r>
              <w:t>compareLength = 6</w:t>
            </w:r>
          </w:p>
        </w:tc>
        <w:tc>
          <w:tcPr>
            <w:tcW w:w="2835" w:type="dxa"/>
            <w:tcBorders>
              <w:bottom w:val="single" w:sz="4" w:space="0" w:color="auto"/>
            </w:tcBorders>
          </w:tcPr>
          <w:p w14:paraId="20CD059A" w14:textId="77777777" w:rsidR="007524D1" w:rsidRDefault="007524D1" w:rsidP="00FA0683">
            <w:pPr>
              <w:pStyle w:val="TAL"/>
              <w:keepNext w:val="0"/>
              <w:keepLines w:val="0"/>
            </w:pPr>
            <w:r>
              <w:t>ArrayIndexOutOfBoundsException is thrown</w:t>
            </w:r>
          </w:p>
        </w:tc>
        <w:tc>
          <w:tcPr>
            <w:tcW w:w="2410" w:type="dxa"/>
            <w:tcBorders>
              <w:bottom w:val="single" w:sz="4" w:space="0" w:color="auto"/>
            </w:tcBorders>
          </w:tcPr>
          <w:p w14:paraId="745C9A5E" w14:textId="77777777" w:rsidR="007524D1" w:rsidRDefault="007524D1" w:rsidP="00FA0683">
            <w:pPr>
              <w:pStyle w:val="TAL"/>
              <w:keepNext w:val="0"/>
              <w:keepLines w:val="0"/>
            </w:pPr>
          </w:p>
        </w:tc>
      </w:tr>
      <w:tr w:rsidR="007524D1" w14:paraId="7CF6C7C5" w14:textId="77777777" w:rsidTr="00FA0683">
        <w:trPr>
          <w:jc w:val="center"/>
        </w:trPr>
        <w:tc>
          <w:tcPr>
            <w:tcW w:w="425" w:type="dxa"/>
            <w:tcBorders>
              <w:bottom w:val="single" w:sz="4" w:space="0" w:color="auto"/>
            </w:tcBorders>
          </w:tcPr>
          <w:p w14:paraId="16CAB6D5" w14:textId="77777777" w:rsidR="007524D1" w:rsidRDefault="007524D1" w:rsidP="00FA0683">
            <w:pPr>
              <w:pStyle w:val="TAC"/>
              <w:keepNext w:val="0"/>
              <w:keepLines w:val="0"/>
            </w:pPr>
            <w:r>
              <w:t>5</w:t>
            </w:r>
          </w:p>
        </w:tc>
        <w:tc>
          <w:tcPr>
            <w:tcW w:w="4111" w:type="dxa"/>
            <w:tcBorders>
              <w:bottom w:val="single" w:sz="4" w:space="0" w:color="auto"/>
            </w:tcBorders>
          </w:tcPr>
          <w:p w14:paraId="79D4BAFA" w14:textId="77777777" w:rsidR="007524D1" w:rsidRDefault="007524D1" w:rsidP="00FA0683">
            <w:pPr>
              <w:pStyle w:val="TAH"/>
              <w:keepNext w:val="0"/>
              <w:keepLines w:val="0"/>
            </w:pPr>
            <w:r>
              <w:t>compareOffset + compareLength &gt;compareBuffer.length</w:t>
            </w:r>
          </w:p>
          <w:p w14:paraId="71161276" w14:textId="77777777" w:rsidR="007524D1" w:rsidRDefault="007524D1" w:rsidP="00FA0683">
            <w:pPr>
              <w:pStyle w:val="PL"/>
            </w:pPr>
            <w:r>
              <w:t>findAndCompareValue()</w:t>
            </w:r>
          </w:p>
          <w:p w14:paraId="76CF2CA1" w14:textId="77777777" w:rsidR="007524D1" w:rsidRDefault="007524D1" w:rsidP="00FA0683">
            <w:pPr>
              <w:pStyle w:val="PL"/>
            </w:pPr>
            <w:r>
              <w:t>compareBuffer.length = 5</w:t>
            </w:r>
          </w:p>
          <w:p w14:paraId="04F00EC2" w14:textId="77777777" w:rsidR="007524D1" w:rsidRDefault="007524D1" w:rsidP="00FA0683">
            <w:pPr>
              <w:pStyle w:val="PL"/>
            </w:pPr>
            <w:r>
              <w:lastRenderedPageBreak/>
              <w:t>compareOffset = 3</w:t>
            </w:r>
          </w:p>
          <w:p w14:paraId="0872DC1B" w14:textId="77777777" w:rsidR="007524D1" w:rsidRDefault="007524D1" w:rsidP="00FA0683">
            <w:pPr>
              <w:pStyle w:val="PL"/>
            </w:pPr>
            <w:r>
              <w:t>compareLength = 3</w:t>
            </w:r>
          </w:p>
        </w:tc>
        <w:tc>
          <w:tcPr>
            <w:tcW w:w="2835" w:type="dxa"/>
            <w:tcBorders>
              <w:bottom w:val="single" w:sz="4" w:space="0" w:color="auto"/>
            </w:tcBorders>
          </w:tcPr>
          <w:p w14:paraId="3972B10E" w14:textId="77777777" w:rsidR="007524D1" w:rsidRDefault="007524D1" w:rsidP="00FA0683">
            <w:pPr>
              <w:pStyle w:val="TAL"/>
              <w:keepNext w:val="0"/>
              <w:keepLines w:val="0"/>
            </w:pPr>
            <w:r>
              <w:lastRenderedPageBreak/>
              <w:t>ArrayIndexOutOfBoundsException is thrown</w:t>
            </w:r>
          </w:p>
        </w:tc>
        <w:tc>
          <w:tcPr>
            <w:tcW w:w="2410" w:type="dxa"/>
            <w:tcBorders>
              <w:bottom w:val="single" w:sz="4" w:space="0" w:color="auto"/>
            </w:tcBorders>
          </w:tcPr>
          <w:p w14:paraId="7FFF373B" w14:textId="77777777" w:rsidR="007524D1" w:rsidRDefault="007524D1" w:rsidP="00FA0683">
            <w:pPr>
              <w:pStyle w:val="TAL"/>
              <w:keepNext w:val="0"/>
              <w:keepLines w:val="0"/>
            </w:pPr>
          </w:p>
        </w:tc>
      </w:tr>
      <w:tr w:rsidR="007524D1" w14:paraId="2C8607E4" w14:textId="77777777" w:rsidTr="00FA0683">
        <w:trPr>
          <w:jc w:val="center"/>
        </w:trPr>
        <w:tc>
          <w:tcPr>
            <w:tcW w:w="425" w:type="dxa"/>
            <w:tcBorders>
              <w:bottom w:val="single" w:sz="4" w:space="0" w:color="auto"/>
            </w:tcBorders>
          </w:tcPr>
          <w:p w14:paraId="225ABBCA" w14:textId="77777777" w:rsidR="007524D1" w:rsidRDefault="007524D1" w:rsidP="00FA0683">
            <w:pPr>
              <w:pStyle w:val="TAC"/>
              <w:keepNext w:val="0"/>
              <w:keepLines w:val="0"/>
            </w:pPr>
            <w:r>
              <w:t>6</w:t>
            </w:r>
          </w:p>
        </w:tc>
        <w:tc>
          <w:tcPr>
            <w:tcW w:w="4111" w:type="dxa"/>
            <w:tcBorders>
              <w:bottom w:val="single" w:sz="4" w:space="0" w:color="auto"/>
            </w:tcBorders>
          </w:tcPr>
          <w:p w14:paraId="0DE30B87" w14:textId="77777777" w:rsidR="007524D1" w:rsidRDefault="007524D1" w:rsidP="00FA0683">
            <w:pPr>
              <w:pStyle w:val="TAH"/>
              <w:keepNext w:val="0"/>
              <w:keepLines w:val="0"/>
            </w:pPr>
            <w:r>
              <w:t>compareLength &lt; 0</w:t>
            </w:r>
          </w:p>
          <w:p w14:paraId="5A3DF709" w14:textId="77777777" w:rsidR="007524D1" w:rsidRDefault="007524D1" w:rsidP="00FA0683">
            <w:pPr>
              <w:pStyle w:val="PL"/>
            </w:pPr>
            <w:r>
              <w:t>findAndCompareValue()</w:t>
            </w:r>
          </w:p>
          <w:p w14:paraId="163AE891" w14:textId="77777777" w:rsidR="007524D1" w:rsidRDefault="007524D1" w:rsidP="00FA0683">
            <w:pPr>
              <w:pStyle w:val="PL"/>
            </w:pPr>
            <w:r>
              <w:t>compareBuffer.length = 5</w:t>
            </w:r>
          </w:p>
          <w:p w14:paraId="6CF8C369" w14:textId="77777777" w:rsidR="007524D1" w:rsidRDefault="007524D1" w:rsidP="00FA0683">
            <w:pPr>
              <w:pStyle w:val="PL"/>
            </w:pPr>
            <w:r>
              <w:t>compareOffset = 0</w:t>
            </w:r>
          </w:p>
          <w:p w14:paraId="1E6D90F4" w14:textId="77777777" w:rsidR="007524D1" w:rsidRDefault="007524D1" w:rsidP="00FA0683">
            <w:pPr>
              <w:pStyle w:val="PL"/>
            </w:pPr>
            <w:r>
              <w:t>compareLength = -1</w:t>
            </w:r>
          </w:p>
        </w:tc>
        <w:tc>
          <w:tcPr>
            <w:tcW w:w="2835" w:type="dxa"/>
            <w:tcBorders>
              <w:bottom w:val="single" w:sz="4" w:space="0" w:color="auto"/>
            </w:tcBorders>
          </w:tcPr>
          <w:p w14:paraId="6C5E9337" w14:textId="77777777" w:rsidR="007524D1" w:rsidRDefault="007524D1" w:rsidP="00FA0683">
            <w:pPr>
              <w:pStyle w:val="TAL"/>
              <w:keepNext w:val="0"/>
              <w:keepLines w:val="0"/>
            </w:pPr>
            <w:r>
              <w:t>ArrayIndexOutOfBoundsException is thrown</w:t>
            </w:r>
          </w:p>
        </w:tc>
        <w:tc>
          <w:tcPr>
            <w:tcW w:w="2410" w:type="dxa"/>
            <w:tcBorders>
              <w:bottom w:val="single" w:sz="4" w:space="0" w:color="auto"/>
            </w:tcBorders>
          </w:tcPr>
          <w:p w14:paraId="03429620" w14:textId="77777777" w:rsidR="007524D1" w:rsidRDefault="007524D1" w:rsidP="00FA0683">
            <w:pPr>
              <w:pStyle w:val="TAL"/>
              <w:keepNext w:val="0"/>
              <w:keepLines w:val="0"/>
            </w:pPr>
          </w:p>
        </w:tc>
      </w:tr>
      <w:tr w:rsidR="007524D1" w14:paraId="5E81ECA7" w14:textId="77777777" w:rsidTr="00FA0683">
        <w:trPr>
          <w:jc w:val="center"/>
        </w:trPr>
        <w:tc>
          <w:tcPr>
            <w:tcW w:w="425" w:type="dxa"/>
            <w:tcBorders>
              <w:top w:val="single" w:sz="4" w:space="0" w:color="808080"/>
              <w:bottom w:val="single" w:sz="4" w:space="0" w:color="auto"/>
            </w:tcBorders>
          </w:tcPr>
          <w:p w14:paraId="2CE98D80" w14:textId="77777777" w:rsidR="007524D1" w:rsidRDefault="007524D1" w:rsidP="00FA0683">
            <w:pPr>
              <w:pStyle w:val="TAC"/>
              <w:keepNext w:val="0"/>
              <w:keepLines w:val="0"/>
            </w:pPr>
            <w:r>
              <w:t>7</w:t>
            </w:r>
          </w:p>
        </w:tc>
        <w:tc>
          <w:tcPr>
            <w:tcW w:w="4111" w:type="dxa"/>
            <w:tcBorders>
              <w:top w:val="single" w:sz="4" w:space="0" w:color="808080"/>
              <w:bottom w:val="single" w:sz="4" w:space="0" w:color="auto"/>
            </w:tcBorders>
          </w:tcPr>
          <w:p w14:paraId="16E61F8D" w14:textId="77777777" w:rsidR="007524D1" w:rsidRDefault="007524D1" w:rsidP="00FA0683">
            <w:pPr>
              <w:pStyle w:val="TAH"/>
              <w:keepNext w:val="0"/>
              <w:keepLines w:val="0"/>
            </w:pPr>
            <w:r>
              <w:t xml:space="preserve">valueOffset </w:t>
            </w:r>
            <w:r>
              <w:sym w:font="Symbol" w:char="F0B3"/>
            </w:r>
            <w:r>
              <w:t xml:space="preserve"> Value Length</w:t>
            </w:r>
          </w:p>
          <w:p w14:paraId="1555129B" w14:textId="77777777" w:rsidR="007524D1" w:rsidRDefault="007524D1" w:rsidP="00FA0683">
            <w:pPr>
              <w:pStyle w:val="PL"/>
            </w:pPr>
            <w:r>
              <w:t>findAndCompareValue()</w:t>
            </w:r>
          </w:p>
          <w:p w14:paraId="7BB7887D" w14:textId="77777777" w:rsidR="007524D1" w:rsidRDefault="007524D1" w:rsidP="00FA0683">
            <w:pPr>
              <w:pStyle w:val="PL"/>
            </w:pPr>
            <w:r>
              <w:t>tag = 06h, occurrence = 1</w:t>
            </w:r>
          </w:p>
          <w:p w14:paraId="4AFC2EDA" w14:textId="77777777" w:rsidR="007524D1" w:rsidRDefault="007524D1" w:rsidP="00FA0683">
            <w:pPr>
              <w:pStyle w:val="PL"/>
            </w:pPr>
            <w:r>
              <w:t>valueOffset = 6</w:t>
            </w:r>
          </w:p>
          <w:p w14:paraId="479E3C62" w14:textId="77777777" w:rsidR="007524D1" w:rsidRDefault="007524D1" w:rsidP="00FA0683">
            <w:pPr>
              <w:pStyle w:val="PL"/>
            </w:pPr>
            <w:r>
              <w:t>compareBuffer.length = 15</w:t>
            </w:r>
          </w:p>
          <w:p w14:paraId="1C7F579E" w14:textId="77777777" w:rsidR="007524D1" w:rsidRDefault="007524D1" w:rsidP="00FA0683">
            <w:pPr>
              <w:pStyle w:val="PL"/>
            </w:pPr>
            <w:r>
              <w:t>compareOffset = 0</w:t>
            </w:r>
          </w:p>
          <w:p w14:paraId="5C50FDF9" w14:textId="77777777" w:rsidR="007524D1" w:rsidRDefault="007524D1" w:rsidP="00FA0683">
            <w:pPr>
              <w:pStyle w:val="PL"/>
            </w:pPr>
            <w:r>
              <w:t>compareLength = 1</w:t>
            </w:r>
          </w:p>
        </w:tc>
        <w:tc>
          <w:tcPr>
            <w:tcW w:w="2835" w:type="dxa"/>
            <w:tcBorders>
              <w:top w:val="single" w:sz="4" w:space="0" w:color="808080"/>
              <w:bottom w:val="single" w:sz="4" w:space="0" w:color="auto"/>
            </w:tcBorders>
          </w:tcPr>
          <w:p w14:paraId="2A2C0E6D" w14:textId="77777777" w:rsidR="007524D1" w:rsidRDefault="007524D1" w:rsidP="00FA0683">
            <w:pPr>
              <w:pStyle w:val="TAL"/>
              <w:keepNext w:val="0"/>
              <w:keepLines w:val="0"/>
            </w:pPr>
            <w:r>
              <w:t>ToolkitException.OUT_OF_TLV_BOUNDARIES is thrown</w:t>
            </w:r>
          </w:p>
        </w:tc>
        <w:tc>
          <w:tcPr>
            <w:tcW w:w="2410" w:type="dxa"/>
            <w:tcBorders>
              <w:top w:val="single" w:sz="4" w:space="0" w:color="808080"/>
              <w:bottom w:val="single" w:sz="4" w:space="0" w:color="auto"/>
            </w:tcBorders>
          </w:tcPr>
          <w:p w14:paraId="773244AF" w14:textId="77777777" w:rsidR="007524D1" w:rsidRDefault="007524D1" w:rsidP="00FA0683">
            <w:pPr>
              <w:pStyle w:val="TAL"/>
              <w:keepNext w:val="0"/>
              <w:keepLines w:val="0"/>
            </w:pPr>
          </w:p>
        </w:tc>
      </w:tr>
      <w:tr w:rsidR="007524D1" w14:paraId="1E6856BD" w14:textId="77777777" w:rsidTr="00FA0683">
        <w:trPr>
          <w:jc w:val="center"/>
        </w:trPr>
        <w:tc>
          <w:tcPr>
            <w:tcW w:w="425" w:type="dxa"/>
            <w:tcBorders>
              <w:top w:val="single" w:sz="4" w:space="0" w:color="808080"/>
              <w:bottom w:val="single" w:sz="4" w:space="0" w:color="auto"/>
            </w:tcBorders>
          </w:tcPr>
          <w:p w14:paraId="39609EE8" w14:textId="77777777" w:rsidR="007524D1" w:rsidRDefault="007524D1" w:rsidP="00FA0683">
            <w:pPr>
              <w:pStyle w:val="TAC"/>
              <w:keepNext w:val="0"/>
              <w:keepLines w:val="0"/>
            </w:pPr>
            <w:r>
              <w:t>8</w:t>
            </w:r>
          </w:p>
        </w:tc>
        <w:tc>
          <w:tcPr>
            <w:tcW w:w="4111" w:type="dxa"/>
            <w:tcBorders>
              <w:top w:val="single" w:sz="4" w:space="0" w:color="808080"/>
              <w:bottom w:val="single" w:sz="4" w:space="0" w:color="auto"/>
            </w:tcBorders>
          </w:tcPr>
          <w:p w14:paraId="4ABCF4C2" w14:textId="77777777" w:rsidR="007524D1" w:rsidRDefault="007524D1" w:rsidP="00FA0683">
            <w:pPr>
              <w:pStyle w:val="TAH"/>
              <w:keepNext w:val="0"/>
              <w:keepLines w:val="0"/>
            </w:pPr>
            <w:r>
              <w:t>valueOffset &lt; 0</w:t>
            </w:r>
          </w:p>
          <w:p w14:paraId="4E06A572" w14:textId="77777777" w:rsidR="007524D1" w:rsidRDefault="007524D1" w:rsidP="00FA0683">
            <w:pPr>
              <w:pStyle w:val="PL"/>
            </w:pPr>
            <w:r>
              <w:t>findAndCompareValue()</w:t>
            </w:r>
          </w:p>
          <w:p w14:paraId="7005E0A0" w14:textId="77777777" w:rsidR="007524D1" w:rsidRDefault="007524D1" w:rsidP="00FA0683">
            <w:pPr>
              <w:pStyle w:val="PL"/>
            </w:pPr>
            <w:r>
              <w:t>valueOffset = -1</w:t>
            </w:r>
          </w:p>
          <w:p w14:paraId="2C874EA4" w14:textId="77777777" w:rsidR="007524D1" w:rsidRDefault="007524D1" w:rsidP="00FA0683">
            <w:pPr>
              <w:pStyle w:val="PL"/>
            </w:pPr>
            <w:r>
              <w:t>compareBuffer.length = 15</w:t>
            </w:r>
          </w:p>
          <w:p w14:paraId="5DE0AE70" w14:textId="77777777" w:rsidR="007524D1" w:rsidRDefault="007524D1" w:rsidP="00FA0683">
            <w:pPr>
              <w:pStyle w:val="PL"/>
            </w:pPr>
            <w:r>
              <w:t>compareOffset = 0</w:t>
            </w:r>
          </w:p>
          <w:p w14:paraId="0F90D5C2" w14:textId="77777777" w:rsidR="007524D1" w:rsidRDefault="007524D1" w:rsidP="00FA0683">
            <w:pPr>
              <w:pStyle w:val="PL"/>
            </w:pPr>
            <w:r>
              <w:t>compareLength = 1</w:t>
            </w:r>
          </w:p>
        </w:tc>
        <w:tc>
          <w:tcPr>
            <w:tcW w:w="2835" w:type="dxa"/>
            <w:tcBorders>
              <w:top w:val="single" w:sz="4" w:space="0" w:color="808080"/>
              <w:bottom w:val="single" w:sz="4" w:space="0" w:color="auto"/>
            </w:tcBorders>
          </w:tcPr>
          <w:p w14:paraId="42652980" w14:textId="77777777" w:rsidR="007524D1" w:rsidRDefault="007524D1" w:rsidP="00FA0683">
            <w:pPr>
              <w:pStyle w:val="TAL"/>
              <w:keepNext w:val="0"/>
              <w:keepLines w:val="0"/>
            </w:pPr>
            <w:r>
              <w:t>ToolkitException.OUT_OF_TLV_BOUNDARIES is thrown</w:t>
            </w:r>
          </w:p>
        </w:tc>
        <w:tc>
          <w:tcPr>
            <w:tcW w:w="2410" w:type="dxa"/>
            <w:tcBorders>
              <w:top w:val="single" w:sz="4" w:space="0" w:color="808080"/>
              <w:bottom w:val="single" w:sz="4" w:space="0" w:color="auto"/>
            </w:tcBorders>
          </w:tcPr>
          <w:p w14:paraId="3DF5EBEA" w14:textId="77777777" w:rsidR="007524D1" w:rsidRDefault="007524D1" w:rsidP="00FA0683">
            <w:pPr>
              <w:pStyle w:val="TAL"/>
              <w:keepNext w:val="0"/>
              <w:keepLines w:val="0"/>
            </w:pPr>
          </w:p>
        </w:tc>
      </w:tr>
      <w:tr w:rsidR="007524D1" w14:paraId="21DA5CE6" w14:textId="77777777" w:rsidTr="00FA0683">
        <w:trPr>
          <w:jc w:val="center"/>
        </w:trPr>
        <w:tc>
          <w:tcPr>
            <w:tcW w:w="425" w:type="dxa"/>
            <w:tcBorders>
              <w:top w:val="single" w:sz="4" w:space="0" w:color="808080"/>
              <w:bottom w:val="single" w:sz="4" w:space="0" w:color="auto"/>
            </w:tcBorders>
          </w:tcPr>
          <w:p w14:paraId="23D44543" w14:textId="77777777" w:rsidR="007524D1" w:rsidRDefault="007524D1" w:rsidP="00FA0683">
            <w:pPr>
              <w:pStyle w:val="TAC"/>
              <w:keepNext w:val="0"/>
              <w:keepLines w:val="0"/>
            </w:pPr>
            <w:r>
              <w:t>9</w:t>
            </w:r>
          </w:p>
        </w:tc>
        <w:tc>
          <w:tcPr>
            <w:tcW w:w="4111" w:type="dxa"/>
            <w:tcBorders>
              <w:top w:val="single" w:sz="4" w:space="0" w:color="808080"/>
              <w:bottom w:val="single" w:sz="4" w:space="0" w:color="auto"/>
            </w:tcBorders>
          </w:tcPr>
          <w:p w14:paraId="2171E273" w14:textId="77777777" w:rsidR="007524D1" w:rsidRDefault="007524D1" w:rsidP="00FA0683">
            <w:pPr>
              <w:pStyle w:val="TAH"/>
              <w:keepNext w:val="0"/>
              <w:keepLines w:val="0"/>
            </w:pPr>
            <w:r>
              <w:t>compareLength &gt; Value length</w:t>
            </w:r>
          </w:p>
          <w:p w14:paraId="290917B7" w14:textId="77777777" w:rsidR="007524D1" w:rsidRDefault="007524D1" w:rsidP="00FA0683">
            <w:pPr>
              <w:pStyle w:val="PL"/>
            </w:pPr>
            <w:r>
              <w:t>findAndCompareValue()</w:t>
            </w:r>
          </w:p>
          <w:p w14:paraId="5CDF9B53" w14:textId="77777777" w:rsidR="007524D1" w:rsidRDefault="007524D1" w:rsidP="00FA0683">
            <w:pPr>
              <w:pStyle w:val="PL"/>
            </w:pPr>
            <w:r>
              <w:t>valueOffset = 0</w:t>
            </w:r>
          </w:p>
          <w:p w14:paraId="0956A2D0" w14:textId="77777777" w:rsidR="007524D1" w:rsidRDefault="007524D1" w:rsidP="00FA0683">
            <w:pPr>
              <w:pStyle w:val="PL"/>
            </w:pPr>
            <w:r>
              <w:t>compareBuffer.length = 15</w:t>
            </w:r>
          </w:p>
          <w:p w14:paraId="5BB0A901" w14:textId="77777777" w:rsidR="007524D1" w:rsidRDefault="007524D1" w:rsidP="00FA0683">
            <w:pPr>
              <w:pStyle w:val="PL"/>
            </w:pPr>
            <w:r>
              <w:t>compareOffset = 0</w:t>
            </w:r>
          </w:p>
          <w:p w14:paraId="235061FC" w14:textId="77777777" w:rsidR="007524D1" w:rsidRDefault="007524D1" w:rsidP="00FA0683">
            <w:pPr>
              <w:pStyle w:val="PL"/>
            </w:pPr>
            <w:r>
              <w:t>compareLength = 7</w:t>
            </w:r>
          </w:p>
        </w:tc>
        <w:tc>
          <w:tcPr>
            <w:tcW w:w="2835" w:type="dxa"/>
            <w:tcBorders>
              <w:top w:val="single" w:sz="4" w:space="0" w:color="808080"/>
              <w:bottom w:val="single" w:sz="4" w:space="0" w:color="auto"/>
            </w:tcBorders>
          </w:tcPr>
          <w:p w14:paraId="5DCBB31F" w14:textId="77777777" w:rsidR="007524D1" w:rsidRDefault="007524D1" w:rsidP="00FA0683">
            <w:pPr>
              <w:pStyle w:val="TAL"/>
              <w:keepNext w:val="0"/>
              <w:keepLines w:val="0"/>
            </w:pPr>
            <w:r>
              <w:t>ToolkitException.OUT_OF_TLV_BOUNDARIES is thrown</w:t>
            </w:r>
          </w:p>
        </w:tc>
        <w:tc>
          <w:tcPr>
            <w:tcW w:w="2410" w:type="dxa"/>
            <w:tcBorders>
              <w:top w:val="single" w:sz="4" w:space="0" w:color="808080"/>
              <w:bottom w:val="single" w:sz="4" w:space="0" w:color="auto"/>
            </w:tcBorders>
          </w:tcPr>
          <w:p w14:paraId="6AA39D67" w14:textId="77777777" w:rsidR="007524D1" w:rsidRDefault="007524D1" w:rsidP="00FA0683">
            <w:pPr>
              <w:pStyle w:val="TAL"/>
              <w:keepNext w:val="0"/>
              <w:keepLines w:val="0"/>
            </w:pPr>
          </w:p>
        </w:tc>
      </w:tr>
      <w:tr w:rsidR="007524D1" w14:paraId="35188D17" w14:textId="77777777" w:rsidTr="00FA0683">
        <w:trPr>
          <w:jc w:val="center"/>
        </w:trPr>
        <w:tc>
          <w:tcPr>
            <w:tcW w:w="425" w:type="dxa"/>
            <w:tcBorders>
              <w:top w:val="single" w:sz="4" w:space="0" w:color="808080"/>
              <w:bottom w:val="single" w:sz="4" w:space="0" w:color="auto"/>
            </w:tcBorders>
          </w:tcPr>
          <w:p w14:paraId="512AAD49" w14:textId="77777777" w:rsidR="007524D1" w:rsidRDefault="007524D1" w:rsidP="00FA0683">
            <w:pPr>
              <w:pStyle w:val="TAC"/>
              <w:keepNext w:val="0"/>
              <w:keepLines w:val="0"/>
            </w:pPr>
            <w:r>
              <w:t>10</w:t>
            </w:r>
          </w:p>
        </w:tc>
        <w:tc>
          <w:tcPr>
            <w:tcW w:w="4111" w:type="dxa"/>
            <w:tcBorders>
              <w:top w:val="single" w:sz="4" w:space="0" w:color="808080"/>
              <w:bottom w:val="single" w:sz="4" w:space="0" w:color="auto"/>
            </w:tcBorders>
          </w:tcPr>
          <w:p w14:paraId="6D46992A" w14:textId="77777777" w:rsidR="007524D1" w:rsidRDefault="007524D1" w:rsidP="00FA0683">
            <w:pPr>
              <w:pStyle w:val="TAH"/>
              <w:keepNext w:val="0"/>
              <w:keepLines w:val="0"/>
            </w:pPr>
            <w:r>
              <w:t>valueOffset + compareLength &gt; Value length</w:t>
            </w:r>
          </w:p>
          <w:p w14:paraId="486EE3AF" w14:textId="77777777" w:rsidR="007524D1" w:rsidRDefault="007524D1" w:rsidP="00FA0683">
            <w:pPr>
              <w:pStyle w:val="PL"/>
            </w:pPr>
            <w:r>
              <w:t>findAndCompareValue()</w:t>
            </w:r>
          </w:p>
          <w:p w14:paraId="61217B20" w14:textId="77777777" w:rsidR="007524D1" w:rsidRDefault="007524D1" w:rsidP="00FA0683">
            <w:pPr>
              <w:pStyle w:val="PL"/>
            </w:pPr>
            <w:r>
              <w:t>valueOffset = 2</w:t>
            </w:r>
          </w:p>
          <w:p w14:paraId="5C7D7090" w14:textId="77777777" w:rsidR="007524D1" w:rsidRDefault="007524D1" w:rsidP="00FA0683">
            <w:pPr>
              <w:pStyle w:val="PL"/>
            </w:pPr>
            <w:r>
              <w:t>compareBuffer.length = 15</w:t>
            </w:r>
          </w:p>
          <w:p w14:paraId="53541A67" w14:textId="77777777" w:rsidR="007524D1" w:rsidRDefault="007524D1" w:rsidP="00FA0683">
            <w:pPr>
              <w:pStyle w:val="PL"/>
            </w:pPr>
            <w:r>
              <w:t>compareOffset = 0</w:t>
            </w:r>
          </w:p>
          <w:p w14:paraId="5C85D64E" w14:textId="77777777" w:rsidR="007524D1" w:rsidRDefault="007524D1" w:rsidP="00FA0683">
            <w:pPr>
              <w:pStyle w:val="PL"/>
            </w:pPr>
            <w:r>
              <w:t>compareLength = 5</w:t>
            </w:r>
          </w:p>
        </w:tc>
        <w:tc>
          <w:tcPr>
            <w:tcW w:w="2835" w:type="dxa"/>
            <w:tcBorders>
              <w:top w:val="single" w:sz="4" w:space="0" w:color="808080"/>
              <w:bottom w:val="single" w:sz="4" w:space="0" w:color="auto"/>
            </w:tcBorders>
          </w:tcPr>
          <w:p w14:paraId="157B55F7" w14:textId="77777777" w:rsidR="007524D1" w:rsidRDefault="007524D1" w:rsidP="00FA0683">
            <w:pPr>
              <w:pStyle w:val="TAL"/>
              <w:keepNext w:val="0"/>
              <w:keepLines w:val="0"/>
            </w:pPr>
            <w:r>
              <w:t>ToolkitException.OUT_OF_TLV_BOUNDARIES is thrown</w:t>
            </w:r>
          </w:p>
        </w:tc>
        <w:tc>
          <w:tcPr>
            <w:tcW w:w="2410" w:type="dxa"/>
            <w:tcBorders>
              <w:top w:val="single" w:sz="4" w:space="0" w:color="808080"/>
              <w:bottom w:val="single" w:sz="4" w:space="0" w:color="auto"/>
            </w:tcBorders>
          </w:tcPr>
          <w:p w14:paraId="379DA039" w14:textId="77777777" w:rsidR="007524D1" w:rsidRDefault="007524D1" w:rsidP="00FA0683">
            <w:pPr>
              <w:pStyle w:val="TAL"/>
              <w:keepNext w:val="0"/>
              <w:keepLines w:val="0"/>
            </w:pPr>
          </w:p>
        </w:tc>
      </w:tr>
      <w:tr w:rsidR="007524D1" w14:paraId="64D5421F" w14:textId="77777777" w:rsidTr="00FA0683">
        <w:trPr>
          <w:jc w:val="center"/>
        </w:trPr>
        <w:tc>
          <w:tcPr>
            <w:tcW w:w="425" w:type="dxa"/>
            <w:tcBorders>
              <w:top w:val="single" w:sz="4" w:space="0" w:color="808080"/>
              <w:bottom w:val="single" w:sz="4" w:space="0" w:color="auto"/>
            </w:tcBorders>
          </w:tcPr>
          <w:p w14:paraId="09E971CB" w14:textId="77777777" w:rsidR="007524D1" w:rsidRDefault="007524D1" w:rsidP="00FA0683">
            <w:pPr>
              <w:pStyle w:val="TAC"/>
              <w:keepNext w:val="0"/>
              <w:keepLines w:val="0"/>
            </w:pPr>
            <w:r>
              <w:t>11</w:t>
            </w:r>
          </w:p>
        </w:tc>
        <w:tc>
          <w:tcPr>
            <w:tcW w:w="4111" w:type="dxa"/>
            <w:tcBorders>
              <w:top w:val="single" w:sz="4" w:space="0" w:color="808080"/>
              <w:bottom w:val="single" w:sz="4" w:space="0" w:color="auto"/>
            </w:tcBorders>
          </w:tcPr>
          <w:p w14:paraId="5BBF2254" w14:textId="77777777" w:rsidR="007524D1" w:rsidRDefault="007524D1" w:rsidP="00FA0683">
            <w:pPr>
              <w:pStyle w:val="TAH"/>
              <w:keepNext w:val="0"/>
            </w:pPr>
            <w:r>
              <w:t>Invalid parameter</w:t>
            </w:r>
          </w:p>
          <w:p w14:paraId="4E94E973" w14:textId="77777777" w:rsidR="007524D1" w:rsidRDefault="007524D1" w:rsidP="00FA0683">
            <w:pPr>
              <w:pStyle w:val="PL"/>
            </w:pPr>
            <w:r>
              <w:t>findAndCompareValue()</w:t>
            </w:r>
          </w:p>
          <w:p w14:paraId="41CCC10F" w14:textId="77777777" w:rsidR="007524D1" w:rsidRDefault="007524D1" w:rsidP="00FA0683">
            <w:pPr>
              <w:pStyle w:val="PL"/>
            </w:pPr>
            <w:r>
              <w:t>occurrence = 0</w:t>
            </w:r>
          </w:p>
        </w:tc>
        <w:tc>
          <w:tcPr>
            <w:tcW w:w="2835" w:type="dxa"/>
            <w:tcBorders>
              <w:top w:val="single" w:sz="4" w:space="0" w:color="808080"/>
              <w:bottom w:val="single" w:sz="4" w:space="0" w:color="auto"/>
            </w:tcBorders>
          </w:tcPr>
          <w:p w14:paraId="671745F2" w14:textId="77777777" w:rsidR="007524D1" w:rsidRDefault="007524D1" w:rsidP="00FA0683">
            <w:pPr>
              <w:pStyle w:val="TAL"/>
              <w:keepNext w:val="0"/>
              <w:keepLines w:val="0"/>
            </w:pPr>
            <w:r>
              <w:t>ToolkitException.BAD_INPUT_PARAMETER is thrown</w:t>
            </w:r>
          </w:p>
        </w:tc>
        <w:tc>
          <w:tcPr>
            <w:tcW w:w="2410" w:type="dxa"/>
            <w:tcBorders>
              <w:top w:val="single" w:sz="4" w:space="0" w:color="808080"/>
              <w:bottom w:val="single" w:sz="4" w:space="0" w:color="auto"/>
            </w:tcBorders>
          </w:tcPr>
          <w:p w14:paraId="02E34B88" w14:textId="77777777" w:rsidR="007524D1" w:rsidRDefault="007524D1" w:rsidP="00FA0683">
            <w:pPr>
              <w:pStyle w:val="TAL"/>
              <w:keepNext w:val="0"/>
              <w:keepLines w:val="0"/>
            </w:pPr>
          </w:p>
        </w:tc>
      </w:tr>
      <w:tr w:rsidR="007524D1" w14:paraId="33E8D2A8" w14:textId="77777777" w:rsidTr="00FA0683">
        <w:trPr>
          <w:jc w:val="center"/>
        </w:trPr>
        <w:tc>
          <w:tcPr>
            <w:tcW w:w="425" w:type="dxa"/>
            <w:tcBorders>
              <w:top w:val="single" w:sz="4" w:space="0" w:color="808080"/>
              <w:bottom w:val="single" w:sz="4" w:space="0" w:color="808080"/>
            </w:tcBorders>
          </w:tcPr>
          <w:p w14:paraId="6456956D" w14:textId="77777777" w:rsidR="007524D1" w:rsidRDefault="007524D1" w:rsidP="00FA0683">
            <w:pPr>
              <w:pStyle w:val="TAC"/>
            </w:pPr>
            <w:r>
              <w:t>12</w:t>
            </w:r>
          </w:p>
        </w:tc>
        <w:tc>
          <w:tcPr>
            <w:tcW w:w="4111" w:type="dxa"/>
            <w:tcBorders>
              <w:top w:val="single" w:sz="4" w:space="0" w:color="808080"/>
              <w:bottom w:val="single" w:sz="4" w:space="0" w:color="808080"/>
            </w:tcBorders>
          </w:tcPr>
          <w:p w14:paraId="68AF523C" w14:textId="77777777" w:rsidR="007524D1" w:rsidRDefault="007524D1" w:rsidP="00FA0683">
            <w:pPr>
              <w:pStyle w:val="TAH"/>
            </w:pPr>
            <w:r>
              <w:t>Select a TLV (tag 02h)</w:t>
            </w:r>
          </w:p>
        </w:tc>
        <w:tc>
          <w:tcPr>
            <w:tcW w:w="2835" w:type="dxa"/>
            <w:tcBorders>
              <w:top w:val="single" w:sz="4" w:space="0" w:color="808080"/>
              <w:bottom w:val="single" w:sz="4" w:space="0" w:color="808080"/>
            </w:tcBorders>
          </w:tcPr>
          <w:p w14:paraId="28F2A742" w14:textId="77777777" w:rsidR="007524D1" w:rsidRDefault="007524D1" w:rsidP="00FA0683">
            <w:pPr>
              <w:pStyle w:val="TAL"/>
            </w:pPr>
          </w:p>
        </w:tc>
        <w:tc>
          <w:tcPr>
            <w:tcW w:w="2410" w:type="dxa"/>
            <w:tcBorders>
              <w:top w:val="single" w:sz="4" w:space="0" w:color="808080"/>
              <w:bottom w:val="single" w:sz="4" w:space="0" w:color="808080"/>
            </w:tcBorders>
          </w:tcPr>
          <w:p w14:paraId="00075231" w14:textId="77777777" w:rsidR="007524D1" w:rsidRDefault="007524D1" w:rsidP="00FA0683">
            <w:pPr>
              <w:pStyle w:val="TAL"/>
            </w:pPr>
          </w:p>
        </w:tc>
      </w:tr>
      <w:tr w:rsidR="007524D1" w14:paraId="1F7C3BFD" w14:textId="77777777" w:rsidTr="00FA0683">
        <w:trPr>
          <w:jc w:val="center"/>
        </w:trPr>
        <w:tc>
          <w:tcPr>
            <w:tcW w:w="425" w:type="dxa"/>
            <w:tcBorders>
              <w:top w:val="nil"/>
              <w:bottom w:val="nil"/>
            </w:tcBorders>
          </w:tcPr>
          <w:p w14:paraId="05E63AFF" w14:textId="77777777" w:rsidR="007524D1" w:rsidRDefault="007524D1" w:rsidP="00FA0683">
            <w:pPr>
              <w:pStyle w:val="TAC"/>
              <w:keepNext w:val="0"/>
              <w:keepLines w:val="0"/>
            </w:pPr>
          </w:p>
        </w:tc>
        <w:tc>
          <w:tcPr>
            <w:tcW w:w="4111" w:type="dxa"/>
            <w:tcBorders>
              <w:top w:val="nil"/>
              <w:bottom w:val="nil"/>
            </w:tcBorders>
          </w:tcPr>
          <w:p w14:paraId="6C720015" w14:textId="77777777" w:rsidR="007524D1" w:rsidRDefault="007524D1" w:rsidP="00FA0683">
            <w:pPr>
              <w:pStyle w:val="TAH"/>
              <w:keepNext w:val="0"/>
              <w:keepLines w:val="0"/>
            </w:pPr>
            <w:r>
              <w:t>findAndCompareValue()</w:t>
            </w:r>
          </w:p>
          <w:p w14:paraId="6C7A0F5A" w14:textId="77777777" w:rsidR="007524D1" w:rsidRDefault="007524D1" w:rsidP="00FA0683">
            <w:pPr>
              <w:pStyle w:val="PL"/>
            </w:pPr>
            <w:r>
              <w:t>tag = 06h</w:t>
            </w:r>
          </w:p>
          <w:p w14:paraId="21ABD4ED" w14:textId="77777777" w:rsidR="007524D1" w:rsidRDefault="007524D1" w:rsidP="00FA0683">
            <w:pPr>
              <w:pStyle w:val="PL"/>
            </w:pPr>
            <w:r>
              <w:t>occurrence = 2</w:t>
            </w:r>
          </w:p>
        </w:tc>
        <w:tc>
          <w:tcPr>
            <w:tcW w:w="2835" w:type="dxa"/>
            <w:tcBorders>
              <w:top w:val="nil"/>
              <w:bottom w:val="nil"/>
            </w:tcBorders>
          </w:tcPr>
          <w:p w14:paraId="58144ADC" w14:textId="77777777" w:rsidR="007524D1" w:rsidRDefault="007524D1" w:rsidP="00FA0683">
            <w:pPr>
              <w:pStyle w:val="TAL"/>
              <w:keepNext w:val="0"/>
              <w:keepLines w:val="0"/>
            </w:pPr>
            <w:r>
              <w:t>ToolkitException.UNAVAILABLE_ELEMENT is thrown</w:t>
            </w:r>
          </w:p>
        </w:tc>
        <w:tc>
          <w:tcPr>
            <w:tcW w:w="2410" w:type="dxa"/>
            <w:tcBorders>
              <w:top w:val="nil"/>
              <w:bottom w:val="nil"/>
            </w:tcBorders>
          </w:tcPr>
          <w:p w14:paraId="1D88ADB2" w14:textId="77777777" w:rsidR="007524D1" w:rsidRDefault="007524D1" w:rsidP="00FA0683">
            <w:pPr>
              <w:pStyle w:val="TAL"/>
              <w:keepNext w:val="0"/>
              <w:keepLines w:val="0"/>
            </w:pPr>
          </w:p>
        </w:tc>
      </w:tr>
      <w:tr w:rsidR="007524D1" w14:paraId="65428389" w14:textId="77777777" w:rsidTr="00FA0683">
        <w:trPr>
          <w:jc w:val="center"/>
        </w:trPr>
        <w:tc>
          <w:tcPr>
            <w:tcW w:w="425" w:type="dxa"/>
            <w:tcBorders>
              <w:top w:val="single" w:sz="4" w:space="0" w:color="808080"/>
              <w:bottom w:val="single" w:sz="4" w:space="0" w:color="auto"/>
            </w:tcBorders>
          </w:tcPr>
          <w:p w14:paraId="7C1626D5" w14:textId="77777777" w:rsidR="007524D1" w:rsidRDefault="007524D1" w:rsidP="00FA0683">
            <w:pPr>
              <w:pStyle w:val="TAC"/>
              <w:keepNext w:val="0"/>
              <w:keepLines w:val="0"/>
            </w:pPr>
            <w:r>
              <w:t>13</w:t>
            </w:r>
          </w:p>
        </w:tc>
        <w:tc>
          <w:tcPr>
            <w:tcW w:w="4111" w:type="dxa"/>
            <w:tcBorders>
              <w:top w:val="single" w:sz="4" w:space="0" w:color="808080"/>
              <w:bottom w:val="single" w:sz="4" w:space="0" w:color="auto"/>
            </w:tcBorders>
          </w:tcPr>
          <w:p w14:paraId="78DCB5FB" w14:textId="77777777" w:rsidR="007524D1" w:rsidRDefault="007524D1" w:rsidP="00FA0683">
            <w:pPr>
              <w:pStyle w:val="TAH"/>
              <w:keepNext w:val="0"/>
              <w:keepLines w:val="0"/>
            </w:pPr>
            <w:r>
              <w:t>Call the getValueLength() method</w:t>
            </w:r>
          </w:p>
        </w:tc>
        <w:tc>
          <w:tcPr>
            <w:tcW w:w="2835" w:type="dxa"/>
            <w:tcBorders>
              <w:top w:val="single" w:sz="4" w:space="0" w:color="808080"/>
              <w:bottom w:val="single" w:sz="4" w:space="0" w:color="auto"/>
            </w:tcBorders>
          </w:tcPr>
          <w:p w14:paraId="463E6115" w14:textId="77777777" w:rsidR="007524D1" w:rsidRDefault="007524D1" w:rsidP="00FA0683">
            <w:pPr>
              <w:pStyle w:val="TAL"/>
              <w:keepNext w:val="0"/>
              <w:keepLines w:val="0"/>
            </w:pPr>
            <w:r>
              <w:t>ToolkitException.UNAVAILABLE_ELEMENT is thrown.</w:t>
            </w:r>
          </w:p>
        </w:tc>
        <w:tc>
          <w:tcPr>
            <w:tcW w:w="2410" w:type="dxa"/>
            <w:tcBorders>
              <w:top w:val="single" w:sz="4" w:space="0" w:color="808080"/>
              <w:bottom w:val="single" w:sz="4" w:space="0" w:color="auto"/>
            </w:tcBorders>
          </w:tcPr>
          <w:p w14:paraId="621F490E" w14:textId="77777777" w:rsidR="007524D1" w:rsidRDefault="007524D1" w:rsidP="00FA0683">
            <w:pPr>
              <w:pStyle w:val="TAL"/>
              <w:keepNext w:val="0"/>
              <w:keepLines w:val="0"/>
            </w:pPr>
          </w:p>
        </w:tc>
      </w:tr>
      <w:tr w:rsidR="007524D1" w14:paraId="4072A655" w14:textId="77777777" w:rsidTr="00FA0683">
        <w:trPr>
          <w:jc w:val="center"/>
        </w:trPr>
        <w:tc>
          <w:tcPr>
            <w:tcW w:w="425" w:type="dxa"/>
            <w:tcBorders>
              <w:top w:val="single" w:sz="4" w:space="0" w:color="808080"/>
              <w:bottom w:val="nil"/>
            </w:tcBorders>
          </w:tcPr>
          <w:p w14:paraId="43BD1CB9" w14:textId="77777777" w:rsidR="007524D1" w:rsidRDefault="007524D1" w:rsidP="00FA0683">
            <w:pPr>
              <w:pStyle w:val="TAC"/>
              <w:keepNext w:val="0"/>
              <w:keepLines w:val="0"/>
            </w:pPr>
            <w:r>
              <w:t>14</w:t>
            </w:r>
          </w:p>
        </w:tc>
        <w:tc>
          <w:tcPr>
            <w:tcW w:w="4111" w:type="dxa"/>
            <w:tcBorders>
              <w:top w:val="single" w:sz="4" w:space="0" w:color="808080"/>
              <w:bottom w:val="nil"/>
            </w:tcBorders>
          </w:tcPr>
          <w:p w14:paraId="4903CC02" w14:textId="77777777" w:rsidR="007524D1" w:rsidRDefault="007524D1" w:rsidP="00FA0683">
            <w:pPr>
              <w:pStyle w:val="TAH"/>
              <w:keepNext w:val="0"/>
              <w:keepLines w:val="0"/>
            </w:pPr>
            <w:r>
              <w:t>Initialize compareBuffer</w:t>
            </w:r>
          </w:p>
          <w:p w14:paraId="31B64AA9" w14:textId="77777777" w:rsidR="007524D1" w:rsidRDefault="007524D1" w:rsidP="00FA0683">
            <w:pPr>
              <w:pStyle w:val="PL"/>
            </w:pPr>
            <w:r>
              <w:t>compareBuffer = 81 11 22 33 44 F5</w:t>
            </w:r>
          </w:p>
        </w:tc>
        <w:tc>
          <w:tcPr>
            <w:tcW w:w="2835" w:type="dxa"/>
            <w:tcBorders>
              <w:top w:val="single" w:sz="4" w:space="0" w:color="808080"/>
              <w:bottom w:val="nil"/>
            </w:tcBorders>
          </w:tcPr>
          <w:p w14:paraId="395AF862" w14:textId="77777777" w:rsidR="007524D1" w:rsidRDefault="007524D1" w:rsidP="00FA0683">
            <w:pPr>
              <w:pStyle w:val="TAL"/>
              <w:keepNext w:val="0"/>
              <w:keepLines w:val="0"/>
            </w:pPr>
          </w:p>
        </w:tc>
        <w:tc>
          <w:tcPr>
            <w:tcW w:w="2410" w:type="dxa"/>
            <w:tcBorders>
              <w:top w:val="single" w:sz="4" w:space="0" w:color="808080"/>
              <w:bottom w:val="nil"/>
            </w:tcBorders>
          </w:tcPr>
          <w:p w14:paraId="71F789E9" w14:textId="77777777" w:rsidR="007524D1" w:rsidRDefault="007524D1" w:rsidP="00FA0683">
            <w:pPr>
              <w:pStyle w:val="TAL"/>
              <w:keepNext w:val="0"/>
              <w:keepLines w:val="0"/>
            </w:pPr>
          </w:p>
        </w:tc>
      </w:tr>
      <w:tr w:rsidR="007524D1" w14:paraId="131C6D31" w14:textId="77777777" w:rsidTr="00FA0683">
        <w:trPr>
          <w:jc w:val="center"/>
        </w:trPr>
        <w:tc>
          <w:tcPr>
            <w:tcW w:w="425" w:type="dxa"/>
            <w:tcBorders>
              <w:top w:val="single" w:sz="4" w:space="0" w:color="808080"/>
              <w:bottom w:val="single" w:sz="4" w:space="0" w:color="auto"/>
            </w:tcBorders>
          </w:tcPr>
          <w:p w14:paraId="0963D9EF" w14:textId="77777777" w:rsidR="007524D1" w:rsidRDefault="007524D1" w:rsidP="00FA0683">
            <w:pPr>
              <w:pStyle w:val="TAC"/>
              <w:keepNext w:val="0"/>
              <w:keepLines w:val="0"/>
            </w:pPr>
          </w:p>
        </w:tc>
        <w:tc>
          <w:tcPr>
            <w:tcW w:w="4111" w:type="dxa"/>
            <w:tcBorders>
              <w:top w:val="single" w:sz="4" w:space="0" w:color="808080"/>
              <w:bottom w:val="single" w:sz="4" w:space="0" w:color="auto"/>
            </w:tcBorders>
          </w:tcPr>
          <w:p w14:paraId="56AC4B23" w14:textId="77777777" w:rsidR="007524D1" w:rsidRDefault="007524D1" w:rsidP="00FA0683">
            <w:pPr>
              <w:pStyle w:val="TAH"/>
              <w:keepNext w:val="0"/>
              <w:keepLines w:val="0"/>
            </w:pPr>
            <w:r>
              <w:t>findAndCompareValue()</w:t>
            </w:r>
          </w:p>
          <w:p w14:paraId="2ACB6917" w14:textId="77777777" w:rsidR="007524D1" w:rsidRDefault="007524D1" w:rsidP="00FA0683">
            <w:pPr>
              <w:pStyle w:val="PL"/>
            </w:pPr>
            <w:r>
              <w:t>tag = 06h, occurrence = 1</w:t>
            </w:r>
          </w:p>
          <w:p w14:paraId="588B55FF" w14:textId="77777777" w:rsidR="007524D1" w:rsidRDefault="007524D1" w:rsidP="00FA0683">
            <w:pPr>
              <w:pStyle w:val="PL"/>
            </w:pPr>
            <w:r>
              <w:t>valueOffset = 0</w:t>
            </w:r>
          </w:p>
          <w:p w14:paraId="746EEBC7" w14:textId="77777777" w:rsidR="007524D1" w:rsidRDefault="007524D1" w:rsidP="00FA0683">
            <w:pPr>
              <w:pStyle w:val="PL"/>
            </w:pPr>
            <w:r>
              <w:t>compareOffset = 0</w:t>
            </w:r>
          </w:p>
          <w:p w14:paraId="5E5830D2" w14:textId="77777777" w:rsidR="007524D1" w:rsidRDefault="007524D1" w:rsidP="00FA0683">
            <w:pPr>
              <w:pStyle w:val="PL"/>
            </w:pPr>
            <w:r>
              <w:t>compareLength = 6</w:t>
            </w:r>
          </w:p>
        </w:tc>
        <w:tc>
          <w:tcPr>
            <w:tcW w:w="2835" w:type="dxa"/>
            <w:tcBorders>
              <w:top w:val="single" w:sz="4" w:space="0" w:color="808080"/>
              <w:bottom w:val="single" w:sz="4" w:space="0" w:color="auto"/>
            </w:tcBorders>
          </w:tcPr>
          <w:p w14:paraId="7855C81F" w14:textId="77777777" w:rsidR="007524D1" w:rsidRDefault="007524D1" w:rsidP="00FA0683">
            <w:pPr>
              <w:pStyle w:val="TAL"/>
              <w:keepNext w:val="0"/>
              <w:keepLines w:val="0"/>
            </w:pPr>
            <w:r>
              <w:t>Result is 00h</w:t>
            </w:r>
          </w:p>
        </w:tc>
        <w:tc>
          <w:tcPr>
            <w:tcW w:w="2410" w:type="dxa"/>
            <w:tcBorders>
              <w:top w:val="single" w:sz="4" w:space="0" w:color="808080"/>
              <w:bottom w:val="single" w:sz="4" w:space="0" w:color="auto"/>
            </w:tcBorders>
          </w:tcPr>
          <w:p w14:paraId="0DEB3351" w14:textId="77777777" w:rsidR="007524D1" w:rsidRDefault="007524D1" w:rsidP="00FA0683">
            <w:pPr>
              <w:pStyle w:val="TAL"/>
              <w:keepNext w:val="0"/>
              <w:keepLines w:val="0"/>
            </w:pPr>
          </w:p>
        </w:tc>
      </w:tr>
      <w:tr w:rsidR="007524D1" w14:paraId="07700351" w14:textId="77777777" w:rsidTr="00FA0683">
        <w:trPr>
          <w:jc w:val="center"/>
        </w:trPr>
        <w:tc>
          <w:tcPr>
            <w:tcW w:w="425" w:type="dxa"/>
            <w:tcBorders>
              <w:top w:val="single" w:sz="4" w:space="0" w:color="808080"/>
              <w:bottom w:val="single" w:sz="4" w:space="0" w:color="auto"/>
            </w:tcBorders>
          </w:tcPr>
          <w:p w14:paraId="44959E35" w14:textId="77777777" w:rsidR="007524D1" w:rsidRDefault="007524D1" w:rsidP="00FA0683">
            <w:pPr>
              <w:pStyle w:val="TAC"/>
              <w:keepNext w:val="0"/>
              <w:keepLines w:val="0"/>
            </w:pPr>
            <w:r>
              <w:t>15</w:t>
            </w:r>
          </w:p>
        </w:tc>
        <w:tc>
          <w:tcPr>
            <w:tcW w:w="4111" w:type="dxa"/>
            <w:tcBorders>
              <w:top w:val="single" w:sz="4" w:space="0" w:color="808080"/>
              <w:bottom w:val="single" w:sz="4" w:space="0" w:color="auto"/>
            </w:tcBorders>
          </w:tcPr>
          <w:p w14:paraId="3AE333F1" w14:textId="77777777" w:rsidR="007524D1" w:rsidRDefault="007524D1" w:rsidP="00FA0683">
            <w:pPr>
              <w:pStyle w:val="TAH"/>
              <w:keepNext w:val="0"/>
              <w:keepLines w:val="0"/>
            </w:pPr>
            <w:r>
              <w:t>Verify current TLV</w:t>
            </w:r>
          </w:p>
          <w:p w14:paraId="394C727A" w14:textId="77777777" w:rsidR="007524D1" w:rsidRDefault="007524D1" w:rsidP="00FA0683">
            <w:pPr>
              <w:pStyle w:val="PL"/>
            </w:pPr>
            <w:r>
              <w:t>getValueLength()</w:t>
            </w:r>
          </w:p>
        </w:tc>
        <w:tc>
          <w:tcPr>
            <w:tcW w:w="2835" w:type="dxa"/>
            <w:tcBorders>
              <w:top w:val="single" w:sz="4" w:space="0" w:color="808080"/>
              <w:bottom w:val="single" w:sz="4" w:space="0" w:color="auto"/>
            </w:tcBorders>
          </w:tcPr>
          <w:p w14:paraId="44D08890" w14:textId="77777777" w:rsidR="007524D1" w:rsidRDefault="007524D1" w:rsidP="00FA0683">
            <w:pPr>
              <w:pStyle w:val="TAL"/>
              <w:keepNext w:val="0"/>
              <w:keepLines w:val="0"/>
            </w:pPr>
            <w:r>
              <w:t>Result is 0006</w:t>
            </w:r>
          </w:p>
        </w:tc>
        <w:tc>
          <w:tcPr>
            <w:tcW w:w="2410" w:type="dxa"/>
            <w:tcBorders>
              <w:top w:val="single" w:sz="4" w:space="0" w:color="808080"/>
              <w:bottom w:val="single" w:sz="4" w:space="0" w:color="auto"/>
            </w:tcBorders>
          </w:tcPr>
          <w:p w14:paraId="0F13D8C7" w14:textId="77777777" w:rsidR="007524D1" w:rsidRDefault="007524D1" w:rsidP="00FA0683">
            <w:pPr>
              <w:pStyle w:val="TAL"/>
              <w:keepNext w:val="0"/>
              <w:keepLines w:val="0"/>
            </w:pPr>
          </w:p>
        </w:tc>
      </w:tr>
      <w:tr w:rsidR="007524D1" w14:paraId="4E97BC1E" w14:textId="77777777" w:rsidTr="00FA0683">
        <w:trPr>
          <w:jc w:val="center"/>
        </w:trPr>
        <w:tc>
          <w:tcPr>
            <w:tcW w:w="425" w:type="dxa"/>
            <w:tcBorders>
              <w:top w:val="single" w:sz="4" w:space="0" w:color="808080"/>
              <w:bottom w:val="nil"/>
            </w:tcBorders>
          </w:tcPr>
          <w:p w14:paraId="6F3BF6AA" w14:textId="77777777" w:rsidR="007524D1" w:rsidRDefault="007524D1" w:rsidP="00FA0683">
            <w:pPr>
              <w:pStyle w:val="TAC"/>
              <w:keepNext w:val="0"/>
              <w:keepLines w:val="0"/>
            </w:pPr>
            <w:r>
              <w:t>16</w:t>
            </w:r>
          </w:p>
        </w:tc>
        <w:tc>
          <w:tcPr>
            <w:tcW w:w="4111" w:type="dxa"/>
            <w:tcBorders>
              <w:top w:val="single" w:sz="4" w:space="0" w:color="808080"/>
              <w:bottom w:val="nil"/>
            </w:tcBorders>
          </w:tcPr>
          <w:p w14:paraId="6A72D975" w14:textId="77777777" w:rsidR="007524D1" w:rsidRDefault="007524D1" w:rsidP="00FA0683">
            <w:pPr>
              <w:pStyle w:val="TAH"/>
              <w:keepNext w:val="0"/>
              <w:keepLines w:val="0"/>
            </w:pPr>
            <w:r>
              <w:t>Initialize compareBuffer</w:t>
            </w:r>
          </w:p>
          <w:p w14:paraId="530D4787" w14:textId="77777777" w:rsidR="007524D1" w:rsidRDefault="007524D1" w:rsidP="00FA0683">
            <w:pPr>
              <w:pStyle w:val="PL"/>
            </w:pPr>
            <w:r>
              <w:t>compareBuffer = 81 11 22 33 44 F4</w:t>
            </w:r>
          </w:p>
        </w:tc>
        <w:tc>
          <w:tcPr>
            <w:tcW w:w="2835" w:type="dxa"/>
            <w:tcBorders>
              <w:top w:val="single" w:sz="4" w:space="0" w:color="808080"/>
              <w:bottom w:val="nil"/>
            </w:tcBorders>
          </w:tcPr>
          <w:p w14:paraId="3F7DE0B5" w14:textId="77777777" w:rsidR="007524D1" w:rsidRDefault="007524D1" w:rsidP="00FA0683">
            <w:pPr>
              <w:pStyle w:val="TAL"/>
              <w:keepNext w:val="0"/>
              <w:keepLines w:val="0"/>
            </w:pPr>
          </w:p>
        </w:tc>
        <w:tc>
          <w:tcPr>
            <w:tcW w:w="2410" w:type="dxa"/>
            <w:tcBorders>
              <w:top w:val="single" w:sz="4" w:space="0" w:color="808080"/>
              <w:bottom w:val="nil"/>
            </w:tcBorders>
          </w:tcPr>
          <w:p w14:paraId="5B225159" w14:textId="77777777" w:rsidR="007524D1" w:rsidRDefault="007524D1" w:rsidP="00FA0683">
            <w:pPr>
              <w:pStyle w:val="TAL"/>
              <w:keepNext w:val="0"/>
              <w:keepLines w:val="0"/>
            </w:pPr>
          </w:p>
        </w:tc>
      </w:tr>
      <w:tr w:rsidR="007524D1" w14:paraId="4406C290" w14:textId="77777777" w:rsidTr="00FA0683">
        <w:trPr>
          <w:jc w:val="center"/>
        </w:trPr>
        <w:tc>
          <w:tcPr>
            <w:tcW w:w="425" w:type="dxa"/>
            <w:tcBorders>
              <w:top w:val="single" w:sz="4" w:space="0" w:color="808080"/>
              <w:bottom w:val="single" w:sz="4" w:space="0" w:color="auto"/>
            </w:tcBorders>
          </w:tcPr>
          <w:p w14:paraId="2E189D3F" w14:textId="77777777" w:rsidR="007524D1" w:rsidRDefault="007524D1" w:rsidP="00FA0683">
            <w:pPr>
              <w:pStyle w:val="TAC"/>
              <w:keepNext w:val="0"/>
              <w:keepLines w:val="0"/>
            </w:pPr>
          </w:p>
        </w:tc>
        <w:tc>
          <w:tcPr>
            <w:tcW w:w="4111" w:type="dxa"/>
            <w:tcBorders>
              <w:top w:val="single" w:sz="4" w:space="0" w:color="808080"/>
              <w:bottom w:val="single" w:sz="4" w:space="0" w:color="auto"/>
            </w:tcBorders>
          </w:tcPr>
          <w:p w14:paraId="01554545" w14:textId="77777777" w:rsidR="007524D1" w:rsidRDefault="007524D1" w:rsidP="00FA0683">
            <w:pPr>
              <w:pStyle w:val="TAH"/>
              <w:keepNext w:val="0"/>
              <w:keepLines w:val="0"/>
            </w:pPr>
            <w:r>
              <w:t>Compare buffers with same parameters</w:t>
            </w:r>
          </w:p>
        </w:tc>
        <w:tc>
          <w:tcPr>
            <w:tcW w:w="2835" w:type="dxa"/>
            <w:tcBorders>
              <w:top w:val="single" w:sz="4" w:space="0" w:color="808080"/>
              <w:bottom w:val="single" w:sz="4" w:space="0" w:color="auto"/>
            </w:tcBorders>
          </w:tcPr>
          <w:p w14:paraId="3F4F1134" w14:textId="77777777" w:rsidR="007524D1" w:rsidRDefault="007524D1" w:rsidP="00FA0683">
            <w:pPr>
              <w:pStyle w:val="TAL"/>
              <w:keepNext w:val="0"/>
              <w:keepLines w:val="0"/>
            </w:pPr>
            <w:r>
              <w:t>Result is +1</w:t>
            </w:r>
          </w:p>
        </w:tc>
        <w:tc>
          <w:tcPr>
            <w:tcW w:w="2410" w:type="dxa"/>
            <w:tcBorders>
              <w:top w:val="single" w:sz="4" w:space="0" w:color="808080"/>
              <w:bottom w:val="single" w:sz="4" w:space="0" w:color="auto"/>
            </w:tcBorders>
          </w:tcPr>
          <w:p w14:paraId="5753C704" w14:textId="77777777" w:rsidR="007524D1" w:rsidRDefault="007524D1" w:rsidP="00FA0683">
            <w:pPr>
              <w:pStyle w:val="TAL"/>
              <w:keepNext w:val="0"/>
              <w:keepLines w:val="0"/>
            </w:pPr>
          </w:p>
        </w:tc>
      </w:tr>
      <w:tr w:rsidR="007524D1" w14:paraId="53AE565F" w14:textId="77777777" w:rsidTr="00FA0683">
        <w:trPr>
          <w:jc w:val="center"/>
        </w:trPr>
        <w:tc>
          <w:tcPr>
            <w:tcW w:w="425" w:type="dxa"/>
            <w:tcBorders>
              <w:top w:val="single" w:sz="4" w:space="0" w:color="808080"/>
              <w:bottom w:val="nil"/>
            </w:tcBorders>
          </w:tcPr>
          <w:p w14:paraId="5262ED8C" w14:textId="77777777" w:rsidR="007524D1" w:rsidRDefault="007524D1" w:rsidP="00FA0683">
            <w:pPr>
              <w:pStyle w:val="TAC"/>
              <w:keepNext w:val="0"/>
              <w:keepLines w:val="0"/>
            </w:pPr>
            <w:r>
              <w:t>17</w:t>
            </w:r>
          </w:p>
        </w:tc>
        <w:tc>
          <w:tcPr>
            <w:tcW w:w="4111" w:type="dxa"/>
            <w:tcBorders>
              <w:top w:val="single" w:sz="4" w:space="0" w:color="808080"/>
              <w:bottom w:val="nil"/>
            </w:tcBorders>
          </w:tcPr>
          <w:p w14:paraId="383FE887" w14:textId="77777777" w:rsidR="007524D1" w:rsidRDefault="007524D1" w:rsidP="00FA0683">
            <w:pPr>
              <w:pStyle w:val="TAH"/>
              <w:keepNext w:val="0"/>
              <w:keepLines w:val="0"/>
            </w:pPr>
            <w:r>
              <w:t>Initialize compareBuffer</w:t>
            </w:r>
          </w:p>
          <w:p w14:paraId="06C866A0" w14:textId="77777777" w:rsidR="007524D1" w:rsidRDefault="007524D1" w:rsidP="00FA0683">
            <w:pPr>
              <w:pStyle w:val="PL"/>
            </w:pPr>
            <w:r>
              <w:t>compareBuffer = 81 11 22 33 44 F6</w:t>
            </w:r>
          </w:p>
        </w:tc>
        <w:tc>
          <w:tcPr>
            <w:tcW w:w="2835" w:type="dxa"/>
            <w:tcBorders>
              <w:top w:val="single" w:sz="4" w:space="0" w:color="808080"/>
              <w:bottom w:val="nil"/>
            </w:tcBorders>
          </w:tcPr>
          <w:p w14:paraId="5115CAF6" w14:textId="77777777" w:rsidR="007524D1" w:rsidRDefault="007524D1" w:rsidP="00FA0683">
            <w:pPr>
              <w:pStyle w:val="TAL"/>
              <w:keepNext w:val="0"/>
              <w:keepLines w:val="0"/>
            </w:pPr>
          </w:p>
        </w:tc>
        <w:tc>
          <w:tcPr>
            <w:tcW w:w="2410" w:type="dxa"/>
            <w:tcBorders>
              <w:top w:val="single" w:sz="4" w:space="0" w:color="808080"/>
              <w:bottom w:val="nil"/>
            </w:tcBorders>
          </w:tcPr>
          <w:p w14:paraId="4C181A1B" w14:textId="77777777" w:rsidR="007524D1" w:rsidRDefault="007524D1" w:rsidP="00FA0683">
            <w:pPr>
              <w:pStyle w:val="TAL"/>
              <w:keepNext w:val="0"/>
              <w:keepLines w:val="0"/>
            </w:pPr>
          </w:p>
        </w:tc>
      </w:tr>
      <w:tr w:rsidR="007524D1" w14:paraId="482A906D" w14:textId="77777777" w:rsidTr="00FA0683">
        <w:trPr>
          <w:jc w:val="center"/>
        </w:trPr>
        <w:tc>
          <w:tcPr>
            <w:tcW w:w="425" w:type="dxa"/>
            <w:tcBorders>
              <w:top w:val="single" w:sz="4" w:space="0" w:color="808080"/>
              <w:bottom w:val="single" w:sz="4" w:space="0" w:color="auto"/>
            </w:tcBorders>
          </w:tcPr>
          <w:p w14:paraId="62346F2C" w14:textId="77777777" w:rsidR="007524D1" w:rsidRDefault="007524D1" w:rsidP="00FA0683">
            <w:pPr>
              <w:pStyle w:val="TAC"/>
              <w:keepNext w:val="0"/>
              <w:keepLines w:val="0"/>
            </w:pPr>
          </w:p>
        </w:tc>
        <w:tc>
          <w:tcPr>
            <w:tcW w:w="4111" w:type="dxa"/>
            <w:tcBorders>
              <w:top w:val="single" w:sz="4" w:space="0" w:color="808080"/>
              <w:bottom w:val="single" w:sz="4" w:space="0" w:color="auto"/>
            </w:tcBorders>
          </w:tcPr>
          <w:p w14:paraId="1099E412" w14:textId="77777777" w:rsidR="007524D1" w:rsidRDefault="007524D1" w:rsidP="00FA0683">
            <w:pPr>
              <w:pStyle w:val="TAH"/>
              <w:keepNext w:val="0"/>
              <w:keepLines w:val="0"/>
            </w:pPr>
            <w:r>
              <w:t>Compare buffers with same parameters</w:t>
            </w:r>
          </w:p>
        </w:tc>
        <w:tc>
          <w:tcPr>
            <w:tcW w:w="2835" w:type="dxa"/>
            <w:tcBorders>
              <w:top w:val="single" w:sz="4" w:space="0" w:color="808080"/>
              <w:bottom w:val="single" w:sz="4" w:space="0" w:color="auto"/>
            </w:tcBorders>
          </w:tcPr>
          <w:p w14:paraId="7ACF4E64" w14:textId="77777777" w:rsidR="007524D1" w:rsidRDefault="007524D1" w:rsidP="00FA0683">
            <w:pPr>
              <w:pStyle w:val="TAL"/>
              <w:keepNext w:val="0"/>
              <w:keepLines w:val="0"/>
            </w:pPr>
            <w:r>
              <w:t>Result is -1</w:t>
            </w:r>
          </w:p>
        </w:tc>
        <w:tc>
          <w:tcPr>
            <w:tcW w:w="2410" w:type="dxa"/>
            <w:tcBorders>
              <w:top w:val="single" w:sz="4" w:space="0" w:color="808080"/>
              <w:bottom w:val="single" w:sz="4" w:space="0" w:color="auto"/>
            </w:tcBorders>
          </w:tcPr>
          <w:p w14:paraId="7DFF59F2" w14:textId="77777777" w:rsidR="007524D1" w:rsidRDefault="007524D1" w:rsidP="00FA0683">
            <w:pPr>
              <w:pStyle w:val="TAL"/>
              <w:keepNext w:val="0"/>
              <w:keepLines w:val="0"/>
            </w:pPr>
          </w:p>
        </w:tc>
      </w:tr>
      <w:tr w:rsidR="007524D1" w14:paraId="3FA963F1" w14:textId="77777777" w:rsidTr="00FA0683">
        <w:trPr>
          <w:jc w:val="center"/>
        </w:trPr>
        <w:tc>
          <w:tcPr>
            <w:tcW w:w="425" w:type="dxa"/>
            <w:tcBorders>
              <w:top w:val="single" w:sz="4" w:space="0" w:color="808080"/>
              <w:bottom w:val="nil"/>
            </w:tcBorders>
          </w:tcPr>
          <w:p w14:paraId="23F374A6" w14:textId="77777777" w:rsidR="007524D1" w:rsidRDefault="007524D1" w:rsidP="00FA0683">
            <w:pPr>
              <w:pStyle w:val="TAC"/>
              <w:keepNext w:val="0"/>
              <w:keepLines w:val="0"/>
            </w:pPr>
            <w:r>
              <w:t>18</w:t>
            </w:r>
          </w:p>
        </w:tc>
        <w:tc>
          <w:tcPr>
            <w:tcW w:w="4111" w:type="dxa"/>
            <w:tcBorders>
              <w:top w:val="single" w:sz="4" w:space="0" w:color="808080"/>
              <w:bottom w:val="nil"/>
            </w:tcBorders>
          </w:tcPr>
          <w:p w14:paraId="4DCECFFB" w14:textId="77777777" w:rsidR="007524D1" w:rsidRDefault="007524D1" w:rsidP="00FA0683">
            <w:pPr>
              <w:pStyle w:val="TAH"/>
              <w:keepNext w:val="0"/>
              <w:keepLines w:val="0"/>
            </w:pPr>
            <w:r>
              <w:t>Initialize compareBuffer</w:t>
            </w:r>
          </w:p>
          <w:p w14:paraId="120DBB8F" w14:textId="77777777" w:rsidR="007524D1" w:rsidRDefault="007524D1" w:rsidP="00FA0683">
            <w:pPr>
              <w:pStyle w:val="PL"/>
            </w:pPr>
            <w:r>
              <w:t>compareBuffer =</w:t>
            </w:r>
          </w:p>
          <w:p w14:paraId="33E11B97" w14:textId="77777777" w:rsidR="007524D1" w:rsidRDefault="007524D1" w:rsidP="00FA0683">
            <w:pPr>
              <w:pStyle w:val="PL"/>
            </w:pPr>
            <w:r>
              <w:t>55 55 55 22 33 44 F5 55 55 55 55</w:t>
            </w:r>
          </w:p>
        </w:tc>
        <w:tc>
          <w:tcPr>
            <w:tcW w:w="2835" w:type="dxa"/>
            <w:tcBorders>
              <w:top w:val="single" w:sz="4" w:space="0" w:color="808080"/>
              <w:bottom w:val="nil"/>
            </w:tcBorders>
          </w:tcPr>
          <w:p w14:paraId="5DEC4400" w14:textId="77777777" w:rsidR="007524D1" w:rsidRDefault="007524D1" w:rsidP="00FA0683">
            <w:pPr>
              <w:pStyle w:val="TAL"/>
              <w:keepNext w:val="0"/>
              <w:keepLines w:val="0"/>
            </w:pPr>
          </w:p>
        </w:tc>
        <w:tc>
          <w:tcPr>
            <w:tcW w:w="2410" w:type="dxa"/>
            <w:tcBorders>
              <w:top w:val="single" w:sz="4" w:space="0" w:color="808080"/>
              <w:bottom w:val="nil"/>
            </w:tcBorders>
          </w:tcPr>
          <w:p w14:paraId="4BF98D2A" w14:textId="77777777" w:rsidR="007524D1" w:rsidRDefault="007524D1" w:rsidP="00FA0683">
            <w:pPr>
              <w:pStyle w:val="TAL"/>
              <w:keepNext w:val="0"/>
              <w:keepLines w:val="0"/>
            </w:pPr>
          </w:p>
        </w:tc>
      </w:tr>
      <w:tr w:rsidR="007524D1" w14:paraId="6F7B6BF6" w14:textId="77777777" w:rsidTr="00FA0683">
        <w:trPr>
          <w:jc w:val="center"/>
        </w:trPr>
        <w:tc>
          <w:tcPr>
            <w:tcW w:w="425" w:type="dxa"/>
            <w:tcBorders>
              <w:top w:val="single" w:sz="4" w:space="0" w:color="808080"/>
              <w:bottom w:val="single" w:sz="4" w:space="0" w:color="auto"/>
            </w:tcBorders>
          </w:tcPr>
          <w:p w14:paraId="606BECAA" w14:textId="77777777" w:rsidR="007524D1" w:rsidRDefault="007524D1" w:rsidP="00FA0683">
            <w:pPr>
              <w:pStyle w:val="TAC"/>
              <w:keepNext w:val="0"/>
              <w:keepLines w:val="0"/>
            </w:pPr>
          </w:p>
        </w:tc>
        <w:tc>
          <w:tcPr>
            <w:tcW w:w="4111" w:type="dxa"/>
            <w:tcBorders>
              <w:top w:val="single" w:sz="4" w:space="0" w:color="808080"/>
              <w:bottom w:val="single" w:sz="4" w:space="0" w:color="auto"/>
            </w:tcBorders>
          </w:tcPr>
          <w:p w14:paraId="276326FA" w14:textId="77777777" w:rsidR="007524D1" w:rsidRDefault="007524D1" w:rsidP="00FA0683">
            <w:pPr>
              <w:pStyle w:val="TAH"/>
              <w:keepNext w:val="0"/>
              <w:keepLines w:val="0"/>
            </w:pPr>
            <w:r>
              <w:t>Compare buffers</w:t>
            </w:r>
          </w:p>
          <w:p w14:paraId="21DB09E8" w14:textId="77777777" w:rsidR="007524D1" w:rsidRDefault="007524D1" w:rsidP="00FA0683">
            <w:pPr>
              <w:pStyle w:val="PL"/>
            </w:pPr>
            <w:r>
              <w:t>findAndCompareValue()</w:t>
            </w:r>
          </w:p>
          <w:p w14:paraId="6B17CEE3" w14:textId="77777777" w:rsidR="007524D1" w:rsidRDefault="007524D1" w:rsidP="00FA0683">
            <w:pPr>
              <w:pStyle w:val="PL"/>
            </w:pPr>
            <w:r>
              <w:t>valueOffset = 2</w:t>
            </w:r>
          </w:p>
          <w:p w14:paraId="0B68D0DB" w14:textId="77777777" w:rsidR="007524D1" w:rsidRDefault="007524D1" w:rsidP="00FA0683">
            <w:pPr>
              <w:pStyle w:val="PL"/>
            </w:pPr>
            <w:r>
              <w:t>compareOffset = 3</w:t>
            </w:r>
          </w:p>
          <w:p w14:paraId="4F2114BC" w14:textId="77777777" w:rsidR="007524D1" w:rsidRDefault="007524D1" w:rsidP="00FA0683">
            <w:pPr>
              <w:pStyle w:val="PL"/>
            </w:pPr>
            <w:r>
              <w:t>compareLength = 4</w:t>
            </w:r>
          </w:p>
        </w:tc>
        <w:tc>
          <w:tcPr>
            <w:tcW w:w="2835" w:type="dxa"/>
            <w:tcBorders>
              <w:top w:val="single" w:sz="4" w:space="0" w:color="808080"/>
              <w:bottom w:val="single" w:sz="4" w:space="0" w:color="auto"/>
            </w:tcBorders>
          </w:tcPr>
          <w:p w14:paraId="43254C75" w14:textId="77777777" w:rsidR="007524D1" w:rsidRDefault="007524D1" w:rsidP="00FA0683">
            <w:pPr>
              <w:pStyle w:val="TAL"/>
              <w:keepNext w:val="0"/>
              <w:keepLines w:val="0"/>
            </w:pPr>
            <w:r>
              <w:t>Result is 00h</w:t>
            </w:r>
          </w:p>
        </w:tc>
        <w:tc>
          <w:tcPr>
            <w:tcW w:w="2410" w:type="dxa"/>
            <w:tcBorders>
              <w:top w:val="single" w:sz="4" w:space="0" w:color="808080"/>
              <w:bottom w:val="single" w:sz="4" w:space="0" w:color="auto"/>
            </w:tcBorders>
          </w:tcPr>
          <w:p w14:paraId="08F30E62" w14:textId="77777777" w:rsidR="007524D1" w:rsidRDefault="007524D1" w:rsidP="00FA0683">
            <w:pPr>
              <w:pStyle w:val="TAL"/>
              <w:keepNext w:val="0"/>
              <w:keepLines w:val="0"/>
            </w:pPr>
          </w:p>
        </w:tc>
      </w:tr>
      <w:tr w:rsidR="007524D1" w14:paraId="334B0090" w14:textId="77777777" w:rsidTr="00FA0683">
        <w:trPr>
          <w:jc w:val="center"/>
        </w:trPr>
        <w:tc>
          <w:tcPr>
            <w:tcW w:w="425" w:type="dxa"/>
            <w:tcBorders>
              <w:top w:val="single" w:sz="4" w:space="0" w:color="808080"/>
              <w:bottom w:val="nil"/>
            </w:tcBorders>
          </w:tcPr>
          <w:p w14:paraId="6CE9BC91" w14:textId="77777777" w:rsidR="007524D1" w:rsidRDefault="007524D1" w:rsidP="00FA0683">
            <w:pPr>
              <w:pStyle w:val="TAC"/>
              <w:keepNext w:val="0"/>
              <w:keepLines w:val="0"/>
            </w:pPr>
            <w:r>
              <w:t>19</w:t>
            </w:r>
          </w:p>
        </w:tc>
        <w:tc>
          <w:tcPr>
            <w:tcW w:w="4111" w:type="dxa"/>
            <w:tcBorders>
              <w:top w:val="single" w:sz="4" w:space="0" w:color="808080"/>
              <w:bottom w:val="nil"/>
            </w:tcBorders>
          </w:tcPr>
          <w:p w14:paraId="5DF3FEC9" w14:textId="77777777" w:rsidR="007524D1" w:rsidRDefault="007524D1" w:rsidP="00FA0683">
            <w:pPr>
              <w:pStyle w:val="TAH"/>
              <w:keepNext w:val="0"/>
              <w:keepLines w:val="0"/>
            </w:pPr>
            <w:r>
              <w:t>Initialize compareBuffer</w:t>
            </w:r>
          </w:p>
          <w:p w14:paraId="74824573" w14:textId="77777777" w:rsidR="007524D1" w:rsidRDefault="007524D1" w:rsidP="00FA0683">
            <w:pPr>
              <w:pStyle w:val="PL"/>
            </w:pPr>
            <w:r>
              <w:t>compareBuffer =</w:t>
            </w:r>
          </w:p>
          <w:p w14:paraId="44AF4437" w14:textId="77777777" w:rsidR="007524D1" w:rsidRDefault="007524D1" w:rsidP="00FA0683">
            <w:pPr>
              <w:pStyle w:val="PL"/>
            </w:pPr>
            <w:r>
              <w:t>55 55 55 22 33 45 F5 55 55 55 55</w:t>
            </w:r>
          </w:p>
        </w:tc>
        <w:tc>
          <w:tcPr>
            <w:tcW w:w="2835" w:type="dxa"/>
            <w:tcBorders>
              <w:top w:val="single" w:sz="4" w:space="0" w:color="808080"/>
              <w:bottom w:val="nil"/>
            </w:tcBorders>
          </w:tcPr>
          <w:p w14:paraId="12D8BA24" w14:textId="77777777" w:rsidR="007524D1" w:rsidRDefault="007524D1" w:rsidP="00FA0683">
            <w:pPr>
              <w:pStyle w:val="TAL"/>
              <w:keepNext w:val="0"/>
              <w:keepLines w:val="0"/>
            </w:pPr>
          </w:p>
        </w:tc>
        <w:tc>
          <w:tcPr>
            <w:tcW w:w="2410" w:type="dxa"/>
            <w:tcBorders>
              <w:top w:val="single" w:sz="4" w:space="0" w:color="808080"/>
              <w:bottom w:val="nil"/>
            </w:tcBorders>
          </w:tcPr>
          <w:p w14:paraId="1F69A77C" w14:textId="77777777" w:rsidR="007524D1" w:rsidRDefault="007524D1" w:rsidP="00FA0683">
            <w:pPr>
              <w:pStyle w:val="TAL"/>
              <w:keepNext w:val="0"/>
              <w:keepLines w:val="0"/>
            </w:pPr>
          </w:p>
        </w:tc>
      </w:tr>
      <w:tr w:rsidR="007524D1" w14:paraId="252B49C8" w14:textId="77777777" w:rsidTr="00FA0683">
        <w:trPr>
          <w:jc w:val="center"/>
        </w:trPr>
        <w:tc>
          <w:tcPr>
            <w:tcW w:w="425" w:type="dxa"/>
            <w:tcBorders>
              <w:top w:val="single" w:sz="4" w:space="0" w:color="808080"/>
              <w:bottom w:val="single" w:sz="4" w:space="0" w:color="auto"/>
            </w:tcBorders>
          </w:tcPr>
          <w:p w14:paraId="5F6156D9" w14:textId="77777777" w:rsidR="007524D1" w:rsidRDefault="007524D1" w:rsidP="00FA0683">
            <w:pPr>
              <w:pStyle w:val="TAC"/>
              <w:keepNext w:val="0"/>
              <w:keepLines w:val="0"/>
            </w:pPr>
          </w:p>
        </w:tc>
        <w:tc>
          <w:tcPr>
            <w:tcW w:w="4111" w:type="dxa"/>
            <w:tcBorders>
              <w:top w:val="single" w:sz="4" w:space="0" w:color="808080"/>
              <w:bottom w:val="single" w:sz="4" w:space="0" w:color="auto"/>
            </w:tcBorders>
          </w:tcPr>
          <w:p w14:paraId="344DA810" w14:textId="77777777" w:rsidR="007524D1" w:rsidRDefault="007524D1" w:rsidP="00FA0683">
            <w:pPr>
              <w:pStyle w:val="TAH"/>
              <w:keepNext w:val="0"/>
              <w:keepLines w:val="0"/>
            </w:pPr>
            <w:r>
              <w:t>Compare buffers with same parameters</w:t>
            </w:r>
          </w:p>
        </w:tc>
        <w:tc>
          <w:tcPr>
            <w:tcW w:w="2835" w:type="dxa"/>
            <w:tcBorders>
              <w:top w:val="single" w:sz="4" w:space="0" w:color="808080"/>
              <w:bottom w:val="single" w:sz="4" w:space="0" w:color="auto"/>
            </w:tcBorders>
          </w:tcPr>
          <w:p w14:paraId="22353080" w14:textId="77777777" w:rsidR="007524D1" w:rsidRDefault="007524D1" w:rsidP="00FA0683">
            <w:pPr>
              <w:pStyle w:val="TAL"/>
              <w:keepNext w:val="0"/>
              <w:keepLines w:val="0"/>
            </w:pPr>
            <w:r>
              <w:t>Result is -1</w:t>
            </w:r>
          </w:p>
        </w:tc>
        <w:tc>
          <w:tcPr>
            <w:tcW w:w="2410" w:type="dxa"/>
            <w:tcBorders>
              <w:top w:val="single" w:sz="4" w:space="0" w:color="808080"/>
              <w:bottom w:val="single" w:sz="4" w:space="0" w:color="auto"/>
            </w:tcBorders>
          </w:tcPr>
          <w:p w14:paraId="6D926B4D" w14:textId="77777777" w:rsidR="007524D1" w:rsidRDefault="007524D1" w:rsidP="00FA0683">
            <w:pPr>
              <w:pStyle w:val="TAL"/>
              <w:keepNext w:val="0"/>
              <w:keepLines w:val="0"/>
            </w:pPr>
          </w:p>
        </w:tc>
      </w:tr>
      <w:tr w:rsidR="007524D1" w14:paraId="4018FA85" w14:textId="77777777" w:rsidTr="00FA0683">
        <w:trPr>
          <w:jc w:val="center"/>
        </w:trPr>
        <w:tc>
          <w:tcPr>
            <w:tcW w:w="425" w:type="dxa"/>
            <w:tcBorders>
              <w:top w:val="single" w:sz="4" w:space="0" w:color="808080"/>
              <w:bottom w:val="nil"/>
            </w:tcBorders>
          </w:tcPr>
          <w:p w14:paraId="08BA4B36" w14:textId="77777777" w:rsidR="007524D1" w:rsidRDefault="007524D1" w:rsidP="00FA0683">
            <w:pPr>
              <w:pStyle w:val="TAC"/>
              <w:keepNext w:val="0"/>
              <w:keepLines w:val="0"/>
            </w:pPr>
            <w:r>
              <w:t>20</w:t>
            </w:r>
          </w:p>
        </w:tc>
        <w:tc>
          <w:tcPr>
            <w:tcW w:w="4111" w:type="dxa"/>
            <w:tcBorders>
              <w:top w:val="single" w:sz="4" w:space="0" w:color="808080"/>
              <w:bottom w:val="nil"/>
            </w:tcBorders>
          </w:tcPr>
          <w:p w14:paraId="6DE40A04" w14:textId="77777777" w:rsidR="007524D1" w:rsidRDefault="007524D1" w:rsidP="00FA0683">
            <w:pPr>
              <w:pStyle w:val="TAH"/>
              <w:keepNext w:val="0"/>
              <w:keepLines w:val="0"/>
            </w:pPr>
            <w:r>
              <w:t>Initialize compareBuffer</w:t>
            </w:r>
          </w:p>
          <w:p w14:paraId="60612C85" w14:textId="77777777" w:rsidR="007524D1" w:rsidRDefault="007524D1" w:rsidP="00FA0683">
            <w:pPr>
              <w:pStyle w:val="PL"/>
            </w:pPr>
            <w:r>
              <w:t>compareBuffer =</w:t>
            </w:r>
          </w:p>
          <w:p w14:paraId="0AF5C7E8" w14:textId="77777777" w:rsidR="007524D1" w:rsidRDefault="007524D1" w:rsidP="00FA0683">
            <w:pPr>
              <w:pStyle w:val="PL"/>
            </w:pPr>
            <w:r>
              <w:t>55 55 55 22 33 43 F5 55 55 55 55</w:t>
            </w:r>
          </w:p>
        </w:tc>
        <w:tc>
          <w:tcPr>
            <w:tcW w:w="2835" w:type="dxa"/>
            <w:tcBorders>
              <w:top w:val="single" w:sz="4" w:space="0" w:color="808080"/>
              <w:bottom w:val="nil"/>
            </w:tcBorders>
          </w:tcPr>
          <w:p w14:paraId="1202BDBD" w14:textId="77777777" w:rsidR="007524D1" w:rsidRDefault="007524D1" w:rsidP="00FA0683">
            <w:pPr>
              <w:pStyle w:val="TAL"/>
              <w:keepNext w:val="0"/>
              <w:keepLines w:val="0"/>
            </w:pPr>
          </w:p>
        </w:tc>
        <w:tc>
          <w:tcPr>
            <w:tcW w:w="2410" w:type="dxa"/>
            <w:tcBorders>
              <w:top w:val="single" w:sz="4" w:space="0" w:color="808080"/>
              <w:bottom w:val="nil"/>
            </w:tcBorders>
          </w:tcPr>
          <w:p w14:paraId="0E35C6D1" w14:textId="77777777" w:rsidR="007524D1" w:rsidRDefault="007524D1" w:rsidP="00FA0683">
            <w:pPr>
              <w:pStyle w:val="TAL"/>
              <w:keepNext w:val="0"/>
              <w:keepLines w:val="0"/>
            </w:pPr>
          </w:p>
        </w:tc>
      </w:tr>
      <w:tr w:rsidR="007524D1" w14:paraId="7C29C378" w14:textId="77777777" w:rsidTr="00FA0683">
        <w:trPr>
          <w:jc w:val="center"/>
        </w:trPr>
        <w:tc>
          <w:tcPr>
            <w:tcW w:w="425" w:type="dxa"/>
            <w:tcBorders>
              <w:top w:val="single" w:sz="4" w:space="0" w:color="808080"/>
              <w:bottom w:val="single" w:sz="4" w:space="0" w:color="auto"/>
            </w:tcBorders>
          </w:tcPr>
          <w:p w14:paraId="194F9BCE" w14:textId="77777777" w:rsidR="007524D1" w:rsidRDefault="007524D1" w:rsidP="00FA0683">
            <w:pPr>
              <w:pStyle w:val="TAC"/>
              <w:keepNext w:val="0"/>
              <w:keepLines w:val="0"/>
            </w:pPr>
          </w:p>
        </w:tc>
        <w:tc>
          <w:tcPr>
            <w:tcW w:w="4111" w:type="dxa"/>
            <w:tcBorders>
              <w:top w:val="single" w:sz="4" w:space="0" w:color="808080"/>
              <w:bottom w:val="single" w:sz="4" w:space="0" w:color="auto"/>
            </w:tcBorders>
          </w:tcPr>
          <w:p w14:paraId="1E18FF5C" w14:textId="77777777" w:rsidR="007524D1" w:rsidRDefault="007524D1" w:rsidP="00FA0683">
            <w:pPr>
              <w:pStyle w:val="TAH"/>
              <w:keepNext w:val="0"/>
              <w:keepLines w:val="0"/>
            </w:pPr>
            <w:r>
              <w:t>Compare buffers with same parameters</w:t>
            </w:r>
          </w:p>
        </w:tc>
        <w:tc>
          <w:tcPr>
            <w:tcW w:w="2835" w:type="dxa"/>
            <w:tcBorders>
              <w:top w:val="single" w:sz="4" w:space="0" w:color="808080"/>
              <w:bottom w:val="single" w:sz="4" w:space="0" w:color="auto"/>
            </w:tcBorders>
          </w:tcPr>
          <w:p w14:paraId="400937E0" w14:textId="77777777" w:rsidR="007524D1" w:rsidRDefault="007524D1" w:rsidP="00FA0683">
            <w:pPr>
              <w:pStyle w:val="TAL"/>
              <w:keepNext w:val="0"/>
              <w:keepLines w:val="0"/>
            </w:pPr>
            <w:r>
              <w:t>Result is +1</w:t>
            </w:r>
          </w:p>
        </w:tc>
        <w:tc>
          <w:tcPr>
            <w:tcW w:w="2410" w:type="dxa"/>
            <w:tcBorders>
              <w:top w:val="single" w:sz="4" w:space="0" w:color="808080"/>
              <w:bottom w:val="single" w:sz="4" w:space="0" w:color="auto"/>
            </w:tcBorders>
          </w:tcPr>
          <w:p w14:paraId="3CB162D8" w14:textId="77777777" w:rsidR="007524D1" w:rsidRDefault="007524D1" w:rsidP="00FA0683">
            <w:pPr>
              <w:pStyle w:val="TAL"/>
              <w:keepNext w:val="0"/>
              <w:keepLines w:val="0"/>
            </w:pPr>
          </w:p>
        </w:tc>
      </w:tr>
      <w:tr w:rsidR="007524D1" w14:paraId="1FEB7A01" w14:textId="77777777" w:rsidTr="00FA0683">
        <w:trPr>
          <w:jc w:val="center"/>
        </w:trPr>
        <w:tc>
          <w:tcPr>
            <w:tcW w:w="425" w:type="dxa"/>
            <w:tcBorders>
              <w:top w:val="single" w:sz="4" w:space="0" w:color="808080"/>
              <w:bottom w:val="nil"/>
            </w:tcBorders>
          </w:tcPr>
          <w:p w14:paraId="693CCBFA" w14:textId="77777777" w:rsidR="007524D1" w:rsidRDefault="007524D1" w:rsidP="00FA0683">
            <w:pPr>
              <w:pStyle w:val="TAC"/>
              <w:keepNext w:val="0"/>
              <w:keepLines w:val="0"/>
            </w:pPr>
            <w:r>
              <w:t>21</w:t>
            </w:r>
          </w:p>
        </w:tc>
        <w:tc>
          <w:tcPr>
            <w:tcW w:w="4111" w:type="dxa"/>
            <w:tcBorders>
              <w:top w:val="single" w:sz="4" w:space="0" w:color="808080"/>
              <w:bottom w:val="nil"/>
            </w:tcBorders>
          </w:tcPr>
          <w:p w14:paraId="5C6A198C" w14:textId="77777777" w:rsidR="007524D1" w:rsidRDefault="007524D1" w:rsidP="00FA0683">
            <w:pPr>
              <w:pStyle w:val="TAH"/>
              <w:keepNext w:val="0"/>
              <w:keepLines w:val="0"/>
            </w:pPr>
            <w:r>
              <w:t>Initialize compareBuffer</w:t>
            </w:r>
          </w:p>
          <w:p w14:paraId="6D6306FE" w14:textId="77777777" w:rsidR="007524D1" w:rsidRDefault="007524D1" w:rsidP="00FA0683">
            <w:pPr>
              <w:pStyle w:val="PL"/>
            </w:pPr>
            <w:r>
              <w:t>compareBuffer =</w:t>
            </w:r>
          </w:p>
          <w:p w14:paraId="0B103723" w14:textId="77777777" w:rsidR="007524D1" w:rsidRDefault="007524D1" w:rsidP="00FA0683">
            <w:pPr>
              <w:pStyle w:val="PL"/>
            </w:pPr>
            <w:r>
              <w:t>83 81 55 55 55 55 55 55 55 55 55 55</w:t>
            </w:r>
          </w:p>
        </w:tc>
        <w:tc>
          <w:tcPr>
            <w:tcW w:w="2835" w:type="dxa"/>
            <w:tcBorders>
              <w:top w:val="single" w:sz="4" w:space="0" w:color="808080"/>
              <w:bottom w:val="nil"/>
            </w:tcBorders>
          </w:tcPr>
          <w:p w14:paraId="081FECBF" w14:textId="77777777" w:rsidR="007524D1" w:rsidRDefault="007524D1" w:rsidP="00FA0683">
            <w:pPr>
              <w:pStyle w:val="TAL"/>
              <w:keepNext w:val="0"/>
              <w:keepLines w:val="0"/>
            </w:pPr>
          </w:p>
        </w:tc>
        <w:tc>
          <w:tcPr>
            <w:tcW w:w="2410" w:type="dxa"/>
            <w:tcBorders>
              <w:top w:val="single" w:sz="4" w:space="0" w:color="808080"/>
              <w:bottom w:val="nil"/>
            </w:tcBorders>
          </w:tcPr>
          <w:p w14:paraId="4BCA0340" w14:textId="77777777" w:rsidR="007524D1" w:rsidRDefault="007524D1" w:rsidP="00FA0683">
            <w:pPr>
              <w:pStyle w:val="TAL"/>
              <w:keepNext w:val="0"/>
              <w:keepLines w:val="0"/>
            </w:pPr>
          </w:p>
        </w:tc>
      </w:tr>
      <w:tr w:rsidR="007524D1" w14:paraId="50C04687" w14:textId="77777777" w:rsidTr="00FA0683">
        <w:trPr>
          <w:jc w:val="center"/>
        </w:trPr>
        <w:tc>
          <w:tcPr>
            <w:tcW w:w="425" w:type="dxa"/>
            <w:tcBorders>
              <w:top w:val="single" w:sz="4" w:space="0" w:color="808080"/>
              <w:bottom w:val="single" w:sz="4" w:space="0" w:color="auto"/>
            </w:tcBorders>
          </w:tcPr>
          <w:p w14:paraId="27B44458" w14:textId="77777777" w:rsidR="007524D1" w:rsidRDefault="007524D1" w:rsidP="00FA0683">
            <w:pPr>
              <w:pStyle w:val="TAC"/>
              <w:keepNext w:val="0"/>
              <w:keepLines w:val="0"/>
            </w:pPr>
          </w:p>
        </w:tc>
        <w:tc>
          <w:tcPr>
            <w:tcW w:w="4111" w:type="dxa"/>
            <w:tcBorders>
              <w:top w:val="single" w:sz="4" w:space="0" w:color="808080"/>
              <w:bottom w:val="single" w:sz="4" w:space="0" w:color="auto"/>
            </w:tcBorders>
          </w:tcPr>
          <w:p w14:paraId="49AE9E7D" w14:textId="77777777" w:rsidR="007524D1" w:rsidRDefault="007524D1" w:rsidP="00FA0683">
            <w:pPr>
              <w:pStyle w:val="TAH"/>
              <w:keepNext w:val="0"/>
              <w:keepLines w:val="0"/>
            </w:pPr>
            <w:r>
              <w:t>findAndCompareValue()</w:t>
            </w:r>
          </w:p>
          <w:p w14:paraId="4B02F5EE" w14:textId="77777777" w:rsidR="007524D1" w:rsidRDefault="007524D1" w:rsidP="00FA0683">
            <w:pPr>
              <w:pStyle w:val="PL"/>
            </w:pPr>
            <w:r>
              <w:t>tag = 02h, occurrence = 1</w:t>
            </w:r>
          </w:p>
          <w:p w14:paraId="4BA1811B" w14:textId="77777777" w:rsidR="007524D1" w:rsidRDefault="007524D1" w:rsidP="00FA0683">
            <w:pPr>
              <w:pStyle w:val="PL"/>
            </w:pPr>
            <w:r>
              <w:t>valueOffset = 0</w:t>
            </w:r>
          </w:p>
          <w:p w14:paraId="0DE2B3E4" w14:textId="77777777" w:rsidR="007524D1" w:rsidRDefault="007524D1" w:rsidP="00FA0683">
            <w:pPr>
              <w:pStyle w:val="PL"/>
            </w:pPr>
            <w:r>
              <w:t>compareOffset = 0</w:t>
            </w:r>
          </w:p>
          <w:p w14:paraId="4D1BE574" w14:textId="77777777" w:rsidR="007524D1" w:rsidRDefault="007524D1" w:rsidP="00FA0683">
            <w:pPr>
              <w:pStyle w:val="PL"/>
            </w:pPr>
            <w:r>
              <w:t>compareLength = 2</w:t>
            </w:r>
          </w:p>
        </w:tc>
        <w:tc>
          <w:tcPr>
            <w:tcW w:w="2835" w:type="dxa"/>
            <w:tcBorders>
              <w:top w:val="single" w:sz="4" w:space="0" w:color="808080"/>
              <w:bottom w:val="single" w:sz="4" w:space="0" w:color="auto"/>
            </w:tcBorders>
          </w:tcPr>
          <w:p w14:paraId="423E72C0" w14:textId="77777777" w:rsidR="007524D1" w:rsidRDefault="007524D1" w:rsidP="00FA0683">
            <w:pPr>
              <w:pStyle w:val="TAL"/>
              <w:keepNext w:val="0"/>
              <w:keepLines w:val="0"/>
            </w:pPr>
            <w:r>
              <w:t>Result is 00h</w:t>
            </w:r>
          </w:p>
        </w:tc>
        <w:tc>
          <w:tcPr>
            <w:tcW w:w="2410" w:type="dxa"/>
            <w:tcBorders>
              <w:top w:val="single" w:sz="4" w:space="0" w:color="808080"/>
              <w:bottom w:val="single" w:sz="4" w:space="0" w:color="auto"/>
            </w:tcBorders>
          </w:tcPr>
          <w:p w14:paraId="70C500E5" w14:textId="77777777" w:rsidR="007524D1" w:rsidRDefault="007524D1" w:rsidP="00FA0683">
            <w:pPr>
              <w:pStyle w:val="TAL"/>
              <w:keepNext w:val="0"/>
              <w:keepLines w:val="0"/>
            </w:pPr>
          </w:p>
        </w:tc>
      </w:tr>
      <w:tr w:rsidR="007524D1" w14:paraId="2371FCFC" w14:textId="77777777" w:rsidTr="00FA0683">
        <w:trPr>
          <w:jc w:val="center"/>
        </w:trPr>
        <w:tc>
          <w:tcPr>
            <w:tcW w:w="425" w:type="dxa"/>
            <w:tcBorders>
              <w:top w:val="single" w:sz="4" w:space="0" w:color="808080"/>
              <w:bottom w:val="nil"/>
            </w:tcBorders>
          </w:tcPr>
          <w:p w14:paraId="7B5E9443" w14:textId="77777777" w:rsidR="007524D1" w:rsidRDefault="007524D1" w:rsidP="00FA0683">
            <w:pPr>
              <w:pStyle w:val="TAC"/>
              <w:keepNext w:val="0"/>
              <w:keepLines w:val="0"/>
            </w:pPr>
            <w:r>
              <w:t>22</w:t>
            </w:r>
          </w:p>
        </w:tc>
        <w:tc>
          <w:tcPr>
            <w:tcW w:w="4111" w:type="dxa"/>
            <w:tcBorders>
              <w:top w:val="single" w:sz="4" w:space="0" w:color="808080"/>
              <w:bottom w:val="nil"/>
            </w:tcBorders>
          </w:tcPr>
          <w:p w14:paraId="766ACBC4" w14:textId="77777777" w:rsidR="007524D1" w:rsidRDefault="007524D1" w:rsidP="00FA0683">
            <w:pPr>
              <w:pStyle w:val="TAH"/>
              <w:keepNext w:val="0"/>
              <w:keepLines w:val="0"/>
            </w:pPr>
            <w:r>
              <w:t>Initialize compareBuffer</w:t>
            </w:r>
          </w:p>
          <w:p w14:paraId="7A18211A" w14:textId="77777777" w:rsidR="007524D1" w:rsidRDefault="007524D1" w:rsidP="00FA0683">
            <w:pPr>
              <w:pStyle w:val="PL"/>
            </w:pPr>
            <w:r>
              <w:t>compareBuffer =</w:t>
            </w:r>
          </w:p>
          <w:p w14:paraId="0ABAC8E0" w14:textId="77777777" w:rsidR="007524D1" w:rsidRDefault="007524D1" w:rsidP="00FA0683">
            <w:pPr>
              <w:pStyle w:val="PL"/>
            </w:pPr>
            <w:r>
              <w:t>22 44 55 55 55 55 55 55 55 55 55 55</w:t>
            </w:r>
          </w:p>
        </w:tc>
        <w:tc>
          <w:tcPr>
            <w:tcW w:w="2835" w:type="dxa"/>
            <w:tcBorders>
              <w:top w:val="single" w:sz="4" w:space="0" w:color="808080"/>
              <w:bottom w:val="nil"/>
            </w:tcBorders>
          </w:tcPr>
          <w:p w14:paraId="3AB8F88A" w14:textId="77777777" w:rsidR="007524D1" w:rsidRDefault="007524D1" w:rsidP="00FA0683">
            <w:pPr>
              <w:pStyle w:val="TAL"/>
              <w:keepNext w:val="0"/>
              <w:keepLines w:val="0"/>
            </w:pPr>
          </w:p>
        </w:tc>
        <w:tc>
          <w:tcPr>
            <w:tcW w:w="2410" w:type="dxa"/>
            <w:tcBorders>
              <w:top w:val="single" w:sz="4" w:space="0" w:color="808080"/>
              <w:bottom w:val="nil"/>
            </w:tcBorders>
          </w:tcPr>
          <w:p w14:paraId="6523A4B1" w14:textId="77777777" w:rsidR="007524D1" w:rsidRDefault="007524D1" w:rsidP="00FA0683">
            <w:pPr>
              <w:pStyle w:val="TAL"/>
              <w:keepNext w:val="0"/>
              <w:keepLines w:val="0"/>
            </w:pPr>
          </w:p>
        </w:tc>
      </w:tr>
      <w:tr w:rsidR="007524D1" w14:paraId="644DD7BC" w14:textId="77777777" w:rsidTr="00FA0683">
        <w:trPr>
          <w:jc w:val="center"/>
        </w:trPr>
        <w:tc>
          <w:tcPr>
            <w:tcW w:w="425" w:type="dxa"/>
            <w:tcBorders>
              <w:top w:val="single" w:sz="4" w:space="0" w:color="808080"/>
              <w:bottom w:val="single" w:sz="4" w:space="0" w:color="auto"/>
            </w:tcBorders>
          </w:tcPr>
          <w:p w14:paraId="67030B7D" w14:textId="77777777" w:rsidR="007524D1" w:rsidRDefault="007524D1" w:rsidP="00FA0683">
            <w:pPr>
              <w:pStyle w:val="TAC"/>
              <w:keepNext w:val="0"/>
              <w:keepLines w:val="0"/>
            </w:pPr>
          </w:p>
        </w:tc>
        <w:tc>
          <w:tcPr>
            <w:tcW w:w="4111" w:type="dxa"/>
            <w:tcBorders>
              <w:top w:val="single" w:sz="4" w:space="0" w:color="808080"/>
              <w:bottom w:val="single" w:sz="4" w:space="0" w:color="auto"/>
            </w:tcBorders>
          </w:tcPr>
          <w:p w14:paraId="7ADCA03C" w14:textId="77777777" w:rsidR="007524D1" w:rsidRDefault="007524D1" w:rsidP="00FA0683">
            <w:pPr>
              <w:pStyle w:val="TAH"/>
              <w:keepNext w:val="0"/>
              <w:keepLines w:val="0"/>
            </w:pPr>
            <w:r>
              <w:t>findAndCompareValue()</w:t>
            </w:r>
          </w:p>
          <w:p w14:paraId="7CFC183A" w14:textId="77777777" w:rsidR="007524D1" w:rsidRDefault="007524D1" w:rsidP="00FA0683">
            <w:pPr>
              <w:pStyle w:val="PL"/>
            </w:pPr>
            <w:r>
              <w:t>tag = 02h, occurrence = 2</w:t>
            </w:r>
          </w:p>
          <w:p w14:paraId="6E3A61C7" w14:textId="77777777" w:rsidR="007524D1" w:rsidRDefault="007524D1" w:rsidP="00FA0683">
            <w:pPr>
              <w:pStyle w:val="PL"/>
            </w:pPr>
            <w:r>
              <w:t>valueOffset = 0</w:t>
            </w:r>
          </w:p>
          <w:p w14:paraId="50C6011C" w14:textId="77777777" w:rsidR="007524D1" w:rsidRDefault="007524D1" w:rsidP="00FA0683">
            <w:pPr>
              <w:pStyle w:val="PL"/>
            </w:pPr>
            <w:r>
              <w:t>compareOffset = 0</w:t>
            </w:r>
          </w:p>
          <w:p w14:paraId="572565B7" w14:textId="77777777" w:rsidR="007524D1" w:rsidRDefault="007524D1" w:rsidP="00FA0683">
            <w:pPr>
              <w:pStyle w:val="PL"/>
            </w:pPr>
            <w:r>
              <w:t>compareLength = 2</w:t>
            </w:r>
          </w:p>
        </w:tc>
        <w:tc>
          <w:tcPr>
            <w:tcW w:w="2835" w:type="dxa"/>
            <w:tcBorders>
              <w:top w:val="single" w:sz="4" w:space="0" w:color="808080"/>
              <w:bottom w:val="single" w:sz="4" w:space="0" w:color="auto"/>
            </w:tcBorders>
          </w:tcPr>
          <w:p w14:paraId="50BBEF74" w14:textId="77777777" w:rsidR="007524D1" w:rsidRDefault="007524D1" w:rsidP="00FA0683">
            <w:pPr>
              <w:pStyle w:val="TAL"/>
              <w:keepNext w:val="0"/>
              <w:keepLines w:val="0"/>
            </w:pPr>
            <w:r>
              <w:t>Result is 00h</w:t>
            </w:r>
          </w:p>
        </w:tc>
        <w:tc>
          <w:tcPr>
            <w:tcW w:w="2410" w:type="dxa"/>
            <w:tcBorders>
              <w:top w:val="single" w:sz="4" w:space="0" w:color="808080"/>
              <w:bottom w:val="single" w:sz="4" w:space="0" w:color="auto"/>
            </w:tcBorders>
          </w:tcPr>
          <w:p w14:paraId="54DE040A" w14:textId="77777777" w:rsidR="007524D1" w:rsidRDefault="007524D1" w:rsidP="00FA0683">
            <w:pPr>
              <w:pStyle w:val="TAL"/>
              <w:keepNext w:val="0"/>
              <w:keepLines w:val="0"/>
            </w:pPr>
          </w:p>
        </w:tc>
      </w:tr>
      <w:tr w:rsidR="007524D1" w14:paraId="5F9DE9F2" w14:textId="77777777" w:rsidTr="00FA0683">
        <w:trPr>
          <w:jc w:val="center"/>
        </w:trPr>
        <w:tc>
          <w:tcPr>
            <w:tcW w:w="425" w:type="dxa"/>
            <w:tcBorders>
              <w:top w:val="single" w:sz="4" w:space="0" w:color="808080"/>
              <w:bottom w:val="nil"/>
            </w:tcBorders>
          </w:tcPr>
          <w:p w14:paraId="195A3AEA" w14:textId="77777777" w:rsidR="007524D1" w:rsidRDefault="007524D1" w:rsidP="00FA0683">
            <w:pPr>
              <w:pStyle w:val="TAC"/>
              <w:keepNext w:val="0"/>
              <w:keepLines w:val="0"/>
            </w:pPr>
            <w:r>
              <w:t>23</w:t>
            </w:r>
          </w:p>
        </w:tc>
        <w:tc>
          <w:tcPr>
            <w:tcW w:w="4111" w:type="dxa"/>
            <w:tcBorders>
              <w:top w:val="single" w:sz="4" w:space="0" w:color="808080"/>
              <w:bottom w:val="nil"/>
            </w:tcBorders>
          </w:tcPr>
          <w:p w14:paraId="3592E0E6" w14:textId="77777777" w:rsidR="007524D1" w:rsidRDefault="007524D1" w:rsidP="00FA0683">
            <w:pPr>
              <w:pStyle w:val="TAH"/>
              <w:keepNext w:val="0"/>
              <w:keepLines w:val="0"/>
            </w:pPr>
            <w:r>
              <w:t>Initialize compareBuffer</w:t>
            </w:r>
          </w:p>
          <w:p w14:paraId="5ECAB2BE" w14:textId="77777777" w:rsidR="007524D1" w:rsidRDefault="007524D1" w:rsidP="00FA0683">
            <w:pPr>
              <w:pStyle w:val="PL"/>
            </w:pPr>
            <w:r>
              <w:t>compareBuffer =</w:t>
            </w:r>
          </w:p>
          <w:p w14:paraId="2137FF0A" w14:textId="77777777" w:rsidR="007524D1" w:rsidRDefault="007524D1" w:rsidP="00FA0683">
            <w:pPr>
              <w:pStyle w:val="PL"/>
            </w:pPr>
            <w:r>
              <w:t>22 45 55 55 55 55 55 55 55 55 55 55</w:t>
            </w:r>
          </w:p>
        </w:tc>
        <w:tc>
          <w:tcPr>
            <w:tcW w:w="2835" w:type="dxa"/>
            <w:tcBorders>
              <w:top w:val="single" w:sz="4" w:space="0" w:color="808080"/>
              <w:bottom w:val="nil"/>
            </w:tcBorders>
          </w:tcPr>
          <w:p w14:paraId="7C3FD834" w14:textId="77777777" w:rsidR="007524D1" w:rsidRDefault="007524D1" w:rsidP="00FA0683">
            <w:pPr>
              <w:pStyle w:val="TAL"/>
              <w:keepNext w:val="0"/>
              <w:keepLines w:val="0"/>
            </w:pPr>
          </w:p>
        </w:tc>
        <w:tc>
          <w:tcPr>
            <w:tcW w:w="2410" w:type="dxa"/>
            <w:tcBorders>
              <w:top w:val="single" w:sz="4" w:space="0" w:color="808080"/>
              <w:bottom w:val="nil"/>
            </w:tcBorders>
          </w:tcPr>
          <w:p w14:paraId="38563E39" w14:textId="77777777" w:rsidR="007524D1" w:rsidRDefault="007524D1" w:rsidP="00FA0683">
            <w:pPr>
              <w:pStyle w:val="TAL"/>
              <w:keepNext w:val="0"/>
              <w:keepLines w:val="0"/>
            </w:pPr>
          </w:p>
        </w:tc>
      </w:tr>
      <w:tr w:rsidR="007524D1" w14:paraId="2BA2973C" w14:textId="77777777" w:rsidTr="00FA0683">
        <w:trPr>
          <w:jc w:val="center"/>
        </w:trPr>
        <w:tc>
          <w:tcPr>
            <w:tcW w:w="425" w:type="dxa"/>
            <w:tcBorders>
              <w:top w:val="single" w:sz="4" w:space="0" w:color="808080"/>
              <w:bottom w:val="single" w:sz="4" w:space="0" w:color="auto"/>
            </w:tcBorders>
          </w:tcPr>
          <w:p w14:paraId="4824CF91" w14:textId="77777777" w:rsidR="007524D1" w:rsidRDefault="007524D1" w:rsidP="00FA0683">
            <w:pPr>
              <w:pStyle w:val="TAC"/>
              <w:keepNext w:val="0"/>
              <w:keepLines w:val="0"/>
            </w:pPr>
          </w:p>
        </w:tc>
        <w:tc>
          <w:tcPr>
            <w:tcW w:w="4111" w:type="dxa"/>
            <w:tcBorders>
              <w:top w:val="single" w:sz="4" w:space="0" w:color="808080"/>
              <w:bottom w:val="single" w:sz="4" w:space="0" w:color="auto"/>
            </w:tcBorders>
          </w:tcPr>
          <w:p w14:paraId="473BC1AC" w14:textId="77777777" w:rsidR="007524D1" w:rsidRDefault="007524D1" w:rsidP="00FA0683">
            <w:pPr>
              <w:pStyle w:val="TAH"/>
              <w:keepNext w:val="0"/>
              <w:keepLines w:val="0"/>
            </w:pPr>
            <w:r>
              <w:t>findAndCompareValue()</w:t>
            </w:r>
          </w:p>
          <w:p w14:paraId="5A81AEB6" w14:textId="77777777" w:rsidR="007524D1" w:rsidRDefault="007524D1" w:rsidP="00FA0683">
            <w:pPr>
              <w:pStyle w:val="PL"/>
            </w:pPr>
            <w:r>
              <w:t>tag = 02h, occurrence = 2</w:t>
            </w:r>
          </w:p>
          <w:p w14:paraId="3C18640B" w14:textId="77777777" w:rsidR="007524D1" w:rsidRDefault="007524D1" w:rsidP="00FA0683">
            <w:pPr>
              <w:pStyle w:val="PL"/>
            </w:pPr>
            <w:r>
              <w:t>valueOffset = 0</w:t>
            </w:r>
          </w:p>
          <w:p w14:paraId="0EC2D15E" w14:textId="77777777" w:rsidR="007524D1" w:rsidRDefault="007524D1" w:rsidP="00FA0683">
            <w:pPr>
              <w:pStyle w:val="PL"/>
            </w:pPr>
            <w:r>
              <w:t>compareOffset = 0</w:t>
            </w:r>
          </w:p>
          <w:p w14:paraId="62E6AEAE" w14:textId="77777777" w:rsidR="007524D1" w:rsidRDefault="007524D1" w:rsidP="00FA0683">
            <w:pPr>
              <w:pStyle w:val="PL"/>
            </w:pPr>
            <w:r>
              <w:t>compareLength = 2</w:t>
            </w:r>
          </w:p>
        </w:tc>
        <w:tc>
          <w:tcPr>
            <w:tcW w:w="2835" w:type="dxa"/>
            <w:tcBorders>
              <w:top w:val="single" w:sz="4" w:space="0" w:color="808080"/>
              <w:bottom w:val="single" w:sz="4" w:space="0" w:color="auto"/>
            </w:tcBorders>
          </w:tcPr>
          <w:p w14:paraId="46C83781" w14:textId="77777777" w:rsidR="007524D1" w:rsidRDefault="007524D1" w:rsidP="00FA0683">
            <w:pPr>
              <w:pStyle w:val="TAL"/>
              <w:keepNext w:val="0"/>
              <w:keepLines w:val="0"/>
            </w:pPr>
            <w:r>
              <w:t>Result is -1</w:t>
            </w:r>
          </w:p>
        </w:tc>
        <w:tc>
          <w:tcPr>
            <w:tcW w:w="2410" w:type="dxa"/>
            <w:tcBorders>
              <w:top w:val="single" w:sz="4" w:space="0" w:color="808080"/>
              <w:bottom w:val="single" w:sz="4" w:space="0" w:color="auto"/>
            </w:tcBorders>
          </w:tcPr>
          <w:p w14:paraId="0A063818" w14:textId="77777777" w:rsidR="007524D1" w:rsidRDefault="007524D1" w:rsidP="00FA0683">
            <w:pPr>
              <w:pStyle w:val="TAL"/>
              <w:keepNext w:val="0"/>
              <w:keepLines w:val="0"/>
            </w:pPr>
          </w:p>
        </w:tc>
      </w:tr>
      <w:tr w:rsidR="007524D1" w14:paraId="005B37D1" w14:textId="77777777" w:rsidTr="00FA0683">
        <w:trPr>
          <w:jc w:val="center"/>
        </w:trPr>
        <w:tc>
          <w:tcPr>
            <w:tcW w:w="425" w:type="dxa"/>
            <w:tcBorders>
              <w:top w:val="single" w:sz="4" w:space="0" w:color="808080"/>
              <w:bottom w:val="single" w:sz="4" w:space="0" w:color="808080"/>
            </w:tcBorders>
          </w:tcPr>
          <w:p w14:paraId="17909A36" w14:textId="77777777" w:rsidR="007524D1" w:rsidRDefault="007524D1" w:rsidP="00FA0683">
            <w:pPr>
              <w:pStyle w:val="TAC"/>
              <w:keepNext w:val="0"/>
              <w:keepLines w:val="0"/>
            </w:pPr>
            <w:r>
              <w:t>24</w:t>
            </w:r>
          </w:p>
        </w:tc>
        <w:tc>
          <w:tcPr>
            <w:tcW w:w="4111" w:type="dxa"/>
            <w:tcBorders>
              <w:top w:val="single" w:sz="4" w:space="0" w:color="808080"/>
              <w:bottom w:val="single" w:sz="4" w:space="0" w:color="808080"/>
            </w:tcBorders>
          </w:tcPr>
          <w:p w14:paraId="2178D30D" w14:textId="77777777" w:rsidR="007524D1" w:rsidRDefault="007524D1" w:rsidP="00FA0683">
            <w:pPr>
              <w:pStyle w:val="TAH"/>
              <w:keepNext w:val="0"/>
              <w:keepLines w:val="0"/>
            </w:pPr>
            <w:r>
              <w:t>Initialize compareBuffer</w:t>
            </w:r>
          </w:p>
          <w:p w14:paraId="33454D80" w14:textId="77777777" w:rsidR="007524D1" w:rsidRDefault="007524D1" w:rsidP="00FA0683">
            <w:pPr>
              <w:pStyle w:val="PL"/>
            </w:pPr>
            <w:r>
              <w:t>compareBuffer =</w:t>
            </w:r>
          </w:p>
          <w:p w14:paraId="04BAEEB0" w14:textId="77777777" w:rsidR="007524D1" w:rsidRDefault="007524D1" w:rsidP="00FA0683">
            <w:pPr>
              <w:pStyle w:val="PL"/>
            </w:pPr>
            <w:r>
              <w:t>83 81 55 55 55 55 55 55 55 55 55 55</w:t>
            </w:r>
          </w:p>
        </w:tc>
        <w:tc>
          <w:tcPr>
            <w:tcW w:w="2835" w:type="dxa"/>
            <w:tcBorders>
              <w:top w:val="single" w:sz="4" w:space="0" w:color="808080"/>
              <w:bottom w:val="single" w:sz="4" w:space="0" w:color="808080"/>
            </w:tcBorders>
          </w:tcPr>
          <w:p w14:paraId="1263787C" w14:textId="77777777" w:rsidR="007524D1" w:rsidRDefault="007524D1" w:rsidP="00FA0683">
            <w:pPr>
              <w:pStyle w:val="TAL"/>
              <w:keepNext w:val="0"/>
              <w:keepLines w:val="0"/>
            </w:pPr>
          </w:p>
        </w:tc>
        <w:tc>
          <w:tcPr>
            <w:tcW w:w="2410" w:type="dxa"/>
            <w:tcBorders>
              <w:top w:val="single" w:sz="4" w:space="0" w:color="808080"/>
              <w:bottom w:val="single" w:sz="4" w:space="0" w:color="808080"/>
            </w:tcBorders>
          </w:tcPr>
          <w:p w14:paraId="0D11D669" w14:textId="77777777" w:rsidR="007524D1" w:rsidRDefault="007524D1" w:rsidP="00FA0683">
            <w:pPr>
              <w:pStyle w:val="TAL"/>
              <w:keepNext w:val="0"/>
              <w:keepLines w:val="0"/>
            </w:pPr>
          </w:p>
        </w:tc>
      </w:tr>
      <w:tr w:rsidR="007524D1" w14:paraId="4C26947B" w14:textId="77777777" w:rsidTr="00FA0683">
        <w:trPr>
          <w:jc w:val="center"/>
        </w:trPr>
        <w:tc>
          <w:tcPr>
            <w:tcW w:w="425" w:type="dxa"/>
            <w:tcBorders>
              <w:top w:val="single" w:sz="4" w:space="0" w:color="808080"/>
              <w:bottom w:val="single" w:sz="4" w:space="0" w:color="auto"/>
            </w:tcBorders>
          </w:tcPr>
          <w:p w14:paraId="4678ECD8" w14:textId="77777777" w:rsidR="007524D1" w:rsidRDefault="007524D1" w:rsidP="00FA0683">
            <w:pPr>
              <w:pStyle w:val="TAC"/>
              <w:keepNext w:val="0"/>
              <w:keepLines w:val="0"/>
            </w:pPr>
          </w:p>
        </w:tc>
        <w:tc>
          <w:tcPr>
            <w:tcW w:w="4111" w:type="dxa"/>
            <w:tcBorders>
              <w:top w:val="single" w:sz="4" w:space="0" w:color="808080"/>
              <w:bottom w:val="single" w:sz="4" w:space="0" w:color="auto"/>
            </w:tcBorders>
          </w:tcPr>
          <w:p w14:paraId="282302D9" w14:textId="77777777" w:rsidR="007524D1" w:rsidRDefault="007524D1" w:rsidP="00FA0683">
            <w:pPr>
              <w:pStyle w:val="TAH"/>
              <w:keepNext w:val="0"/>
              <w:keepLines w:val="0"/>
            </w:pPr>
            <w:r>
              <w:t>Successful call (with tag 02h)</w:t>
            </w:r>
          </w:p>
          <w:p w14:paraId="623101AB" w14:textId="77777777" w:rsidR="007524D1" w:rsidRDefault="007524D1" w:rsidP="00FA0683">
            <w:pPr>
              <w:pStyle w:val="PL"/>
            </w:pPr>
            <w:r>
              <w:t>findAndCompareValue()</w:t>
            </w:r>
          </w:p>
          <w:p w14:paraId="0D19D7DD" w14:textId="77777777" w:rsidR="007524D1" w:rsidRDefault="007524D1" w:rsidP="00FA0683">
            <w:pPr>
              <w:pStyle w:val="PL"/>
            </w:pPr>
            <w:r>
              <w:t>tag = 02h, occurrence = 1</w:t>
            </w:r>
          </w:p>
          <w:p w14:paraId="337AEB7D" w14:textId="77777777" w:rsidR="007524D1" w:rsidRDefault="007524D1" w:rsidP="00FA0683">
            <w:pPr>
              <w:pStyle w:val="PL"/>
            </w:pPr>
            <w:r>
              <w:t>valueOffset = 0</w:t>
            </w:r>
          </w:p>
          <w:p w14:paraId="0DA8E8B7" w14:textId="77777777" w:rsidR="007524D1" w:rsidRDefault="007524D1" w:rsidP="00FA0683">
            <w:pPr>
              <w:pStyle w:val="PL"/>
            </w:pPr>
            <w:r>
              <w:t>compareBuffer.length = 12</w:t>
            </w:r>
          </w:p>
          <w:p w14:paraId="23F460D7" w14:textId="77777777" w:rsidR="007524D1" w:rsidRDefault="007524D1" w:rsidP="00FA0683">
            <w:pPr>
              <w:pStyle w:val="PL"/>
            </w:pPr>
            <w:r>
              <w:t>compareOffset = 0</w:t>
            </w:r>
          </w:p>
          <w:p w14:paraId="7133DFF6" w14:textId="77777777" w:rsidR="007524D1" w:rsidRDefault="007524D1" w:rsidP="00FA0683">
            <w:pPr>
              <w:pStyle w:val="PL"/>
            </w:pPr>
            <w:r>
              <w:t>compareLength = 2</w:t>
            </w:r>
          </w:p>
        </w:tc>
        <w:tc>
          <w:tcPr>
            <w:tcW w:w="2835" w:type="dxa"/>
            <w:tcBorders>
              <w:top w:val="single" w:sz="4" w:space="0" w:color="808080"/>
              <w:bottom w:val="single" w:sz="4" w:space="0" w:color="auto"/>
            </w:tcBorders>
          </w:tcPr>
          <w:p w14:paraId="6E23C19F" w14:textId="77777777" w:rsidR="007524D1" w:rsidRDefault="007524D1" w:rsidP="00FA0683">
            <w:pPr>
              <w:pStyle w:val="TAL"/>
              <w:keepNext w:val="0"/>
              <w:keepLines w:val="0"/>
            </w:pPr>
            <w:r>
              <w:t>Result is 00h</w:t>
            </w:r>
          </w:p>
        </w:tc>
        <w:tc>
          <w:tcPr>
            <w:tcW w:w="2410" w:type="dxa"/>
            <w:tcBorders>
              <w:top w:val="single" w:sz="4" w:space="0" w:color="808080"/>
              <w:bottom w:val="single" w:sz="4" w:space="0" w:color="auto"/>
            </w:tcBorders>
          </w:tcPr>
          <w:p w14:paraId="6CC7E845" w14:textId="77777777" w:rsidR="007524D1" w:rsidRDefault="007524D1" w:rsidP="00FA0683">
            <w:pPr>
              <w:pStyle w:val="TAL"/>
              <w:keepNext w:val="0"/>
              <w:keepLines w:val="0"/>
            </w:pPr>
          </w:p>
        </w:tc>
      </w:tr>
      <w:tr w:rsidR="007524D1" w14:paraId="4B2C730E" w14:textId="77777777" w:rsidTr="00FA0683">
        <w:trPr>
          <w:jc w:val="center"/>
        </w:trPr>
        <w:tc>
          <w:tcPr>
            <w:tcW w:w="425" w:type="dxa"/>
            <w:tcBorders>
              <w:top w:val="single" w:sz="4" w:space="0" w:color="auto"/>
              <w:bottom w:val="nil"/>
            </w:tcBorders>
          </w:tcPr>
          <w:p w14:paraId="7F1AFE6F" w14:textId="77777777" w:rsidR="007524D1" w:rsidRDefault="007524D1" w:rsidP="00FA0683">
            <w:pPr>
              <w:pStyle w:val="TAC"/>
            </w:pPr>
            <w:r>
              <w:t>25</w:t>
            </w:r>
          </w:p>
        </w:tc>
        <w:tc>
          <w:tcPr>
            <w:tcW w:w="4111" w:type="dxa"/>
            <w:tcBorders>
              <w:top w:val="single" w:sz="4" w:space="0" w:color="auto"/>
              <w:bottom w:val="nil"/>
            </w:tcBorders>
          </w:tcPr>
          <w:p w14:paraId="499FDAAA" w14:textId="77777777" w:rsidR="007524D1" w:rsidRDefault="007524D1" w:rsidP="00FA0683">
            <w:pPr>
              <w:pStyle w:val="TAH"/>
            </w:pPr>
            <w:r>
              <w:t>Initialize compareBuffer</w:t>
            </w:r>
          </w:p>
          <w:p w14:paraId="14948CCB" w14:textId="77777777" w:rsidR="007524D1" w:rsidRDefault="007524D1" w:rsidP="00FA0683">
            <w:pPr>
              <w:pStyle w:val="PL"/>
              <w:keepNext/>
              <w:keepLines/>
            </w:pPr>
            <w:r>
              <w:t>compareBuffer = 01 02 … C4</w:t>
            </w:r>
          </w:p>
        </w:tc>
        <w:tc>
          <w:tcPr>
            <w:tcW w:w="2835" w:type="dxa"/>
            <w:tcBorders>
              <w:top w:val="single" w:sz="4" w:space="0" w:color="auto"/>
              <w:bottom w:val="nil"/>
            </w:tcBorders>
          </w:tcPr>
          <w:p w14:paraId="21EA03D7" w14:textId="77777777" w:rsidR="007524D1" w:rsidRDefault="007524D1" w:rsidP="00FA0683">
            <w:pPr>
              <w:pStyle w:val="TAL"/>
            </w:pPr>
          </w:p>
        </w:tc>
        <w:tc>
          <w:tcPr>
            <w:tcW w:w="2410" w:type="dxa"/>
            <w:tcBorders>
              <w:top w:val="single" w:sz="4" w:space="0" w:color="auto"/>
              <w:bottom w:val="nil"/>
            </w:tcBorders>
          </w:tcPr>
          <w:p w14:paraId="29A21C82" w14:textId="77777777" w:rsidR="007524D1" w:rsidRDefault="007524D1" w:rsidP="00FA0683">
            <w:pPr>
              <w:pStyle w:val="TAL"/>
            </w:pPr>
          </w:p>
        </w:tc>
      </w:tr>
      <w:tr w:rsidR="007524D1" w14:paraId="1431E6E0" w14:textId="77777777" w:rsidTr="00FA0683">
        <w:trPr>
          <w:jc w:val="center"/>
        </w:trPr>
        <w:tc>
          <w:tcPr>
            <w:tcW w:w="425" w:type="dxa"/>
            <w:tcBorders>
              <w:top w:val="single" w:sz="4" w:space="0" w:color="808080"/>
              <w:bottom w:val="single" w:sz="4" w:space="0" w:color="auto"/>
            </w:tcBorders>
          </w:tcPr>
          <w:p w14:paraId="0346B309" w14:textId="77777777" w:rsidR="007524D1" w:rsidRDefault="007524D1" w:rsidP="00FA0683">
            <w:pPr>
              <w:pStyle w:val="TAC"/>
            </w:pPr>
          </w:p>
        </w:tc>
        <w:tc>
          <w:tcPr>
            <w:tcW w:w="4111" w:type="dxa"/>
            <w:tcBorders>
              <w:top w:val="single" w:sz="4" w:space="0" w:color="808080"/>
              <w:bottom w:val="single" w:sz="4" w:space="0" w:color="auto"/>
            </w:tcBorders>
          </w:tcPr>
          <w:p w14:paraId="4A4F16AB" w14:textId="77777777" w:rsidR="007524D1" w:rsidRDefault="007524D1" w:rsidP="00FA0683">
            <w:pPr>
              <w:pStyle w:val="TAH"/>
            </w:pPr>
            <w:r>
              <w:t>Successful call (with tag B3h)</w:t>
            </w:r>
          </w:p>
          <w:p w14:paraId="57257304" w14:textId="77777777" w:rsidR="007524D1" w:rsidRDefault="007524D1" w:rsidP="00FA0683">
            <w:pPr>
              <w:pStyle w:val="PL"/>
              <w:keepNext/>
              <w:keepLines/>
            </w:pPr>
            <w:r>
              <w:t>findAndCompareValue()</w:t>
            </w:r>
          </w:p>
          <w:p w14:paraId="52BA4994" w14:textId="77777777" w:rsidR="007524D1" w:rsidRDefault="007524D1" w:rsidP="00FA0683">
            <w:pPr>
              <w:pStyle w:val="PL"/>
              <w:keepNext/>
              <w:keepLines/>
            </w:pPr>
            <w:r>
              <w:t>tag = B3h, occurrence = 1</w:t>
            </w:r>
          </w:p>
          <w:p w14:paraId="4FA58689" w14:textId="77777777" w:rsidR="007524D1" w:rsidRDefault="007524D1" w:rsidP="00FA0683">
            <w:pPr>
              <w:pStyle w:val="PL"/>
              <w:keepNext/>
              <w:keepLines/>
            </w:pPr>
            <w:r>
              <w:t>valueOffset = 0</w:t>
            </w:r>
          </w:p>
          <w:p w14:paraId="1C271275" w14:textId="77777777" w:rsidR="007524D1" w:rsidRDefault="007524D1" w:rsidP="00FA0683">
            <w:pPr>
              <w:pStyle w:val="PL"/>
              <w:keepNext/>
              <w:keepLines/>
            </w:pPr>
            <w:r>
              <w:t>compareBuffer.length = 00C4</w:t>
            </w:r>
          </w:p>
          <w:p w14:paraId="21FBE06E" w14:textId="77777777" w:rsidR="007524D1" w:rsidRDefault="007524D1" w:rsidP="00FA0683">
            <w:pPr>
              <w:pStyle w:val="PL"/>
              <w:keepNext/>
              <w:keepLines/>
            </w:pPr>
            <w:r>
              <w:t>compareOffset = 0</w:t>
            </w:r>
          </w:p>
          <w:p w14:paraId="56DDB234" w14:textId="77777777" w:rsidR="007524D1" w:rsidRDefault="007524D1" w:rsidP="00FA0683">
            <w:pPr>
              <w:pStyle w:val="PL"/>
              <w:keepNext/>
              <w:keepLines/>
            </w:pPr>
            <w:r>
              <w:t>compareLength = 00C4</w:t>
            </w:r>
          </w:p>
        </w:tc>
        <w:tc>
          <w:tcPr>
            <w:tcW w:w="2835" w:type="dxa"/>
            <w:tcBorders>
              <w:top w:val="single" w:sz="4" w:space="0" w:color="808080"/>
              <w:bottom w:val="single" w:sz="4" w:space="0" w:color="auto"/>
            </w:tcBorders>
          </w:tcPr>
          <w:p w14:paraId="120A515B" w14:textId="77777777" w:rsidR="007524D1" w:rsidRDefault="007524D1" w:rsidP="00FA0683">
            <w:pPr>
              <w:pStyle w:val="TAL"/>
            </w:pPr>
            <w:r>
              <w:t>Result is 00h</w:t>
            </w:r>
          </w:p>
        </w:tc>
        <w:tc>
          <w:tcPr>
            <w:tcW w:w="2410" w:type="dxa"/>
            <w:tcBorders>
              <w:top w:val="single" w:sz="4" w:space="0" w:color="808080"/>
              <w:bottom w:val="single" w:sz="4" w:space="0" w:color="auto"/>
            </w:tcBorders>
          </w:tcPr>
          <w:p w14:paraId="30DFC915" w14:textId="77777777" w:rsidR="007524D1" w:rsidRDefault="007524D1" w:rsidP="00FA0683">
            <w:pPr>
              <w:pStyle w:val="TAL"/>
            </w:pPr>
          </w:p>
        </w:tc>
      </w:tr>
      <w:tr w:rsidR="007524D1" w14:paraId="53A641C0" w14:textId="77777777" w:rsidTr="00FA0683">
        <w:trPr>
          <w:jc w:val="center"/>
        </w:trPr>
        <w:tc>
          <w:tcPr>
            <w:tcW w:w="425" w:type="dxa"/>
            <w:tcBorders>
              <w:top w:val="single" w:sz="4" w:space="0" w:color="auto"/>
              <w:left w:val="single" w:sz="4" w:space="0" w:color="auto"/>
              <w:bottom w:val="single" w:sz="4" w:space="0" w:color="auto"/>
              <w:right w:val="single" w:sz="4" w:space="0" w:color="auto"/>
            </w:tcBorders>
          </w:tcPr>
          <w:p w14:paraId="5972D459" w14:textId="77777777" w:rsidR="007524D1" w:rsidRDefault="007524D1" w:rsidP="00FA0683">
            <w:pPr>
              <w:pStyle w:val="TAC"/>
              <w:keepNext w:val="0"/>
              <w:keepLines w:val="0"/>
            </w:pPr>
            <w:r>
              <w:t>26</w:t>
            </w:r>
          </w:p>
        </w:tc>
        <w:tc>
          <w:tcPr>
            <w:tcW w:w="4111" w:type="dxa"/>
            <w:tcBorders>
              <w:top w:val="single" w:sz="4" w:space="0" w:color="auto"/>
              <w:left w:val="single" w:sz="4" w:space="0" w:color="auto"/>
              <w:bottom w:val="single" w:sz="4" w:space="0" w:color="auto"/>
              <w:right w:val="single" w:sz="4" w:space="0" w:color="auto"/>
            </w:tcBorders>
          </w:tcPr>
          <w:p w14:paraId="25494448" w14:textId="77777777" w:rsidR="007524D1" w:rsidRDefault="007524D1" w:rsidP="00FA0683">
            <w:pPr>
              <w:pStyle w:val="TAH"/>
              <w:keepNext w:val="0"/>
              <w:keepLines w:val="0"/>
            </w:pPr>
            <w:r>
              <w:t>Successful call, findAndCompareValue() with length =0</w:t>
            </w:r>
          </w:p>
          <w:p w14:paraId="06CD51DB" w14:textId="77777777" w:rsidR="007524D1" w:rsidRDefault="007524D1" w:rsidP="00FA0683">
            <w:pPr>
              <w:pStyle w:val="PL"/>
            </w:pPr>
            <w:r>
              <w:t>DstBuffer.length = C4</w:t>
            </w:r>
          </w:p>
          <w:p w14:paraId="0DC9EDEB" w14:textId="77777777" w:rsidR="007524D1" w:rsidRDefault="007524D1" w:rsidP="00FA0683">
            <w:pPr>
              <w:pStyle w:val="PL"/>
            </w:pPr>
            <w:r>
              <w:t>DstOffset = C4</w:t>
            </w:r>
          </w:p>
          <w:p w14:paraId="16B8FC0F" w14:textId="77777777" w:rsidR="007524D1" w:rsidRDefault="007524D1" w:rsidP="00FA0683">
            <w:pPr>
              <w:pStyle w:val="PL"/>
              <w:rPr>
                <w:rFonts w:ascii="Arial" w:hAnsi="Arial"/>
                <w:b/>
                <w:sz w:val="18"/>
              </w:rPr>
            </w:pPr>
            <w:r>
              <w:t>DstLength = 0</w:t>
            </w:r>
          </w:p>
        </w:tc>
        <w:tc>
          <w:tcPr>
            <w:tcW w:w="2835" w:type="dxa"/>
            <w:tcBorders>
              <w:top w:val="single" w:sz="4" w:space="0" w:color="auto"/>
              <w:left w:val="single" w:sz="4" w:space="0" w:color="auto"/>
              <w:bottom w:val="single" w:sz="4" w:space="0" w:color="auto"/>
              <w:right w:val="single" w:sz="4" w:space="0" w:color="auto"/>
            </w:tcBorders>
          </w:tcPr>
          <w:p w14:paraId="51AA7AF4" w14:textId="77777777" w:rsidR="007524D1" w:rsidRDefault="007524D1" w:rsidP="00FA0683">
            <w:pPr>
              <w:pStyle w:val="TAL"/>
              <w:keepNext w:val="0"/>
              <w:keepLines w:val="0"/>
            </w:pPr>
            <w:r>
              <w:t>Result of findAndCompareValue() is 00h</w:t>
            </w:r>
          </w:p>
        </w:tc>
        <w:tc>
          <w:tcPr>
            <w:tcW w:w="2410" w:type="dxa"/>
            <w:tcBorders>
              <w:top w:val="single" w:sz="4" w:space="0" w:color="auto"/>
              <w:left w:val="single" w:sz="4" w:space="0" w:color="auto"/>
              <w:bottom w:val="single" w:sz="4" w:space="0" w:color="auto"/>
              <w:right w:val="single" w:sz="4" w:space="0" w:color="auto"/>
            </w:tcBorders>
          </w:tcPr>
          <w:p w14:paraId="143BC2A0" w14:textId="77777777" w:rsidR="007524D1" w:rsidRDefault="007524D1" w:rsidP="00FA0683">
            <w:pPr>
              <w:pStyle w:val="TAL"/>
              <w:keepNext w:val="0"/>
              <w:keepLines w:val="0"/>
            </w:pPr>
          </w:p>
        </w:tc>
      </w:tr>
    </w:tbl>
    <w:p w14:paraId="2C35437C" w14:textId="77777777" w:rsidR="007524D1" w:rsidRDefault="007524D1" w:rsidP="007524D1"/>
    <w:p w14:paraId="126AB2A2" w14:textId="77777777" w:rsidR="007524D1" w:rsidRDefault="007524D1" w:rsidP="007524D1">
      <w:pPr>
        <w:pStyle w:val="Heading4"/>
        <w:keepNext w:val="0"/>
        <w:keepLines w:val="0"/>
      </w:pPr>
      <w:bookmarkStart w:id="152" w:name="_Toc258834016"/>
      <w:bookmarkStart w:id="153" w:name="_Toc51824696"/>
      <w:bookmarkStart w:id="154" w:name="_Toc209085874"/>
      <w:r>
        <w:t>5.2.2.17</w:t>
      </w:r>
      <w:r>
        <w:tab/>
        <w:t>Method findAndCopyValue(byte tag, byte[] dstBuffer, short dstOffset)</w:t>
      </w:r>
      <w:bookmarkEnd w:id="152"/>
      <w:bookmarkEnd w:id="153"/>
      <w:bookmarkEnd w:id="154"/>
    </w:p>
    <w:p w14:paraId="2253A860" w14:textId="77777777" w:rsidR="007524D1" w:rsidRDefault="007524D1" w:rsidP="007524D1">
      <w:r>
        <w:t>Test Area Reference: Api_2_Ueh_Facyb_Bs</w:t>
      </w:r>
    </w:p>
    <w:p w14:paraId="7E6F3533" w14:textId="77777777" w:rsidR="007524D1" w:rsidRDefault="007524D1" w:rsidP="007524D1">
      <w:pPr>
        <w:pStyle w:val="H6"/>
      </w:pPr>
      <w:r>
        <w:t>5.2.2.17.1</w:t>
      </w:r>
      <w:r>
        <w:tab/>
        <w:t>Conformance requirement</w:t>
      </w:r>
    </w:p>
    <w:p w14:paraId="0B58ECED" w14:textId="77777777" w:rsidR="007524D1" w:rsidRDefault="007524D1" w:rsidP="007524D1">
      <w:r>
        <w:t>The method with following header shall be compliant to its definition in the API.</w:t>
      </w:r>
    </w:p>
    <w:p w14:paraId="6D85FC43" w14:textId="77777777" w:rsidR="007524D1" w:rsidRDefault="007524D1" w:rsidP="007524D1">
      <w:pPr>
        <w:pStyle w:val="PL"/>
      </w:pPr>
      <w:r>
        <w:t>public short findAndCopyValue(byte tag,</w:t>
      </w:r>
    </w:p>
    <w:p w14:paraId="482B9112" w14:textId="77777777" w:rsidR="007524D1" w:rsidRDefault="007524D1" w:rsidP="007524D1">
      <w:pPr>
        <w:pStyle w:val="PL"/>
      </w:pPr>
      <w:r>
        <w:t xml:space="preserve">                              byte[] dstBuffer,</w:t>
      </w:r>
    </w:p>
    <w:p w14:paraId="4A694DC2" w14:textId="77777777" w:rsidR="007524D1" w:rsidRDefault="007524D1" w:rsidP="007524D1">
      <w:pPr>
        <w:pStyle w:val="PL"/>
      </w:pPr>
      <w:r>
        <w:t xml:space="preserve">                              short dstOffset)</w:t>
      </w:r>
    </w:p>
    <w:p w14:paraId="44D8ECBC" w14:textId="77777777" w:rsidR="007524D1" w:rsidRDefault="007524D1" w:rsidP="007524D1">
      <w:pPr>
        <w:pStyle w:val="PL"/>
      </w:pPr>
      <w:r>
        <w:t xml:space="preserve">                       throws java.lang.NullPointerException,</w:t>
      </w:r>
    </w:p>
    <w:p w14:paraId="50FEB94B" w14:textId="77777777" w:rsidR="007524D1" w:rsidRDefault="007524D1" w:rsidP="007524D1">
      <w:pPr>
        <w:pStyle w:val="PL"/>
      </w:pPr>
      <w:r>
        <w:t xml:space="preserve">                              java.lang.ArrayIndexOutOfBoundsException,</w:t>
      </w:r>
    </w:p>
    <w:p w14:paraId="571759A5" w14:textId="77777777" w:rsidR="007524D1" w:rsidRDefault="007524D1" w:rsidP="007524D1">
      <w:pPr>
        <w:pStyle w:val="PL"/>
      </w:pPr>
      <w:r>
        <w:t xml:space="preserve">                              ToolkitException</w:t>
      </w:r>
    </w:p>
    <w:p w14:paraId="35D70242" w14:textId="77777777" w:rsidR="007524D1" w:rsidRDefault="007524D1" w:rsidP="007524D1">
      <w:pPr>
        <w:pStyle w:val="PL"/>
      </w:pPr>
    </w:p>
    <w:p w14:paraId="147E665C" w14:textId="77777777" w:rsidR="007524D1" w:rsidRDefault="007524D1" w:rsidP="007524D1">
      <w:pPr>
        <w:pStyle w:val="H6"/>
      </w:pPr>
      <w:r>
        <w:lastRenderedPageBreak/>
        <w:t>5.2.2.17.1.1</w:t>
      </w:r>
      <w:r>
        <w:tab/>
        <w:t>Normal execution</w:t>
      </w:r>
    </w:p>
    <w:p w14:paraId="50299CBB" w14:textId="77777777" w:rsidR="007524D1" w:rsidRDefault="007524D1" w:rsidP="007524D1">
      <w:pPr>
        <w:pStyle w:val="B1"/>
      </w:pPr>
      <w:r>
        <w:t>-</w:t>
      </w:r>
      <w:r>
        <w:tab/>
        <w:t>CRRN1: looks for the first occurrence of a TLV element from the beginning of a TLV list and copy its value into a destination buffer.</w:t>
      </w:r>
    </w:p>
    <w:p w14:paraId="676E8C72" w14:textId="77777777" w:rsidR="007524D1" w:rsidRDefault="007524D1" w:rsidP="007524D1">
      <w:pPr>
        <w:pStyle w:val="B1"/>
      </w:pPr>
      <w:r>
        <w:t>-</w:t>
      </w:r>
      <w:r>
        <w:tab/>
        <w:t>CRRN2: if no TLV element is found, the UNAVAILABLE_ELEMENT exception is thrown and the current TLV is no longer defined.</w:t>
      </w:r>
    </w:p>
    <w:p w14:paraId="170EDB71" w14:textId="77777777" w:rsidR="007524D1" w:rsidRDefault="007524D1" w:rsidP="007524D1">
      <w:pPr>
        <w:pStyle w:val="B1"/>
      </w:pPr>
      <w:r>
        <w:t>-</w:t>
      </w:r>
      <w:r>
        <w:tab/>
        <w:t>CRRN3: if the method is successful then the corresponding TLV becomes current and dstOffset + length of the copied value is returned.</w:t>
      </w:r>
    </w:p>
    <w:p w14:paraId="3005325A" w14:textId="77777777" w:rsidR="007524D1" w:rsidRDefault="007524D1" w:rsidP="007524D1">
      <w:pPr>
        <w:pStyle w:val="B1"/>
      </w:pPr>
      <w:r>
        <w:t>-</w:t>
      </w:r>
      <w:r>
        <w:tab/>
        <w:t>CRRN4: The search method is comprehension required flag independent.</w:t>
      </w:r>
    </w:p>
    <w:p w14:paraId="5269784B" w14:textId="77777777" w:rsidR="007524D1" w:rsidRDefault="007524D1" w:rsidP="007524D1">
      <w:pPr>
        <w:pStyle w:val="H6"/>
      </w:pPr>
      <w:r>
        <w:t>5.2.2.17.1.2</w:t>
      </w:r>
      <w:r>
        <w:tab/>
        <w:t>Parameter errors</w:t>
      </w:r>
    </w:p>
    <w:p w14:paraId="3338A7AB" w14:textId="77777777" w:rsidR="007524D1" w:rsidRDefault="007524D1" w:rsidP="007524D1">
      <w:pPr>
        <w:pStyle w:val="B1"/>
      </w:pPr>
      <w:r>
        <w:t>-</w:t>
      </w:r>
      <w:r>
        <w:tab/>
        <w:t>CRRP1: if dstBuffer is null NullPointerException shall be thrown.</w:t>
      </w:r>
    </w:p>
    <w:p w14:paraId="1F851D78" w14:textId="77777777" w:rsidR="007524D1" w:rsidRDefault="007524D1" w:rsidP="007524D1">
      <w:pPr>
        <w:pStyle w:val="B1"/>
      </w:pPr>
      <w:r>
        <w:t>-</w:t>
      </w:r>
      <w:r>
        <w:tab/>
        <w:t>CRRP2: if dstOffset would cause access outside array bounds ArrayIndexOutOfBoundsException shall be thrown.</w:t>
      </w:r>
    </w:p>
    <w:p w14:paraId="50C84FF9" w14:textId="77777777" w:rsidR="007524D1" w:rsidRDefault="007524D1" w:rsidP="007524D1">
      <w:pPr>
        <w:pStyle w:val="H6"/>
      </w:pPr>
      <w:r>
        <w:t>5.2.2.17.1.3</w:t>
      </w:r>
      <w:r>
        <w:tab/>
        <w:t>Context errors</w:t>
      </w:r>
    </w:p>
    <w:p w14:paraId="2FB0D2F5" w14:textId="77777777" w:rsidR="007524D1" w:rsidRDefault="007524D1" w:rsidP="007524D1">
      <w:pPr>
        <w:pStyle w:val="B1"/>
      </w:pPr>
      <w:r>
        <w:t>-</w:t>
      </w:r>
      <w:r>
        <w:tab/>
        <w:t>CRRC1: if the handler is busy an instance of ToolkitException shall be thrown. The reason code shall be ToolkitException.HANDLER_NOT_AVAILABLE.</w:t>
      </w:r>
    </w:p>
    <w:p w14:paraId="2D99D021" w14:textId="77777777" w:rsidR="007524D1" w:rsidRDefault="007524D1" w:rsidP="007524D1">
      <w:pPr>
        <w:pStyle w:val="H6"/>
      </w:pPr>
      <w:r>
        <w:t>5.2.2.17.2</w:t>
      </w:r>
      <w:r>
        <w:tab/>
        <w:t>Test area files</w:t>
      </w:r>
    </w:p>
    <w:p w14:paraId="00D254A3" w14:textId="77777777" w:rsidR="007524D1" w:rsidRDefault="007524D1" w:rsidP="007524D1">
      <w:r>
        <w:t>Specific triggering: Unrecognized Envelope</w:t>
      </w:r>
    </w:p>
    <w:p w14:paraId="2005B21B" w14:textId="77777777" w:rsidR="007524D1" w:rsidRDefault="007524D1" w:rsidP="007524D1">
      <w:pPr>
        <w:pStyle w:val="EX"/>
      </w:pPr>
      <w:r>
        <w:t>Test Source:</w:t>
      </w:r>
      <w:r>
        <w:tab/>
        <w:t>Test_Api_2_Ueh_Facyb_Bs.java</w:t>
      </w:r>
    </w:p>
    <w:p w14:paraId="158E74D4" w14:textId="77777777" w:rsidR="007524D1" w:rsidRDefault="007524D1" w:rsidP="007524D1">
      <w:pPr>
        <w:pStyle w:val="EX"/>
      </w:pPr>
      <w:r>
        <w:t>Test Applet:</w:t>
      </w:r>
      <w:r>
        <w:tab/>
        <w:t>Api_2_Ueh_Facyb_Bs_1.java</w:t>
      </w:r>
    </w:p>
    <w:p w14:paraId="15249EC8" w14:textId="77777777" w:rsidR="007524D1" w:rsidRDefault="007524D1" w:rsidP="007524D1">
      <w:pPr>
        <w:pStyle w:val="EX"/>
      </w:pPr>
      <w:r>
        <w:t>Cap File:</w:t>
      </w:r>
      <w:r>
        <w:tab/>
        <w:t>Api_2_Ueh_Facyb_Bs.cap</w:t>
      </w:r>
    </w:p>
    <w:p w14:paraId="38EC0B80" w14:textId="77777777" w:rsidR="007524D1" w:rsidRDefault="007524D1" w:rsidP="007524D1">
      <w:pPr>
        <w:pStyle w:val="H6"/>
      </w:pPr>
      <w:r>
        <w:t>5.2.2.17.3</w:t>
      </w:r>
      <w:r>
        <w:tab/>
        <w:t>Test coverage</w:t>
      </w:r>
    </w:p>
    <w:p w14:paraId="52820F78"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99"/>
        <w:gridCol w:w="3090"/>
      </w:tblGrid>
      <w:tr w:rsidR="007524D1" w14:paraId="17DD215B" w14:textId="77777777" w:rsidTr="00FA0683">
        <w:trPr>
          <w:jc w:val="center"/>
        </w:trPr>
        <w:tc>
          <w:tcPr>
            <w:tcW w:w="1299" w:type="dxa"/>
          </w:tcPr>
          <w:p w14:paraId="62984835" w14:textId="77777777" w:rsidR="007524D1" w:rsidRDefault="007524D1" w:rsidP="00FA0683">
            <w:pPr>
              <w:pStyle w:val="TAH"/>
              <w:keepNext w:val="0"/>
              <w:keepLines w:val="0"/>
            </w:pPr>
            <w:r>
              <w:t>CRR number</w:t>
            </w:r>
          </w:p>
        </w:tc>
        <w:tc>
          <w:tcPr>
            <w:tcW w:w="3090" w:type="dxa"/>
          </w:tcPr>
          <w:p w14:paraId="0716FC63" w14:textId="77777777" w:rsidR="007524D1" w:rsidRDefault="007524D1" w:rsidP="00FA0683">
            <w:pPr>
              <w:pStyle w:val="TAH"/>
              <w:keepNext w:val="0"/>
              <w:keepLines w:val="0"/>
            </w:pPr>
            <w:r>
              <w:t>Test case number</w:t>
            </w:r>
          </w:p>
        </w:tc>
      </w:tr>
      <w:tr w:rsidR="007524D1" w14:paraId="0AC7BF0D" w14:textId="77777777" w:rsidTr="00FA0683">
        <w:trPr>
          <w:jc w:val="center"/>
        </w:trPr>
        <w:tc>
          <w:tcPr>
            <w:tcW w:w="1299" w:type="dxa"/>
          </w:tcPr>
          <w:p w14:paraId="19556D2A" w14:textId="77777777" w:rsidR="007524D1" w:rsidRDefault="007524D1" w:rsidP="00FA0683">
            <w:pPr>
              <w:pStyle w:val="TAC"/>
              <w:keepNext w:val="0"/>
              <w:keepLines w:val="0"/>
            </w:pPr>
            <w:r>
              <w:t>N1</w:t>
            </w:r>
          </w:p>
        </w:tc>
        <w:tc>
          <w:tcPr>
            <w:tcW w:w="3090" w:type="dxa"/>
          </w:tcPr>
          <w:p w14:paraId="7D499435" w14:textId="77777777" w:rsidR="007524D1" w:rsidRDefault="007524D1" w:rsidP="00FA0683">
            <w:pPr>
              <w:pStyle w:val="TAC"/>
              <w:keepNext w:val="0"/>
              <w:keepLines w:val="0"/>
            </w:pPr>
            <w:r>
              <w:t>9, 11, 13</w:t>
            </w:r>
          </w:p>
        </w:tc>
      </w:tr>
      <w:tr w:rsidR="007524D1" w14:paraId="31B4B2BB" w14:textId="77777777" w:rsidTr="00FA0683">
        <w:trPr>
          <w:jc w:val="center"/>
        </w:trPr>
        <w:tc>
          <w:tcPr>
            <w:tcW w:w="1299" w:type="dxa"/>
          </w:tcPr>
          <w:p w14:paraId="2BF90AB3" w14:textId="77777777" w:rsidR="007524D1" w:rsidRDefault="007524D1" w:rsidP="00FA0683">
            <w:pPr>
              <w:pStyle w:val="TAC"/>
            </w:pPr>
            <w:r>
              <w:t>N2</w:t>
            </w:r>
          </w:p>
        </w:tc>
        <w:tc>
          <w:tcPr>
            <w:tcW w:w="3090" w:type="dxa"/>
          </w:tcPr>
          <w:p w14:paraId="0C1C389E" w14:textId="77777777" w:rsidR="007524D1" w:rsidRDefault="007524D1" w:rsidP="00FA0683">
            <w:pPr>
              <w:pStyle w:val="TAC"/>
            </w:pPr>
            <w:r>
              <w:t>6, 7</w:t>
            </w:r>
          </w:p>
        </w:tc>
      </w:tr>
      <w:tr w:rsidR="007524D1" w14:paraId="5152276C" w14:textId="77777777" w:rsidTr="00FA0683">
        <w:trPr>
          <w:jc w:val="center"/>
        </w:trPr>
        <w:tc>
          <w:tcPr>
            <w:tcW w:w="1299" w:type="dxa"/>
          </w:tcPr>
          <w:p w14:paraId="7C3985A6" w14:textId="77777777" w:rsidR="007524D1" w:rsidRDefault="007524D1" w:rsidP="00FA0683">
            <w:pPr>
              <w:pStyle w:val="TAC"/>
            </w:pPr>
            <w:r>
              <w:t>N3</w:t>
            </w:r>
          </w:p>
        </w:tc>
        <w:tc>
          <w:tcPr>
            <w:tcW w:w="3090" w:type="dxa"/>
          </w:tcPr>
          <w:p w14:paraId="45C929B7" w14:textId="77777777" w:rsidR="007524D1" w:rsidRDefault="007524D1" w:rsidP="00FA0683">
            <w:pPr>
              <w:pStyle w:val="TAC"/>
            </w:pPr>
            <w:r>
              <w:t>8, 10, 12</w:t>
            </w:r>
          </w:p>
        </w:tc>
      </w:tr>
      <w:tr w:rsidR="007524D1" w14:paraId="7FB5D9A7" w14:textId="77777777" w:rsidTr="00FA0683">
        <w:trPr>
          <w:jc w:val="center"/>
        </w:trPr>
        <w:tc>
          <w:tcPr>
            <w:tcW w:w="1299" w:type="dxa"/>
          </w:tcPr>
          <w:p w14:paraId="57BF412F" w14:textId="77777777" w:rsidR="007524D1" w:rsidRDefault="007524D1" w:rsidP="00FA0683">
            <w:pPr>
              <w:pStyle w:val="TAC"/>
            </w:pPr>
            <w:r>
              <w:t>N4</w:t>
            </w:r>
          </w:p>
        </w:tc>
        <w:tc>
          <w:tcPr>
            <w:tcW w:w="3090" w:type="dxa"/>
          </w:tcPr>
          <w:p w14:paraId="5F3497F1" w14:textId="77777777" w:rsidR="007524D1" w:rsidRDefault="007524D1" w:rsidP="00FA0683">
            <w:pPr>
              <w:pStyle w:val="TAC"/>
            </w:pPr>
            <w:r>
              <w:t>14, 15, 16, 17</w:t>
            </w:r>
          </w:p>
        </w:tc>
      </w:tr>
      <w:tr w:rsidR="007524D1" w14:paraId="3971BB2B" w14:textId="77777777" w:rsidTr="00FA0683">
        <w:trPr>
          <w:jc w:val="center"/>
        </w:trPr>
        <w:tc>
          <w:tcPr>
            <w:tcW w:w="1299" w:type="dxa"/>
          </w:tcPr>
          <w:p w14:paraId="7E6BEB74" w14:textId="77777777" w:rsidR="007524D1" w:rsidRDefault="007524D1" w:rsidP="00FA0683">
            <w:pPr>
              <w:pStyle w:val="TAC"/>
            </w:pPr>
            <w:r>
              <w:t>P1</w:t>
            </w:r>
          </w:p>
        </w:tc>
        <w:tc>
          <w:tcPr>
            <w:tcW w:w="3090" w:type="dxa"/>
          </w:tcPr>
          <w:p w14:paraId="0D34B0DD" w14:textId="77777777" w:rsidR="007524D1" w:rsidRDefault="007524D1" w:rsidP="00FA0683">
            <w:pPr>
              <w:pStyle w:val="TAC"/>
            </w:pPr>
            <w:r>
              <w:t>1</w:t>
            </w:r>
          </w:p>
        </w:tc>
      </w:tr>
      <w:tr w:rsidR="007524D1" w14:paraId="0A43CA92" w14:textId="77777777" w:rsidTr="00FA0683">
        <w:trPr>
          <w:jc w:val="center"/>
        </w:trPr>
        <w:tc>
          <w:tcPr>
            <w:tcW w:w="1299" w:type="dxa"/>
          </w:tcPr>
          <w:p w14:paraId="5B2632E4" w14:textId="77777777" w:rsidR="007524D1" w:rsidRDefault="007524D1" w:rsidP="00FA0683">
            <w:pPr>
              <w:pStyle w:val="TAC"/>
            </w:pPr>
            <w:r>
              <w:t>P2</w:t>
            </w:r>
          </w:p>
        </w:tc>
        <w:tc>
          <w:tcPr>
            <w:tcW w:w="3090" w:type="dxa"/>
          </w:tcPr>
          <w:p w14:paraId="637B3F99" w14:textId="77777777" w:rsidR="007524D1" w:rsidRDefault="007524D1" w:rsidP="00FA0683">
            <w:pPr>
              <w:pStyle w:val="TAC"/>
            </w:pPr>
            <w:r>
              <w:t>2, 3, 4, 5</w:t>
            </w:r>
          </w:p>
        </w:tc>
      </w:tr>
      <w:tr w:rsidR="007524D1" w14:paraId="748A56B2" w14:textId="77777777" w:rsidTr="00FA0683">
        <w:trPr>
          <w:jc w:val="center"/>
        </w:trPr>
        <w:tc>
          <w:tcPr>
            <w:tcW w:w="1299" w:type="dxa"/>
          </w:tcPr>
          <w:p w14:paraId="65BEEB6C" w14:textId="77777777" w:rsidR="007524D1" w:rsidRDefault="007524D1" w:rsidP="00FA0683">
            <w:pPr>
              <w:pStyle w:val="TAC"/>
            </w:pPr>
            <w:r>
              <w:t>C1</w:t>
            </w:r>
          </w:p>
        </w:tc>
        <w:tc>
          <w:tcPr>
            <w:tcW w:w="3090" w:type="dxa"/>
          </w:tcPr>
          <w:p w14:paraId="685A8AC3" w14:textId="77777777" w:rsidR="007524D1" w:rsidRDefault="007524D1" w:rsidP="00FA0683">
            <w:pPr>
              <w:pStyle w:val="TAC"/>
            </w:pPr>
            <w:r>
              <w:t>Does not apply for USATEnvelopeHandler</w:t>
            </w:r>
          </w:p>
        </w:tc>
      </w:tr>
    </w:tbl>
    <w:p w14:paraId="7A2CCE2A" w14:textId="77777777" w:rsidR="007524D1" w:rsidRDefault="007524D1" w:rsidP="007524D1"/>
    <w:p w14:paraId="23EE29DB" w14:textId="77777777" w:rsidR="007524D1" w:rsidRDefault="007524D1" w:rsidP="007524D1">
      <w:pPr>
        <w:pStyle w:val="H6"/>
      </w:pPr>
      <w:r>
        <w:t>5.2.2.17.4</w:t>
      </w:r>
      <w:r>
        <w:tab/>
        <w:t>Test procedure</w:t>
      </w:r>
    </w:p>
    <w:p w14:paraId="02C86F22"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5"/>
        <w:gridCol w:w="4111"/>
        <w:gridCol w:w="2835"/>
        <w:gridCol w:w="2410"/>
      </w:tblGrid>
      <w:tr w:rsidR="007524D1" w14:paraId="737D7D68" w14:textId="77777777" w:rsidTr="00FA0683">
        <w:trPr>
          <w:tblHeader/>
          <w:jc w:val="center"/>
        </w:trPr>
        <w:tc>
          <w:tcPr>
            <w:tcW w:w="425" w:type="dxa"/>
          </w:tcPr>
          <w:p w14:paraId="5E5C2425" w14:textId="77777777" w:rsidR="007524D1" w:rsidRDefault="007524D1" w:rsidP="00FA0683">
            <w:pPr>
              <w:pStyle w:val="TAH"/>
              <w:keepNext w:val="0"/>
              <w:keepLines w:val="0"/>
            </w:pPr>
            <w:r>
              <w:t>Id</w:t>
            </w:r>
          </w:p>
        </w:tc>
        <w:tc>
          <w:tcPr>
            <w:tcW w:w="4111" w:type="dxa"/>
          </w:tcPr>
          <w:p w14:paraId="0FE39383" w14:textId="77777777" w:rsidR="007524D1" w:rsidRDefault="007524D1" w:rsidP="00FA0683">
            <w:pPr>
              <w:pStyle w:val="TAH"/>
              <w:keepNext w:val="0"/>
              <w:keepLines w:val="0"/>
            </w:pPr>
            <w:r>
              <w:t>Description</w:t>
            </w:r>
          </w:p>
        </w:tc>
        <w:tc>
          <w:tcPr>
            <w:tcW w:w="2835" w:type="dxa"/>
          </w:tcPr>
          <w:p w14:paraId="289EBA92" w14:textId="77777777" w:rsidR="007524D1" w:rsidRDefault="007524D1" w:rsidP="00FA0683">
            <w:pPr>
              <w:pStyle w:val="TAH"/>
              <w:keepNext w:val="0"/>
              <w:keepLines w:val="0"/>
            </w:pPr>
            <w:r>
              <w:t>API/(U)SAT Framework Expectation</w:t>
            </w:r>
          </w:p>
        </w:tc>
        <w:tc>
          <w:tcPr>
            <w:tcW w:w="2410" w:type="dxa"/>
          </w:tcPr>
          <w:p w14:paraId="6C682C6F" w14:textId="77777777" w:rsidR="007524D1" w:rsidRDefault="007524D1" w:rsidP="00FA0683">
            <w:pPr>
              <w:pStyle w:val="TAH"/>
              <w:keepNext w:val="0"/>
              <w:keepLines w:val="0"/>
            </w:pPr>
            <w:r>
              <w:t>APDU Expectation</w:t>
            </w:r>
          </w:p>
        </w:tc>
      </w:tr>
      <w:tr w:rsidR="007524D1" w14:paraId="19327EFD" w14:textId="77777777" w:rsidTr="00FA0683">
        <w:trPr>
          <w:jc w:val="center"/>
        </w:trPr>
        <w:tc>
          <w:tcPr>
            <w:tcW w:w="425" w:type="dxa"/>
          </w:tcPr>
          <w:p w14:paraId="3040EBF4" w14:textId="77777777" w:rsidR="007524D1" w:rsidRDefault="007524D1" w:rsidP="00FA0683">
            <w:pPr>
              <w:pStyle w:val="TAC"/>
              <w:keepNext w:val="0"/>
              <w:keepLines w:val="0"/>
            </w:pPr>
          </w:p>
        </w:tc>
        <w:tc>
          <w:tcPr>
            <w:tcW w:w="4111" w:type="dxa"/>
          </w:tcPr>
          <w:p w14:paraId="45A8BC24" w14:textId="77777777" w:rsidR="007524D1" w:rsidRDefault="007524D1" w:rsidP="00FA0683">
            <w:pPr>
              <w:pStyle w:val="TAH"/>
              <w:keepNext w:val="0"/>
              <w:keepLines w:val="0"/>
            </w:pPr>
            <w:r>
              <w:t>Fill the Unrecognized Envelope with TLV: Tag 02, Value 83 81, Tag 06,  Value 81 11 22 33 44 F5, Tag 02 Value 22 44 Tag 33, Length C4 Value 01 02 …</w:t>
            </w:r>
          </w:p>
        </w:tc>
        <w:tc>
          <w:tcPr>
            <w:tcW w:w="2835" w:type="dxa"/>
          </w:tcPr>
          <w:p w14:paraId="75469C5F" w14:textId="77777777" w:rsidR="007524D1" w:rsidRDefault="007524D1" w:rsidP="00FA0683">
            <w:pPr>
              <w:pStyle w:val="TAL"/>
              <w:keepNext w:val="0"/>
              <w:keepLines w:val="0"/>
            </w:pPr>
          </w:p>
        </w:tc>
        <w:tc>
          <w:tcPr>
            <w:tcW w:w="2410" w:type="dxa"/>
          </w:tcPr>
          <w:p w14:paraId="30E9ECE9" w14:textId="77777777" w:rsidR="007524D1" w:rsidRDefault="007524D1" w:rsidP="00FA0683">
            <w:pPr>
              <w:pStyle w:val="TAL"/>
              <w:keepNext w:val="0"/>
              <w:keepLines w:val="0"/>
            </w:pPr>
          </w:p>
        </w:tc>
      </w:tr>
      <w:tr w:rsidR="007524D1" w14:paraId="6FC2BDAC" w14:textId="77777777" w:rsidTr="00FA0683">
        <w:trPr>
          <w:jc w:val="center"/>
        </w:trPr>
        <w:tc>
          <w:tcPr>
            <w:tcW w:w="425" w:type="dxa"/>
            <w:tcBorders>
              <w:top w:val="single" w:sz="4" w:space="0" w:color="808080"/>
            </w:tcBorders>
          </w:tcPr>
          <w:p w14:paraId="413E694E" w14:textId="77777777" w:rsidR="007524D1" w:rsidRDefault="007524D1" w:rsidP="00FA0683">
            <w:pPr>
              <w:pStyle w:val="TAC"/>
              <w:keepNext w:val="0"/>
              <w:keepLines w:val="0"/>
            </w:pPr>
            <w:r>
              <w:t>1</w:t>
            </w:r>
          </w:p>
        </w:tc>
        <w:tc>
          <w:tcPr>
            <w:tcW w:w="4111" w:type="dxa"/>
            <w:tcBorders>
              <w:top w:val="single" w:sz="4" w:space="0" w:color="808080"/>
            </w:tcBorders>
          </w:tcPr>
          <w:p w14:paraId="125AB46C" w14:textId="77777777" w:rsidR="007524D1" w:rsidRDefault="007524D1" w:rsidP="00FA0683">
            <w:pPr>
              <w:pStyle w:val="TAH"/>
              <w:keepNext w:val="0"/>
              <w:keepLines w:val="0"/>
            </w:pPr>
            <w:r>
              <w:t>FindAndCopyValue() with a null dstBuffer</w:t>
            </w:r>
          </w:p>
        </w:tc>
        <w:tc>
          <w:tcPr>
            <w:tcW w:w="2835" w:type="dxa"/>
            <w:tcBorders>
              <w:top w:val="single" w:sz="4" w:space="0" w:color="808080"/>
            </w:tcBorders>
          </w:tcPr>
          <w:p w14:paraId="3CC859F8" w14:textId="77777777" w:rsidR="007524D1" w:rsidRDefault="007524D1" w:rsidP="00FA0683">
            <w:pPr>
              <w:pStyle w:val="TAL"/>
              <w:keepNext w:val="0"/>
              <w:keepLines w:val="0"/>
            </w:pPr>
            <w:r>
              <w:t>NullPointerException is thrown</w:t>
            </w:r>
          </w:p>
        </w:tc>
        <w:tc>
          <w:tcPr>
            <w:tcW w:w="2410" w:type="dxa"/>
            <w:tcBorders>
              <w:top w:val="single" w:sz="4" w:space="0" w:color="808080"/>
            </w:tcBorders>
          </w:tcPr>
          <w:p w14:paraId="6D30448D" w14:textId="77777777" w:rsidR="007524D1" w:rsidRDefault="007524D1" w:rsidP="00FA0683">
            <w:pPr>
              <w:pStyle w:val="TAL"/>
              <w:keepNext w:val="0"/>
              <w:keepLines w:val="0"/>
            </w:pPr>
          </w:p>
        </w:tc>
      </w:tr>
      <w:tr w:rsidR="007524D1" w14:paraId="060588B7" w14:textId="77777777" w:rsidTr="00FA0683">
        <w:trPr>
          <w:jc w:val="center"/>
        </w:trPr>
        <w:tc>
          <w:tcPr>
            <w:tcW w:w="425" w:type="dxa"/>
            <w:tcBorders>
              <w:top w:val="single" w:sz="4" w:space="0" w:color="808080"/>
              <w:bottom w:val="nil"/>
            </w:tcBorders>
          </w:tcPr>
          <w:p w14:paraId="1CF3516B" w14:textId="77777777" w:rsidR="007524D1" w:rsidRDefault="007524D1" w:rsidP="00FA0683">
            <w:pPr>
              <w:pStyle w:val="TAC"/>
              <w:keepNext w:val="0"/>
              <w:keepLines w:val="0"/>
            </w:pPr>
            <w:r>
              <w:t>2</w:t>
            </w:r>
          </w:p>
        </w:tc>
        <w:tc>
          <w:tcPr>
            <w:tcW w:w="4111" w:type="dxa"/>
            <w:tcBorders>
              <w:top w:val="single" w:sz="4" w:space="0" w:color="808080"/>
              <w:bottom w:val="nil"/>
            </w:tcBorders>
          </w:tcPr>
          <w:p w14:paraId="3D8738EF" w14:textId="77777777" w:rsidR="007524D1" w:rsidRDefault="007524D1" w:rsidP="00FA0683">
            <w:pPr>
              <w:pStyle w:val="TAH"/>
              <w:keepNext w:val="0"/>
              <w:keepLines w:val="0"/>
            </w:pPr>
            <w:r>
              <w:t xml:space="preserve">dstOffset </w:t>
            </w:r>
            <w:r>
              <w:sym w:font="Symbol" w:char="F0B3"/>
            </w:r>
            <w:r>
              <w:t xml:space="preserve"> dstBuffer.length</w:t>
            </w:r>
          </w:p>
          <w:p w14:paraId="079FF21C" w14:textId="77777777" w:rsidR="007524D1" w:rsidRDefault="007524D1" w:rsidP="00FA0683">
            <w:pPr>
              <w:pStyle w:val="PL"/>
            </w:pPr>
            <w:r>
              <w:t>findAndCopyValue()</w:t>
            </w:r>
          </w:p>
          <w:p w14:paraId="1E17C203" w14:textId="77777777" w:rsidR="007524D1" w:rsidRDefault="007524D1" w:rsidP="00FA0683">
            <w:pPr>
              <w:pStyle w:val="PL"/>
            </w:pPr>
            <w:r>
              <w:t>tag = 06h</w:t>
            </w:r>
          </w:p>
          <w:p w14:paraId="107ABC84" w14:textId="77777777" w:rsidR="007524D1" w:rsidRDefault="007524D1" w:rsidP="00FA0683">
            <w:pPr>
              <w:pStyle w:val="PL"/>
            </w:pPr>
            <w:r>
              <w:t>dstBuffer.length = 06</w:t>
            </w:r>
          </w:p>
          <w:p w14:paraId="4F9EDC1C" w14:textId="77777777" w:rsidR="007524D1" w:rsidRDefault="007524D1" w:rsidP="00FA0683">
            <w:pPr>
              <w:pStyle w:val="PL"/>
            </w:pPr>
            <w:r>
              <w:t>dstOffset = 06</w:t>
            </w:r>
          </w:p>
        </w:tc>
        <w:tc>
          <w:tcPr>
            <w:tcW w:w="2835" w:type="dxa"/>
            <w:tcBorders>
              <w:top w:val="single" w:sz="4" w:space="0" w:color="808080"/>
              <w:bottom w:val="nil"/>
            </w:tcBorders>
          </w:tcPr>
          <w:p w14:paraId="1C6EF4F1" w14:textId="77777777" w:rsidR="007524D1" w:rsidRDefault="007524D1" w:rsidP="00FA0683">
            <w:pPr>
              <w:pStyle w:val="TAL"/>
              <w:keepNext w:val="0"/>
              <w:keepLines w:val="0"/>
            </w:pPr>
            <w:r>
              <w:t>ArrayIndexOutOfBoundsException is thrown</w:t>
            </w:r>
          </w:p>
        </w:tc>
        <w:tc>
          <w:tcPr>
            <w:tcW w:w="2410" w:type="dxa"/>
            <w:tcBorders>
              <w:top w:val="single" w:sz="4" w:space="0" w:color="808080"/>
              <w:bottom w:val="nil"/>
            </w:tcBorders>
          </w:tcPr>
          <w:p w14:paraId="67B78210" w14:textId="77777777" w:rsidR="007524D1" w:rsidRDefault="007524D1" w:rsidP="00FA0683">
            <w:pPr>
              <w:pStyle w:val="TAL"/>
              <w:keepNext w:val="0"/>
              <w:keepLines w:val="0"/>
            </w:pPr>
          </w:p>
        </w:tc>
      </w:tr>
      <w:tr w:rsidR="007524D1" w14:paraId="7B209BD0" w14:textId="77777777" w:rsidTr="00FA0683">
        <w:trPr>
          <w:jc w:val="center"/>
        </w:trPr>
        <w:tc>
          <w:tcPr>
            <w:tcW w:w="425" w:type="dxa"/>
            <w:tcBorders>
              <w:bottom w:val="single" w:sz="4" w:space="0" w:color="auto"/>
            </w:tcBorders>
          </w:tcPr>
          <w:p w14:paraId="1D5A9359" w14:textId="77777777" w:rsidR="007524D1" w:rsidRDefault="007524D1" w:rsidP="00FA0683">
            <w:pPr>
              <w:pStyle w:val="TAC"/>
              <w:keepNext w:val="0"/>
              <w:keepLines w:val="0"/>
            </w:pPr>
            <w:r>
              <w:t>3</w:t>
            </w:r>
          </w:p>
        </w:tc>
        <w:tc>
          <w:tcPr>
            <w:tcW w:w="4111" w:type="dxa"/>
            <w:tcBorders>
              <w:bottom w:val="single" w:sz="4" w:space="0" w:color="auto"/>
            </w:tcBorders>
          </w:tcPr>
          <w:p w14:paraId="36D38005" w14:textId="77777777" w:rsidR="007524D1" w:rsidRDefault="007524D1" w:rsidP="00FA0683">
            <w:pPr>
              <w:pStyle w:val="TAH"/>
              <w:keepNext w:val="0"/>
              <w:keepLines w:val="0"/>
            </w:pPr>
            <w:r>
              <w:t>dstOffset &lt; 0</w:t>
            </w:r>
          </w:p>
          <w:p w14:paraId="6AE30C9E" w14:textId="77777777" w:rsidR="007524D1" w:rsidRDefault="007524D1" w:rsidP="00FA0683">
            <w:pPr>
              <w:pStyle w:val="PL"/>
            </w:pPr>
            <w:r>
              <w:t>findAndCopyValue()</w:t>
            </w:r>
          </w:p>
          <w:p w14:paraId="2367EA35" w14:textId="77777777" w:rsidR="007524D1" w:rsidRDefault="007524D1" w:rsidP="00FA0683">
            <w:pPr>
              <w:pStyle w:val="PL"/>
            </w:pPr>
            <w:r>
              <w:t>dstBuffer.length = 06</w:t>
            </w:r>
          </w:p>
          <w:p w14:paraId="6490C0CE" w14:textId="77777777" w:rsidR="007524D1" w:rsidRDefault="007524D1" w:rsidP="00FA0683">
            <w:pPr>
              <w:pStyle w:val="PL"/>
            </w:pPr>
            <w:r>
              <w:lastRenderedPageBreak/>
              <w:t>dstOffset = -1</w:t>
            </w:r>
          </w:p>
        </w:tc>
        <w:tc>
          <w:tcPr>
            <w:tcW w:w="2835" w:type="dxa"/>
            <w:tcBorders>
              <w:bottom w:val="single" w:sz="4" w:space="0" w:color="auto"/>
            </w:tcBorders>
          </w:tcPr>
          <w:p w14:paraId="2041789A" w14:textId="77777777" w:rsidR="007524D1" w:rsidRDefault="007524D1" w:rsidP="00FA0683">
            <w:pPr>
              <w:pStyle w:val="TAL"/>
              <w:keepNext w:val="0"/>
              <w:keepLines w:val="0"/>
            </w:pPr>
            <w:r>
              <w:lastRenderedPageBreak/>
              <w:t>ArrayIndexOutOfBoundsException is thrown</w:t>
            </w:r>
          </w:p>
        </w:tc>
        <w:tc>
          <w:tcPr>
            <w:tcW w:w="2410" w:type="dxa"/>
            <w:tcBorders>
              <w:bottom w:val="single" w:sz="4" w:space="0" w:color="auto"/>
            </w:tcBorders>
          </w:tcPr>
          <w:p w14:paraId="0ABC76A7" w14:textId="77777777" w:rsidR="007524D1" w:rsidRDefault="007524D1" w:rsidP="00FA0683">
            <w:pPr>
              <w:pStyle w:val="TAL"/>
              <w:keepNext w:val="0"/>
              <w:keepLines w:val="0"/>
            </w:pPr>
          </w:p>
        </w:tc>
      </w:tr>
      <w:tr w:rsidR="007524D1" w14:paraId="7337269F" w14:textId="77777777" w:rsidTr="00FA0683">
        <w:trPr>
          <w:jc w:val="center"/>
        </w:trPr>
        <w:tc>
          <w:tcPr>
            <w:tcW w:w="425" w:type="dxa"/>
            <w:tcBorders>
              <w:bottom w:val="single" w:sz="4" w:space="0" w:color="auto"/>
            </w:tcBorders>
          </w:tcPr>
          <w:p w14:paraId="2D066EC7" w14:textId="77777777" w:rsidR="007524D1" w:rsidRDefault="007524D1" w:rsidP="00FA0683">
            <w:pPr>
              <w:pStyle w:val="TAC"/>
              <w:keepNext w:val="0"/>
              <w:keepLines w:val="0"/>
            </w:pPr>
            <w:r>
              <w:t>4</w:t>
            </w:r>
          </w:p>
        </w:tc>
        <w:tc>
          <w:tcPr>
            <w:tcW w:w="4111" w:type="dxa"/>
            <w:tcBorders>
              <w:bottom w:val="single" w:sz="4" w:space="0" w:color="auto"/>
            </w:tcBorders>
          </w:tcPr>
          <w:p w14:paraId="6AD497A4" w14:textId="77777777" w:rsidR="007524D1" w:rsidRDefault="007524D1" w:rsidP="00FA0683">
            <w:pPr>
              <w:pStyle w:val="TAH"/>
              <w:keepNext w:val="0"/>
              <w:keepLines w:val="0"/>
            </w:pPr>
            <w:r>
              <w:t>length &gt; dstBuffer.length</w:t>
            </w:r>
          </w:p>
          <w:p w14:paraId="78CA5620" w14:textId="77777777" w:rsidR="007524D1" w:rsidRDefault="007524D1" w:rsidP="00FA0683">
            <w:pPr>
              <w:pStyle w:val="PL"/>
            </w:pPr>
            <w:r>
              <w:t>findAndCopyValue()</w:t>
            </w:r>
          </w:p>
          <w:p w14:paraId="05570B08" w14:textId="77777777" w:rsidR="007524D1" w:rsidRDefault="007524D1" w:rsidP="00FA0683">
            <w:pPr>
              <w:pStyle w:val="PL"/>
            </w:pPr>
            <w:r>
              <w:t>dstBuffer.length = 05</w:t>
            </w:r>
          </w:p>
          <w:p w14:paraId="774ED9B1" w14:textId="77777777" w:rsidR="007524D1" w:rsidRDefault="007524D1" w:rsidP="00FA0683">
            <w:pPr>
              <w:pStyle w:val="PL"/>
            </w:pPr>
            <w:r>
              <w:t>dstOffset = 0</w:t>
            </w:r>
          </w:p>
        </w:tc>
        <w:tc>
          <w:tcPr>
            <w:tcW w:w="2835" w:type="dxa"/>
            <w:tcBorders>
              <w:bottom w:val="single" w:sz="4" w:space="0" w:color="auto"/>
            </w:tcBorders>
          </w:tcPr>
          <w:p w14:paraId="27024673" w14:textId="77777777" w:rsidR="007524D1" w:rsidRDefault="007524D1" w:rsidP="00FA0683">
            <w:pPr>
              <w:pStyle w:val="TAL"/>
              <w:keepNext w:val="0"/>
              <w:keepLines w:val="0"/>
            </w:pPr>
            <w:r>
              <w:t>ArrayIndexOutOfBoundsException is thrown</w:t>
            </w:r>
          </w:p>
        </w:tc>
        <w:tc>
          <w:tcPr>
            <w:tcW w:w="2410" w:type="dxa"/>
            <w:tcBorders>
              <w:bottom w:val="single" w:sz="4" w:space="0" w:color="auto"/>
            </w:tcBorders>
          </w:tcPr>
          <w:p w14:paraId="1D557A07" w14:textId="77777777" w:rsidR="007524D1" w:rsidRDefault="007524D1" w:rsidP="00FA0683">
            <w:pPr>
              <w:pStyle w:val="TAL"/>
              <w:keepNext w:val="0"/>
              <w:keepLines w:val="0"/>
            </w:pPr>
          </w:p>
        </w:tc>
      </w:tr>
      <w:tr w:rsidR="007524D1" w14:paraId="607DEC20" w14:textId="77777777" w:rsidTr="00FA0683">
        <w:trPr>
          <w:jc w:val="center"/>
        </w:trPr>
        <w:tc>
          <w:tcPr>
            <w:tcW w:w="425" w:type="dxa"/>
            <w:tcBorders>
              <w:bottom w:val="single" w:sz="4" w:space="0" w:color="auto"/>
            </w:tcBorders>
          </w:tcPr>
          <w:p w14:paraId="25D197ED" w14:textId="77777777" w:rsidR="007524D1" w:rsidRDefault="007524D1" w:rsidP="00FA0683">
            <w:pPr>
              <w:pStyle w:val="TAC"/>
              <w:keepNext w:val="0"/>
              <w:keepLines w:val="0"/>
            </w:pPr>
            <w:r>
              <w:t>5</w:t>
            </w:r>
          </w:p>
        </w:tc>
        <w:tc>
          <w:tcPr>
            <w:tcW w:w="4111" w:type="dxa"/>
            <w:tcBorders>
              <w:bottom w:val="single" w:sz="4" w:space="0" w:color="auto"/>
            </w:tcBorders>
          </w:tcPr>
          <w:p w14:paraId="74BE23CE" w14:textId="77777777" w:rsidR="007524D1" w:rsidRDefault="007524D1" w:rsidP="00FA0683">
            <w:pPr>
              <w:pStyle w:val="TAH"/>
              <w:keepNext w:val="0"/>
              <w:keepLines w:val="0"/>
            </w:pPr>
            <w:r>
              <w:t>DstOffset + length &gt;dstBuffer.length</w:t>
            </w:r>
          </w:p>
          <w:p w14:paraId="3D708554" w14:textId="77777777" w:rsidR="007524D1" w:rsidRDefault="007524D1" w:rsidP="00FA0683">
            <w:pPr>
              <w:pStyle w:val="PL"/>
            </w:pPr>
            <w:r>
              <w:t>findAndCopyValue()</w:t>
            </w:r>
          </w:p>
          <w:p w14:paraId="20B7CC26" w14:textId="77777777" w:rsidR="007524D1" w:rsidRDefault="007524D1" w:rsidP="00FA0683">
            <w:pPr>
              <w:pStyle w:val="PL"/>
            </w:pPr>
            <w:r>
              <w:t>DstBuffer.length = 06</w:t>
            </w:r>
          </w:p>
          <w:p w14:paraId="461F7F1C" w14:textId="77777777" w:rsidR="007524D1" w:rsidRDefault="007524D1" w:rsidP="00FA0683">
            <w:pPr>
              <w:pStyle w:val="TAL"/>
              <w:keepNext w:val="0"/>
              <w:keepLines w:val="0"/>
            </w:pPr>
            <w:r>
              <w:t>DstOffset = 1</w:t>
            </w:r>
          </w:p>
        </w:tc>
        <w:tc>
          <w:tcPr>
            <w:tcW w:w="2835" w:type="dxa"/>
            <w:tcBorders>
              <w:bottom w:val="single" w:sz="4" w:space="0" w:color="auto"/>
            </w:tcBorders>
          </w:tcPr>
          <w:p w14:paraId="415C1C94" w14:textId="77777777" w:rsidR="007524D1" w:rsidRDefault="007524D1" w:rsidP="00FA0683">
            <w:pPr>
              <w:pStyle w:val="TAL"/>
              <w:keepNext w:val="0"/>
              <w:keepLines w:val="0"/>
            </w:pPr>
            <w:r>
              <w:t>ArrayIndexOutOfBoundsException is thrown</w:t>
            </w:r>
          </w:p>
        </w:tc>
        <w:tc>
          <w:tcPr>
            <w:tcW w:w="2410" w:type="dxa"/>
            <w:tcBorders>
              <w:bottom w:val="single" w:sz="4" w:space="0" w:color="auto"/>
            </w:tcBorders>
          </w:tcPr>
          <w:p w14:paraId="05C13794" w14:textId="77777777" w:rsidR="007524D1" w:rsidRDefault="007524D1" w:rsidP="00FA0683">
            <w:pPr>
              <w:pStyle w:val="TAL"/>
              <w:keepNext w:val="0"/>
              <w:keepLines w:val="0"/>
            </w:pPr>
          </w:p>
        </w:tc>
      </w:tr>
      <w:tr w:rsidR="007524D1" w14:paraId="0471CA93" w14:textId="77777777" w:rsidTr="00FA0683">
        <w:trPr>
          <w:jc w:val="center"/>
        </w:trPr>
        <w:tc>
          <w:tcPr>
            <w:tcW w:w="425" w:type="dxa"/>
            <w:tcBorders>
              <w:top w:val="single" w:sz="4" w:space="0" w:color="808080"/>
              <w:bottom w:val="single" w:sz="4" w:space="0" w:color="808080"/>
            </w:tcBorders>
          </w:tcPr>
          <w:p w14:paraId="59D86CC7" w14:textId="77777777" w:rsidR="007524D1" w:rsidRDefault="007524D1" w:rsidP="00FA0683">
            <w:pPr>
              <w:pStyle w:val="TAC"/>
              <w:keepNext w:val="0"/>
              <w:keepLines w:val="0"/>
            </w:pPr>
            <w:r>
              <w:t>6</w:t>
            </w:r>
          </w:p>
        </w:tc>
        <w:tc>
          <w:tcPr>
            <w:tcW w:w="4111" w:type="dxa"/>
            <w:tcBorders>
              <w:top w:val="single" w:sz="4" w:space="0" w:color="808080"/>
              <w:bottom w:val="single" w:sz="4" w:space="0" w:color="808080"/>
            </w:tcBorders>
          </w:tcPr>
          <w:p w14:paraId="5ED1F05F" w14:textId="77777777" w:rsidR="007524D1" w:rsidRDefault="007524D1" w:rsidP="00FA0683">
            <w:pPr>
              <w:pStyle w:val="TAH"/>
              <w:keepNext w:val="0"/>
              <w:keepLines w:val="0"/>
            </w:pPr>
            <w:r>
              <w:t>Select a TLV (tag 02h)</w:t>
            </w:r>
          </w:p>
        </w:tc>
        <w:tc>
          <w:tcPr>
            <w:tcW w:w="2835" w:type="dxa"/>
            <w:tcBorders>
              <w:top w:val="single" w:sz="4" w:space="0" w:color="808080"/>
              <w:bottom w:val="single" w:sz="4" w:space="0" w:color="808080"/>
            </w:tcBorders>
          </w:tcPr>
          <w:p w14:paraId="36FF63CC" w14:textId="77777777" w:rsidR="007524D1" w:rsidRDefault="007524D1" w:rsidP="00FA0683">
            <w:pPr>
              <w:pStyle w:val="TAL"/>
              <w:keepNext w:val="0"/>
              <w:keepLines w:val="0"/>
            </w:pPr>
          </w:p>
        </w:tc>
        <w:tc>
          <w:tcPr>
            <w:tcW w:w="2410" w:type="dxa"/>
            <w:tcBorders>
              <w:top w:val="single" w:sz="4" w:space="0" w:color="808080"/>
              <w:bottom w:val="single" w:sz="4" w:space="0" w:color="808080"/>
            </w:tcBorders>
          </w:tcPr>
          <w:p w14:paraId="7EA4698A" w14:textId="77777777" w:rsidR="007524D1" w:rsidRDefault="007524D1" w:rsidP="00FA0683">
            <w:pPr>
              <w:pStyle w:val="TAL"/>
              <w:keepNext w:val="0"/>
              <w:keepLines w:val="0"/>
            </w:pPr>
          </w:p>
        </w:tc>
      </w:tr>
      <w:tr w:rsidR="007524D1" w14:paraId="3AA53F63" w14:textId="77777777" w:rsidTr="00FA0683">
        <w:trPr>
          <w:jc w:val="center"/>
        </w:trPr>
        <w:tc>
          <w:tcPr>
            <w:tcW w:w="425" w:type="dxa"/>
            <w:tcBorders>
              <w:top w:val="nil"/>
              <w:bottom w:val="nil"/>
            </w:tcBorders>
          </w:tcPr>
          <w:p w14:paraId="1C750B33" w14:textId="77777777" w:rsidR="007524D1" w:rsidRDefault="007524D1" w:rsidP="00FA0683">
            <w:pPr>
              <w:pStyle w:val="TAC"/>
              <w:keepNext w:val="0"/>
              <w:keepLines w:val="0"/>
            </w:pPr>
          </w:p>
        </w:tc>
        <w:tc>
          <w:tcPr>
            <w:tcW w:w="4111" w:type="dxa"/>
            <w:tcBorders>
              <w:top w:val="nil"/>
              <w:bottom w:val="nil"/>
            </w:tcBorders>
          </w:tcPr>
          <w:p w14:paraId="513B53EE" w14:textId="77777777" w:rsidR="007524D1" w:rsidRDefault="007524D1" w:rsidP="00FA0683">
            <w:pPr>
              <w:pStyle w:val="TAH"/>
              <w:keepNext w:val="0"/>
              <w:keepLines w:val="0"/>
            </w:pPr>
            <w:r>
              <w:t>findAndCopyValue()</w:t>
            </w:r>
          </w:p>
          <w:p w14:paraId="6C0FB856" w14:textId="77777777" w:rsidR="007524D1" w:rsidRDefault="007524D1" w:rsidP="00FA0683">
            <w:pPr>
              <w:pStyle w:val="PL"/>
            </w:pPr>
            <w:r>
              <w:t>tag = 03h</w:t>
            </w:r>
          </w:p>
        </w:tc>
        <w:tc>
          <w:tcPr>
            <w:tcW w:w="2835" w:type="dxa"/>
            <w:tcBorders>
              <w:top w:val="nil"/>
              <w:bottom w:val="nil"/>
            </w:tcBorders>
          </w:tcPr>
          <w:p w14:paraId="321FA425" w14:textId="77777777" w:rsidR="007524D1" w:rsidRDefault="007524D1" w:rsidP="00FA0683">
            <w:pPr>
              <w:pStyle w:val="TAL"/>
              <w:keepNext w:val="0"/>
              <w:keepLines w:val="0"/>
            </w:pPr>
            <w:r>
              <w:t>ToolkitException.UNAVAILABLE_ELEMENT is thrown</w:t>
            </w:r>
          </w:p>
        </w:tc>
        <w:tc>
          <w:tcPr>
            <w:tcW w:w="2410" w:type="dxa"/>
            <w:tcBorders>
              <w:top w:val="nil"/>
              <w:bottom w:val="nil"/>
            </w:tcBorders>
          </w:tcPr>
          <w:p w14:paraId="02E8DE4F" w14:textId="77777777" w:rsidR="007524D1" w:rsidRDefault="007524D1" w:rsidP="00FA0683">
            <w:pPr>
              <w:pStyle w:val="TAL"/>
              <w:keepNext w:val="0"/>
              <w:keepLines w:val="0"/>
            </w:pPr>
          </w:p>
        </w:tc>
      </w:tr>
      <w:tr w:rsidR="007524D1" w14:paraId="6F2240F6" w14:textId="77777777" w:rsidTr="00FA0683">
        <w:trPr>
          <w:jc w:val="center"/>
        </w:trPr>
        <w:tc>
          <w:tcPr>
            <w:tcW w:w="425" w:type="dxa"/>
            <w:tcBorders>
              <w:top w:val="single" w:sz="4" w:space="0" w:color="808080"/>
              <w:bottom w:val="single" w:sz="4" w:space="0" w:color="auto"/>
            </w:tcBorders>
          </w:tcPr>
          <w:p w14:paraId="707D85C4" w14:textId="77777777" w:rsidR="007524D1" w:rsidRDefault="007524D1" w:rsidP="00FA0683">
            <w:pPr>
              <w:pStyle w:val="TAC"/>
              <w:keepNext w:val="0"/>
              <w:keepLines w:val="0"/>
            </w:pPr>
            <w:r>
              <w:t>7</w:t>
            </w:r>
          </w:p>
        </w:tc>
        <w:tc>
          <w:tcPr>
            <w:tcW w:w="4111" w:type="dxa"/>
            <w:tcBorders>
              <w:top w:val="single" w:sz="4" w:space="0" w:color="808080"/>
              <w:bottom w:val="single" w:sz="4" w:space="0" w:color="auto"/>
            </w:tcBorders>
          </w:tcPr>
          <w:p w14:paraId="1A81A804" w14:textId="77777777" w:rsidR="007524D1" w:rsidRDefault="007524D1" w:rsidP="00FA0683">
            <w:pPr>
              <w:pStyle w:val="TAH"/>
              <w:keepNext w:val="0"/>
              <w:keepLines w:val="0"/>
            </w:pPr>
            <w:r>
              <w:t>Call the getValueLength() method</w:t>
            </w:r>
          </w:p>
        </w:tc>
        <w:tc>
          <w:tcPr>
            <w:tcW w:w="2835" w:type="dxa"/>
            <w:tcBorders>
              <w:top w:val="single" w:sz="4" w:space="0" w:color="808080"/>
              <w:bottom w:val="single" w:sz="4" w:space="0" w:color="auto"/>
            </w:tcBorders>
          </w:tcPr>
          <w:p w14:paraId="7B176602" w14:textId="77777777" w:rsidR="007524D1" w:rsidRDefault="007524D1" w:rsidP="00FA0683">
            <w:pPr>
              <w:pStyle w:val="TAL"/>
              <w:keepNext w:val="0"/>
              <w:keepLines w:val="0"/>
            </w:pPr>
            <w:r>
              <w:t>ToolkitException.UNAVAILABLE_ELEMENT is thrown.</w:t>
            </w:r>
          </w:p>
        </w:tc>
        <w:tc>
          <w:tcPr>
            <w:tcW w:w="2410" w:type="dxa"/>
            <w:tcBorders>
              <w:top w:val="single" w:sz="4" w:space="0" w:color="808080"/>
              <w:bottom w:val="single" w:sz="4" w:space="0" w:color="auto"/>
            </w:tcBorders>
          </w:tcPr>
          <w:p w14:paraId="4BB162A5" w14:textId="77777777" w:rsidR="007524D1" w:rsidRDefault="007524D1" w:rsidP="00FA0683">
            <w:pPr>
              <w:pStyle w:val="TAL"/>
              <w:keepNext w:val="0"/>
              <w:keepLines w:val="0"/>
            </w:pPr>
          </w:p>
        </w:tc>
      </w:tr>
      <w:tr w:rsidR="007524D1" w14:paraId="048142E3" w14:textId="77777777" w:rsidTr="00FA0683">
        <w:trPr>
          <w:jc w:val="center"/>
        </w:trPr>
        <w:tc>
          <w:tcPr>
            <w:tcW w:w="425" w:type="dxa"/>
            <w:tcBorders>
              <w:top w:val="single" w:sz="4" w:space="0" w:color="808080"/>
              <w:bottom w:val="single" w:sz="4" w:space="0" w:color="auto"/>
            </w:tcBorders>
          </w:tcPr>
          <w:p w14:paraId="10230239" w14:textId="77777777" w:rsidR="007524D1" w:rsidRDefault="007524D1" w:rsidP="00FA0683">
            <w:pPr>
              <w:pStyle w:val="TAC"/>
              <w:keepNext w:val="0"/>
              <w:keepLines w:val="0"/>
            </w:pPr>
            <w:r>
              <w:t>8</w:t>
            </w:r>
          </w:p>
        </w:tc>
        <w:tc>
          <w:tcPr>
            <w:tcW w:w="4111" w:type="dxa"/>
            <w:tcBorders>
              <w:top w:val="single" w:sz="4" w:space="0" w:color="808080"/>
              <w:bottom w:val="single" w:sz="4" w:space="0" w:color="auto"/>
            </w:tcBorders>
          </w:tcPr>
          <w:p w14:paraId="2A190B11" w14:textId="77777777" w:rsidR="007524D1" w:rsidRDefault="007524D1" w:rsidP="00FA0683">
            <w:pPr>
              <w:pStyle w:val="TAH"/>
              <w:keepNext w:val="0"/>
              <w:keepLines w:val="0"/>
            </w:pPr>
            <w:r>
              <w:t>Successful call</w:t>
            </w:r>
          </w:p>
          <w:p w14:paraId="1DCA5429" w14:textId="77777777" w:rsidR="007524D1" w:rsidRDefault="007524D1" w:rsidP="00FA0683">
            <w:pPr>
              <w:pStyle w:val="PL"/>
            </w:pPr>
            <w:r>
              <w:t>findAndCopyValue()</w:t>
            </w:r>
          </w:p>
          <w:p w14:paraId="760B5938" w14:textId="77777777" w:rsidR="007524D1" w:rsidRDefault="007524D1" w:rsidP="00FA0683">
            <w:pPr>
              <w:pStyle w:val="PL"/>
            </w:pPr>
            <w:r>
              <w:t>Tag = 06h</w:t>
            </w:r>
          </w:p>
          <w:p w14:paraId="2C6ABF9E" w14:textId="77777777" w:rsidR="007524D1" w:rsidRDefault="007524D1" w:rsidP="00FA0683">
            <w:pPr>
              <w:pStyle w:val="PL"/>
            </w:pPr>
            <w:r>
              <w:t>DstBuffer.length = 06</w:t>
            </w:r>
          </w:p>
          <w:p w14:paraId="1645D70F" w14:textId="77777777" w:rsidR="007524D1" w:rsidRDefault="007524D1" w:rsidP="00FA0683">
            <w:pPr>
              <w:pStyle w:val="PL"/>
            </w:pPr>
            <w:r>
              <w:t>DstOffset = 0</w:t>
            </w:r>
          </w:p>
        </w:tc>
        <w:tc>
          <w:tcPr>
            <w:tcW w:w="2835" w:type="dxa"/>
            <w:tcBorders>
              <w:top w:val="single" w:sz="4" w:space="0" w:color="808080"/>
              <w:bottom w:val="single" w:sz="4" w:space="0" w:color="auto"/>
            </w:tcBorders>
          </w:tcPr>
          <w:p w14:paraId="105818F1" w14:textId="77777777" w:rsidR="007524D1" w:rsidRDefault="007524D1" w:rsidP="00FA0683">
            <w:pPr>
              <w:pStyle w:val="TAL"/>
              <w:keepNext w:val="0"/>
              <w:keepLines w:val="0"/>
            </w:pPr>
            <w:r>
              <w:t>Result of findAndCopyValue () is 0006</w:t>
            </w:r>
          </w:p>
        </w:tc>
        <w:tc>
          <w:tcPr>
            <w:tcW w:w="2410" w:type="dxa"/>
            <w:tcBorders>
              <w:top w:val="single" w:sz="4" w:space="0" w:color="808080"/>
              <w:bottom w:val="single" w:sz="4" w:space="0" w:color="auto"/>
            </w:tcBorders>
          </w:tcPr>
          <w:p w14:paraId="1EC19BC3" w14:textId="77777777" w:rsidR="007524D1" w:rsidRDefault="007524D1" w:rsidP="00FA0683">
            <w:pPr>
              <w:pStyle w:val="TAL"/>
              <w:keepNext w:val="0"/>
              <w:keepLines w:val="0"/>
            </w:pPr>
          </w:p>
        </w:tc>
      </w:tr>
      <w:tr w:rsidR="007524D1" w14:paraId="0F81132A" w14:textId="77777777" w:rsidTr="00FA0683">
        <w:trPr>
          <w:jc w:val="center"/>
        </w:trPr>
        <w:tc>
          <w:tcPr>
            <w:tcW w:w="425" w:type="dxa"/>
            <w:tcBorders>
              <w:bottom w:val="nil"/>
            </w:tcBorders>
          </w:tcPr>
          <w:p w14:paraId="6DEFB709" w14:textId="77777777" w:rsidR="007524D1" w:rsidRDefault="007524D1" w:rsidP="00FA0683">
            <w:pPr>
              <w:pStyle w:val="TAC"/>
              <w:keepNext w:val="0"/>
              <w:keepLines w:val="0"/>
            </w:pPr>
            <w:r>
              <w:t>9</w:t>
            </w:r>
          </w:p>
        </w:tc>
        <w:tc>
          <w:tcPr>
            <w:tcW w:w="4111" w:type="dxa"/>
            <w:tcBorders>
              <w:bottom w:val="nil"/>
            </w:tcBorders>
          </w:tcPr>
          <w:p w14:paraId="204DB36E" w14:textId="77777777" w:rsidR="007524D1" w:rsidRDefault="007524D1" w:rsidP="00FA0683">
            <w:pPr>
              <w:pStyle w:val="TAH"/>
              <w:keepNext w:val="0"/>
              <w:keepLines w:val="0"/>
            </w:pPr>
            <w:r>
              <w:t>Compare buffer</w:t>
            </w:r>
          </w:p>
          <w:p w14:paraId="5FE950CF" w14:textId="77777777" w:rsidR="007524D1" w:rsidRDefault="007524D1" w:rsidP="00FA0683">
            <w:pPr>
              <w:pStyle w:val="PL"/>
            </w:pPr>
            <w:r>
              <w:t>buffer = 81 11 22 33 44 F5</w:t>
            </w:r>
          </w:p>
        </w:tc>
        <w:tc>
          <w:tcPr>
            <w:tcW w:w="2835" w:type="dxa"/>
            <w:tcBorders>
              <w:bottom w:val="nil"/>
            </w:tcBorders>
          </w:tcPr>
          <w:p w14:paraId="14CE0AD7" w14:textId="77777777" w:rsidR="007524D1" w:rsidRDefault="007524D1" w:rsidP="00FA0683">
            <w:pPr>
              <w:pStyle w:val="TAL"/>
              <w:keepNext w:val="0"/>
              <w:keepLines w:val="0"/>
            </w:pPr>
            <w:r>
              <w:t>Result is 00h</w:t>
            </w:r>
          </w:p>
        </w:tc>
        <w:tc>
          <w:tcPr>
            <w:tcW w:w="2410" w:type="dxa"/>
            <w:tcBorders>
              <w:bottom w:val="nil"/>
            </w:tcBorders>
          </w:tcPr>
          <w:p w14:paraId="3F829453" w14:textId="77777777" w:rsidR="007524D1" w:rsidRDefault="007524D1" w:rsidP="00FA0683">
            <w:pPr>
              <w:pStyle w:val="TAL"/>
              <w:keepNext w:val="0"/>
              <w:keepLines w:val="0"/>
            </w:pPr>
          </w:p>
        </w:tc>
      </w:tr>
      <w:tr w:rsidR="007524D1" w14:paraId="645990B5" w14:textId="77777777" w:rsidTr="00FA0683">
        <w:trPr>
          <w:jc w:val="center"/>
        </w:trPr>
        <w:tc>
          <w:tcPr>
            <w:tcW w:w="425" w:type="dxa"/>
            <w:tcBorders>
              <w:bottom w:val="nil"/>
            </w:tcBorders>
          </w:tcPr>
          <w:p w14:paraId="65C8F205" w14:textId="77777777" w:rsidR="007524D1" w:rsidRDefault="007524D1" w:rsidP="00FA0683">
            <w:pPr>
              <w:pStyle w:val="TAC"/>
              <w:keepNext w:val="0"/>
              <w:keepLines w:val="0"/>
            </w:pPr>
            <w:r>
              <w:t>10</w:t>
            </w:r>
          </w:p>
        </w:tc>
        <w:tc>
          <w:tcPr>
            <w:tcW w:w="4111" w:type="dxa"/>
            <w:tcBorders>
              <w:bottom w:val="nil"/>
            </w:tcBorders>
          </w:tcPr>
          <w:p w14:paraId="68F999C2" w14:textId="77777777" w:rsidR="007524D1" w:rsidRDefault="007524D1" w:rsidP="00FA0683">
            <w:pPr>
              <w:pStyle w:val="TAH"/>
              <w:keepNext w:val="0"/>
              <w:keepLines w:val="0"/>
            </w:pPr>
            <w:r>
              <w:t>Initialize dstBuffer</w:t>
            </w:r>
          </w:p>
          <w:p w14:paraId="4A8C8F8D" w14:textId="77777777" w:rsidR="007524D1" w:rsidRDefault="007524D1" w:rsidP="00FA0683">
            <w:pPr>
              <w:pStyle w:val="PL"/>
            </w:pPr>
            <w:r>
              <w:t>dstBuffer = 55 55 … 55</w:t>
            </w:r>
          </w:p>
        </w:tc>
        <w:tc>
          <w:tcPr>
            <w:tcW w:w="2835" w:type="dxa"/>
            <w:tcBorders>
              <w:bottom w:val="nil"/>
            </w:tcBorders>
          </w:tcPr>
          <w:p w14:paraId="0D6BF987" w14:textId="77777777" w:rsidR="007524D1" w:rsidRDefault="007524D1" w:rsidP="00FA0683">
            <w:pPr>
              <w:pStyle w:val="TAL"/>
              <w:keepNext w:val="0"/>
              <w:keepLines w:val="0"/>
            </w:pPr>
          </w:p>
        </w:tc>
        <w:tc>
          <w:tcPr>
            <w:tcW w:w="2410" w:type="dxa"/>
            <w:tcBorders>
              <w:bottom w:val="nil"/>
            </w:tcBorders>
          </w:tcPr>
          <w:p w14:paraId="025079B4" w14:textId="77777777" w:rsidR="007524D1" w:rsidRDefault="007524D1" w:rsidP="00FA0683">
            <w:pPr>
              <w:pStyle w:val="TAL"/>
              <w:keepNext w:val="0"/>
              <w:keepLines w:val="0"/>
            </w:pPr>
          </w:p>
        </w:tc>
      </w:tr>
      <w:tr w:rsidR="007524D1" w14:paraId="21F3C0C2" w14:textId="77777777" w:rsidTr="00FA0683">
        <w:trPr>
          <w:jc w:val="center"/>
        </w:trPr>
        <w:tc>
          <w:tcPr>
            <w:tcW w:w="425" w:type="dxa"/>
            <w:tcBorders>
              <w:top w:val="single" w:sz="4" w:space="0" w:color="808080"/>
              <w:bottom w:val="nil"/>
            </w:tcBorders>
          </w:tcPr>
          <w:p w14:paraId="5B1150F0" w14:textId="77777777" w:rsidR="007524D1" w:rsidRDefault="007524D1" w:rsidP="00FA0683">
            <w:pPr>
              <w:pStyle w:val="TAC"/>
              <w:keepNext w:val="0"/>
              <w:keepLines w:val="0"/>
            </w:pPr>
          </w:p>
        </w:tc>
        <w:tc>
          <w:tcPr>
            <w:tcW w:w="4111" w:type="dxa"/>
            <w:tcBorders>
              <w:top w:val="single" w:sz="4" w:space="0" w:color="808080"/>
              <w:bottom w:val="nil"/>
            </w:tcBorders>
          </w:tcPr>
          <w:p w14:paraId="425AE838" w14:textId="77777777" w:rsidR="007524D1" w:rsidRDefault="007524D1" w:rsidP="00FA0683">
            <w:pPr>
              <w:pStyle w:val="TAH"/>
              <w:keepNext w:val="0"/>
              <w:keepLines w:val="0"/>
            </w:pPr>
            <w:r>
              <w:t>Successful call</w:t>
            </w:r>
          </w:p>
          <w:p w14:paraId="348B8ECD" w14:textId="77777777" w:rsidR="007524D1" w:rsidRDefault="007524D1" w:rsidP="00FA0683">
            <w:pPr>
              <w:pStyle w:val="PL"/>
            </w:pPr>
            <w:r>
              <w:t>findAndCopyValue()</w:t>
            </w:r>
          </w:p>
          <w:p w14:paraId="68F21BDF" w14:textId="77777777" w:rsidR="007524D1" w:rsidRDefault="007524D1" w:rsidP="00FA0683">
            <w:pPr>
              <w:pStyle w:val="PL"/>
            </w:pPr>
            <w:r>
              <w:t>dstBuffer.length = 12</w:t>
            </w:r>
          </w:p>
          <w:p w14:paraId="2B242C34" w14:textId="77777777" w:rsidR="007524D1" w:rsidRDefault="007524D1" w:rsidP="00FA0683">
            <w:pPr>
              <w:pStyle w:val="PL"/>
            </w:pPr>
            <w:r>
              <w:t>dstOffset = 2</w:t>
            </w:r>
          </w:p>
        </w:tc>
        <w:tc>
          <w:tcPr>
            <w:tcW w:w="2835" w:type="dxa"/>
            <w:tcBorders>
              <w:top w:val="single" w:sz="4" w:space="0" w:color="808080"/>
              <w:bottom w:val="nil"/>
            </w:tcBorders>
          </w:tcPr>
          <w:p w14:paraId="25C099D7" w14:textId="77777777" w:rsidR="007524D1" w:rsidRDefault="007524D1" w:rsidP="00FA0683">
            <w:pPr>
              <w:pStyle w:val="TAL"/>
              <w:keepNext w:val="0"/>
              <w:keepLines w:val="0"/>
            </w:pPr>
            <w:r>
              <w:t>Result of findAndCopyValue () is 0008</w:t>
            </w:r>
          </w:p>
        </w:tc>
        <w:tc>
          <w:tcPr>
            <w:tcW w:w="2410" w:type="dxa"/>
            <w:tcBorders>
              <w:top w:val="single" w:sz="4" w:space="0" w:color="808080"/>
              <w:bottom w:val="nil"/>
            </w:tcBorders>
          </w:tcPr>
          <w:p w14:paraId="68DA8380" w14:textId="77777777" w:rsidR="007524D1" w:rsidRDefault="007524D1" w:rsidP="00FA0683">
            <w:pPr>
              <w:pStyle w:val="TAL"/>
              <w:keepNext w:val="0"/>
              <w:keepLines w:val="0"/>
            </w:pPr>
          </w:p>
        </w:tc>
      </w:tr>
      <w:tr w:rsidR="007524D1" w14:paraId="3A170C40" w14:textId="77777777" w:rsidTr="00FA0683">
        <w:trPr>
          <w:jc w:val="center"/>
        </w:trPr>
        <w:tc>
          <w:tcPr>
            <w:tcW w:w="425" w:type="dxa"/>
            <w:tcBorders>
              <w:bottom w:val="single" w:sz="4" w:space="0" w:color="auto"/>
            </w:tcBorders>
          </w:tcPr>
          <w:p w14:paraId="1F36A49A" w14:textId="77777777" w:rsidR="007524D1" w:rsidRDefault="007524D1" w:rsidP="00FA0683">
            <w:pPr>
              <w:pStyle w:val="TAC"/>
              <w:keepNext w:val="0"/>
              <w:keepLines w:val="0"/>
            </w:pPr>
            <w:r>
              <w:t>11</w:t>
            </w:r>
          </w:p>
        </w:tc>
        <w:tc>
          <w:tcPr>
            <w:tcW w:w="4111" w:type="dxa"/>
            <w:tcBorders>
              <w:bottom w:val="single" w:sz="4" w:space="0" w:color="auto"/>
            </w:tcBorders>
          </w:tcPr>
          <w:p w14:paraId="0E555E6C" w14:textId="77777777" w:rsidR="007524D1" w:rsidRDefault="007524D1" w:rsidP="00FA0683">
            <w:pPr>
              <w:pStyle w:val="TAH"/>
              <w:keepNext w:val="0"/>
              <w:keepLines w:val="0"/>
            </w:pPr>
            <w:r>
              <w:t>Compare buffer</w:t>
            </w:r>
          </w:p>
          <w:p w14:paraId="7C140ABB" w14:textId="77777777" w:rsidR="007524D1" w:rsidRDefault="007524D1" w:rsidP="00FA0683">
            <w:pPr>
              <w:pStyle w:val="PL"/>
            </w:pPr>
            <w:r>
              <w:t xml:space="preserve">buffer = </w:t>
            </w:r>
          </w:p>
          <w:p w14:paraId="27EC9C4D" w14:textId="77777777" w:rsidR="007524D1" w:rsidRDefault="007524D1" w:rsidP="00FA0683">
            <w:pPr>
              <w:pStyle w:val="PL"/>
            </w:pPr>
            <w:r>
              <w:t>55 55 81 11 22 33 44 F5 55 55 55 55</w:t>
            </w:r>
          </w:p>
          <w:p w14:paraId="3B34ECE5" w14:textId="77777777" w:rsidR="007524D1" w:rsidRDefault="007524D1" w:rsidP="00FA0683">
            <w:pPr>
              <w:pStyle w:val="TAL"/>
              <w:keepNext w:val="0"/>
              <w:keepLines w:val="0"/>
            </w:pPr>
          </w:p>
        </w:tc>
        <w:tc>
          <w:tcPr>
            <w:tcW w:w="2835" w:type="dxa"/>
            <w:tcBorders>
              <w:bottom w:val="single" w:sz="4" w:space="0" w:color="auto"/>
            </w:tcBorders>
          </w:tcPr>
          <w:p w14:paraId="7870EC7F" w14:textId="77777777" w:rsidR="007524D1" w:rsidRDefault="007524D1" w:rsidP="00FA0683">
            <w:pPr>
              <w:pStyle w:val="TAL"/>
              <w:keepNext w:val="0"/>
              <w:keepLines w:val="0"/>
            </w:pPr>
            <w:r>
              <w:t>Result is 00h</w:t>
            </w:r>
          </w:p>
        </w:tc>
        <w:tc>
          <w:tcPr>
            <w:tcW w:w="2410" w:type="dxa"/>
            <w:tcBorders>
              <w:bottom w:val="single" w:sz="4" w:space="0" w:color="auto"/>
            </w:tcBorders>
          </w:tcPr>
          <w:p w14:paraId="1F2DC624" w14:textId="77777777" w:rsidR="007524D1" w:rsidRDefault="007524D1" w:rsidP="00FA0683">
            <w:pPr>
              <w:pStyle w:val="TAL"/>
              <w:keepNext w:val="0"/>
              <w:keepLines w:val="0"/>
            </w:pPr>
          </w:p>
        </w:tc>
      </w:tr>
      <w:tr w:rsidR="007524D1" w14:paraId="33BC6383" w14:textId="77777777" w:rsidTr="00FA0683">
        <w:trPr>
          <w:jc w:val="center"/>
        </w:trPr>
        <w:tc>
          <w:tcPr>
            <w:tcW w:w="425" w:type="dxa"/>
            <w:tcBorders>
              <w:top w:val="single" w:sz="4" w:space="0" w:color="808080"/>
              <w:bottom w:val="nil"/>
            </w:tcBorders>
          </w:tcPr>
          <w:p w14:paraId="213DBD6E" w14:textId="77777777" w:rsidR="007524D1" w:rsidRDefault="007524D1" w:rsidP="00FA0683">
            <w:pPr>
              <w:pStyle w:val="TAC"/>
              <w:keepNext w:val="0"/>
              <w:keepLines w:val="0"/>
            </w:pPr>
            <w:r>
              <w:t>12</w:t>
            </w:r>
          </w:p>
        </w:tc>
        <w:tc>
          <w:tcPr>
            <w:tcW w:w="4111" w:type="dxa"/>
            <w:tcBorders>
              <w:top w:val="single" w:sz="4" w:space="0" w:color="808080"/>
              <w:bottom w:val="nil"/>
            </w:tcBorders>
          </w:tcPr>
          <w:p w14:paraId="5898F80E" w14:textId="77777777" w:rsidR="007524D1" w:rsidRDefault="007524D1" w:rsidP="00FA0683">
            <w:pPr>
              <w:pStyle w:val="TAH"/>
              <w:keepNext w:val="0"/>
              <w:keepLines w:val="0"/>
            </w:pPr>
            <w:r>
              <w:t>Successful call</w:t>
            </w:r>
          </w:p>
          <w:p w14:paraId="7F711BC8" w14:textId="77777777" w:rsidR="007524D1" w:rsidRDefault="007524D1" w:rsidP="00FA0683">
            <w:pPr>
              <w:pStyle w:val="PL"/>
            </w:pPr>
            <w:r>
              <w:t>findAndCopyValue()</w:t>
            </w:r>
          </w:p>
          <w:p w14:paraId="3143BAAC" w14:textId="77777777" w:rsidR="007524D1" w:rsidRDefault="007524D1" w:rsidP="00FA0683">
            <w:pPr>
              <w:pStyle w:val="PL"/>
            </w:pPr>
            <w:r>
              <w:t>tag = 02h</w:t>
            </w:r>
          </w:p>
          <w:p w14:paraId="0E5D2B6F" w14:textId="77777777" w:rsidR="007524D1" w:rsidRDefault="007524D1" w:rsidP="00FA0683">
            <w:pPr>
              <w:pStyle w:val="PL"/>
            </w:pPr>
            <w:r>
              <w:t>dstBuffer.length = 2</w:t>
            </w:r>
          </w:p>
          <w:p w14:paraId="2757F7B9" w14:textId="77777777" w:rsidR="007524D1" w:rsidRDefault="007524D1" w:rsidP="00FA0683">
            <w:pPr>
              <w:pStyle w:val="PL"/>
            </w:pPr>
            <w:r>
              <w:t>dstOffset = 0</w:t>
            </w:r>
          </w:p>
        </w:tc>
        <w:tc>
          <w:tcPr>
            <w:tcW w:w="2835" w:type="dxa"/>
            <w:tcBorders>
              <w:top w:val="single" w:sz="4" w:space="0" w:color="808080"/>
              <w:bottom w:val="nil"/>
            </w:tcBorders>
          </w:tcPr>
          <w:p w14:paraId="74C74919" w14:textId="77777777" w:rsidR="007524D1" w:rsidRDefault="007524D1" w:rsidP="00FA0683">
            <w:pPr>
              <w:pStyle w:val="TAL"/>
              <w:keepNext w:val="0"/>
              <w:keepLines w:val="0"/>
            </w:pPr>
            <w:r>
              <w:t>Result of findAndCopyValue () is 0002</w:t>
            </w:r>
          </w:p>
        </w:tc>
        <w:tc>
          <w:tcPr>
            <w:tcW w:w="2410" w:type="dxa"/>
            <w:tcBorders>
              <w:top w:val="single" w:sz="4" w:space="0" w:color="808080"/>
              <w:bottom w:val="nil"/>
            </w:tcBorders>
          </w:tcPr>
          <w:p w14:paraId="1C4C3C92" w14:textId="77777777" w:rsidR="007524D1" w:rsidRDefault="007524D1" w:rsidP="00FA0683">
            <w:pPr>
              <w:pStyle w:val="TAL"/>
              <w:keepNext w:val="0"/>
              <w:keepLines w:val="0"/>
            </w:pPr>
          </w:p>
        </w:tc>
      </w:tr>
      <w:tr w:rsidR="007524D1" w14:paraId="5775BB50" w14:textId="77777777" w:rsidTr="00FA0683">
        <w:trPr>
          <w:jc w:val="center"/>
        </w:trPr>
        <w:tc>
          <w:tcPr>
            <w:tcW w:w="425" w:type="dxa"/>
            <w:tcBorders>
              <w:bottom w:val="single" w:sz="4" w:space="0" w:color="auto"/>
            </w:tcBorders>
          </w:tcPr>
          <w:p w14:paraId="5D427473" w14:textId="77777777" w:rsidR="007524D1" w:rsidRDefault="007524D1" w:rsidP="00FA0683">
            <w:pPr>
              <w:pStyle w:val="TAC"/>
              <w:keepNext w:val="0"/>
              <w:keepLines w:val="0"/>
            </w:pPr>
            <w:r>
              <w:t>13</w:t>
            </w:r>
          </w:p>
        </w:tc>
        <w:tc>
          <w:tcPr>
            <w:tcW w:w="4111" w:type="dxa"/>
            <w:tcBorders>
              <w:bottom w:val="single" w:sz="4" w:space="0" w:color="auto"/>
            </w:tcBorders>
          </w:tcPr>
          <w:p w14:paraId="597A5424" w14:textId="77777777" w:rsidR="007524D1" w:rsidRDefault="007524D1" w:rsidP="00FA0683">
            <w:pPr>
              <w:pStyle w:val="TAH"/>
              <w:keepNext w:val="0"/>
              <w:keepLines w:val="0"/>
            </w:pPr>
            <w:r>
              <w:t>Compare buffer</w:t>
            </w:r>
          </w:p>
          <w:p w14:paraId="44FAC64A" w14:textId="77777777" w:rsidR="007524D1" w:rsidRDefault="007524D1" w:rsidP="00FA0683">
            <w:pPr>
              <w:pStyle w:val="PL"/>
            </w:pPr>
            <w:r>
              <w:t>buffer = 83 81</w:t>
            </w:r>
          </w:p>
        </w:tc>
        <w:tc>
          <w:tcPr>
            <w:tcW w:w="2835" w:type="dxa"/>
            <w:tcBorders>
              <w:bottom w:val="single" w:sz="4" w:space="0" w:color="auto"/>
            </w:tcBorders>
          </w:tcPr>
          <w:p w14:paraId="6395DD39" w14:textId="77777777" w:rsidR="007524D1" w:rsidRDefault="007524D1" w:rsidP="00FA0683">
            <w:pPr>
              <w:pStyle w:val="TAL"/>
              <w:keepNext w:val="0"/>
              <w:keepLines w:val="0"/>
            </w:pPr>
            <w:r>
              <w:t>Result is 00h</w:t>
            </w:r>
          </w:p>
        </w:tc>
        <w:tc>
          <w:tcPr>
            <w:tcW w:w="2410" w:type="dxa"/>
            <w:tcBorders>
              <w:bottom w:val="single" w:sz="4" w:space="0" w:color="auto"/>
            </w:tcBorders>
          </w:tcPr>
          <w:p w14:paraId="0754B378" w14:textId="77777777" w:rsidR="007524D1" w:rsidRDefault="007524D1" w:rsidP="00FA0683">
            <w:pPr>
              <w:pStyle w:val="TAL"/>
              <w:keepNext w:val="0"/>
              <w:keepLines w:val="0"/>
            </w:pPr>
          </w:p>
        </w:tc>
      </w:tr>
      <w:tr w:rsidR="007524D1" w14:paraId="7718947B" w14:textId="77777777" w:rsidTr="00FA0683">
        <w:trPr>
          <w:jc w:val="center"/>
        </w:trPr>
        <w:tc>
          <w:tcPr>
            <w:tcW w:w="425" w:type="dxa"/>
            <w:tcBorders>
              <w:top w:val="single" w:sz="4" w:space="0" w:color="808080"/>
              <w:bottom w:val="nil"/>
            </w:tcBorders>
          </w:tcPr>
          <w:p w14:paraId="5A9FD928" w14:textId="77777777" w:rsidR="007524D1" w:rsidRDefault="007524D1" w:rsidP="00FA0683">
            <w:pPr>
              <w:pStyle w:val="TAC"/>
              <w:keepNext w:val="0"/>
              <w:keepLines w:val="0"/>
            </w:pPr>
            <w:r>
              <w:t>14</w:t>
            </w:r>
          </w:p>
        </w:tc>
        <w:tc>
          <w:tcPr>
            <w:tcW w:w="4111" w:type="dxa"/>
            <w:tcBorders>
              <w:top w:val="single" w:sz="4" w:space="0" w:color="808080"/>
              <w:bottom w:val="nil"/>
            </w:tcBorders>
          </w:tcPr>
          <w:p w14:paraId="415ABF5A" w14:textId="77777777" w:rsidR="007524D1" w:rsidRDefault="007524D1" w:rsidP="00FA0683">
            <w:pPr>
              <w:pStyle w:val="TAH"/>
              <w:keepNext w:val="0"/>
              <w:keepLines w:val="0"/>
            </w:pPr>
            <w:r>
              <w:t>Successful call (with tag 82h)</w:t>
            </w:r>
          </w:p>
          <w:p w14:paraId="516BC825" w14:textId="77777777" w:rsidR="007524D1" w:rsidRDefault="007524D1" w:rsidP="00FA0683">
            <w:pPr>
              <w:pStyle w:val="PL"/>
            </w:pPr>
            <w:r>
              <w:t>findAndCopyValue()</w:t>
            </w:r>
          </w:p>
          <w:p w14:paraId="2EEA1539" w14:textId="77777777" w:rsidR="007524D1" w:rsidRDefault="007524D1" w:rsidP="00FA0683">
            <w:pPr>
              <w:pStyle w:val="PL"/>
            </w:pPr>
            <w:r>
              <w:t>tag = 82h</w:t>
            </w:r>
          </w:p>
          <w:p w14:paraId="653D071E" w14:textId="77777777" w:rsidR="007524D1" w:rsidRDefault="007524D1" w:rsidP="00FA0683">
            <w:pPr>
              <w:pStyle w:val="PL"/>
            </w:pPr>
            <w:r>
              <w:t>dstBuffer.length = 02</w:t>
            </w:r>
          </w:p>
          <w:p w14:paraId="7146FAD0" w14:textId="77777777" w:rsidR="007524D1" w:rsidRDefault="007524D1" w:rsidP="00FA0683">
            <w:pPr>
              <w:pStyle w:val="PL"/>
            </w:pPr>
            <w:r>
              <w:t>dstOffset = 0</w:t>
            </w:r>
          </w:p>
        </w:tc>
        <w:tc>
          <w:tcPr>
            <w:tcW w:w="2835" w:type="dxa"/>
            <w:tcBorders>
              <w:top w:val="single" w:sz="4" w:space="0" w:color="808080"/>
              <w:bottom w:val="nil"/>
            </w:tcBorders>
          </w:tcPr>
          <w:p w14:paraId="4B10F380" w14:textId="77777777" w:rsidR="007524D1" w:rsidRDefault="007524D1" w:rsidP="00FA0683">
            <w:pPr>
              <w:pStyle w:val="TAL"/>
              <w:keepNext w:val="0"/>
              <w:keepLines w:val="0"/>
            </w:pPr>
            <w:r>
              <w:t>Result of findAndCopyValue () is 0002</w:t>
            </w:r>
          </w:p>
        </w:tc>
        <w:tc>
          <w:tcPr>
            <w:tcW w:w="2410" w:type="dxa"/>
            <w:tcBorders>
              <w:top w:val="single" w:sz="4" w:space="0" w:color="808080"/>
              <w:bottom w:val="nil"/>
            </w:tcBorders>
          </w:tcPr>
          <w:p w14:paraId="645A4BBE" w14:textId="77777777" w:rsidR="007524D1" w:rsidRDefault="007524D1" w:rsidP="00FA0683">
            <w:pPr>
              <w:pStyle w:val="TAL"/>
              <w:keepNext w:val="0"/>
              <w:keepLines w:val="0"/>
            </w:pPr>
          </w:p>
        </w:tc>
      </w:tr>
      <w:tr w:rsidR="007524D1" w14:paraId="0204F3C2" w14:textId="77777777" w:rsidTr="00FA0683">
        <w:trPr>
          <w:jc w:val="center"/>
        </w:trPr>
        <w:tc>
          <w:tcPr>
            <w:tcW w:w="425" w:type="dxa"/>
            <w:tcBorders>
              <w:bottom w:val="single" w:sz="4" w:space="0" w:color="auto"/>
            </w:tcBorders>
          </w:tcPr>
          <w:p w14:paraId="0505386F" w14:textId="77777777" w:rsidR="007524D1" w:rsidRDefault="007524D1" w:rsidP="00FA0683">
            <w:pPr>
              <w:pStyle w:val="TAC"/>
              <w:keepNext w:val="0"/>
              <w:keepLines w:val="0"/>
            </w:pPr>
            <w:r>
              <w:t>15</w:t>
            </w:r>
          </w:p>
        </w:tc>
        <w:tc>
          <w:tcPr>
            <w:tcW w:w="4111" w:type="dxa"/>
            <w:tcBorders>
              <w:bottom w:val="single" w:sz="4" w:space="0" w:color="auto"/>
            </w:tcBorders>
          </w:tcPr>
          <w:p w14:paraId="3452B6A4" w14:textId="77777777" w:rsidR="007524D1" w:rsidRDefault="007524D1" w:rsidP="00FA0683">
            <w:pPr>
              <w:pStyle w:val="TAH"/>
              <w:keepNext w:val="0"/>
              <w:keepLines w:val="0"/>
            </w:pPr>
            <w:r>
              <w:t>Compare buffer</w:t>
            </w:r>
          </w:p>
          <w:p w14:paraId="643593E2" w14:textId="77777777" w:rsidR="007524D1" w:rsidRDefault="007524D1" w:rsidP="00FA0683">
            <w:pPr>
              <w:pStyle w:val="PL"/>
            </w:pPr>
            <w:r>
              <w:t>buffer = 83 81</w:t>
            </w:r>
          </w:p>
        </w:tc>
        <w:tc>
          <w:tcPr>
            <w:tcW w:w="2835" w:type="dxa"/>
            <w:tcBorders>
              <w:bottom w:val="single" w:sz="4" w:space="0" w:color="auto"/>
            </w:tcBorders>
          </w:tcPr>
          <w:p w14:paraId="76772AED" w14:textId="77777777" w:rsidR="007524D1" w:rsidRDefault="007524D1" w:rsidP="00FA0683">
            <w:pPr>
              <w:pStyle w:val="TAL"/>
              <w:keepNext w:val="0"/>
              <w:keepLines w:val="0"/>
            </w:pPr>
            <w:r>
              <w:t>Result is 00h</w:t>
            </w:r>
          </w:p>
        </w:tc>
        <w:tc>
          <w:tcPr>
            <w:tcW w:w="2410" w:type="dxa"/>
            <w:tcBorders>
              <w:bottom w:val="single" w:sz="4" w:space="0" w:color="auto"/>
            </w:tcBorders>
          </w:tcPr>
          <w:p w14:paraId="54B6C088" w14:textId="77777777" w:rsidR="007524D1" w:rsidRDefault="007524D1" w:rsidP="00FA0683">
            <w:pPr>
              <w:pStyle w:val="TAL"/>
              <w:keepNext w:val="0"/>
              <w:keepLines w:val="0"/>
            </w:pPr>
          </w:p>
        </w:tc>
      </w:tr>
      <w:tr w:rsidR="007524D1" w14:paraId="79B5FA50" w14:textId="77777777" w:rsidTr="00FA0683">
        <w:trPr>
          <w:jc w:val="center"/>
        </w:trPr>
        <w:tc>
          <w:tcPr>
            <w:tcW w:w="425" w:type="dxa"/>
            <w:tcBorders>
              <w:top w:val="single" w:sz="4" w:space="0" w:color="808080"/>
              <w:bottom w:val="nil"/>
            </w:tcBorders>
          </w:tcPr>
          <w:p w14:paraId="1307FE7F" w14:textId="77777777" w:rsidR="007524D1" w:rsidRDefault="007524D1" w:rsidP="00FA0683">
            <w:pPr>
              <w:pStyle w:val="TAC"/>
              <w:keepNext w:val="0"/>
              <w:keepLines w:val="0"/>
            </w:pPr>
            <w:r>
              <w:t>16</w:t>
            </w:r>
          </w:p>
        </w:tc>
        <w:tc>
          <w:tcPr>
            <w:tcW w:w="4111" w:type="dxa"/>
            <w:tcBorders>
              <w:top w:val="single" w:sz="4" w:space="0" w:color="808080"/>
              <w:bottom w:val="nil"/>
            </w:tcBorders>
          </w:tcPr>
          <w:p w14:paraId="34BAF747" w14:textId="77777777" w:rsidR="007524D1" w:rsidRDefault="007524D1" w:rsidP="00FA0683">
            <w:pPr>
              <w:pStyle w:val="TAH"/>
              <w:keepNext w:val="0"/>
              <w:keepLines w:val="0"/>
            </w:pPr>
            <w:r>
              <w:t>Successful call (with tag B3h)</w:t>
            </w:r>
          </w:p>
          <w:p w14:paraId="03AD1E90" w14:textId="77777777" w:rsidR="007524D1" w:rsidRDefault="007524D1" w:rsidP="00FA0683">
            <w:pPr>
              <w:pStyle w:val="PL"/>
            </w:pPr>
            <w:r>
              <w:t>findAndCopyValue()</w:t>
            </w:r>
          </w:p>
          <w:p w14:paraId="237A1D88" w14:textId="77777777" w:rsidR="007524D1" w:rsidRDefault="007524D1" w:rsidP="00FA0683">
            <w:pPr>
              <w:pStyle w:val="PL"/>
            </w:pPr>
            <w:r>
              <w:t>tag = B3h</w:t>
            </w:r>
          </w:p>
          <w:p w14:paraId="1ECBAC1F" w14:textId="77777777" w:rsidR="007524D1" w:rsidRDefault="007524D1" w:rsidP="00FA0683">
            <w:pPr>
              <w:pStyle w:val="PL"/>
            </w:pPr>
            <w:r>
              <w:t>dstBuffer.length = C4</w:t>
            </w:r>
          </w:p>
          <w:p w14:paraId="0696E035" w14:textId="77777777" w:rsidR="007524D1" w:rsidRDefault="007524D1" w:rsidP="00FA0683">
            <w:pPr>
              <w:pStyle w:val="PL"/>
            </w:pPr>
            <w:r>
              <w:t>dstOffset = 0</w:t>
            </w:r>
          </w:p>
        </w:tc>
        <w:tc>
          <w:tcPr>
            <w:tcW w:w="2835" w:type="dxa"/>
            <w:tcBorders>
              <w:top w:val="single" w:sz="4" w:space="0" w:color="808080"/>
              <w:bottom w:val="nil"/>
            </w:tcBorders>
          </w:tcPr>
          <w:p w14:paraId="6523F48B" w14:textId="77777777" w:rsidR="007524D1" w:rsidRDefault="007524D1" w:rsidP="00FA0683">
            <w:pPr>
              <w:pStyle w:val="TAL"/>
              <w:keepNext w:val="0"/>
              <w:keepLines w:val="0"/>
            </w:pPr>
            <w:r>
              <w:t>Result of findAndCopyValue () is 00C4</w:t>
            </w:r>
          </w:p>
        </w:tc>
        <w:tc>
          <w:tcPr>
            <w:tcW w:w="2410" w:type="dxa"/>
            <w:tcBorders>
              <w:top w:val="single" w:sz="4" w:space="0" w:color="808080"/>
              <w:bottom w:val="nil"/>
            </w:tcBorders>
          </w:tcPr>
          <w:p w14:paraId="2F69678B" w14:textId="77777777" w:rsidR="007524D1" w:rsidRDefault="007524D1" w:rsidP="00FA0683">
            <w:pPr>
              <w:pStyle w:val="TAL"/>
              <w:keepNext w:val="0"/>
              <w:keepLines w:val="0"/>
            </w:pPr>
          </w:p>
        </w:tc>
      </w:tr>
      <w:tr w:rsidR="007524D1" w14:paraId="2950A1B3" w14:textId="77777777" w:rsidTr="00FA0683">
        <w:trPr>
          <w:jc w:val="center"/>
        </w:trPr>
        <w:tc>
          <w:tcPr>
            <w:tcW w:w="425" w:type="dxa"/>
          </w:tcPr>
          <w:p w14:paraId="5550BF74" w14:textId="77777777" w:rsidR="007524D1" w:rsidRDefault="007524D1" w:rsidP="00FA0683">
            <w:pPr>
              <w:pStyle w:val="TAC"/>
            </w:pPr>
            <w:r>
              <w:t>17</w:t>
            </w:r>
          </w:p>
        </w:tc>
        <w:tc>
          <w:tcPr>
            <w:tcW w:w="4111" w:type="dxa"/>
          </w:tcPr>
          <w:p w14:paraId="15CDB0AA" w14:textId="77777777" w:rsidR="007524D1" w:rsidRDefault="007524D1" w:rsidP="00FA0683">
            <w:pPr>
              <w:pStyle w:val="TAH"/>
            </w:pPr>
            <w:r>
              <w:t>Compare buffer</w:t>
            </w:r>
          </w:p>
          <w:p w14:paraId="0EFF3656" w14:textId="77777777" w:rsidR="007524D1" w:rsidRDefault="007524D1" w:rsidP="00FA0683">
            <w:pPr>
              <w:pStyle w:val="PL"/>
              <w:keepNext/>
              <w:keepLines/>
            </w:pPr>
            <w:r>
              <w:t>buffer = 01 02 … C4</w:t>
            </w:r>
          </w:p>
        </w:tc>
        <w:tc>
          <w:tcPr>
            <w:tcW w:w="2835" w:type="dxa"/>
          </w:tcPr>
          <w:p w14:paraId="6FD44D24" w14:textId="77777777" w:rsidR="007524D1" w:rsidRDefault="007524D1" w:rsidP="00FA0683">
            <w:pPr>
              <w:pStyle w:val="TAL"/>
            </w:pPr>
            <w:r>
              <w:t>Result is 00h</w:t>
            </w:r>
          </w:p>
        </w:tc>
        <w:tc>
          <w:tcPr>
            <w:tcW w:w="2410" w:type="dxa"/>
          </w:tcPr>
          <w:p w14:paraId="3EA05E5B" w14:textId="77777777" w:rsidR="007524D1" w:rsidRDefault="007524D1" w:rsidP="00FA0683">
            <w:pPr>
              <w:pStyle w:val="TAL"/>
            </w:pPr>
          </w:p>
        </w:tc>
      </w:tr>
    </w:tbl>
    <w:p w14:paraId="1558254C" w14:textId="77777777" w:rsidR="007524D1" w:rsidRDefault="007524D1" w:rsidP="007524D1"/>
    <w:p w14:paraId="719BA335" w14:textId="77777777" w:rsidR="007524D1" w:rsidRDefault="007524D1" w:rsidP="007524D1"/>
    <w:p w14:paraId="7AD116D8" w14:textId="77777777" w:rsidR="007524D1" w:rsidRDefault="007524D1" w:rsidP="007524D1">
      <w:pPr>
        <w:pStyle w:val="Heading4"/>
        <w:keepNext w:val="0"/>
        <w:keepLines w:val="0"/>
      </w:pPr>
      <w:bookmarkStart w:id="155" w:name="_Toc258834017"/>
      <w:bookmarkStart w:id="156" w:name="_Toc51824697"/>
      <w:bookmarkStart w:id="157" w:name="_Toc209085875"/>
      <w:r>
        <w:t>5.2.2.18</w:t>
      </w:r>
      <w:r>
        <w:tab/>
        <w:t>Method findAndCopyValue(byte tag, byte occurrence, short valueOffset, byte[] dstBuffer, short dstOffset, short dstLength)</w:t>
      </w:r>
      <w:bookmarkEnd w:id="155"/>
      <w:bookmarkEnd w:id="156"/>
      <w:bookmarkEnd w:id="157"/>
    </w:p>
    <w:p w14:paraId="42666091" w14:textId="77777777" w:rsidR="007524D1" w:rsidRDefault="007524D1" w:rsidP="007524D1">
      <w:r>
        <w:t>Test Area Reference: Api_2_Ueh_Facybbs_Bss</w:t>
      </w:r>
    </w:p>
    <w:p w14:paraId="6C937D81" w14:textId="77777777" w:rsidR="007524D1" w:rsidRDefault="007524D1" w:rsidP="007524D1">
      <w:pPr>
        <w:pStyle w:val="H6"/>
      </w:pPr>
      <w:r>
        <w:t>5.2.2.18.1</w:t>
      </w:r>
      <w:r>
        <w:tab/>
        <w:t>Conformance requirement</w:t>
      </w:r>
    </w:p>
    <w:p w14:paraId="7142AE1A" w14:textId="77777777" w:rsidR="007524D1" w:rsidRDefault="007524D1" w:rsidP="007524D1">
      <w:r>
        <w:t>The method with following header shall be compliant to its definition in the API.</w:t>
      </w:r>
    </w:p>
    <w:p w14:paraId="261E1F8C" w14:textId="77777777" w:rsidR="007524D1" w:rsidRDefault="007524D1" w:rsidP="007524D1">
      <w:pPr>
        <w:pStyle w:val="PL"/>
      </w:pPr>
      <w:r>
        <w:t>public short findAndCopyValue(byte tag,</w:t>
      </w:r>
    </w:p>
    <w:p w14:paraId="6CACFA53" w14:textId="77777777" w:rsidR="007524D1" w:rsidRDefault="007524D1" w:rsidP="007524D1">
      <w:pPr>
        <w:pStyle w:val="PL"/>
      </w:pPr>
      <w:r>
        <w:t xml:space="preserve">                              byte occurrence,</w:t>
      </w:r>
    </w:p>
    <w:p w14:paraId="430C3265" w14:textId="77777777" w:rsidR="007524D1" w:rsidRDefault="007524D1" w:rsidP="007524D1">
      <w:pPr>
        <w:pStyle w:val="PL"/>
      </w:pPr>
      <w:r>
        <w:t xml:space="preserve">                              short valueOffset,</w:t>
      </w:r>
    </w:p>
    <w:p w14:paraId="45F62A6D" w14:textId="77777777" w:rsidR="007524D1" w:rsidRDefault="007524D1" w:rsidP="007524D1">
      <w:pPr>
        <w:pStyle w:val="PL"/>
      </w:pPr>
      <w:r>
        <w:t xml:space="preserve">                              byte[] dstBuffer,</w:t>
      </w:r>
    </w:p>
    <w:p w14:paraId="0FC67A5B" w14:textId="77777777" w:rsidR="007524D1" w:rsidRDefault="007524D1" w:rsidP="007524D1">
      <w:pPr>
        <w:pStyle w:val="PL"/>
      </w:pPr>
      <w:r>
        <w:lastRenderedPageBreak/>
        <w:t xml:space="preserve">                              short dstOffset,</w:t>
      </w:r>
    </w:p>
    <w:p w14:paraId="4C50B7F8" w14:textId="77777777" w:rsidR="007524D1" w:rsidRDefault="007524D1" w:rsidP="007524D1">
      <w:pPr>
        <w:pStyle w:val="PL"/>
      </w:pPr>
      <w:r>
        <w:t xml:space="preserve">                              short dstLength)</w:t>
      </w:r>
    </w:p>
    <w:p w14:paraId="4FAE86CD" w14:textId="77777777" w:rsidR="007524D1" w:rsidRDefault="007524D1" w:rsidP="007524D1">
      <w:pPr>
        <w:pStyle w:val="PL"/>
      </w:pPr>
      <w:r>
        <w:t xml:space="preserve">                       throws java.lang.NullPointerException,</w:t>
      </w:r>
    </w:p>
    <w:p w14:paraId="75763AEA" w14:textId="77777777" w:rsidR="007524D1" w:rsidRDefault="007524D1" w:rsidP="007524D1">
      <w:pPr>
        <w:pStyle w:val="PL"/>
      </w:pPr>
      <w:r>
        <w:t xml:space="preserve">                              java.lang.ArrayIndexOutOfBoundsException,</w:t>
      </w:r>
    </w:p>
    <w:p w14:paraId="53BF180C" w14:textId="77777777" w:rsidR="007524D1" w:rsidRDefault="007524D1" w:rsidP="007524D1">
      <w:pPr>
        <w:pStyle w:val="PL"/>
      </w:pPr>
      <w:r>
        <w:t xml:space="preserve">                              ToolkitException</w:t>
      </w:r>
    </w:p>
    <w:p w14:paraId="650A53B5" w14:textId="77777777" w:rsidR="007524D1" w:rsidRDefault="007524D1" w:rsidP="007524D1">
      <w:pPr>
        <w:pStyle w:val="PL"/>
      </w:pPr>
    </w:p>
    <w:p w14:paraId="583A2E4E" w14:textId="77777777" w:rsidR="007524D1" w:rsidRDefault="007524D1" w:rsidP="007524D1">
      <w:pPr>
        <w:pStyle w:val="H6"/>
      </w:pPr>
      <w:r>
        <w:t>5.2.2.18.1.1</w:t>
      </w:r>
      <w:r>
        <w:tab/>
        <w:t>Normal execution</w:t>
      </w:r>
    </w:p>
    <w:p w14:paraId="4B0F4139" w14:textId="77777777" w:rsidR="007524D1" w:rsidRDefault="007524D1" w:rsidP="007524D1">
      <w:pPr>
        <w:pStyle w:val="B1"/>
      </w:pPr>
      <w:r>
        <w:t>-</w:t>
      </w:r>
      <w:r>
        <w:tab/>
        <w:t>CRRN1: looks for the indicated occurrence of a TLV element from the beginning of a TLV list and copy its value into a destination buffer.</w:t>
      </w:r>
    </w:p>
    <w:p w14:paraId="23460E36" w14:textId="77777777" w:rsidR="007524D1" w:rsidRDefault="007524D1" w:rsidP="007524D1">
      <w:pPr>
        <w:pStyle w:val="B1"/>
      </w:pPr>
      <w:r>
        <w:t>-</w:t>
      </w:r>
      <w:r>
        <w:tab/>
        <w:t>CRRN2: if no TLV element is found, the UNAVAILABLE_ELEMENT exception is thrown and the current TLV is no longer defined.</w:t>
      </w:r>
    </w:p>
    <w:p w14:paraId="519BF3AD" w14:textId="77777777" w:rsidR="007524D1" w:rsidRDefault="007524D1" w:rsidP="007524D1">
      <w:pPr>
        <w:pStyle w:val="B1"/>
      </w:pPr>
      <w:r>
        <w:t>-</w:t>
      </w:r>
      <w:r>
        <w:tab/>
        <w:t>CRRN3: if the method is successful then the corresponding TLV becomes current and dstOffset + dstLength is returned.</w:t>
      </w:r>
    </w:p>
    <w:p w14:paraId="66E00751" w14:textId="77777777" w:rsidR="007524D1" w:rsidRDefault="007524D1" w:rsidP="007524D1">
      <w:pPr>
        <w:pStyle w:val="B1"/>
      </w:pPr>
      <w:r>
        <w:t>-</w:t>
      </w:r>
      <w:r>
        <w:tab/>
        <w:t>CRRN4: The search method is comprehension required flag independent.</w:t>
      </w:r>
    </w:p>
    <w:p w14:paraId="3B85959A" w14:textId="77777777" w:rsidR="007524D1" w:rsidRDefault="007524D1" w:rsidP="007524D1">
      <w:pPr>
        <w:pStyle w:val="H6"/>
      </w:pPr>
      <w:r>
        <w:t>5.2.2.18.1.2</w:t>
      </w:r>
      <w:r>
        <w:tab/>
        <w:t>Parameter errors</w:t>
      </w:r>
    </w:p>
    <w:p w14:paraId="0EC9135C" w14:textId="77777777" w:rsidR="007524D1" w:rsidRDefault="007524D1" w:rsidP="007524D1">
      <w:pPr>
        <w:pStyle w:val="B1"/>
      </w:pPr>
      <w:r>
        <w:t>-</w:t>
      </w:r>
      <w:r>
        <w:tab/>
        <w:t>CRRP1: if dstBuffer is null NullPointerException shall be thrown.</w:t>
      </w:r>
    </w:p>
    <w:p w14:paraId="52F85ECD" w14:textId="77777777" w:rsidR="007524D1" w:rsidRDefault="007524D1" w:rsidP="007524D1">
      <w:pPr>
        <w:pStyle w:val="B1"/>
      </w:pPr>
      <w:r>
        <w:t>-</w:t>
      </w:r>
      <w:r>
        <w:tab/>
        <w:t>CRRP2: if dstOffset or dstLength or both would cause access outside array bounds, or if dstLength is negative ArrayIndexOutOfBoundsException shall be thrown.</w:t>
      </w:r>
    </w:p>
    <w:p w14:paraId="1D59C906" w14:textId="77777777" w:rsidR="007524D1" w:rsidRDefault="007524D1" w:rsidP="007524D1">
      <w:pPr>
        <w:pStyle w:val="B1"/>
      </w:pPr>
      <w:r>
        <w:t>-</w:t>
      </w:r>
      <w:r>
        <w:tab/>
        <w:t>CRRP3: if valueOffset, dstLength or both are out of the current TLV an instance of ToolkitException shall be thrown. The reason code shall be ToolkitException.OUT_OF_TLV_BOUNDARIES.</w:t>
      </w:r>
    </w:p>
    <w:p w14:paraId="1881A9E6" w14:textId="77777777" w:rsidR="007524D1" w:rsidRDefault="007524D1" w:rsidP="007524D1">
      <w:pPr>
        <w:pStyle w:val="H6"/>
      </w:pPr>
      <w:r>
        <w:t>5.2.2.18.1.3</w:t>
      </w:r>
      <w:r>
        <w:tab/>
        <w:t>Context errors</w:t>
      </w:r>
    </w:p>
    <w:p w14:paraId="415F914E" w14:textId="77777777" w:rsidR="007524D1" w:rsidRDefault="007524D1" w:rsidP="007524D1">
      <w:pPr>
        <w:pStyle w:val="B1"/>
      </w:pPr>
      <w:r>
        <w:t>-</w:t>
      </w:r>
      <w:r>
        <w:tab/>
        <w:t>CRRC1: if the handler is busy an instance of ToolkitException shall be thrown. The reason code shall be ToolkitException.HANDLER_NOT_AVAILABLE.</w:t>
      </w:r>
    </w:p>
    <w:p w14:paraId="0A563262" w14:textId="77777777" w:rsidR="007524D1" w:rsidRDefault="007524D1" w:rsidP="007524D1">
      <w:pPr>
        <w:pStyle w:val="H6"/>
      </w:pPr>
      <w:r>
        <w:t>5.2.2.18.2</w:t>
      </w:r>
      <w:r>
        <w:tab/>
        <w:t>Test area files</w:t>
      </w:r>
    </w:p>
    <w:p w14:paraId="27D7934C" w14:textId="77777777" w:rsidR="007524D1" w:rsidRDefault="007524D1" w:rsidP="007524D1">
      <w:r>
        <w:t>Specific triggering: Unrecognized Envelope</w:t>
      </w:r>
    </w:p>
    <w:p w14:paraId="143A9F35" w14:textId="77777777" w:rsidR="007524D1" w:rsidRDefault="007524D1" w:rsidP="007524D1">
      <w:pPr>
        <w:pStyle w:val="EX"/>
      </w:pPr>
      <w:r>
        <w:t>Test Source:</w:t>
      </w:r>
      <w:r>
        <w:tab/>
        <w:t>Test_Api_2_Ueh_Facybbs_Bss.java</w:t>
      </w:r>
    </w:p>
    <w:p w14:paraId="27FA6A81" w14:textId="77777777" w:rsidR="007524D1" w:rsidRDefault="007524D1" w:rsidP="007524D1">
      <w:pPr>
        <w:pStyle w:val="EX"/>
      </w:pPr>
      <w:r>
        <w:t>Test Applet:</w:t>
      </w:r>
      <w:r>
        <w:tab/>
        <w:t>Api_2_Ueh_Facybbs_Bss_1.java</w:t>
      </w:r>
    </w:p>
    <w:p w14:paraId="4CD49DD2" w14:textId="77777777" w:rsidR="007524D1" w:rsidRDefault="007524D1" w:rsidP="007524D1">
      <w:pPr>
        <w:pStyle w:val="EX"/>
      </w:pPr>
      <w:r>
        <w:t>Cap File:</w:t>
      </w:r>
      <w:r>
        <w:tab/>
        <w:t>Api_2_Ueh_Facybbs_Bss.cap</w:t>
      </w:r>
    </w:p>
    <w:p w14:paraId="13B75BA8" w14:textId="77777777" w:rsidR="007524D1" w:rsidRDefault="007524D1" w:rsidP="007524D1">
      <w:pPr>
        <w:pStyle w:val="H6"/>
      </w:pPr>
      <w:r>
        <w:t>5.2.2.18.3</w:t>
      </w:r>
      <w:r>
        <w:tab/>
        <w:t>Test coverage</w:t>
      </w:r>
    </w:p>
    <w:p w14:paraId="7C43F1C0"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99"/>
        <w:gridCol w:w="3090"/>
      </w:tblGrid>
      <w:tr w:rsidR="007524D1" w14:paraId="39B5DF39" w14:textId="77777777" w:rsidTr="00FA0683">
        <w:trPr>
          <w:jc w:val="center"/>
        </w:trPr>
        <w:tc>
          <w:tcPr>
            <w:tcW w:w="1299" w:type="dxa"/>
          </w:tcPr>
          <w:p w14:paraId="559E5C05" w14:textId="77777777" w:rsidR="007524D1" w:rsidRDefault="007524D1" w:rsidP="00FA0683">
            <w:pPr>
              <w:pStyle w:val="TAH"/>
              <w:keepNext w:val="0"/>
              <w:keepLines w:val="0"/>
            </w:pPr>
            <w:r>
              <w:t>CRR number</w:t>
            </w:r>
          </w:p>
        </w:tc>
        <w:tc>
          <w:tcPr>
            <w:tcW w:w="3090" w:type="dxa"/>
          </w:tcPr>
          <w:p w14:paraId="373CFCAA" w14:textId="77777777" w:rsidR="007524D1" w:rsidRDefault="007524D1" w:rsidP="00FA0683">
            <w:pPr>
              <w:pStyle w:val="TAH"/>
              <w:keepNext w:val="0"/>
              <w:keepLines w:val="0"/>
            </w:pPr>
            <w:r>
              <w:t>Test case number</w:t>
            </w:r>
          </w:p>
        </w:tc>
      </w:tr>
      <w:tr w:rsidR="007524D1" w14:paraId="74079092" w14:textId="77777777" w:rsidTr="00FA0683">
        <w:trPr>
          <w:jc w:val="center"/>
        </w:trPr>
        <w:tc>
          <w:tcPr>
            <w:tcW w:w="1299" w:type="dxa"/>
          </w:tcPr>
          <w:p w14:paraId="114162E7" w14:textId="77777777" w:rsidR="007524D1" w:rsidRDefault="007524D1" w:rsidP="00FA0683">
            <w:pPr>
              <w:pStyle w:val="TAC"/>
              <w:keepNext w:val="0"/>
              <w:keepLines w:val="0"/>
            </w:pPr>
            <w:r>
              <w:t>N1</w:t>
            </w:r>
          </w:p>
        </w:tc>
        <w:tc>
          <w:tcPr>
            <w:tcW w:w="3090" w:type="dxa"/>
          </w:tcPr>
          <w:p w14:paraId="147BFF8D" w14:textId="77777777" w:rsidR="007524D1" w:rsidRDefault="007524D1" w:rsidP="00FA0683">
            <w:pPr>
              <w:pStyle w:val="TAC"/>
              <w:keepNext w:val="0"/>
              <w:keepLines w:val="0"/>
            </w:pPr>
            <w:r>
              <w:t>14, 15, 17, 19, 20</w:t>
            </w:r>
          </w:p>
        </w:tc>
      </w:tr>
      <w:tr w:rsidR="007524D1" w14:paraId="435D2D28" w14:textId="77777777" w:rsidTr="00FA0683">
        <w:trPr>
          <w:jc w:val="center"/>
        </w:trPr>
        <w:tc>
          <w:tcPr>
            <w:tcW w:w="1299" w:type="dxa"/>
          </w:tcPr>
          <w:p w14:paraId="614234C3" w14:textId="77777777" w:rsidR="007524D1" w:rsidRDefault="007524D1" w:rsidP="00FA0683">
            <w:pPr>
              <w:pStyle w:val="TAC"/>
              <w:keepNext w:val="0"/>
              <w:keepLines w:val="0"/>
            </w:pPr>
            <w:r>
              <w:t>N2</w:t>
            </w:r>
          </w:p>
        </w:tc>
        <w:tc>
          <w:tcPr>
            <w:tcW w:w="3090" w:type="dxa"/>
          </w:tcPr>
          <w:p w14:paraId="43EF0344" w14:textId="77777777" w:rsidR="007524D1" w:rsidRDefault="007524D1" w:rsidP="00FA0683">
            <w:pPr>
              <w:pStyle w:val="TAC"/>
              <w:keepNext w:val="0"/>
              <w:keepLines w:val="0"/>
            </w:pPr>
            <w:r>
              <w:t>11, 12</w:t>
            </w:r>
          </w:p>
        </w:tc>
      </w:tr>
      <w:tr w:rsidR="007524D1" w14:paraId="11F90ABF" w14:textId="77777777" w:rsidTr="00FA0683">
        <w:trPr>
          <w:jc w:val="center"/>
        </w:trPr>
        <w:tc>
          <w:tcPr>
            <w:tcW w:w="1299" w:type="dxa"/>
          </w:tcPr>
          <w:p w14:paraId="689A2F1F" w14:textId="77777777" w:rsidR="007524D1" w:rsidRDefault="007524D1" w:rsidP="00FA0683">
            <w:pPr>
              <w:pStyle w:val="TAC"/>
              <w:keepNext w:val="0"/>
              <w:keepLines w:val="0"/>
            </w:pPr>
            <w:r>
              <w:t>N3</w:t>
            </w:r>
          </w:p>
        </w:tc>
        <w:tc>
          <w:tcPr>
            <w:tcW w:w="3090" w:type="dxa"/>
          </w:tcPr>
          <w:p w14:paraId="7E0E9F0F" w14:textId="77777777" w:rsidR="007524D1" w:rsidRDefault="007524D1" w:rsidP="00FA0683">
            <w:pPr>
              <w:pStyle w:val="TAC"/>
              <w:keepNext w:val="0"/>
              <w:keepLines w:val="0"/>
            </w:pPr>
            <w:r>
              <w:t>13, 15, 17, 19, 25</w:t>
            </w:r>
          </w:p>
        </w:tc>
      </w:tr>
      <w:tr w:rsidR="007524D1" w14:paraId="103A00A8" w14:textId="77777777" w:rsidTr="00FA0683">
        <w:trPr>
          <w:jc w:val="center"/>
        </w:trPr>
        <w:tc>
          <w:tcPr>
            <w:tcW w:w="1299" w:type="dxa"/>
          </w:tcPr>
          <w:p w14:paraId="1A1E0473" w14:textId="77777777" w:rsidR="007524D1" w:rsidRDefault="007524D1" w:rsidP="00FA0683">
            <w:pPr>
              <w:pStyle w:val="TAC"/>
              <w:keepNext w:val="0"/>
              <w:keepLines w:val="0"/>
            </w:pPr>
            <w:r>
              <w:t>N4</w:t>
            </w:r>
          </w:p>
        </w:tc>
        <w:tc>
          <w:tcPr>
            <w:tcW w:w="3090" w:type="dxa"/>
          </w:tcPr>
          <w:p w14:paraId="0C9D7910" w14:textId="77777777" w:rsidR="007524D1" w:rsidRDefault="007524D1" w:rsidP="00FA0683">
            <w:pPr>
              <w:pStyle w:val="TAC"/>
              <w:keepNext w:val="0"/>
              <w:keepLines w:val="0"/>
            </w:pPr>
            <w:r>
              <w:t>21, 22, 23, 24</w:t>
            </w:r>
          </w:p>
        </w:tc>
      </w:tr>
      <w:tr w:rsidR="007524D1" w14:paraId="69364E24" w14:textId="77777777" w:rsidTr="00FA0683">
        <w:trPr>
          <w:jc w:val="center"/>
        </w:trPr>
        <w:tc>
          <w:tcPr>
            <w:tcW w:w="1299" w:type="dxa"/>
          </w:tcPr>
          <w:p w14:paraId="1C37D618" w14:textId="77777777" w:rsidR="007524D1" w:rsidRDefault="007524D1" w:rsidP="00FA0683">
            <w:pPr>
              <w:pStyle w:val="TAC"/>
              <w:keepNext w:val="0"/>
              <w:keepLines w:val="0"/>
            </w:pPr>
            <w:r>
              <w:t>P1</w:t>
            </w:r>
          </w:p>
        </w:tc>
        <w:tc>
          <w:tcPr>
            <w:tcW w:w="3090" w:type="dxa"/>
          </w:tcPr>
          <w:p w14:paraId="251D1EE0" w14:textId="77777777" w:rsidR="007524D1" w:rsidRDefault="007524D1" w:rsidP="00FA0683">
            <w:pPr>
              <w:pStyle w:val="TAC"/>
              <w:keepNext w:val="0"/>
              <w:keepLines w:val="0"/>
            </w:pPr>
            <w:r>
              <w:t>1</w:t>
            </w:r>
          </w:p>
        </w:tc>
      </w:tr>
      <w:tr w:rsidR="007524D1" w14:paraId="50CBF15C" w14:textId="77777777" w:rsidTr="00FA0683">
        <w:trPr>
          <w:jc w:val="center"/>
        </w:trPr>
        <w:tc>
          <w:tcPr>
            <w:tcW w:w="1299" w:type="dxa"/>
          </w:tcPr>
          <w:p w14:paraId="6360A1F4" w14:textId="77777777" w:rsidR="007524D1" w:rsidRDefault="007524D1" w:rsidP="00FA0683">
            <w:pPr>
              <w:pStyle w:val="TAC"/>
              <w:keepNext w:val="0"/>
              <w:keepLines w:val="0"/>
            </w:pPr>
            <w:r>
              <w:t>P2</w:t>
            </w:r>
          </w:p>
        </w:tc>
        <w:tc>
          <w:tcPr>
            <w:tcW w:w="3090" w:type="dxa"/>
          </w:tcPr>
          <w:p w14:paraId="0D31F68B" w14:textId="77777777" w:rsidR="007524D1" w:rsidRDefault="007524D1" w:rsidP="00FA0683">
            <w:pPr>
              <w:pStyle w:val="TAC"/>
              <w:keepNext w:val="0"/>
              <w:keepLines w:val="0"/>
            </w:pPr>
            <w:r>
              <w:t>2, 3, 4, 5, 6</w:t>
            </w:r>
          </w:p>
        </w:tc>
      </w:tr>
      <w:tr w:rsidR="007524D1" w14:paraId="635DE048" w14:textId="77777777" w:rsidTr="00FA0683">
        <w:trPr>
          <w:jc w:val="center"/>
        </w:trPr>
        <w:tc>
          <w:tcPr>
            <w:tcW w:w="1299" w:type="dxa"/>
          </w:tcPr>
          <w:p w14:paraId="3AF73F79" w14:textId="77777777" w:rsidR="007524D1" w:rsidRDefault="007524D1" w:rsidP="00FA0683">
            <w:pPr>
              <w:pStyle w:val="TAC"/>
              <w:keepNext w:val="0"/>
              <w:keepLines w:val="0"/>
            </w:pPr>
            <w:r>
              <w:t>P3</w:t>
            </w:r>
          </w:p>
        </w:tc>
        <w:tc>
          <w:tcPr>
            <w:tcW w:w="3090" w:type="dxa"/>
          </w:tcPr>
          <w:p w14:paraId="3A4AD1C2" w14:textId="77777777" w:rsidR="007524D1" w:rsidRDefault="007524D1" w:rsidP="00FA0683">
            <w:pPr>
              <w:pStyle w:val="TAC"/>
              <w:keepNext w:val="0"/>
              <w:keepLines w:val="0"/>
            </w:pPr>
            <w:r>
              <w:t>7, 8, 9, 10</w:t>
            </w:r>
          </w:p>
        </w:tc>
      </w:tr>
      <w:tr w:rsidR="007524D1" w14:paraId="3545E50A" w14:textId="77777777" w:rsidTr="00FA0683">
        <w:trPr>
          <w:jc w:val="center"/>
        </w:trPr>
        <w:tc>
          <w:tcPr>
            <w:tcW w:w="1299" w:type="dxa"/>
          </w:tcPr>
          <w:p w14:paraId="23721E13" w14:textId="77777777" w:rsidR="007524D1" w:rsidRDefault="007524D1" w:rsidP="00FA0683">
            <w:pPr>
              <w:pStyle w:val="TAC"/>
              <w:keepNext w:val="0"/>
              <w:keepLines w:val="0"/>
            </w:pPr>
            <w:r>
              <w:t>C1</w:t>
            </w:r>
          </w:p>
        </w:tc>
        <w:tc>
          <w:tcPr>
            <w:tcW w:w="3090" w:type="dxa"/>
          </w:tcPr>
          <w:p w14:paraId="6BF8724D" w14:textId="77777777" w:rsidR="007524D1" w:rsidRDefault="007524D1" w:rsidP="00FA0683">
            <w:pPr>
              <w:pStyle w:val="TAC"/>
              <w:keepNext w:val="0"/>
              <w:keepLines w:val="0"/>
            </w:pPr>
            <w:r>
              <w:t>Does not apply for USATEnvelopeHandler</w:t>
            </w:r>
          </w:p>
        </w:tc>
      </w:tr>
    </w:tbl>
    <w:p w14:paraId="55708E38" w14:textId="77777777" w:rsidR="007524D1" w:rsidRDefault="007524D1" w:rsidP="007524D1"/>
    <w:p w14:paraId="5A0CCF29" w14:textId="77777777" w:rsidR="007524D1" w:rsidRDefault="007524D1" w:rsidP="007524D1">
      <w:pPr>
        <w:pStyle w:val="H6"/>
      </w:pPr>
      <w:r>
        <w:t>5.2.2.18.4</w:t>
      </w:r>
      <w:r>
        <w:tab/>
        <w:t>Test procedure</w:t>
      </w:r>
    </w:p>
    <w:p w14:paraId="38744969"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5"/>
        <w:gridCol w:w="4111"/>
        <w:gridCol w:w="2835"/>
        <w:gridCol w:w="2410"/>
      </w:tblGrid>
      <w:tr w:rsidR="007524D1" w14:paraId="5D76A67C" w14:textId="77777777" w:rsidTr="00FA0683">
        <w:trPr>
          <w:tblHeader/>
          <w:jc w:val="center"/>
        </w:trPr>
        <w:tc>
          <w:tcPr>
            <w:tcW w:w="425" w:type="dxa"/>
          </w:tcPr>
          <w:p w14:paraId="6031221A" w14:textId="77777777" w:rsidR="007524D1" w:rsidRDefault="007524D1" w:rsidP="00FA0683">
            <w:pPr>
              <w:pStyle w:val="TAH"/>
              <w:keepNext w:val="0"/>
              <w:keepLines w:val="0"/>
            </w:pPr>
            <w:r>
              <w:t>Id</w:t>
            </w:r>
          </w:p>
        </w:tc>
        <w:tc>
          <w:tcPr>
            <w:tcW w:w="4111" w:type="dxa"/>
          </w:tcPr>
          <w:p w14:paraId="57F61AEE" w14:textId="77777777" w:rsidR="007524D1" w:rsidRDefault="007524D1" w:rsidP="00FA0683">
            <w:pPr>
              <w:pStyle w:val="TAH"/>
              <w:keepNext w:val="0"/>
              <w:keepLines w:val="0"/>
            </w:pPr>
            <w:r>
              <w:t>Description</w:t>
            </w:r>
          </w:p>
        </w:tc>
        <w:tc>
          <w:tcPr>
            <w:tcW w:w="2835" w:type="dxa"/>
          </w:tcPr>
          <w:p w14:paraId="17741459" w14:textId="77777777" w:rsidR="007524D1" w:rsidRDefault="007524D1" w:rsidP="00FA0683">
            <w:pPr>
              <w:pStyle w:val="TAH"/>
              <w:keepNext w:val="0"/>
              <w:keepLines w:val="0"/>
            </w:pPr>
            <w:r>
              <w:t>API/(U)SAT Framework Expectation</w:t>
            </w:r>
          </w:p>
        </w:tc>
        <w:tc>
          <w:tcPr>
            <w:tcW w:w="2410" w:type="dxa"/>
          </w:tcPr>
          <w:p w14:paraId="5B3D65C9" w14:textId="77777777" w:rsidR="007524D1" w:rsidRDefault="007524D1" w:rsidP="00FA0683">
            <w:pPr>
              <w:pStyle w:val="TAH"/>
              <w:keepNext w:val="0"/>
              <w:keepLines w:val="0"/>
            </w:pPr>
            <w:r>
              <w:t>APDU Expectation</w:t>
            </w:r>
          </w:p>
        </w:tc>
      </w:tr>
      <w:tr w:rsidR="007524D1" w14:paraId="1E85E2C2" w14:textId="77777777" w:rsidTr="00FA0683">
        <w:trPr>
          <w:jc w:val="center"/>
        </w:trPr>
        <w:tc>
          <w:tcPr>
            <w:tcW w:w="425" w:type="dxa"/>
          </w:tcPr>
          <w:p w14:paraId="2BDDD46A" w14:textId="77777777" w:rsidR="007524D1" w:rsidRDefault="007524D1" w:rsidP="00FA0683">
            <w:pPr>
              <w:pStyle w:val="TAC"/>
              <w:keepNext w:val="0"/>
              <w:keepLines w:val="0"/>
            </w:pPr>
          </w:p>
        </w:tc>
        <w:tc>
          <w:tcPr>
            <w:tcW w:w="4111" w:type="dxa"/>
          </w:tcPr>
          <w:p w14:paraId="782AB986" w14:textId="77777777" w:rsidR="007524D1" w:rsidRDefault="007524D1" w:rsidP="00FA0683">
            <w:pPr>
              <w:pStyle w:val="TAH"/>
              <w:keepNext w:val="0"/>
              <w:keepLines w:val="0"/>
            </w:pPr>
            <w:r>
              <w:t xml:space="preserve">Fill the Unrecognized Envelope with TLV: Tag 02, Value 83 81, Tag 06,  Value 81 11 22 33 44 </w:t>
            </w:r>
            <w:r>
              <w:lastRenderedPageBreak/>
              <w:t>F5, Tag 02 Value 22 44 Tag 33, Length C4 Value 01 02 …</w:t>
            </w:r>
          </w:p>
        </w:tc>
        <w:tc>
          <w:tcPr>
            <w:tcW w:w="2835" w:type="dxa"/>
          </w:tcPr>
          <w:p w14:paraId="1A1C53C6" w14:textId="77777777" w:rsidR="007524D1" w:rsidRDefault="007524D1" w:rsidP="00FA0683">
            <w:pPr>
              <w:pStyle w:val="TAL"/>
              <w:keepNext w:val="0"/>
              <w:keepLines w:val="0"/>
            </w:pPr>
          </w:p>
        </w:tc>
        <w:tc>
          <w:tcPr>
            <w:tcW w:w="2410" w:type="dxa"/>
          </w:tcPr>
          <w:p w14:paraId="4BC6A3C7" w14:textId="77777777" w:rsidR="007524D1" w:rsidRDefault="007524D1" w:rsidP="00FA0683">
            <w:pPr>
              <w:pStyle w:val="TAL"/>
              <w:keepNext w:val="0"/>
              <w:keepLines w:val="0"/>
            </w:pPr>
          </w:p>
        </w:tc>
      </w:tr>
      <w:tr w:rsidR="007524D1" w14:paraId="20B415DF" w14:textId="77777777" w:rsidTr="00FA0683">
        <w:trPr>
          <w:jc w:val="center"/>
        </w:trPr>
        <w:tc>
          <w:tcPr>
            <w:tcW w:w="425" w:type="dxa"/>
            <w:tcBorders>
              <w:top w:val="single" w:sz="4" w:space="0" w:color="808080"/>
            </w:tcBorders>
          </w:tcPr>
          <w:p w14:paraId="115901AC" w14:textId="77777777" w:rsidR="007524D1" w:rsidRDefault="007524D1" w:rsidP="00FA0683">
            <w:pPr>
              <w:pStyle w:val="TAC"/>
              <w:keepNext w:val="0"/>
              <w:keepLines w:val="0"/>
            </w:pPr>
            <w:r>
              <w:t>1</w:t>
            </w:r>
          </w:p>
        </w:tc>
        <w:tc>
          <w:tcPr>
            <w:tcW w:w="4111" w:type="dxa"/>
            <w:tcBorders>
              <w:top w:val="single" w:sz="4" w:space="0" w:color="808080"/>
            </w:tcBorders>
          </w:tcPr>
          <w:p w14:paraId="1EA1EB1E" w14:textId="77777777" w:rsidR="007524D1" w:rsidRDefault="007524D1" w:rsidP="00FA0683">
            <w:pPr>
              <w:pStyle w:val="TAH"/>
              <w:keepNext w:val="0"/>
              <w:keepLines w:val="0"/>
            </w:pPr>
            <w:r>
              <w:t>findAndCopyValue() with a null dstBuffer</w:t>
            </w:r>
          </w:p>
          <w:p w14:paraId="44C5AA40" w14:textId="77777777" w:rsidR="007524D1" w:rsidRDefault="007524D1" w:rsidP="00FA0683">
            <w:pPr>
              <w:pStyle w:val="TAL"/>
              <w:keepNext w:val="0"/>
              <w:keepLines w:val="0"/>
            </w:pPr>
          </w:p>
        </w:tc>
        <w:tc>
          <w:tcPr>
            <w:tcW w:w="2835" w:type="dxa"/>
            <w:tcBorders>
              <w:top w:val="single" w:sz="4" w:space="0" w:color="808080"/>
            </w:tcBorders>
          </w:tcPr>
          <w:p w14:paraId="6E21369C" w14:textId="77777777" w:rsidR="007524D1" w:rsidRDefault="007524D1" w:rsidP="00FA0683">
            <w:pPr>
              <w:pStyle w:val="TAL"/>
              <w:keepNext w:val="0"/>
              <w:keepLines w:val="0"/>
            </w:pPr>
            <w:r>
              <w:t>NullPointerException is thrown</w:t>
            </w:r>
          </w:p>
        </w:tc>
        <w:tc>
          <w:tcPr>
            <w:tcW w:w="2410" w:type="dxa"/>
            <w:tcBorders>
              <w:top w:val="single" w:sz="4" w:space="0" w:color="808080"/>
            </w:tcBorders>
          </w:tcPr>
          <w:p w14:paraId="0B38E4F4" w14:textId="77777777" w:rsidR="007524D1" w:rsidRDefault="007524D1" w:rsidP="00FA0683">
            <w:pPr>
              <w:pStyle w:val="TAL"/>
              <w:keepNext w:val="0"/>
              <w:keepLines w:val="0"/>
            </w:pPr>
          </w:p>
        </w:tc>
      </w:tr>
      <w:tr w:rsidR="007524D1" w14:paraId="3350798A" w14:textId="77777777" w:rsidTr="00FA0683">
        <w:trPr>
          <w:jc w:val="center"/>
        </w:trPr>
        <w:tc>
          <w:tcPr>
            <w:tcW w:w="425" w:type="dxa"/>
            <w:tcBorders>
              <w:top w:val="single" w:sz="4" w:space="0" w:color="808080"/>
              <w:bottom w:val="nil"/>
            </w:tcBorders>
          </w:tcPr>
          <w:p w14:paraId="37B7CC73" w14:textId="77777777" w:rsidR="007524D1" w:rsidRDefault="007524D1" w:rsidP="00FA0683">
            <w:pPr>
              <w:pStyle w:val="TAC"/>
              <w:keepNext w:val="0"/>
              <w:keepLines w:val="0"/>
            </w:pPr>
            <w:r>
              <w:t>2</w:t>
            </w:r>
          </w:p>
        </w:tc>
        <w:tc>
          <w:tcPr>
            <w:tcW w:w="4111" w:type="dxa"/>
            <w:tcBorders>
              <w:top w:val="single" w:sz="4" w:space="0" w:color="808080"/>
              <w:bottom w:val="nil"/>
            </w:tcBorders>
          </w:tcPr>
          <w:p w14:paraId="212B39B6" w14:textId="77777777" w:rsidR="007524D1" w:rsidRDefault="007524D1" w:rsidP="00FA0683">
            <w:pPr>
              <w:pStyle w:val="TAH"/>
              <w:keepNext w:val="0"/>
              <w:keepLines w:val="0"/>
            </w:pPr>
            <w:r>
              <w:t xml:space="preserve">dstOffset </w:t>
            </w:r>
            <w:r>
              <w:sym w:font="Symbol" w:char="F0B3"/>
            </w:r>
            <w:r>
              <w:t xml:space="preserve"> dstBuffer.length</w:t>
            </w:r>
          </w:p>
          <w:p w14:paraId="1251BE1B" w14:textId="77777777" w:rsidR="007524D1" w:rsidRDefault="007524D1" w:rsidP="00FA0683">
            <w:pPr>
              <w:pStyle w:val="PL"/>
            </w:pPr>
            <w:r>
              <w:t>findAndCopyValue()</w:t>
            </w:r>
          </w:p>
          <w:p w14:paraId="64F6D41E" w14:textId="77777777" w:rsidR="007524D1" w:rsidRDefault="007524D1" w:rsidP="00FA0683">
            <w:pPr>
              <w:pStyle w:val="PL"/>
            </w:pPr>
            <w:r>
              <w:t>tag = 06h, occurrence = 1</w:t>
            </w:r>
          </w:p>
          <w:p w14:paraId="6C347995" w14:textId="77777777" w:rsidR="007524D1" w:rsidRDefault="007524D1" w:rsidP="00FA0683">
            <w:pPr>
              <w:pStyle w:val="PL"/>
            </w:pPr>
            <w:r>
              <w:t>valueOffset = 0</w:t>
            </w:r>
          </w:p>
          <w:p w14:paraId="34293E8B" w14:textId="77777777" w:rsidR="007524D1" w:rsidRDefault="007524D1" w:rsidP="00FA0683">
            <w:pPr>
              <w:pStyle w:val="PL"/>
            </w:pPr>
            <w:r>
              <w:t>dstBuffer.length = 5</w:t>
            </w:r>
          </w:p>
          <w:p w14:paraId="2D512640" w14:textId="77777777" w:rsidR="007524D1" w:rsidRDefault="007524D1" w:rsidP="00FA0683">
            <w:pPr>
              <w:pStyle w:val="PL"/>
            </w:pPr>
            <w:r>
              <w:t>dstOffset = 5</w:t>
            </w:r>
          </w:p>
          <w:p w14:paraId="1D35313B" w14:textId="77777777" w:rsidR="007524D1" w:rsidRDefault="007524D1" w:rsidP="00FA0683">
            <w:pPr>
              <w:pStyle w:val="PL"/>
            </w:pPr>
            <w:r>
              <w:t>dstLength = 1</w:t>
            </w:r>
          </w:p>
        </w:tc>
        <w:tc>
          <w:tcPr>
            <w:tcW w:w="2835" w:type="dxa"/>
            <w:tcBorders>
              <w:top w:val="single" w:sz="4" w:space="0" w:color="808080"/>
              <w:bottom w:val="nil"/>
            </w:tcBorders>
          </w:tcPr>
          <w:p w14:paraId="1CAE5EF4" w14:textId="77777777" w:rsidR="007524D1" w:rsidRDefault="007524D1" w:rsidP="00FA0683">
            <w:pPr>
              <w:pStyle w:val="TAL"/>
              <w:keepNext w:val="0"/>
              <w:keepLines w:val="0"/>
            </w:pPr>
            <w:r>
              <w:t>ArrayIndexOutOfBoundsException is thrown</w:t>
            </w:r>
          </w:p>
        </w:tc>
        <w:tc>
          <w:tcPr>
            <w:tcW w:w="2410" w:type="dxa"/>
            <w:tcBorders>
              <w:top w:val="single" w:sz="4" w:space="0" w:color="808080"/>
              <w:bottom w:val="nil"/>
            </w:tcBorders>
          </w:tcPr>
          <w:p w14:paraId="687D8B28" w14:textId="77777777" w:rsidR="007524D1" w:rsidRDefault="007524D1" w:rsidP="00FA0683">
            <w:pPr>
              <w:pStyle w:val="TAL"/>
              <w:keepNext w:val="0"/>
              <w:keepLines w:val="0"/>
            </w:pPr>
          </w:p>
        </w:tc>
      </w:tr>
      <w:tr w:rsidR="007524D1" w14:paraId="45B37638" w14:textId="77777777" w:rsidTr="00FA0683">
        <w:trPr>
          <w:jc w:val="center"/>
        </w:trPr>
        <w:tc>
          <w:tcPr>
            <w:tcW w:w="425" w:type="dxa"/>
            <w:tcBorders>
              <w:bottom w:val="single" w:sz="4" w:space="0" w:color="auto"/>
            </w:tcBorders>
          </w:tcPr>
          <w:p w14:paraId="31536E36" w14:textId="77777777" w:rsidR="007524D1" w:rsidRDefault="007524D1" w:rsidP="00FA0683">
            <w:pPr>
              <w:pStyle w:val="TAC"/>
              <w:keepNext w:val="0"/>
              <w:keepLines w:val="0"/>
            </w:pPr>
            <w:r>
              <w:t>3</w:t>
            </w:r>
          </w:p>
        </w:tc>
        <w:tc>
          <w:tcPr>
            <w:tcW w:w="4111" w:type="dxa"/>
            <w:tcBorders>
              <w:bottom w:val="single" w:sz="4" w:space="0" w:color="auto"/>
            </w:tcBorders>
          </w:tcPr>
          <w:p w14:paraId="68B7E79B" w14:textId="77777777" w:rsidR="007524D1" w:rsidRDefault="007524D1" w:rsidP="00FA0683">
            <w:pPr>
              <w:pStyle w:val="TAH"/>
              <w:keepNext w:val="0"/>
              <w:keepLines w:val="0"/>
            </w:pPr>
            <w:r>
              <w:t>dstOffset &lt; 0</w:t>
            </w:r>
          </w:p>
          <w:p w14:paraId="723D04EA" w14:textId="77777777" w:rsidR="007524D1" w:rsidRDefault="007524D1" w:rsidP="00FA0683">
            <w:pPr>
              <w:pStyle w:val="PL"/>
            </w:pPr>
            <w:r>
              <w:t>findAndCopyValue()</w:t>
            </w:r>
          </w:p>
          <w:p w14:paraId="29F27C85" w14:textId="77777777" w:rsidR="007524D1" w:rsidRDefault="007524D1" w:rsidP="00FA0683">
            <w:pPr>
              <w:pStyle w:val="PL"/>
            </w:pPr>
            <w:r>
              <w:t>dstBuffer.length = 5</w:t>
            </w:r>
          </w:p>
          <w:p w14:paraId="569FC95D" w14:textId="77777777" w:rsidR="007524D1" w:rsidRDefault="007524D1" w:rsidP="00FA0683">
            <w:pPr>
              <w:pStyle w:val="PL"/>
            </w:pPr>
            <w:r>
              <w:t>dstOffset = -1</w:t>
            </w:r>
          </w:p>
          <w:p w14:paraId="4AFCE6D3" w14:textId="77777777" w:rsidR="007524D1" w:rsidRDefault="007524D1" w:rsidP="00FA0683">
            <w:pPr>
              <w:pStyle w:val="PL"/>
            </w:pPr>
            <w:r>
              <w:t>dstLength = 1</w:t>
            </w:r>
          </w:p>
        </w:tc>
        <w:tc>
          <w:tcPr>
            <w:tcW w:w="2835" w:type="dxa"/>
            <w:tcBorders>
              <w:bottom w:val="single" w:sz="4" w:space="0" w:color="auto"/>
            </w:tcBorders>
          </w:tcPr>
          <w:p w14:paraId="63301806" w14:textId="77777777" w:rsidR="007524D1" w:rsidRDefault="007524D1" w:rsidP="00FA0683">
            <w:pPr>
              <w:pStyle w:val="TAL"/>
              <w:keepNext w:val="0"/>
              <w:keepLines w:val="0"/>
            </w:pPr>
            <w:r>
              <w:t>ArrayIndexOutOfBoundsException is thrown</w:t>
            </w:r>
          </w:p>
        </w:tc>
        <w:tc>
          <w:tcPr>
            <w:tcW w:w="2410" w:type="dxa"/>
            <w:tcBorders>
              <w:bottom w:val="single" w:sz="4" w:space="0" w:color="auto"/>
            </w:tcBorders>
          </w:tcPr>
          <w:p w14:paraId="4716832F" w14:textId="77777777" w:rsidR="007524D1" w:rsidRDefault="007524D1" w:rsidP="00FA0683">
            <w:pPr>
              <w:pStyle w:val="TAL"/>
              <w:keepNext w:val="0"/>
              <w:keepLines w:val="0"/>
            </w:pPr>
          </w:p>
        </w:tc>
      </w:tr>
      <w:tr w:rsidR="007524D1" w14:paraId="7FA211CD" w14:textId="77777777" w:rsidTr="00FA0683">
        <w:trPr>
          <w:jc w:val="center"/>
        </w:trPr>
        <w:tc>
          <w:tcPr>
            <w:tcW w:w="425" w:type="dxa"/>
            <w:tcBorders>
              <w:bottom w:val="single" w:sz="4" w:space="0" w:color="auto"/>
            </w:tcBorders>
          </w:tcPr>
          <w:p w14:paraId="10CB1B83" w14:textId="77777777" w:rsidR="007524D1" w:rsidRDefault="007524D1" w:rsidP="00FA0683">
            <w:pPr>
              <w:pStyle w:val="TAC"/>
              <w:keepNext w:val="0"/>
              <w:keepLines w:val="0"/>
            </w:pPr>
            <w:r>
              <w:t>4</w:t>
            </w:r>
          </w:p>
        </w:tc>
        <w:tc>
          <w:tcPr>
            <w:tcW w:w="4111" w:type="dxa"/>
            <w:tcBorders>
              <w:bottom w:val="single" w:sz="4" w:space="0" w:color="auto"/>
            </w:tcBorders>
          </w:tcPr>
          <w:p w14:paraId="5AEB29E9" w14:textId="77777777" w:rsidR="007524D1" w:rsidRDefault="007524D1" w:rsidP="00FA0683">
            <w:pPr>
              <w:pStyle w:val="TAH"/>
              <w:keepNext w:val="0"/>
              <w:keepLines w:val="0"/>
            </w:pPr>
            <w:r>
              <w:t>dstLength &gt;dstBuffer.length</w:t>
            </w:r>
          </w:p>
          <w:p w14:paraId="0AB3A7C4" w14:textId="77777777" w:rsidR="007524D1" w:rsidRDefault="007524D1" w:rsidP="00FA0683">
            <w:pPr>
              <w:pStyle w:val="PL"/>
            </w:pPr>
            <w:r>
              <w:t>findAndCopyValue()</w:t>
            </w:r>
          </w:p>
          <w:p w14:paraId="2937AEB2" w14:textId="77777777" w:rsidR="007524D1" w:rsidRDefault="007524D1" w:rsidP="00FA0683">
            <w:pPr>
              <w:pStyle w:val="PL"/>
            </w:pPr>
            <w:r>
              <w:t>dstBuffer.length = 5</w:t>
            </w:r>
          </w:p>
          <w:p w14:paraId="5835A7BF" w14:textId="77777777" w:rsidR="007524D1" w:rsidRDefault="007524D1" w:rsidP="00FA0683">
            <w:pPr>
              <w:pStyle w:val="PL"/>
            </w:pPr>
            <w:r>
              <w:t>dstOffset = 0</w:t>
            </w:r>
          </w:p>
          <w:p w14:paraId="1D71365C" w14:textId="77777777" w:rsidR="007524D1" w:rsidRDefault="007524D1" w:rsidP="00FA0683">
            <w:pPr>
              <w:pStyle w:val="PL"/>
            </w:pPr>
            <w:r>
              <w:t>dstLength = 6</w:t>
            </w:r>
          </w:p>
        </w:tc>
        <w:tc>
          <w:tcPr>
            <w:tcW w:w="2835" w:type="dxa"/>
            <w:tcBorders>
              <w:bottom w:val="single" w:sz="4" w:space="0" w:color="auto"/>
            </w:tcBorders>
          </w:tcPr>
          <w:p w14:paraId="1B3F3773" w14:textId="77777777" w:rsidR="007524D1" w:rsidRDefault="007524D1" w:rsidP="00FA0683">
            <w:pPr>
              <w:pStyle w:val="TAL"/>
              <w:keepNext w:val="0"/>
              <w:keepLines w:val="0"/>
            </w:pPr>
            <w:r>
              <w:t>ArrayIndexOutOfBoundsException is thrown</w:t>
            </w:r>
          </w:p>
        </w:tc>
        <w:tc>
          <w:tcPr>
            <w:tcW w:w="2410" w:type="dxa"/>
            <w:tcBorders>
              <w:bottom w:val="single" w:sz="4" w:space="0" w:color="auto"/>
            </w:tcBorders>
          </w:tcPr>
          <w:p w14:paraId="633EE9F4" w14:textId="77777777" w:rsidR="007524D1" w:rsidRDefault="007524D1" w:rsidP="00FA0683">
            <w:pPr>
              <w:pStyle w:val="TAL"/>
              <w:keepNext w:val="0"/>
              <w:keepLines w:val="0"/>
            </w:pPr>
          </w:p>
        </w:tc>
      </w:tr>
      <w:tr w:rsidR="007524D1" w14:paraId="0C3FFBCE" w14:textId="77777777" w:rsidTr="00FA0683">
        <w:trPr>
          <w:jc w:val="center"/>
        </w:trPr>
        <w:tc>
          <w:tcPr>
            <w:tcW w:w="425" w:type="dxa"/>
            <w:tcBorders>
              <w:bottom w:val="single" w:sz="4" w:space="0" w:color="auto"/>
            </w:tcBorders>
          </w:tcPr>
          <w:p w14:paraId="0791CF5A" w14:textId="77777777" w:rsidR="007524D1" w:rsidRDefault="007524D1" w:rsidP="00FA0683">
            <w:pPr>
              <w:pStyle w:val="TAC"/>
              <w:keepNext w:val="0"/>
              <w:keepLines w:val="0"/>
            </w:pPr>
            <w:r>
              <w:t>5</w:t>
            </w:r>
          </w:p>
        </w:tc>
        <w:tc>
          <w:tcPr>
            <w:tcW w:w="4111" w:type="dxa"/>
            <w:tcBorders>
              <w:bottom w:val="single" w:sz="4" w:space="0" w:color="auto"/>
            </w:tcBorders>
          </w:tcPr>
          <w:p w14:paraId="7FCC5621" w14:textId="77777777" w:rsidR="007524D1" w:rsidRDefault="007524D1" w:rsidP="00FA0683">
            <w:pPr>
              <w:pStyle w:val="TAH"/>
              <w:keepNext w:val="0"/>
              <w:keepLines w:val="0"/>
            </w:pPr>
            <w:r>
              <w:t>dstOffset + dstLength &gt;dstBuffer.length</w:t>
            </w:r>
          </w:p>
          <w:p w14:paraId="5D113728" w14:textId="77777777" w:rsidR="007524D1" w:rsidRDefault="007524D1" w:rsidP="00FA0683">
            <w:pPr>
              <w:pStyle w:val="PL"/>
            </w:pPr>
            <w:r>
              <w:t>findAndCopyValue()</w:t>
            </w:r>
          </w:p>
          <w:p w14:paraId="787DED71" w14:textId="77777777" w:rsidR="007524D1" w:rsidRDefault="007524D1" w:rsidP="00FA0683">
            <w:pPr>
              <w:pStyle w:val="PL"/>
            </w:pPr>
            <w:r>
              <w:t>dstBuffer.length = 5</w:t>
            </w:r>
          </w:p>
          <w:p w14:paraId="120B082E" w14:textId="77777777" w:rsidR="007524D1" w:rsidRDefault="007524D1" w:rsidP="00FA0683">
            <w:pPr>
              <w:pStyle w:val="PL"/>
            </w:pPr>
            <w:r>
              <w:t>dstOffset = 3</w:t>
            </w:r>
          </w:p>
          <w:p w14:paraId="4C459790" w14:textId="77777777" w:rsidR="007524D1" w:rsidRDefault="007524D1" w:rsidP="00FA0683">
            <w:pPr>
              <w:pStyle w:val="PL"/>
            </w:pPr>
            <w:r>
              <w:t>dstLength = 3</w:t>
            </w:r>
          </w:p>
        </w:tc>
        <w:tc>
          <w:tcPr>
            <w:tcW w:w="2835" w:type="dxa"/>
            <w:tcBorders>
              <w:bottom w:val="single" w:sz="4" w:space="0" w:color="auto"/>
            </w:tcBorders>
          </w:tcPr>
          <w:p w14:paraId="24D45AC3" w14:textId="77777777" w:rsidR="007524D1" w:rsidRDefault="007524D1" w:rsidP="00FA0683">
            <w:pPr>
              <w:pStyle w:val="TAL"/>
              <w:keepNext w:val="0"/>
              <w:keepLines w:val="0"/>
            </w:pPr>
            <w:r>
              <w:t>ArrayIndexOutOfBoundsException is thrown</w:t>
            </w:r>
          </w:p>
        </w:tc>
        <w:tc>
          <w:tcPr>
            <w:tcW w:w="2410" w:type="dxa"/>
            <w:tcBorders>
              <w:bottom w:val="single" w:sz="4" w:space="0" w:color="auto"/>
            </w:tcBorders>
          </w:tcPr>
          <w:p w14:paraId="01AAB074" w14:textId="77777777" w:rsidR="007524D1" w:rsidRDefault="007524D1" w:rsidP="00FA0683">
            <w:pPr>
              <w:pStyle w:val="TAL"/>
              <w:keepNext w:val="0"/>
              <w:keepLines w:val="0"/>
            </w:pPr>
          </w:p>
        </w:tc>
      </w:tr>
      <w:tr w:rsidR="007524D1" w14:paraId="1115AA77" w14:textId="77777777" w:rsidTr="00FA0683">
        <w:trPr>
          <w:jc w:val="center"/>
        </w:trPr>
        <w:tc>
          <w:tcPr>
            <w:tcW w:w="425" w:type="dxa"/>
            <w:tcBorders>
              <w:bottom w:val="single" w:sz="4" w:space="0" w:color="auto"/>
            </w:tcBorders>
          </w:tcPr>
          <w:p w14:paraId="0DABC105" w14:textId="77777777" w:rsidR="007524D1" w:rsidRDefault="007524D1" w:rsidP="00FA0683">
            <w:pPr>
              <w:pStyle w:val="TAC"/>
              <w:keepNext w:val="0"/>
              <w:keepLines w:val="0"/>
            </w:pPr>
            <w:r>
              <w:t>6</w:t>
            </w:r>
          </w:p>
        </w:tc>
        <w:tc>
          <w:tcPr>
            <w:tcW w:w="4111" w:type="dxa"/>
            <w:tcBorders>
              <w:bottom w:val="single" w:sz="4" w:space="0" w:color="auto"/>
            </w:tcBorders>
          </w:tcPr>
          <w:p w14:paraId="11188340" w14:textId="77777777" w:rsidR="007524D1" w:rsidRDefault="007524D1" w:rsidP="00FA0683">
            <w:pPr>
              <w:pStyle w:val="TAH"/>
              <w:keepNext w:val="0"/>
              <w:keepLines w:val="0"/>
            </w:pPr>
            <w:r>
              <w:t>dstLength &lt; 0</w:t>
            </w:r>
          </w:p>
          <w:p w14:paraId="746FD971" w14:textId="77777777" w:rsidR="007524D1" w:rsidRDefault="007524D1" w:rsidP="00FA0683">
            <w:pPr>
              <w:pStyle w:val="PL"/>
            </w:pPr>
            <w:r>
              <w:t>findAndCopyValue()</w:t>
            </w:r>
          </w:p>
          <w:p w14:paraId="01F5CC89" w14:textId="77777777" w:rsidR="007524D1" w:rsidRDefault="007524D1" w:rsidP="00FA0683">
            <w:pPr>
              <w:pStyle w:val="PL"/>
            </w:pPr>
            <w:r>
              <w:t>dstBuffer.length = 5</w:t>
            </w:r>
          </w:p>
          <w:p w14:paraId="4DB46508" w14:textId="77777777" w:rsidR="007524D1" w:rsidRDefault="007524D1" w:rsidP="00FA0683">
            <w:pPr>
              <w:pStyle w:val="PL"/>
            </w:pPr>
            <w:r>
              <w:t>dstOffset = 0</w:t>
            </w:r>
          </w:p>
          <w:p w14:paraId="1C94C5C4" w14:textId="77777777" w:rsidR="007524D1" w:rsidRDefault="007524D1" w:rsidP="00FA0683">
            <w:pPr>
              <w:pStyle w:val="PL"/>
            </w:pPr>
            <w:r>
              <w:t>dstLength = -1</w:t>
            </w:r>
          </w:p>
        </w:tc>
        <w:tc>
          <w:tcPr>
            <w:tcW w:w="2835" w:type="dxa"/>
            <w:tcBorders>
              <w:bottom w:val="single" w:sz="4" w:space="0" w:color="auto"/>
            </w:tcBorders>
          </w:tcPr>
          <w:p w14:paraId="1273C33A" w14:textId="77777777" w:rsidR="007524D1" w:rsidRDefault="007524D1" w:rsidP="00FA0683">
            <w:pPr>
              <w:pStyle w:val="TAL"/>
              <w:keepNext w:val="0"/>
              <w:keepLines w:val="0"/>
            </w:pPr>
            <w:r>
              <w:t>ArrayIndexOutOfBoundsException is thrown</w:t>
            </w:r>
          </w:p>
        </w:tc>
        <w:tc>
          <w:tcPr>
            <w:tcW w:w="2410" w:type="dxa"/>
            <w:tcBorders>
              <w:bottom w:val="single" w:sz="4" w:space="0" w:color="auto"/>
            </w:tcBorders>
          </w:tcPr>
          <w:p w14:paraId="7E15456F" w14:textId="77777777" w:rsidR="007524D1" w:rsidRDefault="007524D1" w:rsidP="00FA0683">
            <w:pPr>
              <w:pStyle w:val="TAL"/>
              <w:keepNext w:val="0"/>
              <w:keepLines w:val="0"/>
            </w:pPr>
          </w:p>
        </w:tc>
      </w:tr>
      <w:tr w:rsidR="007524D1" w14:paraId="40435D7C" w14:textId="77777777" w:rsidTr="00FA0683">
        <w:trPr>
          <w:jc w:val="center"/>
        </w:trPr>
        <w:tc>
          <w:tcPr>
            <w:tcW w:w="425" w:type="dxa"/>
            <w:tcBorders>
              <w:top w:val="single" w:sz="4" w:space="0" w:color="808080"/>
              <w:bottom w:val="single" w:sz="4" w:space="0" w:color="auto"/>
            </w:tcBorders>
          </w:tcPr>
          <w:p w14:paraId="07394384" w14:textId="77777777" w:rsidR="007524D1" w:rsidRDefault="007524D1" w:rsidP="00FA0683">
            <w:pPr>
              <w:pStyle w:val="TAC"/>
              <w:keepNext w:val="0"/>
              <w:keepLines w:val="0"/>
            </w:pPr>
            <w:r>
              <w:t>7</w:t>
            </w:r>
          </w:p>
        </w:tc>
        <w:tc>
          <w:tcPr>
            <w:tcW w:w="4111" w:type="dxa"/>
            <w:tcBorders>
              <w:top w:val="single" w:sz="4" w:space="0" w:color="808080"/>
              <w:bottom w:val="single" w:sz="4" w:space="0" w:color="auto"/>
            </w:tcBorders>
          </w:tcPr>
          <w:p w14:paraId="3ADFDFD7" w14:textId="77777777" w:rsidR="007524D1" w:rsidRDefault="007524D1" w:rsidP="00FA0683">
            <w:pPr>
              <w:pStyle w:val="TAH"/>
              <w:keepNext w:val="0"/>
              <w:keepLines w:val="0"/>
            </w:pPr>
            <w:r>
              <w:t xml:space="preserve">valueOffset </w:t>
            </w:r>
            <w:r>
              <w:sym w:font="Symbol" w:char="F0B3"/>
            </w:r>
            <w:r>
              <w:t xml:space="preserve"> Value Length</w:t>
            </w:r>
          </w:p>
          <w:p w14:paraId="399B207C" w14:textId="77777777" w:rsidR="007524D1" w:rsidRDefault="007524D1" w:rsidP="00FA0683">
            <w:pPr>
              <w:pStyle w:val="PL"/>
            </w:pPr>
            <w:r>
              <w:t>findAndCopyValue()</w:t>
            </w:r>
          </w:p>
          <w:p w14:paraId="0F3A05AC" w14:textId="77777777" w:rsidR="007524D1" w:rsidRDefault="007524D1" w:rsidP="00FA0683">
            <w:pPr>
              <w:pStyle w:val="PL"/>
            </w:pPr>
            <w:r>
              <w:t>tag = 06h, occurrence = 1</w:t>
            </w:r>
          </w:p>
          <w:p w14:paraId="3FF85C0B" w14:textId="77777777" w:rsidR="007524D1" w:rsidRDefault="007524D1" w:rsidP="00FA0683">
            <w:pPr>
              <w:pStyle w:val="PL"/>
            </w:pPr>
            <w:r>
              <w:t>valueOffset = 6</w:t>
            </w:r>
          </w:p>
          <w:p w14:paraId="35EFF38E" w14:textId="77777777" w:rsidR="007524D1" w:rsidRDefault="007524D1" w:rsidP="00FA0683">
            <w:pPr>
              <w:pStyle w:val="PL"/>
            </w:pPr>
            <w:r>
              <w:t>dstBuffer.length = 15</w:t>
            </w:r>
          </w:p>
          <w:p w14:paraId="515F5518" w14:textId="77777777" w:rsidR="007524D1" w:rsidRDefault="007524D1" w:rsidP="00FA0683">
            <w:pPr>
              <w:pStyle w:val="PL"/>
            </w:pPr>
            <w:r>
              <w:t>dstOffset = 0</w:t>
            </w:r>
          </w:p>
          <w:p w14:paraId="515050A3" w14:textId="77777777" w:rsidR="007524D1" w:rsidRDefault="007524D1" w:rsidP="00FA0683">
            <w:pPr>
              <w:pStyle w:val="PL"/>
            </w:pPr>
            <w:r>
              <w:t>dstLength = 1</w:t>
            </w:r>
          </w:p>
        </w:tc>
        <w:tc>
          <w:tcPr>
            <w:tcW w:w="2835" w:type="dxa"/>
            <w:tcBorders>
              <w:top w:val="single" w:sz="4" w:space="0" w:color="808080"/>
              <w:bottom w:val="single" w:sz="4" w:space="0" w:color="auto"/>
            </w:tcBorders>
          </w:tcPr>
          <w:p w14:paraId="11324BAB" w14:textId="77777777" w:rsidR="007524D1" w:rsidRDefault="007524D1" w:rsidP="00FA0683">
            <w:pPr>
              <w:pStyle w:val="TAL"/>
              <w:keepNext w:val="0"/>
              <w:keepLines w:val="0"/>
            </w:pPr>
            <w:r>
              <w:t>ToolkitException.OUT_OF_TLV_BOUNDARIES is thrown</w:t>
            </w:r>
          </w:p>
        </w:tc>
        <w:tc>
          <w:tcPr>
            <w:tcW w:w="2410" w:type="dxa"/>
            <w:tcBorders>
              <w:top w:val="single" w:sz="4" w:space="0" w:color="808080"/>
              <w:bottom w:val="single" w:sz="4" w:space="0" w:color="auto"/>
            </w:tcBorders>
          </w:tcPr>
          <w:p w14:paraId="518D996A" w14:textId="77777777" w:rsidR="007524D1" w:rsidRDefault="007524D1" w:rsidP="00FA0683">
            <w:pPr>
              <w:pStyle w:val="TAL"/>
              <w:keepNext w:val="0"/>
              <w:keepLines w:val="0"/>
            </w:pPr>
          </w:p>
        </w:tc>
      </w:tr>
      <w:tr w:rsidR="007524D1" w14:paraId="3B42498D" w14:textId="77777777" w:rsidTr="00FA0683">
        <w:trPr>
          <w:jc w:val="center"/>
        </w:trPr>
        <w:tc>
          <w:tcPr>
            <w:tcW w:w="425" w:type="dxa"/>
            <w:tcBorders>
              <w:top w:val="single" w:sz="4" w:space="0" w:color="808080"/>
              <w:bottom w:val="single" w:sz="4" w:space="0" w:color="auto"/>
            </w:tcBorders>
          </w:tcPr>
          <w:p w14:paraId="7366400D" w14:textId="77777777" w:rsidR="007524D1" w:rsidRDefault="007524D1" w:rsidP="00FA0683">
            <w:pPr>
              <w:pStyle w:val="TAC"/>
              <w:keepNext w:val="0"/>
              <w:keepLines w:val="0"/>
            </w:pPr>
            <w:r>
              <w:t>8</w:t>
            </w:r>
          </w:p>
        </w:tc>
        <w:tc>
          <w:tcPr>
            <w:tcW w:w="4111" w:type="dxa"/>
            <w:tcBorders>
              <w:top w:val="single" w:sz="4" w:space="0" w:color="808080"/>
              <w:bottom w:val="single" w:sz="4" w:space="0" w:color="auto"/>
            </w:tcBorders>
          </w:tcPr>
          <w:p w14:paraId="34B4230B" w14:textId="77777777" w:rsidR="007524D1" w:rsidRDefault="007524D1" w:rsidP="00FA0683">
            <w:pPr>
              <w:pStyle w:val="TAH"/>
              <w:keepNext w:val="0"/>
              <w:keepLines w:val="0"/>
            </w:pPr>
            <w:r>
              <w:t>valueOffset &lt; 0</w:t>
            </w:r>
          </w:p>
          <w:p w14:paraId="7DB11B42" w14:textId="77777777" w:rsidR="007524D1" w:rsidRDefault="007524D1" w:rsidP="00FA0683">
            <w:pPr>
              <w:pStyle w:val="PL"/>
            </w:pPr>
            <w:r>
              <w:t>findAndCopyValue()</w:t>
            </w:r>
          </w:p>
          <w:p w14:paraId="0E6FB102" w14:textId="77777777" w:rsidR="007524D1" w:rsidRDefault="007524D1" w:rsidP="00FA0683">
            <w:pPr>
              <w:pStyle w:val="PL"/>
            </w:pPr>
            <w:r>
              <w:t>valueOffset = -1</w:t>
            </w:r>
          </w:p>
          <w:p w14:paraId="6DE66148" w14:textId="77777777" w:rsidR="007524D1" w:rsidRDefault="007524D1" w:rsidP="00FA0683">
            <w:pPr>
              <w:pStyle w:val="PL"/>
            </w:pPr>
            <w:r>
              <w:t>dstBuffer.length = 15</w:t>
            </w:r>
          </w:p>
          <w:p w14:paraId="3A2EF2E7" w14:textId="77777777" w:rsidR="007524D1" w:rsidRDefault="007524D1" w:rsidP="00FA0683">
            <w:pPr>
              <w:pStyle w:val="PL"/>
            </w:pPr>
            <w:r>
              <w:t>dstOffset = 0</w:t>
            </w:r>
          </w:p>
          <w:p w14:paraId="3629698D" w14:textId="77777777" w:rsidR="007524D1" w:rsidRDefault="007524D1" w:rsidP="00FA0683">
            <w:pPr>
              <w:pStyle w:val="PL"/>
            </w:pPr>
            <w:r>
              <w:t>dstLength = 1</w:t>
            </w:r>
          </w:p>
        </w:tc>
        <w:tc>
          <w:tcPr>
            <w:tcW w:w="2835" w:type="dxa"/>
            <w:tcBorders>
              <w:top w:val="single" w:sz="4" w:space="0" w:color="808080"/>
              <w:bottom w:val="single" w:sz="4" w:space="0" w:color="auto"/>
            </w:tcBorders>
          </w:tcPr>
          <w:p w14:paraId="6DC313B2" w14:textId="77777777" w:rsidR="007524D1" w:rsidRDefault="007524D1" w:rsidP="00FA0683">
            <w:pPr>
              <w:pStyle w:val="TAL"/>
              <w:keepNext w:val="0"/>
              <w:keepLines w:val="0"/>
            </w:pPr>
            <w:r>
              <w:t>ToolkitException.OUT_OF_TLV_BOUNDARIES is thrown</w:t>
            </w:r>
          </w:p>
        </w:tc>
        <w:tc>
          <w:tcPr>
            <w:tcW w:w="2410" w:type="dxa"/>
            <w:tcBorders>
              <w:top w:val="single" w:sz="4" w:space="0" w:color="808080"/>
              <w:bottom w:val="single" w:sz="4" w:space="0" w:color="auto"/>
            </w:tcBorders>
          </w:tcPr>
          <w:p w14:paraId="6FD78CD2" w14:textId="77777777" w:rsidR="007524D1" w:rsidRDefault="007524D1" w:rsidP="00FA0683">
            <w:pPr>
              <w:pStyle w:val="TAL"/>
              <w:keepNext w:val="0"/>
              <w:keepLines w:val="0"/>
            </w:pPr>
          </w:p>
        </w:tc>
      </w:tr>
      <w:tr w:rsidR="007524D1" w14:paraId="21835640" w14:textId="77777777" w:rsidTr="00FA0683">
        <w:trPr>
          <w:jc w:val="center"/>
        </w:trPr>
        <w:tc>
          <w:tcPr>
            <w:tcW w:w="425" w:type="dxa"/>
            <w:tcBorders>
              <w:top w:val="single" w:sz="4" w:space="0" w:color="808080"/>
              <w:bottom w:val="single" w:sz="4" w:space="0" w:color="auto"/>
            </w:tcBorders>
          </w:tcPr>
          <w:p w14:paraId="790C8A66" w14:textId="77777777" w:rsidR="007524D1" w:rsidRDefault="007524D1" w:rsidP="00FA0683">
            <w:pPr>
              <w:pStyle w:val="TAC"/>
              <w:keepNext w:val="0"/>
              <w:keepLines w:val="0"/>
            </w:pPr>
            <w:r>
              <w:t>9</w:t>
            </w:r>
          </w:p>
        </w:tc>
        <w:tc>
          <w:tcPr>
            <w:tcW w:w="4111" w:type="dxa"/>
            <w:tcBorders>
              <w:top w:val="single" w:sz="4" w:space="0" w:color="808080"/>
              <w:bottom w:val="single" w:sz="4" w:space="0" w:color="auto"/>
            </w:tcBorders>
          </w:tcPr>
          <w:p w14:paraId="712665A2" w14:textId="77777777" w:rsidR="007524D1" w:rsidRDefault="007524D1" w:rsidP="00FA0683">
            <w:pPr>
              <w:pStyle w:val="TAH"/>
              <w:keepNext w:val="0"/>
              <w:keepLines w:val="0"/>
            </w:pPr>
            <w:r>
              <w:t>dstLength &gt; Value length</w:t>
            </w:r>
          </w:p>
          <w:p w14:paraId="6915FE58" w14:textId="77777777" w:rsidR="007524D1" w:rsidRDefault="007524D1" w:rsidP="00FA0683">
            <w:pPr>
              <w:pStyle w:val="PL"/>
            </w:pPr>
            <w:r>
              <w:t>findAndCopyValue()</w:t>
            </w:r>
          </w:p>
          <w:p w14:paraId="0BCB77F9" w14:textId="77777777" w:rsidR="007524D1" w:rsidRDefault="007524D1" w:rsidP="00FA0683">
            <w:pPr>
              <w:pStyle w:val="PL"/>
            </w:pPr>
            <w:r>
              <w:t>valueOffset = 0</w:t>
            </w:r>
          </w:p>
          <w:p w14:paraId="17C6448E" w14:textId="77777777" w:rsidR="007524D1" w:rsidRDefault="007524D1" w:rsidP="00FA0683">
            <w:pPr>
              <w:pStyle w:val="PL"/>
            </w:pPr>
            <w:r>
              <w:t>dstBuffer.length = 15</w:t>
            </w:r>
          </w:p>
          <w:p w14:paraId="2C40BECC" w14:textId="77777777" w:rsidR="007524D1" w:rsidRDefault="007524D1" w:rsidP="00FA0683">
            <w:pPr>
              <w:pStyle w:val="PL"/>
            </w:pPr>
            <w:r>
              <w:t>dstOffset = 0</w:t>
            </w:r>
          </w:p>
          <w:p w14:paraId="4AE46F53" w14:textId="77777777" w:rsidR="007524D1" w:rsidRDefault="007524D1" w:rsidP="00FA0683">
            <w:pPr>
              <w:pStyle w:val="PL"/>
            </w:pPr>
            <w:r>
              <w:t>dstLength = 7</w:t>
            </w:r>
          </w:p>
        </w:tc>
        <w:tc>
          <w:tcPr>
            <w:tcW w:w="2835" w:type="dxa"/>
            <w:tcBorders>
              <w:top w:val="single" w:sz="4" w:space="0" w:color="808080"/>
              <w:bottom w:val="single" w:sz="4" w:space="0" w:color="auto"/>
            </w:tcBorders>
          </w:tcPr>
          <w:p w14:paraId="388FAD7A" w14:textId="77777777" w:rsidR="007524D1" w:rsidRDefault="007524D1" w:rsidP="00FA0683">
            <w:pPr>
              <w:pStyle w:val="TAL"/>
              <w:keepNext w:val="0"/>
              <w:keepLines w:val="0"/>
            </w:pPr>
            <w:r>
              <w:t>ToolkitException.OUT_OF_TLV_BOUNDARIES is thrown</w:t>
            </w:r>
          </w:p>
        </w:tc>
        <w:tc>
          <w:tcPr>
            <w:tcW w:w="2410" w:type="dxa"/>
            <w:tcBorders>
              <w:top w:val="single" w:sz="4" w:space="0" w:color="808080"/>
              <w:bottom w:val="single" w:sz="4" w:space="0" w:color="auto"/>
            </w:tcBorders>
          </w:tcPr>
          <w:p w14:paraId="7AFEF17E" w14:textId="77777777" w:rsidR="007524D1" w:rsidRDefault="007524D1" w:rsidP="00FA0683">
            <w:pPr>
              <w:pStyle w:val="TAL"/>
              <w:keepNext w:val="0"/>
              <w:keepLines w:val="0"/>
            </w:pPr>
          </w:p>
        </w:tc>
      </w:tr>
      <w:tr w:rsidR="007524D1" w14:paraId="13FE2DD4" w14:textId="77777777" w:rsidTr="00FA0683">
        <w:trPr>
          <w:jc w:val="center"/>
        </w:trPr>
        <w:tc>
          <w:tcPr>
            <w:tcW w:w="425" w:type="dxa"/>
            <w:tcBorders>
              <w:top w:val="single" w:sz="4" w:space="0" w:color="808080"/>
              <w:bottom w:val="single" w:sz="4" w:space="0" w:color="auto"/>
            </w:tcBorders>
          </w:tcPr>
          <w:p w14:paraId="4690A93F" w14:textId="77777777" w:rsidR="007524D1" w:rsidRDefault="007524D1" w:rsidP="00FA0683">
            <w:pPr>
              <w:pStyle w:val="TAC"/>
              <w:keepNext w:val="0"/>
              <w:keepLines w:val="0"/>
            </w:pPr>
            <w:r>
              <w:t>10</w:t>
            </w:r>
          </w:p>
        </w:tc>
        <w:tc>
          <w:tcPr>
            <w:tcW w:w="4111" w:type="dxa"/>
            <w:tcBorders>
              <w:top w:val="single" w:sz="4" w:space="0" w:color="808080"/>
              <w:bottom w:val="single" w:sz="4" w:space="0" w:color="auto"/>
            </w:tcBorders>
          </w:tcPr>
          <w:p w14:paraId="36B9A11E" w14:textId="77777777" w:rsidR="007524D1" w:rsidRDefault="007524D1" w:rsidP="00FA0683">
            <w:pPr>
              <w:pStyle w:val="PL"/>
            </w:pPr>
            <w:r>
              <w:rPr>
                <w:rFonts w:ascii="Arial" w:hAnsi="Arial"/>
                <w:b/>
                <w:sz w:val="18"/>
              </w:rPr>
              <w:t>valueOffset + dstLength &gt; Text String length</w:t>
            </w:r>
          </w:p>
          <w:p w14:paraId="0A66BD77" w14:textId="77777777" w:rsidR="007524D1" w:rsidRDefault="007524D1" w:rsidP="00FA0683">
            <w:pPr>
              <w:pStyle w:val="PL"/>
            </w:pPr>
            <w:r>
              <w:t>findAndCopyValue()</w:t>
            </w:r>
          </w:p>
          <w:p w14:paraId="227F2F3C" w14:textId="77777777" w:rsidR="007524D1" w:rsidRDefault="007524D1" w:rsidP="00FA0683">
            <w:pPr>
              <w:pStyle w:val="PL"/>
            </w:pPr>
            <w:r>
              <w:t>valueOffset = 2</w:t>
            </w:r>
          </w:p>
          <w:p w14:paraId="0443E2B3" w14:textId="77777777" w:rsidR="007524D1" w:rsidRDefault="007524D1" w:rsidP="00FA0683">
            <w:pPr>
              <w:pStyle w:val="PL"/>
            </w:pPr>
            <w:r>
              <w:t>dstBuffer.length = 15</w:t>
            </w:r>
          </w:p>
          <w:p w14:paraId="3B5C8E99" w14:textId="77777777" w:rsidR="007524D1" w:rsidRDefault="007524D1" w:rsidP="00FA0683">
            <w:pPr>
              <w:pStyle w:val="PL"/>
            </w:pPr>
            <w:r>
              <w:t>dstOffset = 0</w:t>
            </w:r>
          </w:p>
          <w:p w14:paraId="68D74571" w14:textId="77777777" w:rsidR="007524D1" w:rsidRDefault="007524D1" w:rsidP="00FA0683">
            <w:pPr>
              <w:pStyle w:val="PL"/>
            </w:pPr>
            <w:r>
              <w:t>dstLength = 5</w:t>
            </w:r>
          </w:p>
        </w:tc>
        <w:tc>
          <w:tcPr>
            <w:tcW w:w="2835" w:type="dxa"/>
            <w:tcBorders>
              <w:top w:val="single" w:sz="4" w:space="0" w:color="808080"/>
              <w:bottom w:val="single" w:sz="4" w:space="0" w:color="auto"/>
            </w:tcBorders>
          </w:tcPr>
          <w:p w14:paraId="258FF34B" w14:textId="77777777" w:rsidR="007524D1" w:rsidRDefault="007524D1" w:rsidP="00FA0683">
            <w:pPr>
              <w:pStyle w:val="TAL"/>
              <w:keepNext w:val="0"/>
              <w:keepLines w:val="0"/>
            </w:pPr>
            <w:r>
              <w:t>ToolkitException.OUT_OF_TLV_BOUNDARIES is thrown</w:t>
            </w:r>
          </w:p>
        </w:tc>
        <w:tc>
          <w:tcPr>
            <w:tcW w:w="2410" w:type="dxa"/>
            <w:tcBorders>
              <w:top w:val="single" w:sz="4" w:space="0" w:color="808080"/>
              <w:bottom w:val="single" w:sz="4" w:space="0" w:color="auto"/>
            </w:tcBorders>
          </w:tcPr>
          <w:p w14:paraId="1E7545A9" w14:textId="77777777" w:rsidR="007524D1" w:rsidRDefault="007524D1" w:rsidP="00FA0683">
            <w:pPr>
              <w:pStyle w:val="TAL"/>
              <w:keepNext w:val="0"/>
              <w:keepLines w:val="0"/>
            </w:pPr>
          </w:p>
        </w:tc>
      </w:tr>
      <w:tr w:rsidR="007524D1" w14:paraId="2EBC718B" w14:textId="77777777" w:rsidTr="00FA0683">
        <w:trPr>
          <w:jc w:val="center"/>
        </w:trPr>
        <w:tc>
          <w:tcPr>
            <w:tcW w:w="425" w:type="dxa"/>
            <w:tcBorders>
              <w:top w:val="single" w:sz="4" w:space="0" w:color="808080"/>
              <w:bottom w:val="single" w:sz="4" w:space="0" w:color="808080"/>
            </w:tcBorders>
          </w:tcPr>
          <w:p w14:paraId="1930D1CB" w14:textId="77777777" w:rsidR="007524D1" w:rsidRDefault="007524D1" w:rsidP="00FA0683">
            <w:pPr>
              <w:pStyle w:val="TAC"/>
              <w:keepNext w:val="0"/>
              <w:keepLines w:val="0"/>
            </w:pPr>
            <w:r>
              <w:t>11</w:t>
            </w:r>
          </w:p>
        </w:tc>
        <w:tc>
          <w:tcPr>
            <w:tcW w:w="4111" w:type="dxa"/>
            <w:tcBorders>
              <w:top w:val="single" w:sz="4" w:space="0" w:color="808080"/>
              <w:bottom w:val="single" w:sz="4" w:space="0" w:color="808080"/>
            </w:tcBorders>
          </w:tcPr>
          <w:p w14:paraId="00ED1FEF" w14:textId="77777777" w:rsidR="007524D1" w:rsidRDefault="007524D1" w:rsidP="00FA0683">
            <w:pPr>
              <w:pStyle w:val="TAH"/>
              <w:keepNext w:val="0"/>
              <w:keepLines w:val="0"/>
            </w:pPr>
            <w:r>
              <w:t>Select a TLV (tag 02h)</w:t>
            </w:r>
          </w:p>
        </w:tc>
        <w:tc>
          <w:tcPr>
            <w:tcW w:w="2835" w:type="dxa"/>
            <w:tcBorders>
              <w:top w:val="single" w:sz="4" w:space="0" w:color="808080"/>
              <w:bottom w:val="single" w:sz="4" w:space="0" w:color="808080"/>
            </w:tcBorders>
          </w:tcPr>
          <w:p w14:paraId="23EEB65E" w14:textId="77777777" w:rsidR="007524D1" w:rsidRDefault="007524D1" w:rsidP="00FA0683">
            <w:pPr>
              <w:pStyle w:val="TAL"/>
              <w:keepNext w:val="0"/>
              <w:keepLines w:val="0"/>
            </w:pPr>
          </w:p>
        </w:tc>
        <w:tc>
          <w:tcPr>
            <w:tcW w:w="2410" w:type="dxa"/>
            <w:tcBorders>
              <w:top w:val="single" w:sz="4" w:space="0" w:color="808080"/>
              <w:bottom w:val="single" w:sz="4" w:space="0" w:color="808080"/>
            </w:tcBorders>
          </w:tcPr>
          <w:p w14:paraId="17D703E0" w14:textId="77777777" w:rsidR="007524D1" w:rsidRDefault="007524D1" w:rsidP="00FA0683">
            <w:pPr>
              <w:pStyle w:val="TAL"/>
              <w:keepNext w:val="0"/>
              <w:keepLines w:val="0"/>
            </w:pPr>
          </w:p>
        </w:tc>
      </w:tr>
      <w:tr w:rsidR="007524D1" w14:paraId="00193E7A" w14:textId="77777777" w:rsidTr="00FA0683">
        <w:trPr>
          <w:jc w:val="center"/>
        </w:trPr>
        <w:tc>
          <w:tcPr>
            <w:tcW w:w="425" w:type="dxa"/>
            <w:tcBorders>
              <w:top w:val="nil"/>
              <w:bottom w:val="nil"/>
            </w:tcBorders>
          </w:tcPr>
          <w:p w14:paraId="0E5CB66E" w14:textId="77777777" w:rsidR="007524D1" w:rsidRDefault="007524D1" w:rsidP="00FA0683">
            <w:pPr>
              <w:pStyle w:val="TAC"/>
              <w:keepNext w:val="0"/>
              <w:keepLines w:val="0"/>
            </w:pPr>
          </w:p>
        </w:tc>
        <w:tc>
          <w:tcPr>
            <w:tcW w:w="4111" w:type="dxa"/>
            <w:tcBorders>
              <w:top w:val="nil"/>
              <w:bottom w:val="nil"/>
            </w:tcBorders>
          </w:tcPr>
          <w:p w14:paraId="15CF5C63" w14:textId="77777777" w:rsidR="007524D1" w:rsidRDefault="007524D1" w:rsidP="00FA0683">
            <w:pPr>
              <w:pStyle w:val="TAH"/>
              <w:keepNext w:val="0"/>
              <w:keepLines w:val="0"/>
            </w:pPr>
            <w:r>
              <w:t>findAndCopyValue()</w:t>
            </w:r>
          </w:p>
          <w:p w14:paraId="4F18098F" w14:textId="77777777" w:rsidR="007524D1" w:rsidRDefault="007524D1" w:rsidP="00FA0683">
            <w:pPr>
              <w:pStyle w:val="PL"/>
            </w:pPr>
            <w:r>
              <w:t>tag = 06h</w:t>
            </w:r>
          </w:p>
          <w:p w14:paraId="68338EFF" w14:textId="77777777" w:rsidR="007524D1" w:rsidRDefault="007524D1" w:rsidP="00FA0683">
            <w:pPr>
              <w:pStyle w:val="PL"/>
            </w:pPr>
            <w:r>
              <w:t>occurrence = 2</w:t>
            </w:r>
          </w:p>
        </w:tc>
        <w:tc>
          <w:tcPr>
            <w:tcW w:w="2835" w:type="dxa"/>
            <w:tcBorders>
              <w:top w:val="nil"/>
              <w:bottom w:val="nil"/>
            </w:tcBorders>
          </w:tcPr>
          <w:p w14:paraId="1D01BF48" w14:textId="77777777" w:rsidR="007524D1" w:rsidRDefault="007524D1" w:rsidP="00FA0683">
            <w:pPr>
              <w:pStyle w:val="TAL"/>
              <w:keepNext w:val="0"/>
              <w:keepLines w:val="0"/>
            </w:pPr>
            <w:r>
              <w:t>ToolkitException.UNAVAILABLE_ELEMENT is thrown</w:t>
            </w:r>
          </w:p>
        </w:tc>
        <w:tc>
          <w:tcPr>
            <w:tcW w:w="2410" w:type="dxa"/>
            <w:tcBorders>
              <w:top w:val="nil"/>
              <w:bottom w:val="nil"/>
            </w:tcBorders>
          </w:tcPr>
          <w:p w14:paraId="6713DD2F" w14:textId="77777777" w:rsidR="007524D1" w:rsidRDefault="007524D1" w:rsidP="00FA0683">
            <w:pPr>
              <w:pStyle w:val="TAL"/>
              <w:keepNext w:val="0"/>
              <w:keepLines w:val="0"/>
            </w:pPr>
          </w:p>
        </w:tc>
      </w:tr>
      <w:tr w:rsidR="007524D1" w14:paraId="77C6590F" w14:textId="77777777" w:rsidTr="00FA0683">
        <w:trPr>
          <w:jc w:val="center"/>
        </w:trPr>
        <w:tc>
          <w:tcPr>
            <w:tcW w:w="425" w:type="dxa"/>
            <w:tcBorders>
              <w:top w:val="single" w:sz="4" w:space="0" w:color="808080"/>
              <w:bottom w:val="single" w:sz="4" w:space="0" w:color="auto"/>
            </w:tcBorders>
          </w:tcPr>
          <w:p w14:paraId="637E7F19" w14:textId="77777777" w:rsidR="007524D1" w:rsidRDefault="007524D1" w:rsidP="00FA0683">
            <w:pPr>
              <w:pStyle w:val="TAC"/>
              <w:keepNext w:val="0"/>
              <w:keepLines w:val="0"/>
            </w:pPr>
            <w:r>
              <w:t>12</w:t>
            </w:r>
          </w:p>
        </w:tc>
        <w:tc>
          <w:tcPr>
            <w:tcW w:w="4111" w:type="dxa"/>
            <w:tcBorders>
              <w:top w:val="single" w:sz="4" w:space="0" w:color="808080"/>
              <w:bottom w:val="single" w:sz="4" w:space="0" w:color="auto"/>
            </w:tcBorders>
          </w:tcPr>
          <w:p w14:paraId="06DEC571" w14:textId="77777777" w:rsidR="007524D1" w:rsidRDefault="007524D1" w:rsidP="00FA0683">
            <w:pPr>
              <w:pStyle w:val="TAH"/>
              <w:keepNext w:val="0"/>
              <w:keepLines w:val="0"/>
            </w:pPr>
            <w:r>
              <w:t>Call the getValueLength() method</w:t>
            </w:r>
          </w:p>
        </w:tc>
        <w:tc>
          <w:tcPr>
            <w:tcW w:w="2835" w:type="dxa"/>
            <w:tcBorders>
              <w:top w:val="single" w:sz="4" w:space="0" w:color="808080"/>
              <w:bottom w:val="single" w:sz="4" w:space="0" w:color="auto"/>
            </w:tcBorders>
          </w:tcPr>
          <w:p w14:paraId="2B493B9F" w14:textId="77777777" w:rsidR="007524D1" w:rsidRDefault="007524D1" w:rsidP="00FA0683">
            <w:pPr>
              <w:pStyle w:val="TAL"/>
              <w:keepNext w:val="0"/>
              <w:keepLines w:val="0"/>
            </w:pPr>
            <w:r>
              <w:t>ToolkitException.UNAVAILABLE_ELEMENT is thrown.</w:t>
            </w:r>
          </w:p>
        </w:tc>
        <w:tc>
          <w:tcPr>
            <w:tcW w:w="2410" w:type="dxa"/>
            <w:tcBorders>
              <w:top w:val="single" w:sz="4" w:space="0" w:color="808080"/>
              <w:bottom w:val="single" w:sz="4" w:space="0" w:color="auto"/>
            </w:tcBorders>
          </w:tcPr>
          <w:p w14:paraId="338105C0" w14:textId="77777777" w:rsidR="007524D1" w:rsidRDefault="007524D1" w:rsidP="00FA0683">
            <w:pPr>
              <w:pStyle w:val="TAL"/>
              <w:keepNext w:val="0"/>
              <w:keepLines w:val="0"/>
            </w:pPr>
          </w:p>
        </w:tc>
      </w:tr>
      <w:tr w:rsidR="007524D1" w14:paraId="344D40F6" w14:textId="77777777" w:rsidTr="00FA0683">
        <w:trPr>
          <w:jc w:val="center"/>
        </w:trPr>
        <w:tc>
          <w:tcPr>
            <w:tcW w:w="425" w:type="dxa"/>
            <w:tcBorders>
              <w:top w:val="single" w:sz="4" w:space="0" w:color="808080"/>
              <w:bottom w:val="single" w:sz="4" w:space="0" w:color="auto"/>
            </w:tcBorders>
          </w:tcPr>
          <w:p w14:paraId="0F538B24" w14:textId="77777777" w:rsidR="007524D1" w:rsidRDefault="007524D1" w:rsidP="00FA0683">
            <w:pPr>
              <w:pStyle w:val="TAC"/>
            </w:pPr>
            <w:r>
              <w:t>13</w:t>
            </w:r>
          </w:p>
        </w:tc>
        <w:tc>
          <w:tcPr>
            <w:tcW w:w="4111" w:type="dxa"/>
            <w:tcBorders>
              <w:top w:val="single" w:sz="4" w:space="0" w:color="808080"/>
              <w:bottom w:val="single" w:sz="4" w:space="0" w:color="auto"/>
            </w:tcBorders>
          </w:tcPr>
          <w:p w14:paraId="130D8CC4" w14:textId="77777777" w:rsidR="007524D1" w:rsidRDefault="007524D1" w:rsidP="00FA0683">
            <w:pPr>
              <w:pStyle w:val="TAH"/>
            </w:pPr>
            <w:r>
              <w:t>Successful call</w:t>
            </w:r>
          </w:p>
          <w:p w14:paraId="09DE06E2" w14:textId="77777777" w:rsidR="007524D1" w:rsidRDefault="007524D1" w:rsidP="00FA0683">
            <w:pPr>
              <w:pStyle w:val="PL"/>
              <w:keepNext/>
              <w:keepLines/>
            </w:pPr>
            <w:r>
              <w:t>findAndCopyValue()</w:t>
            </w:r>
          </w:p>
          <w:p w14:paraId="25BAD11D" w14:textId="77777777" w:rsidR="007524D1" w:rsidRDefault="007524D1" w:rsidP="00FA0683">
            <w:pPr>
              <w:pStyle w:val="PL"/>
              <w:keepNext/>
              <w:keepLines/>
            </w:pPr>
            <w:r>
              <w:t>tag = 06h, occurrence = 1</w:t>
            </w:r>
          </w:p>
          <w:p w14:paraId="0AF5042E" w14:textId="77777777" w:rsidR="007524D1" w:rsidRDefault="007524D1" w:rsidP="00FA0683">
            <w:pPr>
              <w:pStyle w:val="PL"/>
              <w:keepNext/>
              <w:keepLines/>
            </w:pPr>
            <w:r>
              <w:t>valueOffset = 0</w:t>
            </w:r>
          </w:p>
          <w:p w14:paraId="74AE067D" w14:textId="77777777" w:rsidR="007524D1" w:rsidRDefault="007524D1" w:rsidP="00FA0683">
            <w:pPr>
              <w:pStyle w:val="PL"/>
              <w:keepNext/>
              <w:keepLines/>
            </w:pPr>
            <w:r>
              <w:t>dstBuffer.length = 06</w:t>
            </w:r>
          </w:p>
          <w:p w14:paraId="533BE8F0" w14:textId="77777777" w:rsidR="007524D1" w:rsidRDefault="007524D1" w:rsidP="00FA0683">
            <w:pPr>
              <w:pStyle w:val="PL"/>
              <w:keepNext/>
              <w:keepLines/>
            </w:pPr>
            <w:r>
              <w:t>dstOffset = 0</w:t>
            </w:r>
          </w:p>
          <w:p w14:paraId="3C641F05" w14:textId="77777777" w:rsidR="007524D1" w:rsidRDefault="007524D1" w:rsidP="00FA0683">
            <w:pPr>
              <w:pStyle w:val="PL"/>
              <w:keepNext/>
              <w:keepLines/>
            </w:pPr>
            <w:r>
              <w:t>dstLength = 06</w:t>
            </w:r>
          </w:p>
        </w:tc>
        <w:tc>
          <w:tcPr>
            <w:tcW w:w="2835" w:type="dxa"/>
            <w:tcBorders>
              <w:top w:val="single" w:sz="4" w:space="0" w:color="808080"/>
              <w:bottom w:val="single" w:sz="4" w:space="0" w:color="auto"/>
            </w:tcBorders>
          </w:tcPr>
          <w:p w14:paraId="6806E8DE" w14:textId="77777777" w:rsidR="007524D1" w:rsidRDefault="007524D1" w:rsidP="00FA0683">
            <w:pPr>
              <w:pStyle w:val="TAL"/>
            </w:pPr>
            <w:r>
              <w:t>Result of findAndCopyValue() is 6</w:t>
            </w:r>
          </w:p>
        </w:tc>
        <w:tc>
          <w:tcPr>
            <w:tcW w:w="2410" w:type="dxa"/>
            <w:tcBorders>
              <w:top w:val="single" w:sz="4" w:space="0" w:color="808080"/>
              <w:bottom w:val="single" w:sz="4" w:space="0" w:color="auto"/>
            </w:tcBorders>
          </w:tcPr>
          <w:p w14:paraId="6C20759F" w14:textId="77777777" w:rsidR="007524D1" w:rsidRDefault="007524D1" w:rsidP="00FA0683">
            <w:pPr>
              <w:pStyle w:val="TAL"/>
            </w:pPr>
          </w:p>
        </w:tc>
      </w:tr>
      <w:tr w:rsidR="007524D1" w14:paraId="36179B21" w14:textId="77777777" w:rsidTr="00FA0683">
        <w:trPr>
          <w:jc w:val="center"/>
        </w:trPr>
        <w:tc>
          <w:tcPr>
            <w:tcW w:w="425" w:type="dxa"/>
            <w:tcBorders>
              <w:bottom w:val="nil"/>
            </w:tcBorders>
          </w:tcPr>
          <w:p w14:paraId="12C1DBEF" w14:textId="77777777" w:rsidR="007524D1" w:rsidRDefault="007524D1" w:rsidP="00FA0683">
            <w:pPr>
              <w:pStyle w:val="TAC"/>
              <w:keepNext w:val="0"/>
              <w:keepLines w:val="0"/>
            </w:pPr>
            <w:r>
              <w:t>14</w:t>
            </w:r>
          </w:p>
        </w:tc>
        <w:tc>
          <w:tcPr>
            <w:tcW w:w="4111" w:type="dxa"/>
            <w:tcBorders>
              <w:bottom w:val="nil"/>
            </w:tcBorders>
          </w:tcPr>
          <w:p w14:paraId="321F2D00" w14:textId="77777777" w:rsidR="007524D1" w:rsidRDefault="007524D1" w:rsidP="00FA0683">
            <w:pPr>
              <w:pStyle w:val="TAH"/>
              <w:keepNext w:val="0"/>
              <w:keepLines w:val="0"/>
            </w:pPr>
            <w:r>
              <w:t>Compare buffer</w:t>
            </w:r>
          </w:p>
          <w:p w14:paraId="710E3648" w14:textId="77777777" w:rsidR="007524D1" w:rsidRDefault="007524D1" w:rsidP="00FA0683">
            <w:pPr>
              <w:pStyle w:val="PL"/>
            </w:pPr>
            <w:r>
              <w:t>buffer = 81 11 22 33 44 F5</w:t>
            </w:r>
          </w:p>
        </w:tc>
        <w:tc>
          <w:tcPr>
            <w:tcW w:w="2835" w:type="dxa"/>
            <w:tcBorders>
              <w:bottom w:val="nil"/>
            </w:tcBorders>
          </w:tcPr>
          <w:p w14:paraId="49456DD4" w14:textId="77777777" w:rsidR="007524D1" w:rsidRDefault="007524D1" w:rsidP="00FA0683">
            <w:pPr>
              <w:pStyle w:val="TAL"/>
              <w:keepNext w:val="0"/>
              <w:keepLines w:val="0"/>
            </w:pPr>
            <w:r>
              <w:t>Result is 00h</w:t>
            </w:r>
          </w:p>
        </w:tc>
        <w:tc>
          <w:tcPr>
            <w:tcW w:w="2410" w:type="dxa"/>
            <w:tcBorders>
              <w:bottom w:val="nil"/>
            </w:tcBorders>
          </w:tcPr>
          <w:p w14:paraId="079339A8" w14:textId="77777777" w:rsidR="007524D1" w:rsidRDefault="007524D1" w:rsidP="00FA0683">
            <w:pPr>
              <w:pStyle w:val="TAL"/>
              <w:keepNext w:val="0"/>
              <w:keepLines w:val="0"/>
            </w:pPr>
          </w:p>
        </w:tc>
      </w:tr>
      <w:tr w:rsidR="007524D1" w14:paraId="71388D86" w14:textId="77777777" w:rsidTr="00FA0683">
        <w:trPr>
          <w:jc w:val="center"/>
        </w:trPr>
        <w:tc>
          <w:tcPr>
            <w:tcW w:w="425" w:type="dxa"/>
            <w:tcBorders>
              <w:bottom w:val="nil"/>
            </w:tcBorders>
          </w:tcPr>
          <w:p w14:paraId="42A70433" w14:textId="77777777" w:rsidR="007524D1" w:rsidRDefault="007524D1" w:rsidP="00FA0683">
            <w:pPr>
              <w:pStyle w:val="TAC"/>
              <w:keepNext w:val="0"/>
              <w:keepLines w:val="0"/>
            </w:pPr>
            <w:r>
              <w:t>15</w:t>
            </w:r>
          </w:p>
        </w:tc>
        <w:tc>
          <w:tcPr>
            <w:tcW w:w="4111" w:type="dxa"/>
            <w:tcBorders>
              <w:bottom w:val="nil"/>
            </w:tcBorders>
          </w:tcPr>
          <w:p w14:paraId="1C58EFBF" w14:textId="77777777" w:rsidR="007524D1" w:rsidRDefault="007524D1" w:rsidP="00FA0683">
            <w:pPr>
              <w:pStyle w:val="TAH"/>
              <w:keepNext w:val="0"/>
              <w:keepLines w:val="0"/>
            </w:pPr>
            <w:r>
              <w:t>Initialize dstBuffer</w:t>
            </w:r>
          </w:p>
          <w:p w14:paraId="1AF23659" w14:textId="77777777" w:rsidR="007524D1" w:rsidRDefault="007524D1" w:rsidP="00FA0683">
            <w:pPr>
              <w:pStyle w:val="PL"/>
            </w:pPr>
            <w:r>
              <w:lastRenderedPageBreak/>
              <w:t>dstBuffer = 55 55 … 55</w:t>
            </w:r>
          </w:p>
        </w:tc>
        <w:tc>
          <w:tcPr>
            <w:tcW w:w="2835" w:type="dxa"/>
            <w:tcBorders>
              <w:bottom w:val="nil"/>
            </w:tcBorders>
          </w:tcPr>
          <w:p w14:paraId="591BC481" w14:textId="77777777" w:rsidR="007524D1" w:rsidRDefault="007524D1" w:rsidP="00FA0683">
            <w:pPr>
              <w:pStyle w:val="TAL"/>
              <w:keepNext w:val="0"/>
              <w:keepLines w:val="0"/>
            </w:pPr>
          </w:p>
        </w:tc>
        <w:tc>
          <w:tcPr>
            <w:tcW w:w="2410" w:type="dxa"/>
            <w:tcBorders>
              <w:bottom w:val="nil"/>
            </w:tcBorders>
          </w:tcPr>
          <w:p w14:paraId="194E7058" w14:textId="77777777" w:rsidR="007524D1" w:rsidRDefault="007524D1" w:rsidP="00FA0683">
            <w:pPr>
              <w:pStyle w:val="TAL"/>
              <w:keepNext w:val="0"/>
              <w:keepLines w:val="0"/>
            </w:pPr>
          </w:p>
        </w:tc>
      </w:tr>
      <w:tr w:rsidR="007524D1" w14:paraId="73226D3C" w14:textId="77777777" w:rsidTr="00FA0683">
        <w:trPr>
          <w:jc w:val="center"/>
        </w:trPr>
        <w:tc>
          <w:tcPr>
            <w:tcW w:w="425" w:type="dxa"/>
            <w:tcBorders>
              <w:top w:val="single" w:sz="4" w:space="0" w:color="808080"/>
              <w:bottom w:val="nil"/>
            </w:tcBorders>
          </w:tcPr>
          <w:p w14:paraId="219A384E" w14:textId="77777777" w:rsidR="007524D1" w:rsidRDefault="007524D1" w:rsidP="00FA0683">
            <w:pPr>
              <w:pStyle w:val="TAC"/>
              <w:keepNext w:val="0"/>
              <w:keepLines w:val="0"/>
            </w:pPr>
          </w:p>
        </w:tc>
        <w:tc>
          <w:tcPr>
            <w:tcW w:w="4111" w:type="dxa"/>
            <w:tcBorders>
              <w:top w:val="single" w:sz="4" w:space="0" w:color="808080"/>
              <w:bottom w:val="nil"/>
            </w:tcBorders>
          </w:tcPr>
          <w:p w14:paraId="346ECE18" w14:textId="77777777" w:rsidR="007524D1" w:rsidRDefault="007524D1" w:rsidP="00FA0683">
            <w:pPr>
              <w:pStyle w:val="TAH"/>
              <w:keepNext w:val="0"/>
              <w:keepLines w:val="0"/>
            </w:pPr>
            <w:r>
              <w:t>Successful call</w:t>
            </w:r>
          </w:p>
          <w:p w14:paraId="19E54CAE" w14:textId="77777777" w:rsidR="007524D1" w:rsidRDefault="007524D1" w:rsidP="00FA0683">
            <w:pPr>
              <w:pStyle w:val="PL"/>
            </w:pPr>
            <w:r>
              <w:t>findAndCopyValue()</w:t>
            </w:r>
          </w:p>
          <w:p w14:paraId="0CBB8083" w14:textId="77777777" w:rsidR="007524D1" w:rsidRDefault="007524D1" w:rsidP="00FA0683">
            <w:pPr>
              <w:pStyle w:val="PL"/>
            </w:pPr>
            <w:r>
              <w:t>tag = 06h, occurrence = 1</w:t>
            </w:r>
          </w:p>
          <w:p w14:paraId="103DD824" w14:textId="77777777" w:rsidR="007524D1" w:rsidRDefault="007524D1" w:rsidP="00FA0683">
            <w:pPr>
              <w:pStyle w:val="PL"/>
            </w:pPr>
            <w:r>
              <w:t>valueOffset = 2</w:t>
            </w:r>
          </w:p>
          <w:p w14:paraId="2F99998C" w14:textId="77777777" w:rsidR="007524D1" w:rsidRDefault="007524D1" w:rsidP="00FA0683">
            <w:pPr>
              <w:pStyle w:val="PL"/>
            </w:pPr>
            <w:r>
              <w:t>dstBuffer.length = 12</w:t>
            </w:r>
          </w:p>
          <w:p w14:paraId="32A459BD" w14:textId="77777777" w:rsidR="007524D1" w:rsidRDefault="007524D1" w:rsidP="00FA0683">
            <w:pPr>
              <w:pStyle w:val="PL"/>
            </w:pPr>
            <w:r>
              <w:t>dstOffset = 3</w:t>
            </w:r>
          </w:p>
          <w:p w14:paraId="6613853E" w14:textId="77777777" w:rsidR="007524D1" w:rsidRDefault="007524D1" w:rsidP="00FA0683">
            <w:pPr>
              <w:pStyle w:val="PL"/>
            </w:pPr>
            <w:r>
              <w:t>dstLength = 04</w:t>
            </w:r>
          </w:p>
        </w:tc>
        <w:tc>
          <w:tcPr>
            <w:tcW w:w="2835" w:type="dxa"/>
            <w:tcBorders>
              <w:top w:val="single" w:sz="4" w:space="0" w:color="808080"/>
              <w:bottom w:val="nil"/>
            </w:tcBorders>
          </w:tcPr>
          <w:p w14:paraId="15EB96B5" w14:textId="77777777" w:rsidR="007524D1" w:rsidRDefault="007524D1" w:rsidP="00FA0683">
            <w:pPr>
              <w:pStyle w:val="TAL"/>
              <w:keepNext w:val="0"/>
              <w:keepLines w:val="0"/>
            </w:pPr>
            <w:r>
              <w:t>Result of findAndCopyValue () is 0007</w:t>
            </w:r>
          </w:p>
        </w:tc>
        <w:tc>
          <w:tcPr>
            <w:tcW w:w="2410" w:type="dxa"/>
            <w:tcBorders>
              <w:top w:val="single" w:sz="4" w:space="0" w:color="808080"/>
              <w:bottom w:val="nil"/>
            </w:tcBorders>
          </w:tcPr>
          <w:p w14:paraId="0A0168E9" w14:textId="77777777" w:rsidR="007524D1" w:rsidRDefault="007524D1" w:rsidP="00FA0683">
            <w:pPr>
              <w:pStyle w:val="TAL"/>
              <w:keepNext w:val="0"/>
              <w:keepLines w:val="0"/>
            </w:pPr>
          </w:p>
        </w:tc>
      </w:tr>
      <w:tr w:rsidR="007524D1" w14:paraId="12FD8D8E" w14:textId="77777777" w:rsidTr="00FA0683">
        <w:trPr>
          <w:jc w:val="center"/>
        </w:trPr>
        <w:tc>
          <w:tcPr>
            <w:tcW w:w="425" w:type="dxa"/>
            <w:tcBorders>
              <w:bottom w:val="single" w:sz="4" w:space="0" w:color="auto"/>
            </w:tcBorders>
          </w:tcPr>
          <w:p w14:paraId="0AC598A7" w14:textId="77777777" w:rsidR="007524D1" w:rsidRDefault="007524D1" w:rsidP="00FA0683">
            <w:pPr>
              <w:pStyle w:val="TAC"/>
              <w:keepNext w:val="0"/>
              <w:keepLines w:val="0"/>
            </w:pPr>
            <w:r>
              <w:t>16</w:t>
            </w:r>
          </w:p>
        </w:tc>
        <w:tc>
          <w:tcPr>
            <w:tcW w:w="4111" w:type="dxa"/>
            <w:tcBorders>
              <w:bottom w:val="single" w:sz="4" w:space="0" w:color="auto"/>
            </w:tcBorders>
          </w:tcPr>
          <w:p w14:paraId="597DE9E6" w14:textId="77777777" w:rsidR="007524D1" w:rsidRDefault="007524D1" w:rsidP="00FA0683">
            <w:pPr>
              <w:pStyle w:val="TAH"/>
              <w:keepNext w:val="0"/>
              <w:keepLines w:val="0"/>
            </w:pPr>
            <w:r>
              <w:t>Compare buffer</w:t>
            </w:r>
          </w:p>
          <w:p w14:paraId="4E831557" w14:textId="77777777" w:rsidR="007524D1" w:rsidRDefault="007524D1" w:rsidP="00FA0683">
            <w:pPr>
              <w:pStyle w:val="PL"/>
            </w:pPr>
            <w:r>
              <w:t xml:space="preserve">buffer = </w:t>
            </w:r>
          </w:p>
          <w:p w14:paraId="15D67CF4" w14:textId="77777777" w:rsidR="007524D1" w:rsidRDefault="007524D1" w:rsidP="00FA0683">
            <w:pPr>
              <w:pStyle w:val="PL"/>
            </w:pPr>
            <w:r>
              <w:t>55 55 55 22 33 44 F5 55 55 55 55 55</w:t>
            </w:r>
          </w:p>
        </w:tc>
        <w:tc>
          <w:tcPr>
            <w:tcW w:w="2835" w:type="dxa"/>
            <w:tcBorders>
              <w:bottom w:val="single" w:sz="4" w:space="0" w:color="auto"/>
            </w:tcBorders>
          </w:tcPr>
          <w:p w14:paraId="60846804" w14:textId="77777777" w:rsidR="007524D1" w:rsidRDefault="007524D1" w:rsidP="00FA0683">
            <w:pPr>
              <w:pStyle w:val="TAL"/>
              <w:keepNext w:val="0"/>
              <w:keepLines w:val="0"/>
            </w:pPr>
            <w:r>
              <w:t>Result is 00h</w:t>
            </w:r>
          </w:p>
        </w:tc>
        <w:tc>
          <w:tcPr>
            <w:tcW w:w="2410" w:type="dxa"/>
            <w:tcBorders>
              <w:bottom w:val="single" w:sz="4" w:space="0" w:color="auto"/>
            </w:tcBorders>
          </w:tcPr>
          <w:p w14:paraId="52975751" w14:textId="77777777" w:rsidR="007524D1" w:rsidRDefault="007524D1" w:rsidP="00FA0683">
            <w:pPr>
              <w:pStyle w:val="TAL"/>
              <w:keepNext w:val="0"/>
              <w:keepLines w:val="0"/>
            </w:pPr>
          </w:p>
        </w:tc>
      </w:tr>
      <w:tr w:rsidR="007524D1" w14:paraId="470FFBA8" w14:textId="77777777" w:rsidTr="00FA0683">
        <w:trPr>
          <w:jc w:val="center"/>
        </w:trPr>
        <w:tc>
          <w:tcPr>
            <w:tcW w:w="425" w:type="dxa"/>
            <w:tcBorders>
              <w:top w:val="single" w:sz="4" w:space="0" w:color="808080"/>
              <w:bottom w:val="single" w:sz="4" w:space="0" w:color="auto"/>
            </w:tcBorders>
          </w:tcPr>
          <w:p w14:paraId="242C2CDF" w14:textId="77777777" w:rsidR="007524D1" w:rsidRDefault="007524D1" w:rsidP="00FA0683">
            <w:pPr>
              <w:pStyle w:val="TAC"/>
              <w:keepNext w:val="0"/>
              <w:keepLines w:val="0"/>
            </w:pPr>
            <w:r>
              <w:t>17</w:t>
            </w:r>
          </w:p>
        </w:tc>
        <w:tc>
          <w:tcPr>
            <w:tcW w:w="4111" w:type="dxa"/>
            <w:tcBorders>
              <w:top w:val="single" w:sz="4" w:space="0" w:color="808080"/>
              <w:bottom w:val="single" w:sz="4" w:space="0" w:color="auto"/>
            </w:tcBorders>
          </w:tcPr>
          <w:p w14:paraId="4DC227E6" w14:textId="77777777" w:rsidR="007524D1" w:rsidRDefault="007524D1" w:rsidP="00FA0683">
            <w:pPr>
              <w:pStyle w:val="TAH"/>
              <w:keepNext w:val="0"/>
              <w:keepLines w:val="0"/>
            </w:pPr>
            <w:r>
              <w:t>Successful call</w:t>
            </w:r>
          </w:p>
          <w:p w14:paraId="2C8187EF" w14:textId="77777777" w:rsidR="007524D1" w:rsidRDefault="007524D1" w:rsidP="00FA0683">
            <w:pPr>
              <w:pStyle w:val="PL"/>
            </w:pPr>
            <w:r>
              <w:t>findAndCopyValue()</w:t>
            </w:r>
          </w:p>
          <w:p w14:paraId="0048AC74" w14:textId="77777777" w:rsidR="007524D1" w:rsidRDefault="007524D1" w:rsidP="00FA0683">
            <w:pPr>
              <w:pStyle w:val="PL"/>
            </w:pPr>
            <w:r>
              <w:t>tag = 02h, occurrence = 1</w:t>
            </w:r>
          </w:p>
          <w:p w14:paraId="7F0C7C55" w14:textId="77777777" w:rsidR="007524D1" w:rsidRDefault="007524D1" w:rsidP="00FA0683">
            <w:pPr>
              <w:pStyle w:val="PL"/>
            </w:pPr>
            <w:r>
              <w:t>valueOffset = 0</w:t>
            </w:r>
          </w:p>
          <w:p w14:paraId="1D0AD0CE" w14:textId="77777777" w:rsidR="007524D1" w:rsidRDefault="007524D1" w:rsidP="00FA0683">
            <w:pPr>
              <w:pStyle w:val="PL"/>
            </w:pPr>
            <w:r>
              <w:t>dstBuffer.length = 12</w:t>
            </w:r>
          </w:p>
          <w:p w14:paraId="42F91D5E" w14:textId="77777777" w:rsidR="007524D1" w:rsidRDefault="007524D1" w:rsidP="00FA0683">
            <w:pPr>
              <w:pStyle w:val="PL"/>
            </w:pPr>
            <w:r>
              <w:t>dstOffset = 0</w:t>
            </w:r>
          </w:p>
          <w:p w14:paraId="69E87145" w14:textId="77777777" w:rsidR="007524D1" w:rsidRDefault="007524D1" w:rsidP="00FA0683">
            <w:pPr>
              <w:pStyle w:val="PL"/>
            </w:pPr>
            <w:r>
              <w:t>dstLength = 2</w:t>
            </w:r>
          </w:p>
        </w:tc>
        <w:tc>
          <w:tcPr>
            <w:tcW w:w="2835" w:type="dxa"/>
            <w:tcBorders>
              <w:top w:val="single" w:sz="4" w:space="0" w:color="808080"/>
              <w:bottom w:val="single" w:sz="4" w:space="0" w:color="auto"/>
            </w:tcBorders>
          </w:tcPr>
          <w:p w14:paraId="154E40E8" w14:textId="77777777" w:rsidR="007524D1" w:rsidRDefault="007524D1" w:rsidP="00FA0683">
            <w:pPr>
              <w:pStyle w:val="TAL"/>
              <w:keepNext w:val="0"/>
              <w:keepLines w:val="0"/>
            </w:pPr>
            <w:r>
              <w:t>Result of findAndCopyValue() is 0002</w:t>
            </w:r>
          </w:p>
        </w:tc>
        <w:tc>
          <w:tcPr>
            <w:tcW w:w="2410" w:type="dxa"/>
            <w:tcBorders>
              <w:top w:val="single" w:sz="4" w:space="0" w:color="808080"/>
              <w:bottom w:val="single" w:sz="4" w:space="0" w:color="auto"/>
            </w:tcBorders>
          </w:tcPr>
          <w:p w14:paraId="761CB9C7" w14:textId="77777777" w:rsidR="007524D1" w:rsidRDefault="007524D1" w:rsidP="00FA0683">
            <w:pPr>
              <w:pStyle w:val="TAL"/>
              <w:keepNext w:val="0"/>
              <w:keepLines w:val="0"/>
            </w:pPr>
          </w:p>
        </w:tc>
      </w:tr>
      <w:tr w:rsidR="007524D1" w14:paraId="7B54080A" w14:textId="77777777" w:rsidTr="00FA0683">
        <w:trPr>
          <w:jc w:val="center"/>
        </w:trPr>
        <w:tc>
          <w:tcPr>
            <w:tcW w:w="425" w:type="dxa"/>
            <w:tcBorders>
              <w:bottom w:val="nil"/>
            </w:tcBorders>
          </w:tcPr>
          <w:p w14:paraId="4B363951" w14:textId="77777777" w:rsidR="007524D1" w:rsidRDefault="007524D1" w:rsidP="00FA0683">
            <w:pPr>
              <w:pStyle w:val="TAC"/>
              <w:keepNext w:val="0"/>
              <w:keepLines w:val="0"/>
            </w:pPr>
            <w:r>
              <w:t>18</w:t>
            </w:r>
          </w:p>
        </w:tc>
        <w:tc>
          <w:tcPr>
            <w:tcW w:w="4111" w:type="dxa"/>
            <w:tcBorders>
              <w:bottom w:val="nil"/>
            </w:tcBorders>
          </w:tcPr>
          <w:p w14:paraId="7A41B7BB" w14:textId="77777777" w:rsidR="007524D1" w:rsidRDefault="007524D1" w:rsidP="00FA0683">
            <w:pPr>
              <w:pStyle w:val="TAH"/>
              <w:keepNext w:val="0"/>
              <w:keepLines w:val="0"/>
            </w:pPr>
            <w:r>
              <w:t>Compare buffer</w:t>
            </w:r>
          </w:p>
          <w:p w14:paraId="463282EF" w14:textId="77777777" w:rsidR="007524D1" w:rsidRDefault="007524D1" w:rsidP="00FA0683">
            <w:pPr>
              <w:pStyle w:val="PL"/>
            </w:pPr>
            <w:r>
              <w:t>buffer = 83 81 55 … 55</w:t>
            </w:r>
          </w:p>
        </w:tc>
        <w:tc>
          <w:tcPr>
            <w:tcW w:w="2835" w:type="dxa"/>
            <w:tcBorders>
              <w:bottom w:val="nil"/>
            </w:tcBorders>
          </w:tcPr>
          <w:p w14:paraId="1AD5EA5C" w14:textId="77777777" w:rsidR="007524D1" w:rsidRDefault="007524D1" w:rsidP="00FA0683">
            <w:pPr>
              <w:pStyle w:val="TAL"/>
              <w:keepNext w:val="0"/>
              <w:keepLines w:val="0"/>
            </w:pPr>
            <w:r>
              <w:t>Result is 00h</w:t>
            </w:r>
          </w:p>
        </w:tc>
        <w:tc>
          <w:tcPr>
            <w:tcW w:w="2410" w:type="dxa"/>
            <w:tcBorders>
              <w:bottom w:val="nil"/>
            </w:tcBorders>
          </w:tcPr>
          <w:p w14:paraId="1B8C959A" w14:textId="77777777" w:rsidR="007524D1" w:rsidRDefault="007524D1" w:rsidP="00FA0683">
            <w:pPr>
              <w:pStyle w:val="TAL"/>
              <w:keepNext w:val="0"/>
              <w:keepLines w:val="0"/>
            </w:pPr>
          </w:p>
        </w:tc>
      </w:tr>
      <w:tr w:rsidR="007524D1" w14:paraId="06AA3ADA" w14:textId="77777777" w:rsidTr="00FA0683">
        <w:trPr>
          <w:jc w:val="center"/>
        </w:trPr>
        <w:tc>
          <w:tcPr>
            <w:tcW w:w="425" w:type="dxa"/>
            <w:tcBorders>
              <w:top w:val="single" w:sz="4" w:space="0" w:color="auto"/>
              <w:bottom w:val="single" w:sz="4" w:space="0" w:color="auto"/>
            </w:tcBorders>
          </w:tcPr>
          <w:p w14:paraId="61C55254" w14:textId="77777777" w:rsidR="007524D1" w:rsidRDefault="007524D1" w:rsidP="00FA0683">
            <w:pPr>
              <w:pStyle w:val="TAC"/>
              <w:keepNext w:val="0"/>
              <w:keepLines w:val="0"/>
            </w:pPr>
            <w:r>
              <w:t>19</w:t>
            </w:r>
          </w:p>
        </w:tc>
        <w:tc>
          <w:tcPr>
            <w:tcW w:w="4111" w:type="dxa"/>
            <w:tcBorders>
              <w:top w:val="single" w:sz="4" w:space="0" w:color="auto"/>
              <w:bottom w:val="single" w:sz="4" w:space="0" w:color="auto"/>
            </w:tcBorders>
          </w:tcPr>
          <w:p w14:paraId="69F45387" w14:textId="77777777" w:rsidR="007524D1" w:rsidRDefault="007524D1" w:rsidP="00FA0683">
            <w:pPr>
              <w:pStyle w:val="TAH"/>
              <w:keepNext w:val="0"/>
              <w:keepLines w:val="0"/>
            </w:pPr>
            <w:r>
              <w:t>Successful call</w:t>
            </w:r>
          </w:p>
          <w:p w14:paraId="5D355B47" w14:textId="77777777" w:rsidR="007524D1" w:rsidRDefault="007524D1" w:rsidP="00FA0683">
            <w:pPr>
              <w:pStyle w:val="PL"/>
            </w:pPr>
            <w:r>
              <w:t>findAndCopyValue()</w:t>
            </w:r>
          </w:p>
          <w:p w14:paraId="62FB8896" w14:textId="77777777" w:rsidR="007524D1" w:rsidRDefault="007524D1" w:rsidP="00FA0683">
            <w:pPr>
              <w:pStyle w:val="PL"/>
            </w:pPr>
            <w:r>
              <w:t>tag = 02h, occurrence = 2</w:t>
            </w:r>
          </w:p>
          <w:p w14:paraId="66B3BB81" w14:textId="77777777" w:rsidR="007524D1" w:rsidRDefault="007524D1" w:rsidP="00FA0683">
            <w:pPr>
              <w:pStyle w:val="PL"/>
            </w:pPr>
            <w:r>
              <w:t>valueOffset = 0</w:t>
            </w:r>
          </w:p>
          <w:p w14:paraId="182D3BFA" w14:textId="77777777" w:rsidR="007524D1" w:rsidRDefault="007524D1" w:rsidP="00FA0683">
            <w:pPr>
              <w:pStyle w:val="PL"/>
            </w:pPr>
            <w:r>
              <w:t>dstBuffer.length = 12</w:t>
            </w:r>
          </w:p>
          <w:p w14:paraId="1A629FD1" w14:textId="77777777" w:rsidR="007524D1" w:rsidRDefault="007524D1" w:rsidP="00FA0683">
            <w:pPr>
              <w:pStyle w:val="PL"/>
            </w:pPr>
            <w:r>
              <w:t>dstOffset = 0</w:t>
            </w:r>
          </w:p>
          <w:p w14:paraId="5499DF07" w14:textId="77777777" w:rsidR="007524D1" w:rsidRDefault="007524D1" w:rsidP="00FA0683">
            <w:pPr>
              <w:pStyle w:val="PL"/>
            </w:pPr>
            <w:r>
              <w:t>dstLength = 2</w:t>
            </w:r>
          </w:p>
        </w:tc>
        <w:tc>
          <w:tcPr>
            <w:tcW w:w="2835" w:type="dxa"/>
            <w:tcBorders>
              <w:top w:val="single" w:sz="4" w:space="0" w:color="auto"/>
              <w:bottom w:val="single" w:sz="4" w:space="0" w:color="auto"/>
            </w:tcBorders>
          </w:tcPr>
          <w:p w14:paraId="2E0E0209" w14:textId="77777777" w:rsidR="007524D1" w:rsidRDefault="007524D1" w:rsidP="00FA0683">
            <w:pPr>
              <w:pStyle w:val="TAL"/>
              <w:keepNext w:val="0"/>
              <w:keepLines w:val="0"/>
            </w:pPr>
            <w:r>
              <w:t>Result of findAndCopyValue() is 0002</w:t>
            </w:r>
          </w:p>
        </w:tc>
        <w:tc>
          <w:tcPr>
            <w:tcW w:w="2410" w:type="dxa"/>
            <w:tcBorders>
              <w:top w:val="single" w:sz="4" w:space="0" w:color="auto"/>
              <w:bottom w:val="single" w:sz="4" w:space="0" w:color="auto"/>
            </w:tcBorders>
          </w:tcPr>
          <w:p w14:paraId="6A70DBB9" w14:textId="77777777" w:rsidR="007524D1" w:rsidRDefault="007524D1" w:rsidP="00FA0683">
            <w:pPr>
              <w:pStyle w:val="TAL"/>
              <w:keepNext w:val="0"/>
              <w:keepLines w:val="0"/>
            </w:pPr>
          </w:p>
        </w:tc>
      </w:tr>
      <w:tr w:rsidR="007524D1" w14:paraId="722A8E9D" w14:textId="77777777" w:rsidTr="00FA0683">
        <w:trPr>
          <w:jc w:val="center"/>
        </w:trPr>
        <w:tc>
          <w:tcPr>
            <w:tcW w:w="425" w:type="dxa"/>
            <w:tcBorders>
              <w:top w:val="nil"/>
              <w:bottom w:val="single" w:sz="4" w:space="0" w:color="auto"/>
            </w:tcBorders>
          </w:tcPr>
          <w:p w14:paraId="4BA06D39" w14:textId="77777777" w:rsidR="007524D1" w:rsidRDefault="007524D1" w:rsidP="00FA0683">
            <w:pPr>
              <w:pStyle w:val="TAC"/>
              <w:keepNext w:val="0"/>
              <w:keepLines w:val="0"/>
            </w:pPr>
            <w:r>
              <w:t>20</w:t>
            </w:r>
          </w:p>
        </w:tc>
        <w:tc>
          <w:tcPr>
            <w:tcW w:w="4111" w:type="dxa"/>
            <w:tcBorders>
              <w:top w:val="nil"/>
              <w:bottom w:val="single" w:sz="4" w:space="0" w:color="auto"/>
            </w:tcBorders>
          </w:tcPr>
          <w:p w14:paraId="648B0E1A" w14:textId="77777777" w:rsidR="007524D1" w:rsidRDefault="007524D1" w:rsidP="00FA0683">
            <w:pPr>
              <w:pStyle w:val="TAH"/>
              <w:keepNext w:val="0"/>
              <w:keepLines w:val="0"/>
            </w:pPr>
            <w:r>
              <w:t>Compare buffer</w:t>
            </w:r>
          </w:p>
          <w:p w14:paraId="45A8F8F3" w14:textId="77777777" w:rsidR="007524D1" w:rsidRDefault="007524D1" w:rsidP="00FA0683">
            <w:pPr>
              <w:pStyle w:val="PL"/>
            </w:pPr>
            <w:r>
              <w:t>buffer = 22 44 55 … 55</w:t>
            </w:r>
          </w:p>
        </w:tc>
        <w:tc>
          <w:tcPr>
            <w:tcW w:w="2835" w:type="dxa"/>
            <w:tcBorders>
              <w:top w:val="nil"/>
              <w:bottom w:val="single" w:sz="4" w:space="0" w:color="auto"/>
            </w:tcBorders>
          </w:tcPr>
          <w:p w14:paraId="7E6365A1" w14:textId="77777777" w:rsidR="007524D1" w:rsidRDefault="007524D1" w:rsidP="00FA0683">
            <w:pPr>
              <w:pStyle w:val="TAL"/>
              <w:keepNext w:val="0"/>
              <w:keepLines w:val="0"/>
            </w:pPr>
            <w:r>
              <w:t>Result is 00h</w:t>
            </w:r>
          </w:p>
        </w:tc>
        <w:tc>
          <w:tcPr>
            <w:tcW w:w="2410" w:type="dxa"/>
            <w:tcBorders>
              <w:top w:val="nil"/>
              <w:bottom w:val="single" w:sz="4" w:space="0" w:color="auto"/>
            </w:tcBorders>
          </w:tcPr>
          <w:p w14:paraId="463ECC25" w14:textId="77777777" w:rsidR="007524D1" w:rsidRDefault="007524D1" w:rsidP="00FA0683">
            <w:pPr>
              <w:pStyle w:val="TAL"/>
              <w:keepNext w:val="0"/>
              <w:keepLines w:val="0"/>
            </w:pPr>
          </w:p>
        </w:tc>
      </w:tr>
      <w:tr w:rsidR="007524D1" w14:paraId="50E2E8D0" w14:textId="77777777" w:rsidTr="00FA0683">
        <w:trPr>
          <w:jc w:val="center"/>
        </w:trPr>
        <w:tc>
          <w:tcPr>
            <w:tcW w:w="425" w:type="dxa"/>
            <w:tcBorders>
              <w:top w:val="single" w:sz="4" w:space="0" w:color="808080"/>
              <w:bottom w:val="nil"/>
            </w:tcBorders>
          </w:tcPr>
          <w:p w14:paraId="65AE21CE" w14:textId="77777777" w:rsidR="007524D1" w:rsidRDefault="007524D1" w:rsidP="00FA0683">
            <w:pPr>
              <w:pStyle w:val="TAC"/>
              <w:keepNext w:val="0"/>
              <w:keepLines w:val="0"/>
            </w:pPr>
            <w:r>
              <w:t>21</w:t>
            </w:r>
          </w:p>
        </w:tc>
        <w:tc>
          <w:tcPr>
            <w:tcW w:w="4111" w:type="dxa"/>
            <w:tcBorders>
              <w:top w:val="single" w:sz="4" w:space="0" w:color="808080"/>
              <w:bottom w:val="nil"/>
            </w:tcBorders>
          </w:tcPr>
          <w:p w14:paraId="6453D6F1" w14:textId="77777777" w:rsidR="007524D1" w:rsidRDefault="007524D1" w:rsidP="00FA0683">
            <w:pPr>
              <w:pStyle w:val="TAH"/>
              <w:keepNext w:val="0"/>
              <w:keepLines w:val="0"/>
            </w:pPr>
            <w:r>
              <w:t>Successful call (with tag 82h)</w:t>
            </w:r>
          </w:p>
          <w:p w14:paraId="7F69C618" w14:textId="77777777" w:rsidR="007524D1" w:rsidRDefault="007524D1" w:rsidP="00FA0683">
            <w:pPr>
              <w:pStyle w:val="PL"/>
            </w:pPr>
            <w:r>
              <w:t>findAndCopyValue()</w:t>
            </w:r>
          </w:p>
          <w:p w14:paraId="17E1922A" w14:textId="77777777" w:rsidR="007524D1" w:rsidRDefault="007524D1" w:rsidP="00FA0683">
            <w:pPr>
              <w:pStyle w:val="PL"/>
            </w:pPr>
            <w:r>
              <w:t>tag = 82h</w:t>
            </w:r>
          </w:p>
          <w:p w14:paraId="43B10A15" w14:textId="77777777" w:rsidR="007524D1" w:rsidRDefault="007524D1" w:rsidP="00FA0683">
            <w:pPr>
              <w:pStyle w:val="PL"/>
            </w:pPr>
            <w:r>
              <w:t>occurrence = 1</w:t>
            </w:r>
          </w:p>
          <w:p w14:paraId="79DCA3A3" w14:textId="77777777" w:rsidR="007524D1" w:rsidRDefault="007524D1" w:rsidP="00FA0683">
            <w:pPr>
              <w:pStyle w:val="PL"/>
            </w:pPr>
            <w:r>
              <w:t>valueOffset = 0</w:t>
            </w:r>
          </w:p>
          <w:p w14:paraId="207EA684" w14:textId="77777777" w:rsidR="007524D1" w:rsidRDefault="007524D1" w:rsidP="00FA0683">
            <w:pPr>
              <w:pStyle w:val="PL"/>
            </w:pPr>
            <w:r>
              <w:t>dstBuffer.length = 12</w:t>
            </w:r>
          </w:p>
          <w:p w14:paraId="35C6EAFF" w14:textId="77777777" w:rsidR="007524D1" w:rsidRDefault="007524D1" w:rsidP="00FA0683">
            <w:pPr>
              <w:pStyle w:val="PL"/>
            </w:pPr>
            <w:r>
              <w:t>dstOffset = 0</w:t>
            </w:r>
          </w:p>
          <w:p w14:paraId="2B3218B2" w14:textId="77777777" w:rsidR="007524D1" w:rsidRDefault="007524D1" w:rsidP="00FA0683">
            <w:pPr>
              <w:pStyle w:val="PL"/>
            </w:pPr>
            <w:r>
              <w:t>dstLength = 02</w:t>
            </w:r>
          </w:p>
        </w:tc>
        <w:tc>
          <w:tcPr>
            <w:tcW w:w="2835" w:type="dxa"/>
            <w:tcBorders>
              <w:top w:val="single" w:sz="4" w:space="0" w:color="808080"/>
              <w:bottom w:val="nil"/>
            </w:tcBorders>
          </w:tcPr>
          <w:p w14:paraId="3BEA3942" w14:textId="77777777" w:rsidR="007524D1" w:rsidRDefault="007524D1" w:rsidP="00FA0683">
            <w:pPr>
              <w:pStyle w:val="TAL"/>
              <w:keepNext w:val="0"/>
              <w:keepLines w:val="0"/>
            </w:pPr>
            <w:r>
              <w:t>Result of findAndCopyValue () is 0002</w:t>
            </w:r>
          </w:p>
        </w:tc>
        <w:tc>
          <w:tcPr>
            <w:tcW w:w="2410" w:type="dxa"/>
            <w:tcBorders>
              <w:top w:val="single" w:sz="4" w:space="0" w:color="808080"/>
              <w:bottom w:val="nil"/>
            </w:tcBorders>
          </w:tcPr>
          <w:p w14:paraId="23A37597" w14:textId="77777777" w:rsidR="007524D1" w:rsidRDefault="007524D1" w:rsidP="00FA0683">
            <w:pPr>
              <w:pStyle w:val="TAL"/>
              <w:keepNext w:val="0"/>
              <w:keepLines w:val="0"/>
            </w:pPr>
          </w:p>
        </w:tc>
      </w:tr>
      <w:tr w:rsidR="007524D1" w14:paraId="718B15DA" w14:textId="77777777" w:rsidTr="00FA0683">
        <w:trPr>
          <w:jc w:val="center"/>
        </w:trPr>
        <w:tc>
          <w:tcPr>
            <w:tcW w:w="425" w:type="dxa"/>
            <w:tcBorders>
              <w:bottom w:val="single" w:sz="4" w:space="0" w:color="auto"/>
            </w:tcBorders>
          </w:tcPr>
          <w:p w14:paraId="2C0A4DED" w14:textId="77777777" w:rsidR="007524D1" w:rsidRDefault="007524D1" w:rsidP="00FA0683">
            <w:pPr>
              <w:pStyle w:val="TAC"/>
              <w:keepNext w:val="0"/>
              <w:keepLines w:val="0"/>
            </w:pPr>
            <w:r>
              <w:t>22</w:t>
            </w:r>
          </w:p>
        </w:tc>
        <w:tc>
          <w:tcPr>
            <w:tcW w:w="4111" w:type="dxa"/>
            <w:tcBorders>
              <w:bottom w:val="single" w:sz="4" w:space="0" w:color="auto"/>
            </w:tcBorders>
          </w:tcPr>
          <w:p w14:paraId="225C5930" w14:textId="77777777" w:rsidR="007524D1" w:rsidRDefault="007524D1" w:rsidP="00FA0683">
            <w:pPr>
              <w:pStyle w:val="TAH"/>
              <w:keepNext w:val="0"/>
              <w:keepLines w:val="0"/>
            </w:pPr>
            <w:r>
              <w:t>Compare buffer</w:t>
            </w:r>
          </w:p>
          <w:p w14:paraId="4BD642FB" w14:textId="77777777" w:rsidR="007524D1" w:rsidRDefault="007524D1" w:rsidP="00FA0683">
            <w:pPr>
              <w:pStyle w:val="PL"/>
            </w:pPr>
            <w:r>
              <w:t>buffer = 83 81 55 … 55</w:t>
            </w:r>
          </w:p>
        </w:tc>
        <w:tc>
          <w:tcPr>
            <w:tcW w:w="2835" w:type="dxa"/>
            <w:tcBorders>
              <w:bottom w:val="single" w:sz="4" w:space="0" w:color="auto"/>
            </w:tcBorders>
          </w:tcPr>
          <w:p w14:paraId="75D46807" w14:textId="77777777" w:rsidR="007524D1" w:rsidRDefault="007524D1" w:rsidP="00FA0683">
            <w:pPr>
              <w:pStyle w:val="TAL"/>
              <w:keepNext w:val="0"/>
              <w:keepLines w:val="0"/>
            </w:pPr>
            <w:r>
              <w:t>Result is 00h</w:t>
            </w:r>
          </w:p>
        </w:tc>
        <w:tc>
          <w:tcPr>
            <w:tcW w:w="2410" w:type="dxa"/>
            <w:tcBorders>
              <w:bottom w:val="single" w:sz="4" w:space="0" w:color="auto"/>
            </w:tcBorders>
          </w:tcPr>
          <w:p w14:paraId="70A7D45E" w14:textId="77777777" w:rsidR="007524D1" w:rsidRDefault="007524D1" w:rsidP="00FA0683">
            <w:pPr>
              <w:pStyle w:val="TAL"/>
              <w:keepNext w:val="0"/>
              <w:keepLines w:val="0"/>
            </w:pPr>
          </w:p>
        </w:tc>
      </w:tr>
      <w:tr w:rsidR="007524D1" w14:paraId="2D486BCF" w14:textId="77777777" w:rsidTr="00FA0683">
        <w:trPr>
          <w:jc w:val="center"/>
        </w:trPr>
        <w:tc>
          <w:tcPr>
            <w:tcW w:w="425" w:type="dxa"/>
            <w:tcBorders>
              <w:top w:val="single" w:sz="4" w:space="0" w:color="808080"/>
              <w:bottom w:val="nil"/>
            </w:tcBorders>
          </w:tcPr>
          <w:p w14:paraId="7FD24833" w14:textId="77777777" w:rsidR="007524D1" w:rsidRDefault="007524D1" w:rsidP="00FA0683">
            <w:pPr>
              <w:pStyle w:val="TAC"/>
              <w:keepNext w:val="0"/>
              <w:keepLines w:val="0"/>
            </w:pPr>
            <w:r>
              <w:t>23</w:t>
            </w:r>
          </w:p>
        </w:tc>
        <w:tc>
          <w:tcPr>
            <w:tcW w:w="4111" w:type="dxa"/>
            <w:tcBorders>
              <w:top w:val="single" w:sz="4" w:space="0" w:color="808080"/>
              <w:bottom w:val="nil"/>
            </w:tcBorders>
          </w:tcPr>
          <w:p w14:paraId="4128BE0B" w14:textId="77777777" w:rsidR="007524D1" w:rsidRDefault="007524D1" w:rsidP="00FA0683">
            <w:pPr>
              <w:pStyle w:val="TAH"/>
              <w:keepNext w:val="0"/>
              <w:keepLines w:val="0"/>
            </w:pPr>
            <w:r>
              <w:t>Successful call (with tag 82h)</w:t>
            </w:r>
          </w:p>
          <w:p w14:paraId="530F8D07" w14:textId="77777777" w:rsidR="007524D1" w:rsidRDefault="007524D1" w:rsidP="00FA0683">
            <w:pPr>
              <w:pStyle w:val="PL"/>
            </w:pPr>
            <w:r>
              <w:t>findAndCopyValue()</w:t>
            </w:r>
          </w:p>
          <w:p w14:paraId="16A22800" w14:textId="77777777" w:rsidR="007524D1" w:rsidRDefault="007524D1" w:rsidP="00FA0683">
            <w:pPr>
              <w:pStyle w:val="PL"/>
            </w:pPr>
            <w:r>
              <w:t>tag = 82h</w:t>
            </w:r>
          </w:p>
          <w:p w14:paraId="65E55566" w14:textId="77777777" w:rsidR="007524D1" w:rsidRDefault="007524D1" w:rsidP="00FA0683">
            <w:pPr>
              <w:pStyle w:val="PL"/>
            </w:pPr>
            <w:r>
              <w:t>occurrence = 2</w:t>
            </w:r>
          </w:p>
          <w:p w14:paraId="2A0A1C3F" w14:textId="77777777" w:rsidR="007524D1" w:rsidRDefault="007524D1" w:rsidP="00FA0683">
            <w:pPr>
              <w:pStyle w:val="PL"/>
            </w:pPr>
            <w:r>
              <w:t>valueOffset = 0</w:t>
            </w:r>
          </w:p>
          <w:p w14:paraId="60EA6FD5" w14:textId="77777777" w:rsidR="007524D1" w:rsidRDefault="007524D1" w:rsidP="00FA0683">
            <w:pPr>
              <w:pStyle w:val="PL"/>
            </w:pPr>
            <w:r>
              <w:t>dstBuffer.length = 12</w:t>
            </w:r>
          </w:p>
          <w:p w14:paraId="1CD11B25" w14:textId="77777777" w:rsidR="007524D1" w:rsidRDefault="007524D1" w:rsidP="00FA0683">
            <w:pPr>
              <w:pStyle w:val="PL"/>
            </w:pPr>
            <w:r>
              <w:t>dstOffset = 0</w:t>
            </w:r>
          </w:p>
          <w:p w14:paraId="1D0B08F9" w14:textId="77777777" w:rsidR="007524D1" w:rsidRDefault="007524D1" w:rsidP="00FA0683">
            <w:pPr>
              <w:pStyle w:val="PL"/>
            </w:pPr>
            <w:r>
              <w:t>dstLength = 02</w:t>
            </w:r>
          </w:p>
        </w:tc>
        <w:tc>
          <w:tcPr>
            <w:tcW w:w="2835" w:type="dxa"/>
            <w:tcBorders>
              <w:top w:val="single" w:sz="4" w:space="0" w:color="808080"/>
              <w:bottom w:val="nil"/>
            </w:tcBorders>
          </w:tcPr>
          <w:p w14:paraId="4B640A94" w14:textId="77777777" w:rsidR="007524D1" w:rsidRDefault="007524D1" w:rsidP="00FA0683">
            <w:pPr>
              <w:pStyle w:val="TAL"/>
              <w:keepNext w:val="0"/>
              <w:keepLines w:val="0"/>
            </w:pPr>
            <w:r>
              <w:t>Result of findAndCopyValue () is 0002</w:t>
            </w:r>
          </w:p>
        </w:tc>
        <w:tc>
          <w:tcPr>
            <w:tcW w:w="2410" w:type="dxa"/>
            <w:tcBorders>
              <w:top w:val="single" w:sz="4" w:space="0" w:color="808080"/>
              <w:bottom w:val="nil"/>
            </w:tcBorders>
          </w:tcPr>
          <w:p w14:paraId="57F6AC9A" w14:textId="77777777" w:rsidR="007524D1" w:rsidRDefault="007524D1" w:rsidP="00FA0683">
            <w:pPr>
              <w:pStyle w:val="TAL"/>
              <w:keepNext w:val="0"/>
              <w:keepLines w:val="0"/>
            </w:pPr>
          </w:p>
        </w:tc>
      </w:tr>
      <w:tr w:rsidR="007524D1" w14:paraId="0A75F10C" w14:textId="77777777" w:rsidTr="00FA0683">
        <w:trPr>
          <w:jc w:val="center"/>
        </w:trPr>
        <w:tc>
          <w:tcPr>
            <w:tcW w:w="425" w:type="dxa"/>
            <w:tcBorders>
              <w:bottom w:val="single" w:sz="4" w:space="0" w:color="auto"/>
            </w:tcBorders>
          </w:tcPr>
          <w:p w14:paraId="4E5CB233" w14:textId="77777777" w:rsidR="007524D1" w:rsidRDefault="007524D1" w:rsidP="00FA0683">
            <w:pPr>
              <w:pStyle w:val="TAC"/>
              <w:keepNext w:val="0"/>
              <w:keepLines w:val="0"/>
            </w:pPr>
            <w:r>
              <w:t>24</w:t>
            </w:r>
          </w:p>
        </w:tc>
        <w:tc>
          <w:tcPr>
            <w:tcW w:w="4111" w:type="dxa"/>
            <w:tcBorders>
              <w:bottom w:val="single" w:sz="4" w:space="0" w:color="auto"/>
            </w:tcBorders>
          </w:tcPr>
          <w:p w14:paraId="552D2BBD" w14:textId="77777777" w:rsidR="007524D1" w:rsidRDefault="007524D1" w:rsidP="00FA0683">
            <w:pPr>
              <w:pStyle w:val="TAH"/>
              <w:keepNext w:val="0"/>
              <w:keepLines w:val="0"/>
            </w:pPr>
            <w:r>
              <w:t>Compare buffer</w:t>
            </w:r>
          </w:p>
          <w:p w14:paraId="40F3CA00" w14:textId="77777777" w:rsidR="007524D1" w:rsidRDefault="007524D1" w:rsidP="00FA0683">
            <w:pPr>
              <w:pStyle w:val="PL"/>
            </w:pPr>
            <w:r>
              <w:t>Buffer = 22 44 55 … 55</w:t>
            </w:r>
          </w:p>
        </w:tc>
        <w:tc>
          <w:tcPr>
            <w:tcW w:w="2835" w:type="dxa"/>
            <w:tcBorders>
              <w:bottom w:val="single" w:sz="4" w:space="0" w:color="auto"/>
            </w:tcBorders>
          </w:tcPr>
          <w:p w14:paraId="639941C2" w14:textId="77777777" w:rsidR="007524D1" w:rsidRDefault="007524D1" w:rsidP="00FA0683">
            <w:pPr>
              <w:pStyle w:val="TAL"/>
              <w:keepNext w:val="0"/>
              <w:keepLines w:val="0"/>
            </w:pPr>
            <w:r>
              <w:t>Result is 00h</w:t>
            </w:r>
          </w:p>
        </w:tc>
        <w:tc>
          <w:tcPr>
            <w:tcW w:w="2410" w:type="dxa"/>
            <w:tcBorders>
              <w:bottom w:val="single" w:sz="4" w:space="0" w:color="auto"/>
            </w:tcBorders>
          </w:tcPr>
          <w:p w14:paraId="097C8E90" w14:textId="77777777" w:rsidR="007524D1" w:rsidRDefault="007524D1" w:rsidP="00FA0683">
            <w:pPr>
              <w:pStyle w:val="TAL"/>
              <w:keepNext w:val="0"/>
              <w:keepLines w:val="0"/>
            </w:pPr>
          </w:p>
        </w:tc>
      </w:tr>
      <w:tr w:rsidR="007524D1" w14:paraId="7BCA6281" w14:textId="77777777" w:rsidTr="00FA0683">
        <w:trPr>
          <w:jc w:val="center"/>
        </w:trPr>
        <w:tc>
          <w:tcPr>
            <w:tcW w:w="425" w:type="dxa"/>
            <w:tcBorders>
              <w:top w:val="single" w:sz="4" w:space="0" w:color="auto"/>
              <w:left w:val="single" w:sz="4" w:space="0" w:color="auto"/>
              <w:bottom w:val="single" w:sz="4" w:space="0" w:color="auto"/>
              <w:right w:val="single" w:sz="4" w:space="0" w:color="auto"/>
            </w:tcBorders>
          </w:tcPr>
          <w:p w14:paraId="69AD1ED1" w14:textId="77777777" w:rsidR="007524D1" w:rsidRDefault="007524D1" w:rsidP="00FA0683">
            <w:pPr>
              <w:pStyle w:val="TAC"/>
              <w:keepNext w:val="0"/>
              <w:keepLines w:val="0"/>
            </w:pPr>
            <w:r>
              <w:t>25</w:t>
            </w:r>
          </w:p>
        </w:tc>
        <w:tc>
          <w:tcPr>
            <w:tcW w:w="4111" w:type="dxa"/>
            <w:tcBorders>
              <w:top w:val="single" w:sz="4" w:space="0" w:color="auto"/>
              <w:left w:val="single" w:sz="4" w:space="0" w:color="auto"/>
              <w:bottom w:val="single" w:sz="4" w:space="0" w:color="auto"/>
              <w:right w:val="single" w:sz="4" w:space="0" w:color="auto"/>
            </w:tcBorders>
          </w:tcPr>
          <w:p w14:paraId="31842061" w14:textId="77777777" w:rsidR="007524D1" w:rsidRDefault="007524D1" w:rsidP="00FA0683">
            <w:pPr>
              <w:pStyle w:val="TAH"/>
              <w:keepNext w:val="0"/>
              <w:keepLines w:val="0"/>
            </w:pPr>
            <w:r>
              <w:t>Successful call, findAndCopyValue() with length =0</w:t>
            </w:r>
          </w:p>
          <w:p w14:paraId="34DAE4A8" w14:textId="77777777" w:rsidR="007524D1" w:rsidRDefault="007524D1" w:rsidP="00FA0683">
            <w:pPr>
              <w:pStyle w:val="PL"/>
            </w:pPr>
            <w:r>
              <w:t>DstBuffer.length = 12</w:t>
            </w:r>
          </w:p>
          <w:p w14:paraId="4C82DC71" w14:textId="77777777" w:rsidR="007524D1" w:rsidRDefault="007524D1" w:rsidP="00FA0683">
            <w:pPr>
              <w:pStyle w:val="PL"/>
            </w:pPr>
            <w:r>
              <w:t>dstOffset = 12</w:t>
            </w:r>
          </w:p>
          <w:p w14:paraId="534FCBF8" w14:textId="77777777" w:rsidR="007524D1" w:rsidRDefault="007524D1" w:rsidP="00FA0683">
            <w:pPr>
              <w:pStyle w:val="PL"/>
              <w:rPr>
                <w:rFonts w:ascii="Arial" w:hAnsi="Arial"/>
                <w:b/>
                <w:sz w:val="18"/>
              </w:rPr>
            </w:pPr>
            <w:r>
              <w:t>dstLength = 0</w:t>
            </w:r>
          </w:p>
        </w:tc>
        <w:tc>
          <w:tcPr>
            <w:tcW w:w="2835" w:type="dxa"/>
            <w:tcBorders>
              <w:top w:val="single" w:sz="4" w:space="0" w:color="auto"/>
              <w:left w:val="single" w:sz="4" w:space="0" w:color="auto"/>
              <w:bottom w:val="single" w:sz="4" w:space="0" w:color="auto"/>
              <w:right w:val="single" w:sz="4" w:space="0" w:color="auto"/>
            </w:tcBorders>
          </w:tcPr>
          <w:p w14:paraId="3750B8AB" w14:textId="77777777" w:rsidR="007524D1" w:rsidRDefault="007524D1" w:rsidP="00FA0683">
            <w:pPr>
              <w:pStyle w:val="TAL"/>
              <w:keepNext w:val="0"/>
              <w:keepLines w:val="0"/>
            </w:pPr>
            <w:r>
              <w:t>Result of findAndCopyValue () is 12</w:t>
            </w:r>
          </w:p>
        </w:tc>
        <w:tc>
          <w:tcPr>
            <w:tcW w:w="2410" w:type="dxa"/>
            <w:tcBorders>
              <w:top w:val="single" w:sz="4" w:space="0" w:color="auto"/>
              <w:left w:val="single" w:sz="4" w:space="0" w:color="auto"/>
              <w:bottom w:val="single" w:sz="4" w:space="0" w:color="auto"/>
              <w:right w:val="single" w:sz="4" w:space="0" w:color="auto"/>
            </w:tcBorders>
          </w:tcPr>
          <w:p w14:paraId="2EC94E37" w14:textId="77777777" w:rsidR="007524D1" w:rsidRDefault="007524D1" w:rsidP="00FA0683">
            <w:pPr>
              <w:pStyle w:val="TAL"/>
              <w:keepNext w:val="0"/>
              <w:keepLines w:val="0"/>
            </w:pPr>
          </w:p>
        </w:tc>
      </w:tr>
    </w:tbl>
    <w:p w14:paraId="1E31D67E" w14:textId="77777777" w:rsidR="007524D1" w:rsidRDefault="007524D1" w:rsidP="007524D1"/>
    <w:p w14:paraId="78FE5B57" w14:textId="77777777" w:rsidR="007524D1" w:rsidRDefault="007524D1" w:rsidP="007524D1">
      <w:pPr>
        <w:pStyle w:val="Heading4"/>
        <w:keepNext w:val="0"/>
        <w:keepLines w:val="0"/>
      </w:pPr>
      <w:bookmarkStart w:id="158" w:name="_Toc258834018"/>
      <w:bookmarkStart w:id="159" w:name="_Toc51824698"/>
      <w:bookmarkStart w:id="160" w:name="_Toc209085876"/>
      <w:r>
        <w:t>5.2.2.19</w:t>
      </w:r>
      <w:r>
        <w:tab/>
        <w:t>Method findTLV</w:t>
      </w:r>
      <w:bookmarkEnd w:id="158"/>
      <w:bookmarkEnd w:id="159"/>
      <w:bookmarkEnd w:id="160"/>
    </w:p>
    <w:p w14:paraId="510301F4" w14:textId="77777777" w:rsidR="007524D1" w:rsidRDefault="007524D1" w:rsidP="007524D1">
      <w:r>
        <w:t>Test Area Reference: Api_2_Ueh_Find</w:t>
      </w:r>
    </w:p>
    <w:p w14:paraId="7B6ED676" w14:textId="77777777" w:rsidR="007524D1" w:rsidRDefault="007524D1" w:rsidP="007524D1">
      <w:pPr>
        <w:pStyle w:val="H6"/>
      </w:pPr>
      <w:r>
        <w:t>5.2.2.19.1</w:t>
      </w:r>
      <w:r>
        <w:tab/>
        <w:t>Conformance requirement</w:t>
      </w:r>
    </w:p>
    <w:p w14:paraId="6626717D" w14:textId="77777777" w:rsidR="007524D1" w:rsidRDefault="007524D1" w:rsidP="007524D1">
      <w:pPr>
        <w:keepNext/>
        <w:keepLines/>
      </w:pPr>
      <w:r>
        <w:t>The method with following header shall be compliant to its definition in the API.</w:t>
      </w:r>
    </w:p>
    <w:p w14:paraId="6BDCB5BA" w14:textId="77777777" w:rsidR="007524D1" w:rsidRPr="004D796C" w:rsidRDefault="007524D1" w:rsidP="007524D1">
      <w:pPr>
        <w:pStyle w:val="PL"/>
        <w:keepNext/>
        <w:keepLines/>
        <w:rPr>
          <w:lang w:val="sv-SE"/>
        </w:rPr>
      </w:pPr>
      <w:r w:rsidRPr="004D796C">
        <w:rPr>
          <w:lang w:val="sv-SE"/>
        </w:rPr>
        <w:t>public byte findTLV(byte tag,</w:t>
      </w:r>
    </w:p>
    <w:p w14:paraId="0D34A14D" w14:textId="77777777" w:rsidR="007524D1" w:rsidRDefault="007524D1" w:rsidP="007524D1">
      <w:pPr>
        <w:pStyle w:val="PL"/>
        <w:keepNext/>
        <w:keepLines/>
      </w:pPr>
      <w:r w:rsidRPr="004D796C">
        <w:rPr>
          <w:lang w:val="sv-SE"/>
        </w:rPr>
        <w:t xml:space="preserve">                    </w:t>
      </w:r>
      <w:r>
        <w:t>byte occurrence)</w:t>
      </w:r>
    </w:p>
    <w:p w14:paraId="371CBCD9" w14:textId="77777777" w:rsidR="007524D1" w:rsidRDefault="007524D1" w:rsidP="007524D1">
      <w:pPr>
        <w:pStyle w:val="PL"/>
      </w:pPr>
      <w:r>
        <w:t xml:space="preserve">             throws ToolkitException</w:t>
      </w:r>
    </w:p>
    <w:p w14:paraId="64859B4F" w14:textId="77777777" w:rsidR="007524D1" w:rsidRDefault="007524D1" w:rsidP="007524D1">
      <w:pPr>
        <w:pStyle w:val="PL"/>
      </w:pPr>
    </w:p>
    <w:p w14:paraId="74A414AA" w14:textId="77777777" w:rsidR="007524D1" w:rsidRDefault="007524D1" w:rsidP="007524D1">
      <w:pPr>
        <w:pStyle w:val="H6"/>
      </w:pPr>
      <w:r>
        <w:lastRenderedPageBreak/>
        <w:t>5.2.2.19.1.1</w:t>
      </w:r>
      <w:r>
        <w:tab/>
        <w:t>Normal execution</w:t>
      </w:r>
    </w:p>
    <w:p w14:paraId="55B9BE55" w14:textId="77777777" w:rsidR="007524D1" w:rsidRDefault="007524D1" w:rsidP="007524D1">
      <w:r>
        <w:t>Looks for the indicated occurrence of a TLV element from the beginning of the TLV list (handler buffer):</w:t>
      </w:r>
    </w:p>
    <w:p w14:paraId="51C7B764" w14:textId="77777777" w:rsidR="007524D1" w:rsidRDefault="007524D1" w:rsidP="007524D1">
      <w:pPr>
        <w:pStyle w:val="B1"/>
      </w:pPr>
      <w:r>
        <w:t>-</w:t>
      </w:r>
      <w:r>
        <w:tab/>
        <w:t>CRRN1: the method is successful if the required occurrence exists then the corresponding TLV becomes current.</w:t>
      </w:r>
    </w:p>
    <w:p w14:paraId="75D36279" w14:textId="77777777" w:rsidR="007524D1" w:rsidRDefault="007524D1" w:rsidP="007524D1">
      <w:pPr>
        <w:pStyle w:val="B1"/>
      </w:pPr>
      <w:r>
        <w:t>-</w:t>
      </w:r>
      <w:r>
        <w:tab/>
        <w:t>CRRN2: if the method is successful then it returns TLV_FOUND_CR_SET when Comprehension Required flag is set.</w:t>
      </w:r>
    </w:p>
    <w:p w14:paraId="4975B26B" w14:textId="77777777" w:rsidR="007524D1" w:rsidRDefault="007524D1" w:rsidP="007524D1">
      <w:pPr>
        <w:pStyle w:val="B1"/>
      </w:pPr>
      <w:r>
        <w:t>-</w:t>
      </w:r>
      <w:r>
        <w:tab/>
        <w:t>CRRN3: if the method is successful then it returns TLV_FOUND_CR_NOT_SET when Comprehension Required flag is not set.</w:t>
      </w:r>
    </w:p>
    <w:p w14:paraId="434A9374" w14:textId="77777777" w:rsidR="007524D1" w:rsidRDefault="007524D1" w:rsidP="007524D1">
      <w:pPr>
        <w:pStyle w:val="B1"/>
      </w:pPr>
      <w:r>
        <w:t>-</w:t>
      </w:r>
      <w:r>
        <w:tab/>
        <w:t>CRRN4: if the required occurrence of the TLV element does not exist, the current TLV is no longer defined and TLV_NOT_FOUND is returned.</w:t>
      </w:r>
    </w:p>
    <w:p w14:paraId="1F07A827" w14:textId="77777777" w:rsidR="007524D1" w:rsidRDefault="007524D1" w:rsidP="007524D1">
      <w:pPr>
        <w:pStyle w:val="B1"/>
      </w:pPr>
      <w:r>
        <w:t>-</w:t>
      </w:r>
      <w:r>
        <w:tab/>
        <w:t>CRRN5: The search method is comprehension required flag independent.</w:t>
      </w:r>
    </w:p>
    <w:p w14:paraId="03CA9FF0" w14:textId="77777777" w:rsidR="007524D1" w:rsidRDefault="007524D1" w:rsidP="007524D1">
      <w:pPr>
        <w:pStyle w:val="H6"/>
      </w:pPr>
      <w:r>
        <w:t>5.2.2.19.1.2</w:t>
      </w:r>
      <w:r>
        <w:tab/>
        <w:t>Parameter errors</w:t>
      </w:r>
    </w:p>
    <w:p w14:paraId="0F665D68" w14:textId="77777777" w:rsidR="007524D1" w:rsidRDefault="007524D1" w:rsidP="007524D1">
      <w:pPr>
        <w:pStyle w:val="B1"/>
      </w:pPr>
      <w:r>
        <w:t>-</w:t>
      </w:r>
      <w:r>
        <w:tab/>
        <w:t xml:space="preserve">CRRP1: if an input parameter is not valid (e.g. occurrence = 0) an instance of ToolkitException shall be thrown. The reason code shall be ToolkitException.BAD_INPUT_PARAMETER. </w:t>
      </w:r>
    </w:p>
    <w:p w14:paraId="651A207E" w14:textId="77777777" w:rsidR="007524D1" w:rsidRDefault="007524D1" w:rsidP="007524D1">
      <w:pPr>
        <w:pStyle w:val="H6"/>
      </w:pPr>
      <w:r>
        <w:t>5.2.2.19.1.3</w:t>
      </w:r>
      <w:r>
        <w:tab/>
        <w:t>Context errors</w:t>
      </w:r>
    </w:p>
    <w:p w14:paraId="365D6714" w14:textId="77777777" w:rsidR="007524D1" w:rsidRDefault="007524D1" w:rsidP="007524D1">
      <w:pPr>
        <w:pStyle w:val="B1"/>
      </w:pPr>
      <w:r>
        <w:t>-</w:t>
      </w:r>
      <w:r>
        <w:tab/>
        <w:t>CRRC1: if the handler is busy an instance of ToolkitException shall be thrown. The reason code shall be ToolkitException.HANDLER_NOT_AVAILABLE.</w:t>
      </w:r>
    </w:p>
    <w:p w14:paraId="384833EC" w14:textId="77777777" w:rsidR="007524D1" w:rsidRDefault="007524D1" w:rsidP="007524D1">
      <w:pPr>
        <w:pStyle w:val="H6"/>
      </w:pPr>
      <w:r>
        <w:t>5.2.2.19.2</w:t>
      </w:r>
      <w:r>
        <w:tab/>
        <w:t>Test area files</w:t>
      </w:r>
    </w:p>
    <w:p w14:paraId="44FCAD6A" w14:textId="77777777" w:rsidR="007524D1" w:rsidRDefault="007524D1" w:rsidP="007524D1">
      <w:r>
        <w:t>Specific triggering: Unrecognized Envelope</w:t>
      </w:r>
    </w:p>
    <w:p w14:paraId="2C959CB1" w14:textId="77777777" w:rsidR="007524D1" w:rsidRDefault="007524D1" w:rsidP="007524D1">
      <w:pPr>
        <w:pStyle w:val="EX"/>
      </w:pPr>
      <w:r>
        <w:t>Test Source:</w:t>
      </w:r>
      <w:r>
        <w:tab/>
        <w:t>Test_Api_2_Ueh_Find.java</w:t>
      </w:r>
    </w:p>
    <w:p w14:paraId="02A8FC56" w14:textId="77777777" w:rsidR="007524D1" w:rsidRDefault="007524D1" w:rsidP="007524D1">
      <w:pPr>
        <w:pStyle w:val="EX"/>
      </w:pPr>
      <w:r>
        <w:t>Test Applet:</w:t>
      </w:r>
      <w:r>
        <w:tab/>
        <w:t>Api_2_Ueh_Find_1.java</w:t>
      </w:r>
    </w:p>
    <w:p w14:paraId="27E50E0A" w14:textId="77777777" w:rsidR="007524D1" w:rsidRDefault="007524D1" w:rsidP="007524D1">
      <w:pPr>
        <w:pStyle w:val="EX"/>
      </w:pPr>
      <w:r>
        <w:t>Cap File:</w:t>
      </w:r>
      <w:r>
        <w:tab/>
        <w:t>Api_2_Ueh_Find.cap</w:t>
      </w:r>
    </w:p>
    <w:p w14:paraId="19586237" w14:textId="77777777" w:rsidR="007524D1" w:rsidRDefault="007524D1" w:rsidP="007524D1">
      <w:pPr>
        <w:pStyle w:val="H6"/>
      </w:pPr>
      <w:r>
        <w:t>5.2.2.19.3</w:t>
      </w:r>
      <w:r>
        <w:tab/>
        <w:t>Test coverage</w:t>
      </w:r>
    </w:p>
    <w:p w14:paraId="6EBC9485"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99"/>
        <w:gridCol w:w="3090"/>
      </w:tblGrid>
      <w:tr w:rsidR="007524D1" w14:paraId="4953254A" w14:textId="77777777" w:rsidTr="00FA0683">
        <w:trPr>
          <w:jc w:val="center"/>
        </w:trPr>
        <w:tc>
          <w:tcPr>
            <w:tcW w:w="1299" w:type="dxa"/>
          </w:tcPr>
          <w:p w14:paraId="539AA987" w14:textId="77777777" w:rsidR="007524D1" w:rsidRDefault="007524D1" w:rsidP="00FA0683">
            <w:pPr>
              <w:pStyle w:val="TAH"/>
              <w:keepNext w:val="0"/>
              <w:keepLines w:val="0"/>
            </w:pPr>
            <w:r>
              <w:t>CRR number</w:t>
            </w:r>
          </w:p>
        </w:tc>
        <w:tc>
          <w:tcPr>
            <w:tcW w:w="3090" w:type="dxa"/>
          </w:tcPr>
          <w:p w14:paraId="6F667994" w14:textId="77777777" w:rsidR="007524D1" w:rsidRDefault="007524D1" w:rsidP="00FA0683">
            <w:pPr>
              <w:pStyle w:val="TAH"/>
              <w:keepNext w:val="0"/>
              <w:keepLines w:val="0"/>
            </w:pPr>
            <w:r>
              <w:t>Test case number</w:t>
            </w:r>
          </w:p>
        </w:tc>
      </w:tr>
      <w:tr w:rsidR="007524D1" w14:paraId="6D513482" w14:textId="77777777" w:rsidTr="00FA0683">
        <w:trPr>
          <w:jc w:val="center"/>
        </w:trPr>
        <w:tc>
          <w:tcPr>
            <w:tcW w:w="1299" w:type="dxa"/>
          </w:tcPr>
          <w:p w14:paraId="15CA71E9" w14:textId="77777777" w:rsidR="007524D1" w:rsidRDefault="007524D1" w:rsidP="00FA0683">
            <w:pPr>
              <w:pStyle w:val="TAC"/>
              <w:keepNext w:val="0"/>
              <w:keepLines w:val="0"/>
            </w:pPr>
            <w:r>
              <w:t>N1</w:t>
            </w:r>
          </w:p>
        </w:tc>
        <w:tc>
          <w:tcPr>
            <w:tcW w:w="3090" w:type="dxa"/>
          </w:tcPr>
          <w:p w14:paraId="1280ABF3" w14:textId="77777777" w:rsidR="007524D1" w:rsidRDefault="007524D1" w:rsidP="00FA0683">
            <w:pPr>
              <w:pStyle w:val="TAC"/>
              <w:keepNext w:val="0"/>
              <w:keepLines w:val="0"/>
            </w:pPr>
            <w:r>
              <w:t>3, 5</w:t>
            </w:r>
          </w:p>
        </w:tc>
      </w:tr>
      <w:tr w:rsidR="007524D1" w14:paraId="2482BD11" w14:textId="77777777" w:rsidTr="00FA0683">
        <w:trPr>
          <w:jc w:val="center"/>
        </w:trPr>
        <w:tc>
          <w:tcPr>
            <w:tcW w:w="1299" w:type="dxa"/>
          </w:tcPr>
          <w:p w14:paraId="5F585802" w14:textId="77777777" w:rsidR="007524D1" w:rsidRDefault="007524D1" w:rsidP="00FA0683">
            <w:pPr>
              <w:pStyle w:val="TAC"/>
              <w:keepNext w:val="0"/>
              <w:keepLines w:val="0"/>
            </w:pPr>
            <w:r>
              <w:t>N2</w:t>
            </w:r>
          </w:p>
        </w:tc>
        <w:tc>
          <w:tcPr>
            <w:tcW w:w="3090" w:type="dxa"/>
          </w:tcPr>
          <w:p w14:paraId="5B353D6F" w14:textId="77777777" w:rsidR="007524D1" w:rsidRDefault="007524D1" w:rsidP="00FA0683">
            <w:pPr>
              <w:pStyle w:val="TAC"/>
              <w:keepNext w:val="0"/>
              <w:keepLines w:val="0"/>
            </w:pPr>
            <w:r>
              <w:t>2, 4</w:t>
            </w:r>
          </w:p>
        </w:tc>
      </w:tr>
      <w:tr w:rsidR="007524D1" w14:paraId="5379361A" w14:textId="77777777" w:rsidTr="00FA0683">
        <w:trPr>
          <w:jc w:val="center"/>
        </w:trPr>
        <w:tc>
          <w:tcPr>
            <w:tcW w:w="1299" w:type="dxa"/>
          </w:tcPr>
          <w:p w14:paraId="469C04AD" w14:textId="77777777" w:rsidR="007524D1" w:rsidRDefault="007524D1" w:rsidP="00FA0683">
            <w:pPr>
              <w:pStyle w:val="TAC"/>
              <w:keepNext w:val="0"/>
              <w:keepLines w:val="0"/>
            </w:pPr>
            <w:r>
              <w:t>N3</w:t>
            </w:r>
          </w:p>
        </w:tc>
        <w:tc>
          <w:tcPr>
            <w:tcW w:w="3090" w:type="dxa"/>
          </w:tcPr>
          <w:p w14:paraId="6A6C2FF8" w14:textId="77777777" w:rsidR="007524D1" w:rsidRDefault="007524D1" w:rsidP="00FA0683">
            <w:pPr>
              <w:pStyle w:val="TAC"/>
              <w:keepNext w:val="0"/>
              <w:keepLines w:val="0"/>
            </w:pPr>
            <w:r>
              <w:t>10, 11</w:t>
            </w:r>
          </w:p>
        </w:tc>
      </w:tr>
      <w:tr w:rsidR="007524D1" w14:paraId="0874BAB3" w14:textId="77777777" w:rsidTr="00FA0683">
        <w:trPr>
          <w:jc w:val="center"/>
        </w:trPr>
        <w:tc>
          <w:tcPr>
            <w:tcW w:w="1299" w:type="dxa"/>
          </w:tcPr>
          <w:p w14:paraId="6C1D6AB2" w14:textId="77777777" w:rsidR="007524D1" w:rsidRDefault="007524D1" w:rsidP="00FA0683">
            <w:pPr>
              <w:pStyle w:val="TAC"/>
              <w:keepNext w:val="0"/>
              <w:keepLines w:val="0"/>
            </w:pPr>
            <w:r>
              <w:t>N4</w:t>
            </w:r>
          </w:p>
        </w:tc>
        <w:tc>
          <w:tcPr>
            <w:tcW w:w="3090" w:type="dxa"/>
          </w:tcPr>
          <w:p w14:paraId="3F93140B" w14:textId="77777777" w:rsidR="007524D1" w:rsidRDefault="007524D1" w:rsidP="00FA0683">
            <w:pPr>
              <w:pStyle w:val="TAC"/>
              <w:keepNext w:val="0"/>
              <w:keepLines w:val="0"/>
            </w:pPr>
            <w:r>
              <w:t>6, 7, 8, 9</w:t>
            </w:r>
          </w:p>
        </w:tc>
      </w:tr>
      <w:tr w:rsidR="007524D1" w14:paraId="1878060C" w14:textId="77777777" w:rsidTr="00FA0683">
        <w:trPr>
          <w:jc w:val="center"/>
        </w:trPr>
        <w:tc>
          <w:tcPr>
            <w:tcW w:w="1299" w:type="dxa"/>
          </w:tcPr>
          <w:p w14:paraId="012B0A32" w14:textId="77777777" w:rsidR="007524D1" w:rsidRDefault="007524D1" w:rsidP="00FA0683">
            <w:pPr>
              <w:pStyle w:val="TAC"/>
              <w:keepNext w:val="0"/>
              <w:keepLines w:val="0"/>
            </w:pPr>
            <w:r>
              <w:t>N5</w:t>
            </w:r>
          </w:p>
        </w:tc>
        <w:tc>
          <w:tcPr>
            <w:tcW w:w="3090" w:type="dxa"/>
          </w:tcPr>
          <w:p w14:paraId="6B32D73C" w14:textId="77777777" w:rsidR="007524D1" w:rsidRDefault="007524D1" w:rsidP="00FA0683">
            <w:pPr>
              <w:pStyle w:val="TAC"/>
              <w:keepNext w:val="0"/>
              <w:keepLines w:val="0"/>
            </w:pPr>
            <w:r>
              <w:t>12, 13</w:t>
            </w:r>
          </w:p>
        </w:tc>
      </w:tr>
      <w:tr w:rsidR="007524D1" w14:paraId="52FE2876" w14:textId="77777777" w:rsidTr="00FA0683">
        <w:trPr>
          <w:jc w:val="center"/>
        </w:trPr>
        <w:tc>
          <w:tcPr>
            <w:tcW w:w="1299" w:type="dxa"/>
          </w:tcPr>
          <w:p w14:paraId="4F8CB2EE" w14:textId="77777777" w:rsidR="007524D1" w:rsidRDefault="007524D1" w:rsidP="00FA0683">
            <w:pPr>
              <w:pStyle w:val="TAC"/>
              <w:keepNext w:val="0"/>
              <w:keepLines w:val="0"/>
            </w:pPr>
            <w:r>
              <w:t>P1</w:t>
            </w:r>
          </w:p>
        </w:tc>
        <w:tc>
          <w:tcPr>
            <w:tcW w:w="3090" w:type="dxa"/>
          </w:tcPr>
          <w:p w14:paraId="63B9339E" w14:textId="77777777" w:rsidR="007524D1" w:rsidRDefault="007524D1" w:rsidP="00FA0683">
            <w:pPr>
              <w:pStyle w:val="TAC"/>
              <w:keepNext w:val="0"/>
              <w:keepLines w:val="0"/>
            </w:pPr>
            <w:r>
              <w:t>1</w:t>
            </w:r>
          </w:p>
        </w:tc>
      </w:tr>
      <w:tr w:rsidR="007524D1" w14:paraId="0ADFD1D7" w14:textId="77777777" w:rsidTr="00FA0683">
        <w:trPr>
          <w:jc w:val="center"/>
        </w:trPr>
        <w:tc>
          <w:tcPr>
            <w:tcW w:w="1299" w:type="dxa"/>
          </w:tcPr>
          <w:p w14:paraId="7B631E91" w14:textId="77777777" w:rsidR="007524D1" w:rsidRDefault="007524D1" w:rsidP="00FA0683">
            <w:pPr>
              <w:pStyle w:val="TAC"/>
              <w:keepNext w:val="0"/>
              <w:keepLines w:val="0"/>
            </w:pPr>
            <w:r>
              <w:t>C1</w:t>
            </w:r>
          </w:p>
        </w:tc>
        <w:tc>
          <w:tcPr>
            <w:tcW w:w="3090" w:type="dxa"/>
          </w:tcPr>
          <w:p w14:paraId="24988981" w14:textId="77777777" w:rsidR="007524D1" w:rsidRDefault="007524D1" w:rsidP="00FA0683">
            <w:pPr>
              <w:pStyle w:val="TAC"/>
              <w:keepNext w:val="0"/>
              <w:keepLines w:val="0"/>
            </w:pPr>
            <w:r>
              <w:t>Does not apply for USATEnvelopeHandler</w:t>
            </w:r>
          </w:p>
        </w:tc>
      </w:tr>
    </w:tbl>
    <w:p w14:paraId="4781CC85" w14:textId="77777777" w:rsidR="007524D1" w:rsidRDefault="007524D1" w:rsidP="007524D1"/>
    <w:p w14:paraId="598FD29F" w14:textId="77777777" w:rsidR="007524D1" w:rsidRDefault="007524D1" w:rsidP="007524D1">
      <w:pPr>
        <w:pStyle w:val="H6"/>
      </w:pPr>
      <w:r>
        <w:t>5.2.2.19.4</w:t>
      </w:r>
      <w:r>
        <w:tab/>
        <w:t>Test procedure</w:t>
      </w:r>
    </w:p>
    <w:p w14:paraId="7D900276"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5"/>
        <w:gridCol w:w="4111"/>
        <w:gridCol w:w="2835"/>
        <w:gridCol w:w="2410"/>
      </w:tblGrid>
      <w:tr w:rsidR="007524D1" w14:paraId="3F5D7C49" w14:textId="77777777" w:rsidTr="00FA0683">
        <w:trPr>
          <w:tblHeader/>
          <w:jc w:val="center"/>
        </w:trPr>
        <w:tc>
          <w:tcPr>
            <w:tcW w:w="425" w:type="dxa"/>
          </w:tcPr>
          <w:p w14:paraId="18BB6DDE" w14:textId="77777777" w:rsidR="007524D1" w:rsidRDefault="007524D1" w:rsidP="00FA0683">
            <w:pPr>
              <w:pStyle w:val="TAH"/>
              <w:keepNext w:val="0"/>
              <w:keepLines w:val="0"/>
            </w:pPr>
            <w:r>
              <w:t>Id</w:t>
            </w:r>
          </w:p>
        </w:tc>
        <w:tc>
          <w:tcPr>
            <w:tcW w:w="4111" w:type="dxa"/>
          </w:tcPr>
          <w:p w14:paraId="6972A102" w14:textId="77777777" w:rsidR="007524D1" w:rsidRDefault="007524D1" w:rsidP="00FA0683">
            <w:pPr>
              <w:pStyle w:val="TAH"/>
              <w:keepNext w:val="0"/>
              <w:keepLines w:val="0"/>
            </w:pPr>
            <w:r>
              <w:t>Description</w:t>
            </w:r>
          </w:p>
        </w:tc>
        <w:tc>
          <w:tcPr>
            <w:tcW w:w="2835" w:type="dxa"/>
          </w:tcPr>
          <w:p w14:paraId="6D97AEE1" w14:textId="77777777" w:rsidR="007524D1" w:rsidRDefault="007524D1" w:rsidP="00FA0683">
            <w:pPr>
              <w:pStyle w:val="TAH"/>
              <w:keepNext w:val="0"/>
              <w:keepLines w:val="0"/>
            </w:pPr>
            <w:r>
              <w:t>API/(U)SAT Framework Expectation</w:t>
            </w:r>
          </w:p>
        </w:tc>
        <w:tc>
          <w:tcPr>
            <w:tcW w:w="2410" w:type="dxa"/>
          </w:tcPr>
          <w:p w14:paraId="6F1CCFD1" w14:textId="77777777" w:rsidR="007524D1" w:rsidRDefault="007524D1" w:rsidP="00FA0683">
            <w:pPr>
              <w:pStyle w:val="TAH"/>
              <w:keepNext w:val="0"/>
              <w:keepLines w:val="0"/>
            </w:pPr>
            <w:r>
              <w:t>APDU Expectation</w:t>
            </w:r>
          </w:p>
        </w:tc>
      </w:tr>
      <w:tr w:rsidR="007524D1" w:rsidRPr="004D796C" w14:paraId="432FD26C" w14:textId="77777777" w:rsidTr="00FA0683">
        <w:trPr>
          <w:jc w:val="center"/>
        </w:trPr>
        <w:tc>
          <w:tcPr>
            <w:tcW w:w="425" w:type="dxa"/>
          </w:tcPr>
          <w:p w14:paraId="0075E400" w14:textId="77777777" w:rsidR="007524D1" w:rsidRDefault="007524D1" w:rsidP="00FA0683">
            <w:pPr>
              <w:pStyle w:val="TAC"/>
              <w:keepNext w:val="0"/>
              <w:keepLines w:val="0"/>
            </w:pPr>
          </w:p>
        </w:tc>
        <w:tc>
          <w:tcPr>
            <w:tcW w:w="4111" w:type="dxa"/>
          </w:tcPr>
          <w:p w14:paraId="45B8818E" w14:textId="77777777" w:rsidR="007524D1" w:rsidRDefault="007524D1" w:rsidP="00FA0683">
            <w:pPr>
              <w:pStyle w:val="TAL"/>
              <w:keepNext w:val="0"/>
              <w:keepLines w:val="0"/>
            </w:pPr>
            <w:r>
              <w:t>Trigger the applet with Unrecognized Envelope including:</w:t>
            </w:r>
          </w:p>
          <w:p w14:paraId="524F0F36" w14:textId="77777777" w:rsidR="007524D1" w:rsidRPr="004D796C" w:rsidRDefault="007524D1" w:rsidP="00FA0683">
            <w:pPr>
              <w:pStyle w:val="TAL"/>
              <w:keepNext w:val="0"/>
              <w:keepLines w:val="0"/>
              <w:rPr>
                <w:lang w:val="sv-SE"/>
              </w:rPr>
            </w:pPr>
            <w:r w:rsidRPr="004D796C">
              <w:rPr>
                <w:lang w:val="sv-SE"/>
              </w:rPr>
              <w:t>Tag 82, tag 86, tag 8B, tag 02 and tag 04</w:t>
            </w:r>
          </w:p>
        </w:tc>
        <w:tc>
          <w:tcPr>
            <w:tcW w:w="2835" w:type="dxa"/>
          </w:tcPr>
          <w:p w14:paraId="3E075BC4" w14:textId="77777777" w:rsidR="007524D1" w:rsidRPr="004D796C" w:rsidRDefault="007524D1" w:rsidP="00FA0683">
            <w:pPr>
              <w:pStyle w:val="TAL"/>
              <w:keepNext w:val="0"/>
              <w:keepLines w:val="0"/>
              <w:rPr>
                <w:lang w:val="sv-SE"/>
              </w:rPr>
            </w:pPr>
          </w:p>
        </w:tc>
        <w:tc>
          <w:tcPr>
            <w:tcW w:w="2410" w:type="dxa"/>
          </w:tcPr>
          <w:p w14:paraId="3B583D2E" w14:textId="77777777" w:rsidR="007524D1" w:rsidRPr="004D796C" w:rsidRDefault="007524D1" w:rsidP="00FA0683">
            <w:pPr>
              <w:pStyle w:val="TAL"/>
              <w:keepNext w:val="0"/>
              <w:keepLines w:val="0"/>
              <w:rPr>
                <w:lang w:val="sv-SE"/>
              </w:rPr>
            </w:pPr>
          </w:p>
        </w:tc>
      </w:tr>
      <w:tr w:rsidR="007524D1" w14:paraId="647BE7D9" w14:textId="77777777" w:rsidTr="00FA0683">
        <w:trPr>
          <w:jc w:val="center"/>
        </w:trPr>
        <w:tc>
          <w:tcPr>
            <w:tcW w:w="425" w:type="dxa"/>
            <w:tcBorders>
              <w:top w:val="single" w:sz="4" w:space="0" w:color="808080"/>
            </w:tcBorders>
          </w:tcPr>
          <w:p w14:paraId="1CA8425E" w14:textId="77777777" w:rsidR="007524D1" w:rsidRDefault="007524D1" w:rsidP="00FA0683">
            <w:pPr>
              <w:pStyle w:val="TAC"/>
              <w:keepNext w:val="0"/>
              <w:keepLines w:val="0"/>
            </w:pPr>
            <w:r>
              <w:t>1</w:t>
            </w:r>
          </w:p>
        </w:tc>
        <w:tc>
          <w:tcPr>
            <w:tcW w:w="4111" w:type="dxa"/>
            <w:tcBorders>
              <w:top w:val="single" w:sz="4" w:space="0" w:color="808080"/>
            </w:tcBorders>
          </w:tcPr>
          <w:p w14:paraId="7E06CE69" w14:textId="77777777" w:rsidR="007524D1" w:rsidRDefault="007524D1" w:rsidP="00FA0683">
            <w:pPr>
              <w:pStyle w:val="TAH"/>
              <w:keepNext w:val="0"/>
              <w:keepLines w:val="0"/>
            </w:pPr>
            <w:r>
              <w:t>Invalid input parameter</w:t>
            </w:r>
          </w:p>
          <w:p w14:paraId="6629902C" w14:textId="77777777" w:rsidR="007524D1" w:rsidRDefault="007524D1" w:rsidP="00FA0683">
            <w:pPr>
              <w:pStyle w:val="PL"/>
            </w:pPr>
            <w:r>
              <w:t>findTLV()</w:t>
            </w:r>
          </w:p>
          <w:p w14:paraId="638CD5E7" w14:textId="77777777" w:rsidR="007524D1" w:rsidRDefault="007524D1" w:rsidP="00FA0683">
            <w:pPr>
              <w:pStyle w:val="PL"/>
            </w:pPr>
            <w:r>
              <w:t>Occurrence = 0</w:t>
            </w:r>
          </w:p>
          <w:p w14:paraId="2CF6EAAB" w14:textId="77777777" w:rsidR="007524D1" w:rsidRDefault="007524D1" w:rsidP="00FA0683">
            <w:pPr>
              <w:pStyle w:val="TAL"/>
              <w:keepNext w:val="0"/>
              <w:keepLines w:val="0"/>
            </w:pPr>
          </w:p>
        </w:tc>
        <w:tc>
          <w:tcPr>
            <w:tcW w:w="2835" w:type="dxa"/>
            <w:tcBorders>
              <w:top w:val="single" w:sz="4" w:space="0" w:color="808080"/>
            </w:tcBorders>
          </w:tcPr>
          <w:p w14:paraId="17955D3E" w14:textId="77777777" w:rsidR="007524D1" w:rsidRDefault="007524D1" w:rsidP="00FA0683">
            <w:pPr>
              <w:pStyle w:val="TAL"/>
              <w:keepNext w:val="0"/>
              <w:keepLines w:val="0"/>
            </w:pPr>
            <w:r>
              <w:t>ToolkitException.BAD_INPUT_PARAMETER is thrown</w:t>
            </w:r>
          </w:p>
        </w:tc>
        <w:tc>
          <w:tcPr>
            <w:tcW w:w="2410" w:type="dxa"/>
            <w:tcBorders>
              <w:top w:val="single" w:sz="4" w:space="0" w:color="808080"/>
            </w:tcBorders>
          </w:tcPr>
          <w:p w14:paraId="5826D310" w14:textId="77777777" w:rsidR="007524D1" w:rsidRDefault="007524D1" w:rsidP="00FA0683">
            <w:pPr>
              <w:pStyle w:val="TAL"/>
              <w:keepNext w:val="0"/>
              <w:keepLines w:val="0"/>
            </w:pPr>
          </w:p>
        </w:tc>
      </w:tr>
      <w:tr w:rsidR="007524D1" w14:paraId="1632A70C" w14:textId="77777777" w:rsidTr="00FA0683">
        <w:trPr>
          <w:jc w:val="center"/>
        </w:trPr>
        <w:tc>
          <w:tcPr>
            <w:tcW w:w="425" w:type="dxa"/>
            <w:tcBorders>
              <w:top w:val="single" w:sz="4" w:space="0" w:color="808080"/>
              <w:bottom w:val="nil"/>
            </w:tcBorders>
          </w:tcPr>
          <w:p w14:paraId="007A6446" w14:textId="77777777" w:rsidR="007524D1" w:rsidRDefault="007524D1" w:rsidP="00FA0683">
            <w:pPr>
              <w:pStyle w:val="TAC"/>
              <w:keepNext w:val="0"/>
              <w:keepLines w:val="0"/>
            </w:pPr>
            <w:r>
              <w:t>2</w:t>
            </w:r>
          </w:p>
        </w:tc>
        <w:tc>
          <w:tcPr>
            <w:tcW w:w="4111" w:type="dxa"/>
            <w:tcBorders>
              <w:top w:val="single" w:sz="4" w:space="0" w:color="808080"/>
              <w:bottom w:val="nil"/>
            </w:tcBorders>
          </w:tcPr>
          <w:p w14:paraId="72658F3E" w14:textId="77777777" w:rsidR="007524D1" w:rsidRDefault="007524D1" w:rsidP="00FA0683">
            <w:pPr>
              <w:pStyle w:val="TAH"/>
              <w:keepNext w:val="0"/>
              <w:keepLines w:val="0"/>
            </w:pPr>
            <w:r>
              <w:t>Search 1st TLV</w:t>
            </w:r>
          </w:p>
          <w:p w14:paraId="3D35381C" w14:textId="77777777" w:rsidR="007524D1" w:rsidRDefault="007524D1" w:rsidP="00FA0683">
            <w:pPr>
              <w:pStyle w:val="PL"/>
            </w:pPr>
            <w:r>
              <w:t>findTLV()</w:t>
            </w:r>
          </w:p>
          <w:p w14:paraId="3DB64F7B" w14:textId="77777777" w:rsidR="007524D1" w:rsidRDefault="007524D1" w:rsidP="00FA0683">
            <w:pPr>
              <w:pStyle w:val="PL"/>
            </w:pPr>
            <w:r>
              <w:t>Tag = 02h</w:t>
            </w:r>
          </w:p>
          <w:p w14:paraId="1613FC33" w14:textId="77777777" w:rsidR="007524D1" w:rsidRDefault="007524D1" w:rsidP="00FA0683">
            <w:pPr>
              <w:pStyle w:val="PL"/>
            </w:pPr>
            <w:r>
              <w:t>Occurrence = 1</w:t>
            </w:r>
          </w:p>
        </w:tc>
        <w:tc>
          <w:tcPr>
            <w:tcW w:w="2835" w:type="dxa"/>
            <w:tcBorders>
              <w:top w:val="single" w:sz="4" w:space="0" w:color="808080"/>
              <w:bottom w:val="nil"/>
            </w:tcBorders>
          </w:tcPr>
          <w:p w14:paraId="17BEF431" w14:textId="77777777" w:rsidR="007524D1" w:rsidRDefault="007524D1" w:rsidP="00FA0683">
            <w:pPr>
              <w:pStyle w:val="TAL"/>
              <w:keepNext w:val="0"/>
              <w:keepLines w:val="0"/>
            </w:pPr>
            <w:r>
              <w:t>Result is TLV_FOUND_CR_SET</w:t>
            </w:r>
          </w:p>
        </w:tc>
        <w:tc>
          <w:tcPr>
            <w:tcW w:w="2410" w:type="dxa"/>
            <w:tcBorders>
              <w:top w:val="single" w:sz="4" w:space="0" w:color="808080"/>
              <w:bottom w:val="nil"/>
            </w:tcBorders>
          </w:tcPr>
          <w:p w14:paraId="13AAB01B" w14:textId="77777777" w:rsidR="007524D1" w:rsidRDefault="007524D1" w:rsidP="00FA0683">
            <w:pPr>
              <w:pStyle w:val="TAL"/>
              <w:keepNext w:val="0"/>
              <w:keepLines w:val="0"/>
            </w:pPr>
          </w:p>
        </w:tc>
      </w:tr>
      <w:tr w:rsidR="007524D1" w14:paraId="33AF2358" w14:textId="77777777" w:rsidTr="00FA0683">
        <w:trPr>
          <w:jc w:val="center"/>
        </w:trPr>
        <w:tc>
          <w:tcPr>
            <w:tcW w:w="425" w:type="dxa"/>
            <w:tcBorders>
              <w:bottom w:val="single" w:sz="4" w:space="0" w:color="auto"/>
            </w:tcBorders>
          </w:tcPr>
          <w:p w14:paraId="303F236B" w14:textId="77777777" w:rsidR="007524D1" w:rsidRDefault="007524D1" w:rsidP="00FA0683">
            <w:pPr>
              <w:pStyle w:val="TAC"/>
              <w:keepNext w:val="0"/>
              <w:keepLines w:val="0"/>
            </w:pPr>
            <w:r>
              <w:lastRenderedPageBreak/>
              <w:t>3</w:t>
            </w:r>
          </w:p>
        </w:tc>
        <w:tc>
          <w:tcPr>
            <w:tcW w:w="4111" w:type="dxa"/>
            <w:tcBorders>
              <w:bottom w:val="single" w:sz="4" w:space="0" w:color="auto"/>
            </w:tcBorders>
          </w:tcPr>
          <w:p w14:paraId="013E9239" w14:textId="77777777" w:rsidR="007524D1" w:rsidRDefault="007524D1" w:rsidP="00FA0683">
            <w:pPr>
              <w:pStyle w:val="TAH"/>
              <w:keepNext w:val="0"/>
              <w:keepLines w:val="0"/>
            </w:pPr>
            <w:r>
              <w:t>Call the getValueLength() method</w:t>
            </w:r>
          </w:p>
        </w:tc>
        <w:tc>
          <w:tcPr>
            <w:tcW w:w="2835" w:type="dxa"/>
            <w:tcBorders>
              <w:bottom w:val="single" w:sz="4" w:space="0" w:color="auto"/>
            </w:tcBorders>
          </w:tcPr>
          <w:p w14:paraId="587C39B8" w14:textId="77777777" w:rsidR="007524D1" w:rsidRDefault="007524D1" w:rsidP="00FA0683">
            <w:pPr>
              <w:pStyle w:val="TAL"/>
              <w:keepNext w:val="0"/>
              <w:keepLines w:val="0"/>
            </w:pPr>
            <w:r>
              <w:t>Result is 0x02</w:t>
            </w:r>
          </w:p>
        </w:tc>
        <w:tc>
          <w:tcPr>
            <w:tcW w:w="2410" w:type="dxa"/>
            <w:tcBorders>
              <w:bottom w:val="single" w:sz="4" w:space="0" w:color="auto"/>
            </w:tcBorders>
          </w:tcPr>
          <w:p w14:paraId="30BF3DB5" w14:textId="77777777" w:rsidR="007524D1" w:rsidRDefault="007524D1" w:rsidP="00FA0683">
            <w:pPr>
              <w:pStyle w:val="TAL"/>
              <w:keepNext w:val="0"/>
              <w:keepLines w:val="0"/>
            </w:pPr>
          </w:p>
        </w:tc>
      </w:tr>
      <w:tr w:rsidR="007524D1" w14:paraId="1A251047" w14:textId="77777777" w:rsidTr="00FA0683">
        <w:trPr>
          <w:jc w:val="center"/>
        </w:trPr>
        <w:tc>
          <w:tcPr>
            <w:tcW w:w="425" w:type="dxa"/>
            <w:tcBorders>
              <w:top w:val="single" w:sz="4" w:space="0" w:color="808080"/>
              <w:bottom w:val="nil"/>
            </w:tcBorders>
          </w:tcPr>
          <w:p w14:paraId="60EBB198" w14:textId="77777777" w:rsidR="007524D1" w:rsidRDefault="007524D1" w:rsidP="00FA0683">
            <w:pPr>
              <w:pStyle w:val="TAC"/>
              <w:keepNext w:val="0"/>
              <w:keepLines w:val="0"/>
            </w:pPr>
            <w:r>
              <w:t>4</w:t>
            </w:r>
          </w:p>
        </w:tc>
        <w:tc>
          <w:tcPr>
            <w:tcW w:w="4111" w:type="dxa"/>
            <w:tcBorders>
              <w:top w:val="single" w:sz="4" w:space="0" w:color="808080"/>
              <w:bottom w:val="nil"/>
            </w:tcBorders>
          </w:tcPr>
          <w:p w14:paraId="4D091120" w14:textId="77777777" w:rsidR="007524D1" w:rsidRPr="00A32AB2" w:rsidRDefault="007524D1" w:rsidP="00FA0683">
            <w:pPr>
              <w:pStyle w:val="TAH"/>
              <w:keepNext w:val="0"/>
              <w:keepLines w:val="0"/>
              <w:rPr>
                <w:lang w:val="de-DE"/>
              </w:rPr>
            </w:pPr>
            <w:r w:rsidRPr="00A32AB2">
              <w:rPr>
                <w:lang w:val="de-DE"/>
              </w:rPr>
              <w:t>Search 2nd TLV</w:t>
            </w:r>
          </w:p>
          <w:p w14:paraId="6FE2CA98" w14:textId="77777777" w:rsidR="007524D1" w:rsidRPr="00A32AB2" w:rsidRDefault="007524D1" w:rsidP="00FA0683">
            <w:pPr>
              <w:pStyle w:val="PL"/>
              <w:rPr>
                <w:lang w:val="de-DE"/>
              </w:rPr>
            </w:pPr>
            <w:r w:rsidRPr="00A32AB2">
              <w:rPr>
                <w:lang w:val="de-DE"/>
              </w:rPr>
              <w:t>findTLV()</w:t>
            </w:r>
          </w:p>
          <w:p w14:paraId="6A831E7B" w14:textId="77777777" w:rsidR="007524D1" w:rsidRPr="00A32AB2" w:rsidRDefault="007524D1" w:rsidP="00FA0683">
            <w:pPr>
              <w:pStyle w:val="PL"/>
              <w:rPr>
                <w:lang w:val="de-DE"/>
              </w:rPr>
            </w:pPr>
            <w:r w:rsidRPr="00A32AB2">
              <w:rPr>
                <w:lang w:val="de-DE"/>
              </w:rPr>
              <w:t>Tag = 06h</w:t>
            </w:r>
          </w:p>
          <w:p w14:paraId="433538DD" w14:textId="77777777" w:rsidR="007524D1" w:rsidRDefault="007524D1" w:rsidP="00FA0683">
            <w:pPr>
              <w:pStyle w:val="PL"/>
            </w:pPr>
            <w:r>
              <w:t>Occurrence = 1</w:t>
            </w:r>
          </w:p>
        </w:tc>
        <w:tc>
          <w:tcPr>
            <w:tcW w:w="2835" w:type="dxa"/>
            <w:tcBorders>
              <w:top w:val="single" w:sz="4" w:space="0" w:color="808080"/>
              <w:bottom w:val="nil"/>
            </w:tcBorders>
          </w:tcPr>
          <w:p w14:paraId="6BD34A81" w14:textId="77777777" w:rsidR="007524D1" w:rsidRDefault="007524D1" w:rsidP="00FA0683">
            <w:pPr>
              <w:pStyle w:val="TAL"/>
              <w:keepNext w:val="0"/>
              <w:keepLines w:val="0"/>
            </w:pPr>
            <w:r>
              <w:t>Result is TLV_FOUND_CR_SET</w:t>
            </w:r>
          </w:p>
        </w:tc>
        <w:tc>
          <w:tcPr>
            <w:tcW w:w="2410" w:type="dxa"/>
            <w:tcBorders>
              <w:top w:val="single" w:sz="4" w:space="0" w:color="808080"/>
              <w:bottom w:val="nil"/>
            </w:tcBorders>
          </w:tcPr>
          <w:p w14:paraId="23DE1700" w14:textId="77777777" w:rsidR="007524D1" w:rsidRDefault="007524D1" w:rsidP="00FA0683">
            <w:pPr>
              <w:pStyle w:val="TAL"/>
              <w:keepNext w:val="0"/>
              <w:keepLines w:val="0"/>
            </w:pPr>
          </w:p>
        </w:tc>
      </w:tr>
      <w:tr w:rsidR="007524D1" w14:paraId="62CE39B4" w14:textId="77777777" w:rsidTr="00FA0683">
        <w:trPr>
          <w:jc w:val="center"/>
        </w:trPr>
        <w:tc>
          <w:tcPr>
            <w:tcW w:w="425" w:type="dxa"/>
            <w:tcBorders>
              <w:bottom w:val="single" w:sz="4" w:space="0" w:color="auto"/>
            </w:tcBorders>
          </w:tcPr>
          <w:p w14:paraId="1AEE2CE4" w14:textId="77777777" w:rsidR="007524D1" w:rsidRDefault="007524D1" w:rsidP="00FA0683">
            <w:pPr>
              <w:pStyle w:val="TAC"/>
              <w:keepNext w:val="0"/>
              <w:keepLines w:val="0"/>
            </w:pPr>
            <w:r>
              <w:t>5</w:t>
            </w:r>
          </w:p>
        </w:tc>
        <w:tc>
          <w:tcPr>
            <w:tcW w:w="4111" w:type="dxa"/>
            <w:tcBorders>
              <w:bottom w:val="single" w:sz="4" w:space="0" w:color="auto"/>
            </w:tcBorders>
          </w:tcPr>
          <w:p w14:paraId="3E3CEA0A" w14:textId="77777777" w:rsidR="007524D1" w:rsidRDefault="007524D1" w:rsidP="00FA0683">
            <w:pPr>
              <w:pStyle w:val="TAH"/>
              <w:keepNext w:val="0"/>
              <w:keepLines w:val="0"/>
            </w:pPr>
            <w:r>
              <w:t>Call the getValueLength() method</w:t>
            </w:r>
          </w:p>
        </w:tc>
        <w:tc>
          <w:tcPr>
            <w:tcW w:w="2835" w:type="dxa"/>
            <w:tcBorders>
              <w:bottom w:val="single" w:sz="4" w:space="0" w:color="auto"/>
            </w:tcBorders>
          </w:tcPr>
          <w:p w14:paraId="41EB58D9" w14:textId="77777777" w:rsidR="007524D1" w:rsidRDefault="007524D1" w:rsidP="00FA0683">
            <w:pPr>
              <w:pStyle w:val="TAL"/>
              <w:keepNext w:val="0"/>
              <w:keepLines w:val="0"/>
            </w:pPr>
            <w:r>
              <w:t>Result is 0x05h</w:t>
            </w:r>
          </w:p>
        </w:tc>
        <w:tc>
          <w:tcPr>
            <w:tcW w:w="2410" w:type="dxa"/>
            <w:tcBorders>
              <w:bottom w:val="single" w:sz="4" w:space="0" w:color="auto"/>
            </w:tcBorders>
          </w:tcPr>
          <w:p w14:paraId="7CBC6727" w14:textId="77777777" w:rsidR="007524D1" w:rsidRDefault="007524D1" w:rsidP="00FA0683">
            <w:pPr>
              <w:pStyle w:val="TAL"/>
              <w:keepNext w:val="0"/>
              <w:keepLines w:val="0"/>
            </w:pPr>
          </w:p>
        </w:tc>
      </w:tr>
      <w:tr w:rsidR="007524D1" w14:paraId="4B160FC3" w14:textId="77777777" w:rsidTr="00FA0683">
        <w:trPr>
          <w:jc w:val="center"/>
        </w:trPr>
        <w:tc>
          <w:tcPr>
            <w:tcW w:w="425" w:type="dxa"/>
            <w:tcBorders>
              <w:top w:val="single" w:sz="4" w:space="0" w:color="808080"/>
              <w:bottom w:val="nil"/>
            </w:tcBorders>
          </w:tcPr>
          <w:p w14:paraId="1C889605" w14:textId="77777777" w:rsidR="007524D1" w:rsidRDefault="007524D1" w:rsidP="00FA0683">
            <w:pPr>
              <w:pStyle w:val="TAC"/>
            </w:pPr>
            <w:r>
              <w:t>6</w:t>
            </w:r>
          </w:p>
        </w:tc>
        <w:tc>
          <w:tcPr>
            <w:tcW w:w="4111" w:type="dxa"/>
            <w:tcBorders>
              <w:top w:val="single" w:sz="4" w:space="0" w:color="808080"/>
              <w:bottom w:val="nil"/>
            </w:tcBorders>
          </w:tcPr>
          <w:p w14:paraId="3EEFF94F" w14:textId="77777777" w:rsidR="007524D1" w:rsidRDefault="007524D1" w:rsidP="00FA0683">
            <w:pPr>
              <w:pStyle w:val="TAH"/>
            </w:pPr>
            <w:r>
              <w:t>Select a TLV (tag 02h)</w:t>
            </w:r>
          </w:p>
        </w:tc>
        <w:tc>
          <w:tcPr>
            <w:tcW w:w="2835" w:type="dxa"/>
            <w:tcBorders>
              <w:top w:val="single" w:sz="4" w:space="0" w:color="808080"/>
              <w:bottom w:val="nil"/>
            </w:tcBorders>
          </w:tcPr>
          <w:p w14:paraId="173C2E15" w14:textId="77777777" w:rsidR="007524D1" w:rsidRDefault="007524D1" w:rsidP="00FA0683">
            <w:pPr>
              <w:pStyle w:val="TAL"/>
            </w:pPr>
          </w:p>
        </w:tc>
        <w:tc>
          <w:tcPr>
            <w:tcW w:w="2410" w:type="dxa"/>
            <w:tcBorders>
              <w:top w:val="single" w:sz="4" w:space="0" w:color="808080"/>
              <w:bottom w:val="nil"/>
            </w:tcBorders>
          </w:tcPr>
          <w:p w14:paraId="7AC0A20F" w14:textId="77777777" w:rsidR="007524D1" w:rsidRDefault="007524D1" w:rsidP="00FA0683">
            <w:pPr>
              <w:pStyle w:val="TAL"/>
            </w:pPr>
          </w:p>
        </w:tc>
      </w:tr>
      <w:tr w:rsidR="007524D1" w14:paraId="2BCDFE10" w14:textId="77777777" w:rsidTr="00FA0683">
        <w:trPr>
          <w:jc w:val="center"/>
        </w:trPr>
        <w:tc>
          <w:tcPr>
            <w:tcW w:w="425" w:type="dxa"/>
            <w:tcBorders>
              <w:top w:val="single" w:sz="4" w:space="0" w:color="808080"/>
              <w:bottom w:val="nil"/>
            </w:tcBorders>
          </w:tcPr>
          <w:p w14:paraId="28677E7D" w14:textId="77777777" w:rsidR="007524D1" w:rsidRDefault="007524D1" w:rsidP="00FA0683">
            <w:pPr>
              <w:pStyle w:val="TAC"/>
            </w:pPr>
          </w:p>
        </w:tc>
        <w:tc>
          <w:tcPr>
            <w:tcW w:w="4111" w:type="dxa"/>
            <w:tcBorders>
              <w:top w:val="single" w:sz="4" w:space="0" w:color="808080"/>
              <w:bottom w:val="nil"/>
            </w:tcBorders>
          </w:tcPr>
          <w:p w14:paraId="256C424D" w14:textId="77777777" w:rsidR="007524D1" w:rsidRDefault="007524D1" w:rsidP="00FA0683">
            <w:pPr>
              <w:pStyle w:val="TAH"/>
            </w:pPr>
            <w:r>
              <w:t>Search a wrong tag</w:t>
            </w:r>
          </w:p>
          <w:p w14:paraId="453842FD" w14:textId="77777777" w:rsidR="007524D1" w:rsidRDefault="007524D1" w:rsidP="00FA0683">
            <w:pPr>
              <w:pStyle w:val="PL"/>
              <w:keepNext/>
              <w:keepLines/>
            </w:pPr>
            <w:r>
              <w:t>findTLV()</w:t>
            </w:r>
          </w:p>
          <w:p w14:paraId="1A6EB489" w14:textId="77777777" w:rsidR="007524D1" w:rsidRDefault="007524D1" w:rsidP="00FA0683">
            <w:pPr>
              <w:pStyle w:val="PL"/>
              <w:keepNext/>
              <w:keepLines/>
            </w:pPr>
            <w:r>
              <w:t>Tag = 03h</w:t>
            </w:r>
          </w:p>
          <w:p w14:paraId="2410B055" w14:textId="77777777" w:rsidR="007524D1" w:rsidRDefault="007524D1" w:rsidP="00FA0683">
            <w:pPr>
              <w:pStyle w:val="PL"/>
              <w:keepNext/>
              <w:keepLines/>
            </w:pPr>
            <w:r>
              <w:t>Occurrence = 1</w:t>
            </w:r>
          </w:p>
        </w:tc>
        <w:tc>
          <w:tcPr>
            <w:tcW w:w="2835" w:type="dxa"/>
            <w:tcBorders>
              <w:top w:val="single" w:sz="4" w:space="0" w:color="808080"/>
              <w:bottom w:val="nil"/>
            </w:tcBorders>
          </w:tcPr>
          <w:p w14:paraId="2F496813" w14:textId="77777777" w:rsidR="007524D1" w:rsidRDefault="007524D1" w:rsidP="00FA0683">
            <w:pPr>
              <w:pStyle w:val="TAL"/>
            </w:pPr>
            <w:r>
              <w:t>Result is TLV_NOT_FOUND</w:t>
            </w:r>
          </w:p>
        </w:tc>
        <w:tc>
          <w:tcPr>
            <w:tcW w:w="2410" w:type="dxa"/>
            <w:tcBorders>
              <w:top w:val="single" w:sz="4" w:space="0" w:color="808080"/>
              <w:bottom w:val="nil"/>
            </w:tcBorders>
          </w:tcPr>
          <w:p w14:paraId="2E2A6769" w14:textId="77777777" w:rsidR="007524D1" w:rsidRDefault="007524D1" w:rsidP="00FA0683">
            <w:pPr>
              <w:pStyle w:val="TAL"/>
            </w:pPr>
          </w:p>
        </w:tc>
      </w:tr>
      <w:tr w:rsidR="007524D1" w14:paraId="537FBCF3" w14:textId="77777777" w:rsidTr="00FA0683">
        <w:trPr>
          <w:jc w:val="center"/>
        </w:trPr>
        <w:tc>
          <w:tcPr>
            <w:tcW w:w="425" w:type="dxa"/>
            <w:tcBorders>
              <w:bottom w:val="single" w:sz="4" w:space="0" w:color="auto"/>
            </w:tcBorders>
          </w:tcPr>
          <w:p w14:paraId="18987A44" w14:textId="77777777" w:rsidR="007524D1" w:rsidRDefault="007524D1" w:rsidP="00FA0683">
            <w:pPr>
              <w:pStyle w:val="TAC"/>
              <w:keepNext w:val="0"/>
              <w:keepLines w:val="0"/>
            </w:pPr>
            <w:r>
              <w:t>7</w:t>
            </w:r>
          </w:p>
        </w:tc>
        <w:tc>
          <w:tcPr>
            <w:tcW w:w="4111" w:type="dxa"/>
            <w:tcBorders>
              <w:bottom w:val="single" w:sz="4" w:space="0" w:color="auto"/>
            </w:tcBorders>
          </w:tcPr>
          <w:p w14:paraId="2C973D00" w14:textId="77777777" w:rsidR="007524D1" w:rsidRDefault="007524D1" w:rsidP="00FA0683">
            <w:pPr>
              <w:pStyle w:val="TAH"/>
              <w:keepNext w:val="0"/>
              <w:keepLines w:val="0"/>
            </w:pPr>
            <w:r>
              <w:t>Call the getValueLength() method</w:t>
            </w:r>
          </w:p>
        </w:tc>
        <w:tc>
          <w:tcPr>
            <w:tcW w:w="2835" w:type="dxa"/>
            <w:tcBorders>
              <w:bottom w:val="single" w:sz="4" w:space="0" w:color="auto"/>
            </w:tcBorders>
          </w:tcPr>
          <w:p w14:paraId="410BE89D" w14:textId="77777777" w:rsidR="007524D1" w:rsidRDefault="007524D1" w:rsidP="00FA0683">
            <w:pPr>
              <w:pStyle w:val="TAL"/>
              <w:keepNext w:val="0"/>
              <w:keepLines w:val="0"/>
            </w:pPr>
            <w:r>
              <w:t>ToolkitException.UNAVAILABLE_ELEMENT is thrown.</w:t>
            </w:r>
          </w:p>
        </w:tc>
        <w:tc>
          <w:tcPr>
            <w:tcW w:w="2410" w:type="dxa"/>
            <w:tcBorders>
              <w:bottom w:val="single" w:sz="4" w:space="0" w:color="auto"/>
            </w:tcBorders>
          </w:tcPr>
          <w:p w14:paraId="00E7B10C" w14:textId="77777777" w:rsidR="007524D1" w:rsidRDefault="007524D1" w:rsidP="00FA0683">
            <w:pPr>
              <w:pStyle w:val="TAL"/>
              <w:keepNext w:val="0"/>
              <w:keepLines w:val="0"/>
            </w:pPr>
          </w:p>
        </w:tc>
      </w:tr>
      <w:tr w:rsidR="007524D1" w14:paraId="530AD913" w14:textId="77777777" w:rsidTr="00FA0683">
        <w:trPr>
          <w:jc w:val="center"/>
        </w:trPr>
        <w:tc>
          <w:tcPr>
            <w:tcW w:w="425" w:type="dxa"/>
            <w:tcBorders>
              <w:top w:val="single" w:sz="4" w:space="0" w:color="808080"/>
              <w:bottom w:val="nil"/>
            </w:tcBorders>
          </w:tcPr>
          <w:p w14:paraId="66809AD5" w14:textId="77777777" w:rsidR="007524D1" w:rsidRDefault="007524D1" w:rsidP="00FA0683">
            <w:pPr>
              <w:pStyle w:val="TAC"/>
              <w:keepNext w:val="0"/>
              <w:keepLines w:val="0"/>
            </w:pPr>
            <w:r>
              <w:t>8</w:t>
            </w:r>
          </w:p>
        </w:tc>
        <w:tc>
          <w:tcPr>
            <w:tcW w:w="4111" w:type="dxa"/>
            <w:tcBorders>
              <w:top w:val="single" w:sz="4" w:space="0" w:color="808080"/>
              <w:bottom w:val="nil"/>
            </w:tcBorders>
          </w:tcPr>
          <w:p w14:paraId="6EC0B98A" w14:textId="77777777" w:rsidR="007524D1" w:rsidRDefault="007524D1" w:rsidP="00FA0683">
            <w:pPr>
              <w:pStyle w:val="TAH"/>
              <w:keepNext w:val="0"/>
              <w:keepLines w:val="0"/>
            </w:pPr>
            <w:r>
              <w:t>Search a tag with wrong occurrence</w:t>
            </w:r>
          </w:p>
          <w:p w14:paraId="729ACD01" w14:textId="77777777" w:rsidR="007524D1" w:rsidRDefault="007524D1" w:rsidP="00FA0683">
            <w:pPr>
              <w:pStyle w:val="PL"/>
            </w:pPr>
            <w:r>
              <w:t>findTLV()</w:t>
            </w:r>
          </w:p>
          <w:p w14:paraId="37B79287" w14:textId="77777777" w:rsidR="007524D1" w:rsidRDefault="007524D1" w:rsidP="00FA0683">
            <w:pPr>
              <w:pStyle w:val="PL"/>
            </w:pPr>
            <w:r>
              <w:t>Tag = 02h</w:t>
            </w:r>
          </w:p>
          <w:p w14:paraId="187D25EE" w14:textId="77777777" w:rsidR="007524D1" w:rsidRDefault="007524D1" w:rsidP="00FA0683">
            <w:pPr>
              <w:pStyle w:val="PL"/>
            </w:pPr>
            <w:r>
              <w:t>Occurrence = 3</w:t>
            </w:r>
          </w:p>
        </w:tc>
        <w:tc>
          <w:tcPr>
            <w:tcW w:w="2835" w:type="dxa"/>
            <w:tcBorders>
              <w:top w:val="single" w:sz="4" w:space="0" w:color="808080"/>
              <w:bottom w:val="nil"/>
            </w:tcBorders>
          </w:tcPr>
          <w:p w14:paraId="1424C99F" w14:textId="77777777" w:rsidR="007524D1" w:rsidRDefault="007524D1" w:rsidP="00FA0683">
            <w:pPr>
              <w:pStyle w:val="TAL"/>
              <w:keepNext w:val="0"/>
              <w:keepLines w:val="0"/>
            </w:pPr>
            <w:r>
              <w:t>Result is TLV_NOT_FOUND</w:t>
            </w:r>
          </w:p>
        </w:tc>
        <w:tc>
          <w:tcPr>
            <w:tcW w:w="2410" w:type="dxa"/>
            <w:tcBorders>
              <w:top w:val="single" w:sz="4" w:space="0" w:color="808080"/>
              <w:bottom w:val="nil"/>
            </w:tcBorders>
          </w:tcPr>
          <w:p w14:paraId="6257880A" w14:textId="77777777" w:rsidR="007524D1" w:rsidRDefault="007524D1" w:rsidP="00FA0683">
            <w:pPr>
              <w:pStyle w:val="TAL"/>
              <w:keepNext w:val="0"/>
              <w:keepLines w:val="0"/>
            </w:pPr>
          </w:p>
        </w:tc>
      </w:tr>
      <w:tr w:rsidR="007524D1" w14:paraId="7378418D" w14:textId="77777777" w:rsidTr="00FA0683">
        <w:trPr>
          <w:jc w:val="center"/>
        </w:trPr>
        <w:tc>
          <w:tcPr>
            <w:tcW w:w="425" w:type="dxa"/>
            <w:tcBorders>
              <w:bottom w:val="single" w:sz="4" w:space="0" w:color="auto"/>
            </w:tcBorders>
          </w:tcPr>
          <w:p w14:paraId="623687E4" w14:textId="77777777" w:rsidR="007524D1" w:rsidRDefault="007524D1" w:rsidP="00FA0683">
            <w:pPr>
              <w:pStyle w:val="TAC"/>
              <w:keepNext w:val="0"/>
              <w:keepLines w:val="0"/>
            </w:pPr>
            <w:r>
              <w:t>9</w:t>
            </w:r>
          </w:p>
        </w:tc>
        <w:tc>
          <w:tcPr>
            <w:tcW w:w="4111" w:type="dxa"/>
            <w:tcBorders>
              <w:bottom w:val="single" w:sz="4" w:space="0" w:color="auto"/>
            </w:tcBorders>
          </w:tcPr>
          <w:p w14:paraId="6108156F" w14:textId="77777777" w:rsidR="007524D1" w:rsidRDefault="007524D1" w:rsidP="00FA0683">
            <w:pPr>
              <w:pStyle w:val="TAH"/>
              <w:keepNext w:val="0"/>
              <w:keepLines w:val="0"/>
            </w:pPr>
            <w:r>
              <w:t>Call the getValueLength() method</w:t>
            </w:r>
          </w:p>
        </w:tc>
        <w:tc>
          <w:tcPr>
            <w:tcW w:w="2835" w:type="dxa"/>
            <w:tcBorders>
              <w:bottom w:val="single" w:sz="4" w:space="0" w:color="auto"/>
            </w:tcBorders>
          </w:tcPr>
          <w:p w14:paraId="0E2B3AD7" w14:textId="77777777" w:rsidR="007524D1" w:rsidRDefault="007524D1" w:rsidP="00FA0683">
            <w:pPr>
              <w:pStyle w:val="TAL"/>
              <w:keepNext w:val="0"/>
              <w:keepLines w:val="0"/>
            </w:pPr>
            <w:r>
              <w:t>ToolkitException.UNAVAILABLE_ELEMENT is thrown.</w:t>
            </w:r>
          </w:p>
        </w:tc>
        <w:tc>
          <w:tcPr>
            <w:tcW w:w="2410" w:type="dxa"/>
            <w:tcBorders>
              <w:bottom w:val="single" w:sz="4" w:space="0" w:color="auto"/>
            </w:tcBorders>
          </w:tcPr>
          <w:p w14:paraId="2B7CF2B8" w14:textId="77777777" w:rsidR="007524D1" w:rsidRDefault="007524D1" w:rsidP="00FA0683">
            <w:pPr>
              <w:pStyle w:val="TAL"/>
              <w:keepNext w:val="0"/>
              <w:keepLines w:val="0"/>
            </w:pPr>
          </w:p>
        </w:tc>
      </w:tr>
      <w:tr w:rsidR="007524D1" w14:paraId="20A07C3C" w14:textId="77777777" w:rsidTr="00FA0683">
        <w:trPr>
          <w:jc w:val="center"/>
        </w:trPr>
        <w:tc>
          <w:tcPr>
            <w:tcW w:w="425" w:type="dxa"/>
            <w:tcBorders>
              <w:top w:val="single" w:sz="4" w:space="0" w:color="808080"/>
              <w:bottom w:val="single" w:sz="4" w:space="0" w:color="auto"/>
            </w:tcBorders>
          </w:tcPr>
          <w:p w14:paraId="6777ADB7" w14:textId="77777777" w:rsidR="007524D1" w:rsidRDefault="007524D1" w:rsidP="00FA0683">
            <w:pPr>
              <w:pStyle w:val="TAC"/>
              <w:keepNext w:val="0"/>
              <w:keepLines w:val="0"/>
            </w:pPr>
            <w:r>
              <w:t>10</w:t>
            </w:r>
          </w:p>
        </w:tc>
        <w:tc>
          <w:tcPr>
            <w:tcW w:w="4111" w:type="dxa"/>
            <w:tcBorders>
              <w:top w:val="single" w:sz="4" w:space="0" w:color="808080"/>
              <w:bottom w:val="single" w:sz="4" w:space="0" w:color="auto"/>
            </w:tcBorders>
          </w:tcPr>
          <w:p w14:paraId="75502A1B" w14:textId="77777777" w:rsidR="007524D1" w:rsidRDefault="007524D1" w:rsidP="00FA0683">
            <w:pPr>
              <w:pStyle w:val="TAH"/>
              <w:keepNext w:val="0"/>
              <w:keepLines w:val="0"/>
            </w:pPr>
            <w:r>
              <w:t>Search the TLV</w:t>
            </w:r>
          </w:p>
          <w:p w14:paraId="1F6C4BD7" w14:textId="77777777" w:rsidR="007524D1" w:rsidRDefault="007524D1" w:rsidP="00FA0683">
            <w:pPr>
              <w:pStyle w:val="PL"/>
            </w:pPr>
            <w:r>
              <w:t>findTLV()</w:t>
            </w:r>
          </w:p>
          <w:p w14:paraId="18A63EAA" w14:textId="77777777" w:rsidR="007524D1" w:rsidRDefault="007524D1" w:rsidP="00FA0683">
            <w:pPr>
              <w:pStyle w:val="PL"/>
            </w:pPr>
            <w:r>
              <w:t>Tag = 02h</w:t>
            </w:r>
          </w:p>
          <w:p w14:paraId="3CBEC524" w14:textId="77777777" w:rsidR="007524D1" w:rsidRDefault="007524D1" w:rsidP="00FA0683">
            <w:pPr>
              <w:pStyle w:val="PL"/>
            </w:pPr>
            <w:r>
              <w:t>Occurrence = 2</w:t>
            </w:r>
          </w:p>
        </w:tc>
        <w:tc>
          <w:tcPr>
            <w:tcW w:w="2835" w:type="dxa"/>
            <w:tcBorders>
              <w:top w:val="single" w:sz="4" w:space="0" w:color="808080"/>
              <w:bottom w:val="single" w:sz="4" w:space="0" w:color="auto"/>
            </w:tcBorders>
          </w:tcPr>
          <w:p w14:paraId="7D9DD78E" w14:textId="77777777" w:rsidR="007524D1" w:rsidRDefault="007524D1" w:rsidP="00FA0683">
            <w:pPr>
              <w:pStyle w:val="TAL"/>
              <w:keepNext w:val="0"/>
              <w:keepLines w:val="0"/>
            </w:pPr>
            <w:r>
              <w:t>Result is TLV_FOUND_CR_NOT_SET</w:t>
            </w:r>
          </w:p>
        </w:tc>
        <w:tc>
          <w:tcPr>
            <w:tcW w:w="2410" w:type="dxa"/>
            <w:tcBorders>
              <w:top w:val="single" w:sz="4" w:space="0" w:color="808080"/>
              <w:bottom w:val="single" w:sz="4" w:space="0" w:color="auto"/>
            </w:tcBorders>
          </w:tcPr>
          <w:p w14:paraId="2B636EDA" w14:textId="77777777" w:rsidR="007524D1" w:rsidRDefault="007524D1" w:rsidP="00FA0683">
            <w:pPr>
              <w:pStyle w:val="TAL"/>
              <w:keepNext w:val="0"/>
              <w:keepLines w:val="0"/>
            </w:pPr>
          </w:p>
        </w:tc>
      </w:tr>
      <w:tr w:rsidR="007524D1" w14:paraId="1A43EDA2" w14:textId="77777777" w:rsidTr="00FA0683">
        <w:trPr>
          <w:jc w:val="center"/>
        </w:trPr>
        <w:tc>
          <w:tcPr>
            <w:tcW w:w="425" w:type="dxa"/>
            <w:tcBorders>
              <w:top w:val="single" w:sz="4" w:space="0" w:color="808080"/>
              <w:bottom w:val="nil"/>
            </w:tcBorders>
          </w:tcPr>
          <w:p w14:paraId="47CAD7DF" w14:textId="77777777" w:rsidR="007524D1" w:rsidRDefault="007524D1" w:rsidP="00FA0683">
            <w:pPr>
              <w:pStyle w:val="TAC"/>
              <w:keepNext w:val="0"/>
              <w:keepLines w:val="0"/>
            </w:pPr>
            <w:r>
              <w:t>11</w:t>
            </w:r>
          </w:p>
        </w:tc>
        <w:tc>
          <w:tcPr>
            <w:tcW w:w="4111" w:type="dxa"/>
            <w:tcBorders>
              <w:top w:val="single" w:sz="4" w:space="0" w:color="808080"/>
              <w:bottom w:val="nil"/>
            </w:tcBorders>
          </w:tcPr>
          <w:p w14:paraId="4BC86A31" w14:textId="77777777" w:rsidR="007524D1" w:rsidRDefault="007524D1" w:rsidP="00FA0683">
            <w:pPr>
              <w:pStyle w:val="TAH"/>
              <w:keepNext w:val="0"/>
              <w:keepLines w:val="0"/>
            </w:pPr>
            <w:r>
              <w:t>Search the TLV</w:t>
            </w:r>
          </w:p>
          <w:p w14:paraId="629EAE05" w14:textId="77777777" w:rsidR="007524D1" w:rsidRDefault="007524D1" w:rsidP="00FA0683">
            <w:pPr>
              <w:pStyle w:val="PL"/>
            </w:pPr>
            <w:r>
              <w:t>findTLV()</w:t>
            </w:r>
          </w:p>
          <w:p w14:paraId="7C86D5F2" w14:textId="77777777" w:rsidR="007524D1" w:rsidRDefault="007524D1" w:rsidP="00FA0683">
            <w:pPr>
              <w:pStyle w:val="PL"/>
            </w:pPr>
            <w:r>
              <w:t>Tag = 04h</w:t>
            </w:r>
          </w:p>
          <w:p w14:paraId="5BCAA6D7" w14:textId="77777777" w:rsidR="007524D1" w:rsidRDefault="007524D1" w:rsidP="00FA0683">
            <w:pPr>
              <w:pStyle w:val="PL"/>
            </w:pPr>
            <w:r>
              <w:t>Occurrence = 1</w:t>
            </w:r>
          </w:p>
        </w:tc>
        <w:tc>
          <w:tcPr>
            <w:tcW w:w="2835" w:type="dxa"/>
            <w:tcBorders>
              <w:top w:val="single" w:sz="4" w:space="0" w:color="808080"/>
              <w:bottom w:val="nil"/>
            </w:tcBorders>
          </w:tcPr>
          <w:p w14:paraId="086F5EC0" w14:textId="77777777" w:rsidR="007524D1" w:rsidRDefault="007524D1" w:rsidP="00FA0683">
            <w:pPr>
              <w:pStyle w:val="TAL"/>
              <w:keepNext w:val="0"/>
              <w:keepLines w:val="0"/>
            </w:pPr>
            <w:r>
              <w:t>Result is TLV_FOUND_CR_NOT_SET</w:t>
            </w:r>
          </w:p>
        </w:tc>
        <w:tc>
          <w:tcPr>
            <w:tcW w:w="2410" w:type="dxa"/>
            <w:tcBorders>
              <w:top w:val="single" w:sz="4" w:space="0" w:color="808080"/>
              <w:bottom w:val="nil"/>
            </w:tcBorders>
          </w:tcPr>
          <w:p w14:paraId="33929AA8" w14:textId="77777777" w:rsidR="007524D1" w:rsidRDefault="007524D1" w:rsidP="00FA0683">
            <w:pPr>
              <w:pStyle w:val="TAL"/>
              <w:keepNext w:val="0"/>
              <w:keepLines w:val="0"/>
            </w:pPr>
          </w:p>
        </w:tc>
      </w:tr>
      <w:tr w:rsidR="007524D1" w14:paraId="0CE1AADF" w14:textId="77777777" w:rsidTr="00FA0683">
        <w:trPr>
          <w:jc w:val="center"/>
        </w:trPr>
        <w:tc>
          <w:tcPr>
            <w:tcW w:w="425" w:type="dxa"/>
            <w:tcBorders>
              <w:top w:val="single" w:sz="4" w:space="0" w:color="auto"/>
              <w:bottom w:val="nil"/>
            </w:tcBorders>
          </w:tcPr>
          <w:p w14:paraId="3B002815" w14:textId="77777777" w:rsidR="007524D1" w:rsidRDefault="007524D1" w:rsidP="00FA0683">
            <w:pPr>
              <w:pStyle w:val="TAC"/>
              <w:keepNext w:val="0"/>
              <w:keepLines w:val="0"/>
              <w:rPr>
                <w:lang w:val="de-DE"/>
              </w:rPr>
            </w:pPr>
            <w:r>
              <w:rPr>
                <w:lang w:val="de-DE"/>
              </w:rPr>
              <w:t>12</w:t>
            </w:r>
          </w:p>
        </w:tc>
        <w:tc>
          <w:tcPr>
            <w:tcW w:w="4111" w:type="dxa"/>
            <w:tcBorders>
              <w:top w:val="single" w:sz="4" w:space="0" w:color="auto"/>
              <w:bottom w:val="nil"/>
            </w:tcBorders>
          </w:tcPr>
          <w:p w14:paraId="100E8B5E" w14:textId="77777777" w:rsidR="007524D1" w:rsidRPr="004D796C" w:rsidRDefault="007524D1" w:rsidP="00FA0683">
            <w:pPr>
              <w:pStyle w:val="TAH"/>
              <w:keepNext w:val="0"/>
              <w:keepLines w:val="0"/>
              <w:rPr>
                <w:lang w:val="sv-SE"/>
              </w:rPr>
            </w:pPr>
            <w:r w:rsidRPr="004D796C">
              <w:rPr>
                <w:lang w:val="sv-SE"/>
              </w:rPr>
              <w:t>Search tag 86h</w:t>
            </w:r>
          </w:p>
          <w:p w14:paraId="1905518B" w14:textId="77777777" w:rsidR="007524D1" w:rsidRPr="004D796C" w:rsidRDefault="007524D1" w:rsidP="00FA0683">
            <w:pPr>
              <w:pStyle w:val="PL"/>
              <w:rPr>
                <w:lang w:val="sv-SE"/>
              </w:rPr>
            </w:pPr>
            <w:r w:rsidRPr="004D796C">
              <w:rPr>
                <w:lang w:val="sv-SE"/>
              </w:rPr>
              <w:t>findTLV()</w:t>
            </w:r>
          </w:p>
          <w:p w14:paraId="7C160467" w14:textId="77777777" w:rsidR="007524D1" w:rsidRPr="004D796C" w:rsidRDefault="007524D1" w:rsidP="00FA0683">
            <w:pPr>
              <w:pStyle w:val="PL"/>
              <w:rPr>
                <w:lang w:val="sv-SE"/>
              </w:rPr>
            </w:pPr>
            <w:r w:rsidRPr="004D796C">
              <w:rPr>
                <w:lang w:val="sv-SE"/>
              </w:rPr>
              <w:t>Tag = 86h</w:t>
            </w:r>
          </w:p>
          <w:p w14:paraId="73B3EB7C" w14:textId="77777777" w:rsidR="007524D1" w:rsidRDefault="007524D1" w:rsidP="00FA0683">
            <w:pPr>
              <w:pStyle w:val="PL"/>
            </w:pPr>
            <w:r>
              <w:t>Occurrence = 1</w:t>
            </w:r>
          </w:p>
        </w:tc>
        <w:tc>
          <w:tcPr>
            <w:tcW w:w="2835" w:type="dxa"/>
            <w:tcBorders>
              <w:top w:val="single" w:sz="4" w:space="0" w:color="auto"/>
              <w:bottom w:val="nil"/>
            </w:tcBorders>
          </w:tcPr>
          <w:p w14:paraId="585DEEDA" w14:textId="77777777" w:rsidR="007524D1" w:rsidRDefault="007524D1" w:rsidP="00FA0683">
            <w:pPr>
              <w:pStyle w:val="TAL"/>
              <w:keepNext w:val="0"/>
              <w:keepLines w:val="0"/>
            </w:pPr>
            <w:r>
              <w:t>Result is TLV_FOUND_CR_SET</w:t>
            </w:r>
          </w:p>
        </w:tc>
        <w:tc>
          <w:tcPr>
            <w:tcW w:w="2410" w:type="dxa"/>
            <w:tcBorders>
              <w:top w:val="single" w:sz="4" w:space="0" w:color="auto"/>
              <w:bottom w:val="nil"/>
            </w:tcBorders>
          </w:tcPr>
          <w:p w14:paraId="26A1164F" w14:textId="77777777" w:rsidR="007524D1" w:rsidRDefault="007524D1" w:rsidP="00FA0683">
            <w:pPr>
              <w:pStyle w:val="TAL"/>
              <w:keepNext w:val="0"/>
              <w:keepLines w:val="0"/>
            </w:pPr>
          </w:p>
        </w:tc>
      </w:tr>
      <w:tr w:rsidR="007524D1" w14:paraId="2D6FFD1F" w14:textId="77777777" w:rsidTr="00FA0683">
        <w:trPr>
          <w:jc w:val="center"/>
        </w:trPr>
        <w:tc>
          <w:tcPr>
            <w:tcW w:w="425" w:type="dxa"/>
            <w:tcBorders>
              <w:top w:val="single" w:sz="4" w:space="0" w:color="auto"/>
              <w:bottom w:val="single" w:sz="4" w:space="0" w:color="auto"/>
            </w:tcBorders>
          </w:tcPr>
          <w:p w14:paraId="4864DC24" w14:textId="77777777" w:rsidR="007524D1" w:rsidRDefault="007524D1" w:rsidP="00FA0683">
            <w:pPr>
              <w:pStyle w:val="TAC"/>
              <w:keepNext w:val="0"/>
              <w:keepLines w:val="0"/>
              <w:rPr>
                <w:lang w:val="de-DE"/>
              </w:rPr>
            </w:pPr>
            <w:r>
              <w:rPr>
                <w:lang w:val="de-DE"/>
              </w:rPr>
              <w:t>13</w:t>
            </w:r>
          </w:p>
        </w:tc>
        <w:tc>
          <w:tcPr>
            <w:tcW w:w="4111" w:type="dxa"/>
            <w:tcBorders>
              <w:top w:val="single" w:sz="4" w:space="0" w:color="auto"/>
              <w:bottom w:val="single" w:sz="4" w:space="0" w:color="auto"/>
            </w:tcBorders>
          </w:tcPr>
          <w:p w14:paraId="605E3495" w14:textId="77777777" w:rsidR="007524D1" w:rsidRPr="004D796C" w:rsidRDefault="007524D1" w:rsidP="00FA0683">
            <w:pPr>
              <w:pStyle w:val="TAH"/>
              <w:keepNext w:val="0"/>
              <w:keepLines w:val="0"/>
              <w:rPr>
                <w:lang w:val="sv-SE"/>
              </w:rPr>
            </w:pPr>
            <w:r w:rsidRPr="004D796C">
              <w:rPr>
                <w:lang w:val="sv-SE"/>
              </w:rPr>
              <w:t>Search tag 84h</w:t>
            </w:r>
          </w:p>
          <w:p w14:paraId="19141A5D" w14:textId="77777777" w:rsidR="007524D1" w:rsidRPr="004D796C" w:rsidRDefault="007524D1" w:rsidP="00FA0683">
            <w:pPr>
              <w:pStyle w:val="PL"/>
              <w:rPr>
                <w:lang w:val="sv-SE"/>
              </w:rPr>
            </w:pPr>
            <w:r w:rsidRPr="004D796C">
              <w:rPr>
                <w:lang w:val="sv-SE"/>
              </w:rPr>
              <w:t>findTLV()</w:t>
            </w:r>
          </w:p>
          <w:p w14:paraId="33441A48" w14:textId="77777777" w:rsidR="007524D1" w:rsidRPr="004D796C" w:rsidRDefault="007524D1" w:rsidP="00FA0683">
            <w:pPr>
              <w:pStyle w:val="PL"/>
              <w:rPr>
                <w:lang w:val="sv-SE"/>
              </w:rPr>
            </w:pPr>
            <w:r w:rsidRPr="004D796C">
              <w:rPr>
                <w:lang w:val="sv-SE"/>
              </w:rPr>
              <w:t>Tag = 84h</w:t>
            </w:r>
          </w:p>
          <w:p w14:paraId="56B11459" w14:textId="77777777" w:rsidR="007524D1" w:rsidRDefault="007524D1" w:rsidP="00FA0683">
            <w:pPr>
              <w:pStyle w:val="PL"/>
            </w:pPr>
            <w:r>
              <w:t>Occurrence = 1</w:t>
            </w:r>
          </w:p>
        </w:tc>
        <w:tc>
          <w:tcPr>
            <w:tcW w:w="2835" w:type="dxa"/>
            <w:tcBorders>
              <w:top w:val="single" w:sz="4" w:space="0" w:color="auto"/>
              <w:bottom w:val="single" w:sz="4" w:space="0" w:color="auto"/>
            </w:tcBorders>
          </w:tcPr>
          <w:p w14:paraId="62666C27" w14:textId="77777777" w:rsidR="007524D1" w:rsidRDefault="007524D1" w:rsidP="00FA0683">
            <w:pPr>
              <w:pStyle w:val="TAL"/>
              <w:keepNext w:val="0"/>
              <w:keepLines w:val="0"/>
            </w:pPr>
            <w:r>
              <w:t>Result is TLV_FOUND_CR_NOT_SET</w:t>
            </w:r>
          </w:p>
        </w:tc>
        <w:tc>
          <w:tcPr>
            <w:tcW w:w="2410" w:type="dxa"/>
            <w:tcBorders>
              <w:top w:val="single" w:sz="4" w:space="0" w:color="auto"/>
              <w:bottom w:val="single" w:sz="4" w:space="0" w:color="auto"/>
            </w:tcBorders>
          </w:tcPr>
          <w:p w14:paraId="0E4FFB7F" w14:textId="77777777" w:rsidR="007524D1" w:rsidRDefault="007524D1" w:rsidP="00FA0683">
            <w:pPr>
              <w:pStyle w:val="TAL"/>
              <w:keepNext w:val="0"/>
              <w:keepLines w:val="0"/>
            </w:pPr>
          </w:p>
        </w:tc>
      </w:tr>
    </w:tbl>
    <w:p w14:paraId="3C4E5AC4" w14:textId="77777777" w:rsidR="007524D1" w:rsidRDefault="007524D1" w:rsidP="007524D1"/>
    <w:p w14:paraId="24FCD624" w14:textId="77777777" w:rsidR="007524D1" w:rsidRDefault="007524D1" w:rsidP="007524D1">
      <w:pPr>
        <w:pStyle w:val="Heading4"/>
        <w:ind w:left="0" w:firstLine="0"/>
      </w:pPr>
      <w:bookmarkStart w:id="161" w:name="_Toc258834019"/>
      <w:bookmarkStart w:id="162" w:name="_Toc51824699"/>
      <w:bookmarkStart w:id="163" w:name="_Toc209085877"/>
      <w:r>
        <w:t>5.2.2.20</w:t>
      </w:r>
      <w:r>
        <w:tab/>
        <w:t>Method getCapacity</w:t>
      </w:r>
      <w:bookmarkEnd w:id="161"/>
      <w:bookmarkEnd w:id="162"/>
      <w:bookmarkEnd w:id="163"/>
    </w:p>
    <w:p w14:paraId="12AFDAC1" w14:textId="77777777" w:rsidR="007524D1" w:rsidRDefault="007524D1" w:rsidP="007524D1">
      <w:r>
        <w:t>Test Area Reference: Api_2_Ueh_Gcap</w:t>
      </w:r>
    </w:p>
    <w:p w14:paraId="7F67D003" w14:textId="77777777" w:rsidR="007524D1" w:rsidRDefault="007524D1" w:rsidP="007524D1">
      <w:pPr>
        <w:pStyle w:val="H6"/>
      </w:pPr>
      <w:r>
        <w:t>5.2.2.20.1</w:t>
      </w:r>
      <w:r>
        <w:tab/>
        <w:t>Conformance requirement</w:t>
      </w:r>
    </w:p>
    <w:p w14:paraId="4CA4023E" w14:textId="77777777" w:rsidR="007524D1" w:rsidRDefault="007524D1" w:rsidP="007524D1">
      <w:r>
        <w:t>The method with following header shall be compliant to its definition in the API.</w:t>
      </w:r>
    </w:p>
    <w:p w14:paraId="4AF6E7CE" w14:textId="77777777" w:rsidR="007524D1" w:rsidRDefault="007524D1" w:rsidP="007524D1">
      <w:pPr>
        <w:pStyle w:val="PL"/>
      </w:pPr>
      <w:r>
        <w:t>public byte getCapacity()</w:t>
      </w:r>
    </w:p>
    <w:p w14:paraId="7D279729" w14:textId="77777777" w:rsidR="007524D1" w:rsidRDefault="007524D1" w:rsidP="007524D1">
      <w:pPr>
        <w:pStyle w:val="PL"/>
      </w:pPr>
    </w:p>
    <w:p w14:paraId="72DEEB1D" w14:textId="77777777" w:rsidR="007524D1" w:rsidRDefault="007524D1" w:rsidP="007524D1">
      <w:pPr>
        <w:pStyle w:val="H6"/>
      </w:pPr>
      <w:r>
        <w:t>5.2.2.20.1.1</w:t>
      </w:r>
      <w:r>
        <w:tab/>
        <w:t>Normal execution</w:t>
      </w:r>
    </w:p>
    <w:p w14:paraId="6CEEB50A" w14:textId="77777777" w:rsidR="007524D1" w:rsidRDefault="007524D1" w:rsidP="007524D1">
      <w:pPr>
        <w:pStyle w:val="B1"/>
      </w:pPr>
      <w:r>
        <w:t>-</w:t>
      </w:r>
      <w:r>
        <w:tab/>
        <w:t xml:space="preserve">CRRN1: The method shall return the maximum size of the Comprehension TLV list managed by the handler. </w:t>
      </w:r>
    </w:p>
    <w:p w14:paraId="1CA42411" w14:textId="77777777" w:rsidR="007524D1" w:rsidRDefault="007524D1" w:rsidP="007524D1">
      <w:pPr>
        <w:pStyle w:val="H6"/>
      </w:pPr>
      <w:r>
        <w:t>5.2.2.20.1.2</w:t>
      </w:r>
      <w:r>
        <w:tab/>
        <w:t>Parameter Errors</w:t>
      </w:r>
    </w:p>
    <w:p w14:paraId="60085526" w14:textId="77777777" w:rsidR="007524D1" w:rsidRDefault="007524D1" w:rsidP="007524D1">
      <w:r>
        <w:t>No requirements</w:t>
      </w:r>
    </w:p>
    <w:p w14:paraId="3AB77CC1" w14:textId="77777777" w:rsidR="007524D1" w:rsidRDefault="007524D1" w:rsidP="007524D1">
      <w:pPr>
        <w:pStyle w:val="H6"/>
      </w:pPr>
      <w:r>
        <w:t>5.2.2.20.1.3</w:t>
      </w:r>
      <w:r>
        <w:tab/>
        <w:t>Context errors</w:t>
      </w:r>
    </w:p>
    <w:p w14:paraId="2C39CBCF" w14:textId="77777777" w:rsidR="007524D1" w:rsidRDefault="007524D1" w:rsidP="007524D1">
      <w:r>
        <w:t>No requirements</w:t>
      </w:r>
    </w:p>
    <w:p w14:paraId="404C99EB" w14:textId="77777777" w:rsidR="007524D1" w:rsidRDefault="007524D1" w:rsidP="007524D1">
      <w:pPr>
        <w:pStyle w:val="H6"/>
      </w:pPr>
      <w:r>
        <w:t>5.2.2.20.2</w:t>
      </w:r>
      <w:r>
        <w:tab/>
        <w:t>Test area files</w:t>
      </w:r>
    </w:p>
    <w:p w14:paraId="55B99E6B" w14:textId="77777777" w:rsidR="007524D1" w:rsidRDefault="007524D1" w:rsidP="007524D1">
      <w:pPr>
        <w:pStyle w:val="EX"/>
      </w:pPr>
      <w:r>
        <w:t>Test Source:</w:t>
      </w:r>
      <w:r>
        <w:tab/>
        <w:t>Test_Api_2_Ueh_Gcap.java</w:t>
      </w:r>
    </w:p>
    <w:p w14:paraId="4CFF44BD" w14:textId="77777777" w:rsidR="007524D1" w:rsidRDefault="007524D1" w:rsidP="007524D1">
      <w:pPr>
        <w:pStyle w:val="EX"/>
      </w:pPr>
      <w:r>
        <w:t>Test Applet:</w:t>
      </w:r>
      <w:r>
        <w:tab/>
        <w:t xml:space="preserve">Api_2_Ueh_Gcap_1.java </w:t>
      </w:r>
    </w:p>
    <w:p w14:paraId="77FCE6A4" w14:textId="77777777" w:rsidR="007524D1" w:rsidRDefault="007524D1" w:rsidP="007524D1">
      <w:pPr>
        <w:pStyle w:val="EX"/>
      </w:pPr>
      <w:r>
        <w:lastRenderedPageBreak/>
        <w:t>Cap File:</w:t>
      </w:r>
      <w:r>
        <w:tab/>
        <w:t>Api_2_Ueh_Gcap.cap</w:t>
      </w:r>
    </w:p>
    <w:p w14:paraId="3C291591" w14:textId="77777777" w:rsidR="007524D1" w:rsidRDefault="007524D1" w:rsidP="007524D1">
      <w:pPr>
        <w:pStyle w:val="H6"/>
      </w:pPr>
      <w:r>
        <w:t>5.2.2.20.3</w:t>
      </w:r>
      <w:r>
        <w:tab/>
        <w:t>Test coverage</w:t>
      </w:r>
    </w:p>
    <w:p w14:paraId="0F2D3C69"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196"/>
      </w:tblGrid>
      <w:tr w:rsidR="007524D1" w14:paraId="6F1739D5" w14:textId="77777777" w:rsidTr="00FA0683">
        <w:trPr>
          <w:jc w:val="center"/>
        </w:trPr>
        <w:tc>
          <w:tcPr>
            <w:tcW w:w="2276" w:type="dxa"/>
          </w:tcPr>
          <w:p w14:paraId="55734EBA" w14:textId="77777777" w:rsidR="007524D1" w:rsidRDefault="007524D1" w:rsidP="00FA0683">
            <w:pPr>
              <w:pStyle w:val="TAH"/>
            </w:pPr>
            <w:r>
              <w:t>CRR number</w:t>
            </w:r>
          </w:p>
        </w:tc>
        <w:tc>
          <w:tcPr>
            <w:tcW w:w="2196" w:type="dxa"/>
          </w:tcPr>
          <w:p w14:paraId="43A01375" w14:textId="77777777" w:rsidR="007524D1" w:rsidRDefault="007524D1" w:rsidP="00FA0683">
            <w:pPr>
              <w:pStyle w:val="TAH"/>
            </w:pPr>
            <w:r>
              <w:t>Test case number</w:t>
            </w:r>
          </w:p>
        </w:tc>
      </w:tr>
      <w:tr w:rsidR="007524D1" w14:paraId="1BC47038" w14:textId="77777777" w:rsidTr="00FA0683">
        <w:trPr>
          <w:jc w:val="center"/>
        </w:trPr>
        <w:tc>
          <w:tcPr>
            <w:tcW w:w="2276" w:type="dxa"/>
          </w:tcPr>
          <w:p w14:paraId="69128169" w14:textId="77777777" w:rsidR="007524D1" w:rsidRDefault="007524D1" w:rsidP="00FA0683">
            <w:pPr>
              <w:pStyle w:val="TAC"/>
            </w:pPr>
            <w:r>
              <w:t>N1</w:t>
            </w:r>
          </w:p>
        </w:tc>
        <w:tc>
          <w:tcPr>
            <w:tcW w:w="2196" w:type="dxa"/>
          </w:tcPr>
          <w:p w14:paraId="05FB7BAE" w14:textId="77777777" w:rsidR="007524D1" w:rsidRDefault="007524D1" w:rsidP="00FA0683">
            <w:pPr>
              <w:pStyle w:val="TAC"/>
            </w:pPr>
            <w:r>
              <w:t>1</w:t>
            </w:r>
          </w:p>
        </w:tc>
      </w:tr>
    </w:tbl>
    <w:p w14:paraId="5A11DC0D" w14:textId="77777777" w:rsidR="007524D1" w:rsidRDefault="007524D1" w:rsidP="007524D1"/>
    <w:p w14:paraId="7A33B20A" w14:textId="77777777" w:rsidR="007524D1" w:rsidRDefault="007524D1" w:rsidP="007524D1">
      <w:pPr>
        <w:pStyle w:val="H6"/>
      </w:pPr>
      <w:r>
        <w:t>5.2.2.20.4</w:t>
      </w:r>
      <w:r>
        <w:tab/>
        <w:t>Test procedure</w:t>
      </w:r>
    </w:p>
    <w:p w14:paraId="2C42293D" w14:textId="77777777" w:rsidR="007524D1" w:rsidRDefault="007524D1" w:rsidP="007524D1">
      <w:pPr>
        <w:pStyle w:val="TH"/>
        <w:spacing w:before="0" w:after="0"/>
        <w:rPr>
          <w:sz w:val="8"/>
          <w:szCs w:val="8"/>
        </w:rPr>
      </w:pPr>
    </w:p>
    <w:tbl>
      <w:tblPr>
        <w:tblW w:w="9781"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111"/>
        <w:gridCol w:w="2911"/>
        <w:gridCol w:w="2334"/>
      </w:tblGrid>
      <w:tr w:rsidR="007524D1" w14:paraId="77F06473" w14:textId="77777777" w:rsidTr="00FA0683">
        <w:tc>
          <w:tcPr>
            <w:tcW w:w="425" w:type="dxa"/>
            <w:tcBorders>
              <w:left w:val="single" w:sz="4" w:space="0" w:color="auto"/>
            </w:tcBorders>
          </w:tcPr>
          <w:p w14:paraId="0134C987" w14:textId="77777777" w:rsidR="007524D1" w:rsidRDefault="007524D1" w:rsidP="00FA0683">
            <w:pPr>
              <w:pStyle w:val="TAH"/>
            </w:pPr>
            <w:r>
              <w:t>Id</w:t>
            </w:r>
          </w:p>
        </w:tc>
        <w:tc>
          <w:tcPr>
            <w:tcW w:w="4111" w:type="dxa"/>
          </w:tcPr>
          <w:p w14:paraId="6123F4A4" w14:textId="77777777" w:rsidR="007524D1" w:rsidRDefault="007524D1" w:rsidP="00FA0683">
            <w:pPr>
              <w:pStyle w:val="TAH"/>
            </w:pPr>
            <w:r>
              <w:t>Description</w:t>
            </w:r>
          </w:p>
        </w:tc>
        <w:tc>
          <w:tcPr>
            <w:tcW w:w="2911" w:type="dxa"/>
          </w:tcPr>
          <w:p w14:paraId="3B6D250D" w14:textId="77777777" w:rsidR="007524D1" w:rsidRDefault="007524D1" w:rsidP="00FA0683">
            <w:pPr>
              <w:pStyle w:val="TAH"/>
            </w:pPr>
            <w:r>
              <w:t>API/(U)SAT Framework Expectation</w:t>
            </w:r>
          </w:p>
        </w:tc>
        <w:tc>
          <w:tcPr>
            <w:tcW w:w="2334" w:type="dxa"/>
          </w:tcPr>
          <w:p w14:paraId="6533311F" w14:textId="77777777" w:rsidR="007524D1" w:rsidRDefault="007524D1" w:rsidP="00FA0683">
            <w:pPr>
              <w:pStyle w:val="TAH"/>
            </w:pPr>
            <w:r>
              <w:t>APDU Expectation</w:t>
            </w:r>
          </w:p>
        </w:tc>
      </w:tr>
      <w:tr w:rsidR="007524D1" w14:paraId="5E3D2A70" w14:textId="77777777" w:rsidTr="00FA0683">
        <w:tc>
          <w:tcPr>
            <w:tcW w:w="425" w:type="dxa"/>
            <w:tcBorders>
              <w:left w:val="single" w:sz="4" w:space="0" w:color="auto"/>
            </w:tcBorders>
          </w:tcPr>
          <w:p w14:paraId="5C4A8916" w14:textId="77777777" w:rsidR="007524D1" w:rsidRDefault="007524D1" w:rsidP="00FA0683">
            <w:pPr>
              <w:pStyle w:val="TAC"/>
            </w:pPr>
            <w:r>
              <w:t>1</w:t>
            </w:r>
          </w:p>
        </w:tc>
        <w:tc>
          <w:tcPr>
            <w:tcW w:w="4111" w:type="dxa"/>
          </w:tcPr>
          <w:p w14:paraId="3279EDD4" w14:textId="77777777" w:rsidR="007524D1" w:rsidRPr="004D796C" w:rsidRDefault="007524D1" w:rsidP="00FA0683">
            <w:pPr>
              <w:pStyle w:val="TAL"/>
              <w:jc w:val="center"/>
              <w:rPr>
                <w:b/>
                <w:lang w:val="fr-FR"/>
              </w:rPr>
            </w:pPr>
            <w:r w:rsidRPr="004D796C">
              <w:rPr>
                <w:b/>
                <w:lang w:val="fr-FR"/>
              </w:rPr>
              <w:t>USATEnvelopeHandler available</w:t>
            </w:r>
          </w:p>
          <w:p w14:paraId="0AA5B9E2" w14:textId="77777777" w:rsidR="007524D1" w:rsidRPr="004D796C" w:rsidRDefault="007524D1" w:rsidP="00FA0683">
            <w:pPr>
              <w:pStyle w:val="TAL"/>
              <w:rPr>
                <w:lang w:val="fr-FR"/>
              </w:rPr>
            </w:pPr>
          </w:p>
          <w:p w14:paraId="12D8BABE" w14:textId="77777777" w:rsidR="007524D1" w:rsidRPr="004D796C" w:rsidRDefault="007524D1" w:rsidP="00FA0683">
            <w:pPr>
              <w:pStyle w:val="TAL"/>
              <w:rPr>
                <w:lang w:val="fr-FR"/>
              </w:rPr>
            </w:pPr>
            <w:r w:rsidRPr="004D796C">
              <w:rPr>
                <w:lang w:val="fr-FR"/>
              </w:rPr>
              <w:t>1 - Send envelope Menu Selection</w:t>
            </w:r>
          </w:p>
          <w:p w14:paraId="1F80C1E0" w14:textId="77777777" w:rsidR="007524D1" w:rsidRDefault="007524D1" w:rsidP="00FA0683">
            <w:pPr>
              <w:pStyle w:val="TAL"/>
            </w:pPr>
            <w:r>
              <w:t>2 - The applet calls the getLength() method</w:t>
            </w:r>
          </w:p>
          <w:p w14:paraId="299A605B" w14:textId="77777777" w:rsidR="007524D1" w:rsidRDefault="007524D1" w:rsidP="00FA0683">
            <w:pPr>
              <w:pStyle w:val="TAL"/>
            </w:pPr>
            <w:r>
              <w:t>3 - The applet calls the getCapacity() method</w:t>
            </w:r>
          </w:p>
          <w:p w14:paraId="226F3C75" w14:textId="77777777" w:rsidR="007524D1" w:rsidRDefault="007524D1" w:rsidP="00FA0683">
            <w:pPr>
              <w:pStyle w:val="TAL"/>
            </w:pPr>
          </w:p>
        </w:tc>
        <w:tc>
          <w:tcPr>
            <w:tcW w:w="2911" w:type="dxa"/>
          </w:tcPr>
          <w:p w14:paraId="206F0D3A" w14:textId="77777777" w:rsidR="007524D1" w:rsidRDefault="007524D1" w:rsidP="00FA0683">
            <w:pPr>
              <w:pStyle w:val="TAL"/>
            </w:pPr>
          </w:p>
          <w:p w14:paraId="5F5B30CD" w14:textId="77777777" w:rsidR="007524D1" w:rsidRDefault="007524D1" w:rsidP="00FA0683">
            <w:pPr>
              <w:pStyle w:val="TAL"/>
            </w:pPr>
          </w:p>
          <w:p w14:paraId="486C144B" w14:textId="77777777" w:rsidR="007524D1" w:rsidRDefault="007524D1" w:rsidP="00FA0683">
            <w:pPr>
              <w:pStyle w:val="TAL"/>
            </w:pPr>
            <w:r>
              <w:t>1 - Applet is triggered</w:t>
            </w:r>
          </w:p>
          <w:p w14:paraId="755369B1" w14:textId="77777777" w:rsidR="007524D1" w:rsidRDefault="007524D1" w:rsidP="00FA0683">
            <w:pPr>
              <w:pStyle w:val="TAL"/>
            </w:pPr>
            <w:r>
              <w:t>2 - No exception is thrown</w:t>
            </w:r>
          </w:p>
          <w:p w14:paraId="1C0AB373" w14:textId="77777777" w:rsidR="007524D1" w:rsidRDefault="007524D1" w:rsidP="00FA0683">
            <w:pPr>
              <w:pStyle w:val="TAL"/>
            </w:pPr>
            <w:r>
              <w:t xml:space="preserve">3 - No exception is thrown; the capacity is greater than the BER TLV Length </w:t>
            </w:r>
          </w:p>
        </w:tc>
        <w:tc>
          <w:tcPr>
            <w:tcW w:w="2334" w:type="dxa"/>
          </w:tcPr>
          <w:p w14:paraId="6192F7E6" w14:textId="77777777" w:rsidR="007524D1" w:rsidRDefault="007524D1" w:rsidP="00FA0683">
            <w:pPr>
              <w:pStyle w:val="TAL"/>
            </w:pPr>
          </w:p>
        </w:tc>
      </w:tr>
    </w:tbl>
    <w:p w14:paraId="6B91FC80" w14:textId="77777777" w:rsidR="007524D1" w:rsidRDefault="007524D1" w:rsidP="007524D1"/>
    <w:p w14:paraId="5A90B754" w14:textId="77777777" w:rsidR="007524D1" w:rsidRDefault="007524D1" w:rsidP="007524D1">
      <w:pPr>
        <w:pStyle w:val="Heading4"/>
        <w:keepNext w:val="0"/>
        <w:keepLines w:val="0"/>
      </w:pPr>
      <w:bookmarkStart w:id="164" w:name="_Toc258834020"/>
      <w:bookmarkStart w:id="165" w:name="_Toc51824700"/>
      <w:bookmarkStart w:id="166" w:name="_Toc209085878"/>
      <w:r>
        <w:t>5.2.2.21</w:t>
      </w:r>
      <w:r>
        <w:tab/>
        <w:t>Method getLength</w:t>
      </w:r>
      <w:bookmarkEnd w:id="164"/>
      <w:bookmarkEnd w:id="165"/>
      <w:bookmarkEnd w:id="166"/>
    </w:p>
    <w:p w14:paraId="7CD60307" w14:textId="77777777" w:rsidR="007524D1" w:rsidRDefault="007524D1" w:rsidP="007524D1">
      <w:r>
        <w:t>Test Area Reference: Api_2_Ueh_Glen</w:t>
      </w:r>
    </w:p>
    <w:p w14:paraId="393F2ADD" w14:textId="77777777" w:rsidR="007524D1" w:rsidRDefault="007524D1" w:rsidP="007524D1">
      <w:pPr>
        <w:pStyle w:val="H6"/>
      </w:pPr>
      <w:r>
        <w:t>5.2.2.21.1</w:t>
      </w:r>
      <w:r>
        <w:tab/>
        <w:t>Conformance requirement</w:t>
      </w:r>
    </w:p>
    <w:p w14:paraId="475C3BEC" w14:textId="77777777" w:rsidR="007524D1" w:rsidRDefault="007524D1" w:rsidP="007524D1">
      <w:r>
        <w:t>The method with following header shall be compliant to its definition in the API.</w:t>
      </w:r>
    </w:p>
    <w:p w14:paraId="3873AC32" w14:textId="77777777" w:rsidR="007524D1" w:rsidRDefault="007524D1" w:rsidP="007524D1">
      <w:pPr>
        <w:pStyle w:val="PL"/>
      </w:pPr>
      <w:r>
        <w:t>public short getLength()</w:t>
      </w:r>
    </w:p>
    <w:p w14:paraId="48A1BD60" w14:textId="77777777" w:rsidR="007524D1" w:rsidRDefault="007524D1" w:rsidP="007524D1">
      <w:pPr>
        <w:pStyle w:val="PL"/>
      </w:pPr>
      <w:r>
        <w:t xml:space="preserve">                throws ToolkitException</w:t>
      </w:r>
    </w:p>
    <w:p w14:paraId="7FEAE317" w14:textId="77777777" w:rsidR="007524D1" w:rsidRDefault="007524D1" w:rsidP="007524D1">
      <w:pPr>
        <w:pStyle w:val="H6"/>
      </w:pPr>
      <w:r>
        <w:t>5.2.2.21.1.1</w:t>
      </w:r>
      <w:r>
        <w:tab/>
        <w:t>Normal execution</w:t>
      </w:r>
    </w:p>
    <w:p w14:paraId="7116D3AD" w14:textId="77777777" w:rsidR="007524D1" w:rsidRDefault="007524D1" w:rsidP="007524D1">
      <w:pPr>
        <w:pStyle w:val="B1"/>
      </w:pPr>
      <w:r>
        <w:t>-</w:t>
      </w:r>
      <w:r>
        <w:tab/>
        <w:t>CRRN1: returns the length in bytes of the TLV list.</w:t>
      </w:r>
    </w:p>
    <w:p w14:paraId="13C38A76" w14:textId="77777777" w:rsidR="007524D1" w:rsidRDefault="007524D1" w:rsidP="007524D1">
      <w:pPr>
        <w:pStyle w:val="H6"/>
      </w:pPr>
      <w:r>
        <w:t>5.2.2.21.1.2</w:t>
      </w:r>
      <w:r>
        <w:tab/>
        <w:t>Parameter Errors</w:t>
      </w:r>
    </w:p>
    <w:p w14:paraId="4FA39906" w14:textId="77777777" w:rsidR="007524D1" w:rsidRDefault="007524D1" w:rsidP="007524D1">
      <w:r>
        <w:t>No requirements.</w:t>
      </w:r>
    </w:p>
    <w:p w14:paraId="523251F2" w14:textId="77777777" w:rsidR="007524D1" w:rsidRDefault="007524D1" w:rsidP="007524D1">
      <w:pPr>
        <w:pStyle w:val="H6"/>
      </w:pPr>
      <w:r>
        <w:t>5.2.2.21.1.3</w:t>
      </w:r>
      <w:r>
        <w:tab/>
        <w:t>Context errors</w:t>
      </w:r>
    </w:p>
    <w:p w14:paraId="6F7E97CA" w14:textId="77777777" w:rsidR="007524D1" w:rsidRDefault="007524D1" w:rsidP="007524D1">
      <w:pPr>
        <w:pStyle w:val="B1"/>
      </w:pPr>
      <w:r>
        <w:t>-</w:t>
      </w:r>
      <w:r>
        <w:tab/>
        <w:t>CRRC1: if the handler is busy an instance of ToolkitException shall be thrown. The reason code shall be ToolkitException.HANDLER_NOT_AVAILABLE.</w:t>
      </w:r>
    </w:p>
    <w:p w14:paraId="66920948" w14:textId="77777777" w:rsidR="007524D1" w:rsidRDefault="007524D1" w:rsidP="007524D1">
      <w:pPr>
        <w:pStyle w:val="H6"/>
      </w:pPr>
      <w:r>
        <w:t>5.2.2.21.2</w:t>
      </w:r>
      <w:r>
        <w:tab/>
        <w:t>Test area files</w:t>
      </w:r>
    </w:p>
    <w:p w14:paraId="0B7AF463" w14:textId="77777777" w:rsidR="007524D1" w:rsidRDefault="007524D1" w:rsidP="007524D1">
      <w:r>
        <w:t>Specific triggering: Unrecognized envelope</w:t>
      </w:r>
    </w:p>
    <w:p w14:paraId="06FE3CA8" w14:textId="77777777" w:rsidR="007524D1" w:rsidRDefault="007524D1" w:rsidP="007524D1">
      <w:pPr>
        <w:pStyle w:val="EX"/>
      </w:pPr>
      <w:r>
        <w:t>Test Source:</w:t>
      </w:r>
      <w:r>
        <w:tab/>
        <w:t>Test_Api_2_Ueh_Glen.java</w:t>
      </w:r>
    </w:p>
    <w:p w14:paraId="62699F78" w14:textId="77777777" w:rsidR="007524D1" w:rsidRDefault="007524D1" w:rsidP="007524D1">
      <w:pPr>
        <w:pStyle w:val="EX"/>
      </w:pPr>
      <w:r>
        <w:t>Test Applet:</w:t>
      </w:r>
      <w:r>
        <w:tab/>
        <w:t>Api_2_Ueh_Glen_1.java</w:t>
      </w:r>
    </w:p>
    <w:p w14:paraId="09179F68" w14:textId="77777777" w:rsidR="007524D1" w:rsidRDefault="007524D1" w:rsidP="007524D1">
      <w:pPr>
        <w:pStyle w:val="EX"/>
      </w:pPr>
      <w:r>
        <w:t>Cap File:</w:t>
      </w:r>
      <w:r>
        <w:tab/>
        <w:t>Api_2_Ueh_Glen.cap</w:t>
      </w:r>
    </w:p>
    <w:p w14:paraId="6A4AFFF7" w14:textId="77777777" w:rsidR="007524D1" w:rsidRDefault="007524D1" w:rsidP="007524D1">
      <w:pPr>
        <w:pStyle w:val="H6"/>
      </w:pPr>
      <w:r>
        <w:t>5.2.2.21.3</w:t>
      </w:r>
      <w:r>
        <w:tab/>
        <w:t>Test coverage</w:t>
      </w:r>
    </w:p>
    <w:p w14:paraId="5A4AA6DB"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196"/>
      </w:tblGrid>
      <w:tr w:rsidR="007524D1" w14:paraId="33BDE611" w14:textId="77777777" w:rsidTr="00FA0683">
        <w:trPr>
          <w:jc w:val="center"/>
        </w:trPr>
        <w:tc>
          <w:tcPr>
            <w:tcW w:w="2276" w:type="dxa"/>
          </w:tcPr>
          <w:p w14:paraId="7CF0109F" w14:textId="77777777" w:rsidR="007524D1" w:rsidRDefault="007524D1" w:rsidP="00FA0683">
            <w:pPr>
              <w:pStyle w:val="TAH"/>
            </w:pPr>
            <w:r>
              <w:t>CRR number</w:t>
            </w:r>
          </w:p>
        </w:tc>
        <w:tc>
          <w:tcPr>
            <w:tcW w:w="2196" w:type="dxa"/>
          </w:tcPr>
          <w:p w14:paraId="20BAA7A3" w14:textId="77777777" w:rsidR="007524D1" w:rsidRDefault="007524D1" w:rsidP="00FA0683">
            <w:pPr>
              <w:pStyle w:val="TAH"/>
            </w:pPr>
            <w:r>
              <w:t>Test case number</w:t>
            </w:r>
          </w:p>
        </w:tc>
      </w:tr>
      <w:tr w:rsidR="007524D1" w14:paraId="57D5C56E" w14:textId="77777777" w:rsidTr="00FA0683">
        <w:trPr>
          <w:jc w:val="center"/>
        </w:trPr>
        <w:tc>
          <w:tcPr>
            <w:tcW w:w="2276" w:type="dxa"/>
          </w:tcPr>
          <w:p w14:paraId="172FE974" w14:textId="77777777" w:rsidR="007524D1" w:rsidRDefault="007524D1" w:rsidP="00FA0683">
            <w:pPr>
              <w:pStyle w:val="TAC"/>
            </w:pPr>
            <w:r>
              <w:t>N1</w:t>
            </w:r>
          </w:p>
        </w:tc>
        <w:tc>
          <w:tcPr>
            <w:tcW w:w="2196" w:type="dxa"/>
          </w:tcPr>
          <w:p w14:paraId="241BC15D" w14:textId="77777777" w:rsidR="007524D1" w:rsidRDefault="007524D1" w:rsidP="00FA0683">
            <w:pPr>
              <w:pStyle w:val="TAC"/>
            </w:pPr>
            <w:r>
              <w:t>1, 2, 3, 4</w:t>
            </w:r>
          </w:p>
        </w:tc>
      </w:tr>
      <w:tr w:rsidR="007524D1" w14:paraId="0A58F2E7" w14:textId="77777777" w:rsidTr="00FA0683">
        <w:trPr>
          <w:jc w:val="center"/>
        </w:trPr>
        <w:tc>
          <w:tcPr>
            <w:tcW w:w="2276" w:type="dxa"/>
          </w:tcPr>
          <w:p w14:paraId="3F03F317" w14:textId="77777777" w:rsidR="007524D1" w:rsidRDefault="007524D1" w:rsidP="00FA0683">
            <w:pPr>
              <w:pStyle w:val="TAC"/>
            </w:pPr>
            <w:r>
              <w:t>C1</w:t>
            </w:r>
          </w:p>
        </w:tc>
        <w:tc>
          <w:tcPr>
            <w:tcW w:w="2196" w:type="dxa"/>
          </w:tcPr>
          <w:p w14:paraId="159182F0" w14:textId="77777777" w:rsidR="007524D1" w:rsidRDefault="007524D1" w:rsidP="00FA0683">
            <w:pPr>
              <w:pStyle w:val="TAC"/>
            </w:pPr>
            <w:r>
              <w:t>Does not apply for USATEnvelopeHandler</w:t>
            </w:r>
          </w:p>
        </w:tc>
      </w:tr>
    </w:tbl>
    <w:p w14:paraId="116B46DC" w14:textId="77777777" w:rsidR="007524D1" w:rsidRDefault="007524D1" w:rsidP="007524D1"/>
    <w:p w14:paraId="5B8A2F93" w14:textId="77777777" w:rsidR="007524D1" w:rsidRDefault="007524D1" w:rsidP="007524D1">
      <w:pPr>
        <w:pStyle w:val="H6"/>
      </w:pPr>
      <w:r>
        <w:lastRenderedPageBreak/>
        <w:t>5.2.2.21.4</w:t>
      </w:r>
      <w:r>
        <w:tab/>
        <w:t>Test procedure</w:t>
      </w:r>
    </w:p>
    <w:p w14:paraId="5F500972"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5"/>
        <w:gridCol w:w="4451"/>
        <w:gridCol w:w="2840"/>
        <w:gridCol w:w="1779"/>
      </w:tblGrid>
      <w:tr w:rsidR="007524D1" w14:paraId="1AEE90EE" w14:textId="77777777" w:rsidTr="00FA0683">
        <w:trPr>
          <w:jc w:val="center"/>
        </w:trPr>
        <w:tc>
          <w:tcPr>
            <w:tcW w:w="425" w:type="dxa"/>
          </w:tcPr>
          <w:p w14:paraId="1C873B99" w14:textId="77777777" w:rsidR="007524D1" w:rsidRDefault="007524D1" w:rsidP="00FA0683">
            <w:pPr>
              <w:pStyle w:val="TAH"/>
              <w:keepNext w:val="0"/>
              <w:keepLines w:val="0"/>
            </w:pPr>
            <w:r>
              <w:t>Id</w:t>
            </w:r>
          </w:p>
        </w:tc>
        <w:tc>
          <w:tcPr>
            <w:tcW w:w="4451" w:type="dxa"/>
          </w:tcPr>
          <w:p w14:paraId="0B06269D" w14:textId="77777777" w:rsidR="007524D1" w:rsidRDefault="007524D1" w:rsidP="00FA0683">
            <w:pPr>
              <w:pStyle w:val="TAH"/>
              <w:keepNext w:val="0"/>
              <w:keepLines w:val="0"/>
            </w:pPr>
            <w:r>
              <w:t>Description</w:t>
            </w:r>
          </w:p>
        </w:tc>
        <w:tc>
          <w:tcPr>
            <w:tcW w:w="2840" w:type="dxa"/>
          </w:tcPr>
          <w:p w14:paraId="06041A33" w14:textId="77777777" w:rsidR="007524D1" w:rsidRDefault="007524D1" w:rsidP="00FA0683">
            <w:pPr>
              <w:pStyle w:val="TAH"/>
              <w:keepNext w:val="0"/>
              <w:keepLines w:val="0"/>
            </w:pPr>
            <w:r>
              <w:t>API/(U)SAT Framework Expectation</w:t>
            </w:r>
          </w:p>
        </w:tc>
        <w:tc>
          <w:tcPr>
            <w:tcW w:w="1779" w:type="dxa"/>
          </w:tcPr>
          <w:p w14:paraId="666DBCBD" w14:textId="77777777" w:rsidR="007524D1" w:rsidRDefault="007524D1" w:rsidP="00FA0683">
            <w:pPr>
              <w:pStyle w:val="TAH"/>
              <w:keepNext w:val="0"/>
              <w:keepLines w:val="0"/>
            </w:pPr>
            <w:r>
              <w:t>APDU Expectation</w:t>
            </w:r>
          </w:p>
        </w:tc>
      </w:tr>
      <w:tr w:rsidR="007524D1" w14:paraId="05D8B702" w14:textId="77777777" w:rsidTr="00FA0683">
        <w:trPr>
          <w:jc w:val="center"/>
        </w:trPr>
        <w:tc>
          <w:tcPr>
            <w:tcW w:w="425" w:type="dxa"/>
          </w:tcPr>
          <w:p w14:paraId="4D3AAE03" w14:textId="77777777" w:rsidR="007524D1" w:rsidRDefault="007524D1" w:rsidP="00FA0683">
            <w:pPr>
              <w:pStyle w:val="TAC"/>
              <w:keepNext w:val="0"/>
              <w:keepLines w:val="0"/>
            </w:pPr>
            <w:r>
              <w:t>1</w:t>
            </w:r>
          </w:p>
        </w:tc>
        <w:tc>
          <w:tcPr>
            <w:tcW w:w="4451" w:type="dxa"/>
          </w:tcPr>
          <w:p w14:paraId="5F3281BA" w14:textId="77777777" w:rsidR="007524D1" w:rsidRDefault="007524D1" w:rsidP="00FA0683">
            <w:pPr>
              <w:pStyle w:val="TAL"/>
              <w:keepNext w:val="0"/>
              <w:keepLines w:val="0"/>
            </w:pPr>
            <w:r>
              <w:t>Send an Unrecognized Envelope with BER length of 0x31</w:t>
            </w:r>
          </w:p>
        </w:tc>
        <w:tc>
          <w:tcPr>
            <w:tcW w:w="2840" w:type="dxa"/>
          </w:tcPr>
          <w:p w14:paraId="2FA7B834" w14:textId="77777777" w:rsidR="007524D1" w:rsidRDefault="007524D1" w:rsidP="00FA0683">
            <w:pPr>
              <w:pStyle w:val="TAL"/>
              <w:keepNext w:val="0"/>
              <w:keepLines w:val="0"/>
            </w:pPr>
            <w:r>
              <w:t>Result of getLength() is 0x0031</w:t>
            </w:r>
          </w:p>
        </w:tc>
        <w:tc>
          <w:tcPr>
            <w:tcW w:w="1779" w:type="dxa"/>
          </w:tcPr>
          <w:p w14:paraId="5052717D" w14:textId="77777777" w:rsidR="007524D1" w:rsidRDefault="007524D1" w:rsidP="00FA0683">
            <w:pPr>
              <w:pStyle w:val="TAL"/>
              <w:keepNext w:val="0"/>
              <w:keepLines w:val="0"/>
            </w:pPr>
          </w:p>
        </w:tc>
      </w:tr>
      <w:tr w:rsidR="007524D1" w14:paraId="3C3A6F49" w14:textId="77777777" w:rsidTr="00FA0683">
        <w:trPr>
          <w:jc w:val="center"/>
        </w:trPr>
        <w:tc>
          <w:tcPr>
            <w:tcW w:w="425" w:type="dxa"/>
          </w:tcPr>
          <w:p w14:paraId="65F17F19" w14:textId="77777777" w:rsidR="007524D1" w:rsidRDefault="007524D1" w:rsidP="00FA0683">
            <w:pPr>
              <w:pStyle w:val="TAC"/>
              <w:keepNext w:val="0"/>
              <w:keepLines w:val="0"/>
            </w:pPr>
            <w:r>
              <w:t>2</w:t>
            </w:r>
          </w:p>
        </w:tc>
        <w:tc>
          <w:tcPr>
            <w:tcW w:w="4451" w:type="dxa"/>
          </w:tcPr>
          <w:p w14:paraId="7CA5C4D6" w14:textId="77777777" w:rsidR="007524D1" w:rsidRDefault="007524D1" w:rsidP="00FA0683">
            <w:pPr>
              <w:pStyle w:val="TAL"/>
              <w:keepNext w:val="0"/>
              <w:keepLines w:val="0"/>
            </w:pPr>
            <w:r>
              <w:t>Send an Unrecognized Envelope with BER length of 0x7F</w:t>
            </w:r>
          </w:p>
        </w:tc>
        <w:tc>
          <w:tcPr>
            <w:tcW w:w="2840" w:type="dxa"/>
          </w:tcPr>
          <w:p w14:paraId="7E7D2F03" w14:textId="77777777" w:rsidR="007524D1" w:rsidRDefault="007524D1" w:rsidP="00FA0683">
            <w:pPr>
              <w:pStyle w:val="TAL"/>
              <w:keepNext w:val="0"/>
              <w:keepLines w:val="0"/>
            </w:pPr>
            <w:r>
              <w:t>Result of getLength() is 0x007Fh</w:t>
            </w:r>
          </w:p>
        </w:tc>
        <w:tc>
          <w:tcPr>
            <w:tcW w:w="1779" w:type="dxa"/>
          </w:tcPr>
          <w:p w14:paraId="23818E3D" w14:textId="77777777" w:rsidR="007524D1" w:rsidRDefault="007524D1" w:rsidP="00FA0683">
            <w:pPr>
              <w:pStyle w:val="TAL"/>
              <w:keepNext w:val="0"/>
              <w:keepLines w:val="0"/>
            </w:pPr>
          </w:p>
        </w:tc>
      </w:tr>
      <w:tr w:rsidR="007524D1" w14:paraId="288AE8ED" w14:textId="77777777" w:rsidTr="00FA0683">
        <w:trPr>
          <w:jc w:val="center"/>
        </w:trPr>
        <w:tc>
          <w:tcPr>
            <w:tcW w:w="425" w:type="dxa"/>
          </w:tcPr>
          <w:p w14:paraId="28CC150B" w14:textId="77777777" w:rsidR="007524D1" w:rsidRDefault="007524D1" w:rsidP="00FA0683">
            <w:pPr>
              <w:pStyle w:val="TAC"/>
              <w:keepNext w:val="0"/>
              <w:keepLines w:val="0"/>
            </w:pPr>
            <w:r>
              <w:t>3</w:t>
            </w:r>
          </w:p>
        </w:tc>
        <w:tc>
          <w:tcPr>
            <w:tcW w:w="4451" w:type="dxa"/>
          </w:tcPr>
          <w:p w14:paraId="38501273" w14:textId="77777777" w:rsidR="007524D1" w:rsidRDefault="007524D1" w:rsidP="00FA0683">
            <w:pPr>
              <w:pStyle w:val="TAL"/>
              <w:keepNext w:val="0"/>
              <w:keepLines w:val="0"/>
            </w:pPr>
            <w:r>
              <w:t>Send an Unrecognized Envelope with BER length of 81 80</w:t>
            </w:r>
          </w:p>
        </w:tc>
        <w:tc>
          <w:tcPr>
            <w:tcW w:w="2840" w:type="dxa"/>
          </w:tcPr>
          <w:p w14:paraId="72E09C3E" w14:textId="77777777" w:rsidR="007524D1" w:rsidRDefault="007524D1" w:rsidP="00FA0683">
            <w:pPr>
              <w:pStyle w:val="TAL"/>
              <w:keepNext w:val="0"/>
              <w:keepLines w:val="0"/>
            </w:pPr>
            <w:r>
              <w:t>Result of getLength() is 0x0080h</w:t>
            </w:r>
          </w:p>
        </w:tc>
        <w:tc>
          <w:tcPr>
            <w:tcW w:w="1779" w:type="dxa"/>
          </w:tcPr>
          <w:p w14:paraId="2DD6E7E4" w14:textId="77777777" w:rsidR="007524D1" w:rsidRDefault="007524D1" w:rsidP="00FA0683">
            <w:pPr>
              <w:pStyle w:val="TAL"/>
              <w:keepNext w:val="0"/>
              <w:keepLines w:val="0"/>
            </w:pPr>
          </w:p>
        </w:tc>
      </w:tr>
      <w:tr w:rsidR="007524D1" w14:paraId="398A4EA0" w14:textId="77777777" w:rsidTr="00FA0683">
        <w:trPr>
          <w:jc w:val="center"/>
        </w:trPr>
        <w:tc>
          <w:tcPr>
            <w:tcW w:w="425" w:type="dxa"/>
          </w:tcPr>
          <w:p w14:paraId="7416906E" w14:textId="77777777" w:rsidR="007524D1" w:rsidRDefault="007524D1" w:rsidP="00FA0683">
            <w:pPr>
              <w:pStyle w:val="TAC"/>
              <w:keepNext w:val="0"/>
              <w:keepLines w:val="0"/>
            </w:pPr>
            <w:r>
              <w:t>4</w:t>
            </w:r>
          </w:p>
        </w:tc>
        <w:tc>
          <w:tcPr>
            <w:tcW w:w="4451" w:type="dxa"/>
          </w:tcPr>
          <w:p w14:paraId="20AFBEFA" w14:textId="77777777" w:rsidR="007524D1" w:rsidRDefault="007524D1" w:rsidP="00FA0683">
            <w:pPr>
              <w:pStyle w:val="TAL"/>
              <w:keepNext w:val="0"/>
              <w:keepLines w:val="0"/>
            </w:pPr>
            <w:r>
              <w:t xml:space="preserve">Send an Unrecognized Envelope with BER length of 81 FC </w:t>
            </w:r>
          </w:p>
        </w:tc>
        <w:tc>
          <w:tcPr>
            <w:tcW w:w="2840" w:type="dxa"/>
          </w:tcPr>
          <w:p w14:paraId="113E4FC5" w14:textId="77777777" w:rsidR="007524D1" w:rsidRDefault="007524D1" w:rsidP="00FA0683">
            <w:pPr>
              <w:pStyle w:val="TAL"/>
              <w:keepNext w:val="0"/>
              <w:keepLines w:val="0"/>
            </w:pPr>
            <w:r>
              <w:t>Result of getLength() is 0x00FCh</w:t>
            </w:r>
          </w:p>
        </w:tc>
        <w:tc>
          <w:tcPr>
            <w:tcW w:w="1779" w:type="dxa"/>
          </w:tcPr>
          <w:p w14:paraId="1E86EEF7" w14:textId="77777777" w:rsidR="007524D1" w:rsidRDefault="007524D1" w:rsidP="00FA0683">
            <w:pPr>
              <w:pStyle w:val="TAL"/>
              <w:keepNext w:val="0"/>
              <w:keepLines w:val="0"/>
            </w:pPr>
          </w:p>
        </w:tc>
      </w:tr>
    </w:tbl>
    <w:p w14:paraId="09F72240" w14:textId="77777777" w:rsidR="007524D1" w:rsidRDefault="007524D1" w:rsidP="007524D1"/>
    <w:p w14:paraId="68E9A7B8" w14:textId="77777777" w:rsidR="007524D1" w:rsidRDefault="007524D1" w:rsidP="007524D1">
      <w:pPr>
        <w:pStyle w:val="Heading4"/>
        <w:keepNext w:val="0"/>
        <w:keepLines w:val="0"/>
      </w:pPr>
      <w:bookmarkStart w:id="167" w:name="_Toc258834021"/>
      <w:bookmarkStart w:id="168" w:name="_Toc51824701"/>
      <w:bookmarkStart w:id="169" w:name="_Toc209085879"/>
      <w:r>
        <w:t>5.2.2.22</w:t>
      </w:r>
      <w:r>
        <w:tab/>
        <w:t>Method getValueByte</w:t>
      </w:r>
      <w:bookmarkEnd w:id="167"/>
      <w:bookmarkEnd w:id="168"/>
      <w:bookmarkEnd w:id="169"/>
    </w:p>
    <w:p w14:paraId="66D44011" w14:textId="77777777" w:rsidR="007524D1" w:rsidRDefault="007524D1" w:rsidP="007524D1">
      <w:r>
        <w:t>Test Area Reference: Api_2_Ueh_Gvby</w:t>
      </w:r>
    </w:p>
    <w:p w14:paraId="77AAC089" w14:textId="77777777" w:rsidR="007524D1" w:rsidRDefault="007524D1" w:rsidP="007524D1">
      <w:pPr>
        <w:pStyle w:val="H6"/>
      </w:pPr>
      <w:r>
        <w:t>5.2.2.22.1</w:t>
      </w:r>
      <w:r>
        <w:tab/>
        <w:t>Conformance requirement</w:t>
      </w:r>
    </w:p>
    <w:p w14:paraId="6CA94B57" w14:textId="77777777" w:rsidR="007524D1" w:rsidRDefault="007524D1" w:rsidP="007524D1">
      <w:r>
        <w:t>The method with following header shall be compliant to its definition in the API.</w:t>
      </w:r>
    </w:p>
    <w:p w14:paraId="35BC474F" w14:textId="77777777" w:rsidR="007524D1" w:rsidRDefault="007524D1" w:rsidP="007524D1">
      <w:pPr>
        <w:pStyle w:val="PL"/>
      </w:pPr>
      <w:r>
        <w:t>public byte getValueByte(short valueOffset)</w:t>
      </w:r>
    </w:p>
    <w:p w14:paraId="13088189" w14:textId="77777777" w:rsidR="007524D1" w:rsidRDefault="007524D1" w:rsidP="007524D1">
      <w:pPr>
        <w:pStyle w:val="PL"/>
      </w:pPr>
      <w:r>
        <w:t xml:space="preserve">                  throws ToolkitException</w:t>
      </w:r>
    </w:p>
    <w:p w14:paraId="485E2475" w14:textId="77777777" w:rsidR="007524D1" w:rsidRDefault="007524D1" w:rsidP="007524D1">
      <w:pPr>
        <w:pStyle w:val="PL"/>
      </w:pPr>
    </w:p>
    <w:p w14:paraId="5EA9857A" w14:textId="77777777" w:rsidR="007524D1" w:rsidRDefault="007524D1" w:rsidP="007524D1">
      <w:pPr>
        <w:pStyle w:val="H6"/>
      </w:pPr>
      <w:r>
        <w:t>5.2.2.22.1.1</w:t>
      </w:r>
      <w:r>
        <w:tab/>
        <w:t>Normal execution</w:t>
      </w:r>
    </w:p>
    <w:p w14:paraId="28728585" w14:textId="77777777" w:rsidR="007524D1" w:rsidRDefault="007524D1" w:rsidP="007524D1">
      <w:pPr>
        <w:pStyle w:val="B1"/>
      </w:pPr>
      <w:r>
        <w:t>-</w:t>
      </w:r>
      <w:r>
        <w:tab/>
        <w:t>CRRN1: Gets a byte from the last TLV element which has been found in the handler and returns its value (1 byte).</w:t>
      </w:r>
    </w:p>
    <w:p w14:paraId="4C78FDE2" w14:textId="77777777" w:rsidR="007524D1" w:rsidRDefault="007524D1" w:rsidP="007524D1">
      <w:pPr>
        <w:pStyle w:val="H6"/>
      </w:pPr>
      <w:r>
        <w:t>5.2.2.22.1.2</w:t>
      </w:r>
      <w:r>
        <w:tab/>
        <w:t>Parameter errors</w:t>
      </w:r>
    </w:p>
    <w:p w14:paraId="58B09447" w14:textId="77777777" w:rsidR="007524D1" w:rsidRDefault="007524D1" w:rsidP="007524D1">
      <w:pPr>
        <w:pStyle w:val="B1"/>
      </w:pPr>
      <w:r>
        <w:t>-</w:t>
      </w:r>
      <w:r>
        <w:tab/>
        <w:t>CRRP1: if valueOffset is out of the current TLV an instance of ToolkitException shall be thrown. The reason code shall be ToolkitException.OUT_OF_TLV_BOUNDARIES.</w:t>
      </w:r>
    </w:p>
    <w:p w14:paraId="09354515" w14:textId="77777777" w:rsidR="007524D1" w:rsidRDefault="007524D1" w:rsidP="007524D1">
      <w:pPr>
        <w:pStyle w:val="H6"/>
      </w:pPr>
      <w:r>
        <w:t>5.2.2.22.1.3</w:t>
      </w:r>
      <w:r>
        <w:tab/>
        <w:t>Context errors</w:t>
      </w:r>
    </w:p>
    <w:p w14:paraId="5BA7EF93" w14:textId="77777777" w:rsidR="007524D1" w:rsidRDefault="007524D1" w:rsidP="007524D1">
      <w:pPr>
        <w:pStyle w:val="B1"/>
      </w:pPr>
      <w:r>
        <w:t>-</w:t>
      </w:r>
      <w:r>
        <w:tab/>
        <w:t>CRRC1: if the handler is busy an instance of ToolkitException shall be thrown. The reason code shall be ToolkitException.HANDLER_NOT_AVAILABLE.</w:t>
      </w:r>
    </w:p>
    <w:p w14:paraId="549EB60A" w14:textId="77777777" w:rsidR="007524D1" w:rsidRDefault="007524D1" w:rsidP="007524D1">
      <w:pPr>
        <w:pStyle w:val="B1"/>
      </w:pPr>
      <w:r>
        <w:t>-</w:t>
      </w:r>
      <w:r>
        <w:tab/>
        <w:t>CRRC2: in case of unavailable TLV element an instance of ToolkitException shall be thrown. The reason code shall be ToolkitException.UNAVAILABLE_ELEMENT.</w:t>
      </w:r>
    </w:p>
    <w:p w14:paraId="67BA7D17" w14:textId="77777777" w:rsidR="007524D1" w:rsidRDefault="007524D1" w:rsidP="007524D1">
      <w:pPr>
        <w:pStyle w:val="H6"/>
      </w:pPr>
      <w:r>
        <w:t>5.2.2.22.2</w:t>
      </w:r>
      <w:r>
        <w:tab/>
        <w:t>Test area files</w:t>
      </w:r>
    </w:p>
    <w:p w14:paraId="785DC4ED" w14:textId="77777777" w:rsidR="007524D1" w:rsidRDefault="007524D1" w:rsidP="007524D1">
      <w:r>
        <w:t>Specific triggering: Unrecognized Envelope</w:t>
      </w:r>
    </w:p>
    <w:p w14:paraId="4058B5AE" w14:textId="77777777" w:rsidR="007524D1" w:rsidRDefault="007524D1" w:rsidP="007524D1">
      <w:pPr>
        <w:pStyle w:val="EX"/>
      </w:pPr>
      <w:r>
        <w:t>Test Source:</w:t>
      </w:r>
      <w:r>
        <w:tab/>
        <w:t>Test_Api_2_Ueh_Gvby.java</w:t>
      </w:r>
    </w:p>
    <w:p w14:paraId="263E982C" w14:textId="77777777" w:rsidR="007524D1" w:rsidRDefault="007524D1" w:rsidP="007524D1">
      <w:pPr>
        <w:pStyle w:val="EX"/>
      </w:pPr>
      <w:r>
        <w:t>Test Applet:</w:t>
      </w:r>
      <w:r>
        <w:tab/>
        <w:t>Api_2_Ueh_Gvby_1.java</w:t>
      </w:r>
    </w:p>
    <w:p w14:paraId="4A60A028" w14:textId="77777777" w:rsidR="007524D1" w:rsidRDefault="007524D1" w:rsidP="007524D1">
      <w:pPr>
        <w:pStyle w:val="EX"/>
      </w:pPr>
      <w:r>
        <w:t>Cap File:</w:t>
      </w:r>
      <w:r>
        <w:tab/>
        <w:t>Api_2_Ueh_Gvby.cap</w:t>
      </w:r>
    </w:p>
    <w:p w14:paraId="77ED0601" w14:textId="77777777" w:rsidR="007524D1" w:rsidRDefault="007524D1" w:rsidP="007524D1">
      <w:pPr>
        <w:pStyle w:val="H6"/>
      </w:pPr>
      <w:r>
        <w:t>5.2.2.22.3</w:t>
      </w:r>
      <w:r>
        <w:tab/>
        <w:t>Test coverage</w:t>
      </w:r>
    </w:p>
    <w:p w14:paraId="5B0C4EA5"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99"/>
        <w:gridCol w:w="3090"/>
      </w:tblGrid>
      <w:tr w:rsidR="007524D1" w14:paraId="3A726A6B" w14:textId="77777777" w:rsidTr="00FA0683">
        <w:trPr>
          <w:jc w:val="center"/>
        </w:trPr>
        <w:tc>
          <w:tcPr>
            <w:tcW w:w="1299" w:type="dxa"/>
          </w:tcPr>
          <w:p w14:paraId="0231FA92" w14:textId="77777777" w:rsidR="007524D1" w:rsidRDefault="007524D1" w:rsidP="00FA0683">
            <w:pPr>
              <w:pStyle w:val="TAH"/>
              <w:keepNext w:val="0"/>
              <w:keepLines w:val="0"/>
            </w:pPr>
            <w:r>
              <w:t>CRR number</w:t>
            </w:r>
          </w:p>
        </w:tc>
        <w:tc>
          <w:tcPr>
            <w:tcW w:w="3090" w:type="dxa"/>
          </w:tcPr>
          <w:p w14:paraId="5266525C" w14:textId="77777777" w:rsidR="007524D1" w:rsidRDefault="007524D1" w:rsidP="00FA0683">
            <w:pPr>
              <w:pStyle w:val="TAH"/>
              <w:keepNext w:val="0"/>
              <w:keepLines w:val="0"/>
            </w:pPr>
            <w:r>
              <w:t>Test case number</w:t>
            </w:r>
          </w:p>
        </w:tc>
      </w:tr>
      <w:tr w:rsidR="007524D1" w14:paraId="531BCAA3" w14:textId="77777777" w:rsidTr="00FA0683">
        <w:trPr>
          <w:jc w:val="center"/>
        </w:trPr>
        <w:tc>
          <w:tcPr>
            <w:tcW w:w="1299" w:type="dxa"/>
          </w:tcPr>
          <w:p w14:paraId="526950EE" w14:textId="77777777" w:rsidR="007524D1" w:rsidRDefault="007524D1" w:rsidP="00FA0683">
            <w:pPr>
              <w:pStyle w:val="TAC"/>
              <w:keepNext w:val="0"/>
              <w:keepLines w:val="0"/>
            </w:pPr>
            <w:r>
              <w:t>N1</w:t>
            </w:r>
          </w:p>
        </w:tc>
        <w:tc>
          <w:tcPr>
            <w:tcW w:w="3090" w:type="dxa"/>
          </w:tcPr>
          <w:p w14:paraId="2D528DEF" w14:textId="77777777" w:rsidR="007524D1" w:rsidRDefault="007524D1" w:rsidP="00FA0683">
            <w:pPr>
              <w:pStyle w:val="TAC"/>
              <w:keepNext w:val="0"/>
              <w:keepLines w:val="0"/>
            </w:pPr>
            <w:r>
              <w:t>3, 4, 5, 6, 7, 8</w:t>
            </w:r>
          </w:p>
        </w:tc>
      </w:tr>
      <w:tr w:rsidR="007524D1" w14:paraId="0F22DA46" w14:textId="77777777" w:rsidTr="00FA0683">
        <w:trPr>
          <w:jc w:val="center"/>
        </w:trPr>
        <w:tc>
          <w:tcPr>
            <w:tcW w:w="1299" w:type="dxa"/>
          </w:tcPr>
          <w:p w14:paraId="6C39AD9F" w14:textId="77777777" w:rsidR="007524D1" w:rsidRDefault="007524D1" w:rsidP="00FA0683">
            <w:pPr>
              <w:pStyle w:val="TAC"/>
              <w:keepNext w:val="0"/>
              <w:keepLines w:val="0"/>
            </w:pPr>
            <w:r>
              <w:t>P1</w:t>
            </w:r>
          </w:p>
        </w:tc>
        <w:tc>
          <w:tcPr>
            <w:tcW w:w="3090" w:type="dxa"/>
          </w:tcPr>
          <w:p w14:paraId="7BC6A7DE" w14:textId="77777777" w:rsidR="007524D1" w:rsidRDefault="007524D1" w:rsidP="00FA0683">
            <w:pPr>
              <w:pStyle w:val="TAC"/>
              <w:keepNext w:val="0"/>
              <w:keepLines w:val="0"/>
            </w:pPr>
            <w:r>
              <w:t>2</w:t>
            </w:r>
          </w:p>
        </w:tc>
      </w:tr>
      <w:tr w:rsidR="007524D1" w14:paraId="0E586A5B" w14:textId="77777777" w:rsidTr="00FA0683">
        <w:trPr>
          <w:jc w:val="center"/>
        </w:trPr>
        <w:tc>
          <w:tcPr>
            <w:tcW w:w="1299" w:type="dxa"/>
          </w:tcPr>
          <w:p w14:paraId="471C7530" w14:textId="77777777" w:rsidR="007524D1" w:rsidRDefault="007524D1" w:rsidP="00FA0683">
            <w:pPr>
              <w:pStyle w:val="TAC"/>
              <w:keepNext w:val="0"/>
              <w:keepLines w:val="0"/>
            </w:pPr>
            <w:r>
              <w:t>C1</w:t>
            </w:r>
          </w:p>
        </w:tc>
        <w:tc>
          <w:tcPr>
            <w:tcW w:w="3090" w:type="dxa"/>
          </w:tcPr>
          <w:p w14:paraId="29C89066" w14:textId="77777777" w:rsidR="007524D1" w:rsidRDefault="007524D1" w:rsidP="00FA0683">
            <w:pPr>
              <w:pStyle w:val="TAC"/>
              <w:keepNext w:val="0"/>
              <w:keepLines w:val="0"/>
            </w:pPr>
            <w:r>
              <w:t>Does not apply for USATEnvelopeHandler</w:t>
            </w:r>
          </w:p>
        </w:tc>
      </w:tr>
      <w:tr w:rsidR="007524D1" w14:paraId="2E6DAB09" w14:textId="77777777" w:rsidTr="00FA0683">
        <w:trPr>
          <w:jc w:val="center"/>
        </w:trPr>
        <w:tc>
          <w:tcPr>
            <w:tcW w:w="1299" w:type="dxa"/>
          </w:tcPr>
          <w:p w14:paraId="70F4DB9B" w14:textId="77777777" w:rsidR="007524D1" w:rsidRDefault="007524D1" w:rsidP="00FA0683">
            <w:pPr>
              <w:pStyle w:val="TAC"/>
              <w:keepNext w:val="0"/>
              <w:keepLines w:val="0"/>
            </w:pPr>
            <w:r>
              <w:t>C2</w:t>
            </w:r>
          </w:p>
        </w:tc>
        <w:tc>
          <w:tcPr>
            <w:tcW w:w="3090" w:type="dxa"/>
          </w:tcPr>
          <w:p w14:paraId="7C99AC23" w14:textId="77777777" w:rsidR="007524D1" w:rsidRDefault="007524D1" w:rsidP="00FA0683">
            <w:pPr>
              <w:pStyle w:val="TAC"/>
              <w:keepNext w:val="0"/>
              <w:keepLines w:val="0"/>
            </w:pPr>
            <w:r>
              <w:t>1</w:t>
            </w:r>
          </w:p>
        </w:tc>
      </w:tr>
    </w:tbl>
    <w:p w14:paraId="40473689" w14:textId="77777777" w:rsidR="007524D1" w:rsidRDefault="007524D1" w:rsidP="007524D1"/>
    <w:p w14:paraId="0703FD70" w14:textId="77777777" w:rsidR="007524D1" w:rsidRDefault="007524D1" w:rsidP="007524D1">
      <w:pPr>
        <w:pStyle w:val="H6"/>
      </w:pPr>
      <w:r>
        <w:lastRenderedPageBreak/>
        <w:t>5.2.2.22.4</w:t>
      </w:r>
      <w:r>
        <w:tab/>
        <w:t>Test procedure</w:t>
      </w:r>
    </w:p>
    <w:p w14:paraId="3F1E7918"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5"/>
        <w:gridCol w:w="4111"/>
        <w:gridCol w:w="2835"/>
        <w:gridCol w:w="2410"/>
      </w:tblGrid>
      <w:tr w:rsidR="007524D1" w14:paraId="4597FA00" w14:textId="77777777" w:rsidTr="00FA0683">
        <w:trPr>
          <w:jc w:val="center"/>
        </w:trPr>
        <w:tc>
          <w:tcPr>
            <w:tcW w:w="425" w:type="dxa"/>
          </w:tcPr>
          <w:p w14:paraId="0F186B88" w14:textId="77777777" w:rsidR="007524D1" w:rsidRDefault="007524D1" w:rsidP="00FA0683">
            <w:pPr>
              <w:pStyle w:val="TAH"/>
              <w:keepNext w:val="0"/>
              <w:keepLines w:val="0"/>
            </w:pPr>
            <w:r>
              <w:t>Id</w:t>
            </w:r>
          </w:p>
        </w:tc>
        <w:tc>
          <w:tcPr>
            <w:tcW w:w="4111" w:type="dxa"/>
          </w:tcPr>
          <w:p w14:paraId="36E203C5" w14:textId="77777777" w:rsidR="007524D1" w:rsidRDefault="007524D1" w:rsidP="00FA0683">
            <w:pPr>
              <w:pStyle w:val="TAH"/>
              <w:keepNext w:val="0"/>
              <w:keepLines w:val="0"/>
            </w:pPr>
            <w:r>
              <w:t>Description</w:t>
            </w:r>
          </w:p>
        </w:tc>
        <w:tc>
          <w:tcPr>
            <w:tcW w:w="2835" w:type="dxa"/>
          </w:tcPr>
          <w:p w14:paraId="17B75B5C" w14:textId="77777777" w:rsidR="007524D1" w:rsidRDefault="007524D1" w:rsidP="00FA0683">
            <w:pPr>
              <w:pStyle w:val="TAH"/>
              <w:keepNext w:val="0"/>
              <w:keepLines w:val="0"/>
            </w:pPr>
            <w:r>
              <w:t>API/(U)SAT Framework Expectation</w:t>
            </w:r>
          </w:p>
        </w:tc>
        <w:tc>
          <w:tcPr>
            <w:tcW w:w="2410" w:type="dxa"/>
          </w:tcPr>
          <w:p w14:paraId="70389423" w14:textId="77777777" w:rsidR="007524D1" w:rsidRDefault="007524D1" w:rsidP="00FA0683">
            <w:pPr>
              <w:pStyle w:val="TAH"/>
              <w:keepNext w:val="0"/>
              <w:keepLines w:val="0"/>
            </w:pPr>
            <w:r>
              <w:t>APDU Expectation</w:t>
            </w:r>
          </w:p>
        </w:tc>
      </w:tr>
      <w:tr w:rsidR="007524D1" w14:paraId="48F8F67A" w14:textId="77777777" w:rsidTr="00FA0683">
        <w:trPr>
          <w:jc w:val="center"/>
        </w:trPr>
        <w:tc>
          <w:tcPr>
            <w:tcW w:w="425" w:type="dxa"/>
          </w:tcPr>
          <w:p w14:paraId="725EB26E" w14:textId="77777777" w:rsidR="007524D1" w:rsidRDefault="007524D1" w:rsidP="00FA0683">
            <w:pPr>
              <w:pStyle w:val="TAC"/>
              <w:keepNext w:val="0"/>
              <w:keepLines w:val="0"/>
            </w:pPr>
          </w:p>
        </w:tc>
        <w:tc>
          <w:tcPr>
            <w:tcW w:w="4111" w:type="dxa"/>
          </w:tcPr>
          <w:p w14:paraId="35F01D66" w14:textId="77777777" w:rsidR="007524D1" w:rsidRDefault="007524D1" w:rsidP="00FA0683">
            <w:pPr>
              <w:pStyle w:val="TAL"/>
              <w:keepNext w:val="0"/>
              <w:keepLines w:val="0"/>
            </w:pPr>
            <w:r>
              <w:t>Fill the Unrecognized envelope with TLV: Tag 02, length 02, value 83 81, Tag 06, length 06, Tag 0B, length 21, Tag 33, Length C8 Value 01 02 …</w:t>
            </w:r>
          </w:p>
        </w:tc>
        <w:tc>
          <w:tcPr>
            <w:tcW w:w="2835" w:type="dxa"/>
          </w:tcPr>
          <w:p w14:paraId="57A49A36" w14:textId="77777777" w:rsidR="007524D1" w:rsidRDefault="007524D1" w:rsidP="00FA0683">
            <w:pPr>
              <w:pStyle w:val="TAL"/>
              <w:keepNext w:val="0"/>
              <w:keepLines w:val="0"/>
            </w:pPr>
          </w:p>
        </w:tc>
        <w:tc>
          <w:tcPr>
            <w:tcW w:w="2410" w:type="dxa"/>
          </w:tcPr>
          <w:p w14:paraId="60BCE062" w14:textId="77777777" w:rsidR="007524D1" w:rsidRDefault="007524D1" w:rsidP="00FA0683">
            <w:pPr>
              <w:pStyle w:val="TAL"/>
              <w:keepNext w:val="0"/>
              <w:keepLines w:val="0"/>
            </w:pPr>
          </w:p>
        </w:tc>
      </w:tr>
      <w:tr w:rsidR="007524D1" w14:paraId="488A8857" w14:textId="77777777" w:rsidTr="00FA0683">
        <w:trPr>
          <w:jc w:val="center"/>
        </w:trPr>
        <w:tc>
          <w:tcPr>
            <w:tcW w:w="425" w:type="dxa"/>
            <w:tcBorders>
              <w:top w:val="single" w:sz="4" w:space="0" w:color="808080"/>
            </w:tcBorders>
          </w:tcPr>
          <w:p w14:paraId="12148F39" w14:textId="77777777" w:rsidR="007524D1" w:rsidRDefault="007524D1" w:rsidP="00FA0683">
            <w:pPr>
              <w:pStyle w:val="TAC"/>
              <w:keepNext w:val="0"/>
              <w:keepLines w:val="0"/>
            </w:pPr>
            <w:r>
              <w:t>1</w:t>
            </w:r>
          </w:p>
        </w:tc>
        <w:tc>
          <w:tcPr>
            <w:tcW w:w="4111" w:type="dxa"/>
            <w:tcBorders>
              <w:top w:val="single" w:sz="4" w:space="0" w:color="808080"/>
            </w:tcBorders>
          </w:tcPr>
          <w:p w14:paraId="39C73C93" w14:textId="77777777" w:rsidR="007524D1" w:rsidRDefault="007524D1" w:rsidP="00FA0683">
            <w:pPr>
              <w:pStyle w:val="TAL"/>
              <w:keepNext w:val="0"/>
              <w:keepLines w:val="0"/>
            </w:pPr>
            <w:r>
              <w:t>getValueByte(0)</w:t>
            </w:r>
          </w:p>
        </w:tc>
        <w:tc>
          <w:tcPr>
            <w:tcW w:w="2835" w:type="dxa"/>
            <w:tcBorders>
              <w:top w:val="single" w:sz="4" w:space="0" w:color="808080"/>
            </w:tcBorders>
          </w:tcPr>
          <w:p w14:paraId="2B6B9617" w14:textId="77777777" w:rsidR="007524D1" w:rsidRDefault="007524D1" w:rsidP="00FA0683">
            <w:pPr>
              <w:pStyle w:val="TAL"/>
              <w:keepNext w:val="0"/>
              <w:keepLines w:val="0"/>
            </w:pPr>
            <w:r>
              <w:t>ToolkitException.UNAVAILABLE_ELEMENT is thrown</w:t>
            </w:r>
          </w:p>
        </w:tc>
        <w:tc>
          <w:tcPr>
            <w:tcW w:w="2410" w:type="dxa"/>
            <w:tcBorders>
              <w:top w:val="single" w:sz="4" w:space="0" w:color="808080"/>
            </w:tcBorders>
          </w:tcPr>
          <w:p w14:paraId="5969BD28" w14:textId="77777777" w:rsidR="007524D1" w:rsidRDefault="007524D1" w:rsidP="00FA0683">
            <w:pPr>
              <w:pStyle w:val="TAL"/>
              <w:keepNext w:val="0"/>
              <w:keepLines w:val="0"/>
            </w:pPr>
          </w:p>
        </w:tc>
      </w:tr>
      <w:tr w:rsidR="007524D1" w14:paraId="1752AC20" w14:textId="77777777" w:rsidTr="00FA0683">
        <w:trPr>
          <w:jc w:val="center"/>
        </w:trPr>
        <w:tc>
          <w:tcPr>
            <w:tcW w:w="425" w:type="dxa"/>
            <w:tcBorders>
              <w:bottom w:val="nil"/>
            </w:tcBorders>
          </w:tcPr>
          <w:p w14:paraId="059D3F29" w14:textId="77777777" w:rsidR="007524D1" w:rsidRDefault="007524D1" w:rsidP="00FA0683">
            <w:pPr>
              <w:pStyle w:val="TAC"/>
              <w:keepNext w:val="0"/>
              <w:keepLines w:val="0"/>
            </w:pPr>
            <w:r>
              <w:t>2</w:t>
            </w:r>
          </w:p>
        </w:tc>
        <w:tc>
          <w:tcPr>
            <w:tcW w:w="4111" w:type="dxa"/>
            <w:tcBorders>
              <w:bottom w:val="nil"/>
            </w:tcBorders>
          </w:tcPr>
          <w:p w14:paraId="7C8CBB4B" w14:textId="77777777" w:rsidR="007524D1" w:rsidRDefault="007524D1" w:rsidP="00FA0683">
            <w:pPr>
              <w:pStyle w:val="TAH"/>
              <w:keepNext w:val="0"/>
              <w:keepLines w:val="0"/>
            </w:pPr>
            <w:r>
              <w:t xml:space="preserve">Search TLV 02h </w:t>
            </w:r>
          </w:p>
        </w:tc>
        <w:tc>
          <w:tcPr>
            <w:tcW w:w="2835" w:type="dxa"/>
            <w:tcBorders>
              <w:bottom w:val="nil"/>
            </w:tcBorders>
          </w:tcPr>
          <w:p w14:paraId="3DFA1D50" w14:textId="77777777" w:rsidR="007524D1" w:rsidRDefault="007524D1" w:rsidP="00FA0683">
            <w:pPr>
              <w:pStyle w:val="TAL"/>
              <w:keepNext w:val="0"/>
              <w:keepLines w:val="0"/>
            </w:pPr>
          </w:p>
        </w:tc>
        <w:tc>
          <w:tcPr>
            <w:tcW w:w="2410" w:type="dxa"/>
            <w:tcBorders>
              <w:bottom w:val="nil"/>
            </w:tcBorders>
          </w:tcPr>
          <w:p w14:paraId="3F4363A6" w14:textId="77777777" w:rsidR="007524D1" w:rsidRDefault="007524D1" w:rsidP="00FA0683">
            <w:pPr>
              <w:pStyle w:val="TAL"/>
              <w:keepNext w:val="0"/>
              <w:keepLines w:val="0"/>
            </w:pPr>
          </w:p>
        </w:tc>
      </w:tr>
      <w:tr w:rsidR="007524D1" w14:paraId="08639D88" w14:textId="77777777" w:rsidTr="00FA0683">
        <w:trPr>
          <w:jc w:val="center"/>
        </w:trPr>
        <w:tc>
          <w:tcPr>
            <w:tcW w:w="425" w:type="dxa"/>
            <w:tcBorders>
              <w:top w:val="single" w:sz="4" w:space="0" w:color="808080"/>
              <w:bottom w:val="single" w:sz="4" w:space="0" w:color="auto"/>
            </w:tcBorders>
          </w:tcPr>
          <w:p w14:paraId="59A212C7" w14:textId="77777777" w:rsidR="007524D1" w:rsidRDefault="007524D1" w:rsidP="00FA0683">
            <w:pPr>
              <w:pStyle w:val="TAC"/>
              <w:keepNext w:val="0"/>
              <w:keepLines w:val="0"/>
            </w:pPr>
          </w:p>
        </w:tc>
        <w:tc>
          <w:tcPr>
            <w:tcW w:w="4111" w:type="dxa"/>
            <w:tcBorders>
              <w:top w:val="single" w:sz="4" w:space="0" w:color="808080"/>
              <w:bottom w:val="single" w:sz="4" w:space="0" w:color="auto"/>
            </w:tcBorders>
          </w:tcPr>
          <w:p w14:paraId="39B73D40" w14:textId="77777777" w:rsidR="007524D1" w:rsidRDefault="007524D1" w:rsidP="00FA0683">
            <w:pPr>
              <w:pStyle w:val="PL"/>
            </w:pPr>
            <w:r>
              <w:t>getValueByte(2)</w:t>
            </w:r>
          </w:p>
        </w:tc>
        <w:tc>
          <w:tcPr>
            <w:tcW w:w="2835" w:type="dxa"/>
            <w:tcBorders>
              <w:top w:val="single" w:sz="4" w:space="0" w:color="808080"/>
              <w:bottom w:val="single" w:sz="4" w:space="0" w:color="auto"/>
            </w:tcBorders>
          </w:tcPr>
          <w:p w14:paraId="45B59BBD" w14:textId="77777777" w:rsidR="007524D1" w:rsidRDefault="007524D1" w:rsidP="00FA0683">
            <w:pPr>
              <w:pStyle w:val="TAL"/>
              <w:keepNext w:val="0"/>
              <w:keepLines w:val="0"/>
            </w:pPr>
            <w:r>
              <w:t>ToolkitException.OUT_OF_TLV_BOUNDARIES is thrown</w:t>
            </w:r>
          </w:p>
        </w:tc>
        <w:tc>
          <w:tcPr>
            <w:tcW w:w="2410" w:type="dxa"/>
            <w:tcBorders>
              <w:top w:val="single" w:sz="4" w:space="0" w:color="808080"/>
              <w:bottom w:val="single" w:sz="4" w:space="0" w:color="auto"/>
            </w:tcBorders>
          </w:tcPr>
          <w:p w14:paraId="6324732E" w14:textId="77777777" w:rsidR="007524D1" w:rsidRDefault="007524D1" w:rsidP="00FA0683">
            <w:pPr>
              <w:pStyle w:val="TAL"/>
              <w:keepNext w:val="0"/>
              <w:keepLines w:val="0"/>
            </w:pPr>
          </w:p>
        </w:tc>
      </w:tr>
      <w:tr w:rsidR="007524D1" w14:paraId="3882307E" w14:textId="77777777" w:rsidTr="00FA0683">
        <w:trPr>
          <w:jc w:val="center"/>
        </w:trPr>
        <w:tc>
          <w:tcPr>
            <w:tcW w:w="425" w:type="dxa"/>
            <w:tcBorders>
              <w:bottom w:val="nil"/>
            </w:tcBorders>
          </w:tcPr>
          <w:p w14:paraId="709F1A82" w14:textId="77777777" w:rsidR="007524D1" w:rsidRDefault="007524D1" w:rsidP="00FA0683">
            <w:pPr>
              <w:pStyle w:val="TAC"/>
              <w:keepNext w:val="0"/>
              <w:keepLines w:val="0"/>
            </w:pPr>
            <w:r>
              <w:t>3</w:t>
            </w:r>
          </w:p>
        </w:tc>
        <w:tc>
          <w:tcPr>
            <w:tcW w:w="4111" w:type="dxa"/>
            <w:tcBorders>
              <w:bottom w:val="nil"/>
            </w:tcBorders>
          </w:tcPr>
          <w:p w14:paraId="22C8DE98" w14:textId="77777777" w:rsidR="007524D1" w:rsidRDefault="007524D1" w:rsidP="00FA0683">
            <w:pPr>
              <w:pStyle w:val="TAH"/>
              <w:keepNext w:val="0"/>
              <w:keepLines w:val="0"/>
            </w:pPr>
            <w:r>
              <w:t xml:space="preserve">Search TLV 02h </w:t>
            </w:r>
          </w:p>
        </w:tc>
        <w:tc>
          <w:tcPr>
            <w:tcW w:w="2835" w:type="dxa"/>
            <w:tcBorders>
              <w:bottom w:val="nil"/>
            </w:tcBorders>
          </w:tcPr>
          <w:p w14:paraId="0F104051" w14:textId="77777777" w:rsidR="007524D1" w:rsidRDefault="007524D1" w:rsidP="00FA0683">
            <w:pPr>
              <w:pStyle w:val="TAL"/>
              <w:keepNext w:val="0"/>
              <w:keepLines w:val="0"/>
            </w:pPr>
          </w:p>
        </w:tc>
        <w:tc>
          <w:tcPr>
            <w:tcW w:w="2410" w:type="dxa"/>
            <w:tcBorders>
              <w:bottom w:val="nil"/>
            </w:tcBorders>
          </w:tcPr>
          <w:p w14:paraId="7D8027C2" w14:textId="77777777" w:rsidR="007524D1" w:rsidRDefault="007524D1" w:rsidP="00FA0683">
            <w:pPr>
              <w:pStyle w:val="TAL"/>
              <w:keepNext w:val="0"/>
              <w:keepLines w:val="0"/>
            </w:pPr>
          </w:p>
        </w:tc>
      </w:tr>
      <w:tr w:rsidR="007524D1" w14:paraId="0A616295" w14:textId="77777777" w:rsidTr="00FA0683">
        <w:trPr>
          <w:jc w:val="center"/>
        </w:trPr>
        <w:tc>
          <w:tcPr>
            <w:tcW w:w="425" w:type="dxa"/>
            <w:tcBorders>
              <w:top w:val="single" w:sz="4" w:space="0" w:color="808080"/>
              <w:bottom w:val="single" w:sz="4" w:space="0" w:color="auto"/>
            </w:tcBorders>
          </w:tcPr>
          <w:p w14:paraId="758B24B7" w14:textId="77777777" w:rsidR="007524D1" w:rsidRDefault="007524D1" w:rsidP="00FA0683">
            <w:pPr>
              <w:pStyle w:val="TAC"/>
              <w:keepNext w:val="0"/>
              <w:keepLines w:val="0"/>
            </w:pPr>
          </w:p>
        </w:tc>
        <w:tc>
          <w:tcPr>
            <w:tcW w:w="4111" w:type="dxa"/>
            <w:tcBorders>
              <w:top w:val="single" w:sz="4" w:space="0" w:color="808080"/>
              <w:bottom w:val="single" w:sz="4" w:space="0" w:color="auto"/>
            </w:tcBorders>
          </w:tcPr>
          <w:p w14:paraId="760C839A" w14:textId="77777777" w:rsidR="007524D1" w:rsidRDefault="007524D1" w:rsidP="00FA0683">
            <w:pPr>
              <w:pStyle w:val="PL"/>
            </w:pPr>
            <w:r>
              <w:t>getValueByte(1)</w:t>
            </w:r>
          </w:p>
        </w:tc>
        <w:tc>
          <w:tcPr>
            <w:tcW w:w="2835" w:type="dxa"/>
            <w:tcBorders>
              <w:top w:val="single" w:sz="4" w:space="0" w:color="808080"/>
              <w:bottom w:val="single" w:sz="4" w:space="0" w:color="auto"/>
            </w:tcBorders>
          </w:tcPr>
          <w:p w14:paraId="5921A65A" w14:textId="77777777" w:rsidR="007524D1" w:rsidRDefault="007524D1" w:rsidP="00FA0683">
            <w:pPr>
              <w:pStyle w:val="TAL"/>
              <w:keepNext w:val="0"/>
              <w:keepLines w:val="0"/>
            </w:pPr>
            <w:r>
              <w:t>Result is 0x81</w:t>
            </w:r>
          </w:p>
        </w:tc>
        <w:tc>
          <w:tcPr>
            <w:tcW w:w="2410" w:type="dxa"/>
            <w:tcBorders>
              <w:top w:val="single" w:sz="4" w:space="0" w:color="808080"/>
              <w:bottom w:val="single" w:sz="4" w:space="0" w:color="auto"/>
            </w:tcBorders>
          </w:tcPr>
          <w:p w14:paraId="7AF7AAD3" w14:textId="77777777" w:rsidR="007524D1" w:rsidRDefault="007524D1" w:rsidP="00FA0683">
            <w:pPr>
              <w:pStyle w:val="TAL"/>
              <w:keepNext w:val="0"/>
              <w:keepLines w:val="0"/>
            </w:pPr>
          </w:p>
        </w:tc>
      </w:tr>
      <w:tr w:rsidR="007524D1" w14:paraId="7AEF2555" w14:textId="77777777" w:rsidTr="00FA0683">
        <w:trPr>
          <w:jc w:val="center"/>
        </w:trPr>
        <w:tc>
          <w:tcPr>
            <w:tcW w:w="425" w:type="dxa"/>
            <w:tcBorders>
              <w:bottom w:val="nil"/>
            </w:tcBorders>
          </w:tcPr>
          <w:p w14:paraId="550FA068" w14:textId="77777777" w:rsidR="007524D1" w:rsidRDefault="007524D1" w:rsidP="00FA0683">
            <w:pPr>
              <w:pStyle w:val="TAC"/>
              <w:keepNext w:val="0"/>
              <w:keepLines w:val="0"/>
            </w:pPr>
            <w:r>
              <w:t>4</w:t>
            </w:r>
          </w:p>
        </w:tc>
        <w:tc>
          <w:tcPr>
            <w:tcW w:w="4111" w:type="dxa"/>
            <w:tcBorders>
              <w:bottom w:val="nil"/>
            </w:tcBorders>
          </w:tcPr>
          <w:p w14:paraId="53898B0C" w14:textId="77777777" w:rsidR="007524D1" w:rsidRDefault="007524D1" w:rsidP="00FA0683">
            <w:pPr>
              <w:pStyle w:val="TAH"/>
              <w:keepNext w:val="0"/>
              <w:keepLines w:val="0"/>
            </w:pPr>
            <w:r>
              <w:t>Search TLV 02h (Device Identities TLV)</w:t>
            </w:r>
          </w:p>
        </w:tc>
        <w:tc>
          <w:tcPr>
            <w:tcW w:w="2835" w:type="dxa"/>
            <w:tcBorders>
              <w:bottom w:val="nil"/>
            </w:tcBorders>
          </w:tcPr>
          <w:p w14:paraId="5EA84052" w14:textId="77777777" w:rsidR="007524D1" w:rsidRDefault="007524D1" w:rsidP="00FA0683">
            <w:pPr>
              <w:pStyle w:val="TAL"/>
              <w:keepNext w:val="0"/>
              <w:keepLines w:val="0"/>
            </w:pPr>
          </w:p>
        </w:tc>
        <w:tc>
          <w:tcPr>
            <w:tcW w:w="2410" w:type="dxa"/>
            <w:tcBorders>
              <w:bottom w:val="nil"/>
            </w:tcBorders>
          </w:tcPr>
          <w:p w14:paraId="77B87861" w14:textId="77777777" w:rsidR="007524D1" w:rsidRDefault="007524D1" w:rsidP="00FA0683">
            <w:pPr>
              <w:pStyle w:val="TAL"/>
              <w:keepNext w:val="0"/>
              <w:keepLines w:val="0"/>
            </w:pPr>
          </w:p>
        </w:tc>
      </w:tr>
      <w:tr w:rsidR="007524D1" w14:paraId="73D36510" w14:textId="77777777" w:rsidTr="00FA0683">
        <w:trPr>
          <w:jc w:val="center"/>
        </w:trPr>
        <w:tc>
          <w:tcPr>
            <w:tcW w:w="425" w:type="dxa"/>
            <w:tcBorders>
              <w:top w:val="single" w:sz="4" w:space="0" w:color="808080"/>
              <w:bottom w:val="single" w:sz="4" w:space="0" w:color="auto"/>
            </w:tcBorders>
          </w:tcPr>
          <w:p w14:paraId="43783713" w14:textId="77777777" w:rsidR="007524D1" w:rsidRDefault="007524D1" w:rsidP="00FA0683">
            <w:pPr>
              <w:pStyle w:val="TAC"/>
              <w:keepNext w:val="0"/>
              <w:keepLines w:val="0"/>
            </w:pPr>
          </w:p>
        </w:tc>
        <w:tc>
          <w:tcPr>
            <w:tcW w:w="4111" w:type="dxa"/>
            <w:tcBorders>
              <w:top w:val="single" w:sz="4" w:space="0" w:color="808080"/>
              <w:bottom w:val="single" w:sz="4" w:space="0" w:color="auto"/>
            </w:tcBorders>
          </w:tcPr>
          <w:p w14:paraId="75E59DDB" w14:textId="77777777" w:rsidR="007524D1" w:rsidRDefault="007524D1" w:rsidP="00FA0683">
            <w:pPr>
              <w:pStyle w:val="PL"/>
            </w:pPr>
            <w:r>
              <w:t>getValueByte(0)</w:t>
            </w:r>
          </w:p>
        </w:tc>
        <w:tc>
          <w:tcPr>
            <w:tcW w:w="2835" w:type="dxa"/>
            <w:tcBorders>
              <w:top w:val="single" w:sz="4" w:space="0" w:color="808080"/>
              <w:bottom w:val="single" w:sz="4" w:space="0" w:color="auto"/>
            </w:tcBorders>
          </w:tcPr>
          <w:p w14:paraId="04E5BF1E" w14:textId="77777777" w:rsidR="007524D1" w:rsidRDefault="007524D1" w:rsidP="00FA0683">
            <w:pPr>
              <w:pStyle w:val="TAL"/>
              <w:keepNext w:val="0"/>
              <w:keepLines w:val="0"/>
            </w:pPr>
            <w:r>
              <w:t>Result is 83h (Source)</w:t>
            </w:r>
          </w:p>
        </w:tc>
        <w:tc>
          <w:tcPr>
            <w:tcW w:w="2410" w:type="dxa"/>
            <w:tcBorders>
              <w:top w:val="single" w:sz="4" w:space="0" w:color="808080"/>
              <w:bottom w:val="single" w:sz="4" w:space="0" w:color="auto"/>
            </w:tcBorders>
          </w:tcPr>
          <w:p w14:paraId="7CE18C61" w14:textId="77777777" w:rsidR="007524D1" w:rsidRDefault="007524D1" w:rsidP="00FA0683">
            <w:pPr>
              <w:pStyle w:val="TAL"/>
              <w:keepNext w:val="0"/>
              <w:keepLines w:val="0"/>
            </w:pPr>
          </w:p>
        </w:tc>
      </w:tr>
      <w:tr w:rsidR="007524D1" w14:paraId="20EC8B1B" w14:textId="77777777" w:rsidTr="00FA0683">
        <w:trPr>
          <w:jc w:val="center"/>
        </w:trPr>
        <w:tc>
          <w:tcPr>
            <w:tcW w:w="425" w:type="dxa"/>
            <w:tcBorders>
              <w:bottom w:val="nil"/>
            </w:tcBorders>
          </w:tcPr>
          <w:p w14:paraId="0FD91286" w14:textId="77777777" w:rsidR="007524D1" w:rsidRDefault="007524D1" w:rsidP="00FA0683">
            <w:pPr>
              <w:pStyle w:val="TAC"/>
              <w:keepNext w:val="0"/>
              <w:keepLines w:val="0"/>
            </w:pPr>
            <w:r>
              <w:t>5</w:t>
            </w:r>
          </w:p>
        </w:tc>
        <w:tc>
          <w:tcPr>
            <w:tcW w:w="4111" w:type="dxa"/>
            <w:tcBorders>
              <w:bottom w:val="nil"/>
            </w:tcBorders>
          </w:tcPr>
          <w:p w14:paraId="15A84DF6" w14:textId="77777777" w:rsidR="007524D1" w:rsidRDefault="007524D1" w:rsidP="00FA0683">
            <w:pPr>
              <w:pStyle w:val="TAH"/>
              <w:keepNext w:val="0"/>
              <w:keepLines w:val="0"/>
            </w:pPr>
            <w:r>
              <w:t>Search TLV 33h</w:t>
            </w:r>
          </w:p>
        </w:tc>
        <w:tc>
          <w:tcPr>
            <w:tcW w:w="2835" w:type="dxa"/>
            <w:tcBorders>
              <w:bottom w:val="nil"/>
            </w:tcBorders>
          </w:tcPr>
          <w:p w14:paraId="74C3A171" w14:textId="77777777" w:rsidR="007524D1" w:rsidRDefault="007524D1" w:rsidP="00FA0683">
            <w:pPr>
              <w:pStyle w:val="TAL"/>
              <w:keepNext w:val="0"/>
              <w:keepLines w:val="0"/>
            </w:pPr>
          </w:p>
        </w:tc>
        <w:tc>
          <w:tcPr>
            <w:tcW w:w="2410" w:type="dxa"/>
            <w:tcBorders>
              <w:bottom w:val="nil"/>
            </w:tcBorders>
          </w:tcPr>
          <w:p w14:paraId="10156C68" w14:textId="77777777" w:rsidR="007524D1" w:rsidRDefault="007524D1" w:rsidP="00FA0683">
            <w:pPr>
              <w:pStyle w:val="TAL"/>
              <w:keepNext w:val="0"/>
              <w:keepLines w:val="0"/>
            </w:pPr>
          </w:p>
        </w:tc>
      </w:tr>
      <w:tr w:rsidR="007524D1" w14:paraId="6E342DCE" w14:textId="77777777" w:rsidTr="00FA0683">
        <w:trPr>
          <w:jc w:val="center"/>
        </w:trPr>
        <w:tc>
          <w:tcPr>
            <w:tcW w:w="425" w:type="dxa"/>
            <w:tcBorders>
              <w:top w:val="single" w:sz="4" w:space="0" w:color="808080"/>
              <w:bottom w:val="single" w:sz="4" w:space="0" w:color="auto"/>
            </w:tcBorders>
          </w:tcPr>
          <w:p w14:paraId="2DA13C90" w14:textId="77777777" w:rsidR="007524D1" w:rsidRDefault="007524D1" w:rsidP="00FA0683">
            <w:pPr>
              <w:pStyle w:val="TAC"/>
              <w:keepNext w:val="0"/>
              <w:keepLines w:val="0"/>
            </w:pPr>
          </w:p>
        </w:tc>
        <w:tc>
          <w:tcPr>
            <w:tcW w:w="4111" w:type="dxa"/>
            <w:tcBorders>
              <w:top w:val="single" w:sz="4" w:space="0" w:color="808080"/>
              <w:bottom w:val="single" w:sz="4" w:space="0" w:color="auto"/>
            </w:tcBorders>
          </w:tcPr>
          <w:p w14:paraId="1D9D2B2B" w14:textId="77777777" w:rsidR="007524D1" w:rsidRDefault="007524D1" w:rsidP="00FA0683">
            <w:pPr>
              <w:pStyle w:val="PL"/>
            </w:pPr>
            <w:r>
              <w:t>getValueByte(7E)</w:t>
            </w:r>
          </w:p>
        </w:tc>
        <w:tc>
          <w:tcPr>
            <w:tcW w:w="2835" w:type="dxa"/>
            <w:tcBorders>
              <w:top w:val="single" w:sz="4" w:space="0" w:color="808080"/>
              <w:bottom w:val="single" w:sz="4" w:space="0" w:color="auto"/>
            </w:tcBorders>
          </w:tcPr>
          <w:p w14:paraId="318DD5B5" w14:textId="77777777" w:rsidR="007524D1" w:rsidRDefault="007524D1" w:rsidP="00FA0683">
            <w:pPr>
              <w:pStyle w:val="TAL"/>
              <w:keepNext w:val="0"/>
              <w:keepLines w:val="0"/>
            </w:pPr>
            <w:r>
              <w:t>Result is 0x7F</w:t>
            </w:r>
          </w:p>
        </w:tc>
        <w:tc>
          <w:tcPr>
            <w:tcW w:w="2410" w:type="dxa"/>
            <w:tcBorders>
              <w:top w:val="single" w:sz="4" w:space="0" w:color="808080"/>
              <w:bottom w:val="single" w:sz="4" w:space="0" w:color="auto"/>
            </w:tcBorders>
          </w:tcPr>
          <w:p w14:paraId="294C465D" w14:textId="77777777" w:rsidR="007524D1" w:rsidRDefault="007524D1" w:rsidP="00FA0683">
            <w:pPr>
              <w:pStyle w:val="TAL"/>
              <w:keepNext w:val="0"/>
              <w:keepLines w:val="0"/>
            </w:pPr>
          </w:p>
        </w:tc>
      </w:tr>
      <w:tr w:rsidR="007524D1" w14:paraId="224507AA" w14:textId="77777777" w:rsidTr="00FA0683">
        <w:trPr>
          <w:jc w:val="center"/>
        </w:trPr>
        <w:tc>
          <w:tcPr>
            <w:tcW w:w="425" w:type="dxa"/>
            <w:tcBorders>
              <w:bottom w:val="nil"/>
            </w:tcBorders>
          </w:tcPr>
          <w:p w14:paraId="62CE37BD" w14:textId="77777777" w:rsidR="007524D1" w:rsidRDefault="007524D1" w:rsidP="00FA0683">
            <w:pPr>
              <w:pStyle w:val="TAC"/>
              <w:keepNext w:val="0"/>
              <w:keepLines w:val="0"/>
            </w:pPr>
            <w:r>
              <w:t>6</w:t>
            </w:r>
          </w:p>
        </w:tc>
        <w:tc>
          <w:tcPr>
            <w:tcW w:w="4111" w:type="dxa"/>
            <w:tcBorders>
              <w:bottom w:val="nil"/>
            </w:tcBorders>
          </w:tcPr>
          <w:p w14:paraId="1C3D29E6" w14:textId="77777777" w:rsidR="007524D1" w:rsidRDefault="007524D1" w:rsidP="00FA0683">
            <w:pPr>
              <w:pStyle w:val="TAH"/>
              <w:keepNext w:val="0"/>
              <w:keepLines w:val="0"/>
            </w:pPr>
            <w:r>
              <w:t>Search TLV 33h</w:t>
            </w:r>
          </w:p>
        </w:tc>
        <w:tc>
          <w:tcPr>
            <w:tcW w:w="2835" w:type="dxa"/>
            <w:tcBorders>
              <w:bottom w:val="nil"/>
            </w:tcBorders>
          </w:tcPr>
          <w:p w14:paraId="717D2708" w14:textId="77777777" w:rsidR="007524D1" w:rsidRDefault="007524D1" w:rsidP="00FA0683">
            <w:pPr>
              <w:pStyle w:val="TAL"/>
              <w:keepNext w:val="0"/>
              <w:keepLines w:val="0"/>
            </w:pPr>
          </w:p>
        </w:tc>
        <w:tc>
          <w:tcPr>
            <w:tcW w:w="2410" w:type="dxa"/>
            <w:tcBorders>
              <w:bottom w:val="nil"/>
            </w:tcBorders>
          </w:tcPr>
          <w:p w14:paraId="694F4CDF" w14:textId="77777777" w:rsidR="007524D1" w:rsidRDefault="007524D1" w:rsidP="00FA0683">
            <w:pPr>
              <w:pStyle w:val="TAL"/>
              <w:keepNext w:val="0"/>
              <w:keepLines w:val="0"/>
            </w:pPr>
          </w:p>
        </w:tc>
      </w:tr>
      <w:tr w:rsidR="007524D1" w14:paraId="5957985C" w14:textId="77777777" w:rsidTr="00FA0683">
        <w:trPr>
          <w:jc w:val="center"/>
        </w:trPr>
        <w:tc>
          <w:tcPr>
            <w:tcW w:w="425" w:type="dxa"/>
            <w:tcBorders>
              <w:top w:val="single" w:sz="4" w:space="0" w:color="808080"/>
              <w:bottom w:val="single" w:sz="4" w:space="0" w:color="auto"/>
            </w:tcBorders>
          </w:tcPr>
          <w:p w14:paraId="4D43D9E0" w14:textId="77777777" w:rsidR="007524D1" w:rsidRDefault="007524D1" w:rsidP="00FA0683">
            <w:pPr>
              <w:pStyle w:val="TAC"/>
              <w:keepNext w:val="0"/>
              <w:keepLines w:val="0"/>
            </w:pPr>
          </w:p>
        </w:tc>
        <w:tc>
          <w:tcPr>
            <w:tcW w:w="4111" w:type="dxa"/>
            <w:tcBorders>
              <w:top w:val="single" w:sz="4" w:space="0" w:color="808080"/>
              <w:bottom w:val="single" w:sz="4" w:space="0" w:color="auto"/>
            </w:tcBorders>
          </w:tcPr>
          <w:p w14:paraId="3F0A4D67" w14:textId="77777777" w:rsidR="007524D1" w:rsidRDefault="007524D1" w:rsidP="00FA0683">
            <w:pPr>
              <w:pStyle w:val="PL"/>
            </w:pPr>
            <w:r>
              <w:t>getValueByte(80)</w:t>
            </w:r>
          </w:p>
        </w:tc>
        <w:tc>
          <w:tcPr>
            <w:tcW w:w="2835" w:type="dxa"/>
            <w:tcBorders>
              <w:top w:val="single" w:sz="4" w:space="0" w:color="808080"/>
              <w:bottom w:val="single" w:sz="4" w:space="0" w:color="auto"/>
            </w:tcBorders>
          </w:tcPr>
          <w:p w14:paraId="094838E5" w14:textId="77777777" w:rsidR="007524D1" w:rsidRDefault="007524D1" w:rsidP="00FA0683">
            <w:pPr>
              <w:pStyle w:val="TAL"/>
              <w:keepNext w:val="0"/>
              <w:keepLines w:val="0"/>
            </w:pPr>
            <w:r>
              <w:t>Result is 0x81</w:t>
            </w:r>
          </w:p>
        </w:tc>
        <w:tc>
          <w:tcPr>
            <w:tcW w:w="2410" w:type="dxa"/>
            <w:tcBorders>
              <w:top w:val="single" w:sz="4" w:space="0" w:color="808080"/>
              <w:bottom w:val="single" w:sz="4" w:space="0" w:color="auto"/>
            </w:tcBorders>
          </w:tcPr>
          <w:p w14:paraId="32BB5FD1" w14:textId="77777777" w:rsidR="007524D1" w:rsidRDefault="007524D1" w:rsidP="00FA0683">
            <w:pPr>
              <w:pStyle w:val="TAL"/>
              <w:keepNext w:val="0"/>
              <w:keepLines w:val="0"/>
            </w:pPr>
          </w:p>
        </w:tc>
      </w:tr>
      <w:tr w:rsidR="007524D1" w14:paraId="75A88B6E" w14:textId="77777777" w:rsidTr="00FA0683">
        <w:trPr>
          <w:jc w:val="center"/>
        </w:trPr>
        <w:tc>
          <w:tcPr>
            <w:tcW w:w="425" w:type="dxa"/>
            <w:tcBorders>
              <w:bottom w:val="nil"/>
            </w:tcBorders>
          </w:tcPr>
          <w:p w14:paraId="107CED8C" w14:textId="77777777" w:rsidR="007524D1" w:rsidRDefault="007524D1" w:rsidP="00FA0683">
            <w:pPr>
              <w:pStyle w:val="TAC"/>
              <w:keepNext w:val="0"/>
              <w:keepLines w:val="0"/>
            </w:pPr>
            <w:r>
              <w:t>7</w:t>
            </w:r>
          </w:p>
        </w:tc>
        <w:tc>
          <w:tcPr>
            <w:tcW w:w="4111" w:type="dxa"/>
            <w:tcBorders>
              <w:bottom w:val="nil"/>
            </w:tcBorders>
          </w:tcPr>
          <w:p w14:paraId="23B1CB75" w14:textId="77777777" w:rsidR="007524D1" w:rsidRDefault="007524D1" w:rsidP="00FA0683">
            <w:pPr>
              <w:pStyle w:val="PL"/>
            </w:pPr>
            <w:r>
              <w:t>getValueByte(7F)</w:t>
            </w:r>
          </w:p>
        </w:tc>
        <w:tc>
          <w:tcPr>
            <w:tcW w:w="2835" w:type="dxa"/>
            <w:tcBorders>
              <w:bottom w:val="nil"/>
            </w:tcBorders>
          </w:tcPr>
          <w:p w14:paraId="76D718CC" w14:textId="77777777" w:rsidR="007524D1" w:rsidRDefault="007524D1" w:rsidP="00FA0683">
            <w:pPr>
              <w:pStyle w:val="TAL"/>
              <w:keepNext w:val="0"/>
              <w:keepLines w:val="0"/>
            </w:pPr>
            <w:r>
              <w:t>Result is 0x80</w:t>
            </w:r>
          </w:p>
        </w:tc>
        <w:tc>
          <w:tcPr>
            <w:tcW w:w="2410" w:type="dxa"/>
            <w:tcBorders>
              <w:bottom w:val="nil"/>
            </w:tcBorders>
          </w:tcPr>
          <w:p w14:paraId="34DF4D62" w14:textId="77777777" w:rsidR="007524D1" w:rsidRDefault="007524D1" w:rsidP="00FA0683">
            <w:pPr>
              <w:pStyle w:val="TAL"/>
              <w:keepNext w:val="0"/>
              <w:keepLines w:val="0"/>
            </w:pPr>
          </w:p>
        </w:tc>
      </w:tr>
      <w:tr w:rsidR="007524D1" w14:paraId="5A7DB0CC" w14:textId="77777777" w:rsidTr="00FA0683">
        <w:trPr>
          <w:jc w:val="center"/>
        </w:trPr>
        <w:tc>
          <w:tcPr>
            <w:tcW w:w="425" w:type="dxa"/>
            <w:tcBorders>
              <w:bottom w:val="nil"/>
            </w:tcBorders>
          </w:tcPr>
          <w:p w14:paraId="5DF9EB34" w14:textId="77777777" w:rsidR="007524D1" w:rsidRDefault="007524D1" w:rsidP="00FA0683">
            <w:pPr>
              <w:pStyle w:val="TAC"/>
              <w:keepNext w:val="0"/>
              <w:keepLines w:val="0"/>
            </w:pPr>
            <w:r>
              <w:t>8</w:t>
            </w:r>
          </w:p>
        </w:tc>
        <w:tc>
          <w:tcPr>
            <w:tcW w:w="4111" w:type="dxa"/>
            <w:tcBorders>
              <w:bottom w:val="nil"/>
            </w:tcBorders>
          </w:tcPr>
          <w:p w14:paraId="57C107A0" w14:textId="77777777" w:rsidR="007524D1" w:rsidRDefault="007524D1" w:rsidP="00FA0683">
            <w:pPr>
              <w:pStyle w:val="TAH"/>
              <w:keepNext w:val="0"/>
              <w:keepLines w:val="0"/>
            </w:pPr>
            <w:r>
              <w:t>Search TLV B3h</w:t>
            </w:r>
          </w:p>
        </w:tc>
        <w:tc>
          <w:tcPr>
            <w:tcW w:w="2835" w:type="dxa"/>
            <w:tcBorders>
              <w:bottom w:val="nil"/>
            </w:tcBorders>
          </w:tcPr>
          <w:p w14:paraId="234E67E2" w14:textId="77777777" w:rsidR="007524D1" w:rsidRDefault="007524D1" w:rsidP="00FA0683">
            <w:pPr>
              <w:pStyle w:val="TAL"/>
              <w:keepNext w:val="0"/>
              <w:keepLines w:val="0"/>
            </w:pPr>
          </w:p>
        </w:tc>
        <w:tc>
          <w:tcPr>
            <w:tcW w:w="2410" w:type="dxa"/>
            <w:tcBorders>
              <w:bottom w:val="nil"/>
            </w:tcBorders>
          </w:tcPr>
          <w:p w14:paraId="11F40C04" w14:textId="77777777" w:rsidR="007524D1" w:rsidRDefault="007524D1" w:rsidP="00FA0683">
            <w:pPr>
              <w:pStyle w:val="TAL"/>
              <w:keepNext w:val="0"/>
              <w:keepLines w:val="0"/>
            </w:pPr>
          </w:p>
        </w:tc>
      </w:tr>
      <w:tr w:rsidR="007524D1" w14:paraId="5D759284" w14:textId="77777777" w:rsidTr="00FA0683">
        <w:trPr>
          <w:jc w:val="center"/>
        </w:trPr>
        <w:tc>
          <w:tcPr>
            <w:tcW w:w="425" w:type="dxa"/>
            <w:tcBorders>
              <w:top w:val="single" w:sz="4" w:space="0" w:color="808080"/>
              <w:bottom w:val="single" w:sz="4" w:space="0" w:color="808080"/>
            </w:tcBorders>
          </w:tcPr>
          <w:p w14:paraId="22F4568E" w14:textId="77777777" w:rsidR="007524D1" w:rsidRDefault="007524D1" w:rsidP="00FA0683">
            <w:pPr>
              <w:pStyle w:val="TAC"/>
              <w:keepNext w:val="0"/>
              <w:keepLines w:val="0"/>
            </w:pPr>
          </w:p>
        </w:tc>
        <w:tc>
          <w:tcPr>
            <w:tcW w:w="4111" w:type="dxa"/>
            <w:tcBorders>
              <w:top w:val="single" w:sz="4" w:space="0" w:color="808080"/>
              <w:bottom w:val="single" w:sz="4" w:space="0" w:color="808080"/>
            </w:tcBorders>
          </w:tcPr>
          <w:p w14:paraId="12A95444" w14:textId="77777777" w:rsidR="007524D1" w:rsidRDefault="007524D1" w:rsidP="00FA0683">
            <w:pPr>
              <w:pStyle w:val="PL"/>
            </w:pPr>
            <w:r>
              <w:t>getValueByte(C7)</w:t>
            </w:r>
          </w:p>
        </w:tc>
        <w:tc>
          <w:tcPr>
            <w:tcW w:w="2835" w:type="dxa"/>
            <w:tcBorders>
              <w:top w:val="single" w:sz="4" w:space="0" w:color="808080"/>
              <w:bottom w:val="single" w:sz="4" w:space="0" w:color="808080"/>
            </w:tcBorders>
          </w:tcPr>
          <w:p w14:paraId="05125D8B" w14:textId="77777777" w:rsidR="007524D1" w:rsidRDefault="007524D1" w:rsidP="00FA0683">
            <w:pPr>
              <w:pStyle w:val="TAL"/>
              <w:keepNext w:val="0"/>
              <w:keepLines w:val="0"/>
            </w:pPr>
            <w:r>
              <w:t>Result is 0xC8</w:t>
            </w:r>
          </w:p>
        </w:tc>
        <w:tc>
          <w:tcPr>
            <w:tcW w:w="2410" w:type="dxa"/>
            <w:tcBorders>
              <w:top w:val="single" w:sz="4" w:space="0" w:color="808080"/>
              <w:bottom w:val="single" w:sz="4" w:space="0" w:color="808080"/>
            </w:tcBorders>
          </w:tcPr>
          <w:p w14:paraId="2C9B50C0" w14:textId="77777777" w:rsidR="007524D1" w:rsidRDefault="007524D1" w:rsidP="00FA0683">
            <w:pPr>
              <w:pStyle w:val="TAL"/>
              <w:keepNext w:val="0"/>
              <w:keepLines w:val="0"/>
            </w:pPr>
          </w:p>
        </w:tc>
      </w:tr>
    </w:tbl>
    <w:p w14:paraId="0282B7B6" w14:textId="77777777" w:rsidR="007524D1" w:rsidRDefault="007524D1" w:rsidP="007524D1"/>
    <w:p w14:paraId="6BCE67DA" w14:textId="77777777" w:rsidR="007524D1" w:rsidRDefault="007524D1" w:rsidP="007524D1">
      <w:pPr>
        <w:pStyle w:val="Heading4"/>
        <w:keepNext w:val="0"/>
        <w:keepLines w:val="0"/>
      </w:pPr>
      <w:bookmarkStart w:id="170" w:name="_Toc258834022"/>
      <w:bookmarkStart w:id="171" w:name="_Toc51824702"/>
      <w:bookmarkStart w:id="172" w:name="_Toc209085880"/>
      <w:r>
        <w:t>5.2.2.23</w:t>
      </w:r>
      <w:r>
        <w:tab/>
        <w:t>Method getValueLength</w:t>
      </w:r>
      <w:bookmarkEnd w:id="170"/>
      <w:bookmarkEnd w:id="171"/>
      <w:bookmarkEnd w:id="172"/>
    </w:p>
    <w:p w14:paraId="687312E0" w14:textId="77777777" w:rsidR="007524D1" w:rsidRDefault="007524D1" w:rsidP="007524D1">
      <w:r>
        <w:t>Test Area Reference: Api_2_Ueh_Gvle</w:t>
      </w:r>
    </w:p>
    <w:p w14:paraId="21A815E3" w14:textId="77777777" w:rsidR="007524D1" w:rsidRDefault="007524D1" w:rsidP="007524D1">
      <w:pPr>
        <w:pStyle w:val="H6"/>
      </w:pPr>
      <w:r>
        <w:t>5.2.2.23.1</w:t>
      </w:r>
      <w:r>
        <w:tab/>
        <w:t>Conformance requirement</w:t>
      </w:r>
    </w:p>
    <w:p w14:paraId="485C5844" w14:textId="77777777" w:rsidR="007524D1" w:rsidRDefault="007524D1" w:rsidP="007524D1">
      <w:r>
        <w:t>The method with following header shall be compliant to its definition in the API.</w:t>
      </w:r>
    </w:p>
    <w:p w14:paraId="19B30864" w14:textId="77777777" w:rsidR="007524D1" w:rsidRDefault="007524D1" w:rsidP="007524D1">
      <w:pPr>
        <w:pStyle w:val="PL"/>
      </w:pPr>
      <w:r>
        <w:t>public short getValueLength()</w:t>
      </w:r>
    </w:p>
    <w:p w14:paraId="04559616" w14:textId="77777777" w:rsidR="007524D1" w:rsidRDefault="007524D1" w:rsidP="007524D1">
      <w:pPr>
        <w:pStyle w:val="PL"/>
      </w:pPr>
      <w:r>
        <w:t xml:space="preserve">                     throws ToolkitException</w:t>
      </w:r>
    </w:p>
    <w:p w14:paraId="626B6E7B" w14:textId="77777777" w:rsidR="007524D1" w:rsidRDefault="007524D1" w:rsidP="007524D1">
      <w:pPr>
        <w:pStyle w:val="PL"/>
      </w:pPr>
    </w:p>
    <w:p w14:paraId="4E7A5021" w14:textId="77777777" w:rsidR="007524D1" w:rsidRDefault="007524D1" w:rsidP="007524D1">
      <w:pPr>
        <w:pStyle w:val="H6"/>
      </w:pPr>
      <w:r>
        <w:t>5.2.2.23.1.1</w:t>
      </w:r>
      <w:r>
        <w:tab/>
        <w:t>Normal execution</w:t>
      </w:r>
    </w:p>
    <w:p w14:paraId="4560EDF6" w14:textId="77777777" w:rsidR="007524D1" w:rsidRDefault="007524D1" w:rsidP="007524D1">
      <w:pPr>
        <w:pStyle w:val="B1"/>
      </w:pPr>
      <w:r>
        <w:t>-</w:t>
      </w:r>
      <w:r>
        <w:tab/>
        <w:t>CRRN1: gets and returns the binary length of the value field for the last TLV element which has been found in the handler.</w:t>
      </w:r>
    </w:p>
    <w:p w14:paraId="3295C664" w14:textId="77777777" w:rsidR="007524D1" w:rsidRDefault="007524D1" w:rsidP="007524D1">
      <w:pPr>
        <w:pStyle w:val="H6"/>
      </w:pPr>
      <w:r>
        <w:t>5.2.2.23.1.2</w:t>
      </w:r>
      <w:r>
        <w:tab/>
        <w:t>Parameter errors</w:t>
      </w:r>
    </w:p>
    <w:p w14:paraId="36E8C3DE" w14:textId="77777777" w:rsidR="007524D1" w:rsidRDefault="007524D1" w:rsidP="007524D1">
      <w:r>
        <w:t>No requirements.</w:t>
      </w:r>
    </w:p>
    <w:p w14:paraId="1AAEF7D0" w14:textId="77777777" w:rsidR="007524D1" w:rsidRDefault="007524D1" w:rsidP="007524D1">
      <w:pPr>
        <w:pStyle w:val="H6"/>
      </w:pPr>
      <w:r>
        <w:t>5.2.2.23.1.3</w:t>
      </w:r>
      <w:r>
        <w:tab/>
        <w:t>Context errors</w:t>
      </w:r>
    </w:p>
    <w:p w14:paraId="4565AA13" w14:textId="77777777" w:rsidR="007524D1" w:rsidRDefault="007524D1" w:rsidP="007524D1">
      <w:pPr>
        <w:pStyle w:val="B1"/>
      </w:pPr>
      <w:r>
        <w:t>-</w:t>
      </w:r>
      <w:r>
        <w:tab/>
        <w:t>CRRC1: if the handler is busy an instance of ToolkitException shall be thrown. The reason code shall be ToolkitException.HANDLER_NOT_AVAILABLE.</w:t>
      </w:r>
    </w:p>
    <w:p w14:paraId="683A67A0" w14:textId="77777777" w:rsidR="007524D1" w:rsidRDefault="007524D1" w:rsidP="007524D1">
      <w:pPr>
        <w:pStyle w:val="B1"/>
      </w:pPr>
      <w:r>
        <w:t>-</w:t>
      </w:r>
      <w:r>
        <w:tab/>
        <w:t>CRRC2: in case of unavailable TLV element an instance of ToolkitException shall be thrown. The reason code shall be ToolkitException.UNAVAILABLE_ELEMENT.</w:t>
      </w:r>
    </w:p>
    <w:p w14:paraId="23A66554" w14:textId="77777777" w:rsidR="007524D1" w:rsidRDefault="007524D1" w:rsidP="007524D1">
      <w:pPr>
        <w:pStyle w:val="H6"/>
      </w:pPr>
      <w:r>
        <w:t>5.2.2.23.2</w:t>
      </w:r>
      <w:r>
        <w:tab/>
        <w:t>Test area files</w:t>
      </w:r>
    </w:p>
    <w:p w14:paraId="418A1930" w14:textId="77777777" w:rsidR="007524D1" w:rsidRDefault="007524D1" w:rsidP="007524D1">
      <w:r>
        <w:t>Specific triggering: Unrecognized Envelope</w:t>
      </w:r>
    </w:p>
    <w:p w14:paraId="69F51FD3" w14:textId="77777777" w:rsidR="007524D1" w:rsidRDefault="007524D1" w:rsidP="007524D1">
      <w:pPr>
        <w:pStyle w:val="EX"/>
      </w:pPr>
      <w:r>
        <w:t>Test source:</w:t>
      </w:r>
      <w:r>
        <w:tab/>
        <w:t>Test_Api_2_Ueh_Gvle.java</w:t>
      </w:r>
    </w:p>
    <w:p w14:paraId="7BD2D63D" w14:textId="77777777" w:rsidR="007524D1" w:rsidRDefault="007524D1" w:rsidP="007524D1">
      <w:pPr>
        <w:pStyle w:val="EX"/>
      </w:pPr>
      <w:r>
        <w:t>Test Applet:</w:t>
      </w:r>
      <w:r>
        <w:tab/>
        <w:t>Api_2_Ueh_Gvle_1.java</w:t>
      </w:r>
    </w:p>
    <w:p w14:paraId="6271D446" w14:textId="77777777" w:rsidR="007524D1" w:rsidRDefault="007524D1" w:rsidP="007524D1">
      <w:pPr>
        <w:pStyle w:val="EX"/>
      </w:pPr>
      <w:r>
        <w:t>Cap File:</w:t>
      </w:r>
      <w:r>
        <w:tab/>
        <w:t>Api_2_Ueh_Gvle.cap</w:t>
      </w:r>
    </w:p>
    <w:p w14:paraId="43E973D8" w14:textId="77777777" w:rsidR="007524D1" w:rsidRDefault="007524D1" w:rsidP="007524D1">
      <w:pPr>
        <w:pStyle w:val="H6"/>
      </w:pPr>
      <w:r>
        <w:lastRenderedPageBreak/>
        <w:t>5.2.2.23.3</w:t>
      </w:r>
      <w:r>
        <w:tab/>
        <w:t>Test coverage</w:t>
      </w:r>
    </w:p>
    <w:p w14:paraId="6E0E0D51"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99"/>
        <w:gridCol w:w="3090"/>
      </w:tblGrid>
      <w:tr w:rsidR="007524D1" w14:paraId="76C765EE" w14:textId="77777777" w:rsidTr="00FA0683">
        <w:trPr>
          <w:jc w:val="center"/>
        </w:trPr>
        <w:tc>
          <w:tcPr>
            <w:tcW w:w="1299" w:type="dxa"/>
          </w:tcPr>
          <w:p w14:paraId="2C21D330" w14:textId="77777777" w:rsidR="007524D1" w:rsidRDefault="007524D1" w:rsidP="00FA0683">
            <w:pPr>
              <w:pStyle w:val="TAH"/>
              <w:keepNext w:val="0"/>
              <w:keepLines w:val="0"/>
            </w:pPr>
            <w:r>
              <w:t>CRR number</w:t>
            </w:r>
          </w:p>
        </w:tc>
        <w:tc>
          <w:tcPr>
            <w:tcW w:w="3090" w:type="dxa"/>
          </w:tcPr>
          <w:p w14:paraId="28AFAE88" w14:textId="77777777" w:rsidR="007524D1" w:rsidRDefault="007524D1" w:rsidP="00FA0683">
            <w:pPr>
              <w:pStyle w:val="TAH"/>
              <w:keepNext w:val="0"/>
              <w:keepLines w:val="0"/>
            </w:pPr>
            <w:r>
              <w:t>Test case number</w:t>
            </w:r>
          </w:p>
        </w:tc>
      </w:tr>
      <w:tr w:rsidR="007524D1" w14:paraId="51783B15" w14:textId="77777777" w:rsidTr="00FA0683">
        <w:trPr>
          <w:jc w:val="center"/>
        </w:trPr>
        <w:tc>
          <w:tcPr>
            <w:tcW w:w="1299" w:type="dxa"/>
          </w:tcPr>
          <w:p w14:paraId="5A9E4316" w14:textId="77777777" w:rsidR="007524D1" w:rsidRDefault="007524D1" w:rsidP="00FA0683">
            <w:pPr>
              <w:pStyle w:val="TAC"/>
              <w:keepNext w:val="0"/>
              <w:keepLines w:val="0"/>
            </w:pPr>
            <w:r>
              <w:t>N1</w:t>
            </w:r>
          </w:p>
        </w:tc>
        <w:tc>
          <w:tcPr>
            <w:tcW w:w="3090" w:type="dxa"/>
          </w:tcPr>
          <w:p w14:paraId="048084ED" w14:textId="77777777" w:rsidR="007524D1" w:rsidRDefault="007524D1" w:rsidP="00FA0683">
            <w:pPr>
              <w:pStyle w:val="TAC"/>
              <w:keepNext w:val="0"/>
              <w:keepLines w:val="0"/>
            </w:pPr>
            <w:r>
              <w:t>2, 3, 4</w:t>
            </w:r>
          </w:p>
        </w:tc>
      </w:tr>
      <w:tr w:rsidR="007524D1" w14:paraId="486EC772" w14:textId="77777777" w:rsidTr="00FA0683">
        <w:trPr>
          <w:jc w:val="center"/>
        </w:trPr>
        <w:tc>
          <w:tcPr>
            <w:tcW w:w="1299" w:type="dxa"/>
          </w:tcPr>
          <w:p w14:paraId="0C7F7D4F" w14:textId="77777777" w:rsidR="007524D1" w:rsidRDefault="007524D1" w:rsidP="00FA0683">
            <w:pPr>
              <w:pStyle w:val="TAC"/>
              <w:keepNext w:val="0"/>
              <w:keepLines w:val="0"/>
            </w:pPr>
            <w:r>
              <w:t>C1</w:t>
            </w:r>
          </w:p>
        </w:tc>
        <w:tc>
          <w:tcPr>
            <w:tcW w:w="3090" w:type="dxa"/>
          </w:tcPr>
          <w:p w14:paraId="11F6E9AA" w14:textId="77777777" w:rsidR="007524D1" w:rsidRDefault="007524D1" w:rsidP="00FA0683">
            <w:pPr>
              <w:pStyle w:val="TAC"/>
              <w:keepNext w:val="0"/>
              <w:keepLines w:val="0"/>
            </w:pPr>
            <w:r>
              <w:t>Does not apply for USATEnvelopeHandler</w:t>
            </w:r>
          </w:p>
        </w:tc>
      </w:tr>
      <w:tr w:rsidR="007524D1" w14:paraId="111D1994" w14:textId="77777777" w:rsidTr="00FA0683">
        <w:trPr>
          <w:jc w:val="center"/>
        </w:trPr>
        <w:tc>
          <w:tcPr>
            <w:tcW w:w="1299" w:type="dxa"/>
          </w:tcPr>
          <w:p w14:paraId="5CE62C17" w14:textId="77777777" w:rsidR="007524D1" w:rsidRDefault="007524D1" w:rsidP="00FA0683">
            <w:pPr>
              <w:pStyle w:val="TAC"/>
              <w:keepNext w:val="0"/>
              <w:keepLines w:val="0"/>
            </w:pPr>
            <w:r>
              <w:t>C2</w:t>
            </w:r>
          </w:p>
        </w:tc>
        <w:tc>
          <w:tcPr>
            <w:tcW w:w="3090" w:type="dxa"/>
          </w:tcPr>
          <w:p w14:paraId="053659BB" w14:textId="77777777" w:rsidR="007524D1" w:rsidRDefault="007524D1" w:rsidP="00FA0683">
            <w:pPr>
              <w:pStyle w:val="TAC"/>
              <w:keepNext w:val="0"/>
              <w:keepLines w:val="0"/>
            </w:pPr>
            <w:r>
              <w:t>1</w:t>
            </w:r>
          </w:p>
        </w:tc>
      </w:tr>
    </w:tbl>
    <w:p w14:paraId="246AF08C" w14:textId="77777777" w:rsidR="007524D1" w:rsidRDefault="007524D1" w:rsidP="007524D1"/>
    <w:p w14:paraId="359B0406" w14:textId="77777777" w:rsidR="007524D1" w:rsidRDefault="007524D1" w:rsidP="007524D1">
      <w:pPr>
        <w:pStyle w:val="H6"/>
      </w:pPr>
      <w:r>
        <w:t>5.2.2.23.4</w:t>
      </w:r>
      <w:r>
        <w:tab/>
        <w:t>Test procedure</w:t>
      </w:r>
    </w:p>
    <w:p w14:paraId="16F639DE"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5"/>
        <w:gridCol w:w="4111"/>
        <w:gridCol w:w="2835"/>
        <w:gridCol w:w="2410"/>
      </w:tblGrid>
      <w:tr w:rsidR="007524D1" w14:paraId="0B52963B" w14:textId="77777777" w:rsidTr="00FA0683">
        <w:trPr>
          <w:jc w:val="center"/>
        </w:trPr>
        <w:tc>
          <w:tcPr>
            <w:tcW w:w="425" w:type="dxa"/>
          </w:tcPr>
          <w:p w14:paraId="7F16AB66" w14:textId="77777777" w:rsidR="007524D1" w:rsidRDefault="007524D1" w:rsidP="00FA0683">
            <w:pPr>
              <w:pStyle w:val="TAH"/>
              <w:keepNext w:val="0"/>
              <w:keepLines w:val="0"/>
            </w:pPr>
            <w:r>
              <w:t>Id</w:t>
            </w:r>
          </w:p>
        </w:tc>
        <w:tc>
          <w:tcPr>
            <w:tcW w:w="4111" w:type="dxa"/>
          </w:tcPr>
          <w:p w14:paraId="23BA5946" w14:textId="77777777" w:rsidR="007524D1" w:rsidRDefault="007524D1" w:rsidP="00FA0683">
            <w:pPr>
              <w:pStyle w:val="TAH"/>
              <w:keepNext w:val="0"/>
              <w:keepLines w:val="0"/>
            </w:pPr>
            <w:r>
              <w:t>Description</w:t>
            </w:r>
          </w:p>
        </w:tc>
        <w:tc>
          <w:tcPr>
            <w:tcW w:w="2835" w:type="dxa"/>
          </w:tcPr>
          <w:p w14:paraId="3EFF9797" w14:textId="77777777" w:rsidR="007524D1" w:rsidRDefault="007524D1" w:rsidP="00FA0683">
            <w:pPr>
              <w:pStyle w:val="TAH"/>
              <w:keepNext w:val="0"/>
              <w:keepLines w:val="0"/>
            </w:pPr>
            <w:r>
              <w:t>API/(U)SAT Framework Expectation</w:t>
            </w:r>
          </w:p>
        </w:tc>
        <w:tc>
          <w:tcPr>
            <w:tcW w:w="2410" w:type="dxa"/>
          </w:tcPr>
          <w:p w14:paraId="6E67486E" w14:textId="77777777" w:rsidR="007524D1" w:rsidRDefault="007524D1" w:rsidP="00FA0683">
            <w:pPr>
              <w:pStyle w:val="TAH"/>
              <w:keepNext w:val="0"/>
              <w:keepLines w:val="0"/>
            </w:pPr>
            <w:r>
              <w:t>APDU Expectation</w:t>
            </w:r>
          </w:p>
        </w:tc>
      </w:tr>
      <w:tr w:rsidR="007524D1" w14:paraId="344FE29B" w14:textId="77777777" w:rsidTr="00FA0683">
        <w:trPr>
          <w:jc w:val="center"/>
        </w:trPr>
        <w:tc>
          <w:tcPr>
            <w:tcW w:w="425" w:type="dxa"/>
          </w:tcPr>
          <w:p w14:paraId="7A5A090E" w14:textId="77777777" w:rsidR="007524D1" w:rsidRDefault="007524D1" w:rsidP="00FA0683">
            <w:pPr>
              <w:pStyle w:val="TAC"/>
              <w:keepNext w:val="0"/>
              <w:keepLines w:val="0"/>
            </w:pPr>
          </w:p>
        </w:tc>
        <w:tc>
          <w:tcPr>
            <w:tcW w:w="4111" w:type="dxa"/>
          </w:tcPr>
          <w:p w14:paraId="6B1A640E" w14:textId="77777777" w:rsidR="007524D1" w:rsidRDefault="007524D1" w:rsidP="00FA0683">
            <w:pPr>
              <w:pStyle w:val="TAL"/>
              <w:keepNext w:val="0"/>
              <w:keepLines w:val="0"/>
            </w:pPr>
            <w:r>
              <w:t>Fill the Unrecognized envelope with TLV: Tag 02, length 02, Tag 06, length 05, Tag 0B, length 24, Tag 33, Length C8</w:t>
            </w:r>
          </w:p>
        </w:tc>
        <w:tc>
          <w:tcPr>
            <w:tcW w:w="2835" w:type="dxa"/>
          </w:tcPr>
          <w:p w14:paraId="6E7D6498" w14:textId="77777777" w:rsidR="007524D1" w:rsidRDefault="007524D1" w:rsidP="00FA0683">
            <w:pPr>
              <w:pStyle w:val="TAL"/>
              <w:keepNext w:val="0"/>
              <w:keepLines w:val="0"/>
            </w:pPr>
          </w:p>
        </w:tc>
        <w:tc>
          <w:tcPr>
            <w:tcW w:w="2410" w:type="dxa"/>
          </w:tcPr>
          <w:p w14:paraId="5B8910A1" w14:textId="77777777" w:rsidR="007524D1" w:rsidRDefault="007524D1" w:rsidP="00FA0683">
            <w:pPr>
              <w:pStyle w:val="TAL"/>
              <w:keepNext w:val="0"/>
              <w:keepLines w:val="0"/>
            </w:pPr>
          </w:p>
        </w:tc>
      </w:tr>
      <w:tr w:rsidR="007524D1" w14:paraId="617BF696" w14:textId="77777777" w:rsidTr="00FA0683">
        <w:trPr>
          <w:jc w:val="center"/>
        </w:trPr>
        <w:tc>
          <w:tcPr>
            <w:tcW w:w="425" w:type="dxa"/>
            <w:tcBorders>
              <w:top w:val="single" w:sz="4" w:space="0" w:color="808080"/>
            </w:tcBorders>
          </w:tcPr>
          <w:p w14:paraId="77B52048" w14:textId="77777777" w:rsidR="007524D1" w:rsidRDefault="007524D1" w:rsidP="00FA0683">
            <w:pPr>
              <w:pStyle w:val="TAC"/>
              <w:keepNext w:val="0"/>
              <w:keepLines w:val="0"/>
            </w:pPr>
            <w:r>
              <w:t>1</w:t>
            </w:r>
          </w:p>
        </w:tc>
        <w:tc>
          <w:tcPr>
            <w:tcW w:w="4111" w:type="dxa"/>
            <w:tcBorders>
              <w:top w:val="single" w:sz="4" w:space="0" w:color="808080"/>
            </w:tcBorders>
          </w:tcPr>
          <w:p w14:paraId="7AA47166" w14:textId="77777777" w:rsidR="007524D1" w:rsidRDefault="007524D1" w:rsidP="00FA0683">
            <w:pPr>
              <w:pStyle w:val="TAH"/>
              <w:keepNext w:val="0"/>
              <w:keepLines w:val="0"/>
            </w:pPr>
            <w:r>
              <w:t>getValueLength()</w:t>
            </w:r>
          </w:p>
          <w:p w14:paraId="119F5104" w14:textId="77777777" w:rsidR="007524D1" w:rsidRDefault="007524D1" w:rsidP="00FA0683">
            <w:pPr>
              <w:pStyle w:val="TAL"/>
              <w:keepNext w:val="0"/>
              <w:keepLines w:val="0"/>
            </w:pPr>
          </w:p>
        </w:tc>
        <w:tc>
          <w:tcPr>
            <w:tcW w:w="2835" w:type="dxa"/>
            <w:tcBorders>
              <w:top w:val="single" w:sz="4" w:space="0" w:color="808080"/>
            </w:tcBorders>
          </w:tcPr>
          <w:p w14:paraId="27F3BCC7" w14:textId="77777777" w:rsidR="007524D1" w:rsidRDefault="007524D1" w:rsidP="00FA0683">
            <w:pPr>
              <w:pStyle w:val="TAL"/>
              <w:keepNext w:val="0"/>
              <w:keepLines w:val="0"/>
            </w:pPr>
            <w:r>
              <w:t>ToolkitException.UNAVAILABLE_ELEMENT is thrown</w:t>
            </w:r>
          </w:p>
        </w:tc>
        <w:tc>
          <w:tcPr>
            <w:tcW w:w="2410" w:type="dxa"/>
            <w:tcBorders>
              <w:top w:val="single" w:sz="4" w:space="0" w:color="808080"/>
            </w:tcBorders>
          </w:tcPr>
          <w:p w14:paraId="4C9DEC38" w14:textId="77777777" w:rsidR="007524D1" w:rsidRDefault="007524D1" w:rsidP="00FA0683">
            <w:pPr>
              <w:pStyle w:val="TAL"/>
              <w:keepNext w:val="0"/>
              <w:keepLines w:val="0"/>
            </w:pPr>
          </w:p>
        </w:tc>
      </w:tr>
      <w:tr w:rsidR="007524D1" w14:paraId="7EE8F4E5" w14:textId="77777777" w:rsidTr="00FA0683">
        <w:trPr>
          <w:jc w:val="center"/>
        </w:trPr>
        <w:tc>
          <w:tcPr>
            <w:tcW w:w="425" w:type="dxa"/>
            <w:tcBorders>
              <w:top w:val="single" w:sz="4" w:space="0" w:color="808080"/>
              <w:bottom w:val="nil"/>
            </w:tcBorders>
          </w:tcPr>
          <w:p w14:paraId="6BAFB4F4" w14:textId="77777777" w:rsidR="007524D1" w:rsidRDefault="007524D1" w:rsidP="00FA0683">
            <w:pPr>
              <w:pStyle w:val="TAC"/>
              <w:keepNext w:val="0"/>
              <w:keepLines w:val="0"/>
            </w:pPr>
            <w:r>
              <w:t>2</w:t>
            </w:r>
          </w:p>
        </w:tc>
        <w:tc>
          <w:tcPr>
            <w:tcW w:w="4111" w:type="dxa"/>
            <w:tcBorders>
              <w:top w:val="single" w:sz="4" w:space="0" w:color="808080"/>
              <w:bottom w:val="nil"/>
            </w:tcBorders>
          </w:tcPr>
          <w:p w14:paraId="4EBDD406" w14:textId="77777777" w:rsidR="007524D1" w:rsidRDefault="007524D1" w:rsidP="00FA0683">
            <w:pPr>
              <w:pStyle w:val="TAH"/>
              <w:keepNext w:val="0"/>
              <w:keepLines w:val="0"/>
            </w:pPr>
            <w:r>
              <w:t xml:space="preserve">Search TLV 02h </w:t>
            </w:r>
          </w:p>
        </w:tc>
        <w:tc>
          <w:tcPr>
            <w:tcW w:w="2835" w:type="dxa"/>
            <w:tcBorders>
              <w:top w:val="single" w:sz="4" w:space="0" w:color="808080"/>
              <w:bottom w:val="nil"/>
            </w:tcBorders>
          </w:tcPr>
          <w:p w14:paraId="637BCCDC" w14:textId="77777777" w:rsidR="007524D1" w:rsidRDefault="007524D1" w:rsidP="00FA0683">
            <w:pPr>
              <w:pStyle w:val="TAL"/>
              <w:keepNext w:val="0"/>
              <w:keepLines w:val="0"/>
            </w:pPr>
          </w:p>
        </w:tc>
        <w:tc>
          <w:tcPr>
            <w:tcW w:w="2410" w:type="dxa"/>
            <w:tcBorders>
              <w:top w:val="single" w:sz="4" w:space="0" w:color="808080"/>
              <w:bottom w:val="nil"/>
            </w:tcBorders>
          </w:tcPr>
          <w:p w14:paraId="1F6EF63B" w14:textId="77777777" w:rsidR="007524D1" w:rsidRDefault="007524D1" w:rsidP="00FA0683">
            <w:pPr>
              <w:pStyle w:val="TAL"/>
              <w:keepNext w:val="0"/>
              <w:keepLines w:val="0"/>
            </w:pPr>
          </w:p>
        </w:tc>
      </w:tr>
      <w:tr w:rsidR="007524D1" w14:paraId="23E72226" w14:textId="77777777" w:rsidTr="00FA0683">
        <w:trPr>
          <w:jc w:val="center"/>
        </w:trPr>
        <w:tc>
          <w:tcPr>
            <w:tcW w:w="425" w:type="dxa"/>
            <w:tcBorders>
              <w:top w:val="single" w:sz="4" w:space="0" w:color="808080"/>
              <w:bottom w:val="single" w:sz="4" w:space="0" w:color="auto"/>
            </w:tcBorders>
          </w:tcPr>
          <w:p w14:paraId="4A07EFA0" w14:textId="77777777" w:rsidR="007524D1" w:rsidRDefault="007524D1" w:rsidP="00FA0683">
            <w:pPr>
              <w:pStyle w:val="TAC"/>
              <w:keepNext w:val="0"/>
              <w:keepLines w:val="0"/>
            </w:pPr>
          </w:p>
        </w:tc>
        <w:tc>
          <w:tcPr>
            <w:tcW w:w="4111" w:type="dxa"/>
            <w:tcBorders>
              <w:top w:val="single" w:sz="4" w:space="0" w:color="808080"/>
              <w:bottom w:val="single" w:sz="4" w:space="0" w:color="auto"/>
            </w:tcBorders>
          </w:tcPr>
          <w:p w14:paraId="2D809F79" w14:textId="77777777" w:rsidR="007524D1" w:rsidRDefault="007524D1" w:rsidP="00FA0683">
            <w:pPr>
              <w:pStyle w:val="PL"/>
            </w:pPr>
            <w:r>
              <w:t>getValueLength()</w:t>
            </w:r>
          </w:p>
        </w:tc>
        <w:tc>
          <w:tcPr>
            <w:tcW w:w="2835" w:type="dxa"/>
            <w:tcBorders>
              <w:top w:val="single" w:sz="4" w:space="0" w:color="808080"/>
              <w:bottom w:val="single" w:sz="4" w:space="0" w:color="auto"/>
            </w:tcBorders>
          </w:tcPr>
          <w:p w14:paraId="3A72B056" w14:textId="77777777" w:rsidR="007524D1" w:rsidRDefault="007524D1" w:rsidP="00FA0683">
            <w:pPr>
              <w:pStyle w:val="TAL"/>
              <w:keepNext w:val="0"/>
              <w:keepLines w:val="0"/>
            </w:pPr>
            <w:r>
              <w:t>Result is 0X0002</w:t>
            </w:r>
          </w:p>
        </w:tc>
        <w:tc>
          <w:tcPr>
            <w:tcW w:w="2410" w:type="dxa"/>
            <w:tcBorders>
              <w:top w:val="single" w:sz="4" w:space="0" w:color="808080"/>
              <w:bottom w:val="single" w:sz="4" w:space="0" w:color="auto"/>
            </w:tcBorders>
          </w:tcPr>
          <w:p w14:paraId="5CE3A2BD" w14:textId="77777777" w:rsidR="007524D1" w:rsidRDefault="007524D1" w:rsidP="00FA0683">
            <w:pPr>
              <w:pStyle w:val="TAL"/>
              <w:keepNext w:val="0"/>
              <w:keepLines w:val="0"/>
            </w:pPr>
          </w:p>
        </w:tc>
      </w:tr>
      <w:tr w:rsidR="007524D1" w14:paraId="65F63DC3" w14:textId="77777777" w:rsidTr="00FA0683">
        <w:trPr>
          <w:jc w:val="center"/>
        </w:trPr>
        <w:tc>
          <w:tcPr>
            <w:tcW w:w="425" w:type="dxa"/>
            <w:tcBorders>
              <w:top w:val="single" w:sz="4" w:space="0" w:color="808080"/>
              <w:bottom w:val="nil"/>
            </w:tcBorders>
          </w:tcPr>
          <w:p w14:paraId="7515DE73" w14:textId="77777777" w:rsidR="007524D1" w:rsidRDefault="007524D1" w:rsidP="00FA0683">
            <w:pPr>
              <w:pStyle w:val="TAC"/>
              <w:keepNext w:val="0"/>
              <w:keepLines w:val="0"/>
            </w:pPr>
            <w:r>
              <w:t>3</w:t>
            </w:r>
          </w:p>
        </w:tc>
        <w:tc>
          <w:tcPr>
            <w:tcW w:w="4111" w:type="dxa"/>
            <w:tcBorders>
              <w:top w:val="single" w:sz="4" w:space="0" w:color="808080"/>
              <w:bottom w:val="nil"/>
            </w:tcBorders>
          </w:tcPr>
          <w:p w14:paraId="6303C907" w14:textId="77777777" w:rsidR="007524D1" w:rsidRDefault="007524D1" w:rsidP="00FA0683">
            <w:pPr>
              <w:pStyle w:val="TAH"/>
              <w:keepNext w:val="0"/>
              <w:keepLines w:val="0"/>
            </w:pPr>
            <w:r>
              <w:t xml:space="preserve">Search TLV 0Bh </w:t>
            </w:r>
          </w:p>
        </w:tc>
        <w:tc>
          <w:tcPr>
            <w:tcW w:w="2835" w:type="dxa"/>
            <w:tcBorders>
              <w:top w:val="single" w:sz="4" w:space="0" w:color="808080"/>
              <w:bottom w:val="nil"/>
            </w:tcBorders>
          </w:tcPr>
          <w:p w14:paraId="2343F713" w14:textId="77777777" w:rsidR="007524D1" w:rsidRDefault="007524D1" w:rsidP="00FA0683">
            <w:pPr>
              <w:pStyle w:val="TAL"/>
              <w:keepNext w:val="0"/>
              <w:keepLines w:val="0"/>
            </w:pPr>
          </w:p>
        </w:tc>
        <w:tc>
          <w:tcPr>
            <w:tcW w:w="2410" w:type="dxa"/>
            <w:tcBorders>
              <w:top w:val="single" w:sz="4" w:space="0" w:color="808080"/>
              <w:bottom w:val="nil"/>
            </w:tcBorders>
          </w:tcPr>
          <w:p w14:paraId="016A4C1A" w14:textId="77777777" w:rsidR="007524D1" w:rsidRDefault="007524D1" w:rsidP="00FA0683">
            <w:pPr>
              <w:pStyle w:val="TAL"/>
              <w:keepNext w:val="0"/>
              <w:keepLines w:val="0"/>
            </w:pPr>
          </w:p>
        </w:tc>
      </w:tr>
      <w:tr w:rsidR="007524D1" w14:paraId="4D4F0979" w14:textId="77777777" w:rsidTr="00FA0683">
        <w:trPr>
          <w:jc w:val="center"/>
        </w:trPr>
        <w:tc>
          <w:tcPr>
            <w:tcW w:w="425" w:type="dxa"/>
            <w:tcBorders>
              <w:top w:val="single" w:sz="4" w:space="0" w:color="808080"/>
              <w:bottom w:val="single" w:sz="4" w:space="0" w:color="auto"/>
            </w:tcBorders>
          </w:tcPr>
          <w:p w14:paraId="32AC4426" w14:textId="77777777" w:rsidR="007524D1" w:rsidRDefault="007524D1" w:rsidP="00FA0683">
            <w:pPr>
              <w:pStyle w:val="TAC"/>
              <w:keepNext w:val="0"/>
              <w:keepLines w:val="0"/>
            </w:pPr>
          </w:p>
        </w:tc>
        <w:tc>
          <w:tcPr>
            <w:tcW w:w="4111" w:type="dxa"/>
            <w:tcBorders>
              <w:top w:val="single" w:sz="4" w:space="0" w:color="808080"/>
              <w:bottom w:val="single" w:sz="4" w:space="0" w:color="auto"/>
            </w:tcBorders>
          </w:tcPr>
          <w:p w14:paraId="15BF30BC" w14:textId="77777777" w:rsidR="007524D1" w:rsidRDefault="007524D1" w:rsidP="00FA0683">
            <w:pPr>
              <w:pStyle w:val="PL"/>
            </w:pPr>
            <w:r>
              <w:t>getValueLength()</w:t>
            </w:r>
          </w:p>
        </w:tc>
        <w:tc>
          <w:tcPr>
            <w:tcW w:w="2835" w:type="dxa"/>
            <w:tcBorders>
              <w:top w:val="single" w:sz="4" w:space="0" w:color="808080"/>
              <w:bottom w:val="single" w:sz="4" w:space="0" w:color="auto"/>
            </w:tcBorders>
          </w:tcPr>
          <w:p w14:paraId="62BD6859" w14:textId="77777777" w:rsidR="007524D1" w:rsidRDefault="007524D1" w:rsidP="00FA0683">
            <w:pPr>
              <w:pStyle w:val="TAL"/>
              <w:keepNext w:val="0"/>
              <w:keepLines w:val="0"/>
            </w:pPr>
            <w:r>
              <w:t>Result is 0X0024</w:t>
            </w:r>
          </w:p>
        </w:tc>
        <w:tc>
          <w:tcPr>
            <w:tcW w:w="2410" w:type="dxa"/>
            <w:tcBorders>
              <w:top w:val="single" w:sz="4" w:space="0" w:color="808080"/>
              <w:bottom w:val="single" w:sz="4" w:space="0" w:color="auto"/>
            </w:tcBorders>
          </w:tcPr>
          <w:p w14:paraId="1759062F" w14:textId="77777777" w:rsidR="007524D1" w:rsidRDefault="007524D1" w:rsidP="00FA0683">
            <w:pPr>
              <w:pStyle w:val="TAL"/>
              <w:keepNext w:val="0"/>
              <w:keepLines w:val="0"/>
            </w:pPr>
          </w:p>
        </w:tc>
      </w:tr>
      <w:tr w:rsidR="007524D1" w14:paraId="1271CB52" w14:textId="77777777" w:rsidTr="00FA0683">
        <w:trPr>
          <w:jc w:val="center"/>
        </w:trPr>
        <w:tc>
          <w:tcPr>
            <w:tcW w:w="425" w:type="dxa"/>
            <w:tcBorders>
              <w:top w:val="single" w:sz="4" w:space="0" w:color="808080"/>
              <w:bottom w:val="nil"/>
            </w:tcBorders>
          </w:tcPr>
          <w:p w14:paraId="6C2B3CF9" w14:textId="77777777" w:rsidR="007524D1" w:rsidRDefault="007524D1" w:rsidP="00FA0683">
            <w:pPr>
              <w:pStyle w:val="TAC"/>
              <w:keepNext w:val="0"/>
              <w:keepLines w:val="0"/>
            </w:pPr>
            <w:r>
              <w:t>4</w:t>
            </w:r>
          </w:p>
        </w:tc>
        <w:tc>
          <w:tcPr>
            <w:tcW w:w="4111" w:type="dxa"/>
            <w:tcBorders>
              <w:top w:val="single" w:sz="4" w:space="0" w:color="808080"/>
              <w:bottom w:val="nil"/>
            </w:tcBorders>
          </w:tcPr>
          <w:p w14:paraId="51CF0A60" w14:textId="77777777" w:rsidR="007524D1" w:rsidRDefault="007524D1" w:rsidP="00FA0683">
            <w:pPr>
              <w:pStyle w:val="TAH"/>
              <w:keepNext w:val="0"/>
              <w:keepLines w:val="0"/>
            </w:pPr>
            <w:r>
              <w:t xml:space="preserve">Search TLV 33h </w:t>
            </w:r>
          </w:p>
        </w:tc>
        <w:tc>
          <w:tcPr>
            <w:tcW w:w="2835" w:type="dxa"/>
            <w:tcBorders>
              <w:top w:val="single" w:sz="4" w:space="0" w:color="808080"/>
              <w:bottom w:val="nil"/>
            </w:tcBorders>
          </w:tcPr>
          <w:p w14:paraId="0ECDF0B3" w14:textId="77777777" w:rsidR="007524D1" w:rsidRDefault="007524D1" w:rsidP="00FA0683">
            <w:pPr>
              <w:pStyle w:val="TAL"/>
              <w:keepNext w:val="0"/>
              <w:keepLines w:val="0"/>
            </w:pPr>
          </w:p>
        </w:tc>
        <w:tc>
          <w:tcPr>
            <w:tcW w:w="2410" w:type="dxa"/>
            <w:tcBorders>
              <w:top w:val="single" w:sz="4" w:space="0" w:color="808080"/>
              <w:bottom w:val="nil"/>
            </w:tcBorders>
          </w:tcPr>
          <w:p w14:paraId="0D97C51E" w14:textId="77777777" w:rsidR="007524D1" w:rsidRDefault="007524D1" w:rsidP="00FA0683">
            <w:pPr>
              <w:pStyle w:val="TAL"/>
              <w:keepNext w:val="0"/>
              <w:keepLines w:val="0"/>
            </w:pPr>
          </w:p>
        </w:tc>
      </w:tr>
      <w:tr w:rsidR="007524D1" w14:paraId="21C0090A" w14:textId="77777777" w:rsidTr="00FA0683">
        <w:trPr>
          <w:jc w:val="center"/>
        </w:trPr>
        <w:tc>
          <w:tcPr>
            <w:tcW w:w="425" w:type="dxa"/>
            <w:tcBorders>
              <w:top w:val="single" w:sz="4" w:space="0" w:color="808080"/>
              <w:bottom w:val="single" w:sz="4" w:space="0" w:color="808080"/>
            </w:tcBorders>
          </w:tcPr>
          <w:p w14:paraId="3291BDD7" w14:textId="77777777" w:rsidR="007524D1" w:rsidRDefault="007524D1" w:rsidP="00FA0683">
            <w:pPr>
              <w:pStyle w:val="TAC"/>
              <w:keepNext w:val="0"/>
              <w:keepLines w:val="0"/>
            </w:pPr>
          </w:p>
        </w:tc>
        <w:tc>
          <w:tcPr>
            <w:tcW w:w="4111" w:type="dxa"/>
            <w:tcBorders>
              <w:top w:val="single" w:sz="4" w:space="0" w:color="808080"/>
              <w:bottom w:val="single" w:sz="4" w:space="0" w:color="808080"/>
            </w:tcBorders>
          </w:tcPr>
          <w:p w14:paraId="1C2CABA9" w14:textId="77777777" w:rsidR="007524D1" w:rsidRDefault="007524D1" w:rsidP="00FA0683">
            <w:pPr>
              <w:pStyle w:val="PL"/>
            </w:pPr>
            <w:r>
              <w:t>getValueLength()</w:t>
            </w:r>
          </w:p>
        </w:tc>
        <w:tc>
          <w:tcPr>
            <w:tcW w:w="2835" w:type="dxa"/>
            <w:tcBorders>
              <w:top w:val="single" w:sz="4" w:space="0" w:color="808080"/>
              <w:bottom w:val="single" w:sz="4" w:space="0" w:color="808080"/>
            </w:tcBorders>
          </w:tcPr>
          <w:p w14:paraId="78C241F7" w14:textId="77777777" w:rsidR="007524D1" w:rsidRDefault="007524D1" w:rsidP="00FA0683">
            <w:pPr>
              <w:pStyle w:val="TAL"/>
              <w:keepNext w:val="0"/>
              <w:keepLines w:val="0"/>
            </w:pPr>
            <w:r>
              <w:t>Result is 0X00C8</w:t>
            </w:r>
          </w:p>
        </w:tc>
        <w:tc>
          <w:tcPr>
            <w:tcW w:w="2410" w:type="dxa"/>
            <w:tcBorders>
              <w:top w:val="single" w:sz="4" w:space="0" w:color="808080"/>
              <w:bottom w:val="single" w:sz="4" w:space="0" w:color="808080"/>
            </w:tcBorders>
          </w:tcPr>
          <w:p w14:paraId="4F699D30" w14:textId="77777777" w:rsidR="007524D1" w:rsidRDefault="007524D1" w:rsidP="00FA0683">
            <w:pPr>
              <w:pStyle w:val="TAL"/>
              <w:keepNext w:val="0"/>
              <w:keepLines w:val="0"/>
            </w:pPr>
          </w:p>
        </w:tc>
      </w:tr>
    </w:tbl>
    <w:p w14:paraId="5F278CDD" w14:textId="77777777" w:rsidR="007524D1" w:rsidRDefault="007524D1" w:rsidP="007524D1"/>
    <w:p w14:paraId="0B53D806" w14:textId="77777777" w:rsidR="007524D1" w:rsidRDefault="007524D1" w:rsidP="007524D1">
      <w:pPr>
        <w:pStyle w:val="Heading4"/>
        <w:ind w:left="0" w:firstLine="0"/>
      </w:pPr>
      <w:bookmarkStart w:id="173" w:name="_Toc258834023"/>
      <w:bookmarkStart w:id="174" w:name="_Toc51824703"/>
      <w:bookmarkStart w:id="175" w:name="_Toc209085881"/>
      <w:r>
        <w:t>5.2.2.24</w:t>
      </w:r>
      <w:r>
        <w:tab/>
        <w:t>Method getValueShort</w:t>
      </w:r>
      <w:bookmarkEnd w:id="173"/>
      <w:bookmarkEnd w:id="174"/>
      <w:bookmarkEnd w:id="175"/>
    </w:p>
    <w:p w14:paraId="2A931A93" w14:textId="77777777" w:rsidR="007524D1" w:rsidRDefault="007524D1" w:rsidP="007524D1">
      <w:r>
        <w:t>Test Area Reference: Api_2_Ueh_Gvsh</w:t>
      </w:r>
    </w:p>
    <w:p w14:paraId="686F3C50" w14:textId="77777777" w:rsidR="007524D1" w:rsidRDefault="007524D1" w:rsidP="007524D1">
      <w:pPr>
        <w:pStyle w:val="H6"/>
      </w:pPr>
      <w:r>
        <w:t>5.2.2.24.1</w:t>
      </w:r>
      <w:r>
        <w:tab/>
        <w:t>Conformance requirement</w:t>
      </w:r>
    </w:p>
    <w:p w14:paraId="0E69AAC6" w14:textId="77777777" w:rsidR="007524D1" w:rsidRDefault="007524D1" w:rsidP="007524D1">
      <w:r>
        <w:t>The method with following header shall be compliant to its definition in the API.</w:t>
      </w:r>
    </w:p>
    <w:p w14:paraId="06C91C04" w14:textId="77777777" w:rsidR="007524D1" w:rsidRDefault="007524D1" w:rsidP="007524D1">
      <w:pPr>
        <w:rPr>
          <w:rFonts w:ascii="Courier New" w:hAnsi="Courier New"/>
          <w:sz w:val="16"/>
        </w:rPr>
      </w:pPr>
      <w:r>
        <w:rPr>
          <w:rFonts w:ascii="Courier New" w:hAnsi="Courier New"/>
          <w:sz w:val="16"/>
        </w:rPr>
        <w:t>public short getValueShort(short valueOffset)</w:t>
      </w:r>
    </w:p>
    <w:p w14:paraId="6C446DC3" w14:textId="77777777" w:rsidR="007524D1" w:rsidRDefault="007524D1" w:rsidP="007524D1">
      <w:pPr>
        <w:pStyle w:val="PL"/>
      </w:pPr>
      <w:r>
        <w:t xml:space="preserve">                    throws ToolkitException</w:t>
      </w:r>
    </w:p>
    <w:p w14:paraId="1833C768" w14:textId="77777777" w:rsidR="007524D1" w:rsidRDefault="007524D1" w:rsidP="007524D1">
      <w:pPr>
        <w:pStyle w:val="PL"/>
      </w:pPr>
    </w:p>
    <w:p w14:paraId="1575941C" w14:textId="77777777" w:rsidR="007524D1" w:rsidRDefault="007524D1" w:rsidP="007524D1">
      <w:pPr>
        <w:pStyle w:val="H6"/>
      </w:pPr>
      <w:r>
        <w:t>5.2.2.24.1.1</w:t>
      </w:r>
      <w:r>
        <w:tab/>
        <w:t>Normal execution</w:t>
      </w:r>
    </w:p>
    <w:p w14:paraId="5ABFB9E8" w14:textId="77777777" w:rsidR="007524D1" w:rsidRDefault="007524D1" w:rsidP="007524D1">
      <w:pPr>
        <w:pStyle w:val="B1"/>
      </w:pPr>
      <w:r>
        <w:t>-</w:t>
      </w:r>
      <w:r>
        <w:tab/>
        <w:t>CRRN1: Gets a short from the last TLV element which has been found in the handler and returns its value (1 short).</w:t>
      </w:r>
    </w:p>
    <w:p w14:paraId="084BDAEB" w14:textId="77777777" w:rsidR="007524D1" w:rsidRDefault="007524D1" w:rsidP="007524D1">
      <w:pPr>
        <w:pStyle w:val="H6"/>
      </w:pPr>
      <w:r>
        <w:t>5.2.2.24.1.2</w:t>
      </w:r>
      <w:r>
        <w:tab/>
        <w:t>Parameter errors</w:t>
      </w:r>
    </w:p>
    <w:p w14:paraId="611A107B" w14:textId="77777777" w:rsidR="007524D1" w:rsidRDefault="007524D1" w:rsidP="007524D1">
      <w:pPr>
        <w:pStyle w:val="B1"/>
      </w:pPr>
      <w:r>
        <w:t>-</w:t>
      </w:r>
      <w:r>
        <w:tab/>
        <w:t>CRRP1: if valueOffset is out of the current TLV an instance of ToolkitException shall be thrown. The reason code shall be ToolkitException.OUT_OF_TLV_BOUNDARIES.</w:t>
      </w:r>
    </w:p>
    <w:p w14:paraId="3FF737D8" w14:textId="77777777" w:rsidR="007524D1" w:rsidRDefault="007524D1" w:rsidP="007524D1">
      <w:pPr>
        <w:pStyle w:val="H6"/>
      </w:pPr>
      <w:r>
        <w:t>5.2.2.24.1.3</w:t>
      </w:r>
      <w:r>
        <w:tab/>
        <w:t>Context errors</w:t>
      </w:r>
    </w:p>
    <w:p w14:paraId="0A26284C" w14:textId="77777777" w:rsidR="007524D1" w:rsidRDefault="007524D1" w:rsidP="007524D1">
      <w:pPr>
        <w:pStyle w:val="B1"/>
      </w:pPr>
      <w:r>
        <w:t>-</w:t>
      </w:r>
      <w:r>
        <w:tab/>
        <w:t>CRRC1: if the handler is busy an instance of ToolkitException shall be thrown. The reason code shall be ToolkitException.HANDLER_NOT_AVAILABLE.</w:t>
      </w:r>
    </w:p>
    <w:p w14:paraId="74E4A261" w14:textId="77777777" w:rsidR="007524D1" w:rsidRDefault="007524D1" w:rsidP="007524D1">
      <w:pPr>
        <w:pStyle w:val="B1"/>
      </w:pPr>
      <w:r>
        <w:t>-</w:t>
      </w:r>
      <w:r>
        <w:tab/>
        <w:t>CRRC2: in case of unavailable TLV element an instance of ToolkitException shall be thrown. The reason code shall be ToolkitException.UNAVAILABLE_ELEMENT.</w:t>
      </w:r>
    </w:p>
    <w:p w14:paraId="02365AFA" w14:textId="77777777" w:rsidR="007524D1" w:rsidRDefault="007524D1" w:rsidP="007524D1">
      <w:pPr>
        <w:pStyle w:val="H6"/>
      </w:pPr>
      <w:r>
        <w:t>5.2.2.24.2</w:t>
      </w:r>
      <w:r>
        <w:tab/>
        <w:t>Test area files</w:t>
      </w:r>
    </w:p>
    <w:p w14:paraId="7A4CE67C" w14:textId="77777777" w:rsidR="007524D1" w:rsidRDefault="007524D1" w:rsidP="007524D1">
      <w:r>
        <w:t>Specific triggering: Unrecognized Envelope</w:t>
      </w:r>
    </w:p>
    <w:p w14:paraId="73330FB1" w14:textId="77777777" w:rsidR="007524D1" w:rsidRDefault="007524D1" w:rsidP="007524D1">
      <w:pPr>
        <w:pStyle w:val="EX"/>
      </w:pPr>
      <w:r>
        <w:t>Test Source:</w:t>
      </w:r>
      <w:r>
        <w:tab/>
        <w:t>Test_Api_2_Ueh_Gvsh.java</w:t>
      </w:r>
    </w:p>
    <w:p w14:paraId="08EDF8C2" w14:textId="77777777" w:rsidR="007524D1" w:rsidRDefault="007524D1" w:rsidP="007524D1">
      <w:pPr>
        <w:pStyle w:val="EX"/>
      </w:pPr>
      <w:r>
        <w:t>Test Applet:</w:t>
      </w:r>
      <w:r>
        <w:tab/>
        <w:t xml:space="preserve">Api_2_Ueh_Gvsh_1.java </w:t>
      </w:r>
    </w:p>
    <w:p w14:paraId="2C6CDCE8" w14:textId="77777777" w:rsidR="007524D1" w:rsidRDefault="007524D1" w:rsidP="007524D1">
      <w:pPr>
        <w:pStyle w:val="EX"/>
      </w:pPr>
      <w:r>
        <w:lastRenderedPageBreak/>
        <w:t>Cap File:</w:t>
      </w:r>
      <w:r>
        <w:tab/>
        <w:t>Api_2_Ueh_Gvsh.cap</w:t>
      </w:r>
    </w:p>
    <w:p w14:paraId="67636D1F" w14:textId="77777777" w:rsidR="007524D1" w:rsidRDefault="007524D1" w:rsidP="007524D1">
      <w:pPr>
        <w:pStyle w:val="H6"/>
      </w:pPr>
      <w:r>
        <w:t>5.2.2.24.3</w:t>
      </w:r>
      <w:r>
        <w:tab/>
        <w:t>Test coverage</w:t>
      </w:r>
    </w:p>
    <w:p w14:paraId="6C5E2AFB"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99"/>
        <w:gridCol w:w="3090"/>
      </w:tblGrid>
      <w:tr w:rsidR="007524D1" w14:paraId="4B6AB705" w14:textId="77777777" w:rsidTr="00FA0683">
        <w:trPr>
          <w:jc w:val="center"/>
        </w:trPr>
        <w:tc>
          <w:tcPr>
            <w:tcW w:w="1299" w:type="dxa"/>
          </w:tcPr>
          <w:p w14:paraId="73A3CE86" w14:textId="77777777" w:rsidR="007524D1" w:rsidRDefault="007524D1" w:rsidP="00FA0683">
            <w:pPr>
              <w:pStyle w:val="TAH"/>
              <w:keepNext w:val="0"/>
              <w:keepLines w:val="0"/>
            </w:pPr>
            <w:r>
              <w:t>CRR number</w:t>
            </w:r>
          </w:p>
        </w:tc>
        <w:tc>
          <w:tcPr>
            <w:tcW w:w="3090" w:type="dxa"/>
          </w:tcPr>
          <w:p w14:paraId="6E36E7E2" w14:textId="77777777" w:rsidR="007524D1" w:rsidRDefault="007524D1" w:rsidP="00FA0683">
            <w:pPr>
              <w:pStyle w:val="TAH"/>
              <w:keepNext w:val="0"/>
              <w:keepLines w:val="0"/>
            </w:pPr>
            <w:r>
              <w:t>Test case number</w:t>
            </w:r>
          </w:p>
        </w:tc>
      </w:tr>
      <w:tr w:rsidR="007524D1" w14:paraId="195C128B" w14:textId="77777777" w:rsidTr="00FA0683">
        <w:trPr>
          <w:jc w:val="center"/>
        </w:trPr>
        <w:tc>
          <w:tcPr>
            <w:tcW w:w="1299" w:type="dxa"/>
          </w:tcPr>
          <w:p w14:paraId="57FC26A3" w14:textId="77777777" w:rsidR="007524D1" w:rsidRDefault="007524D1" w:rsidP="00FA0683">
            <w:pPr>
              <w:pStyle w:val="TAC"/>
              <w:keepNext w:val="0"/>
              <w:keepLines w:val="0"/>
            </w:pPr>
            <w:r>
              <w:t>N1</w:t>
            </w:r>
          </w:p>
        </w:tc>
        <w:tc>
          <w:tcPr>
            <w:tcW w:w="3090" w:type="dxa"/>
          </w:tcPr>
          <w:p w14:paraId="7F6323A9" w14:textId="77777777" w:rsidR="007524D1" w:rsidRDefault="007524D1" w:rsidP="00FA0683">
            <w:pPr>
              <w:pStyle w:val="TAC"/>
              <w:keepNext w:val="0"/>
              <w:keepLines w:val="0"/>
            </w:pPr>
            <w:r>
              <w:t>3, 4, 5, 6, 7, 8</w:t>
            </w:r>
          </w:p>
        </w:tc>
      </w:tr>
      <w:tr w:rsidR="007524D1" w14:paraId="713B97F8" w14:textId="77777777" w:rsidTr="00FA0683">
        <w:trPr>
          <w:jc w:val="center"/>
        </w:trPr>
        <w:tc>
          <w:tcPr>
            <w:tcW w:w="1299" w:type="dxa"/>
          </w:tcPr>
          <w:p w14:paraId="7C40139E" w14:textId="77777777" w:rsidR="007524D1" w:rsidRDefault="007524D1" w:rsidP="00FA0683">
            <w:pPr>
              <w:pStyle w:val="TAC"/>
              <w:keepNext w:val="0"/>
              <w:keepLines w:val="0"/>
            </w:pPr>
            <w:r>
              <w:t>P1</w:t>
            </w:r>
          </w:p>
        </w:tc>
        <w:tc>
          <w:tcPr>
            <w:tcW w:w="3090" w:type="dxa"/>
          </w:tcPr>
          <w:p w14:paraId="413D8C49" w14:textId="77777777" w:rsidR="007524D1" w:rsidRDefault="007524D1" w:rsidP="00FA0683">
            <w:pPr>
              <w:pStyle w:val="TAC"/>
              <w:keepNext w:val="0"/>
              <w:keepLines w:val="0"/>
            </w:pPr>
            <w:r>
              <w:t>2</w:t>
            </w:r>
          </w:p>
        </w:tc>
      </w:tr>
      <w:tr w:rsidR="007524D1" w14:paraId="1AECF436" w14:textId="77777777" w:rsidTr="00FA0683">
        <w:trPr>
          <w:jc w:val="center"/>
        </w:trPr>
        <w:tc>
          <w:tcPr>
            <w:tcW w:w="1299" w:type="dxa"/>
          </w:tcPr>
          <w:p w14:paraId="164201ED" w14:textId="77777777" w:rsidR="007524D1" w:rsidRDefault="007524D1" w:rsidP="00FA0683">
            <w:pPr>
              <w:pStyle w:val="TAC"/>
              <w:keepNext w:val="0"/>
              <w:keepLines w:val="0"/>
            </w:pPr>
            <w:r>
              <w:t>C1</w:t>
            </w:r>
          </w:p>
        </w:tc>
        <w:tc>
          <w:tcPr>
            <w:tcW w:w="3090" w:type="dxa"/>
          </w:tcPr>
          <w:p w14:paraId="7D50AC3F" w14:textId="77777777" w:rsidR="007524D1" w:rsidRDefault="007524D1" w:rsidP="00FA0683">
            <w:pPr>
              <w:pStyle w:val="TAC"/>
              <w:keepNext w:val="0"/>
              <w:keepLines w:val="0"/>
            </w:pPr>
            <w:r>
              <w:t>Does not apply for USATEnvelopeHandler</w:t>
            </w:r>
          </w:p>
        </w:tc>
      </w:tr>
      <w:tr w:rsidR="007524D1" w14:paraId="09DB6C19" w14:textId="77777777" w:rsidTr="00FA0683">
        <w:trPr>
          <w:jc w:val="center"/>
        </w:trPr>
        <w:tc>
          <w:tcPr>
            <w:tcW w:w="1299" w:type="dxa"/>
          </w:tcPr>
          <w:p w14:paraId="0F6170E5" w14:textId="77777777" w:rsidR="007524D1" w:rsidRDefault="007524D1" w:rsidP="00FA0683">
            <w:pPr>
              <w:pStyle w:val="TAC"/>
              <w:keepNext w:val="0"/>
              <w:keepLines w:val="0"/>
            </w:pPr>
            <w:r>
              <w:t>C2</w:t>
            </w:r>
          </w:p>
        </w:tc>
        <w:tc>
          <w:tcPr>
            <w:tcW w:w="3090" w:type="dxa"/>
          </w:tcPr>
          <w:p w14:paraId="2834BA4A" w14:textId="77777777" w:rsidR="007524D1" w:rsidRDefault="007524D1" w:rsidP="00FA0683">
            <w:pPr>
              <w:pStyle w:val="TAC"/>
              <w:keepNext w:val="0"/>
              <w:keepLines w:val="0"/>
            </w:pPr>
            <w:r>
              <w:t>1</w:t>
            </w:r>
          </w:p>
        </w:tc>
      </w:tr>
    </w:tbl>
    <w:p w14:paraId="41CEABEF" w14:textId="77777777" w:rsidR="007524D1" w:rsidRDefault="007524D1" w:rsidP="007524D1"/>
    <w:p w14:paraId="30A6DA26" w14:textId="77777777" w:rsidR="007524D1" w:rsidRDefault="007524D1" w:rsidP="007524D1">
      <w:pPr>
        <w:pStyle w:val="H6"/>
      </w:pPr>
      <w:r>
        <w:t>5.2.2.24.4</w:t>
      </w:r>
      <w:r>
        <w:tab/>
        <w:t>Test procedure</w:t>
      </w:r>
    </w:p>
    <w:p w14:paraId="0C0BB3FB"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5"/>
        <w:gridCol w:w="4111"/>
        <w:gridCol w:w="2835"/>
        <w:gridCol w:w="2410"/>
      </w:tblGrid>
      <w:tr w:rsidR="007524D1" w14:paraId="731DFBD3" w14:textId="77777777" w:rsidTr="00FA0683">
        <w:trPr>
          <w:jc w:val="center"/>
        </w:trPr>
        <w:tc>
          <w:tcPr>
            <w:tcW w:w="425" w:type="dxa"/>
          </w:tcPr>
          <w:p w14:paraId="3804654C" w14:textId="77777777" w:rsidR="007524D1" w:rsidRDefault="007524D1" w:rsidP="00FA0683">
            <w:pPr>
              <w:pStyle w:val="TAH"/>
              <w:keepNext w:val="0"/>
              <w:keepLines w:val="0"/>
            </w:pPr>
            <w:r>
              <w:t>Id</w:t>
            </w:r>
          </w:p>
        </w:tc>
        <w:tc>
          <w:tcPr>
            <w:tcW w:w="4111" w:type="dxa"/>
          </w:tcPr>
          <w:p w14:paraId="1BAEE888" w14:textId="77777777" w:rsidR="007524D1" w:rsidRDefault="007524D1" w:rsidP="00FA0683">
            <w:pPr>
              <w:pStyle w:val="TAH"/>
              <w:keepNext w:val="0"/>
              <w:keepLines w:val="0"/>
            </w:pPr>
            <w:r>
              <w:t>Description</w:t>
            </w:r>
          </w:p>
        </w:tc>
        <w:tc>
          <w:tcPr>
            <w:tcW w:w="2835" w:type="dxa"/>
          </w:tcPr>
          <w:p w14:paraId="201B6DAB" w14:textId="77777777" w:rsidR="007524D1" w:rsidRDefault="007524D1" w:rsidP="00FA0683">
            <w:pPr>
              <w:pStyle w:val="TAH"/>
              <w:keepNext w:val="0"/>
              <w:keepLines w:val="0"/>
            </w:pPr>
            <w:r>
              <w:t>API/(U)SAT Framework Expectation</w:t>
            </w:r>
          </w:p>
        </w:tc>
        <w:tc>
          <w:tcPr>
            <w:tcW w:w="2410" w:type="dxa"/>
          </w:tcPr>
          <w:p w14:paraId="574AFECE" w14:textId="77777777" w:rsidR="007524D1" w:rsidRDefault="007524D1" w:rsidP="00FA0683">
            <w:pPr>
              <w:pStyle w:val="TAH"/>
              <w:keepNext w:val="0"/>
              <w:keepLines w:val="0"/>
            </w:pPr>
            <w:r>
              <w:t>APDU Expectation</w:t>
            </w:r>
          </w:p>
        </w:tc>
      </w:tr>
      <w:tr w:rsidR="007524D1" w14:paraId="0224CAE9" w14:textId="77777777" w:rsidTr="00FA0683">
        <w:trPr>
          <w:jc w:val="center"/>
        </w:trPr>
        <w:tc>
          <w:tcPr>
            <w:tcW w:w="425" w:type="dxa"/>
            <w:tcBorders>
              <w:top w:val="single" w:sz="4" w:space="0" w:color="808080"/>
              <w:bottom w:val="single" w:sz="4" w:space="0" w:color="auto"/>
            </w:tcBorders>
          </w:tcPr>
          <w:p w14:paraId="6052C96F" w14:textId="77777777" w:rsidR="007524D1" w:rsidRDefault="007524D1" w:rsidP="00FA0683">
            <w:pPr>
              <w:pStyle w:val="TAC"/>
            </w:pPr>
          </w:p>
        </w:tc>
        <w:tc>
          <w:tcPr>
            <w:tcW w:w="4111" w:type="dxa"/>
            <w:tcBorders>
              <w:top w:val="single" w:sz="4" w:space="0" w:color="808080"/>
              <w:bottom w:val="single" w:sz="4" w:space="0" w:color="auto"/>
            </w:tcBorders>
          </w:tcPr>
          <w:p w14:paraId="630683DC" w14:textId="77777777" w:rsidR="007524D1" w:rsidRDefault="007524D1" w:rsidP="00FA0683">
            <w:pPr>
              <w:pStyle w:val="PL"/>
            </w:pPr>
            <w:r>
              <w:t xml:space="preserve">Fill the Unrecognized envelope with TLVs: </w:t>
            </w:r>
          </w:p>
          <w:p w14:paraId="0BFD7547" w14:textId="77777777" w:rsidR="007524D1" w:rsidRDefault="007524D1" w:rsidP="00FA0683">
            <w:pPr>
              <w:pStyle w:val="PL"/>
            </w:pPr>
            <w:r>
              <w:t>Tag 02, Length 02 Value 83 81</w:t>
            </w:r>
          </w:p>
          <w:p w14:paraId="1588DCEB" w14:textId="77777777" w:rsidR="007524D1" w:rsidRDefault="007524D1" w:rsidP="00FA0683">
            <w:pPr>
              <w:pStyle w:val="PL"/>
            </w:pPr>
            <w:r>
              <w:t>Tag 06, Length 06 Value 81 11 22 33 44 F5</w:t>
            </w:r>
          </w:p>
          <w:p w14:paraId="3E8FD8B8" w14:textId="77777777" w:rsidR="007524D1" w:rsidRDefault="007524D1" w:rsidP="00FA0683">
            <w:pPr>
              <w:pStyle w:val="PL"/>
            </w:pPr>
            <w:r>
              <w:t>Tag 33, Length C9 Value 01 02 …</w:t>
            </w:r>
          </w:p>
        </w:tc>
        <w:tc>
          <w:tcPr>
            <w:tcW w:w="2835" w:type="dxa"/>
            <w:tcBorders>
              <w:top w:val="single" w:sz="4" w:space="0" w:color="808080"/>
              <w:bottom w:val="single" w:sz="4" w:space="0" w:color="auto"/>
            </w:tcBorders>
          </w:tcPr>
          <w:p w14:paraId="2F79F146" w14:textId="77777777" w:rsidR="007524D1" w:rsidRDefault="007524D1" w:rsidP="00FA0683">
            <w:pPr>
              <w:pStyle w:val="TAL"/>
            </w:pPr>
          </w:p>
        </w:tc>
        <w:tc>
          <w:tcPr>
            <w:tcW w:w="2410" w:type="dxa"/>
            <w:tcBorders>
              <w:top w:val="single" w:sz="4" w:space="0" w:color="808080"/>
              <w:bottom w:val="single" w:sz="4" w:space="0" w:color="auto"/>
            </w:tcBorders>
          </w:tcPr>
          <w:p w14:paraId="7429C984" w14:textId="77777777" w:rsidR="007524D1" w:rsidRDefault="007524D1" w:rsidP="00FA0683">
            <w:pPr>
              <w:pStyle w:val="TAL"/>
            </w:pPr>
          </w:p>
        </w:tc>
      </w:tr>
      <w:tr w:rsidR="007524D1" w14:paraId="425D3FA5" w14:textId="77777777" w:rsidTr="00FA0683">
        <w:trPr>
          <w:jc w:val="center"/>
        </w:trPr>
        <w:tc>
          <w:tcPr>
            <w:tcW w:w="425" w:type="dxa"/>
            <w:tcBorders>
              <w:top w:val="single" w:sz="4" w:space="0" w:color="808080"/>
              <w:bottom w:val="single" w:sz="4" w:space="0" w:color="auto"/>
            </w:tcBorders>
          </w:tcPr>
          <w:p w14:paraId="58890D28" w14:textId="77777777" w:rsidR="007524D1" w:rsidRDefault="007524D1" w:rsidP="00FA0683">
            <w:pPr>
              <w:pStyle w:val="TAC"/>
            </w:pPr>
            <w:r>
              <w:t>1</w:t>
            </w:r>
          </w:p>
        </w:tc>
        <w:tc>
          <w:tcPr>
            <w:tcW w:w="4111" w:type="dxa"/>
            <w:tcBorders>
              <w:top w:val="single" w:sz="4" w:space="0" w:color="808080"/>
              <w:bottom w:val="single" w:sz="4" w:space="0" w:color="auto"/>
            </w:tcBorders>
          </w:tcPr>
          <w:p w14:paraId="1CCAA070" w14:textId="77777777" w:rsidR="007524D1" w:rsidRDefault="007524D1" w:rsidP="00FA0683">
            <w:pPr>
              <w:pStyle w:val="PL"/>
            </w:pPr>
            <w:r>
              <w:t>getValueShort(0)</w:t>
            </w:r>
          </w:p>
        </w:tc>
        <w:tc>
          <w:tcPr>
            <w:tcW w:w="2835" w:type="dxa"/>
            <w:tcBorders>
              <w:top w:val="single" w:sz="4" w:space="0" w:color="808080"/>
              <w:bottom w:val="single" w:sz="4" w:space="0" w:color="auto"/>
            </w:tcBorders>
          </w:tcPr>
          <w:p w14:paraId="24799832" w14:textId="77777777" w:rsidR="007524D1" w:rsidRDefault="007524D1" w:rsidP="00FA0683">
            <w:pPr>
              <w:pStyle w:val="TAL"/>
            </w:pPr>
            <w:r>
              <w:t>ToolkitException.UNAVAILABLE_ELEMENT is thrown</w:t>
            </w:r>
          </w:p>
        </w:tc>
        <w:tc>
          <w:tcPr>
            <w:tcW w:w="2410" w:type="dxa"/>
            <w:tcBorders>
              <w:top w:val="single" w:sz="4" w:space="0" w:color="808080"/>
              <w:bottom w:val="single" w:sz="4" w:space="0" w:color="auto"/>
            </w:tcBorders>
          </w:tcPr>
          <w:p w14:paraId="67D06FC8" w14:textId="77777777" w:rsidR="007524D1" w:rsidRDefault="007524D1" w:rsidP="00FA0683">
            <w:pPr>
              <w:pStyle w:val="TAL"/>
            </w:pPr>
          </w:p>
        </w:tc>
      </w:tr>
      <w:tr w:rsidR="007524D1" w14:paraId="23DC3451" w14:textId="77777777" w:rsidTr="00FA0683">
        <w:trPr>
          <w:jc w:val="center"/>
        </w:trPr>
        <w:tc>
          <w:tcPr>
            <w:tcW w:w="425" w:type="dxa"/>
            <w:tcBorders>
              <w:top w:val="single" w:sz="4" w:space="0" w:color="808080"/>
              <w:bottom w:val="single" w:sz="4" w:space="0" w:color="auto"/>
            </w:tcBorders>
          </w:tcPr>
          <w:p w14:paraId="0E5F7DAD" w14:textId="77777777" w:rsidR="007524D1" w:rsidRDefault="007524D1" w:rsidP="00FA0683">
            <w:pPr>
              <w:pStyle w:val="TAC"/>
            </w:pPr>
            <w:r>
              <w:t>2</w:t>
            </w:r>
          </w:p>
        </w:tc>
        <w:tc>
          <w:tcPr>
            <w:tcW w:w="4111" w:type="dxa"/>
            <w:tcBorders>
              <w:top w:val="single" w:sz="4" w:space="0" w:color="808080"/>
              <w:bottom w:val="single" w:sz="4" w:space="0" w:color="auto"/>
            </w:tcBorders>
          </w:tcPr>
          <w:p w14:paraId="00651C6F" w14:textId="77777777" w:rsidR="007524D1" w:rsidRDefault="007524D1" w:rsidP="00FA0683">
            <w:pPr>
              <w:pStyle w:val="PL"/>
            </w:pPr>
            <w:r>
              <w:t xml:space="preserve">Search TLV 02h </w:t>
            </w:r>
          </w:p>
        </w:tc>
        <w:tc>
          <w:tcPr>
            <w:tcW w:w="2835" w:type="dxa"/>
            <w:tcBorders>
              <w:top w:val="single" w:sz="4" w:space="0" w:color="808080"/>
              <w:bottom w:val="single" w:sz="4" w:space="0" w:color="auto"/>
            </w:tcBorders>
          </w:tcPr>
          <w:p w14:paraId="420085D9" w14:textId="77777777" w:rsidR="007524D1" w:rsidRDefault="007524D1" w:rsidP="00FA0683">
            <w:pPr>
              <w:pStyle w:val="TAL"/>
            </w:pPr>
          </w:p>
        </w:tc>
        <w:tc>
          <w:tcPr>
            <w:tcW w:w="2410" w:type="dxa"/>
            <w:tcBorders>
              <w:top w:val="single" w:sz="4" w:space="0" w:color="808080"/>
              <w:bottom w:val="single" w:sz="4" w:space="0" w:color="auto"/>
            </w:tcBorders>
          </w:tcPr>
          <w:p w14:paraId="291BA02A" w14:textId="77777777" w:rsidR="007524D1" w:rsidRDefault="007524D1" w:rsidP="00FA0683">
            <w:pPr>
              <w:pStyle w:val="TAL"/>
            </w:pPr>
          </w:p>
        </w:tc>
      </w:tr>
      <w:tr w:rsidR="007524D1" w14:paraId="4989BE1B" w14:textId="77777777" w:rsidTr="00FA0683">
        <w:trPr>
          <w:jc w:val="center"/>
        </w:trPr>
        <w:tc>
          <w:tcPr>
            <w:tcW w:w="425" w:type="dxa"/>
            <w:tcBorders>
              <w:top w:val="single" w:sz="4" w:space="0" w:color="808080"/>
              <w:bottom w:val="single" w:sz="4" w:space="0" w:color="auto"/>
            </w:tcBorders>
          </w:tcPr>
          <w:p w14:paraId="51CFBEB9" w14:textId="77777777" w:rsidR="007524D1" w:rsidRDefault="007524D1" w:rsidP="00FA0683">
            <w:pPr>
              <w:pStyle w:val="TAC"/>
            </w:pPr>
          </w:p>
        </w:tc>
        <w:tc>
          <w:tcPr>
            <w:tcW w:w="4111" w:type="dxa"/>
            <w:tcBorders>
              <w:top w:val="single" w:sz="4" w:space="0" w:color="808080"/>
              <w:bottom w:val="single" w:sz="4" w:space="0" w:color="auto"/>
            </w:tcBorders>
          </w:tcPr>
          <w:p w14:paraId="29D49AFF" w14:textId="77777777" w:rsidR="007524D1" w:rsidRDefault="007524D1" w:rsidP="00FA0683">
            <w:pPr>
              <w:pStyle w:val="PL"/>
            </w:pPr>
            <w:r>
              <w:t>getValueShort(2)</w:t>
            </w:r>
          </w:p>
        </w:tc>
        <w:tc>
          <w:tcPr>
            <w:tcW w:w="2835" w:type="dxa"/>
            <w:tcBorders>
              <w:top w:val="single" w:sz="4" w:space="0" w:color="808080"/>
              <w:bottom w:val="single" w:sz="4" w:space="0" w:color="auto"/>
            </w:tcBorders>
          </w:tcPr>
          <w:p w14:paraId="5C4AEFAB" w14:textId="77777777" w:rsidR="007524D1" w:rsidRDefault="007524D1" w:rsidP="00FA0683">
            <w:pPr>
              <w:pStyle w:val="TAL"/>
            </w:pPr>
            <w:r>
              <w:t>ToolkitException.OUT_OF_TLV_BOUNDARIES is thrown</w:t>
            </w:r>
          </w:p>
        </w:tc>
        <w:tc>
          <w:tcPr>
            <w:tcW w:w="2410" w:type="dxa"/>
            <w:tcBorders>
              <w:top w:val="single" w:sz="4" w:space="0" w:color="808080"/>
              <w:bottom w:val="single" w:sz="4" w:space="0" w:color="auto"/>
            </w:tcBorders>
          </w:tcPr>
          <w:p w14:paraId="41D95474" w14:textId="77777777" w:rsidR="007524D1" w:rsidRDefault="007524D1" w:rsidP="00FA0683">
            <w:pPr>
              <w:pStyle w:val="TAL"/>
            </w:pPr>
          </w:p>
        </w:tc>
      </w:tr>
      <w:tr w:rsidR="007524D1" w14:paraId="407C7BB7" w14:textId="77777777" w:rsidTr="00FA0683">
        <w:trPr>
          <w:jc w:val="center"/>
        </w:trPr>
        <w:tc>
          <w:tcPr>
            <w:tcW w:w="425" w:type="dxa"/>
            <w:tcBorders>
              <w:top w:val="single" w:sz="4" w:space="0" w:color="808080"/>
              <w:bottom w:val="single" w:sz="4" w:space="0" w:color="auto"/>
            </w:tcBorders>
          </w:tcPr>
          <w:p w14:paraId="444EF517" w14:textId="77777777" w:rsidR="007524D1" w:rsidRDefault="007524D1" w:rsidP="00FA0683">
            <w:pPr>
              <w:pStyle w:val="TAC"/>
            </w:pPr>
            <w:r>
              <w:t>3</w:t>
            </w:r>
          </w:p>
        </w:tc>
        <w:tc>
          <w:tcPr>
            <w:tcW w:w="4111" w:type="dxa"/>
            <w:tcBorders>
              <w:top w:val="single" w:sz="4" w:space="0" w:color="808080"/>
              <w:bottom w:val="single" w:sz="4" w:space="0" w:color="auto"/>
            </w:tcBorders>
          </w:tcPr>
          <w:p w14:paraId="241D40AF" w14:textId="77777777" w:rsidR="007524D1" w:rsidRDefault="007524D1" w:rsidP="00FA0683">
            <w:pPr>
              <w:pStyle w:val="PL"/>
            </w:pPr>
            <w:r>
              <w:t xml:space="preserve">Search TLV 02h </w:t>
            </w:r>
          </w:p>
        </w:tc>
        <w:tc>
          <w:tcPr>
            <w:tcW w:w="2835" w:type="dxa"/>
            <w:tcBorders>
              <w:top w:val="single" w:sz="4" w:space="0" w:color="808080"/>
              <w:bottom w:val="single" w:sz="4" w:space="0" w:color="auto"/>
            </w:tcBorders>
          </w:tcPr>
          <w:p w14:paraId="11473E70" w14:textId="77777777" w:rsidR="007524D1" w:rsidRDefault="007524D1" w:rsidP="00FA0683">
            <w:pPr>
              <w:pStyle w:val="TAL"/>
            </w:pPr>
          </w:p>
        </w:tc>
        <w:tc>
          <w:tcPr>
            <w:tcW w:w="2410" w:type="dxa"/>
            <w:tcBorders>
              <w:top w:val="single" w:sz="4" w:space="0" w:color="808080"/>
              <w:bottom w:val="single" w:sz="4" w:space="0" w:color="auto"/>
            </w:tcBorders>
          </w:tcPr>
          <w:p w14:paraId="7532FF63" w14:textId="77777777" w:rsidR="007524D1" w:rsidRDefault="007524D1" w:rsidP="00FA0683">
            <w:pPr>
              <w:pStyle w:val="TAL"/>
            </w:pPr>
          </w:p>
        </w:tc>
      </w:tr>
      <w:tr w:rsidR="007524D1" w14:paraId="6775E84C" w14:textId="77777777" w:rsidTr="00FA0683">
        <w:trPr>
          <w:jc w:val="center"/>
        </w:trPr>
        <w:tc>
          <w:tcPr>
            <w:tcW w:w="425" w:type="dxa"/>
            <w:tcBorders>
              <w:top w:val="single" w:sz="4" w:space="0" w:color="808080"/>
              <w:bottom w:val="single" w:sz="4" w:space="0" w:color="auto"/>
            </w:tcBorders>
          </w:tcPr>
          <w:p w14:paraId="02A2F3FA" w14:textId="77777777" w:rsidR="007524D1" w:rsidRDefault="007524D1" w:rsidP="00FA0683">
            <w:pPr>
              <w:pStyle w:val="TAC"/>
            </w:pPr>
          </w:p>
        </w:tc>
        <w:tc>
          <w:tcPr>
            <w:tcW w:w="4111" w:type="dxa"/>
            <w:tcBorders>
              <w:top w:val="single" w:sz="4" w:space="0" w:color="808080"/>
              <w:bottom w:val="single" w:sz="4" w:space="0" w:color="auto"/>
            </w:tcBorders>
          </w:tcPr>
          <w:p w14:paraId="40765ECA" w14:textId="77777777" w:rsidR="007524D1" w:rsidRDefault="007524D1" w:rsidP="00FA0683">
            <w:pPr>
              <w:pStyle w:val="PL"/>
            </w:pPr>
            <w:r>
              <w:t>getValueShort(0)</w:t>
            </w:r>
          </w:p>
        </w:tc>
        <w:tc>
          <w:tcPr>
            <w:tcW w:w="2835" w:type="dxa"/>
            <w:tcBorders>
              <w:top w:val="single" w:sz="4" w:space="0" w:color="808080"/>
              <w:bottom w:val="single" w:sz="4" w:space="0" w:color="auto"/>
            </w:tcBorders>
          </w:tcPr>
          <w:p w14:paraId="181F423B" w14:textId="77777777" w:rsidR="007524D1" w:rsidRDefault="007524D1" w:rsidP="00FA0683">
            <w:pPr>
              <w:pStyle w:val="TAL"/>
            </w:pPr>
            <w:r>
              <w:t>Result is 0x83 0x81</w:t>
            </w:r>
          </w:p>
        </w:tc>
        <w:tc>
          <w:tcPr>
            <w:tcW w:w="2410" w:type="dxa"/>
            <w:tcBorders>
              <w:top w:val="single" w:sz="4" w:space="0" w:color="808080"/>
              <w:bottom w:val="single" w:sz="4" w:space="0" w:color="auto"/>
            </w:tcBorders>
          </w:tcPr>
          <w:p w14:paraId="023C898F" w14:textId="77777777" w:rsidR="007524D1" w:rsidRDefault="007524D1" w:rsidP="00FA0683">
            <w:pPr>
              <w:pStyle w:val="TAL"/>
            </w:pPr>
          </w:p>
        </w:tc>
      </w:tr>
      <w:tr w:rsidR="007524D1" w14:paraId="0C510AD4" w14:textId="77777777" w:rsidTr="00FA0683">
        <w:trPr>
          <w:jc w:val="center"/>
        </w:trPr>
        <w:tc>
          <w:tcPr>
            <w:tcW w:w="425" w:type="dxa"/>
            <w:tcBorders>
              <w:top w:val="single" w:sz="4" w:space="0" w:color="808080"/>
              <w:bottom w:val="single" w:sz="4" w:space="0" w:color="auto"/>
            </w:tcBorders>
          </w:tcPr>
          <w:p w14:paraId="315D920A" w14:textId="77777777" w:rsidR="007524D1" w:rsidRDefault="007524D1" w:rsidP="00FA0683">
            <w:pPr>
              <w:pStyle w:val="TAC"/>
            </w:pPr>
            <w:r>
              <w:t>4</w:t>
            </w:r>
          </w:p>
        </w:tc>
        <w:tc>
          <w:tcPr>
            <w:tcW w:w="4111" w:type="dxa"/>
            <w:tcBorders>
              <w:top w:val="single" w:sz="4" w:space="0" w:color="808080"/>
              <w:bottom w:val="single" w:sz="4" w:space="0" w:color="auto"/>
            </w:tcBorders>
          </w:tcPr>
          <w:p w14:paraId="6DB85FB9" w14:textId="77777777" w:rsidR="007524D1" w:rsidRDefault="007524D1" w:rsidP="00FA0683">
            <w:pPr>
              <w:pStyle w:val="PL"/>
            </w:pPr>
            <w:r>
              <w:t xml:space="preserve">Search TLV 06h </w:t>
            </w:r>
          </w:p>
        </w:tc>
        <w:tc>
          <w:tcPr>
            <w:tcW w:w="2835" w:type="dxa"/>
            <w:tcBorders>
              <w:top w:val="single" w:sz="4" w:space="0" w:color="808080"/>
              <w:bottom w:val="single" w:sz="4" w:space="0" w:color="auto"/>
            </w:tcBorders>
          </w:tcPr>
          <w:p w14:paraId="553D3118" w14:textId="77777777" w:rsidR="007524D1" w:rsidRDefault="007524D1" w:rsidP="00FA0683">
            <w:pPr>
              <w:pStyle w:val="TAL"/>
            </w:pPr>
          </w:p>
        </w:tc>
        <w:tc>
          <w:tcPr>
            <w:tcW w:w="2410" w:type="dxa"/>
            <w:tcBorders>
              <w:top w:val="single" w:sz="4" w:space="0" w:color="808080"/>
              <w:bottom w:val="single" w:sz="4" w:space="0" w:color="auto"/>
            </w:tcBorders>
          </w:tcPr>
          <w:p w14:paraId="27914D59" w14:textId="77777777" w:rsidR="007524D1" w:rsidRDefault="007524D1" w:rsidP="00FA0683">
            <w:pPr>
              <w:pStyle w:val="TAL"/>
            </w:pPr>
          </w:p>
        </w:tc>
      </w:tr>
      <w:tr w:rsidR="007524D1" w14:paraId="7CDB89A1" w14:textId="77777777" w:rsidTr="00FA0683">
        <w:trPr>
          <w:jc w:val="center"/>
        </w:trPr>
        <w:tc>
          <w:tcPr>
            <w:tcW w:w="425" w:type="dxa"/>
            <w:tcBorders>
              <w:top w:val="single" w:sz="4" w:space="0" w:color="808080"/>
              <w:bottom w:val="single" w:sz="4" w:space="0" w:color="auto"/>
            </w:tcBorders>
          </w:tcPr>
          <w:p w14:paraId="1C192309" w14:textId="77777777" w:rsidR="007524D1" w:rsidRDefault="007524D1" w:rsidP="00FA0683">
            <w:pPr>
              <w:pStyle w:val="TAC"/>
            </w:pPr>
          </w:p>
        </w:tc>
        <w:tc>
          <w:tcPr>
            <w:tcW w:w="4111" w:type="dxa"/>
            <w:tcBorders>
              <w:top w:val="single" w:sz="4" w:space="0" w:color="808080"/>
              <w:bottom w:val="single" w:sz="4" w:space="0" w:color="auto"/>
            </w:tcBorders>
          </w:tcPr>
          <w:p w14:paraId="0B61D6B5" w14:textId="77777777" w:rsidR="007524D1" w:rsidRDefault="007524D1" w:rsidP="00FA0683">
            <w:pPr>
              <w:pStyle w:val="PL"/>
            </w:pPr>
            <w:r>
              <w:t>getValueShort(1)</w:t>
            </w:r>
          </w:p>
        </w:tc>
        <w:tc>
          <w:tcPr>
            <w:tcW w:w="2835" w:type="dxa"/>
            <w:tcBorders>
              <w:top w:val="single" w:sz="4" w:space="0" w:color="808080"/>
              <w:bottom w:val="single" w:sz="4" w:space="0" w:color="auto"/>
            </w:tcBorders>
          </w:tcPr>
          <w:p w14:paraId="43768757" w14:textId="77777777" w:rsidR="007524D1" w:rsidRDefault="007524D1" w:rsidP="00FA0683">
            <w:pPr>
              <w:pStyle w:val="TAL"/>
            </w:pPr>
            <w:r>
              <w:t>Result is 0x11 0x22</w:t>
            </w:r>
          </w:p>
        </w:tc>
        <w:tc>
          <w:tcPr>
            <w:tcW w:w="2410" w:type="dxa"/>
            <w:tcBorders>
              <w:top w:val="single" w:sz="4" w:space="0" w:color="808080"/>
              <w:bottom w:val="single" w:sz="4" w:space="0" w:color="auto"/>
            </w:tcBorders>
          </w:tcPr>
          <w:p w14:paraId="3532E72D" w14:textId="77777777" w:rsidR="007524D1" w:rsidRDefault="007524D1" w:rsidP="00FA0683">
            <w:pPr>
              <w:pStyle w:val="TAL"/>
            </w:pPr>
          </w:p>
        </w:tc>
      </w:tr>
      <w:tr w:rsidR="007524D1" w14:paraId="55E62265" w14:textId="77777777" w:rsidTr="00FA0683">
        <w:trPr>
          <w:jc w:val="center"/>
        </w:trPr>
        <w:tc>
          <w:tcPr>
            <w:tcW w:w="425" w:type="dxa"/>
            <w:tcBorders>
              <w:top w:val="single" w:sz="4" w:space="0" w:color="808080"/>
              <w:bottom w:val="single" w:sz="4" w:space="0" w:color="auto"/>
            </w:tcBorders>
          </w:tcPr>
          <w:p w14:paraId="0D3BCEFE" w14:textId="77777777" w:rsidR="007524D1" w:rsidRDefault="007524D1" w:rsidP="00FA0683">
            <w:pPr>
              <w:pStyle w:val="TAC"/>
            </w:pPr>
            <w:r>
              <w:t>5</w:t>
            </w:r>
          </w:p>
        </w:tc>
        <w:tc>
          <w:tcPr>
            <w:tcW w:w="4111" w:type="dxa"/>
            <w:tcBorders>
              <w:top w:val="single" w:sz="4" w:space="0" w:color="808080"/>
              <w:bottom w:val="single" w:sz="4" w:space="0" w:color="auto"/>
            </w:tcBorders>
          </w:tcPr>
          <w:p w14:paraId="4A809028" w14:textId="77777777" w:rsidR="007524D1" w:rsidRDefault="007524D1" w:rsidP="00FA0683">
            <w:pPr>
              <w:pStyle w:val="PL"/>
            </w:pPr>
            <w:r>
              <w:t>Search TLV 33h</w:t>
            </w:r>
          </w:p>
        </w:tc>
        <w:tc>
          <w:tcPr>
            <w:tcW w:w="2835" w:type="dxa"/>
            <w:tcBorders>
              <w:top w:val="single" w:sz="4" w:space="0" w:color="808080"/>
              <w:bottom w:val="single" w:sz="4" w:space="0" w:color="auto"/>
            </w:tcBorders>
          </w:tcPr>
          <w:p w14:paraId="41273CFA" w14:textId="77777777" w:rsidR="007524D1" w:rsidRDefault="007524D1" w:rsidP="00FA0683">
            <w:pPr>
              <w:pStyle w:val="TAL"/>
            </w:pPr>
          </w:p>
        </w:tc>
        <w:tc>
          <w:tcPr>
            <w:tcW w:w="2410" w:type="dxa"/>
            <w:tcBorders>
              <w:top w:val="single" w:sz="4" w:space="0" w:color="808080"/>
              <w:bottom w:val="single" w:sz="4" w:space="0" w:color="auto"/>
            </w:tcBorders>
          </w:tcPr>
          <w:p w14:paraId="195B129F" w14:textId="77777777" w:rsidR="007524D1" w:rsidRDefault="007524D1" w:rsidP="00FA0683">
            <w:pPr>
              <w:pStyle w:val="TAL"/>
            </w:pPr>
          </w:p>
        </w:tc>
      </w:tr>
      <w:tr w:rsidR="007524D1" w14:paraId="2C7F63D6" w14:textId="77777777" w:rsidTr="00FA0683">
        <w:trPr>
          <w:jc w:val="center"/>
        </w:trPr>
        <w:tc>
          <w:tcPr>
            <w:tcW w:w="425" w:type="dxa"/>
            <w:tcBorders>
              <w:top w:val="single" w:sz="4" w:space="0" w:color="808080"/>
              <w:bottom w:val="single" w:sz="4" w:space="0" w:color="auto"/>
            </w:tcBorders>
          </w:tcPr>
          <w:p w14:paraId="78C26537" w14:textId="77777777" w:rsidR="007524D1" w:rsidRDefault="007524D1" w:rsidP="00FA0683">
            <w:pPr>
              <w:pStyle w:val="TAC"/>
            </w:pPr>
          </w:p>
        </w:tc>
        <w:tc>
          <w:tcPr>
            <w:tcW w:w="4111" w:type="dxa"/>
            <w:tcBorders>
              <w:top w:val="single" w:sz="4" w:space="0" w:color="808080"/>
              <w:bottom w:val="single" w:sz="4" w:space="0" w:color="auto"/>
            </w:tcBorders>
          </w:tcPr>
          <w:p w14:paraId="54B1D7BB" w14:textId="77777777" w:rsidR="007524D1" w:rsidRDefault="007524D1" w:rsidP="00FA0683">
            <w:pPr>
              <w:pStyle w:val="PL"/>
            </w:pPr>
            <w:r>
              <w:t>getValueShort(7E)</w:t>
            </w:r>
          </w:p>
        </w:tc>
        <w:tc>
          <w:tcPr>
            <w:tcW w:w="2835" w:type="dxa"/>
            <w:tcBorders>
              <w:top w:val="single" w:sz="4" w:space="0" w:color="808080"/>
              <w:bottom w:val="single" w:sz="4" w:space="0" w:color="auto"/>
            </w:tcBorders>
          </w:tcPr>
          <w:p w14:paraId="45ADF860" w14:textId="77777777" w:rsidR="007524D1" w:rsidRDefault="007524D1" w:rsidP="00FA0683">
            <w:pPr>
              <w:pStyle w:val="TAL"/>
            </w:pPr>
            <w:r>
              <w:t>Result is 0x7F 0x80</w:t>
            </w:r>
          </w:p>
        </w:tc>
        <w:tc>
          <w:tcPr>
            <w:tcW w:w="2410" w:type="dxa"/>
            <w:tcBorders>
              <w:top w:val="single" w:sz="4" w:space="0" w:color="808080"/>
              <w:bottom w:val="single" w:sz="4" w:space="0" w:color="auto"/>
            </w:tcBorders>
          </w:tcPr>
          <w:p w14:paraId="3E1E53BE" w14:textId="77777777" w:rsidR="007524D1" w:rsidRDefault="007524D1" w:rsidP="00FA0683">
            <w:pPr>
              <w:pStyle w:val="TAL"/>
            </w:pPr>
          </w:p>
        </w:tc>
      </w:tr>
      <w:tr w:rsidR="007524D1" w14:paraId="78A8FBD9" w14:textId="77777777" w:rsidTr="00FA0683">
        <w:trPr>
          <w:jc w:val="center"/>
        </w:trPr>
        <w:tc>
          <w:tcPr>
            <w:tcW w:w="425" w:type="dxa"/>
            <w:tcBorders>
              <w:top w:val="single" w:sz="4" w:space="0" w:color="808080"/>
              <w:bottom w:val="single" w:sz="4" w:space="0" w:color="auto"/>
            </w:tcBorders>
          </w:tcPr>
          <w:p w14:paraId="2E25CAFB" w14:textId="77777777" w:rsidR="007524D1" w:rsidRDefault="007524D1" w:rsidP="00FA0683">
            <w:pPr>
              <w:pStyle w:val="TAC"/>
            </w:pPr>
            <w:r>
              <w:t>6</w:t>
            </w:r>
          </w:p>
        </w:tc>
        <w:tc>
          <w:tcPr>
            <w:tcW w:w="4111" w:type="dxa"/>
            <w:tcBorders>
              <w:top w:val="single" w:sz="4" w:space="0" w:color="808080"/>
              <w:bottom w:val="single" w:sz="4" w:space="0" w:color="auto"/>
            </w:tcBorders>
          </w:tcPr>
          <w:p w14:paraId="7AE8C889" w14:textId="77777777" w:rsidR="007524D1" w:rsidRDefault="007524D1" w:rsidP="00FA0683">
            <w:pPr>
              <w:pStyle w:val="PL"/>
            </w:pPr>
            <w:r>
              <w:t>Search TLV 33h</w:t>
            </w:r>
          </w:p>
        </w:tc>
        <w:tc>
          <w:tcPr>
            <w:tcW w:w="2835" w:type="dxa"/>
            <w:tcBorders>
              <w:top w:val="single" w:sz="4" w:space="0" w:color="808080"/>
              <w:bottom w:val="single" w:sz="4" w:space="0" w:color="auto"/>
            </w:tcBorders>
          </w:tcPr>
          <w:p w14:paraId="4F62294D" w14:textId="77777777" w:rsidR="007524D1" w:rsidRDefault="007524D1" w:rsidP="00FA0683">
            <w:pPr>
              <w:pStyle w:val="TAL"/>
            </w:pPr>
          </w:p>
        </w:tc>
        <w:tc>
          <w:tcPr>
            <w:tcW w:w="2410" w:type="dxa"/>
            <w:tcBorders>
              <w:top w:val="single" w:sz="4" w:space="0" w:color="808080"/>
              <w:bottom w:val="single" w:sz="4" w:space="0" w:color="auto"/>
            </w:tcBorders>
          </w:tcPr>
          <w:p w14:paraId="03D760CB" w14:textId="77777777" w:rsidR="007524D1" w:rsidRDefault="007524D1" w:rsidP="00FA0683">
            <w:pPr>
              <w:pStyle w:val="TAL"/>
            </w:pPr>
          </w:p>
        </w:tc>
      </w:tr>
      <w:tr w:rsidR="007524D1" w14:paraId="684EA62F" w14:textId="77777777" w:rsidTr="00FA0683">
        <w:trPr>
          <w:jc w:val="center"/>
        </w:trPr>
        <w:tc>
          <w:tcPr>
            <w:tcW w:w="425" w:type="dxa"/>
            <w:tcBorders>
              <w:top w:val="single" w:sz="4" w:space="0" w:color="808080"/>
              <w:bottom w:val="single" w:sz="4" w:space="0" w:color="auto"/>
            </w:tcBorders>
          </w:tcPr>
          <w:p w14:paraId="05D2A534" w14:textId="77777777" w:rsidR="007524D1" w:rsidRDefault="007524D1" w:rsidP="00FA0683">
            <w:pPr>
              <w:pStyle w:val="TAC"/>
            </w:pPr>
          </w:p>
        </w:tc>
        <w:tc>
          <w:tcPr>
            <w:tcW w:w="4111" w:type="dxa"/>
            <w:tcBorders>
              <w:top w:val="single" w:sz="4" w:space="0" w:color="808080"/>
              <w:bottom w:val="single" w:sz="4" w:space="0" w:color="auto"/>
            </w:tcBorders>
          </w:tcPr>
          <w:p w14:paraId="7D18689F" w14:textId="77777777" w:rsidR="007524D1" w:rsidRDefault="007524D1" w:rsidP="00FA0683">
            <w:pPr>
              <w:pStyle w:val="PL"/>
            </w:pPr>
            <w:r>
              <w:t>getValueShort(80)</w:t>
            </w:r>
          </w:p>
        </w:tc>
        <w:tc>
          <w:tcPr>
            <w:tcW w:w="2835" w:type="dxa"/>
            <w:tcBorders>
              <w:top w:val="single" w:sz="4" w:space="0" w:color="808080"/>
              <w:bottom w:val="single" w:sz="4" w:space="0" w:color="auto"/>
            </w:tcBorders>
          </w:tcPr>
          <w:p w14:paraId="2C728676" w14:textId="77777777" w:rsidR="007524D1" w:rsidRDefault="007524D1" w:rsidP="00FA0683">
            <w:pPr>
              <w:pStyle w:val="TAL"/>
            </w:pPr>
            <w:r>
              <w:t>Result is 0x81 0x82</w:t>
            </w:r>
          </w:p>
        </w:tc>
        <w:tc>
          <w:tcPr>
            <w:tcW w:w="2410" w:type="dxa"/>
            <w:tcBorders>
              <w:top w:val="single" w:sz="4" w:space="0" w:color="808080"/>
              <w:bottom w:val="single" w:sz="4" w:space="0" w:color="auto"/>
            </w:tcBorders>
          </w:tcPr>
          <w:p w14:paraId="409D2985" w14:textId="77777777" w:rsidR="007524D1" w:rsidRDefault="007524D1" w:rsidP="00FA0683">
            <w:pPr>
              <w:pStyle w:val="TAL"/>
            </w:pPr>
          </w:p>
        </w:tc>
      </w:tr>
      <w:tr w:rsidR="007524D1" w14:paraId="416554BD" w14:textId="77777777" w:rsidTr="00FA0683">
        <w:trPr>
          <w:jc w:val="center"/>
        </w:trPr>
        <w:tc>
          <w:tcPr>
            <w:tcW w:w="425" w:type="dxa"/>
            <w:tcBorders>
              <w:top w:val="single" w:sz="4" w:space="0" w:color="808080"/>
              <w:bottom w:val="single" w:sz="4" w:space="0" w:color="auto"/>
            </w:tcBorders>
          </w:tcPr>
          <w:p w14:paraId="2C4A553B" w14:textId="77777777" w:rsidR="007524D1" w:rsidRDefault="007524D1" w:rsidP="00FA0683">
            <w:pPr>
              <w:pStyle w:val="TAC"/>
            </w:pPr>
            <w:r>
              <w:t>7</w:t>
            </w:r>
          </w:p>
        </w:tc>
        <w:tc>
          <w:tcPr>
            <w:tcW w:w="4111" w:type="dxa"/>
            <w:tcBorders>
              <w:top w:val="single" w:sz="4" w:space="0" w:color="808080"/>
              <w:bottom w:val="single" w:sz="4" w:space="0" w:color="auto"/>
            </w:tcBorders>
          </w:tcPr>
          <w:p w14:paraId="3AB49173" w14:textId="77777777" w:rsidR="007524D1" w:rsidRDefault="007524D1" w:rsidP="00FA0683">
            <w:pPr>
              <w:pStyle w:val="PL"/>
            </w:pPr>
            <w:r>
              <w:t>getValueShort(7F)</w:t>
            </w:r>
          </w:p>
        </w:tc>
        <w:tc>
          <w:tcPr>
            <w:tcW w:w="2835" w:type="dxa"/>
            <w:tcBorders>
              <w:top w:val="single" w:sz="4" w:space="0" w:color="808080"/>
              <w:bottom w:val="single" w:sz="4" w:space="0" w:color="auto"/>
            </w:tcBorders>
          </w:tcPr>
          <w:p w14:paraId="3C3CBA86" w14:textId="77777777" w:rsidR="007524D1" w:rsidRDefault="007524D1" w:rsidP="00FA0683">
            <w:pPr>
              <w:pStyle w:val="TAL"/>
            </w:pPr>
            <w:r>
              <w:t>Result is 0x80 0x81</w:t>
            </w:r>
          </w:p>
        </w:tc>
        <w:tc>
          <w:tcPr>
            <w:tcW w:w="2410" w:type="dxa"/>
            <w:tcBorders>
              <w:top w:val="single" w:sz="4" w:space="0" w:color="808080"/>
              <w:bottom w:val="single" w:sz="4" w:space="0" w:color="auto"/>
            </w:tcBorders>
          </w:tcPr>
          <w:p w14:paraId="00CC870B" w14:textId="77777777" w:rsidR="007524D1" w:rsidRDefault="007524D1" w:rsidP="00FA0683">
            <w:pPr>
              <w:pStyle w:val="TAL"/>
            </w:pPr>
          </w:p>
        </w:tc>
      </w:tr>
      <w:tr w:rsidR="007524D1" w14:paraId="75F9E1B1" w14:textId="77777777" w:rsidTr="00FA0683">
        <w:trPr>
          <w:jc w:val="center"/>
        </w:trPr>
        <w:tc>
          <w:tcPr>
            <w:tcW w:w="425" w:type="dxa"/>
            <w:tcBorders>
              <w:top w:val="single" w:sz="4" w:space="0" w:color="808080"/>
              <w:bottom w:val="single" w:sz="4" w:space="0" w:color="auto"/>
            </w:tcBorders>
          </w:tcPr>
          <w:p w14:paraId="6770A2C9" w14:textId="77777777" w:rsidR="007524D1" w:rsidRDefault="007524D1" w:rsidP="00FA0683">
            <w:pPr>
              <w:pStyle w:val="TAC"/>
            </w:pPr>
            <w:r>
              <w:t>8</w:t>
            </w:r>
          </w:p>
        </w:tc>
        <w:tc>
          <w:tcPr>
            <w:tcW w:w="4111" w:type="dxa"/>
            <w:tcBorders>
              <w:top w:val="single" w:sz="4" w:space="0" w:color="808080"/>
              <w:bottom w:val="single" w:sz="4" w:space="0" w:color="auto"/>
            </w:tcBorders>
          </w:tcPr>
          <w:p w14:paraId="6721F34D" w14:textId="77777777" w:rsidR="007524D1" w:rsidRDefault="007524D1" w:rsidP="00FA0683">
            <w:pPr>
              <w:pStyle w:val="PL"/>
            </w:pPr>
            <w:r>
              <w:t>Search TLV B3h</w:t>
            </w:r>
          </w:p>
        </w:tc>
        <w:tc>
          <w:tcPr>
            <w:tcW w:w="2835" w:type="dxa"/>
            <w:tcBorders>
              <w:top w:val="single" w:sz="4" w:space="0" w:color="808080"/>
              <w:bottom w:val="single" w:sz="4" w:space="0" w:color="auto"/>
            </w:tcBorders>
          </w:tcPr>
          <w:p w14:paraId="1C7FBB99" w14:textId="77777777" w:rsidR="007524D1" w:rsidRDefault="007524D1" w:rsidP="00FA0683">
            <w:pPr>
              <w:pStyle w:val="TAL"/>
            </w:pPr>
          </w:p>
        </w:tc>
        <w:tc>
          <w:tcPr>
            <w:tcW w:w="2410" w:type="dxa"/>
            <w:tcBorders>
              <w:top w:val="single" w:sz="4" w:space="0" w:color="808080"/>
              <w:bottom w:val="single" w:sz="4" w:space="0" w:color="auto"/>
            </w:tcBorders>
          </w:tcPr>
          <w:p w14:paraId="6B4CA243" w14:textId="77777777" w:rsidR="007524D1" w:rsidRDefault="007524D1" w:rsidP="00FA0683">
            <w:pPr>
              <w:pStyle w:val="TAL"/>
            </w:pPr>
          </w:p>
        </w:tc>
      </w:tr>
      <w:tr w:rsidR="007524D1" w14:paraId="05C3D6D2" w14:textId="77777777" w:rsidTr="00FA0683">
        <w:trPr>
          <w:jc w:val="center"/>
        </w:trPr>
        <w:tc>
          <w:tcPr>
            <w:tcW w:w="425" w:type="dxa"/>
            <w:tcBorders>
              <w:top w:val="single" w:sz="4" w:space="0" w:color="808080"/>
              <w:bottom w:val="single" w:sz="4" w:space="0" w:color="auto"/>
            </w:tcBorders>
          </w:tcPr>
          <w:p w14:paraId="0E543F29" w14:textId="77777777" w:rsidR="007524D1" w:rsidRDefault="007524D1" w:rsidP="00FA0683">
            <w:pPr>
              <w:pStyle w:val="TAC"/>
            </w:pPr>
          </w:p>
        </w:tc>
        <w:tc>
          <w:tcPr>
            <w:tcW w:w="4111" w:type="dxa"/>
            <w:tcBorders>
              <w:top w:val="single" w:sz="4" w:space="0" w:color="808080"/>
              <w:bottom w:val="single" w:sz="4" w:space="0" w:color="auto"/>
            </w:tcBorders>
          </w:tcPr>
          <w:p w14:paraId="5107C51C" w14:textId="77777777" w:rsidR="007524D1" w:rsidRDefault="007524D1" w:rsidP="00FA0683">
            <w:pPr>
              <w:pStyle w:val="PL"/>
            </w:pPr>
            <w:r>
              <w:t>getValueShort(C7)</w:t>
            </w:r>
          </w:p>
        </w:tc>
        <w:tc>
          <w:tcPr>
            <w:tcW w:w="2835" w:type="dxa"/>
            <w:tcBorders>
              <w:top w:val="single" w:sz="4" w:space="0" w:color="808080"/>
              <w:bottom w:val="single" w:sz="4" w:space="0" w:color="auto"/>
            </w:tcBorders>
          </w:tcPr>
          <w:p w14:paraId="3221AC5F" w14:textId="77777777" w:rsidR="007524D1" w:rsidRDefault="007524D1" w:rsidP="00FA0683">
            <w:pPr>
              <w:pStyle w:val="TAL"/>
            </w:pPr>
            <w:r>
              <w:t>Result is 0xC8 0xC9</w:t>
            </w:r>
          </w:p>
        </w:tc>
        <w:tc>
          <w:tcPr>
            <w:tcW w:w="2410" w:type="dxa"/>
            <w:tcBorders>
              <w:top w:val="single" w:sz="4" w:space="0" w:color="808080"/>
              <w:bottom w:val="single" w:sz="4" w:space="0" w:color="auto"/>
            </w:tcBorders>
          </w:tcPr>
          <w:p w14:paraId="50DE9340" w14:textId="77777777" w:rsidR="007524D1" w:rsidRDefault="007524D1" w:rsidP="00FA0683">
            <w:pPr>
              <w:pStyle w:val="TAL"/>
            </w:pPr>
          </w:p>
        </w:tc>
      </w:tr>
    </w:tbl>
    <w:p w14:paraId="4514DE3A" w14:textId="77777777" w:rsidR="007524D1" w:rsidRDefault="007524D1" w:rsidP="007524D1"/>
    <w:p w14:paraId="4C9E29CA" w14:textId="77777777" w:rsidR="007524D1" w:rsidRDefault="007524D1" w:rsidP="007524D1">
      <w:pPr>
        <w:pStyle w:val="Heading3"/>
        <w:keepNext w:val="0"/>
        <w:keepLines w:val="0"/>
      </w:pPr>
      <w:bookmarkStart w:id="176" w:name="_Toc258834024"/>
      <w:bookmarkStart w:id="177" w:name="_Toc51824704"/>
      <w:bookmarkStart w:id="178" w:name="_Toc209085882"/>
      <w:r>
        <w:t>5.2.3</w:t>
      </w:r>
      <w:r>
        <w:tab/>
        <w:t>Interface USATTerminalProfile</w:t>
      </w:r>
      <w:bookmarkEnd w:id="176"/>
      <w:bookmarkEnd w:id="177"/>
      <w:bookmarkEnd w:id="178"/>
    </w:p>
    <w:p w14:paraId="6AB6189A" w14:textId="77777777" w:rsidR="007524D1" w:rsidRDefault="007524D1" w:rsidP="007524D1">
      <w:r>
        <w:t>The constants in Java are resolved at compilation time, therefore a runtime test is not useful. No test of constants will be performed</w:t>
      </w:r>
    </w:p>
    <w:p w14:paraId="66DAAD33" w14:textId="77777777" w:rsidR="007524D1" w:rsidRDefault="007524D1" w:rsidP="007524D1">
      <w:pPr>
        <w:pStyle w:val="Heading3"/>
        <w:keepNext w:val="0"/>
        <w:keepLines w:val="0"/>
      </w:pPr>
      <w:bookmarkStart w:id="179" w:name="_Toc258834025"/>
      <w:bookmarkStart w:id="180" w:name="_Toc51824705"/>
      <w:bookmarkStart w:id="181" w:name="_Toc209085883"/>
      <w:r>
        <w:t>5.2.4</w:t>
      </w:r>
      <w:r>
        <w:tab/>
        <w:t>Class USATEnvelopeHandlerSystem</w:t>
      </w:r>
      <w:bookmarkEnd w:id="179"/>
      <w:bookmarkEnd w:id="180"/>
      <w:bookmarkEnd w:id="181"/>
    </w:p>
    <w:p w14:paraId="6E3374E3" w14:textId="77777777" w:rsidR="007524D1" w:rsidRDefault="007524D1" w:rsidP="007524D1">
      <w:pPr>
        <w:pStyle w:val="Heading4"/>
        <w:keepNext w:val="0"/>
        <w:keepLines w:val="0"/>
      </w:pPr>
      <w:bookmarkStart w:id="182" w:name="_Toc258834026"/>
      <w:bookmarkStart w:id="183" w:name="_Toc51824706"/>
      <w:bookmarkStart w:id="184" w:name="_Toc209085884"/>
      <w:r>
        <w:t>5.2.4.1</w:t>
      </w:r>
      <w:r>
        <w:tab/>
        <w:t>Method getTheHandler</w:t>
      </w:r>
      <w:bookmarkEnd w:id="182"/>
      <w:bookmarkEnd w:id="183"/>
      <w:bookmarkEnd w:id="184"/>
    </w:p>
    <w:p w14:paraId="47180FDE" w14:textId="77777777" w:rsidR="007524D1" w:rsidRDefault="007524D1" w:rsidP="007524D1">
      <w:r>
        <w:t>Test Area Reference: Api_2_Ues_Gthd</w:t>
      </w:r>
    </w:p>
    <w:p w14:paraId="0125849B" w14:textId="77777777" w:rsidR="007524D1" w:rsidRDefault="007524D1" w:rsidP="007524D1">
      <w:pPr>
        <w:pStyle w:val="H6"/>
        <w:keepNext w:val="0"/>
        <w:keepLines w:val="0"/>
      </w:pPr>
      <w:r>
        <w:t>5.2.4.1.1</w:t>
      </w:r>
      <w:r>
        <w:tab/>
        <w:t>Conformance requirements</w:t>
      </w:r>
    </w:p>
    <w:p w14:paraId="175CD054" w14:textId="77777777" w:rsidR="007524D1" w:rsidRDefault="007524D1" w:rsidP="007524D1">
      <w:r>
        <w:t>The method with following header shall be compliant to its definition in the API.</w:t>
      </w:r>
    </w:p>
    <w:p w14:paraId="5EB0EBD3" w14:textId="77777777" w:rsidR="007524D1" w:rsidRDefault="007524D1" w:rsidP="007524D1">
      <w:pPr>
        <w:pStyle w:val="PL"/>
      </w:pPr>
      <w:r>
        <w:t>public static USATEnvelopeHandler getTheHandler()</w:t>
      </w:r>
    </w:p>
    <w:p w14:paraId="4453E3AB" w14:textId="77777777" w:rsidR="007524D1" w:rsidRDefault="007524D1" w:rsidP="007524D1">
      <w:pPr>
        <w:pStyle w:val="PL"/>
      </w:pPr>
      <w:r>
        <w:t xml:space="preserve">                                     throws uicc.toolkit.ToolkitException</w:t>
      </w:r>
    </w:p>
    <w:p w14:paraId="6151E964" w14:textId="77777777" w:rsidR="007524D1" w:rsidRDefault="007524D1" w:rsidP="007524D1">
      <w:pPr>
        <w:pStyle w:val="PL"/>
      </w:pPr>
    </w:p>
    <w:p w14:paraId="1E738C1A" w14:textId="77777777" w:rsidR="007524D1" w:rsidRDefault="007524D1" w:rsidP="007524D1">
      <w:pPr>
        <w:pStyle w:val="H6"/>
        <w:keepNext w:val="0"/>
        <w:keepLines w:val="0"/>
      </w:pPr>
      <w:r>
        <w:t>5.2.4.1.1.1</w:t>
      </w:r>
      <w:r>
        <w:tab/>
        <w:t>Normal execution</w:t>
      </w:r>
    </w:p>
    <w:p w14:paraId="51D29511" w14:textId="77777777" w:rsidR="007524D1" w:rsidRDefault="007524D1" w:rsidP="007524D1">
      <w:pPr>
        <w:pStyle w:val="B1"/>
      </w:pPr>
      <w:r>
        <w:t>-</w:t>
      </w:r>
      <w:r>
        <w:tab/>
        <w:t>CRRN1: The method shall return the single system instance of the class implementing the USATEnvelopeHandler interface.</w:t>
      </w:r>
    </w:p>
    <w:p w14:paraId="16AD7BEE" w14:textId="77777777" w:rsidR="007524D1" w:rsidRDefault="007524D1" w:rsidP="007524D1">
      <w:pPr>
        <w:pStyle w:val="B1"/>
      </w:pPr>
      <w:r>
        <w:lastRenderedPageBreak/>
        <w:t>-</w:t>
      </w:r>
      <w:r>
        <w:tab/>
        <w:t>CRRN2: The USATEnvelopeHandler is a Temporary JCRE Entry Point Object (see Java Card 2.2.1 Runtime Environment (JCRE) Specification [])</w:t>
      </w:r>
    </w:p>
    <w:p w14:paraId="18780945" w14:textId="77777777" w:rsidR="007524D1" w:rsidRDefault="007524D1" w:rsidP="007524D1">
      <w:pPr>
        <w:pStyle w:val="H6"/>
        <w:keepNext w:val="0"/>
        <w:keepLines w:val="0"/>
      </w:pPr>
      <w:r>
        <w:t>5.2.4.1.1.2</w:t>
      </w:r>
      <w:r>
        <w:tab/>
        <w:t>Parameter Errors</w:t>
      </w:r>
    </w:p>
    <w:p w14:paraId="50084B32" w14:textId="77777777" w:rsidR="007524D1" w:rsidRDefault="007524D1" w:rsidP="007524D1">
      <w:r>
        <w:t>No requirements.</w:t>
      </w:r>
    </w:p>
    <w:p w14:paraId="6939A0AB" w14:textId="77777777" w:rsidR="007524D1" w:rsidRDefault="007524D1" w:rsidP="007524D1">
      <w:pPr>
        <w:pStyle w:val="H6"/>
        <w:keepNext w:val="0"/>
        <w:keepLines w:val="0"/>
      </w:pPr>
      <w:r>
        <w:t>5.2.4.1.1.3</w:t>
      </w:r>
      <w:r>
        <w:tab/>
        <w:t>Context errors</w:t>
      </w:r>
    </w:p>
    <w:p w14:paraId="62D5A25A" w14:textId="77777777" w:rsidR="007524D1" w:rsidRDefault="007524D1" w:rsidP="007524D1">
      <w:pPr>
        <w:pStyle w:val="B1"/>
      </w:pPr>
      <w:r>
        <w:t>-</w:t>
      </w:r>
      <w:r>
        <w:tab/>
        <w:t>CRRC1: The method shall throw ToolkitException.HANDLER_NOT_AVAILABLE if the handler is busy.</w:t>
      </w:r>
    </w:p>
    <w:p w14:paraId="38C2358E" w14:textId="77777777" w:rsidR="007524D1" w:rsidRDefault="007524D1" w:rsidP="007524D1">
      <w:pPr>
        <w:pStyle w:val="H6"/>
        <w:keepNext w:val="0"/>
        <w:keepLines w:val="0"/>
      </w:pPr>
      <w:r>
        <w:t>5.2.4.1.2</w:t>
      </w:r>
      <w:r>
        <w:tab/>
        <w:t>Test area files</w:t>
      </w:r>
    </w:p>
    <w:p w14:paraId="0D8D60C8" w14:textId="77777777" w:rsidR="007524D1" w:rsidRDefault="007524D1" w:rsidP="007524D1">
      <w:pPr>
        <w:pStyle w:val="EX"/>
      </w:pPr>
      <w:r>
        <w:t>Test Source:</w:t>
      </w:r>
      <w:r>
        <w:tab/>
        <w:t>Test_Api_2_Ues_Gthd.java</w:t>
      </w:r>
    </w:p>
    <w:p w14:paraId="03C6841E" w14:textId="77777777" w:rsidR="007524D1" w:rsidRDefault="007524D1" w:rsidP="007524D1">
      <w:pPr>
        <w:pStyle w:val="EX"/>
      </w:pPr>
      <w:r>
        <w:t>Test Applet:</w:t>
      </w:r>
      <w:r>
        <w:tab/>
        <w:t xml:space="preserve">Api_2_Ues_Gthd_1.java </w:t>
      </w:r>
    </w:p>
    <w:p w14:paraId="71C733DC" w14:textId="77777777" w:rsidR="007524D1" w:rsidRDefault="007524D1" w:rsidP="007524D1">
      <w:pPr>
        <w:pStyle w:val="EX"/>
      </w:pPr>
      <w:r>
        <w:t>Cap File:</w:t>
      </w:r>
      <w:r>
        <w:tab/>
        <w:t>Api_2_Ues_Gthd.cap</w:t>
      </w:r>
    </w:p>
    <w:p w14:paraId="021D6B46" w14:textId="77777777" w:rsidR="007524D1" w:rsidRDefault="007524D1" w:rsidP="007524D1">
      <w:pPr>
        <w:pStyle w:val="H6"/>
      </w:pPr>
      <w:r>
        <w:t>5.2.4.1.3</w:t>
      </w:r>
      <w:r>
        <w:tab/>
        <w:t>Test coverage</w:t>
      </w:r>
    </w:p>
    <w:p w14:paraId="3DA902B8"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99"/>
        <w:gridCol w:w="6066"/>
      </w:tblGrid>
      <w:tr w:rsidR="007524D1" w14:paraId="5A1B1FBD" w14:textId="77777777" w:rsidTr="00FA0683">
        <w:trPr>
          <w:jc w:val="center"/>
        </w:trPr>
        <w:tc>
          <w:tcPr>
            <w:tcW w:w="1299" w:type="dxa"/>
            <w:tcBorders>
              <w:top w:val="single" w:sz="4" w:space="0" w:color="auto"/>
              <w:left w:val="single" w:sz="4" w:space="0" w:color="auto"/>
              <w:bottom w:val="single" w:sz="4" w:space="0" w:color="auto"/>
              <w:right w:val="single" w:sz="4" w:space="0" w:color="auto"/>
            </w:tcBorders>
          </w:tcPr>
          <w:p w14:paraId="17DA1FB8" w14:textId="77777777" w:rsidR="007524D1" w:rsidRDefault="007524D1" w:rsidP="00FA0683">
            <w:pPr>
              <w:pStyle w:val="TAH"/>
              <w:keepNext w:val="0"/>
              <w:keepLines w:val="0"/>
            </w:pPr>
            <w:r>
              <w:t>CRR number</w:t>
            </w:r>
          </w:p>
        </w:tc>
        <w:tc>
          <w:tcPr>
            <w:tcW w:w="6066" w:type="dxa"/>
            <w:tcBorders>
              <w:top w:val="single" w:sz="4" w:space="0" w:color="auto"/>
              <w:left w:val="single" w:sz="4" w:space="0" w:color="auto"/>
              <w:bottom w:val="single" w:sz="4" w:space="0" w:color="auto"/>
              <w:right w:val="single" w:sz="4" w:space="0" w:color="auto"/>
            </w:tcBorders>
          </w:tcPr>
          <w:p w14:paraId="25FF9C47" w14:textId="77777777" w:rsidR="007524D1" w:rsidRDefault="007524D1" w:rsidP="00FA0683">
            <w:pPr>
              <w:pStyle w:val="TAH"/>
              <w:keepNext w:val="0"/>
              <w:keepLines w:val="0"/>
            </w:pPr>
            <w:r>
              <w:t>Test case number</w:t>
            </w:r>
          </w:p>
        </w:tc>
      </w:tr>
      <w:tr w:rsidR="007524D1" w14:paraId="06684101" w14:textId="77777777" w:rsidTr="00FA0683">
        <w:trPr>
          <w:jc w:val="center"/>
        </w:trPr>
        <w:tc>
          <w:tcPr>
            <w:tcW w:w="1299" w:type="dxa"/>
            <w:tcBorders>
              <w:top w:val="single" w:sz="4" w:space="0" w:color="auto"/>
              <w:left w:val="single" w:sz="4" w:space="0" w:color="auto"/>
              <w:bottom w:val="single" w:sz="4" w:space="0" w:color="auto"/>
              <w:right w:val="single" w:sz="4" w:space="0" w:color="auto"/>
            </w:tcBorders>
          </w:tcPr>
          <w:p w14:paraId="5D9D8E98" w14:textId="77777777" w:rsidR="007524D1" w:rsidRDefault="007524D1" w:rsidP="00FA0683">
            <w:pPr>
              <w:pStyle w:val="TAC"/>
              <w:keepNext w:val="0"/>
              <w:keepLines w:val="0"/>
            </w:pPr>
            <w:r>
              <w:t>N1</w:t>
            </w:r>
          </w:p>
        </w:tc>
        <w:tc>
          <w:tcPr>
            <w:tcW w:w="6066" w:type="dxa"/>
            <w:tcBorders>
              <w:top w:val="single" w:sz="4" w:space="0" w:color="auto"/>
              <w:left w:val="single" w:sz="4" w:space="0" w:color="auto"/>
              <w:bottom w:val="single" w:sz="4" w:space="0" w:color="auto"/>
              <w:right w:val="single" w:sz="4" w:space="0" w:color="auto"/>
            </w:tcBorders>
          </w:tcPr>
          <w:p w14:paraId="00743D81" w14:textId="77777777" w:rsidR="007524D1" w:rsidRDefault="007524D1" w:rsidP="00FA0683">
            <w:pPr>
              <w:pStyle w:val="TAC"/>
              <w:keepNext w:val="0"/>
              <w:keepLines w:val="0"/>
            </w:pPr>
            <w:r>
              <w:t>1, 2, 3</w:t>
            </w:r>
          </w:p>
        </w:tc>
      </w:tr>
      <w:tr w:rsidR="007524D1" w14:paraId="4E7DB2DB" w14:textId="77777777" w:rsidTr="00FA0683">
        <w:trPr>
          <w:jc w:val="center"/>
        </w:trPr>
        <w:tc>
          <w:tcPr>
            <w:tcW w:w="1299" w:type="dxa"/>
            <w:tcBorders>
              <w:top w:val="single" w:sz="4" w:space="0" w:color="auto"/>
              <w:left w:val="single" w:sz="4" w:space="0" w:color="auto"/>
              <w:bottom w:val="single" w:sz="4" w:space="0" w:color="auto"/>
              <w:right w:val="single" w:sz="4" w:space="0" w:color="auto"/>
            </w:tcBorders>
          </w:tcPr>
          <w:p w14:paraId="68926D3F" w14:textId="77777777" w:rsidR="007524D1" w:rsidRDefault="007524D1" w:rsidP="00FA0683">
            <w:pPr>
              <w:pStyle w:val="TAC"/>
              <w:keepNext w:val="0"/>
              <w:keepLines w:val="0"/>
            </w:pPr>
            <w:r>
              <w:t>N2</w:t>
            </w:r>
          </w:p>
        </w:tc>
        <w:tc>
          <w:tcPr>
            <w:tcW w:w="6066" w:type="dxa"/>
            <w:tcBorders>
              <w:top w:val="single" w:sz="4" w:space="0" w:color="auto"/>
              <w:left w:val="single" w:sz="4" w:space="0" w:color="auto"/>
              <w:bottom w:val="single" w:sz="4" w:space="0" w:color="auto"/>
              <w:right w:val="single" w:sz="4" w:space="0" w:color="auto"/>
            </w:tcBorders>
          </w:tcPr>
          <w:p w14:paraId="547603D4" w14:textId="77777777" w:rsidR="007524D1" w:rsidRDefault="007524D1" w:rsidP="00FA0683">
            <w:pPr>
              <w:pStyle w:val="TAC"/>
              <w:keepNext w:val="0"/>
              <w:keepLines w:val="0"/>
            </w:pPr>
            <w:r>
              <w:t xml:space="preserve">Tested in </w:t>
            </w:r>
            <w:r w:rsidR="00517F19">
              <w:t>clause</w:t>
            </w:r>
            <w:r>
              <w:t xml:space="preserve"> 5.3.7.1,  other parts transferred to (U)SAT framework from API.</w:t>
            </w:r>
          </w:p>
        </w:tc>
      </w:tr>
      <w:tr w:rsidR="007524D1" w14:paraId="384958C5" w14:textId="77777777" w:rsidTr="00FA0683">
        <w:trPr>
          <w:jc w:val="center"/>
        </w:trPr>
        <w:tc>
          <w:tcPr>
            <w:tcW w:w="1299" w:type="dxa"/>
            <w:tcBorders>
              <w:top w:val="single" w:sz="4" w:space="0" w:color="auto"/>
              <w:left w:val="single" w:sz="4" w:space="0" w:color="auto"/>
              <w:bottom w:val="single" w:sz="4" w:space="0" w:color="auto"/>
              <w:right w:val="single" w:sz="4" w:space="0" w:color="auto"/>
            </w:tcBorders>
          </w:tcPr>
          <w:p w14:paraId="47436967" w14:textId="77777777" w:rsidR="007524D1" w:rsidRDefault="007524D1" w:rsidP="00FA0683">
            <w:pPr>
              <w:pStyle w:val="TAC"/>
              <w:keepNext w:val="0"/>
              <w:keepLines w:val="0"/>
            </w:pPr>
            <w:r>
              <w:t>C1</w:t>
            </w:r>
          </w:p>
        </w:tc>
        <w:tc>
          <w:tcPr>
            <w:tcW w:w="6066" w:type="dxa"/>
            <w:tcBorders>
              <w:top w:val="single" w:sz="4" w:space="0" w:color="auto"/>
              <w:left w:val="single" w:sz="4" w:space="0" w:color="auto"/>
              <w:bottom w:val="single" w:sz="4" w:space="0" w:color="auto"/>
              <w:right w:val="single" w:sz="4" w:space="0" w:color="auto"/>
            </w:tcBorders>
          </w:tcPr>
          <w:p w14:paraId="002F7933" w14:textId="77777777" w:rsidR="007524D1" w:rsidRDefault="007524D1" w:rsidP="00FA0683">
            <w:pPr>
              <w:pStyle w:val="TAC"/>
              <w:keepNext w:val="0"/>
              <w:keepLines w:val="0"/>
            </w:pPr>
            <w:r>
              <w:t xml:space="preserve">Tested in </w:t>
            </w:r>
            <w:r w:rsidR="00517F19">
              <w:t>clause</w:t>
            </w:r>
            <w:r>
              <w:t xml:space="preserve"> 5.3.1.5, Minimum Handler Availability on USATEnvelopeHandler. </w:t>
            </w:r>
          </w:p>
        </w:tc>
      </w:tr>
    </w:tbl>
    <w:p w14:paraId="70DF3CBB" w14:textId="77777777" w:rsidR="007524D1" w:rsidRDefault="007524D1" w:rsidP="007524D1"/>
    <w:p w14:paraId="3F29BEE1" w14:textId="77777777" w:rsidR="007524D1" w:rsidRDefault="007524D1" w:rsidP="007524D1">
      <w:pPr>
        <w:pStyle w:val="H6"/>
        <w:keepNext w:val="0"/>
        <w:keepLines w:val="0"/>
      </w:pPr>
      <w:r>
        <w:t>5.2.4.1.4</w:t>
      </w:r>
      <w:r>
        <w:tab/>
        <w:t>Test procedure</w:t>
      </w:r>
    </w:p>
    <w:p w14:paraId="3F8C9BC6" w14:textId="77777777" w:rsidR="007524D1" w:rsidRDefault="007524D1" w:rsidP="007524D1">
      <w:pPr>
        <w:pStyle w:val="TH"/>
        <w:spacing w:before="0" w:after="0"/>
        <w:rPr>
          <w:sz w:val="8"/>
          <w:szCs w:val="8"/>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111"/>
        <w:gridCol w:w="2911"/>
        <w:gridCol w:w="2334"/>
      </w:tblGrid>
      <w:tr w:rsidR="007524D1" w14:paraId="62CB9BC8" w14:textId="77777777" w:rsidTr="00FA0683">
        <w:trPr>
          <w:jc w:val="center"/>
        </w:trPr>
        <w:tc>
          <w:tcPr>
            <w:tcW w:w="425" w:type="dxa"/>
            <w:tcBorders>
              <w:top w:val="single" w:sz="4" w:space="0" w:color="auto"/>
              <w:left w:val="single" w:sz="4" w:space="0" w:color="auto"/>
              <w:bottom w:val="single" w:sz="4" w:space="0" w:color="auto"/>
              <w:right w:val="single" w:sz="4" w:space="0" w:color="auto"/>
            </w:tcBorders>
          </w:tcPr>
          <w:p w14:paraId="1040D333" w14:textId="77777777" w:rsidR="007524D1" w:rsidRDefault="007524D1" w:rsidP="00FA0683">
            <w:pPr>
              <w:pStyle w:val="TAH"/>
              <w:keepNext w:val="0"/>
              <w:keepLines w:val="0"/>
            </w:pPr>
            <w:r>
              <w:t>Id</w:t>
            </w:r>
          </w:p>
        </w:tc>
        <w:tc>
          <w:tcPr>
            <w:tcW w:w="4111" w:type="dxa"/>
            <w:tcBorders>
              <w:top w:val="single" w:sz="4" w:space="0" w:color="auto"/>
              <w:left w:val="single" w:sz="4" w:space="0" w:color="auto"/>
              <w:bottom w:val="nil"/>
              <w:right w:val="single" w:sz="4" w:space="0" w:color="auto"/>
            </w:tcBorders>
          </w:tcPr>
          <w:p w14:paraId="21F2FDF5" w14:textId="77777777" w:rsidR="007524D1" w:rsidRDefault="007524D1" w:rsidP="00FA0683">
            <w:pPr>
              <w:pStyle w:val="TAH"/>
              <w:keepNext w:val="0"/>
              <w:keepLines w:val="0"/>
            </w:pPr>
            <w:r>
              <w:t>Description</w:t>
            </w:r>
          </w:p>
        </w:tc>
        <w:tc>
          <w:tcPr>
            <w:tcW w:w="2911" w:type="dxa"/>
            <w:tcBorders>
              <w:top w:val="single" w:sz="4" w:space="0" w:color="auto"/>
              <w:left w:val="single" w:sz="4" w:space="0" w:color="auto"/>
              <w:bottom w:val="nil"/>
              <w:right w:val="single" w:sz="4" w:space="0" w:color="auto"/>
            </w:tcBorders>
          </w:tcPr>
          <w:p w14:paraId="02055CDA" w14:textId="77777777" w:rsidR="007524D1" w:rsidRDefault="007524D1" w:rsidP="00FA0683">
            <w:pPr>
              <w:pStyle w:val="TAH"/>
              <w:keepNext w:val="0"/>
              <w:keepLines w:val="0"/>
            </w:pPr>
            <w:r>
              <w:t>API/(U)SAT Framework Expectation</w:t>
            </w:r>
          </w:p>
        </w:tc>
        <w:tc>
          <w:tcPr>
            <w:tcW w:w="2334" w:type="dxa"/>
            <w:tcBorders>
              <w:top w:val="single" w:sz="4" w:space="0" w:color="auto"/>
              <w:left w:val="single" w:sz="4" w:space="0" w:color="auto"/>
              <w:bottom w:val="nil"/>
              <w:right w:val="single" w:sz="4" w:space="0" w:color="auto"/>
            </w:tcBorders>
          </w:tcPr>
          <w:p w14:paraId="22C7B731" w14:textId="77777777" w:rsidR="007524D1" w:rsidRDefault="007524D1" w:rsidP="00FA0683">
            <w:pPr>
              <w:pStyle w:val="TAH"/>
              <w:keepNext w:val="0"/>
              <w:keepLines w:val="0"/>
            </w:pPr>
            <w:r>
              <w:t>APDU Expectation</w:t>
            </w:r>
          </w:p>
        </w:tc>
      </w:tr>
      <w:tr w:rsidR="007524D1" w14:paraId="332CB12B" w14:textId="77777777" w:rsidTr="00FA0683">
        <w:trPr>
          <w:jc w:val="center"/>
        </w:trPr>
        <w:tc>
          <w:tcPr>
            <w:tcW w:w="425" w:type="dxa"/>
            <w:tcBorders>
              <w:top w:val="single" w:sz="4" w:space="0" w:color="auto"/>
              <w:left w:val="single" w:sz="4" w:space="0" w:color="auto"/>
              <w:bottom w:val="single" w:sz="4" w:space="0" w:color="auto"/>
              <w:right w:val="single" w:sz="4" w:space="0" w:color="auto"/>
            </w:tcBorders>
          </w:tcPr>
          <w:p w14:paraId="3824355A" w14:textId="77777777" w:rsidR="007524D1" w:rsidRDefault="007524D1" w:rsidP="00FA0683">
            <w:pPr>
              <w:pStyle w:val="TAC"/>
              <w:keepNext w:val="0"/>
              <w:keepLines w:val="0"/>
            </w:pPr>
            <w:r>
              <w:t>1</w:t>
            </w:r>
          </w:p>
        </w:tc>
        <w:tc>
          <w:tcPr>
            <w:tcW w:w="4111" w:type="dxa"/>
            <w:tcBorders>
              <w:top w:val="single" w:sz="4" w:space="0" w:color="auto"/>
              <w:left w:val="single" w:sz="4" w:space="0" w:color="auto"/>
              <w:bottom w:val="single" w:sz="4" w:space="0" w:color="auto"/>
              <w:right w:val="single" w:sz="4" w:space="0" w:color="auto"/>
            </w:tcBorders>
          </w:tcPr>
          <w:p w14:paraId="601F9489" w14:textId="77777777" w:rsidR="007524D1" w:rsidRDefault="007524D1" w:rsidP="00FA0683">
            <w:pPr>
              <w:pStyle w:val="TAC"/>
              <w:keepNext w:val="0"/>
              <w:keepLines w:val="0"/>
            </w:pPr>
            <w:r>
              <w:t xml:space="preserve">Call GetTheHandler() method twice </w:t>
            </w:r>
          </w:p>
        </w:tc>
        <w:tc>
          <w:tcPr>
            <w:tcW w:w="2911" w:type="dxa"/>
            <w:tcBorders>
              <w:top w:val="single" w:sz="4" w:space="0" w:color="auto"/>
              <w:left w:val="single" w:sz="4" w:space="0" w:color="auto"/>
              <w:bottom w:val="single" w:sz="4" w:space="0" w:color="auto"/>
              <w:right w:val="single" w:sz="4" w:space="0" w:color="auto"/>
            </w:tcBorders>
          </w:tcPr>
          <w:p w14:paraId="3692399E" w14:textId="77777777" w:rsidR="007524D1" w:rsidRDefault="007524D1" w:rsidP="00FA0683">
            <w:pPr>
              <w:pStyle w:val="TAC"/>
              <w:keepNext w:val="0"/>
              <w:keepLines w:val="0"/>
            </w:pPr>
            <w:r>
              <w:t>The returned objects shall be the same</w:t>
            </w:r>
          </w:p>
        </w:tc>
        <w:tc>
          <w:tcPr>
            <w:tcW w:w="2334" w:type="dxa"/>
            <w:tcBorders>
              <w:top w:val="single" w:sz="4" w:space="0" w:color="auto"/>
              <w:left w:val="single" w:sz="4" w:space="0" w:color="auto"/>
              <w:bottom w:val="single" w:sz="4" w:space="0" w:color="auto"/>
              <w:right w:val="single" w:sz="4" w:space="0" w:color="auto"/>
            </w:tcBorders>
          </w:tcPr>
          <w:p w14:paraId="22B920D1" w14:textId="77777777" w:rsidR="007524D1" w:rsidRDefault="007524D1" w:rsidP="00FA0683">
            <w:pPr>
              <w:pStyle w:val="TAC"/>
              <w:keepNext w:val="0"/>
              <w:keepLines w:val="0"/>
            </w:pPr>
          </w:p>
        </w:tc>
      </w:tr>
      <w:tr w:rsidR="007524D1" w14:paraId="00E1C1AD" w14:textId="77777777" w:rsidTr="00FA0683">
        <w:trPr>
          <w:jc w:val="center"/>
        </w:trPr>
        <w:tc>
          <w:tcPr>
            <w:tcW w:w="425" w:type="dxa"/>
            <w:tcBorders>
              <w:top w:val="single" w:sz="4" w:space="0" w:color="auto"/>
              <w:left w:val="single" w:sz="4" w:space="0" w:color="auto"/>
              <w:bottom w:val="single" w:sz="4" w:space="0" w:color="auto"/>
              <w:right w:val="single" w:sz="4" w:space="0" w:color="auto"/>
            </w:tcBorders>
          </w:tcPr>
          <w:p w14:paraId="54957DC9" w14:textId="77777777" w:rsidR="007524D1" w:rsidRDefault="007524D1" w:rsidP="00FA0683">
            <w:pPr>
              <w:pStyle w:val="TAC"/>
              <w:keepNext w:val="0"/>
              <w:keepLines w:val="0"/>
            </w:pPr>
            <w:r>
              <w:t>2</w:t>
            </w:r>
          </w:p>
        </w:tc>
        <w:tc>
          <w:tcPr>
            <w:tcW w:w="4111" w:type="dxa"/>
            <w:tcBorders>
              <w:top w:val="single" w:sz="4" w:space="0" w:color="auto"/>
              <w:left w:val="single" w:sz="4" w:space="0" w:color="auto"/>
              <w:bottom w:val="single" w:sz="4" w:space="0" w:color="auto"/>
              <w:right w:val="single" w:sz="4" w:space="0" w:color="auto"/>
            </w:tcBorders>
          </w:tcPr>
          <w:p w14:paraId="06076695" w14:textId="77777777" w:rsidR="007524D1" w:rsidRDefault="007524D1" w:rsidP="00FA0683">
            <w:pPr>
              <w:pStyle w:val="TAC"/>
              <w:keepNext w:val="0"/>
              <w:keepLines w:val="0"/>
            </w:pPr>
            <w:r>
              <w:t>Verify that getTheHandler() method returns an USATEnvelopeHandler</w:t>
            </w:r>
          </w:p>
        </w:tc>
        <w:tc>
          <w:tcPr>
            <w:tcW w:w="2911" w:type="dxa"/>
            <w:tcBorders>
              <w:top w:val="single" w:sz="4" w:space="0" w:color="auto"/>
              <w:left w:val="single" w:sz="4" w:space="0" w:color="auto"/>
              <w:bottom w:val="single" w:sz="4" w:space="0" w:color="auto"/>
              <w:right w:val="single" w:sz="4" w:space="0" w:color="auto"/>
            </w:tcBorders>
          </w:tcPr>
          <w:p w14:paraId="64F71E72" w14:textId="77777777" w:rsidR="007524D1" w:rsidRDefault="007524D1" w:rsidP="00FA0683">
            <w:pPr>
              <w:pStyle w:val="TAC"/>
              <w:keepNext w:val="0"/>
              <w:keepLines w:val="0"/>
            </w:pPr>
            <w:r>
              <w:t>The reference returned shall be an object implementing the USATEnvelopeHandler interface (check cast)</w:t>
            </w:r>
          </w:p>
        </w:tc>
        <w:tc>
          <w:tcPr>
            <w:tcW w:w="2334" w:type="dxa"/>
            <w:tcBorders>
              <w:top w:val="single" w:sz="4" w:space="0" w:color="auto"/>
              <w:left w:val="single" w:sz="4" w:space="0" w:color="auto"/>
              <w:bottom w:val="single" w:sz="4" w:space="0" w:color="auto"/>
              <w:right w:val="single" w:sz="4" w:space="0" w:color="auto"/>
            </w:tcBorders>
          </w:tcPr>
          <w:p w14:paraId="7757DDB8" w14:textId="77777777" w:rsidR="007524D1" w:rsidRDefault="007524D1" w:rsidP="00FA0683">
            <w:pPr>
              <w:pStyle w:val="TAC"/>
              <w:keepNext w:val="0"/>
              <w:keepLines w:val="0"/>
            </w:pPr>
          </w:p>
        </w:tc>
      </w:tr>
      <w:tr w:rsidR="007524D1" w14:paraId="2EAD912F" w14:textId="77777777" w:rsidTr="00FA0683">
        <w:trPr>
          <w:jc w:val="center"/>
        </w:trPr>
        <w:tc>
          <w:tcPr>
            <w:tcW w:w="425" w:type="dxa"/>
            <w:tcBorders>
              <w:top w:val="single" w:sz="4" w:space="0" w:color="auto"/>
              <w:left w:val="single" w:sz="4" w:space="0" w:color="auto"/>
              <w:bottom w:val="single" w:sz="4" w:space="0" w:color="auto"/>
              <w:right w:val="single" w:sz="4" w:space="0" w:color="auto"/>
            </w:tcBorders>
          </w:tcPr>
          <w:p w14:paraId="6FCFB7A0" w14:textId="77777777" w:rsidR="007524D1" w:rsidRDefault="007524D1" w:rsidP="00FA0683">
            <w:pPr>
              <w:pStyle w:val="TAC"/>
              <w:keepNext w:val="0"/>
              <w:keepLines w:val="0"/>
            </w:pPr>
            <w:r>
              <w:t>3</w:t>
            </w:r>
          </w:p>
        </w:tc>
        <w:tc>
          <w:tcPr>
            <w:tcW w:w="4111" w:type="dxa"/>
            <w:tcBorders>
              <w:top w:val="single" w:sz="4" w:space="0" w:color="auto"/>
              <w:left w:val="single" w:sz="4" w:space="0" w:color="auto"/>
              <w:bottom w:val="single" w:sz="4" w:space="0" w:color="auto"/>
              <w:right w:val="single" w:sz="4" w:space="0" w:color="auto"/>
            </w:tcBorders>
          </w:tcPr>
          <w:p w14:paraId="0EC474A8" w14:textId="77777777" w:rsidR="007524D1" w:rsidRDefault="007524D1" w:rsidP="00FA0683">
            <w:pPr>
              <w:pStyle w:val="TAC"/>
              <w:keepNext w:val="0"/>
              <w:keepLines w:val="0"/>
            </w:pPr>
            <w:r>
              <w:t>Verify the returned value is not null</w:t>
            </w:r>
          </w:p>
          <w:p w14:paraId="21BC15E4" w14:textId="77777777" w:rsidR="007524D1" w:rsidRDefault="007524D1" w:rsidP="00FA0683">
            <w:pPr>
              <w:pStyle w:val="TAC"/>
              <w:keepNext w:val="0"/>
              <w:keepLines w:val="0"/>
            </w:pPr>
          </w:p>
        </w:tc>
        <w:tc>
          <w:tcPr>
            <w:tcW w:w="2911" w:type="dxa"/>
            <w:tcBorders>
              <w:top w:val="single" w:sz="4" w:space="0" w:color="auto"/>
              <w:left w:val="single" w:sz="4" w:space="0" w:color="auto"/>
              <w:bottom w:val="single" w:sz="4" w:space="0" w:color="auto"/>
              <w:right w:val="single" w:sz="4" w:space="0" w:color="auto"/>
            </w:tcBorders>
          </w:tcPr>
          <w:p w14:paraId="47A0A2E5" w14:textId="77777777" w:rsidR="007524D1" w:rsidRDefault="007524D1" w:rsidP="00FA0683">
            <w:pPr>
              <w:pStyle w:val="TAC"/>
              <w:keepNext w:val="0"/>
              <w:keepLines w:val="0"/>
            </w:pPr>
            <w:r>
              <w:t>The reference returned shall not be null.</w:t>
            </w:r>
          </w:p>
        </w:tc>
        <w:tc>
          <w:tcPr>
            <w:tcW w:w="2334" w:type="dxa"/>
            <w:tcBorders>
              <w:top w:val="single" w:sz="4" w:space="0" w:color="auto"/>
              <w:left w:val="single" w:sz="4" w:space="0" w:color="auto"/>
              <w:bottom w:val="single" w:sz="4" w:space="0" w:color="auto"/>
              <w:right w:val="single" w:sz="4" w:space="0" w:color="auto"/>
            </w:tcBorders>
          </w:tcPr>
          <w:p w14:paraId="78960793" w14:textId="77777777" w:rsidR="007524D1" w:rsidRDefault="007524D1" w:rsidP="00FA0683">
            <w:pPr>
              <w:pStyle w:val="TAC"/>
              <w:keepNext w:val="0"/>
              <w:keepLines w:val="0"/>
            </w:pPr>
          </w:p>
        </w:tc>
      </w:tr>
    </w:tbl>
    <w:p w14:paraId="53A77870" w14:textId="77777777" w:rsidR="007524D1" w:rsidRDefault="007524D1" w:rsidP="007524D1"/>
    <w:p w14:paraId="5AC43BA6" w14:textId="77777777" w:rsidR="007524D1" w:rsidRDefault="007524D1" w:rsidP="007524D1">
      <w:pPr>
        <w:pStyle w:val="Heading3"/>
      </w:pPr>
      <w:bookmarkStart w:id="185" w:name="_Toc258834027"/>
      <w:bookmarkStart w:id="186" w:name="_Toc51824707"/>
      <w:bookmarkStart w:id="187" w:name="_Toc209085885"/>
      <w:r>
        <w:t>5.2.5</w:t>
      </w:r>
      <w:r>
        <w:tab/>
        <w:t>Interface ToolkitRegistry</w:t>
      </w:r>
      <w:bookmarkEnd w:id="185"/>
      <w:bookmarkEnd w:id="186"/>
      <w:bookmarkEnd w:id="187"/>
    </w:p>
    <w:p w14:paraId="35313CC7" w14:textId="77777777" w:rsidR="007524D1" w:rsidRDefault="007524D1" w:rsidP="007524D1">
      <w:pPr>
        <w:pStyle w:val="Heading4"/>
        <w:keepNext w:val="0"/>
        <w:keepLines w:val="0"/>
      </w:pPr>
      <w:bookmarkStart w:id="188" w:name="_Toc258834028"/>
      <w:bookmarkStart w:id="189" w:name="_Toc51824708"/>
      <w:bookmarkStart w:id="190" w:name="_Toc209085886"/>
      <w:r>
        <w:t>5.2.5.1</w:t>
      </w:r>
      <w:r>
        <w:tab/>
        <w:t>Method clearEvent</w:t>
      </w:r>
      <w:bookmarkEnd w:id="188"/>
      <w:bookmarkEnd w:id="189"/>
      <w:bookmarkEnd w:id="190"/>
    </w:p>
    <w:p w14:paraId="3CF5603B" w14:textId="77777777" w:rsidR="007524D1" w:rsidRDefault="007524D1" w:rsidP="007524D1">
      <w:r>
        <w:t>Test Area Reference: Api_2_Tkr_Cevt</w:t>
      </w:r>
    </w:p>
    <w:p w14:paraId="2C798B48" w14:textId="77777777" w:rsidR="007524D1" w:rsidRDefault="007524D1" w:rsidP="007524D1">
      <w:pPr>
        <w:pStyle w:val="H6"/>
        <w:keepNext w:val="0"/>
        <w:keepLines w:val="0"/>
      </w:pPr>
      <w:r>
        <w:t>5.2.5.1.1</w:t>
      </w:r>
      <w:r>
        <w:tab/>
        <w:t>Conformance requirement:</w:t>
      </w:r>
    </w:p>
    <w:p w14:paraId="4DE10672" w14:textId="77777777" w:rsidR="007524D1" w:rsidRDefault="007524D1" w:rsidP="007524D1">
      <w:r>
        <w:t>The method with following header shall be compliant to its definition in the API.</w:t>
      </w:r>
    </w:p>
    <w:p w14:paraId="4CC13395" w14:textId="77777777" w:rsidR="007524D1" w:rsidRDefault="007524D1" w:rsidP="007524D1">
      <w:pPr>
        <w:pStyle w:val="PL"/>
      </w:pPr>
      <w:r>
        <w:t>public void clearEvent(short event)</w:t>
      </w:r>
    </w:p>
    <w:p w14:paraId="2AE4B1BF" w14:textId="77777777" w:rsidR="007524D1" w:rsidRDefault="007524D1" w:rsidP="007524D1">
      <w:pPr>
        <w:pStyle w:val="PL"/>
      </w:pPr>
      <w:r>
        <w:t xml:space="preserve">                throws ToolkitException,</w:t>
      </w:r>
    </w:p>
    <w:p w14:paraId="2283C554" w14:textId="77777777" w:rsidR="007524D1" w:rsidRDefault="007524D1" w:rsidP="007524D1">
      <w:pPr>
        <w:pStyle w:val="PL"/>
      </w:pPr>
      <w:r>
        <w:t xml:space="preserve">                       javacard.framework.TransactionException</w:t>
      </w:r>
    </w:p>
    <w:p w14:paraId="3435F24C" w14:textId="77777777" w:rsidR="007524D1" w:rsidRDefault="007524D1" w:rsidP="007524D1">
      <w:pPr>
        <w:pStyle w:val="PL"/>
      </w:pPr>
    </w:p>
    <w:p w14:paraId="149D0BBA" w14:textId="77777777" w:rsidR="007524D1" w:rsidRDefault="007524D1" w:rsidP="007524D1">
      <w:pPr>
        <w:pStyle w:val="H6"/>
        <w:keepNext w:val="0"/>
        <w:keepLines w:val="0"/>
      </w:pPr>
      <w:r>
        <w:t>5.2.5.1.1.1</w:t>
      </w:r>
      <w:r>
        <w:tab/>
        <w:t>Normal execution</w:t>
      </w:r>
    </w:p>
    <w:p w14:paraId="67D7A84C" w14:textId="77777777" w:rsidR="007524D1" w:rsidRDefault="007524D1" w:rsidP="007524D1">
      <w:pPr>
        <w:pStyle w:val="B1"/>
      </w:pPr>
      <w:r>
        <w:t>-</w:t>
      </w:r>
      <w:r>
        <w:tab/>
        <w:t>CRRN1: A call to isEventSet() method for a cleared event should return false after a call to clearEvent.</w:t>
      </w:r>
    </w:p>
    <w:p w14:paraId="5760619F" w14:textId="77777777" w:rsidR="007524D1" w:rsidRDefault="007524D1" w:rsidP="007524D1">
      <w:pPr>
        <w:pStyle w:val="B1"/>
      </w:pPr>
      <w:r>
        <w:t>-</w:t>
      </w:r>
      <w:r>
        <w:tab/>
        <w:t>CRRN2: The (U)SAT Framework shall not trigger the applet on the occurrence of the cleared event anymore.</w:t>
      </w:r>
    </w:p>
    <w:p w14:paraId="278DEDD3" w14:textId="77777777" w:rsidR="007524D1" w:rsidRDefault="007524D1" w:rsidP="007524D1">
      <w:pPr>
        <w:pStyle w:val="B1"/>
      </w:pPr>
      <w:r>
        <w:lastRenderedPageBreak/>
        <w:t>-</w:t>
      </w:r>
      <w:r>
        <w:tab/>
        <w:t xml:space="preserve">CRRN3: if event was </w:t>
      </w:r>
      <w:r>
        <w:rPr>
          <w:color w:val="000000"/>
          <w:lang w:eastAsia="de-DE"/>
        </w:rPr>
        <w:t>EVENT_MO_SHORT_MESSAGE_CONTROL_BY_SIM</w:t>
      </w:r>
      <w:r>
        <w:t xml:space="preserve"> and after the call, no applet is registered to it, The (U)SAT Framework shall allow an applet to register to this event.</w:t>
      </w:r>
    </w:p>
    <w:p w14:paraId="0AE9820F" w14:textId="77777777" w:rsidR="007524D1" w:rsidRDefault="007524D1" w:rsidP="007524D1">
      <w:pPr>
        <w:pStyle w:val="B1"/>
      </w:pPr>
      <w:r>
        <w:t>-</w:t>
      </w:r>
      <w:r>
        <w:tab/>
        <w:t xml:space="preserve">CRRN4: if event was </w:t>
      </w:r>
      <w:r>
        <w:rPr>
          <w:color w:val="000000"/>
          <w:lang w:eastAsia="de-DE"/>
        </w:rPr>
        <w:t>EVENT_MO_SHORT_MESSAGE_CONTROL_BY_SIM</w:t>
      </w:r>
      <w:r>
        <w:t xml:space="preserve"> and one applet is still registered to this event, The (U)SAT Framework shall not allow an applet to register to this event.</w:t>
      </w:r>
    </w:p>
    <w:p w14:paraId="3B2F3B16" w14:textId="77777777" w:rsidR="007524D1" w:rsidRDefault="007524D1" w:rsidP="007524D1">
      <w:pPr>
        <w:pStyle w:val="H6"/>
        <w:keepNext w:val="0"/>
        <w:keepLines w:val="0"/>
      </w:pPr>
      <w:r>
        <w:t>5.2.5.1.1.2</w:t>
      </w:r>
      <w:r>
        <w:tab/>
        <w:t>Parameter Errors</w:t>
      </w:r>
    </w:p>
    <w:p w14:paraId="1DFA9954" w14:textId="77777777" w:rsidR="007524D1" w:rsidRDefault="007524D1" w:rsidP="007524D1">
      <w:r>
        <w:t>No requirements.</w:t>
      </w:r>
    </w:p>
    <w:p w14:paraId="31D8F94B" w14:textId="77777777" w:rsidR="007524D1" w:rsidRDefault="007524D1" w:rsidP="007524D1">
      <w:pPr>
        <w:pStyle w:val="H6"/>
        <w:keepNext w:val="0"/>
        <w:keepLines w:val="0"/>
      </w:pPr>
      <w:r>
        <w:t>5.2.5.1.1.3</w:t>
      </w:r>
      <w:r>
        <w:tab/>
        <w:t>Context errors</w:t>
      </w:r>
    </w:p>
    <w:p w14:paraId="6BE07A8D" w14:textId="77777777" w:rsidR="007524D1" w:rsidRDefault="007524D1" w:rsidP="007524D1">
      <w:pPr>
        <w:pStyle w:val="B1"/>
      </w:pPr>
      <w:r>
        <w:t>-</w:t>
      </w:r>
      <w:r>
        <w:tab/>
        <w:t>CRRC1: shall throw javacard.framework.TransactionException - if the operation would cause the commit capacity to be exceeded.</w:t>
      </w:r>
    </w:p>
    <w:p w14:paraId="1DCA57EE" w14:textId="77777777" w:rsidR="007524D1" w:rsidRDefault="007524D1" w:rsidP="007524D1">
      <w:pPr>
        <w:pStyle w:val="H6"/>
        <w:keepNext w:val="0"/>
        <w:keepLines w:val="0"/>
      </w:pPr>
      <w:r>
        <w:t>5.2.5.1.2</w:t>
      </w:r>
      <w:r>
        <w:tab/>
        <w:t>Test area files</w:t>
      </w:r>
    </w:p>
    <w:p w14:paraId="769BFDBB" w14:textId="77777777" w:rsidR="007524D1" w:rsidRDefault="007524D1" w:rsidP="007524D1">
      <w:pPr>
        <w:pStyle w:val="EX"/>
      </w:pPr>
      <w:r>
        <w:t>Test Source:</w:t>
      </w:r>
      <w:r>
        <w:tab/>
        <w:t>Test_Api_2_Tkr_Cevt.java</w:t>
      </w:r>
    </w:p>
    <w:p w14:paraId="5961D895" w14:textId="77777777" w:rsidR="007524D1" w:rsidRDefault="007524D1" w:rsidP="007524D1">
      <w:pPr>
        <w:pStyle w:val="EX"/>
        <w:rPr>
          <w:sz w:val="24"/>
        </w:rPr>
      </w:pPr>
      <w:r>
        <w:t>Test Applet:</w:t>
      </w:r>
      <w:r>
        <w:tab/>
        <w:t>Api_2_Tkr_Cevt_1.java</w:t>
      </w:r>
    </w:p>
    <w:p w14:paraId="19BEAA77" w14:textId="77777777" w:rsidR="007524D1" w:rsidRDefault="007524D1" w:rsidP="007524D1">
      <w:pPr>
        <w:pStyle w:val="EX"/>
      </w:pPr>
      <w:r>
        <w:t>Cap File:</w:t>
      </w:r>
      <w:r>
        <w:tab/>
        <w:t>Api_2_Tkr_Cevt.cap</w:t>
      </w:r>
    </w:p>
    <w:p w14:paraId="429E6502" w14:textId="77777777" w:rsidR="007524D1" w:rsidRDefault="007524D1" w:rsidP="007524D1">
      <w:pPr>
        <w:pStyle w:val="H6"/>
      </w:pPr>
      <w:r>
        <w:t>5.2.5.1.3</w:t>
      </w:r>
      <w:r>
        <w:tab/>
        <w:t>Test coverage</w:t>
      </w:r>
    </w:p>
    <w:p w14:paraId="5195C608"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682"/>
      </w:tblGrid>
      <w:tr w:rsidR="007524D1" w14:paraId="73456A0F" w14:textId="77777777" w:rsidTr="00FA0683">
        <w:trPr>
          <w:jc w:val="center"/>
        </w:trPr>
        <w:tc>
          <w:tcPr>
            <w:tcW w:w="2276" w:type="dxa"/>
            <w:tcBorders>
              <w:top w:val="single" w:sz="4" w:space="0" w:color="auto"/>
              <w:left w:val="single" w:sz="4" w:space="0" w:color="auto"/>
              <w:bottom w:val="single" w:sz="4" w:space="0" w:color="auto"/>
              <w:right w:val="single" w:sz="4" w:space="0" w:color="auto"/>
            </w:tcBorders>
          </w:tcPr>
          <w:p w14:paraId="79DB059B" w14:textId="77777777" w:rsidR="007524D1" w:rsidRDefault="007524D1" w:rsidP="00FA0683">
            <w:pPr>
              <w:pStyle w:val="TAH"/>
              <w:keepNext w:val="0"/>
              <w:keepLines w:val="0"/>
            </w:pPr>
            <w:r>
              <w:t>CRR number</w:t>
            </w:r>
          </w:p>
        </w:tc>
        <w:tc>
          <w:tcPr>
            <w:tcW w:w="2682" w:type="dxa"/>
            <w:tcBorders>
              <w:top w:val="single" w:sz="4" w:space="0" w:color="auto"/>
              <w:left w:val="single" w:sz="4" w:space="0" w:color="auto"/>
              <w:bottom w:val="single" w:sz="4" w:space="0" w:color="auto"/>
              <w:right w:val="single" w:sz="4" w:space="0" w:color="auto"/>
            </w:tcBorders>
          </w:tcPr>
          <w:p w14:paraId="6273104E" w14:textId="77777777" w:rsidR="007524D1" w:rsidRDefault="007524D1" w:rsidP="00FA0683">
            <w:pPr>
              <w:pStyle w:val="TAH"/>
              <w:keepNext w:val="0"/>
              <w:keepLines w:val="0"/>
            </w:pPr>
            <w:r>
              <w:t>Test case number</w:t>
            </w:r>
          </w:p>
        </w:tc>
      </w:tr>
      <w:tr w:rsidR="007524D1" w14:paraId="6F4A5134" w14:textId="77777777" w:rsidTr="00FA0683">
        <w:trPr>
          <w:jc w:val="center"/>
        </w:trPr>
        <w:tc>
          <w:tcPr>
            <w:tcW w:w="2276" w:type="dxa"/>
            <w:tcBorders>
              <w:top w:val="single" w:sz="4" w:space="0" w:color="auto"/>
              <w:left w:val="single" w:sz="4" w:space="0" w:color="auto"/>
              <w:bottom w:val="single" w:sz="4" w:space="0" w:color="auto"/>
              <w:right w:val="single" w:sz="4" w:space="0" w:color="auto"/>
            </w:tcBorders>
          </w:tcPr>
          <w:p w14:paraId="4902A69A" w14:textId="77777777" w:rsidR="007524D1" w:rsidRDefault="007524D1" w:rsidP="00FA0683">
            <w:pPr>
              <w:pStyle w:val="TAC"/>
              <w:keepNext w:val="0"/>
              <w:keepLines w:val="0"/>
            </w:pPr>
            <w:r>
              <w:t>N1</w:t>
            </w:r>
          </w:p>
        </w:tc>
        <w:tc>
          <w:tcPr>
            <w:tcW w:w="2682" w:type="dxa"/>
            <w:tcBorders>
              <w:top w:val="single" w:sz="4" w:space="0" w:color="auto"/>
              <w:left w:val="single" w:sz="4" w:space="0" w:color="auto"/>
              <w:bottom w:val="single" w:sz="4" w:space="0" w:color="auto"/>
              <w:right w:val="single" w:sz="4" w:space="0" w:color="auto"/>
            </w:tcBorders>
          </w:tcPr>
          <w:p w14:paraId="05BE442E" w14:textId="77777777" w:rsidR="007524D1" w:rsidRDefault="007524D1" w:rsidP="00FA0683">
            <w:pPr>
              <w:pStyle w:val="TAC"/>
              <w:keepNext w:val="0"/>
              <w:keepLines w:val="0"/>
            </w:pPr>
            <w:r>
              <w:t>1</w:t>
            </w:r>
          </w:p>
        </w:tc>
      </w:tr>
      <w:tr w:rsidR="007524D1" w14:paraId="76B215FE" w14:textId="77777777" w:rsidTr="00FA0683">
        <w:trPr>
          <w:jc w:val="center"/>
        </w:trPr>
        <w:tc>
          <w:tcPr>
            <w:tcW w:w="2276" w:type="dxa"/>
            <w:tcBorders>
              <w:top w:val="single" w:sz="4" w:space="0" w:color="auto"/>
              <w:left w:val="single" w:sz="4" w:space="0" w:color="auto"/>
              <w:bottom w:val="single" w:sz="4" w:space="0" w:color="auto"/>
              <w:right w:val="single" w:sz="4" w:space="0" w:color="auto"/>
            </w:tcBorders>
          </w:tcPr>
          <w:p w14:paraId="111A3673" w14:textId="77777777" w:rsidR="007524D1" w:rsidRDefault="007524D1" w:rsidP="00FA0683">
            <w:pPr>
              <w:pStyle w:val="TAC"/>
              <w:keepNext w:val="0"/>
              <w:keepLines w:val="0"/>
            </w:pPr>
            <w:r>
              <w:t>N2</w:t>
            </w:r>
          </w:p>
        </w:tc>
        <w:tc>
          <w:tcPr>
            <w:tcW w:w="2682" w:type="dxa"/>
            <w:tcBorders>
              <w:top w:val="single" w:sz="4" w:space="0" w:color="auto"/>
              <w:left w:val="single" w:sz="4" w:space="0" w:color="auto"/>
              <w:bottom w:val="single" w:sz="4" w:space="0" w:color="auto"/>
              <w:right w:val="single" w:sz="4" w:space="0" w:color="auto"/>
            </w:tcBorders>
          </w:tcPr>
          <w:p w14:paraId="35A78550" w14:textId="77777777" w:rsidR="007524D1" w:rsidRDefault="007524D1" w:rsidP="00FA0683">
            <w:pPr>
              <w:pStyle w:val="TAC"/>
              <w:keepNext w:val="0"/>
              <w:keepLines w:val="0"/>
            </w:pPr>
            <w:r>
              <w:t>2</w:t>
            </w:r>
          </w:p>
        </w:tc>
      </w:tr>
      <w:tr w:rsidR="007524D1" w14:paraId="79FD7A85" w14:textId="77777777" w:rsidTr="00FA0683">
        <w:trPr>
          <w:jc w:val="center"/>
        </w:trPr>
        <w:tc>
          <w:tcPr>
            <w:tcW w:w="2276" w:type="dxa"/>
            <w:tcBorders>
              <w:top w:val="single" w:sz="4" w:space="0" w:color="auto"/>
              <w:left w:val="single" w:sz="4" w:space="0" w:color="auto"/>
              <w:bottom w:val="single" w:sz="4" w:space="0" w:color="auto"/>
              <w:right w:val="single" w:sz="4" w:space="0" w:color="auto"/>
            </w:tcBorders>
          </w:tcPr>
          <w:p w14:paraId="29029980" w14:textId="77777777" w:rsidR="007524D1" w:rsidRDefault="007524D1" w:rsidP="00FA0683">
            <w:pPr>
              <w:pStyle w:val="TAC"/>
              <w:keepNext w:val="0"/>
              <w:keepLines w:val="0"/>
            </w:pPr>
            <w:r>
              <w:t>N3</w:t>
            </w:r>
          </w:p>
        </w:tc>
        <w:tc>
          <w:tcPr>
            <w:tcW w:w="2682" w:type="dxa"/>
            <w:tcBorders>
              <w:top w:val="single" w:sz="4" w:space="0" w:color="auto"/>
              <w:left w:val="single" w:sz="4" w:space="0" w:color="auto"/>
              <w:bottom w:val="single" w:sz="4" w:space="0" w:color="auto"/>
              <w:right w:val="single" w:sz="4" w:space="0" w:color="auto"/>
            </w:tcBorders>
          </w:tcPr>
          <w:p w14:paraId="63C79073" w14:textId="77777777" w:rsidR="007524D1" w:rsidRDefault="007524D1" w:rsidP="00FA0683">
            <w:pPr>
              <w:pStyle w:val="TAC"/>
              <w:keepNext w:val="0"/>
              <w:keepLines w:val="0"/>
            </w:pPr>
            <w:r>
              <w:t>Framework</w:t>
            </w:r>
          </w:p>
        </w:tc>
      </w:tr>
      <w:tr w:rsidR="007524D1" w14:paraId="70EBF020" w14:textId="77777777" w:rsidTr="00FA0683">
        <w:trPr>
          <w:jc w:val="center"/>
        </w:trPr>
        <w:tc>
          <w:tcPr>
            <w:tcW w:w="2276" w:type="dxa"/>
            <w:tcBorders>
              <w:top w:val="single" w:sz="4" w:space="0" w:color="auto"/>
              <w:left w:val="single" w:sz="4" w:space="0" w:color="auto"/>
              <w:bottom w:val="single" w:sz="4" w:space="0" w:color="auto"/>
              <w:right w:val="single" w:sz="4" w:space="0" w:color="auto"/>
            </w:tcBorders>
          </w:tcPr>
          <w:p w14:paraId="0C522BFE" w14:textId="77777777" w:rsidR="007524D1" w:rsidRDefault="007524D1" w:rsidP="00FA0683">
            <w:pPr>
              <w:pStyle w:val="TAC"/>
              <w:keepNext w:val="0"/>
              <w:keepLines w:val="0"/>
            </w:pPr>
            <w:r>
              <w:t>N4</w:t>
            </w:r>
          </w:p>
        </w:tc>
        <w:tc>
          <w:tcPr>
            <w:tcW w:w="2682" w:type="dxa"/>
            <w:tcBorders>
              <w:top w:val="single" w:sz="4" w:space="0" w:color="auto"/>
              <w:left w:val="single" w:sz="4" w:space="0" w:color="auto"/>
              <w:bottom w:val="single" w:sz="4" w:space="0" w:color="auto"/>
              <w:right w:val="single" w:sz="4" w:space="0" w:color="auto"/>
            </w:tcBorders>
          </w:tcPr>
          <w:p w14:paraId="476E6380" w14:textId="77777777" w:rsidR="007524D1" w:rsidRDefault="007524D1" w:rsidP="00FA0683">
            <w:pPr>
              <w:pStyle w:val="TAC"/>
              <w:keepNext w:val="0"/>
              <w:keepLines w:val="0"/>
            </w:pPr>
            <w:r>
              <w:t>Framework</w:t>
            </w:r>
          </w:p>
        </w:tc>
      </w:tr>
      <w:tr w:rsidR="007524D1" w14:paraId="55797702" w14:textId="77777777" w:rsidTr="00FA0683">
        <w:trPr>
          <w:jc w:val="center"/>
        </w:trPr>
        <w:tc>
          <w:tcPr>
            <w:tcW w:w="2276" w:type="dxa"/>
            <w:tcBorders>
              <w:top w:val="single" w:sz="4" w:space="0" w:color="auto"/>
              <w:left w:val="single" w:sz="4" w:space="0" w:color="auto"/>
              <w:bottom w:val="single" w:sz="4" w:space="0" w:color="auto"/>
              <w:right w:val="single" w:sz="4" w:space="0" w:color="auto"/>
            </w:tcBorders>
          </w:tcPr>
          <w:p w14:paraId="2667F888" w14:textId="77777777" w:rsidR="007524D1" w:rsidRDefault="007524D1" w:rsidP="00FA0683">
            <w:pPr>
              <w:pStyle w:val="TAC"/>
              <w:keepNext w:val="0"/>
              <w:keepLines w:val="0"/>
            </w:pPr>
            <w:r>
              <w:t>C1</w:t>
            </w:r>
          </w:p>
        </w:tc>
        <w:tc>
          <w:tcPr>
            <w:tcW w:w="2682" w:type="dxa"/>
            <w:tcBorders>
              <w:top w:val="single" w:sz="4" w:space="0" w:color="auto"/>
              <w:left w:val="single" w:sz="4" w:space="0" w:color="auto"/>
              <w:bottom w:val="single" w:sz="4" w:space="0" w:color="auto"/>
              <w:right w:val="single" w:sz="4" w:space="0" w:color="auto"/>
            </w:tcBorders>
          </w:tcPr>
          <w:p w14:paraId="7DB64B73" w14:textId="77777777" w:rsidR="007524D1" w:rsidRDefault="007524D1" w:rsidP="00FA0683">
            <w:pPr>
              <w:pStyle w:val="TAC"/>
              <w:keepNext w:val="0"/>
              <w:keepLines w:val="0"/>
            </w:pPr>
            <w:r>
              <w:t>not testable</w:t>
            </w:r>
          </w:p>
        </w:tc>
      </w:tr>
    </w:tbl>
    <w:p w14:paraId="2FD767DC" w14:textId="77777777" w:rsidR="007524D1" w:rsidRDefault="007524D1" w:rsidP="007524D1"/>
    <w:p w14:paraId="75B83E7B" w14:textId="77777777" w:rsidR="007524D1" w:rsidRDefault="007524D1" w:rsidP="007524D1">
      <w:pPr>
        <w:pStyle w:val="H6"/>
        <w:keepNext w:val="0"/>
        <w:keepLines w:val="0"/>
      </w:pPr>
      <w:r>
        <w:t>5.2.5.1.4</w:t>
      </w:r>
      <w:r>
        <w:tab/>
        <w:t>Test procedure</w:t>
      </w:r>
    </w:p>
    <w:p w14:paraId="3841F38A" w14:textId="77777777" w:rsidR="007524D1" w:rsidRDefault="007524D1" w:rsidP="007524D1">
      <w:pPr>
        <w:pStyle w:val="TH"/>
        <w:spacing w:before="0" w:after="0"/>
        <w:rPr>
          <w:sz w:val="8"/>
          <w:szCs w:val="8"/>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111"/>
        <w:gridCol w:w="2911"/>
        <w:gridCol w:w="2334"/>
      </w:tblGrid>
      <w:tr w:rsidR="007524D1" w14:paraId="66FC8235" w14:textId="77777777" w:rsidTr="00FA0683">
        <w:trPr>
          <w:jc w:val="center"/>
        </w:trPr>
        <w:tc>
          <w:tcPr>
            <w:tcW w:w="425" w:type="dxa"/>
            <w:tcBorders>
              <w:top w:val="single" w:sz="4" w:space="0" w:color="auto"/>
              <w:left w:val="single" w:sz="4" w:space="0" w:color="auto"/>
              <w:bottom w:val="single" w:sz="4" w:space="0" w:color="auto"/>
              <w:right w:val="single" w:sz="4" w:space="0" w:color="auto"/>
            </w:tcBorders>
          </w:tcPr>
          <w:p w14:paraId="5528BC8A" w14:textId="77777777" w:rsidR="007524D1" w:rsidRDefault="007524D1" w:rsidP="00FA0683">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tcPr>
          <w:p w14:paraId="16D5D7F2" w14:textId="77777777" w:rsidR="007524D1" w:rsidRDefault="007524D1" w:rsidP="00FA0683">
            <w:pPr>
              <w:pStyle w:val="TAH"/>
              <w:keepNext w:val="0"/>
              <w:keepLines w:val="0"/>
            </w:pPr>
            <w:r>
              <w:t>Description</w:t>
            </w:r>
          </w:p>
        </w:tc>
        <w:tc>
          <w:tcPr>
            <w:tcW w:w="2911" w:type="dxa"/>
            <w:tcBorders>
              <w:top w:val="single" w:sz="4" w:space="0" w:color="auto"/>
              <w:left w:val="single" w:sz="4" w:space="0" w:color="auto"/>
              <w:bottom w:val="single" w:sz="4" w:space="0" w:color="auto"/>
              <w:right w:val="single" w:sz="4" w:space="0" w:color="auto"/>
            </w:tcBorders>
          </w:tcPr>
          <w:p w14:paraId="24CA2247" w14:textId="77777777" w:rsidR="007524D1" w:rsidRDefault="007524D1" w:rsidP="00FA0683">
            <w:pPr>
              <w:pStyle w:val="TAH"/>
              <w:keepNext w:val="0"/>
              <w:keepLines w:val="0"/>
            </w:pPr>
            <w:r>
              <w:t>API/(U)SAT Framework Expectation</w:t>
            </w:r>
          </w:p>
        </w:tc>
        <w:tc>
          <w:tcPr>
            <w:tcW w:w="2334" w:type="dxa"/>
            <w:tcBorders>
              <w:top w:val="single" w:sz="4" w:space="0" w:color="auto"/>
              <w:left w:val="single" w:sz="4" w:space="0" w:color="auto"/>
              <w:bottom w:val="single" w:sz="4" w:space="0" w:color="auto"/>
              <w:right w:val="single" w:sz="4" w:space="0" w:color="auto"/>
            </w:tcBorders>
          </w:tcPr>
          <w:p w14:paraId="7991BC94" w14:textId="77777777" w:rsidR="007524D1" w:rsidRDefault="007524D1" w:rsidP="00FA0683">
            <w:pPr>
              <w:pStyle w:val="TAH"/>
              <w:keepNext w:val="0"/>
              <w:keepLines w:val="0"/>
            </w:pPr>
            <w:r>
              <w:t>APDU Expectation</w:t>
            </w:r>
          </w:p>
        </w:tc>
      </w:tr>
      <w:tr w:rsidR="007524D1" w14:paraId="2210F5DF" w14:textId="77777777" w:rsidTr="00FA0683">
        <w:trPr>
          <w:jc w:val="center"/>
        </w:trPr>
        <w:tc>
          <w:tcPr>
            <w:tcW w:w="425" w:type="dxa"/>
            <w:tcBorders>
              <w:top w:val="single" w:sz="4" w:space="0" w:color="auto"/>
              <w:left w:val="single" w:sz="4" w:space="0" w:color="auto"/>
              <w:bottom w:val="single" w:sz="4" w:space="0" w:color="auto"/>
              <w:right w:val="single" w:sz="4" w:space="0" w:color="auto"/>
            </w:tcBorders>
          </w:tcPr>
          <w:p w14:paraId="001C229E" w14:textId="77777777" w:rsidR="007524D1" w:rsidRDefault="007524D1" w:rsidP="00FA0683">
            <w:pPr>
              <w:pStyle w:val="TAC"/>
              <w:keepNext w:val="0"/>
              <w:keepLines w:val="0"/>
            </w:pPr>
            <w:r>
              <w:t>1</w:t>
            </w:r>
          </w:p>
        </w:tc>
        <w:tc>
          <w:tcPr>
            <w:tcW w:w="4111" w:type="dxa"/>
            <w:tcBorders>
              <w:top w:val="single" w:sz="4" w:space="0" w:color="auto"/>
              <w:left w:val="single" w:sz="4" w:space="0" w:color="auto"/>
              <w:bottom w:val="single" w:sz="4" w:space="0" w:color="auto"/>
              <w:right w:val="single" w:sz="4" w:space="0" w:color="auto"/>
            </w:tcBorders>
          </w:tcPr>
          <w:p w14:paraId="5268C86F" w14:textId="77777777" w:rsidR="007524D1" w:rsidRDefault="007524D1" w:rsidP="00FA0683">
            <w:pPr>
              <w:pStyle w:val="TAH"/>
            </w:pPr>
            <w:r>
              <w:t>Clear ALLOWED events</w:t>
            </w:r>
          </w:p>
          <w:p w14:paraId="18DE3DA5" w14:textId="77777777" w:rsidR="007524D1" w:rsidRDefault="007524D1" w:rsidP="00FA0683">
            <w:pPr>
              <w:pStyle w:val="PL"/>
              <w:keepNext/>
              <w:keepLines/>
            </w:pPr>
          </w:p>
          <w:p w14:paraId="20EF9359" w14:textId="77777777" w:rsidR="007524D1" w:rsidRDefault="007524D1" w:rsidP="00FA0683">
            <w:pPr>
              <w:pStyle w:val="PL"/>
              <w:keepNext/>
              <w:keepLines/>
            </w:pPr>
            <w:r>
              <w:t xml:space="preserve">Install Applet </w:t>
            </w:r>
            <w:r>
              <w:rPr>
                <w:color w:val="000000"/>
                <w:lang w:eastAsia="de-DE"/>
              </w:rPr>
              <w:t>registered to   EVENT_FORMATTED_SMS_PP_ENV event</w:t>
            </w:r>
          </w:p>
          <w:p w14:paraId="21F47DD9" w14:textId="77777777" w:rsidR="007524D1" w:rsidRDefault="007524D1" w:rsidP="00FA0683">
            <w:pPr>
              <w:pStyle w:val="PL"/>
              <w:keepNext/>
              <w:keepLines/>
            </w:pPr>
          </w:p>
          <w:p w14:paraId="3B8CB05E" w14:textId="77777777" w:rsidR="007524D1" w:rsidRDefault="007524D1" w:rsidP="00FA0683">
            <w:pPr>
              <w:pStyle w:val="PL"/>
              <w:keepNext/>
              <w:keepLines/>
            </w:pPr>
            <w:r>
              <w:t>For events (2 to 6, 10 and 24) defined in TS 31.130 [2]:</w:t>
            </w:r>
            <w:r>
              <w:br/>
            </w:r>
          </w:p>
          <w:p w14:paraId="1F56EB61" w14:textId="77777777" w:rsidR="007524D1" w:rsidRDefault="007524D1" w:rsidP="00FA0683">
            <w:pPr>
              <w:pStyle w:val="PL"/>
              <w:keepNext/>
              <w:keepLines/>
              <w:rPr>
                <w:color w:val="000000"/>
                <w:lang w:eastAsia="de-DE"/>
              </w:rPr>
            </w:pPr>
            <w:r>
              <w:rPr>
                <w:color w:val="000000"/>
                <w:lang w:eastAsia="de-DE"/>
              </w:rPr>
              <w:t>EVENT_FORMATTED_SMS_PP_ENV</w:t>
            </w:r>
          </w:p>
          <w:p w14:paraId="6490AAEC" w14:textId="77777777" w:rsidR="007524D1" w:rsidRDefault="007524D1" w:rsidP="00FA0683">
            <w:pPr>
              <w:pStyle w:val="PL"/>
              <w:keepNext/>
              <w:keepLines/>
              <w:rPr>
                <w:color w:val="000000"/>
                <w:lang w:eastAsia="de-DE"/>
              </w:rPr>
            </w:pPr>
            <w:r>
              <w:rPr>
                <w:color w:val="000000"/>
                <w:lang w:eastAsia="de-DE"/>
              </w:rPr>
              <w:t>EVENT_FORMATTED_SMS_PP_UPD</w:t>
            </w:r>
          </w:p>
          <w:p w14:paraId="1CFA12E7" w14:textId="77777777" w:rsidR="007524D1" w:rsidRDefault="007524D1" w:rsidP="00FA0683">
            <w:pPr>
              <w:pStyle w:val="PL"/>
              <w:keepNext/>
              <w:keepLines/>
              <w:rPr>
                <w:color w:val="000000"/>
                <w:lang w:eastAsia="de-DE"/>
              </w:rPr>
            </w:pPr>
            <w:r>
              <w:rPr>
                <w:color w:val="000000"/>
                <w:lang w:eastAsia="de-DE"/>
              </w:rPr>
              <w:t>EVENT_UNFORMATTED_SMS_PP_ENV</w:t>
            </w:r>
          </w:p>
          <w:p w14:paraId="40B3E25D" w14:textId="77777777" w:rsidR="007524D1" w:rsidRDefault="007524D1" w:rsidP="00FA0683">
            <w:pPr>
              <w:pStyle w:val="PL"/>
              <w:keepNext/>
              <w:keepLines/>
              <w:rPr>
                <w:color w:val="000000"/>
                <w:lang w:eastAsia="de-DE"/>
              </w:rPr>
            </w:pPr>
            <w:r>
              <w:rPr>
                <w:color w:val="000000"/>
                <w:lang w:eastAsia="de-DE"/>
              </w:rPr>
              <w:t>EVENT_UNFORMATTED_SMS_PP_UPD</w:t>
            </w:r>
          </w:p>
          <w:p w14:paraId="4FFFD756" w14:textId="77777777" w:rsidR="007524D1" w:rsidRDefault="007524D1" w:rsidP="00FA0683">
            <w:pPr>
              <w:pStyle w:val="PL"/>
              <w:keepNext/>
              <w:keepLines/>
              <w:rPr>
                <w:color w:val="000000"/>
                <w:lang w:eastAsia="de-DE"/>
              </w:rPr>
            </w:pPr>
            <w:r>
              <w:rPr>
                <w:color w:val="000000"/>
                <w:lang w:eastAsia="de-DE"/>
              </w:rPr>
              <w:t>EVENT_UNFORMATTED_SMS_CB</w:t>
            </w:r>
          </w:p>
          <w:p w14:paraId="24F4D802" w14:textId="77777777" w:rsidR="007524D1" w:rsidRDefault="007524D1" w:rsidP="00FA0683">
            <w:pPr>
              <w:pStyle w:val="PL"/>
              <w:keepNext/>
              <w:keepLines/>
              <w:rPr>
                <w:color w:val="000000"/>
                <w:lang w:eastAsia="de-DE"/>
              </w:rPr>
            </w:pPr>
            <w:r>
              <w:rPr>
                <w:color w:val="000000"/>
                <w:lang w:eastAsia="de-DE"/>
              </w:rPr>
              <w:t>EVENT_MO_SHORT_MESSAGE_CONTROL_BY_SIM</w:t>
            </w:r>
          </w:p>
          <w:p w14:paraId="600F8F6E" w14:textId="77777777" w:rsidR="007524D1" w:rsidRDefault="007524D1" w:rsidP="00FA0683">
            <w:pPr>
              <w:pStyle w:val="PL"/>
              <w:keepNext/>
              <w:keepLines/>
              <w:rPr>
                <w:color w:val="000000"/>
                <w:lang w:eastAsia="de-DE"/>
              </w:rPr>
            </w:pPr>
            <w:r>
              <w:rPr>
                <w:color w:val="000000"/>
                <w:lang w:eastAsia="de-DE"/>
              </w:rPr>
              <w:t xml:space="preserve">EVENT_FORMATTED_SMS_CB </w:t>
            </w:r>
          </w:p>
          <w:p w14:paraId="4FFE4C79" w14:textId="77777777" w:rsidR="007524D1" w:rsidRDefault="007524D1" w:rsidP="00FA0683">
            <w:pPr>
              <w:pStyle w:val="PL"/>
              <w:keepNext/>
              <w:keepLines/>
              <w:rPr>
                <w:color w:val="000000"/>
                <w:lang w:eastAsia="de-DE"/>
              </w:rPr>
            </w:pPr>
            <w:r>
              <w:rPr>
                <w:color w:val="000000"/>
                <w:lang w:eastAsia="de-DE"/>
              </w:rPr>
              <w:t>EVENT_FORMATTED_USSD</w:t>
            </w:r>
          </w:p>
          <w:p w14:paraId="69C88BCE" w14:textId="77777777" w:rsidR="007524D1" w:rsidRDefault="007524D1" w:rsidP="00FA0683">
            <w:pPr>
              <w:pStyle w:val="PL"/>
              <w:keepNext/>
              <w:keepLines/>
              <w:rPr>
                <w:color w:val="000000"/>
                <w:lang w:eastAsia="de-DE"/>
              </w:rPr>
            </w:pPr>
            <w:r>
              <w:rPr>
                <w:color w:val="000000"/>
                <w:lang w:eastAsia="de-DE"/>
              </w:rPr>
              <w:t>EVENT_UNFORMATTED_USSD</w:t>
            </w:r>
          </w:p>
          <w:p w14:paraId="4DA85379" w14:textId="77777777" w:rsidR="007524D1" w:rsidRDefault="007524D1" w:rsidP="00FA0683">
            <w:pPr>
              <w:pStyle w:val="PL"/>
              <w:keepNext/>
              <w:keepLines/>
            </w:pPr>
            <w:r>
              <w:rPr>
                <w:color w:val="000000"/>
                <w:lang w:eastAsia="de-DE"/>
              </w:rPr>
              <w:t>EVENT_DOWNLOAD_IWLAN_ACCESS_STATUS</w:t>
            </w:r>
          </w:p>
          <w:p w14:paraId="4D97298A" w14:textId="77777777" w:rsidR="007524D1" w:rsidRDefault="007524D1" w:rsidP="00FA0683">
            <w:pPr>
              <w:pStyle w:val="PL"/>
              <w:keepNext/>
              <w:keepLines/>
            </w:pPr>
            <w:r>
              <w:t>The applet calls:</w:t>
            </w:r>
          </w:p>
          <w:p w14:paraId="3B217224" w14:textId="77777777" w:rsidR="007524D1" w:rsidRDefault="007524D1" w:rsidP="00FA0683">
            <w:pPr>
              <w:pStyle w:val="PL"/>
              <w:keepNext/>
              <w:keepLines/>
            </w:pPr>
          </w:p>
          <w:p w14:paraId="0D24B535" w14:textId="77777777" w:rsidR="007524D1" w:rsidRDefault="007524D1" w:rsidP="00FA0683">
            <w:pPr>
              <w:pStyle w:val="PL"/>
              <w:keepNext/>
              <w:keepLines/>
            </w:pPr>
            <w:r>
              <w:t>1-</w:t>
            </w:r>
            <w:r>
              <w:tab/>
              <w:t>Call clearEvent() method</w:t>
            </w:r>
          </w:p>
          <w:p w14:paraId="54487BD5" w14:textId="77777777" w:rsidR="007524D1" w:rsidRDefault="007524D1" w:rsidP="00FA0683">
            <w:pPr>
              <w:pStyle w:val="PL"/>
              <w:keepNext/>
              <w:keepLines/>
            </w:pPr>
          </w:p>
          <w:p w14:paraId="7BC38273" w14:textId="77777777" w:rsidR="007524D1" w:rsidRDefault="007524D1" w:rsidP="00FA0683">
            <w:pPr>
              <w:pStyle w:val="PL"/>
              <w:keepNext/>
              <w:keepLines/>
            </w:pPr>
            <w:r>
              <w:t>2-</w:t>
            </w:r>
            <w:r>
              <w:tab/>
              <w:t>Call isEventSet() method</w:t>
            </w:r>
          </w:p>
          <w:p w14:paraId="16708172" w14:textId="77777777" w:rsidR="007524D1" w:rsidRDefault="007524D1" w:rsidP="00FA0683">
            <w:pPr>
              <w:pStyle w:val="TAL"/>
              <w:keepNext w:val="0"/>
              <w:keepLines w:val="0"/>
            </w:pPr>
          </w:p>
        </w:tc>
        <w:tc>
          <w:tcPr>
            <w:tcW w:w="2911" w:type="dxa"/>
            <w:tcBorders>
              <w:top w:val="single" w:sz="4" w:space="0" w:color="auto"/>
              <w:left w:val="single" w:sz="4" w:space="0" w:color="auto"/>
              <w:bottom w:val="single" w:sz="4" w:space="0" w:color="auto"/>
              <w:right w:val="single" w:sz="4" w:space="0" w:color="auto"/>
            </w:tcBorders>
            <w:vAlign w:val="center"/>
          </w:tcPr>
          <w:p w14:paraId="7522BC11" w14:textId="77777777" w:rsidR="007524D1" w:rsidRDefault="007524D1" w:rsidP="00FA0683">
            <w:pPr>
              <w:pStyle w:val="TAL"/>
            </w:pPr>
            <w:r>
              <w:t>1-</w:t>
            </w:r>
            <w:r>
              <w:tab/>
              <w:t>No exception is thrown each time.</w:t>
            </w:r>
          </w:p>
          <w:p w14:paraId="5095C738" w14:textId="77777777" w:rsidR="007524D1" w:rsidRDefault="007524D1" w:rsidP="00FA0683">
            <w:pPr>
              <w:pStyle w:val="TAL"/>
            </w:pPr>
          </w:p>
          <w:p w14:paraId="1D0890AE" w14:textId="77777777" w:rsidR="007524D1" w:rsidRDefault="007524D1" w:rsidP="00FA0683">
            <w:pPr>
              <w:pStyle w:val="TAL"/>
            </w:pPr>
            <w:r>
              <w:t>2-</w:t>
            </w:r>
            <w:r>
              <w:tab/>
              <w:t>Shall return false each time.</w:t>
            </w:r>
          </w:p>
          <w:p w14:paraId="6CA314D0" w14:textId="77777777" w:rsidR="007524D1" w:rsidRDefault="007524D1" w:rsidP="00FA0683">
            <w:pPr>
              <w:pStyle w:val="TAL"/>
              <w:keepNext w:val="0"/>
              <w:keepLines w:val="0"/>
            </w:pPr>
          </w:p>
        </w:tc>
        <w:tc>
          <w:tcPr>
            <w:tcW w:w="2334" w:type="dxa"/>
            <w:tcBorders>
              <w:top w:val="single" w:sz="4" w:space="0" w:color="auto"/>
              <w:left w:val="single" w:sz="4" w:space="0" w:color="auto"/>
              <w:bottom w:val="single" w:sz="4" w:space="0" w:color="auto"/>
              <w:right w:val="single" w:sz="4" w:space="0" w:color="auto"/>
            </w:tcBorders>
          </w:tcPr>
          <w:p w14:paraId="476252D8" w14:textId="77777777" w:rsidR="007524D1" w:rsidRDefault="007524D1" w:rsidP="00FA0683">
            <w:pPr>
              <w:pStyle w:val="TAL"/>
              <w:keepNext w:val="0"/>
              <w:keepLines w:val="0"/>
            </w:pPr>
          </w:p>
        </w:tc>
      </w:tr>
      <w:tr w:rsidR="007524D1" w14:paraId="7911DB81" w14:textId="77777777" w:rsidTr="00FA0683">
        <w:trPr>
          <w:jc w:val="center"/>
        </w:trPr>
        <w:tc>
          <w:tcPr>
            <w:tcW w:w="425" w:type="dxa"/>
            <w:tcBorders>
              <w:top w:val="single" w:sz="4" w:space="0" w:color="auto"/>
              <w:left w:val="single" w:sz="4" w:space="0" w:color="auto"/>
              <w:bottom w:val="single" w:sz="4" w:space="0" w:color="auto"/>
              <w:right w:val="single" w:sz="4" w:space="0" w:color="auto"/>
            </w:tcBorders>
          </w:tcPr>
          <w:p w14:paraId="7FB537D6" w14:textId="77777777" w:rsidR="007524D1" w:rsidRDefault="007524D1" w:rsidP="00FA0683">
            <w:pPr>
              <w:pStyle w:val="TAC"/>
              <w:keepNext w:val="0"/>
              <w:keepLines w:val="0"/>
            </w:pPr>
            <w:r>
              <w:t>2</w:t>
            </w:r>
          </w:p>
        </w:tc>
        <w:tc>
          <w:tcPr>
            <w:tcW w:w="4111" w:type="dxa"/>
            <w:tcBorders>
              <w:top w:val="single" w:sz="4" w:space="0" w:color="auto"/>
              <w:left w:val="single" w:sz="4" w:space="0" w:color="auto"/>
              <w:bottom w:val="single" w:sz="4" w:space="0" w:color="auto"/>
              <w:right w:val="single" w:sz="4" w:space="0" w:color="auto"/>
            </w:tcBorders>
          </w:tcPr>
          <w:p w14:paraId="662C060D" w14:textId="77777777" w:rsidR="007524D1" w:rsidRDefault="007524D1" w:rsidP="00FA0683">
            <w:pPr>
              <w:pStyle w:val="TAH"/>
            </w:pPr>
            <w:r>
              <w:t>Checking applet isn't triggered by an ENVELOPE(EVENT_FORMATTED_SMS_PP_ENV) command</w:t>
            </w:r>
          </w:p>
          <w:p w14:paraId="41F0FD8F" w14:textId="77777777" w:rsidR="007524D1" w:rsidRDefault="007524D1" w:rsidP="00FA0683">
            <w:pPr>
              <w:pStyle w:val="PL"/>
              <w:keepNext/>
              <w:keepLines/>
            </w:pPr>
          </w:p>
          <w:p w14:paraId="553C32CF" w14:textId="77777777" w:rsidR="007524D1" w:rsidRDefault="007524D1" w:rsidP="00FA0683">
            <w:pPr>
              <w:pStyle w:val="PL"/>
              <w:keepNext/>
              <w:keepLines/>
            </w:pPr>
            <w:r>
              <w:t>1 -</w:t>
            </w:r>
            <w:r>
              <w:tab/>
              <w:t>reset and initialize the card</w:t>
            </w:r>
          </w:p>
          <w:p w14:paraId="01762391" w14:textId="77777777" w:rsidR="007524D1" w:rsidRDefault="007524D1" w:rsidP="00FA0683">
            <w:pPr>
              <w:pStyle w:val="PL"/>
            </w:pPr>
            <w:r>
              <w:t xml:space="preserve">2 - An </w:t>
            </w:r>
            <w:r>
              <w:lastRenderedPageBreak/>
              <w:t>ENVELOPE(EVENT_FORMATTED_SMS_PP_ENV) is sent.</w:t>
            </w:r>
          </w:p>
          <w:p w14:paraId="2C3F2886" w14:textId="77777777" w:rsidR="007524D1" w:rsidRDefault="007524D1" w:rsidP="00FA0683">
            <w:pPr>
              <w:pStyle w:val="TAL"/>
              <w:keepNext w:val="0"/>
              <w:keepLines w:val="0"/>
            </w:pPr>
          </w:p>
        </w:tc>
        <w:tc>
          <w:tcPr>
            <w:tcW w:w="2911" w:type="dxa"/>
            <w:tcBorders>
              <w:top w:val="single" w:sz="4" w:space="0" w:color="auto"/>
              <w:left w:val="single" w:sz="4" w:space="0" w:color="auto"/>
              <w:bottom w:val="single" w:sz="4" w:space="0" w:color="auto"/>
              <w:right w:val="single" w:sz="4" w:space="0" w:color="auto"/>
            </w:tcBorders>
            <w:vAlign w:val="center"/>
          </w:tcPr>
          <w:p w14:paraId="0E027506" w14:textId="77777777" w:rsidR="007524D1" w:rsidRDefault="007524D1" w:rsidP="00FA0683">
            <w:pPr>
              <w:pStyle w:val="TAL"/>
              <w:keepNext w:val="0"/>
              <w:keepLines w:val="0"/>
            </w:pPr>
          </w:p>
          <w:p w14:paraId="0F502C14" w14:textId="77777777" w:rsidR="007524D1" w:rsidRDefault="007524D1" w:rsidP="00FA0683">
            <w:pPr>
              <w:pStyle w:val="TAL"/>
              <w:keepNext w:val="0"/>
              <w:keepLines w:val="0"/>
            </w:pPr>
          </w:p>
          <w:p w14:paraId="11B7C2A3" w14:textId="77777777" w:rsidR="007524D1" w:rsidRDefault="007524D1" w:rsidP="00FA0683">
            <w:pPr>
              <w:pStyle w:val="TAL"/>
              <w:keepNext w:val="0"/>
              <w:keepLines w:val="0"/>
            </w:pPr>
          </w:p>
          <w:p w14:paraId="51B2AE5C" w14:textId="77777777" w:rsidR="007524D1" w:rsidRDefault="007524D1" w:rsidP="00FA0683">
            <w:pPr>
              <w:pStyle w:val="TAL"/>
              <w:keepNext w:val="0"/>
              <w:keepLines w:val="0"/>
            </w:pPr>
          </w:p>
          <w:p w14:paraId="4ED7D806" w14:textId="77777777" w:rsidR="007524D1" w:rsidRDefault="007524D1" w:rsidP="00FA0683">
            <w:pPr>
              <w:pStyle w:val="TAL"/>
              <w:keepNext w:val="0"/>
              <w:keepLines w:val="0"/>
            </w:pPr>
          </w:p>
          <w:p w14:paraId="4987432F" w14:textId="77777777" w:rsidR="007524D1" w:rsidRDefault="007524D1" w:rsidP="00FA0683">
            <w:pPr>
              <w:pStyle w:val="TAL"/>
              <w:keepNext w:val="0"/>
              <w:keepLines w:val="0"/>
            </w:pPr>
            <w:r>
              <w:t xml:space="preserve">Applet is not triggered by an </w:t>
            </w:r>
            <w:r>
              <w:lastRenderedPageBreak/>
              <w:t>ENVELOPE(EVENT_FORMATTED_SMS_PP_ENV) command</w:t>
            </w:r>
          </w:p>
        </w:tc>
        <w:tc>
          <w:tcPr>
            <w:tcW w:w="2334" w:type="dxa"/>
            <w:tcBorders>
              <w:top w:val="single" w:sz="4" w:space="0" w:color="auto"/>
              <w:left w:val="single" w:sz="4" w:space="0" w:color="auto"/>
              <w:bottom w:val="single" w:sz="4" w:space="0" w:color="auto"/>
              <w:right w:val="single" w:sz="4" w:space="0" w:color="auto"/>
            </w:tcBorders>
          </w:tcPr>
          <w:p w14:paraId="65293637" w14:textId="77777777" w:rsidR="007524D1" w:rsidRDefault="007524D1" w:rsidP="00FA0683">
            <w:pPr>
              <w:pStyle w:val="TAL"/>
              <w:keepNext w:val="0"/>
              <w:keepLines w:val="0"/>
            </w:pPr>
          </w:p>
        </w:tc>
      </w:tr>
    </w:tbl>
    <w:p w14:paraId="3D1EE9E9" w14:textId="77777777" w:rsidR="007524D1" w:rsidRDefault="007524D1" w:rsidP="007524D1"/>
    <w:p w14:paraId="660067D5" w14:textId="77777777" w:rsidR="007524D1" w:rsidRDefault="007524D1" w:rsidP="007524D1">
      <w:pPr>
        <w:pStyle w:val="Heading4"/>
        <w:keepNext w:val="0"/>
        <w:keepLines w:val="0"/>
      </w:pPr>
      <w:bookmarkStart w:id="191" w:name="_Toc258834029"/>
      <w:bookmarkStart w:id="192" w:name="_Toc51824709"/>
      <w:bookmarkStart w:id="193" w:name="_Toc209085887"/>
      <w:r>
        <w:t>5.2.5.2</w:t>
      </w:r>
      <w:r>
        <w:tab/>
        <w:t>Method isEventSet</w:t>
      </w:r>
      <w:bookmarkEnd w:id="191"/>
      <w:bookmarkEnd w:id="192"/>
      <w:bookmarkEnd w:id="193"/>
    </w:p>
    <w:p w14:paraId="389C4E91" w14:textId="77777777" w:rsidR="007524D1" w:rsidRDefault="007524D1" w:rsidP="007524D1">
      <w:r>
        <w:t>Test Area Reference: Api_2_Tkr_Ievs</w:t>
      </w:r>
    </w:p>
    <w:p w14:paraId="5F7ED1A3" w14:textId="77777777" w:rsidR="007524D1" w:rsidRDefault="007524D1" w:rsidP="007524D1">
      <w:pPr>
        <w:pStyle w:val="H6"/>
        <w:keepNext w:val="0"/>
        <w:keepLines w:val="0"/>
      </w:pPr>
      <w:r>
        <w:t>5.2.5.2.1</w:t>
      </w:r>
      <w:r>
        <w:tab/>
        <w:t>Conformance requirement:</w:t>
      </w:r>
    </w:p>
    <w:p w14:paraId="1F3D4690" w14:textId="77777777" w:rsidR="007524D1" w:rsidRDefault="007524D1" w:rsidP="007524D1">
      <w:r>
        <w:t>The method with following header shall be compliant to its definition in the API.</w:t>
      </w:r>
    </w:p>
    <w:p w14:paraId="0CC8CED1" w14:textId="77777777" w:rsidR="007524D1" w:rsidRDefault="007524D1" w:rsidP="007524D1">
      <w:pPr>
        <w:pStyle w:val="PL"/>
      </w:pPr>
      <w:r>
        <w:t>public boolean isEventSet(short event)</w:t>
      </w:r>
    </w:p>
    <w:p w14:paraId="0EB2ECDD" w14:textId="77777777" w:rsidR="007524D1" w:rsidRDefault="007524D1" w:rsidP="007524D1">
      <w:pPr>
        <w:pStyle w:val="PL"/>
      </w:pPr>
    </w:p>
    <w:p w14:paraId="013591F6" w14:textId="77777777" w:rsidR="007524D1" w:rsidRDefault="007524D1" w:rsidP="007524D1">
      <w:pPr>
        <w:pStyle w:val="H6"/>
        <w:keepNext w:val="0"/>
        <w:keepLines w:val="0"/>
      </w:pPr>
      <w:r>
        <w:t>5.2.5.2.1.1</w:t>
      </w:r>
      <w:r>
        <w:tab/>
        <w:t>Normal execution</w:t>
      </w:r>
    </w:p>
    <w:p w14:paraId="7F2D3C44" w14:textId="77777777" w:rsidR="007524D1" w:rsidRDefault="007524D1" w:rsidP="007524D1">
      <w:pPr>
        <w:pStyle w:val="B1"/>
      </w:pPr>
      <w:r>
        <w:t>-</w:t>
      </w:r>
      <w:r>
        <w:tab/>
        <w:t>CRRN1: shall return true if the event is set in the Toolkit Registry for the applet.</w:t>
      </w:r>
    </w:p>
    <w:p w14:paraId="056DFBDD" w14:textId="77777777" w:rsidR="007524D1" w:rsidRDefault="007524D1" w:rsidP="007524D1">
      <w:pPr>
        <w:pStyle w:val="B1"/>
      </w:pPr>
      <w:r>
        <w:t>-</w:t>
      </w:r>
      <w:r>
        <w:tab/>
        <w:t>CRRN2: shall return false if the event is not set in the Toolkit Registry for the applet.</w:t>
      </w:r>
    </w:p>
    <w:p w14:paraId="6763EF60" w14:textId="77777777" w:rsidR="007524D1" w:rsidRDefault="007524D1" w:rsidP="007524D1">
      <w:pPr>
        <w:pStyle w:val="H6"/>
        <w:keepNext w:val="0"/>
        <w:keepLines w:val="0"/>
      </w:pPr>
      <w:r>
        <w:t>5.2.5.2.1.2</w:t>
      </w:r>
      <w:r>
        <w:tab/>
        <w:t>Parameter errors</w:t>
      </w:r>
    </w:p>
    <w:p w14:paraId="7FE32883" w14:textId="77777777" w:rsidR="007524D1" w:rsidRDefault="007524D1" w:rsidP="007524D1">
      <w:r>
        <w:t>No requirements.</w:t>
      </w:r>
    </w:p>
    <w:p w14:paraId="48962658" w14:textId="77777777" w:rsidR="007524D1" w:rsidRDefault="007524D1" w:rsidP="007524D1">
      <w:pPr>
        <w:pStyle w:val="H6"/>
        <w:keepNext w:val="0"/>
        <w:keepLines w:val="0"/>
      </w:pPr>
      <w:r>
        <w:t>5.2.5.2.1.3</w:t>
      </w:r>
      <w:r>
        <w:tab/>
        <w:t>Context errors</w:t>
      </w:r>
    </w:p>
    <w:p w14:paraId="4349E871" w14:textId="77777777" w:rsidR="007524D1" w:rsidRDefault="007524D1" w:rsidP="007524D1">
      <w:r>
        <w:t>No requirements.</w:t>
      </w:r>
    </w:p>
    <w:p w14:paraId="0567152A" w14:textId="77777777" w:rsidR="007524D1" w:rsidRDefault="007524D1" w:rsidP="007524D1">
      <w:pPr>
        <w:pStyle w:val="H6"/>
        <w:keepNext w:val="0"/>
        <w:keepLines w:val="0"/>
      </w:pPr>
      <w:r>
        <w:t>5.2.5.2.2</w:t>
      </w:r>
      <w:r>
        <w:tab/>
        <w:t>Test area files</w:t>
      </w:r>
    </w:p>
    <w:p w14:paraId="5EA3A520" w14:textId="77777777" w:rsidR="007524D1" w:rsidRDefault="007524D1" w:rsidP="007524D1">
      <w:pPr>
        <w:pStyle w:val="EX"/>
      </w:pPr>
      <w:r>
        <w:t>Test Source:</w:t>
      </w:r>
      <w:r>
        <w:tab/>
        <w:t>Test_Api_2_Tkr_Ievs.java</w:t>
      </w:r>
    </w:p>
    <w:p w14:paraId="4702B7A8" w14:textId="77777777" w:rsidR="007524D1" w:rsidRDefault="007524D1" w:rsidP="007524D1">
      <w:pPr>
        <w:pStyle w:val="EX"/>
      </w:pPr>
      <w:r>
        <w:t>Test Applet:</w:t>
      </w:r>
      <w:r>
        <w:tab/>
        <w:t>Api_2_Tkr_Ievs_1.java</w:t>
      </w:r>
    </w:p>
    <w:p w14:paraId="4E4C8B9C" w14:textId="77777777" w:rsidR="007524D1" w:rsidRDefault="007524D1" w:rsidP="007524D1">
      <w:pPr>
        <w:pStyle w:val="EX"/>
      </w:pPr>
      <w:r>
        <w:t>Cap File:</w:t>
      </w:r>
      <w:r>
        <w:tab/>
        <w:t>Api_2_Tkr_Ievs.cap</w:t>
      </w:r>
    </w:p>
    <w:p w14:paraId="6994C8DE" w14:textId="77777777" w:rsidR="007524D1" w:rsidRDefault="007524D1" w:rsidP="007524D1">
      <w:pPr>
        <w:pStyle w:val="H6"/>
      </w:pPr>
      <w:r>
        <w:t>5.2.5.2.3</w:t>
      </w:r>
      <w:r>
        <w:tab/>
        <w:t>Test coverage</w:t>
      </w:r>
    </w:p>
    <w:p w14:paraId="0BEAEDC1"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682"/>
      </w:tblGrid>
      <w:tr w:rsidR="007524D1" w14:paraId="320FEE4B" w14:textId="77777777" w:rsidTr="00FA0683">
        <w:trPr>
          <w:jc w:val="center"/>
        </w:trPr>
        <w:tc>
          <w:tcPr>
            <w:tcW w:w="2276" w:type="dxa"/>
            <w:tcBorders>
              <w:top w:val="single" w:sz="4" w:space="0" w:color="auto"/>
              <w:left w:val="single" w:sz="4" w:space="0" w:color="auto"/>
              <w:bottom w:val="single" w:sz="4" w:space="0" w:color="auto"/>
              <w:right w:val="single" w:sz="4" w:space="0" w:color="auto"/>
            </w:tcBorders>
          </w:tcPr>
          <w:p w14:paraId="4EAFB751" w14:textId="77777777" w:rsidR="007524D1" w:rsidRDefault="007524D1" w:rsidP="00FA0683">
            <w:pPr>
              <w:pStyle w:val="TAH"/>
              <w:keepNext w:val="0"/>
              <w:keepLines w:val="0"/>
            </w:pPr>
            <w:r>
              <w:t>CRR number</w:t>
            </w:r>
          </w:p>
        </w:tc>
        <w:tc>
          <w:tcPr>
            <w:tcW w:w="2682" w:type="dxa"/>
            <w:tcBorders>
              <w:top w:val="single" w:sz="4" w:space="0" w:color="auto"/>
              <w:left w:val="single" w:sz="4" w:space="0" w:color="auto"/>
              <w:bottom w:val="single" w:sz="4" w:space="0" w:color="auto"/>
              <w:right w:val="single" w:sz="4" w:space="0" w:color="auto"/>
            </w:tcBorders>
          </w:tcPr>
          <w:p w14:paraId="46186CBA" w14:textId="77777777" w:rsidR="007524D1" w:rsidRDefault="007524D1" w:rsidP="00FA0683">
            <w:pPr>
              <w:pStyle w:val="TAH"/>
              <w:keepNext w:val="0"/>
              <w:keepLines w:val="0"/>
            </w:pPr>
            <w:r>
              <w:t>Test case number</w:t>
            </w:r>
          </w:p>
        </w:tc>
      </w:tr>
      <w:tr w:rsidR="007524D1" w14:paraId="40704B63" w14:textId="77777777" w:rsidTr="00FA0683">
        <w:trPr>
          <w:jc w:val="center"/>
        </w:trPr>
        <w:tc>
          <w:tcPr>
            <w:tcW w:w="2276" w:type="dxa"/>
            <w:tcBorders>
              <w:top w:val="single" w:sz="4" w:space="0" w:color="auto"/>
              <w:left w:val="single" w:sz="4" w:space="0" w:color="auto"/>
              <w:bottom w:val="single" w:sz="4" w:space="0" w:color="auto"/>
              <w:right w:val="single" w:sz="4" w:space="0" w:color="auto"/>
            </w:tcBorders>
          </w:tcPr>
          <w:p w14:paraId="28357B1B" w14:textId="77777777" w:rsidR="007524D1" w:rsidRDefault="007524D1" w:rsidP="00FA0683">
            <w:pPr>
              <w:pStyle w:val="TAC"/>
              <w:keepNext w:val="0"/>
              <w:keepLines w:val="0"/>
            </w:pPr>
            <w:r>
              <w:t>N1</w:t>
            </w:r>
          </w:p>
        </w:tc>
        <w:tc>
          <w:tcPr>
            <w:tcW w:w="2682" w:type="dxa"/>
            <w:tcBorders>
              <w:top w:val="single" w:sz="4" w:space="0" w:color="auto"/>
              <w:left w:val="single" w:sz="4" w:space="0" w:color="auto"/>
              <w:bottom w:val="single" w:sz="4" w:space="0" w:color="auto"/>
              <w:right w:val="single" w:sz="4" w:space="0" w:color="auto"/>
            </w:tcBorders>
          </w:tcPr>
          <w:p w14:paraId="26C075B4" w14:textId="77777777" w:rsidR="007524D1" w:rsidRDefault="007524D1" w:rsidP="00FA0683">
            <w:pPr>
              <w:pStyle w:val="TAC"/>
              <w:keepNext w:val="0"/>
              <w:keepLines w:val="0"/>
            </w:pPr>
            <w:r>
              <w:t>2</w:t>
            </w:r>
          </w:p>
        </w:tc>
      </w:tr>
      <w:tr w:rsidR="007524D1" w14:paraId="05A100D4" w14:textId="77777777" w:rsidTr="00FA0683">
        <w:trPr>
          <w:jc w:val="center"/>
        </w:trPr>
        <w:tc>
          <w:tcPr>
            <w:tcW w:w="2276" w:type="dxa"/>
            <w:tcBorders>
              <w:top w:val="single" w:sz="4" w:space="0" w:color="auto"/>
              <w:left w:val="single" w:sz="4" w:space="0" w:color="auto"/>
              <w:bottom w:val="single" w:sz="4" w:space="0" w:color="auto"/>
              <w:right w:val="single" w:sz="4" w:space="0" w:color="auto"/>
            </w:tcBorders>
          </w:tcPr>
          <w:p w14:paraId="2F08FC5E" w14:textId="77777777" w:rsidR="007524D1" w:rsidRDefault="007524D1" w:rsidP="00FA0683">
            <w:pPr>
              <w:pStyle w:val="TAC"/>
              <w:keepNext w:val="0"/>
              <w:keepLines w:val="0"/>
            </w:pPr>
            <w:r>
              <w:t>N2</w:t>
            </w:r>
          </w:p>
        </w:tc>
        <w:tc>
          <w:tcPr>
            <w:tcW w:w="2682" w:type="dxa"/>
            <w:tcBorders>
              <w:top w:val="single" w:sz="4" w:space="0" w:color="auto"/>
              <w:left w:val="single" w:sz="4" w:space="0" w:color="auto"/>
              <w:bottom w:val="single" w:sz="4" w:space="0" w:color="auto"/>
              <w:right w:val="single" w:sz="4" w:space="0" w:color="auto"/>
            </w:tcBorders>
          </w:tcPr>
          <w:p w14:paraId="06C66F1B" w14:textId="77777777" w:rsidR="007524D1" w:rsidRDefault="007524D1" w:rsidP="00FA0683">
            <w:pPr>
              <w:pStyle w:val="TAC"/>
              <w:keepNext w:val="0"/>
              <w:keepLines w:val="0"/>
            </w:pPr>
            <w:r>
              <w:t>1</w:t>
            </w:r>
          </w:p>
        </w:tc>
      </w:tr>
    </w:tbl>
    <w:p w14:paraId="0CA98A54" w14:textId="77777777" w:rsidR="007524D1" w:rsidRDefault="007524D1" w:rsidP="007524D1"/>
    <w:p w14:paraId="5F2C6CAA" w14:textId="77777777" w:rsidR="007524D1" w:rsidRDefault="007524D1" w:rsidP="007524D1">
      <w:pPr>
        <w:pStyle w:val="H6"/>
        <w:keepNext w:val="0"/>
        <w:keepLines w:val="0"/>
      </w:pPr>
      <w:r>
        <w:t>5.2.5.2.4</w:t>
      </w:r>
      <w:r>
        <w:tab/>
        <w:t>Test procedure</w:t>
      </w:r>
    </w:p>
    <w:p w14:paraId="46519FC8" w14:textId="77777777" w:rsidR="007524D1" w:rsidRDefault="007524D1" w:rsidP="007524D1">
      <w:pPr>
        <w:pStyle w:val="TH"/>
        <w:spacing w:before="0" w:after="0"/>
        <w:rPr>
          <w:sz w:val="8"/>
          <w:szCs w:val="8"/>
        </w:rPr>
      </w:pPr>
    </w:p>
    <w:tbl>
      <w:tblPr>
        <w:tblW w:w="99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537"/>
        <w:gridCol w:w="3013"/>
        <w:gridCol w:w="2019"/>
      </w:tblGrid>
      <w:tr w:rsidR="007524D1" w14:paraId="6598B570" w14:textId="77777777" w:rsidTr="00FA0683">
        <w:trPr>
          <w:jc w:val="center"/>
        </w:trPr>
        <w:tc>
          <w:tcPr>
            <w:tcW w:w="425" w:type="dxa"/>
            <w:tcBorders>
              <w:top w:val="single" w:sz="4" w:space="0" w:color="auto"/>
              <w:left w:val="single" w:sz="4" w:space="0" w:color="auto"/>
              <w:bottom w:val="single" w:sz="4" w:space="0" w:color="auto"/>
              <w:right w:val="single" w:sz="4" w:space="0" w:color="auto"/>
            </w:tcBorders>
          </w:tcPr>
          <w:p w14:paraId="446B9652" w14:textId="77777777" w:rsidR="007524D1" w:rsidRDefault="007524D1" w:rsidP="00FA0683">
            <w:pPr>
              <w:pStyle w:val="TAH"/>
              <w:keepNext w:val="0"/>
              <w:keepLines w:val="0"/>
            </w:pPr>
            <w:r>
              <w:t>Id</w:t>
            </w:r>
          </w:p>
        </w:tc>
        <w:tc>
          <w:tcPr>
            <w:tcW w:w="4537" w:type="dxa"/>
            <w:tcBorders>
              <w:top w:val="single" w:sz="4" w:space="0" w:color="auto"/>
              <w:left w:val="single" w:sz="4" w:space="0" w:color="auto"/>
              <w:bottom w:val="single" w:sz="4" w:space="0" w:color="auto"/>
              <w:right w:val="single" w:sz="4" w:space="0" w:color="auto"/>
            </w:tcBorders>
          </w:tcPr>
          <w:p w14:paraId="6E729962" w14:textId="77777777" w:rsidR="007524D1" w:rsidRDefault="007524D1" w:rsidP="00FA0683">
            <w:pPr>
              <w:pStyle w:val="TAH"/>
              <w:keepNext w:val="0"/>
              <w:keepLines w:val="0"/>
              <w:ind w:right="-241"/>
            </w:pPr>
            <w:r>
              <w:t>Description</w:t>
            </w:r>
          </w:p>
        </w:tc>
        <w:tc>
          <w:tcPr>
            <w:tcW w:w="3013" w:type="dxa"/>
            <w:tcBorders>
              <w:top w:val="single" w:sz="4" w:space="0" w:color="auto"/>
              <w:left w:val="single" w:sz="4" w:space="0" w:color="auto"/>
              <w:bottom w:val="single" w:sz="4" w:space="0" w:color="auto"/>
              <w:right w:val="single" w:sz="4" w:space="0" w:color="auto"/>
            </w:tcBorders>
          </w:tcPr>
          <w:p w14:paraId="3D733D63" w14:textId="77777777" w:rsidR="007524D1" w:rsidRDefault="007524D1" w:rsidP="00FA0683">
            <w:pPr>
              <w:pStyle w:val="TAH"/>
              <w:keepNext w:val="0"/>
              <w:keepLines w:val="0"/>
            </w:pPr>
            <w:r>
              <w:t>API/(U)SAT Framework Expectation</w:t>
            </w:r>
          </w:p>
        </w:tc>
        <w:tc>
          <w:tcPr>
            <w:tcW w:w="2019" w:type="dxa"/>
            <w:tcBorders>
              <w:top w:val="single" w:sz="4" w:space="0" w:color="auto"/>
              <w:left w:val="single" w:sz="4" w:space="0" w:color="auto"/>
              <w:bottom w:val="single" w:sz="4" w:space="0" w:color="auto"/>
              <w:right w:val="single" w:sz="4" w:space="0" w:color="auto"/>
            </w:tcBorders>
          </w:tcPr>
          <w:p w14:paraId="0906D151" w14:textId="77777777" w:rsidR="007524D1" w:rsidRDefault="007524D1" w:rsidP="00FA0683">
            <w:pPr>
              <w:pStyle w:val="TAH"/>
              <w:keepNext w:val="0"/>
              <w:keepLines w:val="0"/>
            </w:pPr>
            <w:r>
              <w:t>APDU Expectation</w:t>
            </w:r>
          </w:p>
        </w:tc>
      </w:tr>
      <w:tr w:rsidR="007524D1" w14:paraId="5C7131D8" w14:textId="77777777" w:rsidTr="00FA0683">
        <w:trPr>
          <w:jc w:val="center"/>
        </w:trPr>
        <w:tc>
          <w:tcPr>
            <w:tcW w:w="425" w:type="dxa"/>
            <w:tcBorders>
              <w:top w:val="single" w:sz="4" w:space="0" w:color="auto"/>
              <w:left w:val="single" w:sz="4" w:space="0" w:color="auto"/>
              <w:bottom w:val="single" w:sz="4" w:space="0" w:color="auto"/>
              <w:right w:val="single" w:sz="4" w:space="0" w:color="auto"/>
            </w:tcBorders>
          </w:tcPr>
          <w:p w14:paraId="2E757F8D" w14:textId="77777777" w:rsidR="007524D1" w:rsidRDefault="007524D1" w:rsidP="00FA0683">
            <w:pPr>
              <w:pStyle w:val="TAC"/>
              <w:keepNext w:val="0"/>
              <w:keepLines w:val="0"/>
            </w:pPr>
            <w:r>
              <w:t>1</w:t>
            </w:r>
          </w:p>
        </w:tc>
        <w:tc>
          <w:tcPr>
            <w:tcW w:w="4537" w:type="dxa"/>
            <w:tcBorders>
              <w:top w:val="single" w:sz="4" w:space="0" w:color="auto"/>
              <w:left w:val="single" w:sz="4" w:space="0" w:color="auto"/>
              <w:bottom w:val="single" w:sz="4" w:space="0" w:color="auto"/>
              <w:right w:val="single" w:sz="4" w:space="0" w:color="auto"/>
            </w:tcBorders>
          </w:tcPr>
          <w:p w14:paraId="6CAB1358" w14:textId="77777777" w:rsidR="007524D1" w:rsidRDefault="007524D1" w:rsidP="00FA0683">
            <w:pPr>
              <w:pStyle w:val="TAH"/>
            </w:pPr>
            <w:r>
              <w:t xml:space="preserve">Install Applet only registered to </w:t>
            </w:r>
          </w:p>
          <w:p w14:paraId="7A120FFA" w14:textId="77777777" w:rsidR="007524D1" w:rsidRDefault="007524D1" w:rsidP="00FA0683">
            <w:pPr>
              <w:pStyle w:val="TAH"/>
            </w:pPr>
            <w:r>
              <w:t xml:space="preserve"> EVENT_EVENT_DOWNLOAD_USER_ACTIVITY </w:t>
            </w:r>
          </w:p>
          <w:p w14:paraId="21FBD126" w14:textId="77777777" w:rsidR="007524D1" w:rsidRDefault="007524D1" w:rsidP="00FA0683">
            <w:pPr>
              <w:pStyle w:val="TAH"/>
            </w:pPr>
            <w:r>
              <w:t>Test that events are not set</w:t>
            </w:r>
          </w:p>
          <w:p w14:paraId="549364DD" w14:textId="77777777" w:rsidR="007524D1" w:rsidRDefault="007524D1" w:rsidP="00FA0683">
            <w:pPr>
              <w:pStyle w:val="PL"/>
              <w:keepNext/>
              <w:keepLines/>
            </w:pPr>
          </w:p>
          <w:p w14:paraId="359145C2" w14:textId="77777777" w:rsidR="007524D1" w:rsidRDefault="007524D1" w:rsidP="00FA0683">
            <w:pPr>
              <w:pStyle w:val="PL"/>
              <w:keepNext/>
              <w:keepLines/>
            </w:pPr>
            <w:r>
              <w:t xml:space="preserve">Applet calls isEventSet() method for each event ranging from (2 to 6, 10 and 24) </w:t>
            </w:r>
          </w:p>
          <w:p w14:paraId="212DE44B" w14:textId="77777777" w:rsidR="007524D1" w:rsidRDefault="007524D1" w:rsidP="00FA0683">
            <w:pPr>
              <w:pStyle w:val="TAL"/>
              <w:keepNext w:val="0"/>
              <w:keepLines w:val="0"/>
            </w:pPr>
          </w:p>
        </w:tc>
        <w:tc>
          <w:tcPr>
            <w:tcW w:w="3013" w:type="dxa"/>
            <w:tcBorders>
              <w:top w:val="single" w:sz="4" w:space="0" w:color="auto"/>
              <w:left w:val="single" w:sz="4" w:space="0" w:color="auto"/>
              <w:bottom w:val="single" w:sz="4" w:space="0" w:color="auto"/>
              <w:right w:val="single" w:sz="4" w:space="0" w:color="auto"/>
            </w:tcBorders>
            <w:vAlign w:val="center"/>
          </w:tcPr>
          <w:p w14:paraId="789BC94A" w14:textId="77777777" w:rsidR="007524D1" w:rsidRDefault="007524D1" w:rsidP="00FA0683">
            <w:pPr>
              <w:pStyle w:val="TAL"/>
              <w:keepNext w:val="0"/>
              <w:keepLines w:val="0"/>
            </w:pPr>
          </w:p>
          <w:p w14:paraId="0B8616FE" w14:textId="77777777" w:rsidR="007524D1" w:rsidRDefault="007524D1" w:rsidP="00FA0683">
            <w:pPr>
              <w:pStyle w:val="TAL"/>
              <w:keepNext w:val="0"/>
              <w:keepLines w:val="0"/>
            </w:pPr>
          </w:p>
          <w:p w14:paraId="322CD289" w14:textId="77777777" w:rsidR="007524D1" w:rsidRDefault="007524D1" w:rsidP="00FA0683">
            <w:pPr>
              <w:pStyle w:val="TAL"/>
              <w:keepNext w:val="0"/>
              <w:keepLines w:val="0"/>
            </w:pPr>
          </w:p>
          <w:p w14:paraId="7C959773" w14:textId="77777777" w:rsidR="007524D1" w:rsidRDefault="007524D1" w:rsidP="00FA0683">
            <w:pPr>
              <w:pStyle w:val="TAL"/>
              <w:keepNext w:val="0"/>
              <w:keepLines w:val="0"/>
            </w:pPr>
            <w:r>
              <w:t>Shall return false each time.</w:t>
            </w:r>
          </w:p>
        </w:tc>
        <w:tc>
          <w:tcPr>
            <w:tcW w:w="2019" w:type="dxa"/>
            <w:tcBorders>
              <w:top w:val="single" w:sz="4" w:space="0" w:color="auto"/>
              <w:left w:val="single" w:sz="4" w:space="0" w:color="auto"/>
              <w:bottom w:val="single" w:sz="4" w:space="0" w:color="auto"/>
              <w:right w:val="single" w:sz="4" w:space="0" w:color="auto"/>
            </w:tcBorders>
          </w:tcPr>
          <w:p w14:paraId="11E01423" w14:textId="77777777" w:rsidR="007524D1" w:rsidRDefault="007524D1" w:rsidP="00FA0683">
            <w:pPr>
              <w:pStyle w:val="TAL"/>
              <w:keepNext w:val="0"/>
              <w:keepLines w:val="0"/>
            </w:pPr>
          </w:p>
        </w:tc>
      </w:tr>
      <w:tr w:rsidR="007524D1" w14:paraId="662C9B0A" w14:textId="77777777" w:rsidTr="00FA0683">
        <w:trPr>
          <w:jc w:val="center"/>
        </w:trPr>
        <w:tc>
          <w:tcPr>
            <w:tcW w:w="425" w:type="dxa"/>
            <w:tcBorders>
              <w:top w:val="single" w:sz="4" w:space="0" w:color="auto"/>
              <w:left w:val="single" w:sz="4" w:space="0" w:color="auto"/>
              <w:bottom w:val="single" w:sz="4" w:space="0" w:color="auto"/>
              <w:right w:val="single" w:sz="4" w:space="0" w:color="auto"/>
            </w:tcBorders>
          </w:tcPr>
          <w:p w14:paraId="7D920EF8" w14:textId="77777777" w:rsidR="007524D1" w:rsidRDefault="007524D1" w:rsidP="00FA0683">
            <w:pPr>
              <w:pStyle w:val="TAC"/>
              <w:keepNext w:val="0"/>
              <w:keepLines w:val="0"/>
            </w:pPr>
            <w:r>
              <w:t>2</w:t>
            </w:r>
          </w:p>
        </w:tc>
        <w:tc>
          <w:tcPr>
            <w:tcW w:w="4537" w:type="dxa"/>
            <w:tcBorders>
              <w:top w:val="single" w:sz="4" w:space="0" w:color="auto"/>
              <w:left w:val="single" w:sz="4" w:space="0" w:color="auto"/>
              <w:bottom w:val="single" w:sz="4" w:space="0" w:color="auto"/>
              <w:right w:val="single" w:sz="4" w:space="0" w:color="auto"/>
            </w:tcBorders>
          </w:tcPr>
          <w:p w14:paraId="675548B0" w14:textId="77777777" w:rsidR="007524D1" w:rsidRDefault="007524D1" w:rsidP="00FA0683">
            <w:pPr>
              <w:pStyle w:val="TAH"/>
            </w:pPr>
            <w:r>
              <w:t>Setting events</w:t>
            </w:r>
          </w:p>
          <w:p w14:paraId="4DD266DF" w14:textId="77777777" w:rsidR="007524D1" w:rsidRDefault="007524D1" w:rsidP="00FA0683">
            <w:pPr>
              <w:pStyle w:val="PL"/>
              <w:keepNext/>
              <w:keepLines/>
            </w:pPr>
          </w:p>
          <w:p w14:paraId="1BC1582C" w14:textId="77777777" w:rsidR="007524D1" w:rsidRDefault="007524D1" w:rsidP="00FA0683">
            <w:pPr>
              <w:pStyle w:val="PL"/>
              <w:keepNext/>
              <w:keepLines/>
            </w:pPr>
            <w:r>
              <w:t>For the following events defined in TS 31.130 [2] for setEvent() method:</w:t>
            </w:r>
          </w:p>
          <w:p w14:paraId="63605DAF" w14:textId="77777777" w:rsidR="007524D1" w:rsidRDefault="007524D1" w:rsidP="00FA0683">
            <w:pPr>
              <w:pStyle w:val="PL"/>
              <w:keepNext/>
              <w:keepLines/>
            </w:pPr>
          </w:p>
          <w:p w14:paraId="02F6EA47" w14:textId="77777777" w:rsidR="007524D1" w:rsidRDefault="007524D1" w:rsidP="00FA0683">
            <w:pPr>
              <w:pStyle w:val="PL"/>
              <w:keepNext/>
              <w:keepLines/>
              <w:rPr>
                <w:color w:val="000000"/>
                <w:lang w:eastAsia="de-DE"/>
              </w:rPr>
            </w:pPr>
            <w:r>
              <w:rPr>
                <w:color w:val="000000"/>
                <w:lang w:eastAsia="de-DE"/>
              </w:rPr>
              <w:t>EVENT_FORMATTED_SMS_PP_ENV</w:t>
            </w:r>
          </w:p>
          <w:p w14:paraId="55866841" w14:textId="77777777" w:rsidR="007524D1" w:rsidRDefault="007524D1" w:rsidP="00FA0683">
            <w:pPr>
              <w:pStyle w:val="PL"/>
              <w:keepNext/>
              <w:keepLines/>
              <w:rPr>
                <w:color w:val="000000"/>
                <w:lang w:eastAsia="de-DE"/>
              </w:rPr>
            </w:pPr>
            <w:r>
              <w:rPr>
                <w:color w:val="000000"/>
                <w:lang w:eastAsia="de-DE"/>
              </w:rPr>
              <w:t>EVENT_FORMATTED_SMS_PP_UPD</w:t>
            </w:r>
          </w:p>
          <w:p w14:paraId="205A63E1" w14:textId="77777777" w:rsidR="007524D1" w:rsidRDefault="007524D1" w:rsidP="00FA0683">
            <w:pPr>
              <w:pStyle w:val="PL"/>
              <w:keepNext/>
              <w:keepLines/>
              <w:rPr>
                <w:color w:val="000000"/>
                <w:lang w:eastAsia="de-DE"/>
              </w:rPr>
            </w:pPr>
            <w:r>
              <w:rPr>
                <w:color w:val="000000"/>
                <w:lang w:eastAsia="de-DE"/>
              </w:rPr>
              <w:t>EVENT_UNFORMATTED_SMS_PP_ENV</w:t>
            </w:r>
          </w:p>
          <w:p w14:paraId="46B6662F" w14:textId="77777777" w:rsidR="007524D1" w:rsidRDefault="007524D1" w:rsidP="00FA0683">
            <w:pPr>
              <w:pStyle w:val="PL"/>
              <w:keepNext/>
              <w:keepLines/>
              <w:rPr>
                <w:color w:val="000000"/>
                <w:lang w:eastAsia="de-DE"/>
              </w:rPr>
            </w:pPr>
            <w:r>
              <w:rPr>
                <w:color w:val="000000"/>
                <w:lang w:eastAsia="de-DE"/>
              </w:rPr>
              <w:t>EVENT_UNFORMATTED_SMS_PP_UPD</w:t>
            </w:r>
          </w:p>
          <w:p w14:paraId="5E7B02CC" w14:textId="77777777" w:rsidR="007524D1" w:rsidRDefault="007524D1" w:rsidP="00FA0683">
            <w:pPr>
              <w:pStyle w:val="PL"/>
              <w:keepNext/>
              <w:keepLines/>
              <w:rPr>
                <w:color w:val="000000"/>
                <w:lang w:eastAsia="de-DE"/>
              </w:rPr>
            </w:pPr>
            <w:r>
              <w:rPr>
                <w:color w:val="000000"/>
                <w:lang w:eastAsia="de-DE"/>
              </w:rPr>
              <w:t xml:space="preserve">EVENT_UNFORMATTED_SMS_CB </w:t>
            </w:r>
          </w:p>
          <w:p w14:paraId="30273144" w14:textId="77777777" w:rsidR="007524D1" w:rsidRDefault="007524D1" w:rsidP="00FA0683">
            <w:pPr>
              <w:pStyle w:val="PL"/>
              <w:keepNext/>
              <w:keepLines/>
              <w:rPr>
                <w:color w:val="000000"/>
                <w:lang w:eastAsia="de-DE"/>
              </w:rPr>
            </w:pPr>
            <w:r>
              <w:rPr>
                <w:color w:val="000000"/>
                <w:lang w:eastAsia="de-DE"/>
              </w:rPr>
              <w:lastRenderedPageBreak/>
              <w:t>EVENT_FORMATTED_USSD</w:t>
            </w:r>
          </w:p>
          <w:p w14:paraId="6A99B96B" w14:textId="77777777" w:rsidR="007524D1" w:rsidRDefault="007524D1" w:rsidP="00FA0683">
            <w:pPr>
              <w:pStyle w:val="PL"/>
              <w:keepNext/>
              <w:keepLines/>
              <w:rPr>
                <w:color w:val="000000"/>
                <w:lang w:eastAsia="de-DE"/>
              </w:rPr>
            </w:pPr>
            <w:r>
              <w:rPr>
                <w:color w:val="000000"/>
                <w:lang w:eastAsia="de-DE"/>
              </w:rPr>
              <w:t>EVENT_UNFORMATTED_USSD</w:t>
            </w:r>
          </w:p>
          <w:p w14:paraId="266B3529" w14:textId="77777777" w:rsidR="007524D1" w:rsidRDefault="007524D1" w:rsidP="00FA0683">
            <w:pPr>
              <w:pStyle w:val="PL"/>
              <w:keepNext/>
              <w:keepLines/>
              <w:rPr>
                <w:color w:val="000000"/>
                <w:lang w:eastAsia="de-DE"/>
              </w:rPr>
            </w:pPr>
            <w:r>
              <w:rPr>
                <w:color w:val="000000"/>
                <w:lang w:eastAsia="de-DE"/>
              </w:rPr>
              <w:t>EVENT_MO_SHORT_MESSAGE_CONTROL_BY_SIM</w:t>
            </w:r>
          </w:p>
          <w:p w14:paraId="79E31FF6" w14:textId="77777777" w:rsidR="007524D1" w:rsidRDefault="007524D1" w:rsidP="00FA0683">
            <w:pPr>
              <w:pStyle w:val="PL"/>
              <w:keepNext/>
              <w:keepLines/>
            </w:pPr>
            <w:r>
              <w:rPr>
                <w:color w:val="000000"/>
                <w:lang w:eastAsia="de-DE"/>
              </w:rPr>
              <w:t>EVENT_FORMATTED_SMS_CB</w:t>
            </w:r>
          </w:p>
          <w:p w14:paraId="194E17CE" w14:textId="77777777" w:rsidR="007524D1" w:rsidRDefault="007524D1" w:rsidP="00FA0683">
            <w:pPr>
              <w:pStyle w:val="PL"/>
              <w:keepNext/>
              <w:keepLines/>
            </w:pPr>
            <w:r>
              <w:t>EVENT_DOWNLOAD_IWLAN_ACCESS_STATUS</w:t>
            </w:r>
          </w:p>
          <w:p w14:paraId="63F401FD" w14:textId="77777777" w:rsidR="007524D1" w:rsidRDefault="007524D1" w:rsidP="00FA0683">
            <w:pPr>
              <w:pStyle w:val="PL"/>
              <w:keepNext/>
              <w:keepLines/>
            </w:pPr>
            <w:r>
              <w:t>applet calls:</w:t>
            </w:r>
          </w:p>
          <w:p w14:paraId="22FD440B" w14:textId="77777777" w:rsidR="007524D1" w:rsidRDefault="007524D1" w:rsidP="00FA0683">
            <w:pPr>
              <w:pStyle w:val="PL"/>
              <w:keepNext/>
              <w:keepLines/>
            </w:pPr>
          </w:p>
          <w:p w14:paraId="69281A82" w14:textId="77777777" w:rsidR="007524D1" w:rsidRDefault="007524D1" w:rsidP="00FA0683">
            <w:pPr>
              <w:pStyle w:val="PL"/>
              <w:keepNext/>
              <w:keepLines/>
            </w:pPr>
            <w:r>
              <w:t>1- Call setEvent() method</w:t>
            </w:r>
          </w:p>
          <w:p w14:paraId="428DD620" w14:textId="77777777" w:rsidR="007524D1" w:rsidRDefault="007524D1" w:rsidP="00FA0683">
            <w:pPr>
              <w:pStyle w:val="PL"/>
              <w:keepNext/>
              <w:keepLines/>
            </w:pPr>
          </w:p>
          <w:p w14:paraId="565C6EDA" w14:textId="77777777" w:rsidR="007524D1" w:rsidRDefault="007524D1" w:rsidP="00FA0683">
            <w:pPr>
              <w:pStyle w:val="PL"/>
              <w:keepNext/>
              <w:keepLines/>
            </w:pPr>
            <w:r>
              <w:t>2- Call isEventSet() method</w:t>
            </w:r>
          </w:p>
          <w:p w14:paraId="33158A3F" w14:textId="77777777" w:rsidR="007524D1" w:rsidRDefault="007524D1" w:rsidP="00FA0683">
            <w:pPr>
              <w:pStyle w:val="TAL"/>
              <w:keepNext w:val="0"/>
              <w:keepLines w:val="0"/>
            </w:pPr>
          </w:p>
        </w:tc>
        <w:tc>
          <w:tcPr>
            <w:tcW w:w="3013" w:type="dxa"/>
            <w:tcBorders>
              <w:top w:val="single" w:sz="4" w:space="0" w:color="auto"/>
              <w:left w:val="single" w:sz="4" w:space="0" w:color="auto"/>
              <w:bottom w:val="single" w:sz="4" w:space="0" w:color="auto"/>
              <w:right w:val="single" w:sz="4" w:space="0" w:color="auto"/>
            </w:tcBorders>
            <w:vAlign w:val="center"/>
          </w:tcPr>
          <w:p w14:paraId="5C655FB0" w14:textId="77777777" w:rsidR="007524D1" w:rsidRDefault="007524D1" w:rsidP="00FA0683">
            <w:pPr>
              <w:pStyle w:val="TAL"/>
            </w:pPr>
          </w:p>
          <w:p w14:paraId="3814C3BF" w14:textId="77777777" w:rsidR="007524D1" w:rsidRDefault="007524D1" w:rsidP="00FA0683">
            <w:pPr>
              <w:pStyle w:val="TAL"/>
            </w:pPr>
          </w:p>
          <w:p w14:paraId="0FA643F1" w14:textId="77777777" w:rsidR="007524D1" w:rsidRDefault="007524D1" w:rsidP="00FA0683">
            <w:pPr>
              <w:pStyle w:val="TAL"/>
            </w:pPr>
          </w:p>
          <w:p w14:paraId="788927F3" w14:textId="77777777" w:rsidR="007524D1" w:rsidRDefault="007524D1" w:rsidP="00FA0683">
            <w:pPr>
              <w:pStyle w:val="TAL"/>
            </w:pPr>
          </w:p>
          <w:p w14:paraId="40CE8658" w14:textId="77777777" w:rsidR="007524D1" w:rsidRDefault="007524D1" w:rsidP="00FA0683">
            <w:pPr>
              <w:pStyle w:val="TAL"/>
            </w:pPr>
          </w:p>
          <w:p w14:paraId="4E04BB8E" w14:textId="77777777" w:rsidR="007524D1" w:rsidRDefault="007524D1" w:rsidP="00FA0683">
            <w:pPr>
              <w:pStyle w:val="TAL"/>
            </w:pPr>
          </w:p>
          <w:p w14:paraId="269C0B68" w14:textId="77777777" w:rsidR="007524D1" w:rsidRDefault="007524D1" w:rsidP="00FA0683">
            <w:pPr>
              <w:pStyle w:val="TAL"/>
            </w:pPr>
          </w:p>
          <w:p w14:paraId="4B6E5FEF" w14:textId="77777777" w:rsidR="007524D1" w:rsidRDefault="007524D1" w:rsidP="00FA0683">
            <w:pPr>
              <w:pStyle w:val="TAL"/>
            </w:pPr>
          </w:p>
          <w:p w14:paraId="646334C8" w14:textId="77777777" w:rsidR="007524D1" w:rsidRDefault="007524D1" w:rsidP="00FA0683">
            <w:pPr>
              <w:pStyle w:val="TAL"/>
            </w:pPr>
          </w:p>
          <w:p w14:paraId="4CECB825" w14:textId="77777777" w:rsidR="007524D1" w:rsidRDefault="007524D1" w:rsidP="00FA0683">
            <w:pPr>
              <w:pStyle w:val="TAL"/>
            </w:pPr>
          </w:p>
          <w:p w14:paraId="306134F7" w14:textId="77777777" w:rsidR="007524D1" w:rsidRDefault="007524D1" w:rsidP="00FA0683">
            <w:pPr>
              <w:pStyle w:val="TAL"/>
            </w:pPr>
          </w:p>
          <w:p w14:paraId="1C39B330" w14:textId="77777777" w:rsidR="007524D1" w:rsidRDefault="007524D1" w:rsidP="00FA0683">
            <w:pPr>
              <w:pStyle w:val="TAL"/>
            </w:pPr>
          </w:p>
          <w:p w14:paraId="6C9BE88A" w14:textId="77777777" w:rsidR="007524D1" w:rsidRDefault="007524D1" w:rsidP="00FA0683">
            <w:pPr>
              <w:pStyle w:val="TAL"/>
            </w:pPr>
          </w:p>
          <w:p w14:paraId="3434E780" w14:textId="77777777" w:rsidR="007524D1" w:rsidRDefault="007524D1" w:rsidP="00FA0683">
            <w:pPr>
              <w:pStyle w:val="TAL"/>
            </w:pPr>
          </w:p>
          <w:p w14:paraId="6CA1EC98" w14:textId="77777777" w:rsidR="007524D1" w:rsidRDefault="007524D1" w:rsidP="00FA0683">
            <w:pPr>
              <w:pStyle w:val="TAL"/>
            </w:pPr>
          </w:p>
          <w:p w14:paraId="1AFE6DEB" w14:textId="77777777" w:rsidR="007524D1" w:rsidRDefault="007524D1" w:rsidP="00FA0683">
            <w:pPr>
              <w:pStyle w:val="TAL"/>
            </w:pPr>
            <w:r>
              <w:t>1-</w:t>
            </w:r>
            <w:r>
              <w:tab/>
              <w:t>No exception shall be thrown.</w:t>
            </w:r>
          </w:p>
          <w:p w14:paraId="2DCB9D06" w14:textId="77777777" w:rsidR="007524D1" w:rsidRDefault="007524D1" w:rsidP="00FA0683">
            <w:pPr>
              <w:pStyle w:val="TAL"/>
            </w:pPr>
          </w:p>
          <w:p w14:paraId="7753C20C" w14:textId="77777777" w:rsidR="007524D1" w:rsidRDefault="007524D1" w:rsidP="00FA0683">
            <w:pPr>
              <w:pStyle w:val="TAL"/>
              <w:keepNext w:val="0"/>
              <w:keepLines w:val="0"/>
            </w:pPr>
            <w:r>
              <w:t>2-</w:t>
            </w:r>
            <w:r>
              <w:tab/>
              <w:t>Shall return true each time.</w:t>
            </w:r>
          </w:p>
        </w:tc>
        <w:tc>
          <w:tcPr>
            <w:tcW w:w="2019" w:type="dxa"/>
            <w:tcBorders>
              <w:top w:val="single" w:sz="4" w:space="0" w:color="auto"/>
              <w:left w:val="single" w:sz="4" w:space="0" w:color="auto"/>
              <w:bottom w:val="single" w:sz="4" w:space="0" w:color="auto"/>
              <w:right w:val="single" w:sz="4" w:space="0" w:color="auto"/>
            </w:tcBorders>
          </w:tcPr>
          <w:p w14:paraId="63484284" w14:textId="77777777" w:rsidR="007524D1" w:rsidRDefault="007524D1" w:rsidP="00FA0683">
            <w:pPr>
              <w:pStyle w:val="TAL"/>
              <w:keepNext w:val="0"/>
              <w:keepLines w:val="0"/>
            </w:pPr>
          </w:p>
        </w:tc>
      </w:tr>
    </w:tbl>
    <w:p w14:paraId="5844CDB6" w14:textId="77777777" w:rsidR="007524D1" w:rsidRDefault="007524D1" w:rsidP="007524D1"/>
    <w:p w14:paraId="62949B5A" w14:textId="77777777" w:rsidR="007524D1" w:rsidRDefault="007524D1" w:rsidP="007524D1">
      <w:pPr>
        <w:pStyle w:val="Heading4"/>
        <w:keepNext w:val="0"/>
        <w:keepLines w:val="0"/>
      </w:pPr>
      <w:bookmarkStart w:id="194" w:name="_Toc258834030"/>
      <w:bookmarkStart w:id="195" w:name="_Toc51824710"/>
      <w:bookmarkStart w:id="196" w:name="_Toc209085888"/>
      <w:r>
        <w:t>5.2.5.3</w:t>
      </w:r>
      <w:r>
        <w:tab/>
        <w:t>Method setEvent</w:t>
      </w:r>
      <w:bookmarkEnd w:id="194"/>
      <w:bookmarkEnd w:id="195"/>
      <w:bookmarkEnd w:id="196"/>
    </w:p>
    <w:p w14:paraId="7A18BC89" w14:textId="77777777" w:rsidR="007524D1" w:rsidRDefault="007524D1" w:rsidP="007524D1">
      <w:r>
        <w:t>Test Area Reference: Api_2_Tkr_Sevt</w:t>
      </w:r>
    </w:p>
    <w:p w14:paraId="2205C2BE" w14:textId="77777777" w:rsidR="007524D1" w:rsidRDefault="007524D1" w:rsidP="007524D1">
      <w:pPr>
        <w:pStyle w:val="H6"/>
        <w:keepNext w:val="0"/>
        <w:keepLines w:val="0"/>
      </w:pPr>
      <w:r>
        <w:t>5.2.5.3.1</w:t>
      </w:r>
      <w:r>
        <w:tab/>
        <w:t>Conformance requirement:</w:t>
      </w:r>
    </w:p>
    <w:p w14:paraId="520CA6F3" w14:textId="77777777" w:rsidR="007524D1" w:rsidRDefault="007524D1" w:rsidP="007524D1">
      <w:r>
        <w:t>The method with following header shall be compliant to its definition in the API.</w:t>
      </w:r>
    </w:p>
    <w:p w14:paraId="4A6D8D65" w14:textId="77777777" w:rsidR="007524D1" w:rsidRDefault="007524D1" w:rsidP="007524D1">
      <w:pPr>
        <w:pStyle w:val="PL"/>
      </w:pPr>
      <w:r>
        <w:t>public void setEvent(short id)</w:t>
      </w:r>
    </w:p>
    <w:p w14:paraId="67D642B7" w14:textId="77777777" w:rsidR="007524D1" w:rsidRDefault="007524D1" w:rsidP="007524D1">
      <w:pPr>
        <w:pStyle w:val="PL"/>
      </w:pPr>
      <w:r>
        <w:t xml:space="preserve">              throws ToolkitException,</w:t>
      </w:r>
    </w:p>
    <w:p w14:paraId="21CA5D52" w14:textId="77777777" w:rsidR="007524D1" w:rsidRDefault="007524D1" w:rsidP="007524D1">
      <w:pPr>
        <w:pStyle w:val="PL"/>
      </w:pPr>
      <w:r>
        <w:t xml:space="preserve">                     javacard.framework.TransactionException</w:t>
      </w:r>
    </w:p>
    <w:p w14:paraId="6B6AC969" w14:textId="77777777" w:rsidR="007524D1" w:rsidRDefault="007524D1" w:rsidP="007524D1">
      <w:pPr>
        <w:pStyle w:val="PL"/>
      </w:pPr>
    </w:p>
    <w:p w14:paraId="7ABDAAF1" w14:textId="77777777" w:rsidR="007524D1" w:rsidRDefault="007524D1" w:rsidP="007524D1">
      <w:pPr>
        <w:pStyle w:val="H6"/>
        <w:keepNext w:val="0"/>
        <w:keepLines w:val="0"/>
      </w:pPr>
      <w:r>
        <w:t>5.2.5.3.1.1</w:t>
      </w:r>
      <w:r>
        <w:tab/>
        <w:t>Normal execution</w:t>
      </w:r>
    </w:p>
    <w:p w14:paraId="5953CBAC" w14:textId="77777777" w:rsidR="007524D1" w:rsidRDefault="007524D1" w:rsidP="007524D1">
      <w:pPr>
        <w:pStyle w:val="B1"/>
      </w:pPr>
      <w:r>
        <w:t>-</w:t>
      </w:r>
      <w:r>
        <w:tab/>
        <w:t>CRRN1: a following call to isEventSet() method with the same event id shall answer true for the applet.</w:t>
      </w:r>
    </w:p>
    <w:p w14:paraId="7EB96384" w14:textId="77777777" w:rsidR="007524D1" w:rsidRDefault="007524D1" w:rsidP="007524D1">
      <w:pPr>
        <w:pStyle w:val="B1"/>
      </w:pPr>
      <w:r>
        <w:t>-</w:t>
      </w:r>
      <w:r>
        <w:tab/>
        <w:t>CRRN2: the (U)SAT Framework shall trigger the applet if an occurrence of the set event happens.</w:t>
      </w:r>
    </w:p>
    <w:p w14:paraId="292BBD95" w14:textId="77777777" w:rsidR="007524D1" w:rsidRDefault="007524D1" w:rsidP="007524D1">
      <w:pPr>
        <w:pStyle w:val="H6"/>
        <w:keepNext w:val="0"/>
        <w:keepLines w:val="0"/>
      </w:pPr>
      <w:r>
        <w:t>5.2.5.3.1.2</w:t>
      </w:r>
      <w:r>
        <w:tab/>
        <w:t>Parameter errors</w:t>
      </w:r>
    </w:p>
    <w:p w14:paraId="0E14D612" w14:textId="77777777" w:rsidR="007524D1" w:rsidRDefault="007524D1" w:rsidP="007524D1">
      <w:r>
        <w:t>No requirements.</w:t>
      </w:r>
    </w:p>
    <w:p w14:paraId="50653B51" w14:textId="77777777" w:rsidR="007524D1" w:rsidRDefault="007524D1" w:rsidP="007524D1">
      <w:pPr>
        <w:pStyle w:val="H6"/>
        <w:keepNext w:val="0"/>
        <w:keepLines w:val="0"/>
      </w:pPr>
      <w:r>
        <w:t>5.2.5.3.1.3</w:t>
      </w:r>
      <w:r>
        <w:tab/>
        <w:t>Context errors</w:t>
      </w:r>
    </w:p>
    <w:p w14:paraId="56A176E7" w14:textId="77777777" w:rsidR="007524D1" w:rsidRDefault="007524D1" w:rsidP="007524D1">
      <w:pPr>
        <w:pStyle w:val="B1"/>
      </w:pPr>
      <w:r>
        <w:t>-</w:t>
      </w:r>
      <w:r>
        <w:tab/>
        <w:t xml:space="preserve">CRRC1: shall throw a ToolkitException with EVENT_ALREADY_REGISTERED if event is </w:t>
      </w:r>
      <w:r>
        <w:rPr>
          <w:color w:val="000000"/>
          <w:lang w:eastAsia="de-DE"/>
        </w:rPr>
        <w:t>EVENT_MO_SHORT_MESSAGE_CONTROL_BY_SIM</w:t>
      </w:r>
      <w:r>
        <w:t xml:space="preserve"> but another applet is already registered to it.</w:t>
      </w:r>
    </w:p>
    <w:p w14:paraId="0B5B6C04" w14:textId="77777777" w:rsidR="007524D1" w:rsidRDefault="007524D1" w:rsidP="007524D1">
      <w:pPr>
        <w:pStyle w:val="B1"/>
      </w:pPr>
      <w:r>
        <w:t>-</w:t>
      </w:r>
      <w:r>
        <w:tab/>
        <w:t xml:space="preserve">CRRC2: shall throw a ToolkitException with EVENT_ALREADY_REGISTERED if event is </w:t>
      </w:r>
      <w:r>
        <w:rPr>
          <w:color w:val="000000"/>
          <w:lang w:eastAsia="de-DE"/>
        </w:rPr>
        <w:t>EVENT_MO_SHORT_MESSAGE_CONTROL_BY_SIM</w:t>
      </w:r>
      <w:r>
        <w:t xml:space="preserve"> but another applet that it is not in selectable state is already registered to it.</w:t>
      </w:r>
    </w:p>
    <w:p w14:paraId="4D4B7EBD" w14:textId="77777777" w:rsidR="007524D1" w:rsidRDefault="007524D1" w:rsidP="007524D1">
      <w:pPr>
        <w:pStyle w:val="B1"/>
      </w:pPr>
      <w:r>
        <w:t>-</w:t>
      </w:r>
      <w:r>
        <w:tab/>
        <w:t>CRRC3: shall throw a ToolkitException with TAR_NOT_DEFINED if event is FORMATTED_SMS_PP_ENV and the applet has no TAR defined.</w:t>
      </w:r>
    </w:p>
    <w:p w14:paraId="6449F5B8" w14:textId="77777777" w:rsidR="007524D1" w:rsidRDefault="007524D1" w:rsidP="007524D1">
      <w:pPr>
        <w:pStyle w:val="B1"/>
      </w:pPr>
      <w:r>
        <w:t>-</w:t>
      </w:r>
      <w:r>
        <w:tab/>
        <w:t>CRRC4: shall throw a ToolkitException with TAR_NOT_DEFINED if event is FORMATTED_SMS_PP_UPD and the applet has no TAR defined.</w:t>
      </w:r>
    </w:p>
    <w:p w14:paraId="0464849D" w14:textId="77777777" w:rsidR="007524D1" w:rsidRDefault="007524D1" w:rsidP="007524D1">
      <w:pPr>
        <w:pStyle w:val="B1"/>
      </w:pPr>
      <w:r>
        <w:t>-</w:t>
      </w:r>
      <w:r>
        <w:tab/>
        <w:t>CRRC5: shall throw a ToolkitException with TAR_NOT_DEFINED if event is FORMATTED_SMS_CB and the applet has no TAR defined.</w:t>
      </w:r>
      <w:r w:rsidRPr="00B4525C">
        <w:t xml:space="preserve"> </w:t>
      </w:r>
    </w:p>
    <w:p w14:paraId="1F403CAD" w14:textId="77777777" w:rsidR="007524D1" w:rsidRDefault="007524D1" w:rsidP="007524D1">
      <w:pPr>
        <w:pStyle w:val="B1"/>
      </w:pPr>
      <w:r>
        <w:t>-</w:t>
      </w:r>
      <w:r>
        <w:tab/>
        <w:t>CRRC6: shall throw a ToolkitExceptin TAR_NOT_DEFINED if event is FORMATTED_USSD and the applet has no TAR defined.</w:t>
      </w:r>
    </w:p>
    <w:p w14:paraId="7E6470D1" w14:textId="77777777" w:rsidR="007524D1" w:rsidRDefault="007524D1" w:rsidP="007524D1">
      <w:pPr>
        <w:pStyle w:val="H6"/>
        <w:keepNext w:val="0"/>
        <w:keepLines w:val="0"/>
      </w:pPr>
      <w:r>
        <w:t>5.2.5.3.2</w:t>
      </w:r>
      <w:r>
        <w:tab/>
        <w:t>Test area files</w:t>
      </w:r>
    </w:p>
    <w:p w14:paraId="6E48F610" w14:textId="77777777" w:rsidR="007524D1" w:rsidRDefault="007524D1" w:rsidP="007524D1">
      <w:pPr>
        <w:pStyle w:val="EX"/>
      </w:pPr>
      <w:r>
        <w:t>Test Source:</w:t>
      </w:r>
      <w:r>
        <w:tab/>
        <w:t>Test_Api_2_Tkr_Sevt.java</w:t>
      </w:r>
    </w:p>
    <w:p w14:paraId="0014B2A3" w14:textId="77777777" w:rsidR="007524D1" w:rsidRDefault="007524D1" w:rsidP="007524D1">
      <w:pPr>
        <w:pStyle w:val="EX"/>
      </w:pPr>
      <w:r>
        <w:t>Test Applet:</w:t>
      </w:r>
      <w:r>
        <w:tab/>
        <w:t>Api_2_Tkr_Sevt_1.java</w:t>
      </w:r>
    </w:p>
    <w:p w14:paraId="3515BD34" w14:textId="77777777" w:rsidR="007524D1" w:rsidRDefault="007524D1" w:rsidP="007524D1">
      <w:pPr>
        <w:pStyle w:val="EX"/>
      </w:pPr>
      <w:r>
        <w:tab/>
        <w:t>Api_2_Tkr_Sevt_2.java</w:t>
      </w:r>
    </w:p>
    <w:p w14:paraId="1E085141" w14:textId="77777777" w:rsidR="007524D1" w:rsidRDefault="007524D1" w:rsidP="007524D1">
      <w:pPr>
        <w:pStyle w:val="EX"/>
      </w:pPr>
      <w:r>
        <w:tab/>
        <w:t>Api_2_Tkr_Sevt_3.java</w:t>
      </w:r>
      <w:r>
        <w:tab/>
      </w:r>
    </w:p>
    <w:p w14:paraId="4021F82A" w14:textId="77777777" w:rsidR="007524D1" w:rsidRDefault="007524D1" w:rsidP="007524D1">
      <w:pPr>
        <w:pStyle w:val="EX"/>
      </w:pPr>
      <w:r>
        <w:lastRenderedPageBreak/>
        <w:tab/>
        <w:t xml:space="preserve">The load script installs the 3 instances. </w:t>
      </w:r>
    </w:p>
    <w:p w14:paraId="723A3D05" w14:textId="77777777" w:rsidR="007524D1" w:rsidRDefault="007524D1" w:rsidP="007524D1">
      <w:pPr>
        <w:pStyle w:val="EX"/>
      </w:pPr>
      <w:r>
        <w:t>Cap File:</w:t>
      </w:r>
      <w:r>
        <w:tab/>
        <w:t>Api_2_Tkr_Sevt.cap</w:t>
      </w:r>
    </w:p>
    <w:p w14:paraId="3F43D9E2" w14:textId="77777777" w:rsidR="007524D1" w:rsidRDefault="007524D1" w:rsidP="007524D1">
      <w:pPr>
        <w:pStyle w:val="H6"/>
      </w:pPr>
      <w:r>
        <w:t>5.2.5.3.3</w:t>
      </w:r>
      <w:r>
        <w:tab/>
        <w:t>Test coverage</w:t>
      </w:r>
    </w:p>
    <w:p w14:paraId="290A90B0"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682"/>
      </w:tblGrid>
      <w:tr w:rsidR="007524D1" w14:paraId="7D08EE71" w14:textId="77777777" w:rsidTr="00FA0683">
        <w:trPr>
          <w:jc w:val="center"/>
        </w:trPr>
        <w:tc>
          <w:tcPr>
            <w:tcW w:w="2276" w:type="dxa"/>
            <w:tcBorders>
              <w:top w:val="single" w:sz="4" w:space="0" w:color="auto"/>
              <w:left w:val="single" w:sz="4" w:space="0" w:color="auto"/>
              <w:bottom w:val="single" w:sz="4" w:space="0" w:color="auto"/>
              <w:right w:val="single" w:sz="4" w:space="0" w:color="auto"/>
            </w:tcBorders>
          </w:tcPr>
          <w:p w14:paraId="155D84C2" w14:textId="77777777" w:rsidR="007524D1" w:rsidRDefault="007524D1" w:rsidP="00FA0683">
            <w:pPr>
              <w:pStyle w:val="TAH"/>
              <w:keepNext w:val="0"/>
              <w:keepLines w:val="0"/>
            </w:pPr>
            <w:r>
              <w:t>CRR number</w:t>
            </w:r>
          </w:p>
        </w:tc>
        <w:tc>
          <w:tcPr>
            <w:tcW w:w="2682" w:type="dxa"/>
            <w:tcBorders>
              <w:top w:val="single" w:sz="4" w:space="0" w:color="auto"/>
              <w:left w:val="single" w:sz="4" w:space="0" w:color="auto"/>
              <w:bottom w:val="single" w:sz="4" w:space="0" w:color="auto"/>
              <w:right w:val="single" w:sz="4" w:space="0" w:color="auto"/>
            </w:tcBorders>
          </w:tcPr>
          <w:p w14:paraId="3FBAD1A1" w14:textId="77777777" w:rsidR="007524D1" w:rsidRDefault="007524D1" w:rsidP="00FA0683">
            <w:pPr>
              <w:pStyle w:val="TAH"/>
              <w:keepNext w:val="0"/>
              <w:keepLines w:val="0"/>
            </w:pPr>
            <w:r>
              <w:t>Test case number</w:t>
            </w:r>
          </w:p>
        </w:tc>
      </w:tr>
      <w:tr w:rsidR="007524D1" w14:paraId="0FA40361" w14:textId="77777777" w:rsidTr="00FA0683">
        <w:trPr>
          <w:jc w:val="center"/>
        </w:trPr>
        <w:tc>
          <w:tcPr>
            <w:tcW w:w="2276" w:type="dxa"/>
            <w:tcBorders>
              <w:top w:val="single" w:sz="4" w:space="0" w:color="auto"/>
              <w:left w:val="single" w:sz="4" w:space="0" w:color="auto"/>
              <w:bottom w:val="single" w:sz="4" w:space="0" w:color="auto"/>
              <w:right w:val="single" w:sz="4" w:space="0" w:color="auto"/>
            </w:tcBorders>
          </w:tcPr>
          <w:p w14:paraId="5AB066E6" w14:textId="77777777" w:rsidR="007524D1" w:rsidRDefault="007524D1" w:rsidP="00FA0683">
            <w:pPr>
              <w:pStyle w:val="TAC"/>
              <w:keepNext w:val="0"/>
              <w:keepLines w:val="0"/>
            </w:pPr>
            <w:r>
              <w:t>N1</w:t>
            </w:r>
          </w:p>
        </w:tc>
        <w:tc>
          <w:tcPr>
            <w:tcW w:w="2682" w:type="dxa"/>
            <w:tcBorders>
              <w:top w:val="single" w:sz="4" w:space="0" w:color="auto"/>
              <w:left w:val="single" w:sz="4" w:space="0" w:color="auto"/>
              <w:bottom w:val="single" w:sz="4" w:space="0" w:color="auto"/>
              <w:right w:val="single" w:sz="4" w:space="0" w:color="auto"/>
            </w:tcBorders>
          </w:tcPr>
          <w:p w14:paraId="3C687D84" w14:textId="77777777" w:rsidR="007524D1" w:rsidRDefault="007524D1" w:rsidP="00FA0683">
            <w:pPr>
              <w:pStyle w:val="TAC"/>
              <w:keepNext w:val="0"/>
              <w:keepLines w:val="0"/>
            </w:pPr>
            <w:r>
              <w:t>1</w:t>
            </w:r>
          </w:p>
        </w:tc>
      </w:tr>
      <w:tr w:rsidR="007524D1" w14:paraId="6F9E057D" w14:textId="77777777" w:rsidTr="00FA0683">
        <w:trPr>
          <w:jc w:val="center"/>
        </w:trPr>
        <w:tc>
          <w:tcPr>
            <w:tcW w:w="2276" w:type="dxa"/>
            <w:tcBorders>
              <w:top w:val="single" w:sz="4" w:space="0" w:color="auto"/>
              <w:left w:val="single" w:sz="4" w:space="0" w:color="auto"/>
              <w:bottom w:val="single" w:sz="4" w:space="0" w:color="auto"/>
              <w:right w:val="single" w:sz="4" w:space="0" w:color="auto"/>
            </w:tcBorders>
          </w:tcPr>
          <w:p w14:paraId="22224C39" w14:textId="77777777" w:rsidR="007524D1" w:rsidRDefault="007524D1" w:rsidP="00FA0683">
            <w:pPr>
              <w:pStyle w:val="TAC"/>
              <w:keepNext w:val="0"/>
              <w:keepLines w:val="0"/>
            </w:pPr>
            <w:r>
              <w:t>N2</w:t>
            </w:r>
          </w:p>
        </w:tc>
        <w:tc>
          <w:tcPr>
            <w:tcW w:w="2682" w:type="dxa"/>
            <w:tcBorders>
              <w:top w:val="single" w:sz="4" w:space="0" w:color="auto"/>
              <w:left w:val="single" w:sz="4" w:space="0" w:color="auto"/>
              <w:bottom w:val="single" w:sz="4" w:space="0" w:color="auto"/>
              <w:right w:val="single" w:sz="4" w:space="0" w:color="auto"/>
            </w:tcBorders>
          </w:tcPr>
          <w:p w14:paraId="18D2F216" w14:textId="77777777" w:rsidR="007524D1" w:rsidRDefault="007524D1" w:rsidP="00FA0683">
            <w:pPr>
              <w:pStyle w:val="TAC"/>
              <w:keepNext w:val="0"/>
              <w:keepLines w:val="0"/>
            </w:pPr>
            <w:r>
              <w:t>2, 3</w:t>
            </w:r>
          </w:p>
        </w:tc>
      </w:tr>
      <w:tr w:rsidR="007524D1" w14:paraId="420DB6C7" w14:textId="77777777" w:rsidTr="00FA0683">
        <w:trPr>
          <w:jc w:val="center"/>
        </w:trPr>
        <w:tc>
          <w:tcPr>
            <w:tcW w:w="2276" w:type="dxa"/>
            <w:tcBorders>
              <w:top w:val="single" w:sz="4" w:space="0" w:color="auto"/>
              <w:left w:val="single" w:sz="4" w:space="0" w:color="auto"/>
              <w:bottom w:val="single" w:sz="4" w:space="0" w:color="auto"/>
              <w:right w:val="single" w:sz="4" w:space="0" w:color="auto"/>
            </w:tcBorders>
          </w:tcPr>
          <w:p w14:paraId="1C4581E6" w14:textId="77777777" w:rsidR="007524D1" w:rsidRDefault="007524D1" w:rsidP="00FA0683">
            <w:pPr>
              <w:pStyle w:val="TAC"/>
              <w:keepNext w:val="0"/>
              <w:keepLines w:val="0"/>
            </w:pPr>
            <w:r>
              <w:t>C1</w:t>
            </w:r>
          </w:p>
        </w:tc>
        <w:tc>
          <w:tcPr>
            <w:tcW w:w="2682" w:type="dxa"/>
            <w:tcBorders>
              <w:top w:val="single" w:sz="4" w:space="0" w:color="auto"/>
              <w:left w:val="single" w:sz="4" w:space="0" w:color="auto"/>
              <w:bottom w:val="single" w:sz="4" w:space="0" w:color="auto"/>
              <w:right w:val="single" w:sz="4" w:space="0" w:color="auto"/>
            </w:tcBorders>
          </w:tcPr>
          <w:p w14:paraId="31952734" w14:textId="77777777" w:rsidR="007524D1" w:rsidRDefault="007524D1" w:rsidP="00FA0683">
            <w:pPr>
              <w:pStyle w:val="TAC"/>
              <w:keepNext w:val="0"/>
              <w:keepLines w:val="0"/>
            </w:pPr>
            <w:r>
              <w:t>4</w:t>
            </w:r>
          </w:p>
        </w:tc>
      </w:tr>
      <w:tr w:rsidR="007524D1" w14:paraId="1B990EBC" w14:textId="77777777" w:rsidTr="00FA0683">
        <w:trPr>
          <w:jc w:val="center"/>
        </w:trPr>
        <w:tc>
          <w:tcPr>
            <w:tcW w:w="2276" w:type="dxa"/>
            <w:tcBorders>
              <w:top w:val="single" w:sz="4" w:space="0" w:color="auto"/>
              <w:left w:val="single" w:sz="4" w:space="0" w:color="auto"/>
              <w:bottom w:val="single" w:sz="4" w:space="0" w:color="auto"/>
              <w:right w:val="single" w:sz="4" w:space="0" w:color="auto"/>
            </w:tcBorders>
          </w:tcPr>
          <w:p w14:paraId="2329D5AC" w14:textId="77777777" w:rsidR="007524D1" w:rsidRDefault="007524D1" w:rsidP="00FA0683">
            <w:pPr>
              <w:pStyle w:val="TAC"/>
            </w:pPr>
            <w:r>
              <w:t>C2</w:t>
            </w:r>
          </w:p>
        </w:tc>
        <w:tc>
          <w:tcPr>
            <w:tcW w:w="2682" w:type="dxa"/>
            <w:tcBorders>
              <w:top w:val="single" w:sz="4" w:space="0" w:color="auto"/>
              <w:left w:val="single" w:sz="4" w:space="0" w:color="auto"/>
              <w:bottom w:val="single" w:sz="4" w:space="0" w:color="auto"/>
              <w:right w:val="single" w:sz="4" w:space="0" w:color="auto"/>
            </w:tcBorders>
          </w:tcPr>
          <w:p w14:paraId="16F6F81C" w14:textId="77777777" w:rsidR="007524D1" w:rsidRDefault="007524D1" w:rsidP="00FA0683">
            <w:pPr>
              <w:pStyle w:val="TAC"/>
            </w:pPr>
            <w:r>
              <w:t>5</w:t>
            </w:r>
          </w:p>
        </w:tc>
      </w:tr>
      <w:tr w:rsidR="007524D1" w14:paraId="2E1D4E13" w14:textId="77777777" w:rsidTr="00FA0683">
        <w:trPr>
          <w:jc w:val="center"/>
        </w:trPr>
        <w:tc>
          <w:tcPr>
            <w:tcW w:w="2276" w:type="dxa"/>
            <w:tcBorders>
              <w:top w:val="single" w:sz="4" w:space="0" w:color="auto"/>
              <w:left w:val="single" w:sz="4" w:space="0" w:color="auto"/>
              <w:bottom w:val="single" w:sz="4" w:space="0" w:color="auto"/>
              <w:right w:val="single" w:sz="4" w:space="0" w:color="auto"/>
            </w:tcBorders>
          </w:tcPr>
          <w:p w14:paraId="59D6FD7D" w14:textId="77777777" w:rsidR="007524D1" w:rsidRDefault="007524D1" w:rsidP="00FA0683">
            <w:pPr>
              <w:pStyle w:val="TAC"/>
            </w:pPr>
            <w:r>
              <w:t>C3</w:t>
            </w:r>
          </w:p>
        </w:tc>
        <w:tc>
          <w:tcPr>
            <w:tcW w:w="2682" w:type="dxa"/>
            <w:tcBorders>
              <w:top w:val="single" w:sz="4" w:space="0" w:color="auto"/>
              <w:left w:val="single" w:sz="4" w:space="0" w:color="auto"/>
              <w:bottom w:val="single" w:sz="4" w:space="0" w:color="auto"/>
              <w:right w:val="single" w:sz="4" w:space="0" w:color="auto"/>
            </w:tcBorders>
          </w:tcPr>
          <w:p w14:paraId="27C79148" w14:textId="77777777" w:rsidR="007524D1" w:rsidRDefault="007524D1" w:rsidP="00FA0683">
            <w:pPr>
              <w:pStyle w:val="TAC"/>
            </w:pPr>
            <w:r>
              <w:t>6</w:t>
            </w:r>
          </w:p>
        </w:tc>
      </w:tr>
      <w:tr w:rsidR="007524D1" w14:paraId="5993D0AC" w14:textId="77777777" w:rsidTr="00FA0683">
        <w:trPr>
          <w:jc w:val="center"/>
        </w:trPr>
        <w:tc>
          <w:tcPr>
            <w:tcW w:w="2276" w:type="dxa"/>
            <w:tcBorders>
              <w:top w:val="single" w:sz="4" w:space="0" w:color="auto"/>
              <w:left w:val="single" w:sz="4" w:space="0" w:color="auto"/>
              <w:bottom w:val="single" w:sz="4" w:space="0" w:color="auto"/>
              <w:right w:val="single" w:sz="4" w:space="0" w:color="auto"/>
            </w:tcBorders>
          </w:tcPr>
          <w:p w14:paraId="3548FD5A" w14:textId="77777777" w:rsidR="007524D1" w:rsidRDefault="007524D1" w:rsidP="00FA0683">
            <w:pPr>
              <w:pStyle w:val="TAC"/>
            </w:pPr>
            <w:r>
              <w:t>C4</w:t>
            </w:r>
          </w:p>
        </w:tc>
        <w:tc>
          <w:tcPr>
            <w:tcW w:w="2682" w:type="dxa"/>
            <w:tcBorders>
              <w:top w:val="single" w:sz="4" w:space="0" w:color="auto"/>
              <w:left w:val="single" w:sz="4" w:space="0" w:color="auto"/>
              <w:bottom w:val="single" w:sz="4" w:space="0" w:color="auto"/>
              <w:right w:val="single" w:sz="4" w:space="0" w:color="auto"/>
            </w:tcBorders>
          </w:tcPr>
          <w:p w14:paraId="4C2C465A" w14:textId="77777777" w:rsidR="007524D1" w:rsidRDefault="007524D1" w:rsidP="00FA0683">
            <w:pPr>
              <w:pStyle w:val="TAC"/>
            </w:pPr>
            <w:r>
              <w:t>6</w:t>
            </w:r>
          </w:p>
        </w:tc>
      </w:tr>
      <w:tr w:rsidR="007524D1" w14:paraId="06D0DB21" w14:textId="77777777" w:rsidTr="00FA0683">
        <w:trPr>
          <w:jc w:val="center"/>
        </w:trPr>
        <w:tc>
          <w:tcPr>
            <w:tcW w:w="2276" w:type="dxa"/>
            <w:tcBorders>
              <w:top w:val="single" w:sz="4" w:space="0" w:color="auto"/>
              <w:left w:val="single" w:sz="4" w:space="0" w:color="auto"/>
              <w:bottom w:val="single" w:sz="4" w:space="0" w:color="auto"/>
              <w:right w:val="single" w:sz="4" w:space="0" w:color="auto"/>
            </w:tcBorders>
          </w:tcPr>
          <w:p w14:paraId="16B9387E" w14:textId="77777777" w:rsidR="007524D1" w:rsidRDefault="007524D1" w:rsidP="00FA0683">
            <w:pPr>
              <w:pStyle w:val="TAC"/>
            </w:pPr>
            <w:r>
              <w:t>C5</w:t>
            </w:r>
          </w:p>
        </w:tc>
        <w:tc>
          <w:tcPr>
            <w:tcW w:w="2682" w:type="dxa"/>
            <w:tcBorders>
              <w:top w:val="single" w:sz="4" w:space="0" w:color="auto"/>
              <w:left w:val="single" w:sz="4" w:space="0" w:color="auto"/>
              <w:bottom w:val="single" w:sz="4" w:space="0" w:color="auto"/>
              <w:right w:val="single" w:sz="4" w:space="0" w:color="auto"/>
            </w:tcBorders>
          </w:tcPr>
          <w:p w14:paraId="5AB903BA" w14:textId="77777777" w:rsidR="007524D1" w:rsidRDefault="007524D1" w:rsidP="00FA0683">
            <w:pPr>
              <w:pStyle w:val="TAC"/>
            </w:pPr>
            <w:r>
              <w:t>6</w:t>
            </w:r>
          </w:p>
        </w:tc>
      </w:tr>
      <w:tr w:rsidR="007524D1" w14:paraId="253F22A6" w14:textId="77777777" w:rsidTr="00FA0683">
        <w:trPr>
          <w:jc w:val="center"/>
        </w:trPr>
        <w:tc>
          <w:tcPr>
            <w:tcW w:w="2276" w:type="dxa"/>
            <w:tcBorders>
              <w:top w:val="single" w:sz="4" w:space="0" w:color="auto"/>
              <w:left w:val="single" w:sz="4" w:space="0" w:color="auto"/>
              <w:bottom w:val="single" w:sz="4" w:space="0" w:color="auto"/>
              <w:right w:val="single" w:sz="4" w:space="0" w:color="auto"/>
            </w:tcBorders>
          </w:tcPr>
          <w:p w14:paraId="15732B53" w14:textId="77777777" w:rsidR="007524D1" w:rsidRDefault="007524D1" w:rsidP="00FA0683">
            <w:pPr>
              <w:pStyle w:val="TAC"/>
            </w:pPr>
            <w:r>
              <w:t>C6</w:t>
            </w:r>
          </w:p>
        </w:tc>
        <w:tc>
          <w:tcPr>
            <w:tcW w:w="2682" w:type="dxa"/>
            <w:tcBorders>
              <w:top w:val="single" w:sz="4" w:space="0" w:color="auto"/>
              <w:left w:val="single" w:sz="4" w:space="0" w:color="auto"/>
              <w:bottom w:val="single" w:sz="4" w:space="0" w:color="auto"/>
              <w:right w:val="single" w:sz="4" w:space="0" w:color="auto"/>
            </w:tcBorders>
          </w:tcPr>
          <w:p w14:paraId="7E51DAAD" w14:textId="77777777" w:rsidR="007524D1" w:rsidRDefault="007524D1" w:rsidP="00FA0683">
            <w:pPr>
              <w:pStyle w:val="TAC"/>
            </w:pPr>
            <w:r>
              <w:t>6</w:t>
            </w:r>
          </w:p>
        </w:tc>
      </w:tr>
    </w:tbl>
    <w:p w14:paraId="02210144" w14:textId="77777777" w:rsidR="007524D1" w:rsidRDefault="007524D1" w:rsidP="007524D1"/>
    <w:p w14:paraId="473A41B4" w14:textId="77777777" w:rsidR="007524D1" w:rsidRDefault="007524D1" w:rsidP="007524D1">
      <w:pPr>
        <w:pStyle w:val="H6"/>
        <w:keepNext w:val="0"/>
        <w:keepLines w:val="0"/>
      </w:pPr>
      <w:r>
        <w:t>5.2.5.3.4</w:t>
      </w:r>
      <w:r>
        <w:tab/>
        <w:t>Test procedure</w:t>
      </w:r>
    </w:p>
    <w:p w14:paraId="20F7727B" w14:textId="77777777" w:rsidR="007524D1" w:rsidRDefault="007524D1" w:rsidP="007524D1">
      <w:pPr>
        <w:pStyle w:val="TH"/>
        <w:spacing w:before="0" w:after="0"/>
        <w:rPr>
          <w:sz w:val="8"/>
          <w:szCs w:val="8"/>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608"/>
        <w:gridCol w:w="3118"/>
        <w:gridCol w:w="1630"/>
      </w:tblGrid>
      <w:tr w:rsidR="007524D1" w14:paraId="4AD24D1A" w14:textId="77777777" w:rsidTr="00FA0683">
        <w:trPr>
          <w:tblHeader/>
          <w:jc w:val="center"/>
        </w:trPr>
        <w:tc>
          <w:tcPr>
            <w:tcW w:w="425" w:type="dxa"/>
            <w:tcBorders>
              <w:top w:val="single" w:sz="4" w:space="0" w:color="auto"/>
              <w:left w:val="single" w:sz="4" w:space="0" w:color="auto"/>
              <w:bottom w:val="single" w:sz="4" w:space="0" w:color="auto"/>
              <w:right w:val="single" w:sz="4" w:space="0" w:color="auto"/>
            </w:tcBorders>
          </w:tcPr>
          <w:p w14:paraId="4FEFAC3A" w14:textId="77777777" w:rsidR="007524D1" w:rsidRDefault="007524D1" w:rsidP="00FA0683">
            <w:pPr>
              <w:pStyle w:val="TAH"/>
              <w:keepNext w:val="0"/>
              <w:keepLines w:val="0"/>
            </w:pPr>
            <w:r>
              <w:t>Id</w:t>
            </w:r>
          </w:p>
        </w:tc>
        <w:tc>
          <w:tcPr>
            <w:tcW w:w="4608" w:type="dxa"/>
            <w:tcBorders>
              <w:top w:val="single" w:sz="4" w:space="0" w:color="auto"/>
              <w:left w:val="single" w:sz="4" w:space="0" w:color="auto"/>
              <w:bottom w:val="single" w:sz="4" w:space="0" w:color="auto"/>
              <w:right w:val="single" w:sz="4" w:space="0" w:color="auto"/>
            </w:tcBorders>
          </w:tcPr>
          <w:p w14:paraId="38AF1B37" w14:textId="77777777" w:rsidR="007524D1" w:rsidRDefault="007524D1" w:rsidP="00FA0683">
            <w:pPr>
              <w:pStyle w:val="TAH"/>
              <w:keepNext w:val="0"/>
              <w:keepLines w:val="0"/>
            </w:pPr>
            <w:r>
              <w:t>Description</w:t>
            </w:r>
          </w:p>
        </w:tc>
        <w:tc>
          <w:tcPr>
            <w:tcW w:w="3118" w:type="dxa"/>
            <w:tcBorders>
              <w:top w:val="single" w:sz="4" w:space="0" w:color="auto"/>
              <w:left w:val="single" w:sz="4" w:space="0" w:color="auto"/>
              <w:bottom w:val="single" w:sz="4" w:space="0" w:color="auto"/>
              <w:right w:val="single" w:sz="4" w:space="0" w:color="auto"/>
            </w:tcBorders>
          </w:tcPr>
          <w:p w14:paraId="30B3E745" w14:textId="77777777" w:rsidR="007524D1" w:rsidRDefault="007524D1" w:rsidP="00FA0683">
            <w:pPr>
              <w:pStyle w:val="TAH"/>
              <w:keepNext w:val="0"/>
              <w:keepLines w:val="0"/>
            </w:pPr>
            <w:r>
              <w:t>API/(U)SAT Framework Expectation</w:t>
            </w:r>
          </w:p>
        </w:tc>
        <w:tc>
          <w:tcPr>
            <w:tcW w:w="1630" w:type="dxa"/>
            <w:tcBorders>
              <w:top w:val="single" w:sz="4" w:space="0" w:color="auto"/>
              <w:left w:val="single" w:sz="4" w:space="0" w:color="auto"/>
              <w:bottom w:val="single" w:sz="4" w:space="0" w:color="auto"/>
              <w:right w:val="single" w:sz="4" w:space="0" w:color="auto"/>
            </w:tcBorders>
          </w:tcPr>
          <w:p w14:paraId="00BC1730" w14:textId="77777777" w:rsidR="007524D1" w:rsidRDefault="007524D1" w:rsidP="00FA0683">
            <w:pPr>
              <w:pStyle w:val="TAH"/>
              <w:keepNext w:val="0"/>
              <w:keepLines w:val="0"/>
            </w:pPr>
            <w:r>
              <w:t>APDU Expectation</w:t>
            </w:r>
          </w:p>
        </w:tc>
      </w:tr>
      <w:tr w:rsidR="007524D1" w14:paraId="1EC396D0" w14:textId="77777777" w:rsidTr="00FA0683">
        <w:trPr>
          <w:jc w:val="center"/>
        </w:trPr>
        <w:tc>
          <w:tcPr>
            <w:tcW w:w="425" w:type="dxa"/>
            <w:tcBorders>
              <w:top w:val="single" w:sz="4" w:space="0" w:color="auto"/>
              <w:left w:val="single" w:sz="4" w:space="0" w:color="auto"/>
              <w:bottom w:val="single" w:sz="4" w:space="0" w:color="auto"/>
              <w:right w:val="single" w:sz="4" w:space="0" w:color="auto"/>
            </w:tcBorders>
          </w:tcPr>
          <w:p w14:paraId="00E4AEEC" w14:textId="77777777" w:rsidR="007524D1" w:rsidRDefault="007524D1" w:rsidP="00FA0683">
            <w:pPr>
              <w:pStyle w:val="TAC"/>
              <w:keepNext w:val="0"/>
              <w:keepLines w:val="0"/>
            </w:pPr>
            <w:r>
              <w:t>1</w:t>
            </w:r>
          </w:p>
        </w:tc>
        <w:tc>
          <w:tcPr>
            <w:tcW w:w="4608" w:type="dxa"/>
            <w:tcBorders>
              <w:top w:val="single" w:sz="4" w:space="0" w:color="auto"/>
              <w:left w:val="single" w:sz="4" w:space="0" w:color="auto"/>
              <w:bottom w:val="single" w:sz="4" w:space="0" w:color="auto"/>
              <w:right w:val="single" w:sz="4" w:space="0" w:color="auto"/>
            </w:tcBorders>
          </w:tcPr>
          <w:p w14:paraId="601755D2" w14:textId="77777777" w:rsidR="007524D1" w:rsidRDefault="007524D1" w:rsidP="00FA0683">
            <w:pPr>
              <w:pStyle w:val="TAH"/>
            </w:pPr>
            <w:r>
              <w:t>Setting events</w:t>
            </w:r>
          </w:p>
          <w:p w14:paraId="7A443B12" w14:textId="77777777" w:rsidR="007524D1" w:rsidRDefault="007524D1" w:rsidP="00FA0683">
            <w:pPr>
              <w:pStyle w:val="PL"/>
              <w:keepNext/>
              <w:keepLines/>
            </w:pPr>
          </w:p>
          <w:p w14:paraId="269B086B" w14:textId="77777777" w:rsidR="007524D1" w:rsidRDefault="007524D1" w:rsidP="00FA0683">
            <w:pPr>
              <w:pStyle w:val="PL"/>
              <w:keepNext/>
              <w:keepLines/>
            </w:pPr>
            <w:r>
              <w:t>1-</w:t>
            </w:r>
            <w:r>
              <w:tab/>
              <w:t>For events (2 to 6, 10 and 24) defined in TS 31.130 [2]:</w:t>
            </w:r>
            <w:r>
              <w:br/>
            </w:r>
          </w:p>
          <w:p w14:paraId="249EB37C" w14:textId="77777777" w:rsidR="007524D1" w:rsidRDefault="007524D1" w:rsidP="00FA0683">
            <w:pPr>
              <w:pStyle w:val="PL"/>
              <w:keepNext/>
              <w:keepLines/>
              <w:rPr>
                <w:color w:val="000000"/>
                <w:lang w:eastAsia="de-DE"/>
              </w:rPr>
            </w:pPr>
            <w:r>
              <w:rPr>
                <w:color w:val="000000"/>
                <w:lang w:eastAsia="de-DE"/>
              </w:rPr>
              <w:t>EVENT_FORMATTED_SMS_PP_ENV</w:t>
            </w:r>
          </w:p>
          <w:p w14:paraId="775861E1" w14:textId="77777777" w:rsidR="007524D1" w:rsidRDefault="007524D1" w:rsidP="00FA0683">
            <w:pPr>
              <w:pStyle w:val="PL"/>
              <w:keepNext/>
              <w:keepLines/>
              <w:rPr>
                <w:color w:val="000000"/>
                <w:lang w:eastAsia="de-DE"/>
              </w:rPr>
            </w:pPr>
            <w:r>
              <w:rPr>
                <w:color w:val="000000"/>
                <w:lang w:eastAsia="de-DE"/>
              </w:rPr>
              <w:t>EVENT_FORMATTED_SMS_PP_UPD</w:t>
            </w:r>
          </w:p>
          <w:p w14:paraId="14AFD9AB" w14:textId="77777777" w:rsidR="007524D1" w:rsidRDefault="007524D1" w:rsidP="00FA0683">
            <w:pPr>
              <w:pStyle w:val="PL"/>
              <w:keepNext/>
              <w:keepLines/>
              <w:rPr>
                <w:color w:val="000000"/>
                <w:lang w:eastAsia="de-DE"/>
              </w:rPr>
            </w:pPr>
            <w:r>
              <w:rPr>
                <w:color w:val="000000"/>
                <w:lang w:eastAsia="de-DE"/>
              </w:rPr>
              <w:t>EVENT_UNFORMATTED_SMS_PP_ENV</w:t>
            </w:r>
          </w:p>
          <w:p w14:paraId="393E425F" w14:textId="77777777" w:rsidR="007524D1" w:rsidRDefault="007524D1" w:rsidP="00FA0683">
            <w:pPr>
              <w:pStyle w:val="PL"/>
              <w:keepNext/>
              <w:keepLines/>
              <w:rPr>
                <w:color w:val="000000"/>
                <w:lang w:eastAsia="de-DE"/>
              </w:rPr>
            </w:pPr>
            <w:r>
              <w:rPr>
                <w:color w:val="000000"/>
                <w:lang w:eastAsia="de-DE"/>
              </w:rPr>
              <w:t>EVENT_UNFORMATTED_SMS_PP_UPD</w:t>
            </w:r>
          </w:p>
          <w:p w14:paraId="24851AC5" w14:textId="77777777" w:rsidR="007524D1" w:rsidRDefault="007524D1" w:rsidP="00FA0683">
            <w:pPr>
              <w:pStyle w:val="PL"/>
              <w:keepNext/>
              <w:keepLines/>
              <w:rPr>
                <w:color w:val="000000"/>
                <w:lang w:eastAsia="de-DE"/>
              </w:rPr>
            </w:pPr>
            <w:r>
              <w:rPr>
                <w:color w:val="000000"/>
                <w:lang w:eastAsia="de-DE"/>
              </w:rPr>
              <w:t>EVENT_UNFORMATTED_SMS_CB</w:t>
            </w:r>
          </w:p>
          <w:p w14:paraId="2160AC65" w14:textId="77777777" w:rsidR="007524D1" w:rsidRDefault="007524D1" w:rsidP="00FA0683">
            <w:pPr>
              <w:pStyle w:val="PL"/>
              <w:keepNext/>
              <w:keepLines/>
              <w:rPr>
                <w:color w:val="000000"/>
                <w:lang w:eastAsia="de-DE"/>
              </w:rPr>
            </w:pPr>
            <w:r>
              <w:rPr>
                <w:color w:val="000000"/>
                <w:lang w:eastAsia="de-DE"/>
              </w:rPr>
              <w:t>EVENT_MO_SHORT_MESSAGE_CONTROL_BY_SIM</w:t>
            </w:r>
          </w:p>
          <w:p w14:paraId="14C25458" w14:textId="77777777" w:rsidR="007524D1" w:rsidRDefault="007524D1" w:rsidP="00FA0683">
            <w:pPr>
              <w:pStyle w:val="PL"/>
              <w:keepNext/>
              <w:keepLines/>
              <w:rPr>
                <w:color w:val="000000"/>
                <w:lang w:eastAsia="de-DE"/>
              </w:rPr>
            </w:pPr>
            <w:r>
              <w:rPr>
                <w:color w:val="000000"/>
                <w:lang w:eastAsia="de-DE"/>
              </w:rPr>
              <w:t xml:space="preserve">EVENT_FORMATTED_SMS_CB </w:t>
            </w:r>
          </w:p>
          <w:p w14:paraId="7E2A698A" w14:textId="77777777" w:rsidR="007524D1" w:rsidRDefault="007524D1" w:rsidP="00FA0683">
            <w:pPr>
              <w:pStyle w:val="PL"/>
              <w:keepNext/>
              <w:keepLines/>
              <w:rPr>
                <w:color w:val="000000"/>
                <w:lang w:eastAsia="de-DE"/>
              </w:rPr>
            </w:pPr>
            <w:r>
              <w:rPr>
                <w:color w:val="000000"/>
                <w:lang w:eastAsia="de-DE"/>
              </w:rPr>
              <w:t>EVENT_FORMATTED_USSD</w:t>
            </w:r>
          </w:p>
          <w:p w14:paraId="3C1FCE77" w14:textId="77777777" w:rsidR="007524D1" w:rsidRDefault="007524D1" w:rsidP="00FA0683">
            <w:pPr>
              <w:pStyle w:val="PL"/>
              <w:keepNext/>
              <w:keepLines/>
              <w:rPr>
                <w:color w:val="000000"/>
                <w:lang w:eastAsia="de-DE"/>
              </w:rPr>
            </w:pPr>
            <w:r>
              <w:rPr>
                <w:color w:val="000000"/>
                <w:lang w:eastAsia="de-DE"/>
              </w:rPr>
              <w:t>EVENT_UNFORMATTED_USSD</w:t>
            </w:r>
          </w:p>
          <w:p w14:paraId="2B408479" w14:textId="77777777" w:rsidR="007524D1" w:rsidRDefault="007524D1" w:rsidP="00FA0683">
            <w:pPr>
              <w:pStyle w:val="PL"/>
              <w:keepNext/>
              <w:keepLines/>
            </w:pPr>
            <w:r>
              <w:rPr>
                <w:color w:val="000000"/>
                <w:lang w:eastAsia="de-DE"/>
              </w:rPr>
              <w:t>EVENT_IWLAN_ACCESS_STATUS</w:t>
            </w:r>
            <w:r w:rsidDel="006C44DE">
              <w:t xml:space="preserve"> </w:t>
            </w:r>
          </w:p>
          <w:p w14:paraId="6526D63E" w14:textId="77777777" w:rsidR="007524D1" w:rsidRDefault="007524D1" w:rsidP="00FA0683">
            <w:pPr>
              <w:pStyle w:val="PL"/>
              <w:keepNext/>
              <w:keepLines/>
            </w:pPr>
            <w:r>
              <w:t>1.1-</w:t>
            </w:r>
            <w:r>
              <w:tab/>
              <w:t>Call clearEvent(event)</w:t>
            </w:r>
          </w:p>
          <w:p w14:paraId="1DF602E2" w14:textId="77777777" w:rsidR="007524D1" w:rsidRDefault="007524D1" w:rsidP="00FA0683">
            <w:pPr>
              <w:pStyle w:val="PL"/>
              <w:keepNext/>
              <w:keepLines/>
            </w:pPr>
          </w:p>
          <w:p w14:paraId="01D96355" w14:textId="77777777" w:rsidR="007524D1" w:rsidRDefault="007524D1" w:rsidP="00FA0683">
            <w:pPr>
              <w:pStyle w:val="PL"/>
              <w:keepNext/>
              <w:keepLines/>
            </w:pPr>
            <w:r>
              <w:t>1.2-</w:t>
            </w:r>
            <w:r>
              <w:tab/>
              <w:t>Call isEventSet(event)</w:t>
            </w:r>
          </w:p>
          <w:p w14:paraId="0BC47572" w14:textId="77777777" w:rsidR="007524D1" w:rsidRDefault="007524D1" w:rsidP="00FA0683">
            <w:pPr>
              <w:pStyle w:val="PL"/>
              <w:keepNext/>
              <w:keepLines/>
            </w:pPr>
          </w:p>
          <w:p w14:paraId="0ADA476C" w14:textId="77777777" w:rsidR="007524D1" w:rsidRDefault="007524D1" w:rsidP="00FA0683">
            <w:pPr>
              <w:pStyle w:val="PL"/>
              <w:keepNext/>
              <w:keepLines/>
            </w:pPr>
            <w:r>
              <w:t>1.3-</w:t>
            </w:r>
            <w:r>
              <w:tab/>
              <w:t>Call setEvent(event)</w:t>
            </w:r>
          </w:p>
          <w:p w14:paraId="72F2BCC2" w14:textId="77777777" w:rsidR="007524D1" w:rsidRDefault="007524D1" w:rsidP="00FA0683">
            <w:pPr>
              <w:pStyle w:val="PL"/>
              <w:keepNext/>
              <w:keepLines/>
            </w:pPr>
          </w:p>
          <w:p w14:paraId="65405ACF" w14:textId="77777777" w:rsidR="007524D1" w:rsidRDefault="007524D1" w:rsidP="00FA0683">
            <w:pPr>
              <w:pStyle w:val="PL"/>
              <w:keepNext/>
              <w:keepLines/>
            </w:pPr>
            <w:r>
              <w:t>1.4-</w:t>
            </w:r>
            <w:r>
              <w:tab/>
              <w:t>Call isEventSet(event)</w:t>
            </w:r>
          </w:p>
          <w:p w14:paraId="70E8A591" w14:textId="77777777" w:rsidR="007524D1" w:rsidRDefault="007524D1" w:rsidP="00FA0683">
            <w:pPr>
              <w:pStyle w:val="PL"/>
              <w:keepNext/>
              <w:keepLines/>
            </w:pPr>
          </w:p>
          <w:p w14:paraId="28249ADF" w14:textId="77777777" w:rsidR="007524D1" w:rsidRDefault="007524D1" w:rsidP="00FA0683">
            <w:pPr>
              <w:pStyle w:val="PL"/>
              <w:keepNext/>
              <w:keepLines/>
            </w:pPr>
            <w:r>
              <w:t>1.5-</w:t>
            </w:r>
            <w:r>
              <w:tab/>
              <w:t>Call clearEvent(event)</w:t>
            </w:r>
          </w:p>
          <w:p w14:paraId="1F5625C5" w14:textId="77777777" w:rsidR="007524D1" w:rsidRDefault="007524D1" w:rsidP="00FA0683">
            <w:pPr>
              <w:pStyle w:val="TAL"/>
              <w:keepNext w:val="0"/>
              <w:keepLines w:val="0"/>
            </w:pPr>
          </w:p>
        </w:tc>
        <w:tc>
          <w:tcPr>
            <w:tcW w:w="3118" w:type="dxa"/>
            <w:tcBorders>
              <w:top w:val="single" w:sz="4" w:space="0" w:color="auto"/>
              <w:left w:val="single" w:sz="4" w:space="0" w:color="auto"/>
              <w:bottom w:val="single" w:sz="4" w:space="0" w:color="auto"/>
              <w:right w:val="single" w:sz="4" w:space="0" w:color="auto"/>
            </w:tcBorders>
            <w:vAlign w:val="center"/>
          </w:tcPr>
          <w:p w14:paraId="46F3B85A" w14:textId="77777777" w:rsidR="007524D1" w:rsidRDefault="007524D1" w:rsidP="00FA0683">
            <w:pPr>
              <w:pStyle w:val="TAL"/>
            </w:pPr>
          </w:p>
          <w:p w14:paraId="0EF440F8" w14:textId="77777777" w:rsidR="007524D1" w:rsidRDefault="007524D1" w:rsidP="00FA0683">
            <w:pPr>
              <w:pStyle w:val="TAL"/>
            </w:pPr>
          </w:p>
          <w:p w14:paraId="4B6D2FA0" w14:textId="77777777" w:rsidR="007524D1" w:rsidRDefault="007524D1" w:rsidP="00FA0683">
            <w:pPr>
              <w:pStyle w:val="TAL"/>
            </w:pPr>
          </w:p>
          <w:p w14:paraId="36C8FC8B" w14:textId="77777777" w:rsidR="007524D1" w:rsidRDefault="007524D1" w:rsidP="00FA0683">
            <w:pPr>
              <w:pStyle w:val="TAL"/>
            </w:pPr>
          </w:p>
          <w:p w14:paraId="578D3E28" w14:textId="77777777" w:rsidR="007524D1" w:rsidRDefault="007524D1" w:rsidP="00FA0683">
            <w:pPr>
              <w:pStyle w:val="TAL"/>
            </w:pPr>
          </w:p>
          <w:p w14:paraId="60966051" w14:textId="77777777" w:rsidR="007524D1" w:rsidRDefault="007524D1" w:rsidP="00FA0683">
            <w:pPr>
              <w:pStyle w:val="TAL"/>
            </w:pPr>
          </w:p>
          <w:p w14:paraId="03F9F0D3" w14:textId="77777777" w:rsidR="007524D1" w:rsidRDefault="007524D1" w:rsidP="00FA0683">
            <w:pPr>
              <w:pStyle w:val="TAL"/>
            </w:pPr>
          </w:p>
          <w:p w14:paraId="2698899F" w14:textId="77777777" w:rsidR="007524D1" w:rsidRDefault="007524D1" w:rsidP="00FA0683">
            <w:pPr>
              <w:pStyle w:val="TAL"/>
            </w:pPr>
          </w:p>
          <w:p w14:paraId="44E470BA" w14:textId="77777777" w:rsidR="007524D1" w:rsidRDefault="007524D1" w:rsidP="00FA0683">
            <w:pPr>
              <w:pStyle w:val="TAL"/>
            </w:pPr>
          </w:p>
          <w:p w14:paraId="0AC572DB" w14:textId="77777777" w:rsidR="007524D1" w:rsidRDefault="007524D1" w:rsidP="00FA0683">
            <w:pPr>
              <w:pStyle w:val="TAL"/>
            </w:pPr>
          </w:p>
          <w:p w14:paraId="53D3E285" w14:textId="77777777" w:rsidR="007524D1" w:rsidRDefault="007524D1" w:rsidP="00FA0683">
            <w:pPr>
              <w:pStyle w:val="TAL"/>
            </w:pPr>
          </w:p>
          <w:p w14:paraId="02A5F38B" w14:textId="77777777" w:rsidR="007524D1" w:rsidRDefault="007524D1" w:rsidP="00FA0683">
            <w:pPr>
              <w:pStyle w:val="TAL"/>
            </w:pPr>
          </w:p>
          <w:p w14:paraId="337CCC33" w14:textId="77777777" w:rsidR="007524D1" w:rsidRDefault="007524D1" w:rsidP="00FA0683">
            <w:pPr>
              <w:pStyle w:val="TAL"/>
            </w:pPr>
          </w:p>
          <w:p w14:paraId="55B29CEA" w14:textId="77777777" w:rsidR="007524D1" w:rsidRDefault="007524D1" w:rsidP="00FA0683">
            <w:pPr>
              <w:pStyle w:val="TAL"/>
            </w:pPr>
          </w:p>
          <w:p w14:paraId="403AAC6D" w14:textId="77777777" w:rsidR="007524D1" w:rsidRDefault="007524D1" w:rsidP="00FA0683">
            <w:pPr>
              <w:pStyle w:val="TAL"/>
            </w:pPr>
            <w:r>
              <w:t>1.1-</w:t>
            </w:r>
            <w:r>
              <w:tab/>
              <w:t>No exception shall be thrown.</w:t>
            </w:r>
          </w:p>
          <w:p w14:paraId="25F5AF43" w14:textId="77777777" w:rsidR="007524D1" w:rsidRDefault="007524D1" w:rsidP="00FA0683">
            <w:pPr>
              <w:pStyle w:val="TAL"/>
            </w:pPr>
          </w:p>
          <w:p w14:paraId="5D5152C3" w14:textId="77777777" w:rsidR="007524D1" w:rsidRDefault="007524D1" w:rsidP="00FA0683">
            <w:pPr>
              <w:pStyle w:val="TAL"/>
            </w:pPr>
            <w:r>
              <w:t>1.2-</w:t>
            </w:r>
            <w:r>
              <w:tab/>
              <w:t>Shall return false.</w:t>
            </w:r>
          </w:p>
          <w:p w14:paraId="13E0F03D" w14:textId="77777777" w:rsidR="007524D1" w:rsidRDefault="007524D1" w:rsidP="00FA0683">
            <w:pPr>
              <w:pStyle w:val="TAL"/>
            </w:pPr>
          </w:p>
          <w:p w14:paraId="376D0F21" w14:textId="77777777" w:rsidR="007524D1" w:rsidRDefault="007524D1" w:rsidP="00FA0683">
            <w:pPr>
              <w:pStyle w:val="TAL"/>
            </w:pPr>
            <w:r>
              <w:t>1.3-</w:t>
            </w:r>
            <w:r>
              <w:tab/>
              <w:t>No exception shall be thrown.</w:t>
            </w:r>
          </w:p>
          <w:p w14:paraId="6DEA3CF4" w14:textId="77777777" w:rsidR="007524D1" w:rsidRDefault="007524D1" w:rsidP="00FA0683">
            <w:pPr>
              <w:pStyle w:val="TAL"/>
            </w:pPr>
          </w:p>
          <w:p w14:paraId="4E313FEC" w14:textId="77777777" w:rsidR="007524D1" w:rsidRDefault="007524D1" w:rsidP="00FA0683">
            <w:pPr>
              <w:pStyle w:val="TAL"/>
            </w:pPr>
            <w:r>
              <w:t>1.4-</w:t>
            </w:r>
            <w:r>
              <w:tab/>
              <w:t>Shall return true.</w:t>
            </w:r>
          </w:p>
          <w:p w14:paraId="526E0E22" w14:textId="77777777" w:rsidR="007524D1" w:rsidRDefault="007524D1" w:rsidP="00FA0683">
            <w:pPr>
              <w:pStyle w:val="TAL"/>
            </w:pPr>
          </w:p>
          <w:p w14:paraId="6321208A" w14:textId="77777777" w:rsidR="007524D1" w:rsidRDefault="007524D1" w:rsidP="00FA0683">
            <w:pPr>
              <w:pStyle w:val="TAL"/>
              <w:keepNext w:val="0"/>
              <w:keepLines w:val="0"/>
            </w:pPr>
            <w:r>
              <w:t>1.5-</w:t>
            </w:r>
            <w:r>
              <w:tab/>
              <w:t>No exception shall be thrown.</w:t>
            </w:r>
          </w:p>
        </w:tc>
        <w:tc>
          <w:tcPr>
            <w:tcW w:w="1630" w:type="dxa"/>
            <w:tcBorders>
              <w:top w:val="single" w:sz="4" w:space="0" w:color="auto"/>
              <w:left w:val="single" w:sz="4" w:space="0" w:color="auto"/>
              <w:bottom w:val="single" w:sz="4" w:space="0" w:color="auto"/>
              <w:right w:val="single" w:sz="4" w:space="0" w:color="auto"/>
            </w:tcBorders>
            <w:vAlign w:val="bottom"/>
          </w:tcPr>
          <w:p w14:paraId="08EA4772" w14:textId="77777777" w:rsidR="007524D1" w:rsidRDefault="007524D1" w:rsidP="00FA0683">
            <w:pPr>
              <w:pStyle w:val="TAL"/>
              <w:keepNext w:val="0"/>
              <w:keepLines w:val="0"/>
            </w:pPr>
          </w:p>
        </w:tc>
      </w:tr>
      <w:tr w:rsidR="007524D1" w14:paraId="1C1B5474" w14:textId="77777777" w:rsidTr="00FA0683">
        <w:trPr>
          <w:jc w:val="center"/>
        </w:trPr>
        <w:tc>
          <w:tcPr>
            <w:tcW w:w="425" w:type="dxa"/>
            <w:tcBorders>
              <w:top w:val="single" w:sz="4" w:space="0" w:color="auto"/>
              <w:left w:val="single" w:sz="4" w:space="0" w:color="auto"/>
              <w:bottom w:val="single" w:sz="4" w:space="0" w:color="auto"/>
              <w:right w:val="single" w:sz="4" w:space="0" w:color="auto"/>
            </w:tcBorders>
          </w:tcPr>
          <w:p w14:paraId="507D7E75" w14:textId="77777777" w:rsidR="007524D1" w:rsidRDefault="007524D1" w:rsidP="00FA0683">
            <w:pPr>
              <w:pStyle w:val="TAC"/>
              <w:keepNext w:val="0"/>
              <w:keepLines w:val="0"/>
            </w:pPr>
            <w:r>
              <w:t>2</w:t>
            </w:r>
          </w:p>
        </w:tc>
        <w:tc>
          <w:tcPr>
            <w:tcW w:w="4608" w:type="dxa"/>
            <w:tcBorders>
              <w:top w:val="single" w:sz="4" w:space="0" w:color="auto"/>
              <w:left w:val="single" w:sz="4" w:space="0" w:color="auto"/>
              <w:bottom w:val="single" w:sz="4" w:space="0" w:color="auto"/>
              <w:right w:val="single" w:sz="4" w:space="0" w:color="auto"/>
            </w:tcBorders>
          </w:tcPr>
          <w:p w14:paraId="7969209F" w14:textId="77777777" w:rsidR="007524D1" w:rsidRDefault="007524D1" w:rsidP="00FA0683">
            <w:pPr>
              <w:pStyle w:val="TAH"/>
              <w:keepNext w:val="0"/>
              <w:keepLines w:val="0"/>
            </w:pPr>
            <w:r>
              <w:t xml:space="preserve">Setting </w:t>
            </w:r>
            <w:r>
              <w:rPr>
                <w:color w:val="000000"/>
                <w:lang w:eastAsia="de-DE"/>
              </w:rPr>
              <w:t>EVENT_MO_SHORT_MESSAGE_CONTROL_BY_SIM</w:t>
            </w:r>
          </w:p>
          <w:p w14:paraId="511576F6" w14:textId="77777777" w:rsidR="007524D1" w:rsidRDefault="007524D1" w:rsidP="00FA0683">
            <w:pPr>
              <w:pStyle w:val="PL"/>
            </w:pPr>
          </w:p>
          <w:p w14:paraId="3F81974E" w14:textId="77777777" w:rsidR="007524D1" w:rsidRDefault="007524D1" w:rsidP="00FA0683">
            <w:pPr>
              <w:pStyle w:val="PL"/>
            </w:pPr>
            <w:r>
              <w:t>Call setEvent(</w:t>
            </w:r>
            <w:r>
              <w:rPr>
                <w:color w:val="000000"/>
                <w:lang w:eastAsia="de-DE"/>
              </w:rPr>
              <w:t>EVENT_MO_SHORT_MESSAGE_CONTROL_BY_SIM</w:t>
            </w:r>
            <w:r>
              <w:t>)</w:t>
            </w:r>
          </w:p>
        </w:tc>
        <w:tc>
          <w:tcPr>
            <w:tcW w:w="3118" w:type="dxa"/>
            <w:tcBorders>
              <w:top w:val="single" w:sz="4" w:space="0" w:color="auto"/>
              <w:left w:val="single" w:sz="4" w:space="0" w:color="auto"/>
              <w:bottom w:val="single" w:sz="4" w:space="0" w:color="auto"/>
              <w:right w:val="single" w:sz="4" w:space="0" w:color="auto"/>
            </w:tcBorders>
            <w:vAlign w:val="center"/>
          </w:tcPr>
          <w:p w14:paraId="6996604D" w14:textId="77777777" w:rsidR="007524D1" w:rsidRDefault="007524D1" w:rsidP="00FA0683">
            <w:pPr>
              <w:pStyle w:val="TAL"/>
              <w:keepNext w:val="0"/>
              <w:keepLines w:val="0"/>
            </w:pPr>
          </w:p>
          <w:p w14:paraId="48F9696D" w14:textId="77777777" w:rsidR="007524D1" w:rsidRDefault="007524D1" w:rsidP="00FA0683">
            <w:pPr>
              <w:pStyle w:val="TAL"/>
              <w:keepNext w:val="0"/>
              <w:keepLines w:val="0"/>
            </w:pPr>
            <w:r>
              <w:t>No Exception shall be thrown</w:t>
            </w:r>
          </w:p>
          <w:p w14:paraId="234E5351" w14:textId="77777777" w:rsidR="007524D1" w:rsidRDefault="007524D1" w:rsidP="00FA0683">
            <w:pPr>
              <w:pStyle w:val="TAL"/>
              <w:keepNext w:val="0"/>
              <w:keepLines w:val="0"/>
            </w:pPr>
          </w:p>
        </w:tc>
        <w:tc>
          <w:tcPr>
            <w:tcW w:w="1630" w:type="dxa"/>
            <w:tcBorders>
              <w:top w:val="single" w:sz="4" w:space="0" w:color="auto"/>
              <w:left w:val="single" w:sz="4" w:space="0" w:color="auto"/>
              <w:bottom w:val="single" w:sz="4" w:space="0" w:color="auto"/>
              <w:right w:val="single" w:sz="4" w:space="0" w:color="auto"/>
            </w:tcBorders>
            <w:vAlign w:val="bottom"/>
          </w:tcPr>
          <w:p w14:paraId="0EDF004D" w14:textId="77777777" w:rsidR="007524D1" w:rsidRDefault="007524D1" w:rsidP="00FA0683">
            <w:pPr>
              <w:pStyle w:val="TAL"/>
              <w:keepNext w:val="0"/>
              <w:keepLines w:val="0"/>
            </w:pPr>
          </w:p>
        </w:tc>
      </w:tr>
      <w:tr w:rsidR="007524D1" w14:paraId="370AE7E5" w14:textId="77777777" w:rsidTr="00FA0683">
        <w:trPr>
          <w:jc w:val="center"/>
        </w:trPr>
        <w:tc>
          <w:tcPr>
            <w:tcW w:w="425" w:type="dxa"/>
            <w:tcBorders>
              <w:top w:val="single" w:sz="4" w:space="0" w:color="auto"/>
              <w:left w:val="single" w:sz="4" w:space="0" w:color="auto"/>
              <w:bottom w:val="single" w:sz="4" w:space="0" w:color="auto"/>
              <w:right w:val="single" w:sz="4" w:space="0" w:color="auto"/>
            </w:tcBorders>
          </w:tcPr>
          <w:p w14:paraId="5F83AEBF" w14:textId="77777777" w:rsidR="007524D1" w:rsidRDefault="007524D1" w:rsidP="00FA0683">
            <w:pPr>
              <w:pStyle w:val="TAC"/>
              <w:keepNext w:val="0"/>
              <w:keepLines w:val="0"/>
            </w:pPr>
            <w:r>
              <w:t>3</w:t>
            </w:r>
          </w:p>
        </w:tc>
        <w:tc>
          <w:tcPr>
            <w:tcW w:w="4608" w:type="dxa"/>
            <w:tcBorders>
              <w:top w:val="single" w:sz="4" w:space="0" w:color="auto"/>
              <w:left w:val="single" w:sz="4" w:space="0" w:color="auto"/>
              <w:bottom w:val="single" w:sz="4" w:space="0" w:color="auto"/>
              <w:right w:val="single" w:sz="4" w:space="0" w:color="auto"/>
            </w:tcBorders>
          </w:tcPr>
          <w:p w14:paraId="59D3AF99" w14:textId="77777777" w:rsidR="007524D1" w:rsidRDefault="007524D1" w:rsidP="00FA0683">
            <w:pPr>
              <w:pStyle w:val="TAH"/>
              <w:keepNext w:val="0"/>
              <w:keepLines w:val="0"/>
            </w:pPr>
            <w:r>
              <w:t>Check applet is triggered by an ENVELOPE (</w:t>
            </w:r>
            <w:r>
              <w:rPr>
                <w:color w:val="000000"/>
                <w:lang w:eastAsia="de-DE"/>
              </w:rPr>
              <w:t>EVENT_MO_SHORT_MESSAGE_CONTROL_BY_SIM</w:t>
            </w:r>
            <w:r>
              <w:t>)</w:t>
            </w:r>
          </w:p>
          <w:p w14:paraId="29047519" w14:textId="77777777" w:rsidR="007524D1" w:rsidRDefault="007524D1" w:rsidP="00FA0683">
            <w:pPr>
              <w:pStyle w:val="TOC5"/>
            </w:pPr>
            <w:r>
              <w:rPr>
                <w:rFonts w:ascii="Courier New" w:hAnsi="Courier New"/>
                <w:sz w:val="16"/>
              </w:rPr>
              <w:t>Trigger the applet</w:t>
            </w:r>
          </w:p>
        </w:tc>
        <w:tc>
          <w:tcPr>
            <w:tcW w:w="3118" w:type="dxa"/>
            <w:tcBorders>
              <w:top w:val="single" w:sz="4" w:space="0" w:color="auto"/>
              <w:left w:val="single" w:sz="4" w:space="0" w:color="auto"/>
              <w:bottom w:val="single" w:sz="4" w:space="0" w:color="auto"/>
              <w:right w:val="single" w:sz="4" w:space="0" w:color="auto"/>
            </w:tcBorders>
            <w:vAlign w:val="center"/>
          </w:tcPr>
          <w:p w14:paraId="2B0D04DE" w14:textId="77777777" w:rsidR="007524D1" w:rsidRDefault="007524D1" w:rsidP="00FA0683">
            <w:pPr>
              <w:pStyle w:val="TAL"/>
              <w:keepNext w:val="0"/>
              <w:keepLines w:val="0"/>
            </w:pPr>
            <w:r>
              <w:t>Applet is triggered by an ENVELOPE (</w:t>
            </w:r>
            <w:r>
              <w:rPr>
                <w:color w:val="000000"/>
                <w:lang w:eastAsia="de-DE"/>
              </w:rPr>
              <w:t>EVENT_MO_SHORT_MESSAGE_CONTROL_BY_SIM</w:t>
            </w:r>
            <w:r>
              <w:t>)</w:t>
            </w:r>
          </w:p>
        </w:tc>
        <w:tc>
          <w:tcPr>
            <w:tcW w:w="1630" w:type="dxa"/>
            <w:tcBorders>
              <w:top w:val="single" w:sz="4" w:space="0" w:color="auto"/>
              <w:left w:val="single" w:sz="4" w:space="0" w:color="auto"/>
              <w:bottom w:val="single" w:sz="4" w:space="0" w:color="auto"/>
              <w:right w:val="single" w:sz="4" w:space="0" w:color="auto"/>
            </w:tcBorders>
            <w:vAlign w:val="bottom"/>
          </w:tcPr>
          <w:p w14:paraId="2D8088C0" w14:textId="77777777" w:rsidR="007524D1" w:rsidRDefault="007524D1" w:rsidP="00FA0683">
            <w:pPr>
              <w:pStyle w:val="TOC8"/>
            </w:pPr>
          </w:p>
        </w:tc>
      </w:tr>
      <w:tr w:rsidR="007524D1" w14:paraId="75CBC4B6" w14:textId="77777777" w:rsidTr="00FA0683">
        <w:trPr>
          <w:jc w:val="center"/>
        </w:trPr>
        <w:tc>
          <w:tcPr>
            <w:tcW w:w="425" w:type="dxa"/>
            <w:tcBorders>
              <w:top w:val="single" w:sz="4" w:space="0" w:color="auto"/>
              <w:left w:val="single" w:sz="4" w:space="0" w:color="auto"/>
              <w:bottom w:val="single" w:sz="4" w:space="0" w:color="auto"/>
              <w:right w:val="single" w:sz="4" w:space="0" w:color="auto"/>
            </w:tcBorders>
          </w:tcPr>
          <w:p w14:paraId="386F143C" w14:textId="77777777" w:rsidR="007524D1" w:rsidRDefault="007524D1" w:rsidP="00FA0683">
            <w:pPr>
              <w:pStyle w:val="TAC"/>
              <w:keepNext w:val="0"/>
              <w:keepLines w:val="0"/>
            </w:pPr>
            <w:r>
              <w:t>4</w:t>
            </w:r>
          </w:p>
        </w:tc>
        <w:tc>
          <w:tcPr>
            <w:tcW w:w="4608" w:type="dxa"/>
            <w:tcBorders>
              <w:top w:val="single" w:sz="4" w:space="0" w:color="auto"/>
              <w:left w:val="single" w:sz="4" w:space="0" w:color="auto"/>
              <w:bottom w:val="single" w:sz="4" w:space="0" w:color="auto"/>
              <w:right w:val="single" w:sz="4" w:space="0" w:color="auto"/>
            </w:tcBorders>
          </w:tcPr>
          <w:p w14:paraId="186805AF" w14:textId="77777777" w:rsidR="007524D1" w:rsidRDefault="007524D1" w:rsidP="00FA0683">
            <w:pPr>
              <w:pStyle w:val="TAH"/>
              <w:keepNext w:val="0"/>
              <w:keepLines w:val="0"/>
            </w:pPr>
            <w:r>
              <w:t xml:space="preserve">Applet2 registers to </w:t>
            </w:r>
            <w:r>
              <w:rPr>
                <w:color w:val="000000"/>
                <w:lang w:eastAsia="de-DE"/>
              </w:rPr>
              <w:t>EVENT_MO_SHORT_MESSAGE_CONTROL_BY_SIM</w:t>
            </w:r>
            <w:r>
              <w:br/>
              <w:t>but it is already assigned</w:t>
            </w:r>
          </w:p>
          <w:p w14:paraId="69AED3C7" w14:textId="77777777" w:rsidR="007524D1" w:rsidRDefault="007524D1" w:rsidP="00FA0683">
            <w:pPr>
              <w:pStyle w:val="PL"/>
            </w:pPr>
          </w:p>
          <w:p w14:paraId="72FF64E3" w14:textId="77777777" w:rsidR="007524D1" w:rsidRDefault="007524D1" w:rsidP="00FA0683">
            <w:pPr>
              <w:pStyle w:val="PL"/>
            </w:pPr>
            <w:r>
              <w:t>1- Trigger Applet2 by ENVELOPE(EVENT_FORMATTED_SMS_PP_ENV)</w:t>
            </w:r>
          </w:p>
          <w:p w14:paraId="4ACE525F" w14:textId="77777777" w:rsidR="007524D1" w:rsidRDefault="007524D1" w:rsidP="00FA0683">
            <w:pPr>
              <w:pStyle w:val="PL"/>
            </w:pPr>
          </w:p>
          <w:p w14:paraId="683AF4BB" w14:textId="77777777" w:rsidR="007524D1" w:rsidRDefault="007524D1" w:rsidP="00FA0683">
            <w:pPr>
              <w:pStyle w:val="PL"/>
            </w:pPr>
            <w:r>
              <w:t>2- Applet2 call setEvent(</w:t>
            </w:r>
            <w:r>
              <w:rPr>
                <w:color w:val="000000"/>
                <w:lang w:eastAsia="de-DE"/>
              </w:rPr>
              <w:t>EVENT_MO_SHORT_MESSAGE_CONTROL_BY_SIM</w:t>
            </w:r>
            <w:r>
              <w:t>)</w:t>
            </w:r>
          </w:p>
        </w:tc>
        <w:tc>
          <w:tcPr>
            <w:tcW w:w="3118" w:type="dxa"/>
            <w:tcBorders>
              <w:top w:val="single" w:sz="4" w:space="0" w:color="auto"/>
              <w:left w:val="single" w:sz="4" w:space="0" w:color="auto"/>
              <w:bottom w:val="single" w:sz="4" w:space="0" w:color="auto"/>
              <w:right w:val="single" w:sz="4" w:space="0" w:color="auto"/>
            </w:tcBorders>
            <w:vAlign w:val="center"/>
          </w:tcPr>
          <w:p w14:paraId="38CB8B31" w14:textId="77777777" w:rsidR="007524D1" w:rsidRDefault="007524D1" w:rsidP="00FA0683">
            <w:pPr>
              <w:pStyle w:val="TAL"/>
              <w:keepNext w:val="0"/>
              <w:keepLines w:val="0"/>
            </w:pPr>
          </w:p>
          <w:p w14:paraId="73A7A7CC" w14:textId="77777777" w:rsidR="007524D1" w:rsidRDefault="007524D1" w:rsidP="00FA0683">
            <w:pPr>
              <w:pStyle w:val="TAL"/>
              <w:keepNext w:val="0"/>
              <w:keepLines w:val="0"/>
            </w:pPr>
          </w:p>
          <w:p w14:paraId="01DD2484" w14:textId="77777777" w:rsidR="007524D1" w:rsidRDefault="007524D1" w:rsidP="00FA0683">
            <w:pPr>
              <w:pStyle w:val="TAL"/>
              <w:keepNext w:val="0"/>
              <w:keepLines w:val="0"/>
            </w:pPr>
          </w:p>
          <w:p w14:paraId="1BCE828B" w14:textId="77777777" w:rsidR="007524D1" w:rsidRDefault="007524D1" w:rsidP="00FA0683">
            <w:pPr>
              <w:pStyle w:val="TAL"/>
              <w:keepNext w:val="0"/>
              <w:keepLines w:val="0"/>
            </w:pPr>
          </w:p>
          <w:p w14:paraId="5C72D6E1" w14:textId="77777777" w:rsidR="007524D1" w:rsidRDefault="007524D1" w:rsidP="00FA0683">
            <w:pPr>
              <w:pStyle w:val="TAL"/>
              <w:keepNext w:val="0"/>
              <w:keepLines w:val="0"/>
            </w:pPr>
          </w:p>
          <w:p w14:paraId="3CAA520D" w14:textId="77777777" w:rsidR="007524D1" w:rsidRDefault="007524D1" w:rsidP="00FA0683">
            <w:pPr>
              <w:pStyle w:val="TAL"/>
              <w:keepNext w:val="0"/>
              <w:keepLines w:val="0"/>
            </w:pPr>
          </w:p>
          <w:p w14:paraId="6D1A8E2B" w14:textId="77777777" w:rsidR="007524D1" w:rsidRDefault="007524D1" w:rsidP="00FA0683">
            <w:pPr>
              <w:pStyle w:val="TAL"/>
              <w:keepNext w:val="0"/>
              <w:keepLines w:val="0"/>
            </w:pPr>
          </w:p>
          <w:p w14:paraId="2ECCF278" w14:textId="77777777" w:rsidR="007524D1" w:rsidRDefault="007524D1" w:rsidP="00FA0683">
            <w:pPr>
              <w:pStyle w:val="TAL"/>
              <w:keepNext w:val="0"/>
              <w:keepLines w:val="0"/>
            </w:pPr>
            <w:r>
              <w:t>2- Shall throw a ToolkitException with EVENT_ALREADY_REGISTERED reason code.</w:t>
            </w:r>
          </w:p>
          <w:p w14:paraId="077EC056" w14:textId="77777777" w:rsidR="007524D1" w:rsidRDefault="007524D1" w:rsidP="00FA0683">
            <w:pPr>
              <w:pStyle w:val="TAL"/>
              <w:keepNext w:val="0"/>
              <w:keepLines w:val="0"/>
            </w:pPr>
          </w:p>
        </w:tc>
        <w:tc>
          <w:tcPr>
            <w:tcW w:w="1630" w:type="dxa"/>
            <w:tcBorders>
              <w:top w:val="single" w:sz="4" w:space="0" w:color="auto"/>
              <w:left w:val="single" w:sz="4" w:space="0" w:color="auto"/>
              <w:bottom w:val="single" w:sz="4" w:space="0" w:color="auto"/>
              <w:right w:val="single" w:sz="4" w:space="0" w:color="auto"/>
            </w:tcBorders>
            <w:vAlign w:val="bottom"/>
          </w:tcPr>
          <w:p w14:paraId="24A55572" w14:textId="77777777" w:rsidR="007524D1" w:rsidRDefault="007524D1" w:rsidP="00FA0683">
            <w:pPr>
              <w:pStyle w:val="TAL"/>
              <w:keepNext w:val="0"/>
              <w:keepLines w:val="0"/>
            </w:pPr>
          </w:p>
        </w:tc>
      </w:tr>
      <w:tr w:rsidR="007524D1" w14:paraId="7BEC7112" w14:textId="77777777" w:rsidTr="00FA0683">
        <w:trPr>
          <w:jc w:val="center"/>
        </w:trPr>
        <w:tc>
          <w:tcPr>
            <w:tcW w:w="425" w:type="dxa"/>
            <w:tcBorders>
              <w:top w:val="single" w:sz="4" w:space="0" w:color="auto"/>
              <w:left w:val="single" w:sz="4" w:space="0" w:color="auto"/>
              <w:bottom w:val="single" w:sz="4" w:space="0" w:color="auto"/>
              <w:right w:val="single" w:sz="4" w:space="0" w:color="auto"/>
            </w:tcBorders>
          </w:tcPr>
          <w:p w14:paraId="25467334" w14:textId="77777777" w:rsidR="007524D1" w:rsidRDefault="007524D1" w:rsidP="00FA0683">
            <w:pPr>
              <w:pStyle w:val="TAC"/>
            </w:pPr>
            <w:r>
              <w:lastRenderedPageBreak/>
              <w:t>5</w:t>
            </w:r>
          </w:p>
        </w:tc>
        <w:tc>
          <w:tcPr>
            <w:tcW w:w="4608" w:type="dxa"/>
            <w:tcBorders>
              <w:top w:val="single" w:sz="4" w:space="0" w:color="auto"/>
              <w:left w:val="single" w:sz="4" w:space="0" w:color="auto"/>
              <w:bottom w:val="single" w:sz="4" w:space="0" w:color="auto"/>
              <w:right w:val="single" w:sz="4" w:space="0" w:color="auto"/>
            </w:tcBorders>
          </w:tcPr>
          <w:p w14:paraId="1ABE59C0" w14:textId="77777777" w:rsidR="007524D1" w:rsidRDefault="007524D1" w:rsidP="00FA0683">
            <w:pPr>
              <w:pStyle w:val="TAH"/>
              <w:keepNext w:val="0"/>
              <w:keepLines w:val="0"/>
            </w:pPr>
            <w:r>
              <w:t xml:space="preserve">Applet2 registers to </w:t>
            </w:r>
            <w:r>
              <w:rPr>
                <w:color w:val="000000"/>
                <w:lang w:eastAsia="de-DE"/>
              </w:rPr>
              <w:t>EVENT_MO_SHORT_MESSAGE_CONTROL_BY_SIM</w:t>
            </w:r>
            <w:r>
              <w:br/>
              <w:t>but it is already assigned to another applet in not selectable state</w:t>
            </w:r>
          </w:p>
          <w:p w14:paraId="1385D5A6" w14:textId="77777777" w:rsidR="007524D1" w:rsidRDefault="007524D1" w:rsidP="00FA0683">
            <w:pPr>
              <w:pStyle w:val="TAH"/>
              <w:keepNext w:val="0"/>
              <w:keepLines w:val="0"/>
              <w:jc w:val="left"/>
              <w:rPr>
                <w:b w:val="0"/>
              </w:rPr>
            </w:pPr>
          </w:p>
          <w:p w14:paraId="1061EBF1" w14:textId="77777777" w:rsidR="007524D1" w:rsidRDefault="007524D1" w:rsidP="00FA0683">
            <w:pPr>
              <w:pStyle w:val="PL"/>
              <w:ind w:left="283" w:hanging="283"/>
            </w:pPr>
            <w:r>
              <w:t xml:space="preserve">1- Set the Applet1 in the lock state </w:t>
            </w:r>
          </w:p>
          <w:p w14:paraId="17A53D97" w14:textId="77777777" w:rsidR="007524D1" w:rsidRDefault="007524D1" w:rsidP="00FA0683">
            <w:pPr>
              <w:pStyle w:val="PL"/>
              <w:ind w:left="283" w:hanging="283"/>
            </w:pPr>
          </w:p>
          <w:p w14:paraId="393896CF" w14:textId="77777777" w:rsidR="007524D1" w:rsidRDefault="007524D1" w:rsidP="00FA0683">
            <w:pPr>
              <w:pStyle w:val="PL"/>
              <w:ind w:left="283" w:hanging="283"/>
            </w:pPr>
            <w:r>
              <w:t>2- Applet2 call setEvent (</w:t>
            </w:r>
            <w:r>
              <w:rPr>
                <w:color w:val="000000"/>
                <w:lang w:eastAsia="de-DE"/>
              </w:rPr>
              <w:t>EVENT_MO_SHORT_MESSAGE_CONTROL_BY_SIM</w:t>
            </w:r>
            <w:r>
              <w:t>)</w:t>
            </w:r>
          </w:p>
          <w:p w14:paraId="4AFE4B94" w14:textId="77777777" w:rsidR="007524D1" w:rsidRDefault="007524D1" w:rsidP="00FA0683">
            <w:pPr>
              <w:pStyle w:val="PL"/>
              <w:ind w:left="283" w:hanging="283"/>
            </w:pPr>
          </w:p>
          <w:p w14:paraId="18A65871" w14:textId="77777777" w:rsidR="007524D1" w:rsidRDefault="007524D1" w:rsidP="00FA0683">
            <w:pPr>
              <w:pStyle w:val="PL"/>
              <w:ind w:left="283" w:hanging="283"/>
              <w:rPr>
                <w:rFonts w:ascii="Arial" w:hAnsi="Arial"/>
                <w:b/>
                <w:sz w:val="18"/>
              </w:rPr>
            </w:pPr>
            <w:r>
              <w:t>3- Set the Applet1 in the make selectable state</w:t>
            </w:r>
          </w:p>
        </w:tc>
        <w:tc>
          <w:tcPr>
            <w:tcW w:w="3118" w:type="dxa"/>
            <w:tcBorders>
              <w:top w:val="single" w:sz="4" w:space="0" w:color="auto"/>
              <w:left w:val="single" w:sz="4" w:space="0" w:color="auto"/>
              <w:bottom w:val="single" w:sz="4" w:space="0" w:color="auto"/>
              <w:right w:val="single" w:sz="4" w:space="0" w:color="auto"/>
            </w:tcBorders>
            <w:vAlign w:val="center"/>
          </w:tcPr>
          <w:p w14:paraId="409B9B33" w14:textId="77777777" w:rsidR="007524D1" w:rsidRDefault="007524D1" w:rsidP="00FA0683">
            <w:pPr>
              <w:pStyle w:val="TAL"/>
              <w:keepNext w:val="0"/>
              <w:keepLines w:val="0"/>
            </w:pPr>
          </w:p>
          <w:p w14:paraId="2C9DDD8D" w14:textId="77777777" w:rsidR="007524D1" w:rsidRDefault="007524D1" w:rsidP="00FA0683">
            <w:pPr>
              <w:pStyle w:val="TAL"/>
              <w:keepNext w:val="0"/>
              <w:keepLines w:val="0"/>
            </w:pPr>
          </w:p>
          <w:p w14:paraId="3F4944E3" w14:textId="77777777" w:rsidR="007524D1" w:rsidRDefault="007524D1" w:rsidP="00FA0683">
            <w:pPr>
              <w:pStyle w:val="TAL"/>
              <w:keepNext w:val="0"/>
              <w:keepLines w:val="0"/>
            </w:pPr>
          </w:p>
          <w:p w14:paraId="78E48A0F" w14:textId="77777777" w:rsidR="007524D1" w:rsidRDefault="007524D1" w:rsidP="00FA0683">
            <w:pPr>
              <w:pStyle w:val="TAL"/>
              <w:keepNext w:val="0"/>
              <w:keepLines w:val="0"/>
            </w:pPr>
          </w:p>
          <w:p w14:paraId="72915A3B" w14:textId="77777777" w:rsidR="007524D1" w:rsidRDefault="007524D1" w:rsidP="00FA0683">
            <w:pPr>
              <w:pStyle w:val="TAL"/>
              <w:keepNext w:val="0"/>
              <w:keepLines w:val="0"/>
            </w:pPr>
          </w:p>
          <w:p w14:paraId="4D3F8225" w14:textId="77777777" w:rsidR="007524D1" w:rsidRDefault="007524D1" w:rsidP="00FA0683">
            <w:pPr>
              <w:pStyle w:val="TAL"/>
              <w:keepNext w:val="0"/>
              <w:keepLines w:val="0"/>
            </w:pPr>
          </w:p>
          <w:p w14:paraId="187090E6" w14:textId="77777777" w:rsidR="007524D1" w:rsidRDefault="007524D1" w:rsidP="00FA0683">
            <w:pPr>
              <w:pStyle w:val="TAL"/>
              <w:keepNext w:val="0"/>
              <w:keepLines w:val="0"/>
            </w:pPr>
            <w:r>
              <w:t>2- Shall throw a ToolkitException with EVENT_ALREADY_REGISTERED reason code.</w:t>
            </w:r>
          </w:p>
          <w:p w14:paraId="317377A9" w14:textId="77777777" w:rsidR="007524D1" w:rsidRDefault="007524D1" w:rsidP="00FA0683">
            <w:pPr>
              <w:pStyle w:val="TAL"/>
              <w:keepNext w:val="0"/>
            </w:pPr>
          </w:p>
        </w:tc>
        <w:tc>
          <w:tcPr>
            <w:tcW w:w="1630" w:type="dxa"/>
            <w:tcBorders>
              <w:top w:val="single" w:sz="4" w:space="0" w:color="auto"/>
              <w:left w:val="single" w:sz="4" w:space="0" w:color="auto"/>
              <w:bottom w:val="single" w:sz="4" w:space="0" w:color="auto"/>
              <w:right w:val="single" w:sz="4" w:space="0" w:color="auto"/>
            </w:tcBorders>
            <w:vAlign w:val="bottom"/>
          </w:tcPr>
          <w:p w14:paraId="35C25966" w14:textId="77777777" w:rsidR="007524D1" w:rsidRDefault="007524D1" w:rsidP="00FA0683">
            <w:pPr>
              <w:pStyle w:val="TAC"/>
              <w:keepNext w:val="0"/>
              <w:keepLines w:val="0"/>
            </w:pPr>
          </w:p>
        </w:tc>
      </w:tr>
      <w:tr w:rsidR="007524D1" w14:paraId="2FDFD9C8" w14:textId="77777777" w:rsidTr="00FA0683">
        <w:trPr>
          <w:jc w:val="center"/>
        </w:trPr>
        <w:tc>
          <w:tcPr>
            <w:tcW w:w="425" w:type="dxa"/>
            <w:tcBorders>
              <w:top w:val="single" w:sz="4" w:space="0" w:color="auto"/>
              <w:left w:val="single" w:sz="4" w:space="0" w:color="auto"/>
              <w:bottom w:val="single" w:sz="4" w:space="0" w:color="auto"/>
              <w:right w:val="single" w:sz="4" w:space="0" w:color="auto"/>
            </w:tcBorders>
          </w:tcPr>
          <w:p w14:paraId="38BAC9A2" w14:textId="77777777" w:rsidR="007524D1" w:rsidRDefault="007524D1" w:rsidP="00FA0683">
            <w:pPr>
              <w:pStyle w:val="TAC"/>
            </w:pPr>
            <w:r>
              <w:t>6</w:t>
            </w:r>
          </w:p>
        </w:tc>
        <w:tc>
          <w:tcPr>
            <w:tcW w:w="4608" w:type="dxa"/>
            <w:tcBorders>
              <w:top w:val="single" w:sz="4" w:space="0" w:color="auto"/>
              <w:left w:val="single" w:sz="4" w:space="0" w:color="auto"/>
              <w:bottom w:val="single" w:sz="4" w:space="0" w:color="auto"/>
              <w:right w:val="single" w:sz="4" w:space="0" w:color="auto"/>
            </w:tcBorders>
          </w:tcPr>
          <w:p w14:paraId="70D61CB2" w14:textId="77777777" w:rsidR="007524D1" w:rsidRDefault="007524D1" w:rsidP="00FA0683">
            <w:pPr>
              <w:pStyle w:val="TAH"/>
            </w:pPr>
            <w:r>
              <w:t>Applet3 with no TAR defined registers to EVENT_UNFORMATTED_SMS_CB event</w:t>
            </w:r>
          </w:p>
          <w:p w14:paraId="6117D87D" w14:textId="77777777" w:rsidR="007524D1" w:rsidRDefault="007524D1" w:rsidP="00FA0683">
            <w:pPr>
              <w:pStyle w:val="TAH"/>
            </w:pPr>
          </w:p>
          <w:p w14:paraId="6AD92F1D" w14:textId="77777777" w:rsidR="007524D1" w:rsidRDefault="007524D1" w:rsidP="00FA0683">
            <w:pPr>
              <w:pStyle w:val="TAH"/>
            </w:pPr>
          </w:p>
          <w:p w14:paraId="28F16778" w14:textId="77777777" w:rsidR="007524D1" w:rsidRDefault="007524D1" w:rsidP="00FA0683">
            <w:pPr>
              <w:pStyle w:val="PL"/>
              <w:tabs>
                <w:tab w:val="clear" w:pos="384"/>
              </w:tabs>
            </w:pPr>
            <w:r>
              <w:t>1- send unformatted ENVELOPE(CELL_BROADCAST_DATA_DOWNLOAD)</w:t>
            </w:r>
          </w:p>
          <w:p w14:paraId="501B2ADA" w14:textId="77777777" w:rsidR="007524D1" w:rsidRDefault="007524D1" w:rsidP="00FA0683">
            <w:pPr>
              <w:pStyle w:val="PL"/>
            </w:pPr>
          </w:p>
          <w:p w14:paraId="3D47D93E" w14:textId="77777777" w:rsidR="007524D1" w:rsidRDefault="007524D1" w:rsidP="00FA0683">
            <w:pPr>
              <w:pStyle w:val="PL"/>
            </w:pPr>
          </w:p>
          <w:p w14:paraId="0865F685" w14:textId="77777777" w:rsidR="007524D1" w:rsidRDefault="007524D1" w:rsidP="00FA0683">
            <w:pPr>
              <w:pStyle w:val="PL"/>
              <w:tabs>
                <w:tab w:val="clear" w:pos="384"/>
              </w:tabs>
            </w:pPr>
            <w:r>
              <w:t>2- setEvent(EVENT_FORMATTED_SMS_PP_ENV)</w:t>
            </w:r>
          </w:p>
          <w:p w14:paraId="4AAEFB5F" w14:textId="77777777" w:rsidR="007524D1" w:rsidRDefault="007524D1" w:rsidP="00FA0683">
            <w:pPr>
              <w:pStyle w:val="PL"/>
            </w:pPr>
          </w:p>
          <w:p w14:paraId="35EE480D" w14:textId="77777777" w:rsidR="007524D1" w:rsidRDefault="007524D1" w:rsidP="00FA0683">
            <w:pPr>
              <w:pStyle w:val="PL"/>
            </w:pPr>
          </w:p>
          <w:p w14:paraId="114EDAB7" w14:textId="77777777" w:rsidR="007524D1" w:rsidRDefault="007524D1" w:rsidP="00FA0683">
            <w:pPr>
              <w:pStyle w:val="PL"/>
            </w:pPr>
          </w:p>
          <w:p w14:paraId="1929569B" w14:textId="77777777" w:rsidR="007524D1" w:rsidRDefault="007524D1" w:rsidP="00FA0683">
            <w:pPr>
              <w:pStyle w:val="PL"/>
              <w:tabs>
                <w:tab w:val="clear" w:pos="384"/>
              </w:tabs>
            </w:pPr>
            <w:r>
              <w:t>3- setEvent(EVENT_FORMATTED_SMS_PP_UPD)</w:t>
            </w:r>
          </w:p>
          <w:p w14:paraId="61EC2DA8" w14:textId="77777777" w:rsidR="007524D1" w:rsidRDefault="007524D1" w:rsidP="00FA0683">
            <w:pPr>
              <w:pStyle w:val="PL"/>
            </w:pPr>
          </w:p>
          <w:p w14:paraId="3CA06C75" w14:textId="77777777" w:rsidR="007524D1" w:rsidRDefault="007524D1" w:rsidP="00FA0683">
            <w:pPr>
              <w:pStyle w:val="PL"/>
            </w:pPr>
          </w:p>
          <w:p w14:paraId="716DA9F4" w14:textId="77777777" w:rsidR="007524D1" w:rsidRDefault="007524D1" w:rsidP="00FA0683">
            <w:pPr>
              <w:pStyle w:val="PL"/>
            </w:pPr>
          </w:p>
          <w:p w14:paraId="171DF399" w14:textId="77777777" w:rsidR="007524D1" w:rsidRDefault="007524D1" w:rsidP="00FA0683">
            <w:pPr>
              <w:pStyle w:val="PL"/>
              <w:tabs>
                <w:tab w:val="clear" w:pos="384"/>
              </w:tabs>
            </w:pPr>
            <w:r>
              <w:t xml:space="preserve">4- setEvent(EVENT_FORMATTED_SMS_CB) </w:t>
            </w:r>
          </w:p>
          <w:p w14:paraId="7316F518" w14:textId="77777777" w:rsidR="007524D1" w:rsidRDefault="007524D1" w:rsidP="00FA0683">
            <w:pPr>
              <w:pStyle w:val="PL"/>
              <w:tabs>
                <w:tab w:val="clear" w:pos="384"/>
              </w:tabs>
            </w:pPr>
          </w:p>
          <w:p w14:paraId="52C5829E" w14:textId="77777777" w:rsidR="007524D1" w:rsidRDefault="007524D1" w:rsidP="00FA0683">
            <w:pPr>
              <w:pStyle w:val="PL"/>
              <w:tabs>
                <w:tab w:val="clear" w:pos="384"/>
              </w:tabs>
            </w:pPr>
          </w:p>
          <w:p w14:paraId="7E30CCA0" w14:textId="77777777" w:rsidR="007524D1" w:rsidRDefault="007524D1" w:rsidP="00FA0683">
            <w:pPr>
              <w:pStyle w:val="PL"/>
              <w:tabs>
                <w:tab w:val="clear" w:pos="384"/>
              </w:tabs>
            </w:pPr>
          </w:p>
          <w:p w14:paraId="3126FF2D" w14:textId="77777777" w:rsidR="007524D1" w:rsidRDefault="007524D1" w:rsidP="00FA0683">
            <w:pPr>
              <w:pStyle w:val="PL"/>
              <w:tabs>
                <w:tab w:val="clear" w:pos="384"/>
              </w:tabs>
            </w:pPr>
            <w:r>
              <w:t>5- setEvent(EVENT_FORMATTED_USSD)</w:t>
            </w:r>
          </w:p>
          <w:p w14:paraId="40182E4D" w14:textId="77777777" w:rsidR="007524D1" w:rsidRDefault="007524D1" w:rsidP="00FA0683">
            <w:pPr>
              <w:pStyle w:val="TAH"/>
              <w:keepNext w:val="0"/>
              <w:keepLines w:val="0"/>
            </w:pPr>
          </w:p>
        </w:tc>
        <w:tc>
          <w:tcPr>
            <w:tcW w:w="3118" w:type="dxa"/>
            <w:tcBorders>
              <w:top w:val="single" w:sz="4" w:space="0" w:color="auto"/>
              <w:left w:val="single" w:sz="4" w:space="0" w:color="auto"/>
              <w:bottom w:val="single" w:sz="4" w:space="0" w:color="auto"/>
              <w:right w:val="single" w:sz="4" w:space="0" w:color="auto"/>
            </w:tcBorders>
            <w:vAlign w:val="center"/>
          </w:tcPr>
          <w:p w14:paraId="7AB5085A" w14:textId="77777777" w:rsidR="007524D1" w:rsidRDefault="007524D1" w:rsidP="00FA0683">
            <w:pPr>
              <w:pStyle w:val="TAL"/>
              <w:keepNext w:val="0"/>
            </w:pPr>
          </w:p>
          <w:p w14:paraId="0E0E505F" w14:textId="77777777" w:rsidR="007524D1" w:rsidRDefault="007524D1" w:rsidP="00FA0683">
            <w:pPr>
              <w:pStyle w:val="TAL"/>
              <w:keepNext w:val="0"/>
            </w:pPr>
          </w:p>
          <w:p w14:paraId="562E00BC" w14:textId="77777777" w:rsidR="007524D1" w:rsidRDefault="007524D1" w:rsidP="00FA0683">
            <w:pPr>
              <w:pStyle w:val="TAL"/>
              <w:keepNext w:val="0"/>
            </w:pPr>
          </w:p>
          <w:p w14:paraId="3DDF1D4A" w14:textId="77777777" w:rsidR="007524D1" w:rsidRDefault="007524D1" w:rsidP="00FA0683">
            <w:pPr>
              <w:pStyle w:val="TAL"/>
              <w:keepNext w:val="0"/>
            </w:pPr>
          </w:p>
          <w:p w14:paraId="3373766D" w14:textId="77777777" w:rsidR="007524D1" w:rsidRDefault="007524D1" w:rsidP="00FA0683">
            <w:pPr>
              <w:pStyle w:val="TAL"/>
              <w:keepNext w:val="0"/>
            </w:pPr>
            <w:r>
              <w:t>1- Applet3 shall be triggered</w:t>
            </w:r>
          </w:p>
          <w:p w14:paraId="6F930591" w14:textId="77777777" w:rsidR="007524D1" w:rsidRDefault="007524D1" w:rsidP="00FA0683">
            <w:pPr>
              <w:pStyle w:val="TAL"/>
              <w:keepNext w:val="0"/>
            </w:pPr>
          </w:p>
          <w:p w14:paraId="764980F0" w14:textId="77777777" w:rsidR="007524D1" w:rsidRDefault="007524D1" w:rsidP="00FA0683">
            <w:pPr>
              <w:pStyle w:val="TAL"/>
              <w:keepNext w:val="0"/>
            </w:pPr>
          </w:p>
          <w:p w14:paraId="7CE45B5D" w14:textId="77777777" w:rsidR="007524D1" w:rsidRDefault="007524D1" w:rsidP="00FA0683">
            <w:pPr>
              <w:pStyle w:val="TAL"/>
              <w:keepNext w:val="0"/>
            </w:pPr>
            <w:r>
              <w:t>2- ToolkitException with reason code TAR_NOT_DEFINED shall be thrown</w:t>
            </w:r>
          </w:p>
          <w:p w14:paraId="5F91F971" w14:textId="77777777" w:rsidR="007524D1" w:rsidRDefault="007524D1" w:rsidP="00FA0683">
            <w:pPr>
              <w:pStyle w:val="TAL"/>
              <w:keepNext w:val="0"/>
            </w:pPr>
          </w:p>
          <w:p w14:paraId="7E1B4B39" w14:textId="77777777" w:rsidR="007524D1" w:rsidRDefault="007524D1" w:rsidP="00FA0683">
            <w:pPr>
              <w:pStyle w:val="TAL"/>
              <w:keepNext w:val="0"/>
            </w:pPr>
          </w:p>
          <w:p w14:paraId="7821CE7A" w14:textId="77777777" w:rsidR="007524D1" w:rsidRDefault="007524D1" w:rsidP="00FA0683">
            <w:pPr>
              <w:pStyle w:val="TAL"/>
              <w:keepNext w:val="0"/>
            </w:pPr>
            <w:r>
              <w:t>3- ToolkitException with reason code TAR_NOT_DEFINED shall be thrown</w:t>
            </w:r>
          </w:p>
          <w:p w14:paraId="43FB196D" w14:textId="77777777" w:rsidR="007524D1" w:rsidRDefault="007524D1" w:rsidP="00FA0683">
            <w:pPr>
              <w:pStyle w:val="TAL"/>
              <w:keepNext w:val="0"/>
            </w:pPr>
          </w:p>
          <w:p w14:paraId="130B5539" w14:textId="77777777" w:rsidR="007524D1" w:rsidRDefault="007524D1" w:rsidP="00FA0683">
            <w:pPr>
              <w:pStyle w:val="TAL"/>
              <w:keepNext w:val="0"/>
              <w:keepLines w:val="0"/>
            </w:pPr>
          </w:p>
          <w:p w14:paraId="34D13164" w14:textId="77777777" w:rsidR="007524D1" w:rsidRDefault="007524D1" w:rsidP="00FA0683">
            <w:pPr>
              <w:pStyle w:val="TAL"/>
              <w:keepNext w:val="0"/>
              <w:keepLines w:val="0"/>
            </w:pPr>
            <w:r>
              <w:t>4- ToolkitException with reason code TAR_NOT_DEFINED shall be thrown</w:t>
            </w:r>
          </w:p>
          <w:p w14:paraId="5860A052" w14:textId="77777777" w:rsidR="007524D1" w:rsidRDefault="007524D1" w:rsidP="00FA0683">
            <w:pPr>
              <w:pStyle w:val="TAL"/>
              <w:keepNext w:val="0"/>
              <w:keepLines w:val="0"/>
            </w:pPr>
          </w:p>
          <w:p w14:paraId="0DF33F36" w14:textId="77777777" w:rsidR="007524D1" w:rsidRDefault="007524D1" w:rsidP="00FA0683">
            <w:pPr>
              <w:pStyle w:val="TAL"/>
              <w:keepNext w:val="0"/>
              <w:keepLines w:val="0"/>
            </w:pPr>
            <w:r>
              <w:t>5- ToolkitException with reason code</w:t>
            </w:r>
          </w:p>
          <w:p w14:paraId="47CCB0CA" w14:textId="77777777" w:rsidR="007524D1" w:rsidRDefault="007524D1" w:rsidP="00FA0683">
            <w:pPr>
              <w:pStyle w:val="TAL"/>
              <w:keepNext w:val="0"/>
              <w:keepLines w:val="0"/>
            </w:pPr>
            <w:r>
              <w:t>TAR_NOT_DEFINED shall be thrown</w:t>
            </w:r>
          </w:p>
        </w:tc>
        <w:tc>
          <w:tcPr>
            <w:tcW w:w="1630" w:type="dxa"/>
            <w:tcBorders>
              <w:top w:val="single" w:sz="4" w:space="0" w:color="auto"/>
              <w:left w:val="single" w:sz="4" w:space="0" w:color="auto"/>
              <w:bottom w:val="single" w:sz="4" w:space="0" w:color="auto"/>
              <w:right w:val="single" w:sz="4" w:space="0" w:color="auto"/>
            </w:tcBorders>
            <w:vAlign w:val="bottom"/>
          </w:tcPr>
          <w:p w14:paraId="12A71BBD" w14:textId="77777777" w:rsidR="007524D1" w:rsidRDefault="007524D1" w:rsidP="00FA0683">
            <w:pPr>
              <w:pStyle w:val="TAC"/>
              <w:keepNext w:val="0"/>
              <w:keepLines w:val="0"/>
            </w:pPr>
          </w:p>
        </w:tc>
      </w:tr>
    </w:tbl>
    <w:p w14:paraId="39B2A95F" w14:textId="77777777" w:rsidR="007524D1" w:rsidRDefault="007524D1" w:rsidP="007524D1"/>
    <w:p w14:paraId="16186194" w14:textId="77777777" w:rsidR="007524D1" w:rsidRDefault="007524D1" w:rsidP="007524D1">
      <w:pPr>
        <w:pStyle w:val="Heading4"/>
        <w:keepNext w:val="0"/>
        <w:keepLines w:val="0"/>
      </w:pPr>
      <w:bookmarkStart w:id="197" w:name="_Toc258834031"/>
      <w:bookmarkStart w:id="198" w:name="_Toc51824711"/>
      <w:bookmarkStart w:id="199" w:name="_Toc209085889"/>
      <w:r>
        <w:t>5.2.5.4</w:t>
      </w:r>
      <w:r>
        <w:tab/>
        <w:t>Method setEventList</w:t>
      </w:r>
      <w:bookmarkEnd w:id="197"/>
      <w:bookmarkEnd w:id="198"/>
      <w:bookmarkEnd w:id="199"/>
    </w:p>
    <w:p w14:paraId="406429DB" w14:textId="77777777" w:rsidR="007524D1" w:rsidRDefault="007524D1" w:rsidP="007524D1">
      <w:r>
        <w:t>Test Area Reference: Api_2_Tkr_Sevl</w:t>
      </w:r>
    </w:p>
    <w:p w14:paraId="5DA68E26" w14:textId="77777777" w:rsidR="007524D1" w:rsidRDefault="007524D1" w:rsidP="007524D1">
      <w:pPr>
        <w:pStyle w:val="H6"/>
        <w:keepNext w:val="0"/>
        <w:keepLines w:val="0"/>
      </w:pPr>
      <w:r>
        <w:t>5.2.5.4.1</w:t>
      </w:r>
      <w:r>
        <w:tab/>
        <w:t>Conformance requirement:</w:t>
      </w:r>
    </w:p>
    <w:p w14:paraId="59A82E9B" w14:textId="77777777" w:rsidR="007524D1" w:rsidRDefault="007524D1" w:rsidP="007524D1">
      <w:r>
        <w:t>The method with following header shall be compliant to its definition in the API.</w:t>
      </w:r>
    </w:p>
    <w:p w14:paraId="2410D23E" w14:textId="77777777" w:rsidR="007524D1" w:rsidRDefault="007524D1" w:rsidP="007524D1">
      <w:pPr>
        <w:pStyle w:val="PL"/>
      </w:pPr>
      <w:r>
        <w:t>public void setEventList(short[] eventList,</w:t>
      </w:r>
    </w:p>
    <w:p w14:paraId="345E5783" w14:textId="77777777" w:rsidR="007524D1" w:rsidRDefault="007524D1" w:rsidP="007524D1">
      <w:pPr>
        <w:pStyle w:val="PL"/>
      </w:pPr>
      <w:r>
        <w:t xml:space="preserve">                         short offset,</w:t>
      </w:r>
    </w:p>
    <w:p w14:paraId="224FFEE7" w14:textId="77777777" w:rsidR="007524D1" w:rsidRDefault="007524D1" w:rsidP="007524D1">
      <w:pPr>
        <w:pStyle w:val="PL"/>
      </w:pPr>
      <w:r>
        <w:t xml:space="preserve">                         short length)</w:t>
      </w:r>
    </w:p>
    <w:p w14:paraId="71F2B43D" w14:textId="77777777" w:rsidR="007524D1" w:rsidRDefault="007524D1" w:rsidP="007524D1">
      <w:pPr>
        <w:pStyle w:val="PL"/>
      </w:pPr>
      <w:r>
        <w:t xml:space="preserve">                  throws java.lang.NullPointerException,</w:t>
      </w:r>
    </w:p>
    <w:p w14:paraId="06F97D94" w14:textId="77777777" w:rsidR="007524D1" w:rsidRDefault="007524D1" w:rsidP="007524D1">
      <w:pPr>
        <w:pStyle w:val="PL"/>
      </w:pPr>
      <w:r>
        <w:t xml:space="preserve">                         java.lang.ArrayIndexOutOfBoundsException,</w:t>
      </w:r>
    </w:p>
    <w:p w14:paraId="2C533C28" w14:textId="77777777" w:rsidR="007524D1" w:rsidRDefault="007524D1" w:rsidP="007524D1">
      <w:pPr>
        <w:pStyle w:val="PL"/>
      </w:pPr>
      <w:r>
        <w:t xml:space="preserve">                         ToolkitException,</w:t>
      </w:r>
    </w:p>
    <w:p w14:paraId="10379683" w14:textId="77777777" w:rsidR="007524D1" w:rsidRDefault="007524D1" w:rsidP="007524D1">
      <w:pPr>
        <w:pStyle w:val="PL"/>
      </w:pPr>
      <w:r>
        <w:t xml:space="preserve">                         javacard.framework.TransactionException</w:t>
      </w:r>
    </w:p>
    <w:p w14:paraId="3F95DA1C" w14:textId="77777777" w:rsidR="007524D1" w:rsidRDefault="007524D1" w:rsidP="007524D1">
      <w:pPr>
        <w:pStyle w:val="PL"/>
      </w:pPr>
    </w:p>
    <w:p w14:paraId="72DD38B0" w14:textId="77777777" w:rsidR="007524D1" w:rsidRDefault="007524D1" w:rsidP="007524D1">
      <w:pPr>
        <w:pStyle w:val="H6"/>
        <w:keepNext w:val="0"/>
        <w:keepLines w:val="0"/>
      </w:pPr>
      <w:r>
        <w:t>5.2.5.4.1.1</w:t>
      </w:r>
      <w:r>
        <w:tab/>
        <w:t>Normal execution</w:t>
      </w:r>
    </w:p>
    <w:p w14:paraId="2BD4B3F2" w14:textId="77777777" w:rsidR="007524D1" w:rsidRDefault="007524D1" w:rsidP="007524D1">
      <w:pPr>
        <w:pStyle w:val="B1"/>
      </w:pPr>
      <w:r>
        <w:t>-</w:t>
      </w:r>
      <w:r>
        <w:tab/>
        <w:t>CRRN1: for all events set successfully by this method, a call to isEventSet() method should return true.</w:t>
      </w:r>
    </w:p>
    <w:p w14:paraId="1A081612" w14:textId="77777777" w:rsidR="007524D1" w:rsidRDefault="007524D1" w:rsidP="007524D1">
      <w:pPr>
        <w:pStyle w:val="B1"/>
      </w:pPr>
      <w:r>
        <w:t>-</w:t>
      </w:r>
      <w:r>
        <w:tab/>
        <w:t>CRRN2: the (U)SAT Framework shall trigger the applet if an occurrence of one of the successfully registered events happens.</w:t>
      </w:r>
    </w:p>
    <w:p w14:paraId="43436B22" w14:textId="77777777" w:rsidR="007524D1" w:rsidRDefault="007524D1" w:rsidP="007524D1">
      <w:pPr>
        <w:pStyle w:val="H6"/>
        <w:keepNext w:val="0"/>
        <w:keepLines w:val="0"/>
      </w:pPr>
      <w:r>
        <w:t>5.2.5.4.1.2</w:t>
      </w:r>
      <w:r>
        <w:tab/>
        <w:t>Parameter errors</w:t>
      </w:r>
    </w:p>
    <w:p w14:paraId="0C71D2D8" w14:textId="77777777" w:rsidR="007524D1" w:rsidRDefault="007524D1" w:rsidP="007524D1">
      <w:r>
        <w:t>No requirements.</w:t>
      </w:r>
    </w:p>
    <w:p w14:paraId="05B253A2" w14:textId="77777777" w:rsidR="007524D1" w:rsidRDefault="007524D1" w:rsidP="007524D1">
      <w:pPr>
        <w:pStyle w:val="H6"/>
        <w:keepNext w:val="0"/>
        <w:keepLines w:val="0"/>
      </w:pPr>
      <w:r>
        <w:t>5.2.5.4.1.3</w:t>
      </w:r>
      <w:r>
        <w:tab/>
        <w:t>Context errors</w:t>
      </w:r>
    </w:p>
    <w:p w14:paraId="253F12F1" w14:textId="77777777" w:rsidR="007524D1" w:rsidRDefault="007524D1" w:rsidP="007524D1">
      <w:pPr>
        <w:pStyle w:val="B1"/>
      </w:pPr>
      <w:r>
        <w:t>-</w:t>
      </w:r>
      <w:r>
        <w:tab/>
        <w:t xml:space="preserve">CRRC1: shall throw a ToolkitException with EVENT_ALREADY_REGISTERED if eventList contains </w:t>
      </w:r>
      <w:r>
        <w:rPr>
          <w:color w:val="000000"/>
          <w:lang w:eastAsia="de-DE"/>
        </w:rPr>
        <w:t xml:space="preserve">EVENT_MO_SHORT_MESSAGE_CONTROL_BY_SIM </w:t>
      </w:r>
      <w:r>
        <w:t>but another applet is already registered to it.</w:t>
      </w:r>
    </w:p>
    <w:p w14:paraId="7FC67E04" w14:textId="77777777" w:rsidR="007524D1" w:rsidRDefault="007524D1" w:rsidP="007524D1">
      <w:pPr>
        <w:pStyle w:val="B1"/>
      </w:pPr>
      <w:r>
        <w:lastRenderedPageBreak/>
        <w:t>-</w:t>
      </w:r>
      <w:r>
        <w:tab/>
        <w:t xml:space="preserve">CRRC2: shall throw a ToolkitException with EVENT_ALREADY_REGISTERED if event is </w:t>
      </w:r>
      <w:r>
        <w:rPr>
          <w:color w:val="000000"/>
          <w:lang w:eastAsia="de-DE"/>
        </w:rPr>
        <w:t>EVENT_MO_SHORT_MESSAGE_CONTROL_BY_SIM</w:t>
      </w:r>
      <w:r>
        <w:t xml:space="preserve"> but another applet that it is not in selectable state is already registered to it.</w:t>
      </w:r>
    </w:p>
    <w:p w14:paraId="7CDD50D1" w14:textId="77777777" w:rsidR="007524D1" w:rsidRDefault="007524D1" w:rsidP="007524D1">
      <w:pPr>
        <w:pStyle w:val="B1"/>
      </w:pPr>
      <w:r>
        <w:t>-</w:t>
      </w:r>
      <w:r>
        <w:tab/>
        <w:t>CRRC3: shall throw a ToolkitException with TAR_NOT_DEFINED if event is FORMATTED_SMS_PP_ENV and the applet has no TAR defined.</w:t>
      </w:r>
    </w:p>
    <w:p w14:paraId="51725B62" w14:textId="77777777" w:rsidR="007524D1" w:rsidRDefault="007524D1" w:rsidP="007524D1">
      <w:pPr>
        <w:pStyle w:val="B1"/>
      </w:pPr>
      <w:r>
        <w:t>-</w:t>
      </w:r>
      <w:r>
        <w:tab/>
        <w:t>CRRC4: shall throw a ToolkitException with TAR_NOT_DEFINED if event is FORMATTED_SMS_PP_UPD and the applet has no TAR defined.</w:t>
      </w:r>
    </w:p>
    <w:p w14:paraId="2B28A960" w14:textId="77777777" w:rsidR="007524D1" w:rsidRDefault="007524D1" w:rsidP="007524D1">
      <w:pPr>
        <w:pStyle w:val="B1"/>
      </w:pPr>
      <w:r>
        <w:t>-</w:t>
      </w:r>
      <w:r>
        <w:tab/>
        <w:t>CRRC5: shall throw a ToolkitException with TAR_NOT_DEFINED if event is FORMATTED_SMS_CB and the applet has no TAR defined.</w:t>
      </w:r>
      <w:r w:rsidRPr="007843F2">
        <w:t xml:space="preserve"> </w:t>
      </w:r>
    </w:p>
    <w:p w14:paraId="51F69B7F" w14:textId="77777777" w:rsidR="007524D1" w:rsidRDefault="007524D1" w:rsidP="007524D1">
      <w:pPr>
        <w:pStyle w:val="B1"/>
      </w:pPr>
      <w:r>
        <w:t>-</w:t>
      </w:r>
      <w:r>
        <w:tab/>
        <w:t>CRRC6: shall throw a ToolkitException with TAR_NOT_DEFINED if event is FORMATTED_USSD and the applet has no TAR defined</w:t>
      </w:r>
    </w:p>
    <w:p w14:paraId="7CB825E2" w14:textId="77777777" w:rsidR="007524D1" w:rsidRDefault="007524D1" w:rsidP="007524D1">
      <w:pPr>
        <w:pStyle w:val="B1"/>
      </w:pPr>
    </w:p>
    <w:p w14:paraId="3F924BA2" w14:textId="77777777" w:rsidR="007524D1" w:rsidRDefault="007524D1" w:rsidP="007524D1">
      <w:pPr>
        <w:pStyle w:val="H6"/>
        <w:keepNext w:val="0"/>
        <w:keepLines w:val="0"/>
      </w:pPr>
      <w:r>
        <w:t>5.2.5.4.2</w:t>
      </w:r>
      <w:r>
        <w:tab/>
        <w:t>Test area files</w:t>
      </w:r>
    </w:p>
    <w:p w14:paraId="6A6C5B7E" w14:textId="77777777" w:rsidR="007524D1" w:rsidRDefault="007524D1" w:rsidP="007524D1">
      <w:pPr>
        <w:pStyle w:val="EX"/>
      </w:pPr>
      <w:r>
        <w:t>Test Source:</w:t>
      </w:r>
      <w:r>
        <w:tab/>
        <w:t>Test_Api_2_Tkr_Sevl.java</w:t>
      </w:r>
    </w:p>
    <w:p w14:paraId="59FEE237" w14:textId="77777777" w:rsidR="007524D1" w:rsidRDefault="007524D1" w:rsidP="007524D1">
      <w:pPr>
        <w:pStyle w:val="EX"/>
      </w:pPr>
      <w:r>
        <w:t>Test Applet:</w:t>
      </w:r>
      <w:r>
        <w:tab/>
        <w:t>Api_2_Tkr_Sevl_1.java</w:t>
      </w:r>
    </w:p>
    <w:p w14:paraId="223931F9" w14:textId="77777777" w:rsidR="007524D1" w:rsidRDefault="007524D1" w:rsidP="007524D1">
      <w:pPr>
        <w:pStyle w:val="EX"/>
      </w:pPr>
      <w:r>
        <w:tab/>
        <w:t>Api_2_Tkr_Sevl_2.java</w:t>
      </w:r>
    </w:p>
    <w:p w14:paraId="073ED6B5" w14:textId="77777777" w:rsidR="007524D1" w:rsidRDefault="007524D1" w:rsidP="007524D1">
      <w:pPr>
        <w:pStyle w:val="EX"/>
      </w:pPr>
      <w:r>
        <w:t>Cap File:</w:t>
      </w:r>
      <w:r>
        <w:tab/>
        <w:t>Api_2_Tkr_Sevl.cap</w:t>
      </w:r>
    </w:p>
    <w:p w14:paraId="10BF888B" w14:textId="77777777" w:rsidR="007524D1" w:rsidRDefault="007524D1" w:rsidP="007524D1">
      <w:pPr>
        <w:pStyle w:val="H6"/>
      </w:pPr>
      <w:r>
        <w:t>5.2.5.4.3</w:t>
      </w:r>
      <w:r>
        <w:tab/>
        <w:t>Test coverage</w:t>
      </w:r>
    </w:p>
    <w:p w14:paraId="1EE5E51C"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682"/>
      </w:tblGrid>
      <w:tr w:rsidR="007524D1" w14:paraId="2C270610" w14:textId="77777777" w:rsidTr="00FA0683">
        <w:trPr>
          <w:jc w:val="center"/>
        </w:trPr>
        <w:tc>
          <w:tcPr>
            <w:tcW w:w="2276" w:type="dxa"/>
            <w:tcBorders>
              <w:top w:val="single" w:sz="4" w:space="0" w:color="auto"/>
              <w:left w:val="single" w:sz="4" w:space="0" w:color="auto"/>
              <w:bottom w:val="single" w:sz="4" w:space="0" w:color="auto"/>
              <w:right w:val="single" w:sz="4" w:space="0" w:color="auto"/>
            </w:tcBorders>
          </w:tcPr>
          <w:p w14:paraId="749327E1" w14:textId="77777777" w:rsidR="007524D1" w:rsidRDefault="007524D1" w:rsidP="00FA0683">
            <w:pPr>
              <w:pStyle w:val="TAH"/>
              <w:keepNext w:val="0"/>
              <w:keepLines w:val="0"/>
            </w:pPr>
            <w:r>
              <w:t>CRR number</w:t>
            </w:r>
          </w:p>
        </w:tc>
        <w:tc>
          <w:tcPr>
            <w:tcW w:w="2682" w:type="dxa"/>
            <w:tcBorders>
              <w:top w:val="single" w:sz="4" w:space="0" w:color="auto"/>
              <w:left w:val="single" w:sz="4" w:space="0" w:color="auto"/>
              <w:bottom w:val="single" w:sz="4" w:space="0" w:color="auto"/>
              <w:right w:val="single" w:sz="4" w:space="0" w:color="auto"/>
            </w:tcBorders>
          </w:tcPr>
          <w:p w14:paraId="4C6DD23B" w14:textId="77777777" w:rsidR="007524D1" w:rsidRDefault="007524D1" w:rsidP="00FA0683">
            <w:pPr>
              <w:pStyle w:val="TAH"/>
              <w:keepNext w:val="0"/>
              <w:keepLines w:val="0"/>
            </w:pPr>
            <w:r>
              <w:t>Test case number</w:t>
            </w:r>
          </w:p>
        </w:tc>
      </w:tr>
      <w:tr w:rsidR="007524D1" w14:paraId="64DDF13D" w14:textId="77777777" w:rsidTr="00FA0683">
        <w:trPr>
          <w:jc w:val="center"/>
        </w:trPr>
        <w:tc>
          <w:tcPr>
            <w:tcW w:w="2276" w:type="dxa"/>
            <w:tcBorders>
              <w:top w:val="single" w:sz="4" w:space="0" w:color="auto"/>
              <w:left w:val="single" w:sz="4" w:space="0" w:color="auto"/>
              <w:bottom w:val="single" w:sz="4" w:space="0" w:color="auto"/>
              <w:right w:val="single" w:sz="4" w:space="0" w:color="auto"/>
            </w:tcBorders>
          </w:tcPr>
          <w:p w14:paraId="70206B7A" w14:textId="77777777" w:rsidR="007524D1" w:rsidRDefault="007524D1" w:rsidP="00FA0683">
            <w:pPr>
              <w:pStyle w:val="TAC"/>
              <w:keepNext w:val="0"/>
              <w:keepLines w:val="0"/>
            </w:pPr>
            <w:r>
              <w:t>N1</w:t>
            </w:r>
          </w:p>
        </w:tc>
        <w:tc>
          <w:tcPr>
            <w:tcW w:w="2682" w:type="dxa"/>
            <w:tcBorders>
              <w:top w:val="single" w:sz="4" w:space="0" w:color="auto"/>
              <w:left w:val="single" w:sz="4" w:space="0" w:color="auto"/>
              <w:bottom w:val="single" w:sz="4" w:space="0" w:color="auto"/>
              <w:right w:val="single" w:sz="4" w:space="0" w:color="auto"/>
            </w:tcBorders>
          </w:tcPr>
          <w:p w14:paraId="26C81518" w14:textId="77777777" w:rsidR="007524D1" w:rsidRDefault="007524D1" w:rsidP="00FA0683">
            <w:pPr>
              <w:pStyle w:val="TAC"/>
              <w:keepNext w:val="0"/>
              <w:keepLines w:val="0"/>
            </w:pPr>
            <w:r>
              <w:t>1,2</w:t>
            </w:r>
          </w:p>
        </w:tc>
      </w:tr>
      <w:tr w:rsidR="007524D1" w14:paraId="3A20D887" w14:textId="77777777" w:rsidTr="00FA0683">
        <w:trPr>
          <w:jc w:val="center"/>
        </w:trPr>
        <w:tc>
          <w:tcPr>
            <w:tcW w:w="2276" w:type="dxa"/>
            <w:tcBorders>
              <w:top w:val="single" w:sz="4" w:space="0" w:color="auto"/>
              <w:left w:val="single" w:sz="4" w:space="0" w:color="auto"/>
              <w:bottom w:val="single" w:sz="4" w:space="0" w:color="auto"/>
              <w:right w:val="single" w:sz="4" w:space="0" w:color="auto"/>
            </w:tcBorders>
          </w:tcPr>
          <w:p w14:paraId="317CA1DB" w14:textId="77777777" w:rsidR="007524D1" w:rsidRDefault="007524D1" w:rsidP="00FA0683">
            <w:pPr>
              <w:pStyle w:val="TAC"/>
              <w:keepNext w:val="0"/>
              <w:keepLines w:val="0"/>
            </w:pPr>
            <w:r>
              <w:t>N2</w:t>
            </w:r>
          </w:p>
        </w:tc>
        <w:tc>
          <w:tcPr>
            <w:tcW w:w="2682" w:type="dxa"/>
            <w:tcBorders>
              <w:top w:val="single" w:sz="4" w:space="0" w:color="auto"/>
              <w:left w:val="single" w:sz="4" w:space="0" w:color="auto"/>
              <w:bottom w:val="single" w:sz="4" w:space="0" w:color="auto"/>
              <w:right w:val="single" w:sz="4" w:space="0" w:color="auto"/>
            </w:tcBorders>
          </w:tcPr>
          <w:p w14:paraId="155A093B" w14:textId="77777777" w:rsidR="007524D1" w:rsidRDefault="007524D1" w:rsidP="00FA0683">
            <w:pPr>
              <w:pStyle w:val="TAC"/>
              <w:keepNext w:val="0"/>
              <w:keepLines w:val="0"/>
            </w:pPr>
            <w:r>
              <w:t>3, 4</w:t>
            </w:r>
          </w:p>
        </w:tc>
      </w:tr>
      <w:tr w:rsidR="007524D1" w14:paraId="5F925A78" w14:textId="77777777" w:rsidTr="00FA0683">
        <w:trPr>
          <w:jc w:val="center"/>
        </w:trPr>
        <w:tc>
          <w:tcPr>
            <w:tcW w:w="2276" w:type="dxa"/>
            <w:tcBorders>
              <w:top w:val="single" w:sz="4" w:space="0" w:color="auto"/>
              <w:left w:val="single" w:sz="4" w:space="0" w:color="auto"/>
              <w:bottom w:val="single" w:sz="4" w:space="0" w:color="auto"/>
              <w:right w:val="single" w:sz="4" w:space="0" w:color="auto"/>
            </w:tcBorders>
          </w:tcPr>
          <w:p w14:paraId="191F8072" w14:textId="77777777" w:rsidR="007524D1" w:rsidRDefault="007524D1" w:rsidP="00FA0683">
            <w:pPr>
              <w:pStyle w:val="TAC"/>
              <w:keepNext w:val="0"/>
              <w:keepLines w:val="0"/>
            </w:pPr>
            <w:r>
              <w:t>C1</w:t>
            </w:r>
          </w:p>
        </w:tc>
        <w:tc>
          <w:tcPr>
            <w:tcW w:w="2682" w:type="dxa"/>
            <w:tcBorders>
              <w:top w:val="single" w:sz="4" w:space="0" w:color="auto"/>
              <w:left w:val="single" w:sz="4" w:space="0" w:color="auto"/>
              <w:bottom w:val="single" w:sz="4" w:space="0" w:color="auto"/>
              <w:right w:val="single" w:sz="4" w:space="0" w:color="auto"/>
            </w:tcBorders>
          </w:tcPr>
          <w:p w14:paraId="688F613D" w14:textId="77777777" w:rsidR="007524D1" w:rsidRDefault="007524D1" w:rsidP="00FA0683">
            <w:pPr>
              <w:pStyle w:val="TAC"/>
              <w:keepNext w:val="0"/>
              <w:keepLines w:val="0"/>
            </w:pPr>
            <w:r>
              <w:t>5</w:t>
            </w:r>
          </w:p>
        </w:tc>
      </w:tr>
      <w:tr w:rsidR="007524D1" w14:paraId="7C53F7C2" w14:textId="77777777" w:rsidTr="00FA0683">
        <w:trPr>
          <w:jc w:val="center"/>
        </w:trPr>
        <w:tc>
          <w:tcPr>
            <w:tcW w:w="2276" w:type="dxa"/>
            <w:tcBorders>
              <w:top w:val="single" w:sz="4" w:space="0" w:color="auto"/>
              <w:left w:val="single" w:sz="4" w:space="0" w:color="auto"/>
              <w:bottom w:val="single" w:sz="4" w:space="0" w:color="auto"/>
              <w:right w:val="single" w:sz="4" w:space="0" w:color="auto"/>
            </w:tcBorders>
          </w:tcPr>
          <w:p w14:paraId="0CA58A5C" w14:textId="77777777" w:rsidR="007524D1" w:rsidRDefault="007524D1" w:rsidP="00FA0683">
            <w:pPr>
              <w:pStyle w:val="TAC"/>
            </w:pPr>
            <w:r>
              <w:t>C2</w:t>
            </w:r>
          </w:p>
        </w:tc>
        <w:tc>
          <w:tcPr>
            <w:tcW w:w="2682" w:type="dxa"/>
            <w:tcBorders>
              <w:top w:val="single" w:sz="4" w:space="0" w:color="auto"/>
              <w:left w:val="single" w:sz="4" w:space="0" w:color="auto"/>
              <w:bottom w:val="single" w:sz="4" w:space="0" w:color="auto"/>
              <w:right w:val="single" w:sz="4" w:space="0" w:color="auto"/>
            </w:tcBorders>
          </w:tcPr>
          <w:p w14:paraId="45B999F4" w14:textId="77777777" w:rsidR="007524D1" w:rsidRDefault="007524D1" w:rsidP="00FA0683">
            <w:pPr>
              <w:pStyle w:val="TAC"/>
            </w:pPr>
            <w:r>
              <w:t>6</w:t>
            </w:r>
          </w:p>
        </w:tc>
      </w:tr>
      <w:tr w:rsidR="007524D1" w14:paraId="6618EBFC" w14:textId="77777777" w:rsidTr="00FA0683">
        <w:trPr>
          <w:jc w:val="center"/>
        </w:trPr>
        <w:tc>
          <w:tcPr>
            <w:tcW w:w="2276" w:type="dxa"/>
            <w:tcBorders>
              <w:top w:val="single" w:sz="4" w:space="0" w:color="auto"/>
              <w:left w:val="single" w:sz="4" w:space="0" w:color="auto"/>
              <w:bottom w:val="single" w:sz="4" w:space="0" w:color="auto"/>
              <w:right w:val="single" w:sz="4" w:space="0" w:color="auto"/>
            </w:tcBorders>
          </w:tcPr>
          <w:p w14:paraId="3C54D0AD" w14:textId="77777777" w:rsidR="007524D1" w:rsidRDefault="007524D1" w:rsidP="00FA0683">
            <w:pPr>
              <w:pStyle w:val="TAC"/>
            </w:pPr>
            <w:r>
              <w:t>C3</w:t>
            </w:r>
          </w:p>
        </w:tc>
        <w:tc>
          <w:tcPr>
            <w:tcW w:w="2682" w:type="dxa"/>
            <w:tcBorders>
              <w:top w:val="single" w:sz="4" w:space="0" w:color="auto"/>
              <w:left w:val="single" w:sz="4" w:space="0" w:color="auto"/>
              <w:bottom w:val="single" w:sz="4" w:space="0" w:color="auto"/>
              <w:right w:val="single" w:sz="4" w:space="0" w:color="auto"/>
            </w:tcBorders>
          </w:tcPr>
          <w:p w14:paraId="1CD658CA" w14:textId="77777777" w:rsidR="007524D1" w:rsidRDefault="007524D1" w:rsidP="00FA0683">
            <w:pPr>
              <w:pStyle w:val="TAC"/>
            </w:pPr>
            <w:r>
              <w:t>7</w:t>
            </w:r>
          </w:p>
        </w:tc>
      </w:tr>
      <w:tr w:rsidR="007524D1" w14:paraId="4FC972B7" w14:textId="77777777" w:rsidTr="00FA0683">
        <w:trPr>
          <w:jc w:val="center"/>
        </w:trPr>
        <w:tc>
          <w:tcPr>
            <w:tcW w:w="2276" w:type="dxa"/>
            <w:tcBorders>
              <w:top w:val="single" w:sz="4" w:space="0" w:color="auto"/>
              <w:left w:val="single" w:sz="4" w:space="0" w:color="auto"/>
              <w:bottom w:val="single" w:sz="4" w:space="0" w:color="auto"/>
              <w:right w:val="single" w:sz="4" w:space="0" w:color="auto"/>
            </w:tcBorders>
          </w:tcPr>
          <w:p w14:paraId="652221FF" w14:textId="77777777" w:rsidR="007524D1" w:rsidRDefault="007524D1" w:rsidP="00FA0683">
            <w:pPr>
              <w:pStyle w:val="TAC"/>
            </w:pPr>
            <w:r>
              <w:t>C4</w:t>
            </w:r>
          </w:p>
        </w:tc>
        <w:tc>
          <w:tcPr>
            <w:tcW w:w="2682" w:type="dxa"/>
            <w:tcBorders>
              <w:top w:val="single" w:sz="4" w:space="0" w:color="auto"/>
              <w:left w:val="single" w:sz="4" w:space="0" w:color="auto"/>
              <w:bottom w:val="single" w:sz="4" w:space="0" w:color="auto"/>
              <w:right w:val="single" w:sz="4" w:space="0" w:color="auto"/>
            </w:tcBorders>
          </w:tcPr>
          <w:p w14:paraId="697F32B7" w14:textId="77777777" w:rsidR="007524D1" w:rsidRDefault="007524D1" w:rsidP="00FA0683">
            <w:pPr>
              <w:pStyle w:val="TAC"/>
            </w:pPr>
            <w:r>
              <w:t>7</w:t>
            </w:r>
          </w:p>
        </w:tc>
      </w:tr>
      <w:tr w:rsidR="007524D1" w14:paraId="19FC83C5" w14:textId="77777777" w:rsidTr="00FA0683">
        <w:trPr>
          <w:jc w:val="center"/>
        </w:trPr>
        <w:tc>
          <w:tcPr>
            <w:tcW w:w="2276" w:type="dxa"/>
            <w:tcBorders>
              <w:top w:val="single" w:sz="4" w:space="0" w:color="auto"/>
              <w:left w:val="single" w:sz="4" w:space="0" w:color="auto"/>
              <w:bottom w:val="single" w:sz="4" w:space="0" w:color="auto"/>
              <w:right w:val="single" w:sz="4" w:space="0" w:color="auto"/>
            </w:tcBorders>
          </w:tcPr>
          <w:p w14:paraId="7E42C752" w14:textId="77777777" w:rsidR="007524D1" w:rsidRDefault="007524D1" w:rsidP="00FA0683">
            <w:pPr>
              <w:pStyle w:val="TAC"/>
            </w:pPr>
            <w:r>
              <w:t>C5</w:t>
            </w:r>
          </w:p>
        </w:tc>
        <w:tc>
          <w:tcPr>
            <w:tcW w:w="2682" w:type="dxa"/>
            <w:tcBorders>
              <w:top w:val="single" w:sz="4" w:space="0" w:color="auto"/>
              <w:left w:val="single" w:sz="4" w:space="0" w:color="auto"/>
              <w:bottom w:val="single" w:sz="4" w:space="0" w:color="auto"/>
              <w:right w:val="single" w:sz="4" w:space="0" w:color="auto"/>
            </w:tcBorders>
          </w:tcPr>
          <w:p w14:paraId="62E583C2" w14:textId="77777777" w:rsidR="007524D1" w:rsidRDefault="007524D1" w:rsidP="00FA0683">
            <w:pPr>
              <w:pStyle w:val="TAC"/>
            </w:pPr>
            <w:r>
              <w:t>7</w:t>
            </w:r>
          </w:p>
        </w:tc>
      </w:tr>
      <w:tr w:rsidR="007524D1" w14:paraId="3A3FF566" w14:textId="77777777" w:rsidTr="00FA0683">
        <w:trPr>
          <w:jc w:val="center"/>
        </w:trPr>
        <w:tc>
          <w:tcPr>
            <w:tcW w:w="2276" w:type="dxa"/>
            <w:tcBorders>
              <w:top w:val="single" w:sz="4" w:space="0" w:color="auto"/>
              <w:left w:val="single" w:sz="4" w:space="0" w:color="auto"/>
              <w:bottom w:val="single" w:sz="4" w:space="0" w:color="auto"/>
              <w:right w:val="single" w:sz="4" w:space="0" w:color="auto"/>
            </w:tcBorders>
          </w:tcPr>
          <w:p w14:paraId="0757CB53" w14:textId="77777777" w:rsidR="007524D1" w:rsidRDefault="007524D1" w:rsidP="00FA0683">
            <w:pPr>
              <w:pStyle w:val="TAC"/>
            </w:pPr>
            <w:r>
              <w:t>C6</w:t>
            </w:r>
          </w:p>
        </w:tc>
        <w:tc>
          <w:tcPr>
            <w:tcW w:w="2682" w:type="dxa"/>
            <w:tcBorders>
              <w:top w:val="single" w:sz="4" w:space="0" w:color="auto"/>
              <w:left w:val="single" w:sz="4" w:space="0" w:color="auto"/>
              <w:bottom w:val="single" w:sz="4" w:space="0" w:color="auto"/>
              <w:right w:val="single" w:sz="4" w:space="0" w:color="auto"/>
            </w:tcBorders>
          </w:tcPr>
          <w:p w14:paraId="4E1FEFD1" w14:textId="77777777" w:rsidR="007524D1" w:rsidRDefault="007524D1" w:rsidP="00FA0683">
            <w:pPr>
              <w:pStyle w:val="TAC"/>
            </w:pPr>
            <w:r>
              <w:t>7</w:t>
            </w:r>
          </w:p>
        </w:tc>
      </w:tr>
    </w:tbl>
    <w:p w14:paraId="42B6270A" w14:textId="77777777" w:rsidR="007524D1" w:rsidRDefault="007524D1" w:rsidP="007524D1"/>
    <w:p w14:paraId="6104946E" w14:textId="77777777" w:rsidR="007524D1" w:rsidRDefault="007524D1" w:rsidP="007524D1">
      <w:pPr>
        <w:pStyle w:val="H6"/>
      </w:pPr>
      <w:r>
        <w:lastRenderedPageBreak/>
        <w:t>5.2.5.4.4</w:t>
      </w:r>
      <w:r>
        <w:tab/>
        <w:t>Test procedure</w:t>
      </w:r>
    </w:p>
    <w:p w14:paraId="07BF2C16" w14:textId="77777777" w:rsidR="007524D1" w:rsidRDefault="007524D1" w:rsidP="007524D1">
      <w:pPr>
        <w:pStyle w:val="TH"/>
        <w:spacing w:before="0" w:after="0"/>
        <w:rPr>
          <w:sz w:val="8"/>
          <w:szCs w:val="8"/>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98"/>
        <w:gridCol w:w="4493"/>
        <w:gridCol w:w="2835"/>
        <w:gridCol w:w="2055"/>
      </w:tblGrid>
      <w:tr w:rsidR="007524D1" w14:paraId="780728F5" w14:textId="77777777" w:rsidTr="00FA0683">
        <w:trPr>
          <w:tblHeader/>
          <w:jc w:val="center"/>
        </w:trPr>
        <w:tc>
          <w:tcPr>
            <w:tcW w:w="398" w:type="dxa"/>
            <w:tcBorders>
              <w:top w:val="single" w:sz="4" w:space="0" w:color="auto"/>
              <w:left w:val="single" w:sz="4" w:space="0" w:color="auto"/>
              <w:bottom w:val="single" w:sz="4" w:space="0" w:color="auto"/>
              <w:right w:val="single" w:sz="4" w:space="0" w:color="auto"/>
            </w:tcBorders>
          </w:tcPr>
          <w:p w14:paraId="4C0AFF97" w14:textId="77777777" w:rsidR="007524D1" w:rsidRDefault="007524D1" w:rsidP="00FA0683">
            <w:pPr>
              <w:pStyle w:val="TAH"/>
            </w:pPr>
            <w:r>
              <w:t>Id</w:t>
            </w:r>
          </w:p>
        </w:tc>
        <w:tc>
          <w:tcPr>
            <w:tcW w:w="4493" w:type="dxa"/>
            <w:tcBorders>
              <w:top w:val="single" w:sz="4" w:space="0" w:color="auto"/>
              <w:left w:val="single" w:sz="4" w:space="0" w:color="auto"/>
              <w:bottom w:val="single" w:sz="4" w:space="0" w:color="auto"/>
              <w:right w:val="single" w:sz="4" w:space="0" w:color="auto"/>
            </w:tcBorders>
          </w:tcPr>
          <w:p w14:paraId="5CFC1527" w14:textId="77777777" w:rsidR="007524D1" w:rsidRDefault="007524D1" w:rsidP="00FA0683">
            <w:pPr>
              <w:pStyle w:val="TAH"/>
            </w:pPr>
            <w:r>
              <w:t>Description</w:t>
            </w:r>
          </w:p>
        </w:tc>
        <w:tc>
          <w:tcPr>
            <w:tcW w:w="2835" w:type="dxa"/>
            <w:tcBorders>
              <w:top w:val="single" w:sz="4" w:space="0" w:color="auto"/>
              <w:left w:val="single" w:sz="4" w:space="0" w:color="auto"/>
              <w:bottom w:val="single" w:sz="4" w:space="0" w:color="auto"/>
              <w:right w:val="single" w:sz="4" w:space="0" w:color="auto"/>
            </w:tcBorders>
          </w:tcPr>
          <w:p w14:paraId="4DC45614" w14:textId="77777777" w:rsidR="007524D1" w:rsidRDefault="007524D1" w:rsidP="00FA0683">
            <w:pPr>
              <w:pStyle w:val="TAH"/>
            </w:pPr>
            <w:r>
              <w:t>API/(U)SAT Framework Expectation</w:t>
            </w:r>
          </w:p>
        </w:tc>
        <w:tc>
          <w:tcPr>
            <w:tcW w:w="2055" w:type="dxa"/>
            <w:tcBorders>
              <w:top w:val="single" w:sz="4" w:space="0" w:color="auto"/>
              <w:left w:val="single" w:sz="4" w:space="0" w:color="auto"/>
              <w:bottom w:val="single" w:sz="4" w:space="0" w:color="auto"/>
              <w:right w:val="single" w:sz="4" w:space="0" w:color="auto"/>
            </w:tcBorders>
          </w:tcPr>
          <w:p w14:paraId="0027201A" w14:textId="77777777" w:rsidR="007524D1" w:rsidRDefault="007524D1" w:rsidP="00FA0683">
            <w:pPr>
              <w:pStyle w:val="TAH"/>
            </w:pPr>
            <w:r>
              <w:t>APDU Expectation</w:t>
            </w:r>
          </w:p>
        </w:tc>
      </w:tr>
      <w:tr w:rsidR="007524D1" w14:paraId="4B28820B" w14:textId="77777777" w:rsidTr="00FA0683">
        <w:trPr>
          <w:jc w:val="center"/>
        </w:trPr>
        <w:tc>
          <w:tcPr>
            <w:tcW w:w="398" w:type="dxa"/>
            <w:tcBorders>
              <w:top w:val="single" w:sz="4" w:space="0" w:color="auto"/>
              <w:left w:val="single" w:sz="4" w:space="0" w:color="auto"/>
              <w:bottom w:val="single" w:sz="4" w:space="0" w:color="auto"/>
              <w:right w:val="single" w:sz="4" w:space="0" w:color="auto"/>
            </w:tcBorders>
          </w:tcPr>
          <w:p w14:paraId="45BB42F4" w14:textId="77777777" w:rsidR="007524D1" w:rsidRDefault="007524D1" w:rsidP="00FA0683">
            <w:pPr>
              <w:pStyle w:val="TAC"/>
            </w:pPr>
            <w:r>
              <w:t>1</w:t>
            </w:r>
          </w:p>
        </w:tc>
        <w:tc>
          <w:tcPr>
            <w:tcW w:w="4493" w:type="dxa"/>
            <w:tcBorders>
              <w:top w:val="single" w:sz="4" w:space="0" w:color="auto"/>
              <w:left w:val="single" w:sz="4" w:space="0" w:color="auto"/>
              <w:bottom w:val="single" w:sz="4" w:space="0" w:color="auto"/>
              <w:right w:val="single" w:sz="4" w:space="0" w:color="auto"/>
            </w:tcBorders>
          </w:tcPr>
          <w:p w14:paraId="3C046DEC" w14:textId="77777777" w:rsidR="007524D1" w:rsidRDefault="007524D1" w:rsidP="00FA0683">
            <w:pPr>
              <w:pStyle w:val="TAH"/>
              <w:keepNext w:val="0"/>
            </w:pPr>
            <w:r>
              <w:t>Applet1 registers all eventList buffer</w:t>
            </w:r>
          </w:p>
          <w:p w14:paraId="10F9C410" w14:textId="77777777" w:rsidR="007524D1" w:rsidRDefault="007524D1" w:rsidP="00FA0683">
            <w:pPr>
              <w:pStyle w:val="PL"/>
            </w:pPr>
          </w:p>
          <w:p w14:paraId="58E35EAC" w14:textId="77777777" w:rsidR="007524D1" w:rsidRDefault="007524D1" w:rsidP="00FA0683">
            <w:pPr>
              <w:pStyle w:val="PL"/>
              <w:keepNext/>
              <w:keepLines/>
            </w:pPr>
            <w:r>
              <w:t>EventList = events (2 to 6, 10 and 24) defined in TS 31.130 [2]:</w:t>
            </w:r>
            <w:r>
              <w:br/>
            </w:r>
          </w:p>
          <w:p w14:paraId="25B3C38E" w14:textId="77777777" w:rsidR="007524D1" w:rsidRDefault="007524D1" w:rsidP="00FA0683">
            <w:pPr>
              <w:pStyle w:val="PL"/>
              <w:keepNext/>
              <w:keepLines/>
              <w:rPr>
                <w:color w:val="000000"/>
                <w:lang w:eastAsia="de-DE"/>
              </w:rPr>
            </w:pPr>
            <w:r>
              <w:rPr>
                <w:color w:val="000000"/>
                <w:lang w:eastAsia="de-DE"/>
              </w:rPr>
              <w:t>EVENT_FORMATTED_SMS_PP_ENV</w:t>
            </w:r>
          </w:p>
          <w:p w14:paraId="7C61D49B" w14:textId="77777777" w:rsidR="007524D1" w:rsidRDefault="007524D1" w:rsidP="00FA0683">
            <w:pPr>
              <w:pStyle w:val="PL"/>
              <w:keepNext/>
              <w:keepLines/>
              <w:rPr>
                <w:color w:val="000000"/>
                <w:lang w:eastAsia="de-DE"/>
              </w:rPr>
            </w:pPr>
            <w:r>
              <w:rPr>
                <w:color w:val="000000"/>
                <w:lang w:eastAsia="de-DE"/>
              </w:rPr>
              <w:t>EVENT_FORMATTED_SMS_PP_UPD</w:t>
            </w:r>
          </w:p>
          <w:p w14:paraId="50263D16" w14:textId="77777777" w:rsidR="007524D1" w:rsidRDefault="007524D1" w:rsidP="00FA0683">
            <w:pPr>
              <w:pStyle w:val="PL"/>
              <w:keepNext/>
              <w:keepLines/>
              <w:rPr>
                <w:color w:val="000000"/>
                <w:lang w:eastAsia="de-DE"/>
              </w:rPr>
            </w:pPr>
            <w:r>
              <w:rPr>
                <w:color w:val="000000"/>
                <w:lang w:eastAsia="de-DE"/>
              </w:rPr>
              <w:t>EVENT_UNFORMATTED_SMS_PP_ENV</w:t>
            </w:r>
          </w:p>
          <w:p w14:paraId="66025BB8" w14:textId="77777777" w:rsidR="007524D1" w:rsidRDefault="007524D1" w:rsidP="00FA0683">
            <w:pPr>
              <w:pStyle w:val="PL"/>
              <w:keepNext/>
              <w:keepLines/>
              <w:rPr>
                <w:color w:val="000000"/>
                <w:lang w:eastAsia="de-DE"/>
              </w:rPr>
            </w:pPr>
            <w:r>
              <w:rPr>
                <w:color w:val="000000"/>
                <w:lang w:eastAsia="de-DE"/>
              </w:rPr>
              <w:t>EVENT_UNFORMATTED_SMS_PP_UPD</w:t>
            </w:r>
          </w:p>
          <w:p w14:paraId="03857CD0" w14:textId="77777777" w:rsidR="007524D1" w:rsidRDefault="007524D1" w:rsidP="00FA0683">
            <w:pPr>
              <w:pStyle w:val="PL"/>
              <w:keepNext/>
              <w:keepLines/>
              <w:rPr>
                <w:color w:val="000000"/>
                <w:lang w:eastAsia="de-DE"/>
              </w:rPr>
            </w:pPr>
            <w:r>
              <w:rPr>
                <w:color w:val="000000"/>
                <w:lang w:eastAsia="de-DE"/>
              </w:rPr>
              <w:t>EVENT_UNFORMATTED_SMS_CB</w:t>
            </w:r>
          </w:p>
          <w:p w14:paraId="3311D84F" w14:textId="77777777" w:rsidR="007524D1" w:rsidRDefault="007524D1" w:rsidP="00FA0683">
            <w:pPr>
              <w:pStyle w:val="PL"/>
              <w:keepNext/>
              <w:keepLines/>
              <w:rPr>
                <w:color w:val="000000"/>
                <w:lang w:eastAsia="de-DE"/>
              </w:rPr>
            </w:pPr>
            <w:r>
              <w:rPr>
                <w:color w:val="000000"/>
                <w:lang w:eastAsia="de-DE"/>
              </w:rPr>
              <w:t>EVENT_MO_SHORT_MESSAGE_CONTROL_BY_SIM</w:t>
            </w:r>
          </w:p>
          <w:p w14:paraId="4EA410A3" w14:textId="77777777" w:rsidR="007524D1" w:rsidRDefault="007524D1" w:rsidP="00FA0683">
            <w:pPr>
              <w:pStyle w:val="PL"/>
              <w:keepNext/>
              <w:keepLines/>
              <w:rPr>
                <w:color w:val="000000"/>
                <w:lang w:eastAsia="de-DE"/>
              </w:rPr>
            </w:pPr>
            <w:r>
              <w:rPr>
                <w:color w:val="000000"/>
                <w:lang w:eastAsia="de-DE"/>
              </w:rPr>
              <w:t xml:space="preserve">EVENT_FORMATTED_SMS_CB </w:t>
            </w:r>
          </w:p>
          <w:p w14:paraId="071F1110" w14:textId="77777777" w:rsidR="007524D1" w:rsidRDefault="007524D1" w:rsidP="00FA0683">
            <w:pPr>
              <w:pStyle w:val="PL"/>
              <w:keepNext/>
              <w:keepLines/>
              <w:rPr>
                <w:color w:val="000000"/>
                <w:lang w:eastAsia="de-DE"/>
              </w:rPr>
            </w:pPr>
            <w:r>
              <w:rPr>
                <w:color w:val="000000"/>
                <w:lang w:eastAsia="de-DE"/>
              </w:rPr>
              <w:t>EVENT_FORMATTED_USSD</w:t>
            </w:r>
          </w:p>
          <w:p w14:paraId="4DDE501A" w14:textId="77777777" w:rsidR="007524D1" w:rsidRDefault="007524D1" w:rsidP="00FA0683">
            <w:pPr>
              <w:pStyle w:val="PL"/>
              <w:keepNext/>
              <w:keepLines/>
              <w:rPr>
                <w:color w:val="000000"/>
                <w:lang w:eastAsia="de-DE"/>
              </w:rPr>
            </w:pPr>
            <w:r>
              <w:rPr>
                <w:color w:val="000000"/>
                <w:lang w:eastAsia="de-DE"/>
              </w:rPr>
              <w:t>EVENT_UNFORMATTED_USSD</w:t>
            </w:r>
          </w:p>
          <w:p w14:paraId="64B3E59C" w14:textId="77777777" w:rsidR="007524D1" w:rsidRDefault="007524D1" w:rsidP="00FA0683">
            <w:pPr>
              <w:pStyle w:val="PL"/>
              <w:keepNext/>
              <w:keepLines/>
            </w:pPr>
            <w:r>
              <w:rPr>
                <w:color w:val="000000"/>
                <w:lang w:eastAsia="de-DE"/>
              </w:rPr>
              <w:t>EVENT_DOWNLOAD_IWLAN_ACCESS_STATUS</w:t>
            </w:r>
          </w:p>
          <w:p w14:paraId="647C8EA6" w14:textId="77777777" w:rsidR="007524D1" w:rsidRDefault="007524D1" w:rsidP="00FA0683">
            <w:pPr>
              <w:pStyle w:val="PL"/>
            </w:pPr>
          </w:p>
          <w:p w14:paraId="1979759C" w14:textId="77777777" w:rsidR="007524D1" w:rsidRDefault="007524D1" w:rsidP="00FA0683">
            <w:pPr>
              <w:pStyle w:val="PL"/>
              <w:ind w:left="425" w:hanging="425"/>
            </w:pPr>
            <w:r>
              <w:t>1-</w:t>
            </w:r>
            <w:r>
              <w:tab/>
              <w:t>For each event in EventList clearEvent(event)</w:t>
            </w:r>
          </w:p>
          <w:p w14:paraId="63A1AC73" w14:textId="77777777" w:rsidR="007524D1" w:rsidRDefault="007524D1" w:rsidP="00FA0683">
            <w:pPr>
              <w:pStyle w:val="PL"/>
            </w:pPr>
          </w:p>
          <w:p w14:paraId="4C619C41" w14:textId="77777777" w:rsidR="007524D1" w:rsidRDefault="007524D1" w:rsidP="00FA0683">
            <w:pPr>
              <w:pStyle w:val="PL"/>
            </w:pPr>
            <w:r>
              <w:t>2-</w:t>
            </w:r>
            <w:r>
              <w:tab/>
              <w:t>Call setEventList(eventList)</w:t>
            </w:r>
          </w:p>
          <w:p w14:paraId="57B459B4" w14:textId="77777777" w:rsidR="007524D1" w:rsidRDefault="007524D1" w:rsidP="00FA0683">
            <w:pPr>
              <w:pStyle w:val="PL"/>
            </w:pPr>
          </w:p>
          <w:p w14:paraId="3CE24467" w14:textId="77777777" w:rsidR="007524D1" w:rsidRDefault="007524D1" w:rsidP="00FA0683">
            <w:pPr>
              <w:pStyle w:val="PL"/>
            </w:pPr>
            <w:r>
              <w:t>Offset = 0</w:t>
            </w:r>
          </w:p>
          <w:p w14:paraId="4F67007A" w14:textId="77777777" w:rsidR="007524D1" w:rsidRDefault="007524D1" w:rsidP="00FA0683">
            <w:pPr>
              <w:pStyle w:val="PL"/>
            </w:pPr>
            <w:r>
              <w:t>Length = eventList.length</w:t>
            </w:r>
          </w:p>
          <w:p w14:paraId="3D8A3916" w14:textId="77777777" w:rsidR="007524D1" w:rsidRDefault="007524D1" w:rsidP="00FA0683">
            <w:pPr>
              <w:pStyle w:val="PL"/>
            </w:pPr>
          </w:p>
          <w:p w14:paraId="7ABCE8FD" w14:textId="77777777" w:rsidR="007524D1" w:rsidRDefault="007524D1" w:rsidP="00FA0683">
            <w:pPr>
              <w:pStyle w:val="PL"/>
            </w:pPr>
            <w:r>
              <w:t>3-</w:t>
            </w:r>
            <w:r>
              <w:tab/>
              <w:t>For all events in eventList isEventSet(event)</w:t>
            </w:r>
          </w:p>
          <w:p w14:paraId="3C43369C" w14:textId="77777777" w:rsidR="007524D1" w:rsidRDefault="007524D1" w:rsidP="00FA0683">
            <w:pPr>
              <w:pStyle w:val="PL"/>
            </w:pPr>
          </w:p>
          <w:p w14:paraId="7992CC85" w14:textId="77777777" w:rsidR="007524D1" w:rsidRDefault="007524D1" w:rsidP="00FA0683">
            <w:pPr>
              <w:pStyle w:val="PL"/>
            </w:pPr>
            <w:r>
              <w:t>4-</w:t>
            </w:r>
            <w:r>
              <w:tab/>
              <w:t>For each event in EventList clearEvent(event)</w:t>
            </w:r>
          </w:p>
          <w:p w14:paraId="0FBCFFF5" w14:textId="77777777" w:rsidR="007524D1" w:rsidRDefault="007524D1" w:rsidP="00FA0683">
            <w:pPr>
              <w:pStyle w:val="PL"/>
            </w:pPr>
          </w:p>
          <w:p w14:paraId="60B4145F" w14:textId="77777777" w:rsidR="007524D1" w:rsidRDefault="007524D1" w:rsidP="00FA0683">
            <w:pPr>
              <w:pStyle w:val="TAL"/>
            </w:pPr>
          </w:p>
        </w:tc>
        <w:tc>
          <w:tcPr>
            <w:tcW w:w="2835" w:type="dxa"/>
            <w:tcBorders>
              <w:top w:val="single" w:sz="4" w:space="0" w:color="auto"/>
              <w:left w:val="single" w:sz="4" w:space="0" w:color="auto"/>
              <w:bottom w:val="single" w:sz="4" w:space="0" w:color="auto"/>
              <w:right w:val="single" w:sz="4" w:space="0" w:color="auto"/>
            </w:tcBorders>
            <w:vAlign w:val="center"/>
          </w:tcPr>
          <w:p w14:paraId="777E6D74" w14:textId="77777777" w:rsidR="007524D1" w:rsidRDefault="007524D1" w:rsidP="00FA0683">
            <w:pPr>
              <w:pStyle w:val="TAL"/>
              <w:keepNext w:val="0"/>
            </w:pPr>
          </w:p>
          <w:p w14:paraId="4839FF64" w14:textId="77777777" w:rsidR="007524D1" w:rsidRDefault="007524D1" w:rsidP="00FA0683">
            <w:pPr>
              <w:pStyle w:val="TAL"/>
              <w:keepNext w:val="0"/>
            </w:pPr>
          </w:p>
          <w:p w14:paraId="740769BB" w14:textId="77777777" w:rsidR="007524D1" w:rsidRDefault="007524D1" w:rsidP="00FA0683">
            <w:pPr>
              <w:pStyle w:val="TAL"/>
              <w:keepNext w:val="0"/>
            </w:pPr>
          </w:p>
          <w:p w14:paraId="5B7012EF" w14:textId="77777777" w:rsidR="007524D1" w:rsidRDefault="007524D1" w:rsidP="00FA0683">
            <w:pPr>
              <w:pStyle w:val="TAL"/>
              <w:keepNext w:val="0"/>
            </w:pPr>
          </w:p>
          <w:p w14:paraId="75933928" w14:textId="77777777" w:rsidR="007524D1" w:rsidRDefault="007524D1" w:rsidP="00FA0683">
            <w:pPr>
              <w:pStyle w:val="TAL"/>
              <w:keepNext w:val="0"/>
            </w:pPr>
          </w:p>
          <w:p w14:paraId="2C04A7AC" w14:textId="77777777" w:rsidR="007524D1" w:rsidRDefault="007524D1" w:rsidP="00FA0683">
            <w:pPr>
              <w:pStyle w:val="TAL"/>
              <w:keepNext w:val="0"/>
            </w:pPr>
          </w:p>
          <w:p w14:paraId="49A139F1" w14:textId="77777777" w:rsidR="007524D1" w:rsidRDefault="007524D1" w:rsidP="00FA0683">
            <w:pPr>
              <w:pStyle w:val="TAL"/>
              <w:keepNext w:val="0"/>
            </w:pPr>
          </w:p>
          <w:p w14:paraId="49389ED4" w14:textId="77777777" w:rsidR="007524D1" w:rsidRDefault="007524D1" w:rsidP="00FA0683">
            <w:pPr>
              <w:pStyle w:val="TAL"/>
              <w:keepNext w:val="0"/>
            </w:pPr>
          </w:p>
          <w:p w14:paraId="1C320169" w14:textId="77777777" w:rsidR="007524D1" w:rsidRDefault="007524D1" w:rsidP="00FA0683">
            <w:pPr>
              <w:pStyle w:val="TAL"/>
              <w:keepNext w:val="0"/>
            </w:pPr>
          </w:p>
          <w:p w14:paraId="456CDD2E" w14:textId="77777777" w:rsidR="007524D1" w:rsidRDefault="007524D1" w:rsidP="00FA0683">
            <w:pPr>
              <w:pStyle w:val="TAL"/>
              <w:keepNext w:val="0"/>
            </w:pPr>
          </w:p>
          <w:p w14:paraId="7C6E04D9" w14:textId="77777777" w:rsidR="007524D1" w:rsidRDefault="007524D1" w:rsidP="00FA0683">
            <w:pPr>
              <w:pStyle w:val="TAL"/>
              <w:keepNext w:val="0"/>
            </w:pPr>
            <w:r>
              <w:t>1-</w:t>
            </w:r>
            <w:r>
              <w:tab/>
              <w:t>No exception shall be thrown.</w:t>
            </w:r>
          </w:p>
          <w:p w14:paraId="23BD028D" w14:textId="77777777" w:rsidR="007524D1" w:rsidRDefault="007524D1" w:rsidP="00FA0683">
            <w:pPr>
              <w:pStyle w:val="TAL"/>
              <w:keepNext w:val="0"/>
            </w:pPr>
          </w:p>
          <w:p w14:paraId="2517AFAB" w14:textId="77777777" w:rsidR="007524D1" w:rsidRDefault="007524D1" w:rsidP="00FA0683">
            <w:pPr>
              <w:pStyle w:val="TAL"/>
              <w:keepNext w:val="0"/>
            </w:pPr>
            <w:r>
              <w:t>2-</w:t>
            </w:r>
            <w:r>
              <w:tab/>
              <w:t>No exception shall be thrown.</w:t>
            </w:r>
          </w:p>
          <w:p w14:paraId="18BB01CC" w14:textId="77777777" w:rsidR="007524D1" w:rsidRDefault="007524D1" w:rsidP="00FA0683">
            <w:pPr>
              <w:pStyle w:val="TAL"/>
              <w:keepNext w:val="0"/>
            </w:pPr>
          </w:p>
          <w:p w14:paraId="5940BE4F" w14:textId="77777777" w:rsidR="007524D1" w:rsidRDefault="007524D1" w:rsidP="00FA0683">
            <w:pPr>
              <w:pStyle w:val="TAL"/>
              <w:keepNext w:val="0"/>
            </w:pPr>
            <w:r>
              <w:t>3-</w:t>
            </w:r>
            <w:r>
              <w:tab/>
              <w:t>Each time shall return true.</w:t>
            </w:r>
          </w:p>
          <w:p w14:paraId="23D1B651" w14:textId="77777777" w:rsidR="007524D1" w:rsidRDefault="007524D1" w:rsidP="00FA0683">
            <w:pPr>
              <w:pStyle w:val="TAL"/>
              <w:keepNext w:val="0"/>
            </w:pPr>
          </w:p>
          <w:p w14:paraId="3F4BFE31" w14:textId="77777777" w:rsidR="007524D1" w:rsidRDefault="007524D1" w:rsidP="00FA0683">
            <w:pPr>
              <w:pStyle w:val="TAL"/>
              <w:keepNext w:val="0"/>
            </w:pPr>
          </w:p>
          <w:p w14:paraId="6163838D" w14:textId="77777777" w:rsidR="007524D1" w:rsidRDefault="007524D1" w:rsidP="00FA0683">
            <w:pPr>
              <w:pStyle w:val="TAL"/>
              <w:keepNext w:val="0"/>
            </w:pPr>
            <w:r>
              <w:t>4-</w:t>
            </w:r>
            <w:r>
              <w:tab/>
              <w:t>No exception shall be thrown.</w:t>
            </w:r>
          </w:p>
          <w:p w14:paraId="41BAABB0" w14:textId="77777777" w:rsidR="007524D1" w:rsidRDefault="007524D1" w:rsidP="00FA0683">
            <w:pPr>
              <w:pStyle w:val="TAL"/>
            </w:pPr>
          </w:p>
        </w:tc>
        <w:tc>
          <w:tcPr>
            <w:tcW w:w="2055" w:type="dxa"/>
            <w:tcBorders>
              <w:top w:val="single" w:sz="4" w:space="0" w:color="auto"/>
              <w:left w:val="single" w:sz="4" w:space="0" w:color="auto"/>
              <w:bottom w:val="single" w:sz="4" w:space="0" w:color="auto"/>
              <w:right w:val="single" w:sz="4" w:space="0" w:color="auto"/>
            </w:tcBorders>
          </w:tcPr>
          <w:p w14:paraId="31595542" w14:textId="77777777" w:rsidR="007524D1" w:rsidRDefault="007524D1" w:rsidP="00FA0683">
            <w:pPr>
              <w:pStyle w:val="TAL"/>
            </w:pPr>
          </w:p>
        </w:tc>
      </w:tr>
      <w:tr w:rsidR="007524D1" w14:paraId="04611E11" w14:textId="77777777" w:rsidTr="00FA0683">
        <w:trPr>
          <w:jc w:val="center"/>
        </w:trPr>
        <w:tc>
          <w:tcPr>
            <w:tcW w:w="398" w:type="dxa"/>
            <w:tcBorders>
              <w:top w:val="single" w:sz="4" w:space="0" w:color="auto"/>
              <w:left w:val="single" w:sz="4" w:space="0" w:color="auto"/>
              <w:bottom w:val="single" w:sz="4" w:space="0" w:color="auto"/>
              <w:right w:val="single" w:sz="4" w:space="0" w:color="auto"/>
            </w:tcBorders>
          </w:tcPr>
          <w:p w14:paraId="6C11BB42" w14:textId="77777777" w:rsidR="007524D1" w:rsidRDefault="007524D1" w:rsidP="00FA0683">
            <w:pPr>
              <w:pStyle w:val="TAC"/>
              <w:keepNext w:val="0"/>
              <w:keepLines w:val="0"/>
            </w:pPr>
            <w:r>
              <w:t>2</w:t>
            </w:r>
          </w:p>
        </w:tc>
        <w:tc>
          <w:tcPr>
            <w:tcW w:w="4493" w:type="dxa"/>
            <w:tcBorders>
              <w:top w:val="single" w:sz="4" w:space="0" w:color="auto"/>
              <w:left w:val="single" w:sz="4" w:space="0" w:color="auto"/>
              <w:bottom w:val="single" w:sz="4" w:space="0" w:color="auto"/>
              <w:right w:val="single" w:sz="4" w:space="0" w:color="auto"/>
            </w:tcBorders>
          </w:tcPr>
          <w:p w14:paraId="7F49B5F4" w14:textId="77777777" w:rsidR="007524D1" w:rsidRDefault="007524D1" w:rsidP="00FA0683">
            <w:pPr>
              <w:pStyle w:val="TAH"/>
              <w:keepNext w:val="0"/>
            </w:pPr>
            <w:r>
              <w:t>Registering part of eventList buffer</w:t>
            </w:r>
          </w:p>
          <w:p w14:paraId="49D64FE5" w14:textId="77777777" w:rsidR="007524D1" w:rsidRDefault="007524D1" w:rsidP="00FA0683">
            <w:pPr>
              <w:pStyle w:val="PL"/>
            </w:pPr>
          </w:p>
          <w:p w14:paraId="3DC3E094" w14:textId="77777777" w:rsidR="007524D1" w:rsidRDefault="007524D1" w:rsidP="00FA0683">
            <w:pPr>
              <w:pStyle w:val="PL"/>
            </w:pPr>
            <w:r>
              <w:t>EventList = events (2 to 6, 10 and 24) defined in TS 31.130 [2]:</w:t>
            </w:r>
          </w:p>
          <w:p w14:paraId="1E8B662F" w14:textId="77777777" w:rsidR="007524D1" w:rsidRDefault="007524D1" w:rsidP="00FA0683">
            <w:pPr>
              <w:pStyle w:val="PL"/>
            </w:pPr>
          </w:p>
          <w:p w14:paraId="64DBD970" w14:textId="77777777" w:rsidR="007524D1" w:rsidRDefault="007524D1" w:rsidP="00FA0683">
            <w:pPr>
              <w:pStyle w:val="PL"/>
              <w:keepNext/>
              <w:keepLines/>
              <w:rPr>
                <w:color w:val="000000"/>
                <w:lang w:eastAsia="de-DE"/>
              </w:rPr>
            </w:pPr>
            <w:r>
              <w:rPr>
                <w:color w:val="000000"/>
                <w:lang w:eastAsia="de-DE"/>
              </w:rPr>
              <w:t>EVENT_FORMATTED_SMS_PP_ENV</w:t>
            </w:r>
          </w:p>
          <w:p w14:paraId="613178A6" w14:textId="77777777" w:rsidR="007524D1" w:rsidRDefault="007524D1" w:rsidP="00FA0683">
            <w:pPr>
              <w:pStyle w:val="PL"/>
              <w:keepNext/>
              <w:keepLines/>
              <w:rPr>
                <w:color w:val="000000"/>
                <w:lang w:eastAsia="de-DE"/>
              </w:rPr>
            </w:pPr>
            <w:r>
              <w:rPr>
                <w:color w:val="000000"/>
                <w:lang w:eastAsia="de-DE"/>
              </w:rPr>
              <w:t>EVENT_FORMATTED_SMS_PP_UPD</w:t>
            </w:r>
          </w:p>
          <w:p w14:paraId="41EE65C6" w14:textId="77777777" w:rsidR="007524D1" w:rsidRDefault="007524D1" w:rsidP="00FA0683">
            <w:pPr>
              <w:pStyle w:val="PL"/>
              <w:keepNext/>
              <w:keepLines/>
              <w:rPr>
                <w:color w:val="000000"/>
                <w:lang w:eastAsia="de-DE"/>
              </w:rPr>
            </w:pPr>
            <w:r>
              <w:rPr>
                <w:color w:val="000000"/>
                <w:lang w:eastAsia="de-DE"/>
              </w:rPr>
              <w:t>EVENT_UNFORMATTED_SMS_PP_ENV</w:t>
            </w:r>
          </w:p>
          <w:p w14:paraId="71C3453A" w14:textId="77777777" w:rsidR="007524D1" w:rsidRDefault="007524D1" w:rsidP="00FA0683">
            <w:pPr>
              <w:pStyle w:val="PL"/>
              <w:keepNext/>
              <w:keepLines/>
              <w:rPr>
                <w:color w:val="000000"/>
                <w:lang w:eastAsia="de-DE"/>
              </w:rPr>
            </w:pPr>
            <w:r>
              <w:rPr>
                <w:color w:val="000000"/>
                <w:lang w:eastAsia="de-DE"/>
              </w:rPr>
              <w:t>EVENT_UNFORMATTED_SMS_PP_UPD</w:t>
            </w:r>
          </w:p>
          <w:p w14:paraId="6B43BC47" w14:textId="77777777" w:rsidR="007524D1" w:rsidRDefault="007524D1" w:rsidP="00FA0683">
            <w:pPr>
              <w:pStyle w:val="PL"/>
              <w:keepNext/>
              <w:keepLines/>
              <w:rPr>
                <w:color w:val="000000"/>
                <w:lang w:eastAsia="de-DE"/>
              </w:rPr>
            </w:pPr>
            <w:r>
              <w:rPr>
                <w:color w:val="000000"/>
                <w:lang w:eastAsia="de-DE"/>
              </w:rPr>
              <w:t>EVENT_UNFORMATTED_SMS_CB</w:t>
            </w:r>
          </w:p>
          <w:p w14:paraId="209AD386" w14:textId="77777777" w:rsidR="007524D1" w:rsidRDefault="007524D1" w:rsidP="00FA0683">
            <w:pPr>
              <w:pStyle w:val="PL"/>
              <w:keepNext/>
              <w:keepLines/>
              <w:rPr>
                <w:color w:val="000000"/>
                <w:lang w:eastAsia="de-DE"/>
              </w:rPr>
            </w:pPr>
            <w:r>
              <w:rPr>
                <w:color w:val="000000"/>
                <w:lang w:eastAsia="de-DE"/>
              </w:rPr>
              <w:t>EVENT_MO_SHORT_MESSAGE_CONTROL_BY_SIM</w:t>
            </w:r>
          </w:p>
          <w:p w14:paraId="6EB18C86" w14:textId="77777777" w:rsidR="007524D1" w:rsidRDefault="007524D1" w:rsidP="00FA0683">
            <w:pPr>
              <w:pStyle w:val="PL"/>
              <w:rPr>
                <w:color w:val="000000"/>
                <w:lang w:eastAsia="de-DE"/>
              </w:rPr>
            </w:pPr>
            <w:r>
              <w:rPr>
                <w:color w:val="000000"/>
                <w:lang w:eastAsia="de-DE"/>
              </w:rPr>
              <w:t xml:space="preserve">EVENT_FORMATTED_SMS_CB </w:t>
            </w:r>
          </w:p>
          <w:p w14:paraId="2C68F082" w14:textId="77777777" w:rsidR="007524D1" w:rsidRDefault="007524D1" w:rsidP="00FA0683">
            <w:pPr>
              <w:pStyle w:val="PL"/>
              <w:keepNext/>
              <w:keepLines/>
              <w:rPr>
                <w:color w:val="000000"/>
                <w:lang w:eastAsia="de-DE"/>
              </w:rPr>
            </w:pPr>
            <w:r>
              <w:rPr>
                <w:color w:val="000000"/>
                <w:lang w:eastAsia="de-DE"/>
              </w:rPr>
              <w:t>EVENT_FORMATTED_USSD</w:t>
            </w:r>
          </w:p>
          <w:p w14:paraId="50DF8092" w14:textId="77777777" w:rsidR="007524D1" w:rsidRDefault="007524D1" w:rsidP="00FA0683">
            <w:pPr>
              <w:pStyle w:val="PL"/>
              <w:keepNext/>
              <w:keepLines/>
              <w:rPr>
                <w:color w:val="000000"/>
                <w:lang w:eastAsia="de-DE"/>
              </w:rPr>
            </w:pPr>
            <w:r>
              <w:rPr>
                <w:color w:val="000000"/>
                <w:lang w:eastAsia="de-DE"/>
              </w:rPr>
              <w:t>EVENT_UNFORMATTED_USSD</w:t>
            </w:r>
          </w:p>
          <w:p w14:paraId="2954369C" w14:textId="77777777" w:rsidR="007524D1" w:rsidRDefault="007524D1" w:rsidP="00FA0683">
            <w:pPr>
              <w:pStyle w:val="PL"/>
              <w:keepNext/>
              <w:keepLines/>
            </w:pPr>
            <w:r>
              <w:rPr>
                <w:color w:val="000000"/>
                <w:lang w:eastAsia="de-DE"/>
              </w:rPr>
              <w:t>EVENT_DOWNLOAD_IWLAN_ACCESS_STATUS</w:t>
            </w:r>
          </w:p>
          <w:p w14:paraId="1EBFC2C9" w14:textId="77777777" w:rsidR="007524D1" w:rsidRDefault="007524D1" w:rsidP="00FA0683">
            <w:pPr>
              <w:pStyle w:val="PL"/>
            </w:pPr>
          </w:p>
          <w:p w14:paraId="3DA050C4" w14:textId="77777777" w:rsidR="007524D1" w:rsidRDefault="007524D1" w:rsidP="00FA0683">
            <w:pPr>
              <w:pStyle w:val="PL"/>
            </w:pPr>
          </w:p>
          <w:p w14:paraId="4A474E70" w14:textId="77777777" w:rsidR="007524D1" w:rsidRDefault="007524D1" w:rsidP="00FA0683">
            <w:pPr>
              <w:pStyle w:val="PL"/>
              <w:ind w:left="425" w:hanging="425"/>
            </w:pPr>
            <w:r>
              <w:t>1-</w:t>
            </w:r>
            <w:r>
              <w:tab/>
              <w:t>For each event in EventList clearEvent(event)</w:t>
            </w:r>
          </w:p>
          <w:p w14:paraId="2C98F35C" w14:textId="77777777" w:rsidR="007524D1" w:rsidRDefault="007524D1" w:rsidP="00FA0683">
            <w:pPr>
              <w:pStyle w:val="PL"/>
              <w:ind w:left="425" w:hanging="425"/>
            </w:pPr>
            <w:r>
              <w:t>2-</w:t>
            </w:r>
            <w:r>
              <w:tab/>
              <w:t>setEventList(eventList, offset, length)</w:t>
            </w:r>
          </w:p>
          <w:p w14:paraId="02BCCDA4" w14:textId="77777777" w:rsidR="007524D1" w:rsidRDefault="007524D1" w:rsidP="00FA0683">
            <w:pPr>
              <w:pStyle w:val="PL"/>
            </w:pPr>
          </w:p>
          <w:p w14:paraId="2029CF6B" w14:textId="77777777" w:rsidR="007524D1" w:rsidRDefault="007524D1" w:rsidP="00FA0683">
            <w:pPr>
              <w:pStyle w:val="PL"/>
            </w:pPr>
            <w:r>
              <w:t>Offset &gt; 0</w:t>
            </w:r>
          </w:p>
          <w:p w14:paraId="7F06F03F" w14:textId="77777777" w:rsidR="007524D1" w:rsidRDefault="007524D1" w:rsidP="00FA0683">
            <w:pPr>
              <w:pStyle w:val="PL"/>
            </w:pPr>
            <w:r>
              <w:t>Length = eventList.lentgh – offset</w:t>
            </w:r>
          </w:p>
          <w:p w14:paraId="483B9074" w14:textId="77777777" w:rsidR="007524D1" w:rsidRDefault="007524D1" w:rsidP="00FA0683">
            <w:pPr>
              <w:pStyle w:val="PL"/>
            </w:pPr>
          </w:p>
          <w:p w14:paraId="30219DD0" w14:textId="77777777" w:rsidR="007524D1" w:rsidRDefault="007524D1" w:rsidP="00FA0683">
            <w:pPr>
              <w:pStyle w:val="PL"/>
            </w:pPr>
            <w:r>
              <w:t>3-</w:t>
            </w:r>
            <w:r>
              <w:tab/>
              <w:t>For all events in eventList:</w:t>
            </w:r>
          </w:p>
          <w:p w14:paraId="14B00F14" w14:textId="77777777" w:rsidR="007524D1" w:rsidRDefault="007524D1" w:rsidP="00FA0683">
            <w:pPr>
              <w:pStyle w:val="PL"/>
            </w:pPr>
          </w:p>
          <w:p w14:paraId="413F35ED" w14:textId="77777777" w:rsidR="007524D1" w:rsidRDefault="007524D1" w:rsidP="00FA0683">
            <w:pPr>
              <w:pStyle w:val="PL"/>
              <w:ind w:left="425"/>
            </w:pPr>
            <w:r>
              <w:t>Call isEventSet(event)</w:t>
            </w:r>
          </w:p>
          <w:p w14:paraId="31049FC3" w14:textId="77777777" w:rsidR="007524D1" w:rsidRDefault="007524D1" w:rsidP="00FA0683">
            <w:pPr>
              <w:pStyle w:val="PL"/>
            </w:pPr>
          </w:p>
          <w:p w14:paraId="1971CD70" w14:textId="77777777" w:rsidR="007524D1" w:rsidRDefault="007524D1" w:rsidP="00FA0683">
            <w:pPr>
              <w:pStyle w:val="PL"/>
              <w:ind w:left="425" w:hanging="425"/>
            </w:pPr>
            <w:r>
              <w:t>4-</w:t>
            </w:r>
            <w:r>
              <w:tab/>
              <w:t>For each event in EventList: clearEvent(event)</w:t>
            </w:r>
          </w:p>
          <w:p w14:paraId="3DE3141C" w14:textId="77777777" w:rsidR="007524D1" w:rsidRDefault="007524D1" w:rsidP="00FA0683">
            <w:pPr>
              <w:pStyle w:val="PL"/>
            </w:pPr>
          </w:p>
          <w:p w14:paraId="4B874885" w14:textId="77777777" w:rsidR="007524D1" w:rsidRDefault="007524D1" w:rsidP="00FA0683">
            <w:pPr>
              <w:pStyle w:val="TAL"/>
              <w:keepNext w:val="0"/>
              <w:keepLines w:val="0"/>
            </w:pPr>
          </w:p>
        </w:tc>
        <w:tc>
          <w:tcPr>
            <w:tcW w:w="2835" w:type="dxa"/>
            <w:tcBorders>
              <w:top w:val="single" w:sz="4" w:space="0" w:color="auto"/>
              <w:left w:val="single" w:sz="4" w:space="0" w:color="auto"/>
              <w:bottom w:val="single" w:sz="4" w:space="0" w:color="auto"/>
              <w:right w:val="single" w:sz="4" w:space="0" w:color="auto"/>
            </w:tcBorders>
            <w:vAlign w:val="center"/>
          </w:tcPr>
          <w:p w14:paraId="1FF5E1B2" w14:textId="77777777" w:rsidR="007524D1" w:rsidRDefault="007524D1" w:rsidP="00FA0683">
            <w:pPr>
              <w:pStyle w:val="TAL"/>
              <w:keepNext w:val="0"/>
            </w:pPr>
          </w:p>
          <w:p w14:paraId="36E0392A" w14:textId="77777777" w:rsidR="007524D1" w:rsidRDefault="007524D1" w:rsidP="00FA0683">
            <w:pPr>
              <w:pStyle w:val="TAL"/>
              <w:keepNext w:val="0"/>
            </w:pPr>
          </w:p>
          <w:p w14:paraId="52FDCF62" w14:textId="77777777" w:rsidR="007524D1" w:rsidRDefault="007524D1" w:rsidP="00FA0683">
            <w:pPr>
              <w:pStyle w:val="TAL"/>
              <w:keepNext w:val="0"/>
            </w:pPr>
          </w:p>
          <w:p w14:paraId="6E09B53F" w14:textId="77777777" w:rsidR="007524D1" w:rsidRDefault="007524D1" w:rsidP="00FA0683">
            <w:pPr>
              <w:pStyle w:val="TAL"/>
              <w:keepNext w:val="0"/>
            </w:pPr>
          </w:p>
          <w:p w14:paraId="057B1924" w14:textId="77777777" w:rsidR="007524D1" w:rsidRDefault="007524D1" w:rsidP="00FA0683">
            <w:pPr>
              <w:pStyle w:val="TAL"/>
              <w:keepNext w:val="0"/>
            </w:pPr>
          </w:p>
          <w:p w14:paraId="5E80393E" w14:textId="77777777" w:rsidR="007524D1" w:rsidRDefault="007524D1" w:rsidP="00FA0683">
            <w:pPr>
              <w:pStyle w:val="TAL"/>
              <w:keepNext w:val="0"/>
            </w:pPr>
          </w:p>
          <w:p w14:paraId="7820DE14" w14:textId="77777777" w:rsidR="007524D1" w:rsidRDefault="007524D1" w:rsidP="00FA0683">
            <w:pPr>
              <w:pStyle w:val="TAL"/>
              <w:keepNext w:val="0"/>
            </w:pPr>
          </w:p>
          <w:p w14:paraId="1FF4AE50" w14:textId="77777777" w:rsidR="007524D1" w:rsidRDefault="007524D1" w:rsidP="00FA0683">
            <w:pPr>
              <w:pStyle w:val="TAL"/>
              <w:keepNext w:val="0"/>
            </w:pPr>
          </w:p>
          <w:p w14:paraId="08CFEF15" w14:textId="77777777" w:rsidR="007524D1" w:rsidRDefault="007524D1" w:rsidP="00FA0683">
            <w:pPr>
              <w:pStyle w:val="TAL"/>
              <w:keepNext w:val="0"/>
            </w:pPr>
          </w:p>
          <w:p w14:paraId="2C13BF10" w14:textId="77777777" w:rsidR="007524D1" w:rsidRDefault="007524D1" w:rsidP="00FA0683">
            <w:pPr>
              <w:pStyle w:val="TAL"/>
              <w:keepNext w:val="0"/>
            </w:pPr>
          </w:p>
          <w:p w14:paraId="0C9598C4" w14:textId="77777777" w:rsidR="007524D1" w:rsidRDefault="007524D1" w:rsidP="00FA0683">
            <w:pPr>
              <w:pStyle w:val="TAL"/>
              <w:keepNext w:val="0"/>
            </w:pPr>
          </w:p>
          <w:p w14:paraId="62124369" w14:textId="77777777" w:rsidR="007524D1" w:rsidRDefault="007524D1" w:rsidP="00FA0683">
            <w:pPr>
              <w:pStyle w:val="TAL"/>
              <w:keepNext w:val="0"/>
            </w:pPr>
          </w:p>
          <w:p w14:paraId="71B0F36D" w14:textId="77777777" w:rsidR="007524D1" w:rsidRDefault="007524D1" w:rsidP="00FA0683">
            <w:pPr>
              <w:pStyle w:val="TAL"/>
              <w:keepNext w:val="0"/>
            </w:pPr>
          </w:p>
          <w:p w14:paraId="2C778619" w14:textId="77777777" w:rsidR="007524D1" w:rsidRDefault="007524D1" w:rsidP="00FA0683">
            <w:pPr>
              <w:pStyle w:val="TAL"/>
              <w:keepNext w:val="0"/>
            </w:pPr>
          </w:p>
          <w:p w14:paraId="00603D56" w14:textId="77777777" w:rsidR="007524D1" w:rsidRDefault="007524D1" w:rsidP="00FA0683">
            <w:pPr>
              <w:pStyle w:val="TAL"/>
              <w:keepNext w:val="0"/>
            </w:pPr>
          </w:p>
          <w:p w14:paraId="071DADF7" w14:textId="77777777" w:rsidR="007524D1" w:rsidRDefault="007524D1" w:rsidP="00FA0683">
            <w:pPr>
              <w:pStyle w:val="TAL"/>
              <w:keepNext w:val="0"/>
            </w:pPr>
            <w:r>
              <w:t>1-</w:t>
            </w:r>
            <w:r>
              <w:tab/>
              <w:t>No exception shall be thrown.</w:t>
            </w:r>
          </w:p>
          <w:p w14:paraId="18A7862C" w14:textId="77777777" w:rsidR="007524D1" w:rsidRDefault="007524D1" w:rsidP="00FA0683">
            <w:pPr>
              <w:pStyle w:val="TAL"/>
              <w:keepNext w:val="0"/>
            </w:pPr>
          </w:p>
          <w:p w14:paraId="6DD2F2A1" w14:textId="77777777" w:rsidR="007524D1" w:rsidRDefault="007524D1" w:rsidP="00FA0683">
            <w:pPr>
              <w:pStyle w:val="TAL"/>
              <w:keepNext w:val="0"/>
            </w:pPr>
            <w:r>
              <w:t>2-</w:t>
            </w:r>
            <w:r>
              <w:tab/>
              <w:t>No exception shall be thrown.</w:t>
            </w:r>
          </w:p>
          <w:p w14:paraId="50B30555" w14:textId="77777777" w:rsidR="007524D1" w:rsidRDefault="007524D1" w:rsidP="00FA0683">
            <w:pPr>
              <w:pStyle w:val="TAL"/>
              <w:keepNext w:val="0"/>
            </w:pPr>
          </w:p>
          <w:p w14:paraId="7EE07341" w14:textId="77777777" w:rsidR="007524D1" w:rsidRDefault="007524D1" w:rsidP="00FA0683">
            <w:pPr>
              <w:pStyle w:val="TAL"/>
              <w:keepNext w:val="0"/>
            </w:pPr>
          </w:p>
          <w:p w14:paraId="03B27B9A" w14:textId="77777777" w:rsidR="007524D1" w:rsidRDefault="007524D1" w:rsidP="00FA0683">
            <w:pPr>
              <w:pStyle w:val="TAL"/>
              <w:keepNext w:val="0"/>
            </w:pPr>
          </w:p>
          <w:p w14:paraId="713C8781" w14:textId="77777777" w:rsidR="007524D1" w:rsidRDefault="007524D1" w:rsidP="00FA0683">
            <w:pPr>
              <w:pStyle w:val="TAL"/>
              <w:keepNext w:val="0"/>
            </w:pPr>
            <w:r>
              <w:t>3-</w:t>
            </w:r>
            <w:r>
              <w:tab/>
              <w:t>Each time shall return true for events ranging from offset to offset+length else shall return false.</w:t>
            </w:r>
          </w:p>
          <w:p w14:paraId="3A27416C" w14:textId="77777777" w:rsidR="007524D1" w:rsidRDefault="007524D1" w:rsidP="00FA0683">
            <w:pPr>
              <w:pStyle w:val="TAL"/>
              <w:keepNext w:val="0"/>
            </w:pPr>
          </w:p>
          <w:p w14:paraId="0F0592E5" w14:textId="77777777" w:rsidR="007524D1" w:rsidRDefault="007524D1" w:rsidP="00FA0683">
            <w:pPr>
              <w:pStyle w:val="TAL"/>
              <w:keepNext w:val="0"/>
            </w:pPr>
            <w:r>
              <w:t>4-</w:t>
            </w:r>
            <w:r>
              <w:tab/>
              <w:t>No exception shall be thrown.</w:t>
            </w:r>
          </w:p>
          <w:p w14:paraId="63E119AE" w14:textId="77777777" w:rsidR="007524D1" w:rsidRDefault="007524D1" w:rsidP="00FA0683">
            <w:pPr>
              <w:pStyle w:val="TAL"/>
              <w:keepNext w:val="0"/>
              <w:keepLines w:val="0"/>
            </w:pPr>
          </w:p>
        </w:tc>
        <w:tc>
          <w:tcPr>
            <w:tcW w:w="2055" w:type="dxa"/>
            <w:tcBorders>
              <w:top w:val="single" w:sz="4" w:space="0" w:color="auto"/>
              <w:left w:val="single" w:sz="4" w:space="0" w:color="auto"/>
              <w:bottom w:val="single" w:sz="4" w:space="0" w:color="auto"/>
              <w:right w:val="single" w:sz="4" w:space="0" w:color="auto"/>
            </w:tcBorders>
          </w:tcPr>
          <w:p w14:paraId="4DA314C8" w14:textId="77777777" w:rsidR="007524D1" w:rsidRDefault="007524D1" w:rsidP="00FA0683">
            <w:pPr>
              <w:pStyle w:val="TAL"/>
              <w:keepNext w:val="0"/>
              <w:keepLines w:val="0"/>
            </w:pPr>
          </w:p>
        </w:tc>
      </w:tr>
      <w:tr w:rsidR="007524D1" w14:paraId="69E2BBF3" w14:textId="77777777" w:rsidTr="00FA0683">
        <w:trPr>
          <w:jc w:val="center"/>
        </w:trPr>
        <w:tc>
          <w:tcPr>
            <w:tcW w:w="398" w:type="dxa"/>
            <w:tcBorders>
              <w:top w:val="single" w:sz="4" w:space="0" w:color="auto"/>
              <w:left w:val="single" w:sz="4" w:space="0" w:color="auto"/>
              <w:bottom w:val="single" w:sz="4" w:space="0" w:color="auto"/>
              <w:right w:val="single" w:sz="4" w:space="0" w:color="auto"/>
            </w:tcBorders>
          </w:tcPr>
          <w:p w14:paraId="1CCB2AC0" w14:textId="77777777" w:rsidR="007524D1" w:rsidRDefault="007524D1" w:rsidP="00FA0683">
            <w:pPr>
              <w:pStyle w:val="TAC"/>
              <w:keepNext w:val="0"/>
              <w:keepLines w:val="0"/>
            </w:pPr>
            <w:r>
              <w:t>3</w:t>
            </w:r>
          </w:p>
        </w:tc>
        <w:tc>
          <w:tcPr>
            <w:tcW w:w="4493" w:type="dxa"/>
            <w:tcBorders>
              <w:top w:val="single" w:sz="4" w:space="0" w:color="auto"/>
              <w:left w:val="single" w:sz="4" w:space="0" w:color="auto"/>
              <w:bottom w:val="single" w:sz="4" w:space="0" w:color="auto"/>
              <w:right w:val="single" w:sz="4" w:space="0" w:color="auto"/>
            </w:tcBorders>
          </w:tcPr>
          <w:p w14:paraId="3933C08C" w14:textId="77777777" w:rsidR="007524D1" w:rsidRDefault="007524D1" w:rsidP="00FA0683">
            <w:pPr>
              <w:pStyle w:val="TAH"/>
              <w:keepNext w:val="0"/>
              <w:keepLines w:val="0"/>
            </w:pPr>
            <w:r>
              <w:t xml:space="preserve">Setting </w:t>
            </w:r>
            <w:r>
              <w:rPr>
                <w:color w:val="000000"/>
                <w:lang w:eastAsia="de-DE"/>
              </w:rPr>
              <w:t>EVENT_MO_SHORT_MESSAGE_ CONTROL_BY_SIM</w:t>
            </w:r>
          </w:p>
          <w:p w14:paraId="116E8890" w14:textId="77777777" w:rsidR="007524D1" w:rsidRDefault="007524D1" w:rsidP="00FA0683">
            <w:pPr>
              <w:pStyle w:val="PL"/>
            </w:pPr>
            <w:r>
              <w:t xml:space="preserve">Call setEventList(MonoEventList, 0, 1) with MonoEventList containing </w:t>
            </w:r>
          </w:p>
          <w:p w14:paraId="5879BDA6" w14:textId="77777777" w:rsidR="007524D1" w:rsidRDefault="007524D1" w:rsidP="00FA0683">
            <w:pPr>
              <w:pStyle w:val="PL"/>
            </w:pPr>
            <w:r>
              <w:rPr>
                <w:color w:val="000000"/>
                <w:lang w:eastAsia="de-DE"/>
              </w:rPr>
              <w:t>EVENT_MO_SHORT_MESSAGE_CONTROL_BY_SIM</w:t>
            </w:r>
          </w:p>
        </w:tc>
        <w:tc>
          <w:tcPr>
            <w:tcW w:w="2835" w:type="dxa"/>
            <w:tcBorders>
              <w:top w:val="single" w:sz="4" w:space="0" w:color="auto"/>
              <w:left w:val="single" w:sz="4" w:space="0" w:color="auto"/>
              <w:bottom w:val="single" w:sz="4" w:space="0" w:color="auto"/>
              <w:right w:val="single" w:sz="4" w:space="0" w:color="auto"/>
            </w:tcBorders>
            <w:vAlign w:val="center"/>
          </w:tcPr>
          <w:p w14:paraId="516D7221" w14:textId="77777777" w:rsidR="007524D1" w:rsidRDefault="007524D1" w:rsidP="00FA0683">
            <w:pPr>
              <w:pStyle w:val="TAL"/>
              <w:keepNext w:val="0"/>
              <w:keepLines w:val="0"/>
            </w:pPr>
            <w:r>
              <w:t xml:space="preserve">Shall not throw an exception </w:t>
            </w:r>
          </w:p>
          <w:p w14:paraId="6EC03A3F" w14:textId="77777777" w:rsidR="007524D1" w:rsidRDefault="007524D1" w:rsidP="00FA0683">
            <w:pPr>
              <w:pStyle w:val="TAL"/>
              <w:keepNext w:val="0"/>
              <w:keepLines w:val="0"/>
            </w:pPr>
          </w:p>
        </w:tc>
        <w:tc>
          <w:tcPr>
            <w:tcW w:w="2055" w:type="dxa"/>
            <w:tcBorders>
              <w:top w:val="single" w:sz="4" w:space="0" w:color="auto"/>
              <w:left w:val="single" w:sz="4" w:space="0" w:color="auto"/>
              <w:bottom w:val="single" w:sz="4" w:space="0" w:color="auto"/>
              <w:right w:val="single" w:sz="4" w:space="0" w:color="auto"/>
            </w:tcBorders>
          </w:tcPr>
          <w:p w14:paraId="5F87700E" w14:textId="77777777" w:rsidR="007524D1" w:rsidRDefault="007524D1" w:rsidP="00FA0683">
            <w:pPr>
              <w:pStyle w:val="TAL"/>
              <w:keepNext w:val="0"/>
              <w:keepLines w:val="0"/>
            </w:pPr>
          </w:p>
        </w:tc>
      </w:tr>
      <w:tr w:rsidR="007524D1" w14:paraId="53C24A2A" w14:textId="77777777" w:rsidTr="00FA0683">
        <w:trPr>
          <w:jc w:val="center"/>
        </w:trPr>
        <w:tc>
          <w:tcPr>
            <w:tcW w:w="398" w:type="dxa"/>
            <w:tcBorders>
              <w:top w:val="single" w:sz="4" w:space="0" w:color="auto"/>
              <w:left w:val="single" w:sz="4" w:space="0" w:color="auto"/>
              <w:bottom w:val="single" w:sz="4" w:space="0" w:color="auto"/>
              <w:right w:val="single" w:sz="4" w:space="0" w:color="auto"/>
            </w:tcBorders>
          </w:tcPr>
          <w:p w14:paraId="3A514493" w14:textId="77777777" w:rsidR="007524D1" w:rsidRDefault="007524D1" w:rsidP="00FA0683">
            <w:pPr>
              <w:pStyle w:val="TAC"/>
              <w:keepNext w:val="0"/>
              <w:keepLines w:val="0"/>
            </w:pPr>
            <w:r>
              <w:t>4</w:t>
            </w:r>
          </w:p>
        </w:tc>
        <w:tc>
          <w:tcPr>
            <w:tcW w:w="4493" w:type="dxa"/>
            <w:tcBorders>
              <w:top w:val="single" w:sz="4" w:space="0" w:color="auto"/>
              <w:left w:val="single" w:sz="4" w:space="0" w:color="auto"/>
              <w:bottom w:val="single" w:sz="4" w:space="0" w:color="auto"/>
              <w:right w:val="single" w:sz="4" w:space="0" w:color="auto"/>
            </w:tcBorders>
          </w:tcPr>
          <w:p w14:paraId="5AC09970" w14:textId="77777777" w:rsidR="007524D1" w:rsidRDefault="007524D1" w:rsidP="00FA0683">
            <w:pPr>
              <w:pStyle w:val="TAH"/>
              <w:keepNext w:val="0"/>
            </w:pPr>
            <w:r>
              <w:t>Check applet1 is triggered by an ENVELOPE (</w:t>
            </w:r>
            <w:r>
              <w:rPr>
                <w:color w:val="000000"/>
                <w:lang w:eastAsia="de-DE"/>
              </w:rPr>
              <w:t>EVENT_MO_SHORT_MESSAGE_ CONTROL_BY_SIM</w:t>
            </w:r>
            <w:r>
              <w:t>)</w:t>
            </w:r>
          </w:p>
          <w:p w14:paraId="29CB35F4" w14:textId="77777777" w:rsidR="007524D1" w:rsidRDefault="007524D1" w:rsidP="00FA0683">
            <w:pPr>
              <w:pStyle w:val="PL"/>
            </w:pPr>
            <w:r>
              <w:t>Reset and initialize the card</w:t>
            </w:r>
          </w:p>
          <w:p w14:paraId="73E1AA6E" w14:textId="77777777" w:rsidR="007524D1" w:rsidRDefault="007524D1" w:rsidP="00FA0683">
            <w:pPr>
              <w:pStyle w:val="PL"/>
            </w:pPr>
            <w:r>
              <w:lastRenderedPageBreak/>
              <w:t>Trigger the applet</w:t>
            </w:r>
          </w:p>
        </w:tc>
        <w:tc>
          <w:tcPr>
            <w:tcW w:w="2835" w:type="dxa"/>
            <w:tcBorders>
              <w:top w:val="single" w:sz="4" w:space="0" w:color="auto"/>
              <w:left w:val="single" w:sz="4" w:space="0" w:color="auto"/>
              <w:bottom w:val="single" w:sz="4" w:space="0" w:color="auto"/>
              <w:right w:val="single" w:sz="4" w:space="0" w:color="auto"/>
            </w:tcBorders>
            <w:vAlign w:val="center"/>
          </w:tcPr>
          <w:p w14:paraId="3354212B" w14:textId="77777777" w:rsidR="007524D1" w:rsidRDefault="007524D1" w:rsidP="00FA0683">
            <w:pPr>
              <w:pStyle w:val="TAL"/>
              <w:keepNext w:val="0"/>
              <w:keepLines w:val="0"/>
            </w:pPr>
            <w:r>
              <w:lastRenderedPageBreak/>
              <w:t>Applet is triggered by an ENVELOPE (</w:t>
            </w:r>
            <w:r>
              <w:rPr>
                <w:color w:val="000000"/>
                <w:lang w:eastAsia="de-DE"/>
              </w:rPr>
              <w:t>EVENT_MO_SHORT_MESSAGE_CONTROL_BY_SIM</w:t>
            </w:r>
            <w:r>
              <w:t>)</w:t>
            </w:r>
          </w:p>
        </w:tc>
        <w:tc>
          <w:tcPr>
            <w:tcW w:w="2055" w:type="dxa"/>
            <w:tcBorders>
              <w:top w:val="single" w:sz="4" w:space="0" w:color="auto"/>
              <w:left w:val="single" w:sz="4" w:space="0" w:color="auto"/>
              <w:bottom w:val="single" w:sz="4" w:space="0" w:color="auto"/>
              <w:right w:val="single" w:sz="4" w:space="0" w:color="auto"/>
            </w:tcBorders>
          </w:tcPr>
          <w:p w14:paraId="3D8934FB" w14:textId="77777777" w:rsidR="007524D1" w:rsidRDefault="007524D1" w:rsidP="00FA0683">
            <w:pPr>
              <w:pStyle w:val="TAL"/>
              <w:keepNext w:val="0"/>
              <w:keepLines w:val="0"/>
            </w:pPr>
          </w:p>
        </w:tc>
      </w:tr>
      <w:tr w:rsidR="007524D1" w14:paraId="711254D4" w14:textId="77777777" w:rsidTr="00FA0683">
        <w:trPr>
          <w:jc w:val="center"/>
        </w:trPr>
        <w:tc>
          <w:tcPr>
            <w:tcW w:w="398" w:type="dxa"/>
            <w:tcBorders>
              <w:top w:val="single" w:sz="4" w:space="0" w:color="auto"/>
              <w:left w:val="single" w:sz="4" w:space="0" w:color="auto"/>
              <w:bottom w:val="single" w:sz="4" w:space="0" w:color="auto"/>
              <w:right w:val="single" w:sz="4" w:space="0" w:color="auto"/>
            </w:tcBorders>
          </w:tcPr>
          <w:p w14:paraId="5FA403F3" w14:textId="77777777" w:rsidR="007524D1" w:rsidRDefault="007524D1" w:rsidP="00FA0683">
            <w:pPr>
              <w:pStyle w:val="TAC"/>
            </w:pPr>
            <w:r>
              <w:t>5</w:t>
            </w:r>
          </w:p>
        </w:tc>
        <w:tc>
          <w:tcPr>
            <w:tcW w:w="4493" w:type="dxa"/>
            <w:tcBorders>
              <w:top w:val="single" w:sz="4" w:space="0" w:color="auto"/>
              <w:left w:val="single" w:sz="4" w:space="0" w:color="auto"/>
              <w:bottom w:val="single" w:sz="4" w:space="0" w:color="auto"/>
              <w:right w:val="single" w:sz="4" w:space="0" w:color="auto"/>
            </w:tcBorders>
          </w:tcPr>
          <w:p w14:paraId="32386130" w14:textId="77777777" w:rsidR="007524D1" w:rsidRDefault="007524D1" w:rsidP="00FA0683">
            <w:pPr>
              <w:pStyle w:val="TAH"/>
            </w:pPr>
            <w:r>
              <w:t xml:space="preserve">Applet 2 registers to </w:t>
            </w:r>
            <w:r>
              <w:rPr>
                <w:color w:val="000000"/>
                <w:lang w:eastAsia="de-DE"/>
              </w:rPr>
              <w:t>EVENT_MO_SHORT_MESSAGE_ CONTROL_BY_SIM</w:t>
            </w:r>
            <w:r>
              <w:br/>
              <w:t xml:space="preserve">but it is already assigned </w:t>
            </w:r>
          </w:p>
          <w:p w14:paraId="37F53518" w14:textId="77777777" w:rsidR="007524D1" w:rsidRDefault="007524D1" w:rsidP="00FA0683">
            <w:pPr>
              <w:pStyle w:val="PL"/>
              <w:keepNext/>
              <w:keepLines/>
            </w:pPr>
            <w:r>
              <w:t xml:space="preserve">Call setEventList(MonoEventList,0,1) with MonoEventList containing </w:t>
            </w:r>
            <w:r>
              <w:rPr>
                <w:color w:val="000000"/>
                <w:lang w:eastAsia="de-DE"/>
              </w:rPr>
              <w:t>EVENT_MO_SHORT_MESSAGE_CONTROL_BY_SIM</w:t>
            </w:r>
          </w:p>
          <w:p w14:paraId="5502BE92" w14:textId="77777777" w:rsidR="007524D1" w:rsidRDefault="007524D1" w:rsidP="00FA0683">
            <w:pPr>
              <w:pStyle w:val="TAL"/>
            </w:pPr>
          </w:p>
        </w:tc>
        <w:tc>
          <w:tcPr>
            <w:tcW w:w="2835" w:type="dxa"/>
            <w:tcBorders>
              <w:top w:val="single" w:sz="4" w:space="0" w:color="auto"/>
              <w:left w:val="single" w:sz="4" w:space="0" w:color="auto"/>
              <w:bottom w:val="single" w:sz="4" w:space="0" w:color="auto"/>
              <w:right w:val="single" w:sz="4" w:space="0" w:color="auto"/>
            </w:tcBorders>
            <w:vAlign w:val="center"/>
          </w:tcPr>
          <w:p w14:paraId="6555D39C" w14:textId="77777777" w:rsidR="007524D1" w:rsidRDefault="007524D1" w:rsidP="00FA0683">
            <w:pPr>
              <w:pStyle w:val="TAL"/>
            </w:pPr>
          </w:p>
          <w:p w14:paraId="28A3E915" w14:textId="77777777" w:rsidR="007524D1" w:rsidRDefault="007524D1" w:rsidP="00FA0683">
            <w:pPr>
              <w:pStyle w:val="TAL"/>
            </w:pPr>
          </w:p>
          <w:p w14:paraId="33318333" w14:textId="77777777" w:rsidR="007524D1" w:rsidRDefault="007524D1" w:rsidP="00FA0683">
            <w:pPr>
              <w:pStyle w:val="TAL"/>
            </w:pPr>
          </w:p>
          <w:p w14:paraId="0D831AB1" w14:textId="77777777" w:rsidR="007524D1" w:rsidRDefault="007524D1" w:rsidP="00FA0683">
            <w:pPr>
              <w:pStyle w:val="TAL"/>
            </w:pPr>
          </w:p>
          <w:p w14:paraId="79A39FA3" w14:textId="77777777" w:rsidR="007524D1" w:rsidRDefault="007524D1" w:rsidP="00FA0683">
            <w:pPr>
              <w:pStyle w:val="TAL"/>
            </w:pPr>
            <w:r>
              <w:t>Shall throw a ToolkitException with EVENT_ALREADY_REGISTERED reason code.</w:t>
            </w:r>
          </w:p>
        </w:tc>
        <w:tc>
          <w:tcPr>
            <w:tcW w:w="2055" w:type="dxa"/>
            <w:tcBorders>
              <w:top w:val="single" w:sz="4" w:space="0" w:color="auto"/>
              <w:left w:val="single" w:sz="4" w:space="0" w:color="auto"/>
              <w:bottom w:val="single" w:sz="4" w:space="0" w:color="auto"/>
              <w:right w:val="single" w:sz="4" w:space="0" w:color="auto"/>
            </w:tcBorders>
          </w:tcPr>
          <w:p w14:paraId="153017EB" w14:textId="77777777" w:rsidR="007524D1" w:rsidRDefault="007524D1" w:rsidP="00FA0683">
            <w:pPr>
              <w:pStyle w:val="TAL"/>
            </w:pPr>
          </w:p>
        </w:tc>
      </w:tr>
      <w:tr w:rsidR="007524D1" w14:paraId="31ADEBAC" w14:textId="77777777" w:rsidTr="00FA0683">
        <w:trPr>
          <w:jc w:val="center"/>
        </w:trPr>
        <w:tc>
          <w:tcPr>
            <w:tcW w:w="398" w:type="dxa"/>
            <w:tcBorders>
              <w:top w:val="single" w:sz="4" w:space="0" w:color="auto"/>
              <w:left w:val="single" w:sz="4" w:space="0" w:color="auto"/>
              <w:bottom w:val="single" w:sz="4" w:space="0" w:color="auto"/>
              <w:right w:val="single" w:sz="4" w:space="0" w:color="auto"/>
            </w:tcBorders>
          </w:tcPr>
          <w:p w14:paraId="674D4DA3" w14:textId="77777777" w:rsidR="007524D1" w:rsidRDefault="007524D1" w:rsidP="00FA0683">
            <w:pPr>
              <w:pStyle w:val="TAC"/>
            </w:pPr>
            <w:r>
              <w:t>6</w:t>
            </w:r>
          </w:p>
        </w:tc>
        <w:tc>
          <w:tcPr>
            <w:tcW w:w="4493" w:type="dxa"/>
            <w:tcBorders>
              <w:top w:val="single" w:sz="4" w:space="0" w:color="auto"/>
              <w:left w:val="single" w:sz="4" w:space="0" w:color="auto"/>
              <w:bottom w:val="single" w:sz="4" w:space="0" w:color="auto"/>
              <w:right w:val="single" w:sz="4" w:space="0" w:color="auto"/>
            </w:tcBorders>
          </w:tcPr>
          <w:p w14:paraId="1BA8538A" w14:textId="77777777" w:rsidR="007524D1" w:rsidRDefault="007524D1" w:rsidP="00FA0683">
            <w:pPr>
              <w:pStyle w:val="TAH"/>
              <w:keepNext w:val="0"/>
              <w:keepLines w:val="0"/>
            </w:pPr>
            <w:r>
              <w:t xml:space="preserve">Applet2 registers to </w:t>
            </w:r>
            <w:r>
              <w:rPr>
                <w:color w:val="000000"/>
                <w:lang w:eastAsia="de-DE"/>
              </w:rPr>
              <w:t>EVENT_MO_SHORT_MESSAGE_CONTROL_BY_SIM</w:t>
            </w:r>
            <w:r>
              <w:br/>
              <w:t>but it is already assigned to another applet in not selectable state</w:t>
            </w:r>
          </w:p>
          <w:p w14:paraId="23998923" w14:textId="77777777" w:rsidR="007524D1" w:rsidRDefault="007524D1" w:rsidP="00FA0683">
            <w:pPr>
              <w:pStyle w:val="TAH"/>
              <w:keepNext w:val="0"/>
              <w:keepLines w:val="0"/>
              <w:jc w:val="left"/>
              <w:rPr>
                <w:b w:val="0"/>
              </w:rPr>
            </w:pPr>
          </w:p>
          <w:p w14:paraId="542EB970" w14:textId="77777777" w:rsidR="007524D1" w:rsidRDefault="007524D1" w:rsidP="00FA0683">
            <w:pPr>
              <w:pStyle w:val="PL"/>
              <w:ind w:left="283" w:hanging="283"/>
            </w:pPr>
            <w:r>
              <w:t xml:space="preserve">1- Set the Applet1 in the lock state </w:t>
            </w:r>
          </w:p>
          <w:p w14:paraId="1F8CE098" w14:textId="77777777" w:rsidR="007524D1" w:rsidRDefault="007524D1" w:rsidP="00FA0683">
            <w:pPr>
              <w:pStyle w:val="PL"/>
              <w:ind w:left="283" w:hanging="283"/>
            </w:pPr>
          </w:p>
          <w:p w14:paraId="7A90F810" w14:textId="77777777" w:rsidR="007524D1" w:rsidRDefault="007524D1" w:rsidP="00FA0683">
            <w:pPr>
              <w:pStyle w:val="PL"/>
              <w:ind w:left="283" w:hanging="283"/>
            </w:pPr>
            <w:r>
              <w:t>2- Applet2 calls setEventList(MonoEventList,0,1) with MonoEventList containing EVENT_MO_SHORT_MESSAGE_CONTROL_BY_SIM</w:t>
            </w:r>
          </w:p>
          <w:p w14:paraId="26897DA4" w14:textId="77777777" w:rsidR="007524D1" w:rsidRDefault="007524D1" w:rsidP="00FA0683">
            <w:pPr>
              <w:pStyle w:val="PL"/>
              <w:ind w:left="283" w:hanging="283"/>
            </w:pPr>
          </w:p>
          <w:p w14:paraId="03A5D1ED" w14:textId="77777777" w:rsidR="007524D1" w:rsidRDefault="007524D1" w:rsidP="00FA0683">
            <w:pPr>
              <w:pStyle w:val="TAH"/>
              <w:jc w:val="left"/>
            </w:pPr>
            <w:r>
              <w:rPr>
                <w:rFonts w:ascii="Courier New" w:hAnsi="Courier New"/>
                <w:b w:val="0"/>
                <w:sz w:val="16"/>
              </w:rPr>
              <w:t>3- Set the Applet1 in the make selectable state</w:t>
            </w:r>
          </w:p>
        </w:tc>
        <w:tc>
          <w:tcPr>
            <w:tcW w:w="2835" w:type="dxa"/>
            <w:tcBorders>
              <w:top w:val="single" w:sz="4" w:space="0" w:color="auto"/>
              <w:left w:val="single" w:sz="4" w:space="0" w:color="auto"/>
              <w:bottom w:val="single" w:sz="4" w:space="0" w:color="auto"/>
              <w:right w:val="single" w:sz="4" w:space="0" w:color="auto"/>
            </w:tcBorders>
            <w:vAlign w:val="center"/>
          </w:tcPr>
          <w:p w14:paraId="0B73204E" w14:textId="77777777" w:rsidR="007524D1" w:rsidRDefault="007524D1" w:rsidP="00FA0683">
            <w:pPr>
              <w:pStyle w:val="TAL"/>
              <w:keepNext w:val="0"/>
              <w:keepLines w:val="0"/>
            </w:pPr>
          </w:p>
          <w:p w14:paraId="5AAB1472" w14:textId="77777777" w:rsidR="007524D1" w:rsidRDefault="007524D1" w:rsidP="00FA0683">
            <w:pPr>
              <w:pStyle w:val="TAL"/>
              <w:keepNext w:val="0"/>
              <w:keepLines w:val="0"/>
            </w:pPr>
          </w:p>
          <w:p w14:paraId="703C3785" w14:textId="77777777" w:rsidR="007524D1" w:rsidRDefault="007524D1" w:rsidP="00FA0683">
            <w:pPr>
              <w:pStyle w:val="TAL"/>
              <w:keepNext w:val="0"/>
              <w:keepLines w:val="0"/>
            </w:pPr>
          </w:p>
          <w:p w14:paraId="512AEEEA" w14:textId="77777777" w:rsidR="007524D1" w:rsidRDefault="007524D1" w:rsidP="00FA0683">
            <w:pPr>
              <w:pStyle w:val="TAL"/>
              <w:keepNext w:val="0"/>
              <w:keepLines w:val="0"/>
            </w:pPr>
          </w:p>
          <w:p w14:paraId="771C5BC0" w14:textId="77777777" w:rsidR="007524D1" w:rsidRDefault="007524D1" w:rsidP="00FA0683">
            <w:pPr>
              <w:pStyle w:val="TAL"/>
              <w:keepNext w:val="0"/>
              <w:keepLines w:val="0"/>
            </w:pPr>
          </w:p>
          <w:p w14:paraId="15F8BF4D" w14:textId="77777777" w:rsidR="007524D1" w:rsidRDefault="007524D1" w:rsidP="00FA0683">
            <w:pPr>
              <w:pStyle w:val="TAL"/>
              <w:keepNext w:val="0"/>
              <w:keepLines w:val="0"/>
            </w:pPr>
          </w:p>
          <w:p w14:paraId="02CFABD7" w14:textId="77777777" w:rsidR="007524D1" w:rsidRDefault="007524D1" w:rsidP="00FA0683">
            <w:pPr>
              <w:pStyle w:val="TAL"/>
              <w:keepNext w:val="0"/>
              <w:keepLines w:val="0"/>
            </w:pPr>
            <w:r>
              <w:t>2- Shall throw a ToolkitException with EVENT_ALREADY_REGISTERED reason code.</w:t>
            </w:r>
          </w:p>
          <w:p w14:paraId="740019CA" w14:textId="77777777" w:rsidR="007524D1" w:rsidRDefault="007524D1" w:rsidP="00FA0683">
            <w:pPr>
              <w:pStyle w:val="TAL"/>
            </w:pPr>
          </w:p>
        </w:tc>
        <w:tc>
          <w:tcPr>
            <w:tcW w:w="2055" w:type="dxa"/>
            <w:tcBorders>
              <w:top w:val="single" w:sz="4" w:space="0" w:color="auto"/>
              <w:left w:val="single" w:sz="4" w:space="0" w:color="auto"/>
              <w:bottom w:val="single" w:sz="4" w:space="0" w:color="auto"/>
              <w:right w:val="single" w:sz="4" w:space="0" w:color="auto"/>
            </w:tcBorders>
          </w:tcPr>
          <w:p w14:paraId="42EA4D8D" w14:textId="77777777" w:rsidR="007524D1" w:rsidRDefault="007524D1" w:rsidP="00FA0683">
            <w:pPr>
              <w:pStyle w:val="TAL"/>
            </w:pPr>
          </w:p>
        </w:tc>
      </w:tr>
      <w:tr w:rsidR="007524D1" w14:paraId="7F52815F" w14:textId="77777777" w:rsidTr="00FA0683">
        <w:trPr>
          <w:jc w:val="center"/>
        </w:trPr>
        <w:tc>
          <w:tcPr>
            <w:tcW w:w="398" w:type="dxa"/>
            <w:tcBorders>
              <w:top w:val="single" w:sz="4" w:space="0" w:color="auto"/>
              <w:left w:val="single" w:sz="4" w:space="0" w:color="auto"/>
              <w:bottom w:val="single" w:sz="4" w:space="0" w:color="auto"/>
              <w:right w:val="single" w:sz="4" w:space="0" w:color="auto"/>
            </w:tcBorders>
          </w:tcPr>
          <w:p w14:paraId="7836E9F7" w14:textId="77777777" w:rsidR="007524D1" w:rsidRDefault="007524D1" w:rsidP="00FA0683">
            <w:pPr>
              <w:pStyle w:val="TAC"/>
            </w:pPr>
            <w:r>
              <w:t>7</w:t>
            </w:r>
          </w:p>
        </w:tc>
        <w:tc>
          <w:tcPr>
            <w:tcW w:w="4493" w:type="dxa"/>
            <w:tcBorders>
              <w:top w:val="single" w:sz="4" w:space="0" w:color="auto"/>
              <w:left w:val="single" w:sz="4" w:space="0" w:color="auto"/>
              <w:bottom w:val="single" w:sz="4" w:space="0" w:color="auto"/>
              <w:right w:val="single" w:sz="4" w:space="0" w:color="auto"/>
            </w:tcBorders>
          </w:tcPr>
          <w:p w14:paraId="6DBAA9AE" w14:textId="77777777" w:rsidR="007524D1" w:rsidRDefault="007524D1" w:rsidP="00FA0683">
            <w:pPr>
              <w:pStyle w:val="TAH"/>
            </w:pPr>
            <w:r>
              <w:t>Applet3 with no TAR defined registers to EVENT_UNFORMATTED_SMS_CB event</w:t>
            </w:r>
          </w:p>
          <w:p w14:paraId="2D0C6947" w14:textId="77777777" w:rsidR="007524D1" w:rsidRDefault="007524D1" w:rsidP="00FA0683">
            <w:pPr>
              <w:pStyle w:val="TAH"/>
            </w:pPr>
          </w:p>
          <w:p w14:paraId="502FA661" w14:textId="77777777" w:rsidR="007524D1" w:rsidRDefault="007524D1" w:rsidP="00FA0683">
            <w:pPr>
              <w:pStyle w:val="TAH"/>
            </w:pPr>
          </w:p>
          <w:p w14:paraId="4F0EAC0E" w14:textId="77777777" w:rsidR="007524D1" w:rsidRDefault="007524D1" w:rsidP="00FA0683">
            <w:pPr>
              <w:pStyle w:val="PL"/>
              <w:tabs>
                <w:tab w:val="clear" w:pos="384"/>
              </w:tabs>
            </w:pPr>
            <w:r>
              <w:t>1- send unformatted ENVELOPE(CELL_BROADCAST_DATA_DOWNLOAD)</w:t>
            </w:r>
          </w:p>
          <w:p w14:paraId="00EB869B" w14:textId="77777777" w:rsidR="007524D1" w:rsidRDefault="007524D1" w:rsidP="00FA0683">
            <w:pPr>
              <w:pStyle w:val="PL"/>
            </w:pPr>
          </w:p>
          <w:p w14:paraId="6697A2E7" w14:textId="77777777" w:rsidR="007524D1" w:rsidRDefault="007524D1" w:rsidP="00FA0683">
            <w:pPr>
              <w:pStyle w:val="PL"/>
            </w:pPr>
          </w:p>
          <w:p w14:paraId="62515368" w14:textId="77777777" w:rsidR="007524D1" w:rsidRDefault="007524D1" w:rsidP="00FA0683">
            <w:pPr>
              <w:pStyle w:val="PL"/>
              <w:tabs>
                <w:tab w:val="clear" w:pos="384"/>
              </w:tabs>
            </w:pPr>
            <w:r>
              <w:t>2- setEventList(EventList,0,1) with EventList containing EVENT_FORMATTED_SMS_PP_ENV</w:t>
            </w:r>
          </w:p>
          <w:p w14:paraId="64F999C4" w14:textId="77777777" w:rsidR="007524D1" w:rsidRDefault="007524D1" w:rsidP="00FA0683">
            <w:pPr>
              <w:pStyle w:val="PL"/>
            </w:pPr>
          </w:p>
          <w:p w14:paraId="568CDE00" w14:textId="77777777" w:rsidR="007524D1" w:rsidRDefault="007524D1" w:rsidP="00FA0683">
            <w:pPr>
              <w:pStyle w:val="PL"/>
            </w:pPr>
          </w:p>
          <w:p w14:paraId="752D921E" w14:textId="77777777" w:rsidR="007524D1" w:rsidRDefault="007524D1" w:rsidP="00FA0683">
            <w:pPr>
              <w:pStyle w:val="PL"/>
              <w:tabs>
                <w:tab w:val="clear" w:pos="384"/>
              </w:tabs>
            </w:pPr>
            <w:r>
              <w:t>3- setEventList (EventList,1,1) with EventList containing EVENT_FORMATTED_SMS_PP_UPD</w:t>
            </w:r>
          </w:p>
          <w:p w14:paraId="704B8D38" w14:textId="77777777" w:rsidR="007524D1" w:rsidRDefault="007524D1" w:rsidP="00FA0683">
            <w:pPr>
              <w:pStyle w:val="PL"/>
            </w:pPr>
          </w:p>
          <w:p w14:paraId="1D759528" w14:textId="77777777" w:rsidR="007524D1" w:rsidRDefault="007524D1" w:rsidP="00FA0683">
            <w:pPr>
              <w:pStyle w:val="PL"/>
              <w:tabs>
                <w:tab w:val="clear" w:pos="384"/>
              </w:tabs>
            </w:pPr>
          </w:p>
          <w:p w14:paraId="42E7E417" w14:textId="77777777" w:rsidR="007524D1" w:rsidRDefault="007524D1" w:rsidP="00FA0683">
            <w:pPr>
              <w:pStyle w:val="PL"/>
              <w:tabs>
                <w:tab w:val="clear" w:pos="384"/>
              </w:tabs>
            </w:pPr>
            <w:r>
              <w:t>4- setEventList (EventList,2,1) with EventList containing  EVENT_FORMATTED_SMS_CB</w:t>
            </w:r>
          </w:p>
          <w:p w14:paraId="552627E9" w14:textId="77777777" w:rsidR="007524D1" w:rsidRDefault="007524D1" w:rsidP="00FA0683">
            <w:pPr>
              <w:pStyle w:val="TAH"/>
              <w:keepNext w:val="0"/>
              <w:keepLines w:val="0"/>
            </w:pPr>
          </w:p>
          <w:p w14:paraId="33D60284" w14:textId="77777777" w:rsidR="007524D1" w:rsidRDefault="007524D1" w:rsidP="00FA0683">
            <w:pPr>
              <w:pStyle w:val="PL"/>
              <w:tabs>
                <w:tab w:val="clear" w:pos="384"/>
              </w:tabs>
            </w:pPr>
          </w:p>
          <w:p w14:paraId="342B58DF" w14:textId="77777777" w:rsidR="007524D1" w:rsidRDefault="007524D1" w:rsidP="00FA0683">
            <w:pPr>
              <w:pStyle w:val="PL"/>
              <w:tabs>
                <w:tab w:val="clear" w:pos="384"/>
              </w:tabs>
            </w:pPr>
          </w:p>
          <w:p w14:paraId="7DFD3175" w14:textId="77777777" w:rsidR="007524D1" w:rsidRDefault="007524D1" w:rsidP="00FA0683">
            <w:pPr>
              <w:pStyle w:val="PL"/>
              <w:tabs>
                <w:tab w:val="clear" w:pos="384"/>
              </w:tabs>
            </w:pPr>
            <w:r>
              <w:t>5- isEventSet(EVENT_FORMATTED_SMS_PP_ENV)</w:t>
            </w:r>
          </w:p>
          <w:p w14:paraId="755F5C86" w14:textId="77777777" w:rsidR="007524D1" w:rsidRDefault="007524D1" w:rsidP="00FA0683">
            <w:pPr>
              <w:pStyle w:val="PL"/>
              <w:tabs>
                <w:tab w:val="clear" w:pos="384"/>
              </w:tabs>
            </w:pPr>
          </w:p>
          <w:p w14:paraId="666D66CE" w14:textId="77777777" w:rsidR="007524D1" w:rsidRDefault="007524D1" w:rsidP="00FA0683">
            <w:pPr>
              <w:pStyle w:val="PL"/>
              <w:tabs>
                <w:tab w:val="clear" w:pos="384"/>
              </w:tabs>
            </w:pPr>
            <w:r>
              <w:t>6- isEventSet(EVENT_FORMATTED_SMS_PP_UPD)</w:t>
            </w:r>
          </w:p>
          <w:p w14:paraId="0E0DDCDB" w14:textId="77777777" w:rsidR="007524D1" w:rsidRDefault="007524D1" w:rsidP="00FA0683">
            <w:pPr>
              <w:pStyle w:val="PL"/>
            </w:pPr>
          </w:p>
          <w:p w14:paraId="44DE863D" w14:textId="77777777" w:rsidR="007524D1" w:rsidRDefault="007524D1" w:rsidP="00FA0683">
            <w:pPr>
              <w:pStyle w:val="TAH"/>
              <w:keepNext w:val="0"/>
              <w:keepLines w:val="0"/>
              <w:jc w:val="left"/>
              <w:rPr>
                <w:rFonts w:ascii="Courier New" w:hAnsi="Courier New"/>
                <w:b w:val="0"/>
                <w:sz w:val="16"/>
              </w:rPr>
            </w:pPr>
            <w:r>
              <w:rPr>
                <w:rFonts w:ascii="Courier New" w:hAnsi="Courier New"/>
                <w:b w:val="0"/>
                <w:sz w:val="16"/>
              </w:rPr>
              <w:t xml:space="preserve">7- isEventSet(EVENT_FORMATTED_SMS_CB) </w:t>
            </w:r>
          </w:p>
          <w:p w14:paraId="27D0B358" w14:textId="77777777" w:rsidR="007524D1" w:rsidRDefault="007524D1" w:rsidP="00FA0683">
            <w:pPr>
              <w:pStyle w:val="TAH"/>
              <w:keepNext w:val="0"/>
              <w:keepLines w:val="0"/>
              <w:jc w:val="left"/>
              <w:rPr>
                <w:rFonts w:ascii="Courier New" w:hAnsi="Courier New"/>
                <w:b w:val="0"/>
                <w:sz w:val="16"/>
              </w:rPr>
            </w:pPr>
          </w:p>
          <w:p w14:paraId="0C7D0100" w14:textId="77777777" w:rsidR="007524D1" w:rsidRDefault="007524D1" w:rsidP="00FA0683">
            <w:pPr>
              <w:pStyle w:val="TAH"/>
              <w:keepNext w:val="0"/>
              <w:keepLines w:val="0"/>
              <w:jc w:val="left"/>
            </w:pPr>
            <w:r>
              <w:rPr>
                <w:rFonts w:ascii="Courier New" w:hAnsi="Courier New"/>
                <w:b w:val="0"/>
                <w:sz w:val="16"/>
              </w:rPr>
              <w:t>8- isEventSet(EVENT_FORMATTED_USSD)</w:t>
            </w:r>
          </w:p>
        </w:tc>
        <w:tc>
          <w:tcPr>
            <w:tcW w:w="2835" w:type="dxa"/>
            <w:tcBorders>
              <w:top w:val="single" w:sz="4" w:space="0" w:color="auto"/>
              <w:left w:val="single" w:sz="4" w:space="0" w:color="auto"/>
              <w:bottom w:val="single" w:sz="4" w:space="0" w:color="auto"/>
              <w:right w:val="single" w:sz="4" w:space="0" w:color="auto"/>
            </w:tcBorders>
            <w:vAlign w:val="center"/>
          </w:tcPr>
          <w:p w14:paraId="329C2229" w14:textId="77777777" w:rsidR="007524D1" w:rsidRDefault="007524D1" w:rsidP="00FA0683">
            <w:pPr>
              <w:pStyle w:val="TAL"/>
              <w:keepNext w:val="0"/>
            </w:pPr>
          </w:p>
          <w:p w14:paraId="2AD74B79" w14:textId="77777777" w:rsidR="007524D1" w:rsidRDefault="007524D1" w:rsidP="00FA0683">
            <w:pPr>
              <w:pStyle w:val="TAL"/>
              <w:keepNext w:val="0"/>
            </w:pPr>
          </w:p>
          <w:p w14:paraId="20772CDD" w14:textId="77777777" w:rsidR="007524D1" w:rsidRDefault="007524D1" w:rsidP="00FA0683">
            <w:pPr>
              <w:pStyle w:val="TAL"/>
              <w:keepNext w:val="0"/>
            </w:pPr>
          </w:p>
          <w:p w14:paraId="1700CDD7" w14:textId="77777777" w:rsidR="007524D1" w:rsidRDefault="007524D1" w:rsidP="00FA0683">
            <w:pPr>
              <w:pStyle w:val="TAL"/>
              <w:keepNext w:val="0"/>
            </w:pPr>
          </w:p>
          <w:p w14:paraId="14E56363" w14:textId="77777777" w:rsidR="007524D1" w:rsidRDefault="007524D1" w:rsidP="00FA0683">
            <w:pPr>
              <w:pStyle w:val="TAL"/>
              <w:keepNext w:val="0"/>
            </w:pPr>
            <w:r>
              <w:t>1- Applet3 shall be triggered</w:t>
            </w:r>
          </w:p>
          <w:p w14:paraId="3F227BDF" w14:textId="77777777" w:rsidR="007524D1" w:rsidRDefault="007524D1" w:rsidP="00FA0683">
            <w:pPr>
              <w:pStyle w:val="TAL"/>
              <w:keepNext w:val="0"/>
            </w:pPr>
          </w:p>
          <w:p w14:paraId="28F6E89D" w14:textId="77777777" w:rsidR="007524D1" w:rsidRDefault="007524D1" w:rsidP="00FA0683">
            <w:pPr>
              <w:pStyle w:val="TAL"/>
              <w:keepNext w:val="0"/>
            </w:pPr>
          </w:p>
          <w:p w14:paraId="23469745" w14:textId="77777777" w:rsidR="007524D1" w:rsidRDefault="007524D1" w:rsidP="00FA0683">
            <w:pPr>
              <w:pStyle w:val="TAL"/>
              <w:keepNext w:val="0"/>
            </w:pPr>
            <w:r>
              <w:t>2- ToolkitException with reason code TAR_NOT_DEFINED shall be thrown</w:t>
            </w:r>
          </w:p>
          <w:p w14:paraId="6625E970" w14:textId="77777777" w:rsidR="007524D1" w:rsidRDefault="007524D1" w:rsidP="00FA0683">
            <w:pPr>
              <w:pStyle w:val="TAL"/>
              <w:keepNext w:val="0"/>
            </w:pPr>
          </w:p>
          <w:p w14:paraId="57795071" w14:textId="77777777" w:rsidR="007524D1" w:rsidRDefault="007524D1" w:rsidP="00FA0683">
            <w:pPr>
              <w:pStyle w:val="TAL"/>
              <w:keepNext w:val="0"/>
            </w:pPr>
            <w:r>
              <w:t>3- ToolkitException with reason code TAR_NOT_DEFINED shall be thrown</w:t>
            </w:r>
          </w:p>
          <w:p w14:paraId="640FE853" w14:textId="77777777" w:rsidR="007524D1" w:rsidRDefault="007524D1" w:rsidP="00FA0683">
            <w:pPr>
              <w:pStyle w:val="TAL"/>
              <w:keepNext w:val="0"/>
            </w:pPr>
          </w:p>
          <w:p w14:paraId="515099DC" w14:textId="77777777" w:rsidR="007524D1" w:rsidRDefault="007524D1" w:rsidP="00FA0683">
            <w:pPr>
              <w:pStyle w:val="TAL"/>
              <w:keepNext w:val="0"/>
              <w:keepLines w:val="0"/>
            </w:pPr>
            <w:r>
              <w:t>4- ToolkitException with reason code TAR_NOT_DEFINED shall be thrown</w:t>
            </w:r>
          </w:p>
          <w:p w14:paraId="1C2B615E" w14:textId="77777777" w:rsidR="007524D1" w:rsidRDefault="007524D1" w:rsidP="00FA0683">
            <w:pPr>
              <w:pStyle w:val="TAL"/>
              <w:keepNext w:val="0"/>
              <w:keepLines w:val="0"/>
            </w:pPr>
          </w:p>
          <w:p w14:paraId="474321D3" w14:textId="77777777" w:rsidR="007524D1" w:rsidRDefault="007524D1" w:rsidP="00FA0683">
            <w:pPr>
              <w:pStyle w:val="TAL"/>
              <w:keepNext w:val="0"/>
            </w:pPr>
            <w:r>
              <w:t>5- method shall return FALSE</w:t>
            </w:r>
          </w:p>
          <w:p w14:paraId="75756AD9" w14:textId="77777777" w:rsidR="007524D1" w:rsidRDefault="007524D1" w:rsidP="00FA0683">
            <w:pPr>
              <w:pStyle w:val="TAL"/>
              <w:keepNext w:val="0"/>
            </w:pPr>
          </w:p>
          <w:p w14:paraId="349106D0" w14:textId="77777777" w:rsidR="007524D1" w:rsidRDefault="007524D1" w:rsidP="00FA0683">
            <w:pPr>
              <w:pStyle w:val="TAL"/>
              <w:keepNext w:val="0"/>
            </w:pPr>
            <w:r>
              <w:t>6- method shall return FALSE</w:t>
            </w:r>
          </w:p>
          <w:p w14:paraId="3ABF1654" w14:textId="77777777" w:rsidR="007524D1" w:rsidRDefault="007524D1" w:rsidP="00FA0683">
            <w:pPr>
              <w:pStyle w:val="TAL"/>
              <w:keepNext w:val="0"/>
            </w:pPr>
          </w:p>
          <w:p w14:paraId="4FC87A45" w14:textId="77777777" w:rsidR="007524D1" w:rsidRDefault="007524D1" w:rsidP="00FA0683">
            <w:pPr>
              <w:pStyle w:val="TAL"/>
              <w:keepNext w:val="0"/>
            </w:pPr>
            <w:r>
              <w:t>7- method shall return FALSE</w:t>
            </w:r>
          </w:p>
          <w:p w14:paraId="5907762B" w14:textId="77777777" w:rsidR="007524D1" w:rsidRDefault="007524D1" w:rsidP="00FA0683">
            <w:pPr>
              <w:pStyle w:val="TAL"/>
              <w:keepNext w:val="0"/>
            </w:pPr>
          </w:p>
          <w:p w14:paraId="0E4D25F1" w14:textId="77777777" w:rsidR="007524D1" w:rsidRDefault="007524D1" w:rsidP="00FA0683">
            <w:pPr>
              <w:pStyle w:val="TAL"/>
              <w:keepNext w:val="0"/>
            </w:pPr>
            <w:r>
              <w:t>8- method shall return FALSE</w:t>
            </w:r>
          </w:p>
          <w:p w14:paraId="40B54B9E" w14:textId="77777777" w:rsidR="007524D1" w:rsidRDefault="007524D1" w:rsidP="00FA0683">
            <w:pPr>
              <w:pStyle w:val="TAL"/>
              <w:keepNext w:val="0"/>
              <w:keepLines w:val="0"/>
            </w:pPr>
          </w:p>
        </w:tc>
        <w:tc>
          <w:tcPr>
            <w:tcW w:w="2055" w:type="dxa"/>
            <w:tcBorders>
              <w:top w:val="single" w:sz="4" w:space="0" w:color="auto"/>
              <w:left w:val="single" w:sz="4" w:space="0" w:color="auto"/>
              <w:bottom w:val="single" w:sz="4" w:space="0" w:color="auto"/>
              <w:right w:val="single" w:sz="4" w:space="0" w:color="auto"/>
            </w:tcBorders>
          </w:tcPr>
          <w:p w14:paraId="0622C7AA" w14:textId="77777777" w:rsidR="007524D1" w:rsidRDefault="007524D1" w:rsidP="00FA0683">
            <w:pPr>
              <w:pStyle w:val="TAL"/>
            </w:pPr>
          </w:p>
        </w:tc>
      </w:tr>
    </w:tbl>
    <w:p w14:paraId="1B3A17B2" w14:textId="77777777" w:rsidR="007524D1" w:rsidRDefault="007524D1" w:rsidP="007524D1"/>
    <w:p w14:paraId="1EABB6A5" w14:textId="77777777" w:rsidR="007524D1" w:rsidRDefault="007524D1" w:rsidP="007524D1">
      <w:pPr>
        <w:pStyle w:val="Heading2"/>
      </w:pPr>
      <w:r>
        <w:br w:type="page"/>
      </w:r>
      <w:bookmarkStart w:id="200" w:name="_Toc258834032"/>
      <w:bookmarkStart w:id="201" w:name="_Toc51824712"/>
      <w:bookmarkStart w:id="202" w:name="_Toc209085890"/>
      <w:r>
        <w:lastRenderedPageBreak/>
        <w:t>5.3</w:t>
      </w:r>
      <w:r>
        <w:tab/>
        <w:t>(U)SAT Framework</w:t>
      </w:r>
      <w:bookmarkEnd w:id="200"/>
      <w:bookmarkEnd w:id="201"/>
      <w:bookmarkEnd w:id="202"/>
    </w:p>
    <w:p w14:paraId="3C8AAD83" w14:textId="77777777" w:rsidR="007524D1" w:rsidRDefault="007524D1" w:rsidP="007524D1">
      <w:pPr>
        <w:pStyle w:val="Heading3"/>
      </w:pPr>
      <w:bookmarkStart w:id="203" w:name="_Toc258834033"/>
      <w:bookmarkStart w:id="204" w:name="_Toc51824713"/>
      <w:bookmarkStart w:id="205" w:name="_Toc209085891"/>
      <w:r>
        <w:t>5.3.1</w:t>
      </w:r>
      <w:r>
        <w:tab/>
        <w:t>Minimum handler availability</w:t>
      </w:r>
      <w:bookmarkEnd w:id="203"/>
      <w:bookmarkEnd w:id="204"/>
      <w:bookmarkEnd w:id="205"/>
    </w:p>
    <w:p w14:paraId="2F2F3EB3" w14:textId="77777777" w:rsidR="007524D1" w:rsidRDefault="007524D1" w:rsidP="007524D1">
      <w:pPr>
        <w:pStyle w:val="Heading4"/>
      </w:pPr>
      <w:bookmarkStart w:id="206" w:name="_Toc258834034"/>
      <w:bookmarkStart w:id="207" w:name="_Toc51824714"/>
      <w:bookmarkStart w:id="208" w:name="_Toc209085892"/>
      <w:r>
        <w:t>5.3.1.1</w:t>
      </w:r>
      <w:r>
        <w:tab/>
        <w:t>ProactiveHandler</w:t>
      </w:r>
      <w:bookmarkEnd w:id="206"/>
      <w:bookmarkEnd w:id="207"/>
      <w:bookmarkEnd w:id="208"/>
    </w:p>
    <w:p w14:paraId="42853723" w14:textId="77777777" w:rsidR="007524D1" w:rsidRDefault="007524D1" w:rsidP="007524D1">
      <w:r>
        <w:t>Test Area Reference: Ufw_Mha_Pahd</w:t>
      </w:r>
    </w:p>
    <w:p w14:paraId="0BA118F4" w14:textId="77777777" w:rsidR="007524D1" w:rsidRDefault="007524D1" w:rsidP="007524D1">
      <w:pPr>
        <w:pStyle w:val="H6"/>
      </w:pPr>
      <w:r>
        <w:t>5.3.1.1.1</w:t>
      </w:r>
      <w:r>
        <w:tab/>
        <w:t>Conformance requirements</w:t>
      </w:r>
    </w:p>
    <w:p w14:paraId="3E46F6F2" w14:textId="77777777" w:rsidR="007524D1" w:rsidRDefault="007524D1" w:rsidP="007524D1">
      <w:pPr>
        <w:pStyle w:val="H6"/>
      </w:pPr>
      <w:r>
        <w:t>5.3.1.1.1.1</w:t>
      </w:r>
      <w:r>
        <w:tab/>
        <w:t>Normal execution</w:t>
      </w:r>
    </w:p>
    <w:p w14:paraId="437C857E" w14:textId="77777777" w:rsidR="007524D1" w:rsidRDefault="007524D1" w:rsidP="007524D1">
      <w:pPr>
        <w:pStyle w:val="B1"/>
      </w:pPr>
      <w:r>
        <w:t>-</w:t>
      </w:r>
      <w:r>
        <w:tab/>
        <w:t xml:space="preserve">CRRN1: If a proactive session is not ongoing the </w:t>
      </w:r>
      <w:r>
        <w:rPr>
          <w:i/>
          <w:iCs/>
        </w:rPr>
        <w:t>ProactiveHandler</w:t>
      </w:r>
      <w:r>
        <w:t xml:space="preserve"> is available from the invocation to the termination of the </w:t>
      </w:r>
      <w:r>
        <w:rPr>
          <w:i/>
          <w:iCs/>
        </w:rPr>
        <w:t>processToolkit()</w:t>
      </w:r>
      <w:r>
        <w:t xml:space="preserve"> method for the following events:</w:t>
      </w:r>
    </w:p>
    <w:p w14:paraId="1B1A1BFA" w14:textId="77777777" w:rsidR="007524D1" w:rsidRDefault="007524D1" w:rsidP="007524D1">
      <w:pPr>
        <w:pStyle w:val="B2"/>
      </w:pPr>
      <w:r>
        <w:tab/>
        <w:t>EVENT_FORMATTED_SMS_PP_ENV</w:t>
      </w:r>
    </w:p>
    <w:p w14:paraId="53AFFA32" w14:textId="77777777" w:rsidR="007524D1" w:rsidRDefault="007524D1" w:rsidP="007524D1">
      <w:pPr>
        <w:pStyle w:val="B2"/>
      </w:pPr>
      <w:r>
        <w:tab/>
        <w:t>EVENT_FORMATTED_SMS_PP_UPD</w:t>
      </w:r>
    </w:p>
    <w:p w14:paraId="211E28BB" w14:textId="77777777" w:rsidR="007524D1" w:rsidRDefault="007524D1" w:rsidP="007524D1">
      <w:pPr>
        <w:pStyle w:val="B2"/>
      </w:pPr>
      <w:r>
        <w:tab/>
        <w:t>EVENT_UNFORMATTED_SMS_PP_ENV</w:t>
      </w:r>
    </w:p>
    <w:p w14:paraId="1D0D5C3C" w14:textId="77777777" w:rsidR="007524D1" w:rsidRDefault="007524D1" w:rsidP="007524D1">
      <w:pPr>
        <w:pStyle w:val="B2"/>
      </w:pPr>
      <w:r>
        <w:tab/>
        <w:t>EVENT_UNFORMATTED_SMS_PP_UPD</w:t>
      </w:r>
    </w:p>
    <w:p w14:paraId="24983C85" w14:textId="77777777" w:rsidR="007524D1" w:rsidRDefault="007524D1" w:rsidP="007524D1">
      <w:pPr>
        <w:pStyle w:val="B2"/>
      </w:pPr>
      <w:r>
        <w:tab/>
        <w:t>EVENT_UNFORMATTED_SMS_CB</w:t>
      </w:r>
    </w:p>
    <w:p w14:paraId="7F56822B" w14:textId="77777777" w:rsidR="007524D1" w:rsidRDefault="007524D1" w:rsidP="007524D1">
      <w:pPr>
        <w:pStyle w:val="B2"/>
      </w:pPr>
      <w:r>
        <w:tab/>
        <w:t>EVENT_MO_SHORT_MESSAGE_CONTROL_BY_SIM</w:t>
      </w:r>
    </w:p>
    <w:p w14:paraId="34CCB33E" w14:textId="77777777" w:rsidR="007524D1" w:rsidRDefault="007524D1" w:rsidP="007524D1">
      <w:pPr>
        <w:pStyle w:val="B2"/>
      </w:pPr>
      <w:r>
        <w:tab/>
        <w:t>EVENT_FORMATTED_SMS_CB</w:t>
      </w:r>
    </w:p>
    <w:p w14:paraId="2C0522AC" w14:textId="77777777" w:rsidR="007524D1" w:rsidRDefault="007524D1" w:rsidP="007524D1">
      <w:pPr>
        <w:pStyle w:val="B2"/>
        <w:outlineLvl w:val="0"/>
      </w:pPr>
      <w:r>
        <w:tab/>
        <w:t>EVENT_FORMATTED_USSD</w:t>
      </w:r>
    </w:p>
    <w:p w14:paraId="5C0FEF75" w14:textId="77777777" w:rsidR="007524D1" w:rsidRDefault="007524D1" w:rsidP="007524D1">
      <w:pPr>
        <w:pStyle w:val="B2"/>
        <w:outlineLvl w:val="0"/>
      </w:pPr>
      <w:r>
        <w:tab/>
        <w:t>EVENT_UNFORMATTED_USSD</w:t>
      </w:r>
    </w:p>
    <w:p w14:paraId="6A624693" w14:textId="77777777" w:rsidR="007524D1" w:rsidRDefault="007524D1" w:rsidP="007524D1">
      <w:pPr>
        <w:pStyle w:val="B2"/>
      </w:pPr>
      <w:r>
        <w:tab/>
        <w:t>EVENT_DOWNLOAD_IWLAN_ACCESS_STATUS</w:t>
      </w:r>
    </w:p>
    <w:p w14:paraId="573A64E5" w14:textId="77777777" w:rsidR="007524D1" w:rsidRDefault="007524D1" w:rsidP="007524D1">
      <w:pPr>
        <w:pStyle w:val="B1"/>
      </w:pPr>
      <w:r>
        <w:t>-</w:t>
      </w:r>
      <w:r>
        <w:tab/>
        <w:t xml:space="preserve">CRRN2: A </w:t>
      </w:r>
      <w:r>
        <w:rPr>
          <w:i/>
          <w:iCs/>
        </w:rPr>
        <w:t>ProactiveHandler</w:t>
      </w:r>
      <w:r>
        <w:t xml:space="preserve"> is considered available when no HANDLER_NOT_AVAILABLE </w:t>
      </w:r>
      <w:r>
        <w:rPr>
          <w:i/>
        </w:rPr>
        <w:t>ToolkitException</w:t>
      </w:r>
      <w:r>
        <w:t xml:space="preserve"> is thrown when the corresponding </w:t>
      </w:r>
      <w:r>
        <w:rPr>
          <w:i/>
        </w:rPr>
        <w:t>getTheHandler()</w:t>
      </w:r>
      <w:r>
        <w:t xml:space="preserve"> method is called or a method of the handler is called.</w:t>
      </w:r>
    </w:p>
    <w:p w14:paraId="763D89D1" w14:textId="77777777" w:rsidR="007524D1" w:rsidRDefault="007524D1" w:rsidP="007524D1">
      <w:pPr>
        <w:pStyle w:val="B1"/>
      </w:pPr>
      <w:r>
        <w:t>-</w:t>
      </w:r>
      <w:r>
        <w:tab/>
        <w:t xml:space="preserve">CRRN3: When available the </w:t>
      </w:r>
      <w:r>
        <w:rPr>
          <w:i/>
        </w:rPr>
        <w:t>ProactiveHandler</w:t>
      </w:r>
      <w:r>
        <w:t xml:space="preserve"> shall remain available until the termination of the </w:t>
      </w:r>
      <w:r>
        <w:rPr>
          <w:i/>
        </w:rPr>
        <w:t>processToolkit()</w:t>
      </w:r>
      <w:r>
        <w:t xml:space="preserve"> method.</w:t>
      </w:r>
    </w:p>
    <w:p w14:paraId="31DD14F5" w14:textId="77777777" w:rsidR="007524D1" w:rsidRDefault="007524D1" w:rsidP="007524D1">
      <w:pPr>
        <w:pStyle w:val="B1"/>
      </w:pPr>
      <w:r>
        <w:t>-</w:t>
      </w:r>
      <w:r>
        <w:tab/>
        <w:t xml:space="preserve">CRRN4: If a proactive command is pending the </w:t>
      </w:r>
      <w:r>
        <w:rPr>
          <w:i/>
        </w:rPr>
        <w:t>ProactiveHandler</w:t>
      </w:r>
      <w:r>
        <w:t xml:space="preserve"> may not be available.</w:t>
      </w:r>
    </w:p>
    <w:p w14:paraId="0979C290" w14:textId="77777777" w:rsidR="007524D1" w:rsidRDefault="007524D1" w:rsidP="007524D1">
      <w:pPr>
        <w:pStyle w:val="H6"/>
      </w:pPr>
      <w:r>
        <w:t>5.3.1.1.1.2</w:t>
      </w:r>
      <w:r>
        <w:tab/>
        <w:t>Parameter errors</w:t>
      </w:r>
    </w:p>
    <w:p w14:paraId="1F29D3B3" w14:textId="77777777" w:rsidR="007524D1" w:rsidRDefault="007524D1" w:rsidP="007524D1">
      <w:r>
        <w:t>No requirements.</w:t>
      </w:r>
    </w:p>
    <w:p w14:paraId="22AB3526" w14:textId="77777777" w:rsidR="007524D1" w:rsidRDefault="007524D1" w:rsidP="007524D1">
      <w:pPr>
        <w:pStyle w:val="H6"/>
      </w:pPr>
      <w:r>
        <w:t>5.3.1.1.1.3</w:t>
      </w:r>
      <w:r>
        <w:tab/>
        <w:t>Context errors</w:t>
      </w:r>
    </w:p>
    <w:p w14:paraId="1D22B259" w14:textId="77777777" w:rsidR="007524D1" w:rsidRDefault="007524D1" w:rsidP="007524D1">
      <w:pPr>
        <w:pStyle w:val="B1"/>
      </w:pPr>
      <w:r>
        <w:t>-</w:t>
      </w:r>
      <w:r>
        <w:tab/>
        <w:t xml:space="preserve">CRRC1: The </w:t>
      </w:r>
      <w:r>
        <w:rPr>
          <w:i/>
        </w:rPr>
        <w:t>ProactiveHandler</w:t>
      </w:r>
      <w:r>
        <w:t xml:space="preserve"> shall not be available if the Terminal Profile command has not yet been processed by the (U)SAT Framework.</w:t>
      </w:r>
    </w:p>
    <w:p w14:paraId="5720B501" w14:textId="77777777" w:rsidR="007524D1" w:rsidRDefault="007524D1" w:rsidP="007524D1">
      <w:pPr>
        <w:pStyle w:val="H6"/>
      </w:pPr>
      <w:r>
        <w:t>5.3.1.1.2</w:t>
      </w:r>
      <w:r>
        <w:tab/>
        <w:t>Test area files</w:t>
      </w:r>
    </w:p>
    <w:p w14:paraId="1CCCDBCE" w14:textId="77777777" w:rsidR="007524D1" w:rsidRDefault="007524D1" w:rsidP="007524D1">
      <w:pPr>
        <w:pStyle w:val="EX"/>
      </w:pPr>
      <w:r>
        <w:t>Test Source:</w:t>
      </w:r>
      <w:r>
        <w:tab/>
        <w:t>Test_Ufw_Mha_Pahd.java</w:t>
      </w:r>
    </w:p>
    <w:p w14:paraId="7A192BA6" w14:textId="77777777" w:rsidR="007524D1" w:rsidRDefault="007524D1" w:rsidP="007524D1">
      <w:pPr>
        <w:pStyle w:val="EX"/>
      </w:pPr>
      <w:r>
        <w:t>Test Applet:</w:t>
      </w:r>
      <w:r>
        <w:tab/>
        <w:t>Ufw_Mha_Pahd_1.java</w:t>
      </w:r>
    </w:p>
    <w:p w14:paraId="32AC79E3" w14:textId="77777777" w:rsidR="007524D1" w:rsidRDefault="007524D1" w:rsidP="007524D1">
      <w:pPr>
        <w:pStyle w:val="EX"/>
      </w:pPr>
      <w:r>
        <w:tab/>
        <w:t>Ufw_Mha_Pahd_2.java</w:t>
      </w:r>
    </w:p>
    <w:p w14:paraId="1DCCD99A" w14:textId="77777777" w:rsidR="007524D1" w:rsidRDefault="007524D1" w:rsidP="007524D1">
      <w:pPr>
        <w:pStyle w:val="EX"/>
      </w:pPr>
      <w:r>
        <w:t>Cap File:</w:t>
      </w:r>
      <w:r>
        <w:tab/>
        <w:t>Ufw_Mha_Pahd.cap</w:t>
      </w:r>
    </w:p>
    <w:p w14:paraId="56C49E25" w14:textId="77777777" w:rsidR="007524D1" w:rsidRDefault="007524D1" w:rsidP="007524D1">
      <w:pPr>
        <w:pStyle w:val="H6"/>
      </w:pPr>
      <w:r>
        <w:lastRenderedPageBreak/>
        <w:t>5.3.1.1.3</w:t>
      </w:r>
      <w:r>
        <w:tab/>
        <w:t>Test coverage</w:t>
      </w:r>
    </w:p>
    <w:p w14:paraId="4FF3C9EE"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319"/>
        <w:gridCol w:w="5503"/>
      </w:tblGrid>
      <w:tr w:rsidR="007524D1" w14:paraId="0DBAD05C" w14:textId="77777777" w:rsidTr="00FA0683">
        <w:trPr>
          <w:tblHeader/>
          <w:jc w:val="center"/>
        </w:trPr>
        <w:tc>
          <w:tcPr>
            <w:tcW w:w="1319" w:type="dxa"/>
          </w:tcPr>
          <w:p w14:paraId="56969D28" w14:textId="77777777" w:rsidR="007524D1" w:rsidRDefault="007524D1" w:rsidP="00FA0683">
            <w:pPr>
              <w:pStyle w:val="TAH"/>
            </w:pPr>
            <w:r>
              <w:t>CRR Number</w:t>
            </w:r>
          </w:p>
        </w:tc>
        <w:tc>
          <w:tcPr>
            <w:tcW w:w="5503" w:type="dxa"/>
          </w:tcPr>
          <w:p w14:paraId="6B17DE5F" w14:textId="77777777" w:rsidR="007524D1" w:rsidRDefault="007524D1" w:rsidP="00FA0683">
            <w:pPr>
              <w:pStyle w:val="TAH"/>
            </w:pPr>
            <w:r>
              <w:t>Test Case Number</w:t>
            </w:r>
          </w:p>
        </w:tc>
      </w:tr>
      <w:tr w:rsidR="007524D1" w14:paraId="414BB347" w14:textId="77777777" w:rsidTr="00FA0683">
        <w:trPr>
          <w:jc w:val="center"/>
        </w:trPr>
        <w:tc>
          <w:tcPr>
            <w:tcW w:w="1319" w:type="dxa"/>
          </w:tcPr>
          <w:p w14:paraId="52D817FC" w14:textId="77777777" w:rsidR="007524D1" w:rsidRDefault="007524D1" w:rsidP="00FA0683">
            <w:pPr>
              <w:pStyle w:val="TAC"/>
            </w:pPr>
            <w:r>
              <w:t>N1</w:t>
            </w:r>
          </w:p>
        </w:tc>
        <w:tc>
          <w:tcPr>
            <w:tcW w:w="5503" w:type="dxa"/>
          </w:tcPr>
          <w:p w14:paraId="471D1216" w14:textId="77777777" w:rsidR="007524D1" w:rsidRDefault="007524D1" w:rsidP="00FA0683">
            <w:pPr>
              <w:pStyle w:val="TAC"/>
            </w:pPr>
            <w:r>
              <w:t>1 to 10</w:t>
            </w:r>
          </w:p>
        </w:tc>
      </w:tr>
      <w:tr w:rsidR="007524D1" w14:paraId="3E4B7C17" w14:textId="77777777" w:rsidTr="00FA0683">
        <w:trPr>
          <w:jc w:val="center"/>
        </w:trPr>
        <w:tc>
          <w:tcPr>
            <w:tcW w:w="1319" w:type="dxa"/>
          </w:tcPr>
          <w:p w14:paraId="10298A1B" w14:textId="77777777" w:rsidR="007524D1" w:rsidRDefault="007524D1" w:rsidP="00FA0683">
            <w:pPr>
              <w:pStyle w:val="TAC"/>
            </w:pPr>
            <w:r>
              <w:t>N2</w:t>
            </w:r>
          </w:p>
        </w:tc>
        <w:tc>
          <w:tcPr>
            <w:tcW w:w="5503" w:type="dxa"/>
          </w:tcPr>
          <w:p w14:paraId="24A3E316" w14:textId="77777777" w:rsidR="007524D1" w:rsidRDefault="007524D1" w:rsidP="00FA0683">
            <w:pPr>
              <w:pStyle w:val="TAC"/>
            </w:pPr>
            <w:r>
              <w:t>11 to 20</w:t>
            </w:r>
          </w:p>
        </w:tc>
      </w:tr>
      <w:tr w:rsidR="007524D1" w14:paraId="3E77CB27" w14:textId="77777777" w:rsidTr="00FA0683">
        <w:trPr>
          <w:jc w:val="center"/>
        </w:trPr>
        <w:tc>
          <w:tcPr>
            <w:tcW w:w="1319" w:type="dxa"/>
          </w:tcPr>
          <w:p w14:paraId="70E44190" w14:textId="77777777" w:rsidR="007524D1" w:rsidRDefault="007524D1" w:rsidP="00FA0683">
            <w:pPr>
              <w:pStyle w:val="TAC"/>
            </w:pPr>
            <w:r>
              <w:t>N3</w:t>
            </w:r>
          </w:p>
        </w:tc>
        <w:tc>
          <w:tcPr>
            <w:tcW w:w="5503" w:type="dxa"/>
          </w:tcPr>
          <w:p w14:paraId="7FB42EE4" w14:textId="77777777" w:rsidR="007524D1" w:rsidRDefault="007524D1" w:rsidP="00FA0683">
            <w:pPr>
              <w:pStyle w:val="TAC"/>
            </w:pPr>
            <w:r>
              <w:t>1 to 11</w:t>
            </w:r>
          </w:p>
        </w:tc>
      </w:tr>
      <w:tr w:rsidR="007524D1" w14:paraId="3B25CF71" w14:textId="77777777" w:rsidTr="00FA0683">
        <w:trPr>
          <w:jc w:val="center"/>
        </w:trPr>
        <w:tc>
          <w:tcPr>
            <w:tcW w:w="1319" w:type="dxa"/>
          </w:tcPr>
          <w:p w14:paraId="14B9676B" w14:textId="77777777" w:rsidR="007524D1" w:rsidRDefault="007524D1" w:rsidP="00FA0683">
            <w:pPr>
              <w:pStyle w:val="TAC"/>
            </w:pPr>
            <w:r>
              <w:t>N4</w:t>
            </w:r>
          </w:p>
        </w:tc>
        <w:tc>
          <w:tcPr>
            <w:tcW w:w="5503" w:type="dxa"/>
          </w:tcPr>
          <w:p w14:paraId="27C13BF4" w14:textId="77777777" w:rsidR="007524D1" w:rsidRDefault="007524D1" w:rsidP="00FA0683">
            <w:pPr>
              <w:pStyle w:val="TAC"/>
            </w:pPr>
            <w:r>
              <w:t>Not testable</w:t>
            </w:r>
          </w:p>
        </w:tc>
      </w:tr>
      <w:tr w:rsidR="007524D1" w14:paraId="5A4197D5" w14:textId="77777777" w:rsidTr="00FA0683">
        <w:trPr>
          <w:jc w:val="center"/>
        </w:trPr>
        <w:tc>
          <w:tcPr>
            <w:tcW w:w="1319" w:type="dxa"/>
          </w:tcPr>
          <w:p w14:paraId="3493E6B0" w14:textId="77777777" w:rsidR="007524D1" w:rsidRDefault="007524D1" w:rsidP="00FA0683">
            <w:pPr>
              <w:pStyle w:val="TAC"/>
            </w:pPr>
            <w:r>
              <w:t>C1</w:t>
            </w:r>
          </w:p>
        </w:tc>
        <w:tc>
          <w:tcPr>
            <w:tcW w:w="5503" w:type="dxa"/>
          </w:tcPr>
          <w:p w14:paraId="2905B01A" w14:textId="77777777" w:rsidR="007524D1" w:rsidRDefault="007524D1" w:rsidP="00FA0683">
            <w:pPr>
              <w:pStyle w:val="TAC"/>
            </w:pPr>
            <w:r>
              <w:t>12 to 17 and also tested in Test Cases 8 to 14 in Ufw_Mha_Prhd. Applicable only if the applet is triggerred when no terminal profile has been previously received.</w:t>
            </w:r>
          </w:p>
        </w:tc>
      </w:tr>
    </w:tbl>
    <w:p w14:paraId="216A9DAC" w14:textId="77777777" w:rsidR="007524D1" w:rsidRDefault="007524D1" w:rsidP="007524D1"/>
    <w:p w14:paraId="122F9A6A" w14:textId="77777777" w:rsidR="007524D1" w:rsidRDefault="007524D1" w:rsidP="007524D1">
      <w:pPr>
        <w:pStyle w:val="H6"/>
      </w:pPr>
      <w:r>
        <w:t>5.3.1.1.4</w:t>
      </w:r>
      <w:r>
        <w:tab/>
        <w:t>Test procedure</w:t>
      </w:r>
    </w:p>
    <w:p w14:paraId="4743A08F" w14:textId="77777777" w:rsidR="007524D1" w:rsidRDefault="007524D1" w:rsidP="007524D1">
      <w:pPr>
        <w:pStyle w:val="TH"/>
        <w:spacing w:before="0" w:after="0"/>
        <w:rPr>
          <w:sz w:val="8"/>
          <w:szCs w:val="8"/>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111"/>
        <w:gridCol w:w="2911"/>
        <w:gridCol w:w="2334"/>
      </w:tblGrid>
      <w:tr w:rsidR="007524D1" w14:paraId="1B0BA29E" w14:textId="77777777" w:rsidTr="00FA0683">
        <w:trPr>
          <w:tblHeader/>
          <w:jc w:val="center"/>
        </w:trPr>
        <w:tc>
          <w:tcPr>
            <w:tcW w:w="425" w:type="dxa"/>
            <w:tcBorders>
              <w:left w:val="single" w:sz="4" w:space="0" w:color="auto"/>
            </w:tcBorders>
          </w:tcPr>
          <w:p w14:paraId="087375CE" w14:textId="77777777" w:rsidR="007524D1" w:rsidRDefault="007524D1" w:rsidP="00FA0683">
            <w:pPr>
              <w:pStyle w:val="TAH"/>
              <w:keepNext w:val="0"/>
              <w:keepLines w:val="0"/>
            </w:pPr>
            <w:r>
              <w:t>Id</w:t>
            </w:r>
          </w:p>
        </w:tc>
        <w:tc>
          <w:tcPr>
            <w:tcW w:w="4111" w:type="dxa"/>
          </w:tcPr>
          <w:p w14:paraId="507B09DF" w14:textId="77777777" w:rsidR="007524D1" w:rsidRDefault="007524D1" w:rsidP="00FA0683">
            <w:pPr>
              <w:pStyle w:val="TAH"/>
              <w:keepNext w:val="0"/>
              <w:keepLines w:val="0"/>
            </w:pPr>
            <w:r>
              <w:t>Description</w:t>
            </w:r>
          </w:p>
        </w:tc>
        <w:tc>
          <w:tcPr>
            <w:tcW w:w="2911" w:type="dxa"/>
          </w:tcPr>
          <w:p w14:paraId="1B368608" w14:textId="77777777" w:rsidR="007524D1" w:rsidRDefault="007524D1" w:rsidP="00FA0683">
            <w:pPr>
              <w:pStyle w:val="TAH"/>
              <w:keepNext w:val="0"/>
              <w:keepLines w:val="0"/>
            </w:pPr>
            <w:r>
              <w:t>API/(U)SAT Framework Expectation</w:t>
            </w:r>
          </w:p>
        </w:tc>
        <w:tc>
          <w:tcPr>
            <w:tcW w:w="2334" w:type="dxa"/>
          </w:tcPr>
          <w:p w14:paraId="15C0A877" w14:textId="77777777" w:rsidR="007524D1" w:rsidRDefault="007524D1" w:rsidP="00FA0683">
            <w:pPr>
              <w:pStyle w:val="TAH"/>
              <w:keepNext w:val="0"/>
              <w:keepLines w:val="0"/>
            </w:pPr>
            <w:r>
              <w:t>APDU Expectation</w:t>
            </w:r>
          </w:p>
        </w:tc>
      </w:tr>
      <w:tr w:rsidR="007524D1" w14:paraId="7C372A14" w14:textId="77777777" w:rsidTr="00FA0683">
        <w:trPr>
          <w:jc w:val="center"/>
        </w:trPr>
        <w:tc>
          <w:tcPr>
            <w:tcW w:w="425" w:type="dxa"/>
            <w:tcBorders>
              <w:top w:val="single" w:sz="4" w:space="0" w:color="auto"/>
              <w:left w:val="single" w:sz="4" w:space="0" w:color="auto"/>
            </w:tcBorders>
          </w:tcPr>
          <w:p w14:paraId="286A4285" w14:textId="77777777" w:rsidR="007524D1" w:rsidRDefault="007524D1" w:rsidP="00FA0683">
            <w:pPr>
              <w:pStyle w:val="TAC"/>
              <w:keepNext w:val="0"/>
              <w:keepLines w:val="0"/>
            </w:pPr>
            <w:r>
              <w:t>1</w:t>
            </w:r>
          </w:p>
        </w:tc>
        <w:tc>
          <w:tcPr>
            <w:tcW w:w="4111" w:type="dxa"/>
            <w:tcBorders>
              <w:top w:val="nil"/>
            </w:tcBorders>
          </w:tcPr>
          <w:p w14:paraId="0F86A7DC" w14:textId="77777777" w:rsidR="007524D1" w:rsidRDefault="007524D1" w:rsidP="00FA0683">
            <w:pPr>
              <w:pStyle w:val="TAH"/>
            </w:pPr>
            <w:r>
              <w:t>ProactiveHandler availability with EVENT_FORMATTED_SMS_PP_ENV</w:t>
            </w:r>
          </w:p>
          <w:p w14:paraId="3BE25799" w14:textId="77777777" w:rsidR="007524D1" w:rsidRDefault="007524D1" w:rsidP="00FA0683">
            <w:pPr>
              <w:pStyle w:val="TAH"/>
            </w:pPr>
          </w:p>
          <w:p w14:paraId="754756A8" w14:textId="77777777" w:rsidR="007524D1" w:rsidRDefault="007524D1" w:rsidP="00FA0683">
            <w:pPr>
              <w:pStyle w:val="PL"/>
            </w:pPr>
            <w:r>
              <w:t>1- Envelope SMS-PP Download formatted is sent to the (U)SIM</w:t>
            </w:r>
          </w:p>
          <w:p w14:paraId="4CD44F36" w14:textId="77777777" w:rsidR="007524D1" w:rsidRDefault="007524D1" w:rsidP="00FA0683">
            <w:pPr>
              <w:pStyle w:val="PL"/>
            </w:pPr>
          </w:p>
          <w:p w14:paraId="07EF9EEA" w14:textId="77777777" w:rsidR="007524D1" w:rsidRDefault="007524D1" w:rsidP="00FA0683">
            <w:pPr>
              <w:pStyle w:val="PL"/>
            </w:pPr>
          </w:p>
          <w:p w14:paraId="0EB037C0" w14:textId="77777777" w:rsidR="007524D1" w:rsidRDefault="007524D1" w:rsidP="00FA0683">
            <w:pPr>
              <w:pStyle w:val="PL"/>
            </w:pPr>
            <w:r>
              <w:t>2- Applet1 gets the ProactiveHandler</w:t>
            </w:r>
          </w:p>
          <w:p w14:paraId="195771D5" w14:textId="77777777" w:rsidR="007524D1" w:rsidRDefault="007524D1" w:rsidP="00FA0683">
            <w:pPr>
              <w:pStyle w:val="PL"/>
            </w:pPr>
          </w:p>
        </w:tc>
        <w:tc>
          <w:tcPr>
            <w:tcW w:w="2911" w:type="dxa"/>
            <w:tcBorders>
              <w:top w:val="nil"/>
            </w:tcBorders>
          </w:tcPr>
          <w:p w14:paraId="4AB6AAE1" w14:textId="77777777" w:rsidR="007524D1" w:rsidRDefault="007524D1" w:rsidP="00FA0683">
            <w:pPr>
              <w:rPr>
                <w:rFonts w:ascii="Arial" w:hAnsi="Arial"/>
                <w:sz w:val="18"/>
              </w:rPr>
            </w:pPr>
          </w:p>
          <w:p w14:paraId="5CC663E9" w14:textId="77777777" w:rsidR="007524D1" w:rsidRDefault="007524D1" w:rsidP="00FA0683">
            <w:pPr>
              <w:rPr>
                <w:rFonts w:ascii="Arial" w:hAnsi="Arial"/>
                <w:sz w:val="18"/>
              </w:rPr>
            </w:pPr>
          </w:p>
          <w:p w14:paraId="41F3CA3F" w14:textId="77777777" w:rsidR="007524D1" w:rsidRDefault="007524D1" w:rsidP="00FA0683">
            <w:pPr>
              <w:pStyle w:val="TAL"/>
            </w:pPr>
            <w:r>
              <w:t>1- Applet1 is triggered</w:t>
            </w:r>
          </w:p>
          <w:p w14:paraId="40A29C3E" w14:textId="77777777" w:rsidR="007524D1" w:rsidRDefault="007524D1" w:rsidP="00FA0683">
            <w:pPr>
              <w:pStyle w:val="TAL"/>
            </w:pPr>
          </w:p>
          <w:p w14:paraId="3950C9B2" w14:textId="77777777" w:rsidR="007524D1" w:rsidRDefault="007524D1" w:rsidP="00FA0683">
            <w:pPr>
              <w:pStyle w:val="TAL"/>
            </w:pPr>
          </w:p>
          <w:p w14:paraId="6B567CF7" w14:textId="77777777" w:rsidR="007524D1" w:rsidRDefault="007524D1" w:rsidP="00FA0683">
            <w:pPr>
              <w:pStyle w:val="TAL"/>
            </w:pPr>
          </w:p>
          <w:p w14:paraId="7004FE9F" w14:textId="77777777" w:rsidR="007524D1" w:rsidRDefault="007524D1" w:rsidP="00FA0683">
            <w:pPr>
              <w:pStyle w:val="TAL"/>
            </w:pPr>
          </w:p>
          <w:p w14:paraId="0AA91360" w14:textId="77777777" w:rsidR="007524D1" w:rsidRDefault="007524D1" w:rsidP="00FA0683">
            <w:pPr>
              <w:pStyle w:val="TAL"/>
            </w:pPr>
            <w:r>
              <w:t>2- No exception is thrown.</w:t>
            </w:r>
          </w:p>
          <w:p w14:paraId="1358F5DC" w14:textId="77777777" w:rsidR="007524D1" w:rsidRDefault="007524D1" w:rsidP="00FA0683">
            <w:pPr>
              <w:pStyle w:val="TAL"/>
            </w:pPr>
          </w:p>
          <w:p w14:paraId="56DCC44C" w14:textId="77777777" w:rsidR="007524D1" w:rsidRDefault="007524D1" w:rsidP="00FA0683">
            <w:pPr>
              <w:pStyle w:val="TAL"/>
              <w:keepNext w:val="0"/>
              <w:keepLines w:val="0"/>
            </w:pPr>
            <w:r>
              <w:t>Applet1 finalizes</w:t>
            </w:r>
          </w:p>
        </w:tc>
        <w:tc>
          <w:tcPr>
            <w:tcW w:w="2334" w:type="dxa"/>
            <w:tcBorders>
              <w:top w:val="nil"/>
            </w:tcBorders>
          </w:tcPr>
          <w:p w14:paraId="6E638D78" w14:textId="77777777" w:rsidR="007524D1" w:rsidRDefault="007524D1" w:rsidP="00FA0683">
            <w:pPr>
              <w:pStyle w:val="BodyTextIndent3"/>
              <w:rPr>
                <w:rFonts w:ascii="Arial" w:hAnsi="Arial"/>
              </w:rPr>
            </w:pPr>
          </w:p>
        </w:tc>
      </w:tr>
      <w:tr w:rsidR="007524D1" w14:paraId="026FD06F" w14:textId="77777777" w:rsidTr="00FA0683">
        <w:trPr>
          <w:cantSplit/>
          <w:jc w:val="center"/>
        </w:trPr>
        <w:tc>
          <w:tcPr>
            <w:tcW w:w="425" w:type="dxa"/>
            <w:tcBorders>
              <w:top w:val="single" w:sz="4" w:space="0" w:color="auto"/>
              <w:left w:val="single" w:sz="4" w:space="0" w:color="auto"/>
              <w:bottom w:val="single" w:sz="4" w:space="0" w:color="auto"/>
            </w:tcBorders>
          </w:tcPr>
          <w:p w14:paraId="6B563A46" w14:textId="77777777" w:rsidR="007524D1" w:rsidRDefault="007524D1" w:rsidP="00FA0683">
            <w:pPr>
              <w:pStyle w:val="TAC"/>
            </w:pPr>
            <w:r>
              <w:lastRenderedPageBreak/>
              <w:t>2</w:t>
            </w:r>
          </w:p>
        </w:tc>
        <w:tc>
          <w:tcPr>
            <w:tcW w:w="4111" w:type="dxa"/>
            <w:tcBorders>
              <w:top w:val="single" w:sz="4" w:space="0" w:color="auto"/>
              <w:bottom w:val="single" w:sz="4" w:space="0" w:color="auto"/>
            </w:tcBorders>
          </w:tcPr>
          <w:p w14:paraId="660676C1" w14:textId="77777777" w:rsidR="007524D1" w:rsidRDefault="007524D1" w:rsidP="00FA0683">
            <w:pPr>
              <w:pStyle w:val="TAH"/>
            </w:pPr>
            <w:r>
              <w:t>ProactiveHandler availability with EVENT_FORMATTED_SMS_PP_UPD</w:t>
            </w:r>
          </w:p>
          <w:p w14:paraId="2106B689" w14:textId="77777777" w:rsidR="007524D1" w:rsidRDefault="007524D1" w:rsidP="00FA0683">
            <w:pPr>
              <w:pStyle w:val="PL"/>
            </w:pPr>
          </w:p>
          <w:p w14:paraId="1995793E" w14:textId="77777777" w:rsidR="007524D1" w:rsidRDefault="007524D1" w:rsidP="00FA0683">
            <w:pPr>
              <w:pStyle w:val="PL"/>
            </w:pPr>
            <w:r>
              <w:t>1- Update Record EF</w:t>
            </w:r>
            <w:r>
              <w:rPr>
                <w:vertAlign w:val="subscript"/>
              </w:rPr>
              <w:t>SMS</w:t>
            </w:r>
            <w:r>
              <w:t xml:space="preserve"> instruction formatted is sent to the (U)SIM</w:t>
            </w:r>
          </w:p>
          <w:p w14:paraId="16590057" w14:textId="77777777" w:rsidR="007524D1" w:rsidRDefault="007524D1" w:rsidP="00FA0683">
            <w:pPr>
              <w:pStyle w:val="PL"/>
            </w:pPr>
          </w:p>
          <w:p w14:paraId="6F6EC1A6" w14:textId="77777777" w:rsidR="007524D1" w:rsidRDefault="007524D1" w:rsidP="00FA0683">
            <w:pPr>
              <w:pStyle w:val="PL"/>
            </w:pPr>
          </w:p>
          <w:p w14:paraId="0707F86A" w14:textId="77777777" w:rsidR="007524D1" w:rsidRDefault="007524D1" w:rsidP="00FA0683">
            <w:pPr>
              <w:pStyle w:val="PL"/>
            </w:pPr>
            <w:r>
              <w:t>2- Applet1 gets the ProactiveHandler</w:t>
            </w:r>
          </w:p>
          <w:p w14:paraId="57D1BEC4" w14:textId="77777777" w:rsidR="007524D1" w:rsidRDefault="007524D1" w:rsidP="00FA0683">
            <w:pPr>
              <w:pStyle w:val="TAH"/>
            </w:pPr>
          </w:p>
        </w:tc>
        <w:tc>
          <w:tcPr>
            <w:tcW w:w="2911" w:type="dxa"/>
            <w:tcBorders>
              <w:top w:val="single" w:sz="4" w:space="0" w:color="auto"/>
              <w:bottom w:val="single" w:sz="4" w:space="0" w:color="auto"/>
            </w:tcBorders>
          </w:tcPr>
          <w:p w14:paraId="24905140" w14:textId="77777777" w:rsidR="007524D1" w:rsidRDefault="007524D1" w:rsidP="00FA0683">
            <w:pPr>
              <w:rPr>
                <w:rFonts w:ascii="Arial" w:hAnsi="Arial"/>
                <w:sz w:val="18"/>
              </w:rPr>
            </w:pPr>
          </w:p>
          <w:p w14:paraId="4F89DB3E" w14:textId="77777777" w:rsidR="007524D1" w:rsidRDefault="007524D1" w:rsidP="00FA0683">
            <w:pPr>
              <w:pStyle w:val="TAL"/>
            </w:pPr>
          </w:p>
          <w:p w14:paraId="76ACAEF0" w14:textId="77777777" w:rsidR="007524D1" w:rsidRDefault="007524D1" w:rsidP="00FA0683">
            <w:pPr>
              <w:pStyle w:val="TAL"/>
            </w:pPr>
          </w:p>
          <w:p w14:paraId="59C03016" w14:textId="77777777" w:rsidR="007524D1" w:rsidRDefault="007524D1" w:rsidP="00FA0683">
            <w:pPr>
              <w:pStyle w:val="TAL"/>
            </w:pPr>
            <w:r>
              <w:t>1- Applet1 is triggered</w:t>
            </w:r>
          </w:p>
          <w:p w14:paraId="3D01A26B" w14:textId="77777777" w:rsidR="007524D1" w:rsidRDefault="007524D1" w:rsidP="00FA0683">
            <w:pPr>
              <w:pStyle w:val="TAL"/>
            </w:pPr>
          </w:p>
          <w:p w14:paraId="02C0C854" w14:textId="77777777" w:rsidR="007524D1" w:rsidRDefault="007524D1" w:rsidP="00FA0683">
            <w:pPr>
              <w:pStyle w:val="TAL"/>
            </w:pPr>
          </w:p>
          <w:p w14:paraId="38D1EFBF" w14:textId="77777777" w:rsidR="007524D1" w:rsidRDefault="007524D1" w:rsidP="00FA0683">
            <w:pPr>
              <w:pStyle w:val="TAL"/>
            </w:pPr>
            <w:r>
              <w:t>2- No exception is thrown.</w:t>
            </w:r>
          </w:p>
          <w:p w14:paraId="68E732D3" w14:textId="77777777" w:rsidR="007524D1" w:rsidRDefault="007524D1" w:rsidP="00FA0683">
            <w:pPr>
              <w:pStyle w:val="TAL"/>
            </w:pPr>
          </w:p>
          <w:p w14:paraId="0895C197" w14:textId="77777777" w:rsidR="007524D1" w:rsidRDefault="007524D1" w:rsidP="00FA0683">
            <w:pPr>
              <w:pStyle w:val="TAL"/>
            </w:pPr>
            <w:r>
              <w:t>Applet1 finalizes</w:t>
            </w:r>
          </w:p>
        </w:tc>
        <w:tc>
          <w:tcPr>
            <w:tcW w:w="2334" w:type="dxa"/>
            <w:tcBorders>
              <w:top w:val="single" w:sz="4" w:space="0" w:color="auto"/>
              <w:bottom w:val="single" w:sz="4" w:space="0" w:color="auto"/>
            </w:tcBorders>
          </w:tcPr>
          <w:p w14:paraId="743077C6" w14:textId="77777777" w:rsidR="007524D1" w:rsidRDefault="007524D1" w:rsidP="00FA0683">
            <w:pPr>
              <w:pStyle w:val="BodyTextIndent3"/>
              <w:ind w:left="0" w:firstLine="0"/>
              <w:rPr>
                <w:rFonts w:ascii="Arial" w:hAnsi="Arial"/>
                <w:sz w:val="18"/>
              </w:rPr>
            </w:pPr>
          </w:p>
        </w:tc>
      </w:tr>
      <w:tr w:rsidR="007524D1" w14:paraId="52794076" w14:textId="77777777" w:rsidTr="00FA0683">
        <w:trPr>
          <w:jc w:val="center"/>
        </w:trPr>
        <w:tc>
          <w:tcPr>
            <w:tcW w:w="425" w:type="dxa"/>
            <w:tcBorders>
              <w:top w:val="single" w:sz="4" w:space="0" w:color="auto"/>
              <w:left w:val="single" w:sz="4" w:space="0" w:color="auto"/>
            </w:tcBorders>
          </w:tcPr>
          <w:p w14:paraId="169BDC36" w14:textId="77777777" w:rsidR="007524D1" w:rsidRDefault="007524D1" w:rsidP="00FA0683">
            <w:pPr>
              <w:pStyle w:val="TAC"/>
            </w:pPr>
            <w:r>
              <w:t>3</w:t>
            </w:r>
          </w:p>
        </w:tc>
        <w:tc>
          <w:tcPr>
            <w:tcW w:w="4111" w:type="dxa"/>
            <w:tcBorders>
              <w:top w:val="nil"/>
            </w:tcBorders>
          </w:tcPr>
          <w:p w14:paraId="745BCBB3" w14:textId="77777777" w:rsidR="007524D1" w:rsidRDefault="007524D1" w:rsidP="00FA0683">
            <w:pPr>
              <w:pStyle w:val="TAH"/>
            </w:pPr>
            <w:r>
              <w:t xml:space="preserve">ProactiveHandler availability with EVENT_UNFORMATTED_SMS_PP_ENV </w:t>
            </w:r>
          </w:p>
          <w:p w14:paraId="00A278D5" w14:textId="77777777" w:rsidR="007524D1" w:rsidRDefault="007524D1" w:rsidP="00FA0683">
            <w:pPr>
              <w:pStyle w:val="PL"/>
            </w:pPr>
          </w:p>
          <w:p w14:paraId="74023EF2" w14:textId="77777777" w:rsidR="007524D1" w:rsidRDefault="007524D1" w:rsidP="00FA0683">
            <w:pPr>
              <w:pStyle w:val="PL"/>
            </w:pPr>
            <w:r>
              <w:t>1- Envelope SMS-PP Download unformatted is sent to the (U)SIM</w:t>
            </w:r>
          </w:p>
          <w:p w14:paraId="1535B344" w14:textId="77777777" w:rsidR="007524D1" w:rsidRDefault="007524D1" w:rsidP="00FA0683">
            <w:pPr>
              <w:pStyle w:val="PL"/>
            </w:pPr>
          </w:p>
          <w:p w14:paraId="482B058E" w14:textId="77777777" w:rsidR="007524D1" w:rsidRDefault="007524D1" w:rsidP="00FA0683">
            <w:pPr>
              <w:pStyle w:val="PL"/>
            </w:pPr>
          </w:p>
          <w:p w14:paraId="3580E7DC" w14:textId="77777777" w:rsidR="007524D1" w:rsidRDefault="007524D1" w:rsidP="00FA0683">
            <w:pPr>
              <w:pStyle w:val="PL"/>
            </w:pPr>
            <w:r>
              <w:t>2- Applet1 gets the ProactiveHandler</w:t>
            </w:r>
          </w:p>
          <w:p w14:paraId="2D4BC382" w14:textId="77777777" w:rsidR="007524D1" w:rsidRDefault="007524D1" w:rsidP="00FA0683">
            <w:pPr>
              <w:pStyle w:val="PL"/>
            </w:pPr>
          </w:p>
          <w:p w14:paraId="4E980ADF" w14:textId="77777777" w:rsidR="007524D1" w:rsidRDefault="007524D1" w:rsidP="00FA0683">
            <w:pPr>
              <w:pStyle w:val="PL"/>
            </w:pPr>
          </w:p>
          <w:p w14:paraId="39E5F324" w14:textId="77777777" w:rsidR="007524D1" w:rsidRDefault="007524D1" w:rsidP="00FA0683">
            <w:pPr>
              <w:pStyle w:val="PL"/>
            </w:pPr>
          </w:p>
          <w:p w14:paraId="45AD75A8" w14:textId="77777777" w:rsidR="007524D1" w:rsidRDefault="007524D1" w:rsidP="00FA0683">
            <w:pPr>
              <w:pStyle w:val="PL"/>
            </w:pPr>
          </w:p>
          <w:p w14:paraId="2A87961C" w14:textId="77777777" w:rsidR="007524D1" w:rsidRDefault="007524D1" w:rsidP="00FA0683">
            <w:pPr>
              <w:pStyle w:val="PL"/>
            </w:pPr>
          </w:p>
          <w:p w14:paraId="2E966F1D" w14:textId="77777777" w:rsidR="007524D1" w:rsidRDefault="007524D1" w:rsidP="00FA0683">
            <w:pPr>
              <w:pStyle w:val="PL"/>
              <w:keepNext/>
              <w:keepLines/>
            </w:pPr>
            <w:r>
              <w:t>3- Applet2 gets the ProactiveHandler</w:t>
            </w:r>
          </w:p>
        </w:tc>
        <w:tc>
          <w:tcPr>
            <w:tcW w:w="2911" w:type="dxa"/>
            <w:tcBorders>
              <w:top w:val="nil"/>
            </w:tcBorders>
          </w:tcPr>
          <w:p w14:paraId="5C317530" w14:textId="77777777" w:rsidR="007524D1" w:rsidRDefault="007524D1" w:rsidP="00FA0683">
            <w:pPr>
              <w:rPr>
                <w:rFonts w:ascii="Arial" w:hAnsi="Arial"/>
              </w:rPr>
            </w:pPr>
          </w:p>
          <w:p w14:paraId="7069A17B" w14:textId="77777777" w:rsidR="007524D1" w:rsidRDefault="007524D1" w:rsidP="00FA0683">
            <w:pPr>
              <w:pStyle w:val="PL"/>
              <w:rPr>
                <w:rFonts w:ascii="Arial" w:hAnsi="Arial"/>
                <w:sz w:val="18"/>
              </w:rPr>
            </w:pPr>
          </w:p>
          <w:p w14:paraId="1F64CCDE" w14:textId="77777777" w:rsidR="007524D1" w:rsidRDefault="007524D1" w:rsidP="00FA0683">
            <w:pPr>
              <w:pStyle w:val="TAL"/>
            </w:pPr>
            <w:r>
              <w:t>1- Applet1 is triggered</w:t>
            </w:r>
          </w:p>
          <w:p w14:paraId="79142AC0" w14:textId="77777777" w:rsidR="007524D1" w:rsidRDefault="007524D1" w:rsidP="00FA0683">
            <w:pPr>
              <w:pStyle w:val="TAL"/>
            </w:pPr>
          </w:p>
          <w:p w14:paraId="15B8FA3E" w14:textId="77777777" w:rsidR="007524D1" w:rsidRDefault="007524D1" w:rsidP="00FA0683">
            <w:pPr>
              <w:pStyle w:val="TAL"/>
            </w:pPr>
          </w:p>
          <w:p w14:paraId="7464E4FA" w14:textId="77777777" w:rsidR="007524D1" w:rsidRDefault="007524D1" w:rsidP="00FA0683">
            <w:pPr>
              <w:pStyle w:val="TAL"/>
            </w:pPr>
          </w:p>
          <w:p w14:paraId="5DB13D76" w14:textId="77777777" w:rsidR="007524D1" w:rsidRDefault="007524D1" w:rsidP="00FA0683">
            <w:pPr>
              <w:pStyle w:val="TAL"/>
            </w:pPr>
          </w:p>
          <w:p w14:paraId="738FAE68" w14:textId="77777777" w:rsidR="007524D1" w:rsidRDefault="007524D1" w:rsidP="00FA0683">
            <w:pPr>
              <w:pStyle w:val="TAL"/>
            </w:pPr>
            <w:r>
              <w:t>2- No exception is thrown.</w:t>
            </w:r>
          </w:p>
          <w:p w14:paraId="6A22C41D" w14:textId="77777777" w:rsidR="007524D1" w:rsidRDefault="007524D1" w:rsidP="00FA0683">
            <w:pPr>
              <w:pStyle w:val="TAL"/>
            </w:pPr>
          </w:p>
          <w:p w14:paraId="52CA81F2" w14:textId="77777777" w:rsidR="007524D1" w:rsidRDefault="007524D1" w:rsidP="00FA0683">
            <w:pPr>
              <w:pStyle w:val="TAL"/>
            </w:pPr>
            <w:r>
              <w:t>Applet1 finalizes</w:t>
            </w:r>
          </w:p>
          <w:p w14:paraId="3DE812F5" w14:textId="77777777" w:rsidR="007524D1" w:rsidRDefault="007524D1" w:rsidP="00FA0683">
            <w:pPr>
              <w:pStyle w:val="TAL"/>
            </w:pPr>
            <w:r>
              <w:t>Applet2 is triggered</w:t>
            </w:r>
          </w:p>
          <w:p w14:paraId="0B2C0604" w14:textId="77777777" w:rsidR="007524D1" w:rsidRDefault="007524D1" w:rsidP="00FA0683">
            <w:pPr>
              <w:pStyle w:val="TAL"/>
            </w:pPr>
          </w:p>
          <w:p w14:paraId="32EF8618" w14:textId="77777777" w:rsidR="007524D1" w:rsidRDefault="007524D1" w:rsidP="00FA0683">
            <w:pPr>
              <w:pStyle w:val="TAL"/>
            </w:pPr>
          </w:p>
          <w:p w14:paraId="29F81ADD" w14:textId="77777777" w:rsidR="007524D1" w:rsidRDefault="007524D1" w:rsidP="00FA0683">
            <w:pPr>
              <w:pStyle w:val="TAL"/>
            </w:pPr>
            <w:r>
              <w:t>3- No exception is thrown.</w:t>
            </w:r>
          </w:p>
        </w:tc>
        <w:tc>
          <w:tcPr>
            <w:tcW w:w="2334" w:type="dxa"/>
            <w:tcBorders>
              <w:top w:val="nil"/>
            </w:tcBorders>
          </w:tcPr>
          <w:p w14:paraId="2E2B6974" w14:textId="77777777" w:rsidR="007524D1" w:rsidRDefault="007524D1" w:rsidP="00FA0683">
            <w:pPr>
              <w:keepNext/>
              <w:keepLines/>
              <w:rPr>
                <w:rFonts w:ascii="Arial" w:hAnsi="Arial"/>
              </w:rPr>
            </w:pPr>
          </w:p>
        </w:tc>
      </w:tr>
      <w:tr w:rsidR="007524D1" w14:paraId="4709AFA0" w14:textId="77777777" w:rsidTr="00FA0683">
        <w:trPr>
          <w:jc w:val="center"/>
        </w:trPr>
        <w:tc>
          <w:tcPr>
            <w:tcW w:w="425" w:type="dxa"/>
            <w:tcBorders>
              <w:top w:val="single" w:sz="4" w:space="0" w:color="auto"/>
              <w:left w:val="single" w:sz="4" w:space="0" w:color="auto"/>
              <w:bottom w:val="single" w:sz="4" w:space="0" w:color="auto"/>
            </w:tcBorders>
          </w:tcPr>
          <w:p w14:paraId="10AAC6FC" w14:textId="77777777" w:rsidR="007524D1" w:rsidRDefault="007524D1" w:rsidP="00FA0683">
            <w:pPr>
              <w:pStyle w:val="TAC"/>
            </w:pPr>
            <w:r>
              <w:t>4</w:t>
            </w:r>
          </w:p>
        </w:tc>
        <w:tc>
          <w:tcPr>
            <w:tcW w:w="4111" w:type="dxa"/>
            <w:tcBorders>
              <w:top w:val="single" w:sz="4" w:space="0" w:color="auto"/>
              <w:bottom w:val="single" w:sz="4" w:space="0" w:color="auto"/>
            </w:tcBorders>
          </w:tcPr>
          <w:p w14:paraId="02A07C68" w14:textId="77777777" w:rsidR="007524D1" w:rsidRDefault="007524D1" w:rsidP="00FA0683">
            <w:pPr>
              <w:pStyle w:val="TAH"/>
            </w:pPr>
            <w:r>
              <w:t>ProactiveHandler availability with EVENT_UNFORMATTED_SMS_PP_UPD</w:t>
            </w:r>
          </w:p>
          <w:p w14:paraId="61D14080" w14:textId="77777777" w:rsidR="007524D1" w:rsidRDefault="007524D1" w:rsidP="00FA0683">
            <w:pPr>
              <w:pStyle w:val="PL"/>
            </w:pPr>
          </w:p>
          <w:p w14:paraId="33A45A7A" w14:textId="77777777" w:rsidR="007524D1" w:rsidRDefault="007524D1" w:rsidP="00FA0683">
            <w:pPr>
              <w:pStyle w:val="PL"/>
            </w:pPr>
            <w:r>
              <w:t>1- Update Record EF</w:t>
            </w:r>
            <w:r>
              <w:rPr>
                <w:vertAlign w:val="subscript"/>
              </w:rPr>
              <w:t>SMS</w:t>
            </w:r>
            <w:r>
              <w:t xml:space="preserve"> instruction unformatted is sent to the (U)SIM</w:t>
            </w:r>
          </w:p>
          <w:p w14:paraId="432FBAFC" w14:textId="77777777" w:rsidR="007524D1" w:rsidRDefault="007524D1" w:rsidP="00FA0683">
            <w:pPr>
              <w:pStyle w:val="PL"/>
            </w:pPr>
          </w:p>
          <w:p w14:paraId="19252606" w14:textId="77777777" w:rsidR="007524D1" w:rsidRDefault="007524D1" w:rsidP="00FA0683">
            <w:pPr>
              <w:pStyle w:val="PL"/>
            </w:pPr>
          </w:p>
          <w:p w14:paraId="41306ACD" w14:textId="77777777" w:rsidR="007524D1" w:rsidRDefault="007524D1" w:rsidP="00FA0683">
            <w:pPr>
              <w:pStyle w:val="PL"/>
              <w:tabs>
                <w:tab w:val="clear" w:pos="384"/>
              </w:tabs>
            </w:pPr>
            <w:r>
              <w:t>2- Applet1 gets the ProactiveHandler</w:t>
            </w:r>
          </w:p>
          <w:p w14:paraId="797E2445" w14:textId="77777777" w:rsidR="007524D1" w:rsidRDefault="007524D1" w:rsidP="00FA0683">
            <w:pPr>
              <w:pStyle w:val="PL"/>
            </w:pPr>
          </w:p>
          <w:p w14:paraId="7742572F" w14:textId="77777777" w:rsidR="007524D1" w:rsidRDefault="007524D1" w:rsidP="00FA0683">
            <w:pPr>
              <w:pStyle w:val="PL"/>
            </w:pPr>
          </w:p>
          <w:p w14:paraId="4717AA79" w14:textId="77777777" w:rsidR="007524D1" w:rsidRDefault="007524D1" w:rsidP="00FA0683">
            <w:pPr>
              <w:pStyle w:val="PL"/>
            </w:pPr>
          </w:p>
          <w:p w14:paraId="71F3BC4B" w14:textId="77777777" w:rsidR="007524D1" w:rsidRDefault="007524D1" w:rsidP="00FA0683">
            <w:pPr>
              <w:pStyle w:val="PL"/>
              <w:tabs>
                <w:tab w:val="clear" w:pos="384"/>
              </w:tabs>
            </w:pPr>
            <w:r>
              <w:t>3- Applet2 gets the ProactiveHandler</w:t>
            </w:r>
          </w:p>
          <w:p w14:paraId="2E8B8F5E" w14:textId="77777777" w:rsidR="007524D1" w:rsidRDefault="007524D1" w:rsidP="00FA0683">
            <w:pPr>
              <w:pStyle w:val="TAH"/>
            </w:pPr>
          </w:p>
        </w:tc>
        <w:tc>
          <w:tcPr>
            <w:tcW w:w="2911" w:type="dxa"/>
            <w:tcBorders>
              <w:top w:val="single" w:sz="4" w:space="0" w:color="auto"/>
              <w:bottom w:val="single" w:sz="4" w:space="0" w:color="auto"/>
            </w:tcBorders>
          </w:tcPr>
          <w:p w14:paraId="3B07E862" w14:textId="77777777" w:rsidR="007524D1" w:rsidRDefault="007524D1" w:rsidP="00FA0683">
            <w:pPr>
              <w:pStyle w:val="TAL"/>
            </w:pPr>
          </w:p>
          <w:p w14:paraId="396ACC45" w14:textId="77777777" w:rsidR="007524D1" w:rsidRDefault="007524D1" w:rsidP="00FA0683">
            <w:pPr>
              <w:pStyle w:val="TAL"/>
            </w:pPr>
          </w:p>
          <w:p w14:paraId="512B56A5" w14:textId="77777777" w:rsidR="007524D1" w:rsidRDefault="007524D1" w:rsidP="00FA0683">
            <w:pPr>
              <w:pStyle w:val="TAL"/>
            </w:pPr>
          </w:p>
          <w:p w14:paraId="06A7E125" w14:textId="77777777" w:rsidR="007524D1" w:rsidRDefault="007524D1" w:rsidP="00FA0683">
            <w:pPr>
              <w:pStyle w:val="TAL"/>
            </w:pPr>
          </w:p>
          <w:p w14:paraId="7174FCD0" w14:textId="77777777" w:rsidR="007524D1" w:rsidRDefault="007524D1" w:rsidP="00FA0683">
            <w:pPr>
              <w:pStyle w:val="TAL"/>
            </w:pPr>
            <w:r>
              <w:t>1- Applet1 is triggered</w:t>
            </w:r>
          </w:p>
          <w:p w14:paraId="3013B67E" w14:textId="77777777" w:rsidR="007524D1" w:rsidRDefault="007524D1" w:rsidP="00FA0683">
            <w:pPr>
              <w:pStyle w:val="TAL"/>
            </w:pPr>
          </w:p>
          <w:p w14:paraId="7F4CCE38" w14:textId="77777777" w:rsidR="007524D1" w:rsidRDefault="007524D1" w:rsidP="00FA0683">
            <w:pPr>
              <w:pStyle w:val="TAL"/>
            </w:pPr>
          </w:p>
          <w:p w14:paraId="4090415D" w14:textId="77777777" w:rsidR="007524D1" w:rsidRDefault="007524D1" w:rsidP="00FA0683">
            <w:pPr>
              <w:pStyle w:val="TAL"/>
            </w:pPr>
            <w:r>
              <w:t>2- No exception is thrown.</w:t>
            </w:r>
          </w:p>
          <w:p w14:paraId="792872E9" w14:textId="77777777" w:rsidR="007524D1" w:rsidRDefault="007524D1" w:rsidP="00FA0683">
            <w:pPr>
              <w:pStyle w:val="TAL"/>
            </w:pPr>
          </w:p>
          <w:p w14:paraId="1FCD4497" w14:textId="77777777" w:rsidR="007524D1" w:rsidRDefault="007524D1" w:rsidP="00FA0683">
            <w:pPr>
              <w:pStyle w:val="TAL"/>
            </w:pPr>
            <w:r>
              <w:t>Applet1 finalizes</w:t>
            </w:r>
          </w:p>
          <w:p w14:paraId="20CD16B8" w14:textId="77777777" w:rsidR="007524D1" w:rsidRDefault="007524D1" w:rsidP="00FA0683">
            <w:pPr>
              <w:pStyle w:val="TAL"/>
            </w:pPr>
          </w:p>
          <w:p w14:paraId="76ED5DB8" w14:textId="77777777" w:rsidR="007524D1" w:rsidRDefault="007524D1" w:rsidP="00FA0683">
            <w:pPr>
              <w:pStyle w:val="TAL"/>
            </w:pPr>
            <w:r>
              <w:t>3- Applet2 is triggered</w:t>
            </w:r>
          </w:p>
          <w:p w14:paraId="0B31439F" w14:textId="77777777" w:rsidR="007524D1" w:rsidRDefault="007524D1" w:rsidP="00FA0683">
            <w:pPr>
              <w:pStyle w:val="TAL"/>
            </w:pPr>
          </w:p>
          <w:p w14:paraId="7BFBF443" w14:textId="77777777" w:rsidR="007524D1" w:rsidRDefault="007524D1" w:rsidP="00FA0683">
            <w:pPr>
              <w:rPr>
                <w:rFonts w:ascii="Arial" w:hAnsi="Arial"/>
                <w:sz w:val="18"/>
              </w:rPr>
            </w:pPr>
            <w:r>
              <w:rPr>
                <w:rFonts w:ascii="Arial" w:hAnsi="Arial"/>
                <w:sz w:val="18"/>
              </w:rPr>
              <w:t>4- No exception is thrown.</w:t>
            </w:r>
          </w:p>
        </w:tc>
        <w:tc>
          <w:tcPr>
            <w:tcW w:w="2334" w:type="dxa"/>
            <w:tcBorders>
              <w:top w:val="single" w:sz="4" w:space="0" w:color="auto"/>
              <w:bottom w:val="single" w:sz="4" w:space="0" w:color="auto"/>
            </w:tcBorders>
          </w:tcPr>
          <w:p w14:paraId="0BD6B5D0" w14:textId="77777777" w:rsidR="007524D1" w:rsidRDefault="007524D1" w:rsidP="00FA0683">
            <w:pPr>
              <w:pStyle w:val="BodyTextIndent3"/>
              <w:ind w:left="0" w:firstLine="0"/>
              <w:rPr>
                <w:rFonts w:ascii="Arial" w:hAnsi="Arial"/>
                <w:sz w:val="18"/>
              </w:rPr>
            </w:pPr>
          </w:p>
        </w:tc>
      </w:tr>
      <w:tr w:rsidR="007524D1" w14:paraId="64F7B324" w14:textId="77777777" w:rsidTr="00FA0683">
        <w:trPr>
          <w:jc w:val="center"/>
        </w:trPr>
        <w:tc>
          <w:tcPr>
            <w:tcW w:w="425" w:type="dxa"/>
            <w:tcBorders>
              <w:top w:val="single" w:sz="4" w:space="0" w:color="auto"/>
              <w:left w:val="single" w:sz="4" w:space="0" w:color="auto"/>
            </w:tcBorders>
          </w:tcPr>
          <w:p w14:paraId="59A35667" w14:textId="77777777" w:rsidR="007524D1" w:rsidRDefault="007524D1" w:rsidP="00FA0683">
            <w:pPr>
              <w:pStyle w:val="TAC"/>
              <w:keepNext w:val="0"/>
              <w:keepLines w:val="0"/>
            </w:pPr>
            <w:r>
              <w:t>5</w:t>
            </w:r>
          </w:p>
        </w:tc>
        <w:tc>
          <w:tcPr>
            <w:tcW w:w="4111" w:type="dxa"/>
            <w:tcBorders>
              <w:top w:val="nil"/>
            </w:tcBorders>
          </w:tcPr>
          <w:p w14:paraId="6A369FFB" w14:textId="77777777" w:rsidR="007524D1" w:rsidRDefault="007524D1" w:rsidP="00FA0683">
            <w:pPr>
              <w:pStyle w:val="TAH"/>
            </w:pPr>
            <w:r>
              <w:t>ProactiveHandler availability with EVENT_UNFORMATTED_SMS_CB</w:t>
            </w:r>
          </w:p>
          <w:p w14:paraId="4CA455F8" w14:textId="77777777" w:rsidR="007524D1" w:rsidRDefault="007524D1" w:rsidP="00FA0683">
            <w:pPr>
              <w:pStyle w:val="TAH"/>
            </w:pPr>
          </w:p>
          <w:p w14:paraId="5782F99D" w14:textId="77777777" w:rsidR="007524D1" w:rsidRDefault="007524D1" w:rsidP="00FA0683">
            <w:pPr>
              <w:pStyle w:val="PL"/>
            </w:pPr>
            <w:r>
              <w:t>1- Envelope Cell Broadcast Download unformatted is sent to the (U)SIM</w:t>
            </w:r>
          </w:p>
          <w:p w14:paraId="56AED2CD" w14:textId="77777777" w:rsidR="007524D1" w:rsidRDefault="007524D1" w:rsidP="00FA0683">
            <w:pPr>
              <w:pStyle w:val="PL"/>
            </w:pPr>
          </w:p>
          <w:p w14:paraId="0BD9E95A" w14:textId="77777777" w:rsidR="007524D1" w:rsidRDefault="007524D1" w:rsidP="00FA0683">
            <w:pPr>
              <w:pStyle w:val="PL"/>
            </w:pPr>
            <w:r>
              <w:t>2- Applet1 gets the ProactiveHandler</w:t>
            </w:r>
          </w:p>
          <w:p w14:paraId="41D9E43B" w14:textId="77777777" w:rsidR="007524D1" w:rsidRDefault="007524D1" w:rsidP="00FA0683">
            <w:pPr>
              <w:pStyle w:val="PL"/>
            </w:pPr>
          </w:p>
          <w:p w14:paraId="5F1590A9" w14:textId="77777777" w:rsidR="007524D1" w:rsidRDefault="007524D1" w:rsidP="00FA0683">
            <w:pPr>
              <w:pStyle w:val="PL"/>
            </w:pPr>
          </w:p>
          <w:p w14:paraId="595B8C71" w14:textId="77777777" w:rsidR="007524D1" w:rsidRDefault="007524D1" w:rsidP="00FA0683">
            <w:pPr>
              <w:pStyle w:val="PL"/>
            </w:pPr>
          </w:p>
          <w:p w14:paraId="2827BE38" w14:textId="77777777" w:rsidR="007524D1" w:rsidRDefault="007524D1" w:rsidP="00FA0683">
            <w:pPr>
              <w:pStyle w:val="PL"/>
            </w:pPr>
          </w:p>
          <w:p w14:paraId="17B924CA" w14:textId="77777777" w:rsidR="007524D1" w:rsidRDefault="007524D1" w:rsidP="00FA0683">
            <w:pPr>
              <w:pStyle w:val="PL"/>
              <w:rPr>
                <w:sz w:val="18"/>
              </w:rPr>
            </w:pPr>
            <w:r>
              <w:t>3- Applet2 gets the ProactiveHandler</w:t>
            </w:r>
          </w:p>
        </w:tc>
        <w:tc>
          <w:tcPr>
            <w:tcW w:w="2911" w:type="dxa"/>
            <w:tcBorders>
              <w:top w:val="nil"/>
            </w:tcBorders>
          </w:tcPr>
          <w:p w14:paraId="34C526EF" w14:textId="77777777" w:rsidR="007524D1" w:rsidRDefault="007524D1" w:rsidP="00FA0683">
            <w:pPr>
              <w:rPr>
                <w:rFonts w:ascii="Arial" w:hAnsi="Arial"/>
                <w:sz w:val="18"/>
              </w:rPr>
            </w:pPr>
          </w:p>
          <w:p w14:paraId="0A737898" w14:textId="77777777" w:rsidR="007524D1" w:rsidRDefault="007524D1" w:rsidP="00FA0683">
            <w:pPr>
              <w:pStyle w:val="PL"/>
              <w:rPr>
                <w:rFonts w:ascii="Arial" w:hAnsi="Arial"/>
                <w:sz w:val="18"/>
              </w:rPr>
            </w:pPr>
          </w:p>
          <w:p w14:paraId="0AE60390" w14:textId="77777777" w:rsidR="007524D1" w:rsidRDefault="007524D1" w:rsidP="00FA0683">
            <w:pPr>
              <w:pStyle w:val="TAL"/>
            </w:pPr>
            <w:r>
              <w:t>1- Applet1 is triggered</w:t>
            </w:r>
          </w:p>
          <w:p w14:paraId="35236276" w14:textId="77777777" w:rsidR="007524D1" w:rsidRDefault="007524D1" w:rsidP="00FA0683">
            <w:pPr>
              <w:pStyle w:val="TAL"/>
            </w:pPr>
          </w:p>
          <w:p w14:paraId="298516B8" w14:textId="77777777" w:rsidR="007524D1" w:rsidRDefault="007524D1" w:rsidP="00FA0683">
            <w:pPr>
              <w:pStyle w:val="TAL"/>
            </w:pPr>
          </w:p>
          <w:p w14:paraId="71C5601D" w14:textId="77777777" w:rsidR="007524D1" w:rsidRDefault="007524D1" w:rsidP="00FA0683">
            <w:pPr>
              <w:pStyle w:val="TAL"/>
            </w:pPr>
          </w:p>
          <w:p w14:paraId="3C053F7B" w14:textId="77777777" w:rsidR="007524D1" w:rsidRDefault="007524D1" w:rsidP="00FA0683">
            <w:pPr>
              <w:pStyle w:val="TAL"/>
            </w:pPr>
            <w:r>
              <w:t>2- No exception is thrown</w:t>
            </w:r>
          </w:p>
          <w:p w14:paraId="306130C5" w14:textId="77777777" w:rsidR="007524D1" w:rsidRDefault="007524D1" w:rsidP="00FA0683">
            <w:pPr>
              <w:pStyle w:val="TAL"/>
            </w:pPr>
          </w:p>
          <w:p w14:paraId="1B98BC4D" w14:textId="77777777" w:rsidR="007524D1" w:rsidRDefault="007524D1" w:rsidP="00FA0683">
            <w:pPr>
              <w:pStyle w:val="TAL"/>
            </w:pPr>
            <w:r>
              <w:t>Applet1 finalizes</w:t>
            </w:r>
          </w:p>
          <w:p w14:paraId="4D7C9B6E" w14:textId="77777777" w:rsidR="007524D1" w:rsidRDefault="007524D1" w:rsidP="00FA0683">
            <w:pPr>
              <w:pStyle w:val="TAL"/>
            </w:pPr>
            <w:r>
              <w:t xml:space="preserve">Applet2 is triggered </w:t>
            </w:r>
          </w:p>
          <w:p w14:paraId="4063B369" w14:textId="77777777" w:rsidR="007524D1" w:rsidRDefault="007524D1" w:rsidP="00FA0683">
            <w:pPr>
              <w:pStyle w:val="TAL"/>
            </w:pPr>
          </w:p>
          <w:p w14:paraId="4BE6A4ED" w14:textId="77777777" w:rsidR="007524D1" w:rsidRDefault="007524D1" w:rsidP="00FA0683">
            <w:pPr>
              <w:pStyle w:val="TAL"/>
              <w:keepNext w:val="0"/>
              <w:keepLines w:val="0"/>
            </w:pPr>
            <w:r>
              <w:t>3- No exception is thrown</w:t>
            </w:r>
          </w:p>
        </w:tc>
        <w:tc>
          <w:tcPr>
            <w:tcW w:w="2334" w:type="dxa"/>
            <w:tcBorders>
              <w:top w:val="nil"/>
            </w:tcBorders>
          </w:tcPr>
          <w:p w14:paraId="6A51F382" w14:textId="77777777" w:rsidR="007524D1" w:rsidRDefault="007524D1" w:rsidP="00FA0683">
            <w:pPr>
              <w:rPr>
                <w:rFonts w:ascii="Arial" w:hAnsi="Arial"/>
                <w:sz w:val="18"/>
              </w:rPr>
            </w:pPr>
          </w:p>
        </w:tc>
      </w:tr>
      <w:tr w:rsidR="007524D1" w14:paraId="308C820B" w14:textId="77777777" w:rsidTr="00FA0683">
        <w:trPr>
          <w:jc w:val="center"/>
        </w:trPr>
        <w:tc>
          <w:tcPr>
            <w:tcW w:w="425" w:type="dxa"/>
            <w:tcBorders>
              <w:top w:val="single" w:sz="4" w:space="0" w:color="auto"/>
              <w:left w:val="single" w:sz="4" w:space="0" w:color="auto"/>
            </w:tcBorders>
          </w:tcPr>
          <w:p w14:paraId="0DA06205" w14:textId="77777777" w:rsidR="007524D1" w:rsidRDefault="007524D1" w:rsidP="00FA0683">
            <w:pPr>
              <w:pStyle w:val="TAC"/>
            </w:pPr>
            <w:r>
              <w:t>6</w:t>
            </w:r>
          </w:p>
        </w:tc>
        <w:tc>
          <w:tcPr>
            <w:tcW w:w="4111" w:type="dxa"/>
            <w:tcBorders>
              <w:top w:val="nil"/>
            </w:tcBorders>
          </w:tcPr>
          <w:p w14:paraId="5CDD098B" w14:textId="77777777" w:rsidR="007524D1" w:rsidRDefault="007524D1" w:rsidP="00FA0683">
            <w:pPr>
              <w:pStyle w:val="TAH"/>
            </w:pPr>
            <w:r>
              <w:t>ProactiveHandler availability with EVENT_MO_SHORT_MESSAGE_CONTROL_BY_SIM</w:t>
            </w:r>
          </w:p>
          <w:p w14:paraId="26C40E63" w14:textId="77777777" w:rsidR="007524D1" w:rsidRDefault="007524D1" w:rsidP="00FA0683">
            <w:pPr>
              <w:pStyle w:val="PL"/>
            </w:pPr>
          </w:p>
          <w:p w14:paraId="4A68AD3A" w14:textId="77777777" w:rsidR="007524D1" w:rsidRDefault="007524D1" w:rsidP="00FA0683">
            <w:pPr>
              <w:pStyle w:val="PL"/>
            </w:pPr>
            <w:r>
              <w:t xml:space="preserve">1- </w:t>
            </w:r>
            <w:smartTag w:uri="urn:schemas-microsoft-com:office:smarttags" w:element="place">
              <w:smartTag w:uri="urn:schemas-microsoft-com:office:smarttags" w:element="City">
                <w:r>
                  <w:t>Envelope</w:t>
                </w:r>
              </w:smartTag>
              <w:r>
                <w:t xml:space="preserve"> </w:t>
              </w:r>
              <w:smartTag w:uri="urn:schemas-microsoft-com:office:smarttags" w:element="State">
                <w:r>
                  <w:t>MO</w:t>
                </w:r>
              </w:smartTag>
            </w:smartTag>
            <w:r>
              <w:t xml:space="preserve"> short message control by SIM is sent to the (U)SIM</w:t>
            </w:r>
          </w:p>
          <w:p w14:paraId="2CCA6BEE" w14:textId="77777777" w:rsidR="007524D1" w:rsidRDefault="007524D1" w:rsidP="00FA0683">
            <w:pPr>
              <w:pStyle w:val="PL"/>
            </w:pPr>
          </w:p>
          <w:p w14:paraId="6C9B457A" w14:textId="77777777" w:rsidR="007524D1" w:rsidRDefault="007524D1" w:rsidP="00FA0683">
            <w:pPr>
              <w:pStyle w:val="PL"/>
              <w:rPr>
                <w:sz w:val="18"/>
              </w:rPr>
            </w:pPr>
            <w:r>
              <w:t>2- Applet1 gets the ProactiveHandler</w:t>
            </w:r>
          </w:p>
        </w:tc>
        <w:tc>
          <w:tcPr>
            <w:tcW w:w="2911" w:type="dxa"/>
            <w:tcBorders>
              <w:top w:val="nil"/>
            </w:tcBorders>
          </w:tcPr>
          <w:p w14:paraId="1BC5461E" w14:textId="77777777" w:rsidR="007524D1" w:rsidRDefault="007524D1" w:rsidP="00FA0683">
            <w:pPr>
              <w:rPr>
                <w:rFonts w:ascii="Arial" w:hAnsi="Arial"/>
                <w:sz w:val="18"/>
              </w:rPr>
            </w:pPr>
          </w:p>
          <w:p w14:paraId="7A1FBCD8" w14:textId="77777777" w:rsidR="007524D1" w:rsidRDefault="007524D1" w:rsidP="00FA0683">
            <w:pPr>
              <w:pStyle w:val="TAL"/>
            </w:pPr>
          </w:p>
          <w:p w14:paraId="2E9CA368" w14:textId="77777777" w:rsidR="007524D1" w:rsidRDefault="007524D1" w:rsidP="00FA0683">
            <w:pPr>
              <w:pStyle w:val="TAL"/>
            </w:pPr>
            <w:r>
              <w:t>1- Applet1 is triggered</w:t>
            </w:r>
          </w:p>
          <w:p w14:paraId="4A3586DA" w14:textId="77777777" w:rsidR="007524D1" w:rsidRDefault="007524D1" w:rsidP="00FA0683">
            <w:pPr>
              <w:pStyle w:val="TAL"/>
            </w:pPr>
          </w:p>
          <w:p w14:paraId="02832A46" w14:textId="77777777" w:rsidR="007524D1" w:rsidRDefault="007524D1" w:rsidP="00FA0683">
            <w:pPr>
              <w:pStyle w:val="TAL"/>
            </w:pPr>
          </w:p>
          <w:p w14:paraId="7CF96112" w14:textId="77777777" w:rsidR="007524D1" w:rsidRDefault="007524D1" w:rsidP="00FA0683">
            <w:pPr>
              <w:pStyle w:val="TAL"/>
            </w:pPr>
          </w:p>
          <w:p w14:paraId="060DDEBD" w14:textId="77777777" w:rsidR="007524D1" w:rsidRDefault="007524D1" w:rsidP="00FA0683">
            <w:pPr>
              <w:pStyle w:val="TAL"/>
            </w:pPr>
            <w:r>
              <w:t>2- No exception is thrown</w:t>
            </w:r>
          </w:p>
        </w:tc>
        <w:tc>
          <w:tcPr>
            <w:tcW w:w="2334" w:type="dxa"/>
            <w:tcBorders>
              <w:top w:val="nil"/>
            </w:tcBorders>
          </w:tcPr>
          <w:p w14:paraId="5D26B221" w14:textId="77777777" w:rsidR="007524D1" w:rsidRDefault="007524D1" w:rsidP="00FA0683">
            <w:pPr>
              <w:keepNext/>
              <w:keepLines/>
              <w:rPr>
                <w:rFonts w:ascii="Arial" w:hAnsi="Arial"/>
                <w:sz w:val="18"/>
              </w:rPr>
            </w:pPr>
          </w:p>
        </w:tc>
      </w:tr>
      <w:tr w:rsidR="007524D1" w14:paraId="70344ADA" w14:textId="77777777" w:rsidTr="00FA0683">
        <w:trPr>
          <w:jc w:val="center"/>
        </w:trPr>
        <w:tc>
          <w:tcPr>
            <w:tcW w:w="425" w:type="dxa"/>
            <w:tcBorders>
              <w:top w:val="single" w:sz="4" w:space="0" w:color="auto"/>
              <w:left w:val="single" w:sz="4" w:space="0" w:color="auto"/>
              <w:bottom w:val="single" w:sz="4" w:space="0" w:color="auto"/>
            </w:tcBorders>
          </w:tcPr>
          <w:p w14:paraId="1965A29C" w14:textId="77777777" w:rsidR="007524D1" w:rsidRDefault="007524D1" w:rsidP="00FA0683">
            <w:pPr>
              <w:pStyle w:val="TAC"/>
              <w:keepNext w:val="0"/>
              <w:keepLines w:val="0"/>
            </w:pPr>
            <w:r>
              <w:t>7</w:t>
            </w:r>
          </w:p>
        </w:tc>
        <w:tc>
          <w:tcPr>
            <w:tcW w:w="4111" w:type="dxa"/>
            <w:tcBorders>
              <w:top w:val="nil"/>
              <w:bottom w:val="single" w:sz="4" w:space="0" w:color="auto"/>
            </w:tcBorders>
          </w:tcPr>
          <w:p w14:paraId="6B1C0081" w14:textId="77777777" w:rsidR="007524D1" w:rsidRDefault="007524D1" w:rsidP="00FA0683">
            <w:pPr>
              <w:pStyle w:val="TAH"/>
            </w:pPr>
            <w:r>
              <w:t>ProactiveHandler availability with EVENT_FORMATTED_SMS_CB</w:t>
            </w:r>
          </w:p>
          <w:p w14:paraId="2C4C39CB" w14:textId="77777777" w:rsidR="007524D1" w:rsidRDefault="007524D1" w:rsidP="00FA0683">
            <w:pPr>
              <w:pStyle w:val="TAH"/>
            </w:pPr>
          </w:p>
          <w:p w14:paraId="0351EE00" w14:textId="77777777" w:rsidR="007524D1" w:rsidRDefault="007524D1" w:rsidP="00FA0683">
            <w:pPr>
              <w:pStyle w:val="PL"/>
            </w:pPr>
            <w:r>
              <w:t>1- Envelope Cell Broadcast Download formatted is sent to the (U)SIM</w:t>
            </w:r>
          </w:p>
          <w:p w14:paraId="792433E3" w14:textId="77777777" w:rsidR="007524D1" w:rsidRDefault="007524D1" w:rsidP="00FA0683">
            <w:pPr>
              <w:pStyle w:val="PL"/>
            </w:pPr>
          </w:p>
          <w:p w14:paraId="7CE78D04" w14:textId="77777777" w:rsidR="007524D1" w:rsidRDefault="007524D1" w:rsidP="00FA0683">
            <w:pPr>
              <w:pStyle w:val="PL"/>
            </w:pPr>
            <w:r>
              <w:lastRenderedPageBreak/>
              <w:t>2- Applet1 gets the ProactiveHandler</w:t>
            </w:r>
          </w:p>
          <w:p w14:paraId="5A19C577" w14:textId="77777777" w:rsidR="007524D1" w:rsidRDefault="007524D1" w:rsidP="00FA0683">
            <w:pPr>
              <w:pStyle w:val="PL"/>
            </w:pPr>
          </w:p>
          <w:p w14:paraId="29B95F8B" w14:textId="77777777" w:rsidR="007524D1" w:rsidRDefault="007524D1" w:rsidP="00FA0683">
            <w:pPr>
              <w:pStyle w:val="PL"/>
              <w:tabs>
                <w:tab w:val="clear" w:pos="384"/>
                <w:tab w:val="clear" w:pos="768"/>
                <w:tab w:val="clear" w:pos="1152"/>
                <w:tab w:val="clear" w:pos="1536"/>
                <w:tab w:val="clear" w:pos="1920"/>
                <w:tab w:val="clear" w:pos="2304"/>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2911" w:type="dxa"/>
            <w:tcBorders>
              <w:top w:val="nil"/>
              <w:bottom w:val="single" w:sz="4" w:space="0" w:color="auto"/>
            </w:tcBorders>
          </w:tcPr>
          <w:p w14:paraId="47930DE5" w14:textId="77777777" w:rsidR="007524D1" w:rsidRDefault="007524D1" w:rsidP="00FA0683">
            <w:pPr>
              <w:rPr>
                <w:rFonts w:ascii="Arial" w:hAnsi="Arial"/>
                <w:sz w:val="18"/>
              </w:rPr>
            </w:pPr>
          </w:p>
          <w:p w14:paraId="6F88DF15" w14:textId="77777777" w:rsidR="007524D1" w:rsidRDefault="007524D1" w:rsidP="00FA0683">
            <w:pPr>
              <w:pStyle w:val="PL"/>
              <w:rPr>
                <w:rFonts w:ascii="Arial" w:hAnsi="Arial"/>
                <w:sz w:val="18"/>
                <w:lang w:eastAsia="es-ES"/>
              </w:rPr>
            </w:pPr>
          </w:p>
          <w:p w14:paraId="70E3211C" w14:textId="77777777" w:rsidR="007524D1" w:rsidRDefault="007524D1" w:rsidP="00FA0683">
            <w:pPr>
              <w:pStyle w:val="PL"/>
              <w:rPr>
                <w:rFonts w:ascii="Arial" w:hAnsi="Arial"/>
                <w:sz w:val="18"/>
                <w:lang w:eastAsia="es-ES"/>
              </w:rPr>
            </w:pPr>
          </w:p>
          <w:p w14:paraId="547A325F" w14:textId="77777777" w:rsidR="007524D1" w:rsidRDefault="007524D1" w:rsidP="00FA0683">
            <w:pPr>
              <w:pStyle w:val="TAL"/>
            </w:pPr>
            <w:r>
              <w:t>1- Applet1 is triggered</w:t>
            </w:r>
          </w:p>
          <w:p w14:paraId="6EEB4272" w14:textId="77777777" w:rsidR="007524D1" w:rsidRDefault="007524D1" w:rsidP="00FA0683">
            <w:pPr>
              <w:pStyle w:val="TAL"/>
            </w:pPr>
          </w:p>
          <w:p w14:paraId="52610ABF" w14:textId="77777777" w:rsidR="007524D1" w:rsidRDefault="007524D1" w:rsidP="00FA0683">
            <w:pPr>
              <w:pStyle w:val="TAL"/>
            </w:pPr>
          </w:p>
          <w:p w14:paraId="6FE61AA0" w14:textId="77777777" w:rsidR="007524D1" w:rsidRDefault="007524D1" w:rsidP="00FA0683">
            <w:pPr>
              <w:pStyle w:val="TAL"/>
            </w:pPr>
          </w:p>
          <w:p w14:paraId="699852C6" w14:textId="77777777" w:rsidR="007524D1" w:rsidRDefault="007524D1" w:rsidP="00FA0683">
            <w:pPr>
              <w:pStyle w:val="TAL"/>
            </w:pPr>
            <w:r>
              <w:t>2-No exception is thrown</w:t>
            </w:r>
          </w:p>
          <w:p w14:paraId="13AC7071" w14:textId="77777777" w:rsidR="007524D1" w:rsidRDefault="007524D1" w:rsidP="00FA0683">
            <w:pPr>
              <w:pStyle w:val="TAL"/>
            </w:pPr>
          </w:p>
          <w:p w14:paraId="596251DA" w14:textId="77777777" w:rsidR="007524D1" w:rsidRDefault="007524D1" w:rsidP="00FA0683">
            <w:pPr>
              <w:pStyle w:val="TAL"/>
              <w:keepNext w:val="0"/>
              <w:keepLines w:val="0"/>
            </w:pPr>
            <w:r>
              <w:t>Applet1 finalizes</w:t>
            </w:r>
          </w:p>
        </w:tc>
        <w:tc>
          <w:tcPr>
            <w:tcW w:w="2334" w:type="dxa"/>
            <w:tcBorders>
              <w:top w:val="nil"/>
              <w:bottom w:val="single" w:sz="4" w:space="0" w:color="auto"/>
            </w:tcBorders>
          </w:tcPr>
          <w:p w14:paraId="2BEAF7E1" w14:textId="77777777" w:rsidR="007524D1" w:rsidRDefault="007524D1" w:rsidP="00FA0683">
            <w:pPr>
              <w:rPr>
                <w:rFonts w:ascii="Arial" w:hAnsi="Arial"/>
                <w:sz w:val="18"/>
              </w:rPr>
            </w:pPr>
          </w:p>
        </w:tc>
      </w:tr>
      <w:tr w:rsidR="007524D1" w14:paraId="45F1EC56" w14:textId="77777777" w:rsidTr="00FA0683">
        <w:trPr>
          <w:jc w:val="center"/>
        </w:trPr>
        <w:tc>
          <w:tcPr>
            <w:tcW w:w="425" w:type="dxa"/>
            <w:tcBorders>
              <w:top w:val="single" w:sz="4" w:space="0" w:color="auto"/>
              <w:left w:val="single" w:sz="4" w:space="0" w:color="auto"/>
              <w:bottom w:val="single" w:sz="4" w:space="0" w:color="auto"/>
            </w:tcBorders>
          </w:tcPr>
          <w:p w14:paraId="21287E6A" w14:textId="77777777" w:rsidR="007524D1" w:rsidDel="00250201" w:rsidRDefault="007524D1" w:rsidP="00FA0683">
            <w:pPr>
              <w:pStyle w:val="TAC"/>
              <w:keepNext w:val="0"/>
              <w:keepLines w:val="0"/>
            </w:pPr>
            <w:r>
              <w:t>8</w:t>
            </w:r>
          </w:p>
        </w:tc>
        <w:tc>
          <w:tcPr>
            <w:tcW w:w="4111" w:type="dxa"/>
            <w:tcBorders>
              <w:top w:val="single" w:sz="4" w:space="0" w:color="auto"/>
              <w:bottom w:val="single" w:sz="4" w:space="0" w:color="auto"/>
            </w:tcBorders>
          </w:tcPr>
          <w:p w14:paraId="29866DAB" w14:textId="77777777" w:rsidR="007524D1" w:rsidRDefault="007524D1" w:rsidP="00FA0683">
            <w:pPr>
              <w:pStyle w:val="TAH"/>
            </w:pPr>
            <w:r>
              <w:t>ProactiveHandler availability with EVENT_FORMATTED_USSD</w:t>
            </w:r>
          </w:p>
          <w:p w14:paraId="252A05B3" w14:textId="77777777" w:rsidR="007524D1" w:rsidRDefault="007524D1" w:rsidP="00FA0683">
            <w:pPr>
              <w:pStyle w:val="TAH"/>
            </w:pPr>
          </w:p>
          <w:p w14:paraId="58296FEE" w14:textId="77777777" w:rsidR="007524D1" w:rsidRDefault="007524D1" w:rsidP="00FA0683">
            <w:pPr>
              <w:pStyle w:val="PL"/>
            </w:pPr>
            <w:r>
              <w:t>1- Envelope USSD formatted is sent to the (U)SIM</w:t>
            </w:r>
          </w:p>
          <w:p w14:paraId="48B7D760" w14:textId="77777777" w:rsidR="007524D1" w:rsidRDefault="007524D1" w:rsidP="00FA0683">
            <w:pPr>
              <w:pStyle w:val="PL"/>
            </w:pPr>
          </w:p>
          <w:p w14:paraId="4FCE5684" w14:textId="77777777" w:rsidR="007524D1" w:rsidRDefault="007524D1" w:rsidP="00FA0683">
            <w:pPr>
              <w:pStyle w:val="PL"/>
            </w:pPr>
          </w:p>
          <w:p w14:paraId="39D9DB39" w14:textId="77777777" w:rsidR="007524D1" w:rsidRDefault="007524D1" w:rsidP="00FA0683">
            <w:pPr>
              <w:pStyle w:val="PL"/>
            </w:pPr>
            <w:r>
              <w:t>2- Applet1 gets the ProactiveHandler</w:t>
            </w:r>
          </w:p>
          <w:p w14:paraId="75BBE84E" w14:textId="77777777" w:rsidR="007524D1" w:rsidRDefault="007524D1" w:rsidP="00FA0683">
            <w:pPr>
              <w:pStyle w:val="TAH"/>
            </w:pPr>
          </w:p>
        </w:tc>
        <w:tc>
          <w:tcPr>
            <w:tcW w:w="2911" w:type="dxa"/>
            <w:tcBorders>
              <w:top w:val="single" w:sz="4" w:space="0" w:color="auto"/>
              <w:bottom w:val="single" w:sz="4" w:space="0" w:color="auto"/>
            </w:tcBorders>
          </w:tcPr>
          <w:p w14:paraId="44CBE6EE" w14:textId="77777777" w:rsidR="007524D1" w:rsidRDefault="007524D1" w:rsidP="00FA0683">
            <w:pPr>
              <w:rPr>
                <w:rFonts w:ascii="Arial" w:hAnsi="Arial"/>
                <w:sz w:val="18"/>
              </w:rPr>
            </w:pPr>
          </w:p>
          <w:p w14:paraId="5D671632" w14:textId="77777777" w:rsidR="007524D1" w:rsidRDefault="007524D1" w:rsidP="00FA0683">
            <w:pPr>
              <w:rPr>
                <w:rFonts w:ascii="Arial" w:hAnsi="Arial"/>
                <w:sz w:val="18"/>
              </w:rPr>
            </w:pPr>
          </w:p>
          <w:p w14:paraId="56CB5EEB" w14:textId="77777777" w:rsidR="007524D1" w:rsidRDefault="007524D1" w:rsidP="00FA0683">
            <w:pPr>
              <w:pStyle w:val="TAL"/>
            </w:pPr>
            <w:r>
              <w:t>1- Applet1 is triggered</w:t>
            </w:r>
          </w:p>
          <w:p w14:paraId="530546A5" w14:textId="77777777" w:rsidR="007524D1" w:rsidRDefault="007524D1" w:rsidP="00FA0683">
            <w:pPr>
              <w:pStyle w:val="TAL"/>
            </w:pPr>
          </w:p>
          <w:p w14:paraId="0C7409A7" w14:textId="77777777" w:rsidR="007524D1" w:rsidRDefault="007524D1" w:rsidP="00FA0683">
            <w:pPr>
              <w:pStyle w:val="TAL"/>
            </w:pPr>
          </w:p>
          <w:p w14:paraId="5AA2F9BF" w14:textId="77777777" w:rsidR="007524D1" w:rsidRDefault="007524D1" w:rsidP="00FA0683">
            <w:pPr>
              <w:pStyle w:val="TAL"/>
            </w:pPr>
            <w:r>
              <w:t>2- No exception is thrown.</w:t>
            </w:r>
          </w:p>
          <w:p w14:paraId="3954096D" w14:textId="77777777" w:rsidR="007524D1" w:rsidRDefault="007524D1" w:rsidP="00FA0683">
            <w:pPr>
              <w:pStyle w:val="TAL"/>
            </w:pPr>
          </w:p>
          <w:p w14:paraId="67FA69CB" w14:textId="77777777" w:rsidR="007524D1" w:rsidRDefault="007524D1" w:rsidP="00FA0683">
            <w:pPr>
              <w:pStyle w:val="TAL"/>
            </w:pPr>
            <w:r>
              <w:t>Applet1 finalizes</w:t>
            </w:r>
          </w:p>
        </w:tc>
        <w:tc>
          <w:tcPr>
            <w:tcW w:w="2334" w:type="dxa"/>
            <w:tcBorders>
              <w:top w:val="single" w:sz="4" w:space="0" w:color="auto"/>
              <w:bottom w:val="single" w:sz="4" w:space="0" w:color="auto"/>
            </w:tcBorders>
          </w:tcPr>
          <w:p w14:paraId="0CB990BA" w14:textId="77777777" w:rsidR="007524D1" w:rsidRDefault="007524D1" w:rsidP="00FA0683">
            <w:pPr>
              <w:rPr>
                <w:rFonts w:ascii="Arial" w:hAnsi="Arial"/>
                <w:sz w:val="18"/>
              </w:rPr>
            </w:pPr>
          </w:p>
        </w:tc>
      </w:tr>
      <w:tr w:rsidR="007524D1" w14:paraId="2F98140E" w14:textId="77777777" w:rsidTr="00FA0683">
        <w:trPr>
          <w:jc w:val="center"/>
        </w:trPr>
        <w:tc>
          <w:tcPr>
            <w:tcW w:w="425" w:type="dxa"/>
            <w:tcBorders>
              <w:top w:val="single" w:sz="4" w:space="0" w:color="auto"/>
              <w:left w:val="single" w:sz="4" w:space="0" w:color="auto"/>
              <w:bottom w:val="single" w:sz="4" w:space="0" w:color="auto"/>
            </w:tcBorders>
          </w:tcPr>
          <w:p w14:paraId="6D0484FE" w14:textId="77777777" w:rsidR="007524D1" w:rsidDel="00250201" w:rsidRDefault="007524D1" w:rsidP="00FA0683">
            <w:pPr>
              <w:pStyle w:val="TAC"/>
              <w:keepNext w:val="0"/>
              <w:keepLines w:val="0"/>
            </w:pPr>
            <w:r>
              <w:t>9</w:t>
            </w:r>
          </w:p>
        </w:tc>
        <w:tc>
          <w:tcPr>
            <w:tcW w:w="4111" w:type="dxa"/>
            <w:tcBorders>
              <w:top w:val="single" w:sz="4" w:space="0" w:color="auto"/>
              <w:bottom w:val="single" w:sz="4" w:space="0" w:color="auto"/>
            </w:tcBorders>
          </w:tcPr>
          <w:p w14:paraId="616EF7BC" w14:textId="77777777" w:rsidR="007524D1" w:rsidRDefault="007524D1" w:rsidP="00FA0683">
            <w:pPr>
              <w:pStyle w:val="TAH"/>
            </w:pPr>
            <w:r>
              <w:t>ProactiveHandler availability with EVENT_UNFORMATTED_USSD</w:t>
            </w:r>
          </w:p>
          <w:p w14:paraId="7922E40D" w14:textId="77777777" w:rsidR="007524D1" w:rsidRDefault="007524D1" w:rsidP="00FA0683">
            <w:pPr>
              <w:pStyle w:val="PL"/>
            </w:pPr>
          </w:p>
          <w:p w14:paraId="4A93B11F" w14:textId="77777777" w:rsidR="007524D1" w:rsidRDefault="007524D1" w:rsidP="00FA0683">
            <w:pPr>
              <w:pStyle w:val="PL"/>
            </w:pPr>
            <w:r>
              <w:t>1- Envelope USSD unformatted is sent to the (U)SIM</w:t>
            </w:r>
          </w:p>
          <w:p w14:paraId="1EFEC968" w14:textId="77777777" w:rsidR="007524D1" w:rsidRDefault="007524D1" w:rsidP="00FA0683">
            <w:pPr>
              <w:pStyle w:val="PL"/>
            </w:pPr>
          </w:p>
          <w:p w14:paraId="2F8157C6" w14:textId="77777777" w:rsidR="007524D1" w:rsidRDefault="007524D1" w:rsidP="00FA0683">
            <w:pPr>
              <w:pStyle w:val="PL"/>
            </w:pPr>
          </w:p>
          <w:p w14:paraId="10111B3A" w14:textId="77777777" w:rsidR="007524D1" w:rsidRDefault="007524D1" w:rsidP="00FA0683">
            <w:pPr>
              <w:pStyle w:val="PL"/>
            </w:pPr>
            <w:r>
              <w:t>2- Applet1 gets the ProactiveHandler</w:t>
            </w:r>
          </w:p>
          <w:p w14:paraId="7B4E40CE" w14:textId="77777777" w:rsidR="007524D1" w:rsidRDefault="007524D1" w:rsidP="00FA0683">
            <w:pPr>
              <w:pStyle w:val="PL"/>
            </w:pPr>
          </w:p>
          <w:p w14:paraId="04191CA5" w14:textId="77777777" w:rsidR="007524D1" w:rsidRDefault="007524D1" w:rsidP="00FA0683">
            <w:pPr>
              <w:pStyle w:val="PL"/>
            </w:pPr>
          </w:p>
          <w:p w14:paraId="526C9884" w14:textId="77777777" w:rsidR="007524D1" w:rsidRDefault="007524D1" w:rsidP="00FA0683">
            <w:pPr>
              <w:pStyle w:val="PL"/>
            </w:pPr>
          </w:p>
          <w:p w14:paraId="2B23F119" w14:textId="77777777" w:rsidR="007524D1" w:rsidRDefault="007524D1" w:rsidP="00FA0683">
            <w:pPr>
              <w:pStyle w:val="PL"/>
            </w:pPr>
          </w:p>
          <w:p w14:paraId="1CE50A33" w14:textId="77777777" w:rsidR="007524D1" w:rsidRDefault="007524D1" w:rsidP="00FA0683">
            <w:pPr>
              <w:pStyle w:val="PL"/>
            </w:pPr>
          </w:p>
          <w:p w14:paraId="19C51042" w14:textId="77777777" w:rsidR="007524D1" w:rsidRDefault="007524D1" w:rsidP="00FA0683">
            <w:pPr>
              <w:pStyle w:val="PL"/>
            </w:pPr>
          </w:p>
          <w:p w14:paraId="380D83A0" w14:textId="77777777" w:rsidR="007524D1" w:rsidRDefault="007524D1" w:rsidP="00FA0683">
            <w:pPr>
              <w:pStyle w:val="PL"/>
            </w:pPr>
          </w:p>
          <w:p w14:paraId="797F6E2F" w14:textId="77777777" w:rsidR="007524D1" w:rsidRDefault="007524D1" w:rsidP="00FA0683">
            <w:pPr>
              <w:pStyle w:val="TAH"/>
              <w:jc w:val="left"/>
            </w:pPr>
            <w:r w:rsidRPr="000A1463">
              <w:rPr>
                <w:rFonts w:ascii="Courier New" w:hAnsi="Courier New"/>
                <w:b w:val="0"/>
                <w:sz w:val="16"/>
              </w:rPr>
              <w:t>3- Applet2 gets the ProactiveHandler</w:t>
            </w:r>
          </w:p>
        </w:tc>
        <w:tc>
          <w:tcPr>
            <w:tcW w:w="2911" w:type="dxa"/>
            <w:tcBorders>
              <w:top w:val="single" w:sz="4" w:space="0" w:color="auto"/>
              <w:bottom w:val="single" w:sz="4" w:space="0" w:color="auto"/>
            </w:tcBorders>
          </w:tcPr>
          <w:p w14:paraId="28B2F1D8" w14:textId="77777777" w:rsidR="007524D1" w:rsidRDefault="007524D1" w:rsidP="00FA0683">
            <w:pPr>
              <w:rPr>
                <w:rFonts w:ascii="Arial" w:hAnsi="Arial"/>
              </w:rPr>
            </w:pPr>
          </w:p>
          <w:p w14:paraId="73F4AD2E" w14:textId="77777777" w:rsidR="007524D1" w:rsidRDefault="007524D1" w:rsidP="00FA0683">
            <w:pPr>
              <w:pStyle w:val="PL"/>
              <w:rPr>
                <w:rFonts w:ascii="Arial" w:hAnsi="Arial"/>
                <w:sz w:val="18"/>
              </w:rPr>
            </w:pPr>
          </w:p>
          <w:p w14:paraId="0CA4A304" w14:textId="77777777" w:rsidR="007524D1" w:rsidRDefault="007524D1" w:rsidP="00FA0683">
            <w:pPr>
              <w:pStyle w:val="TAL"/>
            </w:pPr>
            <w:r>
              <w:t>1- Applet1 is triggered</w:t>
            </w:r>
          </w:p>
          <w:p w14:paraId="230E9A1C" w14:textId="77777777" w:rsidR="007524D1" w:rsidRDefault="007524D1" w:rsidP="00FA0683">
            <w:pPr>
              <w:pStyle w:val="TAL"/>
            </w:pPr>
          </w:p>
          <w:p w14:paraId="023AECDB" w14:textId="77777777" w:rsidR="007524D1" w:rsidRDefault="007524D1" w:rsidP="00FA0683">
            <w:pPr>
              <w:pStyle w:val="TAL"/>
            </w:pPr>
          </w:p>
          <w:p w14:paraId="299D4861" w14:textId="77777777" w:rsidR="007524D1" w:rsidRDefault="007524D1" w:rsidP="00FA0683">
            <w:pPr>
              <w:pStyle w:val="TAL"/>
            </w:pPr>
          </w:p>
          <w:p w14:paraId="11EE7B46" w14:textId="77777777" w:rsidR="007524D1" w:rsidRDefault="007524D1" w:rsidP="00FA0683">
            <w:pPr>
              <w:pStyle w:val="TAL"/>
            </w:pPr>
            <w:r>
              <w:t>2- No exception is thrown.</w:t>
            </w:r>
          </w:p>
          <w:p w14:paraId="04FBE23B" w14:textId="77777777" w:rsidR="007524D1" w:rsidRDefault="007524D1" w:rsidP="00FA0683">
            <w:pPr>
              <w:pStyle w:val="TAL"/>
            </w:pPr>
          </w:p>
          <w:p w14:paraId="4E22B4F2" w14:textId="77777777" w:rsidR="007524D1" w:rsidRDefault="007524D1" w:rsidP="00FA0683">
            <w:pPr>
              <w:pStyle w:val="TAL"/>
            </w:pPr>
            <w:r>
              <w:t>Applet1 finalizes</w:t>
            </w:r>
          </w:p>
          <w:p w14:paraId="248474A5" w14:textId="77777777" w:rsidR="007524D1" w:rsidRDefault="007524D1" w:rsidP="00FA0683">
            <w:pPr>
              <w:pStyle w:val="TAL"/>
            </w:pPr>
            <w:r>
              <w:t>Applet2 is triggered</w:t>
            </w:r>
          </w:p>
          <w:p w14:paraId="087B916C" w14:textId="77777777" w:rsidR="007524D1" w:rsidRDefault="007524D1" w:rsidP="00FA0683">
            <w:pPr>
              <w:pStyle w:val="TAL"/>
            </w:pPr>
          </w:p>
          <w:p w14:paraId="0786878C" w14:textId="77777777" w:rsidR="007524D1" w:rsidRDefault="007524D1" w:rsidP="00FA0683">
            <w:pPr>
              <w:pStyle w:val="TAL"/>
            </w:pPr>
          </w:p>
          <w:p w14:paraId="4F0AB8E3" w14:textId="77777777" w:rsidR="007524D1" w:rsidRDefault="007524D1" w:rsidP="00FA0683">
            <w:pPr>
              <w:pStyle w:val="TAL"/>
            </w:pPr>
            <w:r>
              <w:t>3- No exception is thrown.</w:t>
            </w:r>
          </w:p>
        </w:tc>
        <w:tc>
          <w:tcPr>
            <w:tcW w:w="2334" w:type="dxa"/>
            <w:tcBorders>
              <w:top w:val="single" w:sz="4" w:space="0" w:color="auto"/>
              <w:bottom w:val="single" w:sz="4" w:space="0" w:color="auto"/>
            </w:tcBorders>
          </w:tcPr>
          <w:p w14:paraId="6963AAB0" w14:textId="77777777" w:rsidR="007524D1" w:rsidRDefault="007524D1" w:rsidP="00FA0683">
            <w:pPr>
              <w:rPr>
                <w:rFonts w:ascii="Arial" w:hAnsi="Arial"/>
                <w:sz w:val="18"/>
              </w:rPr>
            </w:pPr>
          </w:p>
        </w:tc>
      </w:tr>
      <w:tr w:rsidR="007524D1" w14:paraId="03429FDB" w14:textId="77777777" w:rsidTr="00FA0683">
        <w:trPr>
          <w:jc w:val="center"/>
        </w:trPr>
        <w:tc>
          <w:tcPr>
            <w:tcW w:w="425" w:type="dxa"/>
            <w:tcBorders>
              <w:top w:val="single" w:sz="4" w:space="0" w:color="auto"/>
              <w:left w:val="single" w:sz="4" w:space="0" w:color="auto"/>
              <w:bottom w:val="single" w:sz="4" w:space="0" w:color="auto"/>
            </w:tcBorders>
          </w:tcPr>
          <w:p w14:paraId="7846290F" w14:textId="77777777" w:rsidR="007524D1" w:rsidDel="00250201" w:rsidRDefault="007524D1" w:rsidP="00FA0683">
            <w:pPr>
              <w:pStyle w:val="TAC"/>
              <w:keepNext w:val="0"/>
              <w:keepLines w:val="0"/>
            </w:pPr>
            <w:r>
              <w:t>10</w:t>
            </w:r>
          </w:p>
        </w:tc>
        <w:tc>
          <w:tcPr>
            <w:tcW w:w="4111" w:type="dxa"/>
            <w:tcBorders>
              <w:top w:val="single" w:sz="4" w:space="0" w:color="auto"/>
              <w:bottom w:val="single" w:sz="4" w:space="0" w:color="auto"/>
            </w:tcBorders>
          </w:tcPr>
          <w:p w14:paraId="36A22BB2" w14:textId="77777777" w:rsidR="007524D1" w:rsidRDefault="007524D1" w:rsidP="00FA0683">
            <w:pPr>
              <w:pStyle w:val="TAH"/>
            </w:pPr>
            <w:r>
              <w:t>ProactiveHandler availability with EVENT_DOWNLOAD_IWLAN_ACCESS_STATUS</w:t>
            </w:r>
          </w:p>
          <w:p w14:paraId="06732043" w14:textId="77777777" w:rsidR="007524D1" w:rsidRDefault="007524D1" w:rsidP="00FA0683">
            <w:pPr>
              <w:pStyle w:val="PL"/>
            </w:pPr>
            <w:r>
              <w:t>1- Envelope DOWNLOAD_IWLAN_ACCESS_STATUS is sent to the (U)SIM</w:t>
            </w:r>
          </w:p>
          <w:p w14:paraId="09A96097" w14:textId="77777777" w:rsidR="007524D1" w:rsidRDefault="007524D1" w:rsidP="00FA0683">
            <w:pPr>
              <w:pStyle w:val="PL"/>
            </w:pPr>
          </w:p>
          <w:p w14:paraId="41EB47D0" w14:textId="77777777" w:rsidR="007524D1" w:rsidRDefault="007524D1" w:rsidP="00FA0683">
            <w:pPr>
              <w:pStyle w:val="PL"/>
            </w:pPr>
          </w:p>
          <w:p w14:paraId="7A2ED0EC" w14:textId="77777777" w:rsidR="007524D1" w:rsidRDefault="007524D1" w:rsidP="00FA0683">
            <w:pPr>
              <w:pStyle w:val="PL"/>
            </w:pPr>
            <w:r>
              <w:t>2- Applet1 gets the ProactiveHandler</w:t>
            </w:r>
          </w:p>
          <w:p w14:paraId="7111F02F" w14:textId="77777777" w:rsidR="007524D1" w:rsidRDefault="007524D1" w:rsidP="00FA0683">
            <w:pPr>
              <w:pStyle w:val="PL"/>
            </w:pPr>
          </w:p>
          <w:p w14:paraId="58381E0E" w14:textId="77777777" w:rsidR="007524D1" w:rsidRDefault="007524D1" w:rsidP="00FA0683">
            <w:pPr>
              <w:pStyle w:val="PL"/>
            </w:pPr>
          </w:p>
          <w:p w14:paraId="7BE5D6F9" w14:textId="77777777" w:rsidR="007524D1" w:rsidRDefault="007524D1" w:rsidP="00FA0683">
            <w:pPr>
              <w:pStyle w:val="PL"/>
            </w:pPr>
          </w:p>
          <w:p w14:paraId="3B751122" w14:textId="77777777" w:rsidR="007524D1" w:rsidRDefault="007524D1" w:rsidP="00FA0683">
            <w:pPr>
              <w:pStyle w:val="PL"/>
            </w:pPr>
          </w:p>
          <w:p w14:paraId="151F16CD" w14:textId="77777777" w:rsidR="007524D1" w:rsidRDefault="007524D1" w:rsidP="00FA0683">
            <w:pPr>
              <w:pStyle w:val="PL"/>
            </w:pPr>
          </w:p>
          <w:p w14:paraId="64BA7AF5" w14:textId="77777777" w:rsidR="007524D1" w:rsidRDefault="007524D1" w:rsidP="00FA0683">
            <w:pPr>
              <w:pStyle w:val="PL"/>
            </w:pPr>
          </w:p>
          <w:p w14:paraId="610BE397" w14:textId="77777777" w:rsidR="007524D1" w:rsidRDefault="007524D1" w:rsidP="00FA0683">
            <w:pPr>
              <w:pStyle w:val="PL"/>
            </w:pPr>
            <w:r w:rsidRPr="000A1463">
              <w:rPr>
                <w:b/>
              </w:rPr>
              <w:t xml:space="preserve">3- Applet2 gets </w:t>
            </w:r>
            <w:r w:rsidRPr="007843F2">
              <w:t>the</w:t>
            </w:r>
            <w:r w:rsidRPr="000A1463">
              <w:rPr>
                <w:b/>
              </w:rPr>
              <w:t xml:space="preserve"> ProactiveHandler</w:t>
            </w:r>
          </w:p>
        </w:tc>
        <w:tc>
          <w:tcPr>
            <w:tcW w:w="2911" w:type="dxa"/>
            <w:tcBorders>
              <w:top w:val="single" w:sz="4" w:space="0" w:color="auto"/>
              <w:bottom w:val="single" w:sz="4" w:space="0" w:color="auto"/>
            </w:tcBorders>
          </w:tcPr>
          <w:p w14:paraId="202708D9" w14:textId="77777777" w:rsidR="007524D1" w:rsidRDefault="007524D1" w:rsidP="00FA0683">
            <w:pPr>
              <w:pStyle w:val="TAL"/>
            </w:pPr>
          </w:p>
          <w:p w14:paraId="148B4361" w14:textId="77777777" w:rsidR="007524D1" w:rsidRDefault="007524D1" w:rsidP="00FA0683">
            <w:pPr>
              <w:pStyle w:val="TAL"/>
            </w:pPr>
          </w:p>
          <w:p w14:paraId="3DA48BD9" w14:textId="77777777" w:rsidR="007524D1" w:rsidRDefault="007524D1" w:rsidP="00FA0683">
            <w:pPr>
              <w:pStyle w:val="TAL"/>
            </w:pPr>
          </w:p>
          <w:p w14:paraId="6C95D2BB" w14:textId="77777777" w:rsidR="007524D1" w:rsidRDefault="007524D1" w:rsidP="00FA0683">
            <w:pPr>
              <w:pStyle w:val="TAL"/>
            </w:pPr>
            <w:r>
              <w:t>Applet1 is triggered</w:t>
            </w:r>
          </w:p>
          <w:p w14:paraId="4AC2340A" w14:textId="77777777" w:rsidR="007524D1" w:rsidRDefault="007524D1" w:rsidP="00FA0683">
            <w:pPr>
              <w:pStyle w:val="TAL"/>
            </w:pPr>
          </w:p>
          <w:p w14:paraId="175330E3" w14:textId="77777777" w:rsidR="007524D1" w:rsidRDefault="007524D1" w:rsidP="00FA0683">
            <w:pPr>
              <w:pStyle w:val="TAL"/>
            </w:pPr>
          </w:p>
          <w:p w14:paraId="6D87325A" w14:textId="77777777" w:rsidR="007524D1" w:rsidRDefault="007524D1" w:rsidP="00FA0683">
            <w:pPr>
              <w:pStyle w:val="TAL"/>
            </w:pPr>
          </w:p>
          <w:p w14:paraId="76A3A83E" w14:textId="77777777" w:rsidR="007524D1" w:rsidRDefault="007524D1" w:rsidP="00FA0683">
            <w:pPr>
              <w:pStyle w:val="TAL"/>
            </w:pPr>
            <w:r>
              <w:t>2- No exception is thrown.</w:t>
            </w:r>
          </w:p>
          <w:p w14:paraId="7F7A54F8" w14:textId="77777777" w:rsidR="007524D1" w:rsidRDefault="007524D1" w:rsidP="00FA0683">
            <w:pPr>
              <w:pStyle w:val="TAL"/>
            </w:pPr>
          </w:p>
          <w:p w14:paraId="131AB771" w14:textId="77777777" w:rsidR="007524D1" w:rsidRDefault="007524D1" w:rsidP="00FA0683">
            <w:pPr>
              <w:pStyle w:val="TAL"/>
            </w:pPr>
            <w:r>
              <w:t>Applet1 finalizes</w:t>
            </w:r>
          </w:p>
          <w:p w14:paraId="02FC1B95" w14:textId="77777777" w:rsidR="007524D1" w:rsidRDefault="007524D1" w:rsidP="00FA0683">
            <w:pPr>
              <w:pStyle w:val="TAL"/>
            </w:pPr>
            <w:r>
              <w:t>Applet2 is triggered</w:t>
            </w:r>
          </w:p>
          <w:p w14:paraId="1CBAD914" w14:textId="77777777" w:rsidR="007524D1" w:rsidRDefault="007524D1" w:rsidP="00FA0683">
            <w:pPr>
              <w:pStyle w:val="TAL"/>
            </w:pPr>
          </w:p>
          <w:p w14:paraId="4726A5B7" w14:textId="77777777" w:rsidR="007524D1" w:rsidRDefault="007524D1" w:rsidP="00FA0683">
            <w:pPr>
              <w:pStyle w:val="TAL"/>
            </w:pPr>
          </w:p>
          <w:p w14:paraId="30B038F8" w14:textId="77777777" w:rsidR="007524D1" w:rsidRDefault="007524D1" w:rsidP="00FA0683">
            <w:pPr>
              <w:pStyle w:val="TAL"/>
            </w:pPr>
            <w:r>
              <w:t>3- No exception is thrown.</w:t>
            </w:r>
          </w:p>
        </w:tc>
        <w:tc>
          <w:tcPr>
            <w:tcW w:w="2334" w:type="dxa"/>
            <w:tcBorders>
              <w:top w:val="single" w:sz="4" w:space="0" w:color="auto"/>
              <w:bottom w:val="single" w:sz="4" w:space="0" w:color="auto"/>
            </w:tcBorders>
          </w:tcPr>
          <w:p w14:paraId="7386539D" w14:textId="77777777" w:rsidR="007524D1" w:rsidRDefault="007524D1" w:rsidP="00FA0683">
            <w:pPr>
              <w:rPr>
                <w:rFonts w:ascii="Arial" w:hAnsi="Arial"/>
                <w:sz w:val="18"/>
              </w:rPr>
            </w:pPr>
          </w:p>
        </w:tc>
      </w:tr>
      <w:tr w:rsidR="007524D1" w14:paraId="6699BFC6" w14:textId="77777777" w:rsidTr="00FA0683">
        <w:trPr>
          <w:jc w:val="center"/>
        </w:trPr>
        <w:tc>
          <w:tcPr>
            <w:tcW w:w="425" w:type="dxa"/>
            <w:tcBorders>
              <w:top w:val="single" w:sz="4" w:space="0" w:color="auto"/>
              <w:left w:val="single" w:sz="4" w:space="0" w:color="auto"/>
              <w:bottom w:val="single" w:sz="4" w:space="0" w:color="auto"/>
            </w:tcBorders>
          </w:tcPr>
          <w:p w14:paraId="2DFB44BD" w14:textId="77777777" w:rsidR="007524D1" w:rsidRDefault="007524D1" w:rsidP="00FA0683">
            <w:pPr>
              <w:pStyle w:val="TAC"/>
              <w:keepNext w:val="0"/>
              <w:keepLines w:val="0"/>
            </w:pPr>
            <w:r>
              <w:t>11</w:t>
            </w:r>
          </w:p>
        </w:tc>
        <w:tc>
          <w:tcPr>
            <w:tcW w:w="4111" w:type="dxa"/>
            <w:tcBorders>
              <w:top w:val="single" w:sz="4" w:space="0" w:color="auto"/>
              <w:bottom w:val="single" w:sz="4" w:space="0" w:color="auto"/>
            </w:tcBorders>
          </w:tcPr>
          <w:p w14:paraId="1B88D8A3" w14:textId="77777777" w:rsidR="007524D1" w:rsidRDefault="007524D1" w:rsidP="00FA0683">
            <w:pPr>
              <w:pStyle w:val="TAH"/>
            </w:pPr>
            <w:r>
              <w:t>The ProactiveHandler is not available before the Terminal Profile with EVENT_FORMATTED_SMS_PP_ENV</w:t>
            </w:r>
          </w:p>
          <w:p w14:paraId="6BEBA4C0" w14:textId="77777777" w:rsidR="007524D1" w:rsidRDefault="007524D1" w:rsidP="00FA0683">
            <w:pPr>
              <w:pStyle w:val="PL"/>
            </w:pPr>
          </w:p>
          <w:p w14:paraId="4A1C5B27" w14:textId="77777777" w:rsidR="007524D1" w:rsidRDefault="007524D1" w:rsidP="00FA0683">
            <w:pPr>
              <w:pStyle w:val="PL"/>
            </w:pPr>
            <w:r>
              <w:t>1- Reset the card without sending the Terminal Profile</w:t>
            </w:r>
          </w:p>
          <w:p w14:paraId="3CE1B552" w14:textId="77777777" w:rsidR="007524D1" w:rsidRDefault="007524D1" w:rsidP="00FA0683">
            <w:pPr>
              <w:pStyle w:val="PL"/>
            </w:pPr>
          </w:p>
          <w:p w14:paraId="39F5CF93" w14:textId="77777777" w:rsidR="007524D1" w:rsidRDefault="007524D1" w:rsidP="00FA0683">
            <w:pPr>
              <w:pStyle w:val="PL"/>
            </w:pPr>
            <w:r>
              <w:t>2- Envelope SMS-PP Download formatted is sent to the (U)SIM</w:t>
            </w:r>
          </w:p>
          <w:p w14:paraId="26290A81" w14:textId="77777777" w:rsidR="007524D1" w:rsidRDefault="007524D1" w:rsidP="00FA0683">
            <w:pPr>
              <w:pStyle w:val="PL"/>
            </w:pPr>
          </w:p>
          <w:p w14:paraId="0F84B103" w14:textId="77777777" w:rsidR="007524D1" w:rsidRDefault="007524D1" w:rsidP="00FA0683">
            <w:pPr>
              <w:pStyle w:val="PL"/>
            </w:pPr>
            <w:r>
              <w:t>3- Applet1 gets the ProactiveHandler</w:t>
            </w:r>
          </w:p>
        </w:tc>
        <w:tc>
          <w:tcPr>
            <w:tcW w:w="2911" w:type="dxa"/>
            <w:tcBorders>
              <w:top w:val="single" w:sz="4" w:space="0" w:color="auto"/>
              <w:bottom w:val="single" w:sz="4" w:space="0" w:color="auto"/>
            </w:tcBorders>
          </w:tcPr>
          <w:p w14:paraId="708771C4" w14:textId="77777777" w:rsidR="007524D1" w:rsidRDefault="007524D1" w:rsidP="00FA0683">
            <w:pPr>
              <w:pStyle w:val="TAL"/>
            </w:pPr>
          </w:p>
          <w:p w14:paraId="17245674" w14:textId="77777777" w:rsidR="007524D1" w:rsidRDefault="007524D1" w:rsidP="00FA0683">
            <w:pPr>
              <w:pStyle w:val="TAL"/>
            </w:pPr>
            <w:r>
              <w:t>2- Applet1 is triggered</w:t>
            </w:r>
          </w:p>
          <w:p w14:paraId="6815697E" w14:textId="77777777" w:rsidR="007524D1" w:rsidRDefault="007524D1" w:rsidP="00FA0683">
            <w:pPr>
              <w:pStyle w:val="TAL"/>
            </w:pPr>
          </w:p>
          <w:p w14:paraId="187D004F" w14:textId="77777777" w:rsidR="007524D1" w:rsidRDefault="007524D1" w:rsidP="00FA0683">
            <w:pPr>
              <w:pStyle w:val="TAL"/>
            </w:pPr>
          </w:p>
          <w:p w14:paraId="0E81A201" w14:textId="77777777" w:rsidR="007524D1" w:rsidRDefault="007524D1" w:rsidP="00FA0683">
            <w:pPr>
              <w:pStyle w:val="TAL"/>
            </w:pPr>
            <w:r>
              <w:t>3- A ToolkitException HANDLER_NOT_AVAILABLE is thrown</w:t>
            </w:r>
          </w:p>
          <w:p w14:paraId="1E30C8E5" w14:textId="77777777" w:rsidR="007524D1" w:rsidRDefault="007524D1" w:rsidP="00FA0683">
            <w:pPr>
              <w:pStyle w:val="TAL"/>
            </w:pPr>
          </w:p>
          <w:p w14:paraId="5097CC70" w14:textId="77777777" w:rsidR="007524D1" w:rsidRDefault="007524D1" w:rsidP="00FA0683">
            <w:pPr>
              <w:pStyle w:val="TAL"/>
            </w:pPr>
            <w:r>
              <w:t>Applet1 finalizes</w:t>
            </w:r>
          </w:p>
        </w:tc>
        <w:tc>
          <w:tcPr>
            <w:tcW w:w="2334" w:type="dxa"/>
            <w:tcBorders>
              <w:top w:val="single" w:sz="4" w:space="0" w:color="auto"/>
              <w:bottom w:val="single" w:sz="4" w:space="0" w:color="auto"/>
            </w:tcBorders>
          </w:tcPr>
          <w:p w14:paraId="6A8AB6F5" w14:textId="77777777" w:rsidR="007524D1" w:rsidRDefault="007524D1" w:rsidP="00FA0683">
            <w:pPr>
              <w:rPr>
                <w:rFonts w:ascii="Arial" w:hAnsi="Arial"/>
                <w:sz w:val="18"/>
              </w:rPr>
            </w:pPr>
          </w:p>
        </w:tc>
      </w:tr>
      <w:tr w:rsidR="007524D1" w14:paraId="6FCFF516" w14:textId="77777777" w:rsidTr="00FA0683">
        <w:trPr>
          <w:jc w:val="center"/>
        </w:trPr>
        <w:tc>
          <w:tcPr>
            <w:tcW w:w="425" w:type="dxa"/>
            <w:tcBorders>
              <w:top w:val="single" w:sz="4" w:space="0" w:color="auto"/>
              <w:left w:val="single" w:sz="4" w:space="0" w:color="auto"/>
              <w:bottom w:val="single" w:sz="4" w:space="0" w:color="auto"/>
            </w:tcBorders>
          </w:tcPr>
          <w:p w14:paraId="335F08EA" w14:textId="77777777" w:rsidR="007524D1" w:rsidRDefault="007524D1" w:rsidP="00FA0683">
            <w:pPr>
              <w:pStyle w:val="TAC"/>
              <w:keepNext w:val="0"/>
              <w:keepLines w:val="0"/>
            </w:pPr>
            <w:r>
              <w:t>12</w:t>
            </w:r>
          </w:p>
        </w:tc>
        <w:tc>
          <w:tcPr>
            <w:tcW w:w="4111" w:type="dxa"/>
            <w:tcBorders>
              <w:top w:val="single" w:sz="4" w:space="0" w:color="auto"/>
              <w:bottom w:val="single" w:sz="4" w:space="0" w:color="auto"/>
            </w:tcBorders>
          </w:tcPr>
          <w:p w14:paraId="5FE5C7C1" w14:textId="77777777" w:rsidR="007524D1" w:rsidRDefault="007524D1" w:rsidP="00FA0683">
            <w:pPr>
              <w:pStyle w:val="TAH"/>
            </w:pPr>
            <w:r>
              <w:t>The ProactiveHandler is not available before the Terminal Profile with EVENT_FORMATTED_SMS_PP_UPD</w:t>
            </w:r>
          </w:p>
          <w:p w14:paraId="0D2D33A6" w14:textId="77777777" w:rsidR="007524D1" w:rsidRDefault="007524D1" w:rsidP="00FA0683">
            <w:pPr>
              <w:pStyle w:val="PL"/>
            </w:pPr>
          </w:p>
          <w:p w14:paraId="1A231670" w14:textId="77777777" w:rsidR="007524D1" w:rsidRDefault="007524D1" w:rsidP="00FA0683">
            <w:pPr>
              <w:pStyle w:val="PL"/>
            </w:pPr>
            <w:r>
              <w:t>1- Update Record EF</w:t>
            </w:r>
            <w:r>
              <w:rPr>
                <w:vertAlign w:val="subscript"/>
              </w:rPr>
              <w:t>SMS</w:t>
            </w:r>
            <w:r>
              <w:t xml:space="preserve"> instruction formatted is sent to the (U)SIM</w:t>
            </w:r>
          </w:p>
          <w:p w14:paraId="4F2083D4" w14:textId="77777777" w:rsidR="007524D1" w:rsidRDefault="007524D1" w:rsidP="00FA0683">
            <w:pPr>
              <w:pStyle w:val="PL"/>
            </w:pPr>
          </w:p>
          <w:p w14:paraId="2D6E3E40" w14:textId="77777777" w:rsidR="007524D1" w:rsidRDefault="007524D1" w:rsidP="00FA0683">
            <w:pPr>
              <w:pStyle w:val="PL"/>
            </w:pPr>
            <w:r>
              <w:t>2- Applet1 gets the ProactiveHandler</w:t>
            </w:r>
          </w:p>
        </w:tc>
        <w:tc>
          <w:tcPr>
            <w:tcW w:w="2911" w:type="dxa"/>
            <w:tcBorders>
              <w:top w:val="single" w:sz="4" w:space="0" w:color="auto"/>
              <w:bottom w:val="single" w:sz="4" w:space="0" w:color="auto"/>
            </w:tcBorders>
          </w:tcPr>
          <w:p w14:paraId="7956D5BE" w14:textId="77777777" w:rsidR="007524D1" w:rsidRDefault="007524D1" w:rsidP="00FA0683">
            <w:pPr>
              <w:pStyle w:val="TAL"/>
            </w:pPr>
          </w:p>
          <w:p w14:paraId="1352D895" w14:textId="77777777" w:rsidR="007524D1" w:rsidRDefault="007524D1" w:rsidP="00FA0683">
            <w:pPr>
              <w:pStyle w:val="TAL"/>
            </w:pPr>
            <w:r>
              <w:t>1- Applet1 is triggered</w:t>
            </w:r>
          </w:p>
          <w:p w14:paraId="6C4B77A9" w14:textId="77777777" w:rsidR="007524D1" w:rsidRDefault="007524D1" w:rsidP="00FA0683">
            <w:pPr>
              <w:pStyle w:val="TAL"/>
            </w:pPr>
          </w:p>
          <w:p w14:paraId="263A7CB1" w14:textId="77777777" w:rsidR="007524D1" w:rsidRDefault="007524D1" w:rsidP="00FA0683">
            <w:pPr>
              <w:pStyle w:val="TAL"/>
            </w:pPr>
          </w:p>
          <w:p w14:paraId="2CCE542A" w14:textId="77777777" w:rsidR="007524D1" w:rsidRDefault="007524D1" w:rsidP="00FA0683">
            <w:pPr>
              <w:pStyle w:val="TAL"/>
            </w:pPr>
            <w:r>
              <w:t>2- A ToolkitException HANDLER_NOT_AVAILABLE is thrown</w:t>
            </w:r>
          </w:p>
          <w:p w14:paraId="027F9C23" w14:textId="77777777" w:rsidR="007524D1" w:rsidRDefault="007524D1" w:rsidP="00FA0683">
            <w:pPr>
              <w:pStyle w:val="TAL"/>
            </w:pPr>
          </w:p>
          <w:p w14:paraId="7495AC20" w14:textId="77777777" w:rsidR="007524D1" w:rsidRDefault="007524D1" w:rsidP="00FA0683">
            <w:pPr>
              <w:pStyle w:val="TAL"/>
            </w:pPr>
            <w:r>
              <w:t>Applet1 finalizes</w:t>
            </w:r>
          </w:p>
        </w:tc>
        <w:tc>
          <w:tcPr>
            <w:tcW w:w="2334" w:type="dxa"/>
            <w:tcBorders>
              <w:top w:val="single" w:sz="4" w:space="0" w:color="auto"/>
              <w:bottom w:val="single" w:sz="4" w:space="0" w:color="auto"/>
            </w:tcBorders>
          </w:tcPr>
          <w:p w14:paraId="2CF9376C" w14:textId="77777777" w:rsidR="007524D1" w:rsidRDefault="007524D1" w:rsidP="00FA0683">
            <w:pPr>
              <w:rPr>
                <w:rFonts w:ascii="Arial" w:hAnsi="Arial"/>
                <w:sz w:val="18"/>
              </w:rPr>
            </w:pPr>
          </w:p>
        </w:tc>
      </w:tr>
      <w:tr w:rsidR="007524D1" w14:paraId="25750DE1" w14:textId="77777777" w:rsidTr="00FA0683">
        <w:trPr>
          <w:jc w:val="center"/>
        </w:trPr>
        <w:tc>
          <w:tcPr>
            <w:tcW w:w="425" w:type="dxa"/>
            <w:tcBorders>
              <w:top w:val="single" w:sz="4" w:space="0" w:color="auto"/>
              <w:left w:val="single" w:sz="4" w:space="0" w:color="auto"/>
              <w:bottom w:val="single" w:sz="4" w:space="0" w:color="auto"/>
            </w:tcBorders>
          </w:tcPr>
          <w:p w14:paraId="17FA3871" w14:textId="77777777" w:rsidR="007524D1" w:rsidRDefault="007524D1" w:rsidP="00FA0683">
            <w:pPr>
              <w:pStyle w:val="TAC"/>
              <w:keepNext w:val="0"/>
              <w:keepLines w:val="0"/>
            </w:pPr>
            <w:r>
              <w:t>13</w:t>
            </w:r>
          </w:p>
        </w:tc>
        <w:tc>
          <w:tcPr>
            <w:tcW w:w="4111" w:type="dxa"/>
            <w:tcBorders>
              <w:top w:val="single" w:sz="4" w:space="0" w:color="auto"/>
              <w:bottom w:val="single" w:sz="4" w:space="0" w:color="auto"/>
            </w:tcBorders>
          </w:tcPr>
          <w:p w14:paraId="75540CCE" w14:textId="77777777" w:rsidR="007524D1" w:rsidRDefault="007524D1" w:rsidP="00FA0683">
            <w:pPr>
              <w:pStyle w:val="TAH"/>
            </w:pPr>
            <w:r>
              <w:t>The ProactiveHandler is not available before the Terminal Profile with EVENT_UNFORMATTED_SMS_PP_ENV</w:t>
            </w:r>
          </w:p>
          <w:p w14:paraId="347C3F29" w14:textId="77777777" w:rsidR="007524D1" w:rsidRDefault="007524D1" w:rsidP="00FA0683">
            <w:pPr>
              <w:pStyle w:val="PL"/>
            </w:pPr>
          </w:p>
          <w:p w14:paraId="1D8FD958" w14:textId="77777777" w:rsidR="007524D1" w:rsidRDefault="007524D1" w:rsidP="00FA0683">
            <w:pPr>
              <w:pStyle w:val="PL"/>
            </w:pPr>
            <w:r>
              <w:lastRenderedPageBreak/>
              <w:t>1- Envelope SMS-PP Download unformatted is sent to the (U)SIM</w:t>
            </w:r>
          </w:p>
          <w:p w14:paraId="3291C974" w14:textId="77777777" w:rsidR="007524D1" w:rsidRDefault="007524D1" w:rsidP="00FA0683">
            <w:pPr>
              <w:pStyle w:val="PL"/>
            </w:pPr>
          </w:p>
          <w:p w14:paraId="1DEA41BB" w14:textId="77777777" w:rsidR="007524D1" w:rsidRDefault="007524D1" w:rsidP="00FA0683">
            <w:pPr>
              <w:pStyle w:val="PL"/>
            </w:pPr>
            <w:r>
              <w:t>2- Applet1 gets the ProactiveHandler</w:t>
            </w:r>
          </w:p>
          <w:p w14:paraId="3EE86D90" w14:textId="77777777" w:rsidR="007524D1" w:rsidRDefault="007524D1" w:rsidP="00FA0683">
            <w:pPr>
              <w:pStyle w:val="PL"/>
            </w:pPr>
          </w:p>
          <w:p w14:paraId="75C003DA" w14:textId="77777777" w:rsidR="007524D1" w:rsidRDefault="007524D1" w:rsidP="00FA0683">
            <w:pPr>
              <w:pStyle w:val="PL"/>
            </w:pPr>
          </w:p>
          <w:p w14:paraId="6260BA87" w14:textId="77777777" w:rsidR="007524D1" w:rsidRDefault="007524D1" w:rsidP="00FA0683">
            <w:pPr>
              <w:pStyle w:val="PL"/>
            </w:pPr>
          </w:p>
          <w:p w14:paraId="33E0C275" w14:textId="77777777" w:rsidR="007524D1" w:rsidRDefault="007524D1" w:rsidP="00FA0683">
            <w:pPr>
              <w:pStyle w:val="PL"/>
            </w:pPr>
          </w:p>
          <w:p w14:paraId="5090CE2E" w14:textId="77777777" w:rsidR="007524D1" w:rsidRDefault="007524D1" w:rsidP="00FA0683">
            <w:pPr>
              <w:pStyle w:val="PL"/>
            </w:pPr>
          </w:p>
          <w:p w14:paraId="5E42A615" w14:textId="77777777" w:rsidR="007524D1" w:rsidRDefault="007524D1" w:rsidP="00FA0683">
            <w:pPr>
              <w:pStyle w:val="PL"/>
            </w:pPr>
          </w:p>
          <w:p w14:paraId="3DEA58A2" w14:textId="77777777" w:rsidR="007524D1" w:rsidRDefault="007524D1" w:rsidP="00FA0683">
            <w:pPr>
              <w:pStyle w:val="PL"/>
            </w:pPr>
            <w:r>
              <w:t>3- Applet2 gets the ProactiveHandler</w:t>
            </w:r>
          </w:p>
        </w:tc>
        <w:tc>
          <w:tcPr>
            <w:tcW w:w="2911" w:type="dxa"/>
            <w:tcBorders>
              <w:top w:val="single" w:sz="4" w:space="0" w:color="auto"/>
              <w:bottom w:val="single" w:sz="4" w:space="0" w:color="auto"/>
            </w:tcBorders>
          </w:tcPr>
          <w:p w14:paraId="625712FF" w14:textId="77777777" w:rsidR="007524D1" w:rsidRDefault="007524D1" w:rsidP="00FA0683">
            <w:pPr>
              <w:pStyle w:val="TAL"/>
            </w:pPr>
          </w:p>
          <w:p w14:paraId="418099CD" w14:textId="77777777" w:rsidR="007524D1" w:rsidRDefault="007524D1" w:rsidP="00FA0683">
            <w:pPr>
              <w:pStyle w:val="TAL"/>
            </w:pPr>
            <w:r>
              <w:t>1- Applet1 is triggered</w:t>
            </w:r>
          </w:p>
          <w:p w14:paraId="7D992D27" w14:textId="77777777" w:rsidR="007524D1" w:rsidRDefault="007524D1" w:rsidP="00FA0683">
            <w:pPr>
              <w:pStyle w:val="TAL"/>
            </w:pPr>
          </w:p>
          <w:p w14:paraId="78662FA5" w14:textId="77777777" w:rsidR="007524D1" w:rsidRDefault="007524D1" w:rsidP="00FA0683">
            <w:pPr>
              <w:pStyle w:val="TAL"/>
            </w:pPr>
          </w:p>
          <w:p w14:paraId="033EBE29" w14:textId="77777777" w:rsidR="007524D1" w:rsidRDefault="007524D1" w:rsidP="00FA0683">
            <w:pPr>
              <w:pStyle w:val="TAL"/>
            </w:pPr>
            <w:r>
              <w:lastRenderedPageBreak/>
              <w:t>2- A ToolkitException HANDLER_NOT_AVAILABLE is thrown</w:t>
            </w:r>
          </w:p>
          <w:p w14:paraId="1911F00E" w14:textId="77777777" w:rsidR="007524D1" w:rsidRDefault="007524D1" w:rsidP="00FA0683">
            <w:pPr>
              <w:pStyle w:val="TAL"/>
            </w:pPr>
          </w:p>
          <w:p w14:paraId="603315AA" w14:textId="77777777" w:rsidR="007524D1" w:rsidRDefault="007524D1" w:rsidP="00FA0683">
            <w:pPr>
              <w:pStyle w:val="TAL"/>
            </w:pPr>
            <w:r>
              <w:t>Applet1 finalizes</w:t>
            </w:r>
          </w:p>
          <w:p w14:paraId="22D2FDAA" w14:textId="77777777" w:rsidR="007524D1" w:rsidRDefault="007524D1" w:rsidP="00FA0683">
            <w:pPr>
              <w:pStyle w:val="TAL"/>
            </w:pPr>
            <w:r>
              <w:t>Applet2 is triggered</w:t>
            </w:r>
          </w:p>
          <w:p w14:paraId="135A339C" w14:textId="77777777" w:rsidR="007524D1" w:rsidRDefault="007524D1" w:rsidP="00FA0683">
            <w:pPr>
              <w:pStyle w:val="TAL"/>
            </w:pPr>
          </w:p>
          <w:p w14:paraId="067A9AC7" w14:textId="77777777" w:rsidR="007524D1" w:rsidRDefault="007524D1" w:rsidP="00FA0683">
            <w:pPr>
              <w:pStyle w:val="TAL"/>
            </w:pPr>
            <w:r>
              <w:t>3- A ToolkitException HANDLER_NOT_AVAILABLE is thrown</w:t>
            </w:r>
          </w:p>
          <w:p w14:paraId="28907320" w14:textId="77777777" w:rsidR="007524D1" w:rsidRDefault="007524D1" w:rsidP="00FA0683">
            <w:pPr>
              <w:pStyle w:val="TAL"/>
            </w:pPr>
          </w:p>
          <w:p w14:paraId="489D5A42" w14:textId="77777777" w:rsidR="007524D1" w:rsidRDefault="007524D1" w:rsidP="00FA0683">
            <w:pPr>
              <w:pStyle w:val="TAL"/>
            </w:pPr>
            <w:r>
              <w:t>Applet2 finalizes</w:t>
            </w:r>
          </w:p>
        </w:tc>
        <w:tc>
          <w:tcPr>
            <w:tcW w:w="2334" w:type="dxa"/>
            <w:tcBorders>
              <w:top w:val="single" w:sz="4" w:space="0" w:color="auto"/>
              <w:bottom w:val="single" w:sz="4" w:space="0" w:color="auto"/>
            </w:tcBorders>
          </w:tcPr>
          <w:p w14:paraId="579C6254" w14:textId="77777777" w:rsidR="007524D1" w:rsidRDefault="007524D1" w:rsidP="00FA0683">
            <w:pPr>
              <w:rPr>
                <w:rFonts w:ascii="Arial" w:hAnsi="Arial"/>
                <w:sz w:val="18"/>
              </w:rPr>
            </w:pPr>
          </w:p>
        </w:tc>
      </w:tr>
      <w:tr w:rsidR="007524D1" w14:paraId="36F28DC3" w14:textId="77777777" w:rsidTr="00FA0683">
        <w:trPr>
          <w:jc w:val="center"/>
        </w:trPr>
        <w:tc>
          <w:tcPr>
            <w:tcW w:w="425" w:type="dxa"/>
            <w:tcBorders>
              <w:top w:val="single" w:sz="4" w:space="0" w:color="auto"/>
              <w:left w:val="single" w:sz="4" w:space="0" w:color="auto"/>
              <w:bottom w:val="single" w:sz="4" w:space="0" w:color="auto"/>
            </w:tcBorders>
          </w:tcPr>
          <w:p w14:paraId="16A230A8" w14:textId="77777777" w:rsidR="007524D1" w:rsidRDefault="007524D1" w:rsidP="00FA0683">
            <w:pPr>
              <w:pStyle w:val="TAC"/>
              <w:keepNext w:val="0"/>
              <w:keepLines w:val="0"/>
            </w:pPr>
            <w:r>
              <w:t>14</w:t>
            </w:r>
          </w:p>
        </w:tc>
        <w:tc>
          <w:tcPr>
            <w:tcW w:w="4111" w:type="dxa"/>
            <w:tcBorders>
              <w:top w:val="single" w:sz="4" w:space="0" w:color="auto"/>
              <w:bottom w:val="single" w:sz="4" w:space="0" w:color="auto"/>
            </w:tcBorders>
          </w:tcPr>
          <w:p w14:paraId="67314E2F" w14:textId="77777777" w:rsidR="007524D1" w:rsidRDefault="007524D1" w:rsidP="00FA0683">
            <w:pPr>
              <w:pStyle w:val="TAH"/>
            </w:pPr>
            <w:r>
              <w:t>The ProactiveHandler is not available before the Terminal Profile with EVENT_UNFORMATTED_SMS_PP_UPD</w:t>
            </w:r>
          </w:p>
          <w:p w14:paraId="699140E8" w14:textId="77777777" w:rsidR="007524D1" w:rsidRDefault="007524D1" w:rsidP="00FA0683">
            <w:pPr>
              <w:pStyle w:val="PL"/>
            </w:pPr>
          </w:p>
          <w:p w14:paraId="0473EA56" w14:textId="77777777" w:rsidR="007524D1" w:rsidRDefault="007524D1" w:rsidP="00FA0683">
            <w:pPr>
              <w:pStyle w:val="PL"/>
            </w:pPr>
            <w:r>
              <w:t>1- Update Record EF</w:t>
            </w:r>
            <w:r>
              <w:rPr>
                <w:vertAlign w:val="subscript"/>
              </w:rPr>
              <w:t>SMS</w:t>
            </w:r>
            <w:r>
              <w:t xml:space="preserve"> instruction unformatted is sent to the (U)SIM</w:t>
            </w:r>
          </w:p>
          <w:p w14:paraId="6DF1A7DA" w14:textId="77777777" w:rsidR="007524D1" w:rsidRDefault="007524D1" w:rsidP="00FA0683">
            <w:pPr>
              <w:pStyle w:val="PL"/>
            </w:pPr>
          </w:p>
          <w:p w14:paraId="6AC14264" w14:textId="77777777" w:rsidR="007524D1" w:rsidRDefault="007524D1" w:rsidP="00FA0683">
            <w:pPr>
              <w:pStyle w:val="PL"/>
            </w:pPr>
            <w:r>
              <w:t>2- Applet1 gets the ProactiveHandler</w:t>
            </w:r>
          </w:p>
          <w:p w14:paraId="131CDB42" w14:textId="77777777" w:rsidR="007524D1" w:rsidRDefault="007524D1" w:rsidP="00FA0683">
            <w:pPr>
              <w:pStyle w:val="PL"/>
            </w:pPr>
          </w:p>
          <w:p w14:paraId="55144027" w14:textId="77777777" w:rsidR="007524D1" w:rsidRDefault="007524D1" w:rsidP="00FA0683">
            <w:pPr>
              <w:pStyle w:val="PL"/>
            </w:pPr>
          </w:p>
          <w:p w14:paraId="04EDF575" w14:textId="77777777" w:rsidR="007524D1" w:rsidRDefault="007524D1" w:rsidP="00FA0683">
            <w:pPr>
              <w:pStyle w:val="PL"/>
            </w:pPr>
          </w:p>
          <w:p w14:paraId="37EE4273" w14:textId="77777777" w:rsidR="007524D1" w:rsidRDefault="007524D1" w:rsidP="00FA0683">
            <w:pPr>
              <w:pStyle w:val="PL"/>
            </w:pPr>
          </w:p>
          <w:p w14:paraId="4A78116A" w14:textId="77777777" w:rsidR="007524D1" w:rsidRDefault="007524D1" w:rsidP="00FA0683">
            <w:pPr>
              <w:pStyle w:val="PL"/>
            </w:pPr>
          </w:p>
          <w:p w14:paraId="7B40EEF7" w14:textId="77777777" w:rsidR="007524D1" w:rsidRDefault="007524D1" w:rsidP="00FA0683">
            <w:pPr>
              <w:pStyle w:val="PL"/>
            </w:pPr>
          </w:p>
          <w:p w14:paraId="051C634F" w14:textId="77777777" w:rsidR="007524D1" w:rsidRDefault="007524D1" w:rsidP="00FA0683">
            <w:pPr>
              <w:pStyle w:val="PL"/>
            </w:pPr>
            <w:r>
              <w:t>3- Applet2 gets the ProactiveHandler</w:t>
            </w:r>
          </w:p>
        </w:tc>
        <w:tc>
          <w:tcPr>
            <w:tcW w:w="2911" w:type="dxa"/>
            <w:tcBorders>
              <w:top w:val="single" w:sz="4" w:space="0" w:color="auto"/>
              <w:bottom w:val="single" w:sz="4" w:space="0" w:color="auto"/>
            </w:tcBorders>
          </w:tcPr>
          <w:p w14:paraId="2D1A7EA1" w14:textId="77777777" w:rsidR="007524D1" w:rsidRDefault="007524D1" w:rsidP="00FA0683">
            <w:pPr>
              <w:pStyle w:val="TAL"/>
            </w:pPr>
          </w:p>
          <w:p w14:paraId="6C78B16A" w14:textId="77777777" w:rsidR="007524D1" w:rsidRDefault="007524D1" w:rsidP="00FA0683">
            <w:pPr>
              <w:pStyle w:val="TAL"/>
            </w:pPr>
            <w:r>
              <w:t>1- Applet1 is triggered</w:t>
            </w:r>
          </w:p>
          <w:p w14:paraId="6D3B21EC" w14:textId="77777777" w:rsidR="007524D1" w:rsidRDefault="007524D1" w:rsidP="00FA0683">
            <w:pPr>
              <w:pStyle w:val="TAL"/>
            </w:pPr>
          </w:p>
          <w:p w14:paraId="109142AA" w14:textId="77777777" w:rsidR="007524D1" w:rsidRDefault="007524D1" w:rsidP="00FA0683">
            <w:pPr>
              <w:pStyle w:val="TAL"/>
            </w:pPr>
          </w:p>
          <w:p w14:paraId="2FB724D6" w14:textId="77777777" w:rsidR="007524D1" w:rsidRDefault="007524D1" w:rsidP="00FA0683">
            <w:pPr>
              <w:pStyle w:val="TAL"/>
            </w:pPr>
            <w:r>
              <w:t>2- A ToolkitException HANDLER_NOT_AVAILABLE is thrown</w:t>
            </w:r>
          </w:p>
          <w:p w14:paraId="200CFE9C" w14:textId="77777777" w:rsidR="007524D1" w:rsidRDefault="007524D1" w:rsidP="00FA0683">
            <w:pPr>
              <w:pStyle w:val="TAL"/>
            </w:pPr>
          </w:p>
          <w:p w14:paraId="2D906A7C" w14:textId="77777777" w:rsidR="007524D1" w:rsidRDefault="007524D1" w:rsidP="00FA0683">
            <w:pPr>
              <w:pStyle w:val="TAL"/>
            </w:pPr>
            <w:r>
              <w:t>Applet1 finalizes</w:t>
            </w:r>
          </w:p>
          <w:p w14:paraId="1851D949" w14:textId="77777777" w:rsidR="007524D1" w:rsidRDefault="007524D1" w:rsidP="00FA0683">
            <w:pPr>
              <w:pStyle w:val="TAL"/>
            </w:pPr>
            <w:r>
              <w:t>Applet2 is triggered</w:t>
            </w:r>
          </w:p>
          <w:p w14:paraId="17098EE1" w14:textId="77777777" w:rsidR="007524D1" w:rsidRDefault="007524D1" w:rsidP="00FA0683">
            <w:pPr>
              <w:pStyle w:val="TAL"/>
            </w:pPr>
          </w:p>
          <w:p w14:paraId="64BAFA8B" w14:textId="77777777" w:rsidR="007524D1" w:rsidRDefault="007524D1" w:rsidP="00FA0683">
            <w:pPr>
              <w:pStyle w:val="TAL"/>
            </w:pPr>
            <w:r>
              <w:t>3- A ToolkitException HANDLER_NOT_AVAILABLE is thrown</w:t>
            </w:r>
          </w:p>
          <w:p w14:paraId="742A9829" w14:textId="77777777" w:rsidR="007524D1" w:rsidRDefault="007524D1" w:rsidP="00FA0683">
            <w:pPr>
              <w:pStyle w:val="TAL"/>
            </w:pPr>
          </w:p>
          <w:p w14:paraId="211C4BCA" w14:textId="77777777" w:rsidR="007524D1" w:rsidRDefault="007524D1" w:rsidP="00FA0683">
            <w:pPr>
              <w:pStyle w:val="TAL"/>
            </w:pPr>
            <w:r>
              <w:t>Applet2 finalizes</w:t>
            </w:r>
          </w:p>
        </w:tc>
        <w:tc>
          <w:tcPr>
            <w:tcW w:w="2334" w:type="dxa"/>
            <w:tcBorders>
              <w:top w:val="single" w:sz="4" w:space="0" w:color="auto"/>
              <w:bottom w:val="single" w:sz="4" w:space="0" w:color="auto"/>
            </w:tcBorders>
          </w:tcPr>
          <w:p w14:paraId="559457A1" w14:textId="77777777" w:rsidR="007524D1" w:rsidRDefault="007524D1" w:rsidP="00FA0683">
            <w:pPr>
              <w:rPr>
                <w:rFonts w:ascii="Arial" w:hAnsi="Arial"/>
                <w:sz w:val="18"/>
              </w:rPr>
            </w:pPr>
          </w:p>
        </w:tc>
      </w:tr>
      <w:tr w:rsidR="007524D1" w14:paraId="6F957F29" w14:textId="77777777" w:rsidTr="00FA0683">
        <w:trPr>
          <w:jc w:val="center"/>
        </w:trPr>
        <w:tc>
          <w:tcPr>
            <w:tcW w:w="425" w:type="dxa"/>
            <w:tcBorders>
              <w:top w:val="single" w:sz="4" w:space="0" w:color="auto"/>
              <w:left w:val="single" w:sz="4" w:space="0" w:color="auto"/>
              <w:bottom w:val="single" w:sz="4" w:space="0" w:color="auto"/>
            </w:tcBorders>
          </w:tcPr>
          <w:p w14:paraId="12353641" w14:textId="77777777" w:rsidR="007524D1" w:rsidRDefault="007524D1" w:rsidP="00FA0683">
            <w:pPr>
              <w:pStyle w:val="TAC"/>
              <w:keepNext w:val="0"/>
              <w:keepLines w:val="0"/>
            </w:pPr>
            <w:r>
              <w:t>15</w:t>
            </w:r>
          </w:p>
        </w:tc>
        <w:tc>
          <w:tcPr>
            <w:tcW w:w="4111" w:type="dxa"/>
            <w:tcBorders>
              <w:top w:val="single" w:sz="4" w:space="0" w:color="auto"/>
              <w:bottom w:val="single" w:sz="4" w:space="0" w:color="auto"/>
            </w:tcBorders>
          </w:tcPr>
          <w:p w14:paraId="1E6F08DF" w14:textId="77777777" w:rsidR="007524D1" w:rsidRDefault="007524D1" w:rsidP="00FA0683">
            <w:pPr>
              <w:pStyle w:val="TAH"/>
            </w:pPr>
            <w:r>
              <w:t>The ProactiveHandler is not available before the Terminal Profile with EVENT_UNFORMATTED_SMS_CB</w:t>
            </w:r>
          </w:p>
          <w:p w14:paraId="24B421C3" w14:textId="77777777" w:rsidR="007524D1" w:rsidRDefault="007524D1" w:rsidP="00FA0683">
            <w:pPr>
              <w:pStyle w:val="PL"/>
            </w:pPr>
          </w:p>
          <w:p w14:paraId="2D800C02" w14:textId="77777777" w:rsidR="007524D1" w:rsidRDefault="007524D1" w:rsidP="00FA0683">
            <w:pPr>
              <w:pStyle w:val="PL"/>
            </w:pPr>
            <w:r>
              <w:t>1- Envelope Cell Broadcast Download unformatted is sent to the (U)SIM</w:t>
            </w:r>
          </w:p>
          <w:p w14:paraId="24597E39" w14:textId="77777777" w:rsidR="007524D1" w:rsidRDefault="007524D1" w:rsidP="00FA0683">
            <w:pPr>
              <w:pStyle w:val="PL"/>
            </w:pPr>
          </w:p>
          <w:p w14:paraId="184C0DDA" w14:textId="77777777" w:rsidR="007524D1" w:rsidRDefault="007524D1" w:rsidP="00FA0683">
            <w:pPr>
              <w:pStyle w:val="PL"/>
            </w:pPr>
            <w:r>
              <w:t>2- Applet1 gets the ProactiveHandler</w:t>
            </w:r>
          </w:p>
          <w:p w14:paraId="38BC2010" w14:textId="77777777" w:rsidR="007524D1" w:rsidRDefault="007524D1" w:rsidP="00FA0683">
            <w:pPr>
              <w:pStyle w:val="PL"/>
            </w:pPr>
          </w:p>
          <w:p w14:paraId="2426E4AC" w14:textId="77777777" w:rsidR="007524D1" w:rsidRDefault="007524D1" w:rsidP="00FA0683">
            <w:pPr>
              <w:pStyle w:val="PL"/>
            </w:pPr>
          </w:p>
          <w:p w14:paraId="031F72AE" w14:textId="77777777" w:rsidR="007524D1" w:rsidRDefault="007524D1" w:rsidP="00FA0683">
            <w:pPr>
              <w:pStyle w:val="PL"/>
            </w:pPr>
          </w:p>
          <w:p w14:paraId="687F28AB" w14:textId="77777777" w:rsidR="007524D1" w:rsidRDefault="007524D1" w:rsidP="00FA0683">
            <w:pPr>
              <w:pStyle w:val="PL"/>
            </w:pPr>
          </w:p>
          <w:p w14:paraId="71480F72" w14:textId="77777777" w:rsidR="007524D1" w:rsidRDefault="007524D1" w:rsidP="00FA0683">
            <w:pPr>
              <w:pStyle w:val="PL"/>
            </w:pPr>
          </w:p>
          <w:p w14:paraId="74858BC3" w14:textId="77777777" w:rsidR="007524D1" w:rsidRDefault="007524D1" w:rsidP="00FA0683">
            <w:pPr>
              <w:pStyle w:val="PL"/>
            </w:pPr>
          </w:p>
          <w:p w14:paraId="424FA1B7" w14:textId="77777777" w:rsidR="007524D1" w:rsidRDefault="007524D1" w:rsidP="00FA0683">
            <w:pPr>
              <w:pStyle w:val="PL"/>
            </w:pPr>
            <w:r>
              <w:t>3- Applet2 gets the ProactiveHandler</w:t>
            </w:r>
          </w:p>
        </w:tc>
        <w:tc>
          <w:tcPr>
            <w:tcW w:w="2911" w:type="dxa"/>
            <w:tcBorders>
              <w:top w:val="single" w:sz="4" w:space="0" w:color="auto"/>
              <w:bottom w:val="single" w:sz="4" w:space="0" w:color="auto"/>
            </w:tcBorders>
          </w:tcPr>
          <w:p w14:paraId="03FBB649" w14:textId="77777777" w:rsidR="007524D1" w:rsidRDefault="007524D1" w:rsidP="00FA0683">
            <w:pPr>
              <w:pStyle w:val="TAL"/>
            </w:pPr>
          </w:p>
          <w:p w14:paraId="6A8CC8F6" w14:textId="77777777" w:rsidR="007524D1" w:rsidRDefault="007524D1" w:rsidP="00FA0683">
            <w:pPr>
              <w:pStyle w:val="TAL"/>
            </w:pPr>
            <w:r>
              <w:t>1- Applet1 is triggered</w:t>
            </w:r>
          </w:p>
          <w:p w14:paraId="36067948" w14:textId="77777777" w:rsidR="007524D1" w:rsidRDefault="007524D1" w:rsidP="00FA0683">
            <w:pPr>
              <w:pStyle w:val="TAL"/>
            </w:pPr>
          </w:p>
          <w:p w14:paraId="316798EC" w14:textId="77777777" w:rsidR="007524D1" w:rsidRDefault="007524D1" w:rsidP="00FA0683">
            <w:pPr>
              <w:pStyle w:val="TAL"/>
            </w:pPr>
          </w:p>
          <w:p w14:paraId="6E62606F" w14:textId="77777777" w:rsidR="007524D1" w:rsidRDefault="007524D1" w:rsidP="00FA0683">
            <w:pPr>
              <w:pStyle w:val="TAL"/>
            </w:pPr>
            <w:r>
              <w:t>2- A ToolkitException HANDLER_NOT_AVAILABLE is thrown</w:t>
            </w:r>
          </w:p>
          <w:p w14:paraId="4F1A8633" w14:textId="77777777" w:rsidR="007524D1" w:rsidRDefault="007524D1" w:rsidP="00FA0683">
            <w:pPr>
              <w:pStyle w:val="TAL"/>
            </w:pPr>
          </w:p>
          <w:p w14:paraId="479B2061" w14:textId="77777777" w:rsidR="007524D1" w:rsidRDefault="007524D1" w:rsidP="00FA0683">
            <w:pPr>
              <w:pStyle w:val="TAL"/>
            </w:pPr>
            <w:r>
              <w:t>Applet1 finalizes</w:t>
            </w:r>
          </w:p>
          <w:p w14:paraId="2535F884" w14:textId="77777777" w:rsidR="007524D1" w:rsidRDefault="007524D1" w:rsidP="00FA0683">
            <w:pPr>
              <w:pStyle w:val="TAL"/>
            </w:pPr>
            <w:r>
              <w:t>Applet2 is triggered</w:t>
            </w:r>
          </w:p>
          <w:p w14:paraId="228B9A2D" w14:textId="77777777" w:rsidR="007524D1" w:rsidRDefault="007524D1" w:rsidP="00FA0683">
            <w:pPr>
              <w:pStyle w:val="TAL"/>
            </w:pPr>
          </w:p>
          <w:p w14:paraId="60A668FE" w14:textId="77777777" w:rsidR="007524D1" w:rsidRDefault="007524D1" w:rsidP="00FA0683">
            <w:pPr>
              <w:pStyle w:val="TAL"/>
            </w:pPr>
            <w:r>
              <w:t>3- A ToolkitException HANDLER_NOT_AVAILABLE is thrown</w:t>
            </w:r>
          </w:p>
          <w:p w14:paraId="6B16BE66" w14:textId="77777777" w:rsidR="007524D1" w:rsidRDefault="007524D1" w:rsidP="00FA0683">
            <w:pPr>
              <w:pStyle w:val="TAL"/>
            </w:pPr>
          </w:p>
          <w:p w14:paraId="62933EFF" w14:textId="77777777" w:rsidR="007524D1" w:rsidRDefault="007524D1" w:rsidP="00FA0683">
            <w:pPr>
              <w:pStyle w:val="TAL"/>
            </w:pPr>
            <w:r>
              <w:t>Applet2 finalizes</w:t>
            </w:r>
          </w:p>
        </w:tc>
        <w:tc>
          <w:tcPr>
            <w:tcW w:w="2334" w:type="dxa"/>
            <w:tcBorders>
              <w:top w:val="single" w:sz="4" w:space="0" w:color="auto"/>
              <w:bottom w:val="single" w:sz="4" w:space="0" w:color="auto"/>
            </w:tcBorders>
          </w:tcPr>
          <w:p w14:paraId="45E4A4DD" w14:textId="77777777" w:rsidR="007524D1" w:rsidRDefault="007524D1" w:rsidP="00FA0683">
            <w:pPr>
              <w:rPr>
                <w:rFonts w:ascii="Arial" w:hAnsi="Arial"/>
                <w:sz w:val="18"/>
              </w:rPr>
            </w:pPr>
          </w:p>
        </w:tc>
      </w:tr>
      <w:tr w:rsidR="007524D1" w14:paraId="58BD9E66" w14:textId="77777777" w:rsidTr="00FA0683">
        <w:trPr>
          <w:jc w:val="center"/>
        </w:trPr>
        <w:tc>
          <w:tcPr>
            <w:tcW w:w="425" w:type="dxa"/>
            <w:tcBorders>
              <w:top w:val="single" w:sz="4" w:space="0" w:color="auto"/>
              <w:left w:val="single" w:sz="4" w:space="0" w:color="auto"/>
              <w:bottom w:val="single" w:sz="4" w:space="0" w:color="auto"/>
            </w:tcBorders>
          </w:tcPr>
          <w:p w14:paraId="553C2FAB" w14:textId="77777777" w:rsidR="007524D1" w:rsidRDefault="007524D1" w:rsidP="00FA0683">
            <w:pPr>
              <w:pStyle w:val="TAC"/>
              <w:keepNext w:val="0"/>
              <w:keepLines w:val="0"/>
            </w:pPr>
            <w:r>
              <w:t>16</w:t>
            </w:r>
          </w:p>
        </w:tc>
        <w:tc>
          <w:tcPr>
            <w:tcW w:w="4111" w:type="dxa"/>
            <w:tcBorders>
              <w:top w:val="single" w:sz="4" w:space="0" w:color="auto"/>
              <w:bottom w:val="single" w:sz="4" w:space="0" w:color="auto"/>
            </w:tcBorders>
          </w:tcPr>
          <w:p w14:paraId="00FDA2FE" w14:textId="77777777" w:rsidR="007524D1" w:rsidRDefault="007524D1" w:rsidP="00FA0683">
            <w:pPr>
              <w:pStyle w:val="TAH"/>
            </w:pPr>
            <w:r>
              <w:t>The ProactiveHandler is not available before the Terminal Profile with EVENT_MO_SHORT_MESSAGE_CONTROL_BY_SIM</w:t>
            </w:r>
          </w:p>
          <w:p w14:paraId="1D62A505" w14:textId="77777777" w:rsidR="007524D1" w:rsidRDefault="007524D1" w:rsidP="00FA0683">
            <w:pPr>
              <w:pStyle w:val="PL"/>
            </w:pPr>
          </w:p>
          <w:p w14:paraId="6C6173E0" w14:textId="77777777" w:rsidR="007524D1" w:rsidRDefault="007524D1" w:rsidP="00FA0683">
            <w:pPr>
              <w:pStyle w:val="PL"/>
            </w:pPr>
            <w:r>
              <w:t xml:space="preserve">1- </w:t>
            </w:r>
            <w:smartTag w:uri="urn:schemas-microsoft-com:office:smarttags" w:element="place">
              <w:smartTag w:uri="urn:schemas-microsoft-com:office:smarttags" w:element="City">
                <w:r>
                  <w:t>Envelope</w:t>
                </w:r>
              </w:smartTag>
              <w:r>
                <w:t xml:space="preserve"> </w:t>
              </w:r>
              <w:smartTag w:uri="urn:schemas-microsoft-com:office:smarttags" w:element="State">
                <w:r>
                  <w:t>MO</w:t>
                </w:r>
              </w:smartTag>
            </w:smartTag>
            <w:r>
              <w:t xml:space="preserve"> short message control by SIM is sent to the (U)SIM</w:t>
            </w:r>
          </w:p>
          <w:p w14:paraId="71A75384" w14:textId="77777777" w:rsidR="007524D1" w:rsidRDefault="007524D1" w:rsidP="00FA0683">
            <w:pPr>
              <w:pStyle w:val="PL"/>
            </w:pPr>
          </w:p>
          <w:p w14:paraId="3B3BF034" w14:textId="77777777" w:rsidR="007524D1" w:rsidRDefault="007524D1" w:rsidP="00FA0683">
            <w:pPr>
              <w:pStyle w:val="PL"/>
            </w:pPr>
            <w:r>
              <w:t>2- Applet1 gets the ProactiveHandler</w:t>
            </w:r>
          </w:p>
        </w:tc>
        <w:tc>
          <w:tcPr>
            <w:tcW w:w="2911" w:type="dxa"/>
            <w:tcBorders>
              <w:top w:val="single" w:sz="4" w:space="0" w:color="auto"/>
              <w:bottom w:val="single" w:sz="4" w:space="0" w:color="auto"/>
            </w:tcBorders>
          </w:tcPr>
          <w:p w14:paraId="057AE179" w14:textId="77777777" w:rsidR="007524D1" w:rsidRDefault="007524D1" w:rsidP="00FA0683">
            <w:pPr>
              <w:pStyle w:val="TAL"/>
            </w:pPr>
          </w:p>
          <w:p w14:paraId="5628859E" w14:textId="77777777" w:rsidR="007524D1" w:rsidRDefault="007524D1" w:rsidP="00FA0683">
            <w:pPr>
              <w:pStyle w:val="TAL"/>
            </w:pPr>
            <w:r>
              <w:t xml:space="preserve">1- Applet1 is triggered </w:t>
            </w:r>
          </w:p>
          <w:p w14:paraId="6B9AF41C" w14:textId="77777777" w:rsidR="007524D1" w:rsidRDefault="007524D1" w:rsidP="00FA0683">
            <w:pPr>
              <w:pStyle w:val="TAL"/>
            </w:pPr>
          </w:p>
          <w:p w14:paraId="3293BDB9" w14:textId="77777777" w:rsidR="007524D1" w:rsidRDefault="007524D1" w:rsidP="00FA0683">
            <w:pPr>
              <w:pStyle w:val="TAL"/>
            </w:pPr>
          </w:p>
          <w:p w14:paraId="68E23D3E" w14:textId="77777777" w:rsidR="007524D1" w:rsidRDefault="007524D1" w:rsidP="00FA0683">
            <w:pPr>
              <w:pStyle w:val="TAL"/>
            </w:pPr>
            <w:r>
              <w:t>2- A ToolkitException HANDLER_NOT_AVAILABLE is thrown</w:t>
            </w:r>
          </w:p>
          <w:p w14:paraId="4A5467F6" w14:textId="77777777" w:rsidR="007524D1" w:rsidRDefault="007524D1" w:rsidP="00FA0683">
            <w:pPr>
              <w:pStyle w:val="TAL"/>
            </w:pPr>
          </w:p>
          <w:p w14:paraId="23252C8C" w14:textId="77777777" w:rsidR="007524D1" w:rsidRDefault="007524D1" w:rsidP="00FA0683">
            <w:pPr>
              <w:pStyle w:val="TAL"/>
            </w:pPr>
            <w:r>
              <w:t>Applet1 finalizes</w:t>
            </w:r>
          </w:p>
        </w:tc>
        <w:tc>
          <w:tcPr>
            <w:tcW w:w="2334" w:type="dxa"/>
            <w:tcBorders>
              <w:top w:val="single" w:sz="4" w:space="0" w:color="auto"/>
              <w:bottom w:val="single" w:sz="4" w:space="0" w:color="auto"/>
            </w:tcBorders>
          </w:tcPr>
          <w:p w14:paraId="642ACB14" w14:textId="77777777" w:rsidR="007524D1" w:rsidRDefault="007524D1" w:rsidP="00FA0683">
            <w:pPr>
              <w:rPr>
                <w:rFonts w:ascii="Arial" w:hAnsi="Arial"/>
                <w:sz w:val="18"/>
              </w:rPr>
            </w:pPr>
          </w:p>
        </w:tc>
      </w:tr>
      <w:tr w:rsidR="007524D1" w14:paraId="1EFD48AB" w14:textId="77777777" w:rsidTr="00FA0683">
        <w:trPr>
          <w:jc w:val="center"/>
        </w:trPr>
        <w:tc>
          <w:tcPr>
            <w:tcW w:w="425" w:type="dxa"/>
            <w:tcBorders>
              <w:top w:val="single" w:sz="4" w:space="0" w:color="auto"/>
              <w:left w:val="single" w:sz="4" w:space="0" w:color="auto"/>
            </w:tcBorders>
          </w:tcPr>
          <w:p w14:paraId="7D728A9D" w14:textId="77777777" w:rsidR="007524D1" w:rsidRDefault="007524D1" w:rsidP="00FA0683">
            <w:pPr>
              <w:pStyle w:val="TAC"/>
              <w:keepNext w:val="0"/>
              <w:keepLines w:val="0"/>
            </w:pPr>
            <w:r>
              <w:t>17</w:t>
            </w:r>
          </w:p>
        </w:tc>
        <w:tc>
          <w:tcPr>
            <w:tcW w:w="4111" w:type="dxa"/>
            <w:tcBorders>
              <w:top w:val="single" w:sz="4" w:space="0" w:color="auto"/>
            </w:tcBorders>
          </w:tcPr>
          <w:p w14:paraId="2E3CA7E4" w14:textId="77777777" w:rsidR="007524D1" w:rsidRDefault="007524D1" w:rsidP="00FA0683">
            <w:pPr>
              <w:pStyle w:val="TAH"/>
            </w:pPr>
            <w:r>
              <w:t>The ProactiveHandler is not available before the Terminal Profile with EVENT_FORMATTED_SMS_CB</w:t>
            </w:r>
          </w:p>
          <w:p w14:paraId="68019D3C" w14:textId="77777777" w:rsidR="007524D1" w:rsidRDefault="007524D1" w:rsidP="00FA0683">
            <w:pPr>
              <w:pStyle w:val="PL"/>
            </w:pPr>
          </w:p>
          <w:p w14:paraId="20F9E49C" w14:textId="77777777" w:rsidR="007524D1" w:rsidRDefault="007524D1" w:rsidP="00FA0683">
            <w:pPr>
              <w:pStyle w:val="PL"/>
            </w:pPr>
            <w:r>
              <w:t>1- Envelope Cell Broadcast Download formatted is sent to the (U)SIM</w:t>
            </w:r>
          </w:p>
          <w:p w14:paraId="2DC3F809" w14:textId="77777777" w:rsidR="007524D1" w:rsidRDefault="007524D1" w:rsidP="00FA0683">
            <w:pPr>
              <w:pStyle w:val="PL"/>
            </w:pPr>
          </w:p>
          <w:p w14:paraId="520F300F" w14:textId="77777777" w:rsidR="007524D1" w:rsidRDefault="007524D1" w:rsidP="00FA0683">
            <w:pPr>
              <w:pStyle w:val="PL"/>
            </w:pPr>
            <w:r>
              <w:t>2- Applet1 gets the ProactiveHandler</w:t>
            </w:r>
          </w:p>
        </w:tc>
        <w:tc>
          <w:tcPr>
            <w:tcW w:w="2911" w:type="dxa"/>
            <w:tcBorders>
              <w:top w:val="single" w:sz="4" w:space="0" w:color="auto"/>
            </w:tcBorders>
          </w:tcPr>
          <w:p w14:paraId="2BB39188" w14:textId="77777777" w:rsidR="007524D1" w:rsidRDefault="007524D1" w:rsidP="00FA0683">
            <w:pPr>
              <w:pStyle w:val="TAL"/>
            </w:pPr>
          </w:p>
          <w:p w14:paraId="22E2DF55" w14:textId="77777777" w:rsidR="007524D1" w:rsidRDefault="007524D1" w:rsidP="00FA0683">
            <w:pPr>
              <w:pStyle w:val="TAL"/>
            </w:pPr>
            <w:r>
              <w:t xml:space="preserve">1- Applet1 is triggered </w:t>
            </w:r>
          </w:p>
          <w:p w14:paraId="749E79F2" w14:textId="77777777" w:rsidR="007524D1" w:rsidRDefault="007524D1" w:rsidP="00FA0683">
            <w:pPr>
              <w:pStyle w:val="TAL"/>
            </w:pPr>
          </w:p>
          <w:p w14:paraId="7EB93059" w14:textId="77777777" w:rsidR="007524D1" w:rsidRDefault="007524D1" w:rsidP="00FA0683">
            <w:pPr>
              <w:pStyle w:val="TAL"/>
            </w:pPr>
          </w:p>
          <w:p w14:paraId="2180B4DA" w14:textId="77777777" w:rsidR="007524D1" w:rsidRDefault="007524D1" w:rsidP="00FA0683">
            <w:pPr>
              <w:pStyle w:val="TAL"/>
            </w:pPr>
            <w:r>
              <w:t>2- A ToolkitException HANDLER_NOT_AVAILABLE is thrown</w:t>
            </w:r>
          </w:p>
          <w:p w14:paraId="61A6E609" w14:textId="77777777" w:rsidR="007524D1" w:rsidRDefault="007524D1" w:rsidP="00FA0683">
            <w:pPr>
              <w:pStyle w:val="TAL"/>
            </w:pPr>
          </w:p>
          <w:p w14:paraId="5AD3D51D" w14:textId="77777777" w:rsidR="007524D1" w:rsidRDefault="007524D1" w:rsidP="00FA0683">
            <w:pPr>
              <w:pStyle w:val="TAL"/>
            </w:pPr>
            <w:r>
              <w:t>Applet1 finalizes</w:t>
            </w:r>
          </w:p>
        </w:tc>
        <w:tc>
          <w:tcPr>
            <w:tcW w:w="2334" w:type="dxa"/>
            <w:tcBorders>
              <w:top w:val="single" w:sz="4" w:space="0" w:color="auto"/>
            </w:tcBorders>
          </w:tcPr>
          <w:p w14:paraId="0BA39E51" w14:textId="77777777" w:rsidR="007524D1" w:rsidRDefault="007524D1" w:rsidP="00FA0683">
            <w:pPr>
              <w:rPr>
                <w:rFonts w:ascii="Arial" w:hAnsi="Arial"/>
                <w:sz w:val="18"/>
              </w:rPr>
            </w:pPr>
          </w:p>
        </w:tc>
      </w:tr>
      <w:tr w:rsidR="007524D1" w14:paraId="3782A47B" w14:textId="77777777" w:rsidTr="00FA0683">
        <w:trPr>
          <w:jc w:val="center"/>
        </w:trPr>
        <w:tc>
          <w:tcPr>
            <w:tcW w:w="425" w:type="dxa"/>
            <w:tcBorders>
              <w:top w:val="single" w:sz="4" w:space="0" w:color="auto"/>
              <w:left w:val="single" w:sz="4" w:space="0" w:color="auto"/>
              <w:bottom w:val="single" w:sz="4" w:space="0" w:color="auto"/>
            </w:tcBorders>
          </w:tcPr>
          <w:p w14:paraId="75D98748" w14:textId="77777777" w:rsidR="007524D1" w:rsidRDefault="007524D1" w:rsidP="00FA0683">
            <w:pPr>
              <w:pStyle w:val="TAC"/>
              <w:keepNext w:val="0"/>
              <w:keepLines w:val="0"/>
            </w:pPr>
            <w:r>
              <w:t>18</w:t>
            </w:r>
          </w:p>
        </w:tc>
        <w:tc>
          <w:tcPr>
            <w:tcW w:w="4111" w:type="dxa"/>
            <w:tcBorders>
              <w:top w:val="single" w:sz="4" w:space="0" w:color="auto"/>
              <w:bottom w:val="single" w:sz="4" w:space="0" w:color="auto"/>
            </w:tcBorders>
          </w:tcPr>
          <w:p w14:paraId="3527DA14" w14:textId="77777777" w:rsidR="007524D1" w:rsidRDefault="007524D1" w:rsidP="00FA0683">
            <w:pPr>
              <w:pStyle w:val="TAH"/>
            </w:pPr>
            <w:r>
              <w:t>The ProactiveHandler is not available before the Terminal Profile with EVENT_FORMATTED_USSD</w:t>
            </w:r>
          </w:p>
          <w:p w14:paraId="54E61418" w14:textId="77777777" w:rsidR="007524D1" w:rsidRDefault="007524D1" w:rsidP="00FA0683">
            <w:pPr>
              <w:pStyle w:val="PL"/>
            </w:pPr>
            <w:r>
              <w:t xml:space="preserve">1- Envelpe USSD  formatted is sent to the </w:t>
            </w:r>
            <w:r>
              <w:lastRenderedPageBreak/>
              <w:t>(U)SIM</w:t>
            </w:r>
          </w:p>
          <w:p w14:paraId="199DCCF7" w14:textId="77777777" w:rsidR="007524D1" w:rsidRDefault="007524D1" w:rsidP="00FA0683">
            <w:pPr>
              <w:pStyle w:val="PL"/>
            </w:pPr>
          </w:p>
          <w:p w14:paraId="55CCD6F4" w14:textId="77777777" w:rsidR="007524D1" w:rsidRDefault="007524D1" w:rsidP="00FA0683">
            <w:pPr>
              <w:pStyle w:val="PL"/>
            </w:pPr>
            <w:r>
              <w:t>2- Applet gets the ProactiveHandler</w:t>
            </w:r>
          </w:p>
          <w:p w14:paraId="2E5F2376" w14:textId="77777777" w:rsidR="007524D1" w:rsidRDefault="007524D1" w:rsidP="00FA0683">
            <w:pPr>
              <w:pStyle w:val="TAH"/>
              <w:jc w:val="left"/>
            </w:pPr>
          </w:p>
          <w:p w14:paraId="12E03106" w14:textId="77777777" w:rsidR="007524D1" w:rsidRDefault="007524D1" w:rsidP="00FA0683">
            <w:pPr>
              <w:pStyle w:val="TAH"/>
              <w:jc w:val="left"/>
            </w:pPr>
          </w:p>
        </w:tc>
        <w:tc>
          <w:tcPr>
            <w:tcW w:w="2911" w:type="dxa"/>
            <w:tcBorders>
              <w:top w:val="single" w:sz="4" w:space="0" w:color="auto"/>
              <w:bottom w:val="single" w:sz="4" w:space="0" w:color="auto"/>
            </w:tcBorders>
          </w:tcPr>
          <w:p w14:paraId="3DC56DC6" w14:textId="77777777" w:rsidR="007524D1" w:rsidRDefault="007524D1" w:rsidP="00FA0683">
            <w:pPr>
              <w:pStyle w:val="TAL"/>
            </w:pPr>
          </w:p>
          <w:p w14:paraId="5A11206A" w14:textId="77777777" w:rsidR="007524D1" w:rsidRDefault="007524D1" w:rsidP="00FA0683">
            <w:pPr>
              <w:pStyle w:val="TAL"/>
            </w:pPr>
          </w:p>
          <w:p w14:paraId="5E157A64" w14:textId="77777777" w:rsidR="007524D1" w:rsidRDefault="007524D1" w:rsidP="00FA0683">
            <w:pPr>
              <w:pStyle w:val="TAL"/>
            </w:pPr>
          </w:p>
          <w:p w14:paraId="79054024" w14:textId="77777777" w:rsidR="007524D1" w:rsidRDefault="007524D1" w:rsidP="00FA0683">
            <w:pPr>
              <w:pStyle w:val="TAL"/>
            </w:pPr>
            <w:r>
              <w:t>1- Applet1 is triggered</w:t>
            </w:r>
          </w:p>
          <w:p w14:paraId="597AA1E8" w14:textId="77777777" w:rsidR="007524D1" w:rsidRDefault="007524D1" w:rsidP="00FA0683">
            <w:pPr>
              <w:pStyle w:val="TAL"/>
            </w:pPr>
          </w:p>
          <w:p w14:paraId="50A232CC" w14:textId="77777777" w:rsidR="007524D1" w:rsidRDefault="007524D1" w:rsidP="00FA0683">
            <w:pPr>
              <w:pStyle w:val="TAL"/>
            </w:pPr>
            <w:r>
              <w:t>2- A ToolkitException HANDLER_NOT_AVAILABLE is thrown</w:t>
            </w:r>
          </w:p>
          <w:p w14:paraId="79839D10" w14:textId="77777777" w:rsidR="007524D1" w:rsidRDefault="007524D1" w:rsidP="00FA0683">
            <w:pPr>
              <w:pStyle w:val="TAL"/>
            </w:pPr>
          </w:p>
          <w:p w14:paraId="492D70AA" w14:textId="77777777" w:rsidR="007524D1" w:rsidRDefault="007524D1" w:rsidP="00FA0683">
            <w:pPr>
              <w:pStyle w:val="TAL"/>
            </w:pPr>
            <w:r>
              <w:t xml:space="preserve">Applet1 finalizes </w:t>
            </w:r>
          </w:p>
        </w:tc>
        <w:tc>
          <w:tcPr>
            <w:tcW w:w="2334" w:type="dxa"/>
            <w:tcBorders>
              <w:top w:val="single" w:sz="4" w:space="0" w:color="auto"/>
              <w:bottom w:val="single" w:sz="4" w:space="0" w:color="auto"/>
            </w:tcBorders>
          </w:tcPr>
          <w:p w14:paraId="6F47FB5A" w14:textId="77777777" w:rsidR="007524D1" w:rsidRDefault="007524D1" w:rsidP="00FA0683">
            <w:pPr>
              <w:rPr>
                <w:rFonts w:ascii="Arial" w:hAnsi="Arial"/>
                <w:sz w:val="18"/>
              </w:rPr>
            </w:pPr>
          </w:p>
        </w:tc>
      </w:tr>
      <w:tr w:rsidR="007524D1" w14:paraId="20869143" w14:textId="77777777" w:rsidTr="00FA0683">
        <w:trPr>
          <w:jc w:val="center"/>
        </w:trPr>
        <w:tc>
          <w:tcPr>
            <w:tcW w:w="425" w:type="dxa"/>
            <w:tcBorders>
              <w:top w:val="single" w:sz="4" w:space="0" w:color="auto"/>
              <w:left w:val="single" w:sz="4" w:space="0" w:color="auto"/>
              <w:bottom w:val="single" w:sz="4" w:space="0" w:color="auto"/>
            </w:tcBorders>
          </w:tcPr>
          <w:p w14:paraId="29ECD508" w14:textId="77777777" w:rsidR="007524D1" w:rsidRDefault="007524D1" w:rsidP="00FA0683">
            <w:pPr>
              <w:pStyle w:val="TAC"/>
              <w:keepNext w:val="0"/>
              <w:keepLines w:val="0"/>
            </w:pPr>
            <w:r>
              <w:t>19</w:t>
            </w:r>
          </w:p>
        </w:tc>
        <w:tc>
          <w:tcPr>
            <w:tcW w:w="4111" w:type="dxa"/>
            <w:tcBorders>
              <w:top w:val="single" w:sz="4" w:space="0" w:color="auto"/>
              <w:bottom w:val="single" w:sz="4" w:space="0" w:color="auto"/>
            </w:tcBorders>
          </w:tcPr>
          <w:p w14:paraId="7DB55F48" w14:textId="77777777" w:rsidR="007524D1" w:rsidRDefault="007524D1" w:rsidP="00FA0683">
            <w:pPr>
              <w:pStyle w:val="TAH"/>
            </w:pPr>
            <w:r>
              <w:t>The ProactiveHandler is not available before the Terminal Profile with EVENT_UNFORMATTED_USSD</w:t>
            </w:r>
          </w:p>
          <w:p w14:paraId="32154305" w14:textId="77777777" w:rsidR="007524D1" w:rsidRDefault="007524D1" w:rsidP="00FA0683">
            <w:pPr>
              <w:pStyle w:val="PL"/>
            </w:pPr>
          </w:p>
          <w:p w14:paraId="74B8E603" w14:textId="77777777" w:rsidR="007524D1" w:rsidRDefault="007524D1" w:rsidP="00FA0683">
            <w:pPr>
              <w:pStyle w:val="PL"/>
            </w:pPr>
            <w:r>
              <w:t>1- Envelope USSD unformatted is sent to the (U)SIM</w:t>
            </w:r>
          </w:p>
          <w:p w14:paraId="745D0111" w14:textId="77777777" w:rsidR="007524D1" w:rsidRDefault="007524D1" w:rsidP="00FA0683">
            <w:pPr>
              <w:pStyle w:val="PL"/>
            </w:pPr>
          </w:p>
          <w:p w14:paraId="2EFECC4F" w14:textId="77777777" w:rsidR="007524D1" w:rsidRDefault="007524D1" w:rsidP="00FA0683">
            <w:pPr>
              <w:pStyle w:val="PL"/>
            </w:pPr>
            <w:r>
              <w:t>2- Applet1 gets the ProactiveHandler</w:t>
            </w:r>
          </w:p>
          <w:p w14:paraId="7FF0B229" w14:textId="77777777" w:rsidR="007524D1" w:rsidRDefault="007524D1" w:rsidP="00FA0683">
            <w:pPr>
              <w:pStyle w:val="PL"/>
            </w:pPr>
          </w:p>
          <w:p w14:paraId="4FEFC954" w14:textId="77777777" w:rsidR="007524D1" w:rsidRDefault="007524D1" w:rsidP="00FA0683">
            <w:pPr>
              <w:pStyle w:val="PL"/>
            </w:pPr>
          </w:p>
          <w:p w14:paraId="3D0B6DDD" w14:textId="77777777" w:rsidR="007524D1" w:rsidRDefault="007524D1" w:rsidP="00FA0683">
            <w:pPr>
              <w:pStyle w:val="PL"/>
            </w:pPr>
          </w:p>
          <w:p w14:paraId="7A8282A9" w14:textId="77777777" w:rsidR="007524D1" w:rsidRDefault="007524D1" w:rsidP="00FA0683">
            <w:pPr>
              <w:pStyle w:val="PL"/>
            </w:pPr>
          </w:p>
          <w:p w14:paraId="7BDB8341" w14:textId="77777777" w:rsidR="007524D1" w:rsidRDefault="007524D1" w:rsidP="00FA0683">
            <w:pPr>
              <w:pStyle w:val="PL"/>
            </w:pPr>
            <w:r>
              <w:t>3- Applet2 gets the ProactiveHandler</w:t>
            </w:r>
          </w:p>
        </w:tc>
        <w:tc>
          <w:tcPr>
            <w:tcW w:w="2911" w:type="dxa"/>
            <w:tcBorders>
              <w:top w:val="single" w:sz="4" w:space="0" w:color="auto"/>
              <w:bottom w:val="single" w:sz="4" w:space="0" w:color="auto"/>
            </w:tcBorders>
          </w:tcPr>
          <w:p w14:paraId="2F474A2D" w14:textId="77777777" w:rsidR="007524D1" w:rsidRDefault="007524D1" w:rsidP="00FA0683">
            <w:pPr>
              <w:pStyle w:val="TAL"/>
            </w:pPr>
          </w:p>
          <w:p w14:paraId="5CF57A09" w14:textId="77777777" w:rsidR="007524D1" w:rsidRDefault="007524D1" w:rsidP="00FA0683">
            <w:pPr>
              <w:pStyle w:val="TAL"/>
            </w:pPr>
            <w:r>
              <w:t>1- Applet1 is triggered</w:t>
            </w:r>
          </w:p>
          <w:p w14:paraId="5057955E" w14:textId="77777777" w:rsidR="007524D1" w:rsidRDefault="007524D1" w:rsidP="00FA0683">
            <w:pPr>
              <w:pStyle w:val="TAL"/>
            </w:pPr>
          </w:p>
          <w:p w14:paraId="4B0A18C8" w14:textId="77777777" w:rsidR="007524D1" w:rsidRDefault="007524D1" w:rsidP="00FA0683">
            <w:pPr>
              <w:pStyle w:val="TAL"/>
            </w:pPr>
          </w:p>
          <w:p w14:paraId="5D657E21" w14:textId="77777777" w:rsidR="007524D1" w:rsidRDefault="007524D1" w:rsidP="00FA0683">
            <w:pPr>
              <w:pStyle w:val="TAL"/>
            </w:pPr>
            <w:r>
              <w:t>2- A ToolkitException HANDLER_NOT_AVAILABLE is thrown</w:t>
            </w:r>
          </w:p>
          <w:p w14:paraId="19A4B126" w14:textId="77777777" w:rsidR="007524D1" w:rsidRDefault="007524D1" w:rsidP="00FA0683">
            <w:pPr>
              <w:pStyle w:val="TAL"/>
            </w:pPr>
          </w:p>
          <w:p w14:paraId="5E2CCDA1" w14:textId="77777777" w:rsidR="007524D1" w:rsidRDefault="007524D1" w:rsidP="00FA0683">
            <w:pPr>
              <w:pStyle w:val="TAL"/>
            </w:pPr>
            <w:r>
              <w:t>Applet1 finalizes</w:t>
            </w:r>
          </w:p>
          <w:p w14:paraId="77D9769F" w14:textId="77777777" w:rsidR="007524D1" w:rsidRDefault="007524D1" w:rsidP="00FA0683">
            <w:pPr>
              <w:pStyle w:val="TAL"/>
            </w:pPr>
            <w:r>
              <w:t>Applet2 is triggered</w:t>
            </w:r>
          </w:p>
          <w:p w14:paraId="6CA8A97F" w14:textId="77777777" w:rsidR="007524D1" w:rsidRDefault="007524D1" w:rsidP="00FA0683">
            <w:pPr>
              <w:pStyle w:val="TAL"/>
            </w:pPr>
          </w:p>
          <w:p w14:paraId="1D7B512B" w14:textId="77777777" w:rsidR="007524D1" w:rsidRDefault="007524D1" w:rsidP="00FA0683">
            <w:pPr>
              <w:pStyle w:val="TAL"/>
            </w:pPr>
            <w:r>
              <w:t>3- A ToolkitException HANDLER_NOT_AVAILABLE is thrown</w:t>
            </w:r>
          </w:p>
          <w:p w14:paraId="1EE5A4FB" w14:textId="77777777" w:rsidR="007524D1" w:rsidRDefault="007524D1" w:rsidP="00FA0683">
            <w:pPr>
              <w:pStyle w:val="TAL"/>
            </w:pPr>
          </w:p>
          <w:p w14:paraId="6AF6FA29" w14:textId="77777777" w:rsidR="007524D1" w:rsidRDefault="007524D1" w:rsidP="00FA0683">
            <w:pPr>
              <w:pStyle w:val="TAL"/>
            </w:pPr>
            <w:r>
              <w:t>Applet2 finalizes</w:t>
            </w:r>
          </w:p>
        </w:tc>
        <w:tc>
          <w:tcPr>
            <w:tcW w:w="2334" w:type="dxa"/>
            <w:tcBorders>
              <w:top w:val="single" w:sz="4" w:space="0" w:color="auto"/>
              <w:bottom w:val="single" w:sz="4" w:space="0" w:color="auto"/>
            </w:tcBorders>
          </w:tcPr>
          <w:p w14:paraId="1FE7F3F4" w14:textId="77777777" w:rsidR="007524D1" w:rsidRDefault="007524D1" w:rsidP="00FA0683">
            <w:pPr>
              <w:rPr>
                <w:rFonts w:ascii="Arial" w:hAnsi="Arial"/>
                <w:sz w:val="18"/>
              </w:rPr>
            </w:pPr>
          </w:p>
        </w:tc>
      </w:tr>
      <w:tr w:rsidR="007524D1" w14:paraId="7825D34B" w14:textId="77777777" w:rsidTr="00FA0683">
        <w:trPr>
          <w:jc w:val="center"/>
        </w:trPr>
        <w:tc>
          <w:tcPr>
            <w:tcW w:w="425" w:type="dxa"/>
            <w:tcBorders>
              <w:top w:val="single" w:sz="4" w:space="0" w:color="auto"/>
              <w:left w:val="single" w:sz="4" w:space="0" w:color="auto"/>
              <w:bottom w:val="single" w:sz="4" w:space="0" w:color="auto"/>
            </w:tcBorders>
          </w:tcPr>
          <w:p w14:paraId="657F84F7" w14:textId="77777777" w:rsidR="007524D1" w:rsidRDefault="007524D1" w:rsidP="00FA0683">
            <w:pPr>
              <w:pStyle w:val="TAC"/>
              <w:keepNext w:val="0"/>
              <w:keepLines w:val="0"/>
            </w:pPr>
            <w:r>
              <w:t>20</w:t>
            </w:r>
          </w:p>
        </w:tc>
        <w:tc>
          <w:tcPr>
            <w:tcW w:w="4111" w:type="dxa"/>
            <w:tcBorders>
              <w:top w:val="single" w:sz="4" w:space="0" w:color="auto"/>
              <w:bottom w:val="single" w:sz="4" w:space="0" w:color="auto"/>
            </w:tcBorders>
          </w:tcPr>
          <w:p w14:paraId="681CD876" w14:textId="77777777" w:rsidR="007524D1" w:rsidRDefault="007524D1" w:rsidP="00FA0683">
            <w:pPr>
              <w:pStyle w:val="TAH"/>
            </w:pPr>
            <w:r w:rsidRPr="006A7C81">
              <w:t>The ProactiveHandler is not available befor the Terminal Profile with EVENT_DOWNLOAD_IWLNA_ACCESS_STATUS</w:t>
            </w:r>
          </w:p>
          <w:p w14:paraId="35A913D0" w14:textId="77777777" w:rsidR="007524D1" w:rsidRDefault="007524D1" w:rsidP="00FA0683">
            <w:pPr>
              <w:pStyle w:val="PL"/>
            </w:pPr>
            <w:r>
              <w:t>1- Envelope Download Iwlan Access Status h n is sent to the (U)SIM</w:t>
            </w:r>
          </w:p>
          <w:p w14:paraId="3269F073" w14:textId="77777777" w:rsidR="007524D1" w:rsidRDefault="007524D1" w:rsidP="00FA0683">
            <w:pPr>
              <w:pStyle w:val="PL"/>
            </w:pPr>
          </w:p>
          <w:p w14:paraId="253A361C" w14:textId="77777777" w:rsidR="007524D1" w:rsidRDefault="007524D1" w:rsidP="00FA0683">
            <w:pPr>
              <w:pStyle w:val="PL"/>
            </w:pPr>
            <w:r>
              <w:t>2- Applet1 gets the ProactiveHandler</w:t>
            </w:r>
          </w:p>
          <w:p w14:paraId="453A8AD7" w14:textId="77777777" w:rsidR="007524D1" w:rsidRDefault="007524D1" w:rsidP="00FA0683">
            <w:pPr>
              <w:pStyle w:val="PL"/>
            </w:pPr>
          </w:p>
          <w:p w14:paraId="71ED3C8F" w14:textId="77777777" w:rsidR="007524D1" w:rsidRDefault="007524D1" w:rsidP="00FA0683">
            <w:pPr>
              <w:pStyle w:val="PL"/>
            </w:pPr>
          </w:p>
          <w:p w14:paraId="35392DB7" w14:textId="77777777" w:rsidR="007524D1" w:rsidRDefault="007524D1" w:rsidP="00FA0683">
            <w:pPr>
              <w:pStyle w:val="PL"/>
            </w:pPr>
          </w:p>
          <w:p w14:paraId="6D9B9161" w14:textId="77777777" w:rsidR="007524D1" w:rsidRDefault="007524D1" w:rsidP="00FA0683">
            <w:pPr>
              <w:pStyle w:val="PL"/>
            </w:pPr>
          </w:p>
          <w:p w14:paraId="04253685" w14:textId="77777777" w:rsidR="007524D1" w:rsidRDefault="007524D1" w:rsidP="00FA0683">
            <w:pPr>
              <w:pStyle w:val="PL"/>
            </w:pPr>
          </w:p>
          <w:p w14:paraId="22A93E98" w14:textId="77777777" w:rsidR="007524D1" w:rsidRDefault="007524D1" w:rsidP="00FA0683">
            <w:pPr>
              <w:pStyle w:val="PL"/>
            </w:pPr>
          </w:p>
          <w:p w14:paraId="51D3227D" w14:textId="77777777" w:rsidR="007524D1" w:rsidRDefault="007524D1" w:rsidP="00FA0683">
            <w:pPr>
              <w:pStyle w:val="PL"/>
            </w:pPr>
          </w:p>
          <w:p w14:paraId="2BDEE403" w14:textId="77777777" w:rsidR="007524D1" w:rsidRDefault="007524D1" w:rsidP="00FA0683">
            <w:pPr>
              <w:pStyle w:val="TAH"/>
              <w:jc w:val="left"/>
            </w:pPr>
            <w:r w:rsidRPr="00E010E0">
              <w:rPr>
                <w:rFonts w:ascii="Courier New" w:hAnsi="Courier New"/>
                <w:b w:val="0"/>
                <w:sz w:val="16"/>
              </w:rPr>
              <w:t>3- Applet2 gets the ProactiveHandler</w:t>
            </w:r>
          </w:p>
        </w:tc>
        <w:tc>
          <w:tcPr>
            <w:tcW w:w="2911" w:type="dxa"/>
            <w:tcBorders>
              <w:top w:val="single" w:sz="4" w:space="0" w:color="auto"/>
              <w:bottom w:val="single" w:sz="4" w:space="0" w:color="auto"/>
            </w:tcBorders>
          </w:tcPr>
          <w:p w14:paraId="20DE0F53" w14:textId="77777777" w:rsidR="007524D1" w:rsidRDefault="007524D1" w:rsidP="00FA0683">
            <w:pPr>
              <w:pStyle w:val="TAL"/>
            </w:pPr>
          </w:p>
          <w:p w14:paraId="01FE9A87" w14:textId="77777777" w:rsidR="007524D1" w:rsidRDefault="007524D1" w:rsidP="00FA0683">
            <w:pPr>
              <w:pStyle w:val="TAL"/>
            </w:pPr>
          </w:p>
          <w:p w14:paraId="1F7AE970" w14:textId="77777777" w:rsidR="007524D1" w:rsidRDefault="007524D1" w:rsidP="00FA0683">
            <w:pPr>
              <w:pStyle w:val="TAL"/>
            </w:pPr>
          </w:p>
          <w:p w14:paraId="495A309A" w14:textId="77777777" w:rsidR="007524D1" w:rsidRDefault="007524D1" w:rsidP="00FA0683">
            <w:pPr>
              <w:pStyle w:val="TAL"/>
            </w:pPr>
          </w:p>
          <w:p w14:paraId="2407564B" w14:textId="77777777" w:rsidR="007524D1" w:rsidRDefault="007524D1" w:rsidP="00FA0683">
            <w:pPr>
              <w:pStyle w:val="TAL"/>
            </w:pPr>
            <w:r>
              <w:t>1- Applet1 is triggered</w:t>
            </w:r>
          </w:p>
          <w:p w14:paraId="488646A0" w14:textId="77777777" w:rsidR="007524D1" w:rsidRDefault="007524D1" w:rsidP="00FA0683">
            <w:pPr>
              <w:pStyle w:val="TAL"/>
            </w:pPr>
          </w:p>
          <w:p w14:paraId="6250379F" w14:textId="77777777" w:rsidR="007524D1" w:rsidRDefault="007524D1" w:rsidP="00FA0683">
            <w:pPr>
              <w:pStyle w:val="TAL"/>
            </w:pPr>
          </w:p>
          <w:p w14:paraId="3A72C440" w14:textId="77777777" w:rsidR="007524D1" w:rsidRDefault="007524D1" w:rsidP="00FA0683">
            <w:pPr>
              <w:pStyle w:val="TAL"/>
            </w:pPr>
            <w:r>
              <w:t>2- A ToolkitException HANDLER_NOT_AVAILABLE is thrown</w:t>
            </w:r>
          </w:p>
          <w:p w14:paraId="5FDF9DE5" w14:textId="77777777" w:rsidR="007524D1" w:rsidRDefault="007524D1" w:rsidP="00FA0683">
            <w:pPr>
              <w:pStyle w:val="TAL"/>
            </w:pPr>
          </w:p>
          <w:p w14:paraId="20B94172" w14:textId="77777777" w:rsidR="007524D1" w:rsidRDefault="007524D1" w:rsidP="00FA0683">
            <w:pPr>
              <w:pStyle w:val="TAL"/>
            </w:pPr>
            <w:r>
              <w:t>Applet1 finalizes</w:t>
            </w:r>
          </w:p>
          <w:p w14:paraId="7E10716D" w14:textId="77777777" w:rsidR="007524D1" w:rsidRDefault="007524D1" w:rsidP="00FA0683">
            <w:pPr>
              <w:pStyle w:val="TAL"/>
            </w:pPr>
            <w:r>
              <w:t>Applet2 is triggered</w:t>
            </w:r>
          </w:p>
          <w:p w14:paraId="57DC5995" w14:textId="77777777" w:rsidR="007524D1" w:rsidRDefault="007524D1" w:rsidP="00FA0683">
            <w:pPr>
              <w:pStyle w:val="TAL"/>
            </w:pPr>
          </w:p>
          <w:p w14:paraId="3B65940D" w14:textId="77777777" w:rsidR="007524D1" w:rsidRDefault="007524D1" w:rsidP="00FA0683">
            <w:pPr>
              <w:pStyle w:val="TAL"/>
            </w:pPr>
            <w:r>
              <w:t>3- A ToolkitException HANDLER_NOT_AVAILABLE is thrown</w:t>
            </w:r>
          </w:p>
          <w:p w14:paraId="42ED9848" w14:textId="77777777" w:rsidR="007524D1" w:rsidRDefault="007524D1" w:rsidP="00FA0683">
            <w:pPr>
              <w:pStyle w:val="TAL"/>
            </w:pPr>
          </w:p>
          <w:p w14:paraId="2FF7C8AA" w14:textId="77777777" w:rsidR="007524D1" w:rsidRDefault="007524D1" w:rsidP="00FA0683">
            <w:pPr>
              <w:pStyle w:val="TAL"/>
            </w:pPr>
            <w:r>
              <w:t>Applet2 finalizes</w:t>
            </w:r>
          </w:p>
        </w:tc>
        <w:tc>
          <w:tcPr>
            <w:tcW w:w="2334" w:type="dxa"/>
            <w:tcBorders>
              <w:top w:val="single" w:sz="4" w:space="0" w:color="auto"/>
              <w:bottom w:val="single" w:sz="4" w:space="0" w:color="auto"/>
            </w:tcBorders>
          </w:tcPr>
          <w:p w14:paraId="4FD9F8AD" w14:textId="77777777" w:rsidR="007524D1" w:rsidRDefault="007524D1" w:rsidP="00FA0683">
            <w:pPr>
              <w:rPr>
                <w:rFonts w:ascii="Arial" w:hAnsi="Arial"/>
                <w:sz w:val="18"/>
              </w:rPr>
            </w:pPr>
          </w:p>
        </w:tc>
      </w:tr>
    </w:tbl>
    <w:p w14:paraId="5E27EB44" w14:textId="77777777" w:rsidR="007524D1" w:rsidRDefault="007524D1" w:rsidP="007524D1"/>
    <w:p w14:paraId="3C7975D5" w14:textId="77777777" w:rsidR="007524D1" w:rsidRDefault="007524D1" w:rsidP="007524D1">
      <w:pPr>
        <w:pStyle w:val="Heading4"/>
      </w:pPr>
      <w:bookmarkStart w:id="209" w:name="_Toc258834035"/>
      <w:bookmarkStart w:id="210" w:name="_Toc51824715"/>
      <w:bookmarkStart w:id="211" w:name="_Toc209085893"/>
      <w:r>
        <w:t>5.3.1.2</w:t>
      </w:r>
      <w:r>
        <w:tab/>
        <w:t>ProactiveResponseHandler</w:t>
      </w:r>
      <w:bookmarkEnd w:id="209"/>
      <w:bookmarkEnd w:id="210"/>
      <w:bookmarkEnd w:id="211"/>
    </w:p>
    <w:p w14:paraId="1AAA35F6" w14:textId="77777777" w:rsidR="007524D1" w:rsidRDefault="007524D1" w:rsidP="007524D1">
      <w:r>
        <w:t>Test Area Reference: Ufw_Mha_Prhd</w:t>
      </w:r>
    </w:p>
    <w:p w14:paraId="0EE4E015" w14:textId="77777777" w:rsidR="007524D1" w:rsidRDefault="007524D1" w:rsidP="007524D1">
      <w:pPr>
        <w:pStyle w:val="H6"/>
      </w:pPr>
      <w:r>
        <w:t>5.3.1.2.1</w:t>
      </w:r>
      <w:r>
        <w:tab/>
        <w:t>Conformance requirements</w:t>
      </w:r>
    </w:p>
    <w:p w14:paraId="7D754491" w14:textId="77777777" w:rsidR="007524D1" w:rsidRDefault="007524D1" w:rsidP="007524D1">
      <w:pPr>
        <w:pStyle w:val="H6"/>
      </w:pPr>
      <w:r>
        <w:t>5.3.1.2.1.1</w:t>
      </w:r>
      <w:r>
        <w:tab/>
        <w:t>Normal execution</w:t>
      </w:r>
    </w:p>
    <w:p w14:paraId="16D45EB2" w14:textId="77777777" w:rsidR="007524D1" w:rsidRDefault="007524D1" w:rsidP="007524D1">
      <w:pPr>
        <w:pStyle w:val="B1"/>
      </w:pPr>
      <w:r>
        <w:t>-</w:t>
      </w:r>
      <w:r>
        <w:tab/>
        <w:t xml:space="preserve">CRRN1: The </w:t>
      </w:r>
      <w:r>
        <w:rPr>
          <w:i/>
          <w:iCs/>
        </w:rPr>
        <w:t>ProactiveResponseHandler</w:t>
      </w:r>
      <w:r>
        <w:t xml:space="preserve"> is available as soon as the </w:t>
      </w:r>
      <w:r>
        <w:rPr>
          <w:i/>
        </w:rPr>
        <w:t>ProactiveHandler</w:t>
      </w:r>
      <w:r>
        <w:t xml:space="preserve"> is available and remains available until the termination of the </w:t>
      </w:r>
      <w:r>
        <w:rPr>
          <w:i/>
          <w:iCs/>
        </w:rPr>
        <w:t>processToolkit()</w:t>
      </w:r>
      <w:r>
        <w:t xml:space="preserve"> method for the following events:</w:t>
      </w:r>
    </w:p>
    <w:p w14:paraId="6C419B6B" w14:textId="77777777" w:rsidR="007524D1" w:rsidRDefault="007524D1" w:rsidP="007524D1">
      <w:pPr>
        <w:pStyle w:val="B2"/>
      </w:pPr>
      <w:r>
        <w:tab/>
        <w:t>EVENT_FORMATTED_SMS_PP_ENV</w:t>
      </w:r>
    </w:p>
    <w:p w14:paraId="2BF44006" w14:textId="77777777" w:rsidR="007524D1" w:rsidRDefault="007524D1" w:rsidP="007524D1">
      <w:pPr>
        <w:pStyle w:val="B2"/>
      </w:pPr>
      <w:r>
        <w:tab/>
        <w:t>EVENT_FORMATTED_SMS_PP_UPD</w:t>
      </w:r>
    </w:p>
    <w:p w14:paraId="5448EC3D" w14:textId="77777777" w:rsidR="007524D1" w:rsidRDefault="007524D1" w:rsidP="007524D1">
      <w:pPr>
        <w:pStyle w:val="B2"/>
      </w:pPr>
      <w:r>
        <w:tab/>
        <w:t>EVENT_UNFORMATTED_SMS_PP_ENV</w:t>
      </w:r>
    </w:p>
    <w:p w14:paraId="0C9BB3A2" w14:textId="77777777" w:rsidR="007524D1" w:rsidRDefault="007524D1" w:rsidP="007524D1">
      <w:pPr>
        <w:pStyle w:val="B2"/>
      </w:pPr>
      <w:r>
        <w:tab/>
        <w:t>EVENT_UNFORMATTED_SMS_PP_UPD</w:t>
      </w:r>
    </w:p>
    <w:p w14:paraId="4C470EAA" w14:textId="77777777" w:rsidR="007524D1" w:rsidRDefault="007524D1" w:rsidP="007524D1">
      <w:pPr>
        <w:pStyle w:val="B2"/>
      </w:pPr>
      <w:r>
        <w:tab/>
        <w:t>EVENT_UNFORMATTED_SMS_CB</w:t>
      </w:r>
    </w:p>
    <w:p w14:paraId="5D0A6E2A" w14:textId="77777777" w:rsidR="007524D1" w:rsidRDefault="007524D1" w:rsidP="007524D1">
      <w:pPr>
        <w:pStyle w:val="B2"/>
      </w:pPr>
      <w:r>
        <w:lastRenderedPageBreak/>
        <w:tab/>
        <w:t>EVENT_MO_SHORT_MESSAGE_CONTROL_BY_SIM</w:t>
      </w:r>
    </w:p>
    <w:p w14:paraId="74313C5D" w14:textId="77777777" w:rsidR="007524D1" w:rsidRDefault="007524D1" w:rsidP="007524D1">
      <w:pPr>
        <w:pStyle w:val="B2"/>
      </w:pPr>
      <w:r>
        <w:tab/>
        <w:t>EVENT_FORMATTED_SMS_CB</w:t>
      </w:r>
    </w:p>
    <w:p w14:paraId="1FE5A656" w14:textId="77777777" w:rsidR="007524D1" w:rsidRDefault="007524D1" w:rsidP="007524D1">
      <w:pPr>
        <w:pStyle w:val="B2"/>
        <w:outlineLvl w:val="0"/>
      </w:pPr>
      <w:r>
        <w:tab/>
        <w:t>EVENT_FORMATTED_USSD</w:t>
      </w:r>
    </w:p>
    <w:p w14:paraId="482AF01B" w14:textId="77777777" w:rsidR="007524D1" w:rsidRDefault="007524D1" w:rsidP="007524D1">
      <w:pPr>
        <w:pStyle w:val="B2"/>
        <w:outlineLvl w:val="0"/>
      </w:pPr>
      <w:r>
        <w:tab/>
        <w:t>EVENT_UNFORMATTED_USSD</w:t>
      </w:r>
    </w:p>
    <w:p w14:paraId="324A24DC" w14:textId="77777777" w:rsidR="007524D1" w:rsidRDefault="007524D1" w:rsidP="007524D1">
      <w:pPr>
        <w:pStyle w:val="B2"/>
      </w:pPr>
      <w:r>
        <w:tab/>
        <w:t>EVENT_DOWNLOAD_IWLAN_ACCESS_STATUS</w:t>
      </w:r>
    </w:p>
    <w:p w14:paraId="6174D8B9" w14:textId="77777777" w:rsidR="007524D1" w:rsidRDefault="007524D1" w:rsidP="007524D1">
      <w:pPr>
        <w:pStyle w:val="B1"/>
      </w:pPr>
      <w:r>
        <w:t>-</w:t>
      </w:r>
      <w:r>
        <w:tab/>
        <w:t xml:space="preserve">CRRN2: A </w:t>
      </w:r>
      <w:r>
        <w:rPr>
          <w:i/>
          <w:iCs/>
        </w:rPr>
        <w:t>ProactiveResponseHandler</w:t>
      </w:r>
      <w:r>
        <w:t xml:space="preserve"> is considered available when no HANDLER_NOT_AVAILABLE ToolkitException is thrown when the corresponding </w:t>
      </w:r>
      <w:r>
        <w:rPr>
          <w:i/>
          <w:iCs/>
        </w:rPr>
        <w:t>getTheHandler()</w:t>
      </w:r>
      <w:r>
        <w:t xml:space="preserve"> method is called or a method of the handler is called.</w:t>
      </w:r>
    </w:p>
    <w:p w14:paraId="5AAB1203" w14:textId="77777777" w:rsidR="007524D1" w:rsidRDefault="007524D1" w:rsidP="007524D1">
      <w:pPr>
        <w:pStyle w:val="H6"/>
      </w:pPr>
      <w:r>
        <w:t>5.3.1.2.1.2</w:t>
      </w:r>
      <w:r>
        <w:tab/>
        <w:t>Parameter errors</w:t>
      </w:r>
    </w:p>
    <w:p w14:paraId="6FDEF100" w14:textId="77777777" w:rsidR="007524D1" w:rsidRDefault="007524D1" w:rsidP="007524D1">
      <w:r>
        <w:t>No requirements.</w:t>
      </w:r>
    </w:p>
    <w:p w14:paraId="56D08D20" w14:textId="77777777" w:rsidR="007524D1" w:rsidRDefault="007524D1" w:rsidP="007524D1">
      <w:pPr>
        <w:pStyle w:val="H6"/>
      </w:pPr>
      <w:r>
        <w:t>5.3.1.2.1.3</w:t>
      </w:r>
      <w:r>
        <w:tab/>
        <w:t>Context errors</w:t>
      </w:r>
    </w:p>
    <w:p w14:paraId="19C2F5D8" w14:textId="77777777" w:rsidR="007524D1" w:rsidRDefault="007524D1" w:rsidP="007524D1">
      <w:pPr>
        <w:pStyle w:val="B1"/>
      </w:pPr>
      <w:r>
        <w:t>-</w:t>
      </w:r>
      <w:r>
        <w:tab/>
        <w:t xml:space="preserve">CRRC1: The </w:t>
      </w:r>
      <w:r>
        <w:rPr>
          <w:i/>
          <w:iCs/>
        </w:rPr>
        <w:t xml:space="preserve">ProactiveResponseHandler </w:t>
      </w:r>
      <w:r>
        <w:t xml:space="preserve">shall not be available if the </w:t>
      </w:r>
      <w:r>
        <w:rPr>
          <w:i/>
        </w:rPr>
        <w:t>ProactiveHandler</w:t>
      </w:r>
      <w:r>
        <w:t xml:space="preserve"> is not available.</w:t>
      </w:r>
    </w:p>
    <w:p w14:paraId="675E248D" w14:textId="77777777" w:rsidR="007524D1" w:rsidRDefault="007524D1" w:rsidP="007524D1">
      <w:pPr>
        <w:pStyle w:val="H6"/>
      </w:pPr>
      <w:r>
        <w:t>5.3.1.2.2</w:t>
      </w:r>
      <w:r>
        <w:tab/>
        <w:t>Test area files</w:t>
      </w:r>
    </w:p>
    <w:p w14:paraId="21AD2132" w14:textId="77777777" w:rsidR="007524D1" w:rsidRDefault="007524D1" w:rsidP="007524D1">
      <w:pPr>
        <w:pStyle w:val="EX"/>
      </w:pPr>
      <w:r>
        <w:t>Test Source:</w:t>
      </w:r>
      <w:r>
        <w:tab/>
        <w:t xml:space="preserve">Test_Ufw_Mha_Prhd.java </w:t>
      </w:r>
    </w:p>
    <w:p w14:paraId="09DF4B31" w14:textId="77777777" w:rsidR="007524D1" w:rsidRDefault="007524D1" w:rsidP="007524D1">
      <w:pPr>
        <w:pStyle w:val="EX"/>
      </w:pPr>
      <w:r>
        <w:t>Test Applet:</w:t>
      </w:r>
      <w:r>
        <w:tab/>
        <w:t>Ufw_Mha_Prhd_1.java</w:t>
      </w:r>
    </w:p>
    <w:p w14:paraId="565449FA" w14:textId="77777777" w:rsidR="007524D1" w:rsidRDefault="007524D1" w:rsidP="007524D1">
      <w:pPr>
        <w:pStyle w:val="EX"/>
      </w:pPr>
      <w:r>
        <w:tab/>
        <w:t>Ufw_Mha_Prhd_2.java</w:t>
      </w:r>
    </w:p>
    <w:p w14:paraId="7AA6D7FB" w14:textId="77777777" w:rsidR="007524D1" w:rsidRDefault="007524D1" w:rsidP="007524D1">
      <w:pPr>
        <w:pStyle w:val="EX"/>
      </w:pPr>
      <w:r>
        <w:t>Cap File:</w:t>
      </w:r>
      <w:r>
        <w:tab/>
        <w:t>Ufw_Mha_Prhd.cap</w:t>
      </w:r>
    </w:p>
    <w:p w14:paraId="6DB8A20E" w14:textId="77777777" w:rsidR="007524D1" w:rsidRDefault="007524D1" w:rsidP="007524D1">
      <w:pPr>
        <w:pStyle w:val="H6"/>
      </w:pPr>
      <w:r>
        <w:t>5.3.1.2.3</w:t>
      </w:r>
      <w:r>
        <w:tab/>
        <w:t>Test coverage</w:t>
      </w:r>
    </w:p>
    <w:p w14:paraId="5F2DE640"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319"/>
        <w:gridCol w:w="5202"/>
      </w:tblGrid>
      <w:tr w:rsidR="007524D1" w14:paraId="468AB2A8" w14:textId="77777777" w:rsidTr="00FA0683">
        <w:trPr>
          <w:tblHeader/>
          <w:jc w:val="center"/>
        </w:trPr>
        <w:tc>
          <w:tcPr>
            <w:tcW w:w="1319" w:type="dxa"/>
          </w:tcPr>
          <w:p w14:paraId="7EE70621" w14:textId="77777777" w:rsidR="007524D1" w:rsidRDefault="007524D1" w:rsidP="00FA0683">
            <w:pPr>
              <w:pStyle w:val="TAH"/>
            </w:pPr>
            <w:r>
              <w:t>CRR Number</w:t>
            </w:r>
          </w:p>
        </w:tc>
        <w:tc>
          <w:tcPr>
            <w:tcW w:w="5202" w:type="dxa"/>
          </w:tcPr>
          <w:p w14:paraId="7FE31ADE" w14:textId="77777777" w:rsidR="007524D1" w:rsidRDefault="007524D1" w:rsidP="00FA0683">
            <w:pPr>
              <w:pStyle w:val="TAH"/>
            </w:pPr>
            <w:r>
              <w:t>Test Case Number</w:t>
            </w:r>
          </w:p>
        </w:tc>
      </w:tr>
      <w:tr w:rsidR="007524D1" w14:paraId="38FFFC65" w14:textId="77777777" w:rsidTr="00FA0683">
        <w:trPr>
          <w:jc w:val="center"/>
        </w:trPr>
        <w:tc>
          <w:tcPr>
            <w:tcW w:w="1319" w:type="dxa"/>
          </w:tcPr>
          <w:p w14:paraId="51F4A22F" w14:textId="77777777" w:rsidR="007524D1" w:rsidRDefault="007524D1" w:rsidP="00FA0683">
            <w:pPr>
              <w:pStyle w:val="TAC"/>
            </w:pPr>
            <w:r>
              <w:t>N1</w:t>
            </w:r>
          </w:p>
        </w:tc>
        <w:tc>
          <w:tcPr>
            <w:tcW w:w="5202" w:type="dxa"/>
          </w:tcPr>
          <w:p w14:paraId="30FEC608" w14:textId="77777777" w:rsidR="007524D1" w:rsidRDefault="007524D1" w:rsidP="00FA0683">
            <w:pPr>
              <w:pStyle w:val="TAC"/>
            </w:pPr>
            <w:r>
              <w:t>1 to 10</w:t>
            </w:r>
          </w:p>
        </w:tc>
      </w:tr>
      <w:tr w:rsidR="007524D1" w14:paraId="570E3DCA" w14:textId="77777777" w:rsidTr="00FA0683">
        <w:trPr>
          <w:jc w:val="center"/>
        </w:trPr>
        <w:tc>
          <w:tcPr>
            <w:tcW w:w="1319" w:type="dxa"/>
          </w:tcPr>
          <w:p w14:paraId="4F828036" w14:textId="77777777" w:rsidR="007524D1" w:rsidRDefault="007524D1" w:rsidP="00FA0683">
            <w:pPr>
              <w:pStyle w:val="TAC"/>
            </w:pPr>
            <w:r>
              <w:t>N2</w:t>
            </w:r>
          </w:p>
        </w:tc>
        <w:tc>
          <w:tcPr>
            <w:tcW w:w="5202" w:type="dxa"/>
          </w:tcPr>
          <w:p w14:paraId="5C7D896F" w14:textId="77777777" w:rsidR="007524D1" w:rsidRDefault="007524D1" w:rsidP="00FA0683">
            <w:pPr>
              <w:pStyle w:val="TAC"/>
            </w:pPr>
            <w:r>
              <w:t>1 to 20</w:t>
            </w:r>
          </w:p>
        </w:tc>
      </w:tr>
      <w:tr w:rsidR="007524D1" w14:paraId="6F298C61" w14:textId="77777777" w:rsidTr="00FA0683">
        <w:trPr>
          <w:jc w:val="center"/>
        </w:trPr>
        <w:tc>
          <w:tcPr>
            <w:tcW w:w="1319" w:type="dxa"/>
          </w:tcPr>
          <w:p w14:paraId="58655FC0" w14:textId="77777777" w:rsidR="007524D1" w:rsidRDefault="007524D1" w:rsidP="00FA0683">
            <w:pPr>
              <w:pStyle w:val="TAC"/>
            </w:pPr>
            <w:r>
              <w:t>C1</w:t>
            </w:r>
          </w:p>
        </w:tc>
        <w:tc>
          <w:tcPr>
            <w:tcW w:w="5202" w:type="dxa"/>
          </w:tcPr>
          <w:p w14:paraId="44171BC5" w14:textId="77777777" w:rsidR="007524D1" w:rsidRDefault="007524D1" w:rsidP="00FA0683">
            <w:pPr>
              <w:pStyle w:val="TAC"/>
            </w:pPr>
            <w:r>
              <w:t>8 to 20.</w:t>
            </w:r>
          </w:p>
          <w:p w14:paraId="4591384C" w14:textId="77777777" w:rsidR="007524D1" w:rsidRDefault="007524D1" w:rsidP="00FA0683">
            <w:pPr>
              <w:pStyle w:val="TAC"/>
            </w:pPr>
            <w:r>
              <w:t>Applicable only if the applet is triggerred when no terminal profile has been previously received.</w:t>
            </w:r>
          </w:p>
        </w:tc>
      </w:tr>
    </w:tbl>
    <w:p w14:paraId="27FB5E19" w14:textId="77777777" w:rsidR="007524D1" w:rsidRDefault="007524D1" w:rsidP="007524D1"/>
    <w:p w14:paraId="7155BE78" w14:textId="77777777" w:rsidR="007524D1" w:rsidRDefault="007524D1" w:rsidP="007524D1">
      <w:pPr>
        <w:pStyle w:val="H6"/>
      </w:pPr>
      <w:r>
        <w:lastRenderedPageBreak/>
        <w:t>5.3.1.2.4</w:t>
      </w:r>
      <w:r>
        <w:tab/>
        <w:t>Test procedure</w:t>
      </w:r>
    </w:p>
    <w:p w14:paraId="0178F630" w14:textId="77777777" w:rsidR="007524D1" w:rsidRDefault="007524D1" w:rsidP="007524D1">
      <w:pPr>
        <w:pStyle w:val="TH"/>
        <w:spacing w:before="0" w:after="0"/>
        <w:rPr>
          <w:sz w:val="8"/>
          <w:szCs w:val="8"/>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111"/>
        <w:gridCol w:w="2911"/>
        <w:gridCol w:w="2334"/>
      </w:tblGrid>
      <w:tr w:rsidR="007524D1" w14:paraId="65ABDA84" w14:textId="77777777" w:rsidTr="00FA0683">
        <w:trPr>
          <w:tblHeader/>
          <w:jc w:val="center"/>
        </w:trPr>
        <w:tc>
          <w:tcPr>
            <w:tcW w:w="425" w:type="dxa"/>
            <w:tcBorders>
              <w:left w:val="single" w:sz="4" w:space="0" w:color="auto"/>
            </w:tcBorders>
          </w:tcPr>
          <w:p w14:paraId="188934D4" w14:textId="77777777" w:rsidR="007524D1" w:rsidRDefault="007524D1" w:rsidP="00FA0683">
            <w:pPr>
              <w:pStyle w:val="TAH"/>
            </w:pPr>
            <w:r>
              <w:t>Id</w:t>
            </w:r>
          </w:p>
        </w:tc>
        <w:tc>
          <w:tcPr>
            <w:tcW w:w="4111" w:type="dxa"/>
          </w:tcPr>
          <w:p w14:paraId="62BC74FE" w14:textId="77777777" w:rsidR="007524D1" w:rsidRDefault="007524D1" w:rsidP="00FA0683">
            <w:pPr>
              <w:pStyle w:val="TAH"/>
            </w:pPr>
            <w:r>
              <w:t>Description</w:t>
            </w:r>
          </w:p>
        </w:tc>
        <w:tc>
          <w:tcPr>
            <w:tcW w:w="2911" w:type="dxa"/>
          </w:tcPr>
          <w:p w14:paraId="72E120A8" w14:textId="77777777" w:rsidR="007524D1" w:rsidRDefault="007524D1" w:rsidP="00FA0683">
            <w:pPr>
              <w:pStyle w:val="TAH"/>
            </w:pPr>
            <w:r>
              <w:t>API/(U)SAT Framework Expectation</w:t>
            </w:r>
          </w:p>
        </w:tc>
        <w:tc>
          <w:tcPr>
            <w:tcW w:w="2334" w:type="dxa"/>
          </w:tcPr>
          <w:p w14:paraId="41AEB03D" w14:textId="77777777" w:rsidR="007524D1" w:rsidRDefault="007524D1" w:rsidP="00FA0683">
            <w:pPr>
              <w:pStyle w:val="TAH"/>
            </w:pPr>
            <w:r>
              <w:t>APDU Expectation</w:t>
            </w:r>
          </w:p>
        </w:tc>
      </w:tr>
      <w:tr w:rsidR="007524D1" w14:paraId="055407F3" w14:textId="77777777" w:rsidTr="00FA0683">
        <w:trPr>
          <w:jc w:val="center"/>
        </w:trPr>
        <w:tc>
          <w:tcPr>
            <w:tcW w:w="425" w:type="dxa"/>
            <w:tcBorders>
              <w:top w:val="single" w:sz="4" w:space="0" w:color="auto"/>
              <w:left w:val="single" w:sz="4" w:space="0" w:color="auto"/>
            </w:tcBorders>
          </w:tcPr>
          <w:p w14:paraId="0CEAE94D" w14:textId="77777777" w:rsidR="007524D1" w:rsidRDefault="007524D1" w:rsidP="00FA0683">
            <w:pPr>
              <w:pStyle w:val="TAC"/>
            </w:pPr>
            <w:r>
              <w:t>1</w:t>
            </w:r>
          </w:p>
        </w:tc>
        <w:tc>
          <w:tcPr>
            <w:tcW w:w="4111" w:type="dxa"/>
            <w:tcBorders>
              <w:top w:val="nil"/>
            </w:tcBorders>
          </w:tcPr>
          <w:p w14:paraId="2B04DF4E" w14:textId="77777777" w:rsidR="007524D1" w:rsidRDefault="007524D1" w:rsidP="00FA0683">
            <w:pPr>
              <w:pStyle w:val="TAH"/>
            </w:pPr>
            <w:r>
              <w:t>ProactiveResponseHandler availability with EVENT_FORMATTED_SMS_PP_ENV</w:t>
            </w:r>
          </w:p>
          <w:p w14:paraId="74F76CE1" w14:textId="77777777" w:rsidR="007524D1" w:rsidRDefault="007524D1" w:rsidP="00FA0683">
            <w:pPr>
              <w:pStyle w:val="TAH"/>
            </w:pPr>
          </w:p>
          <w:p w14:paraId="5318E0C2" w14:textId="77777777" w:rsidR="007524D1" w:rsidRDefault="007524D1" w:rsidP="00FA0683">
            <w:pPr>
              <w:pStyle w:val="PL"/>
            </w:pPr>
            <w:r>
              <w:t>1- Envelope SMS-PP Download formatted is sent to the (U)SIM</w:t>
            </w:r>
          </w:p>
          <w:p w14:paraId="7C735767" w14:textId="77777777" w:rsidR="007524D1" w:rsidRDefault="007524D1" w:rsidP="00FA0683">
            <w:pPr>
              <w:pStyle w:val="PL"/>
              <w:rPr>
                <w:rFonts w:ascii="Arial" w:hAnsi="Arial"/>
              </w:rPr>
            </w:pPr>
          </w:p>
          <w:p w14:paraId="6FECFDF4" w14:textId="77777777" w:rsidR="007524D1" w:rsidRDefault="007524D1" w:rsidP="00FA0683">
            <w:pPr>
              <w:pStyle w:val="PL"/>
            </w:pPr>
            <w:r>
              <w:t>Applet builds a proactive command DISPLAY TEXT</w:t>
            </w:r>
          </w:p>
          <w:p w14:paraId="71D77D70" w14:textId="77777777" w:rsidR="007524D1" w:rsidRDefault="007524D1" w:rsidP="00FA0683">
            <w:pPr>
              <w:pStyle w:val="PL"/>
            </w:pPr>
          </w:p>
          <w:p w14:paraId="72F41F01" w14:textId="77777777" w:rsidR="007524D1" w:rsidRDefault="007524D1" w:rsidP="00FA0683">
            <w:pPr>
              <w:pStyle w:val="PL"/>
            </w:pPr>
            <w:r>
              <w:t>2- ProactiveHandler.send() method is called</w:t>
            </w:r>
          </w:p>
          <w:p w14:paraId="1A566A2B" w14:textId="77777777" w:rsidR="007524D1" w:rsidRDefault="007524D1" w:rsidP="00FA0683">
            <w:pPr>
              <w:pStyle w:val="PL"/>
            </w:pPr>
          </w:p>
          <w:p w14:paraId="0033B064" w14:textId="77777777" w:rsidR="007524D1" w:rsidRDefault="007524D1" w:rsidP="00FA0683">
            <w:pPr>
              <w:pStyle w:val="PL"/>
            </w:pPr>
          </w:p>
          <w:p w14:paraId="5A02ABB7" w14:textId="77777777" w:rsidR="007524D1" w:rsidRDefault="007524D1" w:rsidP="00FA0683">
            <w:pPr>
              <w:pStyle w:val="PL"/>
            </w:pPr>
          </w:p>
          <w:p w14:paraId="33827EF3" w14:textId="77777777" w:rsidR="007524D1" w:rsidRDefault="007524D1" w:rsidP="00FA0683">
            <w:pPr>
              <w:pStyle w:val="PL"/>
            </w:pPr>
            <w:r>
              <w:t>3- ProactiveResponseHandler.getTheHandler() method is called</w:t>
            </w:r>
          </w:p>
          <w:p w14:paraId="304CEE9E" w14:textId="77777777" w:rsidR="007524D1" w:rsidRDefault="007524D1" w:rsidP="00FA0683">
            <w:pPr>
              <w:pStyle w:val="PL"/>
              <w:keepNext/>
              <w:keepLines/>
              <w:rPr>
                <w:sz w:val="18"/>
              </w:rPr>
            </w:pPr>
          </w:p>
        </w:tc>
        <w:tc>
          <w:tcPr>
            <w:tcW w:w="2911" w:type="dxa"/>
            <w:tcBorders>
              <w:top w:val="nil"/>
            </w:tcBorders>
          </w:tcPr>
          <w:p w14:paraId="126B0209" w14:textId="77777777" w:rsidR="007524D1" w:rsidRDefault="007524D1" w:rsidP="00FA0683">
            <w:pPr>
              <w:pStyle w:val="TAL"/>
            </w:pPr>
          </w:p>
          <w:p w14:paraId="2E39D68E" w14:textId="77777777" w:rsidR="007524D1" w:rsidRDefault="007524D1" w:rsidP="00FA0683">
            <w:pPr>
              <w:pStyle w:val="TAL"/>
            </w:pPr>
          </w:p>
          <w:p w14:paraId="7BE8E3C4" w14:textId="77777777" w:rsidR="007524D1" w:rsidRDefault="007524D1" w:rsidP="00FA0683">
            <w:pPr>
              <w:pStyle w:val="TAL"/>
            </w:pPr>
          </w:p>
          <w:p w14:paraId="3076E2C5" w14:textId="77777777" w:rsidR="007524D1" w:rsidRDefault="007524D1" w:rsidP="00FA0683">
            <w:pPr>
              <w:pStyle w:val="TAL"/>
            </w:pPr>
            <w:r>
              <w:t>1- Applet1 is triggered</w:t>
            </w:r>
          </w:p>
          <w:p w14:paraId="5BE6701D" w14:textId="77777777" w:rsidR="007524D1" w:rsidRDefault="007524D1" w:rsidP="00FA0683">
            <w:pPr>
              <w:pStyle w:val="TAL"/>
            </w:pPr>
          </w:p>
          <w:p w14:paraId="3267EC7E" w14:textId="77777777" w:rsidR="007524D1" w:rsidRDefault="007524D1" w:rsidP="00FA0683">
            <w:pPr>
              <w:pStyle w:val="TAL"/>
            </w:pPr>
          </w:p>
          <w:p w14:paraId="57E85D16" w14:textId="77777777" w:rsidR="007524D1" w:rsidRDefault="007524D1" w:rsidP="00FA0683">
            <w:pPr>
              <w:pStyle w:val="TAL"/>
            </w:pPr>
          </w:p>
          <w:p w14:paraId="0848017E" w14:textId="77777777" w:rsidR="007524D1" w:rsidRDefault="007524D1" w:rsidP="00FA0683">
            <w:pPr>
              <w:pStyle w:val="TAL"/>
            </w:pPr>
          </w:p>
          <w:p w14:paraId="4D6DF2D9" w14:textId="77777777" w:rsidR="007524D1" w:rsidRDefault="007524D1" w:rsidP="00FA0683">
            <w:pPr>
              <w:pStyle w:val="TAL"/>
            </w:pPr>
          </w:p>
          <w:p w14:paraId="0E0A51E4" w14:textId="77777777" w:rsidR="007524D1" w:rsidRDefault="007524D1" w:rsidP="00FA0683">
            <w:pPr>
              <w:pStyle w:val="TAL"/>
            </w:pPr>
          </w:p>
          <w:p w14:paraId="3CF45040" w14:textId="77777777" w:rsidR="007524D1" w:rsidRDefault="007524D1" w:rsidP="00FA0683">
            <w:pPr>
              <w:pStyle w:val="TAL"/>
            </w:pPr>
          </w:p>
          <w:p w14:paraId="03B7787A" w14:textId="77777777" w:rsidR="007524D1" w:rsidRDefault="007524D1" w:rsidP="00FA0683">
            <w:pPr>
              <w:pStyle w:val="TAL"/>
            </w:pPr>
            <w:r>
              <w:t>3- No exception is thrown</w:t>
            </w:r>
          </w:p>
          <w:p w14:paraId="30958FE7" w14:textId="77777777" w:rsidR="007524D1" w:rsidRDefault="007524D1" w:rsidP="00FA0683">
            <w:pPr>
              <w:pStyle w:val="TAL"/>
            </w:pPr>
          </w:p>
        </w:tc>
        <w:tc>
          <w:tcPr>
            <w:tcW w:w="2334" w:type="dxa"/>
            <w:tcBorders>
              <w:top w:val="nil"/>
            </w:tcBorders>
          </w:tcPr>
          <w:p w14:paraId="74BE5181" w14:textId="77777777" w:rsidR="007524D1" w:rsidRDefault="007524D1" w:rsidP="00FA0683">
            <w:pPr>
              <w:pStyle w:val="TAL"/>
            </w:pPr>
          </w:p>
          <w:p w14:paraId="4449B1BB" w14:textId="77777777" w:rsidR="007524D1" w:rsidRDefault="007524D1" w:rsidP="00FA0683">
            <w:pPr>
              <w:pStyle w:val="TAL"/>
            </w:pPr>
          </w:p>
          <w:p w14:paraId="5A34341D" w14:textId="77777777" w:rsidR="007524D1" w:rsidRDefault="007524D1" w:rsidP="00FA0683">
            <w:pPr>
              <w:pStyle w:val="TAL"/>
            </w:pPr>
          </w:p>
          <w:p w14:paraId="1FC02CEE" w14:textId="77777777" w:rsidR="007524D1" w:rsidRDefault="007524D1" w:rsidP="00FA0683">
            <w:pPr>
              <w:pStyle w:val="TAL"/>
            </w:pPr>
          </w:p>
          <w:p w14:paraId="2A886B9F" w14:textId="77777777" w:rsidR="007524D1" w:rsidRDefault="007524D1" w:rsidP="00FA0683">
            <w:pPr>
              <w:pStyle w:val="TAL"/>
            </w:pPr>
          </w:p>
          <w:p w14:paraId="4E957F56" w14:textId="77777777" w:rsidR="007524D1" w:rsidRDefault="007524D1" w:rsidP="00FA0683">
            <w:pPr>
              <w:pStyle w:val="TAL"/>
            </w:pPr>
          </w:p>
          <w:p w14:paraId="5842F882" w14:textId="77777777" w:rsidR="007524D1" w:rsidRDefault="007524D1" w:rsidP="00FA0683">
            <w:pPr>
              <w:pStyle w:val="TAL"/>
            </w:pPr>
          </w:p>
          <w:p w14:paraId="1C446D25" w14:textId="77777777" w:rsidR="007524D1" w:rsidRDefault="007524D1" w:rsidP="00FA0683">
            <w:pPr>
              <w:pStyle w:val="TAL"/>
            </w:pPr>
            <w:r>
              <w:t>2- A proactive command DISPLAY TEXT is fetched</w:t>
            </w:r>
          </w:p>
          <w:p w14:paraId="081BD6B9" w14:textId="77777777" w:rsidR="007524D1" w:rsidRDefault="007524D1" w:rsidP="00FA0683">
            <w:pPr>
              <w:pStyle w:val="TAL"/>
            </w:pPr>
          </w:p>
          <w:p w14:paraId="2F09261D" w14:textId="77777777" w:rsidR="007524D1" w:rsidRDefault="007524D1" w:rsidP="00FA0683">
            <w:pPr>
              <w:pStyle w:val="TAL"/>
            </w:pPr>
            <w:r>
              <w:t>TERMINAL RESPONSE</w:t>
            </w:r>
          </w:p>
          <w:p w14:paraId="0D07F523" w14:textId="77777777" w:rsidR="007524D1" w:rsidRDefault="007524D1" w:rsidP="00FA0683">
            <w:pPr>
              <w:pStyle w:val="TAL"/>
            </w:pPr>
          </w:p>
        </w:tc>
      </w:tr>
      <w:tr w:rsidR="007524D1" w14:paraId="3B82AFCB" w14:textId="77777777" w:rsidTr="00FA0683">
        <w:trPr>
          <w:jc w:val="center"/>
        </w:trPr>
        <w:tc>
          <w:tcPr>
            <w:tcW w:w="425" w:type="dxa"/>
            <w:tcBorders>
              <w:top w:val="single" w:sz="4" w:space="0" w:color="auto"/>
              <w:left w:val="single" w:sz="4" w:space="0" w:color="auto"/>
              <w:bottom w:val="single" w:sz="4" w:space="0" w:color="auto"/>
            </w:tcBorders>
          </w:tcPr>
          <w:p w14:paraId="03C1ACA7" w14:textId="77777777" w:rsidR="007524D1" w:rsidRDefault="007524D1" w:rsidP="00FA0683">
            <w:pPr>
              <w:pStyle w:val="TAC"/>
            </w:pPr>
            <w:r>
              <w:t>2</w:t>
            </w:r>
          </w:p>
        </w:tc>
        <w:tc>
          <w:tcPr>
            <w:tcW w:w="4111" w:type="dxa"/>
            <w:tcBorders>
              <w:top w:val="single" w:sz="4" w:space="0" w:color="auto"/>
              <w:bottom w:val="single" w:sz="4" w:space="0" w:color="auto"/>
            </w:tcBorders>
          </w:tcPr>
          <w:p w14:paraId="38093F10" w14:textId="77777777" w:rsidR="007524D1" w:rsidRDefault="007524D1" w:rsidP="00FA0683">
            <w:pPr>
              <w:pStyle w:val="TAH"/>
            </w:pPr>
            <w:r>
              <w:t>ProactiveResponseHandler availability with EVENT_FORMATTED_SMS_PP_UPD</w:t>
            </w:r>
          </w:p>
          <w:p w14:paraId="55C50BB9" w14:textId="77777777" w:rsidR="007524D1" w:rsidRDefault="007524D1" w:rsidP="00FA0683">
            <w:pPr>
              <w:pStyle w:val="TAH"/>
            </w:pPr>
          </w:p>
          <w:p w14:paraId="035F99EB" w14:textId="77777777" w:rsidR="007524D1" w:rsidRDefault="007524D1" w:rsidP="00FA0683">
            <w:pPr>
              <w:pStyle w:val="PL"/>
            </w:pPr>
            <w:r>
              <w:t>1- Update Record EF</w:t>
            </w:r>
            <w:r>
              <w:rPr>
                <w:vertAlign w:val="subscript"/>
              </w:rPr>
              <w:t>SMS</w:t>
            </w:r>
            <w:r>
              <w:t xml:space="preserve"> instruction formatted is sent to the (U)SIM</w:t>
            </w:r>
          </w:p>
          <w:p w14:paraId="05A07A75" w14:textId="77777777" w:rsidR="007524D1" w:rsidRDefault="007524D1" w:rsidP="00FA0683">
            <w:pPr>
              <w:pStyle w:val="PL"/>
            </w:pPr>
          </w:p>
          <w:p w14:paraId="788682D0" w14:textId="77777777" w:rsidR="007524D1" w:rsidRDefault="007524D1" w:rsidP="00FA0683">
            <w:pPr>
              <w:pStyle w:val="PL"/>
            </w:pPr>
            <w:r>
              <w:t>Applet builds a proactive command DISPLAY TEXT</w:t>
            </w:r>
          </w:p>
          <w:p w14:paraId="5B555B20" w14:textId="77777777" w:rsidR="007524D1" w:rsidRDefault="007524D1" w:rsidP="00FA0683">
            <w:pPr>
              <w:pStyle w:val="PL"/>
            </w:pPr>
          </w:p>
          <w:p w14:paraId="7495B450" w14:textId="77777777" w:rsidR="007524D1" w:rsidRDefault="007524D1" w:rsidP="00FA0683">
            <w:pPr>
              <w:pStyle w:val="PL"/>
            </w:pPr>
            <w:r>
              <w:t>2- ProactiveHandler.send() method is called</w:t>
            </w:r>
          </w:p>
          <w:p w14:paraId="2E334B2A" w14:textId="77777777" w:rsidR="007524D1" w:rsidRDefault="007524D1" w:rsidP="00FA0683">
            <w:pPr>
              <w:pStyle w:val="PL"/>
            </w:pPr>
          </w:p>
          <w:p w14:paraId="00D74588" w14:textId="77777777" w:rsidR="007524D1" w:rsidRDefault="007524D1" w:rsidP="00FA0683">
            <w:pPr>
              <w:pStyle w:val="PL"/>
            </w:pPr>
          </w:p>
          <w:p w14:paraId="5D931984" w14:textId="77777777" w:rsidR="007524D1" w:rsidRDefault="007524D1" w:rsidP="00FA0683">
            <w:pPr>
              <w:pStyle w:val="PL"/>
            </w:pPr>
            <w:r>
              <w:t>3- ProactiveResponseHandler.getTheHandler() method is called</w:t>
            </w:r>
          </w:p>
        </w:tc>
        <w:tc>
          <w:tcPr>
            <w:tcW w:w="2911" w:type="dxa"/>
            <w:tcBorders>
              <w:top w:val="single" w:sz="4" w:space="0" w:color="auto"/>
              <w:bottom w:val="single" w:sz="4" w:space="0" w:color="auto"/>
            </w:tcBorders>
          </w:tcPr>
          <w:p w14:paraId="6F46D61C" w14:textId="77777777" w:rsidR="007524D1" w:rsidRDefault="007524D1" w:rsidP="00FA0683">
            <w:pPr>
              <w:pStyle w:val="TAL"/>
            </w:pPr>
          </w:p>
          <w:p w14:paraId="0B90F0D4" w14:textId="77777777" w:rsidR="007524D1" w:rsidRDefault="007524D1" w:rsidP="00FA0683">
            <w:pPr>
              <w:pStyle w:val="TAL"/>
            </w:pPr>
          </w:p>
          <w:p w14:paraId="5273A3D8" w14:textId="77777777" w:rsidR="007524D1" w:rsidRDefault="007524D1" w:rsidP="00FA0683">
            <w:pPr>
              <w:pStyle w:val="TAL"/>
            </w:pPr>
          </w:p>
          <w:p w14:paraId="39618377" w14:textId="77777777" w:rsidR="007524D1" w:rsidRDefault="007524D1" w:rsidP="00FA0683">
            <w:pPr>
              <w:pStyle w:val="TAL"/>
            </w:pPr>
            <w:r>
              <w:t>1- Applet1 is triggered</w:t>
            </w:r>
          </w:p>
          <w:p w14:paraId="6CFD3894" w14:textId="77777777" w:rsidR="007524D1" w:rsidRDefault="007524D1" w:rsidP="00FA0683">
            <w:pPr>
              <w:pStyle w:val="TAL"/>
            </w:pPr>
          </w:p>
          <w:p w14:paraId="4970897D" w14:textId="77777777" w:rsidR="007524D1" w:rsidRDefault="007524D1" w:rsidP="00FA0683">
            <w:pPr>
              <w:pStyle w:val="TAL"/>
            </w:pPr>
          </w:p>
          <w:p w14:paraId="7D5766D5" w14:textId="77777777" w:rsidR="007524D1" w:rsidRDefault="007524D1" w:rsidP="00FA0683">
            <w:pPr>
              <w:pStyle w:val="TAL"/>
            </w:pPr>
          </w:p>
          <w:p w14:paraId="1D110533" w14:textId="77777777" w:rsidR="007524D1" w:rsidRDefault="007524D1" w:rsidP="00FA0683">
            <w:pPr>
              <w:pStyle w:val="TAL"/>
            </w:pPr>
          </w:p>
          <w:p w14:paraId="310126E8" w14:textId="77777777" w:rsidR="007524D1" w:rsidRDefault="007524D1" w:rsidP="00FA0683">
            <w:pPr>
              <w:pStyle w:val="TAL"/>
            </w:pPr>
          </w:p>
          <w:p w14:paraId="143E60A9" w14:textId="77777777" w:rsidR="007524D1" w:rsidRDefault="007524D1" w:rsidP="00FA0683">
            <w:pPr>
              <w:pStyle w:val="TAL"/>
            </w:pPr>
          </w:p>
          <w:p w14:paraId="380EE6B9" w14:textId="77777777" w:rsidR="007524D1" w:rsidRDefault="007524D1" w:rsidP="00FA0683">
            <w:pPr>
              <w:pStyle w:val="TAL"/>
            </w:pPr>
          </w:p>
          <w:p w14:paraId="2EB60AF2" w14:textId="77777777" w:rsidR="007524D1" w:rsidRDefault="007524D1" w:rsidP="00FA0683">
            <w:pPr>
              <w:pStyle w:val="TAL"/>
            </w:pPr>
          </w:p>
          <w:p w14:paraId="18CEA12F" w14:textId="77777777" w:rsidR="007524D1" w:rsidRDefault="007524D1" w:rsidP="00FA0683">
            <w:pPr>
              <w:pStyle w:val="TAL"/>
            </w:pPr>
          </w:p>
          <w:p w14:paraId="4A0A558D" w14:textId="77777777" w:rsidR="007524D1" w:rsidRDefault="007524D1" w:rsidP="00FA0683">
            <w:pPr>
              <w:pStyle w:val="TAL"/>
            </w:pPr>
            <w:r>
              <w:t>3- No exception is thrown</w:t>
            </w:r>
          </w:p>
          <w:p w14:paraId="0980D506" w14:textId="77777777" w:rsidR="007524D1" w:rsidRDefault="007524D1" w:rsidP="00FA0683">
            <w:pPr>
              <w:pStyle w:val="TAL"/>
            </w:pPr>
          </w:p>
        </w:tc>
        <w:tc>
          <w:tcPr>
            <w:tcW w:w="2334" w:type="dxa"/>
            <w:tcBorders>
              <w:top w:val="single" w:sz="4" w:space="0" w:color="auto"/>
              <w:bottom w:val="single" w:sz="4" w:space="0" w:color="auto"/>
            </w:tcBorders>
          </w:tcPr>
          <w:p w14:paraId="2E78EFA4" w14:textId="77777777" w:rsidR="007524D1" w:rsidRDefault="007524D1" w:rsidP="00FA0683">
            <w:pPr>
              <w:pStyle w:val="TAL"/>
            </w:pPr>
          </w:p>
          <w:p w14:paraId="708E43B6" w14:textId="77777777" w:rsidR="007524D1" w:rsidRDefault="007524D1" w:rsidP="00FA0683">
            <w:pPr>
              <w:pStyle w:val="TAL"/>
            </w:pPr>
          </w:p>
          <w:p w14:paraId="1CC894DB" w14:textId="77777777" w:rsidR="007524D1" w:rsidRDefault="007524D1" w:rsidP="00FA0683">
            <w:pPr>
              <w:pStyle w:val="TAL"/>
            </w:pPr>
          </w:p>
          <w:p w14:paraId="56035339" w14:textId="77777777" w:rsidR="007524D1" w:rsidRDefault="007524D1" w:rsidP="00FA0683">
            <w:pPr>
              <w:pStyle w:val="TAL"/>
            </w:pPr>
          </w:p>
          <w:p w14:paraId="589C9E5A" w14:textId="77777777" w:rsidR="007524D1" w:rsidRDefault="007524D1" w:rsidP="00FA0683">
            <w:pPr>
              <w:pStyle w:val="TAL"/>
            </w:pPr>
          </w:p>
          <w:p w14:paraId="0B73CB13" w14:textId="77777777" w:rsidR="007524D1" w:rsidRDefault="007524D1" w:rsidP="00FA0683">
            <w:pPr>
              <w:pStyle w:val="TAL"/>
            </w:pPr>
          </w:p>
          <w:p w14:paraId="74424C59" w14:textId="77777777" w:rsidR="007524D1" w:rsidRDefault="007524D1" w:rsidP="00FA0683">
            <w:pPr>
              <w:pStyle w:val="TAL"/>
            </w:pPr>
          </w:p>
          <w:p w14:paraId="2E77F83B" w14:textId="77777777" w:rsidR="007524D1" w:rsidRDefault="007524D1" w:rsidP="00FA0683">
            <w:pPr>
              <w:pStyle w:val="TAL"/>
            </w:pPr>
            <w:r>
              <w:t>2- A proactive command DISPLAY TEXT is fetched</w:t>
            </w:r>
          </w:p>
          <w:p w14:paraId="4B7AB9B0" w14:textId="77777777" w:rsidR="007524D1" w:rsidRDefault="007524D1" w:rsidP="00FA0683">
            <w:pPr>
              <w:pStyle w:val="TAL"/>
            </w:pPr>
          </w:p>
          <w:p w14:paraId="3E326F00" w14:textId="77777777" w:rsidR="007524D1" w:rsidRDefault="007524D1" w:rsidP="00FA0683">
            <w:pPr>
              <w:pStyle w:val="TAL"/>
            </w:pPr>
            <w:r>
              <w:t>TERMINAL RESPONSE</w:t>
            </w:r>
          </w:p>
          <w:p w14:paraId="2FD93994" w14:textId="77777777" w:rsidR="007524D1" w:rsidRDefault="007524D1" w:rsidP="00FA0683">
            <w:pPr>
              <w:pStyle w:val="TAL"/>
            </w:pPr>
          </w:p>
        </w:tc>
      </w:tr>
      <w:tr w:rsidR="007524D1" w14:paraId="7431585A" w14:textId="77777777" w:rsidTr="00FA0683">
        <w:trPr>
          <w:jc w:val="center"/>
        </w:trPr>
        <w:tc>
          <w:tcPr>
            <w:tcW w:w="425" w:type="dxa"/>
            <w:tcBorders>
              <w:top w:val="single" w:sz="4" w:space="0" w:color="auto"/>
              <w:left w:val="single" w:sz="4" w:space="0" w:color="auto"/>
            </w:tcBorders>
          </w:tcPr>
          <w:p w14:paraId="1F9ECE19" w14:textId="77777777" w:rsidR="007524D1" w:rsidRDefault="007524D1" w:rsidP="00FA0683">
            <w:pPr>
              <w:pStyle w:val="TAC"/>
            </w:pPr>
            <w:r>
              <w:t>3</w:t>
            </w:r>
          </w:p>
        </w:tc>
        <w:tc>
          <w:tcPr>
            <w:tcW w:w="4111" w:type="dxa"/>
            <w:tcBorders>
              <w:top w:val="nil"/>
            </w:tcBorders>
          </w:tcPr>
          <w:p w14:paraId="2A555645" w14:textId="77777777" w:rsidR="007524D1" w:rsidRDefault="007524D1" w:rsidP="00FA0683">
            <w:pPr>
              <w:pStyle w:val="TAH"/>
            </w:pPr>
            <w:r>
              <w:t>ProactiveResponseHandler availability with EVENT_UNFORMATTED_SMS_PP_ENV</w:t>
            </w:r>
          </w:p>
          <w:p w14:paraId="26DB6FF5" w14:textId="77777777" w:rsidR="007524D1" w:rsidRDefault="007524D1" w:rsidP="00FA0683">
            <w:pPr>
              <w:pStyle w:val="TAH"/>
            </w:pPr>
          </w:p>
          <w:p w14:paraId="4B62CA24" w14:textId="77777777" w:rsidR="007524D1" w:rsidRDefault="007524D1" w:rsidP="00FA0683">
            <w:pPr>
              <w:pStyle w:val="PL"/>
            </w:pPr>
            <w:r>
              <w:t>1- Envelope SMS-PP Download unformatted is sent to the (U)SIM</w:t>
            </w:r>
          </w:p>
          <w:p w14:paraId="27F1B380" w14:textId="77777777" w:rsidR="007524D1" w:rsidRDefault="007524D1" w:rsidP="00FA0683">
            <w:pPr>
              <w:pStyle w:val="PL"/>
            </w:pPr>
          </w:p>
          <w:p w14:paraId="7E8008F7" w14:textId="77777777" w:rsidR="007524D1" w:rsidRDefault="007524D1" w:rsidP="00FA0683">
            <w:pPr>
              <w:pStyle w:val="PL"/>
            </w:pPr>
            <w:r>
              <w:t>Applet1 builds a proactive command DISPLAY TEXT</w:t>
            </w:r>
          </w:p>
          <w:p w14:paraId="10E4F946" w14:textId="77777777" w:rsidR="007524D1" w:rsidRDefault="007524D1" w:rsidP="00FA0683">
            <w:pPr>
              <w:pStyle w:val="PL"/>
            </w:pPr>
          </w:p>
          <w:p w14:paraId="3B3BAA8D" w14:textId="77777777" w:rsidR="007524D1" w:rsidRDefault="007524D1" w:rsidP="00FA0683">
            <w:pPr>
              <w:pStyle w:val="PL"/>
            </w:pPr>
            <w:r>
              <w:t>2- ProactiveHandler.send() method is called</w:t>
            </w:r>
          </w:p>
          <w:p w14:paraId="7B0ABEEE" w14:textId="77777777" w:rsidR="007524D1" w:rsidRDefault="007524D1" w:rsidP="00FA0683">
            <w:pPr>
              <w:pStyle w:val="PL"/>
            </w:pPr>
          </w:p>
          <w:p w14:paraId="664BBD40" w14:textId="77777777" w:rsidR="007524D1" w:rsidRDefault="007524D1" w:rsidP="00FA0683">
            <w:pPr>
              <w:pStyle w:val="PL"/>
            </w:pPr>
          </w:p>
          <w:p w14:paraId="02A825C8" w14:textId="77777777" w:rsidR="007524D1" w:rsidRDefault="007524D1" w:rsidP="00FA0683">
            <w:pPr>
              <w:pStyle w:val="PL"/>
            </w:pPr>
            <w:r>
              <w:t>3- ProactiveResponseHandler.getTheHandler() method is called</w:t>
            </w:r>
          </w:p>
          <w:p w14:paraId="07BE21DB" w14:textId="77777777" w:rsidR="007524D1" w:rsidRDefault="007524D1" w:rsidP="00FA0683">
            <w:pPr>
              <w:pStyle w:val="PL"/>
            </w:pPr>
          </w:p>
          <w:p w14:paraId="24258AE1" w14:textId="77777777" w:rsidR="007524D1" w:rsidRDefault="007524D1" w:rsidP="00FA0683">
            <w:pPr>
              <w:pStyle w:val="PL"/>
            </w:pPr>
          </w:p>
          <w:p w14:paraId="4F4DACAD" w14:textId="77777777" w:rsidR="007524D1" w:rsidRDefault="007524D1" w:rsidP="00FA0683">
            <w:pPr>
              <w:pStyle w:val="PL"/>
            </w:pPr>
          </w:p>
          <w:p w14:paraId="71E6365C" w14:textId="77777777" w:rsidR="007524D1" w:rsidRDefault="007524D1" w:rsidP="00FA0683">
            <w:pPr>
              <w:pStyle w:val="PL"/>
            </w:pPr>
          </w:p>
          <w:p w14:paraId="27C050EC" w14:textId="77777777" w:rsidR="007524D1" w:rsidRDefault="007524D1" w:rsidP="00FA0683">
            <w:pPr>
              <w:pStyle w:val="PL"/>
            </w:pPr>
          </w:p>
          <w:p w14:paraId="17ED3DFC" w14:textId="77777777" w:rsidR="007524D1" w:rsidRDefault="007524D1" w:rsidP="00FA0683">
            <w:pPr>
              <w:pStyle w:val="PL"/>
            </w:pPr>
            <w:r>
              <w:t>Applet2 builds a proactive command DISPLAY TEXT</w:t>
            </w:r>
          </w:p>
          <w:p w14:paraId="036FB4A2" w14:textId="77777777" w:rsidR="007524D1" w:rsidRDefault="007524D1" w:rsidP="00FA0683">
            <w:pPr>
              <w:pStyle w:val="PL"/>
            </w:pPr>
          </w:p>
          <w:p w14:paraId="6F715449" w14:textId="77777777" w:rsidR="007524D1" w:rsidRDefault="007524D1" w:rsidP="00FA0683">
            <w:pPr>
              <w:pStyle w:val="PL"/>
            </w:pPr>
            <w:r>
              <w:t>4- ProactiveHandler.send() method is called</w:t>
            </w:r>
          </w:p>
          <w:p w14:paraId="69BB5F84" w14:textId="77777777" w:rsidR="007524D1" w:rsidRDefault="007524D1" w:rsidP="00FA0683">
            <w:pPr>
              <w:pStyle w:val="PL"/>
            </w:pPr>
          </w:p>
          <w:p w14:paraId="544C337A" w14:textId="77777777" w:rsidR="007524D1" w:rsidRDefault="007524D1" w:rsidP="00FA0683">
            <w:pPr>
              <w:pStyle w:val="PL"/>
            </w:pPr>
            <w:r>
              <w:t>5- ProactiveResponseHandler.getTheHandler() method is called</w:t>
            </w:r>
          </w:p>
        </w:tc>
        <w:tc>
          <w:tcPr>
            <w:tcW w:w="2911" w:type="dxa"/>
            <w:tcBorders>
              <w:top w:val="nil"/>
            </w:tcBorders>
          </w:tcPr>
          <w:p w14:paraId="0A5FB813" w14:textId="77777777" w:rsidR="007524D1" w:rsidRDefault="007524D1" w:rsidP="00FA0683">
            <w:pPr>
              <w:pStyle w:val="TAL"/>
            </w:pPr>
          </w:p>
          <w:p w14:paraId="152561D5" w14:textId="77777777" w:rsidR="007524D1" w:rsidRDefault="007524D1" w:rsidP="00FA0683">
            <w:pPr>
              <w:pStyle w:val="TAL"/>
            </w:pPr>
          </w:p>
          <w:p w14:paraId="5626F34E" w14:textId="77777777" w:rsidR="007524D1" w:rsidRDefault="007524D1" w:rsidP="00FA0683">
            <w:pPr>
              <w:pStyle w:val="TAL"/>
            </w:pPr>
          </w:p>
          <w:p w14:paraId="2F50E9C1" w14:textId="77777777" w:rsidR="007524D1" w:rsidRDefault="007524D1" w:rsidP="00FA0683">
            <w:pPr>
              <w:pStyle w:val="TAL"/>
            </w:pPr>
            <w:r>
              <w:t>1- Applet1 is triggered</w:t>
            </w:r>
          </w:p>
          <w:p w14:paraId="4E24529A" w14:textId="77777777" w:rsidR="007524D1" w:rsidRDefault="007524D1" w:rsidP="00FA0683">
            <w:pPr>
              <w:pStyle w:val="TAL"/>
            </w:pPr>
          </w:p>
          <w:p w14:paraId="6281AE57" w14:textId="77777777" w:rsidR="007524D1" w:rsidRDefault="007524D1" w:rsidP="00FA0683">
            <w:pPr>
              <w:pStyle w:val="TAL"/>
            </w:pPr>
          </w:p>
          <w:p w14:paraId="240A3BFD" w14:textId="77777777" w:rsidR="007524D1" w:rsidRDefault="007524D1" w:rsidP="00FA0683">
            <w:pPr>
              <w:pStyle w:val="TAL"/>
            </w:pPr>
          </w:p>
          <w:p w14:paraId="37AC2078" w14:textId="77777777" w:rsidR="007524D1" w:rsidRDefault="007524D1" w:rsidP="00FA0683">
            <w:pPr>
              <w:pStyle w:val="TAL"/>
            </w:pPr>
          </w:p>
          <w:p w14:paraId="616660FA" w14:textId="77777777" w:rsidR="007524D1" w:rsidRDefault="007524D1" w:rsidP="00FA0683">
            <w:pPr>
              <w:pStyle w:val="TAL"/>
            </w:pPr>
          </w:p>
          <w:p w14:paraId="2FA3384E" w14:textId="77777777" w:rsidR="007524D1" w:rsidRDefault="007524D1" w:rsidP="00FA0683">
            <w:pPr>
              <w:pStyle w:val="TAL"/>
            </w:pPr>
          </w:p>
          <w:p w14:paraId="23B3C7E1" w14:textId="77777777" w:rsidR="007524D1" w:rsidRDefault="007524D1" w:rsidP="00FA0683">
            <w:pPr>
              <w:pStyle w:val="TAL"/>
            </w:pPr>
          </w:p>
          <w:p w14:paraId="4307B76A" w14:textId="77777777" w:rsidR="007524D1" w:rsidRDefault="007524D1" w:rsidP="00FA0683">
            <w:pPr>
              <w:pStyle w:val="TAL"/>
            </w:pPr>
          </w:p>
          <w:p w14:paraId="1A142B96" w14:textId="77777777" w:rsidR="007524D1" w:rsidRDefault="007524D1" w:rsidP="00FA0683">
            <w:pPr>
              <w:pStyle w:val="TAL"/>
            </w:pPr>
            <w:r>
              <w:t>3- No exception is thrown</w:t>
            </w:r>
          </w:p>
          <w:p w14:paraId="12D8D750" w14:textId="77777777" w:rsidR="007524D1" w:rsidRDefault="007524D1" w:rsidP="00FA0683">
            <w:pPr>
              <w:pStyle w:val="TAL"/>
            </w:pPr>
          </w:p>
          <w:p w14:paraId="23C8C5EC" w14:textId="77777777" w:rsidR="007524D1" w:rsidRDefault="007524D1" w:rsidP="00FA0683">
            <w:pPr>
              <w:pStyle w:val="TAL"/>
            </w:pPr>
          </w:p>
          <w:p w14:paraId="685DA881" w14:textId="77777777" w:rsidR="007524D1" w:rsidRDefault="007524D1" w:rsidP="00FA0683">
            <w:pPr>
              <w:pStyle w:val="TAL"/>
            </w:pPr>
            <w:r>
              <w:t>Applet1 finalizes</w:t>
            </w:r>
          </w:p>
          <w:p w14:paraId="6C16386C" w14:textId="77777777" w:rsidR="007524D1" w:rsidRDefault="007524D1" w:rsidP="00FA0683">
            <w:pPr>
              <w:pStyle w:val="TAL"/>
            </w:pPr>
            <w:r>
              <w:t>Applet2 is triggered</w:t>
            </w:r>
          </w:p>
          <w:p w14:paraId="2B7F8617" w14:textId="77777777" w:rsidR="007524D1" w:rsidRDefault="007524D1" w:rsidP="00FA0683">
            <w:pPr>
              <w:pStyle w:val="TAL"/>
            </w:pPr>
          </w:p>
          <w:p w14:paraId="5647E7C3" w14:textId="77777777" w:rsidR="007524D1" w:rsidRDefault="007524D1" w:rsidP="00FA0683">
            <w:pPr>
              <w:pStyle w:val="TAL"/>
            </w:pPr>
          </w:p>
          <w:p w14:paraId="1F9301A7" w14:textId="77777777" w:rsidR="007524D1" w:rsidRDefault="007524D1" w:rsidP="00FA0683">
            <w:pPr>
              <w:pStyle w:val="TAL"/>
            </w:pPr>
          </w:p>
          <w:p w14:paraId="65B32707" w14:textId="77777777" w:rsidR="007524D1" w:rsidRDefault="007524D1" w:rsidP="00FA0683">
            <w:pPr>
              <w:pStyle w:val="TAL"/>
            </w:pPr>
          </w:p>
          <w:p w14:paraId="24ED1CB3" w14:textId="77777777" w:rsidR="007524D1" w:rsidRDefault="007524D1" w:rsidP="00FA0683">
            <w:pPr>
              <w:pStyle w:val="TAL"/>
            </w:pPr>
          </w:p>
          <w:p w14:paraId="3772BABF" w14:textId="77777777" w:rsidR="007524D1" w:rsidRDefault="007524D1" w:rsidP="00FA0683">
            <w:pPr>
              <w:pStyle w:val="TAL"/>
            </w:pPr>
          </w:p>
          <w:p w14:paraId="4773024F" w14:textId="77777777" w:rsidR="007524D1" w:rsidRDefault="007524D1" w:rsidP="00FA0683">
            <w:pPr>
              <w:pStyle w:val="TAL"/>
            </w:pPr>
          </w:p>
          <w:p w14:paraId="222C7122" w14:textId="77777777" w:rsidR="007524D1" w:rsidRDefault="007524D1" w:rsidP="00FA0683">
            <w:pPr>
              <w:pStyle w:val="TAL"/>
              <w:keepNext w:val="0"/>
              <w:keepLines w:val="0"/>
            </w:pPr>
            <w:r>
              <w:t>5- No exception is thrown</w:t>
            </w:r>
          </w:p>
        </w:tc>
        <w:tc>
          <w:tcPr>
            <w:tcW w:w="2334" w:type="dxa"/>
            <w:tcBorders>
              <w:top w:val="nil"/>
            </w:tcBorders>
          </w:tcPr>
          <w:p w14:paraId="1DFCF66D" w14:textId="77777777" w:rsidR="007524D1" w:rsidRDefault="007524D1" w:rsidP="00FA0683">
            <w:pPr>
              <w:pStyle w:val="TAL"/>
            </w:pPr>
          </w:p>
          <w:p w14:paraId="0C867B9B" w14:textId="77777777" w:rsidR="007524D1" w:rsidRDefault="007524D1" w:rsidP="00FA0683">
            <w:pPr>
              <w:pStyle w:val="TAL"/>
            </w:pPr>
          </w:p>
          <w:p w14:paraId="1E40B224" w14:textId="77777777" w:rsidR="007524D1" w:rsidRDefault="007524D1" w:rsidP="00FA0683">
            <w:pPr>
              <w:pStyle w:val="TAL"/>
            </w:pPr>
          </w:p>
          <w:p w14:paraId="32FED7D6" w14:textId="77777777" w:rsidR="007524D1" w:rsidRDefault="007524D1" w:rsidP="00FA0683">
            <w:pPr>
              <w:pStyle w:val="TAL"/>
            </w:pPr>
          </w:p>
          <w:p w14:paraId="75AAEE87" w14:textId="77777777" w:rsidR="007524D1" w:rsidRDefault="007524D1" w:rsidP="00FA0683">
            <w:pPr>
              <w:pStyle w:val="TAL"/>
            </w:pPr>
          </w:p>
          <w:p w14:paraId="398D9D51" w14:textId="77777777" w:rsidR="007524D1" w:rsidRDefault="007524D1" w:rsidP="00FA0683">
            <w:pPr>
              <w:pStyle w:val="TAL"/>
            </w:pPr>
          </w:p>
          <w:p w14:paraId="08D8F20A" w14:textId="77777777" w:rsidR="007524D1" w:rsidRDefault="007524D1" w:rsidP="00FA0683">
            <w:pPr>
              <w:pStyle w:val="TAL"/>
            </w:pPr>
          </w:p>
          <w:p w14:paraId="05CA134C" w14:textId="77777777" w:rsidR="007524D1" w:rsidRDefault="007524D1" w:rsidP="00FA0683">
            <w:pPr>
              <w:pStyle w:val="TAL"/>
            </w:pPr>
            <w:r>
              <w:t>2- A proactive command DISPLAY TEXT is fetched</w:t>
            </w:r>
          </w:p>
          <w:p w14:paraId="3452FDC9" w14:textId="77777777" w:rsidR="007524D1" w:rsidRDefault="007524D1" w:rsidP="00FA0683">
            <w:pPr>
              <w:pStyle w:val="TAL"/>
            </w:pPr>
          </w:p>
          <w:p w14:paraId="6EDEE42E" w14:textId="77777777" w:rsidR="007524D1" w:rsidRDefault="007524D1" w:rsidP="00FA0683">
            <w:pPr>
              <w:pStyle w:val="TAL"/>
            </w:pPr>
            <w:r>
              <w:t>TERMINAL RESPONSE</w:t>
            </w:r>
          </w:p>
          <w:p w14:paraId="77E4A295" w14:textId="77777777" w:rsidR="007524D1" w:rsidRDefault="007524D1" w:rsidP="00FA0683">
            <w:pPr>
              <w:pStyle w:val="TAL"/>
            </w:pPr>
          </w:p>
          <w:p w14:paraId="193E214C" w14:textId="77777777" w:rsidR="007524D1" w:rsidRDefault="007524D1" w:rsidP="00FA0683">
            <w:pPr>
              <w:pStyle w:val="TAL"/>
            </w:pPr>
          </w:p>
          <w:p w14:paraId="7F901B20" w14:textId="77777777" w:rsidR="007524D1" w:rsidRDefault="007524D1" w:rsidP="00FA0683">
            <w:pPr>
              <w:pStyle w:val="TAL"/>
            </w:pPr>
          </w:p>
          <w:p w14:paraId="566D9582" w14:textId="77777777" w:rsidR="007524D1" w:rsidRDefault="007524D1" w:rsidP="00FA0683">
            <w:pPr>
              <w:pStyle w:val="TAL"/>
            </w:pPr>
          </w:p>
          <w:p w14:paraId="450D71DF" w14:textId="77777777" w:rsidR="007524D1" w:rsidRDefault="007524D1" w:rsidP="00FA0683">
            <w:pPr>
              <w:pStyle w:val="TAL"/>
            </w:pPr>
          </w:p>
          <w:p w14:paraId="2FD64317" w14:textId="77777777" w:rsidR="007524D1" w:rsidRDefault="007524D1" w:rsidP="00FA0683">
            <w:pPr>
              <w:pStyle w:val="TAL"/>
            </w:pPr>
          </w:p>
          <w:p w14:paraId="49D8A358" w14:textId="77777777" w:rsidR="007524D1" w:rsidRDefault="007524D1" w:rsidP="00FA0683">
            <w:pPr>
              <w:pStyle w:val="TAL"/>
            </w:pPr>
          </w:p>
          <w:p w14:paraId="16FF4695" w14:textId="77777777" w:rsidR="007524D1" w:rsidRDefault="007524D1" w:rsidP="00FA0683">
            <w:pPr>
              <w:pStyle w:val="TAL"/>
            </w:pPr>
          </w:p>
          <w:p w14:paraId="5A436CE9" w14:textId="77777777" w:rsidR="007524D1" w:rsidRDefault="007524D1" w:rsidP="00FA0683">
            <w:pPr>
              <w:pStyle w:val="TAL"/>
            </w:pPr>
          </w:p>
          <w:p w14:paraId="67B61BFB" w14:textId="77777777" w:rsidR="007524D1" w:rsidRDefault="007524D1" w:rsidP="00FA0683">
            <w:pPr>
              <w:pStyle w:val="TAL"/>
            </w:pPr>
          </w:p>
          <w:p w14:paraId="505C5741" w14:textId="77777777" w:rsidR="007524D1" w:rsidRDefault="007524D1" w:rsidP="00FA0683">
            <w:pPr>
              <w:pStyle w:val="TAL"/>
            </w:pPr>
            <w:r>
              <w:t>4- A proactive command DISPLAY TEXT is fetched</w:t>
            </w:r>
          </w:p>
          <w:p w14:paraId="018C481C" w14:textId="77777777" w:rsidR="007524D1" w:rsidRDefault="007524D1" w:rsidP="00FA0683">
            <w:pPr>
              <w:pStyle w:val="TAL"/>
            </w:pPr>
          </w:p>
          <w:p w14:paraId="7DB7186F" w14:textId="77777777" w:rsidR="007524D1" w:rsidRDefault="007524D1" w:rsidP="00FA0683">
            <w:pPr>
              <w:pStyle w:val="TAL"/>
              <w:keepNext w:val="0"/>
              <w:keepLines w:val="0"/>
            </w:pPr>
            <w:r>
              <w:t>TERMINAL RESPONSE</w:t>
            </w:r>
          </w:p>
        </w:tc>
      </w:tr>
      <w:tr w:rsidR="007524D1" w14:paraId="2812979E" w14:textId="77777777" w:rsidTr="00FA0683">
        <w:trPr>
          <w:jc w:val="center"/>
        </w:trPr>
        <w:tc>
          <w:tcPr>
            <w:tcW w:w="425" w:type="dxa"/>
            <w:tcBorders>
              <w:top w:val="single" w:sz="4" w:space="0" w:color="auto"/>
              <w:left w:val="single" w:sz="4" w:space="0" w:color="auto"/>
              <w:bottom w:val="single" w:sz="4" w:space="0" w:color="auto"/>
            </w:tcBorders>
          </w:tcPr>
          <w:p w14:paraId="24176E02" w14:textId="77777777" w:rsidR="007524D1" w:rsidRDefault="007524D1" w:rsidP="00FA0683">
            <w:pPr>
              <w:pStyle w:val="TAC"/>
            </w:pPr>
            <w:r>
              <w:t>4</w:t>
            </w:r>
          </w:p>
        </w:tc>
        <w:tc>
          <w:tcPr>
            <w:tcW w:w="4111" w:type="dxa"/>
            <w:tcBorders>
              <w:top w:val="single" w:sz="4" w:space="0" w:color="auto"/>
              <w:bottom w:val="single" w:sz="4" w:space="0" w:color="auto"/>
            </w:tcBorders>
          </w:tcPr>
          <w:p w14:paraId="31E3F933" w14:textId="77777777" w:rsidR="007524D1" w:rsidRDefault="007524D1" w:rsidP="00FA0683">
            <w:pPr>
              <w:pStyle w:val="TAH"/>
            </w:pPr>
            <w:r>
              <w:t>ProactiveResponseHandler availability with EVENT_UNFORMATTED_SMS_PP_UPD</w:t>
            </w:r>
          </w:p>
          <w:p w14:paraId="11DBF564" w14:textId="77777777" w:rsidR="007524D1" w:rsidRDefault="007524D1" w:rsidP="00FA0683">
            <w:pPr>
              <w:pStyle w:val="TAH"/>
            </w:pPr>
          </w:p>
          <w:p w14:paraId="3E61CB54" w14:textId="77777777" w:rsidR="007524D1" w:rsidRDefault="007524D1" w:rsidP="00FA0683">
            <w:pPr>
              <w:pStyle w:val="PL"/>
            </w:pPr>
            <w:r>
              <w:t>1- Update Record EF</w:t>
            </w:r>
            <w:r>
              <w:rPr>
                <w:vertAlign w:val="subscript"/>
              </w:rPr>
              <w:t>SMS</w:t>
            </w:r>
            <w:r>
              <w:t xml:space="preserve"> instruction unformatted is sent to the (U)SIM</w:t>
            </w:r>
          </w:p>
          <w:p w14:paraId="48C232BA" w14:textId="77777777" w:rsidR="007524D1" w:rsidRDefault="007524D1" w:rsidP="00FA0683">
            <w:pPr>
              <w:pStyle w:val="PL"/>
            </w:pPr>
          </w:p>
          <w:p w14:paraId="5D20E1E9" w14:textId="77777777" w:rsidR="007524D1" w:rsidRDefault="007524D1" w:rsidP="00FA0683">
            <w:pPr>
              <w:pStyle w:val="PL"/>
            </w:pPr>
          </w:p>
          <w:p w14:paraId="51878767" w14:textId="77777777" w:rsidR="007524D1" w:rsidRDefault="007524D1" w:rsidP="00FA0683">
            <w:pPr>
              <w:pStyle w:val="PL"/>
            </w:pPr>
            <w:r>
              <w:t>Applet1 builds a proactive command DISPLAY TEXT</w:t>
            </w:r>
          </w:p>
          <w:p w14:paraId="57625980" w14:textId="77777777" w:rsidR="007524D1" w:rsidRDefault="007524D1" w:rsidP="00FA0683">
            <w:pPr>
              <w:pStyle w:val="PL"/>
            </w:pPr>
          </w:p>
          <w:p w14:paraId="73107098" w14:textId="77777777" w:rsidR="007524D1" w:rsidRDefault="007524D1" w:rsidP="00FA0683">
            <w:pPr>
              <w:pStyle w:val="PL"/>
            </w:pPr>
            <w:r>
              <w:t>2- ProactiveHandler.send() method is called</w:t>
            </w:r>
          </w:p>
          <w:p w14:paraId="58BC630A" w14:textId="77777777" w:rsidR="007524D1" w:rsidRDefault="007524D1" w:rsidP="00FA0683">
            <w:pPr>
              <w:pStyle w:val="PL"/>
            </w:pPr>
          </w:p>
          <w:p w14:paraId="4E305F28" w14:textId="77777777" w:rsidR="007524D1" w:rsidRDefault="007524D1" w:rsidP="00FA0683">
            <w:pPr>
              <w:pStyle w:val="PL"/>
            </w:pPr>
          </w:p>
          <w:p w14:paraId="30BF6A48" w14:textId="77777777" w:rsidR="007524D1" w:rsidRDefault="007524D1" w:rsidP="00FA0683">
            <w:pPr>
              <w:pStyle w:val="PL"/>
            </w:pPr>
          </w:p>
          <w:p w14:paraId="3A5D2373" w14:textId="77777777" w:rsidR="007524D1" w:rsidRDefault="007524D1" w:rsidP="00FA0683">
            <w:pPr>
              <w:pStyle w:val="PL"/>
            </w:pPr>
            <w:r>
              <w:t>3- ProactiveResponseHandler.getTheHandler() method is called</w:t>
            </w:r>
          </w:p>
          <w:p w14:paraId="2225BDB5" w14:textId="77777777" w:rsidR="007524D1" w:rsidRDefault="007524D1" w:rsidP="00FA0683">
            <w:pPr>
              <w:pStyle w:val="PL"/>
            </w:pPr>
          </w:p>
          <w:p w14:paraId="1CEB94CF" w14:textId="77777777" w:rsidR="007524D1" w:rsidRDefault="007524D1" w:rsidP="00FA0683">
            <w:pPr>
              <w:pStyle w:val="PL"/>
            </w:pPr>
          </w:p>
          <w:p w14:paraId="14B88AB1" w14:textId="77777777" w:rsidR="007524D1" w:rsidRDefault="007524D1" w:rsidP="00FA0683">
            <w:pPr>
              <w:pStyle w:val="PL"/>
            </w:pPr>
          </w:p>
          <w:p w14:paraId="06AD5257" w14:textId="77777777" w:rsidR="007524D1" w:rsidRDefault="007524D1" w:rsidP="00FA0683">
            <w:pPr>
              <w:pStyle w:val="PL"/>
            </w:pPr>
          </w:p>
          <w:p w14:paraId="423C8343" w14:textId="77777777" w:rsidR="007524D1" w:rsidRDefault="007524D1" w:rsidP="00FA0683">
            <w:pPr>
              <w:pStyle w:val="PL"/>
            </w:pPr>
            <w:r>
              <w:t>Applet2 builds a proactive command DISPLAY TEXT</w:t>
            </w:r>
          </w:p>
          <w:p w14:paraId="268468E6" w14:textId="77777777" w:rsidR="007524D1" w:rsidRDefault="007524D1" w:rsidP="00FA0683">
            <w:pPr>
              <w:pStyle w:val="PL"/>
            </w:pPr>
          </w:p>
          <w:p w14:paraId="40B904F0" w14:textId="77777777" w:rsidR="007524D1" w:rsidRDefault="007524D1" w:rsidP="00FA0683">
            <w:pPr>
              <w:pStyle w:val="PL"/>
            </w:pPr>
            <w:r>
              <w:t>4- ProactiveHandler.send() method is called</w:t>
            </w:r>
          </w:p>
          <w:p w14:paraId="14FF4CAC" w14:textId="77777777" w:rsidR="007524D1" w:rsidRDefault="007524D1" w:rsidP="00FA0683">
            <w:pPr>
              <w:pStyle w:val="PL"/>
            </w:pPr>
          </w:p>
          <w:p w14:paraId="212D2207" w14:textId="77777777" w:rsidR="007524D1" w:rsidRDefault="007524D1" w:rsidP="00FA0683">
            <w:pPr>
              <w:pStyle w:val="PL"/>
            </w:pPr>
          </w:p>
          <w:p w14:paraId="5B7F1B37" w14:textId="77777777" w:rsidR="007524D1" w:rsidRDefault="007524D1" w:rsidP="00FA0683">
            <w:pPr>
              <w:pStyle w:val="PL"/>
            </w:pPr>
          </w:p>
          <w:p w14:paraId="3644016C" w14:textId="77777777" w:rsidR="007524D1" w:rsidRDefault="007524D1" w:rsidP="00FA0683">
            <w:pPr>
              <w:pStyle w:val="PL"/>
            </w:pPr>
            <w:r>
              <w:t>5- ProactiveResponseHandler.getTheHandler() method is called</w:t>
            </w:r>
          </w:p>
          <w:p w14:paraId="69F74A0C" w14:textId="77777777" w:rsidR="007524D1" w:rsidRDefault="007524D1" w:rsidP="00FA0683">
            <w:pPr>
              <w:pStyle w:val="TAH"/>
            </w:pPr>
          </w:p>
        </w:tc>
        <w:tc>
          <w:tcPr>
            <w:tcW w:w="2911" w:type="dxa"/>
            <w:tcBorders>
              <w:top w:val="single" w:sz="4" w:space="0" w:color="auto"/>
              <w:bottom w:val="single" w:sz="4" w:space="0" w:color="auto"/>
            </w:tcBorders>
          </w:tcPr>
          <w:p w14:paraId="4EE0A8F1" w14:textId="77777777" w:rsidR="007524D1" w:rsidRDefault="007524D1" w:rsidP="00FA0683">
            <w:pPr>
              <w:pStyle w:val="TAL"/>
            </w:pPr>
          </w:p>
          <w:p w14:paraId="1BBE05B0" w14:textId="77777777" w:rsidR="007524D1" w:rsidRDefault="007524D1" w:rsidP="00FA0683">
            <w:pPr>
              <w:pStyle w:val="TAL"/>
            </w:pPr>
          </w:p>
          <w:p w14:paraId="63ECE622" w14:textId="77777777" w:rsidR="007524D1" w:rsidRDefault="007524D1" w:rsidP="00FA0683">
            <w:pPr>
              <w:pStyle w:val="TAL"/>
            </w:pPr>
          </w:p>
          <w:p w14:paraId="1245A535" w14:textId="77777777" w:rsidR="007524D1" w:rsidRDefault="007524D1" w:rsidP="00FA0683">
            <w:pPr>
              <w:pStyle w:val="TAL"/>
            </w:pPr>
          </w:p>
          <w:p w14:paraId="14DFA997" w14:textId="77777777" w:rsidR="007524D1" w:rsidRDefault="007524D1" w:rsidP="00FA0683">
            <w:pPr>
              <w:pStyle w:val="TAL"/>
            </w:pPr>
            <w:r>
              <w:t>1- Applet1 is triggered</w:t>
            </w:r>
          </w:p>
          <w:p w14:paraId="6379B655" w14:textId="77777777" w:rsidR="007524D1" w:rsidRDefault="007524D1" w:rsidP="00FA0683">
            <w:pPr>
              <w:pStyle w:val="TAL"/>
            </w:pPr>
          </w:p>
          <w:p w14:paraId="4F54C8B9" w14:textId="77777777" w:rsidR="007524D1" w:rsidRDefault="007524D1" w:rsidP="00FA0683">
            <w:pPr>
              <w:pStyle w:val="TAL"/>
            </w:pPr>
          </w:p>
          <w:p w14:paraId="02A545FD" w14:textId="77777777" w:rsidR="007524D1" w:rsidRDefault="007524D1" w:rsidP="00FA0683">
            <w:pPr>
              <w:pStyle w:val="TAL"/>
            </w:pPr>
          </w:p>
          <w:p w14:paraId="197ABA27" w14:textId="77777777" w:rsidR="007524D1" w:rsidRDefault="007524D1" w:rsidP="00FA0683">
            <w:pPr>
              <w:pStyle w:val="TAL"/>
            </w:pPr>
          </w:p>
          <w:p w14:paraId="14442956" w14:textId="77777777" w:rsidR="007524D1" w:rsidRDefault="007524D1" w:rsidP="00FA0683">
            <w:pPr>
              <w:pStyle w:val="TAL"/>
            </w:pPr>
          </w:p>
          <w:p w14:paraId="15F29772" w14:textId="77777777" w:rsidR="007524D1" w:rsidRDefault="007524D1" w:rsidP="00FA0683">
            <w:pPr>
              <w:pStyle w:val="TAL"/>
            </w:pPr>
          </w:p>
          <w:p w14:paraId="16A8A3AB" w14:textId="77777777" w:rsidR="007524D1" w:rsidRDefault="007524D1" w:rsidP="00FA0683">
            <w:pPr>
              <w:pStyle w:val="TAL"/>
            </w:pPr>
          </w:p>
          <w:p w14:paraId="5E9B93E3" w14:textId="77777777" w:rsidR="007524D1" w:rsidRDefault="007524D1" w:rsidP="00FA0683">
            <w:pPr>
              <w:pStyle w:val="TAL"/>
            </w:pPr>
          </w:p>
          <w:p w14:paraId="11855138" w14:textId="77777777" w:rsidR="007524D1" w:rsidRDefault="007524D1" w:rsidP="00FA0683">
            <w:pPr>
              <w:pStyle w:val="TAL"/>
            </w:pPr>
          </w:p>
          <w:p w14:paraId="42899E72" w14:textId="77777777" w:rsidR="007524D1" w:rsidRDefault="007524D1" w:rsidP="00FA0683">
            <w:pPr>
              <w:pStyle w:val="TAL"/>
            </w:pPr>
            <w:r>
              <w:t>3- No exception is thrown</w:t>
            </w:r>
          </w:p>
          <w:p w14:paraId="349051BC" w14:textId="77777777" w:rsidR="007524D1" w:rsidRDefault="007524D1" w:rsidP="00FA0683">
            <w:pPr>
              <w:pStyle w:val="TAL"/>
            </w:pPr>
          </w:p>
          <w:p w14:paraId="1F9C565E" w14:textId="77777777" w:rsidR="007524D1" w:rsidRDefault="007524D1" w:rsidP="00FA0683">
            <w:pPr>
              <w:pStyle w:val="TAL"/>
            </w:pPr>
          </w:p>
          <w:p w14:paraId="4BAA090C" w14:textId="77777777" w:rsidR="007524D1" w:rsidRDefault="007524D1" w:rsidP="00FA0683">
            <w:pPr>
              <w:pStyle w:val="TAL"/>
            </w:pPr>
            <w:r>
              <w:t>Applet1 finalizes</w:t>
            </w:r>
          </w:p>
          <w:p w14:paraId="5529F457" w14:textId="77777777" w:rsidR="007524D1" w:rsidRDefault="007524D1" w:rsidP="00FA0683">
            <w:pPr>
              <w:pStyle w:val="TAL"/>
            </w:pPr>
            <w:r>
              <w:t>Applet2 is triggered</w:t>
            </w:r>
          </w:p>
          <w:p w14:paraId="458F856C" w14:textId="77777777" w:rsidR="007524D1" w:rsidRDefault="007524D1" w:rsidP="00FA0683">
            <w:pPr>
              <w:pStyle w:val="TAL"/>
            </w:pPr>
          </w:p>
          <w:p w14:paraId="2DFE5594" w14:textId="77777777" w:rsidR="007524D1" w:rsidRDefault="007524D1" w:rsidP="00FA0683">
            <w:pPr>
              <w:pStyle w:val="TAL"/>
            </w:pPr>
          </w:p>
          <w:p w14:paraId="1125E456" w14:textId="77777777" w:rsidR="007524D1" w:rsidRDefault="007524D1" w:rsidP="00FA0683">
            <w:pPr>
              <w:pStyle w:val="TAL"/>
            </w:pPr>
          </w:p>
          <w:p w14:paraId="75B57B59" w14:textId="77777777" w:rsidR="007524D1" w:rsidRDefault="007524D1" w:rsidP="00FA0683">
            <w:pPr>
              <w:pStyle w:val="TAL"/>
            </w:pPr>
          </w:p>
          <w:p w14:paraId="4E4A09CE" w14:textId="77777777" w:rsidR="007524D1" w:rsidRDefault="007524D1" w:rsidP="00FA0683">
            <w:pPr>
              <w:pStyle w:val="TAL"/>
            </w:pPr>
          </w:p>
          <w:p w14:paraId="09670313" w14:textId="77777777" w:rsidR="007524D1" w:rsidRDefault="007524D1" w:rsidP="00FA0683">
            <w:pPr>
              <w:pStyle w:val="TAL"/>
            </w:pPr>
          </w:p>
          <w:p w14:paraId="4FED9E35" w14:textId="77777777" w:rsidR="007524D1" w:rsidRDefault="007524D1" w:rsidP="00FA0683">
            <w:pPr>
              <w:pStyle w:val="TAL"/>
            </w:pPr>
          </w:p>
          <w:p w14:paraId="69DB3AD5" w14:textId="77777777" w:rsidR="007524D1" w:rsidRDefault="007524D1" w:rsidP="00FA0683">
            <w:pPr>
              <w:pStyle w:val="TAL"/>
            </w:pPr>
          </w:p>
          <w:p w14:paraId="1A6CE695" w14:textId="77777777" w:rsidR="007524D1" w:rsidRDefault="007524D1" w:rsidP="00FA0683">
            <w:pPr>
              <w:pStyle w:val="TAL"/>
            </w:pPr>
          </w:p>
          <w:p w14:paraId="5ED69681" w14:textId="77777777" w:rsidR="007524D1" w:rsidRDefault="007524D1" w:rsidP="00FA0683">
            <w:pPr>
              <w:pStyle w:val="TAL"/>
            </w:pPr>
            <w:r>
              <w:t>5- No exception is thrown</w:t>
            </w:r>
          </w:p>
        </w:tc>
        <w:tc>
          <w:tcPr>
            <w:tcW w:w="2334" w:type="dxa"/>
            <w:tcBorders>
              <w:top w:val="single" w:sz="4" w:space="0" w:color="auto"/>
              <w:bottom w:val="single" w:sz="4" w:space="0" w:color="auto"/>
            </w:tcBorders>
          </w:tcPr>
          <w:p w14:paraId="6958AB6D" w14:textId="77777777" w:rsidR="007524D1" w:rsidRDefault="007524D1" w:rsidP="00FA0683">
            <w:pPr>
              <w:pStyle w:val="TAL"/>
            </w:pPr>
          </w:p>
          <w:p w14:paraId="09B56944" w14:textId="77777777" w:rsidR="007524D1" w:rsidRDefault="007524D1" w:rsidP="00FA0683">
            <w:pPr>
              <w:pStyle w:val="TAL"/>
            </w:pPr>
          </w:p>
          <w:p w14:paraId="0F940210" w14:textId="77777777" w:rsidR="007524D1" w:rsidRDefault="007524D1" w:rsidP="00FA0683">
            <w:pPr>
              <w:pStyle w:val="TAL"/>
            </w:pPr>
          </w:p>
          <w:p w14:paraId="3C1FE7AB" w14:textId="77777777" w:rsidR="007524D1" w:rsidRDefault="007524D1" w:rsidP="00FA0683">
            <w:pPr>
              <w:pStyle w:val="TAL"/>
            </w:pPr>
          </w:p>
          <w:p w14:paraId="2F076C61" w14:textId="77777777" w:rsidR="007524D1" w:rsidRDefault="007524D1" w:rsidP="00FA0683">
            <w:pPr>
              <w:pStyle w:val="TAL"/>
            </w:pPr>
          </w:p>
          <w:p w14:paraId="4AD5963C" w14:textId="77777777" w:rsidR="007524D1" w:rsidRDefault="007524D1" w:rsidP="00FA0683">
            <w:pPr>
              <w:pStyle w:val="TAL"/>
            </w:pPr>
          </w:p>
          <w:p w14:paraId="7EF16332" w14:textId="77777777" w:rsidR="007524D1" w:rsidRDefault="007524D1" w:rsidP="00FA0683">
            <w:pPr>
              <w:pStyle w:val="TAL"/>
            </w:pPr>
          </w:p>
          <w:p w14:paraId="0D77687B" w14:textId="77777777" w:rsidR="007524D1" w:rsidRDefault="007524D1" w:rsidP="00FA0683">
            <w:pPr>
              <w:pStyle w:val="TAL"/>
            </w:pPr>
          </w:p>
          <w:p w14:paraId="38EFFF24" w14:textId="77777777" w:rsidR="007524D1" w:rsidRDefault="007524D1" w:rsidP="00FA0683">
            <w:pPr>
              <w:pStyle w:val="TAL"/>
            </w:pPr>
          </w:p>
          <w:p w14:paraId="6A1BD45A" w14:textId="77777777" w:rsidR="007524D1" w:rsidRDefault="007524D1" w:rsidP="00FA0683">
            <w:pPr>
              <w:pStyle w:val="TAL"/>
            </w:pPr>
          </w:p>
          <w:p w14:paraId="48AE7D73" w14:textId="77777777" w:rsidR="007524D1" w:rsidRDefault="007524D1" w:rsidP="00FA0683">
            <w:pPr>
              <w:pStyle w:val="TAL"/>
            </w:pPr>
            <w:r>
              <w:t>2- A proactive command DISPLAY TEXT is fetched</w:t>
            </w:r>
          </w:p>
          <w:p w14:paraId="690F8F2C" w14:textId="77777777" w:rsidR="007524D1" w:rsidRDefault="007524D1" w:rsidP="00FA0683">
            <w:pPr>
              <w:pStyle w:val="TAL"/>
            </w:pPr>
          </w:p>
          <w:p w14:paraId="14F4887E" w14:textId="77777777" w:rsidR="007524D1" w:rsidRDefault="007524D1" w:rsidP="00FA0683">
            <w:pPr>
              <w:pStyle w:val="TAL"/>
            </w:pPr>
            <w:r>
              <w:t>TERMINAL RESPONSE</w:t>
            </w:r>
          </w:p>
          <w:p w14:paraId="042506C5" w14:textId="77777777" w:rsidR="007524D1" w:rsidRDefault="007524D1" w:rsidP="00FA0683">
            <w:pPr>
              <w:pStyle w:val="TAL"/>
            </w:pPr>
          </w:p>
          <w:p w14:paraId="1B816180" w14:textId="77777777" w:rsidR="007524D1" w:rsidRDefault="007524D1" w:rsidP="00FA0683">
            <w:pPr>
              <w:pStyle w:val="TAL"/>
            </w:pPr>
          </w:p>
          <w:p w14:paraId="4D862C3D" w14:textId="77777777" w:rsidR="007524D1" w:rsidRDefault="007524D1" w:rsidP="00FA0683">
            <w:pPr>
              <w:pStyle w:val="TAL"/>
            </w:pPr>
          </w:p>
          <w:p w14:paraId="2F5BF79A" w14:textId="77777777" w:rsidR="007524D1" w:rsidRDefault="007524D1" w:rsidP="00FA0683">
            <w:pPr>
              <w:pStyle w:val="TAL"/>
            </w:pPr>
          </w:p>
          <w:p w14:paraId="7636A7CF" w14:textId="77777777" w:rsidR="007524D1" w:rsidRDefault="007524D1" w:rsidP="00FA0683">
            <w:pPr>
              <w:pStyle w:val="TAL"/>
            </w:pPr>
          </w:p>
          <w:p w14:paraId="29D09A60" w14:textId="77777777" w:rsidR="007524D1" w:rsidRDefault="007524D1" w:rsidP="00FA0683">
            <w:pPr>
              <w:pStyle w:val="TAL"/>
            </w:pPr>
          </w:p>
          <w:p w14:paraId="42BF1730" w14:textId="77777777" w:rsidR="007524D1" w:rsidRDefault="007524D1" w:rsidP="00FA0683">
            <w:pPr>
              <w:pStyle w:val="TAL"/>
            </w:pPr>
          </w:p>
          <w:p w14:paraId="37E95CC3" w14:textId="77777777" w:rsidR="007524D1" w:rsidRDefault="007524D1" w:rsidP="00FA0683">
            <w:pPr>
              <w:pStyle w:val="TAL"/>
            </w:pPr>
          </w:p>
          <w:p w14:paraId="0E9873E4" w14:textId="77777777" w:rsidR="007524D1" w:rsidRDefault="007524D1" w:rsidP="00FA0683">
            <w:pPr>
              <w:pStyle w:val="TAL"/>
            </w:pPr>
          </w:p>
          <w:p w14:paraId="09A2BD82" w14:textId="77777777" w:rsidR="007524D1" w:rsidRDefault="007524D1" w:rsidP="00FA0683">
            <w:pPr>
              <w:pStyle w:val="TAL"/>
            </w:pPr>
            <w:r>
              <w:t>4- A proactive command DISPLAY TEXT is fetched</w:t>
            </w:r>
          </w:p>
          <w:p w14:paraId="434CE93C" w14:textId="77777777" w:rsidR="007524D1" w:rsidRDefault="007524D1" w:rsidP="00FA0683">
            <w:pPr>
              <w:pStyle w:val="TAL"/>
            </w:pPr>
          </w:p>
          <w:p w14:paraId="789C87CC" w14:textId="77777777" w:rsidR="007524D1" w:rsidRDefault="007524D1" w:rsidP="00FA0683">
            <w:pPr>
              <w:pStyle w:val="TAL"/>
            </w:pPr>
            <w:r>
              <w:t>TERMINAL RESPONSE</w:t>
            </w:r>
          </w:p>
        </w:tc>
      </w:tr>
      <w:tr w:rsidR="007524D1" w14:paraId="7F49A47B" w14:textId="77777777" w:rsidTr="00FA0683">
        <w:trPr>
          <w:jc w:val="center"/>
        </w:trPr>
        <w:tc>
          <w:tcPr>
            <w:tcW w:w="425" w:type="dxa"/>
            <w:tcBorders>
              <w:top w:val="single" w:sz="4" w:space="0" w:color="auto"/>
              <w:left w:val="single" w:sz="4" w:space="0" w:color="auto"/>
            </w:tcBorders>
          </w:tcPr>
          <w:p w14:paraId="6C4F61A3" w14:textId="77777777" w:rsidR="007524D1" w:rsidRDefault="007524D1" w:rsidP="00FA0683">
            <w:pPr>
              <w:pStyle w:val="TAC"/>
              <w:keepNext w:val="0"/>
              <w:keepLines w:val="0"/>
            </w:pPr>
            <w:r>
              <w:lastRenderedPageBreak/>
              <w:t>5</w:t>
            </w:r>
          </w:p>
        </w:tc>
        <w:tc>
          <w:tcPr>
            <w:tcW w:w="4111" w:type="dxa"/>
            <w:tcBorders>
              <w:top w:val="nil"/>
            </w:tcBorders>
          </w:tcPr>
          <w:p w14:paraId="3C6190DE" w14:textId="77777777" w:rsidR="007524D1" w:rsidRDefault="007524D1" w:rsidP="00FA0683">
            <w:pPr>
              <w:pStyle w:val="TAH"/>
            </w:pPr>
            <w:r>
              <w:t>ProactiveResponseHandler availability with EVENT_UNFORMATTED_SMS_CB</w:t>
            </w:r>
          </w:p>
          <w:p w14:paraId="05FF68CC" w14:textId="77777777" w:rsidR="007524D1" w:rsidRDefault="007524D1" w:rsidP="00FA0683">
            <w:pPr>
              <w:pStyle w:val="PL"/>
            </w:pPr>
          </w:p>
          <w:p w14:paraId="32640CE9" w14:textId="77777777" w:rsidR="007524D1" w:rsidRDefault="007524D1" w:rsidP="00FA0683">
            <w:pPr>
              <w:pStyle w:val="PL"/>
            </w:pPr>
            <w:r>
              <w:t>1- Envelope Cell Broadcast Download unformatted is sent to the (U)SIM</w:t>
            </w:r>
          </w:p>
          <w:p w14:paraId="43502654" w14:textId="77777777" w:rsidR="007524D1" w:rsidRDefault="007524D1" w:rsidP="00FA0683">
            <w:pPr>
              <w:pStyle w:val="PL"/>
            </w:pPr>
          </w:p>
          <w:p w14:paraId="74DB3CA1" w14:textId="77777777" w:rsidR="007524D1" w:rsidRDefault="007524D1" w:rsidP="00FA0683">
            <w:pPr>
              <w:pStyle w:val="PL"/>
            </w:pPr>
            <w:r>
              <w:t>Applet1 builds a proactive command</w:t>
            </w:r>
            <w:r>
              <w:rPr>
                <w:rFonts w:ascii="Arial" w:hAnsi="Arial"/>
              </w:rPr>
              <w:t xml:space="preserve"> </w:t>
            </w:r>
            <w:r>
              <w:t>DISPLAY TEXT</w:t>
            </w:r>
          </w:p>
          <w:p w14:paraId="19B1DDB5" w14:textId="77777777" w:rsidR="007524D1" w:rsidRDefault="007524D1" w:rsidP="00FA0683">
            <w:pPr>
              <w:pStyle w:val="PL"/>
            </w:pPr>
          </w:p>
          <w:p w14:paraId="57932DE9" w14:textId="77777777" w:rsidR="007524D1" w:rsidRDefault="007524D1" w:rsidP="00FA0683">
            <w:pPr>
              <w:pStyle w:val="PL"/>
            </w:pPr>
            <w:r>
              <w:rPr>
                <w:rFonts w:ascii="Arial" w:hAnsi="Arial"/>
              </w:rPr>
              <w:t xml:space="preserve">2- </w:t>
            </w:r>
            <w:r>
              <w:t>ProactiveHandler.send() method is called</w:t>
            </w:r>
          </w:p>
          <w:p w14:paraId="44553696" w14:textId="77777777" w:rsidR="007524D1" w:rsidRDefault="007524D1" w:rsidP="00FA0683">
            <w:pPr>
              <w:pStyle w:val="PL"/>
            </w:pPr>
          </w:p>
          <w:p w14:paraId="141BE466" w14:textId="77777777" w:rsidR="007524D1" w:rsidRDefault="007524D1" w:rsidP="00FA0683">
            <w:pPr>
              <w:pStyle w:val="PL"/>
            </w:pPr>
            <w:r>
              <w:t>3- ProactiveResponseHandler.getTheHandler() method is called.</w:t>
            </w:r>
          </w:p>
          <w:p w14:paraId="0D15D09C" w14:textId="77777777" w:rsidR="007524D1" w:rsidRDefault="007524D1" w:rsidP="00FA0683">
            <w:pPr>
              <w:pStyle w:val="PL"/>
            </w:pPr>
          </w:p>
          <w:p w14:paraId="18F0A2F4" w14:textId="77777777" w:rsidR="007524D1" w:rsidRDefault="007524D1" w:rsidP="00FA0683">
            <w:pPr>
              <w:pStyle w:val="PL"/>
            </w:pPr>
          </w:p>
          <w:p w14:paraId="62A8198B" w14:textId="77777777" w:rsidR="007524D1" w:rsidRDefault="007524D1" w:rsidP="00FA0683">
            <w:pPr>
              <w:pStyle w:val="PL"/>
            </w:pPr>
          </w:p>
          <w:p w14:paraId="65E8DE75" w14:textId="77777777" w:rsidR="007524D1" w:rsidRDefault="007524D1" w:rsidP="00FA0683">
            <w:pPr>
              <w:pStyle w:val="PL"/>
            </w:pPr>
            <w:r>
              <w:t>Applet2 builds a proactive command DISPLAY TEXT</w:t>
            </w:r>
          </w:p>
          <w:p w14:paraId="31AB1D19" w14:textId="77777777" w:rsidR="007524D1" w:rsidRDefault="007524D1" w:rsidP="00FA0683">
            <w:pPr>
              <w:pStyle w:val="PL"/>
            </w:pPr>
          </w:p>
          <w:p w14:paraId="0C8825D2" w14:textId="77777777" w:rsidR="007524D1" w:rsidRDefault="007524D1" w:rsidP="00FA0683">
            <w:pPr>
              <w:pStyle w:val="PL"/>
            </w:pPr>
            <w:r>
              <w:t>4- ProactiveHandler.send() method is called</w:t>
            </w:r>
          </w:p>
          <w:p w14:paraId="5E1FA5AE" w14:textId="77777777" w:rsidR="007524D1" w:rsidRDefault="007524D1" w:rsidP="00FA0683">
            <w:pPr>
              <w:pStyle w:val="PL"/>
            </w:pPr>
          </w:p>
          <w:p w14:paraId="7F23ED7B" w14:textId="77777777" w:rsidR="007524D1" w:rsidRDefault="007524D1" w:rsidP="00FA0683">
            <w:pPr>
              <w:pStyle w:val="PL"/>
            </w:pPr>
          </w:p>
          <w:p w14:paraId="205A8FC1" w14:textId="77777777" w:rsidR="007524D1" w:rsidRDefault="007524D1" w:rsidP="00FA0683">
            <w:pPr>
              <w:pStyle w:val="PL"/>
            </w:pPr>
            <w:r>
              <w:t>5- ProactiveResponseHandler.getTheHandler() method is called</w:t>
            </w:r>
          </w:p>
          <w:p w14:paraId="4D49B38F" w14:textId="77777777" w:rsidR="007524D1" w:rsidRDefault="007524D1" w:rsidP="00FA0683">
            <w:pPr>
              <w:pStyle w:val="PL"/>
            </w:pPr>
          </w:p>
        </w:tc>
        <w:tc>
          <w:tcPr>
            <w:tcW w:w="2911" w:type="dxa"/>
            <w:tcBorders>
              <w:top w:val="nil"/>
            </w:tcBorders>
          </w:tcPr>
          <w:p w14:paraId="1F7A43A0" w14:textId="77777777" w:rsidR="007524D1" w:rsidRDefault="007524D1" w:rsidP="00FA0683">
            <w:pPr>
              <w:pStyle w:val="TAL"/>
            </w:pPr>
          </w:p>
          <w:p w14:paraId="30812053" w14:textId="77777777" w:rsidR="007524D1" w:rsidRDefault="007524D1" w:rsidP="00FA0683">
            <w:pPr>
              <w:pStyle w:val="TAL"/>
            </w:pPr>
          </w:p>
          <w:p w14:paraId="64C1E9C4" w14:textId="77777777" w:rsidR="007524D1" w:rsidRDefault="007524D1" w:rsidP="00FA0683">
            <w:pPr>
              <w:pStyle w:val="TAL"/>
            </w:pPr>
          </w:p>
          <w:p w14:paraId="7E31E754" w14:textId="77777777" w:rsidR="007524D1" w:rsidRDefault="007524D1" w:rsidP="00FA0683">
            <w:pPr>
              <w:pStyle w:val="TAL"/>
            </w:pPr>
            <w:r>
              <w:t>1- Applet1 is triggered</w:t>
            </w:r>
          </w:p>
          <w:p w14:paraId="5B848DA1" w14:textId="77777777" w:rsidR="007524D1" w:rsidRDefault="007524D1" w:rsidP="00FA0683">
            <w:pPr>
              <w:pStyle w:val="TAL"/>
            </w:pPr>
          </w:p>
          <w:p w14:paraId="073A4D1B" w14:textId="77777777" w:rsidR="007524D1" w:rsidRDefault="007524D1" w:rsidP="00FA0683">
            <w:pPr>
              <w:pStyle w:val="TAL"/>
            </w:pPr>
          </w:p>
          <w:p w14:paraId="62ACC2B3" w14:textId="77777777" w:rsidR="007524D1" w:rsidRDefault="007524D1" w:rsidP="00FA0683">
            <w:pPr>
              <w:pStyle w:val="TAL"/>
            </w:pPr>
          </w:p>
          <w:p w14:paraId="18B62838" w14:textId="77777777" w:rsidR="007524D1" w:rsidRDefault="007524D1" w:rsidP="00FA0683">
            <w:pPr>
              <w:pStyle w:val="TAL"/>
            </w:pPr>
          </w:p>
          <w:p w14:paraId="1F31A1FF" w14:textId="77777777" w:rsidR="007524D1" w:rsidRDefault="007524D1" w:rsidP="00FA0683">
            <w:pPr>
              <w:pStyle w:val="TAL"/>
            </w:pPr>
          </w:p>
          <w:p w14:paraId="4E206936" w14:textId="77777777" w:rsidR="007524D1" w:rsidRDefault="007524D1" w:rsidP="00FA0683">
            <w:pPr>
              <w:pStyle w:val="TAL"/>
            </w:pPr>
          </w:p>
          <w:p w14:paraId="4C711196" w14:textId="77777777" w:rsidR="007524D1" w:rsidRDefault="007524D1" w:rsidP="00FA0683">
            <w:pPr>
              <w:pStyle w:val="TAL"/>
            </w:pPr>
            <w:r>
              <w:t>3- No exception is thrown</w:t>
            </w:r>
          </w:p>
          <w:p w14:paraId="28BC8095" w14:textId="77777777" w:rsidR="007524D1" w:rsidRDefault="007524D1" w:rsidP="00FA0683">
            <w:pPr>
              <w:pStyle w:val="TAL"/>
            </w:pPr>
          </w:p>
          <w:p w14:paraId="629DACD8" w14:textId="77777777" w:rsidR="007524D1" w:rsidRDefault="007524D1" w:rsidP="00FA0683">
            <w:pPr>
              <w:pStyle w:val="TAL"/>
            </w:pPr>
            <w:r>
              <w:t>Applet1 finalizes</w:t>
            </w:r>
          </w:p>
          <w:p w14:paraId="55FCB6B4" w14:textId="77777777" w:rsidR="007524D1" w:rsidRDefault="007524D1" w:rsidP="00FA0683">
            <w:pPr>
              <w:pStyle w:val="TAL"/>
            </w:pPr>
            <w:r>
              <w:t>Applet2 is triggered</w:t>
            </w:r>
          </w:p>
          <w:p w14:paraId="5AFA083B" w14:textId="77777777" w:rsidR="007524D1" w:rsidRDefault="007524D1" w:rsidP="00FA0683">
            <w:pPr>
              <w:pStyle w:val="TAL"/>
            </w:pPr>
          </w:p>
          <w:p w14:paraId="451AAE67" w14:textId="77777777" w:rsidR="007524D1" w:rsidRDefault="007524D1" w:rsidP="00FA0683">
            <w:pPr>
              <w:pStyle w:val="TAL"/>
            </w:pPr>
          </w:p>
          <w:p w14:paraId="2BA17FA2" w14:textId="77777777" w:rsidR="007524D1" w:rsidRDefault="007524D1" w:rsidP="00FA0683">
            <w:pPr>
              <w:pStyle w:val="TAL"/>
            </w:pPr>
          </w:p>
          <w:p w14:paraId="6DAA3800" w14:textId="77777777" w:rsidR="007524D1" w:rsidRDefault="007524D1" w:rsidP="00FA0683">
            <w:pPr>
              <w:pStyle w:val="TAL"/>
            </w:pPr>
          </w:p>
          <w:p w14:paraId="36334326" w14:textId="77777777" w:rsidR="007524D1" w:rsidRDefault="007524D1" w:rsidP="00FA0683">
            <w:pPr>
              <w:pStyle w:val="TAL"/>
            </w:pPr>
          </w:p>
          <w:p w14:paraId="67A3D90D" w14:textId="77777777" w:rsidR="007524D1" w:rsidRDefault="007524D1" w:rsidP="00FA0683">
            <w:pPr>
              <w:pStyle w:val="TAL"/>
            </w:pPr>
          </w:p>
          <w:p w14:paraId="13CAB62C" w14:textId="77777777" w:rsidR="007524D1" w:rsidRDefault="007524D1" w:rsidP="00FA0683">
            <w:pPr>
              <w:pStyle w:val="TAL"/>
            </w:pPr>
          </w:p>
          <w:p w14:paraId="62BB5F6B" w14:textId="77777777" w:rsidR="007524D1" w:rsidRDefault="007524D1" w:rsidP="00FA0683">
            <w:pPr>
              <w:pStyle w:val="TAL"/>
              <w:keepNext w:val="0"/>
              <w:keepLines w:val="0"/>
            </w:pPr>
            <w:r>
              <w:t>5- No exception is thrown</w:t>
            </w:r>
          </w:p>
        </w:tc>
        <w:tc>
          <w:tcPr>
            <w:tcW w:w="2334" w:type="dxa"/>
            <w:tcBorders>
              <w:top w:val="nil"/>
            </w:tcBorders>
          </w:tcPr>
          <w:p w14:paraId="494876DE" w14:textId="77777777" w:rsidR="007524D1" w:rsidRDefault="007524D1" w:rsidP="00FA0683">
            <w:pPr>
              <w:pStyle w:val="TAL"/>
            </w:pPr>
          </w:p>
          <w:p w14:paraId="7C050B2C" w14:textId="77777777" w:rsidR="007524D1" w:rsidRDefault="007524D1" w:rsidP="00FA0683">
            <w:pPr>
              <w:pStyle w:val="TAL"/>
            </w:pPr>
          </w:p>
          <w:p w14:paraId="688A7FBB" w14:textId="77777777" w:rsidR="007524D1" w:rsidRDefault="007524D1" w:rsidP="00FA0683">
            <w:pPr>
              <w:pStyle w:val="TAL"/>
            </w:pPr>
          </w:p>
          <w:p w14:paraId="245326BD" w14:textId="77777777" w:rsidR="007524D1" w:rsidRDefault="007524D1" w:rsidP="00FA0683">
            <w:pPr>
              <w:pStyle w:val="TAL"/>
            </w:pPr>
          </w:p>
          <w:p w14:paraId="2501F987" w14:textId="77777777" w:rsidR="007524D1" w:rsidRDefault="007524D1" w:rsidP="00FA0683">
            <w:pPr>
              <w:pStyle w:val="TAL"/>
            </w:pPr>
          </w:p>
          <w:p w14:paraId="57CE73DA" w14:textId="77777777" w:rsidR="007524D1" w:rsidRDefault="007524D1" w:rsidP="00FA0683">
            <w:pPr>
              <w:pStyle w:val="TAL"/>
            </w:pPr>
          </w:p>
          <w:p w14:paraId="263F5ACC" w14:textId="77777777" w:rsidR="007524D1" w:rsidRDefault="007524D1" w:rsidP="00FA0683">
            <w:pPr>
              <w:pStyle w:val="TAL"/>
            </w:pPr>
          </w:p>
          <w:p w14:paraId="678B0D76" w14:textId="77777777" w:rsidR="007524D1" w:rsidRDefault="007524D1" w:rsidP="00FA0683">
            <w:pPr>
              <w:pStyle w:val="TAL"/>
            </w:pPr>
            <w:r>
              <w:t>2- A proactive command DISPLAY TEXT is fetched</w:t>
            </w:r>
          </w:p>
          <w:p w14:paraId="5C906166" w14:textId="77777777" w:rsidR="007524D1" w:rsidRDefault="007524D1" w:rsidP="00FA0683">
            <w:pPr>
              <w:pStyle w:val="TAL"/>
            </w:pPr>
          </w:p>
          <w:p w14:paraId="29F577B9" w14:textId="77777777" w:rsidR="007524D1" w:rsidRDefault="007524D1" w:rsidP="00FA0683">
            <w:pPr>
              <w:pStyle w:val="TAL"/>
            </w:pPr>
            <w:r>
              <w:t>TERMINAL RESPONSE</w:t>
            </w:r>
          </w:p>
          <w:p w14:paraId="48FEBCBD" w14:textId="77777777" w:rsidR="007524D1" w:rsidRDefault="007524D1" w:rsidP="00FA0683">
            <w:pPr>
              <w:pStyle w:val="TAL"/>
            </w:pPr>
          </w:p>
          <w:p w14:paraId="6F9B71E7" w14:textId="77777777" w:rsidR="007524D1" w:rsidRDefault="007524D1" w:rsidP="00FA0683">
            <w:pPr>
              <w:pStyle w:val="TAL"/>
            </w:pPr>
          </w:p>
          <w:p w14:paraId="396DA38E" w14:textId="77777777" w:rsidR="007524D1" w:rsidRDefault="007524D1" w:rsidP="00FA0683">
            <w:pPr>
              <w:pStyle w:val="TAL"/>
            </w:pPr>
          </w:p>
          <w:p w14:paraId="3E284325" w14:textId="77777777" w:rsidR="007524D1" w:rsidRDefault="007524D1" w:rsidP="00FA0683">
            <w:pPr>
              <w:pStyle w:val="TAL"/>
            </w:pPr>
          </w:p>
          <w:p w14:paraId="29A4C400" w14:textId="77777777" w:rsidR="007524D1" w:rsidRDefault="007524D1" w:rsidP="00FA0683">
            <w:pPr>
              <w:pStyle w:val="TAL"/>
            </w:pPr>
          </w:p>
          <w:p w14:paraId="30FFFA82" w14:textId="77777777" w:rsidR="007524D1" w:rsidRDefault="007524D1" w:rsidP="00FA0683">
            <w:pPr>
              <w:pStyle w:val="TAL"/>
            </w:pPr>
            <w:r>
              <w:t>4- A proactive command DISPLAY TEXT is fetched</w:t>
            </w:r>
          </w:p>
          <w:p w14:paraId="673A2424" w14:textId="77777777" w:rsidR="007524D1" w:rsidRDefault="007524D1" w:rsidP="00FA0683">
            <w:pPr>
              <w:pStyle w:val="TAL"/>
            </w:pPr>
          </w:p>
          <w:p w14:paraId="3C896DE4" w14:textId="77777777" w:rsidR="007524D1" w:rsidRDefault="007524D1" w:rsidP="00FA0683">
            <w:pPr>
              <w:pStyle w:val="TAL"/>
              <w:keepNext w:val="0"/>
              <w:keepLines w:val="0"/>
            </w:pPr>
            <w:r>
              <w:t>TERMINAL RESPONSE</w:t>
            </w:r>
          </w:p>
        </w:tc>
      </w:tr>
      <w:tr w:rsidR="007524D1" w14:paraId="198502FD" w14:textId="77777777" w:rsidTr="00FA0683">
        <w:trPr>
          <w:jc w:val="center"/>
        </w:trPr>
        <w:tc>
          <w:tcPr>
            <w:tcW w:w="425" w:type="dxa"/>
            <w:tcBorders>
              <w:top w:val="single" w:sz="4" w:space="0" w:color="auto"/>
              <w:left w:val="single" w:sz="4" w:space="0" w:color="auto"/>
            </w:tcBorders>
          </w:tcPr>
          <w:p w14:paraId="47380F06" w14:textId="77777777" w:rsidR="007524D1" w:rsidRDefault="007524D1" w:rsidP="00FA0683">
            <w:pPr>
              <w:pStyle w:val="TAC"/>
            </w:pPr>
            <w:r>
              <w:lastRenderedPageBreak/>
              <w:t>6</w:t>
            </w:r>
          </w:p>
        </w:tc>
        <w:tc>
          <w:tcPr>
            <w:tcW w:w="4111" w:type="dxa"/>
            <w:tcBorders>
              <w:top w:val="nil"/>
            </w:tcBorders>
          </w:tcPr>
          <w:p w14:paraId="4CA53B43" w14:textId="77777777" w:rsidR="007524D1" w:rsidRDefault="007524D1" w:rsidP="00FA0683">
            <w:pPr>
              <w:pStyle w:val="TAH"/>
            </w:pPr>
            <w:r>
              <w:t>ProactiveResponseHandler availability with EVENT_MO_SHORT_MESSAGE_CONTROL_BY_SIM</w:t>
            </w:r>
          </w:p>
          <w:p w14:paraId="79DF4A42" w14:textId="77777777" w:rsidR="007524D1" w:rsidRDefault="007524D1" w:rsidP="00FA0683">
            <w:pPr>
              <w:pStyle w:val="TAH"/>
            </w:pPr>
          </w:p>
          <w:p w14:paraId="0630CCC7" w14:textId="77777777" w:rsidR="007524D1" w:rsidRDefault="007524D1" w:rsidP="00FA0683">
            <w:pPr>
              <w:pStyle w:val="PL"/>
            </w:pPr>
            <w:r>
              <w:t xml:space="preserve">1- </w:t>
            </w:r>
            <w:smartTag w:uri="urn:schemas-microsoft-com:office:smarttags" w:element="place">
              <w:smartTag w:uri="urn:schemas-microsoft-com:office:smarttags" w:element="City">
                <w:r>
                  <w:t>Envelope</w:t>
                </w:r>
              </w:smartTag>
              <w:r>
                <w:t xml:space="preserve"> </w:t>
              </w:r>
              <w:smartTag w:uri="urn:schemas-microsoft-com:office:smarttags" w:element="State">
                <w:r>
                  <w:t>MO</w:t>
                </w:r>
              </w:smartTag>
            </w:smartTag>
            <w:r>
              <w:t xml:space="preserve"> short message control by SIM is sent to the (U)SIM</w:t>
            </w:r>
          </w:p>
          <w:p w14:paraId="192C9914" w14:textId="77777777" w:rsidR="007524D1" w:rsidRDefault="007524D1" w:rsidP="00FA0683">
            <w:pPr>
              <w:pStyle w:val="PL"/>
            </w:pPr>
          </w:p>
          <w:p w14:paraId="5EF9633D" w14:textId="77777777" w:rsidR="007524D1" w:rsidRDefault="007524D1" w:rsidP="00FA0683">
            <w:pPr>
              <w:pStyle w:val="PL"/>
            </w:pPr>
            <w:r>
              <w:t>Applet builds a proactive command DISPLAY TEXT</w:t>
            </w:r>
          </w:p>
          <w:p w14:paraId="2061063C" w14:textId="77777777" w:rsidR="007524D1" w:rsidRDefault="007524D1" w:rsidP="00FA0683">
            <w:pPr>
              <w:pStyle w:val="PL"/>
              <w:rPr>
                <w:rFonts w:ascii="Arial" w:hAnsi="Arial"/>
              </w:rPr>
            </w:pPr>
          </w:p>
          <w:p w14:paraId="4538F4ED" w14:textId="77777777" w:rsidR="007524D1" w:rsidRDefault="007524D1" w:rsidP="00FA0683">
            <w:pPr>
              <w:pStyle w:val="PL"/>
            </w:pPr>
            <w:r>
              <w:t>2- ProactiveHandler.send() method is called</w:t>
            </w:r>
          </w:p>
          <w:p w14:paraId="35190CBA" w14:textId="77777777" w:rsidR="007524D1" w:rsidRDefault="007524D1" w:rsidP="00FA0683">
            <w:pPr>
              <w:pStyle w:val="PL"/>
            </w:pPr>
          </w:p>
          <w:p w14:paraId="1D0A133D" w14:textId="77777777" w:rsidR="007524D1" w:rsidRDefault="007524D1" w:rsidP="00FA0683">
            <w:pPr>
              <w:pStyle w:val="PL"/>
              <w:keepNext/>
              <w:keepLines/>
              <w:rPr>
                <w:sz w:val="18"/>
              </w:rPr>
            </w:pPr>
            <w:r>
              <w:t>3- ProactiveResponseHandler.getTheHandler() method is called</w:t>
            </w:r>
          </w:p>
        </w:tc>
        <w:tc>
          <w:tcPr>
            <w:tcW w:w="2911" w:type="dxa"/>
            <w:tcBorders>
              <w:top w:val="nil"/>
            </w:tcBorders>
          </w:tcPr>
          <w:p w14:paraId="2690D292" w14:textId="77777777" w:rsidR="007524D1" w:rsidRDefault="007524D1" w:rsidP="00FA0683">
            <w:pPr>
              <w:pStyle w:val="TAL"/>
            </w:pPr>
          </w:p>
          <w:p w14:paraId="1CEAE27D" w14:textId="77777777" w:rsidR="007524D1" w:rsidRDefault="007524D1" w:rsidP="00FA0683">
            <w:pPr>
              <w:pStyle w:val="TAL"/>
            </w:pPr>
          </w:p>
          <w:p w14:paraId="79FF98C4" w14:textId="77777777" w:rsidR="007524D1" w:rsidRDefault="007524D1" w:rsidP="00FA0683">
            <w:pPr>
              <w:pStyle w:val="TAL"/>
            </w:pPr>
          </w:p>
          <w:p w14:paraId="5D94A2B8" w14:textId="77777777" w:rsidR="007524D1" w:rsidRDefault="007524D1" w:rsidP="00FA0683">
            <w:pPr>
              <w:pStyle w:val="TAL"/>
            </w:pPr>
            <w:r>
              <w:t>1- Applet1 is triggered</w:t>
            </w:r>
          </w:p>
          <w:p w14:paraId="2A334F14" w14:textId="77777777" w:rsidR="007524D1" w:rsidRDefault="007524D1" w:rsidP="00FA0683">
            <w:pPr>
              <w:pStyle w:val="TAL"/>
            </w:pPr>
          </w:p>
          <w:p w14:paraId="0D6D6AC4" w14:textId="77777777" w:rsidR="007524D1" w:rsidRDefault="007524D1" w:rsidP="00FA0683">
            <w:pPr>
              <w:pStyle w:val="TAL"/>
            </w:pPr>
          </w:p>
          <w:p w14:paraId="39A59308" w14:textId="77777777" w:rsidR="007524D1" w:rsidRDefault="007524D1" w:rsidP="00FA0683">
            <w:pPr>
              <w:pStyle w:val="TAL"/>
            </w:pPr>
          </w:p>
          <w:p w14:paraId="20066BBB" w14:textId="77777777" w:rsidR="007524D1" w:rsidRDefault="007524D1" w:rsidP="00FA0683">
            <w:pPr>
              <w:pStyle w:val="TAL"/>
            </w:pPr>
          </w:p>
          <w:p w14:paraId="315FA5E6" w14:textId="77777777" w:rsidR="007524D1" w:rsidRDefault="007524D1" w:rsidP="00FA0683">
            <w:pPr>
              <w:pStyle w:val="TAL"/>
            </w:pPr>
          </w:p>
          <w:p w14:paraId="3D6C2E8A" w14:textId="77777777" w:rsidR="007524D1" w:rsidRDefault="007524D1" w:rsidP="00FA0683">
            <w:pPr>
              <w:pStyle w:val="TAL"/>
            </w:pPr>
          </w:p>
          <w:p w14:paraId="7A4230A2" w14:textId="77777777" w:rsidR="007524D1" w:rsidRDefault="007524D1" w:rsidP="00FA0683">
            <w:pPr>
              <w:pStyle w:val="TAL"/>
            </w:pPr>
            <w:r>
              <w:t>3- No exception is thrown</w:t>
            </w:r>
          </w:p>
        </w:tc>
        <w:tc>
          <w:tcPr>
            <w:tcW w:w="2334" w:type="dxa"/>
            <w:tcBorders>
              <w:top w:val="nil"/>
            </w:tcBorders>
          </w:tcPr>
          <w:p w14:paraId="5850A226" w14:textId="77777777" w:rsidR="007524D1" w:rsidRDefault="007524D1" w:rsidP="00FA0683">
            <w:pPr>
              <w:pStyle w:val="TAL"/>
            </w:pPr>
          </w:p>
          <w:p w14:paraId="286969D7" w14:textId="77777777" w:rsidR="007524D1" w:rsidRDefault="007524D1" w:rsidP="00FA0683">
            <w:pPr>
              <w:pStyle w:val="TAL"/>
            </w:pPr>
          </w:p>
          <w:p w14:paraId="6F0E355E" w14:textId="77777777" w:rsidR="007524D1" w:rsidRDefault="007524D1" w:rsidP="00FA0683">
            <w:pPr>
              <w:pStyle w:val="TAL"/>
            </w:pPr>
          </w:p>
          <w:p w14:paraId="0F22564E" w14:textId="77777777" w:rsidR="007524D1" w:rsidRDefault="007524D1" w:rsidP="00FA0683">
            <w:pPr>
              <w:pStyle w:val="TAL"/>
            </w:pPr>
          </w:p>
          <w:p w14:paraId="3355AB41" w14:textId="77777777" w:rsidR="007524D1" w:rsidRDefault="007524D1" w:rsidP="00FA0683">
            <w:pPr>
              <w:pStyle w:val="TAL"/>
            </w:pPr>
          </w:p>
          <w:p w14:paraId="7897A9F0" w14:textId="77777777" w:rsidR="007524D1" w:rsidRDefault="007524D1" w:rsidP="00FA0683">
            <w:pPr>
              <w:pStyle w:val="TAL"/>
            </w:pPr>
          </w:p>
          <w:p w14:paraId="6D5F4768" w14:textId="77777777" w:rsidR="007524D1" w:rsidRDefault="007524D1" w:rsidP="00FA0683">
            <w:pPr>
              <w:pStyle w:val="TAL"/>
            </w:pPr>
          </w:p>
          <w:p w14:paraId="7B435E48" w14:textId="77777777" w:rsidR="007524D1" w:rsidRDefault="007524D1" w:rsidP="00FA0683">
            <w:pPr>
              <w:pStyle w:val="TAL"/>
            </w:pPr>
          </w:p>
          <w:p w14:paraId="6284F9F3" w14:textId="77777777" w:rsidR="007524D1" w:rsidRDefault="007524D1" w:rsidP="00FA0683">
            <w:pPr>
              <w:pStyle w:val="TAL"/>
            </w:pPr>
            <w:r>
              <w:t>2- A proactive command DISPLAY TEXT is fetched</w:t>
            </w:r>
          </w:p>
          <w:p w14:paraId="2275BA9E" w14:textId="77777777" w:rsidR="007524D1" w:rsidRDefault="007524D1" w:rsidP="00FA0683">
            <w:pPr>
              <w:pStyle w:val="TAL"/>
            </w:pPr>
            <w:r>
              <w:t>TERMINAL RESPONSE</w:t>
            </w:r>
          </w:p>
        </w:tc>
      </w:tr>
      <w:tr w:rsidR="007524D1" w14:paraId="33670325" w14:textId="77777777" w:rsidTr="00FA0683">
        <w:trPr>
          <w:jc w:val="center"/>
        </w:trPr>
        <w:tc>
          <w:tcPr>
            <w:tcW w:w="425" w:type="dxa"/>
            <w:tcBorders>
              <w:top w:val="single" w:sz="4" w:space="0" w:color="auto"/>
              <w:left w:val="single" w:sz="4" w:space="0" w:color="auto"/>
              <w:bottom w:val="single" w:sz="4" w:space="0" w:color="auto"/>
            </w:tcBorders>
          </w:tcPr>
          <w:p w14:paraId="1ED0513E" w14:textId="77777777" w:rsidR="007524D1" w:rsidRDefault="007524D1" w:rsidP="00FA0683">
            <w:pPr>
              <w:pStyle w:val="TAC"/>
            </w:pPr>
            <w:r>
              <w:t>7</w:t>
            </w:r>
          </w:p>
        </w:tc>
        <w:tc>
          <w:tcPr>
            <w:tcW w:w="4111" w:type="dxa"/>
            <w:tcBorders>
              <w:top w:val="nil"/>
              <w:bottom w:val="single" w:sz="4" w:space="0" w:color="auto"/>
            </w:tcBorders>
          </w:tcPr>
          <w:p w14:paraId="38C98D3E" w14:textId="77777777" w:rsidR="007524D1" w:rsidRDefault="007524D1" w:rsidP="00FA0683">
            <w:pPr>
              <w:pStyle w:val="TAH"/>
            </w:pPr>
            <w:r>
              <w:t>ProactiveResponseHandler availability with EVENT_FORMATTED_SMS_CB</w:t>
            </w:r>
          </w:p>
          <w:p w14:paraId="273C5592" w14:textId="77777777" w:rsidR="007524D1" w:rsidRDefault="007524D1" w:rsidP="00FA0683">
            <w:pPr>
              <w:pStyle w:val="PL"/>
            </w:pPr>
          </w:p>
          <w:p w14:paraId="50AB97E8" w14:textId="77777777" w:rsidR="007524D1" w:rsidRDefault="007524D1" w:rsidP="00FA0683">
            <w:pPr>
              <w:pStyle w:val="PL"/>
            </w:pPr>
            <w:r>
              <w:t>1- Envelope Cell Broadcast Download formatted is sent to the (U)SIM</w:t>
            </w:r>
          </w:p>
          <w:p w14:paraId="61EF7F43" w14:textId="77777777" w:rsidR="007524D1" w:rsidRDefault="007524D1" w:rsidP="00FA0683">
            <w:pPr>
              <w:pStyle w:val="PL"/>
            </w:pPr>
          </w:p>
          <w:p w14:paraId="3BF22154" w14:textId="77777777" w:rsidR="007524D1" w:rsidRDefault="007524D1" w:rsidP="00FA0683">
            <w:pPr>
              <w:pStyle w:val="PL"/>
            </w:pPr>
            <w:r>
              <w:t>Applet1 builds a proactive command</w:t>
            </w:r>
            <w:r>
              <w:rPr>
                <w:rFonts w:ascii="Arial" w:hAnsi="Arial"/>
              </w:rPr>
              <w:t xml:space="preserve"> </w:t>
            </w:r>
            <w:r>
              <w:t>DISPLAY TEXT</w:t>
            </w:r>
          </w:p>
          <w:p w14:paraId="52F5743F" w14:textId="77777777" w:rsidR="007524D1" w:rsidRDefault="007524D1" w:rsidP="00FA0683">
            <w:pPr>
              <w:pStyle w:val="PL"/>
            </w:pPr>
          </w:p>
          <w:p w14:paraId="2D7981D5" w14:textId="77777777" w:rsidR="007524D1" w:rsidRDefault="007524D1" w:rsidP="00FA0683">
            <w:pPr>
              <w:pStyle w:val="PL"/>
            </w:pPr>
            <w:r>
              <w:rPr>
                <w:rFonts w:ascii="Arial" w:hAnsi="Arial"/>
              </w:rPr>
              <w:t xml:space="preserve">2- </w:t>
            </w:r>
            <w:r>
              <w:t>ProactiveHandler.send() method is called</w:t>
            </w:r>
          </w:p>
          <w:p w14:paraId="2976A644" w14:textId="77777777" w:rsidR="007524D1" w:rsidRDefault="007524D1" w:rsidP="00FA0683">
            <w:pPr>
              <w:pStyle w:val="PL"/>
            </w:pPr>
          </w:p>
          <w:p w14:paraId="47D54908" w14:textId="77777777" w:rsidR="007524D1" w:rsidRDefault="007524D1" w:rsidP="00FA0683">
            <w:pPr>
              <w:pStyle w:val="PL"/>
            </w:pPr>
          </w:p>
          <w:p w14:paraId="5C5F98F0" w14:textId="77777777" w:rsidR="007524D1" w:rsidRDefault="007524D1" w:rsidP="00FA0683">
            <w:pPr>
              <w:pStyle w:val="PL"/>
            </w:pPr>
            <w:r>
              <w:t>3- ProactiveResponseHandler.getTheHandler() method is called.</w:t>
            </w:r>
          </w:p>
          <w:p w14:paraId="5A7B11A4" w14:textId="77777777" w:rsidR="007524D1" w:rsidRDefault="007524D1" w:rsidP="00FA0683">
            <w:pPr>
              <w:pStyle w:val="PL"/>
              <w:keepNext/>
              <w:keepLines/>
            </w:pPr>
          </w:p>
        </w:tc>
        <w:tc>
          <w:tcPr>
            <w:tcW w:w="2911" w:type="dxa"/>
            <w:tcBorders>
              <w:top w:val="nil"/>
              <w:bottom w:val="single" w:sz="4" w:space="0" w:color="auto"/>
            </w:tcBorders>
          </w:tcPr>
          <w:p w14:paraId="3E60B458" w14:textId="77777777" w:rsidR="007524D1" w:rsidRDefault="007524D1" w:rsidP="00FA0683">
            <w:pPr>
              <w:pStyle w:val="TAL"/>
            </w:pPr>
          </w:p>
          <w:p w14:paraId="1EF35FCC" w14:textId="77777777" w:rsidR="007524D1" w:rsidRDefault="007524D1" w:rsidP="00FA0683">
            <w:pPr>
              <w:pStyle w:val="TAL"/>
            </w:pPr>
          </w:p>
          <w:p w14:paraId="79AEE80D" w14:textId="77777777" w:rsidR="007524D1" w:rsidRDefault="007524D1" w:rsidP="00FA0683">
            <w:pPr>
              <w:pStyle w:val="TAL"/>
            </w:pPr>
          </w:p>
          <w:p w14:paraId="46093DD9" w14:textId="77777777" w:rsidR="007524D1" w:rsidRDefault="007524D1" w:rsidP="00FA0683">
            <w:pPr>
              <w:pStyle w:val="TAL"/>
            </w:pPr>
            <w:r>
              <w:t>1- Applet1 is triggered</w:t>
            </w:r>
          </w:p>
          <w:p w14:paraId="6B9682E0" w14:textId="77777777" w:rsidR="007524D1" w:rsidRDefault="007524D1" w:rsidP="00FA0683">
            <w:pPr>
              <w:pStyle w:val="TAL"/>
            </w:pPr>
          </w:p>
          <w:p w14:paraId="0827AB70" w14:textId="77777777" w:rsidR="007524D1" w:rsidRDefault="007524D1" w:rsidP="00FA0683">
            <w:pPr>
              <w:pStyle w:val="TAL"/>
            </w:pPr>
          </w:p>
          <w:p w14:paraId="74E89611" w14:textId="77777777" w:rsidR="007524D1" w:rsidRDefault="007524D1" w:rsidP="00FA0683">
            <w:pPr>
              <w:pStyle w:val="TAL"/>
            </w:pPr>
          </w:p>
          <w:p w14:paraId="19D1F4BA" w14:textId="77777777" w:rsidR="007524D1" w:rsidRDefault="007524D1" w:rsidP="00FA0683">
            <w:pPr>
              <w:pStyle w:val="TAL"/>
            </w:pPr>
          </w:p>
          <w:p w14:paraId="26A64270" w14:textId="77777777" w:rsidR="007524D1" w:rsidRDefault="007524D1" w:rsidP="00FA0683">
            <w:pPr>
              <w:pStyle w:val="TAL"/>
            </w:pPr>
          </w:p>
          <w:p w14:paraId="534F855F" w14:textId="77777777" w:rsidR="007524D1" w:rsidRDefault="007524D1" w:rsidP="00FA0683">
            <w:pPr>
              <w:pStyle w:val="TAL"/>
            </w:pPr>
          </w:p>
          <w:p w14:paraId="2CBC80AE" w14:textId="77777777" w:rsidR="007524D1" w:rsidRDefault="007524D1" w:rsidP="00FA0683">
            <w:pPr>
              <w:pStyle w:val="TAL"/>
            </w:pPr>
          </w:p>
          <w:p w14:paraId="56A14DA7" w14:textId="77777777" w:rsidR="007524D1" w:rsidRDefault="007524D1" w:rsidP="00FA0683">
            <w:pPr>
              <w:pStyle w:val="TAL"/>
            </w:pPr>
            <w:r>
              <w:t>3- No exception is thrown</w:t>
            </w:r>
          </w:p>
          <w:p w14:paraId="052CF396" w14:textId="77777777" w:rsidR="007524D1" w:rsidRDefault="007524D1" w:rsidP="00FA0683">
            <w:pPr>
              <w:pStyle w:val="TAL"/>
            </w:pPr>
          </w:p>
        </w:tc>
        <w:tc>
          <w:tcPr>
            <w:tcW w:w="2334" w:type="dxa"/>
            <w:tcBorders>
              <w:top w:val="nil"/>
              <w:bottom w:val="single" w:sz="4" w:space="0" w:color="auto"/>
            </w:tcBorders>
          </w:tcPr>
          <w:p w14:paraId="288974E5" w14:textId="77777777" w:rsidR="007524D1" w:rsidRDefault="007524D1" w:rsidP="00FA0683">
            <w:pPr>
              <w:pStyle w:val="TAL"/>
            </w:pPr>
          </w:p>
          <w:p w14:paraId="3C563FE5" w14:textId="77777777" w:rsidR="007524D1" w:rsidRDefault="007524D1" w:rsidP="00FA0683">
            <w:pPr>
              <w:pStyle w:val="TAL"/>
            </w:pPr>
          </w:p>
          <w:p w14:paraId="53DE11B3" w14:textId="77777777" w:rsidR="007524D1" w:rsidRDefault="007524D1" w:rsidP="00FA0683">
            <w:pPr>
              <w:pStyle w:val="TAL"/>
            </w:pPr>
          </w:p>
          <w:p w14:paraId="0959F43F" w14:textId="77777777" w:rsidR="007524D1" w:rsidRDefault="007524D1" w:rsidP="00FA0683">
            <w:pPr>
              <w:pStyle w:val="TAL"/>
            </w:pPr>
          </w:p>
          <w:p w14:paraId="5AFBBDCC" w14:textId="77777777" w:rsidR="007524D1" w:rsidRDefault="007524D1" w:rsidP="00FA0683">
            <w:pPr>
              <w:pStyle w:val="TAL"/>
            </w:pPr>
          </w:p>
          <w:p w14:paraId="06AD1BB2" w14:textId="77777777" w:rsidR="007524D1" w:rsidRDefault="007524D1" w:rsidP="00FA0683">
            <w:pPr>
              <w:pStyle w:val="TAL"/>
            </w:pPr>
          </w:p>
          <w:p w14:paraId="3A0C344F" w14:textId="77777777" w:rsidR="007524D1" w:rsidRDefault="007524D1" w:rsidP="00FA0683">
            <w:pPr>
              <w:pStyle w:val="TAL"/>
            </w:pPr>
          </w:p>
          <w:p w14:paraId="013FA0D5" w14:textId="77777777" w:rsidR="007524D1" w:rsidRDefault="007524D1" w:rsidP="00FA0683">
            <w:pPr>
              <w:pStyle w:val="TAL"/>
            </w:pPr>
          </w:p>
          <w:p w14:paraId="0109AE99" w14:textId="77777777" w:rsidR="007524D1" w:rsidRDefault="007524D1" w:rsidP="00FA0683">
            <w:pPr>
              <w:pStyle w:val="TAL"/>
            </w:pPr>
            <w:r>
              <w:t>2- A proactive command DISPLAY TEXT is fetched</w:t>
            </w:r>
          </w:p>
          <w:p w14:paraId="6B7BE54B" w14:textId="77777777" w:rsidR="007524D1" w:rsidRDefault="007524D1" w:rsidP="00FA0683">
            <w:pPr>
              <w:pStyle w:val="TAL"/>
            </w:pPr>
          </w:p>
          <w:p w14:paraId="0B185F0D" w14:textId="77777777" w:rsidR="007524D1" w:rsidRDefault="007524D1" w:rsidP="00FA0683">
            <w:pPr>
              <w:pStyle w:val="TAL"/>
            </w:pPr>
            <w:r>
              <w:t>TERMINAL RESPONSE</w:t>
            </w:r>
          </w:p>
          <w:p w14:paraId="41033723" w14:textId="77777777" w:rsidR="007524D1" w:rsidRDefault="007524D1" w:rsidP="00FA0683">
            <w:pPr>
              <w:pStyle w:val="TAL"/>
            </w:pPr>
          </w:p>
        </w:tc>
      </w:tr>
      <w:tr w:rsidR="007524D1" w14:paraId="193276F6" w14:textId="77777777" w:rsidTr="00FA0683">
        <w:trPr>
          <w:jc w:val="center"/>
        </w:trPr>
        <w:tc>
          <w:tcPr>
            <w:tcW w:w="425" w:type="dxa"/>
            <w:tcBorders>
              <w:top w:val="single" w:sz="4" w:space="0" w:color="auto"/>
              <w:left w:val="single" w:sz="4" w:space="0" w:color="auto"/>
              <w:bottom w:val="single" w:sz="4" w:space="0" w:color="auto"/>
            </w:tcBorders>
          </w:tcPr>
          <w:p w14:paraId="11F07C95" w14:textId="77777777" w:rsidR="007524D1" w:rsidRDefault="007524D1" w:rsidP="00FA0683">
            <w:pPr>
              <w:pStyle w:val="TAC"/>
            </w:pPr>
            <w:r>
              <w:t>8</w:t>
            </w:r>
          </w:p>
        </w:tc>
        <w:tc>
          <w:tcPr>
            <w:tcW w:w="4111" w:type="dxa"/>
            <w:tcBorders>
              <w:top w:val="single" w:sz="4" w:space="0" w:color="auto"/>
              <w:bottom w:val="single" w:sz="4" w:space="0" w:color="auto"/>
            </w:tcBorders>
          </w:tcPr>
          <w:p w14:paraId="51E8274F" w14:textId="77777777" w:rsidR="007524D1" w:rsidRDefault="007524D1" w:rsidP="00FA0683">
            <w:pPr>
              <w:pStyle w:val="TAH"/>
            </w:pPr>
            <w:r w:rsidRPr="00FD29BE">
              <w:t>ProactiveResponseHandler availability</w:t>
            </w:r>
            <w:r>
              <w:t xml:space="preserve"> with EVENT_FORMATTED_USSD</w:t>
            </w:r>
          </w:p>
          <w:p w14:paraId="5238F0F8" w14:textId="77777777" w:rsidR="007524D1" w:rsidRDefault="007524D1" w:rsidP="00FA0683">
            <w:pPr>
              <w:pStyle w:val="PL"/>
            </w:pPr>
            <w:r>
              <w:t>1- Envelope USSD formatted is sent to the (U)SIM</w:t>
            </w:r>
          </w:p>
          <w:p w14:paraId="6D8129D1" w14:textId="77777777" w:rsidR="007524D1" w:rsidRDefault="007524D1" w:rsidP="00FA0683">
            <w:pPr>
              <w:pStyle w:val="PL"/>
              <w:rPr>
                <w:rFonts w:ascii="Arial" w:hAnsi="Arial"/>
              </w:rPr>
            </w:pPr>
          </w:p>
          <w:p w14:paraId="0F2E1AF5" w14:textId="77777777" w:rsidR="007524D1" w:rsidRDefault="007524D1" w:rsidP="00FA0683">
            <w:pPr>
              <w:pStyle w:val="PL"/>
            </w:pPr>
            <w:r>
              <w:t>Applet builds a proactive command DISPLAY TEXT</w:t>
            </w:r>
          </w:p>
          <w:p w14:paraId="76CCEF5C" w14:textId="77777777" w:rsidR="007524D1" w:rsidRDefault="007524D1" w:rsidP="00FA0683">
            <w:pPr>
              <w:pStyle w:val="PL"/>
            </w:pPr>
          </w:p>
          <w:p w14:paraId="2F078BC4" w14:textId="77777777" w:rsidR="007524D1" w:rsidRDefault="007524D1" w:rsidP="00FA0683">
            <w:pPr>
              <w:pStyle w:val="PL"/>
            </w:pPr>
            <w:r>
              <w:t>2- ProactiveHandler.send() method is called</w:t>
            </w:r>
          </w:p>
          <w:p w14:paraId="4F89B50B" w14:textId="77777777" w:rsidR="007524D1" w:rsidRDefault="007524D1" w:rsidP="00FA0683">
            <w:pPr>
              <w:pStyle w:val="PL"/>
            </w:pPr>
          </w:p>
          <w:p w14:paraId="70F354D7" w14:textId="77777777" w:rsidR="007524D1" w:rsidRDefault="007524D1" w:rsidP="00FA0683">
            <w:pPr>
              <w:pStyle w:val="PL"/>
            </w:pPr>
          </w:p>
          <w:p w14:paraId="420AA0E2" w14:textId="77777777" w:rsidR="007524D1" w:rsidRDefault="007524D1" w:rsidP="00FA0683">
            <w:pPr>
              <w:pStyle w:val="PL"/>
            </w:pPr>
          </w:p>
          <w:p w14:paraId="2CCAE3C8" w14:textId="77777777" w:rsidR="007524D1" w:rsidRDefault="007524D1" w:rsidP="00FA0683">
            <w:pPr>
              <w:pStyle w:val="PL"/>
            </w:pPr>
            <w:r>
              <w:t>3- ProactiveResponseHandler.getTheHandler() method is called</w:t>
            </w:r>
          </w:p>
          <w:p w14:paraId="7E9135C9" w14:textId="77777777" w:rsidR="007524D1" w:rsidRDefault="007524D1" w:rsidP="00FA0683">
            <w:pPr>
              <w:pStyle w:val="TAH"/>
            </w:pPr>
          </w:p>
          <w:p w14:paraId="23C960D3" w14:textId="77777777" w:rsidR="007524D1" w:rsidRDefault="007524D1" w:rsidP="00FA0683">
            <w:pPr>
              <w:pStyle w:val="TAH"/>
            </w:pPr>
          </w:p>
        </w:tc>
        <w:tc>
          <w:tcPr>
            <w:tcW w:w="2911" w:type="dxa"/>
            <w:tcBorders>
              <w:top w:val="single" w:sz="4" w:space="0" w:color="auto"/>
              <w:bottom w:val="single" w:sz="4" w:space="0" w:color="auto"/>
            </w:tcBorders>
          </w:tcPr>
          <w:p w14:paraId="7F943B6A" w14:textId="77777777" w:rsidR="007524D1" w:rsidRDefault="007524D1" w:rsidP="00FA0683">
            <w:pPr>
              <w:pStyle w:val="TAL"/>
            </w:pPr>
          </w:p>
          <w:p w14:paraId="74B85D9F" w14:textId="77777777" w:rsidR="007524D1" w:rsidRDefault="007524D1" w:rsidP="00FA0683">
            <w:pPr>
              <w:pStyle w:val="TAL"/>
            </w:pPr>
          </w:p>
          <w:p w14:paraId="5FEC9060" w14:textId="77777777" w:rsidR="007524D1" w:rsidRDefault="007524D1" w:rsidP="00FA0683">
            <w:pPr>
              <w:pStyle w:val="TAL"/>
            </w:pPr>
            <w:r>
              <w:t>1- Applet1 is triggered</w:t>
            </w:r>
          </w:p>
          <w:p w14:paraId="116B9735" w14:textId="77777777" w:rsidR="007524D1" w:rsidRDefault="007524D1" w:rsidP="00FA0683">
            <w:pPr>
              <w:pStyle w:val="TAL"/>
            </w:pPr>
          </w:p>
          <w:p w14:paraId="6794880B" w14:textId="77777777" w:rsidR="007524D1" w:rsidRDefault="007524D1" w:rsidP="00FA0683">
            <w:pPr>
              <w:pStyle w:val="TAL"/>
            </w:pPr>
          </w:p>
          <w:p w14:paraId="48340C40" w14:textId="77777777" w:rsidR="007524D1" w:rsidRDefault="007524D1" w:rsidP="00FA0683">
            <w:pPr>
              <w:pStyle w:val="TAL"/>
            </w:pPr>
          </w:p>
          <w:p w14:paraId="0FC6CF91" w14:textId="77777777" w:rsidR="007524D1" w:rsidRDefault="007524D1" w:rsidP="00FA0683">
            <w:pPr>
              <w:pStyle w:val="TAL"/>
            </w:pPr>
          </w:p>
          <w:p w14:paraId="591598C2" w14:textId="77777777" w:rsidR="007524D1" w:rsidRDefault="007524D1" w:rsidP="00FA0683">
            <w:pPr>
              <w:pStyle w:val="TAL"/>
            </w:pPr>
          </w:p>
          <w:p w14:paraId="2C923553" w14:textId="77777777" w:rsidR="007524D1" w:rsidRDefault="007524D1" w:rsidP="00FA0683">
            <w:pPr>
              <w:pStyle w:val="TAL"/>
            </w:pPr>
          </w:p>
          <w:p w14:paraId="00148BBF" w14:textId="77777777" w:rsidR="007524D1" w:rsidRDefault="007524D1" w:rsidP="00FA0683">
            <w:pPr>
              <w:pStyle w:val="TAL"/>
            </w:pPr>
          </w:p>
          <w:p w14:paraId="2F41C2A7" w14:textId="77777777" w:rsidR="007524D1" w:rsidRDefault="007524D1" w:rsidP="00FA0683">
            <w:pPr>
              <w:pStyle w:val="TAL"/>
            </w:pPr>
          </w:p>
          <w:p w14:paraId="08D55737" w14:textId="77777777" w:rsidR="007524D1" w:rsidRDefault="007524D1" w:rsidP="00FA0683">
            <w:pPr>
              <w:pStyle w:val="TAL"/>
            </w:pPr>
          </w:p>
          <w:p w14:paraId="7B7F9239" w14:textId="77777777" w:rsidR="007524D1" w:rsidRDefault="007524D1" w:rsidP="00FA0683">
            <w:pPr>
              <w:pStyle w:val="TAL"/>
            </w:pPr>
            <w:r>
              <w:t>3- No exception is thrown</w:t>
            </w:r>
          </w:p>
          <w:p w14:paraId="68198C37" w14:textId="77777777" w:rsidR="007524D1" w:rsidRDefault="007524D1" w:rsidP="00FA0683">
            <w:pPr>
              <w:pStyle w:val="TAL"/>
            </w:pPr>
          </w:p>
        </w:tc>
        <w:tc>
          <w:tcPr>
            <w:tcW w:w="2334" w:type="dxa"/>
            <w:tcBorders>
              <w:top w:val="single" w:sz="4" w:space="0" w:color="auto"/>
              <w:bottom w:val="single" w:sz="4" w:space="0" w:color="auto"/>
            </w:tcBorders>
          </w:tcPr>
          <w:p w14:paraId="37250F65" w14:textId="77777777" w:rsidR="007524D1" w:rsidRDefault="007524D1" w:rsidP="00FA0683">
            <w:pPr>
              <w:pStyle w:val="TAL"/>
            </w:pPr>
          </w:p>
          <w:p w14:paraId="23CC615F" w14:textId="77777777" w:rsidR="007524D1" w:rsidRDefault="007524D1" w:rsidP="00FA0683">
            <w:pPr>
              <w:pStyle w:val="TAL"/>
            </w:pPr>
          </w:p>
          <w:p w14:paraId="72C03E85" w14:textId="77777777" w:rsidR="007524D1" w:rsidRDefault="007524D1" w:rsidP="00FA0683">
            <w:pPr>
              <w:pStyle w:val="TAL"/>
            </w:pPr>
          </w:p>
          <w:p w14:paraId="542B5952" w14:textId="77777777" w:rsidR="007524D1" w:rsidRDefault="007524D1" w:rsidP="00FA0683">
            <w:pPr>
              <w:pStyle w:val="TAL"/>
            </w:pPr>
          </w:p>
          <w:p w14:paraId="1E0E72F0" w14:textId="77777777" w:rsidR="007524D1" w:rsidRDefault="007524D1" w:rsidP="00FA0683">
            <w:pPr>
              <w:pStyle w:val="TAL"/>
            </w:pPr>
          </w:p>
          <w:p w14:paraId="2B5C13FE" w14:textId="77777777" w:rsidR="007524D1" w:rsidRDefault="007524D1" w:rsidP="00FA0683">
            <w:pPr>
              <w:pStyle w:val="TAL"/>
            </w:pPr>
          </w:p>
          <w:p w14:paraId="0677B099" w14:textId="77777777" w:rsidR="007524D1" w:rsidRDefault="007524D1" w:rsidP="00FA0683">
            <w:pPr>
              <w:pStyle w:val="TAL"/>
            </w:pPr>
          </w:p>
          <w:p w14:paraId="38BE8F56" w14:textId="77777777" w:rsidR="007524D1" w:rsidRDefault="007524D1" w:rsidP="00FA0683">
            <w:pPr>
              <w:pStyle w:val="TAL"/>
            </w:pPr>
            <w:r>
              <w:t>2- A proactive command DISPLAY TEXT is fetched</w:t>
            </w:r>
          </w:p>
          <w:p w14:paraId="018DA11A" w14:textId="77777777" w:rsidR="007524D1" w:rsidRDefault="007524D1" w:rsidP="00FA0683">
            <w:pPr>
              <w:pStyle w:val="TAL"/>
            </w:pPr>
          </w:p>
          <w:p w14:paraId="316A012B" w14:textId="77777777" w:rsidR="007524D1" w:rsidRDefault="007524D1" w:rsidP="00FA0683">
            <w:pPr>
              <w:pStyle w:val="TAL"/>
            </w:pPr>
            <w:r>
              <w:t>TERMINAL RESPONSE</w:t>
            </w:r>
          </w:p>
          <w:p w14:paraId="4ABB943B" w14:textId="77777777" w:rsidR="007524D1" w:rsidRDefault="007524D1" w:rsidP="00FA0683">
            <w:pPr>
              <w:pStyle w:val="List4"/>
            </w:pPr>
          </w:p>
        </w:tc>
      </w:tr>
      <w:tr w:rsidR="007524D1" w14:paraId="0AAD3AFB" w14:textId="77777777" w:rsidTr="00FA0683">
        <w:trPr>
          <w:jc w:val="center"/>
        </w:trPr>
        <w:tc>
          <w:tcPr>
            <w:tcW w:w="425" w:type="dxa"/>
            <w:tcBorders>
              <w:top w:val="single" w:sz="4" w:space="0" w:color="auto"/>
              <w:left w:val="single" w:sz="4" w:space="0" w:color="auto"/>
              <w:bottom w:val="single" w:sz="4" w:space="0" w:color="auto"/>
            </w:tcBorders>
          </w:tcPr>
          <w:p w14:paraId="400A7D28" w14:textId="77777777" w:rsidR="007524D1" w:rsidRDefault="007524D1" w:rsidP="00FA0683">
            <w:pPr>
              <w:pStyle w:val="TAC"/>
            </w:pPr>
            <w:r>
              <w:t>9</w:t>
            </w:r>
          </w:p>
        </w:tc>
        <w:tc>
          <w:tcPr>
            <w:tcW w:w="4111" w:type="dxa"/>
            <w:tcBorders>
              <w:top w:val="single" w:sz="4" w:space="0" w:color="auto"/>
              <w:bottom w:val="single" w:sz="4" w:space="0" w:color="auto"/>
            </w:tcBorders>
          </w:tcPr>
          <w:p w14:paraId="6D702D70" w14:textId="77777777" w:rsidR="007524D1" w:rsidRDefault="007524D1" w:rsidP="00FA0683">
            <w:pPr>
              <w:pStyle w:val="TAH"/>
            </w:pPr>
            <w:r>
              <w:t>ProactiveResponseHandler availability with</w:t>
            </w:r>
          </w:p>
          <w:p w14:paraId="038C0D97" w14:textId="77777777" w:rsidR="007524D1" w:rsidRDefault="007524D1" w:rsidP="00FA0683">
            <w:pPr>
              <w:pStyle w:val="TAH"/>
            </w:pPr>
            <w:r>
              <w:t>EVENT_UNFORMATTED_USSD</w:t>
            </w:r>
          </w:p>
          <w:p w14:paraId="2EF1FC8C" w14:textId="77777777" w:rsidR="007524D1" w:rsidRDefault="007524D1" w:rsidP="00FA0683">
            <w:pPr>
              <w:pStyle w:val="PL"/>
            </w:pPr>
            <w:r>
              <w:t>1- Envelope USSD unformatted is sent to the (U)SIM</w:t>
            </w:r>
          </w:p>
          <w:p w14:paraId="14726486" w14:textId="77777777" w:rsidR="007524D1" w:rsidRDefault="007524D1" w:rsidP="00FA0683">
            <w:pPr>
              <w:pStyle w:val="PL"/>
            </w:pPr>
          </w:p>
          <w:p w14:paraId="03871E1C" w14:textId="77777777" w:rsidR="007524D1" w:rsidRDefault="007524D1" w:rsidP="00FA0683">
            <w:pPr>
              <w:pStyle w:val="PL"/>
            </w:pPr>
            <w:r>
              <w:t>Applet1 builds a proactive command DISPLAY TEXT</w:t>
            </w:r>
          </w:p>
          <w:p w14:paraId="719AB8D7" w14:textId="77777777" w:rsidR="007524D1" w:rsidRDefault="007524D1" w:rsidP="00FA0683">
            <w:pPr>
              <w:pStyle w:val="PL"/>
            </w:pPr>
          </w:p>
          <w:p w14:paraId="57B1F170" w14:textId="77777777" w:rsidR="007524D1" w:rsidRDefault="007524D1" w:rsidP="00FA0683">
            <w:pPr>
              <w:pStyle w:val="PL"/>
            </w:pPr>
            <w:r>
              <w:t>2- ProactiveHandler.send() method is called</w:t>
            </w:r>
          </w:p>
          <w:p w14:paraId="60882DBA" w14:textId="77777777" w:rsidR="007524D1" w:rsidRDefault="007524D1" w:rsidP="00FA0683">
            <w:pPr>
              <w:pStyle w:val="PL"/>
            </w:pPr>
          </w:p>
          <w:p w14:paraId="634F22D1" w14:textId="77777777" w:rsidR="007524D1" w:rsidRDefault="007524D1" w:rsidP="00FA0683">
            <w:pPr>
              <w:pStyle w:val="PL"/>
            </w:pPr>
          </w:p>
          <w:p w14:paraId="6DF79B7E" w14:textId="77777777" w:rsidR="007524D1" w:rsidRDefault="007524D1" w:rsidP="00FA0683">
            <w:pPr>
              <w:pStyle w:val="PL"/>
            </w:pPr>
            <w:r>
              <w:t>3- ProactiveResponseHandler.getTheHandler() method is called</w:t>
            </w:r>
          </w:p>
          <w:p w14:paraId="4F151C5F" w14:textId="77777777" w:rsidR="007524D1" w:rsidRDefault="007524D1" w:rsidP="00FA0683">
            <w:pPr>
              <w:pStyle w:val="PL"/>
            </w:pPr>
          </w:p>
          <w:p w14:paraId="77EE3C0E" w14:textId="77777777" w:rsidR="007524D1" w:rsidRDefault="007524D1" w:rsidP="00FA0683">
            <w:pPr>
              <w:pStyle w:val="PL"/>
            </w:pPr>
            <w:r>
              <w:t>4- Applet2 builds a proactive command DISPLAY TEXT</w:t>
            </w:r>
          </w:p>
          <w:p w14:paraId="0982D33C" w14:textId="77777777" w:rsidR="007524D1" w:rsidRDefault="007524D1" w:rsidP="00FA0683">
            <w:pPr>
              <w:pStyle w:val="PL"/>
            </w:pPr>
          </w:p>
          <w:p w14:paraId="7AEE58DE" w14:textId="77777777" w:rsidR="007524D1" w:rsidRDefault="007524D1" w:rsidP="00FA0683">
            <w:pPr>
              <w:pStyle w:val="PL"/>
            </w:pPr>
            <w:r>
              <w:t>4- ProactiveHandler.send() method is called</w:t>
            </w:r>
          </w:p>
          <w:p w14:paraId="24D44612" w14:textId="77777777" w:rsidR="007524D1" w:rsidRDefault="007524D1" w:rsidP="00FA0683">
            <w:pPr>
              <w:pStyle w:val="PL"/>
            </w:pPr>
          </w:p>
          <w:p w14:paraId="7E90D91B" w14:textId="77777777" w:rsidR="007524D1" w:rsidRDefault="007524D1" w:rsidP="00FA0683">
            <w:pPr>
              <w:pStyle w:val="PL"/>
            </w:pPr>
            <w:r>
              <w:t xml:space="preserve">5- ProactiveResponseHandler.getTheHandler() </w:t>
            </w:r>
            <w:r>
              <w:lastRenderedPageBreak/>
              <w:t>method is called</w:t>
            </w:r>
          </w:p>
          <w:p w14:paraId="15E5E655" w14:textId="77777777" w:rsidR="007524D1" w:rsidRDefault="007524D1" w:rsidP="00FA0683">
            <w:pPr>
              <w:pStyle w:val="PL"/>
            </w:pPr>
          </w:p>
          <w:p w14:paraId="2FC218BB" w14:textId="77777777" w:rsidR="007524D1" w:rsidRDefault="007524D1" w:rsidP="00FA0683">
            <w:pPr>
              <w:pStyle w:val="TAH"/>
            </w:pPr>
          </w:p>
          <w:p w14:paraId="443B8D35" w14:textId="77777777" w:rsidR="007524D1" w:rsidRDefault="007524D1" w:rsidP="00FA0683">
            <w:pPr>
              <w:pStyle w:val="TAH"/>
            </w:pPr>
          </w:p>
        </w:tc>
        <w:tc>
          <w:tcPr>
            <w:tcW w:w="2911" w:type="dxa"/>
            <w:tcBorders>
              <w:top w:val="single" w:sz="4" w:space="0" w:color="auto"/>
              <w:bottom w:val="single" w:sz="4" w:space="0" w:color="auto"/>
            </w:tcBorders>
          </w:tcPr>
          <w:p w14:paraId="3BA50AD6" w14:textId="77777777" w:rsidR="007524D1" w:rsidRDefault="007524D1" w:rsidP="00FA0683">
            <w:pPr>
              <w:pStyle w:val="TAL"/>
              <w:jc w:val="both"/>
            </w:pPr>
          </w:p>
          <w:p w14:paraId="459D92C0" w14:textId="77777777" w:rsidR="007524D1" w:rsidRDefault="007524D1" w:rsidP="00FA0683">
            <w:pPr>
              <w:pStyle w:val="TAL"/>
              <w:jc w:val="both"/>
            </w:pPr>
          </w:p>
          <w:p w14:paraId="4913B5E1" w14:textId="77777777" w:rsidR="007524D1" w:rsidRDefault="007524D1" w:rsidP="00FA0683">
            <w:pPr>
              <w:pStyle w:val="TAL"/>
              <w:jc w:val="both"/>
            </w:pPr>
          </w:p>
          <w:p w14:paraId="14354252" w14:textId="77777777" w:rsidR="007524D1" w:rsidRDefault="007524D1" w:rsidP="00FA0683">
            <w:pPr>
              <w:pStyle w:val="TAL"/>
              <w:jc w:val="both"/>
            </w:pPr>
            <w:r>
              <w:t>1- Applet1 is triggered</w:t>
            </w:r>
          </w:p>
          <w:p w14:paraId="5A3E0580" w14:textId="77777777" w:rsidR="007524D1" w:rsidRDefault="007524D1" w:rsidP="00FA0683">
            <w:pPr>
              <w:pStyle w:val="TAL"/>
              <w:jc w:val="both"/>
            </w:pPr>
          </w:p>
          <w:p w14:paraId="1865E4CE" w14:textId="77777777" w:rsidR="007524D1" w:rsidRDefault="007524D1" w:rsidP="00FA0683">
            <w:pPr>
              <w:pStyle w:val="TAL"/>
              <w:jc w:val="both"/>
            </w:pPr>
          </w:p>
          <w:p w14:paraId="18077C7E" w14:textId="77777777" w:rsidR="007524D1" w:rsidRDefault="007524D1" w:rsidP="00FA0683">
            <w:pPr>
              <w:pStyle w:val="TAL"/>
              <w:jc w:val="both"/>
            </w:pPr>
          </w:p>
          <w:p w14:paraId="723FB673" w14:textId="77777777" w:rsidR="007524D1" w:rsidRDefault="007524D1" w:rsidP="00FA0683">
            <w:pPr>
              <w:pStyle w:val="TAL"/>
              <w:jc w:val="both"/>
            </w:pPr>
          </w:p>
          <w:p w14:paraId="11476153" w14:textId="77777777" w:rsidR="007524D1" w:rsidRDefault="007524D1" w:rsidP="00FA0683">
            <w:pPr>
              <w:pStyle w:val="TAL"/>
              <w:jc w:val="both"/>
            </w:pPr>
          </w:p>
          <w:p w14:paraId="7A6D7741" w14:textId="77777777" w:rsidR="007524D1" w:rsidRDefault="007524D1" w:rsidP="00FA0683">
            <w:pPr>
              <w:pStyle w:val="TAL"/>
              <w:jc w:val="both"/>
            </w:pPr>
          </w:p>
          <w:p w14:paraId="5484EB1A" w14:textId="77777777" w:rsidR="007524D1" w:rsidRDefault="007524D1" w:rsidP="00FA0683">
            <w:pPr>
              <w:pStyle w:val="TAL"/>
              <w:jc w:val="both"/>
            </w:pPr>
          </w:p>
          <w:p w14:paraId="0A3C3345" w14:textId="77777777" w:rsidR="007524D1" w:rsidRDefault="007524D1" w:rsidP="00FA0683">
            <w:pPr>
              <w:pStyle w:val="TAL"/>
              <w:jc w:val="both"/>
            </w:pPr>
            <w:r>
              <w:t>3- No exception is thrown</w:t>
            </w:r>
          </w:p>
          <w:p w14:paraId="428783FB" w14:textId="77777777" w:rsidR="007524D1" w:rsidRDefault="007524D1" w:rsidP="00FA0683">
            <w:pPr>
              <w:pStyle w:val="TAL"/>
              <w:jc w:val="both"/>
            </w:pPr>
          </w:p>
          <w:p w14:paraId="63DF0A93" w14:textId="77777777" w:rsidR="007524D1" w:rsidRDefault="007524D1" w:rsidP="00FA0683">
            <w:pPr>
              <w:pStyle w:val="TAL"/>
              <w:jc w:val="both"/>
            </w:pPr>
          </w:p>
          <w:p w14:paraId="7EA593CC" w14:textId="77777777" w:rsidR="007524D1" w:rsidRDefault="007524D1" w:rsidP="00FA0683">
            <w:pPr>
              <w:pStyle w:val="TAL"/>
              <w:jc w:val="both"/>
            </w:pPr>
            <w:r>
              <w:t>Applet1 finalizes</w:t>
            </w:r>
          </w:p>
          <w:p w14:paraId="3123F69E" w14:textId="77777777" w:rsidR="007524D1" w:rsidRDefault="007524D1" w:rsidP="00FA0683">
            <w:pPr>
              <w:pStyle w:val="TAL"/>
              <w:jc w:val="both"/>
            </w:pPr>
            <w:r>
              <w:t>Applet2 is triggered</w:t>
            </w:r>
          </w:p>
          <w:p w14:paraId="4BB8C877" w14:textId="77777777" w:rsidR="007524D1" w:rsidRDefault="007524D1" w:rsidP="00FA0683">
            <w:pPr>
              <w:pStyle w:val="TAL"/>
              <w:jc w:val="both"/>
            </w:pPr>
          </w:p>
          <w:p w14:paraId="0AEF587F" w14:textId="77777777" w:rsidR="007524D1" w:rsidRDefault="007524D1" w:rsidP="00FA0683">
            <w:pPr>
              <w:pStyle w:val="TAL"/>
              <w:jc w:val="both"/>
            </w:pPr>
          </w:p>
          <w:p w14:paraId="1B22BCC2" w14:textId="77777777" w:rsidR="007524D1" w:rsidRDefault="007524D1" w:rsidP="00FA0683">
            <w:pPr>
              <w:pStyle w:val="TAL"/>
              <w:jc w:val="both"/>
            </w:pPr>
          </w:p>
          <w:p w14:paraId="1EB00FEE" w14:textId="77777777" w:rsidR="007524D1" w:rsidRDefault="007524D1" w:rsidP="00FA0683">
            <w:pPr>
              <w:pStyle w:val="TAL"/>
              <w:jc w:val="both"/>
            </w:pPr>
          </w:p>
          <w:p w14:paraId="635FF2CD" w14:textId="77777777" w:rsidR="007524D1" w:rsidRDefault="007524D1" w:rsidP="00FA0683">
            <w:pPr>
              <w:pStyle w:val="TAL"/>
              <w:jc w:val="both"/>
            </w:pPr>
          </w:p>
          <w:p w14:paraId="72F29E67" w14:textId="77777777" w:rsidR="007524D1" w:rsidRDefault="007524D1" w:rsidP="00FA0683">
            <w:pPr>
              <w:pStyle w:val="TAL"/>
              <w:jc w:val="both"/>
            </w:pPr>
            <w:r>
              <w:lastRenderedPageBreak/>
              <w:t>5- No exception is thrown</w:t>
            </w:r>
          </w:p>
        </w:tc>
        <w:tc>
          <w:tcPr>
            <w:tcW w:w="2334" w:type="dxa"/>
            <w:tcBorders>
              <w:top w:val="single" w:sz="4" w:space="0" w:color="auto"/>
              <w:bottom w:val="single" w:sz="4" w:space="0" w:color="auto"/>
            </w:tcBorders>
          </w:tcPr>
          <w:p w14:paraId="60B3BFE4" w14:textId="77777777" w:rsidR="007524D1" w:rsidRDefault="007524D1" w:rsidP="00FA0683">
            <w:pPr>
              <w:pStyle w:val="TAL"/>
              <w:jc w:val="both"/>
            </w:pPr>
          </w:p>
          <w:p w14:paraId="6AD56C03" w14:textId="77777777" w:rsidR="007524D1" w:rsidRDefault="007524D1" w:rsidP="00FA0683">
            <w:pPr>
              <w:pStyle w:val="TAL"/>
              <w:jc w:val="both"/>
            </w:pPr>
          </w:p>
          <w:p w14:paraId="189D954B" w14:textId="77777777" w:rsidR="007524D1" w:rsidRDefault="007524D1" w:rsidP="00FA0683">
            <w:pPr>
              <w:pStyle w:val="TAL"/>
              <w:jc w:val="both"/>
            </w:pPr>
          </w:p>
          <w:p w14:paraId="70752ECB" w14:textId="77777777" w:rsidR="007524D1" w:rsidRDefault="007524D1" w:rsidP="00FA0683">
            <w:pPr>
              <w:pStyle w:val="TAL"/>
              <w:jc w:val="both"/>
            </w:pPr>
          </w:p>
          <w:p w14:paraId="5A9105B3" w14:textId="77777777" w:rsidR="007524D1" w:rsidRDefault="007524D1" w:rsidP="00FA0683">
            <w:pPr>
              <w:pStyle w:val="TAL"/>
              <w:jc w:val="both"/>
            </w:pPr>
          </w:p>
          <w:p w14:paraId="089489DC" w14:textId="77777777" w:rsidR="007524D1" w:rsidRDefault="007524D1" w:rsidP="00FA0683">
            <w:pPr>
              <w:pStyle w:val="TAL"/>
              <w:jc w:val="both"/>
            </w:pPr>
          </w:p>
          <w:p w14:paraId="45796AA1" w14:textId="77777777" w:rsidR="007524D1" w:rsidRDefault="007524D1" w:rsidP="00FA0683">
            <w:pPr>
              <w:pStyle w:val="TAL"/>
              <w:jc w:val="both"/>
            </w:pPr>
          </w:p>
          <w:p w14:paraId="5DFC74AF" w14:textId="77777777" w:rsidR="007524D1" w:rsidRDefault="007524D1" w:rsidP="00FA0683">
            <w:pPr>
              <w:pStyle w:val="TAL"/>
              <w:jc w:val="both"/>
            </w:pPr>
            <w:r>
              <w:t>2- A proactive command DISPLAY TEXT is fetched</w:t>
            </w:r>
          </w:p>
          <w:p w14:paraId="39154161" w14:textId="77777777" w:rsidR="007524D1" w:rsidRDefault="007524D1" w:rsidP="00FA0683">
            <w:pPr>
              <w:pStyle w:val="TAL"/>
              <w:jc w:val="both"/>
            </w:pPr>
          </w:p>
          <w:p w14:paraId="7F79FDFA" w14:textId="77777777" w:rsidR="007524D1" w:rsidRDefault="007524D1" w:rsidP="00FA0683">
            <w:pPr>
              <w:pStyle w:val="TAL"/>
              <w:jc w:val="both"/>
            </w:pPr>
            <w:r>
              <w:t>TERMINAL RESPONSE</w:t>
            </w:r>
          </w:p>
          <w:p w14:paraId="06115490" w14:textId="77777777" w:rsidR="007524D1" w:rsidRDefault="007524D1" w:rsidP="00FA0683">
            <w:pPr>
              <w:pStyle w:val="TAL"/>
              <w:jc w:val="both"/>
            </w:pPr>
          </w:p>
          <w:p w14:paraId="61E5CBC9" w14:textId="77777777" w:rsidR="007524D1" w:rsidRDefault="007524D1" w:rsidP="00FA0683">
            <w:pPr>
              <w:pStyle w:val="TAL"/>
              <w:jc w:val="both"/>
            </w:pPr>
          </w:p>
          <w:p w14:paraId="47C7D60E" w14:textId="77777777" w:rsidR="007524D1" w:rsidRDefault="007524D1" w:rsidP="00FA0683">
            <w:pPr>
              <w:pStyle w:val="TAL"/>
              <w:jc w:val="both"/>
            </w:pPr>
          </w:p>
          <w:p w14:paraId="586BB079" w14:textId="77777777" w:rsidR="007524D1" w:rsidRDefault="007524D1" w:rsidP="00FA0683">
            <w:pPr>
              <w:pStyle w:val="TAL"/>
              <w:jc w:val="both"/>
            </w:pPr>
          </w:p>
          <w:p w14:paraId="365E068C" w14:textId="77777777" w:rsidR="007524D1" w:rsidRDefault="007524D1" w:rsidP="00FA0683">
            <w:pPr>
              <w:pStyle w:val="TAL"/>
              <w:jc w:val="both"/>
            </w:pPr>
          </w:p>
          <w:p w14:paraId="502DF49C" w14:textId="77777777" w:rsidR="007524D1" w:rsidRDefault="007524D1" w:rsidP="00FA0683">
            <w:pPr>
              <w:pStyle w:val="TAL"/>
            </w:pPr>
            <w:r>
              <w:t>4- A proactive command DISPLAY TEXT is fetched</w:t>
            </w:r>
          </w:p>
          <w:p w14:paraId="0E0DF704" w14:textId="77777777" w:rsidR="007524D1" w:rsidRDefault="007524D1" w:rsidP="00FA0683">
            <w:pPr>
              <w:pStyle w:val="TAL"/>
            </w:pPr>
          </w:p>
          <w:p w14:paraId="48CA0EF9" w14:textId="77777777" w:rsidR="007524D1" w:rsidRDefault="007524D1" w:rsidP="00FA0683">
            <w:pPr>
              <w:pStyle w:val="TAL"/>
            </w:pPr>
            <w:r>
              <w:t>TERMINA RESPONSE</w:t>
            </w:r>
          </w:p>
        </w:tc>
      </w:tr>
      <w:tr w:rsidR="007524D1" w14:paraId="7AC31735" w14:textId="77777777" w:rsidTr="00FA0683">
        <w:trPr>
          <w:jc w:val="center"/>
        </w:trPr>
        <w:tc>
          <w:tcPr>
            <w:tcW w:w="425" w:type="dxa"/>
            <w:tcBorders>
              <w:top w:val="single" w:sz="4" w:space="0" w:color="auto"/>
              <w:left w:val="single" w:sz="4" w:space="0" w:color="auto"/>
              <w:bottom w:val="single" w:sz="4" w:space="0" w:color="auto"/>
            </w:tcBorders>
          </w:tcPr>
          <w:p w14:paraId="32BC5E77" w14:textId="77777777" w:rsidR="007524D1" w:rsidRDefault="007524D1" w:rsidP="00FA0683">
            <w:pPr>
              <w:pStyle w:val="TAC"/>
            </w:pPr>
            <w:r>
              <w:lastRenderedPageBreak/>
              <w:t>10</w:t>
            </w:r>
          </w:p>
        </w:tc>
        <w:tc>
          <w:tcPr>
            <w:tcW w:w="4111" w:type="dxa"/>
            <w:tcBorders>
              <w:top w:val="single" w:sz="4" w:space="0" w:color="auto"/>
              <w:bottom w:val="single" w:sz="4" w:space="0" w:color="auto"/>
            </w:tcBorders>
          </w:tcPr>
          <w:p w14:paraId="7F80C64E" w14:textId="77777777" w:rsidR="007524D1" w:rsidRDefault="007524D1" w:rsidP="00FA0683">
            <w:pPr>
              <w:pStyle w:val="TAH"/>
            </w:pPr>
            <w:r>
              <w:t xml:space="preserve">ProactiveResponseHandler availability with EVENT_DOWNLOAD_IWLAN_ACCESS_STATUS </w:t>
            </w:r>
          </w:p>
          <w:p w14:paraId="0A449EB1" w14:textId="77777777" w:rsidR="007524D1" w:rsidRDefault="007524D1" w:rsidP="00FA0683">
            <w:pPr>
              <w:pStyle w:val="PL"/>
            </w:pPr>
            <w:r>
              <w:t>1- Envelope USSD unformatted is sent to the (U)SIM</w:t>
            </w:r>
          </w:p>
          <w:p w14:paraId="0588A5A0" w14:textId="77777777" w:rsidR="007524D1" w:rsidRDefault="007524D1" w:rsidP="00FA0683">
            <w:pPr>
              <w:pStyle w:val="PL"/>
            </w:pPr>
          </w:p>
          <w:p w14:paraId="66469CE0" w14:textId="77777777" w:rsidR="007524D1" w:rsidRDefault="007524D1" w:rsidP="00FA0683">
            <w:pPr>
              <w:pStyle w:val="PL"/>
            </w:pPr>
            <w:r>
              <w:t>Applet1 builds a proactive command DISPLAY TEXT</w:t>
            </w:r>
          </w:p>
          <w:p w14:paraId="3DFD2E98" w14:textId="77777777" w:rsidR="007524D1" w:rsidRDefault="007524D1" w:rsidP="00FA0683">
            <w:pPr>
              <w:pStyle w:val="PL"/>
            </w:pPr>
          </w:p>
          <w:p w14:paraId="34F1424E" w14:textId="77777777" w:rsidR="007524D1" w:rsidRDefault="007524D1" w:rsidP="00FA0683">
            <w:pPr>
              <w:pStyle w:val="PL"/>
            </w:pPr>
            <w:r>
              <w:t>2- ProactiveHandler.send() method is called</w:t>
            </w:r>
          </w:p>
          <w:p w14:paraId="26896FF2" w14:textId="77777777" w:rsidR="007524D1" w:rsidRDefault="007524D1" w:rsidP="00FA0683">
            <w:pPr>
              <w:pStyle w:val="PL"/>
            </w:pPr>
          </w:p>
          <w:p w14:paraId="019866F1" w14:textId="77777777" w:rsidR="007524D1" w:rsidRDefault="007524D1" w:rsidP="00FA0683">
            <w:pPr>
              <w:pStyle w:val="PL"/>
            </w:pPr>
          </w:p>
          <w:p w14:paraId="4EB1DEBA" w14:textId="77777777" w:rsidR="007524D1" w:rsidRDefault="007524D1" w:rsidP="00FA0683">
            <w:pPr>
              <w:pStyle w:val="PL"/>
            </w:pPr>
            <w:r>
              <w:t>3- ProactiveResponseHandler.getTheHandler() method is called</w:t>
            </w:r>
          </w:p>
          <w:p w14:paraId="18BA61BC" w14:textId="77777777" w:rsidR="007524D1" w:rsidRDefault="007524D1" w:rsidP="00FA0683">
            <w:pPr>
              <w:pStyle w:val="PL"/>
            </w:pPr>
          </w:p>
          <w:p w14:paraId="41443846" w14:textId="77777777" w:rsidR="007524D1" w:rsidRDefault="007524D1" w:rsidP="00FA0683">
            <w:pPr>
              <w:pStyle w:val="PL"/>
            </w:pPr>
            <w:r>
              <w:t>4- Applet2 builds a proactive command DISPLAY TEXT</w:t>
            </w:r>
          </w:p>
          <w:p w14:paraId="712F9A23" w14:textId="77777777" w:rsidR="007524D1" w:rsidRDefault="007524D1" w:rsidP="00FA0683">
            <w:pPr>
              <w:pStyle w:val="PL"/>
            </w:pPr>
          </w:p>
          <w:p w14:paraId="4A392035" w14:textId="77777777" w:rsidR="007524D1" w:rsidRDefault="007524D1" w:rsidP="00FA0683">
            <w:pPr>
              <w:pStyle w:val="PL"/>
            </w:pPr>
            <w:r>
              <w:t>4- ProactiveHandler.send() method is called</w:t>
            </w:r>
          </w:p>
          <w:p w14:paraId="0C9575E3" w14:textId="77777777" w:rsidR="007524D1" w:rsidRDefault="007524D1" w:rsidP="00FA0683">
            <w:pPr>
              <w:pStyle w:val="PL"/>
            </w:pPr>
          </w:p>
          <w:p w14:paraId="5CD836C4" w14:textId="77777777" w:rsidR="007524D1" w:rsidRDefault="007524D1" w:rsidP="00FA0683">
            <w:pPr>
              <w:pStyle w:val="PL"/>
            </w:pPr>
            <w:r>
              <w:t>5- ProactiveResponseHandler.getTheHandler() method is called</w:t>
            </w:r>
          </w:p>
          <w:p w14:paraId="6DB9EAF8" w14:textId="77777777" w:rsidR="007524D1" w:rsidRDefault="007524D1" w:rsidP="00FA0683">
            <w:pPr>
              <w:pStyle w:val="TAH"/>
            </w:pPr>
          </w:p>
        </w:tc>
        <w:tc>
          <w:tcPr>
            <w:tcW w:w="2911" w:type="dxa"/>
            <w:tcBorders>
              <w:top w:val="single" w:sz="4" w:space="0" w:color="auto"/>
              <w:bottom w:val="single" w:sz="4" w:space="0" w:color="auto"/>
            </w:tcBorders>
          </w:tcPr>
          <w:p w14:paraId="10783045" w14:textId="77777777" w:rsidR="007524D1" w:rsidRDefault="007524D1" w:rsidP="00FA0683">
            <w:pPr>
              <w:pStyle w:val="TAL"/>
              <w:jc w:val="both"/>
            </w:pPr>
          </w:p>
          <w:p w14:paraId="6DE08A6D" w14:textId="77777777" w:rsidR="007524D1" w:rsidRDefault="007524D1" w:rsidP="00FA0683">
            <w:pPr>
              <w:pStyle w:val="TAL"/>
              <w:jc w:val="both"/>
            </w:pPr>
          </w:p>
          <w:p w14:paraId="5A2B5CC0" w14:textId="77777777" w:rsidR="007524D1" w:rsidRDefault="007524D1" w:rsidP="00FA0683">
            <w:pPr>
              <w:pStyle w:val="TAL"/>
              <w:jc w:val="both"/>
            </w:pPr>
            <w:r>
              <w:t>1- Applet1 is triggered</w:t>
            </w:r>
          </w:p>
          <w:p w14:paraId="4C9213FB" w14:textId="77777777" w:rsidR="007524D1" w:rsidRDefault="007524D1" w:rsidP="00FA0683">
            <w:pPr>
              <w:pStyle w:val="TAL"/>
              <w:jc w:val="both"/>
            </w:pPr>
          </w:p>
          <w:p w14:paraId="1B15630C" w14:textId="77777777" w:rsidR="007524D1" w:rsidRDefault="007524D1" w:rsidP="00FA0683">
            <w:pPr>
              <w:pStyle w:val="TAL"/>
              <w:jc w:val="both"/>
            </w:pPr>
          </w:p>
          <w:p w14:paraId="1E857530" w14:textId="77777777" w:rsidR="007524D1" w:rsidRDefault="007524D1" w:rsidP="00FA0683">
            <w:pPr>
              <w:pStyle w:val="TAL"/>
              <w:jc w:val="both"/>
            </w:pPr>
          </w:p>
          <w:p w14:paraId="00ED8443" w14:textId="77777777" w:rsidR="007524D1" w:rsidRDefault="007524D1" w:rsidP="00FA0683">
            <w:pPr>
              <w:pStyle w:val="TAL"/>
              <w:jc w:val="both"/>
            </w:pPr>
          </w:p>
          <w:p w14:paraId="32F7BF4E" w14:textId="77777777" w:rsidR="007524D1" w:rsidRDefault="007524D1" w:rsidP="00FA0683">
            <w:pPr>
              <w:pStyle w:val="TAL"/>
              <w:jc w:val="both"/>
            </w:pPr>
          </w:p>
          <w:p w14:paraId="6572D951" w14:textId="77777777" w:rsidR="007524D1" w:rsidRDefault="007524D1" w:rsidP="00FA0683">
            <w:pPr>
              <w:pStyle w:val="TAL"/>
              <w:jc w:val="both"/>
            </w:pPr>
          </w:p>
          <w:p w14:paraId="0207F6CC" w14:textId="77777777" w:rsidR="007524D1" w:rsidRDefault="007524D1" w:rsidP="00FA0683">
            <w:pPr>
              <w:pStyle w:val="TAL"/>
              <w:jc w:val="both"/>
            </w:pPr>
          </w:p>
          <w:p w14:paraId="06939D5F" w14:textId="77777777" w:rsidR="007524D1" w:rsidRDefault="007524D1" w:rsidP="00FA0683">
            <w:pPr>
              <w:pStyle w:val="TAL"/>
              <w:jc w:val="both"/>
            </w:pPr>
          </w:p>
          <w:p w14:paraId="6808EDE6" w14:textId="77777777" w:rsidR="007524D1" w:rsidRDefault="007524D1" w:rsidP="00FA0683">
            <w:pPr>
              <w:pStyle w:val="TAL"/>
              <w:jc w:val="both"/>
            </w:pPr>
          </w:p>
          <w:p w14:paraId="399B7DB7" w14:textId="77777777" w:rsidR="007524D1" w:rsidRDefault="007524D1" w:rsidP="00FA0683">
            <w:pPr>
              <w:pStyle w:val="TAL"/>
              <w:jc w:val="both"/>
            </w:pPr>
          </w:p>
          <w:p w14:paraId="1D32B8FD" w14:textId="77777777" w:rsidR="007524D1" w:rsidRDefault="007524D1" w:rsidP="00FA0683">
            <w:pPr>
              <w:pStyle w:val="TAL"/>
              <w:jc w:val="both"/>
            </w:pPr>
            <w:r>
              <w:t>3- No exception is thrown</w:t>
            </w:r>
          </w:p>
          <w:p w14:paraId="3DEF7DC7" w14:textId="77777777" w:rsidR="007524D1" w:rsidRDefault="007524D1" w:rsidP="00FA0683">
            <w:pPr>
              <w:pStyle w:val="TAL"/>
              <w:jc w:val="both"/>
            </w:pPr>
          </w:p>
          <w:p w14:paraId="27B91A27" w14:textId="77777777" w:rsidR="007524D1" w:rsidRDefault="007524D1" w:rsidP="00FA0683">
            <w:pPr>
              <w:pStyle w:val="TAL"/>
              <w:jc w:val="both"/>
            </w:pPr>
          </w:p>
          <w:p w14:paraId="032D225D" w14:textId="77777777" w:rsidR="007524D1" w:rsidRDefault="007524D1" w:rsidP="00FA0683">
            <w:pPr>
              <w:pStyle w:val="TAL"/>
              <w:jc w:val="both"/>
            </w:pPr>
            <w:r>
              <w:t>Applet1 finalizes</w:t>
            </w:r>
          </w:p>
          <w:p w14:paraId="758BF53E" w14:textId="77777777" w:rsidR="007524D1" w:rsidRDefault="007524D1" w:rsidP="00FA0683">
            <w:pPr>
              <w:pStyle w:val="TAL"/>
              <w:jc w:val="both"/>
            </w:pPr>
            <w:r>
              <w:t>Applet2 is triggered</w:t>
            </w:r>
          </w:p>
          <w:p w14:paraId="154C32DB" w14:textId="77777777" w:rsidR="007524D1" w:rsidRDefault="007524D1" w:rsidP="00FA0683">
            <w:pPr>
              <w:pStyle w:val="TAL"/>
              <w:jc w:val="both"/>
            </w:pPr>
          </w:p>
          <w:p w14:paraId="2747B22F" w14:textId="77777777" w:rsidR="007524D1" w:rsidRDefault="007524D1" w:rsidP="00FA0683">
            <w:pPr>
              <w:pStyle w:val="TAL"/>
              <w:jc w:val="both"/>
            </w:pPr>
          </w:p>
          <w:p w14:paraId="048B7883" w14:textId="77777777" w:rsidR="007524D1" w:rsidRDefault="007524D1" w:rsidP="00FA0683">
            <w:pPr>
              <w:pStyle w:val="TAL"/>
              <w:jc w:val="both"/>
            </w:pPr>
          </w:p>
          <w:p w14:paraId="759AFF58" w14:textId="77777777" w:rsidR="007524D1" w:rsidRDefault="007524D1" w:rsidP="00FA0683">
            <w:pPr>
              <w:pStyle w:val="TAL"/>
              <w:jc w:val="both"/>
            </w:pPr>
          </w:p>
          <w:p w14:paraId="5642D74B" w14:textId="77777777" w:rsidR="007524D1" w:rsidRDefault="007524D1" w:rsidP="00FA0683">
            <w:pPr>
              <w:pStyle w:val="TAL"/>
            </w:pPr>
          </w:p>
        </w:tc>
        <w:tc>
          <w:tcPr>
            <w:tcW w:w="2334" w:type="dxa"/>
            <w:tcBorders>
              <w:top w:val="single" w:sz="4" w:space="0" w:color="auto"/>
              <w:bottom w:val="single" w:sz="4" w:space="0" w:color="auto"/>
            </w:tcBorders>
          </w:tcPr>
          <w:p w14:paraId="5D4A29B1" w14:textId="77777777" w:rsidR="007524D1" w:rsidRDefault="007524D1" w:rsidP="00FA0683">
            <w:pPr>
              <w:pStyle w:val="TAL"/>
              <w:jc w:val="both"/>
            </w:pPr>
          </w:p>
          <w:p w14:paraId="012E5627" w14:textId="77777777" w:rsidR="007524D1" w:rsidRDefault="007524D1" w:rsidP="00FA0683">
            <w:pPr>
              <w:pStyle w:val="TAL"/>
              <w:jc w:val="both"/>
            </w:pPr>
          </w:p>
          <w:p w14:paraId="69ABCA64" w14:textId="77777777" w:rsidR="007524D1" w:rsidRDefault="007524D1" w:rsidP="00FA0683">
            <w:pPr>
              <w:pStyle w:val="TAL"/>
              <w:jc w:val="both"/>
            </w:pPr>
          </w:p>
          <w:p w14:paraId="7E804F51" w14:textId="77777777" w:rsidR="007524D1" w:rsidRDefault="007524D1" w:rsidP="00FA0683">
            <w:pPr>
              <w:pStyle w:val="TAL"/>
              <w:jc w:val="both"/>
            </w:pPr>
          </w:p>
          <w:p w14:paraId="1B6FDECC" w14:textId="77777777" w:rsidR="007524D1" w:rsidRDefault="007524D1" w:rsidP="00FA0683">
            <w:pPr>
              <w:pStyle w:val="TAL"/>
              <w:jc w:val="both"/>
            </w:pPr>
          </w:p>
          <w:p w14:paraId="2DC30211" w14:textId="77777777" w:rsidR="007524D1" w:rsidRDefault="007524D1" w:rsidP="00FA0683">
            <w:pPr>
              <w:pStyle w:val="TAL"/>
              <w:jc w:val="both"/>
            </w:pPr>
          </w:p>
          <w:p w14:paraId="2D33045E" w14:textId="77777777" w:rsidR="007524D1" w:rsidRDefault="007524D1" w:rsidP="00FA0683">
            <w:pPr>
              <w:pStyle w:val="TAL"/>
              <w:jc w:val="both"/>
            </w:pPr>
          </w:p>
          <w:p w14:paraId="193B5AD9" w14:textId="77777777" w:rsidR="007524D1" w:rsidRDefault="007524D1" w:rsidP="00FA0683">
            <w:pPr>
              <w:pStyle w:val="TAL"/>
              <w:jc w:val="both"/>
            </w:pPr>
          </w:p>
          <w:p w14:paraId="1519025D" w14:textId="77777777" w:rsidR="007524D1" w:rsidRDefault="007524D1" w:rsidP="00FA0683">
            <w:pPr>
              <w:pStyle w:val="TAL"/>
              <w:jc w:val="both"/>
            </w:pPr>
            <w:r>
              <w:t>2- A proactive command DISPLAY TEXT is fetched</w:t>
            </w:r>
          </w:p>
          <w:p w14:paraId="7B7C60DB" w14:textId="77777777" w:rsidR="007524D1" w:rsidRDefault="007524D1" w:rsidP="00FA0683">
            <w:pPr>
              <w:pStyle w:val="TAL"/>
              <w:jc w:val="both"/>
            </w:pPr>
          </w:p>
          <w:p w14:paraId="6D9C9ECD" w14:textId="77777777" w:rsidR="007524D1" w:rsidRDefault="007524D1" w:rsidP="00FA0683">
            <w:pPr>
              <w:pStyle w:val="TAL"/>
              <w:jc w:val="both"/>
            </w:pPr>
            <w:r>
              <w:t>TERMINAL RESPONSE</w:t>
            </w:r>
          </w:p>
          <w:p w14:paraId="2C851862" w14:textId="77777777" w:rsidR="007524D1" w:rsidRDefault="007524D1" w:rsidP="00FA0683">
            <w:pPr>
              <w:pStyle w:val="TAL"/>
              <w:jc w:val="both"/>
            </w:pPr>
          </w:p>
          <w:p w14:paraId="09052F76" w14:textId="77777777" w:rsidR="007524D1" w:rsidRDefault="007524D1" w:rsidP="00FA0683">
            <w:pPr>
              <w:pStyle w:val="TAL"/>
              <w:jc w:val="both"/>
            </w:pPr>
          </w:p>
          <w:p w14:paraId="26FA7CC3" w14:textId="77777777" w:rsidR="007524D1" w:rsidRDefault="007524D1" w:rsidP="00FA0683">
            <w:pPr>
              <w:pStyle w:val="TAL"/>
              <w:jc w:val="both"/>
            </w:pPr>
          </w:p>
          <w:p w14:paraId="729115D6" w14:textId="77777777" w:rsidR="007524D1" w:rsidRDefault="007524D1" w:rsidP="00FA0683">
            <w:pPr>
              <w:pStyle w:val="TAL"/>
              <w:jc w:val="both"/>
            </w:pPr>
          </w:p>
          <w:p w14:paraId="42FF9A25" w14:textId="77777777" w:rsidR="007524D1" w:rsidRDefault="007524D1" w:rsidP="00FA0683">
            <w:pPr>
              <w:pStyle w:val="TAL"/>
              <w:jc w:val="both"/>
            </w:pPr>
            <w:r>
              <w:t>4- A proactive command DISPLAY TEXT is fetched</w:t>
            </w:r>
          </w:p>
          <w:p w14:paraId="62C94A64" w14:textId="77777777" w:rsidR="007524D1" w:rsidRDefault="007524D1" w:rsidP="00FA0683">
            <w:pPr>
              <w:pStyle w:val="TAL"/>
              <w:jc w:val="both"/>
            </w:pPr>
          </w:p>
          <w:p w14:paraId="5F37CD12" w14:textId="77777777" w:rsidR="007524D1" w:rsidRDefault="007524D1" w:rsidP="00FA0683">
            <w:pPr>
              <w:pStyle w:val="TAL"/>
              <w:jc w:val="both"/>
            </w:pPr>
            <w:r>
              <w:t>TERMINAL RESPONSE</w:t>
            </w:r>
          </w:p>
        </w:tc>
      </w:tr>
      <w:tr w:rsidR="007524D1" w14:paraId="54C06373" w14:textId="77777777" w:rsidTr="00FA0683">
        <w:trPr>
          <w:jc w:val="center"/>
        </w:trPr>
        <w:tc>
          <w:tcPr>
            <w:tcW w:w="425" w:type="dxa"/>
            <w:tcBorders>
              <w:top w:val="single" w:sz="4" w:space="0" w:color="auto"/>
              <w:left w:val="single" w:sz="4" w:space="0" w:color="auto"/>
              <w:bottom w:val="single" w:sz="4" w:space="0" w:color="auto"/>
            </w:tcBorders>
          </w:tcPr>
          <w:p w14:paraId="295E4D22" w14:textId="77777777" w:rsidR="007524D1" w:rsidRDefault="007524D1" w:rsidP="00FA0683">
            <w:pPr>
              <w:pStyle w:val="TAC"/>
            </w:pPr>
            <w:r>
              <w:t>11</w:t>
            </w:r>
          </w:p>
        </w:tc>
        <w:tc>
          <w:tcPr>
            <w:tcW w:w="4111" w:type="dxa"/>
            <w:tcBorders>
              <w:top w:val="single" w:sz="4" w:space="0" w:color="auto"/>
              <w:bottom w:val="single" w:sz="4" w:space="0" w:color="auto"/>
            </w:tcBorders>
          </w:tcPr>
          <w:p w14:paraId="21C1D504" w14:textId="77777777" w:rsidR="007524D1" w:rsidRDefault="007524D1" w:rsidP="00FA0683">
            <w:pPr>
              <w:pStyle w:val="TAH"/>
            </w:pPr>
            <w:r>
              <w:t>The ProactiveHandler is not available before the Terminal Profile with EVENT_FORMATTED_SMS_PP_ENV</w:t>
            </w:r>
          </w:p>
          <w:p w14:paraId="2415AEC1" w14:textId="77777777" w:rsidR="007524D1" w:rsidRDefault="007524D1" w:rsidP="00FA0683">
            <w:pPr>
              <w:pStyle w:val="PL"/>
            </w:pPr>
          </w:p>
          <w:p w14:paraId="6EDDF3B5" w14:textId="77777777" w:rsidR="007524D1" w:rsidRDefault="007524D1" w:rsidP="00FA0683">
            <w:pPr>
              <w:pStyle w:val="PL"/>
            </w:pPr>
            <w:r>
              <w:t>1- Reset the card without sending the Terminal Profile</w:t>
            </w:r>
          </w:p>
          <w:p w14:paraId="53DB5F8A" w14:textId="77777777" w:rsidR="007524D1" w:rsidRDefault="007524D1" w:rsidP="00FA0683">
            <w:pPr>
              <w:pStyle w:val="PL"/>
            </w:pPr>
          </w:p>
          <w:p w14:paraId="21ED037B" w14:textId="77777777" w:rsidR="007524D1" w:rsidRDefault="007524D1" w:rsidP="00FA0683">
            <w:pPr>
              <w:pStyle w:val="PL"/>
            </w:pPr>
            <w:r>
              <w:t>2- Envelope SMS-PP Download formatted is sent is sent to the (U)SIM</w:t>
            </w:r>
          </w:p>
          <w:p w14:paraId="1CAB5110" w14:textId="77777777" w:rsidR="007524D1" w:rsidRDefault="007524D1" w:rsidP="00FA0683">
            <w:pPr>
              <w:pStyle w:val="PL"/>
            </w:pPr>
          </w:p>
          <w:p w14:paraId="7351A24F" w14:textId="77777777" w:rsidR="007524D1" w:rsidRDefault="007524D1" w:rsidP="00FA0683">
            <w:pPr>
              <w:pStyle w:val="PL"/>
            </w:pPr>
            <w:r>
              <w:t>3- Applet1 gets the ProactiveHandler</w:t>
            </w:r>
          </w:p>
          <w:p w14:paraId="1DCCA630" w14:textId="77777777" w:rsidR="007524D1" w:rsidRDefault="007524D1" w:rsidP="00FA0683">
            <w:pPr>
              <w:pStyle w:val="PL"/>
            </w:pPr>
          </w:p>
          <w:p w14:paraId="4F105215" w14:textId="77777777" w:rsidR="007524D1" w:rsidRDefault="007524D1" w:rsidP="00FA0683">
            <w:pPr>
              <w:pStyle w:val="PL"/>
            </w:pPr>
          </w:p>
          <w:p w14:paraId="4029D6E1" w14:textId="77777777" w:rsidR="007524D1" w:rsidRDefault="007524D1" w:rsidP="00FA0683">
            <w:pPr>
              <w:pStyle w:val="PL"/>
            </w:pPr>
          </w:p>
          <w:p w14:paraId="20255B1E" w14:textId="77777777" w:rsidR="007524D1" w:rsidRDefault="007524D1" w:rsidP="00FA0683">
            <w:pPr>
              <w:pStyle w:val="PL"/>
            </w:pPr>
            <w:r>
              <w:t>4- Applet1 gets the ProactiveResponseHandler</w:t>
            </w:r>
          </w:p>
          <w:p w14:paraId="54255E85" w14:textId="77777777" w:rsidR="007524D1" w:rsidRDefault="007524D1" w:rsidP="00FA0683">
            <w:pPr>
              <w:pStyle w:val="PL"/>
            </w:pPr>
          </w:p>
        </w:tc>
        <w:tc>
          <w:tcPr>
            <w:tcW w:w="2911" w:type="dxa"/>
            <w:tcBorders>
              <w:top w:val="single" w:sz="4" w:space="0" w:color="auto"/>
              <w:bottom w:val="single" w:sz="4" w:space="0" w:color="auto"/>
            </w:tcBorders>
          </w:tcPr>
          <w:p w14:paraId="38A7FF3D" w14:textId="77777777" w:rsidR="007524D1" w:rsidRDefault="007524D1" w:rsidP="00FA0683">
            <w:pPr>
              <w:pStyle w:val="TAL"/>
            </w:pPr>
          </w:p>
          <w:p w14:paraId="1FF7A8B8" w14:textId="77777777" w:rsidR="007524D1" w:rsidRDefault="007524D1" w:rsidP="00FA0683">
            <w:pPr>
              <w:pStyle w:val="TAL"/>
            </w:pPr>
          </w:p>
          <w:p w14:paraId="7B106159" w14:textId="77777777" w:rsidR="007524D1" w:rsidRDefault="007524D1" w:rsidP="00FA0683">
            <w:pPr>
              <w:pStyle w:val="TAL"/>
            </w:pPr>
          </w:p>
          <w:p w14:paraId="3E73909D" w14:textId="77777777" w:rsidR="007524D1" w:rsidRDefault="007524D1" w:rsidP="00FA0683">
            <w:pPr>
              <w:pStyle w:val="TAL"/>
            </w:pPr>
          </w:p>
          <w:p w14:paraId="727FA57B" w14:textId="77777777" w:rsidR="007524D1" w:rsidRDefault="007524D1" w:rsidP="00FA0683">
            <w:pPr>
              <w:pStyle w:val="TAL"/>
            </w:pPr>
          </w:p>
          <w:p w14:paraId="25FC66B5" w14:textId="77777777" w:rsidR="007524D1" w:rsidRDefault="007524D1" w:rsidP="00FA0683">
            <w:pPr>
              <w:pStyle w:val="TAL"/>
            </w:pPr>
            <w:r>
              <w:t>2- Applet1 is triggered</w:t>
            </w:r>
          </w:p>
          <w:p w14:paraId="5EFCED84" w14:textId="77777777" w:rsidR="007524D1" w:rsidRDefault="007524D1" w:rsidP="00FA0683">
            <w:pPr>
              <w:pStyle w:val="TAL"/>
            </w:pPr>
          </w:p>
          <w:p w14:paraId="2830D0E6" w14:textId="77777777" w:rsidR="007524D1" w:rsidRDefault="007524D1" w:rsidP="00FA0683">
            <w:pPr>
              <w:pStyle w:val="TAL"/>
            </w:pPr>
            <w:r>
              <w:t>3- A ToolkitException HANDLER_NOT_AVAILABLE is thrown</w:t>
            </w:r>
          </w:p>
          <w:p w14:paraId="73CAC944" w14:textId="77777777" w:rsidR="007524D1" w:rsidRDefault="007524D1" w:rsidP="00FA0683">
            <w:pPr>
              <w:pStyle w:val="TAL"/>
            </w:pPr>
          </w:p>
          <w:p w14:paraId="45981B02" w14:textId="77777777" w:rsidR="007524D1" w:rsidRDefault="007524D1" w:rsidP="00FA0683">
            <w:pPr>
              <w:pStyle w:val="TAL"/>
            </w:pPr>
            <w:r>
              <w:t>4- A ToolkitException HANDLER_NOT_AVAILABLE is thrown</w:t>
            </w:r>
          </w:p>
          <w:p w14:paraId="7750E561" w14:textId="77777777" w:rsidR="007524D1" w:rsidRDefault="007524D1" w:rsidP="00FA0683">
            <w:pPr>
              <w:pStyle w:val="TAL"/>
            </w:pPr>
          </w:p>
          <w:p w14:paraId="757CA947" w14:textId="77777777" w:rsidR="007524D1" w:rsidRDefault="007524D1" w:rsidP="00FA0683">
            <w:pPr>
              <w:pStyle w:val="TAL"/>
            </w:pPr>
            <w:r>
              <w:t>Applet1 finalizes</w:t>
            </w:r>
          </w:p>
        </w:tc>
        <w:tc>
          <w:tcPr>
            <w:tcW w:w="2334" w:type="dxa"/>
            <w:tcBorders>
              <w:top w:val="single" w:sz="4" w:space="0" w:color="auto"/>
              <w:bottom w:val="single" w:sz="4" w:space="0" w:color="auto"/>
            </w:tcBorders>
          </w:tcPr>
          <w:p w14:paraId="4A77107D" w14:textId="77777777" w:rsidR="007524D1" w:rsidRDefault="007524D1" w:rsidP="00FA0683">
            <w:pPr>
              <w:pStyle w:val="List4"/>
            </w:pPr>
          </w:p>
        </w:tc>
      </w:tr>
      <w:tr w:rsidR="007524D1" w14:paraId="56191DFD" w14:textId="77777777" w:rsidTr="00FA0683">
        <w:trPr>
          <w:jc w:val="center"/>
        </w:trPr>
        <w:tc>
          <w:tcPr>
            <w:tcW w:w="425" w:type="dxa"/>
            <w:tcBorders>
              <w:top w:val="single" w:sz="4" w:space="0" w:color="auto"/>
              <w:left w:val="single" w:sz="4" w:space="0" w:color="auto"/>
              <w:bottom w:val="single" w:sz="4" w:space="0" w:color="auto"/>
            </w:tcBorders>
          </w:tcPr>
          <w:p w14:paraId="73B41D06" w14:textId="77777777" w:rsidR="007524D1" w:rsidRDefault="007524D1" w:rsidP="00FA0683">
            <w:pPr>
              <w:pStyle w:val="TAC"/>
            </w:pPr>
            <w:r>
              <w:t>12</w:t>
            </w:r>
          </w:p>
        </w:tc>
        <w:tc>
          <w:tcPr>
            <w:tcW w:w="4111" w:type="dxa"/>
            <w:tcBorders>
              <w:top w:val="single" w:sz="4" w:space="0" w:color="auto"/>
              <w:bottom w:val="single" w:sz="4" w:space="0" w:color="auto"/>
            </w:tcBorders>
          </w:tcPr>
          <w:p w14:paraId="5FCA5EBF" w14:textId="77777777" w:rsidR="007524D1" w:rsidRDefault="007524D1" w:rsidP="00FA0683">
            <w:pPr>
              <w:pStyle w:val="TAH"/>
            </w:pPr>
            <w:r>
              <w:t>The ProactiveHandler is not available before the Terminal Profile with EVENT_FORMATTED_SMS_PP_UPD</w:t>
            </w:r>
          </w:p>
          <w:p w14:paraId="71A1B10E" w14:textId="77777777" w:rsidR="007524D1" w:rsidRDefault="007524D1" w:rsidP="00FA0683">
            <w:pPr>
              <w:pStyle w:val="TAH"/>
            </w:pPr>
          </w:p>
          <w:p w14:paraId="631266F6" w14:textId="77777777" w:rsidR="007524D1" w:rsidRDefault="007524D1" w:rsidP="00FA0683">
            <w:pPr>
              <w:pStyle w:val="PL"/>
            </w:pPr>
            <w:r>
              <w:t>1- Update Record EF</w:t>
            </w:r>
            <w:r>
              <w:rPr>
                <w:vertAlign w:val="subscript"/>
              </w:rPr>
              <w:t>SMS</w:t>
            </w:r>
            <w:r>
              <w:t xml:space="preserve"> instruction formatted is sent to the (U)SIM</w:t>
            </w:r>
          </w:p>
          <w:p w14:paraId="5404D564" w14:textId="77777777" w:rsidR="007524D1" w:rsidRDefault="007524D1" w:rsidP="00FA0683">
            <w:pPr>
              <w:pStyle w:val="PL"/>
            </w:pPr>
          </w:p>
          <w:p w14:paraId="587B37FD" w14:textId="77777777" w:rsidR="007524D1" w:rsidRDefault="007524D1" w:rsidP="00FA0683">
            <w:pPr>
              <w:pStyle w:val="PL"/>
            </w:pPr>
            <w:r>
              <w:t>2- Applet1 gets the ProactiveHandler</w:t>
            </w:r>
          </w:p>
          <w:p w14:paraId="0A1FDCE0" w14:textId="77777777" w:rsidR="007524D1" w:rsidRDefault="007524D1" w:rsidP="00FA0683">
            <w:pPr>
              <w:pStyle w:val="PL"/>
            </w:pPr>
          </w:p>
          <w:p w14:paraId="03692970" w14:textId="77777777" w:rsidR="007524D1" w:rsidRDefault="007524D1" w:rsidP="00FA0683">
            <w:pPr>
              <w:pStyle w:val="PL"/>
            </w:pPr>
          </w:p>
          <w:p w14:paraId="746759AB" w14:textId="77777777" w:rsidR="007524D1" w:rsidRDefault="007524D1" w:rsidP="00FA0683">
            <w:pPr>
              <w:pStyle w:val="PL"/>
            </w:pPr>
          </w:p>
          <w:p w14:paraId="3BE7E6DD" w14:textId="77777777" w:rsidR="007524D1" w:rsidRDefault="007524D1" w:rsidP="00FA0683">
            <w:pPr>
              <w:pStyle w:val="PL"/>
            </w:pPr>
            <w:r>
              <w:t>3- Applet1 gets the ProactiveResponseHandler</w:t>
            </w:r>
          </w:p>
          <w:p w14:paraId="4A907BEF" w14:textId="77777777" w:rsidR="007524D1" w:rsidRDefault="007524D1" w:rsidP="00FA0683">
            <w:pPr>
              <w:pStyle w:val="PL"/>
            </w:pPr>
          </w:p>
        </w:tc>
        <w:tc>
          <w:tcPr>
            <w:tcW w:w="2911" w:type="dxa"/>
            <w:tcBorders>
              <w:top w:val="single" w:sz="4" w:space="0" w:color="auto"/>
              <w:bottom w:val="single" w:sz="4" w:space="0" w:color="auto"/>
            </w:tcBorders>
          </w:tcPr>
          <w:p w14:paraId="23EF5CE3" w14:textId="77777777" w:rsidR="007524D1" w:rsidRDefault="007524D1" w:rsidP="00FA0683">
            <w:pPr>
              <w:pStyle w:val="TAL"/>
            </w:pPr>
          </w:p>
          <w:p w14:paraId="30CB3ADF" w14:textId="77777777" w:rsidR="007524D1" w:rsidRDefault="007524D1" w:rsidP="00FA0683">
            <w:pPr>
              <w:pStyle w:val="TAL"/>
            </w:pPr>
          </w:p>
          <w:p w14:paraId="7F9E3EA5" w14:textId="77777777" w:rsidR="007524D1" w:rsidRDefault="007524D1" w:rsidP="00FA0683">
            <w:pPr>
              <w:pStyle w:val="TAL"/>
            </w:pPr>
          </w:p>
          <w:p w14:paraId="74D644A3" w14:textId="77777777" w:rsidR="007524D1" w:rsidRDefault="007524D1" w:rsidP="00FA0683">
            <w:pPr>
              <w:pStyle w:val="TAL"/>
            </w:pPr>
          </w:p>
          <w:p w14:paraId="5B14156D" w14:textId="77777777" w:rsidR="007524D1" w:rsidRDefault="007524D1" w:rsidP="00FA0683">
            <w:pPr>
              <w:pStyle w:val="TAL"/>
            </w:pPr>
            <w:r>
              <w:t>1- Applet1 is triggered</w:t>
            </w:r>
          </w:p>
          <w:p w14:paraId="2C86EC50" w14:textId="77777777" w:rsidR="007524D1" w:rsidRDefault="007524D1" w:rsidP="00FA0683">
            <w:pPr>
              <w:pStyle w:val="TAL"/>
            </w:pPr>
          </w:p>
          <w:p w14:paraId="4F247A40" w14:textId="77777777" w:rsidR="007524D1" w:rsidRDefault="007524D1" w:rsidP="00FA0683">
            <w:pPr>
              <w:pStyle w:val="TAL"/>
            </w:pPr>
            <w:r>
              <w:t>2- A ToolkitException HANDLER_NOT_AVAILABLE is thrown</w:t>
            </w:r>
          </w:p>
          <w:p w14:paraId="4572C423" w14:textId="77777777" w:rsidR="007524D1" w:rsidRDefault="007524D1" w:rsidP="00FA0683">
            <w:pPr>
              <w:pStyle w:val="TAL"/>
            </w:pPr>
          </w:p>
          <w:p w14:paraId="5EDB5937" w14:textId="77777777" w:rsidR="007524D1" w:rsidRDefault="007524D1" w:rsidP="00FA0683">
            <w:pPr>
              <w:pStyle w:val="TAL"/>
            </w:pPr>
            <w:r>
              <w:t>3- A ToolkitException HANDLER_NOT_AVAILABLE is thrown</w:t>
            </w:r>
          </w:p>
          <w:p w14:paraId="1FFA7F67" w14:textId="77777777" w:rsidR="007524D1" w:rsidRDefault="007524D1" w:rsidP="00FA0683">
            <w:pPr>
              <w:pStyle w:val="TAL"/>
            </w:pPr>
          </w:p>
          <w:p w14:paraId="67F665E3" w14:textId="77777777" w:rsidR="007524D1" w:rsidRDefault="007524D1" w:rsidP="00FA0683">
            <w:pPr>
              <w:pStyle w:val="TAL"/>
            </w:pPr>
            <w:r>
              <w:t>Applet1 finalizes</w:t>
            </w:r>
          </w:p>
        </w:tc>
        <w:tc>
          <w:tcPr>
            <w:tcW w:w="2334" w:type="dxa"/>
            <w:tcBorders>
              <w:top w:val="single" w:sz="4" w:space="0" w:color="auto"/>
              <w:bottom w:val="single" w:sz="4" w:space="0" w:color="auto"/>
            </w:tcBorders>
          </w:tcPr>
          <w:p w14:paraId="72AF9CA3" w14:textId="77777777" w:rsidR="007524D1" w:rsidRDefault="007524D1" w:rsidP="00FA0683">
            <w:pPr>
              <w:pStyle w:val="List4"/>
            </w:pPr>
          </w:p>
        </w:tc>
      </w:tr>
      <w:tr w:rsidR="007524D1" w14:paraId="5F042B1D" w14:textId="77777777" w:rsidTr="00FA0683">
        <w:trPr>
          <w:jc w:val="center"/>
        </w:trPr>
        <w:tc>
          <w:tcPr>
            <w:tcW w:w="425" w:type="dxa"/>
            <w:tcBorders>
              <w:top w:val="single" w:sz="4" w:space="0" w:color="auto"/>
              <w:left w:val="single" w:sz="4" w:space="0" w:color="auto"/>
              <w:bottom w:val="single" w:sz="4" w:space="0" w:color="auto"/>
            </w:tcBorders>
          </w:tcPr>
          <w:p w14:paraId="1CA047A8" w14:textId="77777777" w:rsidR="007524D1" w:rsidRDefault="007524D1" w:rsidP="00FA0683">
            <w:pPr>
              <w:pStyle w:val="TAC"/>
            </w:pPr>
            <w:r>
              <w:t>13</w:t>
            </w:r>
          </w:p>
        </w:tc>
        <w:tc>
          <w:tcPr>
            <w:tcW w:w="4111" w:type="dxa"/>
            <w:tcBorders>
              <w:top w:val="single" w:sz="4" w:space="0" w:color="auto"/>
              <w:bottom w:val="single" w:sz="4" w:space="0" w:color="auto"/>
            </w:tcBorders>
          </w:tcPr>
          <w:p w14:paraId="4BE9BC37" w14:textId="77777777" w:rsidR="007524D1" w:rsidRDefault="007524D1" w:rsidP="00FA0683">
            <w:pPr>
              <w:pStyle w:val="TAH"/>
            </w:pPr>
            <w:r>
              <w:t>The ProactiveHandler is not available before the Terminal Profile with EVENT_UNFORMATTED_SMS_PP_ENV</w:t>
            </w:r>
          </w:p>
          <w:p w14:paraId="60E66F0F" w14:textId="77777777" w:rsidR="007524D1" w:rsidRDefault="007524D1" w:rsidP="00FA0683">
            <w:pPr>
              <w:pStyle w:val="PL"/>
            </w:pPr>
          </w:p>
          <w:p w14:paraId="033F6D91" w14:textId="77777777" w:rsidR="007524D1" w:rsidRDefault="007524D1" w:rsidP="00FA0683">
            <w:pPr>
              <w:pStyle w:val="PL"/>
            </w:pPr>
            <w:r>
              <w:t>1- Envelope SMS-PP Download unformatted is sent to the (U)SIM</w:t>
            </w:r>
          </w:p>
          <w:p w14:paraId="335B025B" w14:textId="77777777" w:rsidR="007524D1" w:rsidRDefault="007524D1" w:rsidP="00FA0683">
            <w:pPr>
              <w:pStyle w:val="PL"/>
            </w:pPr>
          </w:p>
          <w:p w14:paraId="45763D1E" w14:textId="77777777" w:rsidR="007524D1" w:rsidRDefault="007524D1" w:rsidP="00FA0683">
            <w:pPr>
              <w:pStyle w:val="PL"/>
            </w:pPr>
            <w:r>
              <w:t>2- Applet1 gets the ProactiveHandler</w:t>
            </w:r>
          </w:p>
          <w:p w14:paraId="6413937E" w14:textId="77777777" w:rsidR="007524D1" w:rsidRDefault="007524D1" w:rsidP="00FA0683">
            <w:pPr>
              <w:pStyle w:val="PL"/>
            </w:pPr>
          </w:p>
          <w:p w14:paraId="5E0E42AE" w14:textId="77777777" w:rsidR="007524D1" w:rsidRDefault="007524D1" w:rsidP="00FA0683">
            <w:pPr>
              <w:pStyle w:val="PL"/>
            </w:pPr>
          </w:p>
          <w:p w14:paraId="6420FB5B" w14:textId="77777777" w:rsidR="007524D1" w:rsidRDefault="007524D1" w:rsidP="00FA0683">
            <w:pPr>
              <w:pStyle w:val="PL"/>
            </w:pPr>
          </w:p>
          <w:p w14:paraId="6057AC58" w14:textId="77777777" w:rsidR="007524D1" w:rsidRDefault="007524D1" w:rsidP="00FA0683">
            <w:pPr>
              <w:pStyle w:val="PL"/>
            </w:pPr>
            <w:r>
              <w:t xml:space="preserve">3- Applet1 gets the </w:t>
            </w:r>
            <w:r>
              <w:lastRenderedPageBreak/>
              <w:t>ProactiveResponseHandler</w:t>
            </w:r>
          </w:p>
          <w:p w14:paraId="1E7BA774" w14:textId="77777777" w:rsidR="007524D1" w:rsidRDefault="007524D1" w:rsidP="00FA0683">
            <w:pPr>
              <w:pStyle w:val="PL"/>
            </w:pPr>
          </w:p>
          <w:p w14:paraId="08D3CDCF" w14:textId="77777777" w:rsidR="007524D1" w:rsidRDefault="007524D1" w:rsidP="00FA0683">
            <w:pPr>
              <w:pStyle w:val="PL"/>
            </w:pPr>
          </w:p>
          <w:p w14:paraId="408B284F" w14:textId="77777777" w:rsidR="007524D1" w:rsidRDefault="007524D1" w:rsidP="00FA0683">
            <w:pPr>
              <w:pStyle w:val="PL"/>
            </w:pPr>
          </w:p>
          <w:p w14:paraId="35963BB0" w14:textId="77777777" w:rsidR="007524D1" w:rsidRDefault="007524D1" w:rsidP="00FA0683">
            <w:pPr>
              <w:pStyle w:val="PL"/>
            </w:pPr>
          </w:p>
          <w:p w14:paraId="5F7C925F" w14:textId="77777777" w:rsidR="007524D1" w:rsidRDefault="007524D1" w:rsidP="00FA0683">
            <w:pPr>
              <w:pStyle w:val="PL"/>
            </w:pPr>
          </w:p>
          <w:p w14:paraId="490832A2" w14:textId="77777777" w:rsidR="007524D1" w:rsidRDefault="007524D1" w:rsidP="00FA0683">
            <w:pPr>
              <w:pStyle w:val="PL"/>
            </w:pPr>
          </w:p>
          <w:p w14:paraId="5A8B4ECF" w14:textId="77777777" w:rsidR="007524D1" w:rsidRDefault="007524D1" w:rsidP="00FA0683">
            <w:pPr>
              <w:pStyle w:val="PL"/>
            </w:pPr>
          </w:p>
          <w:p w14:paraId="2D5B52DC" w14:textId="77777777" w:rsidR="007524D1" w:rsidRDefault="007524D1" w:rsidP="00FA0683">
            <w:pPr>
              <w:pStyle w:val="PL"/>
            </w:pPr>
            <w:r>
              <w:t>4- Applet2 gets the ProactiveHandler</w:t>
            </w:r>
          </w:p>
          <w:p w14:paraId="23869ED6" w14:textId="77777777" w:rsidR="007524D1" w:rsidRDefault="007524D1" w:rsidP="00FA0683">
            <w:pPr>
              <w:pStyle w:val="PL"/>
            </w:pPr>
          </w:p>
          <w:p w14:paraId="7E883435" w14:textId="77777777" w:rsidR="007524D1" w:rsidRDefault="007524D1" w:rsidP="00FA0683">
            <w:pPr>
              <w:pStyle w:val="PL"/>
            </w:pPr>
          </w:p>
          <w:p w14:paraId="4A47C57F" w14:textId="77777777" w:rsidR="007524D1" w:rsidRDefault="007524D1" w:rsidP="00FA0683">
            <w:pPr>
              <w:pStyle w:val="PL"/>
            </w:pPr>
          </w:p>
          <w:p w14:paraId="3E7076DF" w14:textId="77777777" w:rsidR="007524D1" w:rsidRDefault="007524D1" w:rsidP="00FA0683">
            <w:pPr>
              <w:pStyle w:val="PL"/>
            </w:pPr>
            <w:r>
              <w:t>5- Applet2 gets the ProactiveResponseHandler</w:t>
            </w:r>
          </w:p>
        </w:tc>
        <w:tc>
          <w:tcPr>
            <w:tcW w:w="2911" w:type="dxa"/>
            <w:tcBorders>
              <w:top w:val="single" w:sz="4" w:space="0" w:color="auto"/>
              <w:bottom w:val="single" w:sz="4" w:space="0" w:color="auto"/>
            </w:tcBorders>
          </w:tcPr>
          <w:p w14:paraId="7B8D2BC4" w14:textId="77777777" w:rsidR="007524D1" w:rsidRDefault="007524D1" w:rsidP="00FA0683">
            <w:pPr>
              <w:pStyle w:val="TAL"/>
            </w:pPr>
          </w:p>
          <w:p w14:paraId="71D4E77A" w14:textId="77777777" w:rsidR="007524D1" w:rsidRDefault="007524D1" w:rsidP="00FA0683">
            <w:pPr>
              <w:pStyle w:val="TAL"/>
            </w:pPr>
          </w:p>
          <w:p w14:paraId="0FC1151B" w14:textId="77777777" w:rsidR="007524D1" w:rsidRDefault="007524D1" w:rsidP="00FA0683">
            <w:pPr>
              <w:pStyle w:val="TAL"/>
            </w:pPr>
          </w:p>
          <w:p w14:paraId="7D5361EE" w14:textId="77777777" w:rsidR="007524D1" w:rsidRDefault="007524D1" w:rsidP="00FA0683">
            <w:pPr>
              <w:pStyle w:val="TAL"/>
            </w:pPr>
            <w:r>
              <w:t>1- Applet1 is triggered</w:t>
            </w:r>
          </w:p>
          <w:p w14:paraId="02E0DF5A" w14:textId="77777777" w:rsidR="007524D1" w:rsidRDefault="007524D1" w:rsidP="00FA0683">
            <w:pPr>
              <w:pStyle w:val="TAL"/>
            </w:pPr>
          </w:p>
          <w:p w14:paraId="07E524CA" w14:textId="77777777" w:rsidR="007524D1" w:rsidRDefault="007524D1" w:rsidP="00FA0683">
            <w:pPr>
              <w:pStyle w:val="TAL"/>
            </w:pPr>
            <w:r>
              <w:t>2- A ToolkitException HANDLER_NOT_AVAILABLE is thrown</w:t>
            </w:r>
          </w:p>
          <w:p w14:paraId="7CC1097C" w14:textId="77777777" w:rsidR="007524D1" w:rsidRDefault="007524D1" w:rsidP="00FA0683">
            <w:pPr>
              <w:pStyle w:val="TAL"/>
            </w:pPr>
          </w:p>
          <w:p w14:paraId="1495E269" w14:textId="77777777" w:rsidR="007524D1" w:rsidRDefault="007524D1" w:rsidP="00FA0683">
            <w:pPr>
              <w:pStyle w:val="TAL"/>
            </w:pPr>
            <w:r>
              <w:t xml:space="preserve">3- A ToolkitException HANDLER_NOT_AVAILABLE is </w:t>
            </w:r>
            <w:r>
              <w:lastRenderedPageBreak/>
              <w:t>thrown</w:t>
            </w:r>
          </w:p>
          <w:p w14:paraId="551B90F6" w14:textId="77777777" w:rsidR="007524D1" w:rsidRDefault="007524D1" w:rsidP="00FA0683">
            <w:pPr>
              <w:pStyle w:val="TAL"/>
            </w:pPr>
          </w:p>
          <w:p w14:paraId="1D951DC3" w14:textId="77777777" w:rsidR="007524D1" w:rsidRDefault="007524D1" w:rsidP="00FA0683">
            <w:pPr>
              <w:pStyle w:val="TAL"/>
            </w:pPr>
            <w:r>
              <w:t>Applet1 finalizes</w:t>
            </w:r>
          </w:p>
          <w:p w14:paraId="7CA386FF" w14:textId="77777777" w:rsidR="007524D1" w:rsidRDefault="007524D1" w:rsidP="00FA0683">
            <w:pPr>
              <w:pStyle w:val="TAL"/>
            </w:pPr>
            <w:r>
              <w:t>Applet2 is triggered</w:t>
            </w:r>
          </w:p>
          <w:p w14:paraId="287ED794" w14:textId="77777777" w:rsidR="007524D1" w:rsidRDefault="007524D1" w:rsidP="00FA0683">
            <w:pPr>
              <w:pStyle w:val="TAL"/>
            </w:pPr>
          </w:p>
          <w:p w14:paraId="252114D2" w14:textId="77777777" w:rsidR="007524D1" w:rsidRDefault="007524D1" w:rsidP="00FA0683">
            <w:pPr>
              <w:pStyle w:val="TAL"/>
            </w:pPr>
            <w:r>
              <w:t>4- A ToolkitException HANDLER_NOT_AVAILABLE is thrown</w:t>
            </w:r>
          </w:p>
          <w:p w14:paraId="01287DC8" w14:textId="77777777" w:rsidR="007524D1" w:rsidRDefault="007524D1" w:rsidP="00FA0683">
            <w:pPr>
              <w:pStyle w:val="TAL"/>
            </w:pPr>
          </w:p>
          <w:p w14:paraId="096E0BB2" w14:textId="77777777" w:rsidR="007524D1" w:rsidRDefault="007524D1" w:rsidP="00FA0683">
            <w:pPr>
              <w:pStyle w:val="TAL"/>
            </w:pPr>
            <w:r>
              <w:t>5- A ToolkitException HANDLER_NOT_AVAILABLE is thrown</w:t>
            </w:r>
          </w:p>
          <w:p w14:paraId="5DC35B51" w14:textId="77777777" w:rsidR="007524D1" w:rsidRDefault="007524D1" w:rsidP="00FA0683">
            <w:pPr>
              <w:pStyle w:val="TAL"/>
            </w:pPr>
          </w:p>
          <w:p w14:paraId="2A932BD9" w14:textId="77777777" w:rsidR="007524D1" w:rsidRDefault="007524D1" w:rsidP="00FA0683">
            <w:pPr>
              <w:pStyle w:val="TAL"/>
            </w:pPr>
            <w:r>
              <w:t>Applet2 finalizes</w:t>
            </w:r>
          </w:p>
        </w:tc>
        <w:tc>
          <w:tcPr>
            <w:tcW w:w="2334" w:type="dxa"/>
            <w:tcBorders>
              <w:top w:val="single" w:sz="4" w:space="0" w:color="auto"/>
              <w:bottom w:val="single" w:sz="4" w:space="0" w:color="auto"/>
            </w:tcBorders>
          </w:tcPr>
          <w:p w14:paraId="6B05F7E6" w14:textId="77777777" w:rsidR="007524D1" w:rsidRDefault="007524D1" w:rsidP="00FA0683">
            <w:pPr>
              <w:pStyle w:val="List4"/>
            </w:pPr>
          </w:p>
        </w:tc>
      </w:tr>
      <w:tr w:rsidR="007524D1" w14:paraId="179FE926" w14:textId="77777777" w:rsidTr="00FA0683">
        <w:trPr>
          <w:jc w:val="center"/>
        </w:trPr>
        <w:tc>
          <w:tcPr>
            <w:tcW w:w="425" w:type="dxa"/>
            <w:tcBorders>
              <w:top w:val="single" w:sz="4" w:space="0" w:color="auto"/>
              <w:left w:val="single" w:sz="4" w:space="0" w:color="auto"/>
              <w:bottom w:val="single" w:sz="4" w:space="0" w:color="auto"/>
            </w:tcBorders>
          </w:tcPr>
          <w:p w14:paraId="3DF6DB6A" w14:textId="77777777" w:rsidR="007524D1" w:rsidRDefault="007524D1" w:rsidP="00FA0683">
            <w:pPr>
              <w:pStyle w:val="TAC"/>
            </w:pPr>
            <w:r>
              <w:lastRenderedPageBreak/>
              <w:t>14</w:t>
            </w:r>
          </w:p>
        </w:tc>
        <w:tc>
          <w:tcPr>
            <w:tcW w:w="4111" w:type="dxa"/>
            <w:tcBorders>
              <w:top w:val="single" w:sz="4" w:space="0" w:color="auto"/>
              <w:bottom w:val="single" w:sz="4" w:space="0" w:color="auto"/>
            </w:tcBorders>
          </w:tcPr>
          <w:p w14:paraId="424C5038" w14:textId="77777777" w:rsidR="007524D1" w:rsidRDefault="007524D1" w:rsidP="00FA0683">
            <w:pPr>
              <w:pStyle w:val="TAH"/>
            </w:pPr>
            <w:r>
              <w:t>The ProactiveHandler is not available before the Terminal Profile with EVENT_UNFORMATTED_SMS_PP_UPD</w:t>
            </w:r>
          </w:p>
          <w:p w14:paraId="04AE3E9A" w14:textId="77777777" w:rsidR="007524D1" w:rsidRDefault="007524D1" w:rsidP="00FA0683">
            <w:pPr>
              <w:pStyle w:val="PL"/>
            </w:pPr>
          </w:p>
          <w:p w14:paraId="2BA44DA6" w14:textId="77777777" w:rsidR="007524D1" w:rsidRDefault="007524D1" w:rsidP="00FA0683">
            <w:pPr>
              <w:pStyle w:val="PL"/>
            </w:pPr>
            <w:r>
              <w:t>1- Update Record EF</w:t>
            </w:r>
            <w:r>
              <w:rPr>
                <w:vertAlign w:val="subscript"/>
              </w:rPr>
              <w:t>SMS</w:t>
            </w:r>
            <w:r>
              <w:t xml:space="preserve"> instruction unformatted is sent to the (U)SIM</w:t>
            </w:r>
          </w:p>
          <w:p w14:paraId="59439984" w14:textId="77777777" w:rsidR="007524D1" w:rsidRDefault="007524D1" w:rsidP="00FA0683">
            <w:pPr>
              <w:pStyle w:val="PL"/>
            </w:pPr>
          </w:p>
          <w:p w14:paraId="11655059" w14:textId="77777777" w:rsidR="007524D1" w:rsidRDefault="007524D1" w:rsidP="00FA0683">
            <w:pPr>
              <w:pStyle w:val="PL"/>
            </w:pPr>
            <w:r>
              <w:t>2- Applet1 gets the ProactiveHandler</w:t>
            </w:r>
          </w:p>
          <w:p w14:paraId="76C80F51" w14:textId="77777777" w:rsidR="007524D1" w:rsidRDefault="007524D1" w:rsidP="00FA0683">
            <w:pPr>
              <w:pStyle w:val="PL"/>
            </w:pPr>
          </w:p>
          <w:p w14:paraId="74007DF9" w14:textId="77777777" w:rsidR="007524D1" w:rsidRDefault="007524D1" w:rsidP="00FA0683">
            <w:pPr>
              <w:pStyle w:val="PL"/>
            </w:pPr>
          </w:p>
          <w:p w14:paraId="51EDBADC" w14:textId="77777777" w:rsidR="007524D1" w:rsidRDefault="007524D1" w:rsidP="00FA0683">
            <w:pPr>
              <w:pStyle w:val="PL"/>
            </w:pPr>
          </w:p>
          <w:p w14:paraId="28265813" w14:textId="77777777" w:rsidR="007524D1" w:rsidRDefault="007524D1" w:rsidP="00FA0683">
            <w:pPr>
              <w:pStyle w:val="PL"/>
            </w:pPr>
            <w:r>
              <w:t>3- Applet1 gets the ProactiveResponseHandler</w:t>
            </w:r>
          </w:p>
          <w:p w14:paraId="620D95AF" w14:textId="77777777" w:rsidR="007524D1" w:rsidRDefault="007524D1" w:rsidP="00FA0683">
            <w:pPr>
              <w:pStyle w:val="PL"/>
            </w:pPr>
          </w:p>
          <w:p w14:paraId="3E345109" w14:textId="77777777" w:rsidR="007524D1" w:rsidRDefault="007524D1" w:rsidP="00FA0683">
            <w:pPr>
              <w:pStyle w:val="PL"/>
            </w:pPr>
          </w:p>
          <w:p w14:paraId="7815A6C6" w14:textId="77777777" w:rsidR="007524D1" w:rsidRDefault="007524D1" w:rsidP="00FA0683">
            <w:pPr>
              <w:pStyle w:val="PL"/>
            </w:pPr>
          </w:p>
          <w:p w14:paraId="71ABF855" w14:textId="77777777" w:rsidR="007524D1" w:rsidRDefault="007524D1" w:rsidP="00FA0683">
            <w:pPr>
              <w:pStyle w:val="PL"/>
            </w:pPr>
          </w:p>
          <w:p w14:paraId="6D62BF33" w14:textId="77777777" w:rsidR="007524D1" w:rsidRDefault="007524D1" w:rsidP="00FA0683">
            <w:pPr>
              <w:pStyle w:val="PL"/>
            </w:pPr>
          </w:p>
          <w:p w14:paraId="004DFE25" w14:textId="77777777" w:rsidR="007524D1" w:rsidRDefault="007524D1" w:rsidP="00FA0683">
            <w:pPr>
              <w:pStyle w:val="PL"/>
            </w:pPr>
          </w:p>
          <w:p w14:paraId="4B1B733C" w14:textId="77777777" w:rsidR="007524D1" w:rsidRDefault="007524D1" w:rsidP="00FA0683">
            <w:pPr>
              <w:pStyle w:val="PL"/>
            </w:pPr>
          </w:p>
          <w:p w14:paraId="77209B90" w14:textId="77777777" w:rsidR="007524D1" w:rsidRDefault="007524D1" w:rsidP="00FA0683">
            <w:pPr>
              <w:pStyle w:val="PL"/>
            </w:pPr>
            <w:r>
              <w:t>4- Applet2 gets the ProactiveHandler</w:t>
            </w:r>
          </w:p>
          <w:p w14:paraId="38FCD893" w14:textId="77777777" w:rsidR="007524D1" w:rsidRDefault="007524D1" w:rsidP="00FA0683">
            <w:pPr>
              <w:pStyle w:val="PL"/>
            </w:pPr>
          </w:p>
          <w:p w14:paraId="570D6395" w14:textId="77777777" w:rsidR="007524D1" w:rsidRDefault="007524D1" w:rsidP="00FA0683">
            <w:pPr>
              <w:pStyle w:val="PL"/>
            </w:pPr>
          </w:p>
          <w:p w14:paraId="37B21F59" w14:textId="77777777" w:rsidR="007524D1" w:rsidRDefault="007524D1" w:rsidP="00FA0683">
            <w:pPr>
              <w:pStyle w:val="PL"/>
            </w:pPr>
          </w:p>
          <w:p w14:paraId="47697977" w14:textId="77777777" w:rsidR="007524D1" w:rsidRDefault="007524D1" w:rsidP="00FA0683">
            <w:pPr>
              <w:pStyle w:val="PL"/>
              <w:rPr>
                <w:rFonts w:ascii="Arial" w:hAnsi="Arial"/>
              </w:rPr>
            </w:pPr>
            <w:r>
              <w:t>5- Applet2 gets the ProactiveResponseHandler</w:t>
            </w:r>
          </w:p>
          <w:p w14:paraId="3465A5CB" w14:textId="77777777" w:rsidR="007524D1" w:rsidRDefault="007524D1" w:rsidP="00FA0683">
            <w:pPr>
              <w:pStyle w:val="PL"/>
            </w:pPr>
          </w:p>
        </w:tc>
        <w:tc>
          <w:tcPr>
            <w:tcW w:w="2911" w:type="dxa"/>
            <w:tcBorders>
              <w:top w:val="single" w:sz="4" w:space="0" w:color="auto"/>
              <w:bottom w:val="single" w:sz="4" w:space="0" w:color="auto"/>
            </w:tcBorders>
          </w:tcPr>
          <w:p w14:paraId="3A96353D" w14:textId="77777777" w:rsidR="007524D1" w:rsidRDefault="007524D1" w:rsidP="00FA0683">
            <w:pPr>
              <w:pStyle w:val="TAL"/>
            </w:pPr>
          </w:p>
          <w:p w14:paraId="2F852C7E" w14:textId="77777777" w:rsidR="007524D1" w:rsidRDefault="007524D1" w:rsidP="00FA0683">
            <w:pPr>
              <w:pStyle w:val="TAL"/>
            </w:pPr>
          </w:p>
          <w:p w14:paraId="2308B49E" w14:textId="77777777" w:rsidR="007524D1" w:rsidRDefault="007524D1" w:rsidP="00FA0683">
            <w:pPr>
              <w:pStyle w:val="TAL"/>
            </w:pPr>
          </w:p>
          <w:p w14:paraId="2005D8E2" w14:textId="77777777" w:rsidR="007524D1" w:rsidRDefault="007524D1" w:rsidP="00FA0683">
            <w:pPr>
              <w:pStyle w:val="TAL"/>
            </w:pPr>
            <w:r>
              <w:t>1- Applet1 is triggered</w:t>
            </w:r>
          </w:p>
          <w:p w14:paraId="1B5E1485" w14:textId="77777777" w:rsidR="007524D1" w:rsidRDefault="007524D1" w:rsidP="00FA0683">
            <w:pPr>
              <w:pStyle w:val="TAL"/>
            </w:pPr>
          </w:p>
          <w:p w14:paraId="0345F18F" w14:textId="77777777" w:rsidR="007524D1" w:rsidRDefault="007524D1" w:rsidP="00FA0683">
            <w:pPr>
              <w:pStyle w:val="TAL"/>
            </w:pPr>
            <w:r>
              <w:t>2- A ToolkitException HANDLER_NOT_AVAILABLE is thrown</w:t>
            </w:r>
          </w:p>
          <w:p w14:paraId="2D50BA1E" w14:textId="77777777" w:rsidR="007524D1" w:rsidRDefault="007524D1" w:rsidP="00FA0683">
            <w:pPr>
              <w:pStyle w:val="TAL"/>
            </w:pPr>
          </w:p>
          <w:p w14:paraId="0D00C91A" w14:textId="77777777" w:rsidR="007524D1" w:rsidRDefault="007524D1" w:rsidP="00FA0683">
            <w:pPr>
              <w:pStyle w:val="TAL"/>
            </w:pPr>
            <w:r>
              <w:t>3- A ToolkitException HANDLER_NOT_AVAILABLE is thrown</w:t>
            </w:r>
          </w:p>
          <w:p w14:paraId="722F9766" w14:textId="77777777" w:rsidR="007524D1" w:rsidRDefault="007524D1" w:rsidP="00FA0683">
            <w:pPr>
              <w:pStyle w:val="TAL"/>
            </w:pPr>
          </w:p>
          <w:p w14:paraId="26D023A9" w14:textId="77777777" w:rsidR="007524D1" w:rsidRDefault="007524D1" w:rsidP="00FA0683">
            <w:pPr>
              <w:pStyle w:val="TAL"/>
            </w:pPr>
            <w:r>
              <w:t>Applet1 finalizes</w:t>
            </w:r>
          </w:p>
          <w:p w14:paraId="19F4CAC3" w14:textId="77777777" w:rsidR="007524D1" w:rsidRDefault="007524D1" w:rsidP="00FA0683">
            <w:pPr>
              <w:pStyle w:val="TAL"/>
            </w:pPr>
            <w:r>
              <w:t>Applet2 is triggered</w:t>
            </w:r>
          </w:p>
          <w:p w14:paraId="5F134F70" w14:textId="77777777" w:rsidR="007524D1" w:rsidRDefault="007524D1" w:rsidP="00FA0683">
            <w:pPr>
              <w:pStyle w:val="TAL"/>
            </w:pPr>
          </w:p>
          <w:p w14:paraId="02DB6929" w14:textId="77777777" w:rsidR="007524D1" w:rsidRDefault="007524D1" w:rsidP="00FA0683">
            <w:pPr>
              <w:pStyle w:val="TAL"/>
            </w:pPr>
            <w:r>
              <w:t>4- A ToolkitException HANDLER_NOT_AVAILABLE is thrown</w:t>
            </w:r>
          </w:p>
          <w:p w14:paraId="365E0BD5" w14:textId="77777777" w:rsidR="007524D1" w:rsidRDefault="007524D1" w:rsidP="00FA0683">
            <w:pPr>
              <w:pStyle w:val="TAL"/>
            </w:pPr>
          </w:p>
          <w:p w14:paraId="50F8BE3A" w14:textId="77777777" w:rsidR="007524D1" w:rsidRDefault="007524D1" w:rsidP="00FA0683">
            <w:pPr>
              <w:pStyle w:val="TAL"/>
            </w:pPr>
            <w:r>
              <w:t>5- A ToolkitException HANDLER_NOT_AVAILABLE is thrown</w:t>
            </w:r>
          </w:p>
          <w:p w14:paraId="71A68B5D" w14:textId="77777777" w:rsidR="007524D1" w:rsidRDefault="007524D1" w:rsidP="00FA0683">
            <w:pPr>
              <w:pStyle w:val="TAL"/>
            </w:pPr>
          </w:p>
          <w:p w14:paraId="1D3D55E4" w14:textId="77777777" w:rsidR="007524D1" w:rsidRDefault="007524D1" w:rsidP="00FA0683">
            <w:pPr>
              <w:pStyle w:val="TAL"/>
            </w:pPr>
            <w:r>
              <w:t>Applet2 finalizes</w:t>
            </w:r>
          </w:p>
        </w:tc>
        <w:tc>
          <w:tcPr>
            <w:tcW w:w="2334" w:type="dxa"/>
            <w:tcBorders>
              <w:top w:val="single" w:sz="4" w:space="0" w:color="auto"/>
              <w:bottom w:val="single" w:sz="4" w:space="0" w:color="auto"/>
            </w:tcBorders>
          </w:tcPr>
          <w:p w14:paraId="5514BCE8" w14:textId="77777777" w:rsidR="007524D1" w:rsidRDefault="007524D1" w:rsidP="00FA0683">
            <w:pPr>
              <w:pStyle w:val="TAL"/>
            </w:pPr>
          </w:p>
        </w:tc>
      </w:tr>
      <w:tr w:rsidR="007524D1" w14:paraId="29BA5BE1" w14:textId="77777777" w:rsidTr="00FA0683">
        <w:trPr>
          <w:jc w:val="center"/>
        </w:trPr>
        <w:tc>
          <w:tcPr>
            <w:tcW w:w="425" w:type="dxa"/>
            <w:tcBorders>
              <w:top w:val="single" w:sz="4" w:space="0" w:color="auto"/>
              <w:left w:val="single" w:sz="4" w:space="0" w:color="auto"/>
              <w:bottom w:val="single" w:sz="4" w:space="0" w:color="auto"/>
            </w:tcBorders>
          </w:tcPr>
          <w:p w14:paraId="6CC01A9D" w14:textId="77777777" w:rsidR="007524D1" w:rsidRDefault="007524D1" w:rsidP="00FA0683">
            <w:pPr>
              <w:pStyle w:val="TAC"/>
            </w:pPr>
            <w:r>
              <w:t>15</w:t>
            </w:r>
          </w:p>
        </w:tc>
        <w:tc>
          <w:tcPr>
            <w:tcW w:w="4111" w:type="dxa"/>
            <w:tcBorders>
              <w:top w:val="single" w:sz="4" w:space="0" w:color="auto"/>
              <w:bottom w:val="single" w:sz="4" w:space="0" w:color="auto"/>
            </w:tcBorders>
          </w:tcPr>
          <w:p w14:paraId="20C9E1A3" w14:textId="77777777" w:rsidR="007524D1" w:rsidRDefault="007524D1" w:rsidP="00FA0683">
            <w:pPr>
              <w:pStyle w:val="TAH"/>
            </w:pPr>
            <w:r>
              <w:t>The ProactiveHandler is not available before the Terminal Profile with EVENT_UNFORMATTED_SMS_CB</w:t>
            </w:r>
          </w:p>
          <w:p w14:paraId="7BE1F391" w14:textId="77777777" w:rsidR="007524D1" w:rsidRDefault="007524D1" w:rsidP="00FA0683">
            <w:pPr>
              <w:pStyle w:val="PL"/>
            </w:pPr>
          </w:p>
          <w:p w14:paraId="2649FB36" w14:textId="77777777" w:rsidR="007524D1" w:rsidRDefault="007524D1" w:rsidP="00FA0683">
            <w:pPr>
              <w:pStyle w:val="PL"/>
            </w:pPr>
            <w:r>
              <w:t>1- Envelope Cell Broadcast Download unformatted is sent to the (U)SIM</w:t>
            </w:r>
          </w:p>
          <w:p w14:paraId="7F371211" w14:textId="77777777" w:rsidR="007524D1" w:rsidRDefault="007524D1" w:rsidP="00FA0683">
            <w:pPr>
              <w:pStyle w:val="PL"/>
            </w:pPr>
          </w:p>
          <w:p w14:paraId="7EBD1301" w14:textId="77777777" w:rsidR="007524D1" w:rsidRDefault="007524D1" w:rsidP="00FA0683">
            <w:pPr>
              <w:pStyle w:val="PL"/>
            </w:pPr>
            <w:r>
              <w:t>2- Applet1 gets the ProactiveHandler</w:t>
            </w:r>
          </w:p>
          <w:p w14:paraId="368EFEE1" w14:textId="77777777" w:rsidR="007524D1" w:rsidRDefault="007524D1" w:rsidP="00FA0683">
            <w:pPr>
              <w:pStyle w:val="PL"/>
            </w:pPr>
          </w:p>
          <w:p w14:paraId="26D4DEC6" w14:textId="77777777" w:rsidR="007524D1" w:rsidRDefault="007524D1" w:rsidP="00FA0683">
            <w:pPr>
              <w:pStyle w:val="PL"/>
            </w:pPr>
          </w:p>
          <w:p w14:paraId="4F730E06" w14:textId="77777777" w:rsidR="007524D1" w:rsidRDefault="007524D1" w:rsidP="00FA0683">
            <w:pPr>
              <w:pStyle w:val="PL"/>
            </w:pPr>
          </w:p>
          <w:p w14:paraId="0BEDC996" w14:textId="77777777" w:rsidR="007524D1" w:rsidRDefault="007524D1" w:rsidP="00FA0683">
            <w:pPr>
              <w:pStyle w:val="PL"/>
            </w:pPr>
            <w:r>
              <w:t>3- Applet1 gets the ProactiveResponseHandler</w:t>
            </w:r>
          </w:p>
          <w:p w14:paraId="3C5B24F5" w14:textId="77777777" w:rsidR="007524D1" w:rsidRDefault="007524D1" w:rsidP="00FA0683">
            <w:pPr>
              <w:pStyle w:val="PL"/>
            </w:pPr>
          </w:p>
          <w:p w14:paraId="0FA59DF4" w14:textId="77777777" w:rsidR="007524D1" w:rsidRDefault="007524D1" w:rsidP="00FA0683">
            <w:pPr>
              <w:pStyle w:val="PL"/>
            </w:pPr>
          </w:p>
          <w:p w14:paraId="5FA95009" w14:textId="77777777" w:rsidR="007524D1" w:rsidRDefault="007524D1" w:rsidP="00FA0683">
            <w:pPr>
              <w:pStyle w:val="PL"/>
            </w:pPr>
          </w:p>
          <w:p w14:paraId="7D706486" w14:textId="77777777" w:rsidR="007524D1" w:rsidRDefault="007524D1" w:rsidP="00FA0683">
            <w:pPr>
              <w:pStyle w:val="PL"/>
            </w:pPr>
          </w:p>
          <w:p w14:paraId="5BCD612A" w14:textId="77777777" w:rsidR="007524D1" w:rsidRDefault="007524D1" w:rsidP="00FA0683">
            <w:pPr>
              <w:pStyle w:val="PL"/>
            </w:pPr>
          </w:p>
          <w:p w14:paraId="71156517" w14:textId="77777777" w:rsidR="007524D1" w:rsidRDefault="007524D1" w:rsidP="00FA0683">
            <w:pPr>
              <w:pStyle w:val="PL"/>
            </w:pPr>
          </w:p>
          <w:p w14:paraId="5CD42594" w14:textId="77777777" w:rsidR="007524D1" w:rsidRDefault="007524D1" w:rsidP="00FA0683">
            <w:pPr>
              <w:pStyle w:val="PL"/>
            </w:pPr>
          </w:p>
          <w:p w14:paraId="51B29347" w14:textId="77777777" w:rsidR="007524D1" w:rsidRDefault="007524D1" w:rsidP="00FA0683">
            <w:pPr>
              <w:pStyle w:val="PL"/>
            </w:pPr>
            <w:r>
              <w:t>4- Applet2 gets the ProactiveHandler</w:t>
            </w:r>
          </w:p>
          <w:p w14:paraId="4AC8F5F1" w14:textId="77777777" w:rsidR="007524D1" w:rsidRDefault="007524D1" w:rsidP="00FA0683">
            <w:pPr>
              <w:pStyle w:val="PL"/>
            </w:pPr>
          </w:p>
          <w:p w14:paraId="1A8FEEA7" w14:textId="77777777" w:rsidR="007524D1" w:rsidRDefault="007524D1" w:rsidP="00FA0683">
            <w:pPr>
              <w:pStyle w:val="PL"/>
            </w:pPr>
          </w:p>
          <w:p w14:paraId="1EC336D1" w14:textId="77777777" w:rsidR="007524D1" w:rsidRDefault="007524D1" w:rsidP="00FA0683">
            <w:pPr>
              <w:pStyle w:val="PL"/>
            </w:pPr>
          </w:p>
          <w:p w14:paraId="421AA19A" w14:textId="77777777" w:rsidR="007524D1" w:rsidRDefault="007524D1" w:rsidP="00FA0683">
            <w:pPr>
              <w:pStyle w:val="PL"/>
              <w:rPr>
                <w:rFonts w:ascii="Arial" w:hAnsi="Arial"/>
              </w:rPr>
            </w:pPr>
            <w:r>
              <w:t>5- Applet2 gets the ProactiveResponseHandler</w:t>
            </w:r>
          </w:p>
          <w:p w14:paraId="12B67B32" w14:textId="77777777" w:rsidR="007524D1" w:rsidRDefault="007524D1" w:rsidP="00FA0683">
            <w:pPr>
              <w:pStyle w:val="PL"/>
            </w:pPr>
          </w:p>
        </w:tc>
        <w:tc>
          <w:tcPr>
            <w:tcW w:w="2911" w:type="dxa"/>
            <w:tcBorders>
              <w:top w:val="single" w:sz="4" w:space="0" w:color="auto"/>
              <w:bottom w:val="single" w:sz="4" w:space="0" w:color="auto"/>
            </w:tcBorders>
          </w:tcPr>
          <w:p w14:paraId="7DA0F65E" w14:textId="77777777" w:rsidR="007524D1" w:rsidRDefault="007524D1" w:rsidP="00FA0683">
            <w:pPr>
              <w:pStyle w:val="TAL"/>
            </w:pPr>
          </w:p>
          <w:p w14:paraId="23185FBF" w14:textId="77777777" w:rsidR="007524D1" w:rsidRDefault="007524D1" w:rsidP="00FA0683">
            <w:pPr>
              <w:pStyle w:val="TAL"/>
            </w:pPr>
          </w:p>
          <w:p w14:paraId="791DF5EE" w14:textId="77777777" w:rsidR="007524D1" w:rsidRDefault="007524D1" w:rsidP="00FA0683">
            <w:pPr>
              <w:pStyle w:val="TAL"/>
            </w:pPr>
          </w:p>
          <w:p w14:paraId="0D70999C" w14:textId="77777777" w:rsidR="007524D1" w:rsidRDefault="007524D1" w:rsidP="00FA0683">
            <w:pPr>
              <w:pStyle w:val="TAL"/>
            </w:pPr>
            <w:r>
              <w:t>1- Applet1 is triggered</w:t>
            </w:r>
          </w:p>
          <w:p w14:paraId="33C1A9C0" w14:textId="77777777" w:rsidR="007524D1" w:rsidRDefault="007524D1" w:rsidP="00FA0683">
            <w:pPr>
              <w:pStyle w:val="TAL"/>
            </w:pPr>
          </w:p>
          <w:p w14:paraId="2799E772" w14:textId="77777777" w:rsidR="007524D1" w:rsidRDefault="007524D1" w:rsidP="00FA0683">
            <w:pPr>
              <w:pStyle w:val="TAL"/>
            </w:pPr>
            <w:r>
              <w:t>2- A ToolkitException HANDLER_NOT_AVAILABLE is thrown</w:t>
            </w:r>
          </w:p>
          <w:p w14:paraId="5650B8D6" w14:textId="77777777" w:rsidR="007524D1" w:rsidRDefault="007524D1" w:rsidP="00FA0683">
            <w:pPr>
              <w:pStyle w:val="TAL"/>
            </w:pPr>
          </w:p>
          <w:p w14:paraId="71CFBAF6" w14:textId="77777777" w:rsidR="007524D1" w:rsidRDefault="007524D1" w:rsidP="00FA0683">
            <w:pPr>
              <w:pStyle w:val="TAL"/>
            </w:pPr>
            <w:r>
              <w:t>3- A ToolkitException HANDLER_NOT_AVAILABLE is thrown</w:t>
            </w:r>
          </w:p>
          <w:p w14:paraId="49446BAC" w14:textId="77777777" w:rsidR="007524D1" w:rsidRDefault="007524D1" w:rsidP="00FA0683">
            <w:pPr>
              <w:pStyle w:val="TAL"/>
            </w:pPr>
          </w:p>
          <w:p w14:paraId="60E38C82" w14:textId="77777777" w:rsidR="007524D1" w:rsidRDefault="007524D1" w:rsidP="00FA0683">
            <w:pPr>
              <w:pStyle w:val="TAL"/>
            </w:pPr>
            <w:r>
              <w:t>Applet1 finalizes</w:t>
            </w:r>
          </w:p>
          <w:p w14:paraId="14924E11" w14:textId="77777777" w:rsidR="007524D1" w:rsidRDefault="007524D1" w:rsidP="00FA0683">
            <w:pPr>
              <w:pStyle w:val="TAL"/>
            </w:pPr>
            <w:r>
              <w:t>Applet2 is triggered</w:t>
            </w:r>
          </w:p>
          <w:p w14:paraId="4BC998CC" w14:textId="77777777" w:rsidR="007524D1" w:rsidRDefault="007524D1" w:rsidP="00FA0683">
            <w:pPr>
              <w:pStyle w:val="TAL"/>
            </w:pPr>
          </w:p>
          <w:p w14:paraId="0FF7B3E9" w14:textId="77777777" w:rsidR="007524D1" w:rsidRDefault="007524D1" w:rsidP="00FA0683">
            <w:pPr>
              <w:pStyle w:val="TAL"/>
            </w:pPr>
            <w:r>
              <w:t>4- A ToolkitException HANDLER_NOT_AVAILABLE is thrown</w:t>
            </w:r>
          </w:p>
          <w:p w14:paraId="2CBDB767" w14:textId="77777777" w:rsidR="007524D1" w:rsidRDefault="007524D1" w:rsidP="00FA0683">
            <w:pPr>
              <w:pStyle w:val="TAL"/>
            </w:pPr>
          </w:p>
          <w:p w14:paraId="0531C862" w14:textId="77777777" w:rsidR="007524D1" w:rsidRDefault="007524D1" w:rsidP="00FA0683">
            <w:pPr>
              <w:pStyle w:val="TAL"/>
            </w:pPr>
            <w:r>
              <w:t>5- A ToolkitException HANDLER_NOT_AVAILABLE is thrown</w:t>
            </w:r>
          </w:p>
          <w:p w14:paraId="61E10289" w14:textId="77777777" w:rsidR="007524D1" w:rsidRDefault="007524D1" w:rsidP="00FA0683">
            <w:pPr>
              <w:pStyle w:val="TAL"/>
            </w:pPr>
          </w:p>
          <w:p w14:paraId="102B1EAF" w14:textId="77777777" w:rsidR="007524D1" w:rsidRDefault="007524D1" w:rsidP="00FA0683">
            <w:pPr>
              <w:pStyle w:val="TAL"/>
            </w:pPr>
            <w:r>
              <w:t>Applet2 finalizes</w:t>
            </w:r>
          </w:p>
        </w:tc>
        <w:tc>
          <w:tcPr>
            <w:tcW w:w="2334" w:type="dxa"/>
            <w:tcBorders>
              <w:top w:val="single" w:sz="4" w:space="0" w:color="auto"/>
              <w:bottom w:val="single" w:sz="4" w:space="0" w:color="auto"/>
            </w:tcBorders>
          </w:tcPr>
          <w:p w14:paraId="6144DC0A" w14:textId="77777777" w:rsidR="007524D1" w:rsidRDefault="007524D1" w:rsidP="00FA0683">
            <w:pPr>
              <w:pStyle w:val="TAL"/>
            </w:pPr>
          </w:p>
        </w:tc>
      </w:tr>
      <w:tr w:rsidR="007524D1" w14:paraId="0A013E74" w14:textId="77777777" w:rsidTr="00FA0683">
        <w:trPr>
          <w:jc w:val="center"/>
        </w:trPr>
        <w:tc>
          <w:tcPr>
            <w:tcW w:w="425" w:type="dxa"/>
            <w:tcBorders>
              <w:top w:val="single" w:sz="4" w:space="0" w:color="auto"/>
              <w:left w:val="single" w:sz="4" w:space="0" w:color="auto"/>
              <w:bottom w:val="single" w:sz="4" w:space="0" w:color="auto"/>
            </w:tcBorders>
          </w:tcPr>
          <w:p w14:paraId="6D637DF5" w14:textId="77777777" w:rsidR="007524D1" w:rsidRDefault="007524D1" w:rsidP="00FA0683">
            <w:pPr>
              <w:pStyle w:val="TAC"/>
            </w:pPr>
            <w:r>
              <w:t>16</w:t>
            </w:r>
          </w:p>
        </w:tc>
        <w:tc>
          <w:tcPr>
            <w:tcW w:w="4111" w:type="dxa"/>
            <w:tcBorders>
              <w:top w:val="single" w:sz="4" w:space="0" w:color="auto"/>
              <w:bottom w:val="single" w:sz="4" w:space="0" w:color="auto"/>
            </w:tcBorders>
          </w:tcPr>
          <w:p w14:paraId="1CE41B30" w14:textId="77777777" w:rsidR="007524D1" w:rsidRDefault="007524D1" w:rsidP="00FA0683">
            <w:pPr>
              <w:pStyle w:val="TAH"/>
            </w:pPr>
            <w:r>
              <w:t>The ProactiveHandler is not available before the Terminal Profile with EVENT_MO_SHORT_MESSAGE_CONTROL_BY_SIM</w:t>
            </w:r>
          </w:p>
          <w:p w14:paraId="75F3CB96" w14:textId="77777777" w:rsidR="007524D1" w:rsidRDefault="007524D1" w:rsidP="00FA0683">
            <w:pPr>
              <w:pStyle w:val="TAH"/>
            </w:pPr>
          </w:p>
          <w:p w14:paraId="24D640D1" w14:textId="77777777" w:rsidR="007524D1" w:rsidRDefault="007524D1" w:rsidP="00FA0683">
            <w:pPr>
              <w:pStyle w:val="PL"/>
            </w:pPr>
            <w:r>
              <w:t xml:space="preserve">1- </w:t>
            </w:r>
            <w:smartTag w:uri="urn:schemas-microsoft-com:office:smarttags" w:element="place">
              <w:smartTag w:uri="urn:schemas-microsoft-com:office:smarttags" w:element="City">
                <w:r>
                  <w:t>Envelope</w:t>
                </w:r>
              </w:smartTag>
              <w:r>
                <w:t xml:space="preserve"> </w:t>
              </w:r>
              <w:smartTag w:uri="urn:schemas-microsoft-com:office:smarttags" w:element="State">
                <w:r>
                  <w:t>MO</w:t>
                </w:r>
              </w:smartTag>
            </w:smartTag>
            <w:r>
              <w:t xml:space="preserve"> short message control by SIM is sent to the (U)SIM</w:t>
            </w:r>
          </w:p>
          <w:p w14:paraId="4A814733" w14:textId="77777777" w:rsidR="007524D1" w:rsidRDefault="007524D1" w:rsidP="00FA0683">
            <w:pPr>
              <w:pStyle w:val="PL"/>
            </w:pPr>
          </w:p>
          <w:p w14:paraId="5C954EFC" w14:textId="77777777" w:rsidR="007524D1" w:rsidRDefault="007524D1" w:rsidP="00FA0683">
            <w:pPr>
              <w:pStyle w:val="PL"/>
            </w:pPr>
            <w:r>
              <w:t>2- Applet1 gets the ProactiveHandler</w:t>
            </w:r>
          </w:p>
          <w:p w14:paraId="6704031E" w14:textId="77777777" w:rsidR="007524D1" w:rsidRDefault="007524D1" w:rsidP="00FA0683">
            <w:pPr>
              <w:pStyle w:val="PL"/>
            </w:pPr>
          </w:p>
          <w:p w14:paraId="1FF8937B" w14:textId="77777777" w:rsidR="007524D1" w:rsidRDefault="007524D1" w:rsidP="00FA0683">
            <w:pPr>
              <w:pStyle w:val="PL"/>
            </w:pPr>
          </w:p>
          <w:p w14:paraId="1E3E99A5" w14:textId="77777777" w:rsidR="007524D1" w:rsidRDefault="007524D1" w:rsidP="00FA0683">
            <w:pPr>
              <w:pStyle w:val="PL"/>
            </w:pPr>
          </w:p>
          <w:p w14:paraId="62991F1D" w14:textId="77777777" w:rsidR="007524D1" w:rsidRDefault="007524D1" w:rsidP="00FA0683">
            <w:pPr>
              <w:pStyle w:val="PL"/>
            </w:pPr>
            <w:r>
              <w:t>3- Applet1 gets the ProactiveResponseHandler</w:t>
            </w:r>
          </w:p>
          <w:p w14:paraId="274B8303" w14:textId="77777777" w:rsidR="007524D1" w:rsidRDefault="007524D1" w:rsidP="00FA0683">
            <w:pPr>
              <w:pStyle w:val="PL"/>
            </w:pPr>
          </w:p>
          <w:p w14:paraId="16EDDE03" w14:textId="77777777" w:rsidR="007524D1" w:rsidRDefault="007524D1" w:rsidP="00FA0683">
            <w:pPr>
              <w:pStyle w:val="TAH"/>
            </w:pPr>
          </w:p>
        </w:tc>
        <w:tc>
          <w:tcPr>
            <w:tcW w:w="2911" w:type="dxa"/>
            <w:tcBorders>
              <w:top w:val="single" w:sz="4" w:space="0" w:color="auto"/>
              <w:bottom w:val="single" w:sz="4" w:space="0" w:color="auto"/>
            </w:tcBorders>
          </w:tcPr>
          <w:p w14:paraId="3E6ADD5A" w14:textId="77777777" w:rsidR="007524D1" w:rsidRDefault="007524D1" w:rsidP="00FA0683">
            <w:pPr>
              <w:pStyle w:val="TAL"/>
            </w:pPr>
          </w:p>
          <w:p w14:paraId="24BA8B61" w14:textId="77777777" w:rsidR="007524D1" w:rsidRDefault="007524D1" w:rsidP="00FA0683">
            <w:pPr>
              <w:pStyle w:val="TAL"/>
            </w:pPr>
          </w:p>
          <w:p w14:paraId="2381DF3B" w14:textId="77777777" w:rsidR="007524D1" w:rsidRDefault="007524D1" w:rsidP="00FA0683">
            <w:pPr>
              <w:pStyle w:val="TAL"/>
            </w:pPr>
          </w:p>
          <w:p w14:paraId="485DAFDA" w14:textId="77777777" w:rsidR="007524D1" w:rsidRDefault="007524D1" w:rsidP="00FA0683">
            <w:pPr>
              <w:pStyle w:val="TAL"/>
            </w:pPr>
            <w:r>
              <w:t>1- Applet1 is triggered</w:t>
            </w:r>
          </w:p>
          <w:p w14:paraId="4D301ABB" w14:textId="77777777" w:rsidR="007524D1" w:rsidRDefault="007524D1" w:rsidP="00FA0683">
            <w:pPr>
              <w:pStyle w:val="TAL"/>
            </w:pPr>
          </w:p>
          <w:p w14:paraId="497E5E49" w14:textId="77777777" w:rsidR="007524D1" w:rsidRDefault="007524D1" w:rsidP="00FA0683">
            <w:pPr>
              <w:pStyle w:val="TAL"/>
            </w:pPr>
            <w:r>
              <w:t>2- A ToolkitException HANDLER_NOT_AVAILABLE is thrown</w:t>
            </w:r>
          </w:p>
          <w:p w14:paraId="0FF3F502" w14:textId="77777777" w:rsidR="007524D1" w:rsidRDefault="007524D1" w:rsidP="00FA0683">
            <w:pPr>
              <w:pStyle w:val="TAL"/>
            </w:pPr>
          </w:p>
          <w:p w14:paraId="1D0B0314" w14:textId="77777777" w:rsidR="007524D1" w:rsidRDefault="007524D1" w:rsidP="00FA0683">
            <w:pPr>
              <w:pStyle w:val="TAL"/>
            </w:pPr>
            <w:r>
              <w:t>3- A ToolkitException HANDLER_NOT_AVAILABLE is thrown</w:t>
            </w:r>
          </w:p>
          <w:p w14:paraId="4A81D654" w14:textId="77777777" w:rsidR="007524D1" w:rsidRDefault="007524D1" w:rsidP="00FA0683">
            <w:pPr>
              <w:pStyle w:val="TAL"/>
            </w:pPr>
          </w:p>
          <w:p w14:paraId="720839F7" w14:textId="77777777" w:rsidR="007524D1" w:rsidRDefault="007524D1" w:rsidP="00FA0683">
            <w:pPr>
              <w:pStyle w:val="TAL"/>
            </w:pPr>
            <w:r>
              <w:t>Applet1 finalizes</w:t>
            </w:r>
          </w:p>
        </w:tc>
        <w:tc>
          <w:tcPr>
            <w:tcW w:w="2334" w:type="dxa"/>
            <w:tcBorders>
              <w:top w:val="single" w:sz="4" w:space="0" w:color="auto"/>
              <w:bottom w:val="single" w:sz="4" w:space="0" w:color="auto"/>
            </w:tcBorders>
          </w:tcPr>
          <w:p w14:paraId="40A4B6AF" w14:textId="77777777" w:rsidR="007524D1" w:rsidRDefault="007524D1" w:rsidP="00FA0683">
            <w:pPr>
              <w:pStyle w:val="TAL"/>
            </w:pPr>
          </w:p>
        </w:tc>
      </w:tr>
      <w:tr w:rsidR="007524D1" w14:paraId="4791B38E" w14:textId="77777777" w:rsidTr="00FA0683">
        <w:trPr>
          <w:jc w:val="center"/>
        </w:trPr>
        <w:tc>
          <w:tcPr>
            <w:tcW w:w="425" w:type="dxa"/>
            <w:tcBorders>
              <w:top w:val="single" w:sz="4" w:space="0" w:color="auto"/>
              <w:left w:val="single" w:sz="4" w:space="0" w:color="auto"/>
              <w:bottom w:val="single" w:sz="4" w:space="0" w:color="auto"/>
            </w:tcBorders>
          </w:tcPr>
          <w:p w14:paraId="6CC5AAAD" w14:textId="77777777" w:rsidR="007524D1" w:rsidRDefault="007524D1" w:rsidP="00FA0683">
            <w:pPr>
              <w:pStyle w:val="TAC"/>
            </w:pPr>
            <w:r>
              <w:t>17</w:t>
            </w:r>
          </w:p>
        </w:tc>
        <w:tc>
          <w:tcPr>
            <w:tcW w:w="4111" w:type="dxa"/>
            <w:tcBorders>
              <w:top w:val="single" w:sz="4" w:space="0" w:color="auto"/>
              <w:bottom w:val="single" w:sz="4" w:space="0" w:color="auto"/>
            </w:tcBorders>
          </w:tcPr>
          <w:p w14:paraId="76319413" w14:textId="77777777" w:rsidR="007524D1" w:rsidRDefault="007524D1" w:rsidP="00FA0683">
            <w:pPr>
              <w:pStyle w:val="TAH"/>
            </w:pPr>
            <w:r>
              <w:t xml:space="preserve">The ProactiveHandler is not available before </w:t>
            </w:r>
            <w:r>
              <w:lastRenderedPageBreak/>
              <w:t>the Terminal Profile with EVENT_FORMATTED_SMS_CB</w:t>
            </w:r>
          </w:p>
          <w:p w14:paraId="670A8606" w14:textId="77777777" w:rsidR="007524D1" w:rsidRDefault="007524D1" w:rsidP="00FA0683">
            <w:pPr>
              <w:pStyle w:val="TAH"/>
            </w:pPr>
          </w:p>
          <w:p w14:paraId="19C48E64" w14:textId="77777777" w:rsidR="007524D1" w:rsidRDefault="007524D1" w:rsidP="00FA0683">
            <w:pPr>
              <w:pStyle w:val="PL"/>
            </w:pPr>
            <w:r>
              <w:t>1- Envelope Cell Broadcast Download formatted is sent to the (U)SIM</w:t>
            </w:r>
          </w:p>
          <w:p w14:paraId="24974F9F" w14:textId="77777777" w:rsidR="007524D1" w:rsidRDefault="007524D1" w:rsidP="00FA0683">
            <w:pPr>
              <w:pStyle w:val="PL"/>
            </w:pPr>
          </w:p>
          <w:p w14:paraId="5BD65091" w14:textId="77777777" w:rsidR="007524D1" w:rsidRDefault="007524D1" w:rsidP="00FA0683">
            <w:pPr>
              <w:pStyle w:val="PL"/>
            </w:pPr>
            <w:r>
              <w:t>2- Applet1 gets the ProactiveHandler</w:t>
            </w:r>
          </w:p>
          <w:p w14:paraId="47DDA14B" w14:textId="77777777" w:rsidR="007524D1" w:rsidRDefault="007524D1" w:rsidP="00FA0683">
            <w:pPr>
              <w:pStyle w:val="PL"/>
            </w:pPr>
          </w:p>
          <w:p w14:paraId="1C819330" w14:textId="77777777" w:rsidR="007524D1" w:rsidRDefault="007524D1" w:rsidP="00FA0683">
            <w:pPr>
              <w:pStyle w:val="PL"/>
            </w:pPr>
          </w:p>
          <w:p w14:paraId="31F86338" w14:textId="77777777" w:rsidR="007524D1" w:rsidRDefault="007524D1" w:rsidP="00FA0683">
            <w:pPr>
              <w:pStyle w:val="PL"/>
            </w:pPr>
          </w:p>
          <w:p w14:paraId="21031976" w14:textId="77777777" w:rsidR="007524D1" w:rsidRDefault="007524D1" w:rsidP="00FA0683">
            <w:pPr>
              <w:pStyle w:val="PL"/>
            </w:pPr>
            <w:r>
              <w:t>3- Applet1 gets the ProactiveResponseHandler</w:t>
            </w:r>
          </w:p>
          <w:p w14:paraId="0EF48D9A" w14:textId="77777777" w:rsidR="007524D1" w:rsidRDefault="007524D1" w:rsidP="00FA0683">
            <w:pPr>
              <w:pStyle w:val="PL"/>
            </w:pPr>
          </w:p>
        </w:tc>
        <w:tc>
          <w:tcPr>
            <w:tcW w:w="2911" w:type="dxa"/>
            <w:tcBorders>
              <w:top w:val="single" w:sz="4" w:space="0" w:color="auto"/>
              <w:bottom w:val="single" w:sz="4" w:space="0" w:color="auto"/>
            </w:tcBorders>
          </w:tcPr>
          <w:p w14:paraId="56E8F63B" w14:textId="77777777" w:rsidR="007524D1" w:rsidRDefault="007524D1" w:rsidP="00FA0683">
            <w:pPr>
              <w:pStyle w:val="TAL"/>
            </w:pPr>
          </w:p>
          <w:p w14:paraId="423B127F" w14:textId="77777777" w:rsidR="007524D1" w:rsidRDefault="007524D1" w:rsidP="00FA0683">
            <w:pPr>
              <w:pStyle w:val="TAL"/>
            </w:pPr>
          </w:p>
          <w:p w14:paraId="6F415C8A" w14:textId="77777777" w:rsidR="007524D1" w:rsidRDefault="007524D1" w:rsidP="00FA0683">
            <w:pPr>
              <w:pStyle w:val="TAL"/>
            </w:pPr>
          </w:p>
          <w:p w14:paraId="39880222" w14:textId="77777777" w:rsidR="007524D1" w:rsidRDefault="007524D1" w:rsidP="00FA0683">
            <w:pPr>
              <w:pStyle w:val="TAL"/>
            </w:pPr>
            <w:r>
              <w:t>1- Applet1 is triggered</w:t>
            </w:r>
          </w:p>
          <w:p w14:paraId="31C6B0B0" w14:textId="77777777" w:rsidR="007524D1" w:rsidRDefault="007524D1" w:rsidP="00FA0683">
            <w:pPr>
              <w:pStyle w:val="TAL"/>
            </w:pPr>
          </w:p>
          <w:p w14:paraId="2E751DB7" w14:textId="77777777" w:rsidR="007524D1" w:rsidRDefault="007524D1" w:rsidP="00FA0683">
            <w:pPr>
              <w:pStyle w:val="TAL"/>
            </w:pPr>
            <w:r>
              <w:t>2- A ToolkitException HANDLER_NOT_AVAILABLE is thrown</w:t>
            </w:r>
          </w:p>
          <w:p w14:paraId="5E01BDC9" w14:textId="77777777" w:rsidR="007524D1" w:rsidRDefault="007524D1" w:rsidP="00FA0683">
            <w:pPr>
              <w:pStyle w:val="TAL"/>
            </w:pPr>
          </w:p>
          <w:p w14:paraId="03DAACBA" w14:textId="77777777" w:rsidR="007524D1" w:rsidRDefault="007524D1" w:rsidP="00FA0683">
            <w:pPr>
              <w:pStyle w:val="TAL"/>
            </w:pPr>
            <w:r>
              <w:t>3- A ToolkitException HANDLER_NOT_AVAILABLE is thrown</w:t>
            </w:r>
          </w:p>
          <w:p w14:paraId="772113D7" w14:textId="77777777" w:rsidR="007524D1" w:rsidRDefault="007524D1" w:rsidP="00FA0683">
            <w:pPr>
              <w:pStyle w:val="TAL"/>
            </w:pPr>
          </w:p>
          <w:p w14:paraId="4B0308C1" w14:textId="77777777" w:rsidR="007524D1" w:rsidRDefault="007524D1" w:rsidP="00FA0683">
            <w:pPr>
              <w:pStyle w:val="TAL"/>
            </w:pPr>
            <w:r>
              <w:t>Applet1 finalizes</w:t>
            </w:r>
          </w:p>
        </w:tc>
        <w:tc>
          <w:tcPr>
            <w:tcW w:w="2334" w:type="dxa"/>
            <w:tcBorders>
              <w:top w:val="single" w:sz="4" w:space="0" w:color="auto"/>
              <w:bottom w:val="single" w:sz="4" w:space="0" w:color="auto"/>
            </w:tcBorders>
          </w:tcPr>
          <w:p w14:paraId="4E73B273" w14:textId="77777777" w:rsidR="007524D1" w:rsidRDefault="007524D1" w:rsidP="00FA0683">
            <w:pPr>
              <w:pStyle w:val="TAL"/>
            </w:pPr>
          </w:p>
        </w:tc>
      </w:tr>
      <w:tr w:rsidR="007524D1" w14:paraId="141DF453" w14:textId="77777777" w:rsidTr="00FA0683">
        <w:trPr>
          <w:jc w:val="center"/>
        </w:trPr>
        <w:tc>
          <w:tcPr>
            <w:tcW w:w="425" w:type="dxa"/>
            <w:tcBorders>
              <w:top w:val="single" w:sz="4" w:space="0" w:color="auto"/>
              <w:left w:val="single" w:sz="4" w:space="0" w:color="auto"/>
              <w:bottom w:val="single" w:sz="4" w:space="0" w:color="auto"/>
            </w:tcBorders>
          </w:tcPr>
          <w:p w14:paraId="3BA216E4" w14:textId="77777777" w:rsidR="007524D1" w:rsidRDefault="007524D1" w:rsidP="00FA0683">
            <w:pPr>
              <w:pStyle w:val="TAC"/>
            </w:pPr>
            <w:r>
              <w:t>18</w:t>
            </w:r>
          </w:p>
        </w:tc>
        <w:tc>
          <w:tcPr>
            <w:tcW w:w="4111" w:type="dxa"/>
            <w:tcBorders>
              <w:top w:val="single" w:sz="4" w:space="0" w:color="auto"/>
              <w:bottom w:val="single" w:sz="4" w:space="0" w:color="auto"/>
            </w:tcBorders>
          </w:tcPr>
          <w:p w14:paraId="54550D88" w14:textId="77777777" w:rsidR="007524D1" w:rsidRDefault="007524D1" w:rsidP="00FA0683">
            <w:pPr>
              <w:pStyle w:val="TAH"/>
            </w:pPr>
            <w:r>
              <w:t>The ProactiveHandler is not available before the Terminal Profile with EVENT_FORMATTED_USSD</w:t>
            </w:r>
          </w:p>
          <w:p w14:paraId="5DF4F90A" w14:textId="77777777" w:rsidR="007524D1" w:rsidRDefault="007524D1" w:rsidP="00FA0683">
            <w:pPr>
              <w:pStyle w:val="PL"/>
            </w:pPr>
          </w:p>
          <w:p w14:paraId="1A02DE49" w14:textId="77777777" w:rsidR="007524D1" w:rsidRDefault="007524D1" w:rsidP="00FA0683">
            <w:pPr>
              <w:pStyle w:val="PL"/>
            </w:pPr>
            <w:r>
              <w:t>1- Envelope USSD formatted is sent is sent to the (U)SIM</w:t>
            </w:r>
          </w:p>
          <w:p w14:paraId="7B164E56" w14:textId="77777777" w:rsidR="007524D1" w:rsidRDefault="007524D1" w:rsidP="00FA0683">
            <w:pPr>
              <w:pStyle w:val="PL"/>
            </w:pPr>
          </w:p>
          <w:p w14:paraId="21C845CF" w14:textId="77777777" w:rsidR="007524D1" w:rsidRDefault="007524D1" w:rsidP="00FA0683">
            <w:pPr>
              <w:pStyle w:val="PL"/>
            </w:pPr>
            <w:r>
              <w:t>2- Applet1 gets the ProactiveHandler</w:t>
            </w:r>
          </w:p>
          <w:p w14:paraId="1B2AE6C0" w14:textId="77777777" w:rsidR="007524D1" w:rsidRDefault="007524D1" w:rsidP="00FA0683">
            <w:pPr>
              <w:pStyle w:val="PL"/>
            </w:pPr>
          </w:p>
          <w:p w14:paraId="57E31157" w14:textId="77777777" w:rsidR="007524D1" w:rsidRDefault="007524D1" w:rsidP="00FA0683">
            <w:pPr>
              <w:pStyle w:val="PL"/>
            </w:pPr>
          </w:p>
          <w:p w14:paraId="3D1D1C49" w14:textId="77777777" w:rsidR="007524D1" w:rsidRDefault="007524D1" w:rsidP="00FA0683">
            <w:pPr>
              <w:pStyle w:val="PL"/>
            </w:pPr>
          </w:p>
          <w:p w14:paraId="20D2E2A8" w14:textId="77777777" w:rsidR="007524D1" w:rsidRDefault="007524D1" w:rsidP="00FA0683">
            <w:pPr>
              <w:pStyle w:val="PL"/>
            </w:pPr>
            <w:r>
              <w:t>3- Applet1 gets the ProactiveResponseHandler</w:t>
            </w:r>
          </w:p>
          <w:p w14:paraId="554DFB1B" w14:textId="77777777" w:rsidR="007524D1" w:rsidRDefault="007524D1" w:rsidP="00FA0683">
            <w:pPr>
              <w:pStyle w:val="TAH"/>
            </w:pPr>
          </w:p>
        </w:tc>
        <w:tc>
          <w:tcPr>
            <w:tcW w:w="2911" w:type="dxa"/>
            <w:tcBorders>
              <w:top w:val="single" w:sz="4" w:space="0" w:color="auto"/>
              <w:bottom w:val="single" w:sz="4" w:space="0" w:color="auto"/>
            </w:tcBorders>
          </w:tcPr>
          <w:p w14:paraId="2BA71DDE" w14:textId="77777777" w:rsidR="007524D1" w:rsidRDefault="007524D1" w:rsidP="00FA0683">
            <w:pPr>
              <w:pStyle w:val="TAL"/>
            </w:pPr>
          </w:p>
          <w:p w14:paraId="45318612" w14:textId="77777777" w:rsidR="007524D1" w:rsidRDefault="007524D1" w:rsidP="00FA0683">
            <w:pPr>
              <w:pStyle w:val="TAL"/>
            </w:pPr>
          </w:p>
          <w:p w14:paraId="17F131C4" w14:textId="77777777" w:rsidR="007524D1" w:rsidRDefault="007524D1" w:rsidP="00FA0683">
            <w:pPr>
              <w:pStyle w:val="TAL"/>
            </w:pPr>
          </w:p>
          <w:p w14:paraId="1B0EDBC9" w14:textId="77777777" w:rsidR="007524D1" w:rsidRDefault="007524D1" w:rsidP="00FA0683">
            <w:pPr>
              <w:pStyle w:val="TAL"/>
            </w:pPr>
          </w:p>
          <w:p w14:paraId="24126E9C" w14:textId="77777777" w:rsidR="007524D1" w:rsidRDefault="007524D1" w:rsidP="00FA0683">
            <w:pPr>
              <w:pStyle w:val="TAL"/>
            </w:pPr>
            <w:r>
              <w:t>1- Applet1 is triggered</w:t>
            </w:r>
          </w:p>
          <w:p w14:paraId="722A202C" w14:textId="77777777" w:rsidR="007524D1" w:rsidRDefault="007524D1" w:rsidP="00FA0683">
            <w:pPr>
              <w:pStyle w:val="TAL"/>
            </w:pPr>
          </w:p>
          <w:p w14:paraId="55213F74" w14:textId="77777777" w:rsidR="007524D1" w:rsidRDefault="007524D1" w:rsidP="00FA0683">
            <w:pPr>
              <w:pStyle w:val="TAL"/>
            </w:pPr>
            <w:r>
              <w:t>2- A ToolkitException HANDLER_NOT_AVAILABLE is thrown</w:t>
            </w:r>
          </w:p>
          <w:p w14:paraId="778C2E90" w14:textId="77777777" w:rsidR="007524D1" w:rsidRDefault="007524D1" w:rsidP="00FA0683">
            <w:pPr>
              <w:pStyle w:val="TAL"/>
            </w:pPr>
          </w:p>
          <w:p w14:paraId="57E339F4" w14:textId="77777777" w:rsidR="007524D1" w:rsidRDefault="007524D1" w:rsidP="00FA0683">
            <w:pPr>
              <w:pStyle w:val="TAL"/>
            </w:pPr>
            <w:r>
              <w:t>3- A ToolkitException HANDLER_NOT_AVAILABLE is thrown</w:t>
            </w:r>
          </w:p>
          <w:p w14:paraId="4333385B" w14:textId="77777777" w:rsidR="007524D1" w:rsidRDefault="007524D1" w:rsidP="00FA0683">
            <w:pPr>
              <w:pStyle w:val="TAL"/>
            </w:pPr>
          </w:p>
          <w:p w14:paraId="1F05D86C" w14:textId="77777777" w:rsidR="007524D1" w:rsidRDefault="007524D1" w:rsidP="00FA0683">
            <w:pPr>
              <w:pStyle w:val="TAL"/>
            </w:pPr>
            <w:r>
              <w:t>Applet1 finalizes</w:t>
            </w:r>
          </w:p>
        </w:tc>
        <w:tc>
          <w:tcPr>
            <w:tcW w:w="2334" w:type="dxa"/>
            <w:tcBorders>
              <w:top w:val="single" w:sz="4" w:space="0" w:color="auto"/>
              <w:bottom w:val="single" w:sz="4" w:space="0" w:color="auto"/>
            </w:tcBorders>
          </w:tcPr>
          <w:p w14:paraId="3E4C6726" w14:textId="77777777" w:rsidR="007524D1" w:rsidRDefault="007524D1" w:rsidP="00FA0683">
            <w:pPr>
              <w:pStyle w:val="TAL"/>
            </w:pPr>
          </w:p>
        </w:tc>
      </w:tr>
      <w:tr w:rsidR="007524D1" w14:paraId="4751B9B8" w14:textId="77777777" w:rsidTr="00FA0683">
        <w:trPr>
          <w:jc w:val="center"/>
        </w:trPr>
        <w:tc>
          <w:tcPr>
            <w:tcW w:w="425" w:type="dxa"/>
            <w:tcBorders>
              <w:top w:val="single" w:sz="4" w:space="0" w:color="auto"/>
              <w:left w:val="single" w:sz="4" w:space="0" w:color="auto"/>
              <w:bottom w:val="single" w:sz="4" w:space="0" w:color="auto"/>
            </w:tcBorders>
          </w:tcPr>
          <w:p w14:paraId="5C32CD9F" w14:textId="77777777" w:rsidR="007524D1" w:rsidRDefault="007524D1" w:rsidP="00FA0683">
            <w:pPr>
              <w:pStyle w:val="TAC"/>
            </w:pPr>
            <w:r>
              <w:t>19</w:t>
            </w:r>
          </w:p>
        </w:tc>
        <w:tc>
          <w:tcPr>
            <w:tcW w:w="4111" w:type="dxa"/>
            <w:tcBorders>
              <w:top w:val="single" w:sz="4" w:space="0" w:color="auto"/>
              <w:bottom w:val="single" w:sz="4" w:space="0" w:color="auto"/>
            </w:tcBorders>
          </w:tcPr>
          <w:p w14:paraId="240732D1" w14:textId="77777777" w:rsidR="007524D1" w:rsidRDefault="007524D1" w:rsidP="00FA0683">
            <w:pPr>
              <w:pStyle w:val="TAH"/>
            </w:pPr>
            <w:r>
              <w:t>The ProactiveHandler is not available before the Terminal Profile with EVENT_UNFORMATTED_USSD</w:t>
            </w:r>
          </w:p>
          <w:p w14:paraId="43353E8A" w14:textId="77777777" w:rsidR="007524D1" w:rsidRDefault="007524D1" w:rsidP="00FA0683">
            <w:pPr>
              <w:pStyle w:val="TAH"/>
            </w:pPr>
          </w:p>
          <w:p w14:paraId="6CACF9F7" w14:textId="77777777" w:rsidR="007524D1" w:rsidRDefault="007524D1" w:rsidP="00FA0683">
            <w:pPr>
              <w:pStyle w:val="PL"/>
            </w:pPr>
            <w:r>
              <w:t>1- Envelope USSD unformatted is sent to the (U)SIM</w:t>
            </w:r>
          </w:p>
          <w:p w14:paraId="42FE5DA9" w14:textId="77777777" w:rsidR="007524D1" w:rsidRDefault="007524D1" w:rsidP="00FA0683">
            <w:pPr>
              <w:pStyle w:val="PL"/>
            </w:pPr>
          </w:p>
          <w:p w14:paraId="335BE9A6" w14:textId="77777777" w:rsidR="007524D1" w:rsidRDefault="007524D1" w:rsidP="00FA0683">
            <w:pPr>
              <w:pStyle w:val="PL"/>
            </w:pPr>
            <w:r>
              <w:t>2- Applet1 gets the ProactiveHandler</w:t>
            </w:r>
          </w:p>
          <w:p w14:paraId="681F4331" w14:textId="77777777" w:rsidR="007524D1" w:rsidRDefault="007524D1" w:rsidP="00FA0683">
            <w:pPr>
              <w:pStyle w:val="PL"/>
            </w:pPr>
          </w:p>
          <w:p w14:paraId="1261B05B" w14:textId="77777777" w:rsidR="007524D1" w:rsidRDefault="007524D1" w:rsidP="00FA0683">
            <w:pPr>
              <w:pStyle w:val="PL"/>
            </w:pPr>
          </w:p>
          <w:p w14:paraId="48B748B5" w14:textId="77777777" w:rsidR="007524D1" w:rsidRDefault="007524D1" w:rsidP="00FA0683">
            <w:pPr>
              <w:pStyle w:val="PL"/>
            </w:pPr>
          </w:p>
          <w:p w14:paraId="3A6D23B1" w14:textId="77777777" w:rsidR="007524D1" w:rsidRDefault="007524D1" w:rsidP="00FA0683">
            <w:pPr>
              <w:pStyle w:val="PL"/>
            </w:pPr>
            <w:r>
              <w:t>3- Applet1 gets the ProactiveResponseHandler</w:t>
            </w:r>
          </w:p>
          <w:p w14:paraId="07FF1246" w14:textId="77777777" w:rsidR="007524D1" w:rsidRDefault="007524D1" w:rsidP="00FA0683">
            <w:pPr>
              <w:pStyle w:val="PL"/>
            </w:pPr>
          </w:p>
          <w:p w14:paraId="5F6CBA28" w14:textId="77777777" w:rsidR="007524D1" w:rsidRDefault="007524D1" w:rsidP="00FA0683">
            <w:pPr>
              <w:pStyle w:val="PL"/>
            </w:pPr>
          </w:p>
          <w:p w14:paraId="692E693F" w14:textId="77777777" w:rsidR="007524D1" w:rsidRDefault="007524D1" w:rsidP="00FA0683">
            <w:pPr>
              <w:pStyle w:val="PL"/>
            </w:pPr>
          </w:p>
          <w:p w14:paraId="34887220" w14:textId="77777777" w:rsidR="007524D1" w:rsidRDefault="007524D1" w:rsidP="00FA0683">
            <w:pPr>
              <w:pStyle w:val="PL"/>
            </w:pPr>
          </w:p>
          <w:p w14:paraId="718F001A" w14:textId="77777777" w:rsidR="007524D1" w:rsidRDefault="007524D1" w:rsidP="00FA0683">
            <w:pPr>
              <w:pStyle w:val="PL"/>
            </w:pPr>
          </w:p>
          <w:p w14:paraId="1603D46B" w14:textId="77777777" w:rsidR="007524D1" w:rsidRDefault="007524D1" w:rsidP="00FA0683">
            <w:pPr>
              <w:pStyle w:val="PL"/>
            </w:pPr>
          </w:p>
          <w:p w14:paraId="2BF8C0CC" w14:textId="77777777" w:rsidR="007524D1" w:rsidRDefault="007524D1" w:rsidP="00FA0683">
            <w:pPr>
              <w:pStyle w:val="PL"/>
            </w:pPr>
            <w:r>
              <w:t>4- Applet2 gets the ProactiveHandler</w:t>
            </w:r>
          </w:p>
          <w:p w14:paraId="0109273B" w14:textId="77777777" w:rsidR="007524D1" w:rsidRDefault="007524D1" w:rsidP="00FA0683">
            <w:pPr>
              <w:pStyle w:val="PL"/>
            </w:pPr>
          </w:p>
          <w:p w14:paraId="5732C318" w14:textId="77777777" w:rsidR="007524D1" w:rsidRDefault="007524D1" w:rsidP="00FA0683">
            <w:pPr>
              <w:pStyle w:val="PL"/>
            </w:pPr>
          </w:p>
          <w:p w14:paraId="5173668E" w14:textId="77777777" w:rsidR="007524D1" w:rsidRDefault="007524D1" w:rsidP="00FA0683">
            <w:pPr>
              <w:pStyle w:val="PL"/>
            </w:pPr>
          </w:p>
          <w:p w14:paraId="53323E09" w14:textId="77777777" w:rsidR="007524D1" w:rsidRDefault="007524D1" w:rsidP="00FA0683">
            <w:pPr>
              <w:pStyle w:val="TAH"/>
              <w:jc w:val="left"/>
            </w:pPr>
            <w:r>
              <w:rPr>
                <w:rFonts w:ascii="Courier New" w:hAnsi="Courier New"/>
                <w:b w:val="0"/>
                <w:sz w:val="16"/>
              </w:rPr>
              <w:t xml:space="preserve">5- Applet2 gets the </w:t>
            </w:r>
            <w:r w:rsidRPr="00670E56">
              <w:rPr>
                <w:rFonts w:ascii="Courier New" w:hAnsi="Courier New"/>
                <w:b w:val="0"/>
                <w:sz w:val="16"/>
              </w:rPr>
              <w:t>ProactiveResponseHandler</w:t>
            </w:r>
          </w:p>
        </w:tc>
        <w:tc>
          <w:tcPr>
            <w:tcW w:w="2911" w:type="dxa"/>
            <w:tcBorders>
              <w:top w:val="single" w:sz="4" w:space="0" w:color="auto"/>
              <w:bottom w:val="single" w:sz="4" w:space="0" w:color="auto"/>
            </w:tcBorders>
          </w:tcPr>
          <w:p w14:paraId="4982C10D" w14:textId="77777777" w:rsidR="007524D1" w:rsidRDefault="007524D1" w:rsidP="00FA0683">
            <w:pPr>
              <w:pStyle w:val="TAL"/>
            </w:pPr>
          </w:p>
          <w:p w14:paraId="3834EB23" w14:textId="77777777" w:rsidR="007524D1" w:rsidRDefault="007524D1" w:rsidP="00FA0683">
            <w:pPr>
              <w:pStyle w:val="TAL"/>
            </w:pPr>
          </w:p>
          <w:p w14:paraId="612D6844" w14:textId="77777777" w:rsidR="007524D1" w:rsidRDefault="007524D1" w:rsidP="00FA0683">
            <w:pPr>
              <w:pStyle w:val="TAL"/>
            </w:pPr>
          </w:p>
          <w:p w14:paraId="2605EEA4" w14:textId="77777777" w:rsidR="007524D1" w:rsidRDefault="007524D1" w:rsidP="00FA0683">
            <w:pPr>
              <w:pStyle w:val="TAL"/>
            </w:pPr>
          </w:p>
          <w:p w14:paraId="4CA0DFAC" w14:textId="77777777" w:rsidR="007524D1" w:rsidRDefault="007524D1" w:rsidP="00FA0683">
            <w:pPr>
              <w:pStyle w:val="TAL"/>
            </w:pPr>
            <w:r>
              <w:t>1- Applet1 is triggered</w:t>
            </w:r>
          </w:p>
          <w:p w14:paraId="52B19802" w14:textId="77777777" w:rsidR="007524D1" w:rsidRDefault="007524D1" w:rsidP="00FA0683">
            <w:pPr>
              <w:pStyle w:val="TAL"/>
            </w:pPr>
          </w:p>
          <w:p w14:paraId="02216C5B" w14:textId="77777777" w:rsidR="007524D1" w:rsidRDefault="007524D1" w:rsidP="00FA0683">
            <w:pPr>
              <w:pStyle w:val="TAL"/>
            </w:pPr>
            <w:r>
              <w:t>2- A ToolkitException HANDLER_NOT_AVAILABLE is thrown</w:t>
            </w:r>
          </w:p>
          <w:p w14:paraId="57469A8D" w14:textId="77777777" w:rsidR="007524D1" w:rsidRDefault="007524D1" w:rsidP="00FA0683">
            <w:pPr>
              <w:pStyle w:val="TAL"/>
            </w:pPr>
          </w:p>
          <w:p w14:paraId="4AA3F59B" w14:textId="77777777" w:rsidR="007524D1" w:rsidRDefault="007524D1" w:rsidP="00FA0683">
            <w:pPr>
              <w:pStyle w:val="TAL"/>
            </w:pPr>
            <w:r>
              <w:t>3- A ToolkitException HANDLER_NOT_AVAILABLE is thrown</w:t>
            </w:r>
          </w:p>
          <w:p w14:paraId="0F1218BF" w14:textId="77777777" w:rsidR="007524D1" w:rsidRDefault="007524D1" w:rsidP="00FA0683">
            <w:pPr>
              <w:pStyle w:val="TAL"/>
            </w:pPr>
          </w:p>
          <w:p w14:paraId="444C1E45" w14:textId="77777777" w:rsidR="007524D1" w:rsidRDefault="007524D1" w:rsidP="00FA0683">
            <w:pPr>
              <w:pStyle w:val="TAL"/>
            </w:pPr>
            <w:r>
              <w:t>Applet1 finalizes</w:t>
            </w:r>
          </w:p>
          <w:p w14:paraId="37321076" w14:textId="77777777" w:rsidR="007524D1" w:rsidRDefault="007524D1" w:rsidP="00FA0683">
            <w:pPr>
              <w:pStyle w:val="TAL"/>
            </w:pPr>
            <w:r>
              <w:t>Applet2 is triggered</w:t>
            </w:r>
          </w:p>
          <w:p w14:paraId="16AE5F14" w14:textId="77777777" w:rsidR="007524D1" w:rsidRDefault="007524D1" w:rsidP="00FA0683">
            <w:pPr>
              <w:pStyle w:val="TAL"/>
            </w:pPr>
          </w:p>
          <w:p w14:paraId="3A823E6F" w14:textId="77777777" w:rsidR="007524D1" w:rsidRDefault="007524D1" w:rsidP="00FA0683">
            <w:pPr>
              <w:pStyle w:val="TAL"/>
            </w:pPr>
            <w:r>
              <w:t>4- A ToolkitException HANDLER_NOT_AVAILABLE is thrown</w:t>
            </w:r>
          </w:p>
          <w:p w14:paraId="31A1FCB2" w14:textId="77777777" w:rsidR="007524D1" w:rsidRDefault="007524D1" w:rsidP="00FA0683">
            <w:pPr>
              <w:pStyle w:val="TAL"/>
            </w:pPr>
          </w:p>
          <w:p w14:paraId="2E68005F" w14:textId="77777777" w:rsidR="007524D1" w:rsidRDefault="007524D1" w:rsidP="00FA0683">
            <w:pPr>
              <w:pStyle w:val="TAL"/>
            </w:pPr>
            <w:r>
              <w:t>5- A ToolkitException HANDLER_NOT_AVAILABLE is thrown</w:t>
            </w:r>
          </w:p>
          <w:p w14:paraId="66E30FD4" w14:textId="77777777" w:rsidR="007524D1" w:rsidRDefault="007524D1" w:rsidP="00FA0683">
            <w:pPr>
              <w:pStyle w:val="TAL"/>
            </w:pPr>
          </w:p>
          <w:p w14:paraId="2FE3379F" w14:textId="77777777" w:rsidR="007524D1" w:rsidRDefault="007524D1" w:rsidP="00FA0683">
            <w:pPr>
              <w:pStyle w:val="TAL"/>
            </w:pPr>
            <w:r>
              <w:t>Applet2 finalizes</w:t>
            </w:r>
          </w:p>
        </w:tc>
        <w:tc>
          <w:tcPr>
            <w:tcW w:w="2334" w:type="dxa"/>
            <w:tcBorders>
              <w:top w:val="single" w:sz="4" w:space="0" w:color="auto"/>
              <w:bottom w:val="single" w:sz="4" w:space="0" w:color="auto"/>
            </w:tcBorders>
          </w:tcPr>
          <w:p w14:paraId="3AD98F0D" w14:textId="77777777" w:rsidR="007524D1" w:rsidRDefault="007524D1" w:rsidP="00FA0683">
            <w:pPr>
              <w:pStyle w:val="TAL"/>
            </w:pPr>
          </w:p>
        </w:tc>
      </w:tr>
      <w:tr w:rsidR="007524D1" w14:paraId="7BA858EA" w14:textId="77777777" w:rsidTr="00FA0683">
        <w:trPr>
          <w:jc w:val="center"/>
        </w:trPr>
        <w:tc>
          <w:tcPr>
            <w:tcW w:w="425" w:type="dxa"/>
            <w:tcBorders>
              <w:top w:val="single" w:sz="4" w:space="0" w:color="auto"/>
              <w:left w:val="single" w:sz="4" w:space="0" w:color="auto"/>
              <w:bottom w:val="single" w:sz="4" w:space="0" w:color="auto"/>
            </w:tcBorders>
          </w:tcPr>
          <w:p w14:paraId="254E9313" w14:textId="77777777" w:rsidR="007524D1" w:rsidRDefault="007524D1" w:rsidP="00FA0683">
            <w:pPr>
              <w:pStyle w:val="TAC"/>
            </w:pPr>
            <w:r>
              <w:t>20</w:t>
            </w:r>
          </w:p>
        </w:tc>
        <w:tc>
          <w:tcPr>
            <w:tcW w:w="4111" w:type="dxa"/>
            <w:tcBorders>
              <w:top w:val="single" w:sz="4" w:space="0" w:color="auto"/>
              <w:bottom w:val="single" w:sz="4" w:space="0" w:color="auto"/>
            </w:tcBorders>
          </w:tcPr>
          <w:p w14:paraId="526D0177" w14:textId="77777777" w:rsidR="007524D1" w:rsidRDefault="007524D1" w:rsidP="00FA0683">
            <w:pPr>
              <w:pStyle w:val="TAH"/>
            </w:pPr>
            <w:r>
              <w:t>The ProactiveHandler is not available before the Terminal Profile with EVENT_DOWNLOAD_IWLAN_ACCESS_STATUS</w:t>
            </w:r>
          </w:p>
          <w:p w14:paraId="3ADE0999" w14:textId="77777777" w:rsidR="007524D1" w:rsidRDefault="007524D1" w:rsidP="00FA0683">
            <w:pPr>
              <w:pStyle w:val="PL"/>
            </w:pPr>
            <w:r>
              <w:t>1- Envelope Download Iwlan Access Status is sent to the (U)SIM</w:t>
            </w:r>
          </w:p>
          <w:p w14:paraId="7323047A" w14:textId="77777777" w:rsidR="007524D1" w:rsidRDefault="007524D1" w:rsidP="00FA0683">
            <w:pPr>
              <w:pStyle w:val="PL"/>
            </w:pPr>
          </w:p>
          <w:p w14:paraId="216FAA9E" w14:textId="77777777" w:rsidR="007524D1" w:rsidRDefault="007524D1" w:rsidP="00FA0683">
            <w:pPr>
              <w:pStyle w:val="PL"/>
            </w:pPr>
            <w:r>
              <w:t>2- Applet1 gets the ProactiveHandler</w:t>
            </w:r>
          </w:p>
          <w:p w14:paraId="53F13142" w14:textId="77777777" w:rsidR="007524D1" w:rsidRDefault="007524D1" w:rsidP="00FA0683">
            <w:pPr>
              <w:pStyle w:val="PL"/>
            </w:pPr>
          </w:p>
          <w:p w14:paraId="66FBA437" w14:textId="77777777" w:rsidR="007524D1" w:rsidRDefault="007524D1" w:rsidP="00FA0683">
            <w:pPr>
              <w:pStyle w:val="PL"/>
            </w:pPr>
          </w:p>
          <w:p w14:paraId="5ED7B9C1" w14:textId="77777777" w:rsidR="007524D1" w:rsidRDefault="007524D1" w:rsidP="00FA0683">
            <w:pPr>
              <w:pStyle w:val="PL"/>
            </w:pPr>
          </w:p>
          <w:p w14:paraId="14FE10E9" w14:textId="77777777" w:rsidR="007524D1" w:rsidRDefault="007524D1" w:rsidP="00FA0683">
            <w:pPr>
              <w:pStyle w:val="PL"/>
            </w:pPr>
            <w:r>
              <w:t>3- Applet1 gets the ProactiveResponseHandler</w:t>
            </w:r>
          </w:p>
          <w:p w14:paraId="71DB6E6B" w14:textId="77777777" w:rsidR="007524D1" w:rsidRDefault="007524D1" w:rsidP="00FA0683">
            <w:pPr>
              <w:pStyle w:val="PL"/>
            </w:pPr>
          </w:p>
          <w:p w14:paraId="0A27EC6B" w14:textId="77777777" w:rsidR="007524D1" w:rsidRDefault="007524D1" w:rsidP="00FA0683">
            <w:pPr>
              <w:pStyle w:val="PL"/>
            </w:pPr>
          </w:p>
          <w:p w14:paraId="38A58DED" w14:textId="77777777" w:rsidR="007524D1" w:rsidRDefault="007524D1" w:rsidP="00FA0683">
            <w:pPr>
              <w:pStyle w:val="PL"/>
            </w:pPr>
          </w:p>
          <w:p w14:paraId="42429AC2" w14:textId="77777777" w:rsidR="007524D1" w:rsidRDefault="007524D1" w:rsidP="00FA0683">
            <w:pPr>
              <w:pStyle w:val="PL"/>
            </w:pPr>
          </w:p>
          <w:p w14:paraId="1037E044" w14:textId="77777777" w:rsidR="007524D1" w:rsidRDefault="007524D1" w:rsidP="00FA0683">
            <w:pPr>
              <w:pStyle w:val="PL"/>
            </w:pPr>
          </w:p>
          <w:p w14:paraId="4AA357BC" w14:textId="77777777" w:rsidR="007524D1" w:rsidRDefault="007524D1" w:rsidP="00FA0683">
            <w:pPr>
              <w:pStyle w:val="PL"/>
            </w:pPr>
          </w:p>
          <w:p w14:paraId="7769A8A0" w14:textId="77777777" w:rsidR="007524D1" w:rsidRDefault="007524D1" w:rsidP="00FA0683">
            <w:pPr>
              <w:pStyle w:val="PL"/>
            </w:pPr>
            <w:r>
              <w:t>4- Applet2 gets the ProactiveHandler</w:t>
            </w:r>
          </w:p>
          <w:p w14:paraId="2B770075" w14:textId="77777777" w:rsidR="007524D1" w:rsidRDefault="007524D1" w:rsidP="00FA0683">
            <w:pPr>
              <w:pStyle w:val="PL"/>
            </w:pPr>
          </w:p>
          <w:p w14:paraId="0F594593" w14:textId="77777777" w:rsidR="007524D1" w:rsidRDefault="007524D1" w:rsidP="00FA0683">
            <w:pPr>
              <w:pStyle w:val="PL"/>
            </w:pPr>
          </w:p>
          <w:p w14:paraId="6ECECD4D" w14:textId="77777777" w:rsidR="007524D1" w:rsidRDefault="007524D1" w:rsidP="00FA0683">
            <w:pPr>
              <w:pStyle w:val="PL"/>
            </w:pPr>
          </w:p>
          <w:p w14:paraId="0EA6E5F5" w14:textId="77777777" w:rsidR="007524D1" w:rsidRPr="007922A3" w:rsidRDefault="007524D1" w:rsidP="00FA0683">
            <w:pPr>
              <w:pStyle w:val="TAH"/>
              <w:jc w:val="left"/>
              <w:rPr>
                <w:rFonts w:ascii="Courier New" w:hAnsi="Courier New"/>
                <w:b w:val="0"/>
                <w:sz w:val="16"/>
              </w:rPr>
            </w:pPr>
            <w:r>
              <w:rPr>
                <w:rFonts w:ascii="Courier New" w:hAnsi="Courier New"/>
                <w:b w:val="0"/>
                <w:sz w:val="16"/>
              </w:rPr>
              <w:t xml:space="preserve">5- Applet2 gets the </w:t>
            </w:r>
            <w:r w:rsidRPr="00670E56">
              <w:rPr>
                <w:rFonts w:ascii="Courier New" w:hAnsi="Courier New"/>
                <w:b w:val="0"/>
                <w:sz w:val="16"/>
              </w:rPr>
              <w:t>ProactiveResponseHandler</w:t>
            </w:r>
          </w:p>
          <w:p w14:paraId="33D09988" w14:textId="77777777" w:rsidR="007524D1" w:rsidRDefault="007524D1" w:rsidP="00FA0683">
            <w:pPr>
              <w:pStyle w:val="TAH"/>
            </w:pPr>
          </w:p>
        </w:tc>
        <w:tc>
          <w:tcPr>
            <w:tcW w:w="2911" w:type="dxa"/>
            <w:tcBorders>
              <w:top w:val="single" w:sz="4" w:space="0" w:color="auto"/>
              <w:bottom w:val="single" w:sz="4" w:space="0" w:color="auto"/>
            </w:tcBorders>
          </w:tcPr>
          <w:p w14:paraId="649ED2B7" w14:textId="77777777" w:rsidR="007524D1" w:rsidRDefault="007524D1" w:rsidP="00FA0683">
            <w:pPr>
              <w:pStyle w:val="TAL"/>
            </w:pPr>
          </w:p>
          <w:p w14:paraId="3C06AE4B" w14:textId="77777777" w:rsidR="007524D1" w:rsidRDefault="007524D1" w:rsidP="00FA0683">
            <w:pPr>
              <w:pStyle w:val="TAL"/>
            </w:pPr>
          </w:p>
          <w:p w14:paraId="675937BA" w14:textId="77777777" w:rsidR="007524D1" w:rsidRDefault="007524D1" w:rsidP="00FA0683">
            <w:pPr>
              <w:pStyle w:val="TAL"/>
            </w:pPr>
          </w:p>
          <w:p w14:paraId="64BBDB85" w14:textId="77777777" w:rsidR="007524D1" w:rsidRDefault="007524D1" w:rsidP="00FA0683">
            <w:pPr>
              <w:pStyle w:val="TAL"/>
            </w:pPr>
          </w:p>
          <w:p w14:paraId="15E16E50" w14:textId="77777777" w:rsidR="007524D1" w:rsidRDefault="007524D1" w:rsidP="00FA0683">
            <w:pPr>
              <w:pStyle w:val="TAL"/>
            </w:pPr>
            <w:r>
              <w:t>1- Applet1 is triggered</w:t>
            </w:r>
          </w:p>
          <w:p w14:paraId="0451A33F" w14:textId="77777777" w:rsidR="007524D1" w:rsidRDefault="007524D1" w:rsidP="00FA0683">
            <w:pPr>
              <w:pStyle w:val="TAL"/>
            </w:pPr>
          </w:p>
          <w:p w14:paraId="4AF0537F" w14:textId="77777777" w:rsidR="007524D1" w:rsidRDefault="007524D1" w:rsidP="00FA0683">
            <w:pPr>
              <w:pStyle w:val="TAL"/>
            </w:pPr>
            <w:r>
              <w:t>2- A ToolkitException HANDLER_NOT_AVAILABLE is thrown</w:t>
            </w:r>
          </w:p>
          <w:p w14:paraId="00BFFE0A" w14:textId="77777777" w:rsidR="007524D1" w:rsidRDefault="007524D1" w:rsidP="00FA0683">
            <w:pPr>
              <w:pStyle w:val="TAL"/>
            </w:pPr>
          </w:p>
          <w:p w14:paraId="6081835F" w14:textId="77777777" w:rsidR="007524D1" w:rsidRDefault="007524D1" w:rsidP="00FA0683">
            <w:pPr>
              <w:pStyle w:val="TAL"/>
            </w:pPr>
            <w:r>
              <w:t xml:space="preserve">3- A ToolkitException HANDLER_NOT_AVAILABLE is </w:t>
            </w:r>
            <w:r>
              <w:lastRenderedPageBreak/>
              <w:t>thrown</w:t>
            </w:r>
          </w:p>
          <w:p w14:paraId="6399C720" w14:textId="77777777" w:rsidR="007524D1" w:rsidRDefault="007524D1" w:rsidP="00FA0683">
            <w:pPr>
              <w:pStyle w:val="TAL"/>
            </w:pPr>
          </w:p>
          <w:p w14:paraId="1D790658" w14:textId="77777777" w:rsidR="007524D1" w:rsidRDefault="007524D1" w:rsidP="00FA0683">
            <w:pPr>
              <w:pStyle w:val="TAL"/>
            </w:pPr>
            <w:r>
              <w:t>Applet1 finalizes</w:t>
            </w:r>
          </w:p>
          <w:p w14:paraId="46F53124" w14:textId="77777777" w:rsidR="007524D1" w:rsidRDefault="007524D1" w:rsidP="00FA0683">
            <w:pPr>
              <w:pStyle w:val="TAL"/>
            </w:pPr>
            <w:r>
              <w:t>Applet2 is triggered</w:t>
            </w:r>
          </w:p>
          <w:p w14:paraId="476AFD62" w14:textId="77777777" w:rsidR="007524D1" w:rsidRDefault="007524D1" w:rsidP="00FA0683">
            <w:pPr>
              <w:pStyle w:val="TAL"/>
            </w:pPr>
          </w:p>
          <w:p w14:paraId="6E876121" w14:textId="77777777" w:rsidR="007524D1" w:rsidRDefault="007524D1" w:rsidP="00FA0683">
            <w:pPr>
              <w:pStyle w:val="TAL"/>
            </w:pPr>
            <w:r>
              <w:t>4- A ToolkitException HANDLER_NOT_AVAILABLE is thrown</w:t>
            </w:r>
          </w:p>
          <w:p w14:paraId="5AA62898" w14:textId="77777777" w:rsidR="007524D1" w:rsidRDefault="007524D1" w:rsidP="00FA0683">
            <w:pPr>
              <w:pStyle w:val="TAL"/>
            </w:pPr>
          </w:p>
          <w:p w14:paraId="337047EE" w14:textId="77777777" w:rsidR="007524D1" w:rsidRDefault="007524D1" w:rsidP="00FA0683">
            <w:pPr>
              <w:pStyle w:val="TAL"/>
            </w:pPr>
            <w:r>
              <w:t>5- A ToolkitException HANDLER_NOT_AVAILABLE is thrown</w:t>
            </w:r>
          </w:p>
          <w:p w14:paraId="758440D6" w14:textId="77777777" w:rsidR="007524D1" w:rsidRDefault="007524D1" w:rsidP="00FA0683">
            <w:pPr>
              <w:pStyle w:val="TAL"/>
            </w:pPr>
          </w:p>
          <w:p w14:paraId="6DB8479A" w14:textId="77777777" w:rsidR="007524D1" w:rsidRDefault="007524D1" w:rsidP="00FA0683">
            <w:pPr>
              <w:pStyle w:val="TAL"/>
            </w:pPr>
            <w:r>
              <w:t>Applet2 finalizes</w:t>
            </w:r>
          </w:p>
        </w:tc>
        <w:tc>
          <w:tcPr>
            <w:tcW w:w="2334" w:type="dxa"/>
            <w:tcBorders>
              <w:top w:val="single" w:sz="4" w:space="0" w:color="auto"/>
              <w:bottom w:val="single" w:sz="4" w:space="0" w:color="auto"/>
            </w:tcBorders>
          </w:tcPr>
          <w:p w14:paraId="519FD482" w14:textId="77777777" w:rsidR="007524D1" w:rsidRDefault="007524D1" w:rsidP="00FA0683">
            <w:pPr>
              <w:pStyle w:val="TAL"/>
            </w:pPr>
          </w:p>
        </w:tc>
      </w:tr>
    </w:tbl>
    <w:p w14:paraId="0467F31C" w14:textId="77777777" w:rsidR="007524D1" w:rsidRDefault="007524D1" w:rsidP="007524D1"/>
    <w:p w14:paraId="22E63471" w14:textId="77777777" w:rsidR="007524D1" w:rsidRDefault="007524D1" w:rsidP="007524D1">
      <w:pPr>
        <w:pStyle w:val="Heading4"/>
      </w:pPr>
      <w:bookmarkStart w:id="212" w:name="_Toc258834036"/>
      <w:bookmarkStart w:id="213" w:name="_Toc51824716"/>
      <w:bookmarkStart w:id="214" w:name="_Toc209085894"/>
      <w:r>
        <w:t>5.3.1.3</w:t>
      </w:r>
      <w:r>
        <w:tab/>
        <w:t>EnvelopeHandler</w:t>
      </w:r>
      <w:bookmarkEnd w:id="212"/>
      <w:bookmarkEnd w:id="213"/>
      <w:bookmarkEnd w:id="214"/>
    </w:p>
    <w:p w14:paraId="7476A086" w14:textId="77777777" w:rsidR="007524D1" w:rsidRDefault="007524D1" w:rsidP="007524D1">
      <w:r>
        <w:t>Test Area Reference: Ufw_Mha_Enhd</w:t>
      </w:r>
    </w:p>
    <w:p w14:paraId="05F92DD8" w14:textId="77777777" w:rsidR="007524D1" w:rsidRDefault="007524D1" w:rsidP="007524D1">
      <w:pPr>
        <w:pStyle w:val="H6"/>
      </w:pPr>
      <w:r>
        <w:t>5.3.1.3.1</w:t>
      </w:r>
      <w:r>
        <w:tab/>
        <w:t>Conformance requirements</w:t>
      </w:r>
    </w:p>
    <w:p w14:paraId="43606001" w14:textId="77777777" w:rsidR="007524D1" w:rsidRDefault="007524D1" w:rsidP="007524D1">
      <w:pPr>
        <w:pStyle w:val="H6"/>
      </w:pPr>
      <w:r>
        <w:t>5.3.1.3.1.1</w:t>
      </w:r>
      <w:r>
        <w:tab/>
        <w:t>Normal execution</w:t>
      </w:r>
    </w:p>
    <w:p w14:paraId="634FEA77" w14:textId="77777777" w:rsidR="007524D1" w:rsidRDefault="007524D1" w:rsidP="007524D1">
      <w:pPr>
        <w:pStyle w:val="B1"/>
      </w:pPr>
      <w:r>
        <w:t>-</w:t>
      </w:r>
      <w:r>
        <w:tab/>
        <w:t xml:space="preserve">CRRN1: The </w:t>
      </w:r>
      <w:r>
        <w:rPr>
          <w:i/>
          <w:iCs/>
        </w:rPr>
        <w:t>EnvelopeHandler</w:t>
      </w:r>
      <w:r>
        <w:t xml:space="preserve"> and its content are available for all toolkit applets triggered from the invocation to the termination of their </w:t>
      </w:r>
      <w:r>
        <w:rPr>
          <w:i/>
          <w:iCs/>
        </w:rPr>
        <w:t>processToolkit()</w:t>
      </w:r>
      <w:r>
        <w:t xml:space="preserve"> method for the following events:</w:t>
      </w:r>
    </w:p>
    <w:p w14:paraId="0BE2CAD9" w14:textId="77777777" w:rsidR="007524D1" w:rsidRDefault="007524D1" w:rsidP="007524D1">
      <w:pPr>
        <w:pStyle w:val="B2"/>
      </w:pPr>
      <w:r>
        <w:tab/>
        <w:t>EVENT_FORMATTED_SMS_PP_ENV</w:t>
      </w:r>
    </w:p>
    <w:p w14:paraId="168CA4BA" w14:textId="77777777" w:rsidR="007524D1" w:rsidRDefault="007524D1" w:rsidP="007524D1">
      <w:pPr>
        <w:pStyle w:val="B2"/>
      </w:pPr>
      <w:r>
        <w:tab/>
        <w:t>EVENT_FORMATTED_SMS_PP_UPD</w:t>
      </w:r>
    </w:p>
    <w:p w14:paraId="2C982865" w14:textId="77777777" w:rsidR="007524D1" w:rsidRDefault="007524D1" w:rsidP="007524D1">
      <w:pPr>
        <w:pStyle w:val="B2"/>
      </w:pPr>
      <w:r>
        <w:tab/>
        <w:t>EVENT_UNFORMATTED_SMS_PP_ENV</w:t>
      </w:r>
    </w:p>
    <w:p w14:paraId="645286B4" w14:textId="77777777" w:rsidR="007524D1" w:rsidRDefault="007524D1" w:rsidP="007524D1">
      <w:pPr>
        <w:pStyle w:val="B2"/>
      </w:pPr>
      <w:r>
        <w:tab/>
        <w:t>EVENT_UNFORMATTED_SMS_PP_UPD</w:t>
      </w:r>
    </w:p>
    <w:p w14:paraId="4D068354" w14:textId="77777777" w:rsidR="007524D1" w:rsidRDefault="007524D1" w:rsidP="007524D1">
      <w:pPr>
        <w:pStyle w:val="B2"/>
      </w:pPr>
      <w:r>
        <w:tab/>
        <w:t>EVENT_UNFORMATTED_SMS_CB</w:t>
      </w:r>
    </w:p>
    <w:p w14:paraId="0DE9027D" w14:textId="77777777" w:rsidR="007524D1" w:rsidRDefault="007524D1" w:rsidP="007524D1">
      <w:pPr>
        <w:pStyle w:val="B2"/>
      </w:pPr>
      <w:r>
        <w:tab/>
        <w:t>EVENT_MO_SHORT_MESSAGE_CONTROL_BY_SIM</w:t>
      </w:r>
    </w:p>
    <w:p w14:paraId="3F112823" w14:textId="77777777" w:rsidR="007524D1" w:rsidRDefault="007524D1" w:rsidP="007524D1">
      <w:pPr>
        <w:pStyle w:val="B2"/>
      </w:pPr>
      <w:r>
        <w:tab/>
        <w:t>EVENT_FORMATTED_SMS_CB</w:t>
      </w:r>
    </w:p>
    <w:p w14:paraId="103D9F6F" w14:textId="77777777" w:rsidR="007524D1" w:rsidRDefault="007524D1" w:rsidP="007524D1">
      <w:pPr>
        <w:pStyle w:val="B2"/>
        <w:outlineLvl w:val="0"/>
      </w:pPr>
      <w:r>
        <w:tab/>
        <w:t>EVENT_FORMATTED_USSD</w:t>
      </w:r>
    </w:p>
    <w:p w14:paraId="271A1B33" w14:textId="77777777" w:rsidR="007524D1" w:rsidRDefault="007524D1" w:rsidP="007524D1">
      <w:pPr>
        <w:pStyle w:val="B2"/>
        <w:outlineLvl w:val="0"/>
      </w:pPr>
      <w:r>
        <w:tab/>
        <w:t>EVENT_UNFORMATTED_USSD</w:t>
      </w:r>
    </w:p>
    <w:p w14:paraId="2F923E02" w14:textId="77777777" w:rsidR="007524D1" w:rsidRDefault="007524D1" w:rsidP="007524D1">
      <w:pPr>
        <w:pStyle w:val="B2"/>
      </w:pPr>
      <w:r>
        <w:tab/>
        <w:t>EVENT_DOWNLOAD_IWLAN_ACCESS</w:t>
      </w:r>
    </w:p>
    <w:p w14:paraId="18619B56" w14:textId="77777777" w:rsidR="007524D1" w:rsidRDefault="007524D1" w:rsidP="007524D1">
      <w:pPr>
        <w:pStyle w:val="B1"/>
      </w:pPr>
      <w:r>
        <w:t>-</w:t>
      </w:r>
      <w:r>
        <w:tab/>
        <w:t xml:space="preserve">CRRN2: An </w:t>
      </w:r>
      <w:r>
        <w:rPr>
          <w:i/>
          <w:iCs/>
        </w:rPr>
        <w:t>EnvelopeHandler</w:t>
      </w:r>
      <w:r>
        <w:t xml:space="preserve"> is considered available when no HANLDER_NOT_AVAILABLE ToolkitException is thrown when the corresponding </w:t>
      </w:r>
      <w:r>
        <w:rPr>
          <w:i/>
          <w:iCs/>
        </w:rPr>
        <w:t>getTheHandler()</w:t>
      </w:r>
      <w:r>
        <w:t xml:space="preserve"> method is called or a method of the handler is called.</w:t>
      </w:r>
    </w:p>
    <w:p w14:paraId="7390E617" w14:textId="77777777" w:rsidR="007524D1" w:rsidRDefault="007524D1" w:rsidP="007524D1">
      <w:pPr>
        <w:pStyle w:val="H6"/>
      </w:pPr>
      <w:r>
        <w:t>5.3.1.3.1.2</w:t>
      </w:r>
      <w:r>
        <w:tab/>
        <w:t>Parameter errors</w:t>
      </w:r>
    </w:p>
    <w:p w14:paraId="18D7F4DF" w14:textId="77777777" w:rsidR="007524D1" w:rsidRDefault="007524D1" w:rsidP="007524D1">
      <w:r>
        <w:t>No requirements.</w:t>
      </w:r>
    </w:p>
    <w:p w14:paraId="2FD9D3DF" w14:textId="77777777" w:rsidR="007524D1" w:rsidRDefault="007524D1" w:rsidP="007524D1">
      <w:pPr>
        <w:pStyle w:val="H6"/>
      </w:pPr>
      <w:r>
        <w:t>5.3.1.3.1.3</w:t>
      </w:r>
      <w:r>
        <w:tab/>
        <w:t>Context Errors</w:t>
      </w:r>
    </w:p>
    <w:p w14:paraId="52A1E914" w14:textId="77777777" w:rsidR="007524D1" w:rsidRDefault="007524D1" w:rsidP="007524D1">
      <w:r>
        <w:t>No requirements.</w:t>
      </w:r>
    </w:p>
    <w:p w14:paraId="287780A7" w14:textId="77777777" w:rsidR="007524D1" w:rsidRDefault="007524D1" w:rsidP="007524D1">
      <w:pPr>
        <w:pStyle w:val="H6"/>
      </w:pPr>
      <w:r>
        <w:t>5.3.1.3.2</w:t>
      </w:r>
      <w:r>
        <w:tab/>
        <w:t>Test area files</w:t>
      </w:r>
    </w:p>
    <w:p w14:paraId="0B8F5F16" w14:textId="77777777" w:rsidR="007524D1" w:rsidRDefault="007524D1" w:rsidP="007524D1">
      <w:pPr>
        <w:pStyle w:val="EX"/>
      </w:pPr>
      <w:r>
        <w:t>Test Source:</w:t>
      </w:r>
      <w:r>
        <w:tab/>
        <w:t xml:space="preserve">Test_Ufw_Mha_Enhd.java </w:t>
      </w:r>
    </w:p>
    <w:p w14:paraId="163F8F5C" w14:textId="77777777" w:rsidR="007524D1" w:rsidRDefault="007524D1" w:rsidP="007524D1">
      <w:pPr>
        <w:pStyle w:val="EX"/>
      </w:pPr>
      <w:r>
        <w:lastRenderedPageBreak/>
        <w:t>Test Applet:</w:t>
      </w:r>
      <w:r>
        <w:tab/>
        <w:t>Ufw_Mha_Enhd_1.java</w:t>
      </w:r>
    </w:p>
    <w:p w14:paraId="1F6B7106" w14:textId="77777777" w:rsidR="007524D1" w:rsidRDefault="007524D1" w:rsidP="007524D1">
      <w:pPr>
        <w:pStyle w:val="EX"/>
      </w:pPr>
      <w:r>
        <w:tab/>
        <w:t>Ufw_Mha_Enhd_2.java</w:t>
      </w:r>
    </w:p>
    <w:p w14:paraId="77DBBA49" w14:textId="77777777" w:rsidR="007524D1" w:rsidRDefault="007524D1" w:rsidP="007524D1">
      <w:pPr>
        <w:pStyle w:val="EX"/>
      </w:pPr>
      <w:r>
        <w:t>Cap File:</w:t>
      </w:r>
      <w:r>
        <w:tab/>
        <w:t>Ufw_Mha_Enhd.cap</w:t>
      </w:r>
    </w:p>
    <w:p w14:paraId="43866AD2" w14:textId="77777777" w:rsidR="007524D1" w:rsidRDefault="007524D1" w:rsidP="007524D1">
      <w:pPr>
        <w:pStyle w:val="H6"/>
      </w:pPr>
      <w:r>
        <w:t>5.3.1.3.3</w:t>
      </w:r>
      <w:r>
        <w:tab/>
        <w:t>Test coverage</w:t>
      </w:r>
    </w:p>
    <w:p w14:paraId="16BCCE23"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319"/>
        <w:gridCol w:w="4702"/>
      </w:tblGrid>
      <w:tr w:rsidR="007524D1" w14:paraId="28F11806" w14:textId="77777777" w:rsidTr="00FA0683">
        <w:trPr>
          <w:tblHeader/>
          <w:jc w:val="center"/>
        </w:trPr>
        <w:tc>
          <w:tcPr>
            <w:tcW w:w="1319" w:type="dxa"/>
          </w:tcPr>
          <w:p w14:paraId="643CD201" w14:textId="77777777" w:rsidR="007524D1" w:rsidRDefault="007524D1" w:rsidP="00FA0683">
            <w:pPr>
              <w:pStyle w:val="TAH"/>
            </w:pPr>
            <w:r>
              <w:t>CRR Number</w:t>
            </w:r>
          </w:p>
        </w:tc>
        <w:tc>
          <w:tcPr>
            <w:tcW w:w="4702" w:type="dxa"/>
          </w:tcPr>
          <w:p w14:paraId="0C516089" w14:textId="77777777" w:rsidR="007524D1" w:rsidRDefault="007524D1" w:rsidP="00FA0683">
            <w:pPr>
              <w:pStyle w:val="TAH"/>
            </w:pPr>
            <w:r>
              <w:t>Test Case Number</w:t>
            </w:r>
          </w:p>
        </w:tc>
      </w:tr>
      <w:tr w:rsidR="007524D1" w14:paraId="5B47831C" w14:textId="77777777" w:rsidTr="00FA0683">
        <w:trPr>
          <w:jc w:val="center"/>
        </w:trPr>
        <w:tc>
          <w:tcPr>
            <w:tcW w:w="1319" w:type="dxa"/>
          </w:tcPr>
          <w:p w14:paraId="4433771F" w14:textId="77777777" w:rsidR="007524D1" w:rsidRDefault="007524D1" w:rsidP="00FA0683">
            <w:pPr>
              <w:pStyle w:val="TAC"/>
            </w:pPr>
            <w:r>
              <w:t>N1</w:t>
            </w:r>
          </w:p>
        </w:tc>
        <w:tc>
          <w:tcPr>
            <w:tcW w:w="4702" w:type="dxa"/>
          </w:tcPr>
          <w:p w14:paraId="056DAB0B" w14:textId="77777777" w:rsidR="007524D1" w:rsidRDefault="007524D1" w:rsidP="00FA0683">
            <w:pPr>
              <w:pStyle w:val="TAC"/>
            </w:pPr>
            <w:r>
              <w:t>1 to 10</w:t>
            </w:r>
          </w:p>
        </w:tc>
      </w:tr>
      <w:tr w:rsidR="007524D1" w14:paraId="40C09AC2" w14:textId="77777777" w:rsidTr="00FA0683">
        <w:trPr>
          <w:jc w:val="center"/>
        </w:trPr>
        <w:tc>
          <w:tcPr>
            <w:tcW w:w="1319" w:type="dxa"/>
          </w:tcPr>
          <w:p w14:paraId="617DB943" w14:textId="77777777" w:rsidR="007524D1" w:rsidRDefault="007524D1" w:rsidP="00FA0683">
            <w:pPr>
              <w:pStyle w:val="TAC"/>
            </w:pPr>
            <w:r>
              <w:t>N2</w:t>
            </w:r>
          </w:p>
        </w:tc>
        <w:tc>
          <w:tcPr>
            <w:tcW w:w="4702" w:type="dxa"/>
          </w:tcPr>
          <w:p w14:paraId="2F39355A" w14:textId="77777777" w:rsidR="007524D1" w:rsidRDefault="007524D1" w:rsidP="00FA0683">
            <w:pPr>
              <w:pStyle w:val="TAC"/>
            </w:pPr>
            <w:r>
              <w:t>1 to 10</w:t>
            </w:r>
          </w:p>
        </w:tc>
      </w:tr>
    </w:tbl>
    <w:p w14:paraId="37FDCEE2" w14:textId="77777777" w:rsidR="007524D1" w:rsidRDefault="007524D1" w:rsidP="007524D1"/>
    <w:p w14:paraId="1EF675BE" w14:textId="77777777" w:rsidR="007524D1" w:rsidRDefault="007524D1" w:rsidP="007524D1">
      <w:pPr>
        <w:pStyle w:val="H6"/>
      </w:pPr>
      <w:r>
        <w:t>5.3.1.3.4</w:t>
      </w:r>
      <w:r>
        <w:tab/>
        <w:t>Test procedure</w:t>
      </w:r>
    </w:p>
    <w:p w14:paraId="700FB1FE" w14:textId="77777777" w:rsidR="007524D1" w:rsidRDefault="007524D1" w:rsidP="007524D1">
      <w:pPr>
        <w:pStyle w:val="TH"/>
        <w:spacing w:before="0" w:after="0"/>
        <w:rPr>
          <w:sz w:val="8"/>
          <w:szCs w:val="8"/>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111"/>
        <w:gridCol w:w="2911"/>
        <w:gridCol w:w="2334"/>
      </w:tblGrid>
      <w:tr w:rsidR="007524D1" w14:paraId="0AD9E34D" w14:textId="77777777" w:rsidTr="00FA0683">
        <w:trPr>
          <w:tblHeader/>
          <w:jc w:val="center"/>
        </w:trPr>
        <w:tc>
          <w:tcPr>
            <w:tcW w:w="425" w:type="dxa"/>
            <w:tcBorders>
              <w:left w:val="single" w:sz="4" w:space="0" w:color="auto"/>
            </w:tcBorders>
          </w:tcPr>
          <w:p w14:paraId="252C516A" w14:textId="77777777" w:rsidR="007524D1" w:rsidRDefault="007524D1" w:rsidP="00FA0683">
            <w:pPr>
              <w:pStyle w:val="TAH"/>
            </w:pPr>
            <w:r>
              <w:t>Id</w:t>
            </w:r>
          </w:p>
        </w:tc>
        <w:tc>
          <w:tcPr>
            <w:tcW w:w="4111" w:type="dxa"/>
          </w:tcPr>
          <w:p w14:paraId="303C17F7" w14:textId="77777777" w:rsidR="007524D1" w:rsidRDefault="007524D1" w:rsidP="00FA0683">
            <w:pPr>
              <w:pStyle w:val="TAH"/>
            </w:pPr>
            <w:r>
              <w:t>Description</w:t>
            </w:r>
          </w:p>
        </w:tc>
        <w:tc>
          <w:tcPr>
            <w:tcW w:w="2911" w:type="dxa"/>
          </w:tcPr>
          <w:p w14:paraId="0C702B03" w14:textId="77777777" w:rsidR="007524D1" w:rsidRDefault="007524D1" w:rsidP="00FA0683">
            <w:pPr>
              <w:pStyle w:val="TAH"/>
            </w:pPr>
            <w:r>
              <w:t>API/(U)SAT Framework Expectation</w:t>
            </w:r>
          </w:p>
        </w:tc>
        <w:tc>
          <w:tcPr>
            <w:tcW w:w="2334" w:type="dxa"/>
          </w:tcPr>
          <w:p w14:paraId="462EC21E" w14:textId="77777777" w:rsidR="007524D1" w:rsidRDefault="007524D1" w:rsidP="00FA0683">
            <w:pPr>
              <w:pStyle w:val="TAH"/>
            </w:pPr>
            <w:r>
              <w:t>APDU Expectation</w:t>
            </w:r>
          </w:p>
        </w:tc>
      </w:tr>
      <w:tr w:rsidR="007524D1" w14:paraId="40F002E3" w14:textId="77777777" w:rsidTr="00FA0683">
        <w:trPr>
          <w:jc w:val="center"/>
        </w:trPr>
        <w:tc>
          <w:tcPr>
            <w:tcW w:w="425" w:type="dxa"/>
            <w:tcBorders>
              <w:top w:val="single" w:sz="4" w:space="0" w:color="auto"/>
              <w:left w:val="single" w:sz="4" w:space="0" w:color="auto"/>
            </w:tcBorders>
          </w:tcPr>
          <w:p w14:paraId="63F1B1C0" w14:textId="77777777" w:rsidR="007524D1" w:rsidRDefault="007524D1" w:rsidP="00FA0683">
            <w:pPr>
              <w:pStyle w:val="TAC"/>
              <w:keepNext w:val="0"/>
              <w:keepLines w:val="0"/>
            </w:pPr>
            <w:r>
              <w:t>1</w:t>
            </w:r>
          </w:p>
        </w:tc>
        <w:tc>
          <w:tcPr>
            <w:tcW w:w="4111" w:type="dxa"/>
            <w:tcBorders>
              <w:top w:val="nil"/>
            </w:tcBorders>
          </w:tcPr>
          <w:p w14:paraId="4A3CF61B" w14:textId="77777777" w:rsidR="007524D1" w:rsidRDefault="007524D1" w:rsidP="00FA0683">
            <w:pPr>
              <w:pStyle w:val="TAH"/>
            </w:pPr>
            <w:r>
              <w:t>EnvelopeHandler availability with EVENT_FORMATTED_SMS_PP_ENV</w:t>
            </w:r>
          </w:p>
          <w:p w14:paraId="1FBA3E1B" w14:textId="77777777" w:rsidR="007524D1" w:rsidRDefault="007524D1" w:rsidP="00FA0683">
            <w:pPr>
              <w:pStyle w:val="PL"/>
            </w:pPr>
          </w:p>
          <w:p w14:paraId="46ED528C" w14:textId="77777777" w:rsidR="007524D1" w:rsidRDefault="007524D1" w:rsidP="00FA0683">
            <w:pPr>
              <w:pStyle w:val="PL"/>
            </w:pPr>
            <w:r>
              <w:t>1- Envelope SMS-PP Download formatted is sent to the (U)SIM</w:t>
            </w:r>
          </w:p>
          <w:p w14:paraId="19849C4E" w14:textId="77777777" w:rsidR="007524D1" w:rsidRDefault="007524D1" w:rsidP="00FA0683">
            <w:pPr>
              <w:pStyle w:val="PL"/>
            </w:pPr>
          </w:p>
          <w:p w14:paraId="0F6D0ED7" w14:textId="77777777" w:rsidR="007524D1" w:rsidRDefault="007524D1" w:rsidP="00FA0683">
            <w:pPr>
              <w:pStyle w:val="PL"/>
            </w:pPr>
          </w:p>
          <w:p w14:paraId="65DF11EA" w14:textId="77777777" w:rsidR="007524D1" w:rsidRDefault="007524D1" w:rsidP="00FA0683">
            <w:pPr>
              <w:pStyle w:val="PL"/>
            </w:pPr>
            <w:r>
              <w:t>2- EnvelopeHandler.getTheHandler() method is called by Applet1</w:t>
            </w:r>
          </w:p>
          <w:p w14:paraId="39BF269C" w14:textId="77777777" w:rsidR="007524D1" w:rsidRDefault="007524D1" w:rsidP="00FA0683">
            <w:pPr>
              <w:pStyle w:val="PL"/>
              <w:rPr>
                <w:rFonts w:ascii="Arial" w:hAnsi="Arial"/>
              </w:rPr>
            </w:pPr>
          </w:p>
          <w:p w14:paraId="7538F806" w14:textId="77777777" w:rsidR="007524D1" w:rsidRDefault="007524D1" w:rsidP="00FA0683">
            <w:pPr>
              <w:pStyle w:val="PL"/>
              <w:rPr>
                <w:sz w:val="18"/>
              </w:rPr>
            </w:pPr>
          </w:p>
        </w:tc>
        <w:tc>
          <w:tcPr>
            <w:tcW w:w="2911" w:type="dxa"/>
            <w:tcBorders>
              <w:top w:val="nil"/>
            </w:tcBorders>
          </w:tcPr>
          <w:p w14:paraId="258FF7B7" w14:textId="77777777" w:rsidR="007524D1" w:rsidRDefault="007524D1" w:rsidP="00FA0683">
            <w:pPr>
              <w:pStyle w:val="TAL"/>
            </w:pPr>
          </w:p>
          <w:p w14:paraId="1F1EF2F0" w14:textId="77777777" w:rsidR="007524D1" w:rsidRDefault="007524D1" w:rsidP="00FA0683">
            <w:pPr>
              <w:pStyle w:val="TAL"/>
            </w:pPr>
          </w:p>
          <w:p w14:paraId="015A914C" w14:textId="77777777" w:rsidR="007524D1" w:rsidRDefault="007524D1" w:rsidP="00FA0683">
            <w:pPr>
              <w:pStyle w:val="TAL"/>
            </w:pPr>
          </w:p>
          <w:p w14:paraId="0A84B541" w14:textId="77777777" w:rsidR="007524D1" w:rsidRDefault="007524D1" w:rsidP="00FA0683">
            <w:pPr>
              <w:pStyle w:val="TAL"/>
            </w:pPr>
            <w:r>
              <w:t>1- Applet1 is triggered</w:t>
            </w:r>
          </w:p>
          <w:p w14:paraId="202A2B46" w14:textId="77777777" w:rsidR="007524D1" w:rsidRDefault="007524D1" w:rsidP="00FA0683">
            <w:pPr>
              <w:pStyle w:val="TAL"/>
            </w:pPr>
          </w:p>
          <w:p w14:paraId="0CCAE54D" w14:textId="77777777" w:rsidR="007524D1" w:rsidRDefault="007524D1" w:rsidP="00FA0683">
            <w:pPr>
              <w:pStyle w:val="TAL"/>
            </w:pPr>
          </w:p>
          <w:p w14:paraId="5ECB7407" w14:textId="77777777" w:rsidR="007524D1" w:rsidRDefault="007524D1" w:rsidP="00FA0683">
            <w:pPr>
              <w:pStyle w:val="TAL"/>
            </w:pPr>
            <w:r>
              <w:t>2- No exception is thrown.</w:t>
            </w:r>
          </w:p>
          <w:p w14:paraId="3E2F29D1" w14:textId="77777777" w:rsidR="007524D1" w:rsidRDefault="007524D1" w:rsidP="00FA0683">
            <w:pPr>
              <w:pStyle w:val="TAL"/>
              <w:keepNext w:val="0"/>
              <w:keepLines w:val="0"/>
            </w:pPr>
          </w:p>
        </w:tc>
        <w:tc>
          <w:tcPr>
            <w:tcW w:w="2334" w:type="dxa"/>
            <w:tcBorders>
              <w:top w:val="nil"/>
            </w:tcBorders>
          </w:tcPr>
          <w:p w14:paraId="3263FD0F" w14:textId="77777777" w:rsidR="007524D1" w:rsidRDefault="007524D1" w:rsidP="00FA0683">
            <w:pPr>
              <w:pStyle w:val="BodyTextIndent3"/>
              <w:rPr>
                <w:rFonts w:ascii="Arial" w:hAnsi="Arial"/>
                <w:sz w:val="18"/>
              </w:rPr>
            </w:pPr>
          </w:p>
        </w:tc>
      </w:tr>
      <w:tr w:rsidR="007524D1" w14:paraId="0D0489FC" w14:textId="77777777" w:rsidTr="00FA0683">
        <w:trPr>
          <w:jc w:val="center"/>
        </w:trPr>
        <w:tc>
          <w:tcPr>
            <w:tcW w:w="425" w:type="dxa"/>
            <w:tcBorders>
              <w:top w:val="single" w:sz="4" w:space="0" w:color="auto"/>
              <w:left w:val="single" w:sz="4" w:space="0" w:color="auto"/>
            </w:tcBorders>
          </w:tcPr>
          <w:p w14:paraId="52ABA185" w14:textId="77777777" w:rsidR="007524D1" w:rsidRDefault="007524D1" w:rsidP="00FA0683">
            <w:pPr>
              <w:pStyle w:val="TAC"/>
            </w:pPr>
            <w:r>
              <w:t>2</w:t>
            </w:r>
          </w:p>
        </w:tc>
        <w:tc>
          <w:tcPr>
            <w:tcW w:w="4111" w:type="dxa"/>
            <w:tcBorders>
              <w:top w:val="nil"/>
            </w:tcBorders>
          </w:tcPr>
          <w:p w14:paraId="1D604A1A" w14:textId="77777777" w:rsidR="007524D1" w:rsidRDefault="007524D1" w:rsidP="00FA0683">
            <w:pPr>
              <w:pStyle w:val="TAH"/>
            </w:pPr>
            <w:r>
              <w:t>EnvelopeHandler availability with EVENT_FORMATTED_SMS_PP_UPD</w:t>
            </w:r>
          </w:p>
          <w:p w14:paraId="120798AC" w14:textId="77777777" w:rsidR="007524D1" w:rsidRDefault="007524D1" w:rsidP="00FA0683">
            <w:pPr>
              <w:pStyle w:val="PL"/>
            </w:pPr>
          </w:p>
          <w:p w14:paraId="4878AE10" w14:textId="77777777" w:rsidR="007524D1" w:rsidRDefault="007524D1" w:rsidP="00FA0683">
            <w:pPr>
              <w:pStyle w:val="PL"/>
            </w:pPr>
            <w:r>
              <w:t>1- Update Record EF</w:t>
            </w:r>
            <w:r>
              <w:rPr>
                <w:vertAlign w:val="subscript"/>
              </w:rPr>
              <w:t>SMS</w:t>
            </w:r>
            <w:r>
              <w:t xml:space="preserve"> instruction formatted is sent to the (U)SIM</w:t>
            </w:r>
          </w:p>
          <w:p w14:paraId="58BA82C3" w14:textId="77777777" w:rsidR="007524D1" w:rsidRDefault="007524D1" w:rsidP="00FA0683">
            <w:pPr>
              <w:pStyle w:val="PL"/>
            </w:pPr>
          </w:p>
          <w:p w14:paraId="063762B6" w14:textId="77777777" w:rsidR="007524D1" w:rsidRDefault="007524D1" w:rsidP="00FA0683">
            <w:pPr>
              <w:pStyle w:val="PL"/>
            </w:pPr>
          </w:p>
          <w:p w14:paraId="15D29ADD" w14:textId="77777777" w:rsidR="007524D1" w:rsidRDefault="007524D1" w:rsidP="00FA0683">
            <w:pPr>
              <w:pStyle w:val="PL"/>
            </w:pPr>
            <w:r>
              <w:t>2- EnvelopeHandler.getTheHandler() method is called by Applet1</w:t>
            </w:r>
          </w:p>
          <w:p w14:paraId="4B8BD358" w14:textId="77777777" w:rsidR="007524D1" w:rsidRDefault="007524D1" w:rsidP="00FA0683">
            <w:pPr>
              <w:pStyle w:val="PL"/>
              <w:rPr>
                <w:rFonts w:ascii="Arial" w:hAnsi="Arial"/>
              </w:rPr>
            </w:pPr>
          </w:p>
          <w:p w14:paraId="4E37C69D" w14:textId="77777777" w:rsidR="007524D1" w:rsidRDefault="007524D1" w:rsidP="00FA0683">
            <w:pPr>
              <w:pStyle w:val="TAH"/>
            </w:pPr>
          </w:p>
        </w:tc>
        <w:tc>
          <w:tcPr>
            <w:tcW w:w="2911" w:type="dxa"/>
            <w:tcBorders>
              <w:top w:val="nil"/>
            </w:tcBorders>
          </w:tcPr>
          <w:p w14:paraId="4CCB413D" w14:textId="77777777" w:rsidR="007524D1" w:rsidRDefault="007524D1" w:rsidP="00FA0683">
            <w:pPr>
              <w:pStyle w:val="TAL"/>
            </w:pPr>
          </w:p>
          <w:p w14:paraId="2C929096" w14:textId="77777777" w:rsidR="007524D1" w:rsidRDefault="007524D1" w:rsidP="00FA0683">
            <w:pPr>
              <w:pStyle w:val="TAL"/>
            </w:pPr>
          </w:p>
          <w:p w14:paraId="0DC192A7" w14:textId="77777777" w:rsidR="007524D1" w:rsidRDefault="007524D1" w:rsidP="00FA0683">
            <w:pPr>
              <w:pStyle w:val="TAL"/>
            </w:pPr>
          </w:p>
          <w:p w14:paraId="5623C112" w14:textId="77777777" w:rsidR="007524D1" w:rsidRDefault="007524D1" w:rsidP="00FA0683">
            <w:pPr>
              <w:pStyle w:val="TAL"/>
            </w:pPr>
          </w:p>
          <w:p w14:paraId="34B2B66B" w14:textId="77777777" w:rsidR="007524D1" w:rsidRDefault="007524D1" w:rsidP="00FA0683">
            <w:pPr>
              <w:pStyle w:val="TAL"/>
            </w:pPr>
            <w:r>
              <w:t>1- Applet1 is triggered</w:t>
            </w:r>
          </w:p>
          <w:p w14:paraId="470CE968" w14:textId="77777777" w:rsidR="007524D1" w:rsidRDefault="007524D1" w:rsidP="00FA0683">
            <w:pPr>
              <w:pStyle w:val="TAL"/>
            </w:pPr>
          </w:p>
          <w:p w14:paraId="55632002" w14:textId="77777777" w:rsidR="007524D1" w:rsidRDefault="007524D1" w:rsidP="00FA0683">
            <w:pPr>
              <w:pStyle w:val="TAL"/>
            </w:pPr>
          </w:p>
          <w:p w14:paraId="56CFD5C6" w14:textId="77777777" w:rsidR="007524D1" w:rsidRDefault="007524D1" w:rsidP="00FA0683">
            <w:pPr>
              <w:pStyle w:val="TAL"/>
            </w:pPr>
            <w:r>
              <w:t>2- No exception is thrown.</w:t>
            </w:r>
          </w:p>
          <w:p w14:paraId="7E490017" w14:textId="77777777" w:rsidR="007524D1" w:rsidRDefault="007524D1" w:rsidP="00FA0683">
            <w:pPr>
              <w:pStyle w:val="TAL"/>
            </w:pPr>
          </w:p>
          <w:p w14:paraId="51957986" w14:textId="77777777" w:rsidR="007524D1" w:rsidRDefault="007524D1" w:rsidP="00FA0683">
            <w:pPr>
              <w:pStyle w:val="TAL"/>
            </w:pPr>
            <w:r>
              <w:t xml:space="preserve"> </w:t>
            </w:r>
          </w:p>
        </w:tc>
        <w:tc>
          <w:tcPr>
            <w:tcW w:w="2334" w:type="dxa"/>
            <w:tcBorders>
              <w:top w:val="nil"/>
            </w:tcBorders>
          </w:tcPr>
          <w:p w14:paraId="6E63FD97" w14:textId="77777777" w:rsidR="007524D1" w:rsidRDefault="007524D1" w:rsidP="00FA0683">
            <w:pPr>
              <w:pStyle w:val="BodyTextIndent3"/>
              <w:rPr>
                <w:rFonts w:ascii="Arial" w:hAnsi="Arial"/>
                <w:sz w:val="18"/>
              </w:rPr>
            </w:pPr>
          </w:p>
        </w:tc>
      </w:tr>
      <w:tr w:rsidR="007524D1" w14:paraId="794ADCD0" w14:textId="77777777" w:rsidTr="00FA0683">
        <w:trPr>
          <w:jc w:val="center"/>
        </w:trPr>
        <w:tc>
          <w:tcPr>
            <w:tcW w:w="425" w:type="dxa"/>
            <w:tcBorders>
              <w:top w:val="single" w:sz="4" w:space="0" w:color="auto"/>
              <w:left w:val="single" w:sz="4" w:space="0" w:color="auto"/>
            </w:tcBorders>
          </w:tcPr>
          <w:p w14:paraId="022E5368" w14:textId="77777777" w:rsidR="007524D1" w:rsidRDefault="007524D1" w:rsidP="00FA0683">
            <w:pPr>
              <w:pStyle w:val="TAC"/>
              <w:keepNext w:val="0"/>
              <w:keepLines w:val="0"/>
            </w:pPr>
            <w:r>
              <w:t>3</w:t>
            </w:r>
          </w:p>
        </w:tc>
        <w:tc>
          <w:tcPr>
            <w:tcW w:w="4111" w:type="dxa"/>
            <w:tcBorders>
              <w:top w:val="nil"/>
            </w:tcBorders>
          </w:tcPr>
          <w:p w14:paraId="46425B80" w14:textId="77777777" w:rsidR="007524D1" w:rsidRDefault="007524D1" w:rsidP="00FA0683">
            <w:pPr>
              <w:pStyle w:val="TAH"/>
            </w:pPr>
            <w:r>
              <w:t>EnvelopeHandler availability with EVENT_UNFORMATTED_SMS_PP_ENV</w:t>
            </w:r>
          </w:p>
          <w:p w14:paraId="7ABD2979" w14:textId="77777777" w:rsidR="007524D1" w:rsidRDefault="007524D1" w:rsidP="00FA0683">
            <w:pPr>
              <w:pStyle w:val="PL"/>
            </w:pPr>
          </w:p>
          <w:p w14:paraId="45ECEDFC" w14:textId="77777777" w:rsidR="007524D1" w:rsidRDefault="007524D1" w:rsidP="00FA0683">
            <w:pPr>
              <w:pStyle w:val="PL"/>
            </w:pPr>
            <w:r>
              <w:t>1- Envelope SMS-PP Download unformatted is sent to the (U)SIM</w:t>
            </w:r>
          </w:p>
          <w:p w14:paraId="2D72AD19" w14:textId="77777777" w:rsidR="007524D1" w:rsidRDefault="007524D1" w:rsidP="00FA0683">
            <w:pPr>
              <w:pStyle w:val="PL"/>
            </w:pPr>
          </w:p>
          <w:p w14:paraId="236755AD" w14:textId="77777777" w:rsidR="007524D1" w:rsidRDefault="007524D1" w:rsidP="00FA0683">
            <w:pPr>
              <w:pStyle w:val="PL"/>
            </w:pPr>
          </w:p>
          <w:p w14:paraId="4E4E8D29" w14:textId="77777777" w:rsidR="007524D1" w:rsidRDefault="007524D1" w:rsidP="00FA0683">
            <w:pPr>
              <w:pStyle w:val="PL"/>
            </w:pPr>
            <w:r>
              <w:t>2- EnvelopeHandler.getTheHandler() method is called by Applet1</w:t>
            </w:r>
          </w:p>
          <w:p w14:paraId="368A4A64" w14:textId="77777777" w:rsidR="007524D1" w:rsidRDefault="007524D1" w:rsidP="00FA0683">
            <w:pPr>
              <w:pStyle w:val="PL"/>
              <w:rPr>
                <w:rFonts w:ascii="Arial" w:hAnsi="Arial"/>
              </w:rPr>
            </w:pPr>
          </w:p>
          <w:p w14:paraId="7254B8C4" w14:textId="77777777" w:rsidR="007524D1" w:rsidRDefault="007524D1" w:rsidP="00FA0683">
            <w:pPr>
              <w:pStyle w:val="PL"/>
            </w:pPr>
          </w:p>
          <w:p w14:paraId="37411A42" w14:textId="77777777" w:rsidR="007524D1" w:rsidRDefault="007524D1" w:rsidP="00FA0683">
            <w:pPr>
              <w:pStyle w:val="PL"/>
            </w:pPr>
          </w:p>
          <w:p w14:paraId="579934E9" w14:textId="77777777" w:rsidR="007524D1" w:rsidRDefault="007524D1" w:rsidP="00FA0683">
            <w:pPr>
              <w:pStyle w:val="PL"/>
            </w:pPr>
          </w:p>
          <w:p w14:paraId="2B8FADCE" w14:textId="77777777" w:rsidR="007524D1" w:rsidRDefault="007524D1" w:rsidP="00FA0683">
            <w:pPr>
              <w:pStyle w:val="PL"/>
            </w:pPr>
          </w:p>
          <w:p w14:paraId="420B8589" w14:textId="77777777" w:rsidR="007524D1" w:rsidRDefault="007524D1" w:rsidP="00FA0683">
            <w:pPr>
              <w:pStyle w:val="PL"/>
            </w:pPr>
            <w:r>
              <w:t>3- EnvelopeHandler.getTheHandler() method is called by Applet2</w:t>
            </w:r>
          </w:p>
        </w:tc>
        <w:tc>
          <w:tcPr>
            <w:tcW w:w="2911" w:type="dxa"/>
            <w:tcBorders>
              <w:top w:val="nil"/>
            </w:tcBorders>
          </w:tcPr>
          <w:p w14:paraId="4F0EC078" w14:textId="77777777" w:rsidR="007524D1" w:rsidRDefault="007524D1" w:rsidP="00FA0683">
            <w:pPr>
              <w:pStyle w:val="TAL"/>
            </w:pPr>
          </w:p>
          <w:p w14:paraId="03FAA46C" w14:textId="77777777" w:rsidR="007524D1" w:rsidRDefault="007524D1" w:rsidP="00FA0683">
            <w:pPr>
              <w:pStyle w:val="TAL"/>
            </w:pPr>
          </w:p>
          <w:p w14:paraId="41827B22" w14:textId="77777777" w:rsidR="007524D1" w:rsidRDefault="007524D1" w:rsidP="00FA0683">
            <w:pPr>
              <w:pStyle w:val="TAL"/>
            </w:pPr>
          </w:p>
          <w:p w14:paraId="45BA8E29" w14:textId="77777777" w:rsidR="007524D1" w:rsidRDefault="007524D1" w:rsidP="00FA0683">
            <w:pPr>
              <w:pStyle w:val="TAL"/>
            </w:pPr>
            <w:r>
              <w:t>1- Applet1 is triggered</w:t>
            </w:r>
          </w:p>
          <w:p w14:paraId="20EC8753" w14:textId="77777777" w:rsidR="007524D1" w:rsidRDefault="007524D1" w:rsidP="00FA0683">
            <w:pPr>
              <w:pStyle w:val="TAL"/>
            </w:pPr>
          </w:p>
          <w:p w14:paraId="2D10391F" w14:textId="77777777" w:rsidR="007524D1" w:rsidRDefault="007524D1" w:rsidP="00FA0683">
            <w:pPr>
              <w:pStyle w:val="TAL"/>
            </w:pPr>
          </w:p>
          <w:p w14:paraId="626C160D" w14:textId="77777777" w:rsidR="007524D1" w:rsidRDefault="007524D1" w:rsidP="00FA0683">
            <w:pPr>
              <w:pStyle w:val="TAL"/>
            </w:pPr>
          </w:p>
          <w:p w14:paraId="6796EEFA" w14:textId="77777777" w:rsidR="007524D1" w:rsidRDefault="007524D1" w:rsidP="00FA0683">
            <w:pPr>
              <w:pStyle w:val="TAL"/>
            </w:pPr>
            <w:r>
              <w:t>2- No exception is thrown.</w:t>
            </w:r>
          </w:p>
          <w:p w14:paraId="245AC922" w14:textId="77777777" w:rsidR="007524D1" w:rsidRDefault="007524D1" w:rsidP="00FA0683">
            <w:pPr>
              <w:pStyle w:val="TAL"/>
            </w:pPr>
          </w:p>
          <w:p w14:paraId="49E2EECC" w14:textId="77777777" w:rsidR="007524D1" w:rsidRDefault="007524D1" w:rsidP="00FA0683">
            <w:pPr>
              <w:pStyle w:val="PL"/>
              <w:rPr>
                <w:rFonts w:ascii="Arial" w:hAnsi="Arial"/>
                <w:sz w:val="18"/>
              </w:rPr>
            </w:pPr>
            <w:r>
              <w:rPr>
                <w:rFonts w:ascii="Arial" w:hAnsi="Arial"/>
                <w:sz w:val="18"/>
              </w:rPr>
              <w:t>Applet1 finalizes</w:t>
            </w:r>
          </w:p>
          <w:p w14:paraId="21EFF2F6" w14:textId="77777777" w:rsidR="007524D1" w:rsidRDefault="007524D1" w:rsidP="00FA0683">
            <w:pPr>
              <w:pStyle w:val="PL"/>
            </w:pPr>
          </w:p>
          <w:p w14:paraId="0D487B98" w14:textId="77777777" w:rsidR="007524D1" w:rsidRDefault="007524D1" w:rsidP="00FA0683">
            <w:pPr>
              <w:pStyle w:val="PL"/>
            </w:pPr>
            <w:r>
              <w:rPr>
                <w:rFonts w:ascii="Arial" w:hAnsi="Arial"/>
                <w:sz w:val="18"/>
              </w:rPr>
              <w:t>3- Applet2 is triggered</w:t>
            </w:r>
          </w:p>
          <w:p w14:paraId="30BA40D9" w14:textId="77777777" w:rsidR="007524D1" w:rsidRDefault="007524D1" w:rsidP="00FA0683">
            <w:pPr>
              <w:pStyle w:val="TAL"/>
            </w:pPr>
          </w:p>
          <w:p w14:paraId="74569B5F" w14:textId="77777777" w:rsidR="007524D1" w:rsidRDefault="007524D1" w:rsidP="00FA0683">
            <w:pPr>
              <w:pStyle w:val="TAL"/>
            </w:pPr>
          </w:p>
          <w:p w14:paraId="399383D9" w14:textId="77777777" w:rsidR="007524D1" w:rsidRDefault="007524D1" w:rsidP="00FA0683">
            <w:pPr>
              <w:pStyle w:val="TAL"/>
            </w:pPr>
          </w:p>
          <w:p w14:paraId="6B35EAE1" w14:textId="77777777" w:rsidR="007524D1" w:rsidRDefault="007524D1" w:rsidP="00FA0683">
            <w:pPr>
              <w:pStyle w:val="TAL"/>
              <w:keepNext w:val="0"/>
              <w:keepLines w:val="0"/>
            </w:pPr>
            <w:r>
              <w:t>4- No exception is thrown.</w:t>
            </w:r>
          </w:p>
        </w:tc>
        <w:tc>
          <w:tcPr>
            <w:tcW w:w="2334" w:type="dxa"/>
            <w:tcBorders>
              <w:top w:val="nil"/>
            </w:tcBorders>
          </w:tcPr>
          <w:p w14:paraId="0E80ABC8" w14:textId="77777777" w:rsidR="007524D1" w:rsidRDefault="007524D1" w:rsidP="00FA0683">
            <w:pPr>
              <w:rPr>
                <w:rFonts w:ascii="Arial" w:hAnsi="Arial"/>
                <w:sz w:val="18"/>
              </w:rPr>
            </w:pPr>
          </w:p>
        </w:tc>
      </w:tr>
      <w:tr w:rsidR="007524D1" w14:paraId="66222DDD" w14:textId="77777777" w:rsidTr="00FA0683">
        <w:trPr>
          <w:jc w:val="center"/>
        </w:trPr>
        <w:tc>
          <w:tcPr>
            <w:tcW w:w="425" w:type="dxa"/>
            <w:tcBorders>
              <w:top w:val="single" w:sz="4" w:space="0" w:color="auto"/>
              <w:left w:val="single" w:sz="4" w:space="0" w:color="auto"/>
            </w:tcBorders>
          </w:tcPr>
          <w:p w14:paraId="48060A81" w14:textId="77777777" w:rsidR="007524D1" w:rsidRDefault="007524D1" w:rsidP="00FA0683">
            <w:pPr>
              <w:pStyle w:val="TAC"/>
            </w:pPr>
            <w:r>
              <w:lastRenderedPageBreak/>
              <w:t>4</w:t>
            </w:r>
          </w:p>
        </w:tc>
        <w:tc>
          <w:tcPr>
            <w:tcW w:w="4111" w:type="dxa"/>
            <w:tcBorders>
              <w:top w:val="nil"/>
            </w:tcBorders>
          </w:tcPr>
          <w:p w14:paraId="2ACDC2EB" w14:textId="77777777" w:rsidR="007524D1" w:rsidRDefault="007524D1" w:rsidP="00FA0683">
            <w:pPr>
              <w:pStyle w:val="TAH"/>
            </w:pPr>
            <w:r>
              <w:t>EnvelopeHandler availability with EVENT_UNFORMATTED_SMS_PP_UPD</w:t>
            </w:r>
          </w:p>
          <w:p w14:paraId="32BB72DC" w14:textId="77777777" w:rsidR="007524D1" w:rsidRDefault="007524D1" w:rsidP="00FA0683">
            <w:pPr>
              <w:pStyle w:val="PL"/>
            </w:pPr>
          </w:p>
          <w:p w14:paraId="5C323252" w14:textId="77777777" w:rsidR="007524D1" w:rsidRDefault="007524D1" w:rsidP="00FA0683">
            <w:pPr>
              <w:pStyle w:val="PL"/>
            </w:pPr>
          </w:p>
          <w:p w14:paraId="0CC149CF" w14:textId="77777777" w:rsidR="007524D1" w:rsidRDefault="007524D1" w:rsidP="00FA0683">
            <w:pPr>
              <w:pStyle w:val="PL"/>
            </w:pPr>
            <w:r>
              <w:t>1- Update Record EF</w:t>
            </w:r>
            <w:r>
              <w:rPr>
                <w:vertAlign w:val="subscript"/>
              </w:rPr>
              <w:t>SMS</w:t>
            </w:r>
            <w:r>
              <w:t xml:space="preserve"> instruction unformatted is sent to the (U)SIM</w:t>
            </w:r>
          </w:p>
          <w:p w14:paraId="6E3951C1" w14:textId="77777777" w:rsidR="007524D1" w:rsidRDefault="007524D1" w:rsidP="00FA0683">
            <w:pPr>
              <w:pStyle w:val="PL"/>
            </w:pPr>
          </w:p>
          <w:p w14:paraId="280244DD" w14:textId="77777777" w:rsidR="007524D1" w:rsidRDefault="007524D1" w:rsidP="00FA0683">
            <w:pPr>
              <w:pStyle w:val="PL"/>
            </w:pPr>
          </w:p>
          <w:p w14:paraId="7A188D8D" w14:textId="77777777" w:rsidR="007524D1" w:rsidRDefault="007524D1" w:rsidP="00FA0683">
            <w:pPr>
              <w:pStyle w:val="PL"/>
            </w:pPr>
            <w:r>
              <w:t>2- EnvelopeHandler.getTheHandler() method is called by Applet1</w:t>
            </w:r>
          </w:p>
          <w:p w14:paraId="1AFB4E10" w14:textId="77777777" w:rsidR="007524D1" w:rsidRDefault="007524D1" w:rsidP="00FA0683">
            <w:pPr>
              <w:pStyle w:val="PL"/>
              <w:rPr>
                <w:rFonts w:ascii="Arial" w:hAnsi="Arial"/>
              </w:rPr>
            </w:pPr>
          </w:p>
          <w:p w14:paraId="35EE8EC2" w14:textId="77777777" w:rsidR="007524D1" w:rsidRDefault="007524D1" w:rsidP="00FA0683">
            <w:pPr>
              <w:pStyle w:val="PL"/>
            </w:pPr>
          </w:p>
          <w:p w14:paraId="1BE7853E" w14:textId="77777777" w:rsidR="007524D1" w:rsidRDefault="007524D1" w:rsidP="00FA0683">
            <w:pPr>
              <w:pStyle w:val="PL"/>
              <w:rPr>
                <w:bCs/>
              </w:rPr>
            </w:pPr>
          </w:p>
          <w:p w14:paraId="1BEF4A0E" w14:textId="77777777" w:rsidR="007524D1" w:rsidRDefault="007524D1" w:rsidP="00FA0683">
            <w:pPr>
              <w:pStyle w:val="PL"/>
            </w:pPr>
            <w:r>
              <w:rPr>
                <w:bCs/>
              </w:rPr>
              <w:t>3- EnvelopeHandler.getTheHandler() method is called by Applet2</w:t>
            </w:r>
          </w:p>
        </w:tc>
        <w:tc>
          <w:tcPr>
            <w:tcW w:w="2911" w:type="dxa"/>
            <w:tcBorders>
              <w:top w:val="nil"/>
            </w:tcBorders>
          </w:tcPr>
          <w:p w14:paraId="45F8CD35" w14:textId="77777777" w:rsidR="007524D1" w:rsidRDefault="007524D1" w:rsidP="00FA0683">
            <w:pPr>
              <w:pStyle w:val="TAL"/>
            </w:pPr>
          </w:p>
          <w:p w14:paraId="74E54716" w14:textId="77777777" w:rsidR="007524D1" w:rsidRDefault="007524D1" w:rsidP="00FA0683">
            <w:pPr>
              <w:pStyle w:val="TAL"/>
            </w:pPr>
          </w:p>
          <w:p w14:paraId="1AE51938" w14:textId="77777777" w:rsidR="007524D1" w:rsidRDefault="007524D1" w:rsidP="00FA0683">
            <w:pPr>
              <w:pStyle w:val="TAL"/>
            </w:pPr>
          </w:p>
          <w:p w14:paraId="6205477E" w14:textId="77777777" w:rsidR="007524D1" w:rsidRDefault="007524D1" w:rsidP="00FA0683">
            <w:pPr>
              <w:pStyle w:val="TAL"/>
            </w:pPr>
            <w:r>
              <w:t>1- Applet1 is triggered</w:t>
            </w:r>
          </w:p>
          <w:p w14:paraId="7F9497EB" w14:textId="77777777" w:rsidR="007524D1" w:rsidRDefault="007524D1" w:rsidP="00FA0683">
            <w:pPr>
              <w:pStyle w:val="TAL"/>
            </w:pPr>
          </w:p>
          <w:p w14:paraId="029508D6" w14:textId="77777777" w:rsidR="007524D1" w:rsidRDefault="007524D1" w:rsidP="00FA0683">
            <w:pPr>
              <w:pStyle w:val="TAL"/>
            </w:pPr>
          </w:p>
          <w:p w14:paraId="2A80B3F7" w14:textId="77777777" w:rsidR="007524D1" w:rsidRDefault="007524D1" w:rsidP="00FA0683">
            <w:pPr>
              <w:pStyle w:val="TAL"/>
            </w:pPr>
          </w:p>
          <w:p w14:paraId="2684C361" w14:textId="77777777" w:rsidR="007524D1" w:rsidRDefault="007524D1" w:rsidP="00FA0683">
            <w:pPr>
              <w:pStyle w:val="TAL"/>
            </w:pPr>
            <w:r>
              <w:t>2- No exception is thrown.</w:t>
            </w:r>
          </w:p>
          <w:p w14:paraId="4E483701" w14:textId="77777777" w:rsidR="007524D1" w:rsidRDefault="007524D1" w:rsidP="00FA0683">
            <w:pPr>
              <w:pStyle w:val="TAL"/>
            </w:pPr>
          </w:p>
          <w:p w14:paraId="4373083D" w14:textId="77777777" w:rsidR="007524D1" w:rsidRDefault="007524D1" w:rsidP="00FA0683">
            <w:pPr>
              <w:pStyle w:val="PL"/>
              <w:rPr>
                <w:rFonts w:ascii="Arial" w:hAnsi="Arial"/>
                <w:sz w:val="18"/>
              </w:rPr>
            </w:pPr>
            <w:r>
              <w:rPr>
                <w:rFonts w:ascii="Arial" w:hAnsi="Arial"/>
                <w:sz w:val="18"/>
              </w:rPr>
              <w:t>Applet1 finalizes</w:t>
            </w:r>
          </w:p>
          <w:p w14:paraId="2F0FF510" w14:textId="77777777" w:rsidR="007524D1" w:rsidRDefault="007524D1" w:rsidP="00FA0683">
            <w:pPr>
              <w:pStyle w:val="PL"/>
            </w:pPr>
            <w:r>
              <w:rPr>
                <w:rFonts w:ascii="Arial" w:hAnsi="Arial"/>
                <w:sz w:val="18"/>
              </w:rPr>
              <w:t>Applet2 is triggered</w:t>
            </w:r>
          </w:p>
          <w:p w14:paraId="123925AE" w14:textId="77777777" w:rsidR="007524D1" w:rsidRDefault="007524D1" w:rsidP="00FA0683">
            <w:pPr>
              <w:pStyle w:val="TAL"/>
            </w:pPr>
          </w:p>
          <w:p w14:paraId="356746E6" w14:textId="77777777" w:rsidR="007524D1" w:rsidRDefault="007524D1" w:rsidP="00FA0683">
            <w:pPr>
              <w:pStyle w:val="TAL"/>
            </w:pPr>
            <w:r>
              <w:t>3- No exception is thrown.</w:t>
            </w:r>
          </w:p>
        </w:tc>
        <w:tc>
          <w:tcPr>
            <w:tcW w:w="2334" w:type="dxa"/>
            <w:tcBorders>
              <w:top w:val="nil"/>
            </w:tcBorders>
          </w:tcPr>
          <w:p w14:paraId="5617B25B" w14:textId="77777777" w:rsidR="007524D1" w:rsidRDefault="007524D1" w:rsidP="00FA0683">
            <w:pPr>
              <w:rPr>
                <w:rFonts w:ascii="Arial" w:hAnsi="Arial"/>
                <w:sz w:val="18"/>
              </w:rPr>
            </w:pPr>
          </w:p>
        </w:tc>
      </w:tr>
      <w:tr w:rsidR="007524D1" w14:paraId="0E4343D4" w14:textId="77777777" w:rsidTr="00FA0683">
        <w:trPr>
          <w:jc w:val="center"/>
        </w:trPr>
        <w:tc>
          <w:tcPr>
            <w:tcW w:w="425" w:type="dxa"/>
            <w:tcBorders>
              <w:top w:val="single" w:sz="4" w:space="0" w:color="auto"/>
              <w:left w:val="single" w:sz="4" w:space="0" w:color="auto"/>
            </w:tcBorders>
          </w:tcPr>
          <w:p w14:paraId="48466B33" w14:textId="77777777" w:rsidR="007524D1" w:rsidRDefault="007524D1" w:rsidP="00FA0683">
            <w:pPr>
              <w:pStyle w:val="TAC"/>
              <w:keepNext w:val="0"/>
              <w:keepLines w:val="0"/>
            </w:pPr>
            <w:r>
              <w:t>5</w:t>
            </w:r>
          </w:p>
        </w:tc>
        <w:tc>
          <w:tcPr>
            <w:tcW w:w="4111" w:type="dxa"/>
            <w:tcBorders>
              <w:top w:val="nil"/>
            </w:tcBorders>
          </w:tcPr>
          <w:p w14:paraId="508B5D4A" w14:textId="77777777" w:rsidR="007524D1" w:rsidRDefault="007524D1" w:rsidP="00FA0683">
            <w:pPr>
              <w:pStyle w:val="TAH"/>
            </w:pPr>
            <w:r>
              <w:t>EnvelopeHandler availability with EVENT_UNFORMATTED_SMS_CB</w:t>
            </w:r>
          </w:p>
          <w:p w14:paraId="0D86D0F4" w14:textId="77777777" w:rsidR="007524D1" w:rsidRDefault="007524D1" w:rsidP="00FA0683">
            <w:pPr>
              <w:rPr>
                <w:sz w:val="18"/>
              </w:rPr>
            </w:pPr>
          </w:p>
          <w:p w14:paraId="080AD7CB" w14:textId="77777777" w:rsidR="007524D1" w:rsidRDefault="007524D1" w:rsidP="00FA0683">
            <w:pPr>
              <w:pStyle w:val="PL"/>
            </w:pPr>
            <w:r>
              <w:t>1- Envelope Cell Broadcast Download unformatted is sent to the (U)SIM</w:t>
            </w:r>
          </w:p>
          <w:p w14:paraId="23052E3C" w14:textId="77777777" w:rsidR="007524D1" w:rsidRDefault="007524D1" w:rsidP="00FA0683">
            <w:pPr>
              <w:pStyle w:val="PL"/>
            </w:pPr>
          </w:p>
          <w:p w14:paraId="18CB8313" w14:textId="77777777" w:rsidR="007524D1" w:rsidRDefault="007524D1" w:rsidP="00FA0683">
            <w:pPr>
              <w:pStyle w:val="PL"/>
            </w:pPr>
          </w:p>
          <w:p w14:paraId="52702A1F" w14:textId="77777777" w:rsidR="007524D1" w:rsidRDefault="007524D1" w:rsidP="00FA0683">
            <w:pPr>
              <w:pStyle w:val="PL"/>
            </w:pPr>
            <w:r>
              <w:t>2- EnvelopeHandler.getTheHandler() method is called by Applet1</w:t>
            </w:r>
          </w:p>
          <w:p w14:paraId="340CC646" w14:textId="77777777" w:rsidR="007524D1" w:rsidRDefault="007524D1" w:rsidP="00FA0683">
            <w:pPr>
              <w:pStyle w:val="PL"/>
            </w:pPr>
          </w:p>
          <w:p w14:paraId="691F2B31" w14:textId="77777777" w:rsidR="007524D1" w:rsidRDefault="007524D1" w:rsidP="00FA0683">
            <w:pPr>
              <w:pStyle w:val="PL"/>
            </w:pPr>
          </w:p>
          <w:p w14:paraId="6BC8E6BE" w14:textId="77777777" w:rsidR="007524D1" w:rsidRDefault="007524D1" w:rsidP="00FA0683">
            <w:pPr>
              <w:pStyle w:val="PL"/>
            </w:pPr>
            <w:r>
              <w:t>3- EnvelopeHandler.getTheHandler() method is called by Applet2</w:t>
            </w:r>
          </w:p>
        </w:tc>
        <w:tc>
          <w:tcPr>
            <w:tcW w:w="2911" w:type="dxa"/>
            <w:tcBorders>
              <w:top w:val="nil"/>
            </w:tcBorders>
          </w:tcPr>
          <w:p w14:paraId="1548EF1A" w14:textId="77777777" w:rsidR="007524D1" w:rsidRDefault="007524D1" w:rsidP="00FA0683">
            <w:pPr>
              <w:pStyle w:val="TAL"/>
            </w:pPr>
          </w:p>
          <w:p w14:paraId="2A097776" w14:textId="77777777" w:rsidR="007524D1" w:rsidRDefault="007524D1" w:rsidP="00FA0683">
            <w:pPr>
              <w:pStyle w:val="TAL"/>
            </w:pPr>
          </w:p>
          <w:p w14:paraId="4838BA7D" w14:textId="77777777" w:rsidR="007524D1" w:rsidRDefault="007524D1" w:rsidP="00FA0683">
            <w:pPr>
              <w:pStyle w:val="TAL"/>
            </w:pPr>
          </w:p>
          <w:p w14:paraId="43573855" w14:textId="77777777" w:rsidR="007524D1" w:rsidRDefault="007524D1" w:rsidP="00FA0683">
            <w:pPr>
              <w:pStyle w:val="TAL"/>
            </w:pPr>
          </w:p>
          <w:p w14:paraId="0418F671" w14:textId="77777777" w:rsidR="007524D1" w:rsidRDefault="007524D1" w:rsidP="00FA0683">
            <w:pPr>
              <w:pStyle w:val="TAL"/>
            </w:pPr>
            <w:r>
              <w:t>1- Applet1 is triggered</w:t>
            </w:r>
          </w:p>
          <w:p w14:paraId="4CB2ED32" w14:textId="77777777" w:rsidR="007524D1" w:rsidRDefault="007524D1" w:rsidP="00FA0683">
            <w:pPr>
              <w:pStyle w:val="TAL"/>
            </w:pPr>
          </w:p>
          <w:p w14:paraId="07426E16" w14:textId="77777777" w:rsidR="007524D1" w:rsidRDefault="007524D1" w:rsidP="00FA0683">
            <w:pPr>
              <w:pStyle w:val="TAL"/>
            </w:pPr>
          </w:p>
          <w:p w14:paraId="1A85EA15" w14:textId="77777777" w:rsidR="007524D1" w:rsidRDefault="007524D1" w:rsidP="00FA0683">
            <w:pPr>
              <w:pStyle w:val="TAL"/>
            </w:pPr>
            <w:r>
              <w:t>2- No exception is thrown</w:t>
            </w:r>
          </w:p>
          <w:p w14:paraId="1E71E1ED" w14:textId="77777777" w:rsidR="007524D1" w:rsidRDefault="007524D1" w:rsidP="00FA0683">
            <w:pPr>
              <w:pStyle w:val="TAL"/>
            </w:pPr>
          </w:p>
          <w:p w14:paraId="11F500B7" w14:textId="77777777" w:rsidR="007524D1" w:rsidRDefault="007524D1" w:rsidP="00FA0683">
            <w:pPr>
              <w:pStyle w:val="TAL"/>
            </w:pPr>
            <w:r>
              <w:t>Applet1 finalizes</w:t>
            </w:r>
          </w:p>
          <w:p w14:paraId="7F29281F" w14:textId="77777777" w:rsidR="007524D1" w:rsidRDefault="007524D1" w:rsidP="00FA0683">
            <w:pPr>
              <w:pStyle w:val="TAL"/>
            </w:pPr>
          </w:p>
          <w:p w14:paraId="68F51D94" w14:textId="77777777" w:rsidR="007524D1" w:rsidRDefault="007524D1" w:rsidP="00FA0683">
            <w:pPr>
              <w:pStyle w:val="TAL"/>
            </w:pPr>
            <w:r>
              <w:t>3- Applet2 is triggered</w:t>
            </w:r>
          </w:p>
          <w:p w14:paraId="1E7C9B66" w14:textId="77777777" w:rsidR="007524D1" w:rsidRDefault="007524D1" w:rsidP="00FA0683">
            <w:pPr>
              <w:pStyle w:val="TAL"/>
            </w:pPr>
          </w:p>
          <w:p w14:paraId="2D62495C" w14:textId="77777777" w:rsidR="007524D1" w:rsidRDefault="007524D1" w:rsidP="00FA0683">
            <w:pPr>
              <w:pStyle w:val="TAL"/>
              <w:keepNext w:val="0"/>
              <w:keepLines w:val="0"/>
            </w:pPr>
            <w:r>
              <w:t>4- No exception is thrown</w:t>
            </w:r>
          </w:p>
        </w:tc>
        <w:tc>
          <w:tcPr>
            <w:tcW w:w="2334" w:type="dxa"/>
            <w:tcBorders>
              <w:top w:val="nil"/>
            </w:tcBorders>
          </w:tcPr>
          <w:p w14:paraId="2EA515D4" w14:textId="77777777" w:rsidR="007524D1" w:rsidRDefault="007524D1" w:rsidP="00FA0683">
            <w:pPr>
              <w:rPr>
                <w:rFonts w:ascii="Arial" w:hAnsi="Arial"/>
                <w:sz w:val="18"/>
              </w:rPr>
            </w:pPr>
          </w:p>
        </w:tc>
      </w:tr>
      <w:tr w:rsidR="007524D1" w14:paraId="7D31855C" w14:textId="77777777" w:rsidTr="00FA0683">
        <w:trPr>
          <w:jc w:val="center"/>
        </w:trPr>
        <w:tc>
          <w:tcPr>
            <w:tcW w:w="425" w:type="dxa"/>
            <w:tcBorders>
              <w:top w:val="single" w:sz="4" w:space="0" w:color="auto"/>
              <w:left w:val="single" w:sz="4" w:space="0" w:color="auto"/>
            </w:tcBorders>
          </w:tcPr>
          <w:p w14:paraId="458DDF60" w14:textId="77777777" w:rsidR="007524D1" w:rsidRDefault="007524D1" w:rsidP="00FA0683">
            <w:pPr>
              <w:pStyle w:val="TAC"/>
            </w:pPr>
            <w:r>
              <w:lastRenderedPageBreak/>
              <w:t>6</w:t>
            </w:r>
          </w:p>
        </w:tc>
        <w:tc>
          <w:tcPr>
            <w:tcW w:w="4111" w:type="dxa"/>
            <w:tcBorders>
              <w:top w:val="nil"/>
            </w:tcBorders>
          </w:tcPr>
          <w:p w14:paraId="6EBF4B07" w14:textId="77777777" w:rsidR="007524D1" w:rsidRDefault="007524D1" w:rsidP="00FA0683">
            <w:pPr>
              <w:pStyle w:val="TAH"/>
            </w:pPr>
            <w:r>
              <w:t>EnvelopeHandler availability with EVENT_MO_SHORT_MESSAGE_CONTROL_BY_SIM</w:t>
            </w:r>
          </w:p>
          <w:p w14:paraId="3BAE2DA0" w14:textId="77777777" w:rsidR="007524D1" w:rsidRDefault="007524D1" w:rsidP="00FA0683">
            <w:pPr>
              <w:rPr>
                <w:sz w:val="18"/>
              </w:rPr>
            </w:pPr>
          </w:p>
          <w:p w14:paraId="24192420" w14:textId="77777777" w:rsidR="007524D1" w:rsidRDefault="007524D1" w:rsidP="00FA0683">
            <w:pPr>
              <w:pStyle w:val="PL"/>
            </w:pPr>
            <w:r>
              <w:t xml:space="preserve">1- </w:t>
            </w:r>
            <w:smartTag w:uri="urn:schemas-microsoft-com:office:smarttags" w:element="place">
              <w:smartTag w:uri="urn:schemas-microsoft-com:office:smarttags" w:element="City">
                <w:r>
                  <w:t>Envelope</w:t>
                </w:r>
              </w:smartTag>
              <w:r>
                <w:t xml:space="preserve"> </w:t>
              </w:r>
              <w:smartTag w:uri="urn:schemas-microsoft-com:office:smarttags" w:element="State">
                <w:r>
                  <w:t>MO</w:t>
                </w:r>
              </w:smartTag>
            </w:smartTag>
            <w:r>
              <w:t xml:space="preserve"> short message control by SIM is sent to the (U)SIM</w:t>
            </w:r>
          </w:p>
          <w:p w14:paraId="738BA0A9" w14:textId="77777777" w:rsidR="007524D1" w:rsidRDefault="007524D1" w:rsidP="00FA0683">
            <w:pPr>
              <w:pStyle w:val="PL"/>
            </w:pPr>
          </w:p>
          <w:p w14:paraId="4E9F66B5" w14:textId="77777777" w:rsidR="007524D1" w:rsidRDefault="007524D1" w:rsidP="00FA0683">
            <w:pPr>
              <w:pStyle w:val="PL"/>
            </w:pPr>
          </w:p>
          <w:p w14:paraId="54341C92" w14:textId="77777777" w:rsidR="007524D1" w:rsidRDefault="007524D1" w:rsidP="00FA0683">
            <w:pPr>
              <w:pStyle w:val="PL"/>
              <w:keepNext/>
              <w:keepLines/>
              <w:rPr>
                <w:sz w:val="18"/>
              </w:rPr>
            </w:pPr>
            <w:r>
              <w:t>2- EnvelopeHandler.getTheHandler() method is called by Applet1</w:t>
            </w:r>
          </w:p>
        </w:tc>
        <w:tc>
          <w:tcPr>
            <w:tcW w:w="2911" w:type="dxa"/>
            <w:tcBorders>
              <w:top w:val="nil"/>
            </w:tcBorders>
          </w:tcPr>
          <w:p w14:paraId="6E38FFAD" w14:textId="77777777" w:rsidR="007524D1" w:rsidRDefault="007524D1" w:rsidP="00FA0683">
            <w:pPr>
              <w:pStyle w:val="TAL"/>
            </w:pPr>
          </w:p>
          <w:p w14:paraId="1BB58C9B" w14:textId="77777777" w:rsidR="007524D1" w:rsidRDefault="007524D1" w:rsidP="00FA0683">
            <w:pPr>
              <w:pStyle w:val="TAL"/>
            </w:pPr>
          </w:p>
          <w:p w14:paraId="1EDFDA6C" w14:textId="77777777" w:rsidR="007524D1" w:rsidRDefault="007524D1" w:rsidP="00FA0683">
            <w:pPr>
              <w:pStyle w:val="TAL"/>
            </w:pPr>
          </w:p>
          <w:p w14:paraId="0CCB18FC" w14:textId="77777777" w:rsidR="007524D1" w:rsidRDefault="007524D1" w:rsidP="00FA0683">
            <w:pPr>
              <w:pStyle w:val="TAL"/>
            </w:pPr>
          </w:p>
          <w:p w14:paraId="668A346A" w14:textId="77777777" w:rsidR="007524D1" w:rsidRDefault="007524D1" w:rsidP="00FA0683">
            <w:pPr>
              <w:pStyle w:val="TAL"/>
            </w:pPr>
            <w:r>
              <w:t>1- Applet1 is triggered</w:t>
            </w:r>
          </w:p>
          <w:p w14:paraId="5F09C18A" w14:textId="77777777" w:rsidR="007524D1" w:rsidRDefault="007524D1" w:rsidP="00FA0683">
            <w:pPr>
              <w:pStyle w:val="TAL"/>
            </w:pPr>
          </w:p>
          <w:p w14:paraId="1452AEB7" w14:textId="77777777" w:rsidR="007524D1" w:rsidRDefault="007524D1" w:rsidP="00FA0683">
            <w:pPr>
              <w:pStyle w:val="TAL"/>
            </w:pPr>
          </w:p>
          <w:p w14:paraId="43056551" w14:textId="77777777" w:rsidR="007524D1" w:rsidRDefault="007524D1" w:rsidP="00FA0683">
            <w:pPr>
              <w:pStyle w:val="TAL"/>
            </w:pPr>
          </w:p>
          <w:p w14:paraId="410CAF2A" w14:textId="77777777" w:rsidR="007524D1" w:rsidRDefault="007524D1" w:rsidP="00FA0683">
            <w:pPr>
              <w:pStyle w:val="TAL"/>
            </w:pPr>
            <w:r>
              <w:t>2- No exception is throw</w:t>
            </w:r>
          </w:p>
          <w:p w14:paraId="1EA8B6D3" w14:textId="77777777" w:rsidR="007524D1" w:rsidRDefault="007524D1" w:rsidP="00FA0683">
            <w:pPr>
              <w:pStyle w:val="TAL"/>
            </w:pPr>
          </w:p>
        </w:tc>
        <w:tc>
          <w:tcPr>
            <w:tcW w:w="2334" w:type="dxa"/>
            <w:tcBorders>
              <w:top w:val="nil"/>
            </w:tcBorders>
          </w:tcPr>
          <w:p w14:paraId="497A8AF4" w14:textId="77777777" w:rsidR="007524D1" w:rsidRDefault="007524D1" w:rsidP="00FA0683">
            <w:pPr>
              <w:keepNext/>
              <w:keepLines/>
              <w:rPr>
                <w:rFonts w:ascii="Arial" w:hAnsi="Arial"/>
                <w:sz w:val="18"/>
              </w:rPr>
            </w:pPr>
          </w:p>
        </w:tc>
      </w:tr>
      <w:tr w:rsidR="007524D1" w14:paraId="740FC8DE" w14:textId="77777777" w:rsidTr="00FA0683">
        <w:trPr>
          <w:jc w:val="center"/>
        </w:trPr>
        <w:tc>
          <w:tcPr>
            <w:tcW w:w="425" w:type="dxa"/>
            <w:tcBorders>
              <w:top w:val="single" w:sz="4" w:space="0" w:color="auto"/>
              <w:left w:val="single" w:sz="4" w:space="0" w:color="auto"/>
              <w:bottom w:val="single" w:sz="4" w:space="0" w:color="auto"/>
            </w:tcBorders>
          </w:tcPr>
          <w:p w14:paraId="6FD608A4" w14:textId="77777777" w:rsidR="007524D1" w:rsidRDefault="007524D1" w:rsidP="00FA0683">
            <w:pPr>
              <w:pStyle w:val="TAC"/>
            </w:pPr>
            <w:r>
              <w:t>7</w:t>
            </w:r>
          </w:p>
        </w:tc>
        <w:tc>
          <w:tcPr>
            <w:tcW w:w="4111" w:type="dxa"/>
            <w:tcBorders>
              <w:top w:val="single" w:sz="4" w:space="0" w:color="auto"/>
              <w:bottom w:val="single" w:sz="4" w:space="0" w:color="auto"/>
            </w:tcBorders>
          </w:tcPr>
          <w:p w14:paraId="01165CEA" w14:textId="77777777" w:rsidR="007524D1" w:rsidRDefault="007524D1" w:rsidP="00FA0683">
            <w:pPr>
              <w:pStyle w:val="TAH"/>
            </w:pPr>
            <w:r>
              <w:t>EnvelopeHandler availability with EVENT_FORMATTED_SMS_CB</w:t>
            </w:r>
          </w:p>
          <w:p w14:paraId="51F72EAF" w14:textId="77777777" w:rsidR="007524D1" w:rsidRDefault="007524D1" w:rsidP="00FA0683">
            <w:pPr>
              <w:rPr>
                <w:sz w:val="18"/>
              </w:rPr>
            </w:pPr>
          </w:p>
          <w:p w14:paraId="12C6D9D4" w14:textId="77777777" w:rsidR="007524D1" w:rsidRDefault="007524D1" w:rsidP="00FA0683">
            <w:pPr>
              <w:pStyle w:val="PL"/>
            </w:pPr>
            <w:r>
              <w:t>1- Envelope Cell Broadcast Download formatted is sent to the (U)SIM</w:t>
            </w:r>
          </w:p>
          <w:p w14:paraId="719F4852" w14:textId="77777777" w:rsidR="007524D1" w:rsidRDefault="007524D1" w:rsidP="00FA0683">
            <w:pPr>
              <w:pStyle w:val="PL"/>
            </w:pPr>
          </w:p>
          <w:p w14:paraId="06A6555F" w14:textId="77777777" w:rsidR="007524D1" w:rsidRDefault="007524D1" w:rsidP="00FA0683">
            <w:pPr>
              <w:pStyle w:val="PL"/>
            </w:pPr>
          </w:p>
          <w:p w14:paraId="3625E06C" w14:textId="77777777" w:rsidR="007524D1" w:rsidRDefault="007524D1" w:rsidP="00FA0683">
            <w:pPr>
              <w:pStyle w:val="PL"/>
              <w:keepNext/>
              <w:keepLines/>
              <w:rPr>
                <w:sz w:val="18"/>
              </w:rPr>
            </w:pPr>
            <w:r>
              <w:t>2- EnvelopeHandler.getTheHandler() method is called by Applet1</w:t>
            </w:r>
          </w:p>
        </w:tc>
        <w:tc>
          <w:tcPr>
            <w:tcW w:w="2911" w:type="dxa"/>
            <w:tcBorders>
              <w:top w:val="single" w:sz="4" w:space="0" w:color="auto"/>
              <w:bottom w:val="single" w:sz="4" w:space="0" w:color="auto"/>
            </w:tcBorders>
          </w:tcPr>
          <w:p w14:paraId="661F70F0" w14:textId="77777777" w:rsidR="007524D1" w:rsidRDefault="007524D1" w:rsidP="00FA0683">
            <w:pPr>
              <w:pStyle w:val="TAL"/>
            </w:pPr>
          </w:p>
          <w:p w14:paraId="5F3CA1FE" w14:textId="77777777" w:rsidR="007524D1" w:rsidRDefault="007524D1" w:rsidP="00FA0683">
            <w:pPr>
              <w:pStyle w:val="TAL"/>
            </w:pPr>
          </w:p>
          <w:p w14:paraId="341F8250" w14:textId="77777777" w:rsidR="007524D1" w:rsidRDefault="007524D1" w:rsidP="00FA0683">
            <w:pPr>
              <w:pStyle w:val="TAL"/>
            </w:pPr>
          </w:p>
          <w:p w14:paraId="37D70643" w14:textId="77777777" w:rsidR="007524D1" w:rsidRDefault="007524D1" w:rsidP="00FA0683">
            <w:pPr>
              <w:pStyle w:val="TAL"/>
            </w:pPr>
          </w:p>
          <w:p w14:paraId="4F1811F4" w14:textId="77777777" w:rsidR="007524D1" w:rsidRDefault="007524D1" w:rsidP="00FA0683">
            <w:pPr>
              <w:pStyle w:val="TAL"/>
            </w:pPr>
            <w:r>
              <w:t>1- Applet1 is triggered</w:t>
            </w:r>
          </w:p>
          <w:p w14:paraId="6975A0C5" w14:textId="77777777" w:rsidR="007524D1" w:rsidRDefault="007524D1" w:rsidP="00FA0683">
            <w:pPr>
              <w:pStyle w:val="TAL"/>
            </w:pPr>
          </w:p>
          <w:p w14:paraId="60A58B51" w14:textId="77777777" w:rsidR="007524D1" w:rsidRDefault="007524D1" w:rsidP="00FA0683">
            <w:pPr>
              <w:pStyle w:val="TAL"/>
            </w:pPr>
          </w:p>
          <w:p w14:paraId="49DE95E4" w14:textId="77777777" w:rsidR="007524D1" w:rsidRDefault="007524D1" w:rsidP="00FA0683">
            <w:pPr>
              <w:pStyle w:val="TAL"/>
            </w:pPr>
            <w:r>
              <w:t>2-No exception is thrown</w:t>
            </w:r>
          </w:p>
        </w:tc>
        <w:tc>
          <w:tcPr>
            <w:tcW w:w="2334" w:type="dxa"/>
            <w:tcBorders>
              <w:top w:val="single" w:sz="4" w:space="0" w:color="auto"/>
              <w:bottom w:val="single" w:sz="4" w:space="0" w:color="auto"/>
            </w:tcBorders>
          </w:tcPr>
          <w:p w14:paraId="7B292224" w14:textId="77777777" w:rsidR="007524D1" w:rsidRDefault="007524D1" w:rsidP="00FA0683">
            <w:pPr>
              <w:rPr>
                <w:rFonts w:ascii="Arial" w:hAnsi="Arial"/>
                <w:sz w:val="18"/>
              </w:rPr>
            </w:pPr>
          </w:p>
        </w:tc>
      </w:tr>
      <w:tr w:rsidR="007524D1" w14:paraId="153C14D5" w14:textId="77777777" w:rsidTr="00FA0683">
        <w:trPr>
          <w:jc w:val="center"/>
        </w:trPr>
        <w:tc>
          <w:tcPr>
            <w:tcW w:w="425" w:type="dxa"/>
            <w:tcBorders>
              <w:top w:val="single" w:sz="4" w:space="0" w:color="auto"/>
              <w:left w:val="single" w:sz="4" w:space="0" w:color="auto"/>
              <w:bottom w:val="single" w:sz="4" w:space="0" w:color="auto"/>
            </w:tcBorders>
          </w:tcPr>
          <w:p w14:paraId="1C99EE5A" w14:textId="77777777" w:rsidR="007524D1" w:rsidRDefault="007524D1" w:rsidP="00FA0683">
            <w:pPr>
              <w:pStyle w:val="TAC"/>
            </w:pPr>
            <w:r>
              <w:t>8</w:t>
            </w:r>
          </w:p>
        </w:tc>
        <w:tc>
          <w:tcPr>
            <w:tcW w:w="4111" w:type="dxa"/>
            <w:tcBorders>
              <w:top w:val="single" w:sz="4" w:space="0" w:color="auto"/>
              <w:bottom w:val="single" w:sz="4" w:space="0" w:color="auto"/>
            </w:tcBorders>
          </w:tcPr>
          <w:p w14:paraId="5859B65B" w14:textId="77777777" w:rsidR="007524D1" w:rsidRDefault="007524D1" w:rsidP="00FA0683">
            <w:pPr>
              <w:pStyle w:val="TAH"/>
            </w:pPr>
            <w:r>
              <w:t>EnvelopeHandler availability with EVENT_FORMATTED_USSD</w:t>
            </w:r>
          </w:p>
          <w:p w14:paraId="04B59BBA" w14:textId="77777777" w:rsidR="007524D1" w:rsidRDefault="007524D1" w:rsidP="00FA0683">
            <w:pPr>
              <w:pStyle w:val="TAH"/>
            </w:pPr>
          </w:p>
          <w:p w14:paraId="4623D9CE" w14:textId="77777777" w:rsidR="007524D1" w:rsidRDefault="007524D1" w:rsidP="00FA0683">
            <w:pPr>
              <w:pStyle w:val="PL"/>
            </w:pPr>
            <w:r>
              <w:t>1- Envelope USSD formatted is sent to the (U)SIM</w:t>
            </w:r>
          </w:p>
          <w:p w14:paraId="68678641" w14:textId="77777777" w:rsidR="007524D1" w:rsidRDefault="007524D1" w:rsidP="00FA0683">
            <w:pPr>
              <w:pStyle w:val="PL"/>
            </w:pPr>
          </w:p>
          <w:p w14:paraId="66966452" w14:textId="77777777" w:rsidR="007524D1" w:rsidRDefault="007524D1" w:rsidP="00FA0683">
            <w:pPr>
              <w:pStyle w:val="PL"/>
            </w:pPr>
          </w:p>
          <w:p w14:paraId="32938F88" w14:textId="77777777" w:rsidR="007524D1" w:rsidRDefault="007524D1" w:rsidP="00FA0683">
            <w:pPr>
              <w:pStyle w:val="PL"/>
            </w:pPr>
            <w:r>
              <w:t>2- EnvelopeHandler.getTheHandler() method is called by Applet1</w:t>
            </w:r>
          </w:p>
          <w:p w14:paraId="61F623E7" w14:textId="77777777" w:rsidR="007524D1" w:rsidRDefault="007524D1" w:rsidP="00FA0683">
            <w:pPr>
              <w:pStyle w:val="TAH"/>
            </w:pPr>
          </w:p>
          <w:p w14:paraId="3ACC4A68" w14:textId="77777777" w:rsidR="007524D1" w:rsidRDefault="007524D1" w:rsidP="00FA0683">
            <w:pPr>
              <w:pStyle w:val="TAH"/>
              <w:jc w:val="left"/>
            </w:pPr>
          </w:p>
        </w:tc>
        <w:tc>
          <w:tcPr>
            <w:tcW w:w="2911" w:type="dxa"/>
            <w:tcBorders>
              <w:top w:val="single" w:sz="4" w:space="0" w:color="auto"/>
              <w:bottom w:val="single" w:sz="4" w:space="0" w:color="auto"/>
            </w:tcBorders>
          </w:tcPr>
          <w:p w14:paraId="4A4F4A6D" w14:textId="77777777" w:rsidR="007524D1" w:rsidRDefault="007524D1" w:rsidP="00FA0683">
            <w:pPr>
              <w:pStyle w:val="TAL"/>
            </w:pPr>
          </w:p>
          <w:p w14:paraId="5EE71ED9" w14:textId="77777777" w:rsidR="007524D1" w:rsidRDefault="007524D1" w:rsidP="00FA0683">
            <w:pPr>
              <w:pStyle w:val="TAL"/>
            </w:pPr>
          </w:p>
          <w:p w14:paraId="63975035" w14:textId="77777777" w:rsidR="007524D1" w:rsidRDefault="007524D1" w:rsidP="00FA0683">
            <w:pPr>
              <w:pStyle w:val="TAL"/>
            </w:pPr>
          </w:p>
          <w:p w14:paraId="3EECF83E" w14:textId="77777777" w:rsidR="007524D1" w:rsidRDefault="007524D1" w:rsidP="00FA0683">
            <w:pPr>
              <w:pStyle w:val="TAL"/>
            </w:pPr>
            <w:r>
              <w:t>1- Applet1 is triggered</w:t>
            </w:r>
          </w:p>
          <w:p w14:paraId="23FC2716" w14:textId="77777777" w:rsidR="007524D1" w:rsidRDefault="007524D1" w:rsidP="00FA0683">
            <w:pPr>
              <w:pStyle w:val="TAL"/>
            </w:pPr>
          </w:p>
          <w:p w14:paraId="1B743230" w14:textId="77777777" w:rsidR="007524D1" w:rsidRDefault="007524D1" w:rsidP="00FA0683">
            <w:pPr>
              <w:pStyle w:val="TAL"/>
            </w:pPr>
          </w:p>
          <w:p w14:paraId="53B621F2" w14:textId="77777777" w:rsidR="007524D1" w:rsidRDefault="007524D1" w:rsidP="00FA0683">
            <w:pPr>
              <w:pStyle w:val="TAL"/>
            </w:pPr>
            <w:r>
              <w:t>2-No exception is thrown</w:t>
            </w:r>
          </w:p>
        </w:tc>
        <w:tc>
          <w:tcPr>
            <w:tcW w:w="2334" w:type="dxa"/>
            <w:tcBorders>
              <w:top w:val="single" w:sz="4" w:space="0" w:color="auto"/>
              <w:bottom w:val="single" w:sz="4" w:space="0" w:color="auto"/>
            </w:tcBorders>
          </w:tcPr>
          <w:p w14:paraId="0D4117D6" w14:textId="77777777" w:rsidR="007524D1" w:rsidRDefault="007524D1" w:rsidP="00FA0683">
            <w:pPr>
              <w:rPr>
                <w:rFonts w:ascii="Arial" w:hAnsi="Arial"/>
                <w:sz w:val="18"/>
              </w:rPr>
            </w:pPr>
          </w:p>
        </w:tc>
      </w:tr>
      <w:tr w:rsidR="007524D1" w14:paraId="03D1937F" w14:textId="77777777" w:rsidTr="00FA0683">
        <w:trPr>
          <w:jc w:val="center"/>
        </w:trPr>
        <w:tc>
          <w:tcPr>
            <w:tcW w:w="425" w:type="dxa"/>
            <w:tcBorders>
              <w:top w:val="single" w:sz="4" w:space="0" w:color="auto"/>
              <w:left w:val="single" w:sz="4" w:space="0" w:color="auto"/>
              <w:bottom w:val="single" w:sz="4" w:space="0" w:color="auto"/>
            </w:tcBorders>
          </w:tcPr>
          <w:p w14:paraId="3CF7E9AC" w14:textId="77777777" w:rsidR="007524D1" w:rsidRPr="003F1B10" w:rsidRDefault="007524D1" w:rsidP="00FA0683">
            <w:pPr>
              <w:pStyle w:val="TAC"/>
              <w:rPr>
                <w:rFonts w:ascii="Courier New" w:hAnsi="Courier New"/>
                <w:sz w:val="16"/>
              </w:rPr>
            </w:pPr>
            <w:r w:rsidRPr="003F1B10">
              <w:rPr>
                <w:rFonts w:ascii="Courier New" w:hAnsi="Courier New"/>
                <w:sz w:val="16"/>
              </w:rPr>
              <w:t>9</w:t>
            </w:r>
          </w:p>
        </w:tc>
        <w:tc>
          <w:tcPr>
            <w:tcW w:w="4111" w:type="dxa"/>
            <w:tcBorders>
              <w:top w:val="single" w:sz="4" w:space="0" w:color="auto"/>
              <w:bottom w:val="single" w:sz="4" w:space="0" w:color="auto"/>
            </w:tcBorders>
          </w:tcPr>
          <w:p w14:paraId="0DCC5177" w14:textId="77777777" w:rsidR="007524D1" w:rsidRPr="003F1B10" w:rsidRDefault="007524D1" w:rsidP="00FA0683">
            <w:pPr>
              <w:pStyle w:val="TAH"/>
            </w:pPr>
            <w:r w:rsidRPr="003F1B10">
              <w:t>EnvelopeHandler availability with EVENT_UNFORMATTED_USSD</w:t>
            </w:r>
          </w:p>
          <w:p w14:paraId="725DFDDF" w14:textId="77777777" w:rsidR="007524D1" w:rsidRDefault="007524D1" w:rsidP="00FA0683">
            <w:pPr>
              <w:pStyle w:val="PL"/>
            </w:pPr>
          </w:p>
          <w:p w14:paraId="1AE14455" w14:textId="77777777" w:rsidR="007524D1" w:rsidRDefault="007524D1" w:rsidP="00FA0683">
            <w:pPr>
              <w:pStyle w:val="PL"/>
            </w:pPr>
            <w:r>
              <w:t>1- Envelope USSD unformatted is sent to the (U)SIM</w:t>
            </w:r>
          </w:p>
          <w:p w14:paraId="4F072F25" w14:textId="77777777" w:rsidR="007524D1" w:rsidRDefault="007524D1" w:rsidP="00FA0683">
            <w:pPr>
              <w:pStyle w:val="PL"/>
            </w:pPr>
          </w:p>
          <w:p w14:paraId="61A8761B" w14:textId="77777777" w:rsidR="007524D1" w:rsidRDefault="007524D1" w:rsidP="00FA0683">
            <w:pPr>
              <w:pStyle w:val="PL"/>
            </w:pPr>
          </w:p>
          <w:p w14:paraId="16C7D795" w14:textId="77777777" w:rsidR="007524D1" w:rsidRDefault="007524D1" w:rsidP="00FA0683">
            <w:pPr>
              <w:pStyle w:val="PL"/>
            </w:pPr>
            <w:r>
              <w:t>2- EnvelopeHandler.getTheHandler() method is called by Applet1</w:t>
            </w:r>
          </w:p>
          <w:p w14:paraId="0BA62694" w14:textId="77777777" w:rsidR="007524D1" w:rsidRDefault="007524D1" w:rsidP="00FA0683">
            <w:pPr>
              <w:pStyle w:val="PL"/>
              <w:rPr>
                <w:rFonts w:ascii="Arial" w:hAnsi="Arial"/>
              </w:rPr>
            </w:pPr>
          </w:p>
          <w:p w14:paraId="0022BF21" w14:textId="77777777" w:rsidR="007524D1" w:rsidRDefault="007524D1" w:rsidP="00FA0683">
            <w:pPr>
              <w:pStyle w:val="PL"/>
            </w:pPr>
          </w:p>
          <w:p w14:paraId="500B13C7" w14:textId="77777777" w:rsidR="007524D1" w:rsidRPr="003F1B10" w:rsidRDefault="007524D1" w:rsidP="00FA0683">
            <w:pPr>
              <w:pStyle w:val="TAH"/>
              <w:jc w:val="left"/>
              <w:rPr>
                <w:rFonts w:ascii="Courier New" w:hAnsi="Courier New"/>
                <w:b w:val="0"/>
                <w:sz w:val="16"/>
              </w:rPr>
            </w:pPr>
            <w:r w:rsidRPr="003F1B10">
              <w:rPr>
                <w:rFonts w:ascii="Courier New" w:hAnsi="Courier New"/>
                <w:b w:val="0"/>
                <w:sz w:val="16"/>
              </w:rPr>
              <w:t>3- EnvelopeHandler.getTheHandler() method is called by Applet2</w:t>
            </w:r>
          </w:p>
        </w:tc>
        <w:tc>
          <w:tcPr>
            <w:tcW w:w="2911" w:type="dxa"/>
            <w:tcBorders>
              <w:top w:val="single" w:sz="4" w:space="0" w:color="auto"/>
              <w:bottom w:val="single" w:sz="4" w:space="0" w:color="auto"/>
            </w:tcBorders>
          </w:tcPr>
          <w:p w14:paraId="54029B60" w14:textId="77777777" w:rsidR="007524D1" w:rsidRDefault="007524D1" w:rsidP="00FA0683">
            <w:pPr>
              <w:pStyle w:val="TAL"/>
            </w:pPr>
          </w:p>
          <w:p w14:paraId="030F9130" w14:textId="77777777" w:rsidR="007524D1" w:rsidRDefault="007524D1" w:rsidP="00FA0683">
            <w:pPr>
              <w:pStyle w:val="TAL"/>
            </w:pPr>
          </w:p>
          <w:p w14:paraId="074193B7" w14:textId="77777777" w:rsidR="007524D1" w:rsidRDefault="007524D1" w:rsidP="00FA0683">
            <w:pPr>
              <w:pStyle w:val="TAL"/>
            </w:pPr>
          </w:p>
          <w:p w14:paraId="79CC8C93" w14:textId="77777777" w:rsidR="007524D1" w:rsidRDefault="007524D1" w:rsidP="00FA0683">
            <w:pPr>
              <w:pStyle w:val="TAL"/>
            </w:pPr>
            <w:r>
              <w:t>1- Applet1 is triggered</w:t>
            </w:r>
          </w:p>
          <w:p w14:paraId="3739E3F9" w14:textId="77777777" w:rsidR="007524D1" w:rsidRDefault="007524D1" w:rsidP="00FA0683">
            <w:pPr>
              <w:pStyle w:val="TAL"/>
            </w:pPr>
          </w:p>
          <w:p w14:paraId="42EB8679" w14:textId="77777777" w:rsidR="007524D1" w:rsidRDefault="007524D1" w:rsidP="00FA0683">
            <w:pPr>
              <w:pStyle w:val="TAL"/>
            </w:pPr>
          </w:p>
          <w:p w14:paraId="6092A094" w14:textId="77777777" w:rsidR="007524D1" w:rsidRDefault="007524D1" w:rsidP="00FA0683">
            <w:pPr>
              <w:pStyle w:val="TAL"/>
            </w:pPr>
          </w:p>
          <w:p w14:paraId="742738AF" w14:textId="77777777" w:rsidR="007524D1" w:rsidRDefault="007524D1" w:rsidP="00FA0683">
            <w:pPr>
              <w:pStyle w:val="TAL"/>
            </w:pPr>
            <w:r>
              <w:t>2- No exception is thrown.</w:t>
            </w:r>
          </w:p>
          <w:p w14:paraId="1FB6997F" w14:textId="77777777" w:rsidR="007524D1" w:rsidRDefault="007524D1" w:rsidP="00FA0683">
            <w:pPr>
              <w:pStyle w:val="PL"/>
              <w:rPr>
                <w:rFonts w:ascii="Arial" w:hAnsi="Arial"/>
                <w:sz w:val="18"/>
              </w:rPr>
            </w:pPr>
            <w:r>
              <w:rPr>
                <w:rFonts w:ascii="Arial" w:hAnsi="Arial"/>
                <w:sz w:val="18"/>
              </w:rPr>
              <w:t>Applet1 finalizes</w:t>
            </w:r>
          </w:p>
          <w:p w14:paraId="3B2B63CB" w14:textId="77777777" w:rsidR="007524D1" w:rsidRDefault="007524D1" w:rsidP="00FA0683">
            <w:pPr>
              <w:pStyle w:val="PL"/>
            </w:pPr>
          </w:p>
          <w:p w14:paraId="0AA0479A" w14:textId="77777777" w:rsidR="007524D1" w:rsidRDefault="007524D1" w:rsidP="00FA0683">
            <w:pPr>
              <w:pStyle w:val="PL"/>
            </w:pPr>
            <w:r>
              <w:rPr>
                <w:rFonts w:ascii="Arial" w:hAnsi="Arial"/>
                <w:sz w:val="18"/>
              </w:rPr>
              <w:t>3- Applet2 is triggered</w:t>
            </w:r>
          </w:p>
          <w:p w14:paraId="41E7A527" w14:textId="77777777" w:rsidR="007524D1" w:rsidRDefault="007524D1" w:rsidP="00FA0683">
            <w:pPr>
              <w:pStyle w:val="TAL"/>
            </w:pPr>
          </w:p>
          <w:p w14:paraId="6EB7AA92" w14:textId="77777777" w:rsidR="007524D1" w:rsidRDefault="007524D1" w:rsidP="00FA0683">
            <w:pPr>
              <w:pStyle w:val="TAL"/>
            </w:pPr>
          </w:p>
          <w:p w14:paraId="1717A857" w14:textId="77777777" w:rsidR="007524D1" w:rsidRDefault="007524D1" w:rsidP="00FA0683">
            <w:pPr>
              <w:pStyle w:val="TAL"/>
            </w:pPr>
          </w:p>
          <w:p w14:paraId="01A1CA7B" w14:textId="77777777" w:rsidR="007524D1" w:rsidRDefault="007524D1" w:rsidP="00FA0683">
            <w:pPr>
              <w:pStyle w:val="TAL"/>
            </w:pPr>
            <w:r>
              <w:t>4- No exception is thrown</w:t>
            </w:r>
          </w:p>
        </w:tc>
        <w:tc>
          <w:tcPr>
            <w:tcW w:w="2334" w:type="dxa"/>
            <w:tcBorders>
              <w:top w:val="single" w:sz="4" w:space="0" w:color="auto"/>
              <w:bottom w:val="single" w:sz="4" w:space="0" w:color="auto"/>
            </w:tcBorders>
          </w:tcPr>
          <w:p w14:paraId="36E17EFD" w14:textId="77777777" w:rsidR="007524D1" w:rsidRDefault="007524D1" w:rsidP="00FA0683">
            <w:pPr>
              <w:rPr>
                <w:rFonts w:ascii="Arial" w:hAnsi="Arial"/>
                <w:sz w:val="18"/>
              </w:rPr>
            </w:pPr>
          </w:p>
        </w:tc>
      </w:tr>
      <w:tr w:rsidR="007524D1" w14:paraId="0DD02E9E" w14:textId="77777777" w:rsidTr="00FA0683">
        <w:trPr>
          <w:jc w:val="center"/>
        </w:trPr>
        <w:tc>
          <w:tcPr>
            <w:tcW w:w="425" w:type="dxa"/>
            <w:tcBorders>
              <w:top w:val="single" w:sz="4" w:space="0" w:color="auto"/>
              <w:left w:val="single" w:sz="4" w:space="0" w:color="auto"/>
              <w:bottom w:val="single" w:sz="4" w:space="0" w:color="auto"/>
            </w:tcBorders>
          </w:tcPr>
          <w:p w14:paraId="1A141713" w14:textId="77777777" w:rsidR="007524D1" w:rsidRDefault="007524D1" w:rsidP="00FA0683">
            <w:pPr>
              <w:pStyle w:val="TAC"/>
            </w:pPr>
            <w:r>
              <w:t>10</w:t>
            </w:r>
          </w:p>
        </w:tc>
        <w:tc>
          <w:tcPr>
            <w:tcW w:w="4111" w:type="dxa"/>
            <w:tcBorders>
              <w:top w:val="single" w:sz="4" w:space="0" w:color="auto"/>
              <w:bottom w:val="single" w:sz="4" w:space="0" w:color="auto"/>
            </w:tcBorders>
          </w:tcPr>
          <w:p w14:paraId="0FC606A0" w14:textId="77777777" w:rsidR="007524D1" w:rsidRDefault="007524D1" w:rsidP="00FA0683">
            <w:pPr>
              <w:pStyle w:val="TAH"/>
            </w:pPr>
            <w:r>
              <w:t>EnvelopeHandler availability with DOWNLOAD_IWLAN_ACCESS_STATUS</w:t>
            </w:r>
          </w:p>
          <w:p w14:paraId="3AF8EFFB" w14:textId="77777777" w:rsidR="007524D1" w:rsidRDefault="007524D1" w:rsidP="00FA0683">
            <w:pPr>
              <w:pStyle w:val="TAH"/>
            </w:pPr>
          </w:p>
          <w:p w14:paraId="7B1B5170" w14:textId="77777777" w:rsidR="007524D1" w:rsidRDefault="007524D1" w:rsidP="00FA0683">
            <w:pPr>
              <w:pStyle w:val="PL"/>
            </w:pPr>
            <w:r>
              <w:t>1- Envelope Download Iwlan Access Status is sent to the (U)SIM</w:t>
            </w:r>
          </w:p>
          <w:p w14:paraId="62102D0C" w14:textId="77777777" w:rsidR="007524D1" w:rsidRDefault="007524D1" w:rsidP="00FA0683">
            <w:pPr>
              <w:pStyle w:val="PL"/>
            </w:pPr>
          </w:p>
          <w:p w14:paraId="219D0CD6" w14:textId="77777777" w:rsidR="007524D1" w:rsidRDefault="007524D1" w:rsidP="00FA0683">
            <w:pPr>
              <w:pStyle w:val="PL"/>
            </w:pPr>
          </w:p>
          <w:p w14:paraId="210241AA" w14:textId="77777777" w:rsidR="007524D1" w:rsidRDefault="007524D1" w:rsidP="00FA0683">
            <w:pPr>
              <w:pStyle w:val="PL"/>
            </w:pPr>
            <w:r>
              <w:t>2- EnvelopeHandler.getTheHandler() method is called by Applet1</w:t>
            </w:r>
          </w:p>
          <w:p w14:paraId="6E9DDB04" w14:textId="77777777" w:rsidR="007524D1" w:rsidRDefault="007524D1" w:rsidP="00FA0683">
            <w:pPr>
              <w:pStyle w:val="PL"/>
              <w:rPr>
                <w:rFonts w:ascii="Arial" w:hAnsi="Arial"/>
              </w:rPr>
            </w:pPr>
          </w:p>
          <w:p w14:paraId="38E81480" w14:textId="77777777" w:rsidR="007524D1" w:rsidRDefault="007524D1" w:rsidP="00FA0683">
            <w:pPr>
              <w:pStyle w:val="PL"/>
            </w:pPr>
          </w:p>
          <w:p w14:paraId="3A6749A4" w14:textId="77777777" w:rsidR="007524D1" w:rsidRDefault="007524D1" w:rsidP="00FA0683">
            <w:pPr>
              <w:pStyle w:val="TAH"/>
              <w:jc w:val="left"/>
            </w:pPr>
            <w:r w:rsidRPr="003F1B10">
              <w:rPr>
                <w:rFonts w:ascii="Courier New" w:hAnsi="Courier New"/>
                <w:b w:val="0"/>
                <w:sz w:val="16"/>
              </w:rPr>
              <w:t>3- EnvelopeHandler.getTheHandler() method is called by Applet2</w:t>
            </w:r>
          </w:p>
        </w:tc>
        <w:tc>
          <w:tcPr>
            <w:tcW w:w="2911" w:type="dxa"/>
            <w:tcBorders>
              <w:top w:val="single" w:sz="4" w:space="0" w:color="auto"/>
              <w:bottom w:val="single" w:sz="4" w:space="0" w:color="auto"/>
            </w:tcBorders>
          </w:tcPr>
          <w:p w14:paraId="2780FBEF" w14:textId="77777777" w:rsidR="007524D1" w:rsidRDefault="007524D1" w:rsidP="00FA0683">
            <w:pPr>
              <w:pStyle w:val="TAL"/>
            </w:pPr>
          </w:p>
          <w:p w14:paraId="1A4DD41F" w14:textId="77777777" w:rsidR="007524D1" w:rsidRDefault="007524D1" w:rsidP="00FA0683">
            <w:pPr>
              <w:pStyle w:val="TAL"/>
            </w:pPr>
          </w:p>
          <w:p w14:paraId="36CF6A00" w14:textId="77777777" w:rsidR="007524D1" w:rsidRDefault="007524D1" w:rsidP="00FA0683">
            <w:pPr>
              <w:pStyle w:val="TAL"/>
            </w:pPr>
          </w:p>
          <w:p w14:paraId="4E225971" w14:textId="77777777" w:rsidR="007524D1" w:rsidRDefault="007524D1" w:rsidP="00FA0683">
            <w:pPr>
              <w:pStyle w:val="TAL"/>
            </w:pPr>
            <w:r>
              <w:t>1- Applet1 is triggered</w:t>
            </w:r>
          </w:p>
          <w:p w14:paraId="16CE1CEB" w14:textId="77777777" w:rsidR="007524D1" w:rsidRDefault="007524D1" w:rsidP="00FA0683">
            <w:pPr>
              <w:pStyle w:val="TAL"/>
            </w:pPr>
          </w:p>
          <w:p w14:paraId="7C38272E" w14:textId="77777777" w:rsidR="007524D1" w:rsidRDefault="007524D1" w:rsidP="00FA0683">
            <w:pPr>
              <w:pStyle w:val="TAL"/>
            </w:pPr>
          </w:p>
          <w:p w14:paraId="1143F850" w14:textId="77777777" w:rsidR="007524D1" w:rsidRDefault="007524D1" w:rsidP="00FA0683">
            <w:pPr>
              <w:pStyle w:val="TAL"/>
            </w:pPr>
          </w:p>
          <w:p w14:paraId="7799DE6A" w14:textId="77777777" w:rsidR="007524D1" w:rsidRDefault="007524D1" w:rsidP="00FA0683">
            <w:pPr>
              <w:pStyle w:val="TAL"/>
            </w:pPr>
            <w:r>
              <w:t>2- No exception is thrown.</w:t>
            </w:r>
          </w:p>
          <w:p w14:paraId="64F6820A" w14:textId="77777777" w:rsidR="007524D1" w:rsidRDefault="007524D1" w:rsidP="00FA0683">
            <w:pPr>
              <w:pStyle w:val="PL"/>
              <w:rPr>
                <w:rFonts w:ascii="Arial" w:hAnsi="Arial"/>
                <w:sz w:val="18"/>
              </w:rPr>
            </w:pPr>
            <w:r>
              <w:rPr>
                <w:rFonts w:ascii="Arial" w:hAnsi="Arial"/>
                <w:sz w:val="18"/>
              </w:rPr>
              <w:t>Applet1 finalizes</w:t>
            </w:r>
          </w:p>
          <w:p w14:paraId="5FE7AB72" w14:textId="77777777" w:rsidR="007524D1" w:rsidRDefault="007524D1" w:rsidP="00FA0683">
            <w:pPr>
              <w:pStyle w:val="PL"/>
            </w:pPr>
          </w:p>
          <w:p w14:paraId="55A9313E" w14:textId="77777777" w:rsidR="007524D1" w:rsidRDefault="007524D1" w:rsidP="00FA0683">
            <w:pPr>
              <w:pStyle w:val="PL"/>
            </w:pPr>
            <w:r>
              <w:rPr>
                <w:rFonts w:ascii="Arial" w:hAnsi="Arial"/>
                <w:sz w:val="18"/>
              </w:rPr>
              <w:t>3- Applet2 is triggered</w:t>
            </w:r>
          </w:p>
          <w:p w14:paraId="56D308E4" w14:textId="77777777" w:rsidR="007524D1" w:rsidRDefault="007524D1" w:rsidP="00FA0683">
            <w:pPr>
              <w:pStyle w:val="TAL"/>
            </w:pPr>
          </w:p>
          <w:p w14:paraId="7908E5D8" w14:textId="77777777" w:rsidR="007524D1" w:rsidRDefault="007524D1" w:rsidP="00FA0683">
            <w:pPr>
              <w:pStyle w:val="TAL"/>
            </w:pPr>
          </w:p>
          <w:p w14:paraId="6566998F" w14:textId="77777777" w:rsidR="007524D1" w:rsidRDefault="007524D1" w:rsidP="00FA0683">
            <w:pPr>
              <w:pStyle w:val="TAL"/>
            </w:pPr>
          </w:p>
          <w:p w14:paraId="2C1DFA29" w14:textId="77777777" w:rsidR="007524D1" w:rsidRDefault="007524D1" w:rsidP="00FA0683">
            <w:pPr>
              <w:pStyle w:val="TAL"/>
            </w:pPr>
            <w:r>
              <w:t>4- No exception is thrown</w:t>
            </w:r>
          </w:p>
        </w:tc>
        <w:tc>
          <w:tcPr>
            <w:tcW w:w="2334" w:type="dxa"/>
            <w:tcBorders>
              <w:top w:val="single" w:sz="4" w:space="0" w:color="auto"/>
              <w:bottom w:val="single" w:sz="4" w:space="0" w:color="auto"/>
            </w:tcBorders>
          </w:tcPr>
          <w:p w14:paraId="1512D05D" w14:textId="77777777" w:rsidR="007524D1" w:rsidRDefault="007524D1" w:rsidP="00FA0683">
            <w:pPr>
              <w:rPr>
                <w:rFonts w:ascii="Arial" w:hAnsi="Arial"/>
                <w:sz w:val="18"/>
              </w:rPr>
            </w:pPr>
          </w:p>
        </w:tc>
      </w:tr>
    </w:tbl>
    <w:p w14:paraId="06992B09" w14:textId="77777777" w:rsidR="007524D1" w:rsidRDefault="007524D1" w:rsidP="007524D1"/>
    <w:p w14:paraId="3D149E42" w14:textId="77777777" w:rsidR="007524D1" w:rsidRDefault="007524D1" w:rsidP="007524D1">
      <w:pPr>
        <w:pStyle w:val="Heading4"/>
      </w:pPr>
      <w:bookmarkStart w:id="215" w:name="_Toc258834037"/>
      <w:bookmarkStart w:id="216" w:name="_Toc51824717"/>
      <w:bookmarkStart w:id="217" w:name="_Toc209085895"/>
      <w:r>
        <w:t>5.3.1.4</w:t>
      </w:r>
      <w:r>
        <w:tab/>
        <w:t>EnvelopeResponseHandler</w:t>
      </w:r>
      <w:bookmarkEnd w:id="215"/>
      <w:bookmarkEnd w:id="216"/>
      <w:bookmarkEnd w:id="217"/>
    </w:p>
    <w:p w14:paraId="5B082756" w14:textId="77777777" w:rsidR="007524D1" w:rsidRDefault="007524D1" w:rsidP="007524D1">
      <w:r>
        <w:t>Test Area Reference: Ufw_Mha_Erhd</w:t>
      </w:r>
    </w:p>
    <w:p w14:paraId="62D9F484" w14:textId="77777777" w:rsidR="007524D1" w:rsidRDefault="007524D1" w:rsidP="007524D1">
      <w:pPr>
        <w:pStyle w:val="H6"/>
      </w:pPr>
      <w:r>
        <w:lastRenderedPageBreak/>
        <w:t>5.3.1.4.1</w:t>
      </w:r>
      <w:r>
        <w:tab/>
        <w:t>Conformance requirements</w:t>
      </w:r>
    </w:p>
    <w:p w14:paraId="5E8669D5" w14:textId="77777777" w:rsidR="007524D1" w:rsidRDefault="007524D1" w:rsidP="007524D1">
      <w:pPr>
        <w:pStyle w:val="H6"/>
      </w:pPr>
      <w:r>
        <w:t>5.3.1.4.1.1</w:t>
      </w:r>
      <w:r>
        <w:tab/>
        <w:t>Normal execution</w:t>
      </w:r>
    </w:p>
    <w:p w14:paraId="6596F036" w14:textId="77777777" w:rsidR="007524D1" w:rsidRDefault="007524D1" w:rsidP="007524D1">
      <w:pPr>
        <w:pStyle w:val="B1"/>
      </w:pPr>
      <w:r>
        <w:t>-</w:t>
      </w:r>
      <w:r>
        <w:tab/>
        <w:t xml:space="preserve">CRRN1: The handler is available for all triggered toolkit applets  from the invocation of the </w:t>
      </w:r>
      <w:r>
        <w:rPr>
          <w:i/>
          <w:iCs/>
        </w:rPr>
        <w:t>processToolkit()</w:t>
      </w:r>
      <w:r>
        <w:t xml:space="preserve"> method of the toolkit applet until a toolkit applet has posted an envelope response or the first invocation of the </w:t>
      </w:r>
      <w:r>
        <w:rPr>
          <w:i/>
          <w:iCs/>
        </w:rPr>
        <w:t>ProactiveHandler.send()</w:t>
      </w:r>
      <w:r>
        <w:t xml:space="preserve"> method for the following events:</w:t>
      </w:r>
    </w:p>
    <w:p w14:paraId="6A8A2DAB" w14:textId="77777777" w:rsidR="007524D1" w:rsidRDefault="007524D1" w:rsidP="007524D1">
      <w:pPr>
        <w:pStyle w:val="B2"/>
      </w:pPr>
      <w:r>
        <w:tab/>
        <w:t>EVENT_FORMATTED_SMS_PP_ENV</w:t>
      </w:r>
    </w:p>
    <w:p w14:paraId="5206E218" w14:textId="77777777" w:rsidR="007524D1" w:rsidRDefault="007524D1" w:rsidP="007524D1">
      <w:pPr>
        <w:pStyle w:val="B2"/>
      </w:pPr>
      <w:r>
        <w:tab/>
        <w:t>EVENT_UNFORMATTED_SMS_PP_ENV</w:t>
      </w:r>
    </w:p>
    <w:p w14:paraId="6D1C9EEA" w14:textId="77777777" w:rsidR="007524D1" w:rsidRDefault="007524D1" w:rsidP="007524D1">
      <w:pPr>
        <w:pStyle w:val="B2"/>
      </w:pPr>
      <w:r>
        <w:tab/>
        <w:t>EVENT_MO_SHORT_MESSAGE_CONTROL_BY_SIM</w:t>
      </w:r>
    </w:p>
    <w:p w14:paraId="7E095BEF" w14:textId="77777777" w:rsidR="007524D1" w:rsidRDefault="007524D1" w:rsidP="007524D1">
      <w:pPr>
        <w:pStyle w:val="B2"/>
        <w:outlineLvl w:val="0"/>
      </w:pPr>
      <w:r>
        <w:tab/>
        <w:t>EVENT_FORMATTED_USSD</w:t>
      </w:r>
    </w:p>
    <w:p w14:paraId="4818D370" w14:textId="77777777" w:rsidR="007524D1" w:rsidRDefault="007524D1" w:rsidP="007524D1">
      <w:pPr>
        <w:pStyle w:val="B2"/>
      </w:pPr>
      <w:r>
        <w:tab/>
        <w:t>EVENT_UNFORMATTED_USSD</w:t>
      </w:r>
    </w:p>
    <w:p w14:paraId="7B745403" w14:textId="77777777" w:rsidR="007524D1" w:rsidRDefault="007524D1" w:rsidP="007524D1">
      <w:pPr>
        <w:pStyle w:val="B1"/>
      </w:pPr>
      <w:r>
        <w:t>-</w:t>
      </w:r>
      <w:r>
        <w:tab/>
        <w:t xml:space="preserve">CRRN2: An </w:t>
      </w:r>
      <w:r>
        <w:rPr>
          <w:i/>
          <w:iCs/>
        </w:rPr>
        <w:t>EnvelopeResponseHandler</w:t>
      </w:r>
      <w:r>
        <w:t xml:space="preserve"> is considered available when no HANLDER_NOT_AVAILABLE ToolkitException is thrown when the corresponding </w:t>
      </w:r>
      <w:r>
        <w:rPr>
          <w:i/>
          <w:iCs/>
        </w:rPr>
        <w:t>getTheHandler()</w:t>
      </w:r>
      <w:r>
        <w:t xml:space="preserve"> method is called or a method of the handler is called.</w:t>
      </w:r>
    </w:p>
    <w:p w14:paraId="38C7FF9C" w14:textId="77777777" w:rsidR="007524D1" w:rsidRDefault="007524D1" w:rsidP="007524D1">
      <w:pPr>
        <w:pStyle w:val="H6"/>
      </w:pPr>
      <w:r>
        <w:t>5.3.1.4.1.2</w:t>
      </w:r>
      <w:r>
        <w:tab/>
        <w:t>Parameter errors</w:t>
      </w:r>
    </w:p>
    <w:p w14:paraId="6BA5DBB6" w14:textId="77777777" w:rsidR="007524D1" w:rsidRDefault="007524D1" w:rsidP="007524D1">
      <w:r>
        <w:t>No requirements.</w:t>
      </w:r>
    </w:p>
    <w:p w14:paraId="54EABF5D" w14:textId="77777777" w:rsidR="007524D1" w:rsidRDefault="007524D1" w:rsidP="007524D1">
      <w:pPr>
        <w:pStyle w:val="H6"/>
      </w:pPr>
      <w:r>
        <w:t>5.3.1.4.1.3</w:t>
      </w:r>
      <w:r>
        <w:tab/>
        <w:t>Context Errors</w:t>
      </w:r>
    </w:p>
    <w:p w14:paraId="4CBC4281" w14:textId="77777777" w:rsidR="007524D1" w:rsidRDefault="007524D1" w:rsidP="007524D1">
      <w:pPr>
        <w:pStyle w:val="B1"/>
      </w:pPr>
      <w:r>
        <w:t>-</w:t>
      </w:r>
      <w:r>
        <w:tab/>
        <w:t>CRRC1: The handler is not available for the following events:</w:t>
      </w:r>
    </w:p>
    <w:p w14:paraId="6D502208" w14:textId="77777777" w:rsidR="007524D1" w:rsidRDefault="007524D1" w:rsidP="007524D1">
      <w:pPr>
        <w:pStyle w:val="B2"/>
      </w:pPr>
      <w:r>
        <w:tab/>
        <w:t>EVENT_FORMATTED_SMS_PP_UPD</w:t>
      </w:r>
    </w:p>
    <w:p w14:paraId="36367E93" w14:textId="77777777" w:rsidR="007524D1" w:rsidRDefault="007524D1" w:rsidP="007524D1">
      <w:pPr>
        <w:pStyle w:val="B2"/>
      </w:pPr>
      <w:r>
        <w:tab/>
        <w:t>EVENT_UNFORMATTED_SMS_PP_UPD</w:t>
      </w:r>
    </w:p>
    <w:p w14:paraId="63A29602" w14:textId="77777777" w:rsidR="007524D1" w:rsidRDefault="007524D1" w:rsidP="007524D1">
      <w:pPr>
        <w:pStyle w:val="B2"/>
      </w:pPr>
      <w:r>
        <w:tab/>
        <w:t>EVENT_UNFORMATTED_SMS_CB</w:t>
      </w:r>
    </w:p>
    <w:p w14:paraId="6F61A4F0" w14:textId="77777777" w:rsidR="007524D1" w:rsidRDefault="007524D1" w:rsidP="007524D1">
      <w:pPr>
        <w:pStyle w:val="B2"/>
      </w:pPr>
      <w:r>
        <w:tab/>
        <w:t>EVENT_FORMATTED_SMS_CB</w:t>
      </w:r>
    </w:p>
    <w:p w14:paraId="10017FB4" w14:textId="77777777" w:rsidR="007524D1" w:rsidRDefault="007524D1" w:rsidP="007524D1">
      <w:pPr>
        <w:pStyle w:val="B2"/>
      </w:pPr>
      <w:r>
        <w:tab/>
        <w:t>EVENT_DOWNLOAD_IWLAN_ACCESS_STATUS</w:t>
      </w:r>
    </w:p>
    <w:p w14:paraId="248CE140" w14:textId="77777777" w:rsidR="007524D1" w:rsidRDefault="007524D1" w:rsidP="007524D1">
      <w:pPr>
        <w:pStyle w:val="H6"/>
      </w:pPr>
      <w:r>
        <w:t>5.3.1.4.2</w:t>
      </w:r>
      <w:r>
        <w:tab/>
        <w:t>Test area files</w:t>
      </w:r>
    </w:p>
    <w:p w14:paraId="4BAA2B51" w14:textId="77777777" w:rsidR="007524D1" w:rsidRDefault="007524D1" w:rsidP="007524D1">
      <w:pPr>
        <w:pStyle w:val="EX"/>
      </w:pPr>
      <w:r>
        <w:t>Test Source:</w:t>
      </w:r>
      <w:r>
        <w:tab/>
        <w:t xml:space="preserve">Test_Ufw_Mha_Erhd.java </w:t>
      </w:r>
    </w:p>
    <w:p w14:paraId="5A4C9ED0" w14:textId="77777777" w:rsidR="007524D1" w:rsidRDefault="007524D1" w:rsidP="007524D1">
      <w:pPr>
        <w:pStyle w:val="EX"/>
      </w:pPr>
      <w:r>
        <w:t>Test Applet:</w:t>
      </w:r>
      <w:r>
        <w:tab/>
        <w:t>Ufw_Mha_Erhd_1.java</w:t>
      </w:r>
    </w:p>
    <w:p w14:paraId="487569FA" w14:textId="77777777" w:rsidR="007524D1" w:rsidRDefault="007524D1" w:rsidP="007524D1">
      <w:pPr>
        <w:pStyle w:val="EX"/>
      </w:pPr>
      <w:r>
        <w:tab/>
        <w:t>Ufw_Mha_Erhd_2.java</w:t>
      </w:r>
    </w:p>
    <w:p w14:paraId="5B6F828C" w14:textId="77777777" w:rsidR="007524D1" w:rsidRDefault="007524D1" w:rsidP="007524D1">
      <w:pPr>
        <w:pStyle w:val="EX"/>
      </w:pPr>
      <w:r>
        <w:t>Cap File:</w:t>
      </w:r>
      <w:r>
        <w:tab/>
        <w:t>Ufw_Mha_Erhd.cap</w:t>
      </w:r>
    </w:p>
    <w:p w14:paraId="5FF00FD2" w14:textId="77777777" w:rsidR="007524D1" w:rsidRDefault="007524D1" w:rsidP="007524D1">
      <w:pPr>
        <w:pStyle w:val="H6"/>
      </w:pPr>
      <w:r>
        <w:t>5.3.1.4.3</w:t>
      </w:r>
      <w:r>
        <w:tab/>
        <w:t>Test coverage</w:t>
      </w:r>
    </w:p>
    <w:p w14:paraId="179BD8C3"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319"/>
        <w:gridCol w:w="3101"/>
      </w:tblGrid>
      <w:tr w:rsidR="007524D1" w14:paraId="6486F25E" w14:textId="77777777" w:rsidTr="00FA0683">
        <w:trPr>
          <w:tblHeader/>
          <w:jc w:val="center"/>
        </w:trPr>
        <w:tc>
          <w:tcPr>
            <w:tcW w:w="1319" w:type="dxa"/>
          </w:tcPr>
          <w:p w14:paraId="50D772C7" w14:textId="77777777" w:rsidR="007524D1" w:rsidRDefault="007524D1" w:rsidP="00FA0683">
            <w:pPr>
              <w:pStyle w:val="TAH"/>
            </w:pPr>
            <w:r>
              <w:t>CRR Number</w:t>
            </w:r>
          </w:p>
        </w:tc>
        <w:tc>
          <w:tcPr>
            <w:tcW w:w="3101" w:type="dxa"/>
          </w:tcPr>
          <w:p w14:paraId="745B1023" w14:textId="77777777" w:rsidR="007524D1" w:rsidRDefault="007524D1" w:rsidP="00FA0683">
            <w:pPr>
              <w:pStyle w:val="TAH"/>
            </w:pPr>
            <w:r>
              <w:t>Test Case Number</w:t>
            </w:r>
          </w:p>
        </w:tc>
      </w:tr>
      <w:tr w:rsidR="007524D1" w14:paraId="142294B8" w14:textId="77777777" w:rsidTr="00FA0683">
        <w:trPr>
          <w:tblHeader/>
          <w:jc w:val="center"/>
        </w:trPr>
        <w:tc>
          <w:tcPr>
            <w:tcW w:w="1319" w:type="dxa"/>
          </w:tcPr>
          <w:p w14:paraId="280CF078" w14:textId="77777777" w:rsidR="007524D1" w:rsidRDefault="007524D1" w:rsidP="00FA0683">
            <w:pPr>
              <w:pStyle w:val="TAC"/>
            </w:pPr>
            <w:r>
              <w:t>N1</w:t>
            </w:r>
          </w:p>
        </w:tc>
        <w:tc>
          <w:tcPr>
            <w:tcW w:w="3101" w:type="dxa"/>
          </w:tcPr>
          <w:p w14:paraId="1371E9CA" w14:textId="77777777" w:rsidR="007524D1" w:rsidRDefault="007524D1" w:rsidP="00FA0683">
            <w:pPr>
              <w:pStyle w:val="TAC"/>
            </w:pPr>
            <w:r>
              <w:t>5 to 10</w:t>
            </w:r>
          </w:p>
        </w:tc>
      </w:tr>
      <w:tr w:rsidR="007524D1" w14:paraId="2023F829" w14:textId="77777777" w:rsidTr="00FA0683">
        <w:trPr>
          <w:tblHeader/>
          <w:jc w:val="center"/>
        </w:trPr>
        <w:tc>
          <w:tcPr>
            <w:tcW w:w="1319" w:type="dxa"/>
          </w:tcPr>
          <w:p w14:paraId="0DB02260" w14:textId="77777777" w:rsidR="007524D1" w:rsidRDefault="007524D1" w:rsidP="00FA0683">
            <w:pPr>
              <w:pStyle w:val="TAC"/>
            </w:pPr>
            <w:r>
              <w:t>N2</w:t>
            </w:r>
          </w:p>
        </w:tc>
        <w:tc>
          <w:tcPr>
            <w:tcW w:w="3101" w:type="dxa"/>
          </w:tcPr>
          <w:p w14:paraId="392373F3" w14:textId="77777777" w:rsidR="007524D1" w:rsidRDefault="007524D1" w:rsidP="00FA0683">
            <w:pPr>
              <w:pStyle w:val="TAC"/>
            </w:pPr>
            <w:r>
              <w:t>1 to 10</w:t>
            </w:r>
          </w:p>
        </w:tc>
      </w:tr>
      <w:tr w:rsidR="007524D1" w14:paraId="6EDF9FE2" w14:textId="77777777" w:rsidTr="00FA0683">
        <w:trPr>
          <w:tblHeader/>
          <w:jc w:val="center"/>
        </w:trPr>
        <w:tc>
          <w:tcPr>
            <w:tcW w:w="1319" w:type="dxa"/>
          </w:tcPr>
          <w:p w14:paraId="1EF4104B" w14:textId="77777777" w:rsidR="007524D1" w:rsidRDefault="007524D1" w:rsidP="00FA0683">
            <w:pPr>
              <w:pStyle w:val="TAC"/>
            </w:pPr>
            <w:r>
              <w:t>C1</w:t>
            </w:r>
          </w:p>
        </w:tc>
        <w:tc>
          <w:tcPr>
            <w:tcW w:w="3101" w:type="dxa"/>
          </w:tcPr>
          <w:p w14:paraId="1421C718" w14:textId="77777777" w:rsidR="007524D1" w:rsidRDefault="007524D1" w:rsidP="00FA0683">
            <w:pPr>
              <w:pStyle w:val="TAC"/>
            </w:pPr>
            <w:r>
              <w:t>1 to 11</w:t>
            </w:r>
          </w:p>
        </w:tc>
      </w:tr>
    </w:tbl>
    <w:p w14:paraId="14059BD6" w14:textId="77777777" w:rsidR="007524D1" w:rsidRDefault="007524D1" w:rsidP="007524D1"/>
    <w:p w14:paraId="36382899" w14:textId="77777777" w:rsidR="007524D1" w:rsidRDefault="007524D1" w:rsidP="007524D1">
      <w:pPr>
        <w:pStyle w:val="H6"/>
      </w:pPr>
      <w:r>
        <w:t>5.3.1.4.4</w:t>
      </w:r>
      <w:r>
        <w:tab/>
        <w:t>Test procedure</w:t>
      </w:r>
    </w:p>
    <w:p w14:paraId="237A56D7" w14:textId="77777777" w:rsidR="007524D1" w:rsidRDefault="007524D1" w:rsidP="007524D1">
      <w:pPr>
        <w:pStyle w:val="TH"/>
        <w:spacing w:before="0" w:after="0"/>
        <w:rPr>
          <w:sz w:val="8"/>
          <w:szCs w:val="8"/>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111"/>
        <w:gridCol w:w="2911"/>
        <w:gridCol w:w="2334"/>
      </w:tblGrid>
      <w:tr w:rsidR="007524D1" w14:paraId="6EDEBA1C" w14:textId="77777777" w:rsidTr="00FA0683">
        <w:trPr>
          <w:cantSplit/>
          <w:jc w:val="center"/>
        </w:trPr>
        <w:tc>
          <w:tcPr>
            <w:tcW w:w="425" w:type="dxa"/>
            <w:tcBorders>
              <w:left w:val="single" w:sz="4" w:space="0" w:color="auto"/>
            </w:tcBorders>
          </w:tcPr>
          <w:p w14:paraId="2762471B" w14:textId="77777777" w:rsidR="007524D1" w:rsidRDefault="007524D1" w:rsidP="00FA0683">
            <w:pPr>
              <w:pStyle w:val="TAH"/>
              <w:keepNext w:val="0"/>
              <w:keepLines w:val="0"/>
            </w:pPr>
            <w:r>
              <w:t>Id</w:t>
            </w:r>
          </w:p>
        </w:tc>
        <w:tc>
          <w:tcPr>
            <w:tcW w:w="4111" w:type="dxa"/>
          </w:tcPr>
          <w:p w14:paraId="004E97DA" w14:textId="77777777" w:rsidR="007524D1" w:rsidRDefault="007524D1" w:rsidP="00FA0683">
            <w:pPr>
              <w:pStyle w:val="TAH"/>
              <w:keepNext w:val="0"/>
              <w:keepLines w:val="0"/>
            </w:pPr>
            <w:r>
              <w:t>Description</w:t>
            </w:r>
          </w:p>
        </w:tc>
        <w:tc>
          <w:tcPr>
            <w:tcW w:w="2911" w:type="dxa"/>
          </w:tcPr>
          <w:p w14:paraId="62242CC8" w14:textId="77777777" w:rsidR="007524D1" w:rsidRDefault="007524D1" w:rsidP="00FA0683">
            <w:pPr>
              <w:pStyle w:val="TAH"/>
              <w:keepNext w:val="0"/>
              <w:keepLines w:val="0"/>
            </w:pPr>
            <w:r>
              <w:t>API/(U)SAT Framework Expectation</w:t>
            </w:r>
          </w:p>
        </w:tc>
        <w:tc>
          <w:tcPr>
            <w:tcW w:w="2334" w:type="dxa"/>
          </w:tcPr>
          <w:p w14:paraId="20D6E367" w14:textId="77777777" w:rsidR="007524D1" w:rsidRDefault="007524D1" w:rsidP="00FA0683">
            <w:pPr>
              <w:pStyle w:val="TAH"/>
              <w:keepNext w:val="0"/>
              <w:keepLines w:val="0"/>
            </w:pPr>
            <w:r>
              <w:t>APDU Expectation</w:t>
            </w:r>
          </w:p>
        </w:tc>
      </w:tr>
      <w:tr w:rsidR="007524D1" w14:paraId="4306A2E8" w14:textId="77777777" w:rsidTr="00FA0683">
        <w:trPr>
          <w:tblHeader/>
          <w:jc w:val="center"/>
        </w:trPr>
        <w:tc>
          <w:tcPr>
            <w:tcW w:w="425" w:type="dxa"/>
            <w:tcBorders>
              <w:left w:val="single" w:sz="4" w:space="0" w:color="auto"/>
            </w:tcBorders>
          </w:tcPr>
          <w:p w14:paraId="7196C040" w14:textId="77777777" w:rsidR="007524D1" w:rsidRDefault="007524D1" w:rsidP="00FA0683">
            <w:pPr>
              <w:pStyle w:val="TAC"/>
            </w:pPr>
            <w:r>
              <w:lastRenderedPageBreak/>
              <w:t>1</w:t>
            </w:r>
          </w:p>
        </w:tc>
        <w:tc>
          <w:tcPr>
            <w:tcW w:w="4111" w:type="dxa"/>
          </w:tcPr>
          <w:p w14:paraId="3F5A4FA9" w14:textId="77777777" w:rsidR="007524D1" w:rsidRDefault="007524D1" w:rsidP="00FA0683">
            <w:pPr>
              <w:pStyle w:val="TAH"/>
            </w:pPr>
            <w:r>
              <w:t>EnvelopeResponseHandler availability with EVENT_FORMATTED_SMS_PP_UPD</w:t>
            </w:r>
          </w:p>
          <w:p w14:paraId="06AEDC57" w14:textId="77777777" w:rsidR="007524D1" w:rsidRDefault="007524D1" w:rsidP="00FA0683">
            <w:pPr>
              <w:pStyle w:val="PL"/>
            </w:pPr>
          </w:p>
          <w:p w14:paraId="7D47B631" w14:textId="77777777" w:rsidR="007524D1" w:rsidRDefault="007524D1" w:rsidP="00FA0683">
            <w:pPr>
              <w:pStyle w:val="PL"/>
            </w:pPr>
            <w:r>
              <w:t>1- Update Record EF</w:t>
            </w:r>
            <w:r>
              <w:rPr>
                <w:vertAlign w:val="subscript"/>
              </w:rPr>
              <w:t>SMS</w:t>
            </w:r>
            <w:r>
              <w:t xml:space="preserve"> instruction formatted is sent to the (U)SIM</w:t>
            </w:r>
          </w:p>
          <w:p w14:paraId="432565AB" w14:textId="77777777" w:rsidR="007524D1" w:rsidRDefault="007524D1" w:rsidP="00FA0683">
            <w:pPr>
              <w:pStyle w:val="PL"/>
            </w:pPr>
          </w:p>
          <w:p w14:paraId="0CBA324E" w14:textId="77777777" w:rsidR="007524D1" w:rsidRDefault="007524D1" w:rsidP="00FA0683">
            <w:pPr>
              <w:pStyle w:val="PL"/>
            </w:pPr>
          </w:p>
          <w:p w14:paraId="5E28A45D" w14:textId="77777777" w:rsidR="007524D1" w:rsidRDefault="007524D1" w:rsidP="00FA0683">
            <w:pPr>
              <w:pStyle w:val="PL"/>
            </w:pPr>
          </w:p>
          <w:p w14:paraId="58366F4E" w14:textId="77777777" w:rsidR="007524D1" w:rsidRDefault="007524D1" w:rsidP="00FA0683">
            <w:pPr>
              <w:pStyle w:val="PL"/>
            </w:pPr>
            <w:r>
              <w:t>2- EnvelopeResponseHandler.getTheHandler() method is called by Applet1</w:t>
            </w:r>
          </w:p>
          <w:p w14:paraId="3B58F647" w14:textId="77777777" w:rsidR="007524D1" w:rsidRDefault="007524D1" w:rsidP="00FA0683">
            <w:pPr>
              <w:pStyle w:val="TAH"/>
            </w:pPr>
          </w:p>
        </w:tc>
        <w:tc>
          <w:tcPr>
            <w:tcW w:w="2911" w:type="dxa"/>
          </w:tcPr>
          <w:p w14:paraId="5EECCDB2" w14:textId="77777777" w:rsidR="007524D1" w:rsidRDefault="007524D1" w:rsidP="00FA0683">
            <w:pPr>
              <w:pStyle w:val="TAL"/>
            </w:pPr>
          </w:p>
          <w:p w14:paraId="3D9BFF94" w14:textId="77777777" w:rsidR="007524D1" w:rsidRDefault="007524D1" w:rsidP="00FA0683">
            <w:pPr>
              <w:pStyle w:val="TAL"/>
            </w:pPr>
          </w:p>
          <w:p w14:paraId="24A8A968" w14:textId="77777777" w:rsidR="007524D1" w:rsidRDefault="007524D1" w:rsidP="00FA0683">
            <w:pPr>
              <w:pStyle w:val="TAL"/>
            </w:pPr>
          </w:p>
          <w:p w14:paraId="7577D00C" w14:textId="77777777" w:rsidR="007524D1" w:rsidRDefault="007524D1" w:rsidP="00FA0683">
            <w:pPr>
              <w:pStyle w:val="TAL"/>
            </w:pPr>
          </w:p>
          <w:p w14:paraId="10755153" w14:textId="77777777" w:rsidR="007524D1" w:rsidRDefault="007524D1" w:rsidP="00FA0683">
            <w:pPr>
              <w:pStyle w:val="TAL"/>
            </w:pPr>
            <w:r>
              <w:t>1- The applet1 is triggered.</w:t>
            </w:r>
          </w:p>
          <w:p w14:paraId="7FBDA574" w14:textId="77777777" w:rsidR="007524D1" w:rsidRDefault="007524D1" w:rsidP="00FA0683">
            <w:pPr>
              <w:pStyle w:val="TAL"/>
            </w:pPr>
          </w:p>
          <w:p w14:paraId="29815E36" w14:textId="77777777" w:rsidR="007524D1" w:rsidRDefault="007524D1" w:rsidP="00FA0683">
            <w:pPr>
              <w:pStyle w:val="TAL"/>
            </w:pPr>
          </w:p>
          <w:p w14:paraId="6307F5E3" w14:textId="77777777" w:rsidR="007524D1" w:rsidRDefault="007524D1" w:rsidP="00FA0683">
            <w:pPr>
              <w:pStyle w:val="TAL"/>
            </w:pPr>
          </w:p>
          <w:p w14:paraId="4370EF1D" w14:textId="77777777" w:rsidR="007524D1" w:rsidRDefault="007524D1" w:rsidP="00FA0683">
            <w:pPr>
              <w:pStyle w:val="TAL"/>
            </w:pPr>
            <w:r>
              <w:t>2- A ToolkitException HANDLER_NOT_AVAILABLE is thrown</w:t>
            </w:r>
          </w:p>
          <w:p w14:paraId="5E9209B8" w14:textId="77777777" w:rsidR="007524D1" w:rsidRDefault="007524D1" w:rsidP="00FA0683">
            <w:pPr>
              <w:pStyle w:val="TAL"/>
            </w:pPr>
          </w:p>
        </w:tc>
        <w:tc>
          <w:tcPr>
            <w:tcW w:w="2334" w:type="dxa"/>
          </w:tcPr>
          <w:p w14:paraId="238BBE0C" w14:textId="77777777" w:rsidR="007524D1" w:rsidRDefault="007524D1" w:rsidP="00FA0683">
            <w:pPr>
              <w:pStyle w:val="TAL"/>
              <w:pageBreakBefore/>
            </w:pPr>
          </w:p>
        </w:tc>
      </w:tr>
      <w:tr w:rsidR="007524D1" w14:paraId="4AFB1BC7" w14:textId="77777777" w:rsidTr="00FA0683">
        <w:trPr>
          <w:tblHeader/>
          <w:jc w:val="center"/>
        </w:trPr>
        <w:tc>
          <w:tcPr>
            <w:tcW w:w="425" w:type="dxa"/>
            <w:tcBorders>
              <w:left w:val="single" w:sz="4" w:space="0" w:color="auto"/>
            </w:tcBorders>
          </w:tcPr>
          <w:p w14:paraId="70A4823C" w14:textId="77777777" w:rsidR="007524D1" w:rsidRDefault="007524D1" w:rsidP="00FA0683">
            <w:pPr>
              <w:pStyle w:val="TAC"/>
            </w:pPr>
            <w:r>
              <w:t>2</w:t>
            </w:r>
          </w:p>
        </w:tc>
        <w:tc>
          <w:tcPr>
            <w:tcW w:w="4111" w:type="dxa"/>
          </w:tcPr>
          <w:p w14:paraId="72251D79" w14:textId="77777777" w:rsidR="007524D1" w:rsidRDefault="007524D1" w:rsidP="00FA0683">
            <w:pPr>
              <w:pStyle w:val="TAH"/>
            </w:pPr>
            <w:r>
              <w:t>EnvelopeResponseHandler availability with EVENT_UNFORMATTED_SMS_PP_UPD</w:t>
            </w:r>
          </w:p>
          <w:p w14:paraId="14E89788" w14:textId="77777777" w:rsidR="007524D1" w:rsidRDefault="007524D1" w:rsidP="00FA0683">
            <w:pPr>
              <w:pStyle w:val="PL"/>
            </w:pPr>
          </w:p>
          <w:p w14:paraId="3A09F786" w14:textId="77777777" w:rsidR="007524D1" w:rsidRDefault="007524D1" w:rsidP="00FA0683">
            <w:pPr>
              <w:pStyle w:val="PL"/>
            </w:pPr>
            <w:r>
              <w:t>1- Update Record EF</w:t>
            </w:r>
            <w:r>
              <w:rPr>
                <w:vertAlign w:val="subscript"/>
              </w:rPr>
              <w:t>SMS</w:t>
            </w:r>
            <w:r>
              <w:t xml:space="preserve"> instruction unformatted is sent to the (U)SIM</w:t>
            </w:r>
          </w:p>
          <w:p w14:paraId="2B69B595" w14:textId="77777777" w:rsidR="007524D1" w:rsidRDefault="007524D1" w:rsidP="00FA0683">
            <w:pPr>
              <w:pStyle w:val="PL"/>
            </w:pPr>
          </w:p>
          <w:p w14:paraId="1167F02C" w14:textId="77777777" w:rsidR="007524D1" w:rsidRDefault="007524D1" w:rsidP="00FA0683">
            <w:pPr>
              <w:pStyle w:val="PL"/>
            </w:pPr>
          </w:p>
          <w:p w14:paraId="5B756FB2" w14:textId="77777777" w:rsidR="007524D1" w:rsidRDefault="007524D1" w:rsidP="00FA0683">
            <w:pPr>
              <w:pStyle w:val="PL"/>
            </w:pPr>
            <w:r>
              <w:t>2- EnvelopeResponseHandler.getTheHandler() method is called by Applet1</w:t>
            </w:r>
          </w:p>
          <w:p w14:paraId="434AE3D8" w14:textId="77777777" w:rsidR="007524D1" w:rsidRDefault="007524D1" w:rsidP="00FA0683">
            <w:pPr>
              <w:pStyle w:val="TAH"/>
            </w:pPr>
          </w:p>
        </w:tc>
        <w:tc>
          <w:tcPr>
            <w:tcW w:w="2911" w:type="dxa"/>
          </w:tcPr>
          <w:p w14:paraId="2B13A9B1" w14:textId="77777777" w:rsidR="007524D1" w:rsidRDefault="007524D1" w:rsidP="00FA0683">
            <w:pPr>
              <w:pStyle w:val="TAL"/>
            </w:pPr>
          </w:p>
          <w:p w14:paraId="2C61A512" w14:textId="77777777" w:rsidR="007524D1" w:rsidRDefault="007524D1" w:rsidP="00FA0683">
            <w:pPr>
              <w:pStyle w:val="TAL"/>
            </w:pPr>
          </w:p>
          <w:p w14:paraId="39067F1A" w14:textId="77777777" w:rsidR="007524D1" w:rsidRDefault="007524D1" w:rsidP="00FA0683">
            <w:pPr>
              <w:pStyle w:val="TAL"/>
            </w:pPr>
          </w:p>
          <w:p w14:paraId="4946E0EF" w14:textId="77777777" w:rsidR="007524D1" w:rsidRDefault="007524D1" w:rsidP="00FA0683">
            <w:pPr>
              <w:pStyle w:val="TAL"/>
            </w:pPr>
            <w:r>
              <w:t>1- Applet1 is triggered.</w:t>
            </w:r>
          </w:p>
          <w:p w14:paraId="3F301E85" w14:textId="77777777" w:rsidR="007524D1" w:rsidRDefault="007524D1" w:rsidP="00FA0683">
            <w:pPr>
              <w:pStyle w:val="TAL"/>
            </w:pPr>
          </w:p>
          <w:p w14:paraId="340FAB29" w14:textId="77777777" w:rsidR="007524D1" w:rsidRDefault="007524D1" w:rsidP="00FA0683">
            <w:pPr>
              <w:pStyle w:val="TAL"/>
            </w:pPr>
          </w:p>
          <w:p w14:paraId="58260B60" w14:textId="77777777" w:rsidR="007524D1" w:rsidRDefault="007524D1" w:rsidP="00FA0683">
            <w:pPr>
              <w:pStyle w:val="TAL"/>
            </w:pPr>
          </w:p>
          <w:p w14:paraId="468F46A7" w14:textId="77777777" w:rsidR="007524D1" w:rsidRDefault="007524D1" w:rsidP="00FA0683">
            <w:pPr>
              <w:pStyle w:val="TAL"/>
            </w:pPr>
            <w:r>
              <w:t>2- A ToolkitException HANDLER_NOT_AVAILABLE is thrown</w:t>
            </w:r>
          </w:p>
          <w:p w14:paraId="01965A46" w14:textId="77777777" w:rsidR="007524D1" w:rsidRDefault="007524D1" w:rsidP="00FA0683">
            <w:pPr>
              <w:pStyle w:val="TAL"/>
            </w:pPr>
          </w:p>
        </w:tc>
        <w:tc>
          <w:tcPr>
            <w:tcW w:w="2334" w:type="dxa"/>
          </w:tcPr>
          <w:p w14:paraId="0011EE99" w14:textId="77777777" w:rsidR="007524D1" w:rsidRDefault="007524D1" w:rsidP="00FA0683">
            <w:pPr>
              <w:pStyle w:val="TAL"/>
              <w:pageBreakBefore/>
            </w:pPr>
          </w:p>
        </w:tc>
      </w:tr>
      <w:tr w:rsidR="007524D1" w14:paraId="06C9E639" w14:textId="77777777" w:rsidTr="00FA0683">
        <w:trPr>
          <w:tblHeader/>
          <w:jc w:val="center"/>
        </w:trPr>
        <w:tc>
          <w:tcPr>
            <w:tcW w:w="425" w:type="dxa"/>
            <w:tcBorders>
              <w:left w:val="single" w:sz="4" w:space="0" w:color="auto"/>
            </w:tcBorders>
          </w:tcPr>
          <w:p w14:paraId="1E658F7A" w14:textId="77777777" w:rsidR="007524D1" w:rsidRDefault="007524D1" w:rsidP="00FA0683">
            <w:pPr>
              <w:pStyle w:val="TAC"/>
              <w:keepNext w:val="0"/>
              <w:keepLines w:val="0"/>
            </w:pPr>
            <w:r>
              <w:t>3</w:t>
            </w:r>
          </w:p>
        </w:tc>
        <w:tc>
          <w:tcPr>
            <w:tcW w:w="4111" w:type="dxa"/>
          </w:tcPr>
          <w:p w14:paraId="393DF10B" w14:textId="77777777" w:rsidR="007524D1" w:rsidRDefault="007524D1" w:rsidP="00FA0683">
            <w:pPr>
              <w:pStyle w:val="TAH"/>
            </w:pPr>
            <w:r>
              <w:t>EnvelopeResponseHandler availability with EVENT_FORMATTED_SMS_CB</w:t>
            </w:r>
          </w:p>
          <w:p w14:paraId="185515E7" w14:textId="77777777" w:rsidR="007524D1" w:rsidRDefault="007524D1" w:rsidP="00FA0683">
            <w:pPr>
              <w:pStyle w:val="PL"/>
            </w:pPr>
          </w:p>
          <w:p w14:paraId="13360FC5" w14:textId="77777777" w:rsidR="007524D1" w:rsidRDefault="007524D1" w:rsidP="00FA0683">
            <w:pPr>
              <w:pStyle w:val="PL"/>
            </w:pPr>
            <w:r>
              <w:t>1- Envelope Cell Broadcast Download formatted is sent to the SIM</w:t>
            </w:r>
          </w:p>
          <w:p w14:paraId="1C07ABAC" w14:textId="77777777" w:rsidR="007524D1" w:rsidRDefault="007524D1" w:rsidP="00FA0683">
            <w:pPr>
              <w:pStyle w:val="PL"/>
            </w:pPr>
          </w:p>
          <w:p w14:paraId="6D519450" w14:textId="77777777" w:rsidR="007524D1" w:rsidRDefault="007524D1" w:rsidP="00FA0683">
            <w:pPr>
              <w:pStyle w:val="PL"/>
            </w:pPr>
          </w:p>
          <w:p w14:paraId="6DB3AF0E" w14:textId="77777777" w:rsidR="007524D1" w:rsidRDefault="007524D1" w:rsidP="00FA0683">
            <w:pPr>
              <w:pStyle w:val="PL"/>
            </w:pPr>
          </w:p>
          <w:p w14:paraId="214F9ECE" w14:textId="77777777" w:rsidR="007524D1" w:rsidRDefault="007524D1" w:rsidP="00FA0683">
            <w:pPr>
              <w:pStyle w:val="PL"/>
            </w:pPr>
            <w:r>
              <w:t>2- EnvelopeResponseHandler.getTheHandler() method is called by Applet1</w:t>
            </w:r>
          </w:p>
          <w:p w14:paraId="068BFBE9" w14:textId="77777777" w:rsidR="007524D1" w:rsidRDefault="007524D1" w:rsidP="00FA0683">
            <w:pPr>
              <w:pStyle w:val="PL"/>
            </w:pPr>
          </w:p>
        </w:tc>
        <w:tc>
          <w:tcPr>
            <w:tcW w:w="2911" w:type="dxa"/>
          </w:tcPr>
          <w:p w14:paraId="434BE087" w14:textId="77777777" w:rsidR="007524D1" w:rsidRDefault="007524D1" w:rsidP="00FA0683">
            <w:pPr>
              <w:pStyle w:val="TAL"/>
            </w:pPr>
          </w:p>
          <w:p w14:paraId="50F16E70" w14:textId="77777777" w:rsidR="007524D1" w:rsidRDefault="007524D1" w:rsidP="00FA0683">
            <w:pPr>
              <w:pStyle w:val="TAL"/>
            </w:pPr>
          </w:p>
          <w:p w14:paraId="59269EE5" w14:textId="77777777" w:rsidR="007524D1" w:rsidRDefault="007524D1" w:rsidP="00FA0683">
            <w:pPr>
              <w:pStyle w:val="TAL"/>
            </w:pPr>
          </w:p>
          <w:p w14:paraId="39AA99B9" w14:textId="77777777" w:rsidR="007524D1" w:rsidRDefault="007524D1" w:rsidP="00FA0683">
            <w:pPr>
              <w:pStyle w:val="TAL"/>
            </w:pPr>
            <w:r>
              <w:t>1- The applet1 is triggered.</w:t>
            </w:r>
          </w:p>
          <w:p w14:paraId="60D82293" w14:textId="77777777" w:rsidR="007524D1" w:rsidRDefault="007524D1" w:rsidP="00FA0683">
            <w:pPr>
              <w:pStyle w:val="TAL"/>
            </w:pPr>
          </w:p>
          <w:p w14:paraId="5EB34F78" w14:textId="77777777" w:rsidR="007524D1" w:rsidRDefault="007524D1" w:rsidP="00FA0683">
            <w:pPr>
              <w:pStyle w:val="TAL"/>
            </w:pPr>
          </w:p>
          <w:p w14:paraId="1FFCA848" w14:textId="77777777" w:rsidR="007524D1" w:rsidRDefault="007524D1" w:rsidP="00FA0683">
            <w:pPr>
              <w:pStyle w:val="TAL"/>
            </w:pPr>
          </w:p>
          <w:p w14:paraId="3AD08509" w14:textId="77777777" w:rsidR="007524D1" w:rsidRDefault="007524D1" w:rsidP="00FA0683">
            <w:pPr>
              <w:pStyle w:val="TAL"/>
            </w:pPr>
            <w:r>
              <w:t>2- A ToolkitException HANDLER_NOT_AVAILABLE is thrown</w:t>
            </w:r>
          </w:p>
          <w:p w14:paraId="6C8C6A8E" w14:textId="77777777" w:rsidR="007524D1" w:rsidRDefault="007524D1" w:rsidP="00FA0683">
            <w:pPr>
              <w:pStyle w:val="TAL"/>
              <w:keepNext w:val="0"/>
              <w:keepLines w:val="0"/>
            </w:pPr>
          </w:p>
        </w:tc>
        <w:tc>
          <w:tcPr>
            <w:tcW w:w="2334" w:type="dxa"/>
          </w:tcPr>
          <w:p w14:paraId="61E0C3F1" w14:textId="77777777" w:rsidR="007524D1" w:rsidRDefault="007524D1" w:rsidP="00FA0683">
            <w:pPr>
              <w:pStyle w:val="TAH"/>
              <w:keepNext w:val="0"/>
              <w:keepLines w:val="0"/>
            </w:pPr>
          </w:p>
        </w:tc>
      </w:tr>
      <w:tr w:rsidR="007524D1" w14:paraId="003C4A50" w14:textId="77777777" w:rsidTr="00FA0683">
        <w:trPr>
          <w:tblHeader/>
          <w:jc w:val="center"/>
        </w:trPr>
        <w:tc>
          <w:tcPr>
            <w:tcW w:w="425" w:type="dxa"/>
            <w:tcBorders>
              <w:left w:val="single" w:sz="4" w:space="0" w:color="auto"/>
            </w:tcBorders>
          </w:tcPr>
          <w:p w14:paraId="0A91BAE1" w14:textId="77777777" w:rsidR="007524D1" w:rsidRDefault="007524D1" w:rsidP="00FA0683">
            <w:pPr>
              <w:pStyle w:val="TAC"/>
              <w:keepNext w:val="0"/>
              <w:keepLines w:val="0"/>
            </w:pPr>
            <w:r>
              <w:t>4</w:t>
            </w:r>
          </w:p>
        </w:tc>
        <w:tc>
          <w:tcPr>
            <w:tcW w:w="4111" w:type="dxa"/>
          </w:tcPr>
          <w:p w14:paraId="13BAF6A0" w14:textId="77777777" w:rsidR="007524D1" w:rsidRDefault="007524D1" w:rsidP="00FA0683">
            <w:pPr>
              <w:pStyle w:val="TAH"/>
            </w:pPr>
            <w:r>
              <w:t>EnvelopeResponseHandler availability with EVENT_UNFORMATTED_SMS_CB</w:t>
            </w:r>
          </w:p>
          <w:p w14:paraId="06940409" w14:textId="77777777" w:rsidR="007524D1" w:rsidRDefault="007524D1" w:rsidP="00FA0683">
            <w:pPr>
              <w:pStyle w:val="PL"/>
            </w:pPr>
          </w:p>
          <w:p w14:paraId="776B91AD" w14:textId="77777777" w:rsidR="007524D1" w:rsidRDefault="007524D1" w:rsidP="00FA0683">
            <w:pPr>
              <w:pStyle w:val="PL"/>
            </w:pPr>
            <w:r>
              <w:t>1- Envelope Cell Broadcast Download unformatted is sent to the SIM</w:t>
            </w:r>
          </w:p>
          <w:p w14:paraId="74C093D4" w14:textId="77777777" w:rsidR="007524D1" w:rsidRDefault="007524D1" w:rsidP="00FA0683">
            <w:pPr>
              <w:pStyle w:val="PL"/>
            </w:pPr>
          </w:p>
          <w:p w14:paraId="1AF42122" w14:textId="77777777" w:rsidR="007524D1" w:rsidRDefault="007524D1" w:rsidP="00FA0683">
            <w:pPr>
              <w:pStyle w:val="PL"/>
            </w:pPr>
          </w:p>
          <w:p w14:paraId="22A7C53C" w14:textId="77777777" w:rsidR="007524D1" w:rsidRDefault="007524D1" w:rsidP="00FA0683">
            <w:pPr>
              <w:pStyle w:val="PL"/>
            </w:pPr>
            <w:r>
              <w:t>2- EnvelopeResponseHandler.getTheHandler() method is called by Applet1</w:t>
            </w:r>
          </w:p>
          <w:p w14:paraId="194644E6" w14:textId="77777777" w:rsidR="007524D1" w:rsidRDefault="007524D1" w:rsidP="00FA0683">
            <w:pPr>
              <w:pStyle w:val="PL"/>
            </w:pPr>
          </w:p>
        </w:tc>
        <w:tc>
          <w:tcPr>
            <w:tcW w:w="2911" w:type="dxa"/>
          </w:tcPr>
          <w:p w14:paraId="37CDE493" w14:textId="77777777" w:rsidR="007524D1" w:rsidRDefault="007524D1" w:rsidP="00FA0683">
            <w:pPr>
              <w:pStyle w:val="TAL"/>
            </w:pPr>
          </w:p>
          <w:p w14:paraId="70C6BE01" w14:textId="77777777" w:rsidR="007524D1" w:rsidRDefault="007524D1" w:rsidP="00FA0683">
            <w:pPr>
              <w:pStyle w:val="TAL"/>
            </w:pPr>
          </w:p>
          <w:p w14:paraId="13742E11" w14:textId="77777777" w:rsidR="007524D1" w:rsidRDefault="007524D1" w:rsidP="00FA0683">
            <w:pPr>
              <w:pStyle w:val="TAL"/>
            </w:pPr>
          </w:p>
          <w:p w14:paraId="6B1805D5" w14:textId="77777777" w:rsidR="007524D1" w:rsidRDefault="007524D1" w:rsidP="00FA0683">
            <w:pPr>
              <w:pStyle w:val="TAL"/>
            </w:pPr>
            <w:r>
              <w:t>1- Applet1 is triggered.</w:t>
            </w:r>
          </w:p>
          <w:p w14:paraId="13A4BD69" w14:textId="77777777" w:rsidR="007524D1" w:rsidRDefault="007524D1" w:rsidP="00FA0683">
            <w:pPr>
              <w:pStyle w:val="TAL"/>
            </w:pPr>
          </w:p>
          <w:p w14:paraId="32031087" w14:textId="77777777" w:rsidR="007524D1" w:rsidRDefault="007524D1" w:rsidP="00FA0683">
            <w:pPr>
              <w:pStyle w:val="TAL"/>
            </w:pPr>
          </w:p>
          <w:p w14:paraId="3A9DEB67" w14:textId="77777777" w:rsidR="007524D1" w:rsidRDefault="007524D1" w:rsidP="00FA0683">
            <w:pPr>
              <w:pStyle w:val="TAL"/>
            </w:pPr>
          </w:p>
          <w:p w14:paraId="575C9885" w14:textId="77777777" w:rsidR="007524D1" w:rsidRDefault="007524D1" w:rsidP="00FA0683">
            <w:pPr>
              <w:pStyle w:val="TAL"/>
            </w:pPr>
            <w:r>
              <w:t>2- A ToolkitException HANDLER_NOT_AVAILABLE is thrown</w:t>
            </w:r>
          </w:p>
          <w:p w14:paraId="165418CF" w14:textId="77777777" w:rsidR="007524D1" w:rsidRDefault="007524D1" w:rsidP="00FA0683">
            <w:pPr>
              <w:pStyle w:val="TAL"/>
              <w:keepNext w:val="0"/>
              <w:keepLines w:val="0"/>
            </w:pPr>
          </w:p>
        </w:tc>
        <w:tc>
          <w:tcPr>
            <w:tcW w:w="2334" w:type="dxa"/>
          </w:tcPr>
          <w:p w14:paraId="334885A8" w14:textId="77777777" w:rsidR="007524D1" w:rsidRDefault="007524D1" w:rsidP="00FA0683">
            <w:pPr>
              <w:pStyle w:val="TAH"/>
              <w:keepNext w:val="0"/>
              <w:keepLines w:val="0"/>
            </w:pPr>
          </w:p>
        </w:tc>
      </w:tr>
      <w:tr w:rsidR="007524D1" w14:paraId="234E5B20" w14:textId="77777777" w:rsidTr="00FA0683">
        <w:trPr>
          <w:jc w:val="center"/>
        </w:trPr>
        <w:tc>
          <w:tcPr>
            <w:tcW w:w="425" w:type="dxa"/>
            <w:tcBorders>
              <w:top w:val="single" w:sz="4" w:space="0" w:color="auto"/>
              <w:left w:val="single" w:sz="4" w:space="0" w:color="auto"/>
              <w:bottom w:val="single" w:sz="4" w:space="0" w:color="auto"/>
            </w:tcBorders>
          </w:tcPr>
          <w:p w14:paraId="23FB8F18" w14:textId="77777777" w:rsidR="007524D1" w:rsidRDefault="007524D1" w:rsidP="00FA0683">
            <w:pPr>
              <w:pStyle w:val="TAC"/>
              <w:pageBreakBefore/>
            </w:pPr>
            <w:r>
              <w:lastRenderedPageBreak/>
              <w:t>5</w:t>
            </w:r>
          </w:p>
        </w:tc>
        <w:tc>
          <w:tcPr>
            <w:tcW w:w="4111" w:type="dxa"/>
            <w:tcBorders>
              <w:top w:val="single" w:sz="4" w:space="0" w:color="auto"/>
              <w:bottom w:val="single" w:sz="4" w:space="0" w:color="auto"/>
            </w:tcBorders>
          </w:tcPr>
          <w:p w14:paraId="04AD4FC2" w14:textId="77777777" w:rsidR="007524D1" w:rsidRDefault="007524D1" w:rsidP="00FA0683">
            <w:pPr>
              <w:pStyle w:val="TAH"/>
            </w:pPr>
            <w:r>
              <w:t>EnvelopeResponseHandler availability with EVENT_FORMATTED_SMS_PP_ENV</w:t>
            </w:r>
          </w:p>
          <w:p w14:paraId="07D984A5" w14:textId="77777777" w:rsidR="007524D1" w:rsidRDefault="007524D1" w:rsidP="00FA0683">
            <w:pPr>
              <w:pStyle w:val="B1"/>
              <w:ind w:left="0" w:firstLine="0"/>
              <w:rPr>
                <w:sz w:val="18"/>
              </w:rPr>
            </w:pPr>
          </w:p>
          <w:p w14:paraId="3EC26623" w14:textId="77777777" w:rsidR="007524D1" w:rsidRDefault="007524D1" w:rsidP="00FA0683">
            <w:pPr>
              <w:pStyle w:val="PL"/>
            </w:pPr>
            <w:r>
              <w:t>1- Envelope SMS-PP Download formatted is sent to the (U)SIM</w:t>
            </w:r>
          </w:p>
          <w:p w14:paraId="42D52F65" w14:textId="77777777" w:rsidR="007524D1" w:rsidRDefault="007524D1" w:rsidP="00FA0683">
            <w:pPr>
              <w:pStyle w:val="PL"/>
            </w:pPr>
          </w:p>
          <w:p w14:paraId="07881800" w14:textId="77777777" w:rsidR="007524D1" w:rsidRDefault="007524D1" w:rsidP="00FA0683">
            <w:pPr>
              <w:pStyle w:val="PL"/>
            </w:pPr>
          </w:p>
          <w:p w14:paraId="0B0D7778" w14:textId="77777777" w:rsidR="007524D1" w:rsidRDefault="007524D1" w:rsidP="00FA0683">
            <w:pPr>
              <w:pStyle w:val="PL"/>
            </w:pPr>
          </w:p>
          <w:p w14:paraId="1EACE44D" w14:textId="77777777" w:rsidR="007524D1" w:rsidRDefault="007524D1" w:rsidP="00FA0683">
            <w:pPr>
              <w:pStyle w:val="PL"/>
            </w:pPr>
            <w:r>
              <w:t>2- EnvelopeResponseHandler.getTheHandler() method is called by Applet1</w:t>
            </w:r>
          </w:p>
          <w:p w14:paraId="69BF302B" w14:textId="77777777" w:rsidR="007524D1" w:rsidRDefault="007524D1" w:rsidP="00FA0683">
            <w:pPr>
              <w:pStyle w:val="PL"/>
              <w:rPr>
                <w:rFonts w:ascii="Arial" w:hAnsi="Arial"/>
              </w:rPr>
            </w:pPr>
          </w:p>
          <w:p w14:paraId="66A7C56C" w14:textId="77777777" w:rsidR="007524D1" w:rsidRDefault="007524D1" w:rsidP="00FA0683">
            <w:pPr>
              <w:pStyle w:val="PL"/>
            </w:pPr>
            <w:r>
              <w:t>3- Applet1 builds an additional information for response packet and it calls the post() method</w:t>
            </w:r>
          </w:p>
          <w:p w14:paraId="4D4DBE57" w14:textId="77777777" w:rsidR="007524D1" w:rsidRDefault="007524D1" w:rsidP="00FA0683">
            <w:pPr>
              <w:pStyle w:val="PL"/>
            </w:pPr>
          </w:p>
          <w:p w14:paraId="3A8BDDFB" w14:textId="77777777" w:rsidR="007524D1" w:rsidRDefault="007524D1" w:rsidP="00FA0683">
            <w:pPr>
              <w:pStyle w:val="PL"/>
            </w:pPr>
            <w:r>
              <w:t>4- Applet1 calls all methods of the EnvelopeResponseHandler (including inherited methods)</w:t>
            </w:r>
          </w:p>
          <w:p w14:paraId="22CFBFE0" w14:textId="77777777" w:rsidR="007524D1" w:rsidRDefault="007524D1" w:rsidP="00FA0683">
            <w:pPr>
              <w:pStyle w:val="PL"/>
            </w:pPr>
          </w:p>
          <w:p w14:paraId="1700B81D" w14:textId="77777777" w:rsidR="007524D1" w:rsidRDefault="007524D1" w:rsidP="00FA0683">
            <w:pPr>
              <w:pStyle w:val="PL"/>
            </w:pPr>
          </w:p>
          <w:p w14:paraId="11A3EBCE" w14:textId="77777777" w:rsidR="007524D1" w:rsidRDefault="007524D1" w:rsidP="00FA0683">
            <w:pPr>
              <w:pStyle w:val="PL"/>
            </w:pPr>
            <w:r>
              <w:t>5- A EVENT_FORMATTED_SMS_PP_ENV envelope is sent to the (U)SIM</w:t>
            </w:r>
          </w:p>
          <w:p w14:paraId="589A0B50" w14:textId="77777777" w:rsidR="007524D1" w:rsidRDefault="007524D1" w:rsidP="00FA0683">
            <w:pPr>
              <w:pStyle w:val="PL"/>
            </w:pPr>
          </w:p>
          <w:p w14:paraId="28B0CEDC" w14:textId="77777777" w:rsidR="007524D1" w:rsidRDefault="007524D1" w:rsidP="00FA0683">
            <w:pPr>
              <w:pStyle w:val="PL"/>
            </w:pPr>
          </w:p>
          <w:p w14:paraId="21FC9CC0" w14:textId="77777777" w:rsidR="007524D1" w:rsidRDefault="007524D1" w:rsidP="00FA0683">
            <w:pPr>
              <w:pStyle w:val="PL"/>
            </w:pPr>
          </w:p>
          <w:p w14:paraId="73162885" w14:textId="77777777" w:rsidR="007524D1" w:rsidRDefault="007524D1" w:rsidP="00FA0683">
            <w:pPr>
              <w:pStyle w:val="PL"/>
              <w:rPr>
                <w:rFonts w:ascii="Arial" w:hAnsi="Arial"/>
              </w:rPr>
            </w:pPr>
            <w:r>
              <w:t>6- EnvelopeResponseHandler.getTheHandler() method is called by Applet1</w:t>
            </w:r>
          </w:p>
          <w:p w14:paraId="341D6E0E" w14:textId="77777777" w:rsidR="007524D1" w:rsidRDefault="007524D1" w:rsidP="00FA0683">
            <w:pPr>
              <w:pStyle w:val="PL"/>
              <w:rPr>
                <w:rFonts w:ascii="Arial" w:hAnsi="Arial"/>
              </w:rPr>
            </w:pPr>
          </w:p>
          <w:p w14:paraId="6813CCC0" w14:textId="77777777" w:rsidR="007524D1" w:rsidRDefault="007524D1" w:rsidP="00FA0683">
            <w:pPr>
              <w:pStyle w:val="PL"/>
            </w:pPr>
            <w:r>
              <w:t>7- Applet1 builds a proactive command and it calls the send() method</w:t>
            </w:r>
          </w:p>
          <w:p w14:paraId="5AA2CE65" w14:textId="77777777" w:rsidR="007524D1" w:rsidRDefault="007524D1" w:rsidP="00FA0683">
            <w:pPr>
              <w:pStyle w:val="PL"/>
              <w:rPr>
                <w:rFonts w:ascii="Arial" w:hAnsi="Arial"/>
              </w:rPr>
            </w:pPr>
          </w:p>
          <w:p w14:paraId="32D4E111" w14:textId="77777777" w:rsidR="007524D1" w:rsidRDefault="007524D1" w:rsidP="00FA0683">
            <w:pPr>
              <w:pStyle w:val="PL"/>
            </w:pPr>
            <w:r>
              <w:t>8- Applet1 calls all methods of the EnvelopeResponseHandler (including inherited methods)</w:t>
            </w:r>
          </w:p>
        </w:tc>
        <w:tc>
          <w:tcPr>
            <w:tcW w:w="2911" w:type="dxa"/>
            <w:tcBorders>
              <w:top w:val="single" w:sz="4" w:space="0" w:color="auto"/>
              <w:bottom w:val="single" w:sz="4" w:space="0" w:color="auto"/>
            </w:tcBorders>
          </w:tcPr>
          <w:p w14:paraId="2BCB23FE" w14:textId="77777777" w:rsidR="007524D1" w:rsidRDefault="007524D1" w:rsidP="00FA0683">
            <w:pPr>
              <w:pStyle w:val="TAL"/>
            </w:pPr>
          </w:p>
          <w:p w14:paraId="2B308072" w14:textId="77777777" w:rsidR="007524D1" w:rsidRDefault="007524D1" w:rsidP="00FA0683">
            <w:pPr>
              <w:pStyle w:val="TAL"/>
            </w:pPr>
          </w:p>
          <w:p w14:paraId="7EBC5F97" w14:textId="77777777" w:rsidR="007524D1" w:rsidRDefault="007524D1" w:rsidP="00FA0683">
            <w:pPr>
              <w:pStyle w:val="TAL"/>
            </w:pPr>
          </w:p>
          <w:p w14:paraId="1BAC1D51" w14:textId="77777777" w:rsidR="007524D1" w:rsidRDefault="007524D1" w:rsidP="00FA0683">
            <w:pPr>
              <w:pStyle w:val="TAL"/>
            </w:pPr>
          </w:p>
          <w:p w14:paraId="34ED70D6" w14:textId="77777777" w:rsidR="007524D1" w:rsidRDefault="007524D1" w:rsidP="00FA0683">
            <w:pPr>
              <w:pStyle w:val="TAL"/>
            </w:pPr>
            <w:r>
              <w:t>1- Applet1 is triggered</w:t>
            </w:r>
          </w:p>
          <w:p w14:paraId="140E955D" w14:textId="77777777" w:rsidR="007524D1" w:rsidRDefault="007524D1" w:rsidP="00FA0683">
            <w:pPr>
              <w:pStyle w:val="TAL"/>
            </w:pPr>
          </w:p>
          <w:p w14:paraId="0E84DF8A" w14:textId="77777777" w:rsidR="007524D1" w:rsidRDefault="007524D1" w:rsidP="00FA0683">
            <w:pPr>
              <w:pStyle w:val="TAL"/>
            </w:pPr>
          </w:p>
          <w:p w14:paraId="1A8060F1" w14:textId="77777777" w:rsidR="007524D1" w:rsidRDefault="007524D1" w:rsidP="00FA0683">
            <w:pPr>
              <w:pStyle w:val="TAL"/>
            </w:pPr>
          </w:p>
          <w:p w14:paraId="4A13ACAE" w14:textId="77777777" w:rsidR="007524D1" w:rsidRDefault="007524D1" w:rsidP="00FA0683">
            <w:pPr>
              <w:pStyle w:val="TAL"/>
            </w:pPr>
          </w:p>
          <w:p w14:paraId="6FD472B7" w14:textId="77777777" w:rsidR="007524D1" w:rsidRDefault="007524D1" w:rsidP="00FA0683">
            <w:pPr>
              <w:pStyle w:val="TAL"/>
            </w:pPr>
            <w:r>
              <w:t>2- No exception is thrown.</w:t>
            </w:r>
          </w:p>
          <w:p w14:paraId="4441B8B6" w14:textId="77777777" w:rsidR="007524D1" w:rsidRDefault="007524D1" w:rsidP="00FA0683">
            <w:pPr>
              <w:pStyle w:val="TAL"/>
            </w:pPr>
          </w:p>
          <w:p w14:paraId="2857FD0E" w14:textId="77777777" w:rsidR="007524D1" w:rsidRDefault="007524D1" w:rsidP="00FA0683">
            <w:pPr>
              <w:pStyle w:val="TAL"/>
            </w:pPr>
          </w:p>
          <w:p w14:paraId="5293BAE1" w14:textId="77777777" w:rsidR="007524D1" w:rsidRDefault="007524D1" w:rsidP="00FA0683">
            <w:pPr>
              <w:pStyle w:val="TAL"/>
            </w:pPr>
          </w:p>
          <w:p w14:paraId="08753DCE" w14:textId="77777777" w:rsidR="007524D1" w:rsidRDefault="007524D1" w:rsidP="00FA0683">
            <w:pPr>
              <w:pStyle w:val="TAL"/>
            </w:pPr>
          </w:p>
          <w:p w14:paraId="14D0C92D" w14:textId="77777777" w:rsidR="007524D1" w:rsidRDefault="007524D1" w:rsidP="00FA0683">
            <w:pPr>
              <w:pStyle w:val="TAL"/>
            </w:pPr>
          </w:p>
          <w:p w14:paraId="28C285D0" w14:textId="77777777" w:rsidR="007524D1" w:rsidRDefault="007524D1" w:rsidP="00FA0683">
            <w:pPr>
              <w:pStyle w:val="TAL"/>
            </w:pPr>
            <w:r>
              <w:t>4- A ToolkitException HANDLER_NOT_AVAILABLE is thrown for each method</w:t>
            </w:r>
          </w:p>
          <w:p w14:paraId="49943475" w14:textId="77777777" w:rsidR="007524D1" w:rsidRDefault="007524D1" w:rsidP="00FA0683">
            <w:pPr>
              <w:pStyle w:val="TAL"/>
            </w:pPr>
          </w:p>
          <w:p w14:paraId="55AD59AC" w14:textId="77777777" w:rsidR="007524D1" w:rsidRDefault="007524D1" w:rsidP="00FA0683">
            <w:pPr>
              <w:pStyle w:val="TAL"/>
            </w:pPr>
            <w:r>
              <w:t>Applet1 finalizes</w:t>
            </w:r>
          </w:p>
          <w:p w14:paraId="76560E46" w14:textId="77777777" w:rsidR="007524D1" w:rsidRDefault="007524D1" w:rsidP="00FA0683">
            <w:pPr>
              <w:pStyle w:val="TAL"/>
            </w:pPr>
            <w:r>
              <w:t>5- Applet1 is triggered</w:t>
            </w:r>
          </w:p>
          <w:p w14:paraId="5E6E77C2" w14:textId="77777777" w:rsidR="007524D1" w:rsidRDefault="007524D1" w:rsidP="00FA0683">
            <w:pPr>
              <w:pStyle w:val="TAL"/>
            </w:pPr>
          </w:p>
          <w:p w14:paraId="4EF52FB5" w14:textId="77777777" w:rsidR="007524D1" w:rsidRDefault="007524D1" w:rsidP="00FA0683">
            <w:pPr>
              <w:pStyle w:val="TAL"/>
            </w:pPr>
          </w:p>
          <w:p w14:paraId="2F34119D" w14:textId="77777777" w:rsidR="007524D1" w:rsidRDefault="007524D1" w:rsidP="00FA0683">
            <w:pPr>
              <w:pStyle w:val="TAL"/>
            </w:pPr>
          </w:p>
          <w:p w14:paraId="7B948C39" w14:textId="77777777" w:rsidR="007524D1" w:rsidRDefault="007524D1" w:rsidP="00FA0683">
            <w:pPr>
              <w:pStyle w:val="TAL"/>
            </w:pPr>
            <w:r>
              <w:t>6- No Exception is thrown</w:t>
            </w:r>
          </w:p>
          <w:p w14:paraId="0CD45EE5" w14:textId="77777777" w:rsidR="007524D1" w:rsidRDefault="007524D1" w:rsidP="00FA0683">
            <w:pPr>
              <w:pStyle w:val="TAL"/>
            </w:pPr>
          </w:p>
          <w:p w14:paraId="4A493827" w14:textId="77777777" w:rsidR="007524D1" w:rsidRDefault="007524D1" w:rsidP="00FA0683">
            <w:pPr>
              <w:pStyle w:val="TAL"/>
            </w:pPr>
          </w:p>
          <w:p w14:paraId="75FC1C83" w14:textId="77777777" w:rsidR="007524D1" w:rsidRDefault="007524D1" w:rsidP="00FA0683">
            <w:pPr>
              <w:pStyle w:val="TAL"/>
            </w:pPr>
          </w:p>
          <w:p w14:paraId="63DEC074" w14:textId="77777777" w:rsidR="007524D1" w:rsidRDefault="007524D1" w:rsidP="00FA0683">
            <w:pPr>
              <w:pStyle w:val="TAL"/>
            </w:pPr>
          </w:p>
          <w:p w14:paraId="738A0D83" w14:textId="77777777" w:rsidR="007524D1" w:rsidRDefault="007524D1" w:rsidP="00FA0683">
            <w:pPr>
              <w:pStyle w:val="TAL"/>
            </w:pPr>
            <w:r>
              <w:t>8- ToolkitException HANDLER_NOT_AVAILABLE is thrown for each method</w:t>
            </w:r>
          </w:p>
        </w:tc>
        <w:tc>
          <w:tcPr>
            <w:tcW w:w="2334" w:type="dxa"/>
            <w:tcBorders>
              <w:top w:val="single" w:sz="4" w:space="0" w:color="auto"/>
              <w:bottom w:val="single" w:sz="4" w:space="0" w:color="auto"/>
            </w:tcBorders>
          </w:tcPr>
          <w:p w14:paraId="12353F99" w14:textId="77777777" w:rsidR="007524D1" w:rsidRDefault="007524D1" w:rsidP="00FA0683">
            <w:pPr>
              <w:pStyle w:val="TAL"/>
            </w:pPr>
          </w:p>
          <w:p w14:paraId="1FD57E5E" w14:textId="77777777" w:rsidR="007524D1" w:rsidRDefault="007524D1" w:rsidP="00FA0683">
            <w:pPr>
              <w:pStyle w:val="TAL"/>
            </w:pPr>
          </w:p>
          <w:p w14:paraId="5C5D8EF3" w14:textId="77777777" w:rsidR="007524D1" w:rsidRDefault="007524D1" w:rsidP="00FA0683">
            <w:pPr>
              <w:pStyle w:val="TAL"/>
            </w:pPr>
          </w:p>
          <w:p w14:paraId="0C41DFF7" w14:textId="77777777" w:rsidR="007524D1" w:rsidRDefault="007524D1" w:rsidP="00FA0683">
            <w:pPr>
              <w:pStyle w:val="TAL"/>
            </w:pPr>
          </w:p>
          <w:p w14:paraId="5639B87B" w14:textId="77777777" w:rsidR="007524D1" w:rsidRDefault="007524D1" w:rsidP="00FA0683">
            <w:pPr>
              <w:pStyle w:val="TAL"/>
            </w:pPr>
          </w:p>
          <w:p w14:paraId="7F6737E6" w14:textId="77777777" w:rsidR="007524D1" w:rsidRDefault="007524D1" w:rsidP="00FA0683">
            <w:pPr>
              <w:pStyle w:val="TAL"/>
            </w:pPr>
          </w:p>
          <w:p w14:paraId="35D85E01" w14:textId="77777777" w:rsidR="007524D1" w:rsidRDefault="007524D1" w:rsidP="00FA0683">
            <w:pPr>
              <w:pStyle w:val="TAL"/>
            </w:pPr>
          </w:p>
          <w:p w14:paraId="489B121F" w14:textId="77777777" w:rsidR="007524D1" w:rsidRDefault="007524D1" w:rsidP="00FA0683">
            <w:pPr>
              <w:pStyle w:val="TAL"/>
            </w:pPr>
          </w:p>
          <w:p w14:paraId="00130D3A" w14:textId="77777777" w:rsidR="007524D1" w:rsidRDefault="007524D1" w:rsidP="00FA0683">
            <w:pPr>
              <w:pStyle w:val="TAL"/>
            </w:pPr>
          </w:p>
          <w:p w14:paraId="75EF1500" w14:textId="77777777" w:rsidR="007524D1" w:rsidRDefault="007524D1" w:rsidP="00FA0683">
            <w:pPr>
              <w:pStyle w:val="TAL"/>
            </w:pPr>
          </w:p>
          <w:p w14:paraId="7005A446" w14:textId="77777777" w:rsidR="007524D1" w:rsidRDefault="007524D1" w:rsidP="00FA0683">
            <w:pPr>
              <w:pStyle w:val="TAL"/>
            </w:pPr>
          </w:p>
          <w:p w14:paraId="237C020D" w14:textId="77777777" w:rsidR="007524D1" w:rsidRDefault="007524D1" w:rsidP="00FA0683">
            <w:pPr>
              <w:pStyle w:val="TAL"/>
            </w:pPr>
            <w:r>
              <w:t xml:space="preserve">3- The response packet is sent </w:t>
            </w:r>
          </w:p>
          <w:p w14:paraId="6767607F" w14:textId="77777777" w:rsidR="007524D1" w:rsidRDefault="007524D1" w:rsidP="00FA0683">
            <w:pPr>
              <w:pStyle w:val="TAL"/>
            </w:pPr>
          </w:p>
          <w:p w14:paraId="03EDD5B0" w14:textId="77777777" w:rsidR="007524D1" w:rsidRDefault="007524D1" w:rsidP="00FA0683">
            <w:pPr>
              <w:pStyle w:val="TAL"/>
            </w:pPr>
          </w:p>
          <w:p w14:paraId="562B637A" w14:textId="77777777" w:rsidR="007524D1" w:rsidRDefault="007524D1" w:rsidP="00FA0683">
            <w:pPr>
              <w:pStyle w:val="TAL"/>
            </w:pPr>
          </w:p>
          <w:p w14:paraId="59943568" w14:textId="77777777" w:rsidR="007524D1" w:rsidRDefault="007524D1" w:rsidP="00FA0683">
            <w:pPr>
              <w:pStyle w:val="TAL"/>
            </w:pPr>
          </w:p>
          <w:p w14:paraId="25D1BAD0" w14:textId="77777777" w:rsidR="007524D1" w:rsidRDefault="007524D1" w:rsidP="00FA0683">
            <w:pPr>
              <w:pStyle w:val="TAL"/>
            </w:pPr>
          </w:p>
          <w:p w14:paraId="79F883D8" w14:textId="77777777" w:rsidR="007524D1" w:rsidRDefault="007524D1" w:rsidP="00FA0683">
            <w:pPr>
              <w:pStyle w:val="TAL"/>
            </w:pPr>
          </w:p>
          <w:p w14:paraId="4DE6DDD8" w14:textId="77777777" w:rsidR="007524D1" w:rsidRDefault="007524D1" w:rsidP="00FA0683">
            <w:pPr>
              <w:pStyle w:val="TAL"/>
            </w:pPr>
          </w:p>
          <w:p w14:paraId="2CD9825C" w14:textId="77777777" w:rsidR="007524D1" w:rsidRDefault="007524D1" w:rsidP="00FA0683">
            <w:pPr>
              <w:pStyle w:val="TAL"/>
            </w:pPr>
          </w:p>
          <w:p w14:paraId="2F6AC390" w14:textId="77777777" w:rsidR="007524D1" w:rsidRDefault="007524D1" w:rsidP="00FA0683">
            <w:pPr>
              <w:pStyle w:val="TAL"/>
            </w:pPr>
          </w:p>
          <w:p w14:paraId="2DDD315F" w14:textId="77777777" w:rsidR="007524D1" w:rsidRDefault="007524D1" w:rsidP="00FA0683">
            <w:pPr>
              <w:pStyle w:val="TAL"/>
            </w:pPr>
          </w:p>
          <w:p w14:paraId="19BBDCFC" w14:textId="77777777" w:rsidR="007524D1" w:rsidRDefault="007524D1" w:rsidP="00FA0683">
            <w:pPr>
              <w:pStyle w:val="TAL"/>
            </w:pPr>
          </w:p>
          <w:p w14:paraId="5719705C" w14:textId="77777777" w:rsidR="007524D1" w:rsidRDefault="007524D1" w:rsidP="00FA0683">
            <w:pPr>
              <w:pStyle w:val="TAL"/>
            </w:pPr>
          </w:p>
          <w:p w14:paraId="05F857D6" w14:textId="77777777" w:rsidR="007524D1" w:rsidRDefault="007524D1" w:rsidP="00FA0683">
            <w:pPr>
              <w:pStyle w:val="TAL"/>
              <w:pageBreakBefore/>
            </w:pPr>
            <w:r>
              <w:t>7- The proactive command is sent</w:t>
            </w:r>
          </w:p>
        </w:tc>
      </w:tr>
      <w:tr w:rsidR="007524D1" w14:paraId="29389C81" w14:textId="77777777" w:rsidTr="00FA0683">
        <w:trPr>
          <w:jc w:val="center"/>
        </w:trPr>
        <w:tc>
          <w:tcPr>
            <w:tcW w:w="425" w:type="dxa"/>
            <w:tcBorders>
              <w:top w:val="single" w:sz="4" w:space="0" w:color="auto"/>
              <w:left w:val="single" w:sz="4" w:space="0" w:color="auto"/>
              <w:bottom w:val="single" w:sz="4" w:space="0" w:color="auto"/>
            </w:tcBorders>
          </w:tcPr>
          <w:p w14:paraId="100A9ED0" w14:textId="77777777" w:rsidR="007524D1" w:rsidRDefault="007524D1" w:rsidP="00FA0683">
            <w:pPr>
              <w:pStyle w:val="TAC"/>
              <w:pageBreakBefore/>
            </w:pPr>
            <w:r>
              <w:lastRenderedPageBreak/>
              <w:t>6</w:t>
            </w:r>
          </w:p>
        </w:tc>
        <w:tc>
          <w:tcPr>
            <w:tcW w:w="4111" w:type="dxa"/>
            <w:tcBorders>
              <w:top w:val="single" w:sz="4" w:space="0" w:color="auto"/>
              <w:bottom w:val="single" w:sz="4" w:space="0" w:color="auto"/>
            </w:tcBorders>
          </w:tcPr>
          <w:p w14:paraId="027B5048" w14:textId="77777777" w:rsidR="007524D1" w:rsidRDefault="007524D1" w:rsidP="00FA0683">
            <w:pPr>
              <w:pStyle w:val="TAH"/>
            </w:pPr>
            <w:r>
              <w:t>EnvelopeResponseHandler availability with EVENT_UNFORMATTED_SMS_PP_ENV</w:t>
            </w:r>
          </w:p>
          <w:p w14:paraId="4FC38EE8" w14:textId="77777777" w:rsidR="007524D1" w:rsidRDefault="007524D1" w:rsidP="00FA0683">
            <w:pPr>
              <w:pStyle w:val="TAH"/>
            </w:pPr>
          </w:p>
          <w:p w14:paraId="1C4E2F54" w14:textId="77777777" w:rsidR="007524D1" w:rsidRDefault="007524D1" w:rsidP="00FA0683">
            <w:pPr>
              <w:pStyle w:val="PL"/>
            </w:pPr>
            <w:r>
              <w:t>1- Envelope SMS-PP Download unformatted is sent to the (U)SIM</w:t>
            </w:r>
          </w:p>
          <w:p w14:paraId="7E7A7A36" w14:textId="77777777" w:rsidR="007524D1" w:rsidRDefault="007524D1" w:rsidP="00FA0683">
            <w:pPr>
              <w:pStyle w:val="PL"/>
            </w:pPr>
          </w:p>
          <w:p w14:paraId="3BAF5B82" w14:textId="77777777" w:rsidR="007524D1" w:rsidRDefault="007524D1" w:rsidP="00FA0683">
            <w:pPr>
              <w:pStyle w:val="PL"/>
            </w:pPr>
            <w:r>
              <w:t>2- EnvelopeResponseHandler.getTheHandler() method is called by Applet1</w:t>
            </w:r>
          </w:p>
          <w:p w14:paraId="515667A9" w14:textId="77777777" w:rsidR="007524D1" w:rsidRDefault="007524D1" w:rsidP="00FA0683">
            <w:pPr>
              <w:pStyle w:val="PL"/>
            </w:pPr>
          </w:p>
          <w:p w14:paraId="7AD3ABA3" w14:textId="77777777" w:rsidR="007524D1" w:rsidRDefault="007524D1" w:rsidP="00FA0683">
            <w:pPr>
              <w:pStyle w:val="PL"/>
            </w:pPr>
          </w:p>
          <w:p w14:paraId="256C85FA" w14:textId="77777777" w:rsidR="007524D1" w:rsidRDefault="007524D1" w:rsidP="00FA0683">
            <w:pPr>
              <w:pStyle w:val="PL"/>
            </w:pPr>
          </w:p>
          <w:p w14:paraId="4F5C81BD" w14:textId="77777777" w:rsidR="007524D1" w:rsidRDefault="007524D1" w:rsidP="00FA0683">
            <w:pPr>
              <w:pStyle w:val="PL"/>
            </w:pPr>
            <w:r>
              <w:t>3- Applet1 builds the envelope response and it calls the post() method</w:t>
            </w:r>
          </w:p>
          <w:p w14:paraId="2AEA1929" w14:textId="77777777" w:rsidR="007524D1" w:rsidRDefault="007524D1" w:rsidP="00FA0683">
            <w:pPr>
              <w:pStyle w:val="PL"/>
            </w:pPr>
          </w:p>
          <w:p w14:paraId="71D40A24" w14:textId="77777777" w:rsidR="007524D1" w:rsidRDefault="007524D1" w:rsidP="00FA0683">
            <w:pPr>
              <w:pStyle w:val="PL"/>
            </w:pPr>
            <w:r>
              <w:t>4- Applet1 calls all methods of the EnvelopeResponseHandler (including inherited methods)</w:t>
            </w:r>
          </w:p>
          <w:p w14:paraId="6E95F585" w14:textId="77777777" w:rsidR="007524D1" w:rsidRDefault="007524D1" w:rsidP="00FA0683">
            <w:pPr>
              <w:pStyle w:val="PL"/>
            </w:pPr>
          </w:p>
          <w:p w14:paraId="09F8E5A2" w14:textId="77777777" w:rsidR="007524D1" w:rsidRDefault="007524D1" w:rsidP="00FA0683">
            <w:pPr>
              <w:pStyle w:val="PL"/>
            </w:pPr>
          </w:p>
          <w:p w14:paraId="2C8E2423" w14:textId="77777777" w:rsidR="007524D1" w:rsidRDefault="007524D1" w:rsidP="00FA0683">
            <w:pPr>
              <w:pStyle w:val="PL"/>
              <w:rPr>
                <w:rFonts w:ascii="Arial" w:hAnsi="Arial"/>
              </w:rPr>
            </w:pPr>
          </w:p>
          <w:p w14:paraId="640D139A" w14:textId="77777777" w:rsidR="007524D1" w:rsidRDefault="007524D1" w:rsidP="00FA0683">
            <w:pPr>
              <w:pStyle w:val="PL"/>
            </w:pPr>
          </w:p>
          <w:p w14:paraId="64B5E052" w14:textId="77777777" w:rsidR="007524D1" w:rsidRDefault="007524D1" w:rsidP="00FA0683">
            <w:pPr>
              <w:pStyle w:val="PL"/>
            </w:pPr>
          </w:p>
          <w:p w14:paraId="306BA0C7" w14:textId="77777777" w:rsidR="007524D1" w:rsidRDefault="007524D1" w:rsidP="00FA0683">
            <w:pPr>
              <w:pStyle w:val="PL"/>
            </w:pPr>
            <w:r>
              <w:t>5- EnvelopeResponseHandler.getTheHandler() method is called</w:t>
            </w:r>
          </w:p>
          <w:p w14:paraId="2C03B6DB" w14:textId="77777777" w:rsidR="007524D1" w:rsidRDefault="007524D1" w:rsidP="00FA0683">
            <w:pPr>
              <w:pStyle w:val="PL"/>
            </w:pPr>
          </w:p>
          <w:p w14:paraId="258AAAC1" w14:textId="77777777" w:rsidR="007524D1" w:rsidRDefault="007524D1" w:rsidP="00FA0683">
            <w:pPr>
              <w:pStyle w:val="PL"/>
            </w:pPr>
          </w:p>
          <w:p w14:paraId="53C5749F" w14:textId="77777777" w:rsidR="007524D1" w:rsidRDefault="007524D1" w:rsidP="00FA0683">
            <w:pPr>
              <w:pStyle w:val="PL"/>
              <w:rPr>
                <w:rFonts w:ascii="Arial" w:hAnsi="Arial"/>
              </w:rPr>
            </w:pPr>
          </w:p>
          <w:p w14:paraId="5917CEAD" w14:textId="77777777" w:rsidR="007524D1" w:rsidRDefault="007524D1" w:rsidP="00FA0683">
            <w:pPr>
              <w:pStyle w:val="PL"/>
              <w:rPr>
                <w:rFonts w:ascii="Arial" w:hAnsi="Arial"/>
              </w:rPr>
            </w:pPr>
          </w:p>
          <w:p w14:paraId="0160B7AA" w14:textId="77777777" w:rsidR="007524D1" w:rsidRDefault="007524D1" w:rsidP="00FA0683">
            <w:pPr>
              <w:pStyle w:val="PL"/>
            </w:pPr>
            <w:r>
              <w:t>6- An unformatted SMS PP envelope is sent to the (U)SIM</w:t>
            </w:r>
          </w:p>
          <w:p w14:paraId="7672AF0D" w14:textId="77777777" w:rsidR="007524D1" w:rsidRDefault="007524D1" w:rsidP="00FA0683">
            <w:pPr>
              <w:pStyle w:val="PL"/>
              <w:rPr>
                <w:rFonts w:ascii="Arial" w:hAnsi="Arial"/>
              </w:rPr>
            </w:pPr>
          </w:p>
          <w:p w14:paraId="28B26BB4" w14:textId="77777777" w:rsidR="007524D1" w:rsidRDefault="007524D1" w:rsidP="00FA0683">
            <w:pPr>
              <w:pStyle w:val="PL"/>
            </w:pPr>
          </w:p>
          <w:p w14:paraId="5FDA9FA5" w14:textId="77777777" w:rsidR="007524D1" w:rsidRDefault="007524D1" w:rsidP="00FA0683">
            <w:pPr>
              <w:pStyle w:val="PL"/>
              <w:rPr>
                <w:rFonts w:ascii="Arial" w:hAnsi="Arial"/>
              </w:rPr>
            </w:pPr>
          </w:p>
          <w:p w14:paraId="612B732D" w14:textId="77777777" w:rsidR="007524D1" w:rsidRDefault="007524D1" w:rsidP="00FA0683">
            <w:pPr>
              <w:pStyle w:val="PL"/>
            </w:pPr>
            <w:r>
              <w:t>7- EnvelopeResponseHandler.getTheHandler() method is called.</w:t>
            </w:r>
          </w:p>
          <w:p w14:paraId="5AEE7750" w14:textId="77777777" w:rsidR="007524D1" w:rsidRDefault="007524D1" w:rsidP="00FA0683">
            <w:pPr>
              <w:pStyle w:val="PL"/>
              <w:rPr>
                <w:rFonts w:ascii="Arial" w:hAnsi="Arial"/>
              </w:rPr>
            </w:pPr>
          </w:p>
          <w:p w14:paraId="09641C78" w14:textId="77777777" w:rsidR="007524D1" w:rsidRDefault="007524D1" w:rsidP="00FA0683">
            <w:pPr>
              <w:pStyle w:val="PL"/>
            </w:pPr>
            <w:r>
              <w:t>8- Applet1 builds a proactive command and it calls the send() method</w:t>
            </w:r>
          </w:p>
          <w:p w14:paraId="60A4EA5A" w14:textId="77777777" w:rsidR="007524D1" w:rsidRDefault="007524D1" w:rsidP="00FA0683">
            <w:pPr>
              <w:pStyle w:val="PL"/>
            </w:pPr>
          </w:p>
          <w:p w14:paraId="31BF78D4" w14:textId="77777777" w:rsidR="007524D1" w:rsidRDefault="007524D1" w:rsidP="00FA0683">
            <w:pPr>
              <w:pStyle w:val="PL"/>
            </w:pPr>
          </w:p>
          <w:p w14:paraId="198B39B4" w14:textId="77777777" w:rsidR="007524D1" w:rsidRDefault="007524D1" w:rsidP="00FA0683">
            <w:pPr>
              <w:pStyle w:val="PL"/>
            </w:pPr>
            <w:r>
              <w:t>9- Applet1 calls all methods of the EnvelopeResponseHandler (including inherited methods)</w:t>
            </w:r>
          </w:p>
          <w:p w14:paraId="0D317C52" w14:textId="77777777" w:rsidR="007524D1" w:rsidRDefault="007524D1" w:rsidP="00FA0683">
            <w:pPr>
              <w:pStyle w:val="PL"/>
            </w:pPr>
          </w:p>
          <w:p w14:paraId="3E7B05AB" w14:textId="77777777" w:rsidR="007524D1" w:rsidRDefault="007524D1" w:rsidP="00FA0683">
            <w:pPr>
              <w:pStyle w:val="PL"/>
            </w:pPr>
          </w:p>
          <w:p w14:paraId="10954D96" w14:textId="77777777" w:rsidR="007524D1" w:rsidRDefault="007524D1" w:rsidP="00FA0683">
            <w:pPr>
              <w:pStyle w:val="PL"/>
            </w:pPr>
          </w:p>
          <w:p w14:paraId="4ACE2C83" w14:textId="77777777" w:rsidR="007524D1" w:rsidRDefault="007524D1" w:rsidP="00FA0683">
            <w:pPr>
              <w:pStyle w:val="PL"/>
            </w:pPr>
          </w:p>
          <w:p w14:paraId="628E8032" w14:textId="77777777" w:rsidR="007524D1" w:rsidRDefault="007524D1" w:rsidP="00FA0683">
            <w:pPr>
              <w:pStyle w:val="PL"/>
            </w:pPr>
          </w:p>
          <w:p w14:paraId="0FD8D981" w14:textId="77777777" w:rsidR="007524D1" w:rsidRDefault="007524D1" w:rsidP="00FA0683">
            <w:pPr>
              <w:pStyle w:val="PL"/>
            </w:pPr>
          </w:p>
          <w:p w14:paraId="0D1CED74" w14:textId="77777777" w:rsidR="007524D1" w:rsidRDefault="007524D1" w:rsidP="00FA0683">
            <w:pPr>
              <w:pStyle w:val="PL"/>
            </w:pPr>
          </w:p>
          <w:p w14:paraId="29CE2879" w14:textId="77777777" w:rsidR="007524D1" w:rsidRDefault="007524D1" w:rsidP="00FA0683">
            <w:pPr>
              <w:pStyle w:val="PL"/>
            </w:pPr>
          </w:p>
          <w:p w14:paraId="64F37FAC" w14:textId="77777777" w:rsidR="007524D1" w:rsidRDefault="007524D1" w:rsidP="00FA0683">
            <w:pPr>
              <w:pStyle w:val="PL"/>
            </w:pPr>
            <w:r>
              <w:t>10- EnvelopeResponseHandler.getTheHandler() method is called by Applet2</w:t>
            </w:r>
          </w:p>
          <w:p w14:paraId="6C75E1E4" w14:textId="77777777" w:rsidR="007524D1" w:rsidRDefault="007524D1" w:rsidP="00FA0683">
            <w:pPr>
              <w:pStyle w:val="TAH"/>
            </w:pPr>
          </w:p>
        </w:tc>
        <w:tc>
          <w:tcPr>
            <w:tcW w:w="2911" w:type="dxa"/>
            <w:tcBorders>
              <w:top w:val="single" w:sz="4" w:space="0" w:color="auto"/>
              <w:bottom w:val="single" w:sz="4" w:space="0" w:color="auto"/>
            </w:tcBorders>
          </w:tcPr>
          <w:p w14:paraId="0167E410" w14:textId="77777777" w:rsidR="007524D1" w:rsidRDefault="007524D1" w:rsidP="00FA0683">
            <w:pPr>
              <w:pStyle w:val="TAL"/>
            </w:pPr>
          </w:p>
          <w:p w14:paraId="09A4F396" w14:textId="77777777" w:rsidR="007524D1" w:rsidRDefault="007524D1" w:rsidP="00FA0683">
            <w:pPr>
              <w:pStyle w:val="TAL"/>
            </w:pPr>
          </w:p>
          <w:p w14:paraId="182176B2" w14:textId="77777777" w:rsidR="007524D1" w:rsidRDefault="007524D1" w:rsidP="00FA0683">
            <w:pPr>
              <w:pStyle w:val="TAL"/>
            </w:pPr>
          </w:p>
          <w:p w14:paraId="56D3484B" w14:textId="77777777" w:rsidR="007524D1" w:rsidRDefault="007524D1" w:rsidP="00FA0683">
            <w:pPr>
              <w:pStyle w:val="TAL"/>
            </w:pPr>
            <w:r>
              <w:t>1- Applet1 is triggered</w:t>
            </w:r>
          </w:p>
          <w:p w14:paraId="02893B3B" w14:textId="77777777" w:rsidR="007524D1" w:rsidRDefault="007524D1" w:rsidP="00FA0683">
            <w:pPr>
              <w:pStyle w:val="TAL"/>
            </w:pPr>
          </w:p>
          <w:p w14:paraId="65B1F749" w14:textId="77777777" w:rsidR="007524D1" w:rsidRDefault="007524D1" w:rsidP="00FA0683">
            <w:pPr>
              <w:pStyle w:val="TAL"/>
            </w:pPr>
          </w:p>
          <w:p w14:paraId="776895D8" w14:textId="77777777" w:rsidR="007524D1" w:rsidRDefault="007524D1" w:rsidP="00FA0683">
            <w:pPr>
              <w:pStyle w:val="TAL"/>
            </w:pPr>
            <w:r>
              <w:t>2- No exception is thrown.</w:t>
            </w:r>
          </w:p>
          <w:p w14:paraId="024966A6" w14:textId="77777777" w:rsidR="007524D1" w:rsidRDefault="007524D1" w:rsidP="00FA0683">
            <w:pPr>
              <w:pStyle w:val="TAL"/>
            </w:pPr>
          </w:p>
          <w:p w14:paraId="54F3A66D" w14:textId="77777777" w:rsidR="007524D1" w:rsidRDefault="007524D1" w:rsidP="00FA0683">
            <w:pPr>
              <w:pStyle w:val="TAL"/>
            </w:pPr>
          </w:p>
          <w:p w14:paraId="22447F50" w14:textId="77777777" w:rsidR="007524D1" w:rsidRDefault="007524D1" w:rsidP="00FA0683">
            <w:pPr>
              <w:pStyle w:val="TAL"/>
            </w:pPr>
          </w:p>
          <w:p w14:paraId="38D4F721" w14:textId="77777777" w:rsidR="007524D1" w:rsidRDefault="007524D1" w:rsidP="00FA0683">
            <w:pPr>
              <w:pStyle w:val="TAL"/>
            </w:pPr>
          </w:p>
          <w:p w14:paraId="5D198960" w14:textId="77777777" w:rsidR="007524D1" w:rsidRDefault="007524D1" w:rsidP="00FA0683">
            <w:pPr>
              <w:pStyle w:val="TAL"/>
            </w:pPr>
          </w:p>
          <w:p w14:paraId="37B8004B" w14:textId="77777777" w:rsidR="007524D1" w:rsidRDefault="007524D1" w:rsidP="00FA0683">
            <w:pPr>
              <w:pStyle w:val="TAL"/>
            </w:pPr>
          </w:p>
          <w:p w14:paraId="28EFFD9C" w14:textId="77777777" w:rsidR="007524D1" w:rsidRDefault="007524D1" w:rsidP="00FA0683">
            <w:pPr>
              <w:pStyle w:val="TAL"/>
            </w:pPr>
            <w:r>
              <w:t>4- A ToolkitException HANDLER_NOT_AVAILABLE is thrown for each method</w:t>
            </w:r>
          </w:p>
          <w:p w14:paraId="19E124A3" w14:textId="77777777" w:rsidR="007524D1" w:rsidRDefault="007524D1" w:rsidP="00FA0683">
            <w:pPr>
              <w:pStyle w:val="TAL"/>
            </w:pPr>
            <w:r>
              <w:t>Applet1 finalizes</w:t>
            </w:r>
          </w:p>
          <w:p w14:paraId="6D474852" w14:textId="77777777" w:rsidR="007524D1" w:rsidRDefault="007524D1" w:rsidP="00FA0683">
            <w:pPr>
              <w:pStyle w:val="TAL"/>
            </w:pPr>
          </w:p>
          <w:p w14:paraId="62AE5A16" w14:textId="77777777" w:rsidR="007524D1" w:rsidRDefault="007524D1" w:rsidP="00FA0683">
            <w:pPr>
              <w:pStyle w:val="TAL"/>
            </w:pPr>
            <w:r>
              <w:t>5- Applet2 is triggered.</w:t>
            </w:r>
          </w:p>
          <w:p w14:paraId="55C2F833" w14:textId="77777777" w:rsidR="007524D1" w:rsidRDefault="007524D1" w:rsidP="00FA0683">
            <w:pPr>
              <w:pStyle w:val="TAL"/>
            </w:pPr>
          </w:p>
          <w:p w14:paraId="33B8A02F" w14:textId="77777777" w:rsidR="007524D1" w:rsidRDefault="007524D1" w:rsidP="00FA0683">
            <w:pPr>
              <w:pStyle w:val="TAL"/>
            </w:pPr>
          </w:p>
          <w:p w14:paraId="4CE5F4E1" w14:textId="77777777" w:rsidR="007524D1" w:rsidRDefault="007524D1" w:rsidP="00FA0683">
            <w:pPr>
              <w:pStyle w:val="TAL"/>
            </w:pPr>
            <w:r>
              <w:t>A ToolkitException HANDLER_NOT_AVAILABLE is thrown.</w:t>
            </w:r>
          </w:p>
          <w:p w14:paraId="2CF0325B" w14:textId="77777777" w:rsidR="007524D1" w:rsidRDefault="007524D1" w:rsidP="00FA0683">
            <w:pPr>
              <w:pStyle w:val="TAL"/>
            </w:pPr>
          </w:p>
          <w:p w14:paraId="15C8A600" w14:textId="77777777" w:rsidR="007524D1" w:rsidRDefault="007524D1" w:rsidP="00FA0683">
            <w:pPr>
              <w:pStyle w:val="TAL"/>
            </w:pPr>
            <w:r>
              <w:t>Applet2 finalizes</w:t>
            </w:r>
          </w:p>
          <w:p w14:paraId="4D9518C7" w14:textId="77777777" w:rsidR="007524D1" w:rsidRDefault="007524D1" w:rsidP="00FA0683">
            <w:pPr>
              <w:pStyle w:val="TAL"/>
            </w:pPr>
          </w:p>
          <w:p w14:paraId="6BE46EC5" w14:textId="77777777" w:rsidR="007524D1" w:rsidRDefault="007524D1" w:rsidP="00FA0683">
            <w:pPr>
              <w:pStyle w:val="TAL"/>
            </w:pPr>
            <w:r>
              <w:t>6- Applet1 is triggered.</w:t>
            </w:r>
          </w:p>
          <w:p w14:paraId="357A6BA9" w14:textId="77777777" w:rsidR="007524D1" w:rsidRDefault="007524D1" w:rsidP="00FA0683">
            <w:pPr>
              <w:pStyle w:val="TAL"/>
            </w:pPr>
          </w:p>
          <w:p w14:paraId="3481020B" w14:textId="77777777" w:rsidR="007524D1" w:rsidRDefault="007524D1" w:rsidP="00FA0683">
            <w:pPr>
              <w:pStyle w:val="TAL"/>
            </w:pPr>
          </w:p>
          <w:p w14:paraId="54383D0E" w14:textId="77777777" w:rsidR="007524D1" w:rsidRDefault="007524D1" w:rsidP="00FA0683">
            <w:pPr>
              <w:pStyle w:val="TAL"/>
            </w:pPr>
          </w:p>
          <w:p w14:paraId="0C8B32DB" w14:textId="77777777" w:rsidR="007524D1" w:rsidRDefault="007524D1" w:rsidP="00FA0683">
            <w:pPr>
              <w:pStyle w:val="TAL"/>
            </w:pPr>
            <w:r>
              <w:t>7- No exception is thrown.</w:t>
            </w:r>
          </w:p>
          <w:p w14:paraId="532ABD32" w14:textId="77777777" w:rsidR="007524D1" w:rsidRDefault="007524D1" w:rsidP="00FA0683">
            <w:pPr>
              <w:pStyle w:val="TAL"/>
            </w:pPr>
          </w:p>
          <w:p w14:paraId="29A90580" w14:textId="77777777" w:rsidR="007524D1" w:rsidRDefault="007524D1" w:rsidP="00FA0683">
            <w:pPr>
              <w:pStyle w:val="TAL"/>
            </w:pPr>
          </w:p>
          <w:p w14:paraId="5444CD46" w14:textId="77777777" w:rsidR="007524D1" w:rsidRDefault="007524D1" w:rsidP="00FA0683">
            <w:pPr>
              <w:pStyle w:val="TAL"/>
            </w:pPr>
          </w:p>
          <w:p w14:paraId="6E83E519" w14:textId="77777777" w:rsidR="007524D1" w:rsidRDefault="007524D1" w:rsidP="00FA0683">
            <w:pPr>
              <w:pStyle w:val="TAL"/>
            </w:pPr>
          </w:p>
          <w:p w14:paraId="54F8D4C9" w14:textId="77777777" w:rsidR="007524D1" w:rsidRDefault="007524D1" w:rsidP="00FA0683">
            <w:pPr>
              <w:pStyle w:val="TAL"/>
            </w:pPr>
          </w:p>
          <w:p w14:paraId="690801A7" w14:textId="77777777" w:rsidR="007524D1" w:rsidRDefault="007524D1" w:rsidP="00FA0683">
            <w:pPr>
              <w:pStyle w:val="TAL"/>
            </w:pPr>
          </w:p>
          <w:p w14:paraId="73344D50" w14:textId="77777777" w:rsidR="007524D1" w:rsidRDefault="007524D1" w:rsidP="00FA0683">
            <w:pPr>
              <w:pStyle w:val="TAL"/>
            </w:pPr>
            <w:r>
              <w:t>9- A ToolkitException HANDLER_NOT_AVAILABLE is thrown for each method.</w:t>
            </w:r>
          </w:p>
          <w:p w14:paraId="3886FA9D" w14:textId="77777777" w:rsidR="007524D1" w:rsidRDefault="007524D1" w:rsidP="00FA0683">
            <w:pPr>
              <w:pStyle w:val="TAL"/>
            </w:pPr>
          </w:p>
          <w:p w14:paraId="2D4918F3" w14:textId="77777777" w:rsidR="007524D1" w:rsidRDefault="007524D1" w:rsidP="00FA0683">
            <w:pPr>
              <w:pStyle w:val="TAL"/>
            </w:pPr>
            <w:r>
              <w:t>Applet1 finalizes</w:t>
            </w:r>
          </w:p>
          <w:p w14:paraId="684EF9CB" w14:textId="77777777" w:rsidR="007524D1" w:rsidRDefault="007524D1" w:rsidP="00FA0683">
            <w:pPr>
              <w:pStyle w:val="TAL"/>
            </w:pPr>
          </w:p>
          <w:p w14:paraId="38D1C095" w14:textId="77777777" w:rsidR="007524D1" w:rsidRDefault="007524D1" w:rsidP="00FA0683">
            <w:pPr>
              <w:pStyle w:val="TAL"/>
            </w:pPr>
            <w:r>
              <w:t>10- Applet2 is triggered.</w:t>
            </w:r>
          </w:p>
          <w:p w14:paraId="61D5D3D1" w14:textId="77777777" w:rsidR="007524D1" w:rsidRDefault="007524D1" w:rsidP="00FA0683">
            <w:pPr>
              <w:pStyle w:val="TAL"/>
            </w:pPr>
          </w:p>
          <w:p w14:paraId="632BE1E6" w14:textId="77777777" w:rsidR="007524D1" w:rsidRDefault="007524D1" w:rsidP="00FA0683">
            <w:pPr>
              <w:pStyle w:val="TAL"/>
            </w:pPr>
          </w:p>
          <w:p w14:paraId="258620C1" w14:textId="77777777" w:rsidR="007524D1" w:rsidRDefault="007524D1" w:rsidP="00FA0683">
            <w:pPr>
              <w:pStyle w:val="TAL"/>
            </w:pPr>
          </w:p>
          <w:p w14:paraId="25A34AAE" w14:textId="77777777" w:rsidR="007524D1" w:rsidRDefault="007524D1" w:rsidP="00FA0683">
            <w:pPr>
              <w:pStyle w:val="TAL"/>
            </w:pPr>
            <w:r>
              <w:t>A ToolkitException HANDLER_NOT_AVAILABLE is thrown.</w:t>
            </w:r>
          </w:p>
          <w:p w14:paraId="0474C264" w14:textId="77777777" w:rsidR="007524D1" w:rsidRDefault="007524D1" w:rsidP="00FA0683">
            <w:pPr>
              <w:pStyle w:val="TAL"/>
            </w:pPr>
          </w:p>
        </w:tc>
        <w:tc>
          <w:tcPr>
            <w:tcW w:w="2334" w:type="dxa"/>
            <w:tcBorders>
              <w:top w:val="single" w:sz="4" w:space="0" w:color="auto"/>
              <w:bottom w:val="single" w:sz="4" w:space="0" w:color="auto"/>
            </w:tcBorders>
          </w:tcPr>
          <w:p w14:paraId="0E522D41" w14:textId="77777777" w:rsidR="007524D1" w:rsidRDefault="007524D1" w:rsidP="00FA0683">
            <w:pPr>
              <w:pStyle w:val="TAL"/>
            </w:pPr>
          </w:p>
          <w:p w14:paraId="019ECF90" w14:textId="77777777" w:rsidR="007524D1" w:rsidRDefault="007524D1" w:rsidP="00FA0683">
            <w:pPr>
              <w:pStyle w:val="TAL"/>
            </w:pPr>
          </w:p>
          <w:p w14:paraId="448D7C96" w14:textId="77777777" w:rsidR="007524D1" w:rsidRDefault="007524D1" w:rsidP="00FA0683">
            <w:pPr>
              <w:pStyle w:val="TAL"/>
            </w:pPr>
          </w:p>
          <w:p w14:paraId="02F165F5" w14:textId="77777777" w:rsidR="007524D1" w:rsidRDefault="007524D1" w:rsidP="00FA0683">
            <w:pPr>
              <w:pStyle w:val="TAL"/>
            </w:pPr>
          </w:p>
          <w:p w14:paraId="01E11052" w14:textId="77777777" w:rsidR="007524D1" w:rsidRDefault="007524D1" w:rsidP="00FA0683">
            <w:pPr>
              <w:pStyle w:val="TAL"/>
            </w:pPr>
          </w:p>
          <w:p w14:paraId="323BC2A1" w14:textId="77777777" w:rsidR="007524D1" w:rsidRDefault="007524D1" w:rsidP="00FA0683">
            <w:pPr>
              <w:pStyle w:val="TAL"/>
            </w:pPr>
          </w:p>
          <w:p w14:paraId="39A664BD" w14:textId="77777777" w:rsidR="007524D1" w:rsidRDefault="007524D1" w:rsidP="00FA0683">
            <w:pPr>
              <w:pStyle w:val="TAL"/>
            </w:pPr>
          </w:p>
          <w:p w14:paraId="3F737915" w14:textId="77777777" w:rsidR="007524D1" w:rsidRDefault="007524D1" w:rsidP="00FA0683">
            <w:pPr>
              <w:pStyle w:val="TAL"/>
            </w:pPr>
          </w:p>
          <w:p w14:paraId="4BF8ECFA" w14:textId="77777777" w:rsidR="007524D1" w:rsidRDefault="007524D1" w:rsidP="00FA0683">
            <w:pPr>
              <w:pStyle w:val="TAL"/>
            </w:pPr>
          </w:p>
          <w:p w14:paraId="27A7FE33" w14:textId="77777777" w:rsidR="007524D1" w:rsidRDefault="007524D1" w:rsidP="00FA0683">
            <w:pPr>
              <w:pStyle w:val="TAL"/>
            </w:pPr>
          </w:p>
          <w:p w14:paraId="72CFBA06" w14:textId="77777777" w:rsidR="007524D1" w:rsidRDefault="007524D1" w:rsidP="00FA0683">
            <w:pPr>
              <w:pStyle w:val="TAL"/>
            </w:pPr>
          </w:p>
          <w:p w14:paraId="26206DAB" w14:textId="77777777" w:rsidR="007524D1" w:rsidRDefault="007524D1" w:rsidP="00FA0683">
            <w:pPr>
              <w:pStyle w:val="TAL"/>
            </w:pPr>
            <w:r>
              <w:t xml:space="preserve">3- The envelope response is sent </w:t>
            </w:r>
          </w:p>
          <w:p w14:paraId="451C0BC4" w14:textId="77777777" w:rsidR="007524D1" w:rsidRDefault="007524D1" w:rsidP="00FA0683">
            <w:pPr>
              <w:pStyle w:val="TAL"/>
            </w:pPr>
          </w:p>
          <w:p w14:paraId="5FFC4574" w14:textId="77777777" w:rsidR="007524D1" w:rsidRDefault="007524D1" w:rsidP="00FA0683">
            <w:pPr>
              <w:pStyle w:val="TAL"/>
            </w:pPr>
          </w:p>
          <w:p w14:paraId="6C015884" w14:textId="77777777" w:rsidR="007524D1" w:rsidRDefault="007524D1" w:rsidP="00FA0683">
            <w:pPr>
              <w:pStyle w:val="TAL"/>
            </w:pPr>
          </w:p>
          <w:p w14:paraId="0AADB6F1" w14:textId="77777777" w:rsidR="007524D1" w:rsidRDefault="007524D1" w:rsidP="00FA0683">
            <w:pPr>
              <w:pStyle w:val="TAL"/>
            </w:pPr>
          </w:p>
          <w:p w14:paraId="4550001C" w14:textId="77777777" w:rsidR="007524D1" w:rsidRDefault="007524D1" w:rsidP="00FA0683">
            <w:pPr>
              <w:pStyle w:val="TAL"/>
            </w:pPr>
          </w:p>
          <w:p w14:paraId="292113BB" w14:textId="77777777" w:rsidR="007524D1" w:rsidRDefault="007524D1" w:rsidP="00FA0683">
            <w:pPr>
              <w:pStyle w:val="TAL"/>
            </w:pPr>
          </w:p>
          <w:p w14:paraId="74FEB370" w14:textId="77777777" w:rsidR="007524D1" w:rsidRDefault="007524D1" w:rsidP="00FA0683">
            <w:pPr>
              <w:pStyle w:val="TAL"/>
            </w:pPr>
          </w:p>
          <w:p w14:paraId="6A36CCF7" w14:textId="77777777" w:rsidR="007524D1" w:rsidRDefault="007524D1" w:rsidP="00FA0683">
            <w:pPr>
              <w:pStyle w:val="TAL"/>
            </w:pPr>
          </w:p>
          <w:p w14:paraId="5362148B" w14:textId="77777777" w:rsidR="007524D1" w:rsidRDefault="007524D1" w:rsidP="00FA0683">
            <w:pPr>
              <w:pStyle w:val="TAL"/>
            </w:pPr>
          </w:p>
          <w:p w14:paraId="74BAF927" w14:textId="77777777" w:rsidR="007524D1" w:rsidRDefault="007524D1" w:rsidP="00FA0683">
            <w:pPr>
              <w:pStyle w:val="TAL"/>
            </w:pPr>
          </w:p>
          <w:p w14:paraId="43F53325" w14:textId="77777777" w:rsidR="007524D1" w:rsidRDefault="007524D1" w:rsidP="00FA0683">
            <w:pPr>
              <w:pStyle w:val="TAL"/>
            </w:pPr>
          </w:p>
          <w:p w14:paraId="30B7F486" w14:textId="77777777" w:rsidR="007524D1" w:rsidRDefault="007524D1" w:rsidP="00FA0683">
            <w:pPr>
              <w:pStyle w:val="TAL"/>
            </w:pPr>
          </w:p>
          <w:p w14:paraId="1C2C899B" w14:textId="77777777" w:rsidR="007524D1" w:rsidRDefault="007524D1" w:rsidP="00FA0683">
            <w:pPr>
              <w:pStyle w:val="TAL"/>
            </w:pPr>
          </w:p>
          <w:p w14:paraId="73A7B960" w14:textId="77777777" w:rsidR="007524D1" w:rsidRDefault="007524D1" w:rsidP="00FA0683">
            <w:pPr>
              <w:pStyle w:val="TAL"/>
            </w:pPr>
          </w:p>
          <w:p w14:paraId="047F8F51" w14:textId="77777777" w:rsidR="007524D1" w:rsidRDefault="007524D1" w:rsidP="00FA0683">
            <w:pPr>
              <w:pStyle w:val="TAL"/>
            </w:pPr>
          </w:p>
          <w:p w14:paraId="2CA9B838" w14:textId="77777777" w:rsidR="007524D1" w:rsidRDefault="007524D1" w:rsidP="00FA0683">
            <w:pPr>
              <w:pStyle w:val="TAL"/>
            </w:pPr>
          </w:p>
          <w:p w14:paraId="060D131D" w14:textId="77777777" w:rsidR="007524D1" w:rsidRDefault="007524D1" w:rsidP="00FA0683">
            <w:pPr>
              <w:pStyle w:val="TAL"/>
            </w:pPr>
          </w:p>
          <w:p w14:paraId="3EA3000C" w14:textId="77777777" w:rsidR="007524D1" w:rsidRDefault="007524D1" w:rsidP="00FA0683">
            <w:pPr>
              <w:pStyle w:val="TAL"/>
            </w:pPr>
          </w:p>
          <w:p w14:paraId="0E45B543" w14:textId="77777777" w:rsidR="007524D1" w:rsidRDefault="007524D1" w:rsidP="00FA0683">
            <w:pPr>
              <w:pStyle w:val="TAL"/>
            </w:pPr>
          </w:p>
          <w:p w14:paraId="23478A35" w14:textId="77777777" w:rsidR="007524D1" w:rsidRDefault="007524D1" w:rsidP="00FA0683">
            <w:pPr>
              <w:pStyle w:val="TAL"/>
            </w:pPr>
          </w:p>
          <w:p w14:paraId="0A8DD5F2" w14:textId="77777777" w:rsidR="007524D1" w:rsidRDefault="007524D1" w:rsidP="00FA0683">
            <w:pPr>
              <w:pStyle w:val="TAL"/>
            </w:pPr>
          </w:p>
          <w:p w14:paraId="7E554B59" w14:textId="77777777" w:rsidR="007524D1" w:rsidRDefault="007524D1" w:rsidP="00FA0683">
            <w:pPr>
              <w:pStyle w:val="TAL"/>
            </w:pPr>
            <w:r>
              <w:t>9- The proactive command is fetched and the Terminal response is issued.</w:t>
            </w:r>
          </w:p>
        </w:tc>
      </w:tr>
      <w:tr w:rsidR="007524D1" w14:paraId="5DB50EEE" w14:textId="77777777" w:rsidTr="00FA0683">
        <w:trPr>
          <w:jc w:val="center"/>
        </w:trPr>
        <w:tc>
          <w:tcPr>
            <w:tcW w:w="425" w:type="dxa"/>
            <w:tcBorders>
              <w:top w:val="single" w:sz="4" w:space="0" w:color="auto"/>
              <w:left w:val="single" w:sz="4" w:space="0" w:color="auto"/>
              <w:bottom w:val="single" w:sz="4" w:space="0" w:color="auto"/>
            </w:tcBorders>
          </w:tcPr>
          <w:p w14:paraId="7BD8CE69" w14:textId="77777777" w:rsidR="007524D1" w:rsidRDefault="007524D1" w:rsidP="00FA0683">
            <w:pPr>
              <w:pStyle w:val="TAC"/>
              <w:pageBreakBefore/>
            </w:pPr>
            <w:r>
              <w:lastRenderedPageBreak/>
              <w:t>7</w:t>
            </w:r>
          </w:p>
        </w:tc>
        <w:tc>
          <w:tcPr>
            <w:tcW w:w="4111" w:type="dxa"/>
            <w:tcBorders>
              <w:top w:val="single" w:sz="4" w:space="0" w:color="auto"/>
              <w:bottom w:val="single" w:sz="4" w:space="0" w:color="auto"/>
            </w:tcBorders>
          </w:tcPr>
          <w:p w14:paraId="47739246" w14:textId="77777777" w:rsidR="007524D1" w:rsidRDefault="007524D1" w:rsidP="00FA0683">
            <w:pPr>
              <w:pStyle w:val="TAH"/>
            </w:pPr>
            <w:r>
              <w:t>EnvelopeResponseHandler availability with EVENT_MO_SHORT_MESSAGE_CONTROL_BY_SIM</w:t>
            </w:r>
          </w:p>
          <w:p w14:paraId="37BF5249" w14:textId="77777777" w:rsidR="007524D1" w:rsidRDefault="007524D1" w:rsidP="00FA0683">
            <w:pPr>
              <w:pStyle w:val="PL"/>
            </w:pPr>
            <w:r>
              <w:t xml:space="preserve">1- </w:t>
            </w:r>
            <w:smartTag w:uri="urn:schemas-microsoft-com:office:smarttags" w:element="place">
              <w:smartTag w:uri="urn:schemas-microsoft-com:office:smarttags" w:element="City">
                <w:r>
                  <w:t>Envelope</w:t>
                </w:r>
              </w:smartTag>
              <w:r>
                <w:t xml:space="preserve"> </w:t>
              </w:r>
              <w:smartTag w:uri="urn:schemas-microsoft-com:office:smarttags" w:element="State">
                <w:r>
                  <w:t>MO</w:t>
                </w:r>
              </w:smartTag>
            </w:smartTag>
            <w:r>
              <w:t xml:space="preserve"> short message control by SIM is sent to the (U)SIM</w:t>
            </w:r>
          </w:p>
          <w:p w14:paraId="41C47F9B" w14:textId="77777777" w:rsidR="007524D1" w:rsidRDefault="007524D1" w:rsidP="00FA0683">
            <w:pPr>
              <w:pStyle w:val="PL"/>
            </w:pPr>
          </w:p>
          <w:p w14:paraId="2A6022EB" w14:textId="77777777" w:rsidR="007524D1" w:rsidRDefault="007524D1" w:rsidP="00FA0683">
            <w:pPr>
              <w:pStyle w:val="PL"/>
            </w:pPr>
            <w:r>
              <w:t>2- EnvelopeResponseHandler.getTheHandler() method is called by Applet1</w:t>
            </w:r>
          </w:p>
          <w:p w14:paraId="45286165" w14:textId="77777777" w:rsidR="007524D1" w:rsidRDefault="007524D1" w:rsidP="00FA0683">
            <w:pPr>
              <w:pStyle w:val="PL"/>
            </w:pPr>
          </w:p>
          <w:p w14:paraId="392D393B" w14:textId="77777777" w:rsidR="007524D1" w:rsidRDefault="007524D1" w:rsidP="00FA0683">
            <w:pPr>
              <w:pStyle w:val="PL"/>
            </w:pPr>
            <w:r>
              <w:t>3- Applet1 builds the envelope response and it calls the postAsBERTLV() method</w:t>
            </w:r>
          </w:p>
          <w:p w14:paraId="16F96899" w14:textId="77777777" w:rsidR="007524D1" w:rsidRDefault="007524D1" w:rsidP="00FA0683">
            <w:pPr>
              <w:pStyle w:val="PL"/>
            </w:pPr>
          </w:p>
          <w:p w14:paraId="792E7917" w14:textId="77777777" w:rsidR="007524D1" w:rsidRDefault="007524D1" w:rsidP="00FA0683">
            <w:pPr>
              <w:pStyle w:val="PL"/>
            </w:pPr>
            <w:r>
              <w:t>4- Applet1 calls all methods of the EnvelopeResponseHandler (including inherited methods)</w:t>
            </w:r>
          </w:p>
          <w:p w14:paraId="06E85A73" w14:textId="77777777" w:rsidR="007524D1" w:rsidRDefault="007524D1" w:rsidP="00FA0683">
            <w:pPr>
              <w:pStyle w:val="PL"/>
            </w:pPr>
          </w:p>
          <w:p w14:paraId="1AE2A141" w14:textId="77777777" w:rsidR="007524D1" w:rsidRDefault="007524D1" w:rsidP="00FA0683">
            <w:pPr>
              <w:pStyle w:val="PL"/>
            </w:pPr>
          </w:p>
          <w:p w14:paraId="03510C4A" w14:textId="77777777" w:rsidR="007524D1" w:rsidRDefault="007524D1" w:rsidP="00FA0683">
            <w:pPr>
              <w:pStyle w:val="PL"/>
            </w:pPr>
            <w:r>
              <w:t xml:space="preserve">5- </w:t>
            </w:r>
            <w:smartTag w:uri="urn:schemas-microsoft-com:office:smarttags" w:element="place">
              <w:smartTag w:uri="urn:schemas-microsoft-com:office:smarttags" w:element="City">
                <w:r>
                  <w:t>Envelope</w:t>
                </w:r>
              </w:smartTag>
              <w:r>
                <w:t xml:space="preserve"> </w:t>
              </w:r>
              <w:smartTag w:uri="urn:schemas-microsoft-com:office:smarttags" w:element="State">
                <w:r>
                  <w:t>MO</w:t>
                </w:r>
              </w:smartTag>
            </w:smartTag>
            <w:r>
              <w:t xml:space="preserve"> short message control by SIM is sent to the (U)SIM</w:t>
            </w:r>
          </w:p>
          <w:p w14:paraId="575125E8" w14:textId="77777777" w:rsidR="007524D1" w:rsidRDefault="007524D1" w:rsidP="00FA0683">
            <w:pPr>
              <w:pStyle w:val="PL"/>
            </w:pPr>
          </w:p>
          <w:p w14:paraId="5F2829DF" w14:textId="77777777" w:rsidR="007524D1" w:rsidRDefault="007524D1" w:rsidP="00FA0683">
            <w:pPr>
              <w:pStyle w:val="PL"/>
            </w:pPr>
            <w:r>
              <w:t>6- EnvelopeResponseHandler.getTheHandler() method is called by Applet1</w:t>
            </w:r>
          </w:p>
          <w:p w14:paraId="22DB32C5" w14:textId="77777777" w:rsidR="007524D1" w:rsidRDefault="007524D1" w:rsidP="00FA0683">
            <w:pPr>
              <w:pStyle w:val="PL"/>
            </w:pPr>
          </w:p>
          <w:p w14:paraId="4E37727A" w14:textId="77777777" w:rsidR="007524D1" w:rsidRDefault="007524D1" w:rsidP="00FA0683">
            <w:pPr>
              <w:pStyle w:val="PL"/>
            </w:pPr>
            <w:r>
              <w:t>7- Applet1 builds a proactive command and it calls the send method</w:t>
            </w:r>
          </w:p>
          <w:p w14:paraId="402F9407" w14:textId="77777777" w:rsidR="007524D1" w:rsidRDefault="007524D1" w:rsidP="00FA0683">
            <w:pPr>
              <w:pStyle w:val="PL"/>
            </w:pPr>
          </w:p>
          <w:p w14:paraId="7C4EA4FC" w14:textId="77777777" w:rsidR="007524D1" w:rsidRDefault="007524D1" w:rsidP="00FA0683">
            <w:pPr>
              <w:pStyle w:val="PL"/>
            </w:pPr>
            <w:r>
              <w:t>8- Applet1 calls all methods of the EnvelopeResponseHandler (including inherited methods)</w:t>
            </w:r>
          </w:p>
        </w:tc>
        <w:tc>
          <w:tcPr>
            <w:tcW w:w="2911" w:type="dxa"/>
            <w:tcBorders>
              <w:top w:val="single" w:sz="4" w:space="0" w:color="auto"/>
              <w:bottom w:val="single" w:sz="4" w:space="0" w:color="auto"/>
            </w:tcBorders>
          </w:tcPr>
          <w:p w14:paraId="701C4C95" w14:textId="77777777" w:rsidR="007524D1" w:rsidRDefault="007524D1" w:rsidP="00FA0683">
            <w:pPr>
              <w:pStyle w:val="TAL"/>
            </w:pPr>
          </w:p>
          <w:p w14:paraId="08B2E5D8" w14:textId="77777777" w:rsidR="007524D1" w:rsidRDefault="007524D1" w:rsidP="00FA0683">
            <w:pPr>
              <w:pStyle w:val="TAL"/>
            </w:pPr>
          </w:p>
          <w:p w14:paraId="522850BB" w14:textId="77777777" w:rsidR="007524D1" w:rsidRDefault="007524D1" w:rsidP="00FA0683">
            <w:pPr>
              <w:pStyle w:val="TAL"/>
            </w:pPr>
          </w:p>
          <w:p w14:paraId="6FADF7CA" w14:textId="77777777" w:rsidR="007524D1" w:rsidRDefault="007524D1" w:rsidP="00FA0683">
            <w:pPr>
              <w:pStyle w:val="TAL"/>
            </w:pPr>
            <w:r>
              <w:t>1- Applet1 is triggered</w:t>
            </w:r>
          </w:p>
          <w:p w14:paraId="0007E2C5" w14:textId="77777777" w:rsidR="007524D1" w:rsidRDefault="007524D1" w:rsidP="00FA0683">
            <w:pPr>
              <w:pStyle w:val="TAL"/>
            </w:pPr>
          </w:p>
          <w:p w14:paraId="49933FB6" w14:textId="77777777" w:rsidR="007524D1" w:rsidRDefault="007524D1" w:rsidP="00FA0683">
            <w:pPr>
              <w:pStyle w:val="TAL"/>
            </w:pPr>
          </w:p>
          <w:p w14:paraId="31000009" w14:textId="77777777" w:rsidR="007524D1" w:rsidRDefault="007524D1" w:rsidP="00FA0683">
            <w:pPr>
              <w:pStyle w:val="TAL"/>
            </w:pPr>
            <w:r>
              <w:t>2- No exception is thrown.</w:t>
            </w:r>
          </w:p>
          <w:p w14:paraId="680E355B" w14:textId="77777777" w:rsidR="007524D1" w:rsidRDefault="007524D1" w:rsidP="00FA0683">
            <w:pPr>
              <w:pStyle w:val="TAL"/>
            </w:pPr>
          </w:p>
          <w:p w14:paraId="0421C6F8" w14:textId="77777777" w:rsidR="007524D1" w:rsidRDefault="007524D1" w:rsidP="00FA0683">
            <w:pPr>
              <w:pStyle w:val="TAL"/>
            </w:pPr>
          </w:p>
          <w:p w14:paraId="1EDAC295" w14:textId="77777777" w:rsidR="007524D1" w:rsidRDefault="007524D1" w:rsidP="00FA0683">
            <w:pPr>
              <w:pStyle w:val="TAL"/>
            </w:pPr>
          </w:p>
          <w:p w14:paraId="4967813B" w14:textId="77777777" w:rsidR="007524D1" w:rsidRDefault="007524D1" w:rsidP="00FA0683">
            <w:pPr>
              <w:pStyle w:val="TAL"/>
            </w:pPr>
          </w:p>
          <w:p w14:paraId="22D589A1" w14:textId="77777777" w:rsidR="007524D1" w:rsidRDefault="007524D1" w:rsidP="00FA0683">
            <w:pPr>
              <w:pStyle w:val="TAL"/>
            </w:pPr>
          </w:p>
          <w:p w14:paraId="750DAD1E" w14:textId="77777777" w:rsidR="007524D1" w:rsidRDefault="007524D1" w:rsidP="00FA0683">
            <w:pPr>
              <w:pStyle w:val="TAL"/>
            </w:pPr>
            <w:r>
              <w:t>4- A ToolkitException HANDLER_NOT_AVAILABLE is thrown for each method</w:t>
            </w:r>
          </w:p>
          <w:p w14:paraId="28B74A9E" w14:textId="77777777" w:rsidR="007524D1" w:rsidRDefault="007524D1" w:rsidP="00FA0683">
            <w:pPr>
              <w:pStyle w:val="TAL"/>
            </w:pPr>
          </w:p>
          <w:p w14:paraId="1AB64679" w14:textId="77777777" w:rsidR="007524D1" w:rsidRDefault="007524D1" w:rsidP="00FA0683">
            <w:pPr>
              <w:pStyle w:val="TAL"/>
            </w:pPr>
            <w:r>
              <w:t>Applet1 finalizes</w:t>
            </w:r>
          </w:p>
          <w:p w14:paraId="5DBA56D6" w14:textId="77777777" w:rsidR="007524D1" w:rsidRDefault="007524D1" w:rsidP="00FA0683">
            <w:pPr>
              <w:pStyle w:val="TAL"/>
            </w:pPr>
            <w:r>
              <w:t>5- Applet1 is triggered</w:t>
            </w:r>
          </w:p>
          <w:p w14:paraId="50A24980" w14:textId="77777777" w:rsidR="007524D1" w:rsidRDefault="007524D1" w:rsidP="00FA0683">
            <w:pPr>
              <w:pStyle w:val="TAL"/>
            </w:pPr>
          </w:p>
          <w:p w14:paraId="7CEA93B4" w14:textId="77777777" w:rsidR="007524D1" w:rsidRDefault="007524D1" w:rsidP="00FA0683">
            <w:pPr>
              <w:pStyle w:val="TAL"/>
            </w:pPr>
          </w:p>
          <w:p w14:paraId="4E316949" w14:textId="77777777" w:rsidR="007524D1" w:rsidRDefault="007524D1" w:rsidP="00FA0683">
            <w:pPr>
              <w:pStyle w:val="TAL"/>
            </w:pPr>
          </w:p>
          <w:p w14:paraId="58A0E9F6" w14:textId="77777777" w:rsidR="007524D1" w:rsidRDefault="007524D1" w:rsidP="00FA0683">
            <w:pPr>
              <w:pStyle w:val="TAL"/>
            </w:pPr>
            <w:r>
              <w:t>6- No exception is thrown</w:t>
            </w:r>
          </w:p>
          <w:p w14:paraId="303C7768" w14:textId="77777777" w:rsidR="007524D1" w:rsidRDefault="007524D1" w:rsidP="00FA0683">
            <w:pPr>
              <w:pStyle w:val="TAL"/>
            </w:pPr>
          </w:p>
          <w:p w14:paraId="1ABD9FFC" w14:textId="77777777" w:rsidR="007524D1" w:rsidRDefault="007524D1" w:rsidP="00FA0683">
            <w:pPr>
              <w:pStyle w:val="TAL"/>
            </w:pPr>
          </w:p>
          <w:p w14:paraId="77AF39CB" w14:textId="77777777" w:rsidR="007524D1" w:rsidRDefault="007524D1" w:rsidP="00FA0683">
            <w:pPr>
              <w:pStyle w:val="TAL"/>
            </w:pPr>
          </w:p>
          <w:p w14:paraId="18492A3E" w14:textId="77777777" w:rsidR="007524D1" w:rsidRDefault="007524D1" w:rsidP="00FA0683">
            <w:pPr>
              <w:pStyle w:val="TAL"/>
            </w:pPr>
          </w:p>
          <w:p w14:paraId="49E64BFD" w14:textId="77777777" w:rsidR="007524D1" w:rsidRDefault="007524D1" w:rsidP="00FA0683">
            <w:pPr>
              <w:pStyle w:val="TAL"/>
            </w:pPr>
            <w:r>
              <w:t>8- A ToolkitException HANDLER_NOT_AVAILABLE is thrown for each method</w:t>
            </w:r>
          </w:p>
          <w:p w14:paraId="22FDFCFB" w14:textId="77777777" w:rsidR="007524D1" w:rsidRDefault="007524D1" w:rsidP="00FA0683">
            <w:pPr>
              <w:pStyle w:val="TAL"/>
            </w:pPr>
          </w:p>
        </w:tc>
        <w:tc>
          <w:tcPr>
            <w:tcW w:w="2334" w:type="dxa"/>
            <w:tcBorders>
              <w:top w:val="single" w:sz="4" w:space="0" w:color="auto"/>
              <w:bottom w:val="single" w:sz="4" w:space="0" w:color="auto"/>
            </w:tcBorders>
          </w:tcPr>
          <w:p w14:paraId="04DEFB62" w14:textId="77777777" w:rsidR="007524D1" w:rsidRDefault="007524D1" w:rsidP="00FA0683">
            <w:pPr>
              <w:pStyle w:val="TAL"/>
            </w:pPr>
          </w:p>
          <w:p w14:paraId="795E9C0A" w14:textId="77777777" w:rsidR="007524D1" w:rsidRDefault="007524D1" w:rsidP="00FA0683">
            <w:pPr>
              <w:pStyle w:val="TAL"/>
            </w:pPr>
          </w:p>
          <w:p w14:paraId="3D9529BD" w14:textId="77777777" w:rsidR="007524D1" w:rsidRDefault="007524D1" w:rsidP="00FA0683">
            <w:pPr>
              <w:pStyle w:val="TAL"/>
            </w:pPr>
          </w:p>
          <w:p w14:paraId="1E6F061D" w14:textId="77777777" w:rsidR="007524D1" w:rsidRDefault="007524D1" w:rsidP="00FA0683">
            <w:pPr>
              <w:pStyle w:val="TAL"/>
            </w:pPr>
          </w:p>
          <w:p w14:paraId="244A40D5" w14:textId="77777777" w:rsidR="007524D1" w:rsidRDefault="007524D1" w:rsidP="00FA0683">
            <w:pPr>
              <w:pStyle w:val="TAL"/>
            </w:pPr>
          </w:p>
          <w:p w14:paraId="4FA5EAFE" w14:textId="77777777" w:rsidR="007524D1" w:rsidRDefault="007524D1" w:rsidP="00FA0683">
            <w:pPr>
              <w:pStyle w:val="TAL"/>
            </w:pPr>
          </w:p>
          <w:p w14:paraId="2B34F448" w14:textId="77777777" w:rsidR="007524D1" w:rsidRDefault="007524D1" w:rsidP="00FA0683">
            <w:pPr>
              <w:pStyle w:val="TAL"/>
            </w:pPr>
          </w:p>
          <w:p w14:paraId="298C381D" w14:textId="77777777" w:rsidR="007524D1" w:rsidRDefault="007524D1" w:rsidP="00FA0683">
            <w:pPr>
              <w:pStyle w:val="TAL"/>
            </w:pPr>
          </w:p>
          <w:p w14:paraId="03516EBB" w14:textId="77777777" w:rsidR="007524D1" w:rsidRDefault="007524D1" w:rsidP="00FA0683">
            <w:pPr>
              <w:pStyle w:val="TAL"/>
            </w:pPr>
            <w:r>
              <w:t xml:space="preserve">3-The envelope response is sent </w:t>
            </w:r>
          </w:p>
          <w:p w14:paraId="6611A644" w14:textId="77777777" w:rsidR="007524D1" w:rsidRDefault="007524D1" w:rsidP="00FA0683">
            <w:pPr>
              <w:pStyle w:val="TAL"/>
            </w:pPr>
          </w:p>
          <w:p w14:paraId="4E247099" w14:textId="77777777" w:rsidR="007524D1" w:rsidRDefault="007524D1" w:rsidP="00FA0683">
            <w:pPr>
              <w:pStyle w:val="TAL"/>
            </w:pPr>
          </w:p>
          <w:p w14:paraId="67006BA8" w14:textId="77777777" w:rsidR="007524D1" w:rsidRDefault="007524D1" w:rsidP="00FA0683">
            <w:pPr>
              <w:pStyle w:val="TAL"/>
            </w:pPr>
          </w:p>
          <w:p w14:paraId="162EF037" w14:textId="77777777" w:rsidR="007524D1" w:rsidRDefault="007524D1" w:rsidP="00FA0683">
            <w:pPr>
              <w:pStyle w:val="TAL"/>
            </w:pPr>
          </w:p>
          <w:p w14:paraId="21C21BD7" w14:textId="77777777" w:rsidR="007524D1" w:rsidRDefault="007524D1" w:rsidP="00FA0683">
            <w:pPr>
              <w:pStyle w:val="TAL"/>
            </w:pPr>
          </w:p>
          <w:p w14:paraId="2EB2C0E0" w14:textId="77777777" w:rsidR="007524D1" w:rsidRDefault="007524D1" w:rsidP="00FA0683">
            <w:pPr>
              <w:pStyle w:val="TAL"/>
            </w:pPr>
          </w:p>
          <w:p w14:paraId="1A9E2CF1" w14:textId="77777777" w:rsidR="007524D1" w:rsidRDefault="007524D1" w:rsidP="00FA0683">
            <w:pPr>
              <w:pStyle w:val="TAL"/>
            </w:pPr>
          </w:p>
          <w:p w14:paraId="412ECBAE" w14:textId="77777777" w:rsidR="007524D1" w:rsidRDefault="007524D1" w:rsidP="00FA0683">
            <w:pPr>
              <w:pStyle w:val="TAL"/>
            </w:pPr>
          </w:p>
          <w:p w14:paraId="3B48998B" w14:textId="77777777" w:rsidR="007524D1" w:rsidRDefault="007524D1" w:rsidP="00FA0683">
            <w:pPr>
              <w:pStyle w:val="TAL"/>
            </w:pPr>
          </w:p>
          <w:p w14:paraId="6B374056" w14:textId="77777777" w:rsidR="007524D1" w:rsidRDefault="007524D1" w:rsidP="00FA0683">
            <w:pPr>
              <w:pStyle w:val="TAL"/>
            </w:pPr>
          </w:p>
          <w:p w14:paraId="41AC1116" w14:textId="77777777" w:rsidR="007524D1" w:rsidRDefault="007524D1" w:rsidP="00FA0683">
            <w:pPr>
              <w:pStyle w:val="TAL"/>
            </w:pPr>
          </w:p>
          <w:p w14:paraId="01185DED" w14:textId="77777777" w:rsidR="007524D1" w:rsidRDefault="007524D1" w:rsidP="00FA0683">
            <w:pPr>
              <w:pStyle w:val="TAL"/>
            </w:pPr>
          </w:p>
          <w:p w14:paraId="1ED7F3EA" w14:textId="77777777" w:rsidR="007524D1" w:rsidRDefault="007524D1" w:rsidP="00FA0683">
            <w:pPr>
              <w:pStyle w:val="TAL"/>
            </w:pPr>
            <w:r>
              <w:t>7- The proactive command is fetched and the Terminal Response is issued</w:t>
            </w:r>
          </w:p>
        </w:tc>
      </w:tr>
      <w:tr w:rsidR="007524D1" w14:paraId="7CF18BD3" w14:textId="77777777" w:rsidTr="00FA0683">
        <w:trPr>
          <w:jc w:val="center"/>
        </w:trPr>
        <w:tc>
          <w:tcPr>
            <w:tcW w:w="425" w:type="dxa"/>
            <w:tcBorders>
              <w:top w:val="single" w:sz="4" w:space="0" w:color="auto"/>
              <w:left w:val="single" w:sz="4" w:space="0" w:color="auto"/>
              <w:bottom w:val="single" w:sz="4" w:space="0" w:color="auto"/>
            </w:tcBorders>
          </w:tcPr>
          <w:p w14:paraId="060AAB46" w14:textId="77777777" w:rsidR="007524D1" w:rsidRDefault="007524D1" w:rsidP="00FA0683">
            <w:pPr>
              <w:pStyle w:val="TAC"/>
              <w:pageBreakBefore/>
            </w:pPr>
            <w:r>
              <w:lastRenderedPageBreak/>
              <w:t>8</w:t>
            </w:r>
          </w:p>
        </w:tc>
        <w:tc>
          <w:tcPr>
            <w:tcW w:w="4111" w:type="dxa"/>
            <w:tcBorders>
              <w:top w:val="single" w:sz="4" w:space="0" w:color="auto"/>
              <w:bottom w:val="single" w:sz="4" w:space="0" w:color="auto"/>
            </w:tcBorders>
          </w:tcPr>
          <w:p w14:paraId="62596050" w14:textId="77777777" w:rsidR="007524D1" w:rsidRDefault="007524D1" w:rsidP="00FA0683">
            <w:pPr>
              <w:pStyle w:val="TAH"/>
            </w:pPr>
            <w:r>
              <w:t>EnvelopeResponseHandler availability with EVENT_UNFORMATTED_SMS_PP_ENV in case of multi-triggering</w:t>
            </w:r>
          </w:p>
          <w:p w14:paraId="19D0CCA2" w14:textId="77777777" w:rsidR="007524D1" w:rsidRDefault="007524D1" w:rsidP="00FA0683">
            <w:pPr>
              <w:pStyle w:val="TAH"/>
            </w:pPr>
          </w:p>
          <w:p w14:paraId="7A472815" w14:textId="77777777" w:rsidR="007524D1" w:rsidRDefault="007524D1" w:rsidP="00FA0683">
            <w:pPr>
              <w:pStyle w:val="TAH"/>
            </w:pPr>
          </w:p>
          <w:p w14:paraId="16D9A78A" w14:textId="77777777" w:rsidR="007524D1" w:rsidRDefault="007524D1" w:rsidP="00FA0683">
            <w:pPr>
              <w:pStyle w:val="PL"/>
            </w:pPr>
            <w:r>
              <w:t>1- Envelope SMS-PP Download unformatted is sent to the (U)SIM</w:t>
            </w:r>
          </w:p>
          <w:p w14:paraId="36FD20FD" w14:textId="77777777" w:rsidR="007524D1" w:rsidRDefault="007524D1" w:rsidP="00FA0683">
            <w:pPr>
              <w:pStyle w:val="PL"/>
            </w:pPr>
          </w:p>
          <w:p w14:paraId="27E76B2B" w14:textId="77777777" w:rsidR="007524D1" w:rsidRDefault="007524D1" w:rsidP="00FA0683">
            <w:pPr>
              <w:pStyle w:val="PL"/>
            </w:pPr>
            <w:r>
              <w:t>2- EnvelopeResponseHandler.getTheHandler() method is called by Applet1</w:t>
            </w:r>
          </w:p>
          <w:p w14:paraId="7407219E" w14:textId="77777777" w:rsidR="007524D1" w:rsidRDefault="007524D1" w:rsidP="00FA0683">
            <w:pPr>
              <w:pStyle w:val="PL"/>
            </w:pPr>
          </w:p>
          <w:p w14:paraId="50A191CC" w14:textId="77777777" w:rsidR="007524D1" w:rsidRDefault="007524D1" w:rsidP="00FA0683">
            <w:pPr>
              <w:pStyle w:val="PL"/>
            </w:pPr>
          </w:p>
          <w:p w14:paraId="6163326C" w14:textId="77777777" w:rsidR="007524D1" w:rsidRDefault="007524D1" w:rsidP="00FA0683">
            <w:pPr>
              <w:pStyle w:val="PL"/>
            </w:pPr>
          </w:p>
          <w:p w14:paraId="359247FB" w14:textId="77777777" w:rsidR="007524D1" w:rsidRDefault="007524D1" w:rsidP="00FA0683">
            <w:pPr>
              <w:pStyle w:val="PL"/>
            </w:pPr>
          </w:p>
          <w:p w14:paraId="47E02D7E" w14:textId="77777777" w:rsidR="007524D1" w:rsidRDefault="007524D1" w:rsidP="00FA0683">
            <w:pPr>
              <w:pStyle w:val="PL"/>
            </w:pPr>
          </w:p>
          <w:p w14:paraId="7E3E1549" w14:textId="77777777" w:rsidR="007524D1" w:rsidRDefault="007524D1" w:rsidP="00FA0683">
            <w:pPr>
              <w:pStyle w:val="PL"/>
            </w:pPr>
          </w:p>
          <w:p w14:paraId="2EC37B8B" w14:textId="77777777" w:rsidR="007524D1" w:rsidRDefault="007524D1" w:rsidP="00FA0683">
            <w:pPr>
              <w:pStyle w:val="PL"/>
            </w:pPr>
          </w:p>
          <w:p w14:paraId="1C675E3D" w14:textId="77777777" w:rsidR="007524D1" w:rsidRDefault="007524D1" w:rsidP="00FA0683">
            <w:pPr>
              <w:pStyle w:val="PL"/>
            </w:pPr>
            <w:r>
              <w:t>5- EnvelopeResponseHandler.getTheHandler() method is called by Applet 2</w:t>
            </w:r>
          </w:p>
          <w:p w14:paraId="4496FC5D" w14:textId="77777777" w:rsidR="007524D1" w:rsidRDefault="007524D1" w:rsidP="00FA0683">
            <w:pPr>
              <w:pStyle w:val="PL"/>
            </w:pPr>
          </w:p>
          <w:p w14:paraId="6F5C4A15" w14:textId="77777777" w:rsidR="007524D1" w:rsidRDefault="007524D1" w:rsidP="00FA0683">
            <w:pPr>
              <w:pStyle w:val="PL"/>
            </w:pPr>
          </w:p>
          <w:p w14:paraId="429300B7" w14:textId="77777777" w:rsidR="007524D1" w:rsidRDefault="007524D1" w:rsidP="00FA0683">
            <w:pPr>
              <w:pStyle w:val="PL"/>
              <w:rPr>
                <w:rFonts w:ascii="Arial" w:hAnsi="Arial"/>
              </w:rPr>
            </w:pPr>
          </w:p>
          <w:p w14:paraId="1C8F3457" w14:textId="77777777" w:rsidR="007524D1" w:rsidRDefault="007524D1" w:rsidP="00FA0683">
            <w:pPr>
              <w:pStyle w:val="PL"/>
            </w:pPr>
          </w:p>
          <w:p w14:paraId="3CD7A880" w14:textId="77777777" w:rsidR="007524D1" w:rsidRDefault="007524D1" w:rsidP="00FA0683">
            <w:pPr>
              <w:pStyle w:val="PL"/>
            </w:pPr>
            <w:r>
              <w:t>6- Applet2 calls the post() method</w:t>
            </w:r>
          </w:p>
          <w:p w14:paraId="38680780" w14:textId="77777777" w:rsidR="007524D1" w:rsidRDefault="007524D1" w:rsidP="00FA0683">
            <w:pPr>
              <w:pStyle w:val="PL"/>
              <w:rPr>
                <w:rFonts w:ascii="Arial" w:hAnsi="Arial"/>
              </w:rPr>
            </w:pPr>
          </w:p>
          <w:p w14:paraId="09F47A8B" w14:textId="77777777" w:rsidR="007524D1" w:rsidRDefault="007524D1" w:rsidP="00FA0683">
            <w:pPr>
              <w:pStyle w:val="PL"/>
            </w:pPr>
          </w:p>
          <w:p w14:paraId="030DCD17" w14:textId="77777777" w:rsidR="007524D1" w:rsidRDefault="007524D1" w:rsidP="00FA0683">
            <w:pPr>
              <w:pStyle w:val="TAH"/>
            </w:pPr>
          </w:p>
          <w:p w14:paraId="43818D5F" w14:textId="77777777" w:rsidR="007524D1" w:rsidRDefault="007524D1" w:rsidP="00FA0683">
            <w:pPr>
              <w:pStyle w:val="TAH"/>
            </w:pPr>
          </w:p>
          <w:p w14:paraId="5C19612F" w14:textId="77777777" w:rsidR="007524D1" w:rsidRDefault="007524D1" w:rsidP="00FA0683">
            <w:pPr>
              <w:pStyle w:val="TAH"/>
            </w:pPr>
          </w:p>
          <w:p w14:paraId="54B23997" w14:textId="77777777" w:rsidR="007524D1" w:rsidRDefault="007524D1" w:rsidP="00FA0683">
            <w:pPr>
              <w:pStyle w:val="TAH"/>
            </w:pPr>
          </w:p>
        </w:tc>
        <w:tc>
          <w:tcPr>
            <w:tcW w:w="2911" w:type="dxa"/>
            <w:tcBorders>
              <w:top w:val="single" w:sz="4" w:space="0" w:color="auto"/>
              <w:bottom w:val="single" w:sz="4" w:space="0" w:color="auto"/>
            </w:tcBorders>
          </w:tcPr>
          <w:p w14:paraId="545836D0" w14:textId="77777777" w:rsidR="007524D1" w:rsidRDefault="007524D1" w:rsidP="00FA0683">
            <w:pPr>
              <w:pStyle w:val="TAL"/>
            </w:pPr>
          </w:p>
          <w:p w14:paraId="573BA50D" w14:textId="77777777" w:rsidR="007524D1" w:rsidRDefault="007524D1" w:rsidP="00FA0683">
            <w:pPr>
              <w:pStyle w:val="TAL"/>
            </w:pPr>
          </w:p>
          <w:p w14:paraId="2637B53F" w14:textId="77777777" w:rsidR="007524D1" w:rsidRDefault="007524D1" w:rsidP="00FA0683">
            <w:pPr>
              <w:pStyle w:val="TAL"/>
            </w:pPr>
          </w:p>
          <w:p w14:paraId="4230FD57" w14:textId="77777777" w:rsidR="007524D1" w:rsidRDefault="007524D1" w:rsidP="00FA0683">
            <w:pPr>
              <w:pStyle w:val="TAL"/>
            </w:pPr>
          </w:p>
          <w:p w14:paraId="6C73C912" w14:textId="77777777" w:rsidR="007524D1" w:rsidRDefault="007524D1" w:rsidP="00FA0683">
            <w:pPr>
              <w:pStyle w:val="TAL"/>
            </w:pPr>
            <w:r>
              <w:t>1- Applet1 is triggered</w:t>
            </w:r>
          </w:p>
          <w:p w14:paraId="30F5A8E8" w14:textId="77777777" w:rsidR="007524D1" w:rsidRDefault="007524D1" w:rsidP="00FA0683">
            <w:pPr>
              <w:pStyle w:val="TAL"/>
            </w:pPr>
          </w:p>
          <w:p w14:paraId="5B5D9F60" w14:textId="77777777" w:rsidR="007524D1" w:rsidRDefault="007524D1" w:rsidP="00FA0683">
            <w:pPr>
              <w:pStyle w:val="TAL"/>
            </w:pPr>
          </w:p>
          <w:p w14:paraId="31B81093" w14:textId="77777777" w:rsidR="007524D1" w:rsidRDefault="007524D1" w:rsidP="00FA0683">
            <w:pPr>
              <w:pStyle w:val="TAL"/>
            </w:pPr>
            <w:r>
              <w:t>2- No exception is thrown.</w:t>
            </w:r>
          </w:p>
          <w:p w14:paraId="7D60A40D" w14:textId="77777777" w:rsidR="007524D1" w:rsidRDefault="007524D1" w:rsidP="00FA0683">
            <w:pPr>
              <w:pStyle w:val="TAL"/>
            </w:pPr>
          </w:p>
          <w:p w14:paraId="7F827FF4" w14:textId="77777777" w:rsidR="007524D1" w:rsidRDefault="007524D1" w:rsidP="00FA0683">
            <w:pPr>
              <w:pStyle w:val="TAL"/>
            </w:pPr>
          </w:p>
          <w:p w14:paraId="4C73AFF2" w14:textId="77777777" w:rsidR="007524D1" w:rsidRDefault="007524D1" w:rsidP="00FA0683">
            <w:pPr>
              <w:pStyle w:val="TAL"/>
            </w:pPr>
            <w:r>
              <w:t>3- Applet1 finalizes</w:t>
            </w:r>
          </w:p>
          <w:p w14:paraId="0D31BDF2" w14:textId="77777777" w:rsidR="007524D1" w:rsidRDefault="007524D1" w:rsidP="00FA0683">
            <w:pPr>
              <w:pStyle w:val="TAL"/>
            </w:pPr>
          </w:p>
          <w:p w14:paraId="48509706" w14:textId="77777777" w:rsidR="007524D1" w:rsidRDefault="007524D1" w:rsidP="00FA0683">
            <w:pPr>
              <w:pStyle w:val="TAL"/>
            </w:pPr>
          </w:p>
          <w:p w14:paraId="56BE9E2A" w14:textId="77777777" w:rsidR="007524D1" w:rsidRDefault="007524D1" w:rsidP="00FA0683">
            <w:pPr>
              <w:pStyle w:val="TAL"/>
            </w:pPr>
            <w:r>
              <w:t>4- Applet2 is triggered.</w:t>
            </w:r>
          </w:p>
          <w:p w14:paraId="69C69B0E" w14:textId="77777777" w:rsidR="007524D1" w:rsidRDefault="007524D1" w:rsidP="00FA0683">
            <w:pPr>
              <w:pStyle w:val="TAL"/>
            </w:pPr>
          </w:p>
          <w:p w14:paraId="03375436" w14:textId="77777777" w:rsidR="007524D1" w:rsidRDefault="007524D1" w:rsidP="00FA0683">
            <w:pPr>
              <w:pStyle w:val="TAL"/>
            </w:pPr>
          </w:p>
          <w:p w14:paraId="7CA65336" w14:textId="77777777" w:rsidR="007524D1" w:rsidRDefault="007524D1" w:rsidP="00FA0683">
            <w:pPr>
              <w:pStyle w:val="TAL"/>
            </w:pPr>
            <w:r>
              <w:t>5- No Exception is thrown</w:t>
            </w:r>
          </w:p>
          <w:p w14:paraId="13D33648" w14:textId="77777777" w:rsidR="007524D1" w:rsidRDefault="007524D1" w:rsidP="00FA0683">
            <w:pPr>
              <w:pStyle w:val="TAL"/>
            </w:pPr>
          </w:p>
          <w:p w14:paraId="28D635B5" w14:textId="77777777" w:rsidR="007524D1" w:rsidRDefault="007524D1" w:rsidP="00FA0683">
            <w:pPr>
              <w:pStyle w:val="TAL"/>
            </w:pPr>
          </w:p>
          <w:p w14:paraId="3CD73A85" w14:textId="77777777" w:rsidR="007524D1" w:rsidRDefault="007524D1" w:rsidP="00FA0683">
            <w:pPr>
              <w:pStyle w:val="TAL"/>
            </w:pPr>
          </w:p>
          <w:p w14:paraId="27ECCB06" w14:textId="77777777" w:rsidR="007524D1" w:rsidRDefault="007524D1" w:rsidP="00FA0683">
            <w:pPr>
              <w:pStyle w:val="TAL"/>
            </w:pPr>
          </w:p>
          <w:p w14:paraId="42355C54" w14:textId="77777777" w:rsidR="007524D1" w:rsidRDefault="007524D1" w:rsidP="00FA0683">
            <w:pPr>
              <w:pStyle w:val="TAL"/>
            </w:pPr>
          </w:p>
          <w:p w14:paraId="1423D05E" w14:textId="77777777" w:rsidR="007524D1" w:rsidRDefault="007524D1" w:rsidP="00FA0683">
            <w:pPr>
              <w:pStyle w:val="TAL"/>
            </w:pPr>
          </w:p>
          <w:p w14:paraId="3CFD756C" w14:textId="77777777" w:rsidR="007524D1" w:rsidRDefault="007524D1" w:rsidP="00FA0683">
            <w:pPr>
              <w:pStyle w:val="TAL"/>
            </w:pPr>
          </w:p>
          <w:p w14:paraId="628E90D1" w14:textId="77777777" w:rsidR="007524D1" w:rsidRDefault="007524D1" w:rsidP="00FA0683">
            <w:pPr>
              <w:pStyle w:val="TAL"/>
            </w:pPr>
          </w:p>
          <w:p w14:paraId="125680F0" w14:textId="77777777" w:rsidR="007524D1" w:rsidRDefault="007524D1" w:rsidP="00FA0683">
            <w:pPr>
              <w:pStyle w:val="TAL"/>
            </w:pPr>
            <w:r>
              <w:t>Applet2 finalizes</w:t>
            </w:r>
          </w:p>
          <w:p w14:paraId="1B9D36F4" w14:textId="77777777" w:rsidR="007524D1" w:rsidRDefault="007524D1" w:rsidP="00FA0683">
            <w:pPr>
              <w:pStyle w:val="TAL"/>
            </w:pPr>
          </w:p>
        </w:tc>
        <w:tc>
          <w:tcPr>
            <w:tcW w:w="2334" w:type="dxa"/>
            <w:tcBorders>
              <w:top w:val="single" w:sz="4" w:space="0" w:color="auto"/>
              <w:bottom w:val="single" w:sz="4" w:space="0" w:color="auto"/>
            </w:tcBorders>
          </w:tcPr>
          <w:p w14:paraId="7951F838" w14:textId="77777777" w:rsidR="007524D1" w:rsidRDefault="007524D1" w:rsidP="00FA0683">
            <w:pPr>
              <w:pStyle w:val="TAL"/>
            </w:pPr>
          </w:p>
          <w:p w14:paraId="58AC646B" w14:textId="77777777" w:rsidR="007524D1" w:rsidRDefault="007524D1" w:rsidP="00FA0683">
            <w:pPr>
              <w:pStyle w:val="TAL"/>
            </w:pPr>
          </w:p>
          <w:p w14:paraId="6895423F" w14:textId="77777777" w:rsidR="007524D1" w:rsidRDefault="007524D1" w:rsidP="00FA0683">
            <w:pPr>
              <w:pStyle w:val="TAL"/>
            </w:pPr>
          </w:p>
          <w:p w14:paraId="411B61E0" w14:textId="77777777" w:rsidR="007524D1" w:rsidRDefault="007524D1" w:rsidP="00FA0683">
            <w:pPr>
              <w:pStyle w:val="TAL"/>
            </w:pPr>
          </w:p>
          <w:p w14:paraId="528692EF" w14:textId="77777777" w:rsidR="007524D1" w:rsidRDefault="007524D1" w:rsidP="00FA0683">
            <w:pPr>
              <w:pStyle w:val="TAL"/>
            </w:pPr>
          </w:p>
          <w:p w14:paraId="0FBFBC62" w14:textId="77777777" w:rsidR="007524D1" w:rsidRDefault="007524D1" w:rsidP="00FA0683">
            <w:pPr>
              <w:pStyle w:val="TAL"/>
            </w:pPr>
          </w:p>
          <w:p w14:paraId="49AAC21C" w14:textId="77777777" w:rsidR="007524D1" w:rsidRDefault="007524D1" w:rsidP="00FA0683">
            <w:pPr>
              <w:pStyle w:val="TAL"/>
            </w:pPr>
          </w:p>
          <w:p w14:paraId="36E58317" w14:textId="77777777" w:rsidR="007524D1" w:rsidRDefault="007524D1" w:rsidP="00FA0683">
            <w:pPr>
              <w:pStyle w:val="TAL"/>
            </w:pPr>
          </w:p>
          <w:p w14:paraId="1DE2D7CF" w14:textId="77777777" w:rsidR="007524D1" w:rsidRDefault="007524D1" w:rsidP="00FA0683">
            <w:pPr>
              <w:pStyle w:val="TAL"/>
            </w:pPr>
          </w:p>
          <w:p w14:paraId="227DDA7F" w14:textId="77777777" w:rsidR="007524D1" w:rsidRDefault="007524D1" w:rsidP="00FA0683">
            <w:pPr>
              <w:pStyle w:val="TAL"/>
            </w:pPr>
          </w:p>
          <w:p w14:paraId="5133F9C0" w14:textId="77777777" w:rsidR="007524D1" w:rsidRDefault="007524D1" w:rsidP="00FA0683">
            <w:pPr>
              <w:pStyle w:val="TAL"/>
            </w:pPr>
          </w:p>
          <w:p w14:paraId="52011CC1" w14:textId="77777777" w:rsidR="007524D1" w:rsidRDefault="007524D1" w:rsidP="00FA0683">
            <w:pPr>
              <w:pStyle w:val="TAL"/>
            </w:pPr>
          </w:p>
          <w:p w14:paraId="0FB9086F" w14:textId="77777777" w:rsidR="007524D1" w:rsidRDefault="007524D1" w:rsidP="00FA0683">
            <w:pPr>
              <w:pStyle w:val="TAL"/>
            </w:pPr>
          </w:p>
          <w:p w14:paraId="48854884" w14:textId="77777777" w:rsidR="007524D1" w:rsidRDefault="007524D1" w:rsidP="00FA0683">
            <w:pPr>
              <w:pStyle w:val="TAL"/>
            </w:pPr>
          </w:p>
          <w:p w14:paraId="3C3BC0A7" w14:textId="77777777" w:rsidR="007524D1" w:rsidRDefault="007524D1" w:rsidP="00FA0683">
            <w:pPr>
              <w:pStyle w:val="TAL"/>
            </w:pPr>
          </w:p>
          <w:p w14:paraId="5B5A9232" w14:textId="77777777" w:rsidR="007524D1" w:rsidRDefault="007524D1" w:rsidP="00FA0683">
            <w:pPr>
              <w:pStyle w:val="TAL"/>
            </w:pPr>
          </w:p>
          <w:p w14:paraId="3CA7659A" w14:textId="77777777" w:rsidR="007524D1" w:rsidRDefault="007524D1" w:rsidP="00FA0683">
            <w:pPr>
              <w:pStyle w:val="TAL"/>
            </w:pPr>
            <w:r>
              <w:t>6- The response is checked.</w:t>
            </w:r>
          </w:p>
        </w:tc>
      </w:tr>
      <w:tr w:rsidR="007524D1" w14:paraId="67B02B29" w14:textId="77777777" w:rsidTr="00FA0683">
        <w:trPr>
          <w:jc w:val="center"/>
        </w:trPr>
        <w:tc>
          <w:tcPr>
            <w:tcW w:w="425" w:type="dxa"/>
            <w:tcBorders>
              <w:top w:val="single" w:sz="4" w:space="0" w:color="auto"/>
              <w:left w:val="single" w:sz="4" w:space="0" w:color="auto"/>
              <w:bottom w:val="single" w:sz="4" w:space="0" w:color="auto"/>
            </w:tcBorders>
          </w:tcPr>
          <w:p w14:paraId="598E1769" w14:textId="77777777" w:rsidR="007524D1" w:rsidRDefault="007524D1" w:rsidP="00FA0683">
            <w:pPr>
              <w:pStyle w:val="TAC"/>
              <w:pageBreakBefore/>
            </w:pPr>
            <w:r>
              <w:lastRenderedPageBreak/>
              <w:t>9</w:t>
            </w:r>
          </w:p>
        </w:tc>
        <w:tc>
          <w:tcPr>
            <w:tcW w:w="4111" w:type="dxa"/>
            <w:tcBorders>
              <w:top w:val="single" w:sz="4" w:space="0" w:color="auto"/>
              <w:bottom w:val="single" w:sz="4" w:space="0" w:color="auto"/>
            </w:tcBorders>
          </w:tcPr>
          <w:p w14:paraId="3B24F76E" w14:textId="77777777" w:rsidR="007524D1" w:rsidRDefault="007524D1" w:rsidP="00FA0683">
            <w:pPr>
              <w:pStyle w:val="TAH"/>
            </w:pPr>
            <w:r>
              <w:t>EnvelopeResponseHandler availability with EVENT_FORMATTED_USSD</w:t>
            </w:r>
          </w:p>
          <w:p w14:paraId="1434FA1A" w14:textId="77777777" w:rsidR="007524D1" w:rsidRDefault="007524D1" w:rsidP="00FA0683">
            <w:pPr>
              <w:pStyle w:val="B1"/>
              <w:ind w:left="0" w:firstLine="0"/>
              <w:rPr>
                <w:sz w:val="18"/>
              </w:rPr>
            </w:pPr>
          </w:p>
          <w:p w14:paraId="4F6B6154" w14:textId="77777777" w:rsidR="007524D1" w:rsidRDefault="007524D1" w:rsidP="00FA0683">
            <w:pPr>
              <w:pStyle w:val="PL"/>
            </w:pPr>
            <w:r>
              <w:t>1- Envelope USSD formatted is sent to the (U)SIM</w:t>
            </w:r>
          </w:p>
          <w:p w14:paraId="6581C1F5" w14:textId="77777777" w:rsidR="007524D1" w:rsidRDefault="007524D1" w:rsidP="00FA0683">
            <w:pPr>
              <w:pStyle w:val="PL"/>
            </w:pPr>
          </w:p>
          <w:p w14:paraId="3DFACA2B" w14:textId="77777777" w:rsidR="007524D1" w:rsidRDefault="007524D1" w:rsidP="00FA0683">
            <w:pPr>
              <w:pStyle w:val="PL"/>
            </w:pPr>
          </w:p>
          <w:p w14:paraId="592A9841" w14:textId="77777777" w:rsidR="007524D1" w:rsidRDefault="007524D1" w:rsidP="00FA0683">
            <w:pPr>
              <w:pStyle w:val="PL"/>
            </w:pPr>
          </w:p>
          <w:p w14:paraId="521FDE23" w14:textId="77777777" w:rsidR="007524D1" w:rsidRDefault="007524D1" w:rsidP="00FA0683">
            <w:pPr>
              <w:pStyle w:val="PL"/>
            </w:pPr>
            <w:r>
              <w:t>2- EnvelopeResponseHandler.getTheHandler() method is called by Applet1</w:t>
            </w:r>
          </w:p>
          <w:p w14:paraId="2B99CD77" w14:textId="77777777" w:rsidR="007524D1" w:rsidRDefault="007524D1" w:rsidP="00FA0683">
            <w:pPr>
              <w:pStyle w:val="PL"/>
              <w:rPr>
                <w:rFonts w:ascii="Arial" w:hAnsi="Arial"/>
              </w:rPr>
            </w:pPr>
          </w:p>
          <w:p w14:paraId="466C2586" w14:textId="77777777" w:rsidR="007524D1" w:rsidRDefault="007524D1" w:rsidP="00FA0683">
            <w:pPr>
              <w:pStyle w:val="PL"/>
            </w:pPr>
            <w:r>
              <w:t>3- Applet1 builds an additional information for response packet and it calls the post() method</w:t>
            </w:r>
          </w:p>
          <w:p w14:paraId="3DE8509C" w14:textId="77777777" w:rsidR="007524D1" w:rsidRDefault="007524D1" w:rsidP="00FA0683">
            <w:pPr>
              <w:pStyle w:val="PL"/>
            </w:pPr>
          </w:p>
          <w:p w14:paraId="14693CBA" w14:textId="77777777" w:rsidR="007524D1" w:rsidRDefault="007524D1" w:rsidP="00FA0683">
            <w:pPr>
              <w:pStyle w:val="PL"/>
            </w:pPr>
            <w:r>
              <w:t>4- Applet1 calls all methods of the EnvelopeResponseHandler (including inherited methods)</w:t>
            </w:r>
          </w:p>
          <w:p w14:paraId="244B6D0F" w14:textId="77777777" w:rsidR="007524D1" w:rsidRDefault="007524D1" w:rsidP="00FA0683">
            <w:pPr>
              <w:pStyle w:val="PL"/>
            </w:pPr>
          </w:p>
          <w:p w14:paraId="7CA3A8D8" w14:textId="77777777" w:rsidR="007524D1" w:rsidRDefault="007524D1" w:rsidP="00FA0683">
            <w:pPr>
              <w:pStyle w:val="PL"/>
            </w:pPr>
          </w:p>
          <w:p w14:paraId="2D9162DA" w14:textId="77777777" w:rsidR="007524D1" w:rsidRDefault="007524D1" w:rsidP="00FA0683">
            <w:pPr>
              <w:pStyle w:val="PL"/>
            </w:pPr>
            <w:r>
              <w:t>5- EVENT_FORMATTED_USSD envelope is sent to the (U)SIM</w:t>
            </w:r>
          </w:p>
          <w:p w14:paraId="3D8A0CC1" w14:textId="77777777" w:rsidR="007524D1" w:rsidRDefault="007524D1" w:rsidP="00FA0683">
            <w:pPr>
              <w:pStyle w:val="PL"/>
            </w:pPr>
          </w:p>
          <w:p w14:paraId="74180D7E" w14:textId="77777777" w:rsidR="007524D1" w:rsidRDefault="007524D1" w:rsidP="00FA0683">
            <w:pPr>
              <w:pStyle w:val="PL"/>
            </w:pPr>
          </w:p>
          <w:p w14:paraId="59CAA29E" w14:textId="77777777" w:rsidR="007524D1" w:rsidRDefault="007524D1" w:rsidP="00FA0683">
            <w:pPr>
              <w:pStyle w:val="PL"/>
            </w:pPr>
          </w:p>
          <w:p w14:paraId="4DCD6D60" w14:textId="77777777" w:rsidR="007524D1" w:rsidRDefault="007524D1" w:rsidP="00FA0683">
            <w:pPr>
              <w:pStyle w:val="PL"/>
              <w:rPr>
                <w:rFonts w:ascii="Arial" w:hAnsi="Arial"/>
              </w:rPr>
            </w:pPr>
            <w:r>
              <w:t>6- EnvelopeResponseHandler.getTheHandler() method is called by Applet1</w:t>
            </w:r>
          </w:p>
          <w:p w14:paraId="5CE9DDE1" w14:textId="77777777" w:rsidR="007524D1" w:rsidRDefault="007524D1" w:rsidP="00FA0683">
            <w:pPr>
              <w:pStyle w:val="PL"/>
              <w:rPr>
                <w:rFonts w:ascii="Arial" w:hAnsi="Arial"/>
              </w:rPr>
            </w:pPr>
          </w:p>
          <w:p w14:paraId="12F1F10F" w14:textId="77777777" w:rsidR="007524D1" w:rsidRDefault="007524D1" w:rsidP="00FA0683">
            <w:pPr>
              <w:pStyle w:val="PL"/>
            </w:pPr>
            <w:r>
              <w:t>7- Applet1 builds a proactive command and it calls the send() method</w:t>
            </w:r>
          </w:p>
          <w:p w14:paraId="66B98AA3" w14:textId="77777777" w:rsidR="007524D1" w:rsidRDefault="007524D1" w:rsidP="00FA0683">
            <w:pPr>
              <w:pStyle w:val="PL"/>
              <w:rPr>
                <w:rFonts w:ascii="Arial" w:hAnsi="Arial"/>
              </w:rPr>
            </w:pPr>
          </w:p>
          <w:p w14:paraId="77088646" w14:textId="77777777" w:rsidR="007524D1" w:rsidRDefault="007524D1" w:rsidP="00FA0683">
            <w:pPr>
              <w:pStyle w:val="TAH"/>
              <w:jc w:val="left"/>
            </w:pPr>
            <w:r w:rsidRPr="009E6C41">
              <w:rPr>
                <w:rFonts w:ascii="Courier New" w:hAnsi="Courier New"/>
                <w:b w:val="0"/>
                <w:sz w:val="16"/>
              </w:rPr>
              <w:t>8- Applet1 calls all methods of the EnvelopeResponseHandler (including inherited methods)</w:t>
            </w:r>
          </w:p>
        </w:tc>
        <w:tc>
          <w:tcPr>
            <w:tcW w:w="2911" w:type="dxa"/>
            <w:tcBorders>
              <w:top w:val="single" w:sz="4" w:space="0" w:color="auto"/>
              <w:bottom w:val="single" w:sz="4" w:space="0" w:color="auto"/>
            </w:tcBorders>
          </w:tcPr>
          <w:p w14:paraId="1D141D53" w14:textId="77777777" w:rsidR="007524D1" w:rsidRDefault="007524D1" w:rsidP="00FA0683">
            <w:pPr>
              <w:pStyle w:val="TAL"/>
            </w:pPr>
          </w:p>
          <w:p w14:paraId="27B5B03A" w14:textId="77777777" w:rsidR="007524D1" w:rsidRDefault="007524D1" w:rsidP="00FA0683">
            <w:pPr>
              <w:pStyle w:val="TAL"/>
            </w:pPr>
          </w:p>
          <w:p w14:paraId="003667F5" w14:textId="77777777" w:rsidR="007524D1" w:rsidRDefault="007524D1" w:rsidP="00FA0683">
            <w:pPr>
              <w:pStyle w:val="TAL"/>
            </w:pPr>
          </w:p>
          <w:p w14:paraId="423ECF09" w14:textId="77777777" w:rsidR="007524D1" w:rsidRDefault="007524D1" w:rsidP="00FA0683">
            <w:pPr>
              <w:pStyle w:val="TAL"/>
            </w:pPr>
          </w:p>
          <w:p w14:paraId="7E996C7A" w14:textId="77777777" w:rsidR="007524D1" w:rsidRDefault="007524D1" w:rsidP="00FA0683">
            <w:pPr>
              <w:pStyle w:val="TAL"/>
            </w:pPr>
            <w:r>
              <w:t>1- Applet1 is triggered</w:t>
            </w:r>
          </w:p>
          <w:p w14:paraId="5EE3753C" w14:textId="77777777" w:rsidR="007524D1" w:rsidRDefault="007524D1" w:rsidP="00FA0683">
            <w:pPr>
              <w:pStyle w:val="TAL"/>
            </w:pPr>
          </w:p>
          <w:p w14:paraId="571574CF" w14:textId="77777777" w:rsidR="007524D1" w:rsidRDefault="007524D1" w:rsidP="00FA0683">
            <w:pPr>
              <w:pStyle w:val="TAL"/>
            </w:pPr>
          </w:p>
          <w:p w14:paraId="6D2F0642" w14:textId="77777777" w:rsidR="007524D1" w:rsidRDefault="007524D1" w:rsidP="00FA0683">
            <w:pPr>
              <w:pStyle w:val="TAL"/>
            </w:pPr>
          </w:p>
          <w:p w14:paraId="401002BE" w14:textId="77777777" w:rsidR="007524D1" w:rsidRDefault="007524D1" w:rsidP="00FA0683">
            <w:pPr>
              <w:pStyle w:val="TAL"/>
            </w:pPr>
          </w:p>
          <w:p w14:paraId="41461B19" w14:textId="77777777" w:rsidR="007524D1" w:rsidRDefault="007524D1" w:rsidP="00FA0683">
            <w:pPr>
              <w:pStyle w:val="TAL"/>
            </w:pPr>
            <w:r>
              <w:t>2- No exception is thrown.</w:t>
            </w:r>
          </w:p>
          <w:p w14:paraId="398A7363" w14:textId="77777777" w:rsidR="007524D1" w:rsidRDefault="007524D1" w:rsidP="00FA0683">
            <w:pPr>
              <w:pStyle w:val="TAL"/>
            </w:pPr>
          </w:p>
          <w:p w14:paraId="0F79669F" w14:textId="77777777" w:rsidR="007524D1" w:rsidRDefault="007524D1" w:rsidP="00FA0683">
            <w:pPr>
              <w:pStyle w:val="TAL"/>
            </w:pPr>
          </w:p>
          <w:p w14:paraId="3F62AA71" w14:textId="77777777" w:rsidR="007524D1" w:rsidRDefault="007524D1" w:rsidP="00FA0683">
            <w:pPr>
              <w:pStyle w:val="TAL"/>
            </w:pPr>
          </w:p>
          <w:p w14:paraId="4731923C" w14:textId="77777777" w:rsidR="007524D1" w:rsidRDefault="007524D1" w:rsidP="00FA0683">
            <w:pPr>
              <w:pStyle w:val="TAL"/>
            </w:pPr>
          </w:p>
          <w:p w14:paraId="53C3D1D3" w14:textId="77777777" w:rsidR="007524D1" w:rsidRDefault="007524D1" w:rsidP="00FA0683">
            <w:pPr>
              <w:pStyle w:val="TAL"/>
            </w:pPr>
            <w:r>
              <w:t>4- A ToolkitException HANDLER_NOT_AVAILABLE is thrown for each method</w:t>
            </w:r>
          </w:p>
          <w:p w14:paraId="1A55772D" w14:textId="77777777" w:rsidR="007524D1" w:rsidRDefault="007524D1" w:rsidP="00FA0683">
            <w:pPr>
              <w:pStyle w:val="TAL"/>
            </w:pPr>
          </w:p>
          <w:p w14:paraId="5BC9C5EC" w14:textId="77777777" w:rsidR="007524D1" w:rsidRDefault="007524D1" w:rsidP="00FA0683">
            <w:pPr>
              <w:pStyle w:val="TAL"/>
            </w:pPr>
            <w:r>
              <w:t>Applet1 finalizes</w:t>
            </w:r>
          </w:p>
          <w:p w14:paraId="66BAE0FF" w14:textId="77777777" w:rsidR="007524D1" w:rsidRDefault="007524D1" w:rsidP="00FA0683">
            <w:pPr>
              <w:pStyle w:val="TAL"/>
            </w:pPr>
            <w:r>
              <w:t>5- Applet1 is triggered</w:t>
            </w:r>
          </w:p>
          <w:p w14:paraId="2A5696EA" w14:textId="77777777" w:rsidR="007524D1" w:rsidRDefault="007524D1" w:rsidP="00FA0683">
            <w:pPr>
              <w:pStyle w:val="TAL"/>
            </w:pPr>
          </w:p>
          <w:p w14:paraId="56E867A6" w14:textId="77777777" w:rsidR="007524D1" w:rsidRDefault="007524D1" w:rsidP="00FA0683">
            <w:pPr>
              <w:pStyle w:val="TAL"/>
            </w:pPr>
          </w:p>
          <w:p w14:paraId="2CDD2093" w14:textId="77777777" w:rsidR="007524D1" w:rsidRDefault="007524D1" w:rsidP="00FA0683">
            <w:pPr>
              <w:pStyle w:val="TAL"/>
            </w:pPr>
          </w:p>
          <w:p w14:paraId="3A377601" w14:textId="77777777" w:rsidR="007524D1" w:rsidRDefault="007524D1" w:rsidP="00FA0683">
            <w:pPr>
              <w:pStyle w:val="TAL"/>
            </w:pPr>
            <w:r>
              <w:t>6- No Exception is thrown</w:t>
            </w:r>
          </w:p>
          <w:p w14:paraId="7CB6CC97" w14:textId="77777777" w:rsidR="007524D1" w:rsidRDefault="007524D1" w:rsidP="00FA0683">
            <w:pPr>
              <w:pStyle w:val="TAL"/>
            </w:pPr>
          </w:p>
          <w:p w14:paraId="0BD3C0F5" w14:textId="77777777" w:rsidR="007524D1" w:rsidRDefault="007524D1" w:rsidP="00FA0683">
            <w:pPr>
              <w:pStyle w:val="TAL"/>
            </w:pPr>
          </w:p>
          <w:p w14:paraId="559E3378" w14:textId="77777777" w:rsidR="007524D1" w:rsidRDefault="007524D1" w:rsidP="00FA0683">
            <w:pPr>
              <w:pStyle w:val="TAL"/>
            </w:pPr>
          </w:p>
          <w:p w14:paraId="312972D6" w14:textId="77777777" w:rsidR="007524D1" w:rsidRDefault="007524D1" w:rsidP="00FA0683">
            <w:pPr>
              <w:pStyle w:val="TAL"/>
            </w:pPr>
          </w:p>
          <w:p w14:paraId="1E275954" w14:textId="77777777" w:rsidR="007524D1" w:rsidRDefault="007524D1" w:rsidP="00FA0683">
            <w:pPr>
              <w:pStyle w:val="TAL"/>
            </w:pPr>
            <w:r>
              <w:t>8- ToolkitException HANDLER_NOT_AVAILABLE is thrown for each method</w:t>
            </w:r>
          </w:p>
        </w:tc>
        <w:tc>
          <w:tcPr>
            <w:tcW w:w="2334" w:type="dxa"/>
            <w:tcBorders>
              <w:top w:val="single" w:sz="4" w:space="0" w:color="auto"/>
              <w:bottom w:val="single" w:sz="4" w:space="0" w:color="auto"/>
            </w:tcBorders>
          </w:tcPr>
          <w:p w14:paraId="669AC055" w14:textId="77777777" w:rsidR="007524D1" w:rsidRDefault="007524D1" w:rsidP="00FA0683">
            <w:pPr>
              <w:pStyle w:val="TAL"/>
            </w:pPr>
          </w:p>
          <w:p w14:paraId="59D16E65" w14:textId="77777777" w:rsidR="007524D1" w:rsidRDefault="007524D1" w:rsidP="00FA0683">
            <w:pPr>
              <w:pStyle w:val="TAL"/>
            </w:pPr>
          </w:p>
          <w:p w14:paraId="5284F9A6" w14:textId="77777777" w:rsidR="007524D1" w:rsidRDefault="007524D1" w:rsidP="00FA0683">
            <w:pPr>
              <w:pStyle w:val="TAL"/>
            </w:pPr>
          </w:p>
          <w:p w14:paraId="526A30CB" w14:textId="77777777" w:rsidR="007524D1" w:rsidRDefault="007524D1" w:rsidP="00FA0683">
            <w:pPr>
              <w:pStyle w:val="TAL"/>
            </w:pPr>
          </w:p>
          <w:p w14:paraId="4EDEAD44" w14:textId="77777777" w:rsidR="007524D1" w:rsidRDefault="007524D1" w:rsidP="00FA0683">
            <w:pPr>
              <w:pStyle w:val="TAL"/>
            </w:pPr>
          </w:p>
          <w:p w14:paraId="4FA9FB85" w14:textId="77777777" w:rsidR="007524D1" w:rsidRDefault="007524D1" w:rsidP="00FA0683">
            <w:pPr>
              <w:pStyle w:val="TAL"/>
            </w:pPr>
          </w:p>
          <w:p w14:paraId="4722F3C9" w14:textId="77777777" w:rsidR="007524D1" w:rsidRDefault="007524D1" w:rsidP="00FA0683">
            <w:pPr>
              <w:pStyle w:val="TAL"/>
            </w:pPr>
          </w:p>
          <w:p w14:paraId="22EF3106" w14:textId="77777777" w:rsidR="007524D1" w:rsidRDefault="007524D1" w:rsidP="00FA0683">
            <w:pPr>
              <w:pStyle w:val="TAL"/>
            </w:pPr>
          </w:p>
          <w:p w14:paraId="4D388633" w14:textId="77777777" w:rsidR="007524D1" w:rsidRDefault="007524D1" w:rsidP="00FA0683">
            <w:pPr>
              <w:pStyle w:val="TAL"/>
            </w:pPr>
          </w:p>
          <w:p w14:paraId="0C813643" w14:textId="77777777" w:rsidR="007524D1" w:rsidRDefault="007524D1" w:rsidP="00FA0683">
            <w:pPr>
              <w:pStyle w:val="TAL"/>
            </w:pPr>
          </w:p>
          <w:p w14:paraId="540B52C0" w14:textId="77777777" w:rsidR="007524D1" w:rsidRDefault="007524D1" w:rsidP="00FA0683">
            <w:pPr>
              <w:pStyle w:val="TAL"/>
            </w:pPr>
          </w:p>
          <w:p w14:paraId="5172623F" w14:textId="77777777" w:rsidR="007524D1" w:rsidRDefault="007524D1" w:rsidP="00FA0683">
            <w:pPr>
              <w:pStyle w:val="TAL"/>
            </w:pPr>
            <w:r>
              <w:t xml:space="preserve">3- The response packet is sent </w:t>
            </w:r>
          </w:p>
          <w:p w14:paraId="2C2FE434" w14:textId="77777777" w:rsidR="007524D1" w:rsidRDefault="007524D1" w:rsidP="00FA0683">
            <w:pPr>
              <w:pStyle w:val="TAL"/>
            </w:pPr>
          </w:p>
          <w:p w14:paraId="44526626" w14:textId="77777777" w:rsidR="007524D1" w:rsidRDefault="007524D1" w:rsidP="00FA0683">
            <w:pPr>
              <w:pStyle w:val="TAL"/>
            </w:pPr>
          </w:p>
          <w:p w14:paraId="28258FAE" w14:textId="77777777" w:rsidR="007524D1" w:rsidRDefault="007524D1" w:rsidP="00FA0683">
            <w:pPr>
              <w:pStyle w:val="TAL"/>
            </w:pPr>
          </w:p>
          <w:p w14:paraId="4405D1D0" w14:textId="77777777" w:rsidR="007524D1" w:rsidRDefault="007524D1" w:rsidP="00FA0683">
            <w:pPr>
              <w:pStyle w:val="TAL"/>
            </w:pPr>
          </w:p>
          <w:p w14:paraId="2E4EFCF8" w14:textId="77777777" w:rsidR="007524D1" w:rsidRDefault="007524D1" w:rsidP="00FA0683">
            <w:pPr>
              <w:pStyle w:val="TAL"/>
            </w:pPr>
          </w:p>
          <w:p w14:paraId="274B78DB" w14:textId="77777777" w:rsidR="007524D1" w:rsidRDefault="007524D1" w:rsidP="00FA0683">
            <w:pPr>
              <w:pStyle w:val="TAL"/>
            </w:pPr>
          </w:p>
          <w:p w14:paraId="15683D55" w14:textId="77777777" w:rsidR="007524D1" w:rsidRDefault="007524D1" w:rsidP="00FA0683">
            <w:pPr>
              <w:pStyle w:val="TAL"/>
            </w:pPr>
          </w:p>
          <w:p w14:paraId="5B059C33" w14:textId="77777777" w:rsidR="007524D1" w:rsidRDefault="007524D1" w:rsidP="00FA0683">
            <w:pPr>
              <w:pStyle w:val="TAL"/>
            </w:pPr>
          </w:p>
          <w:p w14:paraId="014644D2" w14:textId="77777777" w:rsidR="007524D1" w:rsidRDefault="007524D1" w:rsidP="00FA0683">
            <w:pPr>
              <w:pStyle w:val="TAL"/>
            </w:pPr>
          </w:p>
          <w:p w14:paraId="7FCADC2A" w14:textId="77777777" w:rsidR="007524D1" w:rsidRDefault="007524D1" w:rsidP="00FA0683">
            <w:pPr>
              <w:pStyle w:val="TAL"/>
            </w:pPr>
          </w:p>
          <w:p w14:paraId="246D3A16" w14:textId="77777777" w:rsidR="007524D1" w:rsidRDefault="007524D1" w:rsidP="00FA0683">
            <w:pPr>
              <w:pStyle w:val="TAL"/>
            </w:pPr>
          </w:p>
          <w:p w14:paraId="0D5A228E" w14:textId="77777777" w:rsidR="007524D1" w:rsidRDefault="007524D1" w:rsidP="00FA0683">
            <w:pPr>
              <w:pStyle w:val="TAL"/>
            </w:pPr>
          </w:p>
          <w:p w14:paraId="55EC5CC7" w14:textId="77777777" w:rsidR="007524D1" w:rsidRDefault="007524D1" w:rsidP="00FA0683">
            <w:pPr>
              <w:pStyle w:val="TAL"/>
            </w:pPr>
            <w:r>
              <w:t>7- The proactive command is sent</w:t>
            </w:r>
          </w:p>
        </w:tc>
      </w:tr>
      <w:tr w:rsidR="007524D1" w14:paraId="4912E483" w14:textId="77777777" w:rsidTr="00FA0683">
        <w:trPr>
          <w:jc w:val="center"/>
        </w:trPr>
        <w:tc>
          <w:tcPr>
            <w:tcW w:w="425" w:type="dxa"/>
            <w:tcBorders>
              <w:top w:val="single" w:sz="4" w:space="0" w:color="auto"/>
              <w:left w:val="single" w:sz="4" w:space="0" w:color="auto"/>
              <w:bottom w:val="single" w:sz="4" w:space="0" w:color="auto"/>
            </w:tcBorders>
          </w:tcPr>
          <w:p w14:paraId="6C74C12C" w14:textId="77777777" w:rsidR="007524D1" w:rsidRDefault="007524D1" w:rsidP="00FA0683">
            <w:pPr>
              <w:pStyle w:val="TAC"/>
              <w:pageBreakBefore/>
            </w:pPr>
            <w:r>
              <w:lastRenderedPageBreak/>
              <w:t>10</w:t>
            </w:r>
          </w:p>
        </w:tc>
        <w:tc>
          <w:tcPr>
            <w:tcW w:w="4111" w:type="dxa"/>
            <w:tcBorders>
              <w:top w:val="single" w:sz="4" w:space="0" w:color="auto"/>
              <w:bottom w:val="single" w:sz="4" w:space="0" w:color="auto"/>
            </w:tcBorders>
          </w:tcPr>
          <w:p w14:paraId="5623A9CC" w14:textId="77777777" w:rsidR="007524D1" w:rsidRDefault="007524D1" w:rsidP="00FA0683">
            <w:pPr>
              <w:pStyle w:val="TAH"/>
            </w:pPr>
            <w:r>
              <w:t>EnvelopeResponseHandler availability with EVENT_UNFORMATTED_SMS_PP_ENV in case of multi-triggering</w:t>
            </w:r>
          </w:p>
          <w:p w14:paraId="3135D7D8" w14:textId="77777777" w:rsidR="007524D1" w:rsidRDefault="007524D1" w:rsidP="00FA0683">
            <w:pPr>
              <w:pStyle w:val="TAH"/>
            </w:pPr>
          </w:p>
          <w:p w14:paraId="79A6400C" w14:textId="77777777" w:rsidR="007524D1" w:rsidRDefault="007524D1" w:rsidP="00FA0683">
            <w:pPr>
              <w:pStyle w:val="TAH"/>
            </w:pPr>
          </w:p>
          <w:p w14:paraId="79F4109B" w14:textId="77777777" w:rsidR="007524D1" w:rsidRDefault="007524D1" w:rsidP="00FA0683">
            <w:pPr>
              <w:pStyle w:val="PL"/>
            </w:pPr>
            <w:r>
              <w:t>1- Envelope USSD unformatted is sent to the (U)SIM</w:t>
            </w:r>
          </w:p>
          <w:p w14:paraId="232DFB14" w14:textId="77777777" w:rsidR="007524D1" w:rsidRDefault="007524D1" w:rsidP="00FA0683">
            <w:pPr>
              <w:pStyle w:val="PL"/>
            </w:pPr>
          </w:p>
          <w:p w14:paraId="3605EFFB" w14:textId="77777777" w:rsidR="007524D1" w:rsidRDefault="007524D1" w:rsidP="00FA0683">
            <w:pPr>
              <w:pStyle w:val="PL"/>
            </w:pPr>
            <w:r>
              <w:t>2- EnvelopeResponseHandler.getTheHandler() method is called by Applet1</w:t>
            </w:r>
          </w:p>
          <w:p w14:paraId="1CD42F20" w14:textId="77777777" w:rsidR="007524D1" w:rsidRDefault="007524D1" w:rsidP="00FA0683">
            <w:pPr>
              <w:pStyle w:val="PL"/>
            </w:pPr>
          </w:p>
          <w:p w14:paraId="1320A848" w14:textId="77777777" w:rsidR="007524D1" w:rsidRDefault="007524D1" w:rsidP="00FA0683">
            <w:pPr>
              <w:pStyle w:val="PL"/>
            </w:pPr>
          </w:p>
          <w:p w14:paraId="66E49AD6" w14:textId="77777777" w:rsidR="007524D1" w:rsidRDefault="007524D1" w:rsidP="00FA0683">
            <w:pPr>
              <w:pStyle w:val="PL"/>
            </w:pPr>
          </w:p>
          <w:p w14:paraId="6B14E4EC" w14:textId="77777777" w:rsidR="007524D1" w:rsidRDefault="007524D1" w:rsidP="00FA0683">
            <w:pPr>
              <w:pStyle w:val="PL"/>
            </w:pPr>
          </w:p>
          <w:p w14:paraId="1B9F2221" w14:textId="77777777" w:rsidR="007524D1" w:rsidRDefault="007524D1" w:rsidP="00FA0683">
            <w:pPr>
              <w:pStyle w:val="PL"/>
            </w:pPr>
          </w:p>
          <w:p w14:paraId="42ED1126" w14:textId="77777777" w:rsidR="007524D1" w:rsidRDefault="007524D1" w:rsidP="00FA0683">
            <w:pPr>
              <w:pStyle w:val="PL"/>
            </w:pPr>
          </w:p>
          <w:p w14:paraId="1BB7AB62" w14:textId="77777777" w:rsidR="007524D1" w:rsidRDefault="007524D1" w:rsidP="00FA0683">
            <w:pPr>
              <w:pStyle w:val="PL"/>
            </w:pPr>
          </w:p>
          <w:p w14:paraId="70369A80" w14:textId="77777777" w:rsidR="007524D1" w:rsidRDefault="007524D1" w:rsidP="00FA0683">
            <w:pPr>
              <w:pStyle w:val="PL"/>
            </w:pPr>
            <w:r>
              <w:t>5- EnvelopeResponseHandler.getTheHandler() method is called by Applet 2</w:t>
            </w:r>
          </w:p>
          <w:p w14:paraId="79D220C6" w14:textId="77777777" w:rsidR="007524D1" w:rsidRDefault="007524D1" w:rsidP="00FA0683">
            <w:pPr>
              <w:pStyle w:val="PL"/>
            </w:pPr>
          </w:p>
          <w:p w14:paraId="0D404AF0" w14:textId="77777777" w:rsidR="007524D1" w:rsidRDefault="007524D1" w:rsidP="00FA0683">
            <w:pPr>
              <w:pStyle w:val="PL"/>
            </w:pPr>
          </w:p>
          <w:p w14:paraId="7687882A" w14:textId="77777777" w:rsidR="007524D1" w:rsidRDefault="007524D1" w:rsidP="00FA0683">
            <w:pPr>
              <w:pStyle w:val="PL"/>
              <w:rPr>
                <w:rFonts w:ascii="Arial" w:hAnsi="Arial"/>
              </w:rPr>
            </w:pPr>
          </w:p>
          <w:p w14:paraId="487FAF30" w14:textId="77777777" w:rsidR="007524D1" w:rsidRDefault="007524D1" w:rsidP="00FA0683">
            <w:pPr>
              <w:pStyle w:val="PL"/>
            </w:pPr>
          </w:p>
          <w:p w14:paraId="6570AF0F" w14:textId="77777777" w:rsidR="007524D1" w:rsidRDefault="007524D1" w:rsidP="00FA0683">
            <w:pPr>
              <w:pStyle w:val="PL"/>
            </w:pPr>
            <w:r>
              <w:t>6- Applet2 calls the post() method</w:t>
            </w:r>
          </w:p>
          <w:p w14:paraId="2EF8BE7F" w14:textId="77777777" w:rsidR="007524D1" w:rsidRDefault="007524D1" w:rsidP="00FA0683">
            <w:pPr>
              <w:pStyle w:val="TAH"/>
              <w:jc w:val="left"/>
            </w:pPr>
          </w:p>
          <w:p w14:paraId="17B0E522" w14:textId="77777777" w:rsidR="007524D1" w:rsidRDefault="007524D1" w:rsidP="00FA0683">
            <w:pPr>
              <w:pStyle w:val="TAH"/>
            </w:pPr>
          </w:p>
        </w:tc>
        <w:tc>
          <w:tcPr>
            <w:tcW w:w="2911" w:type="dxa"/>
            <w:tcBorders>
              <w:top w:val="single" w:sz="4" w:space="0" w:color="auto"/>
              <w:bottom w:val="single" w:sz="4" w:space="0" w:color="auto"/>
            </w:tcBorders>
          </w:tcPr>
          <w:p w14:paraId="7852F867" w14:textId="77777777" w:rsidR="007524D1" w:rsidRDefault="007524D1" w:rsidP="00FA0683">
            <w:pPr>
              <w:pStyle w:val="TAL"/>
            </w:pPr>
          </w:p>
          <w:p w14:paraId="22108A52" w14:textId="77777777" w:rsidR="007524D1" w:rsidRDefault="007524D1" w:rsidP="00FA0683">
            <w:pPr>
              <w:pStyle w:val="TAL"/>
            </w:pPr>
          </w:p>
          <w:p w14:paraId="6F972BDA" w14:textId="77777777" w:rsidR="007524D1" w:rsidRDefault="007524D1" w:rsidP="00FA0683">
            <w:pPr>
              <w:pStyle w:val="TAL"/>
            </w:pPr>
          </w:p>
          <w:p w14:paraId="157A2FA7" w14:textId="77777777" w:rsidR="007524D1" w:rsidRDefault="007524D1" w:rsidP="00FA0683">
            <w:pPr>
              <w:pStyle w:val="TAL"/>
            </w:pPr>
          </w:p>
          <w:p w14:paraId="0B82CB0D" w14:textId="77777777" w:rsidR="007524D1" w:rsidRDefault="007524D1" w:rsidP="00FA0683">
            <w:pPr>
              <w:pStyle w:val="TAL"/>
            </w:pPr>
          </w:p>
          <w:p w14:paraId="33B459BC" w14:textId="77777777" w:rsidR="007524D1" w:rsidRDefault="007524D1" w:rsidP="00FA0683">
            <w:pPr>
              <w:pStyle w:val="TAL"/>
            </w:pPr>
            <w:r>
              <w:t>1- Applet1 is triggered</w:t>
            </w:r>
          </w:p>
          <w:p w14:paraId="28E35AFD" w14:textId="77777777" w:rsidR="007524D1" w:rsidRDefault="007524D1" w:rsidP="00FA0683">
            <w:pPr>
              <w:pStyle w:val="TAL"/>
            </w:pPr>
          </w:p>
          <w:p w14:paraId="35265FA5" w14:textId="77777777" w:rsidR="007524D1" w:rsidRDefault="007524D1" w:rsidP="00FA0683">
            <w:pPr>
              <w:pStyle w:val="TAL"/>
            </w:pPr>
          </w:p>
          <w:p w14:paraId="1C301E93" w14:textId="77777777" w:rsidR="007524D1" w:rsidRDefault="007524D1" w:rsidP="00FA0683">
            <w:pPr>
              <w:pStyle w:val="TAL"/>
            </w:pPr>
            <w:r>
              <w:t>2- No exception is thrown.</w:t>
            </w:r>
          </w:p>
          <w:p w14:paraId="7D11BAE0" w14:textId="77777777" w:rsidR="007524D1" w:rsidRDefault="007524D1" w:rsidP="00FA0683">
            <w:pPr>
              <w:pStyle w:val="TAL"/>
            </w:pPr>
          </w:p>
          <w:p w14:paraId="2C3B1C89" w14:textId="77777777" w:rsidR="007524D1" w:rsidRDefault="007524D1" w:rsidP="00FA0683">
            <w:pPr>
              <w:pStyle w:val="TAL"/>
            </w:pPr>
            <w:r>
              <w:t>3- Applet1 finalizes</w:t>
            </w:r>
          </w:p>
          <w:p w14:paraId="72C282AB" w14:textId="77777777" w:rsidR="007524D1" w:rsidRDefault="007524D1" w:rsidP="00FA0683">
            <w:pPr>
              <w:pStyle w:val="TAL"/>
            </w:pPr>
          </w:p>
          <w:p w14:paraId="2B1BBE3A" w14:textId="77777777" w:rsidR="007524D1" w:rsidRDefault="007524D1" w:rsidP="00FA0683">
            <w:pPr>
              <w:pStyle w:val="TAL"/>
            </w:pPr>
          </w:p>
          <w:p w14:paraId="625D8452" w14:textId="77777777" w:rsidR="007524D1" w:rsidRDefault="007524D1" w:rsidP="00FA0683">
            <w:pPr>
              <w:pStyle w:val="TAL"/>
            </w:pPr>
            <w:r>
              <w:t>4- Applet2 is triggered.</w:t>
            </w:r>
          </w:p>
          <w:p w14:paraId="38AA220B" w14:textId="77777777" w:rsidR="007524D1" w:rsidRDefault="007524D1" w:rsidP="00FA0683">
            <w:pPr>
              <w:pStyle w:val="TAL"/>
            </w:pPr>
          </w:p>
          <w:p w14:paraId="71E8DB2E" w14:textId="77777777" w:rsidR="007524D1" w:rsidRDefault="007524D1" w:rsidP="00FA0683">
            <w:pPr>
              <w:pStyle w:val="TAL"/>
            </w:pPr>
          </w:p>
          <w:p w14:paraId="0D2D7617" w14:textId="77777777" w:rsidR="007524D1" w:rsidRDefault="007524D1" w:rsidP="00FA0683">
            <w:pPr>
              <w:pStyle w:val="TAL"/>
            </w:pPr>
            <w:r>
              <w:t>5- No Exception is thrown</w:t>
            </w:r>
          </w:p>
          <w:p w14:paraId="241805EE" w14:textId="77777777" w:rsidR="007524D1" w:rsidRDefault="007524D1" w:rsidP="00FA0683">
            <w:pPr>
              <w:pStyle w:val="TAL"/>
            </w:pPr>
          </w:p>
          <w:p w14:paraId="48A8506E" w14:textId="77777777" w:rsidR="007524D1" w:rsidRDefault="007524D1" w:rsidP="00FA0683">
            <w:pPr>
              <w:pStyle w:val="TAL"/>
            </w:pPr>
          </w:p>
          <w:p w14:paraId="7C22650C" w14:textId="77777777" w:rsidR="007524D1" w:rsidRDefault="007524D1" w:rsidP="00FA0683">
            <w:pPr>
              <w:pStyle w:val="TAL"/>
            </w:pPr>
          </w:p>
          <w:p w14:paraId="4E8B7C70" w14:textId="77777777" w:rsidR="007524D1" w:rsidRDefault="007524D1" w:rsidP="00FA0683">
            <w:pPr>
              <w:pStyle w:val="TAL"/>
            </w:pPr>
          </w:p>
          <w:p w14:paraId="5831B0EC" w14:textId="77777777" w:rsidR="007524D1" w:rsidRDefault="007524D1" w:rsidP="00FA0683">
            <w:pPr>
              <w:pStyle w:val="TAL"/>
            </w:pPr>
          </w:p>
          <w:p w14:paraId="055D3E95" w14:textId="77777777" w:rsidR="007524D1" w:rsidRDefault="007524D1" w:rsidP="00FA0683">
            <w:pPr>
              <w:pStyle w:val="TAL"/>
            </w:pPr>
            <w:r>
              <w:t>Applet2 finalizes</w:t>
            </w:r>
          </w:p>
          <w:p w14:paraId="65367C5F" w14:textId="77777777" w:rsidR="007524D1" w:rsidRDefault="007524D1" w:rsidP="00FA0683">
            <w:pPr>
              <w:pStyle w:val="TAL"/>
            </w:pPr>
          </w:p>
        </w:tc>
        <w:tc>
          <w:tcPr>
            <w:tcW w:w="2334" w:type="dxa"/>
            <w:tcBorders>
              <w:top w:val="single" w:sz="4" w:space="0" w:color="auto"/>
              <w:bottom w:val="single" w:sz="4" w:space="0" w:color="auto"/>
            </w:tcBorders>
          </w:tcPr>
          <w:p w14:paraId="764E22B9" w14:textId="77777777" w:rsidR="007524D1" w:rsidRDefault="007524D1" w:rsidP="00FA0683">
            <w:pPr>
              <w:pStyle w:val="TAL"/>
            </w:pPr>
          </w:p>
          <w:p w14:paraId="2E9707B9" w14:textId="77777777" w:rsidR="007524D1" w:rsidRDefault="007524D1" w:rsidP="00FA0683">
            <w:pPr>
              <w:pStyle w:val="TAL"/>
            </w:pPr>
          </w:p>
          <w:p w14:paraId="73100910" w14:textId="77777777" w:rsidR="007524D1" w:rsidRDefault="007524D1" w:rsidP="00FA0683">
            <w:pPr>
              <w:pStyle w:val="TAL"/>
            </w:pPr>
          </w:p>
          <w:p w14:paraId="4938A83E" w14:textId="77777777" w:rsidR="007524D1" w:rsidRDefault="007524D1" w:rsidP="00FA0683">
            <w:pPr>
              <w:pStyle w:val="TAL"/>
            </w:pPr>
          </w:p>
          <w:p w14:paraId="1D9B2F10" w14:textId="77777777" w:rsidR="007524D1" w:rsidRDefault="007524D1" w:rsidP="00FA0683">
            <w:pPr>
              <w:pStyle w:val="TAL"/>
            </w:pPr>
          </w:p>
          <w:p w14:paraId="656938CD" w14:textId="77777777" w:rsidR="007524D1" w:rsidRDefault="007524D1" w:rsidP="00FA0683">
            <w:pPr>
              <w:pStyle w:val="TAL"/>
            </w:pPr>
          </w:p>
          <w:p w14:paraId="10B4EEF6" w14:textId="77777777" w:rsidR="007524D1" w:rsidRDefault="007524D1" w:rsidP="00FA0683">
            <w:pPr>
              <w:pStyle w:val="TAL"/>
            </w:pPr>
          </w:p>
          <w:p w14:paraId="084008B8" w14:textId="77777777" w:rsidR="007524D1" w:rsidRDefault="007524D1" w:rsidP="00FA0683">
            <w:pPr>
              <w:pStyle w:val="TAL"/>
            </w:pPr>
          </w:p>
          <w:p w14:paraId="1B9B3AE9" w14:textId="77777777" w:rsidR="007524D1" w:rsidRDefault="007524D1" w:rsidP="00FA0683">
            <w:pPr>
              <w:pStyle w:val="TAL"/>
            </w:pPr>
          </w:p>
          <w:p w14:paraId="2D2FBBBC" w14:textId="77777777" w:rsidR="007524D1" w:rsidRDefault="007524D1" w:rsidP="00FA0683">
            <w:pPr>
              <w:pStyle w:val="TAL"/>
            </w:pPr>
          </w:p>
          <w:p w14:paraId="1B41F2E4" w14:textId="77777777" w:rsidR="007524D1" w:rsidRDefault="007524D1" w:rsidP="00FA0683">
            <w:pPr>
              <w:pStyle w:val="TAL"/>
            </w:pPr>
          </w:p>
          <w:p w14:paraId="4C0FD544" w14:textId="77777777" w:rsidR="007524D1" w:rsidRDefault="007524D1" w:rsidP="00FA0683">
            <w:pPr>
              <w:pStyle w:val="TAL"/>
            </w:pPr>
          </w:p>
          <w:p w14:paraId="167573A3" w14:textId="77777777" w:rsidR="007524D1" w:rsidRDefault="007524D1" w:rsidP="00FA0683">
            <w:pPr>
              <w:pStyle w:val="TAL"/>
            </w:pPr>
          </w:p>
          <w:p w14:paraId="32E1F734" w14:textId="77777777" w:rsidR="007524D1" w:rsidRDefault="007524D1" w:rsidP="00FA0683">
            <w:pPr>
              <w:pStyle w:val="TAL"/>
            </w:pPr>
          </w:p>
          <w:p w14:paraId="21D54834" w14:textId="77777777" w:rsidR="007524D1" w:rsidRDefault="007524D1" w:rsidP="00FA0683">
            <w:pPr>
              <w:pStyle w:val="TAL"/>
            </w:pPr>
          </w:p>
          <w:p w14:paraId="0E3FC338" w14:textId="77777777" w:rsidR="007524D1" w:rsidRDefault="007524D1" w:rsidP="00FA0683">
            <w:pPr>
              <w:pStyle w:val="TAL"/>
            </w:pPr>
          </w:p>
          <w:p w14:paraId="3F30E408" w14:textId="77777777" w:rsidR="007524D1" w:rsidRDefault="007524D1" w:rsidP="00FA0683">
            <w:pPr>
              <w:pStyle w:val="TAL"/>
            </w:pPr>
          </w:p>
          <w:p w14:paraId="51A8D295" w14:textId="77777777" w:rsidR="007524D1" w:rsidRDefault="007524D1" w:rsidP="00FA0683">
            <w:pPr>
              <w:pStyle w:val="TAL"/>
            </w:pPr>
          </w:p>
          <w:p w14:paraId="54A38980" w14:textId="77777777" w:rsidR="007524D1" w:rsidRDefault="007524D1" w:rsidP="00FA0683">
            <w:pPr>
              <w:pStyle w:val="TAL"/>
            </w:pPr>
          </w:p>
          <w:p w14:paraId="20DED881" w14:textId="77777777" w:rsidR="007524D1" w:rsidRDefault="007524D1" w:rsidP="00FA0683">
            <w:pPr>
              <w:pStyle w:val="TAL"/>
            </w:pPr>
          </w:p>
          <w:p w14:paraId="2024A103" w14:textId="77777777" w:rsidR="007524D1" w:rsidRDefault="007524D1" w:rsidP="00FA0683">
            <w:pPr>
              <w:pStyle w:val="TAL"/>
            </w:pPr>
          </w:p>
          <w:p w14:paraId="3841A2E4" w14:textId="77777777" w:rsidR="007524D1" w:rsidRDefault="007524D1" w:rsidP="00FA0683">
            <w:pPr>
              <w:pStyle w:val="TAL"/>
            </w:pPr>
            <w:r>
              <w:t>6- The response is checked.</w:t>
            </w:r>
          </w:p>
        </w:tc>
      </w:tr>
      <w:tr w:rsidR="007524D1" w14:paraId="2115698C" w14:textId="77777777" w:rsidTr="00FA0683">
        <w:trPr>
          <w:jc w:val="center"/>
        </w:trPr>
        <w:tc>
          <w:tcPr>
            <w:tcW w:w="425" w:type="dxa"/>
            <w:tcBorders>
              <w:top w:val="single" w:sz="4" w:space="0" w:color="auto"/>
              <w:left w:val="single" w:sz="4" w:space="0" w:color="auto"/>
              <w:bottom w:val="single" w:sz="4" w:space="0" w:color="auto"/>
            </w:tcBorders>
          </w:tcPr>
          <w:p w14:paraId="74D54DB4" w14:textId="77777777" w:rsidR="007524D1" w:rsidRDefault="007524D1" w:rsidP="00FA0683">
            <w:pPr>
              <w:pStyle w:val="TAC"/>
              <w:pageBreakBefore/>
            </w:pPr>
            <w:r>
              <w:lastRenderedPageBreak/>
              <w:t>11</w:t>
            </w:r>
          </w:p>
        </w:tc>
        <w:tc>
          <w:tcPr>
            <w:tcW w:w="4111" w:type="dxa"/>
            <w:tcBorders>
              <w:top w:val="single" w:sz="4" w:space="0" w:color="auto"/>
              <w:bottom w:val="single" w:sz="4" w:space="0" w:color="auto"/>
            </w:tcBorders>
          </w:tcPr>
          <w:p w14:paraId="3612E39C" w14:textId="77777777" w:rsidR="007524D1" w:rsidRDefault="007524D1" w:rsidP="00FA0683">
            <w:pPr>
              <w:pStyle w:val="TAH"/>
            </w:pPr>
            <w:r>
              <w:t>EnvelopeResponseHandler availability with EVENT_DOWNLOAD_IWLAN_ACCESS_STATUS</w:t>
            </w:r>
          </w:p>
          <w:p w14:paraId="0DB29CD6" w14:textId="77777777" w:rsidR="007524D1" w:rsidRDefault="007524D1" w:rsidP="00FA0683">
            <w:pPr>
              <w:pStyle w:val="PL"/>
            </w:pPr>
            <w:r>
              <w:t>1- Envelope Download Iwlan Access Status is sent to the (U)SIM</w:t>
            </w:r>
          </w:p>
          <w:p w14:paraId="183763F5" w14:textId="77777777" w:rsidR="007524D1" w:rsidRDefault="007524D1" w:rsidP="00FA0683">
            <w:pPr>
              <w:pStyle w:val="PL"/>
            </w:pPr>
          </w:p>
          <w:p w14:paraId="200279E9" w14:textId="77777777" w:rsidR="007524D1" w:rsidRDefault="007524D1" w:rsidP="00FA0683">
            <w:pPr>
              <w:pStyle w:val="PL"/>
            </w:pPr>
          </w:p>
          <w:p w14:paraId="1A0B9333" w14:textId="77777777" w:rsidR="007524D1" w:rsidRDefault="007524D1" w:rsidP="00FA0683">
            <w:pPr>
              <w:pStyle w:val="PL"/>
            </w:pPr>
            <w:r>
              <w:t>2- EnvelopeResponseHandler.getTheHandler() method is called by Applet1</w:t>
            </w:r>
          </w:p>
          <w:p w14:paraId="491ABDCE" w14:textId="77777777" w:rsidR="007524D1" w:rsidRDefault="007524D1" w:rsidP="00FA0683">
            <w:pPr>
              <w:pStyle w:val="TAH"/>
              <w:jc w:val="left"/>
            </w:pPr>
          </w:p>
        </w:tc>
        <w:tc>
          <w:tcPr>
            <w:tcW w:w="2911" w:type="dxa"/>
            <w:tcBorders>
              <w:top w:val="single" w:sz="4" w:space="0" w:color="auto"/>
              <w:bottom w:val="single" w:sz="4" w:space="0" w:color="auto"/>
            </w:tcBorders>
          </w:tcPr>
          <w:p w14:paraId="21F05D1B" w14:textId="77777777" w:rsidR="007524D1" w:rsidRDefault="007524D1" w:rsidP="00FA0683">
            <w:pPr>
              <w:pStyle w:val="TAL"/>
            </w:pPr>
          </w:p>
          <w:p w14:paraId="1D30A369" w14:textId="77777777" w:rsidR="007524D1" w:rsidRDefault="007524D1" w:rsidP="00FA0683">
            <w:pPr>
              <w:pStyle w:val="TAL"/>
            </w:pPr>
          </w:p>
          <w:p w14:paraId="6DF9BB5F" w14:textId="77777777" w:rsidR="007524D1" w:rsidRDefault="007524D1" w:rsidP="00FA0683">
            <w:pPr>
              <w:pStyle w:val="TAL"/>
            </w:pPr>
          </w:p>
          <w:p w14:paraId="20962F9D" w14:textId="77777777" w:rsidR="007524D1" w:rsidRDefault="007524D1" w:rsidP="00FA0683">
            <w:pPr>
              <w:pStyle w:val="TAL"/>
            </w:pPr>
            <w:r>
              <w:t>1- The applet1 is triggered.</w:t>
            </w:r>
          </w:p>
          <w:p w14:paraId="3CAD5681" w14:textId="77777777" w:rsidR="007524D1" w:rsidRDefault="007524D1" w:rsidP="00FA0683">
            <w:pPr>
              <w:pStyle w:val="TAL"/>
            </w:pPr>
          </w:p>
          <w:p w14:paraId="60DC5CBE" w14:textId="77777777" w:rsidR="007524D1" w:rsidRDefault="007524D1" w:rsidP="00FA0683">
            <w:pPr>
              <w:pStyle w:val="TAL"/>
            </w:pPr>
          </w:p>
          <w:p w14:paraId="00DEC29D" w14:textId="77777777" w:rsidR="007524D1" w:rsidRDefault="007524D1" w:rsidP="00FA0683">
            <w:pPr>
              <w:pStyle w:val="TAL"/>
            </w:pPr>
            <w:r>
              <w:t>2- A ToolkitException HANDLER_NOT_AVAILABLE is thrown</w:t>
            </w:r>
          </w:p>
          <w:p w14:paraId="7CDCAF7D" w14:textId="77777777" w:rsidR="007524D1" w:rsidRDefault="007524D1" w:rsidP="00FA0683">
            <w:pPr>
              <w:pStyle w:val="TAL"/>
            </w:pPr>
          </w:p>
        </w:tc>
        <w:tc>
          <w:tcPr>
            <w:tcW w:w="2334" w:type="dxa"/>
            <w:tcBorders>
              <w:top w:val="single" w:sz="4" w:space="0" w:color="auto"/>
              <w:bottom w:val="single" w:sz="4" w:space="0" w:color="auto"/>
            </w:tcBorders>
          </w:tcPr>
          <w:p w14:paraId="39453FEE" w14:textId="77777777" w:rsidR="007524D1" w:rsidRDefault="007524D1" w:rsidP="00FA0683">
            <w:pPr>
              <w:pStyle w:val="TAL"/>
            </w:pPr>
          </w:p>
          <w:p w14:paraId="30B253AC" w14:textId="77777777" w:rsidR="007524D1" w:rsidRDefault="007524D1" w:rsidP="00FA0683">
            <w:pPr>
              <w:pStyle w:val="TAL"/>
            </w:pPr>
          </w:p>
          <w:p w14:paraId="4440A887" w14:textId="77777777" w:rsidR="007524D1" w:rsidRDefault="007524D1" w:rsidP="00FA0683">
            <w:pPr>
              <w:pStyle w:val="TAL"/>
            </w:pPr>
          </w:p>
          <w:p w14:paraId="7F8E21F9" w14:textId="77777777" w:rsidR="007524D1" w:rsidRDefault="007524D1" w:rsidP="00FA0683">
            <w:pPr>
              <w:pStyle w:val="TAL"/>
            </w:pPr>
          </w:p>
          <w:p w14:paraId="0ABA52FC" w14:textId="77777777" w:rsidR="007524D1" w:rsidRDefault="007524D1" w:rsidP="00FA0683">
            <w:pPr>
              <w:pStyle w:val="TAL"/>
            </w:pPr>
          </w:p>
          <w:p w14:paraId="290E3509" w14:textId="77777777" w:rsidR="007524D1" w:rsidRDefault="007524D1" w:rsidP="00FA0683">
            <w:pPr>
              <w:pStyle w:val="TAL"/>
            </w:pPr>
          </w:p>
        </w:tc>
      </w:tr>
    </w:tbl>
    <w:p w14:paraId="4D7EDA14" w14:textId="77777777" w:rsidR="007524D1" w:rsidRDefault="007524D1" w:rsidP="007524D1"/>
    <w:p w14:paraId="16811047" w14:textId="77777777" w:rsidR="007524D1" w:rsidRDefault="007524D1" w:rsidP="007524D1">
      <w:pPr>
        <w:pStyle w:val="Heading4"/>
      </w:pPr>
      <w:bookmarkStart w:id="218" w:name="_Toc258834038"/>
      <w:bookmarkStart w:id="219" w:name="_Toc51824718"/>
      <w:bookmarkStart w:id="220" w:name="_Toc209085896"/>
      <w:r>
        <w:t>5.3.1.5</w:t>
      </w:r>
      <w:r>
        <w:tab/>
        <w:t>USATEnvelopeHandler</w:t>
      </w:r>
      <w:bookmarkEnd w:id="218"/>
      <w:bookmarkEnd w:id="219"/>
      <w:bookmarkEnd w:id="220"/>
    </w:p>
    <w:p w14:paraId="705A338E" w14:textId="77777777" w:rsidR="007524D1" w:rsidRDefault="007524D1" w:rsidP="007524D1">
      <w:r>
        <w:t>Test Area Reference: Ufw_Mha_Uehd</w:t>
      </w:r>
    </w:p>
    <w:p w14:paraId="4F78BE87" w14:textId="77777777" w:rsidR="007524D1" w:rsidRDefault="007524D1" w:rsidP="007524D1">
      <w:pPr>
        <w:pStyle w:val="H6"/>
      </w:pPr>
      <w:r>
        <w:t>5.3.1.5.1</w:t>
      </w:r>
      <w:r>
        <w:tab/>
        <w:t>Conformance requirements</w:t>
      </w:r>
    </w:p>
    <w:p w14:paraId="66322944" w14:textId="77777777" w:rsidR="007524D1" w:rsidRDefault="007524D1" w:rsidP="007524D1">
      <w:pPr>
        <w:pStyle w:val="H6"/>
      </w:pPr>
      <w:r>
        <w:t>5.3.1.5.1.1</w:t>
      </w:r>
      <w:r>
        <w:tab/>
        <w:t>Normal execution</w:t>
      </w:r>
    </w:p>
    <w:p w14:paraId="2D6608F2" w14:textId="77777777" w:rsidR="007524D1" w:rsidRDefault="007524D1" w:rsidP="007524D1">
      <w:pPr>
        <w:pStyle w:val="B1"/>
      </w:pPr>
      <w:r>
        <w:t>-</w:t>
      </w:r>
      <w:r>
        <w:tab/>
        <w:t xml:space="preserve">CRRN1: The </w:t>
      </w:r>
      <w:r>
        <w:rPr>
          <w:i/>
          <w:iCs/>
        </w:rPr>
        <w:t>UsatEnvelopeHandler</w:t>
      </w:r>
      <w:r>
        <w:t xml:space="preserve"> and its content are available for all toolkit applets triggered from the invocation to the termination of their </w:t>
      </w:r>
      <w:r>
        <w:rPr>
          <w:i/>
          <w:iCs/>
        </w:rPr>
        <w:t>processToolkit()</w:t>
      </w:r>
      <w:r>
        <w:t xml:space="preserve"> method for the following events:</w:t>
      </w:r>
    </w:p>
    <w:p w14:paraId="3E71ED54" w14:textId="77777777" w:rsidR="007524D1" w:rsidRDefault="007524D1" w:rsidP="007524D1">
      <w:pPr>
        <w:pStyle w:val="B2"/>
      </w:pPr>
      <w:r>
        <w:tab/>
        <w:t>EVENT_FORMATTED_SMS_PP_ENV</w:t>
      </w:r>
    </w:p>
    <w:p w14:paraId="33AA78F2" w14:textId="77777777" w:rsidR="007524D1" w:rsidRDefault="007524D1" w:rsidP="007524D1">
      <w:pPr>
        <w:pStyle w:val="B2"/>
      </w:pPr>
      <w:r>
        <w:tab/>
        <w:t>EVENT_FORMATTED_SMS_PP_UPD</w:t>
      </w:r>
    </w:p>
    <w:p w14:paraId="2DEEB60E" w14:textId="77777777" w:rsidR="007524D1" w:rsidRDefault="007524D1" w:rsidP="007524D1">
      <w:pPr>
        <w:pStyle w:val="B2"/>
      </w:pPr>
      <w:r>
        <w:tab/>
        <w:t>EVENT_UNFORMATTED_SMS_PP_ENV</w:t>
      </w:r>
    </w:p>
    <w:p w14:paraId="39CAFE45" w14:textId="77777777" w:rsidR="007524D1" w:rsidRDefault="007524D1" w:rsidP="007524D1">
      <w:pPr>
        <w:pStyle w:val="B2"/>
      </w:pPr>
      <w:r>
        <w:tab/>
        <w:t>EVENT_UNFORMATTED_SMS_PP_UPD</w:t>
      </w:r>
    </w:p>
    <w:p w14:paraId="3B8965F9" w14:textId="77777777" w:rsidR="007524D1" w:rsidRDefault="007524D1" w:rsidP="007524D1">
      <w:pPr>
        <w:pStyle w:val="B2"/>
      </w:pPr>
      <w:r>
        <w:tab/>
        <w:t>EVENT_UNFORMATTED_SMS_CB</w:t>
      </w:r>
    </w:p>
    <w:p w14:paraId="2119D12F" w14:textId="77777777" w:rsidR="007524D1" w:rsidRDefault="007524D1" w:rsidP="007524D1">
      <w:pPr>
        <w:pStyle w:val="B2"/>
      </w:pPr>
      <w:r>
        <w:tab/>
        <w:t>EVENT_MO_SHORT_MESSAGE_CONTROL_BY_SIM</w:t>
      </w:r>
    </w:p>
    <w:p w14:paraId="767AB5BD" w14:textId="77777777" w:rsidR="007524D1" w:rsidRDefault="007524D1" w:rsidP="007524D1">
      <w:pPr>
        <w:pStyle w:val="B2"/>
      </w:pPr>
      <w:r>
        <w:tab/>
        <w:t>EVENT_FORMATTED_SMS_CB</w:t>
      </w:r>
    </w:p>
    <w:p w14:paraId="5C9B004E" w14:textId="77777777" w:rsidR="007524D1" w:rsidRDefault="007524D1" w:rsidP="007524D1">
      <w:pPr>
        <w:pStyle w:val="B2"/>
        <w:outlineLvl w:val="0"/>
      </w:pPr>
      <w:r>
        <w:tab/>
        <w:t>EVENT_FORMATTED_USSD</w:t>
      </w:r>
    </w:p>
    <w:p w14:paraId="416798DC" w14:textId="77777777" w:rsidR="007524D1" w:rsidRDefault="007524D1" w:rsidP="007524D1">
      <w:pPr>
        <w:pStyle w:val="B2"/>
        <w:outlineLvl w:val="0"/>
      </w:pPr>
      <w:r>
        <w:tab/>
        <w:t>EVENT_UNFORMATTED_USSD</w:t>
      </w:r>
    </w:p>
    <w:p w14:paraId="3E6018AC" w14:textId="77777777" w:rsidR="007524D1" w:rsidRDefault="007524D1" w:rsidP="007524D1">
      <w:pPr>
        <w:pStyle w:val="B2"/>
      </w:pPr>
      <w:r>
        <w:tab/>
        <w:t>EVENT_DOWNLOAD_IWLAN_ACCESS_STATUS</w:t>
      </w:r>
    </w:p>
    <w:p w14:paraId="079F55C8" w14:textId="77777777" w:rsidR="007524D1" w:rsidRDefault="007524D1" w:rsidP="007524D1">
      <w:pPr>
        <w:pStyle w:val="B1"/>
      </w:pPr>
      <w:r>
        <w:t>-</w:t>
      </w:r>
      <w:r>
        <w:tab/>
        <w:t xml:space="preserve">CRRN2: An </w:t>
      </w:r>
      <w:r>
        <w:rPr>
          <w:i/>
          <w:iCs/>
        </w:rPr>
        <w:t>UsatEnvelopeHandler</w:t>
      </w:r>
      <w:r>
        <w:t xml:space="preserve"> is considered available when no HANLDER_NOT_AVAILABLE ToolkitException is thrown when the corresponding </w:t>
      </w:r>
      <w:r>
        <w:rPr>
          <w:i/>
          <w:iCs/>
        </w:rPr>
        <w:t>getTheHandler()</w:t>
      </w:r>
      <w:r>
        <w:t xml:space="preserve"> method is called or a method of the handler is called.</w:t>
      </w:r>
    </w:p>
    <w:p w14:paraId="06AA7E3A" w14:textId="77777777" w:rsidR="007524D1" w:rsidRDefault="007524D1" w:rsidP="007524D1">
      <w:pPr>
        <w:pStyle w:val="H6"/>
      </w:pPr>
      <w:r>
        <w:t>5.3.1.5.1.2</w:t>
      </w:r>
      <w:r>
        <w:tab/>
        <w:t>Parameter errors</w:t>
      </w:r>
    </w:p>
    <w:p w14:paraId="55B91CC2" w14:textId="77777777" w:rsidR="007524D1" w:rsidRDefault="007524D1" w:rsidP="007524D1">
      <w:r>
        <w:t>No requirements.</w:t>
      </w:r>
    </w:p>
    <w:p w14:paraId="39912654" w14:textId="77777777" w:rsidR="007524D1" w:rsidRDefault="007524D1" w:rsidP="007524D1">
      <w:pPr>
        <w:pStyle w:val="H6"/>
      </w:pPr>
      <w:r>
        <w:t>5.3.1.5.1.3</w:t>
      </w:r>
      <w:r>
        <w:tab/>
        <w:t>Context Errors</w:t>
      </w:r>
    </w:p>
    <w:p w14:paraId="107834EB" w14:textId="77777777" w:rsidR="007524D1" w:rsidRDefault="007524D1" w:rsidP="007524D1">
      <w:r>
        <w:t>No requirements.</w:t>
      </w:r>
    </w:p>
    <w:p w14:paraId="6E92CB06" w14:textId="77777777" w:rsidR="007524D1" w:rsidRDefault="007524D1" w:rsidP="007524D1">
      <w:pPr>
        <w:pStyle w:val="H6"/>
      </w:pPr>
      <w:r>
        <w:t>5.3.1.5.2</w:t>
      </w:r>
      <w:r>
        <w:tab/>
        <w:t>Test area files</w:t>
      </w:r>
    </w:p>
    <w:p w14:paraId="1083931A" w14:textId="77777777" w:rsidR="007524D1" w:rsidRDefault="007524D1" w:rsidP="007524D1">
      <w:pPr>
        <w:pStyle w:val="EX"/>
      </w:pPr>
      <w:r>
        <w:t>Test Source:</w:t>
      </w:r>
      <w:r>
        <w:tab/>
        <w:t xml:space="preserve">Test_Ufw_Mha_Uehd.java </w:t>
      </w:r>
    </w:p>
    <w:p w14:paraId="22AF11E8" w14:textId="77777777" w:rsidR="007524D1" w:rsidRDefault="007524D1" w:rsidP="007524D1">
      <w:pPr>
        <w:pStyle w:val="EX"/>
      </w:pPr>
      <w:r>
        <w:t>Test Applet:</w:t>
      </w:r>
      <w:r>
        <w:tab/>
        <w:t>Ufw_Mha_Uehd_1.java</w:t>
      </w:r>
    </w:p>
    <w:p w14:paraId="314EB35F" w14:textId="77777777" w:rsidR="007524D1" w:rsidRDefault="007524D1" w:rsidP="007524D1">
      <w:pPr>
        <w:pStyle w:val="EX"/>
      </w:pPr>
      <w:r>
        <w:tab/>
        <w:t>Ufw_Mha_Uehd_2.java</w:t>
      </w:r>
    </w:p>
    <w:p w14:paraId="3343FEEE" w14:textId="77777777" w:rsidR="007524D1" w:rsidRDefault="007524D1" w:rsidP="007524D1">
      <w:pPr>
        <w:pStyle w:val="EX"/>
      </w:pPr>
      <w:r>
        <w:t>Cap File:</w:t>
      </w:r>
      <w:r>
        <w:tab/>
        <w:t>Ufw_Mha_Uehd.cap</w:t>
      </w:r>
    </w:p>
    <w:p w14:paraId="5297CBDF" w14:textId="77777777" w:rsidR="007524D1" w:rsidRDefault="007524D1" w:rsidP="007524D1">
      <w:pPr>
        <w:pStyle w:val="H6"/>
      </w:pPr>
      <w:r>
        <w:lastRenderedPageBreak/>
        <w:t>5.3.1.5.3</w:t>
      </w:r>
      <w:r>
        <w:tab/>
        <w:t>Test coverage</w:t>
      </w:r>
    </w:p>
    <w:p w14:paraId="24751AEE"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319"/>
        <w:gridCol w:w="4702"/>
      </w:tblGrid>
      <w:tr w:rsidR="007524D1" w14:paraId="53F71D4F" w14:textId="77777777" w:rsidTr="00FA0683">
        <w:trPr>
          <w:tblHeader/>
          <w:jc w:val="center"/>
        </w:trPr>
        <w:tc>
          <w:tcPr>
            <w:tcW w:w="1319" w:type="dxa"/>
          </w:tcPr>
          <w:p w14:paraId="3B96EC09" w14:textId="77777777" w:rsidR="007524D1" w:rsidRDefault="007524D1" w:rsidP="00FA0683">
            <w:pPr>
              <w:pStyle w:val="TAH"/>
            </w:pPr>
            <w:r>
              <w:t>CRR Number</w:t>
            </w:r>
          </w:p>
        </w:tc>
        <w:tc>
          <w:tcPr>
            <w:tcW w:w="4702" w:type="dxa"/>
          </w:tcPr>
          <w:p w14:paraId="27E9EB5D" w14:textId="77777777" w:rsidR="007524D1" w:rsidRDefault="007524D1" w:rsidP="00FA0683">
            <w:pPr>
              <w:pStyle w:val="TAH"/>
            </w:pPr>
            <w:r>
              <w:t>Test Case Number</w:t>
            </w:r>
          </w:p>
        </w:tc>
      </w:tr>
      <w:tr w:rsidR="007524D1" w14:paraId="1B9AB81C" w14:textId="77777777" w:rsidTr="00FA0683">
        <w:trPr>
          <w:jc w:val="center"/>
        </w:trPr>
        <w:tc>
          <w:tcPr>
            <w:tcW w:w="1319" w:type="dxa"/>
          </w:tcPr>
          <w:p w14:paraId="4A2C4753" w14:textId="77777777" w:rsidR="007524D1" w:rsidRDefault="007524D1" w:rsidP="00FA0683">
            <w:pPr>
              <w:pStyle w:val="TAC"/>
            </w:pPr>
            <w:r>
              <w:t>N1</w:t>
            </w:r>
          </w:p>
        </w:tc>
        <w:tc>
          <w:tcPr>
            <w:tcW w:w="4702" w:type="dxa"/>
          </w:tcPr>
          <w:p w14:paraId="1FB91D03" w14:textId="77777777" w:rsidR="007524D1" w:rsidRDefault="007524D1" w:rsidP="00FA0683">
            <w:pPr>
              <w:pStyle w:val="TAC"/>
            </w:pPr>
            <w:r>
              <w:t>1 to 10</w:t>
            </w:r>
          </w:p>
        </w:tc>
      </w:tr>
      <w:tr w:rsidR="007524D1" w14:paraId="31DAA88C" w14:textId="77777777" w:rsidTr="00FA0683">
        <w:trPr>
          <w:jc w:val="center"/>
        </w:trPr>
        <w:tc>
          <w:tcPr>
            <w:tcW w:w="1319" w:type="dxa"/>
          </w:tcPr>
          <w:p w14:paraId="1995D09B" w14:textId="77777777" w:rsidR="007524D1" w:rsidRDefault="007524D1" w:rsidP="00FA0683">
            <w:pPr>
              <w:pStyle w:val="TAC"/>
            </w:pPr>
            <w:r>
              <w:t>N2</w:t>
            </w:r>
          </w:p>
        </w:tc>
        <w:tc>
          <w:tcPr>
            <w:tcW w:w="4702" w:type="dxa"/>
          </w:tcPr>
          <w:p w14:paraId="23709A42" w14:textId="77777777" w:rsidR="007524D1" w:rsidRDefault="007524D1" w:rsidP="00FA0683">
            <w:pPr>
              <w:pStyle w:val="TAC"/>
            </w:pPr>
            <w:r>
              <w:t>1 to 10</w:t>
            </w:r>
          </w:p>
        </w:tc>
      </w:tr>
    </w:tbl>
    <w:p w14:paraId="2C80E325" w14:textId="77777777" w:rsidR="007524D1" w:rsidRDefault="007524D1" w:rsidP="007524D1"/>
    <w:p w14:paraId="6796C593" w14:textId="77777777" w:rsidR="007524D1" w:rsidRDefault="007524D1" w:rsidP="007524D1">
      <w:pPr>
        <w:pStyle w:val="H6"/>
      </w:pPr>
      <w:r>
        <w:t>5.3.1.5.4</w:t>
      </w:r>
      <w:r>
        <w:tab/>
        <w:t>Test procedure</w:t>
      </w:r>
    </w:p>
    <w:p w14:paraId="1E268F04" w14:textId="77777777" w:rsidR="007524D1" w:rsidRDefault="007524D1" w:rsidP="007524D1">
      <w:pPr>
        <w:pStyle w:val="TH"/>
        <w:spacing w:before="0" w:after="0"/>
        <w:rPr>
          <w:sz w:val="8"/>
          <w:szCs w:val="8"/>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111"/>
        <w:gridCol w:w="2911"/>
        <w:gridCol w:w="2334"/>
      </w:tblGrid>
      <w:tr w:rsidR="007524D1" w14:paraId="00619C8E" w14:textId="77777777" w:rsidTr="00FA0683">
        <w:trPr>
          <w:tblHeader/>
          <w:jc w:val="center"/>
        </w:trPr>
        <w:tc>
          <w:tcPr>
            <w:tcW w:w="425" w:type="dxa"/>
            <w:tcBorders>
              <w:left w:val="single" w:sz="4" w:space="0" w:color="auto"/>
            </w:tcBorders>
          </w:tcPr>
          <w:p w14:paraId="48495489" w14:textId="77777777" w:rsidR="007524D1" w:rsidRDefault="007524D1" w:rsidP="00FA0683">
            <w:pPr>
              <w:pStyle w:val="TAH"/>
            </w:pPr>
            <w:r>
              <w:t>Id</w:t>
            </w:r>
          </w:p>
        </w:tc>
        <w:tc>
          <w:tcPr>
            <w:tcW w:w="4111" w:type="dxa"/>
          </w:tcPr>
          <w:p w14:paraId="403CDB92" w14:textId="77777777" w:rsidR="007524D1" w:rsidRDefault="007524D1" w:rsidP="00FA0683">
            <w:pPr>
              <w:pStyle w:val="TAH"/>
            </w:pPr>
            <w:r>
              <w:t>Description</w:t>
            </w:r>
          </w:p>
        </w:tc>
        <w:tc>
          <w:tcPr>
            <w:tcW w:w="2911" w:type="dxa"/>
          </w:tcPr>
          <w:p w14:paraId="79C034AC" w14:textId="77777777" w:rsidR="007524D1" w:rsidRDefault="007524D1" w:rsidP="00FA0683">
            <w:pPr>
              <w:pStyle w:val="TAH"/>
            </w:pPr>
            <w:r>
              <w:t>API/(U)SAT Framework Expectation</w:t>
            </w:r>
          </w:p>
        </w:tc>
        <w:tc>
          <w:tcPr>
            <w:tcW w:w="2334" w:type="dxa"/>
          </w:tcPr>
          <w:p w14:paraId="5DB19302" w14:textId="77777777" w:rsidR="007524D1" w:rsidRDefault="007524D1" w:rsidP="00FA0683">
            <w:pPr>
              <w:pStyle w:val="TAH"/>
            </w:pPr>
            <w:r>
              <w:t>APDU Expectation</w:t>
            </w:r>
          </w:p>
        </w:tc>
      </w:tr>
      <w:tr w:rsidR="007524D1" w14:paraId="506F0382" w14:textId="77777777" w:rsidTr="00FA0683">
        <w:trPr>
          <w:jc w:val="center"/>
        </w:trPr>
        <w:tc>
          <w:tcPr>
            <w:tcW w:w="425" w:type="dxa"/>
            <w:tcBorders>
              <w:top w:val="single" w:sz="4" w:space="0" w:color="auto"/>
              <w:left w:val="single" w:sz="4" w:space="0" w:color="auto"/>
            </w:tcBorders>
          </w:tcPr>
          <w:p w14:paraId="3BBFAB7C" w14:textId="77777777" w:rsidR="007524D1" w:rsidRDefault="007524D1" w:rsidP="00FA0683">
            <w:pPr>
              <w:pStyle w:val="TAC"/>
              <w:keepNext w:val="0"/>
              <w:keepLines w:val="0"/>
            </w:pPr>
            <w:r>
              <w:t>1</w:t>
            </w:r>
          </w:p>
        </w:tc>
        <w:tc>
          <w:tcPr>
            <w:tcW w:w="4111" w:type="dxa"/>
            <w:tcBorders>
              <w:top w:val="nil"/>
            </w:tcBorders>
          </w:tcPr>
          <w:p w14:paraId="43227ADB" w14:textId="77777777" w:rsidR="007524D1" w:rsidRDefault="007524D1" w:rsidP="00FA0683">
            <w:pPr>
              <w:pStyle w:val="TAH"/>
            </w:pPr>
            <w:r>
              <w:t>USATEnvelopeHandler availability with EVENT_FORMATTED_SMS_PP_ENV</w:t>
            </w:r>
          </w:p>
          <w:p w14:paraId="1CCFFE60" w14:textId="77777777" w:rsidR="007524D1" w:rsidRDefault="007524D1" w:rsidP="00FA0683">
            <w:pPr>
              <w:pStyle w:val="PL"/>
            </w:pPr>
          </w:p>
          <w:p w14:paraId="725E620B" w14:textId="77777777" w:rsidR="007524D1" w:rsidRDefault="007524D1" w:rsidP="00FA0683">
            <w:pPr>
              <w:pStyle w:val="PL"/>
            </w:pPr>
            <w:r>
              <w:t>1- Envelope SMS-PP Download formatted is sent to the (U)SIM</w:t>
            </w:r>
          </w:p>
          <w:p w14:paraId="29E4308A" w14:textId="77777777" w:rsidR="007524D1" w:rsidRDefault="007524D1" w:rsidP="00FA0683">
            <w:pPr>
              <w:pStyle w:val="PL"/>
            </w:pPr>
          </w:p>
          <w:p w14:paraId="3226F161" w14:textId="77777777" w:rsidR="007524D1" w:rsidRDefault="007524D1" w:rsidP="00FA0683">
            <w:pPr>
              <w:pStyle w:val="PL"/>
            </w:pPr>
          </w:p>
          <w:p w14:paraId="1B06E883" w14:textId="77777777" w:rsidR="007524D1" w:rsidRDefault="007524D1" w:rsidP="00FA0683">
            <w:pPr>
              <w:pStyle w:val="PL"/>
            </w:pPr>
            <w:r>
              <w:t>2- USATEnvelopeHandler.getTheHandler() method is called by Applet1</w:t>
            </w:r>
          </w:p>
          <w:p w14:paraId="7312ADFF" w14:textId="77777777" w:rsidR="007524D1" w:rsidRDefault="007524D1" w:rsidP="00FA0683">
            <w:pPr>
              <w:pStyle w:val="PL"/>
              <w:rPr>
                <w:rFonts w:ascii="Arial" w:hAnsi="Arial"/>
              </w:rPr>
            </w:pPr>
          </w:p>
          <w:p w14:paraId="2EAA099F" w14:textId="77777777" w:rsidR="007524D1" w:rsidRDefault="007524D1" w:rsidP="00FA0683">
            <w:pPr>
              <w:pStyle w:val="PL"/>
              <w:rPr>
                <w:sz w:val="18"/>
              </w:rPr>
            </w:pPr>
          </w:p>
        </w:tc>
        <w:tc>
          <w:tcPr>
            <w:tcW w:w="2911" w:type="dxa"/>
            <w:tcBorders>
              <w:top w:val="nil"/>
            </w:tcBorders>
          </w:tcPr>
          <w:p w14:paraId="4C3FE783" w14:textId="77777777" w:rsidR="007524D1" w:rsidRDefault="007524D1" w:rsidP="00FA0683">
            <w:pPr>
              <w:pStyle w:val="TAL"/>
            </w:pPr>
          </w:p>
          <w:p w14:paraId="4AA162C2" w14:textId="77777777" w:rsidR="007524D1" w:rsidRDefault="007524D1" w:rsidP="00FA0683">
            <w:pPr>
              <w:pStyle w:val="TAL"/>
            </w:pPr>
          </w:p>
          <w:p w14:paraId="2C5681F9" w14:textId="77777777" w:rsidR="007524D1" w:rsidRDefault="007524D1" w:rsidP="00FA0683">
            <w:pPr>
              <w:pStyle w:val="TAL"/>
            </w:pPr>
          </w:p>
          <w:p w14:paraId="0DC4EA9A" w14:textId="77777777" w:rsidR="007524D1" w:rsidRDefault="007524D1" w:rsidP="00FA0683">
            <w:pPr>
              <w:pStyle w:val="TAL"/>
            </w:pPr>
            <w:r>
              <w:t>1- Applet1 is triggered</w:t>
            </w:r>
          </w:p>
          <w:p w14:paraId="5668D1D0" w14:textId="77777777" w:rsidR="007524D1" w:rsidRDefault="007524D1" w:rsidP="00FA0683">
            <w:pPr>
              <w:pStyle w:val="TAL"/>
            </w:pPr>
          </w:p>
          <w:p w14:paraId="0E45F76D" w14:textId="77777777" w:rsidR="007524D1" w:rsidRDefault="007524D1" w:rsidP="00FA0683">
            <w:pPr>
              <w:pStyle w:val="TAL"/>
            </w:pPr>
          </w:p>
          <w:p w14:paraId="2D31C26D" w14:textId="77777777" w:rsidR="007524D1" w:rsidRDefault="007524D1" w:rsidP="00FA0683">
            <w:pPr>
              <w:pStyle w:val="TAL"/>
            </w:pPr>
            <w:r>
              <w:t>2- No exception is thrown.</w:t>
            </w:r>
          </w:p>
          <w:p w14:paraId="68FCA16B" w14:textId="77777777" w:rsidR="007524D1" w:rsidRDefault="007524D1" w:rsidP="00FA0683">
            <w:pPr>
              <w:pStyle w:val="TAL"/>
              <w:keepNext w:val="0"/>
              <w:keepLines w:val="0"/>
            </w:pPr>
          </w:p>
        </w:tc>
        <w:tc>
          <w:tcPr>
            <w:tcW w:w="2334" w:type="dxa"/>
            <w:tcBorders>
              <w:top w:val="nil"/>
            </w:tcBorders>
          </w:tcPr>
          <w:p w14:paraId="3EC96D33" w14:textId="77777777" w:rsidR="007524D1" w:rsidRDefault="007524D1" w:rsidP="00FA0683">
            <w:pPr>
              <w:pStyle w:val="BodyTextIndent3"/>
              <w:rPr>
                <w:rFonts w:ascii="Arial" w:hAnsi="Arial"/>
                <w:sz w:val="18"/>
              </w:rPr>
            </w:pPr>
          </w:p>
        </w:tc>
      </w:tr>
      <w:tr w:rsidR="007524D1" w14:paraId="52DC98ED" w14:textId="77777777" w:rsidTr="00FA0683">
        <w:trPr>
          <w:jc w:val="center"/>
        </w:trPr>
        <w:tc>
          <w:tcPr>
            <w:tcW w:w="425" w:type="dxa"/>
            <w:tcBorders>
              <w:top w:val="single" w:sz="4" w:space="0" w:color="auto"/>
              <w:left w:val="single" w:sz="4" w:space="0" w:color="auto"/>
            </w:tcBorders>
          </w:tcPr>
          <w:p w14:paraId="4DE68517" w14:textId="77777777" w:rsidR="007524D1" w:rsidRDefault="007524D1" w:rsidP="00FA0683">
            <w:pPr>
              <w:pStyle w:val="TAC"/>
            </w:pPr>
            <w:r>
              <w:t>2</w:t>
            </w:r>
          </w:p>
        </w:tc>
        <w:tc>
          <w:tcPr>
            <w:tcW w:w="4111" w:type="dxa"/>
            <w:tcBorders>
              <w:top w:val="nil"/>
            </w:tcBorders>
          </w:tcPr>
          <w:p w14:paraId="1F8CAEA8" w14:textId="77777777" w:rsidR="007524D1" w:rsidRDefault="007524D1" w:rsidP="00FA0683">
            <w:pPr>
              <w:pStyle w:val="TAH"/>
            </w:pPr>
            <w:r>
              <w:t>USATEnvelopeHandler availability with EVENT_FORMATTED_SMS_PP_UPD</w:t>
            </w:r>
          </w:p>
          <w:p w14:paraId="73151AB3" w14:textId="77777777" w:rsidR="007524D1" w:rsidRDefault="007524D1" w:rsidP="00FA0683">
            <w:pPr>
              <w:pStyle w:val="PL"/>
            </w:pPr>
          </w:p>
          <w:p w14:paraId="0BAE43A9" w14:textId="77777777" w:rsidR="007524D1" w:rsidRDefault="007524D1" w:rsidP="00FA0683">
            <w:pPr>
              <w:pStyle w:val="PL"/>
            </w:pPr>
            <w:r>
              <w:t>1- Update Record EF</w:t>
            </w:r>
            <w:r>
              <w:rPr>
                <w:vertAlign w:val="subscript"/>
              </w:rPr>
              <w:t>SMS</w:t>
            </w:r>
            <w:r>
              <w:t xml:space="preserve"> instruction formatted is sent to the (U)SIM</w:t>
            </w:r>
          </w:p>
          <w:p w14:paraId="37665CF9" w14:textId="77777777" w:rsidR="007524D1" w:rsidRDefault="007524D1" w:rsidP="00FA0683">
            <w:pPr>
              <w:pStyle w:val="PL"/>
            </w:pPr>
          </w:p>
          <w:p w14:paraId="6D09873C" w14:textId="77777777" w:rsidR="007524D1" w:rsidRDefault="007524D1" w:rsidP="00FA0683">
            <w:pPr>
              <w:pStyle w:val="PL"/>
            </w:pPr>
          </w:p>
          <w:p w14:paraId="2195ED47" w14:textId="77777777" w:rsidR="007524D1" w:rsidRDefault="007524D1" w:rsidP="00FA0683">
            <w:pPr>
              <w:pStyle w:val="PL"/>
            </w:pPr>
            <w:r>
              <w:t>2- USATEnvelopeHandler.getTheHandler() method is called by Applet1</w:t>
            </w:r>
          </w:p>
          <w:p w14:paraId="0FBC869A" w14:textId="77777777" w:rsidR="007524D1" w:rsidRDefault="007524D1" w:rsidP="00FA0683">
            <w:pPr>
              <w:pStyle w:val="PL"/>
              <w:rPr>
                <w:rFonts w:ascii="Arial" w:hAnsi="Arial"/>
              </w:rPr>
            </w:pPr>
          </w:p>
          <w:p w14:paraId="4E847233" w14:textId="77777777" w:rsidR="007524D1" w:rsidRDefault="007524D1" w:rsidP="00FA0683">
            <w:pPr>
              <w:pStyle w:val="TAH"/>
            </w:pPr>
          </w:p>
        </w:tc>
        <w:tc>
          <w:tcPr>
            <w:tcW w:w="2911" w:type="dxa"/>
            <w:tcBorders>
              <w:top w:val="nil"/>
            </w:tcBorders>
          </w:tcPr>
          <w:p w14:paraId="4A1DE778" w14:textId="77777777" w:rsidR="007524D1" w:rsidRDefault="007524D1" w:rsidP="00FA0683">
            <w:pPr>
              <w:pStyle w:val="TAL"/>
            </w:pPr>
          </w:p>
          <w:p w14:paraId="7845B15E" w14:textId="77777777" w:rsidR="007524D1" w:rsidRDefault="007524D1" w:rsidP="00FA0683">
            <w:pPr>
              <w:pStyle w:val="TAL"/>
            </w:pPr>
          </w:p>
          <w:p w14:paraId="24B26DFE" w14:textId="77777777" w:rsidR="007524D1" w:rsidRDefault="007524D1" w:rsidP="00FA0683">
            <w:pPr>
              <w:pStyle w:val="TAL"/>
            </w:pPr>
          </w:p>
          <w:p w14:paraId="6C327313" w14:textId="77777777" w:rsidR="007524D1" w:rsidRDefault="007524D1" w:rsidP="00FA0683">
            <w:pPr>
              <w:pStyle w:val="TAL"/>
            </w:pPr>
          </w:p>
          <w:p w14:paraId="66759CE1" w14:textId="77777777" w:rsidR="007524D1" w:rsidRDefault="007524D1" w:rsidP="00FA0683">
            <w:pPr>
              <w:pStyle w:val="TAL"/>
            </w:pPr>
            <w:r>
              <w:t>1- Applet1 is triggered</w:t>
            </w:r>
          </w:p>
          <w:p w14:paraId="4910630B" w14:textId="77777777" w:rsidR="007524D1" w:rsidRDefault="007524D1" w:rsidP="00FA0683">
            <w:pPr>
              <w:pStyle w:val="TAL"/>
            </w:pPr>
          </w:p>
          <w:p w14:paraId="14B467C7" w14:textId="77777777" w:rsidR="007524D1" w:rsidRDefault="007524D1" w:rsidP="00FA0683">
            <w:pPr>
              <w:pStyle w:val="TAL"/>
            </w:pPr>
          </w:p>
          <w:p w14:paraId="67FDFB68" w14:textId="77777777" w:rsidR="007524D1" w:rsidRDefault="007524D1" w:rsidP="00FA0683">
            <w:pPr>
              <w:pStyle w:val="TAL"/>
            </w:pPr>
            <w:r>
              <w:t>2- No exception is thrown.</w:t>
            </w:r>
          </w:p>
          <w:p w14:paraId="15A2B4E0" w14:textId="77777777" w:rsidR="007524D1" w:rsidRDefault="007524D1" w:rsidP="00FA0683">
            <w:pPr>
              <w:pStyle w:val="TAL"/>
            </w:pPr>
          </w:p>
          <w:p w14:paraId="1E01C507" w14:textId="77777777" w:rsidR="007524D1" w:rsidRDefault="007524D1" w:rsidP="00FA0683">
            <w:pPr>
              <w:pStyle w:val="TAL"/>
            </w:pPr>
            <w:r>
              <w:t xml:space="preserve"> </w:t>
            </w:r>
          </w:p>
        </w:tc>
        <w:tc>
          <w:tcPr>
            <w:tcW w:w="2334" w:type="dxa"/>
            <w:tcBorders>
              <w:top w:val="nil"/>
            </w:tcBorders>
          </w:tcPr>
          <w:p w14:paraId="44F0543E" w14:textId="77777777" w:rsidR="007524D1" w:rsidRDefault="007524D1" w:rsidP="00FA0683">
            <w:pPr>
              <w:pStyle w:val="BodyTextIndent3"/>
              <w:rPr>
                <w:rFonts w:ascii="Arial" w:hAnsi="Arial"/>
                <w:sz w:val="18"/>
              </w:rPr>
            </w:pPr>
          </w:p>
        </w:tc>
      </w:tr>
      <w:tr w:rsidR="007524D1" w14:paraId="77037D61" w14:textId="77777777" w:rsidTr="00FA0683">
        <w:trPr>
          <w:jc w:val="center"/>
        </w:trPr>
        <w:tc>
          <w:tcPr>
            <w:tcW w:w="425" w:type="dxa"/>
            <w:tcBorders>
              <w:top w:val="single" w:sz="4" w:space="0" w:color="auto"/>
              <w:left w:val="single" w:sz="4" w:space="0" w:color="auto"/>
            </w:tcBorders>
          </w:tcPr>
          <w:p w14:paraId="73E3A418" w14:textId="77777777" w:rsidR="007524D1" w:rsidRDefault="007524D1" w:rsidP="00FA0683">
            <w:pPr>
              <w:pStyle w:val="TAC"/>
              <w:keepNext w:val="0"/>
              <w:keepLines w:val="0"/>
            </w:pPr>
            <w:r>
              <w:t>3</w:t>
            </w:r>
          </w:p>
        </w:tc>
        <w:tc>
          <w:tcPr>
            <w:tcW w:w="4111" w:type="dxa"/>
            <w:tcBorders>
              <w:top w:val="nil"/>
            </w:tcBorders>
          </w:tcPr>
          <w:p w14:paraId="7F1B316A" w14:textId="77777777" w:rsidR="007524D1" w:rsidRDefault="007524D1" w:rsidP="00FA0683">
            <w:pPr>
              <w:pStyle w:val="TAH"/>
            </w:pPr>
            <w:r>
              <w:t>USATEnvelopeHandler availability with EVENT_UNFORMATTED_SMS_PP_ENV</w:t>
            </w:r>
          </w:p>
          <w:p w14:paraId="5143A3B9" w14:textId="77777777" w:rsidR="007524D1" w:rsidRDefault="007524D1" w:rsidP="00FA0683">
            <w:pPr>
              <w:pStyle w:val="PL"/>
            </w:pPr>
          </w:p>
          <w:p w14:paraId="2AECBF8F" w14:textId="77777777" w:rsidR="007524D1" w:rsidRDefault="007524D1" w:rsidP="00FA0683">
            <w:pPr>
              <w:pStyle w:val="PL"/>
            </w:pPr>
            <w:r>
              <w:t>1- Envelope SMS-PP Download unformatted is sent to the (U)SIM</w:t>
            </w:r>
          </w:p>
          <w:p w14:paraId="577D9223" w14:textId="77777777" w:rsidR="007524D1" w:rsidRDefault="007524D1" w:rsidP="00FA0683">
            <w:pPr>
              <w:pStyle w:val="PL"/>
            </w:pPr>
          </w:p>
          <w:p w14:paraId="075C239B" w14:textId="77777777" w:rsidR="007524D1" w:rsidRDefault="007524D1" w:rsidP="00FA0683">
            <w:pPr>
              <w:pStyle w:val="PL"/>
            </w:pPr>
          </w:p>
          <w:p w14:paraId="74CEB172" w14:textId="77777777" w:rsidR="007524D1" w:rsidRDefault="007524D1" w:rsidP="00FA0683">
            <w:pPr>
              <w:pStyle w:val="PL"/>
            </w:pPr>
            <w:r>
              <w:t>2- USATEnvelopeHandler.getTheHandler() method is called by Applet1</w:t>
            </w:r>
          </w:p>
          <w:p w14:paraId="387A4ED6" w14:textId="77777777" w:rsidR="007524D1" w:rsidRDefault="007524D1" w:rsidP="00FA0683">
            <w:pPr>
              <w:pStyle w:val="PL"/>
              <w:rPr>
                <w:rFonts w:ascii="Arial" w:hAnsi="Arial"/>
              </w:rPr>
            </w:pPr>
          </w:p>
          <w:p w14:paraId="472F3B4A" w14:textId="77777777" w:rsidR="007524D1" w:rsidRDefault="007524D1" w:rsidP="00FA0683">
            <w:pPr>
              <w:pStyle w:val="PL"/>
            </w:pPr>
          </w:p>
          <w:p w14:paraId="7A024DA9" w14:textId="77777777" w:rsidR="007524D1" w:rsidRDefault="007524D1" w:rsidP="00FA0683">
            <w:pPr>
              <w:pStyle w:val="PL"/>
            </w:pPr>
          </w:p>
          <w:p w14:paraId="456A4D0C" w14:textId="77777777" w:rsidR="007524D1" w:rsidRDefault="007524D1" w:rsidP="00FA0683">
            <w:pPr>
              <w:pStyle w:val="PL"/>
            </w:pPr>
          </w:p>
          <w:p w14:paraId="1A1A9A8E" w14:textId="77777777" w:rsidR="007524D1" w:rsidRDefault="007524D1" w:rsidP="00FA0683">
            <w:pPr>
              <w:pStyle w:val="PL"/>
            </w:pPr>
          </w:p>
          <w:p w14:paraId="09A80139" w14:textId="77777777" w:rsidR="007524D1" w:rsidRDefault="007524D1" w:rsidP="00FA0683">
            <w:pPr>
              <w:pStyle w:val="PL"/>
            </w:pPr>
            <w:r>
              <w:t>3- USATEnvelopeHandler.getTheHandler() method is called by Applet2</w:t>
            </w:r>
          </w:p>
        </w:tc>
        <w:tc>
          <w:tcPr>
            <w:tcW w:w="2911" w:type="dxa"/>
            <w:tcBorders>
              <w:top w:val="nil"/>
            </w:tcBorders>
          </w:tcPr>
          <w:p w14:paraId="0D438DB3" w14:textId="77777777" w:rsidR="007524D1" w:rsidRDefault="007524D1" w:rsidP="00FA0683">
            <w:pPr>
              <w:pStyle w:val="TAL"/>
            </w:pPr>
          </w:p>
          <w:p w14:paraId="739FC306" w14:textId="77777777" w:rsidR="007524D1" w:rsidRDefault="007524D1" w:rsidP="00FA0683">
            <w:pPr>
              <w:pStyle w:val="TAL"/>
            </w:pPr>
          </w:p>
          <w:p w14:paraId="5309A375" w14:textId="77777777" w:rsidR="007524D1" w:rsidRDefault="007524D1" w:rsidP="00FA0683">
            <w:pPr>
              <w:pStyle w:val="TAL"/>
            </w:pPr>
          </w:p>
          <w:p w14:paraId="33D09719" w14:textId="77777777" w:rsidR="007524D1" w:rsidRDefault="007524D1" w:rsidP="00FA0683">
            <w:pPr>
              <w:pStyle w:val="TAL"/>
            </w:pPr>
            <w:r>
              <w:t>1- Applet1 is triggered</w:t>
            </w:r>
          </w:p>
          <w:p w14:paraId="64415A85" w14:textId="77777777" w:rsidR="007524D1" w:rsidRDefault="007524D1" w:rsidP="00FA0683">
            <w:pPr>
              <w:pStyle w:val="TAL"/>
            </w:pPr>
          </w:p>
          <w:p w14:paraId="3A3A8240" w14:textId="77777777" w:rsidR="007524D1" w:rsidRDefault="007524D1" w:rsidP="00FA0683">
            <w:pPr>
              <w:pStyle w:val="TAL"/>
            </w:pPr>
          </w:p>
          <w:p w14:paraId="71A3943C" w14:textId="77777777" w:rsidR="007524D1" w:rsidRDefault="007524D1" w:rsidP="00FA0683">
            <w:pPr>
              <w:pStyle w:val="TAL"/>
            </w:pPr>
          </w:p>
          <w:p w14:paraId="2B7AAA79" w14:textId="77777777" w:rsidR="007524D1" w:rsidRDefault="007524D1" w:rsidP="00FA0683">
            <w:pPr>
              <w:pStyle w:val="TAL"/>
            </w:pPr>
            <w:r>
              <w:t>2- No exception is thrown.</w:t>
            </w:r>
          </w:p>
          <w:p w14:paraId="1BEAB45C" w14:textId="77777777" w:rsidR="007524D1" w:rsidRDefault="007524D1" w:rsidP="00FA0683">
            <w:pPr>
              <w:pStyle w:val="TAL"/>
            </w:pPr>
          </w:p>
          <w:p w14:paraId="1615DD14" w14:textId="77777777" w:rsidR="007524D1" w:rsidRDefault="007524D1" w:rsidP="00FA0683">
            <w:pPr>
              <w:pStyle w:val="PL"/>
              <w:rPr>
                <w:rFonts w:ascii="Arial" w:hAnsi="Arial"/>
                <w:sz w:val="18"/>
              </w:rPr>
            </w:pPr>
            <w:r>
              <w:rPr>
                <w:rFonts w:ascii="Arial" w:hAnsi="Arial"/>
                <w:sz w:val="18"/>
              </w:rPr>
              <w:t>Applet1 finalizes</w:t>
            </w:r>
          </w:p>
          <w:p w14:paraId="5FCF0FD2" w14:textId="77777777" w:rsidR="007524D1" w:rsidRDefault="007524D1" w:rsidP="00FA0683">
            <w:pPr>
              <w:pStyle w:val="PL"/>
            </w:pPr>
          </w:p>
          <w:p w14:paraId="259ED70A" w14:textId="77777777" w:rsidR="007524D1" w:rsidRDefault="007524D1" w:rsidP="00FA0683">
            <w:pPr>
              <w:pStyle w:val="PL"/>
            </w:pPr>
            <w:r>
              <w:rPr>
                <w:rFonts w:ascii="Arial" w:hAnsi="Arial"/>
                <w:sz w:val="18"/>
              </w:rPr>
              <w:t>3- Applet2 is triggered</w:t>
            </w:r>
          </w:p>
          <w:p w14:paraId="59AC55C0" w14:textId="77777777" w:rsidR="007524D1" w:rsidRDefault="007524D1" w:rsidP="00FA0683">
            <w:pPr>
              <w:pStyle w:val="TAL"/>
            </w:pPr>
          </w:p>
          <w:p w14:paraId="43628CA7" w14:textId="77777777" w:rsidR="007524D1" w:rsidRDefault="007524D1" w:rsidP="00FA0683">
            <w:pPr>
              <w:pStyle w:val="TAL"/>
            </w:pPr>
          </w:p>
          <w:p w14:paraId="36BABDB5" w14:textId="77777777" w:rsidR="007524D1" w:rsidRDefault="007524D1" w:rsidP="00FA0683">
            <w:pPr>
              <w:pStyle w:val="TAL"/>
            </w:pPr>
          </w:p>
          <w:p w14:paraId="350C96D5" w14:textId="77777777" w:rsidR="007524D1" w:rsidRDefault="007524D1" w:rsidP="00FA0683">
            <w:pPr>
              <w:pStyle w:val="TAL"/>
              <w:keepNext w:val="0"/>
              <w:keepLines w:val="0"/>
            </w:pPr>
            <w:r>
              <w:t>4- No exception is thrown.</w:t>
            </w:r>
          </w:p>
        </w:tc>
        <w:tc>
          <w:tcPr>
            <w:tcW w:w="2334" w:type="dxa"/>
            <w:tcBorders>
              <w:top w:val="nil"/>
            </w:tcBorders>
          </w:tcPr>
          <w:p w14:paraId="3F032732" w14:textId="77777777" w:rsidR="007524D1" w:rsidRDefault="007524D1" w:rsidP="00FA0683">
            <w:pPr>
              <w:rPr>
                <w:rFonts w:ascii="Arial" w:hAnsi="Arial"/>
                <w:sz w:val="18"/>
              </w:rPr>
            </w:pPr>
          </w:p>
        </w:tc>
      </w:tr>
      <w:tr w:rsidR="007524D1" w14:paraId="0BA28021" w14:textId="77777777" w:rsidTr="00FA0683">
        <w:trPr>
          <w:jc w:val="center"/>
        </w:trPr>
        <w:tc>
          <w:tcPr>
            <w:tcW w:w="425" w:type="dxa"/>
            <w:tcBorders>
              <w:top w:val="single" w:sz="4" w:space="0" w:color="auto"/>
              <w:left w:val="single" w:sz="4" w:space="0" w:color="auto"/>
            </w:tcBorders>
          </w:tcPr>
          <w:p w14:paraId="5BEDF8BC" w14:textId="77777777" w:rsidR="007524D1" w:rsidRDefault="007524D1" w:rsidP="00FA0683">
            <w:pPr>
              <w:pStyle w:val="TAC"/>
            </w:pPr>
            <w:r>
              <w:t>4</w:t>
            </w:r>
          </w:p>
        </w:tc>
        <w:tc>
          <w:tcPr>
            <w:tcW w:w="4111" w:type="dxa"/>
            <w:tcBorders>
              <w:top w:val="nil"/>
            </w:tcBorders>
          </w:tcPr>
          <w:p w14:paraId="536C1FEF" w14:textId="77777777" w:rsidR="007524D1" w:rsidRDefault="007524D1" w:rsidP="00FA0683">
            <w:pPr>
              <w:pStyle w:val="TAH"/>
            </w:pPr>
            <w:r>
              <w:t>USATEnvelopeHandler availability with EVENT_UNFORMATTED_SMS_PP_UPD</w:t>
            </w:r>
          </w:p>
          <w:p w14:paraId="7611F348" w14:textId="77777777" w:rsidR="007524D1" w:rsidRDefault="007524D1" w:rsidP="00FA0683">
            <w:pPr>
              <w:pStyle w:val="PL"/>
            </w:pPr>
          </w:p>
          <w:p w14:paraId="29AEFABB" w14:textId="77777777" w:rsidR="007524D1" w:rsidRDefault="007524D1" w:rsidP="00FA0683">
            <w:pPr>
              <w:pStyle w:val="PL"/>
            </w:pPr>
          </w:p>
          <w:p w14:paraId="38D5AF3A" w14:textId="77777777" w:rsidR="007524D1" w:rsidRDefault="007524D1" w:rsidP="00FA0683">
            <w:pPr>
              <w:pStyle w:val="PL"/>
            </w:pPr>
            <w:r>
              <w:t>1- Update Record EF</w:t>
            </w:r>
            <w:r>
              <w:rPr>
                <w:vertAlign w:val="subscript"/>
              </w:rPr>
              <w:t>SMS</w:t>
            </w:r>
            <w:r>
              <w:t xml:space="preserve"> instruction unformatted is sent to the (U)SIM</w:t>
            </w:r>
          </w:p>
          <w:p w14:paraId="78B00EFF" w14:textId="77777777" w:rsidR="007524D1" w:rsidRDefault="007524D1" w:rsidP="00FA0683">
            <w:pPr>
              <w:pStyle w:val="PL"/>
            </w:pPr>
          </w:p>
          <w:p w14:paraId="153C3F0E" w14:textId="77777777" w:rsidR="007524D1" w:rsidRDefault="007524D1" w:rsidP="00FA0683">
            <w:pPr>
              <w:pStyle w:val="PL"/>
            </w:pPr>
          </w:p>
          <w:p w14:paraId="434BBDA6" w14:textId="77777777" w:rsidR="007524D1" w:rsidRDefault="007524D1" w:rsidP="00FA0683">
            <w:pPr>
              <w:pStyle w:val="PL"/>
            </w:pPr>
            <w:r>
              <w:t>2- USATEnvelopeHandler.getTheHandler() method is called by Applet1</w:t>
            </w:r>
          </w:p>
          <w:p w14:paraId="4BB760AC" w14:textId="77777777" w:rsidR="007524D1" w:rsidRDefault="007524D1" w:rsidP="00FA0683">
            <w:pPr>
              <w:pStyle w:val="PL"/>
              <w:rPr>
                <w:rFonts w:ascii="Arial" w:hAnsi="Arial"/>
              </w:rPr>
            </w:pPr>
          </w:p>
          <w:p w14:paraId="55047861" w14:textId="77777777" w:rsidR="007524D1" w:rsidRDefault="007524D1" w:rsidP="00FA0683">
            <w:pPr>
              <w:pStyle w:val="PL"/>
            </w:pPr>
          </w:p>
          <w:p w14:paraId="278B0F89" w14:textId="77777777" w:rsidR="007524D1" w:rsidRDefault="007524D1" w:rsidP="00FA0683">
            <w:pPr>
              <w:pStyle w:val="PL"/>
              <w:rPr>
                <w:bCs/>
              </w:rPr>
            </w:pPr>
          </w:p>
          <w:p w14:paraId="1CDFBCA2" w14:textId="77777777" w:rsidR="007524D1" w:rsidRDefault="007524D1" w:rsidP="00FA0683">
            <w:pPr>
              <w:pStyle w:val="PL"/>
            </w:pPr>
            <w:r>
              <w:rPr>
                <w:bCs/>
              </w:rPr>
              <w:t xml:space="preserve">3- </w:t>
            </w:r>
            <w:r>
              <w:t>USAT</w:t>
            </w:r>
            <w:r>
              <w:rPr>
                <w:bCs/>
              </w:rPr>
              <w:t>EnvelopeHandler.getTheHandler() method is called by Applet2</w:t>
            </w:r>
          </w:p>
        </w:tc>
        <w:tc>
          <w:tcPr>
            <w:tcW w:w="2911" w:type="dxa"/>
            <w:tcBorders>
              <w:top w:val="nil"/>
            </w:tcBorders>
          </w:tcPr>
          <w:p w14:paraId="4E545FBA" w14:textId="77777777" w:rsidR="007524D1" w:rsidRDefault="007524D1" w:rsidP="00FA0683">
            <w:pPr>
              <w:pStyle w:val="TAL"/>
            </w:pPr>
          </w:p>
          <w:p w14:paraId="15E94A59" w14:textId="77777777" w:rsidR="007524D1" w:rsidRDefault="007524D1" w:rsidP="00FA0683">
            <w:pPr>
              <w:pStyle w:val="TAL"/>
            </w:pPr>
          </w:p>
          <w:p w14:paraId="31D601C3" w14:textId="77777777" w:rsidR="007524D1" w:rsidRDefault="007524D1" w:rsidP="00FA0683">
            <w:pPr>
              <w:pStyle w:val="TAL"/>
            </w:pPr>
          </w:p>
          <w:p w14:paraId="7A0E6FFA" w14:textId="77777777" w:rsidR="007524D1" w:rsidRDefault="007524D1" w:rsidP="00FA0683">
            <w:pPr>
              <w:pStyle w:val="TAL"/>
            </w:pPr>
            <w:r>
              <w:t>1- Applet1 is triggered</w:t>
            </w:r>
          </w:p>
          <w:p w14:paraId="16EAB75E" w14:textId="77777777" w:rsidR="007524D1" w:rsidRDefault="007524D1" w:rsidP="00FA0683">
            <w:pPr>
              <w:pStyle w:val="TAL"/>
            </w:pPr>
          </w:p>
          <w:p w14:paraId="45895A34" w14:textId="77777777" w:rsidR="007524D1" w:rsidRDefault="007524D1" w:rsidP="00FA0683">
            <w:pPr>
              <w:pStyle w:val="TAL"/>
            </w:pPr>
          </w:p>
          <w:p w14:paraId="41565A8D" w14:textId="77777777" w:rsidR="007524D1" w:rsidRDefault="007524D1" w:rsidP="00FA0683">
            <w:pPr>
              <w:pStyle w:val="TAL"/>
            </w:pPr>
          </w:p>
          <w:p w14:paraId="28DCAF03" w14:textId="77777777" w:rsidR="007524D1" w:rsidRDefault="007524D1" w:rsidP="00FA0683">
            <w:pPr>
              <w:pStyle w:val="TAL"/>
            </w:pPr>
            <w:r>
              <w:t>2- No exception is thrown.</w:t>
            </w:r>
          </w:p>
          <w:p w14:paraId="3532CD1F" w14:textId="77777777" w:rsidR="007524D1" w:rsidRDefault="007524D1" w:rsidP="00FA0683">
            <w:pPr>
              <w:pStyle w:val="TAL"/>
            </w:pPr>
          </w:p>
          <w:p w14:paraId="78F3FF97" w14:textId="77777777" w:rsidR="007524D1" w:rsidRDefault="007524D1" w:rsidP="00FA0683">
            <w:pPr>
              <w:pStyle w:val="PL"/>
              <w:rPr>
                <w:rFonts w:ascii="Arial" w:hAnsi="Arial"/>
                <w:sz w:val="18"/>
              </w:rPr>
            </w:pPr>
            <w:r>
              <w:rPr>
                <w:rFonts w:ascii="Arial" w:hAnsi="Arial"/>
                <w:sz w:val="18"/>
              </w:rPr>
              <w:t>Applet1 finalizes</w:t>
            </w:r>
          </w:p>
          <w:p w14:paraId="43A1422F" w14:textId="77777777" w:rsidR="007524D1" w:rsidRDefault="007524D1" w:rsidP="00FA0683">
            <w:pPr>
              <w:pStyle w:val="PL"/>
            </w:pPr>
            <w:r>
              <w:rPr>
                <w:rFonts w:ascii="Arial" w:hAnsi="Arial"/>
                <w:sz w:val="18"/>
              </w:rPr>
              <w:t>Applet2 is triggered</w:t>
            </w:r>
          </w:p>
          <w:p w14:paraId="1C74E882" w14:textId="77777777" w:rsidR="007524D1" w:rsidRDefault="007524D1" w:rsidP="00FA0683">
            <w:pPr>
              <w:pStyle w:val="TAL"/>
            </w:pPr>
          </w:p>
          <w:p w14:paraId="4C087820" w14:textId="77777777" w:rsidR="007524D1" w:rsidRDefault="007524D1" w:rsidP="00FA0683">
            <w:pPr>
              <w:pStyle w:val="TAL"/>
            </w:pPr>
            <w:r>
              <w:t>3- No exception is thrown.</w:t>
            </w:r>
          </w:p>
        </w:tc>
        <w:tc>
          <w:tcPr>
            <w:tcW w:w="2334" w:type="dxa"/>
            <w:tcBorders>
              <w:top w:val="nil"/>
            </w:tcBorders>
          </w:tcPr>
          <w:p w14:paraId="7BF5469A" w14:textId="77777777" w:rsidR="007524D1" w:rsidRDefault="007524D1" w:rsidP="00FA0683">
            <w:pPr>
              <w:rPr>
                <w:rFonts w:ascii="Arial" w:hAnsi="Arial"/>
                <w:sz w:val="18"/>
              </w:rPr>
            </w:pPr>
          </w:p>
        </w:tc>
      </w:tr>
      <w:tr w:rsidR="007524D1" w14:paraId="56C9F195" w14:textId="77777777" w:rsidTr="00FA0683">
        <w:trPr>
          <w:jc w:val="center"/>
        </w:trPr>
        <w:tc>
          <w:tcPr>
            <w:tcW w:w="425" w:type="dxa"/>
            <w:tcBorders>
              <w:top w:val="single" w:sz="4" w:space="0" w:color="auto"/>
              <w:left w:val="single" w:sz="4" w:space="0" w:color="auto"/>
            </w:tcBorders>
          </w:tcPr>
          <w:p w14:paraId="741A20F7" w14:textId="77777777" w:rsidR="007524D1" w:rsidRDefault="007524D1" w:rsidP="00FA0683">
            <w:pPr>
              <w:pStyle w:val="TAC"/>
              <w:keepNext w:val="0"/>
              <w:keepLines w:val="0"/>
            </w:pPr>
            <w:r>
              <w:t>5</w:t>
            </w:r>
          </w:p>
        </w:tc>
        <w:tc>
          <w:tcPr>
            <w:tcW w:w="4111" w:type="dxa"/>
            <w:tcBorders>
              <w:top w:val="nil"/>
            </w:tcBorders>
          </w:tcPr>
          <w:p w14:paraId="296F9FAA" w14:textId="77777777" w:rsidR="007524D1" w:rsidRDefault="007524D1" w:rsidP="00FA0683">
            <w:pPr>
              <w:pStyle w:val="TAH"/>
            </w:pPr>
            <w:r>
              <w:t>USATEnvelopeHandler availability with EVENT_UNFORMATTED_SMS_CB</w:t>
            </w:r>
          </w:p>
          <w:p w14:paraId="3A4D0105" w14:textId="77777777" w:rsidR="007524D1" w:rsidRDefault="007524D1" w:rsidP="00FA0683">
            <w:pPr>
              <w:rPr>
                <w:sz w:val="18"/>
              </w:rPr>
            </w:pPr>
          </w:p>
          <w:p w14:paraId="372CE280" w14:textId="77777777" w:rsidR="007524D1" w:rsidRDefault="007524D1" w:rsidP="00FA0683">
            <w:pPr>
              <w:pStyle w:val="PL"/>
            </w:pPr>
            <w:r>
              <w:t>1- Envelope Cell Broadcast Download unformatted is sent to the (U)SIM</w:t>
            </w:r>
          </w:p>
          <w:p w14:paraId="4FFA1F7E" w14:textId="77777777" w:rsidR="007524D1" w:rsidRDefault="007524D1" w:rsidP="00FA0683">
            <w:pPr>
              <w:pStyle w:val="PL"/>
            </w:pPr>
          </w:p>
          <w:p w14:paraId="4996FA31" w14:textId="77777777" w:rsidR="007524D1" w:rsidRDefault="007524D1" w:rsidP="00FA0683">
            <w:pPr>
              <w:pStyle w:val="PL"/>
            </w:pPr>
          </w:p>
          <w:p w14:paraId="40090656" w14:textId="77777777" w:rsidR="007524D1" w:rsidRDefault="007524D1" w:rsidP="00FA0683">
            <w:pPr>
              <w:pStyle w:val="PL"/>
            </w:pPr>
            <w:r>
              <w:t>2- USATEnvelopeHandler.getTheHandler() method is called by Applet1</w:t>
            </w:r>
          </w:p>
          <w:p w14:paraId="3544F798" w14:textId="77777777" w:rsidR="007524D1" w:rsidRDefault="007524D1" w:rsidP="00FA0683">
            <w:pPr>
              <w:pStyle w:val="PL"/>
            </w:pPr>
          </w:p>
          <w:p w14:paraId="31DB60B4" w14:textId="77777777" w:rsidR="007524D1" w:rsidRDefault="007524D1" w:rsidP="00FA0683">
            <w:pPr>
              <w:pStyle w:val="PL"/>
            </w:pPr>
          </w:p>
          <w:p w14:paraId="4819B51A" w14:textId="77777777" w:rsidR="007524D1" w:rsidRDefault="007524D1" w:rsidP="00FA0683">
            <w:pPr>
              <w:pStyle w:val="PL"/>
            </w:pPr>
            <w:r>
              <w:t>3- USATEnvelopeHandler.getTheHandler() method is called by Applet2</w:t>
            </w:r>
          </w:p>
        </w:tc>
        <w:tc>
          <w:tcPr>
            <w:tcW w:w="2911" w:type="dxa"/>
            <w:tcBorders>
              <w:top w:val="nil"/>
            </w:tcBorders>
          </w:tcPr>
          <w:p w14:paraId="1D458CE0" w14:textId="77777777" w:rsidR="007524D1" w:rsidRDefault="007524D1" w:rsidP="00FA0683">
            <w:pPr>
              <w:pStyle w:val="TAL"/>
            </w:pPr>
          </w:p>
          <w:p w14:paraId="103A2C78" w14:textId="77777777" w:rsidR="007524D1" w:rsidRDefault="007524D1" w:rsidP="00FA0683">
            <w:pPr>
              <w:pStyle w:val="TAL"/>
            </w:pPr>
          </w:p>
          <w:p w14:paraId="22C8A8D3" w14:textId="77777777" w:rsidR="007524D1" w:rsidRDefault="007524D1" w:rsidP="00FA0683">
            <w:pPr>
              <w:pStyle w:val="TAL"/>
            </w:pPr>
          </w:p>
          <w:p w14:paraId="07016718" w14:textId="77777777" w:rsidR="007524D1" w:rsidRDefault="007524D1" w:rsidP="00FA0683">
            <w:pPr>
              <w:pStyle w:val="TAL"/>
            </w:pPr>
          </w:p>
          <w:p w14:paraId="5BDCBF49" w14:textId="77777777" w:rsidR="007524D1" w:rsidRDefault="007524D1" w:rsidP="00FA0683">
            <w:pPr>
              <w:pStyle w:val="TAL"/>
            </w:pPr>
            <w:r>
              <w:t>1- Applet1 is triggered</w:t>
            </w:r>
          </w:p>
          <w:p w14:paraId="3EA33CDE" w14:textId="77777777" w:rsidR="007524D1" w:rsidRDefault="007524D1" w:rsidP="00FA0683">
            <w:pPr>
              <w:pStyle w:val="TAL"/>
            </w:pPr>
          </w:p>
          <w:p w14:paraId="1762F953" w14:textId="77777777" w:rsidR="007524D1" w:rsidRDefault="007524D1" w:rsidP="00FA0683">
            <w:pPr>
              <w:pStyle w:val="TAL"/>
            </w:pPr>
          </w:p>
          <w:p w14:paraId="4B03B57A" w14:textId="77777777" w:rsidR="007524D1" w:rsidRDefault="007524D1" w:rsidP="00FA0683">
            <w:pPr>
              <w:pStyle w:val="TAL"/>
            </w:pPr>
            <w:r>
              <w:t>2- No exception is thrown</w:t>
            </w:r>
          </w:p>
          <w:p w14:paraId="6855D85E" w14:textId="77777777" w:rsidR="007524D1" w:rsidRDefault="007524D1" w:rsidP="00FA0683">
            <w:pPr>
              <w:pStyle w:val="TAL"/>
            </w:pPr>
          </w:p>
          <w:p w14:paraId="405A8031" w14:textId="77777777" w:rsidR="007524D1" w:rsidRDefault="007524D1" w:rsidP="00FA0683">
            <w:pPr>
              <w:pStyle w:val="TAL"/>
            </w:pPr>
            <w:r>
              <w:t>Applet1 finalizes</w:t>
            </w:r>
          </w:p>
          <w:p w14:paraId="6AF49CCF" w14:textId="77777777" w:rsidR="007524D1" w:rsidRDefault="007524D1" w:rsidP="00FA0683">
            <w:pPr>
              <w:pStyle w:val="TAL"/>
            </w:pPr>
          </w:p>
          <w:p w14:paraId="45309634" w14:textId="77777777" w:rsidR="007524D1" w:rsidRDefault="007524D1" w:rsidP="00FA0683">
            <w:pPr>
              <w:pStyle w:val="TAL"/>
            </w:pPr>
            <w:r>
              <w:t>3- Applet2 is triggered</w:t>
            </w:r>
          </w:p>
          <w:p w14:paraId="73FF1D08" w14:textId="77777777" w:rsidR="007524D1" w:rsidRDefault="007524D1" w:rsidP="00FA0683">
            <w:pPr>
              <w:pStyle w:val="TAL"/>
            </w:pPr>
          </w:p>
          <w:p w14:paraId="1D09BB70" w14:textId="77777777" w:rsidR="007524D1" w:rsidRDefault="007524D1" w:rsidP="00FA0683">
            <w:pPr>
              <w:pStyle w:val="TAL"/>
              <w:keepNext w:val="0"/>
              <w:keepLines w:val="0"/>
            </w:pPr>
            <w:r>
              <w:t>4- No exception is thrown</w:t>
            </w:r>
          </w:p>
        </w:tc>
        <w:tc>
          <w:tcPr>
            <w:tcW w:w="2334" w:type="dxa"/>
            <w:tcBorders>
              <w:top w:val="nil"/>
            </w:tcBorders>
          </w:tcPr>
          <w:p w14:paraId="19687129" w14:textId="77777777" w:rsidR="007524D1" w:rsidRDefault="007524D1" w:rsidP="00FA0683">
            <w:pPr>
              <w:rPr>
                <w:rFonts w:ascii="Arial" w:hAnsi="Arial"/>
                <w:sz w:val="18"/>
              </w:rPr>
            </w:pPr>
          </w:p>
        </w:tc>
      </w:tr>
      <w:tr w:rsidR="007524D1" w14:paraId="260F8996" w14:textId="77777777" w:rsidTr="00FA0683">
        <w:trPr>
          <w:jc w:val="center"/>
        </w:trPr>
        <w:tc>
          <w:tcPr>
            <w:tcW w:w="425" w:type="dxa"/>
            <w:tcBorders>
              <w:top w:val="single" w:sz="4" w:space="0" w:color="auto"/>
              <w:left w:val="single" w:sz="4" w:space="0" w:color="auto"/>
            </w:tcBorders>
          </w:tcPr>
          <w:p w14:paraId="1C45CA1B" w14:textId="77777777" w:rsidR="007524D1" w:rsidRDefault="007524D1" w:rsidP="00FA0683">
            <w:pPr>
              <w:pStyle w:val="TAC"/>
            </w:pPr>
            <w:r>
              <w:lastRenderedPageBreak/>
              <w:t>6</w:t>
            </w:r>
          </w:p>
        </w:tc>
        <w:tc>
          <w:tcPr>
            <w:tcW w:w="4111" w:type="dxa"/>
            <w:tcBorders>
              <w:top w:val="nil"/>
            </w:tcBorders>
          </w:tcPr>
          <w:p w14:paraId="3C6733A4" w14:textId="77777777" w:rsidR="007524D1" w:rsidRDefault="007524D1" w:rsidP="00FA0683">
            <w:pPr>
              <w:pStyle w:val="TAH"/>
            </w:pPr>
            <w:r>
              <w:t>USATEnvelopeHandler availability with EVENT_MO_SHORT_MESSAGE_CONTROL_BY_SIM</w:t>
            </w:r>
          </w:p>
          <w:p w14:paraId="5E34FF81" w14:textId="77777777" w:rsidR="007524D1" w:rsidRDefault="007524D1" w:rsidP="00FA0683">
            <w:pPr>
              <w:rPr>
                <w:sz w:val="18"/>
              </w:rPr>
            </w:pPr>
          </w:p>
          <w:p w14:paraId="323AEB67" w14:textId="77777777" w:rsidR="007524D1" w:rsidRDefault="007524D1" w:rsidP="00FA0683">
            <w:pPr>
              <w:pStyle w:val="PL"/>
            </w:pPr>
            <w:r>
              <w:t xml:space="preserve">1- </w:t>
            </w:r>
            <w:smartTag w:uri="urn:schemas-microsoft-com:office:smarttags" w:element="place">
              <w:smartTag w:uri="urn:schemas-microsoft-com:office:smarttags" w:element="City">
                <w:r>
                  <w:t>Envelope</w:t>
                </w:r>
              </w:smartTag>
              <w:r>
                <w:t xml:space="preserve"> </w:t>
              </w:r>
              <w:smartTag w:uri="urn:schemas-microsoft-com:office:smarttags" w:element="State">
                <w:r>
                  <w:t>MO</w:t>
                </w:r>
              </w:smartTag>
            </w:smartTag>
            <w:r>
              <w:t xml:space="preserve"> short message control by SIM is sent to the (U)SIM</w:t>
            </w:r>
          </w:p>
          <w:p w14:paraId="1965ABB5" w14:textId="77777777" w:rsidR="007524D1" w:rsidRDefault="007524D1" w:rsidP="00FA0683">
            <w:pPr>
              <w:pStyle w:val="PL"/>
            </w:pPr>
          </w:p>
          <w:p w14:paraId="6C78F7B2" w14:textId="77777777" w:rsidR="007524D1" w:rsidRDefault="007524D1" w:rsidP="00FA0683">
            <w:pPr>
              <w:pStyle w:val="PL"/>
            </w:pPr>
          </w:p>
          <w:p w14:paraId="77C369A9" w14:textId="77777777" w:rsidR="007524D1" w:rsidRDefault="007524D1" w:rsidP="00FA0683">
            <w:pPr>
              <w:pStyle w:val="PL"/>
              <w:keepNext/>
              <w:keepLines/>
              <w:rPr>
                <w:sz w:val="18"/>
              </w:rPr>
            </w:pPr>
            <w:r>
              <w:t>2- USATEnvelopeHandler.getTheHandler() method is called by Applet1</w:t>
            </w:r>
          </w:p>
        </w:tc>
        <w:tc>
          <w:tcPr>
            <w:tcW w:w="2911" w:type="dxa"/>
            <w:tcBorders>
              <w:top w:val="nil"/>
            </w:tcBorders>
          </w:tcPr>
          <w:p w14:paraId="1EB97E4B" w14:textId="77777777" w:rsidR="007524D1" w:rsidRDefault="007524D1" w:rsidP="00FA0683">
            <w:pPr>
              <w:pStyle w:val="TAL"/>
            </w:pPr>
          </w:p>
          <w:p w14:paraId="4D2ECD80" w14:textId="77777777" w:rsidR="007524D1" w:rsidRDefault="007524D1" w:rsidP="00FA0683">
            <w:pPr>
              <w:pStyle w:val="TAL"/>
            </w:pPr>
          </w:p>
          <w:p w14:paraId="178E8191" w14:textId="77777777" w:rsidR="007524D1" w:rsidRDefault="007524D1" w:rsidP="00FA0683">
            <w:pPr>
              <w:pStyle w:val="TAL"/>
            </w:pPr>
          </w:p>
          <w:p w14:paraId="510D57E3" w14:textId="77777777" w:rsidR="007524D1" w:rsidRDefault="007524D1" w:rsidP="00FA0683">
            <w:pPr>
              <w:pStyle w:val="TAL"/>
            </w:pPr>
          </w:p>
          <w:p w14:paraId="07F192DC" w14:textId="77777777" w:rsidR="007524D1" w:rsidRDefault="007524D1" w:rsidP="00FA0683">
            <w:pPr>
              <w:pStyle w:val="TAL"/>
            </w:pPr>
            <w:r>
              <w:t>1- Applet1 is triggered</w:t>
            </w:r>
          </w:p>
          <w:p w14:paraId="599BAAE8" w14:textId="77777777" w:rsidR="007524D1" w:rsidRDefault="007524D1" w:rsidP="00FA0683">
            <w:pPr>
              <w:pStyle w:val="TAL"/>
            </w:pPr>
          </w:p>
          <w:p w14:paraId="43F86DD5" w14:textId="77777777" w:rsidR="007524D1" w:rsidRDefault="007524D1" w:rsidP="00FA0683">
            <w:pPr>
              <w:pStyle w:val="TAL"/>
            </w:pPr>
          </w:p>
          <w:p w14:paraId="2C9A5F45" w14:textId="77777777" w:rsidR="007524D1" w:rsidRDefault="007524D1" w:rsidP="00FA0683">
            <w:pPr>
              <w:pStyle w:val="TAL"/>
            </w:pPr>
          </w:p>
          <w:p w14:paraId="39459A35" w14:textId="77777777" w:rsidR="007524D1" w:rsidRDefault="007524D1" w:rsidP="00FA0683">
            <w:pPr>
              <w:pStyle w:val="TAL"/>
            </w:pPr>
            <w:r>
              <w:t>2- No exception is throw</w:t>
            </w:r>
          </w:p>
          <w:p w14:paraId="3E39A950" w14:textId="77777777" w:rsidR="007524D1" w:rsidRDefault="007524D1" w:rsidP="00FA0683">
            <w:pPr>
              <w:pStyle w:val="TAL"/>
            </w:pPr>
          </w:p>
        </w:tc>
        <w:tc>
          <w:tcPr>
            <w:tcW w:w="2334" w:type="dxa"/>
            <w:tcBorders>
              <w:top w:val="nil"/>
            </w:tcBorders>
          </w:tcPr>
          <w:p w14:paraId="45213588" w14:textId="77777777" w:rsidR="007524D1" w:rsidRDefault="007524D1" w:rsidP="00FA0683">
            <w:pPr>
              <w:keepNext/>
              <w:keepLines/>
              <w:rPr>
                <w:rFonts w:ascii="Arial" w:hAnsi="Arial"/>
                <w:sz w:val="18"/>
              </w:rPr>
            </w:pPr>
          </w:p>
        </w:tc>
      </w:tr>
      <w:tr w:rsidR="007524D1" w14:paraId="38F48AA3" w14:textId="77777777" w:rsidTr="00FA0683">
        <w:trPr>
          <w:jc w:val="center"/>
        </w:trPr>
        <w:tc>
          <w:tcPr>
            <w:tcW w:w="425" w:type="dxa"/>
            <w:tcBorders>
              <w:top w:val="single" w:sz="4" w:space="0" w:color="auto"/>
              <w:left w:val="single" w:sz="4" w:space="0" w:color="auto"/>
              <w:bottom w:val="single" w:sz="4" w:space="0" w:color="auto"/>
            </w:tcBorders>
          </w:tcPr>
          <w:p w14:paraId="3D1DF78A" w14:textId="77777777" w:rsidR="007524D1" w:rsidRDefault="007524D1" w:rsidP="00FA0683">
            <w:pPr>
              <w:pStyle w:val="TAC"/>
            </w:pPr>
            <w:r>
              <w:t>7</w:t>
            </w:r>
          </w:p>
        </w:tc>
        <w:tc>
          <w:tcPr>
            <w:tcW w:w="4111" w:type="dxa"/>
            <w:tcBorders>
              <w:top w:val="single" w:sz="4" w:space="0" w:color="auto"/>
              <w:bottom w:val="single" w:sz="4" w:space="0" w:color="auto"/>
            </w:tcBorders>
          </w:tcPr>
          <w:p w14:paraId="41AE3DE0" w14:textId="77777777" w:rsidR="007524D1" w:rsidRDefault="007524D1" w:rsidP="00FA0683">
            <w:pPr>
              <w:pStyle w:val="TAH"/>
            </w:pPr>
            <w:r>
              <w:t>USATEnvelopeHandler availability with EVENT_FORMATTED_SMS_CB</w:t>
            </w:r>
          </w:p>
          <w:p w14:paraId="5488A4EC" w14:textId="77777777" w:rsidR="007524D1" w:rsidRDefault="007524D1" w:rsidP="00FA0683">
            <w:pPr>
              <w:rPr>
                <w:sz w:val="18"/>
              </w:rPr>
            </w:pPr>
          </w:p>
          <w:p w14:paraId="192BD6D1" w14:textId="77777777" w:rsidR="007524D1" w:rsidRDefault="007524D1" w:rsidP="00FA0683">
            <w:pPr>
              <w:pStyle w:val="PL"/>
            </w:pPr>
            <w:r>
              <w:t>1- Envelope Cell Broadcast Download formatted is sent to the (U)SIM</w:t>
            </w:r>
          </w:p>
          <w:p w14:paraId="41DCC4AD" w14:textId="77777777" w:rsidR="007524D1" w:rsidRDefault="007524D1" w:rsidP="00FA0683">
            <w:pPr>
              <w:pStyle w:val="PL"/>
            </w:pPr>
          </w:p>
          <w:p w14:paraId="4D71F5E4" w14:textId="77777777" w:rsidR="007524D1" w:rsidRDefault="007524D1" w:rsidP="00FA0683">
            <w:pPr>
              <w:pStyle w:val="PL"/>
            </w:pPr>
          </w:p>
          <w:p w14:paraId="27F30BE3" w14:textId="77777777" w:rsidR="007524D1" w:rsidRDefault="007524D1" w:rsidP="00FA0683">
            <w:pPr>
              <w:pStyle w:val="PL"/>
              <w:keepNext/>
              <w:keepLines/>
              <w:rPr>
                <w:sz w:val="18"/>
              </w:rPr>
            </w:pPr>
            <w:r>
              <w:t>2- USATEnvelopeHandler.getTheHandler() method is called by Applet1</w:t>
            </w:r>
          </w:p>
        </w:tc>
        <w:tc>
          <w:tcPr>
            <w:tcW w:w="2911" w:type="dxa"/>
            <w:tcBorders>
              <w:top w:val="single" w:sz="4" w:space="0" w:color="auto"/>
              <w:bottom w:val="single" w:sz="4" w:space="0" w:color="auto"/>
            </w:tcBorders>
          </w:tcPr>
          <w:p w14:paraId="321BD80F" w14:textId="77777777" w:rsidR="007524D1" w:rsidRDefault="007524D1" w:rsidP="00FA0683">
            <w:pPr>
              <w:pStyle w:val="TAL"/>
            </w:pPr>
          </w:p>
          <w:p w14:paraId="713C940F" w14:textId="77777777" w:rsidR="007524D1" w:rsidRDefault="007524D1" w:rsidP="00FA0683">
            <w:pPr>
              <w:pStyle w:val="TAL"/>
            </w:pPr>
          </w:p>
          <w:p w14:paraId="3C08F0C5" w14:textId="77777777" w:rsidR="007524D1" w:rsidRDefault="007524D1" w:rsidP="00FA0683">
            <w:pPr>
              <w:pStyle w:val="TAL"/>
            </w:pPr>
          </w:p>
          <w:p w14:paraId="3E099001" w14:textId="77777777" w:rsidR="007524D1" w:rsidRDefault="007524D1" w:rsidP="00FA0683">
            <w:pPr>
              <w:pStyle w:val="TAL"/>
            </w:pPr>
          </w:p>
          <w:p w14:paraId="0FE6596C" w14:textId="77777777" w:rsidR="007524D1" w:rsidRDefault="007524D1" w:rsidP="00FA0683">
            <w:pPr>
              <w:pStyle w:val="TAL"/>
            </w:pPr>
            <w:r>
              <w:t>1- Applet1 is triggered</w:t>
            </w:r>
          </w:p>
          <w:p w14:paraId="13013CA9" w14:textId="77777777" w:rsidR="007524D1" w:rsidRDefault="007524D1" w:rsidP="00FA0683">
            <w:pPr>
              <w:pStyle w:val="TAL"/>
            </w:pPr>
          </w:p>
          <w:p w14:paraId="3180CA41" w14:textId="77777777" w:rsidR="007524D1" w:rsidRDefault="007524D1" w:rsidP="00FA0683">
            <w:pPr>
              <w:pStyle w:val="TAL"/>
            </w:pPr>
          </w:p>
          <w:p w14:paraId="34DBF58F" w14:textId="77777777" w:rsidR="007524D1" w:rsidRDefault="007524D1" w:rsidP="00FA0683">
            <w:pPr>
              <w:pStyle w:val="TAL"/>
            </w:pPr>
            <w:r>
              <w:t>2-No exception is thrown</w:t>
            </w:r>
          </w:p>
        </w:tc>
        <w:tc>
          <w:tcPr>
            <w:tcW w:w="2334" w:type="dxa"/>
            <w:tcBorders>
              <w:top w:val="single" w:sz="4" w:space="0" w:color="auto"/>
              <w:bottom w:val="single" w:sz="4" w:space="0" w:color="auto"/>
            </w:tcBorders>
          </w:tcPr>
          <w:p w14:paraId="75682F89" w14:textId="77777777" w:rsidR="007524D1" w:rsidRDefault="007524D1" w:rsidP="00FA0683">
            <w:pPr>
              <w:rPr>
                <w:rFonts w:ascii="Arial" w:hAnsi="Arial"/>
                <w:sz w:val="18"/>
              </w:rPr>
            </w:pPr>
          </w:p>
        </w:tc>
      </w:tr>
      <w:tr w:rsidR="007524D1" w14:paraId="63539DED" w14:textId="77777777" w:rsidTr="00FA0683">
        <w:trPr>
          <w:jc w:val="center"/>
        </w:trPr>
        <w:tc>
          <w:tcPr>
            <w:tcW w:w="425" w:type="dxa"/>
            <w:tcBorders>
              <w:top w:val="single" w:sz="4" w:space="0" w:color="auto"/>
              <w:left w:val="single" w:sz="4" w:space="0" w:color="auto"/>
              <w:bottom w:val="single" w:sz="4" w:space="0" w:color="auto"/>
            </w:tcBorders>
          </w:tcPr>
          <w:p w14:paraId="18777066" w14:textId="77777777" w:rsidR="007524D1" w:rsidRDefault="007524D1" w:rsidP="00FA0683">
            <w:pPr>
              <w:pStyle w:val="TAC"/>
            </w:pPr>
            <w:r>
              <w:t>8</w:t>
            </w:r>
          </w:p>
        </w:tc>
        <w:tc>
          <w:tcPr>
            <w:tcW w:w="4111" w:type="dxa"/>
            <w:tcBorders>
              <w:top w:val="single" w:sz="4" w:space="0" w:color="auto"/>
              <w:bottom w:val="single" w:sz="4" w:space="0" w:color="auto"/>
            </w:tcBorders>
          </w:tcPr>
          <w:p w14:paraId="391FC316" w14:textId="77777777" w:rsidR="007524D1" w:rsidRDefault="007524D1" w:rsidP="00FA0683">
            <w:pPr>
              <w:pStyle w:val="TAH"/>
            </w:pPr>
            <w:r>
              <w:t>USATEnvelopeHandler availability with EVENT_FORMATTED_USSD</w:t>
            </w:r>
          </w:p>
          <w:p w14:paraId="128BE827" w14:textId="77777777" w:rsidR="007524D1" w:rsidRDefault="007524D1" w:rsidP="00FA0683">
            <w:pPr>
              <w:pStyle w:val="PL"/>
            </w:pPr>
          </w:p>
          <w:p w14:paraId="1C55ECBF" w14:textId="77777777" w:rsidR="007524D1" w:rsidRDefault="007524D1" w:rsidP="00FA0683">
            <w:pPr>
              <w:pStyle w:val="PL"/>
            </w:pPr>
            <w:r>
              <w:t>1- Envelope USSD formatted is sent to the (U)SIM</w:t>
            </w:r>
          </w:p>
          <w:p w14:paraId="2768274A" w14:textId="77777777" w:rsidR="007524D1" w:rsidRDefault="007524D1" w:rsidP="00FA0683">
            <w:pPr>
              <w:pStyle w:val="PL"/>
            </w:pPr>
          </w:p>
          <w:p w14:paraId="61B81BCC" w14:textId="77777777" w:rsidR="007524D1" w:rsidRDefault="007524D1" w:rsidP="00FA0683">
            <w:pPr>
              <w:pStyle w:val="PL"/>
            </w:pPr>
          </w:p>
          <w:p w14:paraId="6F0F39BF" w14:textId="77777777" w:rsidR="007524D1" w:rsidRDefault="007524D1" w:rsidP="00FA0683">
            <w:pPr>
              <w:pStyle w:val="PL"/>
            </w:pPr>
            <w:r>
              <w:t>2- USATEnvelopeHandler.getTheHandler() method is called by Applet1</w:t>
            </w:r>
          </w:p>
          <w:p w14:paraId="36275005" w14:textId="77777777" w:rsidR="007524D1" w:rsidRDefault="007524D1" w:rsidP="00FA0683">
            <w:pPr>
              <w:pStyle w:val="PL"/>
              <w:rPr>
                <w:rFonts w:ascii="Arial" w:hAnsi="Arial"/>
              </w:rPr>
            </w:pPr>
          </w:p>
          <w:p w14:paraId="1D359E92" w14:textId="77777777" w:rsidR="007524D1" w:rsidRDefault="007524D1" w:rsidP="00FA0683">
            <w:pPr>
              <w:pStyle w:val="TAH"/>
            </w:pPr>
          </w:p>
        </w:tc>
        <w:tc>
          <w:tcPr>
            <w:tcW w:w="2911" w:type="dxa"/>
            <w:tcBorders>
              <w:top w:val="single" w:sz="4" w:space="0" w:color="auto"/>
              <w:bottom w:val="single" w:sz="4" w:space="0" w:color="auto"/>
            </w:tcBorders>
          </w:tcPr>
          <w:p w14:paraId="2D10F6D8" w14:textId="77777777" w:rsidR="007524D1" w:rsidRDefault="007524D1" w:rsidP="00FA0683">
            <w:pPr>
              <w:pStyle w:val="TAL"/>
            </w:pPr>
          </w:p>
          <w:p w14:paraId="7EDA91F5" w14:textId="77777777" w:rsidR="007524D1" w:rsidRDefault="007524D1" w:rsidP="00FA0683">
            <w:pPr>
              <w:pStyle w:val="TAL"/>
            </w:pPr>
          </w:p>
          <w:p w14:paraId="221E6DE0" w14:textId="77777777" w:rsidR="007524D1" w:rsidRDefault="007524D1" w:rsidP="00FA0683">
            <w:pPr>
              <w:pStyle w:val="TAL"/>
            </w:pPr>
          </w:p>
          <w:p w14:paraId="0469E63F" w14:textId="77777777" w:rsidR="007524D1" w:rsidRDefault="007524D1" w:rsidP="00FA0683">
            <w:pPr>
              <w:pStyle w:val="TAL"/>
            </w:pPr>
            <w:r>
              <w:t>1- Applet1 is triggered</w:t>
            </w:r>
          </w:p>
          <w:p w14:paraId="6DB2B761" w14:textId="77777777" w:rsidR="007524D1" w:rsidRDefault="007524D1" w:rsidP="00FA0683">
            <w:pPr>
              <w:pStyle w:val="TAL"/>
            </w:pPr>
          </w:p>
          <w:p w14:paraId="7C3202CA" w14:textId="77777777" w:rsidR="007524D1" w:rsidRDefault="007524D1" w:rsidP="00FA0683">
            <w:pPr>
              <w:pStyle w:val="TAL"/>
            </w:pPr>
          </w:p>
          <w:p w14:paraId="25A1F7A5" w14:textId="77777777" w:rsidR="007524D1" w:rsidRDefault="007524D1" w:rsidP="00FA0683">
            <w:pPr>
              <w:pStyle w:val="TAL"/>
            </w:pPr>
            <w:r>
              <w:t>2- No exception is thrown.</w:t>
            </w:r>
          </w:p>
          <w:p w14:paraId="51A63CF2" w14:textId="77777777" w:rsidR="007524D1" w:rsidRDefault="007524D1" w:rsidP="00FA0683">
            <w:pPr>
              <w:pStyle w:val="TAL"/>
            </w:pPr>
          </w:p>
        </w:tc>
        <w:tc>
          <w:tcPr>
            <w:tcW w:w="2334" w:type="dxa"/>
            <w:tcBorders>
              <w:top w:val="single" w:sz="4" w:space="0" w:color="auto"/>
              <w:bottom w:val="single" w:sz="4" w:space="0" w:color="auto"/>
            </w:tcBorders>
          </w:tcPr>
          <w:p w14:paraId="717CFF1B" w14:textId="77777777" w:rsidR="007524D1" w:rsidRDefault="007524D1" w:rsidP="00FA0683">
            <w:pPr>
              <w:rPr>
                <w:rFonts w:ascii="Arial" w:hAnsi="Arial"/>
                <w:sz w:val="18"/>
              </w:rPr>
            </w:pPr>
          </w:p>
        </w:tc>
      </w:tr>
      <w:tr w:rsidR="007524D1" w14:paraId="23A8EA25" w14:textId="77777777" w:rsidTr="00FA0683">
        <w:trPr>
          <w:jc w:val="center"/>
        </w:trPr>
        <w:tc>
          <w:tcPr>
            <w:tcW w:w="425" w:type="dxa"/>
            <w:tcBorders>
              <w:top w:val="single" w:sz="4" w:space="0" w:color="auto"/>
              <w:left w:val="single" w:sz="4" w:space="0" w:color="auto"/>
              <w:bottom w:val="single" w:sz="4" w:space="0" w:color="auto"/>
            </w:tcBorders>
          </w:tcPr>
          <w:p w14:paraId="19DE7553" w14:textId="77777777" w:rsidR="007524D1" w:rsidRDefault="007524D1" w:rsidP="00FA0683">
            <w:pPr>
              <w:pStyle w:val="TAC"/>
            </w:pPr>
            <w:r>
              <w:t>9</w:t>
            </w:r>
          </w:p>
        </w:tc>
        <w:tc>
          <w:tcPr>
            <w:tcW w:w="4111" w:type="dxa"/>
            <w:tcBorders>
              <w:top w:val="single" w:sz="4" w:space="0" w:color="auto"/>
              <w:bottom w:val="single" w:sz="4" w:space="0" w:color="auto"/>
            </w:tcBorders>
          </w:tcPr>
          <w:p w14:paraId="0647BE08" w14:textId="77777777" w:rsidR="007524D1" w:rsidRDefault="007524D1" w:rsidP="00FA0683">
            <w:pPr>
              <w:pStyle w:val="TAH"/>
            </w:pPr>
            <w:r>
              <w:t>USATEnvelopeHandler availability with EVENT_UNFORMATTED_USSD</w:t>
            </w:r>
          </w:p>
          <w:p w14:paraId="0951FA53" w14:textId="77777777" w:rsidR="007524D1" w:rsidRDefault="007524D1" w:rsidP="00FA0683">
            <w:pPr>
              <w:pStyle w:val="PL"/>
            </w:pPr>
          </w:p>
          <w:p w14:paraId="28FCE538" w14:textId="77777777" w:rsidR="007524D1" w:rsidRDefault="007524D1" w:rsidP="00FA0683">
            <w:pPr>
              <w:pStyle w:val="PL"/>
            </w:pPr>
            <w:r>
              <w:t>1- Envelope USSD unformatted is sent to the (U)SIM</w:t>
            </w:r>
          </w:p>
          <w:p w14:paraId="08F26F7C" w14:textId="77777777" w:rsidR="007524D1" w:rsidRDefault="007524D1" w:rsidP="00FA0683">
            <w:pPr>
              <w:pStyle w:val="PL"/>
            </w:pPr>
          </w:p>
          <w:p w14:paraId="57ABAF3A" w14:textId="77777777" w:rsidR="007524D1" w:rsidRDefault="007524D1" w:rsidP="00FA0683">
            <w:pPr>
              <w:pStyle w:val="PL"/>
            </w:pPr>
          </w:p>
          <w:p w14:paraId="706E3356" w14:textId="77777777" w:rsidR="007524D1" w:rsidRDefault="007524D1" w:rsidP="00FA0683">
            <w:pPr>
              <w:pStyle w:val="PL"/>
            </w:pPr>
            <w:r>
              <w:t>2- USATEnvelopeHandler.getTheHandler() method is called by Applet1</w:t>
            </w:r>
          </w:p>
          <w:p w14:paraId="4EB46054" w14:textId="77777777" w:rsidR="007524D1" w:rsidRDefault="007524D1" w:rsidP="00FA0683">
            <w:pPr>
              <w:pStyle w:val="PL"/>
              <w:rPr>
                <w:rFonts w:ascii="Arial" w:hAnsi="Arial"/>
              </w:rPr>
            </w:pPr>
          </w:p>
          <w:p w14:paraId="78E05A8B" w14:textId="77777777" w:rsidR="007524D1" w:rsidRDefault="007524D1" w:rsidP="00FA0683">
            <w:pPr>
              <w:pStyle w:val="PL"/>
            </w:pPr>
          </w:p>
          <w:p w14:paraId="51FE7324" w14:textId="77777777" w:rsidR="007524D1" w:rsidRDefault="007524D1" w:rsidP="00FA0683">
            <w:pPr>
              <w:pStyle w:val="PL"/>
            </w:pPr>
          </w:p>
          <w:p w14:paraId="2994149B" w14:textId="77777777" w:rsidR="007524D1" w:rsidRDefault="007524D1" w:rsidP="00FA0683">
            <w:pPr>
              <w:pStyle w:val="PL"/>
            </w:pPr>
          </w:p>
          <w:p w14:paraId="30E740B2" w14:textId="77777777" w:rsidR="007524D1" w:rsidRDefault="007524D1" w:rsidP="00FA0683">
            <w:pPr>
              <w:pStyle w:val="PL"/>
            </w:pPr>
          </w:p>
          <w:p w14:paraId="32A9C3F5" w14:textId="77777777" w:rsidR="007524D1" w:rsidRDefault="007524D1" w:rsidP="00FA0683">
            <w:pPr>
              <w:pStyle w:val="TAH"/>
              <w:jc w:val="left"/>
            </w:pPr>
            <w:r w:rsidRPr="00DA1C85">
              <w:rPr>
                <w:rFonts w:ascii="Courier New" w:hAnsi="Courier New"/>
                <w:b w:val="0"/>
                <w:sz w:val="16"/>
              </w:rPr>
              <w:t>3- USATEnvelopeHandler.getTheHandler() method is called by Applet2</w:t>
            </w:r>
          </w:p>
        </w:tc>
        <w:tc>
          <w:tcPr>
            <w:tcW w:w="2911" w:type="dxa"/>
            <w:tcBorders>
              <w:top w:val="single" w:sz="4" w:space="0" w:color="auto"/>
              <w:bottom w:val="single" w:sz="4" w:space="0" w:color="auto"/>
            </w:tcBorders>
          </w:tcPr>
          <w:p w14:paraId="35CF58EF" w14:textId="77777777" w:rsidR="007524D1" w:rsidRDefault="007524D1" w:rsidP="00FA0683">
            <w:pPr>
              <w:pStyle w:val="TAL"/>
            </w:pPr>
          </w:p>
          <w:p w14:paraId="6E9394E0" w14:textId="77777777" w:rsidR="007524D1" w:rsidRDefault="007524D1" w:rsidP="00FA0683">
            <w:pPr>
              <w:pStyle w:val="TAL"/>
            </w:pPr>
          </w:p>
          <w:p w14:paraId="2EC33D3A" w14:textId="77777777" w:rsidR="007524D1" w:rsidRDefault="007524D1" w:rsidP="00FA0683">
            <w:pPr>
              <w:pStyle w:val="TAL"/>
            </w:pPr>
          </w:p>
          <w:p w14:paraId="1310AA9F" w14:textId="77777777" w:rsidR="007524D1" w:rsidRDefault="007524D1" w:rsidP="00FA0683">
            <w:pPr>
              <w:pStyle w:val="TAL"/>
            </w:pPr>
            <w:r>
              <w:t>1- Applet1 is triggered</w:t>
            </w:r>
          </w:p>
          <w:p w14:paraId="016E535B" w14:textId="77777777" w:rsidR="007524D1" w:rsidRDefault="007524D1" w:rsidP="00FA0683">
            <w:pPr>
              <w:pStyle w:val="TAL"/>
            </w:pPr>
          </w:p>
          <w:p w14:paraId="00808961" w14:textId="77777777" w:rsidR="007524D1" w:rsidRDefault="007524D1" w:rsidP="00FA0683">
            <w:pPr>
              <w:pStyle w:val="TAL"/>
            </w:pPr>
          </w:p>
          <w:p w14:paraId="5E22EE02" w14:textId="77777777" w:rsidR="007524D1" w:rsidRDefault="007524D1" w:rsidP="00FA0683">
            <w:pPr>
              <w:pStyle w:val="TAL"/>
            </w:pPr>
          </w:p>
          <w:p w14:paraId="7D11A8A9" w14:textId="77777777" w:rsidR="007524D1" w:rsidRDefault="007524D1" w:rsidP="00FA0683">
            <w:pPr>
              <w:pStyle w:val="TAL"/>
            </w:pPr>
            <w:r>
              <w:t>2- No exception is thrown.</w:t>
            </w:r>
          </w:p>
          <w:p w14:paraId="29805C7F" w14:textId="77777777" w:rsidR="007524D1" w:rsidRDefault="007524D1" w:rsidP="00FA0683">
            <w:pPr>
              <w:pStyle w:val="TAL"/>
            </w:pPr>
          </w:p>
          <w:p w14:paraId="3C694CC7" w14:textId="77777777" w:rsidR="007524D1" w:rsidRDefault="007524D1" w:rsidP="00FA0683">
            <w:pPr>
              <w:pStyle w:val="PL"/>
              <w:rPr>
                <w:rFonts w:ascii="Arial" w:hAnsi="Arial"/>
                <w:sz w:val="18"/>
              </w:rPr>
            </w:pPr>
            <w:r>
              <w:rPr>
                <w:rFonts w:ascii="Arial" w:hAnsi="Arial"/>
                <w:sz w:val="18"/>
              </w:rPr>
              <w:t>Applet1 finalizes</w:t>
            </w:r>
          </w:p>
          <w:p w14:paraId="2EB34390" w14:textId="77777777" w:rsidR="007524D1" w:rsidRDefault="007524D1" w:rsidP="00FA0683">
            <w:pPr>
              <w:pStyle w:val="PL"/>
            </w:pPr>
          </w:p>
          <w:p w14:paraId="2E33B9EA" w14:textId="77777777" w:rsidR="007524D1" w:rsidRDefault="007524D1" w:rsidP="00FA0683">
            <w:pPr>
              <w:pStyle w:val="PL"/>
            </w:pPr>
            <w:r>
              <w:rPr>
                <w:rFonts w:ascii="Arial" w:hAnsi="Arial"/>
                <w:sz w:val="18"/>
              </w:rPr>
              <w:t>3- Applet2 is triggered</w:t>
            </w:r>
          </w:p>
          <w:p w14:paraId="11700E3E" w14:textId="77777777" w:rsidR="007524D1" w:rsidRDefault="007524D1" w:rsidP="00FA0683">
            <w:pPr>
              <w:pStyle w:val="TAL"/>
            </w:pPr>
          </w:p>
          <w:p w14:paraId="12DF17E6" w14:textId="77777777" w:rsidR="007524D1" w:rsidRDefault="007524D1" w:rsidP="00FA0683">
            <w:pPr>
              <w:pStyle w:val="TAL"/>
            </w:pPr>
          </w:p>
          <w:p w14:paraId="13A48EF3" w14:textId="77777777" w:rsidR="007524D1" w:rsidRDefault="007524D1" w:rsidP="00FA0683">
            <w:pPr>
              <w:pStyle w:val="TAL"/>
            </w:pPr>
            <w:r>
              <w:t>4- No exception is thrown.</w:t>
            </w:r>
          </w:p>
        </w:tc>
        <w:tc>
          <w:tcPr>
            <w:tcW w:w="2334" w:type="dxa"/>
            <w:tcBorders>
              <w:top w:val="single" w:sz="4" w:space="0" w:color="auto"/>
              <w:bottom w:val="single" w:sz="4" w:space="0" w:color="auto"/>
            </w:tcBorders>
          </w:tcPr>
          <w:p w14:paraId="2B0CC331" w14:textId="77777777" w:rsidR="007524D1" w:rsidRDefault="007524D1" w:rsidP="00FA0683">
            <w:pPr>
              <w:rPr>
                <w:rFonts w:ascii="Arial" w:hAnsi="Arial"/>
                <w:sz w:val="18"/>
              </w:rPr>
            </w:pPr>
          </w:p>
        </w:tc>
      </w:tr>
      <w:tr w:rsidR="007524D1" w14:paraId="7CCDA358" w14:textId="77777777" w:rsidTr="00FA0683">
        <w:trPr>
          <w:jc w:val="center"/>
        </w:trPr>
        <w:tc>
          <w:tcPr>
            <w:tcW w:w="425" w:type="dxa"/>
            <w:tcBorders>
              <w:top w:val="single" w:sz="4" w:space="0" w:color="auto"/>
              <w:left w:val="single" w:sz="4" w:space="0" w:color="auto"/>
              <w:bottom w:val="single" w:sz="4" w:space="0" w:color="auto"/>
            </w:tcBorders>
          </w:tcPr>
          <w:p w14:paraId="222B61E3" w14:textId="77777777" w:rsidR="007524D1" w:rsidRDefault="007524D1" w:rsidP="00FA0683">
            <w:pPr>
              <w:pStyle w:val="TAC"/>
            </w:pPr>
            <w:r>
              <w:t>10</w:t>
            </w:r>
          </w:p>
        </w:tc>
        <w:tc>
          <w:tcPr>
            <w:tcW w:w="4111" w:type="dxa"/>
            <w:tcBorders>
              <w:top w:val="single" w:sz="4" w:space="0" w:color="auto"/>
              <w:bottom w:val="single" w:sz="4" w:space="0" w:color="auto"/>
            </w:tcBorders>
          </w:tcPr>
          <w:p w14:paraId="75571023" w14:textId="77777777" w:rsidR="007524D1" w:rsidRDefault="007524D1" w:rsidP="00FA0683">
            <w:pPr>
              <w:pStyle w:val="TAH"/>
            </w:pPr>
            <w:r>
              <w:t>USATEnvelopeHandler availability with EVENT_DOWNLOAD_IWLAN_ACCESS_STATUS</w:t>
            </w:r>
          </w:p>
          <w:p w14:paraId="28130447" w14:textId="77777777" w:rsidR="007524D1" w:rsidRDefault="007524D1" w:rsidP="00FA0683">
            <w:pPr>
              <w:pStyle w:val="PL"/>
            </w:pPr>
            <w:r>
              <w:t>1- Envelope USSD unformatted is sent to the (U)SIM</w:t>
            </w:r>
          </w:p>
          <w:p w14:paraId="7C97F17B" w14:textId="77777777" w:rsidR="007524D1" w:rsidRDefault="007524D1" w:rsidP="00FA0683">
            <w:pPr>
              <w:pStyle w:val="PL"/>
            </w:pPr>
          </w:p>
          <w:p w14:paraId="6C17E5C8" w14:textId="77777777" w:rsidR="007524D1" w:rsidRDefault="007524D1" w:rsidP="00FA0683">
            <w:pPr>
              <w:pStyle w:val="PL"/>
            </w:pPr>
          </w:p>
          <w:p w14:paraId="6BD70B49" w14:textId="77777777" w:rsidR="007524D1" w:rsidRDefault="007524D1" w:rsidP="00FA0683">
            <w:pPr>
              <w:pStyle w:val="PL"/>
            </w:pPr>
            <w:r>
              <w:t>2- USATEnvelopeHandler.getTheHandler() method is called by Applet1</w:t>
            </w:r>
          </w:p>
          <w:p w14:paraId="33D8E36F" w14:textId="77777777" w:rsidR="007524D1" w:rsidRDefault="007524D1" w:rsidP="00FA0683">
            <w:pPr>
              <w:pStyle w:val="PL"/>
              <w:rPr>
                <w:rFonts w:ascii="Arial" w:hAnsi="Arial"/>
              </w:rPr>
            </w:pPr>
          </w:p>
          <w:p w14:paraId="2299F32A" w14:textId="77777777" w:rsidR="007524D1" w:rsidRDefault="007524D1" w:rsidP="00FA0683">
            <w:pPr>
              <w:pStyle w:val="PL"/>
            </w:pPr>
          </w:p>
          <w:p w14:paraId="071263EF" w14:textId="77777777" w:rsidR="007524D1" w:rsidRDefault="007524D1" w:rsidP="00FA0683">
            <w:pPr>
              <w:pStyle w:val="PL"/>
            </w:pPr>
          </w:p>
          <w:p w14:paraId="67907AD9" w14:textId="77777777" w:rsidR="007524D1" w:rsidRDefault="007524D1" w:rsidP="00FA0683">
            <w:pPr>
              <w:pStyle w:val="PL"/>
            </w:pPr>
            <w:r w:rsidRPr="00B3753F">
              <w:t>3- USATEnvelopeHandler.getTheHandler() method is called by Applet2</w:t>
            </w:r>
          </w:p>
          <w:p w14:paraId="2CC5CB6C" w14:textId="77777777" w:rsidR="007524D1" w:rsidRDefault="007524D1" w:rsidP="00FA0683">
            <w:pPr>
              <w:pStyle w:val="TAH"/>
            </w:pPr>
          </w:p>
          <w:p w14:paraId="3B19B9FD" w14:textId="77777777" w:rsidR="007524D1" w:rsidRDefault="007524D1" w:rsidP="00FA0683">
            <w:pPr>
              <w:pStyle w:val="TAH"/>
            </w:pPr>
          </w:p>
        </w:tc>
        <w:tc>
          <w:tcPr>
            <w:tcW w:w="2911" w:type="dxa"/>
            <w:tcBorders>
              <w:top w:val="single" w:sz="4" w:space="0" w:color="auto"/>
              <w:bottom w:val="single" w:sz="4" w:space="0" w:color="auto"/>
            </w:tcBorders>
          </w:tcPr>
          <w:p w14:paraId="6500EAE3" w14:textId="77777777" w:rsidR="007524D1" w:rsidRDefault="007524D1" w:rsidP="00FA0683">
            <w:pPr>
              <w:pStyle w:val="TAL"/>
            </w:pPr>
          </w:p>
          <w:p w14:paraId="6F3FE758" w14:textId="77777777" w:rsidR="007524D1" w:rsidRDefault="007524D1" w:rsidP="00FA0683">
            <w:pPr>
              <w:pStyle w:val="TAL"/>
            </w:pPr>
          </w:p>
          <w:p w14:paraId="019B15DB" w14:textId="77777777" w:rsidR="007524D1" w:rsidRDefault="007524D1" w:rsidP="00FA0683">
            <w:pPr>
              <w:pStyle w:val="TAL"/>
            </w:pPr>
          </w:p>
          <w:p w14:paraId="35A221D7" w14:textId="77777777" w:rsidR="007524D1" w:rsidRDefault="007524D1" w:rsidP="00FA0683">
            <w:pPr>
              <w:pStyle w:val="TAL"/>
            </w:pPr>
            <w:r>
              <w:t>1- Applet1 is triggered</w:t>
            </w:r>
          </w:p>
          <w:p w14:paraId="27F90030" w14:textId="77777777" w:rsidR="007524D1" w:rsidRDefault="007524D1" w:rsidP="00FA0683">
            <w:pPr>
              <w:pStyle w:val="TAL"/>
            </w:pPr>
          </w:p>
          <w:p w14:paraId="1688F088" w14:textId="77777777" w:rsidR="007524D1" w:rsidRDefault="007524D1" w:rsidP="00FA0683">
            <w:pPr>
              <w:pStyle w:val="TAL"/>
            </w:pPr>
          </w:p>
          <w:p w14:paraId="1E8042A3" w14:textId="77777777" w:rsidR="007524D1" w:rsidRDefault="007524D1" w:rsidP="00FA0683">
            <w:pPr>
              <w:pStyle w:val="TAL"/>
            </w:pPr>
          </w:p>
          <w:p w14:paraId="398927A7" w14:textId="77777777" w:rsidR="007524D1" w:rsidRDefault="007524D1" w:rsidP="00FA0683">
            <w:pPr>
              <w:pStyle w:val="TAL"/>
            </w:pPr>
            <w:r>
              <w:t>2- No exception is thrown.</w:t>
            </w:r>
          </w:p>
          <w:p w14:paraId="5DC31399" w14:textId="77777777" w:rsidR="007524D1" w:rsidRDefault="007524D1" w:rsidP="00FA0683">
            <w:pPr>
              <w:pStyle w:val="TAL"/>
            </w:pPr>
          </w:p>
          <w:p w14:paraId="1FD3BDEF" w14:textId="77777777" w:rsidR="007524D1" w:rsidRDefault="007524D1" w:rsidP="00FA0683">
            <w:pPr>
              <w:pStyle w:val="PL"/>
              <w:rPr>
                <w:rFonts w:ascii="Arial" w:hAnsi="Arial"/>
                <w:sz w:val="18"/>
              </w:rPr>
            </w:pPr>
            <w:r>
              <w:rPr>
                <w:rFonts w:ascii="Arial" w:hAnsi="Arial"/>
                <w:sz w:val="18"/>
              </w:rPr>
              <w:t>Applet1 finalizes</w:t>
            </w:r>
          </w:p>
          <w:p w14:paraId="192A3C23" w14:textId="77777777" w:rsidR="007524D1" w:rsidRDefault="007524D1" w:rsidP="00FA0683">
            <w:pPr>
              <w:pStyle w:val="PL"/>
            </w:pPr>
          </w:p>
          <w:p w14:paraId="0451DB0B" w14:textId="77777777" w:rsidR="007524D1" w:rsidRDefault="007524D1" w:rsidP="00FA0683">
            <w:pPr>
              <w:pStyle w:val="PL"/>
            </w:pPr>
            <w:r>
              <w:rPr>
                <w:rFonts w:ascii="Arial" w:hAnsi="Arial"/>
                <w:sz w:val="18"/>
              </w:rPr>
              <w:t>3- Applet2 is triggered</w:t>
            </w:r>
          </w:p>
          <w:p w14:paraId="534CDDAE" w14:textId="77777777" w:rsidR="007524D1" w:rsidRDefault="007524D1" w:rsidP="00FA0683">
            <w:pPr>
              <w:pStyle w:val="TAL"/>
            </w:pPr>
          </w:p>
          <w:p w14:paraId="46E14E40" w14:textId="77777777" w:rsidR="007524D1" w:rsidRDefault="007524D1" w:rsidP="00FA0683">
            <w:pPr>
              <w:pStyle w:val="TAL"/>
            </w:pPr>
          </w:p>
          <w:p w14:paraId="4C83D89F" w14:textId="77777777" w:rsidR="007524D1" w:rsidRDefault="007524D1" w:rsidP="00FA0683">
            <w:pPr>
              <w:pStyle w:val="TAL"/>
            </w:pPr>
            <w:r>
              <w:t>4- No exception is thrown</w:t>
            </w:r>
          </w:p>
        </w:tc>
        <w:tc>
          <w:tcPr>
            <w:tcW w:w="2334" w:type="dxa"/>
            <w:tcBorders>
              <w:top w:val="single" w:sz="4" w:space="0" w:color="auto"/>
              <w:bottom w:val="single" w:sz="4" w:space="0" w:color="auto"/>
            </w:tcBorders>
          </w:tcPr>
          <w:p w14:paraId="791A30C3" w14:textId="77777777" w:rsidR="007524D1" w:rsidRDefault="007524D1" w:rsidP="00FA0683">
            <w:pPr>
              <w:rPr>
                <w:rFonts w:ascii="Arial" w:hAnsi="Arial"/>
                <w:sz w:val="18"/>
              </w:rPr>
            </w:pPr>
          </w:p>
        </w:tc>
      </w:tr>
    </w:tbl>
    <w:p w14:paraId="78006692" w14:textId="77777777" w:rsidR="007524D1" w:rsidRDefault="007524D1" w:rsidP="007524D1"/>
    <w:p w14:paraId="426BD5C4" w14:textId="77777777" w:rsidR="007524D1" w:rsidRDefault="007524D1" w:rsidP="007524D1">
      <w:pPr>
        <w:pStyle w:val="Heading4"/>
      </w:pPr>
      <w:bookmarkStart w:id="221" w:name="_Toc258834039"/>
      <w:bookmarkStart w:id="222" w:name="_Toc51824719"/>
      <w:bookmarkStart w:id="223" w:name="_Toc209085897"/>
      <w:r>
        <w:t>5.3.1.6</w:t>
      </w:r>
      <w:r>
        <w:tab/>
        <w:t>Applet triggering with ongoing proactive session</w:t>
      </w:r>
      <w:bookmarkEnd w:id="221"/>
      <w:bookmarkEnd w:id="222"/>
      <w:bookmarkEnd w:id="223"/>
    </w:p>
    <w:p w14:paraId="3DF49B3E" w14:textId="77777777" w:rsidR="007524D1" w:rsidRDefault="007524D1" w:rsidP="007524D1">
      <w:r>
        <w:t>Test Area Reference: Ufw_Mha_Rent</w:t>
      </w:r>
    </w:p>
    <w:p w14:paraId="6BF46799" w14:textId="77777777" w:rsidR="007524D1" w:rsidRDefault="007524D1" w:rsidP="007524D1">
      <w:pPr>
        <w:pStyle w:val="H6"/>
      </w:pPr>
      <w:r>
        <w:lastRenderedPageBreak/>
        <w:t>5.3.1.6.1</w:t>
      </w:r>
      <w:r>
        <w:tab/>
        <w:t>Conformance requirements</w:t>
      </w:r>
    </w:p>
    <w:p w14:paraId="1A373CC4" w14:textId="77777777" w:rsidR="007524D1" w:rsidRDefault="007524D1" w:rsidP="007524D1">
      <w:pPr>
        <w:pStyle w:val="H6"/>
      </w:pPr>
      <w:r>
        <w:t>5.3.1.6.1.1</w:t>
      </w:r>
      <w:r>
        <w:tab/>
        <w:t>Normal execution</w:t>
      </w:r>
    </w:p>
    <w:p w14:paraId="5422D922" w14:textId="77777777" w:rsidR="007524D1" w:rsidRDefault="007524D1" w:rsidP="007524D1">
      <w:pPr>
        <w:pStyle w:val="B1"/>
      </w:pPr>
      <w:r>
        <w:t>-</w:t>
      </w:r>
      <w:r>
        <w:tab/>
        <w:t xml:space="preserve">CRRN1: </w:t>
      </w:r>
      <w:r>
        <w:rPr>
          <w:i/>
          <w:iCs/>
        </w:rPr>
        <w:t>EnvelopeHandler</w:t>
      </w:r>
      <w:r>
        <w:t xml:space="preserve"> and </w:t>
      </w:r>
      <w:r>
        <w:rPr>
          <w:i/>
          <w:iCs/>
        </w:rPr>
        <w:t>USATEnvelopeHandler</w:t>
      </w:r>
      <w:r>
        <w:t xml:space="preserve"> are available for all events.</w:t>
      </w:r>
    </w:p>
    <w:p w14:paraId="57F0D474" w14:textId="77777777" w:rsidR="007524D1" w:rsidRDefault="007524D1" w:rsidP="007524D1">
      <w:pPr>
        <w:pStyle w:val="B1"/>
      </w:pPr>
      <w:r>
        <w:t>-</w:t>
      </w:r>
      <w:r>
        <w:tab/>
        <w:t xml:space="preserve">CRRN2: </w:t>
      </w:r>
      <w:r>
        <w:rPr>
          <w:i/>
          <w:iCs/>
        </w:rPr>
        <w:t>EnvelopeResponseHandler</w:t>
      </w:r>
      <w:r>
        <w:t xml:space="preserve"> is available for the following events:</w:t>
      </w:r>
    </w:p>
    <w:p w14:paraId="4D133D95" w14:textId="77777777" w:rsidR="007524D1" w:rsidRDefault="007524D1" w:rsidP="007524D1">
      <w:pPr>
        <w:pStyle w:val="B2"/>
      </w:pPr>
      <w:r>
        <w:tab/>
        <w:t>EVENT_FORMATTED_SMS_PP_ENV</w:t>
      </w:r>
    </w:p>
    <w:p w14:paraId="762E55FE" w14:textId="77777777" w:rsidR="007524D1" w:rsidRDefault="007524D1" w:rsidP="007524D1">
      <w:pPr>
        <w:pStyle w:val="B2"/>
      </w:pPr>
      <w:r>
        <w:tab/>
        <w:t>EVENT_UNFORMATTED_SMS_PP_ENV</w:t>
      </w:r>
    </w:p>
    <w:p w14:paraId="6AA5DB72" w14:textId="77777777" w:rsidR="007524D1" w:rsidRDefault="007524D1" w:rsidP="007524D1">
      <w:pPr>
        <w:pStyle w:val="B2"/>
      </w:pPr>
      <w:r>
        <w:tab/>
        <w:t>EVENT_MO_SHORT_MESSAGE_CONTROL_BY_SIM</w:t>
      </w:r>
    </w:p>
    <w:p w14:paraId="77E08D16" w14:textId="77777777" w:rsidR="007524D1" w:rsidRDefault="007524D1" w:rsidP="007524D1">
      <w:pPr>
        <w:pStyle w:val="B2"/>
        <w:outlineLvl w:val="0"/>
      </w:pPr>
      <w:r>
        <w:tab/>
        <w:t>EVENT_FORMATTED_USSD</w:t>
      </w:r>
    </w:p>
    <w:p w14:paraId="7C917BAD" w14:textId="77777777" w:rsidR="007524D1" w:rsidRDefault="007524D1" w:rsidP="007524D1">
      <w:pPr>
        <w:pStyle w:val="B2"/>
      </w:pPr>
      <w:r>
        <w:tab/>
        <w:t>EVENT_UNFORMATTED_USSD</w:t>
      </w:r>
    </w:p>
    <w:p w14:paraId="74429142" w14:textId="77777777" w:rsidR="007524D1" w:rsidRDefault="007524D1" w:rsidP="007524D1">
      <w:pPr>
        <w:pStyle w:val="B1"/>
      </w:pPr>
      <w:r>
        <w:t>-</w:t>
      </w:r>
      <w:r>
        <w:tab/>
        <w:t>CRRN3: Reply busy is not allowed for following events:</w:t>
      </w:r>
    </w:p>
    <w:p w14:paraId="38CB8318" w14:textId="77777777" w:rsidR="007524D1" w:rsidRDefault="007524D1" w:rsidP="007524D1">
      <w:pPr>
        <w:pStyle w:val="B2"/>
      </w:pPr>
      <w:r>
        <w:tab/>
        <w:t>EVENT_FORMATTED_SMS_PP_UPD</w:t>
      </w:r>
    </w:p>
    <w:p w14:paraId="7270FBC5" w14:textId="77777777" w:rsidR="007524D1" w:rsidRDefault="007524D1" w:rsidP="007524D1">
      <w:pPr>
        <w:pStyle w:val="B2"/>
      </w:pPr>
      <w:r>
        <w:tab/>
        <w:t>EVENT_UNFORMATTED_SMS_PP_UPD</w:t>
      </w:r>
    </w:p>
    <w:p w14:paraId="73779C6A" w14:textId="77777777" w:rsidR="007524D1" w:rsidRDefault="007524D1" w:rsidP="007524D1">
      <w:pPr>
        <w:pStyle w:val="B2"/>
      </w:pPr>
      <w:r>
        <w:tab/>
        <w:t>EVENT_MO_SHORT_MESSAGE_CONTROL_BY_SIM</w:t>
      </w:r>
    </w:p>
    <w:p w14:paraId="4EB8856B" w14:textId="77777777" w:rsidR="007524D1" w:rsidRDefault="007524D1" w:rsidP="007524D1">
      <w:pPr>
        <w:pStyle w:val="H6"/>
      </w:pPr>
      <w:r>
        <w:t>5.3.1.6.1.2</w:t>
      </w:r>
      <w:r>
        <w:tab/>
        <w:t>Parameter errors</w:t>
      </w:r>
    </w:p>
    <w:p w14:paraId="17E33DE7" w14:textId="77777777" w:rsidR="007524D1" w:rsidRDefault="007524D1" w:rsidP="007524D1">
      <w:r>
        <w:t>No requirements.</w:t>
      </w:r>
    </w:p>
    <w:p w14:paraId="03CA8D34" w14:textId="77777777" w:rsidR="007524D1" w:rsidRDefault="007524D1" w:rsidP="007524D1">
      <w:pPr>
        <w:pStyle w:val="H6"/>
      </w:pPr>
      <w:r>
        <w:t>5.3.1.6.1.3</w:t>
      </w:r>
      <w:r>
        <w:tab/>
        <w:t>Context Errors</w:t>
      </w:r>
    </w:p>
    <w:p w14:paraId="0C97C5E8" w14:textId="77777777" w:rsidR="007524D1" w:rsidRDefault="007524D1" w:rsidP="007524D1">
      <w:pPr>
        <w:pStyle w:val="B1"/>
      </w:pPr>
      <w:r>
        <w:t>-</w:t>
      </w:r>
      <w:r>
        <w:tab/>
        <w:t>CRRC1: EnvelopeResponseHandler is not available for the following events:</w:t>
      </w:r>
    </w:p>
    <w:p w14:paraId="359009BB" w14:textId="77777777" w:rsidR="007524D1" w:rsidRDefault="007524D1" w:rsidP="007524D1">
      <w:pPr>
        <w:pStyle w:val="B2"/>
      </w:pPr>
      <w:r>
        <w:tab/>
        <w:t>EVENT_FORMATTED_SMS_PP_UPD</w:t>
      </w:r>
    </w:p>
    <w:p w14:paraId="71D22A77" w14:textId="77777777" w:rsidR="007524D1" w:rsidRDefault="007524D1" w:rsidP="007524D1">
      <w:pPr>
        <w:pStyle w:val="B2"/>
      </w:pPr>
      <w:r>
        <w:tab/>
        <w:t>EVENT_UNFORMATTED_SMS_PP_UPD</w:t>
      </w:r>
    </w:p>
    <w:p w14:paraId="26B407C6" w14:textId="77777777" w:rsidR="007524D1" w:rsidRDefault="007524D1" w:rsidP="007524D1">
      <w:pPr>
        <w:pStyle w:val="B2"/>
      </w:pPr>
      <w:r>
        <w:tab/>
        <w:t>EVENT_UNFORMATTED_SMS_CB</w:t>
      </w:r>
    </w:p>
    <w:p w14:paraId="639B0A2C" w14:textId="77777777" w:rsidR="007524D1" w:rsidRDefault="007524D1" w:rsidP="007524D1">
      <w:pPr>
        <w:pStyle w:val="B2"/>
      </w:pPr>
      <w:r>
        <w:tab/>
        <w:t>EVENT_FORMATTED_SMS_CB</w:t>
      </w:r>
    </w:p>
    <w:p w14:paraId="4DE2329E" w14:textId="77777777" w:rsidR="007524D1" w:rsidRDefault="007524D1" w:rsidP="007524D1">
      <w:pPr>
        <w:pStyle w:val="B2"/>
        <w:outlineLvl w:val="0"/>
      </w:pPr>
      <w:r>
        <w:tab/>
        <w:t>EVENT_DOWNLOAD_IWLAN_ACCESS_STATUS</w:t>
      </w:r>
    </w:p>
    <w:p w14:paraId="79BCC22B" w14:textId="77777777" w:rsidR="007524D1" w:rsidRDefault="007524D1" w:rsidP="007524D1">
      <w:pPr>
        <w:pStyle w:val="B2"/>
      </w:pPr>
    </w:p>
    <w:p w14:paraId="5971E59A" w14:textId="77777777" w:rsidR="007524D1" w:rsidRDefault="007524D1" w:rsidP="007524D1">
      <w:pPr>
        <w:pStyle w:val="H6"/>
      </w:pPr>
      <w:r>
        <w:t>5.3.1.6.2</w:t>
      </w:r>
      <w:r>
        <w:tab/>
        <w:t>Test area files</w:t>
      </w:r>
    </w:p>
    <w:p w14:paraId="01823A10" w14:textId="77777777" w:rsidR="007524D1" w:rsidRDefault="007524D1" w:rsidP="007524D1">
      <w:pPr>
        <w:pStyle w:val="EX"/>
      </w:pPr>
      <w:r>
        <w:t>Test Source:</w:t>
      </w:r>
      <w:r>
        <w:tab/>
        <w:t>Test_Ufw_Mha_Rent.java</w:t>
      </w:r>
    </w:p>
    <w:p w14:paraId="7BFA279D" w14:textId="77777777" w:rsidR="007524D1" w:rsidRDefault="007524D1" w:rsidP="007524D1">
      <w:pPr>
        <w:pStyle w:val="EX"/>
      </w:pPr>
      <w:r>
        <w:t>Test Applet:</w:t>
      </w:r>
      <w:r>
        <w:tab/>
        <w:t>Ufw_Mha_Rent_1.java</w:t>
      </w:r>
    </w:p>
    <w:p w14:paraId="46CEADE5" w14:textId="77777777" w:rsidR="007524D1" w:rsidRDefault="007524D1" w:rsidP="007524D1">
      <w:pPr>
        <w:pStyle w:val="EX"/>
      </w:pPr>
      <w:r>
        <w:t>Cap File:</w:t>
      </w:r>
      <w:r>
        <w:tab/>
        <w:t>Ufw_Mha_Rent.cap</w:t>
      </w:r>
    </w:p>
    <w:p w14:paraId="01F1F2F3" w14:textId="77777777" w:rsidR="007524D1" w:rsidRDefault="007524D1" w:rsidP="007524D1">
      <w:pPr>
        <w:pStyle w:val="H6"/>
      </w:pPr>
      <w:r>
        <w:t>5.3.1.6.3</w:t>
      </w:r>
      <w:r>
        <w:tab/>
        <w:t>Test coverage</w:t>
      </w:r>
    </w:p>
    <w:p w14:paraId="3A021611"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276"/>
        <w:gridCol w:w="2682"/>
      </w:tblGrid>
      <w:tr w:rsidR="007524D1" w14:paraId="77BB7978" w14:textId="77777777" w:rsidTr="00FA0683">
        <w:trPr>
          <w:tblHeader/>
          <w:jc w:val="center"/>
        </w:trPr>
        <w:tc>
          <w:tcPr>
            <w:tcW w:w="2276" w:type="dxa"/>
          </w:tcPr>
          <w:p w14:paraId="7D155015" w14:textId="77777777" w:rsidR="007524D1" w:rsidRDefault="007524D1" w:rsidP="00FA0683">
            <w:pPr>
              <w:pStyle w:val="TAH"/>
              <w:keepNext w:val="0"/>
              <w:keepLines w:val="0"/>
            </w:pPr>
            <w:r>
              <w:t>CRR Number</w:t>
            </w:r>
          </w:p>
        </w:tc>
        <w:tc>
          <w:tcPr>
            <w:tcW w:w="2682" w:type="dxa"/>
          </w:tcPr>
          <w:p w14:paraId="35AE3888" w14:textId="77777777" w:rsidR="007524D1" w:rsidRDefault="007524D1" w:rsidP="00FA0683">
            <w:pPr>
              <w:pStyle w:val="TAH"/>
              <w:keepNext w:val="0"/>
              <w:keepLines w:val="0"/>
            </w:pPr>
            <w:r>
              <w:t>Test Case Number</w:t>
            </w:r>
          </w:p>
        </w:tc>
      </w:tr>
      <w:tr w:rsidR="007524D1" w14:paraId="1A474DE6" w14:textId="77777777" w:rsidTr="00FA0683">
        <w:trPr>
          <w:tblHeader/>
          <w:jc w:val="center"/>
        </w:trPr>
        <w:tc>
          <w:tcPr>
            <w:tcW w:w="2276" w:type="dxa"/>
          </w:tcPr>
          <w:p w14:paraId="6E2FD60B" w14:textId="77777777" w:rsidR="007524D1" w:rsidRDefault="007524D1" w:rsidP="00FA0683">
            <w:pPr>
              <w:pStyle w:val="TAC"/>
              <w:keepNext w:val="0"/>
              <w:keepLines w:val="0"/>
            </w:pPr>
            <w:r>
              <w:t>N1</w:t>
            </w:r>
          </w:p>
        </w:tc>
        <w:tc>
          <w:tcPr>
            <w:tcW w:w="2682" w:type="dxa"/>
          </w:tcPr>
          <w:p w14:paraId="3C33621A" w14:textId="77777777" w:rsidR="007524D1" w:rsidRDefault="007524D1" w:rsidP="00FA0683">
            <w:pPr>
              <w:pStyle w:val="TAC"/>
              <w:keepNext w:val="0"/>
              <w:keepLines w:val="0"/>
            </w:pPr>
            <w:r>
              <w:t>1, 2, 3, 4, 5, 6, 7, 8</w:t>
            </w:r>
          </w:p>
        </w:tc>
      </w:tr>
      <w:tr w:rsidR="007524D1" w14:paraId="252E6335" w14:textId="77777777" w:rsidTr="00FA0683">
        <w:trPr>
          <w:tblHeader/>
          <w:jc w:val="center"/>
        </w:trPr>
        <w:tc>
          <w:tcPr>
            <w:tcW w:w="2276" w:type="dxa"/>
          </w:tcPr>
          <w:p w14:paraId="3C842AD9" w14:textId="77777777" w:rsidR="007524D1" w:rsidRDefault="007524D1" w:rsidP="00FA0683">
            <w:pPr>
              <w:pStyle w:val="TAC"/>
              <w:keepNext w:val="0"/>
              <w:keepLines w:val="0"/>
            </w:pPr>
            <w:r>
              <w:t>N2</w:t>
            </w:r>
          </w:p>
        </w:tc>
        <w:tc>
          <w:tcPr>
            <w:tcW w:w="2682" w:type="dxa"/>
          </w:tcPr>
          <w:p w14:paraId="356CACCF" w14:textId="77777777" w:rsidR="007524D1" w:rsidRDefault="007524D1" w:rsidP="00FA0683">
            <w:pPr>
              <w:pStyle w:val="TAC"/>
              <w:keepNext w:val="0"/>
              <w:keepLines w:val="0"/>
            </w:pPr>
            <w:r>
              <w:t>3, 4, 5, 8, 9</w:t>
            </w:r>
          </w:p>
        </w:tc>
      </w:tr>
      <w:tr w:rsidR="007524D1" w14:paraId="2FF0F90C" w14:textId="77777777" w:rsidTr="00FA0683">
        <w:trPr>
          <w:tblHeader/>
          <w:jc w:val="center"/>
        </w:trPr>
        <w:tc>
          <w:tcPr>
            <w:tcW w:w="2276" w:type="dxa"/>
          </w:tcPr>
          <w:p w14:paraId="7FA0B234" w14:textId="77777777" w:rsidR="007524D1" w:rsidRDefault="007524D1" w:rsidP="00FA0683">
            <w:pPr>
              <w:pStyle w:val="TAC"/>
              <w:keepNext w:val="0"/>
              <w:keepLines w:val="0"/>
            </w:pPr>
            <w:r>
              <w:t>N3</w:t>
            </w:r>
          </w:p>
        </w:tc>
        <w:tc>
          <w:tcPr>
            <w:tcW w:w="2682" w:type="dxa"/>
          </w:tcPr>
          <w:p w14:paraId="52E17FCF" w14:textId="77777777" w:rsidR="007524D1" w:rsidRDefault="007524D1" w:rsidP="00FA0683">
            <w:pPr>
              <w:pStyle w:val="TAC"/>
              <w:keepNext w:val="0"/>
              <w:keepLines w:val="0"/>
            </w:pPr>
            <w:r>
              <w:t>1, 2, 3</w:t>
            </w:r>
          </w:p>
        </w:tc>
      </w:tr>
      <w:tr w:rsidR="007524D1" w14:paraId="29F27D77" w14:textId="77777777" w:rsidTr="00FA0683">
        <w:trPr>
          <w:tblHeader/>
          <w:jc w:val="center"/>
        </w:trPr>
        <w:tc>
          <w:tcPr>
            <w:tcW w:w="2276" w:type="dxa"/>
          </w:tcPr>
          <w:p w14:paraId="4A8F1AD3" w14:textId="77777777" w:rsidR="007524D1" w:rsidRDefault="007524D1" w:rsidP="00FA0683">
            <w:pPr>
              <w:pStyle w:val="TAC"/>
              <w:keepNext w:val="0"/>
              <w:keepLines w:val="0"/>
            </w:pPr>
            <w:r>
              <w:t>C1</w:t>
            </w:r>
          </w:p>
        </w:tc>
        <w:tc>
          <w:tcPr>
            <w:tcW w:w="2682" w:type="dxa"/>
          </w:tcPr>
          <w:p w14:paraId="6F04E5D8" w14:textId="77777777" w:rsidR="007524D1" w:rsidRDefault="007524D1" w:rsidP="00FA0683">
            <w:pPr>
              <w:pStyle w:val="TAC"/>
              <w:keepNext w:val="0"/>
              <w:keepLines w:val="0"/>
            </w:pPr>
            <w:r>
              <w:t>1, 2, 6, 7, 10</w:t>
            </w:r>
          </w:p>
        </w:tc>
      </w:tr>
    </w:tbl>
    <w:p w14:paraId="56C40A95" w14:textId="77777777" w:rsidR="007524D1" w:rsidRDefault="007524D1" w:rsidP="007524D1"/>
    <w:p w14:paraId="39D6D37E" w14:textId="77777777" w:rsidR="007524D1" w:rsidRDefault="007524D1" w:rsidP="007524D1">
      <w:pPr>
        <w:pStyle w:val="H6"/>
      </w:pPr>
      <w:r>
        <w:lastRenderedPageBreak/>
        <w:t>5.3.1.6.4</w:t>
      </w:r>
      <w:r>
        <w:tab/>
        <w:t>Test procedure</w:t>
      </w:r>
    </w:p>
    <w:p w14:paraId="017C48B1" w14:textId="77777777" w:rsidR="007524D1" w:rsidRDefault="007524D1" w:rsidP="007524D1">
      <w:pPr>
        <w:pStyle w:val="TH"/>
        <w:spacing w:before="0" w:after="0"/>
        <w:rPr>
          <w:sz w:val="8"/>
          <w:szCs w:val="8"/>
        </w:rPr>
      </w:pP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111"/>
        <w:gridCol w:w="2911"/>
        <w:gridCol w:w="2476"/>
      </w:tblGrid>
      <w:tr w:rsidR="007524D1" w14:paraId="3EA80CE0" w14:textId="77777777" w:rsidTr="00FA0683">
        <w:trPr>
          <w:tblHeader/>
          <w:jc w:val="center"/>
        </w:trPr>
        <w:tc>
          <w:tcPr>
            <w:tcW w:w="425" w:type="dxa"/>
            <w:tcBorders>
              <w:left w:val="single" w:sz="4" w:space="0" w:color="auto"/>
            </w:tcBorders>
          </w:tcPr>
          <w:p w14:paraId="17FD5F75" w14:textId="77777777" w:rsidR="007524D1" w:rsidRDefault="007524D1" w:rsidP="00FA0683">
            <w:pPr>
              <w:pStyle w:val="TAC"/>
            </w:pPr>
            <w:r>
              <w:t>Id</w:t>
            </w:r>
          </w:p>
        </w:tc>
        <w:tc>
          <w:tcPr>
            <w:tcW w:w="4111" w:type="dxa"/>
          </w:tcPr>
          <w:p w14:paraId="6E43C4F9" w14:textId="77777777" w:rsidR="007524D1" w:rsidRDefault="007524D1" w:rsidP="00FA0683">
            <w:pPr>
              <w:pStyle w:val="TAH"/>
            </w:pPr>
            <w:r>
              <w:t>Description</w:t>
            </w:r>
          </w:p>
        </w:tc>
        <w:tc>
          <w:tcPr>
            <w:tcW w:w="2911" w:type="dxa"/>
          </w:tcPr>
          <w:p w14:paraId="38E87603" w14:textId="77777777" w:rsidR="007524D1" w:rsidRDefault="007524D1" w:rsidP="00FA0683">
            <w:pPr>
              <w:pStyle w:val="TAH"/>
            </w:pPr>
            <w:r>
              <w:t>API/(U)SAT Framework Expectation</w:t>
            </w:r>
          </w:p>
        </w:tc>
        <w:tc>
          <w:tcPr>
            <w:tcW w:w="2476" w:type="dxa"/>
          </w:tcPr>
          <w:p w14:paraId="49042263" w14:textId="77777777" w:rsidR="007524D1" w:rsidRDefault="007524D1" w:rsidP="00FA0683">
            <w:pPr>
              <w:pStyle w:val="TAH"/>
            </w:pPr>
            <w:r>
              <w:t>APDU Expectation</w:t>
            </w:r>
          </w:p>
        </w:tc>
      </w:tr>
      <w:tr w:rsidR="007524D1" w14:paraId="52C0D770" w14:textId="77777777" w:rsidTr="00FA0683">
        <w:trPr>
          <w:jc w:val="center"/>
        </w:trPr>
        <w:tc>
          <w:tcPr>
            <w:tcW w:w="425" w:type="dxa"/>
            <w:tcBorders>
              <w:left w:val="single" w:sz="4" w:space="0" w:color="auto"/>
            </w:tcBorders>
          </w:tcPr>
          <w:p w14:paraId="5002D034" w14:textId="77777777" w:rsidR="007524D1" w:rsidRDefault="007524D1" w:rsidP="00FA0683">
            <w:pPr>
              <w:pStyle w:val="TAC"/>
            </w:pPr>
            <w:r>
              <w:t>1</w:t>
            </w:r>
          </w:p>
        </w:tc>
        <w:tc>
          <w:tcPr>
            <w:tcW w:w="4111" w:type="dxa"/>
          </w:tcPr>
          <w:p w14:paraId="16FA4B23" w14:textId="77777777" w:rsidR="007524D1" w:rsidRDefault="007524D1" w:rsidP="00FA0683">
            <w:pPr>
              <w:pStyle w:val="TAH"/>
            </w:pPr>
            <w:r>
              <w:t>Handlers availability with EVENT_FORMATTED_SMS_PP_UPD</w:t>
            </w:r>
          </w:p>
          <w:p w14:paraId="1B2134F1" w14:textId="77777777" w:rsidR="007524D1" w:rsidRDefault="007524D1" w:rsidP="00FA0683">
            <w:pPr>
              <w:pStyle w:val="TAL"/>
            </w:pPr>
          </w:p>
          <w:p w14:paraId="63F8B001" w14:textId="77777777" w:rsidR="007524D1" w:rsidRDefault="007524D1" w:rsidP="00FA0683">
            <w:pPr>
              <w:pStyle w:val="PL"/>
            </w:pPr>
            <w:r>
              <w:t>1- Envelope unrecognized is sent to the (U)SIM</w:t>
            </w:r>
          </w:p>
          <w:p w14:paraId="568507E1" w14:textId="77777777" w:rsidR="007524D1" w:rsidRDefault="007524D1" w:rsidP="00FA0683">
            <w:pPr>
              <w:pStyle w:val="PL"/>
            </w:pPr>
          </w:p>
          <w:p w14:paraId="488C23B2" w14:textId="77777777" w:rsidR="007524D1" w:rsidRDefault="007524D1" w:rsidP="00FA0683">
            <w:pPr>
              <w:pStyle w:val="PL"/>
            </w:pPr>
            <w:r>
              <w:t>2- Applet1 builds a proactive command and calls the send() method</w:t>
            </w:r>
          </w:p>
          <w:p w14:paraId="43423F27" w14:textId="77777777" w:rsidR="007524D1" w:rsidRDefault="007524D1" w:rsidP="00FA0683">
            <w:pPr>
              <w:pStyle w:val="PL"/>
            </w:pPr>
          </w:p>
          <w:p w14:paraId="5F7D8CB0" w14:textId="77777777" w:rsidR="007524D1" w:rsidRDefault="007524D1" w:rsidP="00FA0683">
            <w:pPr>
              <w:pStyle w:val="PL"/>
            </w:pPr>
            <w:r>
              <w:t>3- Update Record EF</w:t>
            </w:r>
            <w:r>
              <w:rPr>
                <w:vertAlign w:val="subscript"/>
              </w:rPr>
              <w:t>SMS</w:t>
            </w:r>
            <w:r>
              <w:t xml:space="preserve"> instruction formatted is sent to the (U)SIM</w:t>
            </w:r>
          </w:p>
          <w:p w14:paraId="6E8B2DC0" w14:textId="77777777" w:rsidR="007524D1" w:rsidRDefault="007524D1" w:rsidP="00FA0683">
            <w:pPr>
              <w:pStyle w:val="PL"/>
            </w:pPr>
          </w:p>
          <w:p w14:paraId="6C671B94" w14:textId="77777777" w:rsidR="007524D1" w:rsidRDefault="007524D1" w:rsidP="00FA0683">
            <w:pPr>
              <w:pStyle w:val="PL"/>
            </w:pPr>
            <w:r>
              <w:t>4- EnvelopeHandler.getTheHandler() and USATEnvelopeHandler.getTheHandler() methods are called by Applet1</w:t>
            </w:r>
          </w:p>
          <w:p w14:paraId="4A99EE48" w14:textId="77777777" w:rsidR="007524D1" w:rsidRDefault="007524D1" w:rsidP="00FA0683">
            <w:pPr>
              <w:pStyle w:val="PL"/>
            </w:pPr>
          </w:p>
          <w:p w14:paraId="0E572131" w14:textId="77777777" w:rsidR="007524D1" w:rsidRDefault="007524D1" w:rsidP="00FA0683">
            <w:pPr>
              <w:pStyle w:val="PL"/>
            </w:pPr>
            <w:r>
              <w:t>5- EnvelopeResponseHandler.getTheHandler() method is called by Applet1</w:t>
            </w:r>
          </w:p>
        </w:tc>
        <w:tc>
          <w:tcPr>
            <w:tcW w:w="2911" w:type="dxa"/>
          </w:tcPr>
          <w:p w14:paraId="3FA110E5" w14:textId="77777777" w:rsidR="007524D1" w:rsidRDefault="007524D1" w:rsidP="00FA0683">
            <w:pPr>
              <w:pStyle w:val="TAL"/>
            </w:pPr>
          </w:p>
          <w:p w14:paraId="2111EE98" w14:textId="77777777" w:rsidR="007524D1" w:rsidRDefault="007524D1" w:rsidP="00FA0683">
            <w:pPr>
              <w:pStyle w:val="TAL"/>
            </w:pPr>
          </w:p>
          <w:p w14:paraId="47FB090C" w14:textId="77777777" w:rsidR="007524D1" w:rsidRDefault="007524D1" w:rsidP="00FA0683">
            <w:pPr>
              <w:pStyle w:val="TAL"/>
            </w:pPr>
          </w:p>
          <w:p w14:paraId="0496E44F" w14:textId="77777777" w:rsidR="007524D1" w:rsidRDefault="007524D1" w:rsidP="00FA0683">
            <w:pPr>
              <w:pStyle w:val="TAL"/>
            </w:pPr>
            <w:r>
              <w:t>1- Applet1 is triggered</w:t>
            </w:r>
          </w:p>
          <w:p w14:paraId="2BC16119" w14:textId="77777777" w:rsidR="007524D1" w:rsidRDefault="007524D1" w:rsidP="00FA0683">
            <w:pPr>
              <w:pStyle w:val="TAL"/>
            </w:pPr>
          </w:p>
          <w:p w14:paraId="34B6D0FA" w14:textId="77777777" w:rsidR="007524D1" w:rsidRDefault="007524D1" w:rsidP="00FA0683">
            <w:pPr>
              <w:pStyle w:val="TAL"/>
            </w:pPr>
          </w:p>
          <w:p w14:paraId="647BD8F1" w14:textId="77777777" w:rsidR="007524D1" w:rsidRDefault="007524D1" w:rsidP="00FA0683">
            <w:pPr>
              <w:pStyle w:val="TAL"/>
            </w:pPr>
          </w:p>
          <w:p w14:paraId="7E3E7262" w14:textId="77777777" w:rsidR="007524D1" w:rsidRDefault="007524D1" w:rsidP="00FA0683">
            <w:pPr>
              <w:pStyle w:val="TAL"/>
            </w:pPr>
          </w:p>
          <w:p w14:paraId="3CB71BD4" w14:textId="77777777" w:rsidR="007524D1" w:rsidRDefault="007524D1" w:rsidP="00FA0683">
            <w:pPr>
              <w:pStyle w:val="TAL"/>
            </w:pPr>
          </w:p>
          <w:p w14:paraId="57B3622A" w14:textId="77777777" w:rsidR="007524D1" w:rsidRDefault="007524D1" w:rsidP="00FA0683">
            <w:pPr>
              <w:pStyle w:val="TAL"/>
            </w:pPr>
            <w:r>
              <w:t>3- Applet1 is triggered again</w:t>
            </w:r>
          </w:p>
          <w:p w14:paraId="17C9D068" w14:textId="77777777" w:rsidR="007524D1" w:rsidRDefault="007524D1" w:rsidP="00FA0683">
            <w:pPr>
              <w:pStyle w:val="TAL"/>
            </w:pPr>
          </w:p>
          <w:p w14:paraId="344CF5E1" w14:textId="77777777" w:rsidR="007524D1" w:rsidRDefault="007524D1" w:rsidP="00FA0683">
            <w:pPr>
              <w:pStyle w:val="TAL"/>
            </w:pPr>
          </w:p>
          <w:p w14:paraId="07819940" w14:textId="77777777" w:rsidR="007524D1" w:rsidRDefault="007524D1" w:rsidP="00FA0683">
            <w:pPr>
              <w:pStyle w:val="TAL"/>
            </w:pPr>
            <w:r>
              <w:t>4- No exception is thrown</w:t>
            </w:r>
          </w:p>
          <w:p w14:paraId="11E0DDEE" w14:textId="77777777" w:rsidR="007524D1" w:rsidRDefault="007524D1" w:rsidP="00FA0683">
            <w:pPr>
              <w:pStyle w:val="TAL"/>
            </w:pPr>
          </w:p>
          <w:p w14:paraId="7AAEB758" w14:textId="77777777" w:rsidR="007524D1" w:rsidRDefault="007524D1" w:rsidP="00FA0683">
            <w:pPr>
              <w:pStyle w:val="TAL"/>
            </w:pPr>
          </w:p>
          <w:p w14:paraId="1BBC9A8A" w14:textId="77777777" w:rsidR="007524D1" w:rsidRDefault="007524D1" w:rsidP="00FA0683">
            <w:pPr>
              <w:pStyle w:val="TAL"/>
            </w:pPr>
            <w:r>
              <w:t>5- A ToolkitException HANDLER_NOT_AVAILABLE is thrown</w:t>
            </w:r>
          </w:p>
          <w:p w14:paraId="2D816571" w14:textId="77777777" w:rsidR="007524D1" w:rsidRDefault="007524D1" w:rsidP="00FA0683">
            <w:pPr>
              <w:pStyle w:val="TAL"/>
            </w:pPr>
          </w:p>
          <w:p w14:paraId="581D7A90" w14:textId="77777777" w:rsidR="007524D1" w:rsidRDefault="007524D1" w:rsidP="00FA0683">
            <w:pPr>
              <w:pStyle w:val="TAL"/>
            </w:pPr>
            <w:r>
              <w:t>Applet1 finalizes</w:t>
            </w:r>
          </w:p>
        </w:tc>
        <w:tc>
          <w:tcPr>
            <w:tcW w:w="2476" w:type="dxa"/>
          </w:tcPr>
          <w:p w14:paraId="7DF3D055" w14:textId="77777777" w:rsidR="007524D1" w:rsidRDefault="007524D1" w:rsidP="00FA0683">
            <w:pPr>
              <w:pStyle w:val="TAL"/>
            </w:pPr>
          </w:p>
          <w:p w14:paraId="0D8C4DE9" w14:textId="77777777" w:rsidR="007524D1" w:rsidRDefault="007524D1" w:rsidP="00FA0683">
            <w:pPr>
              <w:pStyle w:val="TAL"/>
            </w:pPr>
          </w:p>
          <w:p w14:paraId="5A958F07" w14:textId="77777777" w:rsidR="007524D1" w:rsidRDefault="007524D1" w:rsidP="00FA0683">
            <w:pPr>
              <w:pStyle w:val="TAL"/>
            </w:pPr>
          </w:p>
          <w:p w14:paraId="369CDFE7" w14:textId="77777777" w:rsidR="007524D1" w:rsidRDefault="007524D1" w:rsidP="00FA0683">
            <w:pPr>
              <w:pStyle w:val="TAL"/>
            </w:pPr>
          </w:p>
          <w:p w14:paraId="3B466B06" w14:textId="77777777" w:rsidR="007524D1" w:rsidRDefault="007524D1" w:rsidP="00FA0683">
            <w:pPr>
              <w:pStyle w:val="TAL"/>
            </w:pPr>
          </w:p>
          <w:p w14:paraId="1784914F" w14:textId="77777777" w:rsidR="007524D1" w:rsidRDefault="007524D1" w:rsidP="00FA0683">
            <w:pPr>
              <w:pStyle w:val="TAL"/>
            </w:pPr>
          </w:p>
          <w:p w14:paraId="53C74C27" w14:textId="77777777" w:rsidR="007524D1" w:rsidRDefault="007524D1" w:rsidP="00FA0683">
            <w:pPr>
              <w:pStyle w:val="TAL"/>
            </w:pPr>
            <w:r>
              <w:t>2- 91 XX</w:t>
            </w:r>
          </w:p>
          <w:p w14:paraId="1FC166CF" w14:textId="77777777" w:rsidR="007524D1" w:rsidRDefault="007524D1" w:rsidP="00FA0683">
            <w:pPr>
              <w:pStyle w:val="TAL"/>
            </w:pPr>
          </w:p>
          <w:p w14:paraId="5991E997" w14:textId="77777777" w:rsidR="007524D1" w:rsidRDefault="007524D1" w:rsidP="00FA0683">
            <w:pPr>
              <w:pStyle w:val="TAL"/>
            </w:pPr>
          </w:p>
          <w:p w14:paraId="4DBB3041" w14:textId="77777777" w:rsidR="007524D1" w:rsidRDefault="007524D1" w:rsidP="00FA0683">
            <w:pPr>
              <w:pStyle w:val="TAL"/>
            </w:pPr>
          </w:p>
          <w:p w14:paraId="213704C2" w14:textId="77777777" w:rsidR="007524D1" w:rsidRDefault="007524D1" w:rsidP="00FA0683">
            <w:pPr>
              <w:pStyle w:val="TAL"/>
            </w:pPr>
          </w:p>
          <w:p w14:paraId="56BE4378" w14:textId="77777777" w:rsidR="007524D1" w:rsidRDefault="007524D1" w:rsidP="00FA0683">
            <w:pPr>
              <w:pStyle w:val="TAL"/>
            </w:pPr>
          </w:p>
          <w:p w14:paraId="5C2F26E3" w14:textId="77777777" w:rsidR="007524D1" w:rsidRDefault="007524D1" w:rsidP="00FA0683">
            <w:pPr>
              <w:pStyle w:val="TAL"/>
            </w:pPr>
          </w:p>
          <w:p w14:paraId="17F3B992" w14:textId="77777777" w:rsidR="007524D1" w:rsidRDefault="007524D1" w:rsidP="00FA0683">
            <w:pPr>
              <w:pStyle w:val="TAL"/>
            </w:pPr>
          </w:p>
          <w:p w14:paraId="7C22C71D" w14:textId="77777777" w:rsidR="007524D1" w:rsidRDefault="007524D1" w:rsidP="00FA0683">
            <w:pPr>
              <w:pStyle w:val="TAL"/>
            </w:pPr>
          </w:p>
          <w:p w14:paraId="5D3DA2C3" w14:textId="77777777" w:rsidR="007524D1" w:rsidRDefault="007524D1" w:rsidP="00FA0683">
            <w:pPr>
              <w:pStyle w:val="TAL"/>
            </w:pPr>
          </w:p>
          <w:p w14:paraId="2099FD2A" w14:textId="77777777" w:rsidR="007524D1" w:rsidRDefault="007524D1" w:rsidP="00FA0683">
            <w:pPr>
              <w:pStyle w:val="TAL"/>
            </w:pPr>
          </w:p>
          <w:p w14:paraId="4E92046E" w14:textId="77777777" w:rsidR="007524D1" w:rsidRDefault="007524D1" w:rsidP="00FA0683">
            <w:pPr>
              <w:pStyle w:val="TAL"/>
            </w:pPr>
            <w:r>
              <w:t>6- The proactive command is fetched and the Terminal Response is issued.</w:t>
            </w:r>
          </w:p>
        </w:tc>
      </w:tr>
      <w:tr w:rsidR="007524D1" w14:paraId="0AF2A600" w14:textId="77777777" w:rsidTr="00FA0683">
        <w:trPr>
          <w:jc w:val="center"/>
        </w:trPr>
        <w:tc>
          <w:tcPr>
            <w:tcW w:w="425" w:type="dxa"/>
            <w:tcBorders>
              <w:left w:val="single" w:sz="4" w:space="0" w:color="auto"/>
            </w:tcBorders>
          </w:tcPr>
          <w:p w14:paraId="4B15B79B" w14:textId="77777777" w:rsidR="007524D1" w:rsidRDefault="007524D1" w:rsidP="00FA0683">
            <w:pPr>
              <w:pStyle w:val="TAC"/>
            </w:pPr>
            <w:r>
              <w:t>2</w:t>
            </w:r>
          </w:p>
        </w:tc>
        <w:tc>
          <w:tcPr>
            <w:tcW w:w="4111" w:type="dxa"/>
          </w:tcPr>
          <w:p w14:paraId="1B319FEF" w14:textId="77777777" w:rsidR="007524D1" w:rsidRDefault="007524D1" w:rsidP="00FA0683">
            <w:pPr>
              <w:pStyle w:val="TAH"/>
            </w:pPr>
            <w:r>
              <w:t>Handlers availability with EVENT_UNFORMATTED_SMS_PP_UPD</w:t>
            </w:r>
          </w:p>
          <w:p w14:paraId="59D15982" w14:textId="77777777" w:rsidR="007524D1" w:rsidRDefault="007524D1" w:rsidP="00FA0683">
            <w:pPr>
              <w:pStyle w:val="TAL"/>
            </w:pPr>
          </w:p>
          <w:p w14:paraId="4F63A738" w14:textId="77777777" w:rsidR="007524D1" w:rsidRDefault="007524D1" w:rsidP="00FA0683">
            <w:pPr>
              <w:pStyle w:val="PL"/>
            </w:pPr>
            <w:r>
              <w:t>1- Envelope unrecognized is sent to the (U)SIM</w:t>
            </w:r>
          </w:p>
          <w:p w14:paraId="3D12E4C3" w14:textId="77777777" w:rsidR="007524D1" w:rsidRDefault="007524D1" w:rsidP="00FA0683">
            <w:pPr>
              <w:pStyle w:val="PL"/>
            </w:pPr>
          </w:p>
          <w:p w14:paraId="18DEE961" w14:textId="77777777" w:rsidR="007524D1" w:rsidRDefault="007524D1" w:rsidP="00FA0683">
            <w:pPr>
              <w:pStyle w:val="PL"/>
            </w:pPr>
            <w:r>
              <w:t>2- Applet1 builds a proactive command and calls the send() method</w:t>
            </w:r>
          </w:p>
          <w:p w14:paraId="3AABEE3A" w14:textId="77777777" w:rsidR="007524D1" w:rsidRDefault="007524D1" w:rsidP="00FA0683">
            <w:pPr>
              <w:pStyle w:val="PL"/>
            </w:pPr>
          </w:p>
          <w:p w14:paraId="70DF058D" w14:textId="77777777" w:rsidR="007524D1" w:rsidRDefault="007524D1" w:rsidP="00FA0683">
            <w:pPr>
              <w:pStyle w:val="PL"/>
            </w:pPr>
            <w:r>
              <w:t>3- Update Record EF</w:t>
            </w:r>
            <w:r>
              <w:rPr>
                <w:vertAlign w:val="subscript"/>
              </w:rPr>
              <w:t>SMS</w:t>
            </w:r>
            <w:r>
              <w:t xml:space="preserve"> instruction unformatted is sent to the (U)SIM</w:t>
            </w:r>
          </w:p>
          <w:p w14:paraId="36E4F44D" w14:textId="77777777" w:rsidR="007524D1" w:rsidRDefault="007524D1" w:rsidP="00FA0683">
            <w:pPr>
              <w:pStyle w:val="PL"/>
            </w:pPr>
          </w:p>
          <w:p w14:paraId="087CEE0A" w14:textId="77777777" w:rsidR="007524D1" w:rsidRDefault="007524D1" w:rsidP="00FA0683">
            <w:pPr>
              <w:pStyle w:val="PL"/>
            </w:pPr>
            <w:r>
              <w:t>4- EnvelopeHandler.getTheHandler() and USATEnvelopeHandler.getTheHandler() methods are called by Applet1</w:t>
            </w:r>
          </w:p>
          <w:p w14:paraId="3BC4B4B9" w14:textId="77777777" w:rsidR="007524D1" w:rsidRDefault="007524D1" w:rsidP="00FA0683">
            <w:pPr>
              <w:pStyle w:val="PL"/>
            </w:pPr>
          </w:p>
          <w:p w14:paraId="0455F4CD" w14:textId="77777777" w:rsidR="007524D1" w:rsidRDefault="007524D1" w:rsidP="00FA0683">
            <w:pPr>
              <w:pStyle w:val="PL"/>
            </w:pPr>
            <w:r>
              <w:t>5- EnvelopeResponseHandler.getTheHandler() method is called by Applet1</w:t>
            </w:r>
          </w:p>
        </w:tc>
        <w:tc>
          <w:tcPr>
            <w:tcW w:w="2911" w:type="dxa"/>
          </w:tcPr>
          <w:p w14:paraId="709D1CE9" w14:textId="77777777" w:rsidR="007524D1" w:rsidRDefault="007524D1" w:rsidP="00FA0683">
            <w:pPr>
              <w:pStyle w:val="TAL"/>
            </w:pPr>
          </w:p>
          <w:p w14:paraId="566AF893" w14:textId="77777777" w:rsidR="007524D1" w:rsidRDefault="007524D1" w:rsidP="00FA0683">
            <w:pPr>
              <w:pStyle w:val="TAL"/>
            </w:pPr>
          </w:p>
          <w:p w14:paraId="60CF08D3" w14:textId="77777777" w:rsidR="007524D1" w:rsidRDefault="007524D1" w:rsidP="00FA0683">
            <w:pPr>
              <w:pStyle w:val="TAL"/>
            </w:pPr>
          </w:p>
          <w:p w14:paraId="0192764D" w14:textId="77777777" w:rsidR="007524D1" w:rsidRDefault="007524D1" w:rsidP="00FA0683">
            <w:pPr>
              <w:pStyle w:val="TAL"/>
            </w:pPr>
            <w:r>
              <w:t>1- Applet1 is triggered</w:t>
            </w:r>
          </w:p>
          <w:p w14:paraId="6AD10DCF" w14:textId="77777777" w:rsidR="007524D1" w:rsidRDefault="007524D1" w:rsidP="00FA0683">
            <w:pPr>
              <w:pStyle w:val="TAL"/>
            </w:pPr>
          </w:p>
          <w:p w14:paraId="710BB3FC" w14:textId="77777777" w:rsidR="007524D1" w:rsidRDefault="007524D1" w:rsidP="00FA0683">
            <w:pPr>
              <w:pStyle w:val="TAL"/>
            </w:pPr>
          </w:p>
          <w:p w14:paraId="6904C49A" w14:textId="77777777" w:rsidR="007524D1" w:rsidRDefault="007524D1" w:rsidP="00FA0683">
            <w:pPr>
              <w:pStyle w:val="TAL"/>
            </w:pPr>
          </w:p>
          <w:p w14:paraId="76F74419" w14:textId="77777777" w:rsidR="007524D1" w:rsidRDefault="007524D1" w:rsidP="00FA0683">
            <w:pPr>
              <w:pStyle w:val="TAL"/>
            </w:pPr>
          </w:p>
          <w:p w14:paraId="06FC7277" w14:textId="77777777" w:rsidR="007524D1" w:rsidRDefault="007524D1" w:rsidP="00FA0683">
            <w:pPr>
              <w:pStyle w:val="TAL"/>
            </w:pPr>
          </w:p>
          <w:p w14:paraId="1DBFEA9E" w14:textId="77777777" w:rsidR="007524D1" w:rsidRDefault="007524D1" w:rsidP="00FA0683">
            <w:pPr>
              <w:pStyle w:val="TAL"/>
            </w:pPr>
            <w:r>
              <w:t>3- Applet1 is triggered again</w:t>
            </w:r>
          </w:p>
          <w:p w14:paraId="66986964" w14:textId="77777777" w:rsidR="007524D1" w:rsidRDefault="007524D1" w:rsidP="00FA0683">
            <w:pPr>
              <w:pStyle w:val="TAL"/>
            </w:pPr>
          </w:p>
          <w:p w14:paraId="001011CD" w14:textId="77777777" w:rsidR="007524D1" w:rsidRDefault="007524D1" w:rsidP="00FA0683">
            <w:pPr>
              <w:pStyle w:val="TAL"/>
            </w:pPr>
          </w:p>
          <w:p w14:paraId="03878B3E" w14:textId="77777777" w:rsidR="007524D1" w:rsidRDefault="007524D1" w:rsidP="00FA0683">
            <w:pPr>
              <w:pStyle w:val="TAL"/>
            </w:pPr>
            <w:r>
              <w:t>4- No exception is thrown</w:t>
            </w:r>
          </w:p>
          <w:p w14:paraId="01F56B9F" w14:textId="77777777" w:rsidR="007524D1" w:rsidRDefault="007524D1" w:rsidP="00FA0683">
            <w:pPr>
              <w:pStyle w:val="TAL"/>
            </w:pPr>
          </w:p>
          <w:p w14:paraId="3F2E6655" w14:textId="77777777" w:rsidR="007524D1" w:rsidRDefault="007524D1" w:rsidP="00FA0683">
            <w:pPr>
              <w:pStyle w:val="TAL"/>
            </w:pPr>
          </w:p>
          <w:p w14:paraId="72189BAC" w14:textId="77777777" w:rsidR="007524D1" w:rsidRDefault="007524D1" w:rsidP="00FA0683">
            <w:pPr>
              <w:pStyle w:val="TAL"/>
            </w:pPr>
            <w:r>
              <w:t>5- A ToolkitException HANDLER_NOT_AVAILABLE is thrown</w:t>
            </w:r>
          </w:p>
          <w:p w14:paraId="3518F71E" w14:textId="77777777" w:rsidR="007524D1" w:rsidRDefault="007524D1" w:rsidP="00FA0683">
            <w:pPr>
              <w:pStyle w:val="TAL"/>
            </w:pPr>
          </w:p>
          <w:p w14:paraId="19CD0774" w14:textId="77777777" w:rsidR="007524D1" w:rsidRDefault="007524D1" w:rsidP="00FA0683">
            <w:pPr>
              <w:pStyle w:val="TAL"/>
            </w:pPr>
            <w:r>
              <w:t>Applet1 finalizes</w:t>
            </w:r>
          </w:p>
        </w:tc>
        <w:tc>
          <w:tcPr>
            <w:tcW w:w="2476" w:type="dxa"/>
          </w:tcPr>
          <w:p w14:paraId="69A3A08A" w14:textId="77777777" w:rsidR="007524D1" w:rsidRDefault="007524D1" w:rsidP="00FA0683">
            <w:pPr>
              <w:pStyle w:val="TAL"/>
            </w:pPr>
          </w:p>
          <w:p w14:paraId="4552BF33" w14:textId="77777777" w:rsidR="007524D1" w:rsidRDefault="007524D1" w:rsidP="00FA0683">
            <w:pPr>
              <w:pStyle w:val="TAL"/>
            </w:pPr>
          </w:p>
          <w:p w14:paraId="127DE50A" w14:textId="77777777" w:rsidR="007524D1" w:rsidRDefault="007524D1" w:rsidP="00FA0683">
            <w:pPr>
              <w:pStyle w:val="TAL"/>
            </w:pPr>
          </w:p>
          <w:p w14:paraId="02C87E7D" w14:textId="77777777" w:rsidR="007524D1" w:rsidRDefault="007524D1" w:rsidP="00FA0683">
            <w:pPr>
              <w:pStyle w:val="TAL"/>
            </w:pPr>
          </w:p>
          <w:p w14:paraId="60A92A52" w14:textId="77777777" w:rsidR="007524D1" w:rsidRDefault="007524D1" w:rsidP="00FA0683">
            <w:pPr>
              <w:pStyle w:val="TAL"/>
            </w:pPr>
          </w:p>
          <w:p w14:paraId="54C96C5F" w14:textId="77777777" w:rsidR="007524D1" w:rsidRDefault="007524D1" w:rsidP="00FA0683">
            <w:pPr>
              <w:pStyle w:val="TAL"/>
            </w:pPr>
          </w:p>
          <w:p w14:paraId="4E4F6E86" w14:textId="77777777" w:rsidR="007524D1" w:rsidRDefault="007524D1" w:rsidP="00FA0683">
            <w:pPr>
              <w:pStyle w:val="TAL"/>
            </w:pPr>
            <w:r>
              <w:t>2- 91 XX</w:t>
            </w:r>
          </w:p>
          <w:p w14:paraId="584FE7BD" w14:textId="77777777" w:rsidR="007524D1" w:rsidRDefault="007524D1" w:rsidP="00FA0683">
            <w:pPr>
              <w:pStyle w:val="TAL"/>
            </w:pPr>
          </w:p>
          <w:p w14:paraId="0C7A2E6E" w14:textId="77777777" w:rsidR="007524D1" w:rsidRDefault="007524D1" w:rsidP="00FA0683">
            <w:pPr>
              <w:pStyle w:val="TAL"/>
            </w:pPr>
          </w:p>
          <w:p w14:paraId="4653F399" w14:textId="77777777" w:rsidR="007524D1" w:rsidRDefault="007524D1" w:rsidP="00FA0683">
            <w:pPr>
              <w:pStyle w:val="TAL"/>
            </w:pPr>
          </w:p>
          <w:p w14:paraId="1DB512EB" w14:textId="77777777" w:rsidR="007524D1" w:rsidRDefault="007524D1" w:rsidP="00FA0683">
            <w:pPr>
              <w:pStyle w:val="TAL"/>
            </w:pPr>
          </w:p>
          <w:p w14:paraId="46A38F26" w14:textId="77777777" w:rsidR="007524D1" w:rsidRDefault="007524D1" w:rsidP="00FA0683">
            <w:pPr>
              <w:pStyle w:val="TAL"/>
            </w:pPr>
          </w:p>
          <w:p w14:paraId="0BB76D1D" w14:textId="77777777" w:rsidR="007524D1" w:rsidRDefault="007524D1" w:rsidP="00FA0683">
            <w:pPr>
              <w:pStyle w:val="TAL"/>
            </w:pPr>
          </w:p>
          <w:p w14:paraId="16E1AFE1" w14:textId="77777777" w:rsidR="007524D1" w:rsidRDefault="007524D1" w:rsidP="00FA0683">
            <w:pPr>
              <w:pStyle w:val="TAL"/>
            </w:pPr>
          </w:p>
          <w:p w14:paraId="6B250302" w14:textId="77777777" w:rsidR="007524D1" w:rsidRDefault="007524D1" w:rsidP="00FA0683">
            <w:pPr>
              <w:pStyle w:val="TAL"/>
            </w:pPr>
          </w:p>
          <w:p w14:paraId="05F14D61" w14:textId="77777777" w:rsidR="007524D1" w:rsidRDefault="007524D1" w:rsidP="00FA0683">
            <w:pPr>
              <w:pStyle w:val="TAL"/>
            </w:pPr>
          </w:p>
          <w:p w14:paraId="15323A36" w14:textId="77777777" w:rsidR="007524D1" w:rsidRDefault="007524D1" w:rsidP="00FA0683">
            <w:pPr>
              <w:pStyle w:val="TAL"/>
            </w:pPr>
          </w:p>
          <w:p w14:paraId="42EFF765" w14:textId="77777777" w:rsidR="007524D1" w:rsidRDefault="007524D1" w:rsidP="00FA0683">
            <w:pPr>
              <w:pStyle w:val="TAL"/>
            </w:pPr>
            <w:r>
              <w:t>6- The proactive command is fetched and the Terminal Response is issued.</w:t>
            </w:r>
          </w:p>
        </w:tc>
      </w:tr>
      <w:tr w:rsidR="007524D1" w14:paraId="1F5CCCC0" w14:textId="77777777" w:rsidTr="00FA0683">
        <w:trPr>
          <w:jc w:val="center"/>
        </w:trPr>
        <w:tc>
          <w:tcPr>
            <w:tcW w:w="425" w:type="dxa"/>
            <w:tcBorders>
              <w:left w:val="single" w:sz="4" w:space="0" w:color="auto"/>
            </w:tcBorders>
          </w:tcPr>
          <w:p w14:paraId="19D70C58" w14:textId="77777777" w:rsidR="007524D1" w:rsidRDefault="007524D1" w:rsidP="00FA0683">
            <w:pPr>
              <w:pStyle w:val="TAC"/>
            </w:pPr>
            <w:r>
              <w:t>3</w:t>
            </w:r>
          </w:p>
        </w:tc>
        <w:tc>
          <w:tcPr>
            <w:tcW w:w="4111" w:type="dxa"/>
          </w:tcPr>
          <w:p w14:paraId="6A01443D" w14:textId="77777777" w:rsidR="007524D1" w:rsidRDefault="007524D1" w:rsidP="00FA0683">
            <w:pPr>
              <w:pStyle w:val="TAH"/>
            </w:pPr>
            <w:r>
              <w:t>Handlers availability with EVENT_MO_SHORT_MESSAGE_CONTROL_BY_SIM</w:t>
            </w:r>
          </w:p>
          <w:p w14:paraId="4DA3C1CF" w14:textId="77777777" w:rsidR="007524D1" w:rsidRDefault="007524D1" w:rsidP="00FA0683">
            <w:pPr>
              <w:pStyle w:val="TAL"/>
            </w:pPr>
          </w:p>
          <w:p w14:paraId="1E4F0063" w14:textId="77777777" w:rsidR="007524D1" w:rsidRDefault="007524D1" w:rsidP="00FA0683">
            <w:pPr>
              <w:pStyle w:val="PL"/>
            </w:pPr>
            <w:r>
              <w:t>1- Envelope unrecognized is sent to the (U)SIM</w:t>
            </w:r>
          </w:p>
          <w:p w14:paraId="57CE95CD" w14:textId="77777777" w:rsidR="007524D1" w:rsidRDefault="007524D1" w:rsidP="00FA0683">
            <w:pPr>
              <w:pStyle w:val="PL"/>
            </w:pPr>
          </w:p>
          <w:p w14:paraId="2B55D063" w14:textId="77777777" w:rsidR="007524D1" w:rsidRDefault="007524D1" w:rsidP="00FA0683">
            <w:pPr>
              <w:pStyle w:val="PL"/>
            </w:pPr>
            <w:r>
              <w:t>2- Applet1 builds a proactive command and calls the send() method</w:t>
            </w:r>
          </w:p>
          <w:p w14:paraId="1628238F" w14:textId="77777777" w:rsidR="007524D1" w:rsidRDefault="007524D1" w:rsidP="00FA0683">
            <w:pPr>
              <w:pStyle w:val="PL"/>
            </w:pPr>
          </w:p>
          <w:p w14:paraId="1CE8E444" w14:textId="77777777" w:rsidR="007524D1" w:rsidRDefault="007524D1" w:rsidP="00FA0683">
            <w:pPr>
              <w:pStyle w:val="PL"/>
            </w:pPr>
            <w:r>
              <w:t xml:space="preserve">3- </w:t>
            </w:r>
            <w:smartTag w:uri="urn:schemas-microsoft-com:office:smarttags" w:element="place">
              <w:smartTag w:uri="urn:schemas-microsoft-com:office:smarttags" w:element="City">
                <w:r>
                  <w:t>Envelope</w:t>
                </w:r>
              </w:smartTag>
              <w:r>
                <w:t xml:space="preserve"> </w:t>
              </w:r>
              <w:smartTag w:uri="urn:schemas-microsoft-com:office:smarttags" w:element="State">
                <w:r>
                  <w:t>MO</w:t>
                </w:r>
              </w:smartTag>
            </w:smartTag>
            <w:r>
              <w:t xml:space="preserve"> short message control by SIM is sent to the (U)SIM</w:t>
            </w:r>
          </w:p>
          <w:p w14:paraId="2D89CAD6" w14:textId="77777777" w:rsidR="007524D1" w:rsidRDefault="007524D1" w:rsidP="00FA0683">
            <w:pPr>
              <w:pStyle w:val="PL"/>
            </w:pPr>
          </w:p>
          <w:p w14:paraId="1A374E2F" w14:textId="77777777" w:rsidR="007524D1" w:rsidRDefault="007524D1" w:rsidP="00FA0683">
            <w:pPr>
              <w:pStyle w:val="PL"/>
            </w:pPr>
            <w:r>
              <w:t>4- EnvelopeHandler.getTheHandler() and USATEnvelopeHandler.getTheHandler() methods are called by Applet1</w:t>
            </w:r>
          </w:p>
          <w:p w14:paraId="56BF1DC4" w14:textId="77777777" w:rsidR="007524D1" w:rsidRDefault="007524D1" w:rsidP="00FA0683">
            <w:pPr>
              <w:pStyle w:val="PL"/>
            </w:pPr>
          </w:p>
          <w:p w14:paraId="7CE5C6FC" w14:textId="77777777" w:rsidR="007524D1" w:rsidRDefault="007524D1" w:rsidP="00FA0683">
            <w:pPr>
              <w:pStyle w:val="PL"/>
            </w:pPr>
            <w:r>
              <w:t>5- EnvelopeResponseHandler.getTheHandler() method is called by Applet1</w:t>
            </w:r>
          </w:p>
        </w:tc>
        <w:tc>
          <w:tcPr>
            <w:tcW w:w="2911" w:type="dxa"/>
          </w:tcPr>
          <w:p w14:paraId="160FA923" w14:textId="77777777" w:rsidR="007524D1" w:rsidRDefault="007524D1" w:rsidP="00FA0683">
            <w:pPr>
              <w:pStyle w:val="TAL"/>
            </w:pPr>
          </w:p>
          <w:p w14:paraId="71D8534B" w14:textId="77777777" w:rsidR="007524D1" w:rsidRDefault="007524D1" w:rsidP="00FA0683">
            <w:pPr>
              <w:pStyle w:val="TAL"/>
            </w:pPr>
          </w:p>
          <w:p w14:paraId="13004B33" w14:textId="77777777" w:rsidR="007524D1" w:rsidRDefault="007524D1" w:rsidP="00FA0683">
            <w:pPr>
              <w:pStyle w:val="TAL"/>
            </w:pPr>
          </w:p>
          <w:p w14:paraId="0D51AD2F" w14:textId="77777777" w:rsidR="007524D1" w:rsidRDefault="007524D1" w:rsidP="00FA0683">
            <w:pPr>
              <w:pStyle w:val="TAL"/>
            </w:pPr>
            <w:r>
              <w:t>1- Applet1 is triggered</w:t>
            </w:r>
          </w:p>
          <w:p w14:paraId="116DACC2" w14:textId="77777777" w:rsidR="007524D1" w:rsidRDefault="007524D1" w:rsidP="00FA0683">
            <w:pPr>
              <w:pStyle w:val="TAL"/>
            </w:pPr>
          </w:p>
          <w:p w14:paraId="3789494C" w14:textId="77777777" w:rsidR="007524D1" w:rsidRDefault="007524D1" w:rsidP="00FA0683">
            <w:pPr>
              <w:pStyle w:val="TAL"/>
            </w:pPr>
          </w:p>
          <w:p w14:paraId="28CDB2A4" w14:textId="77777777" w:rsidR="007524D1" w:rsidRDefault="007524D1" w:rsidP="00FA0683">
            <w:pPr>
              <w:pStyle w:val="TAL"/>
            </w:pPr>
          </w:p>
          <w:p w14:paraId="764B02BC" w14:textId="77777777" w:rsidR="007524D1" w:rsidRDefault="007524D1" w:rsidP="00FA0683">
            <w:pPr>
              <w:pStyle w:val="TAL"/>
            </w:pPr>
          </w:p>
          <w:p w14:paraId="36B4D93D" w14:textId="77777777" w:rsidR="007524D1" w:rsidRDefault="007524D1" w:rsidP="00FA0683">
            <w:pPr>
              <w:pStyle w:val="TAL"/>
            </w:pPr>
          </w:p>
          <w:p w14:paraId="52FEC536" w14:textId="77777777" w:rsidR="007524D1" w:rsidRDefault="007524D1" w:rsidP="00FA0683">
            <w:pPr>
              <w:pStyle w:val="TAL"/>
            </w:pPr>
          </w:p>
          <w:p w14:paraId="12E09079" w14:textId="77777777" w:rsidR="007524D1" w:rsidRDefault="007524D1" w:rsidP="00FA0683">
            <w:pPr>
              <w:pStyle w:val="TAL"/>
            </w:pPr>
            <w:r>
              <w:t>3- Applet1 is triggered again</w:t>
            </w:r>
          </w:p>
          <w:p w14:paraId="4C131BFE" w14:textId="77777777" w:rsidR="007524D1" w:rsidRDefault="007524D1" w:rsidP="00FA0683">
            <w:pPr>
              <w:pStyle w:val="TAL"/>
            </w:pPr>
          </w:p>
          <w:p w14:paraId="1425B54B" w14:textId="77777777" w:rsidR="007524D1" w:rsidRDefault="007524D1" w:rsidP="00FA0683">
            <w:pPr>
              <w:pStyle w:val="TAL"/>
            </w:pPr>
          </w:p>
          <w:p w14:paraId="05A8C5CE" w14:textId="77777777" w:rsidR="007524D1" w:rsidRDefault="007524D1" w:rsidP="00FA0683">
            <w:pPr>
              <w:pStyle w:val="TAL"/>
            </w:pPr>
            <w:r>
              <w:t>4- No exception is thrown</w:t>
            </w:r>
          </w:p>
          <w:p w14:paraId="36B93538" w14:textId="77777777" w:rsidR="007524D1" w:rsidRDefault="007524D1" w:rsidP="00FA0683">
            <w:pPr>
              <w:pStyle w:val="TAL"/>
            </w:pPr>
          </w:p>
          <w:p w14:paraId="7A3B86D2" w14:textId="77777777" w:rsidR="007524D1" w:rsidRDefault="007524D1" w:rsidP="00FA0683">
            <w:pPr>
              <w:pStyle w:val="TAL"/>
            </w:pPr>
          </w:p>
          <w:p w14:paraId="58B0328E" w14:textId="77777777" w:rsidR="007524D1" w:rsidRDefault="007524D1" w:rsidP="00FA0683">
            <w:pPr>
              <w:pStyle w:val="TAL"/>
            </w:pPr>
            <w:r>
              <w:t>5- No exception is thrown</w:t>
            </w:r>
          </w:p>
          <w:p w14:paraId="7A904C9F" w14:textId="77777777" w:rsidR="007524D1" w:rsidRDefault="007524D1" w:rsidP="00FA0683">
            <w:pPr>
              <w:pStyle w:val="TAL"/>
            </w:pPr>
          </w:p>
          <w:p w14:paraId="0CD86434" w14:textId="77777777" w:rsidR="007524D1" w:rsidRDefault="007524D1" w:rsidP="00FA0683">
            <w:pPr>
              <w:pStyle w:val="TAL"/>
            </w:pPr>
            <w:r>
              <w:t>Applet1 finalizes</w:t>
            </w:r>
          </w:p>
        </w:tc>
        <w:tc>
          <w:tcPr>
            <w:tcW w:w="2476" w:type="dxa"/>
          </w:tcPr>
          <w:p w14:paraId="6488DCDB" w14:textId="77777777" w:rsidR="007524D1" w:rsidRDefault="007524D1" w:rsidP="00FA0683">
            <w:pPr>
              <w:pStyle w:val="TAL"/>
            </w:pPr>
          </w:p>
          <w:p w14:paraId="718D9FB6" w14:textId="77777777" w:rsidR="007524D1" w:rsidRDefault="007524D1" w:rsidP="00FA0683">
            <w:pPr>
              <w:pStyle w:val="TAL"/>
            </w:pPr>
          </w:p>
          <w:p w14:paraId="6135075F" w14:textId="77777777" w:rsidR="007524D1" w:rsidRDefault="007524D1" w:rsidP="00FA0683">
            <w:pPr>
              <w:pStyle w:val="TAL"/>
            </w:pPr>
          </w:p>
          <w:p w14:paraId="4A68A3E6" w14:textId="77777777" w:rsidR="007524D1" w:rsidRDefault="007524D1" w:rsidP="00FA0683">
            <w:pPr>
              <w:pStyle w:val="TAL"/>
            </w:pPr>
          </w:p>
          <w:p w14:paraId="2B6486F9" w14:textId="77777777" w:rsidR="007524D1" w:rsidRDefault="007524D1" w:rsidP="00FA0683">
            <w:pPr>
              <w:pStyle w:val="TAL"/>
            </w:pPr>
          </w:p>
          <w:p w14:paraId="4A9ABED2" w14:textId="77777777" w:rsidR="007524D1" w:rsidRDefault="007524D1" w:rsidP="00FA0683">
            <w:pPr>
              <w:pStyle w:val="TAL"/>
            </w:pPr>
          </w:p>
          <w:p w14:paraId="2D975941" w14:textId="77777777" w:rsidR="007524D1" w:rsidRDefault="007524D1" w:rsidP="00FA0683">
            <w:pPr>
              <w:pStyle w:val="TAL"/>
            </w:pPr>
          </w:p>
          <w:p w14:paraId="2247D9B9" w14:textId="77777777" w:rsidR="007524D1" w:rsidRDefault="007524D1" w:rsidP="00FA0683">
            <w:pPr>
              <w:pStyle w:val="TAL"/>
            </w:pPr>
            <w:r>
              <w:t>2- 91 XX</w:t>
            </w:r>
          </w:p>
          <w:p w14:paraId="39785025" w14:textId="77777777" w:rsidR="007524D1" w:rsidRDefault="007524D1" w:rsidP="00FA0683">
            <w:pPr>
              <w:pStyle w:val="TAL"/>
            </w:pPr>
          </w:p>
          <w:p w14:paraId="57A76F49" w14:textId="77777777" w:rsidR="007524D1" w:rsidRDefault="007524D1" w:rsidP="00FA0683">
            <w:pPr>
              <w:pStyle w:val="TAL"/>
            </w:pPr>
          </w:p>
          <w:p w14:paraId="4D65272C" w14:textId="77777777" w:rsidR="007524D1" w:rsidRDefault="007524D1" w:rsidP="00FA0683">
            <w:pPr>
              <w:pStyle w:val="TAL"/>
            </w:pPr>
          </w:p>
          <w:p w14:paraId="3C9CB327" w14:textId="77777777" w:rsidR="007524D1" w:rsidRDefault="007524D1" w:rsidP="00FA0683">
            <w:pPr>
              <w:pStyle w:val="TAL"/>
            </w:pPr>
          </w:p>
          <w:p w14:paraId="6291B5C9" w14:textId="77777777" w:rsidR="007524D1" w:rsidRDefault="007524D1" w:rsidP="00FA0683">
            <w:pPr>
              <w:pStyle w:val="TAL"/>
            </w:pPr>
          </w:p>
          <w:p w14:paraId="0AF7B8F7" w14:textId="77777777" w:rsidR="007524D1" w:rsidRDefault="007524D1" w:rsidP="00FA0683">
            <w:pPr>
              <w:pStyle w:val="TAL"/>
            </w:pPr>
          </w:p>
          <w:p w14:paraId="5C7F8025" w14:textId="77777777" w:rsidR="007524D1" w:rsidRDefault="007524D1" w:rsidP="00FA0683">
            <w:pPr>
              <w:pStyle w:val="TAL"/>
            </w:pPr>
          </w:p>
          <w:p w14:paraId="2263EFEC" w14:textId="77777777" w:rsidR="007524D1" w:rsidRDefault="007524D1" w:rsidP="00FA0683">
            <w:pPr>
              <w:pStyle w:val="TAL"/>
            </w:pPr>
          </w:p>
          <w:p w14:paraId="6EF7FA76" w14:textId="77777777" w:rsidR="007524D1" w:rsidRDefault="007524D1" w:rsidP="00FA0683">
            <w:pPr>
              <w:pStyle w:val="TAL"/>
            </w:pPr>
          </w:p>
          <w:p w14:paraId="3A5076E1" w14:textId="77777777" w:rsidR="007524D1" w:rsidRDefault="007524D1" w:rsidP="00FA0683">
            <w:pPr>
              <w:pStyle w:val="TAL"/>
            </w:pPr>
          </w:p>
          <w:p w14:paraId="3BED72E0" w14:textId="77777777" w:rsidR="007524D1" w:rsidRDefault="007524D1" w:rsidP="00FA0683">
            <w:pPr>
              <w:pStyle w:val="TAL"/>
            </w:pPr>
            <w:r>
              <w:t>6- The proactive command is fetched and the Terminal Response is issued.</w:t>
            </w:r>
          </w:p>
        </w:tc>
      </w:tr>
      <w:tr w:rsidR="007524D1" w14:paraId="0756349A" w14:textId="77777777" w:rsidTr="00FA0683">
        <w:trPr>
          <w:jc w:val="center"/>
        </w:trPr>
        <w:tc>
          <w:tcPr>
            <w:tcW w:w="425" w:type="dxa"/>
            <w:tcBorders>
              <w:left w:val="single" w:sz="4" w:space="0" w:color="auto"/>
            </w:tcBorders>
          </w:tcPr>
          <w:p w14:paraId="46279F44" w14:textId="77777777" w:rsidR="007524D1" w:rsidRDefault="007524D1" w:rsidP="00FA0683">
            <w:pPr>
              <w:pStyle w:val="TAC"/>
            </w:pPr>
            <w:r>
              <w:t>4</w:t>
            </w:r>
          </w:p>
        </w:tc>
        <w:tc>
          <w:tcPr>
            <w:tcW w:w="4111" w:type="dxa"/>
          </w:tcPr>
          <w:p w14:paraId="7915D269" w14:textId="77777777" w:rsidR="007524D1" w:rsidRDefault="007524D1" w:rsidP="00FA0683">
            <w:pPr>
              <w:pStyle w:val="TAH"/>
            </w:pPr>
            <w:r>
              <w:t>Handlers availability with EVENT_FORMATTED_SMS_PP_ENV</w:t>
            </w:r>
          </w:p>
          <w:p w14:paraId="5535F6C3" w14:textId="77777777" w:rsidR="007524D1" w:rsidRDefault="007524D1" w:rsidP="00FA0683">
            <w:pPr>
              <w:pStyle w:val="TAL"/>
            </w:pPr>
          </w:p>
          <w:p w14:paraId="124870FB" w14:textId="77777777" w:rsidR="007524D1" w:rsidRDefault="007524D1" w:rsidP="00FA0683">
            <w:pPr>
              <w:pStyle w:val="PL"/>
            </w:pPr>
            <w:r>
              <w:lastRenderedPageBreak/>
              <w:t>1- Envelope unrecognized is sent to the (U)SIM</w:t>
            </w:r>
          </w:p>
          <w:p w14:paraId="0023145F" w14:textId="77777777" w:rsidR="007524D1" w:rsidRDefault="007524D1" w:rsidP="00FA0683">
            <w:pPr>
              <w:pStyle w:val="PL"/>
            </w:pPr>
          </w:p>
          <w:p w14:paraId="5CD1230D" w14:textId="77777777" w:rsidR="007524D1" w:rsidRDefault="007524D1" w:rsidP="00FA0683">
            <w:pPr>
              <w:pStyle w:val="PL"/>
            </w:pPr>
            <w:r>
              <w:t>2- Applet1 builds a proactive command and calls the send() method</w:t>
            </w:r>
          </w:p>
          <w:p w14:paraId="5E3A9FCF" w14:textId="77777777" w:rsidR="007524D1" w:rsidRDefault="007524D1" w:rsidP="00FA0683">
            <w:pPr>
              <w:pStyle w:val="PL"/>
            </w:pPr>
          </w:p>
          <w:p w14:paraId="0A11BA9E" w14:textId="77777777" w:rsidR="007524D1" w:rsidRDefault="007524D1" w:rsidP="00FA0683">
            <w:pPr>
              <w:pStyle w:val="PL"/>
            </w:pPr>
            <w:r>
              <w:t>3- Envelope SMS-PP Download formatted is sent to the (U)SIM</w:t>
            </w:r>
          </w:p>
          <w:p w14:paraId="653100E2" w14:textId="77777777" w:rsidR="007524D1" w:rsidRDefault="007524D1" w:rsidP="00FA0683">
            <w:pPr>
              <w:pStyle w:val="PL"/>
            </w:pPr>
          </w:p>
          <w:p w14:paraId="23FBD4DD" w14:textId="77777777" w:rsidR="007524D1" w:rsidRDefault="007524D1" w:rsidP="00FA0683">
            <w:pPr>
              <w:pStyle w:val="PL"/>
            </w:pPr>
            <w:r>
              <w:t>4- EnvelopeHandler.getTheHandler() and USATEnvelopeHandler.getTheHandler() methods are called by Applet1</w:t>
            </w:r>
          </w:p>
          <w:p w14:paraId="0F21F84E" w14:textId="77777777" w:rsidR="007524D1" w:rsidRDefault="007524D1" w:rsidP="00FA0683">
            <w:pPr>
              <w:pStyle w:val="PL"/>
            </w:pPr>
          </w:p>
          <w:p w14:paraId="253F8FE5" w14:textId="77777777" w:rsidR="007524D1" w:rsidRDefault="007524D1" w:rsidP="00FA0683">
            <w:pPr>
              <w:pStyle w:val="PL"/>
            </w:pPr>
            <w:r>
              <w:t>5- EnvelopeResponseHandler.getTheHandler() method is called by Applet1</w:t>
            </w:r>
          </w:p>
        </w:tc>
        <w:tc>
          <w:tcPr>
            <w:tcW w:w="2911" w:type="dxa"/>
          </w:tcPr>
          <w:p w14:paraId="12800994" w14:textId="77777777" w:rsidR="007524D1" w:rsidRDefault="007524D1" w:rsidP="00FA0683">
            <w:pPr>
              <w:pStyle w:val="TAL"/>
            </w:pPr>
          </w:p>
          <w:p w14:paraId="54FC2DE2" w14:textId="77777777" w:rsidR="007524D1" w:rsidRDefault="007524D1" w:rsidP="00FA0683">
            <w:pPr>
              <w:pStyle w:val="TAL"/>
            </w:pPr>
          </w:p>
          <w:p w14:paraId="69791D00" w14:textId="77777777" w:rsidR="007524D1" w:rsidRDefault="007524D1" w:rsidP="00FA0683">
            <w:pPr>
              <w:pStyle w:val="TAL"/>
            </w:pPr>
          </w:p>
          <w:p w14:paraId="665A8A66" w14:textId="77777777" w:rsidR="007524D1" w:rsidRDefault="007524D1" w:rsidP="00FA0683">
            <w:pPr>
              <w:pStyle w:val="TAL"/>
            </w:pPr>
            <w:r>
              <w:lastRenderedPageBreak/>
              <w:t>1- Applet1 is triggered</w:t>
            </w:r>
          </w:p>
          <w:p w14:paraId="3A7C5F7E" w14:textId="77777777" w:rsidR="007524D1" w:rsidRDefault="007524D1" w:rsidP="00FA0683">
            <w:pPr>
              <w:pStyle w:val="TAL"/>
            </w:pPr>
          </w:p>
          <w:p w14:paraId="506848F4" w14:textId="77777777" w:rsidR="007524D1" w:rsidRDefault="007524D1" w:rsidP="00FA0683">
            <w:pPr>
              <w:pStyle w:val="TAL"/>
            </w:pPr>
          </w:p>
          <w:p w14:paraId="4BC38CDC" w14:textId="77777777" w:rsidR="007524D1" w:rsidRDefault="007524D1" w:rsidP="00FA0683">
            <w:pPr>
              <w:pStyle w:val="TAL"/>
            </w:pPr>
          </w:p>
          <w:p w14:paraId="27FFB40F" w14:textId="77777777" w:rsidR="007524D1" w:rsidRDefault="007524D1" w:rsidP="00FA0683">
            <w:pPr>
              <w:pStyle w:val="TAL"/>
            </w:pPr>
          </w:p>
          <w:p w14:paraId="17AB58A7" w14:textId="77777777" w:rsidR="007524D1" w:rsidRDefault="007524D1" w:rsidP="00FA0683">
            <w:pPr>
              <w:pStyle w:val="TAL"/>
            </w:pPr>
          </w:p>
          <w:p w14:paraId="2374B0CC" w14:textId="77777777" w:rsidR="007524D1" w:rsidRDefault="007524D1" w:rsidP="00FA0683">
            <w:pPr>
              <w:pStyle w:val="TAL"/>
            </w:pPr>
            <w:r>
              <w:t>3- Applet1 is triggered again</w:t>
            </w:r>
          </w:p>
          <w:p w14:paraId="4EAF4971" w14:textId="77777777" w:rsidR="007524D1" w:rsidRDefault="007524D1" w:rsidP="00FA0683">
            <w:pPr>
              <w:pStyle w:val="TAL"/>
            </w:pPr>
          </w:p>
          <w:p w14:paraId="35A14AE5" w14:textId="77777777" w:rsidR="007524D1" w:rsidRDefault="007524D1" w:rsidP="00FA0683">
            <w:pPr>
              <w:pStyle w:val="TAL"/>
            </w:pPr>
          </w:p>
          <w:p w14:paraId="07C2FAAD" w14:textId="77777777" w:rsidR="007524D1" w:rsidRDefault="007524D1" w:rsidP="00FA0683">
            <w:pPr>
              <w:pStyle w:val="TAL"/>
            </w:pPr>
            <w:r>
              <w:t>4- No exception is thrown</w:t>
            </w:r>
          </w:p>
          <w:p w14:paraId="5E177D43" w14:textId="77777777" w:rsidR="007524D1" w:rsidRDefault="007524D1" w:rsidP="00FA0683">
            <w:pPr>
              <w:pStyle w:val="TAL"/>
            </w:pPr>
          </w:p>
          <w:p w14:paraId="462D58F1" w14:textId="77777777" w:rsidR="007524D1" w:rsidRDefault="007524D1" w:rsidP="00FA0683">
            <w:pPr>
              <w:pStyle w:val="TAL"/>
            </w:pPr>
          </w:p>
          <w:p w14:paraId="54B9FB14" w14:textId="77777777" w:rsidR="007524D1" w:rsidRDefault="007524D1" w:rsidP="00FA0683">
            <w:pPr>
              <w:pStyle w:val="TAL"/>
            </w:pPr>
            <w:r>
              <w:t>5- No exception is thrown</w:t>
            </w:r>
          </w:p>
          <w:p w14:paraId="7DE20CD2" w14:textId="77777777" w:rsidR="007524D1" w:rsidRDefault="007524D1" w:rsidP="00FA0683">
            <w:pPr>
              <w:pStyle w:val="TAL"/>
            </w:pPr>
          </w:p>
          <w:p w14:paraId="6412DD55" w14:textId="77777777" w:rsidR="007524D1" w:rsidRDefault="007524D1" w:rsidP="00FA0683">
            <w:pPr>
              <w:pStyle w:val="TAL"/>
            </w:pPr>
            <w:r>
              <w:t>Applet1 finalizes</w:t>
            </w:r>
          </w:p>
        </w:tc>
        <w:tc>
          <w:tcPr>
            <w:tcW w:w="2476" w:type="dxa"/>
          </w:tcPr>
          <w:p w14:paraId="42C1E843" w14:textId="77777777" w:rsidR="007524D1" w:rsidRDefault="007524D1" w:rsidP="00FA0683">
            <w:pPr>
              <w:pStyle w:val="TAL"/>
            </w:pPr>
          </w:p>
          <w:p w14:paraId="23F818C6" w14:textId="77777777" w:rsidR="007524D1" w:rsidRDefault="007524D1" w:rsidP="00FA0683">
            <w:pPr>
              <w:pStyle w:val="TAL"/>
            </w:pPr>
          </w:p>
          <w:p w14:paraId="7FDB33E0" w14:textId="77777777" w:rsidR="007524D1" w:rsidRDefault="007524D1" w:rsidP="00FA0683">
            <w:pPr>
              <w:pStyle w:val="TAL"/>
            </w:pPr>
          </w:p>
          <w:p w14:paraId="17621150" w14:textId="77777777" w:rsidR="007524D1" w:rsidRDefault="007524D1" w:rsidP="00FA0683">
            <w:pPr>
              <w:pStyle w:val="TAL"/>
            </w:pPr>
          </w:p>
          <w:p w14:paraId="283EE422" w14:textId="77777777" w:rsidR="007524D1" w:rsidRDefault="007524D1" w:rsidP="00FA0683">
            <w:pPr>
              <w:pStyle w:val="TAL"/>
            </w:pPr>
          </w:p>
          <w:p w14:paraId="0FC2BD6D" w14:textId="77777777" w:rsidR="007524D1" w:rsidRDefault="007524D1" w:rsidP="00FA0683">
            <w:pPr>
              <w:pStyle w:val="TAL"/>
            </w:pPr>
          </w:p>
          <w:p w14:paraId="3CE9C69B" w14:textId="77777777" w:rsidR="007524D1" w:rsidRDefault="007524D1" w:rsidP="00FA0683">
            <w:pPr>
              <w:pStyle w:val="TAL"/>
            </w:pPr>
            <w:r>
              <w:t>2- 91 XX</w:t>
            </w:r>
          </w:p>
          <w:p w14:paraId="6F74F123" w14:textId="77777777" w:rsidR="007524D1" w:rsidRDefault="007524D1" w:rsidP="00FA0683">
            <w:pPr>
              <w:pStyle w:val="TAL"/>
            </w:pPr>
          </w:p>
          <w:p w14:paraId="7453BAD5" w14:textId="77777777" w:rsidR="007524D1" w:rsidRDefault="007524D1" w:rsidP="00FA0683">
            <w:pPr>
              <w:pStyle w:val="TAL"/>
            </w:pPr>
          </w:p>
          <w:p w14:paraId="4B33659B" w14:textId="77777777" w:rsidR="007524D1" w:rsidRDefault="007524D1" w:rsidP="00FA0683">
            <w:pPr>
              <w:pStyle w:val="TAL"/>
            </w:pPr>
          </w:p>
          <w:p w14:paraId="0DCDB843" w14:textId="77777777" w:rsidR="007524D1" w:rsidRDefault="007524D1" w:rsidP="00FA0683">
            <w:pPr>
              <w:pStyle w:val="TAL"/>
            </w:pPr>
          </w:p>
          <w:p w14:paraId="2822AAB9" w14:textId="77777777" w:rsidR="007524D1" w:rsidRDefault="007524D1" w:rsidP="00FA0683">
            <w:pPr>
              <w:pStyle w:val="TAL"/>
            </w:pPr>
          </w:p>
          <w:p w14:paraId="54FC4084" w14:textId="77777777" w:rsidR="007524D1" w:rsidRDefault="007524D1" w:rsidP="00FA0683">
            <w:pPr>
              <w:pStyle w:val="TAL"/>
            </w:pPr>
          </w:p>
          <w:p w14:paraId="6C43E277" w14:textId="77777777" w:rsidR="007524D1" w:rsidRDefault="007524D1" w:rsidP="00FA0683">
            <w:pPr>
              <w:pStyle w:val="TAL"/>
            </w:pPr>
          </w:p>
          <w:p w14:paraId="0353D942" w14:textId="77777777" w:rsidR="007524D1" w:rsidRDefault="007524D1" w:rsidP="00FA0683">
            <w:pPr>
              <w:pStyle w:val="TAL"/>
            </w:pPr>
          </w:p>
          <w:p w14:paraId="42C26D5A" w14:textId="77777777" w:rsidR="007524D1" w:rsidRDefault="007524D1" w:rsidP="00FA0683">
            <w:pPr>
              <w:pStyle w:val="TAL"/>
            </w:pPr>
          </w:p>
          <w:p w14:paraId="37E9EE44" w14:textId="77777777" w:rsidR="007524D1" w:rsidRDefault="007524D1" w:rsidP="00FA0683">
            <w:pPr>
              <w:pStyle w:val="TAL"/>
            </w:pPr>
          </w:p>
          <w:p w14:paraId="246665A5" w14:textId="77777777" w:rsidR="007524D1" w:rsidRDefault="007524D1" w:rsidP="00FA0683">
            <w:pPr>
              <w:pStyle w:val="TAL"/>
            </w:pPr>
            <w:r>
              <w:t>6- The proactive command is fetched and the Terminal Response is issued.</w:t>
            </w:r>
          </w:p>
        </w:tc>
      </w:tr>
      <w:tr w:rsidR="007524D1" w14:paraId="33DE8A40" w14:textId="77777777" w:rsidTr="00FA0683">
        <w:trPr>
          <w:jc w:val="center"/>
        </w:trPr>
        <w:tc>
          <w:tcPr>
            <w:tcW w:w="425" w:type="dxa"/>
            <w:tcBorders>
              <w:left w:val="single" w:sz="4" w:space="0" w:color="auto"/>
            </w:tcBorders>
          </w:tcPr>
          <w:p w14:paraId="112C9A44" w14:textId="77777777" w:rsidR="007524D1" w:rsidRDefault="007524D1" w:rsidP="00FA0683">
            <w:pPr>
              <w:pStyle w:val="TAC"/>
            </w:pPr>
            <w:r>
              <w:lastRenderedPageBreak/>
              <w:t>5</w:t>
            </w:r>
          </w:p>
        </w:tc>
        <w:tc>
          <w:tcPr>
            <w:tcW w:w="4111" w:type="dxa"/>
          </w:tcPr>
          <w:p w14:paraId="7726DD85" w14:textId="77777777" w:rsidR="007524D1" w:rsidRDefault="007524D1" w:rsidP="00FA0683">
            <w:pPr>
              <w:pStyle w:val="TAH"/>
            </w:pPr>
            <w:r>
              <w:t>Handlers availability with EVENT_UNFORMATTED_SMS_PP_ENV</w:t>
            </w:r>
          </w:p>
          <w:p w14:paraId="290D27B6" w14:textId="77777777" w:rsidR="007524D1" w:rsidRDefault="007524D1" w:rsidP="00FA0683">
            <w:pPr>
              <w:pStyle w:val="TAL"/>
            </w:pPr>
          </w:p>
          <w:p w14:paraId="78B93646" w14:textId="77777777" w:rsidR="007524D1" w:rsidRDefault="007524D1" w:rsidP="00FA0683">
            <w:pPr>
              <w:pStyle w:val="PL"/>
            </w:pPr>
            <w:r>
              <w:t>1- Envelope unrecognized is sent to the (U)SIM</w:t>
            </w:r>
          </w:p>
          <w:p w14:paraId="74640E5E" w14:textId="77777777" w:rsidR="007524D1" w:rsidRDefault="007524D1" w:rsidP="00FA0683">
            <w:pPr>
              <w:pStyle w:val="PL"/>
            </w:pPr>
          </w:p>
          <w:p w14:paraId="3D881E90" w14:textId="77777777" w:rsidR="007524D1" w:rsidRDefault="007524D1" w:rsidP="00FA0683">
            <w:pPr>
              <w:pStyle w:val="PL"/>
            </w:pPr>
            <w:r>
              <w:t>2- Applet1 builds a proactive command and calls the send() method</w:t>
            </w:r>
          </w:p>
          <w:p w14:paraId="2A09623D" w14:textId="77777777" w:rsidR="007524D1" w:rsidRDefault="007524D1" w:rsidP="00FA0683">
            <w:pPr>
              <w:pStyle w:val="PL"/>
            </w:pPr>
          </w:p>
          <w:p w14:paraId="450A9587" w14:textId="77777777" w:rsidR="007524D1" w:rsidRDefault="007524D1" w:rsidP="00FA0683">
            <w:pPr>
              <w:pStyle w:val="PL"/>
            </w:pPr>
            <w:r>
              <w:t>3- Envelope SMS-PP Download unformatted is sent to the (U)SIM</w:t>
            </w:r>
          </w:p>
          <w:p w14:paraId="42172DF1" w14:textId="77777777" w:rsidR="007524D1" w:rsidRDefault="007524D1" w:rsidP="00FA0683">
            <w:pPr>
              <w:pStyle w:val="PL"/>
            </w:pPr>
          </w:p>
          <w:p w14:paraId="0E4A3E7C" w14:textId="77777777" w:rsidR="007524D1" w:rsidRDefault="007524D1" w:rsidP="00FA0683">
            <w:pPr>
              <w:pStyle w:val="PL"/>
            </w:pPr>
            <w:r>
              <w:t>4- EnvelopeHandler.getTheHandler() and USATEnvelopeHandler.getTheHandler() methods are called by Applet1</w:t>
            </w:r>
          </w:p>
          <w:p w14:paraId="514BDCE8" w14:textId="77777777" w:rsidR="007524D1" w:rsidRDefault="007524D1" w:rsidP="00FA0683">
            <w:pPr>
              <w:pStyle w:val="PL"/>
            </w:pPr>
          </w:p>
          <w:p w14:paraId="6666A385" w14:textId="77777777" w:rsidR="007524D1" w:rsidRDefault="007524D1" w:rsidP="00FA0683">
            <w:pPr>
              <w:pStyle w:val="PL"/>
            </w:pPr>
            <w:r>
              <w:t>5- EnvelopeResponseHandler.getTheHandler() method is called by Applet1</w:t>
            </w:r>
          </w:p>
        </w:tc>
        <w:tc>
          <w:tcPr>
            <w:tcW w:w="2911" w:type="dxa"/>
          </w:tcPr>
          <w:p w14:paraId="0A9C0D18" w14:textId="77777777" w:rsidR="007524D1" w:rsidRDefault="007524D1" w:rsidP="00FA0683">
            <w:pPr>
              <w:pStyle w:val="TAL"/>
            </w:pPr>
          </w:p>
          <w:p w14:paraId="1FAF1B27" w14:textId="77777777" w:rsidR="007524D1" w:rsidRDefault="007524D1" w:rsidP="00FA0683">
            <w:pPr>
              <w:pStyle w:val="TAL"/>
            </w:pPr>
          </w:p>
          <w:p w14:paraId="1BB15AF2" w14:textId="77777777" w:rsidR="007524D1" w:rsidRDefault="007524D1" w:rsidP="00FA0683">
            <w:pPr>
              <w:pStyle w:val="TAL"/>
            </w:pPr>
          </w:p>
          <w:p w14:paraId="7DFABD18" w14:textId="77777777" w:rsidR="007524D1" w:rsidRDefault="007524D1" w:rsidP="00FA0683">
            <w:pPr>
              <w:pStyle w:val="TAL"/>
            </w:pPr>
            <w:r>
              <w:t>1- Applet1 is triggered</w:t>
            </w:r>
          </w:p>
          <w:p w14:paraId="173530FD" w14:textId="77777777" w:rsidR="007524D1" w:rsidRDefault="007524D1" w:rsidP="00FA0683">
            <w:pPr>
              <w:pStyle w:val="TAL"/>
            </w:pPr>
          </w:p>
          <w:p w14:paraId="6EA529B5" w14:textId="77777777" w:rsidR="007524D1" w:rsidRDefault="007524D1" w:rsidP="00FA0683">
            <w:pPr>
              <w:pStyle w:val="TAL"/>
            </w:pPr>
          </w:p>
          <w:p w14:paraId="513DEFC0" w14:textId="77777777" w:rsidR="007524D1" w:rsidRDefault="007524D1" w:rsidP="00FA0683">
            <w:pPr>
              <w:pStyle w:val="TAL"/>
            </w:pPr>
          </w:p>
          <w:p w14:paraId="50238146" w14:textId="77777777" w:rsidR="007524D1" w:rsidRDefault="007524D1" w:rsidP="00FA0683">
            <w:pPr>
              <w:pStyle w:val="TAL"/>
            </w:pPr>
          </w:p>
          <w:p w14:paraId="7D23432D" w14:textId="77777777" w:rsidR="007524D1" w:rsidRDefault="007524D1" w:rsidP="00FA0683">
            <w:pPr>
              <w:pStyle w:val="TAL"/>
            </w:pPr>
          </w:p>
          <w:p w14:paraId="4CD51300" w14:textId="77777777" w:rsidR="007524D1" w:rsidRDefault="007524D1" w:rsidP="00FA0683">
            <w:pPr>
              <w:pStyle w:val="TAL"/>
            </w:pPr>
            <w:r>
              <w:t>3- Applet1 is triggered again</w:t>
            </w:r>
          </w:p>
          <w:p w14:paraId="2546D85E" w14:textId="77777777" w:rsidR="007524D1" w:rsidRDefault="007524D1" w:rsidP="00FA0683">
            <w:pPr>
              <w:pStyle w:val="TAL"/>
            </w:pPr>
          </w:p>
          <w:p w14:paraId="29E7612C" w14:textId="77777777" w:rsidR="007524D1" w:rsidRDefault="007524D1" w:rsidP="00FA0683">
            <w:pPr>
              <w:pStyle w:val="TAL"/>
            </w:pPr>
          </w:p>
          <w:p w14:paraId="2C87925A" w14:textId="77777777" w:rsidR="007524D1" w:rsidRDefault="007524D1" w:rsidP="00FA0683">
            <w:pPr>
              <w:pStyle w:val="TAL"/>
            </w:pPr>
            <w:r>
              <w:t>4- No exception is thrown</w:t>
            </w:r>
          </w:p>
          <w:p w14:paraId="68065777" w14:textId="77777777" w:rsidR="007524D1" w:rsidRDefault="007524D1" w:rsidP="00FA0683">
            <w:pPr>
              <w:pStyle w:val="TAL"/>
            </w:pPr>
          </w:p>
          <w:p w14:paraId="56566917" w14:textId="77777777" w:rsidR="007524D1" w:rsidRDefault="007524D1" w:rsidP="00FA0683">
            <w:pPr>
              <w:pStyle w:val="TAL"/>
            </w:pPr>
          </w:p>
          <w:p w14:paraId="4C0A70AB" w14:textId="77777777" w:rsidR="007524D1" w:rsidRDefault="007524D1" w:rsidP="00FA0683">
            <w:pPr>
              <w:pStyle w:val="TAL"/>
            </w:pPr>
            <w:r>
              <w:t xml:space="preserve">5- No exception is thrown </w:t>
            </w:r>
          </w:p>
          <w:p w14:paraId="47913DBE" w14:textId="77777777" w:rsidR="007524D1" w:rsidRDefault="007524D1" w:rsidP="00FA0683">
            <w:pPr>
              <w:pStyle w:val="TAL"/>
            </w:pPr>
          </w:p>
          <w:p w14:paraId="29FA71E6" w14:textId="77777777" w:rsidR="007524D1" w:rsidRDefault="007524D1" w:rsidP="00FA0683">
            <w:pPr>
              <w:pStyle w:val="TAL"/>
            </w:pPr>
            <w:r>
              <w:t>Applet1 finalizes</w:t>
            </w:r>
          </w:p>
        </w:tc>
        <w:tc>
          <w:tcPr>
            <w:tcW w:w="2476" w:type="dxa"/>
          </w:tcPr>
          <w:p w14:paraId="07F05029" w14:textId="77777777" w:rsidR="007524D1" w:rsidRDefault="007524D1" w:rsidP="00FA0683">
            <w:pPr>
              <w:pStyle w:val="TAL"/>
            </w:pPr>
          </w:p>
          <w:p w14:paraId="293FF2F0" w14:textId="77777777" w:rsidR="007524D1" w:rsidRDefault="007524D1" w:rsidP="00FA0683">
            <w:pPr>
              <w:pStyle w:val="TAL"/>
            </w:pPr>
          </w:p>
          <w:p w14:paraId="1557A3F4" w14:textId="77777777" w:rsidR="007524D1" w:rsidRDefault="007524D1" w:rsidP="00FA0683">
            <w:pPr>
              <w:pStyle w:val="TAL"/>
            </w:pPr>
          </w:p>
          <w:p w14:paraId="5E39750C" w14:textId="77777777" w:rsidR="007524D1" w:rsidRDefault="007524D1" w:rsidP="00FA0683">
            <w:pPr>
              <w:pStyle w:val="TAL"/>
            </w:pPr>
          </w:p>
          <w:p w14:paraId="5D4C2A0B" w14:textId="77777777" w:rsidR="007524D1" w:rsidRDefault="007524D1" w:rsidP="00FA0683">
            <w:pPr>
              <w:pStyle w:val="TAL"/>
            </w:pPr>
          </w:p>
          <w:p w14:paraId="4DF5DC49" w14:textId="77777777" w:rsidR="007524D1" w:rsidRDefault="007524D1" w:rsidP="00FA0683">
            <w:pPr>
              <w:pStyle w:val="TAL"/>
            </w:pPr>
          </w:p>
          <w:p w14:paraId="6C10B2C2" w14:textId="77777777" w:rsidR="007524D1" w:rsidRDefault="007524D1" w:rsidP="00FA0683">
            <w:pPr>
              <w:pStyle w:val="TAL"/>
            </w:pPr>
            <w:r>
              <w:t>2- 91 XX</w:t>
            </w:r>
          </w:p>
          <w:p w14:paraId="57A6BF4D" w14:textId="77777777" w:rsidR="007524D1" w:rsidRDefault="007524D1" w:rsidP="00FA0683">
            <w:pPr>
              <w:pStyle w:val="TAL"/>
            </w:pPr>
          </w:p>
          <w:p w14:paraId="3305CC82" w14:textId="77777777" w:rsidR="007524D1" w:rsidRDefault="007524D1" w:rsidP="00FA0683">
            <w:pPr>
              <w:pStyle w:val="TAL"/>
            </w:pPr>
          </w:p>
          <w:p w14:paraId="00836169" w14:textId="77777777" w:rsidR="007524D1" w:rsidRDefault="007524D1" w:rsidP="00FA0683">
            <w:pPr>
              <w:pStyle w:val="TAL"/>
            </w:pPr>
          </w:p>
          <w:p w14:paraId="4B3CA5E0" w14:textId="77777777" w:rsidR="007524D1" w:rsidRDefault="007524D1" w:rsidP="00FA0683">
            <w:pPr>
              <w:pStyle w:val="TAL"/>
            </w:pPr>
          </w:p>
          <w:p w14:paraId="70B46D12" w14:textId="77777777" w:rsidR="007524D1" w:rsidRDefault="007524D1" w:rsidP="00FA0683">
            <w:pPr>
              <w:pStyle w:val="TAL"/>
            </w:pPr>
          </w:p>
          <w:p w14:paraId="54C94A04" w14:textId="77777777" w:rsidR="007524D1" w:rsidRDefault="007524D1" w:rsidP="00FA0683">
            <w:pPr>
              <w:pStyle w:val="TAL"/>
            </w:pPr>
          </w:p>
          <w:p w14:paraId="49296CAB" w14:textId="77777777" w:rsidR="007524D1" w:rsidRDefault="007524D1" w:rsidP="00FA0683">
            <w:pPr>
              <w:pStyle w:val="TAL"/>
            </w:pPr>
          </w:p>
          <w:p w14:paraId="553AC791" w14:textId="77777777" w:rsidR="007524D1" w:rsidRDefault="007524D1" w:rsidP="00FA0683">
            <w:pPr>
              <w:pStyle w:val="TAL"/>
            </w:pPr>
          </w:p>
          <w:p w14:paraId="4B06F1A6" w14:textId="77777777" w:rsidR="007524D1" w:rsidRDefault="007524D1" w:rsidP="00FA0683">
            <w:pPr>
              <w:pStyle w:val="TAL"/>
            </w:pPr>
          </w:p>
          <w:p w14:paraId="64713D54" w14:textId="77777777" w:rsidR="007524D1" w:rsidRDefault="007524D1" w:rsidP="00FA0683">
            <w:pPr>
              <w:pStyle w:val="TAL"/>
            </w:pPr>
          </w:p>
          <w:p w14:paraId="674A990E" w14:textId="77777777" w:rsidR="007524D1" w:rsidRDefault="007524D1" w:rsidP="00FA0683">
            <w:pPr>
              <w:pStyle w:val="TAL"/>
            </w:pPr>
            <w:r>
              <w:t>6- The proactive command is fetched and the Terminal Response is issued.</w:t>
            </w:r>
          </w:p>
        </w:tc>
      </w:tr>
      <w:tr w:rsidR="007524D1" w14:paraId="296B362E" w14:textId="77777777" w:rsidTr="00FA0683">
        <w:trPr>
          <w:jc w:val="center"/>
        </w:trPr>
        <w:tc>
          <w:tcPr>
            <w:tcW w:w="425" w:type="dxa"/>
            <w:tcBorders>
              <w:left w:val="single" w:sz="4" w:space="0" w:color="auto"/>
            </w:tcBorders>
          </w:tcPr>
          <w:p w14:paraId="7B6A7CC2" w14:textId="77777777" w:rsidR="007524D1" w:rsidRDefault="007524D1" w:rsidP="00FA0683">
            <w:pPr>
              <w:pStyle w:val="TAC"/>
            </w:pPr>
            <w:r>
              <w:t>6</w:t>
            </w:r>
          </w:p>
        </w:tc>
        <w:tc>
          <w:tcPr>
            <w:tcW w:w="4111" w:type="dxa"/>
          </w:tcPr>
          <w:p w14:paraId="3F411191" w14:textId="77777777" w:rsidR="007524D1" w:rsidRDefault="007524D1" w:rsidP="00FA0683">
            <w:pPr>
              <w:pStyle w:val="TAH"/>
            </w:pPr>
            <w:r>
              <w:t>Handlers availability with EVENT_FORMATTED_SMS_CB</w:t>
            </w:r>
          </w:p>
          <w:p w14:paraId="3E4BC184" w14:textId="77777777" w:rsidR="007524D1" w:rsidRDefault="007524D1" w:rsidP="00FA0683">
            <w:pPr>
              <w:pStyle w:val="TAL"/>
            </w:pPr>
          </w:p>
          <w:p w14:paraId="7B4BB69F" w14:textId="77777777" w:rsidR="007524D1" w:rsidRDefault="007524D1" w:rsidP="00FA0683">
            <w:pPr>
              <w:pStyle w:val="PL"/>
            </w:pPr>
            <w:r>
              <w:t>1- Envelope unrecognized is sent to the (U)SIM</w:t>
            </w:r>
          </w:p>
          <w:p w14:paraId="22A9F184" w14:textId="77777777" w:rsidR="007524D1" w:rsidRDefault="007524D1" w:rsidP="00FA0683">
            <w:pPr>
              <w:pStyle w:val="PL"/>
            </w:pPr>
          </w:p>
          <w:p w14:paraId="6CA32340" w14:textId="77777777" w:rsidR="007524D1" w:rsidRDefault="007524D1" w:rsidP="00FA0683">
            <w:pPr>
              <w:pStyle w:val="PL"/>
            </w:pPr>
            <w:r>
              <w:t>2- Applet1 builds a proactive command and calls the send() method</w:t>
            </w:r>
          </w:p>
          <w:p w14:paraId="498C4755" w14:textId="77777777" w:rsidR="007524D1" w:rsidRDefault="007524D1" w:rsidP="00FA0683">
            <w:pPr>
              <w:pStyle w:val="PL"/>
            </w:pPr>
          </w:p>
          <w:p w14:paraId="2599761A" w14:textId="77777777" w:rsidR="007524D1" w:rsidRDefault="007524D1" w:rsidP="00FA0683">
            <w:pPr>
              <w:pStyle w:val="PL"/>
            </w:pPr>
            <w:r>
              <w:t>3- Envelope CB Download formatted is sent to the (U)SIM</w:t>
            </w:r>
          </w:p>
          <w:p w14:paraId="0B547E58" w14:textId="77777777" w:rsidR="007524D1" w:rsidRDefault="007524D1" w:rsidP="00FA0683">
            <w:pPr>
              <w:pStyle w:val="PL"/>
            </w:pPr>
          </w:p>
          <w:p w14:paraId="437FA09A" w14:textId="77777777" w:rsidR="007524D1" w:rsidRDefault="007524D1" w:rsidP="00FA0683">
            <w:pPr>
              <w:pStyle w:val="PL"/>
            </w:pPr>
            <w:r>
              <w:t>4- EnvelopeHandler.getTheHandler() and USATEnvelopeHandler.getTheHandler() methods are called by Applet1</w:t>
            </w:r>
          </w:p>
          <w:p w14:paraId="12411B59" w14:textId="77777777" w:rsidR="007524D1" w:rsidRDefault="007524D1" w:rsidP="00FA0683">
            <w:pPr>
              <w:pStyle w:val="PL"/>
            </w:pPr>
          </w:p>
          <w:p w14:paraId="66C2F248" w14:textId="77777777" w:rsidR="007524D1" w:rsidRDefault="007524D1" w:rsidP="00FA0683">
            <w:pPr>
              <w:pStyle w:val="PL"/>
            </w:pPr>
            <w:r>
              <w:t>5- EnvelopeResponseHandler.getTheHandler() method is called by Applet1</w:t>
            </w:r>
          </w:p>
        </w:tc>
        <w:tc>
          <w:tcPr>
            <w:tcW w:w="2911" w:type="dxa"/>
          </w:tcPr>
          <w:p w14:paraId="5FD5A2E6" w14:textId="77777777" w:rsidR="007524D1" w:rsidRDefault="007524D1" w:rsidP="00FA0683">
            <w:pPr>
              <w:pStyle w:val="TAL"/>
            </w:pPr>
          </w:p>
          <w:p w14:paraId="21D73D3B" w14:textId="77777777" w:rsidR="007524D1" w:rsidRDefault="007524D1" w:rsidP="00FA0683">
            <w:pPr>
              <w:pStyle w:val="TAL"/>
            </w:pPr>
          </w:p>
          <w:p w14:paraId="5954B495" w14:textId="77777777" w:rsidR="007524D1" w:rsidRDefault="007524D1" w:rsidP="00FA0683">
            <w:pPr>
              <w:pStyle w:val="TAL"/>
            </w:pPr>
          </w:p>
          <w:p w14:paraId="21A0A228" w14:textId="77777777" w:rsidR="007524D1" w:rsidRDefault="007524D1" w:rsidP="00FA0683">
            <w:pPr>
              <w:pStyle w:val="TAL"/>
            </w:pPr>
            <w:r>
              <w:t>1- Applet1 is triggered</w:t>
            </w:r>
          </w:p>
          <w:p w14:paraId="2A798CD5" w14:textId="77777777" w:rsidR="007524D1" w:rsidRDefault="007524D1" w:rsidP="00FA0683">
            <w:pPr>
              <w:pStyle w:val="TAL"/>
            </w:pPr>
          </w:p>
          <w:p w14:paraId="141C98FB" w14:textId="77777777" w:rsidR="007524D1" w:rsidRDefault="007524D1" w:rsidP="00FA0683">
            <w:pPr>
              <w:pStyle w:val="TAL"/>
            </w:pPr>
          </w:p>
          <w:p w14:paraId="2825813E" w14:textId="77777777" w:rsidR="007524D1" w:rsidRDefault="007524D1" w:rsidP="00FA0683">
            <w:pPr>
              <w:pStyle w:val="TAL"/>
            </w:pPr>
          </w:p>
          <w:p w14:paraId="41DBF9DF" w14:textId="77777777" w:rsidR="007524D1" w:rsidRDefault="007524D1" w:rsidP="00FA0683">
            <w:pPr>
              <w:pStyle w:val="TAL"/>
            </w:pPr>
          </w:p>
          <w:p w14:paraId="2F0DAB64" w14:textId="77777777" w:rsidR="007524D1" w:rsidRDefault="007524D1" w:rsidP="00FA0683">
            <w:pPr>
              <w:pStyle w:val="TAL"/>
            </w:pPr>
          </w:p>
          <w:p w14:paraId="3A74EAD4" w14:textId="77777777" w:rsidR="007524D1" w:rsidRDefault="007524D1" w:rsidP="00FA0683">
            <w:pPr>
              <w:pStyle w:val="TAL"/>
            </w:pPr>
            <w:r>
              <w:t>3- Applet1 is triggered again</w:t>
            </w:r>
          </w:p>
          <w:p w14:paraId="32619624" w14:textId="77777777" w:rsidR="007524D1" w:rsidRDefault="007524D1" w:rsidP="00FA0683">
            <w:pPr>
              <w:pStyle w:val="TAL"/>
            </w:pPr>
          </w:p>
          <w:p w14:paraId="64C9B5B9" w14:textId="77777777" w:rsidR="007524D1" w:rsidRDefault="007524D1" w:rsidP="00FA0683">
            <w:pPr>
              <w:pStyle w:val="TAL"/>
            </w:pPr>
          </w:p>
          <w:p w14:paraId="294D6176" w14:textId="77777777" w:rsidR="007524D1" w:rsidRDefault="007524D1" w:rsidP="00FA0683">
            <w:pPr>
              <w:pStyle w:val="TAL"/>
            </w:pPr>
            <w:r>
              <w:t>4- No exception is thrown</w:t>
            </w:r>
          </w:p>
          <w:p w14:paraId="18A0AAE2" w14:textId="77777777" w:rsidR="007524D1" w:rsidRDefault="007524D1" w:rsidP="00FA0683">
            <w:pPr>
              <w:pStyle w:val="TAL"/>
            </w:pPr>
          </w:p>
          <w:p w14:paraId="66C870B9" w14:textId="77777777" w:rsidR="007524D1" w:rsidRDefault="007524D1" w:rsidP="00FA0683">
            <w:pPr>
              <w:pStyle w:val="TAL"/>
            </w:pPr>
          </w:p>
          <w:p w14:paraId="32995421" w14:textId="77777777" w:rsidR="007524D1" w:rsidRDefault="007524D1" w:rsidP="00FA0683">
            <w:pPr>
              <w:pStyle w:val="TAL"/>
            </w:pPr>
            <w:r>
              <w:t>5- A ToolkitException HANDLER_NOT_AVAILABLE is thrown</w:t>
            </w:r>
          </w:p>
          <w:p w14:paraId="3F3D578C" w14:textId="77777777" w:rsidR="007524D1" w:rsidRDefault="007524D1" w:rsidP="00FA0683">
            <w:pPr>
              <w:pStyle w:val="TAL"/>
            </w:pPr>
          </w:p>
          <w:p w14:paraId="2F545C5E" w14:textId="77777777" w:rsidR="007524D1" w:rsidRDefault="007524D1" w:rsidP="00FA0683">
            <w:pPr>
              <w:pStyle w:val="TAL"/>
            </w:pPr>
            <w:r>
              <w:t>Applet1 finalizes</w:t>
            </w:r>
          </w:p>
        </w:tc>
        <w:tc>
          <w:tcPr>
            <w:tcW w:w="2476" w:type="dxa"/>
          </w:tcPr>
          <w:p w14:paraId="52685911" w14:textId="77777777" w:rsidR="007524D1" w:rsidRDefault="007524D1" w:rsidP="00FA0683">
            <w:pPr>
              <w:pStyle w:val="TAL"/>
            </w:pPr>
          </w:p>
          <w:p w14:paraId="082DAFA1" w14:textId="77777777" w:rsidR="007524D1" w:rsidRDefault="007524D1" w:rsidP="00FA0683">
            <w:pPr>
              <w:pStyle w:val="TAL"/>
            </w:pPr>
          </w:p>
          <w:p w14:paraId="5BB76DC8" w14:textId="77777777" w:rsidR="007524D1" w:rsidRDefault="007524D1" w:rsidP="00FA0683">
            <w:pPr>
              <w:pStyle w:val="TAL"/>
            </w:pPr>
          </w:p>
          <w:p w14:paraId="26FB77A3" w14:textId="77777777" w:rsidR="007524D1" w:rsidRDefault="007524D1" w:rsidP="00FA0683">
            <w:pPr>
              <w:pStyle w:val="TAL"/>
            </w:pPr>
          </w:p>
          <w:p w14:paraId="182963DC" w14:textId="77777777" w:rsidR="007524D1" w:rsidRDefault="007524D1" w:rsidP="00FA0683">
            <w:pPr>
              <w:pStyle w:val="TAL"/>
            </w:pPr>
          </w:p>
          <w:p w14:paraId="06E8B8E1" w14:textId="77777777" w:rsidR="007524D1" w:rsidRDefault="007524D1" w:rsidP="00FA0683">
            <w:pPr>
              <w:pStyle w:val="TAL"/>
            </w:pPr>
          </w:p>
          <w:p w14:paraId="29094DEE" w14:textId="77777777" w:rsidR="007524D1" w:rsidRDefault="007524D1" w:rsidP="00FA0683">
            <w:pPr>
              <w:pStyle w:val="TAL"/>
            </w:pPr>
            <w:r>
              <w:t>2- 91 XX</w:t>
            </w:r>
          </w:p>
          <w:p w14:paraId="64FF7428" w14:textId="77777777" w:rsidR="007524D1" w:rsidRDefault="007524D1" w:rsidP="00FA0683">
            <w:pPr>
              <w:pStyle w:val="TAL"/>
            </w:pPr>
          </w:p>
          <w:p w14:paraId="3718146C" w14:textId="77777777" w:rsidR="007524D1" w:rsidRDefault="007524D1" w:rsidP="00FA0683">
            <w:pPr>
              <w:pStyle w:val="TAL"/>
            </w:pPr>
          </w:p>
          <w:p w14:paraId="31D450AC" w14:textId="77777777" w:rsidR="007524D1" w:rsidRDefault="007524D1" w:rsidP="00FA0683">
            <w:pPr>
              <w:pStyle w:val="TAL"/>
            </w:pPr>
          </w:p>
          <w:p w14:paraId="39279D5E" w14:textId="77777777" w:rsidR="007524D1" w:rsidRDefault="007524D1" w:rsidP="00FA0683">
            <w:pPr>
              <w:pStyle w:val="TAL"/>
            </w:pPr>
          </w:p>
          <w:p w14:paraId="3FCCF28B" w14:textId="77777777" w:rsidR="007524D1" w:rsidRDefault="007524D1" w:rsidP="00FA0683">
            <w:pPr>
              <w:pStyle w:val="TAL"/>
            </w:pPr>
          </w:p>
          <w:p w14:paraId="34819EB4" w14:textId="77777777" w:rsidR="007524D1" w:rsidRDefault="007524D1" w:rsidP="00FA0683">
            <w:pPr>
              <w:pStyle w:val="TAL"/>
            </w:pPr>
          </w:p>
          <w:p w14:paraId="6BB241EB" w14:textId="77777777" w:rsidR="007524D1" w:rsidRDefault="007524D1" w:rsidP="00FA0683">
            <w:pPr>
              <w:pStyle w:val="TAL"/>
            </w:pPr>
          </w:p>
          <w:p w14:paraId="3097CF1B" w14:textId="77777777" w:rsidR="007524D1" w:rsidRDefault="007524D1" w:rsidP="00FA0683">
            <w:pPr>
              <w:pStyle w:val="TAL"/>
            </w:pPr>
          </w:p>
          <w:p w14:paraId="4AF106AA" w14:textId="77777777" w:rsidR="007524D1" w:rsidRDefault="007524D1" w:rsidP="00FA0683">
            <w:pPr>
              <w:pStyle w:val="TAL"/>
            </w:pPr>
          </w:p>
          <w:p w14:paraId="1B998904" w14:textId="77777777" w:rsidR="007524D1" w:rsidRDefault="007524D1" w:rsidP="00FA0683">
            <w:pPr>
              <w:pStyle w:val="TAL"/>
            </w:pPr>
          </w:p>
          <w:p w14:paraId="6C2A2F73" w14:textId="77777777" w:rsidR="007524D1" w:rsidRDefault="007524D1" w:rsidP="00FA0683">
            <w:pPr>
              <w:pStyle w:val="TAL"/>
            </w:pPr>
            <w:r>
              <w:t>6- The proactive command is fetched and the Terminal Response is issued.</w:t>
            </w:r>
          </w:p>
        </w:tc>
      </w:tr>
      <w:tr w:rsidR="007524D1" w14:paraId="30EBD016" w14:textId="77777777" w:rsidTr="00FA0683">
        <w:trPr>
          <w:jc w:val="center"/>
        </w:trPr>
        <w:tc>
          <w:tcPr>
            <w:tcW w:w="425" w:type="dxa"/>
            <w:tcBorders>
              <w:left w:val="single" w:sz="4" w:space="0" w:color="auto"/>
            </w:tcBorders>
          </w:tcPr>
          <w:p w14:paraId="110A4FAA" w14:textId="77777777" w:rsidR="007524D1" w:rsidRDefault="007524D1" w:rsidP="00FA0683">
            <w:pPr>
              <w:pStyle w:val="TAC"/>
            </w:pPr>
            <w:r>
              <w:t>7</w:t>
            </w:r>
          </w:p>
        </w:tc>
        <w:tc>
          <w:tcPr>
            <w:tcW w:w="4111" w:type="dxa"/>
          </w:tcPr>
          <w:p w14:paraId="539EF523" w14:textId="77777777" w:rsidR="007524D1" w:rsidRDefault="007524D1" w:rsidP="00FA0683">
            <w:pPr>
              <w:pStyle w:val="TAH"/>
            </w:pPr>
            <w:r>
              <w:t>Handlers availability with EVENT_UNFORMATTED_SMS_CB</w:t>
            </w:r>
          </w:p>
          <w:p w14:paraId="142F2B64" w14:textId="77777777" w:rsidR="007524D1" w:rsidRDefault="007524D1" w:rsidP="00FA0683">
            <w:pPr>
              <w:pStyle w:val="TAL"/>
            </w:pPr>
          </w:p>
          <w:p w14:paraId="70A04F7A" w14:textId="77777777" w:rsidR="007524D1" w:rsidRDefault="007524D1" w:rsidP="00FA0683">
            <w:pPr>
              <w:pStyle w:val="PL"/>
            </w:pPr>
            <w:r>
              <w:t>1- Envelope unrecognized is sent to the (U)SIM</w:t>
            </w:r>
          </w:p>
          <w:p w14:paraId="5115E558" w14:textId="77777777" w:rsidR="007524D1" w:rsidRDefault="007524D1" w:rsidP="00FA0683">
            <w:pPr>
              <w:pStyle w:val="PL"/>
            </w:pPr>
          </w:p>
          <w:p w14:paraId="500C3BB5" w14:textId="77777777" w:rsidR="007524D1" w:rsidRDefault="007524D1" w:rsidP="00FA0683">
            <w:pPr>
              <w:pStyle w:val="PL"/>
            </w:pPr>
            <w:r>
              <w:t>2- Applet1 builds a proactive command and calls the send() method</w:t>
            </w:r>
          </w:p>
          <w:p w14:paraId="005B6753" w14:textId="77777777" w:rsidR="007524D1" w:rsidRDefault="007524D1" w:rsidP="00FA0683">
            <w:pPr>
              <w:pStyle w:val="PL"/>
            </w:pPr>
          </w:p>
          <w:p w14:paraId="4D978317" w14:textId="77777777" w:rsidR="007524D1" w:rsidRDefault="007524D1" w:rsidP="00FA0683">
            <w:pPr>
              <w:pStyle w:val="PL"/>
            </w:pPr>
            <w:r>
              <w:t>3- Envelope CB Download unformatted is sent to the (U)SIM</w:t>
            </w:r>
          </w:p>
          <w:p w14:paraId="488CDC14" w14:textId="77777777" w:rsidR="007524D1" w:rsidRDefault="007524D1" w:rsidP="00FA0683">
            <w:pPr>
              <w:pStyle w:val="PL"/>
            </w:pPr>
          </w:p>
          <w:p w14:paraId="5EE3C182" w14:textId="77777777" w:rsidR="007524D1" w:rsidRDefault="007524D1" w:rsidP="00FA0683">
            <w:pPr>
              <w:pStyle w:val="PL"/>
            </w:pPr>
            <w:r>
              <w:t>4- EnvelopeHandler.getTheHandler() and USATEnvelopeHandler.getTheHandler() methods are called by Applet1</w:t>
            </w:r>
          </w:p>
          <w:p w14:paraId="628374B0" w14:textId="77777777" w:rsidR="007524D1" w:rsidRDefault="007524D1" w:rsidP="00FA0683">
            <w:pPr>
              <w:pStyle w:val="PL"/>
            </w:pPr>
          </w:p>
          <w:p w14:paraId="68206352" w14:textId="77777777" w:rsidR="007524D1" w:rsidRDefault="007524D1" w:rsidP="00FA0683">
            <w:pPr>
              <w:pStyle w:val="PL"/>
            </w:pPr>
            <w:r>
              <w:t>5- EnvelopeResponseHandler.getTheHandler() method is called by Applet1</w:t>
            </w:r>
          </w:p>
        </w:tc>
        <w:tc>
          <w:tcPr>
            <w:tcW w:w="2911" w:type="dxa"/>
          </w:tcPr>
          <w:p w14:paraId="3D8F2365" w14:textId="77777777" w:rsidR="007524D1" w:rsidRDefault="007524D1" w:rsidP="00FA0683">
            <w:pPr>
              <w:pStyle w:val="TAL"/>
            </w:pPr>
          </w:p>
          <w:p w14:paraId="374DB508" w14:textId="77777777" w:rsidR="007524D1" w:rsidRDefault="007524D1" w:rsidP="00FA0683">
            <w:pPr>
              <w:pStyle w:val="TAL"/>
            </w:pPr>
          </w:p>
          <w:p w14:paraId="3B26B77E" w14:textId="77777777" w:rsidR="007524D1" w:rsidRDefault="007524D1" w:rsidP="00FA0683">
            <w:pPr>
              <w:pStyle w:val="TAL"/>
            </w:pPr>
          </w:p>
          <w:p w14:paraId="575A3078" w14:textId="77777777" w:rsidR="007524D1" w:rsidRDefault="007524D1" w:rsidP="00FA0683">
            <w:pPr>
              <w:pStyle w:val="TAL"/>
            </w:pPr>
            <w:r>
              <w:t>1- Applet1 is triggered</w:t>
            </w:r>
          </w:p>
          <w:p w14:paraId="3A024150" w14:textId="77777777" w:rsidR="007524D1" w:rsidRDefault="007524D1" w:rsidP="00FA0683">
            <w:pPr>
              <w:pStyle w:val="TAL"/>
            </w:pPr>
          </w:p>
          <w:p w14:paraId="03906C1D" w14:textId="77777777" w:rsidR="007524D1" w:rsidRDefault="007524D1" w:rsidP="00FA0683">
            <w:pPr>
              <w:pStyle w:val="TAL"/>
            </w:pPr>
          </w:p>
          <w:p w14:paraId="5690440A" w14:textId="77777777" w:rsidR="007524D1" w:rsidRDefault="007524D1" w:rsidP="00FA0683">
            <w:pPr>
              <w:pStyle w:val="TAL"/>
            </w:pPr>
          </w:p>
          <w:p w14:paraId="778F139D" w14:textId="77777777" w:rsidR="007524D1" w:rsidRDefault="007524D1" w:rsidP="00FA0683">
            <w:pPr>
              <w:pStyle w:val="TAL"/>
            </w:pPr>
          </w:p>
          <w:p w14:paraId="46F06206" w14:textId="77777777" w:rsidR="007524D1" w:rsidRDefault="007524D1" w:rsidP="00FA0683">
            <w:pPr>
              <w:pStyle w:val="TAL"/>
            </w:pPr>
          </w:p>
          <w:p w14:paraId="0EED60EA" w14:textId="77777777" w:rsidR="007524D1" w:rsidRDefault="007524D1" w:rsidP="00FA0683">
            <w:pPr>
              <w:pStyle w:val="TAL"/>
            </w:pPr>
            <w:r>
              <w:t>3- Applet1 is triggered again</w:t>
            </w:r>
          </w:p>
          <w:p w14:paraId="43ABB797" w14:textId="77777777" w:rsidR="007524D1" w:rsidRDefault="007524D1" w:rsidP="00FA0683">
            <w:pPr>
              <w:pStyle w:val="TAL"/>
            </w:pPr>
          </w:p>
          <w:p w14:paraId="2DAEF9BE" w14:textId="77777777" w:rsidR="007524D1" w:rsidRDefault="007524D1" w:rsidP="00FA0683">
            <w:pPr>
              <w:pStyle w:val="TAL"/>
            </w:pPr>
          </w:p>
          <w:p w14:paraId="2CAFB85B" w14:textId="77777777" w:rsidR="007524D1" w:rsidRDefault="007524D1" w:rsidP="00FA0683">
            <w:pPr>
              <w:pStyle w:val="TAL"/>
            </w:pPr>
            <w:r>
              <w:t>4- No exception is thrown</w:t>
            </w:r>
          </w:p>
          <w:p w14:paraId="6C4035BA" w14:textId="77777777" w:rsidR="007524D1" w:rsidRDefault="007524D1" w:rsidP="00FA0683">
            <w:pPr>
              <w:pStyle w:val="TAL"/>
            </w:pPr>
          </w:p>
          <w:p w14:paraId="765A0306" w14:textId="77777777" w:rsidR="007524D1" w:rsidRDefault="007524D1" w:rsidP="00FA0683">
            <w:pPr>
              <w:pStyle w:val="TAL"/>
            </w:pPr>
          </w:p>
          <w:p w14:paraId="7632F117" w14:textId="77777777" w:rsidR="007524D1" w:rsidRDefault="007524D1" w:rsidP="00FA0683">
            <w:pPr>
              <w:pStyle w:val="TAL"/>
            </w:pPr>
            <w:r>
              <w:t>5- A ToolkitException HANDLER_NOT_AVAILABLE is thrown</w:t>
            </w:r>
          </w:p>
          <w:p w14:paraId="1B57FF8F" w14:textId="77777777" w:rsidR="007524D1" w:rsidRDefault="007524D1" w:rsidP="00FA0683">
            <w:pPr>
              <w:pStyle w:val="TAL"/>
            </w:pPr>
          </w:p>
          <w:p w14:paraId="19F3E2B3" w14:textId="77777777" w:rsidR="007524D1" w:rsidRDefault="007524D1" w:rsidP="00FA0683">
            <w:pPr>
              <w:pStyle w:val="TAL"/>
            </w:pPr>
            <w:r>
              <w:t>Applet1 finalizes</w:t>
            </w:r>
          </w:p>
        </w:tc>
        <w:tc>
          <w:tcPr>
            <w:tcW w:w="2476" w:type="dxa"/>
          </w:tcPr>
          <w:p w14:paraId="3C4CA706" w14:textId="77777777" w:rsidR="007524D1" w:rsidRDefault="007524D1" w:rsidP="00FA0683">
            <w:pPr>
              <w:pStyle w:val="TAL"/>
            </w:pPr>
          </w:p>
          <w:p w14:paraId="63B05B48" w14:textId="77777777" w:rsidR="007524D1" w:rsidRDefault="007524D1" w:rsidP="00FA0683">
            <w:pPr>
              <w:pStyle w:val="TAL"/>
            </w:pPr>
          </w:p>
          <w:p w14:paraId="7FAACBA5" w14:textId="77777777" w:rsidR="007524D1" w:rsidRDefault="007524D1" w:rsidP="00FA0683">
            <w:pPr>
              <w:pStyle w:val="TAL"/>
            </w:pPr>
          </w:p>
          <w:p w14:paraId="565367C2" w14:textId="77777777" w:rsidR="007524D1" w:rsidRDefault="007524D1" w:rsidP="00FA0683">
            <w:pPr>
              <w:pStyle w:val="TAL"/>
            </w:pPr>
          </w:p>
          <w:p w14:paraId="58C07031" w14:textId="77777777" w:rsidR="007524D1" w:rsidRDefault="007524D1" w:rsidP="00FA0683">
            <w:pPr>
              <w:pStyle w:val="TAL"/>
            </w:pPr>
          </w:p>
          <w:p w14:paraId="699CE529" w14:textId="77777777" w:rsidR="007524D1" w:rsidRDefault="007524D1" w:rsidP="00FA0683">
            <w:pPr>
              <w:pStyle w:val="TAL"/>
            </w:pPr>
          </w:p>
          <w:p w14:paraId="43103C2C" w14:textId="77777777" w:rsidR="007524D1" w:rsidRDefault="007524D1" w:rsidP="00FA0683">
            <w:pPr>
              <w:pStyle w:val="TAL"/>
            </w:pPr>
            <w:r>
              <w:t>2- 91 XX</w:t>
            </w:r>
          </w:p>
          <w:p w14:paraId="60E13B80" w14:textId="77777777" w:rsidR="007524D1" w:rsidRDefault="007524D1" w:rsidP="00FA0683">
            <w:pPr>
              <w:pStyle w:val="TAL"/>
            </w:pPr>
          </w:p>
          <w:p w14:paraId="3BB47D55" w14:textId="77777777" w:rsidR="007524D1" w:rsidRDefault="007524D1" w:rsidP="00FA0683">
            <w:pPr>
              <w:pStyle w:val="TAL"/>
            </w:pPr>
          </w:p>
          <w:p w14:paraId="16390BEF" w14:textId="77777777" w:rsidR="007524D1" w:rsidRDefault="007524D1" w:rsidP="00FA0683">
            <w:pPr>
              <w:pStyle w:val="TAL"/>
            </w:pPr>
          </w:p>
          <w:p w14:paraId="258B9270" w14:textId="77777777" w:rsidR="007524D1" w:rsidRDefault="007524D1" w:rsidP="00FA0683">
            <w:pPr>
              <w:pStyle w:val="TAL"/>
            </w:pPr>
          </w:p>
          <w:p w14:paraId="767D9885" w14:textId="77777777" w:rsidR="007524D1" w:rsidRDefault="007524D1" w:rsidP="00FA0683">
            <w:pPr>
              <w:pStyle w:val="TAL"/>
            </w:pPr>
          </w:p>
          <w:p w14:paraId="4B510B3F" w14:textId="77777777" w:rsidR="007524D1" w:rsidRDefault="007524D1" w:rsidP="00FA0683">
            <w:pPr>
              <w:pStyle w:val="TAL"/>
            </w:pPr>
          </w:p>
          <w:p w14:paraId="7F293D22" w14:textId="77777777" w:rsidR="007524D1" w:rsidRDefault="007524D1" w:rsidP="00FA0683">
            <w:pPr>
              <w:pStyle w:val="TAL"/>
            </w:pPr>
          </w:p>
          <w:p w14:paraId="6C1B4BF7" w14:textId="77777777" w:rsidR="007524D1" w:rsidRDefault="007524D1" w:rsidP="00FA0683">
            <w:pPr>
              <w:pStyle w:val="TAL"/>
            </w:pPr>
          </w:p>
          <w:p w14:paraId="6E3E446E" w14:textId="77777777" w:rsidR="007524D1" w:rsidRDefault="007524D1" w:rsidP="00FA0683">
            <w:pPr>
              <w:pStyle w:val="TAL"/>
            </w:pPr>
          </w:p>
          <w:p w14:paraId="65D419FC" w14:textId="77777777" w:rsidR="007524D1" w:rsidRDefault="007524D1" w:rsidP="00FA0683">
            <w:pPr>
              <w:pStyle w:val="TAL"/>
            </w:pPr>
          </w:p>
          <w:p w14:paraId="14F5B34A" w14:textId="77777777" w:rsidR="007524D1" w:rsidRDefault="007524D1" w:rsidP="00FA0683">
            <w:pPr>
              <w:pStyle w:val="TAL"/>
            </w:pPr>
            <w:r>
              <w:t>6- The proactive command is fetched and the Terminal Response is issued.</w:t>
            </w:r>
          </w:p>
        </w:tc>
      </w:tr>
      <w:tr w:rsidR="007524D1" w14:paraId="4ACA46DA" w14:textId="77777777" w:rsidTr="00FA0683">
        <w:trPr>
          <w:jc w:val="center"/>
        </w:trPr>
        <w:tc>
          <w:tcPr>
            <w:tcW w:w="425" w:type="dxa"/>
            <w:tcBorders>
              <w:left w:val="single" w:sz="4" w:space="0" w:color="auto"/>
            </w:tcBorders>
          </w:tcPr>
          <w:p w14:paraId="619AAA4A" w14:textId="77777777" w:rsidR="007524D1" w:rsidRDefault="007524D1" w:rsidP="00FA0683">
            <w:pPr>
              <w:pStyle w:val="TAC"/>
            </w:pPr>
            <w:r>
              <w:t xml:space="preserve">8 </w:t>
            </w:r>
          </w:p>
        </w:tc>
        <w:tc>
          <w:tcPr>
            <w:tcW w:w="4111" w:type="dxa"/>
          </w:tcPr>
          <w:p w14:paraId="0583D1F9" w14:textId="77777777" w:rsidR="007524D1" w:rsidRDefault="007524D1" w:rsidP="00FA0683">
            <w:pPr>
              <w:pStyle w:val="TAH"/>
            </w:pPr>
            <w:r>
              <w:t>Handlers availability with EVENT_FORMATTED_SMS_USSD</w:t>
            </w:r>
          </w:p>
          <w:p w14:paraId="2D1ADEF4" w14:textId="77777777" w:rsidR="007524D1" w:rsidRDefault="007524D1" w:rsidP="00FA0683">
            <w:pPr>
              <w:pStyle w:val="TAH"/>
            </w:pPr>
          </w:p>
          <w:p w14:paraId="7AE7F188" w14:textId="77777777" w:rsidR="007524D1" w:rsidRDefault="007524D1" w:rsidP="00FA0683">
            <w:pPr>
              <w:pStyle w:val="PL"/>
            </w:pPr>
            <w:r>
              <w:t>1- Envelope unrecognized is sent to the (U)SIM</w:t>
            </w:r>
          </w:p>
          <w:p w14:paraId="2F29E5C5" w14:textId="77777777" w:rsidR="007524D1" w:rsidRDefault="007524D1" w:rsidP="00FA0683">
            <w:pPr>
              <w:pStyle w:val="PL"/>
            </w:pPr>
          </w:p>
          <w:p w14:paraId="756077AD" w14:textId="77777777" w:rsidR="007524D1" w:rsidRDefault="007524D1" w:rsidP="00FA0683">
            <w:pPr>
              <w:pStyle w:val="PL"/>
            </w:pPr>
            <w:r>
              <w:t xml:space="preserve">2- Applet1 builds a proactive command and </w:t>
            </w:r>
            <w:r>
              <w:lastRenderedPageBreak/>
              <w:t>calls the send() method</w:t>
            </w:r>
          </w:p>
          <w:p w14:paraId="10DC2222" w14:textId="77777777" w:rsidR="007524D1" w:rsidRDefault="007524D1" w:rsidP="00FA0683">
            <w:pPr>
              <w:pStyle w:val="PL"/>
            </w:pPr>
          </w:p>
          <w:p w14:paraId="6816369C" w14:textId="77777777" w:rsidR="007524D1" w:rsidRDefault="007524D1" w:rsidP="00FA0683">
            <w:pPr>
              <w:pStyle w:val="PL"/>
            </w:pPr>
            <w:r>
              <w:t>3- Envelope USSD formatted is sent to the (U)SIM</w:t>
            </w:r>
          </w:p>
          <w:p w14:paraId="3739EAB8" w14:textId="77777777" w:rsidR="007524D1" w:rsidRDefault="007524D1" w:rsidP="00FA0683">
            <w:pPr>
              <w:pStyle w:val="PL"/>
            </w:pPr>
          </w:p>
          <w:p w14:paraId="43EE6BD6" w14:textId="77777777" w:rsidR="007524D1" w:rsidRDefault="007524D1" w:rsidP="00FA0683">
            <w:pPr>
              <w:pStyle w:val="PL"/>
            </w:pPr>
            <w:r>
              <w:t>4- EnvelopeHandler.getTheHandler() and USATEnvelopeHandler.getTheHandler() methods are called by Applet1</w:t>
            </w:r>
          </w:p>
          <w:p w14:paraId="2CABC629" w14:textId="77777777" w:rsidR="007524D1" w:rsidRDefault="007524D1" w:rsidP="00FA0683">
            <w:pPr>
              <w:pStyle w:val="PL"/>
            </w:pPr>
          </w:p>
          <w:p w14:paraId="54DDEF6E" w14:textId="77777777" w:rsidR="007524D1" w:rsidRDefault="007524D1" w:rsidP="00FA0683">
            <w:pPr>
              <w:pStyle w:val="TAH"/>
              <w:jc w:val="left"/>
            </w:pPr>
            <w:r w:rsidRPr="004E4DCD">
              <w:rPr>
                <w:rFonts w:ascii="Courier New" w:hAnsi="Courier New"/>
                <w:b w:val="0"/>
                <w:sz w:val="16"/>
              </w:rPr>
              <w:t>5-</w:t>
            </w:r>
            <w:r>
              <w:t xml:space="preserve"> </w:t>
            </w:r>
            <w:r w:rsidRPr="00451956">
              <w:rPr>
                <w:rFonts w:ascii="Courier New" w:hAnsi="Courier New"/>
                <w:b w:val="0"/>
                <w:sz w:val="16"/>
              </w:rPr>
              <w:t>EnvelopeResponseHandler.getTheHandler() method is called by Applet1</w:t>
            </w:r>
          </w:p>
        </w:tc>
        <w:tc>
          <w:tcPr>
            <w:tcW w:w="2911" w:type="dxa"/>
          </w:tcPr>
          <w:p w14:paraId="61373550" w14:textId="77777777" w:rsidR="007524D1" w:rsidRDefault="007524D1" w:rsidP="00FA0683">
            <w:pPr>
              <w:pStyle w:val="TAL"/>
            </w:pPr>
          </w:p>
          <w:p w14:paraId="1E051C8D" w14:textId="77777777" w:rsidR="007524D1" w:rsidRDefault="007524D1" w:rsidP="00FA0683">
            <w:pPr>
              <w:pStyle w:val="TAL"/>
            </w:pPr>
          </w:p>
          <w:p w14:paraId="45250292" w14:textId="77777777" w:rsidR="007524D1" w:rsidRDefault="007524D1" w:rsidP="00FA0683">
            <w:pPr>
              <w:pStyle w:val="TAL"/>
            </w:pPr>
          </w:p>
          <w:p w14:paraId="37E08178" w14:textId="77777777" w:rsidR="007524D1" w:rsidRDefault="007524D1" w:rsidP="00FA0683">
            <w:pPr>
              <w:pStyle w:val="TAL"/>
            </w:pPr>
            <w:r>
              <w:t>1- Applet1 is triggered</w:t>
            </w:r>
          </w:p>
          <w:p w14:paraId="3AD397AF" w14:textId="77777777" w:rsidR="007524D1" w:rsidRDefault="007524D1" w:rsidP="00FA0683">
            <w:pPr>
              <w:pStyle w:val="TAL"/>
            </w:pPr>
          </w:p>
          <w:p w14:paraId="626EEC2A" w14:textId="77777777" w:rsidR="007524D1" w:rsidRDefault="007524D1" w:rsidP="00FA0683">
            <w:pPr>
              <w:pStyle w:val="TAL"/>
            </w:pPr>
          </w:p>
          <w:p w14:paraId="5466EE0F" w14:textId="77777777" w:rsidR="007524D1" w:rsidRDefault="007524D1" w:rsidP="00FA0683">
            <w:pPr>
              <w:pStyle w:val="TAL"/>
            </w:pPr>
          </w:p>
          <w:p w14:paraId="0BC79762" w14:textId="77777777" w:rsidR="007524D1" w:rsidRDefault="007524D1" w:rsidP="00FA0683">
            <w:pPr>
              <w:pStyle w:val="TAL"/>
            </w:pPr>
          </w:p>
          <w:p w14:paraId="03074D97" w14:textId="77777777" w:rsidR="007524D1" w:rsidRDefault="007524D1" w:rsidP="00FA0683">
            <w:pPr>
              <w:pStyle w:val="TAL"/>
            </w:pPr>
            <w:r>
              <w:t>3- Applet1 is triggered again</w:t>
            </w:r>
          </w:p>
          <w:p w14:paraId="4A385C2B" w14:textId="77777777" w:rsidR="007524D1" w:rsidRDefault="007524D1" w:rsidP="00FA0683">
            <w:pPr>
              <w:pStyle w:val="TAL"/>
            </w:pPr>
          </w:p>
          <w:p w14:paraId="6F34ADF2" w14:textId="77777777" w:rsidR="007524D1" w:rsidRDefault="007524D1" w:rsidP="00FA0683">
            <w:pPr>
              <w:pStyle w:val="TAL"/>
            </w:pPr>
          </w:p>
          <w:p w14:paraId="530202F7" w14:textId="77777777" w:rsidR="007524D1" w:rsidRDefault="007524D1" w:rsidP="00FA0683">
            <w:pPr>
              <w:pStyle w:val="TAL"/>
            </w:pPr>
            <w:r>
              <w:t>4- No exception is thrown</w:t>
            </w:r>
          </w:p>
          <w:p w14:paraId="0F38A6DC" w14:textId="77777777" w:rsidR="007524D1" w:rsidRDefault="007524D1" w:rsidP="00FA0683">
            <w:pPr>
              <w:pStyle w:val="TAL"/>
            </w:pPr>
          </w:p>
          <w:p w14:paraId="0B65F355" w14:textId="77777777" w:rsidR="007524D1" w:rsidRDefault="007524D1" w:rsidP="00FA0683">
            <w:pPr>
              <w:pStyle w:val="TAL"/>
            </w:pPr>
          </w:p>
          <w:p w14:paraId="6134BA33" w14:textId="77777777" w:rsidR="007524D1" w:rsidRDefault="007524D1" w:rsidP="00FA0683">
            <w:pPr>
              <w:pStyle w:val="TAL"/>
            </w:pPr>
            <w:r>
              <w:t xml:space="preserve">5- No exception is thrown </w:t>
            </w:r>
          </w:p>
          <w:p w14:paraId="3ED82AD1" w14:textId="77777777" w:rsidR="007524D1" w:rsidRDefault="007524D1" w:rsidP="00FA0683">
            <w:pPr>
              <w:pStyle w:val="TAL"/>
            </w:pPr>
          </w:p>
          <w:p w14:paraId="05EF6A2C" w14:textId="77777777" w:rsidR="007524D1" w:rsidRDefault="007524D1" w:rsidP="00FA0683">
            <w:pPr>
              <w:pStyle w:val="TAL"/>
            </w:pPr>
            <w:r>
              <w:t>Applet1 finalizes</w:t>
            </w:r>
          </w:p>
        </w:tc>
        <w:tc>
          <w:tcPr>
            <w:tcW w:w="2476" w:type="dxa"/>
          </w:tcPr>
          <w:p w14:paraId="4CC8D015" w14:textId="77777777" w:rsidR="007524D1" w:rsidRDefault="007524D1" w:rsidP="00FA0683">
            <w:pPr>
              <w:pStyle w:val="TAL"/>
            </w:pPr>
          </w:p>
          <w:p w14:paraId="4EE39503" w14:textId="77777777" w:rsidR="007524D1" w:rsidRDefault="007524D1" w:rsidP="00FA0683">
            <w:pPr>
              <w:pStyle w:val="TAL"/>
            </w:pPr>
          </w:p>
          <w:p w14:paraId="0BD876B3" w14:textId="77777777" w:rsidR="007524D1" w:rsidRDefault="007524D1" w:rsidP="00FA0683">
            <w:pPr>
              <w:pStyle w:val="TAL"/>
            </w:pPr>
            <w:r>
              <w:t>2- 91 XX</w:t>
            </w:r>
          </w:p>
          <w:p w14:paraId="0A4E6601" w14:textId="77777777" w:rsidR="007524D1" w:rsidRDefault="007524D1" w:rsidP="00FA0683">
            <w:pPr>
              <w:pStyle w:val="TAL"/>
            </w:pPr>
          </w:p>
          <w:p w14:paraId="7CABF7F2" w14:textId="77777777" w:rsidR="007524D1" w:rsidRDefault="007524D1" w:rsidP="00FA0683">
            <w:pPr>
              <w:pStyle w:val="TAL"/>
            </w:pPr>
          </w:p>
          <w:p w14:paraId="6C53F8F8" w14:textId="77777777" w:rsidR="007524D1" w:rsidRDefault="007524D1" w:rsidP="00FA0683">
            <w:pPr>
              <w:pStyle w:val="TAL"/>
            </w:pPr>
          </w:p>
          <w:p w14:paraId="6C833E3F" w14:textId="77777777" w:rsidR="007524D1" w:rsidRDefault="007524D1" w:rsidP="00FA0683">
            <w:pPr>
              <w:pStyle w:val="TAL"/>
            </w:pPr>
          </w:p>
          <w:p w14:paraId="01F7F658" w14:textId="77777777" w:rsidR="007524D1" w:rsidRDefault="007524D1" w:rsidP="00FA0683">
            <w:pPr>
              <w:pStyle w:val="TAL"/>
            </w:pPr>
          </w:p>
          <w:p w14:paraId="20B24066" w14:textId="77777777" w:rsidR="007524D1" w:rsidRDefault="007524D1" w:rsidP="00FA0683">
            <w:pPr>
              <w:pStyle w:val="TAL"/>
            </w:pPr>
          </w:p>
          <w:p w14:paraId="715D45E5" w14:textId="77777777" w:rsidR="007524D1" w:rsidRDefault="007524D1" w:rsidP="00FA0683">
            <w:pPr>
              <w:pStyle w:val="TAL"/>
            </w:pPr>
          </w:p>
          <w:p w14:paraId="224F65EB" w14:textId="77777777" w:rsidR="007524D1" w:rsidRDefault="007524D1" w:rsidP="00FA0683">
            <w:pPr>
              <w:pStyle w:val="TAL"/>
            </w:pPr>
          </w:p>
          <w:p w14:paraId="5B05A86F" w14:textId="77777777" w:rsidR="007524D1" w:rsidRDefault="007524D1" w:rsidP="00FA0683">
            <w:pPr>
              <w:pStyle w:val="TAL"/>
            </w:pPr>
          </w:p>
          <w:p w14:paraId="031B8FC8" w14:textId="77777777" w:rsidR="007524D1" w:rsidRDefault="007524D1" w:rsidP="00FA0683">
            <w:pPr>
              <w:pStyle w:val="TAL"/>
            </w:pPr>
          </w:p>
          <w:p w14:paraId="53679CE2" w14:textId="77777777" w:rsidR="007524D1" w:rsidRDefault="007524D1" w:rsidP="00FA0683">
            <w:pPr>
              <w:pStyle w:val="TAL"/>
            </w:pPr>
          </w:p>
          <w:p w14:paraId="48FA70E8" w14:textId="77777777" w:rsidR="007524D1" w:rsidRDefault="007524D1" w:rsidP="00FA0683">
            <w:pPr>
              <w:pStyle w:val="TAL"/>
            </w:pPr>
            <w:r>
              <w:t>6- The proactive command is fetched and the Terminal Response is issued.</w:t>
            </w:r>
          </w:p>
        </w:tc>
      </w:tr>
      <w:tr w:rsidR="007524D1" w14:paraId="0C411894" w14:textId="77777777" w:rsidTr="00FA0683">
        <w:trPr>
          <w:jc w:val="center"/>
        </w:trPr>
        <w:tc>
          <w:tcPr>
            <w:tcW w:w="425" w:type="dxa"/>
            <w:tcBorders>
              <w:left w:val="single" w:sz="4" w:space="0" w:color="auto"/>
            </w:tcBorders>
          </w:tcPr>
          <w:p w14:paraId="4D0CF97A" w14:textId="77777777" w:rsidR="007524D1" w:rsidRDefault="007524D1" w:rsidP="00FA0683">
            <w:pPr>
              <w:pStyle w:val="TAC"/>
            </w:pPr>
            <w:r>
              <w:lastRenderedPageBreak/>
              <w:t>9</w:t>
            </w:r>
          </w:p>
        </w:tc>
        <w:tc>
          <w:tcPr>
            <w:tcW w:w="4111" w:type="dxa"/>
          </w:tcPr>
          <w:p w14:paraId="05CBA6D3" w14:textId="77777777" w:rsidR="007524D1" w:rsidRDefault="007524D1" w:rsidP="00FA0683">
            <w:pPr>
              <w:pStyle w:val="TAH"/>
            </w:pPr>
            <w:r>
              <w:t>Handlers availability with EVENT_UNFORMATTED_USSD</w:t>
            </w:r>
          </w:p>
          <w:p w14:paraId="70CB9689" w14:textId="77777777" w:rsidR="007524D1" w:rsidRDefault="007524D1" w:rsidP="00FA0683">
            <w:pPr>
              <w:pStyle w:val="TAL"/>
            </w:pPr>
          </w:p>
          <w:p w14:paraId="4D5AF437" w14:textId="77777777" w:rsidR="007524D1" w:rsidRDefault="007524D1" w:rsidP="00FA0683">
            <w:pPr>
              <w:pStyle w:val="PL"/>
            </w:pPr>
            <w:r>
              <w:t>1- Envelope unrecognized is sent to the (U)SIM</w:t>
            </w:r>
          </w:p>
          <w:p w14:paraId="3557B1EE" w14:textId="77777777" w:rsidR="007524D1" w:rsidRDefault="007524D1" w:rsidP="00FA0683">
            <w:pPr>
              <w:pStyle w:val="PL"/>
            </w:pPr>
          </w:p>
          <w:p w14:paraId="0051CA09" w14:textId="77777777" w:rsidR="007524D1" w:rsidRDefault="007524D1" w:rsidP="00FA0683">
            <w:pPr>
              <w:pStyle w:val="PL"/>
            </w:pPr>
            <w:r>
              <w:t>2- Applet1 builds a proactive command and calls the send() method</w:t>
            </w:r>
          </w:p>
          <w:p w14:paraId="5CC07530" w14:textId="77777777" w:rsidR="007524D1" w:rsidRDefault="007524D1" w:rsidP="00FA0683">
            <w:pPr>
              <w:pStyle w:val="PL"/>
            </w:pPr>
          </w:p>
          <w:p w14:paraId="5E5C9BF0" w14:textId="77777777" w:rsidR="007524D1" w:rsidRDefault="007524D1" w:rsidP="00FA0683">
            <w:pPr>
              <w:pStyle w:val="PL"/>
            </w:pPr>
            <w:r>
              <w:t>3- Envelope USSD unformatted is sent to the (U)SIM</w:t>
            </w:r>
          </w:p>
          <w:p w14:paraId="21D724D3" w14:textId="77777777" w:rsidR="007524D1" w:rsidRDefault="007524D1" w:rsidP="00FA0683">
            <w:pPr>
              <w:pStyle w:val="PL"/>
            </w:pPr>
          </w:p>
          <w:p w14:paraId="55AC75F0" w14:textId="77777777" w:rsidR="007524D1" w:rsidRDefault="007524D1" w:rsidP="00FA0683">
            <w:pPr>
              <w:pStyle w:val="PL"/>
            </w:pPr>
            <w:r>
              <w:t>4- EnvelopeHandler.getTheHandler() and USATEnvelopeHandler.getTheHandler() methods are called by Applet1</w:t>
            </w:r>
          </w:p>
          <w:p w14:paraId="5435565F" w14:textId="77777777" w:rsidR="007524D1" w:rsidRDefault="007524D1" w:rsidP="00FA0683">
            <w:pPr>
              <w:pStyle w:val="PL"/>
            </w:pPr>
          </w:p>
          <w:p w14:paraId="1D3F60B7" w14:textId="77777777" w:rsidR="007524D1" w:rsidRDefault="007524D1" w:rsidP="00FA0683">
            <w:pPr>
              <w:pStyle w:val="TAH"/>
              <w:jc w:val="left"/>
            </w:pPr>
            <w:r w:rsidRPr="00EF4656">
              <w:rPr>
                <w:rFonts w:ascii="Courier New" w:hAnsi="Courier New"/>
                <w:b w:val="0"/>
                <w:sz w:val="16"/>
              </w:rPr>
              <w:t>5- EnvelopeResponseHandler.getTheHandler() method is called by Applet1</w:t>
            </w:r>
          </w:p>
        </w:tc>
        <w:tc>
          <w:tcPr>
            <w:tcW w:w="2911" w:type="dxa"/>
          </w:tcPr>
          <w:p w14:paraId="236E1D08" w14:textId="77777777" w:rsidR="007524D1" w:rsidRDefault="007524D1" w:rsidP="00FA0683">
            <w:pPr>
              <w:pStyle w:val="TAL"/>
            </w:pPr>
          </w:p>
          <w:p w14:paraId="525C797F" w14:textId="77777777" w:rsidR="007524D1" w:rsidRDefault="007524D1" w:rsidP="00FA0683">
            <w:pPr>
              <w:pStyle w:val="TAL"/>
            </w:pPr>
          </w:p>
          <w:p w14:paraId="40ADE2D1" w14:textId="77777777" w:rsidR="007524D1" w:rsidRDefault="007524D1" w:rsidP="00FA0683">
            <w:pPr>
              <w:pStyle w:val="TAL"/>
            </w:pPr>
          </w:p>
          <w:p w14:paraId="69E3320E" w14:textId="77777777" w:rsidR="007524D1" w:rsidRDefault="007524D1" w:rsidP="00FA0683">
            <w:pPr>
              <w:pStyle w:val="TAL"/>
            </w:pPr>
            <w:r>
              <w:t>1- Applet1 is triggered</w:t>
            </w:r>
          </w:p>
          <w:p w14:paraId="4C0443E3" w14:textId="77777777" w:rsidR="007524D1" w:rsidRDefault="007524D1" w:rsidP="00FA0683">
            <w:pPr>
              <w:pStyle w:val="TAL"/>
            </w:pPr>
          </w:p>
          <w:p w14:paraId="5AAD3E85" w14:textId="77777777" w:rsidR="007524D1" w:rsidRDefault="007524D1" w:rsidP="00FA0683">
            <w:pPr>
              <w:pStyle w:val="TAL"/>
            </w:pPr>
          </w:p>
          <w:p w14:paraId="4344531A" w14:textId="77777777" w:rsidR="007524D1" w:rsidRDefault="007524D1" w:rsidP="00FA0683">
            <w:pPr>
              <w:pStyle w:val="TAL"/>
            </w:pPr>
          </w:p>
          <w:p w14:paraId="2F34DDAB" w14:textId="77777777" w:rsidR="007524D1" w:rsidRDefault="007524D1" w:rsidP="00FA0683">
            <w:pPr>
              <w:pStyle w:val="TAL"/>
            </w:pPr>
          </w:p>
          <w:p w14:paraId="1A28BF11" w14:textId="77777777" w:rsidR="007524D1" w:rsidRDefault="007524D1" w:rsidP="00FA0683">
            <w:pPr>
              <w:pStyle w:val="TAL"/>
            </w:pPr>
          </w:p>
          <w:p w14:paraId="2836AFC4" w14:textId="77777777" w:rsidR="007524D1" w:rsidRDefault="007524D1" w:rsidP="00FA0683">
            <w:pPr>
              <w:pStyle w:val="TAL"/>
            </w:pPr>
            <w:r>
              <w:t>3- Applet1 is triggered again</w:t>
            </w:r>
          </w:p>
          <w:p w14:paraId="5501BBB5" w14:textId="77777777" w:rsidR="007524D1" w:rsidRDefault="007524D1" w:rsidP="00FA0683">
            <w:pPr>
              <w:pStyle w:val="TAL"/>
            </w:pPr>
          </w:p>
          <w:p w14:paraId="3E8AEFDD" w14:textId="77777777" w:rsidR="007524D1" w:rsidRDefault="007524D1" w:rsidP="00FA0683">
            <w:pPr>
              <w:pStyle w:val="TAL"/>
            </w:pPr>
          </w:p>
          <w:p w14:paraId="7320B458" w14:textId="77777777" w:rsidR="007524D1" w:rsidRDefault="007524D1" w:rsidP="00FA0683">
            <w:pPr>
              <w:pStyle w:val="TAL"/>
            </w:pPr>
            <w:r>
              <w:t>4- No exception is thrown</w:t>
            </w:r>
          </w:p>
          <w:p w14:paraId="48B3839D" w14:textId="77777777" w:rsidR="007524D1" w:rsidRDefault="007524D1" w:rsidP="00FA0683">
            <w:pPr>
              <w:pStyle w:val="TAL"/>
            </w:pPr>
          </w:p>
          <w:p w14:paraId="29CCEA64" w14:textId="77777777" w:rsidR="007524D1" w:rsidRDefault="007524D1" w:rsidP="00FA0683">
            <w:pPr>
              <w:pStyle w:val="TAL"/>
            </w:pPr>
          </w:p>
          <w:p w14:paraId="3548B554" w14:textId="77777777" w:rsidR="007524D1" w:rsidRDefault="007524D1" w:rsidP="00FA0683">
            <w:pPr>
              <w:pStyle w:val="TAL"/>
            </w:pPr>
            <w:r>
              <w:t xml:space="preserve">5- No exception is thrown </w:t>
            </w:r>
          </w:p>
          <w:p w14:paraId="4161176E" w14:textId="77777777" w:rsidR="007524D1" w:rsidRDefault="007524D1" w:rsidP="00FA0683">
            <w:pPr>
              <w:pStyle w:val="TAL"/>
            </w:pPr>
          </w:p>
          <w:p w14:paraId="44CCAE7A" w14:textId="77777777" w:rsidR="007524D1" w:rsidRDefault="007524D1" w:rsidP="00FA0683">
            <w:pPr>
              <w:pStyle w:val="TAL"/>
            </w:pPr>
            <w:r>
              <w:t>Applet1 finalizes</w:t>
            </w:r>
          </w:p>
        </w:tc>
        <w:tc>
          <w:tcPr>
            <w:tcW w:w="2476" w:type="dxa"/>
          </w:tcPr>
          <w:p w14:paraId="7B4E5E26" w14:textId="77777777" w:rsidR="007524D1" w:rsidRDefault="007524D1" w:rsidP="00FA0683">
            <w:pPr>
              <w:pStyle w:val="TAL"/>
            </w:pPr>
          </w:p>
          <w:p w14:paraId="087EE439" w14:textId="77777777" w:rsidR="007524D1" w:rsidRDefault="007524D1" w:rsidP="00FA0683">
            <w:pPr>
              <w:pStyle w:val="TAL"/>
            </w:pPr>
          </w:p>
          <w:p w14:paraId="07062179" w14:textId="77777777" w:rsidR="007524D1" w:rsidRDefault="007524D1" w:rsidP="00FA0683">
            <w:pPr>
              <w:pStyle w:val="TAL"/>
            </w:pPr>
          </w:p>
          <w:p w14:paraId="113ECC5E" w14:textId="77777777" w:rsidR="007524D1" w:rsidRDefault="007524D1" w:rsidP="00FA0683">
            <w:pPr>
              <w:pStyle w:val="TAL"/>
            </w:pPr>
          </w:p>
          <w:p w14:paraId="3132E879" w14:textId="77777777" w:rsidR="007524D1" w:rsidRDefault="007524D1" w:rsidP="00FA0683">
            <w:pPr>
              <w:pStyle w:val="TAL"/>
            </w:pPr>
          </w:p>
          <w:p w14:paraId="090D37E3" w14:textId="77777777" w:rsidR="007524D1" w:rsidRDefault="007524D1" w:rsidP="00FA0683">
            <w:pPr>
              <w:pStyle w:val="TAL"/>
            </w:pPr>
          </w:p>
          <w:p w14:paraId="5B25AF58" w14:textId="77777777" w:rsidR="007524D1" w:rsidRDefault="007524D1" w:rsidP="00FA0683">
            <w:pPr>
              <w:pStyle w:val="TAL"/>
            </w:pPr>
            <w:r>
              <w:t>2- 91 XX</w:t>
            </w:r>
          </w:p>
          <w:p w14:paraId="4FC49F6E" w14:textId="77777777" w:rsidR="007524D1" w:rsidRDefault="007524D1" w:rsidP="00FA0683">
            <w:pPr>
              <w:pStyle w:val="TAL"/>
            </w:pPr>
          </w:p>
          <w:p w14:paraId="45251E58" w14:textId="77777777" w:rsidR="007524D1" w:rsidRDefault="007524D1" w:rsidP="00FA0683">
            <w:pPr>
              <w:pStyle w:val="TAL"/>
            </w:pPr>
          </w:p>
          <w:p w14:paraId="3C09F893" w14:textId="77777777" w:rsidR="007524D1" w:rsidRDefault="007524D1" w:rsidP="00FA0683">
            <w:pPr>
              <w:pStyle w:val="TAL"/>
            </w:pPr>
          </w:p>
          <w:p w14:paraId="6591FABD" w14:textId="77777777" w:rsidR="007524D1" w:rsidRDefault="007524D1" w:rsidP="00FA0683">
            <w:pPr>
              <w:pStyle w:val="TAL"/>
            </w:pPr>
          </w:p>
          <w:p w14:paraId="2C4D0E9C" w14:textId="77777777" w:rsidR="007524D1" w:rsidRDefault="007524D1" w:rsidP="00FA0683">
            <w:pPr>
              <w:pStyle w:val="TAL"/>
            </w:pPr>
          </w:p>
          <w:p w14:paraId="23364A5E" w14:textId="77777777" w:rsidR="007524D1" w:rsidRDefault="007524D1" w:rsidP="00FA0683">
            <w:pPr>
              <w:pStyle w:val="TAL"/>
            </w:pPr>
          </w:p>
          <w:p w14:paraId="74CFCDDD" w14:textId="77777777" w:rsidR="007524D1" w:rsidRDefault="007524D1" w:rsidP="00FA0683">
            <w:pPr>
              <w:pStyle w:val="TAL"/>
            </w:pPr>
          </w:p>
          <w:p w14:paraId="63198FB1" w14:textId="77777777" w:rsidR="007524D1" w:rsidRDefault="007524D1" w:rsidP="00FA0683">
            <w:pPr>
              <w:pStyle w:val="TAL"/>
            </w:pPr>
          </w:p>
          <w:p w14:paraId="66AA759B" w14:textId="77777777" w:rsidR="007524D1" w:rsidRDefault="007524D1" w:rsidP="00FA0683">
            <w:pPr>
              <w:pStyle w:val="TAL"/>
            </w:pPr>
          </w:p>
          <w:p w14:paraId="346EA243" w14:textId="77777777" w:rsidR="007524D1" w:rsidRDefault="007524D1" w:rsidP="00FA0683">
            <w:pPr>
              <w:pStyle w:val="TAL"/>
            </w:pPr>
          </w:p>
          <w:p w14:paraId="1353ADD9" w14:textId="77777777" w:rsidR="007524D1" w:rsidRDefault="007524D1" w:rsidP="00FA0683">
            <w:pPr>
              <w:pStyle w:val="TAL"/>
            </w:pPr>
            <w:r>
              <w:t>6- The proactive command is fetched and the Terminal Response is issued.</w:t>
            </w:r>
          </w:p>
        </w:tc>
      </w:tr>
      <w:tr w:rsidR="007524D1" w14:paraId="460F844F" w14:textId="77777777" w:rsidTr="00FA0683">
        <w:trPr>
          <w:jc w:val="center"/>
        </w:trPr>
        <w:tc>
          <w:tcPr>
            <w:tcW w:w="425" w:type="dxa"/>
            <w:tcBorders>
              <w:left w:val="single" w:sz="4" w:space="0" w:color="auto"/>
            </w:tcBorders>
          </w:tcPr>
          <w:p w14:paraId="3858A8D4" w14:textId="77777777" w:rsidR="007524D1" w:rsidRDefault="007524D1" w:rsidP="00FA0683">
            <w:pPr>
              <w:pStyle w:val="TAC"/>
            </w:pPr>
            <w:r>
              <w:t>10</w:t>
            </w:r>
          </w:p>
        </w:tc>
        <w:tc>
          <w:tcPr>
            <w:tcW w:w="4111" w:type="dxa"/>
          </w:tcPr>
          <w:p w14:paraId="3C51964C" w14:textId="77777777" w:rsidR="007524D1" w:rsidRDefault="007524D1" w:rsidP="00FA0683">
            <w:pPr>
              <w:pStyle w:val="TAH"/>
            </w:pPr>
            <w:r>
              <w:t>Handlers availability with EVENT_DOWNLOAD_IWLAN_ACCESS_STATUS</w:t>
            </w:r>
          </w:p>
          <w:p w14:paraId="20FFADD0" w14:textId="77777777" w:rsidR="007524D1" w:rsidRDefault="007524D1" w:rsidP="00FA0683">
            <w:pPr>
              <w:pStyle w:val="TAL"/>
            </w:pPr>
          </w:p>
          <w:p w14:paraId="0BBBD3FD" w14:textId="77777777" w:rsidR="007524D1" w:rsidRDefault="007524D1" w:rsidP="00FA0683">
            <w:pPr>
              <w:pStyle w:val="PL"/>
            </w:pPr>
            <w:r>
              <w:t>1- Envelope unrecognized is sent to the (U)SIM</w:t>
            </w:r>
          </w:p>
          <w:p w14:paraId="3FC05911" w14:textId="77777777" w:rsidR="007524D1" w:rsidRDefault="007524D1" w:rsidP="00FA0683">
            <w:pPr>
              <w:pStyle w:val="PL"/>
            </w:pPr>
          </w:p>
          <w:p w14:paraId="5125B7F1" w14:textId="77777777" w:rsidR="007524D1" w:rsidRDefault="007524D1" w:rsidP="00FA0683">
            <w:pPr>
              <w:pStyle w:val="PL"/>
            </w:pPr>
            <w:r>
              <w:t>2- Applet1 builds a proactive command and calls the send() method</w:t>
            </w:r>
          </w:p>
          <w:p w14:paraId="2F0E7F6E" w14:textId="77777777" w:rsidR="007524D1" w:rsidRDefault="007524D1" w:rsidP="00FA0683">
            <w:pPr>
              <w:pStyle w:val="PL"/>
            </w:pPr>
          </w:p>
          <w:p w14:paraId="5A3B617F" w14:textId="77777777" w:rsidR="007524D1" w:rsidRDefault="007524D1" w:rsidP="00FA0683">
            <w:pPr>
              <w:pStyle w:val="PL"/>
            </w:pPr>
            <w:r>
              <w:t>3- Envelope Download Iwlan Access Status is sent to the (U)SIM</w:t>
            </w:r>
          </w:p>
          <w:p w14:paraId="33182A5E" w14:textId="77777777" w:rsidR="007524D1" w:rsidRDefault="007524D1" w:rsidP="00FA0683">
            <w:pPr>
              <w:pStyle w:val="PL"/>
            </w:pPr>
          </w:p>
          <w:p w14:paraId="411E1AD6" w14:textId="77777777" w:rsidR="007524D1" w:rsidRDefault="007524D1" w:rsidP="00FA0683">
            <w:pPr>
              <w:pStyle w:val="PL"/>
            </w:pPr>
            <w:r>
              <w:t>4- EnvelopeHandler.getTheHandler() and USATEnvelopeHandler.getTheHandler() methods are called by Applet1</w:t>
            </w:r>
          </w:p>
          <w:p w14:paraId="3AF8508B" w14:textId="77777777" w:rsidR="007524D1" w:rsidRDefault="007524D1" w:rsidP="00FA0683">
            <w:pPr>
              <w:pStyle w:val="PL"/>
            </w:pPr>
          </w:p>
          <w:p w14:paraId="6336C54D" w14:textId="77777777" w:rsidR="007524D1" w:rsidRDefault="007524D1" w:rsidP="00FA0683">
            <w:pPr>
              <w:pStyle w:val="TAH"/>
              <w:jc w:val="left"/>
            </w:pPr>
            <w:r w:rsidRPr="00DC21C5">
              <w:rPr>
                <w:rFonts w:ascii="Courier New" w:hAnsi="Courier New"/>
                <w:b w:val="0"/>
                <w:sz w:val="16"/>
              </w:rPr>
              <w:t>5- EnvelopeResponseHandler.getTheHandler() method is called by Applet1</w:t>
            </w:r>
          </w:p>
        </w:tc>
        <w:tc>
          <w:tcPr>
            <w:tcW w:w="2911" w:type="dxa"/>
          </w:tcPr>
          <w:p w14:paraId="473C0EE3" w14:textId="77777777" w:rsidR="007524D1" w:rsidRDefault="007524D1" w:rsidP="00FA0683">
            <w:pPr>
              <w:pStyle w:val="TAL"/>
            </w:pPr>
          </w:p>
          <w:p w14:paraId="6613F43A" w14:textId="77777777" w:rsidR="007524D1" w:rsidRDefault="007524D1" w:rsidP="00FA0683">
            <w:pPr>
              <w:pStyle w:val="TAL"/>
            </w:pPr>
          </w:p>
          <w:p w14:paraId="268D4624" w14:textId="77777777" w:rsidR="007524D1" w:rsidRDefault="007524D1" w:rsidP="00FA0683">
            <w:pPr>
              <w:pStyle w:val="TAL"/>
            </w:pPr>
          </w:p>
          <w:p w14:paraId="14C88A3A" w14:textId="77777777" w:rsidR="007524D1" w:rsidRDefault="007524D1" w:rsidP="00FA0683">
            <w:pPr>
              <w:pStyle w:val="TAL"/>
            </w:pPr>
            <w:r>
              <w:t>1- Applet1 is triggered</w:t>
            </w:r>
          </w:p>
          <w:p w14:paraId="6C6BA0EB" w14:textId="77777777" w:rsidR="007524D1" w:rsidRDefault="007524D1" w:rsidP="00FA0683">
            <w:pPr>
              <w:pStyle w:val="TAL"/>
            </w:pPr>
          </w:p>
          <w:p w14:paraId="78094D01" w14:textId="77777777" w:rsidR="007524D1" w:rsidRDefault="007524D1" w:rsidP="00FA0683">
            <w:pPr>
              <w:pStyle w:val="TAL"/>
            </w:pPr>
          </w:p>
          <w:p w14:paraId="17DC2676" w14:textId="77777777" w:rsidR="007524D1" w:rsidRDefault="007524D1" w:rsidP="00FA0683">
            <w:pPr>
              <w:pStyle w:val="TAL"/>
            </w:pPr>
          </w:p>
          <w:p w14:paraId="73BC4386" w14:textId="77777777" w:rsidR="007524D1" w:rsidRDefault="007524D1" w:rsidP="00FA0683">
            <w:pPr>
              <w:pStyle w:val="TAL"/>
            </w:pPr>
          </w:p>
          <w:p w14:paraId="18775089" w14:textId="77777777" w:rsidR="007524D1" w:rsidRDefault="007524D1" w:rsidP="00FA0683">
            <w:pPr>
              <w:pStyle w:val="TAL"/>
            </w:pPr>
          </w:p>
          <w:p w14:paraId="34595E21" w14:textId="77777777" w:rsidR="007524D1" w:rsidRDefault="007524D1" w:rsidP="00FA0683">
            <w:pPr>
              <w:pStyle w:val="TAL"/>
            </w:pPr>
            <w:r>
              <w:t>3- Applet1 is triggered again</w:t>
            </w:r>
          </w:p>
          <w:p w14:paraId="637CE0F7" w14:textId="77777777" w:rsidR="007524D1" w:rsidRDefault="007524D1" w:rsidP="00FA0683">
            <w:pPr>
              <w:pStyle w:val="TAL"/>
            </w:pPr>
          </w:p>
          <w:p w14:paraId="48CF60C9" w14:textId="77777777" w:rsidR="007524D1" w:rsidRDefault="007524D1" w:rsidP="00FA0683">
            <w:pPr>
              <w:pStyle w:val="TAL"/>
            </w:pPr>
          </w:p>
          <w:p w14:paraId="56C0DEED" w14:textId="77777777" w:rsidR="007524D1" w:rsidRDefault="007524D1" w:rsidP="00FA0683">
            <w:pPr>
              <w:pStyle w:val="TAL"/>
            </w:pPr>
            <w:r>
              <w:t>4- No exception is thrown</w:t>
            </w:r>
          </w:p>
          <w:p w14:paraId="4035171E" w14:textId="77777777" w:rsidR="007524D1" w:rsidRDefault="007524D1" w:rsidP="00FA0683">
            <w:pPr>
              <w:pStyle w:val="TAL"/>
            </w:pPr>
          </w:p>
          <w:p w14:paraId="4FC4BEC0" w14:textId="77777777" w:rsidR="007524D1" w:rsidRDefault="007524D1" w:rsidP="00FA0683">
            <w:pPr>
              <w:pStyle w:val="TAL"/>
            </w:pPr>
          </w:p>
          <w:p w14:paraId="49D6B852" w14:textId="77777777" w:rsidR="007524D1" w:rsidRDefault="007524D1" w:rsidP="00FA0683">
            <w:pPr>
              <w:pStyle w:val="TAL"/>
            </w:pPr>
          </w:p>
          <w:p w14:paraId="4D6A0332" w14:textId="77777777" w:rsidR="007524D1" w:rsidRDefault="007524D1" w:rsidP="00FA0683">
            <w:pPr>
              <w:pStyle w:val="TAL"/>
            </w:pPr>
            <w:r>
              <w:t>5- A ToolkitException HANDLER_NOT_AVAILABLE is thrown</w:t>
            </w:r>
          </w:p>
          <w:p w14:paraId="77097418" w14:textId="77777777" w:rsidR="007524D1" w:rsidRDefault="007524D1" w:rsidP="00FA0683">
            <w:pPr>
              <w:pStyle w:val="TAL"/>
            </w:pPr>
          </w:p>
          <w:p w14:paraId="40B7C23E" w14:textId="77777777" w:rsidR="007524D1" w:rsidRDefault="007524D1" w:rsidP="00FA0683">
            <w:pPr>
              <w:pStyle w:val="TAL"/>
            </w:pPr>
            <w:r>
              <w:t>Applet1 finalizes</w:t>
            </w:r>
          </w:p>
        </w:tc>
        <w:tc>
          <w:tcPr>
            <w:tcW w:w="2476" w:type="dxa"/>
          </w:tcPr>
          <w:p w14:paraId="64A3925F" w14:textId="77777777" w:rsidR="007524D1" w:rsidRDefault="007524D1" w:rsidP="00FA0683">
            <w:pPr>
              <w:pStyle w:val="TAL"/>
            </w:pPr>
          </w:p>
          <w:p w14:paraId="72333C25" w14:textId="77777777" w:rsidR="007524D1" w:rsidRDefault="007524D1" w:rsidP="00FA0683">
            <w:pPr>
              <w:pStyle w:val="TAL"/>
            </w:pPr>
          </w:p>
          <w:p w14:paraId="32975E63" w14:textId="77777777" w:rsidR="007524D1" w:rsidRDefault="007524D1" w:rsidP="00FA0683">
            <w:pPr>
              <w:pStyle w:val="TAL"/>
            </w:pPr>
          </w:p>
          <w:p w14:paraId="740CDB0C" w14:textId="77777777" w:rsidR="007524D1" w:rsidRDefault="007524D1" w:rsidP="00FA0683">
            <w:pPr>
              <w:pStyle w:val="TAL"/>
            </w:pPr>
          </w:p>
          <w:p w14:paraId="2C3C4875" w14:textId="77777777" w:rsidR="007524D1" w:rsidRDefault="007524D1" w:rsidP="00FA0683">
            <w:pPr>
              <w:pStyle w:val="TAL"/>
            </w:pPr>
          </w:p>
          <w:p w14:paraId="1FB475F7" w14:textId="77777777" w:rsidR="007524D1" w:rsidRDefault="007524D1" w:rsidP="00FA0683">
            <w:pPr>
              <w:pStyle w:val="TAL"/>
            </w:pPr>
          </w:p>
          <w:p w14:paraId="691E46D1" w14:textId="77777777" w:rsidR="007524D1" w:rsidRDefault="007524D1" w:rsidP="00FA0683">
            <w:pPr>
              <w:pStyle w:val="TAL"/>
            </w:pPr>
            <w:r>
              <w:t>2- 91 XX</w:t>
            </w:r>
          </w:p>
          <w:p w14:paraId="498FA1B5" w14:textId="77777777" w:rsidR="007524D1" w:rsidRDefault="007524D1" w:rsidP="00FA0683">
            <w:pPr>
              <w:pStyle w:val="TAL"/>
            </w:pPr>
          </w:p>
          <w:p w14:paraId="263B782B" w14:textId="77777777" w:rsidR="007524D1" w:rsidRDefault="007524D1" w:rsidP="00FA0683">
            <w:pPr>
              <w:pStyle w:val="TAL"/>
            </w:pPr>
          </w:p>
          <w:p w14:paraId="527DD42D" w14:textId="77777777" w:rsidR="007524D1" w:rsidRDefault="007524D1" w:rsidP="00FA0683">
            <w:pPr>
              <w:pStyle w:val="TAL"/>
            </w:pPr>
          </w:p>
          <w:p w14:paraId="404191EC" w14:textId="77777777" w:rsidR="007524D1" w:rsidRDefault="007524D1" w:rsidP="00FA0683">
            <w:pPr>
              <w:pStyle w:val="TAL"/>
            </w:pPr>
          </w:p>
          <w:p w14:paraId="2E87E0D4" w14:textId="77777777" w:rsidR="007524D1" w:rsidRDefault="007524D1" w:rsidP="00FA0683">
            <w:pPr>
              <w:pStyle w:val="TAL"/>
            </w:pPr>
          </w:p>
          <w:p w14:paraId="2DC8F38B" w14:textId="77777777" w:rsidR="007524D1" w:rsidRDefault="007524D1" w:rsidP="00FA0683">
            <w:pPr>
              <w:pStyle w:val="TAL"/>
            </w:pPr>
          </w:p>
          <w:p w14:paraId="1133DCC3" w14:textId="77777777" w:rsidR="007524D1" w:rsidRDefault="007524D1" w:rsidP="00FA0683">
            <w:pPr>
              <w:pStyle w:val="TAL"/>
            </w:pPr>
          </w:p>
          <w:p w14:paraId="0DA8E056" w14:textId="77777777" w:rsidR="007524D1" w:rsidRDefault="007524D1" w:rsidP="00FA0683">
            <w:pPr>
              <w:pStyle w:val="TAL"/>
            </w:pPr>
          </w:p>
          <w:p w14:paraId="22B2FF43" w14:textId="77777777" w:rsidR="007524D1" w:rsidRDefault="007524D1" w:rsidP="00FA0683">
            <w:pPr>
              <w:pStyle w:val="TAL"/>
            </w:pPr>
          </w:p>
          <w:p w14:paraId="47F773C6" w14:textId="77777777" w:rsidR="007524D1" w:rsidRDefault="007524D1" w:rsidP="00FA0683">
            <w:pPr>
              <w:pStyle w:val="TAL"/>
            </w:pPr>
          </w:p>
          <w:p w14:paraId="7B2142E0" w14:textId="77777777" w:rsidR="007524D1" w:rsidRDefault="007524D1" w:rsidP="00FA0683">
            <w:pPr>
              <w:pStyle w:val="TAL"/>
            </w:pPr>
            <w:r>
              <w:t>6- The proactive command is fetched and the Terminal Response is issued.</w:t>
            </w:r>
          </w:p>
        </w:tc>
      </w:tr>
    </w:tbl>
    <w:p w14:paraId="5C53AB21" w14:textId="77777777" w:rsidR="007524D1" w:rsidRDefault="007524D1" w:rsidP="007524D1"/>
    <w:p w14:paraId="10D9086D" w14:textId="77777777" w:rsidR="007524D1" w:rsidRDefault="007524D1" w:rsidP="007524D1">
      <w:pPr>
        <w:pStyle w:val="Heading3"/>
      </w:pPr>
      <w:bookmarkStart w:id="224" w:name="_Toc258834040"/>
      <w:bookmarkStart w:id="225" w:name="_Toc51824720"/>
      <w:bookmarkStart w:id="226" w:name="_Toc209085898"/>
      <w:r>
        <w:t>5.3.2</w:t>
      </w:r>
      <w:r>
        <w:tab/>
        <w:t>Handler integrity</w:t>
      </w:r>
      <w:bookmarkEnd w:id="224"/>
      <w:bookmarkEnd w:id="225"/>
      <w:bookmarkEnd w:id="226"/>
    </w:p>
    <w:p w14:paraId="7125059A" w14:textId="77777777" w:rsidR="007524D1" w:rsidRDefault="007524D1" w:rsidP="007524D1">
      <w:pPr>
        <w:pStyle w:val="Heading4"/>
      </w:pPr>
      <w:bookmarkStart w:id="227" w:name="_Toc258834041"/>
      <w:bookmarkStart w:id="228" w:name="_Toc51824721"/>
      <w:bookmarkStart w:id="229" w:name="_Toc209085899"/>
      <w:r>
        <w:t>5.3.2.1</w:t>
      </w:r>
      <w:r>
        <w:tab/>
        <w:t>ProactiveResponseHandler</w:t>
      </w:r>
      <w:bookmarkEnd w:id="227"/>
      <w:bookmarkEnd w:id="228"/>
      <w:bookmarkEnd w:id="229"/>
    </w:p>
    <w:p w14:paraId="3454D424" w14:textId="77777777" w:rsidR="007524D1" w:rsidRDefault="007524D1" w:rsidP="007524D1">
      <w:r>
        <w:t>Test Area Reference: Ufw_Hin_Prhd</w:t>
      </w:r>
    </w:p>
    <w:p w14:paraId="355B31D6" w14:textId="77777777" w:rsidR="007524D1" w:rsidRDefault="007524D1" w:rsidP="007524D1">
      <w:pPr>
        <w:pStyle w:val="H6"/>
      </w:pPr>
      <w:r>
        <w:lastRenderedPageBreak/>
        <w:t>5.3.2.1.1</w:t>
      </w:r>
      <w:r>
        <w:tab/>
        <w:t>Conformance requirements</w:t>
      </w:r>
    </w:p>
    <w:p w14:paraId="0693A088" w14:textId="77777777" w:rsidR="007524D1" w:rsidRDefault="007524D1" w:rsidP="007524D1">
      <w:pPr>
        <w:pStyle w:val="H6"/>
      </w:pPr>
      <w:r>
        <w:t>5.3.2.1.1.1</w:t>
      </w:r>
      <w:r>
        <w:tab/>
        <w:t>Normal execution</w:t>
      </w:r>
    </w:p>
    <w:p w14:paraId="68824750" w14:textId="77777777" w:rsidR="007524D1" w:rsidRDefault="007524D1" w:rsidP="007524D1">
      <w:pPr>
        <w:pStyle w:val="B1"/>
      </w:pPr>
      <w:r>
        <w:t>-</w:t>
      </w:r>
      <w:r>
        <w:tab/>
        <w:t xml:space="preserve">CRRN1: The </w:t>
      </w:r>
      <w:r>
        <w:rPr>
          <w:i/>
        </w:rPr>
        <w:t>ProactiveResponseHandler</w:t>
      </w:r>
      <w:r>
        <w:t xml:space="preserve"> TLV list shall be empty before the first call to the </w:t>
      </w:r>
      <w:r>
        <w:rPr>
          <w:i/>
        </w:rPr>
        <w:t>ProactiveHandler.send()</w:t>
      </w:r>
      <w:r>
        <w:t xml:space="preserve"> method.</w:t>
      </w:r>
    </w:p>
    <w:p w14:paraId="68F6B3F5" w14:textId="77777777" w:rsidR="007524D1" w:rsidRDefault="007524D1" w:rsidP="007524D1">
      <w:pPr>
        <w:pStyle w:val="H6"/>
      </w:pPr>
      <w:r>
        <w:t>5.3.2.1.1.2</w:t>
      </w:r>
      <w:r>
        <w:tab/>
        <w:t>Parameter errors</w:t>
      </w:r>
    </w:p>
    <w:p w14:paraId="5B62AD6C" w14:textId="77777777" w:rsidR="007524D1" w:rsidRDefault="007524D1" w:rsidP="007524D1">
      <w:r>
        <w:t>No requirements.</w:t>
      </w:r>
    </w:p>
    <w:p w14:paraId="73A3E5E4" w14:textId="77777777" w:rsidR="007524D1" w:rsidRDefault="007524D1" w:rsidP="007524D1">
      <w:pPr>
        <w:pStyle w:val="H6"/>
      </w:pPr>
      <w:r>
        <w:t>5.3.2.1.1.3</w:t>
      </w:r>
      <w:r>
        <w:tab/>
        <w:t>Context Errors</w:t>
      </w:r>
    </w:p>
    <w:p w14:paraId="71B75DFA" w14:textId="77777777" w:rsidR="007524D1" w:rsidRDefault="007524D1" w:rsidP="007524D1">
      <w:r>
        <w:t>No requirements.</w:t>
      </w:r>
    </w:p>
    <w:p w14:paraId="229D2D4B" w14:textId="77777777" w:rsidR="007524D1" w:rsidRDefault="007524D1" w:rsidP="007524D1">
      <w:pPr>
        <w:pStyle w:val="H6"/>
      </w:pPr>
      <w:r>
        <w:t>5.3.2.1.2</w:t>
      </w:r>
      <w:r>
        <w:tab/>
        <w:t>Test area files</w:t>
      </w:r>
    </w:p>
    <w:p w14:paraId="02DF5843" w14:textId="77777777" w:rsidR="007524D1" w:rsidRDefault="007524D1" w:rsidP="007524D1">
      <w:pPr>
        <w:pStyle w:val="EX"/>
      </w:pPr>
      <w:r>
        <w:t>Test Source:</w:t>
      </w:r>
      <w:r>
        <w:tab/>
        <w:t>Test_Ufw_Hin_Prhd.java</w:t>
      </w:r>
    </w:p>
    <w:p w14:paraId="4D49B6CA" w14:textId="77777777" w:rsidR="007524D1" w:rsidRDefault="007524D1" w:rsidP="007524D1">
      <w:pPr>
        <w:pStyle w:val="EX"/>
      </w:pPr>
      <w:r>
        <w:t>Test Applet:</w:t>
      </w:r>
      <w:r>
        <w:tab/>
        <w:t>Ufw_Hin_Prhd_1.java</w:t>
      </w:r>
    </w:p>
    <w:p w14:paraId="1FF642EC" w14:textId="77777777" w:rsidR="007524D1" w:rsidRPr="00A32AB2" w:rsidRDefault="007524D1" w:rsidP="007524D1">
      <w:pPr>
        <w:pStyle w:val="EX"/>
        <w:rPr>
          <w:lang w:val="en-US"/>
        </w:rPr>
      </w:pPr>
      <w:r w:rsidRPr="00A32AB2">
        <w:rPr>
          <w:lang w:val="en-US"/>
        </w:rPr>
        <w:t>Cap File:</w:t>
      </w:r>
      <w:r w:rsidRPr="00A32AB2">
        <w:rPr>
          <w:lang w:val="en-US"/>
        </w:rPr>
        <w:tab/>
        <w:t>Ufw_Hin_Prhd.cap</w:t>
      </w:r>
    </w:p>
    <w:p w14:paraId="4572128E" w14:textId="77777777" w:rsidR="007524D1" w:rsidRDefault="007524D1" w:rsidP="007524D1">
      <w:pPr>
        <w:pStyle w:val="H6"/>
      </w:pPr>
      <w:r>
        <w:t>5.3.2.1.3</w:t>
      </w:r>
      <w:r>
        <w:tab/>
        <w:t>Test coverage</w:t>
      </w:r>
    </w:p>
    <w:p w14:paraId="443E9B9D"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276"/>
        <w:gridCol w:w="2682"/>
      </w:tblGrid>
      <w:tr w:rsidR="007524D1" w14:paraId="5044A1F2" w14:textId="77777777" w:rsidTr="00FA0683">
        <w:trPr>
          <w:tblHeader/>
          <w:jc w:val="center"/>
        </w:trPr>
        <w:tc>
          <w:tcPr>
            <w:tcW w:w="2276" w:type="dxa"/>
          </w:tcPr>
          <w:p w14:paraId="30E4C18F" w14:textId="77777777" w:rsidR="007524D1" w:rsidRDefault="007524D1" w:rsidP="00FA0683">
            <w:pPr>
              <w:pStyle w:val="TAH"/>
              <w:keepNext w:val="0"/>
              <w:keepLines w:val="0"/>
            </w:pPr>
            <w:r>
              <w:t>CRR Number</w:t>
            </w:r>
          </w:p>
        </w:tc>
        <w:tc>
          <w:tcPr>
            <w:tcW w:w="2682" w:type="dxa"/>
          </w:tcPr>
          <w:p w14:paraId="52E25786" w14:textId="77777777" w:rsidR="007524D1" w:rsidRDefault="007524D1" w:rsidP="00FA0683">
            <w:pPr>
              <w:pStyle w:val="TAH"/>
              <w:keepNext w:val="0"/>
              <w:keepLines w:val="0"/>
            </w:pPr>
            <w:r>
              <w:t>Test Case Number</w:t>
            </w:r>
          </w:p>
        </w:tc>
      </w:tr>
      <w:tr w:rsidR="007524D1" w14:paraId="3AC0F560" w14:textId="77777777" w:rsidTr="00FA0683">
        <w:trPr>
          <w:tblHeader/>
          <w:jc w:val="center"/>
        </w:trPr>
        <w:tc>
          <w:tcPr>
            <w:tcW w:w="2276" w:type="dxa"/>
          </w:tcPr>
          <w:p w14:paraId="74059AD3" w14:textId="77777777" w:rsidR="007524D1" w:rsidRDefault="007524D1" w:rsidP="00FA0683">
            <w:pPr>
              <w:pStyle w:val="TAC"/>
              <w:keepNext w:val="0"/>
              <w:keepLines w:val="0"/>
            </w:pPr>
            <w:r>
              <w:t>N1</w:t>
            </w:r>
          </w:p>
        </w:tc>
        <w:tc>
          <w:tcPr>
            <w:tcW w:w="2682" w:type="dxa"/>
          </w:tcPr>
          <w:p w14:paraId="16118FA9" w14:textId="77777777" w:rsidR="007524D1" w:rsidRDefault="007524D1" w:rsidP="00FA0683">
            <w:pPr>
              <w:pStyle w:val="TAC"/>
              <w:keepNext w:val="0"/>
              <w:keepLines w:val="0"/>
            </w:pPr>
            <w:r>
              <w:t>1</w:t>
            </w:r>
          </w:p>
        </w:tc>
      </w:tr>
    </w:tbl>
    <w:p w14:paraId="17923972" w14:textId="77777777" w:rsidR="007524D1" w:rsidRDefault="007524D1" w:rsidP="007524D1"/>
    <w:p w14:paraId="5FB28E86" w14:textId="77777777" w:rsidR="007524D1" w:rsidRDefault="007524D1" w:rsidP="007524D1">
      <w:pPr>
        <w:pStyle w:val="H6"/>
      </w:pPr>
      <w:r>
        <w:t>5.3.2.1.4</w:t>
      </w:r>
      <w:r>
        <w:tab/>
        <w:t>Test procedure</w:t>
      </w:r>
    </w:p>
    <w:p w14:paraId="601288CA" w14:textId="77777777" w:rsidR="007524D1" w:rsidRDefault="007524D1" w:rsidP="007524D1">
      <w:pPr>
        <w:pStyle w:val="TH"/>
        <w:spacing w:before="0" w:after="0"/>
        <w:rPr>
          <w:sz w:val="8"/>
          <w:szCs w:val="8"/>
        </w:rPr>
      </w:pP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111"/>
        <w:gridCol w:w="2911"/>
        <w:gridCol w:w="2476"/>
      </w:tblGrid>
      <w:tr w:rsidR="007524D1" w14:paraId="5E0015AB" w14:textId="77777777" w:rsidTr="00FA0683">
        <w:trPr>
          <w:tblHeader/>
          <w:jc w:val="center"/>
        </w:trPr>
        <w:tc>
          <w:tcPr>
            <w:tcW w:w="425" w:type="dxa"/>
            <w:tcBorders>
              <w:left w:val="single" w:sz="4" w:space="0" w:color="auto"/>
            </w:tcBorders>
          </w:tcPr>
          <w:p w14:paraId="42168C9E" w14:textId="77777777" w:rsidR="007524D1" w:rsidRDefault="007524D1" w:rsidP="00FA0683">
            <w:pPr>
              <w:pStyle w:val="TAC"/>
            </w:pPr>
            <w:r>
              <w:t>Id</w:t>
            </w:r>
          </w:p>
        </w:tc>
        <w:tc>
          <w:tcPr>
            <w:tcW w:w="4111" w:type="dxa"/>
          </w:tcPr>
          <w:p w14:paraId="761D5E10" w14:textId="77777777" w:rsidR="007524D1" w:rsidRDefault="007524D1" w:rsidP="00FA0683">
            <w:pPr>
              <w:pStyle w:val="TAH"/>
            </w:pPr>
            <w:r>
              <w:t>Description</w:t>
            </w:r>
          </w:p>
        </w:tc>
        <w:tc>
          <w:tcPr>
            <w:tcW w:w="2911" w:type="dxa"/>
          </w:tcPr>
          <w:p w14:paraId="5FAE95C1" w14:textId="77777777" w:rsidR="007524D1" w:rsidRDefault="007524D1" w:rsidP="00FA0683">
            <w:pPr>
              <w:pStyle w:val="TAH"/>
            </w:pPr>
            <w:r>
              <w:t>API/(U)SAT Framework Expectation</w:t>
            </w:r>
          </w:p>
        </w:tc>
        <w:tc>
          <w:tcPr>
            <w:tcW w:w="2476" w:type="dxa"/>
          </w:tcPr>
          <w:p w14:paraId="47B3F663" w14:textId="77777777" w:rsidR="007524D1" w:rsidRDefault="007524D1" w:rsidP="00FA0683">
            <w:pPr>
              <w:pStyle w:val="TAH"/>
            </w:pPr>
            <w:r>
              <w:t>APDU Expectation</w:t>
            </w:r>
          </w:p>
        </w:tc>
      </w:tr>
      <w:tr w:rsidR="007524D1" w14:paraId="38E184D6" w14:textId="77777777" w:rsidTr="00FA0683">
        <w:trPr>
          <w:jc w:val="center"/>
        </w:trPr>
        <w:tc>
          <w:tcPr>
            <w:tcW w:w="425" w:type="dxa"/>
            <w:tcBorders>
              <w:left w:val="single" w:sz="4" w:space="0" w:color="auto"/>
            </w:tcBorders>
          </w:tcPr>
          <w:p w14:paraId="444C3BEE" w14:textId="77777777" w:rsidR="007524D1" w:rsidRDefault="007524D1" w:rsidP="00FA0683">
            <w:pPr>
              <w:pStyle w:val="TAC"/>
            </w:pPr>
            <w:r>
              <w:t>1</w:t>
            </w:r>
          </w:p>
        </w:tc>
        <w:tc>
          <w:tcPr>
            <w:tcW w:w="4111" w:type="dxa"/>
          </w:tcPr>
          <w:p w14:paraId="3BA3E823" w14:textId="77777777" w:rsidR="007524D1" w:rsidRDefault="007524D1" w:rsidP="00FA0683">
            <w:pPr>
              <w:pStyle w:val="TAH"/>
            </w:pPr>
            <w:r>
              <w:t>Applet registration and ProactiveResponseHandler obtaining</w:t>
            </w:r>
          </w:p>
          <w:p w14:paraId="1A0D55EB" w14:textId="77777777" w:rsidR="007524D1" w:rsidRDefault="007524D1" w:rsidP="00FA0683">
            <w:pPr>
              <w:pStyle w:val="PL"/>
              <w:keepNext/>
              <w:keepLines/>
            </w:pPr>
          </w:p>
          <w:p w14:paraId="0CA5CBA0" w14:textId="77777777" w:rsidR="007524D1" w:rsidRDefault="007524D1" w:rsidP="00FA0683">
            <w:pPr>
              <w:pStyle w:val="PL"/>
              <w:keepNext/>
              <w:keepLines/>
            </w:pPr>
            <w:r>
              <w:t>1- Applet is registered to all events defined in TS 31.130 [2].</w:t>
            </w:r>
          </w:p>
          <w:p w14:paraId="4F8175E4" w14:textId="77777777" w:rsidR="007524D1" w:rsidRDefault="007524D1" w:rsidP="00FA0683">
            <w:pPr>
              <w:pStyle w:val="PL"/>
              <w:keepNext/>
              <w:keepLines/>
            </w:pPr>
            <w:r>
              <w:t>Using the method setEventList() for all the events.</w:t>
            </w:r>
          </w:p>
          <w:p w14:paraId="34949195" w14:textId="77777777" w:rsidR="007524D1" w:rsidRDefault="007524D1" w:rsidP="00FA0683">
            <w:pPr>
              <w:pStyle w:val="PL"/>
              <w:keepNext/>
              <w:keepLines/>
            </w:pPr>
          </w:p>
          <w:p w14:paraId="42A1CE3B" w14:textId="77777777" w:rsidR="007524D1" w:rsidRDefault="007524D1" w:rsidP="00FA0683">
            <w:pPr>
              <w:pStyle w:val="PL"/>
              <w:keepNext/>
              <w:keepLines/>
            </w:pPr>
            <w:r>
              <w:t>Terminal Profile command is sent to the (U)SIM without the facilities of SET_EVENT_LIST ,SETUP_IDLE_MODE_TEXT, SETUP_MENU and POLL_INTERVAL.</w:t>
            </w:r>
          </w:p>
          <w:p w14:paraId="547183C0" w14:textId="77777777" w:rsidR="007524D1" w:rsidRDefault="007524D1" w:rsidP="00FA0683">
            <w:pPr>
              <w:pStyle w:val="PL"/>
              <w:keepNext/>
              <w:keepLines/>
            </w:pPr>
          </w:p>
          <w:p w14:paraId="21D8402F" w14:textId="77777777" w:rsidR="007524D1" w:rsidRDefault="007524D1" w:rsidP="00FA0683">
            <w:pPr>
              <w:pStyle w:val="PL"/>
              <w:keepNext/>
              <w:keepLines/>
            </w:pPr>
          </w:p>
          <w:p w14:paraId="0022FFFA" w14:textId="77777777" w:rsidR="007524D1" w:rsidRDefault="007524D1" w:rsidP="00FA0683">
            <w:pPr>
              <w:pStyle w:val="PL"/>
              <w:keepNext/>
              <w:keepLines/>
            </w:pPr>
            <w:r>
              <w:t>2- For each event/triggering:</w:t>
            </w:r>
          </w:p>
          <w:p w14:paraId="59C2D670" w14:textId="77777777" w:rsidR="007524D1" w:rsidRDefault="007524D1" w:rsidP="00FA0683">
            <w:pPr>
              <w:pStyle w:val="PL"/>
              <w:keepNext/>
              <w:keepLines/>
            </w:pPr>
          </w:p>
          <w:p w14:paraId="22A95E82" w14:textId="77777777" w:rsidR="007524D1" w:rsidRDefault="007524D1" w:rsidP="00FA0683">
            <w:pPr>
              <w:pStyle w:val="PL"/>
              <w:keepNext/>
              <w:keepLines/>
            </w:pPr>
            <w:r>
              <w:t>3- ProactiveResponseHandler.getTheHandler() is called</w:t>
            </w:r>
          </w:p>
          <w:p w14:paraId="569B5E97" w14:textId="77777777" w:rsidR="007524D1" w:rsidRDefault="007524D1" w:rsidP="00FA0683">
            <w:pPr>
              <w:pStyle w:val="PL"/>
              <w:keepNext/>
              <w:keepLines/>
            </w:pPr>
          </w:p>
          <w:p w14:paraId="2188BDFE" w14:textId="77777777" w:rsidR="007524D1" w:rsidRDefault="007524D1" w:rsidP="00FA0683">
            <w:pPr>
              <w:pStyle w:val="PL"/>
              <w:keepNext/>
              <w:keepLines/>
            </w:pPr>
            <w:r>
              <w:t>4- ProactiveResponseHandler.getLength() is called</w:t>
            </w:r>
          </w:p>
        </w:tc>
        <w:tc>
          <w:tcPr>
            <w:tcW w:w="2911" w:type="dxa"/>
          </w:tcPr>
          <w:p w14:paraId="15ED8BC6" w14:textId="77777777" w:rsidR="007524D1" w:rsidRDefault="007524D1" w:rsidP="00FA0683">
            <w:pPr>
              <w:pStyle w:val="TAL"/>
            </w:pPr>
          </w:p>
          <w:p w14:paraId="5517DDE1" w14:textId="77777777" w:rsidR="007524D1" w:rsidRDefault="007524D1" w:rsidP="00FA0683">
            <w:pPr>
              <w:pStyle w:val="TAL"/>
            </w:pPr>
          </w:p>
          <w:p w14:paraId="0FA7EE5D" w14:textId="77777777" w:rsidR="007524D1" w:rsidRDefault="007524D1" w:rsidP="00FA0683">
            <w:pPr>
              <w:pStyle w:val="TAL"/>
            </w:pPr>
          </w:p>
          <w:p w14:paraId="38700F4C" w14:textId="77777777" w:rsidR="007524D1" w:rsidRDefault="007524D1" w:rsidP="00FA0683">
            <w:pPr>
              <w:pStyle w:val="TAL"/>
            </w:pPr>
          </w:p>
          <w:p w14:paraId="3E07A236" w14:textId="77777777" w:rsidR="007524D1" w:rsidRDefault="007524D1" w:rsidP="00FA0683">
            <w:pPr>
              <w:pStyle w:val="TAL"/>
            </w:pPr>
          </w:p>
          <w:p w14:paraId="45E6D605" w14:textId="77777777" w:rsidR="007524D1" w:rsidRDefault="007524D1" w:rsidP="00FA0683">
            <w:pPr>
              <w:pStyle w:val="TAL"/>
            </w:pPr>
          </w:p>
          <w:p w14:paraId="43AD66F1" w14:textId="77777777" w:rsidR="007524D1" w:rsidRDefault="007524D1" w:rsidP="00FA0683">
            <w:pPr>
              <w:pStyle w:val="TAL"/>
            </w:pPr>
          </w:p>
          <w:p w14:paraId="6E52FF51" w14:textId="77777777" w:rsidR="007524D1" w:rsidRDefault="007524D1" w:rsidP="00FA0683">
            <w:pPr>
              <w:pStyle w:val="TAL"/>
            </w:pPr>
          </w:p>
          <w:p w14:paraId="0119C97B" w14:textId="77777777" w:rsidR="007524D1" w:rsidRDefault="007524D1" w:rsidP="00FA0683">
            <w:pPr>
              <w:pStyle w:val="TAL"/>
            </w:pPr>
            <w:r>
              <w:t>1- No exception is thrown</w:t>
            </w:r>
          </w:p>
          <w:p w14:paraId="55531B52" w14:textId="77777777" w:rsidR="007524D1" w:rsidRDefault="007524D1" w:rsidP="00FA0683">
            <w:pPr>
              <w:pStyle w:val="TAL"/>
            </w:pPr>
          </w:p>
          <w:p w14:paraId="704BF600" w14:textId="77777777" w:rsidR="007524D1" w:rsidRDefault="007524D1" w:rsidP="00FA0683">
            <w:pPr>
              <w:pStyle w:val="TAL"/>
            </w:pPr>
          </w:p>
          <w:p w14:paraId="2D2941CE" w14:textId="77777777" w:rsidR="007524D1" w:rsidRDefault="007524D1" w:rsidP="00FA0683">
            <w:pPr>
              <w:pStyle w:val="TAL"/>
            </w:pPr>
          </w:p>
          <w:p w14:paraId="22CE5394" w14:textId="77777777" w:rsidR="007524D1" w:rsidRDefault="007524D1" w:rsidP="00FA0683">
            <w:pPr>
              <w:pStyle w:val="TAL"/>
            </w:pPr>
          </w:p>
          <w:p w14:paraId="60692324" w14:textId="77777777" w:rsidR="007524D1" w:rsidRDefault="007524D1" w:rsidP="00FA0683">
            <w:pPr>
              <w:pStyle w:val="TAL"/>
            </w:pPr>
            <w:r>
              <w:t>2- Applet is triggered.</w:t>
            </w:r>
          </w:p>
          <w:p w14:paraId="3C75F5C5" w14:textId="77777777" w:rsidR="007524D1" w:rsidRDefault="007524D1" w:rsidP="00FA0683">
            <w:pPr>
              <w:pStyle w:val="TAL"/>
            </w:pPr>
          </w:p>
          <w:p w14:paraId="14624A4E" w14:textId="77777777" w:rsidR="007524D1" w:rsidRDefault="007524D1" w:rsidP="00FA0683">
            <w:pPr>
              <w:pStyle w:val="TAL"/>
            </w:pPr>
            <w:r>
              <w:t>3- No exception is thrown</w:t>
            </w:r>
          </w:p>
          <w:p w14:paraId="19C94D9B" w14:textId="77777777" w:rsidR="007524D1" w:rsidRDefault="007524D1" w:rsidP="00FA0683">
            <w:pPr>
              <w:pStyle w:val="TAL"/>
            </w:pPr>
          </w:p>
          <w:p w14:paraId="5AB300C8" w14:textId="77777777" w:rsidR="007524D1" w:rsidRDefault="007524D1" w:rsidP="00FA0683">
            <w:pPr>
              <w:pStyle w:val="TAL"/>
            </w:pPr>
          </w:p>
          <w:p w14:paraId="2031F1D1" w14:textId="77777777" w:rsidR="007524D1" w:rsidRDefault="007524D1" w:rsidP="00FA0683">
            <w:pPr>
              <w:pStyle w:val="TAL"/>
            </w:pPr>
          </w:p>
          <w:p w14:paraId="3716ADC0" w14:textId="77777777" w:rsidR="007524D1" w:rsidRDefault="007524D1" w:rsidP="00FA0683">
            <w:pPr>
              <w:pStyle w:val="TAL"/>
            </w:pPr>
            <w:r>
              <w:t>4- The return value is 0</w:t>
            </w:r>
          </w:p>
        </w:tc>
        <w:tc>
          <w:tcPr>
            <w:tcW w:w="2476" w:type="dxa"/>
          </w:tcPr>
          <w:p w14:paraId="7C147BE2" w14:textId="77777777" w:rsidR="007524D1" w:rsidRDefault="007524D1" w:rsidP="00FA0683">
            <w:pPr>
              <w:pStyle w:val="TAC"/>
            </w:pPr>
          </w:p>
        </w:tc>
      </w:tr>
    </w:tbl>
    <w:p w14:paraId="3EB1E9C6" w14:textId="77777777" w:rsidR="007524D1" w:rsidRDefault="007524D1" w:rsidP="007524D1"/>
    <w:p w14:paraId="4A621736" w14:textId="77777777" w:rsidR="007524D1" w:rsidRDefault="007524D1" w:rsidP="007524D1">
      <w:pPr>
        <w:pStyle w:val="Heading4"/>
      </w:pPr>
      <w:bookmarkStart w:id="230" w:name="_Toc258834042"/>
      <w:bookmarkStart w:id="231" w:name="_Toc51824722"/>
      <w:bookmarkStart w:id="232" w:name="_Toc209085900"/>
      <w:r>
        <w:t>5.3.2.2</w:t>
      </w:r>
      <w:r>
        <w:tab/>
        <w:t>EnvelopeHandler</w:t>
      </w:r>
      <w:bookmarkEnd w:id="230"/>
      <w:bookmarkEnd w:id="231"/>
      <w:bookmarkEnd w:id="232"/>
    </w:p>
    <w:p w14:paraId="30215AFE" w14:textId="77777777" w:rsidR="007524D1" w:rsidRDefault="007524D1" w:rsidP="007524D1">
      <w:r>
        <w:t>Test Area Reference: Ufw_Hin_Enhd</w:t>
      </w:r>
    </w:p>
    <w:p w14:paraId="0AAC9D17" w14:textId="77777777" w:rsidR="007524D1" w:rsidRDefault="007524D1" w:rsidP="007524D1">
      <w:pPr>
        <w:pStyle w:val="H6"/>
      </w:pPr>
      <w:r>
        <w:lastRenderedPageBreak/>
        <w:t>5.3.2.2.1</w:t>
      </w:r>
      <w:r>
        <w:tab/>
        <w:t>Conformance requirements</w:t>
      </w:r>
    </w:p>
    <w:p w14:paraId="1B133487" w14:textId="77777777" w:rsidR="007524D1" w:rsidRDefault="007524D1" w:rsidP="007524D1">
      <w:pPr>
        <w:pStyle w:val="H6"/>
      </w:pPr>
      <w:r>
        <w:t>5.3.2.2.1.1</w:t>
      </w:r>
      <w:r>
        <w:tab/>
        <w:t>Normal execution</w:t>
      </w:r>
    </w:p>
    <w:p w14:paraId="4AD2E939" w14:textId="77777777" w:rsidR="007524D1" w:rsidRDefault="007524D1" w:rsidP="007524D1">
      <w:pPr>
        <w:pStyle w:val="B1"/>
      </w:pPr>
      <w:r>
        <w:t>-</w:t>
      </w:r>
      <w:r>
        <w:tab/>
        <w:t xml:space="preserve">CRRN1: When available, the </w:t>
      </w:r>
      <w:r>
        <w:rPr>
          <w:i/>
        </w:rPr>
        <w:t>EnvelopeHandler</w:t>
      </w:r>
      <w:r>
        <w:t xml:space="preserve"> shall remain available and its content shall remain unchanged from the invocation to the termination of the </w:t>
      </w:r>
      <w:r>
        <w:rPr>
          <w:i/>
        </w:rPr>
        <w:t>processToolkit()</w:t>
      </w:r>
      <w:r>
        <w:t xml:space="preserve"> method.</w:t>
      </w:r>
    </w:p>
    <w:p w14:paraId="184A02CE" w14:textId="77777777" w:rsidR="007524D1" w:rsidRDefault="007524D1" w:rsidP="007524D1">
      <w:pPr>
        <w:pStyle w:val="B1"/>
      </w:pPr>
      <w:r>
        <w:t>-</w:t>
      </w:r>
      <w:r>
        <w:tab/>
        <w:t xml:space="preserve">CRRN2: The </w:t>
      </w:r>
      <w:r>
        <w:rPr>
          <w:i/>
        </w:rPr>
        <w:t>EnvelopeHandler</w:t>
      </w:r>
      <w:r>
        <w:t xml:space="preserve"> TLV list is filled with the Comprehension TLV data objects of the ENVELOPE APDU command. The Comprehension TLV data objects shall be provided in the order given in the ENVELOPE command data.</w:t>
      </w:r>
    </w:p>
    <w:p w14:paraId="6A5A5D2B" w14:textId="77777777" w:rsidR="007524D1" w:rsidRDefault="007524D1" w:rsidP="007524D1">
      <w:pPr>
        <w:pStyle w:val="H6"/>
      </w:pPr>
      <w:r>
        <w:t>5.3.2.2.1.2</w:t>
      </w:r>
      <w:r>
        <w:tab/>
        <w:t>Parameter errors</w:t>
      </w:r>
    </w:p>
    <w:p w14:paraId="27B52DA3" w14:textId="77777777" w:rsidR="007524D1" w:rsidRDefault="007524D1" w:rsidP="007524D1">
      <w:r>
        <w:t>No requirements.</w:t>
      </w:r>
    </w:p>
    <w:p w14:paraId="6CA49915" w14:textId="77777777" w:rsidR="007524D1" w:rsidRDefault="007524D1" w:rsidP="007524D1">
      <w:pPr>
        <w:pStyle w:val="H6"/>
      </w:pPr>
      <w:r>
        <w:t>5.3.2.2.1.3</w:t>
      </w:r>
      <w:r>
        <w:tab/>
        <w:t>Context Errors</w:t>
      </w:r>
    </w:p>
    <w:p w14:paraId="0191B6CA" w14:textId="77777777" w:rsidR="007524D1" w:rsidRDefault="007524D1" w:rsidP="007524D1">
      <w:r>
        <w:t>No requirements.</w:t>
      </w:r>
    </w:p>
    <w:p w14:paraId="4E1E161C" w14:textId="77777777" w:rsidR="007524D1" w:rsidRDefault="007524D1" w:rsidP="007524D1">
      <w:pPr>
        <w:pStyle w:val="H6"/>
      </w:pPr>
      <w:r>
        <w:t>5.3.2.2.2</w:t>
      </w:r>
      <w:r>
        <w:tab/>
        <w:t>Test area files</w:t>
      </w:r>
    </w:p>
    <w:p w14:paraId="734308E3" w14:textId="77777777" w:rsidR="007524D1" w:rsidRDefault="007524D1" w:rsidP="007524D1">
      <w:pPr>
        <w:pStyle w:val="EX"/>
      </w:pPr>
      <w:r>
        <w:t>Test Source:</w:t>
      </w:r>
      <w:r>
        <w:tab/>
        <w:t>Test_Ufw_Hin_Enhd.java</w:t>
      </w:r>
    </w:p>
    <w:p w14:paraId="6DB8D42A" w14:textId="77777777" w:rsidR="007524D1" w:rsidRDefault="007524D1" w:rsidP="007524D1">
      <w:pPr>
        <w:pStyle w:val="EX"/>
      </w:pPr>
      <w:r>
        <w:t>Test Applet:</w:t>
      </w:r>
      <w:r>
        <w:tab/>
        <w:t>Ufw_Hin_Enhd_1.java</w:t>
      </w:r>
    </w:p>
    <w:p w14:paraId="66B03815" w14:textId="77777777" w:rsidR="007524D1" w:rsidRPr="00A32AB2" w:rsidRDefault="007524D1" w:rsidP="007524D1">
      <w:pPr>
        <w:pStyle w:val="EX"/>
        <w:rPr>
          <w:lang w:val="de-DE"/>
        </w:rPr>
      </w:pPr>
      <w:r w:rsidRPr="00A32AB2">
        <w:rPr>
          <w:lang w:val="de-DE"/>
        </w:rPr>
        <w:t>Cap File:</w:t>
      </w:r>
      <w:r w:rsidRPr="00A32AB2">
        <w:rPr>
          <w:lang w:val="de-DE"/>
        </w:rPr>
        <w:tab/>
        <w:t>Ufw_Hin_Enhd.cap</w:t>
      </w:r>
    </w:p>
    <w:p w14:paraId="11645BF7" w14:textId="77777777" w:rsidR="007524D1" w:rsidRDefault="007524D1" w:rsidP="007524D1">
      <w:pPr>
        <w:pStyle w:val="H6"/>
      </w:pPr>
      <w:r>
        <w:t>5.3.2.2.3</w:t>
      </w:r>
      <w:r>
        <w:tab/>
        <w:t>Test coverage</w:t>
      </w:r>
    </w:p>
    <w:p w14:paraId="5228E081"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319"/>
        <w:gridCol w:w="3134"/>
      </w:tblGrid>
      <w:tr w:rsidR="007524D1" w14:paraId="2B2379CF" w14:textId="77777777" w:rsidTr="00FA0683">
        <w:trPr>
          <w:tblHeader/>
          <w:jc w:val="center"/>
        </w:trPr>
        <w:tc>
          <w:tcPr>
            <w:tcW w:w="1319" w:type="dxa"/>
          </w:tcPr>
          <w:p w14:paraId="0539A389" w14:textId="77777777" w:rsidR="007524D1" w:rsidRDefault="007524D1" w:rsidP="00FA0683">
            <w:pPr>
              <w:pStyle w:val="TAH"/>
            </w:pPr>
            <w:r>
              <w:t>CRR Number</w:t>
            </w:r>
          </w:p>
        </w:tc>
        <w:tc>
          <w:tcPr>
            <w:tcW w:w="3134" w:type="dxa"/>
          </w:tcPr>
          <w:p w14:paraId="0F437D1D" w14:textId="77777777" w:rsidR="007524D1" w:rsidRDefault="007524D1" w:rsidP="00FA0683">
            <w:pPr>
              <w:pStyle w:val="TAH"/>
            </w:pPr>
            <w:r>
              <w:t>Test Case Number</w:t>
            </w:r>
          </w:p>
        </w:tc>
      </w:tr>
      <w:tr w:rsidR="007524D1" w14:paraId="49D5E9A3" w14:textId="77777777" w:rsidTr="00FA0683">
        <w:trPr>
          <w:tblHeader/>
          <w:jc w:val="center"/>
        </w:trPr>
        <w:tc>
          <w:tcPr>
            <w:tcW w:w="1319" w:type="dxa"/>
          </w:tcPr>
          <w:p w14:paraId="0B04BD7D" w14:textId="77777777" w:rsidR="007524D1" w:rsidRDefault="007524D1" w:rsidP="00FA0683">
            <w:pPr>
              <w:pStyle w:val="TAC"/>
            </w:pPr>
            <w:r>
              <w:t>N1</w:t>
            </w:r>
          </w:p>
        </w:tc>
        <w:tc>
          <w:tcPr>
            <w:tcW w:w="3134" w:type="dxa"/>
          </w:tcPr>
          <w:p w14:paraId="4FE61C3B" w14:textId="77777777" w:rsidR="007524D1" w:rsidRDefault="007524D1" w:rsidP="00FA0683">
            <w:pPr>
              <w:pStyle w:val="TAC"/>
            </w:pPr>
            <w:r>
              <w:t>1 to 10</w:t>
            </w:r>
          </w:p>
        </w:tc>
      </w:tr>
      <w:tr w:rsidR="007524D1" w14:paraId="251AEF6D" w14:textId="77777777" w:rsidTr="00FA0683">
        <w:trPr>
          <w:tblHeader/>
          <w:jc w:val="center"/>
        </w:trPr>
        <w:tc>
          <w:tcPr>
            <w:tcW w:w="1319" w:type="dxa"/>
          </w:tcPr>
          <w:p w14:paraId="2E70E2C4" w14:textId="77777777" w:rsidR="007524D1" w:rsidRDefault="007524D1" w:rsidP="00FA0683">
            <w:pPr>
              <w:pStyle w:val="TAC"/>
              <w:keepNext w:val="0"/>
              <w:keepLines w:val="0"/>
            </w:pPr>
            <w:r>
              <w:t>N2</w:t>
            </w:r>
          </w:p>
        </w:tc>
        <w:tc>
          <w:tcPr>
            <w:tcW w:w="3134" w:type="dxa"/>
          </w:tcPr>
          <w:p w14:paraId="3BB836CB" w14:textId="77777777" w:rsidR="007524D1" w:rsidRDefault="007524D1" w:rsidP="00FA0683">
            <w:pPr>
              <w:pStyle w:val="TAC"/>
              <w:keepNext w:val="0"/>
              <w:keepLines w:val="0"/>
            </w:pPr>
            <w:r>
              <w:t>1 to 10</w:t>
            </w:r>
          </w:p>
        </w:tc>
      </w:tr>
    </w:tbl>
    <w:p w14:paraId="155FEEBC" w14:textId="77777777" w:rsidR="007524D1" w:rsidRDefault="007524D1" w:rsidP="007524D1"/>
    <w:p w14:paraId="1C565660" w14:textId="77777777" w:rsidR="007524D1" w:rsidRDefault="007524D1" w:rsidP="007524D1">
      <w:pPr>
        <w:pStyle w:val="H6"/>
      </w:pPr>
      <w:r>
        <w:lastRenderedPageBreak/>
        <w:t>5.3.2.2.4</w:t>
      </w:r>
      <w:r>
        <w:tab/>
        <w:t>Test procedure</w:t>
      </w:r>
    </w:p>
    <w:p w14:paraId="373C5D91" w14:textId="77777777" w:rsidR="007524D1" w:rsidRDefault="007524D1" w:rsidP="007524D1">
      <w:pPr>
        <w:pStyle w:val="TH"/>
        <w:spacing w:before="0" w:after="0"/>
        <w:rPr>
          <w:sz w:val="8"/>
          <w:szCs w:val="8"/>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111"/>
        <w:gridCol w:w="2911"/>
        <w:gridCol w:w="2334"/>
      </w:tblGrid>
      <w:tr w:rsidR="007524D1" w14:paraId="467929B0" w14:textId="77777777" w:rsidTr="00FA0683">
        <w:trPr>
          <w:tblHeader/>
          <w:jc w:val="center"/>
        </w:trPr>
        <w:tc>
          <w:tcPr>
            <w:tcW w:w="425" w:type="dxa"/>
            <w:tcBorders>
              <w:left w:val="single" w:sz="4" w:space="0" w:color="auto"/>
            </w:tcBorders>
          </w:tcPr>
          <w:p w14:paraId="21DE6276" w14:textId="77777777" w:rsidR="007524D1" w:rsidRDefault="007524D1" w:rsidP="00FA0683">
            <w:pPr>
              <w:pStyle w:val="TAH"/>
            </w:pPr>
            <w:r>
              <w:t>Id</w:t>
            </w:r>
          </w:p>
        </w:tc>
        <w:tc>
          <w:tcPr>
            <w:tcW w:w="4111" w:type="dxa"/>
            <w:tcBorders>
              <w:bottom w:val="single" w:sz="4" w:space="0" w:color="auto"/>
            </w:tcBorders>
          </w:tcPr>
          <w:p w14:paraId="6B741A16" w14:textId="77777777" w:rsidR="007524D1" w:rsidRDefault="007524D1" w:rsidP="00FA0683">
            <w:pPr>
              <w:pStyle w:val="TAH"/>
            </w:pPr>
            <w:r>
              <w:t>Description</w:t>
            </w:r>
          </w:p>
        </w:tc>
        <w:tc>
          <w:tcPr>
            <w:tcW w:w="2911" w:type="dxa"/>
            <w:tcBorders>
              <w:bottom w:val="single" w:sz="4" w:space="0" w:color="auto"/>
            </w:tcBorders>
          </w:tcPr>
          <w:p w14:paraId="6019BA4C" w14:textId="77777777" w:rsidR="007524D1" w:rsidRDefault="007524D1" w:rsidP="00FA0683">
            <w:pPr>
              <w:pStyle w:val="TAH"/>
            </w:pPr>
            <w:r>
              <w:t>API/(U)SAT Framework Expectation</w:t>
            </w:r>
          </w:p>
        </w:tc>
        <w:tc>
          <w:tcPr>
            <w:tcW w:w="2334" w:type="dxa"/>
            <w:tcBorders>
              <w:bottom w:val="single" w:sz="4" w:space="0" w:color="auto"/>
            </w:tcBorders>
          </w:tcPr>
          <w:p w14:paraId="560CDCA2" w14:textId="77777777" w:rsidR="007524D1" w:rsidRDefault="007524D1" w:rsidP="00FA0683">
            <w:pPr>
              <w:pStyle w:val="TAH"/>
            </w:pPr>
            <w:r>
              <w:t>APDU Expectation</w:t>
            </w:r>
          </w:p>
        </w:tc>
      </w:tr>
      <w:tr w:rsidR="007524D1" w14:paraId="64BD67AD" w14:textId="77777777" w:rsidTr="00FA0683">
        <w:trPr>
          <w:jc w:val="center"/>
        </w:trPr>
        <w:tc>
          <w:tcPr>
            <w:tcW w:w="425" w:type="dxa"/>
            <w:tcBorders>
              <w:top w:val="single" w:sz="4" w:space="0" w:color="auto"/>
              <w:left w:val="single" w:sz="4" w:space="0" w:color="auto"/>
              <w:bottom w:val="single" w:sz="4" w:space="0" w:color="auto"/>
            </w:tcBorders>
          </w:tcPr>
          <w:p w14:paraId="314121ED" w14:textId="77777777" w:rsidR="007524D1" w:rsidRDefault="007524D1" w:rsidP="00FA0683">
            <w:pPr>
              <w:pStyle w:val="TAC"/>
            </w:pPr>
            <w:r>
              <w:t>1</w:t>
            </w:r>
          </w:p>
        </w:tc>
        <w:tc>
          <w:tcPr>
            <w:tcW w:w="4111" w:type="dxa"/>
            <w:tcBorders>
              <w:top w:val="single" w:sz="4" w:space="0" w:color="auto"/>
              <w:bottom w:val="single" w:sz="4" w:space="0" w:color="auto"/>
            </w:tcBorders>
          </w:tcPr>
          <w:p w14:paraId="2ABF4489" w14:textId="77777777" w:rsidR="007524D1" w:rsidRDefault="007524D1" w:rsidP="00FA0683">
            <w:pPr>
              <w:pStyle w:val="TAH"/>
            </w:pPr>
            <w:r>
              <w:t>EnvelopeHandler integrity checks with EVENT_FORMATTED_SMS_PP_ENV</w:t>
            </w:r>
          </w:p>
          <w:p w14:paraId="06B50188" w14:textId="77777777" w:rsidR="007524D1" w:rsidRDefault="007524D1" w:rsidP="00FA0683">
            <w:pPr>
              <w:pStyle w:val="PL"/>
            </w:pPr>
          </w:p>
          <w:p w14:paraId="69087600" w14:textId="77777777" w:rsidR="007524D1" w:rsidRDefault="007524D1" w:rsidP="00FA0683">
            <w:pPr>
              <w:pStyle w:val="PL"/>
            </w:pPr>
            <w:r>
              <w:t>1- A formatted SMS PP envelope is sent to the (U)SIM</w:t>
            </w:r>
          </w:p>
          <w:p w14:paraId="04A3D5AA" w14:textId="77777777" w:rsidR="007524D1" w:rsidRDefault="007524D1" w:rsidP="00FA0683">
            <w:pPr>
              <w:pStyle w:val="PL"/>
            </w:pPr>
          </w:p>
          <w:p w14:paraId="1C48914F" w14:textId="77777777" w:rsidR="007524D1" w:rsidRDefault="007524D1" w:rsidP="00FA0683">
            <w:pPr>
              <w:pStyle w:val="PL"/>
            </w:pPr>
          </w:p>
          <w:p w14:paraId="26FB402B" w14:textId="77777777" w:rsidR="007524D1" w:rsidRDefault="007524D1" w:rsidP="00FA0683">
            <w:pPr>
              <w:pStyle w:val="PL"/>
            </w:pPr>
            <w:r>
              <w:t>2- EnvelopeHandler.getTheHandler() method is called</w:t>
            </w:r>
          </w:p>
          <w:p w14:paraId="0FD97B81" w14:textId="77777777" w:rsidR="007524D1" w:rsidRDefault="007524D1" w:rsidP="00FA0683">
            <w:pPr>
              <w:pStyle w:val="PL"/>
            </w:pPr>
          </w:p>
          <w:p w14:paraId="2563BB16" w14:textId="77777777" w:rsidR="007524D1" w:rsidRDefault="007524D1" w:rsidP="00FA0683">
            <w:pPr>
              <w:pStyle w:val="PL"/>
            </w:pPr>
          </w:p>
          <w:p w14:paraId="7E0D0FCF" w14:textId="77777777" w:rsidR="007524D1" w:rsidRDefault="007524D1" w:rsidP="00FA0683">
            <w:pPr>
              <w:pStyle w:val="PL"/>
            </w:pPr>
            <w:r>
              <w:t xml:space="preserve">3- Copy the content of the EnvelopeHandler in buffer1 using EnvelopeHandler.copy() </w:t>
            </w:r>
          </w:p>
          <w:p w14:paraId="562469B7" w14:textId="77777777" w:rsidR="007524D1" w:rsidRDefault="007524D1" w:rsidP="00FA0683">
            <w:pPr>
              <w:pStyle w:val="PL"/>
            </w:pPr>
          </w:p>
          <w:p w14:paraId="4DF87283" w14:textId="77777777" w:rsidR="007524D1" w:rsidRDefault="007524D1" w:rsidP="00FA0683">
            <w:pPr>
              <w:pStyle w:val="PL"/>
            </w:pPr>
            <w:r>
              <w:t>The EnvelopeHandler.findTLV() method is called with TAG_SMS_TPDU</w:t>
            </w:r>
          </w:p>
          <w:p w14:paraId="4F4DEE0C" w14:textId="77777777" w:rsidR="007524D1" w:rsidRDefault="007524D1" w:rsidP="00FA0683">
            <w:pPr>
              <w:pStyle w:val="PL"/>
            </w:pPr>
          </w:p>
          <w:p w14:paraId="7BB20FC2" w14:textId="77777777" w:rsidR="007524D1" w:rsidRDefault="007524D1" w:rsidP="00FA0683">
            <w:pPr>
              <w:pStyle w:val="PL"/>
            </w:pPr>
            <w:r>
              <w:t xml:space="preserve">4- A proactive command DISPLAY TEXT is sent </w:t>
            </w:r>
          </w:p>
          <w:p w14:paraId="791377AA" w14:textId="77777777" w:rsidR="007524D1" w:rsidRDefault="007524D1" w:rsidP="00FA0683">
            <w:pPr>
              <w:pStyle w:val="PL"/>
            </w:pPr>
          </w:p>
          <w:p w14:paraId="7AE2AE10" w14:textId="77777777" w:rsidR="007524D1" w:rsidRDefault="007524D1" w:rsidP="00FA0683">
            <w:pPr>
              <w:pStyle w:val="PL"/>
            </w:pPr>
            <w:r>
              <w:t>5- Envelope call control by SIM is sent to the (U)SIM</w:t>
            </w:r>
          </w:p>
          <w:p w14:paraId="653C9F03" w14:textId="77777777" w:rsidR="007524D1" w:rsidRDefault="007524D1" w:rsidP="00FA0683">
            <w:pPr>
              <w:pStyle w:val="PL"/>
            </w:pPr>
          </w:p>
          <w:p w14:paraId="61AD1206" w14:textId="77777777" w:rsidR="007524D1" w:rsidRDefault="007524D1" w:rsidP="00FA0683">
            <w:pPr>
              <w:pStyle w:val="PL"/>
            </w:pPr>
          </w:p>
          <w:p w14:paraId="47996B83" w14:textId="77777777" w:rsidR="007524D1" w:rsidRDefault="007524D1" w:rsidP="00FA0683">
            <w:pPr>
              <w:pStyle w:val="PL"/>
            </w:pPr>
            <w:r>
              <w:t>EnvelopeHandler.getTheHandler() method is called</w:t>
            </w:r>
          </w:p>
          <w:p w14:paraId="63BE59AD" w14:textId="77777777" w:rsidR="007524D1" w:rsidRDefault="007524D1" w:rsidP="00FA0683">
            <w:pPr>
              <w:pStyle w:val="PL"/>
            </w:pPr>
          </w:p>
          <w:p w14:paraId="188340EE" w14:textId="77777777" w:rsidR="007524D1" w:rsidRDefault="007524D1" w:rsidP="00FA0683">
            <w:pPr>
              <w:pStyle w:val="PL"/>
            </w:pPr>
            <w:r>
              <w:t>6- Check that EnvelopeHandler content is the same as in the envelope call control using EnvelopeHandler.copy() and Util.arrayCompare() methods</w:t>
            </w:r>
          </w:p>
          <w:p w14:paraId="7E5EA055" w14:textId="77777777" w:rsidR="007524D1" w:rsidRDefault="007524D1" w:rsidP="00FA0683">
            <w:pPr>
              <w:pStyle w:val="PL"/>
            </w:pPr>
          </w:p>
          <w:p w14:paraId="0F39CDB9" w14:textId="77777777" w:rsidR="007524D1" w:rsidRDefault="007524D1" w:rsidP="00FA0683">
            <w:pPr>
              <w:pStyle w:val="PL"/>
            </w:pPr>
            <w:r>
              <w:t>The EnvelopeHandler.findTLV() method is called with TAG_DEVICE_IDENTITIES</w:t>
            </w:r>
          </w:p>
          <w:p w14:paraId="3795FAF7" w14:textId="77777777" w:rsidR="007524D1" w:rsidRDefault="007524D1" w:rsidP="00FA0683">
            <w:pPr>
              <w:pStyle w:val="PL"/>
            </w:pPr>
          </w:p>
          <w:p w14:paraId="0FC99785" w14:textId="77777777" w:rsidR="007524D1" w:rsidRDefault="007524D1" w:rsidP="00FA0683">
            <w:pPr>
              <w:pStyle w:val="PL"/>
            </w:pPr>
            <w:r>
              <w:t>Call Control execution is finished.</w:t>
            </w:r>
          </w:p>
          <w:p w14:paraId="43C68F39" w14:textId="77777777" w:rsidR="007524D1" w:rsidRDefault="007524D1" w:rsidP="00FA0683">
            <w:pPr>
              <w:pStyle w:val="PL"/>
            </w:pPr>
          </w:p>
          <w:p w14:paraId="3371699B" w14:textId="77777777" w:rsidR="007524D1" w:rsidRDefault="007524D1" w:rsidP="00FA0683">
            <w:pPr>
              <w:pStyle w:val="PL"/>
            </w:pPr>
          </w:p>
          <w:p w14:paraId="20ED285E" w14:textId="77777777" w:rsidR="007524D1" w:rsidRDefault="007524D1" w:rsidP="00FA0683">
            <w:pPr>
              <w:pStyle w:val="PL"/>
            </w:pPr>
          </w:p>
          <w:p w14:paraId="45325572" w14:textId="77777777" w:rsidR="007524D1" w:rsidRDefault="007524D1" w:rsidP="00FA0683">
            <w:pPr>
              <w:pStyle w:val="PL"/>
            </w:pPr>
          </w:p>
          <w:p w14:paraId="3704D234" w14:textId="77777777" w:rsidR="007524D1" w:rsidRDefault="007524D1" w:rsidP="00FA0683">
            <w:pPr>
              <w:pStyle w:val="PL"/>
            </w:pPr>
          </w:p>
          <w:p w14:paraId="4F00DBEC" w14:textId="77777777" w:rsidR="007524D1" w:rsidRDefault="007524D1" w:rsidP="00FA0683">
            <w:pPr>
              <w:pStyle w:val="PL"/>
            </w:pPr>
            <w:r>
              <w:t>Check that the TAG_SMS_TPDU is the TLV selected</w:t>
            </w:r>
          </w:p>
          <w:p w14:paraId="6F01CE10" w14:textId="77777777" w:rsidR="007524D1" w:rsidRDefault="007524D1" w:rsidP="00FA0683">
            <w:pPr>
              <w:pStyle w:val="PL"/>
            </w:pPr>
          </w:p>
          <w:p w14:paraId="334B3A25" w14:textId="77777777" w:rsidR="007524D1" w:rsidRDefault="007524D1" w:rsidP="00FA0683">
            <w:pPr>
              <w:pStyle w:val="PL"/>
              <w:pageBreakBefore/>
            </w:pPr>
            <w:r>
              <w:t xml:space="preserve">7- The content of EnvelopeHandler is compared with buffer1 using Util.arrayCompare() </w:t>
            </w:r>
          </w:p>
        </w:tc>
        <w:tc>
          <w:tcPr>
            <w:tcW w:w="2911" w:type="dxa"/>
            <w:tcBorders>
              <w:top w:val="single" w:sz="4" w:space="0" w:color="auto"/>
              <w:bottom w:val="single" w:sz="4" w:space="0" w:color="auto"/>
            </w:tcBorders>
          </w:tcPr>
          <w:p w14:paraId="68025A81" w14:textId="77777777" w:rsidR="007524D1" w:rsidRDefault="007524D1" w:rsidP="00FA0683">
            <w:pPr>
              <w:pStyle w:val="TAL"/>
            </w:pPr>
          </w:p>
          <w:p w14:paraId="3D57087D" w14:textId="77777777" w:rsidR="007524D1" w:rsidRDefault="007524D1" w:rsidP="00FA0683">
            <w:pPr>
              <w:pStyle w:val="TAL"/>
            </w:pPr>
          </w:p>
          <w:p w14:paraId="4EED8664" w14:textId="77777777" w:rsidR="007524D1" w:rsidRDefault="007524D1" w:rsidP="00FA0683">
            <w:pPr>
              <w:pStyle w:val="TAL"/>
            </w:pPr>
          </w:p>
          <w:p w14:paraId="09498226" w14:textId="77777777" w:rsidR="007524D1" w:rsidRDefault="007524D1" w:rsidP="00FA0683">
            <w:pPr>
              <w:pStyle w:val="TAL"/>
            </w:pPr>
            <w:r>
              <w:t>1- Applet is triggered</w:t>
            </w:r>
          </w:p>
          <w:p w14:paraId="64129AC8" w14:textId="77777777" w:rsidR="007524D1" w:rsidRDefault="007524D1" w:rsidP="00FA0683">
            <w:pPr>
              <w:pStyle w:val="TAL"/>
            </w:pPr>
          </w:p>
          <w:p w14:paraId="38C8E697" w14:textId="77777777" w:rsidR="007524D1" w:rsidRDefault="007524D1" w:rsidP="00FA0683">
            <w:pPr>
              <w:pStyle w:val="TAL"/>
            </w:pPr>
          </w:p>
          <w:p w14:paraId="0E42F2F8" w14:textId="77777777" w:rsidR="007524D1" w:rsidRDefault="007524D1" w:rsidP="00FA0683">
            <w:pPr>
              <w:pStyle w:val="TAL"/>
            </w:pPr>
          </w:p>
          <w:p w14:paraId="396FCBD7" w14:textId="77777777" w:rsidR="007524D1" w:rsidRDefault="007524D1" w:rsidP="00FA0683">
            <w:pPr>
              <w:pStyle w:val="TAL"/>
            </w:pPr>
            <w:r>
              <w:t xml:space="preserve">2- No exception is thrown. </w:t>
            </w:r>
          </w:p>
          <w:p w14:paraId="10EBD658" w14:textId="77777777" w:rsidR="007524D1" w:rsidRDefault="007524D1" w:rsidP="00FA0683">
            <w:pPr>
              <w:pStyle w:val="TAL"/>
            </w:pPr>
          </w:p>
          <w:p w14:paraId="428A9C46" w14:textId="77777777" w:rsidR="007524D1" w:rsidRDefault="007524D1" w:rsidP="00FA0683">
            <w:pPr>
              <w:pStyle w:val="TAL"/>
            </w:pPr>
          </w:p>
          <w:p w14:paraId="5A9A0D02" w14:textId="77777777" w:rsidR="007524D1" w:rsidRDefault="007524D1" w:rsidP="00FA0683">
            <w:pPr>
              <w:pStyle w:val="TAL"/>
            </w:pPr>
            <w:r>
              <w:t>3- No exception is thrown.</w:t>
            </w:r>
          </w:p>
          <w:p w14:paraId="62F1EEED" w14:textId="77777777" w:rsidR="007524D1" w:rsidRDefault="007524D1" w:rsidP="00FA0683">
            <w:pPr>
              <w:pStyle w:val="TAL"/>
            </w:pPr>
          </w:p>
          <w:p w14:paraId="7667D4D5" w14:textId="77777777" w:rsidR="007524D1" w:rsidRDefault="007524D1" w:rsidP="00FA0683">
            <w:pPr>
              <w:pStyle w:val="TAL"/>
            </w:pPr>
          </w:p>
          <w:p w14:paraId="085CEE50" w14:textId="77777777" w:rsidR="007524D1" w:rsidRDefault="007524D1" w:rsidP="00FA0683">
            <w:pPr>
              <w:pStyle w:val="TAL"/>
            </w:pPr>
          </w:p>
          <w:p w14:paraId="702F1B26" w14:textId="77777777" w:rsidR="007524D1" w:rsidRDefault="007524D1" w:rsidP="00FA0683">
            <w:pPr>
              <w:pStyle w:val="TAL"/>
            </w:pPr>
          </w:p>
          <w:p w14:paraId="5A316176" w14:textId="77777777" w:rsidR="007524D1" w:rsidRDefault="007524D1" w:rsidP="00FA0683">
            <w:pPr>
              <w:pStyle w:val="TAL"/>
            </w:pPr>
          </w:p>
          <w:p w14:paraId="3374D1FF" w14:textId="77777777" w:rsidR="007524D1" w:rsidRDefault="007524D1" w:rsidP="00FA0683">
            <w:pPr>
              <w:pStyle w:val="TAL"/>
            </w:pPr>
          </w:p>
          <w:p w14:paraId="23A8ED38" w14:textId="77777777" w:rsidR="007524D1" w:rsidRDefault="007524D1" w:rsidP="00FA0683">
            <w:pPr>
              <w:pStyle w:val="TAL"/>
            </w:pPr>
          </w:p>
          <w:p w14:paraId="22A13F0F" w14:textId="77777777" w:rsidR="007524D1" w:rsidRDefault="007524D1" w:rsidP="00FA0683">
            <w:pPr>
              <w:pStyle w:val="TAL"/>
            </w:pPr>
            <w:r>
              <w:t>5- Applet is triggered</w:t>
            </w:r>
          </w:p>
          <w:p w14:paraId="1EFCE164" w14:textId="77777777" w:rsidR="007524D1" w:rsidRDefault="007524D1" w:rsidP="00FA0683">
            <w:pPr>
              <w:pStyle w:val="TAL"/>
            </w:pPr>
          </w:p>
          <w:p w14:paraId="665F82FB" w14:textId="77777777" w:rsidR="007524D1" w:rsidRDefault="007524D1" w:rsidP="00FA0683">
            <w:pPr>
              <w:pStyle w:val="TAL"/>
            </w:pPr>
          </w:p>
          <w:p w14:paraId="7930C639" w14:textId="77777777" w:rsidR="007524D1" w:rsidRDefault="007524D1" w:rsidP="00FA0683">
            <w:pPr>
              <w:pStyle w:val="TAL"/>
            </w:pPr>
          </w:p>
          <w:p w14:paraId="5F318040" w14:textId="77777777" w:rsidR="007524D1" w:rsidRDefault="007524D1" w:rsidP="00FA0683">
            <w:pPr>
              <w:pStyle w:val="TAL"/>
            </w:pPr>
          </w:p>
          <w:p w14:paraId="091207B9" w14:textId="77777777" w:rsidR="007524D1" w:rsidRDefault="007524D1" w:rsidP="00FA0683">
            <w:pPr>
              <w:pStyle w:val="TAL"/>
            </w:pPr>
          </w:p>
          <w:p w14:paraId="13BEE9F9" w14:textId="77777777" w:rsidR="007524D1" w:rsidRDefault="007524D1" w:rsidP="00FA0683">
            <w:pPr>
              <w:pStyle w:val="TAL"/>
            </w:pPr>
            <w:r>
              <w:t>6- No exception is thrown and the handler contains the envelope call control by SIM</w:t>
            </w:r>
          </w:p>
          <w:p w14:paraId="1E22BDEA" w14:textId="77777777" w:rsidR="007524D1" w:rsidRDefault="007524D1" w:rsidP="00FA0683">
            <w:pPr>
              <w:pStyle w:val="TAL"/>
            </w:pPr>
          </w:p>
          <w:p w14:paraId="35DC8649" w14:textId="77777777" w:rsidR="007524D1" w:rsidRDefault="007524D1" w:rsidP="00FA0683">
            <w:pPr>
              <w:pStyle w:val="TAL"/>
            </w:pPr>
          </w:p>
          <w:p w14:paraId="681874E9" w14:textId="77777777" w:rsidR="007524D1" w:rsidRDefault="007524D1" w:rsidP="00FA0683">
            <w:pPr>
              <w:pStyle w:val="TAL"/>
            </w:pPr>
          </w:p>
          <w:p w14:paraId="0D49F90C" w14:textId="77777777" w:rsidR="007524D1" w:rsidRDefault="007524D1" w:rsidP="00FA0683">
            <w:pPr>
              <w:pStyle w:val="TAL"/>
            </w:pPr>
          </w:p>
          <w:p w14:paraId="69E3F223" w14:textId="77777777" w:rsidR="007524D1" w:rsidRDefault="007524D1" w:rsidP="00FA0683">
            <w:pPr>
              <w:pStyle w:val="TAL"/>
            </w:pPr>
          </w:p>
          <w:p w14:paraId="68CD0C11" w14:textId="77777777" w:rsidR="007524D1" w:rsidRDefault="007524D1" w:rsidP="00FA0683">
            <w:pPr>
              <w:pStyle w:val="TAL"/>
            </w:pPr>
          </w:p>
          <w:p w14:paraId="1D54E2D6" w14:textId="77777777" w:rsidR="007524D1" w:rsidRDefault="007524D1" w:rsidP="00FA0683">
            <w:pPr>
              <w:pStyle w:val="TAL"/>
            </w:pPr>
          </w:p>
          <w:p w14:paraId="5C8EEC7B" w14:textId="77777777" w:rsidR="007524D1" w:rsidRDefault="007524D1" w:rsidP="00FA0683">
            <w:pPr>
              <w:pStyle w:val="TAL"/>
            </w:pPr>
          </w:p>
          <w:p w14:paraId="7213021F" w14:textId="77777777" w:rsidR="007524D1" w:rsidRDefault="007524D1" w:rsidP="00FA0683">
            <w:pPr>
              <w:pStyle w:val="TAL"/>
            </w:pPr>
          </w:p>
          <w:p w14:paraId="5E455E7D" w14:textId="77777777" w:rsidR="007524D1" w:rsidRDefault="007524D1" w:rsidP="00FA0683">
            <w:pPr>
              <w:pStyle w:val="TAL"/>
            </w:pPr>
          </w:p>
          <w:p w14:paraId="2646CBBC" w14:textId="77777777" w:rsidR="007524D1" w:rsidRDefault="007524D1" w:rsidP="00FA0683">
            <w:pPr>
              <w:pStyle w:val="TAL"/>
            </w:pPr>
          </w:p>
          <w:p w14:paraId="0502BB79" w14:textId="77777777" w:rsidR="007524D1" w:rsidRDefault="007524D1" w:rsidP="00FA0683">
            <w:pPr>
              <w:pStyle w:val="TAL"/>
            </w:pPr>
          </w:p>
          <w:p w14:paraId="54DED212" w14:textId="77777777" w:rsidR="007524D1" w:rsidRDefault="007524D1" w:rsidP="00FA0683">
            <w:pPr>
              <w:pStyle w:val="TAL"/>
            </w:pPr>
          </w:p>
          <w:p w14:paraId="032DD076" w14:textId="77777777" w:rsidR="007524D1" w:rsidRDefault="007524D1" w:rsidP="00FA0683">
            <w:pPr>
              <w:pStyle w:val="TAL"/>
              <w:keepNext w:val="0"/>
              <w:keepLines w:val="0"/>
              <w:pageBreakBefore/>
            </w:pPr>
            <w:r>
              <w:t>7- The contents of the EnvelopeHandler shall be the same as stored in buffer1</w:t>
            </w:r>
          </w:p>
        </w:tc>
        <w:tc>
          <w:tcPr>
            <w:tcW w:w="2334" w:type="dxa"/>
            <w:tcBorders>
              <w:top w:val="single" w:sz="4" w:space="0" w:color="auto"/>
              <w:bottom w:val="single" w:sz="4" w:space="0" w:color="auto"/>
            </w:tcBorders>
          </w:tcPr>
          <w:p w14:paraId="0FA30321" w14:textId="77777777" w:rsidR="007524D1" w:rsidRDefault="007524D1" w:rsidP="00FA0683">
            <w:pPr>
              <w:pStyle w:val="TAL"/>
            </w:pPr>
          </w:p>
          <w:p w14:paraId="7BBBCEAC" w14:textId="77777777" w:rsidR="007524D1" w:rsidRDefault="007524D1" w:rsidP="00FA0683">
            <w:pPr>
              <w:pStyle w:val="TAL"/>
            </w:pPr>
          </w:p>
          <w:p w14:paraId="6EF48A7A" w14:textId="77777777" w:rsidR="007524D1" w:rsidRDefault="007524D1" w:rsidP="00FA0683">
            <w:pPr>
              <w:pStyle w:val="TAL"/>
            </w:pPr>
          </w:p>
          <w:p w14:paraId="36715D09" w14:textId="77777777" w:rsidR="007524D1" w:rsidRDefault="007524D1" w:rsidP="00FA0683">
            <w:pPr>
              <w:pStyle w:val="TAL"/>
            </w:pPr>
          </w:p>
          <w:p w14:paraId="360AFFB5" w14:textId="77777777" w:rsidR="007524D1" w:rsidRDefault="007524D1" w:rsidP="00FA0683">
            <w:pPr>
              <w:pStyle w:val="TAL"/>
            </w:pPr>
          </w:p>
          <w:p w14:paraId="5F0089A2" w14:textId="77777777" w:rsidR="007524D1" w:rsidRDefault="007524D1" w:rsidP="00FA0683">
            <w:pPr>
              <w:pStyle w:val="TAL"/>
            </w:pPr>
          </w:p>
          <w:p w14:paraId="32AD059C" w14:textId="77777777" w:rsidR="007524D1" w:rsidRDefault="007524D1" w:rsidP="00FA0683">
            <w:pPr>
              <w:pStyle w:val="TAL"/>
            </w:pPr>
          </w:p>
          <w:p w14:paraId="32BD11E2" w14:textId="77777777" w:rsidR="007524D1" w:rsidRDefault="007524D1" w:rsidP="00FA0683">
            <w:pPr>
              <w:pStyle w:val="TAL"/>
            </w:pPr>
          </w:p>
          <w:p w14:paraId="1A63C746" w14:textId="77777777" w:rsidR="007524D1" w:rsidRDefault="007524D1" w:rsidP="00FA0683">
            <w:pPr>
              <w:pStyle w:val="TAL"/>
            </w:pPr>
          </w:p>
          <w:p w14:paraId="00E07671" w14:textId="77777777" w:rsidR="007524D1" w:rsidRDefault="007524D1" w:rsidP="00FA0683">
            <w:pPr>
              <w:pStyle w:val="TAL"/>
            </w:pPr>
          </w:p>
          <w:p w14:paraId="3E2C6E65" w14:textId="77777777" w:rsidR="007524D1" w:rsidRDefault="007524D1" w:rsidP="00FA0683">
            <w:pPr>
              <w:pStyle w:val="TAL"/>
            </w:pPr>
          </w:p>
          <w:p w14:paraId="4993EC03" w14:textId="77777777" w:rsidR="007524D1" w:rsidRDefault="007524D1" w:rsidP="00FA0683">
            <w:pPr>
              <w:pStyle w:val="TAL"/>
            </w:pPr>
          </w:p>
          <w:p w14:paraId="4AD213CB" w14:textId="77777777" w:rsidR="007524D1" w:rsidRDefault="007524D1" w:rsidP="00FA0683">
            <w:pPr>
              <w:pStyle w:val="TAL"/>
            </w:pPr>
          </w:p>
          <w:p w14:paraId="784E3161" w14:textId="77777777" w:rsidR="007524D1" w:rsidRDefault="007524D1" w:rsidP="00FA0683">
            <w:pPr>
              <w:pStyle w:val="TAL"/>
            </w:pPr>
          </w:p>
          <w:p w14:paraId="6AC93FE3" w14:textId="77777777" w:rsidR="007524D1" w:rsidRDefault="007524D1" w:rsidP="00FA0683">
            <w:pPr>
              <w:pStyle w:val="TAL"/>
            </w:pPr>
          </w:p>
          <w:p w14:paraId="45A4C5CD" w14:textId="77777777" w:rsidR="007524D1" w:rsidRDefault="007524D1" w:rsidP="00FA0683">
            <w:pPr>
              <w:pStyle w:val="TAL"/>
            </w:pPr>
            <w:r>
              <w:t>4- 91 XX</w:t>
            </w:r>
          </w:p>
          <w:p w14:paraId="5D451752" w14:textId="77777777" w:rsidR="007524D1" w:rsidRDefault="007524D1" w:rsidP="00FA0683">
            <w:pPr>
              <w:pStyle w:val="TAL"/>
            </w:pPr>
          </w:p>
          <w:p w14:paraId="3E9C9A6D" w14:textId="77777777" w:rsidR="007524D1" w:rsidRDefault="007524D1" w:rsidP="00FA0683">
            <w:pPr>
              <w:pStyle w:val="TAL"/>
            </w:pPr>
          </w:p>
          <w:p w14:paraId="18DD282F" w14:textId="77777777" w:rsidR="007524D1" w:rsidRDefault="007524D1" w:rsidP="00FA0683">
            <w:pPr>
              <w:pStyle w:val="TAL"/>
            </w:pPr>
          </w:p>
          <w:p w14:paraId="775B4BB8" w14:textId="77777777" w:rsidR="007524D1" w:rsidRDefault="007524D1" w:rsidP="00FA0683">
            <w:pPr>
              <w:pStyle w:val="TAL"/>
            </w:pPr>
          </w:p>
          <w:p w14:paraId="0474B7FA" w14:textId="77777777" w:rsidR="007524D1" w:rsidRDefault="007524D1" w:rsidP="00FA0683">
            <w:pPr>
              <w:pStyle w:val="TAL"/>
            </w:pPr>
          </w:p>
          <w:p w14:paraId="0CC2951D" w14:textId="77777777" w:rsidR="007524D1" w:rsidRDefault="007524D1" w:rsidP="00FA0683">
            <w:pPr>
              <w:pStyle w:val="TAL"/>
            </w:pPr>
          </w:p>
          <w:p w14:paraId="1FDF4238" w14:textId="77777777" w:rsidR="007524D1" w:rsidRDefault="007524D1" w:rsidP="00FA0683">
            <w:pPr>
              <w:pStyle w:val="TAL"/>
            </w:pPr>
          </w:p>
          <w:p w14:paraId="52FC1929" w14:textId="77777777" w:rsidR="007524D1" w:rsidRDefault="007524D1" w:rsidP="00FA0683">
            <w:pPr>
              <w:pStyle w:val="TAL"/>
            </w:pPr>
          </w:p>
          <w:p w14:paraId="2C5E2A4A" w14:textId="77777777" w:rsidR="007524D1" w:rsidRDefault="007524D1" w:rsidP="00FA0683">
            <w:pPr>
              <w:pStyle w:val="TAL"/>
            </w:pPr>
          </w:p>
          <w:p w14:paraId="33891E0B" w14:textId="77777777" w:rsidR="007524D1" w:rsidRDefault="007524D1" w:rsidP="00FA0683">
            <w:pPr>
              <w:pStyle w:val="TAL"/>
            </w:pPr>
          </w:p>
          <w:p w14:paraId="2E525893" w14:textId="77777777" w:rsidR="007524D1" w:rsidRDefault="007524D1" w:rsidP="00FA0683">
            <w:pPr>
              <w:pStyle w:val="TAL"/>
            </w:pPr>
          </w:p>
          <w:p w14:paraId="281CCB4E" w14:textId="77777777" w:rsidR="007524D1" w:rsidRDefault="007524D1" w:rsidP="00FA0683">
            <w:pPr>
              <w:pStyle w:val="TAL"/>
            </w:pPr>
          </w:p>
          <w:p w14:paraId="73B0493F" w14:textId="77777777" w:rsidR="007524D1" w:rsidRDefault="007524D1" w:rsidP="00FA0683">
            <w:pPr>
              <w:pStyle w:val="TAL"/>
            </w:pPr>
          </w:p>
          <w:p w14:paraId="4CF6F4E4" w14:textId="77777777" w:rsidR="007524D1" w:rsidRDefault="007524D1" w:rsidP="00FA0683">
            <w:pPr>
              <w:pStyle w:val="TAL"/>
            </w:pPr>
          </w:p>
          <w:p w14:paraId="391DA42C" w14:textId="77777777" w:rsidR="007524D1" w:rsidRDefault="007524D1" w:rsidP="00FA0683">
            <w:pPr>
              <w:pStyle w:val="TAL"/>
            </w:pPr>
          </w:p>
          <w:p w14:paraId="4130018E" w14:textId="77777777" w:rsidR="007524D1" w:rsidRDefault="007524D1" w:rsidP="00FA0683">
            <w:pPr>
              <w:pStyle w:val="TAL"/>
            </w:pPr>
          </w:p>
          <w:p w14:paraId="69B868B2" w14:textId="77777777" w:rsidR="007524D1" w:rsidRDefault="007524D1" w:rsidP="00FA0683">
            <w:pPr>
              <w:pStyle w:val="TAL"/>
            </w:pPr>
            <w:r>
              <w:t>Proactive command Display Text is fetched</w:t>
            </w:r>
          </w:p>
          <w:p w14:paraId="629552C6" w14:textId="77777777" w:rsidR="007524D1" w:rsidRDefault="007524D1" w:rsidP="00FA0683">
            <w:pPr>
              <w:pStyle w:val="TAL"/>
            </w:pPr>
            <w:r>
              <w:t>The terminal Response of DISPLAY TEXT is sent to the (U)SIM</w:t>
            </w:r>
          </w:p>
          <w:p w14:paraId="1595552B" w14:textId="77777777" w:rsidR="007524D1" w:rsidRDefault="007524D1" w:rsidP="00FA0683">
            <w:pPr>
              <w:pStyle w:val="TAL"/>
            </w:pPr>
          </w:p>
          <w:p w14:paraId="1CF100EE" w14:textId="77777777" w:rsidR="007524D1" w:rsidRDefault="007524D1" w:rsidP="00FA0683">
            <w:pPr>
              <w:pStyle w:val="TAL"/>
              <w:keepNext w:val="0"/>
              <w:keepLines w:val="0"/>
              <w:pageBreakBefore/>
            </w:pPr>
          </w:p>
        </w:tc>
      </w:tr>
      <w:tr w:rsidR="007524D1" w14:paraId="590C5987" w14:textId="77777777" w:rsidTr="00FA0683">
        <w:trPr>
          <w:jc w:val="center"/>
        </w:trPr>
        <w:tc>
          <w:tcPr>
            <w:tcW w:w="425" w:type="dxa"/>
            <w:tcBorders>
              <w:top w:val="single" w:sz="4" w:space="0" w:color="auto"/>
              <w:left w:val="single" w:sz="4" w:space="0" w:color="auto"/>
              <w:bottom w:val="single" w:sz="4" w:space="0" w:color="auto"/>
            </w:tcBorders>
          </w:tcPr>
          <w:p w14:paraId="513F410C" w14:textId="77777777" w:rsidR="007524D1" w:rsidRDefault="007524D1" w:rsidP="00FA0683">
            <w:pPr>
              <w:pStyle w:val="TAC"/>
            </w:pPr>
            <w:r>
              <w:t>2</w:t>
            </w:r>
          </w:p>
        </w:tc>
        <w:tc>
          <w:tcPr>
            <w:tcW w:w="4111" w:type="dxa"/>
            <w:tcBorders>
              <w:top w:val="single" w:sz="4" w:space="0" w:color="auto"/>
              <w:bottom w:val="single" w:sz="4" w:space="0" w:color="auto"/>
            </w:tcBorders>
          </w:tcPr>
          <w:p w14:paraId="02AF441A" w14:textId="77777777" w:rsidR="007524D1" w:rsidRDefault="007524D1" w:rsidP="00FA0683">
            <w:pPr>
              <w:pStyle w:val="TAH"/>
            </w:pPr>
            <w:r>
              <w:t>EnvelopeHandler integrity checks with EVENT_FORMATTED_SMS_PP_UPD</w:t>
            </w:r>
          </w:p>
          <w:p w14:paraId="18D44BA6" w14:textId="77777777" w:rsidR="007524D1" w:rsidRDefault="007524D1" w:rsidP="00FA0683">
            <w:pPr>
              <w:pStyle w:val="PL"/>
            </w:pPr>
          </w:p>
          <w:p w14:paraId="2366ED9C" w14:textId="77777777" w:rsidR="007524D1" w:rsidRDefault="007524D1" w:rsidP="00FA0683">
            <w:pPr>
              <w:pStyle w:val="PL"/>
            </w:pPr>
            <w:r>
              <w:t>1- Update Record EF</w:t>
            </w:r>
            <w:r>
              <w:rPr>
                <w:vertAlign w:val="subscript"/>
              </w:rPr>
              <w:t>SMS</w:t>
            </w:r>
            <w:r>
              <w:t xml:space="preserve"> instruction single and formatted is sent to the (U)SIM </w:t>
            </w:r>
          </w:p>
          <w:p w14:paraId="3EB63D08" w14:textId="77777777" w:rsidR="007524D1" w:rsidRDefault="007524D1" w:rsidP="00FA0683">
            <w:pPr>
              <w:pStyle w:val="PL"/>
            </w:pPr>
          </w:p>
          <w:p w14:paraId="7050410F" w14:textId="77777777" w:rsidR="007524D1" w:rsidRDefault="007524D1" w:rsidP="00FA0683">
            <w:pPr>
              <w:pStyle w:val="PL"/>
            </w:pPr>
            <w:r>
              <w:t>2- EnvelopeHandler.getTheHandler() method is called</w:t>
            </w:r>
          </w:p>
          <w:p w14:paraId="51DCBE88" w14:textId="77777777" w:rsidR="007524D1" w:rsidRDefault="007524D1" w:rsidP="00FA0683">
            <w:pPr>
              <w:pStyle w:val="PL"/>
            </w:pPr>
          </w:p>
          <w:p w14:paraId="1C863868" w14:textId="77777777" w:rsidR="007524D1" w:rsidRDefault="007524D1" w:rsidP="00FA0683">
            <w:pPr>
              <w:pStyle w:val="PL"/>
            </w:pPr>
          </w:p>
          <w:p w14:paraId="642EAED1" w14:textId="77777777" w:rsidR="007524D1" w:rsidRDefault="007524D1" w:rsidP="00FA0683">
            <w:pPr>
              <w:pStyle w:val="PL"/>
            </w:pPr>
            <w:r>
              <w:t xml:space="preserve">3- Copy the content of the EnvelopeHandler in buffer1 using EnvelopeHandler.copy() </w:t>
            </w:r>
          </w:p>
          <w:p w14:paraId="6DF57B3D" w14:textId="77777777" w:rsidR="007524D1" w:rsidRDefault="007524D1" w:rsidP="00FA0683">
            <w:pPr>
              <w:pStyle w:val="PL"/>
            </w:pPr>
          </w:p>
          <w:p w14:paraId="7D85C1E7" w14:textId="77777777" w:rsidR="007524D1" w:rsidRDefault="007524D1" w:rsidP="00FA0683">
            <w:pPr>
              <w:pStyle w:val="PL"/>
            </w:pPr>
            <w:r>
              <w:t>The EnvelopeHandler.findTLV() method is called with TAG_SMS_TPDU</w:t>
            </w:r>
          </w:p>
          <w:p w14:paraId="0F6CA6BE" w14:textId="77777777" w:rsidR="007524D1" w:rsidRDefault="007524D1" w:rsidP="00FA0683">
            <w:pPr>
              <w:pStyle w:val="PL"/>
            </w:pPr>
          </w:p>
          <w:p w14:paraId="5645892F" w14:textId="77777777" w:rsidR="007524D1" w:rsidRDefault="007524D1" w:rsidP="00FA0683">
            <w:pPr>
              <w:pStyle w:val="PL"/>
            </w:pPr>
            <w:r>
              <w:t xml:space="preserve">4- A proactive command DISPLAY TEXT is sent </w:t>
            </w:r>
          </w:p>
          <w:p w14:paraId="44ACB8D3" w14:textId="77777777" w:rsidR="007524D1" w:rsidRDefault="007524D1" w:rsidP="00FA0683">
            <w:pPr>
              <w:pStyle w:val="PL"/>
            </w:pPr>
          </w:p>
          <w:p w14:paraId="313B4DF2" w14:textId="77777777" w:rsidR="007524D1" w:rsidRDefault="007524D1" w:rsidP="00FA0683">
            <w:pPr>
              <w:pStyle w:val="PL"/>
            </w:pPr>
            <w:r>
              <w:t>5- Envelope call control by SIM is sent to the (U)SIM</w:t>
            </w:r>
          </w:p>
          <w:p w14:paraId="4B2A07D8" w14:textId="77777777" w:rsidR="007524D1" w:rsidRDefault="007524D1" w:rsidP="00FA0683">
            <w:pPr>
              <w:pStyle w:val="PL"/>
            </w:pPr>
          </w:p>
          <w:p w14:paraId="267BB586" w14:textId="77777777" w:rsidR="007524D1" w:rsidRDefault="007524D1" w:rsidP="00FA0683">
            <w:pPr>
              <w:pStyle w:val="PL"/>
            </w:pPr>
          </w:p>
          <w:p w14:paraId="72EF972A" w14:textId="77777777" w:rsidR="007524D1" w:rsidRDefault="007524D1" w:rsidP="00FA0683">
            <w:pPr>
              <w:pStyle w:val="PL"/>
            </w:pPr>
            <w:r>
              <w:t xml:space="preserve">EnvelopeHandler.getTheHandler() method is </w:t>
            </w:r>
            <w:r>
              <w:lastRenderedPageBreak/>
              <w:t>called</w:t>
            </w:r>
          </w:p>
          <w:p w14:paraId="6C871D04" w14:textId="77777777" w:rsidR="007524D1" w:rsidRDefault="007524D1" w:rsidP="00FA0683">
            <w:pPr>
              <w:pStyle w:val="PL"/>
            </w:pPr>
          </w:p>
          <w:p w14:paraId="16711EE9" w14:textId="77777777" w:rsidR="007524D1" w:rsidRDefault="007524D1" w:rsidP="00FA0683">
            <w:pPr>
              <w:pStyle w:val="PL"/>
            </w:pPr>
            <w:r>
              <w:t>6- Checked that EnvelopeHandler content is the same as in envelope call control using EnvelopeHandler.copy() and Util.arrayCompare() methods</w:t>
            </w:r>
          </w:p>
          <w:p w14:paraId="0CBB9F3F" w14:textId="77777777" w:rsidR="007524D1" w:rsidRDefault="007524D1" w:rsidP="00FA0683">
            <w:pPr>
              <w:pStyle w:val="PL"/>
            </w:pPr>
          </w:p>
          <w:p w14:paraId="14D8FC1F" w14:textId="77777777" w:rsidR="007524D1" w:rsidRDefault="007524D1" w:rsidP="00FA0683">
            <w:pPr>
              <w:pStyle w:val="PL"/>
            </w:pPr>
            <w:r>
              <w:t>The EnvelopeHandler.findTLV() method is called with TAG_SMS_TPDU</w:t>
            </w:r>
          </w:p>
          <w:p w14:paraId="634CE8A2" w14:textId="77777777" w:rsidR="007524D1" w:rsidRDefault="007524D1" w:rsidP="00FA0683">
            <w:pPr>
              <w:pStyle w:val="PL"/>
            </w:pPr>
          </w:p>
          <w:p w14:paraId="1885719C" w14:textId="77777777" w:rsidR="007524D1" w:rsidRDefault="007524D1" w:rsidP="00FA0683">
            <w:pPr>
              <w:pStyle w:val="PL"/>
            </w:pPr>
            <w:r>
              <w:t>Call Control execution is finished.</w:t>
            </w:r>
          </w:p>
          <w:p w14:paraId="52643095" w14:textId="77777777" w:rsidR="007524D1" w:rsidRDefault="007524D1" w:rsidP="00FA0683">
            <w:pPr>
              <w:pStyle w:val="PL"/>
            </w:pPr>
          </w:p>
          <w:p w14:paraId="68A8A5D5" w14:textId="77777777" w:rsidR="007524D1" w:rsidRDefault="007524D1" w:rsidP="00FA0683">
            <w:pPr>
              <w:pStyle w:val="PL"/>
            </w:pPr>
          </w:p>
          <w:p w14:paraId="28EED730" w14:textId="77777777" w:rsidR="007524D1" w:rsidRDefault="007524D1" w:rsidP="00FA0683">
            <w:pPr>
              <w:pStyle w:val="PL"/>
            </w:pPr>
          </w:p>
          <w:p w14:paraId="6DC21B1C" w14:textId="77777777" w:rsidR="007524D1" w:rsidRDefault="007524D1" w:rsidP="00FA0683">
            <w:pPr>
              <w:pStyle w:val="PL"/>
            </w:pPr>
          </w:p>
          <w:p w14:paraId="4A96F6BC" w14:textId="77777777" w:rsidR="007524D1" w:rsidRDefault="007524D1" w:rsidP="00FA0683">
            <w:pPr>
              <w:pStyle w:val="PL"/>
            </w:pPr>
          </w:p>
          <w:p w14:paraId="1C8463FD" w14:textId="77777777" w:rsidR="007524D1" w:rsidRDefault="007524D1" w:rsidP="00FA0683">
            <w:pPr>
              <w:pStyle w:val="PL"/>
            </w:pPr>
          </w:p>
          <w:p w14:paraId="1DFCA4A6" w14:textId="77777777" w:rsidR="007524D1" w:rsidRDefault="007524D1" w:rsidP="00FA0683">
            <w:pPr>
              <w:pStyle w:val="PL"/>
            </w:pPr>
            <w:r>
              <w:t>Checked that the TAG_SMS_TPDU is the TLV selected</w:t>
            </w:r>
          </w:p>
          <w:p w14:paraId="00452F94" w14:textId="77777777" w:rsidR="007524D1" w:rsidRDefault="007524D1" w:rsidP="00FA0683">
            <w:pPr>
              <w:pStyle w:val="PL"/>
            </w:pPr>
          </w:p>
          <w:p w14:paraId="793EE7E0" w14:textId="77777777" w:rsidR="007524D1" w:rsidRDefault="007524D1" w:rsidP="00FA0683">
            <w:pPr>
              <w:pStyle w:val="PL"/>
            </w:pPr>
            <w:r>
              <w:t>7- The content of EnvelopeHandler is compared with buffer1 using Util.arrayCompare()</w:t>
            </w:r>
          </w:p>
        </w:tc>
        <w:tc>
          <w:tcPr>
            <w:tcW w:w="2911" w:type="dxa"/>
            <w:tcBorders>
              <w:top w:val="single" w:sz="4" w:space="0" w:color="auto"/>
              <w:bottom w:val="single" w:sz="4" w:space="0" w:color="auto"/>
            </w:tcBorders>
          </w:tcPr>
          <w:p w14:paraId="7D527588" w14:textId="77777777" w:rsidR="007524D1" w:rsidRDefault="007524D1" w:rsidP="00FA0683">
            <w:pPr>
              <w:pStyle w:val="TAL"/>
            </w:pPr>
          </w:p>
          <w:p w14:paraId="5F73E60E" w14:textId="77777777" w:rsidR="007524D1" w:rsidRDefault="007524D1" w:rsidP="00FA0683">
            <w:pPr>
              <w:pStyle w:val="TAL"/>
            </w:pPr>
          </w:p>
          <w:p w14:paraId="7C4D8677" w14:textId="77777777" w:rsidR="007524D1" w:rsidRDefault="007524D1" w:rsidP="00FA0683">
            <w:pPr>
              <w:pStyle w:val="TAL"/>
            </w:pPr>
          </w:p>
          <w:p w14:paraId="452C8C33" w14:textId="77777777" w:rsidR="007524D1" w:rsidRDefault="007524D1" w:rsidP="00FA0683">
            <w:pPr>
              <w:pStyle w:val="TAL"/>
            </w:pPr>
            <w:r>
              <w:t>1- Applet is triggered</w:t>
            </w:r>
          </w:p>
          <w:p w14:paraId="590B5BDD" w14:textId="77777777" w:rsidR="007524D1" w:rsidRDefault="007524D1" w:rsidP="00FA0683">
            <w:pPr>
              <w:pStyle w:val="TAL"/>
            </w:pPr>
          </w:p>
          <w:p w14:paraId="23D0173C" w14:textId="77777777" w:rsidR="007524D1" w:rsidRDefault="007524D1" w:rsidP="00FA0683">
            <w:pPr>
              <w:pStyle w:val="TAL"/>
            </w:pPr>
          </w:p>
          <w:p w14:paraId="01182C7F" w14:textId="77777777" w:rsidR="007524D1" w:rsidRDefault="007524D1" w:rsidP="00FA0683">
            <w:pPr>
              <w:pStyle w:val="TAL"/>
            </w:pPr>
          </w:p>
          <w:p w14:paraId="176FB37F" w14:textId="77777777" w:rsidR="007524D1" w:rsidRDefault="007524D1" w:rsidP="00FA0683">
            <w:pPr>
              <w:pStyle w:val="TAL"/>
            </w:pPr>
            <w:r>
              <w:t xml:space="preserve">2- No exception is thrown. </w:t>
            </w:r>
          </w:p>
          <w:p w14:paraId="3345BAD2" w14:textId="77777777" w:rsidR="007524D1" w:rsidRDefault="007524D1" w:rsidP="00FA0683">
            <w:pPr>
              <w:pStyle w:val="TAL"/>
            </w:pPr>
          </w:p>
          <w:p w14:paraId="151CEBA9" w14:textId="77777777" w:rsidR="007524D1" w:rsidRDefault="007524D1" w:rsidP="00FA0683">
            <w:pPr>
              <w:pStyle w:val="TAL"/>
            </w:pPr>
          </w:p>
          <w:p w14:paraId="11897AAB" w14:textId="77777777" w:rsidR="007524D1" w:rsidRDefault="007524D1" w:rsidP="00FA0683">
            <w:pPr>
              <w:pStyle w:val="TAL"/>
            </w:pPr>
          </w:p>
          <w:p w14:paraId="623399CB" w14:textId="77777777" w:rsidR="007524D1" w:rsidRDefault="007524D1" w:rsidP="00FA0683">
            <w:pPr>
              <w:pStyle w:val="TAL"/>
            </w:pPr>
            <w:r>
              <w:t>3- No exception is thrown.</w:t>
            </w:r>
          </w:p>
          <w:p w14:paraId="709FF49F" w14:textId="77777777" w:rsidR="007524D1" w:rsidRDefault="007524D1" w:rsidP="00FA0683">
            <w:pPr>
              <w:pStyle w:val="TAL"/>
            </w:pPr>
          </w:p>
          <w:p w14:paraId="43786143" w14:textId="77777777" w:rsidR="007524D1" w:rsidRDefault="007524D1" w:rsidP="00FA0683">
            <w:pPr>
              <w:pStyle w:val="TAL"/>
            </w:pPr>
          </w:p>
          <w:p w14:paraId="7C381796" w14:textId="77777777" w:rsidR="007524D1" w:rsidRDefault="007524D1" w:rsidP="00FA0683">
            <w:pPr>
              <w:pStyle w:val="TAL"/>
            </w:pPr>
          </w:p>
          <w:p w14:paraId="0EEDC3F1" w14:textId="77777777" w:rsidR="007524D1" w:rsidRDefault="007524D1" w:rsidP="00FA0683">
            <w:pPr>
              <w:pStyle w:val="TAL"/>
            </w:pPr>
          </w:p>
          <w:p w14:paraId="52829E23" w14:textId="77777777" w:rsidR="007524D1" w:rsidRDefault="007524D1" w:rsidP="00FA0683">
            <w:pPr>
              <w:pStyle w:val="TAL"/>
            </w:pPr>
          </w:p>
          <w:p w14:paraId="77F97748" w14:textId="77777777" w:rsidR="007524D1" w:rsidRDefault="007524D1" w:rsidP="00FA0683">
            <w:pPr>
              <w:pStyle w:val="TAL"/>
            </w:pPr>
          </w:p>
          <w:p w14:paraId="38620BCE" w14:textId="77777777" w:rsidR="007524D1" w:rsidRDefault="007524D1" w:rsidP="00FA0683">
            <w:pPr>
              <w:pStyle w:val="TAL"/>
            </w:pPr>
            <w:r>
              <w:t>5- Applet is triggered</w:t>
            </w:r>
          </w:p>
          <w:p w14:paraId="246BA10C" w14:textId="77777777" w:rsidR="007524D1" w:rsidRDefault="007524D1" w:rsidP="00FA0683">
            <w:pPr>
              <w:pStyle w:val="TAL"/>
            </w:pPr>
          </w:p>
          <w:p w14:paraId="500E2093" w14:textId="77777777" w:rsidR="007524D1" w:rsidRDefault="007524D1" w:rsidP="00FA0683">
            <w:pPr>
              <w:pStyle w:val="TAL"/>
            </w:pPr>
          </w:p>
          <w:p w14:paraId="490491BA" w14:textId="77777777" w:rsidR="007524D1" w:rsidRDefault="007524D1" w:rsidP="00FA0683">
            <w:pPr>
              <w:pStyle w:val="TAL"/>
            </w:pPr>
          </w:p>
          <w:p w14:paraId="4F575CBE" w14:textId="77777777" w:rsidR="007524D1" w:rsidRDefault="007524D1" w:rsidP="00FA0683">
            <w:pPr>
              <w:pStyle w:val="TAL"/>
            </w:pPr>
          </w:p>
          <w:p w14:paraId="658DCC7F" w14:textId="77777777" w:rsidR="007524D1" w:rsidRDefault="007524D1" w:rsidP="00FA0683">
            <w:pPr>
              <w:pStyle w:val="TAL"/>
            </w:pPr>
          </w:p>
          <w:p w14:paraId="0BEB1E6C" w14:textId="77777777" w:rsidR="007524D1" w:rsidRDefault="007524D1" w:rsidP="00FA0683">
            <w:pPr>
              <w:pStyle w:val="TAL"/>
            </w:pPr>
          </w:p>
          <w:p w14:paraId="55FAD97E" w14:textId="77777777" w:rsidR="007524D1" w:rsidRDefault="007524D1" w:rsidP="00FA0683">
            <w:pPr>
              <w:pStyle w:val="TAL"/>
            </w:pPr>
            <w:r>
              <w:t>6- No exception is thrown and the handler contains the envelope call control by SIM</w:t>
            </w:r>
          </w:p>
          <w:p w14:paraId="1376A2D3" w14:textId="77777777" w:rsidR="007524D1" w:rsidRDefault="007524D1" w:rsidP="00FA0683">
            <w:pPr>
              <w:pStyle w:val="TAL"/>
            </w:pPr>
          </w:p>
          <w:p w14:paraId="49512948" w14:textId="77777777" w:rsidR="007524D1" w:rsidRDefault="007524D1" w:rsidP="00FA0683">
            <w:pPr>
              <w:pStyle w:val="TAL"/>
            </w:pPr>
          </w:p>
          <w:p w14:paraId="49A98493" w14:textId="77777777" w:rsidR="007524D1" w:rsidRDefault="007524D1" w:rsidP="00FA0683">
            <w:pPr>
              <w:pStyle w:val="TAL"/>
            </w:pPr>
          </w:p>
          <w:p w14:paraId="074FD7F1" w14:textId="77777777" w:rsidR="007524D1" w:rsidRDefault="007524D1" w:rsidP="00FA0683">
            <w:pPr>
              <w:pStyle w:val="TAL"/>
            </w:pPr>
          </w:p>
          <w:p w14:paraId="1D1BF88B" w14:textId="77777777" w:rsidR="007524D1" w:rsidRDefault="007524D1" w:rsidP="00FA0683">
            <w:pPr>
              <w:pStyle w:val="TAL"/>
            </w:pPr>
          </w:p>
          <w:p w14:paraId="551AA49E" w14:textId="77777777" w:rsidR="007524D1" w:rsidRDefault="007524D1" w:rsidP="00FA0683">
            <w:pPr>
              <w:pStyle w:val="TAL"/>
            </w:pPr>
          </w:p>
          <w:p w14:paraId="7A2A1D1C" w14:textId="77777777" w:rsidR="007524D1" w:rsidRDefault="007524D1" w:rsidP="00FA0683">
            <w:pPr>
              <w:pStyle w:val="TAL"/>
            </w:pPr>
          </w:p>
          <w:p w14:paraId="3CABA199" w14:textId="77777777" w:rsidR="007524D1" w:rsidRDefault="007524D1" w:rsidP="00FA0683">
            <w:pPr>
              <w:pStyle w:val="TAL"/>
            </w:pPr>
          </w:p>
          <w:p w14:paraId="1F63501D" w14:textId="77777777" w:rsidR="007524D1" w:rsidRDefault="007524D1" w:rsidP="00FA0683">
            <w:pPr>
              <w:pStyle w:val="TAL"/>
            </w:pPr>
          </w:p>
          <w:p w14:paraId="400520BB" w14:textId="77777777" w:rsidR="007524D1" w:rsidRDefault="007524D1" w:rsidP="00FA0683">
            <w:pPr>
              <w:pStyle w:val="TAL"/>
            </w:pPr>
          </w:p>
          <w:p w14:paraId="1FC5889E" w14:textId="77777777" w:rsidR="007524D1" w:rsidRDefault="007524D1" w:rsidP="00FA0683">
            <w:pPr>
              <w:pStyle w:val="TAL"/>
            </w:pPr>
          </w:p>
          <w:p w14:paraId="7816D157" w14:textId="77777777" w:rsidR="007524D1" w:rsidRDefault="007524D1" w:rsidP="00FA0683">
            <w:pPr>
              <w:pStyle w:val="TAL"/>
            </w:pPr>
          </w:p>
          <w:p w14:paraId="1E69DC6F" w14:textId="77777777" w:rsidR="007524D1" w:rsidRDefault="007524D1" w:rsidP="00FA0683">
            <w:pPr>
              <w:pStyle w:val="TAL"/>
              <w:keepNext w:val="0"/>
              <w:keepLines w:val="0"/>
              <w:pageBreakBefore/>
            </w:pPr>
            <w:r>
              <w:t>7- The contents of the EnvelopeHandler shall be the same as stored in buffer1</w:t>
            </w:r>
          </w:p>
        </w:tc>
        <w:tc>
          <w:tcPr>
            <w:tcW w:w="2334" w:type="dxa"/>
            <w:tcBorders>
              <w:top w:val="single" w:sz="4" w:space="0" w:color="auto"/>
              <w:bottom w:val="single" w:sz="4" w:space="0" w:color="auto"/>
            </w:tcBorders>
          </w:tcPr>
          <w:p w14:paraId="5E3A6278" w14:textId="77777777" w:rsidR="007524D1" w:rsidRDefault="007524D1" w:rsidP="00FA0683">
            <w:pPr>
              <w:pStyle w:val="TAL"/>
            </w:pPr>
          </w:p>
          <w:p w14:paraId="00E06EC3" w14:textId="77777777" w:rsidR="007524D1" w:rsidRDefault="007524D1" w:rsidP="00FA0683">
            <w:pPr>
              <w:pStyle w:val="TAL"/>
            </w:pPr>
          </w:p>
          <w:p w14:paraId="3D05E829" w14:textId="77777777" w:rsidR="007524D1" w:rsidRDefault="007524D1" w:rsidP="00FA0683">
            <w:pPr>
              <w:pStyle w:val="TAL"/>
            </w:pPr>
          </w:p>
          <w:p w14:paraId="26A84503" w14:textId="77777777" w:rsidR="007524D1" w:rsidRDefault="007524D1" w:rsidP="00FA0683">
            <w:pPr>
              <w:pStyle w:val="TAL"/>
            </w:pPr>
          </w:p>
          <w:p w14:paraId="206C5A69" w14:textId="77777777" w:rsidR="007524D1" w:rsidRDefault="007524D1" w:rsidP="00FA0683">
            <w:pPr>
              <w:pStyle w:val="TAL"/>
            </w:pPr>
          </w:p>
          <w:p w14:paraId="77D52B35" w14:textId="77777777" w:rsidR="007524D1" w:rsidRDefault="007524D1" w:rsidP="00FA0683">
            <w:pPr>
              <w:pStyle w:val="TAL"/>
            </w:pPr>
          </w:p>
          <w:p w14:paraId="47E791E1" w14:textId="77777777" w:rsidR="007524D1" w:rsidRDefault="007524D1" w:rsidP="00FA0683">
            <w:pPr>
              <w:pStyle w:val="TAL"/>
            </w:pPr>
          </w:p>
          <w:p w14:paraId="19D447DF" w14:textId="77777777" w:rsidR="007524D1" w:rsidRDefault="007524D1" w:rsidP="00FA0683">
            <w:pPr>
              <w:pStyle w:val="TAL"/>
            </w:pPr>
          </w:p>
          <w:p w14:paraId="7FD5F566" w14:textId="77777777" w:rsidR="007524D1" w:rsidRDefault="007524D1" w:rsidP="00FA0683">
            <w:pPr>
              <w:pStyle w:val="TAL"/>
            </w:pPr>
          </w:p>
          <w:p w14:paraId="4E343D85" w14:textId="77777777" w:rsidR="007524D1" w:rsidRDefault="007524D1" w:rsidP="00FA0683">
            <w:pPr>
              <w:pStyle w:val="TAL"/>
            </w:pPr>
          </w:p>
          <w:p w14:paraId="4528EDB5" w14:textId="77777777" w:rsidR="007524D1" w:rsidRDefault="007524D1" w:rsidP="00FA0683">
            <w:pPr>
              <w:pStyle w:val="TAL"/>
            </w:pPr>
          </w:p>
          <w:p w14:paraId="4E342327" w14:textId="77777777" w:rsidR="007524D1" w:rsidRDefault="007524D1" w:rsidP="00FA0683">
            <w:pPr>
              <w:pStyle w:val="TAL"/>
            </w:pPr>
          </w:p>
          <w:p w14:paraId="4135664F" w14:textId="77777777" w:rsidR="007524D1" w:rsidRDefault="007524D1" w:rsidP="00FA0683">
            <w:pPr>
              <w:pStyle w:val="TAL"/>
            </w:pPr>
          </w:p>
          <w:p w14:paraId="38A2C80E" w14:textId="77777777" w:rsidR="007524D1" w:rsidRDefault="007524D1" w:rsidP="00FA0683">
            <w:pPr>
              <w:pStyle w:val="TAL"/>
            </w:pPr>
          </w:p>
          <w:p w14:paraId="57E19561" w14:textId="77777777" w:rsidR="007524D1" w:rsidRDefault="007524D1" w:rsidP="00FA0683">
            <w:pPr>
              <w:pStyle w:val="TAL"/>
            </w:pPr>
          </w:p>
          <w:p w14:paraId="042C9158" w14:textId="77777777" w:rsidR="007524D1" w:rsidRDefault="007524D1" w:rsidP="00FA0683">
            <w:pPr>
              <w:pStyle w:val="TAL"/>
            </w:pPr>
            <w:r>
              <w:t>4- 91 XX</w:t>
            </w:r>
          </w:p>
          <w:p w14:paraId="3CD08E0C" w14:textId="77777777" w:rsidR="007524D1" w:rsidRDefault="007524D1" w:rsidP="00FA0683">
            <w:pPr>
              <w:pStyle w:val="TAL"/>
            </w:pPr>
          </w:p>
          <w:p w14:paraId="27E63B3A" w14:textId="77777777" w:rsidR="007524D1" w:rsidRDefault="007524D1" w:rsidP="00FA0683">
            <w:pPr>
              <w:pStyle w:val="TAL"/>
            </w:pPr>
          </w:p>
          <w:p w14:paraId="467AE3E1" w14:textId="77777777" w:rsidR="007524D1" w:rsidRDefault="007524D1" w:rsidP="00FA0683">
            <w:pPr>
              <w:pStyle w:val="TAL"/>
            </w:pPr>
          </w:p>
          <w:p w14:paraId="73851756" w14:textId="77777777" w:rsidR="007524D1" w:rsidRDefault="007524D1" w:rsidP="00FA0683">
            <w:pPr>
              <w:pStyle w:val="TAL"/>
            </w:pPr>
          </w:p>
          <w:p w14:paraId="53DD2DF6" w14:textId="77777777" w:rsidR="007524D1" w:rsidRDefault="007524D1" w:rsidP="00FA0683">
            <w:pPr>
              <w:pStyle w:val="TAL"/>
            </w:pPr>
          </w:p>
          <w:p w14:paraId="6739099C" w14:textId="77777777" w:rsidR="007524D1" w:rsidRDefault="007524D1" w:rsidP="00FA0683">
            <w:pPr>
              <w:pStyle w:val="TAL"/>
            </w:pPr>
          </w:p>
          <w:p w14:paraId="12329E4F" w14:textId="77777777" w:rsidR="007524D1" w:rsidRDefault="007524D1" w:rsidP="00FA0683">
            <w:pPr>
              <w:pStyle w:val="TAL"/>
            </w:pPr>
          </w:p>
          <w:p w14:paraId="3AF0011C" w14:textId="77777777" w:rsidR="007524D1" w:rsidRDefault="007524D1" w:rsidP="00FA0683">
            <w:pPr>
              <w:pStyle w:val="TAL"/>
            </w:pPr>
          </w:p>
          <w:p w14:paraId="246762CB" w14:textId="77777777" w:rsidR="007524D1" w:rsidRDefault="007524D1" w:rsidP="00FA0683">
            <w:pPr>
              <w:pStyle w:val="TAL"/>
            </w:pPr>
          </w:p>
          <w:p w14:paraId="2D45D47F" w14:textId="77777777" w:rsidR="007524D1" w:rsidRDefault="007524D1" w:rsidP="00FA0683">
            <w:pPr>
              <w:pStyle w:val="TAL"/>
            </w:pPr>
          </w:p>
          <w:p w14:paraId="6AF5E24D" w14:textId="77777777" w:rsidR="007524D1" w:rsidRDefault="007524D1" w:rsidP="00FA0683">
            <w:pPr>
              <w:pStyle w:val="TAL"/>
            </w:pPr>
          </w:p>
          <w:p w14:paraId="75F79FD3" w14:textId="77777777" w:rsidR="007524D1" w:rsidRDefault="007524D1" w:rsidP="00FA0683">
            <w:pPr>
              <w:pStyle w:val="TAL"/>
            </w:pPr>
          </w:p>
          <w:p w14:paraId="37BB6B99" w14:textId="77777777" w:rsidR="007524D1" w:rsidRDefault="007524D1" w:rsidP="00FA0683">
            <w:pPr>
              <w:pStyle w:val="TAL"/>
            </w:pPr>
          </w:p>
          <w:p w14:paraId="2C1B8F7F" w14:textId="77777777" w:rsidR="007524D1" w:rsidRDefault="007524D1" w:rsidP="00FA0683">
            <w:pPr>
              <w:pStyle w:val="TAL"/>
            </w:pPr>
          </w:p>
          <w:p w14:paraId="385CB67B" w14:textId="77777777" w:rsidR="007524D1" w:rsidRDefault="007524D1" w:rsidP="00FA0683">
            <w:pPr>
              <w:pStyle w:val="TAL"/>
            </w:pPr>
          </w:p>
          <w:p w14:paraId="57D16120" w14:textId="77777777" w:rsidR="007524D1" w:rsidRDefault="007524D1" w:rsidP="00FA0683">
            <w:pPr>
              <w:pStyle w:val="TAL"/>
            </w:pPr>
          </w:p>
          <w:p w14:paraId="1687FDAA" w14:textId="77777777" w:rsidR="007524D1" w:rsidRDefault="007524D1" w:rsidP="00FA0683">
            <w:pPr>
              <w:pStyle w:val="TAL"/>
            </w:pPr>
            <w:r>
              <w:t>Proactive command Display Text is fetched</w:t>
            </w:r>
          </w:p>
          <w:p w14:paraId="7A1B31F4" w14:textId="77777777" w:rsidR="007524D1" w:rsidRDefault="007524D1" w:rsidP="00FA0683">
            <w:pPr>
              <w:pStyle w:val="TAL"/>
            </w:pPr>
            <w:r>
              <w:t>The terminal Response of DISPLAY TEXT is sent to the (U)SIM</w:t>
            </w:r>
          </w:p>
          <w:p w14:paraId="00585D9F" w14:textId="77777777" w:rsidR="007524D1" w:rsidRDefault="007524D1" w:rsidP="00FA0683">
            <w:pPr>
              <w:pStyle w:val="TAL"/>
              <w:keepNext w:val="0"/>
              <w:keepLines w:val="0"/>
              <w:pageBreakBefore/>
            </w:pPr>
          </w:p>
        </w:tc>
      </w:tr>
      <w:tr w:rsidR="007524D1" w14:paraId="10D89328" w14:textId="77777777" w:rsidTr="00FA0683">
        <w:trPr>
          <w:jc w:val="center"/>
        </w:trPr>
        <w:tc>
          <w:tcPr>
            <w:tcW w:w="425" w:type="dxa"/>
            <w:tcBorders>
              <w:top w:val="single" w:sz="4" w:space="0" w:color="auto"/>
              <w:left w:val="single" w:sz="4" w:space="0" w:color="auto"/>
              <w:bottom w:val="single" w:sz="4" w:space="0" w:color="auto"/>
            </w:tcBorders>
          </w:tcPr>
          <w:p w14:paraId="49D375CC" w14:textId="77777777" w:rsidR="007524D1" w:rsidRDefault="007524D1" w:rsidP="00FA0683">
            <w:pPr>
              <w:pStyle w:val="TAC"/>
            </w:pPr>
            <w:r>
              <w:lastRenderedPageBreak/>
              <w:t>3</w:t>
            </w:r>
          </w:p>
        </w:tc>
        <w:tc>
          <w:tcPr>
            <w:tcW w:w="4111" w:type="dxa"/>
            <w:tcBorders>
              <w:top w:val="single" w:sz="4" w:space="0" w:color="auto"/>
              <w:bottom w:val="single" w:sz="4" w:space="0" w:color="auto"/>
            </w:tcBorders>
          </w:tcPr>
          <w:p w14:paraId="505AEE99" w14:textId="77777777" w:rsidR="007524D1" w:rsidRDefault="007524D1" w:rsidP="00FA0683">
            <w:pPr>
              <w:pStyle w:val="TAH"/>
            </w:pPr>
            <w:r>
              <w:t>EnvelopeHandler integrity checks with EVENT_UNFORMATTED_SMS_PP_ENV</w:t>
            </w:r>
          </w:p>
          <w:p w14:paraId="4B80351B" w14:textId="77777777" w:rsidR="007524D1" w:rsidRDefault="007524D1" w:rsidP="00FA0683">
            <w:pPr>
              <w:pStyle w:val="PL"/>
            </w:pPr>
          </w:p>
          <w:p w14:paraId="10821844" w14:textId="77777777" w:rsidR="007524D1" w:rsidRDefault="007524D1" w:rsidP="00FA0683">
            <w:pPr>
              <w:pStyle w:val="PL"/>
            </w:pPr>
            <w:r>
              <w:t>1- A unformatted SMS PP envelope is sent to the (U)SIM</w:t>
            </w:r>
          </w:p>
          <w:p w14:paraId="69E998CE" w14:textId="77777777" w:rsidR="007524D1" w:rsidRDefault="007524D1" w:rsidP="00FA0683">
            <w:pPr>
              <w:pStyle w:val="PL"/>
            </w:pPr>
          </w:p>
          <w:p w14:paraId="41980834" w14:textId="77777777" w:rsidR="007524D1" w:rsidRDefault="007524D1" w:rsidP="00FA0683">
            <w:pPr>
              <w:pStyle w:val="PL"/>
            </w:pPr>
          </w:p>
          <w:p w14:paraId="007F85EA" w14:textId="77777777" w:rsidR="007524D1" w:rsidRDefault="007524D1" w:rsidP="00FA0683">
            <w:pPr>
              <w:pStyle w:val="PL"/>
            </w:pPr>
            <w:r>
              <w:t>2- EnvelopeHandler.getTheHandler() method is called</w:t>
            </w:r>
          </w:p>
          <w:p w14:paraId="37411F60" w14:textId="77777777" w:rsidR="007524D1" w:rsidRDefault="007524D1" w:rsidP="00FA0683">
            <w:pPr>
              <w:pStyle w:val="PL"/>
            </w:pPr>
          </w:p>
          <w:p w14:paraId="585D76A6" w14:textId="77777777" w:rsidR="007524D1" w:rsidRDefault="007524D1" w:rsidP="00FA0683">
            <w:pPr>
              <w:pStyle w:val="PL"/>
            </w:pPr>
          </w:p>
          <w:p w14:paraId="149D9C45" w14:textId="77777777" w:rsidR="007524D1" w:rsidRDefault="007524D1" w:rsidP="00FA0683">
            <w:pPr>
              <w:pStyle w:val="PL"/>
            </w:pPr>
            <w:r>
              <w:t>3- Copy the content of the EnvelopeHandler in buffer1 using EnvelopeHandler.copy()</w:t>
            </w:r>
          </w:p>
          <w:p w14:paraId="7D80ADFF" w14:textId="77777777" w:rsidR="007524D1" w:rsidRDefault="007524D1" w:rsidP="00FA0683">
            <w:pPr>
              <w:pStyle w:val="PL"/>
            </w:pPr>
          </w:p>
          <w:p w14:paraId="4CA012E9" w14:textId="77777777" w:rsidR="007524D1" w:rsidRDefault="007524D1" w:rsidP="00FA0683">
            <w:pPr>
              <w:pStyle w:val="PL"/>
            </w:pPr>
          </w:p>
          <w:p w14:paraId="3402577A" w14:textId="77777777" w:rsidR="007524D1" w:rsidRDefault="007524D1" w:rsidP="00FA0683">
            <w:pPr>
              <w:pStyle w:val="PL"/>
            </w:pPr>
            <w:r>
              <w:t>The EnvelopeHandler.findTLV method is called with TAG_DEVICE_IDENTITIES</w:t>
            </w:r>
          </w:p>
          <w:p w14:paraId="58E2AD33" w14:textId="77777777" w:rsidR="007524D1" w:rsidRDefault="007524D1" w:rsidP="00FA0683">
            <w:pPr>
              <w:pStyle w:val="PL"/>
            </w:pPr>
          </w:p>
          <w:p w14:paraId="0B1B5B1E" w14:textId="77777777" w:rsidR="007524D1" w:rsidRDefault="007524D1" w:rsidP="00FA0683">
            <w:pPr>
              <w:pStyle w:val="PL"/>
            </w:pPr>
            <w:r>
              <w:t xml:space="preserve">4- A proactive command DISPLAY TEXT is sent </w:t>
            </w:r>
          </w:p>
          <w:p w14:paraId="33833C5B" w14:textId="77777777" w:rsidR="007524D1" w:rsidRDefault="007524D1" w:rsidP="00FA0683">
            <w:pPr>
              <w:pStyle w:val="PL"/>
            </w:pPr>
          </w:p>
          <w:p w14:paraId="4CAF3A36" w14:textId="77777777" w:rsidR="007524D1" w:rsidRDefault="007524D1" w:rsidP="00FA0683">
            <w:pPr>
              <w:pStyle w:val="PL"/>
            </w:pPr>
            <w:r>
              <w:t>5- Envelope call control by SIM is sent to the (U)SIM</w:t>
            </w:r>
          </w:p>
          <w:p w14:paraId="79590A92" w14:textId="77777777" w:rsidR="007524D1" w:rsidRDefault="007524D1" w:rsidP="00FA0683">
            <w:pPr>
              <w:pStyle w:val="PL"/>
            </w:pPr>
          </w:p>
          <w:p w14:paraId="67F784E3" w14:textId="77777777" w:rsidR="007524D1" w:rsidRDefault="007524D1" w:rsidP="00FA0683">
            <w:pPr>
              <w:pStyle w:val="PL"/>
            </w:pPr>
          </w:p>
          <w:p w14:paraId="1DB1F06D" w14:textId="77777777" w:rsidR="007524D1" w:rsidRDefault="007524D1" w:rsidP="00FA0683">
            <w:pPr>
              <w:pStyle w:val="PL"/>
            </w:pPr>
            <w:r>
              <w:t>EnvelopeHandler.getTheHandler() method is called</w:t>
            </w:r>
          </w:p>
          <w:p w14:paraId="4E615805" w14:textId="77777777" w:rsidR="007524D1" w:rsidRDefault="007524D1" w:rsidP="00FA0683">
            <w:pPr>
              <w:pStyle w:val="PL"/>
            </w:pPr>
          </w:p>
          <w:p w14:paraId="077A8A2B" w14:textId="77777777" w:rsidR="007524D1" w:rsidRDefault="007524D1" w:rsidP="00FA0683">
            <w:pPr>
              <w:pStyle w:val="PL"/>
            </w:pPr>
            <w:r>
              <w:t>6- Check that EnvelopeHandler content is the same as in the envelope call control using EnvelopeHandler.copy() and Util.arrayCompare() methods</w:t>
            </w:r>
          </w:p>
          <w:p w14:paraId="031338A4" w14:textId="77777777" w:rsidR="007524D1" w:rsidRDefault="007524D1" w:rsidP="00FA0683">
            <w:pPr>
              <w:pStyle w:val="PL"/>
            </w:pPr>
          </w:p>
          <w:p w14:paraId="137094B8" w14:textId="77777777" w:rsidR="007524D1" w:rsidRDefault="007524D1" w:rsidP="00FA0683">
            <w:pPr>
              <w:pStyle w:val="PL"/>
            </w:pPr>
            <w:r>
              <w:t>The EnvelopeHandler.findTLV() method is called with TAG_DEVICE_IDENTITIES</w:t>
            </w:r>
          </w:p>
          <w:p w14:paraId="6105FF9B" w14:textId="77777777" w:rsidR="007524D1" w:rsidRDefault="007524D1" w:rsidP="00FA0683">
            <w:pPr>
              <w:pStyle w:val="PL"/>
            </w:pPr>
          </w:p>
          <w:p w14:paraId="3E2BC6F5" w14:textId="77777777" w:rsidR="007524D1" w:rsidRDefault="007524D1" w:rsidP="00FA0683">
            <w:pPr>
              <w:pStyle w:val="PL"/>
            </w:pPr>
            <w:r>
              <w:t>Call Control execution is finished.</w:t>
            </w:r>
          </w:p>
          <w:p w14:paraId="307C8331" w14:textId="77777777" w:rsidR="007524D1" w:rsidRDefault="007524D1" w:rsidP="00FA0683">
            <w:pPr>
              <w:pStyle w:val="PL"/>
            </w:pPr>
          </w:p>
          <w:p w14:paraId="33C1AEA4" w14:textId="77777777" w:rsidR="007524D1" w:rsidRDefault="007524D1" w:rsidP="00FA0683">
            <w:pPr>
              <w:pStyle w:val="PL"/>
            </w:pPr>
          </w:p>
          <w:p w14:paraId="28559A21" w14:textId="77777777" w:rsidR="007524D1" w:rsidRDefault="007524D1" w:rsidP="00FA0683">
            <w:pPr>
              <w:pStyle w:val="PL"/>
            </w:pPr>
          </w:p>
          <w:p w14:paraId="7706A194" w14:textId="77777777" w:rsidR="007524D1" w:rsidRDefault="007524D1" w:rsidP="00FA0683">
            <w:pPr>
              <w:pStyle w:val="PL"/>
            </w:pPr>
          </w:p>
          <w:p w14:paraId="54719071" w14:textId="77777777" w:rsidR="007524D1" w:rsidRDefault="007524D1" w:rsidP="00FA0683">
            <w:pPr>
              <w:pStyle w:val="PL"/>
            </w:pPr>
          </w:p>
          <w:p w14:paraId="23BF2BA0" w14:textId="77777777" w:rsidR="007524D1" w:rsidRDefault="007524D1" w:rsidP="00FA0683">
            <w:pPr>
              <w:pStyle w:val="PL"/>
            </w:pPr>
            <w:r>
              <w:t>Check that the TAG_DEVICE_IDENTITIES is the TLV selected</w:t>
            </w:r>
          </w:p>
          <w:p w14:paraId="77F9542A" w14:textId="77777777" w:rsidR="007524D1" w:rsidRDefault="007524D1" w:rsidP="00FA0683">
            <w:pPr>
              <w:pStyle w:val="PL"/>
            </w:pPr>
          </w:p>
          <w:p w14:paraId="331ED48E" w14:textId="77777777" w:rsidR="007524D1" w:rsidRDefault="007524D1" w:rsidP="00FA0683">
            <w:pPr>
              <w:pStyle w:val="PL"/>
              <w:keepNext/>
              <w:keepLines/>
              <w:rPr>
                <w:sz w:val="18"/>
              </w:rPr>
            </w:pPr>
            <w:r>
              <w:t xml:space="preserve">7- The content of EnvelopeHandler is compared with buffer1 using Util.arrayCompare() </w:t>
            </w:r>
          </w:p>
        </w:tc>
        <w:tc>
          <w:tcPr>
            <w:tcW w:w="2911" w:type="dxa"/>
            <w:tcBorders>
              <w:top w:val="single" w:sz="4" w:space="0" w:color="auto"/>
              <w:bottom w:val="single" w:sz="4" w:space="0" w:color="auto"/>
            </w:tcBorders>
          </w:tcPr>
          <w:p w14:paraId="40CD2AD2" w14:textId="77777777" w:rsidR="007524D1" w:rsidRDefault="007524D1" w:rsidP="00FA0683">
            <w:pPr>
              <w:pStyle w:val="TAL"/>
            </w:pPr>
          </w:p>
          <w:p w14:paraId="19F08EF6" w14:textId="77777777" w:rsidR="007524D1" w:rsidRDefault="007524D1" w:rsidP="00FA0683">
            <w:pPr>
              <w:pStyle w:val="TAL"/>
            </w:pPr>
          </w:p>
          <w:p w14:paraId="3CA93096" w14:textId="77777777" w:rsidR="007524D1" w:rsidRDefault="007524D1" w:rsidP="00FA0683">
            <w:pPr>
              <w:pStyle w:val="TAL"/>
            </w:pPr>
          </w:p>
          <w:p w14:paraId="41B9AD54" w14:textId="77777777" w:rsidR="007524D1" w:rsidRDefault="007524D1" w:rsidP="00FA0683">
            <w:pPr>
              <w:pStyle w:val="TAL"/>
            </w:pPr>
            <w:r>
              <w:t>1- Applet is triggered</w:t>
            </w:r>
          </w:p>
          <w:p w14:paraId="0B3B4A42" w14:textId="77777777" w:rsidR="007524D1" w:rsidRDefault="007524D1" w:rsidP="00FA0683">
            <w:pPr>
              <w:pStyle w:val="TAL"/>
            </w:pPr>
          </w:p>
          <w:p w14:paraId="7C9C782D" w14:textId="77777777" w:rsidR="007524D1" w:rsidRDefault="007524D1" w:rsidP="00FA0683">
            <w:pPr>
              <w:pStyle w:val="TAL"/>
            </w:pPr>
          </w:p>
          <w:p w14:paraId="19BB4B04" w14:textId="77777777" w:rsidR="007524D1" w:rsidRDefault="007524D1" w:rsidP="00FA0683">
            <w:pPr>
              <w:pStyle w:val="TAL"/>
            </w:pPr>
          </w:p>
          <w:p w14:paraId="413984E3" w14:textId="77777777" w:rsidR="007524D1" w:rsidRDefault="007524D1" w:rsidP="00FA0683">
            <w:pPr>
              <w:pStyle w:val="TAL"/>
            </w:pPr>
            <w:r>
              <w:t xml:space="preserve">2- No exception is thrown. </w:t>
            </w:r>
          </w:p>
          <w:p w14:paraId="56ABC74A" w14:textId="77777777" w:rsidR="007524D1" w:rsidRDefault="007524D1" w:rsidP="00FA0683">
            <w:pPr>
              <w:pStyle w:val="TAL"/>
            </w:pPr>
          </w:p>
          <w:p w14:paraId="17093F06" w14:textId="77777777" w:rsidR="007524D1" w:rsidRDefault="007524D1" w:rsidP="00FA0683">
            <w:pPr>
              <w:pStyle w:val="TAL"/>
            </w:pPr>
          </w:p>
          <w:p w14:paraId="58C37430" w14:textId="77777777" w:rsidR="007524D1" w:rsidRDefault="007524D1" w:rsidP="00FA0683">
            <w:pPr>
              <w:pStyle w:val="TAL"/>
            </w:pPr>
          </w:p>
          <w:p w14:paraId="5D4D3951" w14:textId="77777777" w:rsidR="007524D1" w:rsidRDefault="007524D1" w:rsidP="00FA0683">
            <w:pPr>
              <w:pStyle w:val="TAL"/>
            </w:pPr>
            <w:r>
              <w:t>3- No exception is thrown.</w:t>
            </w:r>
          </w:p>
          <w:p w14:paraId="769CB722" w14:textId="77777777" w:rsidR="007524D1" w:rsidRDefault="007524D1" w:rsidP="00FA0683">
            <w:pPr>
              <w:pStyle w:val="TAL"/>
            </w:pPr>
          </w:p>
          <w:p w14:paraId="752A83F7" w14:textId="77777777" w:rsidR="007524D1" w:rsidRDefault="007524D1" w:rsidP="00FA0683">
            <w:pPr>
              <w:pStyle w:val="TAL"/>
            </w:pPr>
          </w:p>
          <w:p w14:paraId="7B159B3B" w14:textId="77777777" w:rsidR="007524D1" w:rsidRDefault="007524D1" w:rsidP="00FA0683">
            <w:pPr>
              <w:pStyle w:val="TAL"/>
            </w:pPr>
          </w:p>
          <w:p w14:paraId="06F1140F" w14:textId="77777777" w:rsidR="007524D1" w:rsidRDefault="007524D1" w:rsidP="00FA0683">
            <w:pPr>
              <w:pStyle w:val="TAL"/>
            </w:pPr>
          </w:p>
          <w:p w14:paraId="699B2D08" w14:textId="77777777" w:rsidR="007524D1" w:rsidRDefault="007524D1" w:rsidP="00FA0683">
            <w:pPr>
              <w:pStyle w:val="TAL"/>
            </w:pPr>
          </w:p>
          <w:p w14:paraId="011B84D8" w14:textId="77777777" w:rsidR="007524D1" w:rsidRDefault="007524D1" w:rsidP="00FA0683">
            <w:pPr>
              <w:pStyle w:val="TAL"/>
            </w:pPr>
          </w:p>
          <w:p w14:paraId="17C40C64" w14:textId="77777777" w:rsidR="007524D1" w:rsidRDefault="007524D1" w:rsidP="00FA0683">
            <w:pPr>
              <w:pStyle w:val="TAL"/>
            </w:pPr>
            <w:r>
              <w:t>5- Applet is triggered</w:t>
            </w:r>
          </w:p>
          <w:p w14:paraId="571C1B77" w14:textId="77777777" w:rsidR="007524D1" w:rsidRDefault="007524D1" w:rsidP="00FA0683">
            <w:pPr>
              <w:pStyle w:val="TAL"/>
            </w:pPr>
          </w:p>
          <w:p w14:paraId="6C567FFA" w14:textId="77777777" w:rsidR="007524D1" w:rsidRDefault="007524D1" w:rsidP="00FA0683">
            <w:pPr>
              <w:pStyle w:val="TAL"/>
            </w:pPr>
          </w:p>
          <w:p w14:paraId="4D7896F3" w14:textId="77777777" w:rsidR="007524D1" w:rsidRDefault="007524D1" w:rsidP="00FA0683">
            <w:pPr>
              <w:pStyle w:val="TAL"/>
            </w:pPr>
          </w:p>
          <w:p w14:paraId="2643CF4E" w14:textId="77777777" w:rsidR="007524D1" w:rsidRDefault="007524D1" w:rsidP="00FA0683">
            <w:pPr>
              <w:pStyle w:val="TAL"/>
            </w:pPr>
          </w:p>
          <w:p w14:paraId="1274B3D0" w14:textId="77777777" w:rsidR="007524D1" w:rsidRDefault="007524D1" w:rsidP="00FA0683">
            <w:pPr>
              <w:pStyle w:val="TAL"/>
            </w:pPr>
          </w:p>
          <w:p w14:paraId="2222E930" w14:textId="77777777" w:rsidR="007524D1" w:rsidRDefault="007524D1" w:rsidP="00FA0683">
            <w:pPr>
              <w:pStyle w:val="TAL"/>
            </w:pPr>
            <w:r>
              <w:t>6- No exception is thrown and the handler contains the envelope call control by SIM</w:t>
            </w:r>
          </w:p>
          <w:p w14:paraId="305899E0" w14:textId="77777777" w:rsidR="007524D1" w:rsidRDefault="007524D1" w:rsidP="00FA0683">
            <w:pPr>
              <w:pStyle w:val="TAL"/>
            </w:pPr>
          </w:p>
          <w:p w14:paraId="5213EC22" w14:textId="77777777" w:rsidR="007524D1" w:rsidRDefault="007524D1" w:rsidP="00FA0683">
            <w:pPr>
              <w:pStyle w:val="TAL"/>
            </w:pPr>
          </w:p>
          <w:p w14:paraId="6156B24F" w14:textId="77777777" w:rsidR="007524D1" w:rsidRDefault="007524D1" w:rsidP="00FA0683">
            <w:pPr>
              <w:pStyle w:val="TAL"/>
            </w:pPr>
          </w:p>
          <w:p w14:paraId="5603785C" w14:textId="77777777" w:rsidR="007524D1" w:rsidRDefault="007524D1" w:rsidP="00FA0683">
            <w:pPr>
              <w:pStyle w:val="TAL"/>
            </w:pPr>
          </w:p>
          <w:p w14:paraId="5E2D3E55" w14:textId="77777777" w:rsidR="007524D1" w:rsidRDefault="007524D1" w:rsidP="00FA0683">
            <w:pPr>
              <w:pStyle w:val="TAL"/>
            </w:pPr>
          </w:p>
          <w:p w14:paraId="08BD25B7" w14:textId="77777777" w:rsidR="007524D1" w:rsidRDefault="007524D1" w:rsidP="00FA0683">
            <w:pPr>
              <w:pStyle w:val="TAL"/>
            </w:pPr>
          </w:p>
          <w:p w14:paraId="5B5C80FF" w14:textId="77777777" w:rsidR="007524D1" w:rsidRDefault="007524D1" w:rsidP="00FA0683">
            <w:pPr>
              <w:pStyle w:val="TAL"/>
            </w:pPr>
          </w:p>
          <w:p w14:paraId="06CD943A" w14:textId="77777777" w:rsidR="007524D1" w:rsidRDefault="007524D1" w:rsidP="00FA0683">
            <w:pPr>
              <w:pStyle w:val="TAL"/>
            </w:pPr>
          </w:p>
          <w:p w14:paraId="17BC2387" w14:textId="77777777" w:rsidR="007524D1" w:rsidRDefault="007524D1" w:rsidP="00FA0683">
            <w:pPr>
              <w:pStyle w:val="TAL"/>
            </w:pPr>
          </w:p>
          <w:p w14:paraId="27ABBD33" w14:textId="77777777" w:rsidR="007524D1" w:rsidRDefault="007524D1" w:rsidP="00FA0683">
            <w:pPr>
              <w:pStyle w:val="TAL"/>
            </w:pPr>
          </w:p>
          <w:p w14:paraId="02860820" w14:textId="77777777" w:rsidR="007524D1" w:rsidRDefault="007524D1" w:rsidP="00FA0683">
            <w:pPr>
              <w:pStyle w:val="TAL"/>
            </w:pPr>
          </w:p>
          <w:p w14:paraId="6AF268BF" w14:textId="77777777" w:rsidR="007524D1" w:rsidRDefault="007524D1" w:rsidP="00FA0683">
            <w:pPr>
              <w:pStyle w:val="TAL"/>
            </w:pPr>
          </w:p>
          <w:p w14:paraId="70A95F46" w14:textId="77777777" w:rsidR="007524D1" w:rsidRDefault="007524D1" w:rsidP="00FA0683">
            <w:pPr>
              <w:pStyle w:val="TAL"/>
            </w:pPr>
          </w:p>
          <w:p w14:paraId="2CB8E2F6" w14:textId="77777777" w:rsidR="007524D1" w:rsidRDefault="007524D1" w:rsidP="00FA0683">
            <w:pPr>
              <w:pStyle w:val="TAL"/>
            </w:pPr>
          </w:p>
          <w:p w14:paraId="4BE7CBD0" w14:textId="77777777" w:rsidR="007524D1" w:rsidRDefault="007524D1" w:rsidP="00FA0683">
            <w:pPr>
              <w:pStyle w:val="TAL"/>
            </w:pPr>
            <w:r>
              <w:t>7- The contents of the EnvelopeHandler shall be the same as stored in buffer1.</w:t>
            </w:r>
          </w:p>
        </w:tc>
        <w:tc>
          <w:tcPr>
            <w:tcW w:w="2334" w:type="dxa"/>
            <w:tcBorders>
              <w:top w:val="single" w:sz="4" w:space="0" w:color="auto"/>
              <w:bottom w:val="single" w:sz="4" w:space="0" w:color="auto"/>
            </w:tcBorders>
          </w:tcPr>
          <w:p w14:paraId="1682B93D" w14:textId="77777777" w:rsidR="007524D1" w:rsidRDefault="007524D1" w:rsidP="00FA0683">
            <w:pPr>
              <w:pStyle w:val="TAL"/>
            </w:pPr>
          </w:p>
          <w:p w14:paraId="3009285C" w14:textId="77777777" w:rsidR="007524D1" w:rsidRDefault="007524D1" w:rsidP="00FA0683">
            <w:pPr>
              <w:pStyle w:val="TAL"/>
            </w:pPr>
          </w:p>
          <w:p w14:paraId="6A5E2B09" w14:textId="77777777" w:rsidR="007524D1" w:rsidRDefault="007524D1" w:rsidP="00FA0683">
            <w:pPr>
              <w:pStyle w:val="TAL"/>
            </w:pPr>
          </w:p>
          <w:p w14:paraId="39A5DB66" w14:textId="77777777" w:rsidR="007524D1" w:rsidRDefault="007524D1" w:rsidP="00FA0683">
            <w:pPr>
              <w:pStyle w:val="TAL"/>
            </w:pPr>
          </w:p>
          <w:p w14:paraId="2ADEBDCF" w14:textId="77777777" w:rsidR="007524D1" w:rsidRDefault="007524D1" w:rsidP="00FA0683">
            <w:pPr>
              <w:pStyle w:val="TAL"/>
            </w:pPr>
          </w:p>
          <w:p w14:paraId="3E247B4D" w14:textId="77777777" w:rsidR="007524D1" w:rsidRDefault="007524D1" w:rsidP="00FA0683">
            <w:pPr>
              <w:pStyle w:val="TAL"/>
            </w:pPr>
          </w:p>
          <w:p w14:paraId="189B0F4B" w14:textId="77777777" w:rsidR="007524D1" w:rsidRDefault="007524D1" w:rsidP="00FA0683">
            <w:pPr>
              <w:pStyle w:val="TAL"/>
            </w:pPr>
          </w:p>
          <w:p w14:paraId="0FA66D51" w14:textId="77777777" w:rsidR="007524D1" w:rsidRDefault="007524D1" w:rsidP="00FA0683">
            <w:pPr>
              <w:pStyle w:val="TAL"/>
            </w:pPr>
          </w:p>
          <w:p w14:paraId="7EBC7152" w14:textId="77777777" w:rsidR="007524D1" w:rsidRDefault="007524D1" w:rsidP="00FA0683">
            <w:pPr>
              <w:pStyle w:val="TAL"/>
            </w:pPr>
          </w:p>
          <w:p w14:paraId="1E546023" w14:textId="77777777" w:rsidR="007524D1" w:rsidRDefault="007524D1" w:rsidP="00FA0683">
            <w:pPr>
              <w:pStyle w:val="TAL"/>
            </w:pPr>
          </w:p>
          <w:p w14:paraId="25F8D03F" w14:textId="77777777" w:rsidR="007524D1" w:rsidRDefault="007524D1" w:rsidP="00FA0683">
            <w:pPr>
              <w:pStyle w:val="TAL"/>
            </w:pPr>
          </w:p>
          <w:p w14:paraId="5559B6D6" w14:textId="77777777" w:rsidR="007524D1" w:rsidRDefault="007524D1" w:rsidP="00FA0683">
            <w:pPr>
              <w:pStyle w:val="TAL"/>
            </w:pPr>
          </w:p>
          <w:p w14:paraId="6DC80130" w14:textId="77777777" w:rsidR="007524D1" w:rsidRDefault="007524D1" w:rsidP="00FA0683">
            <w:pPr>
              <w:pStyle w:val="TAL"/>
            </w:pPr>
          </w:p>
          <w:p w14:paraId="2CE27949" w14:textId="77777777" w:rsidR="007524D1" w:rsidRDefault="007524D1" w:rsidP="00FA0683">
            <w:pPr>
              <w:pStyle w:val="TAL"/>
            </w:pPr>
          </w:p>
          <w:p w14:paraId="0753C043" w14:textId="77777777" w:rsidR="007524D1" w:rsidRDefault="007524D1" w:rsidP="00FA0683">
            <w:pPr>
              <w:pStyle w:val="TAL"/>
            </w:pPr>
          </w:p>
          <w:p w14:paraId="33037C8B" w14:textId="77777777" w:rsidR="007524D1" w:rsidRDefault="007524D1" w:rsidP="00FA0683">
            <w:pPr>
              <w:pStyle w:val="TAL"/>
            </w:pPr>
            <w:r>
              <w:t>4- 91 XX</w:t>
            </w:r>
          </w:p>
          <w:p w14:paraId="27CDAECC" w14:textId="77777777" w:rsidR="007524D1" w:rsidRDefault="007524D1" w:rsidP="00FA0683">
            <w:pPr>
              <w:pStyle w:val="TAL"/>
            </w:pPr>
          </w:p>
          <w:p w14:paraId="18B79AD5" w14:textId="77777777" w:rsidR="007524D1" w:rsidRDefault="007524D1" w:rsidP="00FA0683">
            <w:pPr>
              <w:pStyle w:val="TAL"/>
            </w:pPr>
          </w:p>
          <w:p w14:paraId="56BBA53C" w14:textId="77777777" w:rsidR="007524D1" w:rsidRDefault="007524D1" w:rsidP="00FA0683">
            <w:pPr>
              <w:pStyle w:val="TAL"/>
            </w:pPr>
          </w:p>
          <w:p w14:paraId="77BED00D" w14:textId="77777777" w:rsidR="007524D1" w:rsidRDefault="007524D1" w:rsidP="00FA0683">
            <w:pPr>
              <w:pStyle w:val="TAL"/>
            </w:pPr>
          </w:p>
          <w:p w14:paraId="6E407A15" w14:textId="77777777" w:rsidR="007524D1" w:rsidRDefault="007524D1" w:rsidP="00FA0683">
            <w:pPr>
              <w:pStyle w:val="TAL"/>
            </w:pPr>
          </w:p>
          <w:p w14:paraId="3A985F1B" w14:textId="77777777" w:rsidR="007524D1" w:rsidRDefault="007524D1" w:rsidP="00FA0683">
            <w:pPr>
              <w:pStyle w:val="TAL"/>
            </w:pPr>
          </w:p>
          <w:p w14:paraId="028562CF" w14:textId="77777777" w:rsidR="007524D1" w:rsidRDefault="007524D1" w:rsidP="00FA0683">
            <w:pPr>
              <w:pStyle w:val="TAL"/>
            </w:pPr>
          </w:p>
          <w:p w14:paraId="522C4410" w14:textId="77777777" w:rsidR="007524D1" w:rsidRDefault="007524D1" w:rsidP="00FA0683">
            <w:pPr>
              <w:pStyle w:val="TAL"/>
            </w:pPr>
          </w:p>
          <w:p w14:paraId="073C01BF" w14:textId="77777777" w:rsidR="007524D1" w:rsidRDefault="007524D1" w:rsidP="00FA0683">
            <w:pPr>
              <w:pStyle w:val="TAL"/>
            </w:pPr>
          </w:p>
          <w:p w14:paraId="241B9E08" w14:textId="77777777" w:rsidR="007524D1" w:rsidRDefault="007524D1" w:rsidP="00FA0683">
            <w:pPr>
              <w:pStyle w:val="TAL"/>
            </w:pPr>
          </w:p>
          <w:p w14:paraId="528A61BC" w14:textId="77777777" w:rsidR="007524D1" w:rsidRDefault="007524D1" w:rsidP="00FA0683">
            <w:pPr>
              <w:pStyle w:val="TAL"/>
            </w:pPr>
          </w:p>
          <w:p w14:paraId="21D4586B" w14:textId="77777777" w:rsidR="007524D1" w:rsidRDefault="007524D1" w:rsidP="00FA0683">
            <w:pPr>
              <w:pStyle w:val="TAL"/>
            </w:pPr>
          </w:p>
          <w:p w14:paraId="6A50C2A8" w14:textId="77777777" w:rsidR="007524D1" w:rsidRDefault="007524D1" w:rsidP="00FA0683">
            <w:pPr>
              <w:pStyle w:val="TAL"/>
            </w:pPr>
          </w:p>
          <w:p w14:paraId="3748934E" w14:textId="77777777" w:rsidR="007524D1" w:rsidRDefault="007524D1" w:rsidP="00FA0683">
            <w:pPr>
              <w:pStyle w:val="TAL"/>
            </w:pPr>
          </w:p>
          <w:p w14:paraId="7647DCDE" w14:textId="77777777" w:rsidR="007524D1" w:rsidRDefault="007524D1" w:rsidP="00FA0683">
            <w:pPr>
              <w:pStyle w:val="TAL"/>
            </w:pPr>
          </w:p>
          <w:p w14:paraId="3DF12011" w14:textId="77777777" w:rsidR="007524D1" w:rsidRDefault="007524D1" w:rsidP="00FA0683">
            <w:pPr>
              <w:pStyle w:val="TAL"/>
            </w:pPr>
          </w:p>
          <w:p w14:paraId="666809E9" w14:textId="77777777" w:rsidR="007524D1" w:rsidRDefault="007524D1" w:rsidP="00FA0683">
            <w:pPr>
              <w:pStyle w:val="TAL"/>
            </w:pPr>
            <w:r>
              <w:t>Proactive command Display Text is fetched</w:t>
            </w:r>
          </w:p>
          <w:p w14:paraId="40511266" w14:textId="77777777" w:rsidR="007524D1" w:rsidRDefault="007524D1" w:rsidP="00FA0683">
            <w:pPr>
              <w:pStyle w:val="TAL"/>
            </w:pPr>
          </w:p>
          <w:p w14:paraId="013BBC55" w14:textId="77777777" w:rsidR="007524D1" w:rsidRDefault="007524D1" w:rsidP="00FA0683">
            <w:pPr>
              <w:pStyle w:val="TAL"/>
            </w:pPr>
            <w:r>
              <w:t>The terminal Response of DISPLAY TEXT is sent to the (U)SIM</w:t>
            </w:r>
          </w:p>
          <w:p w14:paraId="6BB4C438" w14:textId="77777777" w:rsidR="007524D1" w:rsidRDefault="007524D1" w:rsidP="00FA0683">
            <w:pPr>
              <w:pStyle w:val="TAL"/>
            </w:pPr>
          </w:p>
        </w:tc>
      </w:tr>
      <w:tr w:rsidR="007524D1" w14:paraId="3F982C4B" w14:textId="77777777" w:rsidTr="00FA0683">
        <w:trPr>
          <w:jc w:val="center"/>
        </w:trPr>
        <w:tc>
          <w:tcPr>
            <w:tcW w:w="425" w:type="dxa"/>
            <w:tcBorders>
              <w:top w:val="single" w:sz="4" w:space="0" w:color="auto"/>
              <w:left w:val="single" w:sz="4" w:space="0" w:color="auto"/>
              <w:bottom w:val="single" w:sz="4" w:space="0" w:color="auto"/>
            </w:tcBorders>
          </w:tcPr>
          <w:p w14:paraId="5F921974" w14:textId="77777777" w:rsidR="007524D1" w:rsidRDefault="007524D1" w:rsidP="00FA0683">
            <w:pPr>
              <w:pStyle w:val="TAC"/>
            </w:pPr>
            <w:r>
              <w:t>4</w:t>
            </w:r>
          </w:p>
        </w:tc>
        <w:tc>
          <w:tcPr>
            <w:tcW w:w="4111" w:type="dxa"/>
            <w:tcBorders>
              <w:top w:val="single" w:sz="4" w:space="0" w:color="auto"/>
              <w:bottom w:val="single" w:sz="4" w:space="0" w:color="auto"/>
            </w:tcBorders>
          </w:tcPr>
          <w:p w14:paraId="02E772A0" w14:textId="77777777" w:rsidR="007524D1" w:rsidRDefault="007524D1" w:rsidP="00FA0683">
            <w:pPr>
              <w:pStyle w:val="TAH"/>
            </w:pPr>
            <w:r>
              <w:t>EnvelopeHandler integrity checks with EVENT_UNFORMATTED_SMS_PP_UPD</w:t>
            </w:r>
          </w:p>
          <w:p w14:paraId="042524CB" w14:textId="77777777" w:rsidR="007524D1" w:rsidRDefault="007524D1" w:rsidP="00FA0683">
            <w:pPr>
              <w:pStyle w:val="PL"/>
            </w:pPr>
          </w:p>
          <w:p w14:paraId="200129DC" w14:textId="77777777" w:rsidR="007524D1" w:rsidRDefault="007524D1" w:rsidP="00FA0683">
            <w:pPr>
              <w:pStyle w:val="PL"/>
            </w:pPr>
            <w:r>
              <w:t>1- Update Record EF</w:t>
            </w:r>
            <w:r>
              <w:rPr>
                <w:vertAlign w:val="subscript"/>
              </w:rPr>
              <w:t>SMS</w:t>
            </w:r>
            <w:r>
              <w:t xml:space="preserve"> instruction single and unformatted is sent to the (U)SIM</w:t>
            </w:r>
          </w:p>
          <w:p w14:paraId="67AFAA89" w14:textId="77777777" w:rsidR="007524D1" w:rsidRDefault="007524D1" w:rsidP="00FA0683">
            <w:pPr>
              <w:pStyle w:val="PL"/>
            </w:pPr>
          </w:p>
          <w:p w14:paraId="592E419E" w14:textId="77777777" w:rsidR="007524D1" w:rsidRDefault="007524D1" w:rsidP="00FA0683">
            <w:pPr>
              <w:pStyle w:val="PL"/>
            </w:pPr>
          </w:p>
          <w:p w14:paraId="5E982582" w14:textId="77777777" w:rsidR="007524D1" w:rsidRDefault="007524D1" w:rsidP="00FA0683">
            <w:pPr>
              <w:pStyle w:val="PL"/>
            </w:pPr>
            <w:r>
              <w:t>2- EnvelopeHandler.getTheHandler() method is called</w:t>
            </w:r>
          </w:p>
          <w:p w14:paraId="0DE3E7A3" w14:textId="77777777" w:rsidR="007524D1" w:rsidRDefault="007524D1" w:rsidP="00FA0683">
            <w:pPr>
              <w:pStyle w:val="PL"/>
            </w:pPr>
          </w:p>
          <w:p w14:paraId="7B3A11E8" w14:textId="77777777" w:rsidR="007524D1" w:rsidRDefault="007524D1" w:rsidP="00FA0683">
            <w:pPr>
              <w:pStyle w:val="PL"/>
            </w:pPr>
          </w:p>
          <w:p w14:paraId="7DCDEC3C" w14:textId="77777777" w:rsidR="007524D1" w:rsidRDefault="007524D1" w:rsidP="00FA0683">
            <w:pPr>
              <w:pStyle w:val="PL"/>
            </w:pPr>
            <w:r>
              <w:t>3- Copy the content of the EnvelopeHandler in buffer1 using EnvelopeHandler.copy()</w:t>
            </w:r>
          </w:p>
          <w:p w14:paraId="5FECBCD8" w14:textId="77777777" w:rsidR="007524D1" w:rsidRDefault="007524D1" w:rsidP="00FA0683">
            <w:pPr>
              <w:pStyle w:val="PL"/>
            </w:pPr>
          </w:p>
          <w:p w14:paraId="18159ED6" w14:textId="77777777" w:rsidR="007524D1" w:rsidRDefault="007524D1" w:rsidP="00FA0683">
            <w:pPr>
              <w:pStyle w:val="PL"/>
            </w:pPr>
          </w:p>
          <w:p w14:paraId="107B2E98" w14:textId="77777777" w:rsidR="007524D1" w:rsidRDefault="007524D1" w:rsidP="00FA0683">
            <w:pPr>
              <w:pStyle w:val="PL"/>
            </w:pPr>
            <w:r>
              <w:t>The EnvelopeHandler.findTLV method is called with TAG_SMS_TPDU</w:t>
            </w:r>
          </w:p>
          <w:p w14:paraId="60B72F32" w14:textId="77777777" w:rsidR="007524D1" w:rsidRDefault="007524D1" w:rsidP="00FA0683">
            <w:pPr>
              <w:pStyle w:val="PL"/>
            </w:pPr>
          </w:p>
          <w:p w14:paraId="6E9A70EB" w14:textId="77777777" w:rsidR="007524D1" w:rsidRDefault="007524D1" w:rsidP="00FA0683">
            <w:pPr>
              <w:pStyle w:val="PL"/>
            </w:pPr>
            <w:r>
              <w:t xml:space="preserve">4- A proactive command DISPLAY TEXT is sent </w:t>
            </w:r>
          </w:p>
          <w:p w14:paraId="35EAECD2" w14:textId="77777777" w:rsidR="007524D1" w:rsidRDefault="007524D1" w:rsidP="00FA0683">
            <w:pPr>
              <w:pStyle w:val="PL"/>
            </w:pPr>
          </w:p>
          <w:p w14:paraId="108BFB19" w14:textId="77777777" w:rsidR="007524D1" w:rsidRDefault="007524D1" w:rsidP="00FA0683">
            <w:pPr>
              <w:pStyle w:val="PL"/>
            </w:pPr>
            <w:r>
              <w:t>5- Envelope call control by SIM is sent to the (U)SIM</w:t>
            </w:r>
          </w:p>
          <w:p w14:paraId="652CBA82" w14:textId="77777777" w:rsidR="007524D1" w:rsidRDefault="007524D1" w:rsidP="00FA0683">
            <w:pPr>
              <w:pStyle w:val="PL"/>
            </w:pPr>
          </w:p>
          <w:p w14:paraId="7FFBF18D" w14:textId="77777777" w:rsidR="007524D1" w:rsidRDefault="007524D1" w:rsidP="00FA0683">
            <w:pPr>
              <w:pStyle w:val="PL"/>
            </w:pPr>
          </w:p>
          <w:p w14:paraId="7F6EB6BD" w14:textId="77777777" w:rsidR="007524D1" w:rsidRDefault="007524D1" w:rsidP="00FA0683">
            <w:pPr>
              <w:pStyle w:val="PL"/>
            </w:pPr>
            <w:r>
              <w:lastRenderedPageBreak/>
              <w:t>EnvelopeHandler.getTheHandler() method is called</w:t>
            </w:r>
          </w:p>
          <w:p w14:paraId="55656F10" w14:textId="77777777" w:rsidR="007524D1" w:rsidRDefault="007524D1" w:rsidP="00FA0683">
            <w:pPr>
              <w:pStyle w:val="PL"/>
            </w:pPr>
          </w:p>
          <w:p w14:paraId="2F62A323" w14:textId="77777777" w:rsidR="007524D1" w:rsidRDefault="007524D1" w:rsidP="00FA0683">
            <w:pPr>
              <w:pStyle w:val="PL"/>
            </w:pPr>
            <w:r>
              <w:t>6- Check that EnvelopeHandler content is the same as in envelope call control using EnvelopeHandler.copy() and Util.arrayCompare() methods</w:t>
            </w:r>
          </w:p>
          <w:p w14:paraId="761945E3" w14:textId="77777777" w:rsidR="007524D1" w:rsidRDefault="007524D1" w:rsidP="00FA0683">
            <w:pPr>
              <w:pStyle w:val="PL"/>
            </w:pPr>
          </w:p>
          <w:p w14:paraId="429AFCF1" w14:textId="77777777" w:rsidR="007524D1" w:rsidRDefault="007524D1" w:rsidP="00FA0683">
            <w:pPr>
              <w:pStyle w:val="PL"/>
            </w:pPr>
            <w:r>
              <w:t>The EnvelopeHandler.findTLV() method is called with TAG_DEVICE_IDENTITIES</w:t>
            </w:r>
          </w:p>
          <w:p w14:paraId="4EE67D8B" w14:textId="77777777" w:rsidR="007524D1" w:rsidRDefault="007524D1" w:rsidP="00FA0683">
            <w:pPr>
              <w:pStyle w:val="PL"/>
            </w:pPr>
          </w:p>
          <w:p w14:paraId="7B6B2F16" w14:textId="77777777" w:rsidR="007524D1" w:rsidRDefault="007524D1" w:rsidP="00FA0683">
            <w:pPr>
              <w:pStyle w:val="PL"/>
            </w:pPr>
            <w:r>
              <w:t>Call Control execution is finished.</w:t>
            </w:r>
          </w:p>
          <w:p w14:paraId="59FA46EB" w14:textId="77777777" w:rsidR="007524D1" w:rsidRDefault="007524D1" w:rsidP="00FA0683">
            <w:pPr>
              <w:pStyle w:val="PL"/>
            </w:pPr>
          </w:p>
          <w:p w14:paraId="717F7CCF" w14:textId="77777777" w:rsidR="007524D1" w:rsidRDefault="007524D1" w:rsidP="00FA0683">
            <w:pPr>
              <w:pStyle w:val="PL"/>
            </w:pPr>
          </w:p>
          <w:p w14:paraId="42E4106D" w14:textId="77777777" w:rsidR="007524D1" w:rsidRDefault="007524D1" w:rsidP="00FA0683">
            <w:pPr>
              <w:pStyle w:val="PL"/>
            </w:pPr>
          </w:p>
          <w:p w14:paraId="42570FEC" w14:textId="77777777" w:rsidR="007524D1" w:rsidRDefault="007524D1" w:rsidP="00FA0683">
            <w:pPr>
              <w:pStyle w:val="PL"/>
            </w:pPr>
          </w:p>
          <w:p w14:paraId="210AA0E9" w14:textId="77777777" w:rsidR="007524D1" w:rsidRDefault="007524D1" w:rsidP="00FA0683">
            <w:pPr>
              <w:pStyle w:val="PL"/>
            </w:pPr>
          </w:p>
          <w:p w14:paraId="2FCBCBC2" w14:textId="77777777" w:rsidR="007524D1" w:rsidRDefault="007524D1" w:rsidP="00FA0683">
            <w:pPr>
              <w:pStyle w:val="PL"/>
            </w:pPr>
            <w:r>
              <w:t>Check that the SMS_TPDU is the TLV selected</w:t>
            </w:r>
          </w:p>
          <w:p w14:paraId="3854A566" w14:textId="77777777" w:rsidR="007524D1" w:rsidRDefault="007524D1" w:rsidP="00FA0683">
            <w:pPr>
              <w:pStyle w:val="PL"/>
            </w:pPr>
          </w:p>
          <w:p w14:paraId="2259FE51" w14:textId="77777777" w:rsidR="007524D1" w:rsidRDefault="007524D1" w:rsidP="00FA0683">
            <w:pPr>
              <w:pStyle w:val="PL"/>
            </w:pPr>
            <w:r>
              <w:t>7- The content of EnvelopeHandler is compared with buffer1 using Util.arrayCompare()</w:t>
            </w:r>
          </w:p>
        </w:tc>
        <w:tc>
          <w:tcPr>
            <w:tcW w:w="2911" w:type="dxa"/>
            <w:tcBorders>
              <w:top w:val="single" w:sz="4" w:space="0" w:color="auto"/>
              <w:bottom w:val="single" w:sz="4" w:space="0" w:color="auto"/>
            </w:tcBorders>
          </w:tcPr>
          <w:p w14:paraId="717E2F1B" w14:textId="77777777" w:rsidR="007524D1" w:rsidRDefault="007524D1" w:rsidP="00FA0683">
            <w:pPr>
              <w:pStyle w:val="TAL"/>
            </w:pPr>
          </w:p>
          <w:p w14:paraId="10E21C2B" w14:textId="77777777" w:rsidR="007524D1" w:rsidRDefault="007524D1" w:rsidP="00FA0683">
            <w:pPr>
              <w:pStyle w:val="TAL"/>
            </w:pPr>
          </w:p>
          <w:p w14:paraId="4D5F4CC0" w14:textId="77777777" w:rsidR="007524D1" w:rsidRDefault="007524D1" w:rsidP="00FA0683">
            <w:pPr>
              <w:pStyle w:val="TAL"/>
            </w:pPr>
          </w:p>
          <w:p w14:paraId="5C104541" w14:textId="77777777" w:rsidR="007524D1" w:rsidRDefault="007524D1" w:rsidP="00FA0683">
            <w:pPr>
              <w:pStyle w:val="TAL"/>
            </w:pPr>
            <w:r>
              <w:t>1- Applet is triggered</w:t>
            </w:r>
          </w:p>
          <w:p w14:paraId="773DB0D7" w14:textId="77777777" w:rsidR="007524D1" w:rsidRDefault="007524D1" w:rsidP="00FA0683">
            <w:pPr>
              <w:pStyle w:val="TAL"/>
            </w:pPr>
          </w:p>
          <w:p w14:paraId="14B62D55" w14:textId="77777777" w:rsidR="007524D1" w:rsidRDefault="007524D1" w:rsidP="00FA0683">
            <w:pPr>
              <w:pStyle w:val="TAL"/>
            </w:pPr>
          </w:p>
          <w:p w14:paraId="2BF5C7DC" w14:textId="77777777" w:rsidR="007524D1" w:rsidRDefault="007524D1" w:rsidP="00FA0683">
            <w:pPr>
              <w:pStyle w:val="TAL"/>
            </w:pPr>
          </w:p>
          <w:p w14:paraId="0F00FC52" w14:textId="77777777" w:rsidR="007524D1" w:rsidRDefault="007524D1" w:rsidP="00FA0683">
            <w:pPr>
              <w:pStyle w:val="TAL"/>
            </w:pPr>
            <w:r>
              <w:t xml:space="preserve">2- No exception is thrown. </w:t>
            </w:r>
          </w:p>
          <w:p w14:paraId="33DC8E83" w14:textId="77777777" w:rsidR="007524D1" w:rsidRDefault="007524D1" w:rsidP="00FA0683">
            <w:pPr>
              <w:pStyle w:val="TAL"/>
            </w:pPr>
          </w:p>
          <w:p w14:paraId="2F53FE53" w14:textId="77777777" w:rsidR="007524D1" w:rsidRDefault="007524D1" w:rsidP="00FA0683">
            <w:pPr>
              <w:pStyle w:val="TAL"/>
            </w:pPr>
          </w:p>
          <w:p w14:paraId="44507B9C" w14:textId="77777777" w:rsidR="007524D1" w:rsidRDefault="007524D1" w:rsidP="00FA0683">
            <w:pPr>
              <w:pStyle w:val="TAL"/>
            </w:pPr>
          </w:p>
          <w:p w14:paraId="5EA2F81F" w14:textId="77777777" w:rsidR="007524D1" w:rsidRDefault="007524D1" w:rsidP="00FA0683">
            <w:pPr>
              <w:pStyle w:val="TAL"/>
            </w:pPr>
            <w:r>
              <w:t>3- No exception is thrown.</w:t>
            </w:r>
          </w:p>
          <w:p w14:paraId="2D159F0B" w14:textId="77777777" w:rsidR="007524D1" w:rsidRDefault="007524D1" w:rsidP="00FA0683">
            <w:pPr>
              <w:pStyle w:val="TAL"/>
            </w:pPr>
          </w:p>
          <w:p w14:paraId="31834469" w14:textId="77777777" w:rsidR="007524D1" w:rsidRDefault="007524D1" w:rsidP="00FA0683">
            <w:pPr>
              <w:pStyle w:val="TAL"/>
            </w:pPr>
          </w:p>
          <w:p w14:paraId="13E43AB4" w14:textId="77777777" w:rsidR="007524D1" w:rsidRDefault="007524D1" w:rsidP="00FA0683">
            <w:pPr>
              <w:pStyle w:val="TAL"/>
            </w:pPr>
          </w:p>
          <w:p w14:paraId="35ACB49A" w14:textId="77777777" w:rsidR="007524D1" w:rsidRDefault="007524D1" w:rsidP="00FA0683">
            <w:pPr>
              <w:pStyle w:val="TAL"/>
            </w:pPr>
          </w:p>
          <w:p w14:paraId="3D994E0A" w14:textId="77777777" w:rsidR="007524D1" w:rsidRDefault="007524D1" w:rsidP="00FA0683">
            <w:pPr>
              <w:pStyle w:val="TAL"/>
            </w:pPr>
          </w:p>
          <w:p w14:paraId="3D53A428" w14:textId="77777777" w:rsidR="007524D1" w:rsidRDefault="007524D1" w:rsidP="00FA0683">
            <w:pPr>
              <w:pStyle w:val="TAL"/>
            </w:pPr>
          </w:p>
          <w:p w14:paraId="4CCD7A28" w14:textId="77777777" w:rsidR="007524D1" w:rsidRDefault="007524D1" w:rsidP="00FA0683">
            <w:pPr>
              <w:pStyle w:val="TAL"/>
            </w:pPr>
            <w:r>
              <w:t>5- Applet is triggered</w:t>
            </w:r>
          </w:p>
          <w:p w14:paraId="01D43264" w14:textId="77777777" w:rsidR="007524D1" w:rsidRDefault="007524D1" w:rsidP="00FA0683">
            <w:pPr>
              <w:pStyle w:val="TAL"/>
            </w:pPr>
          </w:p>
          <w:p w14:paraId="449DE259" w14:textId="77777777" w:rsidR="007524D1" w:rsidRDefault="007524D1" w:rsidP="00FA0683">
            <w:pPr>
              <w:pStyle w:val="TAL"/>
            </w:pPr>
          </w:p>
          <w:p w14:paraId="780136C4" w14:textId="77777777" w:rsidR="007524D1" w:rsidRDefault="007524D1" w:rsidP="00FA0683">
            <w:pPr>
              <w:pStyle w:val="TAL"/>
            </w:pPr>
          </w:p>
          <w:p w14:paraId="619EE427" w14:textId="77777777" w:rsidR="007524D1" w:rsidRDefault="007524D1" w:rsidP="00FA0683">
            <w:pPr>
              <w:pStyle w:val="TAL"/>
            </w:pPr>
          </w:p>
          <w:p w14:paraId="27A39C30" w14:textId="77777777" w:rsidR="007524D1" w:rsidRDefault="007524D1" w:rsidP="00FA0683">
            <w:pPr>
              <w:pStyle w:val="TAL"/>
            </w:pPr>
          </w:p>
          <w:p w14:paraId="4AABA61E" w14:textId="77777777" w:rsidR="007524D1" w:rsidRDefault="007524D1" w:rsidP="00FA0683">
            <w:pPr>
              <w:pStyle w:val="TAL"/>
            </w:pPr>
            <w:r>
              <w:t>6- No exception is thrown and the handler contains the envelope call control by SIM</w:t>
            </w:r>
          </w:p>
          <w:p w14:paraId="3610AE15" w14:textId="77777777" w:rsidR="007524D1" w:rsidRDefault="007524D1" w:rsidP="00FA0683">
            <w:pPr>
              <w:pStyle w:val="TAL"/>
            </w:pPr>
          </w:p>
          <w:p w14:paraId="38F325A9" w14:textId="77777777" w:rsidR="007524D1" w:rsidRDefault="007524D1" w:rsidP="00FA0683">
            <w:pPr>
              <w:pStyle w:val="TAL"/>
            </w:pPr>
          </w:p>
          <w:p w14:paraId="62F8898D" w14:textId="77777777" w:rsidR="007524D1" w:rsidRDefault="007524D1" w:rsidP="00FA0683">
            <w:pPr>
              <w:pStyle w:val="TAL"/>
            </w:pPr>
          </w:p>
          <w:p w14:paraId="73C1D929" w14:textId="77777777" w:rsidR="007524D1" w:rsidRDefault="007524D1" w:rsidP="00FA0683">
            <w:pPr>
              <w:pStyle w:val="TAL"/>
            </w:pPr>
          </w:p>
          <w:p w14:paraId="6EB4EC28" w14:textId="77777777" w:rsidR="007524D1" w:rsidRDefault="007524D1" w:rsidP="00FA0683">
            <w:pPr>
              <w:pStyle w:val="TAL"/>
            </w:pPr>
          </w:p>
          <w:p w14:paraId="2DD4BAE3" w14:textId="77777777" w:rsidR="007524D1" w:rsidRDefault="007524D1" w:rsidP="00FA0683">
            <w:pPr>
              <w:pStyle w:val="TAL"/>
            </w:pPr>
          </w:p>
          <w:p w14:paraId="55124FC9" w14:textId="77777777" w:rsidR="007524D1" w:rsidRDefault="007524D1" w:rsidP="00FA0683">
            <w:pPr>
              <w:pStyle w:val="TAL"/>
            </w:pPr>
          </w:p>
          <w:p w14:paraId="3A8BAA23" w14:textId="77777777" w:rsidR="007524D1" w:rsidRDefault="007524D1" w:rsidP="00FA0683">
            <w:pPr>
              <w:pStyle w:val="TAL"/>
            </w:pPr>
          </w:p>
          <w:p w14:paraId="1B0ACB92" w14:textId="77777777" w:rsidR="007524D1" w:rsidRDefault="007524D1" w:rsidP="00FA0683">
            <w:pPr>
              <w:pStyle w:val="TAL"/>
            </w:pPr>
          </w:p>
          <w:p w14:paraId="08306520" w14:textId="77777777" w:rsidR="007524D1" w:rsidRDefault="007524D1" w:rsidP="00FA0683">
            <w:pPr>
              <w:pStyle w:val="TAL"/>
            </w:pPr>
          </w:p>
          <w:p w14:paraId="43A4423C" w14:textId="77777777" w:rsidR="007524D1" w:rsidRDefault="007524D1" w:rsidP="00FA0683">
            <w:pPr>
              <w:pStyle w:val="TAL"/>
            </w:pPr>
          </w:p>
          <w:p w14:paraId="0F8DC7D3" w14:textId="77777777" w:rsidR="007524D1" w:rsidRDefault="007524D1" w:rsidP="00FA0683">
            <w:pPr>
              <w:pStyle w:val="TAL"/>
            </w:pPr>
          </w:p>
          <w:p w14:paraId="4D379CD4" w14:textId="77777777" w:rsidR="007524D1" w:rsidRDefault="007524D1" w:rsidP="00FA0683">
            <w:pPr>
              <w:pStyle w:val="TAL"/>
            </w:pPr>
          </w:p>
          <w:p w14:paraId="69884D2D" w14:textId="77777777" w:rsidR="007524D1" w:rsidRDefault="007524D1" w:rsidP="00FA0683">
            <w:pPr>
              <w:pStyle w:val="TAL"/>
            </w:pPr>
          </w:p>
          <w:p w14:paraId="2D05A139" w14:textId="77777777" w:rsidR="007524D1" w:rsidRDefault="007524D1" w:rsidP="00FA0683">
            <w:pPr>
              <w:pStyle w:val="TAL"/>
            </w:pPr>
            <w:r>
              <w:t>7- The contents of the EnvelopeHandler shall be the same as stored in buffer1.</w:t>
            </w:r>
          </w:p>
        </w:tc>
        <w:tc>
          <w:tcPr>
            <w:tcW w:w="2334" w:type="dxa"/>
            <w:tcBorders>
              <w:top w:val="single" w:sz="4" w:space="0" w:color="auto"/>
              <w:bottom w:val="single" w:sz="4" w:space="0" w:color="auto"/>
            </w:tcBorders>
          </w:tcPr>
          <w:p w14:paraId="4C06D46F" w14:textId="77777777" w:rsidR="007524D1" w:rsidRDefault="007524D1" w:rsidP="00FA0683">
            <w:pPr>
              <w:pStyle w:val="TAL"/>
            </w:pPr>
          </w:p>
          <w:p w14:paraId="3D10802A" w14:textId="77777777" w:rsidR="007524D1" w:rsidRDefault="007524D1" w:rsidP="00FA0683">
            <w:pPr>
              <w:pStyle w:val="TAL"/>
            </w:pPr>
          </w:p>
          <w:p w14:paraId="3D119CEE" w14:textId="77777777" w:rsidR="007524D1" w:rsidRDefault="007524D1" w:rsidP="00FA0683">
            <w:pPr>
              <w:pStyle w:val="TAL"/>
            </w:pPr>
          </w:p>
          <w:p w14:paraId="67BE2FD9" w14:textId="77777777" w:rsidR="007524D1" w:rsidRDefault="007524D1" w:rsidP="00FA0683">
            <w:pPr>
              <w:pStyle w:val="TAL"/>
            </w:pPr>
          </w:p>
          <w:p w14:paraId="063E8C6D" w14:textId="77777777" w:rsidR="007524D1" w:rsidRDefault="007524D1" w:rsidP="00FA0683">
            <w:pPr>
              <w:pStyle w:val="TAL"/>
            </w:pPr>
          </w:p>
          <w:p w14:paraId="289DD6FD" w14:textId="77777777" w:rsidR="007524D1" w:rsidRDefault="007524D1" w:rsidP="00FA0683">
            <w:pPr>
              <w:pStyle w:val="TAL"/>
            </w:pPr>
          </w:p>
          <w:p w14:paraId="4A4D73E3" w14:textId="77777777" w:rsidR="007524D1" w:rsidRDefault="007524D1" w:rsidP="00FA0683">
            <w:pPr>
              <w:pStyle w:val="TAL"/>
            </w:pPr>
          </w:p>
          <w:p w14:paraId="1863AC5A" w14:textId="77777777" w:rsidR="007524D1" w:rsidRDefault="007524D1" w:rsidP="00FA0683">
            <w:pPr>
              <w:pStyle w:val="TAL"/>
            </w:pPr>
          </w:p>
          <w:p w14:paraId="42D7A6DA" w14:textId="77777777" w:rsidR="007524D1" w:rsidRDefault="007524D1" w:rsidP="00FA0683">
            <w:pPr>
              <w:pStyle w:val="TAL"/>
            </w:pPr>
          </w:p>
          <w:p w14:paraId="6628CED6" w14:textId="77777777" w:rsidR="007524D1" w:rsidRDefault="007524D1" w:rsidP="00FA0683">
            <w:pPr>
              <w:pStyle w:val="TAL"/>
            </w:pPr>
          </w:p>
          <w:p w14:paraId="4693D92F" w14:textId="77777777" w:rsidR="007524D1" w:rsidRDefault="007524D1" w:rsidP="00FA0683">
            <w:pPr>
              <w:pStyle w:val="TAL"/>
            </w:pPr>
          </w:p>
          <w:p w14:paraId="30FFBA10" w14:textId="77777777" w:rsidR="007524D1" w:rsidRDefault="007524D1" w:rsidP="00FA0683">
            <w:pPr>
              <w:pStyle w:val="TAL"/>
            </w:pPr>
          </w:p>
          <w:p w14:paraId="5D91D76B" w14:textId="77777777" w:rsidR="007524D1" w:rsidRDefault="007524D1" w:rsidP="00FA0683">
            <w:pPr>
              <w:pStyle w:val="TAL"/>
            </w:pPr>
          </w:p>
          <w:p w14:paraId="3F021B62" w14:textId="77777777" w:rsidR="007524D1" w:rsidRDefault="007524D1" w:rsidP="00FA0683">
            <w:pPr>
              <w:pStyle w:val="TAL"/>
            </w:pPr>
          </w:p>
          <w:p w14:paraId="4EE14D93" w14:textId="77777777" w:rsidR="007524D1" w:rsidRDefault="007524D1" w:rsidP="00FA0683">
            <w:pPr>
              <w:pStyle w:val="TAL"/>
            </w:pPr>
          </w:p>
          <w:p w14:paraId="3469EB7A" w14:textId="77777777" w:rsidR="007524D1" w:rsidRDefault="007524D1" w:rsidP="00FA0683">
            <w:pPr>
              <w:pStyle w:val="TAL"/>
            </w:pPr>
            <w:r>
              <w:t>4- 91 XX</w:t>
            </w:r>
          </w:p>
          <w:p w14:paraId="5E7B7073" w14:textId="77777777" w:rsidR="007524D1" w:rsidRDefault="007524D1" w:rsidP="00FA0683">
            <w:pPr>
              <w:pStyle w:val="TAL"/>
            </w:pPr>
          </w:p>
          <w:p w14:paraId="4095D068" w14:textId="77777777" w:rsidR="007524D1" w:rsidRDefault="007524D1" w:rsidP="00FA0683">
            <w:pPr>
              <w:pStyle w:val="TAL"/>
            </w:pPr>
          </w:p>
          <w:p w14:paraId="4E68FD72" w14:textId="77777777" w:rsidR="007524D1" w:rsidRDefault="007524D1" w:rsidP="00FA0683">
            <w:pPr>
              <w:pStyle w:val="TAL"/>
            </w:pPr>
          </w:p>
          <w:p w14:paraId="2CCFEC2F" w14:textId="77777777" w:rsidR="007524D1" w:rsidRDefault="007524D1" w:rsidP="00FA0683">
            <w:pPr>
              <w:pStyle w:val="TAL"/>
            </w:pPr>
          </w:p>
          <w:p w14:paraId="3FA4A4E3" w14:textId="77777777" w:rsidR="007524D1" w:rsidRDefault="007524D1" w:rsidP="00FA0683">
            <w:pPr>
              <w:pStyle w:val="TAL"/>
            </w:pPr>
          </w:p>
          <w:p w14:paraId="2A565BD4" w14:textId="77777777" w:rsidR="007524D1" w:rsidRDefault="007524D1" w:rsidP="00FA0683">
            <w:pPr>
              <w:pStyle w:val="TAL"/>
            </w:pPr>
          </w:p>
          <w:p w14:paraId="4E0D92CE" w14:textId="77777777" w:rsidR="007524D1" w:rsidRDefault="007524D1" w:rsidP="00FA0683">
            <w:pPr>
              <w:pStyle w:val="TAL"/>
            </w:pPr>
          </w:p>
          <w:p w14:paraId="79C5CAEA" w14:textId="77777777" w:rsidR="007524D1" w:rsidRDefault="007524D1" w:rsidP="00FA0683">
            <w:pPr>
              <w:pStyle w:val="TAL"/>
            </w:pPr>
          </w:p>
          <w:p w14:paraId="34066A4B" w14:textId="77777777" w:rsidR="007524D1" w:rsidRDefault="007524D1" w:rsidP="00FA0683">
            <w:pPr>
              <w:pStyle w:val="TAL"/>
            </w:pPr>
          </w:p>
          <w:p w14:paraId="75289FAD" w14:textId="77777777" w:rsidR="007524D1" w:rsidRDefault="007524D1" w:rsidP="00FA0683">
            <w:pPr>
              <w:pStyle w:val="TAL"/>
            </w:pPr>
          </w:p>
          <w:p w14:paraId="3282A749" w14:textId="77777777" w:rsidR="007524D1" w:rsidRDefault="007524D1" w:rsidP="00FA0683">
            <w:pPr>
              <w:pStyle w:val="TAL"/>
            </w:pPr>
          </w:p>
          <w:p w14:paraId="595863AD" w14:textId="77777777" w:rsidR="007524D1" w:rsidRDefault="007524D1" w:rsidP="00FA0683">
            <w:pPr>
              <w:pStyle w:val="TAL"/>
            </w:pPr>
          </w:p>
          <w:p w14:paraId="2EF4BA9E" w14:textId="77777777" w:rsidR="007524D1" w:rsidRDefault="007524D1" w:rsidP="00FA0683">
            <w:pPr>
              <w:pStyle w:val="TAL"/>
            </w:pPr>
          </w:p>
          <w:p w14:paraId="7DA7FFE9" w14:textId="77777777" w:rsidR="007524D1" w:rsidRDefault="007524D1" w:rsidP="00FA0683">
            <w:pPr>
              <w:pStyle w:val="TAL"/>
            </w:pPr>
          </w:p>
          <w:p w14:paraId="3111768C" w14:textId="77777777" w:rsidR="007524D1" w:rsidRDefault="007524D1" w:rsidP="00FA0683">
            <w:pPr>
              <w:pStyle w:val="TAL"/>
            </w:pPr>
          </w:p>
          <w:p w14:paraId="05FD97BA" w14:textId="77777777" w:rsidR="007524D1" w:rsidRDefault="007524D1" w:rsidP="00FA0683">
            <w:pPr>
              <w:pStyle w:val="TAL"/>
            </w:pPr>
          </w:p>
          <w:p w14:paraId="6CB27D41" w14:textId="77777777" w:rsidR="007524D1" w:rsidRDefault="007524D1" w:rsidP="00FA0683">
            <w:pPr>
              <w:pStyle w:val="TAL"/>
            </w:pPr>
            <w:r>
              <w:t>Proactive command Display Text is fetched</w:t>
            </w:r>
          </w:p>
          <w:p w14:paraId="167C19C8" w14:textId="77777777" w:rsidR="007524D1" w:rsidRDefault="007524D1" w:rsidP="00FA0683">
            <w:pPr>
              <w:pStyle w:val="TAL"/>
            </w:pPr>
          </w:p>
          <w:p w14:paraId="31F5C82D" w14:textId="77777777" w:rsidR="007524D1" w:rsidRDefault="007524D1" w:rsidP="00FA0683">
            <w:pPr>
              <w:pStyle w:val="TAL"/>
            </w:pPr>
            <w:r>
              <w:t>The terminal Response of DISPLAY TEXT is sent to the (U)SIM</w:t>
            </w:r>
          </w:p>
          <w:p w14:paraId="3D0D3ADE" w14:textId="77777777" w:rsidR="007524D1" w:rsidRDefault="007524D1" w:rsidP="00FA0683">
            <w:pPr>
              <w:pStyle w:val="TAL"/>
            </w:pPr>
          </w:p>
        </w:tc>
      </w:tr>
      <w:tr w:rsidR="007524D1" w14:paraId="2404FC48" w14:textId="77777777" w:rsidTr="00FA0683">
        <w:trPr>
          <w:jc w:val="center"/>
        </w:trPr>
        <w:tc>
          <w:tcPr>
            <w:tcW w:w="425" w:type="dxa"/>
            <w:tcBorders>
              <w:top w:val="single" w:sz="4" w:space="0" w:color="auto"/>
              <w:left w:val="single" w:sz="4" w:space="0" w:color="auto"/>
              <w:bottom w:val="single" w:sz="4" w:space="0" w:color="auto"/>
            </w:tcBorders>
          </w:tcPr>
          <w:p w14:paraId="4BE80453" w14:textId="77777777" w:rsidR="007524D1" w:rsidRDefault="007524D1" w:rsidP="00FA0683">
            <w:pPr>
              <w:pStyle w:val="TAC"/>
            </w:pPr>
            <w:r>
              <w:lastRenderedPageBreak/>
              <w:t>5</w:t>
            </w:r>
          </w:p>
        </w:tc>
        <w:tc>
          <w:tcPr>
            <w:tcW w:w="4111" w:type="dxa"/>
            <w:tcBorders>
              <w:top w:val="single" w:sz="4" w:space="0" w:color="auto"/>
              <w:bottom w:val="single" w:sz="4" w:space="0" w:color="auto"/>
            </w:tcBorders>
          </w:tcPr>
          <w:p w14:paraId="1EFABE25" w14:textId="77777777" w:rsidR="007524D1" w:rsidRDefault="007524D1" w:rsidP="00FA0683">
            <w:pPr>
              <w:pStyle w:val="TAH"/>
            </w:pPr>
            <w:r>
              <w:t>EnvelopeHandler integrity checks with EVENT_UNFORMATTED_SMS_CB</w:t>
            </w:r>
          </w:p>
          <w:p w14:paraId="145D4AB1" w14:textId="77777777" w:rsidR="007524D1" w:rsidRDefault="007524D1" w:rsidP="00FA0683">
            <w:pPr>
              <w:pStyle w:val="TAH"/>
            </w:pPr>
          </w:p>
          <w:p w14:paraId="5A071315" w14:textId="77777777" w:rsidR="007524D1" w:rsidRDefault="007524D1" w:rsidP="00FA0683">
            <w:pPr>
              <w:pStyle w:val="PL"/>
            </w:pPr>
            <w:r>
              <w:t>1- An unformatted cell broadcast envelope is sent to the (U)SIM</w:t>
            </w:r>
          </w:p>
          <w:p w14:paraId="5C7401F7" w14:textId="77777777" w:rsidR="007524D1" w:rsidRDefault="007524D1" w:rsidP="00FA0683">
            <w:pPr>
              <w:pStyle w:val="PL"/>
            </w:pPr>
          </w:p>
          <w:p w14:paraId="697C4BCD" w14:textId="77777777" w:rsidR="007524D1" w:rsidRDefault="007524D1" w:rsidP="00FA0683">
            <w:pPr>
              <w:pStyle w:val="PL"/>
            </w:pPr>
          </w:p>
          <w:p w14:paraId="6074E6F7" w14:textId="77777777" w:rsidR="007524D1" w:rsidRDefault="007524D1" w:rsidP="00FA0683">
            <w:pPr>
              <w:pStyle w:val="PL"/>
            </w:pPr>
          </w:p>
          <w:p w14:paraId="7FCD765B" w14:textId="77777777" w:rsidR="007524D1" w:rsidRDefault="007524D1" w:rsidP="00FA0683">
            <w:pPr>
              <w:pStyle w:val="PL"/>
            </w:pPr>
            <w:r>
              <w:t>2- EnvelopeHandler.getTheHandler() method is called</w:t>
            </w:r>
          </w:p>
          <w:p w14:paraId="08427F17" w14:textId="77777777" w:rsidR="007524D1" w:rsidRDefault="007524D1" w:rsidP="00FA0683">
            <w:pPr>
              <w:pStyle w:val="PL"/>
            </w:pPr>
          </w:p>
          <w:p w14:paraId="7A125CE9" w14:textId="77777777" w:rsidR="007524D1" w:rsidRDefault="007524D1" w:rsidP="00FA0683">
            <w:pPr>
              <w:pStyle w:val="PL"/>
            </w:pPr>
          </w:p>
          <w:p w14:paraId="2D834265" w14:textId="77777777" w:rsidR="007524D1" w:rsidRDefault="007524D1" w:rsidP="00FA0683">
            <w:pPr>
              <w:pStyle w:val="PL"/>
            </w:pPr>
            <w:r>
              <w:t xml:space="preserve">3- Copy the content of the EnvelopeHandler in buffer1 using EnvelopeHandler.copy() </w:t>
            </w:r>
          </w:p>
          <w:p w14:paraId="1F96D7F6" w14:textId="77777777" w:rsidR="007524D1" w:rsidRDefault="007524D1" w:rsidP="00FA0683">
            <w:pPr>
              <w:pStyle w:val="PL"/>
            </w:pPr>
          </w:p>
          <w:p w14:paraId="78E7C5D7" w14:textId="77777777" w:rsidR="007524D1" w:rsidRDefault="007524D1" w:rsidP="00FA0683">
            <w:pPr>
              <w:pStyle w:val="PL"/>
            </w:pPr>
          </w:p>
          <w:p w14:paraId="6E9DC243" w14:textId="77777777" w:rsidR="007524D1" w:rsidRDefault="007524D1" w:rsidP="00FA0683">
            <w:pPr>
              <w:pStyle w:val="PL"/>
            </w:pPr>
            <w:r>
              <w:t>The EnvelopeHandler.findTLV() method is called with TAG_CELLBROADCAST_PAGE</w:t>
            </w:r>
          </w:p>
          <w:p w14:paraId="3532799B" w14:textId="77777777" w:rsidR="007524D1" w:rsidRDefault="007524D1" w:rsidP="00FA0683">
            <w:pPr>
              <w:pStyle w:val="PL"/>
            </w:pPr>
          </w:p>
          <w:p w14:paraId="6C6FED1F" w14:textId="77777777" w:rsidR="007524D1" w:rsidRDefault="007524D1" w:rsidP="00FA0683">
            <w:pPr>
              <w:pStyle w:val="PL"/>
            </w:pPr>
            <w:r>
              <w:t xml:space="preserve">4- A proactive command DISPLAY TEXT is sent </w:t>
            </w:r>
          </w:p>
          <w:p w14:paraId="1CE8B8D9" w14:textId="77777777" w:rsidR="007524D1" w:rsidRDefault="007524D1" w:rsidP="00FA0683">
            <w:pPr>
              <w:pStyle w:val="PL"/>
            </w:pPr>
          </w:p>
          <w:p w14:paraId="2708169B" w14:textId="77777777" w:rsidR="007524D1" w:rsidRDefault="007524D1" w:rsidP="00FA0683">
            <w:pPr>
              <w:pStyle w:val="PL"/>
            </w:pPr>
            <w:r>
              <w:t>5- Envelope call control by SIM is sent to the (U)SIM</w:t>
            </w:r>
          </w:p>
          <w:p w14:paraId="7C57ED81" w14:textId="77777777" w:rsidR="007524D1" w:rsidRDefault="007524D1" w:rsidP="00FA0683">
            <w:pPr>
              <w:pStyle w:val="PL"/>
            </w:pPr>
          </w:p>
          <w:p w14:paraId="543F6CB7" w14:textId="77777777" w:rsidR="007524D1" w:rsidRDefault="007524D1" w:rsidP="00FA0683">
            <w:pPr>
              <w:pStyle w:val="PL"/>
            </w:pPr>
            <w:r>
              <w:t>EnvelopeHandler.getTheHandler() method is called</w:t>
            </w:r>
          </w:p>
          <w:p w14:paraId="203A9641" w14:textId="77777777" w:rsidR="007524D1" w:rsidRDefault="007524D1" w:rsidP="00FA0683">
            <w:pPr>
              <w:pStyle w:val="PL"/>
            </w:pPr>
          </w:p>
          <w:p w14:paraId="02A2F310" w14:textId="77777777" w:rsidR="007524D1" w:rsidRDefault="007524D1" w:rsidP="00FA0683">
            <w:pPr>
              <w:pStyle w:val="PL"/>
            </w:pPr>
            <w:r>
              <w:t>6- Checked that EnvelopeHandler content is the same as in envelope call control using EnvelopeHandler.copy() and Util.arrayCompare() methods</w:t>
            </w:r>
          </w:p>
          <w:p w14:paraId="4053702C" w14:textId="77777777" w:rsidR="007524D1" w:rsidRDefault="007524D1" w:rsidP="00FA0683">
            <w:pPr>
              <w:pStyle w:val="PL"/>
            </w:pPr>
          </w:p>
          <w:p w14:paraId="5C032D23" w14:textId="77777777" w:rsidR="007524D1" w:rsidRDefault="007524D1" w:rsidP="00FA0683">
            <w:pPr>
              <w:pStyle w:val="PL"/>
            </w:pPr>
            <w:r>
              <w:t>The EnvelopeHandler.findTLV() method is called with TAG_DEVICE_IDENTITIES</w:t>
            </w:r>
          </w:p>
          <w:p w14:paraId="00E790CE" w14:textId="77777777" w:rsidR="007524D1" w:rsidRDefault="007524D1" w:rsidP="00FA0683">
            <w:pPr>
              <w:pStyle w:val="PL"/>
            </w:pPr>
          </w:p>
          <w:p w14:paraId="4EAAD054" w14:textId="77777777" w:rsidR="007524D1" w:rsidRDefault="007524D1" w:rsidP="00FA0683">
            <w:pPr>
              <w:pStyle w:val="PL"/>
            </w:pPr>
            <w:r>
              <w:t>Call Control execution is finished.</w:t>
            </w:r>
          </w:p>
          <w:p w14:paraId="0A0707C7" w14:textId="77777777" w:rsidR="007524D1" w:rsidRDefault="007524D1" w:rsidP="00FA0683">
            <w:pPr>
              <w:pStyle w:val="PL"/>
            </w:pPr>
          </w:p>
          <w:p w14:paraId="4AC21364" w14:textId="77777777" w:rsidR="007524D1" w:rsidRDefault="007524D1" w:rsidP="00FA0683">
            <w:pPr>
              <w:pStyle w:val="PL"/>
            </w:pPr>
          </w:p>
          <w:p w14:paraId="126EC2B7" w14:textId="77777777" w:rsidR="007524D1" w:rsidRDefault="007524D1" w:rsidP="00FA0683">
            <w:pPr>
              <w:pStyle w:val="PL"/>
            </w:pPr>
          </w:p>
          <w:p w14:paraId="3E30A2B9" w14:textId="77777777" w:rsidR="007524D1" w:rsidRDefault="007524D1" w:rsidP="00FA0683">
            <w:pPr>
              <w:pStyle w:val="PL"/>
            </w:pPr>
          </w:p>
          <w:p w14:paraId="6ADF6E8B" w14:textId="77777777" w:rsidR="007524D1" w:rsidRDefault="007524D1" w:rsidP="00FA0683">
            <w:pPr>
              <w:pStyle w:val="PL"/>
            </w:pPr>
          </w:p>
          <w:p w14:paraId="18A0B473" w14:textId="77777777" w:rsidR="007524D1" w:rsidRDefault="007524D1" w:rsidP="00FA0683">
            <w:pPr>
              <w:pStyle w:val="PL"/>
            </w:pPr>
          </w:p>
          <w:p w14:paraId="68374D42" w14:textId="77777777" w:rsidR="007524D1" w:rsidRDefault="007524D1" w:rsidP="00FA0683">
            <w:pPr>
              <w:pStyle w:val="PL"/>
            </w:pPr>
            <w:r>
              <w:t>Check that the TAG_CELLBROADCAST_PAGE is the TLV selected</w:t>
            </w:r>
          </w:p>
          <w:p w14:paraId="2C9BC0A2" w14:textId="77777777" w:rsidR="007524D1" w:rsidRDefault="007524D1" w:rsidP="00FA0683">
            <w:pPr>
              <w:pStyle w:val="PL"/>
            </w:pPr>
          </w:p>
          <w:p w14:paraId="6E39D0A7" w14:textId="77777777" w:rsidR="007524D1" w:rsidRDefault="007524D1" w:rsidP="00FA0683">
            <w:pPr>
              <w:pStyle w:val="PL"/>
              <w:keepNext/>
              <w:keepLines/>
              <w:pageBreakBefore/>
            </w:pPr>
            <w:r>
              <w:t xml:space="preserve">7- The content of EnvelopeHandler is compared with buffer1 using Util.arrayCompare() </w:t>
            </w:r>
          </w:p>
        </w:tc>
        <w:tc>
          <w:tcPr>
            <w:tcW w:w="2911" w:type="dxa"/>
            <w:tcBorders>
              <w:top w:val="single" w:sz="4" w:space="0" w:color="auto"/>
              <w:bottom w:val="single" w:sz="4" w:space="0" w:color="auto"/>
            </w:tcBorders>
          </w:tcPr>
          <w:p w14:paraId="3B0693A6" w14:textId="77777777" w:rsidR="007524D1" w:rsidRDefault="007524D1" w:rsidP="00FA0683">
            <w:pPr>
              <w:pStyle w:val="TAL"/>
            </w:pPr>
          </w:p>
          <w:p w14:paraId="065B2040" w14:textId="77777777" w:rsidR="007524D1" w:rsidRDefault="007524D1" w:rsidP="00FA0683">
            <w:pPr>
              <w:pStyle w:val="TAL"/>
            </w:pPr>
          </w:p>
          <w:p w14:paraId="70F0DBAA" w14:textId="77777777" w:rsidR="007524D1" w:rsidRDefault="007524D1" w:rsidP="00FA0683">
            <w:pPr>
              <w:pStyle w:val="TAL"/>
            </w:pPr>
          </w:p>
          <w:p w14:paraId="6327ED3C" w14:textId="77777777" w:rsidR="007524D1" w:rsidRDefault="007524D1" w:rsidP="00FA0683">
            <w:pPr>
              <w:pStyle w:val="TAL"/>
            </w:pPr>
            <w:r>
              <w:t>1- Applet is triggered</w:t>
            </w:r>
          </w:p>
          <w:p w14:paraId="0DC506F8" w14:textId="77777777" w:rsidR="007524D1" w:rsidRDefault="007524D1" w:rsidP="00FA0683">
            <w:pPr>
              <w:pStyle w:val="TAL"/>
            </w:pPr>
          </w:p>
          <w:p w14:paraId="5AA90859" w14:textId="77777777" w:rsidR="007524D1" w:rsidRDefault="007524D1" w:rsidP="00FA0683">
            <w:pPr>
              <w:pStyle w:val="TAL"/>
            </w:pPr>
          </w:p>
          <w:p w14:paraId="21B21746" w14:textId="77777777" w:rsidR="007524D1" w:rsidRDefault="007524D1" w:rsidP="00FA0683">
            <w:pPr>
              <w:pStyle w:val="TAL"/>
            </w:pPr>
          </w:p>
          <w:p w14:paraId="4833A335" w14:textId="77777777" w:rsidR="007524D1" w:rsidRDefault="007524D1" w:rsidP="00FA0683">
            <w:pPr>
              <w:pStyle w:val="TAL"/>
            </w:pPr>
            <w:r>
              <w:t xml:space="preserve">2- No exception is thrown. </w:t>
            </w:r>
          </w:p>
          <w:p w14:paraId="00090CBD" w14:textId="77777777" w:rsidR="007524D1" w:rsidRDefault="007524D1" w:rsidP="00FA0683">
            <w:pPr>
              <w:pStyle w:val="TAL"/>
            </w:pPr>
          </w:p>
          <w:p w14:paraId="763A5206" w14:textId="77777777" w:rsidR="007524D1" w:rsidRDefault="007524D1" w:rsidP="00FA0683">
            <w:pPr>
              <w:pStyle w:val="TAL"/>
            </w:pPr>
          </w:p>
          <w:p w14:paraId="3669A632" w14:textId="77777777" w:rsidR="007524D1" w:rsidRDefault="007524D1" w:rsidP="00FA0683">
            <w:pPr>
              <w:pStyle w:val="TAL"/>
            </w:pPr>
          </w:p>
          <w:p w14:paraId="0E199094" w14:textId="77777777" w:rsidR="007524D1" w:rsidRDefault="007524D1" w:rsidP="00FA0683">
            <w:pPr>
              <w:pStyle w:val="TAL"/>
            </w:pPr>
            <w:r>
              <w:t>3- No exception is thrown.</w:t>
            </w:r>
          </w:p>
          <w:p w14:paraId="05CC2B07" w14:textId="77777777" w:rsidR="007524D1" w:rsidRDefault="007524D1" w:rsidP="00FA0683">
            <w:pPr>
              <w:pStyle w:val="TAL"/>
            </w:pPr>
          </w:p>
          <w:p w14:paraId="049B53EF" w14:textId="77777777" w:rsidR="007524D1" w:rsidRDefault="007524D1" w:rsidP="00FA0683">
            <w:pPr>
              <w:pStyle w:val="TAL"/>
            </w:pPr>
          </w:p>
          <w:p w14:paraId="55EFA7A1" w14:textId="77777777" w:rsidR="007524D1" w:rsidRDefault="007524D1" w:rsidP="00FA0683">
            <w:pPr>
              <w:pStyle w:val="TAL"/>
            </w:pPr>
          </w:p>
          <w:p w14:paraId="65FEA0FB" w14:textId="77777777" w:rsidR="007524D1" w:rsidRDefault="007524D1" w:rsidP="00FA0683">
            <w:pPr>
              <w:pStyle w:val="TAL"/>
            </w:pPr>
          </w:p>
          <w:p w14:paraId="7472A0AF" w14:textId="77777777" w:rsidR="007524D1" w:rsidRDefault="007524D1" w:rsidP="00FA0683">
            <w:pPr>
              <w:pStyle w:val="TAL"/>
            </w:pPr>
          </w:p>
          <w:p w14:paraId="6C8B622B" w14:textId="77777777" w:rsidR="007524D1" w:rsidRDefault="007524D1" w:rsidP="00FA0683">
            <w:pPr>
              <w:pStyle w:val="TAL"/>
            </w:pPr>
          </w:p>
          <w:p w14:paraId="3A41EA8E" w14:textId="77777777" w:rsidR="007524D1" w:rsidRDefault="007524D1" w:rsidP="00FA0683">
            <w:pPr>
              <w:pStyle w:val="TAL"/>
            </w:pPr>
            <w:r>
              <w:t>5- Applet is triggered</w:t>
            </w:r>
          </w:p>
          <w:p w14:paraId="0DD028D3" w14:textId="77777777" w:rsidR="007524D1" w:rsidRDefault="007524D1" w:rsidP="00FA0683">
            <w:pPr>
              <w:pStyle w:val="TAL"/>
            </w:pPr>
          </w:p>
          <w:p w14:paraId="05BAD4F6" w14:textId="77777777" w:rsidR="007524D1" w:rsidRDefault="007524D1" w:rsidP="00FA0683">
            <w:pPr>
              <w:pStyle w:val="TAL"/>
            </w:pPr>
          </w:p>
          <w:p w14:paraId="6B889E95" w14:textId="77777777" w:rsidR="007524D1" w:rsidRDefault="007524D1" w:rsidP="00FA0683">
            <w:pPr>
              <w:pStyle w:val="TAL"/>
            </w:pPr>
          </w:p>
          <w:p w14:paraId="7338A353" w14:textId="77777777" w:rsidR="007524D1" w:rsidRDefault="007524D1" w:rsidP="00FA0683">
            <w:pPr>
              <w:pStyle w:val="TAL"/>
            </w:pPr>
          </w:p>
          <w:p w14:paraId="5EDEA841" w14:textId="77777777" w:rsidR="007524D1" w:rsidRDefault="007524D1" w:rsidP="00FA0683">
            <w:pPr>
              <w:pStyle w:val="TAL"/>
            </w:pPr>
            <w:r>
              <w:t>6- No exception is thrown and the handler contains the envelope call control by SIM</w:t>
            </w:r>
          </w:p>
          <w:p w14:paraId="1EE99E41" w14:textId="77777777" w:rsidR="007524D1" w:rsidRDefault="007524D1" w:rsidP="00FA0683">
            <w:pPr>
              <w:pStyle w:val="TAL"/>
            </w:pPr>
          </w:p>
          <w:p w14:paraId="0368F8E3" w14:textId="77777777" w:rsidR="007524D1" w:rsidRDefault="007524D1" w:rsidP="00FA0683">
            <w:pPr>
              <w:pStyle w:val="TAL"/>
            </w:pPr>
          </w:p>
          <w:p w14:paraId="6D20C4B3" w14:textId="77777777" w:rsidR="007524D1" w:rsidRDefault="007524D1" w:rsidP="00FA0683">
            <w:pPr>
              <w:pStyle w:val="TAL"/>
            </w:pPr>
          </w:p>
          <w:p w14:paraId="1D26F5A0" w14:textId="77777777" w:rsidR="007524D1" w:rsidRDefault="007524D1" w:rsidP="00FA0683">
            <w:pPr>
              <w:pStyle w:val="TAL"/>
            </w:pPr>
          </w:p>
          <w:p w14:paraId="7AA9B27E" w14:textId="77777777" w:rsidR="007524D1" w:rsidRDefault="007524D1" w:rsidP="00FA0683">
            <w:pPr>
              <w:pStyle w:val="TAL"/>
            </w:pPr>
          </w:p>
          <w:p w14:paraId="5B3194E4" w14:textId="77777777" w:rsidR="007524D1" w:rsidRDefault="007524D1" w:rsidP="00FA0683">
            <w:pPr>
              <w:pStyle w:val="TAL"/>
            </w:pPr>
          </w:p>
          <w:p w14:paraId="1829D841" w14:textId="77777777" w:rsidR="007524D1" w:rsidRDefault="007524D1" w:rsidP="00FA0683">
            <w:pPr>
              <w:pStyle w:val="TAL"/>
            </w:pPr>
          </w:p>
          <w:p w14:paraId="1859FEE5" w14:textId="77777777" w:rsidR="007524D1" w:rsidRDefault="007524D1" w:rsidP="00FA0683">
            <w:pPr>
              <w:pStyle w:val="TAL"/>
            </w:pPr>
          </w:p>
          <w:p w14:paraId="4F946365" w14:textId="77777777" w:rsidR="007524D1" w:rsidRDefault="007524D1" w:rsidP="00FA0683">
            <w:pPr>
              <w:pStyle w:val="TAL"/>
            </w:pPr>
          </w:p>
          <w:p w14:paraId="0AB5E91E" w14:textId="77777777" w:rsidR="007524D1" w:rsidRDefault="007524D1" w:rsidP="00FA0683">
            <w:pPr>
              <w:pStyle w:val="TAL"/>
            </w:pPr>
          </w:p>
          <w:p w14:paraId="7FBCEC0D" w14:textId="77777777" w:rsidR="007524D1" w:rsidRDefault="007524D1" w:rsidP="00FA0683">
            <w:pPr>
              <w:pStyle w:val="TAL"/>
            </w:pPr>
          </w:p>
          <w:p w14:paraId="0DB8ABDB" w14:textId="77777777" w:rsidR="007524D1" w:rsidRDefault="007524D1" w:rsidP="00FA0683">
            <w:pPr>
              <w:pStyle w:val="TAL"/>
            </w:pPr>
          </w:p>
          <w:p w14:paraId="00A5B13A" w14:textId="77777777" w:rsidR="007524D1" w:rsidRDefault="007524D1" w:rsidP="00FA0683">
            <w:pPr>
              <w:pStyle w:val="TAL"/>
            </w:pPr>
          </w:p>
          <w:p w14:paraId="6F8CA82D" w14:textId="77777777" w:rsidR="007524D1" w:rsidRDefault="007524D1" w:rsidP="00FA0683">
            <w:pPr>
              <w:pStyle w:val="TAL"/>
            </w:pPr>
          </w:p>
          <w:p w14:paraId="021CC9B4" w14:textId="77777777" w:rsidR="007524D1" w:rsidRDefault="007524D1" w:rsidP="00FA0683">
            <w:pPr>
              <w:pStyle w:val="TAL"/>
            </w:pPr>
          </w:p>
          <w:p w14:paraId="2572A714" w14:textId="77777777" w:rsidR="007524D1" w:rsidRDefault="007524D1" w:rsidP="00FA0683">
            <w:pPr>
              <w:pStyle w:val="TAL"/>
            </w:pPr>
          </w:p>
          <w:p w14:paraId="3A8075F2" w14:textId="77777777" w:rsidR="007524D1" w:rsidRDefault="007524D1" w:rsidP="00FA0683">
            <w:pPr>
              <w:pStyle w:val="TAL"/>
              <w:pageBreakBefore/>
            </w:pPr>
            <w:r>
              <w:t>7- The contents of the EnvelopeHandler shall be the same as stored in buffer1.</w:t>
            </w:r>
          </w:p>
        </w:tc>
        <w:tc>
          <w:tcPr>
            <w:tcW w:w="2334" w:type="dxa"/>
            <w:tcBorders>
              <w:top w:val="single" w:sz="4" w:space="0" w:color="auto"/>
              <w:bottom w:val="single" w:sz="4" w:space="0" w:color="auto"/>
            </w:tcBorders>
          </w:tcPr>
          <w:p w14:paraId="6D39A0EC" w14:textId="77777777" w:rsidR="007524D1" w:rsidRDefault="007524D1" w:rsidP="00FA0683">
            <w:pPr>
              <w:pStyle w:val="TAL"/>
            </w:pPr>
          </w:p>
          <w:p w14:paraId="56DF8009" w14:textId="77777777" w:rsidR="007524D1" w:rsidRDefault="007524D1" w:rsidP="00FA0683">
            <w:pPr>
              <w:pStyle w:val="TAL"/>
            </w:pPr>
          </w:p>
          <w:p w14:paraId="573FAE50" w14:textId="77777777" w:rsidR="007524D1" w:rsidRDefault="007524D1" w:rsidP="00FA0683">
            <w:pPr>
              <w:pStyle w:val="TAL"/>
            </w:pPr>
          </w:p>
          <w:p w14:paraId="410F131F" w14:textId="77777777" w:rsidR="007524D1" w:rsidRDefault="007524D1" w:rsidP="00FA0683">
            <w:pPr>
              <w:pStyle w:val="TAL"/>
            </w:pPr>
          </w:p>
          <w:p w14:paraId="7A5D60DA" w14:textId="77777777" w:rsidR="007524D1" w:rsidRDefault="007524D1" w:rsidP="00FA0683">
            <w:pPr>
              <w:pStyle w:val="TAL"/>
            </w:pPr>
          </w:p>
          <w:p w14:paraId="6B598E2B" w14:textId="77777777" w:rsidR="007524D1" w:rsidRDefault="007524D1" w:rsidP="00FA0683">
            <w:pPr>
              <w:pStyle w:val="TAL"/>
            </w:pPr>
          </w:p>
          <w:p w14:paraId="65AFF4F1" w14:textId="77777777" w:rsidR="007524D1" w:rsidRDefault="007524D1" w:rsidP="00FA0683">
            <w:pPr>
              <w:pStyle w:val="TAL"/>
            </w:pPr>
          </w:p>
          <w:p w14:paraId="2A549BFE" w14:textId="77777777" w:rsidR="007524D1" w:rsidRDefault="007524D1" w:rsidP="00FA0683">
            <w:pPr>
              <w:pStyle w:val="TAL"/>
            </w:pPr>
          </w:p>
          <w:p w14:paraId="0AF11BF8" w14:textId="77777777" w:rsidR="007524D1" w:rsidRDefault="007524D1" w:rsidP="00FA0683">
            <w:pPr>
              <w:pStyle w:val="TAL"/>
            </w:pPr>
          </w:p>
          <w:p w14:paraId="5ECAB183" w14:textId="77777777" w:rsidR="007524D1" w:rsidRDefault="007524D1" w:rsidP="00FA0683">
            <w:pPr>
              <w:pStyle w:val="TAL"/>
            </w:pPr>
          </w:p>
          <w:p w14:paraId="2108E62D" w14:textId="77777777" w:rsidR="007524D1" w:rsidRDefault="007524D1" w:rsidP="00FA0683">
            <w:pPr>
              <w:pStyle w:val="TAL"/>
            </w:pPr>
          </w:p>
          <w:p w14:paraId="6D73224A" w14:textId="77777777" w:rsidR="007524D1" w:rsidRDefault="007524D1" w:rsidP="00FA0683">
            <w:pPr>
              <w:pStyle w:val="TAL"/>
            </w:pPr>
          </w:p>
          <w:p w14:paraId="74F757D5" w14:textId="77777777" w:rsidR="007524D1" w:rsidRDefault="007524D1" w:rsidP="00FA0683">
            <w:pPr>
              <w:pStyle w:val="TAL"/>
            </w:pPr>
          </w:p>
          <w:p w14:paraId="4FF17665" w14:textId="77777777" w:rsidR="007524D1" w:rsidRDefault="007524D1" w:rsidP="00FA0683">
            <w:pPr>
              <w:pStyle w:val="TAL"/>
            </w:pPr>
          </w:p>
          <w:p w14:paraId="7D57EFCF" w14:textId="77777777" w:rsidR="007524D1" w:rsidRDefault="007524D1" w:rsidP="00FA0683">
            <w:pPr>
              <w:pStyle w:val="TAL"/>
            </w:pPr>
          </w:p>
          <w:p w14:paraId="3197C05A" w14:textId="77777777" w:rsidR="007524D1" w:rsidRDefault="007524D1" w:rsidP="00FA0683">
            <w:pPr>
              <w:pStyle w:val="TAL"/>
            </w:pPr>
          </w:p>
          <w:p w14:paraId="25BB02C1" w14:textId="77777777" w:rsidR="007524D1" w:rsidRDefault="007524D1" w:rsidP="00FA0683">
            <w:pPr>
              <w:pStyle w:val="TAL"/>
            </w:pPr>
            <w:r>
              <w:t>4- 91 XX</w:t>
            </w:r>
          </w:p>
          <w:p w14:paraId="12657996" w14:textId="77777777" w:rsidR="007524D1" w:rsidRDefault="007524D1" w:rsidP="00FA0683">
            <w:pPr>
              <w:pStyle w:val="TAL"/>
            </w:pPr>
          </w:p>
          <w:p w14:paraId="59F6304E" w14:textId="77777777" w:rsidR="007524D1" w:rsidRDefault="007524D1" w:rsidP="00FA0683">
            <w:pPr>
              <w:pStyle w:val="TAL"/>
            </w:pPr>
          </w:p>
          <w:p w14:paraId="54A7FEBF" w14:textId="77777777" w:rsidR="007524D1" w:rsidRDefault="007524D1" w:rsidP="00FA0683">
            <w:pPr>
              <w:pStyle w:val="TAL"/>
            </w:pPr>
          </w:p>
          <w:p w14:paraId="4BE4BA21" w14:textId="77777777" w:rsidR="007524D1" w:rsidRDefault="007524D1" w:rsidP="00FA0683">
            <w:pPr>
              <w:pStyle w:val="TAL"/>
            </w:pPr>
          </w:p>
          <w:p w14:paraId="20C56E8A" w14:textId="77777777" w:rsidR="007524D1" w:rsidRDefault="007524D1" w:rsidP="00FA0683">
            <w:pPr>
              <w:pStyle w:val="TAL"/>
            </w:pPr>
          </w:p>
          <w:p w14:paraId="512E62D9" w14:textId="77777777" w:rsidR="007524D1" w:rsidRDefault="007524D1" w:rsidP="00FA0683">
            <w:pPr>
              <w:pStyle w:val="TAL"/>
            </w:pPr>
          </w:p>
          <w:p w14:paraId="7B92F9F1" w14:textId="77777777" w:rsidR="007524D1" w:rsidRDefault="007524D1" w:rsidP="00FA0683">
            <w:pPr>
              <w:pStyle w:val="TAL"/>
            </w:pPr>
          </w:p>
          <w:p w14:paraId="508B8DF5" w14:textId="77777777" w:rsidR="007524D1" w:rsidRDefault="007524D1" w:rsidP="00FA0683">
            <w:pPr>
              <w:pStyle w:val="TAL"/>
            </w:pPr>
          </w:p>
          <w:p w14:paraId="14D1D024" w14:textId="77777777" w:rsidR="007524D1" w:rsidRDefault="007524D1" w:rsidP="00FA0683">
            <w:pPr>
              <w:pStyle w:val="TAL"/>
            </w:pPr>
          </w:p>
          <w:p w14:paraId="502AAA47" w14:textId="77777777" w:rsidR="007524D1" w:rsidRDefault="007524D1" w:rsidP="00FA0683">
            <w:pPr>
              <w:pStyle w:val="TAL"/>
            </w:pPr>
          </w:p>
          <w:p w14:paraId="0FD33E49" w14:textId="77777777" w:rsidR="007524D1" w:rsidRDefault="007524D1" w:rsidP="00FA0683">
            <w:pPr>
              <w:pStyle w:val="TAL"/>
            </w:pPr>
          </w:p>
          <w:p w14:paraId="36093DDA" w14:textId="77777777" w:rsidR="007524D1" w:rsidRDefault="007524D1" w:rsidP="00FA0683">
            <w:pPr>
              <w:pStyle w:val="TAL"/>
            </w:pPr>
          </w:p>
          <w:p w14:paraId="1B96AB0A" w14:textId="77777777" w:rsidR="007524D1" w:rsidRDefault="007524D1" w:rsidP="00FA0683">
            <w:pPr>
              <w:pStyle w:val="TAL"/>
            </w:pPr>
          </w:p>
          <w:p w14:paraId="7E2C661C" w14:textId="77777777" w:rsidR="007524D1" w:rsidRDefault="007524D1" w:rsidP="00FA0683">
            <w:pPr>
              <w:pStyle w:val="TAL"/>
            </w:pPr>
          </w:p>
          <w:p w14:paraId="08564B51" w14:textId="77777777" w:rsidR="007524D1" w:rsidRDefault="007524D1" w:rsidP="00FA0683">
            <w:pPr>
              <w:pStyle w:val="TAL"/>
            </w:pPr>
          </w:p>
          <w:p w14:paraId="719421BD" w14:textId="77777777" w:rsidR="007524D1" w:rsidRDefault="007524D1" w:rsidP="00FA0683">
            <w:pPr>
              <w:pStyle w:val="TAL"/>
            </w:pPr>
          </w:p>
          <w:p w14:paraId="5ADF3C28" w14:textId="77777777" w:rsidR="007524D1" w:rsidRDefault="007524D1" w:rsidP="00FA0683">
            <w:pPr>
              <w:pStyle w:val="TAL"/>
            </w:pPr>
            <w:r>
              <w:t>Proactive command Display Text is fetched</w:t>
            </w:r>
          </w:p>
          <w:p w14:paraId="4113A4F8" w14:textId="77777777" w:rsidR="007524D1" w:rsidRDefault="007524D1" w:rsidP="00FA0683">
            <w:pPr>
              <w:pStyle w:val="TAL"/>
            </w:pPr>
          </w:p>
          <w:p w14:paraId="29ACA127" w14:textId="77777777" w:rsidR="007524D1" w:rsidRDefault="007524D1" w:rsidP="00FA0683">
            <w:pPr>
              <w:pStyle w:val="TAL"/>
            </w:pPr>
            <w:r>
              <w:t>The terminal Response of DISPLAY TEXT is sent to the (U)SIM</w:t>
            </w:r>
          </w:p>
          <w:p w14:paraId="5EAF0D96" w14:textId="77777777" w:rsidR="007524D1" w:rsidRDefault="007524D1" w:rsidP="00FA0683">
            <w:pPr>
              <w:pStyle w:val="TAL"/>
            </w:pPr>
          </w:p>
          <w:p w14:paraId="7CA92B13" w14:textId="77777777" w:rsidR="007524D1" w:rsidRDefault="007524D1" w:rsidP="00FA0683">
            <w:pPr>
              <w:pStyle w:val="TAL"/>
            </w:pPr>
          </w:p>
          <w:p w14:paraId="00E67436" w14:textId="77777777" w:rsidR="007524D1" w:rsidRDefault="007524D1" w:rsidP="00FA0683">
            <w:pPr>
              <w:pStyle w:val="TAL"/>
              <w:pageBreakBefore/>
            </w:pPr>
          </w:p>
        </w:tc>
      </w:tr>
      <w:tr w:rsidR="007524D1" w14:paraId="15864D71" w14:textId="77777777" w:rsidTr="00FA0683">
        <w:trPr>
          <w:jc w:val="center"/>
        </w:trPr>
        <w:tc>
          <w:tcPr>
            <w:tcW w:w="425" w:type="dxa"/>
            <w:tcBorders>
              <w:top w:val="single" w:sz="4" w:space="0" w:color="auto"/>
              <w:left w:val="single" w:sz="4" w:space="0" w:color="auto"/>
              <w:bottom w:val="single" w:sz="4" w:space="0" w:color="auto"/>
            </w:tcBorders>
          </w:tcPr>
          <w:p w14:paraId="6E4F26A1" w14:textId="77777777" w:rsidR="007524D1" w:rsidRDefault="007524D1" w:rsidP="00FA0683">
            <w:pPr>
              <w:pStyle w:val="TAC"/>
            </w:pPr>
            <w:r>
              <w:t>6</w:t>
            </w:r>
          </w:p>
        </w:tc>
        <w:tc>
          <w:tcPr>
            <w:tcW w:w="4111" w:type="dxa"/>
            <w:tcBorders>
              <w:top w:val="single" w:sz="4" w:space="0" w:color="auto"/>
              <w:bottom w:val="single" w:sz="4" w:space="0" w:color="auto"/>
            </w:tcBorders>
          </w:tcPr>
          <w:p w14:paraId="6D89D6F9" w14:textId="77777777" w:rsidR="007524D1" w:rsidRDefault="007524D1" w:rsidP="00FA0683">
            <w:pPr>
              <w:pStyle w:val="TAH"/>
            </w:pPr>
            <w:r>
              <w:t>EnvelopeHandler integrity checks with EVENT_</w:t>
            </w:r>
            <w:r>
              <w:rPr>
                <w:i/>
              </w:rPr>
              <w:t xml:space="preserve"> </w:t>
            </w:r>
            <w:r>
              <w:t>MO_SHORT_MESSAGE_CONTROL_BY_SIM</w:t>
            </w:r>
          </w:p>
          <w:p w14:paraId="5C090704" w14:textId="77777777" w:rsidR="007524D1" w:rsidRDefault="007524D1" w:rsidP="00FA0683">
            <w:pPr>
              <w:pStyle w:val="TAH"/>
            </w:pPr>
          </w:p>
          <w:p w14:paraId="615F0855" w14:textId="77777777" w:rsidR="007524D1" w:rsidRDefault="007524D1" w:rsidP="00FA0683">
            <w:pPr>
              <w:pStyle w:val="PL"/>
            </w:pPr>
            <w:r>
              <w:t>1- A MO short message control by SIM envelope is sent to the (U)SIM</w:t>
            </w:r>
          </w:p>
          <w:p w14:paraId="15CF8397" w14:textId="77777777" w:rsidR="007524D1" w:rsidRDefault="007524D1" w:rsidP="00FA0683">
            <w:pPr>
              <w:pStyle w:val="PL"/>
            </w:pPr>
          </w:p>
          <w:p w14:paraId="54F8021C" w14:textId="77777777" w:rsidR="007524D1" w:rsidRDefault="007524D1" w:rsidP="00FA0683">
            <w:pPr>
              <w:pStyle w:val="PL"/>
            </w:pPr>
          </w:p>
          <w:p w14:paraId="4975C63C" w14:textId="77777777" w:rsidR="007524D1" w:rsidRDefault="007524D1" w:rsidP="00FA0683">
            <w:pPr>
              <w:pStyle w:val="PL"/>
            </w:pPr>
          </w:p>
          <w:p w14:paraId="4642D260" w14:textId="77777777" w:rsidR="007524D1" w:rsidRDefault="007524D1" w:rsidP="00FA0683">
            <w:pPr>
              <w:pStyle w:val="PL"/>
            </w:pPr>
            <w:r>
              <w:t>2- EnvelopeHandler.getTheHandler() method is called</w:t>
            </w:r>
          </w:p>
          <w:p w14:paraId="0C8D79E8" w14:textId="77777777" w:rsidR="007524D1" w:rsidRDefault="007524D1" w:rsidP="00FA0683">
            <w:pPr>
              <w:pStyle w:val="PL"/>
            </w:pPr>
          </w:p>
          <w:p w14:paraId="2A8A6245" w14:textId="77777777" w:rsidR="007524D1" w:rsidRDefault="007524D1" w:rsidP="00FA0683">
            <w:pPr>
              <w:pStyle w:val="PL"/>
            </w:pPr>
          </w:p>
          <w:p w14:paraId="19E8B242" w14:textId="77777777" w:rsidR="007524D1" w:rsidRDefault="007524D1" w:rsidP="00FA0683">
            <w:pPr>
              <w:pStyle w:val="PL"/>
            </w:pPr>
            <w:r>
              <w:t xml:space="preserve">3- Copy the content of the EnvelopeHandler in buffer1 using EnvelopeHandler.copy() </w:t>
            </w:r>
          </w:p>
          <w:p w14:paraId="0F0B4281" w14:textId="77777777" w:rsidR="007524D1" w:rsidRDefault="007524D1" w:rsidP="00FA0683">
            <w:pPr>
              <w:pStyle w:val="PL"/>
            </w:pPr>
          </w:p>
          <w:p w14:paraId="3E030F01" w14:textId="77777777" w:rsidR="007524D1" w:rsidRDefault="007524D1" w:rsidP="00FA0683">
            <w:pPr>
              <w:pStyle w:val="PL"/>
            </w:pPr>
            <w:r>
              <w:t>The EnvelopeHandler.findTLV() method is called with TAG_ADDRESS</w:t>
            </w:r>
          </w:p>
          <w:p w14:paraId="16635F6D" w14:textId="77777777" w:rsidR="007524D1" w:rsidRDefault="007524D1" w:rsidP="00FA0683">
            <w:pPr>
              <w:pStyle w:val="PL"/>
            </w:pPr>
          </w:p>
          <w:p w14:paraId="7D5085B3" w14:textId="77777777" w:rsidR="007524D1" w:rsidRDefault="007524D1" w:rsidP="00FA0683">
            <w:pPr>
              <w:pStyle w:val="PL"/>
            </w:pPr>
            <w:r>
              <w:t xml:space="preserve">4- A proactive command DISPLAY TEXT is sent </w:t>
            </w:r>
          </w:p>
          <w:p w14:paraId="15263192" w14:textId="77777777" w:rsidR="007524D1" w:rsidRDefault="007524D1" w:rsidP="00FA0683">
            <w:pPr>
              <w:pStyle w:val="PL"/>
            </w:pPr>
          </w:p>
          <w:p w14:paraId="75486628" w14:textId="77777777" w:rsidR="007524D1" w:rsidRDefault="007524D1" w:rsidP="00FA0683">
            <w:pPr>
              <w:pStyle w:val="PL"/>
            </w:pPr>
            <w:r>
              <w:t>5- Envelope call control by SIM is sent to the (U)SIM</w:t>
            </w:r>
          </w:p>
          <w:p w14:paraId="75840E9B" w14:textId="77777777" w:rsidR="007524D1" w:rsidRDefault="007524D1" w:rsidP="00FA0683">
            <w:pPr>
              <w:pStyle w:val="PL"/>
            </w:pPr>
          </w:p>
          <w:p w14:paraId="663136BC" w14:textId="77777777" w:rsidR="007524D1" w:rsidRDefault="007524D1" w:rsidP="00FA0683">
            <w:pPr>
              <w:pStyle w:val="PL"/>
            </w:pPr>
            <w:r>
              <w:lastRenderedPageBreak/>
              <w:t>EnvelopeHandler.getTheHandler() method is called</w:t>
            </w:r>
          </w:p>
          <w:p w14:paraId="090DAFD4" w14:textId="77777777" w:rsidR="007524D1" w:rsidRDefault="007524D1" w:rsidP="00FA0683">
            <w:pPr>
              <w:pStyle w:val="PL"/>
            </w:pPr>
          </w:p>
          <w:p w14:paraId="6D1F1036" w14:textId="77777777" w:rsidR="007524D1" w:rsidRDefault="007524D1" w:rsidP="00FA0683">
            <w:pPr>
              <w:pStyle w:val="PL"/>
            </w:pPr>
            <w:r>
              <w:t>6- Checked that EnvelopeHandler content is the same as in envelope call control using EnvelopeHandler.copy() and Util.arrayCompare() methods</w:t>
            </w:r>
          </w:p>
          <w:p w14:paraId="5BBDCA4C" w14:textId="77777777" w:rsidR="007524D1" w:rsidRDefault="007524D1" w:rsidP="00FA0683">
            <w:pPr>
              <w:pStyle w:val="PL"/>
            </w:pPr>
          </w:p>
          <w:p w14:paraId="1B06A7FE" w14:textId="77777777" w:rsidR="007524D1" w:rsidRDefault="007524D1" w:rsidP="00FA0683">
            <w:pPr>
              <w:pStyle w:val="PL"/>
            </w:pPr>
            <w:r>
              <w:t>The EnvelopeHandler.findTLV() method is called with TAG_DEVICE_IDENTITIES</w:t>
            </w:r>
          </w:p>
          <w:p w14:paraId="696781B4" w14:textId="77777777" w:rsidR="007524D1" w:rsidRDefault="007524D1" w:rsidP="00FA0683">
            <w:pPr>
              <w:pStyle w:val="PL"/>
            </w:pPr>
          </w:p>
          <w:p w14:paraId="42E7CCB4" w14:textId="77777777" w:rsidR="007524D1" w:rsidRDefault="007524D1" w:rsidP="00FA0683">
            <w:pPr>
              <w:pStyle w:val="PL"/>
            </w:pPr>
            <w:r>
              <w:t>Call Control execution is finished.</w:t>
            </w:r>
          </w:p>
          <w:p w14:paraId="51A4E7F6" w14:textId="77777777" w:rsidR="007524D1" w:rsidRDefault="007524D1" w:rsidP="00FA0683">
            <w:pPr>
              <w:pStyle w:val="PL"/>
            </w:pPr>
          </w:p>
          <w:p w14:paraId="3E63A8A7" w14:textId="77777777" w:rsidR="007524D1" w:rsidRDefault="007524D1" w:rsidP="00FA0683">
            <w:pPr>
              <w:pStyle w:val="PL"/>
            </w:pPr>
          </w:p>
          <w:p w14:paraId="1049D1CF" w14:textId="77777777" w:rsidR="007524D1" w:rsidRDefault="007524D1" w:rsidP="00FA0683">
            <w:pPr>
              <w:pStyle w:val="PL"/>
            </w:pPr>
          </w:p>
          <w:p w14:paraId="7B029C15" w14:textId="77777777" w:rsidR="007524D1" w:rsidRDefault="007524D1" w:rsidP="00FA0683">
            <w:pPr>
              <w:pStyle w:val="PL"/>
            </w:pPr>
          </w:p>
          <w:p w14:paraId="2E2AC013" w14:textId="77777777" w:rsidR="007524D1" w:rsidRDefault="007524D1" w:rsidP="00FA0683">
            <w:pPr>
              <w:pStyle w:val="PL"/>
            </w:pPr>
          </w:p>
          <w:p w14:paraId="391768DA" w14:textId="77777777" w:rsidR="007524D1" w:rsidRDefault="007524D1" w:rsidP="00FA0683">
            <w:pPr>
              <w:pStyle w:val="PL"/>
            </w:pPr>
            <w:r>
              <w:t>Check that the TAG_ADDRESS is the TLV selected</w:t>
            </w:r>
          </w:p>
          <w:p w14:paraId="521E45C4" w14:textId="77777777" w:rsidR="007524D1" w:rsidRDefault="007524D1" w:rsidP="00FA0683">
            <w:pPr>
              <w:pStyle w:val="PL"/>
            </w:pPr>
          </w:p>
          <w:p w14:paraId="6E67507C" w14:textId="77777777" w:rsidR="007524D1" w:rsidRDefault="007524D1" w:rsidP="00FA0683">
            <w:pPr>
              <w:pStyle w:val="PL"/>
              <w:keepNext/>
              <w:keepLines/>
              <w:pageBreakBefore/>
              <w:rPr>
                <w:sz w:val="18"/>
              </w:rPr>
            </w:pPr>
            <w:r>
              <w:t xml:space="preserve">7- The content of EnvelopeHandler is compared with buffer1 using Util.arrayCompare() </w:t>
            </w:r>
          </w:p>
        </w:tc>
        <w:tc>
          <w:tcPr>
            <w:tcW w:w="2911" w:type="dxa"/>
            <w:tcBorders>
              <w:top w:val="single" w:sz="4" w:space="0" w:color="auto"/>
              <w:bottom w:val="single" w:sz="4" w:space="0" w:color="auto"/>
            </w:tcBorders>
          </w:tcPr>
          <w:p w14:paraId="0C878E8D" w14:textId="77777777" w:rsidR="007524D1" w:rsidRDefault="007524D1" w:rsidP="00FA0683">
            <w:pPr>
              <w:pStyle w:val="TAL"/>
            </w:pPr>
          </w:p>
          <w:p w14:paraId="4774611C" w14:textId="77777777" w:rsidR="007524D1" w:rsidRDefault="007524D1" w:rsidP="00FA0683">
            <w:pPr>
              <w:pStyle w:val="TAL"/>
            </w:pPr>
          </w:p>
          <w:p w14:paraId="56BE3740" w14:textId="77777777" w:rsidR="007524D1" w:rsidRDefault="007524D1" w:rsidP="00FA0683">
            <w:pPr>
              <w:pStyle w:val="TAL"/>
            </w:pPr>
          </w:p>
          <w:p w14:paraId="5A5A8869" w14:textId="77777777" w:rsidR="007524D1" w:rsidRDefault="007524D1" w:rsidP="00FA0683">
            <w:pPr>
              <w:pStyle w:val="TAL"/>
            </w:pPr>
            <w:r>
              <w:t>1- Applet is triggered</w:t>
            </w:r>
          </w:p>
          <w:p w14:paraId="5E300F24" w14:textId="77777777" w:rsidR="007524D1" w:rsidRDefault="007524D1" w:rsidP="00FA0683">
            <w:pPr>
              <w:pStyle w:val="TAL"/>
            </w:pPr>
          </w:p>
          <w:p w14:paraId="74C1C09A" w14:textId="77777777" w:rsidR="007524D1" w:rsidRDefault="007524D1" w:rsidP="00FA0683">
            <w:pPr>
              <w:pStyle w:val="TAL"/>
            </w:pPr>
          </w:p>
          <w:p w14:paraId="4806BCB2" w14:textId="77777777" w:rsidR="007524D1" w:rsidRDefault="007524D1" w:rsidP="00FA0683">
            <w:pPr>
              <w:pStyle w:val="TAL"/>
            </w:pPr>
          </w:p>
          <w:p w14:paraId="4581D01B" w14:textId="77777777" w:rsidR="007524D1" w:rsidRDefault="007524D1" w:rsidP="00FA0683">
            <w:pPr>
              <w:pStyle w:val="TAL"/>
            </w:pPr>
            <w:r>
              <w:t xml:space="preserve">2- No exception is thrown. </w:t>
            </w:r>
          </w:p>
          <w:p w14:paraId="201974AD" w14:textId="77777777" w:rsidR="007524D1" w:rsidRDefault="007524D1" w:rsidP="00FA0683">
            <w:pPr>
              <w:pStyle w:val="TAL"/>
            </w:pPr>
          </w:p>
          <w:p w14:paraId="0B9DD4A9" w14:textId="77777777" w:rsidR="007524D1" w:rsidRDefault="007524D1" w:rsidP="00FA0683">
            <w:pPr>
              <w:pStyle w:val="TAL"/>
            </w:pPr>
          </w:p>
          <w:p w14:paraId="40F419A2" w14:textId="77777777" w:rsidR="007524D1" w:rsidRDefault="007524D1" w:rsidP="00FA0683">
            <w:pPr>
              <w:pStyle w:val="TAL"/>
            </w:pPr>
          </w:p>
          <w:p w14:paraId="6F882534" w14:textId="77777777" w:rsidR="007524D1" w:rsidRDefault="007524D1" w:rsidP="00FA0683">
            <w:pPr>
              <w:pStyle w:val="TAL"/>
            </w:pPr>
            <w:r>
              <w:t>3- No exception is thrown.</w:t>
            </w:r>
          </w:p>
          <w:p w14:paraId="5508356C" w14:textId="77777777" w:rsidR="007524D1" w:rsidRDefault="007524D1" w:rsidP="00FA0683">
            <w:pPr>
              <w:pStyle w:val="TAL"/>
            </w:pPr>
          </w:p>
          <w:p w14:paraId="36F6620D" w14:textId="77777777" w:rsidR="007524D1" w:rsidRDefault="007524D1" w:rsidP="00FA0683">
            <w:pPr>
              <w:pStyle w:val="TAL"/>
            </w:pPr>
          </w:p>
          <w:p w14:paraId="251C6331" w14:textId="77777777" w:rsidR="007524D1" w:rsidRDefault="007524D1" w:rsidP="00FA0683">
            <w:pPr>
              <w:pStyle w:val="TAL"/>
            </w:pPr>
          </w:p>
          <w:p w14:paraId="4D1619CE" w14:textId="77777777" w:rsidR="007524D1" w:rsidRDefault="007524D1" w:rsidP="00FA0683">
            <w:pPr>
              <w:pStyle w:val="TAL"/>
            </w:pPr>
          </w:p>
          <w:p w14:paraId="63E8C6DB" w14:textId="77777777" w:rsidR="007524D1" w:rsidRDefault="007524D1" w:rsidP="00FA0683">
            <w:pPr>
              <w:pStyle w:val="TAL"/>
            </w:pPr>
          </w:p>
          <w:p w14:paraId="7421A349" w14:textId="77777777" w:rsidR="007524D1" w:rsidRDefault="007524D1" w:rsidP="00FA0683">
            <w:pPr>
              <w:pStyle w:val="TAL"/>
            </w:pPr>
          </w:p>
          <w:p w14:paraId="49821EA8" w14:textId="77777777" w:rsidR="007524D1" w:rsidRDefault="007524D1" w:rsidP="00FA0683">
            <w:pPr>
              <w:pStyle w:val="TAL"/>
            </w:pPr>
          </w:p>
          <w:p w14:paraId="1FDEE5AE" w14:textId="77777777" w:rsidR="007524D1" w:rsidRDefault="007524D1" w:rsidP="00FA0683">
            <w:pPr>
              <w:pStyle w:val="TAL"/>
            </w:pPr>
            <w:r>
              <w:t>5- Applet is triggered</w:t>
            </w:r>
          </w:p>
          <w:p w14:paraId="451E0519" w14:textId="77777777" w:rsidR="007524D1" w:rsidRDefault="007524D1" w:rsidP="00FA0683">
            <w:pPr>
              <w:pStyle w:val="TAL"/>
            </w:pPr>
          </w:p>
          <w:p w14:paraId="2BB67576" w14:textId="77777777" w:rsidR="007524D1" w:rsidRDefault="007524D1" w:rsidP="00FA0683">
            <w:pPr>
              <w:pStyle w:val="TAL"/>
            </w:pPr>
          </w:p>
          <w:p w14:paraId="11C5007E" w14:textId="77777777" w:rsidR="007524D1" w:rsidRDefault="007524D1" w:rsidP="00FA0683">
            <w:pPr>
              <w:pStyle w:val="TAL"/>
            </w:pPr>
          </w:p>
          <w:p w14:paraId="4DB0A655" w14:textId="77777777" w:rsidR="007524D1" w:rsidRDefault="007524D1" w:rsidP="00FA0683">
            <w:pPr>
              <w:pStyle w:val="TAL"/>
            </w:pPr>
          </w:p>
          <w:p w14:paraId="0CE9EC70" w14:textId="77777777" w:rsidR="007524D1" w:rsidRDefault="007524D1" w:rsidP="00FA0683">
            <w:pPr>
              <w:pStyle w:val="TAL"/>
            </w:pPr>
            <w:r>
              <w:t>6- No exception is thrown and the handler contains the envelope call control by SIM</w:t>
            </w:r>
          </w:p>
          <w:p w14:paraId="05204B33" w14:textId="77777777" w:rsidR="007524D1" w:rsidRDefault="007524D1" w:rsidP="00FA0683">
            <w:pPr>
              <w:pStyle w:val="TAL"/>
            </w:pPr>
          </w:p>
          <w:p w14:paraId="42F19415" w14:textId="77777777" w:rsidR="007524D1" w:rsidRDefault="007524D1" w:rsidP="00FA0683">
            <w:pPr>
              <w:pStyle w:val="TAL"/>
            </w:pPr>
          </w:p>
          <w:p w14:paraId="48CAB814" w14:textId="77777777" w:rsidR="007524D1" w:rsidRDefault="007524D1" w:rsidP="00FA0683">
            <w:pPr>
              <w:pStyle w:val="TAL"/>
            </w:pPr>
          </w:p>
          <w:p w14:paraId="2404B7ED" w14:textId="77777777" w:rsidR="007524D1" w:rsidRDefault="007524D1" w:rsidP="00FA0683">
            <w:pPr>
              <w:pStyle w:val="TAL"/>
            </w:pPr>
          </w:p>
          <w:p w14:paraId="6410BEB6" w14:textId="77777777" w:rsidR="007524D1" w:rsidRDefault="007524D1" w:rsidP="00FA0683">
            <w:pPr>
              <w:pStyle w:val="TAL"/>
            </w:pPr>
          </w:p>
          <w:p w14:paraId="71712E1F" w14:textId="77777777" w:rsidR="007524D1" w:rsidRDefault="007524D1" w:rsidP="00FA0683">
            <w:pPr>
              <w:pStyle w:val="TAL"/>
            </w:pPr>
          </w:p>
          <w:p w14:paraId="1E034B95" w14:textId="77777777" w:rsidR="007524D1" w:rsidRDefault="007524D1" w:rsidP="00FA0683">
            <w:pPr>
              <w:pStyle w:val="TAL"/>
            </w:pPr>
          </w:p>
          <w:p w14:paraId="7F775164" w14:textId="77777777" w:rsidR="007524D1" w:rsidRDefault="007524D1" w:rsidP="00FA0683">
            <w:pPr>
              <w:pStyle w:val="TAL"/>
            </w:pPr>
          </w:p>
          <w:p w14:paraId="1F7A675C" w14:textId="77777777" w:rsidR="007524D1" w:rsidRDefault="007524D1" w:rsidP="00FA0683">
            <w:pPr>
              <w:pStyle w:val="TAL"/>
            </w:pPr>
          </w:p>
          <w:p w14:paraId="35DBFBFB" w14:textId="77777777" w:rsidR="007524D1" w:rsidRDefault="007524D1" w:rsidP="00FA0683">
            <w:pPr>
              <w:pStyle w:val="TAL"/>
            </w:pPr>
          </w:p>
          <w:p w14:paraId="535E9191" w14:textId="77777777" w:rsidR="007524D1" w:rsidRDefault="007524D1" w:rsidP="00FA0683">
            <w:pPr>
              <w:pStyle w:val="TAL"/>
            </w:pPr>
          </w:p>
          <w:p w14:paraId="6E034928" w14:textId="77777777" w:rsidR="007524D1" w:rsidRDefault="007524D1" w:rsidP="00FA0683">
            <w:pPr>
              <w:pStyle w:val="TAL"/>
            </w:pPr>
          </w:p>
          <w:p w14:paraId="0F1A6970" w14:textId="77777777" w:rsidR="007524D1" w:rsidRDefault="007524D1" w:rsidP="00FA0683">
            <w:pPr>
              <w:pStyle w:val="TAL"/>
            </w:pPr>
          </w:p>
          <w:p w14:paraId="034BA25E" w14:textId="77777777" w:rsidR="007524D1" w:rsidRDefault="007524D1" w:rsidP="00FA0683">
            <w:pPr>
              <w:pStyle w:val="TAL"/>
              <w:pageBreakBefore/>
            </w:pPr>
            <w:r>
              <w:t>7- The contents of the EnvelopeHandler shall be the same as stored in buffer1.</w:t>
            </w:r>
          </w:p>
        </w:tc>
        <w:tc>
          <w:tcPr>
            <w:tcW w:w="2334" w:type="dxa"/>
            <w:tcBorders>
              <w:top w:val="single" w:sz="4" w:space="0" w:color="auto"/>
              <w:bottom w:val="single" w:sz="4" w:space="0" w:color="auto"/>
            </w:tcBorders>
          </w:tcPr>
          <w:p w14:paraId="07A097DD" w14:textId="77777777" w:rsidR="007524D1" w:rsidRDefault="007524D1" w:rsidP="00FA0683">
            <w:pPr>
              <w:pStyle w:val="TAL"/>
            </w:pPr>
          </w:p>
          <w:p w14:paraId="36EEB71B" w14:textId="77777777" w:rsidR="007524D1" w:rsidRDefault="007524D1" w:rsidP="00FA0683">
            <w:pPr>
              <w:pStyle w:val="TAL"/>
            </w:pPr>
          </w:p>
          <w:p w14:paraId="7EF34BA8" w14:textId="77777777" w:rsidR="007524D1" w:rsidRDefault="007524D1" w:rsidP="00FA0683">
            <w:pPr>
              <w:pStyle w:val="TAL"/>
            </w:pPr>
          </w:p>
          <w:p w14:paraId="56AA5A2D" w14:textId="77777777" w:rsidR="007524D1" w:rsidRDefault="007524D1" w:rsidP="00FA0683">
            <w:pPr>
              <w:pStyle w:val="TAL"/>
            </w:pPr>
          </w:p>
          <w:p w14:paraId="60524AC9" w14:textId="77777777" w:rsidR="007524D1" w:rsidRDefault="007524D1" w:rsidP="00FA0683">
            <w:pPr>
              <w:pStyle w:val="TAL"/>
            </w:pPr>
          </w:p>
          <w:p w14:paraId="500BE413" w14:textId="77777777" w:rsidR="007524D1" w:rsidRDefault="007524D1" w:rsidP="00FA0683">
            <w:pPr>
              <w:pStyle w:val="TAL"/>
            </w:pPr>
          </w:p>
          <w:p w14:paraId="73398BAF" w14:textId="77777777" w:rsidR="007524D1" w:rsidRDefault="007524D1" w:rsidP="00FA0683">
            <w:pPr>
              <w:pStyle w:val="TAL"/>
            </w:pPr>
          </w:p>
          <w:p w14:paraId="01B0B02A" w14:textId="77777777" w:rsidR="007524D1" w:rsidRDefault="007524D1" w:rsidP="00FA0683">
            <w:pPr>
              <w:pStyle w:val="TAL"/>
            </w:pPr>
          </w:p>
          <w:p w14:paraId="7262EAD6" w14:textId="77777777" w:rsidR="007524D1" w:rsidRDefault="007524D1" w:rsidP="00FA0683">
            <w:pPr>
              <w:pStyle w:val="TAL"/>
            </w:pPr>
          </w:p>
          <w:p w14:paraId="57D7FAB2" w14:textId="77777777" w:rsidR="007524D1" w:rsidRDefault="007524D1" w:rsidP="00FA0683">
            <w:pPr>
              <w:pStyle w:val="TAL"/>
            </w:pPr>
          </w:p>
          <w:p w14:paraId="13B95F40" w14:textId="77777777" w:rsidR="007524D1" w:rsidRDefault="007524D1" w:rsidP="00FA0683">
            <w:pPr>
              <w:pStyle w:val="TAL"/>
            </w:pPr>
          </w:p>
          <w:p w14:paraId="4987D2E5" w14:textId="77777777" w:rsidR="007524D1" w:rsidRDefault="007524D1" w:rsidP="00FA0683">
            <w:pPr>
              <w:pStyle w:val="TAL"/>
            </w:pPr>
          </w:p>
          <w:p w14:paraId="7AB28151" w14:textId="77777777" w:rsidR="007524D1" w:rsidRDefault="007524D1" w:rsidP="00FA0683">
            <w:pPr>
              <w:pStyle w:val="TAL"/>
            </w:pPr>
          </w:p>
          <w:p w14:paraId="2D17F05F" w14:textId="77777777" w:rsidR="007524D1" w:rsidRDefault="007524D1" w:rsidP="00FA0683">
            <w:pPr>
              <w:pStyle w:val="TAL"/>
            </w:pPr>
          </w:p>
          <w:p w14:paraId="0A6D2E61" w14:textId="77777777" w:rsidR="007524D1" w:rsidRDefault="007524D1" w:rsidP="00FA0683">
            <w:pPr>
              <w:pStyle w:val="TAL"/>
            </w:pPr>
          </w:p>
          <w:p w14:paraId="1998E5C1" w14:textId="77777777" w:rsidR="007524D1" w:rsidRDefault="007524D1" w:rsidP="00FA0683">
            <w:pPr>
              <w:pStyle w:val="TAL"/>
            </w:pPr>
          </w:p>
          <w:p w14:paraId="19B2DE87" w14:textId="77777777" w:rsidR="007524D1" w:rsidRDefault="007524D1" w:rsidP="00FA0683">
            <w:pPr>
              <w:pStyle w:val="TAL"/>
            </w:pPr>
            <w:r>
              <w:t>4- 91 XX</w:t>
            </w:r>
          </w:p>
          <w:p w14:paraId="7E0FAA78" w14:textId="77777777" w:rsidR="007524D1" w:rsidRDefault="007524D1" w:rsidP="00FA0683">
            <w:pPr>
              <w:pStyle w:val="TAL"/>
            </w:pPr>
          </w:p>
          <w:p w14:paraId="3A0BBE19" w14:textId="77777777" w:rsidR="007524D1" w:rsidRDefault="007524D1" w:rsidP="00FA0683">
            <w:pPr>
              <w:pStyle w:val="TAL"/>
            </w:pPr>
          </w:p>
          <w:p w14:paraId="6F888C56" w14:textId="77777777" w:rsidR="007524D1" w:rsidRDefault="007524D1" w:rsidP="00FA0683">
            <w:pPr>
              <w:pStyle w:val="TAL"/>
            </w:pPr>
          </w:p>
          <w:p w14:paraId="647CB57A" w14:textId="77777777" w:rsidR="007524D1" w:rsidRDefault="007524D1" w:rsidP="00FA0683">
            <w:pPr>
              <w:pStyle w:val="TAL"/>
            </w:pPr>
          </w:p>
          <w:p w14:paraId="1F4AFB70" w14:textId="77777777" w:rsidR="007524D1" w:rsidRDefault="007524D1" w:rsidP="00FA0683">
            <w:pPr>
              <w:pStyle w:val="TAL"/>
            </w:pPr>
          </w:p>
          <w:p w14:paraId="1A9CC3AB" w14:textId="77777777" w:rsidR="007524D1" w:rsidRDefault="007524D1" w:rsidP="00FA0683">
            <w:pPr>
              <w:pStyle w:val="TAL"/>
            </w:pPr>
          </w:p>
          <w:p w14:paraId="0B0B31A5" w14:textId="77777777" w:rsidR="007524D1" w:rsidRDefault="007524D1" w:rsidP="00FA0683">
            <w:pPr>
              <w:pStyle w:val="TAL"/>
            </w:pPr>
          </w:p>
          <w:p w14:paraId="477C3519" w14:textId="77777777" w:rsidR="007524D1" w:rsidRDefault="007524D1" w:rsidP="00FA0683">
            <w:pPr>
              <w:pStyle w:val="TAL"/>
            </w:pPr>
          </w:p>
          <w:p w14:paraId="030DD5BB" w14:textId="77777777" w:rsidR="007524D1" w:rsidRDefault="007524D1" w:rsidP="00FA0683">
            <w:pPr>
              <w:pStyle w:val="TAL"/>
            </w:pPr>
          </w:p>
          <w:p w14:paraId="44CD0BA6" w14:textId="77777777" w:rsidR="007524D1" w:rsidRDefault="007524D1" w:rsidP="00FA0683">
            <w:pPr>
              <w:pStyle w:val="TAL"/>
            </w:pPr>
          </w:p>
          <w:p w14:paraId="0944B94D" w14:textId="77777777" w:rsidR="007524D1" w:rsidRDefault="007524D1" w:rsidP="00FA0683">
            <w:pPr>
              <w:pStyle w:val="TAL"/>
            </w:pPr>
          </w:p>
          <w:p w14:paraId="2C8568DC" w14:textId="77777777" w:rsidR="007524D1" w:rsidRDefault="007524D1" w:rsidP="00FA0683">
            <w:pPr>
              <w:pStyle w:val="TAL"/>
            </w:pPr>
          </w:p>
          <w:p w14:paraId="15148801" w14:textId="77777777" w:rsidR="007524D1" w:rsidRDefault="007524D1" w:rsidP="00FA0683">
            <w:pPr>
              <w:pStyle w:val="TAL"/>
            </w:pPr>
          </w:p>
          <w:p w14:paraId="4FB25E29" w14:textId="77777777" w:rsidR="007524D1" w:rsidRDefault="007524D1" w:rsidP="00FA0683">
            <w:pPr>
              <w:pStyle w:val="TAL"/>
            </w:pPr>
          </w:p>
          <w:p w14:paraId="08D335E5" w14:textId="77777777" w:rsidR="007524D1" w:rsidRDefault="007524D1" w:rsidP="00FA0683">
            <w:pPr>
              <w:pStyle w:val="TAL"/>
            </w:pPr>
          </w:p>
          <w:p w14:paraId="29C7545B" w14:textId="77777777" w:rsidR="007524D1" w:rsidRDefault="007524D1" w:rsidP="00FA0683">
            <w:pPr>
              <w:pStyle w:val="TAL"/>
            </w:pPr>
            <w:r>
              <w:t>Proactive command Display Text is fetched</w:t>
            </w:r>
          </w:p>
          <w:p w14:paraId="5EFBE972" w14:textId="77777777" w:rsidR="007524D1" w:rsidRDefault="007524D1" w:rsidP="00FA0683">
            <w:pPr>
              <w:pStyle w:val="TAL"/>
            </w:pPr>
          </w:p>
          <w:p w14:paraId="013791B6" w14:textId="77777777" w:rsidR="007524D1" w:rsidRDefault="007524D1" w:rsidP="00FA0683">
            <w:pPr>
              <w:pStyle w:val="TAL"/>
            </w:pPr>
            <w:r>
              <w:t>The terminal Response of DISPLAY TEXT is sent to the (U)SIM</w:t>
            </w:r>
          </w:p>
          <w:p w14:paraId="4BDD97AF" w14:textId="77777777" w:rsidR="007524D1" w:rsidRDefault="007524D1" w:rsidP="00FA0683">
            <w:pPr>
              <w:pStyle w:val="TAL"/>
            </w:pPr>
          </w:p>
          <w:p w14:paraId="0F10E0A2" w14:textId="77777777" w:rsidR="007524D1" w:rsidRDefault="007524D1" w:rsidP="00FA0683">
            <w:pPr>
              <w:pStyle w:val="TAL"/>
              <w:pageBreakBefore/>
            </w:pPr>
          </w:p>
        </w:tc>
      </w:tr>
      <w:tr w:rsidR="007524D1" w14:paraId="20D0CA6F" w14:textId="77777777" w:rsidTr="00FA0683">
        <w:trPr>
          <w:jc w:val="center"/>
        </w:trPr>
        <w:tc>
          <w:tcPr>
            <w:tcW w:w="425" w:type="dxa"/>
            <w:tcBorders>
              <w:top w:val="single" w:sz="4" w:space="0" w:color="auto"/>
              <w:left w:val="single" w:sz="4" w:space="0" w:color="auto"/>
            </w:tcBorders>
          </w:tcPr>
          <w:p w14:paraId="5C55B06E" w14:textId="77777777" w:rsidR="007524D1" w:rsidRDefault="007524D1" w:rsidP="00FA0683">
            <w:pPr>
              <w:pStyle w:val="TAC"/>
            </w:pPr>
            <w:r>
              <w:lastRenderedPageBreak/>
              <w:t>7</w:t>
            </w:r>
          </w:p>
        </w:tc>
        <w:tc>
          <w:tcPr>
            <w:tcW w:w="4111" w:type="dxa"/>
            <w:tcBorders>
              <w:top w:val="single" w:sz="4" w:space="0" w:color="auto"/>
            </w:tcBorders>
          </w:tcPr>
          <w:p w14:paraId="5E5E57A2" w14:textId="77777777" w:rsidR="007524D1" w:rsidRDefault="007524D1" w:rsidP="00FA0683">
            <w:pPr>
              <w:pStyle w:val="TAH"/>
            </w:pPr>
            <w:r>
              <w:t>EnvelopeHandler integrity checks with EVENT_FORMATTED_SMS_CB</w:t>
            </w:r>
          </w:p>
          <w:p w14:paraId="6454BC5D" w14:textId="77777777" w:rsidR="007524D1" w:rsidRDefault="007524D1" w:rsidP="00FA0683">
            <w:pPr>
              <w:pStyle w:val="TAH"/>
            </w:pPr>
          </w:p>
          <w:p w14:paraId="21CB25D0" w14:textId="77777777" w:rsidR="007524D1" w:rsidRDefault="007524D1" w:rsidP="00FA0683">
            <w:pPr>
              <w:pStyle w:val="PL"/>
            </w:pPr>
            <w:r>
              <w:t>1- A formatted cell broadcast envelope is sent to the (U)SIM</w:t>
            </w:r>
          </w:p>
          <w:p w14:paraId="097650DE" w14:textId="77777777" w:rsidR="007524D1" w:rsidRDefault="007524D1" w:rsidP="00FA0683">
            <w:pPr>
              <w:pStyle w:val="PL"/>
            </w:pPr>
          </w:p>
          <w:p w14:paraId="1B08FFE2" w14:textId="77777777" w:rsidR="007524D1" w:rsidRDefault="007524D1" w:rsidP="00FA0683">
            <w:pPr>
              <w:pStyle w:val="PL"/>
            </w:pPr>
          </w:p>
          <w:p w14:paraId="434D5386" w14:textId="77777777" w:rsidR="007524D1" w:rsidRDefault="007524D1" w:rsidP="00FA0683">
            <w:pPr>
              <w:pStyle w:val="PL"/>
            </w:pPr>
          </w:p>
          <w:p w14:paraId="088A0E08" w14:textId="77777777" w:rsidR="007524D1" w:rsidRDefault="007524D1" w:rsidP="00FA0683">
            <w:pPr>
              <w:pStyle w:val="PL"/>
            </w:pPr>
            <w:r>
              <w:t>2- EnvelopeHandler.getTheHandler() method is called</w:t>
            </w:r>
          </w:p>
          <w:p w14:paraId="3348EDEC" w14:textId="77777777" w:rsidR="007524D1" w:rsidRDefault="007524D1" w:rsidP="00FA0683">
            <w:pPr>
              <w:pStyle w:val="PL"/>
            </w:pPr>
          </w:p>
          <w:p w14:paraId="0FDC463D" w14:textId="77777777" w:rsidR="007524D1" w:rsidRDefault="007524D1" w:rsidP="00FA0683">
            <w:pPr>
              <w:pStyle w:val="PL"/>
            </w:pPr>
          </w:p>
          <w:p w14:paraId="107F3AED" w14:textId="77777777" w:rsidR="007524D1" w:rsidRDefault="007524D1" w:rsidP="00FA0683">
            <w:pPr>
              <w:pStyle w:val="PL"/>
            </w:pPr>
            <w:r>
              <w:t xml:space="preserve">3- Copy the content of the EnvelopeHandler in buffer1 using EnvelopeHandler.copy() </w:t>
            </w:r>
          </w:p>
          <w:p w14:paraId="7C044260" w14:textId="77777777" w:rsidR="007524D1" w:rsidRDefault="007524D1" w:rsidP="00FA0683">
            <w:pPr>
              <w:pStyle w:val="PL"/>
            </w:pPr>
          </w:p>
          <w:p w14:paraId="4A736A7D" w14:textId="77777777" w:rsidR="007524D1" w:rsidRDefault="007524D1" w:rsidP="00FA0683">
            <w:pPr>
              <w:pStyle w:val="PL"/>
            </w:pPr>
          </w:p>
          <w:p w14:paraId="48C922F0" w14:textId="77777777" w:rsidR="007524D1" w:rsidRDefault="007524D1" w:rsidP="00FA0683">
            <w:pPr>
              <w:pStyle w:val="PL"/>
            </w:pPr>
            <w:r>
              <w:t>The EnvelopeHandler.findTLV() method is called with TAG_CELLBROADCAST_PAGE</w:t>
            </w:r>
          </w:p>
          <w:p w14:paraId="674E2FBF" w14:textId="77777777" w:rsidR="007524D1" w:rsidRDefault="007524D1" w:rsidP="00FA0683">
            <w:pPr>
              <w:pStyle w:val="PL"/>
            </w:pPr>
          </w:p>
          <w:p w14:paraId="3D8A9511" w14:textId="77777777" w:rsidR="007524D1" w:rsidRDefault="007524D1" w:rsidP="00FA0683">
            <w:pPr>
              <w:pStyle w:val="PL"/>
            </w:pPr>
            <w:r>
              <w:t xml:space="preserve">4- A proactive command DISPLAY TEXT is sent </w:t>
            </w:r>
          </w:p>
          <w:p w14:paraId="08858F7C" w14:textId="77777777" w:rsidR="007524D1" w:rsidRDefault="007524D1" w:rsidP="00FA0683">
            <w:pPr>
              <w:pStyle w:val="PL"/>
            </w:pPr>
          </w:p>
          <w:p w14:paraId="06DE4784" w14:textId="77777777" w:rsidR="007524D1" w:rsidRDefault="007524D1" w:rsidP="00FA0683">
            <w:pPr>
              <w:pStyle w:val="PL"/>
            </w:pPr>
            <w:r>
              <w:t>5- Envelope call control by SIM is sent to the (U)SIM</w:t>
            </w:r>
          </w:p>
          <w:p w14:paraId="186A40AA" w14:textId="77777777" w:rsidR="007524D1" w:rsidRDefault="007524D1" w:rsidP="00FA0683">
            <w:pPr>
              <w:pStyle w:val="PL"/>
            </w:pPr>
          </w:p>
          <w:p w14:paraId="3F3F6597" w14:textId="77777777" w:rsidR="007524D1" w:rsidRDefault="007524D1" w:rsidP="00FA0683">
            <w:pPr>
              <w:pStyle w:val="PL"/>
            </w:pPr>
            <w:r>
              <w:t>EnvelopeHandler.getTheHandler() method is called</w:t>
            </w:r>
          </w:p>
          <w:p w14:paraId="7E2935A8" w14:textId="77777777" w:rsidR="007524D1" w:rsidRDefault="007524D1" w:rsidP="00FA0683">
            <w:pPr>
              <w:pStyle w:val="PL"/>
            </w:pPr>
          </w:p>
          <w:p w14:paraId="0DFC6C24" w14:textId="77777777" w:rsidR="007524D1" w:rsidRDefault="007524D1" w:rsidP="00FA0683">
            <w:pPr>
              <w:pStyle w:val="PL"/>
            </w:pPr>
            <w:r>
              <w:t>6- Checked that EnvelopeHandler content is the same as in envelope call control using EnvelopeHandler.copy() and Util.arrayCompare() methods</w:t>
            </w:r>
          </w:p>
          <w:p w14:paraId="27CD492B" w14:textId="77777777" w:rsidR="007524D1" w:rsidRDefault="007524D1" w:rsidP="00FA0683">
            <w:pPr>
              <w:pStyle w:val="PL"/>
            </w:pPr>
          </w:p>
          <w:p w14:paraId="097CB0EB" w14:textId="77777777" w:rsidR="007524D1" w:rsidRDefault="007524D1" w:rsidP="00FA0683">
            <w:pPr>
              <w:pStyle w:val="PL"/>
            </w:pPr>
            <w:r>
              <w:t>The EnvelopeHandler.findTLV() method is called with TAG_DEVICE_IDENTITIES</w:t>
            </w:r>
          </w:p>
          <w:p w14:paraId="0F9BE6FD" w14:textId="77777777" w:rsidR="007524D1" w:rsidRDefault="007524D1" w:rsidP="00FA0683">
            <w:pPr>
              <w:pStyle w:val="PL"/>
            </w:pPr>
          </w:p>
          <w:p w14:paraId="6AF9338D" w14:textId="77777777" w:rsidR="007524D1" w:rsidRDefault="007524D1" w:rsidP="00FA0683">
            <w:pPr>
              <w:pStyle w:val="PL"/>
            </w:pPr>
            <w:r>
              <w:t>Call Control execution is finished.</w:t>
            </w:r>
          </w:p>
          <w:p w14:paraId="753B988A" w14:textId="77777777" w:rsidR="007524D1" w:rsidRDefault="007524D1" w:rsidP="00FA0683">
            <w:pPr>
              <w:pStyle w:val="PL"/>
            </w:pPr>
          </w:p>
          <w:p w14:paraId="0A57CAC4" w14:textId="77777777" w:rsidR="007524D1" w:rsidRDefault="007524D1" w:rsidP="00FA0683">
            <w:pPr>
              <w:pStyle w:val="PL"/>
            </w:pPr>
          </w:p>
          <w:p w14:paraId="650A7294" w14:textId="77777777" w:rsidR="007524D1" w:rsidRDefault="007524D1" w:rsidP="00FA0683">
            <w:pPr>
              <w:pStyle w:val="PL"/>
            </w:pPr>
          </w:p>
          <w:p w14:paraId="5CDA8C81" w14:textId="77777777" w:rsidR="007524D1" w:rsidRDefault="007524D1" w:rsidP="00FA0683">
            <w:pPr>
              <w:pStyle w:val="PL"/>
            </w:pPr>
          </w:p>
          <w:p w14:paraId="474D0A8D" w14:textId="77777777" w:rsidR="007524D1" w:rsidRDefault="007524D1" w:rsidP="00FA0683">
            <w:pPr>
              <w:pStyle w:val="PL"/>
            </w:pPr>
          </w:p>
          <w:p w14:paraId="719AAD52" w14:textId="77777777" w:rsidR="007524D1" w:rsidRDefault="007524D1" w:rsidP="00FA0683">
            <w:pPr>
              <w:pStyle w:val="PL"/>
            </w:pPr>
          </w:p>
          <w:p w14:paraId="55F8046B" w14:textId="77777777" w:rsidR="007524D1" w:rsidRDefault="007524D1" w:rsidP="00FA0683">
            <w:pPr>
              <w:pStyle w:val="PL"/>
            </w:pPr>
            <w:r>
              <w:t>Check that the TAG_CELLBROADCAST_PAGE is the TLV selected</w:t>
            </w:r>
          </w:p>
          <w:p w14:paraId="26CE70C9" w14:textId="77777777" w:rsidR="007524D1" w:rsidRDefault="007524D1" w:rsidP="00FA0683">
            <w:pPr>
              <w:pStyle w:val="PL"/>
            </w:pPr>
          </w:p>
          <w:p w14:paraId="58C9A8C8" w14:textId="77777777" w:rsidR="007524D1" w:rsidRDefault="007524D1" w:rsidP="00FA0683">
            <w:pPr>
              <w:pStyle w:val="PL"/>
              <w:keepNext/>
              <w:keepLines/>
              <w:pageBreakBefore/>
            </w:pPr>
            <w:r>
              <w:t xml:space="preserve">7- The content of EnvelopeHandler is compared with buffer1 using Util.arrayCompare() </w:t>
            </w:r>
          </w:p>
        </w:tc>
        <w:tc>
          <w:tcPr>
            <w:tcW w:w="2911" w:type="dxa"/>
            <w:tcBorders>
              <w:top w:val="single" w:sz="4" w:space="0" w:color="auto"/>
            </w:tcBorders>
          </w:tcPr>
          <w:p w14:paraId="4B5CF1B9" w14:textId="77777777" w:rsidR="007524D1" w:rsidRDefault="007524D1" w:rsidP="00FA0683">
            <w:pPr>
              <w:pStyle w:val="TAL"/>
            </w:pPr>
          </w:p>
          <w:p w14:paraId="47B223B8" w14:textId="77777777" w:rsidR="007524D1" w:rsidRDefault="007524D1" w:rsidP="00FA0683">
            <w:pPr>
              <w:pStyle w:val="TAL"/>
            </w:pPr>
          </w:p>
          <w:p w14:paraId="181117B2" w14:textId="77777777" w:rsidR="007524D1" w:rsidRDefault="007524D1" w:rsidP="00FA0683">
            <w:pPr>
              <w:pStyle w:val="TAL"/>
            </w:pPr>
          </w:p>
          <w:p w14:paraId="62C6D6F0" w14:textId="77777777" w:rsidR="007524D1" w:rsidRDefault="007524D1" w:rsidP="00FA0683">
            <w:pPr>
              <w:pStyle w:val="TAL"/>
            </w:pPr>
            <w:r>
              <w:t>1- Applet is triggered</w:t>
            </w:r>
          </w:p>
          <w:p w14:paraId="013095C6" w14:textId="77777777" w:rsidR="007524D1" w:rsidRDefault="007524D1" w:rsidP="00FA0683">
            <w:pPr>
              <w:pStyle w:val="TAL"/>
            </w:pPr>
          </w:p>
          <w:p w14:paraId="3FEE8593" w14:textId="77777777" w:rsidR="007524D1" w:rsidRDefault="007524D1" w:rsidP="00FA0683">
            <w:pPr>
              <w:pStyle w:val="TAL"/>
            </w:pPr>
          </w:p>
          <w:p w14:paraId="3C873E88" w14:textId="77777777" w:rsidR="007524D1" w:rsidRDefault="007524D1" w:rsidP="00FA0683">
            <w:pPr>
              <w:pStyle w:val="TAL"/>
            </w:pPr>
          </w:p>
          <w:p w14:paraId="2B76BC74" w14:textId="77777777" w:rsidR="007524D1" w:rsidRDefault="007524D1" w:rsidP="00FA0683">
            <w:pPr>
              <w:pStyle w:val="TAL"/>
            </w:pPr>
            <w:r>
              <w:t xml:space="preserve">2- No exception is thrown. </w:t>
            </w:r>
          </w:p>
          <w:p w14:paraId="052867D7" w14:textId="77777777" w:rsidR="007524D1" w:rsidRDefault="007524D1" w:rsidP="00FA0683">
            <w:pPr>
              <w:pStyle w:val="TAL"/>
            </w:pPr>
          </w:p>
          <w:p w14:paraId="7A245155" w14:textId="77777777" w:rsidR="007524D1" w:rsidRDefault="007524D1" w:rsidP="00FA0683">
            <w:pPr>
              <w:pStyle w:val="TAL"/>
            </w:pPr>
          </w:p>
          <w:p w14:paraId="5E512CDA" w14:textId="77777777" w:rsidR="007524D1" w:rsidRDefault="007524D1" w:rsidP="00FA0683">
            <w:pPr>
              <w:pStyle w:val="TAL"/>
            </w:pPr>
          </w:p>
          <w:p w14:paraId="6B329483" w14:textId="77777777" w:rsidR="007524D1" w:rsidRDefault="007524D1" w:rsidP="00FA0683">
            <w:pPr>
              <w:pStyle w:val="TAL"/>
            </w:pPr>
            <w:r>
              <w:t>3- No exception is thrown.</w:t>
            </w:r>
          </w:p>
          <w:p w14:paraId="0E786652" w14:textId="77777777" w:rsidR="007524D1" w:rsidRDefault="007524D1" w:rsidP="00FA0683">
            <w:pPr>
              <w:pStyle w:val="TAL"/>
            </w:pPr>
          </w:p>
          <w:p w14:paraId="3BFA0DAA" w14:textId="77777777" w:rsidR="007524D1" w:rsidRDefault="007524D1" w:rsidP="00FA0683">
            <w:pPr>
              <w:pStyle w:val="TAL"/>
            </w:pPr>
          </w:p>
          <w:p w14:paraId="02EAFD3E" w14:textId="77777777" w:rsidR="007524D1" w:rsidRDefault="007524D1" w:rsidP="00FA0683">
            <w:pPr>
              <w:pStyle w:val="TAL"/>
            </w:pPr>
          </w:p>
          <w:p w14:paraId="0C01D5C5" w14:textId="77777777" w:rsidR="007524D1" w:rsidRDefault="007524D1" w:rsidP="00FA0683">
            <w:pPr>
              <w:pStyle w:val="TAL"/>
            </w:pPr>
          </w:p>
          <w:p w14:paraId="3D729A6B" w14:textId="77777777" w:rsidR="007524D1" w:rsidRDefault="007524D1" w:rsidP="00FA0683">
            <w:pPr>
              <w:pStyle w:val="TAL"/>
            </w:pPr>
          </w:p>
          <w:p w14:paraId="709AE003" w14:textId="77777777" w:rsidR="007524D1" w:rsidRDefault="007524D1" w:rsidP="00FA0683">
            <w:pPr>
              <w:pStyle w:val="TAL"/>
            </w:pPr>
          </w:p>
          <w:p w14:paraId="0090CC41" w14:textId="77777777" w:rsidR="007524D1" w:rsidRDefault="007524D1" w:rsidP="00FA0683">
            <w:pPr>
              <w:pStyle w:val="TAL"/>
            </w:pPr>
            <w:r>
              <w:t>5- Applet is triggered</w:t>
            </w:r>
          </w:p>
          <w:p w14:paraId="4DF88226" w14:textId="77777777" w:rsidR="007524D1" w:rsidRDefault="007524D1" w:rsidP="00FA0683">
            <w:pPr>
              <w:pStyle w:val="TAL"/>
            </w:pPr>
          </w:p>
          <w:p w14:paraId="51A5CFE9" w14:textId="77777777" w:rsidR="007524D1" w:rsidRDefault="007524D1" w:rsidP="00FA0683">
            <w:pPr>
              <w:pStyle w:val="TAL"/>
            </w:pPr>
          </w:p>
          <w:p w14:paraId="6125F65C" w14:textId="77777777" w:rsidR="007524D1" w:rsidRDefault="007524D1" w:rsidP="00FA0683">
            <w:pPr>
              <w:pStyle w:val="TAL"/>
            </w:pPr>
          </w:p>
          <w:p w14:paraId="086903AA" w14:textId="77777777" w:rsidR="007524D1" w:rsidRDefault="007524D1" w:rsidP="00FA0683">
            <w:pPr>
              <w:pStyle w:val="TAL"/>
            </w:pPr>
          </w:p>
          <w:p w14:paraId="3FBE34E0" w14:textId="77777777" w:rsidR="007524D1" w:rsidRDefault="007524D1" w:rsidP="00FA0683">
            <w:pPr>
              <w:pStyle w:val="TAL"/>
            </w:pPr>
            <w:r>
              <w:t>6- No exception is thrown and the handler contains the envelope call control by SIM</w:t>
            </w:r>
          </w:p>
          <w:p w14:paraId="7EFF3DFA" w14:textId="77777777" w:rsidR="007524D1" w:rsidRDefault="007524D1" w:rsidP="00FA0683">
            <w:pPr>
              <w:pStyle w:val="TAL"/>
            </w:pPr>
          </w:p>
          <w:p w14:paraId="20F9A066" w14:textId="77777777" w:rsidR="007524D1" w:rsidRDefault="007524D1" w:rsidP="00FA0683">
            <w:pPr>
              <w:pStyle w:val="TAL"/>
            </w:pPr>
          </w:p>
          <w:p w14:paraId="238B3735" w14:textId="77777777" w:rsidR="007524D1" w:rsidRDefault="007524D1" w:rsidP="00FA0683">
            <w:pPr>
              <w:pStyle w:val="TAL"/>
            </w:pPr>
          </w:p>
          <w:p w14:paraId="2ED1B10A" w14:textId="77777777" w:rsidR="007524D1" w:rsidRDefault="007524D1" w:rsidP="00FA0683">
            <w:pPr>
              <w:pStyle w:val="TAL"/>
            </w:pPr>
          </w:p>
          <w:p w14:paraId="3D819CBB" w14:textId="77777777" w:rsidR="007524D1" w:rsidRDefault="007524D1" w:rsidP="00FA0683">
            <w:pPr>
              <w:pStyle w:val="TAL"/>
            </w:pPr>
          </w:p>
          <w:p w14:paraId="30669271" w14:textId="77777777" w:rsidR="007524D1" w:rsidRDefault="007524D1" w:rsidP="00FA0683">
            <w:pPr>
              <w:pStyle w:val="TAL"/>
            </w:pPr>
          </w:p>
          <w:p w14:paraId="6A0CD117" w14:textId="77777777" w:rsidR="007524D1" w:rsidRDefault="007524D1" w:rsidP="00FA0683">
            <w:pPr>
              <w:pStyle w:val="TAL"/>
            </w:pPr>
          </w:p>
          <w:p w14:paraId="08BE499C" w14:textId="77777777" w:rsidR="007524D1" w:rsidRDefault="007524D1" w:rsidP="00FA0683">
            <w:pPr>
              <w:pStyle w:val="TAL"/>
            </w:pPr>
          </w:p>
          <w:p w14:paraId="071A8884" w14:textId="77777777" w:rsidR="007524D1" w:rsidRDefault="007524D1" w:rsidP="00FA0683">
            <w:pPr>
              <w:pStyle w:val="TAL"/>
            </w:pPr>
          </w:p>
          <w:p w14:paraId="1FF3F530" w14:textId="77777777" w:rsidR="007524D1" w:rsidRDefault="007524D1" w:rsidP="00FA0683">
            <w:pPr>
              <w:pStyle w:val="TAL"/>
            </w:pPr>
          </w:p>
          <w:p w14:paraId="6D1205FB" w14:textId="77777777" w:rsidR="007524D1" w:rsidRDefault="007524D1" w:rsidP="00FA0683">
            <w:pPr>
              <w:pStyle w:val="TAL"/>
            </w:pPr>
          </w:p>
          <w:p w14:paraId="677C5C53" w14:textId="77777777" w:rsidR="007524D1" w:rsidRDefault="007524D1" w:rsidP="00FA0683">
            <w:pPr>
              <w:pStyle w:val="TAL"/>
            </w:pPr>
          </w:p>
          <w:p w14:paraId="28EEDCF5" w14:textId="77777777" w:rsidR="007524D1" w:rsidRDefault="007524D1" w:rsidP="00FA0683">
            <w:pPr>
              <w:pStyle w:val="TAL"/>
            </w:pPr>
          </w:p>
          <w:p w14:paraId="6E9F5FB1" w14:textId="77777777" w:rsidR="007524D1" w:rsidRDefault="007524D1" w:rsidP="00FA0683">
            <w:pPr>
              <w:pStyle w:val="TAL"/>
            </w:pPr>
          </w:p>
          <w:p w14:paraId="73270E72" w14:textId="77777777" w:rsidR="007524D1" w:rsidRDefault="007524D1" w:rsidP="00FA0683">
            <w:pPr>
              <w:pStyle w:val="TAL"/>
            </w:pPr>
          </w:p>
          <w:p w14:paraId="3C622313" w14:textId="77777777" w:rsidR="007524D1" w:rsidRDefault="007524D1" w:rsidP="00FA0683">
            <w:pPr>
              <w:pStyle w:val="TAL"/>
            </w:pPr>
          </w:p>
          <w:p w14:paraId="1BE86CE4" w14:textId="77777777" w:rsidR="007524D1" w:rsidRDefault="007524D1" w:rsidP="00FA0683">
            <w:pPr>
              <w:pStyle w:val="TAL"/>
              <w:pageBreakBefore/>
            </w:pPr>
            <w:r>
              <w:t>7- The contents of the EnvelopeHandler shall be the same as stored in buffer1.</w:t>
            </w:r>
          </w:p>
        </w:tc>
        <w:tc>
          <w:tcPr>
            <w:tcW w:w="2334" w:type="dxa"/>
            <w:tcBorders>
              <w:top w:val="single" w:sz="4" w:space="0" w:color="auto"/>
            </w:tcBorders>
          </w:tcPr>
          <w:p w14:paraId="3EA62A44" w14:textId="77777777" w:rsidR="007524D1" w:rsidRDefault="007524D1" w:rsidP="00FA0683">
            <w:pPr>
              <w:pStyle w:val="TAL"/>
            </w:pPr>
          </w:p>
          <w:p w14:paraId="07B03877" w14:textId="77777777" w:rsidR="007524D1" w:rsidRDefault="007524D1" w:rsidP="00FA0683">
            <w:pPr>
              <w:pStyle w:val="TAL"/>
            </w:pPr>
          </w:p>
          <w:p w14:paraId="0E72E4D5" w14:textId="77777777" w:rsidR="007524D1" w:rsidRDefault="007524D1" w:rsidP="00FA0683">
            <w:pPr>
              <w:pStyle w:val="TAL"/>
            </w:pPr>
          </w:p>
          <w:p w14:paraId="68C16A50" w14:textId="77777777" w:rsidR="007524D1" w:rsidRDefault="007524D1" w:rsidP="00FA0683">
            <w:pPr>
              <w:pStyle w:val="TAL"/>
            </w:pPr>
          </w:p>
          <w:p w14:paraId="5F185BF9" w14:textId="77777777" w:rsidR="007524D1" w:rsidRDefault="007524D1" w:rsidP="00FA0683">
            <w:pPr>
              <w:pStyle w:val="TAL"/>
            </w:pPr>
          </w:p>
          <w:p w14:paraId="448D424A" w14:textId="77777777" w:rsidR="007524D1" w:rsidRDefault="007524D1" w:rsidP="00FA0683">
            <w:pPr>
              <w:pStyle w:val="TAL"/>
            </w:pPr>
          </w:p>
          <w:p w14:paraId="7A34DAC2" w14:textId="77777777" w:rsidR="007524D1" w:rsidRDefault="007524D1" w:rsidP="00FA0683">
            <w:pPr>
              <w:pStyle w:val="TAL"/>
            </w:pPr>
          </w:p>
          <w:p w14:paraId="58B9486D" w14:textId="77777777" w:rsidR="007524D1" w:rsidRDefault="007524D1" w:rsidP="00FA0683">
            <w:pPr>
              <w:pStyle w:val="TAL"/>
            </w:pPr>
          </w:p>
          <w:p w14:paraId="571C527E" w14:textId="77777777" w:rsidR="007524D1" w:rsidRDefault="007524D1" w:rsidP="00FA0683">
            <w:pPr>
              <w:pStyle w:val="TAL"/>
            </w:pPr>
          </w:p>
          <w:p w14:paraId="74957DE4" w14:textId="77777777" w:rsidR="007524D1" w:rsidRDefault="007524D1" w:rsidP="00FA0683">
            <w:pPr>
              <w:pStyle w:val="TAL"/>
            </w:pPr>
          </w:p>
          <w:p w14:paraId="260B9708" w14:textId="77777777" w:rsidR="007524D1" w:rsidRDefault="007524D1" w:rsidP="00FA0683">
            <w:pPr>
              <w:pStyle w:val="TAL"/>
            </w:pPr>
          </w:p>
          <w:p w14:paraId="25ADC37B" w14:textId="77777777" w:rsidR="007524D1" w:rsidRDefault="007524D1" w:rsidP="00FA0683">
            <w:pPr>
              <w:pStyle w:val="TAL"/>
            </w:pPr>
          </w:p>
          <w:p w14:paraId="16311AA8" w14:textId="77777777" w:rsidR="007524D1" w:rsidRDefault="007524D1" w:rsidP="00FA0683">
            <w:pPr>
              <w:pStyle w:val="TAL"/>
            </w:pPr>
          </w:p>
          <w:p w14:paraId="74D851C1" w14:textId="77777777" w:rsidR="007524D1" w:rsidRDefault="007524D1" w:rsidP="00FA0683">
            <w:pPr>
              <w:pStyle w:val="TAL"/>
            </w:pPr>
          </w:p>
          <w:p w14:paraId="29C55831" w14:textId="77777777" w:rsidR="007524D1" w:rsidRDefault="007524D1" w:rsidP="00FA0683">
            <w:pPr>
              <w:pStyle w:val="TAL"/>
            </w:pPr>
          </w:p>
          <w:p w14:paraId="12D52C0A" w14:textId="77777777" w:rsidR="007524D1" w:rsidRDefault="007524D1" w:rsidP="00FA0683">
            <w:pPr>
              <w:pStyle w:val="TAL"/>
            </w:pPr>
          </w:p>
          <w:p w14:paraId="1707461D" w14:textId="77777777" w:rsidR="007524D1" w:rsidRDefault="007524D1" w:rsidP="00FA0683">
            <w:pPr>
              <w:pStyle w:val="TAL"/>
            </w:pPr>
            <w:r>
              <w:t>4- 91 XX</w:t>
            </w:r>
          </w:p>
          <w:p w14:paraId="0D198F25" w14:textId="77777777" w:rsidR="007524D1" w:rsidRDefault="007524D1" w:rsidP="00FA0683">
            <w:pPr>
              <w:pStyle w:val="TAL"/>
            </w:pPr>
          </w:p>
          <w:p w14:paraId="2895324B" w14:textId="77777777" w:rsidR="007524D1" w:rsidRDefault="007524D1" w:rsidP="00FA0683">
            <w:pPr>
              <w:pStyle w:val="TAL"/>
            </w:pPr>
          </w:p>
          <w:p w14:paraId="7EB73565" w14:textId="77777777" w:rsidR="007524D1" w:rsidRDefault="007524D1" w:rsidP="00FA0683">
            <w:pPr>
              <w:pStyle w:val="TAL"/>
            </w:pPr>
          </w:p>
          <w:p w14:paraId="55884ED6" w14:textId="77777777" w:rsidR="007524D1" w:rsidRDefault="007524D1" w:rsidP="00FA0683">
            <w:pPr>
              <w:pStyle w:val="TAL"/>
            </w:pPr>
          </w:p>
          <w:p w14:paraId="69455E5A" w14:textId="77777777" w:rsidR="007524D1" w:rsidRDefault="007524D1" w:rsidP="00FA0683">
            <w:pPr>
              <w:pStyle w:val="TAL"/>
            </w:pPr>
          </w:p>
          <w:p w14:paraId="25419124" w14:textId="77777777" w:rsidR="007524D1" w:rsidRDefault="007524D1" w:rsidP="00FA0683">
            <w:pPr>
              <w:pStyle w:val="TAL"/>
            </w:pPr>
          </w:p>
          <w:p w14:paraId="5F69E1E0" w14:textId="77777777" w:rsidR="007524D1" w:rsidRDefault="007524D1" w:rsidP="00FA0683">
            <w:pPr>
              <w:pStyle w:val="TAL"/>
            </w:pPr>
          </w:p>
          <w:p w14:paraId="7C0B395F" w14:textId="77777777" w:rsidR="007524D1" w:rsidRDefault="007524D1" w:rsidP="00FA0683">
            <w:pPr>
              <w:pStyle w:val="TAL"/>
            </w:pPr>
          </w:p>
          <w:p w14:paraId="55A4DA09" w14:textId="77777777" w:rsidR="007524D1" w:rsidRDefault="007524D1" w:rsidP="00FA0683">
            <w:pPr>
              <w:pStyle w:val="TAL"/>
            </w:pPr>
          </w:p>
          <w:p w14:paraId="304D7418" w14:textId="77777777" w:rsidR="007524D1" w:rsidRDefault="007524D1" w:rsidP="00FA0683">
            <w:pPr>
              <w:pStyle w:val="TAL"/>
            </w:pPr>
          </w:p>
          <w:p w14:paraId="266B9AFB" w14:textId="77777777" w:rsidR="007524D1" w:rsidRDefault="007524D1" w:rsidP="00FA0683">
            <w:pPr>
              <w:pStyle w:val="TAL"/>
            </w:pPr>
          </w:p>
          <w:p w14:paraId="092555FF" w14:textId="77777777" w:rsidR="007524D1" w:rsidRDefault="007524D1" w:rsidP="00FA0683">
            <w:pPr>
              <w:pStyle w:val="TAL"/>
            </w:pPr>
          </w:p>
          <w:p w14:paraId="7860BDB2" w14:textId="77777777" w:rsidR="007524D1" w:rsidRDefault="007524D1" w:rsidP="00FA0683">
            <w:pPr>
              <w:pStyle w:val="TAL"/>
            </w:pPr>
          </w:p>
          <w:p w14:paraId="325A605C" w14:textId="77777777" w:rsidR="007524D1" w:rsidRDefault="007524D1" w:rsidP="00FA0683">
            <w:pPr>
              <w:pStyle w:val="TAL"/>
            </w:pPr>
          </w:p>
          <w:p w14:paraId="502F654A" w14:textId="77777777" w:rsidR="007524D1" w:rsidRDefault="007524D1" w:rsidP="00FA0683">
            <w:pPr>
              <w:pStyle w:val="TAL"/>
            </w:pPr>
          </w:p>
          <w:p w14:paraId="454DA6BE" w14:textId="77777777" w:rsidR="007524D1" w:rsidRDefault="007524D1" w:rsidP="00FA0683">
            <w:pPr>
              <w:pStyle w:val="TAL"/>
            </w:pPr>
          </w:p>
          <w:p w14:paraId="4F029F37" w14:textId="77777777" w:rsidR="007524D1" w:rsidRDefault="007524D1" w:rsidP="00FA0683">
            <w:pPr>
              <w:pStyle w:val="TAL"/>
            </w:pPr>
            <w:r>
              <w:t>Proactive command Display Text is fetched</w:t>
            </w:r>
          </w:p>
          <w:p w14:paraId="32A2D2CE" w14:textId="77777777" w:rsidR="007524D1" w:rsidRDefault="007524D1" w:rsidP="00FA0683">
            <w:pPr>
              <w:pStyle w:val="TAL"/>
            </w:pPr>
          </w:p>
          <w:p w14:paraId="2B7DE9CD" w14:textId="77777777" w:rsidR="007524D1" w:rsidRDefault="007524D1" w:rsidP="00FA0683">
            <w:pPr>
              <w:pStyle w:val="TAL"/>
            </w:pPr>
            <w:r>
              <w:t>The terminal Response of DISPLAY TEXT is sent to the (U)SIM</w:t>
            </w:r>
          </w:p>
          <w:p w14:paraId="187F2375" w14:textId="77777777" w:rsidR="007524D1" w:rsidRDefault="007524D1" w:rsidP="00FA0683">
            <w:pPr>
              <w:pStyle w:val="TAL"/>
            </w:pPr>
          </w:p>
          <w:p w14:paraId="60800C01" w14:textId="77777777" w:rsidR="007524D1" w:rsidRDefault="007524D1" w:rsidP="00FA0683">
            <w:pPr>
              <w:pStyle w:val="TAL"/>
            </w:pPr>
          </w:p>
          <w:p w14:paraId="2B596DAA" w14:textId="77777777" w:rsidR="007524D1" w:rsidRDefault="007524D1" w:rsidP="00FA0683">
            <w:pPr>
              <w:pStyle w:val="TAL"/>
              <w:pageBreakBefore/>
            </w:pPr>
          </w:p>
        </w:tc>
      </w:tr>
      <w:tr w:rsidR="007524D1" w14:paraId="2DE07FB2" w14:textId="77777777" w:rsidTr="00FA0683">
        <w:trPr>
          <w:jc w:val="center"/>
        </w:trPr>
        <w:tc>
          <w:tcPr>
            <w:tcW w:w="425" w:type="dxa"/>
            <w:tcBorders>
              <w:top w:val="single" w:sz="4" w:space="0" w:color="auto"/>
              <w:left w:val="single" w:sz="4" w:space="0" w:color="auto"/>
              <w:bottom w:val="single" w:sz="4" w:space="0" w:color="auto"/>
            </w:tcBorders>
          </w:tcPr>
          <w:p w14:paraId="04F2B63B" w14:textId="77777777" w:rsidR="007524D1" w:rsidRDefault="007524D1" w:rsidP="00FA0683">
            <w:pPr>
              <w:pStyle w:val="TAC"/>
            </w:pPr>
            <w:r>
              <w:t>8</w:t>
            </w:r>
          </w:p>
        </w:tc>
        <w:tc>
          <w:tcPr>
            <w:tcW w:w="4111" w:type="dxa"/>
            <w:tcBorders>
              <w:top w:val="single" w:sz="4" w:space="0" w:color="auto"/>
              <w:bottom w:val="single" w:sz="4" w:space="0" w:color="auto"/>
            </w:tcBorders>
          </w:tcPr>
          <w:p w14:paraId="6E45A7DC" w14:textId="77777777" w:rsidR="007524D1" w:rsidRDefault="007524D1" w:rsidP="00FA0683">
            <w:pPr>
              <w:pStyle w:val="TAH"/>
            </w:pPr>
            <w:r>
              <w:t>EnvelopeHandler integrity checks with EVENT_FORMATTED_USSD</w:t>
            </w:r>
          </w:p>
          <w:p w14:paraId="01458622" w14:textId="77777777" w:rsidR="007524D1" w:rsidRDefault="007524D1" w:rsidP="00FA0683">
            <w:pPr>
              <w:pStyle w:val="PL"/>
            </w:pPr>
          </w:p>
          <w:p w14:paraId="63376658" w14:textId="77777777" w:rsidR="007524D1" w:rsidRDefault="007524D1" w:rsidP="00FA0683">
            <w:pPr>
              <w:pStyle w:val="PL"/>
            </w:pPr>
            <w:r>
              <w:t>1- A formatted USSD envelope is sent to the (U)SIM</w:t>
            </w:r>
          </w:p>
          <w:p w14:paraId="5F5E2D50" w14:textId="77777777" w:rsidR="007524D1" w:rsidRDefault="007524D1" w:rsidP="00FA0683">
            <w:pPr>
              <w:pStyle w:val="PL"/>
            </w:pPr>
          </w:p>
          <w:p w14:paraId="3AFD3838" w14:textId="77777777" w:rsidR="007524D1" w:rsidRDefault="007524D1" w:rsidP="00FA0683">
            <w:pPr>
              <w:pStyle w:val="PL"/>
            </w:pPr>
          </w:p>
          <w:p w14:paraId="1F62943D" w14:textId="77777777" w:rsidR="007524D1" w:rsidRDefault="007524D1" w:rsidP="00FA0683">
            <w:pPr>
              <w:pStyle w:val="PL"/>
            </w:pPr>
            <w:r>
              <w:t>2- EnvelopeHandler.getTheHandler() method is called</w:t>
            </w:r>
          </w:p>
          <w:p w14:paraId="23DD9E1C" w14:textId="77777777" w:rsidR="007524D1" w:rsidRDefault="007524D1" w:rsidP="00FA0683">
            <w:pPr>
              <w:pStyle w:val="PL"/>
            </w:pPr>
          </w:p>
          <w:p w14:paraId="0807699F" w14:textId="77777777" w:rsidR="007524D1" w:rsidRDefault="007524D1" w:rsidP="00FA0683">
            <w:pPr>
              <w:pStyle w:val="PL"/>
            </w:pPr>
          </w:p>
          <w:p w14:paraId="1F6BBD40" w14:textId="77777777" w:rsidR="007524D1" w:rsidRDefault="007524D1" w:rsidP="00FA0683">
            <w:pPr>
              <w:pStyle w:val="PL"/>
            </w:pPr>
            <w:r>
              <w:t xml:space="preserve">3- Copy the content of the EnvelopeHandler in buffer1 using EnvelopeHandler.copy() </w:t>
            </w:r>
          </w:p>
          <w:p w14:paraId="0347F47B" w14:textId="77777777" w:rsidR="007524D1" w:rsidRDefault="007524D1" w:rsidP="00FA0683">
            <w:pPr>
              <w:pStyle w:val="PL"/>
            </w:pPr>
          </w:p>
          <w:p w14:paraId="7A7AB6F2" w14:textId="77777777" w:rsidR="007524D1" w:rsidRDefault="007524D1" w:rsidP="00FA0683">
            <w:pPr>
              <w:pStyle w:val="PL"/>
            </w:pPr>
            <w:r>
              <w:t>The EnvelopeHandler.findTLV() method is called with TAG_USSD_STRING</w:t>
            </w:r>
          </w:p>
          <w:p w14:paraId="50C95ED2" w14:textId="77777777" w:rsidR="007524D1" w:rsidRDefault="007524D1" w:rsidP="00FA0683">
            <w:pPr>
              <w:pStyle w:val="PL"/>
            </w:pPr>
          </w:p>
          <w:p w14:paraId="58478743" w14:textId="77777777" w:rsidR="007524D1" w:rsidRDefault="007524D1" w:rsidP="00FA0683">
            <w:pPr>
              <w:pStyle w:val="PL"/>
            </w:pPr>
            <w:r>
              <w:t xml:space="preserve">4- A proactive command DISPLAY TEXT is sent </w:t>
            </w:r>
          </w:p>
          <w:p w14:paraId="4B1D0189" w14:textId="77777777" w:rsidR="007524D1" w:rsidRDefault="007524D1" w:rsidP="00FA0683">
            <w:pPr>
              <w:pStyle w:val="PL"/>
            </w:pPr>
          </w:p>
          <w:p w14:paraId="32D0C9B3" w14:textId="77777777" w:rsidR="007524D1" w:rsidRDefault="007524D1" w:rsidP="00FA0683">
            <w:pPr>
              <w:pStyle w:val="PL"/>
            </w:pPr>
            <w:r>
              <w:t>5- Envelope call control by SIM is sent to the (U)SIM</w:t>
            </w:r>
          </w:p>
          <w:p w14:paraId="0ED6A535" w14:textId="77777777" w:rsidR="007524D1" w:rsidRDefault="007524D1" w:rsidP="00FA0683">
            <w:pPr>
              <w:pStyle w:val="PL"/>
            </w:pPr>
          </w:p>
          <w:p w14:paraId="5B8C992D" w14:textId="77777777" w:rsidR="007524D1" w:rsidRDefault="007524D1" w:rsidP="00FA0683">
            <w:pPr>
              <w:pStyle w:val="PL"/>
            </w:pPr>
          </w:p>
          <w:p w14:paraId="3BDD32A8" w14:textId="77777777" w:rsidR="007524D1" w:rsidRDefault="007524D1" w:rsidP="00FA0683">
            <w:pPr>
              <w:pStyle w:val="PL"/>
            </w:pPr>
            <w:r>
              <w:lastRenderedPageBreak/>
              <w:t>EnvelopeHandler.getTheHandler() method is called</w:t>
            </w:r>
          </w:p>
          <w:p w14:paraId="2FED32AB" w14:textId="77777777" w:rsidR="007524D1" w:rsidRDefault="007524D1" w:rsidP="00FA0683">
            <w:pPr>
              <w:pStyle w:val="PL"/>
            </w:pPr>
          </w:p>
          <w:p w14:paraId="39BDA995" w14:textId="77777777" w:rsidR="007524D1" w:rsidRDefault="007524D1" w:rsidP="00FA0683">
            <w:pPr>
              <w:pStyle w:val="PL"/>
            </w:pPr>
            <w:r>
              <w:t>6- Check that EnvelopeHandler content is the same as in the envelope call control using EnvelopeHandler.copy() and Util.arrayCompare() methods</w:t>
            </w:r>
          </w:p>
          <w:p w14:paraId="3C1F7C57" w14:textId="77777777" w:rsidR="007524D1" w:rsidRDefault="007524D1" w:rsidP="00FA0683">
            <w:pPr>
              <w:pStyle w:val="PL"/>
            </w:pPr>
          </w:p>
          <w:p w14:paraId="1EF1ECD3" w14:textId="77777777" w:rsidR="007524D1" w:rsidRDefault="007524D1" w:rsidP="00FA0683">
            <w:pPr>
              <w:pStyle w:val="PL"/>
            </w:pPr>
            <w:r>
              <w:t>The EnvelopeHandler.findTLV() method is called with TAG_DEVICE_IDENTITIES</w:t>
            </w:r>
          </w:p>
          <w:p w14:paraId="42171E9D" w14:textId="77777777" w:rsidR="007524D1" w:rsidRDefault="007524D1" w:rsidP="00FA0683">
            <w:pPr>
              <w:pStyle w:val="PL"/>
            </w:pPr>
          </w:p>
          <w:p w14:paraId="0BFE3D36" w14:textId="77777777" w:rsidR="007524D1" w:rsidRDefault="007524D1" w:rsidP="00FA0683">
            <w:pPr>
              <w:pStyle w:val="PL"/>
            </w:pPr>
            <w:r>
              <w:t>Call Control execution is finished.</w:t>
            </w:r>
          </w:p>
          <w:p w14:paraId="337F01BB" w14:textId="77777777" w:rsidR="007524D1" w:rsidRDefault="007524D1" w:rsidP="00FA0683">
            <w:pPr>
              <w:pStyle w:val="PL"/>
            </w:pPr>
          </w:p>
          <w:p w14:paraId="2A7236DB" w14:textId="77777777" w:rsidR="007524D1" w:rsidRDefault="007524D1" w:rsidP="00FA0683">
            <w:pPr>
              <w:pStyle w:val="PL"/>
            </w:pPr>
          </w:p>
          <w:p w14:paraId="7AAF33D1" w14:textId="77777777" w:rsidR="007524D1" w:rsidRDefault="007524D1" w:rsidP="00FA0683">
            <w:pPr>
              <w:pStyle w:val="PL"/>
            </w:pPr>
          </w:p>
          <w:p w14:paraId="2E63C4F9" w14:textId="77777777" w:rsidR="007524D1" w:rsidRDefault="007524D1" w:rsidP="00FA0683">
            <w:pPr>
              <w:pStyle w:val="PL"/>
            </w:pPr>
          </w:p>
          <w:p w14:paraId="44885B99" w14:textId="77777777" w:rsidR="007524D1" w:rsidRDefault="007524D1" w:rsidP="00FA0683">
            <w:pPr>
              <w:pStyle w:val="PL"/>
            </w:pPr>
          </w:p>
          <w:p w14:paraId="3E2EDFF0" w14:textId="77777777" w:rsidR="007524D1" w:rsidRDefault="007524D1" w:rsidP="00FA0683">
            <w:pPr>
              <w:pStyle w:val="PL"/>
            </w:pPr>
            <w:r>
              <w:t>Check that the TAG_USSD_STRING is the TLV selected</w:t>
            </w:r>
          </w:p>
          <w:p w14:paraId="2751CE7C" w14:textId="77777777" w:rsidR="007524D1" w:rsidRDefault="007524D1" w:rsidP="00FA0683">
            <w:pPr>
              <w:pStyle w:val="PL"/>
            </w:pPr>
          </w:p>
          <w:p w14:paraId="086B2BCA" w14:textId="77777777" w:rsidR="007524D1" w:rsidRDefault="007524D1" w:rsidP="00FA0683">
            <w:pPr>
              <w:pStyle w:val="TAH"/>
              <w:jc w:val="left"/>
            </w:pPr>
            <w:r w:rsidRPr="00787941">
              <w:rPr>
                <w:rFonts w:ascii="Courier New" w:hAnsi="Courier New"/>
                <w:b w:val="0"/>
                <w:sz w:val="16"/>
              </w:rPr>
              <w:t xml:space="preserve">7- The content of EnvelopeHandler is compared with buffer1 using Util.arrayCompare() </w:t>
            </w:r>
          </w:p>
        </w:tc>
        <w:tc>
          <w:tcPr>
            <w:tcW w:w="2911" w:type="dxa"/>
            <w:tcBorders>
              <w:top w:val="single" w:sz="4" w:space="0" w:color="auto"/>
              <w:bottom w:val="single" w:sz="4" w:space="0" w:color="auto"/>
            </w:tcBorders>
          </w:tcPr>
          <w:p w14:paraId="127B9577" w14:textId="77777777" w:rsidR="007524D1" w:rsidRDefault="007524D1" w:rsidP="00FA0683">
            <w:pPr>
              <w:pStyle w:val="TAL"/>
            </w:pPr>
          </w:p>
          <w:p w14:paraId="2A21A8BC" w14:textId="77777777" w:rsidR="007524D1" w:rsidRDefault="007524D1" w:rsidP="00FA0683">
            <w:pPr>
              <w:pStyle w:val="TAL"/>
            </w:pPr>
          </w:p>
          <w:p w14:paraId="6852F81B" w14:textId="77777777" w:rsidR="007524D1" w:rsidRDefault="007524D1" w:rsidP="00FA0683">
            <w:pPr>
              <w:pStyle w:val="TAL"/>
            </w:pPr>
          </w:p>
          <w:p w14:paraId="52050C68" w14:textId="77777777" w:rsidR="007524D1" w:rsidRDefault="007524D1" w:rsidP="00FA0683">
            <w:pPr>
              <w:pStyle w:val="TAL"/>
            </w:pPr>
            <w:r>
              <w:t>1- Applet is triggered</w:t>
            </w:r>
          </w:p>
          <w:p w14:paraId="26B9E180" w14:textId="77777777" w:rsidR="007524D1" w:rsidRDefault="007524D1" w:rsidP="00FA0683">
            <w:pPr>
              <w:pStyle w:val="TAL"/>
            </w:pPr>
          </w:p>
          <w:p w14:paraId="440CBEAC" w14:textId="77777777" w:rsidR="007524D1" w:rsidRDefault="007524D1" w:rsidP="00FA0683">
            <w:pPr>
              <w:pStyle w:val="TAL"/>
            </w:pPr>
          </w:p>
          <w:p w14:paraId="37FB97CA" w14:textId="77777777" w:rsidR="007524D1" w:rsidRDefault="007524D1" w:rsidP="00FA0683">
            <w:pPr>
              <w:pStyle w:val="TAL"/>
            </w:pPr>
          </w:p>
          <w:p w14:paraId="49FAE8EA" w14:textId="77777777" w:rsidR="007524D1" w:rsidRDefault="007524D1" w:rsidP="00FA0683">
            <w:pPr>
              <w:pStyle w:val="TAL"/>
            </w:pPr>
            <w:r>
              <w:t xml:space="preserve">2- No exception is thrown. </w:t>
            </w:r>
          </w:p>
          <w:p w14:paraId="39C62C41" w14:textId="77777777" w:rsidR="007524D1" w:rsidRDefault="007524D1" w:rsidP="00FA0683">
            <w:pPr>
              <w:pStyle w:val="TAL"/>
            </w:pPr>
          </w:p>
          <w:p w14:paraId="029C8BE3" w14:textId="77777777" w:rsidR="007524D1" w:rsidRDefault="007524D1" w:rsidP="00FA0683">
            <w:pPr>
              <w:pStyle w:val="TAL"/>
            </w:pPr>
          </w:p>
          <w:p w14:paraId="4AAF47E0" w14:textId="77777777" w:rsidR="007524D1" w:rsidRDefault="007524D1" w:rsidP="00FA0683">
            <w:pPr>
              <w:pStyle w:val="TAL"/>
            </w:pPr>
            <w:r>
              <w:t>3- No exception is thrown.</w:t>
            </w:r>
          </w:p>
          <w:p w14:paraId="41652FFF" w14:textId="77777777" w:rsidR="007524D1" w:rsidRDefault="007524D1" w:rsidP="00FA0683">
            <w:pPr>
              <w:pStyle w:val="TAL"/>
            </w:pPr>
          </w:p>
          <w:p w14:paraId="61EF2F63" w14:textId="77777777" w:rsidR="007524D1" w:rsidRDefault="007524D1" w:rsidP="00FA0683">
            <w:pPr>
              <w:pStyle w:val="TAL"/>
            </w:pPr>
          </w:p>
          <w:p w14:paraId="2FF9DC6E" w14:textId="77777777" w:rsidR="007524D1" w:rsidRDefault="007524D1" w:rsidP="00FA0683">
            <w:pPr>
              <w:pStyle w:val="TAL"/>
            </w:pPr>
          </w:p>
          <w:p w14:paraId="1F8A3E48" w14:textId="77777777" w:rsidR="007524D1" w:rsidRDefault="007524D1" w:rsidP="00FA0683">
            <w:pPr>
              <w:pStyle w:val="TAL"/>
            </w:pPr>
          </w:p>
          <w:p w14:paraId="15840D3A" w14:textId="77777777" w:rsidR="007524D1" w:rsidRDefault="007524D1" w:rsidP="00FA0683">
            <w:pPr>
              <w:pStyle w:val="TAL"/>
            </w:pPr>
          </w:p>
          <w:p w14:paraId="05FC1EF9" w14:textId="77777777" w:rsidR="007524D1" w:rsidRDefault="007524D1" w:rsidP="00FA0683">
            <w:pPr>
              <w:pStyle w:val="TAL"/>
            </w:pPr>
          </w:p>
          <w:p w14:paraId="343CF313" w14:textId="77777777" w:rsidR="007524D1" w:rsidRDefault="007524D1" w:rsidP="00FA0683">
            <w:pPr>
              <w:pStyle w:val="TAL"/>
            </w:pPr>
          </w:p>
          <w:p w14:paraId="2145F7B8" w14:textId="77777777" w:rsidR="007524D1" w:rsidRDefault="007524D1" w:rsidP="00FA0683">
            <w:pPr>
              <w:pStyle w:val="TAL"/>
            </w:pPr>
            <w:r>
              <w:t>5- Applet is triggered</w:t>
            </w:r>
          </w:p>
          <w:p w14:paraId="143D2331" w14:textId="77777777" w:rsidR="007524D1" w:rsidRDefault="007524D1" w:rsidP="00FA0683">
            <w:pPr>
              <w:pStyle w:val="TAL"/>
            </w:pPr>
          </w:p>
          <w:p w14:paraId="087BBE02" w14:textId="77777777" w:rsidR="007524D1" w:rsidRDefault="007524D1" w:rsidP="00FA0683">
            <w:pPr>
              <w:pStyle w:val="TAL"/>
            </w:pPr>
          </w:p>
          <w:p w14:paraId="0E3516D7" w14:textId="77777777" w:rsidR="007524D1" w:rsidRDefault="007524D1" w:rsidP="00FA0683">
            <w:pPr>
              <w:pStyle w:val="TAL"/>
            </w:pPr>
          </w:p>
          <w:p w14:paraId="25B9EDDB" w14:textId="77777777" w:rsidR="007524D1" w:rsidRDefault="007524D1" w:rsidP="00FA0683">
            <w:pPr>
              <w:pStyle w:val="TAL"/>
            </w:pPr>
          </w:p>
          <w:p w14:paraId="68E6A36D" w14:textId="77777777" w:rsidR="007524D1" w:rsidRDefault="007524D1" w:rsidP="00FA0683">
            <w:pPr>
              <w:pStyle w:val="TAL"/>
            </w:pPr>
          </w:p>
          <w:p w14:paraId="731887A1" w14:textId="77777777" w:rsidR="007524D1" w:rsidRDefault="007524D1" w:rsidP="00FA0683">
            <w:pPr>
              <w:pStyle w:val="TAL"/>
            </w:pPr>
            <w:r>
              <w:t>6- No exception is thrown and the handler contains the envelope call control by SIM</w:t>
            </w:r>
          </w:p>
          <w:p w14:paraId="0F180F12" w14:textId="77777777" w:rsidR="007524D1" w:rsidRDefault="007524D1" w:rsidP="00FA0683">
            <w:pPr>
              <w:pStyle w:val="TAL"/>
            </w:pPr>
          </w:p>
          <w:p w14:paraId="2906E874" w14:textId="77777777" w:rsidR="007524D1" w:rsidRDefault="007524D1" w:rsidP="00FA0683">
            <w:pPr>
              <w:pStyle w:val="TAL"/>
            </w:pPr>
          </w:p>
          <w:p w14:paraId="0910657D" w14:textId="77777777" w:rsidR="007524D1" w:rsidRDefault="007524D1" w:rsidP="00FA0683">
            <w:pPr>
              <w:pStyle w:val="TAL"/>
            </w:pPr>
          </w:p>
          <w:p w14:paraId="55121A7D" w14:textId="77777777" w:rsidR="007524D1" w:rsidRDefault="007524D1" w:rsidP="00FA0683">
            <w:pPr>
              <w:pStyle w:val="TAL"/>
            </w:pPr>
          </w:p>
          <w:p w14:paraId="328F2273" w14:textId="77777777" w:rsidR="007524D1" w:rsidRDefault="007524D1" w:rsidP="00FA0683">
            <w:pPr>
              <w:pStyle w:val="TAL"/>
            </w:pPr>
          </w:p>
          <w:p w14:paraId="382964FA" w14:textId="77777777" w:rsidR="007524D1" w:rsidRDefault="007524D1" w:rsidP="00FA0683">
            <w:pPr>
              <w:pStyle w:val="TAL"/>
            </w:pPr>
          </w:p>
          <w:p w14:paraId="2713A470" w14:textId="77777777" w:rsidR="007524D1" w:rsidRDefault="007524D1" w:rsidP="00FA0683">
            <w:pPr>
              <w:pStyle w:val="TAL"/>
            </w:pPr>
          </w:p>
          <w:p w14:paraId="37981975" w14:textId="77777777" w:rsidR="007524D1" w:rsidRDefault="007524D1" w:rsidP="00FA0683">
            <w:pPr>
              <w:pStyle w:val="TAL"/>
            </w:pPr>
          </w:p>
          <w:p w14:paraId="61155CE4" w14:textId="77777777" w:rsidR="007524D1" w:rsidRDefault="007524D1" w:rsidP="00FA0683">
            <w:pPr>
              <w:pStyle w:val="TAL"/>
            </w:pPr>
          </w:p>
          <w:p w14:paraId="0B998A4C" w14:textId="77777777" w:rsidR="007524D1" w:rsidRDefault="007524D1" w:rsidP="00FA0683">
            <w:pPr>
              <w:pStyle w:val="TAL"/>
            </w:pPr>
          </w:p>
          <w:p w14:paraId="1C5B3591" w14:textId="77777777" w:rsidR="007524D1" w:rsidRDefault="007524D1" w:rsidP="00FA0683">
            <w:pPr>
              <w:pStyle w:val="TAL"/>
            </w:pPr>
          </w:p>
          <w:p w14:paraId="7222B8BD" w14:textId="77777777" w:rsidR="007524D1" w:rsidRDefault="007524D1" w:rsidP="00FA0683">
            <w:pPr>
              <w:pStyle w:val="TAL"/>
            </w:pPr>
            <w:r>
              <w:t>7- The contents of the EnvelopeHandler shall be the same as stored in buffer1</w:t>
            </w:r>
          </w:p>
        </w:tc>
        <w:tc>
          <w:tcPr>
            <w:tcW w:w="2334" w:type="dxa"/>
            <w:tcBorders>
              <w:top w:val="single" w:sz="4" w:space="0" w:color="auto"/>
              <w:bottom w:val="single" w:sz="4" w:space="0" w:color="auto"/>
            </w:tcBorders>
          </w:tcPr>
          <w:p w14:paraId="39162C49" w14:textId="77777777" w:rsidR="007524D1" w:rsidRDefault="007524D1" w:rsidP="00FA0683">
            <w:pPr>
              <w:pStyle w:val="TAL"/>
            </w:pPr>
          </w:p>
          <w:p w14:paraId="22ADCFA7" w14:textId="77777777" w:rsidR="007524D1" w:rsidRDefault="007524D1" w:rsidP="00FA0683">
            <w:pPr>
              <w:pStyle w:val="TAL"/>
            </w:pPr>
          </w:p>
          <w:p w14:paraId="0103F910" w14:textId="77777777" w:rsidR="007524D1" w:rsidRDefault="007524D1" w:rsidP="00FA0683">
            <w:pPr>
              <w:pStyle w:val="TAL"/>
            </w:pPr>
          </w:p>
          <w:p w14:paraId="1076818E" w14:textId="77777777" w:rsidR="007524D1" w:rsidRDefault="007524D1" w:rsidP="00FA0683">
            <w:pPr>
              <w:pStyle w:val="TAL"/>
            </w:pPr>
          </w:p>
          <w:p w14:paraId="2D54D48B" w14:textId="77777777" w:rsidR="007524D1" w:rsidRDefault="007524D1" w:rsidP="00FA0683">
            <w:pPr>
              <w:pStyle w:val="TAL"/>
            </w:pPr>
          </w:p>
          <w:p w14:paraId="2A6AA111" w14:textId="77777777" w:rsidR="007524D1" w:rsidRDefault="007524D1" w:rsidP="00FA0683">
            <w:pPr>
              <w:pStyle w:val="TAL"/>
            </w:pPr>
          </w:p>
          <w:p w14:paraId="57B1CCB9" w14:textId="77777777" w:rsidR="007524D1" w:rsidRDefault="007524D1" w:rsidP="00FA0683">
            <w:pPr>
              <w:pStyle w:val="TAL"/>
            </w:pPr>
          </w:p>
          <w:p w14:paraId="5B07B899" w14:textId="77777777" w:rsidR="007524D1" w:rsidRDefault="007524D1" w:rsidP="00FA0683">
            <w:pPr>
              <w:pStyle w:val="TAL"/>
            </w:pPr>
          </w:p>
          <w:p w14:paraId="5241B094" w14:textId="77777777" w:rsidR="007524D1" w:rsidRDefault="007524D1" w:rsidP="00FA0683">
            <w:pPr>
              <w:pStyle w:val="TAL"/>
            </w:pPr>
          </w:p>
          <w:p w14:paraId="3D20064B" w14:textId="77777777" w:rsidR="007524D1" w:rsidRDefault="007524D1" w:rsidP="00FA0683">
            <w:pPr>
              <w:pStyle w:val="TAL"/>
            </w:pPr>
          </w:p>
          <w:p w14:paraId="109E2DA3" w14:textId="77777777" w:rsidR="007524D1" w:rsidRDefault="007524D1" w:rsidP="00FA0683">
            <w:pPr>
              <w:pStyle w:val="TAL"/>
            </w:pPr>
          </w:p>
          <w:p w14:paraId="1F497725" w14:textId="77777777" w:rsidR="007524D1" w:rsidRDefault="007524D1" w:rsidP="00FA0683">
            <w:pPr>
              <w:pStyle w:val="TAL"/>
            </w:pPr>
          </w:p>
          <w:p w14:paraId="606C915E" w14:textId="77777777" w:rsidR="007524D1" w:rsidRDefault="007524D1" w:rsidP="00FA0683">
            <w:pPr>
              <w:pStyle w:val="TAL"/>
            </w:pPr>
          </w:p>
          <w:p w14:paraId="4011B590" w14:textId="77777777" w:rsidR="007524D1" w:rsidRDefault="007524D1" w:rsidP="00FA0683">
            <w:pPr>
              <w:pStyle w:val="TAL"/>
            </w:pPr>
          </w:p>
          <w:p w14:paraId="026F3D2B" w14:textId="77777777" w:rsidR="007524D1" w:rsidRDefault="007524D1" w:rsidP="00FA0683">
            <w:pPr>
              <w:pStyle w:val="TAL"/>
            </w:pPr>
          </w:p>
          <w:p w14:paraId="008A44A9" w14:textId="77777777" w:rsidR="007524D1" w:rsidRDefault="007524D1" w:rsidP="00FA0683">
            <w:pPr>
              <w:pStyle w:val="TAL"/>
            </w:pPr>
            <w:r>
              <w:t>4- 91 XX</w:t>
            </w:r>
          </w:p>
          <w:p w14:paraId="5378B70D" w14:textId="77777777" w:rsidR="007524D1" w:rsidRDefault="007524D1" w:rsidP="00FA0683">
            <w:pPr>
              <w:pStyle w:val="TAL"/>
            </w:pPr>
          </w:p>
          <w:p w14:paraId="59134C46" w14:textId="77777777" w:rsidR="007524D1" w:rsidRDefault="007524D1" w:rsidP="00FA0683">
            <w:pPr>
              <w:pStyle w:val="TAL"/>
            </w:pPr>
          </w:p>
          <w:p w14:paraId="54620F5E" w14:textId="77777777" w:rsidR="007524D1" w:rsidRDefault="007524D1" w:rsidP="00FA0683">
            <w:pPr>
              <w:pStyle w:val="TAL"/>
            </w:pPr>
          </w:p>
          <w:p w14:paraId="50F45F3E" w14:textId="77777777" w:rsidR="007524D1" w:rsidRDefault="007524D1" w:rsidP="00FA0683">
            <w:pPr>
              <w:pStyle w:val="TAL"/>
            </w:pPr>
          </w:p>
          <w:p w14:paraId="49F69C0C" w14:textId="77777777" w:rsidR="007524D1" w:rsidRDefault="007524D1" w:rsidP="00FA0683">
            <w:pPr>
              <w:pStyle w:val="TAL"/>
            </w:pPr>
          </w:p>
          <w:p w14:paraId="14CD5FFD" w14:textId="77777777" w:rsidR="007524D1" w:rsidRDefault="007524D1" w:rsidP="00FA0683">
            <w:pPr>
              <w:pStyle w:val="TAL"/>
            </w:pPr>
          </w:p>
          <w:p w14:paraId="25E82868" w14:textId="77777777" w:rsidR="007524D1" w:rsidRDefault="007524D1" w:rsidP="00FA0683">
            <w:pPr>
              <w:pStyle w:val="TAL"/>
            </w:pPr>
          </w:p>
          <w:p w14:paraId="5662D9CC" w14:textId="77777777" w:rsidR="007524D1" w:rsidRDefault="007524D1" w:rsidP="00FA0683">
            <w:pPr>
              <w:pStyle w:val="TAL"/>
            </w:pPr>
          </w:p>
          <w:p w14:paraId="294A53E8" w14:textId="77777777" w:rsidR="007524D1" w:rsidRDefault="007524D1" w:rsidP="00FA0683">
            <w:pPr>
              <w:pStyle w:val="TAL"/>
            </w:pPr>
          </w:p>
          <w:p w14:paraId="2381BB3B" w14:textId="77777777" w:rsidR="007524D1" w:rsidRDefault="007524D1" w:rsidP="00FA0683">
            <w:pPr>
              <w:pStyle w:val="TAL"/>
            </w:pPr>
          </w:p>
          <w:p w14:paraId="42F89901" w14:textId="77777777" w:rsidR="007524D1" w:rsidRDefault="007524D1" w:rsidP="00FA0683">
            <w:pPr>
              <w:pStyle w:val="TAL"/>
            </w:pPr>
          </w:p>
          <w:p w14:paraId="56129BA5" w14:textId="77777777" w:rsidR="007524D1" w:rsidRDefault="007524D1" w:rsidP="00FA0683">
            <w:pPr>
              <w:pStyle w:val="TAL"/>
            </w:pPr>
          </w:p>
          <w:p w14:paraId="22E9F271" w14:textId="77777777" w:rsidR="007524D1" w:rsidRDefault="007524D1" w:rsidP="00FA0683">
            <w:pPr>
              <w:pStyle w:val="TAL"/>
            </w:pPr>
          </w:p>
          <w:p w14:paraId="0406A94E" w14:textId="77777777" w:rsidR="007524D1" w:rsidRDefault="007524D1" w:rsidP="00FA0683">
            <w:pPr>
              <w:pStyle w:val="TAL"/>
            </w:pPr>
          </w:p>
          <w:p w14:paraId="0E99B70F" w14:textId="77777777" w:rsidR="007524D1" w:rsidRDefault="007524D1" w:rsidP="00FA0683">
            <w:pPr>
              <w:pStyle w:val="TAL"/>
            </w:pPr>
          </w:p>
          <w:p w14:paraId="3A1063E3" w14:textId="77777777" w:rsidR="007524D1" w:rsidRDefault="007524D1" w:rsidP="00FA0683">
            <w:pPr>
              <w:pStyle w:val="TAL"/>
            </w:pPr>
          </w:p>
          <w:p w14:paraId="21D4C01A" w14:textId="77777777" w:rsidR="007524D1" w:rsidRDefault="007524D1" w:rsidP="00FA0683">
            <w:pPr>
              <w:pStyle w:val="TAL"/>
            </w:pPr>
            <w:r>
              <w:t>Proactive command Display Text is fetched</w:t>
            </w:r>
          </w:p>
          <w:p w14:paraId="79DA679B" w14:textId="77777777" w:rsidR="007524D1" w:rsidRDefault="007524D1" w:rsidP="00FA0683">
            <w:pPr>
              <w:pStyle w:val="TAL"/>
            </w:pPr>
            <w:r>
              <w:t>The terminal Response of DISPLAY TEXT is sent to the (U)SIM</w:t>
            </w:r>
          </w:p>
          <w:p w14:paraId="4AC58E0F" w14:textId="77777777" w:rsidR="007524D1" w:rsidRDefault="007524D1" w:rsidP="00FA0683">
            <w:pPr>
              <w:pStyle w:val="TAL"/>
            </w:pPr>
          </w:p>
          <w:p w14:paraId="17E7ACE5" w14:textId="77777777" w:rsidR="007524D1" w:rsidRDefault="007524D1" w:rsidP="00FA0683">
            <w:pPr>
              <w:pStyle w:val="TAL"/>
            </w:pPr>
          </w:p>
        </w:tc>
      </w:tr>
      <w:tr w:rsidR="007524D1" w14:paraId="74478A74" w14:textId="77777777" w:rsidTr="00FA0683">
        <w:trPr>
          <w:jc w:val="center"/>
        </w:trPr>
        <w:tc>
          <w:tcPr>
            <w:tcW w:w="425" w:type="dxa"/>
            <w:tcBorders>
              <w:top w:val="single" w:sz="4" w:space="0" w:color="auto"/>
              <w:left w:val="single" w:sz="4" w:space="0" w:color="auto"/>
              <w:bottom w:val="single" w:sz="4" w:space="0" w:color="auto"/>
            </w:tcBorders>
          </w:tcPr>
          <w:p w14:paraId="188F937A" w14:textId="77777777" w:rsidR="007524D1" w:rsidRDefault="007524D1" w:rsidP="00FA0683">
            <w:pPr>
              <w:pStyle w:val="TAC"/>
            </w:pPr>
            <w:r>
              <w:lastRenderedPageBreak/>
              <w:t>9</w:t>
            </w:r>
          </w:p>
        </w:tc>
        <w:tc>
          <w:tcPr>
            <w:tcW w:w="4111" w:type="dxa"/>
            <w:tcBorders>
              <w:top w:val="single" w:sz="4" w:space="0" w:color="auto"/>
              <w:bottom w:val="single" w:sz="4" w:space="0" w:color="auto"/>
            </w:tcBorders>
          </w:tcPr>
          <w:p w14:paraId="5719718E" w14:textId="77777777" w:rsidR="007524D1" w:rsidRDefault="007524D1" w:rsidP="00FA0683">
            <w:pPr>
              <w:pStyle w:val="TAH"/>
            </w:pPr>
            <w:r>
              <w:t>EnvelopeHandler integrity checks with EVENT_UNFORMATTED_USSD</w:t>
            </w:r>
          </w:p>
          <w:p w14:paraId="0626444F" w14:textId="77777777" w:rsidR="007524D1" w:rsidRDefault="007524D1" w:rsidP="00FA0683">
            <w:pPr>
              <w:pStyle w:val="PL"/>
            </w:pPr>
          </w:p>
          <w:p w14:paraId="05173783" w14:textId="77777777" w:rsidR="007524D1" w:rsidRDefault="007524D1" w:rsidP="00FA0683">
            <w:pPr>
              <w:pStyle w:val="PL"/>
            </w:pPr>
            <w:r>
              <w:t>1- A unformatted USSD envelope is sent to the (U)SIM</w:t>
            </w:r>
          </w:p>
          <w:p w14:paraId="66B94187" w14:textId="77777777" w:rsidR="007524D1" w:rsidRDefault="007524D1" w:rsidP="00FA0683">
            <w:pPr>
              <w:pStyle w:val="PL"/>
            </w:pPr>
          </w:p>
          <w:p w14:paraId="6C13C6EF" w14:textId="77777777" w:rsidR="007524D1" w:rsidRDefault="007524D1" w:rsidP="00FA0683">
            <w:pPr>
              <w:pStyle w:val="PL"/>
            </w:pPr>
          </w:p>
          <w:p w14:paraId="4DC3B86F" w14:textId="77777777" w:rsidR="007524D1" w:rsidRDefault="007524D1" w:rsidP="00FA0683">
            <w:pPr>
              <w:pStyle w:val="PL"/>
            </w:pPr>
            <w:r>
              <w:t>2- EnvelopeHandler.getTheHandler() method is called</w:t>
            </w:r>
          </w:p>
          <w:p w14:paraId="68874CAB" w14:textId="77777777" w:rsidR="007524D1" w:rsidRDefault="007524D1" w:rsidP="00FA0683">
            <w:pPr>
              <w:pStyle w:val="PL"/>
            </w:pPr>
          </w:p>
          <w:p w14:paraId="29952DDD" w14:textId="77777777" w:rsidR="007524D1" w:rsidRDefault="007524D1" w:rsidP="00FA0683">
            <w:pPr>
              <w:pStyle w:val="PL"/>
            </w:pPr>
          </w:p>
          <w:p w14:paraId="5B0D46C8" w14:textId="77777777" w:rsidR="007524D1" w:rsidRDefault="007524D1" w:rsidP="00FA0683">
            <w:pPr>
              <w:pStyle w:val="PL"/>
            </w:pPr>
            <w:r>
              <w:t>3- Copy the content of the EnvelopeHandler in buffer1 using EnvelopeHandler.copy()</w:t>
            </w:r>
          </w:p>
          <w:p w14:paraId="27615C25" w14:textId="77777777" w:rsidR="007524D1" w:rsidRDefault="007524D1" w:rsidP="00FA0683">
            <w:pPr>
              <w:pStyle w:val="PL"/>
            </w:pPr>
          </w:p>
          <w:p w14:paraId="5D18CA16" w14:textId="77777777" w:rsidR="007524D1" w:rsidRDefault="007524D1" w:rsidP="00FA0683">
            <w:pPr>
              <w:pStyle w:val="PL"/>
            </w:pPr>
          </w:p>
          <w:p w14:paraId="1B0D953F" w14:textId="77777777" w:rsidR="007524D1" w:rsidRDefault="007524D1" w:rsidP="00FA0683">
            <w:pPr>
              <w:pStyle w:val="PL"/>
            </w:pPr>
            <w:r>
              <w:t>The EnvelopeHandler.findTLV method is called with TAG_DEVICE_IDENTITIES</w:t>
            </w:r>
          </w:p>
          <w:p w14:paraId="732350E6" w14:textId="77777777" w:rsidR="007524D1" w:rsidRDefault="007524D1" w:rsidP="00FA0683">
            <w:pPr>
              <w:pStyle w:val="PL"/>
            </w:pPr>
          </w:p>
          <w:p w14:paraId="2CE37E8B" w14:textId="77777777" w:rsidR="007524D1" w:rsidRDefault="007524D1" w:rsidP="00FA0683">
            <w:pPr>
              <w:pStyle w:val="PL"/>
            </w:pPr>
            <w:r>
              <w:t xml:space="preserve">4- A proactive command DISPLAY TEXT is sent </w:t>
            </w:r>
          </w:p>
          <w:p w14:paraId="2E7A5F0F" w14:textId="77777777" w:rsidR="007524D1" w:rsidRDefault="007524D1" w:rsidP="00FA0683">
            <w:pPr>
              <w:pStyle w:val="PL"/>
            </w:pPr>
          </w:p>
          <w:p w14:paraId="279D7DA5" w14:textId="77777777" w:rsidR="007524D1" w:rsidRDefault="007524D1" w:rsidP="00FA0683">
            <w:pPr>
              <w:pStyle w:val="PL"/>
            </w:pPr>
            <w:r>
              <w:t>5- Envelope call control by SIM is sent to the (U)SIM</w:t>
            </w:r>
          </w:p>
          <w:p w14:paraId="5FE9E973" w14:textId="77777777" w:rsidR="007524D1" w:rsidRDefault="007524D1" w:rsidP="00FA0683">
            <w:pPr>
              <w:pStyle w:val="PL"/>
            </w:pPr>
          </w:p>
          <w:p w14:paraId="2BADB7B2" w14:textId="77777777" w:rsidR="007524D1" w:rsidRDefault="007524D1" w:rsidP="00FA0683">
            <w:pPr>
              <w:pStyle w:val="PL"/>
            </w:pPr>
          </w:p>
          <w:p w14:paraId="426CF61D" w14:textId="77777777" w:rsidR="007524D1" w:rsidRDefault="007524D1" w:rsidP="00FA0683">
            <w:pPr>
              <w:pStyle w:val="PL"/>
            </w:pPr>
            <w:r>
              <w:t>EnvelopeHandler.getTheHandler() method is called</w:t>
            </w:r>
          </w:p>
          <w:p w14:paraId="692A9731" w14:textId="77777777" w:rsidR="007524D1" w:rsidRDefault="007524D1" w:rsidP="00FA0683">
            <w:pPr>
              <w:pStyle w:val="PL"/>
            </w:pPr>
          </w:p>
          <w:p w14:paraId="21F718C8" w14:textId="77777777" w:rsidR="007524D1" w:rsidRDefault="007524D1" w:rsidP="00FA0683">
            <w:pPr>
              <w:pStyle w:val="PL"/>
            </w:pPr>
            <w:r>
              <w:t>6- Check that EnvelopeHandler content is the same as in the envelope call control using EnvelopeHandler.copy() and Util.arrayCompare() methods</w:t>
            </w:r>
          </w:p>
          <w:p w14:paraId="1F7E6C4D" w14:textId="77777777" w:rsidR="007524D1" w:rsidRDefault="007524D1" w:rsidP="00FA0683">
            <w:pPr>
              <w:pStyle w:val="PL"/>
            </w:pPr>
          </w:p>
          <w:p w14:paraId="500D8FED" w14:textId="77777777" w:rsidR="007524D1" w:rsidRDefault="007524D1" w:rsidP="00FA0683">
            <w:pPr>
              <w:pStyle w:val="PL"/>
            </w:pPr>
            <w:r>
              <w:t>The EnvelopeHandler.findTLV() method is called with TAG_DEVICE_IDENTITIES</w:t>
            </w:r>
          </w:p>
          <w:p w14:paraId="33575BA7" w14:textId="77777777" w:rsidR="007524D1" w:rsidRDefault="007524D1" w:rsidP="00FA0683">
            <w:pPr>
              <w:pStyle w:val="PL"/>
            </w:pPr>
          </w:p>
          <w:p w14:paraId="3963E65E" w14:textId="77777777" w:rsidR="007524D1" w:rsidRDefault="007524D1" w:rsidP="00FA0683">
            <w:pPr>
              <w:pStyle w:val="PL"/>
            </w:pPr>
            <w:r>
              <w:t>Call Control execution is finished.</w:t>
            </w:r>
          </w:p>
          <w:p w14:paraId="48896FAD" w14:textId="77777777" w:rsidR="007524D1" w:rsidRDefault="007524D1" w:rsidP="00FA0683">
            <w:pPr>
              <w:pStyle w:val="PL"/>
            </w:pPr>
          </w:p>
          <w:p w14:paraId="5B8E1D48" w14:textId="77777777" w:rsidR="007524D1" w:rsidRDefault="007524D1" w:rsidP="00FA0683">
            <w:pPr>
              <w:pStyle w:val="PL"/>
            </w:pPr>
          </w:p>
          <w:p w14:paraId="76064066" w14:textId="77777777" w:rsidR="007524D1" w:rsidRDefault="007524D1" w:rsidP="00FA0683">
            <w:pPr>
              <w:pStyle w:val="PL"/>
            </w:pPr>
          </w:p>
          <w:p w14:paraId="68E182D0" w14:textId="77777777" w:rsidR="007524D1" w:rsidRDefault="007524D1" w:rsidP="00FA0683">
            <w:pPr>
              <w:pStyle w:val="PL"/>
            </w:pPr>
          </w:p>
          <w:p w14:paraId="2E6445D9" w14:textId="77777777" w:rsidR="007524D1" w:rsidRDefault="007524D1" w:rsidP="00FA0683">
            <w:pPr>
              <w:pStyle w:val="PL"/>
            </w:pPr>
          </w:p>
          <w:p w14:paraId="57D858F7" w14:textId="77777777" w:rsidR="007524D1" w:rsidRDefault="007524D1" w:rsidP="00FA0683">
            <w:pPr>
              <w:pStyle w:val="PL"/>
            </w:pPr>
            <w:r>
              <w:t>Check that the TAG_DEVICE_IDENTITIES is the TLV selected</w:t>
            </w:r>
          </w:p>
          <w:p w14:paraId="21D9F258" w14:textId="77777777" w:rsidR="007524D1" w:rsidRDefault="007524D1" w:rsidP="00FA0683">
            <w:pPr>
              <w:pStyle w:val="PL"/>
            </w:pPr>
          </w:p>
          <w:p w14:paraId="4132E20D" w14:textId="77777777" w:rsidR="007524D1" w:rsidRDefault="007524D1" w:rsidP="00FA0683">
            <w:pPr>
              <w:pStyle w:val="PL"/>
            </w:pPr>
          </w:p>
          <w:p w14:paraId="5816DC85" w14:textId="77777777" w:rsidR="007524D1" w:rsidRDefault="007524D1" w:rsidP="00FA0683">
            <w:pPr>
              <w:pStyle w:val="PL"/>
            </w:pPr>
            <w:r>
              <w:t xml:space="preserve">7- The content of EnvelopeHandler is compared with buffer1 using Util.arrayCompare() </w:t>
            </w:r>
          </w:p>
        </w:tc>
        <w:tc>
          <w:tcPr>
            <w:tcW w:w="2911" w:type="dxa"/>
            <w:tcBorders>
              <w:top w:val="single" w:sz="4" w:space="0" w:color="auto"/>
              <w:bottom w:val="single" w:sz="4" w:space="0" w:color="auto"/>
            </w:tcBorders>
          </w:tcPr>
          <w:p w14:paraId="0016C551" w14:textId="77777777" w:rsidR="007524D1" w:rsidRDefault="007524D1" w:rsidP="00FA0683">
            <w:pPr>
              <w:pStyle w:val="TAL"/>
            </w:pPr>
          </w:p>
          <w:p w14:paraId="049C7697" w14:textId="77777777" w:rsidR="007524D1" w:rsidRDefault="007524D1" w:rsidP="00FA0683">
            <w:pPr>
              <w:pStyle w:val="TAL"/>
            </w:pPr>
          </w:p>
          <w:p w14:paraId="017E413F" w14:textId="77777777" w:rsidR="007524D1" w:rsidRDefault="007524D1" w:rsidP="00FA0683">
            <w:pPr>
              <w:pStyle w:val="TAL"/>
            </w:pPr>
          </w:p>
          <w:p w14:paraId="6399CC78" w14:textId="77777777" w:rsidR="007524D1" w:rsidRDefault="007524D1" w:rsidP="00FA0683">
            <w:pPr>
              <w:pStyle w:val="TAL"/>
            </w:pPr>
            <w:r>
              <w:t>1- Applet is triggered</w:t>
            </w:r>
          </w:p>
          <w:p w14:paraId="1E46034A" w14:textId="77777777" w:rsidR="007524D1" w:rsidRDefault="007524D1" w:rsidP="00FA0683">
            <w:pPr>
              <w:pStyle w:val="TAL"/>
            </w:pPr>
          </w:p>
          <w:p w14:paraId="7EF8E5B3" w14:textId="77777777" w:rsidR="007524D1" w:rsidRDefault="007524D1" w:rsidP="00FA0683">
            <w:pPr>
              <w:pStyle w:val="TAL"/>
            </w:pPr>
          </w:p>
          <w:p w14:paraId="2D911098" w14:textId="77777777" w:rsidR="007524D1" w:rsidRDefault="007524D1" w:rsidP="00FA0683">
            <w:pPr>
              <w:pStyle w:val="TAL"/>
            </w:pPr>
          </w:p>
          <w:p w14:paraId="313667C5" w14:textId="77777777" w:rsidR="007524D1" w:rsidRDefault="007524D1" w:rsidP="00FA0683">
            <w:pPr>
              <w:pStyle w:val="TAL"/>
            </w:pPr>
            <w:r>
              <w:t xml:space="preserve">2- No exception is thrown. </w:t>
            </w:r>
          </w:p>
          <w:p w14:paraId="0F37AE29" w14:textId="77777777" w:rsidR="007524D1" w:rsidRDefault="007524D1" w:rsidP="00FA0683">
            <w:pPr>
              <w:pStyle w:val="TAL"/>
            </w:pPr>
          </w:p>
          <w:p w14:paraId="66211A35" w14:textId="77777777" w:rsidR="007524D1" w:rsidRDefault="007524D1" w:rsidP="00FA0683">
            <w:pPr>
              <w:pStyle w:val="TAL"/>
            </w:pPr>
          </w:p>
          <w:p w14:paraId="1EF74FC1" w14:textId="77777777" w:rsidR="007524D1" w:rsidRDefault="007524D1" w:rsidP="00FA0683">
            <w:pPr>
              <w:pStyle w:val="TAL"/>
            </w:pPr>
          </w:p>
          <w:p w14:paraId="10BB5331" w14:textId="77777777" w:rsidR="007524D1" w:rsidRDefault="007524D1" w:rsidP="00FA0683">
            <w:pPr>
              <w:pStyle w:val="TAL"/>
            </w:pPr>
            <w:r>
              <w:t>3- No exception is thrown.</w:t>
            </w:r>
          </w:p>
          <w:p w14:paraId="7D733B7D" w14:textId="77777777" w:rsidR="007524D1" w:rsidRDefault="007524D1" w:rsidP="00FA0683">
            <w:pPr>
              <w:pStyle w:val="TAL"/>
            </w:pPr>
          </w:p>
          <w:p w14:paraId="48BE2F8F" w14:textId="77777777" w:rsidR="007524D1" w:rsidRDefault="007524D1" w:rsidP="00FA0683">
            <w:pPr>
              <w:pStyle w:val="TAL"/>
            </w:pPr>
          </w:p>
          <w:p w14:paraId="4333523F" w14:textId="77777777" w:rsidR="007524D1" w:rsidRDefault="007524D1" w:rsidP="00FA0683">
            <w:pPr>
              <w:pStyle w:val="TAL"/>
            </w:pPr>
          </w:p>
          <w:p w14:paraId="22E717CD" w14:textId="77777777" w:rsidR="007524D1" w:rsidRDefault="007524D1" w:rsidP="00FA0683">
            <w:pPr>
              <w:pStyle w:val="TAL"/>
            </w:pPr>
          </w:p>
          <w:p w14:paraId="1688CFF1" w14:textId="77777777" w:rsidR="007524D1" w:rsidRDefault="007524D1" w:rsidP="00FA0683">
            <w:pPr>
              <w:pStyle w:val="TAL"/>
            </w:pPr>
          </w:p>
          <w:p w14:paraId="199E1A6F" w14:textId="77777777" w:rsidR="007524D1" w:rsidRDefault="007524D1" w:rsidP="00FA0683">
            <w:pPr>
              <w:pStyle w:val="TAL"/>
            </w:pPr>
          </w:p>
          <w:p w14:paraId="6168CB8B" w14:textId="77777777" w:rsidR="007524D1" w:rsidRDefault="007524D1" w:rsidP="00FA0683">
            <w:pPr>
              <w:pStyle w:val="TAL"/>
            </w:pPr>
            <w:r>
              <w:t>5- Applet is triggered</w:t>
            </w:r>
          </w:p>
          <w:p w14:paraId="0C558EAF" w14:textId="77777777" w:rsidR="007524D1" w:rsidRDefault="007524D1" w:rsidP="00FA0683">
            <w:pPr>
              <w:pStyle w:val="TAL"/>
            </w:pPr>
          </w:p>
          <w:p w14:paraId="494F745D" w14:textId="77777777" w:rsidR="007524D1" w:rsidRDefault="007524D1" w:rsidP="00FA0683">
            <w:pPr>
              <w:pStyle w:val="TAL"/>
            </w:pPr>
          </w:p>
          <w:p w14:paraId="082FF4BF" w14:textId="77777777" w:rsidR="007524D1" w:rsidRDefault="007524D1" w:rsidP="00FA0683">
            <w:pPr>
              <w:pStyle w:val="TAL"/>
            </w:pPr>
          </w:p>
          <w:p w14:paraId="32CCF883" w14:textId="77777777" w:rsidR="007524D1" w:rsidRDefault="007524D1" w:rsidP="00FA0683">
            <w:pPr>
              <w:pStyle w:val="TAL"/>
            </w:pPr>
          </w:p>
          <w:p w14:paraId="7C668B1C" w14:textId="77777777" w:rsidR="007524D1" w:rsidRDefault="007524D1" w:rsidP="00FA0683">
            <w:pPr>
              <w:pStyle w:val="TAL"/>
            </w:pPr>
          </w:p>
          <w:p w14:paraId="04F3A2FE" w14:textId="77777777" w:rsidR="007524D1" w:rsidRDefault="007524D1" w:rsidP="00FA0683">
            <w:pPr>
              <w:pStyle w:val="TAL"/>
            </w:pPr>
            <w:r>
              <w:t>6- No exception is thrown and the handler contains the envelope call control by SIM</w:t>
            </w:r>
          </w:p>
          <w:p w14:paraId="11C09A75" w14:textId="77777777" w:rsidR="007524D1" w:rsidRDefault="007524D1" w:rsidP="00FA0683">
            <w:pPr>
              <w:pStyle w:val="TAL"/>
            </w:pPr>
          </w:p>
          <w:p w14:paraId="24F2261D" w14:textId="77777777" w:rsidR="007524D1" w:rsidRDefault="007524D1" w:rsidP="00FA0683">
            <w:pPr>
              <w:pStyle w:val="TAL"/>
            </w:pPr>
          </w:p>
          <w:p w14:paraId="78ACF56E" w14:textId="77777777" w:rsidR="007524D1" w:rsidRDefault="007524D1" w:rsidP="00FA0683">
            <w:pPr>
              <w:pStyle w:val="TAL"/>
            </w:pPr>
          </w:p>
          <w:p w14:paraId="1E50876E" w14:textId="77777777" w:rsidR="007524D1" w:rsidRDefault="007524D1" w:rsidP="00FA0683">
            <w:pPr>
              <w:pStyle w:val="TAL"/>
            </w:pPr>
          </w:p>
          <w:p w14:paraId="12685437" w14:textId="77777777" w:rsidR="007524D1" w:rsidRDefault="007524D1" w:rsidP="00FA0683">
            <w:pPr>
              <w:pStyle w:val="TAL"/>
            </w:pPr>
          </w:p>
          <w:p w14:paraId="47737FDF" w14:textId="77777777" w:rsidR="007524D1" w:rsidRDefault="007524D1" w:rsidP="00FA0683">
            <w:pPr>
              <w:pStyle w:val="TAL"/>
            </w:pPr>
          </w:p>
          <w:p w14:paraId="34FD6933" w14:textId="77777777" w:rsidR="007524D1" w:rsidRDefault="007524D1" w:rsidP="00FA0683">
            <w:pPr>
              <w:pStyle w:val="TAL"/>
            </w:pPr>
          </w:p>
          <w:p w14:paraId="78B9A589" w14:textId="77777777" w:rsidR="007524D1" w:rsidRDefault="007524D1" w:rsidP="00FA0683">
            <w:pPr>
              <w:pStyle w:val="TAL"/>
            </w:pPr>
          </w:p>
          <w:p w14:paraId="05107B13" w14:textId="77777777" w:rsidR="007524D1" w:rsidRDefault="007524D1" w:rsidP="00FA0683">
            <w:pPr>
              <w:pStyle w:val="TAL"/>
            </w:pPr>
          </w:p>
          <w:p w14:paraId="644E3695" w14:textId="77777777" w:rsidR="007524D1" w:rsidRDefault="007524D1" w:rsidP="00FA0683">
            <w:pPr>
              <w:pStyle w:val="TAL"/>
            </w:pPr>
          </w:p>
          <w:p w14:paraId="2790D230" w14:textId="77777777" w:rsidR="007524D1" w:rsidRDefault="007524D1" w:rsidP="00FA0683">
            <w:pPr>
              <w:pStyle w:val="TAL"/>
            </w:pPr>
          </w:p>
          <w:p w14:paraId="79DC5007" w14:textId="77777777" w:rsidR="007524D1" w:rsidRDefault="007524D1" w:rsidP="00FA0683">
            <w:pPr>
              <w:pStyle w:val="TAL"/>
            </w:pPr>
          </w:p>
          <w:p w14:paraId="13F71F85" w14:textId="77777777" w:rsidR="007524D1" w:rsidRDefault="007524D1" w:rsidP="00FA0683">
            <w:pPr>
              <w:pStyle w:val="TAL"/>
            </w:pPr>
          </w:p>
          <w:p w14:paraId="0A80F847" w14:textId="77777777" w:rsidR="007524D1" w:rsidRDefault="007524D1" w:rsidP="00FA0683">
            <w:pPr>
              <w:pStyle w:val="TAL"/>
            </w:pPr>
            <w:r>
              <w:t>7- The contents of the EnvelopeHandler shall be the same as stored in buffer1.</w:t>
            </w:r>
          </w:p>
        </w:tc>
        <w:tc>
          <w:tcPr>
            <w:tcW w:w="2334" w:type="dxa"/>
            <w:tcBorders>
              <w:top w:val="single" w:sz="4" w:space="0" w:color="auto"/>
              <w:bottom w:val="single" w:sz="4" w:space="0" w:color="auto"/>
            </w:tcBorders>
          </w:tcPr>
          <w:p w14:paraId="10C16FCC" w14:textId="77777777" w:rsidR="007524D1" w:rsidRDefault="007524D1" w:rsidP="00FA0683">
            <w:pPr>
              <w:pStyle w:val="TAL"/>
            </w:pPr>
          </w:p>
          <w:p w14:paraId="67EA9AD5" w14:textId="77777777" w:rsidR="007524D1" w:rsidRDefault="007524D1" w:rsidP="00FA0683">
            <w:pPr>
              <w:pStyle w:val="TAL"/>
            </w:pPr>
          </w:p>
          <w:p w14:paraId="2E42C049" w14:textId="77777777" w:rsidR="007524D1" w:rsidRDefault="007524D1" w:rsidP="00FA0683">
            <w:pPr>
              <w:pStyle w:val="TAL"/>
            </w:pPr>
          </w:p>
          <w:p w14:paraId="51D7815E" w14:textId="77777777" w:rsidR="007524D1" w:rsidRDefault="007524D1" w:rsidP="00FA0683">
            <w:pPr>
              <w:pStyle w:val="TAL"/>
            </w:pPr>
          </w:p>
          <w:p w14:paraId="538ACC9D" w14:textId="77777777" w:rsidR="007524D1" w:rsidRDefault="007524D1" w:rsidP="00FA0683">
            <w:pPr>
              <w:pStyle w:val="TAL"/>
            </w:pPr>
          </w:p>
          <w:p w14:paraId="0ED8783B" w14:textId="77777777" w:rsidR="007524D1" w:rsidRDefault="007524D1" w:rsidP="00FA0683">
            <w:pPr>
              <w:pStyle w:val="TAL"/>
            </w:pPr>
          </w:p>
          <w:p w14:paraId="21893711" w14:textId="77777777" w:rsidR="007524D1" w:rsidRDefault="007524D1" w:rsidP="00FA0683">
            <w:pPr>
              <w:pStyle w:val="TAL"/>
            </w:pPr>
          </w:p>
          <w:p w14:paraId="28125388" w14:textId="77777777" w:rsidR="007524D1" w:rsidRDefault="007524D1" w:rsidP="00FA0683">
            <w:pPr>
              <w:pStyle w:val="TAL"/>
            </w:pPr>
          </w:p>
          <w:p w14:paraId="621B3F67" w14:textId="77777777" w:rsidR="007524D1" w:rsidRDefault="007524D1" w:rsidP="00FA0683">
            <w:pPr>
              <w:pStyle w:val="TAL"/>
            </w:pPr>
          </w:p>
          <w:p w14:paraId="4A5C38B2" w14:textId="77777777" w:rsidR="007524D1" w:rsidRDefault="007524D1" w:rsidP="00FA0683">
            <w:pPr>
              <w:pStyle w:val="TAL"/>
            </w:pPr>
          </w:p>
          <w:p w14:paraId="4EF7DC2E" w14:textId="77777777" w:rsidR="007524D1" w:rsidRDefault="007524D1" w:rsidP="00FA0683">
            <w:pPr>
              <w:pStyle w:val="TAL"/>
            </w:pPr>
          </w:p>
          <w:p w14:paraId="15C6B08C" w14:textId="77777777" w:rsidR="007524D1" w:rsidRDefault="007524D1" w:rsidP="00FA0683">
            <w:pPr>
              <w:pStyle w:val="TAL"/>
            </w:pPr>
          </w:p>
          <w:p w14:paraId="026FAA8D" w14:textId="77777777" w:rsidR="007524D1" w:rsidRDefault="007524D1" w:rsidP="00FA0683">
            <w:pPr>
              <w:pStyle w:val="TAL"/>
            </w:pPr>
          </w:p>
          <w:p w14:paraId="10EEA5D6" w14:textId="77777777" w:rsidR="007524D1" w:rsidRDefault="007524D1" w:rsidP="00FA0683">
            <w:pPr>
              <w:pStyle w:val="TAL"/>
            </w:pPr>
          </w:p>
          <w:p w14:paraId="2E5CC894" w14:textId="77777777" w:rsidR="007524D1" w:rsidRDefault="007524D1" w:rsidP="00FA0683">
            <w:pPr>
              <w:pStyle w:val="TAL"/>
            </w:pPr>
          </w:p>
          <w:p w14:paraId="3887AB56" w14:textId="77777777" w:rsidR="007524D1" w:rsidRDefault="007524D1" w:rsidP="00FA0683">
            <w:pPr>
              <w:pStyle w:val="TAL"/>
            </w:pPr>
            <w:r>
              <w:t>4- 91 XX</w:t>
            </w:r>
          </w:p>
          <w:p w14:paraId="47C4C65A" w14:textId="77777777" w:rsidR="007524D1" w:rsidRDefault="007524D1" w:rsidP="00FA0683">
            <w:pPr>
              <w:pStyle w:val="TAL"/>
            </w:pPr>
          </w:p>
          <w:p w14:paraId="62FA48CE" w14:textId="77777777" w:rsidR="007524D1" w:rsidRDefault="007524D1" w:rsidP="00FA0683">
            <w:pPr>
              <w:pStyle w:val="TAL"/>
            </w:pPr>
          </w:p>
          <w:p w14:paraId="36C7E612" w14:textId="77777777" w:rsidR="007524D1" w:rsidRDefault="007524D1" w:rsidP="00FA0683">
            <w:pPr>
              <w:pStyle w:val="TAL"/>
            </w:pPr>
          </w:p>
          <w:p w14:paraId="2DD21536" w14:textId="77777777" w:rsidR="007524D1" w:rsidRDefault="007524D1" w:rsidP="00FA0683">
            <w:pPr>
              <w:pStyle w:val="TAL"/>
            </w:pPr>
          </w:p>
          <w:p w14:paraId="6F8475D5" w14:textId="77777777" w:rsidR="007524D1" w:rsidRDefault="007524D1" w:rsidP="00FA0683">
            <w:pPr>
              <w:pStyle w:val="TAL"/>
            </w:pPr>
          </w:p>
          <w:p w14:paraId="47A95594" w14:textId="77777777" w:rsidR="007524D1" w:rsidRDefault="007524D1" w:rsidP="00FA0683">
            <w:pPr>
              <w:pStyle w:val="TAL"/>
            </w:pPr>
          </w:p>
          <w:p w14:paraId="4644E981" w14:textId="77777777" w:rsidR="007524D1" w:rsidRDefault="007524D1" w:rsidP="00FA0683">
            <w:pPr>
              <w:pStyle w:val="TAL"/>
            </w:pPr>
          </w:p>
          <w:p w14:paraId="5CBED26D" w14:textId="77777777" w:rsidR="007524D1" w:rsidRDefault="007524D1" w:rsidP="00FA0683">
            <w:pPr>
              <w:pStyle w:val="TAL"/>
            </w:pPr>
          </w:p>
          <w:p w14:paraId="1F9B9443" w14:textId="77777777" w:rsidR="007524D1" w:rsidRDefault="007524D1" w:rsidP="00FA0683">
            <w:pPr>
              <w:pStyle w:val="TAL"/>
            </w:pPr>
          </w:p>
          <w:p w14:paraId="2E93A110" w14:textId="77777777" w:rsidR="007524D1" w:rsidRDefault="007524D1" w:rsidP="00FA0683">
            <w:pPr>
              <w:pStyle w:val="TAL"/>
            </w:pPr>
          </w:p>
          <w:p w14:paraId="7096AAAB" w14:textId="77777777" w:rsidR="007524D1" w:rsidRDefault="007524D1" w:rsidP="00FA0683">
            <w:pPr>
              <w:pStyle w:val="TAL"/>
            </w:pPr>
          </w:p>
          <w:p w14:paraId="5F1E4360" w14:textId="77777777" w:rsidR="007524D1" w:rsidRDefault="007524D1" w:rsidP="00FA0683">
            <w:pPr>
              <w:pStyle w:val="TAL"/>
            </w:pPr>
          </w:p>
          <w:p w14:paraId="270BB163" w14:textId="77777777" w:rsidR="007524D1" w:rsidRDefault="007524D1" w:rsidP="00FA0683">
            <w:pPr>
              <w:pStyle w:val="TAL"/>
            </w:pPr>
          </w:p>
          <w:p w14:paraId="06A0F1F1" w14:textId="77777777" w:rsidR="007524D1" w:rsidRDefault="007524D1" w:rsidP="00FA0683">
            <w:pPr>
              <w:pStyle w:val="TAL"/>
            </w:pPr>
          </w:p>
          <w:p w14:paraId="676E6F42" w14:textId="77777777" w:rsidR="007524D1" w:rsidRDefault="007524D1" w:rsidP="00FA0683">
            <w:pPr>
              <w:pStyle w:val="TAL"/>
            </w:pPr>
          </w:p>
          <w:p w14:paraId="12AF2679" w14:textId="77777777" w:rsidR="007524D1" w:rsidRDefault="007524D1" w:rsidP="00FA0683">
            <w:pPr>
              <w:pStyle w:val="TAL"/>
            </w:pPr>
          </w:p>
          <w:p w14:paraId="6463AE38" w14:textId="77777777" w:rsidR="007524D1" w:rsidRDefault="007524D1" w:rsidP="00FA0683">
            <w:pPr>
              <w:pStyle w:val="TAL"/>
            </w:pPr>
            <w:r>
              <w:t>Proactive command Display Text is fetched</w:t>
            </w:r>
          </w:p>
          <w:p w14:paraId="5F1F985F" w14:textId="77777777" w:rsidR="007524D1" w:rsidRDefault="007524D1" w:rsidP="00FA0683">
            <w:pPr>
              <w:pStyle w:val="TAL"/>
            </w:pPr>
          </w:p>
          <w:p w14:paraId="5A256248" w14:textId="77777777" w:rsidR="007524D1" w:rsidRDefault="007524D1" w:rsidP="00FA0683">
            <w:pPr>
              <w:pStyle w:val="TAL"/>
            </w:pPr>
            <w:r>
              <w:t>The terminal Response of DISPLAY TEXT is sent to the (U)SIM</w:t>
            </w:r>
          </w:p>
          <w:p w14:paraId="673841F7" w14:textId="77777777" w:rsidR="007524D1" w:rsidRDefault="007524D1" w:rsidP="00FA0683">
            <w:pPr>
              <w:pStyle w:val="TAL"/>
            </w:pPr>
          </w:p>
        </w:tc>
      </w:tr>
      <w:tr w:rsidR="007524D1" w14:paraId="35C1B702" w14:textId="77777777" w:rsidTr="00FA0683">
        <w:trPr>
          <w:jc w:val="center"/>
        </w:trPr>
        <w:tc>
          <w:tcPr>
            <w:tcW w:w="425" w:type="dxa"/>
            <w:tcBorders>
              <w:top w:val="single" w:sz="4" w:space="0" w:color="auto"/>
              <w:left w:val="single" w:sz="4" w:space="0" w:color="auto"/>
            </w:tcBorders>
          </w:tcPr>
          <w:p w14:paraId="7797694A" w14:textId="77777777" w:rsidR="007524D1" w:rsidRDefault="007524D1" w:rsidP="00FA0683">
            <w:pPr>
              <w:pStyle w:val="TAC"/>
            </w:pPr>
            <w:r>
              <w:t>10</w:t>
            </w:r>
          </w:p>
        </w:tc>
        <w:tc>
          <w:tcPr>
            <w:tcW w:w="4111" w:type="dxa"/>
            <w:tcBorders>
              <w:top w:val="single" w:sz="4" w:space="0" w:color="auto"/>
            </w:tcBorders>
          </w:tcPr>
          <w:p w14:paraId="06AF447B" w14:textId="77777777" w:rsidR="007524D1" w:rsidRDefault="007524D1" w:rsidP="00FA0683">
            <w:pPr>
              <w:pStyle w:val="TAH"/>
            </w:pPr>
            <w:r>
              <w:t>EnvelopeHandler integrity checks with EVENT_DOWNLOAD_IWLAN_ACCESS_STATUS</w:t>
            </w:r>
          </w:p>
          <w:p w14:paraId="0CE2DB42" w14:textId="77777777" w:rsidR="007524D1" w:rsidRDefault="007524D1" w:rsidP="00FA0683">
            <w:pPr>
              <w:pStyle w:val="TAH"/>
            </w:pPr>
          </w:p>
          <w:p w14:paraId="76022BC5" w14:textId="77777777" w:rsidR="007524D1" w:rsidRDefault="007524D1" w:rsidP="00FA0683">
            <w:pPr>
              <w:pStyle w:val="PL"/>
            </w:pPr>
            <w:r>
              <w:t>1- An Download Iwlan Access Status envelope is sent to the (U)SIM</w:t>
            </w:r>
          </w:p>
          <w:p w14:paraId="4C5618A1" w14:textId="77777777" w:rsidR="007524D1" w:rsidRDefault="007524D1" w:rsidP="00FA0683">
            <w:pPr>
              <w:pStyle w:val="PL"/>
            </w:pPr>
          </w:p>
          <w:p w14:paraId="1DFBC044" w14:textId="77777777" w:rsidR="007524D1" w:rsidRDefault="007524D1" w:rsidP="00FA0683">
            <w:pPr>
              <w:pStyle w:val="PL"/>
            </w:pPr>
          </w:p>
          <w:p w14:paraId="5E0BBA22" w14:textId="77777777" w:rsidR="007524D1" w:rsidRDefault="007524D1" w:rsidP="00FA0683">
            <w:pPr>
              <w:pStyle w:val="PL"/>
            </w:pPr>
          </w:p>
          <w:p w14:paraId="02F0847F" w14:textId="77777777" w:rsidR="007524D1" w:rsidRDefault="007524D1" w:rsidP="00FA0683">
            <w:pPr>
              <w:pStyle w:val="PL"/>
            </w:pPr>
            <w:r>
              <w:t>2- EnvelopeHandler.getTheHandler() method is called</w:t>
            </w:r>
          </w:p>
          <w:p w14:paraId="60179CF4" w14:textId="77777777" w:rsidR="007524D1" w:rsidRDefault="007524D1" w:rsidP="00FA0683">
            <w:pPr>
              <w:pStyle w:val="PL"/>
            </w:pPr>
          </w:p>
          <w:p w14:paraId="04ED2BEA" w14:textId="77777777" w:rsidR="007524D1" w:rsidRDefault="007524D1" w:rsidP="00FA0683">
            <w:pPr>
              <w:pStyle w:val="PL"/>
            </w:pPr>
          </w:p>
          <w:p w14:paraId="19BA7060" w14:textId="77777777" w:rsidR="007524D1" w:rsidRDefault="007524D1" w:rsidP="00FA0683">
            <w:pPr>
              <w:pStyle w:val="PL"/>
            </w:pPr>
            <w:r>
              <w:t xml:space="preserve">3- Copy the content of the EnvelopeHandler in buffer1 using EnvelopeHandler.copy() </w:t>
            </w:r>
          </w:p>
          <w:p w14:paraId="2075C77A" w14:textId="77777777" w:rsidR="007524D1" w:rsidRDefault="007524D1" w:rsidP="00FA0683">
            <w:pPr>
              <w:pStyle w:val="PL"/>
            </w:pPr>
          </w:p>
          <w:p w14:paraId="61725A6D" w14:textId="77777777" w:rsidR="007524D1" w:rsidRDefault="007524D1" w:rsidP="00FA0683">
            <w:pPr>
              <w:pStyle w:val="PL"/>
            </w:pPr>
          </w:p>
          <w:p w14:paraId="7B03EFE5" w14:textId="77777777" w:rsidR="007524D1" w:rsidRDefault="007524D1" w:rsidP="00FA0683">
            <w:pPr>
              <w:pStyle w:val="PL"/>
            </w:pPr>
            <w:r>
              <w:t xml:space="preserve">The EnvelopeHandler.findTLV() method is called with TAG_WLAN_ACCESS_STATUS (0x4B) </w:t>
            </w:r>
          </w:p>
          <w:p w14:paraId="61171E66" w14:textId="77777777" w:rsidR="007524D1" w:rsidRDefault="007524D1" w:rsidP="00FA0683">
            <w:pPr>
              <w:pStyle w:val="PL"/>
            </w:pPr>
            <w:r>
              <w:t xml:space="preserve">4- A proactive command DISPLAY TEXT is sent </w:t>
            </w:r>
          </w:p>
          <w:p w14:paraId="4EF612C9" w14:textId="77777777" w:rsidR="007524D1" w:rsidRDefault="007524D1" w:rsidP="00FA0683">
            <w:pPr>
              <w:pStyle w:val="PL"/>
            </w:pPr>
          </w:p>
          <w:p w14:paraId="513B79CB" w14:textId="77777777" w:rsidR="007524D1" w:rsidRDefault="007524D1" w:rsidP="00FA0683">
            <w:pPr>
              <w:pStyle w:val="PL"/>
            </w:pPr>
            <w:r>
              <w:t>5- Envelope call control by SIM is sent to the (U)SIM</w:t>
            </w:r>
          </w:p>
          <w:p w14:paraId="71BC333D" w14:textId="77777777" w:rsidR="007524D1" w:rsidRDefault="007524D1" w:rsidP="00FA0683">
            <w:pPr>
              <w:pStyle w:val="PL"/>
            </w:pPr>
          </w:p>
          <w:p w14:paraId="5C06AAD6" w14:textId="77777777" w:rsidR="007524D1" w:rsidRDefault="007524D1" w:rsidP="00FA0683">
            <w:pPr>
              <w:pStyle w:val="PL"/>
            </w:pPr>
            <w:r>
              <w:t xml:space="preserve">EnvelopeHandler.getTheHandler() method is </w:t>
            </w:r>
            <w:r>
              <w:lastRenderedPageBreak/>
              <w:t>called</w:t>
            </w:r>
          </w:p>
          <w:p w14:paraId="06D4C15E" w14:textId="77777777" w:rsidR="007524D1" w:rsidRDefault="007524D1" w:rsidP="00FA0683">
            <w:pPr>
              <w:pStyle w:val="PL"/>
            </w:pPr>
          </w:p>
          <w:p w14:paraId="2B0ADCA9" w14:textId="77777777" w:rsidR="007524D1" w:rsidRDefault="007524D1" w:rsidP="00FA0683">
            <w:pPr>
              <w:pStyle w:val="PL"/>
            </w:pPr>
            <w:r>
              <w:t>6- Checked that EnvelopeHandler content is the same as in envelope call control using EnvelopeHandler.copy() and Util.arrayCompare() methods</w:t>
            </w:r>
          </w:p>
          <w:p w14:paraId="5AC00AFF" w14:textId="77777777" w:rsidR="007524D1" w:rsidRDefault="007524D1" w:rsidP="00FA0683">
            <w:pPr>
              <w:pStyle w:val="PL"/>
            </w:pPr>
          </w:p>
          <w:p w14:paraId="1472BD0B" w14:textId="77777777" w:rsidR="007524D1" w:rsidRDefault="007524D1" w:rsidP="00FA0683">
            <w:pPr>
              <w:pStyle w:val="PL"/>
            </w:pPr>
            <w:r>
              <w:t>The EnvelopeHandler.findTLV() method is called with TAG_DEVICE_IDENTITIES</w:t>
            </w:r>
          </w:p>
          <w:p w14:paraId="10CB11C3" w14:textId="77777777" w:rsidR="007524D1" w:rsidRDefault="007524D1" w:rsidP="00FA0683">
            <w:pPr>
              <w:pStyle w:val="PL"/>
            </w:pPr>
          </w:p>
          <w:p w14:paraId="5975133F" w14:textId="77777777" w:rsidR="007524D1" w:rsidRDefault="007524D1" w:rsidP="00FA0683">
            <w:pPr>
              <w:pStyle w:val="PL"/>
            </w:pPr>
            <w:r>
              <w:t>Call Control execution is finished.</w:t>
            </w:r>
          </w:p>
          <w:p w14:paraId="7B703492" w14:textId="77777777" w:rsidR="007524D1" w:rsidRDefault="007524D1" w:rsidP="00FA0683">
            <w:pPr>
              <w:pStyle w:val="PL"/>
            </w:pPr>
          </w:p>
          <w:p w14:paraId="1A9DB955" w14:textId="77777777" w:rsidR="007524D1" w:rsidRDefault="007524D1" w:rsidP="00FA0683">
            <w:pPr>
              <w:pStyle w:val="PL"/>
            </w:pPr>
          </w:p>
          <w:p w14:paraId="2FDBA1C2" w14:textId="77777777" w:rsidR="007524D1" w:rsidRDefault="007524D1" w:rsidP="00FA0683">
            <w:pPr>
              <w:pStyle w:val="PL"/>
            </w:pPr>
          </w:p>
          <w:p w14:paraId="17D96BF1" w14:textId="77777777" w:rsidR="007524D1" w:rsidRDefault="007524D1" w:rsidP="00FA0683">
            <w:pPr>
              <w:pStyle w:val="PL"/>
            </w:pPr>
          </w:p>
          <w:p w14:paraId="0B0EB593" w14:textId="77777777" w:rsidR="007524D1" w:rsidRDefault="007524D1" w:rsidP="00FA0683">
            <w:pPr>
              <w:pStyle w:val="PL"/>
            </w:pPr>
          </w:p>
          <w:p w14:paraId="4E5884A5" w14:textId="77777777" w:rsidR="007524D1" w:rsidRDefault="007524D1" w:rsidP="00FA0683">
            <w:pPr>
              <w:pStyle w:val="PL"/>
            </w:pPr>
            <w:r>
              <w:t>Check that the TAG_WLAN_ACCESS_STATUS is the TLV selected</w:t>
            </w:r>
          </w:p>
          <w:p w14:paraId="34E58948" w14:textId="77777777" w:rsidR="007524D1" w:rsidRDefault="007524D1" w:rsidP="00FA0683">
            <w:pPr>
              <w:pStyle w:val="PL"/>
            </w:pPr>
          </w:p>
          <w:p w14:paraId="64D052BD" w14:textId="77777777" w:rsidR="007524D1" w:rsidRDefault="007524D1" w:rsidP="00FA0683">
            <w:pPr>
              <w:pStyle w:val="PL"/>
            </w:pPr>
          </w:p>
          <w:p w14:paraId="270316B8" w14:textId="77777777" w:rsidR="007524D1" w:rsidRDefault="007524D1" w:rsidP="00FA0683">
            <w:pPr>
              <w:pStyle w:val="TAH"/>
              <w:jc w:val="left"/>
            </w:pPr>
            <w:r w:rsidRPr="00BF5048">
              <w:rPr>
                <w:rFonts w:ascii="Courier New" w:hAnsi="Courier New"/>
                <w:b w:val="0"/>
                <w:sz w:val="16"/>
              </w:rPr>
              <w:t>7- The content of EnvelopeHandler is compared with buffer1 using Util.arrayCompare()</w:t>
            </w:r>
            <w:r>
              <w:t xml:space="preserve"> </w:t>
            </w:r>
          </w:p>
        </w:tc>
        <w:tc>
          <w:tcPr>
            <w:tcW w:w="2911" w:type="dxa"/>
            <w:tcBorders>
              <w:top w:val="single" w:sz="4" w:space="0" w:color="auto"/>
            </w:tcBorders>
          </w:tcPr>
          <w:p w14:paraId="3C8B6690" w14:textId="77777777" w:rsidR="007524D1" w:rsidRDefault="007524D1" w:rsidP="00FA0683">
            <w:pPr>
              <w:pStyle w:val="TAL"/>
            </w:pPr>
          </w:p>
          <w:p w14:paraId="4AEA745C" w14:textId="77777777" w:rsidR="007524D1" w:rsidRDefault="007524D1" w:rsidP="00FA0683">
            <w:pPr>
              <w:pStyle w:val="TAL"/>
            </w:pPr>
          </w:p>
          <w:p w14:paraId="1F7EC34B" w14:textId="77777777" w:rsidR="007524D1" w:rsidRDefault="007524D1" w:rsidP="00FA0683">
            <w:pPr>
              <w:pStyle w:val="TAL"/>
            </w:pPr>
          </w:p>
          <w:p w14:paraId="5D16CDDD" w14:textId="77777777" w:rsidR="007524D1" w:rsidRDefault="007524D1" w:rsidP="00FA0683">
            <w:pPr>
              <w:pStyle w:val="TAL"/>
            </w:pPr>
            <w:r>
              <w:t>1- Applet is triggered</w:t>
            </w:r>
          </w:p>
          <w:p w14:paraId="4EE48B46" w14:textId="77777777" w:rsidR="007524D1" w:rsidRDefault="007524D1" w:rsidP="00FA0683">
            <w:pPr>
              <w:pStyle w:val="TAL"/>
            </w:pPr>
          </w:p>
          <w:p w14:paraId="30BFDD2A" w14:textId="77777777" w:rsidR="007524D1" w:rsidRDefault="007524D1" w:rsidP="00FA0683">
            <w:pPr>
              <w:pStyle w:val="TAL"/>
            </w:pPr>
          </w:p>
          <w:p w14:paraId="4B945AD7" w14:textId="77777777" w:rsidR="007524D1" w:rsidRDefault="007524D1" w:rsidP="00FA0683">
            <w:pPr>
              <w:pStyle w:val="TAL"/>
            </w:pPr>
          </w:p>
          <w:p w14:paraId="156DC7FE" w14:textId="77777777" w:rsidR="007524D1" w:rsidRDefault="007524D1" w:rsidP="00FA0683">
            <w:pPr>
              <w:pStyle w:val="TAL"/>
            </w:pPr>
            <w:r>
              <w:t xml:space="preserve">2- No exception is thrown. </w:t>
            </w:r>
          </w:p>
          <w:p w14:paraId="2F9E259B" w14:textId="77777777" w:rsidR="007524D1" w:rsidRDefault="007524D1" w:rsidP="00FA0683">
            <w:pPr>
              <w:pStyle w:val="TAL"/>
            </w:pPr>
          </w:p>
          <w:p w14:paraId="611565FA" w14:textId="77777777" w:rsidR="007524D1" w:rsidRDefault="007524D1" w:rsidP="00FA0683">
            <w:pPr>
              <w:pStyle w:val="TAL"/>
            </w:pPr>
          </w:p>
          <w:p w14:paraId="0CF60A48" w14:textId="77777777" w:rsidR="007524D1" w:rsidRDefault="007524D1" w:rsidP="00FA0683">
            <w:pPr>
              <w:pStyle w:val="TAL"/>
            </w:pPr>
          </w:p>
          <w:p w14:paraId="55F51331" w14:textId="77777777" w:rsidR="007524D1" w:rsidRDefault="007524D1" w:rsidP="00FA0683">
            <w:pPr>
              <w:pStyle w:val="TAL"/>
            </w:pPr>
            <w:r>
              <w:t>3- No exception is thrown.</w:t>
            </w:r>
          </w:p>
          <w:p w14:paraId="35EE30FE" w14:textId="77777777" w:rsidR="007524D1" w:rsidRDefault="007524D1" w:rsidP="00FA0683">
            <w:pPr>
              <w:pStyle w:val="TAL"/>
            </w:pPr>
          </w:p>
          <w:p w14:paraId="0DDA5339" w14:textId="77777777" w:rsidR="007524D1" w:rsidRDefault="007524D1" w:rsidP="00FA0683">
            <w:pPr>
              <w:pStyle w:val="TAL"/>
            </w:pPr>
          </w:p>
          <w:p w14:paraId="0BB7681C" w14:textId="77777777" w:rsidR="007524D1" w:rsidRDefault="007524D1" w:rsidP="00FA0683">
            <w:pPr>
              <w:pStyle w:val="TAL"/>
            </w:pPr>
          </w:p>
          <w:p w14:paraId="1621A8B5" w14:textId="77777777" w:rsidR="007524D1" w:rsidRDefault="007524D1" w:rsidP="00FA0683">
            <w:pPr>
              <w:pStyle w:val="TAL"/>
            </w:pPr>
          </w:p>
          <w:p w14:paraId="2451D384" w14:textId="77777777" w:rsidR="007524D1" w:rsidRDefault="007524D1" w:rsidP="00FA0683">
            <w:pPr>
              <w:pStyle w:val="TAL"/>
            </w:pPr>
          </w:p>
          <w:p w14:paraId="722C256C" w14:textId="77777777" w:rsidR="007524D1" w:rsidRDefault="007524D1" w:rsidP="00FA0683">
            <w:pPr>
              <w:pStyle w:val="TAL"/>
            </w:pPr>
          </w:p>
          <w:p w14:paraId="22A4A276" w14:textId="77777777" w:rsidR="007524D1" w:rsidRDefault="007524D1" w:rsidP="00FA0683">
            <w:pPr>
              <w:pStyle w:val="TAL"/>
            </w:pPr>
            <w:r>
              <w:t>5- Applet is triggered</w:t>
            </w:r>
          </w:p>
          <w:p w14:paraId="20F95705" w14:textId="77777777" w:rsidR="007524D1" w:rsidRDefault="007524D1" w:rsidP="00FA0683">
            <w:pPr>
              <w:pStyle w:val="TAL"/>
            </w:pPr>
          </w:p>
          <w:p w14:paraId="188C1F9A" w14:textId="77777777" w:rsidR="007524D1" w:rsidRDefault="007524D1" w:rsidP="00FA0683">
            <w:pPr>
              <w:pStyle w:val="TAL"/>
            </w:pPr>
          </w:p>
          <w:p w14:paraId="52A5270B" w14:textId="77777777" w:rsidR="007524D1" w:rsidRDefault="007524D1" w:rsidP="00FA0683">
            <w:pPr>
              <w:pStyle w:val="TAL"/>
            </w:pPr>
          </w:p>
          <w:p w14:paraId="24D7B181" w14:textId="77777777" w:rsidR="007524D1" w:rsidRDefault="007524D1" w:rsidP="00FA0683">
            <w:pPr>
              <w:pStyle w:val="TAL"/>
            </w:pPr>
          </w:p>
          <w:p w14:paraId="01C179E8" w14:textId="77777777" w:rsidR="007524D1" w:rsidRDefault="007524D1" w:rsidP="00FA0683">
            <w:pPr>
              <w:pStyle w:val="TAL"/>
            </w:pPr>
            <w:r>
              <w:lastRenderedPageBreak/>
              <w:t>6- No exception is thrown and the handler contains the envelope call control by SIM</w:t>
            </w:r>
          </w:p>
          <w:p w14:paraId="766E7D2A" w14:textId="77777777" w:rsidR="007524D1" w:rsidRDefault="007524D1" w:rsidP="00FA0683">
            <w:pPr>
              <w:pStyle w:val="TAL"/>
            </w:pPr>
          </w:p>
          <w:p w14:paraId="07C4A3D5" w14:textId="77777777" w:rsidR="007524D1" w:rsidRDefault="007524D1" w:rsidP="00FA0683">
            <w:pPr>
              <w:pStyle w:val="TAL"/>
            </w:pPr>
          </w:p>
          <w:p w14:paraId="1DCDD841" w14:textId="77777777" w:rsidR="007524D1" w:rsidRDefault="007524D1" w:rsidP="00FA0683">
            <w:pPr>
              <w:pStyle w:val="TAL"/>
            </w:pPr>
          </w:p>
          <w:p w14:paraId="7CEE0017" w14:textId="77777777" w:rsidR="007524D1" w:rsidRDefault="007524D1" w:rsidP="00FA0683">
            <w:pPr>
              <w:pStyle w:val="TAL"/>
            </w:pPr>
          </w:p>
          <w:p w14:paraId="51866153" w14:textId="77777777" w:rsidR="007524D1" w:rsidRDefault="007524D1" w:rsidP="00FA0683">
            <w:pPr>
              <w:pStyle w:val="TAL"/>
            </w:pPr>
          </w:p>
          <w:p w14:paraId="2B508771" w14:textId="77777777" w:rsidR="007524D1" w:rsidRDefault="007524D1" w:rsidP="00FA0683">
            <w:pPr>
              <w:pStyle w:val="TAL"/>
            </w:pPr>
          </w:p>
          <w:p w14:paraId="4B68CF2B" w14:textId="77777777" w:rsidR="007524D1" w:rsidRDefault="007524D1" w:rsidP="00FA0683">
            <w:pPr>
              <w:pStyle w:val="TAL"/>
            </w:pPr>
          </w:p>
          <w:p w14:paraId="0EE08BA7" w14:textId="77777777" w:rsidR="007524D1" w:rsidRDefault="007524D1" w:rsidP="00FA0683">
            <w:pPr>
              <w:pStyle w:val="TAL"/>
            </w:pPr>
          </w:p>
          <w:p w14:paraId="575A2FC7" w14:textId="77777777" w:rsidR="007524D1" w:rsidRDefault="007524D1" w:rsidP="00FA0683">
            <w:pPr>
              <w:pStyle w:val="TAL"/>
            </w:pPr>
          </w:p>
          <w:p w14:paraId="39E7C248" w14:textId="77777777" w:rsidR="007524D1" w:rsidRDefault="007524D1" w:rsidP="00FA0683">
            <w:pPr>
              <w:pStyle w:val="TAL"/>
            </w:pPr>
          </w:p>
          <w:p w14:paraId="0B150798" w14:textId="77777777" w:rsidR="007524D1" w:rsidRDefault="007524D1" w:rsidP="00FA0683">
            <w:pPr>
              <w:pStyle w:val="TAL"/>
            </w:pPr>
          </w:p>
          <w:p w14:paraId="40D117FA" w14:textId="77777777" w:rsidR="007524D1" w:rsidRDefault="007524D1" w:rsidP="00FA0683">
            <w:pPr>
              <w:pStyle w:val="TAL"/>
            </w:pPr>
          </w:p>
          <w:p w14:paraId="3091AFC8" w14:textId="77777777" w:rsidR="007524D1" w:rsidRDefault="007524D1" w:rsidP="00FA0683">
            <w:pPr>
              <w:pStyle w:val="TAL"/>
            </w:pPr>
          </w:p>
          <w:p w14:paraId="60115CF4" w14:textId="77777777" w:rsidR="007524D1" w:rsidRDefault="007524D1" w:rsidP="00FA0683">
            <w:pPr>
              <w:pStyle w:val="TAL"/>
            </w:pPr>
          </w:p>
          <w:p w14:paraId="1527D98E" w14:textId="77777777" w:rsidR="007524D1" w:rsidRDefault="007524D1" w:rsidP="00FA0683">
            <w:pPr>
              <w:pStyle w:val="TAL"/>
            </w:pPr>
            <w:r>
              <w:t>7- The contents of the EnvelopeHandler shall be the same as stored in buffer1.</w:t>
            </w:r>
          </w:p>
        </w:tc>
        <w:tc>
          <w:tcPr>
            <w:tcW w:w="2334" w:type="dxa"/>
            <w:tcBorders>
              <w:top w:val="single" w:sz="4" w:space="0" w:color="auto"/>
            </w:tcBorders>
          </w:tcPr>
          <w:p w14:paraId="34D1D90E" w14:textId="77777777" w:rsidR="007524D1" w:rsidRDefault="007524D1" w:rsidP="00FA0683">
            <w:pPr>
              <w:pStyle w:val="TAL"/>
            </w:pPr>
          </w:p>
          <w:p w14:paraId="7180B7F6" w14:textId="77777777" w:rsidR="007524D1" w:rsidRDefault="007524D1" w:rsidP="00FA0683">
            <w:pPr>
              <w:pStyle w:val="TAL"/>
            </w:pPr>
          </w:p>
          <w:p w14:paraId="721E5C50" w14:textId="77777777" w:rsidR="007524D1" w:rsidRDefault="007524D1" w:rsidP="00FA0683">
            <w:pPr>
              <w:pStyle w:val="TAL"/>
            </w:pPr>
          </w:p>
          <w:p w14:paraId="11C86453" w14:textId="77777777" w:rsidR="007524D1" w:rsidRDefault="007524D1" w:rsidP="00FA0683">
            <w:pPr>
              <w:pStyle w:val="TAL"/>
            </w:pPr>
          </w:p>
          <w:p w14:paraId="4FBD6FFC" w14:textId="77777777" w:rsidR="007524D1" w:rsidRDefault="007524D1" w:rsidP="00FA0683">
            <w:pPr>
              <w:pStyle w:val="TAL"/>
            </w:pPr>
          </w:p>
          <w:p w14:paraId="317DFA5A" w14:textId="77777777" w:rsidR="007524D1" w:rsidRDefault="007524D1" w:rsidP="00FA0683">
            <w:pPr>
              <w:pStyle w:val="TAL"/>
            </w:pPr>
          </w:p>
          <w:p w14:paraId="48FA2670" w14:textId="77777777" w:rsidR="007524D1" w:rsidRDefault="007524D1" w:rsidP="00FA0683">
            <w:pPr>
              <w:pStyle w:val="TAL"/>
            </w:pPr>
          </w:p>
          <w:p w14:paraId="3FA16510" w14:textId="77777777" w:rsidR="007524D1" w:rsidRDefault="007524D1" w:rsidP="00FA0683">
            <w:pPr>
              <w:pStyle w:val="TAL"/>
            </w:pPr>
          </w:p>
          <w:p w14:paraId="2DAEF081" w14:textId="77777777" w:rsidR="007524D1" w:rsidRDefault="007524D1" w:rsidP="00FA0683">
            <w:pPr>
              <w:pStyle w:val="TAL"/>
            </w:pPr>
          </w:p>
          <w:p w14:paraId="2B4D489A" w14:textId="77777777" w:rsidR="007524D1" w:rsidRDefault="007524D1" w:rsidP="00FA0683">
            <w:pPr>
              <w:pStyle w:val="TAL"/>
            </w:pPr>
          </w:p>
          <w:p w14:paraId="4EE6F737" w14:textId="77777777" w:rsidR="007524D1" w:rsidRDefault="007524D1" w:rsidP="00FA0683">
            <w:pPr>
              <w:pStyle w:val="TAL"/>
            </w:pPr>
          </w:p>
          <w:p w14:paraId="0DA6C676" w14:textId="77777777" w:rsidR="007524D1" w:rsidRDefault="007524D1" w:rsidP="00FA0683">
            <w:pPr>
              <w:pStyle w:val="TAL"/>
            </w:pPr>
          </w:p>
          <w:p w14:paraId="5218494D" w14:textId="77777777" w:rsidR="007524D1" w:rsidRDefault="007524D1" w:rsidP="00FA0683">
            <w:pPr>
              <w:pStyle w:val="TAL"/>
            </w:pPr>
          </w:p>
          <w:p w14:paraId="08C0DDCD" w14:textId="77777777" w:rsidR="007524D1" w:rsidRDefault="007524D1" w:rsidP="00FA0683">
            <w:pPr>
              <w:pStyle w:val="TAL"/>
            </w:pPr>
          </w:p>
          <w:p w14:paraId="6A09B83E" w14:textId="77777777" w:rsidR="007524D1" w:rsidRDefault="007524D1" w:rsidP="00FA0683">
            <w:pPr>
              <w:pStyle w:val="TAL"/>
            </w:pPr>
          </w:p>
          <w:p w14:paraId="11EE1A43" w14:textId="77777777" w:rsidR="007524D1" w:rsidRDefault="007524D1" w:rsidP="00FA0683">
            <w:pPr>
              <w:pStyle w:val="TAL"/>
            </w:pPr>
          </w:p>
          <w:p w14:paraId="767239DA" w14:textId="77777777" w:rsidR="007524D1" w:rsidRDefault="007524D1" w:rsidP="00FA0683">
            <w:pPr>
              <w:pStyle w:val="TAL"/>
            </w:pPr>
            <w:r>
              <w:t>4- 91 XX</w:t>
            </w:r>
          </w:p>
          <w:p w14:paraId="17226545" w14:textId="77777777" w:rsidR="007524D1" w:rsidRDefault="007524D1" w:rsidP="00FA0683">
            <w:pPr>
              <w:pStyle w:val="TAL"/>
            </w:pPr>
          </w:p>
          <w:p w14:paraId="1D93D253" w14:textId="77777777" w:rsidR="007524D1" w:rsidRDefault="007524D1" w:rsidP="00FA0683">
            <w:pPr>
              <w:pStyle w:val="TAL"/>
            </w:pPr>
          </w:p>
          <w:p w14:paraId="4AF86DDA" w14:textId="77777777" w:rsidR="007524D1" w:rsidRDefault="007524D1" w:rsidP="00FA0683">
            <w:pPr>
              <w:pStyle w:val="TAL"/>
            </w:pPr>
          </w:p>
          <w:p w14:paraId="379B2AC6" w14:textId="77777777" w:rsidR="007524D1" w:rsidRDefault="007524D1" w:rsidP="00FA0683">
            <w:pPr>
              <w:pStyle w:val="TAL"/>
            </w:pPr>
          </w:p>
          <w:p w14:paraId="56C4BAF4" w14:textId="77777777" w:rsidR="007524D1" w:rsidRDefault="007524D1" w:rsidP="00FA0683">
            <w:pPr>
              <w:pStyle w:val="TAL"/>
            </w:pPr>
          </w:p>
          <w:p w14:paraId="5445185A" w14:textId="77777777" w:rsidR="007524D1" w:rsidRDefault="007524D1" w:rsidP="00FA0683">
            <w:pPr>
              <w:pStyle w:val="TAL"/>
            </w:pPr>
          </w:p>
          <w:p w14:paraId="79C41C3E" w14:textId="77777777" w:rsidR="007524D1" w:rsidRDefault="007524D1" w:rsidP="00FA0683">
            <w:pPr>
              <w:pStyle w:val="TAL"/>
            </w:pPr>
          </w:p>
          <w:p w14:paraId="737C77C6" w14:textId="77777777" w:rsidR="007524D1" w:rsidRDefault="007524D1" w:rsidP="00FA0683">
            <w:pPr>
              <w:pStyle w:val="TAL"/>
            </w:pPr>
          </w:p>
          <w:p w14:paraId="090BCD83" w14:textId="77777777" w:rsidR="007524D1" w:rsidRDefault="007524D1" w:rsidP="00FA0683">
            <w:pPr>
              <w:pStyle w:val="TAL"/>
            </w:pPr>
          </w:p>
          <w:p w14:paraId="24D7C154" w14:textId="77777777" w:rsidR="007524D1" w:rsidRDefault="007524D1" w:rsidP="00FA0683">
            <w:pPr>
              <w:pStyle w:val="TAL"/>
            </w:pPr>
          </w:p>
          <w:p w14:paraId="042089D6" w14:textId="77777777" w:rsidR="007524D1" w:rsidRDefault="007524D1" w:rsidP="00FA0683">
            <w:pPr>
              <w:pStyle w:val="TAL"/>
            </w:pPr>
          </w:p>
          <w:p w14:paraId="6F5493CE" w14:textId="77777777" w:rsidR="007524D1" w:rsidRDefault="007524D1" w:rsidP="00FA0683">
            <w:pPr>
              <w:pStyle w:val="TAL"/>
            </w:pPr>
          </w:p>
          <w:p w14:paraId="1AB74777" w14:textId="77777777" w:rsidR="007524D1" w:rsidRDefault="007524D1" w:rsidP="00FA0683">
            <w:pPr>
              <w:pStyle w:val="TAL"/>
            </w:pPr>
          </w:p>
          <w:p w14:paraId="043D5D00" w14:textId="77777777" w:rsidR="007524D1" w:rsidRDefault="007524D1" w:rsidP="00FA0683">
            <w:pPr>
              <w:pStyle w:val="TAL"/>
            </w:pPr>
          </w:p>
          <w:p w14:paraId="41258864" w14:textId="77777777" w:rsidR="007524D1" w:rsidRDefault="007524D1" w:rsidP="00FA0683">
            <w:pPr>
              <w:pStyle w:val="TAL"/>
            </w:pPr>
          </w:p>
          <w:p w14:paraId="57EE316E" w14:textId="77777777" w:rsidR="007524D1" w:rsidRDefault="007524D1" w:rsidP="00FA0683">
            <w:pPr>
              <w:pStyle w:val="TAL"/>
            </w:pPr>
          </w:p>
          <w:p w14:paraId="67EB1F47" w14:textId="77777777" w:rsidR="007524D1" w:rsidRDefault="007524D1" w:rsidP="00FA0683">
            <w:pPr>
              <w:pStyle w:val="TAL"/>
            </w:pPr>
            <w:r>
              <w:t>Proactive command Display Text is fetched</w:t>
            </w:r>
          </w:p>
          <w:p w14:paraId="421BCA39" w14:textId="77777777" w:rsidR="007524D1" w:rsidRDefault="007524D1" w:rsidP="00FA0683">
            <w:pPr>
              <w:pStyle w:val="TAL"/>
            </w:pPr>
          </w:p>
          <w:p w14:paraId="3F29C7F8" w14:textId="77777777" w:rsidR="007524D1" w:rsidRDefault="007524D1" w:rsidP="00FA0683">
            <w:pPr>
              <w:pStyle w:val="TAL"/>
            </w:pPr>
            <w:r>
              <w:t>The terminal Response of DISPLAY TEXT is sent to the (U)SIM</w:t>
            </w:r>
          </w:p>
          <w:p w14:paraId="40E95813" w14:textId="77777777" w:rsidR="007524D1" w:rsidRDefault="007524D1" w:rsidP="00FA0683">
            <w:pPr>
              <w:pStyle w:val="TAL"/>
            </w:pPr>
          </w:p>
          <w:p w14:paraId="52E4A8B8" w14:textId="77777777" w:rsidR="007524D1" w:rsidRDefault="007524D1" w:rsidP="00FA0683">
            <w:pPr>
              <w:pStyle w:val="TAL"/>
            </w:pPr>
          </w:p>
          <w:p w14:paraId="29297030" w14:textId="77777777" w:rsidR="007524D1" w:rsidRDefault="007524D1" w:rsidP="00FA0683">
            <w:pPr>
              <w:pStyle w:val="TAL"/>
            </w:pPr>
          </w:p>
        </w:tc>
      </w:tr>
    </w:tbl>
    <w:p w14:paraId="63968BD6" w14:textId="77777777" w:rsidR="007524D1" w:rsidRDefault="007524D1" w:rsidP="007524D1"/>
    <w:p w14:paraId="217F6EDB" w14:textId="77777777" w:rsidR="007524D1" w:rsidRDefault="007524D1" w:rsidP="007524D1">
      <w:pPr>
        <w:pStyle w:val="Heading4"/>
      </w:pPr>
      <w:bookmarkStart w:id="233" w:name="_Toc258834043"/>
      <w:bookmarkStart w:id="234" w:name="_Toc51824723"/>
      <w:bookmarkStart w:id="235" w:name="_Toc209085901"/>
      <w:r>
        <w:t>5.3.2.3</w:t>
      </w:r>
      <w:r>
        <w:tab/>
        <w:t>USATEnvelopeHandler</w:t>
      </w:r>
      <w:bookmarkEnd w:id="233"/>
      <w:bookmarkEnd w:id="234"/>
      <w:bookmarkEnd w:id="235"/>
    </w:p>
    <w:p w14:paraId="30CC806E" w14:textId="77777777" w:rsidR="007524D1" w:rsidRDefault="007524D1" w:rsidP="007524D1">
      <w:r>
        <w:t>Test Area Reference: Ufw_Hin_Uehd</w:t>
      </w:r>
    </w:p>
    <w:p w14:paraId="3067D0A2" w14:textId="77777777" w:rsidR="007524D1" w:rsidRDefault="007524D1" w:rsidP="007524D1">
      <w:pPr>
        <w:pStyle w:val="H6"/>
      </w:pPr>
      <w:r>
        <w:t>5.3.2.3.1</w:t>
      </w:r>
      <w:r>
        <w:tab/>
        <w:t>Conformance requirements</w:t>
      </w:r>
    </w:p>
    <w:p w14:paraId="19BB9412" w14:textId="77777777" w:rsidR="007524D1" w:rsidRDefault="007524D1" w:rsidP="007524D1">
      <w:pPr>
        <w:pStyle w:val="H6"/>
      </w:pPr>
      <w:r>
        <w:t>5.3.2.3.1.1</w:t>
      </w:r>
      <w:r>
        <w:tab/>
        <w:t>Normal execution</w:t>
      </w:r>
    </w:p>
    <w:p w14:paraId="4C2C3960" w14:textId="77777777" w:rsidR="007524D1" w:rsidRDefault="007524D1" w:rsidP="007524D1">
      <w:pPr>
        <w:pStyle w:val="B1"/>
      </w:pPr>
      <w:r>
        <w:t>-</w:t>
      </w:r>
      <w:r>
        <w:tab/>
        <w:t xml:space="preserve">CRRN1: When available, the </w:t>
      </w:r>
      <w:r>
        <w:rPr>
          <w:i/>
          <w:iCs/>
        </w:rPr>
        <w:t>USAT</w:t>
      </w:r>
      <w:r>
        <w:rPr>
          <w:i/>
        </w:rPr>
        <w:t>EnvelopeHandler</w:t>
      </w:r>
      <w:r>
        <w:t xml:space="preserve"> shall remain available and its content shall remain unchanged from the invocation to the termination of the </w:t>
      </w:r>
      <w:r>
        <w:rPr>
          <w:i/>
        </w:rPr>
        <w:t>processToolkit()</w:t>
      </w:r>
      <w:r>
        <w:t xml:space="preserve"> method.</w:t>
      </w:r>
    </w:p>
    <w:p w14:paraId="57A1F29D" w14:textId="77777777" w:rsidR="007524D1" w:rsidRDefault="007524D1" w:rsidP="007524D1">
      <w:pPr>
        <w:pStyle w:val="B1"/>
      </w:pPr>
      <w:r>
        <w:t>-</w:t>
      </w:r>
      <w:r>
        <w:tab/>
        <w:t xml:space="preserve">CRRN2: The </w:t>
      </w:r>
      <w:r>
        <w:rPr>
          <w:i/>
          <w:iCs/>
        </w:rPr>
        <w:t>USAT</w:t>
      </w:r>
      <w:r>
        <w:rPr>
          <w:i/>
        </w:rPr>
        <w:t>EnvelopeHandler</w:t>
      </w:r>
      <w:r>
        <w:t xml:space="preserve"> TLV list is filled with the Comprehension TLV data objects of the ENVELOPE APDU command. The Comprehension TLV data objects shall be provided in the order given in the ENVELOPE command data.</w:t>
      </w:r>
    </w:p>
    <w:p w14:paraId="7AE54999" w14:textId="77777777" w:rsidR="007524D1" w:rsidRDefault="007524D1" w:rsidP="007524D1">
      <w:pPr>
        <w:pStyle w:val="B1"/>
      </w:pPr>
      <w:r>
        <w:t>-</w:t>
      </w:r>
      <w:r>
        <w:tab/>
        <w:t>CRRN3: The (U)SAT Framework shall convert the UPDATE RECORD EF</w:t>
      </w:r>
      <w:r>
        <w:rPr>
          <w:vertAlign w:val="subscript"/>
        </w:rPr>
        <w:t>SMS</w:t>
      </w:r>
      <w:r>
        <w:t xml:space="preserve"> APDU into a COMPREHENSION TLV List containing Device Identities TLV, Address TLV, SMS TPDU TLV and AID TLV (only if the EF</w:t>
      </w:r>
      <w:r>
        <w:rPr>
          <w:vertAlign w:val="subscript"/>
        </w:rPr>
        <w:t>SMS</w:t>
      </w:r>
      <w:r>
        <w:t xml:space="preserve"> file updated is under an ADF).</w:t>
      </w:r>
    </w:p>
    <w:p w14:paraId="4945673F" w14:textId="77777777" w:rsidR="007524D1" w:rsidRDefault="007524D1" w:rsidP="007524D1">
      <w:pPr>
        <w:pStyle w:val="B1"/>
      </w:pPr>
      <w:r>
        <w:t>-</w:t>
      </w:r>
      <w:r>
        <w:tab/>
        <w:t xml:space="preserve">CRRN4: The </w:t>
      </w:r>
      <w:r>
        <w:rPr>
          <w:i/>
          <w:iCs/>
        </w:rPr>
        <w:t>getEnvelopeTag()</w:t>
      </w:r>
      <w:r>
        <w:t xml:space="preserve"> method shall return BTAG_SMS_PP_DOWNLOAD.</w:t>
      </w:r>
    </w:p>
    <w:p w14:paraId="0696AEB0" w14:textId="77777777" w:rsidR="007524D1" w:rsidRDefault="007524D1" w:rsidP="007524D1">
      <w:pPr>
        <w:pStyle w:val="B1"/>
      </w:pPr>
      <w:r>
        <w:t>-</w:t>
      </w:r>
      <w:r>
        <w:tab/>
        <w:t xml:space="preserve">CRRN5: The </w:t>
      </w:r>
      <w:r>
        <w:rPr>
          <w:i/>
          <w:iCs/>
        </w:rPr>
        <w:t>getLength()</w:t>
      </w:r>
      <w:r>
        <w:t xml:space="preserve"> method shall return the Comprehension TLV list length.</w:t>
      </w:r>
    </w:p>
    <w:p w14:paraId="5DB83E66" w14:textId="77777777" w:rsidR="007524D1" w:rsidRDefault="007524D1" w:rsidP="007524D1">
      <w:pPr>
        <w:pStyle w:val="B1"/>
      </w:pPr>
      <w:r>
        <w:t>-</w:t>
      </w:r>
      <w:r>
        <w:tab/>
        <w:t>CRRN6: The Device Identity Simple TLV is used to store the information about the absolute record number in the EF</w:t>
      </w:r>
      <w:r>
        <w:rPr>
          <w:vertAlign w:val="subscript"/>
        </w:rPr>
        <w:t>SMS</w:t>
      </w:r>
      <w:r>
        <w:t xml:space="preserve"> file and the value of the EF</w:t>
      </w:r>
      <w:r>
        <w:rPr>
          <w:vertAlign w:val="subscript"/>
        </w:rPr>
        <w:t>SMS</w:t>
      </w:r>
      <w:r>
        <w:t xml:space="preserve"> record status byte.</w:t>
      </w:r>
    </w:p>
    <w:p w14:paraId="003EAC32" w14:textId="77777777" w:rsidR="007524D1" w:rsidRDefault="007524D1" w:rsidP="007524D1">
      <w:pPr>
        <w:pStyle w:val="H6"/>
      </w:pPr>
      <w:r>
        <w:t>5.3.2.3.1.2</w:t>
      </w:r>
      <w:r>
        <w:tab/>
        <w:t>Parameter errors</w:t>
      </w:r>
    </w:p>
    <w:p w14:paraId="7F60A52B" w14:textId="77777777" w:rsidR="007524D1" w:rsidRDefault="007524D1" w:rsidP="007524D1">
      <w:r>
        <w:t>No requirements.</w:t>
      </w:r>
    </w:p>
    <w:p w14:paraId="39AD6CDE" w14:textId="77777777" w:rsidR="007524D1" w:rsidRDefault="007524D1" w:rsidP="007524D1">
      <w:pPr>
        <w:pStyle w:val="H6"/>
      </w:pPr>
      <w:r>
        <w:t>5.3.2.3.1.3</w:t>
      </w:r>
      <w:r>
        <w:tab/>
        <w:t>Context Errors</w:t>
      </w:r>
    </w:p>
    <w:p w14:paraId="4D364775" w14:textId="77777777" w:rsidR="007524D1" w:rsidRDefault="007524D1" w:rsidP="007524D1">
      <w:r>
        <w:t>No requirements.</w:t>
      </w:r>
    </w:p>
    <w:p w14:paraId="36601FEF" w14:textId="77777777" w:rsidR="007524D1" w:rsidRDefault="007524D1" w:rsidP="007524D1">
      <w:pPr>
        <w:pStyle w:val="H6"/>
      </w:pPr>
      <w:r>
        <w:t>5.3.2.3.2</w:t>
      </w:r>
      <w:r>
        <w:tab/>
        <w:t>Test area files</w:t>
      </w:r>
    </w:p>
    <w:p w14:paraId="20B5D1CB" w14:textId="77777777" w:rsidR="007524D1" w:rsidRDefault="007524D1" w:rsidP="007524D1">
      <w:pPr>
        <w:pStyle w:val="EX"/>
      </w:pPr>
      <w:r>
        <w:t>Test Source:</w:t>
      </w:r>
      <w:r>
        <w:tab/>
        <w:t>Test_Ufw_Hin_Uehd.java</w:t>
      </w:r>
    </w:p>
    <w:p w14:paraId="7A3E1489" w14:textId="77777777" w:rsidR="007524D1" w:rsidRDefault="007524D1" w:rsidP="007524D1">
      <w:pPr>
        <w:pStyle w:val="EX"/>
      </w:pPr>
      <w:r>
        <w:t>Test Applet:</w:t>
      </w:r>
      <w:r>
        <w:tab/>
        <w:t>Ufw_Hin_Uehd_1.java</w:t>
      </w:r>
    </w:p>
    <w:p w14:paraId="3AA6CA06" w14:textId="77777777" w:rsidR="007524D1" w:rsidRDefault="007524D1" w:rsidP="007524D1">
      <w:pPr>
        <w:pStyle w:val="EX"/>
      </w:pPr>
      <w:r>
        <w:lastRenderedPageBreak/>
        <w:t>Cap File:</w:t>
      </w:r>
      <w:r>
        <w:tab/>
        <w:t>Ufw_Hin_Uehd.cap</w:t>
      </w:r>
    </w:p>
    <w:p w14:paraId="2BA12491" w14:textId="77777777" w:rsidR="007524D1" w:rsidRDefault="007524D1" w:rsidP="007524D1">
      <w:pPr>
        <w:pStyle w:val="H6"/>
      </w:pPr>
      <w:r>
        <w:t>5.3.2.3.3</w:t>
      </w:r>
      <w:r>
        <w:tab/>
        <w:t>Test coverage</w:t>
      </w:r>
    </w:p>
    <w:p w14:paraId="6004A717"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319"/>
        <w:gridCol w:w="3134"/>
      </w:tblGrid>
      <w:tr w:rsidR="007524D1" w14:paraId="300DB254" w14:textId="77777777" w:rsidTr="00FA0683">
        <w:trPr>
          <w:tblHeader/>
          <w:jc w:val="center"/>
        </w:trPr>
        <w:tc>
          <w:tcPr>
            <w:tcW w:w="1319" w:type="dxa"/>
          </w:tcPr>
          <w:p w14:paraId="2D8B0415" w14:textId="77777777" w:rsidR="007524D1" w:rsidRDefault="007524D1" w:rsidP="00FA0683">
            <w:pPr>
              <w:pStyle w:val="TAH"/>
              <w:keepNext w:val="0"/>
              <w:keepLines w:val="0"/>
            </w:pPr>
            <w:r>
              <w:t>CRR Number</w:t>
            </w:r>
          </w:p>
        </w:tc>
        <w:tc>
          <w:tcPr>
            <w:tcW w:w="3134" w:type="dxa"/>
          </w:tcPr>
          <w:p w14:paraId="49287497" w14:textId="77777777" w:rsidR="007524D1" w:rsidRDefault="007524D1" w:rsidP="00FA0683">
            <w:pPr>
              <w:pStyle w:val="TAH"/>
              <w:keepNext w:val="0"/>
              <w:keepLines w:val="0"/>
            </w:pPr>
            <w:r>
              <w:t>Test Case Number</w:t>
            </w:r>
          </w:p>
        </w:tc>
      </w:tr>
      <w:tr w:rsidR="007524D1" w14:paraId="6F3C7A33" w14:textId="77777777" w:rsidTr="00FA0683">
        <w:trPr>
          <w:tblHeader/>
          <w:jc w:val="center"/>
        </w:trPr>
        <w:tc>
          <w:tcPr>
            <w:tcW w:w="1319" w:type="dxa"/>
          </w:tcPr>
          <w:p w14:paraId="187F0275" w14:textId="77777777" w:rsidR="007524D1" w:rsidRDefault="007524D1" w:rsidP="00FA0683">
            <w:pPr>
              <w:pStyle w:val="TAC"/>
              <w:keepNext w:val="0"/>
              <w:keepLines w:val="0"/>
            </w:pPr>
            <w:r>
              <w:t>N1</w:t>
            </w:r>
          </w:p>
        </w:tc>
        <w:tc>
          <w:tcPr>
            <w:tcW w:w="3134" w:type="dxa"/>
          </w:tcPr>
          <w:p w14:paraId="5B8DEFFC" w14:textId="77777777" w:rsidR="007524D1" w:rsidRDefault="007524D1" w:rsidP="00FA0683">
            <w:pPr>
              <w:pStyle w:val="TAC"/>
              <w:keepNext w:val="0"/>
              <w:keepLines w:val="0"/>
            </w:pPr>
            <w:r>
              <w:t>1 to 7, 14, 15, 16</w:t>
            </w:r>
          </w:p>
        </w:tc>
      </w:tr>
      <w:tr w:rsidR="007524D1" w14:paraId="2FD1B00B" w14:textId="77777777" w:rsidTr="00FA0683">
        <w:trPr>
          <w:tblHeader/>
          <w:jc w:val="center"/>
        </w:trPr>
        <w:tc>
          <w:tcPr>
            <w:tcW w:w="1319" w:type="dxa"/>
          </w:tcPr>
          <w:p w14:paraId="7E28E6B1" w14:textId="77777777" w:rsidR="007524D1" w:rsidRDefault="007524D1" w:rsidP="00FA0683">
            <w:pPr>
              <w:pStyle w:val="TAC"/>
              <w:keepNext w:val="0"/>
              <w:keepLines w:val="0"/>
            </w:pPr>
            <w:r>
              <w:t>N2</w:t>
            </w:r>
          </w:p>
        </w:tc>
        <w:tc>
          <w:tcPr>
            <w:tcW w:w="3134" w:type="dxa"/>
          </w:tcPr>
          <w:p w14:paraId="0227115C" w14:textId="77777777" w:rsidR="007524D1" w:rsidRDefault="007524D1" w:rsidP="00FA0683">
            <w:pPr>
              <w:pStyle w:val="TAC"/>
              <w:keepNext w:val="0"/>
              <w:keepLines w:val="0"/>
            </w:pPr>
            <w:r>
              <w:t>1 to 7, 14, 15, 16</w:t>
            </w:r>
          </w:p>
        </w:tc>
      </w:tr>
      <w:tr w:rsidR="007524D1" w14:paraId="74776603" w14:textId="77777777" w:rsidTr="00FA0683">
        <w:trPr>
          <w:tblHeader/>
          <w:jc w:val="center"/>
        </w:trPr>
        <w:tc>
          <w:tcPr>
            <w:tcW w:w="1319" w:type="dxa"/>
          </w:tcPr>
          <w:p w14:paraId="1A5B63A0" w14:textId="77777777" w:rsidR="007524D1" w:rsidRDefault="007524D1" w:rsidP="00FA0683">
            <w:pPr>
              <w:pStyle w:val="TAC"/>
              <w:keepNext w:val="0"/>
              <w:keepLines w:val="0"/>
            </w:pPr>
            <w:r>
              <w:t>N3</w:t>
            </w:r>
          </w:p>
        </w:tc>
        <w:tc>
          <w:tcPr>
            <w:tcW w:w="3134" w:type="dxa"/>
          </w:tcPr>
          <w:p w14:paraId="3F09C27F" w14:textId="77777777" w:rsidR="007524D1" w:rsidRDefault="007524D1" w:rsidP="00FA0683">
            <w:pPr>
              <w:pStyle w:val="TAC"/>
              <w:keepNext w:val="0"/>
              <w:keepLines w:val="0"/>
            </w:pPr>
            <w:r>
              <w:t>8, 11</w:t>
            </w:r>
          </w:p>
        </w:tc>
      </w:tr>
      <w:tr w:rsidR="007524D1" w14:paraId="1D5D52A8" w14:textId="77777777" w:rsidTr="00FA0683">
        <w:trPr>
          <w:tblHeader/>
          <w:jc w:val="center"/>
        </w:trPr>
        <w:tc>
          <w:tcPr>
            <w:tcW w:w="1319" w:type="dxa"/>
          </w:tcPr>
          <w:p w14:paraId="2391862A" w14:textId="77777777" w:rsidR="007524D1" w:rsidRDefault="007524D1" w:rsidP="00FA0683">
            <w:pPr>
              <w:pStyle w:val="TAC"/>
              <w:keepNext w:val="0"/>
              <w:keepLines w:val="0"/>
            </w:pPr>
            <w:r>
              <w:t>N4</w:t>
            </w:r>
          </w:p>
        </w:tc>
        <w:tc>
          <w:tcPr>
            <w:tcW w:w="3134" w:type="dxa"/>
          </w:tcPr>
          <w:p w14:paraId="20D4C384" w14:textId="77777777" w:rsidR="007524D1" w:rsidRDefault="007524D1" w:rsidP="00FA0683">
            <w:pPr>
              <w:pStyle w:val="TAC"/>
              <w:keepNext w:val="0"/>
              <w:keepLines w:val="0"/>
            </w:pPr>
            <w:r>
              <w:t>10, 13</w:t>
            </w:r>
          </w:p>
        </w:tc>
      </w:tr>
      <w:tr w:rsidR="007524D1" w14:paraId="73F4B85B" w14:textId="77777777" w:rsidTr="00FA0683">
        <w:trPr>
          <w:tblHeader/>
          <w:jc w:val="center"/>
        </w:trPr>
        <w:tc>
          <w:tcPr>
            <w:tcW w:w="1319" w:type="dxa"/>
          </w:tcPr>
          <w:p w14:paraId="2038B73F" w14:textId="77777777" w:rsidR="007524D1" w:rsidRDefault="007524D1" w:rsidP="00FA0683">
            <w:pPr>
              <w:pStyle w:val="TAC"/>
              <w:keepNext w:val="0"/>
              <w:keepLines w:val="0"/>
            </w:pPr>
            <w:r>
              <w:t>N5</w:t>
            </w:r>
          </w:p>
        </w:tc>
        <w:tc>
          <w:tcPr>
            <w:tcW w:w="3134" w:type="dxa"/>
          </w:tcPr>
          <w:p w14:paraId="3ADAB8EA" w14:textId="77777777" w:rsidR="007524D1" w:rsidRDefault="007524D1" w:rsidP="00FA0683">
            <w:pPr>
              <w:pStyle w:val="TAC"/>
              <w:keepNext w:val="0"/>
              <w:keepLines w:val="0"/>
            </w:pPr>
            <w:r>
              <w:t>9, 12</w:t>
            </w:r>
          </w:p>
        </w:tc>
      </w:tr>
      <w:tr w:rsidR="007524D1" w14:paraId="49537531" w14:textId="77777777" w:rsidTr="00FA0683">
        <w:trPr>
          <w:tblHeader/>
          <w:jc w:val="center"/>
        </w:trPr>
        <w:tc>
          <w:tcPr>
            <w:tcW w:w="1319" w:type="dxa"/>
          </w:tcPr>
          <w:p w14:paraId="0E51629D" w14:textId="77777777" w:rsidR="007524D1" w:rsidRDefault="007524D1" w:rsidP="00FA0683">
            <w:pPr>
              <w:pStyle w:val="TAC"/>
              <w:keepNext w:val="0"/>
              <w:keepLines w:val="0"/>
            </w:pPr>
            <w:r>
              <w:t>N6</w:t>
            </w:r>
          </w:p>
        </w:tc>
        <w:tc>
          <w:tcPr>
            <w:tcW w:w="3134" w:type="dxa"/>
          </w:tcPr>
          <w:p w14:paraId="6340D5B5" w14:textId="77777777" w:rsidR="007524D1" w:rsidRDefault="007524D1" w:rsidP="00FA0683">
            <w:pPr>
              <w:pStyle w:val="TAC"/>
              <w:keepNext w:val="0"/>
              <w:keepLines w:val="0"/>
            </w:pPr>
            <w:r>
              <w:t>8, 11</w:t>
            </w:r>
          </w:p>
        </w:tc>
      </w:tr>
    </w:tbl>
    <w:p w14:paraId="21C3BCFB" w14:textId="77777777" w:rsidR="007524D1" w:rsidRDefault="007524D1" w:rsidP="007524D1">
      <w:pPr>
        <w:pStyle w:val="FP"/>
      </w:pPr>
    </w:p>
    <w:p w14:paraId="6D35BD67" w14:textId="77777777" w:rsidR="007524D1" w:rsidRDefault="007524D1" w:rsidP="007524D1">
      <w:pPr>
        <w:pStyle w:val="H6"/>
      </w:pPr>
      <w:r>
        <w:t>5.3.2.3.4</w:t>
      </w:r>
      <w:r>
        <w:tab/>
        <w:t>Test procedure</w:t>
      </w:r>
    </w:p>
    <w:p w14:paraId="41AFF88D" w14:textId="77777777" w:rsidR="007524D1" w:rsidRDefault="007524D1" w:rsidP="007524D1">
      <w:pPr>
        <w:pStyle w:val="TH"/>
        <w:spacing w:before="0" w:after="0"/>
        <w:rPr>
          <w:sz w:val="8"/>
          <w:szCs w:val="8"/>
        </w:rPr>
      </w:pP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187"/>
        <w:gridCol w:w="2911"/>
        <w:gridCol w:w="2334"/>
      </w:tblGrid>
      <w:tr w:rsidR="007524D1" w14:paraId="16327F9E" w14:textId="77777777" w:rsidTr="00FA0683">
        <w:trPr>
          <w:tblHeader/>
          <w:jc w:val="center"/>
        </w:trPr>
        <w:tc>
          <w:tcPr>
            <w:tcW w:w="425" w:type="dxa"/>
            <w:tcBorders>
              <w:left w:val="single" w:sz="4" w:space="0" w:color="auto"/>
              <w:bottom w:val="nil"/>
            </w:tcBorders>
          </w:tcPr>
          <w:p w14:paraId="16DF14DD" w14:textId="77777777" w:rsidR="007524D1" w:rsidRDefault="007524D1" w:rsidP="00FA0683">
            <w:pPr>
              <w:pStyle w:val="TAH"/>
            </w:pPr>
            <w:r>
              <w:t>Id</w:t>
            </w:r>
          </w:p>
        </w:tc>
        <w:tc>
          <w:tcPr>
            <w:tcW w:w="4187" w:type="dxa"/>
            <w:tcBorders>
              <w:bottom w:val="nil"/>
            </w:tcBorders>
          </w:tcPr>
          <w:p w14:paraId="07301B62" w14:textId="77777777" w:rsidR="007524D1" w:rsidRDefault="007524D1" w:rsidP="00FA0683">
            <w:pPr>
              <w:pStyle w:val="TAH"/>
            </w:pPr>
            <w:r>
              <w:t>Description</w:t>
            </w:r>
          </w:p>
        </w:tc>
        <w:tc>
          <w:tcPr>
            <w:tcW w:w="2911" w:type="dxa"/>
            <w:tcBorders>
              <w:bottom w:val="nil"/>
            </w:tcBorders>
          </w:tcPr>
          <w:p w14:paraId="5B9741D0" w14:textId="77777777" w:rsidR="007524D1" w:rsidRDefault="007524D1" w:rsidP="00FA0683">
            <w:pPr>
              <w:pStyle w:val="TAH"/>
            </w:pPr>
            <w:r>
              <w:t>API/(U)SAT Framework Expectation</w:t>
            </w:r>
          </w:p>
        </w:tc>
        <w:tc>
          <w:tcPr>
            <w:tcW w:w="2334" w:type="dxa"/>
            <w:tcBorders>
              <w:bottom w:val="nil"/>
            </w:tcBorders>
          </w:tcPr>
          <w:p w14:paraId="54C49FC7" w14:textId="77777777" w:rsidR="007524D1" w:rsidRDefault="007524D1" w:rsidP="00FA0683">
            <w:pPr>
              <w:pStyle w:val="TAH"/>
            </w:pPr>
            <w:r>
              <w:t>APDU Expectation</w:t>
            </w:r>
          </w:p>
        </w:tc>
      </w:tr>
      <w:tr w:rsidR="007524D1" w14:paraId="1AEC25C0" w14:textId="77777777" w:rsidTr="00FA0683">
        <w:trPr>
          <w:jc w:val="center"/>
        </w:trPr>
        <w:tc>
          <w:tcPr>
            <w:tcW w:w="425" w:type="dxa"/>
            <w:tcBorders>
              <w:top w:val="single" w:sz="4" w:space="0" w:color="auto"/>
              <w:left w:val="single" w:sz="4" w:space="0" w:color="auto"/>
              <w:bottom w:val="single" w:sz="4" w:space="0" w:color="auto"/>
            </w:tcBorders>
          </w:tcPr>
          <w:p w14:paraId="2A56A093" w14:textId="77777777" w:rsidR="007524D1" w:rsidRDefault="007524D1" w:rsidP="00FA0683">
            <w:pPr>
              <w:pStyle w:val="TAC"/>
              <w:keepNext w:val="0"/>
              <w:keepLines w:val="0"/>
              <w:pageBreakBefore/>
            </w:pPr>
            <w:r>
              <w:lastRenderedPageBreak/>
              <w:t>1</w:t>
            </w:r>
          </w:p>
        </w:tc>
        <w:tc>
          <w:tcPr>
            <w:tcW w:w="4187" w:type="dxa"/>
            <w:tcBorders>
              <w:top w:val="single" w:sz="4" w:space="0" w:color="auto"/>
              <w:bottom w:val="single" w:sz="4" w:space="0" w:color="auto"/>
            </w:tcBorders>
          </w:tcPr>
          <w:p w14:paraId="585AE884" w14:textId="77777777" w:rsidR="007524D1" w:rsidRDefault="007524D1" w:rsidP="00FA0683">
            <w:pPr>
              <w:pStyle w:val="TAH"/>
            </w:pPr>
            <w:r>
              <w:t>USATEnvelopeHandler integrity checks with EVENT_FORMATTED_SMS_PP_ENV</w:t>
            </w:r>
          </w:p>
          <w:p w14:paraId="3296E3E0" w14:textId="77777777" w:rsidR="007524D1" w:rsidRDefault="007524D1" w:rsidP="00FA0683">
            <w:pPr>
              <w:pStyle w:val="PL"/>
            </w:pPr>
          </w:p>
          <w:p w14:paraId="61B0CCA2" w14:textId="77777777" w:rsidR="007524D1" w:rsidRDefault="007524D1" w:rsidP="00FA0683">
            <w:pPr>
              <w:pStyle w:val="PL"/>
            </w:pPr>
            <w:r>
              <w:t>1- A formatted SMS PP envelope is sent to the (U)SIM</w:t>
            </w:r>
          </w:p>
          <w:p w14:paraId="56A74EE6" w14:textId="77777777" w:rsidR="007524D1" w:rsidRDefault="007524D1" w:rsidP="00FA0683">
            <w:pPr>
              <w:pStyle w:val="PL"/>
            </w:pPr>
          </w:p>
          <w:p w14:paraId="6B8AA48B" w14:textId="77777777" w:rsidR="007524D1" w:rsidRDefault="007524D1" w:rsidP="00FA0683">
            <w:pPr>
              <w:pStyle w:val="PL"/>
            </w:pPr>
          </w:p>
          <w:p w14:paraId="40D76447" w14:textId="77777777" w:rsidR="007524D1" w:rsidRDefault="007524D1" w:rsidP="00FA0683">
            <w:pPr>
              <w:pStyle w:val="PL"/>
            </w:pPr>
            <w:r>
              <w:t>2- USATEnvelopeHandler.getTheHandler() method is called</w:t>
            </w:r>
          </w:p>
          <w:p w14:paraId="222ED455" w14:textId="77777777" w:rsidR="007524D1" w:rsidRDefault="007524D1" w:rsidP="00FA0683">
            <w:pPr>
              <w:pStyle w:val="PL"/>
            </w:pPr>
          </w:p>
          <w:p w14:paraId="799480DD" w14:textId="77777777" w:rsidR="007524D1" w:rsidRDefault="007524D1" w:rsidP="00FA0683">
            <w:pPr>
              <w:pStyle w:val="PL"/>
            </w:pPr>
          </w:p>
          <w:p w14:paraId="5120A322" w14:textId="77777777" w:rsidR="007524D1" w:rsidRDefault="007524D1" w:rsidP="00FA0683">
            <w:pPr>
              <w:pStyle w:val="PL"/>
            </w:pPr>
            <w:r>
              <w:t xml:space="preserve">3- Copy the content of the EnvelopeHandler in buffer1 using USATEnvelopeHandler.copy() </w:t>
            </w:r>
          </w:p>
          <w:p w14:paraId="6C1F2B23" w14:textId="77777777" w:rsidR="007524D1" w:rsidRDefault="007524D1" w:rsidP="00FA0683">
            <w:pPr>
              <w:pStyle w:val="PL"/>
            </w:pPr>
          </w:p>
          <w:p w14:paraId="02C6CB1D" w14:textId="77777777" w:rsidR="007524D1" w:rsidRDefault="007524D1" w:rsidP="00FA0683">
            <w:pPr>
              <w:pStyle w:val="PL"/>
            </w:pPr>
            <w:r>
              <w:t>The USATEnvelopeHandler.findTLV() method is called with TAG_SMS_TPDU</w:t>
            </w:r>
          </w:p>
          <w:p w14:paraId="1F6AD282" w14:textId="77777777" w:rsidR="007524D1" w:rsidRDefault="007524D1" w:rsidP="00FA0683">
            <w:pPr>
              <w:pStyle w:val="PL"/>
            </w:pPr>
          </w:p>
          <w:p w14:paraId="601A76D4" w14:textId="77777777" w:rsidR="007524D1" w:rsidRDefault="007524D1" w:rsidP="00FA0683">
            <w:pPr>
              <w:pStyle w:val="PL"/>
            </w:pPr>
            <w:r>
              <w:t xml:space="preserve">4- A proactive command DISPLAY TEXT is sent </w:t>
            </w:r>
          </w:p>
          <w:p w14:paraId="724D9D4C" w14:textId="77777777" w:rsidR="007524D1" w:rsidRDefault="007524D1" w:rsidP="00FA0683">
            <w:pPr>
              <w:pStyle w:val="PL"/>
            </w:pPr>
          </w:p>
          <w:p w14:paraId="2698573C" w14:textId="77777777" w:rsidR="007524D1" w:rsidRDefault="007524D1" w:rsidP="00FA0683">
            <w:pPr>
              <w:pStyle w:val="PL"/>
            </w:pPr>
            <w:r>
              <w:t>5- Envelope call control by SIM is sent to the (U)SIM</w:t>
            </w:r>
          </w:p>
          <w:p w14:paraId="3D575E8E" w14:textId="77777777" w:rsidR="007524D1" w:rsidRDefault="007524D1" w:rsidP="00FA0683">
            <w:pPr>
              <w:pStyle w:val="PL"/>
            </w:pPr>
          </w:p>
          <w:p w14:paraId="5BD34B8B" w14:textId="77777777" w:rsidR="007524D1" w:rsidRDefault="007524D1" w:rsidP="00FA0683">
            <w:pPr>
              <w:pStyle w:val="PL"/>
            </w:pPr>
          </w:p>
          <w:p w14:paraId="54060B28" w14:textId="77777777" w:rsidR="007524D1" w:rsidRDefault="007524D1" w:rsidP="00FA0683">
            <w:pPr>
              <w:pStyle w:val="PL"/>
            </w:pPr>
            <w:r>
              <w:t>USATEnvelopeHandler.getTheHandler() method is called</w:t>
            </w:r>
          </w:p>
          <w:p w14:paraId="06E6DA72" w14:textId="77777777" w:rsidR="007524D1" w:rsidRDefault="007524D1" w:rsidP="00FA0683">
            <w:pPr>
              <w:pStyle w:val="PL"/>
            </w:pPr>
          </w:p>
          <w:p w14:paraId="615703E1" w14:textId="77777777" w:rsidR="007524D1" w:rsidRDefault="007524D1" w:rsidP="00FA0683">
            <w:pPr>
              <w:pStyle w:val="PL"/>
            </w:pPr>
            <w:r>
              <w:t>6- Check that EnvelopeHandler content is the same as in the envelope call control using USATEnvelopeHandler.copy() and Util.arrayCompare() methods</w:t>
            </w:r>
          </w:p>
          <w:p w14:paraId="623CBEFB" w14:textId="77777777" w:rsidR="007524D1" w:rsidRDefault="007524D1" w:rsidP="00FA0683">
            <w:pPr>
              <w:pStyle w:val="PL"/>
            </w:pPr>
          </w:p>
          <w:p w14:paraId="4F7780C5" w14:textId="77777777" w:rsidR="007524D1" w:rsidRDefault="007524D1" w:rsidP="00FA0683">
            <w:pPr>
              <w:pStyle w:val="PL"/>
            </w:pPr>
            <w:r>
              <w:t>The USATEnvelopeHandler.findTLV() method is called with TAG_DEVICE_IDENTITIES</w:t>
            </w:r>
          </w:p>
          <w:p w14:paraId="3693DA63" w14:textId="77777777" w:rsidR="007524D1" w:rsidRDefault="007524D1" w:rsidP="00FA0683">
            <w:pPr>
              <w:pStyle w:val="PL"/>
            </w:pPr>
          </w:p>
          <w:p w14:paraId="612DD31E" w14:textId="77777777" w:rsidR="007524D1" w:rsidRDefault="007524D1" w:rsidP="00FA0683">
            <w:pPr>
              <w:pStyle w:val="PL"/>
            </w:pPr>
            <w:r>
              <w:t>Call Control execution is finished.</w:t>
            </w:r>
          </w:p>
          <w:p w14:paraId="360906DB" w14:textId="77777777" w:rsidR="007524D1" w:rsidRDefault="007524D1" w:rsidP="00FA0683">
            <w:pPr>
              <w:pStyle w:val="PL"/>
            </w:pPr>
          </w:p>
          <w:p w14:paraId="1358DB0D" w14:textId="77777777" w:rsidR="007524D1" w:rsidRDefault="007524D1" w:rsidP="00FA0683">
            <w:pPr>
              <w:pStyle w:val="PL"/>
            </w:pPr>
          </w:p>
          <w:p w14:paraId="52D82CE1" w14:textId="77777777" w:rsidR="007524D1" w:rsidRDefault="007524D1" w:rsidP="00FA0683">
            <w:pPr>
              <w:pStyle w:val="PL"/>
            </w:pPr>
          </w:p>
          <w:p w14:paraId="4A3EA58E" w14:textId="77777777" w:rsidR="007524D1" w:rsidRDefault="007524D1" w:rsidP="00FA0683">
            <w:pPr>
              <w:pStyle w:val="PL"/>
            </w:pPr>
          </w:p>
          <w:p w14:paraId="60620F0D" w14:textId="77777777" w:rsidR="007524D1" w:rsidRDefault="007524D1" w:rsidP="00FA0683">
            <w:pPr>
              <w:pStyle w:val="PL"/>
            </w:pPr>
          </w:p>
          <w:p w14:paraId="2CE85717" w14:textId="77777777" w:rsidR="007524D1" w:rsidRDefault="007524D1" w:rsidP="00FA0683">
            <w:pPr>
              <w:pStyle w:val="PL"/>
            </w:pPr>
            <w:r>
              <w:t>Check that the TAG_SMS_TPDU is the TLV selected</w:t>
            </w:r>
          </w:p>
          <w:p w14:paraId="6861E060" w14:textId="77777777" w:rsidR="007524D1" w:rsidRDefault="007524D1" w:rsidP="00FA0683">
            <w:pPr>
              <w:pStyle w:val="PL"/>
            </w:pPr>
          </w:p>
          <w:p w14:paraId="0DE9A69C" w14:textId="77777777" w:rsidR="007524D1" w:rsidRDefault="007524D1" w:rsidP="00FA0683">
            <w:pPr>
              <w:pStyle w:val="PL"/>
              <w:pageBreakBefore/>
            </w:pPr>
            <w:r>
              <w:t xml:space="preserve">7- The content of USATEnvelopeHandler is compared with buffer1 using Util.arrayCompare() </w:t>
            </w:r>
          </w:p>
        </w:tc>
        <w:tc>
          <w:tcPr>
            <w:tcW w:w="2911" w:type="dxa"/>
            <w:tcBorders>
              <w:top w:val="single" w:sz="4" w:space="0" w:color="auto"/>
              <w:bottom w:val="single" w:sz="4" w:space="0" w:color="auto"/>
            </w:tcBorders>
          </w:tcPr>
          <w:p w14:paraId="57A95915" w14:textId="77777777" w:rsidR="007524D1" w:rsidRDefault="007524D1" w:rsidP="00FA0683">
            <w:pPr>
              <w:pStyle w:val="TAL"/>
            </w:pPr>
          </w:p>
          <w:p w14:paraId="16CB4D21" w14:textId="77777777" w:rsidR="007524D1" w:rsidRDefault="007524D1" w:rsidP="00FA0683">
            <w:pPr>
              <w:pStyle w:val="TAL"/>
            </w:pPr>
          </w:p>
          <w:p w14:paraId="105A9DF1" w14:textId="77777777" w:rsidR="007524D1" w:rsidRDefault="007524D1" w:rsidP="00FA0683">
            <w:pPr>
              <w:pStyle w:val="TAL"/>
            </w:pPr>
          </w:p>
          <w:p w14:paraId="7F69EDCE" w14:textId="77777777" w:rsidR="007524D1" w:rsidRDefault="007524D1" w:rsidP="00FA0683">
            <w:pPr>
              <w:pStyle w:val="TAL"/>
            </w:pPr>
            <w:r>
              <w:t>1- Applet is triggered</w:t>
            </w:r>
          </w:p>
          <w:p w14:paraId="1DD4EE13" w14:textId="77777777" w:rsidR="007524D1" w:rsidRDefault="007524D1" w:rsidP="00FA0683">
            <w:pPr>
              <w:pStyle w:val="TAL"/>
            </w:pPr>
          </w:p>
          <w:p w14:paraId="0CBE1AA9" w14:textId="77777777" w:rsidR="007524D1" w:rsidRDefault="007524D1" w:rsidP="00FA0683">
            <w:pPr>
              <w:pStyle w:val="TAL"/>
            </w:pPr>
          </w:p>
          <w:p w14:paraId="74116B01" w14:textId="77777777" w:rsidR="007524D1" w:rsidRDefault="007524D1" w:rsidP="00FA0683">
            <w:pPr>
              <w:pStyle w:val="TAL"/>
            </w:pPr>
          </w:p>
          <w:p w14:paraId="5B430C9C" w14:textId="77777777" w:rsidR="007524D1" w:rsidRDefault="007524D1" w:rsidP="00FA0683">
            <w:pPr>
              <w:pStyle w:val="TAL"/>
            </w:pPr>
            <w:r>
              <w:t xml:space="preserve">2- No exception is thrown. </w:t>
            </w:r>
          </w:p>
          <w:p w14:paraId="36479144" w14:textId="77777777" w:rsidR="007524D1" w:rsidRDefault="007524D1" w:rsidP="00FA0683">
            <w:pPr>
              <w:pStyle w:val="TAL"/>
            </w:pPr>
          </w:p>
          <w:p w14:paraId="729CBA50" w14:textId="77777777" w:rsidR="007524D1" w:rsidRDefault="007524D1" w:rsidP="00FA0683">
            <w:pPr>
              <w:pStyle w:val="TAL"/>
            </w:pPr>
          </w:p>
          <w:p w14:paraId="01A47C63" w14:textId="77777777" w:rsidR="007524D1" w:rsidRDefault="007524D1" w:rsidP="00FA0683">
            <w:pPr>
              <w:pStyle w:val="TAL"/>
            </w:pPr>
            <w:r>
              <w:t>3- No exception is thrown.</w:t>
            </w:r>
          </w:p>
          <w:p w14:paraId="1E44960B" w14:textId="77777777" w:rsidR="007524D1" w:rsidRDefault="007524D1" w:rsidP="00FA0683">
            <w:pPr>
              <w:pStyle w:val="TAL"/>
            </w:pPr>
          </w:p>
          <w:p w14:paraId="483CE0B0" w14:textId="77777777" w:rsidR="007524D1" w:rsidRDefault="007524D1" w:rsidP="00FA0683">
            <w:pPr>
              <w:pStyle w:val="TAL"/>
            </w:pPr>
          </w:p>
          <w:p w14:paraId="6284AA39" w14:textId="77777777" w:rsidR="007524D1" w:rsidRDefault="007524D1" w:rsidP="00FA0683">
            <w:pPr>
              <w:pStyle w:val="TAL"/>
            </w:pPr>
          </w:p>
          <w:p w14:paraId="16832C9E" w14:textId="77777777" w:rsidR="007524D1" w:rsidRDefault="007524D1" w:rsidP="00FA0683">
            <w:pPr>
              <w:pStyle w:val="TAL"/>
            </w:pPr>
          </w:p>
          <w:p w14:paraId="4153700E" w14:textId="77777777" w:rsidR="007524D1" w:rsidRDefault="007524D1" w:rsidP="00FA0683">
            <w:pPr>
              <w:pStyle w:val="TAL"/>
            </w:pPr>
          </w:p>
          <w:p w14:paraId="38FEADF1" w14:textId="77777777" w:rsidR="007524D1" w:rsidRDefault="007524D1" w:rsidP="00FA0683">
            <w:pPr>
              <w:pStyle w:val="TAL"/>
            </w:pPr>
          </w:p>
          <w:p w14:paraId="1D63BCC3" w14:textId="77777777" w:rsidR="007524D1" w:rsidRDefault="007524D1" w:rsidP="00FA0683">
            <w:pPr>
              <w:pStyle w:val="TAL"/>
            </w:pPr>
          </w:p>
          <w:p w14:paraId="164D3FE3" w14:textId="77777777" w:rsidR="007524D1" w:rsidRDefault="007524D1" w:rsidP="00FA0683">
            <w:pPr>
              <w:pStyle w:val="TAL"/>
            </w:pPr>
            <w:r>
              <w:t>5- Applet is triggered</w:t>
            </w:r>
          </w:p>
          <w:p w14:paraId="2C98A00A" w14:textId="77777777" w:rsidR="007524D1" w:rsidRDefault="007524D1" w:rsidP="00FA0683">
            <w:pPr>
              <w:pStyle w:val="TAL"/>
            </w:pPr>
          </w:p>
          <w:p w14:paraId="7640586D" w14:textId="77777777" w:rsidR="007524D1" w:rsidRDefault="007524D1" w:rsidP="00FA0683">
            <w:pPr>
              <w:pStyle w:val="TAL"/>
            </w:pPr>
          </w:p>
          <w:p w14:paraId="1D8D41AA" w14:textId="77777777" w:rsidR="007524D1" w:rsidRDefault="007524D1" w:rsidP="00FA0683">
            <w:pPr>
              <w:pStyle w:val="TAL"/>
            </w:pPr>
          </w:p>
          <w:p w14:paraId="4F1CD82B" w14:textId="77777777" w:rsidR="007524D1" w:rsidRDefault="007524D1" w:rsidP="00FA0683">
            <w:pPr>
              <w:pStyle w:val="TAL"/>
            </w:pPr>
          </w:p>
          <w:p w14:paraId="209DD96B" w14:textId="77777777" w:rsidR="007524D1" w:rsidRDefault="007524D1" w:rsidP="00FA0683">
            <w:pPr>
              <w:pStyle w:val="TAL"/>
            </w:pPr>
          </w:p>
          <w:p w14:paraId="62AA91A5" w14:textId="77777777" w:rsidR="007524D1" w:rsidRDefault="007524D1" w:rsidP="00FA0683">
            <w:pPr>
              <w:pStyle w:val="TAL"/>
            </w:pPr>
            <w:r>
              <w:t>6- No exception is thrown and the handler contains the envelope call control by SIM</w:t>
            </w:r>
          </w:p>
          <w:p w14:paraId="44A2547D" w14:textId="77777777" w:rsidR="007524D1" w:rsidRDefault="007524D1" w:rsidP="00FA0683">
            <w:pPr>
              <w:pStyle w:val="TAL"/>
            </w:pPr>
          </w:p>
          <w:p w14:paraId="22900851" w14:textId="77777777" w:rsidR="007524D1" w:rsidRDefault="007524D1" w:rsidP="00FA0683">
            <w:pPr>
              <w:pStyle w:val="TAL"/>
            </w:pPr>
          </w:p>
          <w:p w14:paraId="0A9BDB27" w14:textId="77777777" w:rsidR="007524D1" w:rsidRDefault="007524D1" w:rsidP="00FA0683">
            <w:pPr>
              <w:pStyle w:val="TAL"/>
            </w:pPr>
          </w:p>
          <w:p w14:paraId="183324D6" w14:textId="77777777" w:rsidR="007524D1" w:rsidRDefault="007524D1" w:rsidP="00FA0683">
            <w:pPr>
              <w:pStyle w:val="TAL"/>
            </w:pPr>
          </w:p>
          <w:p w14:paraId="7D18EC06" w14:textId="77777777" w:rsidR="007524D1" w:rsidRDefault="007524D1" w:rsidP="00FA0683">
            <w:pPr>
              <w:pStyle w:val="TAL"/>
            </w:pPr>
          </w:p>
          <w:p w14:paraId="40238A8E" w14:textId="77777777" w:rsidR="007524D1" w:rsidRDefault="007524D1" w:rsidP="00FA0683">
            <w:pPr>
              <w:pStyle w:val="TAL"/>
            </w:pPr>
          </w:p>
          <w:p w14:paraId="2E87447A" w14:textId="77777777" w:rsidR="007524D1" w:rsidRDefault="007524D1" w:rsidP="00FA0683">
            <w:pPr>
              <w:pStyle w:val="TAL"/>
            </w:pPr>
          </w:p>
          <w:p w14:paraId="165ABC76" w14:textId="77777777" w:rsidR="007524D1" w:rsidRDefault="007524D1" w:rsidP="00FA0683">
            <w:pPr>
              <w:pStyle w:val="TAL"/>
            </w:pPr>
          </w:p>
          <w:p w14:paraId="31FCC0ED" w14:textId="77777777" w:rsidR="007524D1" w:rsidRDefault="007524D1" w:rsidP="00FA0683">
            <w:pPr>
              <w:pStyle w:val="TAL"/>
            </w:pPr>
          </w:p>
          <w:p w14:paraId="48821791" w14:textId="77777777" w:rsidR="007524D1" w:rsidRDefault="007524D1" w:rsidP="00FA0683">
            <w:pPr>
              <w:pStyle w:val="TAL"/>
            </w:pPr>
          </w:p>
          <w:p w14:paraId="41CEFCDA" w14:textId="77777777" w:rsidR="007524D1" w:rsidRDefault="007524D1" w:rsidP="00FA0683">
            <w:pPr>
              <w:pStyle w:val="TAL"/>
            </w:pPr>
          </w:p>
          <w:p w14:paraId="3CC7159B" w14:textId="77777777" w:rsidR="007524D1" w:rsidRDefault="007524D1" w:rsidP="00FA0683">
            <w:pPr>
              <w:pStyle w:val="TAL"/>
            </w:pPr>
          </w:p>
          <w:p w14:paraId="3C94B00E" w14:textId="77777777" w:rsidR="007524D1" w:rsidRDefault="007524D1" w:rsidP="00FA0683">
            <w:pPr>
              <w:pStyle w:val="TAL"/>
            </w:pPr>
          </w:p>
          <w:p w14:paraId="2F32CD46" w14:textId="77777777" w:rsidR="007524D1" w:rsidRDefault="007524D1" w:rsidP="00FA0683">
            <w:pPr>
              <w:pStyle w:val="TAL"/>
              <w:keepNext w:val="0"/>
              <w:keepLines w:val="0"/>
              <w:pageBreakBefore/>
            </w:pPr>
            <w:r>
              <w:t>7- The contents of the EnvelopeHandler shall be the same as stored in buffer1</w:t>
            </w:r>
          </w:p>
        </w:tc>
        <w:tc>
          <w:tcPr>
            <w:tcW w:w="2334" w:type="dxa"/>
            <w:tcBorders>
              <w:top w:val="single" w:sz="4" w:space="0" w:color="auto"/>
              <w:bottom w:val="single" w:sz="4" w:space="0" w:color="auto"/>
            </w:tcBorders>
          </w:tcPr>
          <w:p w14:paraId="4AF9B525" w14:textId="77777777" w:rsidR="007524D1" w:rsidRDefault="007524D1" w:rsidP="00FA0683">
            <w:pPr>
              <w:pStyle w:val="TAL"/>
            </w:pPr>
          </w:p>
          <w:p w14:paraId="68A7278D" w14:textId="77777777" w:rsidR="007524D1" w:rsidRDefault="007524D1" w:rsidP="00FA0683">
            <w:pPr>
              <w:pStyle w:val="TAL"/>
            </w:pPr>
          </w:p>
          <w:p w14:paraId="6FA547A1" w14:textId="77777777" w:rsidR="007524D1" w:rsidRDefault="007524D1" w:rsidP="00FA0683">
            <w:pPr>
              <w:pStyle w:val="TAL"/>
            </w:pPr>
          </w:p>
          <w:p w14:paraId="32B9CB8C" w14:textId="77777777" w:rsidR="007524D1" w:rsidRDefault="007524D1" w:rsidP="00FA0683">
            <w:pPr>
              <w:pStyle w:val="TAL"/>
            </w:pPr>
          </w:p>
          <w:p w14:paraId="1CC28E9B" w14:textId="77777777" w:rsidR="007524D1" w:rsidRDefault="007524D1" w:rsidP="00FA0683">
            <w:pPr>
              <w:pStyle w:val="TAL"/>
            </w:pPr>
          </w:p>
          <w:p w14:paraId="6EE5947E" w14:textId="77777777" w:rsidR="007524D1" w:rsidRDefault="007524D1" w:rsidP="00FA0683">
            <w:pPr>
              <w:pStyle w:val="TAL"/>
            </w:pPr>
          </w:p>
          <w:p w14:paraId="787E8AD9" w14:textId="77777777" w:rsidR="007524D1" w:rsidRDefault="007524D1" w:rsidP="00FA0683">
            <w:pPr>
              <w:pStyle w:val="TAL"/>
            </w:pPr>
          </w:p>
          <w:p w14:paraId="29A1A862" w14:textId="77777777" w:rsidR="007524D1" w:rsidRDefault="007524D1" w:rsidP="00FA0683">
            <w:pPr>
              <w:pStyle w:val="TAL"/>
            </w:pPr>
          </w:p>
          <w:p w14:paraId="39C593B0" w14:textId="77777777" w:rsidR="007524D1" w:rsidRDefault="007524D1" w:rsidP="00FA0683">
            <w:pPr>
              <w:pStyle w:val="TAL"/>
            </w:pPr>
          </w:p>
          <w:p w14:paraId="6BBFA9D7" w14:textId="77777777" w:rsidR="007524D1" w:rsidRDefault="007524D1" w:rsidP="00FA0683">
            <w:pPr>
              <w:pStyle w:val="TAL"/>
            </w:pPr>
          </w:p>
          <w:p w14:paraId="32E39451" w14:textId="77777777" w:rsidR="007524D1" w:rsidRDefault="007524D1" w:rsidP="00FA0683">
            <w:pPr>
              <w:pStyle w:val="TAL"/>
            </w:pPr>
          </w:p>
          <w:p w14:paraId="5FBDC0F7" w14:textId="77777777" w:rsidR="007524D1" w:rsidRDefault="007524D1" w:rsidP="00FA0683">
            <w:pPr>
              <w:pStyle w:val="TAL"/>
            </w:pPr>
          </w:p>
          <w:p w14:paraId="0DA09FE5" w14:textId="77777777" w:rsidR="007524D1" w:rsidRDefault="007524D1" w:rsidP="00FA0683">
            <w:pPr>
              <w:pStyle w:val="TAL"/>
            </w:pPr>
          </w:p>
          <w:p w14:paraId="6622D7B3" w14:textId="77777777" w:rsidR="007524D1" w:rsidRDefault="007524D1" w:rsidP="00FA0683">
            <w:pPr>
              <w:pStyle w:val="TAL"/>
            </w:pPr>
          </w:p>
          <w:p w14:paraId="61B9E11E" w14:textId="77777777" w:rsidR="007524D1" w:rsidRDefault="007524D1" w:rsidP="00FA0683">
            <w:pPr>
              <w:pStyle w:val="TAL"/>
            </w:pPr>
          </w:p>
          <w:p w14:paraId="32FE15BD" w14:textId="77777777" w:rsidR="007524D1" w:rsidRDefault="007524D1" w:rsidP="00FA0683">
            <w:pPr>
              <w:pStyle w:val="TAL"/>
            </w:pPr>
            <w:r>
              <w:t>4- 91 XX</w:t>
            </w:r>
          </w:p>
          <w:p w14:paraId="5894C555" w14:textId="77777777" w:rsidR="007524D1" w:rsidRDefault="007524D1" w:rsidP="00FA0683">
            <w:pPr>
              <w:pStyle w:val="TAL"/>
            </w:pPr>
          </w:p>
          <w:p w14:paraId="5E632744" w14:textId="77777777" w:rsidR="007524D1" w:rsidRDefault="007524D1" w:rsidP="00FA0683">
            <w:pPr>
              <w:pStyle w:val="TAL"/>
            </w:pPr>
          </w:p>
          <w:p w14:paraId="1CE6504B" w14:textId="77777777" w:rsidR="007524D1" w:rsidRDefault="007524D1" w:rsidP="00FA0683">
            <w:pPr>
              <w:pStyle w:val="TAL"/>
            </w:pPr>
          </w:p>
          <w:p w14:paraId="4AA31900" w14:textId="77777777" w:rsidR="007524D1" w:rsidRDefault="007524D1" w:rsidP="00FA0683">
            <w:pPr>
              <w:pStyle w:val="TAL"/>
            </w:pPr>
          </w:p>
          <w:p w14:paraId="6E02E0FA" w14:textId="77777777" w:rsidR="007524D1" w:rsidRDefault="007524D1" w:rsidP="00FA0683">
            <w:pPr>
              <w:pStyle w:val="TAL"/>
            </w:pPr>
          </w:p>
          <w:p w14:paraId="7F7DB7B3" w14:textId="77777777" w:rsidR="007524D1" w:rsidRDefault="007524D1" w:rsidP="00FA0683">
            <w:pPr>
              <w:pStyle w:val="TAL"/>
            </w:pPr>
          </w:p>
          <w:p w14:paraId="14FD48FD" w14:textId="77777777" w:rsidR="007524D1" w:rsidRDefault="007524D1" w:rsidP="00FA0683">
            <w:pPr>
              <w:pStyle w:val="TAL"/>
            </w:pPr>
          </w:p>
          <w:p w14:paraId="53E5C83B" w14:textId="77777777" w:rsidR="007524D1" w:rsidRDefault="007524D1" w:rsidP="00FA0683">
            <w:pPr>
              <w:pStyle w:val="TAL"/>
            </w:pPr>
          </w:p>
          <w:p w14:paraId="313F73B9" w14:textId="77777777" w:rsidR="007524D1" w:rsidRDefault="007524D1" w:rsidP="00FA0683">
            <w:pPr>
              <w:pStyle w:val="TAL"/>
            </w:pPr>
          </w:p>
          <w:p w14:paraId="6A475672" w14:textId="77777777" w:rsidR="007524D1" w:rsidRDefault="007524D1" w:rsidP="00FA0683">
            <w:pPr>
              <w:pStyle w:val="TAL"/>
            </w:pPr>
          </w:p>
          <w:p w14:paraId="4DCC563D" w14:textId="77777777" w:rsidR="007524D1" w:rsidRDefault="007524D1" w:rsidP="00FA0683">
            <w:pPr>
              <w:pStyle w:val="TAL"/>
            </w:pPr>
          </w:p>
          <w:p w14:paraId="3315418C" w14:textId="77777777" w:rsidR="007524D1" w:rsidRDefault="007524D1" w:rsidP="00FA0683">
            <w:pPr>
              <w:pStyle w:val="TAL"/>
            </w:pPr>
          </w:p>
          <w:p w14:paraId="5180541A" w14:textId="77777777" w:rsidR="007524D1" w:rsidRDefault="007524D1" w:rsidP="00FA0683">
            <w:pPr>
              <w:pStyle w:val="TAL"/>
            </w:pPr>
          </w:p>
          <w:p w14:paraId="432744C8" w14:textId="77777777" w:rsidR="007524D1" w:rsidRDefault="007524D1" w:rsidP="00FA0683">
            <w:pPr>
              <w:pStyle w:val="TAL"/>
            </w:pPr>
          </w:p>
          <w:p w14:paraId="5486969B" w14:textId="77777777" w:rsidR="007524D1" w:rsidRDefault="007524D1" w:rsidP="00FA0683">
            <w:pPr>
              <w:pStyle w:val="TAL"/>
            </w:pPr>
          </w:p>
          <w:p w14:paraId="4A4C8C01" w14:textId="77777777" w:rsidR="007524D1" w:rsidRDefault="007524D1" w:rsidP="00FA0683">
            <w:pPr>
              <w:pStyle w:val="TAL"/>
            </w:pPr>
          </w:p>
          <w:p w14:paraId="75A3D814" w14:textId="77777777" w:rsidR="007524D1" w:rsidRDefault="007524D1" w:rsidP="00FA0683">
            <w:pPr>
              <w:pStyle w:val="TAL"/>
            </w:pPr>
            <w:r>
              <w:t>Proactive command Display Text is fetched</w:t>
            </w:r>
          </w:p>
          <w:p w14:paraId="29A56FAD" w14:textId="77777777" w:rsidR="007524D1" w:rsidRDefault="007524D1" w:rsidP="00FA0683">
            <w:pPr>
              <w:pStyle w:val="TAL"/>
            </w:pPr>
            <w:r>
              <w:t>The terminal Response of DISPLAY TEXT is sent to the (U)SIM</w:t>
            </w:r>
          </w:p>
          <w:p w14:paraId="4ABA15CA" w14:textId="77777777" w:rsidR="007524D1" w:rsidRDefault="007524D1" w:rsidP="00FA0683">
            <w:pPr>
              <w:pStyle w:val="TAL"/>
            </w:pPr>
          </w:p>
          <w:p w14:paraId="5FE2CD55" w14:textId="77777777" w:rsidR="007524D1" w:rsidRDefault="007524D1" w:rsidP="00FA0683">
            <w:pPr>
              <w:pStyle w:val="TAL"/>
              <w:keepNext w:val="0"/>
              <w:keepLines w:val="0"/>
              <w:pageBreakBefore/>
            </w:pPr>
          </w:p>
        </w:tc>
      </w:tr>
      <w:tr w:rsidR="007524D1" w14:paraId="75FAC0B9" w14:textId="77777777" w:rsidTr="00FA0683">
        <w:trPr>
          <w:jc w:val="center"/>
        </w:trPr>
        <w:tc>
          <w:tcPr>
            <w:tcW w:w="425" w:type="dxa"/>
            <w:tcBorders>
              <w:top w:val="single" w:sz="4" w:space="0" w:color="auto"/>
              <w:left w:val="single" w:sz="4" w:space="0" w:color="auto"/>
            </w:tcBorders>
          </w:tcPr>
          <w:p w14:paraId="7070F17E" w14:textId="77777777" w:rsidR="007524D1" w:rsidRDefault="007524D1" w:rsidP="00FA0683">
            <w:pPr>
              <w:pStyle w:val="TAC"/>
              <w:keepNext w:val="0"/>
              <w:keepLines w:val="0"/>
              <w:pageBreakBefore/>
            </w:pPr>
            <w:r>
              <w:lastRenderedPageBreak/>
              <w:t>2</w:t>
            </w:r>
          </w:p>
        </w:tc>
        <w:tc>
          <w:tcPr>
            <w:tcW w:w="4187" w:type="dxa"/>
            <w:tcBorders>
              <w:top w:val="single" w:sz="4" w:space="0" w:color="auto"/>
            </w:tcBorders>
          </w:tcPr>
          <w:p w14:paraId="37ED5833" w14:textId="77777777" w:rsidR="007524D1" w:rsidRDefault="007524D1" w:rsidP="00FA0683">
            <w:pPr>
              <w:pStyle w:val="TAH"/>
            </w:pPr>
            <w:r>
              <w:t>USATEnvelopeHandler integrity checks with EVENT_FORMATTED_SMS_PP_UPD</w:t>
            </w:r>
          </w:p>
          <w:p w14:paraId="275D65E2" w14:textId="77777777" w:rsidR="007524D1" w:rsidRDefault="007524D1" w:rsidP="00FA0683">
            <w:pPr>
              <w:pStyle w:val="PL"/>
            </w:pPr>
          </w:p>
          <w:p w14:paraId="451A6246" w14:textId="77777777" w:rsidR="007524D1" w:rsidRDefault="007524D1" w:rsidP="00FA0683">
            <w:pPr>
              <w:pStyle w:val="PL"/>
            </w:pPr>
            <w:r>
              <w:t>1- Update Record EF</w:t>
            </w:r>
            <w:r>
              <w:rPr>
                <w:vertAlign w:val="subscript"/>
              </w:rPr>
              <w:t>SMS</w:t>
            </w:r>
            <w:r>
              <w:t xml:space="preserve"> instruction single and formatted is sent to the (U)SIM </w:t>
            </w:r>
          </w:p>
          <w:p w14:paraId="2038E2BC" w14:textId="77777777" w:rsidR="007524D1" w:rsidRDefault="007524D1" w:rsidP="00FA0683">
            <w:pPr>
              <w:pStyle w:val="PL"/>
            </w:pPr>
          </w:p>
          <w:p w14:paraId="415F0ED4" w14:textId="77777777" w:rsidR="007524D1" w:rsidRDefault="007524D1" w:rsidP="00FA0683">
            <w:pPr>
              <w:pStyle w:val="PL"/>
            </w:pPr>
            <w:r>
              <w:t>2- USATEnvelopeHandler.getTheHandler() method is called</w:t>
            </w:r>
          </w:p>
          <w:p w14:paraId="76C8AE42" w14:textId="77777777" w:rsidR="007524D1" w:rsidRDefault="007524D1" w:rsidP="00FA0683">
            <w:pPr>
              <w:pStyle w:val="PL"/>
            </w:pPr>
          </w:p>
          <w:p w14:paraId="0BD2129D" w14:textId="77777777" w:rsidR="007524D1" w:rsidRDefault="007524D1" w:rsidP="00FA0683">
            <w:pPr>
              <w:pStyle w:val="PL"/>
            </w:pPr>
          </w:p>
          <w:p w14:paraId="1520D599" w14:textId="77777777" w:rsidR="007524D1" w:rsidRDefault="007524D1" w:rsidP="00FA0683">
            <w:pPr>
              <w:pStyle w:val="PL"/>
            </w:pPr>
            <w:r>
              <w:t xml:space="preserve">3- Copy the content of the EnvelopeHandler in buffer1 using USATEnvelopeHandler.copy() </w:t>
            </w:r>
          </w:p>
          <w:p w14:paraId="27AF09C7" w14:textId="77777777" w:rsidR="007524D1" w:rsidRDefault="007524D1" w:rsidP="00FA0683">
            <w:pPr>
              <w:pStyle w:val="PL"/>
            </w:pPr>
          </w:p>
          <w:p w14:paraId="0116DDCE" w14:textId="77777777" w:rsidR="007524D1" w:rsidRDefault="007524D1" w:rsidP="00FA0683">
            <w:pPr>
              <w:pStyle w:val="PL"/>
            </w:pPr>
            <w:r>
              <w:t>The USATEnvelopeHandler.findTLV() method is called with TAG_SMS_TPDU</w:t>
            </w:r>
          </w:p>
          <w:p w14:paraId="6547D863" w14:textId="77777777" w:rsidR="007524D1" w:rsidRDefault="007524D1" w:rsidP="00FA0683">
            <w:pPr>
              <w:pStyle w:val="PL"/>
            </w:pPr>
          </w:p>
          <w:p w14:paraId="104542C8" w14:textId="77777777" w:rsidR="007524D1" w:rsidRDefault="007524D1" w:rsidP="00FA0683">
            <w:pPr>
              <w:pStyle w:val="PL"/>
            </w:pPr>
            <w:r>
              <w:t xml:space="preserve">4- A proactive command DISPLAY TEXT is sent </w:t>
            </w:r>
          </w:p>
          <w:p w14:paraId="4C1FB86A" w14:textId="77777777" w:rsidR="007524D1" w:rsidRDefault="007524D1" w:rsidP="00FA0683">
            <w:pPr>
              <w:pStyle w:val="PL"/>
            </w:pPr>
          </w:p>
          <w:p w14:paraId="77F29877" w14:textId="77777777" w:rsidR="007524D1" w:rsidRDefault="007524D1" w:rsidP="00FA0683">
            <w:pPr>
              <w:pStyle w:val="PL"/>
            </w:pPr>
            <w:r>
              <w:t>5- Envelope call control by SIM is sent to the (U)SIM</w:t>
            </w:r>
          </w:p>
          <w:p w14:paraId="30D004E4" w14:textId="77777777" w:rsidR="007524D1" w:rsidRDefault="007524D1" w:rsidP="00FA0683">
            <w:pPr>
              <w:pStyle w:val="PL"/>
            </w:pPr>
          </w:p>
          <w:p w14:paraId="37587BD1" w14:textId="77777777" w:rsidR="007524D1" w:rsidRDefault="007524D1" w:rsidP="00FA0683">
            <w:pPr>
              <w:pStyle w:val="PL"/>
            </w:pPr>
          </w:p>
          <w:p w14:paraId="5892C45C" w14:textId="77777777" w:rsidR="007524D1" w:rsidRDefault="007524D1" w:rsidP="00FA0683">
            <w:pPr>
              <w:pStyle w:val="PL"/>
            </w:pPr>
            <w:r>
              <w:t>USATEnvelopeHandler.getTheHandler() method is called</w:t>
            </w:r>
          </w:p>
          <w:p w14:paraId="1183E98C" w14:textId="77777777" w:rsidR="007524D1" w:rsidRDefault="007524D1" w:rsidP="00FA0683">
            <w:pPr>
              <w:pStyle w:val="PL"/>
            </w:pPr>
          </w:p>
          <w:p w14:paraId="0CA35776" w14:textId="77777777" w:rsidR="007524D1" w:rsidRDefault="007524D1" w:rsidP="00FA0683">
            <w:pPr>
              <w:pStyle w:val="PL"/>
            </w:pPr>
            <w:r>
              <w:t>6- Checked that EnvelopeHandler content is the same as in envelope call control using USATEnvelopeHandler.copy() and Util.arrayCompare() methods</w:t>
            </w:r>
          </w:p>
          <w:p w14:paraId="715EF4CC" w14:textId="77777777" w:rsidR="007524D1" w:rsidRDefault="007524D1" w:rsidP="00FA0683">
            <w:pPr>
              <w:pStyle w:val="PL"/>
            </w:pPr>
          </w:p>
          <w:p w14:paraId="62E23962" w14:textId="77777777" w:rsidR="007524D1" w:rsidRDefault="007524D1" w:rsidP="00FA0683">
            <w:pPr>
              <w:pStyle w:val="PL"/>
            </w:pPr>
            <w:r>
              <w:t>The USATEnvelopeHandler.findTLV() method is called with TAG_SMS_TPDU</w:t>
            </w:r>
          </w:p>
          <w:p w14:paraId="1BC0476F" w14:textId="77777777" w:rsidR="007524D1" w:rsidRDefault="007524D1" w:rsidP="00FA0683">
            <w:pPr>
              <w:pStyle w:val="PL"/>
            </w:pPr>
          </w:p>
          <w:p w14:paraId="3A813734" w14:textId="77777777" w:rsidR="007524D1" w:rsidRDefault="007524D1" w:rsidP="00FA0683">
            <w:pPr>
              <w:pStyle w:val="PL"/>
            </w:pPr>
            <w:r>
              <w:t>Call Control execution is finished.</w:t>
            </w:r>
          </w:p>
          <w:p w14:paraId="0A2FA37B" w14:textId="77777777" w:rsidR="007524D1" w:rsidRDefault="007524D1" w:rsidP="00FA0683">
            <w:pPr>
              <w:pStyle w:val="PL"/>
            </w:pPr>
          </w:p>
          <w:p w14:paraId="609F5423" w14:textId="77777777" w:rsidR="007524D1" w:rsidRDefault="007524D1" w:rsidP="00FA0683">
            <w:pPr>
              <w:pStyle w:val="PL"/>
            </w:pPr>
          </w:p>
          <w:p w14:paraId="5B6BB43B" w14:textId="77777777" w:rsidR="007524D1" w:rsidRDefault="007524D1" w:rsidP="00FA0683">
            <w:pPr>
              <w:pStyle w:val="PL"/>
            </w:pPr>
          </w:p>
          <w:p w14:paraId="4DEE1C64" w14:textId="77777777" w:rsidR="007524D1" w:rsidRDefault="007524D1" w:rsidP="00FA0683">
            <w:pPr>
              <w:pStyle w:val="PL"/>
            </w:pPr>
          </w:p>
          <w:p w14:paraId="42C403D1" w14:textId="77777777" w:rsidR="007524D1" w:rsidRDefault="007524D1" w:rsidP="00FA0683">
            <w:pPr>
              <w:pStyle w:val="PL"/>
            </w:pPr>
          </w:p>
          <w:p w14:paraId="74D33A72" w14:textId="77777777" w:rsidR="007524D1" w:rsidRDefault="007524D1" w:rsidP="00FA0683">
            <w:pPr>
              <w:pStyle w:val="PL"/>
            </w:pPr>
          </w:p>
          <w:p w14:paraId="6676193A" w14:textId="77777777" w:rsidR="007524D1" w:rsidRDefault="007524D1" w:rsidP="00FA0683">
            <w:pPr>
              <w:pStyle w:val="PL"/>
            </w:pPr>
            <w:r>
              <w:t>Checked that the TAG_SMS_TPDU is the TLV selected</w:t>
            </w:r>
          </w:p>
          <w:p w14:paraId="5BB2C2F9" w14:textId="77777777" w:rsidR="007524D1" w:rsidRDefault="007524D1" w:rsidP="00FA0683">
            <w:pPr>
              <w:pStyle w:val="PL"/>
            </w:pPr>
          </w:p>
          <w:p w14:paraId="73EEC2CA" w14:textId="77777777" w:rsidR="007524D1" w:rsidRDefault="007524D1" w:rsidP="00FA0683">
            <w:pPr>
              <w:pStyle w:val="PL"/>
            </w:pPr>
            <w:r>
              <w:t>7- The content of USATEnvelopeHandler is compared with buffer1 using Util.arrayCompare()</w:t>
            </w:r>
          </w:p>
        </w:tc>
        <w:tc>
          <w:tcPr>
            <w:tcW w:w="2911" w:type="dxa"/>
            <w:tcBorders>
              <w:top w:val="single" w:sz="4" w:space="0" w:color="auto"/>
            </w:tcBorders>
          </w:tcPr>
          <w:p w14:paraId="29B3B4A6" w14:textId="77777777" w:rsidR="007524D1" w:rsidRDefault="007524D1" w:rsidP="00FA0683">
            <w:pPr>
              <w:pStyle w:val="TAL"/>
            </w:pPr>
          </w:p>
          <w:p w14:paraId="6E26021E" w14:textId="77777777" w:rsidR="007524D1" w:rsidRDefault="007524D1" w:rsidP="00FA0683">
            <w:pPr>
              <w:pStyle w:val="TAL"/>
            </w:pPr>
          </w:p>
          <w:p w14:paraId="432C337B" w14:textId="77777777" w:rsidR="007524D1" w:rsidRDefault="007524D1" w:rsidP="00FA0683">
            <w:pPr>
              <w:pStyle w:val="TAL"/>
            </w:pPr>
          </w:p>
          <w:p w14:paraId="11BFD5D2" w14:textId="77777777" w:rsidR="007524D1" w:rsidRDefault="007524D1" w:rsidP="00FA0683">
            <w:pPr>
              <w:pStyle w:val="TAL"/>
            </w:pPr>
            <w:r>
              <w:t>1- Applet is triggered</w:t>
            </w:r>
          </w:p>
          <w:p w14:paraId="077A8E7E" w14:textId="77777777" w:rsidR="007524D1" w:rsidRDefault="007524D1" w:rsidP="00FA0683">
            <w:pPr>
              <w:pStyle w:val="TAL"/>
            </w:pPr>
          </w:p>
          <w:p w14:paraId="03B929E8" w14:textId="77777777" w:rsidR="007524D1" w:rsidRDefault="007524D1" w:rsidP="00FA0683">
            <w:pPr>
              <w:pStyle w:val="TAL"/>
            </w:pPr>
          </w:p>
          <w:p w14:paraId="71894A3F" w14:textId="77777777" w:rsidR="007524D1" w:rsidRDefault="007524D1" w:rsidP="00FA0683">
            <w:pPr>
              <w:pStyle w:val="TAL"/>
            </w:pPr>
          </w:p>
          <w:p w14:paraId="3AF25018" w14:textId="77777777" w:rsidR="007524D1" w:rsidRDefault="007524D1" w:rsidP="00FA0683">
            <w:pPr>
              <w:pStyle w:val="TAL"/>
            </w:pPr>
            <w:r>
              <w:t xml:space="preserve">2- No exception is thrown. </w:t>
            </w:r>
          </w:p>
          <w:p w14:paraId="7CF77046" w14:textId="77777777" w:rsidR="007524D1" w:rsidRDefault="007524D1" w:rsidP="00FA0683">
            <w:pPr>
              <w:pStyle w:val="TAL"/>
            </w:pPr>
          </w:p>
          <w:p w14:paraId="3B9B192D" w14:textId="77777777" w:rsidR="007524D1" w:rsidRDefault="007524D1" w:rsidP="00FA0683">
            <w:pPr>
              <w:pStyle w:val="TAL"/>
            </w:pPr>
          </w:p>
          <w:p w14:paraId="4821B4FB" w14:textId="77777777" w:rsidR="007524D1" w:rsidRDefault="007524D1" w:rsidP="00FA0683">
            <w:pPr>
              <w:pStyle w:val="TAL"/>
            </w:pPr>
          </w:p>
          <w:p w14:paraId="5028CEA9" w14:textId="77777777" w:rsidR="007524D1" w:rsidRDefault="007524D1" w:rsidP="00FA0683">
            <w:pPr>
              <w:pStyle w:val="TAL"/>
            </w:pPr>
            <w:r>
              <w:t>3- No exception is thrown.</w:t>
            </w:r>
          </w:p>
          <w:p w14:paraId="488CFC31" w14:textId="77777777" w:rsidR="007524D1" w:rsidRDefault="007524D1" w:rsidP="00FA0683">
            <w:pPr>
              <w:pStyle w:val="TAL"/>
            </w:pPr>
          </w:p>
          <w:p w14:paraId="63B3B2A0" w14:textId="77777777" w:rsidR="007524D1" w:rsidRDefault="007524D1" w:rsidP="00FA0683">
            <w:pPr>
              <w:pStyle w:val="TAL"/>
            </w:pPr>
          </w:p>
          <w:p w14:paraId="7FD88142" w14:textId="77777777" w:rsidR="007524D1" w:rsidRDefault="007524D1" w:rsidP="00FA0683">
            <w:pPr>
              <w:pStyle w:val="TAL"/>
            </w:pPr>
          </w:p>
          <w:p w14:paraId="2FE3B8B7" w14:textId="77777777" w:rsidR="007524D1" w:rsidRDefault="007524D1" w:rsidP="00FA0683">
            <w:pPr>
              <w:pStyle w:val="TAL"/>
            </w:pPr>
          </w:p>
          <w:p w14:paraId="4E320225" w14:textId="77777777" w:rsidR="007524D1" w:rsidRDefault="007524D1" w:rsidP="00FA0683">
            <w:pPr>
              <w:pStyle w:val="TAL"/>
            </w:pPr>
          </w:p>
          <w:p w14:paraId="6F893216" w14:textId="77777777" w:rsidR="007524D1" w:rsidRDefault="007524D1" w:rsidP="00FA0683">
            <w:pPr>
              <w:pStyle w:val="TAL"/>
            </w:pPr>
          </w:p>
          <w:p w14:paraId="7D535E5D" w14:textId="77777777" w:rsidR="007524D1" w:rsidRDefault="007524D1" w:rsidP="00FA0683">
            <w:pPr>
              <w:pStyle w:val="TAL"/>
            </w:pPr>
            <w:r>
              <w:t>5- Applet is triggered</w:t>
            </w:r>
          </w:p>
          <w:p w14:paraId="0258170A" w14:textId="77777777" w:rsidR="007524D1" w:rsidRDefault="007524D1" w:rsidP="00FA0683">
            <w:pPr>
              <w:pStyle w:val="TAL"/>
            </w:pPr>
          </w:p>
          <w:p w14:paraId="08789ADA" w14:textId="77777777" w:rsidR="007524D1" w:rsidRDefault="007524D1" w:rsidP="00FA0683">
            <w:pPr>
              <w:pStyle w:val="TAL"/>
            </w:pPr>
          </w:p>
          <w:p w14:paraId="15D943DD" w14:textId="77777777" w:rsidR="007524D1" w:rsidRDefault="007524D1" w:rsidP="00FA0683">
            <w:pPr>
              <w:pStyle w:val="TAL"/>
            </w:pPr>
          </w:p>
          <w:p w14:paraId="4B0D3544" w14:textId="77777777" w:rsidR="007524D1" w:rsidRDefault="007524D1" w:rsidP="00FA0683">
            <w:pPr>
              <w:pStyle w:val="TAL"/>
            </w:pPr>
          </w:p>
          <w:p w14:paraId="54C140F0" w14:textId="77777777" w:rsidR="007524D1" w:rsidRDefault="007524D1" w:rsidP="00FA0683">
            <w:pPr>
              <w:pStyle w:val="TAL"/>
            </w:pPr>
          </w:p>
          <w:p w14:paraId="14E5276F" w14:textId="77777777" w:rsidR="007524D1" w:rsidRDefault="007524D1" w:rsidP="00FA0683">
            <w:pPr>
              <w:pStyle w:val="TAL"/>
            </w:pPr>
          </w:p>
          <w:p w14:paraId="3626848C" w14:textId="77777777" w:rsidR="007524D1" w:rsidRDefault="007524D1" w:rsidP="00FA0683">
            <w:pPr>
              <w:pStyle w:val="TAL"/>
            </w:pPr>
            <w:r>
              <w:t>6- No exception is thrown and the handler contains the envelope call control by SIM</w:t>
            </w:r>
          </w:p>
          <w:p w14:paraId="7EB7C3AD" w14:textId="77777777" w:rsidR="007524D1" w:rsidRDefault="007524D1" w:rsidP="00FA0683">
            <w:pPr>
              <w:pStyle w:val="TAL"/>
            </w:pPr>
          </w:p>
          <w:p w14:paraId="6ADAB55D" w14:textId="77777777" w:rsidR="007524D1" w:rsidRDefault="007524D1" w:rsidP="00FA0683">
            <w:pPr>
              <w:pStyle w:val="TAL"/>
            </w:pPr>
          </w:p>
          <w:p w14:paraId="636C91D1" w14:textId="77777777" w:rsidR="007524D1" w:rsidRDefault="007524D1" w:rsidP="00FA0683">
            <w:pPr>
              <w:pStyle w:val="TAL"/>
            </w:pPr>
          </w:p>
          <w:p w14:paraId="5722E175" w14:textId="77777777" w:rsidR="007524D1" w:rsidRDefault="007524D1" w:rsidP="00FA0683">
            <w:pPr>
              <w:pStyle w:val="TAL"/>
            </w:pPr>
          </w:p>
          <w:p w14:paraId="703019DF" w14:textId="77777777" w:rsidR="007524D1" w:rsidRDefault="007524D1" w:rsidP="00FA0683">
            <w:pPr>
              <w:pStyle w:val="TAL"/>
            </w:pPr>
          </w:p>
          <w:p w14:paraId="005D6E16" w14:textId="77777777" w:rsidR="007524D1" w:rsidRDefault="007524D1" w:rsidP="00FA0683">
            <w:pPr>
              <w:pStyle w:val="TAL"/>
            </w:pPr>
          </w:p>
          <w:p w14:paraId="1B54EF07" w14:textId="77777777" w:rsidR="007524D1" w:rsidRDefault="007524D1" w:rsidP="00FA0683">
            <w:pPr>
              <w:pStyle w:val="TAL"/>
            </w:pPr>
          </w:p>
          <w:p w14:paraId="24629964" w14:textId="77777777" w:rsidR="007524D1" w:rsidRDefault="007524D1" w:rsidP="00FA0683">
            <w:pPr>
              <w:pStyle w:val="TAL"/>
            </w:pPr>
          </w:p>
          <w:p w14:paraId="75A35BE1" w14:textId="77777777" w:rsidR="007524D1" w:rsidRDefault="007524D1" w:rsidP="00FA0683">
            <w:pPr>
              <w:pStyle w:val="TAL"/>
            </w:pPr>
          </w:p>
          <w:p w14:paraId="1708BCAE" w14:textId="77777777" w:rsidR="007524D1" w:rsidRDefault="007524D1" w:rsidP="00FA0683">
            <w:pPr>
              <w:pStyle w:val="TAL"/>
            </w:pPr>
          </w:p>
          <w:p w14:paraId="453B0F17" w14:textId="77777777" w:rsidR="007524D1" w:rsidRDefault="007524D1" w:rsidP="00FA0683">
            <w:pPr>
              <w:pStyle w:val="TAL"/>
            </w:pPr>
          </w:p>
          <w:p w14:paraId="05BEC1D2" w14:textId="77777777" w:rsidR="007524D1" w:rsidRDefault="007524D1" w:rsidP="00FA0683">
            <w:pPr>
              <w:pStyle w:val="TAL"/>
            </w:pPr>
          </w:p>
          <w:p w14:paraId="021E4E50" w14:textId="77777777" w:rsidR="007524D1" w:rsidRDefault="007524D1" w:rsidP="00FA0683">
            <w:pPr>
              <w:pStyle w:val="TAL"/>
              <w:keepNext w:val="0"/>
              <w:keepLines w:val="0"/>
              <w:pageBreakBefore/>
            </w:pPr>
            <w:r>
              <w:t>7- The contents of the EnvelopeHandler shall be the same as stored in buffer1</w:t>
            </w:r>
          </w:p>
        </w:tc>
        <w:tc>
          <w:tcPr>
            <w:tcW w:w="2334" w:type="dxa"/>
            <w:tcBorders>
              <w:top w:val="single" w:sz="4" w:space="0" w:color="auto"/>
            </w:tcBorders>
          </w:tcPr>
          <w:p w14:paraId="5FAF0F4E" w14:textId="77777777" w:rsidR="007524D1" w:rsidRDefault="007524D1" w:rsidP="00FA0683">
            <w:pPr>
              <w:pStyle w:val="TAL"/>
            </w:pPr>
          </w:p>
          <w:p w14:paraId="59EAFEAD" w14:textId="77777777" w:rsidR="007524D1" w:rsidRDefault="007524D1" w:rsidP="00FA0683">
            <w:pPr>
              <w:pStyle w:val="TAL"/>
            </w:pPr>
          </w:p>
          <w:p w14:paraId="27390D70" w14:textId="77777777" w:rsidR="007524D1" w:rsidRDefault="007524D1" w:rsidP="00FA0683">
            <w:pPr>
              <w:pStyle w:val="TAL"/>
            </w:pPr>
          </w:p>
          <w:p w14:paraId="52C54C51" w14:textId="77777777" w:rsidR="007524D1" w:rsidRDefault="007524D1" w:rsidP="00FA0683">
            <w:pPr>
              <w:pStyle w:val="TAL"/>
            </w:pPr>
          </w:p>
          <w:p w14:paraId="760D95F7" w14:textId="77777777" w:rsidR="007524D1" w:rsidRDefault="007524D1" w:rsidP="00FA0683">
            <w:pPr>
              <w:pStyle w:val="TAL"/>
            </w:pPr>
          </w:p>
          <w:p w14:paraId="023F1D12" w14:textId="77777777" w:rsidR="007524D1" w:rsidRDefault="007524D1" w:rsidP="00FA0683">
            <w:pPr>
              <w:pStyle w:val="TAL"/>
            </w:pPr>
          </w:p>
          <w:p w14:paraId="4A4AE43A" w14:textId="77777777" w:rsidR="007524D1" w:rsidRDefault="007524D1" w:rsidP="00FA0683">
            <w:pPr>
              <w:pStyle w:val="TAL"/>
            </w:pPr>
          </w:p>
          <w:p w14:paraId="362250C0" w14:textId="77777777" w:rsidR="007524D1" w:rsidRDefault="007524D1" w:rsidP="00FA0683">
            <w:pPr>
              <w:pStyle w:val="TAL"/>
            </w:pPr>
          </w:p>
          <w:p w14:paraId="5D80B1C3" w14:textId="77777777" w:rsidR="007524D1" w:rsidRDefault="007524D1" w:rsidP="00FA0683">
            <w:pPr>
              <w:pStyle w:val="TAL"/>
            </w:pPr>
          </w:p>
          <w:p w14:paraId="2D3061C7" w14:textId="77777777" w:rsidR="007524D1" w:rsidRDefault="007524D1" w:rsidP="00FA0683">
            <w:pPr>
              <w:pStyle w:val="TAL"/>
            </w:pPr>
          </w:p>
          <w:p w14:paraId="3423E443" w14:textId="77777777" w:rsidR="007524D1" w:rsidRDefault="007524D1" w:rsidP="00FA0683">
            <w:pPr>
              <w:pStyle w:val="TAL"/>
            </w:pPr>
          </w:p>
          <w:p w14:paraId="5FF8B76E" w14:textId="77777777" w:rsidR="007524D1" w:rsidRDefault="007524D1" w:rsidP="00FA0683">
            <w:pPr>
              <w:pStyle w:val="TAL"/>
            </w:pPr>
          </w:p>
          <w:p w14:paraId="63A1CFAD" w14:textId="77777777" w:rsidR="007524D1" w:rsidRDefault="007524D1" w:rsidP="00FA0683">
            <w:pPr>
              <w:pStyle w:val="TAL"/>
            </w:pPr>
          </w:p>
          <w:p w14:paraId="51A8FC15" w14:textId="77777777" w:rsidR="007524D1" w:rsidRDefault="007524D1" w:rsidP="00FA0683">
            <w:pPr>
              <w:pStyle w:val="TAL"/>
            </w:pPr>
          </w:p>
          <w:p w14:paraId="5ADBA278" w14:textId="77777777" w:rsidR="007524D1" w:rsidRDefault="007524D1" w:rsidP="00FA0683">
            <w:pPr>
              <w:pStyle w:val="TAL"/>
            </w:pPr>
          </w:p>
          <w:p w14:paraId="36F4C490" w14:textId="77777777" w:rsidR="007524D1" w:rsidRDefault="007524D1" w:rsidP="00FA0683">
            <w:pPr>
              <w:pStyle w:val="TAL"/>
            </w:pPr>
            <w:r>
              <w:t>4- 91 XX</w:t>
            </w:r>
          </w:p>
          <w:p w14:paraId="6725A286" w14:textId="77777777" w:rsidR="007524D1" w:rsidRDefault="007524D1" w:rsidP="00FA0683">
            <w:pPr>
              <w:pStyle w:val="TAL"/>
            </w:pPr>
          </w:p>
          <w:p w14:paraId="29D8E332" w14:textId="77777777" w:rsidR="007524D1" w:rsidRDefault="007524D1" w:rsidP="00FA0683">
            <w:pPr>
              <w:pStyle w:val="TAL"/>
            </w:pPr>
          </w:p>
          <w:p w14:paraId="0090B9F4" w14:textId="77777777" w:rsidR="007524D1" w:rsidRDefault="007524D1" w:rsidP="00FA0683">
            <w:pPr>
              <w:pStyle w:val="TAL"/>
            </w:pPr>
          </w:p>
          <w:p w14:paraId="4B3A6F60" w14:textId="77777777" w:rsidR="007524D1" w:rsidRDefault="007524D1" w:rsidP="00FA0683">
            <w:pPr>
              <w:pStyle w:val="TAL"/>
            </w:pPr>
          </w:p>
          <w:p w14:paraId="1BCF9663" w14:textId="77777777" w:rsidR="007524D1" w:rsidRDefault="007524D1" w:rsidP="00FA0683">
            <w:pPr>
              <w:pStyle w:val="TAL"/>
            </w:pPr>
          </w:p>
          <w:p w14:paraId="05C9111C" w14:textId="77777777" w:rsidR="007524D1" w:rsidRDefault="007524D1" w:rsidP="00FA0683">
            <w:pPr>
              <w:pStyle w:val="TAL"/>
            </w:pPr>
          </w:p>
          <w:p w14:paraId="0DA21B0B" w14:textId="77777777" w:rsidR="007524D1" w:rsidRDefault="007524D1" w:rsidP="00FA0683">
            <w:pPr>
              <w:pStyle w:val="TAL"/>
            </w:pPr>
          </w:p>
          <w:p w14:paraId="1EF42D7F" w14:textId="77777777" w:rsidR="007524D1" w:rsidRDefault="007524D1" w:rsidP="00FA0683">
            <w:pPr>
              <w:pStyle w:val="TAL"/>
            </w:pPr>
          </w:p>
          <w:p w14:paraId="188212F7" w14:textId="77777777" w:rsidR="007524D1" w:rsidRDefault="007524D1" w:rsidP="00FA0683">
            <w:pPr>
              <w:pStyle w:val="TAL"/>
            </w:pPr>
          </w:p>
          <w:p w14:paraId="511E5F8D" w14:textId="77777777" w:rsidR="007524D1" w:rsidRDefault="007524D1" w:rsidP="00FA0683">
            <w:pPr>
              <w:pStyle w:val="TAL"/>
            </w:pPr>
          </w:p>
          <w:p w14:paraId="15448B8D" w14:textId="77777777" w:rsidR="007524D1" w:rsidRDefault="007524D1" w:rsidP="00FA0683">
            <w:pPr>
              <w:pStyle w:val="TAL"/>
            </w:pPr>
          </w:p>
          <w:p w14:paraId="01AA6636" w14:textId="77777777" w:rsidR="007524D1" w:rsidRDefault="007524D1" w:rsidP="00FA0683">
            <w:pPr>
              <w:pStyle w:val="TAL"/>
            </w:pPr>
          </w:p>
          <w:p w14:paraId="011FCBC3" w14:textId="77777777" w:rsidR="007524D1" w:rsidRDefault="007524D1" w:rsidP="00FA0683">
            <w:pPr>
              <w:pStyle w:val="TAL"/>
            </w:pPr>
          </w:p>
          <w:p w14:paraId="3BD8966A" w14:textId="77777777" w:rsidR="007524D1" w:rsidRDefault="007524D1" w:rsidP="00FA0683">
            <w:pPr>
              <w:pStyle w:val="TAL"/>
            </w:pPr>
          </w:p>
          <w:p w14:paraId="7F0F2F2C" w14:textId="77777777" w:rsidR="007524D1" w:rsidRDefault="007524D1" w:rsidP="00FA0683">
            <w:pPr>
              <w:pStyle w:val="TAL"/>
            </w:pPr>
          </w:p>
          <w:p w14:paraId="0491B3CF" w14:textId="77777777" w:rsidR="007524D1" w:rsidRDefault="007524D1" w:rsidP="00FA0683">
            <w:pPr>
              <w:pStyle w:val="TAL"/>
            </w:pPr>
          </w:p>
          <w:p w14:paraId="64ABB363" w14:textId="77777777" w:rsidR="007524D1" w:rsidRDefault="007524D1" w:rsidP="00FA0683">
            <w:pPr>
              <w:pStyle w:val="TAL"/>
            </w:pPr>
            <w:r>
              <w:t>Proactive command Display Text is fetched</w:t>
            </w:r>
          </w:p>
          <w:p w14:paraId="2A0DB6BB" w14:textId="77777777" w:rsidR="007524D1" w:rsidRDefault="007524D1" w:rsidP="00FA0683">
            <w:pPr>
              <w:pStyle w:val="TAL"/>
            </w:pPr>
            <w:r>
              <w:t>The terminal Response of DISPLAY TEXT is sent to the (U)SIM</w:t>
            </w:r>
          </w:p>
          <w:p w14:paraId="6B27EEA3" w14:textId="77777777" w:rsidR="007524D1" w:rsidRDefault="007524D1" w:rsidP="00FA0683">
            <w:pPr>
              <w:pStyle w:val="TAL"/>
              <w:keepNext w:val="0"/>
              <w:keepLines w:val="0"/>
              <w:pageBreakBefore/>
            </w:pPr>
          </w:p>
        </w:tc>
      </w:tr>
      <w:tr w:rsidR="007524D1" w14:paraId="08225E00" w14:textId="77777777" w:rsidTr="00FA0683">
        <w:trPr>
          <w:jc w:val="center"/>
        </w:trPr>
        <w:tc>
          <w:tcPr>
            <w:tcW w:w="425" w:type="dxa"/>
            <w:tcBorders>
              <w:top w:val="single" w:sz="4" w:space="0" w:color="auto"/>
              <w:left w:val="single" w:sz="4" w:space="0" w:color="auto"/>
              <w:bottom w:val="single" w:sz="4" w:space="0" w:color="auto"/>
            </w:tcBorders>
          </w:tcPr>
          <w:p w14:paraId="2FC06D6C" w14:textId="77777777" w:rsidR="007524D1" w:rsidRDefault="007524D1" w:rsidP="00FA0683">
            <w:pPr>
              <w:pStyle w:val="TAC"/>
            </w:pPr>
            <w:r>
              <w:lastRenderedPageBreak/>
              <w:t>3</w:t>
            </w:r>
          </w:p>
        </w:tc>
        <w:tc>
          <w:tcPr>
            <w:tcW w:w="4187" w:type="dxa"/>
            <w:tcBorders>
              <w:top w:val="single" w:sz="4" w:space="0" w:color="auto"/>
              <w:bottom w:val="single" w:sz="4" w:space="0" w:color="auto"/>
            </w:tcBorders>
          </w:tcPr>
          <w:p w14:paraId="04329796" w14:textId="77777777" w:rsidR="007524D1" w:rsidRDefault="007524D1" w:rsidP="00FA0683">
            <w:pPr>
              <w:pStyle w:val="TAH"/>
            </w:pPr>
            <w:r>
              <w:t>USATEnvelopeHandler integrity checks with EVENT_UNFORMATTED_SMS_PP_ENV</w:t>
            </w:r>
          </w:p>
          <w:p w14:paraId="23EE16AF" w14:textId="77777777" w:rsidR="007524D1" w:rsidRDefault="007524D1" w:rsidP="00FA0683">
            <w:pPr>
              <w:pStyle w:val="PL"/>
            </w:pPr>
          </w:p>
          <w:p w14:paraId="7FE8EC18" w14:textId="77777777" w:rsidR="007524D1" w:rsidRDefault="007524D1" w:rsidP="00FA0683">
            <w:pPr>
              <w:pStyle w:val="PL"/>
            </w:pPr>
            <w:r>
              <w:t>1- A unformatted SMS PP envelope is sent to the (U)SIM</w:t>
            </w:r>
          </w:p>
          <w:p w14:paraId="25B66196" w14:textId="77777777" w:rsidR="007524D1" w:rsidRDefault="007524D1" w:rsidP="00FA0683">
            <w:pPr>
              <w:pStyle w:val="PL"/>
            </w:pPr>
          </w:p>
          <w:p w14:paraId="60CA7D8C" w14:textId="77777777" w:rsidR="007524D1" w:rsidRDefault="007524D1" w:rsidP="00FA0683">
            <w:pPr>
              <w:pStyle w:val="PL"/>
            </w:pPr>
          </w:p>
          <w:p w14:paraId="533F5DB1" w14:textId="77777777" w:rsidR="007524D1" w:rsidRDefault="007524D1" w:rsidP="00FA0683">
            <w:pPr>
              <w:pStyle w:val="PL"/>
            </w:pPr>
            <w:r>
              <w:t>2- USATEnvelopeHandler.getTheHandler() method is called</w:t>
            </w:r>
          </w:p>
          <w:p w14:paraId="40FA367A" w14:textId="77777777" w:rsidR="007524D1" w:rsidRDefault="007524D1" w:rsidP="00FA0683">
            <w:pPr>
              <w:pStyle w:val="PL"/>
            </w:pPr>
          </w:p>
          <w:p w14:paraId="5A08C4BB" w14:textId="77777777" w:rsidR="007524D1" w:rsidRDefault="007524D1" w:rsidP="00FA0683">
            <w:pPr>
              <w:pStyle w:val="PL"/>
            </w:pPr>
          </w:p>
          <w:p w14:paraId="1D700EAE" w14:textId="77777777" w:rsidR="007524D1" w:rsidRDefault="007524D1" w:rsidP="00FA0683">
            <w:pPr>
              <w:pStyle w:val="PL"/>
            </w:pPr>
            <w:r>
              <w:t>3- Copy the content of the EnvelopeHandler in buffer1 using USATEnvelopeHandler.copy()</w:t>
            </w:r>
          </w:p>
          <w:p w14:paraId="6EEFED65" w14:textId="77777777" w:rsidR="007524D1" w:rsidRDefault="007524D1" w:rsidP="00FA0683">
            <w:pPr>
              <w:pStyle w:val="PL"/>
            </w:pPr>
          </w:p>
          <w:p w14:paraId="057320C6" w14:textId="77777777" w:rsidR="007524D1" w:rsidRDefault="007524D1" w:rsidP="00FA0683">
            <w:pPr>
              <w:pStyle w:val="PL"/>
            </w:pPr>
          </w:p>
          <w:p w14:paraId="2CBD00C1" w14:textId="77777777" w:rsidR="007524D1" w:rsidRDefault="007524D1" w:rsidP="00FA0683">
            <w:pPr>
              <w:pStyle w:val="PL"/>
            </w:pPr>
            <w:r>
              <w:t>The USATEnvelopeHandler.findTLV method is called with TAG_DEVICE_IDENTITIES</w:t>
            </w:r>
          </w:p>
          <w:p w14:paraId="69D2C81F" w14:textId="77777777" w:rsidR="007524D1" w:rsidRDefault="007524D1" w:rsidP="00FA0683">
            <w:pPr>
              <w:pStyle w:val="PL"/>
            </w:pPr>
          </w:p>
          <w:p w14:paraId="56544F90" w14:textId="77777777" w:rsidR="007524D1" w:rsidRDefault="007524D1" w:rsidP="00FA0683">
            <w:pPr>
              <w:pStyle w:val="PL"/>
            </w:pPr>
            <w:r>
              <w:t xml:space="preserve">4- A proactive command DISPLAY TEXT is sent </w:t>
            </w:r>
          </w:p>
          <w:p w14:paraId="7B7D1C47" w14:textId="77777777" w:rsidR="007524D1" w:rsidRDefault="007524D1" w:rsidP="00FA0683">
            <w:pPr>
              <w:pStyle w:val="PL"/>
            </w:pPr>
          </w:p>
          <w:p w14:paraId="09B2CF40" w14:textId="77777777" w:rsidR="007524D1" w:rsidRDefault="007524D1" w:rsidP="00FA0683">
            <w:pPr>
              <w:pStyle w:val="PL"/>
            </w:pPr>
            <w:r>
              <w:t>5- Envelope call control by SIM is sent to the (U)SIM</w:t>
            </w:r>
          </w:p>
          <w:p w14:paraId="2BC57CAE" w14:textId="77777777" w:rsidR="007524D1" w:rsidRDefault="007524D1" w:rsidP="00FA0683">
            <w:pPr>
              <w:pStyle w:val="PL"/>
            </w:pPr>
          </w:p>
          <w:p w14:paraId="524CDC0D" w14:textId="77777777" w:rsidR="007524D1" w:rsidRDefault="007524D1" w:rsidP="00FA0683">
            <w:pPr>
              <w:pStyle w:val="PL"/>
            </w:pPr>
          </w:p>
          <w:p w14:paraId="69A2CB71" w14:textId="77777777" w:rsidR="007524D1" w:rsidRDefault="007524D1" w:rsidP="00FA0683">
            <w:pPr>
              <w:pStyle w:val="PL"/>
            </w:pPr>
            <w:r>
              <w:t>USATEnvelopeHandler.getTheHandler() method is called</w:t>
            </w:r>
          </w:p>
          <w:p w14:paraId="25639D65" w14:textId="77777777" w:rsidR="007524D1" w:rsidRDefault="007524D1" w:rsidP="00FA0683">
            <w:pPr>
              <w:pStyle w:val="PL"/>
            </w:pPr>
          </w:p>
          <w:p w14:paraId="799A0261" w14:textId="77777777" w:rsidR="007524D1" w:rsidRDefault="007524D1" w:rsidP="00FA0683">
            <w:pPr>
              <w:pStyle w:val="PL"/>
            </w:pPr>
            <w:r>
              <w:t>6- Check that EnvelopeHandler content is the same as in the envelope call control using USATEnvelopeHandler.copy() and Util.arrayCompare() methods</w:t>
            </w:r>
          </w:p>
          <w:p w14:paraId="245A4983" w14:textId="77777777" w:rsidR="007524D1" w:rsidRDefault="007524D1" w:rsidP="00FA0683">
            <w:pPr>
              <w:pStyle w:val="PL"/>
            </w:pPr>
          </w:p>
          <w:p w14:paraId="36C2ED40" w14:textId="77777777" w:rsidR="007524D1" w:rsidRDefault="007524D1" w:rsidP="00FA0683">
            <w:pPr>
              <w:pStyle w:val="PL"/>
            </w:pPr>
            <w:r>
              <w:t>The USATEnvelopeHandler.findTLV() method is called with TAG_DEVICE_IDENTITIES</w:t>
            </w:r>
          </w:p>
          <w:p w14:paraId="6F146EBD" w14:textId="77777777" w:rsidR="007524D1" w:rsidRDefault="007524D1" w:rsidP="00FA0683">
            <w:pPr>
              <w:pStyle w:val="PL"/>
            </w:pPr>
          </w:p>
          <w:p w14:paraId="7DE9353A" w14:textId="77777777" w:rsidR="007524D1" w:rsidRDefault="007524D1" w:rsidP="00FA0683">
            <w:pPr>
              <w:pStyle w:val="PL"/>
            </w:pPr>
            <w:r>
              <w:t>Call Control execution is finished.</w:t>
            </w:r>
          </w:p>
          <w:p w14:paraId="76ABF9EA" w14:textId="77777777" w:rsidR="007524D1" w:rsidRDefault="007524D1" w:rsidP="00FA0683">
            <w:pPr>
              <w:pStyle w:val="PL"/>
            </w:pPr>
          </w:p>
          <w:p w14:paraId="3E9F6BFC" w14:textId="77777777" w:rsidR="007524D1" w:rsidRDefault="007524D1" w:rsidP="00FA0683">
            <w:pPr>
              <w:pStyle w:val="PL"/>
            </w:pPr>
          </w:p>
          <w:p w14:paraId="04FE84A2" w14:textId="77777777" w:rsidR="007524D1" w:rsidRDefault="007524D1" w:rsidP="00FA0683">
            <w:pPr>
              <w:pStyle w:val="PL"/>
            </w:pPr>
          </w:p>
          <w:p w14:paraId="3332E569" w14:textId="77777777" w:rsidR="007524D1" w:rsidRDefault="007524D1" w:rsidP="00FA0683">
            <w:pPr>
              <w:pStyle w:val="PL"/>
            </w:pPr>
          </w:p>
          <w:p w14:paraId="4297CD94" w14:textId="77777777" w:rsidR="007524D1" w:rsidRDefault="007524D1" w:rsidP="00FA0683">
            <w:pPr>
              <w:pStyle w:val="PL"/>
            </w:pPr>
          </w:p>
          <w:p w14:paraId="54B677D6" w14:textId="77777777" w:rsidR="007524D1" w:rsidRDefault="007524D1" w:rsidP="00FA0683">
            <w:pPr>
              <w:pStyle w:val="PL"/>
            </w:pPr>
            <w:r>
              <w:t>Check that the TAG_DEVICE_IDENTITIES is the TLV selected</w:t>
            </w:r>
          </w:p>
          <w:p w14:paraId="77203B1C" w14:textId="77777777" w:rsidR="007524D1" w:rsidRDefault="007524D1" w:rsidP="00FA0683">
            <w:pPr>
              <w:pStyle w:val="PL"/>
            </w:pPr>
          </w:p>
          <w:p w14:paraId="2A88905E" w14:textId="77777777" w:rsidR="007524D1" w:rsidRDefault="007524D1" w:rsidP="00FA0683">
            <w:pPr>
              <w:pStyle w:val="PL"/>
              <w:keepNext/>
              <w:keepLines/>
              <w:rPr>
                <w:sz w:val="18"/>
              </w:rPr>
            </w:pPr>
            <w:r>
              <w:t xml:space="preserve">7- The content of USATEnvelopeHandler is compared with buffer1 using Util.arrayCompare() </w:t>
            </w:r>
          </w:p>
        </w:tc>
        <w:tc>
          <w:tcPr>
            <w:tcW w:w="2911" w:type="dxa"/>
            <w:tcBorders>
              <w:top w:val="single" w:sz="4" w:space="0" w:color="auto"/>
              <w:bottom w:val="single" w:sz="4" w:space="0" w:color="auto"/>
            </w:tcBorders>
          </w:tcPr>
          <w:p w14:paraId="54172EE7" w14:textId="77777777" w:rsidR="007524D1" w:rsidRDefault="007524D1" w:rsidP="00FA0683">
            <w:pPr>
              <w:pStyle w:val="TAL"/>
            </w:pPr>
          </w:p>
          <w:p w14:paraId="186F3C12" w14:textId="77777777" w:rsidR="007524D1" w:rsidRDefault="007524D1" w:rsidP="00FA0683">
            <w:pPr>
              <w:pStyle w:val="TAL"/>
            </w:pPr>
          </w:p>
          <w:p w14:paraId="7E604472" w14:textId="77777777" w:rsidR="007524D1" w:rsidRDefault="007524D1" w:rsidP="00FA0683">
            <w:pPr>
              <w:pStyle w:val="TAL"/>
            </w:pPr>
          </w:p>
          <w:p w14:paraId="4E2EB54F" w14:textId="77777777" w:rsidR="007524D1" w:rsidRDefault="007524D1" w:rsidP="00FA0683">
            <w:pPr>
              <w:pStyle w:val="TAL"/>
            </w:pPr>
            <w:r>
              <w:t>1- Applet is triggered</w:t>
            </w:r>
          </w:p>
          <w:p w14:paraId="70EE871D" w14:textId="77777777" w:rsidR="007524D1" w:rsidRDefault="007524D1" w:rsidP="00FA0683">
            <w:pPr>
              <w:pStyle w:val="TAL"/>
            </w:pPr>
          </w:p>
          <w:p w14:paraId="09C26790" w14:textId="77777777" w:rsidR="007524D1" w:rsidRDefault="007524D1" w:rsidP="00FA0683">
            <w:pPr>
              <w:pStyle w:val="TAL"/>
            </w:pPr>
          </w:p>
          <w:p w14:paraId="020BB4E4" w14:textId="77777777" w:rsidR="007524D1" w:rsidRDefault="007524D1" w:rsidP="00FA0683">
            <w:pPr>
              <w:pStyle w:val="TAL"/>
            </w:pPr>
          </w:p>
          <w:p w14:paraId="16273D70" w14:textId="77777777" w:rsidR="007524D1" w:rsidRDefault="007524D1" w:rsidP="00FA0683">
            <w:pPr>
              <w:pStyle w:val="TAL"/>
            </w:pPr>
            <w:r>
              <w:t xml:space="preserve">2- No exception is thrown. </w:t>
            </w:r>
          </w:p>
          <w:p w14:paraId="7A6CA46A" w14:textId="77777777" w:rsidR="007524D1" w:rsidRDefault="007524D1" w:rsidP="00FA0683">
            <w:pPr>
              <w:pStyle w:val="TAL"/>
            </w:pPr>
          </w:p>
          <w:p w14:paraId="34EC663A" w14:textId="77777777" w:rsidR="007524D1" w:rsidRDefault="007524D1" w:rsidP="00FA0683">
            <w:pPr>
              <w:pStyle w:val="TAL"/>
            </w:pPr>
          </w:p>
          <w:p w14:paraId="6C1A9250" w14:textId="77777777" w:rsidR="007524D1" w:rsidRDefault="007524D1" w:rsidP="00FA0683">
            <w:pPr>
              <w:pStyle w:val="TAL"/>
            </w:pPr>
          </w:p>
          <w:p w14:paraId="526BFFB2" w14:textId="77777777" w:rsidR="007524D1" w:rsidRDefault="007524D1" w:rsidP="00FA0683">
            <w:pPr>
              <w:pStyle w:val="TAL"/>
            </w:pPr>
            <w:r>
              <w:t>3- No exception is thrown.</w:t>
            </w:r>
          </w:p>
          <w:p w14:paraId="143D3A97" w14:textId="77777777" w:rsidR="007524D1" w:rsidRDefault="007524D1" w:rsidP="00FA0683">
            <w:pPr>
              <w:pStyle w:val="TAL"/>
            </w:pPr>
          </w:p>
          <w:p w14:paraId="0BFD6E0D" w14:textId="77777777" w:rsidR="007524D1" w:rsidRDefault="007524D1" w:rsidP="00FA0683">
            <w:pPr>
              <w:pStyle w:val="TAL"/>
            </w:pPr>
          </w:p>
          <w:p w14:paraId="1473AF3C" w14:textId="77777777" w:rsidR="007524D1" w:rsidRDefault="007524D1" w:rsidP="00FA0683">
            <w:pPr>
              <w:pStyle w:val="TAL"/>
            </w:pPr>
          </w:p>
          <w:p w14:paraId="3516415A" w14:textId="77777777" w:rsidR="007524D1" w:rsidRDefault="007524D1" w:rsidP="00FA0683">
            <w:pPr>
              <w:pStyle w:val="TAL"/>
            </w:pPr>
          </w:p>
          <w:p w14:paraId="31D5E825" w14:textId="77777777" w:rsidR="007524D1" w:rsidRDefault="007524D1" w:rsidP="00FA0683">
            <w:pPr>
              <w:pStyle w:val="TAL"/>
            </w:pPr>
          </w:p>
          <w:p w14:paraId="7637B419" w14:textId="77777777" w:rsidR="007524D1" w:rsidRDefault="007524D1" w:rsidP="00FA0683">
            <w:pPr>
              <w:pStyle w:val="TAL"/>
            </w:pPr>
          </w:p>
          <w:p w14:paraId="5205090F" w14:textId="77777777" w:rsidR="007524D1" w:rsidRDefault="007524D1" w:rsidP="00FA0683">
            <w:pPr>
              <w:pStyle w:val="TAL"/>
            </w:pPr>
            <w:r>
              <w:t>5- Applet is triggered</w:t>
            </w:r>
          </w:p>
          <w:p w14:paraId="26396688" w14:textId="77777777" w:rsidR="007524D1" w:rsidRDefault="007524D1" w:rsidP="00FA0683">
            <w:pPr>
              <w:pStyle w:val="TAL"/>
            </w:pPr>
          </w:p>
          <w:p w14:paraId="031F4055" w14:textId="77777777" w:rsidR="007524D1" w:rsidRDefault="007524D1" w:rsidP="00FA0683">
            <w:pPr>
              <w:pStyle w:val="TAL"/>
            </w:pPr>
          </w:p>
          <w:p w14:paraId="60F3B6F2" w14:textId="77777777" w:rsidR="007524D1" w:rsidRDefault="007524D1" w:rsidP="00FA0683">
            <w:pPr>
              <w:pStyle w:val="TAL"/>
            </w:pPr>
          </w:p>
          <w:p w14:paraId="00BE595B" w14:textId="77777777" w:rsidR="007524D1" w:rsidRDefault="007524D1" w:rsidP="00FA0683">
            <w:pPr>
              <w:pStyle w:val="TAL"/>
            </w:pPr>
          </w:p>
          <w:p w14:paraId="2176B0B5" w14:textId="77777777" w:rsidR="007524D1" w:rsidRDefault="007524D1" w:rsidP="00FA0683">
            <w:pPr>
              <w:pStyle w:val="TAL"/>
            </w:pPr>
          </w:p>
          <w:p w14:paraId="6165CF84" w14:textId="77777777" w:rsidR="007524D1" w:rsidRDefault="007524D1" w:rsidP="00FA0683">
            <w:pPr>
              <w:pStyle w:val="TAL"/>
            </w:pPr>
            <w:r>
              <w:t>6- No exception is thrown and the handler contains the envelope call control by SIM</w:t>
            </w:r>
          </w:p>
          <w:p w14:paraId="19D6F666" w14:textId="77777777" w:rsidR="007524D1" w:rsidRDefault="007524D1" w:rsidP="00FA0683">
            <w:pPr>
              <w:pStyle w:val="TAL"/>
            </w:pPr>
          </w:p>
          <w:p w14:paraId="66B77760" w14:textId="77777777" w:rsidR="007524D1" w:rsidRDefault="007524D1" w:rsidP="00FA0683">
            <w:pPr>
              <w:pStyle w:val="TAL"/>
            </w:pPr>
          </w:p>
          <w:p w14:paraId="276B934A" w14:textId="77777777" w:rsidR="007524D1" w:rsidRDefault="007524D1" w:rsidP="00FA0683">
            <w:pPr>
              <w:pStyle w:val="TAL"/>
            </w:pPr>
          </w:p>
          <w:p w14:paraId="64FE498F" w14:textId="77777777" w:rsidR="007524D1" w:rsidRDefault="007524D1" w:rsidP="00FA0683">
            <w:pPr>
              <w:pStyle w:val="TAL"/>
            </w:pPr>
          </w:p>
          <w:p w14:paraId="0A58DE53" w14:textId="77777777" w:rsidR="007524D1" w:rsidRDefault="007524D1" w:rsidP="00FA0683">
            <w:pPr>
              <w:pStyle w:val="TAL"/>
            </w:pPr>
          </w:p>
          <w:p w14:paraId="0E55D4CC" w14:textId="77777777" w:rsidR="007524D1" w:rsidRDefault="007524D1" w:rsidP="00FA0683">
            <w:pPr>
              <w:pStyle w:val="TAL"/>
            </w:pPr>
          </w:p>
          <w:p w14:paraId="0DD143E5" w14:textId="77777777" w:rsidR="007524D1" w:rsidRDefault="007524D1" w:rsidP="00FA0683">
            <w:pPr>
              <w:pStyle w:val="TAL"/>
            </w:pPr>
          </w:p>
          <w:p w14:paraId="30265AFE" w14:textId="77777777" w:rsidR="007524D1" w:rsidRDefault="007524D1" w:rsidP="00FA0683">
            <w:pPr>
              <w:pStyle w:val="TAL"/>
            </w:pPr>
          </w:p>
          <w:p w14:paraId="4A7DA1F5" w14:textId="77777777" w:rsidR="007524D1" w:rsidRDefault="007524D1" w:rsidP="00FA0683">
            <w:pPr>
              <w:pStyle w:val="TAL"/>
            </w:pPr>
          </w:p>
          <w:p w14:paraId="50BB0C1E" w14:textId="77777777" w:rsidR="007524D1" w:rsidRDefault="007524D1" w:rsidP="00FA0683">
            <w:pPr>
              <w:pStyle w:val="TAL"/>
            </w:pPr>
          </w:p>
          <w:p w14:paraId="32CCCC1E" w14:textId="77777777" w:rsidR="007524D1" w:rsidRDefault="007524D1" w:rsidP="00FA0683">
            <w:pPr>
              <w:pStyle w:val="TAL"/>
            </w:pPr>
          </w:p>
          <w:p w14:paraId="75BF5FFB" w14:textId="77777777" w:rsidR="007524D1" w:rsidRDefault="007524D1" w:rsidP="00FA0683">
            <w:pPr>
              <w:pStyle w:val="TAL"/>
            </w:pPr>
          </w:p>
          <w:p w14:paraId="49D20C28" w14:textId="77777777" w:rsidR="007524D1" w:rsidRDefault="007524D1" w:rsidP="00FA0683">
            <w:pPr>
              <w:pStyle w:val="TAL"/>
            </w:pPr>
          </w:p>
          <w:p w14:paraId="1A292AA2" w14:textId="77777777" w:rsidR="007524D1" w:rsidRDefault="007524D1" w:rsidP="00FA0683">
            <w:pPr>
              <w:pStyle w:val="TAL"/>
            </w:pPr>
          </w:p>
          <w:p w14:paraId="385542FF" w14:textId="77777777" w:rsidR="007524D1" w:rsidRDefault="007524D1" w:rsidP="00FA0683">
            <w:pPr>
              <w:pStyle w:val="TAL"/>
            </w:pPr>
            <w:r>
              <w:t>7- The contents of the EnvelopeHandler shall be the same as stored in buffer1.</w:t>
            </w:r>
          </w:p>
        </w:tc>
        <w:tc>
          <w:tcPr>
            <w:tcW w:w="2334" w:type="dxa"/>
            <w:tcBorders>
              <w:top w:val="single" w:sz="4" w:space="0" w:color="auto"/>
              <w:bottom w:val="single" w:sz="4" w:space="0" w:color="auto"/>
            </w:tcBorders>
          </w:tcPr>
          <w:p w14:paraId="39F808AE" w14:textId="77777777" w:rsidR="007524D1" w:rsidRDefault="007524D1" w:rsidP="00FA0683">
            <w:pPr>
              <w:pStyle w:val="TAL"/>
            </w:pPr>
          </w:p>
          <w:p w14:paraId="7B71BF18" w14:textId="77777777" w:rsidR="007524D1" w:rsidRDefault="007524D1" w:rsidP="00FA0683">
            <w:pPr>
              <w:pStyle w:val="TAL"/>
            </w:pPr>
          </w:p>
          <w:p w14:paraId="55BCEB49" w14:textId="77777777" w:rsidR="007524D1" w:rsidRDefault="007524D1" w:rsidP="00FA0683">
            <w:pPr>
              <w:pStyle w:val="TAL"/>
            </w:pPr>
          </w:p>
          <w:p w14:paraId="4B9B3B31" w14:textId="77777777" w:rsidR="007524D1" w:rsidRDefault="007524D1" w:rsidP="00FA0683">
            <w:pPr>
              <w:pStyle w:val="TAL"/>
            </w:pPr>
          </w:p>
          <w:p w14:paraId="1D3AA151" w14:textId="77777777" w:rsidR="007524D1" w:rsidRDefault="007524D1" w:rsidP="00FA0683">
            <w:pPr>
              <w:pStyle w:val="TAL"/>
            </w:pPr>
          </w:p>
          <w:p w14:paraId="6D4B6415" w14:textId="77777777" w:rsidR="007524D1" w:rsidRDefault="007524D1" w:rsidP="00FA0683">
            <w:pPr>
              <w:pStyle w:val="TAL"/>
            </w:pPr>
          </w:p>
          <w:p w14:paraId="004B7AA9" w14:textId="77777777" w:rsidR="007524D1" w:rsidRDefault="007524D1" w:rsidP="00FA0683">
            <w:pPr>
              <w:pStyle w:val="TAL"/>
            </w:pPr>
          </w:p>
          <w:p w14:paraId="6AAD50C7" w14:textId="77777777" w:rsidR="007524D1" w:rsidRDefault="007524D1" w:rsidP="00FA0683">
            <w:pPr>
              <w:pStyle w:val="TAL"/>
            </w:pPr>
          </w:p>
          <w:p w14:paraId="1600C2A8" w14:textId="77777777" w:rsidR="007524D1" w:rsidRDefault="007524D1" w:rsidP="00FA0683">
            <w:pPr>
              <w:pStyle w:val="TAL"/>
            </w:pPr>
          </w:p>
          <w:p w14:paraId="36385929" w14:textId="77777777" w:rsidR="007524D1" w:rsidRDefault="007524D1" w:rsidP="00FA0683">
            <w:pPr>
              <w:pStyle w:val="TAL"/>
            </w:pPr>
          </w:p>
          <w:p w14:paraId="2AC1413A" w14:textId="77777777" w:rsidR="007524D1" w:rsidRDefault="007524D1" w:rsidP="00FA0683">
            <w:pPr>
              <w:pStyle w:val="TAL"/>
            </w:pPr>
          </w:p>
          <w:p w14:paraId="52F024E9" w14:textId="77777777" w:rsidR="007524D1" w:rsidRDefault="007524D1" w:rsidP="00FA0683">
            <w:pPr>
              <w:pStyle w:val="TAL"/>
            </w:pPr>
          </w:p>
          <w:p w14:paraId="61C4EC7D" w14:textId="77777777" w:rsidR="007524D1" w:rsidRDefault="007524D1" w:rsidP="00FA0683">
            <w:pPr>
              <w:pStyle w:val="TAL"/>
            </w:pPr>
          </w:p>
          <w:p w14:paraId="5AB15C30" w14:textId="77777777" w:rsidR="007524D1" w:rsidRDefault="007524D1" w:rsidP="00FA0683">
            <w:pPr>
              <w:pStyle w:val="TAL"/>
            </w:pPr>
          </w:p>
          <w:p w14:paraId="612A830A" w14:textId="77777777" w:rsidR="007524D1" w:rsidRDefault="007524D1" w:rsidP="00FA0683">
            <w:pPr>
              <w:pStyle w:val="TAL"/>
            </w:pPr>
          </w:p>
          <w:p w14:paraId="36F1FC29" w14:textId="77777777" w:rsidR="007524D1" w:rsidRDefault="007524D1" w:rsidP="00FA0683">
            <w:pPr>
              <w:pStyle w:val="TAL"/>
            </w:pPr>
            <w:r>
              <w:t>4- 91 XX</w:t>
            </w:r>
          </w:p>
          <w:p w14:paraId="7C638F73" w14:textId="77777777" w:rsidR="007524D1" w:rsidRDefault="007524D1" w:rsidP="00FA0683">
            <w:pPr>
              <w:pStyle w:val="TAL"/>
            </w:pPr>
          </w:p>
          <w:p w14:paraId="128337D3" w14:textId="77777777" w:rsidR="007524D1" w:rsidRDefault="007524D1" w:rsidP="00FA0683">
            <w:pPr>
              <w:pStyle w:val="TAL"/>
            </w:pPr>
          </w:p>
          <w:p w14:paraId="4F0155AB" w14:textId="77777777" w:rsidR="007524D1" w:rsidRDefault="007524D1" w:rsidP="00FA0683">
            <w:pPr>
              <w:pStyle w:val="TAL"/>
            </w:pPr>
          </w:p>
          <w:p w14:paraId="01406DEC" w14:textId="77777777" w:rsidR="007524D1" w:rsidRDefault="007524D1" w:rsidP="00FA0683">
            <w:pPr>
              <w:pStyle w:val="TAL"/>
            </w:pPr>
          </w:p>
          <w:p w14:paraId="1FC5A052" w14:textId="77777777" w:rsidR="007524D1" w:rsidRDefault="007524D1" w:rsidP="00FA0683">
            <w:pPr>
              <w:pStyle w:val="TAL"/>
            </w:pPr>
          </w:p>
          <w:p w14:paraId="7BA43C5C" w14:textId="77777777" w:rsidR="007524D1" w:rsidRDefault="007524D1" w:rsidP="00FA0683">
            <w:pPr>
              <w:pStyle w:val="TAL"/>
            </w:pPr>
          </w:p>
          <w:p w14:paraId="66AC8134" w14:textId="77777777" w:rsidR="007524D1" w:rsidRDefault="007524D1" w:rsidP="00FA0683">
            <w:pPr>
              <w:pStyle w:val="TAL"/>
            </w:pPr>
          </w:p>
          <w:p w14:paraId="02E5A028" w14:textId="77777777" w:rsidR="007524D1" w:rsidRDefault="007524D1" w:rsidP="00FA0683">
            <w:pPr>
              <w:pStyle w:val="TAL"/>
            </w:pPr>
          </w:p>
          <w:p w14:paraId="3E3DC019" w14:textId="77777777" w:rsidR="007524D1" w:rsidRDefault="007524D1" w:rsidP="00FA0683">
            <w:pPr>
              <w:pStyle w:val="TAL"/>
            </w:pPr>
          </w:p>
          <w:p w14:paraId="61FF674F" w14:textId="77777777" w:rsidR="007524D1" w:rsidRDefault="007524D1" w:rsidP="00FA0683">
            <w:pPr>
              <w:pStyle w:val="TAL"/>
            </w:pPr>
          </w:p>
          <w:p w14:paraId="1E2B2595" w14:textId="77777777" w:rsidR="007524D1" w:rsidRDefault="007524D1" w:rsidP="00FA0683">
            <w:pPr>
              <w:pStyle w:val="TAL"/>
            </w:pPr>
          </w:p>
          <w:p w14:paraId="784D7D79" w14:textId="77777777" w:rsidR="007524D1" w:rsidRDefault="007524D1" w:rsidP="00FA0683">
            <w:pPr>
              <w:pStyle w:val="TAL"/>
            </w:pPr>
          </w:p>
          <w:p w14:paraId="4FD37B93" w14:textId="77777777" w:rsidR="007524D1" w:rsidRDefault="007524D1" w:rsidP="00FA0683">
            <w:pPr>
              <w:pStyle w:val="TAL"/>
            </w:pPr>
          </w:p>
          <w:p w14:paraId="7F38908A" w14:textId="77777777" w:rsidR="007524D1" w:rsidRDefault="007524D1" w:rsidP="00FA0683">
            <w:pPr>
              <w:pStyle w:val="TAL"/>
            </w:pPr>
          </w:p>
          <w:p w14:paraId="380DEBAE" w14:textId="77777777" w:rsidR="007524D1" w:rsidRDefault="007524D1" w:rsidP="00FA0683">
            <w:pPr>
              <w:pStyle w:val="TAL"/>
            </w:pPr>
          </w:p>
          <w:p w14:paraId="09173B45" w14:textId="77777777" w:rsidR="007524D1" w:rsidRDefault="007524D1" w:rsidP="00FA0683">
            <w:pPr>
              <w:pStyle w:val="TAL"/>
            </w:pPr>
          </w:p>
          <w:p w14:paraId="5B497D5D" w14:textId="77777777" w:rsidR="007524D1" w:rsidRDefault="007524D1" w:rsidP="00FA0683">
            <w:pPr>
              <w:pStyle w:val="TAL"/>
            </w:pPr>
            <w:r>
              <w:t>Proactive command Display Text is fetched</w:t>
            </w:r>
          </w:p>
          <w:p w14:paraId="2D5B3493" w14:textId="77777777" w:rsidR="007524D1" w:rsidRDefault="007524D1" w:rsidP="00FA0683">
            <w:pPr>
              <w:pStyle w:val="TAL"/>
            </w:pPr>
          </w:p>
          <w:p w14:paraId="1EFCB270" w14:textId="77777777" w:rsidR="007524D1" w:rsidRDefault="007524D1" w:rsidP="00FA0683">
            <w:pPr>
              <w:pStyle w:val="TAL"/>
            </w:pPr>
            <w:r>
              <w:t>The terminal Response of DISPLAY TEXT is sent to the (U)SIM</w:t>
            </w:r>
          </w:p>
          <w:p w14:paraId="5F562DA8" w14:textId="77777777" w:rsidR="007524D1" w:rsidRDefault="007524D1" w:rsidP="00FA0683">
            <w:pPr>
              <w:pStyle w:val="TAL"/>
            </w:pPr>
          </w:p>
        </w:tc>
      </w:tr>
      <w:tr w:rsidR="007524D1" w14:paraId="03550F56" w14:textId="77777777" w:rsidTr="00FA0683">
        <w:trPr>
          <w:jc w:val="center"/>
        </w:trPr>
        <w:tc>
          <w:tcPr>
            <w:tcW w:w="425" w:type="dxa"/>
            <w:tcBorders>
              <w:top w:val="single" w:sz="4" w:space="0" w:color="auto"/>
              <w:left w:val="single" w:sz="4" w:space="0" w:color="auto"/>
            </w:tcBorders>
          </w:tcPr>
          <w:p w14:paraId="297CE2EB" w14:textId="77777777" w:rsidR="007524D1" w:rsidRDefault="007524D1" w:rsidP="00FA0683">
            <w:pPr>
              <w:pStyle w:val="TAC"/>
              <w:pageBreakBefore/>
            </w:pPr>
            <w:r>
              <w:lastRenderedPageBreak/>
              <w:t>4</w:t>
            </w:r>
          </w:p>
        </w:tc>
        <w:tc>
          <w:tcPr>
            <w:tcW w:w="4187" w:type="dxa"/>
            <w:tcBorders>
              <w:top w:val="single" w:sz="4" w:space="0" w:color="auto"/>
            </w:tcBorders>
          </w:tcPr>
          <w:p w14:paraId="371A1EB3" w14:textId="77777777" w:rsidR="007524D1" w:rsidRDefault="007524D1" w:rsidP="00FA0683">
            <w:pPr>
              <w:pStyle w:val="TAH"/>
            </w:pPr>
            <w:r>
              <w:t>USATEnvelopeHandler integrity checks with EVENT_UNFORMATTED_SMS_PP_UPD</w:t>
            </w:r>
          </w:p>
          <w:p w14:paraId="00187DE4" w14:textId="77777777" w:rsidR="007524D1" w:rsidRDefault="007524D1" w:rsidP="00FA0683">
            <w:pPr>
              <w:pStyle w:val="PL"/>
            </w:pPr>
          </w:p>
          <w:p w14:paraId="46A24488" w14:textId="77777777" w:rsidR="007524D1" w:rsidRDefault="007524D1" w:rsidP="00FA0683">
            <w:pPr>
              <w:pStyle w:val="PL"/>
            </w:pPr>
            <w:r>
              <w:t>1- Update Record EF</w:t>
            </w:r>
            <w:r>
              <w:rPr>
                <w:vertAlign w:val="subscript"/>
              </w:rPr>
              <w:t>SMS</w:t>
            </w:r>
            <w:r>
              <w:t xml:space="preserve"> instruction single and unformatted is sent to the (U)SIM</w:t>
            </w:r>
          </w:p>
          <w:p w14:paraId="5A2BF1CB" w14:textId="77777777" w:rsidR="007524D1" w:rsidRDefault="007524D1" w:rsidP="00FA0683">
            <w:pPr>
              <w:pStyle w:val="PL"/>
            </w:pPr>
          </w:p>
          <w:p w14:paraId="62E7DECC" w14:textId="77777777" w:rsidR="007524D1" w:rsidRDefault="007524D1" w:rsidP="00FA0683">
            <w:pPr>
              <w:pStyle w:val="PL"/>
            </w:pPr>
          </w:p>
          <w:p w14:paraId="745B2115" w14:textId="77777777" w:rsidR="007524D1" w:rsidRDefault="007524D1" w:rsidP="00FA0683">
            <w:pPr>
              <w:pStyle w:val="PL"/>
            </w:pPr>
            <w:r>
              <w:t>2- USATEnvelopeHandler.getTheHandler() method is called</w:t>
            </w:r>
          </w:p>
          <w:p w14:paraId="67110ED3" w14:textId="77777777" w:rsidR="007524D1" w:rsidRDefault="007524D1" w:rsidP="00FA0683">
            <w:pPr>
              <w:pStyle w:val="PL"/>
            </w:pPr>
          </w:p>
          <w:p w14:paraId="14729995" w14:textId="77777777" w:rsidR="007524D1" w:rsidRDefault="007524D1" w:rsidP="00FA0683">
            <w:pPr>
              <w:pStyle w:val="PL"/>
            </w:pPr>
          </w:p>
          <w:p w14:paraId="0B7AB64F" w14:textId="77777777" w:rsidR="007524D1" w:rsidRDefault="007524D1" w:rsidP="00FA0683">
            <w:pPr>
              <w:pStyle w:val="PL"/>
            </w:pPr>
            <w:r>
              <w:t>3- Copy the content of the EnvelopeHandler in buffer1 using USATEnvelopeHandler.copy()</w:t>
            </w:r>
          </w:p>
          <w:p w14:paraId="7DB0AB9E" w14:textId="77777777" w:rsidR="007524D1" w:rsidRDefault="007524D1" w:rsidP="00FA0683">
            <w:pPr>
              <w:pStyle w:val="PL"/>
            </w:pPr>
          </w:p>
          <w:p w14:paraId="7DB4D211" w14:textId="77777777" w:rsidR="007524D1" w:rsidRDefault="007524D1" w:rsidP="00FA0683">
            <w:pPr>
              <w:pStyle w:val="PL"/>
            </w:pPr>
          </w:p>
          <w:p w14:paraId="1CEBD82E" w14:textId="77777777" w:rsidR="007524D1" w:rsidRDefault="007524D1" w:rsidP="00FA0683">
            <w:pPr>
              <w:pStyle w:val="PL"/>
            </w:pPr>
            <w:r>
              <w:t>The USATEnvelopeHandler.findTLV method is called with TAG_SMS_TPDU</w:t>
            </w:r>
          </w:p>
          <w:p w14:paraId="1ED115E2" w14:textId="77777777" w:rsidR="007524D1" w:rsidRDefault="007524D1" w:rsidP="00FA0683">
            <w:pPr>
              <w:pStyle w:val="PL"/>
            </w:pPr>
          </w:p>
          <w:p w14:paraId="56414948" w14:textId="77777777" w:rsidR="007524D1" w:rsidRDefault="007524D1" w:rsidP="00FA0683">
            <w:pPr>
              <w:pStyle w:val="PL"/>
            </w:pPr>
            <w:r>
              <w:t xml:space="preserve">4- A proactive command DISPLAY TEXT is sent </w:t>
            </w:r>
          </w:p>
          <w:p w14:paraId="21A52241" w14:textId="77777777" w:rsidR="007524D1" w:rsidRDefault="007524D1" w:rsidP="00FA0683">
            <w:pPr>
              <w:pStyle w:val="PL"/>
            </w:pPr>
          </w:p>
          <w:p w14:paraId="571FDBF2" w14:textId="77777777" w:rsidR="007524D1" w:rsidRDefault="007524D1" w:rsidP="00FA0683">
            <w:pPr>
              <w:pStyle w:val="PL"/>
            </w:pPr>
            <w:r>
              <w:t>5- Envelope call control by SIM is sent to the (U)SIM</w:t>
            </w:r>
          </w:p>
          <w:p w14:paraId="7C45C5ED" w14:textId="77777777" w:rsidR="007524D1" w:rsidRDefault="007524D1" w:rsidP="00FA0683">
            <w:pPr>
              <w:pStyle w:val="PL"/>
            </w:pPr>
          </w:p>
          <w:p w14:paraId="1BC70E56" w14:textId="77777777" w:rsidR="007524D1" w:rsidRDefault="007524D1" w:rsidP="00FA0683">
            <w:pPr>
              <w:pStyle w:val="PL"/>
            </w:pPr>
          </w:p>
          <w:p w14:paraId="3E7DA8D2" w14:textId="77777777" w:rsidR="007524D1" w:rsidRDefault="007524D1" w:rsidP="00FA0683">
            <w:pPr>
              <w:pStyle w:val="PL"/>
            </w:pPr>
            <w:r>
              <w:t>USATEnvelopeHandler.getTheHandler() method is called</w:t>
            </w:r>
          </w:p>
          <w:p w14:paraId="75C2673D" w14:textId="77777777" w:rsidR="007524D1" w:rsidRDefault="007524D1" w:rsidP="00FA0683">
            <w:pPr>
              <w:pStyle w:val="PL"/>
            </w:pPr>
          </w:p>
          <w:p w14:paraId="3DFF7F07" w14:textId="77777777" w:rsidR="007524D1" w:rsidRDefault="007524D1" w:rsidP="00FA0683">
            <w:pPr>
              <w:pStyle w:val="PL"/>
            </w:pPr>
            <w:r>
              <w:t>6- Check that EnvelopeHandler content is the same as in envelope call control using USATEnvelopeHandler.copy() and Util.arrayCompare() methods</w:t>
            </w:r>
          </w:p>
          <w:p w14:paraId="0DB910BA" w14:textId="77777777" w:rsidR="007524D1" w:rsidRDefault="007524D1" w:rsidP="00FA0683">
            <w:pPr>
              <w:pStyle w:val="PL"/>
            </w:pPr>
          </w:p>
          <w:p w14:paraId="0FC3799A" w14:textId="77777777" w:rsidR="007524D1" w:rsidRDefault="007524D1" w:rsidP="00FA0683">
            <w:pPr>
              <w:pStyle w:val="PL"/>
            </w:pPr>
            <w:r>
              <w:t>The USATEnvelopeHandler.findTLV() method is called with TAG_DEVICE_IDENTITIES</w:t>
            </w:r>
          </w:p>
          <w:p w14:paraId="591CCE1A" w14:textId="77777777" w:rsidR="007524D1" w:rsidRDefault="007524D1" w:rsidP="00FA0683">
            <w:pPr>
              <w:pStyle w:val="PL"/>
            </w:pPr>
          </w:p>
          <w:p w14:paraId="411BAE63" w14:textId="77777777" w:rsidR="007524D1" w:rsidRDefault="007524D1" w:rsidP="00FA0683">
            <w:pPr>
              <w:pStyle w:val="PL"/>
            </w:pPr>
            <w:r>
              <w:t>Call Control execution is finished.</w:t>
            </w:r>
          </w:p>
          <w:p w14:paraId="5DFDD7DE" w14:textId="77777777" w:rsidR="007524D1" w:rsidRDefault="007524D1" w:rsidP="00FA0683">
            <w:pPr>
              <w:pStyle w:val="PL"/>
            </w:pPr>
          </w:p>
          <w:p w14:paraId="6E4F398F" w14:textId="77777777" w:rsidR="007524D1" w:rsidRDefault="007524D1" w:rsidP="00FA0683">
            <w:pPr>
              <w:pStyle w:val="PL"/>
            </w:pPr>
          </w:p>
          <w:p w14:paraId="706021F3" w14:textId="77777777" w:rsidR="007524D1" w:rsidRDefault="007524D1" w:rsidP="00FA0683">
            <w:pPr>
              <w:pStyle w:val="PL"/>
            </w:pPr>
          </w:p>
          <w:p w14:paraId="330362FC" w14:textId="77777777" w:rsidR="007524D1" w:rsidRDefault="007524D1" w:rsidP="00FA0683">
            <w:pPr>
              <w:pStyle w:val="PL"/>
            </w:pPr>
          </w:p>
          <w:p w14:paraId="23F93331" w14:textId="77777777" w:rsidR="007524D1" w:rsidRDefault="007524D1" w:rsidP="00FA0683">
            <w:pPr>
              <w:pStyle w:val="PL"/>
            </w:pPr>
          </w:p>
          <w:p w14:paraId="2A2DA9E1" w14:textId="77777777" w:rsidR="007524D1" w:rsidRDefault="007524D1" w:rsidP="00FA0683">
            <w:pPr>
              <w:pStyle w:val="PL"/>
            </w:pPr>
            <w:r>
              <w:t>Check that the TAG_DEVICE_IDENTITIES is the TLV selected</w:t>
            </w:r>
          </w:p>
          <w:p w14:paraId="34DAF6BA" w14:textId="77777777" w:rsidR="007524D1" w:rsidRDefault="007524D1" w:rsidP="00FA0683">
            <w:pPr>
              <w:pStyle w:val="PL"/>
            </w:pPr>
          </w:p>
          <w:p w14:paraId="4F381D2E" w14:textId="77777777" w:rsidR="007524D1" w:rsidRDefault="007524D1" w:rsidP="00FA0683">
            <w:pPr>
              <w:pStyle w:val="PL"/>
            </w:pPr>
            <w:r>
              <w:t>7- The content of USATEnvelopeHandler is compared with buffer1 using Util.arrayCompare()</w:t>
            </w:r>
          </w:p>
        </w:tc>
        <w:tc>
          <w:tcPr>
            <w:tcW w:w="2911" w:type="dxa"/>
            <w:tcBorders>
              <w:top w:val="single" w:sz="4" w:space="0" w:color="auto"/>
            </w:tcBorders>
          </w:tcPr>
          <w:p w14:paraId="36C43EDC" w14:textId="77777777" w:rsidR="007524D1" w:rsidRDefault="007524D1" w:rsidP="00FA0683">
            <w:pPr>
              <w:pStyle w:val="TAL"/>
            </w:pPr>
          </w:p>
          <w:p w14:paraId="21AC4CE6" w14:textId="77777777" w:rsidR="007524D1" w:rsidRDefault="007524D1" w:rsidP="00FA0683">
            <w:pPr>
              <w:pStyle w:val="TAL"/>
            </w:pPr>
          </w:p>
          <w:p w14:paraId="6A0ED843" w14:textId="77777777" w:rsidR="007524D1" w:rsidRDefault="007524D1" w:rsidP="00FA0683">
            <w:pPr>
              <w:pStyle w:val="TAL"/>
            </w:pPr>
          </w:p>
          <w:p w14:paraId="568B71D5" w14:textId="77777777" w:rsidR="007524D1" w:rsidRDefault="007524D1" w:rsidP="00FA0683">
            <w:pPr>
              <w:pStyle w:val="TAL"/>
            </w:pPr>
            <w:r>
              <w:t>1- Applet is triggered</w:t>
            </w:r>
          </w:p>
          <w:p w14:paraId="3E9ADD02" w14:textId="77777777" w:rsidR="007524D1" w:rsidRDefault="007524D1" w:rsidP="00FA0683">
            <w:pPr>
              <w:pStyle w:val="TAL"/>
            </w:pPr>
          </w:p>
          <w:p w14:paraId="561D6D64" w14:textId="77777777" w:rsidR="007524D1" w:rsidRDefault="007524D1" w:rsidP="00FA0683">
            <w:pPr>
              <w:pStyle w:val="TAL"/>
            </w:pPr>
          </w:p>
          <w:p w14:paraId="41FA8319" w14:textId="77777777" w:rsidR="007524D1" w:rsidRDefault="007524D1" w:rsidP="00FA0683">
            <w:pPr>
              <w:pStyle w:val="TAL"/>
            </w:pPr>
          </w:p>
          <w:p w14:paraId="428433E4" w14:textId="77777777" w:rsidR="007524D1" w:rsidRDefault="007524D1" w:rsidP="00FA0683">
            <w:pPr>
              <w:pStyle w:val="TAL"/>
            </w:pPr>
            <w:r>
              <w:t xml:space="preserve">2- No exception is thrown. </w:t>
            </w:r>
          </w:p>
          <w:p w14:paraId="64C79B8D" w14:textId="77777777" w:rsidR="007524D1" w:rsidRDefault="007524D1" w:rsidP="00FA0683">
            <w:pPr>
              <w:pStyle w:val="TAL"/>
            </w:pPr>
          </w:p>
          <w:p w14:paraId="58A75560" w14:textId="77777777" w:rsidR="007524D1" w:rsidRDefault="007524D1" w:rsidP="00FA0683">
            <w:pPr>
              <w:pStyle w:val="TAL"/>
            </w:pPr>
          </w:p>
          <w:p w14:paraId="268325F5" w14:textId="77777777" w:rsidR="007524D1" w:rsidRDefault="007524D1" w:rsidP="00FA0683">
            <w:pPr>
              <w:pStyle w:val="TAL"/>
            </w:pPr>
          </w:p>
          <w:p w14:paraId="1053F8EE" w14:textId="77777777" w:rsidR="007524D1" w:rsidRDefault="007524D1" w:rsidP="00FA0683">
            <w:pPr>
              <w:pStyle w:val="TAL"/>
            </w:pPr>
            <w:r>
              <w:t>3- No exception is thrown.</w:t>
            </w:r>
          </w:p>
          <w:p w14:paraId="00817C89" w14:textId="77777777" w:rsidR="007524D1" w:rsidRDefault="007524D1" w:rsidP="00FA0683">
            <w:pPr>
              <w:pStyle w:val="TAL"/>
            </w:pPr>
          </w:p>
          <w:p w14:paraId="02933E7C" w14:textId="77777777" w:rsidR="007524D1" w:rsidRDefault="007524D1" w:rsidP="00FA0683">
            <w:pPr>
              <w:pStyle w:val="TAL"/>
            </w:pPr>
          </w:p>
          <w:p w14:paraId="65D0BCB0" w14:textId="77777777" w:rsidR="007524D1" w:rsidRDefault="007524D1" w:rsidP="00FA0683">
            <w:pPr>
              <w:pStyle w:val="TAL"/>
            </w:pPr>
          </w:p>
          <w:p w14:paraId="13E3A6A2" w14:textId="77777777" w:rsidR="007524D1" w:rsidRDefault="007524D1" w:rsidP="00FA0683">
            <w:pPr>
              <w:pStyle w:val="TAL"/>
            </w:pPr>
          </w:p>
          <w:p w14:paraId="1F7C554B" w14:textId="77777777" w:rsidR="007524D1" w:rsidRDefault="007524D1" w:rsidP="00FA0683">
            <w:pPr>
              <w:pStyle w:val="TAL"/>
            </w:pPr>
          </w:p>
          <w:p w14:paraId="7FE0D9CF" w14:textId="77777777" w:rsidR="007524D1" w:rsidRDefault="007524D1" w:rsidP="00FA0683">
            <w:pPr>
              <w:pStyle w:val="TAL"/>
            </w:pPr>
          </w:p>
          <w:p w14:paraId="7010E9E9" w14:textId="77777777" w:rsidR="007524D1" w:rsidRDefault="007524D1" w:rsidP="00FA0683">
            <w:pPr>
              <w:pStyle w:val="TAL"/>
            </w:pPr>
            <w:r>
              <w:t>5- Applet is triggered</w:t>
            </w:r>
          </w:p>
          <w:p w14:paraId="53EA7878" w14:textId="77777777" w:rsidR="007524D1" w:rsidRDefault="007524D1" w:rsidP="00FA0683">
            <w:pPr>
              <w:pStyle w:val="TAL"/>
            </w:pPr>
          </w:p>
          <w:p w14:paraId="651C71ED" w14:textId="77777777" w:rsidR="007524D1" w:rsidRDefault="007524D1" w:rsidP="00FA0683">
            <w:pPr>
              <w:pStyle w:val="TAL"/>
            </w:pPr>
          </w:p>
          <w:p w14:paraId="0F4B853D" w14:textId="77777777" w:rsidR="007524D1" w:rsidRDefault="007524D1" w:rsidP="00FA0683">
            <w:pPr>
              <w:pStyle w:val="TAL"/>
            </w:pPr>
          </w:p>
          <w:p w14:paraId="5F433D77" w14:textId="77777777" w:rsidR="007524D1" w:rsidRDefault="007524D1" w:rsidP="00FA0683">
            <w:pPr>
              <w:pStyle w:val="TAL"/>
            </w:pPr>
          </w:p>
          <w:p w14:paraId="3199E2EF" w14:textId="77777777" w:rsidR="007524D1" w:rsidRDefault="007524D1" w:rsidP="00FA0683">
            <w:pPr>
              <w:pStyle w:val="TAL"/>
            </w:pPr>
          </w:p>
          <w:p w14:paraId="77A3C975" w14:textId="77777777" w:rsidR="007524D1" w:rsidRDefault="007524D1" w:rsidP="00FA0683">
            <w:pPr>
              <w:pStyle w:val="TAL"/>
            </w:pPr>
            <w:r>
              <w:t>6- No exception is thrown and the handler contains the envelope call control by SIM</w:t>
            </w:r>
          </w:p>
          <w:p w14:paraId="61747727" w14:textId="77777777" w:rsidR="007524D1" w:rsidRDefault="007524D1" w:rsidP="00FA0683">
            <w:pPr>
              <w:pStyle w:val="TAL"/>
            </w:pPr>
          </w:p>
          <w:p w14:paraId="4C0BF181" w14:textId="77777777" w:rsidR="007524D1" w:rsidRDefault="007524D1" w:rsidP="00FA0683">
            <w:pPr>
              <w:pStyle w:val="TAL"/>
            </w:pPr>
          </w:p>
          <w:p w14:paraId="013CAFA5" w14:textId="77777777" w:rsidR="007524D1" w:rsidRDefault="007524D1" w:rsidP="00FA0683">
            <w:pPr>
              <w:pStyle w:val="TAL"/>
            </w:pPr>
          </w:p>
          <w:p w14:paraId="102AEEE3" w14:textId="77777777" w:rsidR="007524D1" w:rsidRDefault="007524D1" w:rsidP="00FA0683">
            <w:pPr>
              <w:pStyle w:val="TAL"/>
            </w:pPr>
          </w:p>
          <w:p w14:paraId="5A1B38CE" w14:textId="77777777" w:rsidR="007524D1" w:rsidRDefault="007524D1" w:rsidP="00FA0683">
            <w:pPr>
              <w:pStyle w:val="TAL"/>
            </w:pPr>
          </w:p>
          <w:p w14:paraId="615F20F8" w14:textId="77777777" w:rsidR="007524D1" w:rsidRDefault="007524D1" w:rsidP="00FA0683">
            <w:pPr>
              <w:pStyle w:val="TAL"/>
            </w:pPr>
          </w:p>
          <w:p w14:paraId="1980C26E" w14:textId="77777777" w:rsidR="007524D1" w:rsidRDefault="007524D1" w:rsidP="00FA0683">
            <w:pPr>
              <w:pStyle w:val="TAL"/>
            </w:pPr>
          </w:p>
          <w:p w14:paraId="7BAFC4DB" w14:textId="77777777" w:rsidR="007524D1" w:rsidRDefault="007524D1" w:rsidP="00FA0683">
            <w:pPr>
              <w:pStyle w:val="TAL"/>
            </w:pPr>
          </w:p>
          <w:p w14:paraId="21201007" w14:textId="77777777" w:rsidR="007524D1" w:rsidRDefault="007524D1" w:rsidP="00FA0683">
            <w:pPr>
              <w:pStyle w:val="TAL"/>
            </w:pPr>
          </w:p>
          <w:p w14:paraId="6613A9CB" w14:textId="77777777" w:rsidR="007524D1" w:rsidRDefault="007524D1" w:rsidP="00FA0683">
            <w:pPr>
              <w:pStyle w:val="TAL"/>
            </w:pPr>
          </w:p>
          <w:p w14:paraId="1B65B501" w14:textId="77777777" w:rsidR="007524D1" w:rsidRDefault="007524D1" w:rsidP="00FA0683">
            <w:pPr>
              <w:pStyle w:val="TAL"/>
            </w:pPr>
          </w:p>
          <w:p w14:paraId="27DD9C31" w14:textId="77777777" w:rsidR="007524D1" w:rsidRDefault="007524D1" w:rsidP="00FA0683">
            <w:pPr>
              <w:pStyle w:val="TAL"/>
            </w:pPr>
          </w:p>
          <w:p w14:paraId="7BBDB972" w14:textId="77777777" w:rsidR="007524D1" w:rsidRDefault="007524D1" w:rsidP="00FA0683">
            <w:pPr>
              <w:pStyle w:val="TAL"/>
            </w:pPr>
          </w:p>
          <w:p w14:paraId="38804CB7" w14:textId="77777777" w:rsidR="007524D1" w:rsidRDefault="007524D1" w:rsidP="00FA0683">
            <w:pPr>
              <w:pStyle w:val="TAL"/>
            </w:pPr>
          </w:p>
          <w:p w14:paraId="2D0BDD87" w14:textId="77777777" w:rsidR="007524D1" w:rsidRDefault="007524D1" w:rsidP="00FA0683">
            <w:pPr>
              <w:pStyle w:val="TAL"/>
            </w:pPr>
            <w:r>
              <w:t>7- The contents of the EnvelopeHandler shall be the same as stored in buffer1.</w:t>
            </w:r>
          </w:p>
        </w:tc>
        <w:tc>
          <w:tcPr>
            <w:tcW w:w="2334" w:type="dxa"/>
            <w:tcBorders>
              <w:top w:val="single" w:sz="4" w:space="0" w:color="auto"/>
            </w:tcBorders>
          </w:tcPr>
          <w:p w14:paraId="3B3E3DBD" w14:textId="77777777" w:rsidR="007524D1" w:rsidRDefault="007524D1" w:rsidP="00FA0683">
            <w:pPr>
              <w:pStyle w:val="TAL"/>
            </w:pPr>
          </w:p>
          <w:p w14:paraId="5DD35041" w14:textId="77777777" w:rsidR="007524D1" w:rsidRDefault="007524D1" w:rsidP="00FA0683">
            <w:pPr>
              <w:pStyle w:val="TAL"/>
            </w:pPr>
          </w:p>
          <w:p w14:paraId="0EBAAA3A" w14:textId="77777777" w:rsidR="007524D1" w:rsidRDefault="007524D1" w:rsidP="00FA0683">
            <w:pPr>
              <w:pStyle w:val="TAL"/>
            </w:pPr>
          </w:p>
          <w:p w14:paraId="2A213A07" w14:textId="77777777" w:rsidR="007524D1" w:rsidRDefault="007524D1" w:rsidP="00FA0683">
            <w:pPr>
              <w:pStyle w:val="TAL"/>
            </w:pPr>
          </w:p>
          <w:p w14:paraId="57BBF8E8" w14:textId="77777777" w:rsidR="007524D1" w:rsidRDefault="007524D1" w:rsidP="00FA0683">
            <w:pPr>
              <w:pStyle w:val="TAL"/>
            </w:pPr>
          </w:p>
          <w:p w14:paraId="6148B85E" w14:textId="77777777" w:rsidR="007524D1" w:rsidRDefault="007524D1" w:rsidP="00FA0683">
            <w:pPr>
              <w:pStyle w:val="TAL"/>
            </w:pPr>
          </w:p>
          <w:p w14:paraId="3DD5D10E" w14:textId="77777777" w:rsidR="007524D1" w:rsidRDefault="007524D1" w:rsidP="00FA0683">
            <w:pPr>
              <w:pStyle w:val="TAL"/>
            </w:pPr>
          </w:p>
          <w:p w14:paraId="4EC1D6EF" w14:textId="77777777" w:rsidR="007524D1" w:rsidRDefault="007524D1" w:rsidP="00FA0683">
            <w:pPr>
              <w:pStyle w:val="TAL"/>
            </w:pPr>
          </w:p>
          <w:p w14:paraId="7D5F6849" w14:textId="77777777" w:rsidR="007524D1" w:rsidRDefault="007524D1" w:rsidP="00FA0683">
            <w:pPr>
              <w:pStyle w:val="TAL"/>
            </w:pPr>
          </w:p>
          <w:p w14:paraId="5030B413" w14:textId="77777777" w:rsidR="007524D1" w:rsidRDefault="007524D1" w:rsidP="00FA0683">
            <w:pPr>
              <w:pStyle w:val="TAL"/>
            </w:pPr>
          </w:p>
          <w:p w14:paraId="77792AF8" w14:textId="77777777" w:rsidR="007524D1" w:rsidRDefault="007524D1" w:rsidP="00FA0683">
            <w:pPr>
              <w:pStyle w:val="TAL"/>
            </w:pPr>
          </w:p>
          <w:p w14:paraId="7E7265C6" w14:textId="77777777" w:rsidR="007524D1" w:rsidRDefault="007524D1" w:rsidP="00FA0683">
            <w:pPr>
              <w:pStyle w:val="TAL"/>
            </w:pPr>
          </w:p>
          <w:p w14:paraId="05B75C89" w14:textId="77777777" w:rsidR="007524D1" w:rsidRDefault="007524D1" w:rsidP="00FA0683">
            <w:pPr>
              <w:pStyle w:val="TAL"/>
            </w:pPr>
          </w:p>
          <w:p w14:paraId="6665B422" w14:textId="77777777" w:rsidR="007524D1" w:rsidRDefault="007524D1" w:rsidP="00FA0683">
            <w:pPr>
              <w:pStyle w:val="TAL"/>
            </w:pPr>
          </w:p>
          <w:p w14:paraId="66BC5750" w14:textId="77777777" w:rsidR="007524D1" w:rsidRDefault="007524D1" w:rsidP="00FA0683">
            <w:pPr>
              <w:pStyle w:val="TAL"/>
            </w:pPr>
          </w:p>
          <w:p w14:paraId="626E8588" w14:textId="77777777" w:rsidR="007524D1" w:rsidRDefault="007524D1" w:rsidP="00FA0683">
            <w:pPr>
              <w:pStyle w:val="TAL"/>
            </w:pPr>
            <w:r>
              <w:t>4- 91 XX</w:t>
            </w:r>
          </w:p>
          <w:p w14:paraId="45059AB5" w14:textId="77777777" w:rsidR="007524D1" w:rsidRDefault="007524D1" w:rsidP="00FA0683">
            <w:pPr>
              <w:pStyle w:val="TAL"/>
            </w:pPr>
          </w:p>
          <w:p w14:paraId="030CE59A" w14:textId="77777777" w:rsidR="007524D1" w:rsidRDefault="007524D1" w:rsidP="00FA0683">
            <w:pPr>
              <w:pStyle w:val="TAL"/>
            </w:pPr>
          </w:p>
          <w:p w14:paraId="20D1023D" w14:textId="77777777" w:rsidR="007524D1" w:rsidRDefault="007524D1" w:rsidP="00FA0683">
            <w:pPr>
              <w:pStyle w:val="TAL"/>
            </w:pPr>
          </w:p>
          <w:p w14:paraId="0D4FA7F8" w14:textId="77777777" w:rsidR="007524D1" w:rsidRDefault="007524D1" w:rsidP="00FA0683">
            <w:pPr>
              <w:pStyle w:val="TAL"/>
            </w:pPr>
          </w:p>
          <w:p w14:paraId="43EB9C5A" w14:textId="77777777" w:rsidR="007524D1" w:rsidRDefault="007524D1" w:rsidP="00FA0683">
            <w:pPr>
              <w:pStyle w:val="TAL"/>
            </w:pPr>
          </w:p>
          <w:p w14:paraId="40D9F892" w14:textId="77777777" w:rsidR="007524D1" w:rsidRDefault="007524D1" w:rsidP="00FA0683">
            <w:pPr>
              <w:pStyle w:val="TAL"/>
            </w:pPr>
          </w:p>
          <w:p w14:paraId="0521C4A5" w14:textId="77777777" w:rsidR="007524D1" w:rsidRDefault="007524D1" w:rsidP="00FA0683">
            <w:pPr>
              <w:pStyle w:val="TAL"/>
            </w:pPr>
          </w:p>
          <w:p w14:paraId="7B81ABFB" w14:textId="77777777" w:rsidR="007524D1" w:rsidRDefault="007524D1" w:rsidP="00FA0683">
            <w:pPr>
              <w:pStyle w:val="TAL"/>
            </w:pPr>
          </w:p>
          <w:p w14:paraId="38AFA54F" w14:textId="77777777" w:rsidR="007524D1" w:rsidRDefault="007524D1" w:rsidP="00FA0683">
            <w:pPr>
              <w:pStyle w:val="TAL"/>
            </w:pPr>
          </w:p>
          <w:p w14:paraId="45659B8B" w14:textId="77777777" w:rsidR="007524D1" w:rsidRDefault="007524D1" w:rsidP="00FA0683">
            <w:pPr>
              <w:pStyle w:val="TAL"/>
            </w:pPr>
          </w:p>
          <w:p w14:paraId="660D0726" w14:textId="77777777" w:rsidR="007524D1" w:rsidRDefault="007524D1" w:rsidP="00FA0683">
            <w:pPr>
              <w:pStyle w:val="TAL"/>
            </w:pPr>
          </w:p>
          <w:p w14:paraId="1CD82CFA" w14:textId="77777777" w:rsidR="007524D1" w:rsidRDefault="007524D1" w:rsidP="00FA0683">
            <w:pPr>
              <w:pStyle w:val="TAL"/>
            </w:pPr>
          </w:p>
          <w:p w14:paraId="2C422313" w14:textId="77777777" w:rsidR="007524D1" w:rsidRDefault="007524D1" w:rsidP="00FA0683">
            <w:pPr>
              <w:pStyle w:val="TAL"/>
            </w:pPr>
          </w:p>
          <w:p w14:paraId="004868D9" w14:textId="77777777" w:rsidR="007524D1" w:rsidRDefault="007524D1" w:rsidP="00FA0683">
            <w:pPr>
              <w:pStyle w:val="TAL"/>
            </w:pPr>
          </w:p>
          <w:p w14:paraId="74EAF13F" w14:textId="77777777" w:rsidR="007524D1" w:rsidRDefault="007524D1" w:rsidP="00FA0683">
            <w:pPr>
              <w:pStyle w:val="TAL"/>
            </w:pPr>
          </w:p>
          <w:p w14:paraId="7435E25D" w14:textId="77777777" w:rsidR="007524D1" w:rsidRDefault="007524D1" w:rsidP="00FA0683">
            <w:pPr>
              <w:pStyle w:val="TAL"/>
            </w:pPr>
          </w:p>
          <w:p w14:paraId="523A0857" w14:textId="77777777" w:rsidR="007524D1" w:rsidRDefault="007524D1" w:rsidP="00FA0683">
            <w:pPr>
              <w:pStyle w:val="TAL"/>
            </w:pPr>
            <w:r>
              <w:t>Proactive command Display Text is fetched</w:t>
            </w:r>
          </w:p>
          <w:p w14:paraId="175EC381" w14:textId="77777777" w:rsidR="007524D1" w:rsidRDefault="007524D1" w:rsidP="00FA0683">
            <w:pPr>
              <w:pStyle w:val="TAL"/>
            </w:pPr>
          </w:p>
          <w:p w14:paraId="297EF3CC" w14:textId="77777777" w:rsidR="007524D1" w:rsidRDefault="007524D1" w:rsidP="00FA0683">
            <w:pPr>
              <w:pStyle w:val="TAL"/>
            </w:pPr>
            <w:r>
              <w:t>The terminal Response of DISPLAY TEXT is sent to the (U)SIM</w:t>
            </w:r>
          </w:p>
          <w:p w14:paraId="065B9AFA" w14:textId="77777777" w:rsidR="007524D1" w:rsidRDefault="007524D1" w:rsidP="00FA0683">
            <w:pPr>
              <w:pStyle w:val="TAL"/>
            </w:pPr>
          </w:p>
        </w:tc>
      </w:tr>
      <w:tr w:rsidR="007524D1" w14:paraId="7976A60F" w14:textId="77777777" w:rsidTr="00FA0683">
        <w:trPr>
          <w:jc w:val="center"/>
        </w:trPr>
        <w:tc>
          <w:tcPr>
            <w:tcW w:w="425" w:type="dxa"/>
            <w:tcBorders>
              <w:top w:val="single" w:sz="4" w:space="0" w:color="auto"/>
              <w:left w:val="single" w:sz="4" w:space="0" w:color="auto"/>
              <w:bottom w:val="single" w:sz="4" w:space="0" w:color="auto"/>
            </w:tcBorders>
          </w:tcPr>
          <w:p w14:paraId="713A17A7" w14:textId="77777777" w:rsidR="007524D1" w:rsidRDefault="007524D1" w:rsidP="00FA0683">
            <w:pPr>
              <w:pStyle w:val="TAC"/>
              <w:pageBreakBefore/>
            </w:pPr>
            <w:r>
              <w:lastRenderedPageBreak/>
              <w:t>5</w:t>
            </w:r>
          </w:p>
        </w:tc>
        <w:tc>
          <w:tcPr>
            <w:tcW w:w="4187" w:type="dxa"/>
            <w:tcBorders>
              <w:top w:val="single" w:sz="4" w:space="0" w:color="auto"/>
              <w:bottom w:val="single" w:sz="4" w:space="0" w:color="auto"/>
            </w:tcBorders>
          </w:tcPr>
          <w:p w14:paraId="5CAA5176" w14:textId="77777777" w:rsidR="007524D1" w:rsidRDefault="007524D1" w:rsidP="00FA0683">
            <w:pPr>
              <w:pStyle w:val="TAH"/>
            </w:pPr>
            <w:r>
              <w:t>USATEnvelopeHandler integrity checks with EVENT_UNFORMATTED_SMS_CB</w:t>
            </w:r>
          </w:p>
          <w:p w14:paraId="0D040D16" w14:textId="77777777" w:rsidR="007524D1" w:rsidRDefault="007524D1" w:rsidP="00FA0683">
            <w:pPr>
              <w:pStyle w:val="TAH"/>
            </w:pPr>
          </w:p>
          <w:p w14:paraId="6F76CA13" w14:textId="77777777" w:rsidR="007524D1" w:rsidRDefault="007524D1" w:rsidP="00FA0683">
            <w:pPr>
              <w:pStyle w:val="PL"/>
            </w:pPr>
            <w:r>
              <w:t>1- An unformatted cell broadcast envelope is sent to the (U)SIM</w:t>
            </w:r>
          </w:p>
          <w:p w14:paraId="3B3326E0" w14:textId="77777777" w:rsidR="007524D1" w:rsidRDefault="007524D1" w:rsidP="00FA0683">
            <w:pPr>
              <w:pStyle w:val="PL"/>
            </w:pPr>
          </w:p>
          <w:p w14:paraId="34672F79" w14:textId="77777777" w:rsidR="007524D1" w:rsidRDefault="007524D1" w:rsidP="00FA0683">
            <w:pPr>
              <w:pStyle w:val="PL"/>
            </w:pPr>
          </w:p>
          <w:p w14:paraId="75951576" w14:textId="77777777" w:rsidR="007524D1" w:rsidRDefault="007524D1" w:rsidP="00FA0683">
            <w:pPr>
              <w:pStyle w:val="PL"/>
            </w:pPr>
          </w:p>
          <w:p w14:paraId="73654E45" w14:textId="77777777" w:rsidR="007524D1" w:rsidRDefault="007524D1" w:rsidP="00FA0683">
            <w:pPr>
              <w:pStyle w:val="PL"/>
            </w:pPr>
            <w:r>
              <w:t>2- USATEnvelopeHandler.getTheHandler() method is called</w:t>
            </w:r>
          </w:p>
          <w:p w14:paraId="10789765" w14:textId="77777777" w:rsidR="007524D1" w:rsidRDefault="007524D1" w:rsidP="00FA0683">
            <w:pPr>
              <w:pStyle w:val="PL"/>
            </w:pPr>
          </w:p>
          <w:p w14:paraId="7D54A793" w14:textId="77777777" w:rsidR="007524D1" w:rsidRDefault="007524D1" w:rsidP="00FA0683">
            <w:pPr>
              <w:pStyle w:val="PL"/>
            </w:pPr>
          </w:p>
          <w:p w14:paraId="33ADA0D9" w14:textId="77777777" w:rsidR="007524D1" w:rsidRDefault="007524D1" w:rsidP="00FA0683">
            <w:pPr>
              <w:pStyle w:val="PL"/>
            </w:pPr>
            <w:r>
              <w:t xml:space="preserve">3- Copy the content of the EnvelopeHandler in buffer1 using USATEnvelopeHandler.copy() </w:t>
            </w:r>
          </w:p>
          <w:p w14:paraId="270074C8" w14:textId="77777777" w:rsidR="007524D1" w:rsidRDefault="007524D1" w:rsidP="00FA0683">
            <w:pPr>
              <w:pStyle w:val="PL"/>
            </w:pPr>
          </w:p>
          <w:p w14:paraId="578CEF3A" w14:textId="77777777" w:rsidR="007524D1" w:rsidRDefault="007524D1" w:rsidP="00FA0683">
            <w:pPr>
              <w:pStyle w:val="PL"/>
            </w:pPr>
          </w:p>
          <w:p w14:paraId="54C2645A" w14:textId="77777777" w:rsidR="007524D1" w:rsidRDefault="007524D1" w:rsidP="00FA0683">
            <w:pPr>
              <w:pStyle w:val="PL"/>
            </w:pPr>
            <w:r>
              <w:t>The USATEnvelopeHandler.findTLV() method is called with TAG_CELLBROADCAST_PAGE</w:t>
            </w:r>
          </w:p>
          <w:p w14:paraId="4090BA32" w14:textId="77777777" w:rsidR="007524D1" w:rsidRDefault="007524D1" w:rsidP="00FA0683">
            <w:pPr>
              <w:pStyle w:val="PL"/>
            </w:pPr>
          </w:p>
          <w:p w14:paraId="0B43E06A" w14:textId="77777777" w:rsidR="007524D1" w:rsidRDefault="007524D1" w:rsidP="00FA0683">
            <w:pPr>
              <w:pStyle w:val="PL"/>
            </w:pPr>
            <w:r>
              <w:t xml:space="preserve">4- A proactive command DISPLAY TEXT is sent </w:t>
            </w:r>
          </w:p>
          <w:p w14:paraId="46050A97" w14:textId="77777777" w:rsidR="007524D1" w:rsidRDefault="007524D1" w:rsidP="00FA0683">
            <w:pPr>
              <w:pStyle w:val="PL"/>
            </w:pPr>
          </w:p>
          <w:p w14:paraId="4A7412A7" w14:textId="77777777" w:rsidR="007524D1" w:rsidRDefault="007524D1" w:rsidP="00FA0683">
            <w:pPr>
              <w:pStyle w:val="PL"/>
            </w:pPr>
            <w:r>
              <w:t>5- Envelope call control by SIM is sent to the (U)SIM</w:t>
            </w:r>
          </w:p>
          <w:p w14:paraId="61FC7BAA" w14:textId="77777777" w:rsidR="007524D1" w:rsidRDefault="007524D1" w:rsidP="00FA0683">
            <w:pPr>
              <w:pStyle w:val="PL"/>
            </w:pPr>
          </w:p>
          <w:p w14:paraId="2E211149" w14:textId="77777777" w:rsidR="007524D1" w:rsidRDefault="007524D1" w:rsidP="00FA0683">
            <w:pPr>
              <w:pStyle w:val="PL"/>
            </w:pPr>
            <w:r>
              <w:t>USATEnvelopeHandler.getTheHandler() method is called</w:t>
            </w:r>
          </w:p>
          <w:p w14:paraId="45A0DFE8" w14:textId="77777777" w:rsidR="007524D1" w:rsidRDefault="007524D1" w:rsidP="00FA0683">
            <w:pPr>
              <w:pStyle w:val="PL"/>
            </w:pPr>
          </w:p>
          <w:p w14:paraId="47BA9E93" w14:textId="77777777" w:rsidR="007524D1" w:rsidRDefault="007524D1" w:rsidP="00FA0683">
            <w:pPr>
              <w:pStyle w:val="PL"/>
            </w:pPr>
            <w:r>
              <w:t>6- Checked that EnvelopeHandler content is the same as in envelope call control using USATEnvelopeHandler.copy() and Util.arrayCompare() methods</w:t>
            </w:r>
          </w:p>
          <w:p w14:paraId="5D623854" w14:textId="77777777" w:rsidR="007524D1" w:rsidRDefault="007524D1" w:rsidP="00FA0683">
            <w:pPr>
              <w:pStyle w:val="PL"/>
            </w:pPr>
          </w:p>
          <w:p w14:paraId="1C17E0EF" w14:textId="77777777" w:rsidR="007524D1" w:rsidRDefault="007524D1" w:rsidP="00FA0683">
            <w:pPr>
              <w:pStyle w:val="PL"/>
            </w:pPr>
            <w:r>
              <w:t>The USATEnvelopeHandler.findTLV() method is called with TAG_DEVICE_IDENTITIES</w:t>
            </w:r>
          </w:p>
          <w:p w14:paraId="5B1CF24F" w14:textId="77777777" w:rsidR="007524D1" w:rsidRDefault="007524D1" w:rsidP="00FA0683">
            <w:pPr>
              <w:pStyle w:val="PL"/>
            </w:pPr>
          </w:p>
          <w:p w14:paraId="0088B777" w14:textId="77777777" w:rsidR="007524D1" w:rsidRDefault="007524D1" w:rsidP="00FA0683">
            <w:pPr>
              <w:pStyle w:val="PL"/>
            </w:pPr>
            <w:r>
              <w:t>Call Control execution is finished.</w:t>
            </w:r>
          </w:p>
          <w:p w14:paraId="17F2FFE3" w14:textId="77777777" w:rsidR="007524D1" w:rsidRDefault="007524D1" w:rsidP="00FA0683">
            <w:pPr>
              <w:pStyle w:val="PL"/>
            </w:pPr>
          </w:p>
          <w:p w14:paraId="604F6F05" w14:textId="77777777" w:rsidR="007524D1" w:rsidRDefault="007524D1" w:rsidP="00FA0683">
            <w:pPr>
              <w:pStyle w:val="PL"/>
            </w:pPr>
          </w:p>
          <w:p w14:paraId="62630A10" w14:textId="77777777" w:rsidR="007524D1" w:rsidRDefault="007524D1" w:rsidP="00FA0683">
            <w:pPr>
              <w:pStyle w:val="PL"/>
            </w:pPr>
          </w:p>
          <w:p w14:paraId="0C85F7E9" w14:textId="77777777" w:rsidR="007524D1" w:rsidRDefault="007524D1" w:rsidP="00FA0683">
            <w:pPr>
              <w:pStyle w:val="PL"/>
            </w:pPr>
          </w:p>
          <w:p w14:paraId="0A844EEF" w14:textId="77777777" w:rsidR="007524D1" w:rsidRDefault="007524D1" w:rsidP="00FA0683">
            <w:pPr>
              <w:pStyle w:val="PL"/>
            </w:pPr>
          </w:p>
          <w:p w14:paraId="10D4DD86" w14:textId="77777777" w:rsidR="007524D1" w:rsidRDefault="007524D1" w:rsidP="00FA0683">
            <w:pPr>
              <w:pStyle w:val="PL"/>
            </w:pPr>
          </w:p>
          <w:p w14:paraId="51432815" w14:textId="77777777" w:rsidR="007524D1" w:rsidRDefault="007524D1" w:rsidP="00FA0683">
            <w:pPr>
              <w:pStyle w:val="PL"/>
            </w:pPr>
            <w:r>
              <w:t>Check that the TAG_CELLBROADCAST_PAGE is the TLV selected</w:t>
            </w:r>
          </w:p>
          <w:p w14:paraId="186595A2" w14:textId="77777777" w:rsidR="007524D1" w:rsidRDefault="007524D1" w:rsidP="00FA0683">
            <w:pPr>
              <w:pStyle w:val="PL"/>
            </w:pPr>
          </w:p>
          <w:p w14:paraId="0C2A1FD4" w14:textId="77777777" w:rsidR="007524D1" w:rsidRDefault="007524D1" w:rsidP="00FA0683">
            <w:pPr>
              <w:pStyle w:val="PL"/>
              <w:keepNext/>
              <w:keepLines/>
              <w:pageBreakBefore/>
            </w:pPr>
            <w:r>
              <w:t xml:space="preserve">7- The content of USATEnvelopeHandler is compared with buffer1 using Util.arrayCompare() </w:t>
            </w:r>
          </w:p>
        </w:tc>
        <w:tc>
          <w:tcPr>
            <w:tcW w:w="2911" w:type="dxa"/>
            <w:tcBorders>
              <w:top w:val="single" w:sz="4" w:space="0" w:color="auto"/>
              <w:bottom w:val="single" w:sz="4" w:space="0" w:color="auto"/>
            </w:tcBorders>
          </w:tcPr>
          <w:p w14:paraId="4713AF6E" w14:textId="77777777" w:rsidR="007524D1" w:rsidRDefault="007524D1" w:rsidP="00FA0683">
            <w:pPr>
              <w:pStyle w:val="TAL"/>
            </w:pPr>
          </w:p>
          <w:p w14:paraId="593DD744" w14:textId="77777777" w:rsidR="007524D1" w:rsidRDefault="007524D1" w:rsidP="00FA0683">
            <w:pPr>
              <w:pStyle w:val="TAL"/>
            </w:pPr>
          </w:p>
          <w:p w14:paraId="34783068" w14:textId="77777777" w:rsidR="007524D1" w:rsidRDefault="007524D1" w:rsidP="00FA0683">
            <w:pPr>
              <w:pStyle w:val="TAL"/>
            </w:pPr>
          </w:p>
          <w:p w14:paraId="01E5E46B" w14:textId="77777777" w:rsidR="007524D1" w:rsidRDefault="007524D1" w:rsidP="00FA0683">
            <w:pPr>
              <w:pStyle w:val="TAL"/>
            </w:pPr>
            <w:r>
              <w:t>1- Applet is triggered</w:t>
            </w:r>
          </w:p>
          <w:p w14:paraId="6B78A028" w14:textId="77777777" w:rsidR="007524D1" w:rsidRDefault="007524D1" w:rsidP="00FA0683">
            <w:pPr>
              <w:pStyle w:val="TAL"/>
            </w:pPr>
          </w:p>
          <w:p w14:paraId="0DA4FCB9" w14:textId="77777777" w:rsidR="007524D1" w:rsidRDefault="007524D1" w:rsidP="00FA0683">
            <w:pPr>
              <w:pStyle w:val="TAL"/>
            </w:pPr>
          </w:p>
          <w:p w14:paraId="0D7FF5B0" w14:textId="77777777" w:rsidR="007524D1" w:rsidRDefault="007524D1" w:rsidP="00FA0683">
            <w:pPr>
              <w:pStyle w:val="TAL"/>
            </w:pPr>
          </w:p>
          <w:p w14:paraId="0101286C" w14:textId="77777777" w:rsidR="007524D1" w:rsidRDefault="007524D1" w:rsidP="00FA0683">
            <w:pPr>
              <w:pStyle w:val="TAL"/>
            </w:pPr>
            <w:r>
              <w:t xml:space="preserve">2- No exception is thrown. </w:t>
            </w:r>
          </w:p>
          <w:p w14:paraId="247875A7" w14:textId="77777777" w:rsidR="007524D1" w:rsidRDefault="007524D1" w:rsidP="00FA0683">
            <w:pPr>
              <w:pStyle w:val="TAL"/>
            </w:pPr>
          </w:p>
          <w:p w14:paraId="3C4646E9" w14:textId="77777777" w:rsidR="007524D1" w:rsidRDefault="007524D1" w:rsidP="00FA0683">
            <w:pPr>
              <w:pStyle w:val="TAL"/>
            </w:pPr>
          </w:p>
          <w:p w14:paraId="6F1B234F" w14:textId="77777777" w:rsidR="007524D1" w:rsidRDefault="007524D1" w:rsidP="00FA0683">
            <w:pPr>
              <w:pStyle w:val="TAL"/>
            </w:pPr>
          </w:p>
          <w:p w14:paraId="7F267AF1" w14:textId="77777777" w:rsidR="007524D1" w:rsidRDefault="007524D1" w:rsidP="00FA0683">
            <w:pPr>
              <w:pStyle w:val="TAL"/>
            </w:pPr>
            <w:r>
              <w:t>3- No exception is thrown.</w:t>
            </w:r>
          </w:p>
          <w:p w14:paraId="02476977" w14:textId="77777777" w:rsidR="007524D1" w:rsidRDefault="007524D1" w:rsidP="00FA0683">
            <w:pPr>
              <w:pStyle w:val="TAL"/>
            </w:pPr>
          </w:p>
          <w:p w14:paraId="08A59BBA" w14:textId="77777777" w:rsidR="007524D1" w:rsidRDefault="007524D1" w:rsidP="00FA0683">
            <w:pPr>
              <w:pStyle w:val="TAL"/>
            </w:pPr>
          </w:p>
          <w:p w14:paraId="5453E977" w14:textId="77777777" w:rsidR="007524D1" w:rsidRDefault="007524D1" w:rsidP="00FA0683">
            <w:pPr>
              <w:pStyle w:val="TAL"/>
            </w:pPr>
          </w:p>
          <w:p w14:paraId="32306239" w14:textId="77777777" w:rsidR="007524D1" w:rsidRDefault="007524D1" w:rsidP="00FA0683">
            <w:pPr>
              <w:pStyle w:val="TAL"/>
            </w:pPr>
          </w:p>
          <w:p w14:paraId="0534F3C3" w14:textId="77777777" w:rsidR="007524D1" w:rsidRDefault="007524D1" w:rsidP="00FA0683">
            <w:pPr>
              <w:pStyle w:val="TAL"/>
            </w:pPr>
          </w:p>
          <w:p w14:paraId="5B782527" w14:textId="77777777" w:rsidR="007524D1" w:rsidRDefault="007524D1" w:rsidP="00FA0683">
            <w:pPr>
              <w:pStyle w:val="TAL"/>
            </w:pPr>
          </w:p>
          <w:p w14:paraId="2B36348B" w14:textId="77777777" w:rsidR="007524D1" w:rsidRDefault="007524D1" w:rsidP="00FA0683">
            <w:pPr>
              <w:pStyle w:val="TAL"/>
            </w:pPr>
            <w:r>
              <w:t>5- Applet is triggered</w:t>
            </w:r>
          </w:p>
          <w:p w14:paraId="598A7723" w14:textId="77777777" w:rsidR="007524D1" w:rsidRDefault="007524D1" w:rsidP="00FA0683">
            <w:pPr>
              <w:pStyle w:val="TAL"/>
            </w:pPr>
          </w:p>
          <w:p w14:paraId="30094DDC" w14:textId="77777777" w:rsidR="007524D1" w:rsidRDefault="007524D1" w:rsidP="00FA0683">
            <w:pPr>
              <w:pStyle w:val="TAL"/>
            </w:pPr>
          </w:p>
          <w:p w14:paraId="6FFCCA15" w14:textId="77777777" w:rsidR="007524D1" w:rsidRDefault="007524D1" w:rsidP="00FA0683">
            <w:pPr>
              <w:pStyle w:val="TAL"/>
            </w:pPr>
          </w:p>
          <w:p w14:paraId="4FE18DAD" w14:textId="77777777" w:rsidR="007524D1" w:rsidRDefault="007524D1" w:rsidP="00FA0683">
            <w:pPr>
              <w:pStyle w:val="TAL"/>
            </w:pPr>
          </w:p>
          <w:p w14:paraId="1B04FE0A" w14:textId="77777777" w:rsidR="007524D1" w:rsidRDefault="007524D1" w:rsidP="00FA0683">
            <w:pPr>
              <w:pStyle w:val="TAL"/>
            </w:pPr>
            <w:r>
              <w:t>6- No exception is thrown and the handler contains the envelope call control by SIM</w:t>
            </w:r>
          </w:p>
          <w:p w14:paraId="29929775" w14:textId="77777777" w:rsidR="007524D1" w:rsidRDefault="007524D1" w:rsidP="00FA0683">
            <w:pPr>
              <w:pStyle w:val="TAL"/>
            </w:pPr>
          </w:p>
          <w:p w14:paraId="77C92477" w14:textId="77777777" w:rsidR="007524D1" w:rsidRDefault="007524D1" w:rsidP="00FA0683">
            <w:pPr>
              <w:pStyle w:val="TAL"/>
            </w:pPr>
          </w:p>
          <w:p w14:paraId="7A88D593" w14:textId="77777777" w:rsidR="007524D1" w:rsidRDefault="007524D1" w:rsidP="00FA0683">
            <w:pPr>
              <w:pStyle w:val="TAL"/>
            </w:pPr>
          </w:p>
          <w:p w14:paraId="6E765B6A" w14:textId="77777777" w:rsidR="007524D1" w:rsidRDefault="007524D1" w:rsidP="00FA0683">
            <w:pPr>
              <w:pStyle w:val="TAL"/>
            </w:pPr>
          </w:p>
          <w:p w14:paraId="4D9DEAD1" w14:textId="77777777" w:rsidR="007524D1" w:rsidRDefault="007524D1" w:rsidP="00FA0683">
            <w:pPr>
              <w:pStyle w:val="TAL"/>
            </w:pPr>
          </w:p>
          <w:p w14:paraId="3E4630C3" w14:textId="77777777" w:rsidR="007524D1" w:rsidRDefault="007524D1" w:rsidP="00FA0683">
            <w:pPr>
              <w:pStyle w:val="TAL"/>
            </w:pPr>
          </w:p>
          <w:p w14:paraId="25C984B4" w14:textId="77777777" w:rsidR="007524D1" w:rsidRDefault="007524D1" w:rsidP="00FA0683">
            <w:pPr>
              <w:pStyle w:val="TAL"/>
            </w:pPr>
          </w:p>
          <w:p w14:paraId="3EF4BB64" w14:textId="77777777" w:rsidR="007524D1" w:rsidRDefault="007524D1" w:rsidP="00FA0683">
            <w:pPr>
              <w:pStyle w:val="TAL"/>
            </w:pPr>
          </w:p>
          <w:p w14:paraId="4DC5C88A" w14:textId="77777777" w:rsidR="007524D1" w:rsidRDefault="007524D1" w:rsidP="00FA0683">
            <w:pPr>
              <w:pStyle w:val="TAL"/>
            </w:pPr>
          </w:p>
          <w:p w14:paraId="37AB2E79" w14:textId="77777777" w:rsidR="007524D1" w:rsidRDefault="007524D1" w:rsidP="00FA0683">
            <w:pPr>
              <w:pStyle w:val="TAL"/>
            </w:pPr>
          </w:p>
          <w:p w14:paraId="3D22B7B7" w14:textId="77777777" w:rsidR="007524D1" w:rsidRDefault="007524D1" w:rsidP="00FA0683">
            <w:pPr>
              <w:pStyle w:val="TAL"/>
            </w:pPr>
          </w:p>
          <w:p w14:paraId="77EEC690" w14:textId="77777777" w:rsidR="007524D1" w:rsidRDefault="007524D1" w:rsidP="00FA0683">
            <w:pPr>
              <w:pStyle w:val="TAL"/>
            </w:pPr>
          </w:p>
          <w:p w14:paraId="1E446F69" w14:textId="77777777" w:rsidR="007524D1" w:rsidRDefault="007524D1" w:rsidP="00FA0683">
            <w:pPr>
              <w:pStyle w:val="TAL"/>
            </w:pPr>
          </w:p>
          <w:p w14:paraId="4272D49A" w14:textId="77777777" w:rsidR="007524D1" w:rsidRDefault="007524D1" w:rsidP="00FA0683">
            <w:pPr>
              <w:pStyle w:val="TAL"/>
            </w:pPr>
          </w:p>
          <w:p w14:paraId="4A530065" w14:textId="77777777" w:rsidR="007524D1" w:rsidRDefault="007524D1" w:rsidP="00FA0683">
            <w:pPr>
              <w:pStyle w:val="TAL"/>
            </w:pPr>
          </w:p>
          <w:p w14:paraId="6D430478" w14:textId="77777777" w:rsidR="007524D1" w:rsidRDefault="007524D1" w:rsidP="00FA0683">
            <w:pPr>
              <w:pStyle w:val="TAL"/>
            </w:pPr>
          </w:p>
          <w:p w14:paraId="3F0F715F" w14:textId="77777777" w:rsidR="007524D1" w:rsidRDefault="007524D1" w:rsidP="00FA0683">
            <w:pPr>
              <w:pStyle w:val="TAL"/>
              <w:pageBreakBefore/>
            </w:pPr>
            <w:r>
              <w:t>7- The contents of the EnvelopeHandler shall be the same as stored in buffer1.</w:t>
            </w:r>
          </w:p>
        </w:tc>
        <w:tc>
          <w:tcPr>
            <w:tcW w:w="2334" w:type="dxa"/>
            <w:tcBorders>
              <w:top w:val="single" w:sz="4" w:space="0" w:color="auto"/>
              <w:bottom w:val="single" w:sz="4" w:space="0" w:color="auto"/>
            </w:tcBorders>
          </w:tcPr>
          <w:p w14:paraId="4E7D1411" w14:textId="77777777" w:rsidR="007524D1" w:rsidRDefault="007524D1" w:rsidP="00FA0683">
            <w:pPr>
              <w:pStyle w:val="TAL"/>
            </w:pPr>
          </w:p>
          <w:p w14:paraId="2F779FC0" w14:textId="77777777" w:rsidR="007524D1" w:rsidRDefault="007524D1" w:rsidP="00FA0683">
            <w:pPr>
              <w:pStyle w:val="TAL"/>
            </w:pPr>
          </w:p>
          <w:p w14:paraId="1B385ED8" w14:textId="77777777" w:rsidR="007524D1" w:rsidRDefault="007524D1" w:rsidP="00FA0683">
            <w:pPr>
              <w:pStyle w:val="TAL"/>
            </w:pPr>
          </w:p>
          <w:p w14:paraId="5C9B52FE" w14:textId="77777777" w:rsidR="007524D1" w:rsidRDefault="007524D1" w:rsidP="00FA0683">
            <w:pPr>
              <w:pStyle w:val="TAL"/>
            </w:pPr>
          </w:p>
          <w:p w14:paraId="4DCBC1E6" w14:textId="77777777" w:rsidR="007524D1" w:rsidRDefault="007524D1" w:rsidP="00FA0683">
            <w:pPr>
              <w:pStyle w:val="TAL"/>
            </w:pPr>
          </w:p>
          <w:p w14:paraId="1CDA766A" w14:textId="77777777" w:rsidR="007524D1" w:rsidRDefault="007524D1" w:rsidP="00FA0683">
            <w:pPr>
              <w:pStyle w:val="TAL"/>
            </w:pPr>
          </w:p>
          <w:p w14:paraId="03FD7C88" w14:textId="77777777" w:rsidR="007524D1" w:rsidRDefault="007524D1" w:rsidP="00FA0683">
            <w:pPr>
              <w:pStyle w:val="TAL"/>
            </w:pPr>
          </w:p>
          <w:p w14:paraId="2E9F0D7A" w14:textId="77777777" w:rsidR="007524D1" w:rsidRDefault="007524D1" w:rsidP="00FA0683">
            <w:pPr>
              <w:pStyle w:val="TAL"/>
            </w:pPr>
          </w:p>
          <w:p w14:paraId="26D4D145" w14:textId="77777777" w:rsidR="007524D1" w:rsidRDefault="007524D1" w:rsidP="00FA0683">
            <w:pPr>
              <w:pStyle w:val="TAL"/>
            </w:pPr>
          </w:p>
          <w:p w14:paraId="4D6D16A3" w14:textId="77777777" w:rsidR="007524D1" w:rsidRDefault="007524D1" w:rsidP="00FA0683">
            <w:pPr>
              <w:pStyle w:val="TAL"/>
            </w:pPr>
          </w:p>
          <w:p w14:paraId="6D0A4B7F" w14:textId="77777777" w:rsidR="007524D1" w:rsidRDefault="007524D1" w:rsidP="00FA0683">
            <w:pPr>
              <w:pStyle w:val="TAL"/>
            </w:pPr>
          </w:p>
          <w:p w14:paraId="3EFF30A3" w14:textId="77777777" w:rsidR="007524D1" w:rsidRDefault="007524D1" w:rsidP="00FA0683">
            <w:pPr>
              <w:pStyle w:val="TAL"/>
            </w:pPr>
          </w:p>
          <w:p w14:paraId="5EF9AD76" w14:textId="77777777" w:rsidR="007524D1" w:rsidRDefault="007524D1" w:rsidP="00FA0683">
            <w:pPr>
              <w:pStyle w:val="TAL"/>
            </w:pPr>
          </w:p>
          <w:p w14:paraId="2B807650" w14:textId="77777777" w:rsidR="007524D1" w:rsidRDefault="007524D1" w:rsidP="00FA0683">
            <w:pPr>
              <w:pStyle w:val="TAL"/>
            </w:pPr>
          </w:p>
          <w:p w14:paraId="7A47AADC" w14:textId="77777777" w:rsidR="007524D1" w:rsidRDefault="007524D1" w:rsidP="00FA0683">
            <w:pPr>
              <w:pStyle w:val="TAL"/>
            </w:pPr>
          </w:p>
          <w:p w14:paraId="2A72A4EC" w14:textId="77777777" w:rsidR="007524D1" w:rsidRDefault="007524D1" w:rsidP="00FA0683">
            <w:pPr>
              <w:pStyle w:val="TAL"/>
            </w:pPr>
          </w:p>
          <w:p w14:paraId="0B2DB3E6" w14:textId="77777777" w:rsidR="007524D1" w:rsidRDefault="007524D1" w:rsidP="00FA0683">
            <w:pPr>
              <w:pStyle w:val="TAL"/>
            </w:pPr>
            <w:r>
              <w:t>4- 91 XX</w:t>
            </w:r>
          </w:p>
          <w:p w14:paraId="735B40F0" w14:textId="77777777" w:rsidR="007524D1" w:rsidRDefault="007524D1" w:rsidP="00FA0683">
            <w:pPr>
              <w:pStyle w:val="TAL"/>
            </w:pPr>
          </w:p>
          <w:p w14:paraId="0ED734D8" w14:textId="77777777" w:rsidR="007524D1" w:rsidRDefault="007524D1" w:rsidP="00FA0683">
            <w:pPr>
              <w:pStyle w:val="TAL"/>
            </w:pPr>
          </w:p>
          <w:p w14:paraId="71130D78" w14:textId="77777777" w:rsidR="007524D1" w:rsidRDefault="007524D1" w:rsidP="00FA0683">
            <w:pPr>
              <w:pStyle w:val="TAL"/>
            </w:pPr>
          </w:p>
          <w:p w14:paraId="02F8ADFB" w14:textId="77777777" w:rsidR="007524D1" w:rsidRDefault="007524D1" w:rsidP="00FA0683">
            <w:pPr>
              <w:pStyle w:val="TAL"/>
            </w:pPr>
          </w:p>
          <w:p w14:paraId="1937338D" w14:textId="77777777" w:rsidR="007524D1" w:rsidRDefault="007524D1" w:rsidP="00FA0683">
            <w:pPr>
              <w:pStyle w:val="TAL"/>
            </w:pPr>
          </w:p>
          <w:p w14:paraId="75C178FF" w14:textId="77777777" w:rsidR="007524D1" w:rsidRDefault="007524D1" w:rsidP="00FA0683">
            <w:pPr>
              <w:pStyle w:val="TAL"/>
            </w:pPr>
          </w:p>
          <w:p w14:paraId="1A4BB823" w14:textId="77777777" w:rsidR="007524D1" w:rsidRDefault="007524D1" w:rsidP="00FA0683">
            <w:pPr>
              <w:pStyle w:val="TAL"/>
            </w:pPr>
          </w:p>
          <w:p w14:paraId="65E3E6F6" w14:textId="77777777" w:rsidR="007524D1" w:rsidRDefault="007524D1" w:rsidP="00FA0683">
            <w:pPr>
              <w:pStyle w:val="TAL"/>
            </w:pPr>
          </w:p>
          <w:p w14:paraId="732059CF" w14:textId="77777777" w:rsidR="007524D1" w:rsidRDefault="007524D1" w:rsidP="00FA0683">
            <w:pPr>
              <w:pStyle w:val="TAL"/>
            </w:pPr>
          </w:p>
          <w:p w14:paraId="3B22505D" w14:textId="77777777" w:rsidR="007524D1" w:rsidRDefault="007524D1" w:rsidP="00FA0683">
            <w:pPr>
              <w:pStyle w:val="TAL"/>
            </w:pPr>
          </w:p>
          <w:p w14:paraId="2E71C47F" w14:textId="77777777" w:rsidR="007524D1" w:rsidRDefault="007524D1" w:rsidP="00FA0683">
            <w:pPr>
              <w:pStyle w:val="TAL"/>
            </w:pPr>
          </w:p>
          <w:p w14:paraId="5D8C0544" w14:textId="77777777" w:rsidR="007524D1" w:rsidRDefault="007524D1" w:rsidP="00FA0683">
            <w:pPr>
              <w:pStyle w:val="TAL"/>
            </w:pPr>
          </w:p>
          <w:p w14:paraId="5FB2E655" w14:textId="77777777" w:rsidR="007524D1" w:rsidRDefault="007524D1" w:rsidP="00FA0683">
            <w:pPr>
              <w:pStyle w:val="TAL"/>
            </w:pPr>
          </w:p>
          <w:p w14:paraId="6D3B228B" w14:textId="77777777" w:rsidR="007524D1" w:rsidRDefault="007524D1" w:rsidP="00FA0683">
            <w:pPr>
              <w:pStyle w:val="TAL"/>
            </w:pPr>
          </w:p>
          <w:p w14:paraId="10A91C45" w14:textId="77777777" w:rsidR="007524D1" w:rsidRDefault="007524D1" w:rsidP="00FA0683">
            <w:pPr>
              <w:pStyle w:val="TAL"/>
            </w:pPr>
          </w:p>
          <w:p w14:paraId="42AE3A97" w14:textId="77777777" w:rsidR="007524D1" w:rsidRDefault="007524D1" w:rsidP="00FA0683">
            <w:pPr>
              <w:pStyle w:val="TAL"/>
            </w:pPr>
          </w:p>
          <w:p w14:paraId="310A7D30" w14:textId="77777777" w:rsidR="007524D1" w:rsidRDefault="007524D1" w:rsidP="00FA0683">
            <w:pPr>
              <w:pStyle w:val="TAL"/>
            </w:pPr>
            <w:r>
              <w:t>Proactive command Display Text is fetched</w:t>
            </w:r>
          </w:p>
          <w:p w14:paraId="7A71551A" w14:textId="77777777" w:rsidR="007524D1" w:rsidRDefault="007524D1" w:rsidP="00FA0683">
            <w:pPr>
              <w:pStyle w:val="TAL"/>
            </w:pPr>
          </w:p>
          <w:p w14:paraId="68DACF43" w14:textId="77777777" w:rsidR="007524D1" w:rsidRDefault="007524D1" w:rsidP="00FA0683">
            <w:pPr>
              <w:pStyle w:val="TAL"/>
            </w:pPr>
            <w:r>
              <w:t>The terminal Response of DISPLAY TEXT is sent to the (U)SIM</w:t>
            </w:r>
          </w:p>
          <w:p w14:paraId="2D4E3141" w14:textId="77777777" w:rsidR="007524D1" w:rsidRDefault="007524D1" w:rsidP="00FA0683">
            <w:pPr>
              <w:pStyle w:val="TAL"/>
            </w:pPr>
          </w:p>
          <w:p w14:paraId="2BC46461" w14:textId="77777777" w:rsidR="007524D1" w:rsidRDefault="007524D1" w:rsidP="00FA0683">
            <w:pPr>
              <w:pStyle w:val="TAL"/>
            </w:pPr>
          </w:p>
          <w:p w14:paraId="284BA7F2" w14:textId="77777777" w:rsidR="007524D1" w:rsidRDefault="007524D1" w:rsidP="00FA0683">
            <w:pPr>
              <w:pStyle w:val="TAL"/>
              <w:pageBreakBefore/>
            </w:pPr>
          </w:p>
        </w:tc>
      </w:tr>
      <w:tr w:rsidR="007524D1" w14:paraId="44CFF706" w14:textId="77777777" w:rsidTr="00FA0683">
        <w:trPr>
          <w:jc w:val="center"/>
        </w:trPr>
        <w:tc>
          <w:tcPr>
            <w:tcW w:w="425" w:type="dxa"/>
            <w:tcBorders>
              <w:top w:val="single" w:sz="4" w:space="0" w:color="auto"/>
              <w:left w:val="single" w:sz="4" w:space="0" w:color="auto"/>
              <w:bottom w:val="single" w:sz="4" w:space="0" w:color="auto"/>
            </w:tcBorders>
          </w:tcPr>
          <w:p w14:paraId="57CD81A9" w14:textId="77777777" w:rsidR="007524D1" w:rsidRDefault="007524D1" w:rsidP="00FA0683">
            <w:pPr>
              <w:pStyle w:val="TAC"/>
              <w:pageBreakBefore/>
            </w:pPr>
            <w:r>
              <w:lastRenderedPageBreak/>
              <w:t>6</w:t>
            </w:r>
          </w:p>
        </w:tc>
        <w:tc>
          <w:tcPr>
            <w:tcW w:w="4187" w:type="dxa"/>
            <w:tcBorders>
              <w:top w:val="single" w:sz="4" w:space="0" w:color="auto"/>
              <w:bottom w:val="single" w:sz="4" w:space="0" w:color="auto"/>
            </w:tcBorders>
          </w:tcPr>
          <w:p w14:paraId="01F4261C" w14:textId="77777777" w:rsidR="007524D1" w:rsidRDefault="007524D1" w:rsidP="00FA0683">
            <w:pPr>
              <w:pStyle w:val="TAH"/>
            </w:pPr>
            <w:r>
              <w:t>USATEnvelopeHandler integrity checks with EVENT_</w:t>
            </w:r>
            <w:r>
              <w:rPr>
                <w:i/>
              </w:rPr>
              <w:t xml:space="preserve"> </w:t>
            </w:r>
            <w:r>
              <w:t>MO_SHORT_MESSAGE_CONTROL_BY_SIM</w:t>
            </w:r>
          </w:p>
          <w:p w14:paraId="0E66C15D" w14:textId="77777777" w:rsidR="007524D1" w:rsidRDefault="007524D1" w:rsidP="00FA0683">
            <w:pPr>
              <w:pStyle w:val="TAH"/>
            </w:pPr>
          </w:p>
          <w:p w14:paraId="1714C151" w14:textId="77777777" w:rsidR="007524D1" w:rsidRDefault="007524D1" w:rsidP="00FA0683">
            <w:pPr>
              <w:pStyle w:val="PL"/>
            </w:pPr>
            <w:r>
              <w:t>1- A MO short message control by SIM envelope is sent to the (U)SIM</w:t>
            </w:r>
          </w:p>
          <w:p w14:paraId="1248F135" w14:textId="77777777" w:rsidR="007524D1" w:rsidRDefault="007524D1" w:rsidP="00FA0683">
            <w:pPr>
              <w:pStyle w:val="PL"/>
            </w:pPr>
          </w:p>
          <w:p w14:paraId="135A3B40" w14:textId="77777777" w:rsidR="007524D1" w:rsidRDefault="007524D1" w:rsidP="00FA0683">
            <w:pPr>
              <w:pStyle w:val="PL"/>
            </w:pPr>
          </w:p>
          <w:p w14:paraId="079FB42F" w14:textId="77777777" w:rsidR="007524D1" w:rsidRDefault="007524D1" w:rsidP="00FA0683">
            <w:pPr>
              <w:pStyle w:val="PL"/>
            </w:pPr>
          </w:p>
          <w:p w14:paraId="14D02FD1" w14:textId="77777777" w:rsidR="007524D1" w:rsidRDefault="007524D1" w:rsidP="00FA0683">
            <w:pPr>
              <w:pStyle w:val="PL"/>
            </w:pPr>
            <w:r>
              <w:t>2- USATEnvelopeHandler.getTheHandler() method is called</w:t>
            </w:r>
          </w:p>
          <w:p w14:paraId="11C71602" w14:textId="77777777" w:rsidR="007524D1" w:rsidRDefault="007524D1" w:rsidP="00FA0683">
            <w:pPr>
              <w:pStyle w:val="PL"/>
            </w:pPr>
          </w:p>
          <w:p w14:paraId="1DA3FD3B" w14:textId="77777777" w:rsidR="007524D1" w:rsidRDefault="007524D1" w:rsidP="00FA0683">
            <w:pPr>
              <w:pStyle w:val="PL"/>
            </w:pPr>
          </w:p>
          <w:p w14:paraId="3736843F" w14:textId="77777777" w:rsidR="007524D1" w:rsidRDefault="007524D1" w:rsidP="00FA0683">
            <w:pPr>
              <w:pStyle w:val="PL"/>
            </w:pPr>
            <w:r>
              <w:t xml:space="preserve">3- Copy the content of the EnvelopeHandler in buffer1 using USATEnvelopeHandler.copy() </w:t>
            </w:r>
          </w:p>
          <w:p w14:paraId="417C2720" w14:textId="77777777" w:rsidR="007524D1" w:rsidRDefault="007524D1" w:rsidP="00FA0683">
            <w:pPr>
              <w:pStyle w:val="PL"/>
            </w:pPr>
          </w:p>
          <w:p w14:paraId="52F5BFFB" w14:textId="77777777" w:rsidR="007524D1" w:rsidRDefault="007524D1" w:rsidP="00FA0683">
            <w:pPr>
              <w:pStyle w:val="PL"/>
            </w:pPr>
            <w:r>
              <w:t>The USATEnvelopeHandler.findTLV() method is called with TAG_ADDRESS</w:t>
            </w:r>
          </w:p>
          <w:p w14:paraId="38D2D35B" w14:textId="77777777" w:rsidR="007524D1" w:rsidRDefault="007524D1" w:rsidP="00FA0683">
            <w:pPr>
              <w:pStyle w:val="PL"/>
            </w:pPr>
          </w:p>
          <w:p w14:paraId="0B03155D" w14:textId="77777777" w:rsidR="007524D1" w:rsidRDefault="007524D1" w:rsidP="00FA0683">
            <w:pPr>
              <w:pStyle w:val="PL"/>
            </w:pPr>
            <w:r>
              <w:t xml:space="preserve">4- A proactive command DISPLAY TEXT is sent </w:t>
            </w:r>
          </w:p>
          <w:p w14:paraId="10575952" w14:textId="77777777" w:rsidR="007524D1" w:rsidRDefault="007524D1" w:rsidP="00FA0683">
            <w:pPr>
              <w:pStyle w:val="PL"/>
            </w:pPr>
          </w:p>
          <w:p w14:paraId="020A4BAD" w14:textId="77777777" w:rsidR="007524D1" w:rsidRDefault="007524D1" w:rsidP="00FA0683">
            <w:pPr>
              <w:pStyle w:val="PL"/>
            </w:pPr>
            <w:r>
              <w:t>5- Envelope call control by SIM is sent to the (U)SIM</w:t>
            </w:r>
          </w:p>
          <w:p w14:paraId="6005D7C1" w14:textId="77777777" w:rsidR="007524D1" w:rsidRDefault="007524D1" w:rsidP="00FA0683">
            <w:pPr>
              <w:pStyle w:val="PL"/>
            </w:pPr>
          </w:p>
          <w:p w14:paraId="5B32F1E3" w14:textId="77777777" w:rsidR="007524D1" w:rsidRDefault="007524D1" w:rsidP="00FA0683">
            <w:pPr>
              <w:pStyle w:val="PL"/>
            </w:pPr>
            <w:r>
              <w:t>USATEnvelopeHandler.getTheHandler() method is called</w:t>
            </w:r>
          </w:p>
          <w:p w14:paraId="4C767C16" w14:textId="77777777" w:rsidR="007524D1" w:rsidRDefault="007524D1" w:rsidP="00FA0683">
            <w:pPr>
              <w:pStyle w:val="PL"/>
            </w:pPr>
          </w:p>
          <w:p w14:paraId="78834409" w14:textId="77777777" w:rsidR="007524D1" w:rsidRDefault="007524D1" w:rsidP="00FA0683">
            <w:pPr>
              <w:pStyle w:val="PL"/>
            </w:pPr>
            <w:r>
              <w:t>6- Checked that EnvelopeHandler content is the same as in envelope call control using USATEnvelopeHandler.copy() and Util.arrayCompare() methods</w:t>
            </w:r>
          </w:p>
          <w:p w14:paraId="5ED60A9F" w14:textId="77777777" w:rsidR="007524D1" w:rsidRDefault="007524D1" w:rsidP="00FA0683">
            <w:pPr>
              <w:pStyle w:val="PL"/>
            </w:pPr>
          </w:p>
          <w:p w14:paraId="5462719E" w14:textId="77777777" w:rsidR="007524D1" w:rsidRDefault="007524D1" w:rsidP="00FA0683">
            <w:pPr>
              <w:pStyle w:val="PL"/>
            </w:pPr>
            <w:r>
              <w:t>The USATEnvelopeHandler.findTLV() method is called with TAG_DEVICE_IDENTITIES</w:t>
            </w:r>
          </w:p>
          <w:p w14:paraId="5FAD9DE7" w14:textId="77777777" w:rsidR="007524D1" w:rsidRDefault="007524D1" w:rsidP="00FA0683">
            <w:pPr>
              <w:pStyle w:val="PL"/>
            </w:pPr>
          </w:p>
          <w:p w14:paraId="228F8927" w14:textId="77777777" w:rsidR="007524D1" w:rsidRDefault="007524D1" w:rsidP="00FA0683">
            <w:pPr>
              <w:pStyle w:val="PL"/>
            </w:pPr>
            <w:r>
              <w:t>Call Control execution is finished.</w:t>
            </w:r>
          </w:p>
          <w:p w14:paraId="778D55A9" w14:textId="77777777" w:rsidR="007524D1" w:rsidRDefault="007524D1" w:rsidP="00FA0683">
            <w:pPr>
              <w:pStyle w:val="PL"/>
            </w:pPr>
          </w:p>
          <w:p w14:paraId="041C32F4" w14:textId="77777777" w:rsidR="007524D1" w:rsidRDefault="007524D1" w:rsidP="00FA0683">
            <w:pPr>
              <w:pStyle w:val="PL"/>
            </w:pPr>
          </w:p>
          <w:p w14:paraId="48DB662C" w14:textId="77777777" w:rsidR="007524D1" w:rsidRDefault="007524D1" w:rsidP="00FA0683">
            <w:pPr>
              <w:pStyle w:val="PL"/>
            </w:pPr>
          </w:p>
          <w:p w14:paraId="23EB9448" w14:textId="77777777" w:rsidR="007524D1" w:rsidRDefault="007524D1" w:rsidP="00FA0683">
            <w:pPr>
              <w:pStyle w:val="PL"/>
            </w:pPr>
          </w:p>
          <w:p w14:paraId="1FA45005" w14:textId="77777777" w:rsidR="007524D1" w:rsidRDefault="007524D1" w:rsidP="00FA0683">
            <w:pPr>
              <w:pStyle w:val="PL"/>
            </w:pPr>
          </w:p>
          <w:p w14:paraId="7D9E9CB0" w14:textId="77777777" w:rsidR="007524D1" w:rsidRDefault="007524D1" w:rsidP="00FA0683">
            <w:pPr>
              <w:pStyle w:val="PL"/>
            </w:pPr>
            <w:r>
              <w:t>Check that the TAG_ADDRESS is the TLV selected</w:t>
            </w:r>
          </w:p>
          <w:p w14:paraId="48EE1A14" w14:textId="77777777" w:rsidR="007524D1" w:rsidRDefault="007524D1" w:rsidP="00FA0683">
            <w:pPr>
              <w:pStyle w:val="PL"/>
            </w:pPr>
          </w:p>
          <w:p w14:paraId="716B3AC5" w14:textId="77777777" w:rsidR="007524D1" w:rsidRDefault="007524D1" w:rsidP="00FA0683">
            <w:pPr>
              <w:pStyle w:val="PL"/>
              <w:keepNext/>
              <w:keepLines/>
              <w:pageBreakBefore/>
              <w:rPr>
                <w:sz w:val="18"/>
              </w:rPr>
            </w:pPr>
            <w:r>
              <w:t xml:space="preserve">7- The content of USATEnvelopeHandler is compared with buffer1 using Util.arrayCompare() </w:t>
            </w:r>
          </w:p>
        </w:tc>
        <w:tc>
          <w:tcPr>
            <w:tcW w:w="2911" w:type="dxa"/>
            <w:tcBorders>
              <w:top w:val="single" w:sz="4" w:space="0" w:color="auto"/>
              <w:bottom w:val="single" w:sz="4" w:space="0" w:color="auto"/>
            </w:tcBorders>
          </w:tcPr>
          <w:p w14:paraId="39BA78AD" w14:textId="77777777" w:rsidR="007524D1" w:rsidRDefault="007524D1" w:rsidP="00FA0683">
            <w:pPr>
              <w:pStyle w:val="TAL"/>
            </w:pPr>
          </w:p>
          <w:p w14:paraId="41B447E9" w14:textId="77777777" w:rsidR="007524D1" w:rsidRDefault="007524D1" w:rsidP="00FA0683">
            <w:pPr>
              <w:pStyle w:val="TAL"/>
            </w:pPr>
          </w:p>
          <w:p w14:paraId="3C377EED" w14:textId="77777777" w:rsidR="007524D1" w:rsidRDefault="007524D1" w:rsidP="00FA0683">
            <w:pPr>
              <w:pStyle w:val="TAL"/>
            </w:pPr>
          </w:p>
          <w:p w14:paraId="380D164D" w14:textId="77777777" w:rsidR="007524D1" w:rsidRDefault="007524D1" w:rsidP="00FA0683">
            <w:pPr>
              <w:pStyle w:val="TAL"/>
            </w:pPr>
            <w:r>
              <w:t>1- Applet is triggered</w:t>
            </w:r>
          </w:p>
          <w:p w14:paraId="691D5765" w14:textId="77777777" w:rsidR="007524D1" w:rsidRDefault="007524D1" w:rsidP="00FA0683">
            <w:pPr>
              <w:pStyle w:val="TAL"/>
            </w:pPr>
          </w:p>
          <w:p w14:paraId="25AEAC36" w14:textId="77777777" w:rsidR="007524D1" w:rsidRDefault="007524D1" w:rsidP="00FA0683">
            <w:pPr>
              <w:pStyle w:val="TAL"/>
            </w:pPr>
          </w:p>
          <w:p w14:paraId="39116A63" w14:textId="77777777" w:rsidR="007524D1" w:rsidRDefault="007524D1" w:rsidP="00FA0683">
            <w:pPr>
              <w:pStyle w:val="TAL"/>
            </w:pPr>
          </w:p>
          <w:p w14:paraId="6C2B187A" w14:textId="77777777" w:rsidR="007524D1" w:rsidRDefault="007524D1" w:rsidP="00FA0683">
            <w:pPr>
              <w:pStyle w:val="TAL"/>
            </w:pPr>
            <w:r>
              <w:t xml:space="preserve">2- No exception is thrown. </w:t>
            </w:r>
          </w:p>
          <w:p w14:paraId="4C56E938" w14:textId="77777777" w:rsidR="007524D1" w:rsidRDefault="007524D1" w:rsidP="00FA0683">
            <w:pPr>
              <w:pStyle w:val="TAL"/>
            </w:pPr>
          </w:p>
          <w:p w14:paraId="3D3DEE93" w14:textId="77777777" w:rsidR="007524D1" w:rsidRDefault="007524D1" w:rsidP="00FA0683">
            <w:pPr>
              <w:pStyle w:val="TAL"/>
            </w:pPr>
          </w:p>
          <w:p w14:paraId="0BF64018" w14:textId="77777777" w:rsidR="007524D1" w:rsidRDefault="007524D1" w:rsidP="00FA0683">
            <w:pPr>
              <w:pStyle w:val="TAL"/>
            </w:pPr>
          </w:p>
          <w:p w14:paraId="01057F29" w14:textId="77777777" w:rsidR="007524D1" w:rsidRDefault="007524D1" w:rsidP="00FA0683">
            <w:pPr>
              <w:pStyle w:val="TAL"/>
            </w:pPr>
            <w:r>
              <w:t>3- No exception is thrown.</w:t>
            </w:r>
          </w:p>
          <w:p w14:paraId="4AEC0257" w14:textId="77777777" w:rsidR="007524D1" w:rsidRDefault="007524D1" w:rsidP="00FA0683">
            <w:pPr>
              <w:pStyle w:val="TAL"/>
            </w:pPr>
          </w:p>
          <w:p w14:paraId="5B229128" w14:textId="77777777" w:rsidR="007524D1" w:rsidRDefault="007524D1" w:rsidP="00FA0683">
            <w:pPr>
              <w:pStyle w:val="TAL"/>
            </w:pPr>
          </w:p>
          <w:p w14:paraId="582790C2" w14:textId="77777777" w:rsidR="007524D1" w:rsidRDefault="007524D1" w:rsidP="00FA0683">
            <w:pPr>
              <w:pStyle w:val="TAL"/>
            </w:pPr>
          </w:p>
          <w:p w14:paraId="00E94B88" w14:textId="77777777" w:rsidR="007524D1" w:rsidRDefault="007524D1" w:rsidP="00FA0683">
            <w:pPr>
              <w:pStyle w:val="TAL"/>
            </w:pPr>
          </w:p>
          <w:p w14:paraId="110346D9" w14:textId="77777777" w:rsidR="007524D1" w:rsidRDefault="007524D1" w:rsidP="00FA0683">
            <w:pPr>
              <w:pStyle w:val="TAL"/>
            </w:pPr>
          </w:p>
          <w:p w14:paraId="45C1AD47" w14:textId="77777777" w:rsidR="007524D1" w:rsidRDefault="007524D1" w:rsidP="00FA0683">
            <w:pPr>
              <w:pStyle w:val="TAL"/>
            </w:pPr>
          </w:p>
          <w:p w14:paraId="322155D9" w14:textId="77777777" w:rsidR="007524D1" w:rsidRDefault="007524D1" w:rsidP="00FA0683">
            <w:pPr>
              <w:pStyle w:val="TAL"/>
            </w:pPr>
          </w:p>
          <w:p w14:paraId="43E727EB" w14:textId="77777777" w:rsidR="007524D1" w:rsidRDefault="007524D1" w:rsidP="00FA0683">
            <w:pPr>
              <w:pStyle w:val="TAL"/>
            </w:pPr>
            <w:r>
              <w:t>5- Applet is triggered</w:t>
            </w:r>
          </w:p>
          <w:p w14:paraId="15F34428" w14:textId="77777777" w:rsidR="007524D1" w:rsidRDefault="007524D1" w:rsidP="00FA0683">
            <w:pPr>
              <w:pStyle w:val="TAL"/>
            </w:pPr>
          </w:p>
          <w:p w14:paraId="308A6795" w14:textId="77777777" w:rsidR="007524D1" w:rsidRDefault="007524D1" w:rsidP="00FA0683">
            <w:pPr>
              <w:pStyle w:val="TAL"/>
            </w:pPr>
          </w:p>
          <w:p w14:paraId="48B489AF" w14:textId="77777777" w:rsidR="007524D1" w:rsidRDefault="007524D1" w:rsidP="00FA0683">
            <w:pPr>
              <w:pStyle w:val="TAL"/>
            </w:pPr>
          </w:p>
          <w:p w14:paraId="5112CE26" w14:textId="77777777" w:rsidR="007524D1" w:rsidRDefault="007524D1" w:rsidP="00FA0683">
            <w:pPr>
              <w:pStyle w:val="TAL"/>
            </w:pPr>
          </w:p>
          <w:p w14:paraId="597B5DE5" w14:textId="77777777" w:rsidR="007524D1" w:rsidRDefault="007524D1" w:rsidP="00FA0683">
            <w:pPr>
              <w:pStyle w:val="TAL"/>
            </w:pPr>
            <w:r>
              <w:t>6- No exception is thrown and the handler contains the envelope call control by SIM</w:t>
            </w:r>
          </w:p>
          <w:p w14:paraId="6CCE0F14" w14:textId="77777777" w:rsidR="007524D1" w:rsidRDefault="007524D1" w:rsidP="00FA0683">
            <w:pPr>
              <w:pStyle w:val="TAL"/>
            </w:pPr>
          </w:p>
          <w:p w14:paraId="382559E4" w14:textId="77777777" w:rsidR="007524D1" w:rsidRDefault="007524D1" w:rsidP="00FA0683">
            <w:pPr>
              <w:pStyle w:val="TAL"/>
            </w:pPr>
          </w:p>
          <w:p w14:paraId="0BF661C3" w14:textId="77777777" w:rsidR="007524D1" w:rsidRDefault="007524D1" w:rsidP="00FA0683">
            <w:pPr>
              <w:pStyle w:val="TAL"/>
            </w:pPr>
          </w:p>
          <w:p w14:paraId="061138D4" w14:textId="77777777" w:rsidR="007524D1" w:rsidRDefault="007524D1" w:rsidP="00FA0683">
            <w:pPr>
              <w:pStyle w:val="TAL"/>
            </w:pPr>
          </w:p>
          <w:p w14:paraId="5DBDDF53" w14:textId="77777777" w:rsidR="007524D1" w:rsidRDefault="007524D1" w:rsidP="00FA0683">
            <w:pPr>
              <w:pStyle w:val="TAL"/>
            </w:pPr>
          </w:p>
          <w:p w14:paraId="582D69D6" w14:textId="77777777" w:rsidR="007524D1" w:rsidRDefault="007524D1" w:rsidP="00FA0683">
            <w:pPr>
              <w:pStyle w:val="TAL"/>
            </w:pPr>
          </w:p>
          <w:p w14:paraId="61422C27" w14:textId="77777777" w:rsidR="007524D1" w:rsidRDefault="007524D1" w:rsidP="00FA0683">
            <w:pPr>
              <w:pStyle w:val="TAL"/>
            </w:pPr>
          </w:p>
          <w:p w14:paraId="42A4C636" w14:textId="77777777" w:rsidR="007524D1" w:rsidRDefault="007524D1" w:rsidP="00FA0683">
            <w:pPr>
              <w:pStyle w:val="TAL"/>
            </w:pPr>
          </w:p>
          <w:p w14:paraId="4654CAA0" w14:textId="77777777" w:rsidR="007524D1" w:rsidRDefault="007524D1" w:rsidP="00FA0683">
            <w:pPr>
              <w:pStyle w:val="TAL"/>
            </w:pPr>
          </w:p>
          <w:p w14:paraId="3DEE4121" w14:textId="77777777" w:rsidR="007524D1" w:rsidRDefault="007524D1" w:rsidP="00FA0683">
            <w:pPr>
              <w:pStyle w:val="TAL"/>
            </w:pPr>
          </w:p>
          <w:p w14:paraId="78456321" w14:textId="77777777" w:rsidR="007524D1" w:rsidRDefault="007524D1" w:rsidP="00FA0683">
            <w:pPr>
              <w:pStyle w:val="TAL"/>
            </w:pPr>
          </w:p>
          <w:p w14:paraId="18F8E885" w14:textId="77777777" w:rsidR="007524D1" w:rsidRDefault="007524D1" w:rsidP="00FA0683">
            <w:pPr>
              <w:pStyle w:val="TAL"/>
            </w:pPr>
          </w:p>
          <w:p w14:paraId="1FFCEFCA" w14:textId="77777777" w:rsidR="007524D1" w:rsidRDefault="007524D1" w:rsidP="00FA0683">
            <w:pPr>
              <w:pStyle w:val="TAL"/>
            </w:pPr>
          </w:p>
          <w:p w14:paraId="4587D812" w14:textId="77777777" w:rsidR="007524D1" w:rsidRDefault="007524D1" w:rsidP="00FA0683">
            <w:pPr>
              <w:pStyle w:val="TAL"/>
              <w:pageBreakBefore/>
            </w:pPr>
            <w:r>
              <w:t>7- The contents of the EnvelopeHandler shall be the same as stored in buffer1.</w:t>
            </w:r>
          </w:p>
        </w:tc>
        <w:tc>
          <w:tcPr>
            <w:tcW w:w="2334" w:type="dxa"/>
            <w:tcBorders>
              <w:top w:val="single" w:sz="4" w:space="0" w:color="auto"/>
              <w:bottom w:val="single" w:sz="4" w:space="0" w:color="auto"/>
            </w:tcBorders>
          </w:tcPr>
          <w:p w14:paraId="07791384" w14:textId="77777777" w:rsidR="007524D1" w:rsidRDefault="007524D1" w:rsidP="00FA0683">
            <w:pPr>
              <w:pStyle w:val="TAL"/>
            </w:pPr>
          </w:p>
          <w:p w14:paraId="4AEE74C9" w14:textId="77777777" w:rsidR="007524D1" w:rsidRDefault="007524D1" w:rsidP="00FA0683">
            <w:pPr>
              <w:pStyle w:val="TAL"/>
            </w:pPr>
          </w:p>
          <w:p w14:paraId="390327F3" w14:textId="77777777" w:rsidR="007524D1" w:rsidRDefault="007524D1" w:rsidP="00FA0683">
            <w:pPr>
              <w:pStyle w:val="TAL"/>
            </w:pPr>
          </w:p>
          <w:p w14:paraId="49206274" w14:textId="77777777" w:rsidR="007524D1" w:rsidRDefault="007524D1" w:rsidP="00FA0683">
            <w:pPr>
              <w:pStyle w:val="TAL"/>
            </w:pPr>
          </w:p>
          <w:p w14:paraId="7A6DD96C" w14:textId="77777777" w:rsidR="007524D1" w:rsidRDefault="007524D1" w:rsidP="00FA0683">
            <w:pPr>
              <w:pStyle w:val="TAL"/>
            </w:pPr>
          </w:p>
          <w:p w14:paraId="633B09E8" w14:textId="77777777" w:rsidR="007524D1" w:rsidRDefault="007524D1" w:rsidP="00FA0683">
            <w:pPr>
              <w:pStyle w:val="TAL"/>
            </w:pPr>
          </w:p>
          <w:p w14:paraId="6AF7E4EB" w14:textId="77777777" w:rsidR="007524D1" w:rsidRDefault="007524D1" w:rsidP="00FA0683">
            <w:pPr>
              <w:pStyle w:val="TAL"/>
            </w:pPr>
          </w:p>
          <w:p w14:paraId="4315EAD4" w14:textId="77777777" w:rsidR="007524D1" w:rsidRDefault="007524D1" w:rsidP="00FA0683">
            <w:pPr>
              <w:pStyle w:val="TAL"/>
            </w:pPr>
          </w:p>
          <w:p w14:paraId="3ADEB0BD" w14:textId="77777777" w:rsidR="007524D1" w:rsidRDefault="007524D1" w:rsidP="00FA0683">
            <w:pPr>
              <w:pStyle w:val="TAL"/>
            </w:pPr>
          </w:p>
          <w:p w14:paraId="0C2F27D1" w14:textId="77777777" w:rsidR="007524D1" w:rsidRDefault="007524D1" w:rsidP="00FA0683">
            <w:pPr>
              <w:pStyle w:val="TAL"/>
            </w:pPr>
          </w:p>
          <w:p w14:paraId="081738A6" w14:textId="77777777" w:rsidR="007524D1" w:rsidRDefault="007524D1" w:rsidP="00FA0683">
            <w:pPr>
              <w:pStyle w:val="TAL"/>
            </w:pPr>
          </w:p>
          <w:p w14:paraId="7DE4E2DC" w14:textId="77777777" w:rsidR="007524D1" w:rsidRDefault="007524D1" w:rsidP="00FA0683">
            <w:pPr>
              <w:pStyle w:val="TAL"/>
            </w:pPr>
          </w:p>
          <w:p w14:paraId="50E018B8" w14:textId="77777777" w:rsidR="007524D1" w:rsidRDefault="007524D1" w:rsidP="00FA0683">
            <w:pPr>
              <w:pStyle w:val="TAL"/>
            </w:pPr>
          </w:p>
          <w:p w14:paraId="40211BFE" w14:textId="77777777" w:rsidR="007524D1" w:rsidRDefault="007524D1" w:rsidP="00FA0683">
            <w:pPr>
              <w:pStyle w:val="TAL"/>
            </w:pPr>
          </w:p>
          <w:p w14:paraId="513BAE3F" w14:textId="77777777" w:rsidR="007524D1" w:rsidRDefault="007524D1" w:rsidP="00FA0683">
            <w:pPr>
              <w:pStyle w:val="TAL"/>
            </w:pPr>
          </w:p>
          <w:p w14:paraId="799891F5" w14:textId="77777777" w:rsidR="007524D1" w:rsidRDefault="007524D1" w:rsidP="00FA0683">
            <w:pPr>
              <w:pStyle w:val="TAL"/>
            </w:pPr>
          </w:p>
          <w:p w14:paraId="6D24537F" w14:textId="77777777" w:rsidR="007524D1" w:rsidRDefault="007524D1" w:rsidP="00FA0683">
            <w:pPr>
              <w:pStyle w:val="TAL"/>
            </w:pPr>
            <w:r>
              <w:t>4- 91 XX</w:t>
            </w:r>
          </w:p>
          <w:p w14:paraId="25A413C4" w14:textId="77777777" w:rsidR="007524D1" w:rsidRDefault="007524D1" w:rsidP="00FA0683">
            <w:pPr>
              <w:pStyle w:val="TAL"/>
            </w:pPr>
          </w:p>
          <w:p w14:paraId="22971DF2" w14:textId="77777777" w:rsidR="007524D1" w:rsidRDefault="007524D1" w:rsidP="00FA0683">
            <w:pPr>
              <w:pStyle w:val="TAL"/>
            </w:pPr>
          </w:p>
          <w:p w14:paraId="1A649B4B" w14:textId="77777777" w:rsidR="007524D1" w:rsidRDefault="007524D1" w:rsidP="00FA0683">
            <w:pPr>
              <w:pStyle w:val="TAL"/>
            </w:pPr>
          </w:p>
          <w:p w14:paraId="20A63F93" w14:textId="77777777" w:rsidR="007524D1" w:rsidRDefault="007524D1" w:rsidP="00FA0683">
            <w:pPr>
              <w:pStyle w:val="TAL"/>
            </w:pPr>
          </w:p>
          <w:p w14:paraId="24E1AE24" w14:textId="77777777" w:rsidR="007524D1" w:rsidRDefault="007524D1" w:rsidP="00FA0683">
            <w:pPr>
              <w:pStyle w:val="TAL"/>
            </w:pPr>
          </w:p>
          <w:p w14:paraId="00E2565A" w14:textId="77777777" w:rsidR="007524D1" w:rsidRDefault="007524D1" w:rsidP="00FA0683">
            <w:pPr>
              <w:pStyle w:val="TAL"/>
            </w:pPr>
          </w:p>
          <w:p w14:paraId="061761D0" w14:textId="77777777" w:rsidR="007524D1" w:rsidRDefault="007524D1" w:rsidP="00FA0683">
            <w:pPr>
              <w:pStyle w:val="TAL"/>
            </w:pPr>
          </w:p>
          <w:p w14:paraId="4A1014FF" w14:textId="77777777" w:rsidR="007524D1" w:rsidRDefault="007524D1" w:rsidP="00FA0683">
            <w:pPr>
              <w:pStyle w:val="TAL"/>
            </w:pPr>
          </w:p>
          <w:p w14:paraId="660254F5" w14:textId="77777777" w:rsidR="007524D1" w:rsidRDefault="007524D1" w:rsidP="00FA0683">
            <w:pPr>
              <w:pStyle w:val="TAL"/>
            </w:pPr>
          </w:p>
          <w:p w14:paraId="02821F30" w14:textId="77777777" w:rsidR="007524D1" w:rsidRDefault="007524D1" w:rsidP="00FA0683">
            <w:pPr>
              <w:pStyle w:val="TAL"/>
            </w:pPr>
          </w:p>
          <w:p w14:paraId="54F3224B" w14:textId="77777777" w:rsidR="007524D1" w:rsidRDefault="007524D1" w:rsidP="00FA0683">
            <w:pPr>
              <w:pStyle w:val="TAL"/>
            </w:pPr>
          </w:p>
          <w:p w14:paraId="0E777763" w14:textId="77777777" w:rsidR="007524D1" w:rsidRDefault="007524D1" w:rsidP="00FA0683">
            <w:pPr>
              <w:pStyle w:val="TAL"/>
            </w:pPr>
          </w:p>
          <w:p w14:paraId="182BB6CE" w14:textId="77777777" w:rsidR="007524D1" w:rsidRDefault="007524D1" w:rsidP="00FA0683">
            <w:pPr>
              <w:pStyle w:val="TAL"/>
            </w:pPr>
          </w:p>
          <w:p w14:paraId="6010CC42" w14:textId="77777777" w:rsidR="007524D1" w:rsidRDefault="007524D1" w:rsidP="00FA0683">
            <w:pPr>
              <w:pStyle w:val="TAL"/>
            </w:pPr>
          </w:p>
          <w:p w14:paraId="7F78EE7E" w14:textId="77777777" w:rsidR="007524D1" w:rsidRDefault="007524D1" w:rsidP="00FA0683">
            <w:pPr>
              <w:pStyle w:val="TAL"/>
            </w:pPr>
          </w:p>
          <w:p w14:paraId="5D6254E7" w14:textId="77777777" w:rsidR="007524D1" w:rsidRDefault="007524D1" w:rsidP="00FA0683">
            <w:pPr>
              <w:pStyle w:val="TAL"/>
            </w:pPr>
            <w:r>
              <w:t>Proactive command Display Text is fetched</w:t>
            </w:r>
          </w:p>
          <w:p w14:paraId="206008F2" w14:textId="77777777" w:rsidR="007524D1" w:rsidRDefault="007524D1" w:rsidP="00FA0683">
            <w:pPr>
              <w:pStyle w:val="TAL"/>
            </w:pPr>
          </w:p>
          <w:p w14:paraId="1F43FC64" w14:textId="77777777" w:rsidR="007524D1" w:rsidRDefault="007524D1" w:rsidP="00FA0683">
            <w:pPr>
              <w:pStyle w:val="TAL"/>
            </w:pPr>
            <w:r>
              <w:t>The terminal Response of DISPLAY TEXT is sent to the (U)SIM</w:t>
            </w:r>
          </w:p>
          <w:p w14:paraId="0E363EF4" w14:textId="77777777" w:rsidR="007524D1" w:rsidRDefault="007524D1" w:rsidP="00FA0683">
            <w:pPr>
              <w:pStyle w:val="TAL"/>
            </w:pPr>
          </w:p>
          <w:p w14:paraId="5219DA13" w14:textId="77777777" w:rsidR="007524D1" w:rsidRDefault="007524D1" w:rsidP="00FA0683">
            <w:pPr>
              <w:pStyle w:val="TAL"/>
              <w:pageBreakBefore/>
            </w:pPr>
          </w:p>
        </w:tc>
      </w:tr>
      <w:tr w:rsidR="007524D1" w14:paraId="0831CD53" w14:textId="77777777" w:rsidTr="00FA0683">
        <w:trPr>
          <w:jc w:val="center"/>
        </w:trPr>
        <w:tc>
          <w:tcPr>
            <w:tcW w:w="425" w:type="dxa"/>
            <w:tcBorders>
              <w:top w:val="single" w:sz="4" w:space="0" w:color="auto"/>
              <w:left w:val="single" w:sz="4" w:space="0" w:color="auto"/>
            </w:tcBorders>
          </w:tcPr>
          <w:p w14:paraId="79447F23" w14:textId="77777777" w:rsidR="007524D1" w:rsidRDefault="007524D1" w:rsidP="00FA0683">
            <w:pPr>
              <w:pStyle w:val="TAC"/>
              <w:pageBreakBefore/>
            </w:pPr>
            <w:r>
              <w:lastRenderedPageBreak/>
              <w:t>7</w:t>
            </w:r>
          </w:p>
        </w:tc>
        <w:tc>
          <w:tcPr>
            <w:tcW w:w="4187" w:type="dxa"/>
            <w:tcBorders>
              <w:top w:val="single" w:sz="4" w:space="0" w:color="auto"/>
            </w:tcBorders>
          </w:tcPr>
          <w:p w14:paraId="53CE5960" w14:textId="77777777" w:rsidR="007524D1" w:rsidRDefault="007524D1" w:rsidP="00FA0683">
            <w:pPr>
              <w:pStyle w:val="TAH"/>
            </w:pPr>
            <w:r>
              <w:t>USATEnvelopeHandler integrity checks with EVENT_FORMATTED_SMS_CB</w:t>
            </w:r>
          </w:p>
          <w:p w14:paraId="2E4794DD" w14:textId="77777777" w:rsidR="007524D1" w:rsidRDefault="007524D1" w:rsidP="00FA0683">
            <w:pPr>
              <w:pStyle w:val="TAH"/>
            </w:pPr>
          </w:p>
          <w:p w14:paraId="0B26A5B9" w14:textId="77777777" w:rsidR="007524D1" w:rsidRDefault="007524D1" w:rsidP="00FA0683">
            <w:pPr>
              <w:pStyle w:val="PL"/>
            </w:pPr>
            <w:r>
              <w:t>1- A formatted cell broadcast envelope is sent to the (U)SIM</w:t>
            </w:r>
          </w:p>
          <w:p w14:paraId="64B06FF7" w14:textId="77777777" w:rsidR="007524D1" w:rsidRDefault="007524D1" w:rsidP="00FA0683">
            <w:pPr>
              <w:pStyle w:val="PL"/>
            </w:pPr>
          </w:p>
          <w:p w14:paraId="5FC434B0" w14:textId="77777777" w:rsidR="007524D1" w:rsidRDefault="007524D1" w:rsidP="00FA0683">
            <w:pPr>
              <w:pStyle w:val="PL"/>
            </w:pPr>
          </w:p>
          <w:p w14:paraId="05263B9A" w14:textId="77777777" w:rsidR="007524D1" w:rsidRDefault="007524D1" w:rsidP="00FA0683">
            <w:pPr>
              <w:pStyle w:val="PL"/>
            </w:pPr>
          </w:p>
          <w:p w14:paraId="26C9397F" w14:textId="77777777" w:rsidR="007524D1" w:rsidRDefault="007524D1" w:rsidP="00FA0683">
            <w:pPr>
              <w:pStyle w:val="PL"/>
            </w:pPr>
            <w:r>
              <w:t>2- USATEnvelopeHandler.getTheHandler() method is called</w:t>
            </w:r>
          </w:p>
          <w:p w14:paraId="10AF799B" w14:textId="77777777" w:rsidR="007524D1" w:rsidRDefault="007524D1" w:rsidP="00FA0683">
            <w:pPr>
              <w:pStyle w:val="PL"/>
            </w:pPr>
          </w:p>
          <w:p w14:paraId="36D8F930" w14:textId="77777777" w:rsidR="007524D1" w:rsidRDefault="007524D1" w:rsidP="00FA0683">
            <w:pPr>
              <w:pStyle w:val="PL"/>
            </w:pPr>
          </w:p>
          <w:p w14:paraId="3CDC8406" w14:textId="77777777" w:rsidR="007524D1" w:rsidRDefault="007524D1" w:rsidP="00FA0683">
            <w:pPr>
              <w:pStyle w:val="PL"/>
            </w:pPr>
            <w:r>
              <w:t xml:space="preserve">3- Copy the content of the EnvelopeHandler in buffer1 using USATEnvelopeHandler.copy() </w:t>
            </w:r>
          </w:p>
          <w:p w14:paraId="72C1AEFF" w14:textId="77777777" w:rsidR="007524D1" w:rsidRDefault="007524D1" w:rsidP="00FA0683">
            <w:pPr>
              <w:pStyle w:val="PL"/>
            </w:pPr>
          </w:p>
          <w:p w14:paraId="0B635E28" w14:textId="77777777" w:rsidR="007524D1" w:rsidRDefault="007524D1" w:rsidP="00FA0683">
            <w:pPr>
              <w:pStyle w:val="PL"/>
            </w:pPr>
          </w:p>
          <w:p w14:paraId="7E1FDF32" w14:textId="77777777" w:rsidR="007524D1" w:rsidRDefault="007524D1" w:rsidP="00FA0683">
            <w:pPr>
              <w:pStyle w:val="PL"/>
            </w:pPr>
            <w:r>
              <w:t>The USATEnvelopeHandler.findTLV() method is called with TAG_CELLBROADCAST_PAGE</w:t>
            </w:r>
          </w:p>
          <w:p w14:paraId="27C289FC" w14:textId="77777777" w:rsidR="007524D1" w:rsidRDefault="007524D1" w:rsidP="00FA0683">
            <w:pPr>
              <w:pStyle w:val="PL"/>
            </w:pPr>
          </w:p>
          <w:p w14:paraId="6D345618" w14:textId="77777777" w:rsidR="007524D1" w:rsidRDefault="007524D1" w:rsidP="00FA0683">
            <w:pPr>
              <w:pStyle w:val="PL"/>
            </w:pPr>
            <w:r>
              <w:t xml:space="preserve">4- A proactive command DISPLAY TEXT is sent </w:t>
            </w:r>
          </w:p>
          <w:p w14:paraId="0BD7D6DA" w14:textId="77777777" w:rsidR="007524D1" w:rsidRDefault="007524D1" w:rsidP="00FA0683">
            <w:pPr>
              <w:pStyle w:val="PL"/>
            </w:pPr>
          </w:p>
          <w:p w14:paraId="725A0DAF" w14:textId="77777777" w:rsidR="007524D1" w:rsidRDefault="007524D1" w:rsidP="00FA0683">
            <w:pPr>
              <w:pStyle w:val="PL"/>
            </w:pPr>
            <w:r>
              <w:t>5- Envelope call control by SIM is sent to the (U)SIM</w:t>
            </w:r>
          </w:p>
          <w:p w14:paraId="03CBDE07" w14:textId="77777777" w:rsidR="007524D1" w:rsidRDefault="007524D1" w:rsidP="00FA0683">
            <w:pPr>
              <w:pStyle w:val="PL"/>
            </w:pPr>
          </w:p>
          <w:p w14:paraId="3F1151F0" w14:textId="77777777" w:rsidR="007524D1" w:rsidRDefault="007524D1" w:rsidP="00FA0683">
            <w:pPr>
              <w:pStyle w:val="PL"/>
            </w:pPr>
            <w:r>
              <w:t>USATEnvelopeHandler.getTheHandler() method is called</w:t>
            </w:r>
          </w:p>
          <w:p w14:paraId="16814227" w14:textId="77777777" w:rsidR="007524D1" w:rsidRDefault="007524D1" w:rsidP="00FA0683">
            <w:pPr>
              <w:pStyle w:val="PL"/>
            </w:pPr>
          </w:p>
          <w:p w14:paraId="77D37D19" w14:textId="77777777" w:rsidR="007524D1" w:rsidRDefault="007524D1" w:rsidP="00FA0683">
            <w:pPr>
              <w:pStyle w:val="PL"/>
            </w:pPr>
            <w:r>
              <w:t>6- Checked that EnvelopeHandler content is the same as in envelope call control using USATEnvelopeHandler.copy() and Util.arrayCompare() methods</w:t>
            </w:r>
          </w:p>
          <w:p w14:paraId="07732B5C" w14:textId="77777777" w:rsidR="007524D1" w:rsidRDefault="007524D1" w:rsidP="00FA0683">
            <w:pPr>
              <w:pStyle w:val="PL"/>
            </w:pPr>
          </w:p>
          <w:p w14:paraId="685324E3" w14:textId="77777777" w:rsidR="007524D1" w:rsidRDefault="007524D1" w:rsidP="00FA0683">
            <w:pPr>
              <w:pStyle w:val="PL"/>
            </w:pPr>
            <w:r>
              <w:t>The USATEnvelopeHandler.findTLV() method is called with TAG_DEVICE_IDENTITIES</w:t>
            </w:r>
          </w:p>
          <w:p w14:paraId="58BB08B5" w14:textId="77777777" w:rsidR="007524D1" w:rsidRDefault="007524D1" w:rsidP="00FA0683">
            <w:pPr>
              <w:pStyle w:val="PL"/>
            </w:pPr>
          </w:p>
          <w:p w14:paraId="1A49E558" w14:textId="77777777" w:rsidR="007524D1" w:rsidRDefault="007524D1" w:rsidP="00FA0683">
            <w:pPr>
              <w:pStyle w:val="PL"/>
            </w:pPr>
            <w:r>
              <w:t>Call Control execution is finished.</w:t>
            </w:r>
          </w:p>
          <w:p w14:paraId="1FF00F6D" w14:textId="77777777" w:rsidR="007524D1" w:rsidRDefault="007524D1" w:rsidP="00FA0683">
            <w:pPr>
              <w:pStyle w:val="PL"/>
            </w:pPr>
          </w:p>
          <w:p w14:paraId="578C93C0" w14:textId="77777777" w:rsidR="007524D1" w:rsidRDefault="007524D1" w:rsidP="00FA0683">
            <w:pPr>
              <w:pStyle w:val="PL"/>
            </w:pPr>
          </w:p>
          <w:p w14:paraId="470D0DB5" w14:textId="77777777" w:rsidR="007524D1" w:rsidRDefault="007524D1" w:rsidP="00FA0683">
            <w:pPr>
              <w:pStyle w:val="PL"/>
            </w:pPr>
          </w:p>
          <w:p w14:paraId="5AD3B43D" w14:textId="77777777" w:rsidR="007524D1" w:rsidRDefault="007524D1" w:rsidP="00FA0683">
            <w:pPr>
              <w:pStyle w:val="PL"/>
            </w:pPr>
          </w:p>
          <w:p w14:paraId="06B6800D" w14:textId="77777777" w:rsidR="007524D1" w:rsidRDefault="007524D1" w:rsidP="00FA0683">
            <w:pPr>
              <w:pStyle w:val="PL"/>
            </w:pPr>
          </w:p>
          <w:p w14:paraId="225B17D0" w14:textId="77777777" w:rsidR="007524D1" w:rsidRDefault="007524D1" w:rsidP="00FA0683">
            <w:pPr>
              <w:pStyle w:val="PL"/>
            </w:pPr>
          </w:p>
          <w:p w14:paraId="1BAD5D08" w14:textId="77777777" w:rsidR="007524D1" w:rsidRDefault="007524D1" w:rsidP="00FA0683">
            <w:pPr>
              <w:pStyle w:val="PL"/>
            </w:pPr>
            <w:r>
              <w:t>Check that the TAG_CELLBROADCAST_PAGE is the TLV selected</w:t>
            </w:r>
          </w:p>
          <w:p w14:paraId="64D6C6E8" w14:textId="77777777" w:rsidR="007524D1" w:rsidRDefault="007524D1" w:rsidP="00FA0683">
            <w:pPr>
              <w:pStyle w:val="PL"/>
            </w:pPr>
          </w:p>
          <w:p w14:paraId="1E99ABAB" w14:textId="77777777" w:rsidR="007524D1" w:rsidRDefault="007524D1" w:rsidP="00FA0683">
            <w:pPr>
              <w:pStyle w:val="PL"/>
              <w:keepNext/>
              <w:keepLines/>
              <w:pageBreakBefore/>
            </w:pPr>
            <w:r>
              <w:t xml:space="preserve">7- The content of USATEnvelopeHandler is compared with buffer1 using Util.arrayCompare() </w:t>
            </w:r>
          </w:p>
        </w:tc>
        <w:tc>
          <w:tcPr>
            <w:tcW w:w="2911" w:type="dxa"/>
            <w:tcBorders>
              <w:top w:val="single" w:sz="4" w:space="0" w:color="auto"/>
            </w:tcBorders>
          </w:tcPr>
          <w:p w14:paraId="085B7C7E" w14:textId="77777777" w:rsidR="007524D1" w:rsidRDefault="007524D1" w:rsidP="00FA0683">
            <w:pPr>
              <w:pStyle w:val="TAL"/>
            </w:pPr>
          </w:p>
          <w:p w14:paraId="38C3982F" w14:textId="77777777" w:rsidR="007524D1" w:rsidRDefault="007524D1" w:rsidP="00FA0683">
            <w:pPr>
              <w:pStyle w:val="TAL"/>
            </w:pPr>
          </w:p>
          <w:p w14:paraId="42B21592" w14:textId="77777777" w:rsidR="007524D1" w:rsidRDefault="007524D1" w:rsidP="00FA0683">
            <w:pPr>
              <w:pStyle w:val="TAL"/>
            </w:pPr>
          </w:p>
          <w:p w14:paraId="44F25B5B" w14:textId="77777777" w:rsidR="007524D1" w:rsidRDefault="007524D1" w:rsidP="00FA0683">
            <w:pPr>
              <w:pStyle w:val="TAL"/>
            </w:pPr>
            <w:r>
              <w:t>1- Applet is triggered</w:t>
            </w:r>
          </w:p>
          <w:p w14:paraId="20A77951" w14:textId="77777777" w:rsidR="007524D1" w:rsidRDefault="007524D1" w:rsidP="00FA0683">
            <w:pPr>
              <w:pStyle w:val="TAL"/>
            </w:pPr>
          </w:p>
          <w:p w14:paraId="53E5E84C" w14:textId="77777777" w:rsidR="007524D1" w:rsidRDefault="007524D1" w:rsidP="00FA0683">
            <w:pPr>
              <w:pStyle w:val="TAL"/>
            </w:pPr>
          </w:p>
          <w:p w14:paraId="360D9D94" w14:textId="77777777" w:rsidR="007524D1" w:rsidRDefault="007524D1" w:rsidP="00FA0683">
            <w:pPr>
              <w:pStyle w:val="TAL"/>
            </w:pPr>
          </w:p>
          <w:p w14:paraId="4362F4CE" w14:textId="77777777" w:rsidR="007524D1" w:rsidRDefault="007524D1" w:rsidP="00FA0683">
            <w:pPr>
              <w:pStyle w:val="TAL"/>
            </w:pPr>
            <w:r>
              <w:t xml:space="preserve">2- No exception is thrown. </w:t>
            </w:r>
          </w:p>
          <w:p w14:paraId="46566BF6" w14:textId="77777777" w:rsidR="007524D1" w:rsidRDefault="007524D1" w:rsidP="00FA0683">
            <w:pPr>
              <w:pStyle w:val="TAL"/>
            </w:pPr>
          </w:p>
          <w:p w14:paraId="7C789022" w14:textId="77777777" w:rsidR="007524D1" w:rsidRDefault="007524D1" w:rsidP="00FA0683">
            <w:pPr>
              <w:pStyle w:val="TAL"/>
            </w:pPr>
          </w:p>
          <w:p w14:paraId="383E6B67" w14:textId="77777777" w:rsidR="007524D1" w:rsidRDefault="007524D1" w:rsidP="00FA0683">
            <w:pPr>
              <w:pStyle w:val="TAL"/>
            </w:pPr>
          </w:p>
          <w:p w14:paraId="4DAB1C6B" w14:textId="77777777" w:rsidR="007524D1" w:rsidRDefault="007524D1" w:rsidP="00FA0683">
            <w:pPr>
              <w:pStyle w:val="TAL"/>
            </w:pPr>
            <w:r>
              <w:t>3- No exception is thrown.</w:t>
            </w:r>
          </w:p>
          <w:p w14:paraId="386E1215" w14:textId="77777777" w:rsidR="007524D1" w:rsidRDefault="007524D1" w:rsidP="00FA0683">
            <w:pPr>
              <w:pStyle w:val="TAL"/>
            </w:pPr>
          </w:p>
          <w:p w14:paraId="71B887F7" w14:textId="77777777" w:rsidR="007524D1" w:rsidRDefault="007524D1" w:rsidP="00FA0683">
            <w:pPr>
              <w:pStyle w:val="TAL"/>
            </w:pPr>
          </w:p>
          <w:p w14:paraId="4F4514DA" w14:textId="77777777" w:rsidR="007524D1" w:rsidRDefault="007524D1" w:rsidP="00FA0683">
            <w:pPr>
              <w:pStyle w:val="TAL"/>
            </w:pPr>
          </w:p>
          <w:p w14:paraId="283DCE6E" w14:textId="77777777" w:rsidR="007524D1" w:rsidRDefault="007524D1" w:rsidP="00FA0683">
            <w:pPr>
              <w:pStyle w:val="TAL"/>
            </w:pPr>
          </w:p>
          <w:p w14:paraId="662526A1" w14:textId="77777777" w:rsidR="007524D1" w:rsidRDefault="007524D1" w:rsidP="00FA0683">
            <w:pPr>
              <w:pStyle w:val="TAL"/>
            </w:pPr>
          </w:p>
          <w:p w14:paraId="3A47D212" w14:textId="77777777" w:rsidR="007524D1" w:rsidRDefault="007524D1" w:rsidP="00FA0683">
            <w:pPr>
              <w:pStyle w:val="TAL"/>
            </w:pPr>
          </w:p>
          <w:p w14:paraId="7052BF5F" w14:textId="77777777" w:rsidR="007524D1" w:rsidRDefault="007524D1" w:rsidP="00FA0683">
            <w:pPr>
              <w:pStyle w:val="TAL"/>
            </w:pPr>
            <w:r>
              <w:t>5- Applet is triggered</w:t>
            </w:r>
          </w:p>
          <w:p w14:paraId="3184A09D" w14:textId="77777777" w:rsidR="007524D1" w:rsidRDefault="007524D1" w:rsidP="00FA0683">
            <w:pPr>
              <w:pStyle w:val="TAL"/>
            </w:pPr>
          </w:p>
          <w:p w14:paraId="48127FAD" w14:textId="77777777" w:rsidR="007524D1" w:rsidRDefault="007524D1" w:rsidP="00FA0683">
            <w:pPr>
              <w:pStyle w:val="TAL"/>
            </w:pPr>
          </w:p>
          <w:p w14:paraId="08B8E51F" w14:textId="77777777" w:rsidR="007524D1" w:rsidRDefault="007524D1" w:rsidP="00FA0683">
            <w:pPr>
              <w:pStyle w:val="TAL"/>
            </w:pPr>
          </w:p>
          <w:p w14:paraId="383A7E80" w14:textId="77777777" w:rsidR="007524D1" w:rsidRDefault="007524D1" w:rsidP="00FA0683">
            <w:pPr>
              <w:pStyle w:val="TAL"/>
            </w:pPr>
          </w:p>
          <w:p w14:paraId="3713BCBB" w14:textId="77777777" w:rsidR="007524D1" w:rsidRDefault="007524D1" w:rsidP="00FA0683">
            <w:pPr>
              <w:pStyle w:val="TAL"/>
            </w:pPr>
            <w:r>
              <w:t>6- No exception is thrown and the handler contains the envelope call control by SIM</w:t>
            </w:r>
          </w:p>
          <w:p w14:paraId="0B3C2FAC" w14:textId="77777777" w:rsidR="007524D1" w:rsidRDefault="007524D1" w:rsidP="00FA0683">
            <w:pPr>
              <w:pStyle w:val="TAL"/>
            </w:pPr>
          </w:p>
          <w:p w14:paraId="1EFD95E1" w14:textId="77777777" w:rsidR="007524D1" w:rsidRDefault="007524D1" w:rsidP="00FA0683">
            <w:pPr>
              <w:pStyle w:val="TAL"/>
            </w:pPr>
          </w:p>
          <w:p w14:paraId="016B9BA7" w14:textId="77777777" w:rsidR="007524D1" w:rsidRDefault="007524D1" w:rsidP="00FA0683">
            <w:pPr>
              <w:pStyle w:val="TAL"/>
            </w:pPr>
          </w:p>
          <w:p w14:paraId="183F1104" w14:textId="77777777" w:rsidR="007524D1" w:rsidRDefault="007524D1" w:rsidP="00FA0683">
            <w:pPr>
              <w:pStyle w:val="TAL"/>
            </w:pPr>
          </w:p>
          <w:p w14:paraId="467C7489" w14:textId="77777777" w:rsidR="007524D1" w:rsidRDefault="007524D1" w:rsidP="00FA0683">
            <w:pPr>
              <w:pStyle w:val="TAL"/>
            </w:pPr>
          </w:p>
          <w:p w14:paraId="2F8F85F2" w14:textId="77777777" w:rsidR="007524D1" w:rsidRDefault="007524D1" w:rsidP="00FA0683">
            <w:pPr>
              <w:pStyle w:val="TAL"/>
            </w:pPr>
          </w:p>
          <w:p w14:paraId="301272BA" w14:textId="77777777" w:rsidR="007524D1" w:rsidRDefault="007524D1" w:rsidP="00FA0683">
            <w:pPr>
              <w:pStyle w:val="TAL"/>
            </w:pPr>
          </w:p>
          <w:p w14:paraId="4EC80CEE" w14:textId="77777777" w:rsidR="007524D1" w:rsidRDefault="007524D1" w:rsidP="00FA0683">
            <w:pPr>
              <w:pStyle w:val="TAL"/>
            </w:pPr>
          </w:p>
          <w:p w14:paraId="6BA4EB9D" w14:textId="77777777" w:rsidR="007524D1" w:rsidRDefault="007524D1" w:rsidP="00FA0683">
            <w:pPr>
              <w:pStyle w:val="TAL"/>
            </w:pPr>
          </w:p>
          <w:p w14:paraId="30EFC81E" w14:textId="77777777" w:rsidR="007524D1" w:rsidRDefault="007524D1" w:rsidP="00FA0683">
            <w:pPr>
              <w:pStyle w:val="TAL"/>
            </w:pPr>
          </w:p>
          <w:p w14:paraId="79DCF7E5" w14:textId="77777777" w:rsidR="007524D1" w:rsidRDefault="007524D1" w:rsidP="00FA0683">
            <w:pPr>
              <w:pStyle w:val="TAL"/>
            </w:pPr>
          </w:p>
          <w:p w14:paraId="2D1EF398" w14:textId="77777777" w:rsidR="007524D1" w:rsidRDefault="007524D1" w:rsidP="00FA0683">
            <w:pPr>
              <w:pStyle w:val="TAL"/>
            </w:pPr>
          </w:p>
          <w:p w14:paraId="1773DB2C" w14:textId="77777777" w:rsidR="007524D1" w:rsidRDefault="007524D1" w:rsidP="00FA0683">
            <w:pPr>
              <w:pStyle w:val="TAL"/>
            </w:pPr>
          </w:p>
          <w:p w14:paraId="52ABEF5D" w14:textId="77777777" w:rsidR="007524D1" w:rsidRDefault="007524D1" w:rsidP="00FA0683">
            <w:pPr>
              <w:pStyle w:val="TAL"/>
            </w:pPr>
          </w:p>
          <w:p w14:paraId="290AAE75" w14:textId="77777777" w:rsidR="007524D1" w:rsidRDefault="007524D1" w:rsidP="00FA0683">
            <w:pPr>
              <w:pStyle w:val="TAL"/>
            </w:pPr>
          </w:p>
          <w:p w14:paraId="19D39905" w14:textId="77777777" w:rsidR="007524D1" w:rsidRDefault="007524D1" w:rsidP="00FA0683">
            <w:pPr>
              <w:pStyle w:val="TAL"/>
            </w:pPr>
          </w:p>
          <w:p w14:paraId="65A2187A" w14:textId="77777777" w:rsidR="007524D1" w:rsidRDefault="007524D1" w:rsidP="00FA0683">
            <w:pPr>
              <w:pStyle w:val="TAL"/>
              <w:pageBreakBefore/>
            </w:pPr>
            <w:r>
              <w:t>7- The contents of the EnvelopeHandler shall be the same as stored in buffer1.</w:t>
            </w:r>
          </w:p>
        </w:tc>
        <w:tc>
          <w:tcPr>
            <w:tcW w:w="2334" w:type="dxa"/>
            <w:tcBorders>
              <w:top w:val="single" w:sz="4" w:space="0" w:color="auto"/>
            </w:tcBorders>
          </w:tcPr>
          <w:p w14:paraId="1691DAFD" w14:textId="77777777" w:rsidR="007524D1" w:rsidRDefault="007524D1" w:rsidP="00FA0683">
            <w:pPr>
              <w:pStyle w:val="TAL"/>
            </w:pPr>
          </w:p>
          <w:p w14:paraId="748AC724" w14:textId="77777777" w:rsidR="007524D1" w:rsidRDefault="007524D1" w:rsidP="00FA0683">
            <w:pPr>
              <w:pStyle w:val="TAL"/>
            </w:pPr>
          </w:p>
          <w:p w14:paraId="0B06A8DE" w14:textId="77777777" w:rsidR="007524D1" w:rsidRDefault="007524D1" w:rsidP="00FA0683">
            <w:pPr>
              <w:pStyle w:val="TAL"/>
            </w:pPr>
          </w:p>
          <w:p w14:paraId="1988F8A2" w14:textId="77777777" w:rsidR="007524D1" w:rsidRDefault="007524D1" w:rsidP="00FA0683">
            <w:pPr>
              <w:pStyle w:val="TAL"/>
            </w:pPr>
          </w:p>
          <w:p w14:paraId="36B72A3B" w14:textId="77777777" w:rsidR="007524D1" w:rsidRDefault="007524D1" w:rsidP="00FA0683">
            <w:pPr>
              <w:pStyle w:val="TAL"/>
            </w:pPr>
          </w:p>
          <w:p w14:paraId="2BDBE8EF" w14:textId="77777777" w:rsidR="007524D1" w:rsidRDefault="007524D1" w:rsidP="00FA0683">
            <w:pPr>
              <w:pStyle w:val="TAL"/>
            </w:pPr>
          </w:p>
          <w:p w14:paraId="2E83E7F3" w14:textId="77777777" w:rsidR="007524D1" w:rsidRDefault="007524D1" w:rsidP="00FA0683">
            <w:pPr>
              <w:pStyle w:val="TAL"/>
            </w:pPr>
          </w:p>
          <w:p w14:paraId="156627ED" w14:textId="77777777" w:rsidR="007524D1" w:rsidRDefault="007524D1" w:rsidP="00FA0683">
            <w:pPr>
              <w:pStyle w:val="TAL"/>
            </w:pPr>
          </w:p>
          <w:p w14:paraId="0B166FFD" w14:textId="77777777" w:rsidR="007524D1" w:rsidRDefault="007524D1" w:rsidP="00FA0683">
            <w:pPr>
              <w:pStyle w:val="TAL"/>
            </w:pPr>
          </w:p>
          <w:p w14:paraId="76D2FBEC" w14:textId="77777777" w:rsidR="007524D1" w:rsidRDefault="007524D1" w:rsidP="00FA0683">
            <w:pPr>
              <w:pStyle w:val="TAL"/>
            </w:pPr>
          </w:p>
          <w:p w14:paraId="171783B9" w14:textId="77777777" w:rsidR="007524D1" w:rsidRDefault="007524D1" w:rsidP="00FA0683">
            <w:pPr>
              <w:pStyle w:val="TAL"/>
            </w:pPr>
          </w:p>
          <w:p w14:paraId="7C2514C3" w14:textId="77777777" w:rsidR="007524D1" w:rsidRDefault="007524D1" w:rsidP="00FA0683">
            <w:pPr>
              <w:pStyle w:val="TAL"/>
            </w:pPr>
          </w:p>
          <w:p w14:paraId="359A84C3" w14:textId="77777777" w:rsidR="007524D1" w:rsidRDefault="007524D1" w:rsidP="00FA0683">
            <w:pPr>
              <w:pStyle w:val="TAL"/>
            </w:pPr>
          </w:p>
          <w:p w14:paraId="03E3F380" w14:textId="77777777" w:rsidR="007524D1" w:rsidRDefault="007524D1" w:rsidP="00FA0683">
            <w:pPr>
              <w:pStyle w:val="TAL"/>
            </w:pPr>
          </w:p>
          <w:p w14:paraId="5B0133FD" w14:textId="77777777" w:rsidR="007524D1" w:rsidRDefault="007524D1" w:rsidP="00FA0683">
            <w:pPr>
              <w:pStyle w:val="TAL"/>
            </w:pPr>
          </w:p>
          <w:p w14:paraId="58345D7B" w14:textId="77777777" w:rsidR="007524D1" w:rsidRDefault="007524D1" w:rsidP="00FA0683">
            <w:pPr>
              <w:pStyle w:val="TAL"/>
            </w:pPr>
          </w:p>
          <w:p w14:paraId="6BF31917" w14:textId="77777777" w:rsidR="007524D1" w:rsidRDefault="007524D1" w:rsidP="00FA0683">
            <w:pPr>
              <w:pStyle w:val="TAL"/>
            </w:pPr>
            <w:r>
              <w:t>4- 91 XX</w:t>
            </w:r>
          </w:p>
          <w:p w14:paraId="6816664A" w14:textId="77777777" w:rsidR="007524D1" w:rsidRDefault="007524D1" w:rsidP="00FA0683">
            <w:pPr>
              <w:pStyle w:val="TAL"/>
            </w:pPr>
          </w:p>
          <w:p w14:paraId="3E5F041E" w14:textId="77777777" w:rsidR="007524D1" w:rsidRDefault="007524D1" w:rsidP="00FA0683">
            <w:pPr>
              <w:pStyle w:val="TAL"/>
            </w:pPr>
          </w:p>
          <w:p w14:paraId="5E2DC791" w14:textId="77777777" w:rsidR="007524D1" w:rsidRDefault="007524D1" w:rsidP="00FA0683">
            <w:pPr>
              <w:pStyle w:val="TAL"/>
            </w:pPr>
          </w:p>
          <w:p w14:paraId="1D4DE942" w14:textId="77777777" w:rsidR="007524D1" w:rsidRDefault="007524D1" w:rsidP="00FA0683">
            <w:pPr>
              <w:pStyle w:val="TAL"/>
            </w:pPr>
          </w:p>
          <w:p w14:paraId="50FA4BD0" w14:textId="77777777" w:rsidR="007524D1" w:rsidRDefault="007524D1" w:rsidP="00FA0683">
            <w:pPr>
              <w:pStyle w:val="TAL"/>
            </w:pPr>
          </w:p>
          <w:p w14:paraId="2D3B454D" w14:textId="77777777" w:rsidR="007524D1" w:rsidRDefault="007524D1" w:rsidP="00FA0683">
            <w:pPr>
              <w:pStyle w:val="TAL"/>
            </w:pPr>
          </w:p>
          <w:p w14:paraId="55DE7389" w14:textId="77777777" w:rsidR="007524D1" w:rsidRDefault="007524D1" w:rsidP="00FA0683">
            <w:pPr>
              <w:pStyle w:val="TAL"/>
            </w:pPr>
          </w:p>
          <w:p w14:paraId="5203436F" w14:textId="77777777" w:rsidR="007524D1" w:rsidRDefault="007524D1" w:rsidP="00FA0683">
            <w:pPr>
              <w:pStyle w:val="TAL"/>
            </w:pPr>
          </w:p>
          <w:p w14:paraId="623ECC0B" w14:textId="77777777" w:rsidR="007524D1" w:rsidRDefault="007524D1" w:rsidP="00FA0683">
            <w:pPr>
              <w:pStyle w:val="TAL"/>
            </w:pPr>
          </w:p>
          <w:p w14:paraId="1E26B038" w14:textId="77777777" w:rsidR="007524D1" w:rsidRDefault="007524D1" w:rsidP="00FA0683">
            <w:pPr>
              <w:pStyle w:val="TAL"/>
            </w:pPr>
          </w:p>
          <w:p w14:paraId="4D430F3D" w14:textId="77777777" w:rsidR="007524D1" w:rsidRDefault="007524D1" w:rsidP="00FA0683">
            <w:pPr>
              <w:pStyle w:val="TAL"/>
            </w:pPr>
          </w:p>
          <w:p w14:paraId="20AC6829" w14:textId="77777777" w:rsidR="007524D1" w:rsidRDefault="007524D1" w:rsidP="00FA0683">
            <w:pPr>
              <w:pStyle w:val="TAL"/>
            </w:pPr>
          </w:p>
          <w:p w14:paraId="1124ADEF" w14:textId="77777777" w:rsidR="007524D1" w:rsidRDefault="007524D1" w:rsidP="00FA0683">
            <w:pPr>
              <w:pStyle w:val="TAL"/>
            </w:pPr>
          </w:p>
          <w:p w14:paraId="473176C7" w14:textId="77777777" w:rsidR="007524D1" w:rsidRDefault="007524D1" w:rsidP="00FA0683">
            <w:pPr>
              <w:pStyle w:val="TAL"/>
            </w:pPr>
          </w:p>
          <w:p w14:paraId="4FA678AC" w14:textId="77777777" w:rsidR="007524D1" w:rsidRDefault="007524D1" w:rsidP="00FA0683">
            <w:pPr>
              <w:pStyle w:val="TAL"/>
            </w:pPr>
          </w:p>
          <w:p w14:paraId="40704A28" w14:textId="77777777" w:rsidR="007524D1" w:rsidRDefault="007524D1" w:rsidP="00FA0683">
            <w:pPr>
              <w:pStyle w:val="TAL"/>
            </w:pPr>
          </w:p>
          <w:p w14:paraId="2ED9BB0C" w14:textId="77777777" w:rsidR="007524D1" w:rsidRDefault="007524D1" w:rsidP="00FA0683">
            <w:pPr>
              <w:pStyle w:val="TAL"/>
            </w:pPr>
            <w:r>
              <w:t>Proactive command Display Text is fetched</w:t>
            </w:r>
          </w:p>
          <w:p w14:paraId="71E97F04" w14:textId="77777777" w:rsidR="007524D1" w:rsidRDefault="007524D1" w:rsidP="00FA0683">
            <w:pPr>
              <w:pStyle w:val="TAL"/>
            </w:pPr>
          </w:p>
          <w:p w14:paraId="25BABD7B" w14:textId="77777777" w:rsidR="007524D1" w:rsidRDefault="007524D1" w:rsidP="00FA0683">
            <w:pPr>
              <w:pStyle w:val="TAL"/>
            </w:pPr>
            <w:r>
              <w:t>The terminal Response of DISPLAY TEXT is sent to the (U)SIM</w:t>
            </w:r>
          </w:p>
          <w:p w14:paraId="0803E96F" w14:textId="77777777" w:rsidR="007524D1" w:rsidRDefault="007524D1" w:rsidP="00FA0683">
            <w:pPr>
              <w:pStyle w:val="TAL"/>
            </w:pPr>
          </w:p>
          <w:p w14:paraId="191F0152" w14:textId="77777777" w:rsidR="007524D1" w:rsidRDefault="007524D1" w:rsidP="00FA0683">
            <w:pPr>
              <w:pStyle w:val="TAL"/>
            </w:pPr>
          </w:p>
          <w:p w14:paraId="558270E4" w14:textId="77777777" w:rsidR="007524D1" w:rsidRDefault="007524D1" w:rsidP="00FA0683">
            <w:pPr>
              <w:pStyle w:val="TAL"/>
              <w:pageBreakBefore/>
            </w:pPr>
          </w:p>
        </w:tc>
      </w:tr>
      <w:tr w:rsidR="007524D1" w14:paraId="70731F75" w14:textId="77777777" w:rsidTr="00FA0683">
        <w:trPr>
          <w:jc w:val="center"/>
        </w:trPr>
        <w:tc>
          <w:tcPr>
            <w:tcW w:w="425" w:type="dxa"/>
            <w:tcBorders>
              <w:top w:val="single" w:sz="4" w:space="0" w:color="auto"/>
              <w:left w:val="single" w:sz="4" w:space="0" w:color="auto"/>
            </w:tcBorders>
          </w:tcPr>
          <w:p w14:paraId="799E8B3E" w14:textId="77777777" w:rsidR="007524D1" w:rsidRDefault="007524D1" w:rsidP="00FA0683">
            <w:pPr>
              <w:pStyle w:val="TAC"/>
              <w:pageBreakBefore/>
            </w:pPr>
            <w:r>
              <w:lastRenderedPageBreak/>
              <w:t>8</w:t>
            </w:r>
          </w:p>
        </w:tc>
        <w:tc>
          <w:tcPr>
            <w:tcW w:w="4187" w:type="dxa"/>
            <w:tcBorders>
              <w:top w:val="single" w:sz="4" w:space="0" w:color="auto"/>
            </w:tcBorders>
          </w:tcPr>
          <w:p w14:paraId="5250BC2A" w14:textId="77777777" w:rsidR="007524D1" w:rsidRDefault="007524D1" w:rsidP="00FA0683">
            <w:pPr>
              <w:pStyle w:val="TAH"/>
            </w:pPr>
            <w:r>
              <w:t>Check the TLV list conversion for EVENT_FORMATTED_SMS_PP_UPD</w:t>
            </w:r>
          </w:p>
          <w:p w14:paraId="7E4F6DCC" w14:textId="77777777" w:rsidR="007524D1" w:rsidRDefault="007524D1" w:rsidP="00FA0683">
            <w:pPr>
              <w:pStyle w:val="PL"/>
            </w:pPr>
          </w:p>
          <w:p w14:paraId="48342372" w14:textId="77777777" w:rsidR="007524D1" w:rsidRDefault="007524D1" w:rsidP="00FA0683">
            <w:pPr>
              <w:pStyle w:val="PL"/>
            </w:pPr>
            <w:r>
              <w:t>1- An EVENT_FORMATTED_SMS_PP_UPD is sent to the (U)SIM.</w:t>
            </w:r>
          </w:p>
          <w:p w14:paraId="13409B77" w14:textId="77777777" w:rsidR="007524D1" w:rsidRDefault="007524D1" w:rsidP="00FA0683">
            <w:pPr>
              <w:pStyle w:val="PL"/>
            </w:pPr>
          </w:p>
          <w:p w14:paraId="3098EFE9" w14:textId="77777777" w:rsidR="007524D1" w:rsidRDefault="007524D1" w:rsidP="00FA0683">
            <w:pPr>
              <w:pStyle w:val="PL"/>
            </w:pPr>
            <w:r>
              <w:t>2- The findTLV(tag == device identities Tag) method is called.</w:t>
            </w:r>
          </w:p>
          <w:p w14:paraId="763882A7" w14:textId="77777777" w:rsidR="007524D1" w:rsidRDefault="007524D1" w:rsidP="00FA0683">
            <w:pPr>
              <w:pStyle w:val="PL"/>
            </w:pPr>
          </w:p>
          <w:p w14:paraId="70F925AB" w14:textId="77777777" w:rsidR="007524D1" w:rsidRDefault="007524D1" w:rsidP="00FA0683">
            <w:pPr>
              <w:pStyle w:val="PL"/>
            </w:pPr>
            <w:r>
              <w:t>3- The getValueByte(offset == 0) method is called.</w:t>
            </w:r>
          </w:p>
          <w:p w14:paraId="21270BA2" w14:textId="77777777" w:rsidR="007524D1" w:rsidRDefault="007524D1" w:rsidP="00FA0683">
            <w:pPr>
              <w:pStyle w:val="PL"/>
            </w:pPr>
          </w:p>
          <w:p w14:paraId="71F5F8BA" w14:textId="77777777" w:rsidR="007524D1" w:rsidRDefault="007524D1" w:rsidP="00FA0683">
            <w:pPr>
              <w:pStyle w:val="PL"/>
            </w:pPr>
            <w:r>
              <w:t>4- The getValueByte(offset == 1) method is called.</w:t>
            </w:r>
          </w:p>
          <w:p w14:paraId="0453DE3A" w14:textId="77777777" w:rsidR="007524D1" w:rsidRDefault="007524D1" w:rsidP="00FA0683">
            <w:pPr>
              <w:pStyle w:val="PL"/>
            </w:pPr>
          </w:p>
          <w:p w14:paraId="208104DB" w14:textId="77777777" w:rsidR="007524D1" w:rsidRDefault="007524D1" w:rsidP="00FA0683">
            <w:pPr>
              <w:pStyle w:val="PL"/>
            </w:pPr>
            <w:r>
              <w:t>5- The findTLV(tag == address Tag) method is called.</w:t>
            </w:r>
          </w:p>
          <w:p w14:paraId="10A3F85D" w14:textId="77777777" w:rsidR="007524D1" w:rsidRDefault="007524D1" w:rsidP="00FA0683">
            <w:pPr>
              <w:pStyle w:val="PL"/>
            </w:pPr>
          </w:p>
          <w:p w14:paraId="7D7BC11A" w14:textId="77777777" w:rsidR="007524D1" w:rsidRDefault="007524D1" w:rsidP="00FA0683">
            <w:pPr>
              <w:pStyle w:val="PL"/>
            </w:pPr>
            <w:r>
              <w:t>6- Check the content.</w:t>
            </w:r>
          </w:p>
          <w:p w14:paraId="0FAC00ED" w14:textId="77777777" w:rsidR="007524D1" w:rsidRDefault="007524D1" w:rsidP="00FA0683">
            <w:pPr>
              <w:pStyle w:val="PL"/>
            </w:pPr>
          </w:p>
          <w:p w14:paraId="54AC4EF3" w14:textId="77777777" w:rsidR="007524D1" w:rsidRDefault="007524D1" w:rsidP="00FA0683">
            <w:pPr>
              <w:pStyle w:val="PL"/>
            </w:pPr>
            <w:r>
              <w:t>7- The findTLV(tag == SMS TPDU Tag) method is called.</w:t>
            </w:r>
          </w:p>
          <w:p w14:paraId="715DABB9" w14:textId="77777777" w:rsidR="007524D1" w:rsidRDefault="007524D1" w:rsidP="00FA0683">
            <w:pPr>
              <w:pStyle w:val="PL"/>
            </w:pPr>
          </w:p>
          <w:p w14:paraId="3191C42E" w14:textId="77777777" w:rsidR="007524D1" w:rsidRDefault="007524D1" w:rsidP="00FA0683">
            <w:pPr>
              <w:pStyle w:val="PL"/>
            </w:pPr>
            <w:r>
              <w:t>8- Check the content.</w:t>
            </w:r>
          </w:p>
        </w:tc>
        <w:tc>
          <w:tcPr>
            <w:tcW w:w="2911" w:type="dxa"/>
            <w:tcBorders>
              <w:top w:val="single" w:sz="4" w:space="0" w:color="auto"/>
            </w:tcBorders>
          </w:tcPr>
          <w:p w14:paraId="401FE8CF" w14:textId="77777777" w:rsidR="007524D1" w:rsidRDefault="007524D1" w:rsidP="00FA0683">
            <w:pPr>
              <w:pStyle w:val="TAL"/>
            </w:pPr>
          </w:p>
          <w:p w14:paraId="23332DB5" w14:textId="77777777" w:rsidR="007524D1" w:rsidRDefault="007524D1" w:rsidP="00FA0683">
            <w:pPr>
              <w:pStyle w:val="TAL"/>
            </w:pPr>
          </w:p>
          <w:p w14:paraId="7D6D50CB" w14:textId="77777777" w:rsidR="007524D1" w:rsidRDefault="007524D1" w:rsidP="00FA0683">
            <w:pPr>
              <w:pStyle w:val="TAL"/>
            </w:pPr>
          </w:p>
          <w:p w14:paraId="65C165FE" w14:textId="77777777" w:rsidR="007524D1" w:rsidRDefault="007524D1" w:rsidP="00FA0683">
            <w:pPr>
              <w:pStyle w:val="TAL"/>
            </w:pPr>
            <w:r>
              <w:t>1- Applet is triggered.</w:t>
            </w:r>
          </w:p>
          <w:p w14:paraId="4772B0FE" w14:textId="77777777" w:rsidR="007524D1" w:rsidRDefault="007524D1" w:rsidP="00FA0683">
            <w:pPr>
              <w:pStyle w:val="TAL"/>
            </w:pPr>
          </w:p>
          <w:p w14:paraId="15FCD372" w14:textId="77777777" w:rsidR="007524D1" w:rsidRDefault="007524D1" w:rsidP="00FA0683">
            <w:pPr>
              <w:pStyle w:val="TAL"/>
            </w:pPr>
          </w:p>
          <w:p w14:paraId="1F4887B8" w14:textId="77777777" w:rsidR="007524D1" w:rsidRDefault="007524D1" w:rsidP="00FA0683">
            <w:pPr>
              <w:pStyle w:val="TAL"/>
            </w:pPr>
            <w:r>
              <w:t>2- No exception is thrown.</w:t>
            </w:r>
          </w:p>
          <w:p w14:paraId="3C8B6660" w14:textId="77777777" w:rsidR="007524D1" w:rsidRDefault="007524D1" w:rsidP="00FA0683">
            <w:pPr>
              <w:pStyle w:val="TAL"/>
            </w:pPr>
          </w:p>
          <w:p w14:paraId="4AE3441F" w14:textId="77777777" w:rsidR="007524D1" w:rsidRDefault="007524D1" w:rsidP="00FA0683">
            <w:pPr>
              <w:pStyle w:val="TAL"/>
            </w:pPr>
          </w:p>
          <w:p w14:paraId="0BB92B89" w14:textId="77777777" w:rsidR="007524D1" w:rsidRDefault="007524D1" w:rsidP="00FA0683">
            <w:pPr>
              <w:pStyle w:val="TAL"/>
            </w:pPr>
            <w:r>
              <w:t>3- return the absolute record.</w:t>
            </w:r>
          </w:p>
          <w:p w14:paraId="59C7EB2E" w14:textId="77777777" w:rsidR="007524D1" w:rsidRDefault="007524D1" w:rsidP="00FA0683">
            <w:pPr>
              <w:pStyle w:val="TAL"/>
            </w:pPr>
          </w:p>
          <w:p w14:paraId="65961754" w14:textId="77777777" w:rsidR="007524D1" w:rsidRDefault="007524D1" w:rsidP="00FA0683">
            <w:pPr>
              <w:pStyle w:val="TAL"/>
            </w:pPr>
          </w:p>
          <w:p w14:paraId="4A09E6A1" w14:textId="77777777" w:rsidR="007524D1" w:rsidRDefault="007524D1" w:rsidP="00FA0683">
            <w:pPr>
              <w:pStyle w:val="TAL"/>
            </w:pPr>
            <w:r>
              <w:t>4- return the record status.</w:t>
            </w:r>
          </w:p>
          <w:p w14:paraId="78E184A7" w14:textId="77777777" w:rsidR="007524D1" w:rsidRDefault="007524D1" w:rsidP="00FA0683">
            <w:pPr>
              <w:pStyle w:val="TAL"/>
            </w:pPr>
          </w:p>
          <w:p w14:paraId="7EAAF685" w14:textId="77777777" w:rsidR="007524D1" w:rsidRDefault="007524D1" w:rsidP="00FA0683">
            <w:pPr>
              <w:pStyle w:val="TAL"/>
            </w:pPr>
            <w:r>
              <w:t>5- No exception is thrown.</w:t>
            </w:r>
          </w:p>
          <w:p w14:paraId="7FC05641" w14:textId="77777777" w:rsidR="007524D1" w:rsidRDefault="007524D1" w:rsidP="00FA0683">
            <w:pPr>
              <w:pStyle w:val="TAL"/>
            </w:pPr>
          </w:p>
          <w:p w14:paraId="10BA0B41" w14:textId="77777777" w:rsidR="007524D1" w:rsidRDefault="007524D1" w:rsidP="00FA0683">
            <w:pPr>
              <w:pStyle w:val="TAL"/>
            </w:pPr>
          </w:p>
          <w:p w14:paraId="4C4E7808" w14:textId="77777777" w:rsidR="007524D1" w:rsidRDefault="007524D1" w:rsidP="00FA0683">
            <w:pPr>
              <w:pStyle w:val="TAL"/>
            </w:pPr>
          </w:p>
          <w:p w14:paraId="795FA651" w14:textId="77777777" w:rsidR="007524D1" w:rsidRDefault="007524D1" w:rsidP="00FA0683">
            <w:pPr>
              <w:pStyle w:val="TAL"/>
            </w:pPr>
          </w:p>
          <w:p w14:paraId="657C6257" w14:textId="77777777" w:rsidR="007524D1" w:rsidRDefault="007524D1" w:rsidP="00FA0683">
            <w:pPr>
              <w:pStyle w:val="TAL"/>
            </w:pPr>
            <w:r>
              <w:t>7- No exception is thrown.</w:t>
            </w:r>
          </w:p>
        </w:tc>
        <w:tc>
          <w:tcPr>
            <w:tcW w:w="2334" w:type="dxa"/>
            <w:tcBorders>
              <w:top w:val="single" w:sz="4" w:space="0" w:color="auto"/>
            </w:tcBorders>
          </w:tcPr>
          <w:p w14:paraId="6FD5999D" w14:textId="77777777" w:rsidR="007524D1" w:rsidRDefault="007524D1" w:rsidP="00FA0683">
            <w:pPr>
              <w:pStyle w:val="TAL"/>
            </w:pPr>
          </w:p>
        </w:tc>
      </w:tr>
      <w:tr w:rsidR="007524D1" w14:paraId="5A3C989D" w14:textId="77777777" w:rsidTr="00FA0683">
        <w:trPr>
          <w:jc w:val="center"/>
        </w:trPr>
        <w:tc>
          <w:tcPr>
            <w:tcW w:w="425" w:type="dxa"/>
            <w:tcBorders>
              <w:top w:val="single" w:sz="4" w:space="0" w:color="auto"/>
              <w:left w:val="single" w:sz="4" w:space="0" w:color="auto"/>
            </w:tcBorders>
          </w:tcPr>
          <w:p w14:paraId="0B8ABC6D" w14:textId="77777777" w:rsidR="007524D1" w:rsidRDefault="007524D1" w:rsidP="00FA0683">
            <w:pPr>
              <w:pStyle w:val="TAC"/>
              <w:pageBreakBefore/>
            </w:pPr>
            <w:r>
              <w:lastRenderedPageBreak/>
              <w:t>9</w:t>
            </w:r>
          </w:p>
        </w:tc>
        <w:tc>
          <w:tcPr>
            <w:tcW w:w="4187" w:type="dxa"/>
            <w:tcBorders>
              <w:top w:val="single" w:sz="4" w:space="0" w:color="auto"/>
            </w:tcBorders>
          </w:tcPr>
          <w:p w14:paraId="646B4AE2" w14:textId="77777777" w:rsidR="007524D1" w:rsidRDefault="007524D1" w:rsidP="00FA0683">
            <w:pPr>
              <w:pStyle w:val="TAH"/>
            </w:pPr>
            <w:r>
              <w:t>getLength() call</w:t>
            </w:r>
          </w:p>
          <w:p w14:paraId="03249D2B" w14:textId="77777777" w:rsidR="007524D1" w:rsidRDefault="007524D1" w:rsidP="00FA0683">
            <w:pPr>
              <w:pStyle w:val="PL"/>
            </w:pPr>
          </w:p>
          <w:p w14:paraId="2EAE1EAA" w14:textId="77777777" w:rsidR="007524D1" w:rsidRDefault="007524D1" w:rsidP="00FA0683">
            <w:pPr>
              <w:pStyle w:val="PL"/>
            </w:pPr>
            <w:r>
              <w:t>Call getLength() method</w:t>
            </w:r>
          </w:p>
        </w:tc>
        <w:tc>
          <w:tcPr>
            <w:tcW w:w="2911" w:type="dxa"/>
            <w:tcBorders>
              <w:top w:val="single" w:sz="4" w:space="0" w:color="auto"/>
            </w:tcBorders>
          </w:tcPr>
          <w:p w14:paraId="68DB2165" w14:textId="77777777" w:rsidR="007524D1" w:rsidRDefault="007524D1" w:rsidP="00FA0683">
            <w:pPr>
              <w:pStyle w:val="TAL"/>
            </w:pPr>
            <w:r>
              <w:t>return the Comprehension TLV list length</w:t>
            </w:r>
          </w:p>
        </w:tc>
        <w:tc>
          <w:tcPr>
            <w:tcW w:w="2334" w:type="dxa"/>
            <w:tcBorders>
              <w:top w:val="single" w:sz="4" w:space="0" w:color="auto"/>
            </w:tcBorders>
          </w:tcPr>
          <w:p w14:paraId="399D1508" w14:textId="77777777" w:rsidR="007524D1" w:rsidRDefault="007524D1" w:rsidP="00FA0683">
            <w:pPr>
              <w:pStyle w:val="TAL"/>
            </w:pPr>
          </w:p>
        </w:tc>
      </w:tr>
      <w:tr w:rsidR="007524D1" w14:paraId="41C3E2C2" w14:textId="77777777" w:rsidTr="00FA0683">
        <w:trPr>
          <w:jc w:val="center"/>
        </w:trPr>
        <w:tc>
          <w:tcPr>
            <w:tcW w:w="425" w:type="dxa"/>
            <w:tcBorders>
              <w:top w:val="single" w:sz="4" w:space="0" w:color="auto"/>
              <w:left w:val="single" w:sz="4" w:space="0" w:color="auto"/>
            </w:tcBorders>
          </w:tcPr>
          <w:p w14:paraId="61B7AE87" w14:textId="77777777" w:rsidR="007524D1" w:rsidRDefault="007524D1" w:rsidP="00FA0683">
            <w:pPr>
              <w:pStyle w:val="TAC"/>
              <w:pageBreakBefore/>
            </w:pPr>
            <w:r>
              <w:lastRenderedPageBreak/>
              <w:t>10</w:t>
            </w:r>
          </w:p>
        </w:tc>
        <w:tc>
          <w:tcPr>
            <w:tcW w:w="4187" w:type="dxa"/>
            <w:tcBorders>
              <w:top w:val="single" w:sz="4" w:space="0" w:color="auto"/>
            </w:tcBorders>
          </w:tcPr>
          <w:p w14:paraId="5EAF55AC" w14:textId="77777777" w:rsidR="007524D1" w:rsidRDefault="007524D1" w:rsidP="00FA0683">
            <w:pPr>
              <w:pStyle w:val="TAH"/>
            </w:pPr>
            <w:r>
              <w:t>getEnvelopeTag() call</w:t>
            </w:r>
          </w:p>
          <w:p w14:paraId="07767F27" w14:textId="77777777" w:rsidR="007524D1" w:rsidRDefault="007524D1" w:rsidP="00FA0683">
            <w:pPr>
              <w:pStyle w:val="PL"/>
            </w:pPr>
          </w:p>
          <w:p w14:paraId="67F8C293" w14:textId="77777777" w:rsidR="007524D1" w:rsidRDefault="007524D1" w:rsidP="00FA0683">
            <w:pPr>
              <w:pStyle w:val="PL"/>
            </w:pPr>
            <w:r>
              <w:t>Call getTag() method</w:t>
            </w:r>
          </w:p>
        </w:tc>
        <w:tc>
          <w:tcPr>
            <w:tcW w:w="2911" w:type="dxa"/>
            <w:tcBorders>
              <w:top w:val="single" w:sz="4" w:space="0" w:color="auto"/>
            </w:tcBorders>
          </w:tcPr>
          <w:p w14:paraId="4D4D5F36" w14:textId="77777777" w:rsidR="007524D1" w:rsidRDefault="007524D1" w:rsidP="00FA0683">
            <w:pPr>
              <w:pStyle w:val="TAL"/>
            </w:pPr>
            <w:r>
              <w:t xml:space="preserve">return </w:t>
            </w:r>
            <w:r>
              <w:rPr>
                <w:iCs/>
              </w:rPr>
              <w:t>BTAG_SMS_PP_DOWNLOAD</w:t>
            </w:r>
          </w:p>
        </w:tc>
        <w:tc>
          <w:tcPr>
            <w:tcW w:w="2334" w:type="dxa"/>
            <w:tcBorders>
              <w:top w:val="single" w:sz="4" w:space="0" w:color="auto"/>
            </w:tcBorders>
          </w:tcPr>
          <w:p w14:paraId="2C4A8458" w14:textId="77777777" w:rsidR="007524D1" w:rsidRDefault="007524D1" w:rsidP="00FA0683">
            <w:pPr>
              <w:pStyle w:val="TAL"/>
            </w:pPr>
          </w:p>
        </w:tc>
      </w:tr>
      <w:tr w:rsidR="007524D1" w14:paraId="270B60A1" w14:textId="77777777" w:rsidTr="00FA0683">
        <w:trPr>
          <w:jc w:val="center"/>
        </w:trPr>
        <w:tc>
          <w:tcPr>
            <w:tcW w:w="425" w:type="dxa"/>
            <w:tcBorders>
              <w:top w:val="single" w:sz="4" w:space="0" w:color="auto"/>
              <w:left w:val="single" w:sz="4" w:space="0" w:color="auto"/>
            </w:tcBorders>
          </w:tcPr>
          <w:p w14:paraId="12DF0E90" w14:textId="77777777" w:rsidR="007524D1" w:rsidRDefault="007524D1" w:rsidP="00FA0683">
            <w:pPr>
              <w:pStyle w:val="TAC"/>
              <w:pageBreakBefore/>
            </w:pPr>
            <w:r>
              <w:lastRenderedPageBreak/>
              <w:t>11</w:t>
            </w:r>
          </w:p>
        </w:tc>
        <w:tc>
          <w:tcPr>
            <w:tcW w:w="4187" w:type="dxa"/>
            <w:tcBorders>
              <w:top w:val="single" w:sz="4" w:space="0" w:color="auto"/>
            </w:tcBorders>
          </w:tcPr>
          <w:p w14:paraId="123E54E0" w14:textId="77777777" w:rsidR="007524D1" w:rsidRDefault="007524D1" w:rsidP="00FA0683">
            <w:pPr>
              <w:pStyle w:val="TAH"/>
            </w:pPr>
            <w:r>
              <w:t>Check the TLV list conversion for EVENT_UNFORMATTED_SMS_PP_UPD</w:t>
            </w:r>
          </w:p>
          <w:p w14:paraId="7C4ACF71" w14:textId="77777777" w:rsidR="007524D1" w:rsidRDefault="007524D1" w:rsidP="00FA0683">
            <w:pPr>
              <w:pStyle w:val="PL"/>
            </w:pPr>
          </w:p>
          <w:p w14:paraId="5D05197C" w14:textId="77777777" w:rsidR="007524D1" w:rsidRDefault="007524D1" w:rsidP="00FA0683">
            <w:pPr>
              <w:pStyle w:val="PL"/>
            </w:pPr>
            <w:r>
              <w:t>1- An EVENT_UNFORMATTED_SMS_PP_UPD is sent to the (U)SIM.</w:t>
            </w:r>
          </w:p>
          <w:p w14:paraId="27AF9891" w14:textId="77777777" w:rsidR="007524D1" w:rsidRDefault="007524D1" w:rsidP="00FA0683">
            <w:pPr>
              <w:pStyle w:val="PL"/>
            </w:pPr>
          </w:p>
          <w:p w14:paraId="167CC972" w14:textId="77777777" w:rsidR="007524D1" w:rsidRDefault="007524D1" w:rsidP="00FA0683">
            <w:pPr>
              <w:pStyle w:val="PL"/>
            </w:pPr>
            <w:r>
              <w:t>2- The findTLV(tag == device identities Tag) method is called.</w:t>
            </w:r>
          </w:p>
          <w:p w14:paraId="4C48DAED" w14:textId="77777777" w:rsidR="007524D1" w:rsidRDefault="007524D1" w:rsidP="00FA0683">
            <w:pPr>
              <w:pStyle w:val="PL"/>
            </w:pPr>
          </w:p>
          <w:p w14:paraId="22039F00" w14:textId="77777777" w:rsidR="007524D1" w:rsidRDefault="007524D1" w:rsidP="00FA0683">
            <w:pPr>
              <w:pStyle w:val="PL"/>
            </w:pPr>
            <w:r>
              <w:t>3- The getValueByte(offset == 0) method is called.</w:t>
            </w:r>
          </w:p>
          <w:p w14:paraId="7FF781DC" w14:textId="77777777" w:rsidR="007524D1" w:rsidRDefault="007524D1" w:rsidP="00FA0683">
            <w:pPr>
              <w:pStyle w:val="PL"/>
            </w:pPr>
          </w:p>
          <w:p w14:paraId="553DE455" w14:textId="77777777" w:rsidR="007524D1" w:rsidRDefault="007524D1" w:rsidP="00FA0683">
            <w:pPr>
              <w:pStyle w:val="PL"/>
            </w:pPr>
            <w:r>
              <w:t>4- The getValueByte(offset == 1) method is called.</w:t>
            </w:r>
          </w:p>
          <w:p w14:paraId="426D8432" w14:textId="77777777" w:rsidR="007524D1" w:rsidRDefault="007524D1" w:rsidP="00FA0683">
            <w:pPr>
              <w:pStyle w:val="PL"/>
            </w:pPr>
          </w:p>
          <w:p w14:paraId="7E753A8B" w14:textId="77777777" w:rsidR="007524D1" w:rsidRDefault="007524D1" w:rsidP="00FA0683">
            <w:pPr>
              <w:pStyle w:val="PL"/>
            </w:pPr>
            <w:r>
              <w:t>5- The findTLV(tag == address Tag) method is called.</w:t>
            </w:r>
          </w:p>
          <w:p w14:paraId="7253D22A" w14:textId="77777777" w:rsidR="007524D1" w:rsidRDefault="007524D1" w:rsidP="00FA0683">
            <w:pPr>
              <w:pStyle w:val="PL"/>
            </w:pPr>
          </w:p>
          <w:p w14:paraId="14B29636" w14:textId="77777777" w:rsidR="007524D1" w:rsidRDefault="007524D1" w:rsidP="00FA0683">
            <w:pPr>
              <w:pStyle w:val="PL"/>
            </w:pPr>
            <w:r>
              <w:t>6- Check the content.</w:t>
            </w:r>
          </w:p>
          <w:p w14:paraId="22396053" w14:textId="77777777" w:rsidR="007524D1" w:rsidRDefault="007524D1" w:rsidP="00FA0683">
            <w:pPr>
              <w:pStyle w:val="PL"/>
            </w:pPr>
          </w:p>
          <w:p w14:paraId="0E31074E" w14:textId="77777777" w:rsidR="007524D1" w:rsidRDefault="007524D1" w:rsidP="00FA0683">
            <w:pPr>
              <w:pStyle w:val="PL"/>
            </w:pPr>
            <w:r>
              <w:t>7- The findTLV(tag == SMS TPDU Tag) method is called.</w:t>
            </w:r>
          </w:p>
          <w:p w14:paraId="09F1E2D4" w14:textId="77777777" w:rsidR="007524D1" w:rsidRDefault="007524D1" w:rsidP="00FA0683">
            <w:pPr>
              <w:pStyle w:val="PL"/>
            </w:pPr>
          </w:p>
          <w:p w14:paraId="1F9787EE" w14:textId="77777777" w:rsidR="007524D1" w:rsidRDefault="007524D1" w:rsidP="00FA0683">
            <w:pPr>
              <w:pStyle w:val="PL"/>
            </w:pPr>
            <w:r>
              <w:t>8- Check the content.</w:t>
            </w:r>
          </w:p>
        </w:tc>
        <w:tc>
          <w:tcPr>
            <w:tcW w:w="2911" w:type="dxa"/>
            <w:tcBorders>
              <w:top w:val="single" w:sz="4" w:space="0" w:color="auto"/>
            </w:tcBorders>
          </w:tcPr>
          <w:p w14:paraId="13466FAF" w14:textId="77777777" w:rsidR="007524D1" w:rsidRDefault="007524D1" w:rsidP="00FA0683">
            <w:pPr>
              <w:pStyle w:val="TAL"/>
            </w:pPr>
          </w:p>
          <w:p w14:paraId="10374539" w14:textId="77777777" w:rsidR="007524D1" w:rsidRDefault="007524D1" w:rsidP="00FA0683">
            <w:pPr>
              <w:pStyle w:val="TAL"/>
            </w:pPr>
          </w:p>
          <w:p w14:paraId="33675B79" w14:textId="77777777" w:rsidR="007524D1" w:rsidRDefault="007524D1" w:rsidP="00FA0683">
            <w:pPr>
              <w:pStyle w:val="TAL"/>
            </w:pPr>
          </w:p>
          <w:p w14:paraId="1F2CFA8A" w14:textId="77777777" w:rsidR="007524D1" w:rsidRDefault="007524D1" w:rsidP="00FA0683">
            <w:pPr>
              <w:pStyle w:val="TAL"/>
            </w:pPr>
            <w:r>
              <w:t>1- Applet is triggered.</w:t>
            </w:r>
          </w:p>
          <w:p w14:paraId="1B9441D9" w14:textId="77777777" w:rsidR="007524D1" w:rsidRDefault="007524D1" w:rsidP="00FA0683">
            <w:pPr>
              <w:pStyle w:val="TAL"/>
            </w:pPr>
          </w:p>
          <w:p w14:paraId="21AEE0C6" w14:textId="77777777" w:rsidR="007524D1" w:rsidRDefault="007524D1" w:rsidP="00FA0683">
            <w:pPr>
              <w:pStyle w:val="TAL"/>
            </w:pPr>
          </w:p>
          <w:p w14:paraId="4CF1D595" w14:textId="77777777" w:rsidR="007524D1" w:rsidRDefault="007524D1" w:rsidP="00FA0683">
            <w:pPr>
              <w:pStyle w:val="TAL"/>
            </w:pPr>
            <w:r>
              <w:t>2- No exception is thrown.</w:t>
            </w:r>
          </w:p>
          <w:p w14:paraId="749BA42B" w14:textId="77777777" w:rsidR="007524D1" w:rsidRDefault="007524D1" w:rsidP="00FA0683">
            <w:pPr>
              <w:pStyle w:val="TAL"/>
            </w:pPr>
          </w:p>
          <w:p w14:paraId="11F60D2B" w14:textId="77777777" w:rsidR="007524D1" w:rsidRDefault="007524D1" w:rsidP="00FA0683">
            <w:pPr>
              <w:pStyle w:val="TAL"/>
            </w:pPr>
          </w:p>
          <w:p w14:paraId="2763F4BA" w14:textId="77777777" w:rsidR="007524D1" w:rsidRDefault="007524D1" w:rsidP="00FA0683">
            <w:pPr>
              <w:pStyle w:val="TAL"/>
            </w:pPr>
            <w:r>
              <w:t>3- return the absolute record.</w:t>
            </w:r>
          </w:p>
          <w:p w14:paraId="40B04FB3" w14:textId="77777777" w:rsidR="007524D1" w:rsidRDefault="007524D1" w:rsidP="00FA0683">
            <w:pPr>
              <w:pStyle w:val="TAL"/>
            </w:pPr>
          </w:p>
          <w:p w14:paraId="46EE4E7C" w14:textId="77777777" w:rsidR="007524D1" w:rsidRDefault="007524D1" w:rsidP="00FA0683">
            <w:pPr>
              <w:pStyle w:val="TAL"/>
            </w:pPr>
          </w:p>
          <w:p w14:paraId="3F45B753" w14:textId="77777777" w:rsidR="007524D1" w:rsidRDefault="007524D1" w:rsidP="00FA0683">
            <w:pPr>
              <w:pStyle w:val="TAL"/>
            </w:pPr>
            <w:r>
              <w:t>4- return the record status.</w:t>
            </w:r>
          </w:p>
          <w:p w14:paraId="7096C18B" w14:textId="77777777" w:rsidR="007524D1" w:rsidRDefault="007524D1" w:rsidP="00FA0683">
            <w:pPr>
              <w:pStyle w:val="TAL"/>
            </w:pPr>
          </w:p>
          <w:p w14:paraId="628BDBE4" w14:textId="77777777" w:rsidR="007524D1" w:rsidRDefault="007524D1" w:rsidP="00FA0683">
            <w:pPr>
              <w:pStyle w:val="TAL"/>
            </w:pPr>
            <w:r>
              <w:t>5- No exception is thrown.</w:t>
            </w:r>
          </w:p>
          <w:p w14:paraId="2A7FB756" w14:textId="77777777" w:rsidR="007524D1" w:rsidRDefault="007524D1" w:rsidP="00FA0683">
            <w:pPr>
              <w:pStyle w:val="TAL"/>
            </w:pPr>
          </w:p>
          <w:p w14:paraId="00A91B3D" w14:textId="77777777" w:rsidR="007524D1" w:rsidRDefault="007524D1" w:rsidP="00FA0683">
            <w:pPr>
              <w:pStyle w:val="TAL"/>
            </w:pPr>
          </w:p>
          <w:p w14:paraId="7286A117" w14:textId="77777777" w:rsidR="007524D1" w:rsidRDefault="007524D1" w:rsidP="00FA0683">
            <w:pPr>
              <w:pStyle w:val="TAL"/>
            </w:pPr>
          </w:p>
          <w:p w14:paraId="31DED676" w14:textId="77777777" w:rsidR="007524D1" w:rsidRDefault="007524D1" w:rsidP="00FA0683">
            <w:pPr>
              <w:pStyle w:val="TAL"/>
            </w:pPr>
          </w:p>
          <w:p w14:paraId="4CD6297C" w14:textId="77777777" w:rsidR="007524D1" w:rsidRDefault="007524D1" w:rsidP="00FA0683">
            <w:pPr>
              <w:pStyle w:val="TAL"/>
            </w:pPr>
            <w:r>
              <w:t>7- No exception is thrown.</w:t>
            </w:r>
          </w:p>
        </w:tc>
        <w:tc>
          <w:tcPr>
            <w:tcW w:w="2334" w:type="dxa"/>
            <w:tcBorders>
              <w:top w:val="single" w:sz="4" w:space="0" w:color="auto"/>
            </w:tcBorders>
          </w:tcPr>
          <w:p w14:paraId="4F0251DD" w14:textId="77777777" w:rsidR="007524D1" w:rsidRDefault="007524D1" w:rsidP="00FA0683">
            <w:pPr>
              <w:pStyle w:val="TAL"/>
            </w:pPr>
          </w:p>
        </w:tc>
      </w:tr>
      <w:tr w:rsidR="007524D1" w14:paraId="66AD68CD" w14:textId="77777777" w:rsidTr="00FA0683">
        <w:trPr>
          <w:jc w:val="center"/>
        </w:trPr>
        <w:tc>
          <w:tcPr>
            <w:tcW w:w="425" w:type="dxa"/>
            <w:tcBorders>
              <w:top w:val="single" w:sz="4" w:space="0" w:color="auto"/>
              <w:left w:val="single" w:sz="4" w:space="0" w:color="auto"/>
            </w:tcBorders>
          </w:tcPr>
          <w:p w14:paraId="7A86D60E" w14:textId="77777777" w:rsidR="007524D1" w:rsidRDefault="007524D1" w:rsidP="00FA0683">
            <w:pPr>
              <w:pStyle w:val="TAC"/>
              <w:pageBreakBefore/>
            </w:pPr>
            <w:r>
              <w:lastRenderedPageBreak/>
              <w:t>12</w:t>
            </w:r>
          </w:p>
        </w:tc>
        <w:tc>
          <w:tcPr>
            <w:tcW w:w="4187" w:type="dxa"/>
            <w:tcBorders>
              <w:top w:val="single" w:sz="4" w:space="0" w:color="auto"/>
            </w:tcBorders>
          </w:tcPr>
          <w:p w14:paraId="21CEC190" w14:textId="77777777" w:rsidR="007524D1" w:rsidRDefault="007524D1" w:rsidP="00FA0683">
            <w:pPr>
              <w:pStyle w:val="TAH"/>
            </w:pPr>
            <w:r>
              <w:t>getLength() call</w:t>
            </w:r>
          </w:p>
          <w:p w14:paraId="13E46923" w14:textId="77777777" w:rsidR="007524D1" w:rsidRDefault="007524D1" w:rsidP="00FA0683">
            <w:pPr>
              <w:pStyle w:val="TAH"/>
            </w:pPr>
          </w:p>
          <w:p w14:paraId="3CA2238E" w14:textId="77777777" w:rsidR="007524D1" w:rsidRDefault="007524D1" w:rsidP="00FA0683">
            <w:pPr>
              <w:pStyle w:val="PL"/>
            </w:pPr>
            <w:r>
              <w:t>Call getLength() method</w:t>
            </w:r>
          </w:p>
          <w:p w14:paraId="333ACF23" w14:textId="77777777" w:rsidR="007524D1" w:rsidRDefault="007524D1" w:rsidP="00FA0683">
            <w:pPr>
              <w:pStyle w:val="PL"/>
            </w:pPr>
          </w:p>
        </w:tc>
        <w:tc>
          <w:tcPr>
            <w:tcW w:w="2911" w:type="dxa"/>
            <w:tcBorders>
              <w:top w:val="single" w:sz="4" w:space="0" w:color="auto"/>
            </w:tcBorders>
          </w:tcPr>
          <w:p w14:paraId="72292F4E" w14:textId="77777777" w:rsidR="007524D1" w:rsidRDefault="007524D1" w:rsidP="00FA0683">
            <w:pPr>
              <w:pStyle w:val="TAL"/>
            </w:pPr>
          </w:p>
          <w:p w14:paraId="3108A904" w14:textId="77777777" w:rsidR="007524D1" w:rsidRDefault="007524D1" w:rsidP="00FA0683">
            <w:pPr>
              <w:pStyle w:val="TAL"/>
            </w:pPr>
            <w:r>
              <w:t>return the Comprehension TLV list length</w:t>
            </w:r>
          </w:p>
        </w:tc>
        <w:tc>
          <w:tcPr>
            <w:tcW w:w="2334" w:type="dxa"/>
            <w:tcBorders>
              <w:top w:val="single" w:sz="4" w:space="0" w:color="auto"/>
            </w:tcBorders>
          </w:tcPr>
          <w:p w14:paraId="3448C4A9" w14:textId="77777777" w:rsidR="007524D1" w:rsidRDefault="007524D1" w:rsidP="00FA0683">
            <w:pPr>
              <w:pStyle w:val="TAL"/>
            </w:pPr>
          </w:p>
        </w:tc>
      </w:tr>
      <w:tr w:rsidR="007524D1" w14:paraId="5ED0FADC" w14:textId="77777777" w:rsidTr="00FA0683">
        <w:trPr>
          <w:jc w:val="center"/>
        </w:trPr>
        <w:tc>
          <w:tcPr>
            <w:tcW w:w="425" w:type="dxa"/>
            <w:tcBorders>
              <w:top w:val="single" w:sz="4" w:space="0" w:color="auto"/>
              <w:left w:val="single" w:sz="4" w:space="0" w:color="auto"/>
            </w:tcBorders>
          </w:tcPr>
          <w:p w14:paraId="259A5F69" w14:textId="77777777" w:rsidR="007524D1" w:rsidRDefault="007524D1" w:rsidP="00FA0683">
            <w:pPr>
              <w:pStyle w:val="TAC"/>
              <w:pageBreakBefore/>
            </w:pPr>
            <w:r>
              <w:lastRenderedPageBreak/>
              <w:t>13</w:t>
            </w:r>
          </w:p>
        </w:tc>
        <w:tc>
          <w:tcPr>
            <w:tcW w:w="4187" w:type="dxa"/>
            <w:tcBorders>
              <w:top w:val="single" w:sz="4" w:space="0" w:color="auto"/>
            </w:tcBorders>
          </w:tcPr>
          <w:p w14:paraId="2E4AF7F1" w14:textId="77777777" w:rsidR="007524D1" w:rsidRDefault="007524D1" w:rsidP="00FA0683">
            <w:pPr>
              <w:pStyle w:val="TAH"/>
            </w:pPr>
            <w:r>
              <w:t>getEnvelopeTag() call</w:t>
            </w:r>
          </w:p>
          <w:p w14:paraId="0D16A641" w14:textId="77777777" w:rsidR="007524D1" w:rsidRDefault="007524D1" w:rsidP="00FA0683">
            <w:pPr>
              <w:pStyle w:val="PL"/>
            </w:pPr>
          </w:p>
          <w:p w14:paraId="38F4CCF4" w14:textId="77777777" w:rsidR="007524D1" w:rsidRDefault="007524D1" w:rsidP="00FA0683">
            <w:pPr>
              <w:pStyle w:val="PL"/>
            </w:pPr>
            <w:r>
              <w:t>Call getEnvelopeTag() method</w:t>
            </w:r>
          </w:p>
        </w:tc>
        <w:tc>
          <w:tcPr>
            <w:tcW w:w="2911" w:type="dxa"/>
            <w:tcBorders>
              <w:top w:val="single" w:sz="4" w:space="0" w:color="auto"/>
            </w:tcBorders>
          </w:tcPr>
          <w:p w14:paraId="22676F1B" w14:textId="77777777" w:rsidR="007524D1" w:rsidRDefault="007524D1" w:rsidP="00FA0683">
            <w:pPr>
              <w:pStyle w:val="TAL"/>
            </w:pPr>
          </w:p>
          <w:p w14:paraId="751E16B4" w14:textId="77777777" w:rsidR="007524D1" w:rsidRDefault="007524D1" w:rsidP="00FA0683">
            <w:pPr>
              <w:pStyle w:val="TAL"/>
            </w:pPr>
          </w:p>
          <w:p w14:paraId="1E59E490" w14:textId="77777777" w:rsidR="007524D1" w:rsidRDefault="007524D1" w:rsidP="00FA0683">
            <w:pPr>
              <w:pStyle w:val="TAL"/>
            </w:pPr>
            <w:r>
              <w:t>return BTAG_SMS_PP_DOWNLOAD</w:t>
            </w:r>
          </w:p>
        </w:tc>
        <w:tc>
          <w:tcPr>
            <w:tcW w:w="2334" w:type="dxa"/>
            <w:tcBorders>
              <w:top w:val="single" w:sz="4" w:space="0" w:color="auto"/>
            </w:tcBorders>
          </w:tcPr>
          <w:p w14:paraId="79A234D0" w14:textId="77777777" w:rsidR="007524D1" w:rsidRDefault="007524D1" w:rsidP="00FA0683">
            <w:pPr>
              <w:pStyle w:val="TAL"/>
            </w:pPr>
          </w:p>
        </w:tc>
      </w:tr>
      <w:tr w:rsidR="007524D1" w14:paraId="556CCEC3" w14:textId="77777777" w:rsidTr="00FA0683">
        <w:trPr>
          <w:jc w:val="center"/>
        </w:trPr>
        <w:tc>
          <w:tcPr>
            <w:tcW w:w="425" w:type="dxa"/>
            <w:tcBorders>
              <w:top w:val="single" w:sz="4" w:space="0" w:color="auto"/>
              <w:left w:val="single" w:sz="4" w:space="0" w:color="auto"/>
            </w:tcBorders>
          </w:tcPr>
          <w:p w14:paraId="1234A7F6" w14:textId="77777777" w:rsidR="007524D1" w:rsidRDefault="007524D1" w:rsidP="00FA0683">
            <w:pPr>
              <w:pStyle w:val="TAC"/>
              <w:pageBreakBefore/>
            </w:pPr>
            <w:r>
              <w:lastRenderedPageBreak/>
              <w:t>14</w:t>
            </w:r>
          </w:p>
        </w:tc>
        <w:tc>
          <w:tcPr>
            <w:tcW w:w="4187" w:type="dxa"/>
            <w:tcBorders>
              <w:top w:val="single" w:sz="4" w:space="0" w:color="auto"/>
            </w:tcBorders>
          </w:tcPr>
          <w:p w14:paraId="091C3A46" w14:textId="77777777" w:rsidR="007524D1" w:rsidRDefault="007524D1" w:rsidP="00FA0683">
            <w:pPr>
              <w:pStyle w:val="TAH"/>
            </w:pPr>
            <w:r>
              <w:t>USATEnvelopeHandler integrity checks with EVENT_FORMATTED_USSD</w:t>
            </w:r>
          </w:p>
          <w:p w14:paraId="1AF441DC" w14:textId="77777777" w:rsidR="007524D1" w:rsidRDefault="007524D1" w:rsidP="00FA0683">
            <w:pPr>
              <w:pStyle w:val="PL"/>
            </w:pPr>
          </w:p>
          <w:p w14:paraId="278F51C4" w14:textId="77777777" w:rsidR="007524D1" w:rsidRDefault="007524D1" w:rsidP="00FA0683">
            <w:pPr>
              <w:pStyle w:val="PL"/>
            </w:pPr>
            <w:r>
              <w:t>1- A formatted USSD envelope is sent to the (U)SIM</w:t>
            </w:r>
          </w:p>
          <w:p w14:paraId="40409290" w14:textId="77777777" w:rsidR="007524D1" w:rsidRDefault="007524D1" w:rsidP="00FA0683">
            <w:pPr>
              <w:pStyle w:val="PL"/>
            </w:pPr>
          </w:p>
          <w:p w14:paraId="0843674C" w14:textId="77777777" w:rsidR="007524D1" w:rsidRDefault="007524D1" w:rsidP="00FA0683">
            <w:pPr>
              <w:pStyle w:val="PL"/>
            </w:pPr>
          </w:p>
          <w:p w14:paraId="1CDE7EF1" w14:textId="77777777" w:rsidR="007524D1" w:rsidRDefault="007524D1" w:rsidP="00FA0683">
            <w:pPr>
              <w:pStyle w:val="PL"/>
            </w:pPr>
            <w:r>
              <w:t>2- USATEnvelopeHandler.getTheHandler() method is called</w:t>
            </w:r>
          </w:p>
          <w:p w14:paraId="1EB89D19" w14:textId="77777777" w:rsidR="007524D1" w:rsidRDefault="007524D1" w:rsidP="00FA0683">
            <w:pPr>
              <w:pStyle w:val="PL"/>
            </w:pPr>
          </w:p>
          <w:p w14:paraId="2B6F8EBE" w14:textId="77777777" w:rsidR="007524D1" w:rsidRDefault="007524D1" w:rsidP="00FA0683">
            <w:pPr>
              <w:pStyle w:val="PL"/>
            </w:pPr>
          </w:p>
          <w:p w14:paraId="71C3CD83" w14:textId="77777777" w:rsidR="007524D1" w:rsidRDefault="007524D1" w:rsidP="00FA0683">
            <w:pPr>
              <w:pStyle w:val="PL"/>
            </w:pPr>
            <w:r>
              <w:t xml:space="preserve">3- Copy the content of the EnvelopeHandler in buffer1 using USATEnvelopeHandler.copy() </w:t>
            </w:r>
          </w:p>
          <w:p w14:paraId="7FB00728" w14:textId="77777777" w:rsidR="007524D1" w:rsidRDefault="007524D1" w:rsidP="00FA0683">
            <w:pPr>
              <w:pStyle w:val="PL"/>
            </w:pPr>
          </w:p>
          <w:p w14:paraId="1F0F9161" w14:textId="77777777" w:rsidR="007524D1" w:rsidRDefault="007524D1" w:rsidP="00FA0683">
            <w:pPr>
              <w:pStyle w:val="PL"/>
            </w:pPr>
            <w:r>
              <w:t>The USATEnvelopeHandler.findTLV() method is called with TAG_USSD_STRING</w:t>
            </w:r>
          </w:p>
          <w:p w14:paraId="3348F5DA" w14:textId="77777777" w:rsidR="007524D1" w:rsidRDefault="007524D1" w:rsidP="00FA0683">
            <w:pPr>
              <w:pStyle w:val="PL"/>
            </w:pPr>
          </w:p>
          <w:p w14:paraId="110C8E34" w14:textId="77777777" w:rsidR="007524D1" w:rsidRDefault="007524D1" w:rsidP="00FA0683">
            <w:pPr>
              <w:pStyle w:val="PL"/>
            </w:pPr>
            <w:r>
              <w:t xml:space="preserve">4- A proactive command DISPLAY TEXT is sent </w:t>
            </w:r>
          </w:p>
          <w:p w14:paraId="29B82AD9" w14:textId="77777777" w:rsidR="007524D1" w:rsidRDefault="007524D1" w:rsidP="00FA0683">
            <w:pPr>
              <w:pStyle w:val="PL"/>
            </w:pPr>
          </w:p>
          <w:p w14:paraId="19508506" w14:textId="77777777" w:rsidR="007524D1" w:rsidRDefault="007524D1" w:rsidP="00FA0683">
            <w:pPr>
              <w:pStyle w:val="PL"/>
            </w:pPr>
            <w:r>
              <w:t>5- Envelope call control by SIM is sent to the (U)SIM</w:t>
            </w:r>
          </w:p>
          <w:p w14:paraId="410C07E1" w14:textId="77777777" w:rsidR="007524D1" w:rsidRDefault="007524D1" w:rsidP="00FA0683">
            <w:pPr>
              <w:pStyle w:val="PL"/>
            </w:pPr>
          </w:p>
          <w:p w14:paraId="05970E45" w14:textId="77777777" w:rsidR="007524D1" w:rsidRDefault="007524D1" w:rsidP="00FA0683">
            <w:pPr>
              <w:pStyle w:val="PL"/>
            </w:pPr>
          </w:p>
          <w:p w14:paraId="0F0B2424" w14:textId="77777777" w:rsidR="007524D1" w:rsidRDefault="007524D1" w:rsidP="00FA0683">
            <w:pPr>
              <w:pStyle w:val="PL"/>
            </w:pPr>
            <w:r>
              <w:t>USATEnvelopeHandler.getTheHandler() method is called</w:t>
            </w:r>
          </w:p>
          <w:p w14:paraId="39763FF6" w14:textId="77777777" w:rsidR="007524D1" w:rsidRDefault="007524D1" w:rsidP="00FA0683">
            <w:pPr>
              <w:pStyle w:val="PL"/>
            </w:pPr>
          </w:p>
          <w:p w14:paraId="088093C4" w14:textId="77777777" w:rsidR="007524D1" w:rsidRDefault="007524D1" w:rsidP="00FA0683">
            <w:pPr>
              <w:pStyle w:val="PL"/>
            </w:pPr>
            <w:r>
              <w:t>6- Check that EnvelopeHandler content is the same as in the envelope call control using USATEnvelopeHandler.copy() and Util.arrayCompare() methods</w:t>
            </w:r>
          </w:p>
          <w:p w14:paraId="47B1800C" w14:textId="77777777" w:rsidR="007524D1" w:rsidRDefault="007524D1" w:rsidP="00FA0683">
            <w:pPr>
              <w:pStyle w:val="PL"/>
            </w:pPr>
          </w:p>
          <w:p w14:paraId="7F8A2EE3" w14:textId="77777777" w:rsidR="007524D1" w:rsidRDefault="007524D1" w:rsidP="00FA0683">
            <w:pPr>
              <w:pStyle w:val="PL"/>
            </w:pPr>
            <w:r>
              <w:t>The USATEnvelopeHandler.findTLV() method is called with TAG_DEVICE_IDENTITIES</w:t>
            </w:r>
          </w:p>
          <w:p w14:paraId="7335B532" w14:textId="77777777" w:rsidR="007524D1" w:rsidRDefault="007524D1" w:rsidP="00FA0683">
            <w:pPr>
              <w:pStyle w:val="PL"/>
            </w:pPr>
          </w:p>
          <w:p w14:paraId="6E752D62" w14:textId="77777777" w:rsidR="007524D1" w:rsidRDefault="007524D1" w:rsidP="00FA0683">
            <w:pPr>
              <w:pStyle w:val="PL"/>
            </w:pPr>
            <w:r>
              <w:t>Call Control execution is finished.</w:t>
            </w:r>
          </w:p>
          <w:p w14:paraId="205AE9F0" w14:textId="77777777" w:rsidR="007524D1" w:rsidRDefault="007524D1" w:rsidP="00FA0683">
            <w:pPr>
              <w:pStyle w:val="PL"/>
            </w:pPr>
          </w:p>
          <w:p w14:paraId="5ACD4DDD" w14:textId="77777777" w:rsidR="007524D1" w:rsidRDefault="007524D1" w:rsidP="00FA0683">
            <w:pPr>
              <w:pStyle w:val="PL"/>
            </w:pPr>
          </w:p>
          <w:p w14:paraId="11310189" w14:textId="77777777" w:rsidR="007524D1" w:rsidRDefault="007524D1" w:rsidP="00FA0683">
            <w:pPr>
              <w:pStyle w:val="PL"/>
            </w:pPr>
          </w:p>
          <w:p w14:paraId="2014ADFA" w14:textId="77777777" w:rsidR="007524D1" w:rsidRDefault="007524D1" w:rsidP="00FA0683">
            <w:pPr>
              <w:pStyle w:val="PL"/>
            </w:pPr>
          </w:p>
          <w:p w14:paraId="5463150E" w14:textId="77777777" w:rsidR="007524D1" w:rsidRDefault="007524D1" w:rsidP="00FA0683">
            <w:pPr>
              <w:pStyle w:val="PL"/>
            </w:pPr>
          </w:p>
          <w:p w14:paraId="782B8DA1" w14:textId="77777777" w:rsidR="007524D1" w:rsidRDefault="007524D1" w:rsidP="00FA0683">
            <w:pPr>
              <w:pStyle w:val="PL"/>
            </w:pPr>
            <w:r>
              <w:t>Check that the TAG_USSD_STRING is the TLV selected</w:t>
            </w:r>
          </w:p>
          <w:p w14:paraId="39E547A2" w14:textId="77777777" w:rsidR="007524D1" w:rsidRDefault="007524D1" w:rsidP="00FA0683">
            <w:pPr>
              <w:pStyle w:val="PL"/>
            </w:pPr>
          </w:p>
          <w:p w14:paraId="2BF9EC4B" w14:textId="77777777" w:rsidR="007524D1" w:rsidRDefault="007524D1" w:rsidP="00FA0683">
            <w:pPr>
              <w:pStyle w:val="PL"/>
            </w:pPr>
            <w:r>
              <w:t xml:space="preserve">7- The content of USATEnvelopeHandler is compared with buffer1 using Util.arrayCompare() </w:t>
            </w:r>
          </w:p>
        </w:tc>
        <w:tc>
          <w:tcPr>
            <w:tcW w:w="2911" w:type="dxa"/>
            <w:tcBorders>
              <w:top w:val="single" w:sz="4" w:space="0" w:color="auto"/>
            </w:tcBorders>
          </w:tcPr>
          <w:p w14:paraId="2DEAB5F0" w14:textId="77777777" w:rsidR="007524D1" w:rsidRDefault="007524D1" w:rsidP="00FA0683">
            <w:pPr>
              <w:pStyle w:val="TAL"/>
            </w:pPr>
          </w:p>
          <w:p w14:paraId="205296F9" w14:textId="77777777" w:rsidR="007524D1" w:rsidRDefault="007524D1" w:rsidP="00FA0683">
            <w:pPr>
              <w:pStyle w:val="TAL"/>
            </w:pPr>
          </w:p>
          <w:p w14:paraId="1B769FAF" w14:textId="77777777" w:rsidR="007524D1" w:rsidRDefault="007524D1" w:rsidP="00FA0683">
            <w:pPr>
              <w:pStyle w:val="TAL"/>
            </w:pPr>
          </w:p>
          <w:p w14:paraId="30D8AC28" w14:textId="77777777" w:rsidR="007524D1" w:rsidRDefault="007524D1" w:rsidP="00FA0683">
            <w:pPr>
              <w:pStyle w:val="TAL"/>
            </w:pPr>
            <w:r>
              <w:t>1- Applet is triggered</w:t>
            </w:r>
          </w:p>
          <w:p w14:paraId="03513B20" w14:textId="77777777" w:rsidR="007524D1" w:rsidRDefault="007524D1" w:rsidP="00FA0683">
            <w:pPr>
              <w:pStyle w:val="TAL"/>
            </w:pPr>
          </w:p>
          <w:p w14:paraId="5E55DDC4" w14:textId="77777777" w:rsidR="007524D1" w:rsidRDefault="007524D1" w:rsidP="00FA0683">
            <w:pPr>
              <w:pStyle w:val="TAL"/>
            </w:pPr>
          </w:p>
          <w:p w14:paraId="1F298951" w14:textId="77777777" w:rsidR="007524D1" w:rsidRDefault="007524D1" w:rsidP="00FA0683">
            <w:pPr>
              <w:pStyle w:val="TAL"/>
            </w:pPr>
          </w:p>
          <w:p w14:paraId="17859C21" w14:textId="77777777" w:rsidR="007524D1" w:rsidRDefault="007524D1" w:rsidP="00FA0683">
            <w:pPr>
              <w:pStyle w:val="TAL"/>
            </w:pPr>
            <w:r>
              <w:t xml:space="preserve">2- No exception is thrown. </w:t>
            </w:r>
          </w:p>
          <w:p w14:paraId="7BC35E33" w14:textId="77777777" w:rsidR="007524D1" w:rsidRDefault="007524D1" w:rsidP="00FA0683">
            <w:pPr>
              <w:pStyle w:val="TAL"/>
            </w:pPr>
          </w:p>
          <w:p w14:paraId="1101BDEC" w14:textId="77777777" w:rsidR="007524D1" w:rsidRDefault="007524D1" w:rsidP="00FA0683">
            <w:pPr>
              <w:pStyle w:val="TAL"/>
            </w:pPr>
          </w:p>
          <w:p w14:paraId="0ADFAFB9" w14:textId="77777777" w:rsidR="007524D1" w:rsidRDefault="007524D1" w:rsidP="00FA0683">
            <w:pPr>
              <w:pStyle w:val="TAL"/>
            </w:pPr>
            <w:r>
              <w:t>3- No exception is thrown.</w:t>
            </w:r>
          </w:p>
          <w:p w14:paraId="42650D65" w14:textId="77777777" w:rsidR="007524D1" w:rsidRDefault="007524D1" w:rsidP="00FA0683">
            <w:pPr>
              <w:pStyle w:val="TAL"/>
            </w:pPr>
          </w:p>
          <w:p w14:paraId="39BFB695" w14:textId="77777777" w:rsidR="007524D1" w:rsidRDefault="007524D1" w:rsidP="00FA0683">
            <w:pPr>
              <w:pStyle w:val="TAL"/>
            </w:pPr>
          </w:p>
          <w:p w14:paraId="0ACC3245" w14:textId="77777777" w:rsidR="007524D1" w:rsidRDefault="007524D1" w:rsidP="00FA0683">
            <w:pPr>
              <w:pStyle w:val="TAL"/>
            </w:pPr>
          </w:p>
          <w:p w14:paraId="56B14720" w14:textId="77777777" w:rsidR="007524D1" w:rsidRDefault="007524D1" w:rsidP="00FA0683">
            <w:pPr>
              <w:pStyle w:val="TAL"/>
            </w:pPr>
          </w:p>
          <w:p w14:paraId="6A026A18" w14:textId="77777777" w:rsidR="007524D1" w:rsidRDefault="007524D1" w:rsidP="00FA0683">
            <w:pPr>
              <w:pStyle w:val="TAL"/>
            </w:pPr>
          </w:p>
          <w:p w14:paraId="79AD01E4" w14:textId="77777777" w:rsidR="007524D1" w:rsidRDefault="007524D1" w:rsidP="00FA0683">
            <w:pPr>
              <w:pStyle w:val="TAL"/>
            </w:pPr>
          </w:p>
          <w:p w14:paraId="7D2E8C99" w14:textId="77777777" w:rsidR="007524D1" w:rsidRDefault="007524D1" w:rsidP="00FA0683">
            <w:pPr>
              <w:pStyle w:val="TAL"/>
            </w:pPr>
          </w:p>
          <w:p w14:paraId="7DD4C4B0" w14:textId="77777777" w:rsidR="007524D1" w:rsidRDefault="007524D1" w:rsidP="00FA0683">
            <w:pPr>
              <w:pStyle w:val="TAL"/>
            </w:pPr>
            <w:r>
              <w:t>5- Applet is triggered</w:t>
            </w:r>
          </w:p>
          <w:p w14:paraId="668A7E8F" w14:textId="77777777" w:rsidR="007524D1" w:rsidRDefault="007524D1" w:rsidP="00FA0683">
            <w:pPr>
              <w:pStyle w:val="TAL"/>
            </w:pPr>
          </w:p>
          <w:p w14:paraId="6A262012" w14:textId="77777777" w:rsidR="007524D1" w:rsidRDefault="007524D1" w:rsidP="00FA0683">
            <w:pPr>
              <w:pStyle w:val="TAL"/>
            </w:pPr>
          </w:p>
          <w:p w14:paraId="53A93080" w14:textId="77777777" w:rsidR="007524D1" w:rsidRDefault="007524D1" w:rsidP="00FA0683">
            <w:pPr>
              <w:pStyle w:val="TAL"/>
            </w:pPr>
          </w:p>
          <w:p w14:paraId="1CB66FCD" w14:textId="77777777" w:rsidR="007524D1" w:rsidRDefault="007524D1" w:rsidP="00FA0683">
            <w:pPr>
              <w:pStyle w:val="TAL"/>
            </w:pPr>
          </w:p>
          <w:p w14:paraId="1DEBC206" w14:textId="77777777" w:rsidR="007524D1" w:rsidRDefault="007524D1" w:rsidP="00FA0683">
            <w:pPr>
              <w:pStyle w:val="TAL"/>
            </w:pPr>
            <w:r>
              <w:t>6- No exception is thrown and the handler contains the envelope call control by SIM</w:t>
            </w:r>
          </w:p>
          <w:p w14:paraId="787F1CA5" w14:textId="77777777" w:rsidR="007524D1" w:rsidRDefault="007524D1" w:rsidP="00FA0683">
            <w:pPr>
              <w:pStyle w:val="TAL"/>
            </w:pPr>
          </w:p>
          <w:p w14:paraId="3F7AD62F" w14:textId="77777777" w:rsidR="007524D1" w:rsidRDefault="007524D1" w:rsidP="00FA0683">
            <w:pPr>
              <w:pStyle w:val="TAL"/>
            </w:pPr>
          </w:p>
          <w:p w14:paraId="6677A6CF" w14:textId="77777777" w:rsidR="007524D1" w:rsidRDefault="007524D1" w:rsidP="00FA0683">
            <w:pPr>
              <w:pStyle w:val="TAL"/>
            </w:pPr>
          </w:p>
          <w:p w14:paraId="174735F5" w14:textId="77777777" w:rsidR="007524D1" w:rsidRDefault="007524D1" w:rsidP="00FA0683">
            <w:pPr>
              <w:pStyle w:val="TAL"/>
            </w:pPr>
          </w:p>
          <w:p w14:paraId="21EDBAEB" w14:textId="77777777" w:rsidR="007524D1" w:rsidRDefault="007524D1" w:rsidP="00FA0683">
            <w:pPr>
              <w:pStyle w:val="TAL"/>
            </w:pPr>
          </w:p>
          <w:p w14:paraId="382884B7" w14:textId="77777777" w:rsidR="007524D1" w:rsidRDefault="007524D1" w:rsidP="00FA0683">
            <w:pPr>
              <w:pStyle w:val="TAL"/>
            </w:pPr>
          </w:p>
          <w:p w14:paraId="057834EE" w14:textId="77777777" w:rsidR="007524D1" w:rsidRDefault="007524D1" w:rsidP="00FA0683">
            <w:pPr>
              <w:pStyle w:val="TAL"/>
            </w:pPr>
          </w:p>
          <w:p w14:paraId="6F9336C5" w14:textId="77777777" w:rsidR="007524D1" w:rsidRDefault="007524D1" w:rsidP="00FA0683">
            <w:pPr>
              <w:pStyle w:val="TAL"/>
            </w:pPr>
          </w:p>
          <w:p w14:paraId="7DA91920" w14:textId="77777777" w:rsidR="007524D1" w:rsidRDefault="007524D1" w:rsidP="00FA0683">
            <w:pPr>
              <w:pStyle w:val="TAL"/>
            </w:pPr>
          </w:p>
          <w:p w14:paraId="5B35E0AD" w14:textId="77777777" w:rsidR="007524D1" w:rsidRDefault="007524D1" w:rsidP="00FA0683">
            <w:pPr>
              <w:pStyle w:val="TAL"/>
            </w:pPr>
          </w:p>
          <w:p w14:paraId="3CF93706" w14:textId="77777777" w:rsidR="007524D1" w:rsidRDefault="007524D1" w:rsidP="00FA0683">
            <w:pPr>
              <w:pStyle w:val="TAL"/>
            </w:pPr>
          </w:p>
          <w:p w14:paraId="3FC0A36B" w14:textId="77777777" w:rsidR="007524D1" w:rsidRDefault="007524D1" w:rsidP="00FA0683">
            <w:pPr>
              <w:pStyle w:val="TAL"/>
            </w:pPr>
          </w:p>
          <w:p w14:paraId="5C4A0939" w14:textId="77777777" w:rsidR="007524D1" w:rsidRDefault="007524D1" w:rsidP="00FA0683">
            <w:pPr>
              <w:pStyle w:val="TAL"/>
            </w:pPr>
            <w:r>
              <w:t>7- The contents of the EnvelopeHandler shall be the same as stored in buffer1</w:t>
            </w:r>
          </w:p>
        </w:tc>
        <w:tc>
          <w:tcPr>
            <w:tcW w:w="2334" w:type="dxa"/>
            <w:tcBorders>
              <w:top w:val="single" w:sz="4" w:space="0" w:color="auto"/>
            </w:tcBorders>
          </w:tcPr>
          <w:p w14:paraId="1F50C93E" w14:textId="77777777" w:rsidR="007524D1" w:rsidRDefault="007524D1" w:rsidP="00FA0683">
            <w:pPr>
              <w:pStyle w:val="TAL"/>
            </w:pPr>
          </w:p>
          <w:p w14:paraId="79451AD3" w14:textId="77777777" w:rsidR="007524D1" w:rsidRDefault="007524D1" w:rsidP="00FA0683">
            <w:pPr>
              <w:pStyle w:val="TAL"/>
            </w:pPr>
          </w:p>
          <w:p w14:paraId="6B22FF8B" w14:textId="77777777" w:rsidR="007524D1" w:rsidRDefault="007524D1" w:rsidP="00FA0683">
            <w:pPr>
              <w:pStyle w:val="TAL"/>
            </w:pPr>
          </w:p>
          <w:p w14:paraId="38B2711B" w14:textId="77777777" w:rsidR="007524D1" w:rsidRDefault="007524D1" w:rsidP="00FA0683">
            <w:pPr>
              <w:pStyle w:val="TAL"/>
            </w:pPr>
          </w:p>
          <w:p w14:paraId="30A9EB28" w14:textId="77777777" w:rsidR="007524D1" w:rsidRDefault="007524D1" w:rsidP="00FA0683">
            <w:pPr>
              <w:pStyle w:val="TAL"/>
            </w:pPr>
          </w:p>
          <w:p w14:paraId="01AF28EA" w14:textId="77777777" w:rsidR="007524D1" w:rsidRDefault="007524D1" w:rsidP="00FA0683">
            <w:pPr>
              <w:pStyle w:val="TAL"/>
            </w:pPr>
          </w:p>
          <w:p w14:paraId="37C14225" w14:textId="77777777" w:rsidR="007524D1" w:rsidRDefault="007524D1" w:rsidP="00FA0683">
            <w:pPr>
              <w:pStyle w:val="TAL"/>
            </w:pPr>
          </w:p>
          <w:p w14:paraId="0C135492" w14:textId="77777777" w:rsidR="007524D1" w:rsidRDefault="007524D1" w:rsidP="00FA0683">
            <w:pPr>
              <w:pStyle w:val="TAL"/>
            </w:pPr>
          </w:p>
          <w:p w14:paraId="5CA02853" w14:textId="77777777" w:rsidR="007524D1" w:rsidRDefault="007524D1" w:rsidP="00FA0683">
            <w:pPr>
              <w:pStyle w:val="TAL"/>
            </w:pPr>
          </w:p>
          <w:p w14:paraId="0737D657" w14:textId="77777777" w:rsidR="007524D1" w:rsidRDefault="007524D1" w:rsidP="00FA0683">
            <w:pPr>
              <w:pStyle w:val="TAL"/>
            </w:pPr>
          </w:p>
          <w:p w14:paraId="04268773" w14:textId="77777777" w:rsidR="007524D1" w:rsidRDefault="007524D1" w:rsidP="00FA0683">
            <w:pPr>
              <w:pStyle w:val="TAL"/>
            </w:pPr>
          </w:p>
          <w:p w14:paraId="5526F0F6" w14:textId="77777777" w:rsidR="007524D1" w:rsidRDefault="007524D1" w:rsidP="00FA0683">
            <w:pPr>
              <w:pStyle w:val="TAL"/>
            </w:pPr>
          </w:p>
          <w:p w14:paraId="51F6F152" w14:textId="77777777" w:rsidR="007524D1" w:rsidRDefault="007524D1" w:rsidP="00FA0683">
            <w:pPr>
              <w:pStyle w:val="TAL"/>
            </w:pPr>
          </w:p>
          <w:p w14:paraId="0994BC78" w14:textId="77777777" w:rsidR="007524D1" w:rsidRDefault="007524D1" w:rsidP="00FA0683">
            <w:pPr>
              <w:pStyle w:val="TAL"/>
            </w:pPr>
          </w:p>
          <w:p w14:paraId="2A0F0DBA" w14:textId="77777777" w:rsidR="007524D1" w:rsidRDefault="007524D1" w:rsidP="00FA0683">
            <w:pPr>
              <w:pStyle w:val="TAL"/>
            </w:pPr>
          </w:p>
          <w:p w14:paraId="1E8E7303" w14:textId="77777777" w:rsidR="007524D1" w:rsidRDefault="007524D1" w:rsidP="00FA0683">
            <w:pPr>
              <w:pStyle w:val="TAL"/>
            </w:pPr>
            <w:r>
              <w:t>4- 91 XX</w:t>
            </w:r>
          </w:p>
          <w:p w14:paraId="59DEF6C8" w14:textId="77777777" w:rsidR="007524D1" w:rsidRDefault="007524D1" w:rsidP="00FA0683">
            <w:pPr>
              <w:pStyle w:val="TAL"/>
            </w:pPr>
          </w:p>
          <w:p w14:paraId="59AE3570" w14:textId="77777777" w:rsidR="007524D1" w:rsidRDefault="007524D1" w:rsidP="00FA0683">
            <w:pPr>
              <w:pStyle w:val="TAL"/>
            </w:pPr>
          </w:p>
          <w:p w14:paraId="0B450147" w14:textId="77777777" w:rsidR="007524D1" w:rsidRDefault="007524D1" w:rsidP="00FA0683">
            <w:pPr>
              <w:pStyle w:val="TAL"/>
            </w:pPr>
          </w:p>
          <w:p w14:paraId="714EB05F" w14:textId="77777777" w:rsidR="007524D1" w:rsidRDefault="007524D1" w:rsidP="00FA0683">
            <w:pPr>
              <w:pStyle w:val="TAL"/>
            </w:pPr>
          </w:p>
          <w:p w14:paraId="72D11376" w14:textId="77777777" w:rsidR="007524D1" w:rsidRDefault="007524D1" w:rsidP="00FA0683">
            <w:pPr>
              <w:pStyle w:val="TAL"/>
            </w:pPr>
          </w:p>
          <w:p w14:paraId="59E485E2" w14:textId="77777777" w:rsidR="007524D1" w:rsidRDefault="007524D1" w:rsidP="00FA0683">
            <w:pPr>
              <w:pStyle w:val="TAL"/>
            </w:pPr>
          </w:p>
          <w:p w14:paraId="2EF11E39" w14:textId="77777777" w:rsidR="007524D1" w:rsidRDefault="007524D1" w:rsidP="00FA0683">
            <w:pPr>
              <w:pStyle w:val="TAL"/>
            </w:pPr>
          </w:p>
          <w:p w14:paraId="7321327E" w14:textId="77777777" w:rsidR="007524D1" w:rsidRDefault="007524D1" w:rsidP="00FA0683">
            <w:pPr>
              <w:pStyle w:val="TAL"/>
            </w:pPr>
          </w:p>
          <w:p w14:paraId="5B9AF80B" w14:textId="77777777" w:rsidR="007524D1" w:rsidRDefault="007524D1" w:rsidP="00FA0683">
            <w:pPr>
              <w:pStyle w:val="TAL"/>
            </w:pPr>
          </w:p>
          <w:p w14:paraId="632AA9F7" w14:textId="77777777" w:rsidR="007524D1" w:rsidRDefault="007524D1" w:rsidP="00FA0683">
            <w:pPr>
              <w:pStyle w:val="TAL"/>
            </w:pPr>
          </w:p>
          <w:p w14:paraId="76C75F1D" w14:textId="77777777" w:rsidR="007524D1" w:rsidRDefault="007524D1" w:rsidP="00FA0683">
            <w:pPr>
              <w:pStyle w:val="TAL"/>
            </w:pPr>
          </w:p>
          <w:p w14:paraId="5998DB70" w14:textId="77777777" w:rsidR="007524D1" w:rsidRDefault="007524D1" w:rsidP="00FA0683">
            <w:pPr>
              <w:pStyle w:val="TAL"/>
            </w:pPr>
          </w:p>
          <w:p w14:paraId="582733EC" w14:textId="77777777" w:rsidR="007524D1" w:rsidRDefault="007524D1" w:rsidP="00FA0683">
            <w:pPr>
              <w:pStyle w:val="TAL"/>
            </w:pPr>
          </w:p>
          <w:p w14:paraId="72FFD593" w14:textId="77777777" w:rsidR="007524D1" w:rsidRDefault="007524D1" w:rsidP="00FA0683">
            <w:pPr>
              <w:pStyle w:val="TAL"/>
            </w:pPr>
          </w:p>
          <w:p w14:paraId="5BB1575F" w14:textId="77777777" w:rsidR="007524D1" w:rsidRDefault="007524D1" w:rsidP="00FA0683">
            <w:pPr>
              <w:pStyle w:val="TAL"/>
            </w:pPr>
          </w:p>
          <w:p w14:paraId="3D71B1CD" w14:textId="77777777" w:rsidR="007524D1" w:rsidRDefault="007524D1" w:rsidP="00FA0683">
            <w:pPr>
              <w:pStyle w:val="TAL"/>
            </w:pPr>
          </w:p>
          <w:p w14:paraId="4DBEDA97" w14:textId="77777777" w:rsidR="007524D1" w:rsidRDefault="007524D1" w:rsidP="00FA0683">
            <w:pPr>
              <w:pStyle w:val="TAL"/>
            </w:pPr>
            <w:r>
              <w:t>Proactive command Display Text is fetched</w:t>
            </w:r>
          </w:p>
          <w:p w14:paraId="2DD4B9E2" w14:textId="77777777" w:rsidR="007524D1" w:rsidRDefault="007524D1" w:rsidP="00FA0683">
            <w:pPr>
              <w:pStyle w:val="TAL"/>
            </w:pPr>
            <w:r>
              <w:t>The terminal Response of DISPLAY TEXT is sent to the (U)SIM</w:t>
            </w:r>
          </w:p>
          <w:p w14:paraId="54EBE393" w14:textId="77777777" w:rsidR="007524D1" w:rsidRDefault="007524D1" w:rsidP="00FA0683">
            <w:pPr>
              <w:pStyle w:val="TAL"/>
            </w:pPr>
          </w:p>
          <w:p w14:paraId="78865B63" w14:textId="77777777" w:rsidR="007524D1" w:rsidRDefault="007524D1" w:rsidP="00FA0683">
            <w:pPr>
              <w:pStyle w:val="TAL"/>
            </w:pPr>
          </w:p>
        </w:tc>
      </w:tr>
      <w:tr w:rsidR="007524D1" w14:paraId="397269D2" w14:textId="77777777" w:rsidTr="00FA0683">
        <w:trPr>
          <w:jc w:val="center"/>
        </w:trPr>
        <w:tc>
          <w:tcPr>
            <w:tcW w:w="425" w:type="dxa"/>
            <w:tcBorders>
              <w:top w:val="single" w:sz="4" w:space="0" w:color="auto"/>
              <w:left w:val="single" w:sz="4" w:space="0" w:color="auto"/>
            </w:tcBorders>
          </w:tcPr>
          <w:p w14:paraId="4A44FAF6" w14:textId="77777777" w:rsidR="007524D1" w:rsidRDefault="007524D1" w:rsidP="00FA0683">
            <w:pPr>
              <w:pStyle w:val="TAC"/>
              <w:pageBreakBefore/>
            </w:pPr>
            <w:r>
              <w:lastRenderedPageBreak/>
              <w:t>15</w:t>
            </w:r>
          </w:p>
        </w:tc>
        <w:tc>
          <w:tcPr>
            <w:tcW w:w="4187" w:type="dxa"/>
            <w:tcBorders>
              <w:top w:val="single" w:sz="4" w:space="0" w:color="auto"/>
            </w:tcBorders>
          </w:tcPr>
          <w:p w14:paraId="535C8D54" w14:textId="77777777" w:rsidR="007524D1" w:rsidRDefault="007524D1" w:rsidP="00FA0683">
            <w:pPr>
              <w:pStyle w:val="TAH"/>
            </w:pPr>
            <w:r>
              <w:t>USATEnvelopeHandler integrity checks with EVENT_UNFORMATTED_USSD</w:t>
            </w:r>
          </w:p>
          <w:p w14:paraId="20A6A0D1" w14:textId="77777777" w:rsidR="007524D1" w:rsidRDefault="007524D1" w:rsidP="00FA0683">
            <w:pPr>
              <w:pStyle w:val="PL"/>
            </w:pPr>
          </w:p>
          <w:p w14:paraId="3374287A" w14:textId="77777777" w:rsidR="007524D1" w:rsidRDefault="007524D1" w:rsidP="00FA0683">
            <w:pPr>
              <w:pStyle w:val="PL"/>
            </w:pPr>
            <w:r>
              <w:t>1- A unformatted USSD envelope is sent to the (U)SIM</w:t>
            </w:r>
          </w:p>
          <w:p w14:paraId="0A418CCB" w14:textId="77777777" w:rsidR="007524D1" w:rsidRDefault="007524D1" w:rsidP="00FA0683">
            <w:pPr>
              <w:pStyle w:val="PL"/>
            </w:pPr>
          </w:p>
          <w:p w14:paraId="0FC2EB44" w14:textId="77777777" w:rsidR="007524D1" w:rsidRDefault="007524D1" w:rsidP="00FA0683">
            <w:pPr>
              <w:pStyle w:val="PL"/>
            </w:pPr>
          </w:p>
          <w:p w14:paraId="43C846ED" w14:textId="77777777" w:rsidR="007524D1" w:rsidRDefault="007524D1" w:rsidP="00FA0683">
            <w:pPr>
              <w:pStyle w:val="PL"/>
            </w:pPr>
            <w:r>
              <w:t>2- USATEnvelopeHandler.getTheHandler() method is called</w:t>
            </w:r>
          </w:p>
          <w:p w14:paraId="7555C6EA" w14:textId="77777777" w:rsidR="007524D1" w:rsidRDefault="007524D1" w:rsidP="00FA0683">
            <w:pPr>
              <w:pStyle w:val="PL"/>
            </w:pPr>
          </w:p>
          <w:p w14:paraId="76BCF085" w14:textId="77777777" w:rsidR="007524D1" w:rsidRDefault="007524D1" w:rsidP="00FA0683">
            <w:pPr>
              <w:pStyle w:val="PL"/>
            </w:pPr>
          </w:p>
          <w:p w14:paraId="496425B6" w14:textId="77777777" w:rsidR="007524D1" w:rsidRDefault="007524D1" w:rsidP="00FA0683">
            <w:pPr>
              <w:pStyle w:val="PL"/>
            </w:pPr>
            <w:r>
              <w:t>3- Copy the content of the EnvelopeHandler in buffer1 using USATEnvelopeHandler.copy()</w:t>
            </w:r>
          </w:p>
          <w:p w14:paraId="220799A6" w14:textId="77777777" w:rsidR="007524D1" w:rsidRDefault="007524D1" w:rsidP="00FA0683">
            <w:pPr>
              <w:pStyle w:val="PL"/>
            </w:pPr>
          </w:p>
          <w:p w14:paraId="189E49AD" w14:textId="77777777" w:rsidR="007524D1" w:rsidRDefault="007524D1" w:rsidP="00FA0683">
            <w:pPr>
              <w:pStyle w:val="PL"/>
            </w:pPr>
          </w:p>
          <w:p w14:paraId="0B7D398F" w14:textId="77777777" w:rsidR="007524D1" w:rsidRDefault="007524D1" w:rsidP="00FA0683">
            <w:pPr>
              <w:pStyle w:val="PL"/>
            </w:pPr>
            <w:r>
              <w:t>The USATEnvelopeHandler.findTLV method is called with TAG_DEVICE_IDENTITIES</w:t>
            </w:r>
          </w:p>
          <w:p w14:paraId="5E15CFE8" w14:textId="77777777" w:rsidR="007524D1" w:rsidRDefault="007524D1" w:rsidP="00FA0683">
            <w:pPr>
              <w:pStyle w:val="PL"/>
            </w:pPr>
          </w:p>
          <w:p w14:paraId="05D5D086" w14:textId="77777777" w:rsidR="007524D1" w:rsidRDefault="007524D1" w:rsidP="00FA0683">
            <w:pPr>
              <w:pStyle w:val="PL"/>
            </w:pPr>
            <w:r>
              <w:t xml:space="preserve">4- A proactive command DISPLAY TEXT is sent </w:t>
            </w:r>
          </w:p>
          <w:p w14:paraId="76AD64F7" w14:textId="77777777" w:rsidR="007524D1" w:rsidRDefault="007524D1" w:rsidP="00FA0683">
            <w:pPr>
              <w:pStyle w:val="PL"/>
            </w:pPr>
          </w:p>
          <w:p w14:paraId="75075216" w14:textId="77777777" w:rsidR="007524D1" w:rsidRDefault="007524D1" w:rsidP="00FA0683">
            <w:pPr>
              <w:pStyle w:val="PL"/>
            </w:pPr>
            <w:r>
              <w:t>5- Envelope call control by SIM is sent to the (U)SIM</w:t>
            </w:r>
          </w:p>
          <w:p w14:paraId="34E507A9" w14:textId="77777777" w:rsidR="007524D1" w:rsidRDefault="007524D1" w:rsidP="00FA0683">
            <w:pPr>
              <w:pStyle w:val="PL"/>
            </w:pPr>
          </w:p>
          <w:p w14:paraId="5163A700" w14:textId="77777777" w:rsidR="007524D1" w:rsidRDefault="007524D1" w:rsidP="00FA0683">
            <w:pPr>
              <w:pStyle w:val="PL"/>
            </w:pPr>
          </w:p>
          <w:p w14:paraId="770A8536" w14:textId="77777777" w:rsidR="007524D1" w:rsidRDefault="007524D1" w:rsidP="00FA0683">
            <w:pPr>
              <w:pStyle w:val="PL"/>
            </w:pPr>
            <w:r>
              <w:t>USATEnvelopeHandler.getTheHandler() method is called</w:t>
            </w:r>
          </w:p>
          <w:p w14:paraId="69A55D21" w14:textId="77777777" w:rsidR="007524D1" w:rsidRDefault="007524D1" w:rsidP="00FA0683">
            <w:pPr>
              <w:pStyle w:val="PL"/>
            </w:pPr>
          </w:p>
          <w:p w14:paraId="07F2A637" w14:textId="77777777" w:rsidR="007524D1" w:rsidRDefault="007524D1" w:rsidP="00FA0683">
            <w:pPr>
              <w:pStyle w:val="PL"/>
            </w:pPr>
            <w:r>
              <w:t>6- Check that EnvelopeHandler content is the same as in the envelope call control using USATEnvelopeHandler.copy() and Util.arrayCompare() methods</w:t>
            </w:r>
          </w:p>
          <w:p w14:paraId="02DF3CB0" w14:textId="77777777" w:rsidR="007524D1" w:rsidRDefault="007524D1" w:rsidP="00FA0683">
            <w:pPr>
              <w:pStyle w:val="PL"/>
            </w:pPr>
          </w:p>
          <w:p w14:paraId="4927E1F6" w14:textId="77777777" w:rsidR="007524D1" w:rsidRDefault="007524D1" w:rsidP="00FA0683">
            <w:pPr>
              <w:pStyle w:val="PL"/>
            </w:pPr>
            <w:r>
              <w:t>The USATEnvelopeHandler.findTLV() method is called with TAG_DEVICE_IDENTITIES</w:t>
            </w:r>
          </w:p>
          <w:p w14:paraId="1A1472CA" w14:textId="77777777" w:rsidR="007524D1" w:rsidRDefault="007524D1" w:rsidP="00FA0683">
            <w:pPr>
              <w:pStyle w:val="PL"/>
            </w:pPr>
          </w:p>
          <w:p w14:paraId="1D846063" w14:textId="77777777" w:rsidR="007524D1" w:rsidRDefault="007524D1" w:rsidP="00FA0683">
            <w:pPr>
              <w:pStyle w:val="PL"/>
            </w:pPr>
            <w:r>
              <w:t>Call Control execution is finished.</w:t>
            </w:r>
          </w:p>
          <w:p w14:paraId="7A7287DC" w14:textId="77777777" w:rsidR="007524D1" w:rsidRDefault="007524D1" w:rsidP="00FA0683">
            <w:pPr>
              <w:pStyle w:val="PL"/>
            </w:pPr>
          </w:p>
          <w:p w14:paraId="16D2F138" w14:textId="77777777" w:rsidR="007524D1" w:rsidRDefault="007524D1" w:rsidP="00FA0683">
            <w:pPr>
              <w:pStyle w:val="PL"/>
            </w:pPr>
          </w:p>
          <w:p w14:paraId="357CB335" w14:textId="77777777" w:rsidR="007524D1" w:rsidRDefault="007524D1" w:rsidP="00FA0683">
            <w:pPr>
              <w:pStyle w:val="PL"/>
            </w:pPr>
          </w:p>
          <w:p w14:paraId="0BF3C522" w14:textId="77777777" w:rsidR="007524D1" w:rsidRDefault="007524D1" w:rsidP="00FA0683">
            <w:pPr>
              <w:pStyle w:val="PL"/>
            </w:pPr>
          </w:p>
          <w:p w14:paraId="21DE6AC4" w14:textId="77777777" w:rsidR="007524D1" w:rsidRDefault="007524D1" w:rsidP="00FA0683">
            <w:pPr>
              <w:pStyle w:val="PL"/>
            </w:pPr>
          </w:p>
          <w:p w14:paraId="6CB2AAA1" w14:textId="77777777" w:rsidR="007524D1" w:rsidRDefault="007524D1" w:rsidP="00FA0683">
            <w:pPr>
              <w:pStyle w:val="PL"/>
            </w:pPr>
            <w:r>
              <w:t>Check that the TAG_DEVICE_IDENTITIES is the TLV selected</w:t>
            </w:r>
          </w:p>
          <w:p w14:paraId="1D48E2FE" w14:textId="77777777" w:rsidR="007524D1" w:rsidRDefault="007524D1" w:rsidP="00FA0683">
            <w:pPr>
              <w:pStyle w:val="PL"/>
            </w:pPr>
          </w:p>
          <w:p w14:paraId="1038F189" w14:textId="77777777" w:rsidR="007524D1" w:rsidRDefault="007524D1" w:rsidP="00FA0683">
            <w:pPr>
              <w:pStyle w:val="PL"/>
            </w:pPr>
            <w:r>
              <w:t xml:space="preserve">7- The content of USATEnvelopeHandler is compared with buffer1 using Util.arrayCompare() </w:t>
            </w:r>
          </w:p>
        </w:tc>
        <w:tc>
          <w:tcPr>
            <w:tcW w:w="2911" w:type="dxa"/>
            <w:tcBorders>
              <w:top w:val="single" w:sz="4" w:space="0" w:color="auto"/>
            </w:tcBorders>
          </w:tcPr>
          <w:p w14:paraId="7396BE47" w14:textId="77777777" w:rsidR="007524D1" w:rsidRDefault="007524D1" w:rsidP="00FA0683">
            <w:pPr>
              <w:pStyle w:val="TAL"/>
            </w:pPr>
          </w:p>
          <w:p w14:paraId="790E9BC1" w14:textId="77777777" w:rsidR="007524D1" w:rsidRDefault="007524D1" w:rsidP="00FA0683">
            <w:pPr>
              <w:pStyle w:val="TAL"/>
            </w:pPr>
          </w:p>
          <w:p w14:paraId="407A45F5" w14:textId="77777777" w:rsidR="007524D1" w:rsidRDefault="007524D1" w:rsidP="00FA0683">
            <w:pPr>
              <w:pStyle w:val="TAL"/>
            </w:pPr>
          </w:p>
          <w:p w14:paraId="2DDA91CF" w14:textId="77777777" w:rsidR="007524D1" w:rsidRDefault="007524D1" w:rsidP="00FA0683">
            <w:pPr>
              <w:pStyle w:val="TAL"/>
            </w:pPr>
            <w:r>
              <w:t>1- Applet is triggered</w:t>
            </w:r>
          </w:p>
          <w:p w14:paraId="351888D1" w14:textId="77777777" w:rsidR="007524D1" w:rsidRDefault="007524D1" w:rsidP="00FA0683">
            <w:pPr>
              <w:pStyle w:val="TAL"/>
            </w:pPr>
          </w:p>
          <w:p w14:paraId="094592DF" w14:textId="77777777" w:rsidR="007524D1" w:rsidRDefault="007524D1" w:rsidP="00FA0683">
            <w:pPr>
              <w:pStyle w:val="TAL"/>
            </w:pPr>
          </w:p>
          <w:p w14:paraId="4D20196D" w14:textId="77777777" w:rsidR="007524D1" w:rsidRDefault="007524D1" w:rsidP="00FA0683">
            <w:pPr>
              <w:pStyle w:val="TAL"/>
            </w:pPr>
          </w:p>
          <w:p w14:paraId="637C4F13" w14:textId="77777777" w:rsidR="007524D1" w:rsidRDefault="007524D1" w:rsidP="00FA0683">
            <w:pPr>
              <w:pStyle w:val="TAL"/>
            </w:pPr>
            <w:r>
              <w:t xml:space="preserve">2- No exception is thrown. </w:t>
            </w:r>
          </w:p>
          <w:p w14:paraId="32F27BFF" w14:textId="77777777" w:rsidR="007524D1" w:rsidRDefault="007524D1" w:rsidP="00FA0683">
            <w:pPr>
              <w:pStyle w:val="TAL"/>
            </w:pPr>
          </w:p>
          <w:p w14:paraId="1B8BB54A" w14:textId="77777777" w:rsidR="007524D1" w:rsidRDefault="007524D1" w:rsidP="00FA0683">
            <w:pPr>
              <w:pStyle w:val="TAL"/>
            </w:pPr>
          </w:p>
          <w:p w14:paraId="59B68E94" w14:textId="77777777" w:rsidR="007524D1" w:rsidRDefault="007524D1" w:rsidP="00FA0683">
            <w:pPr>
              <w:pStyle w:val="TAL"/>
            </w:pPr>
          </w:p>
          <w:p w14:paraId="4B88B488" w14:textId="77777777" w:rsidR="007524D1" w:rsidRDefault="007524D1" w:rsidP="00FA0683">
            <w:pPr>
              <w:pStyle w:val="TAL"/>
            </w:pPr>
            <w:r>
              <w:t>3- No exception is thrown.</w:t>
            </w:r>
          </w:p>
          <w:p w14:paraId="5682AD68" w14:textId="77777777" w:rsidR="007524D1" w:rsidRDefault="007524D1" w:rsidP="00FA0683">
            <w:pPr>
              <w:pStyle w:val="TAL"/>
            </w:pPr>
          </w:p>
          <w:p w14:paraId="6E434D1D" w14:textId="77777777" w:rsidR="007524D1" w:rsidRDefault="007524D1" w:rsidP="00FA0683">
            <w:pPr>
              <w:pStyle w:val="TAL"/>
            </w:pPr>
          </w:p>
          <w:p w14:paraId="26F245AD" w14:textId="77777777" w:rsidR="007524D1" w:rsidRDefault="007524D1" w:rsidP="00FA0683">
            <w:pPr>
              <w:pStyle w:val="TAL"/>
            </w:pPr>
          </w:p>
          <w:p w14:paraId="3767C64E" w14:textId="77777777" w:rsidR="007524D1" w:rsidRDefault="007524D1" w:rsidP="00FA0683">
            <w:pPr>
              <w:pStyle w:val="TAL"/>
            </w:pPr>
          </w:p>
          <w:p w14:paraId="232F6A9D" w14:textId="77777777" w:rsidR="007524D1" w:rsidRDefault="007524D1" w:rsidP="00FA0683">
            <w:pPr>
              <w:pStyle w:val="TAL"/>
            </w:pPr>
          </w:p>
          <w:p w14:paraId="6D19DF6D" w14:textId="77777777" w:rsidR="007524D1" w:rsidRDefault="007524D1" w:rsidP="00FA0683">
            <w:pPr>
              <w:pStyle w:val="TAL"/>
            </w:pPr>
          </w:p>
          <w:p w14:paraId="149D4300" w14:textId="77777777" w:rsidR="007524D1" w:rsidRDefault="007524D1" w:rsidP="00FA0683">
            <w:pPr>
              <w:pStyle w:val="TAL"/>
            </w:pPr>
            <w:r>
              <w:t>5- Applet is triggered</w:t>
            </w:r>
          </w:p>
          <w:p w14:paraId="702007C7" w14:textId="77777777" w:rsidR="007524D1" w:rsidRDefault="007524D1" w:rsidP="00FA0683">
            <w:pPr>
              <w:pStyle w:val="TAL"/>
            </w:pPr>
          </w:p>
          <w:p w14:paraId="17D740A7" w14:textId="77777777" w:rsidR="007524D1" w:rsidRDefault="007524D1" w:rsidP="00FA0683">
            <w:pPr>
              <w:pStyle w:val="TAL"/>
            </w:pPr>
          </w:p>
          <w:p w14:paraId="37D7F4C0" w14:textId="77777777" w:rsidR="007524D1" w:rsidRDefault="007524D1" w:rsidP="00FA0683">
            <w:pPr>
              <w:pStyle w:val="TAL"/>
            </w:pPr>
          </w:p>
          <w:p w14:paraId="72D5386C" w14:textId="77777777" w:rsidR="007524D1" w:rsidRDefault="007524D1" w:rsidP="00FA0683">
            <w:pPr>
              <w:pStyle w:val="TAL"/>
            </w:pPr>
          </w:p>
          <w:p w14:paraId="78E27CCB" w14:textId="77777777" w:rsidR="007524D1" w:rsidRDefault="007524D1" w:rsidP="00FA0683">
            <w:pPr>
              <w:pStyle w:val="TAL"/>
            </w:pPr>
          </w:p>
          <w:p w14:paraId="23DA77CD" w14:textId="77777777" w:rsidR="007524D1" w:rsidRDefault="007524D1" w:rsidP="00FA0683">
            <w:pPr>
              <w:pStyle w:val="TAL"/>
            </w:pPr>
            <w:r>
              <w:t>6- No exception is thrown and the handler contains the envelope call control by SIM</w:t>
            </w:r>
          </w:p>
          <w:p w14:paraId="0F32B749" w14:textId="77777777" w:rsidR="007524D1" w:rsidRDefault="007524D1" w:rsidP="00FA0683">
            <w:pPr>
              <w:pStyle w:val="TAL"/>
            </w:pPr>
          </w:p>
          <w:p w14:paraId="27AE2DC2" w14:textId="77777777" w:rsidR="007524D1" w:rsidRDefault="007524D1" w:rsidP="00FA0683">
            <w:pPr>
              <w:pStyle w:val="TAL"/>
            </w:pPr>
          </w:p>
          <w:p w14:paraId="601E34D4" w14:textId="77777777" w:rsidR="007524D1" w:rsidRDefault="007524D1" w:rsidP="00FA0683">
            <w:pPr>
              <w:pStyle w:val="TAL"/>
            </w:pPr>
          </w:p>
          <w:p w14:paraId="01DDA28E" w14:textId="77777777" w:rsidR="007524D1" w:rsidRDefault="007524D1" w:rsidP="00FA0683">
            <w:pPr>
              <w:pStyle w:val="TAL"/>
            </w:pPr>
          </w:p>
          <w:p w14:paraId="2EB1C687" w14:textId="77777777" w:rsidR="007524D1" w:rsidRDefault="007524D1" w:rsidP="00FA0683">
            <w:pPr>
              <w:pStyle w:val="TAL"/>
            </w:pPr>
          </w:p>
          <w:p w14:paraId="7519F193" w14:textId="77777777" w:rsidR="007524D1" w:rsidRDefault="007524D1" w:rsidP="00FA0683">
            <w:pPr>
              <w:pStyle w:val="TAL"/>
            </w:pPr>
          </w:p>
          <w:p w14:paraId="7F557EA6" w14:textId="77777777" w:rsidR="007524D1" w:rsidRDefault="007524D1" w:rsidP="00FA0683">
            <w:pPr>
              <w:pStyle w:val="TAL"/>
            </w:pPr>
          </w:p>
          <w:p w14:paraId="0DE89607" w14:textId="77777777" w:rsidR="007524D1" w:rsidRDefault="007524D1" w:rsidP="00FA0683">
            <w:pPr>
              <w:pStyle w:val="TAL"/>
            </w:pPr>
          </w:p>
          <w:p w14:paraId="2ED0376D" w14:textId="77777777" w:rsidR="007524D1" w:rsidRDefault="007524D1" w:rsidP="00FA0683">
            <w:pPr>
              <w:pStyle w:val="TAL"/>
            </w:pPr>
          </w:p>
          <w:p w14:paraId="04EB22DF" w14:textId="77777777" w:rsidR="007524D1" w:rsidRDefault="007524D1" w:rsidP="00FA0683">
            <w:pPr>
              <w:pStyle w:val="TAL"/>
            </w:pPr>
          </w:p>
          <w:p w14:paraId="4BA5896C" w14:textId="77777777" w:rsidR="007524D1" w:rsidRDefault="007524D1" w:rsidP="00FA0683">
            <w:pPr>
              <w:pStyle w:val="TAL"/>
            </w:pPr>
          </w:p>
          <w:p w14:paraId="2895C7DB" w14:textId="77777777" w:rsidR="007524D1" w:rsidRDefault="007524D1" w:rsidP="00FA0683">
            <w:pPr>
              <w:pStyle w:val="TAL"/>
            </w:pPr>
            <w:r>
              <w:t>7- The contents of the EnvelopeHandler shall be the same as stored in buffer1.</w:t>
            </w:r>
          </w:p>
        </w:tc>
        <w:tc>
          <w:tcPr>
            <w:tcW w:w="2334" w:type="dxa"/>
            <w:tcBorders>
              <w:top w:val="single" w:sz="4" w:space="0" w:color="auto"/>
            </w:tcBorders>
          </w:tcPr>
          <w:p w14:paraId="1520EB50" w14:textId="77777777" w:rsidR="007524D1" w:rsidRDefault="007524D1" w:rsidP="00FA0683">
            <w:pPr>
              <w:pStyle w:val="TAL"/>
            </w:pPr>
          </w:p>
          <w:p w14:paraId="2AF00BDE" w14:textId="77777777" w:rsidR="007524D1" w:rsidRDefault="007524D1" w:rsidP="00FA0683">
            <w:pPr>
              <w:pStyle w:val="TAL"/>
            </w:pPr>
          </w:p>
          <w:p w14:paraId="56041924" w14:textId="77777777" w:rsidR="007524D1" w:rsidRDefault="007524D1" w:rsidP="00FA0683">
            <w:pPr>
              <w:pStyle w:val="TAL"/>
            </w:pPr>
          </w:p>
          <w:p w14:paraId="76455D94" w14:textId="77777777" w:rsidR="007524D1" w:rsidRDefault="007524D1" w:rsidP="00FA0683">
            <w:pPr>
              <w:pStyle w:val="TAL"/>
            </w:pPr>
          </w:p>
          <w:p w14:paraId="5E23FF5C" w14:textId="77777777" w:rsidR="007524D1" w:rsidRDefault="007524D1" w:rsidP="00FA0683">
            <w:pPr>
              <w:pStyle w:val="TAL"/>
            </w:pPr>
          </w:p>
          <w:p w14:paraId="26084B5C" w14:textId="77777777" w:rsidR="007524D1" w:rsidRDefault="007524D1" w:rsidP="00FA0683">
            <w:pPr>
              <w:pStyle w:val="TAL"/>
            </w:pPr>
          </w:p>
          <w:p w14:paraId="273FC138" w14:textId="77777777" w:rsidR="007524D1" w:rsidRDefault="007524D1" w:rsidP="00FA0683">
            <w:pPr>
              <w:pStyle w:val="TAL"/>
            </w:pPr>
          </w:p>
          <w:p w14:paraId="53E44F0B" w14:textId="77777777" w:rsidR="007524D1" w:rsidRDefault="007524D1" w:rsidP="00FA0683">
            <w:pPr>
              <w:pStyle w:val="TAL"/>
            </w:pPr>
          </w:p>
          <w:p w14:paraId="78B940B2" w14:textId="77777777" w:rsidR="007524D1" w:rsidRDefault="007524D1" w:rsidP="00FA0683">
            <w:pPr>
              <w:pStyle w:val="TAL"/>
            </w:pPr>
          </w:p>
          <w:p w14:paraId="75F3D57C" w14:textId="77777777" w:rsidR="007524D1" w:rsidRDefault="007524D1" w:rsidP="00FA0683">
            <w:pPr>
              <w:pStyle w:val="TAL"/>
            </w:pPr>
          </w:p>
          <w:p w14:paraId="2651FABF" w14:textId="77777777" w:rsidR="007524D1" w:rsidRDefault="007524D1" w:rsidP="00FA0683">
            <w:pPr>
              <w:pStyle w:val="TAL"/>
            </w:pPr>
          </w:p>
          <w:p w14:paraId="320D3F3D" w14:textId="77777777" w:rsidR="007524D1" w:rsidRDefault="007524D1" w:rsidP="00FA0683">
            <w:pPr>
              <w:pStyle w:val="TAL"/>
            </w:pPr>
          </w:p>
          <w:p w14:paraId="413FD66F" w14:textId="77777777" w:rsidR="007524D1" w:rsidRDefault="007524D1" w:rsidP="00FA0683">
            <w:pPr>
              <w:pStyle w:val="TAL"/>
            </w:pPr>
          </w:p>
          <w:p w14:paraId="491240E8" w14:textId="77777777" w:rsidR="007524D1" w:rsidRDefault="007524D1" w:rsidP="00FA0683">
            <w:pPr>
              <w:pStyle w:val="TAL"/>
            </w:pPr>
          </w:p>
          <w:p w14:paraId="5C50E34A" w14:textId="77777777" w:rsidR="007524D1" w:rsidRDefault="007524D1" w:rsidP="00FA0683">
            <w:pPr>
              <w:pStyle w:val="TAL"/>
            </w:pPr>
          </w:p>
          <w:p w14:paraId="262C7403" w14:textId="77777777" w:rsidR="007524D1" w:rsidRDefault="007524D1" w:rsidP="00FA0683">
            <w:pPr>
              <w:pStyle w:val="TAL"/>
            </w:pPr>
          </w:p>
          <w:p w14:paraId="126B60AC" w14:textId="77777777" w:rsidR="007524D1" w:rsidRDefault="007524D1" w:rsidP="00FA0683">
            <w:pPr>
              <w:pStyle w:val="TAL"/>
            </w:pPr>
            <w:r>
              <w:t>4- 91 XX</w:t>
            </w:r>
          </w:p>
          <w:p w14:paraId="3C686832" w14:textId="77777777" w:rsidR="007524D1" w:rsidRDefault="007524D1" w:rsidP="00FA0683">
            <w:pPr>
              <w:pStyle w:val="TAL"/>
            </w:pPr>
          </w:p>
          <w:p w14:paraId="0C722B78" w14:textId="77777777" w:rsidR="007524D1" w:rsidRDefault="007524D1" w:rsidP="00FA0683">
            <w:pPr>
              <w:pStyle w:val="TAL"/>
            </w:pPr>
          </w:p>
          <w:p w14:paraId="12FA6440" w14:textId="77777777" w:rsidR="007524D1" w:rsidRDefault="007524D1" w:rsidP="00FA0683">
            <w:pPr>
              <w:pStyle w:val="TAL"/>
            </w:pPr>
          </w:p>
          <w:p w14:paraId="2AE4B3EF" w14:textId="77777777" w:rsidR="007524D1" w:rsidRDefault="007524D1" w:rsidP="00FA0683">
            <w:pPr>
              <w:pStyle w:val="TAL"/>
            </w:pPr>
          </w:p>
          <w:p w14:paraId="22D792A5" w14:textId="77777777" w:rsidR="007524D1" w:rsidRDefault="007524D1" w:rsidP="00FA0683">
            <w:pPr>
              <w:pStyle w:val="TAL"/>
            </w:pPr>
          </w:p>
          <w:p w14:paraId="43218DF8" w14:textId="77777777" w:rsidR="007524D1" w:rsidRDefault="007524D1" w:rsidP="00FA0683">
            <w:pPr>
              <w:pStyle w:val="TAL"/>
            </w:pPr>
          </w:p>
          <w:p w14:paraId="79504E9D" w14:textId="77777777" w:rsidR="007524D1" w:rsidRDefault="007524D1" w:rsidP="00FA0683">
            <w:pPr>
              <w:pStyle w:val="TAL"/>
            </w:pPr>
          </w:p>
          <w:p w14:paraId="18E4CFFA" w14:textId="77777777" w:rsidR="007524D1" w:rsidRDefault="007524D1" w:rsidP="00FA0683">
            <w:pPr>
              <w:pStyle w:val="TAL"/>
            </w:pPr>
          </w:p>
          <w:p w14:paraId="1D0B75E0" w14:textId="77777777" w:rsidR="007524D1" w:rsidRDefault="007524D1" w:rsidP="00FA0683">
            <w:pPr>
              <w:pStyle w:val="TAL"/>
            </w:pPr>
          </w:p>
          <w:p w14:paraId="5BB5D3DC" w14:textId="77777777" w:rsidR="007524D1" w:rsidRDefault="007524D1" w:rsidP="00FA0683">
            <w:pPr>
              <w:pStyle w:val="TAL"/>
            </w:pPr>
          </w:p>
          <w:p w14:paraId="698D95AE" w14:textId="77777777" w:rsidR="007524D1" w:rsidRDefault="007524D1" w:rsidP="00FA0683">
            <w:pPr>
              <w:pStyle w:val="TAL"/>
            </w:pPr>
          </w:p>
          <w:p w14:paraId="77B43097" w14:textId="77777777" w:rsidR="007524D1" w:rsidRDefault="007524D1" w:rsidP="00FA0683">
            <w:pPr>
              <w:pStyle w:val="TAL"/>
            </w:pPr>
          </w:p>
          <w:p w14:paraId="56B8FEC6" w14:textId="77777777" w:rsidR="007524D1" w:rsidRDefault="007524D1" w:rsidP="00FA0683">
            <w:pPr>
              <w:pStyle w:val="TAL"/>
            </w:pPr>
          </w:p>
          <w:p w14:paraId="1212DDC1" w14:textId="77777777" w:rsidR="007524D1" w:rsidRDefault="007524D1" w:rsidP="00FA0683">
            <w:pPr>
              <w:pStyle w:val="TAL"/>
            </w:pPr>
          </w:p>
          <w:p w14:paraId="78D1F732" w14:textId="77777777" w:rsidR="007524D1" w:rsidRDefault="007524D1" w:rsidP="00FA0683">
            <w:pPr>
              <w:pStyle w:val="TAL"/>
            </w:pPr>
            <w:r>
              <w:t>Proactive command Display Text is fetched</w:t>
            </w:r>
          </w:p>
          <w:p w14:paraId="2A05414F" w14:textId="77777777" w:rsidR="007524D1" w:rsidRDefault="007524D1" w:rsidP="00FA0683">
            <w:pPr>
              <w:pStyle w:val="TAL"/>
            </w:pPr>
          </w:p>
          <w:p w14:paraId="26A74F30" w14:textId="77777777" w:rsidR="007524D1" w:rsidRDefault="007524D1" w:rsidP="00FA0683">
            <w:pPr>
              <w:pStyle w:val="TAL"/>
            </w:pPr>
            <w:r>
              <w:t>The terminal Response of DISPLAY TEXT is sent to the (U)SIM</w:t>
            </w:r>
          </w:p>
          <w:p w14:paraId="7B95B5F5" w14:textId="77777777" w:rsidR="007524D1" w:rsidRDefault="007524D1" w:rsidP="00FA0683">
            <w:pPr>
              <w:pStyle w:val="TAL"/>
            </w:pPr>
          </w:p>
        </w:tc>
      </w:tr>
      <w:tr w:rsidR="007524D1" w14:paraId="1FE9C71F" w14:textId="77777777" w:rsidTr="00FA0683">
        <w:trPr>
          <w:jc w:val="center"/>
        </w:trPr>
        <w:tc>
          <w:tcPr>
            <w:tcW w:w="425" w:type="dxa"/>
            <w:tcBorders>
              <w:top w:val="single" w:sz="4" w:space="0" w:color="auto"/>
              <w:left w:val="single" w:sz="4" w:space="0" w:color="auto"/>
            </w:tcBorders>
          </w:tcPr>
          <w:p w14:paraId="755273D4" w14:textId="77777777" w:rsidR="007524D1" w:rsidRDefault="007524D1" w:rsidP="00FA0683">
            <w:pPr>
              <w:pStyle w:val="TAC"/>
              <w:pageBreakBefore/>
            </w:pPr>
            <w:r>
              <w:lastRenderedPageBreak/>
              <w:t>16</w:t>
            </w:r>
          </w:p>
        </w:tc>
        <w:tc>
          <w:tcPr>
            <w:tcW w:w="4187" w:type="dxa"/>
            <w:tcBorders>
              <w:top w:val="single" w:sz="4" w:space="0" w:color="auto"/>
            </w:tcBorders>
          </w:tcPr>
          <w:p w14:paraId="77328459" w14:textId="77777777" w:rsidR="007524D1" w:rsidRDefault="007524D1" w:rsidP="00FA0683">
            <w:pPr>
              <w:pStyle w:val="TAH"/>
            </w:pPr>
            <w:r>
              <w:t>USATEnvelopeHandler integrity checks with EVENT_DOWNLOAD_IWLAN_ACCESS_STATUS</w:t>
            </w:r>
          </w:p>
          <w:p w14:paraId="680C3FBE" w14:textId="77777777" w:rsidR="007524D1" w:rsidRDefault="007524D1" w:rsidP="00FA0683">
            <w:pPr>
              <w:pStyle w:val="PL"/>
            </w:pPr>
          </w:p>
          <w:p w14:paraId="38F64E24" w14:textId="77777777" w:rsidR="007524D1" w:rsidRDefault="007524D1" w:rsidP="00FA0683">
            <w:pPr>
              <w:pStyle w:val="PL"/>
            </w:pPr>
            <w:r>
              <w:t>1- A Download Iwlan Access Status envelope is sent to the (U)SIM</w:t>
            </w:r>
          </w:p>
          <w:p w14:paraId="5C20870E" w14:textId="77777777" w:rsidR="007524D1" w:rsidRDefault="007524D1" w:rsidP="00FA0683">
            <w:pPr>
              <w:pStyle w:val="PL"/>
            </w:pPr>
          </w:p>
          <w:p w14:paraId="66EA04F7" w14:textId="77777777" w:rsidR="007524D1" w:rsidRDefault="007524D1" w:rsidP="00FA0683">
            <w:pPr>
              <w:pStyle w:val="PL"/>
            </w:pPr>
          </w:p>
          <w:p w14:paraId="3ACD729D" w14:textId="77777777" w:rsidR="007524D1" w:rsidRDefault="007524D1" w:rsidP="00FA0683">
            <w:pPr>
              <w:pStyle w:val="PL"/>
            </w:pPr>
            <w:r>
              <w:t>2- USATEnvelopeHandler.getTheHandler() method is called</w:t>
            </w:r>
          </w:p>
          <w:p w14:paraId="76B2C6AD" w14:textId="77777777" w:rsidR="007524D1" w:rsidRDefault="007524D1" w:rsidP="00FA0683">
            <w:pPr>
              <w:pStyle w:val="PL"/>
            </w:pPr>
          </w:p>
          <w:p w14:paraId="437CCC4A" w14:textId="77777777" w:rsidR="007524D1" w:rsidRDefault="007524D1" w:rsidP="00FA0683">
            <w:pPr>
              <w:pStyle w:val="PL"/>
            </w:pPr>
          </w:p>
          <w:p w14:paraId="25B60D06" w14:textId="77777777" w:rsidR="007524D1" w:rsidRDefault="007524D1" w:rsidP="00FA0683">
            <w:pPr>
              <w:pStyle w:val="PL"/>
            </w:pPr>
            <w:r>
              <w:t>3- Copy the content of the EnvelopeHandler in buffer1 using USATEnvelopeHandler.copy()</w:t>
            </w:r>
          </w:p>
          <w:p w14:paraId="541E665C" w14:textId="77777777" w:rsidR="007524D1" w:rsidRDefault="007524D1" w:rsidP="00FA0683">
            <w:pPr>
              <w:pStyle w:val="PL"/>
            </w:pPr>
          </w:p>
          <w:p w14:paraId="2D49C6B1" w14:textId="77777777" w:rsidR="007524D1" w:rsidRDefault="007524D1" w:rsidP="00FA0683">
            <w:pPr>
              <w:pStyle w:val="PL"/>
            </w:pPr>
          </w:p>
          <w:p w14:paraId="02584407" w14:textId="77777777" w:rsidR="007524D1" w:rsidRDefault="007524D1" w:rsidP="00FA0683">
            <w:pPr>
              <w:pStyle w:val="PL"/>
            </w:pPr>
            <w:r>
              <w:t>The USATEnvelopeHandler.findTLV method is called with TAG_DEVICE_IDENTITIES</w:t>
            </w:r>
          </w:p>
          <w:p w14:paraId="0F367E36" w14:textId="77777777" w:rsidR="007524D1" w:rsidRDefault="007524D1" w:rsidP="00FA0683">
            <w:pPr>
              <w:pStyle w:val="PL"/>
            </w:pPr>
          </w:p>
          <w:p w14:paraId="3894A3E7" w14:textId="77777777" w:rsidR="007524D1" w:rsidRDefault="007524D1" w:rsidP="00FA0683">
            <w:pPr>
              <w:pStyle w:val="PL"/>
            </w:pPr>
            <w:r>
              <w:t xml:space="preserve">4- A proactive command DISPLAY TEXT is sent </w:t>
            </w:r>
          </w:p>
          <w:p w14:paraId="3960ADEF" w14:textId="77777777" w:rsidR="007524D1" w:rsidRDefault="007524D1" w:rsidP="00FA0683">
            <w:pPr>
              <w:pStyle w:val="PL"/>
            </w:pPr>
          </w:p>
          <w:p w14:paraId="4CFD7B92" w14:textId="77777777" w:rsidR="007524D1" w:rsidRDefault="007524D1" w:rsidP="00FA0683">
            <w:pPr>
              <w:pStyle w:val="PL"/>
            </w:pPr>
            <w:r>
              <w:t>5- Envelope call control by SIM is sent to the (U)SIM</w:t>
            </w:r>
          </w:p>
          <w:p w14:paraId="337A7066" w14:textId="77777777" w:rsidR="007524D1" w:rsidRDefault="007524D1" w:rsidP="00FA0683">
            <w:pPr>
              <w:pStyle w:val="PL"/>
            </w:pPr>
          </w:p>
          <w:p w14:paraId="7B36C328" w14:textId="77777777" w:rsidR="007524D1" w:rsidRDefault="007524D1" w:rsidP="00FA0683">
            <w:pPr>
              <w:pStyle w:val="PL"/>
            </w:pPr>
          </w:p>
          <w:p w14:paraId="7EE9C805" w14:textId="77777777" w:rsidR="007524D1" w:rsidRDefault="007524D1" w:rsidP="00FA0683">
            <w:pPr>
              <w:pStyle w:val="PL"/>
            </w:pPr>
            <w:r>
              <w:t>USATEnvelopeHandler.getTheHandler() method is called</w:t>
            </w:r>
          </w:p>
          <w:p w14:paraId="69AB56A2" w14:textId="77777777" w:rsidR="007524D1" w:rsidRDefault="007524D1" w:rsidP="00FA0683">
            <w:pPr>
              <w:pStyle w:val="PL"/>
            </w:pPr>
          </w:p>
          <w:p w14:paraId="6D277790" w14:textId="77777777" w:rsidR="007524D1" w:rsidRDefault="007524D1" w:rsidP="00FA0683">
            <w:pPr>
              <w:pStyle w:val="PL"/>
            </w:pPr>
            <w:r>
              <w:t>6- Check that EnvelopeHandler content is the same as in the envelope call control using USATEnvelopeHandler.copy() and Util.arrayCompare() methods</w:t>
            </w:r>
          </w:p>
          <w:p w14:paraId="1E22D30A" w14:textId="77777777" w:rsidR="007524D1" w:rsidRDefault="007524D1" w:rsidP="00FA0683">
            <w:pPr>
              <w:pStyle w:val="PL"/>
            </w:pPr>
          </w:p>
          <w:p w14:paraId="3906E6B2" w14:textId="77777777" w:rsidR="007524D1" w:rsidRDefault="007524D1" w:rsidP="00FA0683">
            <w:pPr>
              <w:pStyle w:val="PL"/>
            </w:pPr>
            <w:r>
              <w:t>The USATEnvelopeHandler.findTLV() method is called with TAG_DEVICE_IDENTITIES</w:t>
            </w:r>
          </w:p>
          <w:p w14:paraId="58CD201E" w14:textId="77777777" w:rsidR="007524D1" w:rsidRDefault="007524D1" w:rsidP="00FA0683">
            <w:pPr>
              <w:pStyle w:val="PL"/>
            </w:pPr>
          </w:p>
          <w:p w14:paraId="5055F67D" w14:textId="77777777" w:rsidR="007524D1" w:rsidRDefault="007524D1" w:rsidP="00FA0683">
            <w:pPr>
              <w:pStyle w:val="PL"/>
            </w:pPr>
            <w:r>
              <w:t>Call Control execution is finished.</w:t>
            </w:r>
          </w:p>
          <w:p w14:paraId="0CDE0037" w14:textId="77777777" w:rsidR="007524D1" w:rsidRDefault="007524D1" w:rsidP="00FA0683">
            <w:pPr>
              <w:pStyle w:val="PL"/>
            </w:pPr>
          </w:p>
          <w:p w14:paraId="3BBAF98D" w14:textId="77777777" w:rsidR="007524D1" w:rsidRDefault="007524D1" w:rsidP="00FA0683">
            <w:pPr>
              <w:pStyle w:val="PL"/>
            </w:pPr>
          </w:p>
          <w:p w14:paraId="0F045936" w14:textId="77777777" w:rsidR="007524D1" w:rsidRDefault="007524D1" w:rsidP="00FA0683">
            <w:pPr>
              <w:pStyle w:val="PL"/>
            </w:pPr>
          </w:p>
          <w:p w14:paraId="34DF2EEE" w14:textId="77777777" w:rsidR="007524D1" w:rsidRDefault="007524D1" w:rsidP="00FA0683">
            <w:pPr>
              <w:pStyle w:val="PL"/>
            </w:pPr>
            <w:r>
              <w:t>Check that the TAG_DEVICE_IDENTITIES is the TLV selected</w:t>
            </w:r>
          </w:p>
          <w:p w14:paraId="711830C8" w14:textId="77777777" w:rsidR="007524D1" w:rsidRDefault="007524D1" w:rsidP="00FA0683">
            <w:pPr>
              <w:pStyle w:val="PL"/>
            </w:pPr>
          </w:p>
          <w:p w14:paraId="48145E12" w14:textId="77777777" w:rsidR="007524D1" w:rsidRDefault="007524D1" w:rsidP="00FA0683">
            <w:pPr>
              <w:pStyle w:val="TAH"/>
              <w:jc w:val="left"/>
            </w:pPr>
            <w:r w:rsidRPr="000E05BB">
              <w:rPr>
                <w:rFonts w:ascii="Courier New" w:hAnsi="Courier New"/>
                <w:b w:val="0"/>
                <w:sz w:val="16"/>
              </w:rPr>
              <w:t xml:space="preserve">7- The content of USATEnvelopeHandler is compared with buffer1 using Util.arrayCompare() </w:t>
            </w:r>
          </w:p>
        </w:tc>
        <w:tc>
          <w:tcPr>
            <w:tcW w:w="2911" w:type="dxa"/>
            <w:tcBorders>
              <w:top w:val="single" w:sz="4" w:space="0" w:color="auto"/>
            </w:tcBorders>
          </w:tcPr>
          <w:p w14:paraId="5069A44A" w14:textId="77777777" w:rsidR="007524D1" w:rsidRDefault="007524D1" w:rsidP="00FA0683">
            <w:pPr>
              <w:pStyle w:val="TAL"/>
            </w:pPr>
          </w:p>
          <w:p w14:paraId="7FD09D38" w14:textId="77777777" w:rsidR="007524D1" w:rsidRDefault="007524D1" w:rsidP="00FA0683">
            <w:pPr>
              <w:pStyle w:val="TAL"/>
            </w:pPr>
          </w:p>
          <w:p w14:paraId="012C7498" w14:textId="77777777" w:rsidR="007524D1" w:rsidRDefault="007524D1" w:rsidP="00FA0683">
            <w:pPr>
              <w:pStyle w:val="TAL"/>
            </w:pPr>
          </w:p>
          <w:p w14:paraId="21819974" w14:textId="77777777" w:rsidR="007524D1" w:rsidRDefault="007524D1" w:rsidP="00FA0683">
            <w:pPr>
              <w:pStyle w:val="TAL"/>
            </w:pPr>
            <w:r>
              <w:t>1- Applet is triggered</w:t>
            </w:r>
          </w:p>
          <w:p w14:paraId="03E8AD65" w14:textId="77777777" w:rsidR="007524D1" w:rsidRDefault="007524D1" w:rsidP="00FA0683">
            <w:pPr>
              <w:pStyle w:val="TAL"/>
            </w:pPr>
          </w:p>
          <w:p w14:paraId="1050A7CA" w14:textId="77777777" w:rsidR="007524D1" w:rsidRDefault="007524D1" w:rsidP="00FA0683">
            <w:pPr>
              <w:pStyle w:val="TAL"/>
            </w:pPr>
          </w:p>
          <w:p w14:paraId="0141B309" w14:textId="77777777" w:rsidR="007524D1" w:rsidRDefault="007524D1" w:rsidP="00FA0683">
            <w:pPr>
              <w:pStyle w:val="TAL"/>
            </w:pPr>
          </w:p>
          <w:p w14:paraId="507E1668" w14:textId="77777777" w:rsidR="007524D1" w:rsidRDefault="007524D1" w:rsidP="00FA0683">
            <w:pPr>
              <w:pStyle w:val="TAL"/>
            </w:pPr>
            <w:r>
              <w:t xml:space="preserve">2- No exception is thrown. </w:t>
            </w:r>
          </w:p>
          <w:p w14:paraId="102E6379" w14:textId="77777777" w:rsidR="007524D1" w:rsidRDefault="007524D1" w:rsidP="00FA0683">
            <w:pPr>
              <w:pStyle w:val="TAL"/>
            </w:pPr>
          </w:p>
          <w:p w14:paraId="5EAACB75" w14:textId="77777777" w:rsidR="007524D1" w:rsidRDefault="007524D1" w:rsidP="00FA0683">
            <w:pPr>
              <w:pStyle w:val="TAL"/>
            </w:pPr>
          </w:p>
          <w:p w14:paraId="594C31AD" w14:textId="77777777" w:rsidR="007524D1" w:rsidRDefault="007524D1" w:rsidP="00FA0683">
            <w:pPr>
              <w:pStyle w:val="TAL"/>
            </w:pPr>
          </w:p>
          <w:p w14:paraId="5B1AA272" w14:textId="77777777" w:rsidR="007524D1" w:rsidRDefault="007524D1" w:rsidP="00FA0683">
            <w:pPr>
              <w:pStyle w:val="TAL"/>
            </w:pPr>
            <w:r>
              <w:t>3- No exception is thrown.</w:t>
            </w:r>
          </w:p>
          <w:p w14:paraId="27D6DF22" w14:textId="77777777" w:rsidR="007524D1" w:rsidRDefault="007524D1" w:rsidP="00FA0683">
            <w:pPr>
              <w:pStyle w:val="TAL"/>
            </w:pPr>
          </w:p>
          <w:p w14:paraId="793AEE85" w14:textId="77777777" w:rsidR="007524D1" w:rsidRDefault="007524D1" w:rsidP="00FA0683">
            <w:pPr>
              <w:pStyle w:val="TAL"/>
            </w:pPr>
          </w:p>
          <w:p w14:paraId="64DD55FB" w14:textId="77777777" w:rsidR="007524D1" w:rsidRDefault="007524D1" w:rsidP="00FA0683">
            <w:pPr>
              <w:pStyle w:val="TAL"/>
            </w:pPr>
          </w:p>
          <w:p w14:paraId="1A386D28" w14:textId="77777777" w:rsidR="007524D1" w:rsidRDefault="007524D1" w:rsidP="00FA0683">
            <w:pPr>
              <w:pStyle w:val="TAL"/>
            </w:pPr>
          </w:p>
          <w:p w14:paraId="01C04B63" w14:textId="77777777" w:rsidR="007524D1" w:rsidRDefault="007524D1" w:rsidP="00FA0683">
            <w:pPr>
              <w:pStyle w:val="TAL"/>
            </w:pPr>
          </w:p>
          <w:p w14:paraId="4918BCC0" w14:textId="77777777" w:rsidR="007524D1" w:rsidRDefault="007524D1" w:rsidP="00FA0683">
            <w:pPr>
              <w:pStyle w:val="TAL"/>
            </w:pPr>
          </w:p>
          <w:p w14:paraId="550DFCE6" w14:textId="77777777" w:rsidR="007524D1" w:rsidRDefault="007524D1" w:rsidP="00FA0683">
            <w:pPr>
              <w:pStyle w:val="TAL"/>
            </w:pPr>
            <w:r>
              <w:t>5- Applet is triggered</w:t>
            </w:r>
          </w:p>
          <w:p w14:paraId="14ABEAA9" w14:textId="77777777" w:rsidR="007524D1" w:rsidRDefault="007524D1" w:rsidP="00FA0683">
            <w:pPr>
              <w:pStyle w:val="TAL"/>
            </w:pPr>
          </w:p>
          <w:p w14:paraId="2256067A" w14:textId="77777777" w:rsidR="007524D1" w:rsidRDefault="007524D1" w:rsidP="00FA0683">
            <w:pPr>
              <w:pStyle w:val="TAL"/>
            </w:pPr>
          </w:p>
          <w:p w14:paraId="594328D2" w14:textId="77777777" w:rsidR="007524D1" w:rsidRDefault="007524D1" w:rsidP="00FA0683">
            <w:pPr>
              <w:pStyle w:val="TAL"/>
            </w:pPr>
          </w:p>
          <w:p w14:paraId="0081EA77" w14:textId="77777777" w:rsidR="007524D1" w:rsidRDefault="007524D1" w:rsidP="00FA0683">
            <w:pPr>
              <w:pStyle w:val="TAL"/>
            </w:pPr>
          </w:p>
          <w:p w14:paraId="130C9978" w14:textId="77777777" w:rsidR="007524D1" w:rsidRDefault="007524D1" w:rsidP="00FA0683">
            <w:pPr>
              <w:pStyle w:val="TAL"/>
            </w:pPr>
          </w:p>
          <w:p w14:paraId="656859F3" w14:textId="77777777" w:rsidR="007524D1" w:rsidRDefault="007524D1" w:rsidP="00FA0683">
            <w:pPr>
              <w:pStyle w:val="TAL"/>
            </w:pPr>
            <w:r>
              <w:t>6- No exception is thrown and the handler contains the envelope call control by SIM</w:t>
            </w:r>
          </w:p>
          <w:p w14:paraId="6F4F9DF2" w14:textId="77777777" w:rsidR="007524D1" w:rsidRDefault="007524D1" w:rsidP="00FA0683">
            <w:pPr>
              <w:pStyle w:val="TAL"/>
            </w:pPr>
          </w:p>
          <w:p w14:paraId="5C6B4D31" w14:textId="77777777" w:rsidR="007524D1" w:rsidRDefault="007524D1" w:rsidP="00FA0683">
            <w:pPr>
              <w:pStyle w:val="TAL"/>
            </w:pPr>
          </w:p>
          <w:p w14:paraId="1B7D2972" w14:textId="77777777" w:rsidR="007524D1" w:rsidRDefault="007524D1" w:rsidP="00FA0683">
            <w:pPr>
              <w:pStyle w:val="TAL"/>
            </w:pPr>
          </w:p>
          <w:p w14:paraId="2BABA952" w14:textId="77777777" w:rsidR="007524D1" w:rsidRDefault="007524D1" w:rsidP="00FA0683">
            <w:pPr>
              <w:pStyle w:val="TAL"/>
            </w:pPr>
          </w:p>
          <w:p w14:paraId="738B7D63" w14:textId="77777777" w:rsidR="007524D1" w:rsidRDefault="007524D1" w:rsidP="00FA0683">
            <w:pPr>
              <w:pStyle w:val="TAL"/>
            </w:pPr>
          </w:p>
          <w:p w14:paraId="49562D8F" w14:textId="77777777" w:rsidR="007524D1" w:rsidRDefault="007524D1" w:rsidP="00FA0683">
            <w:pPr>
              <w:pStyle w:val="TAL"/>
            </w:pPr>
          </w:p>
          <w:p w14:paraId="0A1EA4B0" w14:textId="77777777" w:rsidR="007524D1" w:rsidRDefault="007524D1" w:rsidP="00FA0683">
            <w:pPr>
              <w:pStyle w:val="TAL"/>
            </w:pPr>
          </w:p>
          <w:p w14:paraId="54A0B054" w14:textId="77777777" w:rsidR="007524D1" w:rsidRDefault="007524D1" w:rsidP="00FA0683">
            <w:pPr>
              <w:pStyle w:val="TAL"/>
            </w:pPr>
          </w:p>
          <w:p w14:paraId="33996FCA" w14:textId="77777777" w:rsidR="007524D1" w:rsidRDefault="007524D1" w:rsidP="00FA0683">
            <w:pPr>
              <w:pStyle w:val="TAL"/>
            </w:pPr>
          </w:p>
          <w:p w14:paraId="20627A17" w14:textId="77777777" w:rsidR="007524D1" w:rsidRDefault="007524D1" w:rsidP="00FA0683">
            <w:pPr>
              <w:pStyle w:val="TAL"/>
            </w:pPr>
          </w:p>
          <w:p w14:paraId="7CF298CC" w14:textId="77777777" w:rsidR="007524D1" w:rsidRDefault="007524D1" w:rsidP="00FA0683">
            <w:pPr>
              <w:pStyle w:val="TAL"/>
            </w:pPr>
          </w:p>
          <w:p w14:paraId="01DCBF27" w14:textId="77777777" w:rsidR="007524D1" w:rsidRDefault="007524D1" w:rsidP="00FA0683">
            <w:pPr>
              <w:pStyle w:val="TAL"/>
            </w:pPr>
            <w:r>
              <w:t>7- The contents of the EnvelopeHandler shall be the same as stored in buffer1.</w:t>
            </w:r>
          </w:p>
        </w:tc>
        <w:tc>
          <w:tcPr>
            <w:tcW w:w="2334" w:type="dxa"/>
            <w:tcBorders>
              <w:top w:val="single" w:sz="4" w:space="0" w:color="auto"/>
            </w:tcBorders>
          </w:tcPr>
          <w:p w14:paraId="0C9DE428" w14:textId="77777777" w:rsidR="007524D1" w:rsidRDefault="007524D1" w:rsidP="00FA0683">
            <w:pPr>
              <w:pStyle w:val="TAL"/>
            </w:pPr>
          </w:p>
          <w:p w14:paraId="204693B9" w14:textId="77777777" w:rsidR="007524D1" w:rsidRDefault="007524D1" w:rsidP="00FA0683">
            <w:pPr>
              <w:pStyle w:val="TAL"/>
            </w:pPr>
          </w:p>
          <w:p w14:paraId="4E9DEBBA" w14:textId="77777777" w:rsidR="007524D1" w:rsidRDefault="007524D1" w:rsidP="00FA0683">
            <w:pPr>
              <w:pStyle w:val="TAL"/>
            </w:pPr>
          </w:p>
          <w:p w14:paraId="1B690CC3" w14:textId="77777777" w:rsidR="007524D1" w:rsidRDefault="007524D1" w:rsidP="00FA0683">
            <w:pPr>
              <w:pStyle w:val="TAL"/>
            </w:pPr>
          </w:p>
          <w:p w14:paraId="281B49E4" w14:textId="77777777" w:rsidR="007524D1" w:rsidRDefault="007524D1" w:rsidP="00FA0683">
            <w:pPr>
              <w:pStyle w:val="TAL"/>
            </w:pPr>
          </w:p>
          <w:p w14:paraId="39EE7A62" w14:textId="77777777" w:rsidR="007524D1" w:rsidRDefault="007524D1" w:rsidP="00FA0683">
            <w:pPr>
              <w:pStyle w:val="TAL"/>
            </w:pPr>
          </w:p>
          <w:p w14:paraId="0CD9D12E" w14:textId="77777777" w:rsidR="007524D1" w:rsidRDefault="007524D1" w:rsidP="00FA0683">
            <w:pPr>
              <w:pStyle w:val="TAL"/>
            </w:pPr>
          </w:p>
          <w:p w14:paraId="1B3A8171" w14:textId="77777777" w:rsidR="007524D1" w:rsidRDefault="007524D1" w:rsidP="00FA0683">
            <w:pPr>
              <w:pStyle w:val="TAL"/>
            </w:pPr>
          </w:p>
          <w:p w14:paraId="2E849A94" w14:textId="77777777" w:rsidR="007524D1" w:rsidRDefault="007524D1" w:rsidP="00FA0683">
            <w:pPr>
              <w:pStyle w:val="TAL"/>
            </w:pPr>
          </w:p>
          <w:p w14:paraId="302AE108" w14:textId="77777777" w:rsidR="007524D1" w:rsidRDefault="007524D1" w:rsidP="00FA0683">
            <w:pPr>
              <w:pStyle w:val="TAL"/>
            </w:pPr>
          </w:p>
          <w:p w14:paraId="7807AB65" w14:textId="77777777" w:rsidR="007524D1" w:rsidRDefault="007524D1" w:rsidP="00FA0683">
            <w:pPr>
              <w:pStyle w:val="TAL"/>
            </w:pPr>
          </w:p>
          <w:p w14:paraId="59474A6F" w14:textId="77777777" w:rsidR="007524D1" w:rsidRDefault="007524D1" w:rsidP="00FA0683">
            <w:pPr>
              <w:pStyle w:val="TAL"/>
            </w:pPr>
          </w:p>
          <w:p w14:paraId="1EFF7133" w14:textId="77777777" w:rsidR="007524D1" w:rsidRDefault="007524D1" w:rsidP="00FA0683">
            <w:pPr>
              <w:pStyle w:val="TAL"/>
            </w:pPr>
          </w:p>
          <w:p w14:paraId="48A66215" w14:textId="77777777" w:rsidR="007524D1" w:rsidRDefault="007524D1" w:rsidP="00FA0683">
            <w:pPr>
              <w:pStyle w:val="TAL"/>
            </w:pPr>
          </w:p>
          <w:p w14:paraId="320D8E14" w14:textId="77777777" w:rsidR="007524D1" w:rsidRDefault="007524D1" w:rsidP="00FA0683">
            <w:pPr>
              <w:pStyle w:val="TAL"/>
            </w:pPr>
          </w:p>
          <w:p w14:paraId="4D1075EC" w14:textId="77777777" w:rsidR="007524D1" w:rsidRDefault="007524D1" w:rsidP="00FA0683">
            <w:pPr>
              <w:pStyle w:val="TAL"/>
            </w:pPr>
          </w:p>
          <w:p w14:paraId="0B88C4B7" w14:textId="77777777" w:rsidR="007524D1" w:rsidRDefault="007524D1" w:rsidP="00FA0683">
            <w:pPr>
              <w:pStyle w:val="TAL"/>
            </w:pPr>
            <w:r>
              <w:t>4- 91 XX</w:t>
            </w:r>
          </w:p>
          <w:p w14:paraId="18EF5C20" w14:textId="77777777" w:rsidR="007524D1" w:rsidRDefault="007524D1" w:rsidP="00FA0683">
            <w:pPr>
              <w:pStyle w:val="TAL"/>
            </w:pPr>
          </w:p>
          <w:p w14:paraId="31AE0195" w14:textId="77777777" w:rsidR="007524D1" w:rsidRDefault="007524D1" w:rsidP="00FA0683">
            <w:pPr>
              <w:pStyle w:val="TAL"/>
            </w:pPr>
          </w:p>
          <w:p w14:paraId="7B7F6F51" w14:textId="77777777" w:rsidR="007524D1" w:rsidRDefault="007524D1" w:rsidP="00FA0683">
            <w:pPr>
              <w:pStyle w:val="TAL"/>
            </w:pPr>
          </w:p>
          <w:p w14:paraId="62DE6D7C" w14:textId="77777777" w:rsidR="007524D1" w:rsidRDefault="007524D1" w:rsidP="00FA0683">
            <w:pPr>
              <w:pStyle w:val="TAL"/>
            </w:pPr>
          </w:p>
          <w:p w14:paraId="0A1B2004" w14:textId="77777777" w:rsidR="007524D1" w:rsidRDefault="007524D1" w:rsidP="00FA0683">
            <w:pPr>
              <w:pStyle w:val="TAL"/>
            </w:pPr>
          </w:p>
          <w:p w14:paraId="4DA7F77E" w14:textId="77777777" w:rsidR="007524D1" w:rsidRDefault="007524D1" w:rsidP="00FA0683">
            <w:pPr>
              <w:pStyle w:val="TAL"/>
            </w:pPr>
          </w:p>
          <w:p w14:paraId="3FCE85E6" w14:textId="77777777" w:rsidR="007524D1" w:rsidRDefault="007524D1" w:rsidP="00FA0683">
            <w:pPr>
              <w:pStyle w:val="TAL"/>
            </w:pPr>
          </w:p>
          <w:p w14:paraId="70F39C52" w14:textId="77777777" w:rsidR="007524D1" w:rsidRDefault="007524D1" w:rsidP="00FA0683">
            <w:pPr>
              <w:pStyle w:val="TAL"/>
            </w:pPr>
          </w:p>
          <w:p w14:paraId="4CC0F8D7" w14:textId="77777777" w:rsidR="007524D1" w:rsidRDefault="007524D1" w:rsidP="00FA0683">
            <w:pPr>
              <w:pStyle w:val="TAL"/>
            </w:pPr>
          </w:p>
          <w:p w14:paraId="22171E1C" w14:textId="77777777" w:rsidR="007524D1" w:rsidRDefault="007524D1" w:rsidP="00FA0683">
            <w:pPr>
              <w:pStyle w:val="TAL"/>
            </w:pPr>
          </w:p>
          <w:p w14:paraId="6BEACF04" w14:textId="77777777" w:rsidR="007524D1" w:rsidRDefault="007524D1" w:rsidP="00FA0683">
            <w:pPr>
              <w:pStyle w:val="TAL"/>
            </w:pPr>
          </w:p>
          <w:p w14:paraId="2A14CB29" w14:textId="77777777" w:rsidR="007524D1" w:rsidRDefault="007524D1" w:rsidP="00FA0683">
            <w:pPr>
              <w:pStyle w:val="TAL"/>
            </w:pPr>
          </w:p>
          <w:p w14:paraId="7AC29D5C" w14:textId="77777777" w:rsidR="007524D1" w:rsidRDefault="007524D1" w:rsidP="00FA0683">
            <w:pPr>
              <w:pStyle w:val="TAL"/>
            </w:pPr>
          </w:p>
          <w:p w14:paraId="171BDED7" w14:textId="77777777" w:rsidR="007524D1" w:rsidRDefault="007524D1" w:rsidP="00FA0683">
            <w:pPr>
              <w:pStyle w:val="TAL"/>
            </w:pPr>
          </w:p>
          <w:p w14:paraId="2340A0DE" w14:textId="77777777" w:rsidR="007524D1" w:rsidRDefault="007524D1" w:rsidP="00FA0683">
            <w:pPr>
              <w:pStyle w:val="TAL"/>
            </w:pPr>
            <w:r>
              <w:t>Proactive command Display Text is fetched</w:t>
            </w:r>
          </w:p>
          <w:p w14:paraId="0168386C" w14:textId="77777777" w:rsidR="007524D1" w:rsidRDefault="007524D1" w:rsidP="00FA0683">
            <w:pPr>
              <w:pStyle w:val="TAL"/>
            </w:pPr>
          </w:p>
          <w:p w14:paraId="16493D8F" w14:textId="77777777" w:rsidR="007524D1" w:rsidRDefault="007524D1" w:rsidP="00FA0683">
            <w:pPr>
              <w:pStyle w:val="TAL"/>
            </w:pPr>
            <w:r>
              <w:t>The terminal Response of DISPLAY TEXT is sent to the (U)SIM</w:t>
            </w:r>
          </w:p>
          <w:p w14:paraId="12CB64E1" w14:textId="77777777" w:rsidR="007524D1" w:rsidRDefault="007524D1" w:rsidP="00FA0683">
            <w:pPr>
              <w:pStyle w:val="TAL"/>
            </w:pPr>
          </w:p>
        </w:tc>
      </w:tr>
    </w:tbl>
    <w:p w14:paraId="6688B502" w14:textId="77777777" w:rsidR="007524D1" w:rsidRDefault="007524D1" w:rsidP="007524D1"/>
    <w:p w14:paraId="2594ED86" w14:textId="77777777" w:rsidR="007524D1" w:rsidRDefault="007524D1" w:rsidP="007524D1">
      <w:pPr>
        <w:pStyle w:val="Heading3"/>
      </w:pPr>
      <w:bookmarkStart w:id="236" w:name="_Toc258834044"/>
      <w:bookmarkStart w:id="237" w:name="_Toc51824724"/>
      <w:bookmarkStart w:id="238" w:name="_Toc209085902"/>
      <w:r>
        <w:t>5.3.3</w:t>
      </w:r>
      <w:r>
        <w:tab/>
        <w:t>Exception handling</w:t>
      </w:r>
      <w:bookmarkEnd w:id="236"/>
      <w:bookmarkEnd w:id="237"/>
      <w:bookmarkEnd w:id="238"/>
    </w:p>
    <w:p w14:paraId="5D68FD1A" w14:textId="77777777" w:rsidR="007524D1" w:rsidRDefault="007524D1" w:rsidP="007524D1">
      <w:pPr>
        <w:pStyle w:val="Heading4"/>
      </w:pPr>
      <w:bookmarkStart w:id="239" w:name="_Toc258834045"/>
      <w:bookmarkStart w:id="240" w:name="_Toc51824725"/>
      <w:bookmarkStart w:id="241" w:name="_Toc209085903"/>
      <w:r>
        <w:t>5.3.3.1</w:t>
      </w:r>
      <w:r>
        <w:tab/>
        <w:t>General Behaviour</w:t>
      </w:r>
      <w:bookmarkEnd w:id="239"/>
      <w:bookmarkEnd w:id="240"/>
      <w:bookmarkEnd w:id="241"/>
    </w:p>
    <w:p w14:paraId="1FC2BCF8" w14:textId="77777777" w:rsidR="007524D1" w:rsidRDefault="007524D1" w:rsidP="007524D1">
      <w:r>
        <w:t>Test Area Reference: Ufw_Exh_Genb</w:t>
      </w:r>
    </w:p>
    <w:p w14:paraId="0CD82680" w14:textId="77777777" w:rsidR="007524D1" w:rsidRDefault="007524D1" w:rsidP="007524D1">
      <w:pPr>
        <w:pStyle w:val="H6"/>
      </w:pPr>
      <w:r>
        <w:t>5.3.3.1.1</w:t>
      </w:r>
      <w:r>
        <w:tab/>
        <w:t>Conformance requirement</w:t>
      </w:r>
    </w:p>
    <w:p w14:paraId="5B49BD03" w14:textId="77777777" w:rsidR="007524D1" w:rsidRDefault="007524D1" w:rsidP="007524D1">
      <w:pPr>
        <w:pStyle w:val="H6"/>
      </w:pPr>
      <w:r>
        <w:t>5.3.3.1.1.1</w:t>
      </w:r>
      <w:r>
        <w:tab/>
        <w:t>Normal execution</w:t>
      </w:r>
    </w:p>
    <w:p w14:paraId="36E504FE" w14:textId="77777777" w:rsidR="007524D1" w:rsidRDefault="007524D1" w:rsidP="007524D1">
      <w:pPr>
        <w:pStyle w:val="B1"/>
      </w:pPr>
      <w:r>
        <w:t>-</w:t>
      </w:r>
      <w:r>
        <w:tab/>
        <w:t>CRRN1: If more than one Applet shall be triggered by the currently processed event all Exceptions shall be caught by the USAT Framework and shall not be sent to the terminal. The USAT Framework shall proceed with the triggering.</w:t>
      </w:r>
    </w:p>
    <w:p w14:paraId="0AFD4324" w14:textId="77777777" w:rsidR="007524D1" w:rsidRDefault="007524D1" w:rsidP="007524D1">
      <w:pPr>
        <w:pStyle w:val="B1"/>
      </w:pPr>
      <w:r>
        <w:t>-</w:t>
      </w:r>
      <w:r>
        <w:tab/>
        <w:t>CRRN2: If only one Applet shall be triggered by the currently processed event and an ISOException with the reason code REPLY_BUSY is thrown, it shall be sent to the terminal using the Status Word 0x9300.</w:t>
      </w:r>
    </w:p>
    <w:p w14:paraId="31057EC4" w14:textId="77777777" w:rsidR="007524D1" w:rsidRDefault="007524D1" w:rsidP="007524D1">
      <w:pPr>
        <w:pStyle w:val="B1"/>
      </w:pPr>
      <w:r>
        <w:t>-</w:t>
      </w:r>
      <w:r>
        <w:tab/>
        <w:t>CRRN3: If only one Applet shall be triggered by the currently processed event other Exceptions than an ISOException with the reason code REPLY_BUSY shall not be propagated to the terminal.</w:t>
      </w:r>
    </w:p>
    <w:p w14:paraId="3ADCF201" w14:textId="77777777" w:rsidR="007524D1" w:rsidRDefault="007524D1" w:rsidP="007524D1">
      <w:pPr>
        <w:pStyle w:val="H6"/>
      </w:pPr>
      <w:r>
        <w:lastRenderedPageBreak/>
        <w:t>5.3.3.1.1.2</w:t>
      </w:r>
      <w:r>
        <w:tab/>
        <w:t>Parameter errors</w:t>
      </w:r>
    </w:p>
    <w:p w14:paraId="493CF12C" w14:textId="77777777" w:rsidR="007524D1" w:rsidRDefault="007524D1" w:rsidP="007524D1">
      <w:r>
        <w:t>No requirements.</w:t>
      </w:r>
    </w:p>
    <w:p w14:paraId="41FCF289" w14:textId="77777777" w:rsidR="007524D1" w:rsidRDefault="007524D1" w:rsidP="007524D1">
      <w:pPr>
        <w:pStyle w:val="H6"/>
      </w:pPr>
      <w:r>
        <w:t>5.3.3.1.1.3</w:t>
      </w:r>
      <w:r>
        <w:tab/>
        <w:t>Context errors</w:t>
      </w:r>
    </w:p>
    <w:p w14:paraId="1FF14B89" w14:textId="77777777" w:rsidR="007524D1" w:rsidRDefault="007524D1" w:rsidP="007524D1">
      <w:r>
        <w:t>No requirements.</w:t>
      </w:r>
    </w:p>
    <w:p w14:paraId="06EB917A" w14:textId="77777777" w:rsidR="007524D1" w:rsidRDefault="007524D1" w:rsidP="007524D1">
      <w:pPr>
        <w:pStyle w:val="H6"/>
      </w:pPr>
      <w:r>
        <w:t>5.3.3.1.2</w:t>
      </w:r>
      <w:r>
        <w:tab/>
        <w:t>Test area files</w:t>
      </w:r>
    </w:p>
    <w:p w14:paraId="1638AC78" w14:textId="77777777" w:rsidR="007524D1" w:rsidRDefault="007524D1" w:rsidP="007524D1">
      <w:pPr>
        <w:pStyle w:val="EX"/>
      </w:pPr>
      <w:r>
        <w:t>Test Source:</w:t>
      </w:r>
      <w:r>
        <w:tab/>
        <w:t>Test_Ufw_Exh_Genb.java</w:t>
      </w:r>
    </w:p>
    <w:p w14:paraId="173D4572" w14:textId="77777777" w:rsidR="007524D1" w:rsidRDefault="007524D1" w:rsidP="007524D1">
      <w:pPr>
        <w:pStyle w:val="EX"/>
      </w:pPr>
      <w:r>
        <w:t>Test Applet:</w:t>
      </w:r>
      <w:r>
        <w:tab/>
        <w:t>Ufw_Exh_Genb_1.java</w:t>
      </w:r>
    </w:p>
    <w:p w14:paraId="249DF5B1" w14:textId="77777777" w:rsidR="007524D1" w:rsidRDefault="007524D1" w:rsidP="007524D1">
      <w:pPr>
        <w:pStyle w:val="EX"/>
      </w:pPr>
      <w:r>
        <w:tab/>
        <w:t>Ufw_Exh_Genb_2.java</w:t>
      </w:r>
    </w:p>
    <w:p w14:paraId="5AE74185" w14:textId="77777777" w:rsidR="007524D1" w:rsidRDefault="007524D1" w:rsidP="007524D1">
      <w:pPr>
        <w:pStyle w:val="EX"/>
      </w:pPr>
      <w:r>
        <w:t>Cap File:</w:t>
      </w:r>
      <w:r>
        <w:tab/>
        <w:t>ufw_exh_genb.cap</w:t>
      </w:r>
    </w:p>
    <w:p w14:paraId="74C96A53" w14:textId="77777777" w:rsidR="007524D1" w:rsidRDefault="007524D1" w:rsidP="007524D1">
      <w:pPr>
        <w:pStyle w:val="H6"/>
      </w:pPr>
      <w:r>
        <w:t>5.3.3.1.3</w:t>
      </w:r>
      <w:r>
        <w:tab/>
        <w:t>Test coverage</w:t>
      </w:r>
    </w:p>
    <w:p w14:paraId="6E00D847"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682"/>
      </w:tblGrid>
      <w:tr w:rsidR="007524D1" w14:paraId="31165294" w14:textId="77777777" w:rsidTr="00FA0683">
        <w:trPr>
          <w:tblHeader/>
          <w:jc w:val="center"/>
        </w:trPr>
        <w:tc>
          <w:tcPr>
            <w:tcW w:w="2276" w:type="dxa"/>
          </w:tcPr>
          <w:p w14:paraId="31760BD0" w14:textId="77777777" w:rsidR="007524D1" w:rsidRDefault="007524D1" w:rsidP="00FA0683">
            <w:pPr>
              <w:pStyle w:val="TAH"/>
            </w:pPr>
            <w:r>
              <w:t>CRR Number</w:t>
            </w:r>
          </w:p>
        </w:tc>
        <w:tc>
          <w:tcPr>
            <w:tcW w:w="2682" w:type="dxa"/>
          </w:tcPr>
          <w:p w14:paraId="18AFF352" w14:textId="77777777" w:rsidR="007524D1" w:rsidRDefault="007524D1" w:rsidP="00FA0683">
            <w:pPr>
              <w:pStyle w:val="TAH"/>
            </w:pPr>
            <w:r>
              <w:t>Test Case Number</w:t>
            </w:r>
          </w:p>
        </w:tc>
      </w:tr>
      <w:tr w:rsidR="007524D1" w14:paraId="1AED87A9" w14:textId="77777777" w:rsidTr="00FA0683">
        <w:trPr>
          <w:jc w:val="center"/>
        </w:trPr>
        <w:tc>
          <w:tcPr>
            <w:tcW w:w="2276" w:type="dxa"/>
          </w:tcPr>
          <w:p w14:paraId="406ABDAD" w14:textId="77777777" w:rsidR="007524D1" w:rsidRDefault="007524D1" w:rsidP="00FA0683">
            <w:pPr>
              <w:pStyle w:val="TAC"/>
            </w:pPr>
            <w:r>
              <w:t>CRRN1</w:t>
            </w:r>
          </w:p>
        </w:tc>
        <w:tc>
          <w:tcPr>
            <w:tcW w:w="2682" w:type="dxa"/>
          </w:tcPr>
          <w:p w14:paraId="59FB5B61" w14:textId="77777777" w:rsidR="007524D1" w:rsidRDefault="007524D1" w:rsidP="00FA0683">
            <w:pPr>
              <w:pStyle w:val="TAC"/>
            </w:pPr>
            <w:r>
              <w:t>1, 2, 3, 4</w:t>
            </w:r>
          </w:p>
        </w:tc>
      </w:tr>
    </w:tbl>
    <w:p w14:paraId="257A15B2" w14:textId="77777777" w:rsidR="007524D1" w:rsidRDefault="007524D1" w:rsidP="007524D1"/>
    <w:p w14:paraId="579F0316" w14:textId="77777777" w:rsidR="007524D1" w:rsidRDefault="007524D1" w:rsidP="007524D1">
      <w:pPr>
        <w:pStyle w:val="H6"/>
      </w:pPr>
      <w:r>
        <w:t>5.3.3.1.4</w:t>
      </w:r>
      <w:r>
        <w:tab/>
        <w:t>Test procedure</w:t>
      </w:r>
    </w:p>
    <w:p w14:paraId="0A465064" w14:textId="77777777" w:rsidR="007524D1" w:rsidRDefault="007524D1" w:rsidP="007524D1">
      <w:pPr>
        <w:pStyle w:val="TH"/>
        <w:spacing w:before="0" w:after="0"/>
        <w:rPr>
          <w:sz w:val="8"/>
          <w:szCs w:val="8"/>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111"/>
        <w:gridCol w:w="2911"/>
        <w:gridCol w:w="2334"/>
      </w:tblGrid>
      <w:tr w:rsidR="007524D1" w14:paraId="3316E8C7" w14:textId="77777777" w:rsidTr="00FA0683">
        <w:trPr>
          <w:tblHeader/>
          <w:jc w:val="center"/>
        </w:trPr>
        <w:tc>
          <w:tcPr>
            <w:tcW w:w="425" w:type="dxa"/>
            <w:tcBorders>
              <w:left w:val="single" w:sz="4" w:space="0" w:color="auto"/>
            </w:tcBorders>
          </w:tcPr>
          <w:p w14:paraId="4686C74C" w14:textId="77777777" w:rsidR="007524D1" w:rsidRDefault="007524D1" w:rsidP="00FA0683">
            <w:pPr>
              <w:pStyle w:val="TAH"/>
              <w:keepNext w:val="0"/>
              <w:keepLines w:val="0"/>
            </w:pPr>
            <w:r>
              <w:t>Id</w:t>
            </w:r>
          </w:p>
        </w:tc>
        <w:tc>
          <w:tcPr>
            <w:tcW w:w="4111" w:type="dxa"/>
          </w:tcPr>
          <w:p w14:paraId="3B988693" w14:textId="77777777" w:rsidR="007524D1" w:rsidRDefault="007524D1" w:rsidP="00FA0683">
            <w:pPr>
              <w:pStyle w:val="TAH"/>
              <w:keepNext w:val="0"/>
              <w:keepLines w:val="0"/>
            </w:pPr>
            <w:r>
              <w:t>Description</w:t>
            </w:r>
          </w:p>
        </w:tc>
        <w:tc>
          <w:tcPr>
            <w:tcW w:w="2911" w:type="dxa"/>
          </w:tcPr>
          <w:p w14:paraId="656F98AE" w14:textId="77777777" w:rsidR="007524D1" w:rsidRDefault="007524D1" w:rsidP="00FA0683">
            <w:pPr>
              <w:pStyle w:val="TAH"/>
              <w:keepNext w:val="0"/>
              <w:keepLines w:val="0"/>
            </w:pPr>
            <w:r>
              <w:t>API/(U)SAT Framework  Expectation</w:t>
            </w:r>
          </w:p>
        </w:tc>
        <w:tc>
          <w:tcPr>
            <w:tcW w:w="2334" w:type="dxa"/>
          </w:tcPr>
          <w:p w14:paraId="05413EE7" w14:textId="77777777" w:rsidR="007524D1" w:rsidRDefault="007524D1" w:rsidP="00FA0683">
            <w:pPr>
              <w:pStyle w:val="TAH"/>
              <w:keepNext w:val="0"/>
              <w:keepLines w:val="0"/>
            </w:pPr>
            <w:r>
              <w:t>APDU Expectation</w:t>
            </w:r>
          </w:p>
        </w:tc>
      </w:tr>
      <w:tr w:rsidR="007524D1" w14:paraId="0D48A623" w14:textId="77777777" w:rsidTr="00FA0683">
        <w:trPr>
          <w:jc w:val="center"/>
        </w:trPr>
        <w:tc>
          <w:tcPr>
            <w:tcW w:w="425" w:type="dxa"/>
            <w:tcBorders>
              <w:left w:val="single" w:sz="4" w:space="0" w:color="auto"/>
              <w:bottom w:val="single" w:sz="4" w:space="0" w:color="auto"/>
            </w:tcBorders>
          </w:tcPr>
          <w:p w14:paraId="10ECF15D" w14:textId="77777777" w:rsidR="007524D1" w:rsidRDefault="007524D1" w:rsidP="00FA0683">
            <w:pPr>
              <w:rPr>
                <w:rFonts w:ascii="Arial" w:hAnsi="Arial"/>
                <w:sz w:val="18"/>
              </w:rPr>
            </w:pPr>
            <w:r>
              <w:rPr>
                <w:rFonts w:ascii="Arial" w:hAnsi="Arial"/>
                <w:sz w:val="18"/>
              </w:rPr>
              <w:t>0</w:t>
            </w:r>
          </w:p>
        </w:tc>
        <w:tc>
          <w:tcPr>
            <w:tcW w:w="4111" w:type="dxa"/>
            <w:tcBorders>
              <w:bottom w:val="single" w:sz="4" w:space="0" w:color="auto"/>
            </w:tcBorders>
          </w:tcPr>
          <w:p w14:paraId="6CF432CE" w14:textId="77777777" w:rsidR="007524D1" w:rsidRDefault="007524D1" w:rsidP="00FA0683">
            <w:pPr>
              <w:pStyle w:val="TAL"/>
            </w:pPr>
            <w:r>
              <w:t xml:space="preserve">Applet1 is installed and registers to EVENT_FORMATTED_SMS_PP_ENV EVENT_UNFORMATTED_SMS_PP_ENV </w:t>
            </w:r>
          </w:p>
          <w:p w14:paraId="6F4E079D" w14:textId="77777777" w:rsidR="007524D1" w:rsidRDefault="007524D1" w:rsidP="00FA0683">
            <w:pPr>
              <w:pStyle w:val="TAL"/>
            </w:pPr>
            <w:r>
              <w:t>EVENT_FORMATTED_USSD</w:t>
            </w:r>
          </w:p>
          <w:p w14:paraId="1F86F8C4" w14:textId="77777777" w:rsidR="007524D1" w:rsidRDefault="007524D1" w:rsidP="00FA0683">
            <w:pPr>
              <w:pStyle w:val="TAL"/>
            </w:pPr>
            <w:r>
              <w:t>and</w:t>
            </w:r>
          </w:p>
          <w:p w14:paraId="18022BE1" w14:textId="77777777" w:rsidR="007524D1" w:rsidRDefault="007524D1" w:rsidP="00FA0683">
            <w:pPr>
              <w:pStyle w:val="TAL"/>
            </w:pPr>
          </w:p>
          <w:p w14:paraId="265A24D1" w14:textId="77777777" w:rsidR="007524D1" w:rsidRDefault="007524D1" w:rsidP="00FA0683">
            <w:pPr>
              <w:pStyle w:val="TAL"/>
            </w:pPr>
            <w:r>
              <w:t xml:space="preserve">Applet2 is installed and registers to </w:t>
            </w:r>
          </w:p>
          <w:p w14:paraId="6B4323BD" w14:textId="77777777" w:rsidR="007524D1" w:rsidRDefault="007524D1" w:rsidP="00FA0683">
            <w:pPr>
              <w:pStyle w:val="TAL"/>
            </w:pPr>
            <w:r>
              <w:t>EVENT_UNFORMATTED_SMS_PP_ENV and EVENT_UNFORMATTED_SMS_CB</w:t>
            </w:r>
          </w:p>
          <w:p w14:paraId="09BF043F" w14:textId="77777777" w:rsidR="007524D1" w:rsidRDefault="007524D1" w:rsidP="00FA0683">
            <w:pPr>
              <w:pStyle w:val="TAL"/>
            </w:pPr>
            <w:r>
              <w:t>EVENT_UNFORMATTED_USSD</w:t>
            </w:r>
          </w:p>
        </w:tc>
        <w:tc>
          <w:tcPr>
            <w:tcW w:w="2911" w:type="dxa"/>
            <w:tcBorders>
              <w:bottom w:val="single" w:sz="4" w:space="0" w:color="auto"/>
            </w:tcBorders>
          </w:tcPr>
          <w:p w14:paraId="00129EA9" w14:textId="77777777" w:rsidR="007524D1" w:rsidRDefault="007524D1" w:rsidP="00FA0683">
            <w:pPr>
              <w:pStyle w:val="TAL"/>
              <w:keepNext w:val="0"/>
              <w:keepLines w:val="0"/>
            </w:pPr>
          </w:p>
          <w:p w14:paraId="655D6E97" w14:textId="77777777" w:rsidR="007524D1" w:rsidRDefault="007524D1" w:rsidP="00FA0683">
            <w:pPr>
              <w:pStyle w:val="TAH"/>
            </w:pPr>
          </w:p>
          <w:p w14:paraId="4C6895B6" w14:textId="77777777" w:rsidR="007524D1" w:rsidRDefault="007524D1" w:rsidP="00FA0683">
            <w:pPr>
              <w:pStyle w:val="TAL"/>
              <w:keepNext w:val="0"/>
              <w:keepLines w:val="0"/>
            </w:pPr>
          </w:p>
          <w:p w14:paraId="63443C16" w14:textId="77777777" w:rsidR="007524D1" w:rsidRDefault="007524D1" w:rsidP="00FA0683">
            <w:pPr>
              <w:pStyle w:val="TAL"/>
              <w:keepNext w:val="0"/>
              <w:keepLines w:val="0"/>
            </w:pPr>
          </w:p>
          <w:p w14:paraId="4BC1F115" w14:textId="77777777" w:rsidR="007524D1" w:rsidRDefault="007524D1" w:rsidP="00FA0683">
            <w:pPr>
              <w:pStyle w:val="TAL"/>
              <w:keepNext w:val="0"/>
              <w:keepLines w:val="0"/>
            </w:pPr>
          </w:p>
        </w:tc>
        <w:tc>
          <w:tcPr>
            <w:tcW w:w="2334" w:type="dxa"/>
            <w:tcBorders>
              <w:bottom w:val="single" w:sz="4" w:space="0" w:color="auto"/>
            </w:tcBorders>
          </w:tcPr>
          <w:p w14:paraId="6A4A8B57" w14:textId="77777777" w:rsidR="007524D1" w:rsidRDefault="007524D1" w:rsidP="00FA0683">
            <w:pPr>
              <w:rPr>
                <w:rFonts w:ascii="Arial" w:hAnsi="Arial"/>
                <w:sz w:val="18"/>
              </w:rPr>
            </w:pPr>
          </w:p>
          <w:p w14:paraId="48D08B35" w14:textId="77777777" w:rsidR="007524D1" w:rsidRDefault="007524D1" w:rsidP="00FA0683">
            <w:pPr>
              <w:rPr>
                <w:rFonts w:ascii="Arial" w:hAnsi="Arial"/>
                <w:sz w:val="18"/>
              </w:rPr>
            </w:pPr>
          </w:p>
          <w:p w14:paraId="03793ABD" w14:textId="77777777" w:rsidR="007524D1" w:rsidRDefault="007524D1" w:rsidP="00FA0683">
            <w:pPr>
              <w:rPr>
                <w:rFonts w:ascii="Arial" w:hAnsi="Arial"/>
                <w:sz w:val="18"/>
              </w:rPr>
            </w:pPr>
          </w:p>
          <w:p w14:paraId="5CCF06E7" w14:textId="77777777" w:rsidR="007524D1" w:rsidRDefault="007524D1" w:rsidP="00FA0683">
            <w:pPr>
              <w:rPr>
                <w:rFonts w:ascii="Arial" w:hAnsi="Arial"/>
                <w:sz w:val="18"/>
              </w:rPr>
            </w:pPr>
          </w:p>
        </w:tc>
      </w:tr>
      <w:tr w:rsidR="007524D1" w14:paraId="50EB7FCA" w14:textId="77777777" w:rsidTr="00FA0683">
        <w:trPr>
          <w:jc w:val="center"/>
        </w:trPr>
        <w:tc>
          <w:tcPr>
            <w:tcW w:w="425" w:type="dxa"/>
            <w:tcBorders>
              <w:top w:val="single" w:sz="4" w:space="0" w:color="auto"/>
              <w:left w:val="single" w:sz="4" w:space="0" w:color="auto"/>
              <w:bottom w:val="single" w:sz="4" w:space="0" w:color="auto"/>
            </w:tcBorders>
          </w:tcPr>
          <w:p w14:paraId="371A3481" w14:textId="77777777" w:rsidR="007524D1" w:rsidRDefault="007524D1" w:rsidP="00FA0683">
            <w:pPr>
              <w:rPr>
                <w:rFonts w:ascii="Arial" w:hAnsi="Arial"/>
                <w:sz w:val="18"/>
              </w:rPr>
            </w:pPr>
            <w:r>
              <w:rPr>
                <w:rFonts w:ascii="Arial" w:hAnsi="Arial"/>
                <w:sz w:val="18"/>
              </w:rPr>
              <w:t>1</w:t>
            </w:r>
          </w:p>
        </w:tc>
        <w:tc>
          <w:tcPr>
            <w:tcW w:w="4111" w:type="dxa"/>
            <w:tcBorders>
              <w:top w:val="single" w:sz="4" w:space="0" w:color="auto"/>
              <w:bottom w:val="single" w:sz="4" w:space="0" w:color="auto"/>
            </w:tcBorders>
          </w:tcPr>
          <w:p w14:paraId="035CFDA7" w14:textId="77777777" w:rsidR="007524D1" w:rsidRDefault="007524D1" w:rsidP="00FA0683">
            <w:pPr>
              <w:pStyle w:val="TAH"/>
            </w:pPr>
            <w:r>
              <w:t>ISOException REPLY_BUSY is not sent to the terminal in multi triggering</w:t>
            </w:r>
          </w:p>
          <w:p w14:paraId="217B9968" w14:textId="77777777" w:rsidR="007524D1" w:rsidRDefault="007524D1" w:rsidP="00FA0683">
            <w:pPr>
              <w:pStyle w:val="TAL"/>
            </w:pPr>
          </w:p>
          <w:p w14:paraId="1DB8E4EE" w14:textId="77777777" w:rsidR="007524D1" w:rsidRDefault="007524D1" w:rsidP="00FA0683">
            <w:pPr>
              <w:pStyle w:val="TAL"/>
            </w:pPr>
            <w:r>
              <w:t>1- Send an envelope Event Unformatted SMS PP ENV (multi triggering event, multi registered applets)</w:t>
            </w:r>
          </w:p>
          <w:p w14:paraId="59333023" w14:textId="77777777" w:rsidR="007524D1" w:rsidRDefault="007524D1" w:rsidP="00FA0683">
            <w:pPr>
              <w:pStyle w:val="TAL"/>
            </w:pPr>
          </w:p>
          <w:p w14:paraId="1BCA98F7" w14:textId="77777777" w:rsidR="007524D1" w:rsidRDefault="007524D1" w:rsidP="00FA0683">
            <w:pPr>
              <w:pStyle w:val="TAL"/>
            </w:pPr>
          </w:p>
          <w:p w14:paraId="465B04EF" w14:textId="77777777" w:rsidR="007524D1" w:rsidRDefault="007524D1" w:rsidP="00FA0683">
            <w:pPr>
              <w:pStyle w:val="TAL"/>
            </w:pPr>
          </w:p>
          <w:p w14:paraId="2CD9306C" w14:textId="77777777" w:rsidR="007524D1" w:rsidRDefault="007524D1" w:rsidP="00FA0683">
            <w:pPr>
              <w:pStyle w:val="TAL"/>
            </w:pPr>
          </w:p>
          <w:p w14:paraId="232372C8" w14:textId="77777777" w:rsidR="007524D1" w:rsidRDefault="007524D1" w:rsidP="00FA0683">
            <w:pPr>
              <w:pStyle w:val="TAL"/>
            </w:pPr>
          </w:p>
          <w:p w14:paraId="21F72A71" w14:textId="77777777" w:rsidR="007524D1" w:rsidRDefault="007524D1" w:rsidP="00FA0683">
            <w:pPr>
              <w:pStyle w:val="TAL"/>
            </w:pPr>
          </w:p>
          <w:p w14:paraId="2223E4FA" w14:textId="77777777" w:rsidR="007524D1" w:rsidRDefault="007524D1" w:rsidP="00FA0683">
            <w:pPr>
              <w:pStyle w:val="TAL"/>
            </w:pPr>
          </w:p>
          <w:p w14:paraId="56141FF0" w14:textId="77777777" w:rsidR="007524D1" w:rsidRDefault="007524D1" w:rsidP="00FA0683">
            <w:pPr>
              <w:pStyle w:val="TAL"/>
            </w:pPr>
          </w:p>
          <w:p w14:paraId="5D1A2136" w14:textId="77777777" w:rsidR="007524D1" w:rsidRDefault="007524D1" w:rsidP="00FA0683">
            <w:pPr>
              <w:pStyle w:val="TAL"/>
            </w:pPr>
            <w:r>
              <w:t>4- Send an envelope Event Unformatted SMS PP ENV (multi triggering event, multi registered applets)</w:t>
            </w:r>
          </w:p>
          <w:p w14:paraId="4E790B74" w14:textId="77777777" w:rsidR="007524D1" w:rsidRDefault="007524D1" w:rsidP="00FA0683">
            <w:pPr>
              <w:pStyle w:val="TAL"/>
            </w:pPr>
          </w:p>
          <w:p w14:paraId="14B93E21" w14:textId="77777777" w:rsidR="007524D1" w:rsidRDefault="007524D1" w:rsidP="00FA0683">
            <w:pPr>
              <w:pStyle w:val="TAL"/>
            </w:pPr>
            <w:r>
              <w:t xml:space="preserve"> </w:t>
            </w:r>
          </w:p>
        </w:tc>
        <w:tc>
          <w:tcPr>
            <w:tcW w:w="2911" w:type="dxa"/>
            <w:tcBorders>
              <w:top w:val="single" w:sz="4" w:space="0" w:color="auto"/>
              <w:bottom w:val="single" w:sz="4" w:space="0" w:color="auto"/>
            </w:tcBorders>
          </w:tcPr>
          <w:p w14:paraId="21913B6D" w14:textId="77777777" w:rsidR="007524D1" w:rsidRDefault="007524D1" w:rsidP="00FA0683">
            <w:pPr>
              <w:pStyle w:val="TAL"/>
            </w:pPr>
          </w:p>
          <w:p w14:paraId="5BA18A5B" w14:textId="77777777" w:rsidR="007524D1" w:rsidRDefault="007524D1" w:rsidP="00FA0683">
            <w:pPr>
              <w:pStyle w:val="TAL"/>
            </w:pPr>
          </w:p>
          <w:p w14:paraId="5F45A304" w14:textId="77777777" w:rsidR="007524D1" w:rsidRDefault="007524D1" w:rsidP="00FA0683">
            <w:pPr>
              <w:pStyle w:val="TAL"/>
            </w:pPr>
          </w:p>
          <w:p w14:paraId="0D8BC81E" w14:textId="77777777" w:rsidR="007524D1" w:rsidRDefault="007524D1" w:rsidP="00FA0683">
            <w:pPr>
              <w:pStyle w:val="TAL"/>
            </w:pPr>
            <w:r>
              <w:t>1- Applet1 is triggered</w:t>
            </w:r>
          </w:p>
          <w:p w14:paraId="4688DD72" w14:textId="77777777" w:rsidR="007524D1" w:rsidRDefault="007524D1" w:rsidP="00FA0683">
            <w:pPr>
              <w:pStyle w:val="TAL"/>
            </w:pPr>
          </w:p>
          <w:p w14:paraId="0BA4413F" w14:textId="77777777" w:rsidR="007524D1" w:rsidRDefault="007524D1" w:rsidP="00FA0683">
            <w:pPr>
              <w:pStyle w:val="TAL"/>
            </w:pPr>
            <w:r>
              <w:t>2- Applet1 sends a ISOException with the reason code REPLY_BUSY then finalizes</w:t>
            </w:r>
          </w:p>
          <w:p w14:paraId="3767D7C4" w14:textId="77777777" w:rsidR="007524D1" w:rsidRDefault="007524D1" w:rsidP="00FA0683">
            <w:pPr>
              <w:pStyle w:val="TAL"/>
            </w:pPr>
          </w:p>
          <w:p w14:paraId="25CD57CA" w14:textId="77777777" w:rsidR="007524D1" w:rsidRDefault="007524D1" w:rsidP="00FA0683">
            <w:pPr>
              <w:pStyle w:val="TAL"/>
            </w:pPr>
            <w:r>
              <w:t>Applet2 is triggered, does nothing and finalizes</w:t>
            </w:r>
          </w:p>
          <w:p w14:paraId="51ADB533" w14:textId="77777777" w:rsidR="007524D1" w:rsidRDefault="007524D1" w:rsidP="00FA0683">
            <w:pPr>
              <w:pStyle w:val="TAL"/>
            </w:pPr>
          </w:p>
          <w:p w14:paraId="100D570C" w14:textId="77777777" w:rsidR="007524D1" w:rsidRDefault="007524D1" w:rsidP="00FA0683">
            <w:pPr>
              <w:pStyle w:val="TAL"/>
            </w:pPr>
          </w:p>
          <w:p w14:paraId="6AD121F3" w14:textId="77777777" w:rsidR="007524D1" w:rsidRDefault="007524D1" w:rsidP="00FA0683">
            <w:pPr>
              <w:pStyle w:val="TAL"/>
            </w:pPr>
            <w:r>
              <w:t>4- Applet1 is triggered, does nothing and finalizes</w:t>
            </w:r>
          </w:p>
          <w:p w14:paraId="74106920" w14:textId="77777777" w:rsidR="007524D1" w:rsidRDefault="007524D1" w:rsidP="00FA0683">
            <w:pPr>
              <w:pStyle w:val="TAL"/>
            </w:pPr>
          </w:p>
          <w:p w14:paraId="349DE896" w14:textId="77777777" w:rsidR="007524D1" w:rsidRDefault="007524D1" w:rsidP="00FA0683">
            <w:pPr>
              <w:pStyle w:val="TAL"/>
            </w:pPr>
            <w:r>
              <w:t>Applet2 is triggered, sends a ISOException with the reason code REPLY_BUSY then finalizes</w:t>
            </w:r>
          </w:p>
          <w:p w14:paraId="28F094FD" w14:textId="77777777" w:rsidR="007524D1" w:rsidRDefault="007524D1" w:rsidP="00FA0683">
            <w:pPr>
              <w:pStyle w:val="TAL"/>
            </w:pPr>
          </w:p>
        </w:tc>
        <w:tc>
          <w:tcPr>
            <w:tcW w:w="2334" w:type="dxa"/>
            <w:tcBorders>
              <w:top w:val="single" w:sz="4" w:space="0" w:color="auto"/>
              <w:bottom w:val="single" w:sz="4" w:space="0" w:color="auto"/>
            </w:tcBorders>
          </w:tcPr>
          <w:p w14:paraId="3090873A" w14:textId="77777777" w:rsidR="007524D1" w:rsidRDefault="007524D1" w:rsidP="00FA0683">
            <w:pPr>
              <w:pStyle w:val="TAL"/>
            </w:pPr>
          </w:p>
          <w:p w14:paraId="33A08354" w14:textId="77777777" w:rsidR="007524D1" w:rsidRDefault="007524D1" w:rsidP="00FA0683">
            <w:pPr>
              <w:pStyle w:val="TAL"/>
            </w:pPr>
          </w:p>
          <w:p w14:paraId="2FDAFD64" w14:textId="77777777" w:rsidR="007524D1" w:rsidRDefault="007524D1" w:rsidP="00FA0683">
            <w:pPr>
              <w:pStyle w:val="TAL"/>
            </w:pPr>
          </w:p>
          <w:p w14:paraId="7F37B0ED" w14:textId="77777777" w:rsidR="007524D1" w:rsidRDefault="007524D1" w:rsidP="00FA0683">
            <w:pPr>
              <w:pStyle w:val="TAL"/>
            </w:pPr>
          </w:p>
          <w:p w14:paraId="168B7EDE" w14:textId="77777777" w:rsidR="007524D1" w:rsidRDefault="007524D1" w:rsidP="00FA0683">
            <w:pPr>
              <w:pStyle w:val="TAL"/>
            </w:pPr>
          </w:p>
          <w:p w14:paraId="008ECD6A" w14:textId="77777777" w:rsidR="007524D1" w:rsidRDefault="007524D1" w:rsidP="00FA0683">
            <w:pPr>
              <w:pStyle w:val="TAL"/>
            </w:pPr>
          </w:p>
          <w:p w14:paraId="016B08EB" w14:textId="77777777" w:rsidR="007524D1" w:rsidRDefault="007524D1" w:rsidP="00FA0683">
            <w:pPr>
              <w:pStyle w:val="TAL"/>
            </w:pPr>
          </w:p>
          <w:p w14:paraId="0241D5B3" w14:textId="77777777" w:rsidR="007524D1" w:rsidRDefault="007524D1" w:rsidP="00FA0683">
            <w:pPr>
              <w:pStyle w:val="TAL"/>
            </w:pPr>
          </w:p>
          <w:p w14:paraId="32AFE717" w14:textId="77777777" w:rsidR="007524D1" w:rsidRDefault="007524D1" w:rsidP="00FA0683">
            <w:pPr>
              <w:pStyle w:val="TAL"/>
            </w:pPr>
          </w:p>
          <w:p w14:paraId="21412B41" w14:textId="77777777" w:rsidR="007524D1" w:rsidRDefault="007524D1" w:rsidP="00FA0683">
            <w:pPr>
              <w:pStyle w:val="TAL"/>
            </w:pPr>
          </w:p>
          <w:p w14:paraId="5C252B70" w14:textId="77777777" w:rsidR="007524D1" w:rsidRDefault="007524D1" w:rsidP="00FA0683">
            <w:pPr>
              <w:pStyle w:val="TAL"/>
            </w:pPr>
          </w:p>
          <w:p w14:paraId="190044D3" w14:textId="77777777" w:rsidR="007524D1" w:rsidRDefault="007524D1" w:rsidP="00FA0683">
            <w:pPr>
              <w:pStyle w:val="TAL"/>
            </w:pPr>
            <w:r>
              <w:t>3- SW = 90 00</w:t>
            </w:r>
          </w:p>
          <w:p w14:paraId="3A5D2406" w14:textId="77777777" w:rsidR="007524D1" w:rsidRDefault="007524D1" w:rsidP="00FA0683">
            <w:pPr>
              <w:pStyle w:val="TAL"/>
            </w:pPr>
          </w:p>
          <w:p w14:paraId="223BDE10" w14:textId="77777777" w:rsidR="007524D1" w:rsidRDefault="007524D1" w:rsidP="00FA0683">
            <w:pPr>
              <w:pStyle w:val="TAL"/>
            </w:pPr>
          </w:p>
          <w:p w14:paraId="6DC2C428" w14:textId="77777777" w:rsidR="007524D1" w:rsidRDefault="007524D1" w:rsidP="00FA0683">
            <w:pPr>
              <w:pStyle w:val="TAL"/>
            </w:pPr>
          </w:p>
          <w:p w14:paraId="63EC2326" w14:textId="77777777" w:rsidR="007524D1" w:rsidRDefault="007524D1" w:rsidP="00FA0683">
            <w:pPr>
              <w:pStyle w:val="TAL"/>
            </w:pPr>
          </w:p>
          <w:p w14:paraId="750D42F1" w14:textId="77777777" w:rsidR="007524D1" w:rsidRDefault="007524D1" w:rsidP="00FA0683">
            <w:pPr>
              <w:pStyle w:val="TAL"/>
            </w:pPr>
          </w:p>
          <w:p w14:paraId="18CE0519" w14:textId="77777777" w:rsidR="007524D1" w:rsidRDefault="007524D1" w:rsidP="00FA0683">
            <w:pPr>
              <w:pStyle w:val="TAL"/>
            </w:pPr>
          </w:p>
          <w:p w14:paraId="32A65923" w14:textId="77777777" w:rsidR="007524D1" w:rsidRDefault="007524D1" w:rsidP="00FA0683">
            <w:pPr>
              <w:pStyle w:val="TAL"/>
            </w:pPr>
          </w:p>
          <w:p w14:paraId="32B67160" w14:textId="77777777" w:rsidR="007524D1" w:rsidRDefault="007524D1" w:rsidP="00FA0683">
            <w:pPr>
              <w:pStyle w:val="TAL"/>
            </w:pPr>
            <w:r>
              <w:t>5- SW = 90 00</w:t>
            </w:r>
          </w:p>
          <w:p w14:paraId="1C284BAA" w14:textId="77777777" w:rsidR="007524D1" w:rsidRDefault="007524D1" w:rsidP="00FA0683">
            <w:pPr>
              <w:pStyle w:val="TAL"/>
            </w:pPr>
          </w:p>
        </w:tc>
      </w:tr>
      <w:tr w:rsidR="007524D1" w14:paraId="265BF472" w14:textId="77777777" w:rsidTr="00FA0683">
        <w:trPr>
          <w:jc w:val="center"/>
        </w:trPr>
        <w:tc>
          <w:tcPr>
            <w:tcW w:w="425" w:type="dxa"/>
            <w:tcBorders>
              <w:top w:val="single" w:sz="4" w:space="0" w:color="auto"/>
              <w:left w:val="single" w:sz="4" w:space="0" w:color="auto"/>
              <w:bottom w:val="single" w:sz="4" w:space="0" w:color="auto"/>
            </w:tcBorders>
          </w:tcPr>
          <w:p w14:paraId="759249B6" w14:textId="77777777" w:rsidR="007524D1" w:rsidRDefault="007524D1" w:rsidP="00FA0683">
            <w:pPr>
              <w:pStyle w:val="TAC"/>
            </w:pPr>
            <w:r>
              <w:lastRenderedPageBreak/>
              <w:t>2</w:t>
            </w:r>
          </w:p>
        </w:tc>
        <w:tc>
          <w:tcPr>
            <w:tcW w:w="4111" w:type="dxa"/>
            <w:tcBorders>
              <w:top w:val="single" w:sz="4" w:space="0" w:color="auto"/>
              <w:bottom w:val="single" w:sz="4" w:space="0" w:color="auto"/>
            </w:tcBorders>
          </w:tcPr>
          <w:p w14:paraId="0822C973" w14:textId="77777777" w:rsidR="007524D1" w:rsidRDefault="007524D1" w:rsidP="00FA0683">
            <w:pPr>
              <w:pStyle w:val="TAH"/>
            </w:pPr>
            <w:r>
              <w:t>ISOException REPLY_BUSY is sent to the terminal in single triggering SMS PP</w:t>
            </w:r>
          </w:p>
          <w:p w14:paraId="3996FDD8" w14:textId="77777777" w:rsidR="007524D1" w:rsidRDefault="007524D1" w:rsidP="00FA0683">
            <w:pPr>
              <w:pStyle w:val="TAL"/>
            </w:pPr>
          </w:p>
          <w:p w14:paraId="709522BB" w14:textId="77777777" w:rsidR="007524D1" w:rsidRDefault="007524D1" w:rsidP="00FA0683">
            <w:pPr>
              <w:pStyle w:val="TAL"/>
            </w:pPr>
            <w:r>
              <w:t>1- Send an envelope Event formatted SMS PP ENV to trigger Applet1 (single triggering event)</w:t>
            </w:r>
          </w:p>
          <w:p w14:paraId="246242EA" w14:textId="77777777" w:rsidR="007524D1" w:rsidRDefault="007524D1" w:rsidP="00FA0683">
            <w:pPr>
              <w:pStyle w:val="TAL"/>
            </w:pPr>
          </w:p>
          <w:p w14:paraId="68ADE2E6" w14:textId="77777777" w:rsidR="007524D1" w:rsidRDefault="007524D1" w:rsidP="00FA0683">
            <w:pPr>
              <w:pStyle w:val="TAL"/>
            </w:pPr>
          </w:p>
          <w:p w14:paraId="71E66DDD" w14:textId="77777777" w:rsidR="007524D1" w:rsidRDefault="007524D1" w:rsidP="00FA0683">
            <w:pPr>
              <w:pStyle w:val="TAL"/>
            </w:pPr>
            <w:r>
              <w:t>2- Send an envelope Event Unformatted SMS CB (multi triggering event, single registered applet)</w:t>
            </w:r>
          </w:p>
          <w:p w14:paraId="3011AF19" w14:textId="77777777" w:rsidR="007524D1" w:rsidRDefault="007524D1" w:rsidP="00FA0683">
            <w:pPr>
              <w:pStyle w:val="TAL"/>
            </w:pPr>
          </w:p>
        </w:tc>
        <w:tc>
          <w:tcPr>
            <w:tcW w:w="2911" w:type="dxa"/>
            <w:tcBorders>
              <w:top w:val="single" w:sz="4" w:space="0" w:color="auto"/>
              <w:bottom w:val="single" w:sz="4" w:space="0" w:color="auto"/>
            </w:tcBorders>
          </w:tcPr>
          <w:p w14:paraId="317716A5" w14:textId="77777777" w:rsidR="007524D1" w:rsidRDefault="007524D1" w:rsidP="00FA0683">
            <w:pPr>
              <w:pStyle w:val="TAL"/>
            </w:pPr>
          </w:p>
          <w:p w14:paraId="40AC7323" w14:textId="77777777" w:rsidR="007524D1" w:rsidRDefault="007524D1" w:rsidP="00FA0683">
            <w:pPr>
              <w:pStyle w:val="TAL"/>
            </w:pPr>
          </w:p>
          <w:p w14:paraId="32C9CC39" w14:textId="77777777" w:rsidR="007524D1" w:rsidRDefault="007524D1" w:rsidP="00FA0683">
            <w:pPr>
              <w:pStyle w:val="TAL"/>
            </w:pPr>
          </w:p>
          <w:p w14:paraId="02AC7DA1" w14:textId="77777777" w:rsidR="007524D1" w:rsidRDefault="007524D1" w:rsidP="00FA0683">
            <w:pPr>
              <w:pStyle w:val="TAL"/>
            </w:pPr>
            <w:r>
              <w:t>1- Applet1 is triggered, sends a ISOException with the reason code REPLY_BUSY then finalizes</w:t>
            </w:r>
          </w:p>
          <w:p w14:paraId="2E5C3194" w14:textId="77777777" w:rsidR="007524D1" w:rsidRDefault="007524D1" w:rsidP="00FA0683">
            <w:pPr>
              <w:pStyle w:val="TAL"/>
            </w:pPr>
          </w:p>
          <w:p w14:paraId="21E6B510" w14:textId="77777777" w:rsidR="007524D1" w:rsidRDefault="007524D1" w:rsidP="00FA0683">
            <w:pPr>
              <w:pStyle w:val="TAL"/>
            </w:pPr>
            <w:r>
              <w:t>2- Applet2 is triggered, sends a ISOException with the reason code REPLY_BUSY then finalizes</w:t>
            </w:r>
          </w:p>
        </w:tc>
        <w:tc>
          <w:tcPr>
            <w:tcW w:w="2334" w:type="dxa"/>
            <w:tcBorders>
              <w:top w:val="single" w:sz="4" w:space="0" w:color="auto"/>
              <w:bottom w:val="single" w:sz="4" w:space="0" w:color="auto"/>
            </w:tcBorders>
          </w:tcPr>
          <w:p w14:paraId="2ABCFD6E" w14:textId="77777777" w:rsidR="007524D1" w:rsidRDefault="007524D1" w:rsidP="00FA0683">
            <w:pPr>
              <w:pStyle w:val="TAL"/>
            </w:pPr>
          </w:p>
          <w:p w14:paraId="2F533DE7" w14:textId="77777777" w:rsidR="007524D1" w:rsidRDefault="007524D1" w:rsidP="00FA0683">
            <w:pPr>
              <w:pStyle w:val="TAL"/>
            </w:pPr>
          </w:p>
          <w:p w14:paraId="277A91B3" w14:textId="77777777" w:rsidR="007524D1" w:rsidRDefault="007524D1" w:rsidP="00FA0683">
            <w:pPr>
              <w:pStyle w:val="TAL"/>
            </w:pPr>
          </w:p>
          <w:p w14:paraId="24343E25" w14:textId="77777777" w:rsidR="007524D1" w:rsidRDefault="007524D1" w:rsidP="00FA0683">
            <w:pPr>
              <w:pStyle w:val="TAL"/>
            </w:pPr>
            <w:r>
              <w:t>1- SW = 93 00</w:t>
            </w:r>
          </w:p>
          <w:p w14:paraId="0340DB2D" w14:textId="77777777" w:rsidR="007524D1" w:rsidRDefault="007524D1" w:rsidP="00FA0683">
            <w:pPr>
              <w:pStyle w:val="TAL"/>
            </w:pPr>
          </w:p>
          <w:p w14:paraId="6A24F6A2" w14:textId="77777777" w:rsidR="007524D1" w:rsidRDefault="007524D1" w:rsidP="00FA0683">
            <w:pPr>
              <w:pStyle w:val="TAL"/>
            </w:pPr>
          </w:p>
          <w:p w14:paraId="271681EB" w14:textId="77777777" w:rsidR="007524D1" w:rsidRDefault="007524D1" w:rsidP="00FA0683">
            <w:pPr>
              <w:pStyle w:val="TAL"/>
            </w:pPr>
          </w:p>
          <w:p w14:paraId="2582CF6B" w14:textId="77777777" w:rsidR="007524D1" w:rsidRDefault="007524D1" w:rsidP="00FA0683">
            <w:pPr>
              <w:pStyle w:val="TAL"/>
            </w:pPr>
            <w:r>
              <w:t>2- SW = 93 00</w:t>
            </w:r>
          </w:p>
        </w:tc>
      </w:tr>
      <w:tr w:rsidR="007524D1" w14:paraId="099A865D" w14:textId="77777777" w:rsidTr="00FA0683">
        <w:trPr>
          <w:jc w:val="center"/>
        </w:trPr>
        <w:tc>
          <w:tcPr>
            <w:tcW w:w="425" w:type="dxa"/>
            <w:tcBorders>
              <w:top w:val="single" w:sz="4" w:space="0" w:color="auto"/>
              <w:left w:val="single" w:sz="4" w:space="0" w:color="auto"/>
              <w:bottom w:val="single" w:sz="4" w:space="0" w:color="auto"/>
            </w:tcBorders>
          </w:tcPr>
          <w:p w14:paraId="30BD7236" w14:textId="77777777" w:rsidR="007524D1" w:rsidRDefault="007524D1" w:rsidP="00FA0683">
            <w:pPr>
              <w:pStyle w:val="TAC"/>
            </w:pPr>
            <w:r>
              <w:t>3</w:t>
            </w:r>
          </w:p>
        </w:tc>
        <w:tc>
          <w:tcPr>
            <w:tcW w:w="4111" w:type="dxa"/>
            <w:tcBorders>
              <w:top w:val="single" w:sz="4" w:space="0" w:color="auto"/>
              <w:bottom w:val="single" w:sz="4" w:space="0" w:color="auto"/>
            </w:tcBorders>
          </w:tcPr>
          <w:p w14:paraId="6ED34F51" w14:textId="77777777" w:rsidR="007524D1" w:rsidRDefault="007524D1" w:rsidP="00FA0683">
            <w:pPr>
              <w:pStyle w:val="TAH"/>
            </w:pPr>
            <w:r>
              <w:t xml:space="preserve">Other exception than ISOException REPLY_BUSY are not sent to the terminal </w:t>
            </w:r>
          </w:p>
          <w:p w14:paraId="3B96BE21" w14:textId="77777777" w:rsidR="007524D1" w:rsidRDefault="007524D1" w:rsidP="00FA0683">
            <w:pPr>
              <w:pStyle w:val="TAL"/>
            </w:pPr>
          </w:p>
          <w:p w14:paraId="2108BA74" w14:textId="77777777" w:rsidR="007524D1" w:rsidRDefault="007524D1" w:rsidP="00FA0683">
            <w:pPr>
              <w:pStyle w:val="TAL"/>
            </w:pPr>
            <w:r>
              <w:t>1- Send an envelope Event formatted SMS PP ENV to trigger Applet1 (single triggering event)</w:t>
            </w:r>
          </w:p>
          <w:p w14:paraId="66E5AC09" w14:textId="77777777" w:rsidR="007524D1" w:rsidRDefault="007524D1" w:rsidP="00FA0683">
            <w:pPr>
              <w:pStyle w:val="TAL"/>
            </w:pPr>
          </w:p>
          <w:p w14:paraId="1405C271" w14:textId="77777777" w:rsidR="007524D1" w:rsidRDefault="007524D1" w:rsidP="00FA0683">
            <w:pPr>
              <w:pStyle w:val="TAL"/>
            </w:pPr>
          </w:p>
          <w:p w14:paraId="3C01357A" w14:textId="77777777" w:rsidR="007524D1" w:rsidRDefault="007524D1" w:rsidP="00FA0683">
            <w:pPr>
              <w:pStyle w:val="TAL"/>
            </w:pPr>
          </w:p>
          <w:p w14:paraId="156D6DA7" w14:textId="77777777" w:rsidR="007524D1" w:rsidRDefault="007524D1" w:rsidP="00FA0683">
            <w:pPr>
              <w:pStyle w:val="TAL"/>
            </w:pPr>
            <w:r>
              <w:t>2- Send an envelope Event formatted SMS PP ENV to trigger Applet1 (single triggering event)</w:t>
            </w:r>
          </w:p>
        </w:tc>
        <w:tc>
          <w:tcPr>
            <w:tcW w:w="2911" w:type="dxa"/>
            <w:tcBorders>
              <w:top w:val="single" w:sz="4" w:space="0" w:color="auto"/>
              <w:bottom w:val="single" w:sz="4" w:space="0" w:color="auto"/>
            </w:tcBorders>
          </w:tcPr>
          <w:p w14:paraId="22145B77" w14:textId="77777777" w:rsidR="007524D1" w:rsidRDefault="007524D1" w:rsidP="00FA0683">
            <w:pPr>
              <w:pStyle w:val="TAL"/>
            </w:pPr>
          </w:p>
          <w:p w14:paraId="020595C3" w14:textId="77777777" w:rsidR="007524D1" w:rsidRDefault="007524D1" w:rsidP="00FA0683">
            <w:pPr>
              <w:pStyle w:val="TAL"/>
            </w:pPr>
          </w:p>
          <w:p w14:paraId="2B4F0FCA" w14:textId="77777777" w:rsidR="007524D1" w:rsidRDefault="007524D1" w:rsidP="00FA0683">
            <w:pPr>
              <w:pStyle w:val="TAL"/>
            </w:pPr>
          </w:p>
          <w:p w14:paraId="131D89D6" w14:textId="77777777" w:rsidR="007524D1" w:rsidRDefault="007524D1" w:rsidP="00FA0683">
            <w:pPr>
              <w:pStyle w:val="TAL"/>
            </w:pPr>
            <w:r>
              <w:t>1- Applet1 is triggered, sends a ISOException with reason code different to REPLY_BUSY then finalizes</w:t>
            </w:r>
          </w:p>
          <w:p w14:paraId="6F3D8BDD" w14:textId="77777777" w:rsidR="007524D1" w:rsidRDefault="007524D1" w:rsidP="00FA0683">
            <w:pPr>
              <w:pStyle w:val="TAL"/>
            </w:pPr>
          </w:p>
          <w:p w14:paraId="272B952C" w14:textId="77777777" w:rsidR="007524D1" w:rsidRDefault="007524D1" w:rsidP="00FA0683">
            <w:pPr>
              <w:pStyle w:val="TAL"/>
            </w:pPr>
            <w:r>
              <w:t>2- Applet1 is triggered, sends a ToolkitException then finalizes</w:t>
            </w:r>
          </w:p>
        </w:tc>
        <w:tc>
          <w:tcPr>
            <w:tcW w:w="2334" w:type="dxa"/>
            <w:tcBorders>
              <w:top w:val="single" w:sz="4" w:space="0" w:color="auto"/>
              <w:bottom w:val="single" w:sz="4" w:space="0" w:color="auto"/>
            </w:tcBorders>
          </w:tcPr>
          <w:p w14:paraId="4E068470" w14:textId="77777777" w:rsidR="007524D1" w:rsidRDefault="007524D1" w:rsidP="00FA0683">
            <w:pPr>
              <w:pStyle w:val="TAL"/>
            </w:pPr>
          </w:p>
          <w:p w14:paraId="6B139327" w14:textId="77777777" w:rsidR="007524D1" w:rsidRDefault="007524D1" w:rsidP="00FA0683">
            <w:pPr>
              <w:pStyle w:val="TAL"/>
            </w:pPr>
          </w:p>
          <w:p w14:paraId="69013088" w14:textId="77777777" w:rsidR="007524D1" w:rsidRDefault="007524D1" w:rsidP="00FA0683">
            <w:pPr>
              <w:pStyle w:val="TAL"/>
            </w:pPr>
          </w:p>
          <w:p w14:paraId="6DAFCADD" w14:textId="77777777" w:rsidR="007524D1" w:rsidRDefault="007524D1" w:rsidP="00FA0683">
            <w:pPr>
              <w:pStyle w:val="TAL"/>
            </w:pPr>
            <w:r>
              <w:t>1- SW = 90 00</w:t>
            </w:r>
          </w:p>
          <w:p w14:paraId="0C066AFD" w14:textId="77777777" w:rsidR="007524D1" w:rsidRDefault="007524D1" w:rsidP="00FA0683">
            <w:pPr>
              <w:pStyle w:val="TAL"/>
            </w:pPr>
          </w:p>
          <w:p w14:paraId="6D431232" w14:textId="77777777" w:rsidR="007524D1" w:rsidRDefault="007524D1" w:rsidP="00FA0683">
            <w:pPr>
              <w:pStyle w:val="TAL"/>
            </w:pPr>
          </w:p>
          <w:p w14:paraId="411E0166" w14:textId="77777777" w:rsidR="007524D1" w:rsidRDefault="007524D1" w:rsidP="00FA0683">
            <w:pPr>
              <w:pStyle w:val="TAL"/>
            </w:pPr>
          </w:p>
          <w:p w14:paraId="37287C00" w14:textId="77777777" w:rsidR="007524D1" w:rsidRDefault="007524D1" w:rsidP="00FA0683">
            <w:pPr>
              <w:pStyle w:val="TAL"/>
            </w:pPr>
          </w:p>
          <w:p w14:paraId="2729CC97" w14:textId="77777777" w:rsidR="007524D1" w:rsidRDefault="007524D1" w:rsidP="00FA0683">
            <w:pPr>
              <w:pStyle w:val="TAL"/>
            </w:pPr>
            <w:r>
              <w:t>2- SW = 90 00</w:t>
            </w:r>
          </w:p>
        </w:tc>
      </w:tr>
      <w:tr w:rsidR="007524D1" w14:paraId="603DACC8" w14:textId="77777777" w:rsidTr="00FA0683">
        <w:trPr>
          <w:jc w:val="center"/>
        </w:trPr>
        <w:tc>
          <w:tcPr>
            <w:tcW w:w="425" w:type="dxa"/>
            <w:tcBorders>
              <w:top w:val="single" w:sz="4" w:space="0" w:color="auto"/>
              <w:left w:val="single" w:sz="4" w:space="0" w:color="auto"/>
              <w:bottom w:val="single" w:sz="4" w:space="0" w:color="auto"/>
            </w:tcBorders>
          </w:tcPr>
          <w:p w14:paraId="08215888" w14:textId="77777777" w:rsidR="007524D1" w:rsidRDefault="007524D1" w:rsidP="00FA0683">
            <w:pPr>
              <w:pStyle w:val="TAC"/>
            </w:pPr>
            <w:r>
              <w:t>4</w:t>
            </w:r>
          </w:p>
        </w:tc>
        <w:tc>
          <w:tcPr>
            <w:tcW w:w="4111" w:type="dxa"/>
            <w:tcBorders>
              <w:top w:val="single" w:sz="4" w:space="0" w:color="auto"/>
              <w:bottom w:val="single" w:sz="4" w:space="0" w:color="auto"/>
            </w:tcBorders>
          </w:tcPr>
          <w:p w14:paraId="024E1C79" w14:textId="77777777" w:rsidR="007524D1" w:rsidRDefault="007524D1" w:rsidP="00FA0683">
            <w:pPr>
              <w:pStyle w:val="TAH"/>
            </w:pPr>
            <w:r>
              <w:t>ISOException REPLY_BUSY is sent to the terminal in single triggering USSD</w:t>
            </w:r>
          </w:p>
          <w:p w14:paraId="09A6F0E1" w14:textId="77777777" w:rsidR="007524D1" w:rsidRDefault="007524D1" w:rsidP="00FA0683">
            <w:pPr>
              <w:pStyle w:val="TAL"/>
            </w:pPr>
          </w:p>
          <w:p w14:paraId="64738D94" w14:textId="77777777" w:rsidR="007524D1" w:rsidRDefault="007524D1" w:rsidP="00FA0683">
            <w:pPr>
              <w:pStyle w:val="TAL"/>
            </w:pPr>
            <w:r>
              <w:t>1- Send an envelope Event formatted USSD to trigger Applet1 (single triggering event)</w:t>
            </w:r>
          </w:p>
          <w:p w14:paraId="400B4D2F" w14:textId="77777777" w:rsidR="007524D1" w:rsidRDefault="007524D1" w:rsidP="00FA0683">
            <w:pPr>
              <w:pStyle w:val="TAL"/>
            </w:pPr>
          </w:p>
          <w:p w14:paraId="0C9CDA3F" w14:textId="77777777" w:rsidR="007524D1" w:rsidRDefault="007524D1" w:rsidP="00FA0683">
            <w:pPr>
              <w:pStyle w:val="TAL"/>
            </w:pPr>
          </w:p>
          <w:p w14:paraId="786D5203" w14:textId="77777777" w:rsidR="007524D1" w:rsidRDefault="007524D1" w:rsidP="00FA0683">
            <w:pPr>
              <w:pStyle w:val="TAL"/>
            </w:pPr>
            <w:r>
              <w:t>2- Send an envelope Event unformatted SMS CB (multi triggering event, single registered applet)</w:t>
            </w:r>
          </w:p>
          <w:p w14:paraId="14F046F6" w14:textId="77777777" w:rsidR="007524D1" w:rsidRDefault="007524D1" w:rsidP="00FA0683">
            <w:pPr>
              <w:pStyle w:val="TAH"/>
            </w:pPr>
          </w:p>
        </w:tc>
        <w:tc>
          <w:tcPr>
            <w:tcW w:w="2911" w:type="dxa"/>
            <w:tcBorders>
              <w:top w:val="single" w:sz="4" w:space="0" w:color="auto"/>
              <w:bottom w:val="single" w:sz="4" w:space="0" w:color="auto"/>
            </w:tcBorders>
          </w:tcPr>
          <w:p w14:paraId="60DF073C" w14:textId="77777777" w:rsidR="007524D1" w:rsidRDefault="007524D1" w:rsidP="00FA0683">
            <w:pPr>
              <w:pStyle w:val="TAL"/>
            </w:pPr>
          </w:p>
          <w:p w14:paraId="672567A7" w14:textId="77777777" w:rsidR="007524D1" w:rsidRDefault="007524D1" w:rsidP="00FA0683">
            <w:pPr>
              <w:pStyle w:val="TAL"/>
            </w:pPr>
          </w:p>
          <w:p w14:paraId="21067039" w14:textId="77777777" w:rsidR="007524D1" w:rsidRDefault="007524D1" w:rsidP="00FA0683">
            <w:pPr>
              <w:pStyle w:val="TAL"/>
            </w:pPr>
          </w:p>
          <w:p w14:paraId="0F0C0C88" w14:textId="77777777" w:rsidR="007524D1" w:rsidRDefault="007524D1" w:rsidP="00FA0683">
            <w:pPr>
              <w:pStyle w:val="TAL"/>
            </w:pPr>
            <w:r>
              <w:t>1- Applet1 is triggered, sends a ISOException with the reason code REPLY_BUSY then finalizes</w:t>
            </w:r>
          </w:p>
          <w:p w14:paraId="5C497E5E" w14:textId="77777777" w:rsidR="007524D1" w:rsidRDefault="007524D1" w:rsidP="00FA0683">
            <w:pPr>
              <w:pStyle w:val="TAL"/>
            </w:pPr>
          </w:p>
          <w:p w14:paraId="0A81C880" w14:textId="77777777" w:rsidR="007524D1" w:rsidRDefault="007524D1" w:rsidP="00FA0683">
            <w:pPr>
              <w:pStyle w:val="TAL"/>
            </w:pPr>
            <w:r>
              <w:t>2- Applet2 is triggered, sends a ISOException with the reason code REPLY_BUSY then finalizes</w:t>
            </w:r>
          </w:p>
        </w:tc>
        <w:tc>
          <w:tcPr>
            <w:tcW w:w="2334" w:type="dxa"/>
            <w:tcBorders>
              <w:top w:val="single" w:sz="4" w:space="0" w:color="auto"/>
              <w:bottom w:val="single" w:sz="4" w:space="0" w:color="auto"/>
            </w:tcBorders>
          </w:tcPr>
          <w:p w14:paraId="2FF57CA4" w14:textId="77777777" w:rsidR="007524D1" w:rsidRDefault="007524D1" w:rsidP="00FA0683">
            <w:pPr>
              <w:pStyle w:val="TAL"/>
            </w:pPr>
          </w:p>
          <w:p w14:paraId="77BB6482" w14:textId="77777777" w:rsidR="007524D1" w:rsidRDefault="007524D1" w:rsidP="00FA0683">
            <w:pPr>
              <w:pStyle w:val="TAL"/>
            </w:pPr>
          </w:p>
          <w:p w14:paraId="6B0BD39F" w14:textId="77777777" w:rsidR="007524D1" w:rsidRDefault="007524D1" w:rsidP="00FA0683">
            <w:pPr>
              <w:pStyle w:val="TAL"/>
            </w:pPr>
          </w:p>
          <w:p w14:paraId="3FC27977" w14:textId="77777777" w:rsidR="007524D1" w:rsidRDefault="007524D1" w:rsidP="00FA0683">
            <w:pPr>
              <w:pStyle w:val="TAL"/>
            </w:pPr>
            <w:r>
              <w:t>1- SW = 93 00</w:t>
            </w:r>
          </w:p>
          <w:p w14:paraId="22BAAA11" w14:textId="77777777" w:rsidR="007524D1" w:rsidRDefault="007524D1" w:rsidP="00FA0683">
            <w:pPr>
              <w:pStyle w:val="TAL"/>
            </w:pPr>
          </w:p>
          <w:p w14:paraId="6E1B0DDD" w14:textId="77777777" w:rsidR="007524D1" w:rsidRDefault="007524D1" w:rsidP="00FA0683">
            <w:pPr>
              <w:pStyle w:val="TAL"/>
            </w:pPr>
          </w:p>
          <w:p w14:paraId="1EEFC043" w14:textId="77777777" w:rsidR="007524D1" w:rsidRDefault="007524D1" w:rsidP="00FA0683">
            <w:pPr>
              <w:pStyle w:val="TAL"/>
            </w:pPr>
          </w:p>
          <w:p w14:paraId="6EAF903F" w14:textId="77777777" w:rsidR="007524D1" w:rsidRDefault="007524D1" w:rsidP="00FA0683">
            <w:pPr>
              <w:pStyle w:val="TAL"/>
            </w:pPr>
            <w:r>
              <w:t>2- SW = 93 00</w:t>
            </w:r>
          </w:p>
        </w:tc>
      </w:tr>
    </w:tbl>
    <w:p w14:paraId="391A6413" w14:textId="77777777" w:rsidR="007524D1" w:rsidRDefault="007524D1" w:rsidP="007524D1"/>
    <w:p w14:paraId="447E0A90" w14:textId="77777777" w:rsidR="007524D1" w:rsidRDefault="007524D1" w:rsidP="007524D1">
      <w:pPr>
        <w:pStyle w:val="Heading4"/>
      </w:pPr>
      <w:bookmarkStart w:id="242" w:name="_Toc258834046"/>
      <w:bookmarkStart w:id="243" w:name="_Toc51824726"/>
      <w:bookmarkStart w:id="244" w:name="_Toc209085904"/>
      <w:r>
        <w:t>5.3.3.2</w:t>
      </w:r>
      <w:r>
        <w:tab/>
        <w:t>Interaction with Multiple Triggering</w:t>
      </w:r>
      <w:bookmarkEnd w:id="242"/>
      <w:bookmarkEnd w:id="243"/>
      <w:bookmarkEnd w:id="244"/>
    </w:p>
    <w:p w14:paraId="3268121A" w14:textId="77777777" w:rsidR="007524D1" w:rsidRDefault="007524D1" w:rsidP="007524D1">
      <w:r>
        <w:t>Test Area Reference: Ufw_Exh_Imtg</w:t>
      </w:r>
    </w:p>
    <w:p w14:paraId="5D8B367A" w14:textId="77777777" w:rsidR="007524D1" w:rsidRDefault="007524D1" w:rsidP="007524D1">
      <w:pPr>
        <w:pStyle w:val="H6"/>
      </w:pPr>
      <w:r>
        <w:t>5.3.3.2.1</w:t>
      </w:r>
      <w:r>
        <w:tab/>
        <w:t>Conformance requirement</w:t>
      </w:r>
    </w:p>
    <w:p w14:paraId="40B5C7A7" w14:textId="77777777" w:rsidR="007524D1" w:rsidRDefault="007524D1" w:rsidP="007524D1">
      <w:pPr>
        <w:pStyle w:val="H6"/>
      </w:pPr>
      <w:r>
        <w:t>5.3.3.2.1.1</w:t>
      </w:r>
      <w:r>
        <w:tab/>
        <w:t>Normal execution:</w:t>
      </w:r>
    </w:p>
    <w:p w14:paraId="18B929A3" w14:textId="77777777" w:rsidR="007524D1" w:rsidRDefault="007524D1" w:rsidP="007524D1">
      <w:pPr>
        <w:pStyle w:val="B1"/>
      </w:pPr>
      <w:r>
        <w:t>-</w:t>
      </w:r>
      <w:r>
        <w:tab/>
        <w:t>CRRN1: An exception thrown by a toolkit applet, will not influence toolkit applets registered to the same event.</w:t>
      </w:r>
    </w:p>
    <w:p w14:paraId="127F0F22" w14:textId="77777777" w:rsidR="007524D1" w:rsidRDefault="007524D1" w:rsidP="007524D1">
      <w:pPr>
        <w:pStyle w:val="H6"/>
      </w:pPr>
      <w:r>
        <w:t>5.3.3.2.1.2</w:t>
      </w:r>
      <w:r>
        <w:tab/>
        <w:t>Parameter errors</w:t>
      </w:r>
    </w:p>
    <w:p w14:paraId="2F7458AE" w14:textId="77777777" w:rsidR="007524D1" w:rsidRDefault="007524D1" w:rsidP="007524D1">
      <w:r>
        <w:t>No requirements.</w:t>
      </w:r>
    </w:p>
    <w:p w14:paraId="1D7AD013" w14:textId="77777777" w:rsidR="007524D1" w:rsidRDefault="007524D1" w:rsidP="007524D1">
      <w:pPr>
        <w:pStyle w:val="H6"/>
      </w:pPr>
      <w:r>
        <w:t>5.3.3.2.1.3</w:t>
      </w:r>
      <w:r>
        <w:tab/>
        <w:t>Context errors</w:t>
      </w:r>
    </w:p>
    <w:p w14:paraId="0B8D199C" w14:textId="77777777" w:rsidR="007524D1" w:rsidRDefault="007524D1" w:rsidP="007524D1">
      <w:r>
        <w:t>No requirements.</w:t>
      </w:r>
    </w:p>
    <w:p w14:paraId="3F1C2BB2" w14:textId="77777777" w:rsidR="007524D1" w:rsidRDefault="007524D1" w:rsidP="007524D1">
      <w:pPr>
        <w:pStyle w:val="H6"/>
      </w:pPr>
      <w:r>
        <w:t>5.3.3.2.2</w:t>
      </w:r>
      <w:r>
        <w:tab/>
        <w:t>Test area files</w:t>
      </w:r>
    </w:p>
    <w:p w14:paraId="36C52415" w14:textId="77777777" w:rsidR="007524D1" w:rsidRDefault="007524D1" w:rsidP="007524D1">
      <w:pPr>
        <w:pStyle w:val="EX"/>
      </w:pPr>
      <w:r>
        <w:t>Test Source:</w:t>
      </w:r>
      <w:r>
        <w:tab/>
        <w:t>Test_Ufw_Exh_Imtg.java</w:t>
      </w:r>
    </w:p>
    <w:p w14:paraId="4405F9FE" w14:textId="77777777" w:rsidR="007524D1" w:rsidRDefault="007524D1" w:rsidP="007524D1">
      <w:pPr>
        <w:pStyle w:val="EX"/>
      </w:pPr>
      <w:r>
        <w:t>Test Applet:</w:t>
      </w:r>
      <w:r>
        <w:tab/>
        <w:t>Ufw_Exh_Imtg_1.java</w:t>
      </w:r>
    </w:p>
    <w:p w14:paraId="3454603D" w14:textId="77777777" w:rsidR="007524D1" w:rsidRDefault="007524D1" w:rsidP="007524D1">
      <w:pPr>
        <w:pStyle w:val="EX"/>
      </w:pPr>
      <w:r>
        <w:tab/>
        <w:t>Ufw_Exh_Imtg_2.java</w:t>
      </w:r>
    </w:p>
    <w:p w14:paraId="23FCCB45" w14:textId="77777777" w:rsidR="007524D1" w:rsidRDefault="007524D1" w:rsidP="007524D1">
      <w:pPr>
        <w:pStyle w:val="EX"/>
      </w:pPr>
      <w:r>
        <w:t>Cap File:</w:t>
      </w:r>
      <w:r>
        <w:tab/>
        <w:t>ufw_exh_imtg.cap</w:t>
      </w:r>
    </w:p>
    <w:p w14:paraId="340ED801" w14:textId="77777777" w:rsidR="007524D1" w:rsidRDefault="007524D1" w:rsidP="007524D1">
      <w:pPr>
        <w:pStyle w:val="H6"/>
      </w:pPr>
      <w:r>
        <w:lastRenderedPageBreak/>
        <w:t>5.3.3.2.3</w:t>
      </w:r>
      <w:r>
        <w:tab/>
        <w:t>Test coverage</w:t>
      </w:r>
    </w:p>
    <w:p w14:paraId="38817235"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682"/>
      </w:tblGrid>
      <w:tr w:rsidR="007524D1" w14:paraId="11A02466" w14:textId="77777777" w:rsidTr="00FA0683">
        <w:trPr>
          <w:tblHeader/>
          <w:jc w:val="center"/>
        </w:trPr>
        <w:tc>
          <w:tcPr>
            <w:tcW w:w="2276" w:type="dxa"/>
          </w:tcPr>
          <w:p w14:paraId="59073EE8" w14:textId="77777777" w:rsidR="007524D1" w:rsidRDefault="007524D1" w:rsidP="00FA0683">
            <w:pPr>
              <w:pStyle w:val="TAH"/>
            </w:pPr>
            <w:r>
              <w:t>CRR Number</w:t>
            </w:r>
          </w:p>
        </w:tc>
        <w:tc>
          <w:tcPr>
            <w:tcW w:w="2682" w:type="dxa"/>
          </w:tcPr>
          <w:p w14:paraId="06053A74" w14:textId="77777777" w:rsidR="007524D1" w:rsidRDefault="007524D1" w:rsidP="00FA0683">
            <w:pPr>
              <w:pStyle w:val="TAH"/>
            </w:pPr>
            <w:r>
              <w:t>Test Case Number</w:t>
            </w:r>
          </w:p>
        </w:tc>
      </w:tr>
      <w:tr w:rsidR="007524D1" w14:paraId="4EA9F8F7" w14:textId="77777777" w:rsidTr="00FA0683">
        <w:trPr>
          <w:jc w:val="center"/>
        </w:trPr>
        <w:tc>
          <w:tcPr>
            <w:tcW w:w="2276" w:type="dxa"/>
          </w:tcPr>
          <w:p w14:paraId="47A10FA2" w14:textId="77777777" w:rsidR="007524D1" w:rsidRDefault="007524D1" w:rsidP="00FA0683">
            <w:pPr>
              <w:pStyle w:val="TAC"/>
            </w:pPr>
            <w:r>
              <w:t>CRRN1</w:t>
            </w:r>
          </w:p>
        </w:tc>
        <w:tc>
          <w:tcPr>
            <w:tcW w:w="2682" w:type="dxa"/>
          </w:tcPr>
          <w:p w14:paraId="08E184A2" w14:textId="77777777" w:rsidR="007524D1" w:rsidRDefault="007524D1" w:rsidP="00FA0683">
            <w:pPr>
              <w:pStyle w:val="TAC"/>
            </w:pPr>
            <w:r>
              <w:t>1, 2, 3, 4</w:t>
            </w:r>
          </w:p>
        </w:tc>
      </w:tr>
    </w:tbl>
    <w:p w14:paraId="69C10BD2" w14:textId="77777777" w:rsidR="007524D1" w:rsidRDefault="007524D1" w:rsidP="007524D1"/>
    <w:p w14:paraId="2DEF6D4D" w14:textId="77777777" w:rsidR="007524D1" w:rsidRDefault="007524D1" w:rsidP="007524D1">
      <w:pPr>
        <w:pStyle w:val="H6"/>
      </w:pPr>
      <w:r>
        <w:t>5.3.3.2.4</w:t>
      </w:r>
      <w:r>
        <w:tab/>
        <w:t>Test procedure</w:t>
      </w:r>
    </w:p>
    <w:p w14:paraId="55410008" w14:textId="77777777" w:rsidR="007524D1" w:rsidRDefault="007524D1" w:rsidP="007524D1">
      <w:pPr>
        <w:pStyle w:val="TH"/>
        <w:spacing w:before="0" w:after="0"/>
        <w:rPr>
          <w:sz w:val="8"/>
          <w:szCs w:val="8"/>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111"/>
        <w:gridCol w:w="2911"/>
        <w:gridCol w:w="2334"/>
      </w:tblGrid>
      <w:tr w:rsidR="007524D1" w14:paraId="52BEDE7D" w14:textId="77777777" w:rsidTr="00FA0683">
        <w:trPr>
          <w:tblHeader/>
          <w:jc w:val="center"/>
        </w:trPr>
        <w:tc>
          <w:tcPr>
            <w:tcW w:w="425" w:type="dxa"/>
            <w:tcBorders>
              <w:left w:val="single" w:sz="4" w:space="0" w:color="auto"/>
            </w:tcBorders>
          </w:tcPr>
          <w:p w14:paraId="39AB23AD" w14:textId="77777777" w:rsidR="007524D1" w:rsidRDefault="007524D1" w:rsidP="00FA0683">
            <w:pPr>
              <w:pStyle w:val="TAH"/>
              <w:keepNext w:val="0"/>
              <w:keepLines w:val="0"/>
            </w:pPr>
            <w:r>
              <w:t>Id</w:t>
            </w:r>
          </w:p>
        </w:tc>
        <w:tc>
          <w:tcPr>
            <w:tcW w:w="4111" w:type="dxa"/>
          </w:tcPr>
          <w:p w14:paraId="7584657B" w14:textId="77777777" w:rsidR="007524D1" w:rsidRDefault="007524D1" w:rsidP="00FA0683">
            <w:pPr>
              <w:pStyle w:val="TAH"/>
              <w:keepNext w:val="0"/>
              <w:keepLines w:val="0"/>
            </w:pPr>
            <w:r>
              <w:t>Description</w:t>
            </w:r>
          </w:p>
        </w:tc>
        <w:tc>
          <w:tcPr>
            <w:tcW w:w="2911" w:type="dxa"/>
          </w:tcPr>
          <w:p w14:paraId="73362461" w14:textId="77777777" w:rsidR="007524D1" w:rsidRDefault="007524D1" w:rsidP="00FA0683">
            <w:pPr>
              <w:pStyle w:val="TAH"/>
              <w:keepNext w:val="0"/>
              <w:keepLines w:val="0"/>
            </w:pPr>
            <w:r>
              <w:t>API/(U)SAT Framework  Expectation</w:t>
            </w:r>
          </w:p>
        </w:tc>
        <w:tc>
          <w:tcPr>
            <w:tcW w:w="2334" w:type="dxa"/>
          </w:tcPr>
          <w:p w14:paraId="7F1E9173" w14:textId="77777777" w:rsidR="007524D1" w:rsidRDefault="007524D1" w:rsidP="00FA0683">
            <w:pPr>
              <w:pStyle w:val="TAH"/>
              <w:keepNext w:val="0"/>
              <w:keepLines w:val="0"/>
            </w:pPr>
            <w:r>
              <w:t>APDU Expectation</w:t>
            </w:r>
          </w:p>
        </w:tc>
      </w:tr>
      <w:tr w:rsidR="007524D1" w14:paraId="17F86675" w14:textId="77777777" w:rsidTr="00FA0683">
        <w:trPr>
          <w:jc w:val="center"/>
        </w:trPr>
        <w:tc>
          <w:tcPr>
            <w:tcW w:w="425" w:type="dxa"/>
            <w:tcBorders>
              <w:left w:val="single" w:sz="4" w:space="0" w:color="auto"/>
            </w:tcBorders>
          </w:tcPr>
          <w:p w14:paraId="7F6A4908" w14:textId="77777777" w:rsidR="007524D1" w:rsidRDefault="007524D1" w:rsidP="00FA0683">
            <w:pPr>
              <w:rPr>
                <w:rFonts w:ascii="Arial" w:hAnsi="Arial"/>
                <w:sz w:val="18"/>
              </w:rPr>
            </w:pPr>
            <w:r>
              <w:rPr>
                <w:rFonts w:ascii="Arial" w:hAnsi="Arial"/>
                <w:sz w:val="18"/>
              </w:rPr>
              <w:t>0</w:t>
            </w:r>
          </w:p>
        </w:tc>
        <w:tc>
          <w:tcPr>
            <w:tcW w:w="4111" w:type="dxa"/>
          </w:tcPr>
          <w:p w14:paraId="2B80C021" w14:textId="77777777" w:rsidR="007524D1" w:rsidRDefault="007524D1" w:rsidP="00FA0683">
            <w:pPr>
              <w:pStyle w:val="TAH"/>
              <w:rPr>
                <w:color w:val="000000"/>
                <w:lang w:eastAsia="de-DE"/>
              </w:rPr>
            </w:pPr>
            <w:r>
              <w:t xml:space="preserve">Load/install 2 toolkit applets registered to EVENT_UNFORMATTED_SMS_PP_ENV, EVENT_UNFORMATTED_SMS_PP_UPD, </w:t>
            </w:r>
            <w:r>
              <w:rPr>
                <w:color w:val="000000"/>
                <w:lang w:eastAsia="de-DE"/>
              </w:rPr>
              <w:t>EVENT_UNFORMATTED_SMS_CB,</w:t>
            </w:r>
          </w:p>
          <w:p w14:paraId="05576E29" w14:textId="77777777" w:rsidR="007524D1" w:rsidRDefault="007524D1" w:rsidP="00FA0683">
            <w:pPr>
              <w:pStyle w:val="TAH"/>
            </w:pPr>
            <w:r>
              <w:rPr>
                <w:color w:val="000000"/>
                <w:lang w:eastAsia="de-DE"/>
              </w:rPr>
              <w:t>EVENT_UNFORMATTED_USSD</w:t>
            </w:r>
          </w:p>
          <w:p w14:paraId="0629C8E8" w14:textId="77777777" w:rsidR="007524D1" w:rsidRDefault="007524D1" w:rsidP="00FA0683">
            <w:pPr>
              <w:pStyle w:val="TAL"/>
            </w:pPr>
          </w:p>
          <w:p w14:paraId="0C0D0DA1" w14:textId="77777777" w:rsidR="007524D1" w:rsidRDefault="007524D1" w:rsidP="00FA0683">
            <w:pPr>
              <w:pStyle w:val="TAL"/>
            </w:pPr>
            <w:r>
              <w:t xml:space="preserve">Applet1: Priority= 0x01, </w:t>
            </w:r>
          </w:p>
          <w:p w14:paraId="6BD08671" w14:textId="77777777" w:rsidR="007524D1" w:rsidRDefault="007524D1" w:rsidP="00FA0683">
            <w:pPr>
              <w:pStyle w:val="TAL"/>
            </w:pPr>
            <w:r>
              <w:t xml:space="preserve">Applet2: Priority= 0x02, </w:t>
            </w:r>
          </w:p>
          <w:p w14:paraId="39C29CA8" w14:textId="77777777" w:rsidR="007524D1" w:rsidRDefault="007524D1" w:rsidP="00FA0683">
            <w:pPr>
              <w:pStyle w:val="TAL"/>
            </w:pPr>
            <w:r>
              <w:t>(i.e. Applet1 is triggered before Applet2)</w:t>
            </w:r>
          </w:p>
        </w:tc>
        <w:tc>
          <w:tcPr>
            <w:tcW w:w="2911" w:type="dxa"/>
          </w:tcPr>
          <w:p w14:paraId="7A009964" w14:textId="77777777" w:rsidR="007524D1" w:rsidRDefault="007524D1" w:rsidP="00FA0683">
            <w:pPr>
              <w:pStyle w:val="TAL"/>
              <w:keepNext w:val="0"/>
              <w:keepLines w:val="0"/>
            </w:pPr>
          </w:p>
          <w:p w14:paraId="040992A9" w14:textId="77777777" w:rsidR="007524D1" w:rsidRDefault="007524D1" w:rsidP="00FA0683">
            <w:pPr>
              <w:pStyle w:val="TAL"/>
              <w:keepNext w:val="0"/>
              <w:keepLines w:val="0"/>
            </w:pPr>
          </w:p>
          <w:p w14:paraId="7E4BFE49" w14:textId="77777777" w:rsidR="007524D1" w:rsidRDefault="007524D1" w:rsidP="00FA0683">
            <w:pPr>
              <w:pStyle w:val="TAL"/>
              <w:keepNext w:val="0"/>
              <w:keepLines w:val="0"/>
            </w:pPr>
          </w:p>
          <w:p w14:paraId="44672CC2" w14:textId="77777777" w:rsidR="007524D1" w:rsidRDefault="007524D1" w:rsidP="00FA0683">
            <w:pPr>
              <w:pStyle w:val="TAL"/>
              <w:keepNext w:val="0"/>
              <w:keepLines w:val="0"/>
            </w:pPr>
          </w:p>
        </w:tc>
        <w:tc>
          <w:tcPr>
            <w:tcW w:w="2334" w:type="dxa"/>
          </w:tcPr>
          <w:p w14:paraId="452CDA3B" w14:textId="77777777" w:rsidR="007524D1" w:rsidRDefault="007524D1" w:rsidP="00FA0683">
            <w:pPr>
              <w:rPr>
                <w:rFonts w:ascii="Arial" w:hAnsi="Arial"/>
                <w:sz w:val="18"/>
              </w:rPr>
            </w:pPr>
          </w:p>
          <w:p w14:paraId="64BCD569" w14:textId="77777777" w:rsidR="007524D1" w:rsidRDefault="007524D1" w:rsidP="00FA0683">
            <w:pPr>
              <w:rPr>
                <w:rFonts w:ascii="Arial" w:hAnsi="Arial"/>
                <w:sz w:val="18"/>
              </w:rPr>
            </w:pPr>
          </w:p>
          <w:p w14:paraId="3B53FE07" w14:textId="77777777" w:rsidR="007524D1" w:rsidRDefault="007524D1" w:rsidP="00FA0683">
            <w:pPr>
              <w:rPr>
                <w:rFonts w:ascii="Arial" w:hAnsi="Arial"/>
                <w:sz w:val="18"/>
              </w:rPr>
            </w:pPr>
          </w:p>
          <w:p w14:paraId="20452710" w14:textId="77777777" w:rsidR="007524D1" w:rsidRDefault="007524D1" w:rsidP="00FA0683">
            <w:pPr>
              <w:rPr>
                <w:rFonts w:ascii="Arial" w:hAnsi="Arial"/>
                <w:sz w:val="18"/>
              </w:rPr>
            </w:pPr>
          </w:p>
        </w:tc>
      </w:tr>
      <w:tr w:rsidR="007524D1" w14:paraId="0B560B21" w14:textId="77777777" w:rsidTr="00FA0683">
        <w:trPr>
          <w:jc w:val="center"/>
        </w:trPr>
        <w:tc>
          <w:tcPr>
            <w:tcW w:w="425" w:type="dxa"/>
            <w:tcBorders>
              <w:top w:val="single" w:sz="4" w:space="0" w:color="auto"/>
              <w:left w:val="single" w:sz="4" w:space="0" w:color="auto"/>
              <w:bottom w:val="single" w:sz="4" w:space="0" w:color="auto"/>
            </w:tcBorders>
          </w:tcPr>
          <w:p w14:paraId="2F7F6195" w14:textId="77777777" w:rsidR="007524D1" w:rsidRDefault="007524D1" w:rsidP="00FA0683">
            <w:pPr>
              <w:rPr>
                <w:rFonts w:ascii="Arial" w:hAnsi="Arial"/>
                <w:sz w:val="18"/>
              </w:rPr>
            </w:pPr>
            <w:r>
              <w:rPr>
                <w:rFonts w:ascii="Arial" w:hAnsi="Arial"/>
                <w:sz w:val="18"/>
              </w:rPr>
              <w:t>1</w:t>
            </w:r>
          </w:p>
        </w:tc>
        <w:tc>
          <w:tcPr>
            <w:tcW w:w="4111" w:type="dxa"/>
            <w:tcBorders>
              <w:top w:val="single" w:sz="4" w:space="0" w:color="auto"/>
              <w:bottom w:val="single" w:sz="4" w:space="0" w:color="auto"/>
              <w:right w:val="nil"/>
            </w:tcBorders>
          </w:tcPr>
          <w:p w14:paraId="44CF6B1E" w14:textId="77777777" w:rsidR="007524D1" w:rsidRDefault="007524D1" w:rsidP="00FA0683">
            <w:pPr>
              <w:pStyle w:val="TAH"/>
              <w:keepNext w:val="0"/>
              <w:keepLines w:val="0"/>
            </w:pPr>
            <w:r>
              <w:t xml:space="preserve">UNFORMATTED_SMS_PP_ENV is sent </w:t>
            </w:r>
          </w:p>
          <w:p w14:paraId="644D3D81" w14:textId="77777777" w:rsidR="007524D1" w:rsidRDefault="007524D1" w:rsidP="00FA0683">
            <w:pPr>
              <w:pStyle w:val="TAL"/>
            </w:pPr>
          </w:p>
          <w:p w14:paraId="023D7561" w14:textId="77777777" w:rsidR="007524D1" w:rsidRDefault="007524D1" w:rsidP="00FA0683">
            <w:pPr>
              <w:pStyle w:val="TAL"/>
              <w:rPr>
                <w:b/>
              </w:rPr>
            </w:pPr>
          </w:p>
        </w:tc>
        <w:tc>
          <w:tcPr>
            <w:tcW w:w="2911" w:type="dxa"/>
            <w:tcBorders>
              <w:top w:val="single" w:sz="4" w:space="0" w:color="auto"/>
              <w:left w:val="single" w:sz="4" w:space="0" w:color="auto"/>
              <w:bottom w:val="single" w:sz="4" w:space="0" w:color="auto"/>
              <w:right w:val="single" w:sz="4" w:space="0" w:color="auto"/>
            </w:tcBorders>
          </w:tcPr>
          <w:p w14:paraId="0ACCB2DA" w14:textId="77777777" w:rsidR="007524D1" w:rsidRDefault="007524D1" w:rsidP="00FA0683">
            <w:pPr>
              <w:pStyle w:val="TAL"/>
              <w:keepNext w:val="0"/>
              <w:keepLines w:val="0"/>
            </w:pPr>
          </w:p>
          <w:p w14:paraId="69F619E8" w14:textId="77777777" w:rsidR="007524D1" w:rsidRDefault="007524D1" w:rsidP="00FA0683">
            <w:pPr>
              <w:pStyle w:val="TAL"/>
              <w:keepNext w:val="0"/>
              <w:keepLines w:val="0"/>
            </w:pPr>
          </w:p>
          <w:p w14:paraId="214CB968" w14:textId="77777777" w:rsidR="007524D1" w:rsidRDefault="007524D1" w:rsidP="00FA0683">
            <w:pPr>
              <w:pStyle w:val="TAL"/>
              <w:keepNext w:val="0"/>
              <w:keepLines w:val="0"/>
            </w:pPr>
            <w:r>
              <w:t>1- Applet1 is triggered</w:t>
            </w:r>
          </w:p>
          <w:p w14:paraId="17719710" w14:textId="77777777" w:rsidR="007524D1" w:rsidRDefault="007524D1" w:rsidP="00FA0683">
            <w:pPr>
              <w:pStyle w:val="TAL"/>
              <w:keepNext w:val="0"/>
              <w:keepLines w:val="0"/>
            </w:pPr>
            <w:r>
              <w:t xml:space="preserve"> </w:t>
            </w:r>
          </w:p>
          <w:p w14:paraId="7BBCF0D7" w14:textId="77777777" w:rsidR="007524D1" w:rsidRDefault="007524D1" w:rsidP="00FA0683">
            <w:pPr>
              <w:pStyle w:val="TAL"/>
              <w:keepNext w:val="0"/>
              <w:keepLines w:val="0"/>
            </w:pPr>
            <w:r>
              <w:t>2- NullPointerException is thrown</w:t>
            </w:r>
          </w:p>
          <w:p w14:paraId="1A705282" w14:textId="77777777" w:rsidR="007524D1" w:rsidRDefault="007524D1" w:rsidP="00FA0683">
            <w:pPr>
              <w:pStyle w:val="TAL"/>
              <w:keepNext w:val="0"/>
              <w:keepLines w:val="0"/>
            </w:pPr>
          </w:p>
          <w:p w14:paraId="6219F601" w14:textId="77777777" w:rsidR="007524D1" w:rsidRDefault="007524D1" w:rsidP="00FA0683">
            <w:pPr>
              <w:pStyle w:val="TAL"/>
              <w:keepNext w:val="0"/>
              <w:keepLines w:val="0"/>
            </w:pPr>
            <w:r>
              <w:t>3- Applet2 is triggered</w:t>
            </w:r>
          </w:p>
        </w:tc>
        <w:tc>
          <w:tcPr>
            <w:tcW w:w="2334" w:type="dxa"/>
            <w:tcBorders>
              <w:top w:val="single" w:sz="4" w:space="0" w:color="auto"/>
              <w:left w:val="nil"/>
              <w:bottom w:val="single" w:sz="4" w:space="0" w:color="auto"/>
            </w:tcBorders>
          </w:tcPr>
          <w:p w14:paraId="18FF67B9" w14:textId="77777777" w:rsidR="007524D1" w:rsidRDefault="007524D1" w:rsidP="00FA0683">
            <w:pPr>
              <w:rPr>
                <w:rFonts w:ascii="Arial" w:hAnsi="Arial"/>
                <w:sz w:val="18"/>
              </w:rPr>
            </w:pPr>
          </w:p>
          <w:p w14:paraId="193AD224" w14:textId="77777777" w:rsidR="007524D1" w:rsidRDefault="007524D1" w:rsidP="00FA0683">
            <w:pPr>
              <w:rPr>
                <w:rFonts w:ascii="Arial" w:hAnsi="Arial"/>
                <w:sz w:val="18"/>
              </w:rPr>
            </w:pPr>
          </w:p>
          <w:p w14:paraId="009C6FD2" w14:textId="77777777" w:rsidR="007524D1" w:rsidRDefault="007524D1" w:rsidP="00FA0683">
            <w:pPr>
              <w:rPr>
                <w:rFonts w:ascii="Arial" w:hAnsi="Arial"/>
                <w:sz w:val="18"/>
              </w:rPr>
            </w:pPr>
          </w:p>
          <w:p w14:paraId="0C7A7C5F" w14:textId="77777777" w:rsidR="007524D1" w:rsidRDefault="007524D1" w:rsidP="00FA0683">
            <w:pPr>
              <w:rPr>
                <w:rFonts w:ascii="Arial" w:hAnsi="Arial"/>
                <w:sz w:val="18"/>
              </w:rPr>
            </w:pPr>
          </w:p>
          <w:p w14:paraId="5201FB04" w14:textId="77777777" w:rsidR="007524D1" w:rsidRDefault="007524D1" w:rsidP="00FA0683">
            <w:pPr>
              <w:rPr>
                <w:rFonts w:ascii="Arial" w:hAnsi="Arial"/>
                <w:sz w:val="18"/>
              </w:rPr>
            </w:pPr>
          </w:p>
          <w:p w14:paraId="310797C4" w14:textId="77777777" w:rsidR="007524D1" w:rsidRDefault="007524D1" w:rsidP="00FA0683">
            <w:pPr>
              <w:rPr>
                <w:rFonts w:ascii="Arial" w:hAnsi="Arial"/>
                <w:sz w:val="18"/>
              </w:rPr>
            </w:pPr>
          </w:p>
        </w:tc>
      </w:tr>
      <w:tr w:rsidR="007524D1" w14:paraId="2A4E24B7" w14:textId="77777777" w:rsidTr="00FA0683">
        <w:trPr>
          <w:jc w:val="center"/>
        </w:trPr>
        <w:tc>
          <w:tcPr>
            <w:tcW w:w="425" w:type="dxa"/>
            <w:tcBorders>
              <w:top w:val="single" w:sz="4" w:space="0" w:color="auto"/>
              <w:left w:val="single" w:sz="4" w:space="0" w:color="auto"/>
              <w:bottom w:val="single" w:sz="4" w:space="0" w:color="auto"/>
            </w:tcBorders>
          </w:tcPr>
          <w:p w14:paraId="7EF5AB0E" w14:textId="77777777" w:rsidR="007524D1" w:rsidRDefault="007524D1" w:rsidP="00FA0683">
            <w:pPr>
              <w:rPr>
                <w:rFonts w:ascii="Arial" w:hAnsi="Arial"/>
                <w:sz w:val="18"/>
              </w:rPr>
            </w:pPr>
            <w:r>
              <w:rPr>
                <w:rFonts w:ascii="Arial" w:hAnsi="Arial"/>
                <w:sz w:val="18"/>
              </w:rPr>
              <w:t>2</w:t>
            </w:r>
          </w:p>
        </w:tc>
        <w:tc>
          <w:tcPr>
            <w:tcW w:w="4111" w:type="dxa"/>
            <w:tcBorders>
              <w:top w:val="single" w:sz="4" w:space="0" w:color="auto"/>
              <w:bottom w:val="single" w:sz="4" w:space="0" w:color="auto"/>
              <w:right w:val="nil"/>
            </w:tcBorders>
          </w:tcPr>
          <w:p w14:paraId="31B02F86" w14:textId="77777777" w:rsidR="007524D1" w:rsidRDefault="007524D1" w:rsidP="00FA0683">
            <w:pPr>
              <w:pStyle w:val="TAH"/>
              <w:keepNext w:val="0"/>
              <w:keepLines w:val="0"/>
            </w:pPr>
            <w:r>
              <w:t xml:space="preserve">UNFORMATTED_SMS_PP_UPD is sent </w:t>
            </w:r>
          </w:p>
          <w:p w14:paraId="4F1BEFD6" w14:textId="77777777" w:rsidR="007524D1" w:rsidRDefault="007524D1" w:rsidP="00FA0683">
            <w:pPr>
              <w:pStyle w:val="TAL"/>
            </w:pPr>
          </w:p>
          <w:p w14:paraId="7DCCBB81" w14:textId="77777777" w:rsidR="007524D1" w:rsidRDefault="007524D1" w:rsidP="00FA0683">
            <w:pPr>
              <w:pStyle w:val="TAL"/>
              <w:rPr>
                <w:b/>
              </w:rPr>
            </w:pPr>
          </w:p>
        </w:tc>
        <w:tc>
          <w:tcPr>
            <w:tcW w:w="2911" w:type="dxa"/>
            <w:tcBorders>
              <w:top w:val="single" w:sz="4" w:space="0" w:color="auto"/>
              <w:left w:val="single" w:sz="4" w:space="0" w:color="auto"/>
              <w:bottom w:val="single" w:sz="4" w:space="0" w:color="auto"/>
              <w:right w:val="single" w:sz="4" w:space="0" w:color="auto"/>
            </w:tcBorders>
          </w:tcPr>
          <w:p w14:paraId="3242511B" w14:textId="77777777" w:rsidR="007524D1" w:rsidRDefault="007524D1" w:rsidP="00FA0683">
            <w:pPr>
              <w:pStyle w:val="TAL"/>
              <w:keepNext w:val="0"/>
              <w:keepLines w:val="0"/>
            </w:pPr>
          </w:p>
          <w:p w14:paraId="352E3B6C" w14:textId="77777777" w:rsidR="007524D1" w:rsidRDefault="007524D1" w:rsidP="00FA0683">
            <w:pPr>
              <w:pStyle w:val="TAL"/>
              <w:keepNext w:val="0"/>
              <w:keepLines w:val="0"/>
            </w:pPr>
          </w:p>
          <w:p w14:paraId="49AA6411" w14:textId="77777777" w:rsidR="007524D1" w:rsidRDefault="007524D1" w:rsidP="00FA0683">
            <w:pPr>
              <w:pStyle w:val="TAL"/>
              <w:keepNext w:val="0"/>
              <w:keepLines w:val="0"/>
            </w:pPr>
            <w:r>
              <w:t>1- Applet1 is triggered</w:t>
            </w:r>
          </w:p>
          <w:p w14:paraId="28CDC51B" w14:textId="77777777" w:rsidR="007524D1" w:rsidRDefault="007524D1" w:rsidP="00FA0683">
            <w:pPr>
              <w:pStyle w:val="TAL"/>
              <w:keepNext w:val="0"/>
              <w:keepLines w:val="0"/>
            </w:pPr>
            <w:r>
              <w:t xml:space="preserve"> </w:t>
            </w:r>
          </w:p>
          <w:p w14:paraId="790F69FB" w14:textId="77777777" w:rsidR="007524D1" w:rsidRDefault="007524D1" w:rsidP="00FA0683">
            <w:pPr>
              <w:pStyle w:val="TAL"/>
              <w:keepNext w:val="0"/>
              <w:keepLines w:val="0"/>
            </w:pPr>
            <w:r>
              <w:t>2- NullPointerException is thrown</w:t>
            </w:r>
          </w:p>
          <w:p w14:paraId="5F61C5D5" w14:textId="77777777" w:rsidR="007524D1" w:rsidRDefault="007524D1" w:rsidP="00FA0683">
            <w:pPr>
              <w:pStyle w:val="TAL"/>
              <w:keepNext w:val="0"/>
              <w:keepLines w:val="0"/>
            </w:pPr>
          </w:p>
          <w:p w14:paraId="44EF5BC3" w14:textId="77777777" w:rsidR="007524D1" w:rsidRDefault="007524D1" w:rsidP="00FA0683">
            <w:pPr>
              <w:pStyle w:val="TAL"/>
              <w:keepNext w:val="0"/>
              <w:keepLines w:val="0"/>
            </w:pPr>
            <w:r>
              <w:t>3- Applet2 is triggered</w:t>
            </w:r>
          </w:p>
        </w:tc>
        <w:tc>
          <w:tcPr>
            <w:tcW w:w="2334" w:type="dxa"/>
            <w:tcBorders>
              <w:top w:val="single" w:sz="4" w:space="0" w:color="auto"/>
              <w:left w:val="nil"/>
              <w:bottom w:val="single" w:sz="4" w:space="0" w:color="auto"/>
            </w:tcBorders>
          </w:tcPr>
          <w:p w14:paraId="2DA02A72" w14:textId="77777777" w:rsidR="007524D1" w:rsidRDefault="007524D1" w:rsidP="00FA0683">
            <w:pPr>
              <w:rPr>
                <w:rFonts w:ascii="Arial" w:hAnsi="Arial"/>
                <w:sz w:val="18"/>
              </w:rPr>
            </w:pPr>
          </w:p>
          <w:p w14:paraId="748932C0" w14:textId="77777777" w:rsidR="007524D1" w:rsidRDefault="007524D1" w:rsidP="00FA0683">
            <w:pPr>
              <w:rPr>
                <w:rFonts w:ascii="Arial" w:hAnsi="Arial"/>
                <w:sz w:val="18"/>
              </w:rPr>
            </w:pPr>
          </w:p>
          <w:p w14:paraId="4E6CD9B3" w14:textId="77777777" w:rsidR="007524D1" w:rsidRDefault="007524D1" w:rsidP="00FA0683">
            <w:pPr>
              <w:rPr>
                <w:rFonts w:ascii="Arial" w:hAnsi="Arial"/>
                <w:sz w:val="18"/>
              </w:rPr>
            </w:pPr>
          </w:p>
          <w:p w14:paraId="40E87BDF" w14:textId="77777777" w:rsidR="007524D1" w:rsidRDefault="007524D1" w:rsidP="00FA0683">
            <w:pPr>
              <w:rPr>
                <w:rFonts w:ascii="Arial" w:hAnsi="Arial"/>
                <w:sz w:val="18"/>
              </w:rPr>
            </w:pPr>
          </w:p>
          <w:p w14:paraId="31E4FDAB" w14:textId="77777777" w:rsidR="007524D1" w:rsidRDefault="007524D1" w:rsidP="00FA0683">
            <w:pPr>
              <w:rPr>
                <w:rFonts w:ascii="Arial" w:hAnsi="Arial"/>
                <w:sz w:val="18"/>
              </w:rPr>
            </w:pPr>
          </w:p>
          <w:p w14:paraId="38E452ED" w14:textId="77777777" w:rsidR="007524D1" w:rsidRDefault="007524D1" w:rsidP="00FA0683">
            <w:pPr>
              <w:rPr>
                <w:rFonts w:ascii="Arial" w:hAnsi="Arial"/>
                <w:sz w:val="18"/>
              </w:rPr>
            </w:pPr>
          </w:p>
        </w:tc>
      </w:tr>
      <w:tr w:rsidR="007524D1" w14:paraId="1E1B6062" w14:textId="77777777" w:rsidTr="00FA0683">
        <w:trPr>
          <w:jc w:val="center"/>
        </w:trPr>
        <w:tc>
          <w:tcPr>
            <w:tcW w:w="425" w:type="dxa"/>
            <w:tcBorders>
              <w:top w:val="single" w:sz="4" w:space="0" w:color="auto"/>
              <w:left w:val="single" w:sz="4" w:space="0" w:color="auto"/>
              <w:bottom w:val="single" w:sz="4" w:space="0" w:color="auto"/>
            </w:tcBorders>
          </w:tcPr>
          <w:p w14:paraId="12E3596C" w14:textId="77777777" w:rsidR="007524D1" w:rsidRDefault="007524D1" w:rsidP="00FA0683">
            <w:pPr>
              <w:rPr>
                <w:rFonts w:ascii="Arial" w:hAnsi="Arial"/>
                <w:sz w:val="18"/>
              </w:rPr>
            </w:pPr>
            <w:r>
              <w:rPr>
                <w:rFonts w:ascii="Arial" w:hAnsi="Arial"/>
                <w:sz w:val="18"/>
              </w:rPr>
              <w:t>3</w:t>
            </w:r>
          </w:p>
        </w:tc>
        <w:tc>
          <w:tcPr>
            <w:tcW w:w="4111" w:type="dxa"/>
            <w:tcBorders>
              <w:top w:val="single" w:sz="4" w:space="0" w:color="auto"/>
              <w:bottom w:val="single" w:sz="4" w:space="0" w:color="auto"/>
              <w:right w:val="nil"/>
            </w:tcBorders>
          </w:tcPr>
          <w:p w14:paraId="36EA4F04" w14:textId="77777777" w:rsidR="007524D1" w:rsidRDefault="007524D1" w:rsidP="00FA0683">
            <w:pPr>
              <w:pStyle w:val="TAH"/>
              <w:keepNext w:val="0"/>
              <w:keepLines w:val="0"/>
            </w:pPr>
            <w:r>
              <w:rPr>
                <w:color w:val="000000"/>
                <w:lang w:eastAsia="de-DE"/>
              </w:rPr>
              <w:t xml:space="preserve">UNFORMATTED_SMS_CB </w:t>
            </w:r>
            <w:r>
              <w:t>is sent</w:t>
            </w:r>
          </w:p>
        </w:tc>
        <w:tc>
          <w:tcPr>
            <w:tcW w:w="2911" w:type="dxa"/>
            <w:tcBorders>
              <w:top w:val="single" w:sz="4" w:space="0" w:color="auto"/>
              <w:left w:val="single" w:sz="4" w:space="0" w:color="auto"/>
              <w:bottom w:val="single" w:sz="4" w:space="0" w:color="auto"/>
              <w:right w:val="single" w:sz="4" w:space="0" w:color="auto"/>
            </w:tcBorders>
          </w:tcPr>
          <w:p w14:paraId="55E60A91" w14:textId="77777777" w:rsidR="007524D1" w:rsidRDefault="007524D1" w:rsidP="00FA0683">
            <w:pPr>
              <w:pStyle w:val="TAL"/>
              <w:keepNext w:val="0"/>
              <w:keepLines w:val="0"/>
            </w:pPr>
          </w:p>
          <w:p w14:paraId="75304CC4" w14:textId="77777777" w:rsidR="007524D1" w:rsidRDefault="007524D1" w:rsidP="00FA0683">
            <w:pPr>
              <w:pStyle w:val="TAL"/>
              <w:keepNext w:val="0"/>
              <w:keepLines w:val="0"/>
            </w:pPr>
            <w:r>
              <w:t>1- Applet1 is triggered</w:t>
            </w:r>
          </w:p>
          <w:p w14:paraId="58FDF137" w14:textId="77777777" w:rsidR="007524D1" w:rsidRDefault="007524D1" w:rsidP="00FA0683">
            <w:pPr>
              <w:pStyle w:val="TAL"/>
              <w:keepNext w:val="0"/>
              <w:keepLines w:val="0"/>
            </w:pPr>
            <w:r>
              <w:t xml:space="preserve"> </w:t>
            </w:r>
          </w:p>
          <w:p w14:paraId="211BA81E" w14:textId="77777777" w:rsidR="007524D1" w:rsidRDefault="007524D1" w:rsidP="00FA0683">
            <w:pPr>
              <w:pStyle w:val="TAL"/>
              <w:keepNext w:val="0"/>
              <w:keepLines w:val="0"/>
            </w:pPr>
            <w:r>
              <w:t>2- NullPointerException is thrown</w:t>
            </w:r>
          </w:p>
          <w:p w14:paraId="3D0D5845" w14:textId="77777777" w:rsidR="007524D1" w:rsidRDefault="007524D1" w:rsidP="00FA0683">
            <w:pPr>
              <w:pStyle w:val="TAL"/>
              <w:keepNext w:val="0"/>
              <w:keepLines w:val="0"/>
            </w:pPr>
          </w:p>
          <w:p w14:paraId="440032F2" w14:textId="77777777" w:rsidR="007524D1" w:rsidRDefault="007524D1" w:rsidP="00FA0683">
            <w:pPr>
              <w:pStyle w:val="TAL"/>
              <w:keepNext w:val="0"/>
              <w:keepLines w:val="0"/>
            </w:pPr>
            <w:r>
              <w:t>3- Applet2 is triggered</w:t>
            </w:r>
          </w:p>
        </w:tc>
        <w:tc>
          <w:tcPr>
            <w:tcW w:w="2334" w:type="dxa"/>
            <w:tcBorders>
              <w:top w:val="single" w:sz="4" w:space="0" w:color="auto"/>
              <w:left w:val="nil"/>
              <w:bottom w:val="single" w:sz="4" w:space="0" w:color="auto"/>
            </w:tcBorders>
          </w:tcPr>
          <w:p w14:paraId="56AF4C9F" w14:textId="77777777" w:rsidR="007524D1" w:rsidRDefault="007524D1" w:rsidP="00FA0683">
            <w:pPr>
              <w:rPr>
                <w:rFonts w:ascii="Arial" w:hAnsi="Arial"/>
                <w:sz w:val="18"/>
              </w:rPr>
            </w:pPr>
          </w:p>
        </w:tc>
      </w:tr>
      <w:tr w:rsidR="007524D1" w14:paraId="57DE25CD" w14:textId="77777777" w:rsidTr="00FA0683">
        <w:trPr>
          <w:jc w:val="center"/>
        </w:trPr>
        <w:tc>
          <w:tcPr>
            <w:tcW w:w="425" w:type="dxa"/>
            <w:tcBorders>
              <w:top w:val="single" w:sz="4" w:space="0" w:color="auto"/>
              <w:left w:val="single" w:sz="4" w:space="0" w:color="auto"/>
              <w:bottom w:val="single" w:sz="4" w:space="0" w:color="auto"/>
              <w:right w:val="single" w:sz="4" w:space="0" w:color="auto"/>
            </w:tcBorders>
          </w:tcPr>
          <w:p w14:paraId="1B4D434E" w14:textId="77777777" w:rsidR="007524D1" w:rsidRDefault="007524D1" w:rsidP="00FA0683">
            <w:pPr>
              <w:rPr>
                <w:rFonts w:ascii="Arial" w:hAnsi="Arial"/>
                <w:sz w:val="18"/>
              </w:rPr>
            </w:pPr>
            <w:r>
              <w:rPr>
                <w:rFonts w:ascii="Arial" w:hAnsi="Arial"/>
                <w:sz w:val="18"/>
              </w:rPr>
              <w:t>4</w:t>
            </w:r>
          </w:p>
        </w:tc>
        <w:tc>
          <w:tcPr>
            <w:tcW w:w="4111" w:type="dxa"/>
            <w:tcBorders>
              <w:top w:val="single" w:sz="4" w:space="0" w:color="auto"/>
              <w:left w:val="single" w:sz="4" w:space="0" w:color="auto"/>
              <w:bottom w:val="single" w:sz="4" w:space="0" w:color="auto"/>
              <w:right w:val="nil"/>
            </w:tcBorders>
          </w:tcPr>
          <w:p w14:paraId="7E1BC78C" w14:textId="77777777" w:rsidR="007524D1" w:rsidRDefault="007524D1" w:rsidP="00FA0683">
            <w:pPr>
              <w:pStyle w:val="TAH"/>
              <w:keepNext w:val="0"/>
              <w:keepLines w:val="0"/>
              <w:rPr>
                <w:color w:val="000000"/>
                <w:lang w:eastAsia="de-DE"/>
              </w:rPr>
            </w:pPr>
            <w:r>
              <w:rPr>
                <w:color w:val="000000"/>
                <w:lang w:eastAsia="de-DE"/>
              </w:rPr>
              <w:t>UNFORMATTED_USSD is send</w:t>
            </w:r>
          </w:p>
        </w:tc>
        <w:tc>
          <w:tcPr>
            <w:tcW w:w="2911" w:type="dxa"/>
            <w:tcBorders>
              <w:top w:val="single" w:sz="4" w:space="0" w:color="auto"/>
              <w:left w:val="single" w:sz="4" w:space="0" w:color="auto"/>
              <w:bottom w:val="single" w:sz="4" w:space="0" w:color="auto"/>
              <w:right w:val="single" w:sz="4" w:space="0" w:color="auto"/>
            </w:tcBorders>
          </w:tcPr>
          <w:p w14:paraId="0AC33941" w14:textId="77777777" w:rsidR="007524D1" w:rsidRDefault="007524D1" w:rsidP="00FA0683">
            <w:pPr>
              <w:pStyle w:val="TAL"/>
              <w:keepNext w:val="0"/>
              <w:keepLines w:val="0"/>
            </w:pPr>
            <w:r>
              <w:t>1- Applet1 is triggered</w:t>
            </w:r>
          </w:p>
          <w:p w14:paraId="7E781B98" w14:textId="77777777" w:rsidR="007524D1" w:rsidRDefault="007524D1" w:rsidP="00FA0683">
            <w:pPr>
              <w:pStyle w:val="TAL"/>
              <w:keepNext w:val="0"/>
              <w:keepLines w:val="0"/>
            </w:pPr>
            <w:r>
              <w:t xml:space="preserve"> </w:t>
            </w:r>
          </w:p>
          <w:p w14:paraId="60C7A422" w14:textId="77777777" w:rsidR="007524D1" w:rsidRDefault="007524D1" w:rsidP="00FA0683">
            <w:pPr>
              <w:pStyle w:val="TAL"/>
              <w:keepNext w:val="0"/>
              <w:keepLines w:val="0"/>
            </w:pPr>
            <w:r>
              <w:t>2- NullPointerException is thrown</w:t>
            </w:r>
          </w:p>
          <w:p w14:paraId="65F08763" w14:textId="77777777" w:rsidR="007524D1" w:rsidRDefault="007524D1" w:rsidP="00FA0683">
            <w:pPr>
              <w:pStyle w:val="TAL"/>
              <w:keepNext w:val="0"/>
              <w:keepLines w:val="0"/>
            </w:pPr>
          </w:p>
          <w:p w14:paraId="5786D567" w14:textId="77777777" w:rsidR="007524D1" w:rsidRDefault="007524D1" w:rsidP="00FA0683">
            <w:pPr>
              <w:pStyle w:val="TAL"/>
              <w:keepNext w:val="0"/>
              <w:keepLines w:val="0"/>
            </w:pPr>
            <w:r>
              <w:t>3- Applet2 is triggered</w:t>
            </w:r>
          </w:p>
        </w:tc>
        <w:tc>
          <w:tcPr>
            <w:tcW w:w="2334" w:type="dxa"/>
            <w:tcBorders>
              <w:top w:val="single" w:sz="4" w:space="0" w:color="auto"/>
              <w:left w:val="nil"/>
              <w:bottom w:val="single" w:sz="4" w:space="0" w:color="auto"/>
              <w:right w:val="single" w:sz="4" w:space="0" w:color="auto"/>
            </w:tcBorders>
          </w:tcPr>
          <w:p w14:paraId="6AB5B498" w14:textId="77777777" w:rsidR="007524D1" w:rsidRDefault="007524D1" w:rsidP="00FA0683">
            <w:pPr>
              <w:rPr>
                <w:rFonts w:ascii="Arial" w:hAnsi="Arial"/>
                <w:sz w:val="18"/>
              </w:rPr>
            </w:pPr>
          </w:p>
        </w:tc>
      </w:tr>
    </w:tbl>
    <w:p w14:paraId="005D099C" w14:textId="77777777" w:rsidR="007524D1" w:rsidRDefault="007524D1" w:rsidP="007524D1"/>
    <w:p w14:paraId="0C465AE0" w14:textId="77777777" w:rsidR="007524D1" w:rsidRDefault="007524D1" w:rsidP="007524D1">
      <w:pPr>
        <w:pStyle w:val="Heading3"/>
      </w:pPr>
      <w:bookmarkStart w:id="245" w:name="_Toc258834047"/>
      <w:bookmarkStart w:id="246" w:name="_Toc51824727"/>
      <w:bookmarkStart w:id="247" w:name="_Toc209085905"/>
      <w:r>
        <w:t>5.3.4</w:t>
      </w:r>
      <w:r>
        <w:tab/>
        <w:t>Applet triggering</w:t>
      </w:r>
      <w:bookmarkEnd w:id="245"/>
      <w:bookmarkEnd w:id="246"/>
      <w:bookmarkEnd w:id="247"/>
    </w:p>
    <w:p w14:paraId="0218F582" w14:textId="77777777" w:rsidR="007524D1" w:rsidRDefault="007524D1" w:rsidP="007524D1">
      <w:pPr>
        <w:pStyle w:val="Heading4"/>
      </w:pPr>
      <w:bookmarkStart w:id="248" w:name="_Toc258834048"/>
      <w:bookmarkStart w:id="249" w:name="_Toc51824728"/>
      <w:bookmarkStart w:id="250" w:name="_Toc209085906"/>
      <w:r>
        <w:t>5.3.4.1</w:t>
      </w:r>
      <w:r>
        <w:tab/>
        <w:t>EVENT_FORMATTED_SMS_PP_ENV</w:t>
      </w:r>
      <w:bookmarkEnd w:id="248"/>
      <w:bookmarkEnd w:id="249"/>
      <w:bookmarkEnd w:id="250"/>
    </w:p>
    <w:p w14:paraId="128F2B93" w14:textId="77777777" w:rsidR="007524D1" w:rsidRDefault="007524D1" w:rsidP="007524D1">
      <w:r>
        <w:t>Test Area Reference: Ufw_Apt_Efse</w:t>
      </w:r>
    </w:p>
    <w:p w14:paraId="19876932" w14:textId="77777777" w:rsidR="007524D1" w:rsidRDefault="007524D1" w:rsidP="007524D1">
      <w:pPr>
        <w:pStyle w:val="H6"/>
      </w:pPr>
      <w:r>
        <w:lastRenderedPageBreak/>
        <w:t>5.3.4.1.1</w:t>
      </w:r>
      <w:r>
        <w:tab/>
        <w:t>Conformance requirement</w:t>
      </w:r>
    </w:p>
    <w:p w14:paraId="7ADB6EF8" w14:textId="77777777" w:rsidR="007524D1" w:rsidRDefault="007524D1" w:rsidP="007524D1">
      <w:pPr>
        <w:pStyle w:val="H6"/>
      </w:pPr>
      <w:r>
        <w:t>5.3.4.1.1.1</w:t>
      </w:r>
      <w:r>
        <w:tab/>
        <w:t>Normal execution</w:t>
      </w:r>
    </w:p>
    <w:p w14:paraId="4F3D2140" w14:textId="77777777" w:rsidR="007524D1" w:rsidRDefault="007524D1" w:rsidP="007524D1">
      <w:pPr>
        <w:pStyle w:val="B1"/>
      </w:pPr>
      <w:r>
        <w:t>-</w:t>
      </w:r>
      <w:r>
        <w:tab/>
        <w:t>CRRN1: The applet is triggered by the EVENT_FORMATTED_SMS_PP_ENV once:</w:t>
      </w:r>
    </w:p>
    <w:p w14:paraId="77317BB9" w14:textId="77777777" w:rsidR="007524D1" w:rsidRDefault="007524D1" w:rsidP="007524D1">
      <w:pPr>
        <w:pStyle w:val="B2"/>
        <w:keepNext/>
        <w:keepLines/>
      </w:pPr>
      <w:r>
        <w:t>-</w:t>
      </w:r>
      <w:r>
        <w:tab/>
        <w:t>it has been registered to this event;</w:t>
      </w:r>
    </w:p>
    <w:p w14:paraId="4064627E" w14:textId="77777777" w:rsidR="007524D1" w:rsidRDefault="007524D1" w:rsidP="007524D1">
      <w:pPr>
        <w:pStyle w:val="B2"/>
      </w:pPr>
      <w:r>
        <w:t>-</w:t>
      </w:r>
      <w:r>
        <w:tab/>
        <w:t>a Short Message Point to Point (Single or Concatenated) is received by Envelope APDU(s) and is formatted according to TS 31.115 [10];</w:t>
      </w:r>
    </w:p>
    <w:p w14:paraId="66234008" w14:textId="77777777" w:rsidR="007524D1" w:rsidRDefault="007524D1" w:rsidP="007524D1">
      <w:pPr>
        <w:pStyle w:val="B2"/>
      </w:pPr>
      <w:r>
        <w:t>-</w:t>
      </w:r>
      <w:r>
        <w:tab/>
        <w:t>the toolkit applet to be triggered is registered with the corresponding TAR in the SMS TPDU;</w:t>
      </w:r>
    </w:p>
    <w:p w14:paraId="715C5EF3" w14:textId="77777777" w:rsidR="007524D1" w:rsidRDefault="007524D1" w:rsidP="007524D1">
      <w:pPr>
        <w:pStyle w:val="B2"/>
      </w:pPr>
      <w:r>
        <w:t>-</w:t>
      </w:r>
      <w:r>
        <w:tab/>
        <w:t>the security is verified.</w:t>
      </w:r>
    </w:p>
    <w:p w14:paraId="7FB38DA1" w14:textId="77777777" w:rsidR="007524D1" w:rsidRDefault="007524D1" w:rsidP="007524D1">
      <w:pPr>
        <w:pStyle w:val="B1"/>
      </w:pPr>
      <w:r>
        <w:t>-</w:t>
      </w:r>
      <w:r>
        <w:tab/>
        <w:t>CRRN2: The applet is not triggered by the EVENT_FORMATTED_SMS_PP_ENV once it has deregistered from this event.</w:t>
      </w:r>
    </w:p>
    <w:p w14:paraId="264D5559" w14:textId="77777777" w:rsidR="007524D1" w:rsidRDefault="007524D1" w:rsidP="007524D1">
      <w:pPr>
        <w:pStyle w:val="H6"/>
      </w:pPr>
      <w:r>
        <w:t>5.3.4.1.1.2</w:t>
      </w:r>
      <w:r>
        <w:tab/>
        <w:t>Parameters error</w:t>
      </w:r>
    </w:p>
    <w:p w14:paraId="7FCFF48B" w14:textId="77777777" w:rsidR="007524D1" w:rsidRDefault="007524D1" w:rsidP="007524D1">
      <w:r>
        <w:t>No requirements.</w:t>
      </w:r>
    </w:p>
    <w:p w14:paraId="67E5880E" w14:textId="77777777" w:rsidR="007524D1" w:rsidRDefault="007524D1" w:rsidP="007524D1">
      <w:pPr>
        <w:pStyle w:val="H6"/>
      </w:pPr>
      <w:r>
        <w:t>5.3.4.1.1.3</w:t>
      </w:r>
      <w:r>
        <w:tab/>
        <w:t>Context Errors</w:t>
      </w:r>
    </w:p>
    <w:p w14:paraId="6BA1822F" w14:textId="77777777" w:rsidR="007524D1" w:rsidRDefault="007524D1" w:rsidP="007524D1">
      <w:r>
        <w:t>No requirements.</w:t>
      </w:r>
    </w:p>
    <w:p w14:paraId="2E0C4401" w14:textId="77777777" w:rsidR="007524D1" w:rsidRDefault="007524D1" w:rsidP="007524D1">
      <w:pPr>
        <w:pStyle w:val="H6"/>
      </w:pPr>
      <w:r>
        <w:t>5.3.4.1.2</w:t>
      </w:r>
      <w:r>
        <w:tab/>
        <w:t>Test area files</w:t>
      </w:r>
    </w:p>
    <w:p w14:paraId="2799A8D1" w14:textId="77777777" w:rsidR="007524D1" w:rsidRDefault="007524D1" w:rsidP="007524D1">
      <w:pPr>
        <w:pStyle w:val="EX"/>
      </w:pPr>
      <w:r>
        <w:t>Test Source:</w:t>
      </w:r>
      <w:r>
        <w:tab/>
        <w:t>Test_Ufw_Apt_Efse.java</w:t>
      </w:r>
    </w:p>
    <w:p w14:paraId="4CEE1438" w14:textId="77777777" w:rsidR="007524D1" w:rsidRDefault="007524D1" w:rsidP="007524D1">
      <w:pPr>
        <w:pStyle w:val="EX"/>
      </w:pPr>
      <w:r>
        <w:t>Test Applet:</w:t>
      </w:r>
      <w:r>
        <w:tab/>
        <w:t>Ufw_Apt_Efse_1.java</w:t>
      </w:r>
    </w:p>
    <w:p w14:paraId="648A8E52" w14:textId="77777777" w:rsidR="007524D1" w:rsidRDefault="007524D1" w:rsidP="007524D1">
      <w:pPr>
        <w:pStyle w:val="EX"/>
      </w:pPr>
      <w:r>
        <w:t>Cap File:</w:t>
      </w:r>
      <w:r>
        <w:tab/>
        <w:t>ufw_apt_efse.cap</w:t>
      </w:r>
    </w:p>
    <w:p w14:paraId="3282C1CC" w14:textId="77777777" w:rsidR="007524D1" w:rsidRDefault="007524D1" w:rsidP="007524D1">
      <w:pPr>
        <w:pStyle w:val="H6"/>
      </w:pPr>
      <w:r>
        <w:t>5.3.4.1.3</w:t>
      </w:r>
      <w:r>
        <w:tab/>
        <w:t>Test coverage</w:t>
      </w:r>
    </w:p>
    <w:p w14:paraId="5D517910"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276"/>
        <w:gridCol w:w="2682"/>
      </w:tblGrid>
      <w:tr w:rsidR="007524D1" w14:paraId="64D9555C" w14:textId="77777777" w:rsidTr="00FA0683">
        <w:trPr>
          <w:tblHeader/>
          <w:jc w:val="center"/>
        </w:trPr>
        <w:tc>
          <w:tcPr>
            <w:tcW w:w="2276" w:type="dxa"/>
          </w:tcPr>
          <w:p w14:paraId="199E3F5E" w14:textId="77777777" w:rsidR="007524D1" w:rsidRDefault="007524D1" w:rsidP="00FA0683">
            <w:pPr>
              <w:pStyle w:val="TAH"/>
              <w:keepNext w:val="0"/>
              <w:keepLines w:val="0"/>
            </w:pPr>
            <w:r>
              <w:t>CRR Number</w:t>
            </w:r>
          </w:p>
        </w:tc>
        <w:tc>
          <w:tcPr>
            <w:tcW w:w="2682" w:type="dxa"/>
          </w:tcPr>
          <w:p w14:paraId="66F1C9D8" w14:textId="77777777" w:rsidR="007524D1" w:rsidRDefault="007524D1" w:rsidP="00FA0683">
            <w:pPr>
              <w:pStyle w:val="TAH"/>
              <w:keepNext w:val="0"/>
              <w:keepLines w:val="0"/>
            </w:pPr>
            <w:r>
              <w:t>Test Case Number</w:t>
            </w:r>
          </w:p>
        </w:tc>
      </w:tr>
      <w:tr w:rsidR="007524D1" w14:paraId="651EB73B" w14:textId="77777777" w:rsidTr="00FA0683">
        <w:trPr>
          <w:jc w:val="center"/>
        </w:trPr>
        <w:tc>
          <w:tcPr>
            <w:tcW w:w="2276" w:type="dxa"/>
          </w:tcPr>
          <w:p w14:paraId="00AC87DD" w14:textId="77777777" w:rsidR="007524D1" w:rsidRDefault="007524D1" w:rsidP="00FA0683">
            <w:pPr>
              <w:pStyle w:val="TAC"/>
              <w:keepNext w:val="0"/>
              <w:keepLines w:val="0"/>
              <w:rPr>
                <w:b/>
                <w:i/>
              </w:rPr>
            </w:pPr>
            <w:r>
              <w:t>CRRN1 (See note)</w:t>
            </w:r>
          </w:p>
        </w:tc>
        <w:tc>
          <w:tcPr>
            <w:tcW w:w="2682" w:type="dxa"/>
          </w:tcPr>
          <w:p w14:paraId="75E4C9CD" w14:textId="77777777" w:rsidR="007524D1" w:rsidRDefault="007524D1" w:rsidP="00FA0683">
            <w:pPr>
              <w:pStyle w:val="TAC"/>
              <w:keepNext w:val="0"/>
              <w:keepLines w:val="0"/>
            </w:pPr>
            <w:r>
              <w:t>1, 2</w:t>
            </w:r>
          </w:p>
        </w:tc>
      </w:tr>
      <w:tr w:rsidR="007524D1" w14:paraId="6E8C4397" w14:textId="77777777" w:rsidTr="00FA0683">
        <w:trPr>
          <w:jc w:val="center"/>
        </w:trPr>
        <w:tc>
          <w:tcPr>
            <w:tcW w:w="2276" w:type="dxa"/>
          </w:tcPr>
          <w:p w14:paraId="66683E41" w14:textId="77777777" w:rsidR="007524D1" w:rsidRDefault="007524D1" w:rsidP="00FA0683">
            <w:pPr>
              <w:pStyle w:val="TAC"/>
              <w:keepNext w:val="0"/>
              <w:keepLines w:val="0"/>
            </w:pPr>
            <w:r>
              <w:t>CRRN2</w:t>
            </w:r>
          </w:p>
        </w:tc>
        <w:tc>
          <w:tcPr>
            <w:tcW w:w="2682" w:type="dxa"/>
          </w:tcPr>
          <w:p w14:paraId="48292C10" w14:textId="77777777" w:rsidR="007524D1" w:rsidRDefault="007524D1" w:rsidP="00FA0683">
            <w:pPr>
              <w:pStyle w:val="TAC"/>
              <w:keepNext w:val="0"/>
              <w:keepLines w:val="0"/>
            </w:pPr>
            <w:r>
              <w:t>2</w:t>
            </w:r>
          </w:p>
        </w:tc>
      </w:tr>
    </w:tbl>
    <w:p w14:paraId="1609F9A2" w14:textId="77777777" w:rsidR="007524D1" w:rsidRDefault="007524D1" w:rsidP="007524D1"/>
    <w:p w14:paraId="17BA8668" w14:textId="77777777" w:rsidR="007524D1" w:rsidRDefault="007524D1" w:rsidP="007524D1">
      <w:pPr>
        <w:pStyle w:val="NO"/>
      </w:pPr>
      <w:r>
        <w:t>NOTE:</w:t>
      </w:r>
      <w:r>
        <w:tab/>
        <w:t>The security checks are not relevant to the test designed in this test area; they will be checked in the "Framework Security Management" clause.</w:t>
      </w:r>
    </w:p>
    <w:p w14:paraId="69C3135A" w14:textId="77777777" w:rsidR="007524D1" w:rsidRDefault="007524D1" w:rsidP="007524D1">
      <w:pPr>
        <w:pStyle w:val="H6"/>
      </w:pPr>
      <w:r>
        <w:t>5.3.4.1.4</w:t>
      </w:r>
      <w:r>
        <w:tab/>
        <w:t xml:space="preserve">Test procedure </w:t>
      </w:r>
    </w:p>
    <w:p w14:paraId="7BCA6026" w14:textId="77777777" w:rsidR="007524D1" w:rsidRDefault="007524D1" w:rsidP="007524D1">
      <w:pPr>
        <w:pStyle w:val="TH"/>
        <w:spacing w:before="0" w:after="0"/>
        <w:rPr>
          <w:sz w:val="8"/>
          <w:szCs w:val="8"/>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111"/>
        <w:gridCol w:w="2911"/>
        <w:gridCol w:w="2334"/>
      </w:tblGrid>
      <w:tr w:rsidR="007524D1" w14:paraId="4178075B" w14:textId="77777777" w:rsidTr="00FA0683">
        <w:trPr>
          <w:tblHeader/>
          <w:jc w:val="center"/>
        </w:trPr>
        <w:tc>
          <w:tcPr>
            <w:tcW w:w="425" w:type="dxa"/>
            <w:tcBorders>
              <w:left w:val="single" w:sz="4" w:space="0" w:color="auto"/>
            </w:tcBorders>
          </w:tcPr>
          <w:p w14:paraId="1DD786B2" w14:textId="77777777" w:rsidR="007524D1" w:rsidRDefault="007524D1" w:rsidP="00FA0683">
            <w:pPr>
              <w:pStyle w:val="TAH"/>
              <w:keepNext w:val="0"/>
              <w:keepLines w:val="0"/>
            </w:pPr>
            <w:r>
              <w:t>Id</w:t>
            </w:r>
          </w:p>
        </w:tc>
        <w:tc>
          <w:tcPr>
            <w:tcW w:w="4111" w:type="dxa"/>
          </w:tcPr>
          <w:p w14:paraId="70571BED" w14:textId="77777777" w:rsidR="007524D1" w:rsidRDefault="007524D1" w:rsidP="00FA0683">
            <w:pPr>
              <w:pStyle w:val="TAH"/>
              <w:keepNext w:val="0"/>
              <w:keepLines w:val="0"/>
            </w:pPr>
            <w:r>
              <w:t>Description</w:t>
            </w:r>
          </w:p>
        </w:tc>
        <w:tc>
          <w:tcPr>
            <w:tcW w:w="2911" w:type="dxa"/>
          </w:tcPr>
          <w:p w14:paraId="58D734F4" w14:textId="77777777" w:rsidR="007524D1" w:rsidRDefault="007524D1" w:rsidP="00FA0683">
            <w:pPr>
              <w:pStyle w:val="TAH"/>
              <w:keepNext w:val="0"/>
              <w:keepLines w:val="0"/>
            </w:pPr>
            <w:r>
              <w:t>API/(U)SAT Framework Expectation</w:t>
            </w:r>
          </w:p>
        </w:tc>
        <w:tc>
          <w:tcPr>
            <w:tcW w:w="2334" w:type="dxa"/>
          </w:tcPr>
          <w:p w14:paraId="5317572C" w14:textId="77777777" w:rsidR="007524D1" w:rsidRDefault="007524D1" w:rsidP="00FA0683">
            <w:pPr>
              <w:pStyle w:val="TAH"/>
              <w:keepNext w:val="0"/>
              <w:keepLines w:val="0"/>
            </w:pPr>
            <w:r>
              <w:t>APDU Expectation</w:t>
            </w:r>
          </w:p>
        </w:tc>
      </w:tr>
      <w:tr w:rsidR="007524D1" w14:paraId="3582A75D" w14:textId="77777777" w:rsidTr="00FA0683">
        <w:trPr>
          <w:jc w:val="center"/>
        </w:trPr>
        <w:tc>
          <w:tcPr>
            <w:tcW w:w="425" w:type="dxa"/>
            <w:tcBorders>
              <w:left w:val="single" w:sz="4" w:space="0" w:color="auto"/>
            </w:tcBorders>
          </w:tcPr>
          <w:p w14:paraId="34BEF5C4" w14:textId="77777777" w:rsidR="007524D1" w:rsidRDefault="007524D1" w:rsidP="00FA0683">
            <w:pPr>
              <w:pStyle w:val="TAC"/>
              <w:keepNext w:val="0"/>
              <w:keepLines w:val="0"/>
            </w:pPr>
            <w:r>
              <w:t>1</w:t>
            </w:r>
          </w:p>
        </w:tc>
        <w:tc>
          <w:tcPr>
            <w:tcW w:w="4111" w:type="dxa"/>
          </w:tcPr>
          <w:p w14:paraId="1CE73387" w14:textId="77777777" w:rsidR="007524D1" w:rsidRDefault="007524D1" w:rsidP="00FA0683">
            <w:pPr>
              <w:pStyle w:val="TAH"/>
              <w:rPr>
                <w:lang w:eastAsia="es-ES"/>
              </w:rPr>
            </w:pPr>
            <w:r>
              <w:t>Applet registration to EVENT FORMATTED_SMS_PP_ENV and triggering</w:t>
            </w:r>
          </w:p>
          <w:p w14:paraId="6CB074EB" w14:textId="77777777" w:rsidR="007524D1" w:rsidRDefault="007524D1" w:rsidP="00FA0683">
            <w:pPr>
              <w:pStyle w:val="PL"/>
              <w:rPr>
                <w:lang w:eastAsia="es-ES"/>
              </w:rPr>
            </w:pPr>
          </w:p>
          <w:p w14:paraId="48824206" w14:textId="77777777" w:rsidR="007524D1" w:rsidRDefault="007524D1" w:rsidP="00FA0683">
            <w:pPr>
              <w:pStyle w:val="PL"/>
              <w:rPr>
                <w:lang w:eastAsia="es-ES"/>
              </w:rPr>
            </w:pPr>
          </w:p>
          <w:p w14:paraId="482BB453" w14:textId="77777777" w:rsidR="007524D1" w:rsidRDefault="007524D1" w:rsidP="00FA0683">
            <w:pPr>
              <w:pStyle w:val="PL"/>
              <w:rPr>
                <w:lang w:eastAsia="es-ES"/>
              </w:rPr>
            </w:pPr>
            <w:r>
              <w:t>Applet is registered to EVENT_FORMATTED_SMS_PP_ENV and EVENT_UNRECOGNIZED_ENVELOPE</w:t>
            </w:r>
          </w:p>
          <w:p w14:paraId="4FB1AD51" w14:textId="77777777" w:rsidR="007524D1" w:rsidRDefault="007524D1" w:rsidP="00FA0683">
            <w:pPr>
              <w:pStyle w:val="PL"/>
              <w:rPr>
                <w:lang w:eastAsia="es-ES"/>
              </w:rPr>
            </w:pPr>
          </w:p>
          <w:p w14:paraId="6E52DC1B" w14:textId="77777777" w:rsidR="007524D1" w:rsidRDefault="007524D1" w:rsidP="00FA0683">
            <w:pPr>
              <w:pStyle w:val="PL"/>
              <w:rPr>
                <w:lang w:eastAsia="es-ES"/>
              </w:rPr>
            </w:pPr>
          </w:p>
          <w:p w14:paraId="7BD2F649" w14:textId="77777777" w:rsidR="007524D1" w:rsidRDefault="007524D1" w:rsidP="00FA0683">
            <w:pPr>
              <w:pStyle w:val="PL"/>
              <w:rPr>
                <w:lang w:eastAsia="es-ES"/>
              </w:rPr>
            </w:pPr>
          </w:p>
          <w:p w14:paraId="673F3FBC" w14:textId="77777777" w:rsidR="007524D1" w:rsidRDefault="007524D1" w:rsidP="00FA0683">
            <w:pPr>
              <w:pStyle w:val="PL"/>
              <w:rPr>
                <w:lang w:eastAsia="es-ES"/>
              </w:rPr>
            </w:pPr>
          </w:p>
          <w:p w14:paraId="007CFAD3" w14:textId="77777777" w:rsidR="007524D1" w:rsidRDefault="007524D1" w:rsidP="00FA0683">
            <w:pPr>
              <w:pStyle w:val="PL"/>
              <w:rPr>
                <w:lang w:eastAsia="es-ES"/>
              </w:rPr>
            </w:pPr>
            <w:r>
              <w:t>1- A Single Short Message SMS-PP Formatted Data Download is sent to the USIM.</w:t>
            </w:r>
          </w:p>
          <w:p w14:paraId="55AF16DD" w14:textId="77777777" w:rsidR="007524D1" w:rsidRDefault="007524D1" w:rsidP="00FA0683">
            <w:pPr>
              <w:pStyle w:val="PL"/>
              <w:rPr>
                <w:lang w:eastAsia="es-ES"/>
              </w:rPr>
            </w:pPr>
          </w:p>
          <w:p w14:paraId="390D0E8D" w14:textId="77777777" w:rsidR="007524D1" w:rsidRDefault="007524D1" w:rsidP="00FA0683">
            <w:pPr>
              <w:pStyle w:val="PL"/>
              <w:rPr>
                <w:lang w:eastAsia="es-ES"/>
              </w:rPr>
            </w:pPr>
            <w:r>
              <w:t xml:space="preserve">2- A Concatenated Short Message SMS-PP Formatted Data Download is sent to the USIM (composed of 2 Short Messages. The UDL for the first Short Message is 70 and </w:t>
            </w:r>
            <w:r>
              <w:lastRenderedPageBreak/>
              <w:t>for the second 70)</w:t>
            </w:r>
          </w:p>
          <w:p w14:paraId="44F41C9A" w14:textId="77777777" w:rsidR="007524D1" w:rsidRDefault="007524D1" w:rsidP="00FA0683">
            <w:pPr>
              <w:pStyle w:val="PL"/>
              <w:rPr>
                <w:lang w:eastAsia="es-ES"/>
              </w:rPr>
            </w:pPr>
          </w:p>
          <w:p w14:paraId="63FA1091" w14:textId="77777777" w:rsidR="007524D1" w:rsidRDefault="007524D1" w:rsidP="00FA0683">
            <w:pPr>
              <w:pStyle w:val="PL"/>
            </w:pPr>
          </w:p>
        </w:tc>
        <w:tc>
          <w:tcPr>
            <w:tcW w:w="2911" w:type="dxa"/>
          </w:tcPr>
          <w:p w14:paraId="0B5A759A" w14:textId="77777777" w:rsidR="007524D1" w:rsidRDefault="007524D1" w:rsidP="00FA0683">
            <w:pPr>
              <w:pStyle w:val="TAL"/>
              <w:rPr>
                <w:lang w:eastAsia="es-ES"/>
              </w:rPr>
            </w:pPr>
          </w:p>
          <w:p w14:paraId="285E5024" w14:textId="77777777" w:rsidR="007524D1" w:rsidRDefault="007524D1" w:rsidP="00FA0683">
            <w:pPr>
              <w:pStyle w:val="TAL"/>
              <w:rPr>
                <w:lang w:eastAsia="es-ES"/>
              </w:rPr>
            </w:pPr>
          </w:p>
          <w:p w14:paraId="45353B96" w14:textId="77777777" w:rsidR="007524D1" w:rsidRDefault="007524D1" w:rsidP="00FA0683">
            <w:pPr>
              <w:pStyle w:val="TAL"/>
              <w:rPr>
                <w:lang w:eastAsia="es-ES"/>
              </w:rPr>
            </w:pPr>
          </w:p>
          <w:p w14:paraId="263BC069" w14:textId="77777777" w:rsidR="007524D1" w:rsidRDefault="007524D1" w:rsidP="00FA0683">
            <w:pPr>
              <w:pStyle w:val="TAL"/>
              <w:rPr>
                <w:lang w:eastAsia="es-ES"/>
              </w:rPr>
            </w:pPr>
          </w:p>
          <w:p w14:paraId="5D514A98" w14:textId="77777777" w:rsidR="007524D1" w:rsidRDefault="007524D1" w:rsidP="00FA0683">
            <w:pPr>
              <w:pStyle w:val="TAL"/>
              <w:rPr>
                <w:lang w:eastAsia="es-ES"/>
              </w:rPr>
            </w:pPr>
          </w:p>
          <w:p w14:paraId="12A789E1" w14:textId="77777777" w:rsidR="007524D1" w:rsidRDefault="007524D1" w:rsidP="00FA0683">
            <w:pPr>
              <w:pStyle w:val="TAL"/>
              <w:rPr>
                <w:lang w:eastAsia="es-ES"/>
              </w:rPr>
            </w:pPr>
          </w:p>
          <w:p w14:paraId="40613C5A" w14:textId="77777777" w:rsidR="007524D1" w:rsidRDefault="007524D1" w:rsidP="00FA0683">
            <w:pPr>
              <w:pStyle w:val="TAL"/>
              <w:rPr>
                <w:lang w:eastAsia="es-ES"/>
              </w:rPr>
            </w:pPr>
          </w:p>
          <w:p w14:paraId="6D552AB3" w14:textId="77777777" w:rsidR="007524D1" w:rsidRDefault="007524D1" w:rsidP="00FA0683">
            <w:pPr>
              <w:pStyle w:val="TAL"/>
              <w:rPr>
                <w:lang w:eastAsia="es-ES"/>
              </w:rPr>
            </w:pPr>
          </w:p>
          <w:p w14:paraId="77540558" w14:textId="77777777" w:rsidR="007524D1" w:rsidRDefault="007524D1" w:rsidP="00FA0683">
            <w:pPr>
              <w:pStyle w:val="TAL"/>
              <w:rPr>
                <w:lang w:eastAsia="es-ES"/>
              </w:rPr>
            </w:pPr>
          </w:p>
          <w:p w14:paraId="6D5DE598" w14:textId="77777777" w:rsidR="007524D1" w:rsidRDefault="007524D1" w:rsidP="00FA0683">
            <w:pPr>
              <w:pStyle w:val="TAL"/>
              <w:rPr>
                <w:lang w:eastAsia="es-ES"/>
              </w:rPr>
            </w:pPr>
          </w:p>
          <w:p w14:paraId="463DF653" w14:textId="77777777" w:rsidR="007524D1" w:rsidRDefault="007524D1" w:rsidP="00FA0683">
            <w:pPr>
              <w:pStyle w:val="TAL"/>
              <w:rPr>
                <w:lang w:eastAsia="es-ES"/>
              </w:rPr>
            </w:pPr>
          </w:p>
          <w:p w14:paraId="521F9C9A" w14:textId="77777777" w:rsidR="007524D1" w:rsidRDefault="007524D1" w:rsidP="00FA0683">
            <w:pPr>
              <w:pStyle w:val="TAL"/>
              <w:rPr>
                <w:lang w:eastAsia="es-ES"/>
              </w:rPr>
            </w:pPr>
          </w:p>
          <w:p w14:paraId="21C7A09B" w14:textId="77777777" w:rsidR="007524D1" w:rsidRDefault="007524D1" w:rsidP="00FA0683">
            <w:pPr>
              <w:pStyle w:val="TAL"/>
              <w:rPr>
                <w:lang w:eastAsia="es-ES"/>
              </w:rPr>
            </w:pPr>
          </w:p>
          <w:p w14:paraId="026919ED" w14:textId="77777777" w:rsidR="007524D1" w:rsidRDefault="007524D1" w:rsidP="00FA0683">
            <w:pPr>
              <w:pStyle w:val="TAL"/>
              <w:rPr>
                <w:lang w:eastAsia="es-ES"/>
              </w:rPr>
            </w:pPr>
            <w:r>
              <w:t>1- Applet is triggered</w:t>
            </w:r>
          </w:p>
          <w:p w14:paraId="151454BE" w14:textId="77777777" w:rsidR="007524D1" w:rsidRDefault="007524D1" w:rsidP="00FA0683">
            <w:pPr>
              <w:pStyle w:val="TAL"/>
              <w:rPr>
                <w:lang w:eastAsia="es-ES"/>
              </w:rPr>
            </w:pPr>
          </w:p>
          <w:p w14:paraId="4803C6FB" w14:textId="77777777" w:rsidR="007524D1" w:rsidRDefault="007524D1" w:rsidP="00FA0683">
            <w:pPr>
              <w:pStyle w:val="TAL"/>
              <w:rPr>
                <w:lang w:eastAsia="es-ES"/>
              </w:rPr>
            </w:pPr>
          </w:p>
          <w:p w14:paraId="53F56060" w14:textId="77777777" w:rsidR="007524D1" w:rsidRDefault="007524D1" w:rsidP="00FA0683">
            <w:pPr>
              <w:pStyle w:val="TAL"/>
              <w:keepNext w:val="0"/>
              <w:keepLines w:val="0"/>
            </w:pPr>
            <w:r>
              <w:lastRenderedPageBreak/>
              <w:t>2- Applet is triggered</w:t>
            </w:r>
          </w:p>
        </w:tc>
        <w:tc>
          <w:tcPr>
            <w:tcW w:w="2334" w:type="dxa"/>
          </w:tcPr>
          <w:p w14:paraId="077F30E0" w14:textId="77777777" w:rsidR="007524D1" w:rsidRDefault="007524D1" w:rsidP="00FA0683">
            <w:pPr>
              <w:rPr>
                <w:rFonts w:ascii="Arial" w:hAnsi="Arial"/>
                <w:sz w:val="18"/>
              </w:rPr>
            </w:pPr>
          </w:p>
        </w:tc>
      </w:tr>
      <w:tr w:rsidR="007524D1" w14:paraId="6B298F90" w14:textId="77777777" w:rsidTr="00FA0683">
        <w:trPr>
          <w:jc w:val="center"/>
        </w:trPr>
        <w:tc>
          <w:tcPr>
            <w:tcW w:w="425" w:type="dxa"/>
            <w:tcBorders>
              <w:top w:val="single" w:sz="4" w:space="0" w:color="auto"/>
              <w:left w:val="single" w:sz="4" w:space="0" w:color="auto"/>
            </w:tcBorders>
          </w:tcPr>
          <w:p w14:paraId="705B7825" w14:textId="77777777" w:rsidR="007524D1" w:rsidRDefault="007524D1" w:rsidP="00FA0683">
            <w:pPr>
              <w:pStyle w:val="TAC"/>
              <w:keepNext w:val="0"/>
              <w:keepLines w:val="0"/>
            </w:pPr>
            <w:r>
              <w:t>2</w:t>
            </w:r>
          </w:p>
        </w:tc>
        <w:tc>
          <w:tcPr>
            <w:tcW w:w="4111" w:type="dxa"/>
            <w:tcBorders>
              <w:top w:val="nil"/>
            </w:tcBorders>
          </w:tcPr>
          <w:p w14:paraId="001D09B9" w14:textId="77777777" w:rsidR="007524D1" w:rsidRDefault="007524D1" w:rsidP="00FA0683">
            <w:pPr>
              <w:pStyle w:val="TAH"/>
              <w:rPr>
                <w:lang w:eastAsia="es-ES"/>
              </w:rPr>
            </w:pPr>
            <w:r>
              <w:t>Applet deregistration</w:t>
            </w:r>
          </w:p>
          <w:p w14:paraId="750AAF6F" w14:textId="77777777" w:rsidR="007524D1" w:rsidRDefault="007524D1" w:rsidP="00FA0683">
            <w:pPr>
              <w:pStyle w:val="PL"/>
              <w:rPr>
                <w:lang w:eastAsia="es-ES"/>
              </w:rPr>
            </w:pPr>
          </w:p>
          <w:p w14:paraId="35F91C21" w14:textId="77777777" w:rsidR="007524D1" w:rsidRDefault="007524D1" w:rsidP="00FA0683">
            <w:pPr>
              <w:pStyle w:val="PL"/>
              <w:rPr>
                <w:lang w:eastAsia="es-ES"/>
              </w:rPr>
            </w:pPr>
            <w:r>
              <w:t>ToolkitRegistry.clearEvent() method is called for EVENT_FORMATTED_SMS_PP_ENV</w:t>
            </w:r>
          </w:p>
          <w:p w14:paraId="30B8E7F2" w14:textId="77777777" w:rsidR="007524D1" w:rsidRDefault="007524D1" w:rsidP="00FA0683">
            <w:pPr>
              <w:pStyle w:val="PL"/>
              <w:rPr>
                <w:lang w:eastAsia="es-ES"/>
              </w:rPr>
            </w:pPr>
          </w:p>
          <w:p w14:paraId="40A6ED1B" w14:textId="77777777" w:rsidR="007524D1" w:rsidRDefault="007524D1" w:rsidP="00FA0683">
            <w:pPr>
              <w:pStyle w:val="PL"/>
            </w:pPr>
            <w:r>
              <w:t>1- A Single Short Message SMS-PP Data Download is sent to the USIM.</w:t>
            </w:r>
          </w:p>
          <w:p w14:paraId="5EE2F581" w14:textId="77777777" w:rsidR="007524D1" w:rsidRDefault="007524D1" w:rsidP="00FA0683">
            <w:pPr>
              <w:pStyle w:val="PL"/>
              <w:rPr>
                <w:lang w:eastAsia="es-ES"/>
              </w:rPr>
            </w:pPr>
          </w:p>
          <w:p w14:paraId="43F147C1" w14:textId="77777777" w:rsidR="007524D1" w:rsidRDefault="007524D1" w:rsidP="00FA0683">
            <w:pPr>
              <w:pStyle w:val="PL"/>
              <w:rPr>
                <w:lang w:eastAsia="es-ES"/>
              </w:rPr>
            </w:pPr>
            <w:r>
              <w:t>2- A Concatenated Short Messages SMS-PP Data Download is sent to the USIM (composed of 2 Short Messages. The UDL for the first Short Message is 70 and for the second 70).</w:t>
            </w:r>
          </w:p>
          <w:p w14:paraId="1A5A948D" w14:textId="77777777" w:rsidR="007524D1" w:rsidRDefault="007524D1" w:rsidP="00FA0683">
            <w:pPr>
              <w:pStyle w:val="PL"/>
              <w:rPr>
                <w:lang w:eastAsia="es-ES"/>
              </w:rPr>
            </w:pPr>
          </w:p>
          <w:p w14:paraId="2001AC1B" w14:textId="77777777" w:rsidR="007524D1" w:rsidRDefault="007524D1" w:rsidP="00FA0683">
            <w:pPr>
              <w:pStyle w:val="PL"/>
              <w:rPr>
                <w:lang w:eastAsia="es-ES"/>
              </w:rPr>
            </w:pPr>
          </w:p>
          <w:p w14:paraId="7B345B33" w14:textId="77777777" w:rsidR="007524D1" w:rsidRDefault="007524D1" w:rsidP="00FA0683">
            <w:pPr>
              <w:pStyle w:val="PL"/>
              <w:rPr>
                <w:lang w:eastAsia="es-ES"/>
              </w:rPr>
            </w:pPr>
            <w:r>
              <w:t>An unrecognized envelope is sent to the USIM</w:t>
            </w:r>
          </w:p>
          <w:p w14:paraId="229BBA1A" w14:textId="77777777" w:rsidR="007524D1" w:rsidRDefault="007524D1" w:rsidP="00FA0683">
            <w:pPr>
              <w:pStyle w:val="PL"/>
              <w:rPr>
                <w:lang w:eastAsia="es-ES"/>
              </w:rPr>
            </w:pPr>
          </w:p>
          <w:p w14:paraId="4B3F339D" w14:textId="77777777" w:rsidR="007524D1" w:rsidRDefault="007524D1" w:rsidP="00FA0683">
            <w:pPr>
              <w:pStyle w:val="PL"/>
              <w:rPr>
                <w:lang w:eastAsia="es-ES"/>
              </w:rPr>
            </w:pPr>
            <w:r>
              <w:t>ToolkitRegistry.setEvent() method is called for EVENT_FORMATTED_SMS_PP_ENV</w:t>
            </w:r>
          </w:p>
          <w:p w14:paraId="52ABE267" w14:textId="77777777" w:rsidR="007524D1" w:rsidRDefault="007524D1" w:rsidP="00FA0683">
            <w:pPr>
              <w:pStyle w:val="PL"/>
              <w:rPr>
                <w:lang w:eastAsia="es-ES"/>
              </w:rPr>
            </w:pPr>
          </w:p>
          <w:p w14:paraId="2719777D" w14:textId="77777777" w:rsidR="007524D1" w:rsidRDefault="007524D1" w:rsidP="00FA0683">
            <w:pPr>
              <w:pStyle w:val="PL"/>
              <w:rPr>
                <w:lang w:eastAsia="es-ES"/>
              </w:rPr>
            </w:pPr>
            <w:r>
              <w:t>3- A Single Short Messages SMS-PP Data Download is sent to the USIM.</w:t>
            </w:r>
          </w:p>
          <w:p w14:paraId="1709C9BC" w14:textId="77777777" w:rsidR="007524D1" w:rsidRDefault="007524D1" w:rsidP="00FA0683">
            <w:pPr>
              <w:pStyle w:val="PL"/>
              <w:rPr>
                <w:lang w:eastAsia="es-ES"/>
              </w:rPr>
            </w:pPr>
          </w:p>
          <w:p w14:paraId="6D8CE42C" w14:textId="77777777" w:rsidR="007524D1" w:rsidRDefault="007524D1" w:rsidP="00FA0683">
            <w:pPr>
              <w:pStyle w:val="PL"/>
              <w:rPr>
                <w:lang w:eastAsia="es-ES"/>
              </w:rPr>
            </w:pPr>
            <w:r>
              <w:t>4- A Concatenated Short Messages SMS-PP Data Download is sent to the USIM (composed of 2 Short Messages. The UDL for the first Short Message is 70 and for the second 70).</w:t>
            </w:r>
          </w:p>
          <w:p w14:paraId="511A52A3" w14:textId="77777777" w:rsidR="007524D1" w:rsidRDefault="007524D1" w:rsidP="00FA0683">
            <w:pPr>
              <w:pStyle w:val="PL"/>
            </w:pPr>
          </w:p>
        </w:tc>
        <w:tc>
          <w:tcPr>
            <w:tcW w:w="2911" w:type="dxa"/>
            <w:tcBorders>
              <w:top w:val="nil"/>
            </w:tcBorders>
          </w:tcPr>
          <w:p w14:paraId="79E10B5B" w14:textId="77777777" w:rsidR="007524D1" w:rsidRDefault="007524D1" w:rsidP="00FA0683">
            <w:pPr>
              <w:pStyle w:val="TAL"/>
              <w:rPr>
                <w:lang w:eastAsia="es-ES"/>
              </w:rPr>
            </w:pPr>
          </w:p>
          <w:p w14:paraId="497DA196" w14:textId="77777777" w:rsidR="007524D1" w:rsidRDefault="007524D1" w:rsidP="00FA0683">
            <w:pPr>
              <w:pStyle w:val="TAL"/>
              <w:rPr>
                <w:lang w:eastAsia="es-ES"/>
              </w:rPr>
            </w:pPr>
          </w:p>
          <w:p w14:paraId="73ACD753" w14:textId="77777777" w:rsidR="007524D1" w:rsidRDefault="007524D1" w:rsidP="00FA0683">
            <w:pPr>
              <w:pStyle w:val="TAL"/>
              <w:rPr>
                <w:lang w:eastAsia="es-ES"/>
              </w:rPr>
            </w:pPr>
          </w:p>
          <w:p w14:paraId="48CD7134" w14:textId="77777777" w:rsidR="007524D1" w:rsidRDefault="007524D1" w:rsidP="00FA0683">
            <w:pPr>
              <w:pStyle w:val="TAL"/>
              <w:rPr>
                <w:lang w:eastAsia="es-ES"/>
              </w:rPr>
            </w:pPr>
          </w:p>
          <w:p w14:paraId="0C7CC105" w14:textId="77777777" w:rsidR="007524D1" w:rsidRDefault="007524D1" w:rsidP="00FA0683">
            <w:pPr>
              <w:pStyle w:val="TAL"/>
              <w:rPr>
                <w:lang w:eastAsia="es-ES"/>
              </w:rPr>
            </w:pPr>
          </w:p>
          <w:p w14:paraId="29058A3A" w14:textId="77777777" w:rsidR="007524D1" w:rsidRDefault="007524D1" w:rsidP="00FA0683">
            <w:pPr>
              <w:pStyle w:val="TAL"/>
              <w:rPr>
                <w:lang w:eastAsia="es-ES"/>
              </w:rPr>
            </w:pPr>
            <w:r>
              <w:t>1- Applet is not triggered</w:t>
            </w:r>
          </w:p>
          <w:p w14:paraId="54948964" w14:textId="77777777" w:rsidR="007524D1" w:rsidRDefault="007524D1" w:rsidP="00FA0683">
            <w:pPr>
              <w:pStyle w:val="TAL"/>
              <w:rPr>
                <w:lang w:eastAsia="es-ES"/>
              </w:rPr>
            </w:pPr>
          </w:p>
          <w:p w14:paraId="6167B59D" w14:textId="77777777" w:rsidR="007524D1" w:rsidRDefault="007524D1" w:rsidP="00FA0683">
            <w:pPr>
              <w:pStyle w:val="TAL"/>
              <w:rPr>
                <w:lang w:eastAsia="es-ES"/>
              </w:rPr>
            </w:pPr>
          </w:p>
          <w:p w14:paraId="62AF44A4" w14:textId="77777777" w:rsidR="007524D1" w:rsidRDefault="007524D1" w:rsidP="00FA0683">
            <w:pPr>
              <w:pStyle w:val="TAL"/>
              <w:rPr>
                <w:lang w:eastAsia="es-ES"/>
              </w:rPr>
            </w:pPr>
          </w:p>
          <w:p w14:paraId="78E92409" w14:textId="77777777" w:rsidR="007524D1" w:rsidRDefault="007524D1" w:rsidP="00FA0683">
            <w:pPr>
              <w:pStyle w:val="TAL"/>
              <w:rPr>
                <w:lang w:eastAsia="es-ES"/>
              </w:rPr>
            </w:pPr>
          </w:p>
          <w:p w14:paraId="23187305" w14:textId="77777777" w:rsidR="007524D1" w:rsidRDefault="007524D1" w:rsidP="00FA0683">
            <w:pPr>
              <w:pStyle w:val="TAL"/>
              <w:rPr>
                <w:lang w:eastAsia="es-ES"/>
              </w:rPr>
            </w:pPr>
            <w:r>
              <w:t>2- Applet is not triggered</w:t>
            </w:r>
          </w:p>
          <w:p w14:paraId="7C014321" w14:textId="77777777" w:rsidR="007524D1" w:rsidRDefault="007524D1" w:rsidP="00FA0683">
            <w:pPr>
              <w:pStyle w:val="TAL"/>
              <w:rPr>
                <w:lang w:eastAsia="es-ES"/>
              </w:rPr>
            </w:pPr>
          </w:p>
          <w:p w14:paraId="577951A8" w14:textId="77777777" w:rsidR="007524D1" w:rsidRDefault="007524D1" w:rsidP="00FA0683">
            <w:pPr>
              <w:pStyle w:val="TAL"/>
              <w:rPr>
                <w:lang w:eastAsia="es-ES"/>
              </w:rPr>
            </w:pPr>
          </w:p>
          <w:p w14:paraId="643E7FDB" w14:textId="77777777" w:rsidR="007524D1" w:rsidRDefault="007524D1" w:rsidP="00FA0683">
            <w:pPr>
              <w:pStyle w:val="TAL"/>
              <w:rPr>
                <w:lang w:eastAsia="es-ES"/>
              </w:rPr>
            </w:pPr>
          </w:p>
          <w:p w14:paraId="4CBBEEFE" w14:textId="77777777" w:rsidR="007524D1" w:rsidRDefault="007524D1" w:rsidP="00FA0683">
            <w:pPr>
              <w:pStyle w:val="TAL"/>
              <w:rPr>
                <w:lang w:eastAsia="es-ES"/>
              </w:rPr>
            </w:pPr>
          </w:p>
          <w:p w14:paraId="60CC5878" w14:textId="77777777" w:rsidR="007524D1" w:rsidRDefault="007524D1" w:rsidP="00FA0683">
            <w:pPr>
              <w:pStyle w:val="TAL"/>
              <w:rPr>
                <w:lang w:eastAsia="es-ES"/>
              </w:rPr>
            </w:pPr>
          </w:p>
          <w:p w14:paraId="1A6AD767" w14:textId="77777777" w:rsidR="007524D1" w:rsidRDefault="007524D1" w:rsidP="00FA0683">
            <w:pPr>
              <w:pStyle w:val="TAL"/>
              <w:rPr>
                <w:lang w:eastAsia="es-ES"/>
              </w:rPr>
            </w:pPr>
          </w:p>
          <w:p w14:paraId="0FD63BCD" w14:textId="77777777" w:rsidR="007524D1" w:rsidRDefault="007524D1" w:rsidP="00FA0683">
            <w:pPr>
              <w:pStyle w:val="TAL"/>
              <w:rPr>
                <w:lang w:eastAsia="es-ES"/>
              </w:rPr>
            </w:pPr>
          </w:p>
          <w:p w14:paraId="28C0CF7C" w14:textId="77777777" w:rsidR="007524D1" w:rsidRDefault="007524D1" w:rsidP="00FA0683">
            <w:pPr>
              <w:pStyle w:val="TAL"/>
              <w:rPr>
                <w:lang w:eastAsia="es-ES"/>
              </w:rPr>
            </w:pPr>
          </w:p>
          <w:p w14:paraId="07E4A1BD" w14:textId="77777777" w:rsidR="007524D1" w:rsidRDefault="007524D1" w:rsidP="00FA0683">
            <w:pPr>
              <w:pStyle w:val="TAL"/>
              <w:rPr>
                <w:lang w:eastAsia="es-ES"/>
              </w:rPr>
            </w:pPr>
          </w:p>
          <w:p w14:paraId="691D9365" w14:textId="77777777" w:rsidR="007524D1" w:rsidRDefault="007524D1" w:rsidP="00FA0683">
            <w:pPr>
              <w:pStyle w:val="TAL"/>
              <w:rPr>
                <w:lang w:eastAsia="es-ES"/>
              </w:rPr>
            </w:pPr>
            <w:r>
              <w:t>3- Applet is triggered</w:t>
            </w:r>
          </w:p>
          <w:p w14:paraId="2EAC6B53" w14:textId="77777777" w:rsidR="007524D1" w:rsidRDefault="007524D1" w:rsidP="00FA0683">
            <w:pPr>
              <w:pStyle w:val="TAL"/>
              <w:rPr>
                <w:lang w:eastAsia="es-ES"/>
              </w:rPr>
            </w:pPr>
          </w:p>
          <w:p w14:paraId="279E1CA1" w14:textId="77777777" w:rsidR="007524D1" w:rsidRDefault="007524D1" w:rsidP="00FA0683">
            <w:pPr>
              <w:pStyle w:val="TAL"/>
              <w:rPr>
                <w:lang w:eastAsia="es-ES"/>
              </w:rPr>
            </w:pPr>
          </w:p>
          <w:p w14:paraId="77BD1F48" w14:textId="77777777" w:rsidR="007524D1" w:rsidRDefault="007524D1" w:rsidP="00FA0683">
            <w:pPr>
              <w:pStyle w:val="TAL"/>
              <w:rPr>
                <w:lang w:eastAsia="es-ES"/>
              </w:rPr>
            </w:pPr>
          </w:p>
          <w:p w14:paraId="2D660258" w14:textId="77777777" w:rsidR="007524D1" w:rsidRDefault="007524D1" w:rsidP="00FA0683">
            <w:pPr>
              <w:pStyle w:val="TAL"/>
              <w:rPr>
                <w:lang w:eastAsia="es-ES"/>
              </w:rPr>
            </w:pPr>
            <w:r>
              <w:t>4- Applet is triggered</w:t>
            </w:r>
          </w:p>
          <w:p w14:paraId="3D74C71B" w14:textId="77777777" w:rsidR="007524D1" w:rsidRDefault="007524D1" w:rsidP="00FA0683">
            <w:pPr>
              <w:pStyle w:val="TAL"/>
              <w:rPr>
                <w:lang w:eastAsia="es-ES"/>
              </w:rPr>
            </w:pPr>
          </w:p>
          <w:p w14:paraId="4407282E" w14:textId="77777777" w:rsidR="007524D1" w:rsidRDefault="007524D1" w:rsidP="00FA0683">
            <w:pPr>
              <w:pStyle w:val="TAL"/>
              <w:keepNext w:val="0"/>
              <w:keepLines w:val="0"/>
            </w:pPr>
          </w:p>
        </w:tc>
        <w:tc>
          <w:tcPr>
            <w:tcW w:w="2334" w:type="dxa"/>
            <w:tcBorders>
              <w:top w:val="nil"/>
            </w:tcBorders>
          </w:tcPr>
          <w:p w14:paraId="619D5097" w14:textId="77777777" w:rsidR="007524D1" w:rsidRDefault="007524D1" w:rsidP="00FA0683">
            <w:pPr>
              <w:rPr>
                <w:rFonts w:ascii="Arial" w:hAnsi="Arial"/>
                <w:sz w:val="18"/>
              </w:rPr>
            </w:pPr>
          </w:p>
        </w:tc>
      </w:tr>
    </w:tbl>
    <w:p w14:paraId="347577EE" w14:textId="77777777" w:rsidR="007524D1" w:rsidRDefault="007524D1" w:rsidP="007524D1"/>
    <w:p w14:paraId="1986BF9A" w14:textId="77777777" w:rsidR="007524D1" w:rsidRDefault="007524D1" w:rsidP="007524D1">
      <w:pPr>
        <w:pStyle w:val="Heading4"/>
      </w:pPr>
      <w:bookmarkStart w:id="251" w:name="_Toc258834049"/>
      <w:bookmarkStart w:id="252" w:name="_Toc51824729"/>
      <w:bookmarkStart w:id="253" w:name="_Toc209085907"/>
      <w:r>
        <w:t>5.3.4.2</w:t>
      </w:r>
      <w:r>
        <w:tab/>
        <w:t>EVENT_UNFORMATTED_SMS_PP_ENV</w:t>
      </w:r>
      <w:bookmarkEnd w:id="251"/>
      <w:bookmarkEnd w:id="252"/>
      <w:bookmarkEnd w:id="253"/>
    </w:p>
    <w:p w14:paraId="61713E20" w14:textId="77777777" w:rsidR="007524D1" w:rsidRDefault="007524D1" w:rsidP="007524D1">
      <w:r>
        <w:t>Test Area Reference: Ufw_Apt_Euse</w:t>
      </w:r>
    </w:p>
    <w:p w14:paraId="506940E5" w14:textId="77777777" w:rsidR="007524D1" w:rsidRDefault="007524D1" w:rsidP="007524D1">
      <w:pPr>
        <w:pStyle w:val="H6"/>
      </w:pPr>
      <w:r>
        <w:t>5.3.4.2.1</w:t>
      </w:r>
      <w:r>
        <w:tab/>
        <w:t>Conformance requirement</w:t>
      </w:r>
    </w:p>
    <w:p w14:paraId="70EB60EA" w14:textId="77777777" w:rsidR="007524D1" w:rsidRDefault="007524D1" w:rsidP="007524D1">
      <w:pPr>
        <w:pStyle w:val="H6"/>
      </w:pPr>
      <w:r>
        <w:t>5.3.4.2.1.1</w:t>
      </w:r>
      <w:r>
        <w:tab/>
        <w:t>Normal execution</w:t>
      </w:r>
    </w:p>
    <w:p w14:paraId="10F1D50A" w14:textId="77777777" w:rsidR="007524D1" w:rsidRDefault="007524D1" w:rsidP="007524D1">
      <w:pPr>
        <w:pStyle w:val="B1"/>
      </w:pPr>
      <w:r>
        <w:t>-</w:t>
      </w:r>
      <w:r>
        <w:tab/>
        <w:t>CRRN1: The applets registers are triggered by the EVENT_UNFORMATTED_SMS_PP_ENV once a Short Message Point to Point (Single or Concatenated) is received by Envelope APDU(s) and is unformatted.</w:t>
      </w:r>
    </w:p>
    <w:p w14:paraId="2886A6FE" w14:textId="77777777" w:rsidR="007524D1" w:rsidRDefault="007524D1" w:rsidP="007524D1">
      <w:pPr>
        <w:pStyle w:val="B1"/>
      </w:pPr>
      <w:r>
        <w:t>-</w:t>
      </w:r>
      <w:r>
        <w:tab/>
        <w:t>CRRN2: The applet is not triggered by the EVENT_UNFORMATTED_SMS_PP_ENV once it has deregistered from this event.</w:t>
      </w:r>
    </w:p>
    <w:p w14:paraId="50C12741" w14:textId="77777777" w:rsidR="007524D1" w:rsidRDefault="007524D1" w:rsidP="007524D1">
      <w:pPr>
        <w:pStyle w:val="H6"/>
      </w:pPr>
      <w:r>
        <w:t>5.3.4.2.1.2</w:t>
      </w:r>
      <w:r>
        <w:tab/>
        <w:t>Parameters error</w:t>
      </w:r>
    </w:p>
    <w:p w14:paraId="1D0BBF4F" w14:textId="77777777" w:rsidR="007524D1" w:rsidRDefault="007524D1" w:rsidP="007524D1">
      <w:r>
        <w:t>No requirements.</w:t>
      </w:r>
    </w:p>
    <w:p w14:paraId="66B6F33E" w14:textId="77777777" w:rsidR="007524D1" w:rsidRDefault="007524D1" w:rsidP="007524D1">
      <w:pPr>
        <w:pStyle w:val="H6"/>
      </w:pPr>
      <w:r>
        <w:t>5.3.4.2.1.3</w:t>
      </w:r>
      <w:r>
        <w:tab/>
        <w:t>Context Errors</w:t>
      </w:r>
    </w:p>
    <w:p w14:paraId="139E7E8C" w14:textId="77777777" w:rsidR="007524D1" w:rsidRDefault="007524D1" w:rsidP="007524D1">
      <w:r>
        <w:t>No requirements.</w:t>
      </w:r>
    </w:p>
    <w:p w14:paraId="42697F5A" w14:textId="77777777" w:rsidR="007524D1" w:rsidRDefault="007524D1" w:rsidP="007524D1">
      <w:pPr>
        <w:pStyle w:val="H6"/>
      </w:pPr>
      <w:r>
        <w:t>5.3.4.2.2</w:t>
      </w:r>
      <w:r>
        <w:tab/>
        <w:t>Test area files</w:t>
      </w:r>
    </w:p>
    <w:p w14:paraId="644765E7" w14:textId="77777777" w:rsidR="007524D1" w:rsidRDefault="007524D1" w:rsidP="007524D1">
      <w:pPr>
        <w:pStyle w:val="EX"/>
      </w:pPr>
      <w:r>
        <w:t>Test Source:</w:t>
      </w:r>
      <w:r>
        <w:tab/>
        <w:t>Test_Ufw_Apt_Euse.java</w:t>
      </w:r>
    </w:p>
    <w:p w14:paraId="221D3054" w14:textId="77777777" w:rsidR="007524D1" w:rsidRDefault="007524D1" w:rsidP="007524D1">
      <w:pPr>
        <w:pStyle w:val="EX"/>
      </w:pPr>
      <w:r>
        <w:t>Test Applet:</w:t>
      </w:r>
      <w:r>
        <w:tab/>
        <w:t>Ufw_Apt_Euse_1.java</w:t>
      </w:r>
    </w:p>
    <w:p w14:paraId="54D3BF16" w14:textId="77777777" w:rsidR="007524D1" w:rsidRDefault="007524D1" w:rsidP="007524D1">
      <w:pPr>
        <w:pStyle w:val="EX"/>
      </w:pPr>
      <w:r>
        <w:t>Cap File:</w:t>
      </w:r>
      <w:r>
        <w:tab/>
        <w:t>ufw_apt_euse.cap</w:t>
      </w:r>
    </w:p>
    <w:p w14:paraId="5A568E26" w14:textId="77777777" w:rsidR="007524D1" w:rsidRDefault="007524D1" w:rsidP="007524D1">
      <w:pPr>
        <w:pStyle w:val="H6"/>
      </w:pPr>
      <w:r>
        <w:lastRenderedPageBreak/>
        <w:t>5.3.4.2.3</w:t>
      </w:r>
      <w:r>
        <w:tab/>
        <w:t>Test coverage</w:t>
      </w:r>
    </w:p>
    <w:p w14:paraId="45983BDE"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276"/>
        <w:gridCol w:w="2682"/>
      </w:tblGrid>
      <w:tr w:rsidR="007524D1" w14:paraId="05C372DF" w14:textId="77777777" w:rsidTr="00FA0683">
        <w:trPr>
          <w:tblHeader/>
          <w:jc w:val="center"/>
        </w:trPr>
        <w:tc>
          <w:tcPr>
            <w:tcW w:w="2276" w:type="dxa"/>
          </w:tcPr>
          <w:p w14:paraId="7C3D9B59" w14:textId="77777777" w:rsidR="007524D1" w:rsidRDefault="007524D1" w:rsidP="00FA0683">
            <w:pPr>
              <w:pStyle w:val="TAH"/>
              <w:keepNext w:val="0"/>
              <w:keepLines w:val="0"/>
            </w:pPr>
            <w:r>
              <w:t>CRR Number</w:t>
            </w:r>
          </w:p>
        </w:tc>
        <w:tc>
          <w:tcPr>
            <w:tcW w:w="2682" w:type="dxa"/>
          </w:tcPr>
          <w:p w14:paraId="627D8E28" w14:textId="77777777" w:rsidR="007524D1" w:rsidRDefault="007524D1" w:rsidP="00FA0683">
            <w:pPr>
              <w:pStyle w:val="TAH"/>
              <w:keepNext w:val="0"/>
              <w:keepLines w:val="0"/>
            </w:pPr>
            <w:r>
              <w:t>Test Case Number</w:t>
            </w:r>
          </w:p>
        </w:tc>
      </w:tr>
      <w:tr w:rsidR="007524D1" w14:paraId="5368679F" w14:textId="77777777" w:rsidTr="00FA0683">
        <w:trPr>
          <w:jc w:val="center"/>
        </w:trPr>
        <w:tc>
          <w:tcPr>
            <w:tcW w:w="2276" w:type="dxa"/>
          </w:tcPr>
          <w:p w14:paraId="361A7C6D" w14:textId="77777777" w:rsidR="007524D1" w:rsidRDefault="007524D1" w:rsidP="00FA0683">
            <w:pPr>
              <w:pStyle w:val="TAC"/>
              <w:keepNext w:val="0"/>
              <w:keepLines w:val="0"/>
            </w:pPr>
            <w:r>
              <w:t>CRRN1</w:t>
            </w:r>
          </w:p>
        </w:tc>
        <w:tc>
          <w:tcPr>
            <w:tcW w:w="2682" w:type="dxa"/>
          </w:tcPr>
          <w:p w14:paraId="312429E8" w14:textId="77777777" w:rsidR="007524D1" w:rsidRDefault="007524D1" w:rsidP="00FA0683">
            <w:pPr>
              <w:pStyle w:val="TAC"/>
              <w:keepNext w:val="0"/>
              <w:keepLines w:val="0"/>
            </w:pPr>
            <w:r>
              <w:t>1, 2</w:t>
            </w:r>
          </w:p>
        </w:tc>
      </w:tr>
      <w:tr w:rsidR="007524D1" w14:paraId="69CE08CA" w14:textId="77777777" w:rsidTr="00FA0683">
        <w:trPr>
          <w:jc w:val="center"/>
        </w:trPr>
        <w:tc>
          <w:tcPr>
            <w:tcW w:w="2276" w:type="dxa"/>
          </w:tcPr>
          <w:p w14:paraId="675C1D65" w14:textId="77777777" w:rsidR="007524D1" w:rsidRDefault="007524D1" w:rsidP="00FA0683">
            <w:pPr>
              <w:pStyle w:val="TAC"/>
              <w:keepNext w:val="0"/>
              <w:keepLines w:val="0"/>
            </w:pPr>
            <w:r>
              <w:t>CRRN2</w:t>
            </w:r>
          </w:p>
        </w:tc>
        <w:tc>
          <w:tcPr>
            <w:tcW w:w="2682" w:type="dxa"/>
          </w:tcPr>
          <w:p w14:paraId="53E09557" w14:textId="77777777" w:rsidR="007524D1" w:rsidRDefault="007524D1" w:rsidP="00FA0683">
            <w:pPr>
              <w:pStyle w:val="TAC"/>
              <w:keepNext w:val="0"/>
              <w:keepLines w:val="0"/>
            </w:pPr>
            <w:r>
              <w:t>2</w:t>
            </w:r>
          </w:p>
        </w:tc>
      </w:tr>
    </w:tbl>
    <w:p w14:paraId="20341396" w14:textId="77777777" w:rsidR="007524D1" w:rsidRDefault="007524D1" w:rsidP="007524D1"/>
    <w:p w14:paraId="08E0320B" w14:textId="77777777" w:rsidR="007524D1" w:rsidRDefault="007524D1" w:rsidP="007524D1">
      <w:pPr>
        <w:pStyle w:val="H6"/>
      </w:pPr>
      <w:r>
        <w:t>5.3.4.2.4</w:t>
      </w:r>
      <w:r>
        <w:tab/>
        <w:t xml:space="preserve">Test procedure </w:t>
      </w:r>
    </w:p>
    <w:p w14:paraId="1BEC8D97" w14:textId="77777777" w:rsidR="007524D1" w:rsidRDefault="007524D1" w:rsidP="007524D1">
      <w:pPr>
        <w:pStyle w:val="TH"/>
        <w:spacing w:before="0" w:after="0"/>
        <w:rPr>
          <w:sz w:val="8"/>
          <w:szCs w:val="8"/>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111"/>
        <w:gridCol w:w="2911"/>
        <w:gridCol w:w="2334"/>
      </w:tblGrid>
      <w:tr w:rsidR="007524D1" w14:paraId="2B0CB057" w14:textId="77777777" w:rsidTr="00FA0683">
        <w:trPr>
          <w:tblHeader/>
          <w:jc w:val="center"/>
        </w:trPr>
        <w:tc>
          <w:tcPr>
            <w:tcW w:w="425" w:type="dxa"/>
            <w:tcBorders>
              <w:left w:val="single" w:sz="4" w:space="0" w:color="auto"/>
            </w:tcBorders>
          </w:tcPr>
          <w:p w14:paraId="5D00992B" w14:textId="77777777" w:rsidR="007524D1" w:rsidRDefault="007524D1" w:rsidP="00FA0683">
            <w:pPr>
              <w:pStyle w:val="TAH"/>
              <w:keepNext w:val="0"/>
              <w:keepLines w:val="0"/>
            </w:pPr>
            <w:r>
              <w:t>Id</w:t>
            </w:r>
          </w:p>
        </w:tc>
        <w:tc>
          <w:tcPr>
            <w:tcW w:w="4111" w:type="dxa"/>
          </w:tcPr>
          <w:p w14:paraId="7B00F31D" w14:textId="77777777" w:rsidR="007524D1" w:rsidRDefault="007524D1" w:rsidP="00FA0683">
            <w:pPr>
              <w:pStyle w:val="TAH"/>
              <w:keepNext w:val="0"/>
              <w:keepLines w:val="0"/>
            </w:pPr>
            <w:r>
              <w:t>Description</w:t>
            </w:r>
          </w:p>
        </w:tc>
        <w:tc>
          <w:tcPr>
            <w:tcW w:w="2911" w:type="dxa"/>
          </w:tcPr>
          <w:p w14:paraId="6E7BA056" w14:textId="77777777" w:rsidR="007524D1" w:rsidRDefault="007524D1" w:rsidP="00FA0683">
            <w:pPr>
              <w:pStyle w:val="TAH"/>
              <w:keepNext w:val="0"/>
              <w:keepLines w:val="0"/>
            </w:pPr>
            <w:r>
              <w:t>API/(U)SAT Framework Expectation</w:t>
            </w:r>
          </w:p>
        </w:tc>
        <w:tc>
          <w:tcPr>
            <w:tcW w:w="2334" w:type="dxa"/>
          </w:tcPr>
          <w:p w14:paraId="17C2E660" w14:textId="77777777" w:rsidR="007524D1" w:rsidRDefault="007524D1" w:rsidP="00FA0683">
            <w:pPr>
              <w:pStyle w:val="TAH"/>
              <w:keepNext w:val="0"/>
              <w:keepLines w:val="0"/>
            </w:pPr>
            <w:r>
              <w:t>APDU Expectation</w:t>
            </w:r>
          </w:p>
        </w:tc>
      </w:tr>
      <w:tr w:rsidR="007524D1" w14:paraId="1BA44D0E" w14:textId="77777777" w:rsidTr="00FA0683">
        <w:trPr>
          <w:jc w:val="center"/>
        </w:trPr>
        <w:tc>
          <w:tcPr>
            <w:tcW w:w="425" w:type="dxa"/>
            <w:tcBorders>
              <w:left w:val="single" w:sz="4" w:space="0" w:color="auto"/>
            </w:tcBorders>
          </w:tcPr>
          <w:p w14:paraId="20D5CDAD" w14:textId="77777777" w:rsidR="007524D1" w:rsidRDefault="007524D1" w:rsidP="00FA0683">
            <w:pPr>
              <w:pStyle w:val="TAC"/>
              <w:keepNext w:val="0"/>
              <w:keepLines w:val="0"/>
            </w:pPr>
            <w:r>
              <w:t>1</w:t>
            </w:r>
          </w:p>
        </w:tc>
        <w:tc>
          <w:tcPr>
            <w:tcW w:w="4111" w:type="dxa"/>
          </w:tcPr>
          <w:p w14:paraId="4540380B" w14:textId="77777777" w:rsidR="007524D1" w:rsidRDefault="007524D1" w:rsidP="00FA0683">
            <w:pPr>
              <w:pStyle w:val="TAH"/>
              <w:rPr>
                <w:lang w:eastAsia="es-ES"/>
              </w:rPr>
            </w:pPr>
            <w:r>
              <w:t>Applet registration to EVENT_UNFORMATTED_SMS_PP_ENV and triggering</w:t>
            </w:r>
          </w:p>
          <w:p w14:paraId="4BB2E1CD" w14:textId="77777777" w:rsidR="007524D1" w:rsidRDefault="007524D1" w:rsidP="00FA0683">
            <w:pPr>
              <w:rPr>
                <w:sz w:val="18"/>
                <w:lang w:eastAsia="es-ES"/>
              </w:rPr>
            </w:pPr>
          </w:p>
          <w:p w14:paraId="288D4D37" w14:textId="77777777" w:rsidR="007524D1" w:rsidRDefault="007524D1" w:rsidP="00FA0683">
            <w:pPr>
              <w:rPr>
                <w:sz w:val="18"/>
                <w:lang w:eastAsia="es-ES"/>
              </w:rPr>
            </w:pPr>
          </w:p>
          <w:p w14:paraId="4FD8055B" w14:textId="77777777" w:rsidR="007524D1" w:rsidRDefault="007524D1" w:rsidP="00FA0683">
            <w:pPr>
              <w:rPr>
                <w:sz w:val="18"/>
                <w:lang w:eastAsia="es-ES"/>
              </w:rPr>
            </w:pPr>
          </w:p>
          <w:p w14:paraId="2D524DC0" w14:textId="77777777" w:rsidR="007524D1" w:rsidRDefault="007524D1" w:rsidP="00FA0683">
            <w:pPr>
              <w:pStyle w:val="PL"/>
              <w:rPr>
                <w:lang w:eastAsia="es-ES"/>
              </w:rPr>
            </w:pPr>
            <w:r>
              <w:t>Applet is registered to the EVENT_UNFORMATTED_SMS_PP_ENV and EVENT_FORMATTED_SMS_PP_ENV.</w:t>
            </w:r>
          </w:p>
          <w:p w14:paraId="497D827C" w14:textId="77777777" w:rsidR="007524D1" w:rsidRDefault="007524D1" w:rsidP="00FA0683">
            <w:pPr>
              <w:pStyle w:val="PL"/>
              <w:rPr>
                <w:lang w:eastAsia="es-ES"/>
              </w:rPr>
            </w:pPr>
          </w:p>
          <w:p w14:paraId="6F03B0AD" w14:textId="77777777" w:rsidR="007524D1" w:rsidRDefault="007524D1" w:rsidP="00FA0683">
            <w:pPr>
              <w:pStyle w:val="PL"/>
              <w:rPr>
                <w:lang w:eastAsia="es-ES"/>
              </w:rPr>
            </w:pPr>
            <w:r>
              <w:t>1-ToolkitRegistry.isEventSet() method is called for EVENT_UNFORMATTED_SMS_PP_ENV</w:t>
            </w:r>
          </w:p>
          <w:p w14:paraId="7B9DD0AF" w14:textId="77777777" w:rsidR="007524D1" w:rsidRDefault="007524D1" w:rsidP="00FA0683">
            <w:pPr>
              <w:pStyle w:val="PL"/>
              <w:rPr>
                <w:lang w:eastAsia="es-ES"/>
              </w:rPr>
            </w:pPr>
          </w:p>
          <w:p w14:paraId="705BC2E1" w14:textId="77777777" w:rsidR="007524D1" w:rsidRDefault="007524D1" w:rsidP="00FA0683">
            <w:pPr>
              <w:pStyle w:val="PL"/>
              <w:rPr>
                <w:lang w:eastAsia="es-ES"/>
              </w:rPr>
            </w:pPr>
          </w:p>
          <w:p w14:paraId="0B5034F1" w14:textId="77777777" w:rsidR="007524D1" w:rsidRDefault="007524D1" w:rsidP="00FA0683">
            <w:pPr>
              <w:pStyle w:val="PL"/>
              <w:rPr>
                <w:lang w:eastAsia="es-ES"/>
              </w:rPr>
            </w:pPr>
            <w:r>
              <w:t>2- A Single and Unformatted SMS-PP Data Download Envelope is sent to the USIM.</w:t>
            </w:r>
          </w:p>
          <w:p w14:paraId="1F0BB720" w14:textId="77777777" w:rsidR="007524D1" w:rsidRDefault="007524D1" w:rsidP="00FA0683">
            <w:pPr>
              <w:pStyle w:val="PL"/>
              <w:rPr>
                <w:lang w:eastAsia="es-ES"/>
              </w:rPr>
            </w:pPr>
          </w:p>
          <w:p w14:paraId="1F7D1B99" w14:textId="77777777" w:rsidR="007524D1" w:rsidRDefault="007524D1" w:rsidP="00FA0683">
            <w:pPr>
              <w:pStyle w:val="PL"/>
              <w:rPr>
                <w:lang w:eastAsia="es-ES"/>
              </w:rPr>
            </w:pPr>
          </w:p>
          <w:p w14:paraId="1D986F50" w14:textId="77777777" w:rsidR="007524D1" w:rsidRDefault="007524D1" w:rsidP="00FA0683">
            <w:pPr>
              <w:pStyle w:val="PL"/>
              <w:rPr>
                <w:lang w:eastAsia="es-ES"/>
              </w:rPr>
            </w:pPr>
            <w:r>
              <w:t>3- A Concatenated and Unformatted SMS-PP Data Download Envelope is sent to the USIM (composed of 2 Short Messages. The UDL for the first Short Message is 70 and for the second 70)</w:t>
            </w:r>
          </w:p>
          <w:p w14:paraId="7BF30269" w14:textId="77777777" w:rsidR="007524D1" w:rsidRDefault="007524D1" w:rsidP="00FA0683">
            <w:pPr>
              <w:pStyle w:val="PL"/>
              <w:rPr>
                <w:lang w:eastAsia="es-ES"/>
              </w:rPr>
            </w:pPr>
          </w:p>
          <w:p w14:paraId="34B078BF" w14:textId="77777777" w:rsidR="007524D1" w:rsidRDefault="007524D1" w:rsidP="00FA0683">
            <w:pPr>
              <w:pStyle w:val="PL"/>
              <w:rPr>
                <w:lang w:eastAsia="es-ES"/>
              </w:rPr>
            </w:pPr>
          </w:p>
          <w:p w14:paraId="711501F0" w14:textId="77777777" w:rsidR="007524D1" w:rsidRDefault="007524D1" w:rsidP="00FA0683">
            <w:pPr>
              <w:pStyle w:val="PL"/>
              <w:rPr>
                <w:lang w:eastAsia="es-ES"/>
              </w:rPr>
            </w:pPr>
          </w:p>
          <w:p w14:paraId="4DF84A20" w14:textId="77777777" w:rsidR="007524D1" w:rsidRDefault="007524D1" w:rsidP="00FA0683">
            <w:pPr>
              <w:rPr>
                <w:sz w:val="18"/>
                <w:lang w:eastAsia="es-ES"/>
              </w:rPr>
            </w:pPr>
          </w:p>
          <w:p w14:paraId="494083DE" w14:textId="77777777" w:rsidR="007524D1" w:rsidRDefault="007524D1" w:rsidP="00FA0683">
            <w:pPr>
              <w:rPr>
                <w:sz w:val="18"/>
                <w:lang w:eastAsia="es-ES"/>
              </w:rPr>
            </w:pPr>
          </w:p>
          <w:p w14:paraId="4B0FB81C" w14:textId="77777777" w:rsidR="007524D1" w:rsidRDefault="007524D1" w:rsidP="00FA0683">
            <w:pPr>
              <w:rPr>
                <w:sz w:val="18"/>
              </w:rPr>
            </w:pPr>
          </w:p>
        </w:tc>
        <w:tc>
          <w:tcPr>
            <w:tcW w:w="2911" w:type="dxa"/>
          </w:tcPr>
          <w:p w14:paraId="3516E98E" w14:textId="77777777" w:rsidR="007524D1" w:rsidRDefault="007524D1" w:rsidP="00FA0683">
            <w:pPr>
              <w:pStyle w:val="TAL"/>
              <w:rPr>
                <w:lang w:eastAsia="es-ES"/>
              </w:rPr>
            </w:pPr>
          </w:p>
          <w:p w14:paraId="4B0ACF31" w14:textId="77777777" w:rsidR="007524D1" w:rsidRDefault="007524D1" w:rsidP="00FA0683">
            <w:pPr>
              <w:pStyle w:val="TAL"/>
              <w:rPr>
                <w:lang w:eastAsia="es-ES"/>
              </w:rPr>
            </w:pPr>
          </w:p>
          <w:p w14:paraId="78BB6623" w14:textId="77777777" w:rsidR="007524D1" w:rsidRDefault="007524D1" w:rsidP="00FA0683">
            <w:pPr>
              <w:pStyle w:val="TAL"/>
              <w:rPr>
                <w:lang w:eastAsia="es-ES"/>
              </w:rPr>
            </w:pPr>
          </w:p>
          <w:p w14:paraId="484A36AA" w14:textId="77777777" w:rsidR="007524D1" w:rsidRDefault="007524D1" w:rsidP="00FA0683">
            <w:pPr>
              <w:pStyle w:val="TAL"/>
              <w:rPr>
                <w:lang w:eastAsia="es-ES"/>
              </w:rPr>
            </w:pPr>
          </w:p>
          <w:p w14:paraId="621FEB9A" w14:textId="77777777" w:rsidR="007524D1" w:rsidRDefault="007524D1" w:rsidP="00FA0683">
            <w:pPr>
              <w:pStyle w:val="TAL"/>
              <w:rPr>
                <w:lang w:eastAsia="es-ES"/>
              </w:rPr>
            </w:pPr>
          </w:p>
          <w:p w14:paraId="7D9E5699" w14:textId="77777777" w:rsidR="007524D1" w:rsidRDefault="007524D1" w:rsidP="00FA0683">
            <w:pPr>
              <w:pStyle w:val="TAL"/>
              <w:rPr>
                <w:lang w:eastAsia="es-ES"/>
              </w:rPr>
            </w:pPr>
          </w:p>
          <w:p w14:paraId="3E6D1BC0" w14:textId="77777777" w:rsidR="007524D1" w:rsidRDefault="007524D1" w:rsidP="00FA0683">
            <w:pPr>
              <w:pStyle w:val="TAL"/>
              <w:rPr>
                <w:lang w:eastAsia="es-ES"/>
              </w:rPr>
            </w:pPr>
          </w:p>
          <w:p w14:paraId="7ACE6B70" w14:textId="77777777" w:rsidR="007524D1" w:rsidRDefault="007524D1" w:rsidP="00FA0683">
            <w:pPr>
              <w:pStyle w:val="TAL"/>
              <w:rPr>
                <w:lang w:eastAsia="es-ES"/>
              </w:rPr>
            </w:pPr>
          </w:p>
          <w:p w14:paraId="5BFCADF5" w14:textId="77777777" w:rsidR="007524D1" w:rsidRDefault="007524D1" w:rsidP="00FA0683">
            <w:pPr>
              <w:pStyle w:val="TAL"/>
              <w:rPr>
                <w:lang w:eastAsia="es-ES"/>
              </w:rPr>
            </w:pPr>
          </w:p>
          <w:p w14:paraId="07AA7D07" w14:textId="77777777" w:rsidR="007524D1" w:rsidRDefault="007524D1" w:rsidP="00FA0683">
            <w:pPr>
              <w:pStyle w:val="TAL"/>
              <w:rPr>
                <w:lang w:eastAsia="es-ES"/>
              </w:rPr>
            </w:pPr>
          </w:p>
          <w:p w14:paraId="328B3409" w14:textId="77777777" w:rsidR="007524D1" w:rsidRDefault="007524D1" w:rsidP="00FA0683">
            <w:pPr>
              <w:pStyle w:val="TAL"/>
              <w:rPr>
                <w:lang w:eastAsia="es-ES"/>
              </w:rPr>
            </w:pPr>
            <w:r>
              <w:t>1- The method returns true</w:t>
            </w:r>
          </w:p>
          <w:p w14:paraId="2158037B" w14:textId="77777777" w:rsidR="007524D1" w:rsidRDefault="007524D1" w:rsidP="00FA0683">
            <w:pPr>
              <w:pStyle w:val="TAL"/>
              <w:rPr>
                <w:lang w:eastAsia="es-ES"/>
              </w:rPr>
            </w:pPr>
          </w:p>
          <w:p w14:paraId="488A40BA" w14:textId="77777777" w:rsidR="007524D1" w:rsidRDefault="007524D1" w:rsidP="00FA0683">
            <w:pPr>
              <w:pStyle w:val="TAL"/>
              <w:rPr>
                <w:lang w:eastAsia="es-ES"/>
              </w:rPr>
            </w:pPr>
          </w:p>
          <w:p w14:paraId="7AE1FE80" w14:textId="77777777" w:rsidR="007524D1" w:rsidRDefault="007524D1" w:rsidP="00FA0683">
            <w:pPr>
              <w:pStyle w:val="TAL"/>
              <w:rPr>
                <w:lang w:eastAsia="es-ES"/>
              </w:rPr>
            </w:pPr>
          </w:p>
          <w:p w14:paraId="4AED7A06" w14:textId="77777777" w:rsidR="007524D1" w:rsidRDefault="007524D1" w:rsidP="00FA0683">
            <w:pPr>
              <w:pStyle w:val="TAL"/>
              <w:rPr>
                <w:lang w:eastAsia="es-ES"/>
              </w:rPr>
            </w:pPr>
            <w:r>
              <w:t>2- Applet is triggered</w:t>
            </w:r>
          </w:p>
          <w:p w14:paraId="136F0609" w14:textId="77777777" w:rsidR="007524D1" w:rsidRDefault="007524D1" w:rsidP="00FA0683">
            <w:pPr>
              <w:pStyle w:val="TAL"/>
              <w:rPr>
                <w:lang w:eastAsia="es-ES"/>
              </w:rPr>
            </w:pPr>
          </w:p>
          <w:p w14:paraId="2547302F" w14:textId="77777777" w:rsidR="007524D1" w:rsidRDefault="007524D1" w:rsidP="00FA0683">
            <w:pPr>
              <w:pStyle w:val="TAL"/>
              <w:rPr>
                <w:lang w:eastAsia="es-ES"/>
              </w:rPr>
            </w:pPr>
          </w:p>
          <w:p w14:paraId="3710354B" w14:textId="77777777" w:rsidR="007524D1" w:rsidRDefault="007524D1" w:rsidP="00FA0683">
            <w:pPr>
              <w:pStyle w:val="TAL"/>
              <w:rPr>
                <w:lang w:eastAsia="es-ES"/>
              </w:rPr>
            </w:pPr>
          </w:p>
          <w:p w14:paraId="03D95D42" w14:textId="77777777" w:rsidR="007524D1" w:rsidRDefault="007524D1" w:rsidP="00FA0683">
            <w:pPr>
              <w:pStyle w:val="TAL"/>
              <w:rPr>
                <w:lang w:eastAsia="es-ES"/>
              </w:rPr>
            </w:pPr>
            <w:r>
              <w:t>3- Applet is triggered</w:t>
            </w:r>
          </w:p>
          <w:p w14:paraId="44DB6CBE" w14:textId="77777777" w:rsidR="007524D1" w:rsidRDefault="007524D1" w:rsidP="00FA0683">
            <w:pPr>
              <w:pStyle w:val="TAL"/>
              <w:rPr>
                <w:lang w:eastAsia="es-ES"/>
              </w:rPr>
            </w:pPr>
          </w:p>
          <w:p w14:paraId="30E77E9B" w14:textId="77777777" w:rsidR="007524D1" w:rsidRDefault="007524D1" w:rsidP="00FA0683">
            <w:pPr>
              <w:pStyle w:val="TAL"/>
              <w:rPr>
                <w:lang w:eastAsia="es-ES"/>
              </w:rPr>
            </w:pPr>
          </w:p>
          <w:p w14:paraId="3BF0C205" w14:textId="77777777" w:rsidR="007524D1" w:rsidRDefault="007524D1" w:rsidP="00FA0683">
            <w:pPr>
              <w:pStyle w:val="TAL"/>
              <w:rPr>
                <w:lang w:eastAsia="es-ES"/>
              </w:rPr>
            </w:pPr>
          </w:p>
          <w:p w14:paraId="1E501F1F" w14:textId="77777777" w:rsidR="007524D1" w:rsidRDefault="007524D1" w:rsidP="00FA0683">
            <w:pPr>
              <w:pStyle w:val="TAL"/>
              <w:keepNext w:val="0"/>
              <w:keepLines w:val="0"/>
            </w:pPr>
          </w:p>
        </w:tc>
        <w:tc>
          <w:tcPr>
            <w:tcW w:w="2334" w:type="dxa"/>
          </w:tcPr>
          <w:p w14:paraId="02C6B1EC" w14:textId="77777777" w:rsidR="007524D1" w:rsidRDefault="007524D1" w:rsidP="00FA0683">
            <w:pPr>
              <w:rPr>
                <w:rFonts w:ascii="Arial" w:hAnsi="Arial"/>
                <w:sz w:val="18"/>
              </w:rPr>
            </w:pPr>
          </w:p>
        </w:tc>
      </w:tr>
      <w:tr w:rsidR="007524D1" w14:paraId="34E7AF5E" w14:textId="77777777" w:rsidTr="00FA0683">
        <w:trPr>
          <w:jc w:val="center"/>
        </w:trPr>
        <w:tc>
          <w:tcPr>
            <w:tcW w:w="425" w:type="dxa"/>
            <w:tcBorders>
              <w:top w:val="single" w:sz="4" w:space="0" w:color="auto"/>
              <w:left w:val="single" w:sz="4" w:space="0" w:color="auto"/>
            </w:tcBorders>
          </w:tcPr>
          <w:p w14:paraId="092CCCE9" w14:textId="77777777" w:rsidR="007524D1" w:rsidRDefault="007524D1" w:rsidP="00FA0683">
            <w:pPr>
              <w:pStyle w:val="TAC"/>
            </w:pPr>
            <w:r>
              <w:lastRenderedPageBreak/>
              <w:t>2</w:t>
            </w:r>
          </w:p>
        </w:tc>
        <w:tc>
          <w:tcPr>
            <w:tcW w:w="4111" w:type="dxa"/>
            <w:tcBorders>
              <w:top w:val="nil"/>
            </w:tcBorders>
          </w:tcPr>
          <w:p w14:paraId="16BDC151" w14:textId="77777777" w:rsidR="007524D1" w:rsidRDefault="007524D1" w:rsidP="00FA0683">
            <w:pPr>
              <w:pStyle w:val="TAH"/>
              <w:rPr>
                <w:lang w:eastAsia="es-ES"/>
              </w:rPr>
            </w:pPr>
            <w:r>
              <w:t>Applet deregistration</w:t>
            </w:r>
          </w:p>
          <w:p w14:paraId="08ADFC86" w14:textId="77777777" w:rsidR="007524D1" w:rsidRDefault="007524D1" w:rsidP="00FA0683">
            <w:pPr>
              <w:pStyle w:val="PL"/>
              <w:rPr>
                <w:sz w:val="18"/>
                <w:lang w:eastAsia="es-ES"/>
              </w:rPr>
            </w:pPr>
          </w:p>
          <w:p w14:paraId="15BD47B8" w14:textId="77777777" w:rsidR="007524D1" w:rsidRDefault="007524D1" w:rsidP="00FA0683">
            <w:pPr>
              <w:pStyle w:val="PL"/>
              <w:rPr>
                <w:lang w:eastAsia="es-ES"/>
              </w:rPr>
            </w:pPr>
            <w:r>
              <w:t>ToolkitRegistry.clearEvent()method is called for EVENT_UNFORMATTED_SMS_PP_ENV</w:t>
            </w:r>
          </w:p>
          <w:p w14:paraId="197529AD" w14:textId="77777777" w:rsidR="007524D1" w:rsidRDefault="007524D1" w:rsidP="00FA0683">
            <w:pPr>
              <w:pStyle w:val="PL"/>
              <w:rPr>
                <w:lang w:eastAsia="es-ES"/>
              </w:rPr>
            </w:pPr>
          </w:p>
          <w:p w14:paraId="3ECC7E6E" w14:textId="77777777" w:rsidR="007524D1" w:rsidRDefault="007524D1" w:rsidP="00FA0683">
            <w:pPr>
              <w:pStyle w:val="PL"/>
              <w:rPr>
                <w:lang w:eastAsia="es-ES"/>
              </w:rPr>
            </w:pPr>
          </w:p>
          <w:p w14:paraId="461B1EB9" w14:textId="77777777" w:rsidR="007524D1" w:rsidRDefault="007524D1" w:rsidP="00FA0683">
            <w:pPr>
              <w:pStyle w:val="PL"/>
              <w:rPr>
                <w:lang w:eastAsia="es-ES"/>
              </w:rPr>
            </w:pPr>
            <w:r>
              <w:t>1- A Single and Unformatted SMS-PP Data Download Envelope is sent to the USIM.</w:t>
            </w:r>
          </w:p>
          <w:p w14:paraId="1976741A" w14:textId="77777777" w:rsidR="007524D1" w:rsidRDefault="007524D1" w:rsidP="00FA0683">
            <w:pPr>
              <w:pStyle w:val="PL"/>
              <w:rPr>
                <w:lang w:eastAsia="es-ES"/>
              </w:rPr>
            </w:pPr>
          </w:p>
          <w:p w14:paraId="7050DB90" w14:textId="77777777" w:rsidR="007524D1" w:rsidRDefault="007524D1" w:rsidP="00FA0683">
            <w:pPr>
              <w:pStyle w:val="PL"/>
              <w:rPr>
                <w:lang w:eastAsia="es-ES"/>
              </w:rPr>
            </w:pPr>
          </w:p>
          <w:p w14:paraId="69042682" w14:textId="77777777" w:rsidR="007524D1" w:rsidRDefault="007524D1" w:rsidP="00FA0683">
            <w:pPr>
              <w:pStyle w:val="PL"/>
              <w:rPr>
                <w:lang w:eastAsia="es-ES"/>
              </w:rPr>
            </w:pPr>
            <w:r>
              <w:t>2- A Concatenated and Unformatted SMS-PP Data Download Envelope is sent to the USIM (composed of 2 Short Messages. The UDL for the first Short Message is 70 and for the second 70)</w:t>
            </w:r>
          </w:p>
          <w:p w14:paraId="5F464B86" w14:textId="77777777" w:rsidR="007524D1" w:rsidRDefault="007524D1" w:rsidP="00FA0683">
            <w:pPr>
              <w:pStyle w:val="PL"/>
              <w:rPr>
                <w:lang w:eastAsia="es-ES"/>
              </w:rPr>
            </w:pPr>
          </w:p>
          <w:p w14:paraId="26CC4F03" w14:textId="77777777" w:rsidR="007524D1" w:rsidRDefault="007524D1" w:rsidP="00FA0683">
            <w:pPr>
              <w:pStyle w:val="PL"/>
              <w:rPr>
                <w:lang w:eastAsia="es-ES"/>
              </w:rPr>
            </w:pPr>
            <w:r>
              <w:t xml:space="preserve">An unrecognized envelope is sent to the USIM </w:t>
            </w:r>
          </w:p>
          <w:p w14:paraId="06FFFF2F" w14:textId="77777777" w:rsidR="007524D1" w:rsidRDefault="007524D1" w:rsidP="00FA0683">
            <w:pPr>
              <w:pStyle w:val="PL"/>
              <w:rPr>
                <w:lang w:eastAsia="es-ES"/>
              </w:rPr>
            </w:pPr>
          </w:p>
          <w:p w14:paraId="25ED606E" w14:textId="77777777" w:rsidR="007524D1" w:rsidRDefault="007524D1" w:rsidP="00FA0683">
            <w:pPr>
              <w:pStyle w:val="PL"/>
              <w:rPr>
                <w:lang w:eastAsia="es-ES"/>
              </w:rPr>
            </w:pPr>
            <w:r>
              <w:t>ToolkitRegistry.setEvent() method is called for EVENT_UNFORMATTED_SMS_PP_ENV</w:t>
            </w:r>
          </w:p>
          <w:p w14:paraId="1E9911D6" w14:textId="77777777" w:rsidR="007524D1" w:rsidRDefault="007524D1" w:rsidP="00FA0683">
            <w:pPr>
              <w:pStyle w:val="PL"/>
              <w:rPr>
                <w:lang w:eastAsia="es-ES"/>
              </w:rPr>
            </w:pPr>
          </w:p>
          <w:p w14:paraId="714E0938" w14:textId="77777777" w:rsidR="007524D1" w:rsidRDefault="007524D1" w:rsidP="00FA0683">
            <w:pPr>
              <w:pStyle w:val="PL"/>
              <w:rPr>
                <w:lang w:eastAsia="es-ES"/>
              </w:rPr>
            </w:pPr>
            <w:r>
              <w:t>3- A Single and Unformatted SMS-PP Data Download Envelope is sent to the USIM.</w:t>
            </w:r>
          </w:p>
          <w:p w14:paraId="59C49850" w14:textId="77777777" w:rsidR="007524D1" w:rsidRDefault="007524D1" w:rsidP="00FA0683">
            <w:pPr>
              <w:pStyle w:val="PL"/>
              <w:rPr>
                <w:lang w:eastAsia="es-ES"/>
              </w:rPr>
            </w:pPr>
          </w:p>
          <w:p w14:paraId="66140F59" w14:textId="77777777" w:rsidR="007524D1" w:rsidRDefault="007524D1" w:rsidP="00FA0683">
            <w:pPr>
              <w:pStyle w:val="PL"/>
              <w:rPr>
                <w:lang w:eastAsia="es-ES"/>
              </w:rPr>
            </w:pPr>
          </w:p>
          <w:p w14:paraId="2A9DC4D1" w14:textId="77777777" w:rsidR="007524D1" w:rsidRDefault="007524D1" w:rsidP="00FA0683">
            <w:pPr>
              <w:pStyle w:val="PL"/>
              <w:rPr>
                <w:lang w:eastAsia="es-ES"/>
              </w:rPr>
            </w:pPr>
            <w:r>
              <w:t>4- A Concatenated and Unformatted SMS-PP Data Download Envelope is sent to the USIM (composed of 2 Short Messages. The UDL for the first Short Message is 70 and for the second 70)</w:t>
            </w:r>
          </w:p>
          <w:p w14:paraId="01944698" w14:textId="77777777" w:rsidR="007524D1" w:rsidRDefault="007524D1" w:rsidP="00FA0683">
            <w:pPr>
              <w:pStyle w:val="PL"/>
              <w:rPr>
                <w:lang w:eastAsia="es-ES"/>
              </w:rPr>
            </w:pPr>
          </w:p>
          <w:p w14:paraId="3064DF54" w14:textId="77777777" w:rsidR="007524D1" w:rsidRDefault="007524D1" w:rsidP="00FA0683">
            <w:pPr>
              <w:pStyle w:val="PL"/>
              <w:keepNext/>
              <w:keepLines/>
              <w:rPr>
                <w:rFonts w:ascii="Arial" w:hAnsi="Arial"/>
                <w:b/>
                <w:sz w:val="18"/>
              </w:rPr>
            </w:pPr>
          </w:p>
        </w:tc>
        <w:tc>
          <w:tcPr>
            <w:tcW w:w="2911" w:type="dxa"/>
            <w:tcBorders>
              <w:top w:val="nil"/>
            </w:tcBorders>
          </w:tcPr>
          <w:p w14:paraId="28D87681" w14:textId="77777777" w:rsidR="007524D1" w:rsidRDefault="007524D1" w:rsidP="00FA0683">
            <w:pPr>
              <w:pStyle w:val="TAL"/>
              <w:rPr>
                <w:lang w:eastAsia="es-ES"/>
              </w:rPr>
            </w:pPr>
          </w:p>
          <w:p w14:paraId="134701CE" w14:textId="77777777" w:rsidR="007524D1" w:rsidRDefault="007524D1" w:rsidP="00FA0683">
            <w:pPr>
              <w:pStyle w:val="TAL"/>
              <w:rPr>
                <w:lang w:eastAsia="es-ES"/>
              </w:rPr>
            </w:pPr>
          </w:p>
          <w:p w14:paraId="261CE9E2" w14:textId="77777777" w:rsidR="007524D1" w:rsidRDefault="007524D1" w:rsidP="00FA0683">
            <w:pPr>
              <w:pStyle w:val="TAL"/>
              <w:rPr>
                <w:lang w:eastAsia="es-ES"/>
              </w:rPr>
            </w:pPr>
          </w:p>
          <w:p w14:paraId="3E453B1C" w14:textId="77777777" w:rsidR="007524D1" w:rsidRDefault="007524D1" w:rsidP="00FA0683">
            <w:pPr>
              <w:pStyle w:val="TAL"/>
              <w:rPr>
                <w:lang w:eastAsia="es-ES"/>
              </w:rPr>
            </w:pPr>
          </w:p>
          <w:p w14:paraId="00F9859E" w14:textId="77777777" w:rsidR="007524D1" w:rsidRDefault="007524D1" w:rsidP="00FA0683">
            <w:pPr>
              <w:pStyle w:val="TAL"/>
              <w:rPr>
                <w:lang w:eastAsia="es-ES"/>
              </w:rPr>
            </w:pPr>
          </w:p>
          <w:p w14:paraId="7F87B17F" w14:textId="77777777" w:rsidR="007524D1" w:rsidRDefault="007524D1" w:rsidP="00FA0683">
            <w:pPr>
              <w:pStyle w:val="TAL"/>
              <w:rPr>
                <w:lang w:eastAsia="es-ES"/>
              </w:rPr>
            </w:pPr>
            <w:r>
              <w:t>1- Applet isn't triggered</w:t>
            </w:r>
          </w:p>
          <w:p w14:paraId="13B150B3" w14:textId="77777777" w:rsidR="007524D1" w:rsidRDefault="007524D1" w:rsidP="00FA0683">
            <w:pPr>
              <w:pStyle w:val="TAL"/>
              <w:rPr>
                <w:lang w:eastAsia="es-ES"/>
              </w:rPr>
            </w:pPr>
          </w:p>
          <w:p w14:paraId="14718FEA" w14:textId="77777777" w:rsidR="007524D1" w:rsidRDefault="007524D1" w:rsidP="00FA0683">
            <w:pPr>
              <w:pStyle w:val="TAL"/>
              <w:rPr>
                <w:lang w:eastAsia="es-ES"/>
              </w:rPr>
            </w:pPr>
          </w:p>
          <w:p w14:paraId="63AAAFEA" w14:textId="77777777" w:rsidR="007524D1" w:rsidRDefault="007524D1" w:rsidP="00FA0683">
            <w:pPr>
              <w:pStyle w:val="TAL"/>
              <w:rPr>
                <w:lang w:eastAsia="es-ES"/>
              </w:rPr>
            </w:pPr>
          </w:p>
          <w:p w14:paraId="262B8EC8" w14:textId="77777777" w:rsidR="007524D1" w:rsidRDefault="007524D1" w:rsidP="00FA0683">
            <w:pPr>
              <w:pStyle w:val="TAL"/>
              <w:rPr>
                <w:lang w:eastAsia="es-ES"/>
              </w:rPr>
            </w:pPr>
          </w:p>
          <w:p w14:paraId="70116246" w14:textId="77777777" w:rsidR="007524D1" w:rsidRDefault="007524D1" w:rsidP="00FA0683">
            <w:pPr>
              <w:pStyle w:val="TAL"/>
              <w:rPr>
                <w:lang w:eastAsia="es-ES"/>
              </w:rPr>
            </w:pPr>
            <w:r>
              <w:t>2- Applet isn't triggered</w:t>
            </w:r>
          </w:p>
          <w:p w14:paraId="65F40C8A" w14:textId="77777777" w:rsidR="007524D1" w:rsidRDefault="007524D1" w:rsidP="00FA0683">
            <w:pPr>
              <w:pStyle w:val="TAL"/>
              <w:rPr>
                <w:lang w:eastAsia="es-ES"/>
              </w:rPr>
            </w:pPr>
          </w:p>
          <w:p w14:paraId="5E9206BD" w14:textId="77777777" w:rsidR="007524D1" w:rsidRDefault="007524D1" w:rsidP="00FA0683">
            <w:pPr>
              <w:pStyle w:val="TAL"/>
              <w:rPr>
                <w:lang w:eastAsia="es-ES"/>
              </w:rPr>
            </w:pPr>
          </w:p>
          <w:p w14:paraId="23195D20" w14:textId="77777777" w:rsidR="007524D1" w:rsidRDefault="007524D1" w:rsidP="00FA0683">
            <w:pPr>
              <w:pStyle w:val="TAL"/>
              <w:rPr>
                <w:lang w:eastAsia="es-ES"/>
              </w:rPr>
            </w:pPr>
          </w:p>
          <w:p w14:paraId="1F164DA6" w14:textId="77777777" w:rsidR="007524D1" w:rsidRDefault="007524D1" w:rsidP="00FA0683">
            <w:pPr>
              <w:pStyle w:val="TAL"/>
              <w:rPr>
                <w:lang w:eastAsia="es-ES"/>
              </w:rPr>
            </w:pPr>
          </w:p>
          <w:p w14:paraId="35AD958C" w14:textId="77777777" w:rsidR="007524D1" w:rsidRDefault="007524D1" w:rsidP="00FA0683">
            <w:pPr>
              <w:pStyle w:val="TAL"/>
              <w:rPr>
                <w:lang w:eastAsia="es-ES"/>
              </w:rPr>
            </w:pPr>
          </w:p>
          <w:p w14:paraId="5F4EF732" w14:textId="77777777" w:rsidR="007524D1" w:rsidRDefault="007524D1" w:rsidP="00FA0683">
            <w:pPr>
              <w:pStyle w:val="TAL"/>
              <w:rPr>
                <w:lang w:eastAsia="es-ES"/>
              </w:rPr>
            </w:pPr>
          </w:p>
          <w:p w14:paraId="736E231C" w14:textId="77777777" w:rsidR="007524D1" w:rsidRDefault="007524D1" w:rsidP="00FA0683">
            <w:pPr>
              <w:pStyle w:val="TAL"/>
              <w:rPr>
                <w:lang w:eastAsia="es-ES"/>
              </w:rPr>
            </w:pPr>
          </w:p>
          <w:p w14:paraId="6345E33A" w14:textId="77777777" w:rsidR="007524D1" w:rsidRDefault="007524D1" w:rsidP="00FA0683">
            <w:pPr>
              <w:pStyle w:val="TAL"/>
              <w:rPr>
                <w:lang w:eastAsia="es-ES"/>
              </w:rPr>
            </w:pPr>
          </w:p>
          <w:p w14:paraId="0B2B243B" w14:textId="77777777" w:rsidR="007524D1" w:rsidRDefault="007524D1" w:rsidP="00FA0683">
            <w:pPr>
              <w:pStyle w:val="TAL"/>
              <w:rPr>
                <w:lang w:eastAsia="es-ES"/>
              </w:rPr>
            </w:pPr>
            <w:r>
              <w:t>3- Applet is triggered</w:t>
            </w:r>
          </w:p>
          <w:p w14:paraId="11199E17" w14:textId="77777777" w:rsidR="007524D1" w:rsidRDefault="007524D1" w:rsidP="00FA0683">
            <w:pPr>
              <w:pStyle w:val="TAL"/>
              <w:rPr>
                <w:lang w:eastAsia="es-ES"/>
              </w:rPr>
            </w:pPr>
          </w:p>
          <w:p w14:paraId="1ED283BE" w14:textId="77777777" w:rsidR="007524D1" w:rsidRDefault="007524D1" w:rsidP="00FA0683">
            <w:pPr>
              <w:pStyle w:val="TAL"/>
              <w:rPr>
                <w:lang w:eastAsia="es-ES"/>
              </w:rPr>
            </w:pPr>
          </w:p>
          <w:p w14:paraId="0D14CA05" w14:textId="77777777" w:rsidR="007524D1" w:rsidRDefault="007524D1" w:rsidP="00FA0683">
            <w:pPr>
              <w:pStyle w:val="TAL"/>
              <w:rPr>
                <w:lang w:eastAsia="es-ES"/>
              </w:rPr>
            </w:pPr>
          </w:p>
          <w:p w14:paraId="7196EBEB" w14:textId="77777777" w:rsidR="007524D1" w:rsidRDefault="007524D1" w:rsidP="00FA0683">
            <w:pPr>
              <w:pStyle w:val="TAL"/>
              <w:rPr>
                <w:lang w:eastAsia="es-ES"/>
              </w:rPr>
            </w:pPr>
            <w:r>
              <w:t>4- Applet is triggered</w:t>
            </w:r>
          </w:p>
          <w:p w14:paraId="45E588DD" w14:textId="77777777" w:rsidR="007524D1" w:rsidRDefault="007524D1" w:rsidP="00FA0683">
            <w:pPr>
              <w:pStyle w:val="TAL"/>
              <w:rPr>
                <w:lang w:eastAsia="es-ES"/>
              </w:rPr>
            </w:pPr>
          </w:p>
          <w:p w14:paraId="11C04EBE" w14:textId="77777777" w:rsidR="007524D1" w:rsidRDefault="007524D1" w:rsidP="00FA0683">
            <w:pPr>
              <w:pStyle w:val="TAL"/>
            </w:pPr>
          </w:p>
        </w:tc>
        <w:tc>
          <w:tcPr>
            <w:tcW w:w="2334" w:type="dxa"/>
            <w:tcBorders>
              <w:top w:val="nil"/>
            </w:tcBorders>
          </w:tcPr>
          <w:p w14:paraId="19999B4E" w14:textId="77777777" w:rsidR="007524D1" w:rsidRDefault="007524D1" w:rsidP="00FA0683">
            <w:pPr>
              <w:keepNext/>
              <w:keepLines/>
              <w:rPr>
                <w:rFonts w:ascii="Arial" w:hAnsi="Arial"/>
                <w:sz w:val="18"/>
              </w:rPr>
            </w:pPr>
          </w:p>
        </w:tc>
      </w:tr>
    </w:tbl>
    <w:p w14:paraId="373F6D2F" w14:textId="77777777" w:rsidR="007524D1" w:rsidRDefault="007524D1" w:rsidP="007524D1"/>
    <w:p w14:paraId="174C7B38" w14:textId="77777777" w:rsidR="007524D1" w:rsidRDefault="007524D1" w:rsidP="007524D1">
      <w:pPr>
        <w:pStyle w:val="Heading4"/>
      </w:pPr>
      <w:bookmarkStart w:id="254" w:name="_Toc258834050"/>
      <w:bookmarkStart w:id="255" w:name="_Toc51824730"/>
      <w:bookmarkStart w:id="256" w:name="_Toc209085908"/>
      <w:r>
        <w:t>5.3.4.3</w:t>
      </w:r>
      <w:r>
        <w:tab/>
        <w:t>EVENT_FORMATTED_SMS_PP_UPD</w:t>
      </w:r>
      <w:bookmarkEnd w:id="254"/>
      <w:bookmarkEnd w:id="255"/>
      <w:bookmarkEnd w:id="256"/>
    </w:p>
    <w:p w14:paraId="6C1FD055" w14:textId="77777777" w:rsidR="007524D1" w:rsidRDefault="007524D1" w:rsidP="007524D1">
      <w:r>
        <w:t>Test Area Reference: Ufw_Apt_Efsu</w:t>
      </w:r>
    </w:p>
    <w:p w14:paraId="1B88478A" w14:textId="77777777" w:rsidR="007524D1" w:rsidRDefault="007524D1" w:rsidP="007524D1">
      <w:pPr>
        <w:pStyle w:val="H6"/>
      </w:pPr>
      <w:r>
        <w:t>5.3.4.3.1</w:t>
      </w:r>
      <w:r>
        <w:tab/>
        <w:t>Conformance requirement</w:t>
      </w:r>
    </w:p>
    <w:p w14:paraId="562D39F2" w14:textId="77777777" w:rsidR="007524D1" w:rsidRDefault="007524D1" w:rsidP="007524D1">
      <w:pPr>
        <w:pStyle w:val="H6"/>
      </w:pPr>
      <w:r>
        <w:t>5.3.4.3.1.1</w:t>
      </w:r>
      <w:r>
        <w:tab/>
        <w:t>Normal execution</w:t>
      </w:r>
    </w:p>
    <w:p w14:paraId="2014D753" w14:textId="77777777" w:rsidR="007524D1" w:rsidRDefault="007524D1" w:rsidP="007524D1">
      <w:pPr>
        <w:pStyle w:val="B1"/>
      </w:pPr>
      <w:r>
        <w:t>-</w:t>
      </w:r>
      <w:r>
        <w:tab/>
        <w:t xml:space="preserve">CRRN1: The applet is triggered by the EVENT_FORMATTED_SMS_PP_UPD once: </w:t>
      </w:r>
    </w:p>
    <w:p w14:paraId="5A955FE5" w14:textId="77777777" w:rsidR="007524D1" w:rsidRDefault="007524D1" w:rsidP="007524D1">
      <w:pPr>
        <w:pStyle w:val="B2"/>
      </w:pPr>
      <w:r>
        <w:t>-</w:t>
      </w:r>
      <w:r>
        <w:tab/>
        <w:t>it has been registered to this event,</w:t>
      </w:r>
    </w:p>
    <w:p w14:paraId="2F8CBEBE" w14:textId="77777777" w:rsidR="007524D1" w:rsidRDefault="007524D1" w:rsidP="007524D1">
      <w:pPr>
        <w:pStyle w:val="B2"/>
      </w:pPr>
      <w:r>
        <w:t>-</w:t>
      </w:r>
      <w:r>
        <w:tab/>
        <w:t>a Short Message Point to Point (Single or Concatenated) is received by Update Record EF</w:t>
      </w:r>
      <w:r>
        <w:rPr>
          <w:vertAlign w:val="subscript"/>
        </w:rPr>
        <w:t>SMS</w:t>
      </w:r>
      <w:r>
        <w:t xml:space="preserve"> APDU(s) and is formatted according to TS 31.115[10],</w:t>
      </w:r>
    </w:p>
    <w:p w14:paraId="457E3DBD" w14:textId="77777777" w:rsidR="007524D1" w:rsidRDefault="007524D1" w:rsidP="007524D1">
      <w:pPr>
        <w:pStyle w:val="B2"/>
      </w:pPr>
      <w:r>
        <w:t>-</w:t>
      </w:r>
      <w:r>
        <w:tab/>
        <w:t>the toolkit applet to be triggered is registered with the corresponding TAR in the SMS TPDU,</w:t>
      </w:r>
    </w:p>
    <w:p w14:paraId="171356C7" w14:textId="77777777" w:rsidR="007524D1" w:rsidRDefault="007524D1" w:rsidP="007524D1">
      <w:pPr>
        <w:pStyle w:val="B1"/>
      </w:pPr>
      <w:r>
        <w:t>-</w:t>
      </w:r>
      <w:r>
        <w:tab/>
        <w:t>CRRN2: The applets are not triggered by the EVENT_FORMATTED_SMS_PP_UPD once it has deregistered from this event.</w:t>
      </w:r>
    </w:p>
    <w:p w14:paraId="5BF4BEF9" w14:textId="77777777" w:rsidR="007524D1" w:rsidRDefault="007524D1" w:rsidP="007524D1">
      <w:pPr>
        <w:pStyle w:val="H6"/>
      </w:pPr>
      <w:r>
        <w:t>5.3.4.3.2</w:t>
      </w:r>
      <w:r>
        <w:tab/>
        <w:t>Test area files</w:t>
      </w:r>
    </w:p>
    <w:p w14:paraId="574F3684" w14:textId="77777777" w:rsidR="007524D1" w:rsidRDefault="007524D1" w:rsidP="007524D1">
      <w:pPr>
        <w:pStyle w:val="EX"/>
      </w:pPr>
      <w:r>
        <w:t>Test Source:</w:t>
      </w:r>
      <w:r>
        <w:tab/>
        <w:t>Test_Ufw_Apt_Efsu.java</w:t>
      </w:r>
    </w:p>
    <w:p w14:paraId="14EB3A8D" w14:textId="77777777" w:rsidR="007524D1" w:rsidRDefault="007524D1" w:rsidP="007524D1">
      <w:pPr>
        <w:pStyle w:val="EX"/>
      </w:pPr>
      <w:r>
        <w:t>Test Applet:</w:t>
      </w:r>
      <w:r>
        <w:tab/>
        <w:t>Ufw_Apt_Efsu_1.java</w:t>
      </w:r>
    </w:p>
    <w:p w14:paraId="1F31E979" w14:textId="77777777" w:rsidR="007524D1" w:rsidRDefault="007524D1" w:rsidP="007524D1">
      <w:pPr>
        <w:pStyle w:val="EX"/>
      </w:pPr>
      <w:r>
        <w:t>Cap File:</w:t>
      </w:r>
      <w:r>
        <w:tab/>
        <w:t>ufw_apt_efsu.cap</w:t>
      </w:r>
    </w:p>
    <w:p w14:paraId="58D68DEA" w14:textId="77777777" w:rsidR="007524D1" w:rsidRDefault="007524D1" w:rsidP="007524D1">
      <w:pPr>
        <w:pStyle w:val="H6"/>
      </w:pPr>
      <w:r>
        <w:lastRenderedPageBreak/>
        <w:t>5.3.4.3.3</w:t>
      </w:r>
      <w:r>
        <w:tab/>
        <w:t>Test coverage</w:t>
      </w:r>
    </w:p>
    <w:p w14:paraId="3A0F245F"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682"/>
      </w:tblGrid>
      <w:tr w:rsidR="007524D1" w14:paraId="1B6BA843" w14:textId="77777777" w:rsidTr="00FA0683">
        <w:trPr>
          <w:tblHeader/>
          <w:jc w:val="center"/>
        </w:trPr>
        <w:tc>
          <w:tcPr>
            <w:tcW w:w="2276" w:type="dxa"/>
          </w:tcPr>
          <w:p w14:paraId="71F32C99" w14:textId="77777777" w:rsidR="007524D1" w:rsidRDefault="007524D1" w:rsidP="00FA0683">
            <w:pPr>
              <w:pStyle w:val="TAH"/>
            </w:pPr>
            <w:r>
              <w:t>CRR Number</w:t>
            </w:r>
          </w:p>
        </w:tc>
        <w:tc>
          <w:tcPr>
            <w:tcW w:w="2682" w:type="dxa"/>
          </w:tcPr>
          <w:p w14:paraId="1902CC7D" w14:textId="77777777" w:rsidR="007524D1" w:rsidRDefault="007524D1" w:rsidP="00FA0683">
            <w:pPr>
              <w:pStyle w:val="TAH"/>
            </w:pPr>
            <w:r>
              <w:t>Test Case Number</w:t>
            </w:r>
          </w:p>
        </w:tc>
      </w:tr>
      <w:tr w:rsidR="007524D1" w14:paraId="0DBC1986" w14:textId="77777777" w:rsidTr="00FA0683">
        <w:trPr>
          <w:jc w:val="center"/>
        </w:trPr>
        <w:tc>
          <w:tcPr>
            <w:tcW w:w="2276" w:type="dxa"/>
          </w:tcPr>
          <w:p w14:paraId="0C22C572" w14:textId="77777777" w:rsidR="007524D1" w:rsidRDefault="007524D1" w:rsidP="00FA0683">
            <w:pPr>
              <w:pStyle w:val="TAC"/>
              <w:rPr>
                <w:b/>
                <w:i/>
              </w:rPr>
            </w:pPr>
            <w:r>
              <w:t>CRRN1 (See note)</w:t>
            </w:r>
          </w:p>
        </w:tc>
        <w:tc>
          <w:tcPr>
            <w:tcW w:w="2682" w:type="dxa"/>
          </w:tcPr>
          <w:p w14:paraId="2CFD553F" w14:textId="77777777" w:rsidR="007524D1" w:rsidRDefault="007524D1" w:rsidP="00FA0683">
            <w:pPr>
              <w:pStyle w:val="TAC"/>
            </w:pPr>
            <w:r>
              <w:t>1,2</w:t>
            </w:r>
          </w:p>
        </w:tc>
      </w:tr>
      <w:tr w:rsidR="007524D1" w14:paraId="3DE144F6" w14:textId="77777777" w:rsidTr="00FA0683">
        <w:trPr>
          <w:jc w:val="center"/>
        </w:trPr>
        <w:tc>
          <w:tcPr>
            <w:tcW w:w="2276" w:type="dxa"/>
          </w:tcPr>
          <w:p w14:paraId="042BCFAC" w14:textId="77777777" w:rsidR="007524D1" w:rsidRDefault="007524D1" w:rsidP="00FA0683">
            <w:pPr>
              <w:pStyle w:val="TAC"/>
            </w:pPr>
            <w:r>
              <w:t>CRRN2</w:t>
            </w:r>
          </w:p>
        </w:tc>
        <w:tc>
          <w:tcPr>
            <w:tcW w:w="2682" w:type="dxa"/>
          </w:tcPr>
          <w:p w14:paraId="1FCAB07C" w14:textId="77777777" w:rsidR="007524D1" w:rsidRDefault="007524D1" w:rsidP="00FA0683">
            <w:pPr>
              <w:pStyle w:val="TAC"/>
            </w:pPr>
            <w:r>
              <w:t>2</w:t>
            </w:r>
          </w:p>
        </w:tc>
      </w:tr>
    </w:tbl>
    <w:p w14:paraId="061F68E3" w14:textId="77777777" w:rsidR="007524D1" w:rsidRDefault="007524D1" w:rsidP="007524D1"/>
    <w:p w14:paraId="7E0785EE" w14:textId="77777777" w:rsidR="007524D1" w:rsidRDefault="007524D1" w:rsidP="007524D1">
      <w:pPr>
        <w:pStyle w:val="NO"/>
      </w:pPr>
      <w:r>
        <w:t>NOTE:</w:t>
      </w:r>
      <w:r>
        <w:tab/>
        <w:t>The security checks are not relevant to the test designed in this test area; they will be checked in the "Framework Security Management" clause.</w:t>
      </w:r>
    </w:p>
    <w:p w14:paraId="01AA07E1" w14:textId="77777777" w:rsidR="007524D1" w:rsidRDefault="007524D1" w:rsidP="007524D1">
      <w:pPr>
        <w:pStyle w:val="H6"/>
      </w:pPr>
      <w:r>
        <w:lastRenderedPageBreak/>
        <w:t>5.3.4.3.4</w:t>
      </w:r>
      <w:r>
        <w:tab/>
        <w:t>Test procedure</w:t>
      </w:r>
    </w:p>
    <w:p w14:paraId="72FD057F" w14:textId="77777777" w:rsidR="007524D1" w:rsidRDefault="007524D1" w:rsidP="007524D1">
      <w:pPr>
        <w:pStyle w:val="TH"/>
        <w:spacing w:before="0" w:after="0"/>
        <w:rPr>
          <w:sz w:val="8"/>
          <w:szCs w:val="8"/>
        </w:rPr>
      </w:pPr>
    </w:p>
    <w:tbl>
      <w:tblPr>
        <w:tblW w:w="9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111"/>
        <w:gridCol w:w="2911"/>
        <w:gridCol w:w="2334"/>
      </w:tblGrid>
      <w:tr w:rsidR="007524D1" w14:paraId="026A43F5" w14:textId="77777777" w:rsidTr="00FA0683">
        <w:tc>
          <w:tcPr>
            <w:tcW w:w="425" w:type="dxa"/>
            <w:tcBorders>
              <w:left w:val="single" w:sz="4" w:space="0" w:color="auto"/>
            </w:tcBorders>
          </w:tcPr>
          <w:p w14:paraId="6FC8D345" w14:textId="77777777" w:rsidR="007524D1" w:rsidRDefault="007524D1" w:rsidP="00FA0683">
            <w:pPr>
              <w:pStyle w:val="TAH"/>
            </w:pPr>
            <w:r>
              <w:t>Id</w:t>
            </w:r>
          </w:p>
        </w:tc>
        <w:tc>
          <w:tcPr>
            <w:tcW w:w="4111" w:type="dxa"/>
          </w:tcPr>
          <w:p w14:paraId="065DE64C" w14:textId="77777777" w:rsidR="007524D1" w:rsidRDefault="007524D1" w:rsidP="00FA0683">
            <w:pPr>
              <w:pStyle w:val="TAH"/>
            </w:pPr>
            <w:r>
              <w:t>Description</w:t>
            </w:r>
          </w:p>
        </w:tc>
        <w:tc>
          <w:tcPr>
            <w:tcW w:w="2911" w:type="dxa"/>
          </w:tcPr>
          <w:p w14:paraId="5B589832" w14:textId="77777777" w:rsidR="007524D1" w:rsidRDefault="007524D1" w:rsidP="00FA0683">
            <w:pPr>
              <w:pStyle w:val="TAH"/>
            </w:pPr>
            <w:r>
              <w:t>API/(U)SAT Framework Expectation</w:t>
            </w:r>
          </w:p>
        </w:tc>
        <w:tc>
          <w:tcPr>
            <w:tcW w:w="2334" w:type="dxa"/>
          </w:tcPr>
          <w:p w14:paraId="70D3A4E8" w14:textId="77777777" w:rsidR="007524D1" w:rsidRDefault="007524D1" w:rsidP="00FA0683">
            <w:pPr>
              <w:pStyle w:val="TAH"/>
            </w:pPr>
            <w:r>
              <w:t>APDU Expectation</w:t>
            </w:r>
          </w:p>
        </w:tc>
      </w:tr>
      <w:tr w:rsidR="007524D1" w14:paraId="4C0B466F" w14:textId="77777777" w:rsidTr="00FA0683">
        <w:tc>
          <w:tcPr>
            <w:tcW w:w="425" w:type="dxa"/>
            <w:tcBorders>
              <w:left w:val="single" w:sz="4" w:space="0" w:color="auto"/>
            </w:tcBorders>
          </w:tcPr>
          <w:p w14:paraId="41BDC23B" w14:textId="77777777" w:rsidR="007524D1" w:rsidRDefault="007524D1" w:rsidP="00FA0683">
            <w:pPr>
              <w:pStyle w:val="TAC"/>
            </w:pPr>
            <w:r>
              <w:t>1</w:t>
            </w:r>
          </w:p>
        </w:tc>
        <w:tc>
          <w:tcPr>
            <w:tcW w:w="4111" w:type="dxa"/>
          </w:tcPr>
          <w:p w14:paraId="27D11C11" w14:textId="77777777" w:rsidR="007524D1" w:rsidRDefault="007524D1" w:rsidP="00FA0683">
            <w:pPr>
              <w:pStyle w:val="TAH"/>
            </w:pPr>
            <w:r>
              <w:t>Applet registration to EVENT FORMATTED_SMS_PP_UPD and triggering</w:t>
            </w:r>
          </w:p>
          <w:p w14:paraId="1C2E7F5C" w14:textId="77777777" w:rsidR="007524D1" w:rsidRDefault="007524D1" w:rsidP="00FA0683">
            <w:pPr>
              <w:pStyle w:val="PL"/>
            </w:pPr>
          </w:p>
          <w:p w14:paraId="3ED8B554" w14:textId="77777777" w:rsidR="007524D1" w:rsidRDefault="007524D1" w:rsidP="00FA0683">
            <w:pPr>
              <w:pStyle w:val="PL"/>
            </w:pPr>
          </w:p>
          <w:p w14:paraId="1AB1273E" w14:textId="77777777" w:rsidR="007524D1" w:rsidRDefault="007524D1" w:rsidP="00FA0683">
            <w:pPr>
              <w:pStyle w:val="PL"/>
            </w:pPr>
            <w:r>
              <w:t>Applet is registered to EVENT_FORMATTED_SMS_PP_UPD and EVENT_UNRECOGNIZED_ENVELOPE</w:t>
            </w:r>
          </w:p>
          <w:p w14:paraId="193B3331" w14:textId="77777777" w:rsidR="007524D1" w:rsidRDefault="007524D1" w:rsidP="00FA0683">
            <w:pPr>
              <w:pStyle w:val="PL"/>
            </w:pPr>
          </w:p>
          <w:p w14:paraId="0F27A516" w14:textId="77777777" w:rsidR="007524D1" w:rsidRDefault="007524D1" w:rsidP="00FA0683">
            <w:pPr>
              <w:pStyle w:val="PL"/>
            </w:pPr>
            <w:r>
              <w:t>1. ToolkitRegistry.isEventSet() method is called for EVENT_FORMATTED_SMS_PP_UPD</w:t>
            </w:r>
          </w:p>
          <w:p w14:paraId="7EF4FF00" w14:textId="77777777" w:rsidR="007524D1" w:rsidRDefault="007524D1" w:rsidP="00FA0683">
            <w:pPr>
              <w:pStyle w:val="PL"/>
            </w:pPr>
          </w:p>
          <w:p w14:paraId="17E7A42E" w14:textId="77777777" w:rsidR="007524D1" w:rsidRDefault="007524D1" w:rsidP="00FA0683">
            <w:pPr>
              <w:pStyle w:val="PL"/>
            </w:pPr>
          </w:p>
          <w:p w14:paraId="2C9231E2" w14:textId="77777777" w:rsidR="007524D1" w:rsidRDefault="007524D1" w:rsidP="00FA0683">
            <w:pPr>
              <w:pStyle w:val="PL"/>
            </w:pPr>
          </w:p>
          <w:p w14:paraId="7F907547" w14:textId="77777777" w:rsidR="007524D1" w:rsidRDefault="007524D1" w:rsidP="00FA0683">
            <w:pPr>
              <w:pStyle w:val="PL"/>
              <w:tabs>
                <w:tab w:val="clear" w:pos="384"/>
              </w:tabs>
            </w:pPr>
            <w:r>
              <w:t>2. Short Message Point to Point Single and Formatted is received by Update Record EF</w:t>
            </w:r>
            <w:r>
              <w:rPr>
                <w:vertAlign w:val="subscript"/>
              </w:rPr>
              <w:t>SMS</w:t>
            </w:r>
            <w:r>
              <w:t xml:space="preserve"> APDU.</w:t>
            </w:r>
          </w:p>
          <w:p w14:paraId="63F01E40" w14:textId="77777777" w:rsidR="007524D1" w:rsidRDefault="007524D1" w:rsidP="00FA0683">
            <w:pPr>
              <w:pStyle w:val="PL"/>
              <w:tabs>
                <w:tab w:val="clear" w:pos="384"/>
              </w:tabs>
            </w:pPr>
          </w:p>
          <w:p w14:paraId="0DC56807" w14:textId="77777777" w:rsidR="007524D1" w:rsidRDefault="007524D1" w:rsidP="00FA0683">
            <w:pPr>
              <w:pStyle w:val="PL"/>
            </w:pPr>
          </w:p>
          <w:p w14:paraId="693481CC" w14:textId="77777777" w:rsidR="007524D1" w:rsidRDefault="007524D1" w:rsidP="00FA0683">
            <w:pPr>
              <w:pStyle w:val="PL"/>
              <w:tabs>
                <w:tab w:val="clear" w:pos="384"/>
              </w:tabs>
            </w:pPr>
            <w:r>
              <w:t>3. Short Message Point to Point Concatenated Formatted is received by Update Record EF</w:t>
            </w:r>
            <w:r>
              <w:rPr>
                <w:vertAlign w:val="subscript"/>
              </w:rPr>
              <w:t>SMS</w:t>
            </w:r>
            <w:r>
              <w:t xml:space="preserve"> APDU(s) (The Concatenated Message is composed of 2 Short Messages. The UDL for the first Short Message is 70 and for the second 70).</w:t>
            </w:r>
          </w:p>
          <w:p w14:paraId="1E64643A" w14:textId="77777777" w:rsidR="007524D1" w:rsidRDefault="007524D1" w:rsidP="00FA0683">
            <w:pPr>
              <w:pStyle w:val="PL"/>
              <w:tabs>
                <w:tab w:val="clear" w:pos="384"/>
              </w:tabs>
            </w:pPr>
          </w:p>
          <w:p w14:paraId="0C65B4E1" w14:textId="77777777" w:rsidR="007524D1" w:rsidRDefault="007524D1" w:rsidP="00FA0683">
            <w:pPr>
              <w:pStyle w:val="PL"/>
              <w:tabs>
                <w:tab w:val="clear" w:pos="384"/>
              </w:tabs>
            </w:pPr>
          </w:p>
        </w:tc>
        <w:tc>
          <w:tcPr>
            <w:tcW w:w="2911" w:type="dxa"/>
          </w:tcPr>
          <w:p w14:paraId="34D8CADF" w14:textId="77777777" w:rsidR="007524D1" w:rsidRDefault="007524D1" w:rsidP="00FA0683">
            <w:pPr>
              <w:pStyle w:val="TAL"/>
            </w:pPr>
          </w:p>
          <w:p w14:paraId="7BEB8A26" w14:textId="77777777" w:rsidR="007524D1" w:rsidRDefault="007524D1" w:rsidP="00FA0683">
            <w:pPr>
              <w:pStyle w:val="TAL"/>
            </w:pPr>
          </w:p>
          <w:p w14:paraId="161FDC67" w14:textId="77777777" w:rsidR="007524D1" w:rsidRDefault="007524D1" w:rsidP="00FA0683">
            <w:pPr>
              <w:pStyle w:val="TAL"/>
            </w:pPr>
          </w:p>
          <w:p w14:paraId="5F5713FD" w14:textId="77777777" w:rsidR="007524D1" w:rsidRDefault="007524D1" w:rsidP="00FA0683">
            <w:pPr>
              <w:pStyle w:val="TAL"/>
            </w:pPr>
          </w:p>
          <w:p w14:paraId="2AA6B012" w14:textId="77777777" w:rsidR="007524D1" w:rsidRDefault="007524D1" w:rsidP="00FA0683">
            <w:pPr>
              <w:pStyle w:val="TAL"/>
            </w:pPr>
          </w:p>
          <w:p w14:paraId="57BD703D" w14:textId="77777777" w:rsidR="007524D1" w:rsidRDefault="007524D1" w:rsidP="00FA0683">
            <w:pPr>
              <w:pStyle w:val="TAL"/>
            </w:pPr>
          </w:p>
          <w:p w14:paraId="1987BBDD" w14:textId="77777777" w:rsidR="007524D1" w:rsidRDefault="007524D1" w:rsidP="00FA0683">
            <w:pPr>
              <w:pStyle w:val="TAL"/>
            </w:pPr>
          </w:p>
          <w:p w14:paraId="073ECFC0" w14:textId="77777777" w:rsidR="007524D1" w:rsidRDefault="007524D1" w:rsidP="00FA0683">
            <w:pPr>
              <w:pStyle w:val="TAL"/>
            </w:pPr>
          </w:p>
          <w:p w14:paraId="0FB4B0A6" w14:textId="77777777" w:rsidR="007524D1" w:rsidRDefault="007524D1" w:rsidP="00FA0683">
            <w:pPr>
              <w:pStyle w:val="TAL"/>
            </w:pPr>
            <w:r>
              <w:t>1- The method returns true.</w:t>
            </w:r>
          </w:p>
          <w:p w14:paraId="21E9971D" w14:textId="77777777" w:rsidR="007524D1" w:rsidRDefault="007524D1" w:rsidP="00FA0683">
            <w:pPr>
              <w:pStyle w:val="TAL"/>
            </w:pPr>
          </w:p>
          <w:p w14:paraId="1956FFF7" w14:textId="77777777" w:rsidR="007524D1" w:rsidRDefault="007524D1" w:rsidP="00FA0683">
            <w:pPr>
              <w:pStyle w:val="TAL"/>
            </w:pPr>
          </w:p>
          <w:p w14:paraId="39A664B2" w14:textId="77777777" w:rsidR="007524D1" w:rsidRDefault="007524D1" w:rsidP="00FA0683">
            <w:pPr>
              <w:pStyle w:val="TAL"/>
            </w:pPr>
          </w:p>
          <w:p w14:paraId="3F71E2D2" w14:textId="77777777" w:rsidR="007524D1" w:rsidRDefault="007524D1" w:rsidP="00FA0683">
            <w:pPr>
              <w:pStyle w:val="TAL"/>
            </w:pPr>
          </w:p>
          <w:p w14:paraId="0F176A2F" w14:textId="77777777" w:rsidR="007524D1" w:rsidRDefault="007524D1" w:rsidP="00FA0683">
            <w:pPr>
              <w:pStyle w:val="TAL"/>
            </w:pPr>
          </w:p>
          <w:p w14:paraId="10514307" w14:textId="77777777" w:rsidR="007524D1" w:rsidRDefault="007524D1" w:rsidP="00FA0683">
            <w:pPr>
              <w:pStyle w:val="TAL"/>
            </w:pPr>
            <w:r>
              <w:t>2- Applet is triggered.</w:t>
            </w:r>
          </w:p>
          <w:p w14:paraId="18850EA1" w14:textId="77777777" w:rsidR="007524D1" w:rsidRDefault="007524D1" w:rsidP="00FA0683">
            <w:pPr>
              <w:pStyle w:val="TAL"/>
            </w:pPr>
          </w:p>
          <w:p w14:paraId="438EFAF9" w14:textId="77777777" w:rsidR="007524D1" w:rsidRDefault="007524D1" w:rsidP="00FA0683">
            <w:pPr>
              <w:pStyle w:val="TAL"/>
            </w:pPr>
          </w:p>
          <w:p w14:paraId="5F3EFD0B" w14:textId="77777777" w:rsidR="007524D1" w:rsidRDefault="007524D1" w:rsidP="00FA0683">
            <w:pPr>
              <w:pStyle w:val="TAL"/>
            </w:pPr>
          </w:p>
          <w:p w14:paraId="0E7E7FFE" w14:textId="77777777" w:rsidR="007524D1" w:rsidRDefault="007524D1" w:rsidP="00FA0683">
            <w:pPr>
              <w:pStyle w:val="TAL"/>
            </w:pPr>
          </w:p>
          <w:p w14:paraId="2600E374" w14:textId="77777777" w:rsidR="007524D1" w:rsidRDefault="007524D1" w:rsidP="00FA0683">
            <w:pPr>
              <w:pStyle w:val="TAL"/>
            </w:pPr>
            <w:r>
              <w:t>3- Applet is triggered on reception of the last concatenated SMS</w:t>
            </w:r>
          </w:p>
        </w:tc>
        <w:tc>
          <w:tcPr>
            <w:tcW w:w="2334" w:type="dxa"/>
          </w:tcPr>
          <w:p w14:paraId="0B22AB1E" w14:textId="77777777" w:rsidR="007524D1" w:rsidRDefault="007524D1" w:rsidP="00FA0683">
            <w:pPr>
              <w:rPr>
                <w:rFonts w:ascii="Arial" w:hAnsi="Arial"/>
                <w:sz w:val="18"/>
              </w:rPr>
            </w:pPr>
          </w:p>
        </w:tc>
      </w:tr>
      <w:tr w:rsidR="007524D1" w14:paraId="3E8BCD61" w14:textId="77777777" w:rsidTr="00FA0683">
        <w:tc>
          <w:tcPr>
            <w:tcW w:w="425" w:type="dxa"/>
            <w:tcBorders>
              <w:top w:val="single" w:sz="4" w:space="0" w:color="auto"/>
              <w:left w:val="single" w:sz="4" w:space="0" w:color="auto"/>
            </w:tcBorders>
          </w:tcPr>
          <w:p w14:paraId="6799F46D" w14:textId="77777777" w:rsidR="007524D1" w:rsidRDefault="007524D1" w:rsidP="00FA0683">
            <w:pPr>
              <w:pStyle w:val="TAC"/>
            </w:pPr>
            <w:r>
              <w:t>2</w:t>
            </w:r>
          </w:p>
        </w:tc>
        <w:tc>
          <w:tcPr>
            <w:tcW w:w="4111" w:type="dxa"/>
            <w:tcBorders>
              <w:top w:val="nil"/>
            </w:tcBorders>
          </w:tcPr>
          <w:p w14:paraId="1842ED37" w14:textId="77777777" w:rsidR="007524D1" w:rsidRDefault="007524D1" w:rsidP="00FA0683">
            <w:pPr>
              <w:pStyle w:val="TAH"/>
            </w:pPr>
            <w:r>
              <w:t>Applet deregistration</w:t>
            </w:r>
          </w:p>
          <w:p w14:paraId="5A9314DF" w14:textId="77777777" w:rsidR="007524D1" w:rsidRDefault="007524D1" w:rsidP="00FA0683">
            <w:pPr>
              <w:pStyle w:val="PL"/>
            </w:pPr>
          </w:p>
          <w:p w14:paraId="57948A33" w14:textId="77777777" w:rsidR="007524D1" w:rsidRDefault="007524D1" w:rsidP="00FA0683">
            <w:pPr>
              <w:pStyle w:val="PL"/>
            </w:pPr>
            <w:r>
              <w:t>ToolkitRegistry.clearEvent() method is called for EVENT_FORMATTED_SMS_PP_UPD</w:t>
            </w:r>
          </w:p>
          <w:p w14:paraId="7886A289" w14:textId="77777777" w:rsidR="007524D1" w:rsidRDefault="007524D1" w:rsidP="00FA0683">
            <w:pPr>
              <w:pStyle w:val="PL"/>
            </w:pPr>
          </w:p>
          <w:p w14:paraId="60166411" w14:textId="77777777" w:rsidR="007524D1" w:rsidRDefault="007524D1" w:rsidP="00FA0683">
            <w:pPr>
              <w:pStyle w:val="PL"/>
              <w:tabs>
                <w:tab w:val="clear" w:pos="384"/>
              </w:tabs>
            </w:pPr>
            <w:r>
              <w:t>1. Short Message Point to Point Single and Formatted is received by Update Record EF</w:t>
            </w:r>
            <w:r>
              <w:rPr>
                <w:vertAlign w:val="subscript"/>
              </w:rPr>
              <w:t>SMS</w:t>
            </w:r>
            <w:r>
              <w:t xml:space="preserve"> APDU.</w:t>
            </w:r>
          </w:p>
          <w:p w14:paraId="5609DB95" w14:textId="77777777" w:rsidR="007524D1" w:rsidRDefault="007524D1" w:rsidP="00FA0683">
            <w:pPr>
              <w:pStyle w:val="PL"/>
              <w:tabs>
                <w:tab w:val="clear" w:pos="384"/>
              </w:tabs>
            </w:pPr>
          </w:p>
          <w:p w14:paraId="5339C330" w14:textId="77777777" w:rsidR="007524D1" w:rsidRDefault="007524D1" w:rsidP="00FA0683">
            <w:pPr>
              <w:pStyle w:val="PL"/>
              <w:tabs>
                <w:tab w:val="clear" w:pos="384"/>
              </w:tabs>
            </w:pPr>
          </w:p>
          <w:p w14:paraId="6A01DD08" w14:textId="77777777" w:rsidR="007524D1" w:rsidRDefault="007524D1" w:rsidP="00FA0683">
            <w:pPr>
              <w:pStyle w:val="PL"/>
              <w:tabs>
                <w:tab w:val="clear" w:pos="384"/>
              </w:tabs>
            </w:pPr>
            <w:r>
              <w:t>2. Short Message Point to Point Concatenated and Formatted is received by Update Record EF</w:t>
            </w:r>
            <w:r>
              <w:rPr>
                <w:vertAlign w:val="subscript"/>
              </w:rPr>
              <w:t>SMS</w:t>
            </w:r>
            <w:r>
              <w:t xml:space="preserve"> APDU(s). (The Concatenated Message is composed of 2 Short Messages. The UDL for the first Short Message is 70 and for the second 70). </w:t>
            </w:r>
          </w:p>
          <w:p w14:paraId="64895884" w14:textId="77777777" w:rsidR="007524D1" w:rsidRDefault="007524D1" w:rsidP="00FA0683">
            <w:pPr>
              <w:pStyle w:val="PL"/>
              <w:tabs>
                <w:tab w:val="clear" w:pos="384"/>
              </w:tabs>
            </w:pPr>
          </w:p>
          <w:p w14:paraId="0415AD47" w14:textId="77777777" w:rsidR="007524D1" w:rsidRDefault="007524D1" w:rsidP="00FA0683">
            <w:pPr>
              <w:pStyle w:val="PL"/>
            </w:pPr>
          </w:p>
          <w:p w14:paraId="4EA530CB" w14:textId="77777777" w:rsidR="007524D1" w:rsidRDefault="007524D1" w:rsidP="00FA0683">
            <w:pPr>
              <w:pStyle w:val="PL"/>
            </w:pPr>
            <w:r>
              <w:t>An unrecognized envelope is sent to the USIM</w:t>
            </w:r>
          </w:p>
          <w:p w14:paraId="324DB7D6" w14:textId="77777777" w:rsidR="007524D1" w:rsidRDefault="007524D1" w:rsidP="00FA0683">
            <w:pPr>
              <w:pStyle w:val="PL"/>
            </w:pPr>
          </w:p>
          <w:p w14:paraId="6A924948" w14:textId="77777777" w:rsidR="007524D1" w:rsidRDefault="007524D1" w:rsidP="00FA0683">
            <w:pPr>
              <w:pStyle w:val="PL"/>
            </w:pPr>
            <w:r>
              <w:t>ToolkitRegistry.setEvent() method is called for EVENT_FORMATTED_SMS_PP_UPD</w:t>
            </w:r>
          </w:p>
          <w:p w14:paraId="0912465F" w14:textId="77777777" w:rsidR="007524D1" w:rsidRDefault="007524D1" w:rsidP="00FA0683">
            <w:pPr>
              <w:pStyle w:val="PL"/>
            </w:pPr>
          </w:p>
          <w:p w14:paraId="1D225D9E" w14:textId="77777777" w:rsidR="007524D1" w:rsidRDefault="007524D1" w:rsidP="00FA0683">
            <w:pPr>
              <w:pStyle w:val="PL"/>
              <w:tabs>
                <w:tab w:val="clear" w:pos="384"/>
              </w:tabs>
            </w:pPr>
            <w:r>
              <w:t>3. Short Message Point to Point Single and Formatted is received by Update Record EF</w:t>
            </w:r>
            <w:r>
              <w:rPr>
                <w:vertAlign w:val="subscript"/>
              </w:rPr>
              <w:t>SMS</w:t>
            </w:r>
            <w:r>
              <w:t xml:space="preserve"> APDU.</w:t>
            </w:r>
          </w:p>
          <w:p w14:paraId="4A6E253A" w14:textId="77777777" w:rsidR="007524D1" w:rsidRDefault="007524D1" w:rsidP="00FA0683">
            <w:pPr>
              <w:pStyle w:val="PL"/>
              <w:tabs>
                <w:tab w:val="clear" w:pos="384"/>
              </w:tabs>
            </w:pPr>
          </w:p>
          <w:p w14:paraId="7E971010" w14:textId="77777777" w:rsidR="007524D1" w:rsidRDefault="007524D1" w:rsidP="00FA0683">
            <w:pPr>
              <w:pStyle w:val="PL"/>
              <w:tabs>
                <w:tab w:val="clear" w:pos="384"/>
              </w:tabs>
            </w:pPr>
            <w:r>
              <w:t>4. Short Message Point to Point Concatenated Formatted is received by Update Record EF</w:t>
            </w:r>
            <w:r>
              <w:rPr>
                <w:vertAlign w:val="subscript"/>
              </w:rPr>
              <w:t>SMS</w:t>
            </w:r>
            <w:r>
              <w:t xml:space="preserve"> APDU(s). (The Concatenated Message is composed of 2 Short Messages. The UDL for the first Short Message is 70 and for the second 70).</w:t>
            </w:r>
          </w:p>
          <w:p w14:paraId="04502888" w14:textId="77777777" w:rsidR="007524D1" w:rsidRDefault="007524D1" w:rsidP="00FA0683">
            <w:pPr>
              <w:pStyle w:val="PL"/>
            </w:pPr>
          </w:p>
        </w:tc>
        <w:tc>
          <w:tcPr>
            <w:tcW w:w="2911" w:type="dxa"/>
            <w:tcBorders>
              <w:top w:val="nil"/>
            </w:tcBorders>
          </w:tcPr>
          <w:p w14:paraId="122FA07B" w14:textId="77777777" w:rsidR="007524D1" w:rsidRDefault="007524D1" w:rsidP="00FA0683">
            <w:pPr>
              <w:pStyle w:val="TAL"/>
            </w:pPr>
          </w:p>
          <w:p w14:paraId="482C5591" w14:textId="77777777" w:rsidR="007524D1" w:rsidRDefault="007524D1" w:rsidP="00FA0683">
            <w:pPr>
              <w:pStyle w:val="TAL"/>
            </w:pPr>
          </w:p>
          <w:p w14:paraId="67DB6F12" w14:textId="77777777" w:rsidR="007524D1" w:rsidRDefault="007524D1" w:rsidP="00FA0683">
            <w:pPr>
              <w:pStyle w:val="TAL"/>
            </w:pPr>
          </w:p>
          <w:p w14:paraId="6840E5BF" w14:textId="77777777" w:rsidR="007524D1" w:rsidRDefault="007524D1" w:rsidP="00FA0683">
            <w:pPr>
              <w:pStyle w:val="TAL"/>
            </w:pPr>
          </w:p>
          <w:p w14:paraId="1CBAB2EB" w14:textId="77777777" w:rsidR="007524D1" w:rsidRDefault="007524D1" w:rsidP="00FA0683">
            <w:pPr>
              <w:pStyle w:val="TAL"/>
            </w:pPr>
          </w:p>
          <w:p w14:paraId="416EB5BE" w14:textId="77777777" w:rsidR="007524D1" w:rsidRDefault="007524D1" w:rsidP="00FA0683">
            <w:pPr>
              <w:pStyle w:val="TAL"/>
            </w:pPr>
          </w:p>
          <w:p w14:paraId="4F3F01BB" w14:textId="77777777" w:rsidR="007524D1" w:rsidRDefault="007524D1" w:rsidP="00FA0683">
            <w:pPr>
              <w:pStyle w:val="TAL"/>
            </w:pPr>
          </w:p>
          <w:p w14:paraId="3F323641" w14:textId="77777777" w:rsidR="007524D1" w:rsidRDefault="007524D1" w:rsidP="00FA0683">
            <w:pPr>
              <w:pStyle w:val="TAL"/>
            </w:pPr>
            <w:r>
              <w:t>1- Applet is not triggered</w:t>
            </w:r>
          </w:p>
          <w:p w14:paraId="045834DB" w14:textId="77777777" w:rsidR="007524D1" w:rsidRDefault="007524D1" w:rsidP="00FA0683">
            <w:pPr>
              <w:pStyle w:val="TAL"/>
            </w:pPr>
          </w:p>
          <w:p w14:paraId="46F075D9" w14:textId="77777777" w:rsidR="007524D1" w:rsidRDefault="007524D1" w:rsidP="00FA0683">
            <w:pPr>
              <w:pStyle w:val="TAL"/>
            </w:pPr>
          </w:p>
          <w:p w14:paraId="11E5D9D4" w14:textId="77777777" w:rsidR="007524D1" w:rsidRDefault="007524D1" w:rsidP="00FA0683">
            <w:pPr>
              <w:pStyle w:val="TAL"/>
            </w:pPr>
          </w:p>
          <w:p w14:paraId="39E2653F" w14:textId="77777777" w:rsidR="007524D1" w:rsidRDefault="007524D1" w:rsidP="00FA0683">
            <w:pPr>
              <w:pStyle w:val="TAL"/>
            </w:pPr>
          </w:p>
          <w:p w14:paraId="3D52E373" w14:textId="77777777" w:rsidR="007524D1" w:rsidRDefault="007524D1" w:rsidP="00FA0683">
            <w:pPr>
              <w:pStyle w:val="TAL"/>
            </w:pPr>
            <w:r>
              <w:t>2- Applet is not triggered</w:t>
            </w:r>
          </w:p>
          <w:p w14:paraId="2FEC8A25" w14:textId="77777777" w:rsidR="007524D1" w:rsidRDefault="007524D1" w:rsidP="00FA0683">
            <w:pPr>
              <w:pStyle w:val="TAL"/>
            </w:pPr>
          </w:p>
          <w:p w14:paraId="207C7F57" w14:textId="77777777" w:rsidR="007524D1" w:rsidRDefault="007524D1" w:rsidP="00FA0683">
            <w:pPr>
              <w:pStyle w:val="TAL"/>
            </w:pPr>
          </w:p>
          <w:p w14:paraId="632DF489" w14:textId="77777777" w:rsidR="007524D1" w:rsidRDefault="007524D1" w:rsidP="00FA0683">
            <w:pPr>
              <w:pStyle w:val="TAL"/>
            </w:pPr>
          </w:p>
          <w:p w14:paraId="750B13FE" w14:textId="77777777" w:rsidR="007524D1" w:rsidRDefault="007524D1" w:rsidP="00FA0683">
            <w:pPr>
              <w:pStyle w:val="TAL"/>
            </w:pPr>
          </w:p>
          <w:p w14:paraId="450AEA83" w14:textId="77777777" w:rsidR="007524D1" w:rsidRDefault="007524D1" w:rsidP="00FA0683">
            <w:pPr>
              <w:pStyle w:val="TAL"/>
            </w:pPr>
          </w:p>
          <w:p w14:paraId="4ED38B84" w14:textId="77777777" w:rsidR="007524D1" w:rsidRDefault="007524D1" w:rsidP="00FA0683">
            <w:pPr>
              <w:pStyle w:val="TAL"/>
            </w:pPr>
          </w:p>
          <w:p w14:paraId="249C1E52" w14:textId="77777777" w:rsidR="007524D1" w:rsidRDefault="007524D1" w:rsidP="00FA0683">
            <w:pPr>
              <w:pStyle w:val="TAL"/>
            </w:pPr>
          </w:p>
          <w:p w14:paraId="144401B0" w14:textId="77777777" w:rsidR="007524D1" w:rsidRDefault="007524D1" w:rsidP="00FA0683">
            <w:pPr>
              <w:pStyle w:val="TAL"/>
            </w:pPr>
            <w:r>
              <w:t xml:space="preserve">3- Applet is triggered </w:t>
            </w:r>
          </w:p>
          <w:p w14:paraId="100184DF" w14:textId="77777777" w:rsidR="007524D1" w:rsidRDefault="007524D1" w:rsidP="00FA0683">
            <w:pPr>
              <w:pStyle w:val="TAL"/>
            </w:pPr>
          </w:p>
          <w:p w14:paraId="255320E0" w14:textId="77777777" w:rsidR="007524D1" w:rsidRDefault="007524D1" w:rsidP="00FA0683">
            <w:pPr>
              <w:pStyle w:val="TAL"/>
            </w:pPr>
          </w:p>
          <w:p w14:paraId="0120FE41" w14:textId="77777777" w:rsidR="007524D1" w:rsidRDefault="007524D1" w:rsidP="00FA0683">
            <w:pPr>
              <w:pStyle w:val="TAL"/>
            </w:pPr>
          </w:p>
          <w:p w14:paraId="69C6C506" w14:textId="77777777" w:rsidR="007524D1" w:rsidRDefault="007524D1" w:rsidP="00FA0683">
            <w:pPr>
              <w:pStyle w:val="TAL"/>
            </w:pPr>
          </w:p>
          <w:p w14:paraId="098166FA" w14:textId="77777777" w:rsidR="007524D1" w:rsidRDefault="007524D1" w:rsidP="00FA0683">
            <w:pPr>
              <w:pStyle w:val="TAL"/>
            </w:pPr>
            <w:r>
              <w:t>4- Applet is triggered on reception of the last concatenated SMS.</w:t>
            </w:r>
          </w:p>
          <w:p w14:paraId="4458440F" w14:textId="77777777" w:rsidR="007524D1" w:rsidRDefault="007524D1" w:rsidP="00FA0683">
            <w:pPr>
              <w:pStyle w:val="TAL"/>
            </w:pPr>
          </w:p>
        </w:tc>
        <w:tc>
          <w:tcPr>
            <w:tcW w:w="2334" w:type="dxa"/>
            <w:tcBorders>
              <w:top w:val="nil"/>
            </w:tcBorders>
          </w:tcPr>
          <w:p w14:paraId="0937D8FB" w14:textId="77777777" w:rsidR="007524D1" w:rsidRDefault="007524D1" w:rsidP="00FA0683">
            <w:pPr>
              <w:rPr>
                <w:rFonts w:ascii="Arial" w:hAnsi="Arial"/>
                <w:sz w:val="18"/>
              </w:rPr>
            </w:pPr>
          </w:p>
        </w:tc>
      </w:tr>
    </w:tbl>
    <w:p w14:paraId="1452E4EC" w14:textId="77777777" w:rsidR="007524D1" w:rsidRDefault="007524D1" w:rsidP="007524D1"/>
    <w:p w14:paraId="4B24EDAD" w14:textId="77777777" w:rsidR="007524D1" w:rsidRDefault="007524D1" w:rsidP="007524D1">
      <w:pPr>
        <w:pStyle w:val="Heading4"/>
        <w:rPr>
          <w:rFonts w:eastAsia="Arial Unicode MS"/>
          <w:lang w:eastAsia="es-ES"/>
        </w:rPr>
      </w:pPr>
      <w:bookmarkStart w:id="257" w:name="_Toc258834051"/>
      <w:bookmarkStart w:id="258" w:name="_Toc51824731"/>
      <w:bookmarkStart w:id="259" w:name="_Toc209085909"/>
      <w:r>
        <w:t>5.3.4.4</w:t>
      </w:r>
      <w:r>
        <w:tab/>
        <w:t>EVENT_UNFORMATTED_SMS_PP_UPD</w:t>
      </w:r>
      <w:bookmarkEnd w:id="257"/>
      <w:bookmarkEnd w:id="258"/>
      <w:bookmarkEnd w:id="259"/>
    </w:p>
    <w:p w14:paraId="62BEEBAC" w14:textId="77777777" w:rsidR="007524D1" w:rsidRDefault="007524D1" w:rsidP="007524D1">
      <w:pPr>
        <w:rPr>
          <w:lang w:eastAsia="es-ES"/>
        </w:rPr>
      </w:pPr>
      <w:r>
        <w:t>Test Area Reference: Ufw_Apt_Eusu</w:t>
      </w:r>
    </w:p>
    <w:p w14:paraId="51641FEB" w14:textId="77777777" w:rsidR="007524D1" w:rsidRDefault="007524D1" w:rsidP="007524D1">
      <w:pPr>
        <w:pStyle w:val="H6"/>
      </w:pPr>
      <w:r>
        <w:lastRenderedPageBreak/>
        <w:t>5.3.4.4.1</w:t>
      </w:r>
      <w:r>
        <w:tab/>
        <w:t>Conformance requirement</w:t>
      </w:r>
    </w:p>
    <w:p w14:paraId="09294C92" w14:textId="77777777" w:rsidR="007524D1" w:rsidRDefault="007524D1" w:rsidP="007524D1">
      <w:pPr>
        <w:pStyle w:val="H6"/>
      </w:pPr>
      <w:r>
        <w:t>5.3.4.4.1.1</w:t>
      </w:r>
      <w:r>
        <w:tab/>
        <w:t>Normal execution</w:t>
      </w:r>
    </w:p>
    <w:p w14:paraId="106B3A7C" w14:textId="77777777" w:rsidR="007524D1" w:rsidRDefault="007524D1" w:rsidP="007524D1">
      <w:pPr>
        <w:pStyle w:val="B1"/>
      </w:pPr>
      <w:r>
        <w:t>-</w:t>
      </w:r>
      <w:r>
        <w:tab/>
        <w:t>CRRN1: The applets registers are triggered by the EVENT_UNFORMATTED_SMS_PP_UPD once a Short Message Point to Point (Single or Concatenated) is received by Update Record EF</w:t>
      </w:r>
      <w:r>
        <w:rPr>
          <w:vertAlign w:val="subscript"/>
        </w:rPr>
        <w:t>SMS</w:t>
      </w:r>
      <w:r>
        <w:t xml:space="preserve"> APDU(s) and is unformatted.</w:t>
      </w:r>
    </w:p>
    <w:p w14:paraId="7CAF586C" w14:textId="77777777" w:rsidR="007524D1" w:rsidRDefault="007524D1" w:rsidP="007524D1">
      <w:pPr>
        <w:pStyle w:val="B1"/>
      </w:pPr>
      <w:r>
        <w:t>-</w:t>
      </w:r>
      <w:r>
        <w:tab/>
        <w:t>CRRN2: The applets are not triggered by the EVENT_UNFORMATTED_SMS_PP_UPD once it has deregistered from this event.</w:t>
      </w:r>
    </w:p>
    <w:p w14:paraId="6DE01BF8" w14:textId="77777777" w:rsidR="007524D1" w:rsidRDefault="007524D1" w:rsidP="007524D1">
      <w:pPr>
        <w:pStyle w:val="H6"/>
      </w:pPr>
      <w:r>
        <w:t>5.3.4.4.2</w:t>
      </w:r>
      <w:r>
        <w:tab/>
        <w:t>Test area files</w:t>
      </w:r>
    </w:p>
    <w:p w14:paraId="499DF94C" w14:textId="77777777" w:rsidR="007524D1" w:rsidRDefault="007524D1" w:rsidP="007524D1">
      <w:pPr>
        <w:pStyle w:val="EX"/>
      </w:pPr>
      <w:r>
        <w:t>Test Source:</w:t>
      </w:r>
      <w:r>
        <w:tab/>
        <w:t>Test_Ufw_Apt_Eusu.java</w:t>
      </w:r>
    </w:p>
    <w:p w14:paraId="4C71AA5B" w14:textId="77777777" w:rsidR="007524D1" w:rsidRDefault="007524D1" w:rsidP="007524D1">
      <w:pPr>
        <w:pStyle w:val="EX"/>
      </w:pPr>
      <w:r>
        <w:t>Test Applet:</w:t>
      </w:r>
      <w:r>
        <w:tab/>
        <w:t>Ufw_Apt_Eusu_1.java</w:t>
      </w:r>
    </w:p>
    <w:p w14:paraId="3FA1456B" w14:textId="77777777" w:rsidR="007524D1" w:rsidRDefault="007524D1" w:rsidP="007524D1">
      <w:pPr>
        <w:pStyle w:val="EX"/>
      </w:pPr>
      <w:r>
        <w:t>Cap File:</w:t>
      </w:r>
      <w:r>
        <w:tab/>
        <w:t>ufw_apt_eusu.cap</w:t>
      </w:r>
    </w:p>
    <w:p w14:paraId="28F0E3FA" w14:textId="77777777" w:rsidR="007524D1" w:rsidRDefault="007524D1" w:rsidP="007524D1">
      <w:pPr>
        <w:pStyle w:val="H6"/>
      </w:pPr>
      <w:r>
        <w:t>5.3.4.4.3</w:t>
      </w:r>
      <w:r>
        <w:tab/>
        <w:t>Test coverage</w:t>
      </w:r>
    </w:p>
    <w:p w14:paraId="3C66B9F3"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276"/>
        <w:gridCol w:w="2682"/>
      </w:tblGrid>
      <w:tr w:rsidR="007524D1" w14:paraId="70E8D4CB" w14:textId="77777777" w:rsidTr="00FA0683">
        <w:trPr>
          <w:tblHeader/>
          <w:jc w:val="center"/>
        </w:trPr>
        <w:tc>
          <w:tcPr>
            <w:tcW w:w="2276" w:type="dxa"/>
            <w:tcBorders>
              <w:top w:val="single" w:sz="4" w:space="0" w:color="auto"/>
              <w:left w:val="single" w:sz="4" w:space="0" w:color="auto"/>
              <w:bottom w:val="single" w:sz="4" w:space="0" w:color="auto"/>
              <w:right w:val="single" w:sz="4" w:space="0" w:color="auto"/>
            </w:tcBorders>
          </w:tcPr>
          <w:p w14:paraId="4BF867BC" w14:textId="77777777" w:rsidR="007524D1" w:rsidRDefault="007524D1" w:rsidP="00FA0683">
            <w:pPr>
              <w:pStyle w:val="TAH"/>
              <w:rPr>
                <w:lang w:eastAsia="es-ES"/>
              </w:rPr>
            </w:pPr>
            <w:r>
              <w:t>CRR Number</w:t>
            </w:r>
          </w:p>
        </w:tc>
        <w:tc>
          <w:tcPr>
            <w:tcW w:w="2682" w:type="dxa"/>
            <w:tcBorders>
              <w:top w:val="single" w:sz="4" w:space="0" w:color="auto"/>
              <w:left w:val="single" w:sz="4" w:space="0" w:color="auto"/>
              <w:bottom w:val="single" w:sz="4" w:space="0" w:color="auto"/>
              <w:right w:val="single" w:sz="4" w:space="0" w:color="auto"/>
            </w:tcBorders>
          </w:tcPr>
          <w:p w14:paraId="13B06394" w14:textId="77777777" w:rsidR="007524D1" w:rsidRDefault="007524D1" w:rsidP="00FA0683">
            <w:pPr>
              <w:pStyle w:val="TAH"/>
              <w:rPr>
                <w:lang w:eastAsia="es-ES"/>
              </w:rPr>
            </w:pPr>
            <w:r>
              <w:t>Test Case Number</w:t>
            </w:r>
          </w:p>
        </w:tc>
      </w:tr>
      <w:tr w:rsidR="007524D1" w14:paraId="7F0D7B7B" w14:textId="77777777" w:rsidTr="00FA0683">
        <w:trPr>
          <w:jc w:val="center"/>
        </w:trPr>
        <w:tc>
          <w:tcPr>
            <w:tcW w:w="2276" w:type="dxa"/>
            <w:tcBorders>
              <w:top w:val="single" w:sz="4" w:space="0" w:color="auto"/>
              <w:left w:val="single" w:sz="4" w:space="0" w:color="auto"/>
              <w:bottom w:val="single" w:sz="4" w:space="0" w:color="auto"/>
              <w:right w:val="single" w:sz="4" w:space="0" w:color="auto"/>
            </w:tcBorders>
          </w:tcPr>
          <w:p w14:paraId="2F385A25" w14:textId="77777777" w:rsidR="007524D1" w:rsidRDefault="007524D1" w:rsidP="00FA0683">
            <w:pPr>
              <w:pStyle w:val="TAC"/>
              <w:rPr>
                <w:b/>
                <w:i/>
                <w:lang w:eastAsia="es-ES"/>
              </w:rPr>
            </w:pPr>
            <w:r>
              <w:t>CRRN1</w:t>
            </w:r>
          </w:p>
        </w:tc>
        <w:tc>
          <w:tcPr>
            <w:tcW w:w="2682" w:type="dxa"/>
            <w:tcBorders>
              <w:top w:val="single" w:sz="4" w:space="0" w:color="auto"/>
              <w:left w:val="single" w:sz="4" w:space="0" w:color="auto"/>
              <w:bottom w:val="single" w:sz="4" w:space="0" w:color="auto"/>
              <w:right w:val="single" w:sz="4" w:space="0" w:color="auto"/>
            </w:tcBorders>
          </w:tcPr>
          <w:p w14:paraId="1FE71496" w14:textId="77777777" w:rsidR="007524D1" w:rsidRDefault="007524D1" w:rsidP="00FA0683">
            <w:pPr>
              <w:pStyle w:val="TAC"/>
              <w:rPr>
                <w:lang w:eastAsia="es-ES"/>
              </w:rPr>
            </w:pPr>
            <w:r>
              <w:t>1,2</w:t>
            </w:r>
          </w:p>
        </w:tc>
      </w:tr>
      <w:tr w:rsidR="007524D1" w14:paraId="04C0DF12" w14:textId="77777777" w:rsidTr="00FA0683">
        <w:trPr>
          <w:jc w:val="center"/>
        </w:trPr>
        <w:tc>
          <w:tcPr>
            <w:tcW w:w="2276" w:type="dxa"/>
            <w:tcBorders>
              <w:top w:val="single" w:sz="4" w:space="0" w:color="auto"/>
              <w:left w:val="single" w:sz="4" w:space="0" w:color="auto"/>
              <w:bottom w:val="single" w:sz="4" w:space="0" w:color="auto"/>
              <w:right w:val="single" w:sz="4" w:space="0" w:color="auto"/>
            </w:tcBorders>
          </w:tcPr>
          <w:p w14:paraId="43471857" w14:textId="77777777" w:rsidR="007524D1" w:rsidRDefault="007524D1" w:rsidP="00FA0683">
            <w:pPr>
              <w:pStyle w:val="TAC"/>
              <w:rPr>
                <w:lang w:eastAsia="es-ES"/>
              </w:rPr>
            </w:pPr>
            <w:r>
              <w:t>CRRN2</w:t>
            </w:r>
          </w:p>
        </w:tc>
        <w:tc>
          <w:tcPr>
            <w:tcW w:w="2682" w:type="dxa"/>
            <w:tcBorders>
              <w:top w:val="single" w:sz="4" w:space="0" w:color="auto"/>
              <w:left w:val="single" w:sz="4" w:space="0" w:color="auto"/>
              <w:bottom w:val="single" w:sz="4" w:space="0" w:color="auto"/>
              <w:right w:val="single" w:sz="4" w:space="0" w:color="auto"/>
            </w:tcBorders>
          </w:tcPr>
          <w:p w14:paraId="197DA8C9" w14:textId="77777777" w:rsidR="007524D1" w:rsidRDefault="007524D1" w:rsidP="00FA0683">
            <w:pPr>
              <w:pStyle w:val="TAC"/>
              <w:rPr>
                <w:lang w:eastAsia="es-ES"/>
              </w:rPr>
            </w:pPr>
            <w:r>
              <w:t>2</w:t>
            </w:r>
          </w:p>
        </w:tc>
      </w:tr>
    </w:tbl>
    <w:p w14:paraId="763A63EB" w14:textId="77777777" w:rsidR="007524D1" w:rsidRDefault="007524D1" w:rsidP="007524D1"/>
    <w:p w14:paraId="391818EB" w14:textId="77777777" w:rsidR="007524D1" w:rsidRDefault="007524D1" w:rsidP="007524D1">
      <w:pPr>
        <w:pStyle w:val="H6"/>
      </w:pPr>
      <w:r>
        <w:lastRenderedPageBreak/>
        <w:t>5.3.4.4.4</w:t>
      </w:r>
      <w:r>
        <w:tab/>
        <w:t xml:space="preserve">Test procedure </w:t>
      </w:r>
    </w:p>
    <w:p w14:paraId="6C80D499" w14:textId="77777777" w:rsidR="007524D1" w:rsidRDefault="007524D1" w:rsidP="007524D1">
      <w:pPr>
        <w:pStyle w:val="TH"/>
        <w:spacing w:before="0" w:after="0"/>
        <w:rPr>
          <w:sz w:val="8"/>
          <w:szCs w:val="8"/>
        </w:rPr>
      </w:pPr>
    </w:p>
    <w:tbl>
      <w:tblPr>
        <w:tblW w:w="9781" w:type="dxa"/>
        <w:tblInd w:w="170" w:type="dxa"/>
        <w:tblBorders>
          <w:top w:val="single" w:sz="4" w:space="0" w:color="auto"/>
          <w:left w:val="single" w:sz="4" w:space="0" w:color="auto"/>
          <w:bottom w:val="single" w:sz="4" w:space="0" w:color="auto"/>
          <w:right w:val="single" w:sz="4" w:space="0" w:color="auto"/>
        </w:tblBorders>
        <w:tblLayout w:type="fixed"/>
        <w:tblCellMar>
          <w:left w:w="28" w:type="dxa"/>
          <w:right w:w="28" w:type="dxa"/>
        </w:tblCellMar>
        <w:tblLook w:val="0000" w:firstRow="0" w:lastRow="0" w:firstColumn="0" w:lastColumn="0" w:noHBand="0" w:noVBand="0"/>
      </w:tblPr>
      <w:tblGrid>
        <w:gridCol w:w="425"/>
        <w:gridCol w:w="4111"/>
        <w:gridCol w:w="2911"/>
        <w:gridCol w:w="2334"/>
      </w:tblGrid>
      <w:tr w:rsidR="007524D1" w14:paraId="605E3E2E" w14:textId="77777777" w:rsidTr="00FA0683">
        <w:trPr>
          <w:tblHeader/>
        </w:trPr>
        <w:tc>
          <w:tcPr>
            <w:tcW w:w="425" w:type="dxa"/>
            <w:tcBorders>
              <w:top w:val="single" w:sz="4" w:space="0" w:color="auto"/>
              <w:left w:val="single" w:sz="4" w:space="0" w:color="auto"/>
              <w:bottom w:val="single" w:sz="4" w:space="0" w:color="auto"/>
              <w:right w:val="single" w:sz="4" w:space="0" w:color="auto"/>
            </w:tcBorders>
          </w:tcPr>
          <w:p w14:paraId="2568DAA2" w14:textId="77777777" w:rsidR="007524D1" w:rsidRDefault="007524D1" w:rsidP="00FA0683">
            <w:pPr>
              <w:pStyle w:val="TAH"/>
              <w:rPr>
                <w:lang w:eastAsia="es-ES"/>
              </w:rPr>
            </w:pPr>
            <w:r>
              <w:t>Id</w:t>
            </w:r>
          </w:p>
        </w:tc>
        <w:tc>
          <w:tcPr>
            <w:tcW w:w="4111" w:type="dxa"/>
            <w:tcBorders>
              <w:top w:val="single" w:sz="4" w:space="0" w:color="auto"/>
              <w:left w:val="single" w:sz="4" w:space="0" w:color="auto"/>
              <w:bottom w:val="single" w:sz="4" w:space="0" w:color="auto"/>
              <w:right w:val="single" w:sz="4" w:space="0" w:color="auto"/>
            </w:tcBorders>
          </w:tcPr>
          <w:p w14:paraId="429845CE" w14:textId="77777777" w:rsidR="007524D1" w:rsidRDefault="007524D1" w:rsidP="00FA0683">
            <w:pPr>
              <w:pStyle w:val="TAH"/>
              <w:rPr>
                <w:lang w:eastAsia="es-ES"/>
              </w:rPr>
            </w:pPr>
            <w:r>
              <w:t>Description</w:t>
            </w:r>
          </w:p>
        </w:tc>
        <w:tc>
          <w:tcPr>
            <w:tcW w:w="2911" w:type="dxa"/>
            <w:tcBorders>
              <w:top w:val="single" w:sz="4" w:space="0" w:color="auto"/>
              <w:left w:val="single" w:sz="4" w:space="0" w:color="auto"/>
              <w:bottom w:val="single" w:sz="4" w:space="0" w:color="auto"/>
              <w:right w:val="single" w:sz="4" w:space="0" w:color="auto"/>
            </w:tcBorders>
          </w:tcPr>
          <w:p w14:paraId="66BAB837" w14:textId="77777777" w:rsidR="007524D1" w:rsidRDefault="007524D1" w:rsidP="00FA0683">
            <w:pPr>
              <w:pStyle w:val="TAH"/>
              <w:rPr>
                <w:lang w:eastAsia="es-ES"/>
              </w:rPr>
            </w:pPr>
            <w:r>
              <w:t>API/(U)SAT Framework Expectation</w:t>
            </w:r>
          </w:p>
        </w:tc>
        <w:tc>
          <w:tcPr>
            <w:tcW w:w="2334" w:type="dxa"/>
            <w:tcBorders>
              <w:top w:val="single" w:sz="4" w:space="0" w:color="auto"/>
              <w:left w:val="single" w:sz="4" w:space="0" w:color="auto"/>
              <w:bottom w:val="single" w:sz="4" w:space="0" w:color="auto"/>
              <w:right w:val="single" w:sz="4" w:space="0" w:color="auto"/>
            </w:tcBorders>
          </w:tcPr>
          <w:p w14:paraId="243A01A8" w14:textId="77777777" w:rsidR="007524D1" w:rsidRDefault="007524D1" w:rsidP="00FA0683">
            <w:pPr>
              <w:pStyle w:val="TAH"/>
              <w:rPr>
                <w:lang w:eastAsia="es-ES"/>
              </w:rPr>
            </w:pPr>
            <w:r>
              <w:t>APDU Expectation</w:t>
            </w:r>
          </w:p>
        </w:tc>
      </w:tr>
      <w:tr w:rsidR="007524D1" w14:paraId="56CF05EA" w14:textId="77777777" w:rsidTr="00FA0683">
        <w:tc>
          <w:tcPr>
            <w:tcW w:w="425" w:type="dxa"/>
            <w:tcBorders>
              <w:top w:val="single" w:sz="4" w:space="0" w:color="auto"/>
              <w:left w:val="single" w:sz="4" w:space="0" w:color="auto"/>
              <w:bottom w:val="single" w:sz="4" w:space="0" w:color="auto"/>
              <w:right w:val="single" w:sz="4" w:space="0" w:color="auto"/>
            </w:tcBorders>
          </w:tcPr>
          <w:p w14:paraId="1A8454BD" w14:textId="77777777" w:rsidR="007524D1" w:rsidRDefault="007524D1" w:rsidP="00FA0683">
            <w:pPr>
              <w:pStyle w:val="TAC"/>
              <w:rPr>
                <w:lang w:eastAsia="es-ES"/>
              </w:rPr>
            </w:pPr>
            <w:r>
              <w:t>1</w:t>
            </w:r>
          </w:p>
        </w:tc>
        <w:tc>
          <w:tcPr>
            <w:tcW w:w="4111" w:type="dxa"/>
            <w:tcBorders>
              <w:top w:val="single" w:sz="4" w:space="0" w:color="auto"/>
              <w:left w:val="single" w:sz="4" w:space="0" w:color="auto"/>
              <w:bottom w:val="single" w:sz="4" w:space="0" w:color="auto"/>
              <w:right w:val="single" w:sz="4" w:space="0" w:color="auto"/>
            </w:tcBorders>
          </w:tcPr>
          <w:p w14:paraId="61B38AF5" w14:textId="77777777" w:rsidR="007524D1" w:rsidRDefault="007524D1" w:rsidP="00FA0683">
            <w:pPr>
              <w:pStyle w:val="TAH"/>
              <w:rPr>
                <w:lang w:eastAsia="es-ES"/>
              </w:rPr>
            </w:pPr>
            <w:r>
              <w:t>Applet registration to EVENT UNFORMATTED_SMS_PP_UPD and triggering</w:t>
            </w:r>
          </w:p>
          <w:p w14:paraId="3FE6D0F7" w14:textId="77777777" w:rsidR="007524D1" w:rsidRDefault="007524D1" w:rsidP="00FA0683">
            <w:pPr>
              <w:pStyle w:val="PL"/>
              <w:rPr>
                <w:lang w:eastAsia="es-ES"/>
              </w:rPr>
            </w:pPr>
          </w:p>
          <w:p w14:paraId="14EB6628" w14:textId="77777777" w:rsidR="007524D1" w:rsidRDefault="007524D1" w:rsidP="00FA0683">
            <w:pPr>
              <w:pStyle w:val="PL"/>
              <w:rPr>
                <w:lang w:eastAsia="es-ES"/>
              </w:rPr>
            </w:pPr>
          </w:p>
          <w:p w14:paraId="25BAB884" w14:textId="77777777" w:rsidR="007524D1" w:rsidRDefault="007524D1" w:rsidP="00FA0683">
            <w:pPr>
              <w:pStyle w:val="PL"/>
              <w:rPr>
                <w:lang w:eastAsia="es-ES"/>
              </w:rPr>
            </w:pPr>
            <w:r>
              <w:t>Applet is registered to EVENT_UNFORMATTED_SMS_PP_UPD and EVENT_UNRECOGNIZED_ENVELOPE</w:t>
            </w:r>
          </w:p>
          <w:p w14:paraId="07456B56" w14:textId="77777777" w:rsidR="007524D1" w:rsidRDefault="007524D1" w:rsidP="00FA0683">
            <w:pPr>
              <w:pStyle w:val="PL"/>
              <w:rPr>
                <w:lang w:eastAsia="es-ES"/>
              </w:rPr>
            </w:pPr>
          </w:p>
          <w:p w14:paraId="0D336B62" w14:textId="77777777" w:rsidR="007524D1" w:rsidRDefault="007524D1" w:rsidP="00FA0683">
            <w:pPr>
              <w:pStyle w:val="PL"/>
              <w:rPr>
                <w:lang w:eastAsia="es-ES"/>
              </w:rPr>
            </w:pPr>
          </w:p>
          <w:p w14:paraId="08AB375E" w14:textId="77777777" w:rsidR="007524D1" w:rsidRDefault="007524D1" w:rsidP="00FA0683">
            <w:pPr>
              <w:pStyle w:val="PL"/>
              <w:rPr>
                <w:lang w:eastAsia="es-ES"/>
              </w:rPr>
            </w:pPr>
            <w:r>
              <w:t>1. ToolkitRegistry.isEventSet() method is called for EVENT_UNFORMATTED_SMS_PP_UPD</w:t>
            </w:r>
          </w:p>
          <w:p w14:paraId="2B77BD6F" w14:textId="77777777" w:rsidR="007524D1" w:rsidRDefault="007524D1" w:rsidP="00FA0683">
            <w:pPr>
              <w:pStyle w:val="PL"/>
              <w:rPr>
                <w:lang w:eastAsia="es-ES"/>
              </w:rPr>
            </w:pPr>
          </w:p>
          <w:p w14:paraId="2BAB0C37" w14:textId="77777777" w:rsidR="007524D1" w:rsidRDefault="007524D1" w:rsidP="00FA0683">
            <w:pPr>
              <w:pStyle w:val="PL"/>
              <w:rPr>
                <w:lang w:eastAsia="es-ES"/>
              </w:rPr>
            </w:pPr>
          </w:p>
          <w:p w14:paraId="5C0058FE" w14:textId="77777777" w:rsidR="007524D1" w:rsidRDefault="007524D1" w:rsidP="00FA0683">
            <w:pPr>
              <w:pStyle w:val="PL"/>
              <w:tabs>
                <w:tab w:val="clear" w:pos="384"/>
              </w:tabs>
              <w:rPr>
                <w:lang w:eastAsia="es-ES"/>
              </w:rPr>
            </w:pPr>
            <w:r>
              <w:t>2. Short Message Point to Point Single and Unformatted is received by Update Record EF</w:t>
            </w:r>
            <w:r>
              <w:rPr>
                <w:vertAlign w:val="subscript"/>
              </w:rPr>
              <w:t>SMS</w:t>
            </w:r>
            <w:r>
              <w:t xml:space="preserve"> APDU</w:t>
            </w:r>
          </w:p>
          <w:p w14:paraId="1462FF43" w14:textId="77777777" w:rsidR="007524D1" w:rsidRDefault="007524D1" w:rsidP="00FA0683">
            <w:pPr>
              <w:pStyle w:val="PL"/>
              <w:tabs>
                <w:tab w:val="clear" w:pos="384"/>
              </w:tabs>
              <w:rPr>
                <w:lang w:eastAsia="es-ES"/>
              </w:rPr>
            </w:pPr>
          </w:p>
          <w:p w14:paraId="34E771E6" w14:textId="77777777" w:rsidR="007524D1" w:rsidRDefault="007524D1" w:rsidP="00FA0683">
            <w:pPr>
              <w:pStyle w:val="PL"/>
              <w:tabs>
                <w:tab w:val="clear" w:pos="384"/>
              </w:tabs>
              <w:rPr>
                <w:lang w:eastAsia="es-ES"/>
              </w:rPr>
            </w:pPr>
          </w:p>
          <w:p w14:paraId="2E09661D" w14:textId="77777777" w:rsidR="007524D1" w:rsidRDefault="007524D1" w:rsidP="00FA0683">
            <w:pPr>
              <w:pStyle w:val="PL"/>
              <w:tabs>
                <w:tab w:val="clear" w:pos="384"/>
              </w:tabs>
              <w:rPr>
                <w:lang w:eastAsia="es-ES"/>
              </w:rPr>
            </w:pPr>
          </w:p>
          <w:p w14:paraId="399F2D0B" w14:textId="77777777" w:rsidR="007524D1" w:rsidRDefault="007524D1" w:rsidP="00FA0683">
            <w:pPr>
              <w:pStyle w:val="PL"/>
              <w:tabs>
                <w:tab w:val="clear" w:pos="384"/>
              </w:tabs>
              <w:rPr>
                <w:lang w:eastAsia="es-ES"/>
              </w:rPr>
            </w:pPr>
            <w:r>
              <w:t>3. Short Message Point to Point Concatenated and Unformatted is received by Update Record EF</w:t>
            </w:r>
            <w:r>
              <w:rPr>
                <w:vertAlign w:val="subscript"/>
              </w:rPr>
              <w:t>SMS</w:t>
            </w:r>
            <w:r>
              <w:t xml:space="preserve"> APDU (The Concatenated Message is composed of 2 Short Messages. The UDL for the first Short Message is 70 and for the second 70).</w:t>
            </w:r>
          </w:p>
          <w:p w14:paraId="2A8FD5EA" w14:textId="77777777" w:rsidR="007524D1" w:rsidRDefault="007524D1" w:rsidP="00FA0683">
            <w:pPr>
              <w:pStyle w:val="PL"/>
              <w:tabs>
                <w:tab w:val="clear" w:pos="384"/>
              </w:tabs>
              <w:rPr>
                <w:lang w:eastAsia="es-ES"/>
              </w:rPr>
            </w:pPr>
          </w:p>
          <w:p w14:paraId="6B0E4075" w14:textId="77777777" w:rsidR="007524D1" w:rsidRDefault="007524D1" w:rsidP="00FA0683">
            <w:pPr>
              <w:pStyle w:val="PL"/>
              <w:tabs>
                <w:tab w:val="clear" w:pos="384"/>
              </w:tabs>
              <w:rPr>
                <w:lang w:eastAsia="es-ES"/>
              </w:rPr>
            </w:pPr>
          </w:p>
          <w:p w14:paraId="1CCBA92A" w14:textId="77777777" w:rsidR="007524D1" w:rsidRDefault="007524D1" w:rsidP="00FA0683">
            <w:pPr>
              <w:pStyle w:val="PL"/>
              <w:tabs>
                <w:tab w:val="clear" w:pos="384"/>
              </w:tabs>
              <w:rPr>
                <w:lang w:eastAsia="es-ES"/>
              </w:rPr>
            </w:pPr>
          </w:p>
          <w:p w14:paraId="4C257005" w14:textId="77777777" w:rsidR="007524D1" w:rsidRDefault="007524D1" w:rsidP="00FA0683">
            <w:pPr>
              <w:pStyle w:val="PL"/>
              <w:tabs>
                <w:tab w:val="clear" w:pos="384"/>
              </w:tabs>
              <w:rPr>
                <w:lang w:eastAsia="es-ES"/>
              </w:rPr>
            </w:pPr>
          </w:p>
          <w:p w14:paraId="53475FC2" w14:textId="77777777" w:rsidR="007524D1" w:rsidRDefault="007524D1" w:rsidP="00FA0683">
            <w:pPr>
              <w:pStyle w:val="PL"/>
              <w:tabs>
                <w:tab w:val="clear" w:pos="384"/>
              </w:tabs>
              <w:rPr>
                <w:lang w:eastAsia="es-ES"/>
              </w:rPr>
            </w:pPr>
          </w:p>
        </w:tc>
        <w:tc>
          <w:tcPr>
            <w:tcW w:w="2911" w:type="dxa"/>
            <w:tcBorders>
              <w:top w:val="single" w:sz="4" w:space="0" w:color="auto"/>
              <w:left w:val="single" w:sz="4" w:space="0" w:color="auto"/>
              <w:bottom w:val="single" w:sz="4" w:space="0" w:color="auto"/>
              <w:right w:val="single" w:sz="4" w:space="0" w:color="auto"/>
            </w:tcBorders>
          </w:tcPr>
          <w:p w14:paraId="74317D8D" w14:textId="77777777" w:rsidR="007524D1" w:rsidRDefault="007524D1" w:rsidP="00FA0683">
            <w:pPr>
              <w:pStyle w:val="TAL"/>
              <w:rPr>
                <w:lang w:eastAsia="es-ES"/>
              </w:rPr>
            </w:pPr>
          </w:p>
          <w:p w14:paraId="29AA6F87" w14:textId="77777777" w:rsidR="007524D1" w:rsidRDefault="007524D1" w:rsidP="00FA0683">
            <w:pPr>
              <w:pStyle w:val="TAL"/>
              <w:rPr>
                <w:lang w:eastAsia="es-ES"/>
              </w:rPr>
            </w:pPr>
          </w:p>
          <w:p w14:paraId="0A8557B3" w14:textId="77777777" w:rsidR="007524D1" w:rsidRDefault="007524D1" w:rsidP="00FA0683">
            <w:pPr>
              <w:pStyle w:val="TAL"/>
              <w:rPr>
                <w:lang w:eastAsia="es-ES"/>
              </w:rPr>
            </w:pPr>
          </w:p>
          <w:p w14:paraId="388236B5" w14:textId="77777777" w:rsidR="007524D1" w:rsidRDefault="007524D1" w:rsidP="00FA0683">
            <w:pPr>
              <w:pStyle w:val="TAL"/>
              <w:rPr>
                <w:lang w:eastAsia="es-ES"/>
              </w:rPr>
            </w:pPr>
          </w:p>
          <w:p w14:paraId="76799EEF" w14:textId="77777777" w:rsidR="007524D1" w:rsidRDefault="007524D1" w:rsidP="00FA0683">
            <w:pPr>
              <w:pStyle w:val="TAL"/>
              <w:rPr>
                <w:lang w:eastAsia="es-ES"/>
              </w:rPr>
            </w:pPr>
          </w:p>
          <w:p w14:paraId="32D32738" w14:textId="77777777" w:rsidR="007524D1" w:rsidRDefault="007524D1" w:rsidP="00FA0683">
            <w:pPr>
              <w:pStyle w:val="TAL"/>
              <w:rPr>
                <w:lang w:eastAsia="es-ES"/>
              </w:rPr>
            </w:pPr>
          </w:p>
          <w:p w14:paraId="69945480" w14:textId="77777777" w:rsidR="007524D1" w:rsidRDefault="007524D1" w:rsidP="00FA0683">
            <w:pPr>
              <w:pStyle w:val="TAL"/>
              <w:rPr>
                <w:lang w:eastAsia="es-ES"/>
              </w:rPr>
            </w:pPr>
          </w:p>
          <w:p w14:paraId="7A7AA570" w14:textId="77777777" w:rsidR="007524D1" w:rsidRDefault="007524D1" w:rsidP="00FA0683">
            <w:pPr>
              <w:pStyle w:val="TAL"/>
              <w:rPr>
                <w:lang w:eastAsia="es-ES"/>
              </w:rPr>
            </w:pPr>
          </w:p>
          <w:p w14:paraId="4E29ABF4" w14:textId="77777777" w:rsidR="007524D1" w:rsidRDefault="007524D1" w:rsidP="00FA0683">
            <w:pPr>
              <w:pStyle w:val="TAL"/>
              <w:rPr>
                <w:lang w:eastAsia="es-ES"/>
              </w:rPr>
            </w:pPr>
          </w:p>
          <w:p w14:paraId="2FB689A1" w14:textId="77777777" w:rsidR="007524D1" w:rsidRDefault="007524D1" w:rsidP="00FA0683">
            <w:pPr>
              <w:pStyle w:val="TAL"/>
              <w:rPr>
                <w:lang w:eastAsia="es-ES"/>
              </w:rPr>
            </w:pPr>
            <w:r>
              <w:t>1- Applet is not triggered</w:t>
            </w:r>
          </w:p>
          <w:p w14:paraId="08CAC51A" w14:textId="77777777" w:rsidR="007524D1" w:rsidRDefault="007524D1" w:rsidP="00FA0683">
            <w:pPr>
              <w:pStyle w:val="TAL"/>
              <w:rPr>
                <w:lang w:eastAsia="es-ES"/>
              </w:rPr>
            </w:pPr>
          </w:p>
          <w:p w14:paraId="65F8213A" w14:textId="77777777" w:rsidR="007524D1" w:rsidRDefault="007524D1" w:rsidP="00FA0683">
            <w:pPr>
              <w:pStyle w:val="TAL"/>
              <w:rPr>
                <w:lang w:eastAsia="es-ES"/>
              </w:rPr>
            </w:pPr>
          </w:p>
          <w:p w14:paraId="7B1FA368" w14:textId="77777777" w:rsidR="007524D1" w:rsidRDefault="007524D1" w:rsidP="00FA0683">
            <w:pPr>
              <w:pStyle w:val="TAL"/>
              <w:rPr>
                <w:lang w:eastAsia="es-ES"/>
              </w:rPr>
            </w:pPr>
          </w:p>
          <w:p w14:paraId="07CCB7DC" w14:textId="77777777" w:rsidR="007524D1" w:rsidRDefault="007524D1" w:rsidP="00FA0683">
            <w:pPr>
              <w:pStyle w:val="TAL"/>
              <w:rPr>
                <w:lang w:eastAsia="es-ES"/>
              </w:rPr>
            </w:pPr>
            <w:r>
              <w:t xml:space="preserve">2- Applet is triggered. </w:t>
            </w:r>
          </w:p>
          <w:p w14:paraId="53B615C3" w14:textId="77777777" w:rsidR="007524D1" w:rsidRDefault="007524D1" w:rsidP="00FA0683">
            <w:pPr>
              <w:pStyle w:val="TAL"/>
              <w:rPr>
                <w:lang w:eastAsia="es-ES"/>
              </w:rPr>
            </w:pPr>
          </w:p>
          <w:p w14:paraId="0B6DC571" w14:textId="77777777" w:rsidR="007524D1" w:rsidRDefault="007524D1" w:rsidP="00FA0683">
            <w:pPr>
              <w:pStyle w:val="TAL"/>
              <w:rPr>
                <w:lang w:eastAsia="es-ES"/>
              </w:rPr>
            </w:pPr>
          </w:p>
          <w:p w14:paraId="0D3C2D3C" w14:textId="77777777" w:rsidR="007524D1" w:rsidRDefault="007524D1" w:rsidP="00FA0683">
            <w:pPr>
              <w:pStyle w:val="TAL"/>
              <w:rPr>
                <w:lang w:eastAsia="es-ES"/>
              </w:rPr>
            </w:pPr>
          </w:p>
          <w:p w14:paraId="58A01E94" w14:textId="77777777" w:rsidR="007524D1" w:rsidRDefault="007524D1" w:rsidP="00FA0683">
            <w:pPr>
              <w:pStyle w:val="TAL"/>
              <w:rPr>
                <w:lang w:eastAsia="es-ES"/>
              </w:rPr>
            </w:pPr>
          </w:p>
          <w:p w14:paraId="11C1EE0F" w14:textId="77777777" w:rsidR="007524D1" w:rsidRDefault="007524D1" w:rsidP="00FA0683">
            <w:pPr>
              <w:pStyle w:val="TAL"/>
              <w:rPr>
                <w:lang w:eastAsia="es-ES"/>
              </w:rPr>
            </w:pPr>
            <w:r>
              <w:t xml:space="preserve">3- Applet is triggered on reception of the last concatenated SMS. </w:t>
            </w:r>
          </w:p>
        </w:tc>
        <w:tc>
          <w:tcPr>
            <w:tcW w:w="2334" w:type="dxa"/>
            <w:tcBorders>
              <w:top w:val="single" w:sz="4" w:space="0" w:color="auto"/>
              <w:left w:val="single" w:sz="4" w:space="0" w:color="auto"/>
              <w:bottom w:val="single" w:sz="4" w:space="0" w:color="auto"/>
              <w:right w:val="single" w:sz="4" w:space="0" w:color="auto"/>
            </w:tcBorders>
          </w:tcPr>
          <w:p w14:paraId="57D66434" w14:textId="77777777" w:rsidR="007524D1" w:rsidRDefault="007524D1" w:rsidP="00FA0683">
            <w:pPr>
              <w:rPr>
                <w:rFonts w:ascii="Arial" w:hAnsi="Arial"/>
                <w:sz w:val="18"/>
                <w:lang w:eastAsia="es-ES"/>
              </w:rPr>
            </w:pPr>
          </w:p>
        </w:tc>
      </w:tr>
      <w:tr w:rsidR="007524D1" w14:paraId="78C4EBA6" w14:textId="77777777" w:rsidTr="00FA0683">
        <w:tc>
          <w:tcPr>
            <w:tcW w:w="425" w:type="dxa"/>
            <w:tcBorders>
              <w:top w:val="single" w:sz="4" w:space="0" w:color="auto"/>
              <w:left w:val="single" w:sz="4" w:space="0" w:color="auto"/>
              <w:bottom w:val="single" w:sz="4" w:space="0" w:color="auto"/>
              <w:right w:val="single" w:sz="4" w:space="0" w:color="auto"/>
            </w:tcBorders>
          </w:tcPr>
          <w:p w14:paraId="5F22D8D8" w14:textId="77777777" w:rsidR="007524D1" w:rsidRDefault="007524D1" w:rsidP="00FA0683">
            <w:pPr>
              <w:pStyle w:val="TAC"/>
              <w:rPr>
                <w:lang w:eastAsia="es-ES"/>
              </w:rPr>
            </w:pPr>
            <w:r>
              <w:t>2</w:t>
            </w:r>
          </w:p>
        </w:tc>
        <w:tc>
          <w:tcPr>
            <w:tcW w:w="4111" w:type="dxa"/>
            <w:tcBorders>
              <w:top w:val="nil"/>
              <w:left w:val="single" w:sz="4" w:space="0" w:color="auto"/>
              <w:bottom w:val="single" w:sz="4" w:space="0" w:color="auto"/>
              <w:right w:val="single" w:sz="4" w:space="0" w:color="auto"/>
            </w:tcBorders>
          </w:tcPr>
          <w:p w14:paraId="56E5B374" w14:textId="77777777" w:rsidR="007524D1" w:rsidRDefault="007524D1" w:rsidP="00FA0683">
            <w:pPr>
              <w:pStyle w:val="TAH"/>
              <w:rPr>
                <w:lang w:eastAsia="es-ES"/>
              </w:rPr>
            </w:pPr>
            <w:r>
              <w:t>Applet deregistration</w:t>
            </w:r>
          </w:p>
          <w:p w14:paraId="452252F0" w14:textId="77777777" w:rsidR="007524D1" w:rsidRDefault="007524D1" w:rsidP="00FA0683">
            <w:pPr>
              <w:pStyle w:val="PL"/>
              <w:rPr>
                <w:lang w:eastAsia="es-ES"/>
              </w:rPr>
            </w:pPr>
          </w:p>
          <w:p w14:paraId="50D4AD4F" w14:textId="77777777" w:rsidR="007524D1" w:rsidRDefault="007524D1" w:rsidP="00FA0683">
            <w:pPr>
              <w:pStyle w:val="PL"/>
              <w:rPr>
                <w:lang w:eastAsia="es-ES"/>
              </w:rPr>
            </w:pPr>
            <w:r>
              <w:t>ToolkitRegistry.clearEvent() method is called for EVENT_UNFORMATTED_SMS_PP_UPD</w:t>
            </w:r>
          </w:p>
          <w:p w14:paraId="0A098DAA" w14:textId="77777777" w:rsidR="007524D1" w:rsidRDefault="007524D1" w:rsidP="00FA0683">
            <w:pPr>
              <w:pStyle w:val="PL"/>
              <w:rPr>
                <w:lang w:eastAsia="es-ES"/>
              </w:rPr>
            </w:pPr>
          </w:p>
          <w:p w14:paraId="2B8C5DB1" w14:textId="77777777" w:rsidR="007524D1" w:rsidRDefault="007524D1" w:rsidP="00FA0683">
            <w:pPr>
              <w:pStyle w:val="PL"/>
              <w:rPr>
                <w:lang w:eastAsia="es-ES"/>
              </w:rPr>
            </w:pPr>
            <w:r>
              <w:t>1. Short Message Point to Point Single and Unformatted is received by Update Record EF</w:t>
            </w:r>
            <w:r>
              <w:rPr>
                <w:vertAlign w:val="subscript"/>
              </w:rPr>
              <w:t>SMS</w:t>
            </w:r>
            <w:r>
              <w:t xml:space="preserve"> APDU</w:t>
            </w:r>
          </w:p>
          <w:p w14:paraId="42F32C36" w14:textId="77777777" w:rsidR="007524D1" w:rsidRDefault="007524D1" w:rsidP="00FA0683">
            <w:pPr>
              <w:pStyle w:val="PL"/>
              <w:rPr>
                <w:lang w:eastAsia="es-ES"/>
              </w:rPr>
            </w:pPr>
          </w:p>
          <w:p w14:paraId="05F3F674" w14:textId="77777777" w:rsidR="007524D1" w:rsidRDefault="007524D1" w:rsidP="00FA0683">
            <w:pPr>
              <w:pStyle w:val="PL"/>
              <w:tabs>
                <w:tab w:val="clear" w:pos="384"/>
              </w:tabs>
              <w:rPr>
                <w:lang w:eastAsia="es-ES"/>
              </w:rPr>
            </w:pPr>
          </w:p>
          <w:p w14:paraId="7B4263A7" w14:textId="77777777" w:rsidR="007524D1" w:rsidRDefault="007524D1" w:rsidP="00FA0683">
            <w:pPr>
              <w:pStyle w:val="PL"/>
              <w:rPr>
                <w:lang w:eastAsia="es-ES"/>
              </w:rPr>
            </w:pPr>
            <w:r>
              <w:t>2. Short Message Point to Point Concatenated and Unformatted is received by Update Record EF</w:t>
            </w:r>
            <w:r>
              <w:rPr>
                <w:vertAlign w:val="subscript"/>
              </w:rPr>
              <w:t>SMS</w:t>
            </w:r>
            <w:r>
              <w:t xml:space="preserve"> APDU(s) (The Concatenated Message is composed of 2 Short Messages. The UDL for the first Short Message is 70 and for the second 70). </w:t>
            </w:r>
          </w:p>
          <w:p w14:paraId="3CF6019E" w14:textId="77777777" w:rsidR="007524D1" w:rsidRDefault="007524D1" w:rsidP="00FA0683">
            <w:pPr>
              <w:pStyle w:val="PL"/>
              <w:tabs>
                <w:tab w:val="clear" w:pos="384"/>
              </w:tabs>
              <w:rPr>
                <w:lang w:eastAsia="es-ES"/>
              </w:rPr>
            </w:pPr>
          </w:p>
          <w:p w14:paraId="44A8DF4B" w14:textId="77777777" w:rsidR="007524D1" w:rsidRDefault="007524D1" w:rsidP="00FA0683">
            <w:pPr>
              <w:pStyle w:val="PL"/>
              <w:rPr>
                <w:lang w:eastAsia="es-ES"/>
              </w:rPr>
            </w:pPr>
          </w:p>
          <w:p w14:paraId="1D8B125F" w14:textId="77777777" w:rsidR="007524D1" w:rsidRDefault="007524D1" w:rsidP="00FA0683">
            <w:pPr>
              <w:pStyle w:val="PL"/>
              <w:rPr>
                <w:lang w:eastAsia="es-ES"/>
              </w:rPr>
            </w:pPr>
          </w:p>
          <w:p w14:paraId="7B4C7CFB" w14:textId="77777777" w:rsidR="007524D1" w:rsidRDefault="007524D1" w:rsidP="00FA0683">
            <w:pPr>
              <w:pStyle w:val="PL"/>
              <w:rPr>
                <w:lang w:eastAsia="es-ES"/>
              </w:rPr>
            </w:pPr>
            <w:r>
              <w:t>An unrecognized envelope is sent to the USIM</w:t>
            </w:r>
          </w:p>
          <w:p w14:paraId="4063AB69" w14:textId="77777777" w:rsidR="007524D1" w:rsidRDefault="007524D1" w:rsidP="00FA0683">
            <w:pPr>
              <w:pStyle w:val="PL"/>
              <w:rPr>
                <w:lang w:eastAsia="es-ES"/>
              </w:rPr>
            </w:pPr>
          </w:p>
          <w:p w14:paraId="4AB3A94B" w14:textId="77777777" w:rsidR="007524D1" w:rsidRDefault="007524D1" w:rsidP="00FA0683">
            <w:pPr>
              <w:pStyle w:val="PL"/>
              <w:rPr>
                <w:lang w:eastAsia="es-ES"/>
              </w:rPr>
            </w:pPr>
            <w:r>
              <w:t>ToolkitRegistry.setEvent() method is called for EVENT_UNFORMATTED_SMS_PP_UPD</w:t>
            </w:r>
          </w:p>
          <w:p w14:paraId="69728D64" w14:textId="77777777" w:rsidR="007524D1" w:rsidRDefault="007524D1" w:rsidP="00FA0683">
            <w:pPr>
              <w:pStyle w:val="PL"/>
              <w:rPr>
                <w:lang w:eastAsia="es-ES"/>
              </w:rPr>
            </w:pPr>
          </w:p>
          <w:p w14:paraId="6AA72BCA" w14:textId="77777777" w:rsidR="007524D1" w:rsidRDefault="007524D1" w:rsidP="00FA0683">
            <w:pPr>
              <w:pStyle w:val="PL"/>
              <w:rPr>
                <w:lang w:eastAsia="es-ES"/>
              </w:rPr>
            </w:pPr>
            <w:r>
              <w:t>3. Short Message Point to Point Single and Unformatted is received by Update Record EF</w:t>
            </w:r>
            <w:r>
              <w:rPr>
                <w:vertAlign w:val="subscript"/>
              </w:rPr>
              <w:t>SMS</w:t>
            </w:r>
            <w:r>
              <w:t xml:space="preserve"> APDU </w:t>
            </w:r>
          </w:p>
          <w:p w14:paraId="2A47C4E4" w14:textId="77777777" w:rsidR="007524D1" w:rsidRDefault="007524D1" w:rsidP="00FA0683">
            <w:pPr>
              <w:pStyle w:val="PL"/>
              <w:rPr>
                <w:lang w:eastAsia="es-ES"/>
              </w:rPr>
            </w:pPr>
          </w:p>
          <w:p w14:paraId="1E5936DF" w14:textId="77777777" w:rsidR="007524D1" w:rsidRDefault="007524D1" w:rsidP="00FA0683">
            <w:pPr>
              <w:pStyle w:val="PL"/>
              <w:tabs>
                <w:tab w:val="clear" w:pos="384"/>
              </w:tabs>
              <w:rPr>
                <w:lang w:eastAsia="es-ES"/>
              </w:rPr>
            </w:pPr>
            <w:r>
              <w:t>4. Short Message Point to Point Concatenated and Unformatted is received by Update Record EF</w:t>
            </w:r>
            <w:r>
              <w:rPr>
                <w:vertAlign w:val="subscript"/>
              </w:rPr>
              <w:t>SMS</w:t>
            </w:r>
            <w:r>
              <w:t xml:space="preserve"> APDU(s) (The Concatenated Message is composed of 2 Short Messages. The UDL for the first Short Message is 70 and for the second 70).</w:t>
            </w:r>
          </w:p>
          <w:p w14:paraId="5F9ACCE5" w14:textId="77777777" w:rsidR="007524D1" w:rsidRDefault="007524D1" w:rsidP="00FA0683">
            <w:pPr>
              <w:pStyle w:val="PL"/>
              <w:rPr>
                <w:lang w:eastAsia="es-ES"/>
              </w:rPr>
            </w:pPr>
          </w:p>
          <w:p w14:paraId="50B35CC2" w14:textId="77777777" w:rsidR="007524D1" w:rsidRDefault="007524D1" w:rsidP="00FA0683">
            <w:pPr>
              <w:pStyle w:val="PL"/>
              <w:rPr>
                <w:lang w:eastAsia="es-ES"/>
              </w:rPr>
            </w:pPr>
          </w:p>
          <w:p w14:paraId="0BFA6A14" w14:textId="77777777" w:rsidR="007524D1" w:rsidRDefault="007524D1" w:rsidP="00FA0683">
            <w:pPr>
              <w:pStyle w:val="PL"/>
              <w:rPr>
                <w:lang w:eastAsia="es-ES"/>
              </w:rPr>
            </w:pPr>
          </w:p>
          <w:p w14:paraId="20C42E73" w14:textId="77777777" w:rsidR="007524D1" w:rsidRDefault="007524D1" w:rsidP="00FA0683">
            <w:pPr>
              <w:pStyle w:val="PL"/>
              <w:rPr>
                <w:lang w:eastAsia="es-ES"/>
              </w:rPr>
            </w:pPr>
          </w:p>
        </w:tc>
        <w:tc>
          <w:tcPr>
            <w:tcW w:w="2911" w:type="dxa"/>
            <w:tcBorders>
              <w:top w:val="nil"/>
              <w:left w:val="single" w:sz="4" w:space="0" w:color="auto"/>
              <w:bottom w:val="single" w:sz="4" w:space="0" w:color="auto"/>
              <w:right w:val="single" w:sz="4" w:space="0" w:color="auto"/>
            </w:tcBorders>
          </w:tcPr>
          <w:p w14:paraId="2136B990" w14:textId="77777777" w:rsidR="007524D1" w:rsidRDefault="007524D1" w:rsidP="00FA0683">
            <w:pPr>
              <w:pStyle w:val="TAL"/>
              <w:rPr>
                <w:lang w:eastAsia="es-ES"/>
              </w:rPr>
            </w:pPr>
          </w:p>
          <w:p w14:paraId="4B797D3D" w14:textId="77777777" w:rsidR="007524D1" w:rsidRDefault="007524D1" w:rsidP="00FA0683">
            <w:pPr>
              <w:pStyle w:val="TAL"/>
              <w:rPr>
                <w:lang w:eastAsia="es-ES"/>
              </w:rPr>
            </w:pPr>
          </w:p>
          <w:p w14:paraId="0EC66248" w14:textId="77777777" w:rsidR="007524D1" w:rsidRDefault="007524D1" w:rsidP="00FA0683">
            <w:pPr>
              <w:pStyle w:val="TAL"/>
              <w:rPr>
                <w:lang w:eastAsia="es-ES"/>
              </w:rPr>
            </w:pPr>
          </w:p>
          <w:p w14:paraId="6BB524D1" w14:textId="77777777" w:rsidR="007524D1" w:rsidRDefault="007524D1" w:rsidP="00FA0683">
            <w:pPr>
              <w:pStyle w:val="TAL"/>
              <w:rPr>
                <w:lang w:eastAsia="es-ES"/>
              </w:rPr>
            </w:pPr>
          </w:p>
          <w:p w14:paraId="1F525CC4" w14:textId="77777777" w:rsidR="007524D1" w:rsidRDefault="007524D1" w:rsidP="00FA0683">
            <w:pPr>
              <w:pStyle w:val="TAL"/>
              <w:rPr>
                <w:lang w:eastAsia="es-ES"/>
              </w:rPr>
            </w:pPr>
          </w:p>
          <w:p w14:paraId="35BD81FA" w14:textId="77777777" w:rsidR="007524D1" w:rsidRDefault="007524D1" w:rsidP="00FA0683">
            <w:pPr>
              <w:pStyle w:val="TAL"/>
              <w:jc w:val="both"/>
              <w:rPr>
                <w:lang w:eastAsia="es-ES"/>
              </w:rPr>
            </w:pPr>
          </w:p>
          <w:p w14:paraId="42302531" w14:textId="77777777" w:rsidR="007524D1" w:rsidRDefault="007524D1" w:rsidP="00FA0683">
            <w:pPr>
              <w:pStyle w:val="TAL"/>
              <w:jc w:val="both"/>
              <w:rPr>
                <w:lang w:eastAsia="es-ES"/>
              </w:rPr>
            </w:pPr>
          </w:p>
          <w:p w14:paraId="4C0FACAE" w14:textId="77777777" w:rsidR="007524D1" w:rsidRDefault="007524D1" w:rsidP="00FA0683">
            <w:pPr>
              <w:pStyle w:val="TAL"/>
              <w:ind w:hanging="28"/>
              <w:jc w:val="both"/>
              <w:rPr>
                <w:lang w:eastAsia="es-ES"/>
              </w:rPr>
            </w:pPr>
            <w:r>
              <w:t>1- Applet is not triggered</w:t>
            </w:r>
          </w:p>
          <w:p w14:paraId="10606DEC" w14:textId="77777777" w:rsidR="007524D1" w:rsidRDefault="007524D1" w:rsidP="00FA0683">
            <w:pPr>
              <w:pStyle w:val="TAL"/>
              <w:jc w:val="both"/>
              <w:rPr>
                <w:lang w:eastAsia="es-ES"/>
              </w:rPr>
            </w:pPr>
          </w:p>
          <w:p w14:paraId="5E65C0FD" w14:textId="77777777" w:rsidR="007524D1" w:rsidRDefault="007524D1" w:rsidP="00FA0683">
            <w:pPr>
              <w:pStyle w:val="TAL"/>
              <w:jc w:val="both"/>
              <w:rPr>
                <w:lang w:eastAsia="es-ES"/>
              </w:rPr>
            </w:pPr>
          </w:p>
          <w:p w14:paraId="00A983FA" w14:textId="77777777" w:rsidR="007524D1" w:rsidRDefault="007524D1" w:rsidP="00FA0683">
            <w:pPr>
              <w:pStyle w:val="TAL"/>
              <w:jc w:val="both"/>
              <w:rPr>
                <w:lang w:eastAsia="es-ES"/>
              </w:rPr>
            </w:pPr>
          </w:p>
          <w:p w14:paraId="0238CE0A" w14:textId="77777777" w:rsidR="007524D1" w:rsidRDefault="007524D1" w:rsidP="00FA0683">
            <w:pPr>
              <w:pStyle w:val="TAL"/>
              <w:jc w:val="both"/>
              <w:rPr>
                <w:lang w:eastAsia="es-ES"/>
              </w:rPr>
            </w:pPr>
          </w:p>
          <w:p w14:paraId="5844FC4C" w14:textId="77777777" w:rsidR="007524D1" w:rsidRDefault="007524D1" w:rsidP="00FA0683">
            <w:pPr>
              <w:pStyle w:val="TAL"/>
              <w:jc w:val="both"/>
              <w:rPr>
                <w:lang w:eastAsia="es-ES"/>
              </w:rPr>
            </w:pPr>
            <w:r>
              <w:t>2- Applet is not triggered.</w:t>
            </w:r>
          </w:p>
          <w:p w14:paraId="698FCA75" w14:textId="77777777" w:rsidR="007524D1" w:rsidRDefault="007524D1" w:rsidP="00FA0683">
            <w:pPr>
              <w:pStyle w:val="TAL"/>
              <w:jc w:val="both"/>
              <w:rPr>
                <w:lang w:eastAsia="es-ES"/>
              </w:rPr>
            </w:pPr>
          </w:p>
          <w:p w14:paraId="4C56C9BD" w14:textId="77777777" w:rsidR="007524D1" w:rsidRDefault="007524D1" w:rsidP="00FA0683">
            <w:pPr>
              <w:pStyle w:val="TAL"/>
              <w:rPr>
                <w:lang w:eastAsia="es-ES"/>
              </w:rPr>
            </w:pPr>
          </w:p>
          <w:p w14:paraId="38862C54" w14:textId="77777777" w:rsidR="007524D1" w:rsidRDefault="007524D1" w:rsidP="00FA0683">
            <w:pPr>
              <w:pStyle w:val="TAL"/>
              <w:rPr>
                <w:lang w:eastAsia="es-ES"/>
              </w:rPr>
            </w:pPr>
          </w:p>
          <w:p w14:paraId="0E5F7619" w14:textId="77777777" w:rsidR="007524D1" w:rsidRDefault="007524D1" w:rsidP="00FA0683">
            <w:pPr>
              <w:pStyle w:val="TAL"/>
              <w:rPr>
                <w:lang w:eastAsia="es-ES"/>
              </w:rPr>
            </w:pPr>
          </w:p>
          <w:p w14:paraId="7F425FEA" w14:textId="77777777" w:rsidR="007524D1" w:rsidRDefault="007524D1" w:rsidP="00FA0683">
            <w:pPr>
              <w:pStyle w:val="TAL"/>
              <w:rPr>
                <w:lang w:eastAsia="es-ES"/>
              </w:rPr>
            </w:pPr>
          </w:p>
          <w:p w14:paraId="3066951C" w14:textId="77777777" w:rsidR="007524D1" w:rsidRDefault="007524D1" w:rsidP="00FA0683">
            <w:pPr>
              <w:pStyle w:val="TAL"/>
              <w:rPr>
                <w:lang w:eastAsia="es-ES"/>
              </w:rPr>
            </w:pPr>
          </w:p>
          <w:p w14:paraId="6A732BCF" w14:textId="77777777" w:rsidR="007524D1" w:rsidRDefault="007524D1" w:rsidP="00FA0683">
            <w:pPr>
              <w:pStyle w:val="TAL"/>
              <w:rPr>
                <w:lang w:eastAsia="es-ES"/>
              </w:rPr>
            </w:pPr>
          </w:p>
          <w:p w14:paraId="5F649FD4" w14:textId="77777777" w:rsidR="007524D1" w:rsidRDefault="007524D1" w:rsidP="00FA0683">
            <w:pPr>
              <w:pStyle w:val="TAL"/>
              <w:rPr>
                <w:lang w:eastAsia="es-ES"/>
              </w:rPr>
            </w:pPr>
          </w:p>
          <w:p w14:paraId="32547CFB" w14:textId="77777777" w:rsidR="007524D1" w:rsidRDefault="007524D1" w:rsidP="00FA0683">
            <w:pPr>
              <w:pStyle w:val="TAL"/>
              <w:rPr>
                <w:lang w:eastAsia="es-ES"/>
              </w:rPr>
            </w:pPr>
            <w:r>
              <w:t xml:space="preserve">3- Applet is triggered </w:t>
            </w:r>
          </w:p>
          <w:p w14:paraId="6E4B7169" w14:textId="77777777" w:rsidR="007524D1" w:rsidRDefault="007524D1" w:rsidP="00FA0683">
            <w:pPr>
              <w:pStyle w:val="TAL"/>
              <w:rPr>
                <w:lang w:eastAsia="es-ES"/>
              </w:rPr>
            </w:pPr>
          </w:p>
          <w:p w14:paraId="5F4ACD3E" w14:textId="77777777" w:rsidR="007524D1" w:rsidRDefault="007524D1" w:rsidP="00FA0683">
            <w:pPr>
              <w:pStyle w:val="TAL"/>
              <w:rPr>
                <w:lang w:eastAsia="es-ES"/>
              </w:rPr>
            </w:pPr>
          </w:p>
          <w:p w14:paraId="53B0A65A" w14:textId="77777777" w:rsidR="007524D1" w:rsidRDefault="007524D1" w:rsidP="00FA0683">
            <w:pPr>
              <w:pStyle w:val="TAL"/>
              <w:rPr>
                <w:lang w:eastAsia="es-ES"/>
              </w:rPr>
            </w:pPr>
          </w:p>
          <w:p w14:paraId="3AEABAF0" w14:textId="77777777" w:rsidR="007524D1" w:rsidRDefault="007524D1" w:rsidP="00FA0683">
            <w:pPr>
              <w:pStyle w:val="TAL"/>
              <w:rPr>
                <w:lang w:eastAsia="es-ES"/>
              </w:rPr>
            </w:pPr>
          </w:p>
          <w:p w14:paraId="5A1266C6" w14:textId="77777777" w:rsidR="007524D1" w:rsidRDefault="007524D1" w:rsidP="00FA0683">
            <w:pPr>
              <w:pStyle w:val="TAL"/>
              <w:rPr>
                <w:lang w:eastAsia="es-ES"/>
              </w:rPr>
            </w:pPr>
            <w:r>
              <w:t>4- Applet is triggered on reception of the last concatenated SMS</w:t>
            </w:r>
          </w:p>
          <w:p w14:paraId="0EFD8EC0" w14:textId="77777777" w:rsidR="007524D1" w:rsidRDefault="007524D1" w:rsidP="00FA0683">
            <w:pPr>
              <w:pStyle w:val="TAL"/>
              <w:rPr>
                <w:lang w:eastAsia="es-ES"/>
              </w:rPr>
            </w:pPr>
          </w:p>
          <w:p w14:paraId="305A26E8" w14:textId="77777777" w:rsidR="007524D1" w:rsidRDefault="007524D1" w:rsidP="00FA0683">
            <w:pPr>
              <w:pStyle w:val="TAL"/>
              <w:rPr>
                <w:lang w:eastAsia="es-ES"/>
              </w:rPr>
            </w:pPr>
          </w:p>
          <w:p w14:paraId="0D934CE1" w14:textId="77777777" w:rsidR="007524D1" w:rsidRDefault="007524D1" w:rsidP="00FA0683">
            <w:pPr>
              <w:pStyle w:val="TAL"/>
              <w:rPr>
                <w:lang w:eastAsia="es-ES"/>
              </w:rPr>
            </w:pPr>
          </w:p>
          <w:p w14:paraId="66F908DC" w14:textId="77777777" w:rsidR="007524D1" w:rsidRDefault="007524D1" w:rsidP="00FA0683">
            <w:pPr>
              <w:pStyle w:val="TAL"/>
              <w:rPr>
                <w:lang w:eastAsia="es-ES"/>
              </w:rPr>
            </w:pPr>
          </w:p>
        </w:tc>
        <w:tc>
          <w:tcPr>
            <w:tcW w:w="2334" w:type="dxa"/>
            <w:tcBorders>
              <w:top w:val="nil"/>
              <w:left w:val="single" w:sz="4" w:space="0" w:color="auto"/>
              <w:bottom w:val="single" w:sz="4" w:space="0" w:color="auto"/>
              <w:right w:val="single" w:sz="4" w:space="0" w:color="auto"/>
            </w:tcBorders>
          </w:tcPr>
          <w:p w14:paraId="7AD5D7CE" w14:textId="77777777" w:rsidR="007524D1" w:rsidRDefault="007524D1" w:rsidP="00FA0683">
            <w:pPr>
              <w:rPr>
                <w:rFonts w:ascii="Arial" w:hAnsi="Arial"/>
                <w:sz w:val="18"/>
                <w:lang w:eastAsia="es-ES"/>
              </w:rPr>
            </w:pPr>
          </w:p>
        </w:tc>
      </w:tr>
    </w:tbl>
    <w:p w14:paraId="35913C36" w14:textId="77777777" w:rsidR="007524D1" w:rsidRDefault="007524D1" w:rsidP="007524D1"/>
    <w:p w14:paraId="1FBFB5AA" w14:textId="77777777" w:rsidR="007524D1" w:rsidRDefault="007524D1" w:rsidP="007524D1">
      <w:pPr>
        <w:pStyle w:val="Heading4"/>
      </w:pPr>
      <w:bookmarkStart w:id="260" w:name="_Toc258834052"/>
      <w:bookmarkStart w:id="261" w:name="_Toc51824732"/>
      <w:bookmarkStart w:id="262" w:name="_Toc209085910"/>
      <w:r>
        <w:t>5.3.4.5</w:t>
      </w:r>
      <w:r>
        <w:tab/>
        <w:t>EVENT_FORMATTED_SMS_CB</w:t>
      </w:r>
      <w:bookmarkEnd w:id="260"/>
      <w:bookmarkEnd w:id="261"/>
      <w:bookmarkEnd w:id="262"/>
    </w:p>
    <w:p w14:paraId="18A910A1" w14:textId="77777777" w:rsidR="007524D1" w:rsidRDefault="007524D1" w:rsidP="007524D1">
      <w:r>
        <w:t>Test Area Reference: Ufw_Apt_Efcb</w:t>
      </w:r>
    </w:p>
    <w:p w14:paraId="28EFAA1C" w14:textId="77777777" w:rsidR="007524D1" w:rsidRDefault="007524D1" w:rsidP="007524D1">
      <w:pPr>
        <w:pStyle w:val="H6"/>
      </w:pPr>
      <w:r>
        <w:t>5.3.4.5.1</w:t>
      </w:r>
      <w:r>
        <w:tab/>
        <w:t>Conformance requirement</w:t>
      </w:r>
    </w:p>
    <w:p w14:paraId="0D5DC1CD" w14:textId="77777777" w:rsidR="007524D1" w:rsidRDefault="007524D1" w:rsidP="007524D1">
      <w:pPr>
        <w:pStyle w:val="H6"/>
      </w:pPr>
      <w:r>
        <w:t>5.3.4.5.1.1</w:t>
      </w:r>
      <w:r>
        <w:tab/>
        <w:t>Normal execution</w:t>
      </w:r>
    </w:p>
    <w:p w14:paraId="60E08FD7" w14:textId="77777777" w:rsidR="007524D1" w:rsidRDefault="007524D1" w:rsidP="007524D1">
      <w:pPr>
        <w:pStyle w:val="B1"/>
      </w:pPr>
      <w:r>
        <w:t>-</w:t>
      </w:r>
      <w:r>
        <w:tab/>
        <w:t>CRRN1: The applet is triggered by the EVENT_FORMATTED_SMS_CB once:</w:t>
      </w:r>
    </w:p>
    <w:p w14:paraId="21FB180E" w14:textId="77777777" w:rsidR="007524D1" w:rsidRDefault="007524D1" w:rsidP="007524D1">
      <w:pPr>
        <w:pStyle w:val="B2"/>
      </w:pPr>
      <w:r>
        <w:t>-</w:t>
      </w:r>
      <w:r>
        <w:tab/>
        <w:t>it has been registered to this event;</w:t>
      </w:r>
    </w:p>
    <w:p w14:paraId="38D6889C" w14:textId="77777777" w:rsidR="007524D1" w:rsidRDefault="007524D1" w:rsidP="007524D1">
      <w:pPr>
        <w:pStyle w:val="B2"/>
      </w:pPr>
      <w:r>
        <w:t>-</w:t>
      </w:r>
      <w:r>
        <w:tab/>
        <w:t>an envelope APDU carrying a Cell Broadcast Page, formatted according to TS 31.115[10] , is received;</w:t>
      </w:r>
    </w:p>
    <w:p w14:paraId="19439301" w14:textId="77777777" w:rsidR="007524D1" w:rsidRDefault="007524D1" w:rsidP="007524D1">
      <w:pPr>
        <w:pStyle w:val="B2"/>
      </w:pPr>
      <w:r>
        <w:t>-</w:t>
      </w:r>
      <w:r>
        <w:tab/>
        <w:t>the toolkit applet to be triggered is registered with the corresponding TAR in the CB page;</w:t>
      </w:r>
    </w:p>
    <w:p w14:paraId="506B4808" w14:textId="77777777" w:rsidR="007524D1" w:rsidRDefault="007524D1" w:rsidP="007524D1">
      <w:pPr>
        <w:pStyle w:val="B2"/>
      </w:pPr>
      <w:r>
        <w:t>-</w:t>
      </w:r>
      <w:r>
        <w:tab/>
        <w:t>the security is verified.</w:t>
      </w:r>
    </w:p>
    <w:p w14:paraId="3EB73D5D" w14:textId="77777777" w:rsidR="007524D1" w:rsidRDefault="007524D1" w:rsidP="007524D1">
      <w:pPr>
        <w:pStyle w:val="B1"/>
      </w:pPr>
      <w:r>
        <w:t>-</w:t>
      </w:r>
      <w:r>
        <w:tab/>
        <w:t>CRRN2: The applet is not triggered by the EVENT_FORMATTED_SMS_CB once it has deregistered from this event.</w:t>
      </w:r>
    </w:p>
    <w:p w14:paraId="16B9E630" w14:textId="77777777" w:rsidR="007524D1" w:rsidRDefault="007524D1" w:rsidP="007524D1">
      <w:pPr>
        <w:pStyle w:val="H6"/>
      </w:pPr>
      <w:r>
        <w:t>5.3.4.5.1.2</w:t>
      </w:r>
      <w:r>
        <w:tab/>
        <w:t>Parameters error</w:t>
      </w:r>
    </w:p>
    <w:p w14:paraId="74C08B43" w14:textId="77777777" w:rsidR="007524D1" w:rsidRDefault="007524D1" w:rsidP="007524D1">
      <w:r>
        <w:t>No requirements.</w:t>
      </w:r>
    </w:p>
    <w:p w14:paraId="19AB82A7" w14:textId="77777777" w:rsidR="007524D1" w:rsidRDefault="007524D1" w:rsidP="007524D1">
      <w:pPr>
        <w:pStyle w:val="H6"/>
      </w:pPr>
      <w:r>
        <w:t>5.3.4.5.1.3</w:t>
      </w:r>
      <w:r>
        <w:tab/>
        <w:t>Context Errors</w:t>
      </w:r>
    </w:p>
    <w:p w14:paraId="63BFF724" w14:textId="77777777" w:rsidR="007524D1" w:rsidRDefault="007524D1" w:rsidP="007524D1">
      <w:r>
        <w:t>No requirements.</w:t>
      </w:r>
    </w:p>
    <w:p w14:paraId="5678FBF0" w14:textId="77777777" w:rsidR="007524D1" w:rsidRDefault="007524D1" w:rsidP="007524D1">
      <w:pPr>
        <w:pStyle w:val="H6"/>
      </w:pPr>
      <w:r>
        <w:t>5.3.4.5.2</w:t>
      </w:r>
      <w:r>
        <w:tab/>
        <w:t>Test area files</w:t>
      </w:r>
    </w:p>
    <w:p w14:paraId="7A661A8C" w14:textId="77777777" w:rsidR="007524D1" w:rsidRDefault="007524D1" w:rsidP="007524D1">
      <w:pPr>
        <w:pStyle w:val="EX"/>
      </w:pPr>
      <w:r>
        <w:t>Test Source:</w:t>
      </w:r>
      <w:r>
        <w:tab/>
        <w:t>Test_Ufw_Apt_Efcb.java</w:t>
      </w:r>
    </w:p>
    <w:p w14:paraId="3A15706F" w14:textId="77777777" w:rsidR="007524D1" w:rsidRDefault="007524D1" w:rsidP="007524D1">
      <w:pPr>
        <w:pStyle w:val="EX"/>
      </w:pPr>
      <w:r>
        <w:t>Test Applet:</w:t>
      </w:r>
      <w:r>
        <w:tab/>
        <w:t>Ufw_Apt_Efcb_1.java</w:t>
      </w:r>
    </w:p>
    <w:p w14:paraId="63872AAA" w14:textId="77777777" w:rsidR="007524D1" w:rsidRDefault="007524D1" w:rsidP="007524D1">
      <w:pPr>
        <w:pStyle w:val="EX"/>
      </w:pPr>
      <w:r>
        <w:t>Cap File:</w:t>
      </w:r>
      <w:r>
        <w:tab/>
        <w:t>ufw_apt_efcb.cap</w:t>
      </w:r>
    </w:p>
    <w:p w14:paraId="537C9B84" w14:textId="77777777" w:rsidR="007524D1" w:rsidRDefault="007524D1" w:rsidP="007524D1">
      <w:pPr>
        <w:pStyle w:val="H6"/>
      </w:pPr>
      <w:r>
        <w:t>5.3.4.5.3</w:t>
      </w:r>
      <w:r>
        <w:tab/>
        <w:t>Test coverage</w:t>
      </w:r>
    </w:p>
    <w:p w14:paraId="6E66F609"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276"/>
        <w:gridCol w:w="2682"/>
      </w:tblGrid>
      <w:tr w:rsidR="007524D1" w14:paraId="4C7D75D5" w14:textId="77777777" w:rsidTr="00FA0683">
        <w:trPr>
          <w:tblHeader/>
          <w:jc w:val="center"/>
        </w:trPr>
        <w:tc>
          <w:tcPr>
            <w:tcW w:w="2276" w:type="dxa"/>
          </w:tcPr>
          <w:p w14:paraId="7EF9A45D" w14:textId="77777777" w:rsidR="007524D1" w:rsidRDefault="007524D1" w:rsidP="00FA0683">
            <w:pPr>
              <w:pStyle w:val="TAH"/>
            </w:pPr>
            <w:r>
              <w:t>CR Number</w:t>
            </w:r>
          </w:p>
        </w:tc>
        <w:tc>
          <w:tcPr>
            <w:tcW w:w="2682" w:type="dxa"/>
          </w:tcPr>
          <w:p w14:paraId="4A236F9B" w14:textId="77777777" w:rsidR="007524D1" w:rsidRDefault="007524D1" w:rsidP="00FA0683">
            <w:pPr>
              <w:pStyle w:val="TAH"/>
            </w:pPr>
            <w:r>
              <w:t>Test Case Number</w:t>
            </w:r>
          </w:p>
        </w:tc>
      </w:tr>
      <w:tr w:rsidR="007524D1" w14:paraId="1FF55716" w14:textId="77777777" w:rsidTr="00FA0683">
        <w:trPr>
          <w:jc w:val="center"/>
        </w:trPr>
        <w:tc>
          <w:tcPr>
            <w:tcW w:w="2276" w:type="dxa"/>
          </w:tcPr>
          <w:p w14:paraId="041E5522" w14:textId="77777777" w:rsidR="007524D1" w:rsidRDefault="007524D1" w:rsidP="00FA0683">
            <w:pPr>
              <w:pStyle w:val="TAC"/>
              <w:rPr>
                <w:b/>
                <w:i/>
              </w:rPr>
            </w:pPr>
            <w:r>
              <w:t>CRRN1 (See note)</w:t>
            </w:r>
          </w:p>
        </w:tc>
        <w:tc>
          <w:tcPr>
            <w:tcW w:w="2682" w:type="dxa"/>
          </w:tcPr>
          <w:p w14:paraId="1AB4AA48" w14:textId="77777777" w:rsidR="007524D1" w:rsidRDefault="007524D1" w:rsidP="00FA0683">
            <w:pPr>
              <w:pStyle w:val="TAC"/>
            </w:pPr>
            <w:r>
              <w:t xml:space="preserve">1, 2 </w:t>
            </w:r>
          </w:p>
        </w:tc>
      </w:tr>
      <w:tr w:rsidR="007524D1" w14:paraId="2282193B" w14:textId="77777777" w:rsidTr="00FA0683">
        <w:trPr>
          <w:jc w:val="center"/>
        </w:trPr>
        <w:tc>
          <w:tcPr>
            <w:tcW w:w="2276" w:type="dxa"/>
          </w:tcPr>
          <w:p w14:paraId="221AB30C" w14:textId="77777777" w:rsidR="007524D1" w:rsidRDefault="007524D1" w:rsidP="00FA0683">
            <w:pPr>
              <w:pStyle w:val="TAC"/>
            </w:pPr>
            <w:r>
              <w:t>CRRN2</w:t>
            </w:r>
          </w:p>
        </w:tc>
        <w:tc>
          <w:tcPr>
            <w:tcW w:w="2682" w:type="dxa"/>
          </w:tcPr>
          <w:p w14:paraId="755394D8" w14:textId="77777777" w:rsidR="007524D1" w:rsidRDefault="007524D1" w:rsidP="00FA0683">
            <w:pPr>
              <w:pStyle w:val="TAC"/>
            </w:pPr>
            <w:r>
              <w:t>2</w:t>
            </w:r>
          </w:p>
        </w:tc>
      </w:tr>
      <w:tr w:rsidR="007524D1" w14:paraId="75498391" w14:textId="77777777" w:rsidTr="00FA0683">
        <w:trPr>
          <w:jc w:val="center"/>
        </w:trPr>
        <w:tc>
          <w:tcPr>
            <w:tcW w:w="4958" w:type="dxa"/>
            <w:gridSpan w:val="2"/>
          </w:tcPr>
          <w:p w14:paraId="740EC286" w14:textId="77777777" w:rsidR="007524D1" w:rsidRDefault="007524D1" w:rsidP="00FA0683">
            <w:pPr>
              <w:pStyle w:val="TAN"/>
            </w:pPr>
            <w:r>
              <w:t>NOTE:</w:t>
            </w:r>
            <w:r>
              <w:tab/>
              <w:t>The security checks are not relevant to the test designed in this test area; they will be checked in clause 6.3.6.</w:t>
            </w:r>
          </w:p>
        </w:tc>
      </w:tr>
    </w:tbl>
    <w:p w14:paraId="2049394E" w14:textId="77777777" w:rsidR="007524D1" w:rsidRDefault="007524D1" w:rsidP="007524D1"/>
    <w:p w14:paraId="342820E8" w14:textId="77777777" w:rsidR="007524D1" w:rsidRDefault="007524D1" w:rsidP="007524D1">
      <w:pPr>
        <w:pStyle w:val="H6"/>
      </w:pPr>
      <w:r>
        <w:t>5.3.4.5.4</w:t>
      </w:r>
      <w:r>
        <w:tab/>
        <w:t>Test procedure</w:t>
      </w:r>
    </w:p>
    <w:p w14:paraId="02832745" w14:textId="77777777" w:rsidR="007524D1" w:rsidRDefault="007524D1" w:rsidP="007524D1">
      <w:pPr>
        <w:pStyle w:val="TH"/>
        <w:spacing w:before="0" w:after="0"/>
        <w:rPr>
          <w:sz w:val="8"/>
          <w:szCs w:val="8"/>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111"/>
        <w:gridCol w:w="2911"/>
        <w:gridCol w:w="2334"/>
      </w:tblGrid>
      <w:tr w:rsidR="007524D1" w14:paraId="156EEB91" w14:textId="77777777" w:rsidTr="00FA0683">
        <w:trPr>
          <w:tblHeader/>
          <w:jc w:val="center"/>
        </w:trPr>
        <w:tc>
          <w:tcPr>
            <w:tcW w:w="425" w:type="dxa"/>
            <w:tcBorders>
              <w:left w:val="single" w:sz="4" w:space="0" w:color="auto"/>
            </w:tcBorders>
          </w:tcPr>
          <w:p w14:paraId="7C864460" w14:textId="77777777" w:rsidR="007524D1" w:rsidRDefault="007524D1" w:rsidP="00FA0683">
            <w:pPr>
              <w:pStyle w:val="TAH"/>
              <w:keepNext w:val="0"/>
              <w:keepLines w:val="0"/>
            </w:pPr>
            <w:r>
              <w:t>Id</w:t>
            </w:r>
          </w:p>
        </w:tc>
        <w:tc>
          <w:tcPr>
            <w:tcW w:w="4111" w:type="dxa"/>
          </w:tcPr>
          <w:p w14:paraId="45FA0D90" w14:textId="77777777" w:rsidR="007524D1" w:rsidRDefault="007524D1" w:rsidP="00FA0683">
            <w:pPr>
              <w:pStyle w:val="TAH"/>
              <w:keepNext w:val="0"/>
              <w:keepLines w:val="0"/>
            </w:pPr>
            <w:r>
              <w:t>Description</w:t>
            </w:r>
          </w:p>
        </w:tc>
        <w:tc>
          <w:tcPr>
            <w:tcW w:w="2911" w:type="dxa"/>
          </w:tcPr>
          <w:p w14:paraId="24E73371" w14:textId="77777777" w:rsidR="007524D1" w:rsidRDefault="007524D1" w:rsidP="00FA0683">
            <w:pPr>
              <w:pStyle w:val="TAH"/>
              <w:keepNext w:val="0"/>
              <w:keepLines w:val="0"/>
            </w:pPr>
            <w:r>
              <w:t>API/(U)SAT Framework Expectation</w:t>
            </w:r>
          </w:p>
        </w:tc>
        <w:tc>
          <w:tcPr>
            <w:tcW w:w="2334" w:type="dxa"/>
          </w:tcPr>
          <w:p w14:paraId="54AD3FA1" w14:textId="77777777" w:rsidR="007524D1" w:rsidRDefault="007524D1" w:rsidP="00FA0683">
            <w:pPr>
              <w:pStyle w:val="TAH"/>
              <w:keepNext w:val="0"/>
              <w:keepLines w:val="0"/>
            </w:pPr>
            <w:r>
              <w:t>APDU Expectation</w:t>
            </w:r>
          </w:p>
        </w:tc>
      </w:tr>
      <w:tr w:rsidR="007524D1" w14:paraId="4E1FB4AF" w14:textId="77777777" w:rsidTr="00FA0683">
        <w:trPr>
          <w:jc w:val="center"/>
        </w:trPr>
        <w:tc>
          <w:tcPr>
            <w:tcW w:w="425" w:type="dxa"/>
            <w:tcBorders>
              <w:left w:val="single" w:sz="4" w:space="0" w:color="auto"/>
            </w:tcBorders>
          </w:tcPr>
          <w:p w14:paraId="5B4FD89D" w14:textId="77777777" w:rsidR="007524D1" w:rsidRDefault="007524D1" w:rsidP="00FA0683">
            <w:pPr>
              <w:pStyle w:val="TAC"/>
              <w:keepNext w:val="0"/>
              <w:keepLines w:val="0"/>
            </w:pPr>
            <w:r>
              <w:t>1</w:t>
            </w:r>
          </w:p>
        </w:tc>
        <w:tc>
          <w:tcPr>
            <w:tcW w:w="4111" w:type="dxa"/>
          </w:tcPr>
          <w:p w14:paraId="2135EF0E" w14:textId="77777777" w:rsidR="007524D1" w:rsidRDefault="007524D1" w:rsidP="00FA0683">
            <w:pPr>
              <w:pStyle w:val="TAH"/>
              <w:keepNext w:val="0"/>
              <w:keepLines w:val="0"/>
            </w:pPr>
            <w:r>
              <w:t>Applet registration to EVENT_FORMATTED_SMS_CB and triggering</w:t>
            </w:r>
          </w:p>
          <w:p w14:paraId="2D20B4C5" w14:textId="77777777" w:rsidR="007524D1" w:rsidRDefault="007524D1" w:rsidP="00FA0683">
            <w:pPr>
              <w:pStyle w:val="PL"/>
            </w:pPr>
          </w:p>
          <w:p w14:paraId="5AC3A462" w14:textId="77777777" w:rsidR="007524D1" w:rsidRDefault="007524D1" w:rsidP="00FA0683">
            <w:pPr>
              <w:pStyle w:val="PL"/>
            </w:pPr>
          </w:p>
          <w:p w14:paraId="1E8633FF" w14:textId="77777777" w:rsidR="007524D1" w:rsidRDefault="007524D1" w:rsidP="00FA0683">
            <w:pPr>
              <w:pStyle w:val="PL"/>
            </w:pPr>
            <w:r>
              <w:t>Applet is registered to EVENT_FORMATTED_SMS_CB and EVENT_FORMATTED_SMS_PP_ENV</w:t>
            </w:r>
          </w:p>
          <w:p w14:paraId="1D8582CC" w14:textId="77777777" w:rsidR="007524D1" w:rsidRDefault="007524D1" w:rsidP="00FA0683">
            <w:pPr>
              <w:pStyle w:val="PL"/>
            </w:pPr>
          </w:p>
          <w:p w14:paraId="25F798B0" w14:textId="77777777" w:rsidR="007524D1" w:rsidRDefault="007524D1" w:rsidP="00FA0683">
            <w:pPr>
              <w:pStyle w:val="PL"/>
            </w:pPr>
          </w:p>
          <w:p w14:paraId="26A963D7" w14:textId="77777777" w:rsidR="007524D1" w:rsidRDefault="007524D1" w:rsidP="00FA0683">
            <w:pPr>
              <w:pStyle w:val="PL"/>
            </w:pPr>
          </w:p>
          <w:p w14:paraId="4B680905" w14:textId="77777777" w:rsidR="007524D1" w:rsidRDefault="007524D1" w:rsidP="00FA0683">
            <w:pPr>
              <w:pStyle w:val="PL"/>
            </w:pPr>
          </w:p>
          <w:p w14:paraId="712EDD74" w14:textId="77777777" w:rsidR="007524D1" w:rsidRDefault="007524D1" w:rsidP="00FA0683">
            <w:pPr>
              <w:pStyle w:val="PL"/>
            </w:pPr>
            <w:r>
              <w:lastRenderedPageBreak/>
              <w:t>1-An Envelope EVENT_FORMATTED_SMS_CB is sent to the USIM.</w:t>
            </w:r>
          </w:p>
          <w:p w14:paraId="2DF2A6C6" w14:textId="77777777" w:rsidR="007524D1" w:rsidRDefault="007524D1" w:rsidP="00FA0683">
            <w:pPr>
              <w:pStyle w:val="PL"/>
            </w:pPr>
          </w:p>
        </w:tc>
        <w:tc>
          <w:tcPr>
            <w:tcW w:w="2911" w:type="dxa"/>
          </w:tcPr>
          <w:p w14:paraId="50F4C8AE" w14:textId="77777777" w:rsidR="007524D1" w:rsidRDefault="007524D1" w:rsidP="00FA0683">
            <w:pPr>
              <w:pStyle w:val="TAL"/>
              <w:keepNext w:val="0"/>
              <w:keepLines w:val="0"/>
            </w:pPr>
          </w:p>
          <w:p w14:paraId="59C39161" w14:textId="77777777" w:rsidR="007524D1" w:rsidRDefault="007524D1" w:rsidP="00FA0683">
            <w:pPr>
              <w:pStyle w:val="TAL"/>
              <w:keepNext w:val="0"/>
              <w:keepLines w:val="0"/>
            </w:pPr>
          </w:p>
          <w:p w14:paraId="3EAD0BBB" w14:textId="77777777" w:rsidR="007524D1" w:rsidRDefault="007524D1" w:rsidP="00FA0683">
            <w:pPr>
              <w:pStyle w:val="TAL"/>
              <w:keepNext w:val="0"/>
              <w:keepLines w:val="0"/>
            </w:pPr>
          </w:p>
          <w:p w14:paraId="0FA7E871" w14:textId="77777777" w:rsidR="007524D1" w:rsidRDefault="007524D1" w:rsidP="00FA0683">
            <w:pPr>
              <w:pStyle w:val="TAL"/>
              <w:keepNext w:val="0"/>
              <w:keepLines w:val="0"/>
            </w:pPr>
          </w:p>
          <w:p w14:paraId="378CF2EB" w14:textId="77777777" w:rsidR="007524D1" w:rsidRDefault="007524D1" w:rsidP="00FA0683">
            <w:pPr>
              <w:pStyle w:val="TAL"/>
              <w:keepNext w:val="0"/>
              <w:keepLines w:val="0"/>
            </w:pPr>
          </w:p>
          <w:p w14:paraId="3550003B" w14:textId="77777777" w:rsidR="007524D1" w:rsidRDefault="007524D1" w:rsidP="00FA0683">
            <w:pPr>
              <w:pStyle w:val="TAL"/>
              <w:keepNext w:val="0"/>
              <w:keepLines w:val="0"/>
            </w:pPr>
          </w:p>
          <w:p w14:paraId="5925AF9F" w14:textId="77777777" w:rsidR="007524D1" w:rsidRDefault="007524D1" w:rsidP="00FA0683">
            <w:pPr>
              <w:pStyle w:val="TAL"/>
              <w:keepNext w:val="0"/>
              <w:keepLines w:val="0"/>
            </w:pPr>
          </w:p>
          <w:p w14:paraId="15CF5EF3" w14:textId="77777777" w:rsidR="007524D1" w:rsidRDefault="007524D1" w:rsidP="00FA0683">
            <w:pPr>
              <w:pStyle w:val="TAL"/>
              <w:keepNext w:val="0"/>
              <w:keepLines w:val="0"/>
            </w:pPr>
          </w:p>
          <w:p w14:paraId="4F7A513D" w14:textId="77777777" w:rsidR="007524D1" w:rsidRDefault="007524D1" w:rsidP="00FA0683">
            <w:pPr>
              <w:pStyle w:val="TAL"/>
              <w:keepNext w:val="0"/>
              <w:keepLines w:val="0"/>
            </w:pPr>
          </w:p>
          <w:p w14:paraId="228B7D82" w14:textId="77777777" w:rsidR="007524D1" w:rsidRDefault="007524D1" w:rsidP="00FA0683">
            <w:pPr>
              <w:pStyle w:val="TAL"/>
              <w:keepNext w:val="0"/>
              <w:keepLines w:val="0"/>
            </w:pPr>
          </w:p>
          <w:p w14:paraId="5C5AB0BA" w14:textId="77777777" w:rsidR="007524D1" w:rsidRDefault="007524D1" w:rsidP="00FA0683">
            <w:pPr>
              <w:pStyle w:val="TAL"/>
              <w:keepNext w:val="0"/>
              <w:keepLines w:val="0"/>
            </w:pPr>
            <w:r>
              <w:lastRenderedPageBreak/>
              <w:t>1-Applet is triggered</w:t>
            </w:r>
          </w:p>
        </w:tc>
        <w:tc>
          <w:tcPr>
            <w:tcW w:w="2334" w:type="dxa"/>
          </w:tcPr>
          <w:p w14:paraId="1E3ABADF" w14:textId="77777777" w:rsidR="007524D1" w:rsidRDefault="007524D1" w:rsidP="00FA0683">
            <w:pPr>
              <w:rPr>
                <w:rFonts w:ascii="Arial" w:hAnsi="Arial"/>
                <w:sz w:val="18"/>
              </w:rPr>
            </w:pPr>
          </w:p>
        </w:tc>
      </w:tr>
      <w:tr w:rsidR="007524D1" w14:paraId="74DB8F46" w14:textId="77777777" w:rsidTr="00FA0683">
        <w:trPr>
          <w:jc w:val="center"/>
        </w:trPr>
        <w:tc>
          <w:tcPr>
            <w:tcW w:w="425" w:type="dxa"/>
            <w:tcBorders>
              <w:top w:val="single" w:sz="4" w:space="0" w:color="auto"/>
              <w:left w:val="single" w:sz="4" w:space="0" w:color="auto"/>
            </w:tcBorders>
          </w:tcPr>
          <w:p w14:paraId="316375D7" w14:textId="77777777" w:rsidR="007524D1" w:rsidRDefault="007524D1" w:rsidP="00FA0683">
            <w:pPr>
              <w:pStyle w:val="TAC"/>
              <w:keepNext w:val="0"/>
              <w:keepLines w:val="0"/>
            </w:pPr>
            <w:r>
              <w:t>2</w:t>
            </w:r>
          </w:p>
        </w:tc>
        <w:tc>
          <w:tcPr>
            <w:tcW w:w="4111" w:type="dxa"/>
            <w:tcBorders>
              <w:top w:val="nil"/>
            </w:tcBorders>
          </w:tcPr>
          <w:p w14:paraId="4FAC91E5" w14:textId="77777777" w:rsidR="007524D1" w:rsidRDefault="007524D1" w:rsidP="00FA0683">
            <w:pPr>
              <w:pStyle w:val="TAH"/>
              <w:keepNext w:val="0"/>
              <w:keepLines w:val="0"/>
            </w:pPr>
            <w:r>
              <w:t>Applet deregistration</w:t>
            </w:r>
          </w:p>
          <w:p w14:paraId="2A65E166" w14:textId="77777777" w:rsidR="007524D1" w:rsidRDefault="007524D1" w:rsidP="00FA0683">
            <w:pPr>
              <w:pStyle w:val="PL"/>
            </w:pPr>
          </w:p>
          <w:p w14:paraId="2184CC6A" w14:textId="77777777" w:rsidR="007524D1" w:rsidRDefault="007524D1" w:rsidP="00FA0683">
            <w:pPr>
              <w:pStyle w:val="PL"/>
            </w:pPr>
            <w:r>
              <w:t>ToolkitRegistry.clearEvent() method is called for EVENT_FORMATTED_SMS_CB</w:t>
            </w:r>
          </w:p>
          <w:p w14:paraId="7EA2C77C" w14:textId="77777777" w:rsidR="007524D1" w:rsidRDefault="007524D1" w:rsidP="00FA0683">
            <w:pPr>
              <w:pStyle w:val="PL"/>
            </w:pPr>
          </w:p>
          <w:p w14:paraId="45CBDD1A" w14:textId="77777777" w:rsidR="007524D1" w:rsidRDefault="007524D1" w:rsidP="00FA0683">
            <w:pPr>
              <w:pStyle w:val="PL"/>
            </w:pPr>
            <w:r>
              <w:t>1-A formatted SMS CB envelope is sent to the USIM.</w:t>
            </w:r>
          </w:p>
          <w:p w14:paraId="38EE0E6E" w14:textId="77777777" w:rsidR="007524D1" w:rsidRDefault="007524D1" w:rsidP="00FA0683">
            <w:pPr>
              <w:pStyle w:val="PL"/>
            </w:pPr>
          </w:p>
          <w:p w14:paraId="1FAC5F97" w14:textId="77777777" w:rsidR="007524D1" w:rsidRDefault="007524D1" w:rsidP="00FA0683">
            <w:pPr>
              <w:pStyle w:val="PL"/>
            </w:pPr>
          </w:p>
          <w:p w14:paraId="32DBDE3A" w14:textId="77777777" w:rsidR="007524D1" w:rsidRDefault="007524D1" w:rsidP="00FA0683">
            <w:pPr>
              <w:pStyle w:val="PL"/>
            </w:pPr>
            <w:r>
              <w:t>2-An envelope SMS-PP formatted is sent to the USIM</w:t>
            </w:r>
          </w:p>
          <w:p w14:paraId="37E91DA7" w14:textId="77777777" w:rsidR="007524D1" w:rsidRDefault="007524D1" w:rsidP="00FA0683">
            <w:pPr>
              <w:pStyle w:val="PL"/>
            </w:pPr>
          </w:p>
          <w:p w14:paraId="05236D8F" w14:textId="77777777" w:rsidR="007524D1" w:rsidRDefault="007524D1" w:rsidP="00FA0683">
            <w:pPr>
              <w:pStyle w:val="PL"/>
            </w:pPr>
            <w:r>
              <w:t>ToolkitRegistry.setEvent() method is called for EVENT_FORMATTED_SMS_CB</w:t>
            </w:r>
          </w:p>
          <w:p w14:paraId="3B2EAAEA" w14:textId="77777777" w:rsidR="007524D1" w:rsidRDefault="007524D1" w:rsidP="00FA0683">
            <w:pPr>
              <w:pStyle w:val="PL"/>
            </w:pPr>
          </w:p>
          <w:p w14:paraId="085FB40B" w14:textId="77777777" w:rsidR="007524D1" w:rsidRDefault="007524D1" w:rsidP="00FA0683">
            <w:pPr>
              <w:pStyle w:val="PL"/>
            </w:pPr>
            <w:r>
              <w:t>3-An Envelope FORMATTED_SMS_CB is sent to the USIM</w:t>
            </w:r>
          </w:p>
          <w:p w14:paraId="5A8AC616" w14:textId="77777777" w:rsidR="007524D1" w:rsidRDefault="007524D1" w:rsidP="00FA0683">
            <w:pPr>
              <w:pStyle w:val="PL"/>
            </w:pPr>
          </w:p>
        </w:tc>
        <w:tc>
          <w:tcPr>
            <w:tcW w:w="2911" w:type="dxa"/>
            <w:tcBorders>
              <w:top w:val="nil"/>
            </w:tcBorders>
          </w:tcPr>
          <w:p w14:paraId="18DE2DC2" w14:textId="77777777" w:rsidR="007524D1" w:rsidRDefault="007524D1" w:rsidP="00FA0683">
            <w:pPr>
              <w:pStyle w:val="TAL"/>
              <w:keepNext w:val="0"/>
              <w:keepLines w:val="0"/>
            </w:pPr>
          </w:p>
          <w:p w14:paraId="1E8E374E" w14:textId="77777777" w:rsidR="007524D1" w:rsidRDefault="007524D1" w:rsidP="00FA0683">
            <w:pPr>
              <w:pStyle w:val="TAL"/>
              <w:keepNext w:val="0"/>
              <w:keepLines w:val="0"/>
            </w:pPr>
          </w:p>
          <w:p w14:paraId="50EC7E48" w14:textId="77777777" w:rsidR="007524D1" w:rsidRDefault="007524D1" w:rsidP="00FA0683">
            <w:pPr>
              <w:pStyle w:val="TAL"/>
              <w:keepNext w:val="0"/>
              <w:keepLines w:val="0"/>
            </w:pPr>
          </w:p>
          <w:p w14:paraId="1BB56CEC" w14:textId="77777777" w:rsidR="007524D1" w:rsidRDefault="007524D1" w:rsidP="00FA0683">
            <w:pPr>
              <w:pStyle w:val="TAL"/>
              <w:keepNext w:val="0"/>
              <w:keepLines w:val="0"/>
            </w:pPr>
          </w:p>
          <w:p w14:paraId="1A204844" w14:textId="77777777" w:rsidR="007524D1" w:rsidRDefault="007524D1" w:rsidP="00FA0683">
            <w:pPr>
              <w:pStyle w:val="TAL"/>
              <w:keepNext w:val="0"/>
              <w:keepLines w:val="0"/>
            </w:pPr>
          </w:p>
          <w:p w14:paraId="63812AD3" w14:textId="77777777" w:rsidR="007524D1" w:rsidRDefault="007524D1" w:rsidP="00FA0683">
            <w:pPr>
              <w:pStyle w:val="TAL"/>
              <w:keepNext w:val="0"/>
              <w:keepLines w:val="0"/>
            </w:pPr>
            <w:r>
              <w:t>1- Applet is not triggered</w:t>
            </w:r>
          </w:p>
          <w:p w14:paraId="6D54BD7C" w14:textId="77777777" w:rsidR="007524D1" w:rsidRDefault="007524D1" w:rsidP="00FA0683">
            <w:pPr>
              <w:pStyle w:val="TAL"/>
              <w:keepNext w:val="0"/>
              <w:keepLines w:val="0"/>
            </w:pPr>
          </w:p>
          <w:p w14:paraId="66F64045" w14:textId="77777777" w:rsidR="007524D1" w:rsidRDefault="007524D1" w:rsidP="00FA0683">
            <w:pPr>
              <w:pStyle w:val="TAL"/>
              <w:keepNext w:val="0"/>
              <w:keepLines w:val="0"/>
            </w:pPr>
          </w:p>
          <w:p w14:paraId="100C8B95" w14:textId="77777777" w:rsidR="007524D1" w:rsidRDefault="007524D1" w:rsidP="00FA0683">
            <w:pPr>
              <w:pStyle w:val="TAL"/>
              <w:keepNext w:val="0"/>
              <w:keepLines w:val="0"/>
            </w:pPr>
          </w:p>
          <w:p w14:paraId="4C5397EA" w14:textId="77777777" w:rsidR="007524D1" w:rsidRDefault="007524D1" w:rsidP="00FA0683">
            <w:pPr>
              <w:pStyle w:val="TAL"/>
              <w:keepNext w:val="0"/>
              <w:keepLines w:val="0"/>
            </w:pPr>
            <w:r>
              <w:t>2- Applet is triggered</w:t>
            </w:r>
          </w:p>
          <w:p w14:paraId="3DF7BC1B" w14:textId="77777777" w:rsidR="007524D1" w:rsidRDefault="007524D1" w:rsidP="00FA0683">
            <w:pPr>
              <w:pStyle w:val="TAL"/>
              <w:keepNext w:val="0"/>
              <w:keepLines w:val="0"/>
            </w:pPr>
          </w:p>
          <w:p w14:paraId="63F83850" w14:textId="77777777" w:rsidR="007524D1" w:rsidRDefault="007524D1" w:rsidP="00FA0683">
            <w:pPr>
              <w:pStyle w:val="TAL"/>
              <w:keepNext w:val="0"/>
              <w:keepLines w:val="0"/>
            </w:pPr>
          </w:p>
          <w:p w14:paraId="44955377" w14:textId="77777777" w:rsidR="007524D1" w:rsidRDefault="007524D1" w:rsidP="00FA0683">
            <w:pPr>
              <w:pStyle w:val="TAL"/>
              <w:keepNext w:val="0"/>
              <w:keepLines w:val="0"/>
            </w:pPr>
          </w:p>
          <w:p w14:paraId="2FAFE67B" w14:textId="77777777" w:rsidR="007524D1" w:rsidRDefault="007524D1" w:rsidP="00FA0683">
            <w:pPr>
              <w:pStyle w:val="TAL"/>
              <w:keepNext w:val="0"/>
              <w:keepLines w:val="0"/>
            </w:pPr>
          </w:p>
          <w:p w14:paraId="0A29C5E4" w14:textId="77777777" w:rsidR="007524D1" w:rsidRDefault="007524D1" w:rsidP="00FA0683">
            <w:pPr>
              <w:pStyle w:val="TAL"/>
              <w:keepNext w:val="0"/>
              <w:keepLines w:val="0"/>
            </w:pPr>
          </w:p>
          <w:p w14:paraId="7F99810F" w14:textId="77777777" w:rsidR="007524D1" w:rsidRDefault="007524D1" w:rsidP="00FA0683">
            <w:pPr>
              <w:pStyle w:val="TAL"/>
              <w:keepNext w:val="0"/>
              <w:keepLines w:val="0"/>
            </w:pPr>
            <w:r>
              <w:t>3- Applet is triggered</w:t>
            </w:r>
          </w:p>
        </w:tc>
        <w:tc>
          <w:tcPr>
            <w:tcW w:w="2334" w:type="dxa"/>
            <w:tcBorders>
              <w:top w:val="nil"/>
            </w:tcBorders>
          </w:tcPr>
          <w:p w14:paraId="3EF9165C" w14:textId="77777777" w:rsidR="007524D1" w:rsidRDefault="007524D1" w:rsidP="00FA0683">
            <w:pPr>
              <w:rPr>
                <w:rFonts w:ascii="Arial" w:hAnsi="Arial"/>
                <w:sz w:val="18"/>
              </w:rPr>
            </w:pPr>
          </w:p>
        </w:tc>
      </w:tr>
    </w:tbl>
    <w:p w14:paraId="2614780D" w14:textId="77777777" w:rsidR="007524D1" w:rsidRDefault="007524D1" w:rsidP="007524D1"/>
    <w:p w14:paraId="7A4E5BDE" w14:textId="77777777" w:rsidR="007524D1" w:rsidRDefault="007524D1" w:rsidP="007524D1">
      <w:pPr>
        <w:pStyle w:val="Heading4"/>
      </w:pPr>
      <w:bookmarkStart w:id="263" w:name="_Toc258834053"/>
      <w:bookmarkStart w:id="264" w:name="_Toc51824733"/>
      <w:bookmarkStart w:id="265" w:name="_Toc209085911"/>
      <w:r>
        <w:t>5.3.4.6</w:t>
      </w:r>
      <w:r>
        <w:tab/>
        <w:t>EVENT_UNFORMATTED_SMS_CB</w:t>
      </w:r>
      <w:bookmarkEnd w:id="263"/>
      <w:bookmarkEnd w:id="264"/>
      <w:bookmarkEnd w:id="265"/>
    </w:p>
    <w:p w14:paraId="2B2748FD" w14:textId="77777777" w:rsidR="007524D1" w:rsidRDefault="007524D1" w:rsidP="007524D1">
      <w:r>
        <w:t>Test Area Reference: Ufw_Apt_Eucb</w:t>
      </w:r>
    </w:p>
    <w:p w14:paraId="1D27D6C6" w14:textId="77777777" w:rsidR="007524D1" w:rsidRDefault="007524D1" w:rsidP="007524D1">
      <w:pPr>
        <w:pStyle w:val="H6"/>
      </w:pPr>
      <w:r>
        <w:t>5.3.4.6.1</w:t>
      </w:r>
      <w:r>
        <w:tab/>
        <w:t>Conformance requirement</w:t>
      </w:r>
    </w:p>
    <w:p w14:paraId="1C671AA3" w14:textId="77777777" w:rsidR="007524D1" w:rsidRDefault="007524D1" w:rsidP="007524D1">
      <w:pPr>
        <w:pStyle w:val="H6"/>
      </w:pPr>
      <w:r>
        <w:t>5.3.4.6.1.1</w:t>
      </w:r>
      <w:r>
        <w:tab/>
        <w:t>Normal execution</w:t>
      </w:r>
    </w:p>
    <w:p w14:paraId="3A75953D" w14:textId="77777777" w:rsidR="007524D1" w:rsidRDefault="007524D1" w:rsidP="007524D1">
      <w:pPr>
        <w:pStyle w:val="B1"/>
      </w:pPr>
      <w:r>
        <w:t>-</w:t>
      </w:r>
      <w:r>
        <w:tab/>
        <w:t>CRRN1: The applet is triggered by the EVENT_UNFORMATTED_SMS_CB once it has registered to this event and an Envelope Cell Broadcast Download is received.</w:t>
      </w:r>
    </w:p>
    <w:p w14:paraId="4BEB1D93" w14:textId="77777777" w:rsidR="007524D1" w:rsidRDefault="007524D1" w:rsidP="007524D1">
      <w:pPr>
        <w:pStyle w:val="B1"/>
      </w:pPr>
      <w:r>
        <w:t>-</w:t>
      </w:r>
      <w:r>
        <w:tab/>
        <w:t>CRRN2: The applet is not triggered by the EVENT_UNFORMATTED_SMS_CB once it has deregistered from this event.</w:t>
      </w:r>
    </w:p>
    <w:p w14:paraId="15DA7722" w14:textId="77777777" w:rsidR="007524D1" w:rsidRDefault="007524D1" w:rsidP="007524D1">
      <w:pPr>
        <w:pStyle w:val="H6"/>
      </w:pPr>
      <w:r>
        <w:t>5.3.4.6.1.2</w:t>
      </w:r>
      <w:r>
        <w:tab/>
        <w:t>Parameters error</w:t>
      </w:r>
    </w:p>
    <w:p w14:paraId="791907F3" w14:textId="77777777" w:rsidR="007524D1" w:rsidRDefault="007524D1" w:rsidP="007524D1">
      <w:r>
        <w:t>No requirements.</w:t>
      </w:r>
    </w:p>
    <w:p w14:paraId="5052E2BF" w14:textId="77777777" w:rsidR="007524D1" w:rsidRDefault="007524D1" w:rsidP="007524D1">
      <w:pPr>
        <w:pStyle w:val="H6"/>
      </w:pPr>
      <w:r>
        <w:t>5.3.4.6.1.3</w:t>
      </w:r>
      <w:r>
        <w:tab/>
        <w:t>Context Errors</w:t>
      </w:r>
    </w:p>
    <w:p w14:paraId="16D1A1C4" w14:textId="77777777" w:rsidR="007524D1" w:rsidRDefault="007524D1" w:rsidP="007524D1">
      <w:r>
        <w:t>No requirements.</w:t>
      </w:r>
    </w:p>
    <w:p w14:paraId="033790A8" w14:textId="77777777" w:rsidR="007524D1" w:rsidRDefault="007524D1" w:rsidP="007524D1">
      <w:pPr>
        <w:pStyle w:val="H6"/>
      </w:pPr>
      <w:r>
        <w:t>5.3.4.6.2</w:t>
      </w:r>
      <w:r>
        <w:tab/>
        <w:t>Test area files</w:t>
      </w:r>
    </w:p>
    <w:p w14:paraId="05B53635" w14:textId="77777777" w:rsidR="007524D1" w:rsidRDefault="007524D1" w:rsidP="007524D1">
      <w:pPr>
        <w:pStyle w:val="EX"/>
      </w:pPr>
      <w:r>
        <w:t>Test Source:</w:t>
      </w:r>
      <w:r>
        <w:tab/>
        <w:t>Test_Ufw_Apt_Eucb.java</w:t>
      </w:r>
    </w:p>
    <w:p w14:paraId="13ED3313" w14:textId="77777777" w:rsidR="007524D1" w:rsidRDefault="007524D1" w:rsidP="007524D1">
      <w:pPr>
        <w:pStyle w:val="EX"/>
      </w:pPr>
      <w:r>
        <w:t>Test Applet:</w:t>
      </w:r>
      <w:r>
        <w:tab/>
        <w:t>Ufw_Apt_Eucb_1.java</w:t>
      </w:r>
    </w:p>
    <w:p w14:paraId="0DCD23A2" w14:textId="77777777" w:rsidR="007524D1" w:rsidRDefault="007524D1" w:rsidP="007524D1">
      <w:pPr>
        <w:pStyle w:val="EX"/>
      </w:pPr>
      <w:r>
        <w:t>Cap File:</w:t>
      </w:r>
      <w:r>
        <w:tab/>
        <w:t>ufw_apt_eucb.cap</w:t>
      </w:r>
    </w:p>
    <w:p w14:paraId="11DCA9E0" w14:textId="77777777" w:rsidR="007524D1" w:rsidRDefault="007524D1" w:rsidP="007524D1">
      <w:pPr>
        <w:pStyle w:val="H6"/>
      </w:pPr>
      <w:r>
        <w:t>5.3.4.5.3</w:t>
      </w:r>
      <w:r>
        <w:tab/>
        <w:t>Test coverage</w:t>
      </w:r>
    </w:p>
    <w:p w14:paraId="596DB20E"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276"/>
        <w:gridCol w:w="2682"/>
      </w:tblGrid>
      <w:tr w:rsidR="007524D1" w14:paraId="21D4BB21" w14:textId="77777777" w:rsidTr="00FA0683">
        <w:trPr>
          <w:tblHeader/>
          <w:jc w:val="center"/>
        </w:trPr>
        <w:tc>
          <w:tcPr>
            <w:tcW w:w="2276" w:type="dxa"/>
          </w:tcPr>
          <w:p w14:paraId="6054A3B4" w14:textId="77777777" w:rsidR="007524D1" w:rsidRDefault="007524D1" w:rsidP="00FA0683">
            <w:pPr>
              <w:pStyle w:val="TAH"/>
              <w:keepNext w:val="0"/>
              <w:keepLines w:val="0"/>
            </w:pPr>
            <w:r>
              <w:t>CRR Number</w:t>
            </w:r>
          </w:p>
        </w:tc>
        <w:tc>
          <w:tcPr>
            <w:tcW w:w="2682" w:type="dxa"/>
          </w:tcPr>
          <w:p w14:paraId="2A192608" w14:textId="77777777" w:rsidR="007524D1" w:rsidRDefault="007524D1" w:rsidP="00FA0683">
            <w:pPr>
              <w:pStyle w:val="TAH"/>
              <w:keepNext w:val="0"/>
              <w:keepLines w:val="0"/>
            </w:pPr>
            <w:r>
              <w:t>Test Case Number</w:t>
            </w:r>
          </w:p>
        </w:tc>
      </w:tr>
      <w:tr w:rsidR="007524D1" w14:paraId="19DB83D7" w14:textId="77777777" w:rsidTr="00FA0683">
        <w:trPr>
          <w:jc w:val="center"/>
        </w:trPr>
        <w:tc>
          <w:tcPr>
            <w:tcW w:w="2276" w:type="dxa"/>
          </w:tcPr>
          <w:p w14:paraId="791B99A2" w14:textId="77777777" w:rsidR="007524D1" w:rsidRDefault="007524D1" w:rsidP="00FA0683">
            <w:pPr>
              <w:pStyle w:val="TAC"/>
              <w:keepNext w:val="0"/>
              <w:keepLines w:val="0"/>
            </w:pPr>
            <w:r>
              <w:t>CRRN1</w:t>
            </w:r>
          </w:p>
        </w:tc>
        <w:tc>
          <w:tcPr>
            <w:tcW w:w="2682" w:type="dxa"/>
          </w:tcPr>
          <w:p w14:paraId="32E1C1FB" w14:textId="77777777" w:rsidR="007524D1" w:rsidRDefault="007524D1" w:rsidP="00FA0683">
            <w:pPr>
              <w:pStyle w:val="TAC"/>
              <w:keepNext w:val="0"/>
              <w:keepLines w:val="0"/>
            </w:pPr>
            <w:r>
              <w:t>1, 2</w:t>
            </w:r>
          </w:p>
        </w:tc>
      </w:tr>
      <w:tr w:rsidR="007524D1" w14:paraId="63AA23EB" w14:textId="77777777" w:rsidTr="00FA0683">
        <w:trPr>
          <w:jc w:val="center"/>
        </w:trPr>
        <w:tc>
          <w:tcPr>
            <w:tcW w:w="2276" w:type="dxa"/>
          </w:tcPr>
          <w:p w14:paraId="155D97CA" w14:textId="77777777" w:rsidR="007524D1" w:rsidRDefault="007524D1" w:rsidP="00FA0683">
            <w:pPr>
              <w:pStyle w:val="TAC"/>
              <w:keepNext w:val="0"/>
              <w:keepLines w:val="0"/>
            </w:pPr>
            <w:r>
              <w:t>CRRN2</w:t>
            </w:r>
          </w:p>
        </w:tc>
        <w:tc>
          <w:tcPr>
            <w:tcW w:w="2682" w:type="dxa"/>
          </w:tcPr>
          <w:p w14:paraId="4294DB34" w14:textId="77777777" w:rsidR="007524D1" w:rsidRDefault="007524D1" w:rsidP="00FA0683">
            <w:pPr>
              <w:pStyle w:val="TAC"/>
              <w:keepNext w:val="0"/>
              <w:keepLines w:val="0"/>
            </w:pPr>
            <w:r>
              <w:t>2</w:t>
            </w:r>
          </w:p>
        </w:tc>
      </w:tr>
    </w:tbl>
    <w:p w14:paraId="1130D9E5" w14:textId="77777777" w:rsidR="007524D1" w:rsidRDefault="007524D1" w:rsidP="007524D1"/>
    <w:p w14:paraId="1A23F2C5" w14:textId="77777777" w:rsidR="007524D1" w:rsidRDefault="007524D1" w:rsidP="007524D1">
      <w:pPr>
        <w:pStyle w:val="H6"/>
      </w:pPr>
      <w:r>
        <w:lastRenderedPageBreak/>
        <w:t>5.3.4.6.4</w:t>
      </w:r>
      <w:r>
        <w:tab/>
        <w:t xml:space="preserve">Test procedure </w:t>
      </w:r>
    </w:p>
    <w:p w14:paraId="70253B77" w14:textId="77777777" w:rsidR="007524D1" w:rsidRDefault="007524D1" w:rsidP="007524D1">
      <w:pPr>
        <w:pStyle w:val="TH"/>
        <w:spacing w:before="0" w:after="0"/>
        <w:rPr>
          <w:sz w:val="8"/>
          <w:szCs w:val="8"/>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111"/>
        <w:gridCol w:w="2911"/>
        <w:gridCol w:w="2334"/>
      </w:tblGrid>
      <w:tr w:rsidR="007524D1" w14:paraId="442CADB0" w14:textId="77777777" w:rsidTr="00FA0683">
        <w:trPr>
          <w:tblHeader/>
          <w:jc w:val="center"/>
        </w:trPr>
        <w:tc>
          <w:tcPr>
            <w:tcW w:w="425" w:type="dxa"/>
            <w:tcBorders>
              <w:left w:val="single" w:sz="4" w:space="0" w:color="auto"/>
            </w:tcBorders>
          </w:tcPr>
          <w:p w14:paraId="5F674482" w14:textId="77777777" w:rsidR="007524D1" w:rsidRDefault="007524D1" w:rsidP="00FA0683">
            <w:pPr>
              <w:pStyle w:val="TAH"/>
              <w:keepNext w:val="0"/>
              <w:keepLines w:val="0"/>
            </w:pPr>
            <w:r>
              <w:t>Id</w:t>
            </w:r>
          </w:p>
        </w:tc>
        <w:tc>
          <w:tcPr>
            <w:tcW w:w="4111" w:type="dxa"/>
          </w:tcPr>
          <w:p w14:paraId="17BC07DF" w14:textId="77777777" w:rsidR="007524D1" w:rsidRDefault="007524D1" w:rsidP="00FA0683">
            <w:pPr>
              <w:pStyle w:val="TAH"/>
              <w:keepNext w:val="0"/>
              <w:keepLines w:val="0"/>
            </w:pPr>
            <w:r>
              <w:t>Description</w:t>
            </w:r>
          </w:p>
        </w:tc>
        <w:tc>
          <w:tcPr>
            <w:tcW w:w="2911" w:type="dxa"/>
          </w:tcPr>
          <w:p w14:paraId="2386A4EB" w14:textId="77777777" w:rsidR="007524D1" w:rsidRDefault="007524D1" w:rsidP="00FA0683">
            <w:pPr>
              <w:pStyle w:val="TAH"/>
              <w:keepNext w:val="0"/>
              <w:keepLines w:val="0"/>
            </w:pPr>
            <w:r>
              <w:t>API/(U)SAT Framework Expectation</w:t>
            </w:r>
          </w:p>
        </w:tc>
        <w:tc>
          <w:tcPr>
            <w:tcW w:w="2334" w:type="dxa"/>
          </w:tcPr>
          <w:p w14:paraId="7F7199F8" w14:textId="77777777" w:rsidR="007524D1" w:rsidRDefault="007524D1" w:rsidP="00FA0683">
            <w:pPr>
              <w:pStyle w:val="TAH"/>
              <w:keepNext w:val="0"/>
              <w:keepLines w:val="0"/>
            </w:pPr>
            <w:r>
              <w:t>APDU Expectation</w:t>
            </w:r>
          </w:p>
        </w:tc>
      </w:tr>
      <w:tr w:rsidR="007524D1" w14:paraId="380774C2" w14:textId="77777777" w:rsidTr="00FA0683">
        <w:trPr>
          <w:jc w:val="center"/>
        </w:trPr>
        <w:tc>
          <w:tcPr>
            <w:tcW w:w="425" w:type="dxa"/>
            <w:tcBorders>
              <w:left w:val="single" w:sz="4" w:space="0" w:color="auto"/>
              <w:bottom w:val="nil"/>
            </w:tcBorders>
          </w:tcPr>
          <w:p w14:paraId="011016AD" w14:textId="77777777" w:rsidR="007524D1" w:rsidRDefault="007524D1" w:rsidP="00FA0683">
            <w:pPr>
              <w:pStyle w:val="TAC"/>
              <w:keepNext w:val="0"/>
              <w:keepLines w:val="0"/>
            </w:pPr>
            <w:r>
              <w:t>1</w:t>
            </w:r>
          </w:p>
        </w:tc>
        <w:tc>
          <w:tcPr>
            <w:tcW w:w="4111" w:type="dxa"/>
            <w:tcBorders>
              <w:bottom w:val="nil"/>
            </w:tcBorders>
          </w:tcPr>
          <w:p w14:paraId="6142A73D" w14:textId="77777777" w:rsidR="007524D1" w:rsidRDefault="007524D1" w:rsidP="00FA0683">
            <w:pPr>
              <w:pStyle w:val="TAH"/>
              <w:keepNext w:val="0"/>
              <w:keepLines w:val="0"/>
            </w:pPr>
            <w:r>
              <w:t>Applet registration to EVENT_UNFORMATTED_SMS_CB and triggering</w:t>
            </w:r>
          </w:p>
          <w:p w14:paraId="5516B86F" w14:textId="77777777" w:rsidR="007524D1" w:rsidRDefault="007524D1" w:rsidP="00FA0683">
            <w:pPr>
              <w:rPr>
                <w:sz w:val="18"/>
              </w:rPr>
            </w:pPr>
          </w:p>
          <w:p w14:paraId="63AE677E" w14:textId="77777777" w:rsidR="007524D1" w:rsidRDefault="007524D1" w:rsidP="00FA0683">
            <w:pPr>
              <w:pStyle w:val="PL"/>
            </w:pPr>
          </w:p>
          <w:p w14:paraId="34C53F91" w14:textId="77777777" w:rsidR="007524D1" w:rsidRDefault="007524D1" w:rsidP="00FA0683">
            <w:pPr>
              <w:pStyle w:val="PL"/>
            </w:pPr>
            <w:r>
              <w:t>Applet is registered to the EVENT_UNFORMATTED_SMS_CB and EVENT_FORMATTED_SMS_PP_ENV.</w:t>
            </w:r>
          </w:p>
          <w:p w14:paraId="0E245BA5" w14:textId="77777777" w:rsidR="007524D1" w:rsidRDefault="007524D1" w:rsidP="00FA0683">
            <w:pPr>
              <w:pStyle w:val="PL"/>
            </w:pPr>
          </w:p>
          <w:p w14:paraId="23DC84BC" w14:textId="77777777" w:rsidR="007524D1" w:rsidRDefault="007524D1" w:rsidP="00FA0683">
            <w:pPr>
              <w:pStyle w:val="PL"/>
            </w:pPr>
            <w:r>
              <w:t xml:space="preserve"> event= EVENT_UNFORMATTED_SMS_CB</w:t>
            </w:r>
          </w:p>
          <w:p w14:paraId="5DDCF830" w14:textId="77777777" w:rsidR="007524D1" w:rsidRDefault="007524D1" w:rsidP="00FA0683">
            <w:pPr>
              <w:pStyle w:val="PL"/>
            </w:pPr>
            <w:r>
              <w:t>1-Toolkit</w:t>
            </w:r>
            <w:r>
              <w:rPr>
                <w:rFonts w:ascii="Arial" w:hAnsi="Arial"/>
              </w:rPr>
              <w:t>Registry</w:t>
            </w:r>
            <w:r>
              <w:t xml:space="preserve">.isEventSet() method is called. </w:t>
            </w:r>
          </w:p>
          <w:p w14:paraId="012A25C1" w14:textId="77777777" w:rsidR="007524D1" w:rsidRDefault="007524D1" w:rsidP="00FA0683">
            <w:pPr>
              <w:pStyle w:val="PL"/>
            </w:pPr>
          </w:p>
          <w:p w14:paraId="48F70832" w14:textId="77777777" w:rsidR="007524D1" w:rsidRDefault="007524D1" w:rsidP="00FA0683">
            <w:pPr>
              <w:pStyle w:val="PL"/>
              <w:rPr>
                <w:sz w:val="18"/>
              </w:rPr>
            </w:pPr>
            <w:r>
              <w:t>2-An Envelope UNFORMATTED_SMS_CB is sent to the USIM.</w:t>
            </w:r>
          </w:p>
        </w:tc>
        <w:tc>
          <w:tcPr>
            <w:tcW w:w="2911" w:type="dxa"/>
            <w:tcBorders>
              <w:bottom w:val="nil"/>
            </w:tcBorders>
          </w:tcPr>
          <w:p w14:paraId="48025103" w14:textId="77777777" w:rsidR="007524D1" w:rsidRDefault="007524D1" w:rsidP="00FA0683">
            <w:pPr>
              <w:pStyle w:val="TAL"/>
              <w:keepNext w:val="0"/>
              <w:keepLines w:val="0"/>
            </w:pPr>
          </w:p>
          <w:p w14:paraId="1BEAC625" w14:textId="77777777" w:rsidR="007524D1" w:rsidRDefault="007524D1" w:rsidP="00FA0683">
            <w:pPr>
              <w:pStyle w:val="TAL"/>
              <w:keepNext w:val="0"/>
              <w:keepLines w:val="0"/>
            </w:pPr>
          </w:p>
          <w:p w14:paraId="18C03C0E" w14:textId="77777777" w:rsidR="007524D1" w:rsidRDefault="007524D1" w:rsidP="00FA0683">
            <w:pPr>
              <w:pStyle w:val="TAL"/>
              <w:keepNext w:val="0"/>
              <w:keepLines w:val="0"/>
            </w:pPr>
          </w:p>
          <w:p w14:paraId="21CCAAEC" w14:textId="77777777" w:rsidR="007524D1" w:rsidRDefault="007524D1" w:rsidP="00FA0683">
            <w:pPr>
              <w:pStyle w:val="TAL"/>
              <w:keepNext w:val="0"/>
              <w:keepLines w:val="0"/>
            </w:pPr>
          </w:p>
          <w:p w14:paraId="43C5DE4D" w14:textId="77777777" w:rsidR="007524D1" w:rsidRDefault="007524D1" w:rsidP="00FA0683">
            <w:pPr>
              <w:pStyle w:val="TAL"/>
              <w:keepNext w:val="0"/>
              <w:keepLines w:val="0"/>
            </w:pPr>
          </w:p>
          <w:p w14:paraId="18EDFD27" w14:textId="77777777" w:rsidR="007524D1" w:rsidRDefault="007524D1" w:rsidP="00FA0683">
            <w:pPr>
              <w:pStyle w:val="TAL"/>
              <w:keepNext w:val="0"/>
              <w:keepLines w:val="0"/>
            </w:pPr>
          </w:p>
          <w:p w14:paraId="7D157816" w14:textId="77777777" w:rsidR="007524D1" w:rsidRDefault="007524D1" w:rsidP="00FA0683">
            <w:pPr>
              <w:pStyle w:val="TAL"/>
              <w:keepNext w:val="0"/>
              <w:keepLines w:val="0"/>
            </w:pPr>
          </w:p>
          <w:p w14:paraId="3BACE9AA" w14:textId="77777777" w:rsidR="007524D1" w:rsidRDefault="007524D1" w:rsidP="00FA0683">
            <w:pPr>
              <w:pStyle w:val="TAL"/>
              <w:keepNext w:val="0"/>
              <w:keepLines w:val="0"/>
            </w:pPr>
          </w:p>
          <w:p w14:paraId="738CFA64" w14:textId="77777777" w:rsidR="007524D1" w:rsidRDefault="007524D1" w:rsidP="00FA0683">
            <w:pPr>
              <w:pStyle w:val="TAL"/>
              <w:keepNext w:val="0"/>
              <w:keepLines w:val="0"/>
            </w:pPr>
          </w:p>
          <w:p w14:paraId="026ED427" w14:textId="77777777" w:rsidR="007524D1" w:rsidRDefault="007524D1" w:rsidP="00FA0683">
            <w:pPr>
              <w:pStyle w:val="TAL"/>
              <w:keepNext w:val="0"/>
              <w:keepLines w:val="0"/>
            </w:pPr>
          </w:p>
          <w:p w14:paraId="70CD9F87" w14:textId="77777777" w:rsidR="007524D1" w:rsidRDefault="007524D1" w:rsidP="00FA0683">
            <w:pPr>
              <w:pStyle w:val="TAL"/>
              <w:keepNext w:val="0"/>
              <w:keepLines w:val="0"/>
            </w:pPr>
            <w:r>
              <w:t>1- Method returns true.</w:t>
            </w:r>
          </w:p>
          <w:p w14:paraId="1B6DE333" w14:textId="77777777" w:rsidR="007524D1" w:rsidRDefault="007524D1" w:rsidP="00FA0683">
            <w:pPr>
              <w:pStyle w:val="TAL"/>
              <w:keepNext w:val="0"/>
              <w:keepLines w:val="0"/>
            </w:pPr>
          </w:p>
          <w:p w14:paraId="61B1EE52" w14:textId="77777777" w:rsidR="007524D1" w:rsidRDefault="007524D1" w:rsidP="00FA0683">
            <w:pPr>
              <w:pStyle w:val="TAL"/>
              <w:keepNext w:val="0"/>
              <w:keepLines w:val="0"/>
            </w:pPr>
            <w:r>
              <w:t>2- Applet is triggered</w:t>
            </w:r>
          </w:p>
          <w:p w14:paraId="0210B4FB" w14:textId="77777777" w:rsidR="007524D1" w:rsidRDefault="007524D1" w:rsidP="00FA0683">
            <w:pPr>
              <w:pStyle w:val="TAL"/>
              <w:keepNext w:val="0"/>
              <w:keepLines w:val="0"/>
            </w:pPr>
          </w:p>
          <w:p w14:paraId="55FBB7F5" w14:textId="77777777" w:rsidR="007524D1" w:rsidRDefault="007524D1" w:rsidP="00FA0683">
            <w:pPr>
              <w:pStyle w:val="TAL"/>
              <w:keepNext w:val="0"/>
              <w:keepLines w:val="0"/>
            </w:pPr>
          </w:p>
        </w:tc>
        <w:tc>
          <w:tcPr>
            <w:tcW w:w="2334" w:type="dxa"/>
            <w:tcBorders>
              <w:bottom w:val="nil"/>
            </w:tcBorders>
          </w:tcPr>
          <w:p w14:paraId="34CD0361" w14:textId="77777777" w:rsidR="007524D1" w:rsidRDefault="007524D1" w:rsidP="00FA0683">
            <w:pPr>
              <w:rPr>
                <w:rFonts w:ascii="Arial" w:hAnsi="Arial"/>
                <w:sz w:val="18"/>
              </w:rPr>
            </w:pPr>
          </w:p>
        </w:tc>
      </w:tr>
      <w:tr w:rsidR="007524D1" w14:paraId="157BE1B2" w14:textId="77777777" w:rsidTr="00FA0683">
        <w:trPr>
          <w:jc w:val="center"/>
        </w:trPr>
        <w:tc>
          <w:tcPr>
            <w:tcW w:w="425" w:type="dxa"/>
            <w:tcBorders>
              <w:top w:val="single" w:sz="4" w:space="0" w:color="auto"/>
              <w:left w:val="single" w:sz="4" w:space="0" w:color="auto"/>
              <w:bottom w:val="single" w:sz="4" w:space="0" w:color="auto"/>
            </w:tcBorders>
          </w:tcPr>
          <w:p w14:paraId="11170C1F" w14:textId="77777777" w:rsidR="007524D1" w:rsidRDefault="007524D1" w:rsidP="00FA0683">
            <w:pPr>
              <w:keepNext/>
              <w:keepLines/>
              <w:rPr>
                <w:rFonts w:ascii="Arial" w:hAnsi="Arial"/>
                <w:sz w:val="18"/>
              </w:rPr>
            </w:pPr>
            <w:r>
              <w:rPr>
                <w:rFonts w:ascii="Arial" w:hAnsi="Arial"/>
                <w:sz w:val="18"/>
              </w:rPr>
              <w:t>2</w:t>
            </w:r>
          </w:p>
        </w:tc>
        <w:tc>
          <w:tcPr>
            <w:tcW w:w="4111" w:type="dxa"/>
            <w:tcBorders>
              <w:top w:val="single" w:sz="4" w:space="0" w:color="auto"/>
              <w:bottom w:val="single" w:sz="4" w:space="0" w:color="auto"/>
            </w:tcBorders>
          </w:tcPr>
          <w:p w14:paraId="3C38CC57" w14:textId="77777777" w:rsidR="007524D1" w:rsidRDefault="007524D1" w:rsidP="00FA0683">
            <w:pPr>
              <w:pStyle w:val="TAH"/>
            </w:pPr>
            <w:r>
              <w:t>Applet deregistration</w:t>
            </w:r>
          </w:p>
          <w:p w14:paraId="6A03FF98" w14:textId="77777777" w:rsidR="007524D1" w:rsidRDefault="007524D1" w:rsidP="00FA0683">
            <w:pPr>
              <w:keepNext/>
              <w:keepLines/>
              <w:rPr>
                <w:sz w:val="18"/>
              </w:rPr>
            </w:pPr>
          </w:p>
          <w:p w14:paraId="367149D4" w14:textId="77777777" w:rsidR="007524D1" w:rsidRDefault="007524D1" w:rsidP="00FA0683">
            <w:pPr>
              <w:pStyle w:val="PL"/>
              <w:keepNext/>
              <w:keepLines/>
            </w:pPr>
          </w:p>
          <w:p w14:paraId="332A1B2A" w14:textId="77777777" w:rsidR="007524D1" w:rsidRDefault="007524D1" w:rsidP="00FA0683">
            <w:pPr>
              <w:pStyle w:val="PL"/>
              <w:keepNext/>
              <w:keepLines/>
            </w:pPr>
            <w:r>
              <w:t>ToolkitRegistry.ClearEvent()method is called for EVENT_UNFORMATTED_SMS_CB</w:t>
            </w:r>
          </w:p>
          <w:p w14:paraId="7160E93B" w14:textId="77777777" w:rsidR="007524D1" w:rsidRDefault="007524D1" w:rsidP="00FA0683">
            <w:pPr>
              <w:pStyle w:val="PL"/>
              <w:keepNext/>
              <w:keepLines/>
            </w:pPr>
          </w:p>
          <w:p w14:paraId="2DE06782" w14:textId="77777777" w:rsidR="007524D1" w:rsidRDefault="007524D1" w:rsidP="00FA0683">
            <w:pPr>
              <w:pStyle w:val="PL"/>
              <w:keepNext/>
              <w:keepLines/>
            </w:pPr>
          </w:p>
          <w:p w14:paraId="14EFAF6F" w14:textId="77777777" w:rsidR="007524D1" w:rsidRDefault="007524D1" w:rsidP="00FA0683">
            <w:pPr>
              <w:pStyle w:val="PL"/>
              <w:keepNext/>
              <w:keepLines/>
            </w:pPr>
            <w:r>
              <w:t>1-An Envelope UNFORMATTED_SMS_CB is sent to the USIM.</w:t>
            </w:r>
          </w:p>
          <w:p w14:paraId="4A29FA8F" w14:textId="77777777" w:rsidR="007524D1" w:rsidRDefault="007524D1" w:rsidP="00FA0683">
            <w:pPr>
              <w:pStyle w:val="PL"/>
              <w:keepNext/>
              <w:keepLines/>
            </w:pPr>
          </w:p>
          <w:p w14:paraId="477E137E" w14:textId="77777777" w:rsidR="007524D1" w:rsidRDefault="007524D1" w:rsidP="00FA0683">
            <w:pPr>
              <w:pStyle w:val="PL"/>
              <w:keepNext/>
              <w:keepLines/>
            </w:pPr>
          </w:p>
          <w:p w14:paraId="4ABEB6EB" w14:textId="77777777" w:rsidR="007524D1" w:rsidRDefault="007524D1" w:rsidP="00FA0683">
            <w:pPr>
              <w:pStyle w:val="PL"/>
              <w:keepNext/>
              <w:keepLines/>
            </w:pPr>
            <w:r>
              <w:t>An Envelope formatted SMS pp envelope is sent to the USIM</w:t>
            </w:r>
          </w:p>
          <w:p w14:paraId="117C2FAA" w14:textId="77777777" w:rsidR="007524D1" w:rsidRDefault="007524D1" w:rsidP="00FA0683">
            <w:pPr>
              <w:pStyle w:val="PL"/>
              <w:keepNext/>
              <w:keepLines/>
            </w:pPr>
          </w:p>
          <w:p w14:paraId="643D3B83" w14:textId="77777777" w:rsidR="007524D1" w:rsidRDefault="007524D1" w:rsidP="00FA0683">
            <w:pPr>
              <w:pStyle w:val="PL"/>
              <w:keepNext/>
              <w:keepLines/>
            </w:pPr>
            <w:r>
              <w:t>event= EVENT_UNFORMATTED_SMS_CB</w:t>
            </w:r>
          </w:p>
          <w:p w14:paraId="1C20F79E" w14:textId="77777777" w:rsidR="007524D1" w:rsidRDefault="007524D1" w:rsidP="00FA0683">
            <w:pPr>
              <w:pStyle w:val="PL"/>
              <w:keepNext/>
              <w:keepLines/>
            </w:pPr>
          </w:p>
          <w:p w14:paraId="37C838DF" w14:textId="77777777" w:rsidR="007524D1" w:rsidRDefault="007524D1" w:rsidP="00FA0683">
            <w:pPr>
              <w:pStyle w:val="PL"/>
              <w:keepNext/>
              <w:keepLines/>
            </w:pPr>
            <w:r>
              <w:t>Toolkit</w:t>
            </w:r>
            <w:r>
              <w:rPr>
                <w:rFonts w:ascii="Arial" w:hAnsi="Arial"/>
              </w:rPr>
              <w:t>Registry</w:t>
            </w:r>
            <w:r>
              <w:t>.setEvent() method is called for EVENT_UNFORMATTED_SMS_CB</w:t>
            </w:r>
          </w:p>
          <w:p w14:paraId="173AA000" w14:textId="77777777" w:rsidR="007524D1" w:rsidRDefault="007524D1" w:rsidP="00FA0683">
            <w:pPr>
              <w:pStyle w:val="PL"/>
              <w:keepNext/>
              <w:keepLines/>
            </w:pPr>
          </w:p>
          <w:p w14:paraId="3F18E370" w14:textId="77777777" w:rsidR="007524D1" w:rsidRDefault="007524D1" w:rsidP="00FA0683">
            <w:pPr>
              <w:pStyle w:val="PL"/>
              <w:keepNext/>
              <w:keepLines/>
            </w:pPr>
          </w:p>
          <w:p w14:paraId="38DA0572" w14:textId="77777777" w:rsidR="007524D1" w:rsidRDefault="007524D1" w:rsidP="00FA0683">
            <w:pPr>
              <w:pStyle w:val="PL"/>
              <w:keepNext/>
              <w:keepLines/>
            </w:pPr>
            <w:r>
              <w:t>2-An Envelope UNFORMATTED_SMS_CB is sent to the USIM.</w:t>
            </w:r>
          </w:p>
          <w:p w14:paraId="1F0FC460" w14:textId="77777777" w:rsidR="007524D1" w:rsidRDefault="007524D1" w:rsidP="00FA0683">
            <w:pPr>
              <w:pStyle w:val="PL"/>
              <w:keepNext/>
              <w:keepLines/>
            </w:pPr>
          </w:p>
          <w:p w14:paraId="3AED682C" w14:textId="77777777" w:rsidR="007524D1" w:rsidRDefault="007524D1" w:rsidP="00FA0683">
            <w:pPr>
              <w:pStyle w:val="PL"/>
              <w:keepNext/>
              <w:keepLines/>
            </w:pPr>
          </w:p>
        </w:tc>
        <w:tc>
          <w:tcPr>
            <w:tcW w:w="2911" w:type="dxa"/>
            <w:tcBorders>
              <w:top w:val="single" w:sz="4" w:space="0" w:color="auto"/>
              <w:bottom w:val="single" w:sz="4" w:space="0" w:color="auto"/>
            </w:tcBorders>
          </w:tcPr>
          <w:p w14:paraId="40C23CE5" w14:textId="77777777" w:rsidR="007524D1" w:rsidRDefault="007524D1" w:rsidP="00FA0683">
            <w:pPr>
              <w:pStyle w:val="TAL"/>
            </w:pPr>
          </w:p>
          <w:p w14:paraId="76A70005" w14:textId="77777777" w:rsidR="007524D1" w:rsidRDefault="007524D1" w:rsidP="00FA0683">
            <w:pPr>
              <w:pStyle w:val="TAL"/>
            </w:pPr>
          </w:p>
          <w:p w14:paraId="7FB8B00E" w14:textId="77777777" w:rsidR="007524D1" w:rsidRDefault="007524D1" w:rsidP="00FA0683">
            <w:pPr>
              <w:pStyle w:val="TAL"/>
            </w:pPr>
          </w:p>
          <w:p w14:paraId="6B470D2F" w14:textId="77777777" w:rsidR="007524D1" w:rsidRDefault="007524D1" w:rsidP="00FA0683">
            <w:pPr>
              <w:pStyle w:val="TAL"/>
            </w:pPr>
          </w:p>
          <w:p w14:paraId="1FD1A6E8" w14:textId="77777777" w:rsidR="007524D1" w:rsidRDefault="007524D1" w:rsidP="00FA0683">
            <w:pPr>
              <w:pStyle w:val="TAL"/>
            </w:pPr>
          </w:p>
          <w:p w14:paraId="48FCDC3C" w14:textId="77777777" w:rsidR="007524D1" w:rsidRDefault="007524D1" w:rsidP="00FA0683">
            <w:pPr>
              <w:pStyle w:val="TAL"/>
            </w:pPr>
          </w:p>
          <w:p w14:paraId="2799CE5A" w14:textId="77777777" w:rsidR="007524D1" w:rsidRDefault="007524D1" w:rsidP="00FA0683">
            <w:pPr>
              <w:pStyle w:val="TAL"/>
            </w:pPr>
            <w:r>
              <w:t>1- Applet isn't triggered</w:t>
            </w:r>
          </w:p>
          <w:p w14:paraId="528E2364" w14:textId="77777777" w:rsidR="007524D1" w:rsidRDefault="007524D1" w:rsidP="00FA0683">
            <w:pPr>
              <w:pStyle w:val="TAL"/>
            </w:pPr>
          </w:p>
          <w:p w14:paraId="31F0A538" w14:textId="77777777" w:rsidR="007524D1" w:rsidRDefault="007524D1" w:rsidP="00FA0683">
            <w:pPr>
              <w:pStyle w:val="TAL"/>
            </w:pPr>
          </w:p>
          <w:p w14:paraId="77FF32C7" w14:textId="77777777" w:rsidR="007524D1" w:rsidRDefault="007524D1" w:rsidP="00FA0683">
            <w:pPr>
              <w:pStyle w:val="TAL"/>
            </w:pPr>
          </w:p>
          <w:p w14:paraId="144BE98B" w14:textId="77777777" w:rsidR="007524D1" w:rsidRDefault="007524D1" w:rsidP="00FA0683">
            <w:pPr>
              <w:pStyle w:val="TAL"/>
            </w:pPr>
          </w:p>
          <w:p w14:paraId="3F4B26AE" w14:textId="77777777" w:rsidR="007524D1" w:rsidRDefault="007524D1" w:rsidP="00FA0683">
            <w:pPr>
              <w:pStyle w:val="TAL"/>
            </w:pPr>
          </w:p>
          <w:p w14:paraId="4117A8FE" w14:textId="77777777" w:rsidR="007524D1" w:rsidRDefault="007524D1" w:rsidP="00FA0683">
            <w:pPr>
              <w:pStyle w:val="TAL"/>
            </w:pPr>
          </w:p>
          <w:p w14:paraId="43BAF290" w14:textId="77777777" w:rsidR="007524D1" w:rsidRDefault="007524D1" w:rsidP="00FA0683">
            <w:pPr>
              <w:pStyle w:val="TAL"/>
            </w:pPr>
          </w:p>
          <w:p w14:paraId="75F8536E" w14:textId="77777777" w:rsidR="007524D1" w:rsidRDefault="007524D1" w:rsidP="00FA0683">
            <w:pPr>
              <w:pStyle w:val="TAL"/>
            </w:pPr>
          </w:p>
          <w:p w14:paraId="52A589FD" w14:textId="77777777" w:rsidR="007524D1" w:rsidRDefault="007524D1" w:rsidP="00FA0683">
            <w:pPr>
              <w:pStyle w:val="TAL"/>
            </w:pPr>
          </w:p>
          <w:p w14:paraId="33AB7F76" w14:textId="77777777" w:rsidR="007524D1" w:rsidRDefault="007524D1" w:rsidP="00FA0683">
            <w:pPr>
              <w:pStyle w:val="TAL"/>
            </w:pPr>
          </w:p>
          <w:p w14:paraId="55458F75" w14:textId="77777777" w:rsidR="007524D1" w:rsidRDefault="007524D1" w:rsidP="00FA0683">
            <w:pPr>
              <w:pStyle w:val="TAL"/>
            </w:pPr>
          </w:p>
          <w:p w14:paraId="689D612E" w14:textId="77777777" w:rsidR="007524D1" w:rsidRDefault="007524D1" w:rsidP="00FA0683">
            <w:pPr>
              <w:pStyle w:val="TAL"/>
            </w:pPr>
            <w:r>
              <w:t>2- Applet is triggered</w:t>
            </w:r>
          </w:p>
        </w:tc>
        <w:tc>
          <w:tcPr>
            <w:tcW w:w="2334" w:type="dxa"/>
            <w:tcBorders>
              <w:top w:val="single" w:sz="4" w:space="0" w:color="auto"/>
              <w:bottom w:val="single" w:sz="4" w:space="0" w:color="auto"/>
            </w:tcBorders>
          </w:tcPr>
          <w:p w14:paraId="78A60E34" w14:textId="77777777" w:rsidR="007524D1" w:rsidRDefault="007524D1" w:rsidP="00FA0683">
            <w:pPr>
              <w:keepNext/>
              <w:keepLines/>
              <w:rPr>
                <w:rFonts w:ascii="Arial" w:hAnsi="Arial"/>
                <w:sz w:val="18"/>
              </w:rPr>
            </w:pPr>
          </w:p>
        </w:tc>
      </w:tr>
    </w:tbl>
    <w:p w14:paraId="4C8E266E" w14:textId="77777777" w:rsidR="007524D1" w:rsidRDefault="007524D1" w:rsidP="007524D1"/>
    <w:p w14:paraId="6A71EAB3" w14:textId="0B5E3D95" w:rsidR="007524D1" w:rsidRDefault="007524D1" w:rsidP="00F351AA">
      <w:pPr>
        <w:pStyle w:val="Heading4"/>
      </w:pPr>
      <w:bookmarkStart w:id="266" w:name="_Toc252811613"/>
      <w:bookmarkStart w:id="267" w:name="_Toc258834054"/>
      <w:bookmarkStart w:id="268" w:name="_Toc51824734"/>
      <w:bookmarkStart w:id="269" w:name="_Toc209085912"/>
      <w:r>
        <w:t>5.3.4.7</w:t>
      </w:r>
      <w:r>
        <w:tab/>
      </w:r>
      <w:bookmarkStart w:id="270" w:name="_Toc252811614"/>
      <w:bookmarkStart w:id="271" w:name="_Toc258834055"/>
      <w:bookmarkStart w:id="272" w:name="_Toc51824735"/>
      <w:bookmarkEnd w:id="266"/>
      <w:bookmarkEnd w:id="267"/>
      <w:bookmarkEnd w:id="268"/>
      <w:r w:rsidR="00F351AA">
        <w:t>Void</w:t>
      </w:r>
      <w:bookmarkEnd w:id="269"/>
    </w:p>
    <w:p w14:paraId="68B9BA79" w14:textId="5943E59E" w:rsidR="007524D1" w:rsidRDefault="007524D1" w:rsidP="00F351AA">
      <w:pPr>
        <w:pStyle w:val="Heading4"/>
      </w:pPr>
      <w:bookmarkStart w:id="273" w:name="_Toc209085913"/>
      <w:r>
        <w:t>5.3.4.8</w:t>
      </w:r>
      <w:r>
        <w:tab/>
      </w:r>
      <w:bookmarkEnd w:id="270"/>
      <w:bookmarkEnd w:id="271"/>
      <w:bookmarkEnd w:id="272"/>
      <w:r w:rsidR="00F351AA">
        <w:t>Void</w:t>
      </w:r>
      <w:bookmarkEnd w:id="273"/>
    </w:p>
    <w:p w14:paraId="38339BBC" w14:textId="77777777" w:rsidR="007524D1" w:rsidRDefault="007524D1" w:rsidP="007524D1">
      <w:pPr>
        <w:pStyle w:val="Heading3"/>
      </w:pPr>
      <w:bookmarkStart w:id="274" w:name="_Toc258834056"/>
      <w:bookmarkStart w:id="275" w:name="_Toc51824736"/>
      <w:bookmarkStart w:id="276" w:name="_Toc209085914"/>
      <w:r>
        <w:t>5.3.5</w:t>
      </w:r>
      <w:r>
        <w:tab/>
        <w:t>Envelope response posting</w:t>
      </w:r>
      <w:bookmarkEnd w:id="274"/>
      <w:bookmarkEnd w:id="275"/>
      <w:bookmarkEnd w:id="276"/>
    </w:p>
    <w:p w14:paraId="2EEA44BA" w14:textId="77777777" w:rsidR="007524D1" w:rsidRDefault="007524D1" w:rsidP="007524D1">
      <w:pPr>
        <w:pStyle w:val="Heading4"/>
      </w:pPr>
      <w:bookmarkStart w:id="277" w:name="_Toc258834057"/>
      <w:bookmarkStart w:id="278" w:name="_Toc51824737"/>
      <w:bookmarkStart w:id="279" w:name="_Toc209085915"/>
      <w:r>
        <w:t>5.3.5.1</w:t>
      </w:r>
      <w:r>
        <w:tab/>
        <w:t>EVENT_MO_SHORT_MESSAGE_CONTROL_BY_SIM</w:t>
      </w:r>
      <w:bookmarkEnd w:id="277"/>
      <w:bookmarkEnd w:id="278"/>
      <w:bookmarkEnd w:id="279"/>
    </w:p>
    <w:p w14:paraId="6C5B6DB5" w14:textId="77777777" w:rsidR="007524D1" w:rsidRDefault="007524D1" w:rsidP="007524D1">
      <w:r>
        <w:t>Test Area Reference: Ufw_Erp_Emcn</w:t>
      </w:r>
    </w:p>
    <w:p w14:paraId="0A8CA64D" w14:textId="77777777" w:rsidR="007524D1" w:rsidRDefault="007524D1" w:rsidP="007524D1">
      <w:pPr>
        <w:pStyle w:val="H6"/>
      </w:pPr>
      <w:r>
        <w:t>5.3.5.1.1</w:t>
      </w:r>
      <w:r>
        <w:tab/>
        <w:t>Conformance requirement</w:t>
      </w:r>
    </w:p>
    <w:p w14:paraId="50D4A107" w14:textId="77777777" w:rsidR="007524D1" w:rsidRDefault="007524D1" w:rsidP="007524D1">
      <w:pPr>
        <w:pStyle w:val="H6"/>
        <w:keepNext w:val="0"/>
        <w:keepLines w:val="0"/>
      </w:pPr>
      <w:r>
        <w:t>5.3.5.1.1.1</w:t>
      </w:r>
      <w:r>
        <w:tab/>
        <w:t>Normal execution</w:t>
      </w:r>
    </w:p>
    <w:p w14:paraId="08326735" w14:textId="77777777" w:rsidR="007524D1" w:rsidRPr="00BA18AE" w:rsidRDefault="007524D1" w:rsidP="007524D1">
      <w:pPr>
        <w:pStyle w:val="B1"/>
      </w:pPr>
      <w:r>
        <w:t>-</w:t>
      </w:r>
      <w:r>
        <w:tab/>
        <w:t xml:space="preserve">CRRN1: The (U)SAT Framework can't reply busy when an Envelope(MO-Short Message Control) is sent to the </w:t>
      </w:r>
      <w:r w:rsidRPr="00BA18AE">
        <w:t>(U)SAT.</w:t>
      </w:r>
    </w:p>
    <w:p w14:paraId="4FF94E76" w14:textId="77777777" w:rsidR="007524D1" w:rsidRDefault="007524D1" w:rsidP="007524D1">
      <w:pPr>
        <w:pStyle w:val="H6"/>
        <w:keepNext w:val="0"/>
        <w:keepLines w:val="0"/>
      </w:pPr>
      <w:r>
        <w:t>5.3.5.1.2</w:t>
      </w:r>
      <w:r>
        <w:tab/>
        <w:t>Test area files</w:t>
      </w:r>
    </w:p>
    <w:p w14:paraId="1B10D2E8" w14:textId="24E8FCCC" w:rsidR="00F351AA" w:rsidRPr="002A2EFE" w:rsidRDefault="00F351AA" w:rsidP="00F351AA">
      <w:pPr>
        <w:pStyle w:val="EX"/>
      </w:pPr>
      <w:r w:rsidRPr="002A2EFE">
        <w:t>Test Source:</w:t>
      </w:r>
      <w:r w:rsidRPr="002A2EFE">
        <w:tab/>
        <w:t>Test_Ufw_Erp_Emcn.java</w:t>
      </w:r>
    </w:p>
    <w:p w14:paraId="0916F3AE" w14:textId="77777777" w:rsidR="007524D1" w:rsidRDefault="007524D1" w:rsidP="007524D1">
      <w:pPr>
        <w:pStyle w:val="EX"/>
      </w:pPr>
      <w:r>
        <w:lastRenderedPageBreak/>
        <w:t>Test Applet:</w:t>
      </w:r>
      <w:r>
        <w:tab/>
        <w:t>Ufw_Erp_Emcn_1.java</w:t>
      </w:r>
    </w:p>
    <w:p w14:paraId="508F08D1" w14:textId="77777777" w:rsidR="007524D1" w:rsidRDefault="007524D1" w:rsidP="007524D1">
      <w:pPr>
        <w:pStyle w:val="EX"/>
      </w:pPr>
      <w:r>
        <w:tab/>
        <w:t>Ufw_Erp_Emcn_2.java</w:t>
      </w:r>
    </w:p>
    <w:p w14:paraId="1A521305" w14:textId="77777777" w:rsidR="007524D1" w:rsidRDefault="007524D1" w:rsidP="007524D1">
      <w:pPr>
        <w:pStyle w:val="EX"/>
      </w:pPr>
      <w:r>
        <w:tab/>
        <w:t>Ufw_Erp_Emcn_3.java</w:t>
      </w:r>
    </w:p>
    <w:p w14:paraId="59B0592B" w14:textId="77777777" w:rsidR="007524D1" w:rsidRDefault="007524D1" w:rsidP="007524D1">
      <w:pPr>
        <w:pStyle w:val="EX"/>
      </w:pPr>
      <w:r>
        <w:t>Cap File:</w:t>
      </w:r>
      <w:r>
        <w:tab/>
        <w:t>Ufw_Erp_Emcn.cap</w:t>
      </w:r>
    </w:p>
    <w:p w14:paraId="5D59A2DB" w14:textId="77777777" w:rsidR="007524D1" w:rsidRDefault="007524D1" w:rsidP="007524D1">
      <w:pPr>
        <w:pStyle w:val="H6"/>
      </w:pPr>
      <w:r>
        <w:t>5.3.5.1.3</w:t>
      </w:r>
      <w:r>
        <w:tab/>
        <w:t>Test coverage</w:t>
      </w:r>
    </w:p>
    <w:p w14:paraId="52C99C66"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276"/>
        <w:gridCol w:w="2682"/>
      </w:tblGrid>
      <w:tr w:rsidR="007524D1" w14:paraId="13EAB4D8" w14:textId="77777777" w:rsidTr="00FA0683">
        <w:trPr>
          <w:tblHeader/>
          <w:jc w:val="center"/>
        </w:trPr>
        <w:tc>
          <w:tcPr>
            <w:tcW w:w="2276" w:type="dxa"/>
          </w:tcPr>
          <w:p w14:paraId="1B81E407" w14:textId="77777777" w:rsidR="007524D1" w:rsidRDefault="007524D1" w:rsidP="00FA0683">
            <w:pPr>
              <w:pStyle w:val="TAH"/>
              <w:keepNext w:val="0"/>
              <w:keepLines w:val="0"/>
            </w:pPr>
            <w:r>
              <w:t>CRR Number</w:t>
            </w:r>
          </w:p>
        </w:tc>
        <w:tc>
          <w:tcPr>
            <w:tcW w:w="2682" w:type="dxa"/>
          </w:tcPr>
          <w:p w14:paraId="61159464" w14:textId="77777777" w:rsidR="007524D1" w:rsidRDefault="007524D1" w:rsidP="00FA0683">
            <w:pPr>
              <w:pStyle w:val="TAH"/>
              <w:keepNext w:val="0"/>
              <w:keepLines w:val="0"/>
            </w:pPr>
            <w:r>
              <w:t>Test Case Number</w:t>
            </w:r>
          </w:p>
        </w:tc>
      </w:tr>
      <w:tr w:rsidR="007524D1" w14:paraId="2DC45EA0" w14:textId="77777777" w:rsidTr="00FA0683">
        <w:trPr>
          <w:jc w:val="center"/>
        </w:trPr>
        <w:tc>
          <w:tcPr>
            <w:tcW w:w="2276" w:type="dxa"/>
          </w:tcPr>
          <w:p w14:paraId="2E288741" w14:textId="77777777" w:rsidR="007524D1" w:rsidRDefault="007524D1" w:rsidP="00FA0683">
            <w:pPr>
              <w:pStyle w:val="TAC"/>
              <w:keepNext w:val="0"/>
              <w:keepLines w:val="0"/>
            </w:pPr>
            <w:r>
              <w:t>CRRN1</w:t>
            </w:r>
          </w:p>
        </w:tc>
        <w:tc>
          <w:tcPr>
            <w:tcW w:w="2682" w:type="dxa"/>
          </w:tcPr>
          <w:p w14:paraId="63D998B6" w14:textId="77777777" w:rsidR="007524D1" w:rsidRDefault="007524D1" w:rsidP="00FA0683">
            <w:pPr>
              <w:pStyle w:val="TAC"/>
              <w:keepNext w:val="0"/>
              <w:keepLines w:val="0"/>
            </w:pPr>
            <w:r>
              <w:t>1, 2</w:t>
            </w:r>
          </w:p>
        </w:tc>
      </w:tr>
    </w:tbl>
    <w:p w14:paraId="616EF82A" w14:textId="77777777" w:rsidR="007524D1" w:rsidRDefault="007524D1" w:rsidP="007524D1"/>
    <w:p w14:paraId="79334D81" w14:textId="77777777" w:rsidR="007524D1" w:rsidRDefault="007524D1" w:rsidP="007524D1">
      <w:pPr>
        <w:pStyle w:val="H6"/>
      </w:pPr>
      <w:r>
        <w:lastRenderedPageBreak/>
        <w:t>5.3.5.1.4</w:t>
      </w:r>
      <w:r>
        <w:tab/>
        <w:t>Test procedure</w:t>
      </w:r>
    </w:p>
    <w:p w14:paraId="40313D6F" w14:textId="77777777" w:rsidR="007524D1" w:rsidRDefault="007524D1" w:rsidP="007524D1">
      <w:pPr>
        <w:pStyle w:val="TH"/>
        <w:spacing w:before="0" w:after="0"/>
        <w:rPr>
          <w:sz w:val="8"/>
          <w:szCs w:val="8"/>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111"/>
        <w:gridCol w:w="2911"/>
        <w:gridCol w:w="2334"/>
      </w:tblGrid>
      <w:tr w:rsidR="007524D1" w14:paraId="1ED688E2" w14:textId="77777777" w:rsidTr="00FA0683">
        <w:trPr>
          <w:tblHeader/>
          <w:jc w:val="center"/>
        </w:trPr>
        <w:tc>
          <w:tcPr>
            <w:tcW w:w="425" w:type="dxa"/>
            <w:tcBorders>
              <w:left w:val="single" w:sz="4" w:space="0" w:color="auto"/>
            </w:tcBorders>
          </w:tcPr>
          <w:p w14:paraId="3C0E90A2" w14:textId="77777777" w:rsidR="007524D1" w:rsidRDefault="007524D1" w:rsidP="00FA0683">
            <w:pPr>
              <w:pStyle w:val="TAH"/>
            </w:pPr>
            <w:r>
              <w:t>Id</w:t>
            </w:r>
          </w:p>
        </w:tc>
        <w:tc>
          <w:tcPr>
            <w:tcW w:w="4111" w:type="dxa"/>
          </w:tcPr>
          <w:p w14:paraId="15CF715E" w14:textId="77777777" w:rsidR="007524D1" w:rsidRDefault="007524D1" w:rsidP="00FA0683">
            <w:pPr>
              <w:pStyle w:val="TAH"/>
            </w:pPr>
            <w:r>
              <w:t>Description</w:t>
            </w:r>
          </w:p>
        </w:tc>
        <w:tc>
          <w:tcPr>
            <w:tcW w:w="2911" w:type="dxa"/>
          </w:tcPr>
          <w:p w14:paraId="523CE6CF" w14:textId="77777777" w:rsidR="007524D1" w:rsidRDefault="007524D1" w:rsidP="00FA0683">
            <w:pPr>
              <w:pStyle w:val="TAH"/>
            </w:pPr>
            <w:r>
              <w:t>API/(U)SAT Framework Expectation</w:t>
            </w:r>
          </w:p>
        </w:tc>
        <w:tc>
          <w:tcPr>
            <w:tcW w:w="2334" w:type="dxa"/>
          </w:tcPr>
          <w:p w14:paraId="056F6DDE" w14:textId="77777777" w:rsidR="007524D1" w:rsidRDefault="007524D1" w:rsidP="00FA0683">
            <w:pPr>
              <w:pStyle w:val="TAH"/>
            </w:pPr>
            <w:r>
              <w:t>APDU Expectation</w:t>
            </w:r>
          </w:p>
        </w:tc>
      </w:tr>
      <w:tr w:rsidR="007524D1" w14:paraId="2998F47D" w14:textId="77777777" w:rsidTr="00FA0683">
        <w:trPr>
          <w:cantSplit/>
          <w:jc w:val="center"/>
        </w:trPr>
        <w:tc>
          <w:tcPr>
            <w:tcW w:w="425" w:type="dxa"/>
            <w:tcBorders>
              <w:left w:val="single" w:sz="4" w:space="0" w:color="auto"/>
              <w:bottom w:val="single" w:sz="4" w:space="0" w:color="auto"/>
            </w:tcBorders>
          </w:tcPr>
          <w:p w14:paraId="274E1886" w14:textId="77777777" w:rsidR="007524D1" w:rsidRDefault="007524D1" w:rsidP="00FA0683">
            <w:pPr>
              <w:keepNext/>
              <w:keepLines/>
              <w:rPr>
                <w:rFonts w:ascii="Arial" w:hAnsi="Arial"/>
                <w:sz w:val="18"/>
              </w:rPr>
            </w:pPr>
            <w:r>
              <w:rPr>
                <w:rFonts w:ascii="Arial" w:hAnsi="Arial"/>
                <w:sz w:val="18"/>
              </w:rPr>
              <w:t>1</w:t>
            </w:r>
          </w:p>
        </w:tc>
        <w:tc>
          <w:tcPr>
            <w:tcW w:w="4111" w:type="dxa"/>
            <w:tcBorders>
              <w:bottom w:val="single" w:sz="4" w:space="0" w:color="auto"/>
            </w:tcBorders>
          </w:tcPr>
          <w:p w14:paraId="7A0F9F06" w14:textId="77777777" w:rsidR="007524D1" w:rsidRDefault="007524D1" w:rsidP="00FA0683">
            <w:pPr>
              <w:pStyle w:val="TAH"/>
            </w:pPr>
            <w:r>
              <w:t xml:space="preserve">Applet1 is registered on the EVENT_MO_SHORT_MESSAGE_CONTROL_BY_SIM; Applet2 is registered and triggered on the EVENT_MENU_SELECTION. </w:t>
            </w:r>
          </w:p>
          <w:p w14:paraId="44549AEC" w14:textId="77777777" w:rsidR="007524D1" w:rsidRDefault="007524D1" w:rsidP="00FA0683">
            <w:pPr>
              <w:pStyle w:val="TAL"/>
            </w:pPr>
          </w:p>
          <w:p w14:paraId="7CC81F61" w14:textId="77777777" w:rsidR="007524D1" w:rsidRDefault="007524D1" w:rsidP="00FA0683">
            <w:pPr>
              <w:pStyle w:val="TAL"/>
            </w:pPr>
            <w:r>
              <w:t>1- Applet2 invokes the method send() and no fetch is performed</w:t>
            </w:r>
          </w:p>
          <w:p w14:paraId="2468CFAA" w14:textId="77777777" w:rsidR="007524D1" w:rsidRDefault="007524D1" w:rsidP="00FA0683">
            <w:pPr>
              <w:pStyle w:val="TAL"/>
            </w:pPr>
          </w:p>
          <w:p w14:paraId="63F3774F" w14:textId="77777777" w:rsidR="007524D1" w:rsidRDefault="007524D1" w:rsidP="00FA0683">
            <w:pPr>
              <w:pStyle w:val="TAL"/>
            </w:pPr>
            <w:r>
              <w:t>2- Envelope(MO-SM control) is sent to the (U)SAT</w:t>
            </w:r>
          </w:p>
          <w:p w14:paraId="0E3507A4" w14:textId="77777777" w:rsidR="007524D1" w:rsidRDefault="007524D1" w:rsidP="00FA0683">
            <w:pPr>
              <w:pStyle w:val="TAL"/>
            </w:pPr>
          </w:p>
          <w:p w14:paraId="2372CE4F" w14:textId="77777777" w:rsidR="007524D1" w:rsidRDefault="007524D1" w:rsidP="00FA0683">
            <w:pPr>
              <w:pStyle w:val="TAL"/>
            </w:pPr>
            <w:r>
              <w:t xml:space="preserve">3- Applet1 calls the method EnvelopeResponseHandler.postAsBERTLV() to change any incoming TP_Destination_Address and any RP_Destination_Address of the </w:t>
            </w:r>
            <w:smartTag w:uri="urn:schemas-microsoft-com:office:smarttags" w:element="place">
              <w:smartTag w:uri="urn:schemas-microsoft-com:office:smarttags" w:element="PlaceName">
                <w:r>
                  <w:t>Service</w:t>
                </w:r>
              </w:smartTag>
              <w:r>
                <w:t xml:space="preserve"> </w:t>
              </w:r>
              <w:smartTag w:uri="urn:schemas-microsoft-com:office:smarttags" w:element="PlaceType">
                <w:r>
                  <w:t>Center</w:t>
                </w:r>
              </w:smartTag>
            </w:smartTag>
            <w:r>
              <w:t xml:space="preserve"> into +11 22 33 44</w:t>
            </w:r>
          </w:p>
          <w:p w14:paraId="06617B3A" w14:textId="77777777" w:rsidR="007524D1" w:rsidRDefault="007524D1" w:rsidP="00FA0683">
            <w:pPr>
              <w:pStyle w:val="TAL"/>
            </w:pPr>
          </w:p>
          <w:p w14:paraId="64C12155" w14:textId="77777777" w:rsidR="007524D1" w:rsidRDefault="007524D1" w:rsidP="00FA0683">
            <w:pPr>
              <w:pStyle w:val="TAL"/>
            </w:pPr>
          </w:p>
          <w:p w14:paraId="60289BBC" w14:textId="77777777" w:rsidR="007524D1" w:rsidRDefault="007524D1" w:rsidP="00FA0683">
            <w:pPr>
              <w:pStyle w:val="TAL"/>
            </w:pPr>
            <w:r>
              <w:t>4- A Fetch command is sent to the (U)SAT</w:t>
            </w:r>
          </w:p>
          <w:p w14:paraId="10EB5DAE" w14:textId="77777777" w:rsidR="007524D1" w:rsidRDefault="007524D1" w:rsidP="00FA0683">
            <w:pPr>
              <w:pStyle w:val="TAL"/>
            </w:pPr>
          </w:p>
          <w:p w14:paraId="3075A2A5" w14:textId="77777777" w:rsidR="007524D1" w:rsidRDefault="007524D1" w:rsidP="00FA0683">
            <w:pPr>
              <w:pStyle w:val="TAL"/>
            </w:pPr>
            <w:r>
              <w:t>5- A Terminal Response command is sent to the (U)SAT</w:t>
            </w:r>
          </w:p>
          <w:p w14:paraId="2BED63E4" w14:textId="77777777" w:rsidR="007524D1" w:rsidRDefault="007524D1" w:rsidP="00FA0683">
            <w:pPr>
              <w:pStyle w:val="TAL"/>
            </w:pPr>
          </w:p>
          <w:p w14:paraId="4D1DF466" w14:textId="77777777" w:rsidR="007524D1" w:rsidRDefault="007524D1" w:rsidP="00FA0683">
            <w:pPr>
              <w:pStyle w:val="TAL"/>
            </w:pPr>
            <w:r>
              <w:t>6- Delete Applet1 &amp; Applet2</w:t>
            </w:r>
          </w:p>
          <w:p w14:paraId="1135CD57" w14:textId="77777777" w:rsidR="007524D1" w:rsidRDefault="007524D1" w:rsidP="00FA0683">
            <w:pPr>
              <w:pStyle w:val="TAL"/>
            </w:pPr>
          </w:p>
          <w:p w14:paraId="581345BD" w14:textId="77777777" w:rsidR="007524D1" w:rsidRDefault="007524D1" w:rsidP="00FA0683">
            <w:pPr>
              <w:pStyle w:val="TAL"/>
            </w:pPr>
            <w:r>
              <w:t>7- Install Applet3</w:t>
            </w:r>
          </w:p>
          <w:p w14:paraId="76675A45" w14:textId="77777777" w:rsidR="007524D1" w:rsidRDefault="007524D1" w:rsidP="00FA0683">
            <w:pPr>
              <w:pStyle w:val="TAL"/>
            </w:pPr>
          </w:p>
        </w:tc>
        <w:tc>
          <w:tcPr>
            <w:tcW w:w="2911" w:type="dxa"/>
            <w:tcBorders>
              <w:bottom w:val="single" w:sz="4" w:space="0" w:color="auto"/>
            </w:tcBorders>
          </w:tcPr>
          <w:p w14:paraId="75FEF782" w14:textId="77777777" w:rsidR="007524D1" w:rsidRDefault="007524D1" w:rsidP="00FA0683">
            <w:pPr>
              <w:pStyle w:val="TAL"/>
            </w:pPr>
          </w:p>
          <w:p w14:paraId="516A2C8A" w14:textId="77777777" w:rsidR="007524D1" w:rsidRDefault="007524D1" w:rsidP="00FA0683">
            <w:pPr>
              <w:pStyle w:val="TAL"/>
            </w:pPr>
          </w:p>
          <w:p w14:paraId="713B7CC7" w14:textId="77777777" w:rsidR="007524D1" w:rsidRDefault="007524D1" w:rsidP="00FA0683">
            <w:pPr>
              <w:pStyle w:val="TAL"/>
            </w:pPr>
          </w:p>
          <w:p w14:paraId="122EC58C" w14:textId="77777777" w:rsidR="007524D1" w:rsidRDefault="007524D1" w:rsidP="00FA0683">
            <w:pPr>
              <w:pStyle w:val="TAL"/>
            </w:pPr>
          </w:p>
          <w:p w14:paraId="275D4B07" w14:textId="77777777" w:rsidR="007524D1" w:rsidRDefault="007524D1" w:rsidP="00FA0683">
            <w:pPr>
              <w:pStyle w:val="TAL"/>
            </w:pPr>
          </w:p>
          <w:p w14:paraId="411403BD" w14:textId="77777777" w:rsidR="007524D1" w:rsidRDefault="007524D1" w:rsidP="00FA0683">
            <w:pPr>
              <w:pStyle w:val="TAL"/>
            </w:pPr>
            <w:r>
              <w:t>1- Applet2 is suspended</w:t>
            </w:r>
          </w:p>
          <w:p w14:paraId="37E04C57" w14:textId="77777777" w:rsidR="007524D1" w:rsidRDefault="007524D1" w:rsidP="00FA0683">
            <w:pPr>
              <w:pStyle w:val="TAL"/>
            </w:pPr>
          </w:p>
          <w:p w14:paraId="32DD87EA" w14:textId="77777777" w:rsidR="007524D1" w:rsidRDefault="007524D1" w:rsidP="00FA0683">
            <w:pPr>
              <w:pStyle w:val="TAL"/>
            </w:pPr>
          </w:p>
          <w:p w14:paraId="77B3DB78" w14:textId="77777777" w:rsidR="007524D1" w:rsidRDefault="007524D1" w:rsidP="00FA0683">
            <w:pPr>
              <w:pStyle w:val="TAL"/>
            </w:pPr>
            <w:r>
              <w:t>2- Applet1 is triggered.</w:t>
            </w:r>
          </w:p>
          <w:p w14:paraId="49F78507" w14:textId="77777777" w:rsidR="007524D1" w:rsidRDefault="007524D1" w:rsidP="00FA0683">
            <w:pPr>
              <w:pStyle w:val="TAL"/>
            </w:pPr>
          </w:p>
          <w:p w14:paraId="37B72FE4" w14:textId="77777777" w:rsidR="007524D1" w:rsidRDefault="007524D1" w:rsidP="00FA0683">
            <w:pPr>
              <w:pStyle w:val="TAL"/>
            </w:pPr>
          </w:p>
          <w:p w14:paraId="09B50936" w14:textId="77777777" w:rsidR="007524D1" w:rsidRDefault="007524D1" w:rsidP="00FA0683">
            <w:pPr>
              <w:pStyle w:val="TAL"/>
            </w:pPr>
          </w:p>
          <w:p w14:paraId="012F05C2" w14:textId="77777777" w:rsidR="007524D1" w:rsidRDefault="007524D1" w:rsidP="00FA0683">
            <w:pPr>
              <w:pStyle w:val="TAL"/>
            </w:pPr>
          </w:p>
          <w:p w14:paraId="03FC8C3E" w14:textId="77777777" w:rsidR="007524D1" w:rsidRDefault="007524D1" w:rsidP="00FA0683">
            <w:pPr>
              <w:pStyle w:val="TAL"/>
            </w:pPr>
          </w:p>
          <w:p w14:paraId="0A9CD2D0" w14:textId="77777777" w:rsidR="007524D1" w:rsidRDefault="007524D1" w:rsidP="00FA0683">
            <w:pPr>
              <w:pStyle w:val="TAL"/>
            </w:pPr>
          </w:p>
          <w:p w14:paraId="3D501B96" w14:textId="77777777" w:rsidR="007524D1" w:rsidRDefault="007524D1" w:rsidP="00FA0683">
            <w:pPr>
              <w:pStyle w:val="TAL"/>
            </w:pPr>
          </w:p>
          <w:p w14:paraId="453F0F88" w14:textId="77777777" w:rsidR="007524D1" w:rsidRDefault="007524D1" w:rsidP="00FA0683">
            <w:pPr>
              <w:pStyle w:val="TAL"/>
            </w:pPr>
          </w:p>
          <w:p w14:paraId="1F43AFBF" w14:textId="77777777" w:rsidR="007524D1" w:rsidRDefault="007524D1" w:rsidP="00FA0683">
            <w:pPr>
              <w:pStyle w:val="TAL"/>
            </w:pPr>
          </w:p>
          <w:p w14:paraId="02B9F5FA" w14:textId="77777777" w:rsidR="007524D1" w:rsidRDefault="007524D1" w:rsidP="00FA0683">
            <w:pPr>
              <w:pStyle w:val="TAL"/>
            </w:pPr>
          </w:p>
          <w:p w14:paraId="331E2527" w14:textId="77777777" w:rsidR="007524D1" w:rsidRDefault="007524D1" w:rsidP="00FA0683">
            <w:pPr>
              <w:pStyle w:val="TAL"/>
            </w:pPr>
            <w:r>
              <w:t>5- Applet2 execution shall continue.</w:t>
            </w:r>
          </w:p>
        </w:tc>
        <w:tc>
          <w:tcPr>
            <w:tcW w:w="2334" w:type="dxa"/>
            <w:tcBorders>
              <w:bottom w:val="single" w:sz="4" w:space="0" w:color="auto"/>
            </w:tcBorders>
          </w:tcPr>
          <w:p w14:paraId="26841EE4" w14:textId="77777777" w:rsidR="007524D1" w:rsidRDefault="007524D1" w:rsidP="00FA0683">
            <w:pPr>
              <w:pStyle w:val="TAL"/>
            </w:pPr>
          </w:p>
          <w:p w14:paraId="35A1D384" w14:textId="77777777" w:rsidR="007524D1" w:rsidRDefault="007524D1" w:rsidP="00FA0683">
            <w:pPr>
              <w:pStyle w:val="TAL"/>
            </w:pPr>
          </w:p>
          <w:p w14:paraId="1C3C3BC2" w14:textId="77777777" w:rsidR="007524D1" w:rsidRDefault="007524D1" w:rsidP="00FA0683">
            <w:pPr>
              <w:pStyle w:val="TAL"/>
            </w:pPr>
          </w:p>
          <w:p w14:paraId="4DCD3BEC" w14:textId="77777777" w:rsidR="007524D1" w:rsidRDefault="007524D1" w:rsidP="00FA0683">
            <w:pPr>
              <w:pStyle w:val="TAL"/>
            </w:pPr>
          </w:p>
          <w:p w14:paraId="55809A49" w14:textId="77777777" w:rsidR="007524D1" w:rsidRDefault="007524D1" w:rsidP="00FA0683">
            <w:pPr>
              <w:pStyle w:val="TAL"/>
            </w:pPr>
          </w:p>
          <w:p w14:paraId="41ABBC49" w14:textId="77777777" w:rsidR="007524D1" w:rsidRDefault="007524D1" w:rsidP="00FA0683">
            <w:pPr>
              <w:pStyle w:val="TAL"/>
            </w:pPr>
          </w:p>
          <w:p w14:paraId="74630738" w14:textId="77777777" w:rsidR="007524D1" w:rsidRDefault="007524D1" w:rsidP="00FA0683">
            <w:pPr>
              <w:pStyle w:val="TAL"/>
            </w:pPr>
          </w:p>
          <w:p w14:paraId="1618F338" w14:textId="77777777" w:rsidR="007524D1" w:rsidRDefault="007524D1" w:rsidP="00FA0683">
            <w:pPr>
              <w:pStyle w:val="TAL"/>
            </w:pPr>
          </w:p>
          <w:p w14:paraId="56377931" w14:textId="77777777" w:rsidR="007524D1" w:rsidRDefault="007524D1" w:rsidP="00FA0683">
            <w:pPr>
              <w:pStyle w:val="TAL"/>
            </w:pPr>
          </w:p>
          <w:p w14:paraId="29314271" w14:textId="77777777" w:rsidR="007524D1" w:rsidRDefault="007524D1" w:rsidP="00FA0683">
            <w:pPr>
              <w:pStyle w:val="TAL"/>
            </w:pPr>
          </w:p>
          <w:p w14:paraId="61CEA345" w14:textId="77777777" w:rsidR="007524D1" w:rsidRDefault="007524D1" w:rsidP="00FA0683">
            <w:pPr>
              <w:pStyle w:val="TAL"/>
            </w:pPr>
            <w:r>
              <w:t>3- The U(SAT) answers 91xx to the Envelope(MO-Short Message Control)</w:t>
            </w:r>
          </w:p>
          <w:p w14:paraId="4F5A6D13" w14:textId="77777777" w:rsidR="007524D1" w:rsidRDefault="007524D1" w:rsidP="00FA0683">
            <w:pPr>
              <w:pStyle w:val="TAL"/>
            </w:pPr>
            <w:r>
              <w:t>The new TP_Destination_Address and RP_Destination_Address are retrieved.</w:t>
            </w:r>
          </w:p>
          <w:p w14:paraId="5B175807" w14:textId="77777777" w:rsidR="007524D1" w:rsidRDefault="007524D1" w:rsidP="00FA0683">
            <w:pPr>
              <w:pStyle w:val="TAL"/>
            </w:pPr>
          </w:p>
        </w:tc>
      </w:tr>
      <w:tr w:rsidR="007524D1" w14:paraId="3AA0BF88" w14:textId="77777777" w:rsidTr="00FA0683">
        <w:trPr>
          <w:cantSplit/>
          <w:jc w:val="center"/>
        </w:trPr>
        <w:tc>
          <w:tcPr>
            <w:tcW w:w="425" w:type="dxa"/>
            <w:tcBorders>
              <w:top w:val="single" w:sz="4" w:space="0" w:color="auto"/>
              <w:left w:val="single" w:sz="4" w:space="0" w:color="auto"/>
              <w:bottom w:val="single" w:sz="4" w:space="0" w:color="auto"/>
            </w:tcBorders>
          </w:tcPr>
          <w:p w14:paraId="6BE8211F" w14:textId="77777777" w:rsidR="007524D1" w:rsidRDefault="007524D1" w:rsidP="00FA0683">
            <w:pPr>
              <w:keepNext/>
              <w:keepLines/>
              <w:rPr>
                <w:rFonts w:ascii="Arial" w:hAnsi="Arial"/>
                <w:sz w:val="18"/>
              </w:rPr>
            </w:pPr>
            <w:r>
              <w:rPr>
                <w:rFonts w:ascii="Arial" w:hAnsi="Arial"/>
                <w:sz w:val="18"/>
              </w:rPr>
              <w:t>2</w:t>
            </w:r>
          </w:p>
        </w:tc>
        <w:tc>
          <w:tcPr>
            <w:tcW w:w="4111" w:type="dxa"/>
            <w:tcBorders>
              <w:top w:val="single" w:sz="4" w:space="0" w:color="auto"/>
              <w:bottom w:val="single" w:sz="4" w:space="0" w:color="auto"/>
            </w:tcBorders>
          </w:tcPr>
          <w:p w14:paraId="434B8791" w14:textId="77777777" w:rsidR="007524D1" w:rsidRDefault="007524D1" w:rsidP="00FA0683">
            <w:pPr>
              <w:pStyle w:val="TAH"/>
            </w:pPr>
            <w:r>
              <w:t>Applet3 is registered on both the events EVENT_MO_SHORT_MESSAGE_CONTROL_BY_SIM and EVENT_MENU_SELECTION.</w:t>
            </w:r>
          </w:p>
          <w:p w14:paraId="439C8F55" w14:textId="77777777" w:rsidR="007524D1" w:rsidRDefault="007524D1" w:rsidP="00FA0683">
            <w:pPr>
              <w:pStyle w:val="TAL"/>
            </w:pPr>
          </w:p>
          <w:p w14:paraId="6833788F" w14:textId="77777777" w:rsidR="007524D1" w:rsidRDefault="007524D1" w:rsidP="00FA0683">
            <w:pPr>
              <w:pStyle w:val="TAL"/>
            </w:pPr>
            <w:r>
              <w:t>1- Applet3 invokes the method send()and no fetch is performed</w:t>
            </w:r>
          </w:p>
          <w:p w14:paraId="19A4E722" w14:textId="77777777" w:rsidR="007524D1" w:rsidRDefault="007524D1" w:rsidP="00FA0683">
            <w:pPr>
              <w:pStyle w:val="TAL"/>
            </w:pPr>
          </w:p>
          <w:p w14:paraId="6643CD61" w14:textId="77777777" w:rsidR="007524D1" w:rsidRDefault="007524D1" w:rsidP="00FA0683">
            <w:pPr>
              <w:pStyle w:val="TAL"/>
            </w:pPr>
          </w:p>
          <w:p w14:paraId="522AEDC2" w14:textId="77777777" w:rsidR="007524D1" w:rsidRDefault="007524D1" w:rsidP="00FA0683">
            <w:pPr>
              <w:pStyle w:val="TAL"/>
            </w:pPr>
            <w:r>
              <w:t>2- Envelope(MO-SM control) is sent to the (U)SAT</w:t>
            </w:r>
          </w:p>
          <w:p w14:paraId="53F01E6A" w14:textId="77777777" w:rsidR="007524D1" w:rsidRDefault="007524D1" w:rsidP="00FA0683">
            <w:pPr>
              <w:pStyle w:val="TAL"/>
            </w:pPr>
          </w:p>
          <w:p w14:paraId="3DCBBAC6" w14:textId="77777777" w:rsidR="007524D1" w:rsidRDefault="007524D1" w:rsidP="00FA0683">
            <w:pPr>
              <w:pStyle w:val="TAL"/>
            </w:pPr>
          </w:p>
          <w:p w14:paraId="4BC917D8" w14:textId="77777777" w:rsidR="007524D1" w:rsidRDefault="007524D1" w:rsidP="00FA0683">
            <w:pPr>
              <w:pStyle w:val="TAL"/>
            </w:pPr>
          </w:p>
          <w:p w14:paraId="7CA4921B" w14:textId="77777777" w:rsidR="007524D1" w:rsidRDefault="007524D1" w:rsidP="00FA0683">
            <w:pPr>
              <w:pStyle w:val="TAL"/>
            </w:pPr>
            <w:r>
              <w:t xml:space="preserve">3- Applet3 calls the method EnvelopeResponseHandler.postAsBERTLV() to change any incoming TP_Destination_Address and any RP_Destination_Address of the </w:t>
            </w:r>
            <w:smartTag w:uri="urn:schemas-microsoft-com:office:smarttags" w:element="place">
              <w:smartTag w:uri="urn:schemas-microsoft-com:office:smarttags" w:element="PlaceName">
                <w:r>
                  <w:t>Service</w:t>
                </w:r>
              </w:smartTag>
              <w:r>
                <w:t xml:space="preserve"> </w:t>
              </w:r>
              <w:smartTag w:uri="urn:schemas-microsoft-com:office:smarttags" w:element="PlaceType">
                <w:r>
                  <w:t>Center</w:t>
                </w:r>
              </w:smartTag>
            </w:smartTag>
            <w:r>
              <w:t xml:space="preserve"> into +11 22 33 44.</w:t>
            </w:r>
          </w:p>
          <w:p w14:paraId="50861171" w14:textId="77777777" w:rsidR="007524D1" w:rsidRDefault="007524D1" w:rsidP="00FA0683">
            <w:pPr>
              <w:pStyle w:val="TAL"/>
            </w:pPr>
          </w:p>
          <w:p w14:paraId="4257EACD" w14:textId="77777777" w:rsidR="007524D1" w:rsidRDefault="007524D1" w:rsidP="00FA0683">
            <w:pPr>
              <w:pStyle w:val="TAL"/>
            </w:pPr>
          </w:p>
          <w:p w14:paraId="41D790A4" w14:textId="77777777" w:rsidR="007524D1" w:rsidRDefault="007524D1" w:rsidP="00FA0683">
            <w:pPr>
              <w:pStyle w:val="TAL"/>
            </w:pPr>
          </w:p>
          <w:p w14:paraId="05D4B913" w14:textId="77777777" w:rsidR="007524D1" w:rsidRDefault="007524D1" w:rsidP="00FA0683">
            <w:pPr>
              <w:pStyle w:val="TAL"/>
            </w:pPr>
            <w:r>
              <w:t>4- A Fetch command is sent to the (U)SAT</w:t>
            </w:r>
          </w:p>
          <w:p w14:paraId="4CCCCB0B" w14:textId="77777777" w:rsidR="007524D1" w:rsidRDefault="007524D1" w:rsidP="00FA0683">
            <w:pPr>
              <w:pStyle w:val="TAL"/>
            </w:pPr>
          </w:p>
          <w:p w14:paraId="6796473A" w14:textId="77777777" w:rsidR="007524D1" w:rsidRDefault="007524D1" w:rsidP="00FA0683">
            <w:pPr>
              <w:pStyle w:val="TAL"/>
            </w:pPr>
            <w:r>
              <w:t>5- A Terminal Response command is sent to the (U)SAT</w:t>
            </w:r>
          </w:p>
          <w:p w14:paraId="0B375AEF" w14:textId="77777777" w:rsidR="007524D1" w:rsidRDefault="007524D1" w:rsidP="00FA0683">
            <w:pPr>
              <w:pStyle w:val="TAL"/>
            </w:pPr>
          </w:p>
        </w:tc>
        <w:tc>
          <w:tcPr>
            <w:tcW w:w="2911" w:type="dxa"/>
            <w:tcBorders>
              <w:top w:val="single" w:sz="4" w:space="0" w:color="auto"/>
              <w:bottom w:val="single" w:sz="4" w:space="0" w:color="auto"/>
            </w:tcBorders>
          </w:tcPr>
          <w:p w14:paraId="65A834A6" w14:textId="77777777" w:rsidR="007524D1" w:rsidRDefault="007524D1" w:rsidP="00FA0683">
            <w:pPr>
              <w:pStyle w:val="TAL"/>
            </w:pPr>
          </w:p>
          <w:p w14:paraId="00F8BC7E" w14:textId="77777777" w:rsidR="007524D1" w:rsidRDefault="007524D1" w:rsidP="00FA0683">
            <w:pPr>
              <w:pStyle w:val="TAL"/>
            </w:pPr>
          </w:p>
          <w:p w14:paraId="6163EEBC" w14:textId="77777777" w:rsidR="007524D1" w:rsidRDefault="007524D1" w:rsidP="00FA0683">
            <w:pPr>
              <w:pStyle w:val="TAL"/>
            </w:pPr>
          </w:p>
          <w:p w14:paraId="51CA8EA5" w14:textId="77777777" w:rsidR="007524D1" w:rsidRDefault="007524D1" w:rsidP="00FA0683">
            <w:pPr>
              <w:pStyle w:val="TAL"/>
            </w:pPr>
          </w:p>
          <w:p w14:paraId="62CF27E8" w14:textId="77777777" w:rsidR="007524D1" w:rsidRDefault="007524D1" w:rsidP="00FA0683">
            <w:pPr>
              <w:pStyle w:val="TAL"/>
            </w:pPr>
            <w:r>
              <w:t>1- Applet3 is suspended on the send() method</w:t>
            </w:r>
          </w:p>
          <w:p w14:paraId="403AD290" w14:textId="77777777" w:rsidR="007524D1" w:rsidRDefault="007524D1" w:rsidP="00FA0683">
            <w:pPr>
              <w:pStyle w:val="TAL"/>
            </w:pPr>
          </w:p>
          <w:p w14:paraId="2BACABA4" w14:textId="77777777" w:rsidR="007524D1" w:rsidRDefault="007524D1" w:rsidP="00FA0683">
            <w:pPr>
              <w:pStyle w:val="TAL"/>
            </w:pPr>
          </w:p>
          <w:p w14:paraId="1A417771" w14:textId="77777777" w:rsidR="007524D1" w:rsidRDefault="007524D1" w:rsidP="00FA0683">
            <w:pPr>
              <w:pStyle w:val="TAL"/>
            </w:pPr>
            <w:r>
              <w:t>2- Applet3 is triggered on the EVENT_MO_SHORT_MESSAGE_CONTROL_BY_SIM.</w:t>
            </w:r>
          </w:p>
          <w:p w14:paraId="5C8FDAC1" w14:textId="77777777" w:rsidR="007524D1" w:rsidRDefault="007524D1" w:rsidP="00FA0683">
            <w:pPr>
              <w:pStyle w:val="TAL"/>
            </w:pPr>
          </w:p>
          <w:p w14:paraId="15C7FA81" w14:textId="77777777" w:rsidR="007524D1" w:rsidRDefault="007524D1" w:rsidP="00FA0683">
            <w:pPr>
              <w:pStyle w:val="TAL"/>
            </w:pPr>
          </w:p>
          <w:p w14:paraId="33E1D8EB" w14:textId="77777777" w:rsidR="007524D1" w:rsidRDefault="007524D1" w:rsidP="00FA0683">
            <w:pPr>
              <w:pStyle w:val="TAL"/>
            </w:pPr>
          </w:p>
          <w:p w14:paraId="7A4B6FBB" w14:textId="77777777" w:rsidR="007524D1" w:rsidRDefault="007524D1" w:rsidP="00FA0683">
            <w:pPr>
              <w:pStyle w:val="TAL"/>
            </w:pPr>
          </w:p>
          <w:p w14:paraId="3B0A5A43" w14:textId="77777777" w:rsidR="007524D1" w:rsidRDefault="007524D1" w:rsidP="00FA0683">
            <w:pPr>
              <w:pStyle w:val="TAL"/>
            </w:pPr>
          </w:p>
          <w:p w14:paraId="17358399" w14:textId="77777777" w:rsidR="007524D1" w:rsidRDefault="007524D1" w:rsidP="00FA0683">
            <w:pPr>
              <w:pStyle w:val="TAL"/>
            </w:pPr>
          </w:p>
          <w:p w14:paraId="7B065474" w14:textId="77777777" w:rsidR="007524D1" w:rsidRDefault="007524D1" w:rsidP="00FA0683">
            <w:pPr>
              <w:pStyle w:val="TAL"/>
            </w:pPr>
          </w:p>
          <w:p w14:paraId="3CE2D81B" w14:textId="77777777" w:rsidR="007524D1" w:rsidRDefault="007524D1" w:rsidP="00FA0683">
            <w:pPr>
              <w:pStyle w:val="TAL"/>
            </w:pPr>
          </w:p>
          <w:p w14:paraId="65896849" w14:textId="77777777" w:rsidR="007524D1" w:rsidRDefault="007524D1" w:rsidP="00FA0683">
            <w:pPr>
              <w:pStyle w:val="TAL"/>
            </w:pPr>
          </w:p>
          <w:p w14:paraId="6372A89C" w14:textId="77777777" w:rsidR="007524D1" w:rsidRDefault="007524D1" w:rsidP="00FA0683">
            <w:pPr>
              <w:pStyle w:val="TAL"/>
            </w:pPr>
          </w:p>
          <w:p w14:paraId="40BB5EAF" w14:textId="77777777" w:rsidR="007524D1" w:rsidRDefault="007524D1" w:rsidP="00FA0683">
            <w:pPr>
              <w:pStyle w:val="TAL"/>
            </w:pPr>
          </w:p>
          <w:p w14:paraId="6F2C3CA2" w14:textId="77777777" w:rsidR="007524D1" w:rsidRDefault="007524D1" w:rsidP="00FA0683">
            <w:pPr>
              <w:pStyle w:val="TAL"/>
            </w:pPr>
            <w:r>
              <w:t>5- Applet3 execution shall continue.</w:t>
            </w:r>
          </w:p>
        </w:tc>
        <w:tc>
          <w:tcPr>
            <w:tcW w:w="2334" w:type="dxa"/>
            <w:tcBorders>
              <w:top w:val="single" w:sz="4" w:space="0" w:color="auto"/>
              <w:bottom w:val="single" w:sz="4" w:space="0" w:color="auto"/>
            </w:tcBorders>
          </w:tcPr>
          <w:p w14:paraId="0F1F039F" w14:textId="77777777" w:rsidR="007524D1" w:rsidRDefault="007524D1" w:rsidP="00FA0683">
            <w:pPr>
              <w:pStyle w:val="TAL"/>
            </w:pPr>
          </w:p>
          <w:p w14:paraId="33DAAC7A" w14:textId="77777777" w:rsidR="007524D1" w:rsidRDefault="007524D1" w:rsidP="00FA0683">
            <w:pPr>
              <w:pStyle w:val="TAL"/>
            </w:pPr>
          </w:p>
          <w:p w14:paraId="67178342" w14:textId="77777777" w:rsidR="007524D1" w:rsidRDefault="007524D1" w:rsidP="00FA0683">
            <w:pPr>
              <w:pStyle w:val="TAL"/>
            </w:pPr>
          </w:p>
          <w:p w14:paraId="0C136AFF" w14:textId="77777777" w:rsidR="007524D1" w:rsidRDefault="007524D1" w:rsidP="00FA0683">
            <w:pPr>
              <w:pStyle w:val="TAL"/>
            </w:pPr>
          </w:p>
          <w:p w14:paraId="5FFC8151" w14:textId="77777777" w:rsidR="007524D1" w:rsidRDefault="007524D1" w:rsidP="00FA0683">
            <w:pPr>
              <w:pStyle w:val="TAL"/>
            </w:pPr>
          </w:p>
          <w:p w14:paraId="74F9E19B" w14:textId="77777777" w:rsidR="007524D1" w:rsidRDefault="007524D1" w:rsidP="00FA0683">
            <w:pPr>
              <w:pStyle w:val="TAL"/>
            </w:pPr>
          </w:p>
          <w:p w14:paraId="3150E7B4" w14:textId="77777777" w:rsidR="007524D1" w:rsidRDefault="007524D1" w:rsidP="00FA0683">
            <w:pPr>
              <w:pStyle w:val="TAL"/>
            </w:pPr>
          </w:p>
          <w:p w14:paraId="07D5A98E" w14:textId="77777777" w:rsidR="007524D1" w:rsidRDefault="007524D1" w:rsidP="00FA0683">
            <w:pPr>
              <w:pStyle w:val="TAL"/>
            </w:pPr>
          </w:p>
          <w:p w14:paraId="2AD652CD" w14:textId="77777777" w:rsidR="007524D1" w:rsidRDefault="007524D1" w:rsidP="00FA0683">
            <w:pPr>
              <w:pStyle w:val="TAL"/>
            </w:pPr>
          </w:p>
          <w:p w14:paraId="7B334E5F" w14:textId="77777777" w:rsidR="007524D1" w:rsidRDefault="007524D1" w:rsidP="00FA0683">
            <w:pPr>
              <w:pStyle w:val="TAL"/>
            </w:pPr>
          </w:p>
          <w:p w14:paraId="7A5292C9" w14:textId="77777777" w:rsidR="007524D1" w:rsidRDefault="007524D1" w:rsidP="00FA0683">
            <w:pPr>
              <w:pStyle w:val="TAL"/>
            </w:pPr>
          </w:p>
          <w:p w14:paraId="4CD62806" w14:textId="77777777" w:rsidR="007524D1" w:rsidRDefault="007524D1" w:rsidP="00FA0683">
            <w:pPr>
              <w:pStyle w:val="TAL"/>
            </w:pPr>
          </w:p>
          <w:p w14:paraId="4ECA4386" w14:textId="77777777" w:rsidR="007524D1" w:rsidRDefault="007524D1" w:rsidP="00FA0683">
            <w:pPr>
              <w:pStyle w:val="TAL"/>
            </w:pPr>
            <w:r>
              <w:t>3- The U(SAT) answers 91xx to the Envelope(MO-Short Message Control)</w:t>
            </w:r>
          </w:p>
          <w:p w14:paraId="408D4140" w14:textId="77777777" w:rsidR="007524D1" w:rsidRDefault="007524D1" w:rsidP="00FA0683">
            <w:pPr>
              <w:pStyle w:val="TAL"/>
            </w:pPr>
            <w:r>
              <w:t>The new TP_Destination_Address and RP_Destination_Address are retrieved.</w:t>
            </w:r>
          </w:p>
          <w:p w14:paraId="060CF85D" w14:textId="77777777" w:rsidR="007524D1" w:rsidRDefault="007524D1" w:rsidP="00FA0683">
            <w:pPr>
              <w:pStyle w:val="TAL"/>
            </w:pPr>
          </w:p>
        </w:tc>
      </w:tr>
    </w:tbl>
    <w:p w14:paraId="43E0A3A4" w14:textId="77777777" w:rsidR="007524D1" w:rsidRDefault="007524D1" w:rsidP="007524D1"/>
    <w:p w14:paraId="1BF29F40" w14:textId="77777777" w:rsidR="007524D1" w:rsidRDefault="007524D1" w:rsidP="007524D1">
      <w:pPr>
        <w:pStyle w:val="Heading3"/>
      </w:pPr>
      <w:bookmarkStart w:id="280" w:name="_Toc258834058"/>
      <w:bookmarkStart w:id="281" w:name="_Toc51824738"/>
      <w:bookmarkStart w:id="282" w:name="_Toc209085916"/>
      <w:r>
        <w:t>5.3.6</w:t>
      </w:r>
      <w:r>
        <w:tab/>
        <w:t>Toolkit installation</w:t>
      </w:r>
      <w:bookmarkEnd w:id="280"/>
      <w:bookmarkEnd w:id="281"/>
      <w:bookmarkEnd w:id="282"/>
    </w:p>
    <w:p w14:paraId="45D41777" w14:textId="77777777" w:rsidR="007524D1" w:rsidRDefault="007524D1" w:rsidP="007524D1">
      <w:pPr>
        <w:pStyle w:val="Heading4"/>
      </w:pPr>
      <w:bookmarkStart w:id="283" w:name="_Toc258834059"/>
      <w:bookmarkStart w:id="284" w:name="_Toc51824739"/>
      <w:bookmarkStart w:id="285" w:name="_Toc209085917"/>
      <w:r>
        <w:t>5.3.6.1</w:t>
      </w:r>
      <w:r>
        <w:tab/>
        <w:t>Minimum security level</w:t>
      </w:r>
      <w:bookmarkEnd w:id="283"/>
      <w:bookmarkEnd w:id="284"/>
      <w:bookmarkEnd w:id="285"/>
    </w:p>
    <w:p w14:paraId="7495196D" w14:textId="77777777" w:rsidR="007524D1" w:rsidRDefault="007524D1" w:rsidP="007524D1">
      <w:pPr>
        <w:overflowPunct w:val="0"/>
        <w:autoSpaceDE w:val="0"/>
        <w:autoSpaceDN w:val="0"/>
        <w:adjustRightInd w:val="0"/>
        <w:textAlignment w:val="baseline"/>
        <w:rPr>
          <w:lang w:eastAsia="ko-KR"/>
        </w:rPr>
      </w:pPr>
      <w:r>
        <w:rPr>
          <w:lang w:eastAsia="ko-KR"/>
        </w:rPr>
        <w:t>Test Area Reference: ufw_tin_msl</w:t>
      </w:r>
    </w:p>
    <w:p w14:paraId="16FD6BB4" w14:textId="77777777" w:rsidR="007524D1" w:rsidRDefault="007524D1" w:rsidP="007524D1">
      <w:pPr>
        <w:pStyle w:val="H6"/>
      </w:pPr>
      <w:r>
        <w:lastRenderedPageBreak/>
        <w:t>5.3.6.1.1</w:t>
      </w:r>
      <w:r>
        <w:tab/>
        <w:t>Conformance requirements</w:t>
      </w:r>
    </w:p>
    <w:p w14:paraId="13198AAC" w14:textId="77777777" w:rsidR="007524D1" w:rsidRDefault="007524D1" w:rsidP="007524D1">
      <w:pPr>
        <w:pStyle w:val="H6"/>
      </w:pPr>
      <w:r>
        <w:t>5.3.6.1.1.1</w:t>
      </w:r>
      <w:r>
        <w:tab/>
        <w:t>Normal execution</w:t>
      </w:r>
    </w:p>
    <w:p w14:paraId="55E99763" w14:textId="77777777" w:rsidR="007524D1" w:rsidRDefault="007524D1" w:rsidP="007524D1">
      <w:pPr>
        <w:pStyle w:val="B1"/>
      </w:pPr>
      <w:r>
        <w:t>-</w:t>
      </w:r>
      <w:r>
        <w:tab/>
        <w:t>CRRN1: The Receiving Entity shall check the Minimum Security Level during processing the security of the Command Packet.</w:t>
      </w:r>
    </w:p>
    <w:p w14:paraId="7D61A5ED" w14:textId="77777777" w:rsidR="007524D1" w:rsidRDefault="007524D1" w:rsidP="007524D1">
      <w:pPr>
        <w:pStyle w:val="B1"/>
      </w:pPr>
      <w:r>
        <w:t>-</w:t>
      </w:r>
      <w:r>
        <w:tab/>
        <w:t>CRRN2: The Receiving Entity shall reject the message if the MSL check fails.</w:t>
      </w:r>
    </w:p>
    <w:p w14:paraId="262763B2" w14:textId="77777777" w:rsidR="007524D1" w:rsidRDefault="007524D1" w:rsidP="007524D1">
      <w:pPr>
        <w:pStyle w:val="B1"/>
      </w:pPr>
      <w:r>
        <w:t>-</w:t>
      </w:r>
      <w:r>
        <w:tab/>
        <w:t>CRRN3: If the MSL check fails, a Response Packet with the 'Insufficient Security Level' Response Status Code shall be sent if required.</w:t>
      </w:r>
    </w:p>
    <w:p w14:paraId="50285B09" w14:textId="77777777" w:rsidR="007524D1" w:rsidRDefault="007524D1" w:rsidP="007524D1">
      <w:pPr>
        <w:pStyle w:val="B1"/>
      </w:pPr>
      <w:r>
        <w:t>-</w:t>
      </w:r>
      <w:r>
        <w:tab/>
        <w:t>CRRN4: If the length of the Minimum Security Level field is greater than zero, the Minimum Security Level is used to specify the minimum level to be applied to Secured Packets. The first byte shall be the MSL Parameter, other bytes shall be the MSL Data.</w:t>
      </w:r>
    </w:p>
    <w:p w14:paraId="37394B07" w14:textId="77777777" w:rsidR="007524D1" w:rsidRDefault="007524D1" w:rsidP="007524D1">
      <w:pPr>
        <w:pStyle w:val="B1"/>
      </w:pPr>
      <w:r>
        <w:t>-</w:t>
      </w:r>
      <w:r>
        <w:tab/>
        <w:t>CRRN5: If the length of the Minimum Security Level field is zero, no minimum security level check shall be performed by the receiving entity.</w:t>
      </w:r>
    </w:p>
    <w:p w14:paraId="2C000E75" w14:textId="77777777" w:rsidR="007524D1" w:rsidRDefault="007524D1" w:rsidP="007524D1">
      <w:pPr>
        <w:pStyle w:val="H6"/>
      </w:pPr>
      <w:r>
        <w:t>5.3.6.1.2</w:t>
      </w:r>
      <w:r>
        <w:tab/>
        <w:t>Test area files</w:t>
      </w:r>
    </w:p>
    <w:p w14:paraId="1B584043" w14:textId="6EAA019A" w:rsidR="00F351AA" w:rsidRPr="002A2EFE" w:rsidRDefault="00F351AA" w:rsidP="00F351AA">
      <w:pPr>
        <w:pStyle w:val="EX"/>
      </w:pPr>
      <w:r w:rsidRPr="002A2EFE">
        <w:t>Test source:</w:t>
      </w:r>
      <w:r w:rsidRPr="002A2EFE">
        <w:tab/>
        <w:t>Test_Ufw_Tin_Msl.java</w:t>
      </w:r>
    </w:p>
    <w:p w14:paraId="7B7EAE46" w14:textId="77777777" w:rsidR="007524D1" w:rsidRDefault="007524D1" w:rsidP="007524D1">
      <w:pPr>
        <w:pStyle w:val="EX"/>
      </w:pPr>
      <w:r>
        <w:t>Test Applet:</w:t>
      </w:r>
      <w:r>
        <w:tab/>
        <w:t>Ufw_Tin_Msl_1.java</w:t>
      </w:r>
    </w:p>
    <w:p w14:paraId="45F0A878" w14:textId="77777777" w:rsidR="007524D1" w:rsidRDefault="007524D1" w:rsidP="007524D1">
      <w:pPr>
        <w:pStyle w:val="EX"/>
      </w:pPr>
      <w:r>
        <w:t>Cap file:</w:t>
      </w:r>
      <w:r>
        <w:tab/>
        <w:t>ufw_tin_msl.cap</w:t>
      </w:r>
    </w:p>
    <w:p w14:paraId="3C7BD2F1" w14:textId="77777777" w:rsidR="007524D1" w:rsidRDefault="007524D1" w:rsidP="007524D1">
      <w:pPr>
        <w:pStyle w:val="H6"/>
      </w:pPr>
      <w:r>
        <w:t>5.3.6.1.3</w:t>
      </w:r>
      <w:r>
        <w:tab/>
        <w:t>Test coverage</w:t>
      </w:r>
    </w:p>
    <w:p w14:paraId="75584F19"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682"/>
      </w:tblGrid>
      <w:tr w:rsidR="007524D1" w14:paraId="04F8D789" w14:textId="77777777" w:rsidTr="00FA0683">
        <w:trPr>
          <w:tblHeader/>
          <w:jc w:val="center"/>
        </w:trPr>
        <w:tc>
          <w:tcPr>
            <w:tcW w:w="2276" w:type="dxa"/>
          </w:tcPr>
          <w:p w14:paraId="57DF7355" w14:textId="77777777" w:rsidR="007524D1" w:rsidRDefault="007524D1" w:rsidP="00FA0683">
            <w:pPr>
              <w:pStyle w:val="TAH"/>
            </w:pPr>
            <w:r>
              <w:t>CRR number</w:t>
            </w:r>
          </w:p>
        </w:tc>
        <w:tc>
          <w:tcPr>
            <w:tcW w:w="2682" w:type="dxa"/>
          </w:tcPr>
          <w:p w14:paraId="32586A75" w14:textId="77777777" w:rsidR="007524D1" w:rsidRDefault="007524D1" w:rsidP="00FA0683">
            <w:pPr>
              <w:pStyle w:val="TAH"/>
            </w:pPr>
            <w:r>
              <w:t>Test case number</w:t>
            </w:r>
          </w:p>
        </w:tc>
      </w:tr>
      <w:tr w:rsidR="007524D1" w14:paraId="01FCDEA6" w14:textId="77777777" w:rsidTr="00FA0683">
        <w:trPr>
          <w:jc w:val="center"/>
        </w:trPr>
        <w:tc>
          <w:tcPr>
            <w:tcW w:w="2276" w:type="dxa"/>
          </w:tcPr>
          <w:p w14:paraId="59714BC1" w14:textId="77777777" w:rsidR="007524D1" w:rsidRDefault="007524D1" w:rsidP="00FA0683">
            <w:pPr>
              <w:pStyle w:val="TAC"/>
            </w:pPr>
            <w:r>
              <w:t>CRRN1</w:t>
            </w:r>
          </w:p>
        </w:tc>
        <w:tc>
          <w:tcPr>
            <w:tcW w:w="2682" w:type="dxa"/>
          </w:tcPr>
          <w:p w14:paraId="6A7412A9" w14:textId="77777777" w:rsidR="007524D1" w:rsidRDefault="007524D1" w:rsidP="00FA0683">
            <w:pPr>
              <w:pStyle w:val="TAC"/>
            </w:pPr>
            <w:r>
              <w:t>Not applicable</w:t>
            </w:r>
          </w:p>
        </w:tc>
      </w:tr>
      <w:tr w:rsidR="007524D1" w14:paraId="6C84916E" w14:textId="77777777" w:rsidTr="00FA0683">
        <w:trPr>
          <w:jc w:val="center"/>
        </w:trPr>
        <w:tc>
          <w:tcPr>
            <w:tcW w:w="2276" w:type="dxa"/>
          </w:tcPr>
          <w:p w14:paraId="5CF64671" w14:textId="77777777" w:rsidR="007524D1" w:rsidRDefault="007524D1" w:rsidP="00FA0683">
            <w:pPr>
              <w:pStyle w:val="TAC"/>
            </w:pPr>
            <w:r>
              <w:t>CRRN2</w:t>
            </w:r>
          </w:p>
        </w:tc>
        <w:tc>
          <w:tcPr>
            <w:tcW w:w="2682" w:type="dxa"/>
          </w:tcPr>
          <w:p w14:paraId="6EF94979" w14:textId="77777777" w:rsidR="007524D1" w:rsidRDefault="007524D1" w:rsidP="00FA0683">
            <w:pPr>
              <w:pStyle w:val="TAC"/>
            </w:pPr>
            <w:r>
              <w:t>2, 4</w:t>
            </w:r>
          </w:p>
        </w:tc>
      </w:tr>
      <w:tr w:rsidR="007524D1" w14:paraId="7BFDF65B" w14:textId="77777777" w:rsidTr="00FA0683">
        <w:trPr>
          <w:jc w:val="center"/>
        </w:trPr>
        <w:tc>
          <w:tcPr>
            <w:tcW w:w="2276" w:type="dxa"/>
          </w:tcPr>
          <w:p w14:paraId="34CC0726" w14:textId="77777777" w:rsidR="007524D1" w:rsidRDefault="007524D1" w:rsidP="00FA0683">
            <w:pPr>
              <w:pStyle w:val="TAC"/>
            </w:pPr>
            <w:r>
              <w:t>CRRN3</w:t>
            </w:r>
          </w:p>
        </w:tc>
        <w:tc>
          <w:tcPr>
            <w:tcW w:w="2682" w:type="dxa"/>
          </w:tcPr>
          <w:p w14:paraId="123AFCB9" w14:textId="77777777" w:rsidR="007524D1" w:rsidRDefault="007524D1" w:rsidP="00FA0683">
            <w:pPr>
              <w:pStyle w:val="TAC"/>
            </w:pPr>
            <w:r>
              <w:t>2, 4</w:t>
            </w:r>
          </w:p>
        </w:tc>
      </w:tr>
      <w:tr w:rsidR="007524D1" w14:paraId="726DF89A" w14:textId="77777777" w:rsidTr="00FA0683">
        <w:trPr>
          <w:jc w:val="center"/>
        </w:trPr>
        <w:tc>
          <w:tcPr>
            <w:tcW w:w="2276" w:type="dxa"/>
          </w:tcPr>
          <w:p w14:paraId="58E10741" w14:textId="77777777" w:rsidR="007524D1" w:rsidRDefault="007524D1" w:rsidP="00FA0683">
            <w:pPr>
              <w:pStyle w:val="TAC"/>
            </w:pPr>
            <w:r>
              <w:t>CRRN4</w:t>
            </w:r>
          </w:p>
        </w:tc>
        <w:tc>
          <w:tcPr>
            <w:tcW w:w="2682" w:type="dxa"/>
          </w:tcPr>
          <w:p w14:paraId="4BE02EBD" w14:textId="77777777" w:rsidR="007524D1" w:rsidRDefault="007524D1" w:rsidP="00FA0683">
            <w:pPr>
              <w:pStyle w:val="TAC"/>
            </w:pPr>
            <w:r>
              <w:t>2, 4</w:t>
            </w:r>
          </w:p>
        </w:tc>
      </w:tr>
      <w:tr w:rsidR="007524D1" w14:paraId="67B9F3DC" w14:textId="77777777" w:rsidTr="00FA0683">
        <w:trPr>
          <w:jc w:val="center"/>
        </w:trPr>
        <w:tc>
          <w:tcPr>
            <w:tcW w:w="2276" w:type="dxa"/>
          </w:tcPr>
          <w:p w14:paraId="7FE71404" w14:textId="77777777" w:rsidR="007524D1" w:rsidRDefault="007524D1" w:rsidP="00FA0683">
            <w:pPr>
              <w:pStyle w:val="TAC"/>
            </w:pPr>
            <w:r>
              <w:t>CRRN5</w:t>
            </w:r>
          </w:p>
        </w:tc>
        <w:tc>
          <w:tcPr>
            <w:tcW w:w="2682" w:type="dxa"/>
          </w:tcPr>
          <w:p w14:paraId="5EF7E931" w14:textId="77777777" w:rsidR="007524D1" w:rsidRDefault="007524D1" w:rsidP="00FA0683">
            <w:pPr>
              <w:pStyle w:val="TAC"/>
            </w:pPr>
            <w:r>
              <w:t>1, 4</w:t>
            </w:r>
          </w:p>
        </w:tc>
      </w:tr>
    </w:tbl>
    <w:p w14:paraId="63CD30D0" w14:textId="77777777" w:rsidR="007524D1" w:rsidRDefault="007524D1" w:rsidP="007524D1"/>
    <w:p w14:paraId="51D678FF" w14:textId="77777777" w:rsidR="007524D1" w:rsidRDefault="007524D1" w:rsidP="007524D1">
      <w:pPr>
        <w:pStyle w:val="H6"/>
      </w:pPr>
      <w:r>
        <w:lastRenderedPageBreak/>
        <w:t>5.3.6.1.4</w:t>
      </w:r>
      <w:r>
        <w:tab/>
        <w:t>Test procedure</w:t>
      </w:r>
    </w:p>
    <w:p w14:paraId="2BECBBE2" w14:textId="77777777" w:rsidR="007524D1" w:rsidRDefault="007524D1" w:rsidP="007524D1">
      <w:pPr>
        <w:pStyle w:val="TH"/>
        <w:spacing w:before="0" w:after="0"/>
        <w:rPr>
          <w:sz w:val="8"/>
          <w:szCs w:val="8"/>
        </w:rPr>
      </w:pPr>
    </w:p>
    <w:tbl>
      <w:tblPr>
        <w:tblW w:w="9781"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111"/>
        <w:gridCol w:w="2911"/>
        <w:gridCol w:w="2334"/>
      </w:tblGrid>
      <w:tr w:rsidR="007524D1" w14:paraId="0F8F36B9" w14:textId="77777777" w:rsidTr="00FA0683">
        <w:trPr>
          <w:tblHeader/>
        </w:trPr>
        <w:tc>
          <w:tcPr>
            <w:tcW w:w="425" w:type="dxa"/>
            <w:tcBorders>
              <w:left w:val="single" w:sz="4" w:space="0" w:color="auto"/>
            </w:tcBorders>
          </w:tcPr>
          <w:p w14:paraId="33F0A07F" w14:textId="77777777" w:rsidR="007524D1" w:rsidRDefault="007524D1" w:rsidP="00FA0683">
            <w:pPr>
              <w:pStyle w:val="TAH"/>
            </w:pPr>
            <w:r>
              <w:t>Id</w:t>
            </w:r>
          </w:p>
        </w:tc>
        <w:tc>
          <w:tcPr>
            <w:tcW w:w="4111" w:type="dxa"/>
          </w:tcPr>
          <w:p w14:paraId="314A0859" w14:textId="77777777" w:rsidR="007524D1" w:rsidRDefault="007524D1" w:rsidP="00FA0683">
            <w:pPr>
              <w:pStyle w:val="TAH"/>
            </w:pPr>
            <w:r>
              <w:t>Description</w:t>
            </w:r>
          </w:p>
        </w:tc>
        <w:tc>
          <w:tcPr>
            <w:tcW w:w="2911" w:type="dxa"/>
          </w:tcPr>
          <w:p w14:paraId="002EFA81" w14:textId="77777777" w:rsidR="007524D1" w:rsidRDefault="007524D1" w:rsidP="00FA0683">
            <w:pPr>
              <w:pStyle w:val="TAH"/>
            </w:pPr>
            <w:r>
              <w:t>API/(U)SAT Framework Expectation</w:t>
            </w:r>
          </w:p>
        </w:tc>
        <w:tc>
          <w:tcPr>
            <w:tcW w:w="2334" w:type="dxa"/>
          </w:tcPr>
          <w:p w14:paraId="254CD4DF" w14:textId="77777777" w:rsidR="007524D1" w:rsidRDefault="007524D1" w:rsidP="00FA0683">
            <w:pPr>
              <w:pStyle w:val="TAH"/>
            </w:pPr>
            <w:r>
              <w:t>APDU Expectation</w:t>
            </w:r>
          </w:p>
        </w:tc>
      </w:tr>
      <w:tr w:rsidR="007524D1" w14:paraId="5BD448AC" w14:textId="77777777" w:rsidTr="00FA0683">
        <w:tc>
          <w:tcPr>
            <w:tcW w:w="425" w:type="dxa"/>
            <w:tcBorders>
              <w:top w:val="single" w:sz="4" w:space="0" w:color="auto"/>
              <w:left w:val="single" w:sz="4" w:space="0" w:color="auto"/>
            </w:tcBorders>
          </w:tcPr>
          <w:p w14:paraId="0433128E" w14:textId="77777777" w:rsidR="007524D1" w:rsidRDefault="007524D1" w:rsidP="00FA0683">
            <w:pPr>
              <w:pStyle w:val="TAC"/>
            </w:pPr>
            <w:r>
              <w:t>1</w:t>
            </w:r>
          </w:p>
        </w:tc>
        <w:tc>
          <w:tcPr>
            <w:tcW w:w="4111" w:type="dxa"/>
            <w:tcBorders>
              <w:top w:val="nil"/>
              <w:bottom w:val="nil"/>
            </w:tcBorders>
          </w:tcPr>
          <w:p w14:paraId="365B7FAB" w14:textId="77777777" w:rsidR="007524D1" w:rsidRDefault="007524D1" w:rsidP="00FA0683">
            <w:pPr>
              <w:pStyle w:val="TAH"/>
            </w:pPr>
            <w:r>
              <w:t xml:space="preserve">Installation with MSL length of 0 </w:t>
            </w:r>
          </w:p>
          <w:p w14:paraId="6F3D91CB" w14:textId="77777777" w:rsidR="007524D1" w:rsidRDefault="007524D1" w:rsidP="00FA0683">
            <w:pPr>
              <w:pStyle w:val="TAH"/>
            </w:pPr>
            <w:r>
              <w:t>FORMATTED_SMS_PP_ENV</w:t>
            </w:r>
          </w:p>
          <w:p w14:paraId="280F0E4F" w14:textId="77777777" w:rsidR="007524D1" w:rsidRDefault="007524D1" w:rsidP="00FA0683">
            <w:pPr>
              <w:pStyle w:val="TAL"/>
            </w:pPr>
          </w:p>
          <w:p w14:paraId="64A4C663" w14:textId="77777777" w:rsidR="007524D1" w:rsidRDefault="007524D1" w:rsidP="00FA0683">
            <w:pPr>
              <w:pStyle w:val="PL"/>
            </w:pPr>
            <w:r>
              <w:t>1- Install (install) applet with a MSL length = 0</w:t>
            </w:r>
          </w:p>
          <w:p w14:paraId="205BAE11" w14:textId="77777777" w:rsidR="007524D1" w:rsidRDefault="007524D1" w:rsidP="00FA0683">
            <w:pPr>
              <w:pStyle w:val="PL"/>
            </w:pPr>
            <w:r>
              <w:t>2- Send formatted SMS PP ENV with no RC/CC/DS, no Ciphering and counter mode 0 (not checked)</w:t>
            </w:r>
          </w:p>
          <w:p w14:paraId="78317D71" w14:textId="77777777" w:rsidR="007524D1" w:rsidRDefault="007524D1" w:rsidP="00FA0683">
            <w:pPr>
              <w:pStyle w:val="PL"/>
            </w:pPr>
            <w:r>
              <w:t>3- Send a formatted SMS PP ENV with CC, ciphering and counter mode 1 (counter available and no checking)</w:t>
            </w:r>
          </w:p>
          <w:p w14:paraId="1DA64BE4" w14:textId="77777777" w:rsidR="007524D1" w:rsidRDefault="007524D1" w:rsidP="00FA0683">
            <w:pPr>
              <w:pStyle w:val="PL"/>
            </w:pPr>
            <w:r>
              <w:t xml:space="preserve">4- Delete the applet instance </w:t>
            </w:r>
          </w:p>
        </w:tc>
        <w:tc>
          <w:tcPr>
            <w:tcW w:w="2911" w:type="dxa"/>
            <w:tcBorders>
              <w:top w:val="nil"/>
              <w:bottom w:val="nil"/>
            </w:tcBorders>
          </w:tcPr>
          <w:p w14:paraId="0FBA3CC7" w14:textId="77777777" w:rsidR="007524D1" w:rsidRDefault="007524D1" w:rsidP="00FA0683">
            <w:pPr>
              <w:pStyle w:val="TAL"/>
            </w:pPr>
          </w:p>
          <w:p w14:paraId="76BA54B0" w14:textId="77777777" w:rsidR="007524D1" w:rsidRDefault="007524D1" w:rsidP="00FA0683">
            <w:pPr>
              <w:pStyle w:val="TAL"/>
            </w:pPr>
          </w:p>
          <w:p w14:paraId="654FDF31" w14:textId="77777777" w:rsidR="007524D1" w:rsidRDefault="007524D1" w:rsidP="00FA0683">
            <w:pPr>
              <w:pStyle w:val="TAL"/>
            </w:pPr>
          </w:p>
          <w:p w14:paraId="4432535C" w14:textId="77777777" w:rsidR="007524D1" w:rsidRDefault="007524D1" w:rsidP="00FA0683">
            <w:pPr>
              <w:pStyle w:val="TAL"/>
            </w:pPr>
          </w:p>
          <w:p w14:paraId="59B4D43A" w14:textId="77777777" w:rsidR="007524D1" w:rsidRDefault="007524D1" w:rsidP="00FA0683">
            <w:pPr>
              <w:pStyle w:val="TAL"/>
            </w:pPr>
            <w:r>
              <w:t>2- Applet is triggered</w:t>
            </w:r>
          </w:p>
          <w:p w14:paraId="093E8CD1" w14:textId="77777777" w:rsidR="007524D1" w:rsidRDefault="007524D1" w:rsidP="00FA0683">
            <w:pPr>
              <w:pStyle w:val="TAL"/>
            </w:pPr>
          </w:p>
          <w:p w14:paraId="3FACD5F0" w14:textId="77777777" w:rsidR="007524D1" w:rsidRDefault="007524D1" w:rsidP="00FA0683">
            <w:pPr>
              <w:pStyle w:val="TAL"/>
            </w:pPr>
          </w:p>
          <w:p w14:paraId="649831E0" w14:textId="77777777" w:rsidR="007524D1" w:rsidRDefault="007524D1" w:rsidP="00FA0683">
            <w:pPr>
              <w:pStyle w:val="TAL"/>
            </w:pPr>
            <w:r>
              <w:t>3- Applet is triggered</w:t>
            </w:r>
          </w:p>
        </w:tc>
        <w:tc>
          <w:tcPr>
            <w:tcW w:w="2334" w:type="dxa"/>
            <w:tcBorders>
              <w:top w:val="nil"/>
              <w:bottom w:val="nil"/>
            </w:tcBorders>
          </w:tcPr>
          <w:p w14:paraId="3DBE4879" w14:textId="77777777" w:rsidR="007524D1" w:rsidRDefault="007524D1" w:rsidP="00FA0683">
            <w:pPr>
              <w:pStyle w:val="TAL"/>
            </w:pPr>
          </w:p>
          <w:p w14:paraId="47EF2B97" w14:textId="77777777" w:rsidR="007524D1" w:rsidRDefault="007524D1" w:rsidP="00FA0683">
            <w:pPr>
              <w:pStyle w:val="TAL"/>
            </w:pPr>
          </w:p>
          <w:p w14:paraId="3D680D55" w14:textId="77777777" w:rsidR="007524D1" w:rsidRDefault="007524D1" w:rsidP="00FA0683">
            <w:pPr>
              <w:pStyle w:val="TAL"/>
            </w:pPr>
            <w:r>
              <w:t>1- SW = 9000</w:t>
            </w:r>
          </w:p>
        </w:tc>
      </w:tr>
      <w:tr w:rsidR="007524D1" w14:paraId="42A1FE9B" w14:textId="77777777" w:rsidTr="00FA0683">
        <w:tc>
          <w:tcPr>
            <w:tcW w:w="425" w:type="dxa"/>
            <w:tcBorders>
              <w:top w:val="single" w:sz="4" w:space="0" w:color="auto"/>
              <w:left w:val="single" w:sz="4" w:space="0" w:color="auto"/>
              <w:bottom w:val="single" w:sz="4" w:space="0" w:color="auto"/>
            </w:tcBorders>
          </w:tcPr>
          <w:p w14:paraId="79F4E3AB" w14:textId="77777777" w:rsidR="007524D1" w:rsidRDefault="007524D1" w:rsidP="00FA0683">
            <w:pPr>
              <w:pStyle w:val="TAC"/>
            </w:pPr>
            <w:r>
              <w:t>2</w:t>
            </w:r>
          </w:p>
        </w:tc>
        <w:tc>
          <w:tcPr>
            <w:tcW w:w="4111" w:type="dxa"/>
            <w:tcBorders>
              <w:top w:val="single" w:sz="4" w:space="0" w:color="auto"/>
              <w:bottom w:val="single" w:sz="4" w:space="0" w:color="auto"/>
            </w:tcBorders>
          </w:tcPr>
          <w:p w14:paraId="42CF1A9F" w14:textId="77777777" w:rsidR="007524D1" w:rsidRDefault="007524D1" w:rsidP="00FA0683">
            <w:pPr>
              <w:pStyle w:val="TAH"/>
            </w:pPr>
            <w:r>
              <w:t xml:space="preserve">Installation with correct MSL value </w:t>
            </w:r>
          </w:p>
          <w:p w14:paraId="1E3D1736" w14:textId="77777777" w:rsidR="007524D1" w:rsidRDefault="007524D1" w:rsidP="00FA0683">
            <w:pPr>
              <w:pStyle w:val="TAH"/>
            </w:pPr>
            <w:r>
              <w:t>FORMATTED_SMS_PP_ENV</w:t>
            </w:r>
          </w:p>
          <w:p w14:paraId="28B0371A" w14:textId="77777777" w:rsidR="007524D1" w:rsidRDefault="007524D1" w:rsidP="00FA0683">
            <w:pPr>
              <w:pStyle w:val="TAL"/>
            </w:pPr>
          </w:p>
          <w:p w14:paraId="0B3EBB0A" w14:textId="77777777" w:rsidR="007524D1" w:rsidRDefault="007524D1" w:rsidP="00FA0683">
            <w:pPr>
              <w:pStyle w:val="PL"/>
            </w:pPr>
            <w:r>
              <w:t>1- Install (install) applet with MSL field set to 02 (CC needed).</w:t>
            </w:r>
          </w:p>
          <w:p w14:paraId="009A12E7" w14:textId="77777777" w:rsidR="007524D1" w:rsidRDefault="007524D1" w:rsidP="00FA0683">
            <w:pPr>
              <w:pStyle w:val="PL"/>
            </w:pPr>
            <w:r>
              <w:t>2- Send formatted SMS PP ENV with no RC/CC/DS, no Ciphering and counter mode 0 (not checked)</w:t>
            </w:r>
          </w:p>
          <w:p w14:paraId="31D3D819" w14:textId="77777777" w:rsidR="007524D1" w:rsidRDefault="007524D1" w:rsidP="00FA0683">
            <w:pPr>
              <w:pStyle w:val="TAL"/>
              <w:rPr>
                <w:rFonts w:ascii="Courier New" w:hAnsi="Courier New"/>
                <w:sz w:val="16"/>
              </w:rPr>
            </w:pPr>
            <w:r>
              <w:rPr>
                <w:rFonts w:ascii="Courier New" w:hAnsi="Courier New"/>
                <w:sz w:val="16"/>
              </w:rPr>
              <w:t>3- Send a formatted SMS PP ENV with CC, no ciphering and counter mode 1 counter available and no checking)</w:t>
            </w:r>
          </w:p>
          <w:p w14:paraId="2716090E" w14:textId="77777777" w:rsidR="007524D1" w:rsidRDefault="007524D1" w:rsidP="00FA0683">
            <w:pPr>
              <w:pStyle w:val="TAL"/>
              <w:rPr>
                <w:rFonts w:ascii="Courier New" w:hAnsi="Courier New"/>
                <w:sz w:val="16"/>
              </w:rPr>
            </w:pPr>
            <w:r>
              <w:rPr>
                <w:rFonts w:ascii="Courier New" w:hAnsi="Courier New"/>
                <w:sz w:val="16"/>
              </w:rPr>
              <w:t>4- Send a formatted SMS PP ENV with PoR required and no CC, ciphered with DES and counter mode 0 counter available and no checking)</w:t>
            </w:r>
          </w:p>
          <w:p w14:paraId="1366387D" w14:textId="77777777" w:rsidR="007524D1" w:rsidRDefault="007524D1" w:rsidP="00FA0683">
            <w:pPr>
              <w:pStyle w:val="TAL"/>
            </w:pPr>
            <w:r>
              <w:rPr>
                <w:rFonts w:ascii="Courier New" w:hAnsi="Courier New"/>
                <w:sz w:val="16"/>
              </w:rPr>
              <w:t>5- Delete the applet instance</w:t>
            </w:r>
          </w:p>
        </w:tc>
        <w:tc>
          <w:tcPr>
            <w:tcW w:w="2911" w:type="dxa"/>
            <w:tcBorders>
              <w:top w:val="single" w:sz="4" w:space="0" w:color="auto"/>
              <w:bottom w:val="single" w:sz="4" w:space="0" w:color="auto"/>
            </w:tcBorders>
          </w:tcPr>
          <w:p w14:paraId="5391DFCC" w14:textId="77777777" w:rsidR="007524D1" w:rsidRDefault="007524D1" w:rsidP="00FA0683">
            <w:pPr>
              <w:pStyle w:val="TAL"/>
            </w:pPr>
          </w:p>
          <w:p w14:paraId="1E438923" w14:textId="77777777" w:rsidR="007524D1" w:rsidRDefault="007524D1" w:rsidP="00FA0683">
            <w:pPr>
              <w:pStyle w:val="TAL"/>
            </w:pPr>
          </w:p>
          <w:p w14:paraId="1FF0D4CA" w14:textId="77777777" w:rsidR="007524D1" w:rsidRDefault="007524D1" w:rsidP="00FA0683">
            <w:pPr>
              <w:pStyle w:val="TAL"/>
            </w:pPr>
          </w:p>
          <w:p w14:paraId="75201163" w14:textId="77777777" w:rsidR="007524D1" w:rsidRDefault="007524D1" w:rsidP="00FA0683">
            <w:pPr>
              <w:pStyle w:val="TAL"/>
            </w:pPr>
          </w:p>
          <w:p w14:paraId="6A47F228" w14:textId="77777777" w:rsidR="007524D1" w:rsidRDefault="007524D1" w:rsidP="00FA0683">
            <w:pPr>
              <w:pStyle w:val="TAL"/>
            </w:pPr>
            <w:r>
              <w:t>2- Applet is not triggered</w:t>
            </w:r>
          </w:p>
          <w:p w14:paraId="6521D7A6" w14:textId="77777777" w:rsidR="007524D1" w:rsidRDefault="007524D1" w:rsidP="00FA0683">
            <w:pPr>
              <w:pStyle w:val="TAL"/>
            </w:pPr>
          </w:p>
          <w:p w14:paraId="5E5AE374" w14:textId="77777777" w:rsidR="007524D1" w:rsidRDefault="007524D1" w:rsidP="00FA0683">
            <w:pPr>
              <w:pStyle w:val="TAL"/>
            </w:pPr>
          </w:p>
          <w:p w14:paraId="5FD4C569" w14:textId="77777777" w:rsidR="007524D1" w:rsidRDefault="007524D1" w:rsidP="00FA0683">
            <w:pPr>
              <w:pStyle w:val="TAL"/>
            </w:pPr>
            <w:r>
              <w:t>3- Applet is triggered</w:t>
            </w:r>
          </w:p>
          <w:p w14:paraId="00A6390C" w14:textId="77777777" w:rsidR="007524D1" w:rsidRDefault="007524D1" w:rsidP="00FA0683">
            <w:pPr>
              <w:pStyle w:val="TAL"/>
            </w:pPr>
          </w:p>
          <w:p w14:paraId="03E7240E" w14:textId="77777777" w:rsidR="007524D1" w:rsidRDefault="007524D1" w:rsidP="00FA0683">
            <w:pPr>
              <w:pStyle w:val="TAL"/>
            </w:pPr>
            <w:r>
              <w:t>4- Applet is not triggered</w:t>
            </w:r>
          </w:p>
        </w:tc>
        <w:tc>
          <w:tcPr>
            <w:tcW w:w="2334" w:type="dxa"/>
            <w:tcBorders>
              <w:top w:val="single" w:sz="4" w:space="0" w:color="auto"/>
              <w:bottom w:val="single" w:sz="4" w:space="0" w:color="auto"/>
            </w:tcBorders>
          </w:tcPr>
          <w:p w14:paraId="555EE462" w14:textId="77777777" w:rsidR="007524D1" w:rsidRDefault="007524D1" w:rsidP="00FA0683">
            <w:pPr>
              <w:pStyle w:val="TAL"/>
            </w:pPr>
          </w:p>
          <w:p w14:paraId="346C6AE3" w14:textId="77777777" w:rsidR="007524D1" w:rsidRDefault="007524D1" w:rsidP="00FA0683">
            <w:pPr>
              <w:pStyle w:val="TAL"/>
            </w:pPr>
          </w:p>
          <w:p w14:paraId="3E4D548A" w14:textId="77777777" w:rsidR="007524D1" w:rsidRDefault="007524D1" w:rsidP="00FA0683">
            <w:pPr>
              <w:pStyle w:val="TAL"/>
            </w:pPr>
            <w:r>
              <w:t>1- SW = 9000</w:t>
            </w:r>
          </w:p>
          <w:p w14:paraId="37B11650" w14:textId="77777777" w:rsidR="007524D1" w:rsidRDefault="007524D1" w:rsidP="00FA0683">
            <w:pPr>
              <w:pStyle w:val="TAL"/>
            </w:pPr>
          </w:p>
          <w:p w14:paraId="1FB1CF49" w14:textId="77777777" w:rsidR="007524D1" w:rsidRDefault="007524D1" w:rsidP="00FA0683">
            <w:pPr>
              <w:pStyle w:val="TAL"/>
            </w:pPr>
            <w:r w:rsidRPr="009D0AB1">
              <w:t>2- SW = 61 XX, Response status code shall be '0A', insufficient security level.</w:t>
            </w:r>
          </w:p>
          <w:p w14:paraId="0369DD4B" w14:textId="77777777" w:rsidR="007524D1" w:rsidRDefault="007524D1" w:rsidP="00FA0683">
            <w:pPr>
              <w:pStyle w:val="TAL"/>
            </w:pPr>
            <w:r>
              <w:t>or</w:t>
            </w:r>
          </w:p>
          <w:p w14:paraId="0F5B3B73" w14:textId="77777777" w:rsidR="007524D1" w:rsidRDefault="007524D1" w:rsidP="00FA0683">
            <w:pPr>
              <w:pStyle w:val="TAL"/>
            </w:pPr>
            <w:r>
              <w:t>SW = 9000</w:t>
            </w:r>
          </w:p>
          <w:p w14:paraId="3A045CE8" w14:textId="77777777" w:rsidR="007524D1" w:rsidRDefault="007524D1" w:rsidP="00FA0683">
            <w:pPr>
              <w:pStyle w:val="TAL"/>
            </w:pPr>
          </w:p>
          <w:p w14:paraId="546CF79D" w14:textId="77777777" w:rsidR="007524D1" w:rsidRDefault="007524D1" w:rsidP="00FA0683">
            <w:pPr>
              <w:pStyle w:val="TAL"/>
            </w:pPr>
          </w:p>
          <w:p w14:paraId="736418E0" w14:textId="77777777" w:rsidR="007524D1" w:rsidRDefault="007524D1" w:rsidP="00FA0683">
            <w:pPr>
              <w:pStyle w:val="TAL"/>
            </w:pPr>
            <w:r>
              <w:t>4- SW = 61 00, Response status code shall be '0A', insufficient security level</w:t>
            </w:r>
          </w:p>
          <w:p w14:paraId="621B3738" w14:textId="77777777" w:rsidR="007524D1" w:rsidRDefault="007524D1" w:rsidP="00FA0683">
            <w:pPr>
              <w:pStyle w:val="TAL"/>
            </w:pPr>
            <w:r>
              <w:t>or</w:t>
            </w:r>
          </w:p>
          <w:p w14:paraId="49224446" w14:textId="77777777" w:rsidR="007524D1" w:rsidRDefault="007524D1" w:rsidP="00FA0683">
            <w:pPr>
              <w:pStyle w:val="TAL"/>
            </w:pPr>
            <w:r>
              <w:t>SW = 9000</w:t>
            </w:r>
          </w:p>
        </w:tc>
      </w:tr>
      <w:tr w:rsidR="007524D1" w14:paraId="5B3DD124" w14:textId="77777777" w:rsidTr="00FA0683">
        <w:tc>
          <w:tcPr>
            <w:tcW w:w="425" w:type="dxa"/>
            <w:tcBorders>
              <w:top w:val="single" w:sz="4" w:space="0" w:color="auto"/>
              <w:left w:val="single" w:sz="4" w:space="0" w:color="auto"/>
              <w:bottom w:val="single" w:sz="4" w:space="0" w:color="auto"/>
            </w:tcBorders>
          </w:tcPr>
          <w:p w14:paraId="5BB15D98" w14:textId="77777777" w:rsidR="007524D1" w:rsidRDefault="007524D1" w:rsidP="00FA0683">
            <w:pPr>
              <w:pStyle w:val="TAC"/>
            </w:pPr>
            <w:r>
              <w:t>3</w:t>
            </w:r>
          </w:p>
        </w:tc>
        <w:tc>
          <w:tcPr>
            <w:tcW w:w="4111" w:type="dxa"/>
            <w:tcBorders>
              <w:top w:val="single" w:sz="4" w:space="0" w:color="auto"/>
              <w:bottom w:val="single" w:sz="4" w:space="0" w:color="auto"/>
            </w:tcBorders>
          </w:tcPr>
          <w:p w14:paraId="3E606F87" w14:textId="77777777" w:rsidR="007524D1" w:rsidRDefault="007524D1" w:rsidP="00FA0683">
            <w:pPr>
              <w:pStyle w:val="TAH"/>
            </w:pPr>
            <w:r>
              <w:t xml:space="preserve">Installation with MSL length of 0 </w:t>
            </w:r>
          </w:p>
          <w:p w14:paraId="14A369AF" w14:textId="77777777" w:rsidR="007524D1" w:rsidRDefault="007524D1" w:rsidP="00FA0683">
            <w:pPr>
              <w:pStyle w:val="TAH"/>
            </w:pPr>
            <w:r>
              <w:t>FORMATTED_USSD</w:t>
            </w:r>
          </w:p>
          <w:p w14:paraId="5C1A17AB" w14:textId="77777777" w:rsidR="007524D1" w:rsidRDefault="007524D1" w:rsidP="00FA0683">
            <w:pPr>
              <w:pStyle w:val="PL"/>
            </w:pPr>
            <w:r>
              <w:t>1- Install (install) applet with a MSL length = 0</w:t>
            </w:r>
          </w:p>
          <w:p w14:paraId="700AE4B1" w14:textId="77777777" w:rsidR="007524D1" w:rsidRDefault="007524D1" w:rsidP="00FA0683">
            <w:pPr>
              <w:pStyle w:val="PL"/>
            </w:pPr>
            <w:r>
              <w:t>2- Send formatted ÚSSD with no RC/CC/DS, no Ciphering and counter mode 0 (not checked)</w:t>
            </w:r>
          </w:p>
          <w:p w14:paraId="6CF457E1" w14:textId="77777777" w:rsidR="007524D1" w:rsidRDefault="007524D1" w:rsidP="00FA0683">
            <w:pPr>
              <w:pStyle w:val="PL"/>
            </w:pPr>
            <w:r>
              <w:t>3- Send a formatted USSD with CC, ciphering and counter mode 1 (counter available and no checking)</w:t>
            </w:r>
          </w:p>
          <w:p w14:paraId="74DC3D0F" w14:textId="77777777" w:rsidR="007524D1" w:rsidRDefault="007524D1" w:rsidP="00FA0683">
            <w:pPr>
              <w:pStyle w:val="TAH"/>
              <w:jc w:val="left"/>
            </w:pPr>
            <w:r w:rsidRPr="00EE00A0">
              <w:rPr>
                <w:rFonts w:ascii="Courier New" w:hAnsi="Courier New"/>
                <w:b w:val="0"/>
                <w:sz w:val="16"/>
              </w:rPr>
              <w:t>4- Delete the applet instance</w:t>
            </w:r>
          </w:p>
          <w:p w14:paraId="401F5F10" w14:textId="77777777" w:rsidR="007524D1" w:rsidRDefault="007524D1" w:rsidP="00FA0683">
            <w:pPr>
              <w:pStyle w:val="TAH"/>
            </w:pPr>
          </w:p>
        </w:tc>
        <w:tc>
          <w:tcPr>
            <w:tcW w:w="2911" w:type="dxa"/>
            <w:tcBorders>
              <w:top w:val="single" w:sz="4" w:space="0" w:color="auto"/>
              <w:bottom w:val="single" w:sz="4" w:space="0" w:color="auto"/>
            </w:tcBorders>
          </w:tcPr>
          <w:p w14:paraId="0E8EB0F9" w14:textId="77777777" w:rsidR="007524D1" w:rsidRDefault="007524D1" w:rsidP="00FA0683">
            <w:pPr>
              <w:pStyle w:val="TAL"/>
            </w:pPr>
          </w:p>
          <w:p w14:paraId="1327F0DD" w14:textId="77777777" w:rsidR="007524D1" w:rsidRDefault="007524D1" w:rsidP="00FA0683">
            <w:pPr>
              <w:pStyle w:val="TAL"/>
            </w:pPr>
          </w:p>
          <w:p w14:paraId="7E500ECC" w14:textId="77777777" w:rsidR="007524D1" w:rsidRDefault="007524D1" w:rsidP="00FA0683">
            <w:pPr>
              <w:pStyle w:val="TAL"/>
            </w:pPr>
          </w:p>
          <w:p w14:paraId="60549102" w14:textId="77777777" w:rsidR="007524D1" w:rsidRDefault="007524D1" w:rsidP="00FA0683">
            <w:pPr>
              <w:pStyle w:val="TAL"/>
            </w:pPr>
          </w:p>
          <w:p w14:paraId="274BDEF5" w14:textId="77777777" w:rsidR="007524D1" w:rsidRDefault="007524D1" w:rsidP="00FA0683">
            <w:pPr>
              <w:pStyle w:val="TAL"/>
            </w:pPr>
            <w:r>
              <w:t>2- Applet is not triggered</w:t>
            </w:r>
          </w:p>
          <w:p w14:paraId="24B51FB1" w14:textId="77777777" w:rsidR="007524D1" w:rsidRDefault="007524D1" w:rsidP="00FA0683">
            <w:pPr>
              <w:pStyle w:val="TAL"/>
            </w:pPr>
          </w:p>
          <w:p w14:paraId="538D961A" w14:textId="77777777" w:rsidR="007524D1" w:rsidRDefault="007524D1" w:rsidP="00FA0683">
            <w:pPr>
              <w:pStyle w:val="TAL"/>
            </w:pPr>
          </w:p>
          <w:p w14:paraId="79C44440" w14:textId="77777777" w:rsidR="007524D1" w:rsidRDefault="007524D1" w:rsidP="00FA0683">
            <w:pPr>
              <w:pStyle w:val="TAL"/>
            </w:pPr>
            <w:r>
              <w:t>3- Applet is triggered</w:t>
            </w:r>
          </w:p>
          <w:p w14:paraId="797B3F29" w14:textId="77777777" w:rsidR="007524D1" w:rsidRDefault="007524D1" w:rsidP="00FA0683">
            <w:pPr>
              <w:pStyle w:val="TAL"/>
            </w:pPr>
          </w:p>
          <w:p w14:paraId="0833081A" w14:textId="77777777" w:rsidR="007524D1" w:rsidRDefault="007524D1" w:rsidP="00FA0683">
            <w:pPr>
              <w:pStyle w:val="TAL"/>
            </w:pPr>
            <w:r>
              <w:t>4- Applet is not triggered</w:t>
            </w:r>
          </w:p>
        </w:tc>
        <w:tc>
          <w:tcPr>
            <w:tcW w:w="2334" w:type="dxa"/>
            <w:tcBorders>
              <w:top w:val="single" w:sz="4" w:space="0" w:color="auto"/>
              <w:bottom w:val="single" w:sz="4" w:space="0" w:color="auto"/>
            </w:tcBorders>
          </w:tcPr>
          <w:p w14:paraId="28CA78D5" w14:textId="77777777" w:rsidR="007524D1" w:rsidRDefault="007524D1" w:rsidP="00FA0683">
            <w:pPr>
              <w:pStyle w:val="TAL"/>
            </w:pPr>
          </w:p>
          <w:p w14:paraId="7A8A3D5F" w14:textId="77777777" w:rsidR="007524D1" w:rsidRDefault="007524D1" w:rsidP="00FA0683">
            <w:pPr>
              <w:pStyle w:val="TAL"/>
            </w:pPr>
          </w:p>
          <w:p w14:paraId="246155FB" w14:textId="77777777" w:rsidR="007524D1" w:rsidRDefault="007524D1" w:rsidP="00FA0683">
            <w:pPr>
              <w:pStyle w:val="TAL"/>
            </w:pPr>
            <w:r>
              <w:t>1- SW = 9000</w:t>
            </w:r>
          </w:p>
          <w:p w14:paraId="452C4A63" w14:textId="77777777" w:rsidR="007524D1" w:rsidRDefault="007524D1" w:rsidP="00FA0683">
            <w:pPr>
              <w:pStyle w:val="TAL"/>
            </w:pPr>
          </w:p>
          <w:p w14:paraId="4F2E8763" w14:textId="77777777" w:rsidR="007524D1" w:rsidRDefault="007524D1" w:rsidP="00FA0683">
            <w:pPr>
              <w:pStyle w:val="TAL"/>
            </w:pPr>
            <w:r w:rsidRPr="009D0AB1">
              <w:t>2- SW = 61 XX, Response status code shall be '0A', insufficient security level.</w:t>
            </w:r>
          </w:p>
          <w:p w14:paraId="470CCF7C" w14:textId="77777777" w:rsidR="007524D1" w:rsidRDefault="007524D1" w:rsidP="00FA0683">
            <w:pPr>
              <w:pStyle w:val="TAL"/>
            </w:pPr>
            <w:r>
              <w:t>or</w:t>
            </w:r>
          </w:p>
          <w:p w14:paraId="51809ED0" w14:textId="77777777" w:rsidR="007524D1" w:rsidRDefault="007524D1" w:rsidP="00FA0683">
            <w:pPr>
              <w:pStyle w:val="TAL"/>
            </w:pPr>
            <w:r>
              <w:t>SW = 9000</w:t>
            </w:r>
          </w:p>
          <w:p w14:paraId="4E597870" w14:textId="77777777" w:rsidR="007524D1" w:rsidRDefault="007524D1" w:rsidP="00FA0683">
            <w:pPr>
              <w:pStyle w:val="TAL"/>
            </w:pPr>
          </w:p>
          <w:p w14:paraId="596E4996" w14:textId="77777777" w:rsidR="007524D1" w:rsidRDefault="007524D1" w:rsidP="00FA0683">
            <w:pPr>
              <w:pStyle w:val="TAL"/>
            </w:pPr>
            <w:r>
              <w:t>4</w:t>
            </w:r>
            <w:r w:rsidRPr="009D0AB1">
              <w:t>- SW = 61 XX, Response status code shall be '0A', insufficient security level.</w:t>
            </w:r>
          </w:p>
          <w:p w14:paraId="7709E4B8" w14:textId="77777777" w:rsidR="007524D1" w:rsidRDefault="007524D1" w:rsidP="00FA0683">
            <w:pPr>
              <w:pStyle w:val="TAL"/>
            </w:pPr>
            <w:r>
              <w:t>or</w:t>
            </w:r>
          </w:p>
          <w:p w14:paraId="51984FE4" w14:textId="77777777" w:rsidR="007524D1" w:rsidRDefault="007524D1" w:rsidP="00FA0683">
            <w:pPr>
              <w:pStyle w:val="TAL"/>
            </w:pPr>
            <w:r>
              <w:t>SW = 9000</w:t>
            </w:r>
          </w:p>
        </w:tc>
      </w:tr>
      <w:tr w:rsidR="007524D1" w14:paraId="7C12339E" w14:textId="77777777" w:rsidTr="00FA0683">
        <w:tc>
          <w:tcPr>
            <w:tcW w:w="425" w:type="dxa"/>
            <w:tcBorders>
              <w:top w:val="single" w:sz="4" w:space="0" w:color="auto"/>
              <w:left w:val="single" w:sz="4" w:space="0" w:color="auto"/>
              <w:bottom w:val="single" w:sz="4" w:space="0" w:color="auto"/>
            </w:tcBorders>
          </w:tcPr>
          <w:p w14:paraId="6D8D40D2" w14:textId="77777777" w:rsidR="007524D1" w:rsidRDefault="007524D1" w:rsidP="00FA0683">
            <w:pPr>
              <w:pStyle w:val="TAC"/>
            </w:pPr>
            <w:r>
              <w:t>4</w:t>
            </w:r>
          </w:p>
        </w:tc>
        <w:tc>
          <w:tcPr>
            <w:tcW w:w="4111" w:type="dxa"/>
            <w:tcBorders>
              <w:top w:val="single" w:sz="4" w:space="0" w:color="auto"/>
              <w:bottom w:val="single" w:sz="4" w:space="0" w:color="auto"/>
            </w:tcBorders>
          </w:tcPr>
          <w:p w14:paraId="5EFCA3F6" w14:textId="77777777" w:rsidR="007524D1" w:rsidRDefault="007524D1" w:rsidP="00FA0683">
            <w:pPr>
              <w:pStyle w:val="TAH"/>
            </w:pPr>
            <w:r>
              <w:t>Installation with correct MSL value</w:t>
            </w:r>
          </w:p>
          <w:p w14:paraId="1D2AEEF5" w14:textId="77777777" w:rsidR="007524D1" w:rsidRDefault="007524D1" w:rsidP="00FA0683">
            <w:pPr>
              <w:pStyle w:val="TAH"/>
            </w:pPr>
            <w:r>
              <w:t>FORMATTED_USSD</w:t>
            </w:r>
          </w:p>
          <w:p w14:paraId="131DF7A3" w14:textId="77777777" w:rsidR="007524D1" w:rsidRDefault="007524D1" w:rsidP="00FA0683">
            <w:pPr>
              <w:pStyle w:val="PL"/>
            </w:pPr>
            <w:r>
              <w:t>1- Install (install) applet with MSL field set to 02 (CC needed).</w:t>
            </w:r>
          </w:p>
          <w:p w14:paraId="7FB1D864" w14:textId="77777777" w:rsidR="007524D1" w:rsidRDefault="007524D1" w:rsidP="00FA0683">
            <w:pPr>
              <w:pStyle w:val="PL"/>
            </w:pPr>
            <w:r>
              <w:t>2- Send formatted SMS PP ENV with no RC/CC/DS, no Ciphering and counter mode 0 (not checked)</w:t>
            </w:r>
          </w:p>
          <w:p w14:paraId="64C76CA9" w14:textId="77777777" w:rsidR="007524D1" w:rsidRDefault="007524D1" w:rsidP="00FA0683">
            <w:pPr>
              <w:pStyle w:val="TAL"/>
              <w:rPr>
                <w:rFonts w:ascii="Courier New" w:hAnsi="Courier New"/>
                <w:sz w:val="16"/>
              </w:rPr>
            </w:pPr>
            <w:r>
              <w:rPr>
                <w:rFonts w:ascii="Courier New" w:hAnsi="Courier New"/>
                <w:sz w:val="16"/>
              </w:rPr>
              <w:t>3- Send a formatted SMS PP ENV with CC, no ciphering and counter mode 1 counter available and no checking)</w:t>
            </w:r>
          </w:p>
          <w:p w14:paraId="51A084CE" w14:textId="77777777" w:rsidR="007524D1" w:rsidRDefault="007524D1" w:rsidP="00FA0683">
            <w:pPr>
              <w:pStyle w:val="TAL"/>
              <w:rPr>
                <w:rFonts w:ascii="Courier New" w:hAnsi="Courier New"/>
                <w:sz w:val="16"/>
              </w:rPr>
            </w:pPr>
            <w:r>
              <w:rPr>
                <w:rFonts w:ascii="Courier New" w:hAnsi="Courier New"/>
                <w:sz w:val="16"/>
              </w:rPr>
              <w:t>4- Send a formatted SMS PP ENV with PoR required and no CC, ciphered with DES and counter mode 0 counter available and no checking)</w:t>
            </w:r>
          </w:p>
          <w:p w14:paraId="1613C4E1" w14:textId="77777777" w:rsidR="007524D1" w:rsidRPr="00EE00A0" w:rsidRDefault="007524D1" w:rsidP="00FA0683">
            <w:pPr>
              <w:pStyle w:val="TAH"/>
              <w:jc w:val="left"/>
              <w:rPr>
                <w:b w:val="0"/>
              </w:rPr>
            </w:pPr>
            <w:r w:rsidRPr="00EE00A0">
              <w:rPr>
                <w:rFonts w:ascii="Courier New" w:hAnsi="Courier New"/>
                <w:b w:val="0"/>
                <w:sz w:val="16"/>
              </w:rPr>
              <w:t>5- Delete the applet instance</w:t>
            </w:r>
          </w:p>
        </w:tc>
        <w:tc>
          <w:tcPr>
            <w:tcW w:w="2911" w:type="dxa"/>
            <w:tcBorders>
              <w:top w:val="single" w:sz="4" w:space="0" w:color="auto"/>
              <w:bottom w:val="single" w:sz="4" w:space="0" w:color="auto"/>
            </w:tcBorders>
          </w:tcPr>
          <w:p w14:paraId="0F74B0C0" w14:textId="77777777" w:rsidR="007524D1" w:rsidRDefault="007524D1" w:rsidP="00FA0683">
            <w:pPr>
              <w:pStyle w:val="TAL"/>
            </w:pPr>
          </w:p>
          <w:p w14:paraId="0AAD7465" w14:textId="77777777" w:rsidR="007524D1" w:rsidRDefault="007524D1" w:rsidP="00FA0683">
            <w:pPr>
              <w:pStyle w:val="TAL"/>
            </w:pPr>
          </w:p>
          <w:p w14:paraId="3B56F479" w14:textId="77777777" w:rsidR="007524D1" w:rsidRDefault="007524D1" w:rsidP="00FA0683">
            <w:pPr>
              <w:pStyle w:val="TAL"/>
            </w:pPr>
          </w:p>
          <w:p w14:paraId="11ED9F20" w14:textId="77777777" w:rsidR="007524D1" w:rsidRDefault="007524D1" w:rsidP="00FA0683">
            <w:pPr>
              <w:pStyle w:val="TAL"/>
            </w:pPr>
          </w:p>
          <w:p w14:paraId="63FE47F1" w14:textId="77777777" w:rsidR="007524D1" w:rsidRDefault="007524D1" w:rsidP="00FA0683">
            <w:pPr>
              <w:pStyle w:val="TAL"/>
            </w:pPr>
            <w:r>
              <w:t>2- Applet is not triggered</w:t>
            </w:r>
          </w:p>
          <w:p w14:paraId="2D1AE708" w14:textId="77777777" w:rsidR="007524D1" w:rsidRDefault="007524D1" w:rsidP="00FA0683">
            <w:pPr>
              <w:pStyle w:val="TAL"/>
            </w:pPr>
          </w:p>
          <w:p w14:paraId="7C1DE8C2" w14:textId="77777777" w:rsidR="007524D1" w:rsidRDefault="007524D1" w:rsidP="00FA0683">
            <w:pPr>
              <w:pStyle w:val="TAL"/>
            </w:pPr>
          </w:p>
          <w:p w14:paraId="227745ED" w14:textId="77777777" w:rsidR="007524D1" w:rsidRDefault="007524D1" w:rsidP="00FA0683">
            <w:pPr>
              <w:pStyle w:val="TAL"/>
            </w:pPr>
            <w:r>
              <w:t>3- Applet is triggered</w:t>
            </w:r>
          </w:p>
          <w:p w14:paraId="54C25ADB" w14:textId="77777777" w:rsidR="007524D1" w:rsidRDefault="007524D1" w:rsidP="00FA0683">
            <w:pPr>
              <w:pStyle w:val="TAL"/>
            </w:pPr>
          </w:p>
          <w:p w14:paraId="3F246185" w14:textId="77777777" w:rsidR="007524D1" w:rsidRDefault="007524D1" w:rsidP="00FA0683">
            <w:pPr>
              <w:pStyle w:val="TAL"/>
            </w:pPr>
            <w:r>
              <w:t>4- Applet is not triggered</w:t>
            </w:r>
          </w:p>
        </w:tc>
        <w:tc>
          <w:tcPr>
            <w:tcW w:w="2334" w:type="dxa"/>
            <w:tcBorders>
              <w:top w:val="single" w:sz="4" w:space="0" w:color="auto"/>
              <w:bottom w:val="single" w:sz="4" w:space="0" w:color="auto"/>
            </w:tcBorders>
          </w:tcPr>
          <w:p w14:paraId="71BDFC9C" w14:textId="77777777" w:rsidR="007524D1" w:rsidRDefault="007524D1" w:rsidP="00FA0683">
            <w:pPr>
              <w:pStyle w:val="TAL"/>
            </w:pPr>
          </w:p>
          <w:p w14:paraId="2090EFF3" w14:textId="77777777" w:rsidR="007524D1" w:rsidRDefault="007524D1" w:rsidP="00FA0683">
            <w:pPr>
              <w:pStyle w:val="TAL"/>
            </w:pPr>
          </w:p>
          <w:p w14:paraId="7351F9BE" w14:textId="77777777" w:rsidR="007524D1" w:rsidRDefault="007524D1" w:rsidP="00FA0683">
            <w:pPr>
              <w:pStyle w:val="TAL"/>
            </w:pPr>
            <w:r>
              <w:t>1- SW = 9000</w:t>
            </w:r>
          </w:p>
          <w:p w14:paraId="2AE6DE45" w14:textId="77777777" w:rsidR="007524D1" w:rsidRDefault="007524D1" w:rsidP="00FA0683">
            <w:pPr>
              <w:pStyle w:val="TAL"/>
            </w:pPr>
          </w:p>
          <w:p w14:paraId="75E9B46F" w14:textId="77777777" w:rsidR="007524D1" w:rsidRDefault="007524D1" w:rsidP="00FA0683">
            <w:pPr>
              <w:pStyle w:val="TAL"/>
            </w:pPr>
            <w:r w:rsidRPr="009D0AB1">
              <w:t>2- SW = 61 XX, Response status code shall be '0A', insufficient security level.</w:t>
            </w:r>
          </w:p>
          <w:p w14:paraId="21BC0F72" w14:textId="77777777" w:rsidR="007524D1" w:rsidRDefault="007524D1" w:rsidP="00FA0683">
            <w:pPr>
              <w:pStyle w:val="TAL"/>
            </w:pPr>
            <w:r>
              <w:t>or</w:t>
            </w:r>
          </w:p>
          <w:p w14:paraId="46A94B7A" w14:textId="77777777" w:rsidR="007524D1" w:rsidRDefault="007524D1" w:rsidP="00FA0683">
            <w:pPr>
              <w:pStyle w:val="TAL"/>
            </w:pPr>
            <w:r>
              <w:t>SW = 9000</w:t>
            </w:r>
          </w:p>
          <w:p w14:paraId="67C15099" w14:textId="77777777" w:rsidR="007524D1" w:rsidRDefault="007524D1" w:rsidP="00FA0683">
            <w:pPr>
              <w:pStyle w:val="TAL"/>
            </w:pPr>
          </w:p>
          <w:p w14:paraId="7E3DF025" w14:textId="77777777" w:rsidR="007524D1" w:rsidRDefault="007524D1" w:rsidP="00FA0683">
            <w:pPr>
              <w:pStyle w:val="TAL"/>
            </w:pPr>
            <w:r>
              <w:t xml:space="preserve">4- SW = 61 00, Response status code shall be '0A', insufficient security level </w:t>
            </w:r>
          </w:p>
          <w:p w14:paraId="2932B13B" w14:textId="77777777" w:rsidR="007524D1" w:rsidRDefault="007524D1" w:rsidP="00FA0683">
            <w:pPr>
              <w:pStyle w:val="TAL"/>
            </w:pPr>
            <w:r>
              <w:t>or</w:t>
            </w:r>
          </w:p>
          <w:p w14:paraId="18C5EC98" w14:textId="77777777" w:rsidR="007524D1" w:rsidRDefault="007524D1" w:rsidP="00FA0683">
            <w:pPr>
              <w:pStyle w:val="TAL"/>
            </w:pPr>
            <w:r>
              <w:t>SW = 9000</w:t>
            </w:r>
          </w:p>
        </w:tc>
      </w:tr>
    </w:tbl>
    <w:p w14:paraId="615341A3" w14:textId="77777777" w:rsidR="007524D1" w:rsidRDefault="007524D1" w:rsidP="007524D1"/>
    <w:p w14:paraId="5209F330" w14:textId="77777777" w:rsidR="007524D1" w:rsidRDefault="007524D1" w:rsidP="007524D1">
      <w:pPr>
        <w:pStyle w:val="Heading4"/>
      </w:pPr>
      <w:bookmarkStart w:id="286" w:name="_Toc258834060"/>
      <w:bookmarkStart w:id="287" w:name="_Toc51824740"/>
      <w:bookmarkStart w:id="288" w:name="_Toc209085918"/>
      <w:r>
        <w:t>5.3.6.2</w:t>
      </w:r>
      <w:r>
        <w:tab/>
        <w:t>TAR</w:t>
      </w:r>
      <w:bookmarkEnd w:id="286"/>
      <w:bookmarkEnd w:id="287"/>
      <w:bookmarkEnd w:id="288"/>
    </w:p>
    <w:p w14:paraId="62C364A2" w14:textId="77777777" w:rsidR="007524D1" w:rsidRDefault="007524D1" w:rsidP="007524D1">
      <w:pPr>
        <w:overflowPunct w:val="0"/>
        <w:autoSpaceDE w:val="0"/>
        <w:autoSpaceDN w:val="0"/>
        <w:adjustRightInd w:val="0"/>
        <w:textAlignment w:val="baseline"/>
        <w:rPr>
          <w:lang w:eastAsia="ko-KR"/>
        </w:rPr>
      </w:pPr>
      <w:r>
        <w:rPr>
          <w:lang w:eastAsia="ko-KR"/>
        </w:rPr>
        <w:t>Test Area Reference: ufw_tin_tar</w:t>
      </w:r>
    </w:p>
    <w:p w14:paraId="7CF87FC7" w14:textId="77777777" w:rsidR="007524D1" w:rsidRDefault="007524D1" w:rsidP="007524D1">
      <w:pPr>
        <w:pStyle w:val="H6"/>
      </w:pPr>
      <w:r>
        <w:lastRenderedPageBreak/>
        <w:t>5.3.6.2.1</w:t>
      </w:r>
      <w:r>
        <w:tab/>
        <w:t>Conformance requirements</w:t>
      </w:r>
    </w:p>
    <w:p w14:paraId="644AE8D5" w14:textId="77777777" w:rsidR="007524D1" w:rsidRDefault="007524D1" w:rsidP="007524D1">
      <w:pPr>
        <w:pStyle w:val="H6"/>
      </w:pPr>
      <w:r>
        <w:t>5.3.6.2.1.1</w:t>
      </w:r>
      <w:r>
        <w:tab/>
        <w:t>Normal execution</w:t>
      </w:r>
    </w:p>
    <w:p w14:paraId="28D310D1" w14:textId="77777777" w:rsidR="007524D1" w:rsidRDefault="007524D1" w:rsidP="007524D1">
      <w:pPr>
        <w:pStyle w:val="B1"/>
      </w:pPr>
      <w:r>
        <w:t>-</w:t>
      </w:r>
      <w:r>
        <w:tab/>
        <w:t>CRRN1: It is possible to define several TAR values at the installation of the Toolkit Application .</w:t>
      </w:r>
    </w:p>
    <w:p w14:paraId="4438E8CF" w14:textId="77777777" w:rsidR="007524D1" w:rsidRDefault="007524D1" w:rsidP="007524D1">
      <w:pPr>
        <w:pStyle w:val="B1"/>
      </w:pPr>
      <w:r>
        <w:t>-</w:t>
      </w:r>
      <w:r>
        <w:tab/>
        <w:t>CRRN2: If the length of the TAR value is zero, the TAR may be taken out of the AID if any.</w:t>
      </w:r>
    </w:p>
    <w:p w14:paraId="56482098" w14:textId="77777777" w:rsidR="007524D1" w:rsidRDefault="007524D1" w:rsidP="007524D1">
      <w:pPr>
        <w:pStyle w:val="B1"/>
      </w:pPr>
      <w:r>
        <w:t>-</w:t>
      </w:r>
      <w:r>
        <w:tab/>
        <w:t>CRRN3: If the length of the TAR value is greater than zero then the application instance shall be installed with the TAR value field defined in parameter and the TAR indicated in the AID if any shall be ignored.</w:t>
      </w:r>
    </w:p>
    <w:p w14:paraId="2817476E" w14:textId="77777777" w:rsidR="007524D1" w:rsidRDefault="007524D1" w:rsidP="007524D1">
      <w:pPr>
        <w:pStyle w:val="B1"/>
      </w:pPr>
      <w:r>
        <w:t>-</w:t>
      </w:r>
      <w:r>
        <w:tab/>
        <w:t>CRRN4: If the TAR value(s) is already assigned on the card for the Toolkit Application instance the card shall return the status word '6A 80', incorrect parameter in data field.</w:t>
      </w:r>
    </w:p>
    <w:p w14:paraId="201C0321" w14:textId="77777777" w:rsidR="007524D1" w:rsidRDefault="007524D1" w:rsidP="007524D1">
      <w:pPr>
        <w:pStyle w:val="B1"/>
      </w:pPr>
      <w:r>
        <w:t>-</w:t>
      </w:r>
      <w:r>
        <w:tab/>
        <w:t>CRRN5: If the length of the TAR value(s) field is incorrect, the card shall return the status word '6A 80', incorrect parameter in data field.</w:t>
      </w:r>
    </w:p>
    <w:p w14:paraId="013CF763" w14:textId="77777777" w:rsidR="00F351AA" w:rsidRPr="00BA18AE" w:rsidRDefault="00F351AA" w:rsidP="00F351AA">
      <w:pPr>
        <w:pStyle w:val="H6"/>
        <w:keepNext w:val="0"/>
        <w:keepLines w:val="0"/>
      </w:pPr>
      <w:r w:rsidRPr="00BA18AE">
        <w:t>5.3.6.2.1.2</w:t>
      </w:r>
      <w:r w:rsidRPr="00BA18AE">
        <w:tab/>
        <w:t>Parameter errors</w:t>
      </w:r>
    </w:p>
    <w:p w14:paraId="1AEB3648" w14:textId="77777777" w:rsidR="00F351AA" w:rsidRPr="00BA18AE" w:rsidRDefault="00F351AA" w:rsidP="00F351AA">
      <w:r w:rsidRPr="00BA18AE">
        <w:t>No requirements.</w:t>
      </w:r>
    </w:p>
    <w:p w14:paraId="4C8E2D2A" w14:textId="77777777" w:rsidR="00F351AA" w:rsidRPr="00517F19" w:rsidRDefault="00F351AA" w:rsidP="00F351AA">
      <w:pPr>
        <w:pStyle w:val="H6"/>
        <w:keepNext w:val="0"/>
        <w:keepLines w:val="0"/>
      </w:pPr>
      <w:r w:rsidRPr="00517F19">
        <w:t>5.3.6.2.1.3</w:t>
      </w:r>
      <w:r w:rsidRPr="00517F19">
        <w:tab/>
        <w:t>Context errors</w:t>
      </w:r>
    </w:p>
    <w:p w14:paraId="4100236B" w14:textId="59EE3122" w:rsidR="00F351AA" w:rsidRDefault="00F351AA" w:rsidP="00F351AA">
      <w:r w:rsidRPr="00565456">
        <w:t>No requirements.</w:t>
      </w:r>
    </w:p>
    <w:p w14:paraId="6DB0DD5B" w14:textId="77777777" w:rsidR="007524D1" w:rsidRDefault="007524D1" w:rsidP="007524D1">
      <w:pPr>
        <w:pStyle w:val="H6"/>
      </w:pPr>
      <w:r>
        <w:t>5.3.6.2.2</w:t>
      </w:r>
      <w:r>
        <w:tab/>
        <w:t>Test area files</w:t>
      </w:r>
    </w:p>
    <w:p w14:paraId="3B4E5BA5" w14:textId="2E897236" w:rsidR="00F351AA" w:rsidRPr="002A2EFE" w:rsidRDefault="00F351AA" w:rsidP="00F351AA">
      <w:pPr>
        <w:pStyle w:val="B1"/>
        <w:tabs>
          <w:tab w:val="left" w:pos="2268"/>
        </w:tabs>
      </w:pPr>
      <w:r w:rsidRPr="002A2EFE">
        <w:t>Test source:</w:t>
      </w:r>
      <w:r w:rsidRPr="002A2EFE">
        <w:tab/>
        <w:t>Test_Ufw_Tin_Tar.java</w:t>
      </w:r>
    </w:p>
    <w:p w14:paraId="7B44F761" w14:textId="77777777" w:rsidR="007524D1" w:rsidRPr="004D796C" w:rsidRDefault="007524D1" w:rsidP="007524D1">
      <w:pPr>
        <w:pStyle w:val="B1"/>
        <w:tabs>
          <w:tab w:val="left" w:pos="2268"/>
        </w:tabs>
        <w:rPr>
          <w:lang w:val="sv-SE"/>
        </w:rPr>
      </w:pPr>
      <w:r w:rsidRPr="004D796C">
        <w:rPr>
          <w:lang w:val="sv-SE"/>
        </w:rPr>
        <w:t>Test Applet:</w:t>
      </w:r>
      <w:r>
        <w:rPr>
          <w:lang w:val="sv-SE"/>
        </w:rPr>
        <w:tab/>
      </w:r>
      <w:r w:rsidRPr="004D796C">
        <w:rPr>
          <w:lang w:val="sv-SE"/>
        </w:rPr>
        <w:t>ufw_tin_tar_1.java</w:t>
      </w:r>
    </w:p>
    <w:p w14:paraId="1FD34AD0" w14:textId="77777777" w:rsidR="007524D1" w:rsidRDefault="007524D1" w:rsidP="007524D1">
      <w:pPr>
        <w:pStyle w:val="B1"/>
        <w:tabs>
          <w:tab w:val="left" w:pos="2268"/>
        </w:tabs>
      </w:pPr>
      <w:r>
        <w:t>Cap file:</w:t>
      </w:r>
      <w:r>
        <w:tab/>
        <w:t>ufw_tin_tar.cap</w:t>
      </w:r>
    </w:p>
    <w:p w14:paraId="07E9C9BC" w14:textId="77777777" w:rsidR="007524D1" w:rsidRDefault="007524D1" w:rsidP="007524D1">
      <w:pPr>
        <w:pStyle w:val="H6"/>
      </w:pPr>
      <w:r>
        <w:t>5.3.6.2.3</w:t>
      </w:r>
      <w:r>
        <w:tab/>
        <w:t>Test Coverage</w:t>
      </w:r>
    </w:p>
    <w:p w14:paraId="2EECDF4E"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682"/>
      </w:tblGrid>
      <w:tr w:rsidR="007524D1" w14:paraId="39F784AB" w14:textId="77777777" w:rsidTr="00FA0683">
        <w:trPr>
          <w:tblHeader/>
          <w:jc w:val="center"/>
        </w:trPr>
        <w:tc>
          <w:tcPr>
            <w:tcW w:w="2276" w:type="dxa"/>
          </w:tcPr>
          <w:p w14:paraId="503F7B0B" w14:textId="77777777" w:rsidR="007524D1" w:rsidRDefault="007524D1" w:rsidP="00FA0683">
            <w:pPr>
              <w:pStyle w:val="TAH"/>
            </w:pPr>
            <w:r>
              <w:t>CRR number</w:t>
            </w:r>
          </w:p>
        </w:tc>
        <w:tc>
          <w:tcPr>
            <w:tcW w:w="2682" w:type="dxa"/>
          </w:tcPr>
          <w:p w14:paraId="2E602851" w14:textId="77777777" w:rsidR="007524D1" w:rsidRDefault="007524D1" w:rsidP="00FA0683">
            <w:pPr>
              <w:pStyle w:val="TAH"/>
            </w:pPr>
            <w:r>
              <w:t>Test case number</w:t>
            </w:r>
          </w:p>
        </w:tc>
      </w:tr>
      <w:tr w:rsidR="007524D1" w14:paraId="44C9744E" w14:textId="77777777" w:rsidTr="00FA0683">
        <w:trPr>
          <w:jc w:val="center"/>
        </w:trPr>
        <w:tc>
          <w:tcPr>
            <w:tcW w:w="2276" w:type="dxa"/>
          </w:tcPr>
          <w:p w14:paraId="67A95468" w14:textId="77777777" w:rsidR="007524D1" w:rsidRDefault="007524D1" w:rsidP="00FA0683">
            <w:pPr>
              <w:pStyle w:val="TAC"/>
            </w:pPr>
            <w:r>
              <w:t>CRRN1</w:t>
            </w:r>
          </w:p>
        </w:tc>
        <w:tc>
          <w:tcPr>
            <w:tcW w:w="2682" w:type="dxa"/>
          </w:tcPr>
          <w:p w14:paraId="66181423" w14:textId="77777777" w:rsidR="007524D1" w:rsidRDefault="007524D1" w:rsidP="00FA0683">
            <w:pPr>
              <w:pStyle w:val="TAC"/>
            </w:pPr>
            <w:r>
              <w:t>1</w:t>
            </w:r>
          </w:p>
        </w:tc>
      </w:tr>
      <w:tr w:rsidR="007524D1" w14:paraId="04F44ACE" w14:textId="77777777" w:rsidTr="00FA0683">
        <w:trPr>
          <w:jc w:val="center"/>
        </w:trPr>
        <w:tc>
          <w:tcPr>
            <w:tcW w:w="2276" w:type="dxa"/>
          </w:tcPr>
          <w:p w14:paraId="7F7FBC42" w14:textId="77777777" w:rsidR="007524D1" w:rsidRDefault="007524D1" w:rsidP="00FA0683">
            <w:pPr>
              <w:pStyle w:val="TAC"/>
            </w:pPr>
            <w:r>
              <w:t>CRRN2</w:t>
            </w:r>
          </w:p>
        </w:tc>
        <w:tc>
          <w:tcPr>
            <w:tcW w:w="2682" w:type="dxa"/>
          </w:tcPr>
          <w:p w14:paraId="62662DB4" w14:textId="77777777" w:rsidR="007524D1" w:rsidRDefault="007524D1" w:rsidP="00FA0683">
            <w:pPr>
              <w:pStyle w:val="TAC"/>
            </w:pPr>
            <w:r>
              <w:t>2</w:t>
            </w:r>
          </w:p>
        </w:tc>
      </w:tr>
      <w:tr w:rsidR="007524D1" w14:paraId="2BC1037C" w14:textId="77777777" w:rsidTr="00FA0683">
        <w:trPr>
          <w:jc w:val="center"/>
        </w:trPr>
        <w:tc>
          <w:tcPr>
            <w:tcW w:w="2276" w:type="dxa"/>
          </w:tcPr>
          <w:p w14:paraId="2AE67058" w14:textId="77777777" w:rsidR="007524D1" w:rsidRDefault="007524D1" w:rsidP="00FA0683">
            <w:pPr>
              <w:pStyle w:val="TAC"/>
            </w:pPr>
            <w:r>
              <w:t>CRRN3</w:t>
            </w:r>
          </w:p>
        </w:tc>
        <w:tc>
          <w:tcPr>
            <w:tcW w:w="2682" w:type="dxa"/>
          </w:tcPr>
          <w:p w14:paraId="65709996" w14:textId="77777777" w:rsidR="007524D1" w:rsidRDefault="007524D1" w:rsidP="00FA0683">
            <w:pPr>
              <w:pStyle w:val="TAC"/>
            </w:pPr>
            <w:r>
              <w:t>3</w:t>
            </w:r>
          </w:p>
        </w:tc>
      </w:tr>
      <w:tr w:rsidR="007524D1" w14:paraId="33548907" w14:textId="77777777" w:rsidTr="00FA0683">
        <w:trPr>
          <w:jc w:val="center"/>
        </w:trPr>
        <w:tc>
          <w:tcPr>
            <w:tcW w:w="2276" w:type="dxa"/>
          </w:tcPr>
          <w:p w14:paraId="26AF666B" w14:textId="77777777" w:rsidR="007524D1" w:rsidRDefault="007524D1" w:rsidP="00FA0683">
            <w:pPr>
              <w:pStyle w:val="TAC"/>
            </w:pPr>
            <w:r>
              <w:t>CRRN4</w:t>
            </w:r>
          </w:p>
        </w:tc>
        <w:tc>
          <w:tcPr>
            <w:tcW w:w="2682" w:type="dxa"/>
          </w:tcPr>
          <w:p w14:paraId="31F8DD74" w14:textId="77777777" w:rsidR="007524D1" w:rsidRDefault="007524D1" w:rsidP="00FA0683">
            <w:pPr>
              <w:pStyle w:val="TAC"/>
            </w:pPr>
            <w:r>
              <w:t>4</w:t>
            </w:r>
          </w:p>
        </w:tc>
      </w:tr>
      <w:tr w:rsidR="007524D1" w14:paraId="6FB1D773" w14:textId="77777777" w:rsidTr="00FA0683">
        <w:trPr>
          <w:jc w:val="center"/>
        </w:trPr>
        <w:tc>
          <w:tcPr>
            <w:tcW w:w="2276" w:type="dxa"/>
          </w:tcPr>
          <w:p w14:paraId="4D199BDF" w14:textId="77777777" w:rsidR="007524D1" w:rsidRDefault="007524D1" w:rsidP="00FA0683">
            <w:pPr>
              <w:pStyle w:val="TAC"/>
            </w:pPr>
            <w:r>
              <w:t>CRRN5</w:t>
            </w:r>
          </w:p>
        </w:tc>
        <w:tc>
          <w:tcPr>
            <w:tcW w:w="2682" w:type="dxa"/>
          </w:tcPr>
          <w:p w14:paraId="6A7D9B0B" w14:textId="77777777" w:rsidR="007524D1" w:rsidRDefault="007524D1" w:rsidP="00FA0683">
            <w:pPr>
              <w:pStyle w:val="TAC"/>
            </w:pPr>
            <w:r>
              <w:t>5</w:t>
            </w:r>
          </w:p>
        </w:tc>
      </w:tr>
    </w:tbl>
    <w:p w14:paraId="14A34A8B" w14:textId="77777777" w:rsidR="007524D1" w:rsidRDefault="007524D1" w:rsidP="007524D1"/>
    <w:p w14:paraId="576F8266" w14:textId="77777777" w:rsidR="007524D1" w:rsidRDefault="007524D1" w:rsidP="007524D1">
      <w:pPr>
        <w:pStyle w:val="H6"/>
      </w:pPr>
      <w:r>
        <w:lastRenderedPageBreak/>
        <w:t>5.3.6.2.4</w:t>
      </w:r>
      <w:r>
        <w:tab/>
        <w:t>Test procedure</w:t>
      </w:r>
    </w:p>
    <w:p w14:paraId="6BEA5CF7" w14:textId="77777777" w:rsidR="007524D1" w:rsidRDefault="007524D1" w:rsidP="007524D1">
      <w:pPr>
        <w:pStyle w:val="TH"/>
        <w:spacing w:before="0" w:after="0"/>
        <w:rPr>
          <w:sz w:val="8"/>
          <w:szCs w:val="8"/>
        </w:rPr>
      </w:pPr>
    </w:p>
    <w:tbl>
      <w:tblPr>
        <w:tblW w:w="9781"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111"/>
        <w:gridCol w:w="2911"/>
        <w:gridCol w:w="2334"/>
      </w:tblGrid>
      <w:tr w:rsidR="007524D1" w14:paraId="75E4B41D" w14:textId="77777777" w:rsidTr="00FA0683">
        <w:trPr>
          <w:tblHeader/>
        </w:trPr>
        <w:tc>
          <w:tcPr>
            <w:tcW w:w="425" w:type="dxa"/>
            <w:tcBorders>
              <w:left w:val="single" w:sz="4" w:space="0" w:color="auto"/>
            </w:tcBorders>
          </w:tcPr>
          <w:p w14:paraId="18FD6EBD" w14:textId="77777777" w:rsidR="007524D1" w:rsidRDefault="007524D1" w:rsidP="00FA0683">
            <w:pPr>
              <w:pStyle w:val="TAH"/>
            </w:pPr>
            <w:r>
              <w:t>Id</w:t>
            </w:r>
          </w:p>
        </w:tc>
        <w:tc>
          <w:tcPr>
            <w:tcW w:w="4111" w:type="dxa"/>
          </w:tcPr>
          <w:p w14:paraId="4D8DF7A4" w14:textId="77777777" w:rsidR="007524D1" w:rsidRDefault="007524D1" w:rsidP="00FA0683">
            <w:pPr>
              <w:pStyle w:val="TAH"/>
            </w:pPr>
            <w:r>
              <w:t>Description</w:t>
            </w:r>
          </w:p>
        </w:tc>
        <w:tc>
          <w:tcPr>
            <w:tcW w:w="2911" w:type="dxa"/>
          </w:tcPr>
          <w:p w14:paraId="5A622425" w14:textId="77777777" w:rsidR="007524D1" w:rsidRDefault="007524D1" w:rsidP="00FA0683">
            <w:pPr>
              <w:pStyle w:val="TAH"/>
            </w:pPr>
            <w:r>
              <w:t>API/(U)SAT Framework Expectation</w:t>
            </w:r>
          </w:p>
        </w:tc>
        <w:tc>
          <w:tcPr>
            <w:tcW w:w="2334" w:type="dxa"/>
          </w:tcPr>
          <w:p w14:paraId="021189EB" w14:textId="77777777" w:rsidR="007524D1" w:rsidRDefault="007524D1" w:rsidP="00FA0683">
            <w:pPr>
              <w:pStyle w:val="TAH"/>
            </w:pPr>
            <w:r>
              <w:t>APDU Expectation</w:t>
            </w:r>
          </w:p>
        </w:tc>
      </w:tr>
      <w:tr w:rsidR="007524D1" w14:paraId="234384D0" w14:textId="77777777" w:rsidTr="00FA0683">
        <w:tc>
          <w:tcPr>
            <w:tcW w:w="425" w:type="dxa"/>
            <w:tcBorders>
              <w:top w:val="single" w:sz="4" w:space="0" w:color="auto"/>
              <w:left w:val="single" w:sz="4" w:space="0" w:color="auto"/>
            </w:tcBorders>
          </w:tcPr>
          <w:p w14:paraId="61DEC222" w14:textId="77777777" w:rsidR="007524D1" w:rsidRDefault="007524D1" w:rsidP="00FA0683">
            <w:pPr>
              <w:pStyle w:val="TAC"/>
            </w:pPr>
            <w:r>
              <w:t>1</w:t>
            </w:r>
          </w:p>
        </w:tc>
        <w:tc>
          <w:tcPr>
            <w:tcW w:w="4111" w:type="dxa"/>
            <w:tcBorders>
              <w:top w:val="nil"/>
              <w:bottom w:val="nil"/>
            </w:tcBorders>
          </w:tcPr>
          <w:p w14:paraId="39CA7E06" w14:textId="77777777" w:rsidR="007524D1" w:rsidRDefault="007524D1" w:rsidP="00FA0683">
            <w:pPr>
              <w:pStyle w:val="TAH"/>
            </w:pPr>
            <w:r>
              <w:t xml:space="preserve">Installation with several TAR value </w:t>
            </w:r>
          </w:p>
          <w:p w14:paraId="285186B2" w14:textId="77777777" w:rsidR="007524D1" w:rsidRDefault="007524D1" w:rsidP="00FA0683">
            <w:pPr>
              <w:pStyle w:val="TAH"/>
            </w:pPr>
            <w:r w:rsidRPr="006B3F9D">
              <w:t>FORMATTED</w:t>
            </w:r>
            <w:r>
              <w:t>_SMS_PP_ENV</w:t>
            </w:r>
          </w:p>
          <w:p w14:paraId="5AA91E53" w14:textId="77777777" w:rsidR="007524D1" w:rsidRDefault="007524D1" w:rsidP="00FA0683">
            <w:pPr>
              <w:pStyle w:val="TAL"/>
            </w:pPr>
          </w:p>
          <w:p w14:paraId="24FD30D1" w14:textId="77777777" w:rsidR="007524D1" w:rsidRDefault="007524D1" w:rsidP="00FA0683">
            <w:pPr>
              <w:pStyle w:val="PL"/>
            </w:pPr>
            <w:r>
              <w:t xml:space="preserve">1- Install (install) applet with no TAR defined in the AID but TAR values set to 11 11 11, 22 22 22  </w:t>
            </w:r>
          </w:p>
          <w:p w14:paraId="20469386" w14:textId="77777777" w:rsidR="007524D1" w:rsidRDefault="007524D1" w:rsidP="00FA0683">
            <w:pPr>
              <w:pStyle w:val="PL"/>
            </w:pPr>
            <w:r>
              <w:t>2- Send formatted SMS PP ENV with TAR set to 11 11 11.</w:t>
            </w:r>
          </w:p>
          <w:p w14:paraId="4E964E1A" w14:textId="77777777" w:rsidR="007524D1" w:rsidRDefault="007524D1" w:rsidP="00FA0683">
            <w:pPr>
              <w:pStyle w:val="PL"/>
            </w:pPr>
            <w:r>
              <w:t>3- Send formatted SMS PP ENV with TAR set to 22 22 22.</w:t>
            </w:r>
          </w:p>
          <w:p w14:paraId="773F0DCA" w14:textId="77777777" w:rsidR="007524D1" w:rsidRDefault="007524D1" w:rsidP="00FA0683">
            <w:pPr>
              <w:pStyle w:val="PL"/>
            </w:pPr>
            <w:r>
              <w:t xml:space="preserve">4- Delete the applet instance. </w:t>
            </w:r>
          </w:p>
        </w:tc>
        <w:tc>
          <w:tcPr>
            <w:tcW w:w="2911" w:type="dxa"/>
            <w:tcBorders>
              <w:top w:val="nil"/>
              <w:bottom w:val="nil"/>
            </w:tcBorders>
          </w:tcPr>
          <w:p w14:paraId="4900F020" w14:textId="77777777" w:rsidR="007524D1" w:rsidRDefault="007524D1" w:rsidP="00FA0683">
            <w:pPr>
              <w:pStyle w:val="TAL"/>
            </w:pPr>
          </w:p>
          <w:p w14:paraId="4408CB46" w14:textId="77777777" w:rsidR="007524D1" w:rsidRDefault="007524D1" w:rsidP="00FA0683">
            <w:pPr>
              <w:pStyle w:val="TAL"/>
            </w:pPr>
          </w:p>
          <w:p w14:paraId="206B197E" w14:textId="77777777" w:rsidR="007524D1" w:rsidRDefault="007524D1" w:rsidP="00FA0683">
            <w:pPr>
              <w:pStyle w:val="TAL"/>
            </w:pPr>
          </w:p>
          <w:p w14:paraId="47BDC12D" w14:textId="77777777" w:rsidR="007524D1" w:rsidRDefault="007524D1" w:rsidP="00FA0683">
            <w:pPr>
              <w:pStyle w:val="TAL"/>
            </w:pPr>
          </w:p>
          <w:p w14:paraId="55A8C359" w14:textId="77777777" w:rsidR="007524D1" w:rsidRDefault="007524D1" w:rsidP="00FA0683">
            <w:pPr>
              <w:pStyle w:val="TAL"/>
            </w:pPr>
            <w:r>
              <w:t>2- Applet is triggered</w:t>
            </w:r>
          </w:p>
          <w:p w14:paraId="465B0BAB" w14:textId="77777777" w:rsidR="007524D1" w:rsidRDefault="007524D1" w:rsidP="00FA0683">
            <w:pPr>
              <w:pStyle w:val="TAL"/>
            </w:pPr>
          </w:p>
          <w:p w14:paraId="2DDB6CE6" w14:textId="77777777" w:rsidR="007524D1" w:rsidRDefault="007524D1" w:rsidP="00FA0683">
            <w:pPr>
              <w:pStyle w:val="TAL"/>
            </w:pPr>
          </w:p>
          <w:p w14:paraId="55ED7BDC" w14:textId="77777777" w:rsidR="007524D1" w:rsidRDefault="007524D1" w:rsidP="00FA0683">
            <w:pPr>
              <w:pStyle w:val="TAL"/>
            </w:pPr>
            <w:r>
              <w:t>3- Applet is triggered</w:t>
            </w:r>
          </w:p>
        </w:tc>
        <w:tc>
          <w:tcPr>
            <w:tcW w:w="2334" w:type="dxa"/>
            <w:tcBorders>
              <w:top w:val="nil"/>
              <w:bottom w:val="nil"/>
            </w:tcBorders>
          </w:tcPr>
          <w:p w14:paraId="12B58BA1" w14:textId="77777777" w:rsidR="007524D1" w:rsidRDefault="007524D1" w:rsidP="00FA0683">
            <w:pPr>
              <w:pStyle w:val="TAL"/>
            </w:pPr>
          </w:p>
          <w:p w14:paraId="59BA57C2" w14:textId="77777777" w:rsidR="007524D1" w:rsidRDefault="007524D1" w:rsidP="00FA0683">
            <w:pPr>
              <w:pStyle w:val="TAL"/>
            </w:pPr>
          </w:p>
          <w:p w14:paraId="5CC59720" w14:textId="77777777" w:rsidR="007524D1" w:rsidRDefault="007524D1" w:rsidP="00FA0683">
            <w:pPr>
              <w:pStyle w:val="TAL"/>
            </w:pPr>
            <w:r>
              <w:t>1- SW = 9000</w:t>
            </w:r>
          </w:p>
        </w:tc>
      </w:tr>
      <w:tr w:rsidR="007524D1" w14:paraId="63BEC4BE" w14:textId="77777777" w:rsidTr="00FA0683">
        <w:tc>
          <w:tcPr>
            <w:tcW w:w="425" w:type="dxa"/>
            <w:tcBorders>
              <w:top w:val="single" w:sz="4" w:space="0" w:color="auto"/>
              <w:left w:val="single" w:sz="4" w:space="0" w:color="auto"/>
              <w:bottom w:val="single" w:sz="4" w:space="0" w:color="auto"/>
            </w:tcBorders>
          </w:tcPr>
          <w:p w14:paraId="704ADF66" w14:textId="77777777" w:rsidR="007524D1" w:rsidRDefault="007524D1" w:rsidP="00FA0683">
            <w:pPr>
              <w:pStyle w:val="TAC"/>
            </w:pPr>
            <w:r>
              <w:t>2</w:t>
            </w:r>
          </w:p>
        </w:tc>
        <w:tc>
          <w:tcPr>
            <w:tcW w:w="4111" w:type="dxa"/>
            <w:tcBorders>
              <w:top w:val="single" w:sz="4" w:space="0" w:color="auto"/>
              <w:bottom w:val="single" w:sz="4" w:space="0" w:color="auto"/>
            </w:tcBorders>
          </w:tcPr>
          <w:p w14:paraId="036942F8" w14:textId="77777777" w:rsidR="007524D1" w:rsidRDefault="007524D1" w:rsidP="00FA0683">
            <w:pPr>
              <w:pStyle w:val="TAH"/>
            </w:pPr>
            <w:r>
              <w:t xml:space="preserve">Installation without TAR value in install parameter </w:t>
            </w:r>
          </w:p>
          <w:p w14:paraId="783AE1C2" w14:textId="77777777" w:rsidR="007524D1" w:rsidRDefault="007524D1" w:rsidP="00FA0683">
            <w:pPr>
              <w:pStyle w:val="TAH"/>
            </w:pPr>
            <w:r w:rsidRPr="006B3F9D">
              <w:t>FORMATTED</w:t>
            </w:r>
            <w:r>
              <w:rPr>
                <w:i/>
              </w:rPr>
              <w:t>_</w:t>
            </w:r>
            <w:r>
              <w:t>SMS_PP_ENV</w:t>
            </w:r>
          </w:p>
          <w:p w14:paraId="05F3BC20" w14:textId="77777777" w:rsidR="007524D1" w:rsidRDefault="007524D1" w:rsidP="00FA0683">
            <w:pPr>
              <w:pStyle w:val="TAH"/>
            </w:pPr>
          </w:p>
          <w:p w14:paraId="7284D9C9" w14:textId="77777777" w:rsidR="007524D1" w:rsidRDefault="007524D1" w:rsidP="00FA0683">
            <w:pPr>
              <w:pStyle w:val="TAL"/>
            </w:pPr>
          </w:p>
          <w:p w14:paraId="6DA3DCC4" w14:textId="77777777" w:rsidR="007524D1" w:rsidRDefault="007524D1" w:rsidP="00FA0683">
            <w:pPr>
              <w:pStyle w:val="PL"/>
            </w:pPr>
            <w:r>
              <w:t>1- Install (install) applet with TAR value length set to 0 in install parameters.</w:t>
            </w:r>
          </w:p>
          <w:p w14:paraId="42594902" w14:textId="77777777" w:rsidR="007524D1" w:rsidRDefault="007524D1" w:rsidP="00FA0683">
            <w:pPr>
              <w:pStyle w:val="PL"/>
            </w:pPr>
            <w:r>
              <w:t>2- Send formatted SMS PP ENV with the TAR value defined in applet AID.</w:t>
            </w:r>
          </w:p>
          <w:p w14:paraId="7652AAAA" w14:textId="77777777" w:rsidR="007524D1" w:rsidRDefault="007524D1" w:rsidP="00FA0683">
            <w:pPr>
              <w:pStyle w:val="TAL"/>
            </w:pPr>
            <w:r>
              <w:rPr>
                <w:rFonts w:ascii="Courier New" w:hAnsi="Courier New"/>
                <w:sz w:val="16"/>
              </w:rPr>
              <w:t>3- Delete the applet instance</w:t>
            </w:r>
          </w:p>
        </w:tc>
        <w:tc>
          <w:tcPr>
            <w:tcW w:w="2911" w:type="dxa"/>
            <w:tcBorders>
              <w:top w:val="single" w:sz="4" w:space="0" w:color="auto"/>
              <w:bottom w:val="single" w:sz="4" w:space="0" w:color="auto"/>
            </w:tcBorders>
          </w:tcPr>
          <w:p w14:paraId="5C6A2CE6" w14:textId="77777777" w:rsidR="007524D1" w:rsidRDefault="007524D1" w:rsidP="00FA0683">
            <w:pPr>
              <w:pStyle w:val="TAL"/>
            </w:pPr>
          </w:p>
          <w:p w14:paraId="7049582E" w14:textId="77777777" w:rsidR="007524D1" w:rsidRDefault="007524D1" w:rsidP="00FA0683">
            <w:pPr>
              <w:pStyle w:val="TAL"/>
            </w:pPr>
          </w:p>
          <w:p w14:paraId="48C8DABD" w14:textId="77777777" w:rsidR="007524D1" w:rsidRDefault="007524D1" w:rsidP="00FA0683">
            <w:pPr>
              <w:pStyle w:val="TAL"/>
            </w:pPr>
          </w:p>
          <w:p w14:paraId="5C7C7294" w14:textId="77777777" w:rsidR="007524D1" w:rsidRDefault="007524D1" w:rsidP="00FA0683">
            <w:pPr>
              <w:pStyle w:val="TAL"/>
            </w:pPr>
          </w:p>
          <w:p w14:paraId="2D448384" w14:textId="77777777" w:rsidR="007524D1" w:rsidRDefault="007524D1" w:rsidP="00FA0683">
            <w:pPr>
              <w:pStyle w:val="TAL"/>
            </w:pPr>
          </w:p>
          <w:p w14:paraId="38761A13" w14:textId="77777777" w:rsidR="007524D1" w:rsidRDefault="007524D1" w:rsidP="00FA0683">
            <w:pPr>
              <w:pStyle w:val="TAL"/>
            </w:pPr>
            <w:r>
              <w:t>2- Applet is triggered</w:t>
            </w:r>
          </w:p>
          <w:p w14:paraId="25D30A72" w14:textId="77777777" w:rsidR="007524D1" w:rsidRDefault="007524D1" w:rsidP="00FA0683">
            <w:pPr>
              <w:pStyle w:val="TAL"/>
            </w:pPr>
          </w:p>
          <w:p w14:paraId="2C446C17" w14:textId="77777777" w:rsidR="007524D1" w:rsidRDefault="007524D1" w:rsidP="00FA0683">
            <w:pPr>
              <w:pStyle w:val="TAL"/>
            </w:pPr>
          </w:p>
        </w:tc>
        <w:tc>
          <w:tcPr>
            <w:tcW w:w="2334" w:type="dxa"/>
            <w:tcBorders>
              <w:top w:val="single" w:sz="4" w:space="0" w:color="auto"/>
              <w:bottom w:val="single" w:sz="4" w:space="0" w:color="auto"/>
            </w:tcBorders>
          </w:tcPr>
          <w:p w14:paraId="57F37C6E" w14:textId="77777777" w:rsidR="007524D1" w:rsidRDefault="007524D1" w:rsidP="00FA0683">
            <w:pPr>
              <w:pStyle w:val="TAL"/>
            </w:pPr>
          </w:p>
          <w:p w14:paraId="32F96C24" w14:textId="77777777" w:rsidR="007524D1" w:rsidRDefault="007524D1" w:rsidP="00FA0683">
            <w:pPr>
              <w:pStyle w:val="TAL"/>
            </w:pPr>
          </w:p>
          <w:p w14:paraId="25B6754D" w14:textId="77777777" w:rsidR="007524D1" w:rsidRDefault="007524D1" w:rsidP="00FA0683">
            <w:pPr>
              <w:pStyle w:val="TAL"/>
            </w:pPr>
            <w:r>
              <w:t>1- SW = 9000</w:t>
            </w:r>
          </w:p>
        </w:tc>
      </w:tr>
      <w:tr w:rsidR="007524D1" w14:paraId="527B1E45" w14:textId="77777777" w:rsidTr="00FA0683">
        <w:tc>
          <w:tcPr>
            <w:tcW w:w="425" w:type="dxa"/>
            <w:tcBorders>
              <w:top w:val="single" w:sz="4" w:space="0" w:color="auto"/>
              <w:left w:val="single" w:sz="4" w:space="0" w:color="auto"/>
              <w:bottom w:val="single" w:sz="4" w:space="0" w:color="auto"/>
            </w:tcBorders>
          </w:tcPr>
          <w:p w14:paraId="288E8896" w14:textId="77777777" w:rsidR="007524D1" w:rsidRDefault="007524D1" w:rsidP="00FA0683">
            <w:pPr>
              <w:pStyle w:val="TAC"/>
            </w:pPr>
            <w:r>
              <w:t>3</w:t>
            </w:r>
          </w:p>
        </w:tc>
        <w:tc>
          <w:tcPr>
            <w:tcW w:w="4111" w:type="dxa"/>
            <w:tcBorders>
              <w:top w:val="single" w:sz="4" w:space="0" w:color="auto"/>
              <w:bottom w:val="single" w:sz="4" w:space="0" w:color="auto"/>
            </w:tcBorders>
          </w:tcPr>
          <w:p w14:paraId="7F1ABAFB" w14:textId="77777777" w:rsidR="007524D1" w:rsidRDefault="007524D1" w:rsidP="00FA0683">
            <w:pPr>
              <w:pStyle w:val="TAH"/>
            </w:pPr>
            <w:r>
              <w:t xml:space="preserve">Installation with TAR value within AID different from the one define in install parameters </w:t>
            </w:r>
          </w:p>
          <w:p w14:paraId="3F841CE1" w14:textId="77777777" w:rsidR="007524D1" w:rsidRDefault="007524D1" w:rsidP="00FA0683">
            <w:pPr>
              <w:pStyle w:val="TAH"/>
            </w:pPr>
            <w:r w:rsidRPr="006B3F9D">
              <w:t>FORMATTED</w:t>
            </w:r>
            <w:r>
              <w:rPr>
                <w:i/>
              </w:rPr>
              <w:t>_</w:t>
            </w:r>
            <w:r>
              <w:t>SMS_PP_ENV</w:t>
            </w:r>
          </w:p>
          <w:p w14:paraId="4A54BA94" w14:textId="77777777" w:rsidR="007524D1" w:rsidRDefault="007524D1" w:rsidP="00FA0683">
            <w:pPr>
              <w:pStyle w:val="TAL"/>
            </w:pPr>
          </w:p>
          <w:p w14:paraId="2F86AD9D" w14:textId="77777777" w:rsidR="007524D1" w:rsidRDefault="007524D1" w:rsidP="00FA0683">
            <w:pPr>
              <w:pStyle w:val="PL"/>
            </w:pPr>
            <w:r>
              <w:t>1- Install (install) applet with applet AID TAR set to XX YY ZZ and TAR value set to 11 11 11.</w:t>
            </w:r>
          </w:p>
          <w:p w14:paraId="5CBF1E73" w14:textId="77777777" w:rsidR="007524D1" w:rsidRDefault="007524D1" w:rsidP="00FA0683">
            <w:pPr>
              <w:pStyle w:val="PL"/>
            </w:pPr>
            <w:r>
              <w:t>2- Send formatted SMS PP ENV with the TAR value set to the one defined in applet AID.</w:t>
            </w:r>
          </w:p>
          <w:p w14:paraId="2B000762" w14:textId="77777777" w:rsidR="007524D1" w:rsidRDefault="007524D1" w:rsidP="00FA0683">
            <w:pPr>
              <w:pStyle w:val="TAL"/>
              <w:rPr>
                <w:rFonts w:ascii="Courier New" w:hAnsi="Courier New"/>
                <w:sz w:val="16"/>
                <w:lang w:eastAsia="ko-KR"/>
              </w:rPr>
            </w:pPr>
            <w:r>
              <w:rPr>
                <w:rFonts w:ascii="Courier New" w:hAnsi="Courier New"/>
                <w:sz w:val="16"/>
                <w:lang w:eastAsia="ko-KR"/>
              </w:rPr>
              <w:t>3- Send formatted SMS PP ENV with the TAR value set to 11 11 11.</w:t>
            </w:r>
          </w:p>
          <w:p w14:paraId="3B27F9C4" w14:textId="77777777" w:rsidR="007524D1" w:rsidRDefault="007524D1" w:rsidP="00FA0683">
            <w:pPr>
              <w:pStyle w:val="TAL"/>
            </w:pPr>
          </w:p>
        </w:tc>
        <w:tc>
          <w:tcPr>
            <w:tcW w:w="2911" w:type="dxa"/>
            <w:tcBorders>
              <w:top w:val="single" w:sz="4" w:space="0" w:color="auto"/>
              <w:bottom w:val="single" w:sz="4" w:space="0" w:color="auto"/>
            </w:tcBorders>
          </w:tcPr>
          <w:p w14:paraId="07A5B2C4" w14:textId="77777777" w:rsidR="007524D1" w:rsidRDefault="007524D1" w:rsidP="00FA0683">
            <w:pPr>
              <w:pStyle w:val="TAL"/>
            </w:pPr>
          </w:p>
          <w:p w14:paraId="7AC7C584" w14:textId="77777777" w:rsidR="007524D1" w:rsidRDefault="007524D1" w:rsidP="00FA0683">
            <w:pPr>
              <w:pStyle w:val="TAL"/>
            </w:pPr>
          </w:p>
          <w:p w14:paraId="5CF1619F" w14:textId="77777777" w:rsidR="007524D1" w:rsidRDefault="007524D1" w:rsidP="00FA0683">
            <w:pPr>
              <w:pStyle w:val="TAL"/>
            </w:pPr>
          </w:p>
          <w:p w14:paraId="333AF697" w14:textId="77777777" w:rsidR="007524D1" w:rsidRDefault="007524D1" w:rsidP="00FA0683">
            <w:pPr>
              <w:pStyle w:val="TAL"/>
            </w:pPr>
          </w:p>
          <w:p w14:paraId="7812D2EC" w14:textId="77777777" w:rsidR="007524D1" w:rsidRDefault="007524D1" w:rsidP="00FA0683">
            <w:pPr>
              <w:pStyle w:val="TAL"/>
            </w:pPr>
          </w:p>
          <w:p w14:paraId="0532A04C" w14:textId="77777777" w:rsidR="007524D1" w:rsidRDefault="007524D1" w:rsidP="00FA0683">
            <w:pPr>
              <w:pStyle w:val="TAL"/>
            </w:pPr>
          </w:p>
          <w:p w14:paraId="023C4121" w14:textId="77777777" w:rsidR="007524D1" w:rsidRDefault="007524D1" w:rsidP="00FA0683">
            <w:pPr>
              <w:pStyle w:val="TAL"/>
            </w:pPr>
            <w:r>
              <w:t>2- Applet is not triggered.</w:t>
            </w:r>
          </w:p>
          <w:p w14:paraId="5C9B4755" w14:textId="77777777" w:rsidR="007524D1" w:rsidRDefault="007524D1" w:rsidP="00FA0683">
            <w:pPr>
              <w:pStyle w:val="TAL"/>
            </w:pPr>
          </w:p>
          <w:p w14:paraId="4C0C7880" w14:textId="77777777" w:rsidR="007524D1" w:rsidRDefault="007524D1" w:rsidP="00FA0683">
            <w:pPr>
              <w:pStyle w:val="TAL"/>
            </w:pPr>
          </w:p>
          <w:p w14:paraId="15779135" w14:textId="77777777" w:rsidR="007524D1" w:rsidRDefault="007524D1" w:rsidP="00FA0683">
            <w:pPr>
              <w:pStyle w:val="TAL"/>
            </w:pPr>
            <w:r>
              <w:t xml:space="preserve">3- Applet is triggered </w:t>
            </w:r>
          </w:p>
        </w:tc>
        <w:tc>
          <w:tcPr>
            <w:tcW w:w="2334" w:type="dxa"/>
            <w:tcBorders>
              <w:top w:val="single" w:sz="4" w:space="0" w:color="auto"/>
              <w:bottom w:val="single" w:sz="4" w:space="0" w:color="auto"/>
            </w:tcBorders>
          </w:tcPr>
          <w:p w14:paraId="270A5567" w14:textId="77777777" w:rsidR="007524D1" w:rsidRDefault="007524D1" w:rsidP="00FA0683">
            <w:pPr>
              <w:pStyle w:val="TAL"/>
            </w:pPr>
          </w:p>
        </w:tc>
      </w:tr>
      <w:tr w:rsidR="007524D1" w14:paraId="2F15D393" w14:textId="77777777" w:rsidTr="00FA0683">
        <w:tc>
          <w:tcPr>
            <w:tcW w:w="425" w:type="dxa"/>
            <w:tcBorders>
              <w:top w:val="single" w:sz="4" w:space="0" w:color="auto"/>
              <w:left w:val="single" w:sz="4" w:space="0" w:color="auto"/>
              <w:bottom w:val="single" w:sz="4" w:space="0" w:color="auto"/>
            </w:tcBorders>
          </w:tcPr>
          <w:p w14:paraId="58450C57" w14:textId="77777777" w:rsidR="007524D1" w:rsidRDefault="007524D1" w:rsidP="00FA0683">
            <w:pPr>
              <w:pStyle w:val="TAC"/>
            </w:pPr>
            <w:r>
              <w:t>4</w:t>
            </w:r>
          </w:p>
        </w:tc>
        <w:tc>
          <w:tcPr>
            <w:tcW w:w="4111" w:type="dxa"/>
            <w:tcBorders>
              <w:top w:val="single" w:sz="4" w:space="0" w:color="auto"/>
              <w:bottom w:val="single" w:sz="4" w:space="0" w:color="auto"/>
            </w:tcBorders>
          </w:tcPr>
          <w:p w14:paraId="6BF74630" w14:textId="77777777" w:rsidR="007524D1" w:rsidRDefault="007524D1" w:rsidP="00FA0683">
            <w:pPr>
              <w:pStyle w:val="TAH"/>
            </w:pPr>
            <w:r>
              <w:t xml:space="preserve">Installation with TAR value already assigned </w:t>
            </w:r>
          </w:p>
          <w:p w14:paraId="084C7E73" w14:textId="77777777" w:rsidR="007524D1" w:rsidRDefault="007524D1" w:rsidP="00FA0683">
            <w:pPr>
              <w:pStyle w:val="TAH"/>
            </w:pPr>
            <w:r w:rsidRPr="008B4ECA">
              <w:t>FORMATTED</w:t>
            </w:r>
            <w:r>
              <w:rPr>
                <w:i/>
              </w:rPr>
              <w:t>_</w:t>
            </w:r>
            <w:r>
              <w:t>SMS_PP_ENV</w:t>
            </w:r>
          </w:p>
          <w:p w14:paraId="799BC18A" w14:textId="77777777" w:rsidR="007524D1" w:rsidRDefault="007524D1" w:rsidP="00FA0683">
            <w:pPr>
              <w:pStyle w:val="TAL"/>
            </w:pPr>
          </w:p>
          <w:p w14:paraId="675CBB13" w14:textId="77777777" w:rsidR="007524D1" w:rsidRDefault="007524D1" w:rsidP="00FA0683">
            <w:pPr>
              <w:pStyle w:val="PL"/>
            </w:pPr>
            <w:r>
              <w:t>1- Install (install) applet with no TAR in applet AID and TAR value in install parameters set to 11 11 11.</w:t>
            </w:r>
          </w:p>
          <w:p w14:paraId="6B81B020" w14:textId="77777777" w:rsidR="007524D1" w:rsidRDefault="007524D1" w:rsidP="00FA0683">
            <w:pPr>
              <w:pStyle w:val="TAL"/>
            </w:pPr>
          </w:p>
        </w:tc>
        <w:tc>
          <w:tcPr>
            <w:tcW w:w="2911" w:type="dxa"/>
            <w:tcBorders>
              <w:top w:val="single" w:sz="4" w:space="0" w:color="auto"/>
              <w:bottom w:val="single" w:sz="4" w:space="0" w:color="auto"/>
            </w:tcBorders>
          </w:tcPr>
          <w:p w14:paraId="694EAEDD" w14:textId="77777777" w:rsidR="007524D1" w:rsidRDefault="007524D1" w:rsidP="00FA0683">
            <w:pPr>
              <w:pStyle w:val="TAL"/>
            </w:pPr>
          </w:p>
          <w:p w14:paraId="0A973C37" w14:textId="77777777" w:rsidR="007524D1" w:rsidRDefault="007524D1" w:rsidP="00FA0683">
            <w:pPr>
              <w:pStyle w:val="TAL"/>
            </w:pPr>
          </w:p>
          <w:p w14:paraId="66EDBAFB" w14:textId="77777777" w:rsidR="007524D1" w:rsidRDefault="007524D1" w:rsidP="00FA0683">
            <w:pPr>
              <w:pStyle w:val="TAL"/>
            </w:pPr>
            <w:r>
              <w:t>1- Applet is not installed</w:t>
            </w:r>
          </w:p>
          <w:p w14:paraId="492B2771" w14:textId="77777777" w:rsidR="007524D1" w:rsidRDefault="007524D1" w:rsidP="00FA0683">
            <w:pPr>
              <w:pStyle w:val="TAL"/>
            </w:pPr>
          </w:p>
          <w:p w14:paraId="17950859" w14:textId="77777777" w:rsidR="007524D1" w:rsidRDefault="007524D1" w:rsidP="00FA0683">
            <w:pPr>
              <w:pStyle w:val="TAL"/>
            </w:pPr>
            <w:r>
              <w:t xml:space="preserve"> </w:t>
            </w:r>
          </w:p>
        </w:tc>
        <w:tc>
          <w:tcPr>
            <w:tcW w:w="2334" w:type="dxa"/>
            <w:tcBorders>
              <w:top w:val="single" w:sz="4" w:space="0" w:color="auto"/>
              <w:bottom w:val="single" w:sz="4" w:space="0" w:color="auto"/>
            </w:tcBorders>
          </w:tcPr>
          <w:p w14:paraId="4B6E0032" w14:textId="77777777" w:rsidR="007524D1" w:rsidRDefault="007524D1" w:rsidP="00FA0683">
            <w:pPr>
              <w:pStyle w:val="TAL"/>
            </w:pPr>
          </w:p>
          <w:p w14:paraId="560A4B0A" w14:textId="77777777" w:rsidR="007524D1" w:rsidRDefault="007524D1" w:rsidP="00FA0683">
            <w:pPr>
              <w:pStyle w:val="TAL"/>
            </w:pPr>
          </w:p>
          <w:p w14:paraId="63EDA668" w14:textId="77777777" w:rsidR="007524D1" w:rsidRDefault="007524D1" w:rsidP="00FA0683">
            <w:pPr>
              <w:pStyle w:val="TAL"/>
            </w:pPr>
            <w:r>
              <w:t>1- SW = 6A80</w:t>
            </w:r>
          </w:p>
        </w:tc>
      </w:tr>
      <w:tr w:rsidR="007524D1" w14:paraId="7EE17B10" w14:textId="77777777" w:rsidTr="00FA0683">
        <w:tc>
          <w:tcPr>
            <w:tcW w:w="425" w:type="dxa"/>
            <w:tcBorders>
              <w:top w:val="single" w:sz="4" w:space="0" w:color="auto"/>
              <w:left w:val="single" w:sz="4" w:space="0" w:color="auto"/>
              <w:bottom w:val="single" w:sz="4" w:space="0" w:color="auto"/>
            </w:tcBorders>
          </w:tcPr>
          <w:p w14:paraId="7362888A" w14:textId="77777777" w:rsidR="007524D1" w:rsidRDefault="007524D1" w:rsidP="00FA0683">
            <w:pPr>
              <w:pStyle w:val="TAC"/>
            </w:pPr>
            <w:r>
              <w:t>5</w:t>
            </w:r>
          </w:p>
        </w:tc>
        <w:tc>
          <w:tcPr>
            <w:tcW w:w="4111" w:type="dxa"/>
            <w:tcBorders>
              <w:top w:val="single" w:sz="4" w:space="0" w:color="auto"/>
              <w:bottom w:val="single" w:sz="4" w:space="0" w:color="auto"/>
            </w:tcBorders>
          </w:tcPr>
          <w:p w14:paraId="261D03AE" w14:textId="77777777" w:rsidR="007524D1" w:rsidRDefault="007524D1" w:rsidP="00FA0683">
            <w:pPr>
              <w:pStyle w:val="TAH"/>
            </w:pPr>
            <w:r>
              <w:t xml:space="preserve">Installation with incorrect TAR value length in install parameters </w:t>
            </w:r>
          </w:p>
          <w:p w14:paraId="4222F344" w14:textId="77777777" w:rsidR="007524D1" w:rsidRDefault="007524D1" w:rsidP="00FA0683">
            <w:pPr>
              <w:pStyle w:val="TAH"/>
            </w:pPr>
            <w:r w:rsidRPr="008B4ECA">
              <w:t>FORMATTED</w:t>
            </w:r>
            <w:r>
              <w:rPr>
                <w:i/>
              </w:rPr>
              <w:t>_</w:t>
            </w:r>
            <w:r>
              <w:t>SMS_PP_ENV</w:t>
            </w:r>
          </w:p>
          <w:p w14:paraId="51DB555D" w14:textId="77777777" w:rsidR="007524D1" w:rsidRDefault="007524D1" w:rsidP="00FA0683">
            <w:pPr>
              <w:pStyle w:val="TAL"/>
            </w:pPr>
          </w:p>
          <w:p w14:paraId="6666AC92" w14:textId="77777777" w:rsidR="007524D1" w:rsidRDefault="007524D1" w:rsidP="00FA0683">
            <w:pPr>
              <w:pStyle w:val="PL"/>
            </w:pPr>
            <w:r>
              <w:t>1- Install (install) applet with no TAR in applet AID and TAR value length set to 02 and TAR value set to 11 11.</w:t>
            </w:r>
          </w:p>
          <w:p w14:paraId="0BF74A70" w14:textId="77777777" w:rsidR="007524D1" w:rsidRDefault="007524D1" w:rsidP="00FA0683">
            <w:pPr>
              <w:pStyle w:val="PL"/>
            </w:pPr>
            <w:r>
              <w:t>2- Install (install) applet with no TAR in applet AID and TAR value length set to 05 and TAR value set to 11 11 11,22 22.</w:t>
            </w:r>
          </w:p>
        </w:tc>
        <w:tc>
          <w:tcPr>
            <w:tcW w:w="2911" w:type="dxa"/>
            <w:tcBorders>
              <w:top w:val="single" w:sz="4" w:space="0" w:color="auto"/>
              <w:bottom w:val="single" w:sz="4" w:space="0" w:color="auto"/>
            </w:tcBorders>
          </w:tcPr>
          <w:p w14:paraId="28EF65A8" w14:textId="77777777" w:rsidR="007524D1" w:rsidRDefault="007524D1" w:rsidP="00FA0683">
            <w:pPr>
              <w:pStyle w:val="TAL"/>
            </w:pPr>
          </w:p>
          <w:p w14:paraId="031BB600" w14:textId="77777777" w:rsidR="007524D1" w:rsidRDefault="007524D1" w:rsidP="00FA0683">
            <w:pPr>
              <w:pStyle w:val="TAL"/>
            </w:pPr>
          </w:p>
          <w:p w14:paraId="5921DAEA" w14:textId="77777777" w:rsidR="007524D1" w:rsidRDefault="007524D1" w:rsidP="00FA0683">
            <w:pPr>
              <w:pStyle w:val="TAL"/>
            </w:pPr>
          </w:p>
          <w:p w14:paraId="02D836B4" w14:textId="77777777" w:rsidR="007524D1" w:rsidRDefault="007524D1" w:rsidP="00FA0683">
            <w:pPr>
              <w:pStyle w:val="TAL"/>
            </w:pPr>
            <w:r>
              <w:t>1- Applet is not installed</w:t>
            </w:r>
          </w:p>
          <w:p w14:paraId="3BB74CE4" w14:textId="77777777" w:rsidR="007524D1" w:rsidRDefault="007524D1" w:rsidP="00FA0683">
            <w:pPr>
              <w:pStyle w:val="TAL"/>
            </w:pPr>
          </w:p>
          <w:p w14:paraId="020D94D6" w14:textId="77777777" w:rsidR="007524D1" w:rsidRDefault="007524D1" w:rsidP="00FA0683">
            <w:pPr>
              <w:pStyle w:val="TAL"/>
            </w:pPr>
            <w:r>
              <w:t xml:space="preserve"> </w:t>
            </w:r>
          </w:p>
          <w:p w14:paraId="5E137D3A" w14:textId="77777777" w:rsidR="007524D1" w:rsidRDefault="007524D1" w:rsidP="00FA0683">
            <w:pPr>
              <w:pStyle w:val="TAL"/>
            </w:pPr>
            <w:r>
              <w:t>2- Applet is not installed</w:t>
            </w:r>
          </w:p>
        </w:tc>
        <w:tc>
          <w:tcPr>
            <w:tcW w:w="2334" w:type="dxa"/>
            <w:tcBorders>
              <w:top w:val="single" w:sz="4" w:space="0" w:color="auto"/>
              <w:bottom w:val="single" w:sz="4" w:space="0" w:color="auto"/>
            </w:tcBorders>
          </w:tcPr>
          <w:p w14:paraId="2CB80FB6" w14:textId="77777777" w:rsidR="007524D1" w:rsidRDefault="007524D1" w:rsidP="00FA0683">
            <w:pPr>
              <w:pStyle w:val="TAL"/>
            </w:pPr>
          </w:p>
          <w:p w14:paraId="2C3F8A57" w14:textId="77777777" w:rsidR="007524D1" w:rsidRDefault="007524D1" w:rsidP="00FA0683">
            <w:pPr>
              <w:pStyle w:val="TAL"/>
            </w:pPr>
          </w:p>
          <w:p w14:paraId="1CAB018D" w14:textId="77777777" w:rsidR="007524D1" w:rsidRDefault="007524D1" w:rsidP="00FA0683">
            <w:pPr>
              <w:pStyle w:val="TAL"/>
            </w:pPr>
          </w:p>
          <w:p w14:paraId="67673ECF" w14:textId="77777777" w:rsidR="007524D1" w:rsidRDefault="007524D1" w:rsidP="00FA0683">
            <w:pPr>
              <w:pStyle w:val="TAL"/>
            </w:pPr>
            <w:r>
              <w:t>1- SW = 6A80</w:t>
            </w:r>
          </w:p>
        </w:tc>
      </w:tr>
      <w:tr w:rsidR="007524D1" w14:paraId="0D30658A" w14:textId="77777777" w:rsidTr="00FA0683">
        <w:tc>
          <w:tcPr>
            <w:tcW w:w="425" w:type="dxa"/>
            <w:tcBorders>
              <w:top w:val="single" w:sz="4" w:space="0" w:color="auto"/>
              <w:left w:val="single" w:sz="4" w:space="0" w:color="auto"/>
              <w:bottom w:val="single" w:sz="4" w:space="0" w:color="auto"/>
            </w:tcBorders>
          </w:tcPr>
          <w:p w14:paraId="2B3B1C49" w14:textId="77777777" w:rsidR="007524D1" w:rsidRDefault="007524D1" w:rsidP="00FA0683">
            <w:pPr>
              <w:pStyle w:val="TAC"/>
            </w:pPr>
            <w:r>
              <w:t>7</w:t>
            </w:r>
          </w:p>
        </w:tc>
        <w:tc>
          <w:tcPr>
            <w:tcW w:w="4111" w:type="dxa"/>
            <w:tcBorders>
              <w:top w:val="single" w:sz="4" w:space="0" w:color="auto"/>
              <w:bottom w:val="single" w:sz="4" w:space="0" w:color="auto"/>
            </w:tcBorders>
          </w:tcPr>
          <w:p w14:paraId="15B8DF95" w14:textId="77777777" w:rsidR="007524D1" w:rsidRDefault="007524D1" w:rsidP="00FA0683">
            <w:pPr>
              <w:pStyle w:val="TAH"/>
            </w:pPr>
            <w:r>
              <w:t>Installation with several TAR value</w:t>
            </w:r>
          </w:p>
          <w:p w14:paraId="70662068" w14:textId="77777777" w:rsidR="007524D1" w:rsidRDefault="007524D1" w:rsidP="00FA0683">
            <w:pPr>
              <w:pStyle w:val="TAH"/>
            </w:pPr>
            <w:r>
              <w:t>FORMATTED_USSD</w:t>
            </w:r>
          </w:p>
          <w:p w14:paraId="18F62859" w14:textId="77777777" w:rsidR="007524D1" w:rsidRDefault="007524D1" w:rsidP="00FA0683">
            <w:pPr>
              <w:pStyle w:val="TAL"/>
            </w:pPr>
          </w:p>
          <w:p w14:paraId="3676ADD5" w14:textId="77777777" w:rsidR="007524D1" w:rsidRDefault="007524D1" w:rsidP="00FA0683">
            <w:pPr>
              <w:pStyle w:val="PL"/>
            </w:pPr>
            <w:r>
              <w:t xml:space="preserve">1- Install (install) applet with no TAR defined in the AID but TAR values set to 33 33 33, 44 44 44  </w:t>
            </w:r>
          </w:p>
          <w:p w14:paraId="01F79382" w14:textId="77777777" w:rsidR="007524D1" w:rsidRDefault="007524D1" w:rsidP="00FA0683">
            <w:pPr>
              <w:pStyle w:val="PL"/>
            </w:pPr>
            <w:r>
              <w:t>2- Send formatted USSD with TAR set to 33 33 33.</w:t>
            </w:r>
          </w:p>
          <w:p w14:paraId="11E28E83" w14:textId="77777777" w:rsidR="007524D1" w:rsidRDefault="007524D1" w:rsidP="00FA0683">
            <w:pPr>
              <w:pStyle w:val="PL"/>
            </w:pPr>
            <w:r>
              <w:t>3- Send formatted USSD with TAR set to 44 44 44.</w:t>
            </w:r>
          </w:p>
          <w:p w14:paraId="3B81F87B" w14:textId="77777777" w:rsidR="007524D1" w:rsidRDefault="007524D1" w:rsidP="00FA0683">
            <w:pPr>
              <w:pStyle w:val="TAH"/>
            </w:pPr>
            <w:r>
              <w:t xml:space="preserve">4- Delete the applet instance. </w:t>
            </w:r>
          </w:p>
        </w:tc>
        <w:tc>
          <w:tcPr>
            <w:tcW w:w="2911" w:type="dxa"/>
            <w:tcBorders>
              <w:top w:val="single" w:sz="4" w:space="0" w:color="auto"/>
              <w:bottom w:val="single" w:sz="4" w:space="0" w:color="auto"/>
            </w:tcBorders>
          </w:tcPr>
          <w:p w14:paraId="04265CB5" w14:textId="77777777" w:rsidR="007524D1" w:rsidRDefault="007524D1" w:rsidP="00FA0683">
            <w:pPr>
              <w:pStyle w:val="TAL"/>
            </w:pPr>
          </w:p>
          <w:p w14:paraId="4EBF2CF2" w14:textId="77777777" w:rsidR="007524D1" w:rsidRDefault="007524D1" w:rsidP="00FA0683">
            <w:pPr>
              <w:pStyle w:val="TAL"/>
            </w:pPr>
          </w:p>
          <w:p w14:paraId="172C2BAA" w14:textId="77777777" w:rsidR="007524D1" w:rsidRDefault="007524D1" w:rsidP="00FA0683">
            <w:pPr>
              <w:pStyle w:val="TAL"/>
            </w:pPr>
          </w:p>
          <w:p w14:paraId="1493D3E1" w14:textId="77777777" w:rsidR="007524D1" w:rsidRDefault="007524D1" w:rsidP="00FA0683">
            <w:pPr>
              <w:pStyle w:val="TAL"/>
            </w:pPr>
          </w:p>
          <w:p w14:paraId="06341E48" w14:textId="77777777" w:rsidR="007524D1" w:rsidRDefault="007524D1" w:rsidP="00FA0683">
            <w:pPr>
              <w:pStyle w:val="TAL"/>
            </w:pPr>
            <w:r>
              <w:t>2- Applet is triggered</w:t>
            </w:r>
          </w:p>
          <w:p w14:paraId="187A64D5" w14:textId="77777777" w:rsidR="007524D1" w:rsidRDefault="007524D1" w:rsidP="00FA0683">
            <w:pPr>
              <w:pStyle w:val="TAL"/>
            </w:pPr>
          </w:p>
          <w:p w14:paraId="2A7B0D75" w14:textId="77777777" w:rsidR="007524D1" w:rsidRDefault="007524D1" w:rsidP="00FA0683">
            <w:pPr>
              <w:pStyle w:val="TAL"/>
            </w:pPr>
          </w:p>
          <w:p w14:paraId="4DBFFF52" w14:textId="77777777" w:rsidR="007524D1" w:rsidRDefault="007524D1" w:rsidP="00FA0683">
            <w:pPr>
              <w:pStyle w:val="TAL"/>
            </w:pPr>
            <w:r>
              <w:t>3- Applet is triggered</w:t>
            </w:r>
          </w:p>
        </w:tc>
        <w:tc>
          <w:tcPr>
            <w:tcW w:w="2334" w:type="dxa"/>
            <w:tcBorders>
              <w:top w:val="single" w:sz="4" w:space="0" w:color="auto"/>
              <w:bottom w:val="single" w:sz="4" w:space="0" w:color="auto"/>
            </w:tcBorders>
          </w:tcPr>
          <w:p w14:paraId="59B2C102" w14:textId="77777777" w:rsidR="007524D1" w:rsidRDefault="007524D1" w:rsidP="00FA0683">
            <w:pPr>
              <w:pStyle w:val="TAL"/>
            </w:pPr>
          </w:p>
          <w:p w14:paraId="39A349DC" w14:textId="77777777" w:rsidR="007524D1" w:rsidRDefault="007524D1" w:rsidP="00FA0683">
            <w:pPr>
              <w:pStyle w:val="TAL"/>
            </w:pPr>
          </w:p>
          <w:p w14:paraId="4855587C" w14:textId="77777777" w:rsidR="007524D1" w:rsidRDefault="007524D1" w:rsidP="00FA0683">
            <w:pPr>
              <w:pStyle w:val="TAL"/>
            </w:pPr>
            <w:r>
              <w:t>1- SW = 9000</w:t>
            </w:r>
          </w:p>
        </w:tc>
      </w:tr>
      <w:tr w:rsidR="007524D1" w14:paraId="2E7ADAA5" w14:textId="77777777" w:rsidTr="00FA0683">
        <w:tc>
          <w:tcPr>
            <w:tcW w:w="425" w:type="dxa"/>
            <w:tcBorders>
              <w:top w:val="single" w:sz="4" w:space="0" w:color="auto"/>
              <w:left w:val="single" w:sz="4" w:space="0" w:color="auto"/>
              <w:bottom w:val="single" w:sz="4" w:space="0" w:color="auto"/>
            </w:tcBorders>
          </w:tcPr>
          <w:p w14:paraId="14B42678" w14:textId="77777777" w:rsidR="007524D1" w:rsidRDefault="007524D1" w:rsidP="00FA0683">
            <w:pPr>
              <w:pStyle w:val="TAC"/>
            </w:pPr>
            <w:r>
              <w:t>8</w:t>
            </w:r>
          </w:p>
        </w:tc>
        <w:tc>
          <w:tcPr>
            <w:tcW w:w="4111" w:type="dxa"/>
            <w:tcBorders>
              <w:top w:val="single" w:sz="4" w:space="0" w:color="auto"/>
              <w:bottom w:val="single" w:sz="4" w:space="0" w:color="auto"/>
            </w:tcBorders>
          </w:tcPr>
          <w:p w14:paraId="5E347A12" w14:textId="77777777" w:rsidR="007524D1" w:rsidRDefault="007524D1" w:rsidP="00FA0683">
            <w:pPr>
              <w:pStyle w:val="TAH"/>
            </w:pPr>
            <w:r>
              <w:t>Installation without TAR value in install parameter</w:t>
            </w:r>
          </w:p>
          <w:p w14:paraId="1E3BF263" w14:textId="77777777" w:rsidR="007524D1" w:rsidRPr="008B4ECA" w:rsidRDefault="007524D1" w:rsidP="00FA0683">
            <w:pPr>
              <w:pStyle w:val="TAH"/>
            </w:pPr>
            <w:r w:rsidRPr="008B4ECA">
              <w:t>FORMATTED_USSD</w:t>
            </w:r>
          </w:p>
          <w:p w14:paraId="7CCE7E60" w14:textId="77777777" w:rsidR="007524D1" w:rsidRDefault="007524D1" w:rsidP="00FA0683">
            <w:pPr>
              <w:pStyle w:val="TAL"/>
            </w:pPr>
          </w:p>
          <w:p w14:paraId="18D334D8" w14:textId="77777777" w:rsidR="007524D1" w:rsidRDefault="007524D1" w:rsidP="00FA0683">
            <w:pPr>
              <w:pStyle w:val="PL"/>
            </w:pPr>
            <w:r>
              <w:t>1- Install (install) applet with TAR value length set to 0 in install parameters.</w:t>
            </w:r>
          </w:p>
          <w:p w14:paraId="799F01A1" w14:textId="77777777" w:rsidR="007524D1" w:rsidRDefault="007524D1" w:rsidP="00FA0683">
            <w:pPr>
              <w:pStyle w:val="PL"/>
            </w:pPr>
            <w:r>
              <w:t xml:space="preserve">2- Send formatted USSD with the TAR value </w:t>
            </w:r>
            <w:r>
              <w:lastRenderedPageBreak/>
              <w:t>defined in applet AID.</w:t>
            </w:r>
          </w:p>
          <w:p w14:paraId="640E8269" w14:textId="77777777" w:rsidR="007524D1" w:rsidRDefault="007524D1" w:rsidP="00FA0683">
            <w:pPr>
              <w:pStyle w:val="TAH"/>
            </w:pPr>
            <w:r>
              <w:rPr>
                <w:rFonts w:ascii="Courier New" w:hAnsi="Courier New"/>
                <w:sz w:val="16"/>
              </w:rPr>
              <w:t>3- Delete the applet instance</w:t>
            </w:r>
          </w:p>
        </w:tc>
        <w:tc>
          <w:tcPr>
            <w:tcW w:w="2911" w:type="dxa"/>
            <w:tcBorders>
              <w:top w:val="single" w:sz="4" w:space="0" w:color="auto"/>
              <w:bottom w:val="single" w:sz="4" w:space="0" w:color="auto"/>
            </w:tcBorders>
          </w:tcPr>
          <w:p w14:paraId="1BADD8FA" w14:textId="77777777" w:rsidR="007524D1" w:rsidRDefault="007524D1" w:rsidP="00FA0683">
            <w:pPr>
              <w:pStyle w:val="TAL"/>
            </w:pPr>
          </w:p>
          <w:p w14:paraId="7769B8B2" w14:textId="77777777" w:rsidR="007524D1" w:rsidRDefault="007524D1" w:rsidP="00FA0683">
            <w:pPr>
              <w:pStyle w:val="TAL"/>
            </w:pPr>
          </w:p>
          <w:p w14:paraId="2DDF889D" w14:textId="77777777" w:rsidR="007524D1" w:rsidRDefault="007524D1" w:rsidP="00FA0683">
            <w:pPr>
              <w:pStyle w:val="TAL"/>
            </w:pPr>
          </w:p>
          <w:p w14:paraId="7388C3ED" w14:textId="77777777" w:rsidR="007524D1" w:rsidRDefault="007524D1" w:rsidP="00FA0683">
            <w:pPr>
              <w:pStyle w:val="TAL"/>
            </w:pPr>
          </w:p>
          <w:p w14:paraId="60D15395" w14:textId="77777777" w:rsidR="007524D1" w:rsidRDefault="007524D1" w:rsidP="00FA0683">
            <w:pPr>
              <w:pStyle w:val="TAL"/>
            </w:pPr>
          </w:p>
          <w:p w14:paraId="598057F7" w14:textId="77777777" w:rsidR="007524D1" w:rsidRDefault="007524D1" w:rsidP="00FA0683">
            <w:pPr>
              <w:pStyle w:val="TAL"/>
            </w:pPr>
            <w:r>
              <w:t>2- Applet is triggered</w:t>
            </w:r>
          </w:p>
          <w:p w14:paraId="2BBB7A98" w14:textId="77777777" w:rsidR="007524D1" w:rsidRDefault="007524D1" w:rsidP="00FA0683">
            <w:pPr>
              <w:pStyle w:val="TAL"/>
            </w:pPr>
          </w:p>
          <w:p w14:paraId="525AE738" w14:textId="77777777" w:rsidR="007524D1" w:rsidRDefault="007524D1" w:rsidP="00FA0683">
            <w:pPr>
              <w:pStyle w:val="TAL"/>
            </w:pPr>
          </w:p>
        </w:tc>
        <w:tc>
          <w:tcPr>
            <w:tcW w:w="2334" w:type="dxa"/>
            <w:tcBorders>
              <w:top w:val="single" w:sz="4" w:space="0" w:color="auto"/>
              <w:bottom w:val="single" w:sz="4" w:space="0" w:color="auto"/>
            </w:tcBorders>
          </w:tcPr>
          <w:p w14:paraId="04652C8F" w14:textId="77777777" w:rsidR="007524D1" w:rsidRDefault="007524D1" w:rsidP="00FA0683">
            <w:pPr>
              <w:pStyle w:val="TAL"/>
            </w:pPr>
          </w:p>
          <w:p w14:paraId="386B1BED" w14:textId="77777777" w:rsidR="007524D1" w:rsidRDefault="007524D1" w:rsidP="00FA0683">
            <w:pPr>
              <w:pStyle w:val="TAL"/>
            </w:pPr>
          </w:p>
          <w:p w14:paraId="001B32DC" w14:textId="77777777" w:rsidR="007524D1" w:rsidRDefault="007524D1" w:rsidP="00FA0683">
            <w:pPr>
              <w:pStyle w:val="TAL"/>
            </w:pPr>
            <w:r>
              <w:t>1- SW = 9000</w:t>
            </w:r>
          </w:p>
        </w:tc>
      </w:tr>
      <w:tr w:rsidR="007524D1" w14:paraId="34727883" w14:textId="77777777" w:rsidTr="00FA0683">
        <w:tc>
          <w:tcPr>
            <w:tcW w:w="425" w:type="dxa"/>
            <w:tcBorders>
              <w:top w:val="single" w:sz="4" w:space="0" w:color="auto"/>
              <w:left w:val="single" w:sz="4" w:space="0" w:color="auto"/>
              <w:bottom w:val="single" w:sz="4" w:space="0" w:color="auto"/>
            </w:tcBorders>
          </w:tcPr>
          <w:p w14:paraId="3A22B2AD" w14:textId="77777777" w:rsidR="007524D1" w:rsidRDefault="007524D1" w:rsidP="00FA0683">
            <w:pPr>
              <w:pStyle w:val="TAC"/>
            </w:pPr>
            <w:r>
              <w:t>9</w:t>
            </w:r>
          </w:p>
        </w:tc>
        <w:tc>
          <w:tcPr>
            <w:tcW w:w="4111" w:type="dxa"/>
            <w:tcBorders>
              <w:top w:val="single" w:sz="4" w:space="0" w:color="auto"/>
              <w:bottom w:val="single" w:sz="4" w:space="0" w:color="auto"/>
            </w:tcBorders>
          </w:tcPr>
          <w:p w14:paraId="602D6AB1" w14:textId="77777777" w:rsidR="007524D1" w:rsidRPr="00401CB0" w:rsidRDefault="007524D1" w:rsidP="00FA0683">
            <w:pPr>
              <w:pStyle w:val="TAH"/>
            </w:pPr>
            <w:r>
              <w:t>Installation with TAR value within AID different from the one defined in install parameters</w:t>
            </w:r>
          </w:p>
          <w:p w14:paraId="4962EBF5" w14:textId="77777777" w:rsidR="007524D1" w:rsidRPr="00401CB0" w:rsidRDefault="007524D1" w:rsidP="00FA0683">
            <w:pPr>
              <w:pStyle w:val="TAH"/>
            </w:pPr>
            <w:r w:rsidRPr="00401CB0">
              <w:t>FORMATTED_USSD</w:t>
            </w:r>
          </w:p>
          <w:p w14:paraId="7302DFCE" w14:textId="77777777" w:rsidR="007524D1" w:rsidRDefault="007524D1" w:rsidP="00FA0683">
            <w:pPr>
              <w:pStyle w:val="TAL"/>
            </w:pPr>
          </w:p>
          <w:p w14:paraId="5050DED1" w14:textId="77777777" w:rsidR="007524D1" w:rsidRDefault="007524D1" w:rsidP="00FA0683">
            <w:pPr>
              <w:pStyle w:val="PL"/>
            </w:pPr>
            <w:r>
              <w:t>1- Install (install) applet with applet AID TAR set to XX YY ZZ and TAR value set to 33 33 33.</w:t>
            </w:r>
          </w:p>
          <w:p w14:paraId="4980D0DE" w14:textId="77777777" w:rsidR="007524D1" w:rsidRDefault="007524D1" w:rsidP="00FA0683">
            <w:pPr>
              <w:pStyle w:val="PL"/>
            </w:pPr>
            <w:r>
              <w:t>2- Send formatted USSD with the TAR value set to the one defined in applet AID.</w:t>
            </w:r>
          </w:p>
          <w:p w14:paraId="6DD99F6D" w14:textId="77777777" w:rsidR="007524D1" w:rsidRDefault="007524D1" w:rsidP="00FA0683">
            <w:pPr>
              <w:pStyle w:val="TAL"/>
              <w:rPr>
                <w:rFonts w:ascii="Courier New" w:hAnsi="Courier New"/>
                <w:sz w:val="16"/>
                <w:lang w:eastAsia="ko-KR"/>
              </w:rPr>
            </w:pPr>
            <w:r>
              <w:rPr>
                <w:rFonts w:ascii="Courier New" w:hAnsi="Courier New"/>
                <w:sz w:val="16"/>
                <w:lang w:eastAsia="ko-KR"/>
              </w:rPr>
              <w:t>3- Send formatted USSD with the TAR value set to 33 33 33.</w:t>
            </w:r>
          </w:p>
          <w:p w14:paraId="50C5FD13" w14:textId="77777777" w:rsidR="007524D1" w:rsidRDefault="007524D1" w:rsidP="00FA0683">
            <w:pPr>
              <w:pStyle w:val="TAH"/>
            </w:pPr>
          </w:p>
        </w:tc>
        <w:tc>
          <w:tcPr>
            <w:tcW w:w="2911" w:type="dxa"/>
            <w:tcBorders>
              <w:top w:val="single" w:sz="4" w:space="0" w:color="auto"/>
              <w:bottom w:val="single" w:sz="4" w:space="0" w:color="auto"/>
            </w:tcBorders>
          </w:tcPr>
          <w:p w14:paraId="568AB212" w14:textId="77777777" w:rsidR="007524D1" w:rsidRDefault="007524D1" w:rsidP="00FA0683">
            <w:pPr>
              <w:pStyle w:val="TAL"/>
            </w:pPr>
          </w:p>
          <w:p w14:paraId="21DE3329" w14:textId="77777777" w:rsidR="007524D1" w:rsidRDefault="007524D1" w:rsidP="00FA0683">
            <w:pPr>
              <w:pStyle w:val="TAL"/>
            </w:pPr>
          </w:p>
          <w:p w14:paraId="645D5E78" w14:textId="77777777" w:rsidR="007524D1" w:rsidRDefault="007524D1" w:rsidP="00FA0683">
            <w:pPr>
              <w:pStyle w:val="TAL"/>
            </w:pPr>
          </w:p>
          <w:p w14:paraId="6CFE12BC" w14:textId="77777777" w:rsidR="007524D1" w:rsidRDefault="007524D1" w:rsidP="00FA0683">
            <w:pPr>
              <w:pStyle w:val="TAL"/>
            </w:pPr>
          </w:p>
          <w:p w14:paraId="6A219AC6" w14:textId="77777777" w:rsidR="007524D1" w:rsidRDefault="007524D1" w:rsidP="00FA0683">
            <w:pPr>
              <w:pStyle w:val="TAL"/>
            </w:pPr>
          </w:p>
          <w:p w14:paraId="263B8E19" w14:textId="77777777" w:rsidR="007524D1" w:rsidRDefault="007524D1" w:rsidP="00FA0683">
            <w:pPr>
              <w:pStyle w:val="TAL"/>
            </w:pPr>
          </w:p>
          <w:p w14:paraId="55C72BB3" w14:textId="77777777" w:rsidR="007524D1" w:rsidRDefault="007524D1" w:rsidP="00FA0683">
            <w:pPr>
              <w:pStyle w:val="TAL"/>
            </w:pPr>
            <w:r>
              <w:t>2- Applet is not triggered.</w:t>
            </w:r>
          </w:p>
          <w:p w14:paraId="54E44AF7" w14:textId="77777777" w:rsidR="007524D1" w:rsidRDefault="007524D1" w:rsidP="00FA0683">
            <w:pPr>
              <w:pStyle w:val="TAL"/>
            </w:pPr>
          </w:p>
          <w:p w14:paraId="551CD6DF" w14:textId="77777777" w:rsidR="007524D1" w:rsidRDefault="007524D1" w:rsidP="00FA0683">
            <w:pPr>
              <w:pStyle w:val="TAL"/>
            </w:pPr>
          </w:p>
          <w:p w14:paraId="4E6C0D7D" w14:textId="77777777" w:rsidR="007524D1" w:rsidRDefault="007524D1" w:rsidP="00FA0683">
            <w:pPr>
              <w:pStyle w:val="TAL"/>
            </w:pPr>
            <w:r>
              <w:t xml:space="preserve">3- Applet is triggered </w:t>
            </w:r>
          </w:p>
        </w:tc>
        <w:tc>
          <w:tcPr>
            <w:tcW w:w="2334" w:type="dxa"/>
            <w:tcBorders>
              <w:top w:val="single" w:sz="4" w:space="0" w:color="auto"/>
              <w:bottom w:val="single" w:sz="4" w:space="0" w:color="auto"/>
            </w:tcBorders>
          </w:tcPr>
          <w:p w14:paraId="224E6481" w14:textId="77777777" w:rsidR="007524D1" w:rsidRDefault="007524D1" w:rsidP="00FA0683">
            <w:pPr>
              <w:pStyle w:val="TAL"/>
            </w:pPr>
          </w:p>
        </w:tc>
      </w:tr>
      <w:tr w:rsidR="007524D1" w14:paraId="605BDB13" w14:textId="77777777" w:rsidTr="00FA0683">
        <w:tc>
          <w:tcPr>
            <w:tcW w:w="425" w:type="dxa"/>
            <w:tcBorders>
              <w:top w:val="single" w:sz="4" w:space="0" w:color="auto"/>
              <w:left w:val="single" w:sz="4" w:space="0" w:color="auto"/>
              <w:bottom w:val="single" w:sz="4" w:space="0" w:color="auto"/>
            </w:tcBorders>
          </w:tcPr>
          <w:p w14:paraId="268616A7" w14:textId="77777777" w:rsidR="007524D1" w:rsidRDefault="007524D1" w:rsidP="00FA0683">
            <w:pPr>
              <w:pStyle w:val="TAC"/>
            </w:pPr>
            <w:r>
              <w:t>10</w:t>
            </w:r>
          </w:p>
        </w:tc>
        <w:tc>
          <w:tcPr>
            <w:tcW w:w="4111" w:type="dxa"/>
            <w:tcBorders>
              <w:top w:val="single" w:sz="4" w:space="0" w:color="auto"/>
              <w:bottom w:val="single" w:sz="4" w:space="0" w:color="auto"/>
            </w:tcBorders>
          </w:tcPr>
          <w:p w14:paraId="011FCF13" w14:textId="77777777" w:rsidR="007524D1" w:rsidRDefault="007524D1" w:rsidP="00FA0683">
            <w:pPr>
              <w:pStyle w:val="TAH"/>
            </w:pPr>
            <w:r>
              <w:t>Installation with TAR value already assigned</w:t>
            </w:r>
          </w:p>
          <w:p w14:paraId="3C57CD8A" w14:textId="77777777" w:rsidR="007524D1" w:rsidRDefault="007524D1" w:rsidP="00FA0683">
            <w:pPr>
              <w:pStyle w:val="TAH"/>
            </w:pPr>
            <w:r w:rsidRPr="008B4ECA">
              <w:t>FORMATTED</w:t>
            </w:r>
            <w:r>
              <w:rPr>
                <w:i/>
              </w:rPr>
              <w:t>_</w:t>
            </w:r>
            <w:r>
              <w:t>USSD</w:t>
            </w:r>
          </w:p>
          <w:p w14:paraId="0F750579" w14:textId="77777777" w:rsidR="007524D1" w:rsidRDefault="007524D1" w:rsidP="00FA0683">
            <w:pPr>
              <w:pStyle w:val="TAH"/>
            </w:pPr>
          </w:p>
          <w:p w14:paraId="175FA5D6" w14:textId="77777777" w:rsidR="007524D1" w:rsidRDefault="007524D1" w:rsidP="00FA0683">
            <w:pPr>
              <w:pStyle w:val="TAL"/>
            </w:pPr>
          </w:p>
          <w:p w14:paraId="4B69C308" w14:textId="77777777" w:rsidR="007524D1" w:rsidRDefault="007524D1" w:rsidP="00FA0683">
            <w:pPr>
              <w:pStyle w:val="PL"/>
            </w:pPr>
            <w:r>
              <w:t>1- Install (install) applet with no TAR in applet AID and TAR value in install parameters set to 33 33 33.</w:t>
            </w:r>
          </w:p>
          <w:p w14:paraId="336BDDE7" w14:textId="77777777" w:rsidR="007524D1" w:rsidRDefault="007524D1" w:rsidP="00FA0683">
            <w:pPr>
              <w:pStyle w:val="TAH"/>
            </w:pPr>
          </w:p>
        </w:tc>
        <w:tc>
          <w:tcPr>
            <w:tcW w:w="2911" w:type="dxa"/>
            <w:tcBorders>
              <w:top w:val="single" w:sz="4" w:space="0" w:color="auto"/>
              <w:bottom w:val="single" w:sz="4" w:space="0" w:color="auto"/>
            </w:tcBorders>
          </w:tcPr>
          <w:p w14:paraId="4C2CB225" w14:textId="77777777" w:rsidR="007524D1" w:rsidRDefault="007524D1" w:rsidP="00FA0683">
            <w:pPr>
              <w:pStyle w:val="TAL"/>
            </w:pPr>
          </w:p>
          <w:p w14:paraId="69BB1D5D" w14:textId="77777777" w:rsidR="007524D1" w:rsidRDefault="007524D1" w:rsidP="00FA0683">
            <w:pPr>
              <w:pStyle w:val="TAL"/>
            </w:pPr>
          </w:p>
          <w:p w14:paraId="4A627684" w14:textId="77777777" w:rsidR="007524D1" w:rsidRDefault="007524D1" w:rsidP="00FA0683">
            <w:pPr>
              <w:pStyle w:val="TAL"/>
            </w:pPr>
          </w:p>
          <w:p w14:paraId="3E6977DA" w14:textId="77777777" w:rsidR="007524D1" w:rsidRDefault="007524D1" w:rsidP="00FA0683">
            <w:pPr>
              <w:pStyle w:val="TAL"/>
            </w:pPr>
          </w:p>
          <w:p w14:paraId="6F27AE20" w14:textId="77777777" w:rsidR="007524D1" w:rsidRDefault="007524D1" w:rsidP="00FA0683">
            <w:pPr>
              <w:pStyle w:val="TAL"/>
            </w:pPr>
            <w:r>
              <w:t>1- Applet is not installed</w:t>
            </w:r>
          </w:p>
          <w:p w14:paraId="604FE9D9" w14:textId="77777777" w:rsidR="007524D1" w:rsidRDefault="007524D1" w:rsidP="00FA0683">
            <w:pPr>
              <w:pStyle w:val="TAL"/>
            </w:pPr>
          </w:p>
          <w:p w14:paraId="74CB1D25" w14:textId="77777777" w:rsidR="007524D1" w:rsidRDefault="007524D1" w:rsidP="00FA0683">
            <w:pPr>
              <w:pStyle w:val="TAL"/>
            </w:pPr>
            <w:r>
              <w:t xml:space="preserve"> </w:t>
            </w:r>
          </w:p>
        </w:tc>
        <w:tc>
          <w:tcPr>
            <w:tcW w:w="2334" w:type="dxa"/>
            <w:tcBorders>
              <w:top w:val="single" w:sz="4" w:space="0" w:color="auto"/>
              <w:bottom w:val="single" w:sz="4" w:space="0" w:color="auto"/>
            </w:tcBorders>
          </w:tcPr>
          <w:p w14:paraId="2F2A0330" w14:textId="77777777" w:rsidR="007524D1" w:rsidRDefault="007524D1" w:rsidP="00FA0683">
            <w:pPr>
              <w:pStyle w:val="TAL"/>
            </w:pPr>
          </w:p>
          <w:p w14:paraId="79C90DE5" w14:textId="77777777" w:rsidR="007524D1" w:rsidRDefault="007524D1" w:rsidP="00FA0683">
            <w:pPr>
              <w:pStyle w:val="TAL"/>
            </w:pPr>
          </w:p>
          <w:p w14:paraId="3126F2A5" w14:textId="77777777" w:rsidR="007524D1" w:rsidRDefault="007524D1" w:rsidP="00FA0683">
            <w:pPr>
              <w:pStyle w:val="TAL"/>
            </w:pPr>
          </w:p>
          <w:p w14:paraId="3E375F83" w14:textId="77777777" w:rsidR="007524D1" w:rsidRDefault="007524D1" w:rsidP="00FA0683">
            <w:pPr>
              <w:pStyle w:val="TAL"/>
            </w:pPr>
          </w:p>
          <w:p w14:paraId="6D57E793" w14:textId="77777777" w:rsidR="007524D1" w:rsidRDefault="007524D1" w:rsidP="00FA0683">
            <w:pPr>
              <w:pStyle w:val="TAL"/>
            </w:pPr>
            <w:r>
              <w:t>1- SW = 6A80</w:t>
            </w:r>
          </w:p>
        </w:tc>
      </w:tr>
      <w:tr w:rsidR="007524D1" w14:paraId="0145C80C" w14:textId="77777777" w:rsidTr="00FA0683">
        <w:tc>
          <w:tcPr>
            <w:tcW w:w="425" w:type="dxa"/>
            <w:tcBorders>
              <w:top w:val="single" w:sz="4" w:space="0" w:color="auto"/>
              <w:left w:val="single" w:sz="4" w:space="0" w:color="auto"/>
              <w:bottom w:val="single" w:sz="4" w:space="0" w:color="auto"/>
            </w:tcBorders>
          </w:tcPr>
          <w:p w14:paraId="3EF05EAA" w14:textId="77777777" w:rsidR="007524D1" w:rsidRDefault="007524D1" w:rsidP="00FA0683">
            <w:pPr>
              <w:pStyle w:val="TAC"/>
            </w:pPr>
            <w:r>
              <w:t>11</w:t>
            </w:r>
          </w:p>
        </w:tc>
        <w:tc>
          <w:tcPr>
            <w:tcW w:w="4111" w:type="dxa"/>
            <w:tcBorders>
              <w:top w:val="single" w:sz="4" w:space="0" w:color="auto"/>
              <w:bottom w:val="single" w:sz="4" w:space="0" w:color="auto"/>
            </w:tcBorders>
          </w:tcPr>
          <w:p w14:paraId="266C75C7" w14:textId="77777777" w:rsidR="007524D1" w:rsidRDefault="007524D1" w:rsidP="00FA0683">
            <w:pPr>
              <w:pStyle w:val="TAH"/>
            </w:pPr>
            <w:r>
              <w:t>Installation with incorrect TAR value length in install parameters</w:t>
            </w:r>
          </w:p>
          <w:p w14:paraId="29EF1ADA" w14:textId="77777777" w:rsidR="007524D1" w:rsidRDefault="007524D1" w:rsidP="00FA0683">
            <w:pPr>
              <w:pStyle w:val="TAH"/>
            </w:pPr>
            <w:r w:rsidRPr="008B4ECA">
              <w:t>FORMATTED</w:t>
            </w:r>
            <w:r>
              <w:rPr>
                <w:i/>
              </w:rPr>
              <w:t>_</w:t>
            </w:r>
            <w:r>
              <w:t>USSD</w:t>
            </w:r>
          </w:p>
          <w:p w14:paraId="54E5E294" w14:textId="77777777" w:rsidR="007524D1" w:rsidRDefault="007524D1" w:rsidP="00FA0683">
            <w:pPr>
              <w:pStyle w:val="TAH"/>
            </w:pPr>
          </w:p>
          <w:p w14:paraId="12322940" w14:textId="77777777" w:rsidR="007524D1" w:rsidRDefault="007524D1" w:rsidP="00FA0683">
            <w:pPr>
              <w:pStyle w:val="TAL"/>
            </w:pPr>
          </w:p>
          <w:p w14:paraId="29653BCA" w14:textId="77777777" w:rsidR="007524D1" w:rsidRDefault="007524D1" w:rsidP="00FA0683">
            <w:pPr>
              <w:pStyle w:val="PL"/>
            </w:pPr>
            <w:r>
              <w:t>1- Install (install) applet with no TAR in applet AID and TAR value length set to 02 and TAR value set to 11 11.</w:t>
            </w:r>
          </w:p>
          <w:p w14:paraId="2BB38F6C" w14:textId="77777777" w:rsidR="007524D1" w:rsidRDefault="007524D1" w:rsidP="00FA0683">
            <w:pPr>
              <w:pStyle w:val="PL"/>
            </w:pPr>
            <w:r>
              <w:t>2- Install (install) applet with no TAR in applet AID and TAR value length set to 05 and TAR value set to 11 11 11,22 22.</w:t>
            </w:r>
          </w:p>
        </w:tc>
        <w:tc>
          <w:tcPr>
            <w:tcW w:w="2911" w:type="dxa"/>
            <w:tcBorders>
              <w:top w:val="single" w:sz="4" w:space="0" w:color="auto"/>
              <w:bottom w:val="single" w:sz="4" w:space="0" w:color="auto"/>
            </w:tcBorders>
          </w:tcPr>
          <w:p w14:paraId="2291F050" w14:textId="77777777" w:rsidR="007524D1" w:rsidRDefault="007524D1" w:rsidP="00FA0683">
            <w:pPr>
              <w:pStyle w:val="TAL"/>
            </w:pPr>
          </w:p>
          <w:p w14:paraId="53BCEAE1" w14:textId="77777777" w:rsidR="007524D1" w:rsidRDefault="007524D1" w:rsidP="00FA0683">
            <w:pPr>
              <w:pStyle w:val="TAL"/>
            </w:pPr>
          </w:p>
          <w:p w14:paraId="118B8DF6" w14:textId="77777777" w:rsidR="007524D1" w:rsidRDefault="007524D1" w:rsidP="00FA0683">
            <w:pPr>
              <w:pStyle w:val="TAL"/>
            </w:pPr>
          </w:p>
          <w:p w14:paraId="31D1D023" w14:textId="77777777" w:rsidR="007524D1" w:rsidRDefault="007524D1" w:rsidP="00FA0683">
            <w:pPr>
              <w:pStyle w:val="TAL"/>
            </w:pPr>
          </w:p>
          <w:p w14:paraId="592AAA47" w14:textId="77777777" w:rsidR="007524D1" w:rsidRDefault="007524D1" w:rsidP="00FA0683">
            <w:pPr>
              <w:pStyle w:val="TAL"/>
            </w:pPr>
          </w:p>
          <w:p w14:paraId="54D33E48" w14:textId="77777777" w:rsidR="007524D1" w:rsidRDefault="007524D1" w:rsidP="00FA0683">
            <w:pPr>
              <w:pStyle w:val="TAL"/>
            </w:pPr>
            <w:r>
              <w:t>1- Applet is not installed</w:t>
            </w:r>
          </w:p>
          <w:p w14:paraId="47093DDA" w14:textId="77777777" w:rsidR="007524D1" w:rsidRDefault="007524D1" w:rsidP="00FA0683">
            <w:pPr>
              <w:pStyle w:val="TAL"/>
            </w:pPr>
          </w:p>
          <w:p w14:paraId="4896AB09" w14:textId="77777777" w:rsidR="007524D1" w:rsidRDefault="007524D1" w:rsidP="00FA0683">
            <w:pPr>
              <w:pStyle w:val="TAL"/>
            </w:pPr>
            <w:r>
              <w:t xml:space="preserve"> </w:t>
            </w:r>
          </w:p>
          <w:p w14:paraId="572C661D" w14:textId="77777777" w:rsidR="007524D1" w:rsidRDefault="007524D1" w:rsidP="00FA0683">
            <w:pPr>
              <w:pStyle w:val="TAL"/>
            </w:pPr>
            <w:r>
              <w:t>2- Applet is not installed</w:t>
            </w:r>
          </w:p>
        </w:tc>
        <w:tc>
          <w:tcPr>
            <w:tcW w:w="2334" w:type="dxa"/>
            <w:tcBorders>
              <w:top w:val="single" w:sz="4" w:space="0" w:color="auto"/>
              <w:bottom w:val="single" w:sz="4" w:space="0" w:color="auto"/>
            </w:tcBorders>
          </w:tcPr>
          <w:p w14:paraId="5D564B50" w14:textId="77777777" w:rsidR="007524D1" w:rsidRDefault="007524D1" w:rsidP="00FA0683">
            <w:pPr>
              <w:pStyle w:val="TAL"/>
            </w:pPr>
          </w:p>
          <w:p w14:paraId="529421AA" w14:textId="77777777" w:rsidR="007524D1" w:rsidRDefault="007524D1" w:rsidP="00FA0683">
            <w:pPr>
              <w:pStyle w:val="TAL"/>
            </w:pPr>
          </w:p>
          <w:p w14:paraId="17DC5C4A" w14:textId="77777777" w:rsidR="007524D1" w:rsidRDefault="007524D1" w:rsidP="00FA0683">
            <w:pPr>
              <w:pStyle w:val="TAL"/>
            </w:pPr>
          </w:p>
          <w:p w14:paraId="7BCD3B13" w14:textId="77777777" w:rsidR="007524D1" w:rsidRDefault="007524D1" w:rsidP="00FA0683">
            <w:pPr>
              <w:pStyle w:val="TAL"/>
            </w:pPr>
          </w:p>
          <w:p w14:paraId="0B6050F3" w14:textId="77777777" w:rsidR="007524D1" w:rsidRDefault="007524D1" w:rsidP="00FA0683">
            <w:pPr>
              <w:pStyle w:val="TAL"/>
            </w:pPr>
          </w:p>
          <w:p w14:paraId="090E364C" w14:textId="77777777" w:rsidR="007524D1" w:rsidRDefault="007524D1" w:rsidP="00FA0683">
            <w:pPr>
              <w:pStyle w:val="TAL"/>
            </w:pPr>
            <w:r>
              <w:t>1- SW = 6A80</w:t>
            </w:r>
          </w:p>
        </w:tc>
      </w:tr>
    </w:tbl>
    <w:p w14:paraId="6D181DF1" w14:textId="77777777" w:rsidR="007524D1" w:rsidRDefault="007524D1" w:rsidP="007524D1"/>
    <w:p w14:paraId="51419F7C" w14:textId="77777777" w:rsidR="007524D1" w:rsidRDefault="007524D1" w:rsidP="007524D1">
      <w:pPr>
        <w:pStyle w:val="Heading4"/>
      </w:pPr>
      <w:bookmarkStart w:id="289" w:name="_Toc258834061"/>
      <w:bookmarkStart w:id="290" w:name="_Toc51824741"/>
      <w:bookmarkStart w:id="291" w:name="_Toc209085919"/>
      <w:r>
        <w:t>5.3.6.3</w:t>
      </w:r>
      <w:r>
        <w:tab/>
        <w:t>Access domain</w:t>
      </w:r>
      <w:bookmarkEnd w:id="289"/>
      <w:bookmarkEnd w:id="290"/>
      <w:bookmarkEnd w:id="291"/>
    </w:p>
    <w:p w14:paraId="5D9043DE" w14:textId="77777777" w:rsidR="007524D1" w:rsidRDefault="007524D1" w:rsidP="007524D1">
      <w:pPr>
        <w:overflowPunct w:val="0"/>
        <w:autoSpaceDE w:val="0"/>
        <w:autoSpaceDN w:val="0"/>
        <w:adjustRightInd w:val="0"/>
        <w:textAlignment w:val="baseline"/>
        <w:rPr>
          <w:lang w:eastAsia="ko-KR"/>
        </w:rPr>
      </w:pPr>
      <w:r>
        <w:rPr>
          <w:lang w:eastAsia="ko-KR"/>
        </w:rPr>
        <w:t>Test Area Reference: ufw_tin_acdo</w:t>
      </w:r>
    </w:p>
    <w:p w14:paraId="0288841A" w14:textId="77777777" w:rsidR="007524D1" w:rsidRDefault="007524D1" w:rsidP="007524D1">
      <w:pPr>
        <w:pStyle w:val="H6"/>
      </w:pPr>
      <w:r>
        <w:t>5.3.6.3.1</w:t>
      </w:r>
      <w:r>
        <w:tab/>
        <w:t>Conformance requirements</w:t>
      </w:r>
    </w:p>
    <w:p w14:paraId="4A4094DD" w14:textId="77777777" w:rsidR="007524D1" w:rsidRDefault="007524D1" w:rsidP="007524D1">
      <w:pPr>
        <w:pStyle w:val="H6"/>
      </w:pPr>
      <w:r>
        <w:t>5.3.6.3.1.1</w:t>
      </w:r>
      <w:r>
        <w:tab/>
        <w:t>Normal execution</w:t>
      </w:r>
    </w:p>
    <w:p w14:paraId="2A9BBDB4" w14:textId="77777777" w:rsidR="007524D1" w:rsidRDefault="007524D1" w:rsidP="007524D1">
      <w:pPr>
        <w:pStyle w:val="B1"/>
      </w:pPr>
      <w:r>
        <w:t>-</w:t>
      </w:r>
      <w:r>
        <w:tab/>
        <w:t>CRRN1: The USAT framework shall grant files access to the application instance according to the USAT Framework access parameters.</w:t>
      </w:r>
    </w:p>
    <w:p w14:paraId="33C95D96" w14:textId="77777777" w:rsidR="007524D1" w:rsidRDefault="007524D1" w:rsidP="007524D1">
      <w:pPr>
        <w:pStyle w:val="B1"/>
      </w:pPr>
      <w:r>
        <w:t>-</w:t>
      </w:r>
      <w:r>
        <w:tab/>
        <w:t>CRRN2:The access rights granted to an application and defined in the access parameter shall be independent from the access rights granted at the USAT Framework/Terminal interface level.</w:t>
      </w:r>
    </w:p>
    <w:p w14:paraId="4F180A00" w14:textId="77777777" w:rsidR="007524D1" w:rsidRDefault="007524D1" w:rsidP="007524D1">
      <w:pPr>
        <w:pStyle w:val="B1"/>
      </w:pPr>
      <w:r>
        <w:t>-</w:t>
      </w:r>
      <w:r>
        <w:tab/>
        <w:t>CRRN3: If an application with access domain parameter set to 'FF' tries to access a file, the USAT framework shall throw an exception.</w:t>
      </w:r>
    </w:p>
    <w:p w14:paraId="684478EA" w14:textId="77777777" w:rsidR="007524D1" w:rsidRDefault="007524D1" w:rsidP="007524D1">
      <w:pPr>
        <w:pStyle w:val="B1"/>
      </w:pPr>
      <w:r>
        <w:t>-</w:t>
      </w:r>
      <w:r>
        <w:tab/>
        <w:t>CRRN4: An application with access domain parameter set to '00' can perform all actions on files, except the ones with NEVER access conditions.</w:t>
      </w:r>
    </w:p>
    <w:p w14:paraId="25DF9DD3" w14:textId="77777777" w:rsidR="007524D1" w:rsidRDefault="007524D1" w:rsidP="007524D1">
      <w:pPr>
        <w:pStyle w:val="B1"/>
      </w:pPr>
      <w:r>
        <w:t>-</w:t>
      </w:r>
      <w:r>
        <w:tab/>
        <w:t>CRRN5: If a requested Access Domain is not supported, the card shall return the Status word '6A 80' to the Install(install) command.</w:t>
      </w:r>
    </w:p>
    <w:p w14:paraId="0EB661F3" w14:textId="77777777" w:rsidR="007524D1" w:rsidRDefault="007524D1" w:rsidP="007524D1">
      <w:pPr>
        <w:pStyle w:val="B1"/>
      </w:pPr>
      <w:r>
        <w:t>-</w:t>
      </w:r>
      <w:r>
        <w:tab/>
        <w:t>CRRN6: The card shall at least support the following Access Domain Parameter values:</w:t>
      </w:r>
    </w:p>
    <w:p w14:paraId="05D866E5" w14:textId="77777777" w:rsidR="007524D1" w:rsidRDefault="007524D1" w:rsidP="007524D1">
      <w:pPr>
        <w:pStyle w:val="B2"/>
      </w:pPr>
      <w:r>
        <w:t>-</w:t>
      </w:r>
      <w:r>
        <w:tab/>
        <w:t>'00' : Full access to the file system</w:t>
      </w:r>
    </w:p>
    <w:p w14:paraId="59F01AD5" w14:textId="77777777" w:rsidR="007524D1" w:rsidRDefault="007524D1" w:rsidP="007524D1">
      <w:pPr>
        <w:pStyle w:val="B2"/>
      </w:pPr>
      <w:r>
        <w:t>-</w:t>
      </w:r>
      <w:r>
        <w:tab/>
        <w:t>'02' : UICC access mechanism</w:t>
      </w:r>
    </w:p>
    <w:p w14:paraId="6B424DB2" w14:textId="77777777" w:rsidR="007524D1" w:rsidRDefault="007524D1" w:rsidP="007524D1">
      <w:pPr>
        <w:pStyle w:val="B2"/>
      </w:pPr>
      <w:r>
        <w:t>-</w:t>
      </w:r>
      <w:r>
        <w:tab/>
        <w:t>'FF' : No access to the file system</w:t>
      </w:r>
    </w:p>
    <w:p w14:paraId="69AB8A37" w14:textId="77777777" w:rsidR="007524D1" w:rsidRDefault="007524D1" w:rsidP="007524D1">
      <w:pPr>
        <w:pStyle w:val="H6"/>
      </w:pPr>
      <w:r>
        <w:lastRenderedPageBreak/>
        <w:t>5.3.6.3.2</w:t>
      </w:r>
      <w:r>
        <w:tab/>
        <w:t>Test area files</w:t>
      </w:r>
    </w:p>
    <w:p w14:paraId="6ECCAE0C" w14:textId="44E4F062" w:rsidR="00F351AA" w:rsidRPr="002A2EFE" w:rsidRDefault="00F351AA" w:rsidP="00F351AA">
      <w:pPr>
        <w:pStyle w:val="EX"/>
      </w:pPr>
      <w:r w:rsidRPr="002A2EFE">
        <w:t>Test source:</w:t>
      </w:r>
      <w:r w:rsidRPr="002A2EFE">
        <w:tab/>
        <w:t>Test_Ufw_Tin_Acdo.java</w:t>
      </w:r>
    </w:p>
    <w:p w14:paraId="2A37CC44" w14:textId="77777777" w:rsidR="007524D1" w:rsidRDefault="007524D1" w:rsidP="007524D1">
      <w:pPr>
        <w:pStyle w:val="EX"/>
      </w:pPr>
      <w:r>
        <w:t>Test Applet:</w:t>
      </w:r>
      <w:r>
        <w:tab/>
        <w:t>Ufw_Tin_Acdo_1.java</w:t>
      </w:r>
    </w:p>
    <w:p w14:paraId="39A4220C" w14:textId="77777777" w:rsidR="007524D1" w:rsidRDefault="007524D1" w:rsidP="007524D1">
      <w:pPr>
        <w:pStyle w:val="EX"/>
      </w:pPr>
      <w:r>
        <w:t>Cap file:</w:t>
      </w:r>
      <w:r>
        <w:tab/>
        <w:t>ufw_tin_acdo.cap</w:t>
      </w:r>
    </w:p>
    <w:p w14:paraId="68BAFBED" w14:textId="77777777" w:rsidR="007524D1" w:rsidRDefault="007524D1" w:rsidP="007524D1">
      <w:pPr>
        <w:pStyle w:val="H6"/>
      </w:pPr>
      <w:r>
        <w:t>5.3.6.3.3</w:t>
      </w:r>
      <w:r>
        <w:tab/>
        <w:t>Test coverage</w:t>
      </w:r>
    </w:p>
    <w:p w14:paraId="685F9D92"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682"/>
      </w:tblGrid>
      <w:tr w:rsidR="007524D1" w14:paraId="4C24094D" w14:textId="77777777" w:rsidTr="00FA0683">
        <w:trPr>
          <w:tblHeader/>
          <w:jc w:val="center"/>
        </w:trPr>
        <w:tc>
          <w:tcPr>
            <w:tcW w:w="2276" w:type="dxa"/>
          </w:tcPr>
          <w:p w14:paraId="372CC826" w14:textId="77777777" w:rsidR="007524D1" w:rsidRDefault="007524D1" w:rsidP="00FA0683">
            <w:pPr>
              <w:pStyle w:val="TAH"/>
            </w:pPr>
            <w:r>
              <w:t>CRR number</w:t>
            </w:r>
          </w:p>
        </w:tc>
        <w:tc>
          <w:tcPr>
            <w:tcW w:w="2682" w:type="dxa"/>
          </w:tcPr>
          <w:p w14:paraId="4C07390A" w14:textId="77777777" w:rsidR="007524D1" w:rsidRDefault="007524D1" w:rsidP="00FA0683">
            <w:pPr>
              <w:pStyle w:val="TAH"/>
            </w:pPr>
            <w:r>
              <w:t>Test case number</w:t>
            </w:r>
          </w:p>
        </w:tc>
      </w:tr>
      <w:tr w:rsidR="007524D1" w14:paraId="34596DF9" w14:textId="77777777" w:rsidTr="00FA0683">
        <w:trPr>
          <w:jc w:val="center"/>
        </w:trPr>
        <w:tc>
          <w:tcPr>
            <w:tcW w:w="2276" w:type="dxa"/>
          </w:tcPr>
          <w:p w14:paraId="1D85B28E" w14:textId="77777777" w:rsidR="007524D1" w:rsidRDefault="007524D1" w:rsidP="00FA0683">
            <w:pPr>
              <w:pStyle w:val="TAC"/>
            </w:pPr>
            <w:r>
              <w:t>CRRN1</w:t>
            </w:r>
          </w:p>
        </w:tc>
        <w:tc>
          <w:tcPr>
            <w:tcW w:w="2682" w:type="dxa"/>
          </w:tcPr>
          <w:p w14:paraId="2D1FB46C" w14:textId="77777777" w:rsidR="007524D1" w:rsidRDefault="007524D1" w:rsidP="00FA0683">
            <w:pPr>
              <w:pStyle w:val="TAC"/>
            </w:pPr>
            <w:r>
              <w:t>1,2,3</w:t>
            </w:r>
          </w:p>
        </w:tc>
      </w:tr>
      <w:tr w:rsidR="007524D1" w14:paraId="2B5FF768" w14:textId="77777777" w:rsidTr="00FA0683">
        <w:trPr>
          <w:jc w:val="center"/>
        </w:trPr>
        <w:tc>
          <w:tcPr>
            <w:tcW w:w="2276" w:type="dxa"/>
          </w:tcPr>
          <w:p w14:paraId="65DCC205" w14:textId="77777777" w:rsidR="007524D1" w:rsidRDefault="007524D1" w:rsidP="00FA0683">
            <w:pPr>
              <w:pStyle w:val="TAC"/>
            </w:pPr>
            <w:r>
              <w:t>CRRN2</w:t>
            </w:r>
          </w:p>
        </w:tc>
        <w:tc>
          <w:tcPr>
            <w:tcW w:w="2682" w:type="dxa"/>
          </w:tcPr>
          <w:p w14:paraId="610C2E7A" w14:textId="77777777" w:rsidR="007524D1" w:rsidRDefault="007524D1" w:rsidP="00FA0683">
            <w:pPr>
              <w:pStyle w:val="TAC"/>
            </w:pPr>
            <w:r>
              <w:t>1</w:t>
            </w:r>
          </w:p>
        </w:tc>
      </w:tr>
      <w:tr w:rsidR="007524D1" w14:paraId="050620F5" w14:textId="77777777" w:rsidTr="00FA0683">
        <w:trPr>
          <w:jc w:val="center"/>
        </w:trPr>
        <w:tc>
          <w:tcPr>
            <w:tcW w:w="2276" w:type="dxa"/>
          </w:tcPr>
          <w:p w14:paraId="1BA318A4" w14:textId="77777777" w:rsidR="007524D1" w:rsidRDefault="007524D1" w:rsidP="00FA0683">
            <w:pPr>
              <w:pStyle w:val="TAC"/>
            </w:pPr>
            <w:r>
              <w:t>CRRN3</w:t>
            </w:r>
          </w:p>
        </w:tc>
        <w:tc>
          <w:tcPr>
            <w:tcW w:w="2682" w:type="dxa"/>
          </w:tcPr>
          <w:p w14:paraId="5AF50678" w14:textId="77777777" w:rsidR="007524D1" w:rsidRDefault="007524D1" w:rsidP="00FA0683">
            <w:pPr>
              <w:pStyle w:val="TAC"/>
            </w:pPr>
            <w:r>
              <w:t>2</w:t>
            </w:r>
          </w:p>
        </w:tc>
      </w:tr>
      <w:tr w:rsidR="007524D1" w14:paraId="3DEA74A9" w14:textId="77777777" w:rsidTr="00FA0683">
        <w:trPr>
          <w:jc w:val="center"/>
        </w:trPr>
        <w:tc>
          <w:tcPr>
            <w:tcW w:w="2276" w:type="dxa"/>
          </w:tcPr>
          <w:p w14:paraId="572B180A" w14:textId="77777777" w:rsidR="007524D1" w:rsidRDefault="007524D1" w:rsidP="00FA0683">
            <w:pPr>
              <w:pStyle w:val="TAC"/>
            </w:pPr>
            <w:r>
              <w:t>CRRN4</w:t>
            </w:r>
          </w:p>
        </w:tc>
        <w:tc>
          <w:tcPr>
            <w:tcW w:w="2682" w:type="dxa"/>
          </w:tcPr>
          <w:p w14:paraId="2B462AF3" w14:textId="77777777" w:rsidR="007524D1" w:rsidRDefault="007524D1" w:rsidP="00FA0683">
            <w:pPr>
              <w:pStyle w:val="TAC"/>
            </w:pPr>
            <w:r>
              <w:t>3</w:t>
            </w:r>
          </w:p>
        </w:tc>
      </w:tr>
      <w:tr w:rsidR="007524D1" w14:paraId="36CE4AF1" w14:textId="77777777" w:rsidTr="00FA0683">
        <w:trPr>
          <w:jc w:val="center"/>
        </w:trPr>
        <w:tc>
          <w:tcPr>
            <w:tcW w:w="2276" w:type="dxa"/>
          </w:tcPr>
          <w:p w14:paraId="668A3CB4" w14:textId="77777777" w:rsidR="007524D1" w:rsidRDefault="007524D1" w:rsidP="00FA0683">
            <w:pPr>
              <w:pStyle w:val="TAC"/>
            </w:pPr>
            <w:r>
              <w:t>CRRN5</w:t>
            </w:r>
          </w:p>
        </w:tc>
        <w:tc>
          <w:tcPr>
            <w:tcW w:w="2682" w:type="dxa"/>
          </w:tcPr>
          <w:p w14:paraId="60479FE7" w14:textId="77777777" w:rsidR="007524D1" w:rsidRDefault="007524D1" w:rsidP="00FA0683">
            <w:pPr>
              <w:pStyle w:val="TAC"/>
            </w:pPr>
            <w:r>
              <w:t>Not testable</w:t>
            </w:r>
          </w:p>
        </w:tc>
      </w:tr>
      <w:tr w:rsidR="007524D1" w14:paraId="54659D30" w14:textId="77777777" w:rsidTr="00FA0683">
        <w:trPr>
          <w:jc w:val="center"/>
        </w:trPr>
        <w:tc>
          <w:tcPr>
            <w:tcW w:w="2276" w:type="dxa"/>
          </w:tcPr>
          <w:p w14:paraId="231DDA37" w14:textId="77777777" w:rsidR="007524D1" w:rsidRDefault="007524D1" w:rsidP="00FA0683">
            <w:pPr>
              <w:pStyle w:val="TAC"/>
            </w:pPr>
            <w:r>
              <w:t>CRRN6</w:t>
            </w:r>
          </w:p>
        </w:tc>
        <w:tc>
          <w:tcPr>
            <w:tcW w:w="2682" w:type="dxa"/>
          </w:tcPr>
          <w:p w14:paraId="4B494194" w14:textId="77777777" w:rsidR="007524D1" w:rsidRDefault="007524D1" w:rsidP="00FA0683">
            <w:pPr>
              <w:pStyle w:val="TAC"/>
            </w:pPr>
            <w:r>
              <w:t>1,2,3</w:t>
            </w:r>
          </w:p>
        </w:tc>
      </w:tr>
    </w:tbl>
    <w:p w14:paraId="594C0CC8" w14:textId="77777777" w:rsidR="007524D1" w:rsidRDefault="007524D1" w:rsidP="007524D1"/>
    <w:p w14:paraId="55934665" w14:textId="77777777" w:rsidR="007524D1" w:rsidRDefault="007524D1" w:rsidP="007524D1">
      <w:pPr>
        <w:pStyle w:val="H6"/>
      </w:pPr>
      <w:r>
        <w:t>5.3.6.3.4</w:t>
      </w:r>
      <w:r>
        <w:tab/>
        <w:t>Test procedure</w:t>
      </w:r>
    </w:p>
    <w:p w14:paraId="0E00868F" w14:textId="77777777" w:rsidR="007524D1" w:rsidRDefault="007524D1" w:rsidP="007524D1">
      <w:pPr>
        <w:pStyle w:val="TH"/>
        <w:spacing w:before="0" w:after="0"/>
        <w:rPr>
          <w:sz w:val="8"/>
          <w:szCs w:val="8"/>
        </w:rPr>
      </w:pPr>
    </w:p>
    <w:tbl>
      <w:tblPr>
        <w:tblW w:w="9781"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111"/>
        <w:gridCol w:w="2911"/>
        <w:gridCol w:w="2334"/>
      </w:tblGrid>
      <w:tr w:rsidR="007524D1" w14:paraId="57D033FE" w14:textId="77777777" w:rsidTr="00FA0683">
        <w:trPr>
          <w:tblHeader/>
        </w:trPr>
        <w:tc>
          <w:tcPr>
            <w:tcW w:w="425" w:type="dxa"/>
            <w:tcBorders>
              <w:left w:val="single" w:sz="4" w:space="0" w:color="auto"/>
            </w:tcBorders>
          </w:tcPr>
          <w:p w14:paraId="4536C4B6" w14:textId="77777777" w:rsidR="007524D1" w:rsidRDefault="007524D1" w:rsidP="00FA0683">
            <w:pPr>
              <w:pStyle w:val="TAH"/>
            </w:pPr>
            <w:r>
              <w:t>Id</w:t>
            </w:r>
          </w:p>
        </w:tc>
        <w:tc>
          <w:tcPr>
            <w:tcW w:w="4111" w:type="dxa"/>
          </w:tcPr>
          <w:p w14:paraId="61254CC3" w14:textId="77777777" w:rsidR="007524D1" w:rsidRDefault="007524D1" w:rsidP="00FA0683">
            <w:pPr>
              <w:pStyle w:val="TAH"/>
            </w:pPr>
            <w:r>
              <w:t>Description</w:t>
            </w:r>
          </w:p>
        </w:tc>
        <w:tc>
          <w:tcPr>
            <w:tcW w:w="2911" w:type="dxa"/>
          </w:tcPr>
          <w:p w14:paraId="6EFEBC17" w14:textId="77777777" w:rsidR="007524D1" w:rsidRDefault="007524D1" w:rsidP="00FA0683">
            <w:pPr>
              <w:pStyle w:val="TAH"/>
            </w:pPr>
            <w:r>
              <w:t>API/(U)SAT Framework Expectation</w:t>
            </w:r>
          </w:p>
        </w:tc>
        <w:tc>
          <w:tcPr>
            <w:tcW w:w="2334" w:type="dxa"/>
          </w:tcPr>
          <w:p w14:paraId="3D82A3BC" w14:textId="77777777" w:rsidR="007524D1" w:rsidRDefault="007524D1" w:rsidP="00FA0683">
            <w:pPr>
              <w:pStyle w:val="TAH"/>
            </w:pPr>
            <w:r>
              <w:t>APDU Expectation</w:t>
            </w:r>
          </w:p>
        </w:tc>
      </w:tr>
      <w:tr w:rsidR="007524D1" w14:paraId="2D1D5A5F" w14:textId="77777777" w:rsidTr="00FA0683">
        <w:tc>
          <w:tcPr>
            <w:tcW w:w="425" w:type="dxa"/>
            <w:tcBorders>
              <w:top w:val="single" w:sz="4" w:space="0" w:color="auto"/>
              <w:left w:val="single" w:sz="4" w:space="0" w:color="auto"/>
            </w:tcBorders>
          </w:tcPr>
          <w:p w14:paraId="6967892A" w14:textId="77777777" w:rsidR="007524D1" w:rsidRDefault="007524D1" w:rsidP="00FA0683">
            <w:pPr>
              <w:pStyle w:val="TAC"/>
            </w:pPr>
            <w:r>
              <w:t>1</w:t>
            </w:r>
          </w:p>
        </w:tc>
        <w:tc>
          <w:tcPr>
            <w:tcW w:w="4111" w:type="dxa"/>
            <w:tcBorders>
              <w:top w:val="nil"/>
              <w:bottom w:val="nil"/>
            </w:tcBorders>
          </w:tcPr>
          <w:p w14:paraId="4405EDB2" w14:textId="77777777" w:rsidR="007524D1" w:rsidRDefault="007524D1" w:rsidP="00FA0683">
            <w:pPr>
              <w:pStyle w:val="TAH"/>
            </w:pPr>
            <w:r>
              <w:t>The access granted to an application shall be independent from the USAT Framework/Terminal interface</w:t>
            </w:r>
          </w:p>
          <w:p w14:paraId="327C8C8C" w14:textId="77777777" w:rsidR="007524D1" w:rsidRDefault="007524D1" w:rsidP="00FA0683">
            <w:pPr>
              <w:pStyle w:val="TAL"/>
            </w:pPr>
          </w:p>
          <w:p w14:paraId="6F28AA41" w14:textId="77777777" w:rsidR="007524D1" w:rsidRDefault="007524D1" w:rsidP="00FA0683">
            <w:pPr>
              <w:pStyle w:val="PL"/>
            </w:pPr>
            <w:r>
              <w:t xml:space="preserve">1- Install (install) applet with Access domain parameter set to PIN1  </w:t>
            </w:r>
          </w:p>
          <w:p w14:paraId="06185FD3" w14:textId="77777777" w:rsidR="007524D1" w:rsidRDefault="007524D1" w:rsidP="00FA0683">
            <w:pPr>
              <w:pStyle w:val="PL"/>
            </w:pPr>
            <w:r>
              <w:t>2- Block PIN1 by sending unsuccessful verify pin command.</w:t>
            </w:r>
          </w:p>
          <w:p w14:paraId="7020DDD1" w14:textId="77777777" w:rsidR="007524D1" w:rsidRDefault="007524D1" w:rsidP="00FA0683">
            <w:pPr>
              <w:pStyle w:val="PL"/>
            </w:pPr>
            <w:r>
              <w:t>3- Trigger the installed applet and try to increase EF_CUAC file with uicc.access.increase() method.</w:t>
            </w:r>
          </w:p>
          <w:p w14:paraId="37EA95A9" w14:textId="77777777" w:rsidR="007524D1" w:rsidRDefault="007524D1" w:rsidP="00FA0683">
            <w:pPr>
              <w:pStyle w:val="PL"/>
            </w:pPr>
            <w:r>
              <w:t xml:space="preserve">4- Delete the applet instance. </w:t>
            </w:r>
          </w:p>
        </w:tc>
        <w:tc>
          <w:tcPr>
            <w:tcW w:w="2911" w:type="dxa"/>
            <w:tcBorders>
              <w:top w:val="nil"/>
              <w:bottom w:val="nil"/>
            </w:tcBorders>
          </w:tcPr>
          <w:p w14:paraId="3D7C3C40" w14:textId="77777777" w:rsidR="007524D1" w:rsidRDefault="007524D1" w:rsidP="00FA0683">
            <w:pPr>
              <w:pStyle w:val="TAL"/>
            </w:pPr>
          </w:p>
          <w:p w14:paraId="62204481" w14:textId="77777777" w:rsidR="007524D1" w:rsidRDefault="007524D1" w:rsidP="00FA0683">
            <w:pPr>
              <w:pStyle w:val="TAL"/>
            </w:pPr>
          </w:p>
          <w:p w14:paraId="0AF1003A" w14:textId="77777777" w:rsidR="007524D1" w:rsidRDefault="007524D1" w:rsidP="00FA0683">
            <w:pPr>
              <w:pStyle w:val="TAL"/>
            </w:pPr>
          </w:p>
          <w:p w14:paraId="5AA2721B" w14:textId="77777777" w:rsidR="007524D1" w:rsidRDefault="007524D1" w:rsidP="00FA0683">
            <w:pPr>
              <w:pStyle w:val="TAL"/>
            </w:pPr>
          </w:p>
          <w:p w14:paraId="25006920" w14:textId="77777777" w:rsidR="007524D1" w:rsidRDefault="007524D1" w:rsidP="00FA0683">
            <w:pPr>
              <w:pStyle w:val="TAL"/>
            </w:pPr>
          </w:p>
          <w:p w14:paraId="1BCDB902" w14:textId="77777777" w:rsidR="007524D1" w:rsidRDefault="007524D1" w:rsidP="00FA0683">
            <w:pPr>
              <w:pStyle w:val="TAL"/>
            </w:pPr>
          </w:p>
          <w:p w14:paraId="3E3F4709" w14:textId="77777777" w:rsidR="007524D1" w:rsidRDefault="007524D1" w:rsidP="00FA0683">
            <w:pPr>
              <w:pStyle w:val="TAL"/>
            </w:pPr>
          </w:p>
          <w:p w14:paraId="1C94FEC9" w14:textId="77777777" w:rsidR="007524D1" w:rsidRDefault="007524D1" w:rsidP="00FA0683">
            <w:pPr>
              <w:pStyle w:val="TAL"/>
            </w:pPr>
            <w:r>
              <w:t>3- no exception is thrown</w:t>
            </w:r>
          </w:p>
          <w:p w14:paraId="1AFF28AF" w14:textId="77777777" w:rsidR="007524D1" w:rsidRDefault="007524D1" w:rsidP="00FA0683">
            <w:pPr>
              <w:pStyle w:val="TAL"/>
            </w:pPr>
          </w:p>
          <w:p w14:paraId="49C875E0" w14:textId="77777777" w:rsidR="007524D1" w:rsidRDefault="007524D1" w:rsidP="00FA0683">
            <w:pPr>
              <w:pStyle w:val="TAL"/>
            </w:pPr>
          </w:p>
        </w:tc>
        <w:tc>
          <w:tcPr>
            <w:tcW w:w="2334" w:type="dxa"/>
            <w:tcBorders>
              <w:top w:val="nil"/>
              <w:bottom w:val="nil"/>
            </w:tcBorders>
          </w:tcPr>
          <w:p w14:paraId="2A5EE3F9" w14:textId="77777777" w:rsidR="007524D1" w:rsidRDefault="007524D1" w:rsidP="00FA0683">
            <w:pPr>
              <w:pStyle w:val="TAL"/>
            </w:pPr>
          </w:p>
          <w:p w14:paraId="155C99E2" w14:textId="77777777" w:rsidR="007524D1" w:rsidRDefault="007524D1" w:rsidP="00FA0683">
            <w:pPr>
              <w:pStyle w:val="TAL"/>
            </w:pPr>
          </w:p>
          <w:p w14:paraId="1C881F16" w14:textId="77777777" w:rsidR="007524D1" w:rsidRDefault="007524D1" w:rsidP="00FA0683">
            <w:pPr>
              <w:pStyle w:val="TAL"/>
            </w:pPr>
          </w:p>
        </w:tc>
      </w:tr>
      <w:tr w:rsidR="007524D1" w14:paraId="66B93B6B" w14:textId="77777777" w:rsidTr="00FA0683">
        <w:tc>
          <w:tcPr>
            <w:tcW w:w="425" w:type="dxa"/>
            <w:tcBorders>
              <w:top w:val="single" w:sz="4" w:space="0" w:color="auto"/>
              <w:left w:val="single" w:sz="4" w:space="0" w:color="auto"/>
              <w:bottom w:val="single" w:sz="4" w:space="0" w:color="auto"/>
            </w:tcBorders>
          </w:tcPr>
          <w:p w14:paraId="5A20BE02" w14:textId="77777777" w:rsidR="007524D1" w:rsidRDefault="007524D1" w:rsidP="00FA0683">
            <w:pPr>
              <w:pStyle w:val="TAC"/>
            </w:pPr>
            <w:r>
              <w:t>2</w:t>
            </w:r>
          </w:p>
        </w:tc>
        <w:tc>
          <w:tcPr>
            <w:tcW w:w="4111" w:type="dxa"/>
            <w:tcBorders>
              <w:top w:val="single" w:sz="4" w:space="0" w:color="auto"/>
              <w:bottom w:val="single" w:sz="4" w:space="0" w:color="auto"/>
            </w:tcBorders>
          </w:tcPr>
          <w:p w14:paraId="35264837" w14:textId="77777777" w:rsidR="007524D1" w:rsidRDefault="007524D1" w:rsidP="00FA0683">
            <w:pPr>
              <w:pStyle w:val="TAH"/>
            </w:pPr>
            <w:r>
              <w:t>Access domain parameter set to 'FF'</w:t>
            </w:r>
          </w:p>
          <w:p w14:paraId="18AD38A1" w14:textId="77777777" w:rsidR="007524D1" w:rsidRDefault="007524D1" w:rsidP="00FA0683">
            <w:pPr>
              <w:pStyle w:val="TAL"/>
            </w:pPr>
          </w:p>
          <w:p w14:paraId="48623960" w14:textId="77777777" w:rsidR="007524D1" w:rsidRDefault="007524D1" w:rsidP="00FA0683">
            <w:pPr>
              <w:pStyle w:val="PL"/>
            </w:pPr>
            <w:r>
              <w:t>1- Install (install) applet with access domain parameter set to 'FF'.</w:t>
            </w:r>
          </w:p>
          <w:p w14:paraId="7B3FFD40" w14:textId="77777777" w:rsidR="007524D1" w:rsidRDefault="007524D1" w:rsidP="00FA0683">
            <w:pPr>
              <w:pStyle w:val="PL"/>
            </w:pPr>
            <w:r>
              <w:t>2- Trigger the installed applet and try to access EF_TARU file with uicc.access.readBinary() method.</w:t>
            </w:r>
          </w:p>
          <w:p w14:paraId="60E3773C" w14:textId="77777777" w:rsidR="007524D1" w:rsidRDefault="007524D1" w:rsidP="00FA0683">
            <w:pPr>
              <w:pStyle w:val="TAL"/>
            </w:pPr>
            <w:r>
              <w:rPr>
                <w:rFonts w:ascii="Courier New" w:hAnsi="Courier New"/>
                <w:sz w:val="16"/>
              </w:rPr>
              <w:t>3- Delete the applet instance</w:t>
            </w:r>
          </w:p>
        </w:tc>
        <w:tc>
          <w:tcPr>
            <w:tcW w:w="2911" w:type="dxa"/>
            <w:tcBorders>
              <w:top w:val="single" w:sz="4" w:space="0" w:color="auto"/>
              <w:bottom w:val="single" w:sz="4" w:space="0" w:color="auto"/>
            </w:tcBorders>
          </w:tcPr>
          <w:p w14:paraId="116223B9" w14:textId="77777777" w:rsidR="007524D1" w:rsidRDefault="007524D1" w:rsidP="00FA0683">
            <w:pPr>
              <w:pStyle w:val="TAL"/>
            </w:pPr>
          </w:p>
          <w:p w14:paraId="7D012B66" w14:textId="77777777" w:rsidR="007524D1" w:rsidRDefault="007524D1" w:rsidP="00FA0683">
            <w:pPr>
              <w:pStyle w:val="TAL"/>
            </w:pPr>
          </w:p>
          <w:p w14:paraId="30EAD4ED" w14:textId="77777777" w:rsidR="007524D1" w:rsidRDefault="007524D1" w:rsidP="00FA0683">
            <w:pPr>
              <w:pStyle w:val="TAL"/>
            </w:pPr>
          </w:p>
          <w:p w14:paraId="3BF75F17" w14:textId="77777777" w:rsidR="007524D1" w:rsidRDefault="007524D1" w:rsidP="00FA0683">
            <w:pPr>
              <w:pStyle w:val="TAL"/>
            </w:pPr>
          </w:p>
          <w:p w14:paraId="1C07CAC7" w14:textId="77777777" w:rsidR="007524D1" w:rsidRDefault="007524D1" w:rsidP="00FA0683">
            <w:pPr>
              <w:pStyle w:val="TAL"/>
            </w:pPr>
            <w:r>
              <w:t xml:space="preserve">2- UICCException. </w:t>
            </w:r>
            <w:r>
              <w:rPr>
                <w:caps/>
              </w:rPr>
              <w:t>Security_status_Not_satisfied</w:t>
            </w:r>
            <w:r>
              <w:t xml:space="preserve"> is thrown</w:t>
            </w:r>
          </w:p>
          <w:p w14:paraId="71FAEA77" w14:textId="77777777" w:rsidR="007524D1" w:rsidRDefault="007524D1" w:rsidP="00FA0683">
            <w:pPr>
              <w:pStyle w:val="TAL"/>
            </w:pPr>
          </w:p>
          <w:p w14:paraId="4201BD95" w14:textId="77777777" w:rsidR="007524D1" w:rsidRDefault="007524D1" w:rsidP="00FA0683">
            <w:pPr>
              <w:pStyle w:val="TAL"/>
            </w:pPr>
          </w:p>
        </w:tc>
        <w:tc>
          <w:tcPr>
            <w:tcW w:w="2334" w:type="dxa"/>
            <w:tcBorders>
              <w:top w:val="single" w:sz="4" w:space="0" w:color="auto"/>
              <w:bottom w:val="single" w:sz="4" w:space="0" w:color="auto"/>
            </w:tcBorders>
          </w:tcPr>
          <w:p w14:paraId="57D2DBC3" w14:textId="77777777" w:rsidR="007524D1" w:rsidRDefault="007524D1" w:rsidP="00FA0683">
            <w:pPr>
              <w:pStyle w:val="TAL"/>
            </w:pPr>
          </w:p>
          <w:p w14:paraId="4F45B17D" w14:textId="77777777" w:rsidR="007524D1" w:rsidRDefault="007524D1" w:rsidP="00FA0683">
            <w:pPr>
              <w:pStyle w:val="TAL"/>
            </w:pPr>
          </w:p>
          <w:p w14:paraId="3FB6E698" w14:textId="77777777" w:rsidR="007524D1" w:rsidRDefault="007524D1" w:rsidP="00FA0683">
            <w:pPr>
              <w:pStyle w:val="TAL"/>
            </w:pPr>
          </w:p>
        </w:tc>
      </w:tr>
      <w:tr w:rsidR="007524D1" w14:paraId="368BAAAD" w14:textId="77777777" w:rsidTr="00FA0683">
        <w:tc>
          <w:tcPr>
            <w:tcW w:w="425" w:type="dxa"/>
            <w:tcBorders>
              <w:top w:val="single" w:sz="4" w:space="0" w:color="auto"/>
              <w:left w:val="single" w:sz="4" w:space="0" w:color="auto"/>
              <w:bottom w:val="single" w:sz="4" w:space="0" w:color="auto"/>
            </w:tcBorders>
          </w:tcPr>
          <w:p w14:paraId="6B296EC8" w14:textId="77777777" w:rsidR="007524D1" w:rsidRDefault="007524D1" w:rsidP="00FA0683">
            <w:pPr>
              <w:pStyle w:val="TAC"/>
            </w:pPr>
            <w:r>
              <w:t>3</w:t>
            </w:r>
          </w:p>
        </w:tc>
        <w:tc>
          <w:tcPr>
            <w:tcW w:w="4111" w:type="dxa"/>
            <w:tcBorders>
              <w:top w:val="single" w:sz="4" w:space="0" w:color="auto"/>
              <w:bottom w:val="single" w:sz="4" w:space="0" w:color="auto"/>
            </w:tcBorders>
          </w:tcPr>
          <w:p w14:paraId="2F8BD29D" w14:textId="77777777" w:rsidR="007524D1" w:rsidRDefault="007524D1" w:rsidP="00FA0683">
            <w:pPr>
              <w:pStyle w:val="TAH"/>
            </w:pPr>
            <w:r>
              <w:t>Access domain parameter set to '00'</w:t>
            </w:r>
          </w:p>
          <w:p w14:paraId="221B9080" w14:textId="77777777" w:rsidR="007524D1" w:rsidRDefault="007524D1" w:rsidP="00FA0683">
            <w:pPr>
              <w:pStyle w:val="TAL"/>
            </w:pPr>
          </w:p>
          <w:p w14:paraId="16835293" w14:textId="77777777" w:rsidR="007524D1" w:rsidRDefault="007524D1" w:rsidP="00FA0683">
            <w:pPr>
              <w:pStyle w:val="PL"/>
            </w:pPr>
            <w:r>
              <w:t>1- Install (install) applet with access domain parameter set to '00'.</w:t>
            </w:r>
          </w:p>
          <w:p w14:paraId="47037D3C" w14:textId="77777777" w:rsidR="007524D1" w:rsidRDefault="007524D1" w:rsidP="00FA0683">
            <w:pPr>
              <w:pStyle w:val="PL"/>
            </w:pPr>
            <w:r>
              <w:t>2- Trigger the installed applet and try to access EF_TARU file using uicc.access.readBinary() method.</w:t>
            </w:r>
          </w:p>
          <w:p w14:paraId="6BE84A99" w14:textId="77777777" w:rsidR="007524D1" w:rsidRDefault="007524D1" w:rsidP="00FA0683">
            <w:pPr>
              <w:pStyle w:val="PL"/>
            </w:pPr>
            <w:r>
              <w:t>3- Trigger the applet and try to access the EF_TNU file using uicc.access.updateBinary() method.</w:t>
            </w:r>
          </w:p>
          <w:p w14:paraId="4982CDB0" w14:textId="77777777" w:rsidR="007524D1" w:rsidRDefault="007524D1" w:rsidP="00FA0683">
            <w:pPr>
              <w:pStyle w:val="TAL"/>
            </w:pPr>
            <w:r>
              <w:rPr>
                <w:rFonts w:ascii="Courier New" w:hAnsi="Courier New"/>
                <w:sz w:val="16"/>
              </w:rPr>
              <w:t>4- Delete the applet instance</w:t>
            </w:r>
            <w:r>
              <w:t xml:space="preserve"> </w:t>
            </w:r>
          </w:p>
        </w:tc>
        <w:tc>
          <w:tcPr>
            <w:tcW w:w="2911" w:type="dxa"/>
            <w:tcBorders>
              <w:top w:val="single" w:sz="4" w:space="0" w:color="auto"/>
              <w:bottom w:val="single" w:sz="4" w:space="0" w:color="auto"/>
            </w:tcBorders>
          </w:tcPr>
          <w:p w14:paraId="3A19A763" w14:textId="77777777" w:rsidR="007524D1" w:rsidRDefault="007524D1" w:rsidP="00FA0683">
            <w:pPr>
              <w:pStyle w:val="TAL"/>
            </w:pPr>
          </w:p>
          <w:p w14:paraId="053761A0" w14:textId="77777777" w:rsidR="007524D1" w:rsidRDefault="007524D1" w:rsidP="00FA0683">
            <w:pPr>
              <w:pStyle w:val="TAL"/>
            </w:pPr>
          </w:p>
          <w:p w14:paraId="38A8F6BD" w14:textId="77777777" w:rsidR="007524D1" w:rsidRDefault="007524D1" w:rsidP="00FA0683">
            <w:pPr>
              <w:pStyle w:val="TAL"/>
            </w:pPr>
          </w:p>
          <w:p w14:paraId="450E92AB" w14:textId="77777777" w:rsidR="007524D1" w:rsidRDefault="007524D1" w:rsidP="00FA0683">
            <w:pPr>
              <w:pStyle w:val="TAL"/>
            </w:pPr>
          </w:p>
          <w:p w14:paraId="5B1D7413" w14:textId="77777777" w:rsidR="007524D1" w:rsidRDefault="007524D1" w:rsidP="00FA0683">
            <w:pPr>
              <w:pStyle w:val="TAL"/>
            </w:pPr>
            <w:r>
              <w:t>2- No exception is thrown.</w:t>
            </w:r>
          </w:p>
          <w:p w14:paraId="13FAE176" w14:textId="77777777" w:rsidR="007524D1" w:rsidRDefault="007524D1" w:rsidP="00FA0683">
            <w:pPr>
              <w:pStyle w:val="TAL"/>
            </w:pPr>
          </w:p>
          <w:p w14:paraId="1AA81634" w14:textId="77777777" w:rsidR="007524D1" w:rsidRDefault="007524D1" w:rsidP="00FA0683">
            <w:pPr>
              <w:pStyle w:val="TAL"/>
            </w:pPr>
          </w:p>
          <w:p w14:paraId="3D68946B" w14:textId="77777777" w:rsidR="007524D1" w:rsidRDefault="007524D1" w:rsidP="00FA0683">
            <w:pPr>
              <w:pStyle w:val="TAL"/>
            </w:pPr>
            <w:r>
              <w:t xml:space="preserve">3- UICCException. </w:t>
            </w:r>
            <w:r>
              <w:rPr>
                <w:caps/>
              </w:rPr>
              <w:t>Security_status_Not_satisfied</w:t>
            </w:r>
            <w:r>
              <w:t xml:space="preserve"> is thrown</w:t>
            </w:r>
          </w:p>
          <w:p w14:paraId="7012AA4E" w14:textId="77777777" w:rsidR="007524D1" w:rsidRDefault="007524D1" w:rsidP="00FA0683">
            <w:pPr>
              <w:pStyle w:val="TAL"/>
            </w:pPr>
            <w:r>
              <w:t xml:space="preserve"> </w:t>
            </w:r>
          </w:p>
        </w:tc>
        <w:tc>
          <w:tcPr>
            <w:tcW w:w="2334" w:type="dxa"/>
            <w:tcBorders>
              <w:top w:val="single" w:sz="4" w:space="0" w:color="auto"/>
              <w:bottom w:val="single" w:sz="4" w:space="0" w:color="auto"/>
            </w:tcBorders>
          </w:tcPr>
          <w:p w14:paraId="171C5F96" w14:textId="77777777" w:rsidR="007524D1" w:rsidRDefault="007524D1" w:rsidP="00FA0683">
            <w:pPr>
              <w:pStyle w:val="TAL"/>
            </w:pPr>
          </w:p>
        </w:tc>
      </w:tr>
    </w:tbl>
    <w:p w14:paraId="271F76A1" w14:textId="77777777" w:rsidR="007524D1" w:rsidRDefault="007524D1" w:rsidP="007524D1"/>
    <w:p w14:paraId="7D16D8C6" w14:textId="77777777" w:rsidR="007524D1" w:rsidRDefault="007524D1" w:rsidP="007524D1">
      <w:pPr>
        <w:pStyle w:val="Heading3"/>
      </w:pPr>
      <w:bookmarkStart w:id="292" w:name="_Toc258834062"/>
      <w:bookmarkStart w:id="293" w:name="_Toc51824742"/>
      <w:bookmarkStart w:id="294" w:name="_Toc209085920"/>
      <w:r>
        <w:t>5.3.7</w:t>
      </w:r>
      <w:r>
        <w:tab/>
        <w:t>Other parts transferred to (U)SAT framework from API</w:t>
      </w:r>
      <w:bookmarkEnd w:id="292"/>
      <w:bookmarkEnd w:id="293"/>
      <w:bookmarkEnd w:id="294"/>
    </w:p>
    <w:p w14:paraId="70871F69" w14:textId="77777777" w:rsidR="007524D1" w:rsidRDefault="007524D1" w:rsidP="007524D1">
      <w:pPr>
        <w:pStyle w:val="Heading4"/>
      </w:pPr>
      <w:bookmarkStart w:id="295" w:name="_Toc258834063"/>
      <w:bookmarkStart w:id="296" w:name="_Toc51824743"/>
      <w:bookmarkStart w:id="297" w:name="_Toc209085921"/>
      <w:r>
        <w:t>5.3.7.1</w:t>
      </w:r>
      <w:r>
        <w:tab/>
        <w:t>A handler is a temporary JCRE Entry Point object</w:t>
      </w:r>
      <w:bookmarkEnd w:id="295"/>
      <w:bookmarkEnd w:id="296"/>
      <w:bookmarkEnd w:id="297"/>
    </w:p>
    <w:p w14:paraId="0ACCE62D" w14:textId="77777777" w:rsidR="007524D1" w:rsidRDefault="007524D1" w:rsidP="007524D1">
      <w:r>
        <w:t>Test Area Reference: Ufw_Api_Hepo</w:t>
      </w:r>
    </w:p>
    <w:p w14:paraId="71A6F688" w14:textId="77777777" w:rsidR="007524D1" w:rsidRDefault="007524D1" w:rsidP="007524D1">
      <w:pPr>
        <w:pStyle w:val="H6"/>
      </w:pPr>
      <w:r>
        <w:lastRenderedPageBreak/>
        <w:t>5.3.7.1.1</w:t>
      </w:r>
      <w:r>
        <w:tab/>
        <w:t>Conformance requirement</w:t>
      </w:r>
    </w:p>
    <w:p w14:paraId="2D4CA35D" w14:textId="77777777" w:rsidR="007524D1" w:rsidRDefault="007524D1" w:rsidP="007524D1">
      <w:pPr>
        <w:pStyle w:val="H6"/>
      </w:pPr>
      <w:r>
        <w:t>5.3.7.1.1.1</w:t>
      </w:r>
      <w:r>
        <w:tab/>
        <w:t>Normal execution</w:t>
      </w:r>
    </w:p>
    <w:p w14:paraId="7023E63F" w14:textId="77777777" w:rsidR="007524D1" w:rsidRDefault="007524D1" w:rsidP="007524D1">
      <w:pPr>
        <w:pStyle w:val="B1"/>
      </w:pPr>
      <w:r>
        <w:t>-</w:t>
      </w:r>
      <w:r>
        <w:tab/>
        <w:t xml:space="preserve">CRRN1: The </w:t>
      </w:r>
      <w:r>
        <w:rPr>
          <w:i/>
          <w:iCs/>
        </w:rPr>
        <w:t>USATEnvelopeHandler</w:t>
      </w:r>
      <w:r>
        <w:t xml:space="preserve"> is a Temporary JCRE Entry Point Object (see Java Card 2.2.1 Runtime Environment (JCRE) Specification [13]).</w:t>
      </w:r>
    </w:p>
    <w:p w14:paraId="2C44F952" w14:textId="77777777" w:rsidR="007524D1" w:rsidRDefault="007524D1" w:rsidP="007524D1">
      <w:pPr>
        <w:pStyle w:val="H6"/>
      </w:pPr>
      <w:r>
        <w:t>5.3.7.1.1.2</w:t>
      </w:r>
      <w:r>
        <w:tab/>
        <w:t>Parameter errors</w:t>
      </w:r>
    </w:p>
    <w:p w14:paraId="6D1D9122" w14:textId="77777777" w:rsidR="007524D1" w:rsidRDefault="007524D1" w:rsidP="007524D1">
      <w:r>
        <w:t>No requirements.</w:t>
      </w:r>
    </w:p>
    <w:p w14:paraId="2255B718" w14:textId="77777777" w:rsidR="007524D1" w:rsidRDefault="007524D1" w:rsidP="007524D1">
      <w:pPr>
        <w:pStyle w:val="H6"/>
      </w:pPr>
      <w:r>
        <w:t>5.3.7.1.1.3</w:t>
      </w:r>
      <w:r>
        <w:tab/>
        <w:t>Context errors</w:t>
      </w:r>
    </w:p>
    <w:p w14:paraId="4D5DE35E" w14:textId="77777777" w:rsidR="007524D1" w:rsidRDefault="007524D1" w:rsidP="007524D1">
      <w:r>
        <w:t>No requirements.</w:t>
      </w:r>
    </w:p>
    <w:p w14:paraId="25E86A36" w14:textId="77777777" w:rsidR="007524D1" w:rsidRDefault="007524D1" w:rsidP="007524D1">
      <w:pPr>
        <w:pStyle w:val="H6"/>
      </w:pPr>
      <w:r>
        <w:t>5.3.7.1.2</w:t>
      </w:r>
      <w:r>
        <w:tab/>
        <w:t>Test area files</w:t>
      </w:r>
    </w:p>
    <w:p w14:paraId="603F6405" w14:textId="77777777" w:rsidR="007524D1" w:rsidRDefault="007524D1" w:rsidP="007524D1">
      <w:pPr>
        <w:pStyle w:val="EX"/>
      </w:pPr>
      <w:r>
        <w:t>Test Source:</w:t>
      </w:r>
      <w:r>
        <w:tab/>
        <w:t>Test_Ufw_Api_Hepo.java</w:t>
      </w:r>
    </w:p>
    <w:p w14:paraId="7AECFBD0" w14:textId="77777777" w:rsidR="007524D1" w:rsidRDefault="007524D1" w:rsidP="007524D1">
      <w:pPr>
        <w:pStyle w:val="EX"/>
      </w:pPr>
      <w:r>
        <w:t>Test Applet:</w:t>
      </w:r>
      <w:r>
        <w:tab/>
        <w:t>Ufw_Api_Hepo_1.java</w:t>
      </w:r>
    </w:p>
    <w:p w14:paraId="70855F42" w14:textId="77777777" w:rsidR="007524D1" w:rsidRDefault="007524D1" w:rsidP="007524D1">
      <w:pPr>
        <w:pStyle w:val="EX"/>
      </w:pPr>
      <w:r>
        <w:t>Cap File:</w:t>
      </w:r>
      <w:r>
        <w:tab/>
        <w:t>Ufw_Api_Hepo.cap</w:t>
      </w:r>
    </w:p>
    <w:p w14:paraId="47A45B31" w14:textId="77777777" w:rsidR="007524D1" w:rsidRDefault="007524D1" w:rsidP="007524D1">
      <w:pPr>
        <w:pStyle w:val="H6"/>
      </w:pPr>
      <w:r>
        <w:t>5.3.7.1.3</w:t>
      </w:r>
      <w:r>
        <w:tab/>
        <w:t>Test coverage</w:t>
      </w:r>
    </w:p>
    <w:p w14:paraId="074B3627"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276"/>
        <w:gridCol w:w="2196"/>
      </w:tblGrid>
      <w:tr w:rsidR="007524D1" w14:paraId="6E95C27D" w14:textId="77777777" w:rsidTr="00FA0683">
        <w:trPr>
          <w:jc w:val="center"/>
        </w:trPr>
        <w:tc>
          <w:tcPr>
            <w:tcW w:w="2276" w:type="dxa"/>
          </w:tcPr>
          <w:p w14:paraId="6B69375A" w14:textId="77777777" w:rsidR="007524D1" w:rsidRDefault="007524D1" w:rsidP="00FA0683">
            <w:pPr>
              <w:pStyle w:val="TAH"/>
              <w:keepNext w:val="0"/>
              <w:keepLines w:val="0"/>
            </w:pPr>
            <w:r>
              <w:t>CRR number</w:t>
            </w:r>
          </w:p>
        </w:tc>
        <w:tc>
          <w:tcPr>
            <w:tcW w:w="2196" w:type="dxa"/>
          </w:tcPr>
          <w:p w14:paraId="3E7D78F2" w14:textId="77777777" w:rsidR="007524D1" w:rsidRDefault="007524D1" w:rsidP="00FA0683">
            <w:pPr>
              <w:pStyle w:val="TAH"/>
              <w:keepNext w:val="0"/>
              <w:keepLines w:val="0"/>
            </w:pPr>
            <w:r>
              <w:t>Test case number</w:t>
            </w:r>
          </w:p>
        </w:tc>
      </w:tr>
      <w:tr w:rsidR="007524D1" w14:paraId="7FD8D2D7" w14:textId="77777777" w:rsidTr="00FA0683">
        <w:trPr>
          <w:jc w:val="center"/>
        </w:trPr>
        <w:tc>
          <w:tcPr>
            <w:tcW w:w="2276" w:type="dxa"/>
          </w:tcPr>
          <w:p w14:paraId="025328CE" w14:textId="77777777" w:rsidR="007524D1" w:rsidRDefault="007524D1" w:rsidP="00FA0683">
            <w:pPr>
              <w:pStyle w:val="TAC"/>
              <w:keepNext w:val="0"/>
              <w:keepLines w:val="0"/>
            </w:pPr>
            <w:r>
              <w:t>CRRN1</w:t>
            </w:r>
          </w:p>
        </w:tc>
        <w:tc>
          <w:tcPr>
            <w:tcW w:w="2196" w:type="dxa"/>
          </w:tcPr>
          <w:p w14:paraId="4B510FD2" w14:textId="77777777" w:rsidR="007524D1" w:rsidRDefault="007524D1" w:rsidP="00FA0683">
            <w:pPr>
              <w:pStyle w:val="TAC"/>
              <w:keepNext w:val="0"/>
              <w:keepLines w:val="0"/>
            </w:pPr>
            <w:r>
              <w:t>1, 2</w:t>
            </w:r>
          </w:p>
        </w:tc>
      </w:tr>
    </w:tbl>
    <w:p w14:paraId="3C1D73FF" w14:textId="77777777" w:rsidR="007524D1" w:rsidRDefault="007524D1" w:rsidP="007524D1"/>
    <w:p w14:paraId="50F7DB12" w14:textId="77777777" w:rsidR="007524D1" w:rsidRDefault="007524D1" w:rsidP="007524D1">
      <w:pPr>
        <w:pStyle w:val="H6"/>
      </w:pPr>
      <w:r>
        <w:t>5.3.7.1.4</w:t>
      </w:r>
      <w:r>
        <w:tab/>
        <w:t>Test procedure</w:t>
      </w:r>
    </w:p>
    <w:p w14:paraId="4F9C2EC9" w14:textId="77777777" w:rsidR="007524D1" w:rsidRDefault="007524D1" w:rsidP="007524D1">
      <w:pPr>
        <w:pStyle w:val="TH"/>
        <w:spacing w:before="0" w:after="0"/>
        <w:rPr>
          <w:sz w:val="8"/>
          <w:szCs w:val="8"/>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111"/>
        <w:gridCol w:w="2911"/>
        <w:gridCol w:w="2334"/>
      </w:tblGrid>
      <w:tr w:rsidR="007524D1" w14:paraId="31631A72" w14:textId="77777777" w:rsidTr="00FA0683">
        <w:trPr>
          <w:tblHeader/>
          <w:jc w:val="center"/>
        </w:trPr>
        <w:tc>
          <w:tcPr>
            <w:tcW w:w="425" w:type="dxa"/>
            <w:tcBorders>
              <w:left w:val="single" w:sz="4" w:space="0" w:color="auto"/>
            </w:tcBorders>
          </w:tcPr>
          <w:p w14:paraId="35BBA86A" w14:textId="77777777" w:rsidR="007524D1" w:rsidRDefault="007524D1" w:rsidP="00FA0683">
            <w:pPr>
              <w:pStyle w:val="TAH"/>
              <w:keepNext w:val="0"/>
              <w:keepLines w:val="0"/>
            </w:pPr>
            <w:r>
              <w:t>Id</w:t>
            </w:r>
          </w:p>
        </w:tc>
        <w:tc>
          <w:tcPr>
            <w:tcW w:w="4111" w:type="dxa"/>
          </w:tcPr>
          <w:p w14:paraId="7B38CAB6" w14:textId="77777777" w:rsidR="007524D1" w:rsidRDefault="007524D1" w:rsidP="00FA0683">
            <w:pPr>
              <w:pStyle w:val="TAH"/>
              <w:keepNext w:val="0"/>
              <w:keepLines w:val="0"/>
            </w:pPr>
            <w:r>
              <w:t>Description</w:t>
            </w:r>
          </w:p>
        </w:tc>
        <w:tc>
          <w:tcPr>
            <w:tcW w:w="2911" w:type="dxa"/>
          </w:tcPr>
          <w:p w14:paraId="4CC5B103" w14:textId="77777777" w:rsidR="007524D1" w:rsidRDefault="007524D1" w:rsidP="00FA0683">
            <w:pPr>
              <w:pStyle w:val="TAH"/>
              <w:keepNext w:val="0"/>
              <w:keepLines w:val="0"/>
            </w:pPr>
            <w:r>
              <w:t>API/(U)SAT Framework Expectation</w:t>
            </w:r>
          </w:p>
        </w:tc>
        <w:tc>
          <w:tcPr>
            <w:tcW w:w="2334" w:type="dxa"/>
          </w:tcPr>
          <w:p w14:paraId="57249488" w14:textId="77777777" w:rsidR="007524D1" w:rsidRDefault="007524D1" w:rsidP="00FA0683">
            <w:pPr>
              <w:pStyle w:val="TAH"/>
              <w:keepNext w:val="0"/>
              <w:keepLines w:val="0"/>
            </w:pPr>
            <w:r>
              <w:t>APDU Expectation</w:t>
            </w:r>
          </w:p>
        </w:tc>
      </w:tr>
      <w:tr w:rsidR="007524D1" w14:paraId="198DC1AA" w14:textId="77777777" w:rsidTr="00FA0683">
        <w:trPr>
          <w:jc w:val="center"/>
        </w:trPr>
        <w:tc>
          <w:tcPr>
            <w:tcW w:w="425" w:type="dxa"/>
            <w:tcBorders>
              <w:left w:val="single" w:sz="4" w:space="0" w:color="auto"/>
            </w:tcBorders>
          </w:tcPr>
          <w:p w14:paraId="41FA569D" w14:textId="77777777" w:rsidR="007524D1" w:rsidRDefault="007524D1" w:rsidP="00FA0683">
            <w:pPr>
              <w:rPr>
                <w:rFonts w:ascii="Arial" w:hAnsi="Arial"/>
                <w:sz w:val="18"/>
              </w:rPr>
            </w:pPr>
            <w:r>
              <w:rPr>
                <w:rFonts w:ascii="Arial" w:hAnsi="Arial"/>
                <w:sz w:val="18"/>
              </w:rPr>
              <w:t>1</w:t>
            </w:r>
          </w:p>
        </w:tc>
        <w:tc>
          <w:tcPr>
            <w:tcW w:w="4111" w:type="dxa"/>
          </w:tcPr>
          <w:p w14:paraId="3BD99EA6" w14:textId="77777777" w:rsidR="007524D1" w:rsidRDefault="007524D1" w:rsidP="00FA0683">
            <w:pPr>
              <w:pStyle w:val="TAH"/>
              <w:keepNext w:val="0"/>
              <w:keepLines w:val="0"/>
            </w:pPr>
            <w:r>
              <w:t>Storage in a static object</w:t>
            </w:r>
          </w:p>
          <w:p w14:paraId="26A82970" w14:textId="77777777" w:rsidR="007524D1" w:rsidRDefault="007524D1" w:rsidP="00FA0683">
            <w:pPr>
              <w:pStyle w:val="TAC"/>
            </w:pPr>
          </w:p>
          <w:p w14:paraId="1C4A6D14" w14:textId="77777777" w:rsidR="007524D1" w:rsidRDefault="007524D1" w:rsidP="00FA0683">
            <w:pPr>
              <w:pStyle w:val="PL"/>
            </w:pPr>
            <w:r>
              <w:t>Call USATEnvelopeHandler.getTheHandler() method and store it in a static field of the toolkit applet</w:t>
            </w:r>
          </w:p>
        </w:tc>
        <w:tc>
          <w:tcPr>
            <w:tcW w:w="2911" w:type="dxa"/>
          </w:tcPr>
          <w:p w14:paraId="6E47655D" w14:textId="77777777" w:rsidR="007524D1" w:rsidRDefault="007524D1" w:rsidP="00FA0683">
            <w:pPr>
              <w:pStyle w:val="TAL"/>
            </w:pPr>
            <w:r>
              <w:t>SecurityException is thrown</w:t>
            </w:r>
          </w:p>
        </w:tc>
        <w:tc>
          <w:tcPr>
            <w:tcW w:w="2334" w:type="dxa"/>
          </w:tcPr>
          <w:p w14:paraId="44089D77" w14:textId="77777777" w:rsidR="007524D1" w:rsidRDefault="007524D1" w:rsidP="00FA0683">
            <w:pPr>
              <w:pStyle w:val="TOC5"/>
            </w:pPr>
          </w:p>
        </w:tc>
      </w:tr>
      <w:tr w:rsidR="007524D1" w14:paraId="27D52269" w14:textId="77777777" w:rsidTr="00FA0683">
        <w:trPr>
          <w:jc w:val="center"/>
        </w:trPr>
        <w:tc>
          <w:tcPr>
            <w:tcW w:w="425" w:type="dxa"/>
            <w:tcBorders>
              <w:top w:val="single" w:sz="4" w:space="0" w:color="auto"/>
              <w:left w:val="single" w:sz="4" w:space="0" w:color="auto"/>
            </w:tcBorders>
          </w:tcPr>
          <w:p w14:paraId="6E4B4BA8" w14:textId="77777777" w:rsidR="007524D1" w:rsidRDefault="007524D1" w:rsidP="00FA0683">
            <w:pPr>
              <w:rPr>
                <w:rFonts w:ascii="Arial" w:hAnsi="Arial"/>
                <w:sz w:val="18"/>
              </w:rPr>
            </w:pPr>
            <w:r>
              <w:rPr>
                <w:rFonts w:ascii="Arial" w:hAnsi="Arial"/>
                <w:sz w:val="18"/>
              </w:rPr>
              <w:t>2</w:t>
            </w:r>
          </w:p>
        </w:tc>
        <w:tc>
          <w:tcPr>
            <w:tcW w:w="4111" w:type="dxa"/>
            <w:tcBorders>
              <w:top w:val="nil"/>
            </w:tcBorders>
          </w:tcPr>
          <w:p w14:paraId="59A24F03" w14:textId="77777777" w:rsidR="007524D1" w:rsidRDefault="007524D1" w:rsidP="00FA0683">
            <w:pPr>
              <w:pStyle w:val="TAH"/>
              <w:keepNext w:val="0"/>
              <w:keepLines w:val="0"/>
            </w:pPr>
            <w:r>
              <w:t>Storage in a non-static object</w:t>
            </w:r>
          </w:p>
          <w:p w14:paraId="42BDFDFB" w14:textId="77777777" w:rsidR="007524D1" w:rsidRDefault="007524D1" w:rsidP="00FA0683">
            <w:pPr>
              <w:pStyle w:val="TAC"/>
            </w:pPr>
          </w:p>
          <w:p w14:paraId="0DC56280" w14:textId="77777777" w:rsidR="007524D1" w:rsidRDefault="007524D1" w:rsidP="00FA0683">
            <w:pPr>
              <w:pStyle w:val="PL"/>
            </w:pPr>
            <w:r>
              <w:t>Call USATEnvelopeHandler.getTheHandler() method and store it in a non-static field of the toolkit applet</w:t>
            </w:r>
          </w:p>
        </w:tc>
        <w:tc>
          <w:tcPr>
            <w:tcW w:w="2911" w:type="dxa"/>
            <w:tcBorders>
              <w:top w:val="nil"/>
            </w:tcBorders>
          </w:tcPr>
          <w:p w14:paraId="68607395" w14:textId="77777777" w:rsidR="007524D1" w:rsidRDefault="007524D1" w:rsidP="00FA0683">
            <w:pPr>
              <w:pStyle w:val="TAL"/>
            </w:pPr>
            <w:r>
              <w:t>SecurityException is thrown</w:t>
            </w:r>
          </w:p>
        </w:tc>
        <w:tc>
          <w:tcPr>
            <w:tcW w:w="2334" w:type="dxa"/>
            <w:tcBorders>
              <w:top w:val="nil"/>
            </w:tcBorders>
          </w:tcPr>
          <w:p w14:paraId="573F05FA" w14:textId="77777777" w:rsidR="007524D1" w:rsidRDefault="007524D1" w:rsidP="00FA0683">
            <w:pPr>
              <w:pStyle w:val="TAL"/>
              <w:keepNext w:val="0"/>
              <w:keepLines w:val="0"/>
            </w:pPr>
          </w:p>
        </w:tc>
      </w:tr>
    </w:tbl>
    <w:p w14:paraId="3695E0C6" w14:textId="77777777" w:rsidR="007524D1" w:rsidRDefault="007524D1" w:rsidP="007524D1"/>
    <w:p w14:paraId="2EDCE279" w14:textId="77777777" w:rsidR="007524D1" w:rsidRDefault="007524D1" w:rsidP="007524D1">
      <w:pPr>
        <w:pStyle w:val="Heading3"/>
        <w:keepNext w:val="0"/>
        <w:keepLines w:val="0"/>
      </w:pPr>
      <w:bookmarkStart w:id="298" w:name="_Toc258834064"/>
      <w:bookmarkStart w:id="299" w:name="_Toc51824744"/>
      <w:bookmarkStart w:id="300" w:name="_Toc209085922"/>
      <w:r>
        <w:t>5.3.8</w:t>
      </w:r>
      <w:r>
        <w:tab/>
        <w:t>Framework security management</w:t>
      </w:r>
      <w:bookmarkEnd w:id="298"/>
      <w:bookmarkEnd w:id="299"/>
      <w:bookmarkEnd w:id="300"/>
    </w:p>
    <w:p w14:paraId="6AE90DED" w14:textId="77777777" w:rsidR="007524D1" w:rsidRDefault="007524D1" w:rsidP="007524D1">
      <w:r>
        <w:t>Security parameters</w:t>
      </w:r>
    </w:p>
    <w:p w14:paraId="09C8325D" w14:textId="77777777" w:rsidR="007524D1" w:rsidRDefault="007524D1" w:rsidP="007524D1">
      <w:r>
        <w:t>The table that follows contains the security parameters that shall be used when the TS 31.115[10]  security is required in the test cases developed in the current clause.</w:t>
      </w:r>
    </w:p>
    <w:p w14:paraId="6040D799"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843"/>
        <w:gridCol w:w="7689"/>
      </w:tblGrid>
      <w:tr w:rsidR="007524D1" w14:paraId="7129D1E3" w14:textId="77777777" w:rsidTr="00FA0683">
        <w:trPr>
          <w:jc w:val="center"/>
        </w:trPr>
        <w:tc>
          <w:tcPr>
            <w:tcW w:w="1843" w:type="dxa"/>
          </w:tcPr>
          <w:p w14:paraId="329C032A" w14:textId="77777777" w:rsidR="007524D1" w:rsidRDefault="007524D1" w:rsidP="00FA0683">
            <w:pPr>
              <w:pStyle w:val="TAH"/>
              <w:keepNext w:val="0"/>
              <w:keepLines w:val="0"/>
            </w:pPr>
            <w:r>
              <w:t>Parameter</w:t>
            </w:r>
          </w:p>
        </w:tc>
        <w:tc>
          <w:tcPr>
            <w:tcW w:w="7689" w:type="dxa"/>
          </w:tcPr>
          <w:p w14:paraId="26324265" w14:textId="77777777" w:rsidR="007524D1" w:rsidRDefault="007524D1" w:rsidP="00FA0683">
            <w:pPr>
              <w:pStyle w:val="TAH"/>
              <w:keepNext w:val="0"/>
              <w:keepLines w:val="0"/>
            </w:pPr>
            <w:r>
              <w:t>Value in hexadecimal</w:t>
            </w:r>
          </w:p>
        </w:tc>
      </w:tr>
      <w:tr w:rsidR="007524D1" w14:paraId="19EEF90D" w14:textId="77777777" w:rsidTr="00FA0683">
        <w:trPr>
          <w:jc w:val="center"/>
        </w:trPr>
        <w:tc>
          <w:tcPr>
            <w:tcW w:w="1843" w:type="dxa"/>
          </w:tcPr>
          <w:p w14:paraId="6C65F051" w14:textId="77777777" w:rsidR="007524D1" w:rsidRDefault="007524D1" w:rsidP="00FA0683">
            <w:pPr>
              <w:pStyle w:val="TAC"/>
              <w:keepNext w:val="0"/>
              <w:keepLines w:val="0"/>
            </w:pPr>
            <w:r>
              <w:t>KIC</w:t>
            </w:r>
          </w:p>
        </w:tc>
        <w:tc>
          <w:tcPr>
            <w:tcW w:w="7689" w:type="dxa"/>
          </w:tcPr>
          <w:p w14:paraId="1DC14133" w14:textId="77777777" w:rsidR="007524D1" w:rsidRDefault="007524D1" w:rsidP="00FA0683">
            <w:pPr>
              <w:pStyle w:val="TAC"/>
              <w:keepNext w:val="0"/>
              <w:keepLines w:val="0"/>
            </w:pPr>
            <w:r>
              <w:rPr>
                <w:rFonts w:hint="eastAsia"/>
                <w:lang w:eastAsia="zh-CN"/>
              </w:rPr>
              <w:t>Value as described in the TS 31.115</w:t>
            </w:r>
            <w:r>
              <w:rPr>
                <w:lang w:eastAsia="zh-CN"/>
              </w:rPr>
              <w:t xml:space="preserve"> </w:t>
            </w:r>
            <w:r>
              <w:rPr>
                <w:rFonts w:hint="eastAsia"/>
                <w:lang w:eastAsia="zh-CN"/>
              </w:rPr>
              <w:t>[10] (recommen</w:t>
            </w:r>
            <w:r>
              <w:rPr>
                <w:lang w:eastAsia="zh-CN"/>
              </w:rPr>
              <w:t>d</w:t>
            </w:r>
            <w:r>
              <w:rPr>
                <w:rFonts w:hint="eastAsia"/>
                <w:lang w:eastAsia="zh-CN"/>
              </w:rPr>
              <w:t>ed value</w:t>
            </w:r>
            <w:r>
              <w:rPr>
                <w:lang w:eastAsia="zh-CN"/>
              </w:rPr>
              <w:t>:</w:t>
            </w:r>
            <w:r>
              <w:rPr>
                <w:rFonts w:hint="eastAsia"/>
                <w:lang w:eastAsia="zh-CN"/>
              </w:rPr>
              <w:t xml:space="preserve"> 15)</w:t>
            </w:r>
          </w:p>
        </w:tc>
      </w:tr>
      <w:tr w:rsidR="007524D1" w14:paraId="352CB7A5" w14:textId="77777777" w:rsidTr="00FA0683">
        <w:trPr>
          <w:jc w:val="center"/>
        </w:trPr>
        <w:tc>
          <w:tcPr>
            <w:tcW w:w="1843" w:type="dxa"/>
          </w:tcPr>
          <w:p w14:paraId="7FD5320C" w14:textId="77777777" w:rsidR="007524D1" w:rsidRDefault="007524D1" w:rsidP="00FA0683">
            <w:pPr>
              <w:pStyle w:val="TAC"/>
              <w:keepNext w:val="0"/>
              <w:keepLines w:val="0"/>
            </w:pPr>
            <w:r>
              <w:t>KID</w:t>
            </w:r>
          </w:p>
        </w:tc>
        <w:tc>
          <w:tcPr>
            <w:tcW w:w="7689" w:type="dxa"/>
          </w:tcPr>
          <w:p w14:paraId="30EDFDC2" w14:textId="77777777" w:rsidR="007524D1" w:rsidRDefault="007524D1" w:rsidP="00FA0683">
            <w:pPr>
              <w:pStyle w:val="TAC"/>
              <w:keepNext w:val="0"/>
              <w:keepLines w:val="0"/>
            </w:pPr>
            <w:r>
              <w:rPr>
                <w:rFonts w:hint="eastAsia"/>
                <w:lang w:eastAsia="zh-CN"/>
              </w:rPr>
              <w:t>Value as described in the TS 31.115</w:t>
            </w:r>
            <w:r>
              <w:rPr>
                <w:lang w:eastAsia="zh-CN"/>
              </w:rPr>
              <w:t xml:space="preserve"> </w:t>
            </w:r>
            <w:r>
              <w:rPr>
                <w:rFonts w:hint="eastAsia"/>
                <w:lang w:eastAsia="zh-CN"/>
              </w:rPr>
              <w:t>[10] (recommen</w:t>
            </w:r>
            <w:r>
              <w:rPr>
                <w:lang w:eastAsia="zh-CN"/>
              </w:rPr>
              <w:t>d</w:t>
            </w:r>
            <w:r>
              <w:rPr>
                <w:rFonts w:hint="eastAsia"/>
                <w:lang w:eastAsia="zh-CN"/>
              </w:rPr>
              <w:t>ed value</w:t>
            </w:r>
            <w:r>
              <w:rPr>
                <w:lang w:eastAsia="zh-CN"/>
              </w:rPr>
              <w:t>:</w:t>
            </w:r>
            <w:r>
              <w:rPr>
                <w:rFonts w:hint="eastAsia"/>
                <w:lang w:eastAsia="zh-CN"/>
              </w:rPr>
              <w:t xml:space="preserve"> 15)</w:t>
            </w:r>
          </w:p>
        </w:tc>
      </w:tr>
      <w:tr w:rsidR="007524D1" w14:paraId="6A6B9DE2" w14:textId="77777777" w:rsidTr="00FA0683">
        <w:trPr>
          <w:jc w:val="center"/>
        </w:trPr>
        <w:tc>
          <w:tcPr>
            <w:tcW w:w="1843" w:type="dxa"/>
          </w:tcPr>
          <w:p w14:paraId="0F8E0950" w14:textId="77777777" w:rsidR="007524D1" w:rsidRDefault="007524D1" w:rsidP="00FA0683">
            <w:pPr>
              <w:pStyle w:val="TAC"/>
              <w:keepNext w:val="0"/>
              <w:keepLines w:val="0"/>
            </w:pPr>
            <w:r>
              <w:t>CNTR</w:t>
            </w:r>
          </w:p>
        </w:tc>
        <w:tc>
          <w:tcPr>
            <w:tcW w:w="7689" w:type="dxa"/>
          </w:tcPr>
          <w:p w14:paraId="570809C5" w14:textId="77777777" w:rsidR="007524D1" w:rsidRDefault="007524D1" w:rsidP="00FA0683">
            <w:pPr>
              <w:pStyle w:val="TAC"/>
              <w:keepNext w:val="0"/>
              <w:keepLines w:val="0"/>
            </w:pPr>
            <w:r>
              <w:t>00 00 00 00 01</w:t>
            </w:r>
          </w:p>
        </w:tc>
      </w:tr>
      <w:tr w:rsidR="007524D1" w14:paraId="45816FFE" w14:textId="77777777" w:rsidTr="00FA0683">
        <w:trPr>
          <w:jc w:val="center"/>
        </w:trPr>
        <w:tc>
          <w:tcPr>
            <w:tcW w:w="1843" w:type="dxa"/>
          </w:tcPr>
          <w:p w14:paraId="3D94E6B4" w14:textId="77777777" w:rsidR="007524D1" w:rsidRDefault="007524D1" w:rsidP="00FA0683">
            <w:pPr>
              <w:pStyle w:val="TAC"/>
              <w:keepNext w:val="0"/>
              <w:keepLines w:val="0"/>
            </w:pPr>
            <w:r>
              <w:t>Key for ciphering</w:t>
            </w:r>
          </w:p>
        </w:tc>
        <w:tc>
          <w:tcPr>
            <w:tcW w:w="7689" w:type="dxa"/>
          </w:tcPr>
          <w:p w14:paraId="14636E0C" w14:textId="77777777" w:rsidR="007524D1" w:rsidRDefault="007524D1" w:rsidP="00FA0683">
            <w:pPr>
              <w:pStyle w:val="TAC"/>
              <w:keepNext w:val="0"/>
              <w:keepLines w:val="0"/>
              <w:rPr>
                <w:lang w:val="de-DE"/>
              </w:rPr>
            </w:pPr>
            <w:r>
              <w:rPr>
                <w:rFonts w:hint="eastAsia"/>
                <w:lang w:val="de-DE" w:eastAsia="zh-CN"/>
              </w:rPr>
              <w:t>Corresponding to KIC (</w:t>
            </w:r>
            <w:r>
              <w:rPr>
                <w:rFonts w:hint="eastAsia"/>
                <w:lang w:eastAsia="zh-CN"/>
              </w:rPr>
              <w:t>recommen</w:t>
            </w:r>
            <w:r>
              <w:rPr>
                <w:lang w:eastAsia="zh-CN"/>
              </w:rPr>
              <w:t>d</w:t>
            </w:r>
            <w:r>
              <w:rPr>
                <w:rFonts w:hint="eastAsia"/>
                <w:lang w:eastAsia="zh-CN"/>
              </w:rPr>
              <w:t>ed value</w:t>
            </w:r>
            <w:r>
              <w:rPr>
                <w:lang w:eastAsia="zh-CN"/>
              </w:rPr>
              <w:t>:</w:t>
            </w:r>
            <w:r>
              <w:rPr>
                <w:rFonts w:hint="eastAsia"/>
                <w:lang w:val="de-DE" w:eastAsia="zh-CN"/>
              </w:rPr>
              <w:t xml:space="preserve"> </w:t>
            </w:r>
            <w:r>
              <w:rPr>
                <w:lang w:val="de-DE"/>
              </w:rPr>
              <w:t>01 41 42 7F DA E8 91 A7</w:t>
            </w:r>
            <w:r>
              <w:rPr>
                <w:rFonts w:hint="eastAsia"/>
                <w:lang w:val="de-DE" w:eastAsia="zh-CN"/>
              </w:rPr>
              <w:t xml:space="preserve"> </w:t>
            </w:r>
            <w:r>
              <w:rPr>
                <w:lang w:val="de-DE"/>
              </w:rPr>
              <w:t>0</w:t>
            </w:r>
            <w:r>
              <w:rPr>
                <w:rFonts w:hint="eastAsia"/>
                <w:lang w:val="de-DE" w:eastAsia="zh-CN"/>
              </w:rPr>
              <w:t>2</w:t>
            </w:r>
            <w:r>
              <w:rPr>
                <w:lang w:val="de-DE"/>
              </w:rPr>
              <w:t xml:space="preserve"> 4</w:t>
            </w:r>
            <w:r>
              <w:rPr>
                <w:rFonts w:hint="eastAsia"/>
                <w:lang w:val="de-DE" w:eastAsia="zh-CN"/>
              </w:rPr>
              <w:t>1</w:t>
            </w:r>
            <w:r>
              <w:rPr>
                <w:lang w:val="de-DE"/>
              </w:rPr>
              <w:t xml:space="preserve"> 42 7F DA E8 91 A7</w:t>
            </w:r>
            <w:r>
              <w:rPr>
                <w:rFonts w:hint="eastAsia"/>
                <w:lang w:val="de-DE" w:eastAsia="zh-CN"/>
              </w:rPr>
              <w:t>)</w:t>
            </w:r>
          </w:p>
        </w:tc>
      </w:tr>
      <w:tr w:rsidR="007524D1" w14:paraId="7BE548F6" w14:textId="77777777" w:rsidTr="00FA0683">
        <w:trPr>
          <w:jc w:val="center"/>
        </w:trPr>
        <w:tc>
          <w:tcPr>
            <w:tcW w:w="1843" w:type="dxa"/>
          </w:tcPr>
          <w:p w14:paraId="11B22E81" w14:textId="77777777" w:rsidR="007524D1" w:rsidRDefault="007524D1" w:rsidP="00FA0683">
            <w:pPr>
              <w:pStyle w:val="TAC"/>
              <w:keepNext w:val="0"/>
              <w:keepLines w:val="0"/>
            </w:pPr>
            <w:r>
              <w:t>Key for RC/CC/DS</w:t>
            </w:r>
          </w:p>
        </w:tc>
        <w:tc>
          <w:tcPr>
            <w:tcW w:w="7689" w:type="dxa"/>
          </w:tcPr>
          <w:p w14:paraId="7BAECC6C" w14:textId="77777777" w:rsidR="007524D1" w:rsidRDefault="007524D1" w:rsidP="00FA0683">
            <w:pPr>
              <w:pStyle w:val="TAC"/>
              <w:keepNext w:val="0"/>
              <w:keepLines w:val="0"/>
              <w:rPr>
                <w:lang w:val="de-DE"/>
              </w:rPr>
            </w:pPr>
            <w:r>
              <w:rPr>
                <w:rFonts w:hint="eastAsia"/>
                <w:lang w:val="de-DE" w:eastAsia="zh-CN"/>
              </w:rPr>
              <w:t>Corresponding to KI</w:t>
            </w:r>
            <w:r>
              <w:rPr>
                <w:lang w:val="de-DE" w:eastAsia="zh-CN"/>
              </w:rPr>
              <w:t>D</w:t>
            </w:r>
            <w:r>
              <w:rPr>
                <w:rFonts w:hint="eastAsia"/>
                <w:lang w:val="de-DE" w:eastAsia="zh-CN"/>
              </w:rPr>
              <w:t xml:space="preserve"> (</w:t>
            </w:r>
            <w:r>
              <w:rPr>
                <w:rFonts w:hint="eastAsia"/>
                <w:lang w:eastAsia="zh-CN"/>
              </w:rPr>
              <w:t>recommen</w:t>
            </w:r>
            <w:r>
              <w:rPr>
                <w:lang w:eastAsia="zh-CN"/>
              </w:rPr>
              <w:t>d</w:t>
            </w:r>
            <w:r>
              <w:rPr>
                <w:rFonts w:hint="eastAsia"/>
                <w:lang w:eastAsia="zh-CN"/>
              </w:rPr>
              <w:t>ed value</w:t>
            </w:r>
            <w:r>
              <w:rPr>
                <w:lang w:eastAsia="zh-CN"/>
              </w:rPr>
              <w:t>:</w:t>
            </w:r>
            <w:r>
              <w:rPr>
                <w:rFonts w:hint="eastAsia"/>
                <w:lang w:val="de-DE" w:eastAsia="zh-CN"/>
              </w:rPr>
              <w:t xml:space="preserve"> </w:t>
            </w:r>
            <w:r>
              <w:rPr>
                <w:lang w:val="de-DE"/>
              </w:rPr>
              <w:t>01 23 45 67 89 AB CD EF</w:t>
            </w:r>
            <w:r>
              <w:rPr>
                <w:rFonts w:hint="eastAsia"/>
                <w:lang w:val="de-DE" w:eastAsia="zh-CN"/>
              </w:rPr>
              <w:t xml:space="preserve"> EF CD AB 89 67 45 23 01)</w:t>
            </w:r>
          </w:p>
        </w:tc>
      </w:tr>
    </w:tbl>
    <w:p w14:paraId="262CFDC7" w14:textId="77777777" w:rsidR="007524D1" w:rsidRDefault="007524D1" w:rsidP="007524D1">
      <w:pPr>
        <w:rPr>
          <w:lang w:val="de-DE"/>
        </w:rPr>
      </w:pPr>
    </w:p>
    <w:p w14:paraId="2710913D" w14:textId="77777777" w:rsidR="007524D1" w:rsidRDefault="007524D1" w:rsidP="007524D1">
      <w:r>
        <w:t>If a parameter is not listed explicitly in the above table, the default values of Annex B apply.</w:t>
      </w:r>
    </w:p>
    <w:p w14:paraId="41A091C0" w14:textId="77777777" w:rsidR="007524D1" w:rsidRDefault="007524D1" w:rsidP="007524D1">
      <w:pPr>
        <w:pStyle w:val="Heading4"/>
        <w:keepNext w:val="0"/>
        <w:keepLines w:val="0"/>
      </w:pPr>
      <w:bookmarkStart w:id="301" w:name="_Toc258834065"/>
      <w:bookmarkStart w:id="302" w:name="_Toc51824745"/>
      <w:bookmarkStart w:id="303" w:name="_Toc209085923"/>
      <w:r>
        <w:lastRenderedPageBreak/>
        <w:t>5.3.8.1</w:t>
      </w:r>
      <w:r>
        <w:tab/>
        <w:t>Input data</w:t>
      </w:r>
      <w:bookmarkEnd w:id="301"/>
      <w:bookmarkEnd w:id="302"/>
      <w:bookmarkEnd w:id="303"/>
    </w:p>
    <w:p w14:paraId="48043C41" w14:textId="77777777" w:rsidR="007524D1" w:rsidRDefault="007524D1" w:rsidP="007524D1">
      <w:r>
        <w:t>Test Area Reference: ufw_fws_inda</w:t>
      </w:r>
    </w:p>
    <w:p w14:paraId="65886AB8" w14:textId="77777777" w:rsidR="007524D1" w:rsidRDefault="007524D1" w:rsidP="007524D1">
      <w:pPr>
        <w:pStyle w:val="H6"/>
      </w:pPr>
      <w:r>
        <w:t>5.3.8.1.1</w:t>
      </w:r>
      <w:r>
        <w:tab/>
        <w:t>Conformance requirements</w:t>
      </w:r>
    </w:p>
    <w:p w14:paraId="3D72FE45" w14:textId="77777777" w:rsidR="007524D1" w:rsidRDefault="007524D1" w:rsidP="007524D1">
      <w:pPr>
        <w:pStyle w:val="H6"/>
      </w:pPr>
      <w:r>
        <w:t>5.3.8.1.1.1</w:t>
      </w:r>
      <w:r>
        <w:tab/>
        <w:t>Normal execution</w:t>
      </w:r>
    </w:p>
    <w:p w14:paraId="7F916658" w14:textId="77777777" w:rsidR="007524D1" w:rsidRDefault="007524D1" w:rsidP="007524D1">
      <w:pPr>
        <w:pStyle w:val="B1"/>
      </w:pPr>
      <w:r>
        <w:t>-</w:t>
      </w:r>
      <w:r>
        <w:tab/>
        <w:t>CRRN1: If the USAT Framework receives an envelope APDU containing a Short Message Point to Point formatted according to TS 31.115 [10], it shall verify the security of the SMS TPDU and trigger the applet registered with the corresponding TAR.</w:t>
      </w:r>
    </w:p>
    <w:p w14:paraId="0810308A" w14:textId="77777777" w:rsidR="007524D1" w:rsidRDefault="007524D1" w:rsidP="007524D1">
      <w:pPr>
        <w:pStyle w:val="B1"/>
      </w:pPr>
      <w:r>
        <w:t>-</w:t>
      </w:r>
      <w:r>
        <w:tab/>
        <w:t>CRRN2: The toolkit applet will only be triggered if the TAR is known and the security verified.</w:t>
      </w:r>
    </w:p>
    <w:p w14:paraId="7022C744" w14:textId="77777777" w:rsidR="007524D1" w:rsidRDefault="007524D1" w:rsidP="007524D1">
      <w:pPr>
        <w:pStyle w:val="B1"/>
      </w:pPr>
      <w:r>
        <w:t>-</w:t>
      </w:r>
      <w:r>
        <w:tab/>
        <w:t>CRRN3: If the USAT Framework receives an envelope APDU containing a Short message Cell Broadcast formatted according to TS 31.115 [10], it shall verify the security of the cell broadcast page and trigger the applet registered with the corresponding TAR.</w:t>
      </w:r>
    </w:p>
    <w:p w14:paraId="01437132" w14:textId="77777777" w:rsidR="007524D1" w:rsidRDefault="007524D1" w:rsidP="007524D1">
      <w:pPr>
        <w:pStyle w:val="B1"/>
      </w:pPr>
      <w:r>
        <w:t>-</w:t>
      </w:r>
      <w:r>
        <w:tab/>
        <w:t>CRRN4: If the USAT Framework receives an Update Record EF</w:t>
      </w:r>
      <w:r>
        <w:rPr>
          <w:vertAlign w:val="subscript"/>
        </w:rPr>
        <w:t>SMS</w:t>
      </w:r>
      <w:r>
        <w:t xml:space="preserve"> instruction formatted according to TS 31.115 [10], it shall verify the security of the SMS and trigger the applet registered with the corresponding TAR.</w:t>
      </w:r>
    </w:p>
    <w:p w14:paraId="135A3773" w14:textId="77777777" w:rsidR="007524D1" w:rsidRDefault="007524D1" w:rsidP="007524D1">
      <w:pPr>
        <w:pStyle w:val="B1"/>
      </w:pPr>
      <w:r>
        <w:t>-</w:t>
      </w:r>
      <w:r>
        <w:tab/>
        <w:t>CRRN5: The USAT Framework shall provide the input data deciphered.</w:t>
      </w:r>
    </w:p>
    <w:p w14:paraId="070DF7AC" w14:textId="77777777" w:rsidR="007524D1" w:rsidRDefault="007524D1" w:rsidP="007524D1">
      <w:pPr>
        <w:pStyle w:val="H6"/>
      </w:pPr>
      <w:r>
        <w:t>5.3.8.1.1.2</w:t>
      </w:r>
      <w:r>
        <w:tab/>
        <w:t>Parameter errors</w:t>
      </w:r>
    </w:p>
    <w:p w14:paraId="3DE325A3" w14:textId="77777777" w:rsidR="007524D1" w:rsidRDefault="007524D1" w:rsidP="007524D1">
      <w:r>
        <w:t>No requirements.</w:t>
      </w:r>
    </w:p>
    <w:p w14:paraId="4E27BD7C" w14:textId="77777777" w:rsidR="007524D1" w:rsidRDefault="007524D1" w:rsidP="007524D1">
      <w:pPr>
        <w:pStyle w:val="H6"/>
      </w:pPr>
      <w:r>
        <w:t>5.3.8.1.1.3</w:t>
      </w:r>
      <w:r>
        <w:tab/>
        <w:t>Context errors</w:t>
      </w:r>
    </w:p>
    <w:p w14:paraId="659D2958" w14:textId="77777777" w:rsidR="007524D1" w:rsidRDefault="007524D1" w:rsidP="007524D1">
      <w:r>
        <w:t>No requirements.</w:t>
      </w:r>
    </w:p>
    <w:p w14:paraId="5947F301" w14:textId="77777777" w:rsidR="007524D1" w:rsidRDefault="007524D1" w:rsidP="007524D1">
      <w:pPr>
        <w:pStyle w:val="H6"/>
      </w:pPr>
      <w:r>
        <w:t>5.3.8.1.2</w:t>
      </w:r>
      <w:r>
        <w:tab/>
        <w:t>Test area files</w:t>
      </w:r>
    </w:p>
    <w:p w14:paraId="39AE8B54" w14:textId="0B8700AC" w:rsidR="00F351AA" w:rsidRPr="002A2EFE" w:rsidRDefault="00F351AA" w:rsidP="00F351AA">
      <w:pPr>
        <w:pStyle w:val="EX"/>
      </w:pPr>
      <w:r w:rsidRPr="002A2EFE">
        <w:t>Test source:</w:t>
      </w:r>
      <w:r w:rsidRPr="002A2EFE">
        <w:tab/>
        <w:t>Test_ufw_fws_inda.java</w:t>
      </w:r>
    </w:p>
    <w:p w14:paraId="61760A47" w14:textId="77777777" w:rsidR="007524D1" w:rsidRDefault="007524D1" w:rsidP="007524D1">
      <w:pPr>
        <w:pStyle w:val="EX"/>
      </w:pPr>
      <w:r>
        <w:t>Test Applet:</w:t>
      </w:r>
      <w:r>
        <w:tab/>
        <w:t>ufw_fws_inda_1.java</w:t>
      </w:r>
    </w:p>
    <w:p w14:paraId="08752900" w14:textId="77777777" w:rsidR="007524D1" w:rsidRDefault="007524D1" w:rsidP="007524D1">
      <w:pPr>
        <w:pStyle w:val="EX"/>
      </w:pPr>
      <w:r>
        <w:tab/>
        <w:t>ufw_fws_inda_2.java</w:t>
      </w:r>
    </w:p>
    <w:p w14:paraId="11B2AB5C" w14:textId="77777777" w:rsidR="007524D1" w:rsidRPr="004D796C" w:rsidRDefault="007524D1" w:rsidP="007524D1">
      <w:pPr>
        <w:pStyle w:val="EX"/>
      </w:pPr>
      <w:r>
        <w:tab/>
      </w:r>
      <w:r w:rsidRPr="004D796C">
        <w:t>ufw_fws_inda_3.java</w:t>
      </w:r>
    </w:p>
    <w:p w14:paraId="0E64B168" w14:textId="77777777" w:rsidR="007524D1" w:rsidRPr="004D796C" w:rsidRDefault="007524D1" w:rsidP="007524D1">
      <w:pPr>
        <w:pStyle w:val="EX"/>
      </w:pPr>
      <w:r w:rsidRPr="004D796C">
        <w:tab/>
        <w:t>ufw_fws_inda_4.java</w:t>
      </w:r>
    </w:p>
    <w:p w14:paraId="47F6931C" w14:textId="77777777" w:rsidR="007524D1" w:rsidRPr="004D796C" w:rsidRDefault="007524D1" w:rsidP="007524D1">
      <w:pPr>
        <w:pStyle w:val="EX"/>
      </w:pPr>
      <w:r w:rsidRPr="004D796C">
        <w:tab/>
        <w:t>ufw_fws_inda_5.java</w:t>
      </w:r>
    </w:p>
    <w:p w14:paraId="59767914" w14:textId="77777777" w:rsidR="007524D1" w:rsidRPr="004D796C" w:rsidRDefault="007524D1" w:rsidP="007524D1">
      <w:pPr>
        <w:pStyle w:val="EX"/>
      </w:pPr>
      <w:r w:rsidRPr="004D796C">
        <w:tab/>
        <w:t>ufw_fws_inda_6.java</w:t>
      </w:r>
    </w:p>
    <w:p w14:paraId="310FE14A" w14:textId="77777777" w:rsidR="007524D1" w:rsidRDefault="007524D1" w:rsidP="007524D1">
      <w:pPr>
        <w:pStyle w:val="EX"/>
      </w:pPr>
      <w:r>
        <w:t>Cap file:</w:t>
      </w:r>
      <w:r>
        <w:tab/>
        <w:t>ufw_fws_inda.cap</w:t>
      </w:r>
    </w:p>
    <w:p w14:paraId="4942925F" w14:textId="77777777" w:rsidR="007524D1" w:rsidRDefault="007524D1" w:rsidP="007524D1">
      <w:pPr>
        <w:pStyle w:val="H6"/>
      </w:pPr>
      <w:r>
        <w:t>5.3.8.1.3</w:t>
      </w:r>
      <w:r>
        <w:tab/>
        <w:t>Test coverage</w:t>
      </w:r>
    </w:p>
    <w:p w14:paraId="19F63316"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276"/>
        <w:gridCol w:w="2682"/>
      </w:tblGrid>
      <w:tr w:rsidR="007524D1" w14:paraId="3BF6800D" w14:textId="77777777" w:rsidTr="00FA0683">
        <w:trPr>
          <w:tblHeader/>
          <w:jc w:val="center"/>
        </w:trPr>
        <w:tc>
          <w:tcPr>
            <w:tcW w:w="2276" w:type="dxa"/>
          </w:tcPr>
          <w:p w14:paraId="15128E0A" w14:textId="77777777" w:rsidR="007524D1" w:rsidRDefault="007524D1" w:rsidP="00FA0683">
            <w:pPr>
              <w:pStyle w:val="TAH"/>
              <w:keepNext w:val="0"/>
              <w:keepLines w:val="0"/>
            </w:pPr>
            <w:r>
              <w:t>CRR Number</w:t>
            </w:r>
          </w:p>
        </w:tc>
        <w:tc>
          <w:tcPr>
            <w:tcW w:w="2682" w:type="dxa"/>
          </w:tcPr>
          <w:p w14:paraId="03DFCE35" w14:textId="77777777" w:rsidR="007524D1" w:rsidRDefault="007524D1" w:rsidP="00FA0683">
            <w:pPr>
              <w:pStyle w:val="TAH"/>
              <w:keepNext w:val="0"/>
              <w:keepLines w:val="0"/>
            </w:pPr>
            <w:r>
              <w:t>Test Case Number</w:t>
            </w:r>
          </w:p>
        </w:tc>
      </w:tr>
      <w:tr w:rsidR="007524D1" w14:paraId="682AF7A6" w14:textId="77777777" w:rsidTr="00FA0683">
        <w:trPr>
          <w:jc w:val="center"/>
        </w:trPr>
        <w:tc>
          <w:tcPr>
            <w:tcW w:w="2276" w:type="dxa"/>
          </w:tcPr>
          <w:p w14:paraId="7A9B406C" w14:textId="77777777" w:rsidR="007524D1" w:rsidRDefault="007524D1" w:rsidP="00FA0683">
            <w:pPr>
              <w:pStyle w:val="TAC"/>
              <w:keepNext w:val="0"/>
              <w:keepLines w:val="0"/>
            </w:pPr>
            <w:r>
              <w:t>CRRN1</w:t>
            </w:r>
          </w:p>
        </w:tc>
        <w:tc>
          <w:tcPr>
            <w:tcW w:w="2682" w:type="dxa"/>
          </w:tcPr>
          <w:p w14:paraId="310356F0" w14:textId="77777777" w:rsidR="007524D1" w:rsidRDefault="007524D1" w:rsidP="00FA0683">
            <w:pPr>
              <w:pStyle w:val="TAC"/>
              <w:keepNext w:val="0"/>
              <w:keepLines w:val="0"/>
            </w:pPr>
            <w:r>
              <w:t>1, 2, 3</w:t>
            </w:r>
          </w:p>
        </w:tc>
      </w:tr>
      <w:tr w:rsidR="007524D1" w14:paraId="34853F7A" w14:textId="77777777" w:rsidTr="00FA0683">
        <w:trPr>
          <w:jc w:val="center"/>
        </w:trPr>
        <w:tc>
          <w:tcPr>
            <w:tcW w:w="2276" w:type="dxa"/>
          </w:tcPr>
          <w:p w14:paraId="536B7990" w14:textId="77777777" w:rsidR="007524D1" w:rsidRDefault="007524D1" w:rsidP="00FA0683">
            <w:pPr>
              <w:pStyle w:val="TAC"/>
              <w:keepNext w:val="0"/>
              <w:keepLines w:val="0"/>
            </w:pPr>
            <w:r>
              <w:t>CRRN2</w:t>
            </w:r>
          </w:p>
        </w:tc>
        <w:tc>
          <w:tcPr>
            <w:tcW w:w="2682" w:type="dxa"/>
          </w:tcPr>
          <w:p w14:paraId="5D23767B" w14:textId="77777777" w:rsidR="007524D1" w:rsidRDefault="007524D1" w:rsidP="00FA0683">
            <w:pPr>
              <w:pStyle w:val="TAC"/>
              <w:keepNext w:val="0"/>
              <w:keepLines w:val="0"/>
            </w:pPr>
            <w:r>
              <w:t>3,6,9</w:t>
            </w:r>
          </w:p>
        </w:tc>
      </w:tr>
      <w:tr w:rsidR="007524D1" w14:paraId="3595FFE4" w14:textId="77777777" w:rsidTr="00FA0683">
        <w:trPr>
          <w:jc w:val="center"/>
        </w:trPr>
        <w:tc>
          <w:tcPr>
            <w:tcW w:w="2276" w:type="dxa"/>
          </w:tcPr>
          <w:p w14:paraId="76E0E948" w14:textId="77777777" w:rsidR="007524D1" w:rsidRDefault="007524D1" w:rsidP="00FA0683">
            <w:pPr>
              <w:pStyle w:val="TAC"/>
              <w:keepNext w:val="0"/>
              <w:keepLines w:val="0"/>
            </w:pPr>
            <w:r>
              <w:t>CRRN3</w:t>
            </w:r>
          </w:p>
        </w:tc>
        <w:tc>
          <w:tcPr>
            <w:tcW w:w="2682" w:type="dxa"/>
          </w:tcPr>
          <w:p w14:paraId="2D6277AD" w14:textId="77777777" w:rsidR="007524D1" w:rsidRDefault="007524D1" w:rsidP="00FA0683">
            <w:pPr>
              <w:pStyle w:val="TAC"/>
              <w:keepNext w:val="0"/>
              <w:keepLines w:val="0"/>
            </w:pPr>
            <w:r>
              <w:t>4, 5, 6</w:t>
            </w:r>
          </w:p>
        </w:tc>
      </w:tr>
      <w:tr w:rsidR="007524D1" w14:paraId="68553F2B" w14:textId="77777777" w:rsidTr="00FA0683">
        <w:trPr>
          <w:jc w:val="center"/>
        </w:trPr>
        <w:tc>
          <w:tcPr>
            <w:tcW w:w="2276" w:type="dxa"/>
          </w:tcPr>
          <w:p w14:paraId="568691B6" w14:textId="77777777" w:rsidR="007524D1" w:rsidRDefault="007524D1" w:rsidP="00FA0683">
            <w:pPr>
              <w:pStyle w:val="TAC"/>
              <w:keepNext w:val="0"/>
              <w:keepLines w:val="0"/>
            </w:pPr>
            <w:r>
              <w:t>CRRN4</w:t>
            </w:r>
          </w:p>
        </w:tc>
        <w:tc>
          <w:tcPr>
            <w:tcW w:w="2682" w:type="dxa"/>
          </w:tcPr>
          <w:p w14:paraId="0390E2B0" w14:textId="77777777" w:rsidR="007524D1" w:rsidRDefault="007524D1" w:rsidP="00FA0683">
            <w:pPr>
              <w:pStyle w:val="TAC"/>
              <w:keepNext w:val="0"/>
              <w:keepLines w:val="0"/>
            </w:pPr>
            <w:r>
              <w:t>7,8,9</w:t>
            </w:r>
          </w:p>
        </w:tc>
      </w:tr>
      <w:tr w:rsidR="007524D1" w14:paraId="5F562EB9" w14:textId="77777777" w:rsidTr="00FA0683">
        <w:trPr>
          <w:jc w:val="center"/>
        </w:trPr>
        <w:tc>
          <w:tcPr>
            <w:tcW w:w="2276" w:type="dxa"/>
          </w:tcPr>
          <w:p w14:paraId="29654E88" w14:textId="77777777" w:rsidR="007524D1" w:rsidRDefault="007524D1" w:rsidP="00FA0683">
            <w:pPr>
              <w:pStyle w:val="TAC"/>
            </w:pPr>
            <w:r>
              <w:t>CRRN5</w:t>
            </w:r>
          </w:p>
        </w:tc>
        <w:tc>
          <w:tcPr>
            <w:tcW w:w="2682" w:type="dxa"/>
          </w:tcPr>
          <w:p w14:paraId="2E827F30" w14:textId="77777777" w:rsidR="007524D1" w:rsidRDefault="007524D1" w:rsidP="00FA0683">
            <w:pPr>
              <w:pStyle w:val="TAC"/>
            </w:pPr>
            <w:r>
              <w:t>1,2,4,5,7,8</w:t>
            </w:r>
          </w:p>
        </w:tc>
      </w:tr>
    </w:tbl>
    <w:p w14:paraId="084B6AB1" w14:textId="77777777" w:rsidR="007524D1" w:rsidRDefault="007524D1" w:rsidP="007524D1"/>
    <w:p w14:paraId="5048C8F7" w14:textId="77777777" w:rsidR="007524D1" w:rsidRDefault="007524D1" w:rsidP="007524D1">
      <w:pPr>
        <w:pStyle w:val="H6"/>
      </w:pPr>
      <w:r>
        <w:lastRenderedPageBreak/>
        <w:t>5.3.8.1.4</w:t>
      </w:r>
      <w:r>
        <w:tab/>
        <w:t>Test procedure</w:t>
      </w:r>
    </w:p>
    <w:p w14:paraId="13527C35" w14:textId="77777777" w:rsidR="007524D1" w:rsidRDefault="007524D1" w:rsidP="007524D1">
      <w:pPr>
        <w:pStyle w:val="TH"/>
        <w:spacing w:before="0" w:after="0"/>
        <w:rPr>
          <w:sz w:val="8"/>
          <w:szCs w:val="8"/>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111"/>
        <w:gridCol w:w="2911"/>
        <w:gridCol w:w="2334"/>
      </w:tblGrid>
      <w:tr w:rsidR="007524D1" w14:paraId="5C2629DD" w14:textId="77777777" w:rsidTr="00FA0683">
        <w:trPr>
          <w:tblHeader/>
          <w:jc w:val="center"/>
        </w:trPr>
        <w:tc>
          <w:tcPr>
            <w:tcW w:w="425" w:type="dxa"/>
            <w:tcBorders>
              <w:left w:val="single" w:sz="4" w:space="0" w:color="auto"/>
            </w:tcBorders>
          </w:tcPr>
          <w:p w14:paraId="5E73B3E0" w14:textId="77777777" w:rsidR="007524D1" w:rsidRDefault="007524D1" w:rsidP="00FA0683">
            <w:pPr>
              <w:pStyle w:val="TAH"/>
              <w:keepNext w:val="0"/>
              <w:keepLines w:val="0"/>
            </w:pPr>
            <w:r>
              <w:t>Id</w:t>
            </w:r>
          </w:p>
        </w:tc>
        <w:tc>
          <w:tcPr>
            <w:tcW w:w="4111" w:type="dxa"/>
          </w:tcPr>
          <w:p w14:paraId="17C8822D" w14:textId="77777777" w:rsidR="007524D1" w:rsidRDefault="007524D1" w:rsidP="00FA0683">
            <w:pPr>
              <w:pStyle w:val="TAH"/>
              <w:keepNext w:val="0"/>
              <w:keepLines w:val="0"/>
            </w:pPr>
            <w:r>
              <w:t>Description</w:t>
            </w:r>
          </w:p>
        </w:tc>
        <w:tc>
          <w:tcPr>
            <w:tcW w:w="2911" w:type="dxa"/>
          </w:tcPr>
          <w:p w14:paraId="0236BE1C" w14:textId="77777777" w:rsidR="007524D1" w:rsidRDefault="007524D1" w:rsidP="00FA0683">
            <w:pPr>
              <w:pStyle w:val="TAH"/>
              <w:keepNext w:val="0"/>
              <w:keepLines w:val="0"/>
            </w:pPr>
            <w:r>
              <w:t>API/(U)SAT Framework Expectation</w:t>
            </w:r>
          </w:p>
        </w:tc>
        <w:tc>
          <w:tcPr>
            <w:tcW w:w="2334" w:type="dxa"/>
          </w:tcPr>
          <w:p w14:paraId="0927EFC6" w14:textId="77777777" w:rsidR="007524D1" w:rsidRDefault="007524D1" w:rsidP="00FA0683">
            <w:pPr>
              <w:pStyle w:val="TAH"/>
              <w:keepNext w:val="0"/>
              <w:keepLines w:val="0"/>
            </w:pPr>
            <w:r>
              <w:t>APDU Expectation</w:t>
            </w:r>
          </w:p>
        </w:tc>
      </w:tr>
      <w:tr w:rsidR="007524D1" w14:paraId="6ABC5DDD" w14:textId="77777777" w:rsidTr="00FA0683">
        <w:trPr>
          <w:cantSplit/>
          <w:jc w:val="center"/>
        </w:trPr>
        <w:tc>
          <w:tcPr>
            <w:tcW w:w="425" w:type="dxa"/>
            <w:tcBorders>
              <w:left w:val="single" w:sz="4" w:space="0" w:color="auto"/>
              <w:bottom w:val="single" w:sz="4" w:space="0" w:color="auto"/>
            </w:tcBorders>
          </w:tcPr>
          <w:p w14:paraId="3F20F731" w14:textId="77777777" w:rsidR="007524D1" w:rsidRDefault="007524D1" w:rsidP="00FA0683">
            <w:pPr>
              <w:pStyle w:val="BodyTextIndent3"/>
              <w:rPr>
                <w:rFonts w:ascii="Arial" w:hAnsi="Arial"/>
                <w:sz w:val="18"/>
              </w:rPr>
            </w:pPr>
            <w:r>
              <w:rPr>
                <w:rFonts w:ascii="Arial" w:hAnsi="Arial"/>
                <w:sz w:val="18"/>
              </w:rPr>
              <w:t>1</w:t>
            </w:r>
          </w:p>
        </w:tc>
        <w:tc>
          <w:tcPr>
            <w:tcW w:w="4111" w:type="dxa"/>
            <w:tcBorders>
              <w:bottom w:val="single" w:sz="4" w:space="0" w:color="auto"/>
            </w:tcBorders>
          </w:tcPr>
          <w:p w14:paraId="6EB7DD47" w14:textId="77777777" w:rsidR="007524D1" w:rsidRDefault="007524D1" w:rsidP="00FA0683">
            <w:pPr>
              <w:pStyle w:val="TAH"/>
            </w:pPr>
            <w:r>
              <w:t>Framework checks the Cryptographic checksum and deciphers the data</w:t>
            </w:r>
          </w:p>
          <w:p w14:paraId="1EB0DBC4" w14:textId="77777777" w:rsidR="007524D1" w:rsidRDefault="007524D1" w:rsidP="00FA0683">
            <w:pPr>
              <w:pStyle w:val="TAH"/>
            </w:pPr>
            <w:r>
              <w:t>SMS-PP</w:t>
            </w:r>
          </w:p>
          <w:p w14:paraId="01EBA222" w14:textId="77777777" w:rsidR="007524D1" w:rsidRDefault="007524D1" w:rsidP="00FA0683">
            <w:pPr>
              <w:pStyle w:val="TAH"/>
            </w:pPr>
          </w:p>
          <w:p w14:paraId="47B7A11B" w14:textId="77777777" w:rsidR="007524D1" w:rsidRDefault="007524D1" w:rsidP="00FA0683">
            <w:pPr>
              <w:pStyle w:val="PL"/>
              <w:keepNext/>
              <w:keepLines/>
            </w:pPr>
            <w:r>
              <w:t>Applet1 is loaded and installed</w:t>
            </w:r>
          </w:p>
          <w:p w14:paraId="6AAC6FD6" w14:textId="77777777" w:rsidR="007524D1" w:rsidRDefault="007524D1" w:rsidP="00FA0683">
            <w:pPr>
              <w:pStyle w:val="PL"/>
            </w:pPr>
          </w:p>
          <w:p w14:paraId="744B4C37" w14:textId="77777777" w:rsidR="007524D1" w:rsidRDefault="007524D1" w:rsidP="00FA0683">
            <w:pPr>
              <w:pStyle w:val="PL"/>
              <w:keepNext/>
              <w:keepLines/>
            </w:pPr>
            <w:r>
              <w:t>1-Envelope(SMS-PP) single and formatted is sent to the USAT Framework with this features:</w:t>
            </w:r>
          </w:p>
          <w:p w14:paraId="07B7D444" w14:textId="77777777" w:rsidR="007524D1" w:rsidRDefault="007524D1" w:rsidP="00FA0683">
            <w:pPr>
              <w:pStyle w:val="PL"/>
            </w:pPr>
            <w:r>
              <w:t>Ciphering;</w:t>
            </w:r>
          </w:p>
          <w:p w14:paraId="3256F8F7" w14:textId="77777777" w:rsidR="007524D1" w:rsidRDefault="007524D1" w:rsidP="00FA0683">
            <w:pPr>
              <w:pStyle w:val="PL"/>
            </w:pPr>
            <w:r>
              <w:t>Cryptographic checksum;</w:t>
            </w:r>
          </w:p>
          <w:p w14:paraId="4D99E16A" w14:textId="77777777" w:rsidR="007524D1" w:rsidRDefault="007524D1" w:rsidP="00FA0683">
            <w:pPr>
              <w:pStyle w:val="PL"/>
            </w:pPr>
            <w:r>
              <w:t>No proof of receipt;</w:t>
            </w:r>
          </w:p>
          <w:p w14:paraId="23697680" w14:textId="77777777" w:rsidR="007524D1" w:rsidRDefault="007524D1" w:rsidP="00FA0683">
            <w:pPr>
              <w:pStyle w:val="PL"/>
            </w:pPr>
            <w:r>
              <w:t>TAR of Applet1;</w:t>
            </w:r>
          </w:p>
          <w:p w14:paraId="1FF3E1EC" w14:textId="77777777" w:rsidR="007524D1" w:rsidRDefault="007524D1" w:rsidP="00FA0683">
            <w:pPr>
              <w:pStyle w:val="PL"/>
            </w:pPr>
            <w:r>
              <w:t>Data = 01</w:t>
            </w:r>
          </w:p>
          <w:p w14:paraId="6A2ED0E8" w14:textId="77777777" w:rsidR="007524D1" w:rsidRDefault="007524D1" w:rsidP="00FA0683">
            <w:pPr>
              <w:pStyle w:val="PL"/>
            </w:pPr>
          </w:p>
          <w:p w14:paraId="21113AA3" w14:textId="77777777" w:rsidR="007524D1" w:rsidRDefault="007524D1" w:rsidP="00FA0683">
            <w:pPr>
              <w:pStyle w:val="PL"/>
              <w:keepNext/>
              <w:keepLines/>
            </w:pPr>
            <w:r>
              <w:t>2- Short Message concatenated and formatted is sent to the USAT Framework by an Envelope (SMS PP)with these features:</w:t>
            </w:r>
          </w:p>
          <w:p w14:paraId="2D033756" w14:textId="77777777" w:rsidR="007524D1" w:rsidRDefault="007524D1" w:rsidP="00FA0683">
            <w:pPr>
              <w:pStyle w:val="PL"/>
            </w:pPr>
            <w:r>
              <w:t>Ciphering;</w:t>
            </w:r>
          </w:p>
          <w:p w14:paraId="6F6EB9F4" w14:textId="77777777" w:rsidR="007524D1" w:rsidRDefault="007524D1" w:rsidP="00FA0683">
            <w:pPr>
              <w:pStyle w:val="PL"/>
            </w:pPr>
            <w:r>
              <w:t>Cryptographic checksum;</w:t>
            </w:r>
          </w:p>
          <w:p w14:paraId="05E0AC12" w14:textId="77777777" w:rsidR="007524D1" w:rsidRDefault="007524D1" w:rsidP="00FA0683">
            <w:pPr>
              <w:pStyle w:val="PL"/>
            </w:pPr>
            <w:r>
              <w:t>No proof of receipt;</w:t>
            </w:r>
          </w:p>
          <w:p w14:paraId="1735EDB5" w14:textId="77777777" w:rsidR="007524D1" w:rsidRDefault="007524D1" w:rsidP="00FA0683">
            <w:pPr>
              <w:pStyle w:val="PL"/>
            </w:pPr>
            <w:r>
              <w:t>TAR of Applet1;</w:t>
            </w:r>
          </w:p>
          <w:p w14:paraId="0AECF0F4" w14:textId="77777777" w:rsidR="007524D1" w:rsidRDefault="007524D1" w:rsidP="00FA0683">
            <w:pPr>
              <w:pStyle w:val="PL"/>
            </w:pPr>
            <w:r>
              <w:t>Data length is 150.</w:t>
            </w:r>
          </w:p>
          <w:p w14:paraId="3EE47CF5" w14:textId="77777777" w:rsidR="007524D1" w:rsidRDefault="007524D1" w:rsidP="00FA0683">
            <w:pPr>
              <w:pStyle w:val="PL"/>
            </w:pPr>
          </w:p>
          <w:p w14:paraId="5E9AA54F" w14:textId="77777777" w:rsidR="007524D1" w:rsidRDefault="007524D1" w:rsidP="00FA0683">
            <w:pPr>
              <w:pStyle w:val="PL"/>
              <w:rPr>
                <w:sz w:val="18"/>
              </w:rPr>
            </w:pPr>
          </w:p>
        </w:tc>
        <w:tc>
          <w:tcPr>
            <w:tcW w:w="2911" w:type="dxa"/>
            <w:tcBorders>
              <w:bottom w:val="single" w:sz="4" w:space="0" w:color="auto"/>
            </w:tcBorders>
          </w:tcPr>
          <w:p w14:paraId="6DC4AD86" w14:textId="77777777" w:rsidR="007524D1" w:rsidRDefault="007524D1" w:rsidP="00FA0683">
            <w:pPr>
              <w:rPr>
                <w:rFonts w:ascii="Arial" w:hAnsi="Arial"/>
                <w:sz w:val="18"/>
              </w:rPr>
            </w:pPr>
          </w:p>
          <w:p w14:paraId="2D41E81D" w14:textId="77777777" w:rsidR="007524D1" w:rsidRDefault="007524D1" w:rsidP="00FA0683">
            <w:pPr>
              <w:rPr>
                <w:rFonts w:ascii="Arial" w:hAnsi="Arial"/>
                <w:sz w:val="18"/>
              </w:rPr>
            </w:pPr>
          </w:p>
          <w:p w14:paraId="547272E1" w14:textId="77777777" w:rsidR="007524D1" w:rsidRDefault="007524D1" w:rsidP="00FA0683">
            <w:pPr>
              <w:rPr>
                <w:rFonts w:ascii="Arial" w:hAnsi="Arial"/>
                <w:sz w:val="18"/>
              </w:rPr>
            </w:pPr>
          </w:p>
          <w:p w14:paraId="45AE137B" w14:textId="77777777" w:rsidR="007524D1" w:rsidRDefault="007524D1" w:rsidP="00FA0683">
            <w:pPr>
              <w:pStyle w:val="TAL"/>
            </w:pPr>
          </w:p>
          <w:p w14:paraId="422E252F" w14:textId="77777777" w:rsidR="007524D1" w:rsidRDefault="007524D1" w:rsidP="00FA0683">
            <w:pPr>
              <w:pStyle w:val="TAL"/>
            </w:pPr>
          </w:p>
          <w:p w14:paraId="7F554B32" w14:textId="77777777" w:rsidR="007524D1" w:rsidRDefault="007524D1" w:rsidP="00FA0683">
            <w:pPr>
              <w:pStyle w:val="TAL"/>
            </w:pPr>
            <w:r>
              <w:t>1- Applet1 is triggered and the value integrity is checked.</w:t>
            </w:r>
          </w:p>
          <w:p w14:paraId="0632B62D" w14:textId="77777777" w:rsidR="007524D1" w:rsidRDefault="007524D1" w:rsidP="00FA0683">
            <w:pPr>
              <w:pStyle w:val="TAL"/>
            </w:pPr>
          </w:p>
          <w:p w14:paraId="62839D4F" w14:textId="77777777" w:rsidR="007524D1" w:rsidRDefault="007524D1" w:rsidP="00FA0683">
            <w:pPr>
              <w:pStyle w:val="TAL"/>
            </w:pPr>
          </w:p>
          <w:p w14:paraId="6E36CC0B" w14:textId="77777777" w:rsidR="007524D1" w:rsidRDefault="007524D1" w:rsidP="00FA0683">
            <w:pPr>
              <w:pStyle w:val="TAL"/>
            </w:pPr>
          </w:p>
          <w:p w14:paraId="473EB4DC" w14:textId="77777777" w:rsidR="007524D1" w:rsidRDefault="007524D1" w:rsidP="00FA0683">
            <w:pPr>
              <w:pStyle w:val="TAL"/>
            </w:pPr>
          </w:p>
          <w:p w14:paraId="4BAD474B" w14:textId="77777777" w:rsidR="007524D1" w:rsidRDefault="007524D1" w:rsidP="00FA0683">
            <w:pPr>
              <w:pStyle w:val="TAL"/>
            </w:pPr>
          </w:p>
          <w:p w14:paraId="5194ED40" w14:textId="77777777" w:rsidR="007524D1" w:rsidRDefault="007524D1" w:rsidP="00FA0683">
            <w:pPr>
              <w:pStyle w:val="TAL"/>
            </w:pPr>
          </w:p>
          <w:p w14:paraId="595E8465" w14:textId="77777777" w:rsidR="007524D1" w:rsidRDefault="007524D1" w:rsidP="00FA0683">
            <w:pPr>
              <w:pStyle w:val="TAL"/>
            </w:pPr>
          </w:p>
          <w:p w14:paraId="1A09EFDC" w14:textId="77777777" w:rsidR="007524D1" w:rsidRDefault="007524D1" w:rsidP="00FA0683">
            <w:pPr>
              <w:pStyle w:val="TAL"/>
            </w:pPr>
            <w:r>
              <w:t>2- Applet1 is triggered and the value integrity is checked</w:t>
            </w:r>
          </w:p>
          <w:p w14:paraId="0A43843F" w14:textId="77777777" w:rsidR="007524D1" w:rsidRDefault="007524D1" w:rsidP="00FA0683">
            <w:pPr>
              <w:pStyle w:val="TAL"/>
            </w:pPr>
          </w:p>
          <w:p w14:paraId="5B3516A3" w14:textId="77777777" w:rsidR="007524D1" w:rsidRDefault="007524D1" w:rsidP="00FA0683">
            <w:pPr>
              <w:pStyle w:val="TAL"/>
            </w:pPr>
          </w:p>
          <w:p w14:paraId="1EB25C6F" w14:textId="77777777" w:rsidR="007524D1" w:rsidRDefault="007524D1" w:rsidP="00FA0683">
            <w:pPr>
              <w:pStyle w:val="TAL"/>
            </w:pPr>
          </w:p>
          <w:p w14:paraId="3B90D369" w14:textId="77777777" w:rsidR="007524D1" w:rsidRDefault="007524D1" w:rsidP="00FA0683">
            <w:pPr>
              <w:pStyle w:val="TAL"/>
            </w:pPr>
          </w:p>
          <w:p w14:paraId="3E0B28C1" w14:textId="77777777" w:rsidR="007524D1" w:rsidRDefault="007524D1" w:rsidP="00FA0683">
            <w:pPr>
              <w:pStyle w:val="TAL"/>
            </w:pPr>
          </w:p>
          <w:p w14:paraId="4D274423" w14:textId="77777777" w:rsidR="007524D1" w:rsidRDefault="007524D1" w:rsidP="00FA0683">
            <w:pPr>
              <w:pStyle w:val="TAL"/>
            </w:pPr>
          </w:p>
          <w:p w14:paraId="766DCC40" w14:textId="77777777" w:rsidR="007524D1" w:rsidRDefault="007524D1" w:rsidP="00FA0683">
            <w:pPr>
              <w:pStyle w:val="TAL"/>
              <w:keepNext w:val="0"/>
              <w:keepLines w:val="0"/>
            </w:pPr>
          </w:p>
        </w:tc>
        <w:tc>
          <w:tcPr>
            <w:tcW w:w="2334" w:type="dxa"/>
            <w:tcBorders>
              <w:bottom w:val="single" w:sz="4" w:space="0" w:color="auto"/>
            </w:tcBorders>
          </w:tcPr>
          <w:p w14:paraId="6D41B5C6" w14:textId="77777777" w:rsidR="007524D1" w:rsidRDefault="007524D1" w:rsidP="00FA0683">
            <w:pPr>
              <w:rPr>
                <w:rFonts w:ascii="Arial" w:hAnsi="Arial"/>
                <w:sz w:val="18"/>
              </w:rPr>
            </w:pPr>
          </w:p>
          <w:p w14:paraId="0CE756F5" w14:textId="77777777" w:rsidR="007524D1" w:rsidRDefault="007524D1" w:rsidP="00FA0683">
            <w:pPr>
              <w:rPr>
                <w:rFonts w:ascii="Arial" w:hAnsi="Arial"/>
                <w:sz w:val="18"/>
              </w:rPr>
            </w:pPr>
          </w:p>
          <w:p w14:paraId="21FFA962" w14:textId="77777777" w:rsidR="007524D1" w:rsidRDefault="007524D1" w:rsidP="00FA0683">
            <w:pPr>
              <w:rPr>
                <w:rFonts w:ascii="Arial" w:hAnsi="Arial"/>
                <w:sz w:val="18"/>
              </w:rPr>
            </w:pPr>
          </w:p>
          <w:p w14:paraId="6811C6CD" w14:textId="77777777" w:rsidR="007524D1" w:rsidRDefault="007524D1" w:rsidP="00FA0683">
            <w:pPr>
              <w:rPr>
                <w:rFonts w:ascii="Arial" w:hAnsi="Arial"/>
                <w:sz w:val="18"/>
              </w:rPr>
            </w:pPr>
          </w:p>
          <w:p w14:paraId="0D049B24" w14:textId="77777777" w:rsidR="007524D1" w:rsidRDefault="007524D1" w:rsidP="00FA0683">
            <w:pPr>
              <w:rPr>
                <w:rFonts w:ascii="Arial" w:hAnsi="Arial"/>
                <w:sz w:val="18"/>
              </w:rPr>
            </w:pPr>
          </w:p>
          <w:p w14:paraId="04C06071" w14:textId="77777777" w:rsidR="007524D1" w:rsidRDefault="007524D1" w:rsidP="00FA0683">
            <w:pPr>
              <w:pStyle w:val="TAL"/>
            </w:pPr>
            <w:r>
              <w:t>1- The USAT Framework answers to the Envelope with status words 9000</w:t>
            </w:r>
          </w:p>
          <w:p w14:paraId="6340708B" w14:textId="77777777" w:rsidR="007524D1" w:rsidRDefault="007524D1" w:rsidP="00FA0683">
            <w:pPr>
              <w:rPr>
                <w:rFonts w:ascii="Arial" w:hAnsi="Arial"/>
                <w:sz w:val="18"/>
              </w:rPr>
            </w:pPr>
          </w:p>
          <w:p w14:paraId="3A2A65C1" w14:textId="77777777" w:rsidR="007524D1" w:rsidRDefault="007524D1" w:rsidP="00FA0683">
            <w:pPr>
              <w:rPr>
                <w:rFonts w:ascii="Arial" w:hAnsi="Arial"/>
                <w:sz w:val="18"/>
              </w:rPr>
            </w:pPr>
          </w:p>
          <w:p w14:paraId="078E6E1D" w14:textId="77777777" w:rsidR="007524D1" w:rsidRDefault="007524D1" w:rsidP="00FA0683">
            <w:pPr>
              <w:rPr>
                <w:rFonts w:ascii="Arial" w:hAnsi="Arial"/>
                <w:sz w:val="18"/>
              </w:rPr>
            </w:pPr>
          </w:p>
          <w:p w14:paraId="7E230F92" w14:textId="77777777" w:rsidR="007524D1" w:rsidRDefault="007524D1" w:rsidP="00FA0683">
            <w:pPr>
              <w:rPr>
                <w:rFonts w:ascii="Arial" w:hAnsi="Arial"/>
                <w:sz w:val="18"/>
              </w:rPr>
            </w:pPr>
          </w:p>
          <w:p w14:paraId="2219475B" w14:textId="77777777" w:rsidR="007524D1" w:rsidRDefault="007524D1" w:rsidP="00FA0683">
            <w:pPr>
              <w:rPr>
                <w:rFonts w:ascii="Arial" w:hAnsi="Arial"/>
                <w:sz w:val="18"/>
              </w:rPr>
            </w:pPr>
          </w:p>
          <w:p w14:paraId="3ED33684" w14:textId="77777777" w:rsidR="007524D1" w:rsidRDefault="007524D1" w:rsidP="00FA0683">
            <w:pPr>
              <w:pStyle w:val="TAL"/>
            </w:pPr>
            <w:r>
              <w:t>2- The USAT Framework answers to the Envelope with status words 9000</w:t>
            </w:r>
          </w:p>
          <w:p w14:paraId="47DF323B" w14:textId="77777777" w:rsidR="007524D1" w:rsidRDefault="007524D1" w:rsidP="00FA0683">
            <w:pPr>
              <w:rPr>
                <w:rFonts w:ascii="Arial" w:hAnsi="Arial"/>
                <w:sz w:val="18"/>
              </w:rPr>
            </w:pPr>
          </w:p>
          <w:p w14:paraId="5896D7D3" w14:textId="77777777" w:rsidR="007524D1" w:rsidRDefault="007524D1" w:rsidP="00FA0683">
            <w:pPr>
              <w:rPr>
                <w:rFonts w:ascii="Arial" w:hAnsi="Arial"/>
                <w:sz w:val="18"/>
              </w:rPr>
            </w:pPr>
          </w:p>
          <w:p w14:paraId="2DE2A40D" w14:textId="77777777" w:rsidR="007524D1" w:rsidRDefault="007524D1" w:rsidP="00FA0683">
            <w:pPr>
              <w:rPr>
                <w:rFonts w:ascii="Arial" w:hAnsi="Arial"/>
                <w:sz w:val="18"/>
              </w:rPr>
            </w:pPr>
          </w:p>
        </w:tc>
      </w:tr>
      <w:tr w:rsidR="007524D1" w14:paraId="246465D1" w14:textId="77777777" w:rsidTr="00FA0683">
        <w:trPr>
          <w:cantSplit/>
          <w:trHeight w:val="4270"/>
          <w:jc w:val="center"/>
        </w:trPr>
        <w:tc>
          <w:tcPr>
            <w:tcW w:w="425" w:type="dxa"/>
            <w:tcBorders>
              <w:top w:val="single" w:sz="4" w:space="0" w:color="auto"/>
              <w:left w:val="single" w:sz="4" w:space="0" w:color="auto"/>
              <w:bottom w:val="single" w:sz="4" w:space="0" w:color="auto"/>
            </w:tcBorders>
          </w:tcPr>
          <w:p w14:paraId="5769CAA4" w14:textId="77777777" w:rsidR="007524D1" w:rsidRDefault="007524D1" w:rsidP="00FA0683">
            <w:pPr>
              <w:pStyle w:val="BodyTextIndent3"/>
              <w:rPr>
                <w:rFonts w:ascii="Arial" w:hAnsi="Arial"/>
                <w:sz w:val="18"/>
              </w:rPr>
            </w:pPr>
            <w:r>
              <w:lastRenderedPageBreak/>
              <w:t>2</w:t>
            </w:r>
          </w:p>
        </w:tc>
        <w:tc>
          <w:tcPr>
            <w:tcW w:w="4111" w:type="dxa"/>
            <w:tcBorders>
              <w:top w:val="nil"/>
              <w:bottom w:val="single" w:sz="4" w:space="0" w:color="auto"/>
            </w:tcBorders>
          </w:tcPr>
          <w:p w14:paraId="108FC9E0" w14:textId="77777777" w:rsidR="007524D1" w:rsidRDefault="007524D1" w:rsidP="00FA0683">
            <w:pPr>
              <w:pStyle w:val="PL"/>
              <w:keepNext/>
              <w:keepLines/>
            </w:pPr>
            <w:r>
              <w:t>Triggering two different applets with different security</w:t>
            </w:r>
          </w:p>
          <w:p w14:paraId="7740571C" w14:textId="77777777" w:rsidR="007524D1" w:rsidRDefault="007524D1" w:rsidP="00FA0683">
            <w:pPr>
              <w:pStyle w:val="PL"/>
              <w:keepNext/>
              <w:keepLines/>
            </w:pPr>
          </w:p>
          <w:p w14:paraId="7A5ACAF9" w14:textId="77777777" w:rsidR="007524D1" w:rsidRDefault="007524D1" w:rsidP="00FA0683">
            <w:pPr>
              <w:pStyle w:val="PL"/>
              <w:keepNext/>
              <w:keepLines/>
            </w:pPr>
            <w:r>
              <w:t xml:space="preserve">Applet2 is installed </w:t>
            </w:r>
          </w:p>
          <w:p w14:paraId="0829B1C4" w14:textId="77777777" w:rsidR="007524D1" w:rsidRDefault="007524D1" w:rsidP="00FA0683">
            <w:pPr>
              <w:pStyle w:val="PL"/>
              <w:keepNext/>
              <w:keepLines/>
            </w:pPr>
          </w:p>
          <w:p w14:paraId="429550B2" w14:textId="77777777" w:rsidR="007524D1" w:rsidRDefault="007524D1" w:rsidP="00FA0683">
            <w:pPr>
              <w:pStyle w:val="PL"/>
              <w:keepNext/>
              <w:keepLines/>
            </w:pPr>
            <w:r>
              <w:t>1-Envelope(SMS-PP) single and formatted is sent to the USAT Framework with this features:</w:t>
            </w:r>
          </w:p>
          <w:p w14:paraId="754581BF" w14:textId="77777777" w:rsidR="007524D1" w:rsidRDefault="007524D1" w:rsidP="00FA0683">
            <w:pPr>
              <w:pStyle w:val="PL"/>
              <w:keepNext/>
              <w:keepLines/>
            </w:pPr>
            <w:r>
              <w:t>Ciphering;</w:t>
            </w:r>
          </w:p>
          <w:p w14:paraId="068F685D" w14:textId="77777777" w:rsidR="007524D1" w:rsidRDefault="007524D1" w:rsidP="00FA0683">
            <w:pPr>
              <w:pStyle w:val="PL"/>
              <w:keepNext/>
              <w:keepLines/>
            </w:pPr>
            <w:r>
              <w:t>Cryptographic checksum;</w:t>
            </w:r>
          </w:p>
          <w:p w14:paraId="46A36185" w14:textId="77777777" w:rsidR="007524D1" w:rsidRDefault="007524D1" w:rsidP="00FA0683">
            <w:pPr>
              <w:pStyle w:val="PL"/>
              <w:keepNext/>
              <w:keepLines/>
            </w:pPr>
            <w:r>
              <w:t>No proof of receipt;</w:t>
            </w:r>
          </w:p>
          <w:p w14:paraId="04E10BD4" w14:textId="77777777" w:rsidR="007524D1" w:rsidRDefault="007524D1" w:rsidP="00FA0683">
            <w:pPr>
              <w:pStyle w:val="PL"/>
              <w:keepNext/>
              <w:keepLines/>
            </w:pPr>
            <w:r>
              <w:t>TAR of Applet1</w:t>
            </w:r>
          </w:p>
          <w:p w14:paraId="488F75B1" w14:textId="77777777" w:rsidR="007524D1" w:rsidRDefault="007524D1" w:rsidP="00FA0683">
            <w:pPr>
              <w:pStyle w:val="PL"/>
              <w:keepNext/>
              <w:keepLines/>
            </w:pPr>
            <w:r>
              <w:t>Data = 03</w:t>
            </w:r>
          </w:p>
          <w:p w14:paraId="42A2F18D" w14:textId="77777777" w:rsidR="007524D1" w:rsidRDefault="007524D1" w:rsidP="00FA0683">
            <w:pPr>
              <w:pStyle w:val="PL"/>
              <w:keepNext/>
              <w:keepLines/>
            </w:pPr>
          </w:p>
          <w:p w14:paraId="0019776F" w14:textId="77777777" w:rsidR="007524D1" w:rsidRDefault="007524D1" w:rsidP="00FA0683">
            <w:pPr>
              <w:pStyle w:val="PL"/>
              <w:keepNext/>
              <w:keepLines/>
            </w:pPr>
            <w:r>
              <w:t>2- Short Message concatenated and formatted is sent to the USAT Framework by an Envelope (SMS PP)with these features:</w:t>
            </w:r>
          </w:p>
          <w:p w14:paraId="6C077C31" w14:textId="77777777" w:rsidR="007524D1" w:rsidRDefault="007524D1" w:rsidP="00FA0683">
            <w:pPr>
              <w:pStyle w:val="PL"/>
              <w:keepNext/>
              <w:keepLines/>
            </w:pPr>
            <w:r>
              <w:t>Ciphering;</w:t>
            </w:r>
          </w:p>
          <w:p w14:paraId="76345DB5" w14:textId="77777777" w:rsidR="007524D1" w:rsidRDefault="007524D1" w:rsidP="00FA0683">
            <w:pPr>
              <w:pStyle w:val="PL"/>
              <w:keepNext/>
              <w:keepLines/>
            </w:pPr>
            <w:r>
              <w:t>Cryptographic checksum;</w:t>
            </w:r>
          </w:p>
          <w:p w14:paraId="51FBE49C" w14:textId="77777777" w:rsidR="007524D1" w:rsidRDefault="007524D1" w:rsidP="00FA0683">
            <w:pPr>
              <w:pStyle w:val="PL"/>
              <w:keepNext/>
              <w:keepLines/>
            </w:pPr>
            <w:r>
              <w:t>No proof of receipt;</w:t>
            </w:r>
          </w:p>
          <w:p w14:paraId="477E1840" w14:textId="77777777" w:rsidR="007524D1" w:rsidRDefault="007524D1" w:rsidP="00FA0683">
            <w:pPr>
              <w:pStyle w:val="PL"/>
              <w:keepNext/>
              <w:keepLines/>
            </w:pPr>
            <w:r>
              <w:t>TAR of Applet1</w:t>
            </w:r>
          </w:p>
          <w:p w14:paraId="4B753873" w14:textId="77777777" w:rsidR="007524D1" w:rsidRDefault="007524D1" w:rsidP="00FA0683">
            <w:pPr>
              <w:pStyle w:val="PL"/>
              <w:keepNext/>
              <w:keepLines/>
            </w:pPr>
            <w:r>
              <w:t>Data length = 150</w:t>
            </w:r>
          </w:p>
          <w:p w14:paraId="6B036E83" w14:textId="77777777" w:rsidR="007524D1" w:rsidRDefault="007524D1" w:rsidP="00FA0683">
            <w:pPr>
              <w:pStyle w:val="PL"/>
              <w:keepNext/>
              <w:keepLines/>
            </w:pPr>
          </w:p>
          <w:p w14:paraId="7DB39684" w14:textId="77777777" w:rsidR="007524D1" w:rsidRDefault="007524D1" w:rsidP="00FA0683">
            <w:pPr>
              <w:pStyle w:val="PL"/>
              <w:keepNext/>
              <w:keepLines/>
            </w:pPr>
          </w:p>
          <w:p w14:paraId="6DA23AC4" w14:textId="77777777" w:rsidR="007524D1" w:rsidRDefault="007524D1" w:rsidP="00FA0683">
            <w:pPr>
              <w:pStyle w:val="PL"/>
              <w:keepNext/>
              <w:keepLines/>
            </w:pPr>
            <w:r>
              <w:t>3-Envelope(SMS-PP) single and formatted is sent to the USAT Framework with this features:</w:t>
            </w:r>
          </w:p>
          <w:p w14:paraId="03B551F1" w14:textId="77777777" w:rsidR="007524D1" w:rsidRDefault="007524D1" w:rsidP="00FA0683">
            <w:pPr>
              <w:pStyle w:val="PL"/>
              <w:keepNext/>
              <w:keepLines/>
            </w:pPr>
            <w:r>
              <w:t>No ciphering;</w:t>
            </w:r>
          </w:p>
          <w:p w14:paraId="5E152AD8" w14:textId="77777777" w:rsidR="007524D1" w:rsidRDefault="007524D1" w:rsidP="00FA0683">
            <w:pPr>
              <w:pStyle w:val="PL"/>
              <w:keepNext/>
              <w:keepLines/>
            </w:pPr>
            <w:r>
              <w:t>No cryptographic checksum;</w:t>
            </w:r>
          </w:p>
          <w:p w14:paraId="6D198552" w14:textId="77777777" w:rsidR="007524D1" w:rsidRDefault="007524D1" w:rsidP="00FA0683">
            <w:pPr>
              <w:pStyle w:val="PL"/>
              <w:keepNext/>
              <w:keepLines/>
            </w:pPr>
            <w:r>
              <w:t>No proof of receipt;</w:t>
            </w:r>
          </w:p>
          <w:p w14:paraId="071C875D" w14:textId="77777777" w:rsidR="007524D1" w:rsidRDefault="007524D1" w:rsidP="00FA0683">
            <w:pPr>
              <w:pStyle w:val="PL"/>
              <w:keepNext/>
              <w:keepLines/>
            </w:pPr>
            <w:r>
              <w:t>TAR of Applet2</w:t>
            </w:r>
          </w:p>
          <w:p w14:paraId="6C81B5E7" w14:textId="77777777" w:rsidR="007524D1" w:rsidRDefault="007524D1" w:rsidP="00FA0683">
            <w:pPr>
              <w:pStyle w:val="PL"/>
              <w:keepNext/>
              <w:keepLines/>
            </w:pPr>
            <w:r>
              <w:t>Data = 05</w:t>
            </w:r>
          </w:p>
          <w:p w14:paraId="472C44D2" w14:textId="77777777" w:rsidR="007524D1" w:rsidRDefault="007524D1" w:rsidP="00FA0683">
            <w:pPr>
              <w:pStyle w:val="PL"/>
              <w:keepNext/>
              <w:keepLines/>
            </w:pPr>
          </w:p>
          <w:p w14:paraId="08590755" w14:textId="77777777" w:rsidR="007524D1" w:rsidRDefault="007524D1" w:rsidP="00FA0683">
            <w:pPr>
              <w:pStyle w:val="PL"/>
              <w:keepNext/>
              <w:keepLines/>
            </w:pPr>
            <w:r>
              <w:t>4- Short Message concatenated and formatted is sent to the USAT Framework by an Envelope (SMS PP)with these features:</w:t>
            </w:r>
          </w:p>
          <w:p w14:paraId="5A7AEF97" w14:textId="77777777" w:rsidR="007524D1" w:rsidRDefault="007524D1" w:rsidP="00FA0683">
            <w:pPr>
              <w:pStyle w:val="PL"/>
              <w:keepNext/>
              <w:keepLines/>
            </w:pPr>
            <w:r>
              <w:t>No ciphering;</w:t>
            </w:r>
          </w:p>
          <w:p w14:paraId="39465809" w14:textId="77777777" w:rsidR="007524D1" w:rsidRDefault="007524D1" w:rsidP="00FA0683">
            <w:pPr>
              <w:pStyle w:val="PL"/>
              <w:keepNext/>
              <w:keepLines/>
            </w:pPr>
            <w:r>
              <w:t>No cryptographic checksum;</w:t>
            </w:r>
          </w:p>
          <w:p w14:paraId="5AAC257D" w14:textId="77777777" w:rsidR="007524D1" w:rsidRDefault="007524D1" w:rsidP="00FA0683">
            <w:pPr>
              <w:pStyle w:val="PL"/>
              <w:keepNext/>
              <w:keepLines/>
            </w:pPr>
            <w:r>
              <w:t>No proof of receipt;</w:t>
            </w:r>
          </w:p>
          <w:p w14:paraId="19270C8C" w14:textId="77777777" w:rsidR="007524D1" w:rsidRDefault="007524D1" w:rsidP="00FA0683">
            <w:pPr>
              <w:pStyle w:val="PL"/>
              <w:keepNext/>
              <w:keepLines/>
            </w:pPr>
            <w:r>
              <w:t>TAR of Applet2</w:t>
            </w:r>
          </w:p>
          <w:p w14:paraId="0A190C10" w14:textId="77777777" w:rsidR="007524D1" w:rsidRDefault="007524D1" w:rsidP="00FA0683">
            <w:pPr>
              <w:pStyle w:val="PL"/>
              <w:keepNext/>
              <w:keepLines/>
            </w:pPr>
            <w:r>
              <w:t>Data length = 150.</w:t>
            </w:r>
          </w:p>
          <w:p w14:paraId="7DF073F0" w14:textId="77777777" w:rsidR="007524D1" w:rsidRDefault="007524D1" w:rsidP="00FA0683">
            <w:pPr>
              <w:pStyle w:val="TAH"/>
              <w:keepNext w:val="0"/>
              <w:keepLines w:val="0"/>
            </w:pPr>
          </w:p>
        </w:tc>
        <w:tc>
          <w:tcPr>
            <w:tcW w:w="2911" w:type="dxa"/>
            <w:tcBorders>
              <w:top w:val="nil"/>
              <w:bottom w:val="single" w:sz="4" w:space="0" w:color="auto"/>
            </w:tcBorders>
          </w:tcPr>
          <w:p w14:paraId="0C9CABE3" w14:textId="77777777" w:rsidR="007524D1" w:rsidRDefault="007524D1" w:rsidP="00FA0683">
            <w:pPr>
              <w:pStyle w:val="TAL"/>
            </w:pPr>
          </w:p>
          <w:p w14:paraId="717AD3F1" w14:textId="77777777" w:rsidR="007524D1" w:rsidRDefault="007524D1" w:rsidP="00FA0683">
            <w:pPr>
              <w:pStyle w:val="TAL"/>
            </w:pPr>
          </w:p>
          <w:p w14:paraId="1021B266" w14:textId="77777777" w:rsidR="007524D1" w:rsidRDefault="007524D1" w:rsidP="00FA0683">
            <w:pPr>
              <w:pStyle w:val="TAL"/>
            </w:pPr>
          </w:p>
          <w:p w14:paraId="77C5B19E" w14:textId="77777777" w:rsidR="007524D1" w:rsidRDefault="007524D1" w:rsidP="00FA0683">
            <w:pPr>
              <w:pStyle w:val="TAL"/>
            </w:pPr>
          </w:p>
          <w:p w14:paraId="763BEDEF" w14:textId="77777777" w:rsidR="007524D1" w:rsidRDefault="007524D1" w:rsidP="00FA0683">
            <w:pPr>
              <w:pStyle w:val="TAL"/>
            </w:pPr>
          </w:p>
          <w:p w14:paraId="7423ED9F" w14:textId="77777777" w:rsidR="007524D1" w:rsidRDefault="007524D1" w:rsidP="00FA0683">
            <w:pPr>
              <w:pStyle w:val="TAL"/>
            </w:pPr>
            <w:r>
              <w:t>1- Applet1 is triggered and the value integrity is checked</w:t>
            </w:r>
          </w:p>
          <w:p w14:paraId="215FDA16" w14:textId="77777777" w:rsidR="007524D1" w:rsidRDefault="007524D1" w:rsidP="00FA0683">
            <w:pPr>
              <w:pStyle w:val="TAL"/>
            </w:pPr>
          </w:p>
          <w:p w14:paraId="753E3210" w14:textId="77777777" w:rsidR="007524D1" w:rsidRDefault="007524D1" w:rsidP="00FA0683">
            <w:pPr>
              <w:pStyle w:val="TAL"/>
            </w:pPr>
          </w:p>
          <w:p w14:paraId="6E13993A" w14:textId="77777777" w:rsidR="007524D1" w:rsidRDefault="007524D1" w:rsidP="00FA0683">
            <w:pPr>
              <w:pStyle w:val="TAL"/>
            </w:pPr>
          </w:p>
          <w:p w14:paraId="00EA4B5F" w14:textId="77777777" w:rsidR="007524D1" w:rsidRDefault="007524D1" w:rsidP="00FA0683">
            <w:pPr>
              <w:pStyle w:val="TAL"/>
            </w:pPr>
          </w:p>
          <w:p w14:paraId="375A3462" w14:textId="77777777" w:rsidR="007524D1" w:rsidRDefault="007524D1" w:rsidP="00FA0683">
            <w:pPr>
              <w:pStyle w:val="TAL"/>
            </w:pPr>
          </w:p>
          <w:p w14:paraId="1A986846" w14:textId="77777777" w:rsidR="007524D1" w:rsidRDefault="007524D1" w:rsidP="00FA0683">
            <w:pPr>
              <w:pStyle w:val="TAL"/>
            </w:pPr>
          </w:p>
          <w:p w14:paraId="63E50E1C" w14:textId="77777777" w:rsidR="007524D1" w:rsidRDefault="007524D1" w:rsidP="00FA0683">
            <w:pPr>
              <w:pStyle w:val="TAL"/>
            </w:pPr>
          </w:p>
          <w:p w14:paraId="655B295A" w14:textId="77777777" w:rsidR="007524D1" w:rsidRDefault="007524D1" w:rsidP="00FA0683">
            <w:pPr>
              <w:pStyle w:val="TAL"/>
            </w:pPr>
            <w:r>
              <w:t>2- Applet1 is triggered and the value integrity is checked</w:t>
            </w:r>
          </w:p>
          <w:p w14:paraId="754E5216" w14:textId="77777777" w:rsidR="007524D1" w:rsidRDefault="007524D1" w:rsidP="00FA0683">
            <w:pPr>
              <w:pStyle w:val="TAL"/>
            </w:pPr>
          </w:p>
          <w:p w14:paraId="58B00183" w14:textId="77777777" w:rsidR="007524D1" w:rsidRDefault="007524D1" w:rsidP="00FA0683">
            <w:pPr>
              <w:pStyle w:val="TAL"/>
            </w:pPr>
          </w:p>
          <w:p w14:paraId="7336F19A" w14:textId="77777777" w:rsidR="007524D1" w:rsidRDefault="007524D1" w:rsidP="00FA0683">
            <w:pPr>
              <w:pStyle w:val="TAL"/>
            </w:pPr>
          </w:p>
          <w:p w14:paraId="1DDF9A2F" w14:textId="77777777" w:rsidR="007524D1" w:rsidRDefault="007524D1" w:rsidP="00FA0683">
            <w:pPr>
              <w:pStyle w:val="TAL"/>
            </w:pPr>
          </w:p>
          <w:p w14:paraId="262AACA8" w14:textId="77777777" w:rsidR="007524D1" w:rsidRDefault="007524D1" w:rsidP="00FA0683">
            <w:pPr>
              <w:pStyle w:val="TAL"/>
            </w:pPr>
          </w:p>
          <w:p w14:paraId="4E2E699E" w14:textId="77777777" w:rsidR="007524D1" w:rsidRDefault="007524D1" w:rsidP="00FA0683">
            <w:pPr>
              <w:pStyle w:val="TAL"/>
            </w:pPr>
          </w:p>
          <w:p w14:paraId="6596C244" w14:textId="77777777" w:rsidR="007524D1" w:rsidRDefault="007524D1" w:rsidP="00FA0683">
            <w:pPr>
              <w:pStyle w:val="TAL"/>
            </w:pPr>
          </w:p>
          <w:p w14:paraId="63A78BCF" w14:textId="77777777" w:rsidR="007524D1" w:rsidRDefault="007524D1" w:rsidP="00FA0683">
            <w:pPr>
              <w:pStyle w:val="TAL"/>
            </w:pPr>
          </w:p>
          <w:p w14:paraId="2DAB6DA0" w14:textId="77777777" w:rsidR="007524D1" w:rsidRDefault="007524D1" w:rsidP="00FA0683">
            <w:pPr>
              <w:pStyle w:val="TAL"/>
            </w:pPr>
          </w:p>
          <w:p w14:paraId="24995C68" w14:textId="77777777" w:rsidR="007524D1" w:rsidRDefault="007524D1" w:rsidP="00FA0683">
            <w:pPr>
              <w:pStyle w:val="TAL"/>
            </w:pPr>
            <w:r>
              <w:t>3- Applet2 is triggered and the value integrity is checked</w:t>
            </w:r>
          </w:p>
          <w:p w14:paraId="2A7ACDFC" w14:textId="77777777" w:rsidR="007524D1" w:rsidRDefault="007524D1" w:rsidP="00FA0683">
            <w:pPr>
              <w:pStyle w:val="TAL"/>
            </w:pPr>
          </w:p>
          <w:p w14:paraId="443D0BF9" w14:textId="77777777" w:rsidR="007524D1" w:rsidRDefault="007524D1" w:rsidP="00FA0683">
            <w:pPr>
              <w:pStyle w:val="TAL"/>
            </w:pPr>
          </w:p>
          <w:p w14:paraId="7501179C" w14:textId="77777777" w:rsidR="007524D1" w:rsidRDefault="007524D1" w:rsidP="00FA0683">
            <w:pPr>
              <w:pStyle w:val="TAL"/>
            </w:pPr>
          </w:p>
          <w:p w14:paraId="45F3B8CD" w14:textId="77777777" w:rsidR="007524D1" w:rsidRDefault="007524D1" w:rsidP="00FA0683">
            <w:pPr>
              <w:pStyle w:val="TAL"/>
            </w:pPr>
          </w:p>
          <w:p w14:paraId="32057780" w14:textId="77777777" w:rsidR="007524D1" w:rsidRDefault="007524D1" w:rsidP="00FA0683">
            <w:pPr>
              <w:pStyle w:val="TAL"/>
            </w:pPr>
          </w:p>
          <w:p w14:paraId="16C639FA" w14:textId="77777777" w:rsidR="007524D1" w:rsidRDefault="007524D1" w:rsidP="00FA0683">
            <w:pPr>
              <w:pStyle w:val="TAL"/>
            </w:pPr>
          </w:p>
          <w:p w14:paraId="4DAAE271" w14:textId="77777777" w:rsidR="007524D1" w:rsidRDefault="007524D1" w:rsidP="00FA0683">
            <w:pPr>
              <w:pStyle w:val="TAL"/>
            </w:pPr>
          </w:p>
          <w:p w14:paraId="2FBDF2DA" w14:textId="77777777" w:rsidR="007524D1" w:rsidRDefault="007524D1" w:rsidP="00FA0683">
            <w:pPr>
              <w:pStyle w:val="TAL"/>
            </w:pPr>
            <w:r>
              <w:t>4- Applet2 is triggered and the value integrity is checked</w:t>
            </w:r>
          </w:p>
          <w:p w14:paraId="251A5AF5" w14:textId="77777777" w:rsidR="007524D1" w:rsidRDefault="007524D1" w:rsidP="00FA0683">
            <w:pPr>
              <w:pStyle w:val="TAL"/>
            </w:pPr>
          </w:p>
          <w:p w14:paraId="7F202099" w14:textId="77777777" w:rsidR="007524D1" w:rsidRDefault="007524D1" w:rsidP="00FA0683">
            <w:pPr>
              <w:pStyle w:val="TAL"/>
            </w:pPr>
          </w:p>
          <w:p w14:paraId="0E8F853F" w14:textId="77777777" w:rsidR="007524D1" w:rsidRDefault="007524D1" w:rsidP="00FA0683">
            <w:pPr>
              <w:pStyle w:val="TAL"/>
            </w:pPr>
          </w:p>
          <w:p w14:paraId="32F77883" w14:textId="77777777" w:rsidR="007524D1" w:rsidRDefault="007524D1" w:rsidP="00FA0683">
            <w:pPr>
              <w:pStyle w:val="TAL"/>
            </w:pPr>
          </w:p>
          <w:p w14:paraId="5AD6FD06" w14:textId="77777777" w:rsidR="007524D1" w:rsidRDefault="007524D1" w:rsidP="00FA0683">
            <w:pPr>
              <w:pStyle w:val="TAL"/>
            </w:pPr>
          </w:p>
          <w:p w14:paraId="04B5BB4E" w14:textId="77777777" w:rsidR="007524D1" w:rsidRDefault="007524D1" w:rsidP="00FA0683">
            <w:pPr>
              <w:pStyle w:val="TAL"/>
            </w:pPr>
          </w:p>
          <w:p w14:paraId="4ADF56EF" w14:textId="77777777" w:rsidR="007524D1" w:rsidRDefault="007524D1" w:rsidP="00FA0683">
            <w:pPr>
              <w:pStyle w:val="TAL"/>
              <w:keepNext w:val="0"/>
              <w:keepLines w:val="0"/>
            </w:pPr>
          </w:p>
        </w:tc>
        <w:tc>
          <w:tcPr>
            <w:tcW w:w="2334" w:type="dxa"/>
            <w:tcBorders>
              <w:top w:val="nil"/>
              <w:bottom w:val="single" w:sz="4" w:space="0" w:color="auto"/>
            </w:tcBorders>
          </w:tcPr>
          <w:p w14:paraId="7516E01E" w14:textId="77777777" w:rsidR="007524D1" w:rsidRDefault="007524D1" w:rsidP="00FA0683">
            <w:pPr>
              <w:pStyle w:val="TAL"/>
            </w:pPr>
          </w:p>
          <w:p w14:paraId="09A0E22D" w14:textId="77777777" w:rsidR="007524D1" w:rsidRDefault="007524D1" w:rsidP="00FA0683">
            <w:pPr>
              <w:pStyle w:val="TAL"/>
            </w:pPr>
          </w:p>
          <w:p w14:paraId="7C1194D0" w14:textId="77777777" w:rsidR="007524D1" w:rsidRDefault="007524D1" w:rsidP="00FA0683">
            <w:pPr>
              <w:pStyle w:val="TAL"/>
            </w:pPr>
          </w:p>
          <w:p w14:paraId="4986DFCE" w14:textId="77777777" w:rsidR="007524D1" w:rsidRDefault="007524D1" w:rsidP="00FA0683">
            <w:pPr>
              <w:pStyle w:val="TAL"/>
            </w:pPr>
          </w:p>
          <w:p w14:paraId="5644BF92" w14:textId="77777777" w:rsidR="007524D1" w:rsidRDefault="007524D1" w:rsidP="00FA0683">
            <w:pPr>
              <w:pStyle w:val="TAL"/>
            </w:pPr>
          </w:p>
          <w:p w14:paraId="267626CC" w14:textId="77777777" w:rsidR="007524D1" w:rsidRDefault="007524D1" w:rsidP="00FA0683">
            <w:pPr>
              <w:pStyle w:val="TAL"/>
            </w:pPr>
          </w:p>
          <w:p w14:paraId="1DBB2306" w14:textId="77777777" w:rsidR="007524D1" w:rsidRDefault="007524D1" w:rsidP="00FA0683">
            <w:pPr>
              <w:pStyle w:val="TAL"/>
            </w:pPr>
            <w:r>
              <w:t>1- The USAT Framework answers to the Envelope with status words 9000</w:t>
            </w:r>
          </w:p>
          <w:p w14:paraId="2F3B5886" w14:textId="77777777" w:rsidR="007524D1" w:rsidRDefault="007524D1" w:rsidP="00FA0683">
            <w:pPr>
              <w:pStyle w:val="TAL"/>
            </w:pPr>
          </w:p>
          <w:p w14:paraId="12BFE121" w14:textId="77777777" w:rsidR="007524D1" w:rsidRDefault="007524D1" w:rsidP="00FA0683">
            <w:pPr>
              <w:pStyle w:val="TAL"/>
            </w:pPr>
          </w:p>
          <w:p w14:paraId="662C574C" w14:textId="77777777" w:rsidR="007524D1" w:rsidRDefault="007524D1" w:rsidP="00FA0683">
            <w:pPr>
              <w:pStyle w:val="TAL"/>
            </w:pPr>
          </w:p>
          <w:p w14:paraId="4E1DF42C" w14:textId="77777777" w:rsidR="007524D1" w:rsidRDefault="007524D1" w:rsidP="00FA0683">
            <w:pPr>
              <w:pStyle w:val="TAL"/>
            </w:pPr>
          </w:p>
          <w:p w14:paraId="6E2D1599" w14:textId="77777777" w:rsidR="007524D1" w:rsidRDefault="007524D1" w:rsidP="00FA0683">
            <w:pPr>
              <w:pStyle w:val="TAL"/>
            </w:pPr>
          </w:p>
          <w:p w14:paraId="52A271B6" w14:textId="77777777" w:rsidR="007524D1" w:rsidRDefault="007524D1" w:rsidP="00FA0683">
            <w:pPr>
              <w:pStyle w:val="TAL"/>
            </w:pPr>
            <w:r>
              <w:t>2- The USAT Framework answers to the Envelope with status words 9000</w:t>
            </w:r>
          </w:p>
          <w:p w14:paraId="3CF138F2" w14:textId="77777777" w:rsidR="007524D1" w:rsidRDefault="007524D1" w:rsidP="00FA0683">
            <w:pPr>
              <w:pStyle w:val="TAL"/>
            </w:pPr>
          </w:p>
          <w:p w14:paraId="0D226FFD" w14:textId="77777777" w:rsidR="007524D1" w:rsidRDefault="007524D1" w:rsidP="00FA0683">
            <w:pPr>
              <w:pStyle w:val="TAL"/>
            </w:pPr>
          </w:p>
          <w:p w14:paraId="7D2EE8BD" w14:textId="77777777" w:rsidR="007524D1" w:rsidRDefault="007524D1" w:rsidP="00FA0683">
            <w:pPr>
              <w:pStyle w:val="TAL"/>
            </w:pPr>
          </w:p>
          <w:p w14:paraId="0BA3A4D5" w14:textId="77777777" w:rsidR="007524D1" w:rsidRDefault="007524D1" w:rsidP="00FA0683">
            <w:pPr>
              <w:pStyle w:val="TAL"/>
            </w:pPr>
            <w:r>
              <w:t>3- The USAT Framework answers to the Envelope with status words 9000</w:t>
            </w:r>
          </w:p>
          <w:p w14:paraId="1FF730C2" w14:textId="77777777" w:rsidR="007524D1" w:rsidRDefault="007524D1" w:rsidP="00FA0683">
            <w:pPr>
              <w:pStyle w:val="TAL"/>
            </w:pPr>
          </w:p>
          <w:p w14:paraId="691650D9" w14:textId="77777777" w:rsidR="007524D1" w:rsidRDefault="007524D1" w:rsidP="00FA0683">
            <w:pPr>
              <w:pStyle w:val="TAL"/>
            </w:pPr>
          </w:p>
          <w:p w14:paraId="182894E3" w14:textId="77777777" w:rsidR="007524D1" w:rsidRDefault="007524D1" w:rsidP="00FA0683">
            <w:pPr>
              <w:pStyle w:val="TAL"/>
            </w:pPr>
          </w:p>
          <w:p w14:paraId="67E48C33" w14:textId="77777777" w:rsidR="007524D1" w:rsidRDefault="007524D1" w:rsidP="00FA0683">
            <w:pPr>
              <w:pStyle w:val="TAL"/>
            </w:pPr>
          </w:p>
          <w:p w14:paraId="45E36229" w14:textId="77777777" w:rsidR="007524D1" w:rsidRDefault="007524D1" w:rsidP="00FA0683">
            <w:pPr>
              <w:pStyle w:val="TAL"/>
            </w:pPr>
          </w:p>
          <w:p w14:paraId="3F398C5F" w14:textId="77777777" w:rsidR="007524D1" w:rsidRDefault="007524D1" w:rsidP="00FA0683">
            <w:pPr>
              <w:pStyle w:val="TAL"/>
            </w:pPr>
            <w:r>
              <w:t>4- The USAT Framework answers to the Envelope with status words 9000</w:t>
            </w:r>
          </w:p>
          <w:p w14:paraId="1DCAEB4F" w14:textId="77777777" w:rsidR="007524D1" w:rsidRDefault="007524D1" w:rsidP="00FA0683">
            <w:pPr>
              <w:pStyle w:val="TAL"/>
            </w:pPr>
          </w:p>
          <w:p w14:paraId="0CB20487" w14:textId="77777777" w:rsidR="007524D1" w:rsidRDefault="007524D1" w:rsidP="00FA0683">
            <w:pPr>
              <w:pStyle w:val="TAL"/>
              <w:keepNext w:val="0"/>
              <w:keepLines w:val="0"/>
            </w:pPr>
          </w:p>
        </w:tc>
      </w:tr>
      <w:tr w:rsidR="007524D1" w14:paraId="2726956A" w14:textId="77777777" w:rsidTr="00FA0683">
        <w:trPr>
          <w:jc w:val="center"/>
        </w:trPr>
        <w:tc>
          <w:tcPr>
            <w:tcW w:w="425" w:type="dxa"/>
            <w:tcBorders>
              <w:top w:val="single" w:sz="4" w:space="0" w:color="auto"/>
              <w:left w:val="single" w:sz="4" w:space="0" w:color="auto"/>
              <w:bottom w:val="single" w:sz="4" w:space="0" w:color="auto"/>
            </w:tcBorders>
          </w:tcPr>
          <w:p w14:paraId="3AA2D44C" w14:textId="77777777" w:rsidR="007524D1" w:rsidRDefault="007524D1" w:rsidP="00FA0683">
            <w:pPr>
              <w:rPr>
                <w:rFonts w:ascii="Arial" w:hAnsi="Arial"/>
                <w:sz w:val="18"/>
              </w:rPr>
            </w:pPr>
            <w:r>
              <w:rPr>
                <w:rFonts w:ascii="Arial" w:hAnsi="Arial"/>
                <w:sz w:val="18"/>
              </w:rPr>
              <w:t>3</w:t>
            </w:r>
          </w:p>
        </w:tc>
        <w:tc>
          <w:tcPr>
            <w:tcW w:w="4111" w:type="dxa"/>
            <w:tcBorders>
              <w:top w:val="single" w:sz="4" w:space="0" w:color="auto"/>
              <w:bottom w:val="single" w:sz="4" w:space="0" w:color="auto"/>
            </w:tcBorders>
          </w:tcPr>
          <w:p w14:paraId="13B74B7E" w14:textId="77777777" w:rsidR="007524D1" w:rsidRDefault="007524D1" w:rsidP="00FA0683">
            <w:pPr>
              <w:pStyle w:val="TAH"/>
              <w:keepNext w:val="0"/>
            </w:pPr>
            <w:r>
              <w:t>Envelope(SMS-PP) formatted with wrong cryptographic checksum</w:t>
            </w:r>
          </w:p>
          <w:p w14:paraId="79D7D91E" w14:textId="77777777" w:rsidR="007524D1" w:rsidRDefault="007524D1" w:rsidP="00FA0683">
            <w:pPr>
              <w:rPr>
                <w:sz w:val="18"/>
              </w:rPr>
            </w:pPr>
          </w:p>
          <w:p w14:paraId="68B14483" w14:textId="77777777" w:rsidR="007524D1" w:rsidRDefault="007524D1" w:rsidP="00FA0683">
            <w:pPr>
              <w:pStyle w:val="PL"/>
              <w:keepNext/>
              <w:keepLines/>
            </w:pPr>
          </w:p>
          <w:p w14:paraId="739E5617" w14:textId="77777777" w:rsidR="007524D1" w:rsidRDefault="007524D1" w:rsidP="00FA0683">
            <w:pPr>
              <w:pStyle w:val="PL"/>
              <w:keepNext/>
              <w:keepLines/>
            </w:pPr>
          </w:p>
          <w:p w14:paraId="1C599DE7" w14:textId="77777777" w:rsidR="007524D1" w:rsidRDefault="007524D1" w:rsidP="00FA0683">
            <w:pPr>
              <w:pStyle w:val="PL"/>
              <w:keepNext/>
              <w:keepLines/>
            </w:pPr>
            <w:r>
              <w:t>1-Envelope 03.48 single and formatted is sent to the USAT Framework with this features:</w:t>
            </w:r>
          </w:p>
          <w:p w14:paraId="350B6FF9" w14:textId="77777777" w:rsidR="007524D1" w:rsidRDefault="007524D1" w:rsidP="00FA0683">
            <w:pPr>
              <w:pStyle w:val="PL"/>
              <w:keepNext/>
              <w:keepLines/>
            </w:pPr>
            <w:r>
              <w:t>No ciphering;</w:t>
            </w:r>
          </w:p>
          <w:p w14:paraId="12D3811F" w14:textId="77777777" w:rsidR="007524D1" w:rsidRDefault="007524D1" w:rsidP="00FA0683">
            <w:pPr>
              <w:pStyle w:val="PL"/>
              <w:keepNext/>
              <w:keepLines/>
            </w:pPr>
            <w:r>
              <w:t>Wrong cryptographic checksum;</w:t>
            </w:r>
          </w:p>
          <w:p w14:paraId="570D37AF" w14:textId="77777777" w:rsidR="007524D1" w:rsidRDefault="007524D1" w:rsidP="00FA0683">
            <w:pPr>
              <w:pStyle w:val="PL"/>
              <w:keepNext/>
              <w:keepLines/>
            </w:pPr>
            <w:r>
              <w:t>No proof of receipt;</w:t>
            </w:r>
          </w:p>
          <w:p w14:paraId="311E21F9" w14:textId="77777777" w:rsidR="007524D1" w:rsidRDefault="007524D1" w:rsidP="00FA0683">
            <w:pPr>
              <w:pStyle w:val="PL"/>
              <w:keepNext/>
              <w:keepLines/>
            </w:pPr>
            <w:r>
              <w:t>TAR of Applet1</w:t>
            </w:r>
          </w:p>
          <w:p w14:paraId="6C0A086C" w14:textId="77777777" w:rsidR="007524D1" w:rsidRDefault="007524D1" w:rsidP="00FA0683">
            <w:pPr>
              <w:pStyle w:val="PL"/>
              <w:keepNext/>
              <w:keepLines/>
            </w:pPr>
            <w:r>
              <w:t>Data = 07</w:t>
            </w:r>
          </w:p>
          <w:p w14:paraId="57F21590" w14:textId="77777777" w:rsidR="007524D1" w:rsidRDefault="007524D1" w:rsidP="00FA0683">
            <w:pPr>
              <w:pStyle w:val="PL"/>
              <w:keepNext/>
              <w:keepLines/>
            </w:pPr>
          </w:p>
          <w:p w14:paraId="7D3218BD" w14:textId="77777777" w:rsidR="007524D1" w:rsidRDefault="007524D1" w:rsidP="00FA0683">
            <w:pPr>
              <w:pStyle w:val="PL"/>
              <w:keepNext/>
              <w:keepLines/>
            </w:pPr>
            <w:r>
              <w:t>2- Short Message concatenated and formatted is sent to the USAT Framework by an Envelope (SMS PP)with these features:</w:t>
            </w:r>
          </w:p>
          <w:p w14:paraId="05EC0C4A" w14:textId="77777777" w:rsidR="007524D1" w:rsidRDefault="007524D1" w:rsidP="00FA0683">
            <w:pPr>
              <w:pStyle w:val="PL"/>
              <w:keepNext/>
              <w:keepLines/>
            </w:pPr>
            <w:r>
              <w:t>No ciphering;</w:t>
            </w:r>
          </w:p>
          <w:p w14:paraId="4BA02FA6" w14:textId="77777777" w:rsidR="007524D1" w:rsidRDefault="007524D1" w:rsidP="00FA0683">
            <w:pPr>
              <w:pStyle w:val="PL"/>
              <w:keepNext/>
              <w:keepLines/>
            </w:pPr>
            <w:r>
              <w:t>Wrong cryptographic checksum;</w:t>
            </w:r>
          </w:p>
          <w:p w14:paraId="5B50D90E" w14:textId="77777777" w:rsidR="007524D1" w:rsidRDefault="007524D1" w:rsidP="00FA0683">
            <w:pPr>
              <w:pStyle w:val="PL"/>
              <w:keepNext/>
              <w:keepLines/>
            </w:pPr>
            <w:r>
              <w:t>No proof of receipt;</w:t>
            </w:r>
          </w:p>
          <w:p w14:paraId="47A3E18D" w14:textId="77777777" w:rsidR="007524D1" w:rsidRDefault="007524D1" w:rsidP="00FA0683">
            <w:pPr>
              <w:pStyle w:val="PL"/>
              <w:keepNext/>
              <w:keepLines/>
            </w:pPr>
            <w:r>
              <w:t>TAR of Applet1</w:t>
            </w:r>
          </w:p>
          <w:p w14:paraId="7510B48A" w14:textId="77777777" w:rsidR="007524D1" w:rsidRDefault="007524D1" w:rsidP="00FA0683">
            <w:pPr>
              <w:pStyle w:val="PL"/>
              <w:keepNext/>
              <w:keepLines/>
            </w:pPr>
            <w:r>
              <w:t>Data length = 150</w:t>
            </w:r>
          </w:p>
          <w:p w14:paraId="1CEAF591" w14:textId="77777777" w:rsidR="007524D1" w:rsidRDefault="007524D1" w:rsidP="00FA0683">
            <w:pPr>
              <w:pStyle w:val="PL"/>
              <w:rPr>
                <w:sz w:val="18"/>
              </w:rPr>
            </w:pPr>
          </w:p>
        </w:tc>
        <w:tc>
          <w:tcPr>
            <w:tcW w:w="2911" w:type="dxa"/>
            <w:tcBorders>
              <w:top w:val="single" w:sz="4" w:space="0" w:color="auto"/>
              <w:bottom w:val="single" w:sz="4" w:space="0" w:color="auto"/>
            </w:tcBorders>
          </w:tcPr>
          <w:p w14:paraId="7CDB70A6" w14:textId="77777777" w:rsidR="007524D1" w:rsidRDefault="007524D1" w:rsidP="00FA0683">
            <w:pPr>
              <w:pStyle w:val="TAL"/>
            </w:pPr>
          </w:p>
          <w:p w14:paraId="097D7A42" w14:textId="77777777" w:rsidR="007524D1" w:rsidRDefault="007524D1" w:rsidP="00FA0683">
            <w:pPr>
              <w:pStyle w:val="TAL"/>
            </w:pPr>
          </w:p>
          <w:p w14:paraId="2DC7E376" w14:textId="77777777" w:rsidR="007524D1" w:rsidRDefault="007524D1" w:rsidP="00FA0683">
            <w:pPr>
              <w:pStyle w:val="TAL"/>
            </w:pPr>
          </w:p>
          <w:p w14:paraId="686DE328" w14:textId="77777777" w:rsidR="007524D1" w:rsidRDefault="007524D1" w:rsidP="00FA0683">
            <w:pPr>
              <w:pStyle w:val="TAL"/>
            </w:pPr>
          </w:p>
          <w:p w14:paraId="5AB065B3" w14:textId="77777777" w:rsidR="007524D1" w:rsidRDefault="007524D1" w:rsidP="00FA0683">
            <w:pPr>
              <w:pStyle w:val="TAL"/>
            </w:pPr>
          </w:p>
          <w:p w14:paraId="3C3A5AA5" w14:textId="77777777" w:rsidR="007524D1" w:rsidRDefault="007524D1" w:rsidP="00FA0683">
            <w:pPr>
              <w:pStyle w:val="TAL"/>
            </w:pPr>
          </w:p>
          <w:p w14:paraId="25B444E2" w14:textId="77777777" w:rsidR="007524D1" w:rsidRDefault="007524D1" w:rsidP="00FA0683">
            <w:pPr>
              <w:pStyle w:val="TAL"/>
            </w:pPr>
          </w:p>
          <w:p w14:paraId="0FC35CE2" w14:textId="77777777" w:rsidR="007524D1" w:rsidRDefault="007524D1" w:rsidP="00FA0683">
            <w:pPr>
              <w:pStyle w:val="TAL"/>
            </w:pPr>
          </w:p>
          <w:p w14:paraId="54CF0837" w14:textId="77777777" w:rsidR="007524D1" w:rsidRDefault="007524D1" w:rsidP="00FA0683">
            <w:pPr>
              <w:pStyle w:val="TAL"/>
            </w:pPr>
            <w:r>
              <w:t>1- No applet is triggered.</w:t>
            </w:r>
          </w:p>
          <w:p w14:paraId="257B1613" w14:textId="77777777" w:rsidR="007524D1" w:rsidRDefault="007524D1" w:rsidP="00FA0683">
            <w:pPr>
              <w:pStyle w:val="TAL"/>
            </w:pPr>
          </w:p>
          <w:p w14:paraId="7E0AA68C" w14:textId="77777777" w:rsidR="007524D1" w:rsidRDefault="007524D1" w:rsidP="00FA0683">
            <w:pPr>
              <w:pStyle w:val="TAL"/>
            </w:pPr>
          </w:p>
          <w:p w14:paraId="79A44C48" w14:textId="77777777" w:rsidR="007524D1" w:rsidRDefault="007524D1" w:rsidP="00FA0683">
            <w:pPr>
              <w:pStyle w:val="TAL"/>
            </w:pPr>
          </w:p>
          <w:p w14:paraId="2F0F5713" w14:textId="77777777" w:rsidR="007524D1" w:rsidRDefault="007524D1" w:rsidP="00FA0683">
            <w:pPr>
              <w:pStyle w:val="TAL"/>
            </w:pPr>
          </w:p>
          <w:p w14:paraId="7A8C438C" w14:textId="77777777" w:rsidR="007524D1" w:rsidRDefault="007524D1" w:rsidP="00FA0683">
            <w:pPr>
              <w:pStyle w:val="TAL"/>
            </w:pPr>
          </w:p>
          <w:p w14:paraId="72085548" w14:textId="77777777" w:rsidR="007524D1" w:rsidRDefault="007524D1" w:rsidP="00FA0683">
            <w:pPr>
              <w:pStyle w:val="TAL"/>
            </w:pPr>
          </w:p>
          <w:p w14:paraId="44BC9C13" w14:textId="77777777" w:rsidR="007524D1" w:rsidRDefault="007524D1" w:rsidP="00FA0683">
            <w:pPr>
              <w:pStyle w:val="TAL"/>
            </w:pPr>
          </w:p>
          <w:p w14:paraId="12BC548E" w14:textId="77777777" w:rsidR="007524D1" w:rsidRDefault="007524D1" w:rsidP="00FA0683">
            <w:pPr>
              <w:pStyle w:val="TAL"/>
            </w:pPr>
          </w:p>
          <w:p w14:paraId="5E048248" w14:textId="77777777" w:rsidR="007524D1" w:rsidRDefault="007524D1" w:rsidP="00FA0683">
            <w:pPr>
              <w:pStyle w:val="TAL"/>
            </w:pPr>
          </w:p>
          <w:p w14:paraId="6E06F4EC" w14:textId="77777777" w:rsidR="007524D1" w:rsidRDefault="007524D1" w:rsidP="00FA0683">
            <w:pPr>
              <w:pStyle w:val="TAL"/>
            </w:pPr>
            <w:r>
              <w:t>2- No applet is triggered.</w:t>
            </w:r>
          </w:p>
          <w:p w14:paraId="1BEEE9BD" w14:textId="77777777" w:rsidR="007524D1" w:rsidRDefault="007524D1" w:rsidP="00FA0683">
            <w:pPr>
              <w:pStyle w:val="TAL"/>
            </w:pPr>
          </w:p>
          <w:p w14:paraId="3789AFA2" w14:textId="77777777" w:rsidR="007524D1" w:rsidRDefault="007524D1" w:rsidP="00FA0683">
            <w:pPr>
              <w:pStyle w:val="TAL"/>
            </w:pPr>
          </w:p>
          <w:p w14:paraId="3823A7A1" w14:textId="77777777" w:rsidR="007524D1" w:rsidRDefault="007524D1" w:rsidP="00FA0683">
            <w:pPr>
              <w:pStyle w:val="TAL"/>
            </w:pPr>
          </w:p>
          <w:p w14:paraId="4AE293CB" w14:textId="77777777" w:rsidR="007524D1" w:rsidRDefault="007524D1" w:rsidP="00FA0683">
            <w:pPr>
              <w:pStyle w:val="TAL"/>
              <w:keepNext w:val="0"/>
              <w:keepLines w:val="0"/>
            </w:pPr>
          </w:p>
        </w:tc>
        <w:tc>
          <w:tcPr>
            <w:tcW w:w="2334" w:type="dxa"/>
            <w:tcBorders>
              <w:top w:val="single" w:sz="4" w:space="0" w:color="auto"/>
              <w:bottom w:val="single" w:sz="4" w:space="0" w:color="auto"/>
            </w:tcBorders>
          </w:tcPr>
          <w:p w14:paraId="714CB772" w14:textId="77777777" w:rsidR="007524D1" w:rsidRDefault="007524D1" w:rsidP="00FA0683">
            <w:pPr>
              <w:pStyle w:val="TAL"/>
              <w:keepNext w:val="0"/>
              <w:keepLines w:val="0"/>
            </w:pPr>
            <w:r>
              <w:t>1- The USAT Framework answers to the Envelope with status words 9000</w:t>
            </w:r>
          </w:p>
        </w:tc>
      </w:tr>
      <w:tr w:rsidR="007524D1" w14:paraId="02545A8C" w14:textId="77777777" w:rsidTr="00FA0683">
        <w:trPr>
          <w:cantSplit/>
          <w:jc w:val="center"/>
        </w:trPr>
        <w:tc>
          <w:tcPr>
            <w:tcW w:w="425" w:type="dxa"/>
            <w:tcBorders>
              <w:left w:val="single" w:sz="4" w:space="0" w:color="auto"/>
              <w:bottom w:val="single" w:sz="4" w:space="0" w:color="auto"/>
            </w:tcBorders>
          </w:tcPr>
          <w:p w14:paraId="0E3EC6DF" w14:textId="77777777" w:rsidR="007524D1" w:rsidRDefault="007524D1" w:rsidP="00FA0683">
            <w:pPr>
              <w:pStyle w:val="TAC"/>
            </w:pPr>
            <w:r>
              <w:lastRenderedPageBreak/>
              <w:t>4</w:t>
            </w:r>
          </w:p>
        </w:tc>
        <w:tc>
          <w:tcPr>
            <w:tcW w:w="4111" w:type="dxa"/>
            <w:tcBorders>
              <w:bottom w:val="single" w:sz="4" w:space="0" w:color="auto"/>
            </w:tcBorders>
          </w:tcPr>
          <w:p w14:paraId="196017CE" w14:textId="77777777" w:rsidR="007524D1" w:rsidRDefault="007524D1" w:rsidP="00FA0683">
            <w:pPr>
              <w:pStyle w:val="PL"/>
              <w:keepNext/>
              <w:keepLines/>
              <w:jc w:val="center"/>
              <w:rPr>
                <w:rFonts w:ascii="Arial" w:hAnsi="Arial"/>
                <w:b/>
                <w:sz w:val="18"/>
              </w:rPr>
            </w:pPr>
            <w:r>
              <w:rPr>
                <w:rFonts w:ascii="Arial" w:hAnsi="Arial"/>
                <w:b/>
                <w:sz w:val="18"/>
              </w:rPr>
              <w:t>Framework checks the Cryptographic checksum and deciphers the data</w:t>
            </w:r>
          </w:p>
          <w:p w14:paraId="167DF58F" w14:textId="77777777" w:rsidR="007524D1" w:rsidRDefault="007524D1" w:rsidP="00FA0683">
            <w:pPr>
              <w:pStyle w:val="PL"/>
              <w:keepNext/>
              <w:keepLines/>
            </w:pPr>
          </w:p>
          <w:p w14:paraId="79421981" w14:textId="77777777" w:rsidR="007524D1" w:rsidRDefault="007524D1" w:rsidP="00FA0683">
            <w:pPr>
              <w:pStyle w:val="PL"/>
              <w:keepNext/>
              <w:keepLines/>
            </w:pPr>
            <w:r>
              <w:t>Applet3 is loaded and installed</w:t>
            </w:r>
          </w:p>
          <w:p w14:paraId="77D970A8" w14:textId="77777777" w:rsidR="007524D1" w:rsidRDefault="007524D1" w:rsidP="00FA0683">
            <w:pPr>
              <w:pStyle w:val="PL"/>
              <w:keepNext/>
              <w:keepLines/>
            </w:pPr>
          </w:p>
          <w:p w14:paraId="6BC3D48A" w14:textId="77777777" w:rsidR="007524D1" w:rsidRDefault="007524D1" w:rsidP="00FA0683">
            <w:pPr>
              <w:pStyle w:val="TAH"/>
              <w:keepNext w:val="0"/>
              <w:jc w:val="left"/>
            </w:pPr>
            <w:r>
              <w:rPr>
                <w:rFonts w:ascii="Courier New" w:hAnsi="Courier New"/>
                <w:b w:val="0"/>
                <w:sz w:val="16"/>
              </w:rPr>
              <w:t>1-Envelope(SMS-CB) formatted is sent to the USAT Framework with this features:</w:t>
            </w:r>
          </w:p>
          <w:p w14:paraId="52BDA78B" w14:textId="77777777" w:rsidR="007524D1" w:rsidRDefault="007524D1" w:rsidP="00FA0683">
            <w:pPr>
              <w:pStyle w:val="PL"/>
              <w:keepNext/>
              <w:keepLines/>
            </w:pPr>
            <w:r>
              <w:t>Ciphering;</w:t>
            </w:r>
          </w:p>
          <w:p w14:paraId="50D1719C" w14:textId="77777777" w:rsidR="007524D1" w:rsidRDefault="007524D1" w:rsidP="00FA0683">
            <w:pPr>
              <w:pStyle w:val="PL"/>
              <w:keepNext/>
              <w:keepLines/>
            </w:pPr>
            <w:r>
              <w:t>Cryptographic checksum;</w:t>
            </w:r>
          </w:p>
          <w:p w14:paraId="0E006004" w14:textId="77777777" w:rsidR="007524D1" w:rsidRDefault="007524D1" w:rsidP="00FA0683">
            <w:pPr>
              <w:pStyle w:val="PL"/>
              <w:keepNext/>
              <w:keepLines/>
            </w:pPr>
            <w:r>
              <w:t>No proof of receipt;</w:t>
            </w:r>
          </w:p>
          <w:p w14:paraId="3F7033F9" w14:textId="77777777" w:rsidR="007524D1" w:rsidRDefault="007524D1" w:rsidP="00FA0683">
            <w:pPr>
              <w:pStyle w:val="PL"/>
              <w:keepNext/>
              <w:keepLines/>
            </w:pPr>
            <w:r>
              <w:t>Data = 01</w:t>
            </w:r>
          </w:p>
          <w:p w14:paraId="4E86ABFA" w14:textId="77777777" w:rsidR="007524D1" w:rsidRDefault="007524D1" w:rsidP="00FA0683">
            <w:pPr>
              <w:pStyle w:val="PL"/>
              <w:rPr>
                <w:sz w:val="18"/>
              </w:rPr>
            </w:pPr>
          </w:p>
        </w:tc>
        <w:tc>
          <w:tcPr>
            <w:tcW w:w="2911" w:type="dxa"/>
            <w:tcBorders>
              <w:bottom w:val="single" w:sz="4" w:space="0" w:color="auto"/>
            </w:tcBorders>
          </w:tcPr>
          <w:p w14:paraId="1F806B77" w14:textId="77777777" w:rsidR="007524D1" w:rsidRDefault="007524D1" w:rsidP="00FA0683">
            <w:pPr>
              <w:rPr>
                <w:rFonts w:ascii="Arial" w:hAnsi="Arial"/>
                <w:sz w:val="18"/>
              </w:rPr>
            </w:pPr>
          </w:p>
          <w:p w14:paraId="1CA77F50" w14:textId="77777777" w:rsidR="007524D1" w:rsidRDefault="007524D1" w:rsidP="00FA0683">
            <w:pPr>
              <w:rPr>
                <w:rFonts w:ascii="Arial" w:hAnsi="Arial"/>
                <w:sz w:val="18"/>
              </w:rPr>
            </w:pPr>
          </w:p>
          <w:p w14:paraId="60CBD3B0" w14:textId="77777777" w:rsidR="007524D1" w:rsidRDefault="007524D1" w:rsidP="00FA0683">
            <w:pPr>
              <w:rPr>
                <w:rFonts w:ascii="Arial" w:hAnsi="Arial"/>
                <w:sz w:val="18"/>
              </w:rPr>
            </w:pPr>
          </w:p>
          <w:p w14:paraId="0684E68D" w14:textId="77777777" w:rsidR="007524D1" w:rsidRDefault="007524D1" w:rsidP="00FA0683">
            <w:pPr>
              <w:pStyle w:val="TAL"/>
            </w:pPr>
          </w:p>
          <w:p w14:paraId="338D5A02" w14:textId="77777777" w:rsidR="007524D1" w:rsidRDefault="007524D1" w:rsidP="00FA0683">
            <w:pPr>
              <w:pStyle w:val="TAL"/>
            </w:pPr>
          </w:p>
          <w:p w14:paraId="50C2CDB3" w14:textId="77777777" w:rsidR="007524D1" w:rsidRDefault="007524D1" w:rsidP="00FA0683">
            <w:pPr>
              <w:pStyle w:val="TAL"/>
              <w:keepNext w:val="0"/>
              <w:keepLines w:val="0"/>
            </w:pPr>
            <w:r>
              <w:t>1- Applet3 is triggered and the value integrity is checked</w:t>
            </w:r>
          </w:p>
        </w:tc>
        <w:tc>
          <w:tcPr>
            <w:tcW w:w="2334" w:type="dxa"/>
            <w:tcBorders>
              <w:bottom w:val="single" w:sz="4" w:space="0" w:color="auto"/>
            </w:tcBorders>
          </w:tcPr>
          <w:p w14:paraId="5C5A3719" w14:textId="77777777" w:rsidR="007524D1" w:rsidRDefault="007524D1" w:rsidP="00FA0683">
            <w:pPr>
              <w:rPr>
                <w:rFonts w:ascii="Arial" w:hAnsi="Arial"/>
                <w:sz w:val="18"/>
              </w:rPr>
            </w:pPr>
          </w:p>
          <w:p w14:paraId="0C00A994" w14:textId="77777777" w:rsidR="007524D1" w:rsidRDefault="007524D1" w:rsidP="00FA0683">
            <w:pPr>
              <w:rPr>
                <w:rFonts w:ascii="Arial" w:hAnsi="Arial"/>
                <w:sz w:val="18"/>
              </w:rPr>
            </w:pPr>
          </w:p>
          <w:p w14:paraId="10765109" w14:textId="77777777" w:rsidR="007524D1" w:rsidRDefault="007524D1" w:rsidP="00FA0683">
            <w:pPr>
              <w:rPr>
                <w:rFonts w:ascii="Arial" w:hAnsi="Arial"/>
                <w:sz w:val="18"/>
              </w:rPr>
            </w:pPr>
          </w:p>
          <w:p w14:paraId="260F7793" w14:textId="77777777" w:rsidR="007524D1" w:rsidRDefault="007524D1" w:rsidP="00FA0683">
            <w:pPr>
              <w:rPr>
                <w:rFonts w:ascii="Arial" w:hAnsi="Arial"/>
                <w:sz w:val="18"/>
              </w:rPr>
            </w:pPr>
          </w:p>
          <w:p w14:paraId="3A6B09CF" w14:textId="77777777" w:rsidR="007524D1" w:rsidRDefault="007524D1" w:rsidP="00FA0683">
            <w:pPr>
              <w:rPr>
                <w:rFonts w:ascii="Arial" w:hAnsi="Arial"/>
                <w:sz w:val="18"/>
              </w:rPr>
            </w:pPr>
          </w:p>
          <w:p w14:paraId="37642803" w14:textId="77777777" w:rsidR="007524D1" w:rsidRDefault="007524D1" w:rsidP="00FA0683">
            <w:pPr>
              <w:pStyle w:val="TAL"/>
            </w:pPr>
            <w:r>
              <w:t>1- The USAT Framework answers to the Envelope with status words 9000</w:t>
            </w:r>
          </w:p>
          <w:p w14:paraId="185FBE74" w14:textId="77777777" w:rsidR="007524D1" w:rsidRDefault="007524D1" w:rsidP="00FA0683">
            <w:pPr>
              <w:pStyle w:val="TAL"/>
            </w:pPr>
          </w:p>
          <w:p w14:paraId="2C1A26EF" w14:textId="77777777" w:rsidR="007524D1" w:rsidRDefault="007524D1" w:rsidP="00FA0683">
            <w:pPr>
              <w:rPr>
                <w:rFonts w:ascii="Arial" w:hAnsi="Arial"/>
                <w:sz w:val="18"/>
              </w:rPr>
            </w:pPr>
          </w:p>
        </w:tc>
      </w:tr>
      <w:tr w:rsidR="007524D1" w14:paraId="1B3B3E48" w14:textId="77777777" w:rsidTr="00FA0683">
        <w:trPr>
          <w:cantSplit/>
          <w:jc w:val="center"/>
        </w:trPr>
        <w:tc>
          <w:tcPr>
            <w:tcW w:w="425" w:type="dxa"/>
            <w:tcBorders>
              <w:top w:val="single" w:sz="4" w:space="0" w:color="auto"/>
              <w:left w:val="single" w:sz="4" w:space="0" w:color="auto"/>
              <w:bottom w:val="single" w:sz="4" w:space="0" w:color="auto"/>
            </w:tcBorders>
          </w:tcPr>
          <w:p w14:paraId="7922576A" w14:textId="77777777" w:rsidR="007524D1" w:rsidRDefault="007524D1" w:rsidP="00FA0683">
            <w:pPr>
              <w:pStyle w:val="TAC"/>
            </w:pPr>
            <w:r>
              <w:t>5</w:t>
            </w:r>
          </w:p>
        </w:tc>
        <w:tc>
          <w:tcPr>
            <w:tcW w:w="4111" w:type="dxa"/>
            <w:tcBorders>
              <w:top w:val="nil"/>
              <w:bottom w:val="single" w:sz="4" w:space="0" w:color="auto"/>
            </w:tcBorders>
          </w:tcPr>
          <w:p w14:paraId="3580844F" w14:textId="77777777" w:rsidR="007524D1" w:rsidRDefault="007524D1" w:rsidP="00FA0683">
            <w:pPr>
              <w:pStyle w:val="PL"/>
              <w:keepNext/>
              <w:keepLines/>
              <w:jc w:val="center"/>
              <w:rPr>
                <w:rFonts w:ascii="Arial" w:hAnsi="Arial"/>
                <w:b/>
                <w:sz w:val="18"/>
              </w:rPr>
            </w:pPr>
            <w:r>
              <w:rPr>
                <w:rFonts w:ascii="Arial" w:hAnsi="Arial"/>
                <w:b/>
                <w:sz w:val="18"/>
              </w:rPr>
              <w:t>Triggering two different applets with different security on Envelope(SMS-CB) formatted</w:t>
            </w:r>
          </w:p>
          <w:p w14:paraId="1E608C6A" w14:textId="77777777" w:rsidR="007524D1" w:rsidRDefault="007524D1" w:rsidP="00FA0683">
            <w:pPr>
              <w:pStyle w:val="PL"/>
              <w:keepNext/>
              <w:keepLines/>
            </w:pPr>
          </w:p>
          <w:p w14:paraId="78F77D72" w14:textId="77777777" w:rsidR="007524D1" w:rsidRDefault="007524D1" w:rsidP="00FA0683">
            <w:pPr>
              <w:pStyle w:val="PL"/>
              <w:keepNext/>
              <w:keepLines/>
            </w:pPr>
            <w:r>
              <w:t xml:space="preserve">Applet4 is installed </w:t>
            </w:r>
          </w:p>
          <w:p w14:paraId="49946E6E" w14:textId="77777777" w:rsidR="007524D1" w:rsidRDefault="007524D1" w:rsidP="00FA0683">
            <w:pPr>
              <w:pStyle w:val="PL"/>
              <w:keepNext/>
              <w:keepLines/>
            </w:pPr>
          </w:p>
          <w:p w14:paraId="5E5D6114" w14:textId="77777777" w:rsidR="007524D1" w:rsidRDefault="007524D1" w:rsidP="00FA0683">
            <w:pPr>
              <w:pStyle w:val="PL"/>
              <w:keepNext/>
              <w:keepLines/>
            </w:pPr>
            <w:r>
              <w:t>1-Envelope(SMS-CB) formatted is sent to the USAT Framework with this features:</w:t>
            </w:r>
          </w:p>
          <w:p w14:paraId="3F62246B" w14:textId="77777777" w:rsidR="007524D1" w:rsidRDefault="007524D1" w:rsidP="00FA0683">
            <w:pPr>
              <w:pStyle w:val="PL"/>
              <w:keepNext/>
              <w:keepLines/>
            </w:pPr>
            <w:r>
              <w:t>Ciphering;</w:t>
            </w:r>
          </w:p>
          <w:p w14:paraId="331BE2C8" w14:textId="77777777" w:rsidR="007524D1" w:rsidRDefault="007524D1" w:rsidP="00FA0683">
            <w:pPr>
              <w:pStyle w:val="PL"/>
              <w:keepNext/>
              <w:keepLines/>
            </w:pPr>
            <w:r>
              <w:t>Cryptographic checksum;</w:t>
            </w:r>
          </w:p>
          <w:p w14:paraId="4FD7D830" w14:textId="77777777" w:rsidR="007524D1" w:rsidRDefault="007524D1" w:rsidP="00FA0683">
            <w:pPr>
              <w:pStyle w:val="PL"/>
              <w:keepNext/>
              <w:keepLines/>
            </w:pPr>
            <w:r>
              <w:t>No proof of receipt;</w:t>
            </w:r>
          </w:p>
          <w:p w14:paraId="268D98DC" w14:textId="77777777" w:rsidR="007524D1" w:rsidRDefault="007524D1" w:rsidP="00FA0683">
            <w:pPr>
              <w:pStyle w:val="PL"/>
              <w:keepNext/>
              <w:keepLines/>
            </w:pPr>
            <w:r>
              <w:t>TAR of Applet3</w:t>
            </w:r>
          </w:p>
          <w:p w14:paraId="212DE739" w14:textId="77777777" w:rsidR="007524D1" w:rsidRDefault="007524D1" w:rsidP="00FA0683">
            <w:pPr>
              <w:pStyle w:val="PL"/>
              <w:keepNext/>
              <w:keepLines/>
            </w:pPr>
            <w:r>
              <w:t>Data = 02</w:t>
            </w:r>
          </w:p>
          <w:p w14:paraId="790C2B21" w14:textId="77777777" w:rsidR="007524D1" w:rsidRDefault="007524D1" w:rsidP="00FA0683">
            <w:pPr>
              <w:pStyle w:val="TAH"/>
              <w:keepNext w:val="0"/>
              <w:jc w:val="left"/>
              <w:rPr>
                <w:rFonts w:ascii="Courier New" w:hAnsi="Courier New"/>
                <w:b w:val="0"/>
                <w:sz w:val="16"/>
              </w:rPr>
            </w:pPr>
          </w:p>
          <w:p w14:paraId="62DF7E62" w14:textId="77777777" w:rsidR="007524D1" w:rsidRDefault="007524D1" w:rsidP="00FA0683">
            <w:pPr>
              <w:pStyle w:val="TAH"/>
              <w:keepNext w:val="0"/>
              <w:jc w:val="left"/>
            </w:pPr>
            <w:r>
              <w:rPr>
                <w:rFonts w:ascii="Courier New" w:hAnsi="Courier New"/>
                <w:b w:val="0"/>
                <w:sz w:val="16"/>
              </w:rPr>
              <w:t>2-Envelope(SMS-CB) formatted is sent to the USAT Framework with this features</w:t>
            </w:r>
            <w:r>
              <w:t>:</w:t>
            </w:r>
          </w:p>
          <w:p w14:paraId="330056EF" w14:textId="77777777" w:rsidR="007524D1" w:rsidRDefault="007524D1" w:rsidP="00FA0683">
            <w:pPr>
              <w:pStyle w:val="PL"/>
              <w:keepNext/>
              <w:keepLines/>
            </w:pPr>
            <w:r>
              <w:t>No ciphering;</w:t>
            </w:r>
          </w:p>
          <w:p w14:paraId="2F13E6CB" w14:textId="77777777" w:rsidR="007524D1" w:rsidRDefault="007524D1" w:rsidP="00FA0683">
            <w:pPr>
              <w:pStyle w:val="PL"/>
              <w:keepNext/>
              <w:keepLines/>
            </w:pPr>
            <w:r>
              <w:t>No cryptographic checksum;</w:t>
            </w:r>
          </w:p>
          <w:p w14:paraId="2989B6AA" w14:textId="77777777" w:rsidR="007524D1" w:rsidRDefault="007524D1" w:rsidP="00FA0683">
            <w:pPr>
              <w:pStyle w:val="PL"/>
              <w:keepNext/>
              <w:keepLines/>
            </w:pPr>
            <w:r>
              <w:t>No proof of receipt;</w:t>
            </w:r>
          </w:p>
          <w:p w14:paraId="23316516" w14:textId="77777777" w:rsidR="007524D1" w:rsidRDefault="007524D1" w:rsidP="00FA0683">
            <w:pPr>
              <w:pStyle w:val="PL"/>
              <w:keepNext/>
              <w:keepLines/>
            </w:pPr>
            <w:r>
              <w:t>TAR of Applet4</w:t>
            </w:r>
          </w:p>
          <w:p w14:paraId="38FFC1DA" w14:textId="77777777" w:rsidR="007524D1" w:rsidRDefault="007524D1" w:rsidP="00FA0683">
            <w:pPr>
              <w:pStyle w:val="PL"/>
              <w:keepNext/>
              <w:keepLines/>
            </w:pPr>
            <w:r>
              <w:t>Data = 03</w:t>
            </w:r>
          </w:p>
          <w:p w14:paraId="46BC9F43" w14:textId="77777777" w:rsidR="007524D1" w:rsidRDefault="007524D1" w:rsidP="00FA0683">
            <w:pPr>
              <w:pStyle w:val="TAH"/>
              <w:keepNext w:val="0"/>
              <w:keepLines w:val="0"/>
            </w:pPr>
          </w:p>
        </w:tc>
        <w:tc>
          <w:tcPr>
            <w:tcW w:w="2911" w:type="dxa"/>
            <w:tcBorders>
              <w:top w:val="nil"/>
              <w:bottom w:val="single" w:sz="4" w:space="0" w:color="auto"/>
            </w:tcBorders>
          </w:tcPr>
          <w:p w14:paraId="4D36A9BA" w14:textId="77777777" w:rsidR="007524D1" w:rsidRDefault="007524D1" w:rsidP="00FA0683">
            <w:pPr>
              <w:pStyle w:val="TAL"/>
            </w:pPr>
          </w:p>
          <w:p w14:paraId="451A1CFC" w14:textId="77777777" w:rsidR="007524D1" w:rsidRDefault="007524D1" w:rsidP="00FA0683">
            <w:pPr>
              <w:pStyle w:val="TAL"/>
            </w:pPr>
          </w:p>
          <w:p w14:paraId="15D6D647" w14:textId="77777777" w:rsidR="007524D1" w:rsidRDefault="007524D1" w:rsidP="00FA0683">
            <w:pPr>
              <w:pStyle w:val="TAL"/>
            </w:pPr>
          </w:p>
          <w:p w14:paraId="6DE71664" w14:textId="77777777" w:rsidR="007524D1" w:rsidRDefault="007524D1" w:rsidP="00FA0683">
            <w:pPr>
              <w:pStyle w:val="TAL"/>
            </w:pPr>
          </w:p>
          <w:p w14:paraId="5552E7CC" w14:textId="77777777" w:rsidR="007524D1" w:rsidRDefault="007524D1" w:rsidP="00FA0683">
            <w:pPr>
              <w:pStyle w:val="TAL"/>
            </w:pPr>
          </w:p>
          <w:p w14:paraId="6893657B" w14:textId="77777777" w:rsidR="007524D1" w:rsidRDefault="007524D1" w:rsidP="00FA0683">
            <w:pPr>
              <w:pStyle w:val="TAL"/>
            </w:pPr>
            <w:r>
              <w:t>1- Applet3 is triggered and the value integrity is checked</w:t>
            </w:r>
          </w:p>
          <w:p w14:paraId="79A920DB" w14:textId="77777777" w:rsidR="007524D1" w:rsidRDefault="007524D1" w:rsidP="00FA0683">
            <w:pPr>
              <w:pStyle w:val="TAL"/>
            </w:pPr>
          </w:p>
          <w:p w14:paraId="685E7774" w14:textId="77777777" w:rsidR="007524D1" w:rsidRDefault="007524D1" w:rsidP="00FA0683">
            <w:pPr>
              <w:pStyle w:val="TAL"/>
            </w:pPr>
          </w:p>
          <w:p w14:paraId="0B198DC3" w14:textId="77777777" w:rsidR="007524D1" w:rsidRDefault="007524D1" w:rsidP="00FA0683">
            <w:pPr>
              <w:pStyle w:val="TAL"/>
            </w:pPr>
          </w:p>
          <w:p w14:paraId="6E60258A" w14:textId="77777777" w:rsidR="007524D1" w:rsidRDefault="007524D1" w:rsidP="00FA0683">
            <w:pPr>
              <w:pStyle w:val="TAL"/>
            </w:pPr>
          </w:p>
          <w:p w14:paraId="798D05B5" w14:textId="77777777" w:rsidR="007524D1" w:rsidRDefault="007524D1" w:rsidP="00FA0683">
            <w:pPr>
              <w:pStyle w:val="TAL"/>
            </w:pPr>
          </w:p>
          <w:p w14:paraId="3220E438" w14:textId="77777777" w:rsidR="007524D1" w:rsidRDefault="007524D1" w:rsidP="00FA0683">
            <w:pPr>
              <w:pStyle w:val="TAL"/>
            </w:pPr>
          </w:p>
          <w:p w14:paraId="32E00EBD" w14:textId="77777777" w:rsidR="007524D1" w:rsidRDefault="007524D1" w:rsidP="00FA0683">
            <w:pPr>
              <w:pStyle w:val="TAL"/>
            </w:pPr>
          </w:p>
          <w:p w14:paraId="58A22CB2" w14:textId="77777777" w:rsidR="007524D1" w:rsidRDefault="007524D1" w:rsidP="00FA0683">
            <w:pPr>
              <w:pStyle w:val="TAL"/>
              <w:keepNext w:val="0"/>
              <w:keepLines w:val="0"/>
            </w:pPr>
            <w:r>
              <w:t>2- Applet4 is triggered and the value integrity is checked</w:t>
            </w:r>
          </w:p>
        </w:tc>
        <w:tc>
          <w:tcPr>
            <w:tcW w:w="2334" w:type="dxa"/>
            <w:tcBorders>
              <w:top w:val="nil"/>
              <w:bottom w:val="single" w:sz="4" w:space="0" w:color="auto"/>
            </w:tcBorders>
          </w:tcPr>
          <w:p w14:paraId="60997FCE" w14:textId="77777777" w:rsidR="007524D1" w:rsidRDefault="007524D1" w:rsidP="00FA0683">
            <w:pPr>
              <w:pStyle w:val="TAL"/>
            </w:pPr>
          </w:p>
          <w:p w14:paraId="7BC8E530" w14:textId="77777777" w:rsidR="007524D1" w:rsidRDefault="007524D1" w:rsidP="00FA0683">
            <w:pPr>
              <w:pStyle w:val="TAL"/>
            </w:pPr>
          </w:p>
          <w:p w14:paraId="650D5D18" w14:textId="77777777" w:rsidR="007524D1" w:rsidRDefault="007524D1" w:rsidP="00FA0683">
            <w:pPr>
              <w:pStyle w:val="TAL"/>
            </w:pPr>
          </w:p>
          <w:p w14:paraId="4CB948E5" w14:textId="77777777" w:rsidR="007524D1" w:rsidRDefault="007524D1" w:rsidP="00FA0683">
            <w:pPr>
              <w:pStyle w:val="TAL"/>
            </w:pPr>
          </w:p>
          <w:p w14:paraId="7B2E5799" w14:textId="77777777" w:rsidR="007524D1" w:rsidRDefault="007524D1" w:rsidP="00FA0683">
            <w:pPr>
              <w:pStyle w:val="TAL"/>
            </w:pPr>
          </w:p>
          <w:p w14:paraId="3BE383B1" w14:textId="77777777" w:rsidR="007524D1" w:rsidRDefault="007524D1" w:rsidP="00FA0683">
            <w:pPr>
              <w:pStyle w:val="TAL"/>
            </w:pPr>
            <w:r>
              <w:t>1- The USAT Framework answers to the Envelope with status words 9000</w:t>
            </w:r>
          </w:p>
          <w:p w14:paraId="223FE190" w14:textId="77777777" w:rsidR="007524D1" w:rsidRDefault="007524D1" w:rsidP="00FA0683">
            <w:pPr>
              <w:pStyle w:val="TAL"/>
            </w:pPr>
          </w:p>
          <w:p w14:paraId="07BD1700" w14:textId="77777777" w:rsidR="007524D1" w:rsidRDefault="007524D1" w:rsidP="00FA0683">
            <w:pPr>
              <w:pStyle w:val="TAL"/>
            </w:pPr>
          </w:p>
          <w:p w14:paraId="7C280BA0" w14:textId="77777777" w:rsidR="007524D1" w:rsidRDefault="007524D1" w:rsidP="00FA0683">
            <w:pPr>
              <w:pStyle w:val="TAL"/>
            </w:pPr>
          </w:p>
          <w:p w14:paraId="2752F4E9" w14:textId="77777777" w:rsidR="007524D1" w:rsidRDefault="007524D1" w:rsidP="00FA0683">
            <w:pPr>
              <w:pStyle w:val="TAL"/>
            </w:pPr>
          </w:p>
          <w:p w14:paraId="348A44D2" w14:textId="77777777" w:rsidR="007524D1" w:rsidRDefault="007524D1" w:rsidP="00FA0683">
            <w:pPr>
              <w:pStyle w:val="TAL"/>
            </w:pPr>
          </w:p>
          <w:p w14:paraId="377EEC47" w14:textId="77777777" w:rsidR="007524D1" w:rsidRDefault="007524D1" w:rsidP="00FA0683">
            <w:pPr>
              <w:pStyle w:val="TAL"/>
              <w:keepNext w:val="0"/>
              <w:keepLines w:val="0"/>
            </w:pPr>
            <w:r>
              <w:t>2- The USAT Framework answers to the Envelope with status words 9000</w:t>
            </w:r>
          </w:p>
        </w:tc>
      </w:tr>
      <w:tr w:rsidR="007524D1" w14:paraId="735D5CAA" w14:textId="77777777" w:rsidTr="00FA0683">
        <w:trPr>
          <w:jc w:val="center"/>
        </w:trPr>
        <w:tc>
          <w:tcPr>
            <w:tcW w:w="425" w:type="dxa"/>
            <w:tcBorders>
              <w:top w:val="single" w:sz="4" w:space="0" w:color="auto"/>
              <w:left w:val="single" w:sz="4" w:space="0" w:color="auto"/>
              <w:bottom w:val="single" w:sz="4" w:space="0" w:color="auto"/>
            </w:tcBorders>
          </w:tcPr>
          <w:p w14:paraId="4AD10581" w14:textId="77777777" w:rsidR="007524D1" w:rsidRDefault="007524D1" w:rsidP="00FA0683">
            <w:pPr>
              <w:pStyle w:val="BodyTextIndent3"/>
              <w:rPr>
                <w:rFonts w:ascii="Arial" w:hAnsi="Arial"/>
                <w:sz w:val="18"/>
              </w:rPr>
            </w:pPr>
            <w:r>
              <w:rPr>
                <w:rFonts w:ascii="Arial" w:hAnsi="Arial"/>
                <w:sz w:val="18"/>
              </w:rPr>
              <w:t>6</w:t>
            </w:r>
          </w:p>
        </w:tc>
        <w:tc>
          <w:tcPr>
            <w:tcW w:w="4111" w:type="dxa"/>
            <w:tcBorders>
              <w:top w:val="single" w:sz="4" w:space="0" w:color="auto"/>
              <w:bottom w:val="single" w:sz="4" w:space="0" w:color="auto"/>
            </w:tcBorders>
          </w:tcPr>
          <w:p w14:paraId="4FCD0C4A" w14:textId="77777777" w:rsidR="007524D1" w:rsidRDefault="007524D1" w:rsidP="00FA0683">
            <w:pPr>
              <w:pStyle w:val="TAH"/>
              <w:keepNext w:val="0"/>
            </w:pPr>
            <w:r>
              <w:t>Envelope(SMS-CB) formatted with wrong cryptographic checksum</w:t>
            </w:r>
          </w:p>
          <w:p w14:paraId="085D5857" w14:textId="77777777" w:rsidR="007524D1" w:rsidRDefault="007524D1" w:rsidP="00FA0683">
            <w:pPr>
              <w:rPr>
                <w:sz w:val="18"/>
              </w:rPr>
            </w:pPr>
          </w:p>
          <w:p w14:paraId="0012B2D6" w14:textId="77777777" w:rsidR="007524D1" w:rsidRDefault="007524D1" w:rsidP="00FA0683">
            <w:pPr>
              <w:pStyle w:val="PL"/>
              <w:keepNext/>
              <w:keepLines/>
            </w:pPr>
            <w:r>
              <w:t>No ciphering;</w:t>
            </w:r>
          </w:p>
          <w:p w14:paraId="68637C2E" w14:textId="77777777" w:rsidR="007524D1" w:rsidRDefault="007524D1" w:rsidP="00FA0683">
            <w:pPr>
              <w:pStyle w:val="PL"/>
              <w:keepNext/>
              <w:keepLines/>
            </w:pPr>
            <w:r>
              <w:t>Wrong Cryptographic checksum;</w:t>
            </w:r>
          </w:p>
          <w:p w14:paraId="4B9FD2A5" w14:textId="77777777" w:rsidR="007524D1" w:rsidRDefault="007524D1" w:rsidP="00FA0683">
            <w:pPr>
              <w:pStyle w:val="PL"/>
              <w:keepNext/>
              <w:keepLines/>
            </w:pPr>
            <w:r>
              <w:t>No proof of receipt;</w:t>
            </w:r>
          </w:p>
          <w:p w14:paraId="4D60D490" w14:textId="77777777" w:rsidR="007524D1" w:rsidRDefault="007524D1" w:rsidP="00FA0683">
            <w:pPr>
              <w:pStyle w:val="PL"/>
              <w:keepNext/>
              <w:keepLines/>
            </w:pPr>
            <w:r>
              <w:t>TAR of Applet3</w:t>
            </w:r>
          </w:p>
          <w:p w14:paraId="16C7833D" w14:textId="77777777" w:rsidR="007524D1" w:rsidRDefault="007524D1" w:rsidP="00FA0683">
            <w:pPr>
              <w:pStyle w:val="PL"/>
              <w:rPr>
                <w:sz w:val="18"/>
              </w:rPr>
            </w:pPr>
            <w:r>
              <w:t>Data = 04</w:t>
            </w:r>
          </w:p>
        </w:tc>
        <w:tc>
          <w:tcPr>
            <w:tcW w:w="2911" w:type="dxa"/>
            <w:tcBorders>
              <w:top w:val="single" w:sz="4" w:space="0" w:color="auto"/>
              <w:bottom w:val="single" w:sz="4" w:space="0" w:color="auto"/>
            </w:tcBorders>
          </w:tcPr>
          <w:p w14:paraId="7F02765A" w14:textId="77777777" w:rsidR="007524D1" w:rsidRDefault="007524D1" w:rsidP="00FA0683">
            <w:pPr>
              <w:pStyle w:val="TAL"/>
              <w:keepNext w:val="0"/>
              <w:keepLines w:val="0"/>
            </w:pPr>
            <w:r>
              <w:t>No applet is triggered</w:t>
            </w:r>
          </w:p>
        </w:tc>
        <w:tc>
          <w:tcPr>
            <w:tcW w:w="2334" w:type="dxa"/>
            <w:tcBorders>
              <w:top w:val="single" w:sz="4" w:space="0" w:color="auto"/>
              <w:bottom w:val="single" w:sz="4" w:space="0" w:color="auto"/>
            </w:tcBorders>
          </w:tcPr>
          <w:p w14:paraId="1C834792" w14:textId="77777777" w:rsidR="007524D1" w:rsidRDefault="007524D1" w:rsidP="00FA0683">
            <w:pPr>
              <w:pStyle w:val="TAL"/>
              <w:keepNext w:val="0"/>
              <w:keepLines w:val="0"/>
            </w:pPr>
            <w:r>
              <w:t>1- The USAT Framework answers to the Envelope with status words 9000</w:t>
            </w:r>
          </w:p>
        </w:tc>
      </w:tr>
      <w:tr w:rsidR="007524D1" w14:paraId="1FDF24D4" w14:textId="77777777" w:rsidTr="00FA0683">
        <w:trPr>
          <w:jc w:val="center"/>
        </w:trPr>
        <w:tc>
          <w:tcPr>
            <w:tcW w:w="425" w:type="dxa"/>
            <w:tcBorders>
              <w:top w:val="single" w:sz="4" w:space="0" w:color="auto"/>
              <w:left w:val="single" w:sz="4" w:space="0" w:color="auto"/>
              <w:bottom w:val="single" w:sz="4" w:space="0" w:color="auto"/>
            </w:tcBorders>
          </w:tcPr>
          <w:p w14:paraId="5FB8E18A" w14:textId="77777777" w:rsidR="007524D1" w:rsidRDefault="007524D1" w:rsidP="00FA0683">
            <w:pPr>
              <w:pStyle w:val="TAC"/>
            </w:pPr>
            <w:r>
              <w:lastRenderedPageBreak/>
              <w:t>7</w:t>
            </w:r>
          </w:p>
        </w:tc>
        <w:tc>
          <w:tcPr>
            <w:tcW w:w="4111" w:type="dxa"/>
            <w:tcBorders>
              <w:top w:val="single" w:sz="4" w:space="0" w:color="auto"/>
              <w:bottom w:val="single" w:sz="4" w:space="0" w:color="auto"/>
            </w:tcBorders>
          </w:tcPr>
          <w:p w14:paraId="52B147AB" w14:textId="77777777" w:rsidR="007524D1" w:rsidRDefault="007524D1" w:rsidP="00FA0683">
            <w:pPr>
              <w:pStyle w:val="TAH"/>
            </w:pPr>
            <w:r>
              <w:t>Framework checks the Cryptographic checksum and deciphers the data</w:t>
            </w:r>
          </w:p>
          <w:p w14:paraId="76175178" w14:textId="77777777" w:rsidR="007524D1" w:rsidRDefault="007524D1" w:rsidP="00FA0683">
            <w:pPr>
              <w:pStyle w:val="TAH"/>
            </w:pPr>
          </w:p>
          <w:p w14:paraId="779D6D70" w14:textId="77777777" w:rsidR="007524D1" w:rsidRDefault="007524D1" w:rsidP="00FA0683">
            <w:pPr>
              <w:pStyle w:val="PL"/>
              <w:keepNext/>
              <w:keepLines/>
            </w:pPr>
            <w:r>
              <w:t>Applet5 is installed</w:t>
            </w:r>
          </w:p>
          <w:p w14:paraId="6D7C63D6" w14:textId="77777777" w:rsidR="007524D1" w:rsidRDefault="007524D1" w:rsidP="00FA0683">
            <w:pPr>
              <w:pStyle w:val="PL"/>
            </w:pPr>
          </w:p>
          <w:p w14:paraId="580EF636" w14:textId="77777777" w:rsidR="007524D1" w:rsidRDefault="007524D1" w:rsidP="00FA0683">
            <w:pPr>
              <w:pStyle w:val="PL"/>
              <w:keepNext/>
              <w:keepLines/>
            </w:pPr>
            <w:r>
              <w:t>1- Short Message single and formatted is sent to the USAT Framework by Update Record EF</w:t>
            </w:r>
            <w:r>
              <w:rPr>
                <w:vertAlign w:val="subscript"/>
              </w:rPr>
              <w:t>SMS</w:t>
            </w:r>
            <w:r>
              <w:t xml:space="preserve"> instruction with these features:</w:t>
            </w:r>
          </w:p>
          <w:p w14:paraId="51085DFE" w14:textId="77777777" w:rsidR="007524D1" w:rsidRDefault="007524D1" w:rsidP="00FA0683">
            <w:pPr>
              <w:pStyle w:val="PL"/>
            </w:pPr>
            <w:r>
              <w:t>Ciphering;</w:t>
            </w:r>
          </w:p>
          <w:p w14:paraId="490AB416" w14:textId="77777777" w:rsidR="007524D1" w:rsidRDefault="007524D1" w:rsidP="00FA0683">
            <w:pPr>
              <w:pStyle w:val="PL"/>
            </w:pPr>
            <w:r>
              <w:t>Cryptographic checksum;</w:t>
            </w:r>
          </w:p>
          <w:p w14:paraId="3AAB8F87" w14:textId="77777777" w:rsidR="007524D1" w:rsidRDefault="007524D1" w:rsidP="00FA0683">
            <w:pPr>
              <w:pStyle w:val="PL"/>
            </w:pPr>
            <w:r>
              <w:t>No proof of receipt;</w:t>
            </w:r>
          </w:p>
          <w:p w14:paraId="62ADF838" w14:textId="77777777" w:rsidR="007524D1" w:rsidRDefault="007524D1" w:rsidP="00FA0683">
            <w:pPr>
              <w:pStyle w:val="PL"/>
            </w:pPr>
            <w:r>
              <w:t>TAR of Applet5;</w:t>
            </w:r>
          </w:p>
          <w:p w14:paraId="471875CD" w14:textId="77777777" w:rsidR="007524D1" w:rsidRDefault="007524D1" w:rsidP="00FA0683">
            <w:pPr>
              <w:pStyle w:val="PL"/>
            </w:pPr>
            <w:r>
              <w:t>Data = 01</w:t>
            </w:r>
          </w:p>
          <w:p w14:paraId="106C242C" w14:textId="77777777" w:rsidR="007524D1" w:rsidRDefault="007524D1" w:rsidP="00FA0683">
            <w:pPr>
              <w:pStyle w:val="PL"/>
            </w:pPr>
          </w:p>
          <w:p w14:paraId="1FB478A3" w14:textId="77777777" w:rsidR="007524D1" w:rsidRDefault="007524D1" w:rsidP="00FA0683">
            <w:pPr>
              <w:pStyle w:val="PL"/>
              <w:keepNext/>
              <w:keepLines/>
            </w:pPr>
            <w:r>
              <w:t>2- Short Message concatenated and formatted is sent to the USAT Framework by Update Record EF</w:t>
            </w:r>
            <w:r>
              <w:rPr>
                <w:vertAlign w:val="subscript"/>
              </w:rPr>
              <w:t>SMS</w:t>
            </w:r>
            <w:r>
              <w:t xml:space="preserve"> instruction with these features:</w:t>
            </w:r>
          </w:p>
          <w:p w14:paraId="6984D815" w14:textId="77777777" w:rsidR="007524D1" w:rsidRDefault="007524D1" w:rsidP="00FA0683">
            <w:pPr>
              <w:pStyle w:val="PL"/>
            </w:pPr>
            <w:r>
              <w:t>Ciphering;</w:t>
            </w:r>
          </w:p>
          <w:p w14:paraId="286299C9" w14:textId="77777777" w:rsidR="007524D1" w:rsidRDefault="007524D1" w:rsidP="00FA0683">
            <w:pPr>
              <w:pStyle w:val="PL"/>
            </w:pPr>
            <w:r>
              <w:t>Cryptographic checksum;</w:t>
            </w:r>
          </w:p>
          <w:p w14:paraId="69B28D08" w14:textId="77777777" w:rsidR="007524D1" w:rsidRDefault="007524D1" w:rsidP="00FA0683">
            <w:pPr>
              <w:pStyle w:val="PL"/>
            </w:pPr>
            <w:r>
              <w:t>No proof of receipt;</w:t>
            </w:r>
          </w:p>
          <w:p w14:paraId="01D96405" w14:textId="77777777" w:rsidR="007524D1" w:rsidRDefault="007524D1" w:rsidP="00FA0683">
            <w:pPr>
              <w:pStyle w:val="PL"/>
            </w:pPr>
            <w:r>
              <w:t>TAR of Applet5;</w:t>
            </w:r>
          </w:p>
          <w:p w14:paraId="0BDECDD0" w14:textId="77777777" w:rsidR="007524D1" w:rsidRDefault="007524D1" w:rsidP="00FA0683">
            <w:pPr>
              <w:pStyle w:val="PL"/>
            </w:pPr>
            <w:r>
              <w:t>Data length = 150.</w:t>
            </w:r>
          </w:p>
          <w:p w14:paraId="7D8A6EAA" w14:textId="77777777" w:rsidR="007524D1" w:rsidRDefault="007524D1" w:rsidP="00FA0683">
            <w:pPr>
              <w:pStyle w:val="PL"/>
            </w:pPr>
          </w:p>
          <w:p w14:paraId="42C4793E" w14:textId="77777777" w:rsidR="007524D1" w:rsidRDefault="007524D1" w:rsidP="00FA0683">
            <w:pPr>
              <w:pStyle w:val="PL"/>
            </w:pPr>
          </w:p>
          <w:p w14:paraId="066C1612" w14:textId="77777777" w:rsidR="007524D1" w:rsidRDefault="007524D1" w:rsidP="00FA0683">
            <w:pPr>
              <w:pStyle w:val="TAH"/>
              <w:keepNext w:val="0"/>
            </w:pPr>
          </w:p>
        </w:tc>
        <w:tc>
          <w:tcPr>
            <w:tcW w:w="2911" w:type="dxa"/>
            <w:tcBorders>
              <w:top w:val="single" w:sz="4" w:space="0" w:color="auto"/>
              <w:bottom w:val="single" w:sz="4" w:space="0" w:color="auto"/>
            </w:tcBorders>
          </w:tcPr>
          <w:p w14:paraId="7B975C25" w14:textId="77777777" w:rsidR="007524D1" w:rsidRDefault="007524D1" w:rsidP="00FA0683">
            <w:pPr>
              <w:rPr>
                <w:rFonts w:ascii="Arial" w:hAnsi="Arial"/>
                <w:sz w:val="18"/>
              </w:rPr>
            </w:pPr>
          </w:p>
          <w:p w14:paraId="78B6ECB3" w14:textId="77777777" w:rsidR="007524D1" w:rsidRDefault="007524D1" w:rsidP="00FA0683">
            <w:pPr>
              <w:rPr>
                <w:rFonts w:ascii="Arial" w:hAnsi="Arial"/>
                <w:sz w:val="18"/>
              </w:rPr>
            </w:pPr>
          </w:p>
          <w:p w14:paraId="1CA39992" w14:textId="77777777" w:rsidR="007524D1" w:rsidRDefault="007524D1" w:rsidP="00FA0683">
            <w:pPr>
              <w:rPr>
                <w:rFonts w:ascii="Arial" w:hAnsi="Arial"/>
                <w:sz w:val="18"/>
              </w:rPr>
            </w:pPr>
          </w:p>
          <w:p w14:paraId="4B474A55" w14:textId="77777777" w:rsidR="007524D1" w:rsidRDefault="007524D1" w:rsidP="00FA0683">
            <w:pPr>
              <w:pStyle w:val="TAL"/>
            </w:pPr>
          </w:p>
          <w:p w14:paraId="08FB85FC" w14:textId="77777777" w:rsidR="007524D1" w:rsidRDefault="007524D1" w:rsidP="00FA0683">
            <w:pPr>
              <w:pStyle w:val="TAL"/>
            </w:pPr>
          </w:p>
          <w:p w14:paraId="344FC5A0" w14:textId="77777777" w:rsidR="007524D1" w:rsidRDefault="007524D1" w:rsidP="00FA0683">
            <w:pPr>
              <w:pStyle w:val="TAL"/>
            </w:pPr>
            <w:r>
              <w:t>1- Applet5 is triggered and the value integrity is checked.</w:t>
            </w:r>
          </w:p>
          <w:p w14:paraId="735D63FD" w14:textId="77777777" w:rsidR="007524D1" w:rsidRDefault="007524D1" w:rsidP="00FA0683">
            <w:pPr>
              <w:pStyle w:val="TAL"/>
            </w:pPr>
          </w:p>
          <w:p w14:paraId="60D1CB15" w14:textId="77777777" w:rsidR="007524D1" w:rsidRDefault="007524D1" w:rsidP="00FA0683">
            <w:pPr>
              <w:pStyle w:val="TAL"/>
            </w:pPr>
          </w:p>
          <w:p w14:paraId="6B68CD4D" w14:textId="77777777" w:rsidR="007524D1" w:rsidRDefault="007524D1" w:rsidP="00FA0683">
            <w:pPr>
              <w:pStyle w:val="TAL"/>
            </w:pPr>
          </w:p>
          <w:p w14:paraId="2E98F9A9" w14:textId="77777777" w:rsidR="007524D1" w:rsidRDefault="007524D1" w:rsidP="00FA0683">
            <w:pPr>
              <w:pStyle w:val="TAL"/>
            </w:pPr>
          </w:p>
          <w:p w14:paraId="3DAE9772" w14:textId="77777777" w:rsidR="007524D1" w:rsidRDefault="007524D1" w:rsidP="00FA0683">
            <w:pPr>
              <w:pStyle w:val="TAL"/>
            </w:pPr>
          </w:p>
          <w:p w14:paraId="6DF4BC17" w14:textId="77777777" w:rsidR="007524D1" w:rsidRDefault="007524D1" w:rsidP="00FA0683">
            <w:pPr>
              <w:pStyle w:val="TAL"/>
            </w:pPr>
          </w:p>
          <w:p w14:paraId="60E0A9BA" w14:textId="77777777" w:rsidR="007524D1" w:rsidRDefault="007524D1" w:rsidP="00FA0683">
            <w:pPr>
              <w:pStyle w:val="TAL"/>
            </w:pPr>
          </w:p>
          <w:p w14:paraId="25DC29A7" w14:textId="77777777" w:rsidR="007524D1" w:rsidRDefault="007524D1" w:rsidP="00FA0683">
            <w:pPr>
              <w:pStyle w:val="TAL"/>
            </w:pPr>
          </w:p>
          <w:p w14:paraId="0A36A06C" w14:textId="77777777" w:rsidR="007524D1" w:rsidRDefault="007524D1" w:rsidP="00FA0683">
            <w:pPr>
              <w:pStyle w:val="TAL"/>
            </w:pPr>
            <w:r>
              <w:t>2- Applet5 is triggered and the value integrity is checked</w:t>
            </w:r>
          </w:p>
          <w:p w14:paraId="6CB4FDEA" w14:textId="77777777" w:rsidR="007524D1" w:rsidRDefault="007524D1" w:rsidP="00FA0683">
            <w:pPr>
              <w:pStyle w:val="TAL"/>
            </w:pPr>
          </w:p>
          <w:p w14:paraId="767DDA10" w14:textId="77777777" w:rsidR="007524D1" w:rsidRDefault="007524D1" w:rsidP="00FA0683">
            <w:pPr>
              <w:pStyle w:val="TAL"/>
            </w:pPr>
          </w:p>
          <w:p w14:paraId="552392EB" w14:textId="77777777" w:rsidR="007524D1" w:rsidRDefault="007524D1" w:rsidP="00FA0683">
            <w:pPr>
              <w:pStyle w:val="TAL"/>
            </w:pPr>
          </w:p>
          <w:p w14:paraId="50C82BFE" w14:textId="77777777" w:rsidR="007524D1" w:rsidRDefault="007524D1" w:rsidP="00FA0683">
            <w:pPr>
              <w:pStyle w:val="TAL"/>
            </w:pPr>
          </w:p>
          <w:p w14:paraId="2A4C9B52" w14:textId="77777777" w:rsidR="007524D1" w:rsidRDefault="007524D1" w:rsidP="00FA0683">
            <w:pPr>
              <w:pStyle w:val="TAL"/>
            </w:pPr>
          </w:p>
          <w:p w14:paraId="57EF6FC8" w14:textId="77777777" w:rsidR="007524D1" w:rsidRDefault="007524D1" w:rsidP="00FA0683">
            <w:pPr>
              <w:pStyle w:val="TAL"/>
            </w:pPr>
          </w:p>
          <w:p w14:paraId="17A02114" w14:textId="77777777" w:rsidR="007524D1" w:rsidRDefault="007524D1" w:rsidP="00FA0683">
            <w:pPr>
              <w:pStyle w:val="TAL"/>
              <w:keepNext w:val="0"/>
              <w:keepLines w:val="0"/>
            </w:pPr>
          </w:p>
        </w:tc>
        <w:tc>
          <w:tcPr>
            <w:tcW w:w="2334" w:type="dxa"/>
            <w:tcBorders>
              <w:top w:val="single" w:sz="4" w:space="0" w:color="auto"/>
              <w:bottom w:val="single" w:sz="4" w:space="0" w:color="auto"/>
            </w:tcBorders>
          </w:tcPr>
          <w:p w14:paraId="7521B270" w14:textId="77777777" w:rsidR="007524D1" w:rsidRDefault="007524D1" w:rsidP="00FA0683">
            <w:pPr>
              <w:rPr>
                <w:rFonts w:ascii="Arial" w:hAnsi="Arial"/>
                <w:sz w:val="18"/>
              </w:rPr>
            </w:pPr>
          </w:p>
          <w:p w14:paraId="28C7590B" w14:textId="77777777" w:rsidR="007524D1" w:rsidRDefault="007524D1" w:rsidP="00FA0683">
            <w:pPr>
              <w:rPr>
                <w:rFonts w:ascii="Arial" w:hAnsi="Arial"/>
                <w:sz w:val="18"/>
              </w:rPr>
            </w:pPr>
          </w:p>
          <w:p w14:paraId="02AFB345" w14:textId="77777777" w:rsidR="007524D1" w:rsidRDefault="007524D1" w:rsidP="00FA0683">
            <w:pPr>
              <w:rPr>
                <w:rFonts w:ascii="Arial" w:hAnsi="Arial"/>
                <w:sz w:val="18"/>
              </w:rPr>
            </w:pPr>
          </w:p>
          <w:p w14:paraId="297D215B" w14:textId="77777777" w:rsidR="007524D1" w:rsidRDefault="007524D1" w:rsidP="00FA0683">
            <w:pPr>
              <w:rPr>
                <w:rFonts w:ascii="Arial" w:hAnsi="Arial"/>
                <w:sz w:val="18"/>
              </w:rPr>
            </w:pPr>
          </w:p>
          <w:p w14:paraId="407557E2" w14:textId="77777777" w:rsidR="007524D1" w:rsidRDefault="007524D1" w:rsidP="00FA0683">
            <w:pPr>
              <w:rPr>
                <w:rFonts w:ascii="Arial" w:hAnsi="Arial"/>
                <w:sz w:val="18"/>
              </w:rPr>
            </w:pPr>
          </w:p>
          <w:p w14:paraId="70B94FF1" w14:textId="77777777" w:rsidR="007524D1" w:rsidRDefault="007524D1" w:rsidP="00FA0683">
            <w:pPr>
              <w:pStyle w:val="TAL"/>
            </w:pPr>
            <w:r>
              <w:t>1- The USAT Framework answers to the Update Record EF</w:t>
            </w:r>
            <w:r>
              <w:rPr>
                <w:vertAlign w:val="subscript"/>
              </w:rPr>
              <w:t>SMS</w:t>
            </w:r>
            <w:r>
              <w:t xml:space="preserve"> instruction with status words 9000</w:t>
            </w:r>
          </w:p>
          <w:p w14:paraId="103CBE66" w14:textId="77777777" w:rsidR="007524D1" w:rsidRDefault="007524D1" w:rsidP="00FA0683">
            <w:pPr>
              <w:pStyle w:val="TAL"/>
            </w:pPr>
          </w:p>
          <w:p w14:paraId="05610DA0" w14:textId="77777777" w:rsidR="007524D1" w:rsidRDefault="007524D1" w:rsidP="00FA0683">
            <w:pPr>
              <w:pStyle w:val="TAL"/>
            </w:pPr>
          </w:p>
          <w:p w14:paraId="775459EF" w14:textId="77777777" w:rsidR="007524D1" w:rsidRDefault="007524D1" w:rsidP="00FA0683">
            <w:pPr>
              <w:pStyle w:val="TAL"/>
            </w:pPr>
          </w:p>
          <w:p w14:paraId="7A0B2978" w14:textId="77777777" w:rsidR="007524D1" w:rsidRDefault="007524D1" w:rsidP="00FA0683">
            <w:pPr>
              <w:pStyle w:val="TAL"/>
            </w:pPr>
          </w:p>
          <w:p w14:paraId="1942E658" w14:textId="77777777" w:rsidR="007524D1" w:rsidRDefault="007524D1" w:rsidP="00FA0683">
            <w:pPr>
              <w:pStyle w:val="TAL"/>
            </w:pPr>
          </w:p>
          <w:p w14:paraId="368B7A49" w14:textId="77777777" w:rsidR="007524D1" w:rsidRDefault="007524D1" w:rsidP="00FA0683">
            <w:pPr>
              <w:pStyle w:val="TAL"/>
              <w:keepNext w:val="0"/>
              <w:keepLines w:val="0"/>
            </w:pPr>
            <w:r>
              <w:t>2- The USAT Framework answers to the Update Record EF</w:t>
            </w:r>
            <w:r>
              <w:rPr>
                <w:vertAlign w:val="subscript"/>
              </w:rPr>
              <w:t>SMS</w:t>
            </w:r>
            <w:r>
              <w:t xml:space="preserve"> instruction with status words 9000</w:t>
            </w:r>
          </w:p>
        </w:tc>
      </w:tr>
      <w:tr w:rsidR="007524D1" w14:paraId="47402F7A" w14:textId="77777777" w:rsidTr="00FA0683">
        <w:trPr>
          <w:jc w:val="center"/>
        </w:trPr>
        <w:tc>
          <w:tcPr>
            <w:tcW w:w="425" w:type="dxa"/>
            <w:tcBorders>
              <w:top w:val="single" w:sz="4" w:space="0" w:color="auto"/>
              <w:left w:val="single" w:sz="4" w:space="0" w:color="auto"/>
              <w:bottom w:val="single" w:sz="4" w:space="0" w:color="auto"/>
            </w:tcBorders>
          </w:tcPr>
          <w:p w14:paraId="4E94987B" w14:textId="77777777" w:rsidR="007524D1" w:rsidRDefault="007524D1" w:rsidP="00FA0683">
            <w:pPr>
              <w:pStyle w:val="TAC"/>
            </w:pPr>
            <w:r>
              <w:t>8</w:t>
            </w:r>
          </w:p>
        </w:tc>
        <w:tc>
          <w:tcPr>
            <w:tcW w:w="4111" w:type="dxa"/>
            <w:tcBorders>
              <w:top w:val="single" w:sz="4" w:space="0" w:color="auto"/>
              <w:bottom w:val="single" w:sz="4" w:space="0" w:color="auto"/>
            </w:tcBorders>
          </w:tcPr>
          <w:p w14:paraId="35AA7AC1" w14:textId="77777777" w:rsidR="007524D1" w:rsidRDefault="007524D1" w:rsidP="00FA0683">
            <w:pPr>
              <w:pStyle w:val="TAH"/>
            </w:pPr>
            <w:r>
              <w:t>Triggering two different applets with different security</w:t>
            </w:r>
          </w:p>
          <w:p w14:paraId="6834104F" w14:textId="77777777" w:rsidR="007524D1" w:rsidRDefault="007524D1" w:rsidP="00FA0683">
            <w:pPr>
              <w:pStyle w:val="PL"/>
              <w:keepNext/>
              <w:keepLines/>
              <w:jc w:val="center"/>
              <w:rPr>
                <w:rFonts w:ascii="Arial" w:hAnsi="Arial"/>
                <w:b/>
                <w:sz w:val="18"/>
              </w:rPr>
            </w:pPr>
          </w:p>
          <w:p w14:paraId="30628A81" w14:textId="77777777" w:rsidR="007524D1" w:rsidRDefault="007524D1" w:rsidP="00FA0683">
            <w:pPr>
              <w:pStyle w:val="PL"/>
              <w:keepNext/>
              <w:keepLines/>
            </w:pPr>
            <w:r>
              <w:t xml:space="preserve">Applet6 is installed </w:t>
            </w:r>
          </w:p>
          <w:p w14:paraId="4F684E9B" w14:textId="77777777" w:rsidR="007524D1" w:rsidRDefault="007524D1" w:rsidP="00FA0683">
            <w:pPr>
              <w:pStyle w:val="PL"/>
              <w:keepNext/>
              <w:keepLines/>
            </w:pPr>
          </w:p>
          <w:p w14:paraId="6F9C5EAE" w14:textId="77777777" w:rsidR="007524D1" w:rsidRDefault="007524D1" w:rsidP="00FA0683">
            <w:pPr>
              <w:pStyle w:val="PL"/>
              <w:keepNext/>
              <w:keepLines/>
            </w:pPr>
            <w:r>
              <w:t>1- Short Message single and formatted is sent to the USAT Framework by Update Record EF</w:t>
            </w:r>
            <w:r>
              <w:rPr>
                <w:vertAlign w:val="subscript"/>
              </w:rPr>
              <w:t>SMS</w:t>
            </w:r>
            <w:r>
              <w:t xml:space="preserve"> instruction with these features:</w:t>
            </w:r>
          </w:p>
          <w:p w14:paraId="5CE93943" w14:textId="77777777" w:rsidR="007524D1" w:rsidRDefault="007524D1" w:rsidP="00FA0683">
            <w:pPr>
              <w:pStyle w:val="PL"/>
              <w:keepNext/>
              <w:keepLines/>
            </w:pPr>
            <w:r>
              <w:t>Ciphering;</w:t>
            </w:r>
          </w:p>
          <w:p w14:paraId="7A46A983" w14:textId="77777777" w:rsidR="007524D1" w:rsidRDefault="007524D1" w:rsidP="00FA0683">
            <w:pPr>
              <w:pStyle w:val="PL"/>
              <w:keepNext/>
              <w:keepLines/>
            </w:pPr>
            <w:r>
              <w:t>Cryptographic checksum;</w:t>
            </w:r>
          </w:p>
          <w:p w14:paraId="03E1EF32" w14:textId="77777777" w:rsidR="007524D1" w:rsidRDefault="007524D1" w:rsidP="00FA0683">
            <w:pPr>
              <w:pStyle w:val="PL"/>
              <w:keepNext/>
              <w:keepLines/>
            </w:pPr>
            <w:r>
              <w:t>No proof of receipt;</w:t>
            </w:r>
          </w:p>
          <w:p w14:paraId="0DA1F429" w14:textId="77777777" w:rsidR="007524D1" w:rsidRDefault="007524D1" w:rsidP="00FA0683">
            <w:pPr>
              <w:pStyle w:val="PL"/>
              <w:keepNext/>
              <w:keepLines/>
            </w:pPr>
            <w:r>
              <w:t>TAR of Applet5</w:t>
            </w:r>
          </w:p>
          <w:p w14:paraId="192075B4" w14:textId="77777777" w:rsidR="007524D1" w:rsidRDefault="007524D1" w:rsidP="00FA0683">
            <w:pPr>
              <w:pStyle w:val="PL"/>
              <w:keepNext/>
              <w:keepLines/>
            </w:pPr>
            <w:r>
              <w:t>Data = 03</w:t>
            </w:r>
          </w:p>
          <w:p w14:paraId="0D5045B2" w14:textId="77777777" w:rsidR="007524D1" w:rsidRDefault="007524D1" w:rsidP="00FA0683">
            <w:pPr>
              <w:pStyle w:val="PL"/>
              <w:keepNext/>
              <w:keepLines/>
            </w:pPr>
          </w:p>
          <w:p w14:paraId="5B8E8631" w14:textId="77777777" w:rsidR="007524D1" w:rsidRDefault="007524D1" w:rsidP="00FA0683">
            <w:pPr>
              <w:pStyle w:val="PL"/>
              <w:keepNext/>
              <w:keepLines/>
            </w:pPr>
            <w:r>
              <w:t>2- Short Message concatenated and formatted is sent to the USAT Framework by Update Record EF</w:t>
            </w:r>
            <w:r>
              <w:rPr>
                <w:vertAlign w:val="subscript"/>
              </w:rPr>
              <w:t>SMS</w:t>
            </w:r>
            <w:r>
              <w:t xml:space="preserve"> instruction with these features:</w:t>
            </w:r>
          </w:p>
          <w:p w14:paraId="05BEFF6A" w14:textId="77777777" w:rsidR="007524D1" w:rsidRDefault="007524D1" w:rsidP="00FA0683">
            <w:pPr>
              <w:pStyle w:val="PL"/>
              <w:keepNext/>
              <w:keepLines/>
            </w:pPr>
            <w:r>
              <w:t>Ciphering;</w:t>
            </w:r>
          </w:p>
          <w:p w14:paraId="0B59316B" w14:textId="77777777" w:rsidR="007524D1" w:rsidRDefault="007524D1" w:rsidP="00FA0683">
            <w:pPr>
              <w:pStyle w:val="PL"/>
              <w:keepNext/>
              <w:keepLines/>
            </w:pPr>
            <w:r>
              <w:t>Cryptographic checksum;</w:t>
            </w:r>
          </w:p>
          <w:p w14:paraId="77C99A47" w14:textId="77777777" w:rsidR="007524D1" w:rsidRDefault="007524D1" w:rsidP="00FA0683">
            <w:pPr>
              <w:pStyle w:val="PL"/>
              <w:keepNext/>
              <w:keepLines/>
            </w:pPr>
            <w:r>
              <w:t>No proof of receipt;</w:t>
            </w:r>
          </w:p>
          <w:p w14:paraId="0C308FC8" w14:textId="77777777" w:rsidR="007524D1" w:rsidRDefault="007524D1" w:rsidP="00FA0683">
            <w:pPr>
              <w:pStyle w:val="PL"/>
              <w:keepNext/>
              <w:keepLines/>
            </w:pPr>
            <w:r>
              <w:t>TAR of Applet5</w:t>
            </w:r>
          </w:p>
          <w:p w14:paraId="3E08940B" w14:textId="77777777" w:rsidR="007524D1" w:rsidRDefault="007524D1" w:rsidP="00FA0683">
            <w:pPr>
              <w:pStyle w:val="PL"/>
              <w:keepNext/>
              <w:keepLines/>
            </w:pPr>
            <w:r>
              <w:t>Data length = 150.</w:t>
            </w:r>
          </w:p>
          <w:p w14:paraId="6A244029" w14:textId="77777777" w:rsidR="007524D1" w:rsidRDefault="007524D1" w:rsidP="00FA0683">
            <w:pPr>
              <w:pStyle w:val="PL"/>
              <w:keepNext/>
              <w:keepLines/>
            </w:pPr>
          </w:p>
          <w:p w14:paraId="0BBE60C1" w14:textId="77777777" w:rsidR="007524D1" w:rsidRDefault="007524D1" w:rsidP="00FA0683">
            <w:pPr>
              <w:pStyle w:val="PL"/>
              <w:keepNext/>
              <w:keepLines/>
            </w:pPr>
            <w:r>
              <w:t>3- Short Message single and formatted is sent to the USAT Framework by Update Record EF</w:t>
            </w:r>
            <w:r>
              <w:rPr>
                <w:vertAlign w:val="subscript"/>
              </w:rPr>
              <w:t>SMS</w:t>
            </w:r>
            <w:r>
              <w:t xml:space="preserve"> instruction with these features:</w:t>
            </w:r>
          </w:p>
          <w:p w14:paraId="21928942" w14:textId="77777777" w:rsidR="007524D1" w:rsidRDefault="007524D1" w:rsidP="00FA0683">
            <w:pPr>
              <w:pStyle w:val="PL"/>
              <w:keepNext/>
              <w:keepLines/>
            </w:pPr>
            <w:r>
              <w:t>No ciphering;</w:t>
            </w:r>
          </w:p>
          <w:p w14:paraId="0DA864D9" w14:textId="77777777" w:rsidR="007524D1" w:rsidRDefault="007524D1" w:rsidP="00FA0683">
            <w:pPr>
              <w:pStyle w:val="PL"/>
              <w:keepNext/>
              <w:keepLines/>
            </w:pPr>
            <w:r>
              <w:t>No cryptographic checksum;</w:t>
            </w:r>
          </w:p>
          <w:p w14:paraId="10319155" w14:textId="77777777" w:rsidR="007524D1" w:rsidRDefault="007524D1" w:rsidP="00FA0683">
            <w:pPr>
              <w:pStyle w:val="PL"/>
              <w:keepNext/>
              <w:keepLines/>
            </w:pPr>
            <w:r>
              <w:t>No proof of receipt;</w:t>
            </w:r>
          </w:p>
          <w:p w14:paraId="58A11BB4" w14:textId="77777777" w:rsidR="007524D1" w:rsidRDefault="007524D1" w:rsidP="00FA0683">
            <w:pPr>
              <w:pStyle w:val="PL"/>
              <w:keepNext/>
              <w:keepLines/>
            </w:pPr>
            <w:r>
              <w:t>TAR of Applet6;</w:t>
            </w:r>
          </w:p>
          <w:p w14:paraId="37B0C094" w14:textId="77777777" w:rsidR="007524D1" w:rsidRDefault="007524D1" w:rsidP="00FA0683">
            <w:pPr>
              <w:pStyle w:val="PL"/>
              <w:keepNext/>
              <w:keepLines/>
            </w:pPr>
            <w:r>
              <w:t>Data = 05</w:t>
            </w:r>
          </w:p>
          <w:p w14:paraId="12D8AEBB" w14:textId="77777777" w:rsidR="007524D1" w:rsidRDefault="007524D1" w:rsidP="00FA0683">
            <w:pPr>
              <w:pStyle w:val="PL"/>
              <w:keepNext/>
              <w:keepLines/>
            </w:pPr>
          </w:p>
          <w:p w14:paraId="1DB401EB" w14:textId="77777777" w:rsidR="007524D1" w:rsidRDefault="007524D1" w:rsidP="00FA0683">
            <w:pPr>
              <w:pStyle w:val="PL"/>
              <w:keepNext/>
              <w:keepLines/>
            </w:pPr>
          </w:p>
          <w:p w14:paraId="1DBA60E0" w14:textId="77777777" w:rsidR="007524D1" w:rsidRDefault="007524D1" w:rsidP="00FA0683">
            <w:pPr>
              <w:pStyle w:val="PL"/>
              <w:keepNext/>
              <w:keepLines/>
            </w:pPr>
            <w:r>
              <w:t>4- Short Message concatenated and formatted is sent to the USAT Framework by Update Record EF</w:t>
            </w:r>
            <w:r>
              <w:rPr>
                <w:vertAlign w:val="subscript"/>
              </w:rPr>
              <w:t>SMS</w:t>
            </w:r>
            <w:r>
              <w:t xml:space="preserve"> instruction with these features:</w:t>
            </w:r>
          </w:p>
          <w:p w14:paraId="12233650" w14:textId="77777777" w:rsidR="007524D1" w:rsidRDefault="007524D1" w:rsidP="00FA0683">
            <w:pPr>
              <w:pStyle w:val="PL"/>
              <w:keepNext/>
              <w:keepLines/>
            </w:pPr>
            <w:r>
              <w:t>No ciphering;</w:t>
            </w:r>
          </w:p>
          <w:p w14:paraId="6BE752BB" w14:textId="77777777" w:rsidR="007524D1" w:rsidRDefault="007524D1" w:rsidP="00FA0683">
            <w:pPr>
              <w:pStyle w:val="PL"/>
              <w:keepNext/>
              <w:keepLines/>
            </w:pPr>
            <w:r>
              <w:t>No cryptographic checksum;</w:t>
            </w:r>
          </w:p>
          <w:p w14:paraId="245DCE90" w14:textId="77777777" w:rsidR="007524D1" w:rsidRDefault="007524D1" w:rsidP="00FA0683">
            <w:pPr>
              <w:pStyle w:val="PL"/>
              <w:keepNext/>
              <w:keepLines/>
            </w:pPr>
            <w:r>
              <w:t>No proof of receipt;</w:t>
            </w:r>
          </w:p>
          <w:p w14:paraId="3DCA4341" w14:textId="77777777" w:rsidR="007524D1" w:rsidRDefault="007524D1" w:rsidP="00FA0683">
            <w:pPr>
              <w:pStyle w:val="PL"/>
              <w:keepNext/>
              <w:keepLines/>
            </w:pPr>
            <w:r>
              <w:t>TAR of Applet6;</w:t>
            </w:r>
          </w:p>
          <w:p w14:paraId="1382DF65" w14:textId="77777777" w:rsidR="007524D1" w:rsidRDefault="007524D1" w:rsidP="00FA0683">
            <w:pPr>
              <w:pStyle w:val="PL"/>
              <w:keepNext/>
              <w:keepLines/>
            </w:pPr>
            <w:r>
              <w:t>Data length = 150.</w:t>
            </w:r>
          </w:p>
          <w:p w14:paraId="1EC0E3CF" w14:textId="77777777" w:rsidR="007524D1" w:rsidRDefault="007524D1" w:rsidP="00FA0683">
            <w:pPr>
              <w:pStyle w:val="PL"/>
              <w:keepNext/>
              <w:keepLines/>
            </w:pPr>
          </w:p>
          <w:p w14:paraId="68F045ED" w14:textId="77777777" w:rsidR="007524D1" w:rsidRDefault="007524D1" w:rsidP="00FA0683">
            <w:pPr>
              <w:pStyle w:val="TAH"/>
            </w:pPr>
          </w:p>
        </w:tc>
        <w:tc>
          <w:tcPr>
            <w:tcW w:w="2911" w:type="dxa"/>
            <w:tcBorders>
              <w:top w:val="single" w:sz="4" w:space="0" w:color="auto"/>
              <w:bottom w:val="single" w:sz="4" w:space="0" w:color="auto"/>
            </w:tcBorders>
          </w:tcPr>
          <w:p w14:paraId="64B78B1C" w14:textId="77777777" w:rsidR="007524D1" w:rsidRDefault="007524D1" w:rsidP="00FA0683">
            <w:pPr>
              <w:pStyle w:val="TAL"/>
            </w:pPr>
          </w:p>
          <w:p w14:paraId="70608E3B" w14:textId="77777777" w:rsidR="007524D1" w:rsidRDefault="007524D1" w:rsidP="00FA0683">
            <w:pPr>
              <w:pStyle w:val="TAL"/>
            </w:pPr>
          </w:p>
          <w:p w14:paraId="433D5E33" w14:textId="77777777" w:rsidR="007524D1" w:rsidRDefault="007524D1" w:rsidP="00FA0683">
            <w:pPr>
              <w:pStyle w:val="TAL"/>
            </w:pPr>
          </w:p>
          <w:p w14:paraId="2453B29B" w14:textId="77777777" w:rsidR="007524D1" w:rsidRDefault="007524D1" w:rsidP="00FA0683">
            <w:pPr>
              <w:pStyle w:val="TAL"/>
            </w:pPr>
            <w:r>
              <w:t>1- Applet5 is triggered and the value integrity is checked.</w:t>
            </w:r>
          </w:p>
          <w:p w14:paraId="39F7A340" w14:textId="77777777" w:rsidR="007524D1" w:rsidRDefault="007524D1" w:rsidP="00FA0683">
            <w:pPr>
              <w:pStyle w:val="TAL"/>
            </w:pPr>
          </w:p>
          <w:p w14:paraId="6C3E97E7" w14:textId="77777777" w:rsidR="007524D1" w:rsidRDefault="007524D1" w:rsidP="00FA0683">
            <w:pPr>
              <w:pStyle w:val="TAL"/>
            </w:pPr>
          </w:p>
          <w:p w14:paraId="385667F6" w14:textId="77777777" w:rsidR="007524D1" w:rsidRDefault="007524D1" w:rsidP="00FA0683">
            <w:pPr>
              <w:pStyle w:val="TAL"/>
            </w:pPr>
          </w:p>
          <w:p w14:paraId="65DF29B2" w14:textId="77777777" w:rsidR="007524D1" w:rsidRDefault="007524D1" w:rsidP="00FA0683">
            <w:pPr>
              <w:pStyle w:val="TAL"/>
            </w:pPr>
          </w:p>
          <w:p w14:paraId="3D4F8FFE" w14:textId="77777777" w:rsidR="007524D1" w:rsidRDefault="007524D1" w:rsidP="00FA0683">
            <w:pPr>
              <w:pStyle w:val="TAL"/>
            </w:pPr>
          </w:p>
          <w:p w14:paraId="3053E68E" w14:textId="77777777" w:rsidR="007524D1" w:rsidRDefault="007524D1" w:rsidP="00FA0683">
            <w:pPr>
              <w:pStyle w:val="TAL"/>
            </w:pPr>
          </w:p>
          <w:p w14:paraId="1DC0A2EA" w14:textId="77777777" w:rsidR="007524D1" w:rsidRDefault="007524D1" w:rsidP="00FA0683">
            <w:pPr>
              <w:pStyle w:val="TAL"/>
            </w:pPr>
          </w:p>
          <w:p w14:paraId="0236AFDF" w14:textId="77777777" w:rsidR="007524D1" w:rsidRDefault="007524D1" w:rsidP="00FA0683">
            <w:pPr>
              <w:pStyle w:val="TAL"/>
            </w:pPr>
          </w:p>
          <w:p w14:paraId="0705AEB8" w14:textId="77777777" w:rsidR="007524D1" w:rsidRDefault="007524D1" w:rsidP="00FA0683">
            <w:pPr>
              <w:pStyle w:val="TAL"/>
            </w:pPr>
            <w:r>
              <w:t>2- Applet5 is triggered and the value integrity is checked.</w:t>
            </w:r>
          </w:p>
          <w:p w14:paraId="000C7EE0" w14:textId="77777777" w:rsidR="007524D1" w:rsidRDefault="007524D1" w:rsidP="00FA0683">
            <w:pPr>
              <w:pStyle w:val="TAL"/>
            </w:pPr>
          </w:p>
          <w:p w14:paraId="7A6BFA0E" w14:textId="77777777" w:rsidR="007524D1" w:rsidRDefault="007524D1" w:rsidP="00FA0683">
            <w:pPr>
              <w:pStyle w:val="TAL"/>
            </w:pPr>
          </w:p>
          <w:p w14:paraId="1B64DFDB" w14:textId="77777777" w:rsidR="007524D1" w:rsidRDefault="007524D1" w:rsidP="00FA0683">
            <w:pPr>
              <w:pStyle w:val="TAL"/>
            </w:pPr>
          </w:p>
          <w:p w14:paraId="07EC9D05" w14:textId="77777777" w:rsidR="007524D1" w:rsidRDefault="007524D1" w:rsidP="00FA0683">
            <w:pPr>
              <w:pStyle w:val="TAL"/>
            </w:pPr>
          </w:p>
          <w:p w14:paraId="1B506EBC" w14:textId="77777777" w:rsidR="007524D1" w:rsidRDefault="007524D1" w:rsidP="00FA0683">
            <w:pPr>
              <w:pStyle w:val="TAL"/>
            </w:pPr>
          </w:p>
          <w:p w14:paraId="77B4D253" w14:textId="77777777" w:rsidR="007524D1" w:rsidRDefault="007524D1" w:rsidP="00FA0683">
            <w:pPr>
              <w:pStyle w:val="TAL"/>
            </w:pPr>
          </w:p>
          <w:p w14:paraId="6EF5A48C" w14:textId="77777777" w:rsidR="007524D1" w:rsidRDefault="007524D1" w:rsidP="00FA0683">
            <w:pPr>
              <w:pStyle w:val="TAL"/>
            </w:pPr>
          </w:p>
          <w:p w14:paraId="60B68C5D" w14:textId="77777777" w:rsidR="007524D1" w:rsidRDefault="007524D1" w:rsidP="00FA0683">
            <w:pPr>
              <w:pStyle w:val="TAL"/>
            </w:pPr>
            <w:r>
              <w:t>3- Applet6 is triggered and the value integrity is checked.</w:t>
            </w:r>
          </w:p>
          <w:p w14:paraId="5633AF37" w14:textId="77777777" w:rsidR="007524D1" w:rsidRDefault="007524D1" w:rsidP="00FA0683">
            <w:pPr>
              <w:pStyle w:val="TAL"/>
            </w:pPr>
          </w:p>
          <w:p w14:paraId="17D5AC3F" w14:textId="77777777" w:rsidR="007524D1" w:rsidRDefault="007524D1" w:rsidP="00FA0683">
            <w:pPr>
              <w:pStyle w:val="TAL"/>
            </w:pPr>
          </w:p>
          <w:p w14:paraId="7B3DA980" w14:textId="77777777" w:rsidR="007524D1" w:rsidRDefault="007524D1" w:rsidP="00FA0683">
            <w:pPr>
              <w:pStyle w:val="TAL"/>
            </w:pPr>
          </w:p>
          <w:p w14:paraId="079C91AF" w14:textId="77777777" w:rsidR="007524D1" w:rsidRDefault="007524D1" w:rsidP="00FA0683">
            <w:pPr>
              <w:pStyle w:val="TAL"/>
            </w:pPr>
          </w:p>
          <w:p w14:paraId="1C8D958F" w14:textId="77777777" w:rsidR="007524D1" w:rsidRDefault="007524D1" w:rsidP="00FA0683">
            <w:pPr>
              <w:pStyle w:val="TAL"/>
            </w:pPr>
          </w:p>
          <w:p w14:paraId="7EAF3E27" w14:textId="77777777" w:rsidR="007524D1" w:rsidRDefault="007524D1" w:rsidP="00FA0683">
            <w:pPr>
              <w:pStyle w:val="TAL"/>
            </w:pPr>
          </w:p>
          <w:p w14:paraId="23F048A5" w14:textId="77777777" w:rsidR="007524D1" w:rsidRDefault="007524D1" w:rsidP="00FA0683">
            <w:pPr>
              <w:pStyle w:val="TAL"/>
            </w:pPr>
          </w:p>
          <w:p w14:paraId="541F99C3" w14:textId="77777777" w:rsidR="007524D1" w:rsidRDefault="007524D1" w:rsidP="00FA0683">
            <w:pPr>
              <w:pStyle w:val="TAL"/>
            </w:pPr>
          </w:p>
          <w:p w14:paraId="5B5AB40A" w14:textId="77777777" w:rsidR="007524D1" w:rsidRDefault="007524D1" w:rsidP="00FA0683">
            <w:pPr>
              <w:pStyle w:val="TAL"/>
            </w:pPr>
            <w:r>
              <w:t>4- Applet6 is triggered and the value integrity is checked.</w:t>
            </w:r>
          </w:p>
          <w:p w14:paraId="41B9DA8B" w14:textId="77777777" w:rsidR="007524D1" w:rsidRDefault="007524D1" w:rsidP="00FA0683">
            <w:pPr>
              <w:pStyle w:val="TAL"/>
            </w:pPr>
          </w:p>
          <w:p w14:paraId="1201EA74" w14:textId="77777777" w:rsidR="007524D1" w:rsidRDefault="007524D1" w:rsidP="00FA0683">
            <w:pPr>
              <w:pStyle w:val="TAL"/>
            </w:pPr>
          </w:p>
          <w:p w14:paraId="6E8C2374" w14:textId="77777777" w:rsidR="007524D1" w:rsidRDefault="007524D1" w:rsidP="00FA0683">
            <w:pPr>
              <w:pStyle w:val="TAL"/>
            </w:pPr>
          </w:p>
          <w:p w14:paraId="113905A4" w14:textId="77777777" w:rsidR="007524D1" w:rsidRDefault="007524D1" w:rsidP="00FA0683">
            <w:pPr>
              <w:rPr>
                <w:rFonts w:ascii="Arial" w:hAnsi="Arial"/>
                <w:sz w:val="18"/>
              </w:rPr>
            </w:pPr>
          </w:p>
        </w:tc>
        <w:tc>
          <w:tcPr>
            <w:tcW w:w="2334" w:type="dxa"/>
            <w:tcBorders>
              <w:top w:val="single" w:sz="4" w:space="0" w:color="auto"/>
              <w:bottom w:val="single" w:sz="4" w:space="0" w:color="auto"/>
            </w:tcBorders>
          </w:tcPr>
          <w:p w14:paraId="539A18A7" w14:textId="77777777" w:rsidR="007524D1" w:rsidRDefault="007524D1" w:rsidP="00FA0683">
            <w:pPr>
              <w:pStyle w:val="TAL"/>
            </w:pPr>
          </w:p>
          <w:p w14:paraId="59B0A1B9" w14:textId="77777777" w:rsidR="007524D1" w:rsidRDefault="007524D1" w:rsidP="00FA0683">
            <w:pPr>
              <w:pStyle w:val="TAL"/>
            </w:pPr>
          </w:p>
          <w:p w14:paraId="683914FD" w14:textId="77777777" w:rsidR="007524D1" w:rsidRDefault="007524D1" w:rsidP="00FA0683">
            <w:pPr>
              <w:pStyle w:val="TAL"/>
            </w:pPr>
          </w:p>
          <w:p w14:paraId="70E7257E" w14:textId="77777777" w:rsidR="007524D1" w:rsidRDefault="007524D1" w:rsidP="00FA0683">
            <w:pPr>
              <w:pStyle w:val="TAL"/>
            </w:pPr>
          </w:p>
          <w:p w14:paraId="6E964F14" w14:textId="77777777" w:rsidR="007524D1" w:rsidRDefault="007524D1" w:rsidP="00FA0683">
            <w:pPr>
              <w:pStyle w:val="TAL"/>
            </w:pPr>
            <w:r>
              <w:t>1- The USAT Framework answers to the Update Record EF</w:t>
            </w:r>
            <w:r>
              <w:rPr>
                <w:vertAlign w:val="subscript"/>
              </w:rPr>
              <w:t>SMS</w:t>
            </w:r>
            <w:r>
              <w:t xml:space="preserve"> instruction with status words 9000</w:t>
            </w:r>
          </w:p>
          <w:p w14:paraId="1764994B" w14:textId="77777777" w:rsidR="007524D1" w:rsidRDefault="007524D1" w:rsidP="00FA0683">
            <w:pPr>
              <w:pStyle w:val="TAL"/>
            </w:pPr>
          </w:p>
          <w:p w14:paraId="0959A2CC" w14:textId="77777777" w:rsidR="007524D1" w:rsidRDefault="007524D1" w:rsidP="00FA0683">
            <w:pPr>
              <w:pStyle w:val="TAL"/>
            </w:pPr>
          </w:p>
          <w:p w14:paraId="4EC729B3" w14:textId="77777777" w:rsidR="007524D1" w:rsidRDefault="007524D1" w:rsidP="00FA0683">
            <w:pPr>
              <w:pStyle w:val="TAL"/>
            </w:pPr>
          </w:p>
          <w:p w14:paraId="49979DB4" w14:textId="77777777" w:rsidR="007524D1" w:rsidRDefault="007524D1" w:rsidP="00FA0683">
            <w:pPr>
              <w:pStyle w:val="TAL"/>
            </w:pPr>
          </w:p>
          <w:p w14:paraId="5889EEE3" w14:textId="77777777" w:rsidR="007524D1" w:rsidRDefault="007524D1" w:rsidP="00FA0683">
            <w:pPr>
              <w:pStyle w:val="TAL"/>
            </w:pPr>
            <w:r>
              <w:t>2- The USAT Framework answers to the Update Record EF</w:t>
            </w:r>
            <w:r>
              <w:rPr>
                <w:vertAlign w:val="subscript"/>
              </w:rPr>
              <w:t>SMS</w:t>
            </w:r>
            <w:r>
              <w:t xml:space="preserve"> instruction with status words 9000</w:t>
            </w:r>
          </w:p>
          <w:p w14:paraId="3E9E54E7" w14:textId="77777777" w:rsidR="007524D1" w:rsidRDefault="007524D1" w:rsidP="00FA0683">
            <w:pPr>
              <w:pStyle w:val="TAL"/>
            </w:pPr>
          </w:p>
          <w:p w14:paraId="5B2C04F9" w14:textId="77777777" w:rsidR="007524D1" w:rsidRDefault="007524D1" w:rsidP="00FA0683">
            <w:pPr>
              <w:pStyle w:val="TAL"/>
            </w:pPr>
          </w:p>
          <w:p w14:paraId="42C7A33E" w14:textId="77777777" w:rsidR="007524D1" w:rsidRDefault="007524D1" w:rsidP="00FA0683">
            <w:pPr>
              <w:pStyle w:val="TAL"/>
            </w:pPr>
          </w:p>
          <w:p w14:paraId="7FCE52BE" w14:textId="77777777" w:rsidR="007524D1" w:rsidRDefault="007524D1" w:rsidP="00FA0683">
            <w:pPr>
              <w:pStyle w:val="TAL"/>
            </w:pPr>
          </w:p>
          <w:p w14:paraId="29493F55" w14:textId="77777777" w:rsidR="007524D1" w:rsidRDefault="007524D1" w:rsidP="00FA0683">
            <w:pPr>
              <w:pStyle w:val="TAL"/>
            </w:pPr>
            <w:r>
              <w:t>3- The USAT Framework answers to the Update Record EF</w:t>
            </w:r>
            <w:r>
              <w:rPr>
                <w:vertAlign w:val="subscript"/>
              </w:rPr>
              <w:t>SMS</w:t>
            </w:r>
            <w:r>
              <w:t xml:space="preserve"> instruction with status words 9000</w:t>
            </w:r>
          </w:p>
          <w:p w14:paraId="7A0F608A" w14:textId="77777777" w:rsidR="007524D1" w:rsidRDefault="007524D1" w:rsidP="00FA0683">
            <w:pPr>
              <w:pStyle w:val="TAL"/>
            </w:pPr>
          </w:p>
          <w:p w14:paraId="3AF784F8" w14:textId="77777777" w:rsidR="007524D1" w:rsidRDefault="007524D1" w:rsidP="00FA0683">
            <w:pPr>
              <w:pStyle w:val="TAL"/>
            </w:pPr>
          </w:p>
          <w:p w14:paraId="44B4FB3B" w14:textId="77777777" w:rsidR="007524D1" w:rsidRDefault="007524D1" w:rsidP="00FA0683">
            <w:pPr>
              <w:pStyle w:val="TAL"/>
            </w:pPr>
          </w:p>
          <w:p w14:paraId="6E16D7CE" w14:textId="77777777" w:rsidR="007524D1" w:rsidRDefault="007524D1" w:rsidP="00FA0683">
            <w:pPr>
              <w:pStyle w:val="TAL"/>
            </w:pPr>
          </w:p>
          <w:p w14:paraId="7D61DDB6" w14:textId="77777777" w:rsidR="007524D1" w:rsidRDefault="007524D1" w:rsidP="00FA0683">
            <w:pPr>
              <w:pStyle w:val="TAL"/>
            </w:pPr>
          </w:p>
          <w:p w14:paraId="2E839444" w14:textId="77777777" w:rsidR="007524D1" w:rsidRDefault="007524D1" w:rsidP="00FA0683">
            <w:pPr>
              <w:pStyle w:val="TAL"/>
            </w:pPr>
            <w:r>
              <w:t>4- The USAT Framework answers to the Update Record EF</w:t>
            </w:r>
            <w:r>
              <w:rPr>
                <w:vertAlign w:val="subscript"/>
              </w:rPr>
              <w:t>SMS</w:t>
            </w:r>
            <w:r>
              <w:t xml:space="preserve"> instruction with status words 9000</w:t>
            </w:r>
          </w:p>
          <w:p w14:paraId="08DBC601" w14:textId="77777777" w:rsidR="007524D1" w:rsidRDefault="007524D1" w:rsidP="00FA0683">
            <w:pPr>
              <w:pStyle w:val="TAL"/>
            </w:pPr>
          </w:p>
          <w:p w14:paraId="7247CAE9" w14:textId="77777777" w:rsidR="007524D1" w:rsidRDefault="007524D1" w:rsidP="00FA0683">
            <w:pPr>
              <w:rPr>
                <w:rFonts w:ascii="Arial" w:hAnsi="Arial"/>
                <w:sz w:val="18"/>
              </w:rPr>
            </w:pPr>
          </w:p>
        </w:tc>
      </w:tr>
      <w:tr w:rsidR="007524D1" w14:paraId="0EB9625F" w14:textId="77777777" w:rsidTr="00FA0683">
        <w:trPr>
          <w:jc w:val="center"/>
        </w:trPr>
        <w:tc>
          <w:tcPr>
            <w:tcW w:w="425" w:type="dxa"/>
            <w:tcBorders>
              <w:top w:val="single" w:sz="4" w:space="0" w:color="auto"/>
              <w:left w:val="single" w:sz="4" w:space="0" w:color="auto"/>
              <w:bottom w:val="single" w:sz="4" w:space="0" w:color="auto"/>
            </w:tcBorders>
          </w:tcPr>
          <w:p w14:paraId="046A2547" w14:textId="77777777" w:rsidR="007524D1" w:rsidRDefault="007524D1" w:rsidP="00FA0683">
            <w:pPr>
              <w:pStyle w:val="TAC"/>
            </w:pPr>
            <w:r>
              <w:t>9</w:t>
            </w:r>
          </w:p>
        </w:tc>
        <w:tc>
          <w:tcPr>
            <w:tcW w:w="4111" w:type="dxa"/>
            <w:tcBorders>
              <w:top w:val="single" w:sz="4" w:space="0" w:color="auto"/>
              <w:bottom w:val="single" w:sz="4" w:space="0" w:color="auto"/>
            </w:tcBorders>
          </w:tcPr>
          <w:p w14:paraId="7724D2FB" w14:textId="77777777" w:rsidR="007524D1" w:rsidRDefault="007524D1" w:rsidP="00FA0683">
            <w:pPr>
              <w:pStyle w:val="TAH"/>
              <w:keepNext w:val="0"/>
            </w:pPr>
            <w:r>
              <w:t>Update Record EF</w:t>
            </w:r>
            <w:r>
              <w:rPr>
                <w:vertAlign w:val="subscript"/>
              </w:rPr>
              <w:t>SMS</w:t>
            </w:r>
            <w:r>
              <w:t xml:space="preserve"> instruction formatted with wrong cryptographic checksum</w:t>
            </w:r>
          </w:p>
          <w:p w14:paraId="5ABEDE3E" w14:textId="77777777" w:rsidR="007524D1" w:rsidRDefault="007524D1" w:rsidP="00FA0683">
            <w:pPr>
              <w:pStyle w:val="PL"/>
              <w:keepNext/>
              <w:keepLines/>
            </w:pPr>
            <w:r>
              <w:t>1- Short Message single and formatted is sent to the USAT Framework by Update Record EF</w:t>
            </w:r>
            <w:r>
              <w:rPr>
                <w:vertAlign w:val="subscript"/>
              </w:rPr>
              <w:t>SMS</w:t>
            </w:r>
            <w:r>
              <w:t xml:space="preserve"> instruction with these features: No ciphering;</w:t>
            </w:r>
          </w:p>
          <w:p w14:paraId="6760E27D" w14:textId="77777777" w:rsidR="007524D1" w:rsidRDefault="007524D1" w:rsidP="00FA0683">
            <w:pPr>
              <w:pStyle w:val="PL"/>
              <w:keepNext/>
              <w:keepLines/>
            </w:pPr>
            <w:r>
              <w:t>Wrong Cryptographic checksum;</w:t>
            </w:r>
          </w:p>
          <w:p w14:paraId="0ADDB9D1" w14:textId="77777777" w:rsidR="007524D1" w:rsidRDefault="007524D1" w:rsidP="00FA0683">
            <w:pPr>
              <w:pStyle w:val="PL"/>
              <w:keepNext/>
              <w:keepLines/>
            </w:pPr>
            <w:r>
              <w:t>No proof of receipt;</w:t>
            </w:r>
          </w:p>
          <w:p w14:paraId="772E49AF" w14:textId="77777777" w:rsidR="007524D1" w:rsidRDefault="007524D1" w:rsidP="00FA0683">
            <w:pPr>
              <w:pStyle w:val="PL"/>
              <w:keepNext/>
              <w:keepLines/>
            </w:pPr>
            <w:r>
              <w:t>TAR of Applet5</w:t>
            </w:r>
          </w:p>
          <w:p w14:paraId="45CDB8B5" w14:textId="77777777" w:rsidR="007524D1" w:rsidRDefault="007524D1" w:rsidP="00FA0683">
            <w:pPr>
              <w:pStyle w:val="PL"/>
              <w:keepNext/>
              <w:keepLines/>
            </w:pPr>
            <w:r>
              <w:t>Data = 07</w:t>
            </w:r>
          </w:p>
          <w:p w14:paraId="0033D498" w14:textId="77777777" w:rsidR="007524D1" w:rsidRDefault="007524D1" w:rsidP="00FA0683">
            <w:pPr>
              <w:pStyle w:val="PL"/>
              <w:keepNext/>
              <w:keepLines/>
            </w:pPr>
          </w:p>
          <w:p w14:paraId="5F6F80B7" w14:textId="77777777" w:rsidR="007524D1" w:rsidRDefault="007524D1" w:rsidP="00FA0683">
            <w:pPr>
              <w:pStyle w:val="PL"/>
              <w:keepNext/>
              <w:keepLines/>
            </w:pPr>
            <w:r>
              <w:t>2- Short Message concatenated and formatted is sent to the USAT Framework by Update Record EF</w:t>
            </w:r>
            <w:r>
              <w:rPr>
                <w:vertAlign w:val="subscript"/>
              </w:rPr>
              <w:t>SMS</w:t>
            </w:r>
            <w:r>
              <w:t xml:space="preserve"> instruction with these features:</w:t>
            </w:r>
          </w:p>
          <w:p w14:paraId="53A9E0D8" w14:textId="77777777" w:rsidR="007524D1" w:rsidRDefault="007524D1" w:rsidP="00FA0683">
            <w:pPr>
              <w:pStyle w:val="PL"/>
              <w:keepNext/>
              <w:keepLines/>
            </w:pPr>
            <w:r>
              <w:t>No ciphering;</w:t>
            </w:r>
          </w:p>
          <w:p w14:paraId="3723AA11" w14:textId="77777777" w:rsidR="007524D1" w:rsidRDefault="007524D1" w:rsidP="00FA0683">
            <w:pPr>
              <w:pStyle w:val="PL"/>
              <w:keepNext/>
              <w:keepLines/>
            </w:pPr>
            <w:r>
              <w:t>Wrong Cryptographic checksum;</w:t>
            </w:r>
          </w:p>
          <w:p w14:paraId="6E4021B8" w14:textId="77777777" w:rsidR="007524D1" w:rsidRDefault="007524D1" w:rsidP="00FA0683">
            <w:pPr>
              <w:pStyle w:val="PL"/>
              <w:keepNext/>
              <w:keepLines/>
            </w:pPr>
            <w:r>
              <w:t>No proof of receipt;</w:t>
            </w:r>
          </w:p>
          <w:p w14:paraId="2D5A7DFD" w14:textId="77777777" w:rsidR="007524D1" w:rsidRDefault="007524D1" w:rsidP="00FA0683">
            <w:pPr>
              <w:pStyle w:val="PL"/>
              <w:keepNext/>
              <w:keepLines/>
            </w:pPr>
            <w:r>
              <w:t>TAR of Applet5</w:t>
            </w:r>
          </w:p>
          <w:p w14:paraId="03A02D5A" w14:textId="77777777" w:rsidR="007524D1" w:rsidRDefault="007524D1" w:rsidP="00FA0683">
            <w:pPr>
              <w:pStyle w:val="PL"/>
              <w:keepNext/>
              <w:keepLines/>
            </w:pPr>
            <w:r>
              <w:t>Data length = 150</w:t>
            </w:r>
          </w:p>
          <w:p w14:paraId="32F89263" w14:textId="77777777" w:rsidR="007524D1" w:rsidRDefault="007524D1" w:rsidP="00FA0683">
            <w:pPr>
              <w:pStyle w:val="PL"/>
              <w:keepNext/>
              <w:keepLines/>
            </w:pPr>
          </w:p>
          <w:p w14:paraId="0514BEC1" w14:textId="77777777" w:rsidR="007524D1" w:rsidRDefault="007524D1" w:rsidP="00FA0683">
            <w:pPr>
              <w:pStyle w:val="PL"/>
              <w:keepNext/>
              <w:keepLines/>
            </w:pPr>
          </w:p>
          <w:p w14:paraId="07E69CFA" w14:textId="77777777" w:rsidR="007524D1" w:rsidRDefault="007524D1" w:rsidP="00FA0683">
            <w:pPr>
              <w:pStyle w:val="PL"/>
              <w:keepNext/>
              <w:keepLines/>
            </w:pPr>
          </w:p>
          <w:p w14:paraId="3520D267" w14:textId="77777777" w:rsidR="007524D1" w:rsidRDefault="007524D1" w:rsidP="00FA0683">
            <w:pPr>
              <w:pStyle w:val="TAH"/>
            </w:pPr>
          </w:p>
        </w:tc>
        <w:tc>
          <w:tcPr>
            <w:tcW w:w="2911" w:type="dxa"/>
            <w:tcBorders>
              <w:top w:val="single" w:sz="4" w:space="0" w:color="auto"/>
              <w:bottom w:val="single" w:sz="4" w:space="0" w:color="auto"/>
            </w:tcBorders>
          </w:tcPr>
          <w:p w14:paraId="47347A02" w14:textId="77777777" w:rsidR="007524D1" w:rsidRDefault="007524D1" w:rsidP="00FA0683">
            <w:pPr>
              <w:pStyle w:val="TAL"/>
            </w:pPr>
          </w:p>
          <w:p w14:paraId="4339683B" w14:textId="77777777" w:rsidR="007524D1" w:rsidRDefault="007524D1" w:rsidP="00FA0683">
            <w:pPr>
              <w:pStyle w:val="TAL"/>
            </w:pPr>
          </w:p>
          <w:p w14:paraId="0C60808B" w14:textId="77777777" w:rsidR="007524D1" w:rsidRDefault="007524D1" w:rsidP="00FA0683">
            <w:pPr>
              <w:pStyle w:val="TAL"/>
            </w:pPr>
          </w:p>
          <w:p w14:paraId="6D30178E" w14:textId="77777777" w:rsidR="007524D1" w:rsidRDefault="007524D1" w:rsidP="00FA0683">
            <w:pPr>
              <w:pStyle w:val="TAL"/>
            </w:pPr>
          </w:p>
          <w:p w14:paraId="6904923A" w14:textId="77777777" w:rsidR="007524D1" w:rsidRDefault="007524D1" w:rsidP="00FA0683">
            <w:pPr>
              <w:pStyle w:val="TAL"/>
            </w:pPr>
            <w:r>
              <w:t>1- No applet is triggered.</w:t>
            </w:r>
          </w:p>
          <w:p w14:paraId="6F6AADC8" w14:textId="77777777" w:rsidR="007524D1" w:rsidRDefault="007524D1" w:rsidP="00FA0683">
            <w:pPr>
              <w:pStyle w:val="TAL"/>
            </w:pPr>
          </w:p>
          <w:p w14:paraId="6A99D561" w14:textId="77777777" w:rsidR="007524D1" w:rsidRDefault="007524D1" w:rsidP="00FA0683">
            <w:pPr>
              <w:pStyle w:val="TAL"/>
            </w:pPr>
          </w:p>
          <w:p w14:paraId="2A9BD0AB" w14:textId="77777777" w:rsidR="007524D1" w:rsidRDefault="007524D1" w:rsidP="00FA0683">
            <w:pPr>
              <w:pStyle w:val="TAL"/>
            </w:pPr>
          </w:p>
          <w:p w14:paraId="36A0EF36" w14:textId="77777777" w:rsidR="007524D1" w:rsidRDefault="007524D1" w:rsidP="00FA0683">
            <w:pPr>
              <w:pStyle w:val="TAL"/>
            </w:pPr>
          </w:p>
          <w:p w14:paraId="5705C235" w14:textId="77777777" w:rsidR="007524D1" w:rsidRDefault="007524D1" w:rsidP="00FA0683">
            <w:pPr>
              <w:pStyle w:val="TAL"/>
            </w:pPr>
          </w:p>
          <w:p w14:paraId="12F8520F" w14:textId="77777777" w:rsidR="007524D1" w:rsidRDefault="007524D1" w:rsidP="00FA0683">
            <w:pPr>
              <w:pStyle w:val="TAL"/>
            </w:pPr>
          </w:p>
          <w:p w14:paraId="5B70C504" w14:textId="77777777" w:rsidR="007524D1" w:rsidRDefault="007524D1" w:rsidP="00FA0683">
            <w:pPr>
              <w:pStyle w:val="TAL"/>
            </w:pPr>
            <w:r>
              <w:t>2- No applet is triggered.</w:t>
            </w:r>
          </w:p>
          <w:p w14:paraId="104313CE" w14:textId="77777777" w:rsidR="007524D1" w:rsidRDefault="007524D1" w:rsidP="00FA0683">
            <w:pPr>
              <w:pStyle w:val="TAL"/>
            </w:pPr>
          </w:p>
          <w:p w14:paraId="785B8825" w14:textId="77777777" w:rsidR="007524D1" w:rsidRDefault="007524D1" w:rsidP="00FA0683">
            <w:pPr>
              <w:pStyle w:val="TAL"/>
            </w:pPr>
          </w:p>
          <w:p w14:paraId="6A82EA20" w14:textId="77777777" w:rsidR="007524D1" w:rsidRDefault="007524D1" w:rsidP="00FA0683">
            <w:pPr>
              <w:pStyle w:val="TAL"/>
            </w:pPr>
          </w:p>
          <w:p w14:paraId="3B5CC30A" w14:textId="77777777" w:rsidR="007524D1" w:rsidRDefault="007524D1" w:rsidP="00FA0683">
            <w:pPr>
              <w:pStyle w:val="TAL"/>
            </w:pPr>
          </w:p>
          <w:p w14:paraId="70B3224F" w14:textId="77777777" w:rsidR="007524D1" w:rsidRDefault="007524D1" w:rsidP="00FA0683">
            <w:pPr>
              <w:pStyle w:val="TAL"/>
            </w:pPr>
          </w:p>
          <w:p w14:paraId="23381C13" w14:textId="77777777" w:rsidR="007524D1" w:rsidRDefault="007524D1" w:rsidP="00FA0683">
            <w:pPr>
              <w:pStyle w:val="TAL"/>
            </w:pPr>
          </w:p>
          <w:p w14:paraId="3A99C39E" w14:textId="77777777" w:rsidR="007524D1" w:rsidRDefault="007524D1" w:rsidP="00FA0683">
            <w:pPr>
              <w:pStyle w:val="TAL"/>
            </w:pPr>
          </w:p>
        </w:tc>
        <w:tc>
          <w:tcPr>
            <w:tcW w:w="2334" w:type="dxa"/>
            <w:tcBorders>
              <w:top w:val="single" w:sz="4" w:space="0" w:color="auto"/>
              <w:bottom w:val="single" w:sz="4" w:space="0" w:color="auto"/>
            </w:tcBorders>
          </w:tcPr>
          <w:p w14:paraId="37F25F83" w14:textId="77777777" w:rsidR="007524D1" w:rsidRDefault="007524D1" w:rsidP="00FA0683">
            <w:pPr>
              <w:pStyle w:val="TAL"/>
            </w:pPr>
          </w:p>
          <w:p w14:paraId="6846F9A2" w14:textId="77777777" w:rsidR="007524D1" w:rsidRDefault="007524D1" w:rsidP="00FA0683">
            <w:pPr>
              <w:pStyle w:val="TAL"/>
            </w:pPr>
          </w:p>
          <w:p w14:paraId="05E39BEA" w14:textId="77777777" w:rsidR="007524D1" w:rsidRDefault="007524D1" w:rsidP="00FA0683">
            <w:pPr>
              <w:pStyle w:val="TAL"/>
            </w:pPr>
          </w:p>
          <w:p w14:paraId="07E10E3E" w14:textId="77777777" w:rsidR="007524D1" w:rsidRDefault="007524D1" w:rsidP="00FA0683">
            <w:pPr>
              <w:pStyle w:val="TAL"/>
            </w:pPr>
            <w:r>
              <w:t>1- The USAT Framework answers to the Update Record EF</w:t>
            </w:r>
            <w:r>
              <w:rPr>
                <w:vertAlign w:val="subscript"/>
              </w:rPr>
              <w:t>SMS</w:t>
            </w:r>
            <w:r>
              <w:t xml:space="preserve"> instruction with status words 9000</w:t>
            </w:r>
          </w:p>
          <w:p w14:paraId="5FEC16C5" w14:textId="77777777" w:rsidR="007524D1" w:rsidRDefault="007524D1" w:rsidP="00FA0683">
            <w:pPr>
              <w:pStyle w:val="TAL"/>
            </w:pPr>
          </w:p>
          <w:p w14:paraId="7F3270E2" w14:textId="77777777" w:rsidR="007524D1" w:rsidRDefault="007524D1" w:rsidP="00FA0683">
            <w:pPr>
              <w:pStyle w:val="TAL"/>
            </w:pPr>
          </w:p>
          <w:p w14:paraId="4D218ED4" w14:textId="77777777" w:rsidR="007524D1" w:rsidRDefault="007524D1" w:rsidP="00FA0683">
            <w:pPr>
              <w:pStyle w:val="TAL"/>
            </w:pPr>
          </w:p>
          <w:p w14:paraId="1B713741" w14:textId="77777777" w:rsidR="007524D1" w:rsidRDefault="007524D1" w:rsidP="00FA0683">
            <w:pPr>
              <w:pStyle w:val="TAL"/>
            </w:pPr>
          </w:p>
          <w:p w14:paraId="61618317" w14:textId="77777777" w:rsidR="007524D1" w:rsidRDefault="007524D1" w:rsidP="00FA0683">
            <w:pPr>
              <w:pStyle w:val="TAL"/>
            </w:pPr>
            <w:r>
              <w:t>2- The USAT Framework answers to the Update Record EF</w:t>
            </w:r>
            <w:r>
              <w:rPr>
                <w:vertAlign w:val="subscript"/>
              </w:rPr>
              <w:t>SMS</w:t>
            </w:r>
            <w:r>
              <w:t xml:space="preserve"> instruction with status words 9000</w:t>
            </w:r>
          </w:p>
          <w:p w14:paraId="74EEF852" w14:textId="77777777" w:rsidR="007524D1" w:rsidRDefault="007524D1" w:rsidP="00FA0683">
            <w:pPr>
              <w:pStyle w:val="TAL"/>
            </w:pPr>
          </w:p>
        </w:tc>
      </w:tr>
      <w:tr w:rsidR="007524D1" w14:paraId="4993EB21" w14:textId="77777777" w:rsidTr="00FA0683">
        <w:trPr>
          <w:jc w:val="center"/>
        </w:trPr>
        <w:tc>
          <w:tcPr>
            <w:tcW w:w="425" w:type="dxa"/>
            <w:tcBorders>
              <w:top w:val="single" w:sz="4" w:space="0" w:color="auto"/>
              <w:left w:val="single" w:sz="4" w:space="0" w:color="auto"/>
              <w:bottom w:val="single" w:sz="4" w:space="0" w:color="auto"/>
            </w:tcBorders>
          </w:tcPr>
          <w:p w14:paraId="78FF7E4C" w14:textId="77777777" w:rsidR="007524D1" w:rsidRDefault="007524D1" w:rsidP="00FA0683">
            <w:pPr>
              <w:pStyle w:val="TAC"/>
            </w:pPr>
            <w:r>
              <w:t>10</w:t>
            </w:r>
          </w:p>
        </w:tc>
        <w:tc>
          <w:tcPr>
            <w:tcW w:w="4111" w:type="dxa"/>
            <w:tcBorders>
              <w:top w:val="single" w:sz="4" w:space="0" w:color="auto"/>
              <w:bottom w:val="single" w:sz="4" w:space="0" w:color="auto"/>
            </w:tcBorders>
          </w:tcPr>
          <w:p w14:paraId="7C9D14C1" w14:textId="77777777" w:rsidR="007524D1" w:rsidRDefault="007524D1" w:rsidP="00FA0683">
            <w:pPr>
              <w:pStyle w:val="TAH"/>
            </w:pPr>
            <w:r>
              <w:t>Framework checks the Cryptographic checksum and deciphers the data</w:t>
            </w:r>
          </w:p>
          <w:p w14:paraId="313226BA" w14:textId="77777777" w:rsidR="007524D1" w:rsidRDefault="007524D1" w:rsidP="00FA0683">
            <w:pPr>
              <w:pStyle w:val="TAH"/>
            </w:pPr>
            <w:r>
              <w:t>USSD</w:t>
            </w:r>
          </w:p>
          <w:p w14:paraId="6C0475B9" w14:textId="77777777" w:rsidR="007524D1" w:rsidRDefault="007524D1" w:rsidP="00FA0683">
            <w:pPr>
              <w:pStyle w:val="PL"/>
              <w:keepNext/>
              <w:keepLines/>
            </w:pPr>
            <w:r>
              <w:t>Applet1 is loaded and installed</w:t>
            </w:r>
          </w:p>
          <w:p w14:paraId="02253757" w14:textId="77777777" w:rsidR="007524D1" w:rsidRDefault="007524D1" w:rsidP="00FA0683">
            <w:pPr>
              <w:pStyle w:val="PL"/>
            </w:pPr>
          </w:p>
          <w:p w14:paraId="68C8C544" w14:textId="77777777" w:rsidR="007524D1" w:rsidRDefault="007524D1" w:rsidP="00FA0683">
            <w:pPr>
              <w:pStyle w:val="PL"/>
              <w:keepNext/>
              <w:keepLines/>
            </w:pPr>
            <w:r>
              <w:t>1-Envelope(USSD) single and formatted is sent to the USAT Framework with this features:</w:t>
            </w:r>
          </w:p>
          <w:p w14:paraId="7944B88A" w14:textId="77777777" w:rsidR="007524D1" w:rsidRDefault="007524D1" w:rsidP="00FA0683">
            <w:pPr>
              <w:pStyle w:val="PL"/>
            </w:pPr>
            <w:r>
              <w:t>Ciphering;</w:t>
            </w:r>
          </w:p>
          <w:p w14:paraId="5C687A1F" w14:textId="77777777" w:rsidR="007524D1" w:rsidRDefault="007524D1" w:rsidP="00FA0683">
            <w:pPr>
              <w:pStyle w:val="PL"/>
            </w:pPr>
            <w:r>
              <w:t>Cryptographic checksum;</w:t>
            </w:r>
          </w:p>
          <w:p w14:paraId="2F21D7FF" w14:textId="77777777" w:rsidR="007524D1" w:rsidRDefault="007524D1" w:rsidP="00FA0683">
            <w:pPr>
              <w:pStyle w:val="PL"/>
            </w:pPr>
            <w:r>
              <w:t>No proof of receipt;</w:t>
            </w:r>
          </w:p>
          <w:p w14:paraId="40681838" w14:textId="77777777" w:rsidR="007524D1" w:rsidRDefault="007524D1" w:rsidP="00FA0683">
            <w:pPr>
              <w:pStyle w:val="PL"/>
            </w:pPr>
            <w:r>
              <w:t>TAR of Applet1;</w:t>
            </w:r>
          </w:p>
          <w:p w14:paraId="7475FA3A" w14:textId="77777777" w:rsidR="007524D1" w:rsidRDefault="007524D1" w:rsidP="00FA0683">
            <w:pPr>
              <w:pStyle w:val="PL"/>
            </w:pPr>
            <w:r>
              <w:t>Data = 01</w:t>
            </w:r>
          </w:p>
          <w:p w14:paraId="6D0D73C3" w14:textId="77777777" w:rsidR="007524D1" w:rsidRDefault="007524D1" w:rsidP="00FA0683">
            <w:pPr>
              <w:pStyle w:val="PL"/>
            </w:pPr>
          </w:p>
          <w:p w14:paraId="381EE0DF" w14:textId="77777777" w:rsidR="007524D1" w:rsidRDefault="007524D1" w:rsidP="00FA0683">
            <w:pPr>
              <w:pStyle w:val="PL"/>
              <w:keepNext/>
              <w:keepLines/>
            </w:pPr>
            <w:r>
              <w:t>2- USSD Message concatenated and formatted is sent to the USAT Framework by an Envelope (USDD)with these features:</w:t>
            </w:r>
          </w:p>
          <w:p w14:paraId="13A5AD8C" w14:textId="77777777" w:rsidR="007524D1" w:rsidRDefault="007524D1" w:rsidP="00FA0683">
            <w:pPr>
              <w:pStyle w:val="PL"/>
            </w:pPr>
            <w:r>
              <w:t>Ciphering;</w:t>
            </w:r>
          </w:p>
          <w:p w14:paraId="55FF81DD" w14:textId="77777777" w:rsidR="007524D1" w:rsidRDefault="007524D1" w:rsidP="00FA0683">
            <w:pPr>
              <w:pStyle w:val="PL"/>
            </w:pPr>
            <w:r>
              <w:t>Cryptographic checksum;</w:t>
            </w:r>
          </w:p>
          <w:p w14:paraId="4625E95B" w14:textId="77777777" w:rsidR="007524D1" w:rsidRDefault="007524D1" w:rsidP="00FA0683">
            <w:pPr>
              <w:pStyle w:val="PL"/>
            </w:pPr>
            <w:r>
              <w:t>No proof of receipt;</w:t>
            </w:r>
          </w:p>
          <w:p w14:paraId="37761B61" w14:textId="77777777" w:rsidR="007524D1" w:rsidRDefault="007524D1" w:rsidP="00FA0683">
            <w:pPr>
              <w:pStyle w:val="PL"/>
            </w:pPr>
            <w:r>
              <w:t>TAR of Applet1;</w:t>
            </w:r>
          </w:p>
          <w:p w14:paraId="4905317A" w14:textId="77777777" w:rsidR="007524D1" w:rsidRDefault="007524D1" w:rsidP="00FA0683">
            <w:pPr>
              <w:pStyle w:val="PL"/>
            </w:pPr>
            <w:r>
              <w:t>Data length is 150.</w:t>
            </w:r>
          </w:p>
          <w:p w14:paraId="6747FBF8" w14:textId="77777777" w:rsidR="007524D1" w:rsidRDefault="007524D1" w:rsidP="00FA0683">
            <w:pPr>
              <w:pStyle w:val="PL"/>
            </w:pPr>
          </w:p>
          <w:p w14:paraId="4F9A5373" w14:textId="77777777" w:rsidR="007524D1" w:rsidRDefault="007524D1" w:rsidP="00FA0683">
            <w:pPr>
              <w:pStyle w:val="TAH"/>
              <w:keepNext w:val="0"/>
            </w:pPr>
          </w:p>
        </w:tc>
        <w:tc>
          <w:tcPr>
            <w:tcW w:w="2911" w:type="dxa"/>
            <w:tcBorders>
              <w:top w:val="single" w:sz="4" w:space="0" w:color="auto"/>
              <w:bottom w:val="single" w:sz="4" w:space="0" w:color="auto"/>
            </w:tcBorders>
          </w:tcPr>
          <w:p w14:paraId="6E80545E" w14:textId="77777777" w:rsidR="007524D1" w:rsidRDefault="007524D1" w:rsidP="00FA0683">
            <w:pPr>
              <w:rPr>
                <w:rFonts w:ascii="Arial" w:hAnsi="Arial"/>
                <w:sz w:val="18"/>
              </w:rPr>
            </w:pPr>
          </w:p>
          <w:p w14:paraId="4C318213" w14:textId="77777777" w:rsidR="007524D1" w:rsidRDefault="007524D1" w:rsidP="00FA0683">
            <w:pPr>
              <w:rPr>
                <w:rFonts w:ascii="Arial" w:hAnsi="Arial"/>
                <w:sz w:val="18"/>
              </w:rPr>
            </w:pPr>
          </w:p>
          <w:p w14:paraId="2257EA59" w14:textId="77777777" w:rsidR="007524D1" w:rsidRDefault="007524D1" w:rsidP="00FA0683">
            <w:pPr>
              <w:rPr>
                <w:rFonts w:ascii="Arial" w:hAnsi="Arial"/>
                <w:sz w:val="18"/>
              </w:rPr>
            </w:pPr>
          </w:p>
          <w:p w14:paraId="21C60AD6" w14:textId="77777777" w:rsidR="007524D1" w:rsidRDefault="007524D1" w:rsidP="00FA0683">
            <w:pPr>
              <w:pStyle w:val="TAL"/>
            </w:pPr>
          </w:p>
          <w:p w14:paraId="459A778D" w14:textId="77777777" w:rsidR="007524D1" w:rsidRDefault="007524D1" w:rsidP="00FA0683">
            <w:pPr>
              <w:pStyle w:val="TAL"/>
            </w:pPr>
          </w:p>
          <w:p w14:paraId="51E944D2" w14:textId="77777777" w:rsidR="007524D1" w:rsidRDefault="007524D1" w:rsidP="00FA0683">
            <w:pPr>
              <w:pStyle w:val="TAL"/>
            </w:pPr>
            <w:r>
              <w:t>1- Applet1 is triggered and the value integrity is checked.</w:t>
            </w:r>
          </w:p>
          <w:p w14:paraId="7D021C01" w14:textId="77777777" w:rsidR="007524D1" w:rsidRDefault="007524D1" w:rsidP="00FA0683">
            <w:pPr>
              <w:pStyle w:val="TAL"/>
            </w:pPr>
          </w:p>
          <w:p w14:paraId="54F94BE5" w14:textId="77777777" w:rsidR="007524D1" w:rsidRDefault="007524D1" w:rsidP="00FA0683">
            <w:pPr>
              <w:pStyle w:val="TAL"/>
            </w:pPr>
          </w:p>
          <w:p w14:paraId="7AE18201" w14:textId="77777777" w:rsidR="007524D1" w:rsidRDefault="007524D1" w:rsidP="00FA0683">
            <w:pPr>
              <w:pStyle w:val="TAL"/>
            </w:pPr>
          </w:p>
          <w:p w14:paraId="38455D32" w14:textId="77777777" w:rsidR="007524D1" w:rsidRDefault="007524D1" w:rsidP="00FA0683">
            <w:pPr>
              <w:pStyle w:val="TAL"/>
            </w:pPr>
          </w:p>
          <w:p w14:paraId="58151251" w14:textId="77777777" w:rsidR="007524D1" w:rsidRDefault="007524D1" w:rsidP="00FA0683">
            <w:pPr>
              <w:pStyle w:val="TAL"/>
            </w:pPr>
          </w:p>
          <w:p w14:paraId="3B6C8E62" w14:textId="77777777" w:rsidR="007524D1" w:rsidRDefault="007524D1" w:rsidP="00FA0683">
            <w:pPr>
              <w:pStyle w:val="TAL"/>
            </w:pPr>
          </w:p>
          <w:p w14:paraId="4E9F2117" w14:textId="77777777" w:rsidR="007524D1" w:rsidRDefault="007524D1" w:rsidP="00FA0683">
            <w:pPr>
              <w:pStyle w:val="TAL"/>
            </w:pPr>
          </w:p>
          <w:p w14:paraId="49C540E1" w14:textId="77777777" w:rsidR="007524D1" w:rsidRDefault="007524D1" w:rsidP="00FA0683">
            <w:pPr>
              <w:pStyle w:val="TAL"/>
            </w:pPr>
            <w:r>
              <w:t>2- Applet1 is triggered and the value integrity is checked</w:t>
            </w:r>
          </w:p>
          <w:p w14:paraId="2F56C331" w14:textId="77777777" w:rsidR="007524D1" w:rsidRDefault="007524D1" w:rsidP="00FA0683">
            <w:pPr>
              <w:pStyle w:val="TAL"/>
            </w:pPr>
          </w:p>
          <w:p w14:paraId="2E8B0545" w14:textId="77777777" w:rsidR="007524D1" w:rsidRDefault="007524D1" w:rsidP="00FA0683">
            <w:pPr>
              <w:pStyle w:val="TAL"/>
            </w:pPr>
          </w:p>
          <w:p w14:paraId="2655F312" w14:textId="77777777" w:rsidR="007524D1" w:rsidRDefault="007524D1" w:rsidP="00FA0683">
            <w:pPr>
              <w:pStyle w:val="TAL"/>
            </w:pPr>
          </w:p>
          <w:p w14:paraId="4A5ACC8F" w14:textId="77777777" w:rsidR="007524D1" w:rsidRDefault="007524D1" w:rsidP="00FA0683">
            <w:pPr>
              <w:pStyle w:val="TAL"/>
            </w:pPr>
          </w:p>
          <w:p w14:paraId="18666DAE" w14:textId="77777777" w:rsidR="007524D1" w:rsidRDefault="007524D1" w:rsidP="00FA0683">
            <w:pPr>
              <w:pStyle w:val="TAL"/>
            </w:pPr>
          </w:p>
          <w:p w14:paraId="2C8A7CFC" w14:textId="77777777" w:rsidR="007524D1" w:rsidRDefault="007524D1" w:rsidP="00FA0683">
            <w:pPr>
              <w:pStyle w:val="TAL"/>
            </w:pPr>
          </w:p>
          <w:p w14:paraId="57E9A20B" w14:textId="77777777" w:rsidR="007524D1" w:rsidRDefault="007524D1" w:rsidP="00FA0683">
            <w:pPr>
              <w:pStyle w:val="TAL"/>
            </w:pPr>
          </w:p>
        </w:tc>
        <w:tc>
          <w:tcPr>
            <w:tcW w:w="2334" w:type="dxa"/>
            <w:tcBorders>
              <w:top w:val="single" w:sz="4" w:space="0" w:color="auto"/>
              <w:bottom w:val="single" w:sz="4" w:space="0" w:color="auto"/>
            </w:tcBorders>
          </w:tcPr>
          <w:p w14:paraId="38FA5950" w14:textId="77777777" w:rsidR="007524D1" w:rsidRDefault="007524D1" w:rsidP="00FA0683">
            <w:pPr>
              <w:rPr>
                <w:rFonts w:ascii="Arial" w:hAnsi="Arial"/>
                <w:sz w:val="18"/>
              </w:rPr>
            </w:pPr>
          </w:p>
          <w:p w14:paraId="77411951" w14:textId="77777777" w:rsidR="007524D1" w:rsidRDefault="007524D1" w:rsidP="00FA0683">
            <w:pPr>
              <w:rPr>
                <w:rFonts w:ascii="Arial" w:hAnsi="Arial"/>
                <w:sz w:val="18"/>
              </w:rPr>
            </w:pPr>
          </w:p>
          <w:p w14:paraId="17752EAA" w14:textId="77777777" w:rsidR="007524D1" w:rsidRDefault="007524D1" w:rsidP="00FA0683">
            <w:pPr>
              <w:rPr>
                <w:rFonts w:ascii="Arial" w:hAnsi="Arial"/>
                <w:sz w:val="18"/>
              </w:rPr>
            </w:pPr>
          </w:p>
          <w:p w14:paraId="058BFB84" w14:textId="77777777" w:rsidR="007524D1" w:rsidRDefault="007524D1" w:rsidP="00FA0683">
            <w:pPr>
              <w:rPr>
                <w:rFonts w:ascii="Arial" w:hAnsi="Arial"/>
                <w:sz w:val="18"/>
              </w:rPr>
            </w:pPr>
          </w:p>
          <w:p w14:paraId="663C9C91" w14:textId="77777777" w:rsidR="007524D1" w:rsidRDefault="007524D1" w:rsidP="00FA0683">
            <w:pPr>
              <w:rPr>
                <w:rFonts w:ascii="Arial" w:hAnsi="Arial"/>
                <w:sz w:val="18"/>
              </w:rPr>
            </w:pPr>
          </w:p>
          <w:p w14:paraId="3E4F478F" w14:textId="77777777" w:rsidR="007524D1" w:rsidRDefault="007524D1" w:rsidP="00FA0683">
            <w:pPr>
              <w:pStyle w:val="TAL"/>
            </w:pPr>
            <w:r>
              <w:t>1- The USAT Framework answers to the Envelope with status words 9000</w:t>
            </w:r>
          </w:p>
          <w:p w14:paraId="02790D79" w14:textId="77777777" w:rsidR="007524D1" w:rsidRDefault="007524D1" w:rsidP="00FA0683">
            <w:pPr>
              <w:rPr>
                <w:rFonts w:ascii="Arial" w:hAnsi="Arial"/>
                <w:sz w:val="18"/>
              </w:rPr>
            </w:pPr>
          </w:p>
          <w:p w14:paraId="79068A3C" w14:textId="77777777" w:rsidR="007524D1" w:rsidRDefault="007524D1" w:rsidP="00FA0683">
            <w:pPr>
              <w:rPr>
                <w:rFonts w:ascii="Arial" w:hAnsi="Arial"/>
                <w:sz w:val="18"/>
              </w:rPr>
            </w:pPr>
          </w:p>
          <w:p w14:paraId="0AF2113F" w14:textId="77777777" w:rsidR="007524D1" w:rsidRDefault="007524D1" w:rsidP="00FA0683">
            <w:pPr>
              <w:rPr>
                <w:rFonts w:ascii="Arial" w:hAnsi="Arial"/>
                <w:sz w:val="18"/>
              </w:rPr>
            </w:pPr>
          </w:p>
          <w:p w14:paraId="038C423B" w14:textId="77777777" w:rsidR="007524D1" w:rsidRDefault="007524D1" w:rsidP="00FA0683">
            <w:pPr>
              <w:rPr>
                <w:rFonts w:ascii="Arial" w:hAnsi="Arial"/>
                <w:sz w:val="18"/>
              </w:rPr>
            </w:pPr>
          </w:p>
          <w:p w14:paraId="36D58895" w14:textId="77777777" w:rsidR="007524D1" w:rsidRDefault="007524D1" w:rsidP="00FA0683">
            <w:pPr>
              <w:rPr>
                <w:rFonts w:ascii="Arial" w:hAnsi="Arial"/>
                <w:sz w:val="18"/>
              </w:rPr>
            </w:pPr>
          </w:p>
          <w:p w14:paraId="38E589FB" w14:textId="77777777" w:rsidR="007524D1" w:rsidRDefault="007524D1" w:rsidP="00FA0683">
            <w:pPr>
              <w:pStyle w:val="TAL"/>
            </w:pPr>
            <w:r>
              <w:t>2- The USAT Framework answers to the Envelope with status words 9000</w:t>
            </w:r>
          </w:p>
          <w:p w14:paraId="58EB3175" w14:textId="77777777" w:rsidR="007524D1" w:rsidRDefault="007524D1" w:rsidP="00FA0683">
            <w:pPr>
              <w:rPr>
                <w:rFonts w:ascii="Arial" w:hAnsi="Arial"/>
                <w:sz w:val="18"/>
              </w:rPr>
            </w:pPr>
          </w:p>
          <w:p w14:paraId="51D53616" w14:textId="77777777" w:rsidR="007524D1" w:rsidRDefault="007524D1" w:rsidP="00FA0683">
            <w:pPr>
              <w:rPr>
                <w:rFonts w:ascii="Arial" w:hAnsi="Arial"/>
                <w:sz w:val="18"/>
              </w:rPr>
            </w:pPr>
          </w:p>
          <w:p w14:paraId="7B88C8FF" w14:textId="77777777" w:rsidR="007524D1" w:rsidRDefault="007524D1" w:rsidP="00FA0683">
            <w:pPr>
              <w:pStyle w:val="TAL"/>
            </w:pPr>
          </w:p>
        </w:tc>
      </w:tr>
      <w:tr w:rsidR="007524D1" w14:paraId="3B3F5C38" w14:textId="77777777" w:rsidTr="00FA0683">
        <w:trPr>
          <w:jc w:val="center"/>
        </w:trPr>
        <w:tc>
          <w:tcPr>
            <w:tcW w:w="425" w:type="dxa"/>
            <w:tcBorders>
              <w:top w:val="single" w:sz="4" w:space="0" w:color="auto"/>
              <w:left w:val="single" w:sz="4" w:space="0" w:color="auto"/>
              <w:bottom w:val="single" w:sz="4" w:space="0" w:color="auto"/>
            </w:tcBorders>
          </w:tcPr>
          <w:p w14:paraId="4AB01AA4" w14:textId="77777777" w:rsidR="007524D1" w:rsidRDefault="007524D1" w:rsidP="00FA0683">
            <w:pPr>
              <w:pStyle w:val="TAC"/>
            </w:pPr>
            <w:r>
              <w:t>11</w:t>
            </w:r>
          </w:p>
        </w:tc>
        <w:tc>
          <w:tcPr>
            <w:tcW w:w="4111" w:type="dxa"/>
            <w:tcBorders>
              <w:top w:val="single" w:sz="4" w:space="0" w:color="auto"/>
              <w:bottom w:val="single" w:sz="4" w:space="0" w:color="auto"/>
            </w:tcBorders>
          </w:tcPr>
          <w:p w14:paraId="60FAF49F" w14:textId="77777777" w:rsidR="007524D1" w:rsidRDefault="007524D1" w:rsidP="00FA0683">
            <w:pPr>
              <w:pStyle w:val="PL"/>
              <w:keepNext/>
              <w:keepLines/>
              <w:jc w:val="center"/>
              <w:rPr>
                <w:rFonts w:ascii="Arial" w:hAnsi="Arial"/>
                <w:b/>
                <w:sz w:val="18"/>
              </w:rPr>
            </w:pPr>
            <w:r w:rsidRPr="003B205B">
              <w:rPr>
                <w:rFonts w:ascii="Arial" w:hAnsi="Arial"/>
                <w:b/>
                <w:sz w:val="18"/>
              </w:rPr>
              <w:t>Triggering two different applets with different security</w:t>
            </w:r>
          </w:p>
          <w:p w14:paraId="168758F2" w14:textId="77777777" w:rsidR="007524D1" w:rsidRPr="003B205B" w:rsidRDefault="007524D1" w:rsidP="00FA0683">
            <w:pPr>
              <w:pStyle w:val="PL"/>
              <w:keepNext/>
              <w:keepLines/>
              <w:jc w:val="center"/>
              <w:rPr>
                <w:rFonts w:ascii="Arial" w:hAnsi="Arial"/>
                <w:b/>
                <w:sz w:val="18"/>
              </w:rPr>
            </w:pPr>
            <w:r>
              <w:rPr>
                <w:rFonts w:ascii="Arial" w:hAnsi="Arial"/>
                <w:b/>
                <w:sz w:val="18"/>
              </w:rPr>
              <w:t>USSD</w:t>
            </w:r>
          </w:p>
          <w:p w14:paraId="616C05F1" w14:textId="77777777" w:rsidR="007524D1" w:rsidRDefault="007524D1" w:rsidP="00FA0683">
            <w:pPr>
              <w:pStyle w:val="PL"/>
              <w:keepNext/>
              <w:keepLines/>
            </w:pPr>
          </w:p>
          <w:p w14:paraId="082CDA14" w14:textId="77777777" w:rsidR="007524D1" w:rsidRDefault="007524D1" w:rsidP="00FA0683">
            <w:pPr>
              <w:pStyle w:val="PL"/>
              <w:keepNext/>
              <w:keepLines/>
            </w:pPr>
            <w:r>
              <w:t xml:space="preserve">Applet2 is installed </w:t>
            </w:r>
          </w:p>
          <w:p w14:paraId="3BB6D77B" w14:textId="77777777" w:rsidR="007524D1" w:rsidRDefault="007524D1" w:rsidP="00FA0683">
            <w:pPr>
              <w:pStyle w:val="PL"/>
              <w:keepNext/>
              <w:keepLines/>
            </w:pPr>
          </w:p>
          <w:p w14:paraId="70755595" w14:textId="77777777" w:rsidR="007524D1" w:rsidRDefault="007524D1" w:rsidP="00FA0683">
            <w:pPr>
              <w:pStyle w:val="PL"/>
              <w:keepNext/>
              <w:keepLines/>
            </w:pPr>
            <w:r>
              <w:t>1-Envelope(USSD) single and formatted is sent to the USAT Framework with this features:</w:t>
            </w:r>
          </w:p>
          <w:p w14:paraId="60613568" w14:textId="77777777" w:rsidR="007524D1" w:rsidRDefault="007524D1" w:rsidP="00FA0683">
            <w:pPr>
              <w:pStyle w:val="PL"/>
              <w:keepNext/>
              <w:keepLines/>
            </w:pPr>
            <w:r>
              <w:t>Ciphering;</w:t>
            </w:r>
          </w:p>
          <w:p w14:paraId="0C4AAF6D" w14:textId="77777777" w:rsidR="007524D1" w:rsidRDefault="007524D1" w:rsidP="00FA0683">
            <w:pPr>
              <w:pStyle w:val="PL"/>
              <w:keepNext/>
              <w:keepLines/>
            </w:pPr>
            <w:r>
              <w:t>Cryptographic checksum;</w:t>
            </w:r>
          </w:p>
          <w:p w14:paraId="28389781" w14:textId="77777777" w:rsidR="007524D1" w:rsidRDefault="007524D1" w:rsidP="00FA0683">
            <w:pPr>
              <w:pStyle w:val="PL"/>
              <w:keepNext/>
              <w:keepLines/>
            </w:pPr>
            <w:r>
              <w:t>No proof of receipt;</w:t>
            </w:r>
          </w:p>
          <w:p w14:paraId="1E18FE77" w14:textId="77777777" w:rsidR="007524D1" w:rsidRDefault="007524D1" w:rsidP="00FA0683">
            <w:pPr>
              <w:pStyle w:val="PL"/>
              <w:keepNext/>
              <w:keepLines/>
            </w:pPr>
            <w:r>
              <w:t>TAR of Applet1</w:t>
            </w:r>
          </w:p>
          <w:p w14:paraId="3FE6E376" w14:textId="77777777" w:rsidR="007524D1" w:rsidRDefault="007524D1" w:rsidP="00FA0683">
            <w:pPr>
              <w:pStyle w:val="PL"/>
              <w:keepNext/>
              <w:keepLines/>
            </w:pPr>
            <w:r>
              <w:t>Data = 03</w:t>
            </w:r>
          </w:p>
          <w:p w14:paraId="17B1039B" w14:textId="77777777" w:rsidR="007524D1" w:rsidRDefault="007524D1" w:rsidP="00FA0683">
            <w:pPr>
              <w:pStyle w:val="PL"/>
              <w:keepNext/>
              <w:keepLines/>
            </w:pPr>
          </w:p>
          <w:p w14:paraId="7CE40DB3" w14:textId="77777777" w:rsidR="007524D1" w:rsidRDefault="007524D1" w:rsidP="00FA0683">
            <w:pPr>
              <w:pStyle w:val="PL"/>
              <w:keepNext/>
              <w:keepLines/>
            </w:pPr>
            <w:r>
              <w:lastRenderedPageBreak/>
              <w:t>2- Short Message concatenated and formatted is sent to the USAT Framework by an Envelope (USSD)with these features:</w:t>
            </w:r>
          </w:p>
          <w:p w14:paraId="53EE754D" w14:textId="77777777" w:rsidR="007524D1" w:rsidRDefault="007524D1" w:rsidP="00FA0683">
            <w:pPr>
              <w:pStyle w:val="PL"/>
              <w:keepNext/>
              <w:keepLines/>
            </w:pPr>
            <w:r>
              <w:t>Ciphering;</w:t>
            </w:r>
          </w:p>
          <w:p w14:paraId="7E16ECC0" w14:textId="77777777" w:rsidR="007524D1" w:rsidRDefault="007524D1" w:rsidP="00FA0683">
            <w:pPr>
              <w:pStyle w:val="PL"/>
              <w:keepNext/>
              <w:keepLines/>
            </w:pPr>
            <w:r>
              <w:t>Cryptographic checksum;</w:t>
            </w:r>
          </w:p>
          <w:p w14:paraId="50858386" w14:textId="77777777" w:rsidR="007524D1" w:rsidRDefault="007524D1" w:rsidP="00FA0683">
            <w:pPr>
              <w:pStyle w:val="PL"/>
              <w:keepNext/>
              <w:keepLines/>
            </w:pPr>
            <w:r>
              <w:t>No proof of receipt;</w:t>
            </w:r>
          </w:p>
          <w:p w14:paraId="2D139C99" w14:textId="77777777" w:rsidR="007524D1" w:rsidRDefault="007524D1" w:rsidP="00FA0683">
            <w:pPr>
              <w:pStyle w:val="PL"/>
              <w:keepNext/>
              <w:keepLines/>
            </w:pPr>
            <w:r>
              <w:t>TAR of Applet1</w:t>
            </w:r>
          </w:p>
          <w:p w14:paraId="646B6927" w14:textId="77777777" w:rsidR="007524D1" w:rsidRDefault="007524D1" w:rsidP="00FA0683">
            <w:pPr>
              <w:pStyle w:val="PL"/>
              <w:keepNext/>
              <w:keepLines/>
            </w:pPr>
            <w:r>
              <w:t>Data length = 150</w:t>
            </w:r>
          </w:p>
          <w:p w14:paraId="07ADF9A1" w14:textId="77777777" w:rsidR="007524D1" w:rsidRDefault="007524D1" w:rsidP="00FA0683">
            <w:pPr>
              <w:pStyle w:val="PL"/>
              <w:keepNext/>
              <w:keepLines/>
            </w:pPr>
          </w:p>
          <w:p w14:paraId="384E3DA7" w14:textId="77777777" w:rsidR="007524D1" w:rsidRDefault="007524D1" w:rsidP="00FA0683">
            <w:pPr>
              <w:pStyle w:val="PL"/>
              <w:keepNext/>
              <w:keepLines/>
            </w:pPr>
          </w:p>
          <w:p w14:paraId="2C9FF0EF" w14:textId="77777777" w:rsidR="007524D1" w:rsidRDefault="007524D1" w:rsidP="00FA0683">
            <w:pPr>
              <w:pStyle w:val="PL"/>
              <w:keepNext/>
              <w:keepLines/>
            </w:pPr>
            <w:r>
              <w:t>3-Envelope(USSD) single and formatted is sent to the USAT Framework with this features:</w:t>
            </w:r>
          </w:p>
          <w:p w14:paraId="0EEABC52" w14:textId="77777777" w:rsidR="007524D1" w:rsidRDefault="007524D1" w:rsidP="00FA0683">
            <w:pPr>
              <w:pStyle w:val="PL"/>
              <w:keepNext/>
              <w:keepLines/>
            </w:pPr>
            <w:r>
              <w:t>No ciphering;</w:t>
            </w:r>
          </w:p>
          <w:p w14:paraId="5E4751CE" w14:textId="77777777" w:rsidR="007524D1" w:rsidRDefault="007524D1" w:rsidP="00FA0683">
            <w:pPr>
              <w:pStyle w:val="PL"/>
              <w:keepNext/>
              <w:keepLines/>
            </w:pPr>
            <w:r>
              <w:t>No cryptographic checksum;</w:t>
            </w:r>
          </w:p>
          <w:p w14:paraId="711A38A1" w14:textId="77777777" w:rsidR="007524D1" w:rsidRDefault="007524D1" w:rsidP="00FA0683">
            <w:pPr>
              <w:pStyle w:val="PL"/>
              <w:keepNext/>
              <w:keepLines/>
            </w:pPr>
            <w:r>
              <w:t>No proof of receipt;</w:t>
            </w:r>
          </w:p>
          <w:p w14:paraId="15FB6ECE" w14:textId="77777777" w:rsidR="007524D1" w:rsidRDefault="007524D1" w:rsidP="00FA0683">
            <w:pPr>
              <w:pStyle w:val="PL"/>
              <w:keepNext/>
              <w:keepLines/>
            </w:pPr>
            <w:r>
              <w:t>TAR of Applet2</w:t>
            </w:r>
          </w:p>
          <w:p w14:paraId="69D6811E" w14:textId="77777777" w:rsidR="007524D1" w:rsidRDefault="007524D1" w:rsidP="00FA0683">
            <w:pPr>
              <w:pStyle w:val="PL"/>
              <w:keepNext/>
              <w:keepLines/>
            </w:pPr>
            <w:r>
              <w:t>Data = 05</w:t>
            </w:r>
          </w:p>
          <w:p w14:paraId="65244326" w14:textId="77777777" w:rsidR="007524D1" w:rsidRDefault="007524D1" w:rsidP="00FA0683">
            <w:pPr>
              <w:pStyle w:val="PL"/>
              <w:keepNext/>
              <w:keepLines/>
            </w:pPr>
          </w:p>
          <w:p w14:paraId="3B30EE2F" w14:textId="77777777" w:rsidR="007524D1" w:rsidRDefault="007524D1" w:rsidP="00FA0683">
            <w:pPr>
              <w:pStyle w:val="PL"/>
              <w:keepNext/>
              <w:keepLines/>
            </w:pPr>
            <w:r>
              <w:t>4- Concatenated and formatted USSD is sent to the USAT Framework by an Envelope (USSD)with these features:</w:t>
            </w:r>
          </w:p>
          <w:p w14:paraId="5F2E51B2" w14:textId="77777777" w:rsidR="007524D1" w:rsidRDefault="007524D1" w:rsidP="00FA0683">
            <w:pPr>
              <w:pStyle w:val="PL"/>
              <w:keepNext/>
              <w:keepLines/>
            </w:pPr>
            <w:r>
              <w:t>No ciphering;</w:t>
            </w:r>
          </w:p>
          <w:p w14:paraId="0F010497" w14:textId="77777777" w:rsidR="007524D1" w:rsidRDefault="007524D1" w:rsidP="00FA0683">
            <w:pPr>
              <w:pStyle w:val="PL"/>
              <w:keepNext/>
              <w:keepLines/>
            </w:pPr>
            <w:r>
              <w:t>No cryptographic checksum;</w:t>
            </w:r>
          </w:p>
          <w:p w14:paraId="3519D00D" w14:textId="77777777" w:rsidR="007524D1" w:rsidRDefault="007524D1" w:rsidP="00FA0683">
            <w:pPr>
              <w:pStyle w:val="PL"/>
              <w:keepNext/>
              <w:keepLines/>
            </w:pPr>
            <w:r>
              <w:t>No proof of receipt;</w:t>
            </w:r>
          </w:p>
          <w:p w14:paraId="3A4F493B" w14:textId="77777777" w:rsidR="007524D1" w:rsidRDefault="007524D1" w:rsidP="00FA0683">
            <w:pPr>
              <w:pStyle w:val="PL"/>
              <w:keepNext/>
              <w:keepLines/>
            </w:pPr>
            <w:r>
              <w:t>TAR of Applet2</w:t>
            </w:r>
          </w:p>
          <w:p w14:paraId="0EB9335B" w14:textId="77777777" w:rsidR="007524D1" w:rsidRDefault="007524D1" w:rsidP="00FA0683">
            <w:pPr>
              <w:pStyle w:val="PL"/>
              <w:keepNext/>
              <w:keepLines/>
            </w:pPr>
            <w:r>
              <w:t>Data length = 150.</w:t>
            </w:r>
          </w:p>
          <w:p w14:paraId="71F3D224" w14:textId="77777777" w:rsidR="007524D1" w:rsidRDefault="007524D1" w:rsidP="00FA0683">
            <w:pPr>
              <w:pStyle w:val="TAH"/>
            </w:pPr>
          </w:p>
        </w:tc>
        <w:tc>
          <w:tcPr>
            <w:tcW w:w="2911" w:type="dxa"/>
            <w:tcBorders>
              <w:top w:val="single" w:sz="4" w:space="0" w:color="auto"/>
              <w:bottom w:val="single" w:sz="4" w:space="0" w:color="auto"/>
            </w:tcBorders>
          </w:tcPr>
          <w:p w14:paraId="31D1B61A" w14:textId="77777777" w:rsidR="007524D1" w:rsidRDefault="007524D1" w:rsidP="00FA0683">
            <w:pPr>
              <w:pStyle w:val="TAL"/>
            </w:pPr>
          </w:p>
          <w:p w14:paraId="5543C335" w14:textId="77777777" w:rsidR="007524D1" w:rsidRDefault="007524D1" w:rsidP="00FA0683">
            <w:pPr>
              <w:pStyle w:val="TAL"/>
            </w:pPr>
          </w:p>
          <w:p w14:paraId="23A4B833" w14:textId="77777777" w:rsidR="007524D1" w:rsidRDefault="007524D1" w:rsidP="00FA0683">
            <w:pPr>
              <w:pStyle w:val="TAL"/>
            </w:pPr>
          </w:p>
          <w:p w14:paraId="013B3E3E" w14:textId="77777777" w:rsidR="007524D1" w:rsidRDefault="007524D1" w:rsidP="00FA0683">
            <w:pPr>
              <w:pStyle w:val="TAL"/>
            </w:pPr>
          </w:p>
          <w:p w14:paraId="58CF8F76" w14:textId="77777777" w:rsidR="007524D1" w:rsidRDefault="007524D1" w:rsidP="00FA0683">
            <w:pPr>
              <w:pStyle w:val="TAL"/>
            </w:pPr>
          </w:p>
          <w:p w14:paraId="2DBF91E3" w14:textId="77777777" w:rsidR="007524D1" w:rsidRDefault="007524D1" w:rsidP="00FA0683">
            <w:pPr>
              <w:pStyle w:val="TAL"/>
            </w:pPr>
            <w:r>
              <w:t>1- Applet1 is triggered and the value integrity is checked</w:t>
            </w:r>
          </w:p>
          <w:p w14:paraId="294C859C" w14:textId="77777777" w:rsidR="007524D1" w:rsidRDefault="007524D1" w:rsidP="00FA0683">
            <w:pPr>
              <w:pStyle w:val="TAL"/>
            </w:pPr>
          </w:p>
          <w:p w14:paraId="77AE8AD5" w14:textId="77777777" w:rsidR="007524D1" w:rsidRDefault="007524D1" w:rsidP="00FA0683">
            <w:pPr>
              <w:pStyle w:val="TAL"/>
            </w:pPr>
          </w:p>
          <w:p w14:paraId="7E11136C" w14:textId="77777777" w:rsidR="007524D1" w:rsidRDefault="007524D1" w:rsidP="00FA0683">
            <w:pPr>
              <w:pStyle w:val="TAL"/>
            </w:pPr>
          </w:p>
          <w:p w14:paraId="702314C9" w14:textId="77777777" w:rsidR="007524D1" w:rsidRDefault="007524D1" w:rsidP="00FA0683">
            <w:pPr>
              <w:pStyle w:val="TAL"/>
            </w:pPr>
          </w:p>
          <w:p w14:paraId="0CE15B48" w14:textId="77777777" w:rsidR="007524D1" w:rsidRDefault="007524D1" w:rsidP="00FA0683">
            <w:pPr>
              <w:pStyle w:val="TAL"/>
            </w:pPr>
          </w:p>
          <w:p w14:paraId="3C77A12A" w14:textId="77777777" w:rsidR="007524D1" w:rsidRDefault="007524D1" w:rsidP="00FA0683">
            <w:pPr>
              <w:pStyle w:val="TAL"/>
            </w:pPr>
          </w:p>
          <w:p w14:paraId="546E9116" w14:textId="77777777" w:rsidR="007524D1" w:rsidRDefault="007524D1" w:rsidP="00FA0683">
            <w:pPr>
              <w:pStyle w:val="TAL"/>
            </w:pPr>
          </w:p>
          <w:p w14:paraId="30C0E81D" w14:textId="77777777" w:rsidR="007524D1" w:rsidRDefault="007524D1" w:rsidP="00FA0683">
            <w:pPr>
              <w:pStyle w:val="TAL"/>
            </w:pPr>
            <w:r>
              <w:lastRenderedPageBreak/>
              <w:t>2- Applet1 is triggered and the value integrity is checked</w:t>
            </w:r>
          </w:p>
          <w:p w14:paraId="73956252" w14:textId="77777777" w:rsidR="007524D1" w:rsidRDefault="007524D1" w:rsidP="00FA0683">
            <w:pPr>
              <w:pStyle w:val="TAL"/>
            </w:pPr>
          </w:p>
          <w:p w14:paraId="44E9D00F" w14:textId="77777777" w:rsidR="007524D1" w:rsidRDefault="007524D1" w:rsidP="00FA0683">
            <w:pPr>
              <w:pStyle w:val="TAL"/>
            </w:pPr>
          </w:p>
          <w:p w14:paraId="58DFBB6B" w14:textId="77777777" w:rsidR="007524D1" w:rsidRDefault="007524D1" w:rsidP="00FA0683">
            <w:pPr>
              <w:pStyle w:val="TAL"/>
            </w:pPr>
          </w:p>
          <w:p w14:paraId="1A25EE43" w14:textId="77777777" w:rsidR="007524D1" w:rsidRDefault="007524D1" w:rsidP="00FA0683">
            <w:pPr>
              <w:pStyle w:val="TAL"/>
            </w:pPr>
          </w:p>
          <w:p w14:paraId="3C323384" w14:textId="77777777" w:rsidR="007524D1" w:rsidRDefault="007524D1" w:rsidP="00FA0683">
            <w:pPr>
              <w:pStyle w:val="TAL"/>
            </w:pPr>
          </w:p>
          <w:p w14:paraId="6CEF2B1D" w14:textId="77777777" w:rsidR="007524D1" w:rsidRDefault="007524D1" w:rsidP="00FA0683">
            <w:pPr>
              <w:pStyle w:val="TAL"/>
            </w:pPr>
          </w:p>
          <w:p w14:paraId="2E55E169" w14:textId="77777777" w:rsidR="007524D1" w:rsidRDefault="007524D1" w:rsidP="00FA0683">
            <w:pPr>
              <w:pStyle w:val="TAL"/>
            </w:pPr>
          </w:p>
          <w:p w14:paraId="2FB545F3" w14:textId="77777777" w:rsidR="007524D1" w:rsidRDefault="007524D1" w:rsidP="00FA0683">
            <w:pPr>
              <w:pStyle w:val="TAL"/>
            </w:pPr>
          </w:p>
          <w:p w14:paraId="584935B8" w14:textId="77777777" w:rsidR="007524D1" w:rsidRDefault="007524D1" w:rsidP="00FA0683">
            <w:pPr>
              <w:pStyle w:val="TAL"/>
            </w:pPr>
          </w:p>
          <w:p w14:paraId="0B9EC7C3" w14:textId="77777777" w:rsidR="007524D1" w:rsidRDefault="007524D1" w:rsidP="00FA0683">
            <w:pPr>
              <w:pStyle w:val="TAL"/>
            </w:pPr>
            <w:r>
              <w:t>3- Applet2 is triggered and the value integrity is checked</w:t>
            </w:r>
          </w:p>
          <w:p w14:paraId="6562373D" w14:textId="77777777" w:rsidR="007524D1" w:rsidRDefault="007524D1" w:rsidP="00FA0683">
            <w:pPr>
              <w:pStyle w:val="TAL"/>
            </w:pPr>
          </w:p>
          <w:p w14:paraId="03EE103B" w14:textId="77777777" w:rsidR="007524D1" w:rsidRDefault="007524D1" w:rsidP="00FA0683">
            <w:pPr>
              <w:pStyle w:val="TAL"/>
            </w:pPr>
          </w:p>
          <w:p w14:paraId="5EF15E94" w14:textId="77777777" w:rsidR="007524D1" w:rsidRDefault="007524D1" w:rsidP="00FA0683">
            <w:pPr>
              <w:pStyle w:val="TAL"/>
            </w:pPr>
          </w:p>
          <w:p w14:paraId="6CC647FA" w14:textId="77777777" w:rsidR="007524D1" w:rsidRDefault="007524D1" w:rsidP="00FA0683">
            <w:pPr>
              <w:pStyle w:val="TAL"/>
            </w:pPr>
          </w:p>
          <w:p w14:paraId="0DC43776" w14:textId="77777777" w:rsidR="007524D1" w:rsidRDefault="007524D1" w:rsidP="00FA0683">
            <w:pPr>
              <w:pStyle w:val="TAL"/>
            </w:pPr>
          </w:p>
          <w:p w14:paraId="3B90643D" w14:textId="77777777" w:rsidR="007524D1" w:rsidRDefault="007524D1" w:rsidP="00FA0683">
            <w:pPr>
              <w:pStyle w:val="TAL"/>
            </w:pPr>
          </w:p>
          <w:p w14:paraId="2D623EBE" w14:textId="77777777" w:rsidR="007524D1" w:rsidRDefault="007524D1" w:rsidP="00FA0683">
            <w:pPr>
              <w:pStyle w:val="TAL"/>
            </w:pPr>
          </w:p>
          <w:p w14:paraId="2D0DDCE9" w14:textId="77777777" w:rsidR="007524D1" w:rsidRDefault="007524D1" w:rsidP="00FA0683">
            <w:pPr>
              <w:pStyle w:val="TAL"/>
            </w:pPr>
            <w:r>
              <w:t>4- Applet2 is triggered and the value integrity is checked</w:t>
            </w:r>
          </w:p>
          <w:p w14:paraId="07E0A0FA" w14:textId="77777777" w:rsidR="007524D1" w:rsidRDefault="007524D1" w:rsidP="00FA0683">
            <w:pPr>
              <w:pStyle w:val="TAL"/>
            </w:pPr>
          </w:p>
          <w:p w14:paraId="4F8C517D" w14:textId="77777777" w:rsidR="007524D1" w:rsidRDefault="007524D1" w:rsidP="00FA0683">
            <w:pPr>
              <w:pStyle w:val="TAL"/>
            </w:pPr>
          </w:p>
          <w:p w14:paraId="551F0ADD" w14:textId="77777777" w:rsidR="007524D1" w:rsidRDefault="007524D1" w:rsidP="00FA0683">
            <w:pPr>
              <w:pStyle w:val="TAL"/>
            </w:pPr>
          </w:p>
          <w:p w14:paraId="22F0B40D" w14:textId="77777777" w:rsidR="007524D1" w:rsidRDefault="007524D1" w:rsidP="00FA0683">
            <w:pPr>
              <w:pStyle w:val="TAL"/>
            </w:pPr>
          </w:p>
          <w:p w14:paraId="0738228E" w14:textId="77777777" w:rsidR="007524D1" w:rsidRDefault="007524D1" w:rsidP="00FA0683">
            <w:pPr>
              <w:pStyle w:val="TAL"/>
            </w:pPr>
          </w:p>
          <w:p w14:paraId="0F924E2C" w14:textId="77777777" w:rsidR="007524D1" w:rsidRDefault="007524D1" w:rsidP="00FA0683">
            <w:pPr>
              <w:pStyle w:val="TAL"/>
            </w:pPr>
          </w:p>
          <w:p w14:paraId="7ACDA461" w14:textId="77777777" w:rsidR="007524D1" w:rsidRDefault="007524D1" w:rsidP="00FA0683">
            <w:pPr>
              <w:rPr>
                <w:rFonts w:ascii="Arial" w:hAnsi="Arial"/>
                <w:sz w:val="18"/>
              </w:rPr>
            </w:pPr>
          </w:p>
        </w:tc>
        <w:tc>
          <w:tcPr>
            <w:tcW w:w="2334" w:type="dxa"/>
            <w:tcBorders>
              <w:top w:val="single" w:sz="4" w:space="0" w:color="auto"/>
              <w:bottom w:val="single" w:sz="4" w:space="0" w:color="auto"/>
            </w:tcBorders>
          </w:tcPr>
          <w:p w14:paraId="3E28187F" w14:textId="77777777" w:rsidR="007524D1" w:rsidRDefault="007524D1" w:rsidP="00FA0683">
            <w:pPr>
              <w:pStyle w:val="TAL"/>
            </w:pPr>
          </w:p>
          <w:p w14:paraId="23409256" w14:textId="77777777" w:rsidR="007524D1" w:rsidRDefault="007524D1" w:rsidP="00FA0683">
            <w:pPr>
              <w:pStyle w:val="TAL"/>
            </w:pPr>
          </w:p>
          <w:p w14:paraId="7F3AAAAE" w14:textId="77777777" w:rsidR="007524D1" w:rsidRDefault="007524D1" w:rsidP="00FA0683">
            <w:pPr>
              <w:pStyle w:val="TAL"/>
            </w:pPr>
          </w:p>
          <w:p w14:paraId="08B2D352" w14:textId="77777777" w:rsidR="007524D1" w:rsidRDefault="007524D1" w:rsidP="00FA0683">
            <w:pPr>
              <w:pStyle w:val="TAL"/>
            </w:pPr>
          </w:p>
          <w:p w14:paraId="4F6198E0" w14:textId="77777777" w:rsidR="007524D1" w:rsidRDefault="007524D1" w:rsidP="00FA0683">
            <w:pPr>
              <w:pStyle w:val="TAL"/>
            </w:pPr>
          </w:p>
          <w:p w14:paraId="6E32AA08" w14:textId="77777777" w:rsidR="007524D1" w:rsidRDefault="007524D1" w:rsidP="00FA0683">
            <w:pPr>
              <w:pStyle w:val="TAL"/>
            </w:pPr>
          </w:p>
          <w:p w14:paraId="28B1DAE3" w14:textId="77777777" w:rsidR="007524D1" w:rsidRDefault="007524D1" w:rsidP="00FA0683">
            <w:pPr>
              <w:pStyle w:val="TAL"/>
            </w:pPr>
            <w:r>
              <w:t>1- The USAT Framework answers to the Envelope with status words 9000</w:t>
            </w:r>
          </w:p>
          <w:p w14:paraId="4A26F22F" w14:textId="77777777" w:rsidR="007524D1" w:rsidRDefault="007524D1" w:rsidP="00FA0683">
            <w:pPr>
              <w:pStyle w:val="TAL"/>
            </w:pPr>
          </w:p>
          <w:p w14:paraId="5325C5FF" w14:textId="77777777" w:rsidR="007524D1" w:rsidRDefault="007524D1" w:rsidP="00FA0683">
            <w:pPr>
              <w:pStyle w:val="TAL"/>
            </w:pPr>
          </w:p>
          <w:p w14:paraId="6B29A811" w14:textId="77777777" w:rsidR="007524D1" w:rsidRDefault="007524D1" w:rsidP="00FA0683">
            <w:pPr>
              <w:pStyle w:val="TAL"/>
            </w:pPr>
          </w:p>
          <w:p w14:paraId="38218B9D" w14:textId="77777777" w:rsidR="007524D1" w:rsidRDefault="007524D1" w:rsidP="00FA0683">
            <w:pPr>
              <w:pStyle w:val="TAL"/>
            </w:pPr>
          </w:p>
          <w:p w14:paraId="79F5CE30" w14:textId="77777777" w:rsidR="007524D1" w:rsidRDefault="007524D1" w:rsidP="00FA0683">
            <w:pPr>
              <w:pStyle w:val="TAL"/>
            </w:pPr>
          </w:p>
          <w:p w14:paraId="65F40491" w14:textId="77777777" w:rsidR="007524D1" w:rsidRDefault="007524D1" w:rsidP="00FA0683">
            <w:pPr>
              <w:pStyle w:val="TAL"/>
            </w:pPr>
            <w:r>
              <w:lastRenderedPageBreak/>
              <w:t>2- The USAT Framework answers to the Envelope with status words 9000</w:t>
            </w:r>
          </w:p>
          <w:p w14:paraId="5D6015B3" w14:textId="77777777" w:rsidR="007524D1" w:rsidRDefault="007524D1" w:rsidP="00FA0683">
            <w:pPr>
              <w:pStyle w:val="TAL"/>
            </w:pPr>
          </w:p>
          <w:p w14:paraId="4A2D6ADD" w14:textId="77777777" w:rsidR="007524D1" w:rsidRDefault="007524D1" w:rsidP="00FA0683">
            <w:pPr>
              <w:pStyle w:val="TAL"/>
            </w:pPr>
          </w:p>
          <w:p w14:paraId="4B697D45" w14:textId="77777777" w:rsidR="007524D1" w:rsidRDefault="007524D1" w:rsidP="00FA0683">
            <w:pPr>
              <w:pStyle w:val="TAL"/>
            </w:pPr>
          </w:p>
          <w:p w14:paraId="28F7A9DE" w14:textId="77777777" w:rsidR="007524D1" w:rsidRDefault="007524D1" w:rsidP="00FA0683">
            <w:pPr>
              <w:pStyle w:val="TAL"/>
            </w:pPr>
            <w:r>
              <w:t>3- The USAT Framework answers to the Envelope with status words 9000</w:t>
            </w:r>
          </w:p>
          <w:p w14:paraId="403C6F68" w14:textId="77777777" w:rsidR="007524D1" w:rsidRDefault="007524D1" w:rsidP="00FA0683">
            <w:pPr>
              <w:pStyle w:val="TAL"/>
            </w:pPr>
          </w:p>
          <w:p w14:paraId="698AC6BD" w14:textId="77777777" w:rsidR="007524D1" w:rsidRDefault="007524D1" w:rsidP="00FA0683">
            <w:pPr>
              <w:pStyle w:val="TAL"/>
            </w:pPr>
          </w:p>
          <w:p w14:paraId="0BF73853" w14:textId="77777777" w:rsidR="007524D1" w:rsidRDefault="007524D1" w:rsidP="00FA0683">
            <w:pPr>
              <w:pStyle w:val="TAL"/>
            </w:pPr>
          </w:p>
          <w:p w14:paraId="26387EB4" w14:textId="77777777" w:rsidR="007524D1" w:rsidRDefault="007524D1" w:rsidP="00FA0683">
            <w:pPr>
              <w:pStyle w:val="TAL"/>
            </w:pPr>
          </w:p>
          <w:p w14:paraId="60617BDB" w14:textId="77777777" w:rsidR="007524D1" w:rsidRDefault="007524D1" w:rsidP="00FA0683">
            <w:pPr>
              <w:pStyle w:val="TAL"/>
            </w:pPr>
          </w:p>
          <w:p w14:paraId="16D970CE" w14:textId="77777777" w:rsidR="007524D1" w:rsidRDefault="007524D1" w:rsidP="00FA0683">
            <w:pPr>
              <w:pStyle w:val="TAL"/>
            </w:pPr>
            <w:r>
              <w:t>4- The USAT Framework answers to the Envelope with status words 9000</w:t>
            </w:r>
          </w:p>
          <w:p w14:paraId="2EC9460F" w14:textId="77777777" w:rsidR="007524D1" w:rsidRDefault="007524D1" w:rsidP="00FA0683">
            <w:pPr>
              <w:pStyle w:val="TAL"/>
            </w:pPr>
          </w:p>
          <w:p w14:paraId="7A918244" w14:textId="77777777" w:rsidR="007524D1" w:rsidRDefault="007524D1" w:rsidP="00FA0683">
            <w:pPr>
              <w:rPr>
                <w:rFonts w:ascii="Arial" w:hAnsi="Arial"/>
                <w:sz w:val="18"/>
              </w:rPr>
            </w:pPr>
          </w:p>
        </w:tc>
      </w:tr>
      <w:tr w:rsidR="007524D1" w14:paraId="1AD7233F" w14:textId="77777777" w:rsidTr="00FA0683">
        <w:trPr>
          <w:jc w:val="center"/>
        </w:trPr>
        <w:tc>
          <w:tcPr>
            <w:tcW w:w="425" w:type="dxa"/>
            <w:tcBorders>
              <w:top w:val="single" w:sz="4" w:space="0" w:color="auto"/>
              <w:left w:val="single" w:sz="4" w:space="0" w:color="auto"/>
              <w:bottom w:val="single" w:sz="4" w:space="0" w:color="auto"/>
            </w:tcBorders>
          </w:tcPr>
          <w:p w14:paraId="08C1B161" w14:textId="77777777" w:rsidR="007524D1" w:rsidRDefault="007524D1" w:rsidP="00FA0683">
            <w:pPr>
              <w:pStyle w:val="TAC"/>
            </w:pPr>
            <w:r>
              <w:lastRenderedPageBreak/>
              <w:t>12</w:t>
            </w:r>
          </w:p>
        </w:tc>
        <w:tc>
          <w:tcPr>
            <w:tcW w:w="4111" w:type="dxa"/>
            <w:tcBorders>
              <w:top w:val="single" w:sz="4" w:space="0" w:color="auto"/>
              <w:bottom w:val="single" w:sz="4" w:space="0" w:color="auto"/>
            </w:tcBorders>
          </w:tcPr>
          <w:p w14:paraId="09BE9256" w14:textId="77777777" w:rsidR="007524D1" w:rsidRDefault="007524D1" w:rsidP="00FA0683">
            <w:pPr>
              <w:pStyle w:val="TAH"/>
              <w:keepNext w:val="0"/>
            </w:pPr>
            <w:r>
              <w:t>USSD formatted with wrong cryptographic checksum</w:t>
            </w:r>
          </w:p>
          <w:p w14:paraId="6F009447" w14:textId="77777777" w:rsidR="007524D1" w:rsidRDefault="007524D1" w:rsidP="00FA0683">
            <w:pPr>
              <w:pStyle w:val="TAH"/>
              <w:keepNext w:val="0"/>
            </w:pPr>
            <w:r>
              <w:t>USSD</w:t>
            </w:r>
          </w:p>
          <w:p w14:paraId="044559FD" w14:textId="77777777" w:rsidR="007524D1" w:rsidRDefault="007524D1" w:rsidP="00FA0683">
            <w:pPr>
              <w:rPr>
                <w:sz w:val="18"/>
              </w:rPr>
            </w:pPr>
          </w:p>
          <w:p w14:paraId="7399EB7D" w14:textId="77777777" w:rsidR="007524D1" w:rsidRDefault="007524D1" w:rsidP="00FA0683">
            <w:pPr>
              <w:pStyle w:val="PL"/>
              <w:keepNext/>
              <w:keepLines/>
            </w:pPr>
          </w:p>
          <w:p w14:paraId="72EC1D88" w14:textId="77777777" w:rsidR="007524D1" w:rsidRDefault="007524D1" w:rsidP="00FA0683">
            <w:pPr>
              <w:pStyle w:val="PL"/>
              <w:keepNext/>
              <w:keepLines/>
            </w:pPr>
          </w:p>
          <w:p w14:paraId="6735E5D0" w14:textId="77777777" w:rsidR="007524D1" w:rsidRDefault="007524D1" w:rsidP="00FA0683">
            <w:pPr>
              <w:pStyle w:val="PL"/>
              <w:keepNext/>
              <w:keepLines/>
            </w:pPr>
            <w:r>
              <w:t>1-Formatted USSD is sent to the USAT Framework with this features:</w:t>
            </w:r>
          </w:p>
          <w:p w14:paraId="19BE3CB3" w14:textId="77777777" w:rsidR="007524D1" w:rsidRDefault="007524D1" w:rsidP="00FA0683">
            <w:pPr>
              <w:pStyle w:val="PL"/>
              <w:keepNext/>
              <w:keepLines/>
            </w:pPr>
            <w:r>
              <w:t>No ciphering;</w:t>
            </w:r>
          </w:p>
          <w:p w14:paraId="322B543A" w14:textId="77777777" w:rsidR="007524D1" w:rsidRDefault="007524D1" w:rsidP="00FA0683">
            <w:pPr>
              <w:pStyle w:val="PL"/>
              <w:keepNext/>
              <w:keepLines/>
            </w:pPr>
            <w:r>
              <w:t>Wrong cryptographic checksum;</w:t>
            </w:r>
          </w:p>
          <w:p w14:paraId="434B0D90" w14:textId="77777777" w:rsidR="007524D1" w:rsidRDefault="007524D1" w:rsidP="00FA0683">
            <w:pPr>
              <w:pStyle w:val="PL"/>
              <w:keepNext/>
              <w:keepLines/>
            </w:pPr>
            <w:r>
              <w:t>No proof of receipt;</w:t>
            </w:r>
          </w:p>
          <w:p w14:paraId="315414A5" w14:textId="77777777" w:rsidR="007524D1" w:rsidRDefault="007524D1" w:rsidP="00FA0683">
            <w:pPr>
              <w:pStyle w:val="PL"/>
              <w:keepNext/>
              <w:keepLines/>
            </w:pPr>
            <w:r>
              <w:t>TAR of Applet1</w:t>
            </w:r>
          </w:p>
          <w:p w14:paraId="01A8D4CA" w14:textId="77777777" w:rsidR="007524D1" w:rsidRDefault="007524D1" w:rsidP="00FA0683">
            <w:pPr>
              <w:pStyle w:val="PL"/>
              <w:keepNext/>
              <w:keepLines/>
            </w:pPr>
            <w:r>
              <w:t>Data = 07</w:t>
            </w:r>
          </w:p>
          <w:p w14:paraId="44F7EA80" w14:textId="77777777" w:rsidR="007524D1" w:rsidRDefault="007524D1" w:rsidP="00FA0683">
            <w:pPr>
              <w:pStyle w:val="PL"/>
              <w:keepNext/>
              <w:keepLines/>
            </w:pPr>
          </w:p>
          <w:p w14:paraId="75EC1547" w14:textId="77777777" w:rsidR="007524D1" w:rsidRDefault="007524D1" w:rsidP="00FA0683">
            <w:pPr>
              <w:pStyle w:val="PL"/>
              <w:keepNext/>
              <w:keepLines/>
            </w:pPr>
            <w:r>
              <w:t>2- USSD concatenated and formatted is sent to the USAT Framework by an Envelope (USSD)with these features:</w:t>
            </w:r>
          </w:p>
          <w:p w14:paraId="7CF935DB" w14:textId="77777777" w:rsidR="007524D1" w:rsidRDefault="007524D1" w:rsidP="00FA0683">
            <w:pPr>
              <w:pStyle w:val="PL"/>
              <w:keepNext/>
              <w:keepLines/>
            </w:pPr>
            <w:r>
              <w:t>No ciphering;</w:t>
            </w:r>
          </w:p>
          <w:p w14:paraId="7F941681" w14:textId="77777777" w:rsidR="007524D1" w:rsidRDefault="007524D1" w:rsidP="00FA0683">
            <w:pPr>
              <w:pStyle w:val="PL"/>
              <w:keepNext/>
              <w:keepLines/>
            </w:pPr>
            <w:r>
              <w:t>Wrong cryptographic checksum;</w:t>
            </w:r>
          </w:p>
          <w:p w14:paraId="6F304E1E" w14:textId="77777777" w:rsidR="007524D1" w:rsidRDefault="007524D1" w:rsidP="00FA0683">
            <w:pPr>
              <w:pStyle w:val="PL"/>
              <w:keepNext/>
              <w:keepLines/>
            </w:pPr>
            <w:r>
              <w:t>No proof of receipt;</w:t>
            </w:r>
          </w:p>
          <w:p w14:paraId="2B31CD76" w14:textId="77777777" w:rsidR="007524D1" w:rsidRDefault="007524D1" w:rsidP="00FA0683">
            <w:pPr>
              <w:pStyle w:val="PL"/>
              <w:keepNext/>
              <w:keepLines/>
            </w:pPr>
            <w:r>
              <w:t>TAR of Applet1</w:t>
            </w:r>
          </w:p>
          <w:p w14:paraId="30A3E562" w14:textId="77777777" w:rsidR="007524D1" w:rsidRDefault="007524D1" w:rsidP="00FA0683">
            <w:pPr>
              <w:pStyle w:val="PL"/>
              <w:keepNext/>
              <w:keepLines/>
            </w:pPr>
            <w:r>
              <w:t>Data length = 150</w:t>
            </w:r>
          </w:p>
          <w:p w14:paraId="1AA3BF50" w14:textId="77777777" w:rsidR="007524D1" w:rsidRPr="003B205B" w:rsidRDefault="007524D1" w:rsidP="00FA0683">
            <w:pPr>
              <w:pStyle w:val="PL"/>
              <w:keepNext/>
              <w:keepLines/>
              <w:jc w:val="center"/>
              <w:rPr>
                <w:rFonts w:ascii="Arial" w:hAnsi="Arial"/>
                <w:b/>
                <w:sz w:val="18"/>
              </w:rPr>
            </w:pPr>
          </w:p>
        </w:tc>
        <w:tc>
          <w:tcPr>
            <w:tcW w:w="2911" w:type="dxa"/>
            <w:tcBorders>
              <w:top w:val="single" w:sz="4" w:space="0" w:color="auto"/>
              <w:bottom w:val="single" w:sz="4" w:space="0" w:color="auto"/>
            </w:tcBorders>
          </w:tcPr>
          <w:p w14:paraId="16EF2A52" w14:textId="77777777" w:rsidR="007524D1" w:rsidRDefault="007524D1" w:rsidP="00FA0683">
            <w:pPr>
              <w:pStyle w:val="TAL"/>
            </w:pPr>
          </w:p>
          <w:p w14:paraId="70373F7D" w14:textId="77777777" w:rsidR="007524D1" w:rsidRDefault="007524D1" w:rsidP="00FA0683">
            <w:pPr>
              <w:pStyle w:val="TAL"/>
            </w:pPr>
          </w:p>
          <w:p w14:paraId="128B84FD" w14:textId="77777777" w:rsidR="007524D1" w:rsidRDefault="007524D1" w:rsidP="00FA0683">
            <w:pPr>
              <w:pStyle w:val="TAL"/>
            </w:pPr>
          </w:p>
          <w:p w14:paraId="0D79AB04" w14:textId="77777777" w:rsidR="007524D1" w:rsidRDefault="007524D1" w:rsidP="00FA0683">
            <w:pPr>
              <w:pStyle w:val="TAL"/>
            </w:pPr>
          </w:p>
          <w:p w14:paraId="0FA26869" w14:textId="77777777" w:rsidR="007524D1" w:rsidRDefault="007524D1" w:rsidP="00FA0683">
            <w:pPr>
              <w:pStyle w:val="TAL"/>
            </w:pPr>
          </w:p>
          <w:p w14:paraId="648C4136" w14:textId="77777777" w:rsidR="007524D1" w:rsidRDefault="007524D1" w:rsidP="00FA0683">
            <w:pPr>
              <w:pStyle w:val="TAL"/>
            </w:pPr>
          </w:p>
          <w:p w14:paraId="73AE8FE1" w14:textId="77777777" w:rsidR="007524D1" w:rsidRDefault="007524D1" w:rsidP="00FA0683">
            <w:pPr>
              <w:pStyle w:val="TAL"/>
            </w:pPr>
          </w:p>
          <w:p w14:paraId="0AD28DB9" w14:textId="77777777" w:rsidR="007524D1" w:rsidRDefault="007524D1" w:rsidP="00FA0683">
            <w:pPr>
              <w:pStyle w:val="TAL"/>
            </w:pPr>
          </w:p>
          <w:p w14:paraId="4A93A3BC" w14:textId="77777777" w:rsidR="007524D1" w:rsidRDefault="007524D1" w:rsidP="00FA0683">
            <w:pPr>
              <w:pStyle w:val="TAL"/>
            </w:pPr>
            <w:r>
              <w:t>1- No applet is triggered.</w:t>
            </w:r>
          </w:p>
          <w:p w14:paraId="1CFD3F9C" w14:textId="77777777" w:rsidR="007524D1" w:rsidRDefault="007524D1" w:rsidP="00FA0683">
            <w:pPr>
              <w:pStyle w:val="TAL"/>
            </w:pPr>
          </w:p>
          <w:p w14:paraId="3A7E151F" w14:textId="77777777" w:rsidR="007524D1" w:rsidRDefault="007524D1" w:rsidP="00FA0683">
            <w:pPr>
              <w:pStyle w:val="TAL"/>
            </w:pPr>
          </w:p>
          <w:p w14:paraId="11FD0AC0" w14:textId="77777777" w:rsidR="007524D1" w:rsidRDefault="007524D1" w:rsidP="00FA0683">
            <w:pPr>
              <w:pStyle w:val="TAL"/>
            </w:pPr>
          </w:p>
          <w:p w14:paraId="33921BFA" w14:textId="77777777" w:rsidR="007524D1" w:rsidRDefault="007524D1" w:rsidP="00FA0683">
            <w:pPr>
              <w:pStyle w:val="TAL"/>
            </w:pPr>
          </w:p>
          <w:p w14:paraId="07481074" w14:textId="77777777" w:rsidR="007524D1" w:rsidRDefault="007524D1" w:rsidP="00FA0683">
            <w:pPr>
              <w:pStyle w:val="TAL"/>
            </w:pPr>
          </w:p>
          <w:p w14:paraId="72ABE251" w14:textId="77777777" w:rsidR="007524D1" w:rsidRDefault="007524D1" w:rsidP="00FA0683">
            <w:pPr>
              <w:pStyle w:val="TAL"/>
            </w:pPr>
          </w:p>
          <w:p w14:paraId="471635C3" w14:textId="77777777" w:rsidR="007524D1" w:rsidRDefault="007524D1" w:rsidP="00FA0683">
            <w:pPr>
              <w:pStyle w:val="TAL"/>
            </w:pPr>
          </w:p>
          <w:p w14:paraId="3A1948E4" w14:textId="77777777" w:rsidR="007524D1" w:rsidRDefault="007524D1" w:rsidP="00FA0683">
            <w:pPr>
              <w:pStyle w:val="TAL"/>
            </w:pPr>
          </w:p>
          <w:p w14:paraId="770E1E81" w14:textId="77777777" w:rsidR="007524D1" w:rsidRDefault="007524D1" w:rsidP="00FA0683">
            <w:pPr>
              <w:pStyle w:val="TAL"/>
            </w:pPr>
          </w:p>
          <w:p w14:paraId="73B5263C" w14:textId="77777777" w:rsidR="007524D1" w:rsidRDefault="007524D1" w:rsidP="00FA0683">
            <w:pPr>
              <w:pStyle w:val="TAL"/>
            </w:pPr>
            <w:r>
              <w:t>2- No applet is triggered.</w:t>
            </w:r>
          </w:p>
          <w:p w14:paraId="0788B0E1" w14:textId="77777777" w:rsidR="007524D1" w:rsidRDefault="007524D1" w:rsidP="00FA0683">
            <w:pPr>
              <w:pStyle w:val="TAL"/>
            </w:pPr>
          </w:p>
          <w:p w14:paraId="21F65C91" w14:textId="77777777" w:rsidR="007524D1" w:rsidRDefault="007524D1" w:rsidP="00FA0683">
            <w:pPr>
              <w:pStyle w:val="TAL"/>
            </w:pPr>
          </w:p>
          <w:p w14:paraId="0349DC54" w14:textId="77777777" w:rsidR="007524D1" w:rsidRDefault="007524D1" w:rsidP="00FA0683">
            <w:pPr>
              <w:pStyle w:val="TAL"/>
            </w:pPr>
          </w:p>
          <w:p w14:paraId="43963817" w14:textId="77777777" w:rsidR="007524D1" w:rsidRDefault="007524D1" w:rsidP="00FA0683">
            <w:pPr>
              <w:pStyle w:val="TAL"/>
            </w:pPr>
          </w:p>
        </w:tc>
        <w:tc>
          <w:tcPr>
            <w:tcW w:w="2334" w:type="dxa"/>
            <w:tcBorders>
              <w:top w:val="single" w:sz="4" w:space="0" w:color="auto"/>
              <w:bottom w:val="single" w:sz="4" w:space="0" w:color="auto"/>
            </w:tcBorders>
          </w:tcPr>
          <w:p w14:paraId="74F29F53" w14:textId="77777777" w:rsidR="007524D1" w:rsidRDefault="007524D1" w:rsidP="00FA0683">
            <w:pPr>
              <w:pStyle w:val="TAL"/>
            </w:pPr>
            <w:r>
              <w:t>1- The USAT Framework answers to the Envelope with status words 9000</w:t>
            </w:r>
          </w:p>
        </w:tc>
      </w:tr>
      <w:tr w:rsidR="007524D1" w14:paraId="7EBB73BD" w14:textId="77777777" w:rsidTr="00FA0683">
        <w:trPr>
          <w:jc w:val="center"/>
        </w:trPr>
        <w:tc>
          <w:tcPr>
            <w:tcW w:w="425" w:type="dxa"/>
            <w:tcBorders>
              <w:top w:val="single" w:sz="4" w:space="0" w:color="auto"/>
              <w:left w:val="single" w:sz="4" w:space="0" w:color="auto"/>
              <w:bottom w:val="single" w:sz="4" w:space="0" w:color="auto"/>
            </w:tcBorders>
          </w:tcPr>
          <w:p w14:paraId="4A6FF789" w14:textId="77777777" w:rsidR="007524D1" w:rsidRDefault="007524D1" w:rsidP="00FA0683">
            <w:pPr>
              <w:pStyle w:val="TAC"/>
            </w:pPr>
            <w:r>
              <w:t>13</w:t>
            </w:r>
          </w:p>
        </w:tc>
        <w:tc>
          <w:tcPr>
            <w:tcW w:w="4111" w:type="dxa"/>
            <w:tcBorders>
              <w:top w:val="single" w:sz="4" w:space="0" w:color="auto"/>
              <w:bottom w:val="single" w:sz="4" w:space="0" w:color="auto"/>
            </w:tcBorders>
          </w:tcPr>
          <w:p w14:paraId="44781FD5" w14:textId="77777777" w:rsidR="007524D1" w:rsidRDefault="007524D1" w:rsidP="00FA0683">
            <w:pPr>
              <w:pStyle w:val="PL"/>
              <w:keepNext/>
              <w:keepLines/>
              <w:jc w:val="center"/>
              <w:rPr>
                <w:rFonts w:ascii="Arial" w:hAnsi="Arial"/>
                <w:b/>
                <w:sz w:val="18"/>
              </w:rPr>
            </w:pPr>
            <w:r>
              <w:rPr>
                <w:rFonts w:ascii="Arial" w:hAnsi="Arial"/>
                <w:b/>
                <w:sz w:val="18"/>
              </w:rPr>
              <w:t>Framework checks the Cryptographic checksum and deciphers the data</w:t>
            </w:r>
          </w:p>
          <w:p w14:paraId="4F69F8C8" w14:textId="77777777" w:rsidR="007524D1" w:rsidRDefault="007524D1" w:rsidP="00FA0683">
            <w:pPr>
              <w:pStyle w:val="PL"/>
              <w:keepNext/>
              <w:keepLines/>
              <w:jc w:val="center"/>
              <w:rPr>
                <w:rFonts w:ascii="Arial" w:hAnsi="Arial"/>
                <w:b/>
                <w:sz w:val="18"/>
              </w:rPr>
            </w:pPr>
            <w:r>
              <w:rPr>
                <w:rFonts w:ascii="Arial" w:hAnsi="Arial"/>
                <w:b/>
                <w:sz w:val="18"/>
              </w:rPr>
              <w:t>USSD</w:t>
            </w:r>
          </w:p>
          <w:p w14:paraId="2F79F8A8" w14:textId="77777777" w:rsidR="007524D1" w:rsidRDefault="007524D1" w:rsidP="00FA0683">
            <w:pPr>
              <w:pStyle w:val="PL"/>
              <w:keepNext/>
              <w:keepLines/>
            </w:pPr>
          </w:p>
          <w:p w14:paraId="7545235D" w14:textId="77777777" w:rsidR="007524D1" w:rsidRDefault="007524D1" w:rsidP="00FA0683">
            <w:pPr>
              <w:pStyle w:val="PL"/>
              <w:keepNext/>
              <w:keepLines/>
            </w:pPr>
            <w:r>
              <w:t>Applet3 is loaded and installed</w:t>
            </w:r>
          </w:p>
          <w:p w14:paraId="786A9AEC" w14:textId="77777777" w:rsidR="007524D1" w:rsidRDefault="007524D1" w:rsidP="00FA0683">
            <w:pPr>
              <w:pStyle w:val="PL"/>
              <w:keepNext/>
              <w:keepLines/>
            </w:pPr>
          </w:p>
          <w:p w14:paraId="2CC63E8E" w14:textId="77777777" w:rsidR="007524D1" w:rsidRDefault="007524D1" w:rsidP="00FA0683">
            <w:pPr>
              <w:pStyle w:val="TAH"/>
              <w:keepNext w:val="0"/>
              <w:jc w:val="left"/>
            </w:pPr>
            <w:r>
              <w:rPr>
                <w:rFonts w:ascii="Courier New" w:hAnsi="Courier New"/>
                <w:b w:val="0"/>
                <w:sz w:val="16"/>
              </w:rPr>
              <w:t>1-USSD formatted is sent to the USAT Framework with this features:</w:t>
            </w:r>
          </w:p>
          <w:p w14:paraId="4C5A99F0" w14:textId="77777777" w:rsidR="007524D1" w:rsidRDefault="007524D1" w:rsidP="00FA0683">
            <w:pPr>
              <w:pStyle w:val="PL"/>
              <w:keepNext/>
              <w:keepLines/>
            </w:pPr>
            <w:r>
              <w:t>Ciphering;</w:t>
            </w:r>
          </w:p>
          <w:p w14:paraId="4AD0698C" w14:textId="77777777" w:rsidR="007524D1" w:rsidRDefault="007524D1" w:rsidP="00FA0683">
            <w:pPr>
              <w:pStyle w:val="PL"/>
              <w:keepNext/>
              <w:keepLines/>
            </w:pPr>
            <w:r>
              <w:t>Cryptographic checksum;</w:t>
            </w:r>
          </w:p>
          <w:p w14:paraId="386E0623" w14:textId="77777777" w:rsidR="007524D1" w:rsidRDefault="007524D1" w:rsidP="00FA0683">
            <w:pPr>
              <w:pStyle w:val="PL"/>
              <w:keepNext/>
              <w:keepLines/>
            </w:pPr>
            <w:r>
              <w:t>No proof of receipt;</w:t>
            </w:r>
          </w:p>
          <w:p w14:paraId="6FEE443A" w14:textId="77777777" w:rsidR="007524D1" w:rsidRDefault="007524D1" w:rsidP="00FA0683">
            <w:pPr>
              <w:pStyle w:val="PL"/>
              <w:keepNext/>
              <w:keepLines/>
            </w:pPr>
            <w:r>
              <w:t>Data = 01</w:t>
            </w:r>
          </w:p>
          <w:p w14:paraId="22BC6B45" w14:textId="77777777" w:rsidR="007524D1" w:rsidRDefault="007524D1" w:rsidP="00FA0683">
            <w:pPr>
              <w:pStyle w:val="TAH"/>
              <w:keepNext w:val="0"/>
            </w:pPr>
          </w:p>
        </w:tc>
        <w:tc>
          <w:tcPr>
            <w:tcW w:w="2911" w:type="dxa"/>
            <w:tcBorders>
              <w:top w:val="single" w:sz="4" w:space="0" w:color="auto"/>
              <w:bottom w:val="single" w:sz="4" w:space="0" w:color="auto"/>
            </w:tcBorders>
          </w:tcPr>
          <w:p w14:paraId="316BF5D5" w14:textId="77777777" w:rsidR="007524D1" w:rsidRDefault="007524D1" w:rsidP="00FA0683">
            <w:pPr>
              <w:rPr>
                <w:rFonts w:ascii="Arial" w:hAnsi="Arial"/>
                <w:sz w:val="18"/>
              </w:rPr>
            </w:pPr>
          </w:p>
          <w:p w14:paraId="15C2B5F6" w14:textId="77777777" w:rsidR="007524D1" w:rsidRDefault="007524D1" w:rsidP="00FA0683">
            <w:pPr>
              <w:rPr>
                <w:rFonts w:ascii="Arial" w:hAnsi="Arial"/>
                <w:sz w:val="18"/>
              </w:rPr>
            </w:pPr>
          </w:p>
          <w:p w14:paraId="69CB6014" w14:textId="77777777" w:rsidR="007524D1" w:rsidRDefault="007524D1" w:rsidP="00FA0683">
            <w:pPr>
              <w:rPr>
                <w:rFonts w:ascii="Arial" w:hAnsi="Arial"/>
                <w:sz w:val="18"/>
              </w:rPr>
            </w:pPr>
          </w:p>
          <w:p w14:paraId="3A31C492" w14:textId="77777777" w:rsidR="007524D1" w:rsidRDefault="007524D1" w:rsidP="00FA0683">
            <w:pPr>
              <w:pStyle w:val="TAL"/>
            </w:pPr>
          </w:p>
          <w:p w14:paraId="224EDEB2" w14:textId="77777777" w:rsidR="007524D1" w:rsidRDefault="007524D1" w:rsidP="00FA0683">
            <w:pPr>
              <w:pStyle w:val="TAL"/>
            </w:pPr>
          </w:p>
          <w:p w14:paraId="46C21B58" w14:textId="77777777" w:rsidR="007524D1" w:rsidRDefault="007524D1" w:rsidP="00FA0683">
            <w:pPr>
              <w:pStyle w:val="TAL"/>
            </w:pPr>
            <w:r>
              <w:t>1- Applet3 is triggered and the value integrity is checked</w:t>
            </w:r>
          </w:p>
        </w:tc>
        <w:tc>
          <w:tcPr>
            <w:tcW w:w="2334" w:type="dxa"/>
            <w:tcBorders>
              <w:top w:val="single" w:sz="4" w:space="0" w:color="auto"/>
              <w:bottom w:val="single" w:sz="4" w:space="0" w:color="auto"/>
            </w:tcBorders>
          </w:tcPr>
          <w:p w14:paraId="1F9FE027" w14:textId="77777777" w:rsidR="007524D1" w:rsidRDefault="007524D1" w:rsidP="00FA0683">
            <w:pPr>
              <w:rPr>
                <w:rFonts w:ascii="Arial" w:hAnsi="Arial"/>
                <w:sz w:val="18"/>
              </w:rPr>
            </w:pPr>
          </w:p>
          <w:p w14:paraId="53670232" w14:textId="77777777" w:rsidR="007524D1" w:rsidRDefault="007524D1" w:rsidP="00FA0683">
            <w:pPr>
              <w:rPr>
                <w:rFonts w:ascii="Arial" w:hAnsi="Arial"/>
                <w:sz w:val="18"/>
              </w:rPr>
            </w:pPr>
          </w:p>
          <w:p w14:paraId="31CC23B0" w14:textId="77777777" w:rsidR="007524D1" w:rsidRDefault="007524D1" w:rsidP="00FA0683">
            <w:pPr>
              <w:rPr>
                <w:rFonts w:ascii="Arial" w:hAnsi="Arial"/>
                <w:sz w:val="18"/>
              </w:rPr>
            </w:pPr>
          </w:p>
          <w:p w14:paraId="7F81E383" w14:textId="77777777" w:rsidR="007524D1" w:rsidRDefault="007524D1" w:rsidP="00FA0683">
            <w:pPr>
              <w:rPr>
                <w:rFonts w:ascii="Arial" w:hAnsi="Arial"/>
                <w:sz w:val="18"/>
              </w:rPr>
            </w:pPr>
          </w:p>
          <w:p w14:paraId="35020ADB" w14:textId="77777777" w:rsidR="007524D1" w:rsidRDefault="007524D1" w:rsidP="00FA0683">
            <w:pPr>
              <w:rPr>
                <w:rFonts w:ascii="Arial" w:hAnsi="Arial"/>
                <w:sz w:val="18"/>
              </w:rPr>
            </w:pPr>
          </w:p>
          <w:p w14:paraId="2A674D8D" w14:textId="77777777" w:rsidR="007524D1" w:rsidRDefault="007524D1" w:rsidP="00FA0683">
            <w:pPr>
              <w:pStyle w:val="TAL"/>
            </w:pPr>
            <w:r>
              <w:t>1- The USAT Framework answers to the Envelope with status words 9000</w:t>
            </w:r>
          </w:p>
          <w:p w14:paraId="5816D377" w14:textId="77777777" w:rsidR="007524D1" w:rsidRDefault="007524D1" w:rsidP="00FA0683">
            <w:pPr>
              <w:pStyle w:val="TAL"/>
            </w:pPr>
          </w:p>
        </w:tc>
      </w:tr>
    </w:tbl>
    <w:p w14:paraId="78540EFF" w14:textId="77777777" w:rsidR="007524D1" w:rsidRDefault="007524D1" w:rsidP="007524D1"/>
    <w:p w14:paraId="4BD037DC" w14:textId="77777777" w:rsidR="007524D1" w:rsidRDefault="007524D1" w:rsidP="007524D1">
      <w:pPr>
        <w:pStyle w:val="Heading4"/>
        <w:keepNext w:val="0"/>
        <w:keepLines w:val="0"/>
      </w:pPr>
      <w:bookmarkStart w:id="304" w:name="_Toc258834066"/>
      <w:bookmarkStart w:id="305" w:name="_Toc51824746"/>
      <w:bookmarkStart w:id="306" w:name="_Toc209085924"/>
      <w:r>
        <w:t>5.3.8.2</w:t>
      </w:r>
      <w:r>
        <w:tab/>
        <w:t>Output data</w:t>
      </w:r>
      <w:bookmarkEnd w:id="304"/>
      <w:bookmarkEnd w:id="305"/>
      <w:bookmarkEnd w:id="306"/>
    </w:p>
    <w:p w14:paraId="0DFBCA11" w14:textId="77777777" w:rsidR="007524D1" w:rsidRDefault="007524D1" w:rsidP="007524D1">
      <w:r>
        <w:t>Test Area Reference: ufw_fws_ouda</w:t>
      </w:r>
    </w:p>
    <w:p w14:paraId="0F83AB2C" w14:textId="77777777" w:rsidR="007524D1" w:rsidRDefault="007524D1" w:rsidP="007524D1">
      <w:pPr>
        <w:pStyle w:val="H6"/>
      </w:pPr>
      <w:r>
        <w:t>5.3.8.2.1</w:t>
      </w:r>
      <w:r>
        <w:tab/>
        <w:t>Conformance requirements</w:t>
      </w:r>
    </w:p>
    <w:p w14:paraId="494A64EA" w14:textId="77777777" w:rsidR="007524D1" w:rsidRDefault="007524D1" w:rsidP="007524D1">
      <w:pPr>
        <w:pStyle w:val="H6"/>
      </w:pPr>
      <w:r>
        <w:t>5.3.8.2.1.1</w:t>
      </w:r>
      <w:r>
        <w:tab/>
        <w:t>Normal execution</w:t>
      </w:r>
    </w:p>
    <w:p w14:paraId="460E4C1C" w14:textId="77777777" w:rsidR="007524D1" w:rsidRDefault="007524D1" w:rsidP="007524D1">
      <w:pPr>
        <w:pStyle w:val="B1"/>
      </w:pPr>
      <w:r>
        <w:t>-</w:t>
      </w:r>
      <w:r>
        <w:tab/>
        <w:t>CRRN1: The USAT Framework Toolkit Framework shall secure and send the response packet.</w:t>
      </w:r>
    </w:p>
    <w:p w14:paraId="2D8AA59D" w14:textId="77777777" w:rsidR="007524D1" w:rsidRDefault="007524D1" w:rsidP="007524D1">
      <w:pPr>
        <w:pStyle w:val="H6"/>
      </w:pPr>
      <w:r>
        <w:t>5.3.8.2.1.2</w:t>
      </w:r>
      <w:r>
        <w:tab/>
        <w:t>Parameters errors</w:t>
      </w:r>
    </w:p>
    <w:p w14:paraId="3B0050E7" w14:textId="77777777" w:rsidR="007524D1" w:rsidRDefault="007524D1" w:rsidP="007524D1">
      <w:r>
        <w:t>No requirements.</w:t>
      </w:r>
    </w:p>
    <w:p w14:paraId="162C71BB" w14:textId="77777777" w:rsidR="007524D1" w:rsidRDefault="007524D1" w:rsidP="007524D1">
      <w:pPr>
        <w:pStyle w:val="H6"/>
      </w:pPr>
      <w:r>
        <w:t>5.3.8.2.1.3</w:t>
      </w:r>
      <w:r>
        <w:tab/>
        <w:t>Context errors</w:t>
      </w:r>
    </w:p>
    <w:p w14:paraId="4213D52C" w14:textId="77777777" w:rsidR="007524D1" w:rsidRDefault="007524D1" w:rsidP="007524D1">
      <w:r>
        <w:t>No requirements.</w:t>
      </w:r>
    </w:p>
    <w:p w14:paraId="0DE5C258" w14:textId="77777777" w:rsidR="007524D1" w:rsidRDefault="007524D1" w:rsidP="007524D1">
      <w:pPr>
        <w:pStyle w:val="H6"/>
      </w:pPr>
      <w:r>
        <w:t>5.3.8.2.2</w:t>
      </w:r>
      <w:r>
        <w:tab/>
        <w:t>Test Area Files</w:t>
      </w:r>
    </w:p>
    <w:p w14:paraId="7B315EDC" w14:textId="504AB40A" w:rsidR="00F351AA" w:rsidRPr="002A2EFE" w:rsidRDefault="00F351AA" w:rsidP="00F351AA">
      <w:pPr>
        <w:pStyle w:val="EX"/>
      </w:pPr>
      <w:r w:rsidRPr="002A2EFE">
        <w:t>Test source:</w:t>
      </w:r>
      <w:r w:rsidRPr="002A2EFE">
        <w:tab/>
        <w:t>Test_Ufw_Fws_Ouda.java</w:t>
      </w:r>
    </w:p>
    <w:p w14:paraId="11D6DB99" w14:textId="77777777" w:rsidR="007524D1" w:rsidRDefault="007524D1" w:rsidP="007524D1">
      <w:pPr>
        <w:pStyle w:val="EX"/>
      </w:pPr>
      <w:r>
        <w:t>Test Applet:</w:t>
      </w:r>
      <w:r>
        <w:tab/>
        <w:t>Ufw_Fws_Ouda_1.java</w:t>
      </w:r>
    </w:p>
    <w:p w14:paraId="7AB3451C" w14:textId="77777777" w:rsidR="007524D1" w:rsidRDefault="007524D1" w:rsidP="007524D1">
      <w:pPr>
        <w:pStyle w:val="EX"/>
      </w:pPr>
      <w:r>
        <w:t>Cap file:</w:t>
      </w:r>
      <w:r>
        <w:tab/>
        <w:t>Ufw_Fws_Ouda.cap</w:t>
      </w:r>
    </w:p>
    <w:p w14:paraId="4A6F3CC8" w14:textId="77777777" w:rsidR="007524D1" w:rsidRDefault="007524D1" w:rsidP="007524D1">
      <w:pPr>
        <w:pStyle w:val="H6"/>
      </w:pPr>
      <w:r>
        <w:t>5.3.8.2.3</w:t>
      </w:r>
      <w:r>
        <w:tab/>
        <w:t>Test coverage</w:t>
      </w:r>
    </w:p>
    <w:p w14:paraId="287B9701"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276"/>
        <w:gridCol w:w="2682"/>
      </w:tblGrid>
      <w:tr w:rsidR="007524D1" w14:paraId="014837CF" w14:textId="77777777" w:rsidTr="00FA0683">
        <w:trPr>
          <w:tblHeader/>
          <w:jc w:val="center"/>
        </w:trPr>
        <w:tc>
          <w:tcPr>
            <w:tcW w:w="2276" w:type="dxa"/>
          </w:tcPr>
          <w:p w14:paraId="285CCCBE" w14:textId="77777777" w:rsidR="007524D1" w:rsidRDefault="007524D1" w:rsidP="00FA0683">
            <w:pPr>
              <w:pStyle w:val="TAH"/>
              <w:keepNext w:val="0"/>
              <w:keepLines w:val="0"/>
            </w:pPr>
            <w:r>
              <w:t>CRR Number</w:t>
            </w:r>
          </w:p>
        </w:tc>
        <w:tc>
          <w:tcPr>
            <w:tcW w:w="2682" w:type="dxa"/>
          </w:tcPr>
          <w:p w14:paraId="0B276487" w14:textId="77777777" w:rsidR="007524D1" w:rsidRDefault="007524D1" w:rsidP="00FA0683">
            <w:pPr>
              <w:pStyle w:val="TAH"/>
              <w:keepNext w:val="0"/>
              <w:keepLines w:val="0"/>
            </w:pPr>
            <w:r>
              <w:t>Test Case Number</w:t>
            </w:r>
          </w:p>
        </w:tc>
      </w:tr>
      <w:tr w:rsidR="007524D1" w14:paraId="088CAEAC" w14:textId="77777777" w:rsidTr="00FA0683">
        <w:trPr>
          <w:jc w:val="center"/>
        </w:trPr>
        <w:tc>
          <w:tcPr>
            <w:tcW w:w="2276" w:type="dxa"/>
          </w:tcPr>
          <w:p w14:paraId="4A91AC7B" w14:textId="77777777" w:rsidR="007524D1" w:rsidRDefault="007524D1" w:rsidP="00FA0683">
            <w:pPr>
              <w:pStyle w:val="TAC"/>
              <w:keepNext w:val="0"/>
              <w:keepLines w:val="0"/>
            </w:pPr>
            <w:r>
              <w:t>CRRN1</w:t>
            </w:r>
          </w:p>
        </w:tc>
        <w:tc>
          <w:tcPr>
            <w:tcW w:w="2682" w:type="dxa"/>
          </w:tcPr>
          <w:p w14:paraId="5192D1EF" w14:textId="77777777" w:rsidR="007524D1" w:rsidRDefault="007524D1" w:rsidP="00FA0683">
            <w:pPr>
              <w:pStyle w:val="TAC"/>
              <w:keepNext w:val="0"/>
              <w:keepLines w:val="0"/>
            </w:pPr>
            <w:r>
              <w:t>1, 2, 3, 4</w:t>
            </w:r>
          </w:p>
        </w:tc>
      </w:tr>
    </w:tbl>
    <w:p w14:paraId="18159EBB" w14:textId="77777777" w:rsidR="007524D1" w:rsidRDefault="007524D1" w:rsidP="007524D1"/>
    <w:p w14:paraId="10771FCA" w14:textId="77777777" w:rsidR="007524D1" w:rsidRDefault="007524D1" w:rsidP="007524D1">
      <w:pPr>
        <w:pStyle w:val="H6"/>
      </w:pPr>
      <w:r>
        <w:t>5.3.8.2.4</w:t>
      </w:r>
      <w:r>
        <w:tab/>
        <w:t>Test procedure</w:t>
      </w:r>
    </w:p>
    <w:p w14:paraId="450B302B" w14:textId="77777777" w:rsidR="007524D1" w:rsidRDefault="007524D1" w:rsidP="007524D1">
      <w:pPr>
        <w:pStyle w:val="TH"/>
        <w:spacing w:before="0" w:after="0"/>
        <w:rPr>
          <w:sz w:val="8"/>
          <w:szCs w:val="8"/>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54"/>
        <w:gridCol w:w="4182"/>
        <w:gridCol w:w="2911"/>
        <w:gridCol w:w="2334"/>
      </w:tblGrid>
      <w:tr w:rsidR="007524D1" w14:paraId="75EF2A45" w14:textId="77777777" w:rsidTr="00FA0683">
        <w:trPr>
          <w:tblHeader/>
          <w:jc w:val="center"/>
        </w:trPr>
        <w:tc>
          <w:tcPr>
            <w:tcW w:w="354" w:type="dxa"/>
            <w:tcBorders>
              <w:left w:val="single" w:sz="4" w:space="0" w:color="auto"/>
            </w:tcBorders>
          </w:tcPr>
          <w:p w14:paraId="5943CCC4" w14:textId="77777777" w:rsidR="007524D1" w:rsidRDefault="007524D1" w:rsidP="00FA0683">
            <w:pPr>
              <w:pStyle w:val="TAH"/>
              <w:keepNext w:val="0"/>
              <w:keepLines w:val="0"/>
            </w:pPr>
            <w:r>
              <w:t>Id</w:t>
            </w:r>
          </w:p>
        </w:tc>
        <w:tc>
          <w:tcPr>
            <w:tcW w:w="4182" w:type="dxa"/>
          </w:tcPr>
          <w:p w14:paraId="191371AB" w14:textId="77777777" w:rsidR="007524D1" w:rsidRDefault="007524D1" w:rsidP="00FA0683">
            <w:pPr>
              <w:pStyle w:val="TAH"/>
              <w:keepNext w:val="0"/>
              <w:keepLines w:val="0"/>
            </w:pPr>
            <w:r>
              <w:t>Description</w:t>
            </w:r>
          </w:p>
        </w:tc>
        <w:tc>
          <w:tcPr>
            <w:tcW w:w="2911" w:type="dxa"/>
          </w:tcPr>
          <w:p w14:paraId="19FC6745" w14:textId="77777777" w:rsidR="007524D1" w:rsidRDefault="007524D1" w:rsidP="00FA0683">
            <w:pPr>
              <w:pStyle w:val="TAH"/>
              <w:keepNext w:val="0"/>
              <w:keepLines w:val="0"/>
            </w:pPr>
            <w:r>
              <w:t>API/(U)SAT Framework Expectation</w:t>
            </w:r>
          </w:p>
        </w:tc>
        <w:tc>
          <w:tcPr>
            <w:tcW w:w="2334" w:type="dxa"/>
          </w:tcPr>
          <w:p w14:paraId="031273BF" w14:textId="77777777" w:rsidR="007524D1" w:rsidRDefault="007524D1" w:rsidP="00FA0683">
            <w:pPr>
              <w:pStyle w:val="TAH"/>
              <w:keepNext w:val="0"/>
              <w:keepLines w:val="0"/>
            </w:pPr>
            <w:r>
              <w:t>APDU Expectation</w:t>
            </w:r>
          </w:p>
        </w:tc>
      </w:tr>
      <w:tr w:rsidR="007524D1" w14:paraId="15BF9922" w14:textId="77777777" w:rsidTr="00FA0683">
        <w:trPr>
          <w:jc w:val="center"/>
        </w:trPr>
        <w:tc>
          <w:tcPr>
            <w:tcW w:w="354" w:type="dxa"/>
            <w:tcBorders>
              <w:top w:val="single" w:sz="4" w:space="0" w:color="auto"/>
              <w:left w:val="single" w:sz="4" w:space="0" w:color="auto"/>
            </w:tcBorders>
          </w:tcPr>
          <w:p w14:paraId="733588A2" w14:textId="77777777" w:rsidR="007524D1" w:rsidRDefault="007524D1" w:rsidP="00FA0683">
            <w:pPr>
              <w:rPr>
                <w:rFonts w:ascii="Arial" w:hAnsi="Arial"/>
                <w:sz w:val="18"/>
              </w:rPr>
            </w:pPr>
            <w:r>
              <w:rPr>
                <w:rFonts w:ascii="Arial" w:hAnsi="Arial"/>
                <w:sz w:val="18"/>
              </w:rPr>
              <w:t>1</w:t>
            </w:r>
          </w:p>
        </w:tc>
        <w:tc>
          <w:tcPr>
            <w:tcW w:w="4182" w:type="dxa"/>
            <w:tcBorders>
              <w:top w:val="nil"/>
            </w:tcBorders>
          </w:tcPr>
          <w:p w14:paraId="67C7B173" w14:textId="77777777" w:rsidR="007524D1" w:rsidRDefault="007524D1" w:rsidP="00FA0683">
            <w:pPr>
              <w:pStyle w:val="TAH"/>
              <w:keepNext w:val="0"/>
              <w:keepLines w:val="0"/>
            </w:pPr>
            <w:r>
              <w:t>Envelope(SMS-PP) formatted</w:t>
            </w:r>
          </w:p>
          <w:p w14:paraId="72EF79B1" w14:textId="77777777" w:rsidR="007524D1" w:rsidRDefault="007524D1" w:rsidP="00FA0683">
            <w:pPr>
              <w:pStyle w:val="PL"/>
            </w:pPr>
            <w:r>
              <w:t>Ciphering;</w:t>
            </w:r>
          </w:p>
          <w:p w14:paraId="681C713C" w14:textId="77777777" w:rsidR="007524D1" w:rsidRDefault="007524D1" w:rsidP="00FA0683">
            <w:pPr>
              <w:pStyle w:val="PL"/>
            </w:pPr>
            <w:r>
              <w:t>Cryptographic checksum;</w:t>
            </w:r>
          </w:p>
          <w:p w14:paraId="26310768" w14:textId="77777777" w:rsidR="007524D1" w:rsidRDefault="007524D1" w:rsidP="00FA0683">
            <w:pPr>
              <w:pStyle w:val="PL"/>
            </w:pPr>
            <w:r>
              <w:t>proof of receipt response shall be sent using SMS-Deliver-Report;</w:t>
            </w:r>
          </w:p>
          <w:p w14:paraId="41F5D6E1" w14:textId="77777777" w:rsidR="007524D1" w:rsidRDefault="007524D1" w:rsidP="00FA0683">
            <w:pPr>
              <w:pStyle w:val="PL"/>
            </w:pPr>
            <w:r>
              <w:t>no security applied to proof of receipt</w:t>
            </w:r>
          </w:p>
          <w:p w14:paraId="0F415520" w14:textId="77777777" w:rsidR="007524D1" w:rsidRDefault="007524D1" w:rsidP="00FA0683">
            <w:pPr>
              <w:pStyle w:val="PL"/>
            </w:pPr>
            <w:r>
              <w:t>Data in plain text = "APPLET1"</w:t>
            </w:r>
          </w:p>
          <w:p w14:paraId="586B68DE" w14:textId="77777777" w:rsidR="007524D1" w:rsidRDefault="007524D1" w:rsidP="00FA0683">
            <w:pPr>
              <w:pStyle w:val="PL"/>
            </w:pPr>
          </w:p>
        </w:tc>
        <w:tc>
          <w:tcPr>
            <w:tcW w:w="2911" w:type="dxa"/>
            <w:tcBorders>
              <w:top w:val="nil"/>
            </w:tcBorders>
          </w:tcPr>
          <w:p w14:paraId="2BA2E7FD" w14:textId="77777777" w:rsidR="007524D1" w:rsidRDefault="007524D1" w:rsidP="00FA0683">
            <w:pPr>
              <w:pStyle w:val="TAL"/>
              <w:keepNext w:val="0"/>
              <w:keepLines w:val="0"/>
            </w:pPr>
            <w:r>
              <w:t>The applet is triggered and sends a "Display Text" proactive command with the data received in the Envelope.</w:t>
            </w:r>
          </w:p>
        </w:tc>
        <w:tc>
          <w:tcPr>
            <w:tcW w:w="2334" w:type="dxa"/>
            <w:tcBorders>
              <w:top w:val="nil"/>
            </w:tcBorders>
          </w:tcPr>
          <w:p w14:paraId="23AA987F" w14:textId="77777777" w:rsidR="007524D1" w:rsidRDefault="007524D1" w:rsidP="00FA0683">
            <w:pPr>
              <w:pStyle w:val="TAL"/>
              <w:keepNext w:val="0"/>
              <w:keepLines w:val="0"/>
            </w:pPr>
            <w:r>
              <w:t>The USAT Framework answers to the Envelope with a PoR which is retrieved and checked.</w:t>
            </w:r>
          </w:p>
          <w:p w14:paraId="62A913D4" w14:textId="77777777" w:rsidR="007524D1" w:rsidRDefault="007524D1" w:rsidP="00FA0683">
            <w:pPr>
              <w:pStyle w:val="TAL"/>
              <w:keepNext w:val="0"/>
              <w:keepLines w:val="0"/>
            </w:pPr>
            <w:r>
              <w:t>The PoR has no application data.</w:t>
            </w:r>
          </w:p>
          <w:p w14:paraId="0B6AA81A" w14:textId="77777777" w:rsidR="007524D1" w:rsidRDefault="007524D1" w:rsidP="00FA0683">
            <w:pPr>
              <w:pStyle w:val="TAL"/>
              <w:keepNext w:val="0"/>
              <w:keepLines w:val="0"/>
            </w:pPr>
            <w:r>
              <w:t>The USAT Framework answers with status words 91xx to issue a Display Text "APPLET1".</w:t>
            </w:r>
          </w:p>
        </w:tc>
      </w:tr>
      <w:tr w:rsidR="007524D1" w14:paraId="75E7F92A" w14:textId="77777777" w:rsidTr="00FA0683">
        <w:trPr>
          <w:jc w:val="center"/>
        </w:trPr>
        <w:tc>
          <w:tcPr>
            <w:tcW w:w="354" w:type="dxa"/>
            <w:tcBorders>
              <w:top w:val="single" w:sz="4" w:space="0" w:color="auto"/>
              <w:left w:val="single" w:sz="4" w:space="0" w:color="auto"/>
            </w:tcBorders>
          </w:tcPr>
          <w:p w14:paraId="72625CDA" w14:textId="77777777" w:rsidR="007524D1" w:rsidRDefault="007524D1" w:rsidP="00FA0683">
            <w:pPr>
              <w:rPr>
                <w:rFonts w:ascii="Arial" w:hAnsi="Arial"/>
                <w:sz w:val="18"/>
              </w:rPr>
            </w:pPr>
            <w:r>
              <w:rPr>
                <w:rFonts w:ascii="Arial" w:hAnsi="Arial"/>
                <w:sz w:val="18"/>
              </w:rPr>
              <w:t>2</w:t>
            </w:r>
          </w:p>
        </w:tc>
        <w:tc>
          <w:tcPr>
            <w:tcW w:w="4182" w:type="dxa"/>
            <w:tcBorders>
              <w:top w:val="nil"/>
            </w:tcBorders>
          </w:tcPr>
          <w:p w14:paraId="42911D8B" w14:textId="77777777" w:rsidR="007524D1" w:rsidRDefault="007524D1" w:rsidP="00FA0683">
            <w:pPr>
              <w:pStyle w:val="TAH"/>
              <w:keepNext w:val="0"/>
              <w:keepLines w:val="0"/>
            </w:pPr>
            <w:r>
              <w:t>Envelope(SMS-PP) formatted</w:t>
            </w:r>
          </w:p>
          <w:p w14:paraId="54272B32" w14:textId="77777777" w:rsidR="007524D1" w:rsidRDefault="007524D1" w:rsidP="00FA0683">
            <w:pPr>
              <w:pStyle w:val="PL"/>
            </w:pPr>
            <w:r>
              <w:t>Ciphering;</w:t>
            </w:r>
          </w:p>
          <w:p w14:paraId="7DB104DD" w14:textId="77777777" w:rsidR="007524D1" w:rsidRDefault="007524D1" w:rsidP="00FA0683">
            <w:pPr>
              <w:pStyle w:val="PL"/>
            </w:pPr>
            <w:r>
              <w:t>Cryptographic checksum;</w:t>
            </w:r>
          </w:p>
          <w:p w14:paraId="0B147B1D" w14:textId="77777777" w:rsidR="007524D1" w:rsidRDefault="007524D1" w:rsidP="00FA0683">
            <w:pPr>
              <w:pStyle w:val="PL"/>
            </w:pPr>
            <w:r>
              <w:t>proof of receipt response shall be sent using SMS-Deliver-Report;</w:t>
            </w:r>
          </w:p>
          <w:p w14:paraId="2BC3BF82" w14:textId="77777777" w:rsidR="007524D1" w:rsidRDefault="007524D1" w:rsidP="00FA0683">
            <w:pPr>
              <w:pStyle w:val="PL"/>
            </w:pPr>
            <w:r>
              <w:t>no security applied to proof of receipt</w:t>
            </w:r>
          </w:p>
          <w:p w14:paraId="0F96AC01" w14:textId="77777777" w:rsidR="007524D1" w:rsidRDefault="007524D1" w:rsidP="00FA0683">
            <w:pPr>
              <w:pStyle w:val="PL"/>
              <w:rPr>
                <w:sz w:val="18"/>
              </w:rPr>
            </w:pPr>
            <w:r>
              <w:t>Data in plain text = "APPLET1"</w:t>
            </w:r>
          </w:p>
        </w:tc>
        <w:tc>
          <w:tcPr>
            <w:tcW w:w="2911" w:type="dxa"/>
            <w:tcBorders>
              <w:top w:val="nil"/>
            </w:tcBorders>
          </w:tcPr>
          <w:p w14:paraId="22516AAC" w14:textId="77777777" w:rsidR="007524D1" w:rsidRDefault="007524D1" w:rsidP="00FA0683">
            <w:pPr>
              <w:pStyle w:val="TAL"/>
              <w:keepNext w:val="0"/>
              <w:keepLines w:val="0"/>
            </w:pPr>
            <w:r>
              <w:t>The applet posts application data. It does not call the ProactiveHandler.send() method</w:t>
            </w:r>
          </w:p>
        </w:tc>
        <w:tc>
          <w:tcPr>
            <w:tcW w:w="2334" w:type="dxa"/>
            <w:tcBorders>
              <w:top w:val="nil"/>
            </w:tcBorders>
          </w:tcPr>
          <w:p w14:paraId="287606D4" w14:textId="77777777" w:rsidR="007524D1" w:rsidRDefault="007524D1" w:rsidP="00FA0683">
            <w:pPr>
              <w:pStyle w:val="TAL"/>
              <w:keepNext w:val="0"/>
              <w:keepLines w:val="0"/>
            </w:pPr>
            <w:r>
              <w:t>The USAT Framework answers to the Envelope with a PoR which is retrieved and checked.</w:t>
            </w:r>
          </w:p>
          <w:p w14:paraId="52F0AB49" w14:textId="77777777" w:rsidR="007524D1" w:rsidRDefault="007524D1" w:rsidP="00FA0683">
            <w:pPr>
              <w:pStyle w:val="TAL"/>
              <w:keepNext w:val="0"/>
              <w:keepLines w:val="0"/>
            </w:pPr>
            <w:r>
              <w:t>The PoR has the application data posted by the application.</w:t>
            </w:r>
          </w:p>
        </w:tc>
      </w:tr>
      <w:tr w:rsidR="007524D1" w14:paraId="60CF0B6F" w14:textId="77777777" w:rsidTr="00FA0683">
        <w:trPr>
          <w:jc w:val="center"/>
        </w:trPr>
        <w:tc>
          <w:tcPr>
            <w:tcW w:w="354" w:type="dxa"/>
            <w:tcBorders>
              <w:top w:val="single" w:sz="4" w:space="0" w:color="auto"/>
              <w:left w:val="single" w:sz="4" w:space="0" w:color="auto"/>
              <w:bottom w:val="nil"/>
            </w:tcBorders>
          </w:tcPr>
          <w:p w14:paraId="5F4EC4CE" w14:textId="77777777" w:rsidR="007524D1" w:rsidRDefault="007524D1" w:rsidP="00FA0683">
            <w:pPr>
              <w:rPr>
                <w:rFonts w:ascii="Arial" w:hAnsi="Arial"/>
                <w:sz w:val="18"/>
              </w:rPr>
            </w:pPr>
            <w:r>
              <w:rPr>
                <w:rFonts w:ascii="Arial" w:hAnsi="Arial"/>
                <w:sz w:val="18"/>
              </w:rPr>
              <w:t>3</w:t>
            </w:r>
          </w:p>
        </w:tc>
        <w:tc>
          <w:tcPr>
            <w:tcW w:w="4182" w:type="dxa"/>
            <w:tcBorders>
              <w:top w:val="nil"/>
              <w:bottom w:val="nil"/>
            </w:tcBorders>
          </w:tcPr>
          <w:p w14:paraId="6BE0F91C" w14:textId="77777777" w:rsidR="007524D1" w:rsidRDefault="007524D1" w:rsidP="00FA0683">
            <w:pPr>
              <w:pStyle w:val="TAH"/>
              <w:keepNext w:val="0"/>
              <w:keepLines w:val="0"/>
            </w:pPr>
            <w:r>
              <w:t>Envelope(SMS-PP) formatted</w:t>
            </w:r>
          </w:p>
          <w:p w14:paraId="30C1A50D" w14:textId="77777777" w:rsidR="007524D1" w:rsidRDefault="007524D1" w:rsidP="00FA0683">
            <w:pPr>
              <w:pStyle w:val="PL"/>
            </w:pPr>
            <w:r>
              <w:t>Ciphering;</w:t>
            </w:r>
          </w:p>
          <w:p w14:paraId="0FE5C38F" w14:textId="77777777" w:rsidR="007524D1" w:rsidRDefault="007524D1" w:rsidP="00FA0683">
            <w:pPr>
              <w:pStyle w:val="PL"/>
            </w:pPr>
            <w:r>
              <w:t>Cryptographic checksum;</w:t>
            </w:r>
          </w:p>
          <w:p w14:paraId="7C8C04A3" w14:textId="77777777" w:rsidR="007524D1" w:rsidRDefault="007524D1" w:rsidP="00FA0683">
            <w:pPr>
              <w:pStyle w:val="PL"/>
            </w:pPr>
            <w:r>
              <w:t>proof of receipt response shall be sent using SMS-Deliver-Report;</w:t>
            </w:r>
          </w:p>
          <w:p w14:paraId="229ACA31" w14:textId="77777777" w:rsidR="007524D1" w:rsidRDefault="007524D1" w:rsidP="00FA0683">
            <w:pPr>
              <w:pStyle w:val="PL"/>
            </w:pPr>
            <w:r>
              <w:t>no security applied to proof of receipt</w:t>
            </w:r>
          </w:p>
          <w:p w14:paraId="274B7FB6" w14:textId="77777777" w:rsidR="007524D1" w:rsidRDefault="007524D1" w:rsidP="00FA0683">
            <w:pPr>
              <w:pStyle w:val="PL"/>
              <w:rPr>
                <w:sz w:val="18"/>
              </w:rPr>
            </w:pPr>
            <w:r>
              <w:t>Data in plain text = "TEST"</w:t>
            </w:r>
          </w:p>
        </w:tc>
        <w:tc>
          <w:tcPr>
            <w:tcW w:w="2911" w:type="dxa"/>
            <w:tcBorders>
              <w:top w:val="nil"/>
              <w:bottom w:val="nil"/>
            </w:tcBorders>
          </w:tcPr>
          <w:p w14:paraId="166F2EA7" w14:textId="77777777" w:rsidR="007524D1" w:rsidRDefault="007524D1" w:rsidP="00FA0683">
            <w:pPr>
              <w:pStyle w:val="TAL"/>
              <w:keepNext w:val="0"/>
              <w:keepLines w:val="0"/>
            </w:pPr>
            <w:r>
              <w:t>The applet posts application data and calls the ProactiveHandler.send() method to send a "Display Text" proactive command with the data received in the Envelope.</w:t>
            </w:r>
          </w:p>
        </w:tc>
        <w:tc>
          <w:tcPr>
            <w:tcW w:w="2334" w:type="dxa"/>
            <w:tcBorders>
              <w:top w:val="nil"/>
              <w:bottom w:val="nil"/>
            </w:tcBorders>
          </w:tcPr>
          <w:p w14:paraId="425D85B9" w14:textId="77777777" w:rsidR="007524D1" w:rsidRDefault="007524D1" w:rsidP="00FA0683">
            <w:pPr>
              <w:pStyle w:val="TAL"/>
              <w:keepNext w:val="0"/>
              <w:keepLines w:val="0"/>
            </w:pPr>
            <w:r>
              <w:t>The USAT Framework answers to the Envelope with a PoR which is retrieved and checked. The PoR has the application data posted by the application.</w:t>
            </w:r>
          </w:p>
          <w:p w14:paraId="18DFE7DF" w14:textId="77777777" w:rsidR="007524D1" w:rsidRDefault="007524D1" w:rsidP="00FA0683">
            <w:pPr>
              <w:pStyle w:val="TAL"/>
              <w:keepNext w:val="0"/>
              <w:keepLines w:val="0"/>
            </w:pPr>
            <w:r>
              <w:t xml:space="preserve">The USAT Framework </w:t>
            </w:r>
            <w:r>
              <w:lastRenderedPageBreak/>
              <w:t>answers with status words 91xx to issue the Display Text "TEST".</w:t>
            </w:r>
          </w:p>
        </w:tc>
      </w:tr>
      <w:tr w:rsidR="007524D1" w14:paraId="666C0BEB" w14:textId="77777777" w:rsidTr="00FA0683">
        <w:trPr>
          <w:jc w:val="center"/>
        </w:trPr>
        <w:tc>
          <w:tcPr>
            <w:tcW w:w="354" w:type="dxa"/>
            <w:tcBorders>
              <w:top w:val="single" w:sz="4" w:space="0" w:color="auto"/>
              <w:left w:val="single" w:sz="4" w:space="0" w:color="auto"/>
              <w:bottom w:val="single" w:sz="4" w:space="0" w:color="auto"/>
            </w:tcBorders>
          </w:tcPr>
          <w:p w14:paraId="01F68EB9" w14:textId="77777777" w:rsidR="007524D1" w:rsidRDefault="007524D1" w:rsidP="00FA0683">
            <w:pPr>
              <w:rPr>
                <w:rFonts w:ascii="Arial" w:hAnsi="Arial"/>
                <w:sz w:val="18"/>
              </w:rPr>
            </w:pPr>
            <w:r>
              <w:rPr>
                <w:rFonts w:ascii="Arial" w:hAnsi="Arial"/>
                <w:sz w:val="18"/>
              </w:rPr>
              <w:lastRenderedPageBreak/>
              <w:t>4</w:t>
            </w:r>
          </w:p>
        </w:tc>
        <w:tc>
          <w:tcPr>
            <w:tcW w:w="4182" w:type="dxa"/>
            <w:tcBorders>
              <w:top w:val="single" w:sz="4" w:space="0" w:color="auto"/>
              <w:bottom w:val="single" w:sz="4" w:space="0" w:color="auto"/>
            </w:tcBorders>
          </w:tcPr>
          <w:p w14:paraId="6ACE0A2C" w14:textId="77777777" w:rsidR="007524D1" w:rsidRDefault="007524D1" w:rsidP="00FA0683">
            <w:pPr>
              <w:pStyle w:val="TAH"/>
              <w:keepNext w:val="0"/>
              <w:keepLines w:val="0"/>
            </w:pPr>
            <w:r>
              <w:t>Envelope(SMS-PP) formatted</w:t>
            </w:r>
          </w:p>
          <w:p w14:paraId="7D693850" w14:textId="77777777" w:rsidR="007524D1" w:rsidRDefault="007524D1" w:rsidP="00FA0683">
            <w:pPr>
              <w:pStyle w:val="PL"/>
            </w:pPr>
            <w:r>
              <w:t>Ciphering;</w:t>
            </w:r>
          </w:p>
          <w:p w14:paraId="48A24F6C" w14:textId="77777777" w:rsidR="007524D1" w:rsidRDefault="007524D1" w:rsidP="00FA0683">
            <w:pPr>
              <w:pStyle w:val="PL"/>
            </w:pPr>
            <w:r>
              <w:t>Cryptographic checksum;</w:t>
            </w:r>
          </w:p>
          <w:p w14:paraId="15CDAD8A" w14:textId="77777777" w:rsidR="007524D1" w:rsidRDefault="007524D1" w:rsidP="00FA0683">
            <w:pPr>
              <w:pStyle w:val="PL"/>
            </w:pPr>
            <w:r>
              <w:t>proof of receipt response shall be sent using SMS-Deliver-Report;</w:t>
            </w:r>
          </w:p>
          <w:p w14:paraId="0E874FAB" w14:textId="77777777" w:rsidR="007524D1" w:rsidRDefault="007524D1" w:rsidP="00FA0683">
            <w:pPr>
              <w:pStyle w:val="PL"/>
            </w:pPr>
            <w:r>
              <w:t>proof of receipt shall be ciphered</w:t>
            </w:r>
          </w:p>
          <w:p w14:paraId="78080000" w14:textId="77777777" w:rsidR="007524D1" w:rsidRDefault="007524D1" w:rsidP="00FA0683">
            <w:pPr>
              <w:pStyle w:val="PL"/>
              <w:rPr>
                <w:sz w:val="18"/>
              </w:rPr>
            </w:pPr>
            <w:r>
              <w:t>Data in plain text = "TEST"</w:t>
            </w:r>
          </w:p>
        </w:tc>
        <w:tc>
          <w:tcPr>
            <w:tcW w:w="2911" w:type="dxa"/>
            <w:tcBorders>
              <w:top w:val="single" w:sz="4" w:space="0" w:color="auto"/>
              <w:bottom w:val="single" w:sz="4" w:space="0" w:color="auto"/>
            </w:tcBorders>
          </w:tcPr>
          <w:p w14:paraId="65F4F8A2" w14:textId="77777777" w:rsidR="007524D1" w:rsidRDefault="007524D1" w:rsidP="00FA0683">
            <w:pPr>
              <w:pStyle w:val="TAL"/>
              <w:keepNext w:val="0"/>
              <w:keepLines w:val="0"/>
            </w:pPr>
            <w:r>
              <w:t>The applet posts application data and calls the ProactiveHandler.send() method to send a "Display Text" proactive command with the data received in the Envelope.</w:t>
            </w:r>
          </w:p>
        </w:tc>
        <w:tc>
          <w:tcPr>
            <w:tcW w:w="2334" w:type="dxa"/>
            <w:tcBorders>
              <w:top w:val="single" w:sz="4" w:space="0" w:color="auto"/>
              <w:bottom w:val="single" w:sz="4" w:space="0" w:color="auto"/>
            </w:tcBorders>
          </w:tcPr>
          <w:p w14:paraId="01F349C7" w14:textId="77777777" w:rsidR="007524D1" w:rsidRDefault="007524D1" w:rsidP="00FA0683">
            <w:pPr>
              <w:pStyle w:val="TAL"/>
              <w:keepNext w:val="0"/>
              <w:keepLines w:val="0"/>
            </w:pPr>
            <w:r>
              <w:t>The USAT Framework answers to the Envelope with a PoR which is retrieved and checked. The PoR has the application data posted by the application.</w:t>
            </w:r>
          </w:p>
          <w:p w14:paraId="6D62127C" w14:textId="77777777" w:rsidR="007524D1" w:rsidRDefault="007524D1" w:rsidP="00FA0683">
            <w:pPr>
              <w:pStyle w:val="TAL"/>
              <w:keepNext w:val="0"/>
              <w:keepLines w:val="0"/>
            </w:pPr>
            <w:r>
              <w:t>The USAT Framework answers with status words 91xx to issue the Display Text "TEST".</w:t>
            </w:r>
          </w:p>
        </w:tc>
      </w:tr>
      <w:tr w:rsidR="007524D1" w14:paraId="5C962BB2" w14:textId="77777777" w:rsidTr="00FA0683">
        <w:trPr>
          <w:jc w:val="center"/>
        </w:trPr>
        <w:tc>
          <w:tcPr>
            <w:tcW w:w="354" w:type="dxa"/>
            <w:tcBorders>
              <w:top w:val="single" w:sz="4" w:space="0" w:color="auto"/>
              <w:left w:val="single" w:sz="4" w:space="0" w:color="auto"/>
              <w:bottom w:val="single" w:sz="4" w:space="0" w:color="auto"/>
            </w:tcBorders>
          </w:tcPr>
          <w:p w14:paraId="5A12244A" w14:textId="77777777" w:rsidR="007524D1" w:rsidRDefault="007524D1" w:rsidP="00FA0683">
            <w:pPr>
              <w:rPr>
                <w:rFonts w:ascii="Arial" w:hAnsi="Arial"/>
                <w:sz w:val="18"/>
              </w:rPr>
            </w:pPr>
            <w:r>
              <w:rPr>
                <w:rFonts w:ascii="Arial" w:hAnsi="Arial"/>
                <w:sz w:val="18"/>
              </w:rPr>
              <w:t>5</w:t>
            </w:r>
          </w:p>
        </w:tc>
        <w:tc>
          <w:tcPr>
            <w:tcW w:w="4182" w:type="dxa"/>
            <w:tcBorders>
              <w:top w:val="single" w:sz="4" w:space="0" w:color="auto"/>
              <w:bottom w:val="single" w:sz="4" w:space="0" w:color="auto"/>
            </w:tcBorders>
          </w:tcPr>
          <w:p w14:paraId="050716A2" w14:textId="77777777" w:rsidR="007524D1" w:rsidRDefault="007524D1" w:rsidP="00FA0683">
            <w:pPr>
              <w:pStyle w:val="TAH"/>
              <w:keepNext w:val="0"/>
              <w:keepLines w:val="0"/>
            </w:pPr>
            <w:r>
              <w:t>Envelope(USSD) formatted</w:t>
            </w:r>
          </w:p>
          <w:p w14:paraId="7BFBFFF7" w14:textId="77777777" w:rsidR="007524D1" w:rsidRDefault="007524D1" w:rsidP="00FA0683">
            <w:pPr>
              <w:pStyle w:val="PL"/>
            </w:pPr>
            <w:r>
              <w:t>Ciphering;</w:t>
            </w:r>
          </w:p>
          <w:p w14:paraId="0D97B300" w14:textId="77777777" w:rsidR="007524D1" w:rsidRDefault="007524D1" w:rsidP="00FA0683">
            <w:pPr>
              <w:pStyle w:val="PL"/>
            </w:pPr>
            <w:r>
              <w:t>Cryptographic checksum;</w:t>
            </w:r>
          </w:p>
          <w:p w14:paraId="0FBABBAE" w14:textId="77777777" w:rsidR="007524D1" w:rsidRDefault="007524D1" w:rsidP="00FA0683">
            <w:pPr>
              <w:pStyle w:val="PL"/>
            </w:pPr>
            <w:r>
              <w:t>proof of receipt response shall be sent and no security shall be applied</w:t>
            </w:r>
          </w:p>
          <w:p w14:paraId="09BEA9ED" w14:textId="77777777" w:rsidR="007524D1" w:rsidRDefault="007524D1" w:rsidP="00FA0683">
            <w:pPr>
              <w:pStyle w:val="PL"/>
            </w:pPr>
          </w:p>
          <w:p w14:paraId="7289A6E9" w14:textId="77777777" w:rsidR="007524D1" w:rsidRDefault="007524D1" w:rsidP="00FA0683">
            <w:pPr>
              <w:pStyle w:val="PL"/>
            </w:pPr>
            <w:r>
              <w:t>Data in plain text = "APPLET1"</w:t>
            </w:r>
          </w:p>
          <w:p w14:paraId="25D5333B" w14:textId="77777777" w:rsidR="007524D1" w:rsidRDefault="007524D1" w:rsidP="00FA0683">
            <w:pPr>
              <w:pStyle w:val="TAH"/>
              <w:keepNext w:val="0"/>
              <w:keepLines w:val="0"/>
            </w:pPr>
          </w:p>
        </w:tc>
        <w:tc>
          <w:tcPr>
            <w:tcW w:w="2911" w:type="dxa"/>
            <w:tcBorders>
              <w:top w:val="single" w:sz="4" w:space="0" w:color="auto"/>
              <w:bottom w:val="single" w:sz="4" w:space="0" w:color="auto"/>
            </w:tcBorders>
          </w:tcPr>
          <w:p w14:paraId="7F1B1833" w14:textId="77777777" w:rsidR="007524D1" w:rsidRDefault="007524D1" w:rsidP="00FA0683">
            <w:pPr>
              <w:pStyle w:val="TAL"/>
              <w:keepNext w:val="0"/>
              <w:keepLines w:val="0"/>
            </w:pPr>
            <w:r>
              <w:t>The applet is triggered and sends a "Display Text" proactive command with the data received in the Envelope.</w:t>
            </w:r>
          </w:p>
        </w:tc>
        <w:tc>
          <w:tcPr>
            <w:tcW w:w="2334" w:type="dxa"/>
            <w:tcBorders>
              <w:top w:val="single" w:sz="4" w:space="0" w:color="auto"/>
              <w:bottom w:val="single" w:sz="4" w:space="0" w:color="auto"/>
            </w:tcBorders>
          </w:tcPr>
          <w:p w14:paraId="4D7C5E74" w14:textId="77777777" w:rsidR="007524D1" w:rsidRDefault="007524D1" w:rsidP="00FA0683">
            <w:pPr>
              <w:pStyle w:val="TAL"/>
              <w:keepNext w:val="0"/>
              <w:keepLines w:val="0"/>
            </w:pPr>
            <w:r>
              <w:t>The USAT Framework answers to the Envelope with a PoR which is retrieved and checked.</w:t>
            </w:r>
          </w:p>
          <w:p w14:paraId="374060C8" w14:textId="77777777" w:rsidR="007524D1" w:rsidRDefault="007524D1" w:rsidP="00FA0683">
            <w:pPr>
              <w:pStyle w:val="TAL"/>
              <w:keepNext w:val="0"/>
              <w:keepLines w:val="0"/>
            </w:pPr>
            <w:r>
              <w:t>The PoR has no application data.</w:t>
            </w:r>
          </w:p>
          <w:p w14:paraId="3BCDADED" w14:textId="77777777" w:rsidR="007524D1" w:rsidRDefault="007524D1" w:rsidP="00FA0683">
            <w:pPr>
              <w:pStyle w:val="TAL"/>
              <w:keepNext w:val="0"/>
              <w:keepLines w:val="0"/>
            </w:pPr>
            <w:r>
              <w:t>The USAT Framework answers with status words 91xx to issue a Display Text "APPLET1".</w:t>
            </w:r>
          </w:p>
        </w:tc>
      </w:tr>
      <w:tr w:rsidR="007524D1" w14:paraId="2301C84C" w14:textId="77777777" w:rsidTr="00FA0683">
        <w:trPr>
          <w:jc w:val="center"/>
        </w:trPr>
        <w:tc>
          <w:tcPr>
            <w:tcW w:w="354" w:type="dxa"/>
            <w:tcBorders>
              <w:top w:val="single" w:sz="4" w:space="0" w:color="auto"/>
              <w:left w:val="single" w:sz="4" w:space="0" w:color="auto"/>
              <w:bottom w:val="single" w:sz="4" w:space="0" w:color="auto"/>
            </w:tcBorders>
          </w:tcPr>
          <w:p w14:paraId="08173A43" w14:textId="77777777" w:rsidR="007524D1" w:rsidRDefault="007524D1" w:rsidP="00FA0683">
            <w:pPr>
              <w:rPr>
                <w:rFonts w:ascii="Arial" w:hAnsi="Arial"/>
                <w:sz w:val="18"/>
              </w:rPr>
            </w:pPr>
            <w:r>
              <w:rPr>
                <w:rFonts w:ascii="Arial" w:hAnsi="Arial"/>
                <w:sz w:val="18"/>
              </w:rPr>
              <w:t>6</w:t>
            </w:r>
          </w:p>
        </w:tc>
        <w:tc>
          <w:tcPr>
            <w:tcW w:w="4182" w:type="dxa"/>
            <w:tcBorders>
              <w:top w:val="single" w:sz="4" w:space="0" w:color="auto"/>
              <w:bottom w:val="single" w:sz="4" w:space="0" w:color="auto"/>
            </w:tcBorders>
          </w:tcPr>
          <w:p w14:paraId="7E22D3B5" w14:textId="77777777" w:rsidR="007524D1" w:rsidRDefault="007524D1" w:rsidP="00FA0683">
            <w:pPr>
              <w:pStyle w:val="TAH"/>
              <w:keepNext w:val="0"/>
              <w:keepLines w:val="0"/>
            </w:pPr>
            <w:r>
              <w:t>Envelope(USSD) formatted</w:t>
            </w:r>
          </w:p>
          <w:p w14:paraId="1920CFE0" w14:textId="77777777" w:rsidR="007524D1" w:rsidRDefault="007524D1" w:rsidP="00FA0683">
            <w:pPr>
              <w:pStyle w:val="PL"/>
            </w:pPr>
            <w:r>
              <w:t>Ciphering;</w:t>
            </w:r>
          </w:p>
          <w:p w14:paraId="1AD38770" w14:textId="77777777" w:rsidR="007524D1" w:rsidRDefault="007524D1" w:rsidP="00FA0683">
            <w:pPr>
              <w:pStyle w:val="PL"/>
            </w:pPr>
            <w:r>
              <w:t>Cryptographic checksum;</w:t>
            </w:r>
          </w:p>
          <w:p w14:paraId="3FFF9CF8" w14:textId="77777777" w:rsidR="007524D1" w:rsidRDefault="007524D1" w:rsidP="00FA0683">
            <w:pPr>
              <w:pStyle w:val="PL"/>
            </w:pPr>
            <w:r>
              <w:t>proof of receipt response shall be sent using SMS-Deliver-Report;</w:t>
            </w:r>
          </w:p>
          <w:p w14:paraId="4C35A24C" w14:textId="77777777" w:rsidR="007524D1" w:rsidRDefault="007524D1" w:rsidP="00FA0683">
            <w:pPr>
              <w:pStyle w:val="PL"/>
            </w:pPr>
            <w:r>
              <w:t>no security applied to proof of receipt</w:t>
            </w:r>
          </w:p>
          <w:p w14:paraId="40A00D09" w14:textId="77777777" w:rsidR="007524D1" w:rsidRDefault="007524D1" w:rsidP="00FA0683">
            <w:pPr>
              <w:pStyle w:val="TAH"/>
              <w:keepNext w:val="0"/>
              <w:keepLines w:val="0"/>
            </w:pPr>
            <w:r>
              <w:t>Data in plain text = "APPLET1"</w:t>
            </w:r>
          </w:p>
        </w:tc>
        <w:tc>
          <w:tcPr>
            <w:tcW w:w="2911" w:type="dxa"/>
            <w:tcBorders>
              <w:top w:val="single" w:sz="4" w:space="0" w:color="auto"/>
              <w:bottom w:val="single" w:sz="4" w:space="0" w:color="auto"/>
            </w:tcBorders>
          </w:tcPr>
          <w:p w14:paraId="5720DA6D" w14:textId="77777777" w:rsidR="007524D1" w:rsidRDefault="007524D1" w:rsidP="00FA0683">
            <w:pPr>
              <w:pStyle w:val="TAL"/>
              <w:keepNext w:val="0"/>
              <w:keepLines w:val="0"/>
            </w:pPr>
            <w:r>
              <w:t>The applet posts application data. It does not call the ProactiveHandler.send() method</w:t>
            </w:r>
          </w:p>
        </w:tc>
        <w:tc>
          <w:tcPr>
            <w:tcW w:w="2334" w:type="dxa"/>
            <w:tcBorders>
              <w:top w:val="single" w:sz="4" w:space="0" w:color="auto"/>
              <w:bottom w:val="single" w:sz="4" w:space="0" w:color="auto"/>
            </w:tcBorders>
          </w:tcPr>
          <w:p w14:paraId="22685E5E" w14:textId="77777777" w:rsidR="007524D1" w:rsidRDefault="007524D1" w:rsidP="00FA0683">
            <w:pPr>
              <w:pStyle w:val="TAL"/>
              <w:keepNext w:val="0"/>
              <w:keepLines w:val="0"/>
            </w:pPr>
            <w:r>
              <w:t>The USAT Framework answers to the Envelope with a PoR which is retrieved and checked.</w:t>
            </w:r>
          </w:p>
          <w:p w14:paraId="18F8FCAA" w14:textId="77777777" w:rsidR="007524D1" w:rsidRDefault="007524D1" w:rsidP="00FA0683">
            <w:pPr>
              <w:pStyle w:val="TAL"/>
              <w:keepNext w:val="0"/>
              <w:keepLines w:val="0"/>
            </w:pPr>
            <w:r>
              <w:t>The PoR has the application data posted by the application.</w:t>
            </w:r>
          </w:p>
        </w:tc>
      </w:tr>
      <w:tr w:rsidR="007524D1" w14:paraId="08C3A4BF" w14:textId="77777777" w:rsidTr="00FA0683">
        <w:trPr>
          <w:jc w:val="center"/>
        </w:trPr>
        <w:tc>
          <w:tcPr>
            <w:tcW w:w="354" w:type="dxa"/>
            <w:tcBorders>
              <w:top w:val="single" w:sz="4" w:space="0" w:color="auto"/>
              <w:left w:val="single" w:sz="4" w:space="0" w:color="auto"/>
              <w:bottom w:val="single" w:sz="4" w:space="0" w:color="auto"/>
            </w:tcBorders>
          </w:tcPr>
          <w:p w14:paraId="166DCA7A" w14:textId="77777777" w:rsidR="007524D1" w:rsidRDefault="007524D1" w:rsidP="00FA0683">
            <w:pPr>
              <w:rPr>
                <w:rFonts w:ascii="Arial" w:hAnsi="Arial"/>
                <w:sz w:val="18"/>
              </w:rPr>
            </w:pPr>
            <w:r>
              <w:rPr>
                <w:rFonts w:ascii="Arial" w:hAnsi="Arial"/>
                <w:sz w:val="18"/>
              </w:rPr>
              <w:t>7</w:t>
            </w:r>
          </w:p>
        </w:tc>
        <w:tc>
          <w:tcPr>
            <w:tcW w:w="4182" w:type="dxa"/>
            <w:tcBorders>
              <w:top w:val="single" w:sz="4" w:space="0" w:color="auto"/>
              <w:bottom w:val="single" w:sz="4" w:space="0" w:color="auto"/>
            </w:tcBorders>
          </w:tcPr>
          <w:p w14:paraId="0CFD6D03" w14:textId="77777777" w:rsidR="007524D1" w:rsidRDefault="007524D1" w:rsidP="00FA0683">
            <w:pPr>
              <w:pStyle w:val="TAH"/>
              <w:keepNext w:val="0"/>
              <w:keepLines w:val="0"/>
            </w:pPr>
            <w:r>
              <w:t>Envelope(USSD) formatted</w:t>
            </w:r>
          </w:p>
          <w:p w14:paraId="714BB286" w14:textId="77777777" w:rsidR="007524D1" w:rsidRDefault="007524D1" w:rsidP="00FA0683">
            <w:pPr>
              <w:pStyle w:val="PL"/>
            </w:pPr>
            <w:r>
              <w:t>Ciphering;</w:t>
            </w:r>
          </w:p>
          <w:p w14:paraId="000CC5DB" w14:textId="77777777" w:rsidR="007524D1" w:rsidRDefault="007524D1" w:rsidP="00FA0683">
            <w:pPr>
              <w:pStyle w:val="PL"/>
            </w:pPr>
            <w:r>
              <w:t>Cryptographic checksum;</w:t>
            </w:r>
          </w:p>
          <w:p w14:paraId="050F09C0" w14:textId="77777777" w:rsidR="007524D1" w:rsidRDefault="007524D1" w:rsidP="00FA0683">
            <w:pPr>
              <w:pStyle w:val="PL"/>
            </w:pPr>
            <w:r>
              <w:t>proof of receipt response shall be sent and no security applied to proof of receipt</w:t>
            </w:r>
          </w:p>
          <w:p w14:paraId="2CF5BE27" w14:textId="77777777" w:rsidR="007524D1" w:rsidRDefault="007524D1" w:rsidP="00FA0683">
            <w:pPr>
              <w:pStyle w:val="PL"/>
            </w:pPr>
          </w:p>
          <w:p w14:paraId="6A8CB686" w14:textId="77777777" w:rsidR="007524D1" w:rsidRDefault="007524D1" w:rsidP="00FA0683">
            <w:pPr>
              <w:pStyle w:val="TAH"/>
              <w:keepNext w:val="0"/>
              <w:keepLines w:val="0"/>
              <w:jc w:val="left"/>
            </w:pPr>
            <w:r w:rsidRPr="00CB52CC">
              <w:rPr>
                <w:rFonts w:ascii="Courier New" w:hAnsi="Courier New"/>
                <w:b w:val="0"/>
                <w:sz w:val="16"/>
              </w:rPr>
              <w:t>Data in plain text = "TEST</w:t>
            </w:r>
            <w:r>
              <w:t>"</w:t>
            </w:r>
          </w:p>
        </w:tc>
        <w:tc>
          <w:tcPr>
            <w:tcW w:w="2911" w:type="dxa"/>
            <w:tcBorders>
              <w:top w:val="single" w:sz="4" w:space="0" w:color="auto"/>
              <w:bottom w:val="single" w:sz="4" w:space="0" w:color="auto"/>
            </w:tcBorders>
          </w:tcPr>
          <w:p w14:paraId="334330EF" w14:textId="77777777" w:rsidR="007524D1" w:rsidRDefault="007524D1" w:rsidP="00FA0683">
            <w:pPr>
              <w:pStyle w:val="TAL"/>
              <w:keepNext w:val="0"/>
              <w:keepLines w:val="0"/>
            </w:pPr>
            <w:r>
              <w:t>The applet posts application data and calls the ProactiveHandler.send() method to send a "Display Text" proactive command with the data received in the Envelope.</w:t>
            </w:r>
          </w:p>
        </w:tc>
        <w:tc>
          <w:tcPr>
            <w:tcW w:w="2334" w:type="dxa"/>
            <w:tcBorders>
              <w:top w:val="single" w:sz="4" w:space="0" w:color="auto"/>
              <w:bottom w:val="single" w:sz="4" w:space="0" w:color="auto"/>
            </w:tcBorders>
          </w:tcPr>
          <w:p w14:paraId="33B91D23" w14:textId="77777777" w:rsidR="007524D1" w:rsidRDefault="007524D1" w:rsidP="00FA0683">
            <w:pPr>
              <w:pStyle w:val="TAL"/>
              <w:keepNext w:val="0"/>
              <w:keepLines w:val="0"/>
            </w:pPr>
            <w:r>
              <w:t>The USAT Framework answers to the Envelope with a PoR which is retrieved and checked. The PoR has the application data posted by the application.</w:t>
            </w:r>
          </w:p>
          <w:p w14:paraId="5F9F9929" w14:textId="77777777" w:rsidR="007524D1" w:rsidRDefault="007524D1" w:rsidP="00FA0683">
            <w:pPr>
              <w:pStyle w:val="TAL"/>
              <w:keepNext w:val="0"/>
              <w:keepLines w:val="0"/>
            </w:pPr>
            <w:r>
              <w:t>The USAT Framework answers with status words 91xx to issue the Display Text "TEST".</w:t>
            </w:r>
          </w:p>
        </w:tc>
      </w:tr>
      <w:tr w:rsidR="007524D1" w14:paraId="64371052" w14:textId="77777777" w:rsidTr="00FA0683">
        <w:trPr>
          <w:jc w:val="center"/>
        </w:trPr>
        <w:tc>
          <w:tcPr>
            <w:tcW w:w="354" w:type="dxa"/>
            <w:tcBorders>
              <w:top w:val="single" w:sz="4" w:space="0" w:color="auto"/>
              <w:left w:val="single" w:sz="4" w:space="0" w:color="auto"/>
              <w:bottom w:val="single" w:sz="4" w:space="0" w:color="auto"/>
            </w:tcBorders>
          </w:tcPr>
          <w:p w14:paraId="5493E79C" w14:textId="77777777" w:rsidR="007524D1" w:rsidRDefault="007524D1" w:rsidP="00FA0683">
            <w:pPr>
              <w:rPr>
                <w:rFonts w:ascii="Arial" w:hAnsi="Arial"/>
                <w:sz w:val="18"/>
              </w:rPr>
            </w:pPr>
            <w:r>
              <w:rPr>
                <w:rFonts w:ascii="Arial" w:hAnsi="Arial"/>
                <w:sz w:val="18"/>
              </w:rPr>
              <w:t>8</w:t>
            </w:r>
          </w:p>
        </w:tc>
        <w:tc>
          <w:tcPr>
            <w:tcW w:w="4182" w:type="dxa"/>
            <w:tcBorders>
              <w:top w:val="single" w:sz="4" w:space="0" w:color="auto"/>
              <w:bottom w:val="single" w:sz="4" w:space="0" w:color="auto"/>
            </w:tcBorders>
          </w:tcPr>
          <w:p w14:paraId="49293CAA" w14:textId="77777777" w:rsidR="007524D1" w:rsidRDefault="007524D1" w:rsidP="00FA0683">
            <w:pPr>
              <w:pStyle w:val="TAH"/>
              <w:keepNext w:val="0"/>
              <w:keepLines w:val="0"/>
            </w:pPr>
            <w:r>
              <w:t>Envelope(USSD) formatted</w:t>
            </w:r>
          </w:p>
          <w:p w14:paraId="4E091C4D" w14:textId="77777777" w:rsidR="007524D1" w:rsidRDefault="007524D1" w:rsidP="00FA0683">
            <w:pPr>
              <w:pStyle w:val="PL"/>
            </w:pPr>
            <w:r>
              <w:t>Ciphering;</w:t>
            </w:r>
          </w:p>
          <w:p w14:paraId="4E8F87F2" w14:textId="77777777" w:rsidR="007524D1" w:rsidRDefault="007524D1" w:rsidP="00FA0683">
            <w:pPr>
              <w:pStyle w:val="PL"/>
            </w:pPr>
            <w:r>
              <w:t>Cryptographic checksum;</w:t>
            </w:r>
          </w:p>
          <w:p w14:paraId="735F1DD0" w14:textId="77777777" w:rsidR="007524D1" w:rsidRDefault="007524D1" w:rsidP="00FA0683">
            <w:pPr>
              <w:pStyle w:val="PL"/>
            </w:pPr>
            <w:r>
              <w:t>proof of receipt response shall be sent and it shall be ciphered</w:t>
            </w:r>
          </w:p>
          <w:p w14:paraId="230798AB" w14:textId="77777777" w:rsidR="007524D1" w:rsidRDefault="007524D1" w:rsidP="00FA0683">
            <w:pPr>
              <w:pStyle w:val="PL"/>
            </w:pPr>
          </w:p>
          <w:p w14:paraId="7578A55F" w14:textId="77777777" w:rsidR="007524D1" w:rsidRDefault="007524D1" w:rsidP="00FA0683">
            <w:pPr>
              <w:pStyle w:val="TAH"/>
              <w:keepNext w:val="0"/>
              <w:keepLines w:val="0"/>
              <w:jc w:val="left"/>
            </w:pPr>
            <w:r w:rsidRPr="00CB52CC">
              <w:rPr>
                <w:rFonts w:ascii="Courier New" w:hAnsi="Courier New"/>
                <w:b w:val="0"/>
                <w:sz w:val="16"/>
              </w:rPr>
              <w:t>Data in plain text = "TEST</w:t>
            </w:r>
            <w:r>
              <w:t>"</w:t>
            </w:r>
          </w:p>
        </w:tc>
        <w:tc>
          <w:tcPr>
            <w:tcW w:w="2911" w:type="dxa"/>
            <w:tcBorders>
              <w:top w:val="single" w:sz="4" w:space="0" w:color="auto"/>
              <w:bottom w:val="single" w:sz="4" w:space="0" w:color="auto"/>
            </w:tcBorders>
          </w:tcPr>
          <w:p w14:paraId="306D11C4" w14:textId="77777777" w:rsidR="007524D1" w:rsidRDefault="007524D1" w:rsidP="00FA0683">
            <w:pPr>
              <w:pStyle w:val="TAL"/>
              <w:keepNext w:val="0"/>
              <w:keepLines w:val="0"/>
            </w:pPr>
            <w:r>
              <w:t>The applet posts application data and calls the ProactiveHandler.send() method to send a "Display Text" proactive command with the data received in the Envelope.</w:t>
            </w:r>
          </w:p>
        </w:tc>
        <w:tc>
          <w:tcPr>
            <w:tcW w:w="2334" w:type="dxa"/>
            <w:tcBorders>
              <w:top w:val="single" w:sz="4" w:space="0" w:color="auto"/>
              <w:bottom w:val="single" w:sz="4" w:space="0" w:color="auto"/>
            </w:tcBorders>
          </w:tcPr>
          <w:p w14:paraId="634F678A" w14:textId="77777777" w:rsidR="007524D1" w:rsidRDefault="007524D1" w:rsidP="00FA0683">
            <w:pPr>
              <w:pStyle w:val="TAL"/>
              <w:keepNext w:val="0"/>
              <w:keepLines w:val="0"/>
            </w:pPr>
            <w:r>
              <w:t>The USAT Framework answers to the Envelope with a PoR which is retrieved and checked. The PoR has the application data posted by the application.</w:t>
            </w:r>
          </w:p>
          <w:p w14:paraId="78440314" w14:textId="77777777" w:rsidR="007524D1" w:rsidRDefault="007524D1" w:rsidP="00FA0683">
            <w:pPr>
              <w:pStyle w:val="TAL"/>
              <w:keepNext w:val="0"/>
              <w:keepLines w:val="0"/>
            </w:pPr>
            <w:r>
              <w:t>The USAT Framework answers with status words 91xx to issue the Display Text "TEST".</w:t>
            </w:r>
          </w:p>
        </w:tc>
      </w:tr>
    </w:tbl>
    <w:p w14:paraId="2F7A15F2" w14:textId="77777777" w:rsidR="007524D1" w:rsidRDefault="007524D1" w:rsidP="007524D1"/>
    <w:p w14:paraId="79A8BDED" w14:textId="77777777" w:rsidR="007524D1" w:rsidRDefault="007524D1" w:rsidP="007524D1">
      <w:pPr>
        <w:pStyle w:val="Heading3"/>
        <w:keepNext w:val="0"/>
        <w:keepLines w:val="0"/>
      </w:pPr>
      <w:bookmarkStart w:id="307" w:name="_Toc258834067"/>
      <w:bookmarkStart w:id="308" w:name="_Toc51824747"/>
      <w:bookmarkStart w:id="309" w:name="_Toc209085925"/>
      <w:r>
        <w:t>5.3.9</w:t>
      </w:r>
      <w:r>
        <w:tab/>
        <w:t>Concatenated SMS</w:t>
      </w:r>
      <w:bookmarkEnd w:id="307"/>
      <w:bookmarkEnd w:id="308"/>
      <w:bookmarkEnd w:id="309"/>
      <w:r>
        <w:t xml:space="preserve"> </w:t>
      </w:r>
    </w:p>
    <w:p w14:paraId="598B2535" w14:textId="77777777" w:rsidR="007524D1" w:rsidRDefault="007524D1" w:rsidP="007524D1">
      <w:pPr>
        <w:pStyle w:val="Heading4"/>
      </w:pPr>
      <w:bookmarkStart w:id="310" w:name="_Toc258834068"/>
      <w:bookmarkStart w:id="311" w:name="_Toc51824748"/>
      <w:bookmarkStart w:id="312" w:name="_Toc209085926"/>
      <w:r>
        <w:t>5.3.9.1</w:t>
      </w:r>
      <w:r>
        <w:tab/>
        <w:t>Concatenation processing</w:t>
      </w:r>
      <w:bookmarkEnd w:id="310"/>
      <w:bookmarkEnd w:id="311"/>
      <w:bookmarkEnd w:id="312"/>
      <w:r>
        <w:t xml:space="preserve"> </w:t>
      </w:r>
    </w:p>
    <w:p w14:paraId="4A1F42B0" w14:textId="77777777" w:rsidR="007524D1" w:rsidRDefault="007524D1" w:rsidP="007524D1">
      <w:r>
        <w:t>Test Area Reference: Ufw_Csm_Proc</w:t>
      </w:r>
    </w:p>
    <w:p w14:paraId="2C4E2B03" w14:textId="77777777" w:rsidR="007524D1" w:rsidRDefault="007524D1" w:rsidP="007524D1">
      <w:pPr>
        <w:pStyle w:val="H6"/>
      </w:pPr>
      <w:r>
        <w:lastRenderedPageBreak/>
        <w:t>5.3.9.1.1</w:t>
      </w:r>
      <w:r>
        <w:tab/>
        <w:t>Conformance requirements:</w:t>
      </w:r>
    </w:p>
    <w:p w14:paraId="4DD4DA18" w14:textId="77777777" w:rsidR="007524D1" w:rsidRDefault="007524D1" w:rsidP="007524D1">
      <w:pPr>
        <w:pStyle w:val="H6"/>
      </w:pPr>
      <w:r>
        <w:t>5.3.9.1.1.1</w:t>
      </w:r>
      <w:r>
        <w:tab/>
        <w:t>Normal execution</w:t>
      </w:r>
    </w:p>
    <w:p w14:paraId="79BFB9E9" w14:textId="77777777" w:rsidR="007524D1" w:rsidRDefault="007524D1" w:rsidP="007524D1">
      <w:pPr>
        <w:pStyle w:val="B1"/>
      </w:pPr>
      <w:r>
        <w:t>-</w:t>
      </w:r>
      <w:r>
        <w:tab/>
        <w:t>CRRN1: When a Short Message is received as a Concatenated Short Message as defined in TS 23.040 [11], it is the responsibility of the (U)SAT Framework to link single Short Messages to reassemble the original message before any further processing.</w:t>
      </w:r>
    </w:p>
    <w:p w14:paraId="4B4C0EC3" w14:textId="77777777" w:rsidR="007524D1" w:rsidRDefault="007524D1" w:rsidP="007524D1">
      <w:pPr>
        <w:pStyle w:val="B1"/>
      </w:pPr>
      <w:r>
        <w:t>-</w:t>
      </w:r>
      <w:r>
        <w:tab/>
        <w:t xml:space="preserve">CRRN2: The concatenation control headers, used to reassemble the short messages in the correct order, shall not be present in the SMS TPDU. </w:t>
      </w:r>
    </w:p>
    <w:p w14:paraId="3FDF3711" w14:textId="77777777" w:rsidR="007524D1" w:rsidRDefault="007524D1" w:rsidP="007524D1">
      <w:pPr>
        <w:pStyle w:val="B1"/>
      </w:pPr>
      <w:r>
        <w:t>-</w:t>
      </w:r>
      <w:r>
        <w:tab/>
        <w:t>CRRN3: The TP-elements of the SMS TPDU and the Address (TS-Service-Centre-Address) shall correspond to the ones in the last received Short Message (independently of the Sequence number of Information-Element-Data).</w:t>
      </w:r>
    </w:p>
    <w:p w14:paraId="7150540D" w14:textId="77777777" w:rsidR="007524D1" w:rsidRDefault="007524D1" w:rsidP="007524D1">
      <w:pPr>
        <w:pStyle w:val="B1"/>
      </w:pPr>
      <w:r>
        <w:t>-</w:t>
      </w:r>
      <w:r>
        <w:tab/>
        <w:t>CRRN4: The original Short Message shall be placed in one SMS TPDU TLV (with TP-UDL field coded on one octet) included in the USATEnvelopeHandler.</w:t>
      </w:r>
    </w:p>
    <w:p w14:paraId="31B55E80" w14:textId="77777777" w:rsidR="007524D1" w:rsidRDefault="007524D1" w:rsidP="007524D1">
      <w:pPr>
        <w:pStyle w:val="B1"/>
      </w:pPr>
      <w:r>
        <w:t>-</w:t>
      </w:r>
      <w:r>
        <w:tab/>
        <w:t>CRRN5: The (U)SAT Framework shall be able to process messages with the following properties as a minimum requirement:</w:t>
      </w:r>
    </w:p>
    <w:p w14:paraId="15F71E02" w14:textId="77777777" w:rsidR="007524D1" w:rsidRDefault="007524D1" w:rsidP="007524D1">
      <w:pPr>
        <w:pStyle w:val="B2"/>
      </w:pPr>
      <w:r>
        <w:t>-</w:t>
      </w:r>
      <w:r>
        <w:tab/>
        <w:t>the Information Element Identifier is equal to the 8-bit reference number</w:t>
      </w:r>
    </w:p>
    <w:p w14:paraId="4446ED78" w14:textId="77777777" w:rsidR="007524D1" w:rsidRDefault="007524D1" w:rsidP="007524D1">
      <w:pPr>
        <w:pStyle w:val="B2"/>
      </w:pPr>
      <w:r>
        <w:t>-</w:t>
      </w:r>
      <w:r>
        <w:tab/>
        <w:t>it contains uncompressed 8 bit data or uncompressed UCS2 data</w:t>
      </w:r>
    </w:p>
    <w:p w14:paraId="7010FE04" w14:textId="77777777" w:rsidR="007524D1" w:rsidRDefault="007524D1" w:rsidP="007524D1">
      <w:pPr>
        <w:pStyle w:val="Heading4"/>
      </w:pPr>
      <w:bookmarkStart w:id="313" w:name="_Toc258834069"/>
      <w:bookmarkStart w:id="314" w:name="_Toc51824749"/>
      <w:bookmarkStart w:id="315" w:name="_Toc209085927"/>
      <w:r>
        <w:t>5.3.9.2</w:t>
      </w:r>
      <w:r>
        <w:tab/>
        <w:t>Test area files</w:t>
      </w:r>
      <w:bookmarkEnd w:id="313"/>
      <w:bookmarkEnd w:id="314"/>
      <w:bookmarkEnd w:id="315"/>
    </w:p>
    <w:p w14:paraId="56EDCF18" w14:textId="77777777" w:rsidR="007524D1" w:rsidRDefault="007524D1" w:rsidP="007524D1">
      <w:pPr>
        <w:pStyle w:val="EX"/>
      </w:pPr>
      <w:r>
        <w:t>Test Source:</w:t>
      </w:r>
      <w:r>
        <w:tab/>
        <w:t>Test_Ufw_Csm_Proc.java</w:t>
      </w:r>
    </w:p>
    <w:p w14:paraId="7C2EBE6E" w14:textId="77777777" w:rsidR="007524D1" w:rsidRDefault="007524D1" w:rsidP="007524D1">
      <w:pPr>
        <w:pStyle w:val="EX"/>
      </w:pPr>
      <w:r>
        <w:t>Test Applet:</w:t>
      </w:r>
      <w:r>
        <w:tab/>
        <w:t>Ufw_Csm_Proc_1.java</w:t>
      </w:r>
    </w:p>
    <w:p w14:paraId="284C85B0" w14:textId="77777777" w:rsidR="007524D1" w:rsidRDefault="007524D1" w:rsidP="007524D1">
      <w:pPr>
        <w:pStyle w:val="EX"/>
      </w:pPr>
      <w:r>
        <w:t>Cap File:</w:t>
      </w:r>
      <w:r>
        <w:tab/>
        <w:t>ufw_csm_proc.cap</w:t>
      </w:r>
    </w:p>
    <w:p w14:paraId="1AB17101" w14:textId="77777777" w:rsidR="007524D1" w:rsidRDefault="007524D1" w:rsidP="007524D1">
      <w:pPr>
        <w:pStyle w:val="Heading4"/>
      </w:pPr>
      <w:bookmarkStart w:id="316" w:name="_Toc258834070"/>
      <w:bookmarkStart w:id="317" w:name="_Toc51824750"/>
      <w:bookmarkStart w:id="318" w:name="_Toc209085928"/>
      <w:r>
        <w:t>5.3.9.3</w:t>
      </w:r>
      <w:r>
        <w:tab/>
        <w:t>Test coverage</w:t>
      </w:r>
      <w:bookmarkEnd w:id="316"/>
      <w:bookmarkEnd w:id="317"/>
      <w:bookmarkEnd w:id="318"/>
    </w:p>
    <w:p w14:paraId="2448F274" w14:textId="77777777" w:rsidR="007524D1" w:rsidRDefault="007524D1" w:rsidP="007524D1">
      <w:pPr>
        <w:pStyle w:val="TH"/>
        <w:spacing w:before="0" w:after="0"/>
        <w:rPr>
          <w:sz w:val="8"/>
          <w:szCs w:val="8"/>
        </w:rPr>
      </w:pPr>
    </w:p>
    <w:tbl>
      <w:tblPr>
        <w:tblW w:w="0" w:type="auto"/>
        <w:jc w:val="center"/>
        <w:tblLayout w:type="fixed"/>
        <w:tblCellMar>
          <w:left w:w="0" w:type="dxa"/>
          <w:right w:w="0" w:type="dxa"/>
        </w:tblCellMar>
        <w:tblLook w:val="0000" w:firstRow="0" w:lastRow="0" w:firstColumn="0" w:lastColumn="0" w:noHBand="0" w:noVBand="0"/>
      </w:tblPr>
      <w:tblGrid>
        <w:gridCol w:w="2276"/>
        <w:gridCol w:w="2206"/>
      </w:tblGrid>
      <w:tr w:rsidR="007524D1" w14:paraId="565B453A" w14:textId="77777777" w:rsidTr="00FA0683">
        <w:trPr>
          <w:cantSplit/>
          <w:jc w:val="center"/>
        </w:trPr>
        <w:tc>
          <w:tcPr>
            <w:tcW w:w="2276" w:type="dxa"/>
            <w:tcBorders>
              <w:top w:val="single" w:sz="6" w:space="0" w:color="000000"/>
              <w:left w:val="single" w:sz="6" w:space="0" w:color="000000"/>
              <w:bottom w:val="single" w:sz="6" w:space="0" w:color="000000"/>
            </w:tcBorders>
          </w:tcPr>
          <w:p w14:paraId="1D8A23BC" w14:textId="77777777" w:rsidR="007524D1" w:rsidRDefault="007524D1" w:rsidP="00FA0683">
            <w:pPr>
              <w:pStyle w:val="TAH"/>
            </w:pPr>
            <w:r>
              <w:t>CRR number</w:t>
            </w:r>
          </w:p>
        </w:tc>
        <w:tc>
          <w:tcPr>
            <w:tcW w:w="2206" w:type="dxa"/>
            <w:tcBorders>
              <w:top w:val="single" w:sz="6" w:space="0" w:color="000000"/>
              <w:left w:val="single" w:sz="6" w:space="0" w:color="000000"/>
              <w:bottom w:val="single" w:sz="6" w:space="0" w:color="000000"/>
              <w:right w:val="single" w:sz="6" w:space="0" w:color="000000"/>
            </w:tcBorders>
          </w:tcPr>
          <w:p w14:paraId="5789A3BC" w14:textId="77777777" w:rsidR="007524D1" w:rsidRDefault="007524D1" w:rsidP="00FA0683">
            <w:pPr>
              <w:pStyle w:val="TAH"/>
            </w:pPr>
            <w:r>
              <w:t>Test case number</w:t>
            </w:r>
          </w:p>
        </w:tc>
      </w:tr>
      <w:tr w:rsidR="007524D1" w14:paraId="39C39B2F" w14:textId="77777777" w:rsidTr="00FA0683">
        <w:trPr>
          <w:cantSplit/>
          <w:jc w:val="center"/>
        </w:trPr>
        <w:tc>
          <w:tcPr>
            <w:tcW w:w="2276" w:type="dxa"/>
            <w:tcBorders>
              <w:left w:val="single" w:sz="6" w:space="0" w:color="000000"/>
              <w:bottom w:val="single" w:sz="6" w:space="0" w:color="000000"/>
            </w:tcBorders>
          </w:tcPr>
          <w:p w14:paraId="067BAB6C" w14:textId="77777777" w:rsidR="007524D1" w:rsidRDefault="007524D1" w:rsidP="00FA0683">
            <w:pPr>
              <w:pStyle w:val="TAC"/>
            </w:pPr>
            <w:r>
              <w:t>N1</w:t>
            </w:r>
          </w:p>
        </w:tc>
        <w:tc>
          <w:tcPr>
            <w:tcW w:w="2206" w:type="dxa"/>
            <w:tcBorders>
              <w:left w:val="single" w:sz="6" w:space="0" w:color="000000"/>
              <w:bottom w:val="single" w:sz="6" w:space="0" w:color="000000"/>
              <w:right w:val="single" w:sz="6" w:space="0" w:color="000000"/>
            </w:tcBorders>
          </w:tcPr>
          <w:p w14:paraId="516C108C" w14:textId="77777777" w:rsidR="007524D1" w:rsidRDefault="007524D1" w:rsidP="00FA0683">
            <w:pPr>
              <w:pStyle w:val="TAC"/>
            </w:pPr>
            <w:r>
              <w:t>1,2, 3, 4, , 7, 8, 9,10,  , 13, 14, 15, 18, 19, 21, 22</w:t>
            </w:r>
          </w:p>
        </w:tc>
      </w:tr>
      <w:tr w:rsidR="007524D1" w14:paraId="50588158" w14:textId="77777777" w:rsidTr="00FA0683">
        <w:trPr>
          <w:cantSplit/>
          <w:jc w:val="center"/>
        </w:trPr>
        <w:tc>
          <w:tcPr>
            <w:tcW w:w="2276" w:type="dxa"/>
            <w:tcBorders>
              <w:left w:val="single" w:sz="6" w:space="0" w:color="000000"/>
              <w:bottom w:val="single" w:sz="6" w:space="0" w:color="000000"/>
            </w:tcBorders>
          </w:tcPr>
          <w:p w14:paraId="20252920" w14:textId="77777777" w:rsidR="007524D1" w:rsidRDefault="007524D1" w:rsidP="00FA0683">
            <w:pPr>
              <w:pStyle w:val="TAC"/>
            </w:pPr>
            <w:r>
              <w:t>N2</w:t>
            </w:r>
          </w:p>
        </w:tc>
        <w:tc>
          <w:tcPr>
            <w:tcW w:w="2206" w:type="dxa"/>
            <w:tcBorders>
              <w:left w:val="single" w:sz="6" w:space="0" w:color="000000"/>
              <w:bottom w:val="single" w:sz="6" w:space="0" w:color="000000"/>
              <w:right w:val="single" w:sz="6" w:space="0" w:color="000000"/>
            </w:tcBorders>
          </w:tcPr>
          <w:p w14:paraId="4CA77C4D" w14:textId="77777777" w:rsidR="007524D1" w:rsidRDefault="007524D1" w:rsidP="00FA0683">
            <w:pPr>
              <w:pStyle w:val="TAC"/>
            </w:pPr>
            <w:r>
              <w:t>5,17</w:t>
            </w:r>
          </w:p>
        </w:tc>
      </w:tr>
      <w:tr w:rsidR="007524D1" w14:paraId="6B733A2F" w14:textId="77777777" w:rsidTr="00FA0683">
        <w:trPr>
          <w:cantSplit/>
          <w:jc w:val="center"/>
        </w:trPr>
        <w:tc>
          <w:tcPr>
            <w:tcW w:w="2276" w:type="dxa"/>
            <w:tcBorders>
              <w:left w:val="single" w:sz="6" w:space="0" w:color="000000"/>
              <w:bottom w:val="single" w:sz="6" w:space="0" w:color="000000"/>
            </w:tcBorders>
          </w:tcPr>
          <w:p w14:paraId="6E66F1F8" w14:textId="77777777" w:rsidR="007524D1" w:rsidRDefault="007524D1" w:rsidP="00FA0683">
            <w:pPr>
              <w:pStyle w:val="TAC"/>
            </w:pPr>
            <w:r>
              <w:t>N3</w:t>
            </w:r>
          </w:p>
        </w:tc>
        <w:tc>
          <w:tcPr>
            <w:tcW w:w="2206" w:type="dxa"/>
            <w:tcBorders>
              <w:left w:val="single" w:sz="6" w:space="0" w:color="000000"/>
              <w:bottom w:val="single" w:sz="6" w:space="0" w:color="000000"/>
              <w:right w:val="single" w:sz="6" w:space="0" w:color="000000"/>
            </w:tcBorders>
          </w:tcPr>
          <w:p w14:paraId="7E5DB199" w14:textId="77777777" w:rsidR="007524D1" w:rsidRDefault="007524D1" w:rsidP="00FA0683">
            <w:pPr>
              <w:pStyle w:val="TAC"/>
            </w:pPr>
            <w:r>
              <w:t xml:space="preserve">8,11, 20, 19 </w:t>
            </w:r>
          </w:p>
        </w:tc>
      </w:tr>
      <w:tr w:rsidR="007524D1" w14:paraId="28EC31AB" w14:textId="77777777" w:rsidTr="00FA0683">
        <w:trPr>
          <w:cantSplit/>
          <w:jc w:val="center"/>
        </w:trPr>
        <w:tc>
          <w:tcPr>
            <w:tcW w:w="2276" w:type="dxa"/>
            <w:tcBorders>
              <w:left w:val="single" w:sz="6" w:space="0" w:color="000000"/>
              <w:bottom w:val="single" w:sz="6" w:space="0" w:color="000000"/>
            </w:tcBorders>
          </w:tcPr>
          <w:p w14:paraId="3E8C03CD" w14:textId="77777777" w:rsidR="007524D1" w:rsidRDefault="007524D1" w:rsidP="00FA0683">
            <w:pPr>
              <w:pStyle w:val="TAC"/>
            </w:pPr>
            <w:r>
              <w:t>N4</w:t>
            </w:r>
          </w:p>
        </w:tc>
        <w:tc>
          <w:tcPr>
            <w:tcW w:w="2206" w:type="dxa"/>
            <w:tcBorders>
              <w:left w:val="single" w:sz="6" w:space="0" w:color="000000"/>
              <w:bottom w:val="single" w:sz="6" w:space="0" w:color="000000"/>
              <w:right w:val="single" w:sz="6" w:space="0" w:color="000000"/>
            </w:tcBorders>
          </w:tcPr>
          <w:p w14:paraId="1C7AAA83" w14:textId="77777777" w:rsidR="007524D1" w:rsidRDefault="007524D1" w:rsidP="00FA0683">
            <w:pPr>
              <w:pStyle w:val="TAC"/>
            </w:pPr>
            <w:r>
              <w:t>5,17</w:t>
            </w:r>
          </w:p>
        </w:tc>
      </w:tr>
      <w:tr w:rsidR="007524D1" w14:paraId="76A52EE9" w14:textId="77777777" w:rsidTr="00FA0683">
        <w:trPr>
          <w:cantSplit/>
          <w:jc w:val="center"/>
        </w:trPr>
        <w:tc>
          <w:tcPr>
            <w:tcW w:w="2276" w:type="dxa"/>
            <w:tcBorders>
              <w:left w:val="single" w:sz="6" w:space="0" w:color="000000"/>
              <w:bottom w:val="single" w:sz="6" w:space="0" w:color="000000"/>
            </w:tcBorders>
          </w:tcPr>
          <w:p w14:paraId="083A2AF1" w14:textId="77777777" w:rsidR="007524D1" w:rsidRDefault="007524D1" w:rsidP="00FA0683">
            <w:pPr>
              <w:pStyle w:val="TAC"/>
            </w:pPr>
            <w:r>
              <w:t>N5</w:t>
            </w:r>
          </w:p>
        </w:tc>
        <w:tc>
          <w:tcPr>
            <w:tcW w:w="2206" w:type="dxa"/>
            <w:tcBorders>
              <w:left w:val="single" w:sz="6" w:space="0" w:color="000000"/>
              <w:bottom w:val="single" w:sz="6" w:space="0" w:color="000000"/>
              <w:right w:val="single" w:sz="6" w:space="0" w:color="000000"/>
            </w:tcBorders>
          </w:tcPr>
          <w:p w14:paraId="3A8E0D68" w14:textId="77777777" w:rsidR="007524D1" w:rsidRDefault="007524D1" w:rsidP="00FA0683">
            <w:pPr>
              <w:pStyle w:val="TAC"/>
            </w:pPr>
            <w:r>
              <w:t>12,24</w:t>
            </w:r>
          </w:p>
        </w:tc>
      </w:tr>
    </w:tbl>
    <w:p w14:paraId="3A05A292" w14:textId="77777777" w:rsidR="007524D1" w:rsidRDefault="007524D1" w:rsidP="007524D1">
      <w:pPr>
        <w:tabs>
          <w:tab w:val="left" w:pos="1700"/>
        </w:tabs>
      </w:pPr>
    </w:p>
    <w:p w14:paraId="053A93AF" w14:textId="77777777" w:rsidR="007524D1" w:rsidRDefault="007524D1" w:rsidP="007524D1">
      <w:pPr>
        <w:pStyle w:val="Heading4"/>
      </w:pPr>
      <w:bookmarkStart w:id="319" w:name="_Toc258834071"/>
      <w:bookmarkStart w:id="320" w:name="_Toc51824751"/>
      <w:bookmarkStart w:id="321" w:name="_Toc209085929"/>
      <w:r>
        <w:t>5.3.9.4</w:t>
      </w:r>
      <w:r>
        <w:tab/>
        <w:t>Test procedure</w:t>
      </w:r>
      <w:bookmarkEnd w:id="319"/>
      <w:bookmarkEnd w:id="320"/>
      <w:bookmarkEnd w:id="321"/>
      <w:r>
        <w:t xml:space="preserve"> </w:t>
      </w:r>
    </w:p>
    <w:p w14:paraId="33404F7B" w14:textId="77777777" w:rsidR="007524D1" w:rsidRDefault="007524D1" w:rsidP="007524D1">
      <w:pPr>
        <w:pStyle w:val="TH"/>
        <w:spacing w:before="0" w:after="0"/>
        <w:rPr>
          <w:sz w:val="8"/>
          <w:szCs w:val="8"/>
        </w:rPr>
      </w:pPr>
    </w:p>
    <w:tbl>
      <w:tblPr>
        <w:tblW w:w="9910" w:type="dxa"/>
        <w:tblInd w:w="183" w:type="dxa"/>
        <w:tblLayout w:type="fixed"/>
        <w:tblCellMar>
          <w:left w:w="0" w:type="dxa"/>
          <w:right w:w="0" w:type="dxa"/>
        </w:tblCellMar>
        <w:tblLook w:val="0000" w:firstRow="0" w:lastRow="0" w:firstColumn="0" w:lastColumn="0" w:noHBand="0" w:noVBand="0"/>
      </w:tblPr>
      <w:tblGrid>
        <w:gridCol w:w="541"/>
        <w:gridCol w:w="4859"/>
        <w:gridCol w:w="2700"/>
        <w:gridCol w:w="1810"/>
      </w:tblGrid>
      <w:tr w:rsidR="007524D1" w14:paraId="3B1B5FBF" w14:textId="77777777" w:rsidTr="00FA0683">
        <w:trPr>
          <w:cantSplit/>
        </w:trPr>
        <w:tc>
          <w:tcPr>
            <w:tcW w:w="541" w:type="dxa"/>
            <w:tcBorders>
              <w:top w:val="single" w:sz="6" w:space="0" w:color="000000"/>
              <w:left w:val="single" w:sz="6" w:space="0" w:color="000000"/>
              <w:bottom w:val="single" w:sz="6" w:space="0" w:color="000000"/>
            </w:tcBorders>
          </w:tcPr>
          <w:p w14:paraId="4535F049" w14:textId="77777777" w:rsidR="007524D1" w:rsidRDefault="007524D1" w:rsidP="00FA0683">
            <w:pPr>
              <w:pStyle w:val="TAH"/>
            </w:pPr>
            <w:r>
              <w:t>Id</w:t>
            </w:r>
          </w:p>
        </w:tc>
        <w:tc>
          <w:tcPr>
            <w:tcW w:w="4859" w:type="dxa"/>
            <w:tcBorders>
              <w:top w:val="single" w:sz="6" w:space="0" w:color="000000"/>
              <w:left w:val="single" w:sz="6" w:space="0" w:color="000000"/>
              <w:bottom w:val="single" w:sz="6" w:space="0" w:color="000000"/>
            </w:tcBorders>
          </w:tcPr>
          <w:p w14:paraId="414FE8C0" w14:textId="77777777" w:rsidR="007524D1" w:rsidRDefault="007524D1" w:rsidP="00FA0683">
            <w:pPr>
              <w:pStyle w:val="TAH"/>
            </w:pPr>
            <w:r>
              <w:t>Description</w:t>
            </w:r>
          </w:p>
        </w:tc>
        <w:tc>
          <w:tcPr>
            <w:tcW w:w="2700" w:type="dxa"/>
            <w:tcBorders>
              <w:top w:val="single" w:sz="6" w:space="0" w:color="000000"/>
              <w:left w:val="single" w:sz="6" w:space="0" w:color="000000"/>
              <w:bottom w:val="single" w:sz="6" w:space="0" w:color="000000"/>
            </w:tcBorders>
          </w:tcPr>
          <w:p w14:paraId="31A0EB7D" w14:textId="77777777" w:rsidR="007524D1" w:rsidRDefault="007524D1" w:rsidP="00FA0683">
            <w:pPr>
              <w:pStyle w:val="TAH"/>
            </w:pPr>
            <w:r>
              <w:t>API/(U)SAT Framework Expectation</w:t>
            </w:r>
          </w:p>
        </w:tc>
        <w:tc>
          <w:tcPr>
            <w:tcW w:w="1810" w:type="dxa"/>
            <w:tcBorders>
              <w:top w:val="single" w:sz="6" w:space="0" w:color="000000"/>
              <w:left w:val="single" w:sz="6" w:space="0" w:color="000000"/>
              <w:bottom w:val="single" w:sz="6" w:space="0" w:color="000000"/>
              <w:right w:val="single" w:sz="6" w:space="0" w:color="000000"/>
            </w:tcBorders>
          </w:tcPr>
          <w:p w14:paraId="0576D6CE" w14:textId="77777777" w:rsidR="007524D1" w:rsidRDefault="007524D1" w:rsidP="00FA0683">
            <w:pPr>
              <w:pStyle w:val="TAH"/>
            </w:pPr>
            <w:r>
              <w:t>APDU Expectation</w:t>
            </w:r>
          </w:p>
        </w:tc>
      </w:tr>
      <w:tr w:rsidR="007524D1" w14:paraId="3B50CD90" w14:textId="77777777" w:rsidTr="00FA0683">
        <w:trPr>
          <w:cantSplit/>
        </w:trPr>
        <w:tc>
          <w:tcPr>
            <w:tcW w:w="541" w:type="dxa"/>
            <w:tcBorders>
              <w:left w:val="single" w:sz="6" w:space="0" w:color="000000"/>
              <w:bottom w:val="single" w:sz="6" w:space="0" w:color="000000"/>
            </w:tcBorders>
          </w:tcPr>
          <w:p w14:paraId="24350418" w14:textId="77777777" w:rsidR="007524D1" w:rsidRDefault="007524D1" w:rsidP="00FA0683">
            <w:pPr>
              <w:pStyle w:val="B1"/>
              <w:ind w:left="0" w:firstLine="0"/>
              <w:jc w:val="center"/>
            </w:pPr>
          </w:p>
        </w:tc>
        <w:tc>
          <w:tcPr>
            <w:tcW w:w="4859" w:type="dxa"/>
            <w:tcBorders>
              <w:left w:val="single" w:sz="6" w:space="0" w:color="000000"/>
              <w:bottom w:val="single" w:sz="6" w:space="0" w:color="000000"/>
            </w:tcBorders>
          </w:tcPr>
          <w:p w14:paraId="20EAE12A" w14:textId="77777777" w:rsidR="007524D1" w:rsidRDefault="007524D1" w:rsidP="00FA0683">
            <w:pPr>
              <w:pStyle w:val="TAH"/>
            </w:pPr>
            <w:r>
              <w:t>Applet registration to EVENT_FORMATTED_SMS_PP_ENV and triggering</w:t>
            </w:r>
          </w:p>
          <w:p w14:paraId="6DCCD6EE" w14:textId="77777777" w:rsidR="007524D1" w:rsidRDefault="007524D1" w:rsidP="00FA0683">
            <w:pPr>
              <w:pStyle w:val="PL"/>
            </w:pPr>
          </w:p>
          <w:p w14:paraId="665E5E05" w14:textId="77777777" w:rsidR="007524D1" w:rsidRDefault="007524D1" w:rsidP="00FA0683">
            <w:pPr>
              <w:pStyle w:val="PL"/>
            </w:pPr>
            <w:r>
              <w:t>Applet is registered to EVENT_FORMATTED_SMS_PP_ENV and EVENT_UNFORMATTED_SMS_PP_ENV events</w:t>
            </w:r>
          </w:p>
          <w:p w14:paraId="4D49E5DE" w14:textId="77777777" w:rsidR="007524D1" w:rsidRDefault="007524D1" w:rsidP="00FA0683">
            <w:pPr>
              <w:pStyle w:val="PL"/>
            </w:pPr>
          </w:p>
          <w:p w14:paraId="27045FC0" w14:textId="77777777" w:rsidR="007524D1" w:rsidRDefault="007524D1" w:rsidP="00FA0683">
            <w:pPr>
              <w:pStyle w:val="PL"/>
            </w:pPr>
            <w:r>
              <w:t>A concatenated formatted SMS_PP is sent to the (U)SIM (composed of three segments).</w:t>
            </w:r>
          </w:p>
          <w:p w14:paraId="6DDA0404" w14:textId="77777777" w:rsidR="007524D1" w:rsidRDefault="007524D1" w:rsidP="00FA0683">
            <w:pPr>
              <w:pStyle w:val="PL"/>
            </w:pPr>
          </w:p>
        </w:tc>
        <w:tc>
          <w:tcPr>
            <w:tcW w:w="2700" w:type="dxa"/>
            <w:tcBorders>
              <w:left w:val="single" w:sz="6" w:space="0" w:color="000000"/>
              <w:bottom w:val="single" w:sz="6" w:space="0" w:color="000000"/>
            </w:tcBorders>
          </w:tcPr>
          <w:p w14:paraId="5FD9014A" w14:textId="77777777" w:rsidR="007524D1" w:rsidRDefault="007524D1" w:rsidP="00FA0683">
            <w:pPr>
              <w:pStyle w:val="TAL"/>
            </w:pPr>
          </w:p>
        </w:tc>
        <w:tc>
          <w:tcPr>
            <w:tcW w:w="1810" w:type="dxa"/>
            <w:tcBorders>
              <w:left w:val="single" w:sz="6" w:space="0" w:color="000000"/>
              <w:bottom w:val="single" w:sz="6" w:space="0" w:color="000000"/>
              <w:right w:val="single" w:sz="6" w:space="0" w:color="000000"/>
            </w:tcBorders>
          </w:tcPr>
          <w:p w14:paraId="23136D32" w14:textId="77777777" w:rsidR="007524D1" w:rsidRDefault="007524D1" w:rsidP="00FA0683">
            <w:pPr>
              <w:pStyle w:val="TAH"/>
            </w:pPr>
          </w:p>
        </w:tc>
      </w:tr>
      <w:tr w:rsidR="007524D1" w14:paraId="52B95849" w14:textId="77777777" w:rsidTr="00FA0683">
        <w:trPr>
          <w:cantSplit/>
        </w:trPr>
        <w:tc>
          <w:tcPr>
            <w:tcW w:w="541" w:type="dxa"/>
            <w:tcBorders>
              <w:left w:val="single" w:sz="6" w:space="0" w:color="000000"/>
              <w:bottom w:val="single" w:sz="6" w:space="0" w:color="000000"/>
            </w:tcBorders>
          </w:tcPr>
          <w:p w14:paraId="25EAE235" w14:textId="77777777" w:rsidR="007524D1" w:rsidRDefault="007524D1" w:rsidP="00FA0683">
            <w:pPr>
              <w:pStyle w:val="B1"/>
              <w:ind w:left="0" w:firstLine="0"/>
              <w:jc w:val="center"/>
              <w:rPr>
                <w:rFonts w:ascii="Arial" w:hAnsi="Arial"/>
                <w:sz w:val="18"/>
              </w:rPr>
            </w:pPr>
            <w:r>
              <w:rPr>
                <w:rFonts w:ascii="Arial" w:hAnsi="Arial"/>
                <w:sz w:val="18"/>
              </w:rPr>
              <w:t>1</w:t>
            </w:r>
          </w:p>
        </w:tc>
        <w:tc>
          <w:tcPr>
            <w:tcW w:w="4859" w:type="dxa"/>
            <w:tcBorders>
              <w:left w:val="single" w:sz="6" w:space="0" w:color="000000"/>
              <w:bottom w:val="single" w:sz="6" w:space="0" w:color="000000"/>
            </w:tcBorders>
          </w:tcPr>
          <w:p w14:paraId="3EF4DD60" w14:textId="77777777" w:rsidR="007524D1" w:rsidRDefault="007524D1" w:rsidP="00FA0683">
            <w:pPr>
              <w:pStyle w:val="PL"/>
              <w:tabs>
                <w:tab w:val="clear" w:pos="384"/>
              </w:tabs>
            </w:pPr>
            <w:r>
              <w:t>The second segment of a concatenated short message is sent to the (U)SIM.</w:t>
            </w:r>
          </w:p>
          <w:p w14:paraId="52DD88B6" w14:textId="77777777" w:rsidR="007524D1" w:rsidRDefault="007524D1" w:rsidP="00FA0683">
            <w:pPr>
              <w:pStyle w:val="PL"/>
              <w:tabs>
                <w:tab w:val="clear" w:pos="384"/>
              </w:tabs>
            </w:pPr>
          </w:p>
        </w:tc>
        <w:tc>
          <w:tcPr>
            <w:tcW w:w="2700" w:type="dxa"/>
            <w:tcBorders>
              <w:left w:val="single" w:sz="6" w:space="0" w:color="000000"/>
              <w:bottom w:val="single" w:sz="6" w:space="0" w:color="000000"/>
            </w:tcBorders>
          </w:tcPr>
          <w:p w14:paraId="17D289FB" w14:textId="77777777" w:rsidR="007524D1" w:rsidRDefault="007524D1" w:rsidP="00FA0683">
            <w:pPr>
              <w:pStyle w:val="TAL"/>
            </w:pPr>
            <w:r>
              <w:t>Applet is not triggered.</w:t>
            </w:r>
          </w:p>
        </w:tc>
        <w:tc>
          <w:tcPr>
            <w:tcW w:w="1810" w:type="dxa"/>
            <w:tcBorders>
              <w:left w:val="single" w:sz="6" w:space="0" w:color="000000"/>
              <w:bottom w:val="single" w:sz="6" w:space="0" w:color="000000"/>
              <w:right w:val="single" w:sz="6" w:space="0" w:color="000000"/>
            </w:tcBorders>
          </w:tcPr>
          <w:p w14:paraId="03043030" w14:textId="77777777" w:rsidR="007524D1" w:rsidRDefault="007524D1" w:rsidP="00FA0683"/>
        </w:tc>
      </w:tr>
      <w:tr w:rsidR="007524D1" w14:paraId="5CD55AAD" w14:textId="77777777" w:rsidTr="00FA0683">
        <w:trPr>
          <w:cantSplit/>
        </w:trPr>
        <w:tc>
          <w:tcPr>
            <w:tcW w:w="541" w:type="dxa"/>
            <w:tcBorders>
              <w:left w:val="single" w:sz="6" w:space="0" w:color="000000"/>
              <w:bottom w:val="single" w:sz="6" w:space="0" w:color="000000"/>
            </w:tcBorders>
          </w:tcPr>
          <w:p w14:paraId="2B7CC0DD" w14:textId="77777777" w:rsidR="007524D1" w:rsidRDefault="007524D1" w:rsidP="00FA0683">
            <w:pPr>
              <w:pStyle w:val="B1"/>
              <w:ind w:left="0" w:firstLine="0"/>
              <w:jc w:val="center"/>
              <w:rPr>
                <w:rFonts w:ascii="Arial" w:hAnsi="Arial"/>
                <w:sz w:val="18"/>
              </w:rPr>
            </w:pPr>
            <w:r>
              <w:rPr>
                <w:rFonts w:ascii="Arial" w:hAnsi="Arial"/>
                <w:sz w:val="18"/>
              </w:rPr>
              <w:t>2</w:t>
            </w:r>
          </w:p>
        </w:tc>
        <w:tc>
          <w:tcPr>
            <w:tcW w:w="4859" w:type="dxa"/>
            <w:tcBorders>
              <w:left w:val="single" w:sz="6" w:space="0" w:color="000000"/>
              <w:bottom w:val="single" w:sz="6" w:space="0" w:color="000000"/>
            </w:tcBorders>
          </w:tcPr>
          <w:p w14:paraId="6BFFAEAE" w14:textId="77777777" w:rsidR="007524D1" w:rsidRDefault="007524D1" w:rsidP="00FA0683">
            <w:pPr>
              <w:pStyle w:val="PL"/>
              <w:tabs>
                <w:tab w:val="clear" w:pos="384"/>
              </w:tabs>
            </w:pPr>
            <w:r>
              <w:t>The first segment of the concatenated short message is sent to the (U)SIM.</w:t>
            </w:r>
          </w:p>
        </w:tc>
        <w:tc>
          <w:tcPr>
            <w:tcW w:w="2700" w:type="dxa"/>
            <w:tcBorders>
              <w:left w:val="single" w:sz="6" w:space="0" w:color="000000"/>
              <w:bottom w:val="single" w:sz="6" w:space="0" w:color="000000"/>
            </w:tcBorders>
          </w:tcPr>
          <w:p w14:paraId="4ADD4597" w14:textId="77777777" w:rsidR="007524D1" w:rsidRDefault="007524D1" w:rsidP="00FA0683">
            <w:pPr>
              <w:pStyle w:val="TAL"/>
            </w:pPr>
            <w:r>
              <w:t>Applet is not triggered.</w:t>
            </w:r>
          </w:p>
        </w:tc>
        <w:tc>
          <w:tcPr>
            <w:tcW w:w="1810" w:type="dxa"/>
            <w:tcBorders>
              <w:left w:val="single" w:sz="6" w:space="0" w:color="000000"/>
              <w:bottom w:val="single" w:sz="6" w:space="0" w:color="000000"/>
              <w:right w:val="single" w:sz="6" w:space="0" w:color="000000"/>
            </w:tcBorders>
          </w:tcPr>
          <w:p w14:paraId="25C39FC7" w14:textId="77777777" w:rsidR="007524D1" w:rsidRDefault="007524D1" w:rsidP="00FA0683"/>
        </w:tc>
      </w:tr>
      <w:tr w:rsidR="007524D1" w14:paraId="04B33E1A" w14:textId="77777777" w:rsidTr="00FA0683">
        <w:trPr>
          <w:cantSplit/>
        </w:trPr>
        <w:tc>
          <w:tcPr>
            <w:tcW w:w="541" w:type="dxa"/>
            <w:tcBorders>
              <w:left w:val="single" w:sz="6" w:space="0" w:color="000000"/>
              <w:bottom w:val="single" w:sz="6" w:space="0" w:color="000000"/>
            </w:tcBorders>
          </w:tcPr>
          <w:p w14:paraId="00048055" w14:textId="77777777" w:rsidR="007524D1" w:rsidRDefault="007524D1" w:rsidP="00FA0683">
            <w:pPr>
              <w:pStyle w:val="B1"/>
              <w:ind w:left="0" w:firstLine="0"/>
              <w:jc w:val="center"/>
              <w:rPr>
                <w:rFonts w:ascii="Arial" w:hAnsi="Arial"/>
                <w:sz w:val="18"/>
              </w:rPr>
            </w:pPr>
            <w:r>
              <w:rPr>
                <w:rFonts w:ascii="Arial" w:hAnsi="Arial"/>
                <w:sz w:val="18"/>
              </w:rPr>
              <w:t>3</w:t>
            </w:r>
          </w:p>
        </w:tc>
        <w:tc>
          <w:tcPr>
            <w:tcW w:w="4859" w:type="dxa"/>
            <w:tcBorders>
              <w:left w:val="single" w:sz="6" w:space="0" w:color="000000"/>
              <w:bottom w:val="single" w:sz="6" w:space="0" w:color="000000"/>
            </w:tcBorders>
          </w:tcPr>
          <w:p w14:paraId="47BBFC6B" w14:textId="77777777" w:rsidR="007524D1" w:rsidRDefault="007524D1" w:rsidP="00FA0683">
            <w:pPr>
              <w:pStyle w:val="PL"/>
              <w:tabs>
                <w:tab w:val="clear" w:pos="384"/>
              </w:tabs>
            </w:pPr>
            <w:r>
              <w:t>The third segment of the concatenated short message is send to the (U)SIM</w:t>
            </w:r>
          </w:p>
        </w:tc>
        <w:tc>
          <w:tcPr>
            <w:tcW w:w="2700" w:type="dxa"/>
            <w:tcBorders>
              <w:left w:val="single" w:sz="6" w:space="0" w:color="000000"/>
              <w:bottom w:val="single" w:sz="6" w:space="0" w:color="000000"/>
            </w:tcBorders>
          </w:tcPr>
          <w:p w14:paraId="11CF6FEA" w14:textId="77777777" w:rsidR="007524D1" w:rsidRDefault="007524D1" w:rsidP="00FA0683">
            <w:pPr>
              <w:pStyle w:val="TAL"/>
            </w:pPr>
            <w:r>
              <w:t>Applet is triggered.</w:t>
            </w:r>
          </w:p>
        </w:tc>
        <w:tc>
          <w:tcPr>
            <w:tcW w:w="1810" w:type="dxa"/>
            <w:tcBorders>
              <w:left w:val="single" w:sz="6" w:space="0" w:color="000000"/>
              <w:bottom w:val="single" w:sz="6" w:space="0" w:color="000000"/>
              <w:right w:val="single" w:sz="6" w:space="0" w:color="000000"/>
            </w:tcBorders>
          </w:tcPr>
          <w:p w14:paraId="5E051994" w14:textId="77777777" w:rsidR="007524D1" w:rsidRDefault="007524D1" w:rsidP="00FA0683"/>
        </w:tc>
      </w:tr>
      <w:tr w:rsidR="007524D1" w14:paraId="771817D4" w14:textId="77777777" w:rsidTr="00FA0683">
        <w:trPr>
          <w:cantSplit/>
        </w:trPr>
        <w:tc>
          <w:tcPr>
            <w:tcW w:w="541" w:type="dxa"/>
            <w:tcBorders>
              <w:left w:val="single" w:sz="6" w:space="0" w:color="000000"/>
              <w:bottom w:val="single" w:sz="6" w:space="0" w:color="000000"/>
            </w:tcBorders>
          </w:tcPr>
          <w:p w14:paraId="6B621E2B" w14:textId="77777777" w:rsidR="007524D1" w:rsidRDefault="007524D1" w:rsidP="00FA0683">
            <w:pPr>
              <w:pStyle w:val="B1"/>
              <w:ind w:left="0" w:firstLine="0"/>
              <w:jc w:val="center"/>
              <w:rPr>
                <w:rFonts w:ascii="Arial" w:hAnsi="Arial"/>
                <w:sz w:val="18"/>
              </w:rPr>
            </w:pPr>
            <w:r>
              <w:rPr>
                <w:rFonts w:ascii="Arial" w:hAnsi="Arial"/>
                <w:sz w:val="18"/>
              </w:rPr>
              <w:lastRenderedPageBreak/>
              <w:t>4</w:t>
            </w:r>
          </w:p>
        </w:tc>
        <w:tc>
          <w:tcPr>
            <w:tcW w:w="4859" w:type="dxa"/>
            <w:tcBorders>
              <w:left w:val="single" w:sz="6" w:space="0" w:color="000000"/>
              <w:bottom w:val="single" w:sz="6" w:space="0" w:color="000000"/>
            </w:tcBorders>
          </w:tcPr>
          <w:p w14:paraId="2E2C56B3" w14:textId="77777777" w:rsidR="007524D1" w:rsidRDefault="007524D1" w:rsidP="00FA0683">
            <w:pPr>
              <w:pStyle w:val="PL"/>
              <w:tabs>
                <w:tab w:val="clear" w:pos="384"/>
              </w:tabs>
            </w:pPr>
            <w:r>
              <w:t>Call USATEnvelopeHandlerSystem.getTheHandler().</w:t>
            </w:r>
          </w:p>
        </w:tc>
        <w:tc>
          <w:tcPr>
            <w:tcW w:w="2700" w:type="dxa"/>
            <w:tcBorders>
              <w:left w:val="single" w:sz="6" w:space="0" w:color="000000"/>
              <w:bottom w:val="single" w:sz="6" w:space="0" w:color="000000"/>
            </w:tcBorders>
          </w:tcPr>
          <w:p w14:paraId="7606ED43" w14:textId="77777777" w:rsidR="007524D1" w:rsidRDefault="007524D1" w:rsidP="00FA0683">
            <w:pPr>
              <w:pStyle w:val="TAL"/>
            </w:pPr>
            <w:r>
              <w:t>No exception is thrown.</w:t>
            </w:r>
          </w:p>
        </w:tc>
        <w:tc>
          <w:tcPr>
            <w:tcW w:w="1810" w:type="dxa"/>
            <w:tcBorders>
              <w:left w:val="single" w:sz="6" w:space="0" w:color="000000"/>
              <w:bottom w:val="single" w:sz="6" w:space="0" w:color="000000"/>
              <w:right w:val="single" w:sz="6" w:space="0" w:color="000000"/>
            </w:tcBorders>
          </w:tcPr>
          <w:p w14:paraId="02C91430" w14:textId="77777777" w:rsidR="007524D1" w:rsidRDefault="007524D1" w:rsidP="00FA0683"/>
        </w:tc>
      </w:tr>
      <w:tr w:rsidR="007524D1" w14:paraId="00D4FF51" w14:textId="77777777" w:rsidTr="00FA0683">
        <w:trPr>
          <w:cantSplit/>
        </w:trPr>
        <w:tc>
          <w:tcPr>
            <w:tcW w:w="541" w:type="dxa"/>
            <w:tcBorders>
              <w:left w:val="single" w:sz="6" w:space="0" w:color="000000"/>
              <w:bottom w:val="single" w:sz="6" w:space="0" w:color="000000"/>
            </w:tcBorders>
          </w:tcPr>
          <w:p w14:paraId="7257082A" w14:textId="77777777" w:rsidR="007524D1" w:rsidRDefault="007524D1" w:rsidP="00FA0683">
            <w:pPr>
              <w:pStyle w:val="B1"/>
              <w:ind w:left="0" w:firstLine="0"/>
              <w:jc w:val="center"/>
              <w:rPr>
                <w:rFonts w:ascii="Arial" w:hAnsi="Arial"/>
                <w:sz w:val="18"/>
              </w:rPr>
            </w:pPr>
            <w:r>
              <w:rPr>
                <w:rFonts w:ascii="Arial" w:hAnsi="Arial"/>
                <w:sz w:val="18"/>
              </w:rPr>
              <w:t>5</w:t>
            </w:r>
          </w:p>
        </w:tc>
        <w:tc>
          <w:tcPr>
            <w:tcW w:w="4859" w:type="dxa"/>
            <w:tcBorders>
              <w:left w:val="single" w:sz="6" w:space="0" w:color="000000"/>
              <w:bottom w:val="single" w:sz="6" w:space="0" w:color="000000"/>
            </w:tcBorders>
          </w:tcPr>
          <w:p w14:paraId="0FE1369C" w14:textId="77777777" w:rsidR="007524D1" w:rsidRDefault="007524D1" w:rsidP="00FA0683">
            <w:pPr>
              <w:pStyle w:val="PL"/>
              <w:tabs>
                <w:tab w:val="clear" w:pos="384"/>
              </w:tabs>
            </w:pPr>
            <w:r>
              <w:t>Call the USATEnvelopeHandler.findTLV() to select the Dev Id, the address and the TPDU TLV and the USATEnvelopeHandler.compareValue() to check each content.</w:t>
            </w:r>
          </w:p>
        </w:tc>
        <w:tc>
          <w:tcPr>
            <w:tcW w:w="2700" w:type="dxa"/>
            <w:tcBorders>
              <w:left w:val="single" w:sz="6" w:space="0" w:color="000000"/>
              <w:bottom w:val="single" w:sz="6" w:space="0" w:color="000000"/>
            </w:tcBorders>
          </w:tcPr>
          <w:p w14:paraId="4DF8C22F" w14:textId="77777777" w:rsidR="007524D1" w:rsidRDefault="007524D1" w:rsidP="00FA0683">
            <w:pPr>
              <w:pStyle w:val="TAL"/>
            </w:pPr>
            <w:r>
              <w:t>Check that the message has been re-assembled in the correct order. Check that TP-UDL field is coded in one octet. Check that the concatenation control header is not present in the message. Check the integrity of the message.</w:t>
            </w:r>
          </w:p>
        </w:tc>
        <w:tc>
          <w:tcPr>
            <w:tcW w:w="1810" w:type="dxa"/>
            <w:tcBorders>
              <w:left w:val="single" w:sz="6" w:space="0" w:color="000000"/>
              <w:bottom w:val="single" w:sz="6" w:space="0" w:color="000000"/>
              <w:right w:val="single" w:sz="6" w:space="0" w:color="000000"/>
            </w:tcBorders>
          </w:tcPr>
          <w:p w14:paraId="5B3E51CD" w14:textId="77777777" w:rsidR="007524D1" w:rsidRDefault="007524D1" w:rsidP="00FA0683"/>
        </w:tc>
      </w:tr>
      <w:tr w:rsidR="007524D1" w14:paraId="7EC00FB2" w14:textId="77777777" w:rsidTr="00FA0683">
        <w:trPr>
          <w:cantSplit/>
        </w:trPr>
        <w:tc>
          <w:tcPr>
            <w:tcW w:w="541" w:type="dxa"/>
            <w:tcBorders>
              <w:left w:val="single" w:sz="6" w:space="0" w:color="000000"/>
              <w:bottom w:val="single" w:sz="6" w:space="0" w:color="000000"/>
            </w:tcBorders>
          </w:tcPr>
          <w:p w14:paraId="065371BD" w14:textId="77777777" w:rsidR="007524D1" w:rsidRDefault="007524D1" w:rsidP="00FA0683">
            <w:pPr>
              <w:pStyle w:val="B1"/>
              <w:ind w:left="0" w:firstLine="0"/>
              <w:jc w:val="center"/>
              <w:rPr>
                <w:rFonts w:ascii="Arial" w:hAnsi="Arial"/>
                <w:sz w:val="18"/>
              </w:rPr>
            </w:pPr>
            <w:r>
              <w:rPr>
                <w:rFonts w:ascii="Arial" w:hAnsi="Arial"/>
                <w:sz w:val="18"/>
              </w:rPr>
              <w:t>6</w:t>
            </w:r>
          </w:p>
        </w:tc>
        <w:tc>
          <w:tcPr>
            <w:tcW w:w="4859" w:type="dxa"/>
            <w:tcBorders>
              <w:left w:val="single" w:sz="6" w:space="0" w:color="000000"/>
              <w:bottom w:val="single" w:sz="6" w:space="0" w:color="000000"/>
            </w:tcBorders>
          </w:tcPr>
          <w:p w14:paraId="4A3F12B0" w14:textId="77777777" w:rsidR="007524D1" w:rsidRDefault="007524D1" w:rsidP="00FA0683">
            <w:pPr>
              <w:pStyle w:val="PL"/>
              <w:tabs>
                <w:tab w:val="clear" w:pos="384"/>
              </w:tabs>
            </w:pPr>
            <w:r>
              <w:t xml:space="preserve">A new concatenated formatted short message is sent to the USIM composed of three segments. The Address fields of the first, second and the third segment are different. </w:t>
            </w:r>
          </w:p>
        </w:tc>
        <w:tc>
          <w:tcPr>
            <w:tcW w:w="2700" w:type="dxa"/>
            <w:tcBorders>
              <w:left w:val="single" w:sz="6" w:space="0" w:color="000000"/>
              <w:bottom w:val="single" w:sz="6" w:space="0" w:color="000000"/>
            </w:tcBorders>
          </w:tcPr>
          <w:p w14:paraId="70BCC3A8" w14:textId="77777777" w:rsidR="007524D1" w:rsidRDefault="007524D1" w:rsidP="00FA0683">
            <w:pPr>
              <w:pStyle w:val="TAL"/>
            </w:pPr>
            <w:r>
              <w:t>Applet is triggered.</w:t>
            </w:r>
          </w:p>
        </w:tc>
        <w:tc>
          <w:tcPr>
            <w:tcW w:w="1810" w:type="dxa"/>
            <w:tcBorders>
              <w:left w:val="single" w:sz="6" w:space="0" w:color="000000"/>
              <w:bottom w:val="single" w:sz="6" w:space="0" w:color="000000"/>
              <w:right w:val="single" w:sz="6" w:space="0" w:color="000000"/>
            </w:tcBorders>
          </w:tcPr>
          <w:p w14:paraId="14AAFD31" w14:textId="77777777" w:rsidR="007524D1" w:rsidRDefault="007524D1" w:rsidP="00FA0683"/>
        </w:tc>
      </w:tr>
      <w:tr w:rsidR="007524D1" w14:paraId="3DEAE67E" w14:textId="77777777" w:rsidTr="00FA0683">
        <w:trPr>
          <w:cantSplit/>
        </w:trPr>
        <w:tc>
          <w:tcPr>
            <w:tcW w:w="541" w:type="dxa"/>
            <w:tcBorders>
              <w:left w:val="single" w:sz="6" w:space="0" w:color="000000"/>
              <w:bottom w:val="single" w:sz="6" w:space="0" w:color="000000"/>
            </w:tcBorders>
          </w:tcPr>
          <w:p w14:paraId="29272A22" w14:textId="77777777" w:rsidR="007524D1" w:rsidRDefault="007524D1" w:rsidP="00FA0683">
            <w:pPr>
              <w:pStyle w:val="B1"/>
              <w:ind w:left="0" w:firstLine="0"/>
              <w:jc w:val="center"/>
              <w:rPr>
                <w:rFonts w:ascii="Arial" w:hAnsi="Arial"/>
                <w:sz w:val="18"/>
              </w:rPr>
            </w:pPr>
            <w:r>
              <w:rPr>
                <w:rFonts w:ascii="Arial" w:hAnsi="Arial"/>
                <w:sz w:val="18"/>
              </w:rPr>
              <w:t>7</w:t>
            </w:r>
          </w:p>
        </w:tc>
        <w:tc>
          <w:tcPr>
            <w:tcW w:w="4859" w:type="dxa"/>
            <w:tcBorders>
              <w:left w:val="single" w:sz="6" w:space="0" w:color="000000"/>
              <w:bottom w:val="single" w:sz="6" w:space="0" w:color="000000"/>
            </w:tcBorders>
          </w:tcPr>
          <w:p w14:paraId="5E88279A" w14:textId="77777777" w:rsidR="007524D1" w:rsidRDefault="007524D1" w:rsidP="00FA0683">
            <w:pPr>
              <w:pStyle w:val="PL"/>
              <w:tabs>
                <w:tab w:val="clear" w:pos="384"/>
              </w:tabs>
            </w:pPr>
            <w:r>
              <w:t>Call USATEnvelopeHandlerSystem.getTheHandler().</w:t>
            </w:r>
          </w:p>
        </w:tc>
        <w:tc>
          <w:tcPr>
            <w:tcW w:w="2700" w:type="dxa"/>
            <w:tcBorders>
              <w:left w:val="single" w:sz="6" w:space="0" w:color="000000"/>
              <w:bottom w:val="single" w:sz="6" w:space="0" w:color="000000"/>
            </w:tcBorders>
          </w:tcPr>
          <w:p w14:paraId="28642333" w14:textId="77777777" w:rsidR="007524D1" w:rsidRDefault="007524D1" w:rsidP="00FA0683">
            <w:pPr>
              <w:pStyle w:val="TAL"/>
            </w:pPr>
            <w:r>
              <w:t>No exception is thrown.</w:t>
            </w:r>
          </w:p>
        </w:tc>
        <w:tc>
          <w:tcPr>
            <w:tcW w:w="1810" w:type="dxa"/>
            <w:tcBorders>
              <w:left w:val="single" w:sz="6" w:space="0" w:color="000000"/>
              <w:bottom w:val="single" w:sz="6" w:space="0" w:color="000000"/>
              <w:right w:val="single" w:sz="6" w:space="0" w:color="000000"/>
            </w:tcBorders>
          </w:tcPr>
          <w:p w14:paraId="24A736B8" w14:textId="77777777" w:rsidR="007524D1" w:rsidRDefault="007524D1" w:rsidP="00FA0683"/>
        </w:tc>
      </w:tr>
      <w:tr w:rsidR="007524D1" w14:paraId="415BF523" w14:textId="77777777" w:rsidTr="00FA0683">
        <w:trPr>
          <w:cantSplit/>
        </w:trPr>
        <w:tc>
          <w:tcPr>
            <w:tcW w:w="541" w:type="dxa"/>
            <w:tcBorders>
              <w:left w:val="single" w:sz="6" w:space="0" w:color="000000"/>
              <w:bottom w:val="single" w:sz="6" w:space="0" w:color="000000"/>
            </w:tcBorders>
          </w:tcPr>
          <w:p w14:paraId="77994BB5" w14:textId="77777777" w:rsidR="007524D1" w:rsidRDefault="007524D1" w:rsidP="00FA0683">
            <w:pPr>
              <w:pStyle w:val="B1"/>
              <w:ind w:left="0" w:firstLine="0"/>
              <w:jc w:val="center"/>
              <w:rPr>
                <w:rFonts w:ascii="Arial" w:hAnsi="Arial"/>
                <w:sz w:val="18"/>
              </w:rPr>
            </w:pPr>
            <w:r>
              <w:rPr>
                <w:rFonts w:ascii="Arial" w:hAnsi="Arial"/>
                <w:sz w:val="18"/>
              </w:rPr>
              <w:t>8</w:t>
            </w:r>
          </w:p>
        </w:tc>
        <w:tc>
          <w:tcPr>
            <w:tcW w:w="4859" w:type="dxa"/>
            <w:tcBorders>
              <w:left w:val="single" w:sz="6" w:space="0" w:color="000000"/>
              <w:bottom w:val="single" w:sz="6" w:space="0" w:color="000000"/>
            </w:tcBorders>
          </w:tcPr>
          <w:p w14:paraId="4EFA5A16" w14:textId="77777777" w:rsidR="007524D1" w:rsidRDefault="007524D1" w:rsidP="00FA0683">
            <w:pPr>
              <w:pStyle w:val="PL"/>
              <w:tabs>
                <w:tab w:val="clear" w:pos="384"/>
              </w:tabs>
            </w:pPr>
            <w:r>
              <w:t>Call USATEnvelopeHandlerSystem.findTLV() to select the address TLV and the USATEnvelopeHandler.compareValue() to check its content.</w:t>
            </w:r>
          </w:p>
        </w:tc>
        <w:tc>
          <w:tcPr>
            <w:tcW w:w="2700" w:type="dxa"/>
            <w:tcBorders>
              <w:left w:val="single" w:sz="6" w:space="0" w:color="000000"/>
              <w:bottom w:val="single" w:sz="6" w:space="0" w:color="000000"/>
            </w:tcBorders>
          </w:tcPr>
          <w:p w14:paraId="755ED73B" w14:textId="77777777" w:rsidR="007524D1" w:rsidRDefault="007524D1" w:rsidP="00FA0683">
            <w:pPr>
              <w:pStyle w:val="TAL"/>
            </w:pPr>
            <w:r>
              <w:t>Check that the address field of the message is equal to the address field of the third segment.</w:t>
            </w:r>
          </w:p>
        </w:tc>
        <w:tc>
          <w:tcPr>
            <w:tcW w:w="1810" w:type="dxa"/>
            <w:tcBorders>
              <w:left w:val="single" w:sz="6" w:space="0" w:color="000000"/>
              <w:bottom w:val="single" w:sz="6" w:space="0" w:color="000000"/>
              <w:right w:val="single" w:sz="6" w:space="0" w:color="000000"/>
            </w:tcBorders>
          </w:tcPr>
          <w:p w14:paraId="5273D916" w14:textId="77777777" w:rsidR="007524D1" w:rsidRDefault="007524D1" w:rsidP="00FA0683"/>
        </w:tc>
      </w:tr>
      <w:tr w:rsidR="007524D1" w14:paraId="6D682532" w14:textId="77777777" w:rsidTr="00FA0683">
        <w:trPr>
          <w:cantSplit/>
        </w:trPr>
        <w:tc>
          <w:tcPr>
            <w:tcW w:w="541" w:type="dxa"/>
            <w:tcBorders>
              <w:left w:val="single" w:sz="6" w:space="0" w:color="000000"/>
              <w:bottom w:val="single" w:sz="6" w:space="0" w:color="000000"/>
            </w:tcBorders>
          </w:tcPr>
          <w:p w14:paraId="7FD818E0" w14:textId="77777777" w:rsidR="007524D1" w:rsidRDefault="007524D1" w:rsidP="00FA0683">
            <w:pPr>
              <w:pStyle w:val="B1"/>
              <w:ind w:left="0" w:firstLine="0"/>
              <w:jc w:val="center"/>
              <w:rPr>
                <w:rFonts w:ascii="Arial" w:hAnsi="Arial"/>
                <w:sz w:val="18"/>
              </w:rPr>
            </w:pPr>
            <w:r>
              <w:rPr>
                <w:rFonts w:ascii="Arial" w:hAnsi="Arial"/>
                <w:sz w:val="18"/>
              </w:rPr>
              <w:t>9</w:t>
            </w:r>
          </w:p>
        </w:tc>
        <w:tc>
          <w:tcPr>
            <w:tcW w:w="4859" w:type="dxa"/>
            <w:tcBorders>
              <w:left w:val="single" w:sz="6" w:space="0" w:color="000000"/>
              <w:bottom w:val="single" w:sz="6" w:space="0" w:color="000000"/>
            </w:tcBorders>
          </w:tcPr>
          <w:p w14:paraId="203F4F6D" w14:textId="77777777" w:rsidR="007524D1" w:rsidRDefault="007524D1" w:rsidP="00FA0683">
            <w:pPr>
              <w:pStyle w:val="PL"/>
              <w:tabs>
                <w:tab w:val="clear" w:pos="384"/>
              </w:tabs>
            </w:pPr>
            <w:r>
              <w:t>A new concatenated formatted short message is sent to the (U)SIM composed of three segments. Some TP elements of the TPDU of the first, second and third segment are different among themselves.</w:t>
            </w:r>
          </w:p>
        </w:tc>
        <w:tc>
          <w:tcPr>
            <w:tcW w:w="2700" w:type="dxa"/>
            <w:tcBorders>
              <w:left w:val="single" w:sz="6" w:space="0" w:color="000000"/>
              <w:bottom w:val="single" w:sz="6" w:space="0" w:color="000000"/>
            </w:tcBorders>
          </w:tcPr>
          <w:p w14:paraId="37D6BA6D" w14:textId="77777777" w:rsidR="007524D1" w:rsidRDefault="007524D1" w:rsidP="00FA0683">
            <w:pPr>
              <w:pStyle w:val="TAL"/>
            </w:pPr>
            <w:r>
              <w:t>Applet is triggered.</w:t>
            </w:r>
          </w:p>
        </w:tc>
        <w:tc>
          <w:tcPr>
            <w:tcW w:w="1810" w:type="dxa"/>
            <w:tcBorders>
              <w:left w:val="single" w:sz="6" w:space="0" w:color="000000"/>
              <w:bottom w:val="single" w:sz="6" w:space="0" w:color="000000"/>
              <w:right w:val="single" w:sz="6" w:space="0" w:color="000000"/>
            </w:tcBorders>
          </w:tcPr>
          <w:p w14:paraId="43BAB96B" w14:textId="77777777" w:rsidR="007524D1" w:rsidRDefault="007524D1" w:rsidP="00FA0683"/>
        </w:tc>
      </w:tr>
      <w:tr w:rsidR="007524D1" w14:paraId="5A573C0F" w14:textId="77777777" w:rsidTr="00FA0683">
        <w:trPr>
          <w:cantSplit/>
        </w:trPr>
        <w:tc>
          <w:tcPr>
            <w:tcW w:w="541" w:type="dxa"/>
            <w:tcBorders>
              <w:left w:val="single" w:sz="6" w:space="0" w:color="000000"/>
              <w:bottom w:val="single" w:sz="6" w:space="0" w:color="000000"/>
            </w:tcBorders>
          </w:tcPr>
          <w:p w14:paraId="4F67DB83" w14:textId="77777777" w:rsidR="007524D1" w:rsidRDefault="007524D1" w:rsidP="00FA0683">
            <w:pPr>
              <w:pStyle w:val="B1"/>
              <w:ind w:left="0" w:firstLine="0"/>
              <w:jc w:val="center"/>
              <w:rPr>
                <w:rFonts w:ascii="Arial" w:hAnsi="Arial"/>
                <w:sz w:val="18"/>
              </w:rPr>
            </w:pPr>
            <w:r>
              <w:rPr>
                <w:rFonts w:ascii="Arial" w:hAnsi="Arial"/>
                <w:sz w:val="18"/>
              </w:rPr>
              <w:t>10</w:t>
            </w:r>
          </w:p>
        </w:tc>
        <w:tc>
          <w:tcPr>
            <w:tcW w:w="4859" w:type="dxa"/>
            <w:tcBorders>
              <w:left w:val="single" w:sz="6" w:space="0" w:color="000000"/>
              <w:bottom w:val="single" w:sz="6" w:space="0" w:color="000000"/>
            </w:tcBorders>
          </w:tcPr>
          <w:p w14:paraId="5E5CFD3D" w14:textId="77777777" w:rsidR="007524D1" w:rsidRDefault="007524D1" w:rsidP="00FA0683">
            <w:pPr>
              <w:pStyle w:val="PL"/>
              <w:tabs>
                <w:tab w:val="clear" w:pos="384"/>
              </w:tabs>
            </w:pPr>
            <w:r>
              <w:t>Call USATEnvelopeHandlerSystem.getTheHandler().</w:t>
            </w:r>
          </w:p>
        </w:tc>
        <w:tc>
          <w:tcPr>
            <w:tcW w:w="2700" w:type="dxa"/>
            <w:tcBorders>
              <w:left w:val="single" w:sz="6" w:space="0" w:color="000000"/>
              <w:bottom w:val="single" w:sz="6" w:space="0" w:color="000000"/>
            </w:tcBorders>
          </w:tcPr>
          <w:p w14:paraId="306C0665" w14:textId="77777777" w:rsidR="007524D1" w:rsidRDefault="007524D1" w:rsidP="00FA0683">
            <w:pPr>
              <w:pStyle w:val="TAL"/>
            </w:pPr>
            <w:r>
              <w:t>No exception is thrown.</w:t>
            </w:r>
          </w:p>
        </w:tc>
        <w:tc>
          <w:tcPr>
            <w:tcW w:w="1810" w:type="dxa"/>
            <w:tcBorders>
              <w:left w:val="single" w:sz="6" w:space="0" w:color="000000"/>
              <w:bottom w:val="single" w:sz="6" w:space="0" w:color="000000"/>
              <w:right w:val="single" w:sz="6" w:space="0" w:color="000000"/>
            </w:tcBorders>
          </w:tcPr>
          <w:p w14:paraId="3B3E267C" w14:textId="77777777" w:rsidR="007524D1" w:rsidRDefault="007524D1" w:rsidP="00FA0683"/>
        </w:tc>
      </w:tr>
      <w:tr w:rsidR="007524D1" w14:paraId="79BB272F" w14:textId="77777777" w:rsidTr="00FA0683">
        <w:trPr>
          <w:cantSplit/>
        </w:trPr>
        <w:tc>
          <w:tcPr>
            <w:tcW w:w="541" w:type="dxa"/>
            <w:tcBorders>
              <w:left w:val="single" w:sz="6" w:space="0" w:color="000000"/>
              <w:bottom w:val="single" w:sz="6" w:space="0" w:color="000000"/>
            </w:tcBorders>
          </w:tcPr>
          <w:p w14:paraId="5FA8038F" w14:textId="77777777" w:rsidR="007524D1" w:rsidRDefault="007524D1" w:rsidP="00FA0683">
            <w:pPr>
              <w:pStyle w:val="B1"/>
              <w:ind w:left="0" w:firstLine="0"/>
              <w:jc w:val="center"/>
              <w:rPr>
                <w:rFonts w:ascii="Arial" w:hAnsi="Arial"/>
                <w:sz w:val="18"/>
              </w:rPr>
            </w:pPr>
            <w:r>
              <w:rPr>
                <w:rFonts w:ascii="Arial" w:hAnsi="Arial"/>
                <w:sz w:val="18"/>
              </w:rPr>
              <w:t>11</w:t>
            </w:r>
          </w:p>
        </w:tc>
        <w:tc>
          <w:tcPr>
            <w:tcW w:w="4859" w:type="dxa"/>
            <w:tcBorders>
              <w:left w:val="single" w:sz="6" w:space="0" w:color="000000"/>
              <w:bottom w:val="single" w:sz="6" w:space="0" w:color="000000"/>
            </w:tcBorders>
          </w:tcPr>
          <w:p w14:paraId="4B9D654E" w14:textId="77777777" w:rsidR="007524D1" w:rsidRDefault="007524D1" w:rsidP="00FA0683">
            <w:pPr>
              <w:pStyle w:val="PL"/>
              <w:tabs>
                <w:tab w:val="clear" w:pos="384"/>
              </w:tabs>
            </w:pPr>
            <w:r>
              <w:t>Call USATEnvelopeHandler.findTLV() to select the TP_DU TLV and USATEnvelopeHandler.compareValue() to check its TP elements.</w:t>
            </w:r>
          </w:p>
        </w:tc>
        <w:tc>
          <w:tcPr>
            <w:tcW w:w="2700" w:type="dxa"/>
            <w:tcBorders>
              <w:left w:val="single" w:sz="6" w:space="0" w:color="000000"/>
              <w:bottom w:val="single" w:sz="6" w:space="0" w:color="000000"/>
            </w:tcBorders>
          </w:tcPr>
          <w:p w14:paraId="704451CD" w14:textId="77777777" w:rsidR="007524D1" w:rsidRDefault="007524D1" w:rsidP="00FA0683">
            <w:pPr>
              <w:pStyle w:val="TAL"/>
            </w:pPr>
            <w:r>
              <w:t>Check that the TP elements of the message are equal to the ones of the third segment.</w:t>
            </w:r>
          </w:p>
        </w:tc>
        <w:tc>
          <w:tcPr>
            <w:tcW w:w="1810" w:type="dxa"/>
            <w:tcBorders>
              <w:left w:val="single" w:sz="6" w:space="0" w:color="000000"/>
              <w:bottom w:val="single" w:sz="6" w:space="0" w:color="000000"/>
              <w:right w:val="single" w:sz="6" w:space="0" w:color="000000"/>
            </w:tcBorders>
          </w:tcPr>
          <w:p w14:paraId="080317F8" w14:textId="77777777" w:rsidR="007524D1" w:rsidRDefault="007524D1" w:rsidP="00FA0683"/>
        </w:tc>
      </w:tr>
      <w:tr w:rsidR="007524D1" w14:paraId="7C628A5A" w14:textId="77777777" w:rsidTr="00FA0683">
        <w:trPr>
          <w:cantSplit/>
        </w:trPr>
        <w:tc>
          <w:tcPr>
            <w:tcW w:w="541" w:type="dxa"/>
            <w:tcBorders>
              <w:left w:val="single" w:sz="6" w:space="0" w:color="000000"/>
              <w:bottom w:val="single" w:sz="6" w:space="0" w:color="000000"/>
            </w:tcBorders>
          </w:tcPr>
          <w:p w14:paraId="1BDB28B8" w14:textId="77777777" w:rsidR="007524D1" w:rsidRDefault="007524D1" w:rsidP="00FA0683">
            <w:pPr>
              <w:pStyle w:val="B1"/>
              <w:ind w:left="0" w:firstLine="0"/>
              <w:jc w:val="center"/>
              <w:rPr>
                <w:rFonts w:ascii="Arial" w:hAnsi="Arial"/>
                <w:sz w:val="18"/>
              </w:rPr>
            </w:pPr>
            <w:r>
              <w:rPr>
                <w:rFonts w:ascii="Arial" w:hAnsi="Arial"/>
                <w:sz w:val="18"/>
              </w:rPr>
              <w:t>12</w:t>
            </w:r>
          </w:p>
        </w:tc>
        <w:tc>
          <w:tcPr>
            <w:tcW w:w="4859" w:type="dxa"/>
            <w:tcBorders>
              <w:left w:val="single" w:sz="6" w:space="0" w:color="000000"/>
              <w:bottom w:val="single" w:sz="6" w:space="0" w:color="000000"/>
            </w:tcBorders>
          </w:tcPr>
          <w:p w14:paraId="41B5CB06" w14:textId="77777777" w:rsidR="007524D1" w:rsidRDefault="007524D1" w:rsidP="00FA0683">
            <w:pPr>
              <w:pStyle w:val="PL"/>
              <w:tabs>
                <w:tab w:val="clear" w:pos="384"/>
              </w:tabs>
            </w:pPr>
            <w:r>
              <w:t>Send a concatenated formatted short message (composed of 3 segments) with uncompressed 8 bit data.</w:t>
            </w:r>
          </w:p>
        </w:tc>
        <w:tc>
          <w:tcPr>
            <w:tcW w:w="2700" w:type="dxa"/>
            <w:tcBorders>
              <w:left w:val="single" w:sz="6" w:space="0" w:color="000000"/>
              <w:bottom w:val="single" w:sz="6" w:space="0" w:color="000000"/>
            </w:tcBorders>
          </w:tcPr>
          <w:p w14:paraId="763A7726" w14:textId="77777777" w:rsidR="007524D1" w:rsidRDefault="007524D1" w:rsidP="00FA0683">
            <w:pPr>
              <w:pStyle w:val="TAL"/>
            </w:pPr>
            <w:r>
              <w:t>Applet is triggered.</w:t>
            </w:r>
          </w:p>
        </w:tc>
        <w:tc>
          <w:tcPr>
            <w:tcW w:w="1810" w:type="dxa"/>
            <w:tcBorders>
              <w:left w:val="single" w:sz="6" w:space="0" w:color="000000"/>
              <w:bottom w:val="single" w:sz="6" w:space="0" w:color="000000"/>
              <w:right w:val="single" w:sz="6" w:space="0" w:color="000000"/>
            </w:tcBorders>
          </w:tcPr>
          <w:p w14:paraId="3BF9E211" w14:textId="77777777" w:rsidR="007524D1" w:rsidRDefault="007524D1" w:rsidP="00FA0683"/>
        </w:tc>
      </w:tr>
      <w:tr w:rsidR="007524D1" w14:paraId="2BAB4040" w14:textId="77777777" w:rsidTr="00FA0683">
        <w:trPr>
          <w:cantSplit/>
        </w:trPr>
        <w:tc>
          <w:tcPr>
            <w:tcW w:w="541" w:type="dxa"/>
            <w:tcBorders>
              <w:left w:val="single" w:sz="6" w:space="0" w:color="000000"/>
              <w:bottom w:val="single" w:sz="6" w:space="0" w:color="000000"/>
            </w:tcBorders>
          </w:tcPr>
          <w:p w14:paraId="6B629947" w14:textId="77777777" w:rsidR="007524D1" w:rsidRDefault="007524D1" w:rsidP="00FA0683">
            <w:pPr>
              <w:pStyle w:val="B1"/>
              <w:ind w:left="0" w:firstLine="0"/>
              <w:jc w:val="center"/>
              <w:rPr>
                <w:rFonts w:ascii="Arial" w:hAnsi="Arial"/>
                <w:sz w:val="18"/>
              </w:rPr>
            </w:pPr>
          </w:p>
        </w:tc>
        <w:tc>
          <w:tcPr>
            <w:tcW w:w="4859" w:type="dxa"/>
            <w:tcBorders>
              <w:left w:val="single" w:sz="6" w:space="0" w:color="000000"/>
              <w:bottom w:val="single" w:sz="6" w:space="0" w:color="000000"/>
            </w:tcBorders>
          </w:tcPr>
          <w:p w14:paraId="409F18ED" w14:textId="77777777" w:rsidR="007524D1" w:rsidRDefault="007524D1" w:rsidP="00FA0683">
            <w:pPr>
              <w:pStyle w:val="TAH"/>
            </w:pPr>
            <w:r>
              <w:t>Applet registration to EVENT_UNFORMATTED_SMS_PP_ENV and triggering</w:t>
            </w:r>
          </w:p>
          <w:p w14:paraId="328C17BC" w14:textId="77777777" w:rsidR="007524D1" w:rsidRDefault="007524D1" w:rsidP="00FA0683">
            <w:pPr>
              <w:pStyle w:val="PL"/>
            </w:pPr>
          </w:p>
          <w:p w14:paraId="437766C1" w14:textId="77777777" w:rsidR="007524D1" w:rsidRDefault="007524D1" w:rsidP="00FA0683">
            <w:pPr>
              <w:pStyle w:val="PL"/>
            </w:pPr>
            <w:r>
              <w:t>Same test as above but with an unformatted SMS_PP envelope.</w:t>
            </w:r>
          </w:p>
          <w:p w14:paraId="56ADE3B0" w14:textId="77777777" w:rsidR="007524D1" w:rsidRDefault="007524D1" w:rsidP="00FA0683">
            <w:pPr>
              <w:pStyle w:val="PL"/>
            </w:pPr>
          </w:p>
          <w:p w14:paraId="6804AE27" w14:textId="77777777" w:rsidR="007524D1" w:rsidRDefault="007524D1" w:rsidP="00FA0683">
            <w:pPr>
              <w:pStyle w:val="PL"/>
            </w:pPr>
            <w:r>
              <w:t>A concatenated unformatted SMS_PP  is sent to the (U)SIM (composed of three segments).</w:t>
            </w:r>
          </w:p>
          <w:p w14:paraId="1699F87E" w14:textId="77777777" w:rsidR="007524D1" w:rsidRDefault="007524D1" w:rsidP="00FA0683">
            <w:pPr>
              <w:pStyle w:val="PL"/>
            </w:pPr>
          </w:p>
        </w:tc>
        <w:tc>
          <w:tcPr>
            <w:tcW w:w="2700" w:type="dxa"/>
            <w:tcBorders>
              <w:left w:val="single" w:sz="6" w:space="0" w:color="000000"/>
              <w:bottom w:val="single" w:sz="6" w:space="0" w:color="000000"/>
            </w:tcBorders>
          </w:tcPr>
          <w:p w14:paraId="2BDEC9F3" w14:textId="77777777" w:rsidR="007524D1" w:rsidRDefault="007524D1" w:rsidP="00FA0683">
            <w:pPr>
              <w:pStyle w:val="TAL"/>
            </w:pPr>
          </w:p>
        </w:tc>
        <w:tc>
          <w:tcPr>
            <w:tcW w:w="1810" w:type="dxa"/>
            <w:tcBorders>
              <w:left w:val="single" w:sz="6" w:space="0" w:color="000000"/>
              <w:bottom w:val="single" w:sz="6" w:space="0" w:color="000000"/>
              <w:right w:val="single" w:sz="6" w:space="0" w:color="000000"/>
            </w:tcBorders>
          </w:tcPr>
          <w:p w14:paraId="1CF63064" w14:textId="77777777" w:rsidR="007524D1" w:rsidRDefault="007524D1" w:rsidP="00FA0683"/>
        </w:tc>
      </w:tr>
      <w:tr w:rsidR="007524D1" w14:paraId="557F863E" w14:textId="77777777" w:rsidTr="00FA0683">
        <w:trPr>
          <w:cantSplit/>
        </w:trPr>
        <w:tc>
          <w:tcPr>
            <w:tcW w:w="541" w:type="dxa"/>
            <w:tcBorders>
              <w:left w:val="single" w:sz="6" w:space="0" w:color="000000"/>
              <w:bottom w:val="single" w:sz="6" w:space="0" w:color="000000"/>
            </w:tcBorders>
          </w:tcPr>
          <w:p w14:paraId="63CC9B82" w14:textId="77777777" w:rsidR="007524D1" w:rsidRDefault="007524D1" w:rsidP="00FA0683">
            <w:pPr>
              <w:rPr>
                <w:rFonts w:ascii="Arial" w:hAnsi="Arial"/>
                <w:sz w:val="18"/>
              </w:rPr>
            </w:pPr>
            <w:r>
              <w:rPr>
                <w:rFonts w:ascii="Arial" w:hAnsi="Arial"/>
                <w:sz w:val="18"/>
              </w:rPr>
              <w:t>13</w:t>
            </w:r>
          </w:p>
        </w:tc>
        <w:tc>
          <w:tcPr>
            <w:tcW w:w="4859" w:type="dxa"/>
            <w:tcBorders>
              <w:left w:val="single" w:sz="6" w:space="0" w:color="000000"/>
              <w:bottom w:val="single" w:sz="6" w:space="0" w:color="000000"/>
            </w:tcBorders>
          </w:tcPr>
          <w:p w14:paraId="3B76B646" w14:textId="77777777" w:rsidR="007524D1" w:rsidRDefault="007524D1" w:rsidP="00FA0683">
            <w:pPr>
              <w:pStyle w:val="PL"/>
              <w:tabs>
                <w:tab w:val="clear" w:pos="384"/>
              </w:tabs>
            </w:pPr>
            <w:r>
              <w:t>The second segment of a concatenated short message is sent to the (U)SIM.</w:t>
            </w:r>
          </w:p>
          <w:p w14:paraId="543B726C" w14:textId="77777777" w:rsidR="007524D1" w:rsidRDefault="007524D1" w:rsidP="00FA0683">
            <w:pPr>
              <w:pStyle w:val="PL"/>
              <w:tabs>
                <w:tab w:val="clear" w:pos="384"/>
              </w:tabs>
            </w:pPr>
          </w:p>
        </w:tc>
        <w:tc>
          <w:tcPr>
            <w:tcW w:w="2700" w:type="dxa"/>
            <w:tcBorders>
              <w:left w:val="single" w:sz="6" w:space="0" w:color="000000"/>
              <w:bottom w:val="single" w:sz="6" w:space="0" w:color="000000"/>
            </w:tcBorders>
          </w:tcPr>
          <w:p w14:paraId="07A16EA8" w14:textId="77777777" w:rsidR="007524D1" w:rsidRDefault="007524D1" w:rsidP="00FA0683">
            <w:pPr>
              <w:pStyle w:val="TAL"/>
            </w:pPr>
            <w:r>
              <w:t>Applet is not triggered.</w:t>
            </w:r>
          </w:p>
        </w:tc>
        <w:tc>
          <w:tcPr>
            <w:tcW w:w="1810" w:type="dxa"/>
            <w:tcBorders>
              <w:left w:val="single" w:sz="6" w:space="0" w:color="000000"/>
              <w:bottom w:val="single" w:sz="6" w:space="0" w:color="000000"/>
              <w:right w:val="single" w:sz="6" w:space="0" w:color="000000"/>
            </w:tcBorders>
          </w:tcPr>
          <w:p w14:paraId="571ED934" w14:textId="77777777" w:rsidR="007524D1" w:rsidRDefault="007524D1" w:rsidP="00FA0683"/>
        </w:tc>
      </w:tr>
      <w:tr w:rsidR="007524D1" w14:paraId="14978060" w14:textId="77777777" w:rsidTr="00FA0683">
        <w:trPr>
          <w:cantSplit/>
        </w:trPr>
        <w:tc>
          <w:tcPr>
            <w:tcW w:w="541" w:type="dxa"/>
            <w:tcBorders>
              <w:left w:val="single" w:sz="6" w:space="0" w:color="000000"/>
              <w:bottom w:val="single" w:sz="6" w:space="0" w:color="000000"/>
            </w:tcBorders>
          </w:tcPr>
          <w:p w14:paraId="184DD703" w14:textId="77777777" w:rsidR="007524D1" w:rsidRDefault="007524D1" w:rsidP="00FA0683">
            <w:pPr>
              <w:rPr>
                <w:rFonts w:ascii="Arial" w:hAnsi="Arial"/>
                <w:sz w:val="18"/>
              </w:rPr>
            </w:pPr>
            <w:r>
              <w:rPr>
                <w:rFonts w:ascii="Arial" w:hAnsi="Arial"/>
                <w:sz w:val="18"/>
              </w:rPr>
              <w:t>14</w:t>
            </w:r>
          </w:p>
        </w:tc>
        <w:tc>
          <w:tcPr>
            <w:tcW w:w="4859" w:type="dxa"/>
            <w:tcBorders>
              <w:left w:val="single" w:sz="6" w:space="0" w:color="000000"/>
              <w:bottom w:val="single" w:sz="6" w:space="0" w:color="000000"/>
            </w:tcBorders>
          </w:tcPr>
          <w:p w14:paraId="7D3E436F" w14:textId="77777777" w:rsidR="007524D1" w:rsidRDefault="007524D1" w:rsidP="00FA0683">
            <w:pPr>
              <w:pStyle w:val="PL"/>
              <w:tabs>
                <w:tab w:val="clear" w:pos="384"/>
              </w:tabs>
            </w:pPr>
            <w:r>
              <w:t>The first segment of the concatenated short message is sent to the (U)SIM.</w:t>
            </w:r>
          </w:p>
        </w:tc>
        <w:tc>
          <w:tcPr>
            <w:tcW w:w="2700" w:type="dxa"/>
            <w:tcBorders>
              <w:left w:val="single" w:sz="6" w:space="0" w:color="000000"/>
              <w:bottom w:val="single" w:sz="6" w:space="0" w:color="000000"/>
            </w:tcBorders>
          </w:tcPr>
          <w:p w14:paraId="58AE061D" w14:textId="77777777" w:rsidR="007524D1" w:rsidRDefault="007524D1" w:rsidP="00FA0683">
            <w:pPr>
              <w:pStyle w:val="TAL"/>
            </w:pPr>
            <w:r>
              <w:t>Applet is not triggered.</w:t>
            </w:r>
          </w:p>
        </w:tc>
        <w:tc>
          <w:tcPr>
            <w:tcW w:w="1810" w:type="dxa"/>
            <w:tcBorders>
              <w:left w:val="single" w:sz="6" w:space="0" w:color="000000"/>
              <w:bottom w:val="single" w:sz="6" w:space="0" w:color="000000"/>
              <w:right w:val="single" w:sz="6" w:space="0" w:color="000000"/>
            </w:tcBorders>
          </w:tcPr>
          <w:p w14:paraId="272D6C11" w14:textId="77777777" w:rsidR="007524D1" w:rsidRDefault="007524D1" w:rsidP="00FA0683"/>
        </w:tc>
      </w:tr>
      <w:tr w:rsidR="007524D1" w14:paraId="70176995" w14:textId="77777777" w:rsidTr="00FA0683">
        <w:trPr>
          <w:cantSplit/>
        </w:trPr>
        <w:tc>
          <w:tcPr>
            <w:tcW w:w="541" w:type="dxa"/>
            <w:tcBorders>
              <w:left w:val="single" w:sz="6" w:space="0" w:color="000000"/>
              <w:bottom w:val="single" w:sz="6" w:space="0" w:color="000000"/>
            </w:tcBorders>
          </w:tcPr>
          <w:p w14:paraId="13249F32" w14:textId="77777777" w:rsidR="007524D1" w:rsidRDefault="007524D1" w:rsidP="00FA0683">
            <w:pPr>
              <w:rPr>
                <w:rFonts w:ascii="Arial" w:hAnsi="Arial"/>
                <w:sz w:val="18"/>
              </w:rPr>
            </w:pPr>
            <w:r>
              <w:rPr>
                <w:rFonts w:ascii="Arial" w:hAnsi="Arial"/>
                <w:sz w:val="18"/>
              </w:rPr>
              <w:t>15</w:t>
            </w:r>
          </w:p>
        </w:tc>
        <w:tc>
          <w:tcPr>
            <w:tcW w:w="4859" w:type="dxa"/>
            <w:tcBorders>
              <w:left w:val="single" w:sz="6" w:space="0" w:color="000000"/>
              <w:bottom w:val="single" w:sz="6" w:space="0" w:color="000000"/>
            </w:tcBorders>
          </w:tcPr>
          <w:p w14:paraId="7EFBFD1A" w14:textId="77777777" w:rsidR="007524D1" w:rsidRDefault="007524D1" w:rsidP="00FA0683">
            <w:pPr>
              <w:pStyle w:val="PL"/>
              <w:tabs>
                <w:tab w:val="clear" w:pos="384"/>
              </w:tabs>
            </w:pPr>
            <w:r>
              <w:t>The third segment of the concatenated short message is sent to the (U)SIM.</w:t>
            </w:r>
          </w:p>
        </w:tc>
        <w:tc>
          <w:tcPr>
            <w:tcW w:w="2700" w:type="dxa"/>
            <w:tcBorders>
              <w:left w:val="single" w:sz="6" w:space="0" w:color="000000"/>
              <w:bottom w:val="single" w:sz="6" w:space="0" w:color="000000"/>
            </w:tcBorders>
          </w:tcPr>
          <w:p w14:paraId="2429DAA3" w14:textId="77777777" w:rsidR="007524D1" w:rsidRDefault="007524D1" w:rsidP="00FA0683">
            <w:pPr>
              <w:pStyle w:val="TAL"/>
            </w:pPr>
            <w:r>
              <w:t>Applet is triggered.</w:t>
            </w:r>
          </w:p>
        </w:tc>
        <w:tc>
          <w:tcPr>
            <w:tcW w:w="1810" w:type="dxa"/>
            <w:tcBorders>
              <w:left w:val="single" w:sz="6" w:space="0" w:color="000000"/>
              <w:bottom w:val="single" w:sz="6" w:space="0" w:color="000000"/>
              <w:right w:val="single" w:sz="6" w:space="0" w:color="000000"/>
            </w:tcBorders>
          </w:tcPr>
          <w:p w14:paraId="74B5735B" w14:textId="77777777" w:rsidR="007524D1" w:rsidRDefault="007524D1" w:rsidP="00FA0683"/>
        </w:tc>
      </w:tr>
      <w:tr w:rsidR="007524D1" w14:paraId="16922DD1" w14:textId="77777777" w:rsidTr="00FA0683">
        <w:trPr>
          <w:cantSplit/>
        </w:trPr>
        <w:tc>
          <w:tcPr>
            <w:tcW w:w="541" w:type="dxa"/>
            <w:tcBorders>
              <w:left w:val="single" w:sz="6" w:space="0" w:color="000000"/>
              <w:bottom w:val="single" w:sz="6" w:space="0" w:color="000000"/>
            </w:tcBorders>
          </w:tcPr>
          <w:p w14:paraId="4D3A7F53" w14:textId="77777777" w:rsidR="007524D1" w:rsidRDefault="007524D1" w:rsidP="00FA0683">
            <w:pPr>
              <w:rPr>
                <w:rFonts w:ascii="Arial" w:hAnsi="Arial"/>
                <w:sz w:val="18"/>
              </w:rPr>
            </w:pPr>
            <w:r>
              <w:rPr>
                <w:rFonts w:ascii="Arial" w:hAnsi="Arial"/>
                <w:sz w:val="18"/>
              </w:rPr>
              <w:t>16</w:t>
            </w:r>
          </w:p>
        </w:tc>
        <w:tc>
          <w:tcPr>
            <w:tcW w:w="4859" w:type="dxa"/>
            <w:tcBorders>
              <w:left w:val="single" w:sz="6" w:space="0" w:color="000000"/>
              <w:bottom w:val="single" w:sz="6" w:space="0" w:color="000000"/>
            </w:tcBorders>
          </w:tcPr>
          <w:p w14:paraId="58337947" w14:textId="77777777" w:rsidR="007524D1" w:rsidRDefault="007524D1" w:rsidP="00FA0683">
            <w:pPr>
              <w:pStyle w:val="PL"/>
              <w:tabs>
                <w:tab w:val="clear" w:pos="384"/>
              </w:tabs>
            </w:pPr>
            <w:r>
              <w:t>Call USATEnvelopeHanlderSystem.getTheHandler()</w:t>
            </w:r>
          </w:p>
        </w:tc>
        <w:tc>
          <w:tcPr>
            <w:tcW w:w="2700" w:type="dxa"/>
            <w:tcBorders>
              <w:left w:val="single" w:sz="6" w:space="0" w:color="000000"/>
              <w:bottom w:val="single" w:sz="6" w:space="0" w:color="000000"/>
            </w:tcBorders>
          </w:tcPr>
          <w:p w14:paraId="49C088BC" w14:textId="77777777" w:rsidR="007524D1" w:rsidRDefault="007524D1" w:rsidP="00FA0683">
            <w:pPr>
              <w:pStyle w:val="TAL"/>
            </w:pPr>
            <w:r>
              <w:t>No exception is thrown.</w:t>
            </w:r>
          </w:p>
        </w:tc>
        <w:tc>
          <w:tcPr>
            <w:tcW w:w="1810" w:type="dxa"/>
            <w:tcBorders>
              <w:left w:val="single" w:sz="6" w:space="0" w:color="000000"/>
              <w:bottom w:val="single" w:sz="6" w:space="0" w:color="000000"/>
              <w:right w:val="single" w:sz="6" w:space="0" w:color="000000"/>
            </w:tcBorders>
          </w:tcPr>
          <w:p w14:paraId="7A4A7C5E" w14:textId="77777777" w:rsidR="007524D1" w:rsidRDefault="007524D1" w:rsidP="00FA0683"/>
        </w:tc>
      </w:tr>
      <w:tr w:rsidR="007524D1" w14:paraId="0DE1A34D" w14:textId="77777777" w:rsidTr="00FA0683">
        <w:trPr>
          <w:cantSplit/>
        </w:trPr>
        <w:tc>
          <w:tcPr>
            <w:tcW w:w="541" w:type="dxa"/>
            <w:tcBorders>
              <w:left w:val="single" w:sz="6" w:space="0" w:color="000000"/>
              <w:bottom w:val="single" w:sz="6" w:space="0" w:color="000000"/>
            </w:tcBorders>
          </w:tcPr>
          <w:p w14:paraId="00F47496" w14:textId="77777777" w:rsidR="007524D1" w:rsidRDefault="007524D1" w:rsidP="00FA0683">
            <w:pPr>
              <w:rPr>
                <w:rFonts w:ascii="Arial" w:hAnsi="Arial"/>
                <w:sz w:val="18"/>
              </w:rPr>
            </w:pPr>
            <w:r>
              <w:rPr>
                <w:rFonts w:ascii="Arial" w:hAnsi="Arial"/>
                <w:sz w:val="18"/>
              </w:rPr>
              <w:t>17</w:t>
            </w:r>
          </w:p>
        </w:tc>
        <w:tc>
          <w:tcPr>
            <w:tcW w:w="4859" w:type="dxa"/>
            <w:tcBorders>
              <w:left w:val="single" w:sz="6" w:space="0" w:color="000000"/>
              <w:bottom w:val="single" w:sz="6" w:space="0" w:color="000000"/>
            </w:tcBorders>
          </w:tcPr>
          <w:p w14:paraId="3D2940CF" w14:textId="77777777" w:rsidR="007524D1" w:rsidRDefault="007524D1" w:rsidP="00FA0683">
            <w:pPr>
              <w:pStyle w:val="PL"/>
              <w:tabs>
                <w:tab w:val="clear" w:pos="384"/>
              </w:tabs>
            </w:pPr>
            <w:r>
              <w:t>Call USATEnvelopeHandler.findTLV() to select the Dev Id, the address and the TPDU TLV and the USATEnvelopeHandler.compareValue() to check each content.</w:t>
            </w:r>
          </w:p>
        </w:tc>
        <w:tc>
          <w:tcPr>
            <w:tcW w:w="2700" w:type="dxa"/>
            <w:tcBorders>
              <w:left w:val="single" w:sz="6" w:space="0" w:color="000000"/>
              <w:bottom w:val="single" w:sz="6" w:space="0" w:color="000000"/>
            </w:tcBorders>
          </w:tcPr>
          <w:p w14:paraId="72A82661" w14:textId="77777777" w:rsidR="007524D1" w:rsidRDefault="007524D1" w:rsidP="00FA0683">
            <w:pPr>
              <w:pStyle w:val="TAL"/>
            </w:pPr>
            <w:r>
              <w:t>Check that the message has been reassembled in the correct order. Check that TP-UDL field is coded one octet. Check that the concatenation control header is not present in the message. Check the integrity of the message.</w:t>
            </w:r>
          </w:p>
        </w:tc>
        <w:tc>
          <w:tcPr>
            <w:tcW w:w="1810" w:type="dxa"/>
            <w:tcBorders>
              <w:left w:val="single" w:sz="6" w:space="0" w:color="000000"/>
              <w:bottom w:val="single" w:sz="6" w:space="0" w:color="000000"/>
              <w:right w:val="single" w:sz="6" w:space="0" w:color="000000"/>
            </w:tcBorders>
          </w:tcPr>
          <w:p w14:paraId="37D55318" w14:textId="77777777" w:rsidR="007524D1" w:rsidRDefault="007524D1" w:rsidP="00FA0683"/>
        </w:tc>
      </w:tr>
      <w:tr w:rsidR="007524D1" w14:paraId="561C1C3A" w14:textId="77777777" w:rsidTr="00FA0683">
        <w:trPr>
          <w:cantSplit/>
        </w:trPr>
        <w:tc>
          <w:tcPr>
            <w:tcW w:w="541" w:type="dxa"/>
            <w:tcBorders>
              <w:left w:val="single" w:sz="6" w:space="0" w:color="000000"/>
              <w:bottom w:val="single" w:sz="6" w:space="0" w:color="000000"/>
            </w:tcBorders>
          </w:tcPr>
          <w:p w14:paraId="244283D0" w14:textId="77777777" w:rsidR="007524D1" w:rsidRDefault="007524D1" w:rsidP="00FA0683">
            <w:pPr>
              <w:rPr>
                <w:rFonts w:ascii="Arial" w:hAnsi="Arial"/>
                <w:sz w:val="18"/>
              </w:rPr>
            </w:pPr>
            <w:r>
              <w:rPr>
                <w:rFonts w:ascii="Arial" w:hAnsi="Arial"/>
                <w:sz w:val="18"/>
              </w:rPr>
              <w:t>18</w:t>
            </w:r>
          </w:p>
        </w:tc>
        <w:tc>
          <w:tcPr>
            <w:tcW w:w="4859" w:type="dxa"/>
            <w:tcBorders>
              <w:left w:val="single" w:sz="6" w:space="0" w:color="000000"/>
              <w:bottom w:val="single" w:sz="6" w:space="0" w:color="000000"/>
            </w:tcBorders>
          </w:tcPr>
          <w:p w14:paraId="26C776F0" w14:textId="77777777" w:rsidR="007524D1" w:rsidRDefault="007524D1" w:rsidP="00FA0683">
            <w:pPr>
              <w:pStyle w:val="PL"/>
              <w:tabs>
                <w:tab w:val="clear" w:pos="384"/>
              </w:tabs>
            </w:pPr>
            <w:r>
              <w:t>A new concatenated formatted short message is sent to the (U)SIM composed of three segments. The Address field of the first segment is different from the address field in the second segment.</w:t>
            </w:r>
          </w:p>
        </w:tc>
        <w:tc>
          <w:tcPr>
            <w:tcW w:w="2700" w:type="dxa"/>
            <w:tcBorders>
              <w:left w:val="single" w:sz="6" w:space="0" w:color="000000"/>
              <w:bottom w:val="single" w:sz="6" w:space="0" w:color="000000"/>
            </w:tcBorders>
          </w:tcPr>
          <w:p w14:paraId="4D2AADC1" w14:textId="77777777" w:rsidR="007524D1" w:rsidRDefault="007524D1" w:rsidP="00FA0683">
            <w:pPr>
              <w:pStyle w:val="TAL"/>
            </w:pPr>
            <w:r>
              <w:t>Applet is triggered.</w:t>
            </w:r>
          </w:p>
        </w:tc>
        <w:tc>
          <w:tcPr>
            <w:tcW w:w="1810" w:type="dxa"/>
            <w:tcBorders>
              <w:left w:val="single" w:sz="6" w:space="0" w:color="000000"/>
              <w:bottom w:val="single" w:sz="6" w:space="0" w:color="000000"/>
              <w:right w:val="single" w:sz="6" w:space="0" w:color="000000"/>
            </w:tcBorders>
          </w:tcPr>
          <w:p w14:paraId="79589369" w14:textId="77777777" w:rsidR="007524D1" w:rsidRDefault="007524D1" w:rsidP="00FA0683"/>
        </w:tc>
      </w:tr>
      <w:tr w:rsidR="007524D1" w14:paraId="00E9364B" w14:textId="77777777" w:rsidTr="00FA0683">
        <w:trPr>
          <w:cantSplit/>
        </w:trPr>
        <w:tc>
          <w:tcPr>
            <w:tcW w:w="541" w:type="dxa"/>
            <w:tcBorders>
              <w:left w:val="single" w:sz="6" w:space="0" w:color="000000"/>
              <w:bottom w:val="single" w:sz="6" w:space="0" w:color="000000"/>
            </w:tcBorders>
          </w:tcPr>
          <w:p w14:paraId="0F73CB4B" w14:textId="77777777" w:rsidR="007524D1" w:rsidRDefault="007524D1" w:rsidP="00FA0683">
            <w:pPr>
              <w:rPr>
                <w:rFonts w:ascii="Arial" w:hAnsi="Arial"/>
                <w:sz w:val="18"/>
              </w:rPr>
            </w:pPr>
            <w:r>
              <w:rPr>
                <w:rFonts w:ascii="Arial" w:hAnsi="Arial"/>
                <w:sz w:val="18"/>
              </w:rPr>
              <w:t>19</w:t>
            </w:r>
          </w:p>
        </w:tc>
        <w:tc>
          <w:tcPr>
            <w:tcW w:w="4859" w:type="dxa"/>
            <w:tcBorders>
              <w:left w:val="single" w:sz="6" w:space="0" w:color="000000"/>
              <w:bottom w:val="single" w:sz="6" w:space="0" w:color="000000"/>
            </w:tcBorders>
          </w:tcPr>
          <w:p w14:paraId="684AB723" w14:textId="77777777" w:rsidR="007524D1" w:rsidRDefault="007524D1" w:rsidP="00FA0683">
            <w:pPr>
              <w:pStyle w:val="PL"/>
              <w:tabs>
                <w:tab w:val="clear" w:pos="384"/>
              </w:tabs>
            </w:pPr>
            <w:r>
              <w:t>Call USATEnvelopeHandlerSystem.getTheHandler().</w:t>
            </w:r>
          </w:p>
        </w:tc>
        <w:tc>
          <w:tcPr>
            <w:tcW w:w="2700" w:type="dxa"/>
            <w:tcBorders>
              <w:left w:val="single" w:sz="6" w:space="0" w:color="000000"/>
              <w:bottom w:val="single" w:sz="6" w:space="0" w:color="000000"/>
            </w:tcBorders>
          </w:tcPr>
          <w:p w14:paraId="1560B114" w14:textId="77777777" w:rsidR="007524D1" w:rsidRDefault="007524D1" w:rsidP="00FA0683">
            <w:pPr>
              <w:pStyle w:val="TAL"/>
            </w:pPr>
            <w:r>
              <w:t>No exception is thrown.</w:t>
            </w:r>
          </w:p>
        </w:tc>
        <w:tc>
          <w:tcPr>
            <w:tcW w:w="1810" w:type="dxa"/>
            <w:tcBorders>
              <w:left w:val="single" w:sz="6" w:space="0" w:color="000000"/>
              <w:bottom w:val="single" w:sz="6" w:space="0" w:color="000000"/>
              <w:right w:val="single" w:sz="6" w:space="0" w:color="000000"/>
            </w:tcBorders>
          </w:tcPr>
          <w:p w14:paraId="39760D4E" w14:textId="77777777" w:rsidR="007524D1" w:rsidRDefault="007524D1" w:rsidP="00FA0683"/>
        </w:tc>
      </w:tr>
      <w:tr w:rsidR="007524D1" w14:paraId="12BDBC04" w14:textId="77777777" w:rsidTr="00FA0683">
        <w:trPr>
          <w:cantSplit/>
        </w:trPr>
        <w:tc>
          <w:tcPr>
            <w:tcW w:w="541" w:type="dxa"/>
            <w:tcBorders>
              <w:left w:val="single" w:sz="6" w:space="0" w:color="000000"/>
              <w:bottom w:val="single" w:sz="6" w:space="0" w:color="000000"/>
            </w:tcBorders>
          </w:tcPr>
          <w:p w14:paraId="0DD47D44" w14:textId="77777777" w:rsidR="007524D1" w:rsidRDefault="007524D1" w:rsidP="00FA0683">
            <w:pPr>
              <w:rPr>
                <w:rFonts w:ascii="Arial" w:hAnsi="Arial"/>
                <w:sz w:val="18"/>
              </w:rPr>
            </w:pPr>
            <w:r>
              <w:rPr>
                <w:rFonts w:ascii="Arial" w:hAnsi="Arial"/>
                <w:sz w:val="18"/>
              </w:rPr>
              <w:t>20</w:t>
            </w:r>
          </w:p>
        </w:tc>
        <w:tc>
          <w:tcPr>
            <w:tcW w:w="4859" w:type="dxa"/>
            <w:tcBorders>
              <w:left w:val="single" w:sz="6" w:space="0" w:color="000000"/>
              <w:bottom w:val="single" w:sz="6" w:space="0" w:color="000000"/>
            </w:tcBorders>
          </w:tcPr>
          <w:p w14:paraId="2BD65F04" w14:textId="77777777" w:rsidR="007524D1" w:rsidRDefault="007524D1" w:rsidP="00FA0683">
            <w:pPr>
              <w:pStyle w:val="PL"/>
              <w:tabs>
                <w:tab w:val="clear" w:pos="384"/>
              </w:tabs>
            </w:pPr>
            <w:r>
              <w:t>Call USATEnvelopeHandler.findTLV() to select the address TLV and the USATEnvelopeHandler.compareValue() to check its content.</w:t>
            </w:r>
          </w:p>
        </w:tc>
        <w:tc>
          <w:tcPr>
            <w:tcW w:w="2700" w:type="dxa"/>
            <w:tcBorders>
              <w:left w:val="single" w:sz="6" w:space="0" w:color="000000"/>
              <w:bottom w:val="single" w:sz="6" w:space="0" w:color="000000"/>
            </w:tcBorders>
          </w:tcPr>
          <w:p w14:paraId="5A07DC1A" w14:textId="77777777" w:rsidR="007524D1" w:rsidRDefault="007524D1" w:rsidP="00FA0683">
            <w:pPr>
              <w:pStyle w:val="TAL"/>
            </w:pPr>
            <w:r>
              <w:t>Check that the address field of the message is equal to the address field of the second segment.</w:t>
            </w:r>
          </w:p>
        </w:tc>
        <w:tc>
          <w:tcPr>
            <w:tcW w:w="1810" w:type="dxa"/>
            <w:tcBorders>
              <w:left w:val="single" w:sz="6" w:space="0" w:color="000000"/>
              <w:bottom w:val="single" w:sz="6" w:space="0" w:color="000000"/>
              <w:right w:val="single" w:sz="6" w:space="0" w:color="000000"/>
            </w:tcBorders>
          </w:tcPr>
          <w:p w14:paraId="7A93CA1D" w14:textId="77777777" w:rsidR="007524D1" w:rsidRDefault="007524D1" w:rsidP="00FA0683"/>
        </w:tc>
      </w:tr>
      <w:tr w:rsidR="007524D1" w14:paraId="4467F355" w14:textId="77777777" w:rsidTr="00FA0683">
        <w:trPr>
          <w:cantSplit/>
        </w:trPr>
        <w:tc>
          <w:tcPr>
            <w:tcW w:w="541" w:type="dxa"/>
            <w:tcBorders>
              <w:left w:val="single" w:sz="6" w:space="0" w:color="000000"/>
              <w:bottom w:val="single" w:sz="6" w:space="0" w:color="000000"/>
            </w:tcBorders>
          </w:tcPr>
          <w:p w14:paraId="13E29423" w14:textId="77777777" w:rsidR="007524D1" w:rsidRDefault="007524D1" w:rsidP="00FA0683">
            <w:pPr>
              <w:rPr>
                <w:rFonts w:ascii="Arial" w:hAnsi="Arial"/>
                <w:sz w:val="18"/>
              </w:rPr>
            </w:pPr>
            <w:r>
              <w:rPr>
                <w:rFonts w:ascii="Arial" w:hAnsi="Arial"/>
                <w:sz w:val="18"/>
              </w:rPr>
              <w:lastRenderedPageBreak/>
              <w:t>21</w:t>
            </w:r>
          </w:p>
        </w:tc>
        <w:tc>
          <w:tcPr>
            <w:tcW w:w="4859" w:type="dxa"/>
            <w:tcBorders>
              <w:left w:val="single" w:sz="6" w:space="0" w:color="000000"/>
              <w:bottom w:val="single" w:sz="6" w:space="0" w:color="000000"/>
            </w:tcBorders>
          </w:tcPr>
          <w:p w14:paraId="7659BC68" w14:textId="77777777" w:rsidR="007524D1" w:rsidRDefault="007524D1" w:rsidP="00FA0683">
            <w:pPr>
              <w:pStyle w:val="PL"/>
              <w:tabs>
                <w:tab w:val="clear" w:pos="384"/>
              </w:tabs>
            </w:pPr>
            <w:r>
              <w:t xml:space="preserve">A new concatenated unformatted short message is sent to the (U)SIM composed of two segments. Some TP_elements of the TPDU of the first, second and third segment are different. </w:t>
            </w:r>
          </w:p>
        </w:tc>
        <w:tc>
          <w:tcPr>
            <w:tcW w:w="2700" w:type="dxa"/>
            <w:tcBorders>
              <w:left w:val="single" w:sz="6" w:space="0" w:color="000000"/>
              <w:bottom w:val="single" w:sz="6" w:space="0" w:color="000000"/>
            </w:tcBorders>
          </w:tcPr>
          <w:p w14:paraId="6B9DDCBC" w14:textId="77777777" w:rsidR="007524D1" w:rsidRDefault="007524D1" w:rsidP="00FA0683">
            <w:pPr>
              <w:pStyle w:val="TAL"/>
            </w:pPr>
            <w:r>
              <w:t>Applet is triggered.</w:t>
            </w:r>
          </w:p>
        </w:tc>
        <w:tc>
          <w:tcPr>
            <w:tcW w:w="1810" w:type="dxa"/>
            <w:tcBorders>
              <w:left w:val="single" w:sz="6" w:space="0" w:color="000000"/>
              <w:bottom w:val="single" w:sz="6" w:space="0" w:color="000000"/>
              <w:right w:val="single" w:sz="6" w:space="0" w:color="000000"/>
            </w:tcBorders>
          </w:tcPr>
          <w:p w14:paraId="222A1B59" w14:textId="77777777" w:rsidR="007524D1" w:rsidRDefault="007524D1" w:rsidP="00FA0683"/>
        </w:tc>
      </w:tr>
      <w:tr w:rsidR="007524D1" w14:paraId="7DD240FB" w14:textId="77777777" w:rsidTr="00FA0683">
        <w:trPr>
          <w:cantSplit/>
        </w:trPr>
        <w:tc>
          <w:tcPr>
            <w:tcW w:w="541" w:type="dxa"/>
            <w:tcBorders>
              <w:left w:val="single" w:sz="6" w:space="0" w:color="000000"/>
              <w:bottom w:val="single" w:sz="6" w:space="0" w:color="000000"/>
            </w:tcBorders>
          </w:tcPr>
          <w:p w14:paraId="62EEE117" w14:textId="77777777" w:rsidR="007524D1" w:rsidRDefault="007524D1" w:rsidP="00FA0683">
            <w:pPr>
              <w:rPr>
                <w:rFonts w:ascii="Arial" w:hAnsi="Arial"/>
                <w:sz w:val="18"/>
              </w:rPr>
            </w:pPr>
            <w:r>
              <w:rPr>
                <w:rFonts w:ascii="Arial" w:hAnsi="Arial"/>
                <w:sz w:val="18"/>
              </w:rPr>
              <w:t>22</w:t>
            </w:r>
          </w:p>
        </w:tc>
        <w:tc>
          <w:tcPr>
            <w:tcW w:w="4859" w:type="dxa"/>
            <w:tcBorders>
              <w:left w:val="single" w:sz="6" w:space="0" w:color="000000"/>
              <w:bottom w:val="single" w:sz="6" w:space="0" w:color="000000"/>
            </w:tcBorders>
          </w:tcPr>
          <w:p w14:paraId="013E07B3" w14:textId="77777777" w:rsidR="007524D1" w:rsidRDefault="007524D1" w:rsidP="00FA0683">
            <w:pPr>
              <w:pStyle w:val="PL"/>
              <w:tabs>
                <w:tab w:val="clear" w:pos="384"/>
              </w:tabs>
            </w:pPr>
            <w:r>
              <w:t>Call USATEnvelopeHandlerSystem.getTheHandler()</w:t>
            </w:r>
          </w:p>
        </w:tc>
        <w:tc>
          <w:tcPr>
            <w:tcW w:w="2700" w:type="dxa"/>
            <w:tcBorders>
              <w:left w:val="single" w:sz="6" w:space="0" w:color="000000"/>
              <w:bottom w:val="single" w:sz="6" w:space="0" w:color="000000"/>
            </w:tcBorders>
          </w:tcPr>
          <w:p w14:paraId="43BA176C" w14:textId="77777777" w:rsidR="007524D1" w:rsidRDefault="007524D1" w:rsidP="00FA0683">
            <w:pPr>
              <w:pStyle w:val="TAL"/>
            </w:pPr>
            <w:r>
              <w:t>No exception is thrown.</w:t>
            </w:r>
          </w:p>
        </w:tc>
        <w:tc>
          <w:tcPr>
            <w:tcW w:w="1810" w:type="dxa"/>
            <w:tcBorders>
              <w:left w:val="single" w:sz="6" w:space="0" w:color="000000"/>
              <w:bottom w:val="single" w:sz="6" w:space="0" w:color="000000"/>
              <w:right w:val="single" w:sz="6" w:space="0" w:color="000000"/>
            </w:tcBorders>
          </w:tcPr>
          <w:p w14:paraId="55216952" w14:textId="77777777" w:rsidR="007524D1" w:rsidRDefault="007524D1" w:rsidP="00FA0683"/>
        </w:tc>
      </w:tr>
      <w:tr w:rsidR="007524D1" w14:paraId="2C0EC59A" w14:textId="77777777" w:rsidTr="00FA0683">
        <w:trPr>
          <w:cantSplit/>
        </w:trPr>
        <w:tc>
          <w:tcPr>
            <w:tcW w:w="541" w:type="dxa"/>
            <w:tcBorders>
              <w:left w:val="single" w:sz="6" w:space="0" w:color="000000"/>
              <w:bottom w:val="single" w:sz="6" w:space="0" w:color="000000"/>
            </w:tcBorders>
          </w:tcPr>
          <w:p w14:paraId="0613E75B" w14:textId="77777777" w:rsidR="007524D1" w:rsidRDefault="007524D1" w:rsidP="00FA0683">
            <w:pPr>
              <w:rPr>
                <w:rFonts w:ascii="Arial" w:hAnsi="Arial"/>
                <w:sz w:val="18"/>
              </w:rPr>
            </w:pPr>
            <w:r>
              <w:rPr>
                <w:rFonts w:ascii="Arial" w:hAnsi="Arial"/>
                <w:sz w:val="18"/>
              </w:rPr>
              <w:t>23</w:t>
            </w:r>
          </w:p>
        </w:tc>
        <w:tc>
          <w:tcPr>
            <w:tcW w:w="4859" w:type="dxa"/>
            <w:tcBorders>
              <w:left w:val="single" w:sz="6" w:space="0" w:color="000000"/>
              <w:bottom w:val="single" w:sz="6" w:space="0" w:color="000000"/>
            </w:tcBorders>
          </w:tcPr>
          <w:p w14:paraId="449F3F70" w14:textId="77777777" w:rsidR="007524D1" w:rsidRDefault="007524D1" w:rsidP="00FA0683">
            <w:pPr>
              <w:pStyle w:val="PL"/>
              <w:tabs>
                <w:tab w:val="clear" w:pos="384"/>
              </w:tabs>
            </w:pPr>
            <w:r>
              <w:t>Call USATEnvelopeHandler.findTLV()to select the TPDU TLV and the USATEnvelopeHandler.compareValue() to check its TP elements.</w:t>
            </w:r>
          </w:p>
        </w:tc>
        <w:tc>
          <w:tcPr>
            <w:tcW w:w="2700" w:type="dxa"/>
            <w:tcBorders>
              <w:left w:val="single" w:sz="6" w:space="0" w:color="000000"/>
              <w:bottom w:val="single" w:sz="6" w:space="0" w:color="000000"/>
            </w:tcBorders>
          </w:tcPr>
          <w:p w14:paraId="2C517A10" w14:textId="77777777" w:rsidR="007524D1" w:rsidRDefault="007524D1" w:rsidP="00FA0683">
            <w:pPr>
              <w:pStyle w:val="TAL"/>
            </w:pPr>
            <w:r>
              <w:t>Check that the TP elements of the message are equal to the ones of the third segment.</w:t>
            </w:r>
          </w:p>
        </w:tc>
        <w:tc>
          <w:tcPr>
            <w:tcW w:w="1810" w:type="dxa"/>
            <w:tcBorders>
              <w:left w:val="single" w:sz="6" w:space="0" w:color="000000"/>
              <w:bottom w:val="single" w:sz="6" w:space="0" w:color="000000"/>
              <w:right w:val="single" w:sz="6" w:space="0" w:color="000000"/>
            </w:tcBorders>
          </w:tcPr>
          <w:p w14:paraId="4CC49180" w14:textId="77777777" w:rsidR="007524D1" w:rsidRDefault="007524D1" w:rsidP="00FA0683"/>
        </w:tc>
      </w:tr>
      <w:tr w:rsidR="007524D1" w14:paraId="2AF6713F" w14:textId="77777777" w:rsidTr="00FA0683">
        <w:trPr>
          <w:cantSplit/>
        </w:trPr>
        <w:tc>
          <w:tcPr>
            <w:tcW w:w="541" w:type="dxa"/>
            <w:tcBorders>
              <w:left w:val="single" w:sz="6" w:space="0" w:color="000000"/>
              <w:bottom w:val="single" w:sz="6" w:space="0" w:color="000000"/>
            </w:tcBorders>
          </w:tcPr>
          <w:p w14:paraId="4DBF6037" w14:textId="77777777" w:rsidR="007524D1" w:rsidRDefault="007524D1" w:rsidP="00FA0683">
            <w:pPr>
              <w:rPr>
                <w:rFonts w:ascii="Arial" w:hAnsi="Arial"/>
                <w:sz w:val="18"/>
              </w:rPr>
            </w:pPr>
            <w:r>
              <w:rPr>
                <w:rFonts w:ascii="Arial" w:hAnsi="Arial"/>
                <w:sz w:val="18"/>
              </w:rPr>
              <w:t>24</w:t>
            </w:r>
          </w:p>
        </w:tc>
        <w:tc>
          <w:tcPr>
            <w:tcW w:w="4859" w:type="dxa"/>
            <w:tcBorders>
              <w:left w:val="single" w:sz="6" w:space="0" w:color="000000"/>
              <w:bottom w:val="single" w:sz="6" w:space="0" w:color="000000"/>
            </w:tcBorders>
          </w:tcPr>
          <w:p w14:paraId="41DAEB75" w14:textId="77777777" w:rsidR="007524D1" w:rsidRDefault="007524D1" w:rsidP="00FA0683">
            <w:pPr>
              <w:pStyle w:val="PL"/>
              <w:tabs>
                <w:tab w:val="clear" w:pos="384"/>
              </w:tabs>
            </w:pPr>
            <w:r>
              <w:t>Send a concatenated unformatted short message (composed of 3 segments) with uncompressed UCS2 data.</w:t>
            </w:r>
          </w:p>
        </w:tc>
        <w:tc>
          <w:tcPr>
            <w:tcW w:w="2700" w:type="dxa"/>
            <w:tcBorders>
              <w:left w:val="single" w:sz="6" w:space="0" w:color="000000"/>
              <w:bottom w:val="single" w:sz="6" w:space="0" w:color="000000"/>
            </w:tcBorders>
          </w:tcPr>
          <w:p w14:paraId="0687BA4E" w14:textId="77777777" w:rsidR="007524D1" w:rsidRDefault="007524D1" w:rsidP="00FA0683">
            <w:pPr>
              <w:pStyle w:val="TAL"/>
            </w:pPr>
            <w:r>
              <w:t>Applet is triggered.</w:t>
            </w:r>
          </w:p>
        </w:tc>
        <w:tc>
          <w:tcPr>
            <w:tcW w:w="1810" w:type="dxa"/>
            <w:tcBorders>
              <w:left w:val="single" w:sz="6" w:space="0" w:color="000000"/>
              <w:bottom w:val="single" w:sz="6" w:space="0" w:color="000000"/>
              <w:right w:val="single" w:sz="6" w:space="0" w:color="000000"/>
            </w:tcBorders>
          </w:tcPr>
          <w:p w14:paraId="2002EACD" w14:textId="77777777" w:rsidR="007524D1" w:rsidRDefault="007524D1" w:rsidP="00FA0683"/>
        </w:tc>
      </w:tr>
    </w:tbl>
    <w:p w14:paraId="4B634F42" w14:textId="77777777" w:rsidR="007524D1" w:rsidRDefault="007524D1" w:rsidP="007524D1"/>
    <w:p w14:paraId="3BE47ADB" w14:textId="77777777" w:rsidR="007524D1" w:rsidRDefault="007524D1" w:rsidP="007524D1">
      <w:pPr>
        <w:pStyle w:val="Heading3"/>
        <w:keepNext w:val="0"/>
        <w:keepLines w:val="0"/>
      </w:pPr>
      <w:bookmarkStart w:id="322" w:name="_Toc258834072"/>
      <w:bookmarkStart w:id="323" w:name="_Toc51824752"/>
      <w:bookmarkStart w:id="324" w:name="_Toc209085930"/>
      <w:r>
        <w:t>5.3.10</w:t>
      </w:r>
      <w:r>
        <w:tab/>
        <w:t>Cell Broadcast Service</w:t>
      </w:r>
      <w:bookmarkEnd w:id="322"/>
      <w:bookmarkEnd w:id="323"/>
      <w:bookmarkEnd w:id="324"/>
    </w:p>
    <w:p w14:paraId="474A0245" w14:textId="77777777" w:rsidR="007524D1" w:rsidRDefault="007524D1" w:rsidP="007524D1">
      <w:pPr>
        <w:pStyle w:val="Heading4"/>
      </w:pPr>
      <w:bookmarkStart w:id="325" w:name="_Toc258834073"/>
      <w:bookmarkStart w:id="326" w:name="_Toc51824753"/>
      <w:bookmarkStart w:id="327" w:name="_Toc209085931"/>
      <w:r>
        <w:t>5.3.10.1</w:t>
      </w:r>
      <w:r>
        <w:tab/>
        <w:t>Multiple message reassembling</w:t>
      </w:r>
      <w:bookmarkEnd w:id="325"/>
      <w:bookmarkEnd w:id="326"/>
      <w:bookmarkEnd w:id="327"/>
    </w:p>
    <w:p w14:paraId="7D45DB51" w14:textId="77777777" w:rsidR="007524D1" w:rsidRDefault="007524D1" w:rsidP="007524D1">
      <w:pPr>
        <w:ind w:left="1418"/>
      </w:pPr>
      <w:r>
        <w:t>Test Area Reference: Ufw_Cbs_Mmra</w:t>
      </w:r>
    </w:p>
    <w:p w14:paraId="7BFBB2D9" w14:textId="77777777" w:rsidR="007524D1" w:rsidRDefault="007524D1" w:rsidP="007524D1">
      <w:pPr>
        <w:pStyle w:val="H6"/>
      </w:pPr>
      <w:r>
        <w:t>5.3.10.1.1</w:t>
      </w:r>
      <w:r>
        <w:tab/>
        <w:t>Conformance requirements:</w:t>
      </w:r>
    </w:p>
    <w:p w14:paraId="02093BED" w14:textId="77777777" w:rsidR="007524D1" w:rsidRDefault="007524D1" w:rsidP="007524D1">
      <w:pPr>
        <w:pStyle w:val="H6"/>
      </w:pPr>
      <w:r>
        <w:t>5.3.10.1.1.1</w:t>
      </w:r>
      <w:r>
        <w:tab/>
        <w:t>Normal execution</w:t>
      </w:r>
    </w:p>
    <w:p w14:paraId="374CA7C6" w14:textId="77777777" w:rsidR="007524D1" w:rsidRDefault="007524D1" w:rsidP="007524D1">
      <w:pPr>
        <w:pStyle w:val="B1"/>
      </w:pPr>
      <w:r>
        <w:t>-</w:t>
      </w:r>
      <w:r>
        <w:tab/>
        <w:t>CRRN1: When a Cell Broadcast Message is received as multiple pages as defined in TS 23.041 [6], it is the responsibility of the (U)SAT Framework to link single pages together to re- assemble the original message before any further processing.</w:t>
      </w:r>
    </w:p>
    <w:p w14:paraId="12CD2503" w14:textId="77777777" w:rsidR="007524D1" w:rsidRDefault="007524D1" w:rsidP="007524D1">
      <w:pPr>
        <w:pStyle w:val="B1"/>
      </w:pPr>
      <w:r>
        <w:t>-</w:t>
      </w:r>
      <w:r>
        <w:tab/>
        <w:t>CRRN2: The original Cell Broadcast message shall be placed in one Cell Broadcast page TLV included in the USATEnvelopeHandler.</w:t>
      </w:r>
    </w:p>
    <w:p w14:paraId="6311928B" w14:textId="77777777" w:rsidR="007524D1" w:rsidRDefault="007524D1" w:rsidP="007524D1">
      <w:pPr>
        <w:pStyle w:val="B1"/>
      </w:pPr>
      <w:r>
        <w:t>-</w:t>
      </w:r>
      <w:r>
        <w:tab/>
        <w:t>CRRN3: The message parameters shall correspond to the ones in the last received Cell Broadcast page (independently of the Page Parameter).</w:t>
      </w:r>
    </w:p>
    <w:p w14:paraId="342FD003" w14:textId="77777777" w:rsidR="007524D1" w:rsidRDefault="007524D1" w:rsidP="007524D1">
      <w:pPr>
        <w:pStyle w:val="Heading4"/>
      </w:pPr>
      <w:bookmarkStart w:id="328" w:name="_Toc258834074"/>
      <w:bookmarkStart w:id="329" w:name="_Toc51824754"/>
      <w:bookmarkStart w:id="330" w:name="_Toc209085932"/>
      <w:r>
        <w:t>5.3.10.2</w:t>
      </w:r>
      <w:r>
        <w:tab/>
        <w:t>Test area files</w:t>
      </w:r>
      <w:bookmarkEnd w:id="328"/>
      <w:bookmarkEnd w:id="329"/>
      <w:bookmarkEnd w:id="330"/>
    </w:p>
    <w:p w14:paraId="294BE40C" w14:textId="77777777" w:rsidR="007524D1" w:rsidRDefault="007524D1" w:rsidP="007524D1">
      <w:pPr>
        <w:pStyle w:val="EX"/>
      </w:pPr>
      <w:r>
        <w:t>Test Source:</w:t>
      </w:r>
      <w:r>
        <w:tab/>
        <w:t>Test_Ufw_Cbs_Mmra.java</w:t>
      </w:r>
    </w:p>
    <w:p w14:paraId="5F787BD8" w14:textId="77777777" w:rsidR="007524D1" w:rsidRDefault="007524D1" w:rsidP="007524D1">
      <w:pPr>
        <w:pStyle w:val="EX"/>
      </w:pPr>
      <w:r>
        <w:t>Test Applet:</w:t>
      </w:r>
      <w:r>
        <w:tab/>
        <w:t>Ufw_Cbs_Mmra_1.java</w:t>
      </w:r>
    </w:p>
    <w:p w14:paraId="2C34055B" w14:textId="77777777" w:rsidR="007524D1" w:rsidRDefault="007524D1" w:rsidP="007524D1">
      <w:pPr>
        <w:pStyle w:val="EX"/>
      </w:pPr>
      <w:r>
        <w:t>Cap File:</w:t>
      </w:r>
      <w:r>
        <w:tab/>
        <w:t>Ufw_Cbs_Mmra.cap</w:t>
      </w:r>
    </w:p>
    <w:p w14:paraId="62BE3F82" w14:textId="77777777" w:rsidR="007524D1" w:rsidRDefault="007524D1" w:rsidP="007524D1">
      <w:pPr>
        <w:pStyle w:val="Heading4"/>
      </w:pPr>
      <w:bookmarkStart w:id="331" w:name="_Toc258834075"/>
      <w:bookmarkStart w:id="332" w:name="_Toc51824755"/>
      <w:bookmarkStart w:id="333" w:name="_Toc209085933"/>
      <w:r>
        <w:t>5.3.10.3</w:t>
      </w:r>
      <w:r>
        <w:tab/>
        <w:t>Test coverage</w:t>
      </w:r>
      <w:bookmarkEnd w:id="331"/>
      <w:bookmarkEnd w:id="332"/>
      <w:bookmarkEnd w:id="333"/>
    </w:p>
    <w:p w14:paraId="37975B0F" w14:textId="77777777" w:rsidR="007524D1" w:rsidRDefault="007524D1" w:rsidP="007524D1">
      <w:pPr>
        <w:pStyle w:val="TH"/>
        <w:spacing w:before="0" w:after="0"/>
        <w:rPr>
          <w:sz w:val="8"/>
          <w:szCs w:val="8"/>
        </w:rPr>
      </w:pPr>
    </w:p>
    <w:tbl>
      <w:tblPr>
        <w:tblW w:w="0" w:type="auto"/>
        <w:jc w:val="center"/>
        <w:tblLayout w:type="fixed"/>
        <w:tblCellMar>
          <w:left w:w="0" w:type="dxa"/>
          <w:right w:w="0" w:type="dxa"/>
        </w:tblCellMar>
        <w:tblLook w:val="0000" w:firstRow="0" w:lastRow="0" w:firstColumn="0" w:lastColumn="0" w:noHBand="0" w:noVBand="0"/>
      </w:tblPr>
      <w:tblGrid>
        <w:gridCol w:w="2276"/>
        <w:gridCol w:w="2208"/>
      </w:tblGrid>
      <w:tr w:rsidR="007524D1" w14:paraId="1627EAA1" w14:textId="77777777" w:rsidTr="00FA0683">
        <w:trPr>
          <w:cantSplit/>
          <w:jc w:val="center"/>
        </w:trPr>
        <w:tc>
          <w:tcPr>
            <w:tcW w:w="2276" w:type="dxa"/>
            <w:tcBorders>
              <w:top w:val="single" w:sz="6" w:space="0" w:color="000000"/>
              <w:left w:val="single" w:sz="6" w:space="0" w:color="000000"/>
              <w:bottom w:val="single" w:sz="6" w:space="0" w:color="000000"/>
            </w:tcBorders>
          </w:tcPr>
          <w:p w14:paraId="448D1974" w14:textId="77777777" w:rsidR="007524D1" w:rsidRDefault="007524D1" w:rsidP="00FA0683">
            <w:pPr>
              <w:pStyle w:val="TAH"/>
            </w:pPr>
            <w:r>
              <w:t>CRR number</w:t>
            </w:r>
          </w:p>
        </w:tc>
        <w:tc>
          <w:tcPr>
            <w:tcW w:w="2208" w:type="dxa"/>
            <w:tcBorders>
              <w:top w:val="single" w:sz="6" w:space="0" w:color="000000"/>
              <w:left w:val="single" w:sz="6" w:space="0" w:color="000000"/>
              <w:bottom w:val="single" w:sz="6" w:space="0" w:color="000000"/>
              <w:right w:val="single" w:sz="6" w:space="0" w:color="000000"/>
            </w:tcBorders>
          </w:tcPr>
          <w:p w14:paraId="74164A29" w14:textId="77777777" w:rsidR="007524D1" w:rsidRDefault="007524D1" w:rsidP="00FA0683">
            <w:pPr>
              <w:pStyle w:val="TAH"/>
            </w:pPr>
            <w:r>
              <w:t>Test case number</w:t>
            </w:r>
          </w:p>
        </w:tc>
      </w:tr>
      <w:tr w:rsidR="007524D1" w14:paraId="191B43EE" w14:textId="77777777" w:rsidTr="00FA0683">
        <w:trPr>
          <w:cantSplit/>
          <w:jc w:val="center"/>
        </w:trPr>
        <w:tc>
          <w:tcPr>
            <w:tcW w:w="2276" w:type="dxa"/>
            <w:tcBorders>
              <w:left w:val="single" w:sz="6" w:space="0" w:color="000000"/>
              <w:bottom w:val="single" w:sz="6" w:space="0" w:color="000000"/>
            </w:tcBorders>
          </w:tcPr>
          <w:p w14:paraId="1460CCFA" w14:textId="77777777" w:rsidR="007524D1" w:rsidRDefault="007524D1" w:rsidP="00FA0683">
            <w:pPr>
              <w:pStyle w:val="TAC"/>
            </w:pPr>
            <w:r>
              <w:t>N1</w:t>
            </w:r>
          </w:p>
        </w:tc>
        <w:tc>
          <w:tcPr>
            <w:tcW w:w="2208" w:type="dxa"/>
            <w:tcBorders>
              <w:left w:val="single" w:sz="6" w:space="0" w:color="000000"/>
              <w:bottom w:val="single" w:sz="6" w:space="0" w:color="000000"/>
              <w:right w:val="single" w:sz="6" w:space="0" w:color="000000"/>
            </w:tcBorders>
          </w:tcPr>
          <w:p w14:paraId="60A445EB" w14:textId="77777777" w:rsidR="007524D1" w:rsidRDefault="007524D1" w:rsidP="00FA0683">
            <w:pPr>
              <w:pStyle w:val="TAC"/>
            </w:pPr>
            <w:r>
              <w:t>1 – 10</w:t>
            </w:r>
          </w:p>
        </w:tc>
      </w:tr>
      <w:tr w:rsidR="007524D1" w14:paraId="0D1611E7" w14:textId="77777777" w:rsidTr="00FA0683">
        <w:trPr>
          <w:cantSplit/>
          <w:jc w:val="center"/>
        </w:trPr>
        <w:tc>
          <w:tcPr>
            <w:tcW w:w="2276" w:type="dxa"/>
            <w:tcBorders>
              <w:left w:val="single" w:sz="6" w:space="0" w:color="000000"/>
              <w:bottom w:val="single" w:sz="6" w:space="0" w:color="000000"/>
            </w:tcBorders>
          </w:tcPr>
          <w:p w14:paraId="4609C918" w14:textId="77777777" w:rsidR="007524D1" w:rsidRDefault="007524D1" w:rsidP="00FA0683">
            <w:pPr>
              <w:pStyle w:val="TAC"/>
            </w:pPr>
            <w:r>
              <w:t>N2</w:t>
            </w:r>
          </w:p>
        </w:tc>
        <w:tc>
          <w:tcPr>
            <w:tcW w:w="2208" w:type="dxa"/>
            <w:tcBorders>
              <w:left w:val="single" w:sz="6" w:space="0" w:color="000000"/>
              <w:bottom w:val="single" w:sz="6" w:space="0" w:color="000000"/>
              <w:right w:val="single" w:sz="6" w:space="0" w:color="000000"/>
            </w:tcBorders>
          </w:tcPr>
          <w:p w14:paraId="00746A13" w14:textId="77777777" w:rsidR="007524D1" w:rsidRDefault="007524D1" w:rsidP="00FA0683">
            <w:pPr>
              <w:pStyle w:val="TAC"/>
            </w:pPr>
            <w:r>
              <w:t>5, 10</w:t>
            </w:r>
          </w:p>
        </w:tc>
      </w:tr>
      <w:tr w:rsidR="007524D1" w14:paraId="5586412C" w14:textId="77777777" w:rsidTr="00FA0683">
        <w:trPr>
          <w:cantSplit/>
          <w:jc w:val="center"/>
        </w:trPr>
        <w:tc>
          <w:tcPr>
            <w:tcW w:w="2276" w:type="dxa"/>
            <w:tcBorders>
              <w:left w:val="single" w:sz="6" w:space="0" w:color="000000"/>
              <w:bottom w:val="single" w:sz="6" w:space="0" w:color="000000"/>
            </w:tcBorders>
          </w:tcPr>
          <w:p w14:paraId="22B98AD6" w14:textId="77777777" w:rsidR="007524D1" w:rsidRDefault="007524D1" w:rsidP="00FA0683">
            <w:pPr>
              <w:pStyle w:val="TAC"/>
            </w:pPr>
            <w:r>
              <w:t>N3</w:t>
            </w:r>
          </w:p>
        </w:tc>
        <w:tc>
          <w:tcPr>
            <w:tcW w:w="2208" w:type="dxa"/>
            <w:tcBorders>
              <w:left w:val="single" w:sz="6" w:space="0" w:color="000000"/>
              <w:bottom w:val="single" w:sz="6" w:space="0" w:color="000000"/>
              <w:right w:val="single" w:sz="6" w:space="0" w:color="000000"/>
            </w:tcBorders>
          </w:tcPr>
          <w:p w14:paraId="430FF066" w14:textId="77777777" w:rsidR="007524D1" w:rsidRDefault="007524D1" w:rsidP="00FA0683">
            <w:pPr>
              <w:pStyle w:val="TAC"/>
            </w:pPr>
            <w:r>
              <w:t>5, 10</w:t>
            </w:r>
          </w:p>
        </w:tc>
      </w:tr>
    </w:tbl>
    <w:p w14:paraId="1A7F1B7D" w14:textId="77777777" w:rsidR="007524D1" w:rsidRDefault="007524D1" w:rsidP="007524D1">
      <w:pPr>
        <w:tabs>
          <w:tab w:val="left" w:pos="1983"/>
        </w:tabs>
      </w:pPr>
    </w:p>
    <w:p w14:paraId="194E5079" w14:textId="77777777" w:rsidR="007524D1" w:rsidRDefault="007524D1" w:rsidP="007524D1">
      <w:pPr>
        <w:pStyle w:val="H6"/>
      </w:pPr>
      <w:r>
        <w:t>5.3.10.4</w:t>
      </w:r>
      <w:r>
        <w:tab/>
        <w:t xml:space="preserve">Test procedure </w:t>
      </w:r>
    </w:p>
    <w:p w14:paraId="6C71DF10" w14:textId="77777777" w:rsidR="007524D1" w:rsidRDefault="007524D1" w:rsidP="007524D1">
      <w:pPr>
        <w:pStyle w:val="TH"/>
        <w:spacing w:before="0" w:after="0"/>
        <w:rPr>
          <w:sz w:val="8"/>
          <w:szCs w:val="8"/>
        </w:rPr>
      </w:pPr>
    </w:p>
    <w:tbl>
      <w:tblPr>
        <w:tblW w:w="9912" w:type="dxa"/>
        <w:tblInd w:w="182" w:type="dxa"/>
        <w:tblLayout w:type="fixed"/>
        <w:tblCellMar>
          <w:left w:w="0" w:type="dxa"/>
          <w:right w:w="0" w:type="dxa"/>
        </w:tblCellMar>
        <w:tblLook w:val="0000" w:firstRow="0" w:lastRow="0" w:firstColumn="0" w:lastColumn="0" w:noHBand="0" w:noVBand="0"/>
      </w:tblPr>
      <w:tblGrid>
        <w:gridCol w:w="541"/>
        <w:gridCol w:w="4859"/>
        <w:gridCol w:w="2700"/>
        <w:gridCol w:w="1812"/>
      </w:tblGrid>
      <w:tr w:rsidR="007524D1" w14:paraId="0114F9ED" w14:textId="77777777" w:rsidTr="00FA0683">
        <w:trPr>
          <w:cantSplit/>
        </w:trPr>
        <w:tc>
          <w:tcPr>
            <w:tcW w:w="541" w:type="dxa"/>
            <w:tcBorders>
              <w:top w:val="single" w:sz="6" w:space="0" w:color="000000"/>
              <w:left w:val="single" w:sz="6" w:space="0" w:color="000000"/>
              <w:bottom w:val="single" w:sz="6" w:space="0" w:color="000000"/>
            </w:tcBorders>
          </w:tcPr>
          <w:p w14:paraId="67874FFD" w14:textId="77777777" w:rsidR="007524D1" w:rsidRDefault="007524D1" w:rsidP="00FA0683">
            <w:pPr>
              <w:pStyle w:val="TAH"/>
              <w:tabs>
                <w:tab w:val="left" w:pos="1983"/>
              </w:tabs>
            </w:pPr>
            <w:r>
              <w:t>Id</w:t>
            </w:r>
          </w:p>
        </w:tc>
        <w:tc>
          <w:tcPr>
            <w:tcW w:w="4859" w:type="dxa"/>
            <w:tcBorders>
              <w:top w:val="single" w:sz="6" w:space="0" w:color="000000"/>
              <w:left w:val="single" w:sz="6" w:space="0" w:color="000000"/>
              <w:bottom w:val="single" w:sz="6" w:space="0" w:color="000000"/>
            </w:tcBorders>
          </w:tcPr>
          <w:p w14:paraId="4D147B65" w14:textId="77777777" w:rsidR="007524D1" w:rsidRDefault="007524D1" w:rsidP="00FA0683">
            <w:pPr>
              <w:pStyle w:val="TAH"/>
              <w:tabs>
                <w:tab w:val="left" w:pos="1983"/>
              </w:tabs>
            </w:pPr>
            <w:r>
              <w:t>Description</w:t>
            </w:r>
          </w:p>
        </w:tc>
        <w:tc>
          <w:tcPr>
            <w:tcW w:w="2700" w:type="dxa"/>
            <w:tcBorders>
              <w:top w:val="single" w:sz="6" w:space="0" w:color="000000"/>
              <w:left w:val="single" w:sz="6" w:space="0" w:color="000000"/>
              <w:bottom w:val="single" w:sz="6" w:space="0" w:color="000000"/>
            </w:tcBorders>
          </w:tcPr>
          <w:p w14:paraId="25CEAD68" w14:textId="77777777" w:rsidR="007524D1" w:rsidRDefault="007524D1" w:rsidP="00FA0683">
            <w:pPr>
              <w:pStyle w:val="TAH"/>
              <w:tabs>
                <w:tab w:val="left" w:pos="1983"/>
              </w:tabs>
            </w:pPr>
            <w:r>
              <w:t>API/(U)SAT Framework Expectation</w:t>
            </w:r>
          </w:p>
        </w:tc>
        <w:tc>
          <w:tcPr>
            <w:tcW w:w="1812" w:type="dxa"/>
            <w:tcBorders>
              <w:top w:val="single" w:sz="6" w:space="0" w:color="000000"/>
              <w:left w:val="single" w:sz="6" w:space="0" w:color="000000"/>
              <w:bottom w:val="single" w:sz="6" w:space="0" w:color="000000"/>
              <w:right w:val="single" w:sz="6" w:space="0" w:color="000000"/>
            </w:tcBorders>
          </w:tcPr>
          <w:p w14:paraId="04DF2ED9" w14:textId="77777777" w:rsidR="007524D1" w:rsidRDefault="007524D1" w:rsidP="00FA0683">
            <w:pPr>
              <w:pStyle w:val="TAH"/>
              <w:tabs>
                <w:tab w:val="left" w:pos="1983"/>
              </w:tabs>
            </w:pPr>
            <w:r>
              <w:t>APDU Expectation</w:t>
            </w:r>
          </w:p>
        </w:tc>
      </w:tr>
      <w:tr w:rsidR="007524D1" w14:paraId="634FF242" w14:textId="77777777" w:rsidTr="00FA0683">
        <w:trPr>
          <w:cantSplit/>
        </w:trPr>
        <w:tc>
          <w:tcPr>
            <w:tcW w:w="541" w:type="dxa"/>
            <w:tcBorders>
              <w:left w:val="single" w:sz="6" w:space="0" w:color="000000"/>
              <w:bottom w:val="single" w:sz="6" w:space="0" w:color="000000"/>
            </w:tcBorders>
          </w:tcPr>
          <w:p w14:paraId="1CC4AA54" w14:textId="77777777" w:rsidR="007524D1" w:rsidRDefault="007524D1" w:rsidP="00FA0683">
            <w:pPr>
              <w:pStyle w:val="B1"/>
              <w:tabs>
                <w:tab w:val="left" w:pos="1983"/>
              </w:tabs>
              <w:ind w:left="0" w:firstLine="0"/>
              <w:jc w:val="center"/>
            </w:pPr>
          </w:p>
        </w:tc>
        <w:tc>
          <w:tcPr>
            <w:tcW w:w="4859" w:type="dxa"/>
            <w:tcBorders>
              <w:left w:val="single" w:sz="6" w:space="0" w:color="000000"/>
              <w:bottom w:val="single" w:sz="6" w:space="0" w:color="000000"/>
            </w:tcBorders>
          </w:tcPr>
          <w:p w14:paraId="3FC718F5" w14:textId="77777777" w:rsidR="007524D1" w:rsidRDefault="007524D1" w:rsidP="00FA0683">
            <w:pPr>
              <w:pStyle w:val="TAH"/>
            </w:pPr>
            <w:r>
              <w:t>Applet registration to EVENT_FORMATTED_SMS_CB and triggering</w:t>
            </w:r>
          </w:p>
          <w:p w14:paraId="54153613" w14:textId="77777777" w:rsidR="007524D1" w:rsidRDefault="007524D1" w:rsidP="00FA0683">
            <w:pPr>
              <w:pStyle w:val="PL"/>
            </w:pPr>
          </w:p>
          <w:p w14:paraId="4CC84893" w14:textId="77777777" w:rsidR="007524D1" w:rsidRDefault="007524D1" w:rsidP="00FA0683">
            <w:pPr>
              <w:pStyle w:val="PL"/>
            </w:pPr>
            <w:r>
              <w:t>Applet is registered to EVENT_FORMATTED_SMS_CB_ENV and EVENT_UNFORMATTED_SMS_CB_ENV events</w:t>
            </w:r>
          </w:p>
          <w:p w14:paraId="3A9508CB" w14:textId="77777777" w:rsidR="007524D1" w:rsidRDefault="007524D1" w:rsidP="00FA0683">
            <w:pPr>
              <w:pStyle w:val="PL"/>
            </w:pPr>
          </w:p>
          <w:p w14:paraId="027F21FA" w14:textId="77777777" w:rsidR="007524D1" w:rsidRDefault="007524D1" w:rsidP="00FA0683">
            <w:pPr>
              <w:pStyle w:val="PL"/>
            </w:pPr>
            <w:r>
              <w:t>A multi page formatted SMS_CB is sent to the (U)SIM (composed of three segments).</w:t>
            </w:r>
          </w:p>
          <w:p w14:paraId="62471935" w14:textId="77777777" w:rsidR="007524D1" w:rsidRDefault="007524D1" w:rsidP="00FA0683">
            <w:pPr>
              <w:pStyle w:val="PL"/>
            </w:pPr>
          </w:p>
        </w:tc>
        <w:tc>
          <w:tcPr>
            <w:tcW w:w="2700" w:type="dxa"/>
            <w:tcBorders>
              <w:left w:val="single" w:sz="6" w:space="0" w:color="000000"/>
              <w:bottom w:val="single" w:sz="6" w:space="0" w:color="000000"/>
            </w:tcBorders>
          </w:tcPr>
          <w:p w14:paraId="5C9EF898" w14:textId="77777777" w:rsidR="007524D1" w:rsidRDefault="007524D1" w:rsidP="00FA0683">
            <w:pPr>
              <w:pStyle w:val="TAL"/>
            </w:pPr>
          </w:p>
        </w:tc>
        <w:tc>
          <w:tcPr>
            <w:tcW w:w="1812" w:type="dxa"/>
            <w:tcBorders>
              <w:left w:val="single" w:sz="6" w:space="0" w:color="000000"/>
              <w:bottom w:val="single" w:sz="6" w:space="0" w:color="000000"/>
              <w:right w:val="single" w:sz="6" w:space="0" w:color="000000"/>
            </w:tcBorders>
          </w:tcPr>
          <w:p w14:paraId="59B3D71A" w14:textId="77777777" w:rsidR="007524D1" w:rsidRDefault="007524D1" w:rsidP="00FA0683">
            <w:pPr>
              <w:pStyle w:val="TAH"/>
            </w:pPr>
          </w:p>
        </w:tc>
      </w:tr>
      <w:tr w:rsidR="007524D1" w14:paraId="2DD7DACD" w14:textId="77777777" w:rsidTr="00FA0683">
        <w:trPr>
          <w:cantSplit/>
        </w:trPr>
        <w:tc>
          <w:tcPr>
            <w:tcW w:w="541" w:type="dxa"/>
            <w:tcBorders>
              <w:left w:val="single" w:sz="6" w:space="0" w:color="000000"/>
              <w:bottom w:val="single" w:sz="6" w:space="0" w:color="000000"/>
            </w:tcBorders>
          </w:tcPr>
          <w:p w14:paraId="0D0DCACF" w14:textId="77777777" w:rsidR="007524D1" w:rsidRDefault="007524D1" w:rsidP="00FA0683">
            <w:pPr>
              <w:pStyle w:val="B1"/>
              <w:ind w:left="0" w:firstLine="0"/>
              <w:jc w:val="center"/>
              <w:rPr>
                <w:rFonts w:ascii="Arial" w:hAnsi="Arial"/>
                <w:sz w:val="18"/>
              </w:rPr>
            </w:pPr>
            <w:r>
              <w:rPr>
                <w:rFonts w:ascii="Arial" w:hAnsi="Arial"/>
                <w:sz w:val="18"/>
              </w:rPr>
              <w:lastRenderedPageBreak/>
              <w:t>1</w:t>
            </w:r>
          </w:p>
        </w:tc>
        <w:tc>
          <w:tcPr>
            <w:tcW w:w="4859" w:type="dxa"/>
            <w:tcBorders>
              <w:left w:val="single" w:sz="6" w:space="0" w:color="000000"/>
              <w:bottom w:val="single" w:sz="6" w:space="0" w:color="000000"/>
            </w:tcBorders>
          </w:tcPr>
          <w:p w14:paraId="652A3233" w14:textId="77777777" w:rsidR="007524D1" w:rsidRDefault="007524D1" w:rsidP="00FA0683">
            <w:pPr>
              <w:pStyle w:val="PL"/>
              <w:tabs>
                <w:tab w:val="clear" w:pos="384"/>
              </w:tabs>
            </w:pPr>
            <w:r>
              <w:t>The first segment of a multi page formatted CB short message is sent to the (U)SIM.</w:t>
            </w:r>
          </w:p>
          <w:p w14:paraId="1ED4C7EA" w14:textId="77777777" w:rsidR="007524D1" w:rsidRDefault="007524D1" w:rsidP="00FA0683">
            <w:pPr>
              <w:pStyle w:val="PL"/>
              <w:tabs>
                <w:tab w:val="clear" w:pos="384"/>
              </w:tabs>
            </w:pPr>
          </w:p>
        </w:tc>
        <w:tc>
          <w:tcPr>
            <w:tcW w:w="2700" w:type="dxa"/>
            <w:tcBorders>
              <w:left w:val="single" w:sz="6" w:space="0" w:color="000000"/>
              <w:bottom w:val="single" w:sz="6" w:space="0" w:color="000000"/>
            </w:tcBorders>
          </w:tcPr>
          <w:p w14:paraId="6406195F" w14:textId="77777777" w:rsidR="007524D1" w:rsidRDefault="007524D1" w:rsidP="00FA0683">
            <w:pPr>
              <w:pStyle w:val="TAL"/>
            </w:pPr>
            <w:r>
              <w:t>Applet is not triggered.</w:t>
            </w:r>
          </w:p>
        </w:tc>
        <w:tc>
          <w:tcPr>
            <w:tcW w:w="1812" w:type="dxa"/>
            <w:tcBorders>
              <w:left w:val="single" w:sz="6" w:space="0" w:color="000000"/>
              <w:bottom w:val="single" w:sz="6" w:space="0" w:color="000000"/>
              <w:right w:val="single" w:sz="6" w:space="0" w:color="000000"/>
            </w:tcBorders>
          </w:tcPr>
          <w:p w14:paraId="590848A6" w14:textId="77777777" w:rsidR="007524D1" w:rsidRDefault="007524D1" w:rsidP="00FA0683">
            <w:pPr>
              <w:rPr>
                <w:rFonts w:ascii="Arial" w:hAnsi="Arial"/>
                <w:sz w:val="18"/>
              </w:rPr>
            </w:pPr>
          </w:p>
        </w:tc>
      </w:tr>
      <w:tr w:rsidR="007524D1" w14:paraId="457A7281" w14:textId="77777777" w:rsidTr="00FA0683">
        <w:trPr>
          <w:cantSplit/>
        </w:trPr>
        <w:tc>
          <w:tcPr>
            <w:tcW w:w="541" w:type="dxa"/>
            <w:tcBorders>
              <w:left w:val="single" w:sz="6" w:space="0" w:color="000000"/>
              <w:bottom w:val="single" w:sz="6" w:space="0" w:color="000000"/>
            </w:tcBorders>
          </w:tcPr>
          <w:p w14:paraId="4CF1C3C9" w14:textId="77777777" w:rsidR="007524D1" w:rsidRDefault="007524D1" w:rsidP="00FA0683">
            <w:pPr>
              <w:pStyle w:val="B1"/>
              <w:ind w:left="0" w:firstLine="0"/>
              <w:jc w:val="center"/>
              <w:rPr>
                <w:rFonts w:ascii="Arial" w:hAnsi="Arial"/>
                <w:sz w:val="18"/>
              </w:rPr>
            </w:pPr>
            <w:r>
              <w:rPr>
                <w:rFonts w:ascii="Arial" w:hAnsi="Arial"/>
                <w:sz w:val="18"/>
              </w:rPr>
              <w:t>2</w:t>
            </w:r>
          </w:p>
        </w:tc>
        <w:tc>
          <w:tcPr>
            <w:tcW w:w="4859" w:type="dxa"/>
            <w:tcBorders>
              <w:left w:val="single" w:sz="6" w:space="0" w:color="000000"/>
              <w:bottom w:val="single" w:sz="6" w:space="0" w:color="000000"/>
            </w:tcBorders>
          </w:tcPr>
          <w:p w14:paraId="71F0E3A3" w14:textId="77777777" w:rsidR="007524D1" w:rsidRDefault="007524D1" w:rsidP="00FA0683">
            <w:pPr>
              <w:pStyle w:val="PL"/>
              <w:tabs>
                <w:tab w:val="clear" w:pos="384"/>
              </w:tabs>
            </w:pPr>
            <w:r>
              <w:t>The second segment of a multi page  formatted CB short message is sent to the USIM.</w:t>
            </w:r>
          </w:p>
          <w:p w14:paraId="4159DA74" w14:textId="77777777" w:rsidR="007524D1" w:rsidRDefault="007524D1" w:rsidP="00FA0683">
            <w:pPr>
              <w:pStyle w:val="PL"/>
              <w:tabs>
                <w:tab w:val="clear" w:pos="384"/>
              </w:tabs>
            </w:pPr>
          </w:p>
        </w:tc>
        <w:tc>
          <w:tcPr>
            <w:tcW w:w="2700" w:type="dxa"/>
            <w:tcBorders>
              <w:left w:val="single" w:sz="6" w:space="0" w:color="000000"/>
              <w:bottom w:val="single" w:sz="6" w:space="0" w:color="000000"/>
            </w:tcBorders>
          </w:tcPr>
          <w:p w14:paraId="2F1E5FE5" w14:textId="77777777" w:rsidR="007524D1" w:rsidRDefault="007524D1" w:rsidP="00FA0683">
            <w:pPr>
              <w:pStyle w:val="TAL"/>
            </w:pPr>
            <w:r>
              <w:t>Applet is not triggered.</w:t>
            </w:r>
          </w:p>
        </w:tc>
        <w:tc>
          <w:tcPr>
            <w:tcW w:w="1812" w:type="dxa"/>
            <w:tcBorders>
              <w:left w:val="single" w:sz="6" w:space="0" w:color="000000"/>
              <w:bottom w:val="single" w:sz="6" w:space="0" w:color="000000"/>
              <w:right w:val="single" w:sz="6" w:space="0" w:color="000000"/>
            </w:tcBorders>
          </w:tcPr>
          <w:p w14:paraId="3B51A02B" w14:textId="77777777" w:rsidR="007524D1" w:rsidRDefault="007524D1" w:rsidP="00FA0683">
            <w:pPr>
              <w:rPr>
                <w:rFonts w:ascii="Arial" w:hAnsi="Arial"/>
                <w:sz w:val="18"/>
              </w:rPr>
            </w:pPr>
          </w:p>
        </w:tc>
      </w:tr>
      <w:tr w:rsidR="007524D1" w14:paraId="2C5CAA74" w14:textId="77777777" w:rsidTr="00FA0683">
        <w:trPr>
          <w:cantSplit/>
        </w:trPr>
        <w:tc>
          <w:tcPr>
            <w:tcW w:w="541" w:type="dxa"/>
            <w:tcBorders>
              <w:left w:val="single" w:sz="6" w:space="0" w:color="000000"/>
              <w:bottom w:val="single" w:sz="6" w:space="0" w:color="000000"/>
            </w:tcBorders>
          </w:tcPr>
          <w:p w14:paraId="05879363" w14:textId="77777777" w:rsidR="007524D1" w:rsidRDefault="007524D1" w:rsidP="00FA0683">
            <w:pPr>
              <w:pStyle w:val="B1"/>
              <w:ind w:left="0" w:firstLine="0"/>
              <w:jc w:val="center"/>
              <w:rPr>
                <w:rFonts w:ascii="Arial" w:hAnsi="Arial"/>
                <w:sz w:val="18"/>
              </w:rPr>
            </w:pPr>
            <w:r>
              <w:rPr>
                <w:rFonts w:ascii="Arial" w:hAnsi="Arial"/>
                <w:sz w:val="18"/>
              </w:rPr>
              <w:t>3</w:t>
            </w:r>
          </w:p>
        </w:tc>
        <w:tc>
          <w:tcPr>
            <w:tcW w:w="4859" w:type="dxa"/>
            <w:tcBorders>
              <w:left w:val="single" w:sz="6" w:space="0" w:color="000000"/>
              <w:bottom w:val="single" w:sz="6" w:space="0" w:color="000000"/>
            </w:tcBorders>
          </w:tcPr>
          <w:p w14:paraId="3D2DEC3F" w14:textId="77777777" w:rsidR="007524D1" w:rsidRDefault="007524D1" w:rsidP="00FA0683">
            <w:pPr>
              <w:pStyle w:val="PL"/>
              <w:tabs>
                <w:tab w:val="clear" w:pos="384"/>
              </w:tabs>
            </w:pPr>
            <w:r>
              <w:t>The third segment of the multi page  formatted CB short message is sent to the USIM.</w:t>
            </w:r>
          </w:p>
        </w:tc>
        <w:tc>
          <w:tcPr>
            <w:tcW w:w="2700" w:type="dxa"/>
            <w:tcBorders>
              <w:left w:val="single" w:sz="6" w:space="0" w:color="000000"/>
              <w:bottom w:val="single" w:sz="6" w:space="0" w:color="000000"/>
            </w:tcBorders>
          </w:tcPr>
          <w:p w14:paraId="25CCF7F7" w14:textId="77777777" w:rsidR="007524D1" w:rsidRDefault="007524D1" w:rsidP="00FA0683">
            <w:pPr>
              <w:pStyle w:val="TAL"/>
            </w:pPr>
            <w:r>
              <w:t>Applet is triggered.</w:t>
            </w:r>
          </w:p>
        </w:tc>
        <w:tc>
          <w:tcPr>
            <w:tcW w:w="1812" w:type="dxa"/>
            <w:tcBorders>
              <w:left w:val="single" w:sz="6" w:space="0" w:color="000000"/>
              <w:bottom w:val="single" w:sz="6" w:space="0" w:color="000000"/>
              <w:right w:val="single" w:sz="6" w:space="0" w:color="000000"/>
            </w:tcBorders>
          </w:tcPr>
          <w:p w14:paraId="435198B8" w14:textId="77777777" w:rsidR="007524D1" w:rsidRDefault="007524D1" w:rsidP="00FA0683">
            <w:pPr>
              <w:rPr>
                <w:rFonts w:ascii="Arial" w:hAnsi="Arial"/>
                <w:sz w:val="18"/>
              </w:rPr>
            </w:pPr>
          </w:p>
        </w:tc>
      </w:tr>
      <w:tr w:rsidR="007524D1" w14:paraId="7951E298" w14:textId="77777777" w:rsidTr="00FA0683">
        <w:trPr>
          <w:cantSplit/>
        </w:trPr>
        <w:tc>
          <w:tcPr>
            <w:tcW w:w="541" w:type="dxa"/>
            <w:tcBorders>
              <w:left w:val="single" w:sz="6" w:space="0" w:color="000000"/>
              <w:bottom w:val="single" w:sz="6" w:space="0" w:color="000000"/>
            </w:tcBorders>
          </w:tcPr>
          <w:p w14:paraId="7A03F549" w14:textId="77777777" w:rsidR="007524D1" w:rsidRDefault="007524D1" w:rsidP="00FA0683">
            <w:pPr>
              <w:pStyle w:val="B1"/>
              <w:ind w:left="0" w:firstLine="0"/>
              <w:jc w:val="center"/>
              <w:rPr>
                <w:rFonts w:ascii="Arial" w:hAnsi="Arial"/>
                <w:sz w:val="18"/>
              </w:rPr>
            </w:pPr>
            <w:r>
              <w:rPr>
                <w:rFonts w:ascii="Arial" w:hAnsi="Arial"/>
                <w:sz w:val="18"/>
              </w:rPr>
              <w:t>4</w:t>
            </w:r>
          </w:p>
        </w:tc>
        <w:tc>
          <w:tcPr>
            <w:tcW w:w="4859" w:type="dxa"/>
            <w:tcBorders>
              <w:left w:val="single" w:sz="6" w:space="0" w:color="000000"/>
              <w:bottom w:val="single" w:sz="6" w:space="0" w:color="000000"/>
            </w:tcBorders>
          </w:tcPr>
          <w:p w14:paraId="04E5E6DC" w14:textId="77777777" w:rsidR="007524D1" w:rsidRDefault="007524D1" w:rsidP="00FA0683">
            <w:pPr>
              <w:pStyle w:val="PL"/>
              <w:tabs>
                <w:tab w:val="clear" w:pos="384"/>
              </w:tabs>
            </w:pPr>
            <w:r>
              <w:t>Call USATEnvelopeHandlerSystem.getTheHandler().</w:t>
            </w:r>
          </w:p>
        </w:tc>
        <w:tc>
          <w:tcPr>
            <w:tcW w:w="2700" w:type="dxa"/>
            <w:tcBorders>
              <w:left w:val="single" w:sz="6" w:space="0" w:color="000000"/>
              <w:bottom w:val="single" w:sz="6" w:space="0" w:color="000000"/>
            </w:tcBorders>
          </w:tcPr>
          <w:p w14:paraId="02D64AC9" w14:textId="77777777" w:rsidR="007524D1" w:rsidRDefault="007524D1" w:rsidP="00FA0683">
            <w:pPr>
              <w:pStyle w:val="TAL"/>
            </w:pPr>
            <w:r>
              <w:t>No exception is thrown.</w:t>
            </w:r>
          </w:p>
        </w:tc>
        <w:tc>
          <w:tcPr>
            <w:tcW w:w="1812" w:type="dxa"/>
            <w:tcBorders>
              <w:left w:val="single" w:sz="6" w:space="0" w:color="000000"/>
              <w:bottom w:val="single" w:sz="6" w:space="0" w:color="000000"/>
              <w:right w:val="single" w:sz="6" w:space="0" w:color="000000"/>
            </w:tcBorders>
          </w:tcPr>
          <w:p w14:paraId="71FFB1B8" w14:textId="77777777" w:rsidR="007524D1" w:rsidRDefault="007524D1" w:rsidP="00FA0683">
            <w:pPr>
              <w:rPr>
                <w:rFonts w:ascii="Arial" w:hAnsi="Arial"/>
                <w:sz w:val="18"/>
              </w:rPr>
            </w:pPr>
          </w:p>
        </w:tc>
      </w:tr>
      <w:tr w:rsidR="007524D1" w14:paraId="369CA96B" w14:textId="77777777" w:rsidTr="00FA0683">
        <w:trPr>
          <w:cantSplit/>
        </w:trPr>
        <w:tc>
          <w:tcPr>
            <w:tcW w:w="541" w:type="dxa"/>
            <w:tcBorders>
              <w:left w:val="single" w:sz="6" w:space="0" w:color="000000"/>
              <w:bottom w:val="single" w:sz="6" w:space="0" w:color="000000"/>
            </w:tcBorders>
          </w:tcPr>
          <w:p w14:paraId="556ED0A3" w14:textId="77777777" w:rsidR="007524D1" w:rsidRDefault="007524D1" w:rsidP="00FA0683">
            <w:pPr>
              <w:pStyle w:val="B1"/>
              <w:ind w:left="0" w:firstLine="0"/>
              <w:jc w:val="center"/>
              <w:rPr>
                <w:rFonts w:ascii="Arial" w:hAnsi="Arial"/>
                <w:sz w:val="18"/>
              </w:rPr>
            </w:pPr>
            <w:r>
              <w:rPr>
                <w:rFonts w:ascii="Arial" w:hAnsi="Arial"/>
                <w:sz w:val="18"/>
              </w:rPr>
              <w:t>5</w:t>
            </w:r>
          </w:p>
        </w:tc>
        <w:tc>
          <w:tcPr>
            <w:tcW w:w="4859" w:type="dxa"/>
            <w:tcBorders>
              <w:left w:val="single" w:sz="6" w:space="0" w:color="000000"/>
              <w:bottom w:val="single" w:sz="6" w:space="0" w:color="000000"/>
            </w:tcBorders>
          </w:tcPr>
          <w:p w14:paraId="1746DAF4" w14:textId="77777777" w:rsidR="007524D1" w:rsidRDefault="007524D1" w:rsidP="00FA0683">
            <w:pPr>
              <w:pStyle w:val="PL"/>
              <w:tabs>
                <w:tab w:val="clear" w:pos="384"/>
              </w:tabs>
            </w:pPr>
            <w:r>
              <w:t xml:space="preserve">Call USATEnvelopeHandler.compareValue() to check  message parameter, message integrity and message content. </w:t>
            </w:r>
          </w:p>
        </w:tc>
        <w:tc>
          <w:tcPr>
            <w:tcW w:w="2700" w:type="dxa"/>
            <w:tcBorders>
              <w:left w:val="single" w:sz="6" w:space="0" w:color="000000"/>
              <w:bottom w:val="single" w:sz="6" w:space="0" w:color="000000"/>
            </w:tcBorders>
          </w:tcPr>
          <w:p w14:paraId="144A7F09" w14:textId="77777777" w:rsidR="007524D1" w:rsidRDefault="007524D1" w:rsidP="00FA0683">
            <w:pPr>
              <w:pStyle w:val="TAL"/>
            </w:pPr>
            <w:r>
              <w:t>The message is re- assembled in the correct order with Message Parameter of the third SMS_CB which was sent at last.</w:t>
            </w:r>
          </w:p>
        </w:tc>
        <w:tc>
          <w:tcPr>
            <w:tcW w:w="1812" w:type="dxa"/>
            <w:tcBorders>
              <w:left w:val="single" w:sz="6" w:space="0" w:color="000000"/>
              <w:bottom w:val="single" w:sz="6" w:space="0" w:color="000000"/>
              <w:right w:val="single" w:sz="6" w:space="0" w:color="000000"/>
            </w:tcBorders>
          </w:tcPr>
          <w:p w14:paraId="08F83F2F" w14:textId="77777777" w:rsidR="007524D1" w:rsidRDefault="007524D1" w:rsidP="00FA0683">
            <w:pPr>
              <w:rPr>
                <w:rFonts w:ascii="Arial" w:hAnsi="Arial"/>
                <w:sz w:val="18"/>
              </w:rPr>
            </w:pPr>
          </w:p>
        </w:tc>
      </w:tr>
      <w:tr w:rsidR="007524D1" w14:paraId="4F91DDE6" w14:textId="77777777" w:rsidTr="00FA0683">
        <w:trPr>
          <w:cantSplit/>
        </w:trPr>
        <w:tc>
          <w:tcPr>
            <w:tcW w:w="541" w:type="dxa"/>
            <w:tcBorders>
              <w:left w:val="single" w:sz="6" w:space="0" w:color="000000"/>
              <w:bottom w:val="single" w:sz="6" w:space="0" w:color="000000"/>
            </w:tcBorders>
          </w:tcPr>
          <w:p w14:paraId="331C4251" w14:textId="77777777" w:rsidR="007524D1" w:rsidRDefault="007524D1" w:rsidP="00FA0683">
            <w:pPr>
              <w:pStyle w:val="B1"/>
              <w:ind w:left="0" w:firstLine="0"/>
              <w:jc w:val="center"/>
              <w:rPr>
                <w:rFonts w:ascii="Arial" w:hAnsi="Arial"/>
                <w:sz w:val="18"/>
              </w:rPr>
            </w:pPr>
          </w:p>
        </w:tc>
        <w:tc>
          <w:tcPr>
            <w:tcW w:w="4859" w:type="dxa"/>
            <w:tcBorders>
              <w:left w:val="single" w:sz="6" w:space="0" w:color="000000"/>
              <w:bottom w:val="single" w:sz="6" w:space="0" w:color="000000"/>
            </w:tcBorders>
          </w:tcPr>
          <w:p w14:paraId="5E28EC19" w14:textId="77777777" w:rsidR="007524D1" w:rsidRDefault="007524D1" w:rsidP="00FA0683">
            <w:pPr>
              <w:pStyle w:val="TAH"/>
            </w:pPr>
            <w:r>
              <w:t>Applet registration to EVENT_UNFORMATTED_SMS_CB and triggering</w:t>
            </w:r>
          </w:p>
          <w:p w14:paraId="62F670A5" w14:textId="77777777" w:rsidR="007524D1" w:rsidRDefault="007524D1" w:rsidP="00FA0683">
            <w:pPr>
              <w:pStyle w:val="TAH"/>
            </w:pPr>
          </w:p>
          <w:p w14:paraId="234C438F" w14:textId="77777777" w:rsidR="007524D1" w:rsidRDefault="007524D1" w:rsidP="00FA0683">
            <w:pPr>
              <w:pStyle w:val="PL"/>
            </w:pPr>
            <w:r>
              <w:t>A multi page unformatted SMS_CB is sent to the (U)SIM (composed of three segments).</w:t>
            </w:r>
          </w:p>
        </w:tc>
        <w:tc>
          <w:tcPr>
            <w:tcW w:w="2700" w:type="dxa"/>
            <w:tcBorders>
              <w:left w:val="single" w:sz="6" w:space="0" w:color="000000"/>
              <w:bottom w:val="single" w:sz="6" w:space="0" w:color="000000"/>
            </w:tcBorders>
          </w:tcPr>
          <w:p w14:paraId="3FC881B7" w14:textId="77777777" w:rsidR="007524D1" w:rsidRDefault="007524D1" w:rsidP="00FA0683">
            <w:pPr>
              <w:pStyle w:val="TAL"/>
            </w:pPr>
          </w:p>
        </w:tc>
        <w:tc>
          <w:tcPr>
            <w:tcW w:w="1812" w:type="dxa"/>
            <w:tcBorders>
              <w:left w:val="single" w:sz="6" w:space="0" w:color="000000"/>
              <w:bottom w:val="single" w:sz="6" w:space="0" w:color="000000"/>
              <w:right w:val="single" w:sz="6" w:space="0" w:color="000000"/>
            </w:tcBorders>
          </w:tcPr>
          <w:p w14:paraId="0A252F3D" w14:textId="77777777" w:rsidR="007524D1" w:rsidRDefault="007524D1" w:rsidP="00FA0683">
            <w:pPr>
              <w:rPr>
                <w:rFonts w:ascii="Arial" w:hAnsi="Arial"/>
                <w:sz w:val="18"/>
              </w:rPr>
            </w:pPr>
          </w:p>
        </w:tc>
      </w:tr>
      <w:tr w:rsidR="007524D1" w14:paraId="0E9EC7E9" w14:textId="77777777" w:rsidTr="00FA0683">
        <w:trPr>
          <w:cantSplit/>
        </w:trPr>
        <w:tc>
          <w:tcPr>
            <w:tcW w:w="541" w:type="dxa"/>
            <w:tcBorders>
              <w:left w:val="single" w:sz="6" w:space="0" w:color="000000"/>
              <w:bottom w:val="single" w:sz="6" w:space="0" w:color="000000"/>
            </w:tcBorders>
          </w:tcPr>
          <w:p w14:paraId="29FA96E0" w14:textId="77777777" w:rsidR="007524D1" w:rsidRDefault="007524D1" w:rsidP="00FA0683">
            <w:pPr>
              <w:pStyle w:val="B1"/>
              <w:ind w:left="0" w:firstLine="0"/>
              <w:jc w:val="center"/>
              <w:rPr>
                <w:rFonts w:ascii="Arial" w:hAnsi="Arial"/>
                <w:sz w:val="18"/>
              </w:rPr>
            </w:pPr>
            <w:r>
              <w:rPr>
                <w:rFonts w:ascii="Arial" w:hAnsi="Arial"/>
                <w:sz w:val="18"/>
              </w:rPr>
              <w:t>6</w:t>
            </w:r>
          </w:p>
        </w:tc>
        <w:tc>
          <w:tcPr>
            <w:tcW w:w="4859" w:type="dxa"/>
            <w:tcBorders>
              <w:left w:val="single" w:sz="6" w:space="0" w:color="000000"/>
              <w:bottom w:val="single" w:sz="6" w:space="0" w:color="000000"/>
            </w:tcBorders>
          </w:tcPr>
          <w:p w14:paraId="0D7ACC72" w14:textId="77777777" w:rsidR="007524D1" w:rsidRDefault="007524D1" w:rsidP="00FA0683">
            <w:pPr>
              <w:pStyle w:val="PL"/>
              <w:tabs>
                <w:tab w:val="clear" w:pos="384"/>
              </w:tabs>
            </w:pPr>
            <w:r>
              <w:t>The second segment of a multi page  unformatted SMS_CB is sent to the (U)SIM.</w:t>
            </w:r>
          </w:p>
          <w:p w14:paraId="3B01E650" w14:textId="77777777" w:rsidR="007524D1" w:rsidRDefault="007524D1" w:rsidP="00FA0683">
            <w:pPr>
              <w:pStyle w:val="PL"/>
              <w:tabs>
                <w:tab w:val="clear" w:pos="384"/>
              </w:tabs>
            </w:pPr>
          </w:p>
        </w:tc>
        <w:tc>
          <w:tcPr>
            <w:tcW w:w="2700" w:type="dxa"/>
            <w:tcBorders>
              <w:left w:val="single" w:sz="6" w:space="0" w:color="000000"/>
              <w:bottom w:val="single" w:sz="6" w:space="0" w:color="000000"/>
            </w:tcBorders>
          </w:tcPr>
          <w:p w14:paraId="52ED6E0B" w14:textId="77777777" w:rsidR="007524D1" w:rsidRDefault="007524D1" w:rsidP="00FA0683">
            <w:pPr>
              <w:pStyle w:val="TAL"/>
            </w:pPr>
            <w:r>
              <w:t>Applet is not triggered.</w:t>
            </w:r>
          </w:p>
        </w:tc>
        <w:tc>
          <w:tcPr>
            <w:tcW w:w="1812" w:type="dxa"/>
            <w:tcBorders>
              <w:left w:val="single" w:sz="6" w:space="0" w:color="000000"/>
              <w:bottom w:val="single" w:sz="6" w:space="0" w:color="000000"/>
              <w:right w:val="single" w:sz="6" w:space="0" w:color="000000"/>
            </w:tcBorders>
          </w:tcPr>
          <w:p w14:paraId="79A373CF" w14:textId="77777777" w:rsidR="007524D1" w:rsidRDefault="007524D1" w:rsidP="00FA0683">
            <w:pPr>
              <w:rPr>
                <w:rFonts w:ascii="Arial" w:hAnsi="Arial"/>
                <w:sz w:val="18"/>
              </w:rPr>
            </w:pPr>
          </w:p>
        </w:tc>
      </w:tr>
      <w:tr w:rsidR="007524D1" w14:paraId="5B0D8859" w14:textId="77777777" w:rsidTr="00FA0683">
        <w:trPr>
          <w:cantSplit/>
        </w:trPr>
        <w:tc>
          <w:tcPr>
            <w:tcW w:w="541" w:type="dxa"/>
            <w:tcBorders>
              <w:left w:val="single" w:sz="6" w:space="0" w:color="000000"/>
              <w:bottom w:val="single" w:sz="6" w:space="0" w:color="000000"/>
            </w:tcBorders>
          </w:tcPr>
          <w:p w14:paraId="7C67E4EC" w14:textId="77777777" w:rsidR="007524D1" w:rsidRDefault="007524D1" w:rsidP="00FA0683">
            <w:pPr>
              <w:pStyle w:val="B1"/>
              <w:ind w:left="0" w:firstLine="0"/>
              <w:jc w:val="center"/>
              <w:rPr>
                <w:rFonts w:ascii="Arial" w:hAnsi="Arial"/>
                <w:sz w:val="18"/>
              </w:rPr>
            </w:pPr>
            <w:r>
              <w:rPr>
                <w:rFonts w:ascii="Arial" w:hAnsi="Arial"/>
                <w:sz w:val="18"/>
              </w:rPr>
              <w:t>7</w:t>
            </w:r>
          </w:p>
        </w:tc>
        <w:tc>
          <w:tcPr>
            <w:tcW w:w="4859" w:type="dxa"/>
            <w:tcBorders>
              <w:left w:val="single" w:sz="6" w:space="0" w:color="000000"/>
              <w:bottom w:val="single" w:sz="6" w:space="0" w:color="000000"/>
            </w:tcBorders>
          </w:tcPr>
          <w:p w14:paraId="38C6232D" w14:textId="77777777" w:rsidR="007524D1" w:rsidRDefault="007524D1" w:rsidP="00FA0683">
            <w:pPr>
              <w:pStyle w:val="PL"/>
              <w:tabs>
                <w:tab w:val="clear" w:pos="384"/>
              </w:tabs>
            </w:pPr>
            <w:r>
              <w:t>The third segment of a multi page  unformatted SMS_CB is sent to the (U)SIM.</w:t>
            </w:r>
          </w:p>
          <w:p w14:paraId="24404F7D" w14:textId="77777777" w:rsidR="007524D1" w:rsidRDefault="007524D1" w:rsidP="00FA0683">
            <w:pPr>
              <w:pStyle w:val="PL"/>
              <w:tabs>
                <w:tab w:val="clear" w:pos="384"/>
              </w:tabs>
            </w:pPr>
          </w:p>
        </w:tc>
        <w:tc>
          <w:tcPr>
            <w:tcW w:w="2700" w:type="dxa"/>
            <w:tcBorders>
              <w:left w:val="single" w:sz="6" w:space="0" w:color="000000"/>
              <w:bottom w:val="single" w:sz="6" w:space="0" w:color="000000"/>
            </w:tcBorders>
          </w:tcPr>
          <w:p w14:paraId="52363597" w14:textId="77777777" w:rsidR="007524D1" w:rsidRDefault="007524D1" w:rsidP="00FA0683">
            <w:pPr>
              <w:pStyle w:val="TAL"/>
            </w:pPr>
            <w:r>
              <w:t>Applet is not triggered.</w:t>
            </w:r>
          </w:p>
        </w:tc>
        <w:tc>
          <w:tcPr>
            <w:tcW w:w="1812" w:type="dxa"/>
            <w:tcBorders>
              <w:left w:val="single" w:sz="6" w:space="0" w:color="000000"/>
              <w:bottom w:val="single" w:sz="6" w:space="0" w:color="000000"/>
              <w:right w:val="single" w:sz="6" w:space="0" w:color="000000"/>
            </w:tcBorders>
          </w:tcPr>
          <w:p w14:paraId="04B2D121" w14:textId="77777777" w:rsidR="007524D1" w:rsidRDefault="007524D1" w:rsidP="00FA0683">
            <w:pPr>
              <w:rPr>
                <w:rFonts w:ascii="Arial" w:hAnsi="Arial"/>
                <w:sz w:val="18"/>
              </w:rPr>
            </w:pPr>
          </w:p>
        </w:tc>
      </w:tr>
      <w:tr w:rsidR="007524D1" w14:paraId="1B08B104" w14:textId="77777777" w:rsidTr="00FA0683">
        <w:trPr>
          <w:cantSplit/>
        </w:trPr>
        <w:tc>
          <w:tcPr>
            <w:tcW w:w="541" w:type="dxa"/>
            <w:tcBorders>
              <w:left w:val="single" w:sz="6" w:space="0" w:color="000000"/>
              <w:bottom w:val="single" w:sz="6" w:space="0" w:color="000000"/>
            </w:tcBorders>
          </w:tcPr>
          <w:p w14:paraId="3134A25D" w14:textId="77777777" w:rsidR="007524D1" w:rsidRDefault="007524D1" w:rsidP="00FA0683">
            <w:pPr>
              <w:pStyle w:val="B1"/>
              <w:ind w:left="0" w:firstLine="0"/>
              <w:jc w:val="center"/>
              <w:rPr>
                <w:rFonts w:ascii="Arial" w:hAnsi="Arial"/>
                <w:sz w:val="18"/>
              </w:rPr>
            </w:pPr>
            <w:r>
              <w:rPr>
                <w:rFonts w:ascii="Arial" w:hAnsi="Arial"/>
                <w:sz w:val="18"/>
              </w:rPr>
              <w:t>8</w:t>
            </w:r>
          </w:p>
        </w:tc>
        <w:tc>
          <w:tcPr>
            <w:tcW w:w="4859" w:type="dxa"/>
            <w:tcBorders>
              <w:left w:val="single" w:sz="6" w:space="0" w:color="000000"/>
              <w:bottom w:val="single" w:sz="6" w:space="0" w:color="000000"/>
            </w:tcBorders>
          </w:tcPr>
          <w:p w14:paraId="4B459011" w14:textId="77777777" w:rsidR="007524D1" w:rsidRDefault="007524D1" w:rsidP="00FA0683">
            <w:pPr>
              <w:pStyle w:val="PL"/>
              <w:tabs>
                <w:tab w:val="clear" w:pos="384"/>
              </w:tabs>
            </w:pPr>
            <w:r>
              <w:t>The first segment of a concatenated unformatted SMS_CB is sent to the (U)SIM.</w:t>
            </w:r>
          </w:p>
          <w:p w14:paraId="46B4C48D" w14:textId="77777777" w:rsidR="007524D1" w:rsidRDefault="007524D1" w:rsidP="00FA0683">
            <w:pPr>
              <w:pStyle w:val="PL"/>
              <w:tabs>
                <w:tab w:val="clear" w:pos="384"/>
              </w:tabs>
            </w:pPr>
          </w:p>
        </w:tc>
        <w:tc>
          <w:tcPr>
            <w:tcW w:w="2700" w:type="dxa"/>
            <w:tcBorders>
              <w:left w:val="single" w:sz="6" w:space="0" w:color="000000"/>
              <w:bottom w:val="single" w:sz="6" w:space="0" w:color="000000"/>
            </w:tcBorders>
          </w:tcPr>
          <w:p w14:paraId="1FE5300A" w14:textId="77777777" w:rsidR="007524D1" w:rsidRDefault="007524D1" w:rsidP="00FA0683">
            <w:pPr>
              <w:pStyle w:val="TAL"/>
            </w:pPr>
            <w:r>
              <w:t>Applet is triggered.</w:t>
            </w:r>
          </w:p>
        </w:tc>
        <w:tc>
          <w:tcPr>
            <w:tcW w:w="1812" w:type="dxa"/>
            <w:tcBorders>
              <w:left w:val="single" w:sz="6" w:space="0" w:color="000000"/>
              <w:bottom w:val="single" w:sz="6" w:space="0" w:color="000000"/>
              <w:right w:val="single" w:sz="6" w:space="0" w:color="000000"/>
            </w:tcBorders>
          </w:tcPr>
          <w:p w14:paraId="3670A8CE" w14:textId="77777777" w:rsidR="007524D1" w:rsidRDefault="007524D1" w:rsidP="00FA0683">
            <w:pPr>
              <w:rPr>
                <w:rFonts w:ascii="Arial" w:hAnsi="Arial"/>
                <w:sz w:val="18"/>
              </w:rPr>
            </w:pPr>
          </w:p>
        </w:tc>
      </w:tr>
      <w:tr w:rsidR="007524D1" w14:paraId="190EC1DF" w14:textId="77777777" w:rsidTr="00FA0683">
        <w:trPr>
          <w:cantSplit/>
        </w:trPr>
        <w:tc>
          <w:tcPr>
            <w:tcW w:w="541" w:type="dxa"/>
            <w:tcBorders>
              <w:left w:val="single" w:sz="6" w:space="0" w:color="000000"/>
              <w:bottom w:val="single" w:sz="6" w:space="0" w:color="000000"/>
            </w:tcBorders>
          </w:tcPr>
          <w:p w14:paraId="377BB98D" w14:textId="77777777" w:rsidR="007524D1" w:rsidRDefault="007524D1" w:rsidP="00FA0683">
            <w:pPr>
              <w:pStyle w:val="B1"/>
              <w:ind w:left="0" w:firstLine="0"/>
              <w:jc w:val="center"/>
              <w:rPr>
                <w:rFonts w:ascii="Arial" w:hAnsi="Arial"/>
                <w:sz w:val="18"/>
              </w:rPr>
            </w:pPr>
            <w:r>
              <w:rPr>
                <w:rFonts w:ascii="Arial" w:hAnsi="Arial"/>
                <w:sz w:val="18"/>
              </w:rPr>
              <w:t>9</w:t>
            </w:r>
          </w:p>
        </w:tc>
        <w:tc>
          <w:tcPr>
            <w:tcW w:w="4859" w:type="dxa"/>
            <w:tcBorders>
              <w:left w:val="single" w:sz="6" w:space="0" w:color="000000"/>
              <w:bottom w:val="single" w:sz="6" w:space="0" w:color="000000"/>
            </w:tcBorders>
          </w:tcPr>
          <w:p w14:paraId="208A1A8F" w14:textId="77777777" w:rsidR="007524D1" w:rsidRDefault="007524D1" w:rsidP="00FA0683">
            <w:pPr>
              <w:pStyle w:val="PL"/>
              <w:tabs>
                <w:tab w:val="clear" w:pos="384"/>
              </w:tabs>
            </w:pPr>
            <w:r>
              <w:t>Call USATEnvelopeHandlerSystem.getTheHandler().</w:t>
            </w:r>
          </w:p>
        </w:tc>
        <w:tc>
          <w:tcPr>
            <w:tcW w:w="2700" w:type="dxa"/>
            <w:tcBorders>
              <w:left w:val="single" w:sz="6" w:space="0" w:color="000000"/>
              <w:bottom w:val="single" w:sz="6" w:space="0" w:color="000000"/>
            </w:tcBorders>
          </w:tcPr>
          <w:p w14:paraId="6D29AC99" w14:textId="77777777" w:rsidR="007524D1" w:rsidRDefault="007524D1" w:rsidP="00FA0683">
            <w:pPr>
              <w:pStyle w:val="TAL"/>
            </w:pPr>
            <w:r>
              <w:t>No exception is thrown.</w:t>
            </w:r>
          </w:p>
        </w:tc>
        <w:tc>
          <w:tcPr>
            <w:tcW w:w="1812" w:type="dxa"/>
            <w:tcBorders>
              <w:left w:val="single" w:sz="6" w:space="0" w:color="000000"/>
              <w:bottom w:val="single" w:sz="6" w:space="0" w:color="000000"/>
              <w:right w:val="single" w:sz="6" w:space="0" w:color="000000"/>
            </w:tcBorders>
          </w:tcPr>
          <w:p w14:paraId="72CF62D0" w14:textId="77777777" w:rsidR="007524D1" w:rsidRDefault="007524D1" w:rsidP="00FA0683">
            <w:pPr>
              <w:rPr>
                <w:rFonts w:ascii="Arial" w:hAnsi="Arial"/>
                <w:sz w:val="18"/>
              </w:rPr>
            </w:pPr>
          </w:p>
        </w:tc>
      </w:tr>
      <w:tr w:rsidR="007524D1" w14:paraId="6A583BB1" w14:textId="77777777" w:rsidTr="00FA0683">
        <w:trPr>
          <w:cantSplit/>
        </w:trPr>
        <w:tc>
          <w:tcPr>
            <w:tcW w:w="541" w:type="dxa"/>
            <w:tcBorders>
              <w:left w:val="single" w:sz="6" w:space="0" w:color="000000"/>
              <w:bottom w:val="single" w:sz="6" w:space="0" w:color="000000"/>
            </w:tcBorders>
          </w:tcPr>
          <w:p w14:paraId="663048AC" w14:textId="77777777" w:rsidR="007524D1" w:rsidRDefault="007524D1" w:rsidP="00FA0683">
            <w:pPr>
              <w:pStyle w:val="B1"/>
              <w:ind w:left="0" w:firstLine="0"/>
              <w:jc w:val="center"/>
              <w:rPr>
                <w:rFonts w:ascii="Arial" w:hAnsi="Arial"/>
                <w:sz w:val="18"/>
              </w:rPr>
            </w:pPr>
            <w:r>
              <w:rPr>
                <w:rFonts w:ascii="Arial" w:hAnsi="Arial"/>
                <w:sz w:val="18"/>
              </w:rPr>
              <w:t>10</w:t>
            </w:r>
          </w:p>
        </w:tc>
        <w:tc>
          <w:tcPr>
            <w:tcW w:w="4859" w:type="dxa"/>
            <w:tcBorders>
              <w:left w:val="single" w:sz="6" w:space="0" w:color="000000"/>
              <w:bottom w:val="single" w:sz="6" w:space="0" w:color="000000"/>
            </w:tcBorders>
          </w:tcPr>
          <w:p w14:paraId="6560E552" w14:textId="77777777" w:rsidR="007524D1" w:rsidRDefault="007524D1" w:rsidP="00FA0683">
            <w:pPr>
              <w:pStyle w:val="PL"/>
              <w:tabs>
                <w:tab w:val="clear" w:pos="384"/>
              </w:tabs>
            </w:pPr>
            <w:r>
              <w:t>Call USATEnvelopeHandler.compareValue() to check  message parameter, message integrity and message content.</w:t>
            </w:r>
          </w:p>
        </w:tc>
        <w:tc>
          <w:tcPr>
            <w:tcW w:w="2700" w:type="dxa"/>
            <w:tcBorders>
              <w:left w:val="single" w:sz="6" w:space="0" w:color="000000"/>
              <w:bottom w:val="single" w:sz="6" w:space="0" w:color="000000"/>
            </w:tcBorders>
          </w:tcPr>
          <w:p w14:paraId="514A57C6" w14:textId="77777777" w:rsidR="007524D1" w:rsidRDefault="007524D1" w:rsidP="00FA0683">
            <w:pPr>
              <w:pStyle w:val="TAL"/>
            </w:pPr>
            <w:r>
              <w:t>The message is re- assembled in the correct order with Page Parameter of first SMS_CB which was sent at last.</w:t>
            </w:r>
          </w:p>
        </w:tc>
        <w:tc>
          <w:tcPr>
            <w:tcW w:w="1812" w:type="dxa"/>
            <w:tcBorders>
              <w:left w:val="single" w:sz="6" w:space="0" w:color="000000"/>
              <w:bottom w:val="single" w:sz="6" w:space="0" w:color="000000"/>
              <w:right w:val="single" w:sz="6" w:space="0" w:color="000000"/>
            </w:tcBorders>
          </w:tcPr>
          <w:p w14:paraId="2C1630BB" w14:textId="77777777" w:rsidR="007524D1" w:rsidRDefault="007524D1" w:rsidP="00FA0683"/>
        </w:tc>
      </w:tr>
    </w:tbl>
    <w:p w14:paraId="55F6D343" w14:textId="77777777" w:rsidR="007524D1" w:rsidRDefault="007524D1" w:rsidP="007524D1"/>
    <w:p w14:paraId="1BBC3D5F" w14:textId="79279DD8" w:rsidR="007524D1" w:rsidRDefault="007524D1" w:rsidP="00F351AA">
      <w:pPr>
        <w:pStyle w:val="Heading3"/>
        <w:keepNext w:val="0"/>
        <w:keepLines w:val="0"/>
      </w:pPr>
      <w:bookmarkStart w:id="334" w:name="_Toc252811635"/>
      <w:bookmarkStart w:id="335" w:name="_Toc258834076"/>
      <w:bookmarkStart w:id="336" w:name="_Toc51824756"/>
      <w:bookmarkStart w:id="337" w:name="_Toc209085934"/>
      <w:r>
        <w:t>5.3.11</w:t>
      </w:r>
      <w:r>
        <w:tab/>
      </w:r>
      <w:bookmarkEnd w:id="334"/>
      <w:bookmarkEnd w:id="335"/>
      <w:bookmarkEnd w:id="336"/>
      <w:r w:rsidR="00F351AA">
        <w:t>Void</w:t>
      </w:r>
      <w:bookmarkEnd w:id="337"/>
    </w:p>
    <w:p w14:paraId="33ADE54E" w14:textId="22A44371" w:rsidR="004D5853" w:rsidRPr="002A2EFE" w:rsidRDefault="004D5853" w:rsidP="004D5853">
      <w:pPr>
        <w:pStyle w:val="Heading2"/>
      </w:pPr>
      <w:bookmarkStart w:id="338" w:name="_Toc209085935"/>
      <w:r>
        <w:t>5.4</w:t>
      </w:r>
      <w:r w:rsidRPr="002A2EFE">
        <w:tab/>
        <w:t>Package uicc.usim.gba_u package</w:t>
      </w:r>
      <w:bookmarkEnd w:id="338"/>
    </w:p>
    <w:p w14:paraId="3142A84B" w14:textId="6F84824A" w:rsidR="004D5853" w:rsidRPr="002A2EFE" w:rsidRDefault="004D5853" w:rsidP="004D5853">
      <w:pPr>
        <w:pStyle w:val="Heading3"/>
        <w:keepNext w:val="0"/>
        <w:keepLines w:val="0"/>
      </w:pPr>
      <w:bookmarkStart w:id="339" w:name="_Toc209085936"/>
      <w:r>
        <w:t>5.4</w:t>
      </w:r>
      <w:r w:rsidRPr="002A2EFE">
        <w:t>.1</w:t>
      </w:r>
      <w:r w:rsidRPr="002A2EFE">
        <w:tab/>
        <w:t>Class GBAUCipher</w:t>
      </w:r>
      <w:bookmarkEnd w:id="339"/>
    </w:p>
    <w:p w14:paraId="653F1F9C" w14:textId="44ED1971" w:rsidR="004D5853" w:rsidRPr="002A2EFE" w:rsidRDefault="004D5853" w:rsidP="004D5853">
      <w:pPr>
        <w:pStyle w:val="Heading4"/>
      </w:pPr>
      <w:bookmarkStart w:id="340" w:name="_Toc209085937"/>
      <w:r>
        <w:t>5.4</w:t>
      </w:r>
      <w:r w:rsidRPr="002A2EFE">
        <w:t>.1.1</w:t>
      </w:r>
      <w:r w:rsidRPr="002A2EFE">
        <w:tab/>
        <w:t xml:space="preserve">Method </w:t>
      </w:r>
      <w:r w:rsidRPr="002A2EFE">
        <w:tab/>
        <w:t>getInstance (byte, boolean)</w:t>
      </w:r>
      <w:bookmarkEnd w:id="340"/>
    </w:p>
    <w:p w14:paraId="41AC7FC2" w14:textId="77777777" w:rsidR="004D5853" w:rsidRPr="002A2EFE" w:rsidRDefault="004D5853" w:rsidP="004D5853">
      <w:r w:rsidRPr="002A2EFE">
        <w:t>Test Area Reference: Api_3_Gci_Gin1</w:t>
      </w:r>
    </w:p>
    <w:p w14:paraId="11AE1863" w14:textId="7AFE9989" w:rsidR="004D5853" w:rsidRPr="002A2EFE" w:rsidRDefault="004D5853" w:rsidP="0071435E">
      <w:pPr>
        <w:pStyle w:val="Heading5"/>
      </w:pPr>
      <w:bookmarkStart w:id="341" w:name="_Toc209085938"/>
      <w:r>
        <w:t>5.4</w:t>
      </w:r>
      <w:r w:rsidRPr="002A2EFE">
        <w:t>.1.1.1</w:t>
      </w:r>
      <w:r w:rsidRPr="002A2EFE">
        <w:tab/>
        <w:t>Conformance requirements</w:t>
      </w:r>
      <w:bookmarkEnd w:id="341"/>
    </w:p>
    <w:p w14:paraId="5EEA3873" w14:textId="77777777" w:rsidR="004D5853" w:rsidRPr="002A2EFE" w:rsidRDefault="004D5853" w:rsidP="004D5853">
      <w:r w:rsidRPr="002A2EFE">
        <w:t>The method with following header shall be compliant to its definition in the API.</w:t>
      </w:r>
    </w:p>
    <w:p w14:paraId="5A846D3E" w14:textId="77777777" w:rsidR="004D5853" w:rsidRPr="002A2EFE" w:rsidRDefault="004D5853" w:rsidP="004D5853">
      <w:pPr>
        <w:pStyle w:val="PL"/>
      </w:pPr>
      <w:r w:rsidRPr="002A2EFE">
        <w:t>public static GBAUCipher getInstance(byte algorithm,</w:t>
      </w:r>
    </w:p>
    <w:p w14:paraId="255FB8B8" w14:textId="77777777" w:rsidR="004D5853" w:rsidRPr="002A2EFE" w:rsidRDefault="004D5853" w:rsidP="004D5853">
      <w:pPr>
        <w:pStyle w:val="PL"/>
      </w:pPr>
      <w:r w:rsidRPr="002A2EFE">
        <w:t xml:space="preserve">                                     boolean externalAccess)</w:t>
      </w:r>
    </w:p>
    <w:p w14:paraId="643E3279" w14:textId="77777777" w:rsidR="004D5853" w:rsidRPr="002A2EFE" w:rsidRDefault="004D5853" w:rsidP="004D5853">
      <w:pPr>
        <w:pStyle w:val="PL"/>
      </w:pPr>
      <w:r w:rsidRPr="002A2EFE">
        <w:t xml:space="preserve">                              throws javacard.security.CryptoException</w:t>
      </w:r>
    </w:p>
    <w:p w14:paraId="41233EAC" w14:textId="77777777" w:rsidR="004D5853" w:rsidRPr="002A2EFE" w:rsidRDefault="004D5853" w:rsidP="004D5853">
      <w:pPr>
        <w:pStyle w:val="PL"/>
      </w:pPr>
    </w:p>
    <w:p w14:paraId="002829D9" w14:textId="51586CC1" w:rsidR="004D5853" w:rsidRPr="002A2EFE" w:rsidRDefault="004D5853" w:rsidP="004D5853">
      <w:pPr>
        <w:pStyle w:val="H6"/>
        <w:keepNext w:val="0"/>
        <w:keepLines w:val="0"/>
      </w:pPr>
      <w:r>
        <w:t>5.4</w:t>
      </w:r>
      <w:r w:rsidRPr="002A2EFE">
        <w:t>.4.1.1.1</w:t>
      </w:r>
      <w:r w:rsidRPr="002A2EFE">
        <w:tab/>
        <w:t>Normal execution</w:t>
      </w:r>
    </w:p>
    <w:p w14:paraId="1FDA29C0" w14:textId="77777777" w:rsidR="004D5853" w:rsidRPr="002A2EFE" w:rsidRDefault="004D5853" w:rsidP="004D5853">
      <w:pPr>
        <w:pStyle w:val="B1"/>
      </w:pPr>
      <w:r w:rsidRPr="002A2EFE">
        <w:t>-</w:t>
      </w:r>
      <w:r w:rsidRPr="002A2EFE">
        <w:tab/>
        <w:t>CRRN1: The method shall return the single system instance of the GBAUCipher class.</w:t>
      </w:r>
    </w:p>
    <w:p w14:paraId="0F805BE8" w14:textId="77777777" w:rsidR="004D5853" w:rsidRPr="002A2EFE" w:rsidRDefault="004D5853" w:rsidP="004D5853">
      <w:pPr>
        <w:pStyle w:val="B1"/>
      </w:pPr>
      <w:r w:rsidRPr="002A2EFE">
        <w:t>-</w:t>
      </w:r>
      <w:r w:rsidRPr="002A2EFE">
        <w:tab/>
        <w:t>CRRN2: The GBAUCipher is a Temporary JCRE Entry Point Object.</w:t>
      </w:r>
    </w:p>
    <w:p w14:paraId="4A529B23" w14:textId="042D0112" w:rsidR="004D5853" w:rsidRPr="002A2EFE" w:rsidRDefault="004D5853" w:rsidP="004D5853">
      <w:pPr>
        <w:pStyle w:val="H6"/>
        <w:keepNext w:val="0"/>
        <w:keepLines w:val="0"/>
      </w:pPr>
      <w:r>
        <w:t>5.4</w:t>
      </w:r>
      <w:r w:rsidRPr="002A2EFE">
        <w:t>.4.1.1.2</w:t>
      </w:r>
      <w:r w:rsidRPr="002A2EFE">
        <w:tab/>
        <w:t>Parameter Errors</w:t>
      </w:r>
    </w:p>
    <w:p w14:paraId="5E166EF8" w14:textId="77777777" w:rsidR="004D5853" w:rsidRPr="002A2EFE" w:rsidRDefault="004D5853" w:rsidP="004D5853">
      <w:pPr>
        <w:pStyle w:val="B1"/>
      </w:pPr>
      <w:r w:rsidRPr="002A2EFE">
        <w:t>-</w:t>
      </w:r>
      <w:r w:rsidRPr="002A2EFE">
        <w:tab/>
      </w:r>
      <w:r w:rsidRPr="002A2EFE">
        <w:rPr>
          <w:szCs w:val="24"/>
        </w:rPr>
        <w:t>CRRP</w:t>
      </w:r>
      <w:r w:rsidRPr="002A2EFE">
        <w:t>1: The method throws javacard.security.CryptoException with reason CryptoException.NO_SUCH_ALGORITHM when the requested algorithm is an asymmetric algorithm.</w:t>
      </w:r>
    </w:p>
    <w:p w14:paraId="1DAC1775" w14:textId="4DEF096A" w:rsidR="004D5853" w:rsidRPr="002A2EFE" w:rsidRDefault="004D5853" w:rsidP="004D5853">
      <w:pPr>
        <w:pStyle w:val="H6"/>
        <w:keepNext w:val="0"/>
        <w:keepLines w:val="0"/>
      </w:pPr>
      <w:r>
        <w:lastRenderedPageBreak/>
        <w:t>5.4</w:t>
      </w:r>
      <w:r w:rsidRPr="002A2EFE">
        <w:t>.4.1.1.3</w:t>
      </w:r>
      <w:r w:rsidRPr="002A2EFE">
        <w:tab/>
        <w:t>Context errors</w:t>
      </w:r>
    </w:p>
    <w:p w14:paraId="6E0CA48A" w14:textId="77777777" w:rsidR="004D5853" w:rsidRPr="002A2EFE" w:rsidRDefault="004D5853" w:rsidP="004D5853">
      <w:r w:rsidRPr="002A2EFE">
        <w:t>No requirements.</w:t>
      </w:r>
    </w:p>
    <w:p w14:paraId="2BDE0DDF" w14:textId="77777777" w:rsidR="0071435E" w:rsidRPr="002A2EFE" w:rsidRDefault="0071435E" w:rsidP="0071435E">
      <w:pPr>
        <w:pStyle w:val="Heading5"/>
      </w:pPr>
      <w:bookmarkStart w:id="342" w:name="_Toc209085939"/>
      <w:r>
        <w:t>5.4</w:t>
      </w:r>
      <w:r w:rsidRPr="002A2EFE">
        <w:t>.1.1.2</w:t>
      </w:r>
      <w:r w:rsidRPr="002A2EFE">
        <w:tab/>
        <w:t>Test area files</w:t>
      </w:r>
      <w:bookmarkEnd w:id="342"/>
    </w:p>
    <w:p w14:paraId="00C6F9CF" w14:textId="77777777" w:rsidR="0071435E" w:rsidRPr="002A2EFE" w:rsidRDefault="0071435E" w:rsidP="0071435E">
      <w:pPr>
        <w:pStyle w:val="EX"/>
      </w:pPr>
      <w:r w:rsidRPr="002A2EFE">
        <w:t>Test Source:</w:t>
      </w:r>
      <w:r w:rsidRPr="002A2EFE">
        <w:tab/>
        <w:t>Test_Api_3_Gci_Gin</w:t>
      </w:r>
      <w:r>
        <w:t>1</w:t>
      </w:r>
      <w:r w:rsidRPr="002A2EFE">
        <w:t>.java</w:t>
      </w:r>
    </w:p>
    <w:p w14:paraId="6C6A2CD9" w14:textId="76974FEB" w:rsidR="0071435E" w:rsidRPr="002A2EFE" w:rsidRDefault="0071435E" w:rsidP="0071435E">
      <w:pPr>
        <w:pStyle w:val="EX"/>
      </w:pPr>
      <w:r w:rsidRPr="002A2EFE">
        <w:t>Test Applet:</w:t>
      </w:r>
      <w:r w:rsidRPr="002A2EFE">
        <w:tab/>
        <w:t xml:space="preserve">Api_3_Gci_Gin1.java </w:t>
      </w:r>
    </w:p>
    <w:p w14:paraId="10F7A187" w14:textId="77777777" w:rsidR="0071435E" w:rsidRPr="002A2EFE" w:rsidRDefault="0071435E" w:rsidP="0071435E">
      <w:pPr>
        <w:pStyle w:val="EX"/>
      </w:pPr>
      <w:r w:rsidRPr="002A2EFE">
        <w:t>Cap File:</w:t>
      </w:r>
      <w:r w:rsidRPr="002A2EFE">
        <w:tab/>
        <w:t>Api_3_Gci_Gin</w:t>
      </w:r>
      <w:r>
        <w:t>1</w:t>
      </w:r>
      <w:r w:rsidRPr="002A2EFE">
        <w:t>.cap</w:t>
      </w:r>
    </w:p>
    <w:p w14:paraId="06FC61B5" w14:textId="77777777" w:rsidR="0071435E" w:rsidRPr="002A2EFE" w:rsidRDefault="0071435E" w:rsidP="0071435E">
      <w:pPr>
        <w:pStyle w:val="Heading5"/>
      </w:pPr>
      <w:bookmarkStart w:id="343" w:name="_Toc209085940"/>
      <w:r>
        <w:t>5.4</w:t>
      </w:r>
      <w:r w:rsidRPr="002A2EFE">
        <w:t>.1.1.3</w:t>
      </w:r>
      <w:r w:rsidRPr="002A2EFE">
        <w:tab/>
        <w:t>Test coverage</w:t>
      </w:r>
      <w:bookmarkEnd w:id="343"/>
    </w:p>
    <w:p w14:paraId="1B3D0FEF" w14:textId="77777777" w:rsidR="0071435E" w:rsidRPr="002A2EFE" w:rsidRDefault="0071435E" w:rsidP="0071435E">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99"/>
        <w:gridCol w:w="6066"/>
      </w:tblGrid>
      <w:tr w:rsidR="0071435E" w:rsidRPr="002A2EFE" w14:paraId="2A7C63F1"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1098F9A0" w14:textId="77777777" w:rsidR="0071435E" w:rsidRPr="002A2EFE" w:rsidRDefault="0071435E" w:rsidP="00277EF5">
            <w:pPr>
              <w:pStyle w:val="TAH"/>
              <w:keepNext w:val="0"/>
              <w:keepLines w:val="0"/>
            </w:pPr>
            <w:r w:rsidRPr="002A2EFE">
              <w:t>CRR number</w:t>
            </w:r>
          </w:p>
        </w:tc>
        <w:tc>
          <w:tcPr>
            <w:tcW w:w="6066" w:type="dxa"/>
            <w:tcBorders>
              <w:top w:val="single" w:sz="4" w:space="0" w:color="auto"/>
              <w:left w:val="single" w:sz="4" w:space="0" w:color="auto"/>
              <w:bottom w:val="single" w:sz="4" w:space="0" w:color="auto"/>
              <w:right w:val="single" w:sz="4" w:space="0" w:color="auto"/>
            </w:tcBorders>
          </w:tcPr>
          <w:p w14:paraId="57AD32A2" w14:textId="77777777" w:rsidR="0071435E" w:rsidRPr="002A2EFE" w:rsidRDefault="0071435E" w:rsidP="00277EF5">
            <w:pPr>
              <w:pStyle w:val="TAH"/>
              <w:keepNext w:val="0"/>
              <w:keepLines w:val="0"/>
            </w:pPr>
            <w:r w:rsidRPr="002A2EFE">
              <w:t>Test case number</w:t>
            </w:r>
          </w:p>
        </w:tc>
      </w:tr>
      <w:tr w:rsidR="0071435E" w:rsidRPr="002A2EFE" w14:paraId="784D8D63"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0112EE65" w14:textId="77777777" w:rsidR="0071435E" w:rsidRPr="002A2EFE" w:rsidRDefault="0071435E" w:rsidP="00277EF5">
            <w:pPr>
              <w:pStyle w:val="TAC"/>
              <w:keepNext w:val="0"/>
              <w:keepLines w:val="0"/>
            </w:pPr>
            <w:r w:rsidRPr="002A2EFE">
              <w:t>N1</w:t>
            </w:r>
          </w:p>
        </w:tc>
        <w:tc>
          <w:tcPr>
            <w:tcW w:w="6066" w:type="dxa"/>
            <w:tcBorders>
              <w:top w:val="single" w:sz="4" w:space="0" w:color="auto"/>
              <w:left w:val="single" w:sz="4" w:space="0" w:color="auto"/>
              <w:bottom w:val="single" w:sz="4" w:space="0" w:color="auto"/>
              <w:right w:val="single" w:sz="4" w:space="0" w:color="auto"/>
            </w:tcBorders>
          </w:tcPr>
          <w:p w14:paraId="4E504400" w14:textId="65BA691D" w:rsidR="0071435E" w:rsidRPr="002A2EFE" w:rsidRDefault="0071435E" w:rsidP="00277EF5">
            <w:pPr>
              <w:pStyle w:val="TAC"/>
              <w:keepNext w:val="0"/>
              <w:keepLines w:val="0"/>
            </w:pPr>
            <w:r>
              <w:t>1</w:t>
            </w:r>
          </w:p>
        </w:tc>
      </w:tr>
      <w:tr w:rsidR="0071435E" w:rsidRPr="002A2EFE" w14:paraId="170440BA"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52360F04" w14:textId="77777777" w:rsidR="0071435E" w:rsidRPr="002A2EFE" w:rsidRDefault="0071435E" w:rsidP="00277EF5">
            <w:pPr>
              <w:pStyle w:val="TAC"/>
              <w:keepNext w:val="0"/>
              <w:keepLines w:val="0"/>
            </w:pPr>
            <w:r w:rsidRPr="002A2EFE">
              <w:t>N2</w:t>
            </w:r>
          </w:p>
        </w:tc>
        <w:tc>
          <w:tcPr>
            <w:tcW w:w="6066" w:type="dxa"/>
            <w:tcBorders>
              <w:top w:val="single" w:sz="4" w:space="0" w:color="auto"/>
              <w:left w:val="single" w:sz="4" w:space="0" w:color="auto"/>
              <w:bottom w:val="single" w:sz="4" w:space="0" w:color="auto"/>
              <w:right w:val="single" w:sz="4" w:space="0" w:color="auto"/>
            </w:tcBorders>
          </w:tcPr>
          <w:p w14:paraId="7EEAF69F" w14:textId="3B5F74F9" w:rsidR="0071435E" w:rsidRPr="002A2EFE" w:rsidRDefault="0071435E" w:rsidP="00277EF5">
            <w:pPr>
              <w:pStyle w:val="TAC"/>
              <w:keepNext w:val="0"/>
              <w:keepLines w:val="0"/>
            </w:pPr>
            <w:r>
              <w:t xml:space="preserve"> 1,2,3</w:t>
            </w:r>
          </w:p>
        </w:tc>
      </w:tr>
      <w:tr w:rsidR="0071435E" w:rsidRPr="002A2EFE" w14:paraId="5C99E55E"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1933E8EE" w14:textId="77777777" w:rsidR="0071435E" w:rsidRPr="002A2EFE" w:rsidRDefault="0071435E" w:rsidP="00277EF5">
            <w:pPr>
              <w:pStyle w:val="TAC"/>
              <w:keepNext w:val="0"/>
              <w:keepLines w:val="0"/>
            </w:pPr>
            <w:r w:rsidRPr="002A2EFE">
              <w:t>P1</w:t>
            </w:r>
          </w:p>
        </w:tc>
        <w:tc>
          <w:tcPr>
            <w:tcW w:w="6066" w:type="dxa"/>
            <w:tcBorders>
              <w:top w:val="single" w:sz="4" w:space="0" w:color="auto"/>
              <w:left w:val="single" w:sz="4" w:space="0" w:color="auto"/>
              <w:bottom w:val="single" w:sz="4" w:space="0" w:color="auto"/>
              <w:right w:val="single" w:sz="4" w:space="0" w:color="auto"/>
            </w:tcBorders>
          </w:tcPr>
          <w:p w14:paraId="777B9F44" w14:textId="77777777" w:rsidR="0071435E" w:rsidRPr="002A2EFE" w:rsidRDefault="0071435E" w:rsidP="00277EF5">
            <w:pPr>
              <w:pStyle w:val="TAC"/>
              <w:keepNext w:val="0"/>
              <w:keepLines w:val="0"/>
            </w:pPr>
            <w:r w:rsidRPr="002A2EFE">
              <w:t>4</w:t>
            </w:r>
          </w:p>
        </w:tc>
      </w:tr>
    </w:tbl>
    <w:p w14:paraId="1701361F" w14:textId="77777777" w:rsidR="0071435E" w:rsidRDefault="0071435E" w:rsidP="0071435E"/>
    <w:p w14:paraId="49E8E75C" w14:textId="61954382" w:rsidR="004D5853" w:rsidRPr="002A2EFE" w:rsidRDefault="004D5853" w:rsidP="0071435E">
      <w:pPr>
        <w:pStyle w:val="Heading5"/>
      </w:pPr>
      <w:bookmarkStart w:id="344" w:name="_Toc209085941"/>
      <w:r>
        <w:t>5.4</w:t>
      </w:r>
      <w:r w:rsidRPr="002A2EFE">
        <w:t>.1.1.4</w:t>
      </w:r>
      <w:r w:rsidRPr="002A2EFE">
        <w:tab/>
        <w:t>Test procedure</w:t>
      </w:r>
      <w:bookmarkEnd w:id="344"/>
    </w:p>
    <w:p w14:paraId="07009B14" w14:textId="77777777" w:rsidR="004D5853" w:rsidRPr="002A2EFE" w:rsidRDefault="004D5853" w:rsidP="004D5853">
      <w:pPr>
        <w:pStyle w:val="TH"/>
        <w:spacing w:before="0" w:after="0"/>
        <w:rPr>
          <w:sz w:val="8"/>
          <w:szCs w:val="8"/>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3114"/>
        <w:gridCol w:w="3908"/>
        <w:gridCol w:w="2334"/>
      </w:tblGrid>
      <w:tr w:rsidR="004D5853" w:rsidRPr="002A2EFE" w14:paraId="52318E09" w14:textId="77777777" w:rsidTr="006C31B8">
        <w:trPr>
          <w:jc w:val="center"/>
        </w:trPr>
        <w:tc>
          <w:tcPr>
            <w:tcW w:w="425" w:type="dxa"/>
            <w:tcBorders>
              <w:top w:val="single" w:sz="4" w:space="0" w:color="auto"/>
              <w:left w:val="single" w:sz="4" w:space="0" w:color="auto"/>
              <w:bottom w:val="single" w:sz="4" w:space="0" w:color="auto"/>
              <w:right w:val="single" w:sz="4" w:space="0" w:color="auto"/>
            </w:tcBorders>
          </w:tcPr>
          <w:p w14:paraId="3D49FBE6" w14:textId="77777777" w:rsidR="004D5853" w:rsidRPr="002A2EFE" w:rsidRDefault="004D5853" w:rsidP="006C31B8">
            <w:pPr>
              <w:pStyle w:val="TAH"/>
              <w:keepNext w:val="0"/>
              <w:keepLines w:val="0"/>
            </w:pPr>
            <w:r w:rsidRPr="002A2EFE">
              <w:t>Id</w:t>
            </w:r>
          </w:p>
        </w:tc>
        <w:tc>
          <w:tcPr>
            <w:tcW w:w="3114" w:type="dxa"/>
            <w:tcBorders>
              <w:top w:val="single" w:sz="4" w:space="0" w:color="auto"/>
              <w:left w:val="single" w:sz="4" w:space="0" w:color="auto"/>
              <w:bottom w:val="nil"/>
              <w:right w:val="single" w:sz="4" w:space="0" w:color="auto"/>
            </w:tcBorders>
          </w:tcPr>
          <w:p w14:paraId="5A5171C8" w14:textId="77777777" w:rsidR="004D5853" w:rsidRPr="002A2EFE" w:rsidRDefault="004D5853" w:rsidP="006C31B8">
            <w:pPr>
              <w:pStyle w:val="TAH"/>
              <w:keepNext w:val="0"/>
              <w:keepLines w:val="0"/>
            </w:pPr>
            <w:r w:rsidRPr="002A2EFE">
              <w:t>Description</w:t>
            </w:r>
          </w:p>
        </w:tc>
        <w:tc>
          <w:tcPr>
            <w:tcW w:w="3908" w:type="dxa"/>
            <w:tcBorders>
              <w:top w:val="single" w:sz="4" w:space="0" w:color="auto"/>
              <w:left w:val="single" w:sz="4" w:space="0" w:color="auto"/>
              <w:bottom w:val="nil"/>
              <w:right w:val="single" w:sz="4" w:space="0" w:color="auto"/>
            </w:tcBorders>
          </w:tcPr>
          <w:p w14:paraId="0186ED96" w14:textId="77777777" w:rsidR="004D5853" w:rsidRPr="002A2EFE" w:rsidRDefault="004D5853" w:rsidP="006C31B8">
            <w:pPr>
              <w:pStyle w:val="TAH"/>
              <w:keepNext w:val="0"/>
              <w:keepLines w:val="0"/>
            </w:pPr>
            <w:r w:rsidRPr="002A2EFE">
              <w:t>API Expectation</w:t>
            </w:r>
          </w:p>
        </w:tc>
        <w:tc>
          <w:tcPr>
            <w:tcW w:w="2334" w:type="dxa"/>
            <w:tcBorders>
              <w:top w:val="single" w:sz="4" w:space="0" w:color="auto"/>
              <w:left w:val="single" w:sz="4" w:space="0" w:color="auto"/>
              <w:bottom w:val="nil"/>
              <w:right w:val="single" w:sz="4" w:space="0" w:color="auto"/>
            </w:tcBorders>
          </w:tcPr>
          <w:p w14:paraId="3055447F" w14:textId="77777777" w:rsidR="004D5853" w:rsidRPr="002A2EFE" w:rsidRDefault="004D5853" w:rsidP="006C31B8">
            <w:pPr>
              <w:pStyle w:val="TAH"/>
              <w:keepNext w:val="0"/>
              <w:keepLines w:val="0"/>
            </w:pPr>
            <w:r w:rsidRPr="002A2EFE">
              <w:t>APDU Expectation</w:t>
            </w:r>
          </w:p>
        </w:tc>
      </w:tr>
      <w:tr w:rsidR="004D5853" w:rsidRPr="002A2EFE" w14:paraId="008A1D53" w14:textId="77777777" w:rsidTr="006C31B8">
        <w:trPr>
          <w:jc w:val="center"/>
        </w:trPr>
        <w:tc>
          <w:tcPr>
            <w:tcW w:w="425" w:type="dxa"/>
            <w:tcBorders>
              <w:top w:val="single" w:sz="4" w:space="0" w:color="auto"/>
              <w:left w:val="single" w:sz="4" w:space="0" w:color="auto"/>
              <w:bottom w:val="single" w:sz="4" w:space="0" w:color="auto"/>
              <w:right w:val="single" w:sz="4" w:space="0" w:color="auto"/>
            </w:tcBorders>
          </w:tcPr>
          <w:p w14:paraId="5222C2B4" w14:textId="77777777" w:rsidR="004D5853" w:rsidRPr="002A2EFE" w:rsidRDefault="004D5853" w:rsidP="006C31B8">
            <w:pPr>
              <w:pStyle w:val="TAC"/>
              <w:keepNext w:val="0"/>
              <w:keepLines w:val="0"/>
            </w:pPr>
            <w:r w:rsidRPr="002A2EFE">
              <w:t>1</w:t>
            </w:r>
          </w:p>
        </w:tc>
        <w:tc>
          <w:tcPr>
            <w:tcW w:w="3114" w:type="dxa"/>
            <w:tcBorders>
              <w:top w:val="single" w:sz="4" w:space="0" w:color="auto"/>
              <w:left w:val="single" w:sz="4" w:space="0" w:color="auto"/>
              <w:bottom w:val="single" w:sz="4" w:space="0" w:color="auto"/>
              <w:right w:val="single" w:sz="4" w:space="0" w:color="auto"/>
            </w:tcBorders>
          </w:tcPr>
          <w:p w14:paraId="1A9443DE" w14:textId="77777777" w:rsidR="004D5853" w:rsidRPr="002A2EFE" w:rsidRDefault="004D5853" w:rsidP="006C31B8">
            <w:pPr>
              <w:pStyle w:val="TAC"/>
              <w:keepNext w:val="0"/>
              <w:keepLines w:val="0"/>
            </w:pPr>
            <w:r w:rsidRPr="002A2EFE">
              <w:t xml:space="preserve">Call getInstance() method twice </w:t>
            </w:r>
          </w:p>
        </w:tc>
        <w:tc>
          <w:tcPr>
            <w:tcW w:w="3908" w:type="dxa"/>
            <w:tcBorders>
              <w:top w:val="single" w:sz="4" w:space="0" w:color="auto"/>
              <w:left w:val="single" w:sz="4" w:space="0" w:color="auto"/>
              <w:bottom w:val="single" w:sz="4" w:space="0" w:color="auto"/>
              <w:right w:val="single" w:sz="4" w:space="0" w:color="auto"/>
            </w:tcBorders>
          </w:tcPr>
          <w:p w14:paraId="44FC5245" w14:textId="77777777" w:rsidR="004D5853" w:rsidRPr="002A2EFE" w:rsidRDefault="004D5853" w:rsidP="006C31B8">
            <w:pPr>
              <w:pStyle w:val="TAC"/>
              <w:keepNext w:val="0"/>
              <w:keepLines w:val="0"/>
            </w:pPr>
            <w:r w:rsidRPr="002A2EFE">
              <w:t>The returned objects shall be the same</w:t>
            </w:r>
          </w:p>
          <w:p w14:paraId="1EED0ADE" w14:textId="77777777" w:rsidR="004D5853" w:rsidRPr="002A2EFE" w:rsidRDefault="004D5853" w:rsidP="006C31B8">
            <w:pPr>
              <w:pStyle w:val="TAC"/>
              <w:keepNext w:val="0"/>
              <w:keepLines w:val="0"/>
            </w:pPr>
            <w:r w:rsidRPr="002A2EFE">
              <w:t>algorithm parameter is set to javacardx.crypto.Cipher.CIPHER_AES_CBC</w:t>
            </w:r>
          </w:p>
          <w:p w14:paraId="06C6AC69" w14:textId="77777777" w:rsidR="004D5853" w:rsidRPr="002A2EFE" w:rsidRDefault="004D5853" w:rsidP="006C31B8">
            <w:pPr>
              <w:pStyle w:val="TAC"/>
              <w:keepNext w:val="0"/>
              <w:keepLines w:val="0"/>
            </w:pPr>
            <w:r w:rsidRPr="002A2EFE">
              <w:t>externalAccessparameter is set to false</w:t>
            </w:r>
          </w:p>
        </w:tc>
        <w:tc>
          <w:tcPr>
            <w:tcW w:w="2334" w:type="dxa"/>
            <w:tcBorders>
              <w:top w:val="single" w:sz="4" w:space="0" w:color="auto"/>
              <w:left w:val="single" w:sz="4" w:space="0" w:color="auto"/>
              <w:bottom w:val="single" w:sz="4" w:space="0" w:color="auto"/>
              <w:right w:val="single" w:sz="4" w:space="0" w:color="auto"/>
            </w:tcBorders>
          </w:tcPr>
          <w:p w14:paraId="0ED0EFBF" w14:textId="77777777" w:rsidR="004D5853" w:rsidRPr="002A2EFE" w:rsidRDefault="004D5853" w:rsidP="006C31B8">
            <w:pPr>
              <w:pStyle w:val="TAC"/>
              <w:keepNext w:val="0"/>
              <w:keepLines w:val="0"/>
            </w:pPr>
          </w:p>
        </w:tc>
      </w:tr>
      <w:tr w:rsidR="004D5853" w:rsidRPr="002A2EFE" w14:paraId="639A31C1" w14:textId="77777777" w:rsidTr="006C31B8">
        <w:trPr>
          <w:jc w:val="center"/>
        </w:trPr>
        <w:tc>
          <w:tcPr>
            <w:tcW w:w="425" w:type="dxa"/>
            <w:tcBorders>
              <w:top w:val="single" w:sz="4" w:space="0" w:color="auto"/>
              <w:left w:val="single" w:sz="4" w:space="0" w:color="auto"/>
              <w:bottom w:val="single" w:sz="4" w:space="0" w:color="auto"/>
              <w:right w:val="single" w:sz="4" w:space="0" w:color="auto"/>
            </w:tcBorders>
          </w:tcPr>
          <w:p w14:paraId="4D93AFB3" w14:textId="77777777" w:rsidR="004D5853" w:rsidRPr="002A2EFE" w:rsidRDefault="004D5853" w:rsidP="006C31B8">
            <w:pPr>
              <w:pStyle w:val="TAC"/>
              <w:keepNext w:val="0"/>
              <w:keepLines w:val="0"/>
            </w:pPr>
            <w:r w:rsidRPr="002A2EFE">
              <w:t>2</w:t>
            </w:r>
          </w:p>
        </w:tc>
        <w:tc>
          <w:tcPr>
            <w:tcW w:w="3114" w:type="dxa"/>
            <w:tcBorders>
              <w:top w:val="single" w:sz="4" w:space="0" w:color="auto"/>
              <w:left w:val="single" w:sz="4" w:space="0" w:color="auto"/>
              <w:bottom w:val="single" w:sz="4" w:space="0" w:color="auto"/>
              <w:right w:val="single" w:sz="4" w:space="0" w:color="auto"/>
            </w:tcBorders>
          </w:tcPr>
          <w:p w14:paraId="35C848DC" w14:textId="77777777" w:rsidR="004D5853" w:rsidRPr="002A2EFE" w:rsidRDefault="004D5853" w:rsidP="006C31B8">
            <w:pPr>
              <w:pStyle w:val="TAC"/>
              <w:keepNext w:val="0"/>
              <w:keepLines w:val="0"/>
            </w:pPr>
            <w:r w:rsidRPr="002A2EFE">
              <w:t>Verify that getInstance() method returns an GBAUCipher class</w:t>
            </w:r>
          </w:p>
        </w:tc>
        <w:tc>
          <w:tcPr>
            <w:tcW w:w="3908" w:type="dxa"/>
            <w:tcBorders>
              <w:top w:val="single" w:sz="4" w:space="0" w:color="auto"/>
              <w:left w:val="single" w:sz="4" w:space="0" w:color="auto"/>
              <w:bottom w:val="single" w:sz="4" w:space="0" w:color="auto"/>
              <w:right w:val="single" w:sz="4" w:space="0" w:color="auto"/>
            </w:tcBorders>
          </w:tcPr>
          <w:p w14:paraId="5F9FF543" w14:textId="77777777" w:rsidR="004D5853" w:rsidRPr="002A2EFE" w:rsidRDefault="004D5853" w:rsidP="006C31B8">
            <w:pPr>
              <w:pStyle w:val="TAC"/>
              <w:keepNext w:val="0"/>
              <w:keepLines w:val="0"/>
            </w:pPr>
            <w:r w:rsidRPr="002A2EFE">
              <w:t>The reference returned shall be an object instance of GBAUCipher class (check cast)</w:t>
            </w:r>
          </w:p>
          <w:p w14:paraId="16910746" w14:textId="77777777" w:rsidR="004D5853" w:rsidRPr="002A2EFE" w:rsidRDefault="004D5853" w:rsidP="006C31B8">
            <w:pPr>
              <w:pStyle w:val="TAC"/>
              <w:keepNext w:val="0"/>
              <w:keepLines w:val="0"/>
            </w:pPr>
            <w:r w:rsidRPr="002A2EFE">
              <w:t>algorithm parameter is set to javacardx.crypto.Cipher.CIPHER_AES_CBC</w:t>
            </w:r>
          </w:p>
          <w:p w14:paraId="54D0CC8A" w14:textId="77777777" w:rsidR="004D5853" w:rsidRPr="002A2EFE" w:rsidRDefault="004D5853" w:rsidP="006C31B8">
            <w:pPr>
              <w:pStyle w:val="TAC"/>
              <w:keepNext w:val="0"/>
              <w:keepLines w:val="0"/>
            </w:pPr>
            <w:r w:rsidRPr="002A2EFE">
              <w:t>externalAccessparameter is set to false</w:t>
            </w:r>
          </w:p>
        </w:tc>
        <w:tc>
          <w:tcPr>
            <w:tcW w:w="2334" w:type="dxa"/>
            <w:tcBorders>
              <w:top w:val="single" w:sz="4" w:space="0" w:color="auto"/>
              <w:left w:val="single" w:sz="4" w:space="0" w:color="auto"/>
              <w:bottom w:val="single" w:sz="4" w:space="0" w:color="auto"/>
              <w:right w:val="single" w:sz="4" w:space="0" w:color="auto"/>
            </w:tcBorders>
          </w:tcPr>
          <w:p w14:paraId="6943A83E" w14:textId="77777777" w:rsidR="004D5853" w:rsidRPr="002A2EFE" w:rsidRDefault="004D5853" w:rsidP="006C31B8">
            <w:pPr>
              <w:pStyle w:val="TAC"/>
              <w:keepNext w:val="0"/>
              <w:keepLines w:val="0"/>
            </w:pPr>
          </w:p>
        </w:tc>
      </w:tr>
      <w:tr w:rsidR="004D5853" w:rsidRPr="002A2EFE" w14:paraId="30E7A44E" w14:textId="77777777" w:rsidTr="006C31B8">
        <w:trPr>
          <w:jc w:val="center"/>
        </w:trPr>
        <w:tc>
          <w:tcPr>
            <w:tcW w:w="425" w:type="dxa"/>
            <w:tcBorders>
              <w:top w:val="single" w:sz="4" w:space="0" w:color="auto"/>
              <w:left w:val="single" w:sz="4" w:space="0" w:color="auto"/>
              <w:bottom w:val="single" w:sz="4" w:space="0" w:color="auto"/>
              <w:right w:val="single" w:sz="4" w:space="0" w:color="auto"/>
            </w:tcBorders>
          </w:tcPr>
          <w:p w14:paraId="2D73B426" w14:textId="77777777" w:rsidR="004D5853" w:rsidRPr="002A2EFE" w:rsidRDefault="004D5853" w:rsidP="006C31B8">
            <w:pPr>
              <w:pStyle w:val="TAC"/>
              <w:keepNext w:val="0"/>
              <w:keepLines w:val="0"/>
            </w:pPr>
            <w:r w:rsidRPr="002A2EFE">
              <w:t>3</w:t>
            </w:r>
          </w:p>
        </w:tc>
        <w:tc>
          <w:tcPr>
            <w:tcW w:w="3114" w:type="dxa"/>
            <w:tcBorders>
              <w:top w:val="single" w:sz="4" w:space="0" w:color="auto"/>
              <w:left w:val="single" w:sz="4" w:space="0" w:color="auto"/>
              <w:bottom w:val="single" w:sz="4" w:space="0" w:color="auto"/>
              <w:right w:val="single" w:sz="4" w:space="0" w:color="auto"/>
            </w:tcBorders>
          </w:tcPr>
          <w:p w14:paraId="4AD2D305" w14:textId="77777777" w:rsidR="004D5853" w:rsidRPr="002A2EFE" w:rsidRDefault="004D5853" w:rsidP="006C31B8">
            <w:pPr>
              <w:pStyle w:val="TAC"/>
              <w:keepNext w:val="0"/>
              <w:keepLines w:val="0"/>
            </w:pPr>
            <w:r w:rsidRPr="002A2EFE">
              <w:t>Verify the returned value is not null</w:t>
            </w:r>
          </w:p>
          <w:p w14:paraId="14F65005" w14:textId="77777777" w:rsidR="004D5853" w:rsidRPr="002A2EFE" w:rsidRDefault="004D5853" w:rsidP="006C31B8">
            <w:pPr>
              <w:pStyle w:val="TAC"/>
              <w:keepNext w:val="0"/>
              <w:keepLines w:val="0"/>
            </w:pPr>
          </w:p>
        </w:tc>
        <w:tc>
          <w:tcPr>
            <w:tcW w:w="3908" w:type="dxa"/>
            <w:tcBorders>
              <w:top w:val="single" w:sz="4" w:space="0" w:color="auto"/>
              <w:left w:val="single" w:sz="4" w:space="0" w:color="auto"/>
              <w:bottom w:val="single" w:sz="4" w:space="0" w:color="auto"/>
              <w:right w:val="single" w:sz="4" w:space="0" w:color="auto"/>
            </w:tcBorders>
          </w:tcPr>
          <w:p w14:paraId="48688431" w14:textId="77777777" w:rsidR="004D5853" w:rsidRPr="002A2EFE" w:rsidRDefault="004D5853" w:rsidP="006C31B8">
            <w:pPr>
              <w:pStyle w:val="TAC"/>
              <w:keepNext w:val="0"/>
              <w:keepLines w:val="0"/>
            </w:pPr>
            <w:r w:rsidRPr="002A2EFE">
              <w:t>The reference returned shall not be null.</w:t>
            </w:r>
          </w:p>
          <w:p w14:paraId="6CA4245D" w14:textId="77777777" w:rsidR="004D5853" w:rsidRPr="002A2EFE" w:rsidRDefault="004D5853" w:rsidP="006C31B8">
            <w:pPr>
              <w:pStyle w:val="TAC"/>
              <w:keepNext w:val="0"/>
              <w:keepLines w:val="0"/>
            </w:pPr>
            <w:r w:rsidRPr="002A2EFE">
              <w:t>algorithm parameter is set to javacardx.crypto.Cipher.CIPHERAES_CBC</w:t>
            </w:r>
          </w:p>
          <w:p w14:paraId="7013F872" w14:textId="77777777" w:rsidR="004D5853" w:rsidRPr="002A2EFE" w:rsidRDefault="004D5853" w:rsidP="006C31B8">
            <w:pPr>
              <w:pStyle w:val="TAC"/>
              <w:keepNext w:val="0"/>
              <w:keepLines w:val="0"/>
            </w:pPr>
            <w:r w:rsidRPr="002A2EFE">
              <w:t>externalAccessparameter is set to false</w:t>
            </w:r>
          </w:p>
        </w:tc>
        <w:tc>
          <w:tcPr>
            <w:tcW w:w="2334" w:type="dxa"/>
            <w:tcBorders>
              <w:top w:val="single" w:sz="4" w:space="0" w:color="auto"/>
              <w:left w:val="single" w:sz="4" w:space="0" w:color="auto"/>
              <w:bottom w:val="single" w:sz="4" w:space="0" w:color="auto"/>
              <w:right w:val="single" w:sz="4" w:space="0" w:color="auto"/>
            </w:tcBorders>
          </w:tcPr>
          <w:p w14:paraId="492F2693" w14:textId="77777777" w:rsidR="004D5853" w:rsidRPr="002A2EFE" w:rsidRDefault="004D5853" w:rsidP="006C31B8">
            <w:pPr>
              <w:pStyle w:val="TAC"/>
              <w:keepNext w:val="0"/>
              <w:keepLines w:val="0"/>
            </w:pPr>
          </w:p>
        </w:tc>
      </w:tr>
      <w:tr w:rsidR="004D5853" w:rsidRPr="002A2EFE" w14:paraId="1A1510B9" w14:textId="77777777" w:rsidTr="006C31B8">
        <w:trPr>
          <w:jc w:val="center"/>
        </w:trPr>
        <w:tc>
          <w:tcPr>
            <w:tcW w:w="425" w:type="dxa"/>
            <w:tcBorders>
              <w:top w:val="single" w:sz="4" w:space="0" w:color="auto"/>
              <w:left w:val="single" w:sz="4" w:space="0" w:color="auto"/>
              <w:bottom w:val="single" w:sz="4" w:space="0" w:color="auto"/>
              <w:right w:val="single" w:sz="4" w:space="0" w:color="auto"/>
            </w:tcBorders>
          </w:tcPr>
          <w:p w14:paraId="41970214" w14:textId="77777777" w:rsidR="004D5853" w:rsidRPr="002A2EFE" w:rsidRDefault="004D5853" w:rsidP="006C31B8">
            <w:pPr>
              <w:pStyle w:val="TAC"/>
              <w:keepNext w:val="0"/>
              <w:keepLines w:val="0"/>
            </w:pPr>
            <w:r w:rsidRPr="002A2EFE">
              <w:t>4</w:t>
            </w:r>
          </w:p>
        </w:tc>
        <w:tc>
          <w:tcPr>
            <w:tcW w:w="3114" w:type="dxa"/>
            <w:tcBorders>
              <w:top w:val="single" w:sz="4" w:space="0" w:color="auto"/>
              <w:left w:val="single" w:sz="4" w:space="0" w:color="auto"/>
              <w:bottom w:val="single" w:sz="4" w:space="0" w:color="auto"/>
              <w:right w:val="single" w:sz="4" w:space="0" w:color="auto"/>
            </w:tcBorders>
          </w:tcPr>
          <w:p w14:paraId="59378684" w14:textId="77777777" w:rsidR="004D5853" w:rsidRPr="002A2EFE" w:rsidRDefault="004D5853" w:rsidP="006C31B8">
            <w:pPr>
              <w:pStyle w:val="TAC"/>
              <w:keepNext w:val="0"/>
              <w:keepLines w:val="0"/>
            </w:pPr>
            <w:r w:rsidRPr="002A2EFE">
              <w:t>Verify that getInstance() throws javacard.security.CryptoException with reason CryptoException.NO_SUCH_ALGORITHM</w:t>
            </w:r>
          </w:p>
        </w:tc>
        <w:tc>
          <w:tcPr>
            <w:tcW w:w="3908" w:type="dxa"/>
            <w:tcBorders>
              <w:top w:val="single" w:sz="4" w:space="0" w:color="auto"/>
              <w:left w:val="single" w:sz="4" w:space="0" w:color="auto"/>
              <w:bottom w:val="single" w:sz="4" w:space="0" w:color="auto"/>
              <w:right w:val="single" w:sz="4" w:space="0" w:color="auto"/>
            </w:tcBorders>
          </w:tcPr>
          <w:p w14:paraId="42305A35" w14:textId="77777777" w:rsidR="004D5853" w:rsidRPr="002A2EFE" w:rsidRDefault="004D5853" w:rsidP="006C31B8">
            <w:pPr>
              <w:pStyle w:val="TAC"/>
              <w:keepNext w:val="0"/>
              <w:keepLines w:val="0"/>
            </w:pPr>
            <w:r w:rsidRPr="002A2EFE">
              <w:t>The reference returned shall not be null.</w:t>
            </w:r>
          </w:p>
          <w:p w14:paraId="54017E71" w14:textId="77777777" w:rsidR="004D5853" w:rsidRPr="002A2EFE" w:rsidRDefault="004D5853" w:rsidP="006C31B8">
            <w:pPr>
              <w:pStyle w:val="TAC"/>
              <w:keepNext w:val="0"/>
              <w:keepLines w:val="0"/>
            </w:pPr>
            <w:r w:rsidRPr="002A2EFE">
              <w:t>algorithm parameter is set to javacardx.crypto.Cipher.CIPHER_RSA</w:t>
            </w:r>
          </w:p>
          <w:p w14:paraId="585C9110" w14:textId="77777777" w:rsidR="004D5853" w:rsidRPr="002A2EFE" w:rsidRDefault="004D5853" w:rsidP="006C31B8">
            <w:pPr>
              <w:pStyle w:val="TAC"/>
              <w:keepNext w:val="0"/>
              <w:keepLines w:val="0"/>
            </w:pPr>
            <w:r w:rsidRPr="002A2EFE">
              <w:t>externalAccessparameter is set to false</w:t>
            </w:r>
          </w:p>
        </w:tc>
        <w:tc>
          <w:tcPr>
            <w:tcW w:w="2334" w:type="dxa"/>
            <w:tcBorders>
              <w:top w:val="single" w:sz="4" w:space="0" w:color="auto"/>
              <w:left w:val="single" w:sz="4" w:space="0" w:color="auto"/>
              <w:bottom w:val="single" w:sz="4" w:space="0" w:color="auto"/>
              <w:right w:val="single" w:sz="4" w:space="0" w:color="auto"/>
            </w:tcBorders>
          </w:tcPr>
          <w:p w14:paraId="7235EEBF" w14:textId="77777777" w:rsidR="004D5853" w:rsidRPr="002A2EFE" w:rsidRDefault="004D5853" w:rsidP="006C31B8">
            <w:pPr>
              <w:pStyle w:val="TAC"/>
              <w:keepNext w:val="0"/>
              <w:keepLines w:val="0"/>
            </w:pPr>
          </w:p>
        </w:tc>
      </w:tr>
    </w:tbl>
    <w:p w14:paraId="2DE173C6" w14:textId="05E8C8E9" w:rsidR="0071435E" w:rsidRDefault="0071435E" w:rsidP="0071435E">
      <w:pPr>
        <w:pStyle w:val="Heading4"/>
      </w:pPr>
      <w:bookmarkStart w:id="345" w:name="_Toc209085942"/>
      <w:bookmarkStart w:id="346" w:name="historyclause"/>
      <w:r>
        <w:t>5.4</w:t>
      </w:r>
      <w:r w:rsidRPr="002A2EFE">
        <w:t>.</w:t>
      </w:r>
      <w:r>
        <w:t>1</w:t>
      </w:r>
      <w:r w:rsidRPr="002A2EFE">
        <w:t>.</w:t>
      </w:r>
      <w:r>
        <w:t>2</w:t>
      </w:r>
      <w:r w:rsidRPr="002A2EFE">
        <w:tab/>
      </w:r>
      <w:r>
        <w:t>Method</w:t>
      </w:r>
      <w:r w:rsidRPr="0048576E">
        <w:rPr>
          <w:rFonts w:hint="eastAsia"/>
        </w:rPr>
        <w:t xml:space="preserve"> </w:t>
      </w:r>
      <w:r>
        <w:rPr>
          <w:rFonts w:hint="eastAsia"/>
        </w:rPr>
        <w:t>doFinal(byte[], short, short, byte[], short)</w:t>
      </w:r>
      <w:bookmarkEnd w:id="345"/>
    </w:p>
    <w:p w14:paraId="3D235191" w14:textId="77777777" w:rsidR="0071435E" w:rsidRDefault="0071435E" w:rsidP="0071435E">
      <w:pPr>
        <w:rPr>
          <w:rFonts w:eastAsia="SimSun"/>
          <w:lang w:val="en-US" w:eastAsia="zh-CN"/>
        </w:rPr>
      </w:pPr>
      <w:r>
        <w:t>Test Area Reference: Api_3_Gci_</w:t>
      </w:r>
      <w:r>
        <w:rPr>
          <w:rFonts w:eastAsia="SimSun" w:hint="eastAsia"/>
          <w:lang w:val="en-US" w:eastAsia="zh-CN"/>
        </w:rPr>
        <w:t>Dfin</w:t>
      </w:r>
    </w:p>
    <w:p w14:paraId="0EFCEAF7" w14:textId="44D17E57" w:rsidR="0071435E" w:rsidRDefault="0071435E" w:rsidP="0071435E">
      <w:pPr>
        <w:pStyle w:val="Heading5"/>
      </w:pPr>
      <w:bookmarkStart w:id="347" w:name="_Toc209085943"/>
      <w:r>
        <w:t>5.4.1.2.1</w:t>
      </w:r>
      <w:r>
        <w:tab/>
        <w:t>Conformance requirements</w:t>
      </w:r>
      <w:bookmarkEnd w:id="347"/>
    </w:p>
    <w:p w14:paraId="17CEBD8E" w14:textId="77777777" w:rsidR="0071435E" w:rsidRDefault="0071435E" w:rsidP="0071435E">
      <w:r>
        <w:t>The method with following header shall be compliant to its definition in the API.</w:t>
      </w:r>
    </w:p>
    <w:p w14:paraId="714AB06C" w14:textId="77777777" w:rsidR="0071435E" w:rsidRDefault="0071435E" w:rsidP="0071435E">
      <w:pPr>
        <w:pStyle w:val="PL"/>
      </w:pPr>
      <w:r>
        <w:rPr>
          <w:rFonts w:hint="eastAsia"/>
        </w:rPr>
        <w:t>public abstract short doFinal(byte[] inBuff,</w:t>
      </w:r>
    </w:p>
    <w:p w14:paraId="595F1625" w14:textId="77777777" w:rsidR="0071435E" w:rsidRDefault="0071435E" w:rsidP="0071435E">
      <w:pPr>
        <w:pStyle w:val="PL"/>
      </w:pPr>
      <w:r>
        <w:rPr>
          <w:rFonts w:hint="eastAsia"/>
        </w:rPr>
        <w:t xml:space="preserve">                              short inOffset,</w:t>
      </w:r>
    </w:p>
    <w:p w14:paraId="2FE16D79" w14:textId="77777777" w:rsidR="0071435E" w:rsidRDefault="0071435E" w:rsidP="0071435E">
      <w:pPr>
        <w:pStyle w:val="PL"/>
      </w:pPr>
      <w:r>
        <w:rPr>
          <w:rFonts w:hint="eastAsia"/>
        </w:rPr>
        <w:t xml:space="preserve">                              short inLength,</w:t>
      </w:r>
    </w:p>
    <w:p w14:paraId="7631813D" w14:textId="77777777" w:rsidR="0071435E" w:rsidRDefault="0071435E" w:rsidP="0071435E">
      <w:pPr>
        <w:pStyle w:val="PL"/>
      </w:pPr>
      <w:r>
        <w:rPr>
          <w:rFonts w:hint="eastAsia"/>
        </w:rPr>
        <w:t xml:space="preserve">                              byte[] outBuff,</w:t>
      </w:r>
    </w:p>
    <w:p w14:paraId="6437E989" w14:textId="77777777" w:rsidR="0071435E" w:rsidRDefault="0071435E" w:rsidP="0071435E">
      <w:pPr>
        <w:pStyle w:val="PL"/>
      </w:pPr>
      <w:r>
        <w:rPr>
          <w:rFonts w:hint="eastAsia"/>
        </w:rPr>
        <w:t xml:space="preserve">                              short outOffset)</w:t>
      </w:r>
    </w:p>
    <w:p w14:paraId="500707A8" w14:textId="77777777" w:rsidR="0071435E" w:rsidRDefault="0071435E" w:rsidP="0071435E">
      <w:pPr>
        <w:pStyle w:val="PL"/>
      </w:pPr>
      <w:r>
        <w:rPr>
          <w:rFonts w:hint="eastAsia"/>
        </w:rPr>
        <w:t xml:space="preserve">                       throws javacard.security.CryptoException</w:t>
      </w:r>
    </w:p>
    <w:p w14:paraId="38BD9E89" w14:textId="77777777" w:rsidR="0071435E" w:rsidRDefault="0071435E" w:rsidP="0071435E">
      <w:pPr>
        <w:pStyle w:val="PL"/>
      </w:pPr>
    </w:p>
    <w:p w14:paraId="5D77B3D3" w14:textId="7CE7CC8B" w:rsidR="0071435E" w:rsidRDefault="0071435E" w:rsidP="0071435E">
      <w:pPr>
        <w:pStyle w:val="H6"/>
        <w:keepNext w:val="0"/>
        <w:keepLines w:val="0"/>
      </w:pPr>
      <w:r>
        <w:t>5.4.</w:t>
      </w:r>
      <w:r>
        <w:rPr>
          <w:rFonts w:eastAsia="SimSun"/>
          <w:lang w:val="en-US" w:eastAsia="zh-CN"/>
        </w:rPr>
        <w:t>1</w:t>
      </w:r>
      <w:r>
        <w:t>.2.1.1</w:t>
      </w:r>
      <w:r>
        <w:tab/>
        <w:t>Normal execution</w:t>
      </w:r>
    </w:p>
    <w:p w14:paraId="543A9F7C" w14:textId="77777777" w:rsidR="0071435E" w:rsidRDefault="0071435E" w:rsidP="0071435E">
      <w:pPr>
        <w:pStyle w:val="B1"/>
      </w:pPr>
      <w:r>
        <w:t>-</w:t>
      </w:r>
      <w:r>
        <w:tab/>
        <w:t>CRRN1: The method shall return</w:t>
      </w:r>
      <w:r>
        <w:rPr>
          <w:rFonts w:eastAsia="SimSun" w:hint="eastAsia"/>
          <w:lang w:val="en-US" w:eastAsia="zh-CN"/>
        </w:rPr>
        <w:t xml:space="preserve"> </w:t>
      </w:r>
      <w:r>
        <w:rPr>
          <w:rFonts w:hint="eastAsia"/>
        </w:rPr>
        <w:t>encrypted/decrypted output from all/last input data using Ks_int_NAF linked to NAF ID given in init()</w:t>
      </w:r>
      <w:r>
        <w:rPr>
          <w:rFonts w:eastAsia="SimSun" w:hint="eastAsia"/>
          <w:lang w:val="en-US" w:eastAsia="zh-CN"/>
        </w:rPr>
        <w:t>.</w:t>
      </w:r>
      <w:r>
        <w:t>.</w:t>
      </w:r>
    </w:p>
    <w:p w14:paraId="68053F39" w14:textId="77777777" w:rsidR="0071435E" w:rsidRDefault="0071435E" w:rsidP="0071435E">
      <w:pPr>
        <w:pStyle w:val="B1"/>
      </w:pPr>
      <w:r>
        <w:t>-</w:t>
      </w:r>
      <w:r>
        <w:tab/>
        <w:t xml:space="preserve">CRRN2: </w:t>
      </w:r>
      <w:r>
        <w:rPr>
          <w:rFonts w:hint="eastAsia"/>
        </w:rPr>
        <w:t xml:space="preserve">This method </w:t>
      </w:r>
      <w:r>
        <w:rPr>
          <w:rFonts w:eastAsia="SimSun" w:hint="eastAsia"/>
          <w:lang w:val="en-US" w:eastAsia="zh-CN"/>
        </w:rPr>
        <w:t xml:space="preserve">shall </w:t>
      </w:r>
      <w:r>
        <w:rPr>
          <w:rFonts w:hint="eastAsia"/>
        </w:rPr>
        <w:t>process any remaining input data buffered by one or more calls to the update() method as well as input data supplied in the inBuff parameter</w:t>
      </w:r>
      <w:r>
        <w:t>.</w:t>
      </w:r>
    </w:p>
    <w:p w14:paraId="2C574C1E" w14:textId="77777777" w:rsidR="0071435E" w:rsidRDefault="0071435E" w:rsidP="0071435E">
      <w:pPr>
        <w:pStyle w:val="B1"/>
        <w:rPr>
          <w:rFonts w:eastAsia="SimSun"/>
          <w:lang w:val="en-US" w:eastAsia="zh-CN"/>
        </w:rPr>
      </w:pPr>
      <w:r>
        <w:lastRenderedPageBreak/>
        <w:t>-</w:t>
      </w:r>
      <w:r>
        <w:tab/>
        <w:t>CRRN</w:t>
      </w:r>
      <w:r>
        <w:rPr>
          <w:rFonts w:eastAsia="SimSun" w:hint="eastAsia"/>
          <w:lang w:val="en-US" w:eastAsia="zh-CN"/>
        </w:rPr>
        <w:t>3</w:t>
      </w:r>
      <w:r>
        <w:t xml:space="preserve">: </w:t>
      </w:r>
      <w:r>
        <w:rPr>
          <w:rFonts w:eastAsia="SimSun" w:hint="eastAsia"/>
          <w:lang w:val="en-US" w:eastAsia="zh-CN"/>
        </w:rPr>
        <w:t>After a call to t</w:t>
      </w:r>
      <w:r>
        <w:rPr>
          <w:rFonts w:hint="eastAsia"/>
        </w:rPr>
        <w:t>his method</w:t>
      </w:r>
      <w:r>
        <w:rPr>
          <w:rFonts w:eastAsia="SimSun" w:hint="eastAsia"/>
          <w:lang w:val="en-US" w:eastAsia="zh-CN"/>
        </w:rPr>
        <w:t>,</w:t>
      </w:r>
      <w:r>
        <w:rPr>
          <w:rFonts w:hint="eastAsia"/>
        </w:rPr>
        <w:t xml:space="preserve"> this Cipher object</w:t>
      </w:r>
      <w:r>
        <w:rPr>
          <w:rFonts w:eastAsia="SimSun" w:hint="eastAsia"/>
          <w:lang w:val="en-US" w:eastAsia="zh-CN"/>
        </w:rPr>
        <w:t xml:space="preserve"> shall be reset  </w:t>
      </w:r>
      <w:r>
        <w:rPr>
          <w:rFonts w:hint="eastAsia"/>
        </w:rPr>
        <w:t>to the state it was in when previously initialized via a call to init() methods</w:t>
      </w:r>
      <w:r>
        <w:rPr>
          <w:rFonts w:eastAsia="SimSun" w:hint="eastAsia"/>
          <w:lang w:val="en-US" w:eastAsia="zh-CN"/>
        </w:rPr>
        <w:t>. The initial vector(IV) used in AES, DES, Korean SEED and SM4 algorithms will be reset to 0.</w:t>
      </w:r>
    </w:p>
    <w:p w14:paraId="2C0FEFA5" w14:textId="77777777" w:rsidR="0071435E" w:rsidRPr="001B60E1" w:rsidRDefault="0071435E" w:rsidP="0071435E">
      <w:pPr>
        <w:pStyle w:val="B1"/>
        <w:rPr>
          <w:rFonts w:eastAsia="SimSun"/>
          <w:lang w:val="en-US" w:eastAsia="zh-CN"/>
        </w:rPr>
      </w:pPr>
      <w:r>
        <w:t>-</w:t>
      </w:r>
      <w:r>
        <w:tab/>
        <w:t>CRRN</w:t>
      </w:r>
      <w:r>
        <w:rPr>
          <w:rFonts w:eastAsia="SimSun" w:hint="eastAsia"/>
          <w:lang w:val="en-US" w:eastAsia="zh-CN"/>
        </w:rPr>
        <w:t>4</w:t>
      </w:r>
      <w:r>
        <w:t xml:space="preserve">: </w:t>
      </w:r>
      <w:r>
        <w:rPr>
          <w:rFonts w:eastAsia="SimSun" w:hint="eastAsia"/>
          <w:lang w:val="en-US" w:eastAsia="zh-CN"/>
        </w:rPr>
        <w:t>When using block-aligned data (multiple of block size), if the input buffer, inBuff and the output buffer, outBuff are the same array, then the output data area must not partially overlap the input data area such that the input data is modified before it is used; if inBuff==outBuff and inOffset &lt; outOffset &lt; inOffset+inLength, incorrect output may result.</w:t>
      </w:r>
    </w:p>
    <w:p w14:paraId="7A69511F" w14:textId="633CF815" w:rsidR="0071435E" w:rsidRDefault="0071435E" w:rsidP="0071435E">
      <w:pPr>
        <w:pStyle w:val="H6"/>
        <w:keepNext w:val="0"/>
        <w:keepLines w:val="0"/>
      </w:pPr>
      <w:r>
        <w:t>5.4.</w:t>
      </w:r>
      <w:r>
        <w:rPr>
          <w:rFonts w:eastAsia="SimSun"/>
          <w:lang w:val="en-US" w:eastAsia="zh-CN"/>
        </w:rPr>
        <w:t>1</w:t>
      </w:r>
      <w:r>
        <w:t>.2.1.2</w:t>
      </w:r>
      <w:r>
        <w:tab/>
        <w:t xml:space="preserve">Parameter </w:t>
      </w:r>
      <w:r>
        <w:rPr>
          <w:rFonts w:eastAsia="SimSun" w:hint="eastAsia"/>
          <w:lang w:val="en-US" w:eastAsia="zh-CN"/>
        </w:rPr>
        <w:t>e</w:t>
      </w:r>
      <w:r>
        <w:t>rrors</w:t>
      </w:r>
    </w:p>
    <w:p w14:paraId="355A1DB4" w14:textId="77777777" w:rsidR="0071435E" w:rsidRDefault="0071435E" w:rsidP="0071435E">
      <w:pPr>
        <w:pStyle w:val="B1"/>
      </w:pPr>
      <w:r>
        <w:t>-</w:t>
      </w:r>
      <w:r>
        <w:tab/>
      </w:r>
      <w:r>
        <w:rPr>
          <w:szCs w:val="24"/>
        </w:rPr>
        <w:t>CRRP</w:t>
      </w:r>
      <w:r>
        <w:t xml:space="preserve">1: The method </w:t>
      </w:r>
      <w:bookmarkStart w:id="348" w:name="OLE_LINK2"/>
      <w:r>
        <w:t xml:space="preserve">throws </w:t>
      </w:r>
      <w:r>
        <w:rPr>
          <w:rFonts w:hint="eastAsia"/>
        </w:rPr>
        <w:t>java.lang.NullPointerException</w:t>
      </w:r>
      <w:bookmarkEnd w:id="348"/>
      <w:r>
        <w:t xml:space="preserve"> </w:t>
      </w:r>
      <w:r>
        <w:rPr>
          <w:rFonts w:hint="eastAsia"/>
        </w:rPr>
        <w:t>if inBuff or outOffset is null</w:t>
      </w:r>
      <w:r>
        <w:t>.</w:t>
      </w:r>
    </w:p>
    <w:p w14:paraId="5D325D94" w14:textId="77777777" w:rsidR="0071435E" w:rsidRDefault="0071435E" w:rsidP="0071435E">
      <w:pPr>
        <w:pStyle w:val="B1"/>
        <w:ind w:left="283" w:firstLine="0"/>
      </w:pPr>
      <w:r>
        <w:t>-</w:t>
      </w:r>
      <w:r>
        <w:tab/>
      </w:r>
      <w:r w:rsidRPr="004E5AFE">
        <w:t>CRRP</w:t>
      </w:r>
      <w:r>
        <w:rPr>
          <w:lang w:val="en-US" w:eastAsia="zh-CN"/>
        </w:rPr>
        <w:t>2</w:t>
      </w:r>
      <w:r>
        <w:t xml:space="preserve">: The method throws </w:t>
      </w:r>
      <w:bookmarkStart w:id="349" w:name="OLE_LINK14"/>
      <w:r>
        <w:rPr>
          <w:rFonts w:hint="eastAsia"/>
        </w:rPr>
        <w:t>java.lang.ArrayIndexOutOfBoundsException</w:t>
      </w:r>
      <w:bookmarkEnd w:id="349"/>
      <w:r>
        <w:rPr>
          <w:rFonts w:hint="eastAsia"/>
        </w:rPr>
        <w:t xml:space="preserve"> if the check operation on inBuff or outOffset would cause access of data outside array bounds</w:t>
      </w:r>
      <w:r>
        <w:t>.</w:t>
      </w:r>
    </w:p>
    <w:p w14:paraId="703CD2C6" w14:textId="45F5C5CF" w:rsidR="0071435E" w:rsidRDefault="0071435E" w:rsidP="0071435E">
      <w:pPr>
        <w:pStyle w:val="H6"/>
        <w:keepNext w:val="0"/>
        <w:keepLines w:val="0"/>
      </w:pPr>
      <w:r>
        <w:t>5.4.</w:t>
      </w:r>
      <w:r>
        <w:rPr>
          <w:rFonts w:eastAsia="SimSun"/>
          <w:lang w:val="en-US" w:eastAsia="zh-CN"/>
        </w:rPr>
        <w:t>1</w:t>
      </w:r>
      <w:r>
        <w:t>.2.1.3</w:t>
      </w:r>
      <w:r>
        <w:tab/>
      </w:r>
      <w:bookmarkStart w:id="350" w:name="OLE_LINK27"/>
      <w:r>
        <w:t>Context errors</w:t>
      </w:r>
      <w:bookmarkEnd w:id="350"/>
    </w:p>
    <w:p w14:paraId="686EF83A" w14:textId="77777777" w:rsidR="0071435E" w:rsidRDefault="0071435E" w:rsidP="0071435E">
      <w:pPr>
        <w:pStyle w:val="B1"/>
        <w:rPr>
          <w:rFonts w:eastAsia="SimSun"/>
          <w:lang w:val="en-US" w:eastAsia="zh-CN"/>
        </w:rPr>
      </w:pPr>
      <w:r>
        <w:t>-</w:t>
      </w:r>
      <w:r>
        <w:tab/>
      </w:r>
      <w:r>
        <w:rPr>
          <w:szCs w:val="24"/>
        </w:rPr>
        <w:t>CRR</w:t>
      </w:r>
      <w:r>
        <w:rPr>
          <w:rFonts w:eastAsia="SimSun" w:hint="eastAsia"/>
          <w:szCs w:val="24"/>
          <w:lang w:val="en-US" w:eastAsia="zh-CN"/>
        </w:rPr>
        <w:t>C</w:t>
      </w:r>
      <w:r>
        <w:rPr>
          <w:rFonts w:eastAsia="SimSun" w:hint="eastAsia"/>
          <w:lang w:val="en-US" w:eastAsia="zh-CN"/>
        </w:rPr>
        <w:t>1</w:t>
      </w:r>
      <w:r>
        <w:t xml:space="preserve">: The method </w:t>
      </w:r>
      <w:bookmarkStart w:id="351" w:name="OLE_LINK31"/>
      <w:r>
        <w:t xml:space="preserve">throws </w:t>
      </w:r>
      <w:r>
        <w:rPr>
          <w:rFonts w:hint="eastAsia"/>
        </w:rPr>
        <w:t>javacard.security.CryptoException with the reason code</w:t>
      </w:r>
      <w:r>
        <w:rPr>
          <w:rFonts w:eastAsia="SimSun" w:hint="eastAsia"/>
          <w:lang w:val="en-US" w:eastAsia="zh-CN"/>
        </w:rPr>
        <w:t xml:space="preserve"> </w:t>
      </w:r>
      <w:r>
        <w:rPr>
          <w:rFonts w:hint="eastAsia"/>
        </w:rPr>
        <w:t>CryptoException.UNINITIALIZED_KEY</w:t>
      </w:r>
      <w:bookmarkEnd w:id="351"/>
      <w:r>
        <w:rPr>
          <w:rFonts w:hint="eastAsia"/>
        </w:rPr>
        <w:t xml:space="preserve"> if the key (Ks_int_NAF key) is uninitialized</w:t>
      </w:r>
      <w:r>
        <w:rPr>
          <w:rFonts w:eastAsia="SimSun" w:hint="eastAsia"/>
          <w:lang w:val="en-US" w:eastAsia="zh-CN"/>
        </w:rPr>
        <w:t>.</w:t>
      </w:r>
    </w:p>
    <w:p w14:paraId="0435C47B" w14:textId="77777777" w:rsidR="0071435E" w:rsidRDefault="0071435E" w:rsidP="0071435E">
      <w:pPr>
        <w:pStyle w:val="B1"/>
        <w:rPr>
          <w:rFonts w:eastAsia="SimSun"/>
          <w:lang w:val="en-US" w:eastAsia="zh-CN"/>
        </w:rPr>
      </w:pPr>
      <w:r>
        <w:t>-</w:t>
      </w:r>
      <w:r>
        <w:tab/>
      </w:r>
      <w:r>
        <w:rPr>
          <w:szCs w:val="24"/>
        </w:rPr>
        <w:t>CRR</w:t>
      </w:r>
      <w:r>
        <w:rPr>
          <w:rFonts w:eastAsia="SimSun" w:hint="eastAsia"/>
          <w:szCs w:val="24"/>
          <w:lang w:val="en-US" w:eastAsia="zh-CN"/>
        </w:rPr>
        <w:t>C</w:t>
      </w:r>
      <w:r>
        <w:rPr>
          <w:rFonts w:eastAsia="SimSun" w:hint="eastAsia"/>
          <w:lang w:val="en-US" w:eastAsia="zh-CN"/>
        </w:rPr>
        <w:t>2</w:t>
      </w:r>
      <w:r>
        <w:t xml:space="preserve">: The method </w:t>
      </w:r>
      <w:bookmarkStart w:id="352" w:name="OLE_LINK32"/>
      <w:r>
        <w:t xml:space="preserve">throws </w:t>
      </w:r>
      <w:r>
        <w:rPr>
          <w:rFonts w:hint="eastAsia"/>
        </w:rPr>
        <w:t>javacard.security.CryptoException with the reason code</w:t>
      </w:r>
      <w:r>
        <w:rPr>
          <w:rFonts w:eastAsia="SimSun" w:hint="eastAsia"/>
          <w:lang w:val="en-US" w:eastAsia="zh-CN"/>
        </w:rPr>
        <w:t xml:space="preserve"> </w:t>
      </w:r>
      <w:r>
        <w:rPr>
          <w:rFonts w:hint="eastAsia"/>
        </w:rPr>
        <w:t>CryptoException.INVALID_INIT</w:t>
      </w:r>
      <w:bookmarkEnd w:id="352"/>
      <w:r>
        <w:rPr>
          <w:rFonts w:hint="eastAsia"/>
        </w:rPr>
        <w:t xml:space="preserve"> if this GBAUCipher object is not initialized</w:t>
      </w:r>
      <w:r>
        <w:rPr>
          <w:rFonts w:eastAsia="SimSun" w:hint="eastAsia"/>
          <w:lang w:val="en-US" w:eastAsia="zh-CN"/>
        </w:rPr>
        <w:t xml:space="preserve">. </w:t>
      </w:r>
    </w:p>
    <w:p w14:paraId="1DBF5C61" w14:textId="77777777" w:rsidR="0071435E" w:rsidRDefault="0071435E" w:rsidP="0071435E">
      <w:pPr>
        <w:pStyle w:val="B1"/>
        <w:rPr>
          <w:rFonts w:eastAsia="SimSun"/>
          <w:lang w:val="en-US" w:eastAsia="zh-CN"/>
        </w:rPr>
      </w:pPr>
      <w:r>
        <w:t>-</w:t>
      </w:r>
      <w:r>
        <w:tab/>
      </w:r>
      <w:r>
        <w:rPr>
          <w:szCs w:val="24"/>
        </w:rPr>
        <w:t>CRR</w:t>
      </w:r>
      <w:r>
        <w:rPr>
          <w:rFonts w:eastAsia="SimSun" w:hint="eastAsia"/>
          <w:szCs w:val="24"/>
          <w:lang w:val="en-US" w:eastAsia="zh-CN"/>
        </w:rPr>
        <w:t>C</w:t>
      </w:r>
      <w:r>
        <w:rPr>
          <w:rFonts w:eastAsia="SimSun" w:hint="eastAsia"/>
          <w:lang w:val="en-US" w:eastAsia="zh-CN"/>
        </w:rPr>
        <w:t>3</w:t>
      </w:r>
      <w:r>
        <w:t xml:space="preserve">: The method throws </w:t>
      </w:r>
      <w:r>
        <w:rPr>
          <w:rFonts w:hint="eastAsia"/>
        </w:rPr>
        <w:t>javacard.security.CryptoException with the reason code</w:t>
      </w:r>
      <w:r>
        <w:rPr>
          <w:rFonts w:eastAsia="SimSun" w:hint="eastAsia"/>
          <w:lang w:val="en-US" w:eastAsia="zh-CN"/>
        </w:rPr>
        <w:t xml:space="preserve"> </w:t>
      </w:r>
      <w:r>
        <w:rPr>
          <w:rFonts w:hint="eastAsia"/>
        </w:rPr>
        <w:t xml:space="preserve">CryptoException.ILLEGAL_USE if </w:t>
      </w:r>
      <w:r>
        <w:rPr>
          <w:rFonts w:eastAsia="SimSun" w:hint="eastAsia"/>
          <w:lang w:val="en-US" w:eastAsia="zh-CN"/>
        </w:rPr>
        <w:t>t</w:t>
      </w:r>
      <w:r>
        <w:rPr>
          <w:rFonts w:hint="eastAsia"/>
        </w:rPr>
        <w:t>his GBAUCipher algorithm does not pad the message and the message is not block aligned</w:t>
      </w:r>
      <w:r>
        <w:rPr>
          <w:rFonts w:eastAsia="SimSun" w:hint="eastAsia"/>
          <w:lang w:val="en-US" w:eastAsia="zh-CN"/>
        </w:rPr>
        <w:t xml:space="preserve">. </w:t>
      </w:r>
    </w:p>
    <w:p w14:paraId="5147C9D5" w14:textId="77777777" w:rsidR="0071435E" w:rsidRDefault="0071435E" w:rsidP="0071435E">
      <w:pPr>
        <w:pStyle w:val="B1"/>
        <w:rPr>
          <w:rFonts w:eastAsia="SimSun"/>
          <w:lang w:val="en-US" w:eastAsia="zh-CN"/>
        </w:rPr>
      </w:pPr>
      <w:r>
        <w:t>-</w:t>
      </w:r>
      <w:r>
        <w:tab/>
      </w:r>
      <w:r>
        <w:rPr>
          <w:szCs w:val="24"/>
        </w:rPr>
        <w:t>CRR</w:t>
      </w:r>
      <w:r>
        <w:rPr>
          <w:rFonts w:eastAsia="SimSun" w:hint="eastAsia"/>
          <w:szCs w:val="24"/>
          <w:lang w:val="en-US" w:eastAsia="zh-CN"/>
        </w:rPr>
        <w:t>C</w:t>
      </w:r>
      <w:r>
        <w:rPr>
          <w:rFonts w:eastAsia="SimSun" w:hint="eastAsia"/>
          <w:lang w:val="en-US" w:eastAsia="zh-CN"/>
        </w:rPr>
        <w:t>4</w:t>
      </w:r>
      <w:r>
        <w:t xml:space="preserve">: The method throws </w:t>
      </w:r>
      <w:r>
        <w:rPr>
          <w:rFonts w:hint="eastAsia"/>
        </w:rPr>
        <w:t>javacard.security.CryptoException with the reason code</w:t>
      </w:r>
      <w:r>
        <w:rPr>
          <w:rFonts w:eastAsia="SimSun" w:hint="eastAsia"/>
          <w:lang w:val="en-US" w:eastAsia="zh-CN"/>
        </w:rPr>
        <w:t xml:space="preserve"> </w:t>
      </w:r>
      <w:r>
        <w:rPr>
          <w:rFonts w:hint="eastAsia"/>
        </w:rPr>
        <w:t xml:space="preserve">CryptoException.ILLEGAL_USE if </w:t>
      </w:r>
      <w:r>
        <w:rPr>
          <w:rFonts w:eastAsia="SimSun" w:hint="eastAsia"/>
          <w:lang w:val="en-US" w:eastAsia="zh-CN"/>
        </w:rPr>
        <w:t>t</w:t>
      </w:r>
      <w:r>
        <w:rPr>
          <w:rFonts w:hint="eastAsia"/>
        </w:rPr>
        <w:t>his GBAUCipher algorithm does not pad the message and no input data has been provided in inBuff or via the update() method</w:t>
      </w:r>
      <w:r>
        <w:rPr>
          <w:rFonts w:eastAsia="SimSun" w:hint="eastAsia"/>
          <w:lang w:val="en-US" w:eastAsia="zh-CN"/>
        </w:rPr>
        <w:t xml:space="preserve">. </w:t>
      </w:r>
    </w:p>
    <w:p w14:paraId="4A16CCFD" w14:textId="77777777" w:rsidR="0071435E" w:rsidRPr="001B60E1" w:rsidRDefault="0071435E" w:rsidP="0071435E">
      <w:pPr>
        <w:pStyle w:val="B1"/>
        <w:rPr>
          <w:rFonts w:eastAsia="SimSun"/>
          <w:lang w:val="en-US" w:eastAsia="zh-CN"/>
        </w:rPr>
      </w:pPr>
      <w:r>
        <w:t>-</w:t>
      </w:r>
      <w:r>
        <w:tab/>
      </w:r>
      <w:r>
        <w:rPr>
          <w:szCs w:val="24"/>
        </w:rPr>
        <w:t>CRR</w:t>
      </w:r>
      <w:r>
        <w:rPr>
          <w:rFonts w:eastAsia="SimSun" w:hint="eastAsia"/>
          <w:szCs w:val="24"/>
          <w:lang w:val="en-US" w:eastAsia="zh-CN"/>
        </w:rPr>
        <w:t>C</w:t>
      </w:r>
      <w:r>
        <w:rPr>
          <w:rFonts w:eastAsia="SimSun" w:hint="eastAsia"/>
          <w:lang w:val="en-US" w:eastAsia="zh-CN"/>
        </w:rPr>
        <w:t>5</w:t>
      </w:r>
      <w:r>
        <w:t>: The method</w:t>
      </w:r>
      <w:bookmarkStart w:id="353" w:name="OLE_LINK50"/>
      <w:r>
        <w:t xml:space="preserve"> throws </w:t>
      </w:r>
      <w:r>
        <w:rPr>
          <w:rFonts w:hint="eastAsia"/>
        </w:rPr>
        <w:t>javacard.security.CryptoException with the reason code</w:t>
      </w:r>
      <w:r>
        <w:rPr>
          <w:rFonts w:eastAsia="SimSun" w:hint="eastAsia"/>
          <w:lang w:val="en-US" w:eastAsia="zh-CN"/>
        </w:rPr>
        <w:t xml:space="preserve"> </w:t>
      </w:r>
      <w:r>
        <w:rPr>
          <w:rFonts w:hint="eastAsia"/>
        </w:rPr>
        <w:t>CryptoException.ILLEGAL_USE</w:t>
      </w:r>
      <w:bookmarkEnd w:id="353"/>
      <w:r>
        <w:rPr>
          <w:rFonts w:hint="eastAsia"/>
        </w:rPr>
        <w:t xml:space="preserve"> if </w:t>
      </w:r>
      <w:r>
        <w:rPr>
          <w:rFonts w:eastAsia="SimSun" w:hint="eastAsia"/>
          <w:lang w:val="en-US" w:eastAsia="zh-CN"/>
        </w:rPr>
        <w:t>t</w:t>
      </w:r>
      <w:r>
        <w:rPr>
          <w:rFonts w:hint="eastAsia"/>
        </w:rPr>
        <w:t>he decrypted data is not bounded by appropriate padding bytes</w:t>
      </w:r>
      <w:r>
        <w:rPr>
          <w:rFonts w:eastAsia="SimSun" w:hint="eastAsia"/>
          <w:lang w:val="en-US" w:eastAsia="zh-CN"/>
        </w:rPr>
        <w:t xml:space="preserve">. </w:t>
      </w:r>
    </w:p>
    <w:p w14:paraId="67C2F33A" w14:textId="583364CC" w:rsidR="0071435E" w:rsidRDefault="0071435E" w:rsidP="0071435E">
      <w:pPr>
        <w:pStyle w:val="Heading5"/>
      </w:pPr>
      <w:bookmarkStart w:id="354" w:name="_Toc209085944"/>
      <w:r>
        <w:t>5.4.1.2.2</w:t>
      </w:r>
      <w:r>
        <w:tab/>
        <w:t>Test area files</w:t>
      </w:r>
      <w:bookmarkEnd w:id="354"/>
    </w:p>
    <w:p w14:paraId="3CF9F8CC" w14:textId="77777777" w:rsidR="0071435E" w:rsidRDefault="0071435E" w:rsidP="0071435E">
      <w:pPr>
        <w:pStyle w:val="EX"/>
      </w:pPr>
      <w:r>
        <w:t>Test Source:</w:t>
      </w:r>
      <w:r>
        <w:tab/>
      </w:r>
      <w:bookmarkStart w:id="355" w:name="OLE_LINK73"/>
      <w:r>
        <w:t>Test_Api_3_Gci_</w:t>
      </w:r>
      <w:r>
        <w:rPr>
          <w:rFonts w:eastAsia="SimSun" w:hint="eastAsia"/>
          <w:lang w:val="en-US" w:eastAsia="zh-CN"/>
        </w:rPr>
        <w:t>Dfin</w:t>
      </w:r>
      <w:bookmarkEnd w:id="355"/>
      <w:r>
        <w:t>.java</w:t>
      </w:r>
    </w:p>
    <w:p w14:paraId="5CCA8632" w14:textId="77777777" w:rsidR="0071435E" w:rsidRPr="00C6273B" w:rsidRDefault="0071435E" w:rsidP="0071435E">
      <w:pPr>
        <w:pStyle w:val="EX"/>
        <w:rPr>
          <w:lang w:val="fr-FR"/>
        </w:rPr>
      </w:pPr>
      <w:r>
        <w:tab/>
      </w:r>
      <w:r w:rsidRPr="00C6273B">
        <w:rPr>
          <w:lang w:val="fr-FR"/>
        </w:rPr>
        <w:t>Testcase_Api_3_Gci_Dfin_1.java</w:t>
      </w:r>
    </w:p>
    <w:p w14:paraId="608B0F11" w14:textId="77777777" w:rsidR="0071435E" w:rsidRPr="00C6273B" w:rsidRDefault="0071435E" w:rsidP="0071435E">
      <w:pPr>
        <w:pStyle w:val="EX"/>
        <w:rPr>
          <w:lang w:val="fr-FR"/>
        </w:rPr>
      </w:pPr>
      <w:r w:rsidRPr="00C6273B">
        <w:rPr>
          <w:lang w:val="fr-FR"/>
        </w:rPr>
        <w:t>Test Applet:</w:t>
      </w:r>
      <w:r w:rsidRPr="00C6273B">
        <w:rPr>
          <w:lang w:val="fr-FR"/>
        </w:rPr>
        <w:tab/>
      </w:r>
      <w:bookmarkStart w:id="356" w:name="OLE_LINK72"/>
      <w:r w:rsidRPr="00C6273B">
        <w:rPr>
          <w:lang w:val="fr-FR"/>
        </w:rPr>
        <w:t>Api_3_Gci_</w:t>
      </w:r>
      <w:r w:rsidRPr="00C6273B">
        <w:rPr>
          <w:rFonts w:eastAsia="SimSun" w:hint="eastAsia"/>
          <w:lang w:val="fr-FR" w:eastAsia="zh-CN"/>
        </w:rPr>
        <w:t>Dfin</w:t>
      </w:r>
      <w:r w:rsidRPr="00C6273B">
        <w:rPr>
          <w:lang w:val="fr-FR"/>
        </w:rPr>
        <w:t>_1</w:t>
      </w:r>
      <w:bookmarkEnd w:id="356"/>
      <w:r w:rsidRPr="00C6273B">
        <w:rPr>
          <w:lang w:val="fr-FR"/>
        </w:rPr>
        <w:t xml:space="preserve">.java </w:t>
      </w:r>
    </w:p>
    <w:p w14:paraId="51CDF663" w14:textId="77777777" w:rsidR="0071435E" w:rsidRPr="00C6273B" w:rsidRDefault="0071435E" w:rsidP="0071435E">
      <w:pPr>
        <w:pStyle w:val="EX"/>
        <w:rPr>
          <w:lang w:val="fr-FR"/>
        </w:rPr>
      </w:pPr>
      <w:r w:rsidRPr="00C6273B">
        <w:rPr>
          <w:lang w:val="fr-FR"/>
        </w:rPr>
        <w:t>Cap File:</w:t>
      </w:r>
      <w:r w:rsidRPr="00C6273B">
        <w:rPr>
          <w:lang w:val="fr-FR"/>
        </w:rPr>
        <w:tab/>
        <w:t>Api_3_Gci_</w:t>
      </w:r>
      <w:r w:rsidRPr="00C6273B">
        <w:rPr>
          <w:rFonts w:eastAsia="SimSun" w:hint="eastAsia"/>
          <w:lang w:val="fr-FR" w:eastAsia="zh-CN"/>
        </w:rPr>
        <w:t>Dfin</w:t>
      </w:r>
      <w:r w:rsidRPr="00C6273B">
        <w:rPr>
          <w:lang w:val="fr-FR"/>
        </w:rPr>
        <w:t>_1.cap</w:t>
      </w:r>
    </w:p>
    <w:p w14:paraId="65720D6D" w14:textId="3862D1C9" w:rsidR="0071435E" w:rsidRDefault="0071435E" w:rsidP="0071435E">
      <w:pPr>
        <w:pStyle w:val="Heading5"/>
      </w:pPr>
      <w:bookmarkStart w:id="357" w:name="_Toc209085945"/>
      <w:r>
        <w:t>5.4.1.2.3</w:t>
      </w:r>
      <w:r>
        <w:tab/>
        <w:t>Test coverage</w:t>
      </w:r>
      <w:bookmarkEnd w:id="357"/>
    </w:p>
    <w:p w14:paraId="637A0A27" w14:textId="77777777" w:rsidR="0071435E" w:rsidRDefault="0071435E" w:rsidP="0071435E">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99"/>
        <w:gridCol w:w="6066"/>
      </w:tblGrid>
      <w:tr w:rsidR="0071435E" w14:paraId="259B4109"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5BE46829" w14:textId="77777777" w:rsidR="0071435E" w:rsidRDefault="0071435E" w:rsidP="00277EF5">
            <w:pPr>
              <w:pStyle w:val="TAH"/>
              <w:keepNext w:val="0"/>
              <w:keepLines w:val="0"/>
            </w:pPr>
            <w:r>
              <w:t>CRR number</w:t>
            </w:r>
          </w:p>
        </w:tc>
        <w:tc>
          <w:tcPr>
            <w:tcW w:w="6066" w:type="dxa"/>
            <w:tcBorders>
              <w:top w:val="single" w:sz="4" w:space="0" w:color="auto"/>
              <w:left w:val="single" w:sz="4" w:space="0" w:color="auto"/>
              <w:bottom w:val="single" w:sz="4" w:space="0" w:color="auto"/>
              <w:right w:val="single" w:sz="4" w:space="0" w:color="auto"/>
            </w:tcBorders>
          </w:tcPr>
          <w:p w14:paraId="647CDF9C" w14:textId="77777777" w:rsidR="0071435E" w:rsidRDefault="0071435E" w:rsidP="00277EF5">
            <w:pPr>
              <w:pStyle w:val="TAH"/>
              <w:keepNext w:val="0"/>
              <w:keepLines w:val="0"/>
            </w:pPr>
            <w:r>
              <w:t>Test case number</w:t>
            </w:r>
          </w:p>
        </w:tc>
      </w:tr>
      <w:tr w:rsidR="0071435E" w14:paraId="4C3F80B0"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501AB62F" w14:textId="77777777" w:rsidR="0071435E" w:rsidRDefault="0071435E" w:rsidP="00277EF5">
            <w:pPr>
              <w:pStyle w:val="TAC"/>
              <w:keepNext w:val="0"/>
              <w:keepLines w:val="0"/>
            </w:pPr>
            <w:r>
              <w:t>N1</w:t>
            </w:r>
          </w:p>
        </w:tc>
        <w:tc>
          <w:tcPr>
            <w:tcW w:w="6066" w:type="dxa"/>
            <w:tcBorders>
              <w:top w:val="single" w:sz="4" w:space="0" w:color="auto"/>
              <w:left w:val="single" w:sz="4" w:space="0" w:color="auto"/>
              <w:bottom w:val="single" w:sz="4" w:space="0" w:color="auto"/>
              <w:right w:val="single" w:sz="4" w:space="0" w:color="auto"/>
            </w:tcBorders>
          </w:tcPr>
          <w:p w14:paraId="2BCC0098" w14:textId="77777777" w:rsidR="0071435E" w:rsidRDefault="0071435E" w:rsidP="00277EF5">
            <w:pPr>
              <w:pStyle w:val="TAC"/>
              <w:keepNext w:val="0"/>
              <w:keepLines w:val="0"/>
              <w:rPr>
                <w:rFonts w:eastAsia="SimSun"/>
                <w:lang w:val="en-US" w:eastAsia="zh-CN"/>
              </w:rPr>
            </w:pPr>
            <w:r>
              <w:rPr>
                <w:rFonts w:eastAsia="SimSun" w:hint="eastAsia"/>
                <w:lang w:val="en-US" w:eastAsia="zh-CN"/>
              </w:rPr>
              <w:t>10</w:t>
            </w:r>
          </w:p>
        </w:tc>
      </w:tr>
      <w:tr w:rsidR="0071435E" w14:paraId="6BD4C14C"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3B38C5FE" w14:textId="77777777" w:rsidR="0071435E" w:rsidRDefault="0071435E" w:rsidP="00277EF5">
            <w:pPr>
              <w:pStyle w:val="TAC"/>
              <w:keepNext w:val="0"/>
              <w:keepLines w:val="0"/>
            </w:pPr>
            <w:r>
              <w:t>N2</w:t>
            </w:r>
          </w:p>
        </w:tc>
        <w:tc>
          <w:tcPr>
            <w:tcW w:w="6066" w:type="dxa"/>
            <w:tcBorders>
              <w:top w:val="single" w:sz="4" w:space="0" w:color="auto"/>
              <w:left w:val="single" w:sz="4" w:space="0" w:color="auto"/>
              <w:bottom w:val="single" w:sz="4" w:space="0" w:color="auto"/>
              <w:right w:val="single" w:sz="4" w:space="0" w:color="auto"/>
            </w:tcBorders>
          </w:tcPr>
          <w:p w14:paraId="0C1063E3" w14:textId="77777777" w:rsidR="0071435E" w:rsidRDefault="0071435E" w:rsidP="00277EF5">
            <w:pPr>
              <w:pStyle w:val="TAC"/>
              <w:keepNext w:val="0"/>
              <w:keepLines w:val="0"/>
              <w:rPr>
                <w:rFonts w:eastAsia="SimSun"/>
                <w:lang w:val="en-US" w:eastAsia="zh-CN"/>
              </w:rPr>
            </w:pPr>
            <w:r>
              <w:rPr>
                <w:rFonts w:eastAsia="SimSun" w:hint="eastAsia"/>
                <w:lang w:val="en-US" w:eastAsia="zh-CN"/>
              </w:rPr>
              <w:t>12</w:t>
            </w:r>
          </w:p>
        </w:tc>
      </w:tr>
      <w:tr w:rsidR="0071435E" w14:paraId="3EAF8FDB"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5C086589" w14:textId="77777777" w:rsidR="0071435E" w:rsidRDefault="0071435E" w:rsidP="00277EF5">
            <w:pPr>
              <w:pStyle w:val="TAC"/>
              <w:keepNext w:val="0"/>
              <w:keepLines w:val="0"/>
              <w:rPr>
                <w:rFonts w:eastAsia="SimSun"/>
                <w:lang w:val="en-US" w:eastAsia="zh-CN"/>
              </w:rPr>
            </w:pPr>
            <w:r>
              <w:rPr>
                <w:rFonts w:eastAsia="SimSun" w:hint="eastAsia"/>
                <w:lang w:val="en-US" w:eastAsia="zh-CN"/>
              </w:rPr>
              <w:t>N3</w:t>
            </w:r>
          </w:p>
        </w:tc>
        <w:tc>
          <w:tcPr>
            <w:tcW w:w="6066" w:type="dxa"/>
            <w:tcBorders>
              <w:top w:val="single" w:sz="4" w:space="0" w:color="auto"/>
              <w:left w:val="single" w:sz="4" w:space="0" w:color="auto"/>
              <w:bottom w:val="single" w:sz="4" w:space="0" w:color="auto"/>
              <w:right w:val="single" w:sz="4" w:space="0" w:color="auto"/>
            </w:tcBorders>
          </w:tcPr>
          <w:p w14:paraId="492C2C62" w14:textId="77777777" w:rsidR="0071435E" w:rsidRDefault="0071435E" w:rsidP="00277EF5">
            <w:pPr>
              <w:pStyle w:val="TAC"/>
              <w:keepNext w:val="0"/>
              <w:keepLines w:val="0"/>
              <w:rPr>
                <w:rFonts w:eastAsia="SimSun"/>
                <w:lang w:val="en-US" w:eastAsia="zh-CN"/>
              </w:rPr>
            </w:pPr>
            <w:r>
              <w:rPr>
                <w:rFonts w:eastAsia="SimSun" w:hint="eastAsia"/>
                <w:lang w:val="en-US" w:eastAsia="zh-CN"/>
              </w:rPr>
              <w:t>10</w:t>
            </w:r>
          </w:p>
        </w:tc>
      </w:tr>
      <w:tr w:rsidR="0071435E" w14:paraId="426DAAFE"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702E9FBE" w14:textId="77777777" w:rsidR="0071435E" w:rsidRDefault="0071435E" w:rsidP="00277EF5">
            <w:pPr>
              <w:pStyle w:val="TAC"/>
              <w:keepNext w:val="0"/>
              <w:keepLines w:val="0"/>
              <w:rPr>
                <w:rFonts w:eastAsia="SimSun"/>
                <w:lang w:val="en-US" w:eastAsia="zh-CN"/>
              </w:rPr>
            </w:pPr>
            <w:r>
              <w:rPr>
                <w:rFonts w:eastAsia="SimSun" w:hint="eastAsia"/>
                <w:lang w:val="en-US" w:eastAsia="zh-CN"/>
              </w:rPr>
              <w:t>N4</w:t>
            </w:r>
          </w:p>
        </w:tc>
        <w:tc>
          <w:tcPr>
            <w:tcW w:w="6066" w:type="dxa"/>
            <w:tcBorders>
              <w:top w:val="single" w:sz="4" w:space="0" w:color="auto"/>
              <w:left w:val="single" w:sz="4" w:space="0" w:color="auto"/>
              <w:bottom w:val="single" w:sz="4" w:space="0" w:color="auto"/>
              <w:right w:val="single" w:sz="4" w:space="0" w:color="auto"/>
            </w:tcBorders>
          </w:tcPr>
          <w:p w14:paraId="47B33E66" w14:textId="77777777" w:rsidR="0071435E" w:rsidRDefault="0071435E" w:rsidP="00277EF5">
            <w:pPr>
              <w:pStyle w:val="TAC"/>
              <w:keepNext w:val="0"/>
              <w:keepLines w:val="0"/>
              <w:rPr>
                <w:rFonts w:eastAsia="SimSun"/>
                <w:lang w:val="en-US" w:eastAsia="zh-CN"/>
              </w:rPr>
            </w:pPr>
            <w:r>
              <w:rPr>
                <w:rFonts w:eastAsia="SimSun" w:hint="eastAsia"/>
                <w:lang w:val="en-US" w:eastAsia="zh-CN"/>
              </w:rPr>
              <w:t>11</w:t>
            </w:r>
          </w:p>
        </w:tc>
      </w:tr>
      <w:tr w:rsidR="0071435E" w14:paraId="1B5C35C1"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0445A73F" w14:textId="77777777" w:rsidR="0071435E" w:rsidRDefault="0071435E" w:rsidP="00277EF5">
            <w:pPr>
              <w:pStyle w:val="TAC"/>
              <w:keepNext w:val="0"/>
              <w:keepLines w:val="0"/>
            </w:pPr>
            <w:r>
              <w:t>P1</w:t>
            </w:r>
          </w:p>
        </w:tc>
        <w:tc>
          <w:tcPr>
            <w:tcW w:w="6066" w:type="dxa"/>
            <w:tcBorders>
              <w:top w:val="single" w:sz="4" w:space="0" w:color="auto"/>
              <w:left w:val="single" w:sz="4" w:space="0" w:color="auto"/>
              <w:bottom w:val="single" w:sz="4" w:space="0" w:color="auto"/>
              <w:right w:val="single" w:sz="4" w:space="0" w:color="auto"/>
            </w:tcBorders>
          </w:tcPr>
          <w:p w14:paraId="7F2DCE9C" w14:textId="77777777" w:rsidR="0071435E" w:rsidRDefault="0071435E" w:rsidP="00277EF5">
            <w:pPr>
              <w:pStyle w:val="TAC"/>
              <w:keepNext w:val="0"/>
              <w:keepLines w:val="0"/>
              <w:rPr>
                <w:rFonts w:eastAsia="SimSun"/>
                <w:lang w:val="en-US" w:eastAsia="zh-CN"/>
              </w:rPr>
            </w:pPr>
            <w:r>
              <w:rPr>
                <w:rFonts w:eastAsia="SimSun" w:hint="eastAsia"/>
                <w:lang w:val="en-US" w:eastAsia="zh-CN"/>
              </w:rPr>
              <w:t>1,2</w:t>
            </w:r>
          </w:p>
        </w:tc>
      </w:tr>
      <w:tr w:rsidR="0071435E" w14:paraId="73009AEE"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3B86E2FD" w14:textId="77777777" w:rsidR="0071435E" w:rsidRDefault="0071435E" w:rsidP="00277EF5">
            <w:pPr>
              <w:pStyle w:val="TAC"/>
              <w:keepNext w:val="0"/>
              <w:keepLines w:val="0"/>
              <w:rPr>
                <w:rFonts w:eastAsia="SimSun"/>
                <w:lang w:val="en-US" w:eastAsia="zh-CN"/>
              </w:rPr>
            </w:pPr>
            <w:r>
              <w:rPr>
                <w:rFonts w:eastAsia="SimSun" w:hint="eastAsia"/>
                <w:lang w:val="en-US" w:eastAsia="zh-CN"/>
              </w:rPr>
              <w:t>P2</w:t>
            </w:r>
          </w:p>
        </w:tc>
        <w:tc>
          <w:tcPr>
            <w:tcW w:w="6066" w:type="dxa"/>
            <w:tcBorders>
              <w:top w:val="single" w:sz="4" w:space="0" w:color="auto"/>
              <w:left w:val="single" w:sz="4" w:space="0" w:color="auto"/>
              <w:bottom w:val="single" w:sz="4" w:space="0" w:color="auto"/>
              <w:right w:val="single" w:sz="4" w:space="0" w:color="auto"/>
            </w:tcBorders>
          </w:tcPr>
          <w:p w14:paraId="40BECE64" w14:textId="77777777" w:rsidR="0071435E" w:rsidRDefault="0071435E" w:rsidP="00277EF5">
            <w:pPr>
              <w:pStyle w:val="TAC"/>
              <w:keepNext w:val="0"/>
              <w:keepLines w:val="0"/>
              <w:rPr>
                <w:rFonts w:eastAsia="SimSun"/>
                <w:lang w:val="en-US" w:eastAsia="zh-CN"/>
              </w:rPr>
            </w:pPr>
            <w:r>
              <w:rPr>
                <w:rFonts w:eastAsia="SimSun" w:hint="eastAsia"/>
                <w:lang w:val="en-US" w:eastAsia="zh-CN"/>
              </w:rPr>
              <w:t>3,4</w:t>
            </w:r>
          </w:p>
        </w:tc>
      </w:tr>
      <w:tr w:rsidR="0071435E" w14:paraId="109321E2"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79449D09" w14:textId="77777777" w:rsidR="0071435E" w:rsidRDefault="0071435E" w:rsidP="00277EF5">
            <w:pPr>
              <w:pStyle w:val="TAC"/>
              <w:keepNext w:val="0"/>
              <w:keepLines w:val="0"/>
              <w:rPr>
                <w:rFonts w:eastAsia="SimSun"/>
                <w:lang w:val="en-US" w:eastAsia="zh-CN"/>
              </w:rPr>
            </w:pPr>
            <w:r>
              <w:rPr>
                <w:rFonts w:eastAsia="SimSun" w:hint="eastAsia"/>
                <w:lang w:val="en-US" w:eastAsia="zh-CN"/>
              </w:rPr>
              <w:t>C1</w:t>
            </w:r>
          </w:p>
        </w:tc>
        <w:tc>
          <w:tcPr>
            <w:tcW w:w="6066" w:type="dxa"/>
            <w:tcBorders>
              <w:top w:val="single" w:sz="4" w:space="0" w:color="auto"/>
              <w:left w:val="single" w:sz="4" w:space="0" w:color="auto"/>
              <w:bottom w:val="single" w:sz="4" w:space="0" w:color="auto"/>
              <w:right w:val="single" w:sz="4" w:space="0" w:color="auto"/>
            </w:tcBorders>
          </w:tcPr>
          <w:p w14:paraId="584956C8" w14:textId="77777777" w:rsidR="0071435E" w:rsidRDefault="0071435E" w:rsidP="00277EF5">
            <w:pPr>
              <w:pStyle w:val="TAC"/>
              <w:keepNext w:val="0"/>
              <w:keepLines w:val="0"/>
              <w:rPr>
                <w:rFonts w:eastAsia="SimSun"/>
                <w:lang w:val="en-US" w:eastAsia="zh-CN"/>
              </w:rPr>
            </w:pPr>
            <w:r>
              <w:rPr>
                <w:rFonts w:eastAsia="SimSun" w:hint="eastAsia"/>
                <w:lang w:val="en-US" w:eastAsia="zh-CN"/>
              </w:rPr>
              <w:t>5</w:t>
            </w:r>
          </w:p>
        </w:tc>
      </w:tr>
      <w:tr w:rsidR="0071435E" w14:paraId="17C57533"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77878BCD" w14:textId="77777777" w:rsidR="0071435E" w:rsidRDefault="0071435E" w:rsidP="00277EF5">
            <w:pPr>
              <w:pStyle w:val="TAC"/>
              <w:keepNext w:val="0"/>
              <w:keepLines w:val="0"/>
              <w:rPr>
                <w:rFonts w:eastAsia="SimSun"/>
                <w:lang w:val="en-US" w:eastAsia="zh-CN"/>
              </w:rPr>
            </w:pPr>
            <w:r>
              <w:rPr>
                <w:rFonts w:eastAsia="SimSun" w:hint="eastAsia"/>
                <w:lang w:val="en-US" w:eastAsia="zh-CN"/>
              </w:rPr>
              <w:t>C2</w:t>
            </w:r>
          </w:p>
        </w:tc>
        <w:tc>
          <w:tcPr>
            <w:tcW w:w="6066" w:type="dxa"/>
            <w:tcBorders>
              <w:top w:val="single" w:sz="4" w:space="0" w:color="auto"/>
              <w:left w:val="single" w:sz="4" w:space="0" w:color="auto"/>
              <w:bottom w:val="single" w:sz="4" w:space="0" w:color="auto"/>
              <w:right w:val="single" w:sz="4" w:space="0" w:color="auto"/>
            </w:tcBorders>
          </w:tcPr>
          <w:p w14:paraId="260B3A39" w14:textId="77777777" w:rsidR="0071435E" w:rsidRDefault="0071435E" w:rsidP="00277EF5">
            <w:pPr>
              <w:pStyle w:val="TAC"/>
              <w:keepNext w:val="0"/>
              <w:keepLines w:val="0"/>
              <w:rPr>
                <w:rFonts w:eastAsia="SimSun"/>
                <w:lang w:val="en-US" w:eastAsia="zh-CN"/>
              </w:rPr>
            </w:pPr>
            <w:r>
              <w:rPr>
                <w:rFonts w:eastAsia="SimSun" w:hint="eastAsia"/>
                <w:lang w:val="en-US" w:eastAsia="zh-CN"/>
              </w:rPr>
              <w:t>6</w:t>
            </w:r>
          </w:p>
        </w:tc>
      </w:tr>
      <w:tr w:rsidR="0071435E" w14:paraId="1BAC48B0"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0D2DECDD" w14:textId="77777777" w:rsidR="0071435E" w:rsidRDefault="0071435E" w:rsidP="00277EF5">
            <w:pPr>
              <w:pStyle w:val="TAC"/>
              <w:keepNext w:val="0"/>
              <w:keepLines w:val="0"/>
              <w:rPr>
                <w:rFonts w:eastAsia="SimSun"/>
                <w:lang w:val="en-US" w:eastAsia="zh-CN"/>
              </w:rPr>
            </w:pPr>
            <w:r>
              <w:rPr>
                <w:rFonts w:eastAsia="SimSun" w:hint="eastAsia"/>
                <w:lang w:val="en-US" w:eastAsia="zh-CN"/>
              </w:rPr>
              <w:t>C3</w:t>
            </w:r>
          </w:p>
        </w:tc>
        <w:tc>
          <w:tcPr>
            <w:tcW w:w="6066" w:type="dxa"/>
            <w:tcBorders>
              <w:top w:val="single" w:sz="4" w:space="0" w:color="auto"/>
              <w:left w:val="single" w:sz="4" w:space="0" w:color="auto"/>
              <w:bottom w:val="single" w:sz="4" w:space="0" w:color="auto"/>
              <w:right w:val="single" w:sz="4" w:space="0" w:color="auto"/>
            </w:tcBorders>
          </w:tcPr>
          <w:p w14:paraId="35E48AC4" w14:textId="77777777" w:rsidR="0071435E" w:rsidRDefault="0071435E" w:rsidP="00277EF5">
            <w:pPr>
              <w:pStyle w:val="TAC"/>
              <w:keepNext w:val="0"/>
              <w:keepLines w:val="0"/>
              <w:rPr>
                <w:rFonts w:eastAsia="SimSun"/>
                <w:lang w:val="en-US" w:eastAsia="zh-CN"/>
              </w:rPr>
            </w:pPr>
            <w:r>
              <w:rPr>
                <w:rFonts w:eastAsia="SimSun" w:hint="eastAsia"/>
                <w:lang w:val="en-US" w:eastAsia="zh-CN"/>
              </w:rPr>
              <w:t>7</w:t>
            </w:r>
          </w:p>
        </w:tc>
      </w:tr>
      <w:tr w:rsidR="0071435E" w14:paraId="6DB3D922"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3B6D465A" w14:textId="77777777" w:rsidR="0071435E" w:rsidRDefault="0071435E" w:rsidP="00277EF5">
            <w:pPr>
              <w:pStyle w:val="TAC"/>
              <w:keepNext w:val="0"/>
              <w:keepLines w:val="0"/>
              <w:rPr>
                <w:rFonts w:eastAsia="SimSun"/>
                <w:lang w:val="en-US" w:eastAsia="zh-CN"/>
              </w:rPr>
            </w:pPr>
            <w:r>
              <w:rPr>
                <w:rFonts w:eastAsia="SimSun" w:hint="eastAsia"/>
                <w:lang w:val="en-US" w:eastAsia="zh-CN"/>
              </w:rPr>
              <w:t>C4</w:t>
            </w:r>
          </w:p>
        </w:tc>
        <w:tc>
          <w:tcPr>
            <w:tcW w:w="6066" w:type="dxa"/>
            <w:tcBorders>
              <w:top w:val="single" w:sz="4" w:space="0" w:color="auto"/>
              <w:left w:val="single" w:sz="4" w:space="0" w:color="auto"/>
              <w:bottom w:val="single" w:sz="4" w:space="0" w:color="auto"/>
              <w:right w:val="single" w:sz="4" w:space="0" w:color="auto"/>
            </w:tcBorders>
          </w:tcPr>
          <w:p w14:paraId="6A30D04C" w14:textId="77777777" w:rsidR="0071435E" w:rsidRDefault="0071435E" w:rsidP="00277EF5">
            <w:pPr>
              <w:pStyle w:val="TAC"/>
              <w:keepNext w:val="0"/>
              <w:keepLines w:val="0"/>
              <w:rPr>
                <w:rFonts w:eastAsia="SimSun"/>
                <w:lang w:val="en-US" w:eastAsia="zh-CN"/>
              </w:rPr>
            </w:pPr>
            <w:r>
              <w:rPr>
                <w:rFonts w:eastAsia="SimSun" w:hint="eastAsia"/>
                <w:lang w:val="en-US" w:eastAsia="zh-CN"/>
              </w:rPr>
              <w:t>8</w:t>
            </w:r>
          </w:p>
        </w:tc>
      </w:tr>
      <w:tr w:rsidR="0071435E" w14:paraId="2F81B638"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279DF247" w14:textId="77777777" w:rsidR="0071435E" w:rsidRDefault="0071435E" w:rsidP="00277EF5">
            <w:pPr>
              <w:pStyle w:val="TAC"/>
              <w:keepNext w:val="0"/>
              <w:keepLines w:val="0"/>
              <w:rPr>
                <w:rFonts w:eastAsia="SimSun"/>
                <w:lang w:val="en-US" w:eastAsia="zh-CN"/>
              </w:rPr>
            </w:pPr>
            <w:r>
              <w:rPr>
                <w:rFonts w:eastAsia="SimSun" w:hint="eastAsia"/>
                <w:lang w:val="en-US" w:eastAsia="zh-CN"/>
              </w:rPr>
              <w:t>C5</w:t>
            </w:r>
          </w:p>
        </w:tc>
        <w:tc>
          <w:tcPr>
            <w:tcW w:w="6066" w:type="dxa"/>
            <w:tcBorders>
              <w:top w:val="single" w:sz="4" w:space="0" w:color="auto"/>
              <w:left w:val="single" w:sz="4" w:space="0" w:color="auto"/>
              <w:bottom w:val="single" w:sz="4" w:space="0" w:color="auto"/>
              <w:right w:val="single" w:sz="4" w:space="0" w:color="auto"/>
            </w:tcBorders>
          </w:tcPr>
          <w:p w14:paraId="71644A42" w14:textId="77777777" w:rsidR="0071435E" w:rsidRDefault="0071435E" w:rsidP="00277EF5">
            <w:pPr>
              <w:pStyle w:val="TAC"/>
              <w:keepNext w:val="0"/>
              <w:keepLines w:val="0"/>
              <w:rPr>
                <w:rFonts w:eastAsia="SimSun"/>
                <w:lang w:val="en-US" w:eastAsia="zh-CN"/>
              </w:rPr>
            </w:pPr>
            <w:r>
              <w:rPr>
                <w:rFonts w:eastAsia="SimSun" w:hint="eastAsia"/>
                <w:lang w:val="en-US" w:eastAsia="zh-CN"/>
              </w:rPr>
              <w:t>9</w:t>
            </w:r>
          </w:p>
        </w:tc>
      </w:tr>
    </w:tbl>
    <w:p w14:paraId="1E386015" w14:textId="77777777" w:rsidR="0071435E" w:rsidRDefault="0071435E" w:rsidP="0071435E"/>
    <w:p w14:paraId="73CAC205" w14:textId="31B8D371" w:rsidR="0071435E" w:rsidRDefault="0071435E" w:rsidP="0071435E">
      <w:pPr>
        <w:pStyle w:val="Heading5"/>
      </w:pPr>
      <w:bookmarkStart w:id="358" w:name="_Toc209085946"/>
      <w:r>
        <w:lastRenderedPageBreak/>
        <w:t>5.4.1.2.4</w:t>
      </w:r>
      <w:r>
        <w:tab/>
        <w:t>Test procedure</w:t>
      </w:r>
      <w:bookmarkEnd w:id="358"/>
    </w:p>
    <w:p w14:paraId="44822317" w14:textId="77777777" w:rsidR="0071435E" w:rsidRDefault="0071435E" w:rsidP="0071435E">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3554"/>
        <w:gridCol w:w="3468"/>
        <w:gridCol w:w="2334"/>
      </w:tblGrid>
      <w:tr w:rsidR="0071435E" w:rsidRPr="007119D3" w14:paraId="1D5235C9"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4F890B23" w14:textId="77777777" w:rsidR="0071435E" w:rsidRPr="007119D3" w:rsidRDefault="0071435E" w:rsidP="00277EF5">
            <w:pPr>
              <w:pStyle w:val="TAH"/>
              <w:rPr>
                <w:bCs/>
              </w:rPr>
            </w:pPr>
            <w:r w:rsidRPr="007119D3">
              <w:rPr>
                <w:bCs/>
              </w:rPr>
              <w:t>Id</w:t>
            </w:r>
          </w:p>
        </w:tc>
        <w:tc>
          <w:tcPr>
            <w:tcW w:w="3554" w:type="dxa"/>
            <w:tcBorders>
              <w:top w:val="single" w:sz="4" w:space="0" w:color="auto"/>
              <w:left w:val="single" w:sz="4" w:space="0" w:color="auto"/>
              <w:bottom w:val="nil"/>
              <w:right w:val="single" w:sz="4" w:space="0" w:color="auto"/>
            </w:tcBorders>
          </w:tcPr>
          <w:p w14:paraId="577D1920" w14:textId="77777777" w:rsidR="0071435E" w:rsidRPr="007119D3" w:rsidRDefault="0071435E" w:rsidP="00277EF5">
            <w:pPr>
              <w:pStyle w:val="TAH"/>
              <w:rPr>
                <w:bCs/>
              </w:rPr>
            </w:pPr>
            <w:r w:rsidRPr="007119D3">
              <w:rPr>
                <w:bCs/>
              </w:rPr>
              <w:t>Description</w:t>
            </w:r>
          </w:p>
        </w:tc>
        <w:tc>
          <w:tcPr>
            <w:tcW w:w="3468" w:type="dxa"/>
            <w:tcBorders>
              <w:top w:val="single" w:sz="4" w:space="0" w:color="auto"/>
              <w:left w:val="single" w:sz="4" w:space="0" w:color="auto"/>
              <w:bottom w:val="nil"/>
              <w:right w:val="single" w:sz="4" w:space="0" w:color="auto"/>
            </w:tcBorders>
          </w:tcPr>
          <w:p w14:paraId="7539D18A" w14:textId="77777777" w:rsidR="0071435E" w:rsidRPr="007119D3" w:rsidRDefault="0071435E" w:rsidP="00277EF5">
            <w:pPr>
              <w:pStyle w:val="TAH"/>
              <w:rPr>
                <w:bCs/>
              </w:rPr>
            </w:pPr>
            <w:r w:rsidRPr="007119D3">
              <w:rPr>
                <w:bCs/>
              </w:rPr>
              <w:t>API Expectation</w:t>
            </w:r>
          </w:p>
        </w:tc>
        <w:tc>
          <w:tcPr>
            <w:tcW w:w="2334" w:type="dxa"/>
            <w:tcBorders>
              <w:top w:val="single" w:sz="4" w:space="0" w:color="auto"/>
              <w:left w:val="single" w:sz="4" w:space="0" w:color="auto"/>
              <w:bottom w:val="nil"/>
              <w:right w:val="single" w:sz="4" w:space="0" w:color="auto"/>
            </w:tcBorders>
          </w:tcPr>
          <w:p w14:paraId="46289112" w14:textId="77777777" w:rsidR="0071435E" w:rsidRPr="007119D3" w:rsidRDefault="0071435E" w:rsidP="00277EF5">
            <w:pPr>
              <w:pStyle w:val="TAH"/>
              <w:rPr>
                <w:bCs/>
              </w:rPr>
            </w:pPr>
            <w:r w:rsidRPr="007119D3">
              <w:rPr>
                <w:bCs/>
              </w:rPr>
              <w:t>APDU Expectation</w:t>
            </w:r>
          </w:p>
        </w:tc>
      </w:tr>
      <w:tr w:rsidR="0071435E" w14:paraId="60A62E2F"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75E6161D" w14:textId="77777777" w:rsidR="0071435E" w:rsidRPr="007119D3" w:rsidRDefault="0071435E" w:rsidP="00277EF5">
            <w:pPr>
              <w:pStyle w:val="TAH"/>
              <w:rPr>
                <w:b w:val="0"/>
              </w:rPr>
            </w:pPr>
            <w:r w:rsidRPr="007119D3">
              <w:rPr>
                <w:rFonts w:hint="eastAsia"/>
                <w:b w:val="0"/>
              </w:rPr>
              <w:t>0</w:t>
            </w:r>
          </w:p>
        </w:tc>
        <w:tc>
          <w:tcPr>
            <w:tcW w:w="3554" w:type="dxa"/>
            <w:tcBorders>
              <w:top w:val="single" w:sz="4" w:space="0" w:color="auto"/>
              <w:left w:val="single" w:sz="4" w:space="0" w:color="auto"/>
              <w:bottom w:val="nil"/>
              <w:right w:val="single" w:sz="4" w:space="0" w:color="auto"/>
            </w:tcBorders>
          </w:tcPr>
          <w:p w14:paraId="16EB5C49" w14:textId="77777777" w:rsidR="0071435E" w:rsidRPr="007119D3" w:rsidRDefault="0071435E" w:rsidP="00277EF5">
            <w:pPr>
              <w:pStyle w:val="TAH"/>
              <w:rPr>
                <w:b w:val="0"/>
              </w:rPr>
            </w:pPr>
            <w:r w:rsidRPr="007119D3">
              <w:rPr>
                <w:rFonts w:hint="eastAsia"/>
                <w:b w:val="0"/>
              </w:rPr>
              <w:t xml:space="preserve">The content of EF for </w:t>
            </w:r>
            <w:r w:rsidRPr="007119D3">
              <w:rPr>
                <w:b w:val="0"/>
              </w:rPr>
              <w:t>Access Control to GBA_U_APIs</w:t>
            </w:r>
            <w:r w:rsidRPr="007119D3">
              <w:rPr>
                <w:rFonts w:hint="eastAsia"/>
                <w:b w:val="0"/>
              </w:rPr>
              <w:t xml:space="preserve"> include NAF_ID1 and the AID of app1, which means NAF_ID1 is corresponding to app1.</w:t>
            </w:r>
          </w:p>
        </w:tc>
        <w:tc>
          <w:tcPr>
            <w:tcW w:w="3468" w:type="dxa"/>
            <w:tcBorders>
              <w:top w:val="single" w:sz="4" w:space="0" w:color="auto"/>
              <w:left w:val="single" w:sz="4" w:space="0" w:color="auto"/>
              <w:bottom w:val="nil"/>
              <w:right w:val="single" w:sz="4" w:space="0" w:color="auto"/>
            </w:tcBorders>
          </w:tcPr>
          <w:p w14:paraId="5E4018D6" w14:textId="77777777" w:rsidR="0071435E" w:rsidRPr="007119D3" w:rsidRDefault="0071435E" w:rsidP="00277EF5">
            <w:pPr>
              <w:pStyle w:val="TAH"/>
              <w:keepNext w:val="0"/>
              <w:keepLines w:val="0"/>
              <w:rPr>
                <w:b w:val="0"/>
              </w:rPr>
            </w:pPr>
          </w:p>
        </w:tc>
        <w:tc>
          <w:tcPr>
            <w:tcW w:w="2334" w:type="dxa"/>
            <w:tcBorders>
              <w:top w:val="single" w:sz="4" w:space="0" w:color="auto"/>
              <w:left w:val="single" w:sz="4" w:space="0" w:color="auto"/>
              <w:bottom w:val="nil"/>
              <w:right w:val="single" w:sz="4" w:space="0" w:color="auto"/>
            </w:tcBorders>
          </w:tcPr>
          <w:p w14:paraId="5C05AC0C" w14:textId="77777777" w:rsidR="0071435E" w:rsidRPr="007119D3" w:rsidRDefault="0071435E" w:rsidP="00277EF5">
            <w:pPr>
              <w:pStyle w:val="TAH"/>
              <w:keepNext w:val="0"/>
              <w:keepLines w:val="0"/>
              <w:rPr>
                <w:b w:val="0"/>
              </w:rPr>
            </w:pPr>
          </w:p>
        </w:tc>
      </w:tr>
      <w:tr w:rsidR="0071435E" w14:paraId="49DAE340"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6246BB81" w14:textId="77777777" w:rsidR="0071435E" w:rsidRPr="007119D3" w:rsidRDefault="0071435E" w:rsidP="00277EF5">
            <w:pPr>
              <w:pStyle w:val="TAH"/>
              <w:keepNext w:val="0"/>
              <w:keepLines w:val="0"/>
              <w:rPr>
                <w:b w:val="0"/>
              </w:rPr>
            </w:pPr>
          </w:p>
        </w:tc>
        <w:tc>
          <w:tcPr>
            <w:tcW w:w="3554" w:type="dxa"/>
            <w:tcBorders>
              <w:top w:val="single" w:sz="4" w:space="0" w:color="auto"/>
              <w:left w:val="single" w:sz="4" w:space="0" w:color="auto"/>
              <w:bottom w:val="nil"/>
              <w:right w:val="single" w:sz="4" w:space="0" w:color="auto"/>
            </w:tcBorders>
          </w:tcPr>
          <w:p w14:paraId="4E943C6C" w14:textId="77777777" w:rsidR="0071435E" w:rsidRPr="007119D3" w:rsidRDefault="0071435E" w:rsidP="00277EF5">
            <w:pPr>
              <w:pStyle w:val="TAH"/>
              <w:keepNext w:val="0"/>
              <w:keepLines w:val="0"/>
              <w:rPr>
                <w:bCs/>
              </w:rPr>
            </w:pPr>
            <w:r w:rsidRPr="007119D3">
              <w:rPr>
                <w:rFonts w:hint="eastAsia"/>
                <w:bCs/>
              </w:rPr>
              <w:t>Parameter errors</w:t>
            </w:r>
          </w:p>
        </w:tc>
        <w:tc>
          <w:tcPr>
            <w:tcW w:w="3468" w:type="dxa"/>
            <w:tcBorders>
              <w:top w:val="single" w:sz="4" w:space="0" w:color="auto"/>
              <w:left w:val="single" w:sz="4" w:space="0" w:color="auto"/>
              <w:bottom w:val="nil"/>
              <w:right w:val="single" w:sz="4" w:space="0" w:color="auto"/>
            </w:tcBorders>
          </w:tcPr>
          <w:p w14:paraId="27DEDF0A" w14:textId="77777777" w:rsidR="0071435E" w:rsidRPr="007119D3" w:rsidRDefault="0071435E" w:rsidP="00277EF5">
            <w:pPr>
              <w:pStyle w:val="TAH"/>
              <w:keepNext w:val="0"/>
              <w:keepLines w:val="0"/>
              <w:rPr>
                <w:b w:val="0"/>
              </w:rPr>
            </w:pPr>
          </w:p>
        </w:tc>
        <w:tc>
          <w:tcPr>
            <w:tcW w:w="2334" w:type="dxa"/>
            <w:tcBorders>
              <w:top w:val="single" w:sz="4" w:space="0" w:color="auto"/>
              <w:left w:val="single" w:sz="4" w:space="0" w:color="auto"/>
              <w:bottom w:val="nil"/>
              <w:right w:val="single" w:sz="4" w:space="0" w:color="auto"/>
            </w:tcBorders>
          </w:tcPr>
          <w:p w14:paraId="2C1F5A60" w14:textId="77777777" w:rsidR="0071435E" w:rsidRDefault="0071435E" w:rsidP="00277EF5">
            <w:pPr>
              <w:pStyle w:val="TAH"/>
              <w:keepNext w:val="0"/>
              <w:keepLines w:val="0"/>
              <w:rPr>
                <w:color w:val="1F497D"/>
              </w:rPr>
            </w:pPr>
          </w:p>
        </w:tc>
      </w:tr>
      <w:tr w:rsidR="0071435E" w14:paraId="0293810B"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6D4CE7F0" w14:textId="77777777" w:rsidR="0071435E" w:rsidRPr="007119D3" w:rsidRDefault="0071435E" w:rsidP="00277EF5">
            <w:pPr>
              <w:pStyle w:val="TAC"/>
              <w:keepNext w:val="0"/>
              <w:keepLines w:val="0"/>
            </w:pPr>
            <w:r w:rsidRPr="007119D3">
              <w:t>1</w:t>
            </w:r>
          </w:p>
        </w:tc>
        <w:tc>
          <w:tcPr>
            <w:tcW w:w="3554" w:type="dxa"/>
            <w:tcBorders>
              <w:top w:val="single" w:sz="4" w:space="0" w:color="auto"/>
              <w:left w:val="single" w:sz="4" w:space="0" w:color="auto"/>
              <w:bottom w:val="single" w:sz="4" w:space="0" w:color="auto"/>
              <w:right w:val="single" w:sz="4" w:space="0" w:color="auto"/>
            </w:tcBorders>
          </w:tcPr>
          <w:p w14:paraId="3A6ACC49" w14:textId="77777777" w:rsidR="0071435E" w:rsidRPr="007119D3" w:rsidRDefault="0071435E" w:rsidP="0071435E">
            <w:pPr>
              <w:pStyle w:val="TAH"/>
              <w:numPr>
                <w:ilvl w:val="0"/>
                <w:numId w:val="4"/>
              </w:numPr>
              <w:ind w:left="720" w:hanging="360"/>
              <w:jc w:val="left"/>
              <w:rPr>
                <w:b w:val="0"/>
              </w:rPr>
            </w:pPr>
            <w:r w:rsidRPr="007119D3">
              <w:rPr>
                <w:rFonts w:hint="eastAsia"/>
                <w:b w:val="0"/>
              </w:rPr>
              <w:t xml:space="preserve">Execute </w:t>
            </w:r>
            <w:r w:rsidRPr="007119D3">
              <w:rPr>
                <w:b w:val="0"/>
              </w:rPr>
              <w:t>GBA_U Procedure</w:t>
            </w:r>
            <w:r w:rsidRPr="007119D3">
              <w:rPr>
                <w:rFonts w:hint="eastAsia"/>
                <w:b w:val="0"/>
              </w:rPr>
              <w:t xml:space="preserve"> with NAF_ID1 and select app1.</w:t>
            </w:r>
          </w:p>
          <w:p w14:paraId="2E2BEE27" w14:textId="77777777" w:rsidR="0071435E" w:rsidRPr="007119D3" w:rsidRDefault="0071435E" w:rsidP="00277EF5">
            <w:pPr>
              <w:pStyle w:val="TAH"/>
              <w:jc w:val="left"/>
              <w:rPr>
                <w:b w:val="0"/>
              </w:rPr>
            </w:pPr>
            <w:bookmarkStart w:id="359" w:name="OLE_LINK71"/>
            <w:r w:rsidRPr="007119D3">
              <w:rPr>
                <w:rFonts w:hint="eastAsia"/>
                <w:b w:val="0"/>
              </w:rPr>
              <w:t>2- Create the NAF key  and set the key value.</w:t>
            </w:r>
          </w:p>
          <w:p w14:paraId="665C1BA4" w14:textId="77777777" w:rsidR="0071435E" w:rsidRPr="007119D3" w:rsidRDefault="0071435E" w:rsidP="00277EF5">
            <w:pPr>
              <w:pStyle w:val="TAH"/>
              <w:jc w:val="left"/>
              <w:rPr>
                <w:b w:val="0"/>
              </w:rPr>
            </w:pPr>
            <w:r w:rsidRPr="007119D3">
              <w:rPr>
                <w:rFonts w:hint="eastAsia"/>
                <w:b w:val="0"/>
              </w:rPr>
              <w:t>3- Create a GBAUCipher object instance.</w:t>
            </w:r>
          </w:p>
          <w:bookmarkEnd w:id="359"/>
          <w:p w14:paraId="769D5BBC" w14:textId="77777777" w:rsidR="0071435E" w:rsidRPr="007119D3" w:rsidRDefault="0071435E" w:rsidP="00277EF5">
            <w:pPr>
              <w:pStyle w:val="TAH"/>
              <w:jc w:val="left"/>
              <w:rPr>
                <w:b w:val="0"/>
              </w:rPr>
            </w:pPr>
            <w:r w:rsidRPr="007119D3">
              <w:rPr>
                <w:rFonts w:hint="eastAsia"/>
                <w:b w:val="0"/>
              </w:rPr>
              <w:t>4- Call init() method with theMode of MODE_ENCRYPT.</w:t>
            </w:r>
          </w:p>
          <w:p w14:paraId="0DD5307D" w14:textId="77777777" w:rsidR="0071435E" w:rsidRPr="007119D3" w:rsidRDefault="0071435E" w:rsidP="00277EF5">
            <w:pPr>
              <w:pStyle w:val="TAH"/>
              <w:jc w:val="left"/>
              <w:rPr>
                <w:b w:val="0"/>
              </w:rPr>
            </w:pPr>
            <w:r w:rsidRPr="007119D3">
              <w:rPr>
                <w:rFonts w:hint="eastAsia"/>
                <w:b w:val="0"/>
              </w:rPr>
              <w:t xml:space="preserve">5- </w:t>
            </w:r>
            <w:bookmarkStart w:id="360" w:name="OLE_LINK60"/>
            <w:r w:rsidRPr="007119D3">
              <w:rPr>
                <w:rFonts w:hint="eastAsia"/>
                <w:b w:val="0"/>
              </w:rPr>
              <w:t xml:space="preserve">Call </w:t>
            </w:r>
            <w:hyperlink r:id="rId14" w:anchor="doFinal-byte:A-short-short-byte:A-short-" w:history="1">
              <w:r w:rsidRPr="007119D3">
                <w:rPr>
                  <w:b w:val="0"/>
                </w:rPr>
                <w:t>doFinal</w:t>
              </w:r>
            </w:hyperlink>
            <w:r w:rsidRPr="007119D3">
              <w:rPr>
                <w:rFonts w:hint="eastAsia"/>
                <w:b w:val="0"/>
              </w:rPr>
              <w:t>() method,  the inBuff is set to null, and the other parameters are correct.</w:t>
            </w:r>
            <w:bookmarkEnd w:id="360"/>
          </w:p>
          <w:p w14:paraId="46B1E22F" w14:textId="77777777" w:rsidR="0071435E" w:rsidRPr="007119D3" w:rsidRDefault="0071435E" w:rsidP="00277EF5">
            <w:pPr>
              <w:pStyle w:val="TAH"/>
              <w:jc w:val="left"/>
              <w:rPr>
                <w:b w:val="0"/>
              </w:rPr>
            </w:pPr>
            <w:r w:rsidRPr="007119D3">
              <w:rPr>
                <w:rFonts w:hint="eastAsia"/>
                <w:b w:val="0"/>
              </w:rPr>
              <w:t>6- Call init() method with theMode of  MODE_DECRYPT.</w:t>
            </w:r>
          </w:p>
          <w:p w14:paraId="313EF673" w14:textId="77777777" w:rsidR="0071435E" w:rsidRPr="007119D3" w:rsidRDefault="0071435E" w:rsidP="00277EF5">
            <w:pPr>
              <w:pStyle w:val="TAH"/>
              <w:jc w:val="left"/>
              <w:rPr>
                <w:b w:val="0"/>
              </w:rPr>
            </w:pPr>
            <w:r w:rsidRPr="007119D3">
              <w:rPr>
                <w:rFonts w:hint="eastAsia"/>
                <w:b w:val="0"/>
              </w:rPr>
              <w:t xml:space="preserve">7- Call </w:t>
            </w:r>
            <w:hyperlink r:id="rId15" w:anchor="doFinal-byte:A-short-short-byte:A-short-" w:history="1">
              <w:r w:rsidRPr="007119D3">
                <w:rPr>
                  <w:b w:val="0"/>
                </w:rPr>
                <w:t>doFinal</w:t>
              </w:r>
            </w:hyperlink>
            <w:r w:rsidRPr="007119D3">
              <w:rPr>
                <w:rFonts w:hint="eastAsia"/>
                <w:b w:val="0"/>
              </w:rPr>
              <w:t>() method,  the inBuff is set to null, and the other parameters are correct..</w:t>
            </w:r>
          </w:p>
        </w:tc>
        <w:tc>
          <w:tcPr>
            <w:tcW w:w="3468" w:type="dxa"/>
            <w:tcBorders>
              <w:top w:val="single" w:sz="4" w:space="0" w:color="auto"/>
              <w:left w:val="single" w:sz="4" w:space="0" w:color="auto"/>
              <w:bottom w:val="single" w:sz="4" w:space="0" w:color="auto"/>
              <w:right w:val="single" w:sz="4" w:space="0" w:color="auto"/>
            </w:tcBorders>
          </w:tcPr>
          <w:p w14:paraId="5781574B" w14:textId="77777777" w:rsidR="0071435E" w:rsidRPr="007119D3" w:rsidRDefault="0071435E" w:rsidP="00277EF5">
            <w:pPr>
              <w:pStyle w:val="TAC"/>
              <w:keepNext w:val="0"/>
              <w:keepLines w:val="0"/>
              <w:jc w:val="both"/>
            </w:pPr>
            <w:r w:rsidRPr="007119D3">
              <w:rPr>
                <w:rFonts w:hint="eastAsia"/>
              </w:rPr>
              <w:t>5- Throw java.lang.NullPointerException</w:t>
            </w:r>
          </w:p>
          <w:p w14:paraId="17FEB6F5" w14:textId="77777777" w:rsidR="0071435E" w:rsidRPr="007119D3" w:rsidRDefault="0071435E" w:rsidP="00277EF5">
            <w:pPr>
              <w:pStyle w:val="TAC"/>
              <w:keepNext w:val="0"/>
              <w:keepLines w:val="0"/>
              <w:jc w:val="both"/>
            </w:pPr>
            <w:r w:rsidRPr="007119D3">
              <w:rPr>
                <w:rFonts w:hint="eastAsia"/>
              </w:rPr>
              <w:t>7- Throw java.lang.NullPointerException</w:t>
            </w:r>
          </w:p>
        </w:tc>
        <w:tc>
          <w:tcPr>
            <w:tcW w:w="2334" w:type="dxa"/>
            <w:tcBorders>
              <w:top w:val="single" w:sz="4" w:space="0" w:color="auto"/>
              <w:left w:val="single" w:sz="4" w:space="0" w:color="auto"/>
              <w:bottom w:val="single" w:sz="4" w:space="0" w:color="auto"/>
              <w:right w:val="single" w:sz="4" w:space="0" w:color="auto"/>
            </w:tcBorders>
          </w:tcPr>
          <w:p w14:paraId="21BD9F43" w14:textId="77777777" w:rsidR="0071435E" w:rsidRDefault="0071435E" w:rsidP="00277EF5">
            <w:pPr>
              <w:pStyle w:val="TAC"/>
              <w:keepNext w:val="0"/>
              <w:keepLines w:val="0"/>
              <w:rPr>
                <w:color w:val="1F497D"/>
              </w:rPr>
            </w:pPr>
          </w:p>
        </w:tc>
      </w:tr>
      <w:tr w:rsidR="0071435E" w:rsidRPr="007119D3" w14:paraId="5A550A17"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6FCA4335" w14:textId="77777777" w:rsidR="0071435E" w:rsidRPr="007119D3" w:rsidRDefault="0071435E" w:rsidP="00277EF5">
            <w:pPr>
              <w:pStyle w:val="TAC"/>
              <w:keepNext w:val="0"/>
              <w:keepLines w:val="0"/>
            </w:pPr>
            <w:r w:rsidRPr="007119D3">
              <w:t>2</w:t>
            </w:r>
          </w:p>
        </w:tc>
        <w:tc>
          <w:tcPr>
            <w:tcW w:w="3554" w:type="dxa"/>
            <w:tcBorders>
              <w:top w:val="single" w:sz="4" w:space="0" w:color="auto"/>
              <w:left w:val="single" w:sz="4" w:space="0" w:color="auto"/>
              <w:bottom w:val="single" w:sz="4" w:space="0" w:color="auto"/>
              <w:right w:val="single" w:sz="4" w:space="0" w:color="auto"/>
            </w:tcBorders>
          </w:tcPr>
          <w:p w14:paraId="3D813BA5" w14:textId="77777777" w:rsidR="0071435E" w:rsidRPr="007119D3" w:rsidRDefault="0071435E" w:rsidP="0071435E">
            <w:pPr>
              <w:pStyle w:val="TAH"/>
              <w:numPr>
                <w:ilvl w:val="0"/>
                <w:numId w:val="5"/>
              </w:numPr>
              <w:ind w:left="720" w:hanging="360"/>
              <w:jc w:val="left"/>
              <w:rPr>
                <w:b w:val="0"/>
              </w:rPr>
            </w:pPr>
            <w:bookmarkStart w:id="361" w:name="OLE_LINK5"/>
            <w:r w:rsidRPr="007119D3">
              <w:rPr>
                <w:rFonts w:hint="eastAsia"/>
                <w:b w:val="0"/>
              </w:rPr>
              <w:t xml:space="preserve">Execute </w:t>
            </w:r>
            <w:r w:rsidRPr="007119D3">
              <w:rPr>
                <w:b w:val="0"/>
              </w:rPr>
              <w:t>GBA_U Procedure</w:t>
            </w:r>
            <w:r w:rsidRPr="007119D3">
              <w:rPr>
                <w:rFonts w:hint="eastAsia"/>
                <w:b w:val="0"/>
              </w:rPr>
              <w:t xml:space="preserve"> with NAF_ID1 and select app1</w:t>
            </w:r>
            <w:bookmarkEnd w:id="361"/>
            <w:r w:rsidRPr="007119D3">
              <w:rPr>
                <w:rFonts w:hint="eastAsia"/>
                <w:b w:val="0"/>
              </w:rPr>
              <w:t>.</w:t>
            </w:r>
          </w:p>
          <w:p w14:paraId="21DA0F5F" w14:textId="77777777" w:rsidR="0071435E" w:rsidRPr="007119D3" w:rsidRDefault="0071435E" w:rsidP="00277EF5">
            <w:pPr>
              <w:pStyle w:val="TAH"/>
              <w:jc w:val="left"/>
              <w:rPr>
                <w:b w:val="0"/>
              </w:rPr>
            </w:pPr>
            <w:r w:rsidRPr="007119D3">
              <w:rPr>
                <w:rFonts w:hint="eastAsia"/>
                <w:b w:val="0"/>
              </w:rPr>
              <w:t>2- Create the NAF key  and set the key value.</w:t>
            </w:r>
          </w:p>
          <w:p w14:paraId="458C6E9A" w14:textId="77777777" w:rsidR="0071435E" w:rsidRPr="007119D3" w:rsidRDefault="0071435E" w:rsidP="00277EF5">
            <w:pPr>
              <w:pStyle w:val="TAH"/>
              <w:jc w:val="left"/>
              <w:rPr>
                <w:b w:val="0"/>
              </w:rPr>
            </w:pPr>
            <w:r w:rsidRPr="007119D3">
              <w:rPr>
                <w:rFonts w:hint="eastAsia"/>
                <w:b w:val="0"/>
              </w:rPr>
              <w:t>3- Create a GBAUCipher object instance.</w:t>
            </w:r>
          </w:p>
          <w:p w14:paraId="377BE18A" w14:textId="77777777" w:rsidR="0071435E" w:rsidRPr="007119D3" w:rsidRDefault="0071435E" w:rsidP="00277EF5">
            <w:pPr>
              <w:pStyle w:val="TAH"/>
              <w:jc w:val="left"/>
              <w:rPr>
                <w:b w:val="0"/>
              </w:rPr>
            </w:pPr>
            <w:r w:rsidRPr="007119D3">
              <w:rPr>
                <w:rFonts w:hint="eastAsia"/>
                <w:b w:val="0"/>
              </w:rPr>
              <w:t xml:space="preserve">4- </w:t>
            </w:r>
            <w:bookmarkStart w:id="362" w:name="OLE_LINK6"/>
            <w:r w:rsidRPr="007119D3">
              <w:rPr>
                <w:rFonts w:hint="eastAsia"/>
                <w:b w:val="0"/>
              </w:rPr>
              <w:t>Call init() method with theMode of MODE_ENCRYPT</w:t>
            </w:r>
            <w:bookmarkEnd w:id="362"/>
            <w:r w:rsidRPr="007119D3">
              <w:rPr>
                <w:rFonts w:hint="eastAsia"/>
                <w:b w:val="0"/>
              </w:rPr>
              <w:t>.</w:t>
            </w:r>
          </w:p>
          <w:p w14:paraId="26882B93" w14:textId="77777777" w:rsidR="0071435E" w:rsidRPr="007119D3" w:rsidRDefault="0071435E" w:rsidP="00277EF5">
            <w:pPr>
              <w:pStyle w:val="TAH"/>
              <w:jc w:val="left"/>
              <w:rPr>
                <w:b w:val="0"/>
              </w:rPr>
            </w:pPr>
            <w:r w:rsidRPr="007119D3">
              <w:rPr>
                <w:rFonts w:hint="eastAsia"/>
                <w:b w:val="0"/>
              </w:rPr>
              <w:t xml:space="preserve">5- </w:t>
            </w:r>
            <w:bookmarkStart w:id="363" w:name="OLE_LINK7"/>
            <w:r w:rsidRPr="007119D3">
              <w:rPr>
                <w:rFonts w:hint="eastAsia"/>
                <w:b w:val="0"/>
              </w:rPr>
              <w:t xml:space="preserve">Call </w:t>
            </w:r>
            <w:hyperlink r:id="rId16" w:anchor="doFinal-byte:A-short-short-byte:A-short-" w:history="1">
              <w:r w:rsidRPr="007119D3">
                <w:rPr>
                  <w:b w:val="0"/>
                </w:rPr>
                <w:t>doFinal</w:t>
              </w:r>
            </w:hyperlink>
            <w:r w:rsidRPr="007119D3">
              <w:rPr>
                <w:rFonts w:hint="eastAsia"/>
                <w:b w:val="0"/>
              </w:rPr>
              <w:t>() method</w:t>
            </w:r>
            <w:bookmarkEnd w:id="363"/>
            <w:r w:rsidRPr="007119D3">
              <w:rPr>
                <w:rFonts w:hint="eastAsia"/>
                <w:b w:val="0"/>
              </w:rPr>
              <w:t xml:space="preserve">,  the </w:t>
            </w:r>
            <w:bookmarkStart w:id="364" w:name="OLE_LINK3"/>
            <w:r w:rsidRPr="007119D3">
              <w:rPr>
                <w:rFonts w:hint="eastAsia"/>
                <w:b w:val="0"/>
              </w:rPr>
              <w:t>outOffset</w:t>
            </w:r>
            <w:bookmarkEnd w:id="364"/>
            <w:r w:rsidRPr="007119D3">
              <w:rPr>
                <w:rFonts w:hint="eastAsia"/>
                <w:b w:val="0"/>
              </w:rPr>
              <w:t xml:space="preserve"> is set to null, and the other parameters are correct.</w:t>
            </w:r>
          </w:p>
          <w:p w14:paraId="50FC61F8" w14:textId="77777777" w:rsidR="0071435E" w:rsidRPr="007119D3" w:rsidRDefault="0071435E" w:rsidP="00277EF5">
            <w:pPr>
              <w:pStyle w:val="TAH"/>
              <w:jc w:val="left"/>
              <w:rPr>
                <w:b w:val="0"/>
              </w:rPr>
            </w:pPr>
            <w:r w:rsidRPr="007119D3">
              <w:rPr>
                <w:rFonts w:hint="eastAsia"/>
                <w:b w:val="0"/>
              </w:rPr>
              <w:t xml:space="preserve">6- </w:t>
            </w:r>
            <w:bookmarkStart w:id="365" w:name="OLE_LINK10"/>
            <w:r w:rsidRPr="007119D3">
              <w:rPr>
                <w:rFonts w:hint="eastAsia"/>
                <w:b w:val="0"/>
              </w:rPr>
              <w:t>Call init() method with theMode of  MODE_DECRYPT</w:t>
            </w:r>
            <w:bookmarkEnd w:id="365"/>
            <w:r w:rsidRPr="007119D3">
              <w:rPr>
                <w:rFonts w:hint="eastAsia"/>
                <w:b w:val="0"/>
              </w:rPr>
              <w:t>.</w:t>
            </w:r>
          </w:p>
          <w:p w14:paraId="7D475071" w14:textId="77777777" w:rsidR="0071435E" w:rsidRPr="007119D3" w:rsidRDefault="0071435E" w:rsidP="00277EF5">
            <w:pPr>
              <w:pStyle w:val="TAC"/>
              <w:keepNext w:val="0"/>
              <w:keepLines w:val="0"/>
              <w:jc w:val="both"/>
            </w:pPr>
            <w:r w:rsidRPr="007119D3">
              <w:rPr>
                <w:rFonts w:hint="eastAsia"/>
              </w:rPr>
              <w:t xml:space="preserve">7- </w:t>
            </w:r>
            <w:bookmarkStart w:id="366" w:name="OLE_LINK8"/>
            <w:r w:rsidRPr="007119D3">
              <w:rPr>
                <w:rFonts w:hint="eastAsia"/>
              </w:rPr>
              <w:t xml:space="preserve">Call </w:t>
            </w:r>
            <w:hyperlink r:id="rId17" w:anchor="doFinal-byte:A-short-short-byte:A-short-" w:history="1">
              <w:r w:rsidRPr="007119D3">
                <w:t>doFinal</w:t>
              </w:r>
            </w:hyperlink>
            <w:r w:rsidRPr="007119D3">
              <w:rPr>
                <w:rFonts w:hint="eastAsia"/>
              </w:rPr>
              <w:t>() method</w:t>
            </w:r>
            <w:bookmarkEnd w:id="366"/>
            <w:r w:rsidRPr="007119D3">
              <w:rPr>
                <w:rFonts w:hint="eastAsia"/>
              </w:rPr>
              <w:t>,  the outOffset is set to null, and the other parameters are correct.</w:t>
            </w:r>
          </w:p>
        </w:tc>
        <w:tc>
          <w:tcPr>
            <w:tcW w:w="3468" w:type="dxa"/>
            <w:tcBorders>
              <w:top w:val="single" w:sz="4" w:space="0" w:color="auto"/>
              <w:left w:val="single" w:sz="4" w:space="0" w:color="auto"/>
              <w:bottom w:val="single" w:sz="4" w:space="0" w:color="auto"/>
              <w:right w:val="single" w:sz="4" w:space="0" w:color="auto"/>
            </w:tcBorders>
          </w:tcPr>
          <w:p w14:paraId="33E5E7BA" w14:textId="77777777" w:rsidR="0071435E" w:rsidRPr="007119D3" w:rsidRDefault="0071435E" w:rsidP="00277EF5">
            <w:pPr>
              <w:pStyle w:val="TAC"/>
              <w:keepNext w:val="0"/>
              <w:keepLines w:val="0"/>
              <w:jc w:val="both"/>
            </w:pPr>
            <w:bookmarkStart w:id="367" w:name="OLE_LINK4"/>
            <w:r w:rsidRPr="007119D3">
              <w:rPr>
                <w:rFonts w:hint="eastAsia"/>
              </w:rPr>
              <w:t xml:space="preserve">5- </w:t>
            </w:r>
            <w:bookmarkStart w:id="368" w:name="OLE_LINK13"/>
            <w:r w:rsidRPr="007119D3">
              <w:rPr>
                <w:rFonts w:hint="eastAsia"/>
              </w:rPr>
              <w:t>Throw</w:t>
            </w:r>
            <w:bookmarkEnd w:id="368"/>
            <w:r w:rsidRPr="007119D3">
              <w:rPr>
                <w:rFonts w:hint="eastAsia"/>
              </w:rPr>
              <w:t xml:space="preserve"> java.lang.NullPointerException</w:t>
            </w:r>
          </w:p>
          <w:p w14:paraId="15F79AF9" w14:textId="77777777" w:rsidR="0071435E" w:rsidRPr="007119D3" w:rsidRDefault="0071435E" w:rsidP="00277EF5">
            <w:pPr>
              <w:pStyle w:val="TAC"/>
              <w:keepNext w:val="0"/>
              <w:keepLines w:val="0"/>
              <w:jc w:val="both"/>
            </w:pPr>
            <w:r w:rsidRPr="007119D3">
              <w:rPr>
                <w:rFonts w:hint="eastAsia"/>
              </w:rPr>
              <w:t>7- Throw java.lang.NullPointerException</w:t>
            </w:r>
            <w:bookmarkEnd w:id="367"/>
          </w:p>
        </w:tc>
        <w:tc>
          <w:tcPr>
            <w:tcW w:w="2334" w:type="dxa"/>
            <w:tcBorders>
              <w:top w:val="single" w:sz="4" w:space="0" w:color="auto"/>
              <w:left w:val="single" w:sz="4" w:space="0" w:color="auto"/>
              <w:bottom w:val="single" w:sz="4" w:space="0" w:color="auto"/>
              <w:right w:val="single" w:sz="4" w:space="0" w:color="auto"/>
            </w:tcBorders>
          </w:tcPr>
          <w:p w14:paraId="5700F21C" w14:textId="77777777" w:rsidR="0071435E" w:rsidRPr="007119D3" w:rsidRDefault="0071435E" w:rsidP="00277EF5">
            <w:pPr>
              <w:pStyle w:val="TAC"/>
              <w:keepNext w:val="0"/>
              <w:keepLines w:val="0"/>
            </w:pPr>
          </w:p>
        </w:tc>
      </w:tr>
      <w:tr w:rsidR="0071435E" w:rsidRPr="007119D3" w14:paraId="5950F8B8"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0B71001B" w14:textId="77777777" w:rsidR="0071435E" w:rsidRPr="007119D3" w:rsidRDefault="0071435E" w:rsidP="00277EF5">
            <w:pPr>
              <w:pStyle w:val="TAC"/>
              <w:keepNext w:val="0"/>
              <w:keepLines w:val="0"/>
            </w:pPr>
            <w:r w:rsidRPr="007119D3">
              <w:rPr>
                <w:rFonts w:hint="eastAsia"/>
              </w:rPr>
              <w:t>3</w:t>
            </w:r>
          </w:p>
        </w:tc>
        <w:tc>
          <w:tcPr>
            <w:tcW w:w="3554" w:type="dxa"/>
            <w:tcBorders>
              <w:top w:val="single" w:sz="4" w:space="0" w:color="auto"/>
              <w:left w:val="single" w:sz="4" w:space="0" w:color="auto"/>
              <w:bottom w:val="single" w:sz="4" w:space="0" w:color="auto"/>
              <w:right w:val="single" w:sz="4" w:space="0" w:color="auto"/>
            </w:tcBorders>
          </w:tcPr>
          <w:p w14:paraId="091DC6EE" w14:textId="77777777" w:rsidR="0071435E" w:rsidRPr="007119D3" w:rsidRDefault="0071435E" w:rsidP="00277EF5">
            <w:pPr>
              <w:pStyle w:val="TAH"/>
              <w:jc w:val="left"/>
              <w:rPr>
                <w:b w:val="0"/>
              </w:rPr>
            </w:pPr>
            <w:r w:rsidRPr="007119D3">
              <w:rPr>
                <w:rFonts w:hint="eastAsia"/>
                <w:b w:val="0"/>
              </w:rPr>
              <w:t xml:space="preserve">1- </w:t>
            </w:r>
            <w:bookmarkStart w:id="369" w:name="OLE_LINK16"/>
            <w:r w:rsidRPr="007119D3">
              <w:rPr>
                <w:rFonts w:hint="eastAsia"/>
                <w:b w:val="0"/>
              </w:rPr>
              <w:t xml:space="preserve">Execute </w:t>
            </w:r>
            <w:r w:rsidRPr="007119D3">
              <w:rPr>
                <w:b w:val="0"/>
              </w:rPr>
              <w:t>GBA_U Procedure</w:t>
            </w:r>
            <w:r w:rsidRPr="007119D3">
              <w:rPr>
                <w:rFonts w:hint="eastAsia"/>
                <w:b w:val="0"/>
              </w:rPr>
              <w:t xml:space="preserve"> with NAF_ID1 and select app1</w:t>
            </w:r>
            <w:bookmarkEnd w:id="369"/>
            <w:r w:rsidRPr="007119D3">
              <w:rPr>
                <w:rFonts w:hint="eastAsia"/>
                <w:b w:val="0"/>
              </w:rPr>
              <w:t>.</w:t>
            </w:r>
          </w:p>
          <w:p w14:paraId="56655800" w14:textId="77777777" w:rsidR="0071435E" w:rsidRPr="007119D3" w:rsidRDefault="0071435E" w:rsidP="00277EF5">
            <w:pPr>
              <w:pStyle w:val="TAH"/>
              <w:jc w:val="left"/>
              <w:rPr>
                <w:b w:val="0"/>
              </w:rPr>
            </w:pPr>
            <w:bookmarkStart w:id="370" w:name="OLE_LINK74"/>
            <w:r w:rsidRPr="007119D3">
              <w:rPr>
                <w:rFonts w:hint="eastAsia"/>
                <w:b w:val="0"/>
              </w:rPr>
              <w:t>2- Create the NAF key  and set the key value.</w:t>
            </w:r>
          </w:p>
          <w:p w14:paraId="08EDD30B" w14:textId="77777777" w:rsidR="0071435E" w:rsidRPr="007119D3" w:rsidRDefault="0071435E" w:rsidP="00277EF5">
            <w:pPr>
              <w:pStyle w:val="TAH"/>
              <w:jc w:val="left"/>
              <w:rPr>
                <w:b w:val="0"/>
              </w:rPr>
            </w:pPr>
            <w:r w:rsidRPr="007119D3">
              <w:rPr>
                <w:rFonts w:hint="eastAsia"/>
                <w:b w:val="0"/>
              </w:rPr>
              <w:t>3- Create a GBAUCipher object instance.</w:t>
            </w:r>
          </w:p>
          <w:bookmarkEnd w:id="370"/>
          <w:p w14:paraId="26C5F4B6" w14:textId="77777777" w:rsidR="0071435E" w:rsidRPr="007119D3" w:rsidRDefault="0071435E" w:rsidP="00277EF5">
            <w:pPr>
              <w:pStyle w:val="TAH"/>
              <w:jc w:val="left"/>
              <w:rPr>
                <w:b w:val="0"/>
              </w:rPr>
            </w:pPr>
            <w:r w:rsidRPr="007119D3">
              <w:rPr>
                <w:rFonts w:hint="eastAsia"/>
                <w:b w:val="0"/>
              </w:rPr>
              <w:t xml:space="preserve">4- </w:t>
            </w:r>
            <w:bookmarkStart w:id="371" w:name="OLE_LINK9"/>
            <w:bookmarkStart w:id="372" w:name="OLE_LINK17"/>
            <w:r w:rsidRPr="007119D3">
              <w:rPr>
                <w:rFonts w:hint="eastAsia"/>
                <w:b w:val="0"/>
              </w:rPr>
              <w:t>Call init() method</w:t>
            </w:r>
            <w:bookmarkEnd w:id="371"/>
            <w:r w:rsidRPr="007119D3">
              <w:rPr>
                <w:rFonts w:hint="eastAsia"/>
                <w:b w:val="0"/>
              </w:rPr>
              <w:t xml:space="preserve"> with theMode of MODE_ENCRYPT.</w:t>
            </w:r>
            <w:bookmarkEnd w:id="372"/>
          </w:p>
          <w:p w14:paraId="1349A7F0" w14:textId="77777777" w:rsidR="0071435E" w:rsidRPr="007119D3" w:rsidRDefault="0071435E" w:rsidP="00277EF5">
            <w:pPr>
              <w:pStyle w:val="TAH"/>
              <w:jc w:val="left"/>
              <w:rPr>
                <w:b w:val="0"/>
              </w:rPr>
            </w:pPr>
            <w:r w:rsidRPr="007119D3">
              <w:rPr>
                <w:rFonts w:hint="eastAsia"/>
                <w:b w:val="0"/>
              </w:rPr>
              <w:t xml:space="preserve">5- Call </w:t>
            </w:r>
            <w:hyperlink r:id="rId18" w:anchor="doFinal-byte:A-short-short-byte:A-short-" w:history="1">
              <w:r w:rsidRPr="007119D3">
                <w:rPr>
                  <w:b w:val="0"/>
                </w:rPr>
                <w:t>doFinal</w:t>
              </w:r>
            </w:hyperlink>
            <w:r w:rsidRPr="007119D3">
              <w:rPr>
                <w:rFonts w:hint="eastAsia"/>
                <w:b w:val="0"/>
              </w:rPr>
              <w:t xml:space="preserve">() method, </w:t>
            </w:r>
            <w:r w:rsidRPr="007119D3">
              <w:rPr>
                <w:b w:val="0"/>
              </w:rPr>
              <w:t>inOffset</w:t>
            </w:r>
            <w:r w:rsidRPr="007119D3">
              <w:rPr>
                <w:rFonts w:hint="eastAsia"/>
                <w:b w:val="0"/>
              </w:rPr>
              <w:t xml:space="preserve"> is equal to inbuff.length, and the other parameters are correct.</w:t>
            </w:r>
          </w:p>
          <w:p w14:paraId="0BBC500C" w14:textId="77777777" w:rsidR="0071435E" w:rsidRPr="007119D3" w:rsidRDefault="0071435E" w:rsidP="00277EF5">
            <w:pPr>
              <w:pStyle w:val="TAH"/>
              <w:jc w:val="left"/>
              <w:rPr>
                <w:b w:val="0"/>
              </w:rPr>
            </w:pPr>
            <w:r w:rsidRPr="007119D3">
              <w:rPr>
                <w:rFonts w:hint="eastAsia"/>
                <w:b w:val="0"/>
              </w:rPr>
              <w:t xml:space="preserve">6- Call </w:t>
            </w:r>
            <w:hyperlink r:id="rId19" w:anchor="doFinal-byte:A-short-short-byte:A-short-" w:history="1">
              <w:r w:rsidRPr="007119D3">
                <w:rPr>
                  <w:b w:val="0"/>
                </w:rPr>
                <w:t>doFinal</w:t>
              </w:r>
            </w:hyperlink>
            <w:r w:rsidRPr="007119D3">
              <w:rPr>
                <w:rFonts w:hint="eastAsia"/>
                <w:b w:val="0"/>
              </w:rPr>
              <w:t>() method,</w:t>
            </w:r>
            <w:r w:rsidRPr="007119D3">
              <w:rPr>
                <w:b w:val="0"/>
              </w:rPr>
              <w:t>inOffset</w:t>
            </w:r>
            <w:r w:rsidRPr="007119D3">
              <w:rPr>
                <w:rFonts w:hint="eastAsia"/>
                <w:b w:val="0"/>
              </w:rPr>
              <w:t xml:space="preserve"> is equal to -1, and the other parameters correct.</w:t>
            </w:r>
          </w:p>
          <w:p w14:paraId="52579621" w14:textId="77777777" w:rsidR="0071435E" w:rsidRPr="007119D3" w:rsidRDefault="0071435E" w:rsidP="00277EF5">
            <w:pPr>
              <w:pStyle w:val="TAH"/>
              <w:jc w:val="left"/>
              <w:rPr>
                <w:b w:val="0"/>
              </w:rPr>
            </w:pPr>
            <w:r w:rsidRPr="007119D3">
              <w:rPr>
                <w:rFonts w:hint="eastAsia"/>
                <w:b w:val="0"/>
              </w:rPr>
              <w:t xml:space="preserve">7- </w:t>
            </w:r>
            <w:bookmarkStart w:id="373" w:name="OLE_LINK11"/>
            <w:r w:rsidRPr="007119D3">
              <w:rPr>
                <w:rFonts w:hint="eastAsia"/>
                <w:b w:val="0"/>
              </w:rPr>
              <w:t xml:space="preserve">Call </w:t>
            </w:r>
            <w:hyperlink r:id="rId20" w:anchor="doFinal-byte:A-short-short-byte:A-short-" w:history="1">
              <w:r w:rsidRPr="007119D3">
                <w:rPr>
                  <w:b w:val="0"/>
                </w:rPr>
                <w:t>doFinal</w:t>
              </w:r>
            </w:hyperlink>
            <w:r w:rsidRPr="007119D3">
              <w:rPr>
                <w:rFonts w:hint="eastAsia"/>
                <w:b w:val="0"/>
              </w:rPr>
              <w:t>() method</w:t>
            </w:r>
            <w:bookmarkEnd w:id="373"/>
            <w:r w:rsidRPr="007119D3">
              <w:rPr>
                <w:rFonts w:hint="eastAsia"/>
                <w:b w:val="0"/>
              </w:rPr>
              <w:t>,inLength is equal to inbuff.length+1, and the other parameters are correct.</w:t>
            </w:r>
          </w:p>
          <w:p w14:paraId="05274B8E" w14:textId="77777777" w:rsidR="0071435E" w:rsidRPr="007119D3" w:rsidRDefault="0071435E" w:rsidP="00277EF5">
            <w:pPr>
              <w:pStyle w:val="TAH"/>
              <w:jc w:val="left"/>
              <w:rPr>
                <w:b w:val="0"/>
              </w:rPr>
            </w:pPr>
            <w:r w:rsidRPr="007119D3">
              <w:rPr>
                <w:rFonts w:hint="eastAsia"/>
                <w:b w:val="0"/>
              </w:rPr>
              <w:t xml:space="preserve">8- Call </w:t>
            </w:r>
            <w:hyperlink r:id="rId21" w:anchor="doFinal-byte:A-short-short-byte:A-short-" w:history="1">
              <w:r w:rsidRPr="007119D3">
                <w:rPr>
                  <w:b w:val="0"/>
                </w:rPr>
                <w:t>doFinal</w:t>
              </w:r>
            </w:hyperlink>
            <w:r w:rsidRPr="007119D3">
              <w:rPr>
                <w:rFonts w:hint="eastAsia"/>
                <w:b w:val="0"/>
              </w:rPr>
              <w:t xml:space="preserve">() method, </w:t>
            </w:r>
            <w:r w:rsidRPr="007119D3">
              <w:rPr>
                <w:b w:val="0"/>
              </w:rPr>
              <w:t>inOffset</w:t>
            </w:r>
            <w:r w:rsidRPr="007119D3">
              <w:rPr>
                <w:rFonts w:hint="eastAsia"/>
                <w:b w:val="0"/>
              </w:rPr>
              <w:t xml:space="preserve"> is equal to 1, inLength is equal to inbuff.length, and the other parameters correct.</w:t>
            </w:r>
          </w:p>
          <w:p w14:paraId="4F8A38B6" w14:textId="77777777" w:rsidR="0071435E" w:rsidRPr="007119D3" w:rsidRDefault="0071435E" w:rsidP="00277EF5">
            <w:pPr>
              <w:pStyle w:val="TAH"/>
              <w:jc w:val="left"/>
              <w:rPr>
                <w:b w:val="0"/>
              </w:rPr>
            </w:pPr>
            <w:r w:rsidRPr="007119D3">
              <w:rPr>
                <w:rFonts w:hint="eastAsia"/>
                <w:b w:val="0"/>
              </w:rPr>
              <w:t>9- Call init() method with theMode of  MODE_DECRYPT.</w:t>
            </w:r>
          </w:p>
          <w:p w14:paraId="04AE8BD1" w14:textId="77777777" w:rsidR="0071435E" w:rsidRPr="007119D3" w:rsidRDefault="0071435E" w:rsidP="00277EF5">
            <w:pPr>
              <w:pStyle w:val="TAH"/>
              <w:jc w:val="left"/>
              <w:rPr>
                <w:b w:val="0"/>
              </w:rPr>
            </w:pPr>
            <w:r w:rsidRPr="007119D3">
              <w:rPr>
                <w:rFonts w:hint="eastAsia"/>
                <w:b w:val="0"/>
              </w:rPr>
              <w:t xml:space="preserve">10- Call </w:t>
            </w:r>
            <w:hyperlink r:id="rId22" w:anchor="doFinal-byte:A-short-short-byte:A-short-" w:history="1">
              <w:r w:rsidRPr="007119D3">
                <w:rPr>
                  <w:b w:val="0"/>
                </w:rPr>
                <w:t>doFinal</w:t>
              </w:r>
            </w:hyperlink>
            <w:r w:rsidRPr="007119D3">
              <w:rPr>
                <w:rFonts w:hint="eastAsia"/>
                <w:b w:val="0"/>
              </w:rPr>
              <w:t xml:space="preserve">() method, </w:t>
            </w:r>
            <w:r w:rsidRPr="007119D3">
              <w:rPr>
                <w:b w:val="0"/>
              </w:rPr>
              <w:t>inOffset</w:t>
            </w:r>
            <w:r w:rsidRPr="007119D3">
              <w:rPr>
                <w:rFonts w:hint="eastAsia"/>
                <w:b w:val="0"/>
              </w:rPr>
              <w:t xml:space="preserve"> is equal to the length of inbuff, and the other parameters are correct.</w:t>
            </w:r>
          </w:p>
          <w:p w14:paraId="37368168" w14:textId="77777777" w:rsidR="0071435E" w:rsidRPr="007119D3" w:rsidRDefault="0071435E" w:rsidP="00277EF5">
            <w:pPr>
              <w:pStyle w:val="TAH"/>
              <w:jc w:val="left"/>
              <w:rPr>
                <w:b w:val="0"/>
              </w:rPr>
            </w:pPr>
            <w:r w:rsidRPr="007119D3">
              <w:rPr>
                <w:rFonts w:hint="eastAsia"/>
                <w:b w:val="0"/>
              </w:rPr>
              <w:t xml:space="preserve">11- Call </w:t>
            </w:r>
            <w:hyperlink r:id="rId23" w:anchor="doFinal-byte:A-short-short-byte:A-short-" w:history="1">
              <w:r w:rsidRPr="007119D3">
                <w:rPr>
                  <w:b w:val="0"/>
                </w:rPr>
                <w:t>doFinal</w:t>
              </w:r>
            </w:hyperlink>
            <w:r w:rsidRPr="007119D3">
              <w:rPr>
                <w:rFonts w:hint="eastAsia"/>
                <w:b w:val="0"/>
              </w:rPr>
              <w:t xml:space="preserve">() method, </w:t>
            </w:r>
            <w:r w:rsidRPr="007119D3">
              <w:rPr>
                <w:b w:val="0"/>
              </w:rPr>
              <w:t>inOffset</w:t>
            </w:r>
            <w:r w:rsidRPr="007119D3">
              <w:rPr>
                <w:rFonts w:hint="eastAsia"/>
                <w:b w:val="0"/>
              </w:rPr>
              <w:t xml:space="preserve"> is equal to -1, and other parameters are correct.</w:t>
            </w:r>
          </w:p>
          <w:p w14:paraId="410F3A43" w14:textId="77777777" w:rsidR="0071435E" w:rsidRPr="007119D3" w:rsidRDefault="0071435E" w:rsidP="00277EF5">
            <w:pPr>
              <w:pStyle w:val="TAH"/>
              <w:jc w:val="left"/>
              <w:rPr>
                <w:b w:val="0"/>
              </w:rPr>
            </w:pPr>
            <w:r w:rsidRPr="007119D3">
              <w:rPr>
                <w:rFonts w:hint="eastAsia"/>
                <w:b w:val="0"/>
              </w:rPr>
              <w:t>12-</w:t>
            </w:r>
            <w:bookmarkStart w:id="374" w:name="OLE_LINK12"/>
            <w:r w:rsidRPr="007119D3">
              <w:rPr>
                <w:rFonts w:hint="eastAsia"/>
                <w:b w:val="0"/>
              </w:rPr>
              <w:t xml:space="preserve"> Call </w:t>
            </w:r>
            <w:hyperlink r:id="rId24" w:anchor="doFinal-byte:A-short-short-byte:A-short-" w:history="1">
              <w:r w:rsidRPr="007119D3">
                <w:rPr>
                  <w:b w:val="0"/>
                </w:rPr>
                <w:t>doFinal</w:t>
              </w:r>
            </w:hyperlink>
            <w:r w:rsidRPr="007119D3">
              <w:rPr>
                <w:rFonts w:hint="eastAsia"/>
                <w:b w:val="0"/>
              </w:rPr>
              <w:t>() method</w:t>
            </w:r>
            <w:bookmarkEnd w:id="374"/>
            <w:r w:rsidRPr="007119D3">
              <w:rPr>
                <w:rFonts w:hint="eastAsia"/>
                <w:b w:val="0"/>
              </w:rPr>
              <w:t>, inLength is equal to inbuff.length+1, and the other parameters are correct.</w:t>
            </w:r>
          </w:p>
          <w:p w14:paraId="003B011F" w14:textId="77777777" w:rsidR="0071435E" w:rsidRPr="007119D3" w:rsidRDefault="0071435E" w:rsidP="00277EF5">
            <w:pPr>
              <w:pStyle w:val="TAC"/>
              <w:keepNext w:val="0"/>
              <w:keepLines w:val="0"/>
              <w:jc w:val="both"/>
            </w:pPr>
            <w:r w:rsidRPr="007119D3">
              <w:rPr>
                <w:rFonts w:hint="eastAsia"/>
              </w:rPr>
              <w:t xml:space="preserve">13- Call </w:t>
            </w:r>
            <w:hyperlink r:id="rId25" w:anchor="doFinal-byte:A-short-short-byte:A-short-" w:history="1">
              <w:r w:rsidRPr="007119D3">
                <w:t>doFinal</w:t>
              </w:r>
            </w:hyperlink>
            <w:r w:rsidRPr="007119D3">
              <w:rPr>
                <w:rFonts w:hint="eastAsia"/>
              </w:rPr>
              <w:t xml:space="preserve">() method, </w:t>
            </w:r>
            <w:r w:rsidRPr="007119D3">
              <w:t>inOffset</w:t>
            </w:r>
            <w:r w:rsidRPr="007119D3">
              <w:rPr>
                <w:rFonts w:hint="eastAsia"/>
              </w:rPr>
              <w:t xml:space="preserve"> is equal to 1, inLength is equal to inbuff.length, and </w:t>
            </w:r>
            <w:r w:rsidRPr="007119D3">
              <w:rPr>
                <w:rFonts w:hint="eastAsia"/>
              </w:rPr>
              <w:lastRenderedPageBreak/>
              <w:t>the other parameters are correct.</w:t>
            </w:r>
          </w:p>
        </w:tc>
        <w:tc>
          <w:tcPr>
            <w:tcW w:w="3468" w:type="dxa"/>
            <w:tcBorders>
              <w:top w:val="single" w:sz="4" w:space="0" w:color="auto"/>
              <w:left w:val="single" w:sz="4" w:space="0" w:color="auto"/>
              <w:bottom w:val="single" w:sz="4" w:space="0" w:color="auto"/>
              <w:right w:val="single" w:sz="4" w:space="0" w:color="auto"/>
            </w:tcBorders>
          </w:tcPr>
          <w:p w14:paraId="72A6C180" w14:textId="77777777" w:rsidR="0071435E" w:rsidRPr="007119D3" w:rsidRDefault="0071435E" w:rsidP="00277EF5">
            <w:pPr>
              <w:pStyle w:val="TAH"/>
              <w:jc w:val="left"/>
              <w:rPr>
                <w:b w:val="0"/>
              </w:rPr>
            </w:pPr>
            <w:bookmarkStart w:id="375" w:name="OLE_LINK26"/>
            <w:r w:rsidRPr="007119D3">
              <w:rPr>
                <w:rFonts w:hint="eastAsia"/>
                <w:b w:val="0"/>
              </w:rPr>
              <w:lastRenderedPageBreak/>
              <w:t xml:space="preserve">Step 5 to 8 - </w:t>
            </w:r>
            <w:bookmarkStart w:id="376" w:name="OLE_LINK15"/>
            <w:r w:rsidRPr="007119D3">
              <w:rPr>
                <w:rFonts w:hint="eastAsia"/>
                <w:b w:val="0"/>
              </w:rPr>
              <w:t>Throw java.lang.ArrayIndexOutOfBoundsException</w:t>
            </w:r>
          </w:p>
          <w:bookmarkEnd w:id="376"/>
          <w:p w14:paraId="025A3109" w14:textId="77777777" w:rsidR="0071435E" w:rsidRPr="007119D3" w:rsidRDefault="0071435E" w:rsidP="00277EF5">
            <w:pPr>
              <w:pStyle w:val="TAH"/>
              <w:jc w:val="left"/>
              <w:rPr>
                <w:b w:val="0"/>
              </w:rPr>
            </w:pPr>
            <w:r w:rsidRPr="007119D3">
              <w:rPr>
                <w:rFonts w:hint="eastAsia"/>
                <w:b w:val="0"/>
              </w:rPr>
              <w:t>Step 11 to 13 - Throw java.lang.ArrayIndexOutOfBoundsException</w:t>
            </w:r>
          </w:p>
          <w:bookmarkEnd w:id="375"/>
          <w:p w14:paraId="5917C690" w14:textId="77777777" w:rsidR="0071435E" w:rsidRPr="007119D3" w:rsidRDefault="0071435E" w:rsidP="00277EF5">
            <w:pPr>
              <w:pStyle w:val="TAH"/>
              <w:jc w:val="left"/>
              <w:rPr>
                <w:b w:val="0"/>
              </w:rPr>
            </w:pPr>
          </w:p>
          <w:p w14:paraId="0029672C" w14:textId="77777777" w:rsidR="0071435E" w:rsidRPr="007119D3" w:rsidRDefault="0071435E" w:rsidP="00277EF5">
            <w:pPr>
              <w:pStyle w:val="TAC"/>
              <w:keepNext w:val="0"/>
              <w:keepLines w:val="0"/>
              <w:jc w:val="both"/>
            </w:pPr>
          </w:p>
        </w:tc>
        <w:tc>
          <w:tcPr>
            <w:tcW w:w="2334" w:type="dxa"/>
            <w:tcBorders>
              <w:top w:val="single" w:sz="4" w:space="0" w:color="auto"/>
              <w:left w:val="single" w:sz="4" w:space="0" w:color="auto"/>
              <w:bottom w:val="single" w:sz="4" w:space="0" w:color="auto"/>
              <w:right w:val="single" w:sz="4" w:space="0" w:color="auto"/>
            </w:tcBorders>
          </w:tcPr>
          <w:p w14:paraId="4F67B9D5" w14:textId="77777777" w:rsidR="0071435E" w:rsidRPr="007119D3" w:rsidRDefault="0071435E" w:rsidP="00277EF5">
            <w:pPr>
              <w:pStyle w:val="TAC"/>
              <w:keepNext w:val="0"/>
              <w:keepLines w:val="0"/>
            </w:pPr>
          </w:p>
        </w:tc>
      </w:tr>
      <w:tr w:rsidR="0071435E" w14:paraId="1FA0037E"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126298FE" w14:textId="77777777" w:rsidR="0071435E" w:rsidRPr="007119D3" w:rsidRDefault="0071435E" w:rsidP="00277EF5">
            <w:pPr>
              <w:pStyle w:val="TAC"/>
              <w:keepNext w:val="0"/>
              <w:keepLines w:val="0"/>
            </w:pPr>
            <w:r w:rsidRPr="007119D3">
              <w:rPr>
                <w:rFonts w:hint="eastAsia"/>
              </w:rPr>
              <w:t>4</w:t>
            </w:r>
          </w:p>
        </w:tc>
        <w:tc>
          <w:tcPr>
            <w:tcW w:w="3554" w:type="dxa"/>
            <w:tcBorders>
              <w:top w:val="single" w:sz="4" w:space="0" w:color="auto"/>
              <w:left w:val="single" w:sz="4" w:space="0" w:color="auto"/>
              <w:bottom w:val="single" w:sz="4" w:space="0" w:color="auto"/>
              <w:right w:val="single" w:sz="4" w:space="0" w:color="auto"/>
            </w:tcBorders>
          </w:tcPr>
          <w:p w14:paraId="6B93FC32" w14:textId="77777777" w:rsidR="0071435E" w:rsidRPr="007119D3" w:rsidRDefault="0071435E" w:rsidP="00277EF5">
            <w:pPr>
              <w:pStyle w:val="TAH"/>
              <w:jc w:val="left"/>
              <w:rPr>
                <w:b w:val="0"/>
              </w:rPr>
            </w:pPr>
            <w:bookmarkStart w:id="377" w:name="OLE_LINK79"/>
            <w:r w:rsidRPr="007119D3">
              <w:rPr>
                <w:rFonts w:hint="eastAsia"/>
                <w:b w:val="0"/>
              </w:rPr>
              <w:t xml:space="preserve">1- </w:t>
            </w:r>
            <w:bookmarkStart w:id="378" w:name="OLE_LINK28"/>
            <w:r w:rsidRPr="007119D3">
              <w:rPr>
                <w:rFonts w:hint="eastAsia"/>
                <w:b w:val="0"/>
              </w:rPr>
              <w:t xml:space="preserve">Execute </w:t>
            </w:r>
            <w:r w:rsidRPr="007119D3">
              <w:rPr>
                <w:b w:val="0"/>
              </w:rPr>
              <w:t>GBA_U Procedure</w:t>
            </w:r>
            <w:r w:rsidRPr="007119D3">
              <w:rPr>
                <w:rFonts w:hint="eastAsia"/>
                <w:b w:val="0"/>
              </w:rPr>
              <w:t xml:space="preserve"> with NAF_ID1 and select app1</w:t>
            </w:r>
            <w:bookmarkEnd w:id="378"/>
            <w:r w:rsidRPr="007119D3">
              <w:rPr>
                <w:rFonts w:hint="eastAsia"/>
                <w:b w:val="0"/>
              </w:rPr>
              <w:t>.</w:t>
            </w:r>
          </w:p>
          <w:p w14:paraId="273F05A6" w14:textId="77777777" w:rsidR="0071435E" w:rsidRPr="007119D3" w:rsidRDefault="0071435E" w:rsidP="00277EF5">
            <w:pPr>
              <w:pStyle w:val="TAH"/>
              <w:jc w:val="left"/>
              <w:rPr>
                <w:b w:val="0"/>
              </w:rPr>
            </w:pPr>
            <w:bookmarkStart w:id="379" w:name="OLE_LINK77"/>
            <w:r w:rsidRPr="007119D3">
              <w:rPr>
                <w:rFonts w:hint="eastAsia"/>
                <w:b w:val="0"/>
              </w:rPr>
              <w:t>2- Create the NAF key  and set the key value.</w:t>
            </w:r>
          </w:p>
          <w:p w14:paraId="37C871F8" w14:textId="77777777" w:rsidR="0071435E" w:rsidRPr="007119D3" w:rsidRDefault="0071435E" w:rsidP="00277EF5">
            <w:pPr>
              <w:pStyle w:val="TAH"/>
              <w:jc w:val="left"/>
              <w:rPr>
                <w:b w:val="0"/>
              </w:rPr>
            </w:pPr>
            <w:r w:rsidRPr="007119D3">
              <w:rPr>
                <w:rFonts w:hint="eastAsia"/>
                <w:b w:val="0"/>
              </w:rPr>
              <w:t>3- Create a GBAUCipher object instance.</w:t>
            </w:r>
          </w:p>
          <w:bookmarkEnd w:id="379"/>
          <w:p w14:paraId="1FC90792" w14:textId="77777777" w:rsidR="0071435E" w:rsidRPr="007119D3" w:rsidRDefault="0071435E" w:rsidP="00277EF5">
            <w:pPr>
              <w:pStyle w:val="TAH"/>
              <w:jc w:val="left"/>
              <w:rPr>
                <w:b w:val="0"/>
              </w:rPr>
            </w:pPr>
            <w:r w:rsidRPr="007119D3">
              <w:rPr>
                <w:rFonts w:hint="eastAsia"/>
                <w:b w:val="0"/>
              </w:rPr>
              <w:t xml:space="preserve">4- </w:t>
            </w:r>
            <w:bookmarkStart w:id="380" w:name="OLE_LINK29"/>
            <w:bookmarkStart w:id="381" w:name="OLE_LINK21"/>
            <w:r w:rsidRPr="007119D3">
              <w:rPr>
                <w:rFonts w:hint="eastAsia"/>
                <w:b w:val="0"/>
              </w:rPr>
              <w:t>Call init() method</w:t>
            </w:r>
            <w:bookmarkEnd w:id="380"/>
            <w:r w:rsidRPr="007119D3">
              <w:rPr>
                <w:rFonts w:hint="eastAsia"/>
                <w:b w:val="0"/>
              </w:rPr>
              <w:t xml:space="preserve"> with theMode of MODE_ENCRYPT</w:t>
            </w:r>
            <w:bookmarkEnd w:id="381"/>
            <w:r w:rsidRPr="007119D3">
              <w:rPr>
                <w:rFonts w:hint="eastAsia"/>
                <w:b w:val="0"/>
              </w:rPr>
              <w:t>.</w:t>
            </w:r>
          </w:p>
          <w:p w14:paraId="7E3422A9" w14:textId="77777777" w:rsidR="0071435E" w:rsidRPr="007119D3" w:rsidRDefault="0071435E" w:rsidP="00277EF5">
            <w:pPr>
              <w:pStyle w:val="TAH"/>
              <w:jc w:val="left"/>
              <w:rPr>
                <w:b w:val="0"/>
              </w:rPr>
            </w:pPr>
            <w:r w:rsidRPr="007119D3">
              <w:rPr>
                <w:rFonts w:hint="eastAsia"/>
                <w:b w:val="0"/>
              </w:rPr>
              <w:t xml:space="preserve">5- </w:t>
            </w:r>
            <w:bookmarkStart w:id="382" w:name="OLE_LINK18"/>
            <w:r w:rsidRPr="007119D3">
              <w:rPr>
                <w:rFonts w:hint="eastAsia"/>
                <w:b w:val="0"/>
              </w:rPr>
              <w:t xml:space="preserve">Call </w:t>
            </w:r>
            <w:hyperlink r:id="rId26" w:anchor="doFinal-byte:A-short-short-byte:A-short-" w:history="1">
              <w:r w:rsidRPr="007119D3">
                <w:rPr>
                  <w:b w:val="0"/>
                </w:rPr>
                <w:t>doFinal</w:t>
              </w:r>
            </w:hyperlink>
            <w:r w:rsidRPr="007119D3">
              <w:rPr>
                <w:rFonts w:hint="eastAsia"/>
                <w:b w:val="0"/>
              </w:rPr>
              <w:t>() method</w:t>
            </w:r>
            <w:bookmarkEnd w:id="382"/>
            <w:r w:rsidRPr="007119D3">
              <w:rPr>
                <w:rFonts w:hint="eastAsia"/>
                <w:b w:val="0"/>
              </w:rPr>
              <w:t xml:space="preserve">, </w:t>
            </w:r>
            <w:r w:rsidRPr="007119D3">
              <w:rPr>
                <w:b w:val="0"/>
              </w:rPr>
              <w:t xml:space="preserve">outOffset </w:t>
            </w:r>
            <w:r w:rsidRPr="007119D3">
              <w:rPr>
                <w:rFonts w:hint="eastAsia"/>
                <w:b w:val="0"/>
              </w:rPr>
              <w:t xml:space="preserve">is </w:t>
            </w:r>
            <w:r w:rsidRPr="007119D3">
              <w:rPr>
                <w:b w:val="0"/>
              </w:rPr>
              <w:t>equal to</w:t>
            </w:r>
            <w:r w:rsidRPr="007119D3">
              <w:rPr>
                <w:rFonts w:hint="eastAsia"/>
                <w:b w:val="0"/>
              </w:rPr>
              <w:t xml:space="preserve"> outbuff.length, and the other parameters are correct.</w:t>
            </w:r>
          </w:p>
          <w:p w14:paraId="31229732" w14:textId="77777777" w:rsidR="0071435E" w:rsidRPr="007119D3" w:rsidRDefault="0071435E" w:rsidP="00277EF5">
            <w:pPr>
              <w:pStyle w:val="TAH"/>
              <w:jc w:val="left"/>
              <w:rPr>
                <w:b w:val="0"/>
              </w:rPr>
            </w:pPr>
            <w:r w:rsidRPr="007119D3">
              <w:rPr>
                <w:rFonts w:hint="eastAsia"/>
                <w:b w:val="0"/>
              </w:rPr>
              <w:t xml:space="preserve">6- </w:t>
            </w:r>
            <w:bookmarkStart w:id="383" w:name="OLE_LINK19"/>
            <w:r w:rsidRPr="007119D3">
              <w:rPr>
                <w:rFonts w:hint="eastAsia"/>
                <w:b w:val="0"/>
              </w:rPr>
              <w:t xml:space="preserve">Call </w:t>
            </w:r>
            <w:hyperlink r:id="rId27" w:anchor="doFinal-byte:A-short-short-byte:A-short-" w:history="1">
              <w:r w:rsidRPr="007119D3">
                <w:rPr>
                  <w:b w:val="0"/>
                </w:rPr>
                <w:t>doFinal</w:t>
              </w:r>
            </w:hyperlink>
            <w:r w:rsidRPr="007119D3">
              <w:rPr>
                <w:rFonts w:hint="eastAsia"/>
                <w:b w:val="0"/>
              </w:rPr>
              <w:t>() method</w:t>
            </w:r>
            <w:bookmarkEnd w:id="383"/>
            <w:r w:rsidRPr="007119D3">
              <w:rPr>
                <w:rFonts w:hint="eastAsia"/>
                <w:b w:val="0"/>
              </w:rPr>
              <w:t xml:space="preserve">, </w:t>
            </w:r>
            <w:r w:rsidRPr="007119D3">
              <w:rPr>
                <w:b w:val="0"/>
              </w:rPr>
              <w:t xml:space="preserve">outOffset </w:t>
            </w:r>
            <w:r w:rsidRPr="007119D3">
              <w:rPr>
                <w:rFonts w:hint="eastAsia"/>
                <w:b w:val="0"/>
              </w:rPr>
              <w:t xml:space="preserve">is </w:t>
            </w:r>
            <w:r w:rsidRPr="007119D3">
              <w:rPr>
                <w:b w:val="0"/>
              </w:rPr>
              <w:t>equal to</w:t>
            </w:r>
            <w:r w:rsidRPr="007119D3">
              <w:rPr>
                <w:rFonts w:hint="eastAsia"/>
                <w:b w:val="0"/>
              </w:rPr>
              <w:t xml:space="preserve"> -1, and the other parameters are correct.</w:t>
            </w:r>
          </w:p>
          <w:p w14:paraId="170F1EED" w14:textId="77777777" w:rsidR="0071435E" w:rsidRPr="007119D3" w:rsidRDefault="0071435E" w:rsidP="00277EF5">
            <w:pPr>
              <w:pStyle w:val="TAH"/>
              <w:jc w:val="left"/>
              <w:rPr>
                <w:b w:val="0"/>
              </w:rPr>
            </w:pPr>
            <w:r w:rsidRPr="007119D3">
              <w:rPr>
                <w:rFonts w:hint="eastAsia"/>
                <w:b w:val="0"/>
              </w:rPr>
              <w:t xml:space="preserve">7- Call </w:t>
            </w:r>
            <w:hyperlink r:id="rId28" w:anchor="doFinal-byte:A-short-short-byte:A-short-" w:history="1">
              <w:r w:rsidRPr="007119D3">
                <w:rPr>
                  <w:b w:val="0"/>
                </w:rPr>
                <w:t>doFinal</w:t>
              </w:r>
            </w:hyperlink>
            <w:r w:rsidRPr="007119D3">
              <w:rPr>
                <w:rFonts w:hint="eastAsia"/>
                <w:b w:val="0"/>
              </w:rPr>
              <w:t xml:space="preserve">() method, </w:t>
            </w:r>
            <w:bookmarkStart w:id="384" w:name="OLE_LINK20"/>
            <w:r w:rsidRPr="007119D3">
              <w:rPr>
                <w:rFonts w:hint="eastAsia"/>
                <w:b w:val="0"/>
              </w:rPr>
              <w:t>the length of the return value</w:t>
            </w:r>
            <w:bookmarkEnd w:id="384"/>
            <w:r w:rsidRPr="007119D3">
              <w:rPr>
                <w:rFonts w:hint="eastAsia"/>
                <w:b w:val="0"/>
              </w:rPr>
              <w:t xml:space="preserve"> is equal to outbuff.length+1, and the other parameters are correct.</w:t>
            </w:r>
          </w:p>
          <w:p w14:paraId="3A2221B2" w14:textId="77777777" w:rsidR="0071435E" w:rsidRPr="007119D3" w:rsidRDefault="0071435E" w:rsidP="00277EF5">
            <w:pPr>
              <w:pStyle w:val="TAH"/>
              <w:jc w:val="left"/>
              <w:rPr>
                <w:b w:val="0"/>
              </w:rPr>
            </w:pPr>
            <w:r w:rsidRPr="007119D3">
              <w:rPr>
                <w:rFonts w:hint="eastAsia"/>
                <w:b w:val="0"/>
              </w:rPr>
              <w:t xml:space="preserve">8- </w:t>
            </w:r>
            <w:bookmarkStart w:id="385" w:name="OLE_LINK22"/>
            <w:r w:rsidRPr="007119D3">
              <w:rPr>
                <w:rFonts w:hint="eastAsia"/>
                <w:b w:val="0"/>
              </w:rPr>
              <w:t xml:space="preserve">Call </w:t>
            </w:r>
            <w:hyperlink r:id="rId29" w:anchor="doFinal-byte:A-short-short-byte:A-short-" w:history="1">
              <w:r w:rsidRPr="007119D3">
                <w:rPr>
                  <w:b w:val="0"/>
                </w:rPr>
                <w:t>doFinal</w:t>
              </w:r>
            </w:hyperlink>
            <w:r w:rsidRPr="007119D3">
              <w:rPr>
                <w:rFonts w:hint="eastAsia"/>
                <w:b w:val="0"/>
              </w:rPr>
              <w:t>() method</w:t>
            </w:r>
            <w:bookmarkEnd w:id="385"/>
            <w:r w:rsidRPr="007119D3">
              <w:rPr>
                <w:rFonts w:hint="eastAsia"/>
                <w:b w:val="0"/>
              </w:rPr>
              <w:t xml:space="preserve">, </w:t>
            </w:r>
            <w:r w:rsidRPr="007119D3">
              <w:rPr>
                <w:b w:val="0"/>
              </w:rPr>
              <w:t xml:space="preserve">outOffset </w:t>
            </w:r>
            <w:r w:rsidRPr="007119D3">
              <w:rPr>
                <w:rFonts w:hint="eastAsia"/>
                <w:b w:val="0"/>
              </w:rPr>
              <w:t xml:space="preserve">is </w:t>
            </w:r>
            <w:r w:rsidRPr="007119D3">
              <w:rPr>
                <w:b w:val="0"/>
              </w:rPr>
              <w:t>equal to</w:t>
            </w:r>
            <w:r w:rsidRPr="007119D3">
              <w:rPr>
                <w:rFonts w:hint="eastAsia"/>
                <w:b w:val="0"/>
              </w:rPr>
              <w:t xml:space="preserve"> 1, the length of the return value is equal to outbuff.length, and the other parameters are correct.</w:t>
            </w:r>
          </w:p>
          <w:p w14:paraId="4A737AF6" w14:textId="77777777" w:rsidR="0071435E" w:rsidRPr="007119D3" w:rsidRDefault="0071435E" w:rsidP="00277EF5">
            <w:pPr>
              <w:pStyle w:val="TAH"/>
              <w:jc w:val="left"/>
              <w:rPr>
                <w:b w:val="0"/>
              </w:rPr>
            </w:pPr>
            <w:r w:rsidRPr="007119D3">
              <w:rPr>
                <w:rFonts w:hint="eastAsia"/>
                <w:b w:val="0"/>
              </w:rPr>
              <w:t>9- Call init() method with theMode of MODE_DECRYPT.</w:t>
            </w:r>
          </w:p>
          <w:p w14:paraId="4B410C47" w14:textId="77777777" w:rsidR="0071435E" w:rsidRPr="007119D3" w:rsidRDefault="0071435E" w:rsidP="00277EF5">
            <w:pPr>
              <w:pStyle w:val="TAH"/>
              <w:jc w:val="left"/>
              <w:rPr>
                <w:b w:val="0"/>
              </w:rPr>
            </w:pPr>
            <w:r w:rsidRPr="007119D3">
              <w:rPr>
                <w:rFonts w:hint="eastAsia"/>
                <w:b w:val="0"/>
              </w:rPr>
              <w:t xml:space="preserve">10- </w:t>
            </w:r>
            <w:bookmarkStart w:id="386" w:name="OLE_LINK23"/>
            <w:r w:rsidRPr="007119D3">
              <w:rPr>
                <w:rFonts w:hint="eastAsia"/>
                <w:b w:val="0"/>
              </w:rPr>
              <w:t xml:space="preserve">Call </w:t>
            </w:r>
            <w:hyperlink r:id="rId30" w:anchor="doFinal-byte:A-short-short-byte:A-short-" w:history="1">
              <w:r w:rsidRPr="007119D3">
                <w:rPr>
                  <w:b w:val="0"/>
                </w:rPr>
                <w:t>doFinal</w:t>
              </w:r>
            </w:hyperlink>
            <w:r w:rsidRPr="007119D3">
              <w:rPr>
                <w:rFonts w:hint="eastAsia"/>
                <w:b w:val="0"/>
              </w:rPr>
              <w:t>() method</w:t>
            </w:r>
            <w:bookmarkEnd w:id="386"/>
            <w:r w:rsidRPr="007119D3">
              <w:rPr>
                <w:rFonts w:hint="eastAsia"/>
                <w:b w:val="0"/>
              </w:rPr>
              <w:t xml:space="preserve">, the </w:t>
            </w:r>
            <w:r w:rsidRPr="007119D3">
              <w:rPr>
                <w:b w:val="0"/>
              </w:rPr>
              <w:t xml:space="preserve">outOffset </w:t>
            </w:r>
            <w:r w:rsidRPr="007119D3">
              <w:rPr>
                <w:rFonts w:hint="eastAsia"/>
                <w:b w:val="0"/>
              </w:rPr>
              <w:t xml:space="preserve">is </w:t>
            </w:r>
            <w:r w:rsidRPr="007119D3">
              <w:rPr>
                <w:b w:val="0"/>
              </w:rPr>
              <w:t>equal to</w:t>
            </w:r>
            <w:r w:rsidRPr="007119D3">
              <w:rPr>
                <w:rFonts w:hint="eastAsia"/>
                <w:b w:val="0"/>
              </w:rPr>
              <w:t xml:space="preserve"> outbuff.length, and the other parameters are correct.</w:t>
            </w:r>
          </w:p>
          <w:p w14:paraId="1980E2A0" w14:textId="77777777" w:rsidR="0071435E" w:rsidRPr="007119D3" w:rsidRDefault="0071435E" w:rsidP="00277EF5">
            <w:pPr>
              <w:pStyle w:val="TAH"/>
              <w:jc w:val="left"/>
              <w:rPr>
                <w:b w:val="0"/>
              </w:rPr>
            </w:pPr>
            <w:r w:rsidRPr="007119D3">
              <w:rPr>
                <w:rFonts w:hint="eastAsia"/>
                <w:b w:val="0"/>
              </w:rPr>
              <w:t xml:space="preserve">11- Call </w:t>
            </w:r>
            <w:hyperlink r:id="rId31" w:anchor="doFinal-byte:A-short-short-byte:A-short-" w:history="1">
              <w:r w:rsidRPr="007119D3">
                <w:rPr>
                  <w:b w:val="0"/>
                </w:rPr>
                <w:t>doFinal</w:t>
              </w:r>
            </w:hyperlink>
            <w:r w:rsidRPr="007119D3">
              <w:rPr>
                <w:rFonts w:hint="eastAsia"/>
                <w:b w:val="0"/>
              </w:rPr>
              <w:t xml:space="preserve">() method, the </w:t>
            </w:r>
            <w:r w:rsidRPr="007119D3">
              <w:rPr>
                <w:b w:val="0"/>
              </w:rPr>
              <w:t xml:space="preserve">outOffset </w:t>
            </w:r>
            <w:r w:rsidRPr="007119D3">
              <w:rPr>
                <w:rFonts w:hint="eastAsia"/>
                <w:b w:val="0"/>
              </w:rPr>
              <w:t xml:space="preserve">is </w:t>
            </w:r>
            <w:r w:rsidRPr="007119D3">
              <w:rPr>
                <w:b w:val="0"/>
              </w:rPr>
              <w:t>equal to</w:t>
            </w:r>
            <w:r w:rsidRPr="007119D3">
              <w:rPr>
                <w:rFonts w:hint="eastAsia"/>
                <w:b w:val="0"/>
              </w:rPr>
              <w:t xml:space="preserve"> -1, and the other parameters are correct.</w:t>
            </w:r>
          </w:p>
          <w:p w14:paraId="0082DE02" w14:textId="77777777" w:rsidR="0071435E" w:rsidRPr="007119D3" w:rsidRDefault="0071435E" w:rsidP="00277EF5">
            <w:pPr>
              <w:pStyle w:val="TAH"/>
              <w:jc w:val="left"/>
              <w:rPr>
                <w:b w:val="0"/>
              </w:rPr>
            </w:pPr>
            <w:r w:rsidRPr="007119D3">
              <w:rPr>
                <w:rFonts w:hint="eastAsia"/>
                <w:b w:val="0"/>
              </w:rPr>
              <w:t xml:space="preserve">12- </w:t>
            </w:r>
            <w:bookmarkStart w:id="387" w:name="OLE_LINK24"/>
            <w:r w:rsidRPr="007119D3">
              <w:rPr>
                <w:rFonts w:hint="eastAsia"/>
                <w:b w:val="0"/>
              </w:rPr>
              <w:t xml:space="preserve">Call </w:t>
            </w:r>
            <w:hyperlink r:id="rId32" w:anchor="doFinal-byte:A-short-short-byte:A-short-" w:history="1">
              <w:r w:rsidRPr="007119D3">
                <w:rPr>
                  <w:b w:val="0"/>
                </w:rPr>
                <w:t>doFinal</w:t>
              </w:r>
            </w:hyperlink>
            <w:r w:rsidRPr="007119D3">
              <w:rPr>
                <w:rFonts w:hint="eastAsia"/>
                <w:b w:val="0"/>
              </w:rPr>
              <w:t>() method</w:t>
            </w:r>
            <w:bookmarkEnd w:id="387"/>
            <w:r w:rsidRPr="007119D3">
              <w:rPr>
                <w:rFonts w:hint="eastAsia"/>
                <w:b w:val="0"/>
              </w:rPr>
              <w:t xml:space="preserve">, </w:t>
            </w:r>
            <w:bookmarkStart w:id="388" w:name="OLE_LINK25"/>
            <w:r w:rsidRPr="007119D3">
              <w:rPr>
                <w:rFonts w:hint="eastAsia"/>
                <w:b w:val="0"/>
              </w:rPr>
              <w:t>the length of the return value</w:t>
            </w:r>
            <w:bookmarkEnd w:id="388"/>
            <w:r w:rsidRPr="007119D3">
              <w:rPr>
                <w:rFonts w:hint="eastAsia"/>
                <w:b w:val="0"/>
              </w:rPr>
              <w:t xml:space="preserve"> is  equal to outbuff.length+1, and the other parameters are correct.</w:t>
            </w:r>
          </w:p>
          <w:p w14:paraId="378BA9F3" w14:textId="77777777" w:rsidR="0071435E" w:rsidRPr="007119D3" w:rsidRDefault="0071435E" w:rsidP="00277EF5">
            <w:pPr>
              <w:pStyle w:val="TAC"/>
              <w:keepNext w:val="0"/>
              <w:keepLines w:val="0"/>
              <w:jc w:val="both"/>
            </w:pPr>
            <w:r w:rsidRPr="007119D3">
              <w:rPr>
                <w:rFonts w:hint="eastAsia"/>
              </w:rPr>
              <w:t xml:space="preserve">13- Call </w:t>
            </w:r>
            <w:hyperlink r:id="rId33" w:anchor="doFinal-byte:A-short-short-byte:A-short-" w:history="1">
              <w:r w:rsidRPr="007119D3">
                <w:t>doFinal</w:t>
              </w:r>
            </w:hyperlink>
            <w:r w:rsidRPr="007119D3">
              <w:rPr>
                <w:rFonts w:hint="eastAsia"/>
              </w:rPr>
              <w:t xml:space="preserve">() method, the </w:t>
            </w:r>
            <w:r w:rsidRPr="007119D3">
              <w:t xml:space="preserve">outOffset </w:t>
            </w:r>
            <w:r w:rsidRPr="007119D3">
              <w:rPr>
                <w:rFonts w:hint="eastAsia"/>
              </w:rPr>
              <w:t xml:space="preserve">is </w:t>
            </w:r>
            <w:r w:rsidRPr="007119D3">
              <w:t>equal to</w:t>
            </w:r>
            <w:r w:rsidRPr="007119D3">
              <w:rPr>
                <w:rFonts w:hint="eastAsia"/>
              </w:rPr>
              <w:t xml:space="preserve"> 1, the length of the return value is  equal to inbuff.length, and the other</w:t>
            </w:r>
            <w:bookmarkEnd w:id="377"/>
            <w:r w:rsidRPr="007119D3">
              <w:rPr>
                <w:rFonts w:hint="eastAsia"/>
              </w:rPr>
              <w:t xml:space="preserve"> parameters are correct.</w:t>
            </w:r>
          </w:p>
        </w:tc>
        <w:tc>
          <w:tcPr>
            <w:tcW w:w="3468" w:type="dxa"/>
            <w:tcBorders>
              <w:top w:val="single" w:sz="4" w:space="0" w:color="auto"/>
              <w:left w:val="single" w:sz="4" w:space="0" w:color="auto"/>
              <w:bottom w:val="single" w:sz="4" w:space="0" w:color="auto"/>
              <w:right w:val="single" w:sz="4" w:space="0" w:color="auto"/>
            </w:tcBorders>
          </w:tcPr>
          <w:p w14:paraId="0403A41A" w14:textId="77777777" w:rsidR="0071435E" w:rsidRPr="007119D3" w:rsidRDefault="0071435E" w:rsidP="00277EF5">
            <w:pPr>
              <w:pStyle w:val="TAH"/>
              <w:jc w:val="left"/>
              <w:rPr>
                <w:b w:val="0"/>
              </w:rPr>
            </w:pPr>
            <w:r w:rsidRPr="007119D3">
              <w:rPr>
                <w:rFonts w:hint="eastAsia"/>
                <w:b w:val="0"/>
              </w:rPr>
              <w:t>Step 5 to 8 - Throw java.lang.ArrayIndexOutOfBoundsException</w:t>
            </w:r>
          </w:p>
          <w:p w14:paraId="1ABB29B4" w14:textId="77777777" w:rsidR="0071435E" w:rsidRPr="007119D3" w:rsidRDefault="0071435E" w:rsidP="00277EF5">
            <w:pPr>
              <w:pStyle w:val="TAH"/>
              <w:jc w:val="left"/>
              <w:rPr>
                <w:b w:val="0"/>
              </w:rPr>
            </w:pPr>
            <w:r w:rsidRPr="007119D3">
              <w:rPr>
                <w:rFonts w:hint="eastAsia"/>
                <w:b w:val="0"/>
              </w:rPr>
              <w:t>Step 11 to 13 - Throw java.lang.ArrayIndexOutOfBoundsException</w:t>
            </w:r>
          </w:p>
          <w:p w14:paraId="193B90F8" w14:textId="77777777" w:rsidR="0071435E" w:rsidRPr="007119D3" w:rsidRDefault="0071435E" w:rsidP="00277EF5">
            <w:pPr>
              <w:pStyle w:val="TAC"/>
              <w:keepNext w:val="0"/>
              <w:keepLines w:val="0"/>
              <w:jc w:val="both"/>
            </w:pPr>
          </w:p>
        </w:tc>
        <w:tc>
          <w:tcPr>
            <w:tcW w:w="2334" w:type="dxa"/>
            <w:tcBorders>
              <w:top w:val="single" w:sz="4" w:space="0" w:color="auto"/>
              <w:left w:val="single" w:sz="4" w:space="0" w:color="auto"/>
              <w:bottom w:val="single" w:sz="4" w:space="0" w:color="auto"/>
              <w:right w:val="single" w:sz="4" w:space="0" w:color="auto"/>
            </w:tcBorders>
          </w:tcPr>
          <w:p w14:paraId="1D3544E0" w14:textId="77777777" w:rsidR="0071435E" w:rsidRPr="007119D3" w:rsidRDefault="0071435E" w:rsidP="00277EF5">
            <w:pPr>
              <w:pStyle w:val="TAC"/>
              <w:keepNext w:val="0"/>
              <w:keepLines w:val="0"/>
            </w:pPr>
          </w:p>
        </w:tc>
      </w:tr>
      <w:tr w:rsidR="0071435E" w:rsidRPr="007119D3" w14:paraId="461A8B8A"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58B2C280" w14:textId="77777777" w:rsidR="0071435E" w:rsidRPr="007119D3" w:rsidRDefault="0071435E" w:rsidP="00277EF5">
            <w:pPr>
              <w:pStyle w:val="TAH"/>
              <w:jc w:val="left"/>
              <w:rPr>
                <w:b w:val="0"/>
              </w:rPr>
            </w:pPr>
          </w:p>
        </w:tc>
        <w:tc>
          <w:tcPr>
            <w:tcW w:w="3554" w:type="dxa"/>
            <w:tcBorders>
              <w:top w:val="single" w:sz="4" w:space="0" w:color="auto"/>
              <w:left w:val="single" w:sz="4" w:space="0" w:color="auto"/>
              <w:bottom w:val="single" w:sz="4" w:space="0" w:color="auto"/>
              <w:right w:val="single" w:sz="4" w:space="0" w:color="auto"/>
            </w:tcBorders>
          </w:tcPr>
          <w:p w14:paraId="5CDC9E83" w14:textId="77777777" w:rsidR="0071435E" w:rsidRPr="007119D3" w:rsidRDefault="0071435E" w:rsidP="00277EF5">
            <w:pPr>
              <w:pStyle w:val="TAH"/>
              <w:rPr>
                <w:bCs/>
              </w:rPr>
            </w:pPr>
            <w:r w:rsidRPr="007119D3">
              <w:rPr>
                <w:rFonts w:hint="eastAsia"/>
                <w:bCs/>
              </w:rPr>
              <w:t>Context errors</w:t>
            </w:r>
          </w:p>
        </w:tc>
        <w:tc>
          <w:tcPr>
            <w:tcW w:w="3468" w:type="dxa"/>
            <w:tcBorders>
              <w:top w:val="single" w:sz="4" w:space="0" w:color="auto"/>
              <w:left w:val="single" w:sz="4" w:space="0" w:color="auto"/>
              <w:bottom w:val="single" w:sz="4" w:space="0" w:color="auto"/>
              <w:right w:val="single" w:sz="4" w:space="0" w:color="auto"/>
            </w:tcBorders>
          </w:tcPr>
          <w:p w14:paraId="16B9E4A7" w14:textId="77777777" w:rsidR="0071435E" w:rsidRPr="007119D3" w:rsidRDefault="0071435E" w:rsidP="00277EF5">
            <w:pPr>
              <w:pStyle w:val="TAH"/>
              <w:jc w:val="left"/>
              <w:rPr>
                <w:b w:val="0"/>
              </w:rPr>
            </w:pPr>
          </w:p>
        </w:tc>
        <w:tc>
          <w:tcPr>
            <w:tcW w:w="2334" w:type="dxa"/>
            <w:tcBorders>
              <w:top w:val="single" w:sz="4" w:space="0" w:color="auto"/>
              <w:left w:val="single" w:sz="4" w:space="0" w:color="auto"/>
              <w:bottom w:val="single" w:sz="4" w:space="0" w:color="auto"/>
              <w:right w:val="single" w:sz="4" w:space="0" w:color="auto"/>
            </w:tcBorders>
          </w:tcPr>
          <w:p w14:paraId="7485A512" w14:textId="77777777" w:rsidR="0071435E" w:rsidRPr="007119D3" w:rsidRDefault="0071435E" w:rsidP="00277EF5">
            <w:pPr>
              <w:pStyle w:val="TAH"/>
              <w:jc w:val="left"/>
              <w:rPr>
                <w:b w:val="0"/>
              </w:rPr>
            </w:pPr>
          </w:p>
        </w:tc>
      </w:tr>
      <w:tr w:rsidR="0071435E" w:rsidRPr="007119D3" w14:paraId="3916FDE3"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03680B79" w14:textId="77777777" w:rsidR="0071435E" w:rsidRPr="007119D3" w:rsidRDefault="0071435E" w:rsidP="00277EF5">
            <w:pPr>
              <w:pStyle w:val="TAC"/>
              <w:keepNext w:val="0"/>
              <w:keepLines w:val="0"/>
            </w:pPr>
            <w:r w:rsidRPr="007119D3">
              <w:rPr>
                <w:rFonts w:hint="eastAsia"/>
              </w:rPr>
              <w:t>5</w:t>
            </w:r>
          </w:p>
        </w:tc>
        <w:tc>
          <w:tcPr>
            <w:tcW w:w="3554" w:type="dxa"/>
            <w:tcBorders>
              <w:top w:val="single" w:sz="4" w:space="0" w:color="auto"/>
              <w:left w:val="single" w:sz="4" w:space="0" w:color="auto"/>
              <w:bottom w:val="single" w:sz="4" w:space="0" w:color="auto"/>
              <w:right w:val="single" w:sz="4" w:space="0" w:color="auto"/>
            </w:tcBorders>
          </w:tcPr>
          <w:p w14:paraId="498CC85E" w14:textId="77777777" w:rsidR="0071435E" w:rsidRPr="007119D3" w:rsidRDefault="0071435E" w:rsidP="00277EF5">
            <w:pPr>
              <w:pStyle w:val="TAC"/>
              <w:keepNext w:val="0"/>
              <w:keepLines w:val="0"/>
              <w:jc w:val="left"/>
            </w:pPr>
            <w:bookmarkStart w:id="389" w:name="OLE_LINK75"/>
            <w:r w:rsidRPr="007119D3">
              <w:rPr>
                <w:rFonts w:hint="eastAsia"/>
              </w:rPr>
              <w:t>1- Execute GBA_U Procedure with NAF_ID1 and select app1.</w:t>
            </w:r>
          </w:p>
          <w:p w14:paraId="38EFACD1" w14:textId="77777777" w:rsidR="0071435E" w:rsidRPr="007119D3" w:rsidRDefault="0071435E" w:rsidP="00277EF5">
            <w:pPr>
              <w:pStyle w:val="TAH"/>
              <w:jc w:val="left"/>
              <w:rPr>
                <w:b w:val="0"/>
              </w:rPr>
            </w:pPr>
            <w:r w:rsidRPr="007119D3">
              <w:rPr>
                <w:rFonts w:hint="eastAsia"/>
                <w:b w:val="0"/>
              </w:rPr>
              <w:t xml:space="preserve">2- Create the NAFkey  and </w:t>
            </w:r>
            <w:bookmarkStart w:id="390" w:name="OLE_LINK34"/>
            <w:r w:rsidRPr="007119D3">
              <w:rPr>
                <w:rFonts w:hint="eastAsia"/>
                <w:b w:val="0"/>
              </w:rPr>
              <w:t>set the key value.</w:t>
            </w:r>
          </w:p>
          <w:bookmarkEnd w:id="390"/>
          <w:p w14:paraId="5DC5B2A1" w14:textId="77777777" w:rsidR="0071435E" w:rsidRPr="007119D3" w:rsidRDefault="0071435E" w:rsidP="00277EF5">
            <w:pPr>
              <w:pStyle w:val="TAH"/>
              <w:jc w:val="left"/>
              <w:rPr>
                <w:b w:val="0"/>
              </w:rPr>
            </w:pPr>
            <w:r w:rsidRPr="007119D3">
              <w:rPr>
                <w:rFonts w:hint="eastAsia"/>
                <w:b w:val="0"/>
              </w:rPr>
              <w:t>3- Create a GBAUCipher object instance.</w:t>
            </w:r>
          </w:p>
          <w:p w14:paraId="0462A920" w14:textId="77777777" w:rsidR="0071435E" w:rsidRPr="007119D3" w:rsidRDefault="0071435E" w:rsidP="00277EF5">
            <w:pPr>
              <w:pStyle w:val="TAC"/>
              <w:keepNext w:val="0"/>
              <w:keepLines w:val="0"/>
              <w:jc w:val="left"/>
            </w:pPr>
            <w:r w:rsidRPr="007119D3">
              <w:rPr>
                <w:rFonts w:hint="eastAsia"/>
              </w:rPr>
              <w:t>4- Call init() method with theMode of MODE_ENCRYPT.</w:t>
            </w:r>
          </w:p>
          <w:p w14:paraId="57FEF3E9" w14:textId="77777777" w:rsidR="0071435E" w:rsidRPr="007119D3" w:rsidRDefault="0071435E" w:rsidP="00277EF5">
            <w:pPr>
              <w:pStyle w:val="TAC"/>
              <w:keepNext w:val="0"/>
              <w:keepLines w:val="0"/>
              <w:jc w:val="left"/>
            </w:pPr>
            <w:r w:rsidRPr="007119D3">
              <w:rPr>
                <w:rFonts w:hint="eastAsia"/>
              </w:rPr>
              <w:t xml:space="preserve">5- Clear the </w:t>
            </w:r>
            <w:bookmarkStart w:id="391" w:name="OLE_LINK35"/>
            <w:r w:rsidRPr="007119D3">
              <w:rPr>
                <w:rFonts w:hint="eastAsia"/>
              </w:rPr>
              <w:t>NAF</w:t>
            </w:r>
            <w:bookmarkEnd w:id="391"/>
            <w:r w:rsidRPr="007119D3">
              <w:rPr>
                <w:rFonts w:hint="eastAsia"/>
              </w:rPr>
              <w:t>key value.</w:t>
            </w:r>
          </w:p>
          <w:p w14:paraId="6AE00FD4" w14:textId="77777777" w:rsidR="0071435E" w:rsidRPr="007119D3" w:rsidRDefault="0071435E" w:rsidP="00277EF5">
            <w:pPr>
              <w:pStyle w:val="TAC"/>
              <w:keepNext w:val="0"/>
              <w:keepLines w:val="0"/>
              <w:jc w:val="left"/>
            </w:pPr>
            <w:r w:rsidRPr="007119D3">
              <w:rPr>
                <w:rFonts w:hint="eastAsia"/>
              </w:rPr>
              <w:t xml:space="preserve">6- </w:t>
            </w:r>
            <w:bookmarkStart w:id="392" w:name="OLE_LINK30"/>
            <w:r w:rsidRPr="007119D3">
              <w:rPr>
                <w:rFonts w:hint="eastAsia"/>
              </w:rPr>
              <w:t xml:space="preserve">Call </w:t>
            </w:r>
            <w:hyperlink r:id="rId34" w:anchor="doFinal-byte:A-short-short-byte:A-short-" w:history="1">
              <w:r w:rsidRPr="007119D3">
                <w:rPr>
                  <w:rFonts w:hint="eastAsia"/>
                </w:rPr>
                <w:t>doFinal</w:t>
              </w:r>
            </w:hyperlink>
            <w:r w:rsidRPr="007119D3">
              <w:rPr>
                <w:rFonts w:hint="eastAsia"/>
              </w:rPr>
              <w:t>() method</w:t>
            </w:r>
            <w:bookmarkEnd w:id="392"/>
            <w:r w:rsidRPr="007119D3">
              <w:rPr>
                <w:rFonts w:hint="eastAsia"/>
              </w:rPr>
              <w:t>.</w:t>
            </w:r>
          </w:p>
          <w:p w14:paraId="30CC1E38" w14:textId="77777777" w:rsidR="0071435E" w:rsidRPr="007119D3" w:rsidRDefault="0071435E" w:rsidP="00277EF5">
            <w:pPr>
              <w:pStyle w:val="TAC"/>
              <w:keepNext w:val="0"/>
              <w:keepLines w:val="0"/>
              <w:jc w:val="left"/>
            </w:pPr>
            <w:r w:rsidRPr="007119D3">
              <w:rPr>
                <w:rFonts w:hint="eastAsia"/>
              </w:rPr>
              <w:t>7- Set the NAFkey value.</w:t>
            </w:r>
          </w:p>
          <w:p w14:paraId="21B01AE5" w14:textId="77777777" w:rsidR="0071435E" w:rsidRPr="007119D3" w:rsidRDefault="0071435E" w:rsidP="00277EF5">
            <w:pPr>
              <w:pStyle w:val="TAC"/>
              <w:keepNext w:val="0"/>
              <w:keepLines w:val="0"/>
              <w:jc w:val="left"/>
            </w:pPr>
            <w:r w:rsidRPr="007119D3">
              <w:rPr>
                <w:rFonts w:hint="eastAsia"/>
              </w:rPr>
              <w:t>8- Call init() method with theMode of  MODE_DECRYPT.</w:t>
            </w:r>
          </w:p>
          <w:p w14:paraId="7C0480C7" w14:textId="77777777" w:rsidR="0071435E" w:rsidRPr="007119D3" w:rsidRDefault="0071435E" w:rsidP="00277EF5">
            <w:pPr>
              <w:pStyle w:val="TAC"/>
              <w:keepNext w:val="0"/>
              <w:keepLines w:val="0"/>
              <w:jc w:val="left"/>
            </w:pPr>
            <w:r w:rsidRPr="007119D3">
              <w:rPr>
                <w:rFonts w:hint="eastAsia"/>
              </w:rPr>
              <w:t xml:space="preserve">9- </w:t>
            </w:r>
            <w:bookmarkStart w:id="393" w:name="OLE_LINK33"/>
            <w:r w:rsidRPr="007119D3">
              <w:rPr>
                <w:rFonts w:hint="eastAsia"/>
              </w:rPr>
              <w:t xml:space="preserve">Call </w:t>
            </w:r>
            <w:hyperlink r:id="rId35" w:anchor="doFinal-byte:A-short-short-byte:A-short-" w:history="1">
              <w:r w:rsidRPr="007119D3">
                <w:rPr>
                  <w:rFonts w:hint="eastAsia"/>
                </w:rPr>
                <w:t>doFinal</w:t>
              </w:r>
            </w:hyperlink>
            <w:r w:rsidRPr="007119D3">
              <w:rPr>
                <w:rFonts w:hint="eastAsia"/>
              </w:rPr>
              <w:t>() method</w:t>
            </w:r>
            <w:bookmarkEnd w:id="393"/>
            <w:r w:rsidRPr="007119D3">
              <w:rPr>
                <w:rFonts w:hint="eastAsia"/>
              </w:rPr>
              <w:t>.</w:t>
            </w:r>
            <w:bookmarkEnd w:id="389"/>
          </w:p>
        </w:tc>
        <w:tc>
          <w:tcPr>
            <w:tcW w:w="3468" w:type="dxa"/>
            <w:tcBorders>
              <w:top w:val="single" w:sz="4" w:space="0" w:color="auto"/>
              <w:left w:val="single" w:sz="4" w:space="0" w:color="auto"/>
              <w:bottom w:val="single" w:sz="4" w:space="0" w:color="auto"/>
              <w:right w:val="single" w:sz="4" w:space="0" w:color="auto"/>
            </w:tcBorders>
          </w:tcPr>
          <w:p w14:paraId="53CD5E55" w14:textId="77777777" w:rsidR="0071435E" w:rsidRPr="007119D3" w:rsidRDefault="0071435E" w:rsidP="00277EF5">
            <w:pPr>
              <w:pStyle w:val="TAH"/>
              <w:jc w:val="left"/>
              <w:rPr>
                <w:b w:val="0"/>
              </w:rPr>
            </w:pPr>
            <w:r w:rsidRPr="007119D3">
              <w:rPr>
                <w:rFonts w:hint="eastAsia"/>
                <w:b w:val="0"/>
              </w:rPr>
              <w:t xml:space="preserve">6 - </w:t>
            </w:r>
            <w:bookmarkStart w:id="394" w:name="OLE_LINK38"/>
            <w:r w:rsidRPr="007119D3">
              <w:rPr>
                <w:rFonts w:hint="eastAsia"/>
                <w:b w:val="0"/>
              </w:rPr>
              <w:t>Throw javacard.security.CryptoException with the reason code CryptoException.UNINITIALIZED_KEY</w:t>
            </w:r>
            <w:bookmarkEnd w:id="394"/>
          </w:p>
          <w:p w14:paraId="08A8CF74" w14:textId="77777777" w:rsidR="0071435E" w:rsidRPr="007119D3" w:rsidRDefault="0071435E" w:rsidP="00277EF5">
            <w:pPr>
              <w:pStyle w:val="TAH"/>
              <w:jc w:val="left"/>
              <w:rPr>
                <w:b w:val="0"/>
              </w:rPr>
            </w:pPr>
            <w:r w:rsidRPr="007119D3">
              <w:rPr>
                <w:rFonts w:hint="eastAsia"/>
                <w:b w:val="0"/>
              </w:rPr>
              <w:t>9 - Throw javacard.security.CryptoException with the reason code CryptoException.UNINITIALIZED_KEY</w:t>
            </w:r>
          </w:p>
          <w:p w14:paraId="4F2B502F" w14:textId="77777777" w:rsidR="0071435E" w:rsidRPr="007119D3" w:rsidRDefault="0071435E" w:rsidP="00277EF5">
            <w:pPr>
              <w:pStyle w:val="TAC"/>
              <w:keepNext w:val="0"/>
              <w:keepLines w:val="0"/>
              <w:jc w:val="left"/>
            </w:pPr>
          </w:p>
        </w:tc>
        <w:tc>
          <w:tcPr>
            <w:tcW w:w="2334" w:type="dxa"/>
            <w:tcBorders>
              <w:top w:val="single" w:sz="4" w:space="0" w:color="auto"/>
              <w:left w:val="single" w:sz="4" w:space="0" w:color="auto"/>
              <w:bottom w:val="single" w:sz="4" w:space="0" w:color="auto"/>
              <w:right w:val="single" w:sz="4" w:space="0" w:color="auto"/>
            </w:tcBorders>
          </w:tcPr>
          <w:p w14:paraId="4BAFFA02" w14:textId="77777777" w:rsidR="0071435E" w:rsidRPr="007119D3" w:rsidRDefault="0071435E" w:rsidP="00277EF5">
            <w:pPr>
              <w:pStyle w:val="TAC"/>
              <w:keepNext w:val="0"/>
              <w:keepLines w:val="0"/>
            </w:pPr>
          </w:p>
        </w:tc>
      </w:tr>
      <w:tr w:rsidR="0071435E" w:rsidRPr="007119D3" w14:paraId="7B6A3449"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4216BB2A" w14:textId="77777777" w:rsidR="0071435E" w:rsidRPr="007119D3" w:rsidRDefault="0071435E" w:rsidP="00277EF5">
            <w:pPr>
              <w:pStyle w:val="TAC"/>
              <w:keepNext w:val="0"/>
              <w:keepLines w:val="0"/>
            </w:pPr>
            <w:r w:rsidRPr="007119D3">
              <w:rPr>
                <w:rFonts w:hint="eastAsia"/>
              </w:rPr>
              <w:t>6</w:t>
            </w:r>
          </w:p>
        </w:tc>
        <w:tc>
          <w:tcPr>
            <w:tcW w:w="3554" w:type="dxa"/>
            <w:tcBorders>
              <w:top w:val="single" w:sz="4" w:space="0" w:color="auto"/>
              <w:left w:val="single" w:sz="4" w:space="0" w:color="auto"/>
              <w:bottom w:val="single" w:sz="4" w:space="0" w:color="auto"/>
              <w:right w:val="single" w:sz="4" w:space="0" w:color="auto"/>
            </w:tcBorders>
          </w:tcPr>
          <w:p w14:paraId="7D1721F5" w14:textId="77777777" w:rsidR="0071435E" w:rsidRPr="007119D3" w:rsidRDefault="0071435E" w:rsidP="00277EF5">
            <w:pPr>
              <w:pStyle w:val="TAH"/>
              <w:jc w:val="left"/>
              <w:rPr>
                <w:b w:val="0"/>
              </w:rPr>
            </w:pPr>
            <w:bookmarkStart w:id="395" w:name="OLE_LINK68"/>
            <w:r w:rsidRPr="007119D3">
              <w:rPr>
                <w:rFonts w:hint="eastAsia"/>
                <w:b w:val="0"/>
              </w:rPr>
              <w:t xml:space="preserve">1- </w:t>
            </w:r>
            <w:bookmarkStart w:id="396" w:name="OLE_LINK39"/>
            <w:r w:rsidRPr="007119D3">
              <w:rPr>
                <w:rFonts w:hint="eastAsia"/>
                <w:b w:val="0"/>
              </w:rPr>
              <w:t xml:space="preserve">Execute </w:t>
            </w:r>
            <w:r w:rsidRPr="007119D3">
              <w:rPr>
                <w:b w:val="0"/>
              </w:rPr>
              <w:t>GBA_U Procedure</w:t>
            </w:r>
            <w:r w:rsidRPr="007119D3">
              <w:rPr>
                <w:rFonts w:hint="eastAsia"/>
                <w:b w:val="0"/>
              </w:rPr>
              <w:t xml:space="preserve"> with NAF_ID1 and select app1</w:t>
            </w:r>
            <w:bookmarkEnd w:id="396"/>
            <w:r w:rsidRPr="007119D3">
              <w:rPr>
                <w:rFonts w:hint="eastAsia"/>
                <w:b w:val="0"/>
              </w:rPr>
              <w:t>.</w:t>
            </w:r>
          </w:p>
          <w:p w14:paraId="7B7E9CD3" w14:textId="77777777" w:rsidR="0071435E" w:rsidRPr="007119D3" w:rsidRDefault="0071435E" w:rsidP="00277EF5">
            <w:pPr>
              <w:pStyle w:val="TAH"/>
              <w:jc w:val="left"/>
              <w:rPr>
                <w:b w:val="0"/>
              </w:rPr>
            </w:pPr>
            <w:r w:rsidRPr="007119D3">
              <w:rPr>
                <w:rFonts w:hint="eastAsia"/>
                <w:b w:val="0"/>
              </w:rPr>
              <w:t>2- Create a GBAUCipher object instance.</w:t>
            </w:r>
          </w:p>
          <w:p w14:paraId="43534F5A" w14:textId="77777777" w:rsidR="0071435E" w:rsidRPr="007119D3" w:rsidRDefault="0071435E" w:rsidP="00277EF5">
            <w:pPr>
              <w:pStyle w:val="TAH"/>
              <w:jc w:val="left"/>
              <w:rPr>
                <w:b w:val="0"/>
              </w:rPr>
            </w:pPr>
            <w:r w:rsidRPr="007119D3">
              <w:rPr>
                <w:rFonts w:hint="eastAsia"/>
                <w:b w:val="0"/>
              </w:rPr>
              <w:t xml:space="preserve">3- </w:t>
            </w:r>
            <w:bookmarkStart w:id="397" w:name="OLE_LINK40"/>
            <w:r w:rsidRPr="007119D3">
              <w:rPr>
                <w:rFonts w:hint="eastAsia"/>
                <w:b w:val="0"/>
              </w:rPr>
              <w:t xml:space="preserve">Call </w:t>
            </w:r>
            <w:hyperlink r:id="rId36" w:anchor="doFinal-byte:A-short-short-byte:A-short-" w:history="1">
              <w:r w:rsidRPr="007119D3">
                <w:rPr>
                  <w:b w:val="0"/>
                </w:rPr>
                <w:t>doFinal</w:t>
              </w:r>
            </w:hyperlink>
            <w:r w:rsidRPr="007119D3">
              <w:rPr>
                <w:rFonts w:hint="eastAsia"/>
                <w:b w:val="0"/>
              </w:rPr>
              <w:t>() method</w:t>
            </w:r>
            <w:bookmarkEnd w:id="397"/>
            <w:r w:rsidRPr="007119D3">
              <w:rPr>
                <w:rFonts w:hint="eastAsia"/>
                <w:b w:val="0"/>
              </w:rPr>
              <w:t>.</w:t>
            </w:r>
          </w:p>
          <w:p w14:paraId="6E17FD8B" w14:textId="77777777" w:rsidR="0071435E" w:rsidRPr="007119D3" w:rsidRDefault="0071435E" w:rsidP="00277EF5">
            <w:pPr>
              <w:pStyle w:val="TAH"/>
              <w:jc w:val="left"/>
              <w:rPr>
                <w:b w:val="0"/>
              </w:rPr>
            </w:pPr>
            <w:r w:rsidRPr="007119D3">
              <w:rPr>
                <w:rFonts w:hint="eastAsia"/>
                <w:b w:val="0"/>
              </w:rPr>
              <w:t>4- Call init() method to initialize the GBAUCipher object with the key object with theMode value 0xFF.</w:t>
            </w:r>
          </w:p>
          <w:p w14:paraId="2966B323" w14:textId="77777777" w:rsidR="0071435E" w:rsidRPr="007119D3" w:rsidRDefault="0071435E" w:rsidP="00277EF5">
            <w:pPr>
              <w:pStyle w:val="TAC"/>
              <w:keepNext w:val="0"/>
              <w:keepLines w:val="0"/>
              <w:jc w:val="left"/>
            </w:pPr>
            <w:r w:rsidRPr="007119D3">
              <w:rPr>
                <w:rFonts w:hint="eastAsia"/>
              </w:rPr>
              <w:t xml:space="preserve">5- Call </w:t>
            </w:r>
            <w:hyperlink r:id="rId37" w:anchor="doFinal-byte:A-short-short-byte:A-short-" w:history="1">
              <w:r w:rsidRPr="007119D3">
                <w:t>doFinal</w:t>
              </w:r>
            </w:hyperlink>
            <w:r w:rsidRPr="007119D3">
              <w:rPr>
                <w:rFonts w:hint="eastAsia"/>
              </w:rPr>
              <w:t>() method.</w:t>
            </w:r>
            <w:bookmarkEnd w:id="395"/>
          </w:p>
        </w:tc>
        <w:tc>
          <w:tcPr>
            <w:tcW w:w="3468" w:type="dxa"/>
            <w:tcBorders>
              <w:top w:val="single" w:sz="4" w:space="0" w:color="auto"/>
              <w:left w:val="single" w:sz="4" w:space="0" w:color="auto"/>
              <w:bottom w:val="single" w:sz="4" w:space="0" w:color="auto"/>
              <w:right w:val="single" w:sz="4" w:space="0" w:color="auto"/>
            </w:tcBorders>
          </w:tcPr>
          <w:p w14:paraId="63F30015" w14:textId="77777777" w:rsidR="0071435E" w:rsidRPr="007119D3" w:rsidRDefault="0071435E" w:rsidP="00277EF5">
            <w:pPr>
              <w:pStyle w:val="TAC"/>
              <w:keepNext w:val="0"/>
              <w:keepLines w:val="0"/>
              <w:jc w:val="left"/>
            </w:pPr>
            <w:r w:rsidRPr="007119D3">
              <w:rPr>
                <w:rFonts w:hint="eastAsia"/>
              </w:rPr>
              <w:t>3-Throw javacard.security.CryptoException with the reason code CryptoException.</w:t>
            </w:r>
            <w:bookmarkStart w:id="398" w:name="OLE_LINK70"/>
            <w:r w:rsidRPr="007119D3">
              <w:rPr>
                <w:rFonts w:hint="eastAsia"/>
              </w:rPr>
              <w:t>INVALID_INIT</w:t>
            </w:r>
            <w:bookmarkEnd w:id="398"/>
            <w:r w:rsidRPr="007119D3">
              <w:rPr>
                <w:rFonts w:hint="eastAsia"/>
              </w:rPr>
              <w:t>.</w:t>
            </w:r>
          </w:p>
          <w:p w14:paraId="7C571292" w14:textId="77777777" w:rsidR="0071435E" w:rsidRPr="007119D3" w:rsidRDefault="0071435E" w:rsidP="00277EF5">
            <w:pPr>
              <w:pStyle w:val="TAC"/>
              <w:keepNext w:val="0"/>
              <w:keepLines w:val="0"/>
              <w:jc w:val="left"/>
            </w:pPr>
            <w:r w:rsidRPr="007119D3">
              <w:rPr>
                <w:rFonts w:hint="eastAsia"/>
              </w:rPr>
              <w:t>5- T</w:t>
            </w:r>
            <w:r w:rsidRPr="007119D3">
              <w:t xml:space="preserve">hrow </w:t>
            </w:r>
            <w:r w:rsidRPr="007119D3">
              <w:rPr>
                <w:rFonts w:hint="eastAsia"/>
              </w:rPr>
              <w:t>javacard.security.CryptoException with the reason code CryptoException.INVALID_INIT</w:t>
            </w:r>
          </w:p>
        </w:tc>
        <w:tc>
          <w:tcPr>
            <w:tcW w:w="2334" w:type="dxa"/>
            <w:tcBorders>
              <w:top w:val="single" w:sz="4" w:space="0" w:color="auto"/>
              <w:left w:val="single" w:sz="4" w:space="0" w:color="auto"/>
              <w:bottom w:val="single" w:sz="4" w:space="0" w:color="auto"/>
              <w:right w:val="single" w:sz="4" w:space="0" w:color="auto"/>
            </w:tcBorders>
          </w:tcPr>
          <w:p w14:paraId="33706F4A" w14:textId="77777777" w:rsidR="0071435E" w:rsidRPr="007119D3" w:rsidRDefault="0071435E" w:rsidP="00277EF5">
            <w:pPr>
              <w:pStyle w:val="TAC"/>
              <w:keepNext w:val="0"/>
              <w:keepLines w:val="0"/>
            </w:pPr>
          </w:p>
        </w:tc>
      </w:tr>
      <w:tr w:rsidR="0071435E" w:rsidRPr="007119D3" w14:paraId="130BB414"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3464BC85" w14:textId="77777777" w:rsidR="0071435E" w:rsidRPr="007119D3" w:rsidRDefault="0071435E" w:rsidP="00277EF5">
            <w:pPr>
              <w:pStyle w:val="TAC"/>
              <w:keepNext w:val="0"/>
              <w:keepLines w:val="0"/>
            </w:pPr>
            <w:r w:rsidRPr="007119D3">
              <w:rPr>
                <w:rFonts w:hint="eastAsia"/>
              </w:rPr>
              <w:t>7</w:t>
            </w:r>
          </w:p>
        </w:tc>
        <w:tc>
          <w:tcPr>
            <w:tcW w:w="3554" w:type="dxa"/>
            <w:tcBorders>
              <w:top w:val="single" w:sz="4" w:space="0" w:color="auto"/>
              <w:left w:val="single" w:sz="4" w:space="0" w:color="auto"/>
              <w:bottom w:val="single" w:sz="4" w:space="0" w:color="auto"/>
              <w:right w:val="single" w:sz="4" w:space="0" w:color="auto"/>
            </w:tcBorders>
          </w:tcPr>
          <w:p w14:paraId="17A118A7" w14:textId="77777777" w:rsidR="0071435E" w:rsidRPr="007119D3" w:rsidRDefault="0071435E" w:rsidP="00277EF5">
            <w:pPr>
              <w:pStyle w:val="TAH"/>
              <w:jc w:val="left"/>
              <w:rPr>
                <w:b w:val="0"/>
              </w:rPr>
            </w:pPr>
            <w:r w:rsidRPr="007119D3">
              <w:rPr>
                <w:rFonts w:hint="eastAsia"/>
                <w:b w:val="0"/>
              </w:rPr>
              <w:t xml:space="preserve">1- Execute </w:t>
            </w:r>
            <w:r w:rsidRPr="007119D3">
              <w:rPr>
                <w:b w:val="0"/>
              </w:rPr>
              <w:t>GBA_U Procedure</w:t>
            </w:r>
            <w:r w:rsidRPr="007119D3">
              <w:rPr>
                <w:rFonts w:hint="eastAsia"/>
                <w:b w:val="0"/>
              </w:rPr>
              <w:t xml:space="preserve"> with NAF_ID1 and select app1.</w:t>
            </w:r>
          </w:p>
          <w:p w14:paraId="1A3B8C72" w14:textId="77777777" w:rsidR="0071435E" w:rsidRPr="007119D3" w:rsidRDefault="0071435E" w:rsidP="00277EF5">
            <w:pPr>
              <w:pStyle w:val="TAH"/>
              <w:jc w:val="left"/>
              <w:rPr>
                <w:b w:val="0"/>
              </w:rPr>
            </w:pPr>
            <w:r w:rsidRPr="007119D3">
              <w:rPr>
                <w:rFonts w:hint="eastAsia"/>
                <w:b w:val="0"/>
              </w:rPr>
              <w:t>2- Create the NAF key  and set the key value.</w:t>
            </w:r>
          </w:p>
          <w:p w14:paraId="7987B9B7" w14:textId="77777777" w:rsidR="0071435E" w:rsidRPr="007119D3" w:rsidRDefault="0071435E" w:rsidP="00277EF5">
            <w:pPr>
              <w:pStyle w:val="TAH"/>
              <w:jc w:val="left"/>
              <w:rPr>
                <w:b w:val="0"/>
              </w:rPr>
            </w:pPr>
            <w:r w:rsidRPr="007119D3">
              <w:rPr>
                <w:rFonts w:hint="eastAsia"/>
                <w:b w:val="0"/>
              </w:rPr>
              <w:t>3- Create a GBAUCipher object instance.</w:t>
            </w:r>
          </w:p>
          <w:p w14:paraId="66ECAC8C" w14:textId="77777777" w:rsidR="0071435E" w:rsidRPr="007119D3" w:rsidRDefault="0071435E" w:rsidP="00277EF5">
            <w:pPr>
              <w:pStyle w:val="TAH"/>
              <w:jc w:val="left"/>
              <w:rPr>
                <w:b w:val="0"/>
              </w:rPr>
            </w:pPr>
            <w:r w:rsidRPr="007119D3">
              <w:rPr>
                <w:rFonts w:hint="eastAsia"/>
                <w:b w:val="0"/>
              </w:rPr>
              <w:t xml:space="preserve">4- </w:t>
            </w:r>
            <w:bookmarkStart w:id="399" w:name="OLE_LINK41"/>
            <w:r w:rsidRPr="007119D3">
              <w:rPr>
                <w:rFonts w:hint="eastAsia"/>
                <w:b w:val="0"/>
              </w:rPr>
              <w:t>Call init() method to initialize GBAUCipher object with key object, and theMode value is set to</w:t>
            </w:r>
            <w:bookmarkEnd w:id="399"/>
            <w:r w:rsidRPr="007119D3">
              <w:rPr>
                <w:rFonts w:hint="eastAsia"/>
                <w:b w:val="0"/>
              </w:rPr>
              <w:t xml:space="preserve"> MODE_ENCRYPT.</w:t>
            </w:r>
          </w:p>
          <w:p w14:paraId="20A4557F" w14:textId="77777777" w:rsidR="0071435E" w:rsidRPr="007119D3" w:rsidRDefault="0071435E" w:rsidP="00277EF5">
            <w:pPr>
              <w:pStyle w:val="TAH"/>
              <w:jc w:val="left"/>
              <w:rPr>
                <w:b w:val="0"/>
              </w:rPr>
            </w:pPr>
            <w:r w:rsidRPr="007119D3">
              <w:rPr>
                <w:rFonts w:hint="eastAsia"/>
                <w:b w:val="0"/>
              </w:rPr>
              <w:t xml:space="preserve">5- </w:t>
            </w:r>
            <w:bookmarkStart w:id="400" w:name="OLE_LINK42"/>
            <w:r w:rsidRPr="007119D3">
              <w:rPr>
                <w:rFonts w:hint="eastAsia"/>
                <w:b w:val="0"/>
              </w:rPr>
              <w:t xml:space="preserve">Call </w:t>
            </w:r>
            <w:hyperlink r:id="rId38" w:anchor="doFinal-byte:A-short-short-byte:A-short-" w:history="1">
              <w:r w:rsidRPr="007119D3">
                <w:rPr>
                  <w:b w:val="0"/>
                </w:rPr>
                <w:t>doFinal</w:t>
              </w:r>
            </w:hyperlink>
            <w:r w:rsidRPr="007119D3">
              <w:rPr>
                <w:rFonts w:hint="eastAsia"/>
                <w:b w:val="0"/>
              </w:rPr>
              <w:t xml:space="preserve">() method, and the value of  </w:t>
            </w:r>
            <w:r w:rsidRPr="007119D3">
              <w:rPr>
                <w:b w:val="0"/>
              </w:rPr>
              <w:t>inLength</w:t>
            </w:r>
            <w:r w:rsidRPr="007119D3">
              <w:rPr>
                <w:rFonts w:hint="eastAsia"/>
                <w:b w:val="0"/>
              </w:rPr>
              <w:t xml:space="preserve"> is set to10</w:t>
            </w:r>
            <w:bookmarkEnd w:id="400"/>
            <w:r w:rsidRPr="007119D3">
              <w:rPr>
                <w:rFonts w:hint="eastAsia"/>
                <w:b w:val="0"/>
              </w:rPr>
              <w:t>.</w:t>
            </w:r>
          </w:p>
        </w:tc>
        <w:tc>
          <w:tcPr>
            <w:tcW w:w="3468" w:type="dxa"/>
            <w:tcBorders>
              <w:top w:val="single" w:sz="4" w:space="0" w:color="auto"/>
              <w:left w:val="single" w:sz="4" w:space="0" w:color="auto"/>
              <w:bottom w:val="single" w:sz="4" w:space="0" w:color="auto"/>
              <w:right w:val="single" w:sz="4" w:space="0" w:color="auto"/>
            </w:tcBorders>
          </w:tcPr>
          <w:p w14:paraId="5B70AC6C" w14:textId="77777777" w:rsidR="0071435E" w:rsidRPr="007119D3" w:rsidRDefault="0071435E" w:rsidP="00277EF5">
            <w:pPr>
              <w:pStyle w:val="TAH"/>
              <w:jc w:val="left"/>
              <w:rPr>
                <w:b w:val="0"/>
              </w:rPr>
            </w:pPr>
            <w:r w:rsidRPr="007119D3">
              <w:rPr>
                <w:rFonts w:hint="eastAsia"/>
                <w:b w:val="0"/>
              </w:rPr>
              <w:t xml:space="preserve">5-  </w:t>
            </w:r>
            <w:bookmarkStart w:id="401" w:name="OLE_LINK51"/>
            <w:r w:rsidRPr="007119D3">
              <w:rPr>
                <w:rFonts w:hint="eastAsia"/>
                <w:b w:val="0"/>
              </w:rPr>
              <w:t>Throw javacard.security.CryptoException with the reason code CryptoException.ILLEGAL_USE</w:t>
            </w:r>
            <w:bookmarkEnd w:id="401"/>
          </w:p>
        </w:tc>
        <w:tc>
          <w:tcPr>
            <w:tcW w:w="2334" w:type="dxa"/>
            <w:tcBorders>
              <w:top w:val="single" w:sz="4" w:space="0" w:color="auto"/>
              <w:left w:val="single" w:sz="4" w:space="0" w:color="auto"/>
              <w:bottom w:val="single" w:sz="4" w:space="0" w:color="auto"/>
              <w:right w:val="single" w:sz="4" w:space="0" w:color="auto"/>
            </w:tcBorders>
          </w:tcPr>
          <w:p w14:paraId="0C93896C" w14:textId="77777777" w:rsidR="0071435E" w:rsidRPr="007119D3" w:rsidRDefault="0071435E" w:rsidP="00277EF5">
            <w:pPr>
              <w:pStyle w:val="TAC"/>
              <w:keepNext w:val="0"/>
              <w:keepLines w:val="0"/>
            </w:pPr>
          </w:p>
        </w:tc>
      </w:tr>
      <w:tr w:rsidR="0071435E" w:rsidRPr="007119D3" w14:paraId="682150A6"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43080D73" w14:textId="77777777" w:rsidR="0071435E" w:rsidRPr="007119D3" w:rsidRDefault="0071435E" w:rsidP="00277EF5">
            <w:pPr>
              <w:pStyle w:val="TAC"/>
              <w:keepNext w:val="0"/>
              <w:keepLines w:val="0"/>
            </w:pPr>
            <w:r w:rsidRPr="007119D3">
              <w:rPr>
                <w:rFonts w:hint="eastAsia"/>
              </w:rPr>
              <w:t>8</w:t>
            </w:r>
          </w:p>
        </w:tc>
        <w:tc>
          <w:tcPr>
            <w:tcW w:w="3554" w:type="dxa"/>
            <w:tcBorders>
              <w:top w:val="single" w:sz="4" w:space="0" w:color="auto"/>
              <w:left w:val="single" w:sz="4" w:space="0" w:color="auto"/>
              <w:bottom w:val="single" w:sz="4" w:space="0" w:color="auto"/>
              <w:right w:val="single" w:sz="4" w:space="0" w:color="auto"/>
            </w:tcBorders>
          </w:tcPr>
          <w:p w14:paraId="26F8D8BC" w14:textId="77777777" w:rsidR="0071435E" w:rsidRPr="007119D3" w:rsidRDefault="0071435E" w:rsidP="00277EF5">
            <w:pPr>
              <w:pStyle w:val="TAH"/>
              <w:jc w:val="left"/>
              <w:rPr>
                <w:b w:val="0"/>
              </w:rPr>
            </w:pPr>
            <w:r w:rsidRPr="007119D3">
              <w:rPr>
                <w:rFonts w:hint="eastAsia"/>
                <w:b w:val="0"/>
              </w:rPr>
              <w:t xml:space="preserve">1- </w:t>
            </w:r>
            <w:bookmarkStart w:id="402" w:name="OLE_LINK44"/>
            <w:r w:rsidRPr="007119D3">
              <w:rPr>
                <w:rFonts w:hint="eastAsia"/>
                <w:b w:val="0"/>
              </w:rPr>
              <w:t xml:space="preserve">Execute </w:t>
            </w:r>
            <w:r w:rsidRPr="007119D3">
              <w:rPr>
                <w:b w:val="0"/>
              </w:rPr>
              <w:t>GBA_U Procedure</w:t>
            </w:r>
            <w:r w:rsidRPr="007119D3">
              <w:rPr>
                <w:rFonts w:hint="eastAsia"/>
                <w:b w:val="0"/>
              </w:rPr>
              <w:t xml:space="preserve"> with </w:t>
            </w:r>
            <w:r w:rsidRPr="007119D3">
              <w:rPr>
                <w:rFonts w:hint="eastAsia"/>
                <w:b w:val="0"/>
              </w:rPr>
              <w:lastRenderedPageBreak/>
              <w:t>NAF_ID1 and select app1</w:t>
            </w:r>
            <w:bookmarkEnd w:id="402"/>
            <w:r w:rsidRPr="007119D3">
              <w:rPr>
                <w:rFonts w:hint="eastAsia"/>
                <w:b w:val="0"/>
              </w:rPr>
              <w:t>.</w:t>
            </w:r>
          </w:p>
          <w:p w14:paraId="339F639D" w14:textId="77777777" w:rsidR="0071435E" w:rsidRPr="007119D3" w:rsidRDefault="0071435E" w:rsidP="00277EF5">
            <w:pPr>
              <w:pStyle w:val="TAH"/>
              <w:jc w:val="left"/>
              <w:rPr>
                <w:b w:val="0"/>
              </w:rPr>
            </w:pPr>
            <w:r w:rsidRPr="007119D3">
              <w:rPr>
                <w:rFonts w:hint="eastAsia"/>
                <w:b w:val="0"/>
              </w:rPr>
              <w:t>2- Create the NAF key  and set the key value.</w:t>
            </w:r>
          </w:p>
          <w:p w14:paraId="04BD442C" w14:textId="77777777" w:rsidR="0071435E" w:rsidRPr="007119D3" w:rsidRDefault="0071435E" w:rsidP="00277EF5">
            <w:pPr>
              <w:pStyle w:val="TAH"/>
              <w:jc w:val="left"/>
              <w:rPr>
                <w:b w:val="0"/>
              </w:rPr>
            </w:pPr>
            <w:r w:rsidRPr="007119D3">
              <w:rPr>
                <w:rFonts w:hint="eastAsia"/>
                <w:b w:val="0"/>
              </w:rPr>
              <w:t>3- Create a GBAUCipher object instance.</w:t>
            </w:r>
          </w:p>
          <w:p w14:paraId="6BED000F" w14:textId="77777777" w:rsidR="0071435E" w:rsidRPr="007119D3" w:rsidRDefault="0071435E" w:rsidP="00277EF5">
            <w:pPr>
              <w:pStyle w:val="TAH"/>
              <w:jc w:val="left"/>
              <w:rPr>
                <w:b w:val="0"/>
              </w:rPr>
            </w:pPr>
            <w:r w:rsidRPr="007119D3">
              <w:rPr>
                <w:rFonts w:hint="eastAsia"/>
                <w:b w:val="0"/>
              </w:rPr>
              <w:t xml:space="preserve">4- </w:t>
            </w:r>
            <w:bookmarkStart w:id="403" w:name="OLE_LINK45"/>
            <w:bookmarkStart w:id="404" w:name="OLE_LINK52"/>
            <w:r w:rsidRPr="007119D3">
              <w:rPr>
                <w:rFonts w:hint="eastAsia"/>
                <w:b w:val="0"/>
              </w:rPr>
              <w:t>Call init() method to initialize GBAUCipher object with key object, and theMode value is set to</w:t>
            </w:r>
            <w:bookmarkEnd w:id="403"/>
            <w:r w:rsidRPr="007119D3">
              <w:rPr>
                <w:rFonts w:hint="eastAsia"/>
                <w:b w:val="0"/>
              </w:rPr>
              <w:t xml:space="preserve"> MODE_ENCRYPT</w:t>
            </w:r>
            <w:bookmarkEnd w:id="404"/>
            <w:r w:rsidRPr="007119D3">
              <w:rPr>
                <w:rFonts w:hint="eastAsia"/>
                <w:b w:val="0"/>
              </w:rPr>
              <w:t>.</w:t>
            </w:r>
          </w:p>
          <w:p w14:paraId="7E282280" w14:textId="77777777" w:rsidR="0071435E" w:rsidRPr="007119D3" w:rsidRDefault="0071435E" w:rsidP="00277EF5">
            <w:pPr>
              <w:pStyle w:val="TAH"/>
              <w:jc w:val="left"/>
              <w:rPr>
                <w:b w:val="0"/>
              </w:rPr>
            </w:pPr>
            <w:r w:rsidRPr="007119D3">
              <w:rPr>
                <w:rFonts w:hint="eastAsia"/>
                <w:b w:val="0"/>
              </w:rPr>
              <w:t xml:space="preserve">5- </w:t>
            </w:r>
            <w:bookmarkStart w:id="405" w:name="OLE_LINK46"/>
            <w:r w:rsidRPr="007119D3">
              <w:rPr>
                <w:rFonts w:hint="eastAsia"/>
                <w:b w:val="0"/>
              </w:rPr>
              <w:t xml:space="preserve">Call </w:t>
            </w:r>
            <w:hyperlink r:id="rId39" w:anchor="doFinal-byte:A-short-short-byte:A-short-" w:history="1">
              <w:r w:rsidRPr="007119D3">
                <w:rPr>
                  <w:b w:val="0"/>
                </w:rPr>
                <w:t>doFinal</w:t>
              </w:r>
            </w:hyperlink>
            <w:r w:rsidRPr="007119D3">
              <w:rPr>
                <w:rFonts w:hint="eastAsia"/>
                <w:b w:val="0"/>
              </w:rPr>
              <w:t>() method</w:t>
            </w:r>
            <w:bookmarkEnd w:id="405"/>
            <w:r w:rsidRPr="007119D3">
              <w:rPr>
                <w:rFonts w:hint="eastAsia"/>
                <w:b w:val="0"/>
              </w:rPr>
              <w:t xml:space="preserve">, </w:t>
            </w:r>
            <w:bookmarkStart w:id="406" w:name="OLE_LINK43"/>
            <w:r w:rsidRPr="007119D3">
              <w:rPr>
                <w:rFonts w:hint="eastAsia"/>
                <w:b w:val="0"/>
              </w:rPr>
              <w:t xml:space="preserve">and the value of  </w:t>
            </w:r>
            <w:r w:rsidRPr="007119D3">
              <w:rPr>
                <w:b w:val="0"/>
              </w:rPr>
              <w:t>inLength</w:t>
            </w:r>
            <w:r w:rsidRPr="007119D3">
              <w:rPr>
                <w:rFonts w:hint="eastAsia"/>
                <w:b w:val="0"/>
              </w:rPr>
              <w:t xml:space="preserve"> is set to 0</w:t>
            </w:r>
            <w:bookmarkEnd w:id="406"/>
            <w:r w:rsidRPr="007119D3">
              <w:rPr>
                <w:rFonts w:hint="eastAsia"/>
                <w:b w:val="0"/>
              </w:rPr>
              <w:t>.</w:t>
            </w:r>
          </w:p>
          <w:p w14:paraId="64C08DCC" w14:textId="77777777" w:rsidR="0071435E" w:rsidRPr="007119D3" w:rsidRDefault="0071435E" w:rsidP="00277EF5">
            <w:pPr>
              <w:pStyle w:val="TAH"/>
              <w:jc w:val="left"/>
              <w:rPr>
                <w:b w:val="0"/>
              </w:rPr>
            </w:pPr>
            <w:r w:rsidRPr="007119D3">
              <w:rPr>
                <w:rFonts w:hint="eastAsia"/>
                <w:b w:val="0"/>
              </w:rPr>
              <w:t xml:space="preserve">6- Call updata() method, </w:t>
            </w:r>
            <w:bookmarkStart w:id="407" w:name="OLE_LINK49"/>
            <w:r w:rsidRPr="007119D3">
              <w:rPr>
                <w:rFonts w:hint="eastAsia"/>
                <w:b w:val="0"/>
              </w:rPr>
              <w:t xml:space="preserve">and the value of  </w:t>
            </w:r>
            <w:r w:rsidRPr="007119D3">
              <w:rPr>
                <w:b w:val="0"/>
              </w:rPr>
              <w:t>inLength</w:t>
            </w:r>
            <w:r w:rsidRPr="007119D3">
              <w:rPr>
                <w:rFonts w:hint="eastAsia"/>
                <w:b w:val="0"/>
              </w:rPr>
              <w:t xml:space="preserve"> is set to 0</w:t>
            </w:r>
            <w:bookmarkEnd w:id="407"/>
            <w:r w:rsidRPr="007119D3">
              <w:rPr>
                <w:rFonts w:hint="eastAsia"/>
                <w:b w:val="0"/>
              </w:rPr>
              <w:t>.</w:t>
            </w:r>
          </w:p>
          <w:p w14:paraId="4A0CAA58" w14:textId="77777777" w:rsidR="0071435E" w:rsidRPr="007119D3" w:rsidRDefault="0071435E" w:rsidP="00277EF5">
            <w:pPr>
              <w:pStyle w:val="TAH"/>
              <w:jc w:val="left"/>
              <w:rPr>
                <w:b w:val="0"/>
              </w:rPr>
            </w:pPr>
            <w:r w:rsidRPr="007119D3">
              <w:rPr>
                <w:rFonts w:hint="eastAsia"/>
                <w:b w:val="0"/>
              </w:rPr>
              <w:t xml:space="preserve">7- Call </w:t>
            </w:r>
            <w:hyperlink r:id="rId40" w:anchor="doFinal-byte:A-short-short-byte:A-short-" w:history="1">
              <w:r w:rsidRPr="007119D3">
                <w:rPr>
                  <w:b w:val="0"/>
                </w:rPr>
                <w:t>doFinal</w:t>
              </w:r>
            </w:hyperlink>
            <w:r w:rsidRPr="007119D3">
              <w:rPr>
                <w:rFonts w:hint="eastAsia"/>
                <w:b w:val="0"/>
              </w:rPr>
              <w:t xml:space="preserve">() method, and the value of  </w:t>
            </w:r>
            <w:r w:rsidRPr="007119D3">
              <w:rPr>
                <w:b w:val="0"/>
              </w:rPr>
              <w:t>inLength</w:t>
            </w:r>
            <w:r w:rsidRPr="007119D3">
              <w:rPr>
                <w:rFonts w:hint="eastAsia"/>
                <w:b w:val="0"/>
              </w:rPr>
              <w:t xml:space="preserve"> is set to 0.</w:t>
            </w:r>
          </w:p>
        </w:tc>
        <w:tc>
          <w:tcPr>
            <w:tcW w:w="3468" w:type="dxa"/>
            <w:tcBorders>
              <w:top w:val="single" w:sz="4" w:space="0" w:color="auto"/>
              <w:left w:val="single" w:sz="4" w:space="0" w:color="auto"/>
              <w:bottom w:val="single" w:sz="4" w:space="0" w:color="auto"/>
              <w:right w:val="single" w:sz="4" w:space="0" w:color="auto"/>
            </w:tcBorders>
          </w:tcPr>
          <w:p w14:paraId="62EFC6A3" w14:textId="77777777" w:rsidR="0071435E" w:rsidRPr="007119D3" w:rsidRDefault="0071435E" w:rsidP="00277EF5">
            <w:pPr>
              <w:pStyle w:val="TAH"/>
              <w:jc w:val="left"/>
              <w:rPr>
                <w:b w:val="0"/>
              </w:rPr>
            </w:pPr>
            <w:r w:rsidRPr="007119D3">
              <w:rPr>
                <w:rFonts w:hint="eastAsia"/>
                <w:b w:val="0"/>
              </w:rPr>
              <w:lastRenderedPageBreak/>
              <w:t xml:space="preserve">5- Throw </w:t>
            </w:r>
            <w:r w:rsidRPr="007119D3">
              <w:rPr>
                <w:rFonts w:hint="eastAsia"/>
                <w:b w:val="0"/>
              </w:rPr>
              <w:lastRenderedPageBreak/>
              <w:t>javacard.security.CryptoException with the reason code CryptoException.ILLEGAL_USE</w:t>
            </w:r>
          </w:p>
          <w:p w14:paraId="23A43ECC" w14:textId="77777777" w:rsidR="0071435E" w:rsidRPr="007119D3" w:rsidRDefault="0071435E" w:rsidP="00277EF5">
            <w:pPr>
              <w:pStyle w:val="TAH"/>
              <w:jc w:val="left"/>
              <w:rPr>
                <w:b w:val="0"/>
              </w:rPr>
            </w:pPr>
            <w:r w:rsidRPr="007119D3">
              <w:rPr>
                <w:rFonts w:hint="eastAsia"/>
                <w:b w:val="0"/>
              </w:rPr>
              <w:t>7- Throw javacard.security.CryptoException with the reason code CryptoException.ILLEGAL_USE</w:t>
            </w:r>
          </w:p>
        </w:tc>
        <w:tc>
          <w:tcPr>
            <w:tcW w:w="2334" w:type="dxa"/>
            <w:tcBorders>
              <w:top w:val="single" w:sz="4" w:space="0" w:color="auto"/>
              <w:left w:val="single" w:sz="4" w:space="0" w:color="auto"/>
              <w:bottom w:val="single" w:sz="4" w:space="0" w:color="auto"/>
              <w:right w:val="single" w:sz="4" w:space="0" w:color="auto"/>
            </w:tcBorders>
          </w:tcPr>
          <w:p w14:paraId="6F09DAF1" w14:textId="77777777" w:rsidR="0071435E" w:rsidRPr="007119D3" w:rsidRDefault="0071435E" w:rsidP="00277EF5">
            <w:pPr>
              <w:pStyle w:val="TAC"/>
              <w:keepNext w:val="0"/>
              <w:keepLines w:val="0"/>
            </w:pPr>
          </w:p>
        </w:tc>
      </w:tr>
      <w:tr w:rsidR="0071435E" w:rsidRPr="007119D3" w14:paraId="219FB3D1"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611FEF4E" w14:textId="77777777" w:rsidR="0071435E" w:rsidRPr="007119D3" w:rsidRDefault="0071435E" w:rsidP="00277EF5">
            <w:pPr>
              <w:pStyle w:val="TAC"/>
              <w:keepNext w:val="0"/>
              <w:keepLines w:val="0"/>
            </w:pPr>
            <w:r w:rsidRPr="007119D3">
              <w:rPr>
                <w:rFonts w:hint="eastAsia"/>
              </w:rPr>
              <w:t>9</w:t>
            </w:r>
          </w:p>
        </w:tc>
        <w:tc>
          <w:tcPr>
            <w:tcW w:w="3554" w:type="dxa"/>
            <w:tcBorders>
              <w:top w:val="single" w:sz="4" w:space="0" w:color="auto"/>
              <w:left w:val="single" w:sz="4" w:space="0" w:color="auto"/>
              <w:bottom w:val="single" w:sz="4" w:space="0" w:color="auto"/>
              <w:right w:val="single" w:sz="4" w:space="0" w:color="auto"/>
            </w:tcBorders>
          </w:tcPr>
          <w:p w14:paraId="212C7EF8" w14:textId="77777777" w:rsidR="0071435E" w:rsidRPr="007119D3" w:rsidRDefault="0071435E" w:rsidP="00277EF5">
            <w:pPr>
              <w:pStyle w:val="TAH"/>
              <w:jc w:val="left"/>
              <w:rPr>
                <w:b w:val="0"/>
              </w:rPr>
            </w:pPr>
            <w:r w:rsidRPr="007119D3">
              <w:rPr>
                <w:rFonts w:hint="eastAsia"/>
                <w:b w:val="0"/>
              </w:rPr>
              <w:t xml:space="preserve">1- Execute </w:t>
            </w:r>
            <w:r w:rsidRPr="007119D3">
              <w:rPr>
                <w:b w:val="0"/>
              </w:rPr>
              <w:t>GBA_U Procedure</w:t>
            </w:r>
            <w:r w:rsidRPr="007119D3">
              <w:rPr>
                <w:rFonts w:hint="eastAsia"/>
                <w:b w:val="0"/>
              </w:rPr>
              <w:t xml:space="preserve"> with NAF_ID1 and select app1.</w:t>
            </w:r>
          </w:p>
          <w:p w14:paraId="430FBEB2" w14:textId="77777777" w:rsidR="0071435E" w:rsidRPr="007119D3" w:rsidRDefault="0071435E" w:rsidP="00277EF5">
            <w:pPr>
              <w:pStyle w:val="TAH"/>
              <w:jc w:val="left"/>
              <w:rPr>
                <w:b w:val="0"/>
              </w:rPr>
            </w:pPr>
            <w:r w:rsidRPr="007119D3">
              <w:rPr>
                <w:rFonts w:hint="eastAsia"/>
                <w:b w:val="0"/>
              </w:rPr>
              <w:t>2- Create the NAF key  and set the key value.</w:t>
            </w:r>
          </w:p>
          <w:p w14:paraId="4E137AE5" w14:textId="77777777" w:rsidR="0071435E" w:rsidRPr="007119D3" w:rsidRDefault="0071435E" w:rsidP="00277EF5">
            <w:pPr>
              <w:pStyle w:val="TAH"/>
              <w:jc w:val="left"/>
              <w:rPr>
                <w:b w:val="0"/>
              </w:rPr>
            </w:pPr>
            <w:r w:rsidRPr="007119D3">
              <w:rPr>
                <w:rFonts w:hint="eastAsia"/>
                <w:b w:val="0"/>
              </w:rPr>
              <w:t>3- Create a GBAUCipher object instance.</w:t>
            </w:r>
          </w:p>
          <w:p w14:paraId="5C5E80ED" w14:textId="77777777" w:rsidR="0071435E" w:rsidRPr="007119D3" w:rsidRDefault="0071435E" w:rsidP="00277EF5">
            <w:pPr>
              <w:pStyle w:val="TAH"/>
              <w:jc w:val="left"/>
              <w:rPr>
                <w:b w:val="0"/>
              </w:rPr>
            </w:pPr>
            <w:r w:rsidRPr="007119D3">
              <w:rPr>
                <w:rFonts w:hint="eastAsia"/>
                <w:b w:val="0"/>
              </w:rPr>
              <w:t>4- Call init() method to initialize GBAUCipher object with key object, and theMode value is set to MODE_</w:t>
            </w:r>
            <w:bookmarkStart w:id="408" w:name="OLE_LINK53"/>
            <w:r w:rsidRPr="007119D3">
              <w:rPr>
                <w:rFonts w:hint="eastAsia"/>
                <w:b w:val="0"/>
              </w:rPr>
              <w:t>DECRYPT</w:t>
            </w:r>
            <w:bookmarkEnd w:id="408"/>
            <w:r w:rsidRPr="007119D3">
              <w:rPr>
                <w:rFonts w:hint="eastAsia"/>
                <w:b w:val="0"/>
              </w:rPr>
              <w:t>.</w:t>
            </w:r>
          </w:p>
          <w:p w14:paraId="3084E6DB" w14:textId="77777777" w:rsidR="0071435E" w:rsidRPr="007119D3" w:rsidRDefault="0071435E" w:rsidP="00277EF5">
            <w:pPr>
              <w:pStyle w:val="TAH"/>
              <w:jc w:val="left"/>
              <w:rPr>
                <w:b w:val="0"/>
              </w:rPr>
            </w:pPr>
            <w:r w:rsidRPr="007119D3">
              <w:rPr>
                <w:rFonts w:hint="eastAsia"/>
                <w:b w:val="0"/>
              </w:rPr>
              <w:t xml:space="preserve">5- </w:t>
            </w:r>
            <w:bookmarkStart w:id="409" w:name="OLE_LINK47"/>
            <w:r w:rsidRPr="007119D3">
              <w:rPr>
                <w:rFonts w:hint="eastAsia"/>
                <w:b w:val="0"/>
              </w:rPr>
              <w:t xml:space="preserve">Call </w:t>
            </w:r>
            <w:hyperlink r:id="rId41" w:anchor="doFinal-byte:A-short-short-byte:A-short-" w:history="1">
              <w:r w:rsidRPr="007119D3">
                <w:rPr>
                  <w:b w:val="0"/>
                </w:rPr>
                <w:t>doFinal</w:t>
              </w:r>
            </w:hyperlink>
            <w:r w:rsidRPr="007119D3">
              <w:rPr>
                <w:rFonts w:hint="eastAsia"/>
                <w:b w:val="0"/>
              </w:rPr>
              <w:t>() method</w:t>
            </w:r>
            <w:bookmarkEnd w:id="409"/>
            <w:r w:rsidRPr="007119D3">
              <w:rPr>
                <w:rFonts w:hint="eastAsia"/>
                <w:b w:val="0"/>
              </w:rPr>
              <w:t xml:space="preserve">,  and the value of </w:t>
            </w:r>
            <w:r w:rsidRPr="007119D3">
              <w:rPr>
                <w:b w:val="0"/>
              </w:rPr>
              <w:t>inLength</w:t>
            </w:r>
            <w:r w:rsidRPr="007119D3">
              <w:rPr>
                <w:rFonts w:hint="eastAsia"/>
                <w:b w:val="0"/>
              </w:rPr>
              <w:t xml:space="preserve"> </w:t>
            </w:r>
            <w:bookmarkStart w:id="410" w:name="OLE_LINK48"/>
            <w:r w:rsidRPr="007119D3">
              <w:rPr>
                <w:rFonts w:hint="eastAsia"/>
                <w:b w:val="0"/>
              </w:rPr>
              <w:t>is equal to</w:t>
            </w:r>
            <w:bookmarkEnd w:id="410"/>
            <w:r w:rsidRPr="007119D3">
              <w:rPr>
                <w:rFonts w:hint="eastAsia"/>
                <w:b w:val="0"/>
              </w:rPr>
              <w:t xml:space="preserve"> the value of the correct length minus one.</w:t>
            </w:r>
          </w:p>
          <w:p w14:paraId="75992277" w14:textId="77777777" w:rsidR="0071435E" w:rsidRPr="007119D3" w:rsidRDefault="0071435E" w:rsidP="00277EF5">
            <w:pPr>
              <w:pStyle w:val="TAH"/>
              <w:jc w:val="left"/>
              <w:rPr>
                <w:b w:val="0"/>
              </w:rPr>
            </w:pPr>
            <w:r w:rsidRPr="007119D3">
              <w:rPr>
                <w:rFonts w:hint="eastAsia"/>
                <w:b w:val="0"/>
              </w:rPr>
              <w:t xml:space="preserve">6- Call </w:t>
            </w:r>
            <w:hyperlink r:id="rId42" w:anchor="doFinal-byte:A-short-short-byte:A-short-" w:history="1">
              <w:r w:rsidRPr="007119D3">
                <w:rPr>
                  <w:b w:val="0"/>
                </w:rPr>
                <w:t>doFinal</w:t>
              </w:r>
            </w:hyperlink>
            <w:r w:rsidRPr="007119D3">
              <w:rPr>
                <w:rFonts w:hint="eastAsia"/>
                <w:b w:val="0"/>
              </w:rPr>
              <w:t xml:space="preserve">() method, and the value of </w:t>
            </w:r>
            <w:r w:rsidRPr="007119D3">
              <w:rPr>
                <w:b w:val="0"/>
              </w:rPr>
              <w:t>inLength</w:t>
            </w:r>
            <w:r w:rsidRPr="007119D3">
              <w:rPr>
                <w:rFonts w:hint="eastAsia"/>
                <w:b w:val="0"/>
              </w:rPr>
              <w:t xml:space="preserve"> is equal to the value of the correct length plus one.</w:t>
            </w:r>
          </w:p>
          <w:p w14:paraId="0ECC374E" w14:textId="77777777" w:rsidR="0071435E" w:rsidRPr="007119D3" w:rsidRDefault="0071435E" w:rsidP="00277EF5">
            <w:pPr>
              <w:pStyle w:val="TAH"/>
              <w:jc w:val="left"/>
              <w:rPr>
                <w:b w:val="0"/>
              </w:rPr>
            </w:pPr>
            <w:r w:rsidRPr="007119D3">
              <w:rPr>
                <w:rFonts w:hint="eastAsia"/>
                <w:b w:val="0"/>
              </w:rPr>
              <w:t xml:space="preserve">7-Call </w:t>
            </w:r>
            <w:hyperlink r:id="rId43" w:anchor="doFinal-byte:A-short-short-byte:A-short-" w:history="1">
              <w:r w:rsidRPr="007119D3">
                <w:rPr>
                  <w:b w:val="0"/>
                </w:rPr>
                <w:t>doFinal</w:t>
              </w:r>
            </w:hyperlink>
            <w:r w:rsidRPr="007119D3">
              <w:rPr>
                <w:rFonts w:hint="eastAsia"/>
                <w:b w:val="0"/>
              </w:rPr>
              <w:t xml:space="preserve">() method, and the value of  </w:t>
            </w:r>
            <w:r w:rsidRPr="007119D3">
              <w:rPr>
                <w:b w:val="0"/>
              </w:rPr>
              <w:t>inLength</w:t>
            </w:r>
            <w:r w:rsidRPr="007119D3">
              <w:rPr>
                <w:rFonts w:hint="eastAsia"/>
                <w:b w:val="0"/>
              </w:rPr>
              <w:t xml:space="preserve"> is set to 0.</w:t>
            </w:r>
          </w:p>
        </w:tc>
        <w:tc>
          <w:tcPr>
            <w:tcW w:w="3468" w:type="dxa"/>
            <w:tcBorders>
              <w:top w:val="single" w:sz="4" w:space="0" w:color="auto"/>
              <w:left w:val="single" w:sz="4" w:space="0" w:color="auto"/>
              <w:bottom w:val="single" w:sz="4" w:space="0" w:color="auto"/>
              <w:right w:val="single" w:sz="4" w:space="0" w:color="auto"/>
            </w:tcBorders>
          </w:tcPr>
          <w:p w14:paraId="4B72596B" w14:textId="77777777" w:rsidR="0071435E" w:rsidRPr="007119D3" w:rsidRDefault="0071435E" w:rsidP="00277EF5">
            <w:pPr>
              <w:pStyle w:val="TAH"/>
              <w:jc w:val="left"/>
              <w:rPr>
                <w:b w:val="0"/>
              </w:rPr>
            </w:pPr>
            <w:r w:rsidRPr="007119D3">
              <w:rPr>
                <w:rFonts w:hint="eastAsia"/>
                <w:b w:val="0"/>
              </w:rPr>
              <w:t>5- Throw javacard.security.CryptoException with the reason code CryptoException.ILLEGAL_USE</w:t>
            </w:r>
          </w:p>
          <w:p w14:paraId="7CDD2C8B" w14:textId="77777777" w:rsidR="0071435E" w:rsidRPr="007119D3" w:rsidRDefault="0071435E" w:rsidP="00277EF5">
            <w:pPr>
              <w:pStyle w:val="TAH"/>
              <w:jc w:val="left"/>
              <w:rPr>
                <w:b w:val="0"/>
              </w:rPr>
            </w:pPr>
            <w:r w:rsidRPr="007119D3">
              <w:rPr>
                <w:rFonts w:hint="eastAsia"/>
                <w:b w:val="0"/>
              </w:rPr>
              <w:t>6- Throw javacard.security.CryptoException with the reason code CryptoException.ILLEGAL_USE</w:t>
            </w:r>
          </w:p>
          <w:p w14:paraId="4C02C60F" w14:textId="77777777" w:rsidR="0071435E" w:rsidRPr="007119D3" w:rsidRDefault="0071435E" w:rsidP="00277EF5">
            <w:pPr>
              <w:pStyle w:val="TAH"/>
              <w:jc w:val="left"/>
              <w:rPr>
                <w:b w:val="0"/>
              </w:rPr>
            </w:pPr>
            <w:r w:rsidRPr="007119D3">
              <w:rPr>
                <w:rFonts w:hint="eastAsia"/>
                <w:b w:val="0"/>
              </w:rPr>
              <w:t>7- Throw javacard.security.CryptoException with the reason code CryptoException.ILLEGAL_USE</w:t>
            </w:r>
          </w:p>
        </w:tc>
        <w:tc>
          <w:tcPr>
            <w:tcW w:w="2334" w:type="dxa"/>
            <w:tcBorders>
              <w:top w:val="single" w:sz="4" w:space="0" w:color="auto"/>
              <w:left w:val="single" w:sz="4" w:space="0" w:color="auto"/>
              <w:bottom w:val="single" w:sz="4" w:space="0" w:color="auto"/>
              <w:right w:val="single" w:sz="4" w:space="0" w:color="auto"/>
            </w:tcBorders>
          </w:tcPr>
          <w:p w14:paraId="21750724" w14:textId="77777777" w:rsidR="0071435E" w:rsidRPr="007119D3" w:rsidRDefault="0071435E" w:rsidP="00277EF5">
            <w:pPr>
              <w:pStyle w:val="TAC"/>
              <w:keepNext w:val="0"/>
              <w:keepLines w:val="0"/>
            </w:pPr>
          </w:p>
        </w:tc>
      </w:tr>
      <w:tr w:rsidR="0071435E" w14:paraId="51755E2A"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06C21433" w14:textId="77777777" w:rsidR="0071435E" w:rsidRDefault="0071435E" w:rsidP="00277EF5">
            <w:pPr>
              <w:pStyle w:val="TAC"/>
              <w:keepNext w:val="0"/>
              <w:keepLines w:val="0"/>
              <w:rPr>
                <w:rFonts w:eastAsia="SimSun"/>
                <w:color w:val="1F497D"/>
                <w:lang w:val="en-US" w:eastAsia="zh-CN"/>
              </w:rPr>
            </w:pPr>
          </w:p>
        </w:tc>
        <w:tc>
          <w:tcPr>
            <w:tcW w:w="3554" w:type="dxa"/>
            <w:tcBorders>
              <w:top w:val="single" w:sz="4" w:space="0" w:color="auto"/>
              <w:left w:val="single" w:sz="4" w:space="0" w:color="auto"/>
              <w:bottom w:val="single" w:sz="4" w:space="0" w:color="auto"/>
              <w:right w:val="single" w:sz="4" w:space="0" w:color="auto"/>
            </w:tcBorders>
          </w:tcPr>
          <w:p w14:paraId="5E8D8FA3" w14:textId="77777777" w:rsidR="0071435E" w:rsidRPr="007119D3" w:rsidRDefault="0071435E" w:rsidP="00277EF5">
            <w:pPr>
              <w:pStyle w:val="TAC"/>
              <w:keepNext w:val="0"/>
              <w:keepLines w:val="0"/>
              <w:rPr>
                <w:b/>
                <w:bCs/>
              </w:rPr>
            </w:pPr>
            <w:bookmarkStart w:id="411" w:name="OLE_LINK69"/>
            <w:r w:rsidRPr="007119D3">
              <w:rPr>
                <w:rFonts w:hint="eastAsia"/>
                <w:b/>
                <w:bCs/>
              </w:rPr>
              <w:t>Normal</w:t>
            </w:r>
            <w:bookmarkEnd w:id="411"/>
            <w:r w:rsidRPr="007119D3">
              <w:rPr>
                <w:rFonts w:hint="eastAsia"/>
                <w:b/>
                <w:bCs/>
              </w:rPr>
              <w:t xml:space="preserve"> execution</w:t>
            </w:r>
          </w:p>
        </w:tc>
        <w:tc>
          <w:tcPr>
            <w:tcW w:w="3468" w:type="dxa"/>
            <w:tcBorders>
              <w:top w:val="single" w:sz="4" w:space="0" w:color="auto"/>
              <w:left w:val="single" w:sz="4" w:space="0" w:color="auto"/>
              <w:bottom w:val="single" w:sz="4" w:space="0" w:color="auto"/>
              <w:right w:val="single" w:sz="4" w:space="0" w:color="auto"/>
            </w:tcBorders>
          </w:tcPr>
          <w:p w14:paraId="77CC595F" w14:textId="77777777" w:rsidR="0071435E" w:rsidRDefault="0071435E" w:rsidP="00277EF5">
            <w:pPr>
              <w:pStyle w:val="TAC"/>
              <w:keepNext w:val="0"/>
              <w:keepLines w:val="0"/>
              <w:rPr>
                <w:color w:val="1F497D"/>
              </w:rPr>
            </w:pPr>
          </w:p>
        </w:tc>
        <w:tc>
          <w:tcPr>
            <w:tcW w:w="2334" w:type="dxa"/>
            <w:tcBorders>
              <w:top w:val="single" w:sz="4" w:space="0" w:color="auto"/>
              <w:left w:val="single" w:sz="4" w:space="0" w:color="auto"/>
              <w:bottom w:val="single" w:sz="4" w:space="0" w:color="auto"/>
              <w:right w:val="single" w:sz="4" w:space="0" w:color="auto"/>
            </w:tcBorders>
          </w:tcPr>
          <w:p w14:paraId="758D86B2" w14:textId="77777777" w:rsidR="0071435E" w:rsidRDefault="0071435E" w:rsidP="00277EF5">
            <w:pPr>
              <w:pStyle w:val="TAC"/>
              <w:keepNext w:val="0"/>
              <w:keepLines w:val="0"/>
              <w:rPr>
                <w:color w:val="1F497D"/>
              </w:rPr>
            </w:pPr>
          </w:p>
        </w:tc>
      </w:tr>
      <w:tr w:rsidR="0071435E" w14:paraId="49A53499"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1EAA42B5" w14:textId="77777777" w:rsidR="0071435E" w:rsidRPr="007119D3" w:rsidRDefault="0071435E" w:rsidP="00277EF5">
            <w:pPr>
              <w:pStyle w:val="TAC"/>
              <w:keepNext w:val="0"/>
              <w:keepLines w:val="0"/>
            </w:pPr>
            <w:r w:rsidRPr="007119D3">
              <w:rPr>
                <w:rFonts w:hint="eastAsia"/>
              </w:rPr>
              <w:t>10</w:t>
            </w:r>
          </w:p>
        </w:tc>
        <w:tc>
          <w:tcPr>
            <w:tcW w:w="3554" w:type="dxa"/>
            <w:tcBorders>
              <w:top w:val="single" w:sz="4" w:space="0" w:color="auto"/>
              <w:left w:val="single" w:sz="4" w:space="0" w:color="auto"/>
              <w:bottom w:val="single" w:sz="4" w:space="0" w:color="auto"/>
              <w:right w:val="single" w:sz="4" w:space="0" w:color="auto"/>
            </w:tcBorders>
          </w:tcPr>
          <w:p w14:paraId="04CDDE3E" w14:textId="77777777" w:rsidR="0071435E" w:rsidRPr="007119D3" w:rsidRDefault="0071435E" w:rsidP="00277EF5">
            <w:pPr>
              <w:pStyle w:val="TAC"/>
              <w:keepNext w:val="0"/>
              <w:keepLines w:val="0"/>
              <w:jc w:val="left"/>
            </w:pPr>
            <w:r w:rsidRPr="007119D3">
              <w:rPr>
                <w:rFonts w:hint="eastAsia"/>
              </w:rPr>
              <w:t>Note:The  test of symmetric algorithm supports all key types, and when the algorithm supports padding, the value of  input plaintext n is 1, and when the algorithm does not support padding, the block size of the input plaintext is n.</w:t>
            </w:r>
          </w:p>
          <w:p w14:paraId="68D3A4BF" w14:textId="77777777" w:rsidR="0071435E" w:rsidRPr="007119D3" w:rsidRDefault="0071435E" w:rsidP="00277EF5">
            <w:pPr>
              <w:pStyle w:val="TAH"/>
              <w:jc w:val="left"/>
              <w:rPr>
                <w:b w:val="0"/>
              </w:rPr>
            </w:pPr>
            <w:r w:rsidRPr="007119D3">
              <w:rPr>
                <w:rFonts w:hint="eastAsia"/>
                <w:b w:val="0"/>
              </w:rPr>
              <w:t xml:space="preserve">1- Execute </w:t>
            </w:r>
            <w:r w:rsidRPr="007119D3">
              <w:rPr>
                <w:b w:val="0"/>
              </w:rPr>
              <w:t>GBA_U Procedure</w:t>
            </w:r>
            <w:r w:rsidRPr="007119D3">
              <w:rPr>
                <w:rFonts w:hint="eastAsia"/>
                <w:b w:val="0"/>
              </w:rPr>
              <w:t xml:space="preserve"> with NAF_ID1 and select app1.</w:t>
            </w:r>
          </w:p>
          <w:p w14:paraId="1A642462" w14:textId="77777777" w:rsidR="0071435E" w:rsidRPr="007119D3" w:rsidRDefault="0071435E" w:rsidP="00277EF5">
            <w:pPr>
              <w:pStyle w:val="TAH"/>
              <w:jc w:val="left"/>
              <w:rPr>
                <w:b w:val="0"/>
              </w:rPr>
            </w:pPr>
            <w:r w:rsidRPr="007119D3">
              <w:rPr>
                <w:rFonts w:hint="eastAsia"/>
                <w:b w:val="0"/>
              </w:rPr>
              <w:t>2- Create the NAF key  and set the key value.</w:t>
            </w:r>
          </w:p>
          <w:p w14:paraId="0ED473C9" w14:textId="77777777" w:rsidR="0071435E" w:rsidRPr="007119D3" w:rsidRDefault="0071435E" w:rsidP="00277EF5">
            <w:pPr>
              <w:pStyle w:val="TAH"/>
              <w:jc w:val="left"/>
              <w:rPr>
                <w:b w:val="0"/>
              </w:rPr>
            </w:pPr>
            <w:r w:rsidRPr="007119D3">
              <w:rPr>
                <w:rFonts w:hint="eastAsia"/>
                <w:b w:val="0"/>
              </w:rPr>
              <w:t>3- Create a GBAUCipher object instance.</w:t>
            </w:r>
          </w:p>
          <w:p w14:paraId="076A91A2" w14:textId="77777777" w:rsidR="0071435E" w:rsidRPr="007119D3" w:rsidRDefault="0071435E" w:rsidP="00277EF5">
            <w:pPr>
              <w:pStyle w:val="TAH"/>
              <w:jc w:val="left"/>
              <w:rPr>
                <w:b w:val="0"/>
              </w:rPr>
            </w:pPr>
            <w:r w:rsidRPr="007119D3">
              <w:rPr>
                <w:rFonts w:hint="eastAsia"/>
                <w:b w:val="0"/>
              </w:rPr>
              <w:t xml:space="preserve">4- </w:t>
            </w:r>
            <w:bookmarkStart w:id="412" w:name="OLE_LINK55"/>
            <w:r w:rsidRPr="007119D3">
              <w:rPr>
                <w:rFonts w:hint="eastAsia"/>
                <w:b w:val="0"/>
              </w:rPr>
              <w:t>Call init() method with theMode value of MODE_ENCRYPT</w:t>
            </w:r>
            <w:bookmarkEnd w:id="412"/>
            <w:r w:rsidRPr="007119D3">
              <w:rPr>
                <w:rFonts w:hint="eastAsia"/>
                <w:b w:val="0"/>
              </w:rPr>
              <w:t>,</w:t>
            </w:r>
            <w:bookmarkStart w:id="413" w:name="OLE_LINK54"/>
            <w:bookmarkStart w:id="414" w:name="OLE_LINK56"/>
            <w:r w:rsidRPr="007119D3">
              <w:rPr>
                <w:rFonts w:hint="eastAsia"/>
                <w:b w:val="0"/>
              </w:rPr>
              <w:t>call dofinal() method</w:t>
            </w:r>
            <w:bookmarkEnd w:id="413"/>
            <w:r w:rsidRPr="007119D3">
              <w:rPr>
                <w:rFonts w:hint="eastAsia"/>
                <w:b w:val="0"/>
              </w:rPr>
              <w:t xml:space="preserve"> to encrypt n-byte plaintext</w:t>
            </w:r>
            <w:bookmarkEnd w:id="414"/>
            <w:r w:rsidRPr="007119D3">
              <w:rPr>
                <w:rFonts w:hint="eastAsia"/>
                <w:b w:val="0"/>
              </w:rPr>
              <w:t xml:space="preserve">. Call init() method with theMode value of </w:t>
            </w:r>
            <w:bookmarkStart w:id="415" w:name="OLE_LINK58"/>
            <w:r w:rsidRPr="007119D3">
              <w:rPr>
                <w:rFonts w:hint="eastAsia"/>
                <w:b w:val="0"/>
              </w:rPr>
              <w:t>MODE_</w:t>
            </w:r>
            <w:bookmarkStart w:id="416" w:name="OLE_LINK62"/>
            <w:r w:rsidRPr="007119D3">
              <w:rPr>
                <w:rFonts w:hint="eastAsia"/>
                <w:b w:val="0"/>
              </w:rPr>
              <w:t>DECRYPT</w:t>
            </w:r>
            <w:bookmarkEnd w:id="415"/>
            <w:bookmarkEnd w:id="416"/>
            <w:r w:rsidRPr="007119D3">
              <w:rPr>
                <w:rFonts w:hint="eastAsia"/>
                <w:b w:val="0"/>
              </w:rPr>
              <w:t>, call dofinal method to decrypt the encryption datas.</w:t>
            </w:r>
          </w:p>
          <w:p w14:paraId="1E619C64" w14:textId="77777777" w:rsidR="0071435E" w:rsidRPr="007119D3" w:rsidRDefault="0071435E" w:rsidP="00277EF5">
            <w:pPr>
              <w:pStyle w:val="TAH"/>
              <w:jc w:val="left"/>
              <w:rPr>
                <w:b w:val="0"/>
              </w:rPr>
            </w:pPr>
            <w:r w:rsidRPr="007119D3">
              <w:rPr>
                <w:rFonts w:hint="eastAsia"/>
                <w:b w:val="0"/>
              </w:rPr>
              <w:t xml:space="preserve">5- </w:t>
            </w:r>
            <w:bookmarkStart w:id="417" w:name="OLE_LINK63"/>
            <w:r w:rsidRPr="007119D3">
              <w:rPr>
                <w:rFonts w:hint="eastAsia"/>
                <w:b w:val="0"/>
              </w:rPr>
              <w:t>Call init() method with theMode value of MODE_ENCRYPT</w:t>
            </w:r>
            <w:bookmarkEnd w:id="417"/>
            <w:r w:rsidRPr="007119D3">
              <w:rPr>
                <w:rFonts w:hint="eastAsia"/>
                <w:b w:val="0"/>
              </w:rPr>
              <w:t>, call dofinal() method to encrypt n bytes plaintext, Call init() method with theMode value of MODE_ENCRYPT, call dofinal() method to encrypt n+6 bytes plaintext.</w:t>
            </w:r>
          </w:p>
          <w:p w14:paraId="21B96612" w14:textId="77777777" w:rsidR="0071435E" w:rsidRPr="007119D3" w:rsidRDefault="0071435E" w:rsidP="00277EF5">
            <w:pPr>
              <w:pStyle w:val="TAH"/>
              <w:jc w:val="left"/>
              <w:rPr>
                <w:b w:val="0"/>
              </w:rPr>
            </w:pPr>
            <w:r w:rsidRPr="007119D3">
              <w:rPr>
                <w:rFonts w:hint="eastAsia"/>
                <w:b w:val="0"/>
              </w:rPr>
              <w:t xml:space="preserve">6- </w:t>
            </w:r>
            <w:bookmarkStart w:id="418" w:name="OLE_LINK64"/>
            <w:bookmarkStart w:id="419" w:name="OLE_LINK76"/>
            <w:r w:rsidRPr="007119D3">
              <w:rPr>
                <w:rFonts w:hint="eastAsia"/>
                <w:b w:val="0"/>
              </w:rPr>
              <w:t>Call init() method with theMode value of MODE_ENCRYPT</w:t>
            </w:r>
            <w:bookmarkEnd w:id="418"/>
            <w:r w:rsidRPr="007119D3">
              <w:rPr>
                <w:rFonts w:hint="eastAsia"/>
                <w:b w:val="0"/>
              </w:rPr>
              <w:t>, call dofinal() method to encrypt n byte plaintext, call init() method with theMode value of MODE_ENCRYPT, call dofinal() method to encrypt the same n byte plaintext.</w:t>
            </w:r>
            <w:bookmarkEnd w:id="419"/>
          </w:p>
        </w:tc>
        <w:tc>
          <w:tcPr>
            <w:tcW w:w="3468" w:type="dxa"/>
            <w:tcBorders>
              <w:top w:val="single" w:sz="4" w:space="0" w:color="auto"/>
              <w:left w:val="single" w:sz="4" w:space="0" w:color="auto"/>
              <w:bottom w:val="single" w:sz="4" w:space="0" w:color="auto"/>
              <w:right w:val="single" w:sz="4" w:space="0" w:color="auto"/>
            </w:tcBorders>
          </w:tcPr>
          <w:p w14:paraId="608D8DCA" w14:textId="77777777" w:rsidR="0071435E" w:rsidRPr="007119D3" w:rsidRDefault="0071435E" w:rsidP="00277EF5">
            <w:pPr>
              <w:pStyle w:val="TAH"/>
              <w:jc w:val="left"/>
              <w:rPr>
                <w:b w:val="0"/>
              </w:rPr>
            </w:pPr>
            <w:r w:rsidRPr="007119D3">
              <w:rPr>
                <w:rFonts w:hint="eastAsia"/>
                <w:b w:val="0"/>
              </w:rPr>
              <w:t>4- The return value of dofinal is n, and the decryption result is consistent with the  input plaintext.</w:t>
            </w:r>
          </w:p>
          <w:p w14:paraId="318562A3" w14:textId="77777777" w:rsidR="0071435E" w:rsidRPr="007119D3" w:rsidRDefault="0071435E" w:rsidP="00277EF5">
            <w:pPr>
              <w:pStyle w:val="TAH"/>
              <w:jc w:val="left"/>
              <w:rPr>
                <w:b w:val="0"/>
              </w:rPr>
            </w:pPr>
            <w:r w:rsidRPr="007119D3">
              <w:rPr>
                <w:rFonts w:hint="eastAsia"/>
                <w:b w:val="0"/>
              </w:rPr>
              <w:t xml:space="preserve">5-  </w:t>
            </w:r>
            <w:bookmarkStart w:id="420" w:name="OLE_LINK65"/>
            <w:r w:rsidRPr="007119D3">
              <w:rPr>
                <w:rFonts w:hint="eastAsia"/>
                <w:b w:val="0"/>
              </w:rPr>
              <w:t>Two return values of dofinal() method should be correct</w:t>
            </w:r>
            <w:bookmarkEnd w:id="420"/>
            <w:r w:rsidRPr="007119D3">
              <w:rPr>
                <w:rFonts w:hint="eastAsia"/>
                <w:b w:val="0"/>
              </w:rPr>
              <w:t>.</w:t>
            </w:r>
          </w:p>
          <w:p w14:paraId="6525E267" w14:textId="77777777" w:rsidR="0071435E" w:rsidRPr="007119D3" w:rsidRDefault="0071435E" w:rsidP="00277EF5">
            <w:pPr>
              <w:pStyle w:val="TAH"/>
              <w:jc w:val="left"/>
              <w:rPr>
                <w:b w:val="0"/>
              </w:rPr>
            </w:pPr>
            <w:r w:rsidRPr="007119D3">
              <w:rPr>
                <w:rFonts w:hint="eastAsia"/>
                <w:b w:val="0"/>
              </w:rPr>
              <w:t xml:space="preserve">6- </w:t>
            </w:r>
            <w:bookmarkStart w:id="421" w:name="OLE_LINK67"/>
            <w:r w:rsidRPr="007119D3">
              <w:rPr>
                <w:rFonts w:hint="eastAsia"/>
                <w:b w:val="0"/>
              </w:rPr>
              <w:t>Two return values of dofinal() method</w:t>
            </w:r>
            <w:bookmarkEnd w:id="421"/>
            <w:r w:rsidRPr="007119D3">
              <w:rPr>
                <w:rFonts w:hint="eastAsia"/>
                <w:b w:val="0"/>
              </w:rPr>
              <w:t xml:space="preserve"> should be same and correct.</w:t>
            </w:r>
          </w:p>
          <w:p w14:paraId="796B656D" w14:textId="77777777" w:rsidR="0071435E" w:rsidRPr="007119D3" w:rsidRDefault="0071435E" w:rsidP="00277EF5">
            <w:pPr>
              <w:pStyle w:val="TAC"/>
              <w:keepNext w:val="0"/>
              <w:keepLines w:val="0"/>
              <w:jc w:val="left"/>
            </w:pPr>
          </w:p>
        </w:tc>
        <w:tc>
          <w:tcPr>
            <w:tcW w:w="2334" w:type="dxa"/>
            <w:tcBorders>
              <w:top w:val="single" w:sz="4" w:space="0" w:color="auto"/>
              <w:left w:val="single" w:sz="4" w:space="0" w:color="auto"/>
              <w:bottom w:val="single" w:sz="4" w:space="0" w:color="auto"/>
              <w:right w:val="single" w:sz="4" w:space="0" w:color="auto"/>
            </w:tcBorders>
          </w:tcPr>
          <w:p w14:paraId="281F08E6" w14:textId="77777777" w:rsidR="0071435E" w:rsidRPr="007119D3" w:rsidRDefault="0071435E" w:rsidP="00277EF5">
            <w:pPr>
              <w:pStyle w:val="TAC"/>
              <w:keepNext w:val="0"/>
              <w:keepLines w:val="0"/>
            </w:pPr>
          </w:p>
        </w:tc>
      </w:tr>
      <w:tr w:rsidR="0071435E" w14:paraId="61253E33"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61DFB1A3" w14:textId="77777777" w:rsidR="0071435E" w:rsidRPr="007119D3" w:rsidRDefault="0071435E" w:rsidP="00277EF5">
            <w:pPr>
              <w:pStyle w:val="TAH"/>
              <w:rPr>
                <w:b w:val="0"/>
              </w:rPr>
            </w:pPr>
            <w:r w:rsidRPr="007119D3">
              <w:rPr>
                <w:rFonts w:hint="eastAsia"/>
                <w:b w:val="0"/>
              </w:rPr>
              <w:lastRenderedPageBreak/>
              <w:t>11</w:t>
            </w:r>
          </w:p>
        </w:tc>
        <w:tc>
          <w:tcPr>
            <w:tcW w:w="3554" w:type="dxa"/>
            <w:tcBorders>
              <w:top w:val="single" w:sz="4" w:space="0" w:color="auto"/>
              <w:left w:val="single" w:sz="4" w:space="0" w:color="auto"/>
              <w:bottom w:val="single" w:sz="4" w:space="0" w:color="auto"/>
              <w:right w:val="single" w:sz="4" w:space="0" w:color="auto"/>
            </w:tcBorders>
          </w:tcPr>
          <w:p w14:paraId="5DAEB52C" w14:textId="77777777" w:rsidR="0071435E" w:rsidRPr="007119D3" w:rsidRDefault="0071435E" w:rsidP="00277EF5">
            <w:pPr>
              <w:pStyle w:val="TAH"/>
              <w:jc w:val="left"/>
              <w:rPr>
                <w:b w:val="0"/>
              </w:rPr>
            </w:pPr>
            <w:r w:rsidRPr="007119D3">
              <w:rPr>
                <w:rFonts w:hint="eastAsia"/>
                <w:b w:val="0"/>
              </w:rPr>
              <w:t xml:space="preserve">1- Execute </w:t>
            </w:r>
            <w:r w:rsidRPr="007119D3">
              <w:rPr>
                <w:b w:val="0"/>
              </w:rPr>
              <w:t>GBA_U Procedure</w:t>
            </w:r>
            <w:r w:rsidRPr="007119D3">
              <w:rPr>
                <w:rFonts w:hint="eastAsia"/>
                <w:b w:val="0"/>
              </w:rPr>
              <w:t xml:space="preserve"> with NAF_ID1 and select app1.</w:t>
            </w:r>
          </w:p>
          <w:p w14:paraId="12693599" w14:textId="77777777" w:rsidR="0071435E" w:rsidRPr="007119D3" w:rsidRDefault="0071435E" w:rsidP="00277EF5">
            <w:pPr>
              <w:pStyle w:val="TAH"/>
              <w:jc w:val="left"/>
              <w:rPr>
                <w:b w:val="0"/>
              </w:rPr>
            </w:pPr>
            <w:r w:rsidRPr="007119D3">
              <w:rPr>
                <w:rFonts w:hint="eastAsia"/>
                <w:b w:val="0"/>
              </w:rPr>
              <w:t>2- Create the NAF key  and set the key value.</w:t>
            </w:r>
          </w:p>
          <w:p w14:paraId="6939F589" w14:textId="77777777" w:rsidR="0071435E" w:rsidRPr="007119D3" w:rsidRDefault="0071435E" w:rsidP="00277EF5">
            <w:pPr>
              <w:pStyle w:val="TAH"/>
              <w:jc w:val="left"/>
              <w:rPr>
                <w:b w:val="0"/>
              </w:rPr>
            </w:pPr>
            <w:r w:rsidRPr="007119D3">
              <w:rPr>
                <w:rFonts w:hint="eastAsia"/>
                <w:b w:val="0"/>
              </w:rPr>
              <w:t>3- Create a GBAUCipher object instance.</w:t>
            </w:r>
          </w:p>
          <w:p w14:paraId="6F8D897E" w14:textId="77777777" w:rsidR="0071435E" w:rsidRPr="007119D3" w:rsidRDefault="0071435E" w:rsidP="00277EF5">
            <w:pPr>
              <w:pStyle w:val="TAH"/>
              <w:jc w:val="left"/>
              <w:rPr>
                <w:b w:val="0"/>
              </w:rPr>
            </w:pPr>
            <w:r w:rsidRPr="007119D3">
              <w:rPr>
                <w:rFonts w:hint="eastAsia"/>
                <w:b w:val="0"/>
              </w:rPr>
              <w:t xml:space="preserve">4- </w:t>
            </w:r>
            <w:bookmarkStart w:id="422" w:name="OLE_LINK61"/>
            <w:r w:rsidRPr="007119D3">
              <w:rPr>
                <w:rFonts w:hint="eastAsia"/>
                <w:b w:val="0"/>
              </w:rPr>
              <w:t>Call init() method with theMode value of MODE_ENCRYPT</w:t>
            </w:r>
            <w:bookmarkEnd w:id="422"/>
            <w:r w:rsidRPr="007119D3">
              <w:rPr>
                <w:rFonts w:hint="eastAsia"/>
                <w:b w:val="0"/>
              </w:rPr>
              <w:t>(using block-aligned data), call dofinal() method to encrypt 8 bytes plaintext, inoffset=5, outoffset=1, inbuff=outbuff, call init() method with theMode value of MODE_DECRYPT, call dofinal() method to decrypt the encryption result, inoffset=5, outoffset=4, inbuff=outbuff.</w:t>
            </w:r>
          </w:p>
          <w:p w14:paraId="23E0A93A" w14:textId="77777777" w:rsidR="0071435E" w:rsidRPr="007119D3" w:rsidRDefault="0071435E" w:rsidP="00277EF5">
            <w:pPr>
              <w:pStyle w:val="TAH"/>
              <w:jc w:val="left"/>
              <w:rPr>
                <w:b w:val="0"/>
              </w:rPr>
            </w:pPr>
            <w:r w:rsidRPr="007119D3">
              <w:rPr>
                <w:rFonts w:hint="eastAsia"/>
                <w:b w:val="0"/>
              </w:rPr>
              <w:t>5- Call init() method with theMode value of MODE_ENCRYPT(using block-aligned data), call dofinal() method to encrypt 8 bytes plaintext, inoffset=1, outoffset=18, inbuff=outbuff, call init() method with theMode value of MODE_DECRYPT, call dofinal() method to decrypt the encrypted result, inoffset=1, outoffset=18, inbuff=outbuff</w:t>
            </w:r>
          </w:p>
        </w:tc>
        <w:tc>
          <w:tcPr>
            <w:tcW w:w="3468" w:type="dxa"/>
            <w:tcBorders>
              <w:top w:val="single" w:sz="4" w:space="0" w:color="auto"/>
              <w:left w:val="single" w:sz="4" w:space="0" w:color="auto"/>
              <w:bottom w:val="single" w:sz="4" w:space="0" w:color="auto"/>
              <w:right w:val="single" w:sz="4" w:space="0" w:color="auto"/>
            </w:tcBorders>
          </w:tcPr>
          <w:p w14:paraId="7CC8D2AF" w14:textId="77777777" w:rsidR="0071435E" w:rsidRPr="007119D3" w:rsidRDefault="0071435E" w:rsidP="00277EF5">
            <w:pPr>
              <w:pStyle w:val="TAC"/>
              <w:keepNext w:val="0"/>
              <w:keepLines w:val="0"/>
              <w:jc w:val="left"/>
            </w:pPr>
            <w:r w:rsidRPr="007119D3">
              <w:rPr>
                <w:rFonts w:hint="eastAsia"/>
              </w:rPr>
              <w:t>4-  The decryption result of dofinal() method should be consistent with the plaintext.</w:t>
            </w:r>
          </w:p>
          <w:p w14:paraId="3F4781C1" w14:textId="77777777" w:rsidR="0071435E" w:rsidRPr="007119D3" w:rsidRDefault="0071435E" w:rsidP="00277EF5">
            <w:pPr>
              <w:pStyle w:val="TAC"/>
              <w:keepNext w:val="0"/>
              <w:keepLines w:val="0"/>
              <w:jc w:val="left"/>
            </w:pPr>
            <w:r w:rsidRPr="007119D3">
              <w:rPr>
                <w:rFonts w:hint="eastAsia"/>
              </w:rPr>
              <w:t>5-  The decryption result of dofinal() method should be consistent with the plaintext.</w:t>
            </w:r>
          </w:p>
          <w:p w14:paraId="35499E75" w14:textId="77777777" w:rsidR="0071435E" w:rsidRPr="007119D3" w:rsidRDefault="0071435E" w:rsidP="00277EF5">
            <w:pPr>
              <w:pStyle w:val="TAC"/>
              <w:keepNext w:val="0"/>
              <w:keepLines w:val="0"/>
              <w:jc w:val="left"/>
            </w:pPr>
          </w:p>
          <w:p w14:paraId="6450C412" w14:textId="77777777" w:rsidR="0071435E" w:rsidRPr="007119D3" w:rsidRDefault="0071435E" w:rsidP="00277EF5">
            <w:pPr>
              <w:pStyle w:val="TAC"/>
              <w:keepNext w:val="0"/>
              <w:keepLines w:val="0"/>
              <w:jc w:val="left"/>
            </w:pPr>
          </w:p>
        </w:tc>
        <w:tc>
          <w:tcPr>
            <w:tcW w:w="2334" w:type="dxa"/>
            <w:tcBorders>
              <w:top w:val="single" w:sz="4" w:space="0" w:color="auto"/>
              <w:left w:val="single" w:sz="4" w:space="0" w:color="auto"/>
              <w:bottom w:val="single" w:sz="4" w:space="0" w:color="auto"/>
              <w:right w:val="single" w:sz="4" w:space="0" w:color="auto"/>
            </w:tcBorders>
          </w:tcPr>
          <w:p w14:paraId="097ED104" w14:textId="77777777" w:rsidR="0071435E" w:rsidRPr="007119D3" w:rsidRDefault="0071435E" w:rsidP="00277EF5">
            <w:pPr>
              <w:pStyle w:val="TAC"/>
              <w:keepNext w:val="0"/>
              <w:keepLines w:val="0"/>
            </w:pPr>
          </w:p>
        </w:tc>
      </w:tr>
      <w:tr w:rsidR="0071435E" w14:paraId="7A2848DD"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6CD009C2" w14:textId="77777777" w:rsidR="0071435E" w:rsidRPr="007119D3" w:rsidRDefault="0071435E" w:rsidP="00277EF5">
            <w:pPr>
              <w:pStyle w:val="TAH"/>
              <w:rPr>
                <w:b w:val="0"/>
              </w:rPr>
            </w:pPr>
            <w:r w:rsidRPr="007119D3">
              <w:rPr>
                <w:rFonts w:hint="eastAsia"/>
                <w:b w:val="0"/>
              </w:rPr>
              <w:t>12</w:t>
            </w:r>
          </w:p>
        </w:tc>
        <w:tc>
          <w:tcPr>
            <w:tcW w:w="3554" w:type="dxa"/>
            <w:tcBorders>
              <w:top w:val="single" w:sz="4" w:space="0" w:color="auto"/>
              <w:left w:val="single" w:sz="4" w:space="0" w:color="auto"/>
              <w:bottom w:val="single" w:sz="4" w:space="0" w:color="auto"/>
              <w:right w:val="single" w:sz="4" w:space="0" w:color="auto"/>
            </w:tcBorders>
          </w:tcPr>
          <w:p w14:paraId="04135283" w14:textId="77777777" w:rsidR="0071435E" w:rsidRPr="007119D3" w:rsidRDefault="0071435E" w:rsidP="00277EF5">
            <w:pPr>
              <w:pStyle w:val="TAH"/>
              <w:jc w:val="left"/>
              <w:rPr>
                <w:b w:val="0"/>
              </w:rPr>
            </w:pPr>
            <w:r w:rsidRPr="007119D3">
              <w:rPr>
                <w:rFonts w:hint="eastAsia"/>
                <w:b w:val="0"/>
              </w:rPr>
              <w:t xml:space="preserve">1- Execute </w:t>
            </w:r>
            <w:r w:rsidRPr="007119D3">
              <w:rPr>
                <w:b w:val="0"/>
              </w:rPr>
              <w:t>GBA_U Procedure</w:t>
            </w:r>
            <w:r w:rsidRPr="007119D3">
              <w:rPr>
                <w:rFonts w:hint="eastAsia"/>
                <w:b w:val="0"/>
              </w:rPr>
              <w:t xml:space="preserve"> with NAF_ID1 and select app1.</w:t>
            </w:r>
          </w:p>
          <w:p w14:paraId="745128F4" w14:textId="77777777" w:rsidR="0071435E" w:rsidRPr="007119D3" w:rsidRDefault="0071435E" w:rsidP="00277EF5">
            <w:pPr>
              <w:pStyle w:val="TAH"/>
              <w:jc w:val="left"/>
              <w:rPr>
                <w:b w:val="0"/>
              </w:rPr>
            </w:pPr>
            <w:r w:rsidRPr="007119D3">
              <w:rPr>
                <w:rFonts w:hint="eastAsia"/>
                <w:b w:val="0"/>
              </w:rPr>
              <w:t>2- Create the NAF key  and set the key value.</w:t>
            </w:r>
          </w:p>
          <w:p w14:paraId="689D0FC6" w14:textId="77777777" w:rsidR="0071435E" w:rsidRPr="007119D3" w:rsidRDefault="0071435E" w:rsidP="00277EF5">
            <w:pPr>
              <w:pStyle w:val="TAH"/>
              <w:jc w:val="left"/>
              <w:rPr>
                <w:b w:val="0"/>
              </w:rPr>
            </w:pPr>
            <w:r w:rsidRPr="007119D3">
              <w:rPr>
                <w:rFonts w:hint="eastAsia"/>
                <w:b w:val="0"/>
              </w:rPr>
              <w:t>3- Create a GBAUCipher object instance.</w:t>
            </w:r>
          </w:p>
          <w:p w14:paraId="6C7317F0" w14:textId="77777777" w:rsidR="0071435E" w:rsidRPr="007119D3" w:rsidRDefault="0071435E" w:rsidP="00277EF5">
            <w:pPr>
              <w:pStyle w:val="TAH"/>
              <w:jc w:val="left"/>
              <w:rPr>
                <w:b w:val="0"/>
              </w:rPr>
            </w:pPr>
            <w:r w:rsidRPr="007119D3">
              <w:rPr>
                <w:rFonts w:hint="eastAsia"/>
                <w:b w:val="0"/>
              </w:rPr>
              <w:t>4- Call init() method with theMode value of MODE_ENCRYPT,</w:t>
            </w:r>
            <w:bookmarkStart w:id="423" w:name="OLE_LINK59"/>
            <w:r w:rsidRPr="007119D3">
              <w:rPr>
                <w:rFonts w:hint="eastAsia"/>
                <w:b w:val="0"/>
              </w:rPr>
              <w:t xml:space="preserve"> call update() method to accumulate 5 bytes of</w:t>
            </w:r>
            <w:bookmarkEnd w:id="423"/>
            <w:r w:rsidRPr="007119D3">
              <w:rPr>
                <w:rFonts w:hint="eastAsia"/>
                <w:b w:val="0"/>
              </w:rPr>
              <w:t xml:space="preserve"> plaintext, call </w:t>
            </w:r>
            <w:bookmarkStart w:id="424" w:name="OLE_LINK57"/>
            <w:r w:rsidRPr="007119D3">
              <w:rPr>
                <w:rFonts w:hint="eastAsia"/>
                <w:b w:val="0"/>
              </w:rPr>
              <w:t>dofinal() method</w:t>
            </w:r>
            <w:bookmarkEnd w:id="424"/>
            <w:r w:rsidRPr="007119D3">
              <w:rPr>
                <w:rFonts w:hint="eastAsia"/>
                <w:b w:val="0"/>
              </w:rPr>
              <w:t xml:space="preserve"> to encrypt n bytes of plaintext.</w:t>
            </w:r>
          </w:p>
          <w:p w14:paraId="166A3971" w14:textId="77777777" w:rsidR="0071435E" w:rsidRPr="007119D3" w:rsidRDefault="0071435E" w:rsidP="00277EF5">
            <w:pPr>
              <w:pStyle w:val="TAH"/>
              <w:jc w:val="left"/>
              <w:rPr>
                <w:b w:val="0"/>
              </w:rPr>
            </w:pPr>
            <w:r w:rsidRPr="007119D3">
              <w:rPr>
                <w:rFonts w:hint="eastAsia"/>
                <w:b w:val="0"/>
              </w:rPr>
              <w:t>5- Call init() method with theMode value of MODE_DECRYPT,  call update() method to accumulate 5 bytes of ciphertext, call dofinal() method to decrypt the encryption result.</w:t>
            </w:r>
          </w:p>
        </w:tc>
        <w:tc>
          <w:tcPr>
            <w:tcW w:w="3468" w:type="dxa"/>
            <w:tcBorders>
              <w:top w:val="single" w:sz="4" w:space="0" w:color="auto"/>
              <w:left w:val="single" w:sz="4" w:space="0" w:color="auto"/>
              <w:bottom w:val="single" w:sz="4" w:space="0" w:color="auto"/>
              <w:right w:val="single" w:sz="4" w:space="0" w:color="auto"/>
            </w:tcBorders>
          </w:tcPr>
          <w:p w14:paraId="042A6338" w14:textId="77777777" w:rsidR="0071435E" w:rsidRPr="007119D3" w:rsidRDefault="0071435E" w:rsidP="00277EF5">
            <w:pPr>
              <w:pStyle w:val="TAC"/>
              <w:keepNext w:val="0"/>
              <w:keepLines w:val="0"/>
              <w:jc w:val="left"/>
            </w:pPr>
            <w:r w:rsidRPr="007119D3">
              <w:rPr>
                <w:rFonts w:hint="eastAsia"/>
              </w:rPr>
              <w:t>4-  The return of dofinal() method should be correct.</w:t>
            </w:r>
          </w:p>
          <w:p w14:paraId="692D138A" w14:textId="77777777" w:rsidR="0071435E" w:rsidRPr="007119D3" w:rsidRDefault="0071435E" w:rsidP="00277EF5">
            <w:pPr>
              <w:pStyle w:val="TAC"/>
              <w:keepNext w:val="0"/>
              <w:keepLines w:val="0"/>
              <w:jc w:val="left"/>
            </w:pPr>
            <w:r w:rsidRPr="007119D3">
              <w:rPr>
                <w:rFonts w:hint="eastAsia"/>
              </w:rPr>
              <w:t xml:space="preserve">5-  </w:t>
            </w:r>
            <w:bookmarkStart w:id="425" w:name="OLE_LINK78"/>
            <w:r w:rsidRPr="007119D3">
              <w:rPr>
                <w:rFonts w:hint="eastAsia"/>
              </w:rPr>
              <w:t>The return value</w:t>
            </w:r>
            <w:r w:rsidRPr="007119D3">
              <w:t>’</w:t>
            </w:r>
            <w:r w:rsidRPr="007119D3">
              <w:rPr>
                <w:rFonts w:hint="eastAsia"/>
              </w:rPr>
              <w:t xml:space="preserve"> length of dofinal() method is n+5, and the decryption result should be consistent with the plaintext.</w:t>
            </w:r>
            <w:bookmarkEnd w:id="425"/>
          </w:p>
        </w:tc>
        <w:tc>
          <w:tcPr>
            <w:tcW w:w="2334" w:type="dxa"/>
            <w:tcBorders>
              <w:top w:val="single" w:sz="4" w:space="0" w:color="auto"/>
              <w:left w:val="single" w:sz="4" w:space="0" w:color="auto"/>
              <w:bottom w:val="single" w:sz="4" w:space="0" w:color="auto"/>
              <w:right w:val="single" w:sz="4" w:space="0" w:color="auto"/>
            </w:tcBorders>
          </w:tcPr>
          <w:p w14:paraId="015377D1" w14:textId="77777777" w:rsidR="0071435E" w:rsidRDefault="0071435E" w:rsidP="00277EF5">
            <w:pPr>
              <w:pStyle w:val="TAC"/>
              <w:keepNext w:val="0"/>
              <w:keepLines w:val="0"/>
              <w:rPr>
                <w:color w:val="1F497D"/>
              </w:rPr>
            </w:pPr>
          </w:p>
        </w:tc>
      </w:tr>
    </w:tbl>
    <w:p w14:paraId="76805279" w14:textId="77777777" w:rsidR="0071435E" w:rsidRDefault="0071435E" w:rsidP="0071435E"/>
    <w:p w14:paraId="0537E45C" w14:textId="4E2518BD" w:rsidR="00D22783" w:rsidRPr="002A2EFE" w:rsidRDefault="00D22783" w:rsidP="00D22783">
      <w:pPr>
        <w:pStyle w:val="Heading4"/>
      </w:pPr>
      <w:bookmarkStart w:id="426" w:name="_Toc209085947"/>
      <w:r>
        <w:t>5.4.1.3</w:t>
      </w:r>
      <w:r w:rsidRPr="002A2EFE">
        <w:tab/>
        <w:t xml:space="preserve">Method </w:t>
      </w:r>
      <w:r w:rsidRPr="002A2EFE">
        <w:tab/>
      </w:r>
      <w:r w:rsidRPr="001D35A2">
        <w:t>getInstance(byte,byte,boolean)</w:t>
      </w:r>
      <w:bookmarkEnd w:id="426"/>
    </w:p>
    <w:p w14:paraId="4C404DFA" w14:textId="77777777" w:rsidR="00D22783" w:rsidRPr="002A2EFE" w:rsidRDefault="00D22783" w:rsidP="00D22783">
      <w:r w:rsidRPr="002A2EFE">
        <w:t>Test Area Reference: Api_3_Gci_</w:t>
      </w:r>
      <w:r w:rsidRPr="00C40520">
        <w:t>Gin2</w:t>
      </w:r>
    </w:p>
    <w:p w14:paraId="59FC3E45" w14:textId="00A305DD" w:rsidR="00D22783" w:rsidRPr="002A2EFE" w:rsidRDefault="00D22783" w:rsidP="00D22783">
      <w:pPr>
        <w:pStyle w:val="Heading5"/>
      </w:pPr>
      <w:bookmarkStart w:id="427" w:name="_Toc209085948"/>
      <w:r>
        <w:t>5.4.1.3</w:t>
      </w:r>
      <w:r w:rsidRPr="002A2EFE">
        <w:t>.1</w:t>
      </w:r>
      <w:r w:rsidRPr="002A2EFE">
        <w:tab/>
        <w:t>Conformance requirements</w:t>
      </w:r>
      <w:bookmarkEnd w:id="427"/>
    </w:p>
    <w:p w14:paraId="3CEDBDB9" w14:textId="77777777" w:rsidR="00D22783" w:rsidRPr="002A2EFE" w:rsidRDefault="00D22783" w:rsidP="00D22783">
      <w:r w:rsidRPr="002A2EFE">
        <w:t>The method with following header shall be compliant to its definition in the API.</w:t>
      </w:r>
    </w:p>
    <w:p w14:paraId="07944830" w14:textId="77777777" w:rsidR="00D22783" w:rsidRPr="00DE5CEE" w:rsidRDefault="00D22783" w:rsidP="00D22783">
      <w:pPr>
        <w:pStyle w:val="PL"/>
      </w:pPr>
      <w:r w:rsidRPr="00DE5CEE">
        <w:t>public static </w:t>
      </w:r>
      <w:hyperlink r:id="rId44" w:tooltip="class in uicc.usim.gba_u" w:history="1">
        <w:r w:rsidRPr="00DE5CEE">
          <w:rPr>
            <w:rStyle w:val="Hyperlink"/>
          </w:rPr>
          <w:t>GBAUCipher</w:t>
        </w:r>
      </w:hyperlink>
      <w:r w:rsidRPr="00DE5CEE">
        <w:t> getInstance(byte cipherAlgorithm,</w:t>
      </w:r>
    </w:p>
    <w:p w14:paraId="5EA21514" w14:textId="77777777" w:rsidR="00D22783" w:rsidRPr="00DE5CEE" w:rsidRDefault="00D22783" w:rsidP="00D22783">
      <w:pPr>
        <w:pStyle w:val="PL"/>
      </w:pPr>
      <w:r w:rsidRPr="002A2EFE">
        <w:t xml:space="preserve">                                     </w:t>
      </w:r>
      <w:r w:rsidRPr="00DE5CEE">
        <w:t>byte paddingAlgorithm,</w:t>
      </w:r>
    </w:p>
    <w:p w14:paraId="0B0F9096" w14:textId="77777777" w:rsidR="00D22783" w:rsidRDefault="00D22783" w:rsidP="00D22783">
      <w:pPr>
        <w:pStyle w:val="PL"/>
      </w:pPr>
      <w:r w:rsidRPr="002A2EFE">
        <w:t xml:space="preserve">                                     </w:t>
      </w:r>
      <w:r w:rsidRPr="00DE5CEE">
        <w:t>boolean externalAccess)</w:t>
      </w:r>
    </w:p>
    <w:p w14:paraId="6F2A88AE" w14:textId="77777777" w:rsidR="00D22783" w:rsidRPr="002A2EFE" w:rsidRDefault="00D22783" w:rsidP="00D22783">
      <w:pPr>
        <w:pStyle w:val="PL"/>
      </w:pPr>
      <w:r w:rsidRPr="002A2EFE">
        <w:t xml:space="preserve">                              </w:t>
      </w:r>
      <w:r w:rsidRPr="00DE5CEE">
        <w:t>throws javacard.security.CryptoException</w:t>
      </w:r>
    </w:p>
    <w:p w14:paraId="4DCA7245" w14:textId="77777777" w:rsidR="00D22783" w:rsidRPr="002A2EFE" w:rsidRDefault="00D22783" w:rsidP="00D22783">
      <w:pPr>
        <w:pStyle w:val="PL"/>
      </w:pPr>
    </w:p>
    <w:p w14:paraId="6A8EB308" w14:textId="5C571217" w:rsidR="00D22783" w:rsidRPr="002A2EFE" w:rsidRDefault="00D22783" w:rsidP="00D22783">
      <w:pPr>
        <w:pStyle w:val="H6"/>
        <w:keepNext w:val="0"/>
        <w:keepLines w:val="0"/>
      </w:pPr>
      <w:r>
        <w:t>5.4.1.3</w:t>
      </w:r>
      <w:r w:rsidRPr="002A2EFE">
        <w:t>.1.1</w:t>
      </w:r>
      <w:r w:rsidRPr="002A2EFE">
        <w:tab/>
        <w:t>Normal execution</w:t>
      </w:r>
    </w:p>
    <w:p w14:paraId="7F771E4E" w14:textId="77777777" w:rsidR="00D22783" w:rsidRPr="002A2EFE" w:rsidRDefault="00D22783" w:rsidP="00D22783">
      <w:pPr>
        <w:pStyle w:val="B1"/>
      </w:pPr>
      <w:r w:rsidRPr="002A2EFE">
        <w:t>-</w:t>
      </w:r>
      <w:r w:rsidRPr="002A2EFE">
        <w:tab/>
        <w:t>CRRN1: The method shall return the single system instance of the GBAUCipher class.</w:t>
      </w:r>
    </w:p>
    <w:p w14:paraId="17D2A5D4" w14:textId="77777777" w:rsidR="00D22783" w:rsidRPr="002A2EFE" w:rsidRDefault="00D22783" w:rsidP="00D22783">
      <w:pPr>
        <w:pStyle w:val="B1"/>
      </w:pPr>
      <w:r w:rsidRPr="002A2EFE">
        <w:t>-</w:t>
      </w:r>
      <w:r w:rsidRPr="002A2EFE">
        <w:tab/>
        <w:t>CRRN2: The GBAUCipher is a Temporary JCRE Entry Point Object.</w:t>
      </w:r>
    </w:p>
    <w:p w14:paraId="07306380" w14:textId="1532183B" w:rsidR="00D22783" w:rsidRPr="002A2EFE" w:rsidRDefault="00D22783" w:rsidP="00D22783">
      <w:pPr>
        <w:pStyle w:val="H6"/>
        <w:keepNext w:val="0"/>
        <w:keepLines w:val="0"/>
      </w:pPr>
      <w:r>
        <w:t>5.4.1.3</w:t>
      </w:r>
      <w:r w:rsidRPr="002A2EFE">
        <w:t>.1.2</w:t>
      </w:r>
      <w:r w:rsidRPr="002A2EFE">
        <w:tab/>
        <w:t>Parameter Errors</w:t>
      </w:r>
    </w:p>
    <w:p w14:paraId="6665E2CA" w14:textId="77777777" w:rsidR="00D22783" w:rsidRPr="002A2EFE" w:rsidRDefault="00D22783" w:rsidP="00D22783">
      <w:pPr>
        <w:pStyle w:val="B1"/>
      </w:pPr>
      <w:r w:rsidRPr="002A2EFE">
        <w:t>-</w:t>
      </w:r>
      <w:r w:rsidRPr="002A2EFE">
        <w:tab/>
      </w:r>
      <w:r w:rsidRPr="002A2EFE">
        <w:rPr>
          <w:szCs w:val="24"/>
        </w:rPr>
        <w:t>CRRP</w:t>
      </w:r>
      <w:r w:rsidRPr="002A2EFE">
        <w:t xml:space="preserve">1: The method throws javacard.security.CryptoException with reason CryptoException.NO_SUCH_ALGORITHM </w:t>
      </w:r>
      <w:r>
        <w:t>i</w:t>
      </w:r>
      <w:r w:rsidRPr="00BA2282">
        <w:t>f the at least one requested algorithm is not supported</w:t>
      </w:r>
      <w:r>
        <w:t xml:space="preserve"> (e.g </w:t>
      </w:r>
      <w:r w:rsidRPr="002A2EFE">
        <w:t>when the requested algorithm is an asymmetric algorithm</w:t>
      </w:r>
      <w:r>
        <w:t>)</w:t>
      </w:r>
      <w:r w:rsidRPr="002A2EFE">
        <w:t>.</w:t>
      </w:r>
    </w:p>
    <w:p w14:paraId="6DBA4F8C" w14:textId="30854889" w:rsidR="00D22783" w:rsidRPr="002A2EFE" w:rsidRDefault="00D22783" w:rsidP="00D22783">
      <w:pPr>
        <w:pStyle w:val="H6"/>
        <w:keepNext w:val="0"/>
        <w:keepLines w:val="0"/>
      </w:pPr>
      <w:r>
        <w:t>5.4.1.3</w:t>
      </w:r>
      <w:r w:rsidRPr="002A2EFE">
        <w:t>.1.3</w:t>
      </w:r>
      <w:r w:rsidRPr="002A2EFE">
        <w:tab/>
        <w:t>Context errors</w:t>
      </w:r>
    </w:p>
    <w:p w14:paraId="1F8AAAD8" w14:textId="77777777" w:rsidR="00D22783" w:rsidRPr="002A2EFE" w:rsidRDefault="00D22783" w:rsidP="00D22783">
      <w:r w:rsidRPr="002A2EFE">
        <w:lastRenderedPageBreak/>
        <w:t>No requirements.</w:t>
      </w:r>
    </w:p>
    <w:p w14:paraId="25C8D30C" w14:textId="16411556" w:rsidR="00D22783" w:rsidRPr="002A2EFE" w:rsidRDefault="00D22783" w:rsidP="00D22783">
      <w:pPr>
        <w:pStyle w:val="Heading5"/>
      </w:pPr>
      <w:bookmarkStart w:id="428" w:name="_Toc209085949"/>
      <w:r>
        <w:t>5.4.1.3.</w:t>
      </w:r>
      <w:r w:rsidRPr="002A2EFE">
        <w:t>2</w:t>
      </w:r>
      <w:r w:rsidRPr="002A2EFE">
        <w:tab/>
        <w:t>Test area files</w:t>
      </w:r>
      <w:bookmarkEnd w:id="428"/>
    </w:p>
    <w:p w14:paraId="24553E24" w14:textId="77777777" w:rsidR="00D22783" w:rsidRDefault="00D22783" w:rsidP="00D22783">
      <w:pPr>
        <w:pStyle w:val="EX"/>
      </w:pPr>
      <w:r w:rsidRPr="002A2EFE">
        <w:t>Test Source:</w:t>
      </w:r>
      <w:r w:rsidRPr="002A2EFE">
        <w:tab/>
        <w:t>Test_Api_3_Gci_</w:t>
      </w:r>
      <w:r w:rsidRPr="00C40520">
        <w:t>Gin2</w:t>
      </w:r>
      <w:r w:rsidRPr="002A2EFE">
        <w:t>.java</w:t>
      </w:r>
    </w:p>
    <w:p w14:paraId="753DA931" w14:textId="77777777" w:rsidR="00D22783" w:rsidRDefault="00D22783" w:rsidP="00D22783">
      <w:pPr>
        <w:pStyle w:val="EX"/>
      </w:pPr>
      <w:r w:rsidRPr="002A2EFE">
        <w:t>Test Applet</w:t>
      </w:r>
      <w:r>
        <w:t>s</w:t>
      </w:r>
      <w:r w:rsidRPr="002A2EFE">
        <w:t>:</w:t>
      </w:r>
      <w:r w:rsidRPr="002A2EFE">
        <w:tab/>
      </w:r>
    </w:p>
    <w:p w14:paraId="5990ACE4" w14:textId="77777777" w:rsidR="00D22783" w:rsidRPr="002A2EFE" w:rsidRDefault="00D22783" w:rsidP="00D22783">
      <w:pPr>
        <w:pStyle w:val="EX"/>
        <w:ind w:left="1986"/>
      </w:pPr>
      <w:r w:rsidRPr="002A2EFE">
        <w:t>Api_3_Gci_Gin</w:t>
      </w:r>
      <w:r>
        <w:t>2</w:t>
      </w:r>
      <w:r w:rsidRPr="00EA4394">
        <w:t>_CIPHER_AES_CBC</w:t>
      </w:r>
      <w:r w:rsidRPr="002A2EFE">
        <w:t xml:space="preserve">.java </w:t>
      </w:r>
      <w:r>
        <w:t>(</w:t>
      </w:r>
      <w:r w:rsidRPr="000C6AB9">
        <w:rPr>
          <w:rFonts w:ascii="Courier New" w:hAnsi="Courier New" w:cs="Courier New"/>
          <w:sz w:val="16"/>
          <w:szCs w:val="18"/>
        </w:rPr>
        <w:t>cipherAlgorithm</w:t>
      </w:r>
      <w:r w:rsidRPr="000C6AB9">
        <w:rPr>
          <w:sz w:val="16"/>
          <w:szCs w:val="18"/>
        </w:rPr>
        <w:t xml:space="preserve"> </w:t>
      </w:r>
      <w:r>
        <w:t xml:space="preserve"> paremeter set to </w:t>
      </w:r>
      <w:r w:rsidRPr="009E4E4A">
        <w:rPr>
          <w:rFonts w:ascii="Courier New" w:hAnsi="Courier New" w:cs="Courier New"/>
          <w:sz w:val="16"/>
          <w:szCs w:val="18"/>
        </w:rPr>
        <w:t>Cipher.CIPHER_AES_CBC</w:t>
      </w:r>
      <w:r>
        <w:t>)</w:t>
      </w:r>
    </w:p>
    <w:p w14:paraId="1E459CD8" w14:textId="77777777" w:rsidR="00D22783" w:rsidRDefault="00D22783" w:rsidP="00D22783">
      <w:pPr>
        <w:pStyle w:val="EX"/>
        <w:ind w:hanging="1134"/>
      </w:pPr>
      <w:r w:rsidRPr="002A2EFE">
        <w:t>Api_3_Gci_Gin</w:t>
      </w:r>
      <w:r>
        <w:t>2</w:t>
      </w:r>
      <w:r w:rsidRPr="00EA4394">
        <w:t>_CIPHER_</w:t>
      </w:r>
      <w:r>
        <w:t>SM4</w:t>
      </w:r>
      <w:r w:rsidRPr="00EA4394">
        <w:t>_CBC</w:t>
      </w:r>
      <w:r w:rsidRPr="002A2EFE">
        <w:t xml:space="preserve">.java </w:t>
      </w:r>
      <w:r>
        <w:t>(</w:t>
      </w:r>
      <w:r w:rsidRPr="000C6AB9">
        <w:rPr>
          <w:rFonts w:ascii="Courier New" w:hAnsi="Courier New" w:cs="Courier New"/>
          <w:sz w:val="16"/>
          <w:szCs w:val="18"/>
        </w:rPr>
        <w:t>cipherAlgorithm</w:t>
      </w:r>
      <w:r w:rsidRPr="000C6AB9">
        <w:rPr>
          <w:sz w:val="16"/>
          <w:szCs w:val="18"/>
        </w:rPr>
        <w:t xml:space="preserve"> </w:t>
      </w:r>
      <w:r>
        <w:t xml:space="preserve"> paremeter set to </w:t>
      </w:r>
      <w:r w:rsidRPr="009E4E4A">
        <w:rPr>
          <w:rFonts w:ascii="Courier New" w:hAnsi="Courier New" w:cs="Courier New"/>
          <w:sz w:val="16"/>
          <w:szCs w:val="18"/>
        </w:rPr>
        <w:t>Cipher.CIPHER_SM4_CBC</w:t>
      </w:r>
      <w:r>
        <w:t>)</w:t>
      </w:r>
    </w:p>
    <w:p w14:paraId="6F9EC12A" w14:textId="77777777" w:rsidR="00D22783" w:rsidRPr="002A2EFE" w:rsidRDefault="00D22783" w:rsidP="00D22783">
      <w:pPr>
        <w:pStyle w:val="EX"/>
        <w:ind w:hanging="1134"/>
      </w:pPr>
      <w:r w:rsidRPr="002A2EFE">
        <w:t>Api_3_Gci_Gin</w:t>
      </w:r>
      <w:r>
        <w:t>2</w:t>
      </w:r>
      <w:r w:rsidRPr="00EA4394">
        <w:t>_CIPHER_</w:t>
      </w:r>
      <w:r>
        <w:t>SM4</w:t>
      </w:r>
      <w:r w:rsidRPr="00EA4394">
        <w:t>_</w:t>
      </w:r>
      <w:r>
        <w:t>E</w:t>
      </w:r>
      <w:r w:rsidRPr="00EA4394">
        <w:t>C</w:t>
      </w:r>
      <w:r>
        <w:t>B</w:t>
      </w:r>
      <w:r w:rsidRPr="002A2EFE">
        <w:t xml:space="preserve">.java </w:t>
      </w:r>
      <w:r>
        <w:t>(</w:t>
      </w:r>
      <w:r w:rsidRPr="000C6AB9">
        <w:rPr>
          <w:rFonts w:ascii="Courier New" w:hAnsi="Courier New" w:cs="Courier New"/>
          <w:sz w:val="16"/>
          <w:szCs w:val="18"/>
        </w:rPr>
        <w:t>cipherAlgorithm</w:t>
      </w:r>
      <w:r w:rsidRPr="000C6AB9">
        <w:rPr>
          <w:sz w:val="16"/>
          <w:szCs w:val="18"/>
        </w:rPr>
        <w:t xml:space="preserve"> </w:t>
      </w:r>
      <w:r>
        <w:t xml:space="preserve"> paremeter set to </w:t>
      </w:r>
      <w:r w:rsidRPr="009E4E4A">
        <w:rPr>
          <w:rFonts w:ascii="Courier New" w:hAnsi="Courier New" w:cs="Courier New"/>
          <w:sz w:val="16"/>
          <w:szCs w:val="18"/>
        </w:rPr>
        <w:t>Cipher.CIPHER_SM4_</w:t>
      </w:r>
      <w:r>
        <w:rPr>
          <w:rFonts w:ascii="Courier New" w:hAnsi="Courier New" w:cs="Courier New"/>
          <w:sz w:val="16"/>
          <w:szCs w:val="18"/>
        </w:rPr>
        <w:t>E</w:t>
      </w:r>
      <w:r w:rsidRPr="009E4E4A">
        <w:rPr>
          <w:rFonts w:ascii="Courier New" w:hAnsi="Courier New" w:cs="Courier New"/>
          <w:sz w:val="16"/>
          <w:szCs w:val="18"/>
        </w:rPr>
        <w:t>C</w:t>
      </w:r>
      <w:r>
        <w:rPr>
          <w:rFonts w:ascii="Courier New" w:hAnsi="Courier New" w:cs="Courier New"/>
          <w:sz w:val="16"/>
          <w:szCs w:val="18"/>
        </w:rPr>
        <w:t>B</w:t>
      </w:r>
      <w:r>
        <w:t>)</w:t>
      </w:r>
    </w:p>
    <w:p w14:paraId="38655907" w14:textId="77777777" w:rsidR="00D22783" w:rsidRPr="002A2EFE" w:rsidRDefault="00D22783" w:rsidP="00D22783">
      <w:pPr>
        <w:pStyle w:val="EX"/>
      </w:pPr>
      <w:r w:rsidRPr="002A2EFE">
        <w:t>Cap File:</w:t>
      </w:r>
      <w:r w:rsidRPr="002A2EFE">
        <w:tab/>
        <w:t>Api_3_Gci_Gin</w:t>
      </w:r>
      <w:r>
        <w:t>2</w:t>
      </w:r>
      <w:r w:rsidRPr="002A2EFE">
        <w:t>.cap</w:t>
      </w:r>
    </w:p>
    <w:p w14:paraId="23152342" w14:textId="307B8798" w:rsidR="00D22783" w:rsidRPr="002A2EFE" w:rsidRDefault="00D22783" w:rsidP="00D22783">
      <w:pPr>
        <w:pStyle w:val="Heading5"/>
      </w:pPr>
      <w:bookmarkStart w:id="429" w:name="_Toc209085950"/>
      <w:r>
        <w:t>5.4.1.3</w:t>
      </w:r>
      <w:r w:rsidRPr="002A2EFE">
        <w:t>.3</w:t>
      </w:r>
      <w:r w:rsidRPr="002A2EFE">
        <w:tab/>
        <w:t>Test coverage</w:t>
      </w:r>
      <w:bookmarkEnd w:id="429"/>
    </w:p>
    <w:p w14:paraId="7CF659EA" w14:textId="77777777" w:rsidR="00D22783" w:rsidRPr="002A2EFE" w:rsidRDefault="00D22783" w:rsidP="00D22783">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99"/>
        <w:gridCol w:w="3374"/>
        <w:gridCol w:w="3969"/>
      </w:tblGrid>
      <w:tr w:rsidR="00D22783" w:rsidRPr="002A2EFE" w14:paraId="0BE228E7"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11E45607" w14:textId="77777777" w:rsidR="00D22783" w:rsidRPr="002A2EFE" w:rsidRDefault="00D22783" w:rsidP="003B7CC1">
            <w:pPr>
              <w:pStyle w:val="TAH"/>
              <w:keepNext w:val="0"/>
              <w:keepLines w:val="0"/>
            </w:pPr>
            <w:r w:rsidRPr="002A2EFE">
              <w:t>CRR number</w:t>
            </w:r>
          </w:p>
        </w:tc>
        <w:tc>
          <w:tcPr>
            <w:tcW w:w="3374" w:type="dxa"/>
            <w:tcBorders>
              <w:top w:val="single" w:sz="4" w:space="0" w:color="auto"/>
              <w:left w:val="single" w:sz="4" w:space="0" w:color="auto"/>
              <w:bottom w:val="single" w:sz="4" w:space="0" w:color="auto"/>
              <w:right w:val="single" w:sz="4" w:space="0" w:color="auto"/>
            </w:tcBorders>
          </w:tcPr>
          <w:p w14:paraId="7FC5134B" w14:textId="77777777" w:rsidR="00D22783" w:rsidRPr="002A2EFE" w:rsidRDefault="00D22783" w:rsidP="003B7CC1">
            <w:pPr>
              <w:pStyle w:val="TAH"/>
              <w:keepNext w:val="0"/>
              <w:keepLines w:val="0"/>
            </w:pPr>
            <w:r w:rsidRPr="002A2EFE">
              <w:t>Test case number</w:t>
            </w:r>
          </w:p>
        </w:tc>
        <w:tc>
          <w:tcPr>
            <w:tcW w:w="3969" w:type="dxa"/>
            <w:tcBorders>
              <w:top w:val="single" w:sz="4" w:space="0" w:color="auto"/>
              <w:left w:val="single" w:sz="4" w:space="0" w:color="auto"/>
              <w:bottom w:val="single" w:sz="4" w:space="0" w:color="auto"/>
              <w:right w:val="single" w:sz="4" w:space="0" w:color="auto"/>
            </w:tcBorders>
          </w:tcPr>
          <w:p w14:paraId="468232C2" w14:textId="77777777" w:rsidR="00D22783" w:rsidRPr="002A2EFE" w:rsidRDefault="00D22783" w:rsidP="003B7CC1">
            <w:pPr>
              <w:pStyle w:val="TAH"/>
              <w:keepNext w:val="0"/>
              <w:keepLines w:val="0"/>
            </w:pPr>
            <w:r>
              <w:t>Condition</w:t>
            </w:r>
          </w:p>
        </w:tc>
      </w:tr>
      <w:tr w:rsidR="00D22783" w:rsidRPr="002A2EFE" w14:paraId="4156A135"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7E47D305" w14:textId="77777777" w:rsidR="00D22783" w:rsidRPr="002A2EFE" w:rsidRDefault="00D22783" w:rsidP="003B7CC1">
            <w:pPr>
              <w:pStyle w:val="TAC"/>
              <w:keepNext w:val="0"/>
              <w:keepLines w:val="0"/>
            </w:pPr>
            <w:r w:rsidRPr="002A2EFE">
              <w:t>N1</w:t>
            </w:r>
          </w:p>
        </w:tc>
        <w:tc>
          <w:tcPr>
            <w:tcW w:w="3374" w:type="dxa"/>
            <w:tcBorders>
              <w:top w:val="single" w:sz="4" w:space="0" w:color="auto"/>
              <w:left w:val="single" w:sz="4" w:space="0" w:color="auto"/>
              <w:bottom w:val="single" w:sz="4" w:space="0" w:color="auto"/>
              <w:right w:val="single" w:sz="4" w:space="0" w:color="auto"/>
            </w:tcBorders>
          </w:tcPr>
          <w:p w14:paraId="2477745C" w14:textId="77777777" w:rsidR="00D22783" w:rsidRPr="002A2EFE" w:rsidRDefault="00D22783" w:rsidP="003B7CC1">
            <w:pPr>
              <w:pStyle w:val="TAC"/>
              <w:keepNext w:val="0"/>
              <w:keepLines w:val="0"/>
            </w:pPr>
            <w:r w:rsidRPr="002A2EFE">
              <w:t>1</w:t>
            </w:r>
          </w:p>
        </w:tc>
        <w:tc>
          <w:tcPr>
            <w:tcW w:w="3969" w:type="dxa"/>
            <w:tcBorders>
              <w:top w:val="single" w:sz="4" w:space="0" w:color="auto"/>
              <w:left w:val="single" w:sz="4" w:space="0" w:color="auto"/>
              <w:bottom w:val="single" w:sz="4" w:space="0" w:color="auto"/>
              <w:right w:val="single" w:sz="4" w:space="0" w:color="auto"/>
            </w:tcBorders>
          </w:tcPr>
          <w:p w14:paraId="15B7A58C" w14:textId="77777777" w:rsidR="00D22783" w:rsidRPr="002A2EFE" w:rsidRDefault="00D22783" w:rsidP="003B7CC1">
            <w:pPr>
              <w:pStyle w:val="TAC"/>
              <w:keepNext w:val="0"/>
              <w:keepLines w:val="0"/>
            </w:pPr>
          </w:p>
        </w:tc>
      </w:tr>
      <w:tr w:rsidR="00D22783" w:rsidRPr="002A2EFE" w14:paraId="1D9D0623"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337354AF" w14:textId="77777777" w:rsidR="00D22783" w:rsidRPr="002A2EFE" w:rsidRDefault="00D22783" w:rsidP="003B7CC1">
            <w:pPr>
              <w:pStyle w:val="TAC"/>
              <w:keepNext w:val="0"/>
              <w:keepLines w:val="0"/>
            </w:pPr>
            <w:r w:rsidRPr="002A2EFE">
              <w:t>N2</w:t>
            </w:r>
          </w:p>
        </w:tc>
        <w:tc>
          <w:tcPr>
            <w:tcW w:w="3374" w:type="dxa"/>
            <w:tcBorders>
              <w:top w:val="single" w:sz="4" w:space="0" w:color="auto"/>
              <w:left w:val="single" w:sz="4" w:space="0" w:color="auto"/>
              <w:bottom w:val="single" w:sz="4" w:space="0" w:color="auto"/>
              <w:right w:val="single" w:sz="4" w:space="0" w:color="auto"/>
            </w:tcBorders>
          </w:tcPr>
          <w:p w14:paraId="6A847CA9" w14:textId="77777777" w:rsidR="00D22783" w:rsidRPr="002A2EFE" w:rsidRDefault="00D22783" w:rsidP="003B7CC1">
            <w:pPr>
              <w:pStyle w:val="TAC"/>
              <w:keepNext w:val="0"/>
              <w:keepLines w:val="0"/>
            </w:pPr>
            <w:r>
              <w:t>1,2,3</w:t>
            </w:r>
          </w:p>
        </w:tc>
        <w:tc>
          <w:tcPr>
            <w:tcW w:w="3969" w:type="dxa"/>
            <w:tcBorders>
              <w:top w:val="single" w:sz="4" w:space="0" w:color="auto"/>
              <w:left w:val="single" w:sz="4" w:space="0" w:color="auto"/>
              <w:bottom w:val="single" w:sz="4" w:space="0" w:color="auto"/>
              <w:right w:val="single" w:sz="4" w:space="0" w:color="auto"/>
            </w:tcBorders>
          </w:tcPr>
          <w:p w14:paraId="77AF5D59" w14:textId="77777777" w:rsidR="00D22783" w:rsidRDefault="00D22783" w:rsidP="003B7CC1">
            <w:pPr>
              <w:pStyle w:val="TAC"/>
              <w:keepNext w:val="0"/>
              <w:keepLines w:val="0"/>
            </w:pPr>
          </w:p>
        </w:tc>
      </w:tr>
      <w:tr w:rsidR="00D22783" w:rsidRPr="002A2EFE" w14:paraId="4BEDFA75"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2C012849" w14:textId="77777777" w:rsidR="00D22783" w:rsidRPr="002A2EFE" w:rsidRDefault="00D22783" w:rsidP="003B7CC1">
            <w:pPr>
              <w:pStyle w:val="TAC"/>
              <w:keepNext w:val="0"/>
              <w:keepLines w:val="0"/>
            </w:pPr>
            <w:r w:rsidRPr="002A2EFE">
              <w:t>P1</w:t>
            </w:r>
          </w:p>
        </w:tc>
        <w:tc>
          <w:tcPr>
            <w:tcW w:w="3374" w:type="dxa"/>
            <w:tcBorders>
              <w:top w:val="single" w:sz="4" w:space="0" w:color="auto"/>
              <w:left w:val="single" w:sz="4" w:space="0" w:color="auto"/>
              <w:bottom w:val="single" w:sz="4" w:space="0" w:color="auto"/>
              <w:right w:val="single" w:sz="4" w:space="0" w:color="auto"/>
            </w:tcBorders>
          </w:tcPr>
          <w:p w14:paraId="43733B81" w14:textId="77777777" w:rsidR="00D22783" w:rsidRPr="002A2EFE" w:rsidRDefault="00D22783" w:rsidP="003B7CC1">
            <w:pPr>
              <w:pStyle w:val="TAC"/>
              <w:keepNext w:val="0"/>
              <w:keepLines w:val="0"/>
            </w:pPr>
            <w:r>
              <w:t>4</w:t>
            </w:r>
          </w:p>
        </w:tc>
        <w:tc>
          <w:tcPr>
            <w:tcW w:w="3969" w:type="dxa"/>
            <w:tcBorders>
              <w:top w:val="single" w:sz="4" w:space="0" w:color="auto"/>
              <w:left w:val="single" w:sz="4" w:space="0" w:color="auto"/>
              <w:bottom w:val="single" w:sz="4" w:space="0" w:color="auto"/>
              <w:right w:val="single" w:sz="4" w:space="0" w:color="auto"/>
            </w:tcBorders>
          </w:tcPr>
          <w:p w14:paraId="36BEAC8A" w14:textId="77777777" w:rsidR="00D22783" w:rsidRDefault="00D22783" w:rsidP="003B7CC1">
            <w:pPr>
              <w:pStyle w:val="TAC"/>
              <w:keepNext w:val="0"/>
              <w:keepLines w:val="0"/>
            </w:pPr>
          </w:p>
        </w:tc>
      </w:tr>
      <w:tr w:rsidR="00D22783" w:rsidRPr="002A2EFE" w14:paraId="6B13E41E"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03AE298F" w14:textId="77777777" w:rsidR="00D22783" w:rsidRPr="002A2EFE" w:rsidRDefault="00D22783" w:rsidP="003B7CC1">
            <w:pPr>
              <w:pStyle w:val="TAC"/>
              <w:keepNext w:val="0"/>
              <w:keepLines w:val="0"/>
            </w:pPr>
            <w:r>
              <w:t>N1</w:t>
            </w:r>
          </w:p>
        </w:tc>
        <w:tc>
          <w:tcPr>
            <w:tcW w:w="3374" w:type="dxa"/>
            <w:tcBorders>
              <w:top w:val="single" w:sz="4" w:space="0" w:color="auto"/>
              <w:left w:val="single" w:sz="4" w:space="0" w:color="auto"/>
              <w:bottom w:val="single" w:sz="4" w:space="0" w:color="auto"/>
              <w:right w:val="single" w:sz="4" w:space="0" w:color="auto"/>
            </w:tcBorders>
          </w:tcPr>
          <w:p w14:paraId="4B7CF843" w14:textId="77777777" w:rsidR="00D22783" w:rsidRPr="002A2EFE" w:rsidRDefault="00D22783" w:rsidP="003B7CC1">
            <w:pPr>
              <w:pStyle w:val="TAC"/>
              <w:keepNext w:val="0"/>
              <w:keepLines w:val="0"/>
            </w:pPr>
            <w:r>
              <w:t>10</w:t>
            </w:r>
            <w:r w:rsidRPr="002A2EFE">
              <w:t>1</w:t>
            </w:r>
          </w:p>
        </w:tc>
        <w:tc>
          <w:tcPr>
            <w:tcW w:w="3969" w:type="dxa"/>
            <w:tcBorders>
              <w:top w:val="single" w:sz="4" w:space="0" w:color="auto"/>
              <w:left w:val="single" w:sz="4" w:space="0" w:color="auto"/>
              <w:bottom w:val="single" w:sz="4" w:space="0" w:color="auto"/>
              <w:right w:val="single" w:sz="4" w:space="0" w:color="auto"/>
            </w:tcBorders>
          </w:tcPr>
          <w:p w14:paraId="144D0DB7" w14:textId="77777777" w:rsidR="00D22783" w:rsidRPr="002A2EFE" w:rsidRDefault="00D22783" w:rsidP="003B7CC1">
            <w:pPr>
              <w:pStyle w:val="TAC"/>
              <w:keepNext w:val="0"/>
              <w:keepLines w:val="0"/>
            </w:pPr>
            <w:r w:rsidRPr="00DA0C3E">
              <w:t>CIPHER_SM4_CBC</w:t>
            </w:r>
            <w:r>
              <w:t xml:space="preserve"> algorithm is supported</w:t>
            </w:r>
          </w:p>
        </w:tc>
      </w:tr>
      <w:tr w:rsidR="00D22783" w:rsidRPr="002A2EFE" w14:paraId="62D9A575"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75234D67" w14:textId="77777777" w:rsidR="00D22783" w:rsidRPr="002A2EFE" w:rsidRDefault="00D22783" w:rsidP="003B7CC1">
            <w:pPr>
              <w:pStyle w:val="TAC"/>
              <w:keepNext w:val="0"/>
              <w:keepLines w:val="0"/>
            </w:pPr>
            <w:r w:rsidRPr="002A2EFE">
              <w:t>N2</w:t>
            </w:r>
          </w:p>
        </w:tc>
        <w:tc>
          <w:tcPr>
            <w:tcW w:w="3374" w:type="dxa"/>
            <w:tcBorders>
              <w:top w:val="single" w:sz="4" w:space="0" w:color="auto"/>
              <w:left w:val="single" w:sz="4" w:space="0" w:color="auto"/>
              <w:bottom w:val="single" w:sz="4" w:space="0" w:color="auto"/>
              <w:right w:val="single" w:sz="4" w:space="0" w:color="auto"/>
            </w:tcBorders>
          </w:tcPr>
          <w:p w14:paraId="665D6805" w14:textId="77777777" w:rsidR="00D22783" w:rsidRPr="002A2EFE" w:rsidRDefault="00D22783" w:rsidP="003B7CC1">
            <w:pPr>
              <w:pStyle w:val="TAC"/>
              <w:keepNext w:val="0"/>
              <w:keepLines w:val="0"/>
            </w:pPr>
            <w:r>
              <w:t>101,102,103</w:t>
            </w:r>
          </w:p>
        </w:tc>
        <w:tc>
          <w:tcPr>
            <w:tcW w:w="3969" w:type="dxa"/>
            <w:tcBorders>
              <w:top w:val="single" w:sz="4" w:space="0" w:color="auto"/>
              <w:left w:val="single" w:sz="4" w:space="0" w:color="auto"/>
              <w:bottom w:val="single" w:sz="4" w:space="0" w:color="auto"/>
              <w:right w:val="single" w:sz="4" w:space="0" w:color="auto"/>
            </w:tcBorders>
          </w:tcPr>
          <w:p w14:paraId="286C6E8B" w14:textId="77777777" w:rsidR="00D22783" w:rsidRDefault="00D22783" w:rsidP="003B7CC1">
            <w:pPr>
              <w:pStyle w:val="TAC"/>
              <w:keepNext w:val="0"/>
              <w:keepLines w:val="0"/>
            </w:pPr>
            <w:r w:rsidRPr="00DA0C3E">
              <w:t>CIPHER_SM4_CBC</w:t>
            </w:r>
            <w:r>
              <w:t xml:space="preserve"> algorithm is supported</w:t>
            </w:r>
          </w:p>
        </w:tc>
      </w:tr>
      <w:tr w:rsidR="00D22783" w:rsidRPr="002A2EFE" w14:paraId="0E4EB172"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52AD66F9" w14:textId="77777777" w:rsidR="00D22783" w:rsidRPr="002A2EFE" w:rsidRDefault="00D22783" w:rsidP="003B7CC1">
            <w:pPr>
              <w:pStyle w:val="TAC"/>
              <w:keepNext w:val="0"/>
              <w:keepLines w:val="0"/>
            </w:pPr>
            <w:r w:rsidRPr="002A2EFE">
              <w:t>P1</w:t>
            </w:r>
          </w:p>
        </w:tc>
        <w:tc>
          <w:tcPr>
            <w:tcW w:w="3374" w:type="dxa"/>
            <w:tcBorders>
              <w:top w:val="single" w:sz="4" w:space="0" w:color="auto"/>
              <w:left w:val="single" w:sz="4" w:space="0" w:color="auto"/>
              <w:bottom w:val="single" w:sz="4" w:space="0" w:color="auto"/>
              <w:right w:val="single" w:sz="4" w:space="0" w:color="auto"/>
            </w:tcBorders>
          </w:tcPr>
          <w:p w14:paraId="615446C1" w14:textId="77777777" w:rsidR="00D22783" w:rsidRPr="002A2EFE" w:rsidRDefault="00D22783" w:rsidP="003B7CC1">
            <w:pPr>
              <w:pStyle w:val="TAC"/>
              <w:keepNext w:val="0"/>
              <w:keepLines w:val="0"/>
            </w:pPr>
            <w:r>
              <w:t>104</w:t>
            </w:r>
          </w:p>
        </w:tc>
        <w:tc>
          <w:tcPr>
            <w:tcW w:w="3969" w:type="dxa"/>
            <w:tcBorders>
              <w:top w:val="single" w:sz="4" w:space="0" w:color="auto"/>
              <w:left w:val="single" w:sz="4" w:space="0" w:color="auto"/>
              <w:bottom w:val="single" w:sz="4" w:space="0" w:color="auto"/>
              <w:right w:val="single" w:sz="4" w:space="0" w:color="auto"/>
            </w:tcBorders>
          </w:tcPr>
          <w:p w14:paraId="792B5451" w14:textId="77777777" w:rsidR="00D22783" w:rsidRDefault="00D22783" w:rsidP="003B7CC1">
            <w:pPr>
              <w:pStyle w:val="TAC"/>
              <w:keepNext w:val="0"/>
              <w:keepLines w:val="0"/>
            </w:pPr>
            <w:r w:rsidRPr="00DA0C3E">
              <w:t>CIPHER_SM4_CBC</w:t>
            </w:r>
            <w:r>
              <w:t xml:space="preserve"> algorithm is not supported</w:t>
            </w:r>
          </w:p>
        </w:tc>
      </w:tr>
      <w:tr w:rsidR="00D22783" w:rsidRPr="002A2EFE" w14:paraId="3B8985A0"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7BFA2C5D" w14:textId="77777777" w:rsidR="00D22783" w:rsidRPr="002A2EFE" w:rsidRDefault="00D22783" w:rsidP="003B7CC1">
            <w:pPr>
              <w:pStyle w:val="TAC"/>
              <w:keepNext w:val="0"/>
              <w:keepLines w:val="0"/>
            </w:pPr>
            <w:r>
              <w:t>N1</w:t>
            </w:r>
          </w:p>
        </w:tc>
        <w:tc>
          <w:tcPr>
            <w:tcW w:w="3374" w:type="dxa"/>
            <w:tcBorders>
              <w:top w:val="single" w:sz="4" w:space="0" w:color="auto"/>
              <w:left w:val="single" w:sz="4" w:space="0" w:color="auto"/>
              <w:bottom w:val="single" w:sz="4" w:space="0" w:color="auto"/>
              <w:right w:val="single" w:sz="4" w:space="0" w:color="auto"/>
            </w:tcBorders>
          </w:tcPr>
          <w:p w14:paraId="4784F6B4" w14:textId="77777777" w:rsidR="00D22783" w:rsidRPr="002A2EFE" w:rsidRDefault="00D22783" w:rsidP="003B7CC1">
            <w:pPr>
              <w:pStyle w:val="TAC"/>
              <w:keepNext w:val="0"/>
              <w:keepLines w:val="0"/>
            </w:pPr>
            <w:r>
              <w:t>20</w:t>
            </w:r>
            <w:r w:rsidRPr="002A2EFE">
              <w:t>1</w:t>
            </w:r>
          </w:p>
        </w:tc>
        <w:tc>
          <w:tcPr>
            <w:tcW w:w="3969" w:type="dxa"/>
            <w:tcBorders>
              <w:top w:val="single" w:sz="4" w:space="0" w:color="auto"/>
              <w:left w:val="single" w:sz="4" w:space="0" w:color="auto"/>
              <w:bottom w:val="single" w:sz="4" w:space="0" w:color="auto"/>
              <w:right w:val="single" w:sz="4" w:space="0" w:color="auto"/>
            </w:tcBorders>
          </w:tcPr>
          <w:p w14:paraId="52F9283D" w14:textId="77777777" w:rsidR="00D22783" w:rsidRPr="002A2EFE" w:rsidRDefault="00D22783" w:rsidP="003B7CC1">
            <w:pPr>
              <w:pStyle w:val="TAC"/>
              <w:keepNext w:val="0"/>
              <w:keepLines w:val="0"/>
            </w:pPr>
            <w:r w:rsidRPr="008759CE">
              <w:t>CIPHER_SM4_ECB</w:t>
            </w:r>
            <w:r>
              <w:t xml:space="preserve"> algorithm is supported</w:t>
            </w:r>
          </w:p>
        </w:tc>
      </w:tr>
      <w:tr w:rsidR="00D22783" w:rsidRPr="002A2EFE" w14:paraId="2F607FEE"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25D82052" w14:textId="77777777" w:rsidR="00D22783" w:rsidRPr="002A2EFE" w:rsidRDefault="00D22783" w:rsidP="003B7CC1">
            <w:pPr>
              <w:pStyle w:val="TAC"/>
              <w:keepNext w:val="0"/>
              <w:keepLines w:val="0"/>
            </w:pPr>
            <w:r w:rsidRPr="002A2EFE">
              <w:t>N2</w:t>
            </w:r>
          </w:p>
        </w:tc>
        <w:tc>
          <w:tcPr>
            <w:tcW w:w="3374" w:type="dxa"/>
            <w:tcBorders>
              <w:top w:val="single" w:sz="4" w:space="0" w:color="auto"/>
              <w:left w:val="single" w:sz="4" w:space="0" w:color="auto"/>
              <w:bottom w:val="single" w:sz="4" w:space="0" w:color="auto"/>
              <w:right w:val="single" w:sz="4" w:space="0" w:color="auto"/>
            </w:tcBorders>
          </w:tcPr>
          <w:p w14:paraId="6F5CB16B" w14:textId="77777777" w:rsidR="00D22783" w:rsidRPr="002A2EFE" w:rsidRDefault="00D22783" w:rsidP="003B7CC1">
            <w:pPr>
              <w:pStyle w:val="TAC"/>
              <w:keepNext w:val="0"/>
              <w:keepLines w:val="0"/>
            </w:pPr>
            <w:r>
              <w:t>201,202,203</w:t>
            </w:r>
          </w:p>
        </w:tc>
        <w:tc>
          <w:tcPr>
            <w:tcW w:w="3969" w:type="dxa"/>
            <w:tcBorders>
              <w:top w:val="single" w:sz="4" w:space="0" w:color="auto"/>
              <w:left w:val="single" w:sz="4" w:space="0" w:color="auto"/>
              <w:bottom w:val="single" w:sz="4" w:space="0" w:color="auto"/>
              <w:right w:val="single" w:sz="4" w:space="0" w:color="auto"/>
            </w:tcBorders>
          </w:tcPr>
          <w:p w14:paraId="520F4896" w14:textId="77777777" w:rsidR="00D22783" w:rsidRDefault="00D22783" w:rsidP="003B7CC1">
            <w:pPr>
              <w:pStyle w:val="TAC"/>
              <w:keepNext w:val="0"/>
              <w:keepLines w:val="0"/>
            </w:pPr>
            <w:r w:rsidRPr="008759CE">
              <w:t>CIPHER_SM4_ECB</w:t>
            </w:r>
            <w:r>
              <w:t xml:space="preserve"> algorithm is supported</w:t>
            </w:r>
          </w:p>
        </w:tc>
      </w:tr>
      <w:tr w:rsidR="00D22783" w:rsidRPr="002A2EFE" w14:paraId="0B6864CF"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24189458" w14:textId="77777777" w:rsidR="00D22783" w:rsidRPr="002A2EFE" w:rsidRDefault="00D22783" w:rsidP="003B7CC1">
            <w:pPr>
              <w:pStyle w:val="TAC"/>
              <w:keepNext w:val="0"/>
              <w:keepLines w:val="0"/>
            </w:pPr>
            <w:r w:rsidRPr="002A2EFE">
              <w:t>P1</w:t>
            </w:r>
          </w:p>
        </w:tc>
        <w:tc>
          <w:tcPr>
            <w:tcW w:w="3374" w:type="dxa"/>
            <w:tcBorders>
              <w:top w:val="single" w:sz="4" w:space="0" w:color="auto"/>
              <w:left w:val="single" w:sz="4" w:space="0" w:color="auto"/>
              <w:bottom w:val="single" w:sz="4" w:space="0" w:color="auto"/>
              <w:right w:val="single" w:sz="4" w:space="0" w:color="auto"/>
            </w:tcBorders>
          </w:tcPr>
          <w:p w14:paraId="5DFFC75D" w14:textId="77777777" w:rsidR="00D22783" w:rsidRPr="002A2EFE" w:rsidRDefault="00D22783" w:rsidP="003B7CC1">
            <w:pPr>
              <w:pStyle w:val="TAC"/>
              <w:keepNext w:val="0"/>
              <w:keepLines w:val="0"/>
            </w:pPr>
            <w:r>
              <w:t>204</w:t>
            </w:r>
          </w:p>
        </w:tc>
        <w:tc>
          <w:tcPr>
            <w:tcW w:w="3969" w:type="dxa"/>
            <w:tcBorders>
              <w:top w:val="single" w:sz="4" w:space="0" w:color="auto"/>
              <w:left w:val="single" w:sz="4" w:space="0" w:color="auto"/>
              <w:bottom w:val="single" w:sz="4" w:space="0" w:color="auto"/>
              <w:right w:val="single" w:sz="4" w:space="0" w:color="auto"/>
            </w:tcBorders>
          </w:tcPr>
          <w:p w14:paraId="38901AFE" w14:textId="77777777" w:rsidR="00D22783" w:rsidRDefault="00D22783" w:rsidP="003B7CC1">
            <w:pPr>
              <w:pStyle w:val="TAC"/>
              <w:keepNext w:val="0"/>
              <w:keepLines w:val="0"/>
            </w:pPr>
            <w:r w:rsidRPr="008759CE">
              <w:t>CIPHER_SM4_ECB</w:t>
            </w:r>
            <w:r>
              <w:t xml:space="preserve"> algorithm is not supported</w:t>
            </w:r>
          </w:p>
        </w:tc>
      </w:tr>
    </w:tbl>
    <w:p w14:paraId="5C35792A" w14:textId="77777777" w:rsidR="009605D5" w:rsidRDefault="009605D5" w:rsidP="009605D5">
      <w:bookmarkStart w:id="430" w:name="_Toc209085951"/>
    </w:p>
    <w:p w14:paraId="3EF00735" w14:textId="1AC03ECA" w:rsidR="00D22783" w:rsidRPr="002A2EFE" w:rsidRDefault="00D22783" w:rsidP="00D22783">
      <w:pPr>
        <w:pStyle w:val="Heading5"/>
      </w:pPr>
      <w:r>
        <w:t>5.4.1.3</w:t>
      </w:r>
      <w:r w:rsidRPr="002A2EFE">
        <w:t>.4</w:t>
      </w:r>
      <w:r w:rsidRPr="002A2EFE">
        <w:tab/>
        <w:t>Test procedure</w:t>
      </w:r>
      <w:bookmarkEnd w:id="430"/>
    </w:p>
    <w:p w14:paraId="195143F7" w14:textId="77777777" w:rsidR="00D22783" w:rsidRPr="002A2EFE" w:rsidRDefault="00D22783" w:rsidP="00D22783">
      <w:pPr>
        <w:pStyle w:val="TH"/>
        <w:spacing w:before="0" w:after="0"/>
        <w:rPr>
          <w:sz w:val="8"/>
          <w:szCs w:val="8"/>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5524"/>
        <w:gridCol w:w="2835"/>
        <w:gridCol w:w="1276"/>
      </w:tblGrid>
      <w:tr w:rsidR="00D22783" w:rsidRPr="002A2EFE" w14:paraId="348709DE" w14:textId="77777777" w:rsidTr="003B7CC1">
        <w:trPr>
          <w:trHeight w:val="655"/>
          <w:jc w:val="center"/>
        </w:trPr>
        <w:tc>
          <w:tcPr>
            <w:tcW w:w="425" w:type="dxa"/>
            <w:tcBorders>
              <w:top w:val="single" w:sz="4" w:space="0" w:color="auto"/>
              <w:left w:val="single" w:sz="4" w:space="0" w:color="auto"/>
              <w:bottom w:val="single" w:sz="4" w:space="0" w:color="auto"/>
              <w:right w:val="single" w:sz="4" w:space="0" w:color="auto"/>
            </w:tcBorders>
          </w:tcPr>
          <w:p w14:paraId="5DA907B0" w14:textId="77777777" w:rsidR="00D22783" w:rsidRPr="002A2EFE" w:rsidRDefault="00D22783" w:rsidP="003B7CC1">
            <w:pPr>
              <w:pStyle w:val="TAH"/>
              <w:keepNext w:val="0"/>
              <w:keepLines w:val="0"/>
            </w:pPr>
            <w:r w:rsidRPr="002A2EFE">
              <w:t>Id</w:t>
            </w:r>
          </w:p>
        </w:tc>
        <w:tc>
          <w:tcPr>
            <w:tcW w:w="5524" w:type="dxa"/>
            <w:tcBorders>
              <w:top w:val="single" w:sz="4" w:space="0" w:color="auto"/>
              <w:left w:val="single" w:sz="4" w:space="0" w:color="auto"/>
              <w:bottom w:val="nil"/>
              <w:right w:val="single" w:sz="4" w:space="0" w:color="auto"/>
            </w:tcBorders>
          </w:tcPr>
          <w:p w14:paraId="3898C42E" w14:textId="77777777" w:rsidR="00D22783" w:rsidRPr="002A2EFE" w:rsidRDefault="00D22783" w:rsidP="003B7CC1">
            <w:pPr>
              <w:pStyle w:val="TAH"/>
              <w:keepNext w:val="0"/>
              <w:keepLines w:val="0"/>
            </w:pPr>
            <w:r w:rsidRPr="002A2EFE">
              <w:t>Description</w:t>
            </w:r>
          </w:p>
        </w:tc>
        <w:tc>
          <w:tcPr>
            <w:tcW w:w="2835" w:type="dxa"/>
            <w:tcBorders>
              <w:top w:val="single" w:sz="4" w:space="0" w:color="auto"/>
              <w:left w:val="single" w:sz="4" w:space="0" w:color="auto"/>
              <w:bottom w:val="nil"/>
              <w:right w:val="single" w:sz="4" w:space="0" w:color="auto"/>
            </w:tcBorders>
          </w:tcPr>
          <w:p w14:paraId="57AAD900" w14:textId="77777777" w:rsidR="00D22783" w:rsidRPr="002A2EFE" w:rsidRDefault="00D22783" w:rsidP="003B7CC1">
            <w:pPr>
              <w:pStyle w:val="TAH"/>
              <w:keepNext w:val="0"/>
              <w:keepLines w:val="0"/>
            </w:pPr>
            <w:r w:rsidRPr="002A2EFE">
              <w:t>API Expectation</w:t>
            </w:r>
          </w:p>
        </w:tc>
        <w:tc>
          <w:tcPr>
            <w:tcW w:w="1276" w:type="dxa"/>
            <w:tcBorders>
              <w:top w:val="single" w:sz="4" w:space="0" w:color="auto"/>
              <w:left w:val="single" w:sz="4" w:space="0" w:color="auto"/>
              <w:bottom w:val="nil"/>
              <w:right w:val="single" w:sz="4" w:space="0" w:color="auto"/>
            </w:tcBorders>
          </w:tcPr>
          <w:p w14:paraId="5053A8FE" w14:textId="77777777" w:rsidR="00D22783" w:rsidRPr="002A2EFE" w:rsidRDefault="00D22783" w:rsidP="003B7CC1">
            <w:pPr>
              <w:pStyle w:val="TAH"/>
              <w:keepNext w:val="0"/>
              <w:keepLines w:val="0"/>
            </w:pPr>
            <w:r w:rsidRPr="002A2EFE">
              <w:t>APDU Expectation</w:t>
            </w:r>
          </w:p>
        </w:tc>
      </w:tr>
      <w:tr w:rsidR="00D22783" w:rsidRPr="002A2EFE" w14:paraId="01B2F6B5"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3B924B36" w14:textId="77777777" w:rsidR="00D22783" w:rsidRPr="002A2EFE" w:rsidRDefault="00D22783" w:rsidP="003B7CC1">
            <w:pPr>
              <w:pStyle w:val="TAC"/>
              <w:keepNext w:val="0"/>
              <w:keepLines w:val="0"/>
            </w:pPr>
            <w:r w:rsidRPr="002A2EFE">
              <w:t>1</w:t>
            </w:r>
          </w:p>
        </w:tc>
        <w:tc>
          <w:tcPr>
            <w:tcW w:w="5524" w:type="dxa"/>
            <w:tcBorders>
              <w:top w:val="single" w:sz="4" w:space="0" w:color="auto"/>
              <w:left w:val="single" w:sz="4" w:space="0" w:color="auto"/>
              <w:bottom w:val="single" w:sz="4" w:space="0" w:color="auto"/>
              <w:right w:val="single" w:sz="4" w:space="0" w:color="auto"/>
            </w:tcBorders>
          </w:tcPr>
          <w:p w14:paraId="765C2DFB" w14:textId="77777777" w:rsidR="00D22783" w:rsidRDefault="00D22783" w:rsidP="003B7CC1">
            <w:pPr>
              <w:pStyle w:val="TAC"/>
              <w:keepNext w:val="0"/>
              <w:keepLines w:val="0"/>
            </w:pPr>
            <w:r w:rsidRPr="002A2EFE">
              <w:t>Call getInstance() method twice</w:t>
            </w:r>
          </w:p>
          <w:p w14:paraId="495CEE71" w14:textId="77777777" w:rsidR="00D22783" w:rsidRDefault="00D22783" w:rsidP="003B7CC1">
            <w:pPr>
              <w:pStyle w:val="TAC"/>
              <w:keepNext w:val="0"/>
              <w:keepLines w:val="0"/>
            </w:pPr>
            <w:r>
              <w:t>P</w:t>
            </w:r>
            <w:r w:rsidRPr="002A2EFE">
              <w:t>arameter</w:t>
            </w:r>
            <w:r>
              <w:t>s</w:t>
            </w:r>
            <w:r w:rsidRPr="002A2EFE">
              <w:t xml:space="preserve"> </w:t>
            </w:r>
            <w:r>
              <w:t>are</w:t>
            </w:r>
            <w:r w:rsidRPr="002A2EFE">
              <w:t xml:space="preserve"> set to</w:t>
            </w:r>
            <w:r>
              <w:t>:</w:t>
            </w:r>
          </w:p>
          <w:p w14:paraId="0D34536C" w14:textId="77777777" w:rsidR="00D22783" w:rsidRDefault="00D22783" w:rsidP="003B7CC1">
            <w:pPr>
              <w:pStyle w:val="TAC"/>
              <w:keepNext w:val="0"/>
              <w:keepLines w:val="0"/>
            </w:pPr>
            <w:bookmarkStart w:id="431" w:name="_Hlk205973045"/>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javacardx.crypto.Cipher.CIPHER_AES_CBC</w:t>
            </w:r>
          </w:p>
          <w:bookmarkEnd w:id="431"/>
          <w:p w14:paraId="2B711F11" w14:textId="77777777" w:rsidR="00D22783" w:rsidRPr="002A2EFE" w:rsidRDefault="00D22783" w:rsidP="003B7CC1">
            <w:pPr>
              <w:pStyle w:val="TAC"/>
              <w:keepNext w:val="0"/>
              <w:keepLines w:val="0"/>
            </w:pPr>
            <w:r w:rsidRPr="000C6AB9">
              <w:rPr>
                <w:rFonts w:ascii="Courier New" w:hAnsi="Courier New" w:cs="Courier New"/>
                <w:sz w:val="16"/>
                <w:szCs w:val="18"/>
              </w:rPr>
              <w:t>paddingAlgorithm</w:t>
            </w:r>
            <w:r w:rsidRPr="000C6AB9">
              <w:rPr>
                <w:sz w:val="16"/>
                <w:szCs w:val="18"/>
              </w:rPr>
              <w:t xml:space="preserve"> </w:t>
            </w:r>
            <w:r>
              <w:t xml:space="preserve">= </w:t>
            </w:r>
            <w:r w:rsidRPr="002A2EFE">
              <w:t xml:space="preserve"> javacardx.crypto.Cipher.</w:t>
            </w:r>
            <w:r w:rsidRPr="00BA2282">
              <w:t>PAD_NULL</w:t>
            </w:r>
          </w:p>
          <w:p w14:paraId="2DC197EF" w14:textId="77777777" w:rsidR="00D22783" w:rsidRPr="002A2EFE" w:rsidRDefault="00D22783" w:rsidP="003B7CC1">
            <w:pPr>
              <w:pStyle w:val="TAC"/>
              <w:keepNext w:val="0"/>
              <w:keepLines w:val="0"/>
            </w:pPr>
            <w:r w:rsidRPr="000C6AB9">
              <w:rPr>
                <w:rFonts w:ascii="Courier New" w:hAnsi="Courier New" w:cs="Courier New"/>
                <w:sz w:val="16"/>
                <w:szCs w:val="18"/>
              </w:rPr>
              <w:t>externalAccess</w:t>
            </w:r>
            <w:r w:rsidRPr="000C6AB9">
              <w:rPr>
                <w:sz w:val="16"/>
                <w:szCs w:val="18"/>
              </w:rPr>
              <w:t xml:space="preserve"> </w:t>
            </w:r>
            <w:r>
              <w:t xml:space="preserve">= </w:t>
            </w:r>
            <w:r w:rsidRPr="002A2EFE">
              <w:t>false</w:t>
            </w:r>
          </w:p>
        </w:tc>
        <w:tc>
          <w:tcPr>
            <w:tcW w:w="2835" w:type="dxa"/>
            <w:tcBorders>
              <w:top w:val="single" w:sz="4" w:space="0" w:color="auto"/>
              <w:left w:val="single" w:sz="4" w:space="0" w:color="auto"/>
              <w:bottom w:val="single" w:sz="4" w:space="0" w:color="auto"/>
              <w:right w:val="single" w:sz="4" w:space="0" w:color="auto"/>
            </w:tcBorders>
          </w:tcPr>
          <w:p w14:paraId="76EE6D9C" w14:textId="77777777" w:rsidR="00D22783" w:rsidRPr="002A2EFE" w:rsidRDefault="00D22783" w:rsidP="003B7CC1">
            <w:pPr>
              <w:pStyle w:val="TAC"/>
              <w:keepNext w:val="0"/>
              <w:keepLines w:val="0"/>
            </w:pPr>
            <w:r w:rsidRPr="002A2EFE">
              <w:t>The returned objects shall be the same</w:t>
            </w:r>
            <w:r>
              <w:t>,</w:t>
            </w:r>
          </w:p>
          <w:p w14:paraId="33EFE5F2" w14:textId="77777777" w:rsidR="00D22783" w:rsidRPr="002A2EFE" w:rsidRDefault="00D22783" w:rsidP="003B7CC1">
            <w:pPr>
              <w:pStyle w:val="TAC"/>
              <w:keepNext w:val="0"/>
              <w:keepLines w:val="0"/>
            </w:pPr>
          </w:p>
        </w:tc>
        <w:tc>
          <w:tcPr>
            <w:tcW w:w="1276" w:type="dxa"/>
            <w:tcBorders>
              <w:top w:val="single" w:sz="4" w:space="0" w:color="auto"/>
              <w:left w:val="single" w:sz="4" w:space="0" w:color="auto"/>
              <w:bottom w:val="single" w:sz="4" w:space="0" w:color="auto"/>
              <w:right w:val="single" w:sz="4" w:space="0" w:color="auto"/>
            </w:tcBorders>
          </w:tcPr>
          <w:p w14:paraId="15553A86" w14:textId="77777777" w:rsidR="00D22783" w:rsidRPr="002A2EFE" w:rsidRDefault="00D22783" w:rsidP="003B7CC1">
            <w:pPr>
              <w:pStyle w:val="TAC"/>
              <w:keepNext w:val="0"/>
              <w:keepLines w:val="0"/>
            </w:pPr>
          </w:p>
        </w:tc>
      </w:tr>
      <w:tr w:rsidR="00D22783" w:rsidRPr="002A2EFE" w14:paraId="184D06A1"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49AF30EE" w14:textId="77777777" w:rsidR="00D22783" w:rsidRPr="002A2EFE" w:rsidRDefault="00D22783" w:rsidP="003B7CC1">
            <w:pPr>
              <w:pStyle w:val="TAC"/>
              <w:keepNext w:val="0"/>
              <w:keepLines w:val="0"/>
            </w:pPr>
            <w:r w:rsidRPr="002A2EFE">
              <w:t>2</w:t>
            </w:r>
          </w:p>
        </w:tc>
        <w:tc>
          <w:tcPr>
            <w:tcW w:w="5524" w:type="dxa"/>
            <w:tcBorders>
              <w:top w:val="single" w:sz="4" w:space="0" w:color="auto"/>
              <w:left w:val="single" w:sz="4" w:space="0" w:color="auto"/>
              <w:bottom w:val="single" w:sz="4" w:space="0" w:color="auto"/>
              <w:right w:val="single" w:sz="4" w:space="0" w:color="auto"/>
            </w:tcBorders>
          </w:tcPr>
          <w:p w14:paraId="60F4F6A0" w14:textId="77777777" w:rsidR="00D22783" w:rsidRDefault="00D22783" w:rsidP="003B7CC1">
            <w:pPr>
              <w:pStyle w:val="TAC"/>
              <w:keepNext w:val="0"/>
              <w:keepLines w:val="0"/>
            </w:pPr>
            <w:r>
              <w:t xml:space="preserve">Call </w:t>
            </w:r>
            <w:r w:rsidRPr="002A2EFE">
              <w:t xml:space="preserve">getInstance() </w:t>
            </w:r>
            <w:r>
              <w:t xml:space="preserve">mehod and verify returned object is an instance of  </w:t>
            </w:r>
            <w:r w:rsidRPr="002A2EFE">
              <w:t>GBAUCipher class</w:t>
            </w:r>
            <w:r>
              <w:t>.</w:t>
            </w:r>
          </w:p>
          <w:p w14:paraId="30A632A4" w14:textId="77777777" w:rsidR="00D22783" w:rsidRDefault="00D22783" w:rsidP="003B7CC1">
            <w:pPr>
              <w:pStyle w:val="TAC"/>
              <w:keepNext w:val="0"/>
              <w:keepLines w:val="0"/>
            </w:pPr>
            <w:r>
              <w:t>P</w:t>
            </w:r>
            <w:r w:rsidRPr="002A2EFE">
              <w:t>arameter</w:t>
            </w:r>
            <w:r>
              <w:t>s</w:t>
            </w:r>
            <w:r w:rsidRPr="002A2EFE">
              <w:t xml:space="preserve"> </w:t>
            </w:r>
            <w:r>
              <w:t>are</w:t>
            </w:r>
            <w:r w:rsidRPr="002A2EFE">
              <w:t xml:space="preserve"> set to</w:t>
            </w:r>
            <w:r>
              <w:t>:</w:t>
            </w:r>
          </w:p>
          <w:p w14:paraId="72F1813C" w14:textId="77777777" w:rsidR="00D22783" w:rsidRDefault="00D22783" w:rsidP="003B7CC1">
            <w:pPr>
              <w:pStyle w:val="TAC"/>
              <w:keepNext w:val="0"/>
              <w:keepLines w:val="0"/>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javacardx.crypto.Cipher.CIPHER_AES_CBC</w:t>
            </w:r>
          </w:p>
          <w:p w14:paraId="35F7DBD3" w14:textId="77777777" w:rsidR="00D22783" w:rsidRPr="002A2EFE" w:rsidRDefault="00D22783" w:rsidP="003B7CC1">
            <w:pPr>
              <w:pStyle w:val="TAC"/>
              <w:keepNext w:val="0"/>
              <w:keepLines w:val="0"/>
            </w:pPr>
            <w:r w:rsidRPr="000C6AB9">
              <w:rPr>
                <w:rFonts w:ascii="Courier New" w:hAnsi="Courier New" w:cs="Courier New"/>
                <w:sz w:val="16"/>
                <w:szCs w:val="18"/>
              </w:rPr>
              <w:t>paddingAlgorithm</w:t>
            </w:r>
            <w:r w:rsidRPr="000C6AB9">
              <w:rPr>
                <w:sz w:val="16"/>
                <w:szCs w:val="18"/>
              </w:rPr>
              <w:t xml:space="preserve"> </w:t>
            </w:r>
            <w:r>
              <w:t xml:space="preserve">= </w:t>
            </w:r>
            <w:r w:rsidRPr="002A2EFE">
              <w:t xml:space="preserve"> javacardx.crypto.Cipher.</w:t>
            </w:r>
            <w:r w:rsidRPr="00BA2282">
              <w:t>PAD_NULL</w:t>
            </w:r>
          </w:p>
          <w:p w14:paraId="00B8FF67" w14:textId="77777777" w:rsidR="00D22783" w:rsidRPr="002A2EFE" w:rsidRDefault="00D22783" w:rsidP="003B7CC1">
            <w:pPr>
              <w:pStyle w:val="TAC"/>
              <w:keepNext w:val="0"/>
              <w:keepLines w:val="0"/>
            </w:pPr>
            <w:r w:rsidRPr="000C6AB9">
              <w:rPr>
                <w:rFonts w:ascii="Courier New" w:hAnsi="Courier New" w:cs="Courier New"/>
                <w:sz w:val="16"/>
                <w:szCs w:val="18"/>
              </w:rPr>
              <w:t>externalAccess</w:t>
            </w:r>
            <w:r w:rsidRPr="000C6AB9">
              <w:rPr>
                <w:sz w:val="16"/>
                <w:szCs w:val="18"/>
              </w:rPr>
              <w:t xml:space="preserve"> </w:t>
            </w:r>
            <w:r>
              <w:t xml:space="preserve">= </w:t>
            </w:r>
            <w:r w:rsidRPr="002A2EFE">
              <w:t>false</w:t>
            </w:r>
          </w:p>
        </w:tc>
        <w:tc>
          <w:tcPr>
            <w:tcW w:w="2835" w:type="dxa"/>
            <w:tcBorders>
              <w:top w:val="single" w:sz="4" w:space="0" w:color="auto"/>
              <w:left w:val="single" w:sz="4" w:space="0" w:color="auto"/>
              <w:bottom w:val="single" w:sz="4" w:space="0" w:color="auto"/>
              <w:right w:val="single" w:sz="4" w:space="0" w:color="auto"/>
            </w:tcBorders>
          </w:tcPr>
          <w:p w14:paraId="542ACC69" w14:textId="77777777" w:rsidR="00D22783" w:rsidRPr="002A2EFE" w:rsidRDefault="00D22783" w:rsidP="003B7CC1">
            <w:pPr>
              <w:pStyle w:val="TAC"/>
              <w:keepNext w:val="0"/>
              <w:keepLines w:val="0"/>
            </w:pPr>
            <w:r w:rsidRPr="002A2EFE">
              <w:t>The reference returned shall be an object instance of GBAUCipher class (check cast)</w:t>
            </w:r>
            <w:r>
              <w:t xml:space="preserve">, </w:t>
            </w:r>
          </w:p>
        </w:tc>
        <w:tc>
          <w:tcPr>
            <w:tcW w:w="1276" w:type="dxa"/>
            <w:tcBorders>
              <w:top w:val="single" w:sz="4" w:space="0" w:color="auto"/>
              <w:left w:val="single" w:sz="4" w:space="0" w:color="auto"/>
              <w:bottom w:val="single" w:sz="4" w:space="0" w:color="auto"/>
              <w:right w:val="single" w:sz="4" w:space="0" w:color="auto"/>
            </w:tcBorders>
          </w:tcPr>
          <w:p w14:paraId="08F0C89E" w14:textId="77777777" w:rsidR="00D22783" w:rsidRPr="002A2EFE" w:rsidRDefault="00D22783" w:rsidP="003B7CC1">
            <w:pPr>
              <w:pStyle w:val="TAC"/>
              <w:keepNext w:val="0"/>
              <w:keepLines w:val="0"/>
            </w:pPr>
          </w:p>
        </w:tc>
      </w:tr>
      <w:tr w:rsidR="00D22783" w:rsidRPr="002A2EFE" w14:paraId="057F8B29"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5E040EED" w14:textId="77777777" w:rsidR="00D22783" w:rsidRPr="002A2EFE" w:rsidRDefault="00D22783" w:rsidP="003B7CC1">
            <w:pPr>
              <w:pStyle w:val="TAC"/>
              <w:keepNext w:val="0"/>
              <w:keepLines w:val="0"/>
            </w:pPr>
            <w:r w:rsidRPr="002A2EFE">
              <w:t>3</w:t>
            </w:r>
          </w:p>
        </w:tc>
        <w:tc>
          <w:tcPr>
            <w:tcW w:w="5524" w:type="dxa"/>
            <w:tcBorders>
              <w:top w:val="single" w:sz="4" w:space="0" w:color="auto"/>
              <w:left w:val="single" w:sz="4" w:space="0" w:color="auto"/>
              <w:bottom w:val="single" w:sz="4" w:space="0" w:color="auto"/>
              <w:right w:val="single" w:sz="4" w:space="0" w:color="auto"/>
            </w:tcBorders>
          </w:tcPr>
          <w:p w14:paraId="5CBD7C07" w14:textId="77777777" w:rsidR="00D22783" w:rsidRDefault="00D22783" w:rsidP="003B7CC1">
            <w:pPr>
              <w:pStyle w:val="TAC"/>
              <w:keepNext w:val="0"/>
              <w:keepLines w:val="0"/>
            </w:pPr>
            <w:r>
              <w:t xml:space="preserve">Call </w:t>
            </w:r>
            <w:r w:rsidRPr="002A2EFE">
              <w:t xml:space="preserve">getInstance() </w:t>
            </w:r>
            <w:r>
              <w:t xml:space="preserve">mehod and verify </w:t>
            </w:r>
            <w:r w:rsidRPr="002A2EFE">
              <w:t>the returned value is not null</w:t>
            </w:r>
            <w:r>
              <w:t>.</w:t>
            </w:r>
          </w:p>
          <w:p w14:paraId="6C4C01E4" w14:textId="77777777" w:rsidR="00D22783" w:rsidRDefault="00D22783" w:rsidP="003B7CC1">
            <w:pPr>
              <w:pStyle w:val="TAC"/>
              <w:keepNext w:val="0"/>
              <w:keepLines w:val="0"/>
            </w:pPr>
            <w:r>
              <w:t>P</w:t>
            </w:r>
            <w:r w:rsidRPr="002A2EFE">
              <w:t>arameter</w:t>
            </w:r>
            <w:r>
              <w:t>s</w:t>
            </w:r>
            <w:r w:rsidRPr="002A2EFE">
              <w:t xml:space="preserve"> </w:t>
            </w:r>
            <w:r>
              <w:t>are</w:t>
            </w:r>
            <w:r w:rsidRPr="002A2EFE">
              <w:t xml:space="preserve"> set to</w:t>
            </w:r>
            <w:r>
              <w:t>:</w:t>
            </w:r>
          </w:p>
          <w:p w14:paraId="3AF17081" w14:textId="77777777" w:rsidR="00D22783" w:rsidRDefault="00D22783" w:rsidP="003B7CC1">
            <w:pPr>
              <w:pStyle w:val="TAC"/>
              <w:keepNext w:val="0"/>
              <w:keepLines w:val="0"/>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javacardx.crypto.Cipher.CIPHER_AES_CBC</w:t>
            </w:r>
          </w:p>
          <w:p w14:paraId="5B75D543" w14:textId="77777777" w:rsidR="00D22783" w:rsidRPr="002A2EFE" w:rsidRDefault="00D22783" w:rsidP="003B7CC1">
            <w:pPr>
              <w:pStyle w:val="TAC"/>
              <w:keepNext w:val="0"/>
              <w:keepLines w:val="0"/>
            </w:pPr>
            <w:r w:rsidRPr="000C6AB9">
              <w:rPr>
                <w:rFonts w:ascii="Courier New" w:hAnsi="Courier New" w:cs="Courier New"/>
                <w:sz w:val="16"/>
                <w:szCs w:val="18"/>
              </w:rPr>
              <w:t>paddingAlgorithm</w:t>
            </w:r>
            <w:r w:rsidRPr="000C6AB9">
              <w:rPr>
                <w:sz w:val="16"/>
                <w:szCs w:val="18"/>
              </w:rPr>
              <w:t xml:space="preserve"> </w:t>
            </w:r>
            <w:r>
              <w:t xml:space="preserve">= </w:t>
            </w:r>
            <w:r w:rsidRPr="002A2EFE">
              <w:t xml:space="preserve"> javacardx.crypto.Cipher.</w:t>
            </w:r>
            <w:r w:rsidRPr="00BA2282">
              <w:t>PAD_NULL</w:t>
            </w:r>
          </w:p>
          <w:p w14:paraId="5283415B" w14:textId="77777777" w:rsidR="00D22783" w:rsidRPr="002A2EFE" w:rsidRDefault="00D22783" w:rsidP="003B7CC1">
            <w:pPr>
              <w:pStyle w:val="TAC"/>
              <w:keepNext w:val="0"/>
              <w:keepLines w:val="0"/>
            </w:pPr>
            <w:r w:rsidRPr="000C6AB9">
              <w:rPr>
                <w:rFonts w:ascii="Courier New" w:hAnsi="Courier New" w:cs="Courier New"/>
                <w:sz w:val="16"/>
                <w:szCs w:val="18"/>
              </w:rPr>
              <w:t>externalAccess</w:t>
            </w:r>
            <w:r w:rsidRPr="000C6AB9">
              <w:rPr>
                <w:sz w:val="16"/>
                <w:szCs w:val="18"/>
              </w:rPr>
              <w:t xml:space="preserve"> </w:t>
            </w:r>
            <w:r>
              <w:t xml:space="preserve">= </w:t>
            </w:r>
            <w:r w:rsidRPr="002A2EFE">
              <w:t xml:space="preserve">false </w:t>
            </w:r>
          </w:p>
        </w:tc>
        <w:tc>
          <w:tcPr>
            <w:tcW w:w="2835" w:type="dxa"/>
            <w:tcBorders>
              <w:top w:val="single" w:sz="4" w:space="0" w:color="auto"/>
              <w:left w:val="single" w:sz="4" w:space="0" w:color="auto"/>
              <w:bottom w:val="single" w:sz="4" w:space="0" w:color="auto"/>
              <w:right w:val="single" w:sz="4" w:space="0" w:color="auto"/>
            </w:tcBorders>
          </w:tcPr>
          <w:p w14:paraId="106F2DFB" w14:textId="77777777" w:rsidR="00D22783" w:rsidRPr="002A2EFE" w:rsidRDefault="00D22783" w:rsidP="003B7CC1">
            <w:pPr>
              <w:pStyle w:val="TAC"/>
              <w:keepNext w:val="0"/>
              <w:keepLines w:val="0"/>
            </w:pPr>
            <w:r w:rsidRPr="002A2EFE">
              <w:t>The reference returned shall not be null</w:t>
            </w:r>
            <w:r>
              <w:t xml:space="preserve">, </w:t>
            </w:r>
          </w:p>
        </w:tc>
        <w:tc>
          <w:tcPr>
            <w:tcW w:w="1276" w:type="dxa"/>
            <w:tcBorders>
              <w:top w:val="single" w:sz="4" w:space="0" w:color="auto"/>
              <w:left w:val="single" w:sz="4" w:space="0" w:color="auto"/>
              <w:bottom w:val="single" w:sz="4" w:space="0" w:color="auto"/>
              <w:right w:val="single" w:sz="4" w:space="0" w:color="auto"/>
            </w:tcBorders>
          </w:tcPr>
          <w:p w14:paraId="1443BB92" w14:textId="77777777" w:rsidR="00D22783" w:rsidRPr="002A2EFE" w:rsidRDefault="00D22783" w:rsidP="003B7CC1">
            <w:pPr>
              <w:pStyle w:val="TAC"/>
              <w:keepNext w:val="0"/>
              <w:keepLines w:val="0"/>
            </w:pPr>
          </w:p>
        </w:tc>
      </w:tr>
      <w:tr w:rsidR="00D22783" w:rsidRPr="002A2EFE" w14:paraId="2224C1CE"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090A6370" w14:textId="77777777" w:rsidR="00D22783" w:rsidRPr="002A2EFE" w:rsidRDefault="00D22783" w:rsidP="003B7CC1">
            <w:pPr>
              <w:pStyle w:val="TAC"/>
              <w:keepNext w:val="0"/>
              <w:keepLines w:val="0"/>
            </w:pPr>
            <w:r w:rsidRPr="002A2EFE">
              <w:t>4</w:t>
            </w:r>
          </w:p>
        </w:tc>
        <w:tc>
          <w:tcPr>
            <w:tcW w:w="5524" w:type="dxa"/>
            <w:tcBorders>
              <w:top w:val="single" w:sz="4" w:space="0" w:color="auto"/>
              <w:left w:val="single" w:sz="4" w:space="0" w:color="auto"/>
              <w:bottom w:val="single" w:sz="4" w:space="0" w:color="auto"/>
              <w:right w:val="single" w:sz="4" w:space="0" w:color="auto"/>
            </w:tcBorders>
          </w:tcPr>
          <w:p w14:paraId="6E95745C" w14:textId="77777777" w:rsidR="00D22783" w:rsidRDefault="00D22783" w:rsidP="003B7CC1">
            <w:pPr>
              <w:pStyle w:val="TAC"/>
              <w:keepNext w:val="0"/>
              <w:keepLines w:val="0"/>
            </w:pPr>
            <w:r>
              <w:t xml:space="preserve">Call </w:t>
            </w:r>
            <w:r w:rsidRPr="002A2EFE">
              <w:t xml:space="preserve">getInstance() </w:t>
            </w:r>
            <w:r>
              <w:t xml:space="preserve">mehod and verify that method </w:t>
            </w:r>
            <w:r w:rsidRPr="002A2EFE">
              <w:t>throws javacard.security.CryptoException with reason CryptoException.NO_SUCH_ALGORITHM</w:t>
            </w:r>
            <w:r>
              <w:t>.</w:t>
            </w:r>
          </w:p>
          <w:p w14:paraId="769DE1DC" w14:textId="77777777" w:rsidR="00D22783" w:rsidRDefault="00D22783" w:rsidP="003B7CC1">
            <w:pPr>
              <w:pStyle w:val="TAC"/>
              <w:keepNext w:val="0"/>
              <w:keepLines w:val="0"/>
            </w:pPr>
            <w:r>
              <w:t>P</w:t>
            </w:r>
            <w:r w:rsidRPr="002A2EFE">
              <w:t>arameter</w:t>
            </w:r>
            <w:r>
              <w:t>s</w:t>
            </w:r>
            <w:r w:rsidRPr="002A2EFE">
              <w:t xml:space="preserve"> </w:t>
            </w:r>
            <w:r>
              <w:t>are</w:t>
            </w:r>
            <w:r w:rsidRPr="002A2EFE">
              <w:t xml:space="preserve"> set to</w:t>
            </w:r>
            <w:r>
              <w:t>:</w:t>
            </w:r>
          </w:p>
          <w:p w14:paraId="21EE9941" w14:textId="77777777" w:rsidR="00D22783" w:rsidRDefault="00D22783" w:rsidP="003B7CC1">
            <w:pPr>
              <w:pStyle w:val="TAC"/>
              <w:keepNext w:val="0"/>
              <w:keepLines w:val="0"/>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javacardx.crypto.Cipher.CIPHER_RSA</w:t>
            </w:r>
          </w:p>
          <w:p w14:paraId="597A0E7B" w14:textId="77777777" w:rsidR="00D22783" w:rsidRPr="002A2EFE" w:rsidRDefault="00D22783" w:rsidP="003B7CC1">
            <w:pPr>
              <w:pStyle w:val="TAC"/>
              <w:keepNext w:val="0"/>
              <w:keepLines w:val="0"/>
            </w:pPr>
            <w:r w:rsidRPr="000C6AB9">
              <w:rPr>
                <w:rFonts w:ascii="Courier New" w:hAnsi="Courier New" w:cs="Courier New"/>
                <w:sz w:val="16"/>
                <w:szCs w:val="18"/>
              </w:rPr>
              <w:t>paddingAlgorithm</w:t>
            </w:r>
            <w:r w:rsidRPr="000C6AB9">
              <w:rPr>
                <w:sz w:val="16"/>
                <w:szCs w:val="18"/>
              </w:rPr>
              <w:t xml:space="preserve"> </w:t>
            </w:r>
            <w:r>
              <w:t xml:space="preserve">= </w:t>
            </w:r>
            <w:r w:rsidRPr="002A2EFE">
              <w:t xml:space="preserve"> javacardx.crypto.Cipher.</w:t>
            </w:r>
            <w:r w:rsidRPr="00BA2282">
              <w:t>PAD_NULL</w:t>
            </w:r>
          </w:p>
          <w:p w14:paraId="3A8A638B" w14:textId="77777777" w:rsidR="00D22783" w:rsidRPr="002A2EFE" w:rsidRDefault="00D22783" w:rsidP="003B7CC1">
            <w:pPr>
              <w:pStyle w:val="TAC"/>
              <w:keepNext w:val="0"/>
              <w:keepLines w:val="0"/>
            </w:pPr>
            <w:r w:rsidRPr="000C6AB9">
              <w:rPr>
                <w:rFonts w:ascii="Courier New" w:hAnsi="Courier New" w:cs="Courier New"/>
                <w:sz w:val="16"/>
                <w:szCs w:val="18"/>
              </w:rPr>
              <w:t>externalAccess</w:t>
            </w:r>
            <w:r w:rsidRPr="000C6AB9">
              <w:rPr>
                <w:sz w:val="16"/>
                <w:szCs w:val="18"/>
              </w:rPr>
              <w:t xml:space="preserve"> </w:t>
            </w:r>
            <w:r>
              <w:t xml:space="preserve">= </w:t>
            </w:r>
            <w:r w:rsidRPr="002A2EFE">
              <w:t>false</w:t>
            </w:r>
          </w:p>
        </w:tc>
        <w:tc>
          <w:tcPr>
            <w:tcW w:w="2835" w:type="dxa"/>
            <w:tcBorders>
              <w:top w:val="single" w:sz="4" w:space="0" w:color="auto"/>
              <w:left w:val="single" w:sz="4" w:space="0" w:color="auto"/>
              <w:bottom w:val="single" w:sz="4" w:space="0" w:color="auto"/>
              <w:right w:val="single" w:sz="4" w:space="0" w:color="auto"/>
            </w:tcBorders>
          </w:tcPr>
          <w:p w14:paraId="6A19A3AF" w14:textId="77777777" w:rsidR="00D22783" w:rsidRPr="002A2EFE" w:rsidRDefault="00D22783" w:rsidP="003B7CC1">
            <w:pPr>
              <w:pStyle w:val="TAC"/>
              <w:keepNext w:val="0"/>
              <w:keepLines w:val="0"/>
            </w:pPr>
            <w:r w:rsidRPr="002A2EFE">
              <w:t>CryptoException.NO_SUCH_ALGORITHM</w:t>
            </w:r>
            <w:r>
              <w:t xml:space="preserve"> well throwns.</w:t>
            </w:r>
          </w:p>
        </w:tc>
        <w:tc>
          <w:tcPr>
            <w:tcW w:w="1276" w:type="dxa"/>
            <w:tcBorders>
              <w:top w:val="single" w:sz="4" w:space="0" w:color="auto"/>
              <w:left w:val="single" w:sz="4" w:space="0" w:color="auto"/>
              <w:bottom w:val="single" w:sz="4" w:space="0" w:color="auto"/>
              <w:right w:val="single" w:sz="4" w:space="0" w:color="auto"/>
            </w:tcBorders>
          </w:tcPr>
          <w:p w14:paraId="74A968C2" w14:textId="77777777" w:rsidR="00D22783" w:rsidRPr="002A2EFE" w:rsidRDefault="00D22783" w:rsidP="003B7CC1">
            <w:pPr>
              <w:pStyle w:val="TAC"/>
              <w:keepNext w:val="0"/>
              <w:keepLines w:val="0"/>
            </w:pPr>
          </w:p>
        </w:tc>
      </w:tr>
      <w:tr w:rsidR="00D22783" w:rsidRPr="002A2EFE" w14:paraId="760D9E3A"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772BC1E4" w14:textId="77777777" w:rsidR="00D22783" w:rsidRPr="002A2EFE" w:rsidRDefault="00D22783" w:rsidP="003B7CC1">
            <w:pPr>
              <w:pStyle w:val="TAC"/>
              <w:keepNext w:val="0"/>
              <w:keepLines w:val="0"/>
            </w:pPr>
            <w:r>
              <w:t>101</w:t>
            </w:r>
          </w:p>
        </w:tc>
        <w:tc>
          <w:tcPr>
            <w:tcW w:w="5524" w:type="dxa"/>
            <w:tcBorders>
              <w:top w:val="single" w:sz="4" w:space="0" w:color="auto"/>
              <w:left w:val="single" w:sz="4" w:space="0" w:color="auto"/>
              <w:bottom w:val="single" w:sz="4" w:space="0" w:color="auto"/>
              <w:right w:val="single" w:sz="4" w:space="0" w:color="auto"/>
            </w:tcBorders>
          </w:tcPr>
          <w:p w14:paraId="64BA41A9" w14:textId="77777777" w:rsidR="00D22783" w:rsidRDefault="00D22783" w:rsidP="003B7CC1">
            <w:pPr>
              <w:pStyle w:val="TAC"/>
              <w:keepNext w:val="0"/>
              <w:keepLines w:val="0"/>
            </w:pPr>
            <w:r w:rsidRPr="002A2EFE">
              <w:t>Call getInstance() method twice</w:t>
            </w:r>
          </w:p>
          <w:p w14:paraId="5875D7B8" w14:textId="77777777" w:rsidR="00D22783" w:rsidRDefault="00D22783" w:rsidP="003B7CC1">
            <w:pPr>
              <w:pStyle w:val="TAC"/>
              <w:keepNext w:val="0"/>
              <w:keepLines w:val="0"/>
            </w:pPr>
            <w:r>
              <w:t>P</w:t>
            </w:r>
            <w:r w:rsidRPr="002A2EFE">
              <w:t>arameter</w:t>
            </w:r>
            <w:r>
              <w:t>s</w:t>
            </w:r>
            <w:r w:rsidRPr="002A2EFE">
              <w:t xml:space="preserve"> </w:t>
            </w:r>
            <w:r>
              <w:t>are</w:t>
            </w:r>
            <w:r w:rsidRPr="002A2EFE">
              <w:t xml:space="preserve"> set to</w:t>
            </w:r>
            <w:r>
              <w:t>:</w:t>
            </w:r>
          </w:p>
          <w:p w14:paraId="3BE19A31" w14:textId="77777777" w:rsidR="00D22783" w:rsidRDefault="00D22783" w:rsidP="003B7CC1">
            <w:pPr>
              <w:pStyle w:val="TAC"/>
              <w:keepNext w:val="0"/>
              <w:keepLines w:val="0"/>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_CBC</w:t>
            </w:r>
          </w:p>
          <w:p w14:paraId="58E5164D" w14:textId="77777777" w:rsidR="00D22783" w:rsidRPr="002A2EFE" w:rsidRDefault="00D22783" w:rsidP="003B7CC1">
            <w:pPr>
              <w:pStyle w:val="TAC"/>
              <w:keepNext w:val="0"/>
              <w:keepLines w:val="0"/>
            </w:pPr>
            <w:r w:rsidRPr="000C6AB9">
              <w:rPr>
                <w:rFonts w:ascii="Courier New" w:hAnsi="Courier New" w:cs="Courier New"/>
                <w:sz w:val="16"/>
                <w:szCs w:val="18"/>
              </w:rPr>
              <w:t>paddingAlgorithm</w:t>
            </w:r>
            <w:r w:rsidRPr="000C6AB9">
              <w:rPr>
                <w:sz w:val="16"/>
                <w:szCs w:val="18"/>
              </w:rPr>
              <w:t xml:space="preserve"> </w:t>
            </w:r>
            <w:r>
              <w:t xml:space="preserve">= </w:t>
            </w:r>
            <w:r w:rsidRPr="002A2EFE">
              <w:t xml:space="preserve"> javacardx.crypto.Cipher.</w:t>
            </w:r>
            <w:r w:rsidRPr="00BA2282">
              <w:t>PAD_NULL</w:t>
            </w:r>
          </w:p>
          <w:p w14:paraId="67957345" w14:textId="77777777" w:rsidR="00D22783" w:rsidRPr="002A2EFE" w:rsidRDefault="00D22783" w:rsidP="003B7CC1">
            <w:pPr>
              <w:pStyle w:val="TAC"/>
              <w:keepNext w:val="0"/>
              <w:keepLines w:val="0"/>
            </w:pPr>
            <w:r w:rsidRPr="000C6AB9">
              <w:rPr>
                <w:rFonts w:ascii="Courier New" w:hAnsi="Courier New" w:cs="Courier New"/>
                <w:sz w:val="16"/>
                <w:szCs w:val="18"/>
              </w:rPr>
              <w:t>externalAccess</w:t>
            </w:r>
            <w:r w:rsidRPr="000C6AB9">
              <w:rPr>
                <w:sz w:val="16"/>
                <w:szCs w:val="18"/>
              </w:rPr>
              <w:t xml:space="preserve"> </w:t>
            </w:r>
            <w:r>
              <w:t xml:space="preserve">= </w:t>
            </w:r>
            <w:r w:rsidRPr="002A2EFE">
              <w:t>false</w:t>
            </w:r>
          </w:p>
        </w:tc>
        <w:tc>
          <w:tcPr>
            <w:tcW w:w="2835" w:type="dxa"/>
            <w:tcBorders>
              <w:top w:val="single" w:sz="4" w:space="0" w:color="auto"/>
              <w:left w:val="single" w:sz="4" w:space="0" w:color="auto"/>
              <w:bottom w:val="single" w:sz="4" w:space="0" w:color="auto"/>
              <w:right w:val="single" w:sz="4" w:space="0" w:color="auto"/>
            </w:tcBorders>
          </w:tcPr>
          <w:p w14:paraId="6B73FC19" w14:textId="77777777" w:rsidR="00D22783" w:rsidRPr="002A2EFE" w:rsidRDefault="00D22783" w:rsidP="003B7CC1">
            <w:pPr>
              <w:pStyle w:val="TAC"/>
              <w:keepNext w:val="0"/>
              <w:keepLines w:val="0"/>
            </w:pPr>
            <w:r w:rsidRPr="002A2EFE">
              <w:t>The returned objects shall be the same</w:t>
            </w:r>
            <w:r>
              <w:t>,</w:t>
            </w:r>
          </w:p>
          <w:p w14:paraId="5B9B49B6" w14:textId="77777777" w:rsidR="00D22783" w:rsidRPr="002A2EFE" w:rsidRDefault="00D22783" w:rsidP="003B7CC1">
            <w:pPr>
              <w:pStyle w:val="TAC"/>
              <w:keepNext w:val="0"/>
              <w:keepLines w:val="0"/>
            </w:pPr>
          </w:p>
        </w:tc>
        <w:tc>
          <w:tcPr>
            <w:tcW w:w="1276" w:type="dxa"/>
            <w:tcBorders>
              <w:top w:val="single" w:sz="4" w:space="0" w:color="auto"/>
              <w:left w:val="single" w:sz="4" w:space="0" w:color="auto"/>
              <w:bottom w:val="single" w:sz="4" w:space="0" w:color="auto"/>
              <w:right w:val="single" w:sz="4" w:space="0" w:color="auto"/>
            </w:tcBorders>
          </w:tcPr>
          <w:p w14:paraId="6F67A40E" w14:textId="77777777" w:rsidR="00D22783" w:rsidRPr="002A2EFE" w:rsidRDefault="00D22783" w:rsidP="003B7CC1">
            <w:pPr>
              <w:pStyle w:val="TAC"/>
              <w:keepNext w:val="0"/>
              <w:keepLines w:val="0"/>
            </w:pPr>
          </w:p>
        </w:tc>
      </w:tr>
      <w:tr w:rsidR="00D22783" w:rsidRPr="002A2EFE" w14:paraId="6E35EBD2"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037BFBB4" w14:textId="77777777" w:rsidR="00D22783" w:rsidRPr="002A2EFE" w:rsidRDefault="00D22783" w:rsidP="003B7CC1">
            <w:pPr>
              <w:pStyle w:val="TAC"/>
              <w:keepNext w:val="0"/>
              <w:keepLines w:val="0"/>
            </w:pPr>
            <w:r>
              <w:t>102</w:t>
            </w:r>
          </w:p>
        </w:tc>
        <w:tc>
          <w:tcPr>
            <w:tcW w:w="5524" w:type="dxa"/>
            <w:tcBorders>
              <w:top w:val="single" w:sz="4" w:space="0" w:color="auto"/>
              <w:left w:val="single" w:sz="4" w:space="0" w:color="auto"/>
              <w:bottom w:val="single" w:sz="4" w:space="0" w:color="auto"/>
              <w:right w:val="single" w:sz="4" w:space="0" w:color="auto"/>
            </w:tcBorders>
          </w:tcPr>
          <w:p w14:paraId="4673D9C5" w14:textId="77777777" w:rsidR="00D22783" w:rsidRDefault="00D22783" w:rsidP="003B7CC1">
            <w:pPr>
              <w:pStyle w:val="TAC"/>
              <w:keepNext w:val="0"/>
              <w:keepLines w:val="0"/>
            </w:pPr>
            <w:r>
              <w:t xml:space="preserve">Call </w:t>
            </w:r>
            <w:r w:rsidRPr="002A2EFE">
              <w:t xml:space="preserve">getInstance() </w:t>
            </w:r>
            <w:r>
              <w:t xml:space="preserve">mehod and verify returned object is an instance of  </w:t>
            </w:r>
            <w:r w:rsidRPr="002A2EFE">
              <w:lastRenderedPageBreak/>
              <w:t>GBAUCipher class</w:t>
            </w:r>
            <w:r>
              <w:t>.</w:t>
            </w:r>
          </w:p>
          <w:p w14:paraId="657628F0" w14:textId="77777777" w:rsidR="00D22783" w:rsidRDefault="00D22783" w:rsidP="003B7CC1">
            <w:pPr>
              <w:pStyle w:val="TAC"/>
              <w:keepNext w:val="0"/>
              <w:keepLines w:val="0"/>
            </w:pPr>
            <w:r>
              <w:t>P</w:t>
            </w:r>
            <w:r w:rsidRPr="002A2EFE">
              <w:t>arameter</w:t>
            </w:r>
            <w:r>
              <w:t>s</w:t>
            </w:r>
            <w:r w:rsidRPr="002A2EFE">
              <w:t xml:space="preserve"> </w:t>
            </w:r>
            <w:r>
              <w:t>are</w:t>
            </w:r>
            <w:r w:rsidRPr="002A2EFE">
              <w:t xml:space="preserve"> set to</w:t>
            </w:r>
            <w:r>
              <w:t>:</w:t>
            </w:r>
          </w:p>
          <w:p w14:paraId="010D7F3E" w14:textId="77777777" w:rsidR="00D22783" w:rsidRDefault="00D22783" w:rsidP="003B7CC1">
            <w:pPr>
              <w:pStyle w:val="TAC"/>
              <w:keepNext w:val="0"/>
              <w:keepLines w:val="0"/>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_CBC</w:t>
            </w:r>
          </w:p>
          <w:p w14:paraId="7DD73141" w14:textId="77777777" w:rsidR="00D22783" w:rsidRPr="002A2EFE" w:rsidRDefault="00D22783" w:rsidP="003B7CC1">
            <w:pPr>
              <w:pStyle w:val="TAC"/>
              <w:keepNext w:val="0"/>
              <w:keepLines w:val="0"/>
            </w:pPr>
            <w:r w:rsidRPr="000C6AB9">
              <w:rPr>
                <w:rFonts w:ascii="Courier New" w:hAnsi="Courier New" w:cs="Courier New"/>
                <w:sz w:val="16"/>
                <w:szCs w:val="18"/>
              </w:rPr>
              <w:t>paddingAlgorithm</w:t>
            </w:r>
            <w:r w:rsidRPr="000C6AB9">
              <w:rPr>
                <w:sz w:val="16"/>
                <w:szCs w:val="18"/>
              </w:rPr>
              <w:t xml:space="preserve"> </w:t>
            </w:r>
            <w:r>
              <w:t xml:space="preserve">= </w:t>
            </w:r>
            <w:r w:rsidRPr="002A2EFE">
              <w:t xml:space="preserve"> javacardx.crypto.Cipher.</w:t>
            </w:r>
            <w:r w:rsidRPr="00BA2282">
              <w:t>PAD_NULL</w:t>
            </w:r>
          </w:p>
          <w:p w14:paraId="4389929C" w14:textId="77777777" w:rsidR="00D22783" w:rsidRPr="002A2EFE" w:rsidRDefault="00D22783" w:rsidP="003B7CC1">
            <w:pPr>
              <w:pStyle w:val="TAC"/>
              <w:keepNext w:val="0"/>
              <w:keepLines w:val="0"/>
            </w:pPr>
            <w:r w:rsidRPr="000C6AB9">
              <w:rPr>
                <w:rFonts w:ascii="Courier New" w:hAnsi="Courier New" w:cs="Courier New"/>
                <w:sz w:val="16"/>
                <w:szCs w:val="18"/>
              </w:rPr>
              <w:t>externalAccess</w:t>
            </w:r>
            <w:r w:rsidRPr="000C6AB9">
              <w:rPr>
                <w:sz w:val="16"/>
                <w:szCs w:val="18"/>
              </w:rPr>
              <w:t xml:space="preserve"> </w:t>
            </w:r>
            <w:r>
              <w:t xml:space="preserve">= </w:t>
            </w:r>
            <w:r w:rsidRPr="002A2EFE">
              <w:t>false</w:t>
            </w:r>
          </w:p>
        </w:tc>
        <w:tc>
          <w:tcPr>
            <w:tcW w:w="2835" w:type="dxa"/>
            <w:tcBorders>
              <w:top w:val="single" w:sz="4" w:space="0" w:color="auto"/>
              <w:left w:val="single" w:sz="4" w:space="0" w:color="auto"/>
              <w:bottom w:val="single" w:sz="4" w:space="0" w:color="auto"/>
              <w:right w:val="single" w:sz="4" w:space="0" w:color="auto"/>
            </w:tcBorders>
          </w:tcPr>
          <w:p w14:paraId="0FCA43C4" w14:textId="77777777" w:rsidR="00D22783" w:rsidRPr="002A2EFE" w:rsidRDefault="00D22783" w:rsidP="003B7CC1">
            <w:pPr>
              <w:pStyle w:val="TAC"/>
              <w:keepNext w:val="0"/>
              <w:keepLines w:val="0"/>
            </w:pPr>
            <w:r w:rsidRPr="002A2EFE">
              <w:lastRenderedPageBreak/>
              <w:t xml:space="preserve">The reference returned shall be an </w:t>
            </w:r>
            <w:r w:rsidRPr="002A2EFE">
              <w:lastRenderedPageBreak/>
              <w:t>object instance of GBAUCipher class (check cast)</w:t>
            </w:r>
            <w:r>
              <w:t xml:space="preserve">, </w:t>
            </w:r>
          </w:p>
        </w:tc>
        <w:tc>
          <w:tcPr>
            <w:tcW w:w="1276" w:type="dxa"/>
            <w:tcBorders>
              <w:top w:val="single" w:sz="4" w:space="0" w:color="auto"/>
              <w:left w:val="single" w:sz="4" w:space="0" w:color="auto"/>
              <w:bottom w:val="single" w:sz="4" w:space="0" w:color="auto"/>
              <w:right w:val="single" w:sz="4" w:space="0" w:color="auto"/>
            </w:tcBorders>
          </w:tcPr>
          <w:p w14:paraId="5D96688E" w14:textId="77777777" w:rsidR="00D22783" w:rsidRPr="002A2EFE" w:rsidRDefault="00D22783" w:rsidP="003B7CC1">
            <w:pPr>
              <w:pStyle w:val="TAC"/>
              <w:keepNext w:val="0"/>
              <w:keepLines w:val="0"/>
            </w:pPr>
          </w:p>
        </w:tc>
      </w:tr>
      <w:tr w:rsidR="00D22783" w:rsidRPr="002A2EFE" w14:paraId="7111EFF5"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25A4C822" w14:textId="77777777" w:rsidR="00D22783" w:rsidRPr="002A2EFE" w:rsidRDefault="00D22783" w:rsidP="003B7CC1">
            <w:pPr>
              <w:pStyle w:val="TAC"/>
              <w:keepNext w:val="0"/>
              <w:keepLines w:val="0"/>
            </w:pPr>
            <w:r>
              <w:t>103</w:t>
            </w:r>
          </w:p>
        </w:tc>
        <w:tc>
          <w:tcPr>
            <w:tcW w:w="5524" w:type="dxa"/>
            <w:tcBorders>
              <w:top w:val="single" w:sz="4" w:space="0" w:color="auto"/>
              <w:left w:val="single" w:sz="4" w:space="0" w:color="auto"/>
              <w:bottom w:val="single" w:sz="4" w:space="0" w:color="auto"/>
              <w:right w:val="single" w:sz="4" w:space="0" w:color="auto"/>
            </w:tcBorders>
          </w:tcPr>
          <w:p w14:paraId="3D9E891B" w14:textId="77777777" w:rsidR="00D22783" w:rsidRDefault="00D22783" w:rsidP="003B7CC1">
            <w:pPr>
              <w:pStyle w:val="TAC"/>
              <w:keepNext w:val="0"/>
              <w:keepLines w:val="0"/>
            </w:pPr>
            <w:r>
              <w:t xml:space="preserve">Call </w:t>
            </w:r>
            <w:r w:rsidRPr="002A2EFE">
              <w:t xml:space="preserve">getInstance() </w:t>
            </w:r>
            <w:r>
              <w:t xml:space="preserve">mehod and verify </w:t>
            </w:r>
            <w:r w:rsidRPr="002A2EFE">
              <w:t>the returned value is not null</w:t>
            </w:r>
            <w:r>
              <w:t>.</w:t>
            </w:r>
          </w:p>
          <w:p w14:paraId="05FEB8F6" w14:textId="77777777" w:rsidR="00D22783" w:rsidRDefault="00D22783" w:rsidP="003B7CC1">
            <w:pPr>
              <w:pStyle w:val="TAC"/>
              <w:keepNext w:val="0"/>
              <w:keepLines w:val="0"/>
            </w:pPr>
            <w:r>
              <w:t>P</w:t>
            </w:r>
            <w:r w:rsidRPr="002A2EFE">
              <w:t>arameter</w:t>
            </w:r>
            <w:r>
              <w:t>s</w:t>
            </w:r>
            <w:r w:rsidRPr="002A2EFE">
              <w:t xml:space="preserve"> </w:t>
            </w:r>
            <w:r>
              <w:t>are</w:t>
            </w:r>
            <w:r w:rsidRPr="002A2EFE">
              <w:t xml:space="preserve"> set to</w:t>
            </w:r>
            <w:r>
              <w:t>:</w:t>
            </w:r>
          </w:p>
          <w:p w14:paraId="180A7B47" w14:textId="77777777" w:rsidR="00D22783" w:rsidRDefault="00D22783" w:rsidP="003B7CC1">
            <w:pPr>
              <w:pStyle w:val="TAC"/>
              <w:keepNext w:val="0"/>
              <w:keepLines w:val="0"/>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_CBC</w:t>
            </w:r>
          </w:p>
          <w:p w14:paraId="65281853" w14:textId="77777777" w:rsidR="00D22783" w:rsidRPr="002A2EFE" w:rsidRDefault="00D22783" w:rsidP="003B7CC1">
            <w:pPr>
              <w:pStyle w:val="TAC"/>
              <w:keepNext w:val="0"/>
              <w:keepLines w:val="0"/>
            </w:pPr>
            <w:r w:rsidRPr="000C6AB9">
              <w:rPr>
                <w:rFonts w:ascii="Courier New" w:hAnsi="Courier New" w:cs="Courier New"/>
                <w:sz w:val="16"/>
                <w:szCs w:val="18"/>
              </w:rPr>
              <w:t>paddingAlgorithm</w:t>
            </w:r>
            <w:r w:rsidRPr="000C6AB9">
              <w:rPr>
                <w:sz w:val="16"/>
                <w:szCs w:val="18"/>
              </w:rPr>
              <w:t xml:space="preserve"> </w:t>
            </w:r>
            <w:r>
              <w:t xml:space="preserve">= </w:t>
            </w:r>
            <w:r w:rsidRPr="002A2EFE">
              <w:t xml:space="preserve"> javacardx.crypto.Cipher.</w:t>
            </w:r>
            <w:r w:rsidRPr="00BA2282">
              <w:t>PAD_NULL</w:t>
            </w:r>
          </w:p>
          <w:p w14:paraId="4E3A1792" w14:textId="77777777" w:rsidR="00D22783" w:rsidRPr="002A2EFE" w:rsidRDefault="00D22783" w:rsidP="003B7CC1">
            <w:pPr>
              <w:pStyle w:val="TAC"/>
              <w:keepNext w:val="0"/>
              <w:keepLines w:val="0"/>
            </w:pPr>
            <w:r w:rsidRPr="000C6AB9">
              <w:rPr>
                <w:rFonts w:ascii="Courier New" w:hAnsi="Courier New" w:cs="Courier New"/>
                <w:sz w:val="16"/>
                <w:szCs w:val="18"/>
              </w:rPr>
              <w:t>externalAccess</w:t>
            </w:r>
            <w:r w:rsidRPr="000C6AB9">
              <w:rPr>
                <w:sz w:val="16"/>
                <w:szCs w:val="18"/>
              </w:rPr>
              <w:t xml:space="preserve"> </w:t>
            </w:r>
            <w:r>
              <w:t xml:space="preserve">= </w:t>
            </w:r>
            <w:r w:rsidRPr="002A2EFE">
              <w:t xml:space="preserve">false </w:t>
            </w:r>
          </w:p>
        </w:tc>
        <w:tc>
          <w:tcPr>
            <w:tcW w:w="2835" w:type="dxa"/>
            <w:tcBorders>
              <w:top w:val="single" w:sz="4" w:space="0" w:color="auto"/>
              <w:left w:val="single" w:sz="4" w:space="0" w:color="auto"/>
              <w:bottom w:val="single" w:sz="4" w:space="0" w:color="auto"/>
              <w:right w:val="single" w:sz="4" w:space="0" w:color="auto"/>
            </w:tcBorders>
          </w:tcPr>
          <w:p w14:paraId="25A719B4" w14:textId="77777777" w:rsidR="00D22783" w:rsidRPr="002A2EFE" w:rsidRDefault="00D22783" w:rsidP="003B7CC1">
            <w:pPr>
              <w:pStyle w:val="TAC"/>
              <w:keepNext w:val="0"/>
              <w:keepLines w:val="0"/>
            </w:pPr>
            <w:r w:rsidRPr="002A2EFE">
              <w:t>The reference returned shall not be null</w:t>
            </w:r>
            <w:r>
              <w:t xml:space="preserve">, </w:t>
            </w:r>
          </w:p>
        </w:tc>
        <w:tc>
          <w:tcPr>
            <w:tcW w:w="1276" w:type="dxa"/>
            <w:tcBorders>
              <w:top w:val="single" w:sz="4" w:space="0" w:color="auto"/>
              <w:left w:val="single" w:sz="4" w:space="0" w:color="auto"/>
              <w:bottom w:val="single" w:sz="4" w:space="0" w:color="auto"/>
              <w:right w:val="single" w:sz="4" w:space="0" w:color="auto"/>
            </w:tcBorders>
          </w:tcPr>
          <w:p w14:paraId="1691C3D1" w14:textId="77777777" w:rsidR="00D22783" w:rsidRPr="002A2EFE" w:rsidRDefault="00D22783" w:rsidP="003B7CC1">
            <w:pPr>
              <w:pStyle w:val="TAC"/>
              <w:keepNext w:val="0"/>
              <w:keepLines w:val="0"/>
            </w:pPr>
          </w:p>
        </w:tc>
      </w:tr>
      <w:tr w:rsidR="00D22783" w:rsidRPr="002A2EFE" w14:paraId="7BCEA9DD"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582F6B56" w14:textId="77777777" w:rsidR="00D22783" w:rsidRPr="002A2EFE" w:rsidRDefault="00D22783" w:rsidP="003B7CC1">
            <w:pPr>
              <w:pStyle w:val="TAC"/>
              <w:keepNext w:val="0"/>
              <w:keepLines w:val="0"/>
            </w:pPr>
            <w:r>
              <w:t>104</w:t>
            </w:r>
          </w:p>
        </w:tc>
        <w:tc>
          <w:tcPr>
            <w:tcW w:w="5524" w:type="dxa"/>
            <w:tcBorders>
              <w:top w:val="single" w:sz="4" w:space="0" w:color="auto"/>
              <w:left w:val="single" w:sz="4" w:space="0" w:color="auto"/>
              <w:bottom w:val="single" w:sz="4" w:space="0" w:color="auto"/>
              <w:right w:val="single" w:sz="4" w:space="0" w:color="auto"/>
            </w:tcBorders>
          </w:tcPr>
          <w:p w14:paraId="2E359A49" w14:textId="77777777" w:rsidR="00D22783" w:rsidRDefault="00D22783" w:rsidP="003B7CC1">
            <w:pPr>
              <w:pStyle w:val="TAC"/>
              <w:keepNext w:val="0"/>
              <w:keepLines w:val="0"/>
            </w:pPr>
            <w:r>
              <w:t xml:space="preserve">Call </w:t>
            </w:r>
            <w:r w:rsidRPr="002A2EFE">
              <w:t xml:space="preserve">getInstance() </w:t>
            </w:r>
            <w:r>
              <w:t xml:space="preserve">mehod and verify that method </w:t>
            </w:r>
            <w:r w:rsidRPr="002A2EFE">
              <w:t>throws javacard.security.CryptoException with reason CryptoException.NO_SUCH_ALGORITHM</w:t>
            </w:r>
            <w:r>
              <w:t>.</w:t>
            </w:r>
          </w:p>
          <w:p w14:paraId="596CA667" w14:textId="77777777" w:rsidR="00D22783" w:rsidRDefault="00D22783" w:rsidP="003B7CC1">
            <w:pPr>
              <w:pStyle w:val="TAC"/>
              <w:keepNext w:val="0"/>
              <w:keepLines w:val="0"/>
            </w:pPr>
            <w:r>
              <w:t>P</w:t>
            </w:r>
            <w:r w:rsidRPr="002A2EFE">
              <w:t>arameter</w:t>
            </w:r>
            <w:r>
              <w:t>s</w:t>
            </w:r>
            <w:r w:rsidRPr="002A2EFE">
              <w:t xml:space="preserve"> </w:t>
            </w:r>
            <w:r>
              <w:t>are</w:t>
            </w:r>
            <w:r w:rsidRPr="002A2EFE">
              <w:t xml:space="preserve"> set to</w:t>
            </w:r>
            <w:r>
              <w:t>:</w:t>
            </w:r>
          </w:p>
          <w:p w14:paraId="3838ACFD" w14:textId="77777777" w:rsidR="00D22783" w:rsidRDefault="00D22783" w:rsidP="003B7CC1">
            <w:pPr>
              <w:pStyle w:val="TAC"/>
              <w:keepNext w:val="0"/>
              <w:keepLines w:val="0"/>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_CBC</w:t>
            </w:r>
          </w:p>
          <w:p w14:paraId="71512B24" w14:textId="77777777" w:rsidR="00D22783" w:rsidRPr="002A2EFE" w:rsidRDefault="00D22783" w:rsidP="003B7CC1">
            <w:pPr>
              <w:pStyle w:val="TAC"/>
              <w:keepNext w:val="0"/>
              <w:keepLines w:val="0"/>
            </w:pPr>
            <w:r w:rsidRPr="000C6AB9">
              <w:rPr>
                <w:rFonts w:ascii="Courier New" w:hAnsi="Courier New" w:cs="Courier New"/>
                <w:sz w:val="16"/>
                <w:szCs w:val="18"/>
              </w:rPr>
              <w:t>paddingAlgorithm</w:t>
            </w:r>
            <w:r w:rsidRPr="000C6AB9">
              <w:rPr>
                <w:sz w:val="16"/>
                <w:szCs w:val="18"/>
              </w:rPr>
              <w:t xml:space="preserve"> </w:t>
            </w:r>
            <w:r>
              <w:t xml:space="preserve">= </w:t>
            </w:r>
            <w:r w:rsidRPr="002A2EFE">
              <w:t xml:space="preserve"> javacardx.crypto.Cipher.</w:t>
            </w:r>
            <w:r w:rsidRPr="00BA2282">
              <w:t>PAD_NULL</w:t>
            </w:r>
          </w:p>
          <w:p w14:paraId="51F0FDFC" w14:textId="77777777" w:rsidR="00D22783" w:rsidRPr="002A2EFE" w:rsidRDefault="00D22783" w:rsidP="003B7CC1">
            <w:pPr>
              <w:pStyle w:val="TAC"/>
              <w:keepNext w:val="0"/>
              <w:keepLines w:val="0"/>
            </w:pPr>
            <w:r w:rsidRPr="000C6AB9">
              <w:rPr>
                <w:rFonts w:ascii="Courier New" w:hAnsi="Courier New" w:cs="Courier New"/>
                <w:sz w:val="16"/>
                <w:szCs w:val="18"/>
              </w:rPr>
              <w:t>externalAccess</w:t>
            </w:r>
            <w:r w:rsidRPr="000C6AB9">
              <w:rPr>
                <w:sz w:val="16"/>
                <w:szCs w:val="18"/>
              </w:rPr>
              <w:t xml:space="preserve"> </w:t>
            </w:r>
            <w:r>
              <w:t xml:space="preserve">= </w:t>
            </w:r>
            <w:r w:rsidRPr="002A2EFE">
              <w:t>false</w:t>
            </w:r>
          </w:p>
        </w:tc>
        <w:tc>
          <w:tcPr>
            <w:tcW w:w="2835" w:type="dxa"/>
            <w:tcBorders>
              <w:top w:val="single" w:sz="4" w:space="0" w:color="auto"/>
              <w:left w:val="single" w:sz="4" w:space="0" w:color="auto"/>
              <w:bottom w:val="single" w:sz="4" w:space="0" w:color="auto"/>
              <w:right w:val="single" w:sz="4" w:space="0" w:color="auto"/>
            </w:tcBorders>
          </w:tcPr>
          <w:p w14:paraId="254C9AC5" w14:textId="77777777" w:rsidR="00D22783" w:rsidRPr="002A2EFE" w:rsidRDefault="00D22783" w:rsidP="003B7CC1">
            <w:pPr>
              <w:pStyle w:val="TAC"/>
              <w:keepNext w:val="0"/>
              <w:keepLines w:val="0"/>
            </w:pPr>
            <w:r w:rsidRPr="002A2EFE">
              <w:t>CryptoException.NO_SUCH_ALGORITHM</w:t>
            </w:r>
            <w:r>
              <w:t xml:space="preserve"> well throwns.</w:t>
            </w:r>
          </w:p>
        </w:tc>
        <w:tc>
          <w:tcPr>
            <w:tcW w:w="1276" w:type="dxa"/>
            <w:tcBorders>
              <w:top w:val="single" w:sz="4" w:space="0" w:color="auto"/>
              <w:left w:val="single" w:sz="4" w:space="0" w:color="auto"/>
              <w:bottom w:val="single" w:sz="4" w:space="0" w:color="auto"/>
              <w:right w:val="single" w:sz="4" w:space="0" w:color="auto"/>
            </w:tcBorders>
          </w:tcPr>
          <w:p w14:paraId="06DA3277" w14:textId="77777777" w:rsidR="00D22783" w:rsidRPr="002A2EFE" w:rsidRDefault="00D22783" w:rsidP="003B7CC1">
            <w:pPr>
              <w:pStyle w:val="TAC"/>
              <w:keepNext w:val="0"/>
              <w:keepLines w:val="0"/>
            </w:pPr>
          </w:p>
        </w:tc>
      </w:tr>
      <w:tr w:rsidR="00D22783" w:rsidRPr="002A2EFE" w14:paraId="13E35993"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42576AB0" w14:textId="77777777" w:rsidR="00D22783" w:rsidRPr="002A2EFE" w:rsidRDefault="00D22783" w:rsidP="003B7CC1">
            <w:pPr>
              <w:pStyle w:val="TAC"/>
              <w:keepNext w:val="0"/>
              <w:keepLines w:val="0"/>
            </w:pPr>
            <w:r>
              <w:t>201</w:t>
            </w:r>
          </w:p>
        </w:tc>
        <w:tc>
          <w:tcPr>
            <w:tcW w:w="5524" w:type="dxa"/>
            <w:tcBorders>
              <w:top w:val="single" w:sz="4" w:space="0" w:color="auto"/>
              <w:left w:val="single" w:sz="4" w:space="0" w:color="auto"/>
              <w:bottom w:val="single" w:sz="4" w:space="0" w:color="auto"/>
              <w:right w:val="single" w:sz="4" w:space="0" w:color="auto"/>
            </w:tcBorders>
          </w:tcPr>
          <w:p w14:paraId="2EA4AEE4" w14:textId="77777777" w:rsidR="00D22783" w:rsidRDefault="00D22783" w:rsidP="003B7CC1">
            <w:pPr>
              <w:pStyle w:val="TAC"/>
              <w:keepNext w:val="0"/>
              <w:keepLines w:val="0"/>
            </w:pPr>
            <w:r w:rsidRPr="002A2EFE">
              <w:t>Call getInstance() method twice</w:t>
            </w:r>
          </w:p>
          <w:p w14:paraId="7ED62935" w14:textId="77777777" w:rsidR="00D22783" w:rsidRDefault="00D22783" w:rsidP="003B7CC1">
            <w:pPr>
              <w:pStyle w:val="TAC"/>
              <w:keepNext w:val="0"/>
              <w:keepLines w:val="0"/>
            </w:pPr>
            <w:r>
              <w:t>P</w:t>
            </w:r>
            <w:r w:rsidRPr="002A2EFE">
              <w:t>arameter</w:t>
            </w:r>
            <w:r>
              <w:t>s</w:t>
            </w:r>
            <w:r w:rsidRPr="002A2EFE">
              <w:t xml:space="preserve"> </w:t>
            </w:r>
            <w:r>
              <w:t>are</w:t>
            </w:r>
            <w:r w:rsidRPr="002A2EFE">
              <w:t xml:space="preserve"> set to</w:t>
            </w:r>
            <w:r>
              <w:t>:</w:t>
            </w:r>
          </w:p>
          <w:p w14:paraId="78F7C1EC" w14:textId="77777777" w:rsidR="00D22783" w:rsidRDefault="00D22783" w:rsidP="003B7CC1">
            <w:pPr>
              <w:pStyle w:val="TAC"/>
              <w:keepNext w:val="0"/>
              <w:keepLines w:val="0"/>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w:t>
            </w:r>
            <w:r>
              <w:t>E</w:t>
            </w:r>
            <w:r w:rsidRPr="002A2EFE">
              <w:t>C</w:t>
            </w:r>
            <w:r>
              <w:t>B</w:t>
            </w:r>
          </w:p>
          <w:p w14:paraId="53D77BAF" w14:textId="77777777" w:rsidR="00D22783" w:rsidRPr="002A2EFE" w:rsidRDefault="00D22783" w:rsidP="003B7CC1">
            <w:pPr>
              <w:pStyle w:val="TAC"/>
              <w:keepNext w:val="0"/>
              <w:keepLines w:val="0"/>
            </w:pPr>
            <w:r w:rsidRPr="000C6AB9">
              <w:rPr>
                <w:rFonts w:ascii="Courier New" w:hAnsi="Courier New" w:cs="Courier New"/>
                <w:sz w:val="16"/>
                <w:szCs w:val="18"/>
              </w:rPr>
              <w:t>paddingAlgorithm</w:t>
            </w:r>
            <w:r w:rsidRPr="000C6AB9">
              <w:rPr>
                <w:sz w:val="16"/>
                <w:szCs w:val="18"/>
              </w:rPr>
              <w:t xml:space="preserve"> </w:t>
            </w:r>
            <w:r>
              <w:t xml:space="preserve">= </w:t>
            </w:r>
            <w:r w:rsidRPr="002A2EFE">
              <w:t xml:space="preserve"> javacardx.crypto.Cipher.</w:t>
            </w:r>
            <w:r w:rsidRPr="00BA2282">
              <w:t>PAD_NULL</w:t>
            </w:r>
          </w:p>
          <w:p w14:paraId="0CB0D9A5" w14:textId="77777777" w:rsidR="00D22783" w:rsidRPr="002A2EFE" w:rsidRDefault="00D22783" w:rsidP="003B7CC1">
            <w:pPr>
              <w:pStyle w:val="TAC"/>
              <w:keepNext w:val="0"/>
              <w:keepLines w:val="0"/>
            </w:pPr>
            <w:r w:rsidRPr="000C6AB9">
              <w:rPr>
                <w:rFonts w:ascii="Courier New" w:hAnsi="Courier New" w:cs="Courier New"/>
                <w:sz w:val="16"/>
                <w:szCs w:val="18"/>
              </w:rPr>
              <w:t>externalAccess</w:t>
            </w:r>
            <w:r w:rsidRPr="000C6AB9">
              <w:rPr>
                <w:sz w:val="16"/>
                <w:szCs w:val="18"/>
              </w:rPr>
              <w:t xml:space="preserve"> </w:t>
            </w:r>
            <w:r>
              <w:t xml:space="preserve">= </w:t>
            </w:r>
            <w:r w:rsidRPr="002A2EFE">
              <w:t>false</w:t>
            </w:r>
          </w:p>
        </w:tc>
        <w:tc>
          <w:tcPr>
            <w:tcW w:w="2835" w:type="dxa"/>
            <w:tcBorders>
              <w:top w:val="single" w:sz="4" w:space="0" w:color="auto"/>
              <w:left w:val="single" w:sz="4" w:space="0" w:color="auto"/>
              <w:bottom w:val="single" w:sz="4" w:space="0" w:color="auto"/>
              <w:right w:val="single" w:sz="4" w:space="0" w:color="auto"/>
            </w:tcBorders>
          </w:tcPr>
          <w:p w14:paraId="779A4616" w14:textId="77777777" w:rsidR="00D22783" w:rsidRPr="002A2EFE" w:rsidRDefault="00D22783" w:rsidP="003B7CC1">
            <w:pPr>
              <w:pStyle w:val="TAC"/>
              <w:keepNext w:val="0"/>
              <w:keepLines w:val="0"/>
            </w:pPr>
            <w:r w:rsidRPr="002A2EFE">
              <w:t>The returned objects shall be the same</w:t>
            </w:r>
            <w:r>
              <w:t>,</w:t>
            </w:r>
          </w:p>
          <w:p w14:paraId="747FAE34" w14:textId="77777777" w:rsidR="00D22783" w:rsidRPr="002A2EFE" w:rsidRDefault="00D22783" w:rsidP="003B7CC1">
            <w:pPr>
              <w:pStyle w:val="TAC"/>
              <w:keepNext w:val="0"/>
              <w:keepLines w:val="0"/>
            </w:pPr>
          </w:p>
        </w:tc>
        <w:tc>
          <w:tcPr>
            <w:tcW w:w="1276" w:type="dxa"/>
            <w:tcBorders>
              <w:top w:val="single" w:sz="4" w:space="0" w:color="auto"/>
              <w:left w:val="single" w:sz="4" w:space="0" w:color="auto"/>
              <w:bottom w:val="single" w:sz="4" w:space="0" w:color="auto"/>
              <w:right w:val="single" w:sz="4" w:space="0" w:color="auto"/>
            </w:tcBorders>
          </w:tcPr>
          <w:p w14:paraId="614AF69A" w14:textId="77777777" w:rsidR="00D22783" w:rsidRPr="002A2EFE" w:rsidRDefault="00D22783" w:rsidP="003B7CC1">
            <w:pPr>
              <w:pStyle w:val="TAC"/>
              <w:keepNext w:val="0"/>
              <w:keepLines w:val="0"/>
            </w:pPr>
          </w:p>
        </w:tc>
      </w:tr>
      <w:tr w:rsidR="00D22783" w:rsidRPr="002A2EFE" w14:paraId="7877A54B"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13F017E6" w14:textId="77777777" w:rsidR="00D22783" w:rsidRPr="002A2EFE" w:rsidRDefault="00D22783" w:rsidP="003B7CC1">
            <w:pPr>
              <w:pStyle w:val="TAC"/>
              <w:keepNext w:val="0"/>
              <w:keepLines w:val="0"/>
            </w:pPr>
            <w:r>
              <w:t>202</w:t>
            </w:r>
          </w:p>
        </w:tc>
        <w:tc>
          <w:tcPr>
            <w:tcW w:w="5524" w:type="dxa"/>
            <w:tcBorders>
              <w:top w:val="single" w:sz="4" w:space="0" w:color="auto"/>
              <w:left w:val="single" w:sz="4" w:space="0" w:color="auto"/>
              <w:bottom w:val="single" w:sz="4" w:space="0" w:color="auto"/>
              <w:right w:val="single" w:sz="4" w:space="0" w:color="auto"/>
            </w:tcBorders>
          </w:tcPr>
          <w:p w14:paraId="7CD18E92" w14:textId="77777777" w:rsidR="00D22783" w:rsidRDefault="00D22783" w:rsidP="003B7CC1">
            <w:pPr>
              <w:pStyle w:val="TAC"/>
              <w:keepNext w:val="0"/>
              <w:keepLines w:val="0"/>
            </w:pPr>
            <w:r>
              <w:t xml:space="preserve">Call </w:t>
            </w:r>
            <w:r w:rsidRPr="002A2EFE">
              <w:t xml:space="preserve">getInstance() </w:t>
            </w:r>
            <w:r>
              <w:t xml:space="preserve">mehod and verify returned object is an instance of  </w:t>
            </w:r>
            <w:r w:rsidRPr="002A2EFE">
              <w:t>GBAUCipher class</w:t>
            </w:r>
            <w:r>
              <w:t>.</w:t>
            </w:r>
          </w:p>
          <w:p w14:paraId="0E5763D7" w14:textId="77777777" w:rsidR="00D22783" w:rsidRDefault="00D22783" w:rsidP="003B7CC1">
            <w:pPr>
              <w:pStyle w:val="TAC"/>
              <w:keepNext w:val="0"/>
              <w:keepLines w:val="0"/>
            </w:pPr>
            <w:r>
              <w:t>P</w:t>
            </w:r>
            <w:r w:rsidRPr="002A2EFE">
              <w:t>arameter</w:t>
            </w:r>
            <w:r>
              <w:t>s</w:t>
            </w:r>
            <w:r w:rsidRPr="002A2EFE">
              <w:t xml:space="preserve"> </w:t>
            </w:r>
            <w:r>
              <w:t>are</w:t>
            </w:r>
            <w:r w:rsidRPr="002A2EFE">
              <w:t xml:space="preserve"> set to</w:t>
            </w:r>
            <w:r>
              <w:t>:</w:t>
            </w:r>
          </w:p>
          <w:p w14:paraId="499DD8B1" w14:textId="77777777" w:rsidR="00D22783" w:rsidRDefault="00D22783" w:rsidP="003B7CC1">
            <w:pPr>
              <w:pStyle w:val="TAC"/>
              <w:keepNext w:val="0"/>
              <w:keepLines w:val="0"/>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w:t>
            </w:r>
            <w:r>
              <w:t>E</w:t>
            </w:r>
            <w:r w:rsidRPr="002A2EFE">
              <w:t>C</w:t>
            </w:r>
            <w:r>
              <w:t>B</w:t>
            </w:r>
          </w:p>
          <w:p w14:paraId="478ED0DF" w14:textId="77777777" w:rsidR="00D22783" w:rsidRPr="002A2EFE" w:rsidRDefault="00D22783" w:rsidP="003B7CC1">
            <w:pPr>
              <w:pStyle w:val="TAC"/>
              <w:keepNext w:val="0"/>
              <w:keepLines w:val="0"/>
            </w:pPr>
            <w:r w:rsidRPr="000C6AB9">
              <w:rPr>
                <w:rFonts w:ascii="Courier New" w:hAnsi="Courier New" w:cs="Courier New"/>
                <w:sz w:val="16"/>
                <w:szCs w:val="18"/>
              </w:rPr>
              <w:t>paddingAlgorithm</w:t>
            </w:r>
            <w:r w:rsidRPr="000C6AB9">
              <w:rPr>
                <w:sz w:val="16"/>
                <w:szCs w:val="18"/>
              </w:rPr>
              <w:t xml:space="preserve"> </w:t>
            </w:r>
            <w:r>
              <w:t xml:space="preserve">= </w:t>
            </w:r>
            <w:r w:rsidRPr="002A2EFE">
              <w:t xml:space="preserve"> javacardx.crypto.Cipher.</w:t>
            </w:r>
            <w:r w:rsidRPr="00BA2282">
              <w:t>PAD_NULL</w:t>
            </w:r>
          </w:p>
          <w:p w14:paraId="4CEFDB4B" w14:textId="77777777" w:rsidR="00D22783" w:rsidRPr="002A2EFE" w:rsidRDefault="00D22783" w:rsidP="003B7CC1">
            <w:pPr>
              <w:pStyle w:val="TAC"/>
              <w:keepNext w:val="0"/>
              <w:keepLines w:val="0"/>
            </w:pPr>
            <w:r w:rsidRPr="000C6AB9">
              <w:rPr>
                <w:rFonts w:ascii="Courier New" w:hAnsi="Courier New" w:cs="Courier New"/>
                <w:sz w:val="16"/>
                <w:szCs w:val="18"/>
              </w:rPr>
              <w:t>externalAccess</w:t>
            </w:r>
            <w:r w:rsidRPr="000C6AB9">
              <w:rPr>
                <w:sz w:val="16"/>
                <w:szCs w:val="18"/>
              </w:rPr>
              <w:t xml:space="preserve"> </w:t>
            </w:r>
            <w:r>
              <w:t xml:space="preserve">= </w:t>
            </w:r>
            <w:r w:rsidRPr="002A2EFE">
              <w:t>false</w:t>
            </w:r>
          </w:p>
        </w:tc>
        <w:tc>
          <w:tcPr>
            <w:tcW w:w="2835" w:type="dxa"/>
            <w:tcBorders>
              <w:top w:val="single" w:sz="4" w:space="0" w:color="auto"/>
              <w:left w:val="single" w:sz="4" w:space="0" w:color="auto"/>
              <w:bottom w:val="single" w:sz="4" w:space="0" w:color="auto"/>
              <w:right w:val="single" w:sz="4" w:space="0" w:color="auto"/>
            </w:tcBorders>
          </w:tcPr>
          <w:p w14:paraId="28BCB5BF" w14:textId="77777777" w:rsidR="00D22783" w:rsidRPr="002A2EFE" w:rsidRDefault="00D22783" w:rsidP="003B7CC1">
            <w:pPr>
              <w:pStyle w:val="TAC"/>
              <w:keepNext w:val="0"/>
              <w:keepLines w:val="0"/>
            </w:pPr>
            <w:r w:rsidRPr="002A2EFE">
              <w:t>The reference returned shall be an object instance of GBAUCipher class (check cast)</w:t>
            </w:r>
            <w:r>
              <w:t xml:space="preserve">, </w:t>
            </w:r>
          </w:p>
        </w:tc>
        <w:tc>
          <w:tcPr>
            <w:tcW w:w="1276" w:type="dxa"/>
            <w:tcBorders>
              <w:top w:val="single" w:sz="4" w:space="0" w:color="auto"/>
              <w:left w:val="single" w:sz="4" w:space="0" w:color="auto"/>
              <w:bottom w:val="single" w:sz="4" w:space="0" w:color="auto"/>
              <w:right w:val="single" w:sz="4" w:space="0" w:color="auto"/>
            </w:tcBorders>
          </w:tcPr>
          <w:p w14:paraId="6A9530A2" w14:textId="77777777" w:rsidR="00D22783" w:rsidRPr="002A2EFE" w:rsidRDefault="00D22783" w:rsidP="003B7CC1">
            <w:pPr>
              <w:pStyle w:val="TAC"/>
              <w:keepNext w:val="0"/>
              <w:keepLines w:val="0"/>
            </w:pPr>
          </w:p>
        </w:tc>
      </w:tr>
      <w:tr w:rsidR="00D22783" w:rsidRPr="002A2EFE" w14:paraId="73F066C2"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210D2469" w14:textId="77777777" w:rsidR="00D22783" w:rsidRPr="002A2EFE" w:rsidRDefault="00D22783" w:rsidP="003B7CC1">
            <w:pPr>
              <w:pStyle w:val="TAC"/>
              <w:keepNext w:val="0"/>
              <w:keepLines w:val="0"/>
            </w:pPr>
            <w:r>
              <w:t>203</w:t>
            </w:r>
          </w:p>
        </w:tc>
        <w:tc>
          <w:tcPr>
            <w:tcW w:w="5524" w:type="dxa"/>
            <w:tcBorders>
              <w:top w:val="single" w:sz="4" w:space="0" w:color="auto"/>
              <w:left w:val="single" w:sz="4" w:space="0" w:color="auto"/>
              <w:bottom w:val="single" w:sz="4" w:space="0" w:color="auto"/>
              <w:right w:val="single" w:sz="4" w:space="0" w:color="auto"/>
            </w:tcBorders>
          </w:tcPr>
          <w:p w14:paraId="103A94DB" w14:textId="77777777" w:rsidR="00D22783" w:rsidRDefault="00D22783" w:rsidP="003B7CC1">
            <w:pPr>
              <w:pStyle w:val="TAC"/>
              <w:keepNext w:val="0"/>
              <w:keepLines w:val="0"/>
            </w:pPr>
            <w:r>
              <w:t xml:space="preserve">Call </w:t>
            </w:r>
            <w:r w:rsidRPr="002A2EFE">
              <w:t xml:space="preserve">getInstance() </w:t>
            </w:r>
            <w:r>
              <w:t xml:space="preserve">mehod and verify </w:t>
            </w:r>
            <w:r w:rsidRPr="002A2EFE">
              <w:t>the returned value is not null</w:t>
            </w:r>
            <w:r>
              <w:t>.</w:t>
            </w:r>
          </w:p>
          <w:p w14:paraId="326D5EB1" w14:textId="77777777" w:rsidR="00D22783" w:rsidRDefault="00D22783" w:rsidP="003B7CC1">
            <w:pPr>
              <w:pStyle w:val="TAC"/>
              <w:keepNext w:val="0"/>
              <w:keepLines w:val="0"/>
            </w:pPr>
            <w:r>
              <w:t>P</w:t>
            </w:r>
            <w:r w:rsidRPr="002A2EFE">
              <w:t>arameter</w:t>
            </w:r>
            <w:r>
              <w:t>s</w:t>
            </w:r>
            <w:r w:rsidRPr="002A2EFE">
              <w:t xml:space="preserve"> </w:t>
            </w:r>
            <w:r>
              <w:t>are</w:t>
            </w:r>
            <w:r w:rsidRPr="002A2EFE">
              <w:t xml:space="preserve"> set to</w:t>
            </w:r>
            <w:r>
              <w:t>:</w:t>
            </w:r>
          </w:p>
          <w:p w14:paraId="28D66A91" w14:textId="77777777" w:rsidR="00D22783" w:rsidRDefault="00D22783" w:rsidP="003B7CC1">
            <w:pPr>
              <w:pStyle w:val="TAC"/>
              <w:keepNext w:val="0"/>
              <w:keepLines w:val="0"/>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w:t>
            </w:r>
            <w:r>
              <w:t>E</w:t>
            </w:r>
            <w:r w:rsidRPr="002A2EFE">
              <w:t>C</w:t>
            </w:r>
            <w:r>
              <w:t>B</w:t>
            </w:r>
          </w:p>
          <w:p w14:paraId="44C31458" w14:textId="77777777" w:rsidR="00D22783" w:rsidRPr="002A2EFE" w:rsidRDefault="00D22783" w:rsidP="003B7CC1">
            <w:pPr>
              <w:pStyle w:val="TAC"/>
              <w:keepNext w:val="0"/>
              <w:keepLines w:val="0"/>
            </w:pPr>
            <w:r w:rsidRPr="000C6AB9">
              <w:rPr>
                <w:rFonts w:ascii="Courier New" w:hAnsi="Courier New" w:cs="Courier New"/>
                <w:sz w:val="16"/>
                <w:szCs w:val="18"/>
              </w:rPr>
              <w:t>paddingAlgorithm</w:t>
            </w:r>
            <w:r w:rsidRPr="000C6AB9">
              <w:rPr>
                <w:sz w:val="16"/>
                <w:szCs w:val="18"/>
              </w:rPr>
              <w:t xml:space="preserve"> </w:t>
            </w:r>
            <w:r>
              <w:t xml:space="preserve">= </w:t>
            </w:r>
            <w:r w:rsidRPr="002A2EFE">
              <w:t xml:space="preserve"> javacardx.crypto.Cipher.</w:t>
            </w:r>
            <w:r w:rsidRPr="00BA2282">
              <w:t>PAD_NULL</w:t>
            </w:r>
          </w:p>
          <w:p w14:paraId="0AF03B61" w14:textId="77777777" w:rsidR="00D22783" w:rsidRPr="002A2EFE" w:rsidRDefault="00D22783" w:rsidP="003B7CC1">
            <w:pPr>
              <w:pStyle w:val="TAC"/>
              <w:keepNext w:val="0"/>
              <w:keepLines w:val="0"/>
            </w:pPr>
            <w:r w:rsidRPr="000C6AB9">
              <w:rPr>
                <w:rFonts w:ascii="Courier New" w:hAnsi="Courier New" w:cs="Courier New"/>
                <w:sz w:val="16"/>
                <w:szCs w:val="18"/>
              </w:rPr>
              <w:t>externalAccess</w:t>
            </w:r>
            <w:r w:rsidRPr="000C6AB9">
              <w:rPr>
                <w:sz w:val="16"/>
                <w:szCs w:val="18"/>
              </w:rPr>
              <w:t xml:space="preserve"> </w:t>
            </w:r>
            <w:r>
              <w:t xml:space="preserve">= </w:t>
            </w:r>
            <w:r w:rsidRPr="002A2EFE">
              <w:t xml:space="preserve">false </w:t>
            </w:r>
          </w:p>
        </w:tc>
        <w:tc>
          <w:tcPr>
            <w:tcW w:w="2835" w:type="dxa"/>
            <w:tcBorders>
              <w:top w:val="single" w:sz="4" w:space="0" w:color="auto"/>
              <w:left w:val="single" w:sz="4" w:space="0" w:color="auto"/>
              <w:bottom w:val="single" w:sz="4" w:space="0" w:color="auto"/>
              <w:right w:val="single" w:sz="4" w:space="0" w:color="auto"/>
            </w:tcBorders>
          </w:tcPr>
          <w:p w14:paraId="3D22AFB0" w14:textId="77777777" w:rsidR="00D22783" w:rsidRPr="002A2EFE" w:rsidRDefault="00D22783" w:rsidP="003B7CC1">
            <w:pPr>
              <w:pStyle w:val="TAC"/>
              <w:keepNext w:val="0"/>
              <w:keepLines w:val="0"/>
            </w:pPr>
            <w:r w:rsidRPr="002A2EFE">
              <w:t>The reference returned shall not be null</w:t>
            </w:r>
            <w:r>
              <w:t xml:space="preserve">, </w:t>
            </w:r>
          </w:p>
        </w:tc>
        <w:tc>
          <w:tcPr>
            <w:tcW w:w="1276" w:type="dxa"/>
            <w:tcBorders>
              <w:top w:val="single" w:sz="4" w:space="0" w:color="auto"/>
              <w:left w:val="single" w:sz="4" w:space="0" w:color="auto"/>
              <w:bottom w:val="single" w:sz="4" w:space="0" w:color="auto"/>
              <w:right w:val="single" w:sz="4" w:space="0" w:color="auto"/>
            </w:tcBorders>
          </w:tcPr>
          <w:p w14:paraId="76BAB64C" w14:textId="77777777" w:rsidR="00D22783" w:rsidRPr="002A2EFE" w:rsidRDefault="00D22783" w:rsidP="003B7CC1">
            <w:pPr>
              <w:pStyle w:val="TAC"/>
              <w:keepNext w:val="0"/>
              <w:keepLines w:val="0"/>
            </w:pPr>
          </w:p>
        </w:tc>
      </w:tr>
      <w:tr w:rsidR="00D22783" w:rsidRPr="002A2EFE" w14:paraId="49082F81"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68A32912" w14:textId="77777777" w:rsidR="00D22783" w:rsidRPr="002A2EFE" w:rsidRDefault="00D22783" w:rsidP="003B7CC1">
            <w:pPr>
              <w:pStyle w:val="TAC"/>
              <w:keepNext w:val="0"/>
              <w:keepLines w:val="0"/>
            </w:pPr>
            <w:r>
              <w:t>204</w:t>
            </w:r>
          </w:p>
        </w:tc>
        <w:tc>
          <w:tcPr>
            <w:tcW w:w="5524" w:type="dxa"/>
            <w:tcBorders>
              <w:top w:val="single" w:sz="4" w:space="0" w:color="auto"/>
              <w:left w:val="single" w:sz="4" w:space="0" w:color="auto"/>
              <w:bottom w:val="single" w:sz="4" w:space="0" w:color="auto"/>
              <w:right w:val="single" w:sz="4" w:space="0" w:color="auto"/>
            </w:tcBorders>
          </w:tcPr>
          <w:p w14:paraId="566B7679" w14:textId="77777777" w:rsidR="00D22783" w:rsidRDefault="00D22783" w:rsidP="003B7CC1">
            <w:pPr>
              <w:pStyle w:val="TAC"/>
              <w:keepNext w:val="0"/>
              <w:keepLines w:val="0"/>
            </w:pPr>
            <w:r>
              <w:t xml:space="preserve">Call </w:t>
            </w:r>
            <w:r w:rsidRPr="002A2EFE">
              <w:t xml:space="preserve">getInstance() </w:t>
            </w:r>
            <w:r>
              <w:t xml:space="preserve">mehod and verify that method </w:t>
            </w:r>
            <w:r w:rsidRPr="002A2EFE">
              <w:t>throws javacard.security.CryptoException with reason CryptoException.NO_SUCH_ALGORITHM</w:t>
            </w:r>
            <w:r>
              <w:t>.</w:t>
            </w:r>
          </w:p>
          <w:p w14:paraId="73ACDF1D" w14:textId="77777777" w:rsidR="00D22783" w:rsidRDefault="00D22783" w:rsidP="003B7CC1">
            <w:pPr>
              <w:pStyle w:val="TAC"/>
              <w:keepNext w:val="0"/>
              <w:keepLines w:val="0"/>
            </w:pPr>
            <w:r>
              <w:t>P</w:t>
            </w:r>
            <w:r w:rsidRPr="002A2EFE">
              <w:t>arameter</w:t>
            </w:r>
            <w:r>
              <w:t>s</w:t>
            </w:r>
            <w:r w:rsidRPr="002A2EFE">
              <w:t xml:space="preserve"> </w:t>
            </w:r>
            <w:r>
              <w:t>are</w:t>
            </w:r>
            <w:r w:rsidRPr="002A2EFE">
              <w:t xml:space="preserve"> set to</w:t>
            </w:r>
            <w:r>
              <w:t>:</w:t>
            </w:r>
          </w:p>
          <w:p w14:paraId="49F84F99" w14:textId="77777777" w:rsidR="00D22783" w:rsidRDefault="00D22783" w:rsidP="003B7CC1">
            <w:pPr>
              <w:pStyle w:val="TAC"/>
              <w:keepNext w:val="0"/>
              <w:keepLines w:val="0"/>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w:t>
            </w:r>
            <w:r>
              <w:t>E</w:t>
            </w:r>
            <w:r w:rsidRPr="002A2EFE">
              <w:t>C</w:t>
            </w:r>
            <w:r>
              <w:t>B</w:t>
            </w:r>
          </w:p>
          <w:p w14:paraId="5612885B" w14:textId="77777777" w:rsidR="00D22783" w:rsidRPr="002A2EFE" w:rsidRDefault="00D22783" w:rsidP="003B7CC1">
            <w:pPr>
              <w:pStyle w:val="TAC"/>
              <w:keepNext w:val="0"/>
              <w:keepLines w:val="0"/>
            </w:pPr>
            <w:r w:rsidRPr="000C6AB9">
              <w:rPr>
                <w:rFonts w:ascii="Courier New" w:hAnsi="Courier New" w:cs="Courier New"/>
                <w:sz w:val="16"/>
                <w:szCs w:val="18"/>
              </w:rPr>
              <w:t>paddingAlgorithm</w:t>
            </w:r>
            <w:r w:rsidRPr="000C6AB9">
              <w:rPr>
                <w:sz w:val="16"/>
                <w:szCs w:val="18"/>
              </w:rPr>
              <w:t xml:space="preserve"> </w:t>
            </w:r>
            <w:r>
              <w:t xml:space="preserve">= </w:t>
            </w:r>
            <w:r w:rsidRPr="002A2EFE">
              <w:t xml:space="preserve"> javacardx.crypto.Cipher.</w:t>
            </w:r>
            <w:r w:rsidRPr="00BA2282">
              <w:t>PAD_NULL</w:t>
            </w:r>
          </w:p>
          <w:p w14:paraId="2005FADB" w14:textId="77777777" w:rsidR="00D22783" w:rsidRPr="002A2EFE" w:rsidRDefault="00D22783" w:rsidP="003B7CC1">
            <w:pPr>
              <w:pStyle w:val="TAC"/>
              <w:keepNext w:val="0"/>
              <w:keepLines w:val="0"/>
            </w:pPr>
            <w:r w:rsidRPr="000C6AB9">
              <w:rPr>
                <w:rFonts w:ascii="Courier New" w:hAnsi="Courier New" w:cs="Courier New"/>
                <w:sz w:val="16"/>
                <w:szCs w:val="18"/>
              </w:rPr>
              <w:t>externalAccess</w:t>
            </w:r>
            <w:r w:rsidRPr="000C6AB9">
              <w:rPr>
                <w:sz w:val="16"/>
                <w:szCs w:val="18"/>
              </w:rPr>
              <w:t xml:space="preserve"> </w:t>
            </w:r>
            <w:r>
              <w:t xml:space="preserve">= </w:t>
            </w:r>
            <w:r w:rsidRPr="002A2EFE">
              <w:t>false</w:t>
            </w:r>
          </w:p>
        </w:tc>
        <w:tc>
          <w:tcPr>
            <w:tcW w:w="2835" w:type="dxa"/>
            <w:tcBorders>
              <w:top w:val="single" w:sz="4" w:space="0" w:color="auto"/>
              <w:left w:val="single" w:sz="4" w:space="0" w:color="auto"/>
              <w:bottom w:val="single" w:sz="4" w:space="0" w:color="auto"/>
              <w:right w:val="single" w:sz="4" w:space="0" w:color="auto"/>
            </w:tcBorders>
          </w:tcPr>
          <w:p w14:paraId="20755756" w14:textId="77777777" w:rsidR="00D22783" w:rsidRPr="002A2EFE" w:rsidRDefault="00D22783" w:rsidP="003B7CC1">
            <w:pPr>
              <w:pStyle w:val="TAC"/>
              <w:keepNext w:val="0"/>
              <w:keepLines w:val="0"/>
            </w:pPr>
            <w:r w:rsidRPr="002A2EFE">
              <w:t>CryptoException.NO_SUCH_ALGORITHM</w:t>
            </w:r>
            <w:r>
              <w:t xml:space="preserve"> well throwns.</w:t>
            </w:r>
          </w:p>
        </w:tc>
        <w:tc>
          <w:tcPr>
            <w:tcW w:w="1276" w:type="dxa"/>
            <w:tcBorders>
              <w:top w:val="single" w:sz="4" w:space="0" w:color="auto"/>
              <w:left w:val="single" w:sz="4" w:space="0" w:color="auto"/>
              <w:bottom w:val="single" w:sz="4" w:space="0" w:color="auto"/>
              <w:right w:val="single" w:sz="4" w:space="0" w:color="auto"/>
            </w:tcBorders>
          </w:tcPr>
          <w:p w14:paraId="50A4456C" w14:textId="77777777" w:rsidR="00D22783" w:rsidRPr="002A2EFE" w:rsidRDefault="00D22783" w:rsidP="003B7CC1">
            <w:pPr>
              <w:pStyle w:val="TAC"/>
              <w:keepNext w:val="0"/>
              <w:keepLines w:val="0"/>
            </w:pPr>
          </w:p>
        </w:tc>
      </w:tr>
    </w:tbl>
    <w:p w14:paraId="6183C5BE" w14:textId="77777777" w:rsidR="009605D5" w:rsidRDefault="009605D5" w:rsidP="009605D5">
      <w:bookmarkStart w:id="432" w:name="_Toc209085952"/>
    </w:p>
    <w:p w14:paraId="5A133796" w14:textId="5CCDE2D4" w:rsidR="00D22783" w:rsidRPr="002A2EFE" w:rsidRDefault="00D22783" w:rsidP="00D22783">
      <w:pPr>
        <w:pStyle w:val="Heading4"/>
      </w:pPr>
      <w:r>
        <w:t>5.4.1.4</w:t>
      </w:r>
      <w:r w:rsidRPr="002A2EFE">
        <w:tab/>
        <w:t xml:space="preserve">Method </w:t>
      </w:r>
      <w:r w:rsidRPr="002A2EFE">
        <w:tab/>
      </w:r>
      <w:r w:rsidRPr="00C40520">
        <w:t>init(byte,byte[],short,short,byte[],short,short)</w:t>
      </w:r>
      <w:bookmarkEnd w:id="432"/>
    </w:p>
    <w:p w14:paraId="2E485986" w14:textId="77777777" w:rsidR="00D22783" w:rsidRPr="002A2EFE" w:rsidRDefault="00D22783" w:rsidP="00D22783">
      <w:r w:rsidRPr="002A2EFE">
        <w:t>Test Area Reference: Api_3_Gci_Ini1</w:t>
      </w:r>
    </w:p>
    <w:p w14:paraId="289F2FF7" w14:textId="67003EF0" w:rsidR="00D22783" w:rsidRPr="002A2EFE" w:rsidRDefault="00D22783" w:rsidP="00D22783">
      <w:pPr>
        <w:pStyle w:val="Heading5"/>
      </w:pPr>
      <w:bookmarkStart w:id="433" w:name="_Toc209085953"/>
      <w:r>
        <w:t>5.4.1.4</w:t>
      </w:r>
      <w:r w:rsidRPr="002A2EFE">
        <w:t>.1</w:t>
      </w:r>
      <w:r w:rsidRPr="002A2EFE">
        <w:tab/>
        <w:t>Conformance requirements</w:t>
      </w:r>
      <w:bookmarkEnd w:id="433"/>
    </w:p>
    <w:p w14:paraId="7DFFD8BD" w14:textId="77777777" w:rsidR="00D22783" w:rsidRPr="002A2EFE" w:rsidRDefault="00D22783" w:rsidP="00D22783">
      <w:r w:rsidRPr="002A2EFE">
        <w:t>The method with following header shall be compliant to its definition in the API.</w:t>
      </w:r>
    </w:p>
    <w:p w14:paraId="5B2ACBD6" w14:textId="77777777" w:rsidR="00D22783" w:rsidRPr="00DE5CEE" w:rsidRDefault="00D22783" w:rsidP="00D22783">
      <w:pPr>
        <w:pStyle w:val="PL"/>
      </w:pPr>
      <w:r w:rsidRPr="00DE5CEE">
        <w:t>public abstract void init(byte theMode,</w:t>
      </w:r>
    </w:p>
    <w:p w14:paraId="13DAB047" w14:textId="77777777" w:rsidR="00D22783" w:rsidRPr="00DE5CEE" w:rsidRDefault="00D22783" w:rsidP="00D22783">
      <w:pPr>
        <w:pStyle w:val="PL"/>
      </w:pPr>
      <w:r w:rsidRPr="002A2EFE">
        <w:t xml:space="preserve">                          </w:t>
      </w:r>
      <w:r w:rsidRPr="00DE5CEE">
        <w:t>byte[] adfAID,</w:t>
      </w:r>
    </w:p>
    <w:p w14:paraId="47A95DF9" w14:textId="77777777" w:rsidR="00D22783" w:rsidRPr="00DE5CEE" w:rsidRDefault="00D22783" w:rsidP="00D22783">
      <w:pPr>
        <w:pStyle w:val="PL"/>
      </w:pPr>
      <w:r w:rsidRPr="002A2EFE">
        <w:t xml:space="preserve">                          </w:t>
      </w:r>
      <w:r w:rsidRPr="00DE5CEE">
        <w:t>short adfAIDOff,</w:t>
      </w:r>
    </w:p>
    <w:p w14:paraId="4786EC8D" w14:textId="77777777" w:rsidR="00D22783" w:rsidRPr="00DE5CEE" w:rsidRDefault="00D22783" w:rsidP="00D22783">
      <w:pPr>
        <w:pStyle w:val="PL"/>
      </w:pPr>
      <w:r w:rsidRPr="002A2EFE">
        <w:t xml:space="preserve">                          </w:t>
      </w:r>
      <w:r w:rsidRPr="00DE5CEE">
        <w:t>short adfAIDLen,</w:t>
      </w:r>
    </w:p>
    <w:p w14:paraId="1E2DC7EC" w14:textId="77777777" w:rsidR="00D22783" w:rsidRPr="00DE5CEE" w:rsidRDefault="00D22783" w:rsidP="00D22783">
      <w:pPr>
        <w:pStyle w:val="PL"/>
      </w:pPr>
      <w:r w:rsidRPr="002A2EFE">
        <w:t xml:space="preserve">                          </w:t>
      </w:r>
      <w:r w:rsidRPr="00DE5CEE">
        <w:t>byte[] nafID,</w:t>
      </w:r>
    </w:p>
    <w:p w14:paraId="5D5B7562" w14:textId="77777777" w:rsidR="00D22783" w:rsidRPr="00DE5CEE" w:rsidRDefault="00D22783" w:rsidP="00D22783">
      <w:pPr>
        <w:pStyle w:val="PL"/>
      </w:pPr>
      <w:r w:rsidRPr="002A2EFE">
        <w:t xml:space="preserve">                          </w:t>
      </w:r>
      <w:r w:rsidRPr="00DE5CEE">
        <w:t>short nafIDOff,</w:t>
      </w:r>
    </w:p>
    <w:p w14:paraId="18B329D7" w14:textId="77777777" w:rsidR="00D22783" w:rsidRPr="009605D5" w:rsidRDefault="00D22783" w:rsidP="00D22783">
      <w:pPr>
        <w:pStyle w:val="PL"/>
      </w:pPr>
      <w:r w:rsidRPr="002A2EFE">
        <w:t xml:space="preserve">                     </w:t>
      </w:r>
      <w:r w:rsidRPr="009605D5">
        <w:t xml:space="preserve">     short nafIDLen)</w:t>
      </w:r>
    </w:p>
    <w:p w14:paraId="2C58CC89" w14:textId="77777777" w:rsidR="00D22783" w:rsidRPr="009605D5" w:rsidRDefault="00D22783" w:rsidP="00D22783">
      <w:pPr>
        <w:pStyle w:val="PL"/>
      </w:pPr>
      <w:r w:rsidRPr="009605D5">
        <w:t xml:space="preserve">                              throws </w:t>
      </w:r>
      <w:hyperlink r:id="rId45" w:tooltip="class in uicc.usim.gba_u" w:history="1">
        <w:r w:rsidRPr="009605D5">
          <w:rPr>
            <w:rStyle w:val="Hyperlink"/>
            <w:color w:val="auto"/>
            <w:u w:val="none"/>
          </w:rPr>
          <w:t>GBAUException</w:t>
        </w:r>
      </w:hyperlink>
      <w:r w:rsidRPr="009605D5">
        <w:t>, javacard.security.CryptoException</w:t>
      </w:r>
    </w:p>
    <w:p w14:paraId="65AB7CC8" w14:textId="77777777" w:rsidR="00D22783" w:rsidRPr="009605D5" w:rsidRDefault="00D22783" w:rsidP="00D22783">
      <w:pPr>
        <w:pStyle w:val="PL"/>
      </w:pPr>
    </w:p>
    <w:p w14:paraId="7EDEFCC3" w14:textId="0B1F69B3" w:rsidR="00D22783" w:rsidRPr="009605D5" w:rsidRDefault="00D22783" w:rsidP="00D22783">
      <w:pPr>
        <w:pStyle w:val="H6"/>
        <w:keepNext w:val="0"/>
        <w:keepLines w:val="0"/>
      </w:pPr>
      <w:r w:rsidRPr="009605D5">
        <w:t>5.4.1.4.1.1</w:t>
      </w:r>
      <w:r w:rsidRPr="009605D5">
        <w:tab/>
        <w:t>Normal execution</w:t>
      </w:r>
    </w:p>
    <w:p w14:paraId="4B93CB8F" w14:textId="77777777" w:rsidR="00D22783" w:rsidRPr="009605D5" w:rsidRDefault="00D22783" w:rsidP="00D22783">
      <w:pPr>
        <w:pStyle w:val="B1"/>
      </w:pPr>
      <w:r w:rsidRPr="009605D5">
        <w:t>-</w:t>
      </w:r>
      <w:r w:rsidRPr="009605D5">
        <w:tab/>
        <w:t>CRRN1: The method shall not return Exception if adfAID exist and nafID is allowed for the applet AID</w:t>
      </w:r>
    </w:p>
    <w:p w14:paraId="7FF51D90" w14:textId="1A1DFF12" w:rsidR="00D22783" w:rsidRPr="009605D5" w:rsidRDefault="00D22783" w:rsidP="00D22783">
      <w:pPr>
        <w:pStyle w:val="H6"/>
        <w:keepNext w:val="0"/>
        <w:keepLines w:val="0"/>
      </w:pPr>
      <w:r w:rsidRPr="009605D5">
        <w:t>5.4.1.4.1.2</w:t>
      </w:r>
      <w:r w:rsidRPr="009605D5">
        <w:tab/>
        <w:t>Parameter Errors</w:t>
      </w:r>
    </w:p>
    <w:p w14:paraId="797C1DBD" w14:textId="77777777" w:rsidR="00D22783" w:rsidRPr="009605D5" w:rsidRDefault="00D22783" w:rsidP="00D22783">
      <w:pPr>
        <w:pStyle w:val="B1"/>
      </w:pPr>
      <w:r w:rsidRPr="009605D5">
        <w:t>-</w:t>
      </w:r>
      <w:r w:rsidRPr="009605D5">
        <w:tab/>
      </w:r>
      <w:r w:rsidRPr="009605D5">
        <w:rPr>
          <w:szCs w:val="24"/>
        </w:rPr>
        <w:t>CRRP1</w:t>
      </w:r>
      <w:r w:rsidRPr="009605D5">
        <w:t>: The method throws CryptoException.ILLEGAL_USE if theMode option is an undefined value</w:t>
      </w:r>
    </w:p>
    <w:p w14:paraId="298DC263" w14:textId="77777777" w:rsidR="00D22783" w:rsidRPr="009605D5" w:rsidRDefault="00D22783" w:rsidP="00D22783">
      <w:pPr>
        <w:pStyle w:val="B1"/>
      </w:pPr>
      <w:r w:rsidRPr="009605D5">
        <w:lastRenderedPageBreak/>
        <w:t>-</w:t>
      </w:r>
      <w:r w:rsidRPr="009605D5">
        <w:tab/>
      </w:r>
      <w:r w:rsidRPr="009605D5">
        <w:rPr>
          <w:szCs w:val="24"/>
        </w:rPr>
        <w:t>CRRP2</w:t>
      </w:r>
      <w:r w:rsidRPr="009605D5">
        <w:t xml:space="preserve">: The method throws </w:t>
      </w:r>
      <w:hyperlink r:id="rId46" w:tooltip="class or interface in java.lang" w:history="1">
        <w:r w:rsidRPr="009605D5">
          <w:rPr>
            <w:rStyle w:val="Hyperlink"/>
            <w:color w:val="auto"/>
            <w:u w:val="none"/>
          </w:rPr>
          <w:t>NullPointerException</w:t>
        </w:r>
      </w:hyperlink>
      <w:r w:rsidRPr="009605D5">
        <w:t xml:space="preserve">  if adfAID or nafID is null</w:t>
      </w:r>
    </w:p>
    <w:p w14:paraId="3E672B01" w14:textId="77777777" w:rsidR="00D22783" w:rsidRDefault="00D22783" w:rsidP="00D22783">
      <w:pPr>
        <w:pStyle w:val="B1"/>
      </w:pPr>
      <w:r w:rsidRPr="009605D5">
        <w:t>-</w:t>
      </w:r>
      <w:r w:rsidRPr="009605D5">
        <w:tab/>
      </w:r>
      <w:r w:rsidRPr="009605D5">
        <w:rPr>
          <w:szCs w:val="24"/>
        </w:rPr>
        <w:t>CRRP3</w:t>
      </w:r>
      <w:r w:rsidRPr="009605D5">
        <w:t>: The method throws ArrayIndexOutOfBoundsException</w:t>
      </w:r>
      <w:r>
        <w:t xml:space="preserve"> </w:t>
      </w:r>
      <w:r w:rsidRPr="009976E4">
        <w:t>if the check operation on adfAIDOff</w:t>
      </w:r>
      <w:r>
        <w:t>/</w:t>
      </w:r>
      <w:r w:rsidRPr="009976E4">
        <w:t>adfAIDLen would cause access of data outside adfAID array bounds</w:t>
      </w:r>
      <w:r>
        <w:t xml:space="preserve"> or </w:t>
      </w:r>
      <w:r w:rsidRPr="009976E4">
        <w:t>the check operation on nafIDOff</w:t>
      </w:r>
      <w:r>
        <w:t>/</w:t>
      </w:r>
      <w:r w:rsidRPr="009976E4">
        <w:t>nafIDLen would cause access of data outside nafID array bound</w:t>
      </w:r>
    </w:p>
    <w:p w14:paraId="16E99371" w14:textId="24260743" w:rsidR="00D22783" w:rsidRPr="002A2EFE" w:rsidRDefault="00D22783" w:rsidP="00D22783">
      <w:pPr>
        <w:pStyle w:val="H6"/>
        <w:keepNext w:val="0"/>
        <w:keepLines w:val="0"/>
      </w:pPr>
      <w:r>
        <w:t>5.4.1.4</w:t>
      </w:r>
      <w:r w:rsidRPr="002A2EFE">
        <w:t>.1.3</w:t>
      </w:r>
      <w:r w:rsidRPr="002A2EFE">
        <w:tab/>
        <w:t>Context errors</w:t>
      </w:r>
    </w:p>
    <w:p w14:paraId="19CA13DF" w14:textId="77777777" w:rsidR="00D22783" w:rsidRDefault="00D22783" w:rsidP="00D22783">
      <w:pPr>
        <w:pStyle w:val="B1"/>
      </w:pPr>
      <w:r w:rsidRPr="002A2EFE">
        <w:t>-</w:t>
      </w:r>
      <w:r w:rsidRPr="002A2EFE">
        <w:tab/>
      </w:r>
      <w:r w:rsidRPr="008D1073">
        <w:rPr>
          <w:szCs w:val="24"/>
        </w:rPr>
        <w:t>CRR</w:t>
      </w:r>
      <w:r>
        <w:rPr>
          <w:szCs w:val="24"/>
        </w:rPr>
        <w:t>C</w:t>
      </w:r>
      <w:r w:rsidRPr="008D1073">
        <w:rPr>
          <w:szCs w:val="24"/>
        </w:rPr>
        <w:t>1: The method throws GBAUException.GBA_U_BOOTSTRAP_NOT_DONE if GBA_U Bootstrap procedure was not performed</w:t>
      </w:r>
    </w:p>
    <w:p w14:paraId="7868FFDD" w14:textId="77777777" w:rsidR="00D22783" w:rsidRDefault="00D22783" w:rsidP="00D22783">
      <w:pPr>
        <w:pStyle w:val="B1"/>
      </w:pPr>
      <w:r w:rsidRPr="002A2EFE">
        <w:t>-</w:t>
      </w:r>
      <w:r w:rsidRPr="002A2EFE">
        <w:tab/>
      </w:r>
      <w:r w:rsidRPr="002A2EFE">
        <w:rPr>
          <w:szCs w:val="24"/>
        </w:rPr>
        <w:t>CRR</w:t>
      </w:r>
      <w:r>
        <w:rPr>
          <w:szCs w:val="24"/>
        </w:rPr>
        <w:t>C</w:t>
      </w:r>
      <w:r>
        <w:t>2</w:t>
      </w:r>
      <w:r w:rsidRPr="002A2EFE">
        <w:t xml:space="preserve">: The method throws </w:t>
      </w:r>
      <w:r w:rsidRPr="000729A9">
        <w:t>GBAUException</w:t>
      </w:r>
      <w:r>
        <w:t>.</w:t>
      </w:r>
      <w:r w:rsidRPr="000729A9">
        <w:t>GBA_U_NAF_DERIVATION_NOT_DONE</w:t>
      </w:r>
      <w:r>
        <w:t xml:space="preserve"> if GBA_U NAF derivation procedure was not performed</w:t>
      </w:r>
    </w:p>
    <w:p w14:paraId="6F2CC7C7" w14:textId="77777777" w:rsidR="00D22783" w:rsidRDefault="00D22783" w:rsidP="00D22783">
      <w:pPr>
        <w:pStyle w:val="B1"/>
      </w:pPr>
      <w:r w:rsidRPr="002A2EFE">
        <w:t>-</w:t>
      </w:r>
      <w:r w:rsidRPr="002A2EFE">
        <w:tab/>
      </w:r>
      <w:r w:rsidRPr="002A2EFE">
        <w:rPr>
          <w:szCs w:val="24"/>
        </w:rPr>
        <w:t>CRR</w:t>
      </w:r>
      <w:r>
        <w:rPr>
          <w:szCs w:val="24"/>
        </w:rPr>
        <w:t>C3</w:t>
      </w:r>
      <w:r w:rsidRPr="002A2EFE">
        <w:t xml:space="preserve">: The method throws </w:t>
      </w:r>
      <w:r w:rsidRPr="000729A9">
        <w:t>GBAUException</w:t>
      </w:r>
      <w:r>
        <w:t>.</w:t>
      </w:r>
      <w:r w:rsidRPr="000729A9">
        <w:t>GBA_U_UNALLOWED_ACCESS</w:t>
      </w:r>
      <w:r>
        <w:t xml:space="preserve"> if applet is not allowed to use API</w:t>
      </w:r>
    </w:p>
    <w:p w14:paraId="23F91F4C" w14:textId="77777777" w:rsidR="00D22783" w:rsidRDefault="00D22783" w:rsidP="00D22783">
      <w:pPr>
        <w:pStyle w:val="B1"/>
      </w:pPr>
      <w:r w:rsidRPr="002A2EFE">
        <w:t>-</w:t>
      </w:r>
      <w:r w:rsidRPr="002A2EFE">
        <w:tab/>
      </w:r>
      <w:r w:rsidRPr="002A2EFE">
        <w:rPr>
          <w:szCs w:val="24"/>
        </w:rPr>
        <w:t>CRR</w:t>
      </w:r>
      <w:r>
        <w:rPr>
          <w:szCs w:val="24"/>
        </w:rPr>
        <w:t>C</w:t>
      </w:r>
      <w:r>
        <w:t>4</w:t>
      </w:r>
      <w:r w:rsidRPr="002A2EFE">
        <w:t xml:space="preserve">: The method throws </w:t>
      </w:r>
      <w:r w:rsidRPr="000729A9">
        <w:t>GBAUException</w:t>
      </w:r>
      <w:r>
        <w:t>.</w:t>
      </w:r>
      <w:r w:rsidRPr="000729A9">
        <w:t>GBA_U_INCORRECT_NAF_ID</w:t>
      </w:r>
      <w:r>
        <w:t xml:space="preserve"> i</w:t>
      </w:r>
      <w:r w:rsidRPr="008D1073">
        <w:t>f applet provides a NAF ID (through nafID, nafIDOff and nafIDLen) which is not defined in its access condition</w:t>
      </w:r>
    </w:p>
    <w:p w14:paraId="27325FC8" w14:textId="77777777" w:rsidR="00D22783" w:rsidRDefault="00D22783" w:rsidP="00D22783">
      <w:pPr>
        <w:pStyle w:val="B1"/>
      </w:pPr>
      <w:r w:rsidRPr="002A2EFE">
        <w:t>-</w:t>
      </w:r>
      <w:r w:rsidRPr="002A2EFE">
        <w:tab/>
      </w:r>
      <w:r w:rsidRPr="002A2EFE">
        <w:rPr>
          <w:szCs w:val="24"/>
        </w:rPr>
        <w:t>CRR</w:t>
      </w:r>
      <w:r>
        <w:rPr>
          <w:szCs w:val="24"/>
        </w:rPr>
        <w:t>C5</w:t>
      </w:r>
      <w:r w:rsidRPr="002A2EFE">
        <w:t xml:space="preserve">: The method throws </w:t>
      </w:r>
      <w:r w:rsidRPr="000729A9">
        <w:t>GBAUException</w:t>
      </w:r>
      <w:r>
        <w:t>.</w:t>
      </w:r>
      <w:r w:rsidRPr="008D1073">
        <w:t>GBA_U_INCORRECT_ADF_AID</w:t>
      </w:r>
      <w:r>
        <w:t xml:space="preserve"> </w:t>
      </w:r>
      <w:r w:rsidRPr="008D1073">
        <w:t>if applet provides a ADF AID (through adfAID, adfAIDOff and adfAIDLen) which does not support GBA_U computation</w:t>
      </w:r>
    </w:p>
    <w:p w14:paraId="529145D6" w14:textId="00C288C2" w:rsidR="00D22783" w:rsidRPr="002A2EFE" w:rsidRDefault="00D22783" w:rsidP="00D22783">
      <w:pPr>
        <w:pStyle w:val="Heading5"/>
      </w:pPr>
      <w:bookmarkStart w:id="434" w:name="_Toc209085954"/>
      <w:r>
        <w:t>5.4.1.4</w:t>
      </w:r>
      <w:r w:rsidRPr="002A2EFE">
        <w:t>.2</w:t>
      </w:r>
      <w:r w:rsidRPr="002A2EFE">
        <w:tab/>
        <w:t>Test area files</w:t>
      </w:r>
      <w:bookmarkEnd w:id="434"/>
    </w:p>
    <w:p w14:paraId="2A30F5D7" w14:textId="77777777" w:rsidR="00D22783" w:rsidRPr="002A2EFE" w:rsidRDefault="00D22783" w:rsidP="00D22783">
      <w:pPr>
        <w:pStyle w:val="EX"/>
      </w:pPr>
      <w:r w:rsidRPr="002A2EFE">
        <w:t>Test Source:</w:t>
      </w:r>
      <w:r w:rsidRPr="002A2EFE">
        <w:tab/>
        <w:t>Test_Api_3_Gci_Ini</w:t>
      </w:r>
      <w:r>
        <w:t>1</w:t>
      </w:r>
      <w:r w:rsidRPr="002A2EFE">
        <w:t>.java</w:t>
      </w:r>
    </w:p>
    <w:p w14:paraId="3353FD71" w14:textId="77777777" w:rsidR="00D22783" w:rsidRDefault="00D22783" w:rsidP="00D22783">
      <w:pPr>
        <w:pStyle w:val="EX"/>
      </w:pPr>
      <w:r w:rsidRPr="002A2EFE">
        <w:t>Test Applet:</w:t>
      </w:r>
      <w:r w:rsidRPr="002A2EFE">
        <w:tab/>
      </w:r>
    </w:p>
    <w:p w14:paraId="382EA4B4" w14:textId="77777777" w:rsidR="00D22783" w:rsidRDefault="00D22783" w:rsidP="00D22783">
      <w:pPr>
        <w:pStyle w:val="EX"/>
        <w:ind w:left="1986"/>
      </w:pPr>
      <w:r w:rsidRPr="002A2EFE">
        <w:t>Api_3_Gci_Ini1</w:t>
      </w:r>
      <w:r>
        <w:t>_1</w:t>
      </w:r>
      <w:r w:rsidRPr="00EA4394">
        <w:t>_CIPHER_AES_CBC</w:t>
      </w:r>
      <w:r w:rsidRPr="002A2EFE">
        <w:t xml:space="preserve">.java  </w:t>
      </w:r>
      <w:r>
        <w:t>(</w:t>
      </w:r>
      <w:r w:rsidRPr="000C6AB9">
        <w:rPr>
          <w:rFonts w:ascii="Courier New" w:hAnsi="Courier New" w:cs="Courier New"/>
          <w:sz w:val="16"/>
          <w:szCs w:val="18"/>
        </w:rPr>
        <w:t>cipherAlgorithm</w:t>
      </w:r>
      <w:r w:rsidRPr="000C6AB9">
        <w:rPr>
          <w:sz w:val="16"/>
          <w:szCs w:val="18"/>
        </w:rPr>
        <w:t xml:space="preserve"> </w:t>
      </w:r>
      <w:r>
        <w:t xml:space="preserve"> paremeter set to </w:t>
      </w:r>
      <w:r w:rsidRPr="009E4E4A">
        <w:rPr>
          <w:rFonts w:ascii="Courier New" w:hAnsi="Courier New" w:cs="Courier New"/>
          <w:sz w:val="16"/>
          <w:szCs w:val="18"/>
        </w:rPr>
        <w:t>Cipher.CIPHER_AES_CBC</w:t>
      </w:r>
      <w:r>
        <w:t>)</w:t>
      </w:r>
    </w:p>
    <w:p w14:paraId="70716042" w14:textId="77777777" w:rsidR="00D22783" w:rsidRDefault="00D22783" w:rsidP="00D22783">
      <w:pPr>
        <w:pStyle w:val="EX"/>
        <w:ind w:left="1986"/>
      </w:pPr>
      <w:r w:rsidRPr="002A2EFE">
        <w:t>Api_3_Gci_Ini1</w:t>
      </w:r>
      <w:r>
        <w:t>_2</w:t>
      </w:r>
      <w:r w:rsidRPr="00EA4394">
        <w:t>_CIPHER_AES_CBC</w:t>
      </w:r>
      <w:r w:rsidRPr="002A2EFE">
        <w:t xml:space="preserve">.java  </w:t>
      </w:r>
      <w:r>
        <w:t>(</w:t>
      </w:r>
      <w:r w:rsidRPr="000C6AB9">
        <w:rPr>
          <w:rFonts w:ascii="Courier New" w:hAnsi="Courier New" w:cs="Courier New"/>
          <w:sz w:val="16"/>
          <w:szCs w:val="18"/>
        </w:rPr>
        <w:t>cipherAlgorithm</w:t>
      </w:r>
      <w:r w:rsidRPr="000C6AB9">
        <w:rPr>
          <w:sz w:val="16"/>
          <w:szCs w:val="18"/>
        </w:rPr>
        <w:t xml:space="preserve"> </w:t>
      </w:r>
      <w:r>
        <w:t xml:space="preserve"> paremeter set to </w:t>
      </w:r>
      <w:r w:rsidRPr="009E4E4A">
        <w:rPr>
          <w:rFonts w:ascii="Courier New" w:hAnsi="Courier New" w:cs="Courier New"/>
          <w:sz w:val="16"/>
          <w:szCs w:val="18"/>
        </w:rPr>
        <w:t>Cipher.CIPHER_AES_CBC</w:t>
      </w:r>
      <w:r>
        <w:t>)</w:t>
      </w:r>
    </w:p>
    <w:p w14:paraId="4886C022" w14:textId="77777777" w:rsidR="00D22783" w:rsidRDefault="00D22783" w:rsidP="00D22783">
      <w:pPr>
        <w:pStyle w:val="EX"/>
        <w:ind w:left="1986"/>
      </w:pPr>
      <w:r w:rsidRPr="002A2EFE">
        <w:t>Api_3_Gci_Ini1</w:t>
      </w:r>
      <w:r>
        <w:t>_1</w:t>
      </w:r>
      <w:r w:rsidRPr="00EA4394">
        <w:t>_CIPHER_</w:t>
      </w:r>
      <w:r>
        <w:t>SM4</w:t>
      </w:r>
      <w:r w:rsidRPr="00EA4394">
        <w:t>_CBC</w:t>
      </w:r>
      <w:r w:rsidRPr="002A2EFE">
        <w:t xml:space="preserve">.java  </w:t>
      </w:r>
      <w:r>
        <w:t>(</w:t>
      </w:r>
      <w:r w:rsidRPr="000C6AB9">
        <w:rPr>
          <w:rFonts w:ascii="Courier New" w:hAnsi="Courier New" w:cs="Courier New"/>
          <w:sz w:val="16"/>
          <w:szCs w:val="18"/>
        </w:rPr>
        <w:t>cipherAlgorithm</w:t>
      </w:r>
      <w:r w:rsidRPr="000C6AB9">
        <w:rPr>
          <w:sz w:val="16"/>
          <w:szCs w:val="18"/>
        </w:rPr>
        <w:t xml:space="preserve"> </w:t>
      </w:r>
      <w:r>
        <w:t xml:space="preserve"> paremeter set to </w:t>
      </w:r>
      <w:r w:rsidRPr="009E4E4A">
        <w:rPr>
          <w:rFonts w:ascii="Courier New" w:hAnsi="Courier New" w:cs="Courier New"/>
          <w:sz w:val="16"/>
          <w:szCs w:val="18"/>
        </w:rPr>
        <w:t>Cipher.CIPHER_</w:t>
      </w:r>
      <w:r>
        <w:rPr>
          <w:rFonts w:ascii="Courier New" w:hAnsi="Courier New" w:cs="Courier New"/>
          <w:sz w:val="16"/>
          <w:szCs w:val="18"/>
        </w:rPr>
        <w:t>SM4</w:t>
      </w:r>
      <w:r w:rsidRPr="009E4E4A">
        <w:rPr>
          <w:rFonts w:ascii="Courier New" w:hAnsi="Courier New" w:cs="Courier New"/>
          <w:sz w:val="16"/>
          <w:szCs w:val="18"/>
        </w:rPr>
        <w:t>_CBC</w:t>
      </w:r>
      <w:r>
        <w:t>)</w:t>
      </w:r>
    </w:p>
    <w:p w14:paraId="7485B170" w14:textId="77777777" w:rsidR="00D22783" w:rsidRDefault="00D22783" w:rsidP="00D22783">
      <w:pPr>
        <w:pStyle w:val="EX"/>
        <w:ind w:left="1986"/>
      </w:pPr>
      <w:r w:rsidRPr="002A2EFE">
        <w:t>Api_3_Gci_Ini1</w:t>
      </w:r>
      <w:r>
        <w:t>_2</w:t>
      </w:r>
      <w:r w:rsidRPr="00EA4394">
        <w:t>_CIPHER_</w:t>
      </w:r>
      <w:r>
        <w:t>SM4</w:t>
      </w:r>
      <w:r w:rsidRPr="00EA4394">
        <w:t>_CBC</w:t>
      </w:r>
      <w:r w:rsidRPr="002A2EFE">
        <w:t xml:space="preserve">.java  </w:t>
      </w:r>
      <w:r>
        <w:t>(</w:t>
      </w:r>
      <w:r w:rsidRPr="000C6AB9">
        <w:rPr>
          <w:rFonts w:ascii="Courier New" w:hAnsi="Courier New" w:cs="Courier New"/>
          <w:sz w:val="16"/>
          <w:szCs w:val="18"/>
        </w:rPr>
        <w:t>cipherAlgorithm</w:t>
      </w:r>
      <w:r w:rsidRPr="000C6AB9">
        <w:rPr>
          <w:sz w:val="16"/>
          <w:szCs w:val="18"/>
        </w:rPr>
        <w:t xml:space="preserve"> </w:t>
      </w:r>
      <w:r>
        <w:t xml:space="preserve"> paremeter set to </w:t>
      </w:r>
      <w:r w:rsidRPr="009E4E4A">
        <w:rPr>
          <w:rFonts w:ascii="Courier New" w:hAnsi="Courier New" w:cs="Courier New"/>
          <w:sz w:val="16"/>
          <w:szCs w:val="18"/>
        </w:rPr>
        <w:t>Cipher.CIPHER_</w:t>
      </w:r>
      <w:r w:rsidRPr="00426019">
        <w:rPr>
          <w:rFonts w:ascii="Courier New" w:hAnsi="Courier New" w:cs="Courier New"/>
          <w:sz w:val="16"/>
          <w:szCs w:val="18"/>
        </w:rPr>
        <w:t>SM4</w:t>
      </w:r>
      <w:r w:rsidRPr="009E4E4A">
        <w:rPr>
          <w:rFonts w:ascii="Courier New" w:hAnsi="Courier New" w:cs="Courier New"/>
          <w:sz w:val="16"/>
          <w:szCs w:val="18"/>
        </w:rPr>
        <w:t>_CBC</w:t>
      </w:r>
      <w:r>
        <w:t>)</w:t>
      </w:r>
    </w:p>
    <w:p w14:paraId="47F514C4" w14:textId="77777777" w:rsidR="00D22783" w:rsidRDefault="00D22783" w:rsidP="00D22783">
      <w:pPr>
        <w:pStyle w:val="EX"/>
        <w:ind w:left="1986"/>
      </w:pPr>
      <w:r w:rsidRPr="002A2EFE">
        <w:t>Api_3_Gci_Ini1</w:t>
      </w:r>
      <w:r>
        <w:t>_1</w:t>
      </w:r>
      <w:r w:rsidRPr="00EA4394">
        <w:t>_CIPHER_</w:t>
      </w:r>
      <w:r>
        <w:t>SM4</w:t>
      </w:r>
      <w:r w:rsidRPr="00EA4394">
        <w:t>_</w:t>
      </w:r>
      <w:r w:rsidRPr="00426019">
        <w:t>ECB</w:t>
      </w:r>
      <w:r w:rsidRPr="002A2EFE">
        <w:t xml:space="preserve">.java  </w:t>
      </w:r>
      <w:r>
        <w:t>(</w:t>
      </w:r>
      <w:r w:rsidRPr="000C6AB9">
        <w:rPr>
          <w:rFonts w:ascii="Courier New" w:hAnsi="Courier New" w:cs="Courier New"/>
          <w:sz w:val="16"/>
          <w:szCs w:val="18"/>
        </w:rPr>
        <w:t>cipherAlgorithm</w:t>
      </w:r>
      <w:r w:rsidRPr="000C6AB9">
        <w:rPr>
          <w:sz w:val="16"/>
          <w:szCs w:val="18"/>
        </w:rPr>
        <w:t xml:space="preserve"> </w:t>
      </w:r>
      <w:r>
        <w:t xml:space="preserve"> paremeter set to </w:t>
      </w:r>
      <w:r w:rsidRPr="009E4E4A">
        <w:rPr>
          <w:rFonts w:ascii="Courier New" w:hAnsi="Courier New" w:cs="Courier New"/>
          <w:sz w:val="16"/>
          <w:szCs w:val="18"/>
        </w:rPr>
        <w:t>Cipher.CIPHER_</w:t>
      </w:r>
      <w:r>
        <w:rPr>
          <w:rFonts w:ascii="Courier New" w:hAnsi="Courier New" w:cs="Courier New"/>
          <w:sz w:val="16"/>
          <w:szCs w:val="18"/>
        </w:rPr>
        <w:t>S</w:t>
      </w:r>
      <w:r w:rsidRPr="00426019">
        <w:rPr>
          <w:rFonts w:ascii="Courier New" w:hAnsi="Courier New" w:cs="Courier New"/>
          <w:sz w:val="16"/>
          <w:szCs w:val="18"/>
        </w:rPr>
        <w:t>M4</w:t>
      </w:r>
      <w:r w:rsidRPr="009E4E4A">
        <w:rPr>
          <w:rFonts w:ascii="Courier New" w:hAnsi="Courier New" w:cs="Courier New"/>
          <w:sz w:val="16"/>
          <w:szCs w:val="18"/>
        </w:rPr>
        <w:t>_</w:t>
      </w:r>
      <w:r>
        <w:rPr>
          <w:rFonts w:ascii="Courier New" w:hAnsi="Courier New" w:cs="Courier New"/>
          <w:sz w:val="16"/>
          <w:szCs w:val="18"/>
        </w:rPr>
        <w:t>E</w:t>
      </w:r>
      <w:r w:rsidRPr="009E4E4A">
        <w:rPr>
          <w:rFonts w:ascii="Courier New" w:hAnsi="Courier New" w:cs="Courier New"/>
          <w:sz w:val="16"/>
          <w:szCs w:val="18"/>
        </w:rPr>
        <w:t>C</w:t>
      </w:r>
      <w:r>
        <w:rPr>
          <w:rFonts w:ascii="Courier New" w:hAnsi="Courier New" w:cs="Courier New"/>
          <w:sz w:val="16"/>
          <w:szCs w:val="18"/>
        </w:rPr>
        <w:t>B</w:t>
      </w:r>
      <w:r>
        <w:t>)</w:t>
      </w:r>
    </w:p>
    <w:p w14:paraId="202A7F71" w14:textId="77777777" w:rsidR="00D22783" w:rsidRPr="002A2EFE" w:rsidRDefault="00D22783" w:rsidP="00D22783">
      <w:pPr>
        <w:pStyle w:val="EX"/>
        <w:ind w:left="1986"/>
      </w:pPr>
      <w:r w:rsidRPr="002A2EFE">
        <w:t>Api_3_Gci_Ini1</w:t>
      </w:r>
      <w:r>
        <w:t>_2</w:t>
      </w:r>
      <w:r w:rsidRPr="00EA4394">
        <w:t>_CIPHER_</w:t>
      </w:r>
      <w:r>
        <w:t>SM4</w:t>
      </w:r>
      <w:r w:rsidRPr="00EA4394">
        <w:t>_</w:t>
      </w:r>
      <w:r w:rsidRPr="00426019">
        <w:t>ECB</w:t>
      </w:r>
      <w:r w:rsidRPr="002A2EFE">
        <w:t xml:space="preserve">.java  </w:t>
      </w:r>
      <w:r>
        <w:t>(</w:t>
      </w:r>
      <w:r w:rsidRPr="000C6AB9">
        <w:rPr>
          <w:rFonts w:ascii="Courier New" w:hAnsi="Courier New" w:cs="Courier New"/>
          <w:sz w:val="16"/>
          <w:szCs w:val="18"/>
        </w:rPr>
        <w:t>cipherAlgorithm</w:t>
      </w:r>
      <w:r w:rsidRPr="000C6AB9">
        <w:rPr>
          <w:sz w:val="16"/>
          <w:szCs w:val="18"/>
        </w:rPr>
        <w:t xml:space="preserve"> </w:t>
      </w:r>
      <w:r>
        <w:t xml:space="preserve"> paremeter set to </w:t>
      </w:r>
      <w:r w:rsidRPr="009E4E4A">
        <w:rPr>
          <w:rFonts w:ascii="Courier New" w:hAnsi="Courier New" w:cs="Courier New"/>
          <w:sz w:val="16"/>
          <w:szCs w:val="18"/>
        </w:rPr>
        <w:t>Cipher.CIPHER_</w:t>
      </w:r>
      <w:r w:rsidRPr="00426019">
        <w:rPr>
          <w:rFonts w:ascii="Courier New" w:hAnsi="Courier New" w:cs="Courier New"/>
          <w:sz w:val="16"/>
          <w:szCs w:val="18"/>
        </w:rPr>
        <w:t>SM4</w:t>
      </w:r>
      <w:r w:rsidRPr="009E4E4A">
        <w:rPr>
          <w:rFonts w:ascii="Courier New" w:hAnsi="Courier New" w:cs="Courier New"/>
          <w:sz w:val="16"/>
          <w:szCs w:val="18"/>
        </w:rPr>
        <w:t>_</w:t>
      </w:r>
      <w:r>
        <w:rPr>
          <w:rFonts w:ascii="Courier New" w:hAnsi="Courier New" w:cs="Courier New"/>
          <w:sz w:val="16"/>
          <w:szCs w:val="18"/>
        </w:rPr>
        <w:t>E</w:t>
      </w:r>
      <w:r w:rsidRPr="009E4E4A">
        <w:rPr>
          <w:rFonts w:ascii="Courier New" w:hAnsi="Courier New" w:cs="Courier New"/>
          <w:sz w:val="16"/>
          <w:szCs w:val="18"/>
        </w:rPr>
        <w:t>C</w:t>
      </w:r>
      <w:r>
        <w:rPr>
          <w:rFonts w:ascii="Courier New" w:hAnsi="Courier New" w:cs="Courier New"/>
          <w:sz w:val="16"/>
          <w:szCs w:val="18"/>
        </w:rPr>
        <w:t>B</w:t>
      </w:r>
      <w:r>
        <w:t>)</w:t>
      </w:r>
    </w:p>
    <w:p w14:paraId="1967DC88" w14:textId="77777777" w:rsidR="00D22783" w:rsidRPr="002A2EFE" w:rsidRDefault="00D22783" w:rsidP="00D22783">
      <w:pPr>
        <w:pStyle w:val="EX"/>
      </w:pPr>
      <w:r w:rsidRPr="002A2EFE">
        <w:t>Cap File:</w:t>
      </w:r>
      <w:r w:rsidRPr="002A2EFE">
        <w:tab/>
        <w:t>Api_3_Gci_Ini</w:t>
      </w:r>
      <w:r>
        <w:t>1</w:t>
      </w:r>
      <w:r w:rsidRPr="002A2EFE">
        <w:t>.cap</w:t>
      </w:r>
    </w:p>
    <w:p w14:paraId="40841603" w14:textId="5998D425" w:rsidR="00D22783" w:rsidRDefault="00D22783" w:rsidP="00D22783">
      <w:pPr>
        <w:pStyle w:val="Heading5"/>
      </w:pPr>
      <w:bookmarkStart w:id="435" w:name="_Toc209085955"/>
      <w:r>
        <w:t>5.4.1.4</w:t>
      </w:r>
      <w:r w:rsidRPr="002A2EFE">
        <w:t>.3</w:t>
      </w:r>
      <w:r w:rsidRPr="002A2EFE">
        <w:tab/>
        <w:t>Test coverage</w:t>
      </w:r>
      <w:bookmarkEnd w:id="435"/>
    </w:p>
    <w:p w14:paraId="264D4B4E" w14:textId="77777777" w:rsidR="00D22783" w:rsidRPr="002A2EFE" w:rsidRDefault="00D22783" w:rsidP="00D22783">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99"/>
        <w:gridCol w:w="3373"/>
        <w:gridCol w:w="3969"/>
      </w:tblGrid>
      <w:tr w:rsidR="00D22783" w:rsidRPr="002A2EFE" w14:paraId="447E3197"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7E4EBD7C" w14:textId="77777777" w:rsidR="00D22783" w:rsidRPr="002A2EFE" w:rsidRDefault="00D22783" w:rsidP="003B7CC1">
            <w:pPr>
              <w:pStyle w:val="TAH"/>
              <w:keepNext w:val="0"/>
              <w:keepLines w:val="0"/>
            </w:pPr>
            <w:r w:rsidRPr="002A2EFE">
              <w:t>CRR number</w:t>
            </w:r>
          </w:p>
        </w:tc>
        <w:tc>
          <w:tcPr>
            <w:tcW w:w="3373" w:type="dxa"/>
            <w:tcBorders>
              <w:top w:val="single" w:sz="4" w:space="0" w:color="auto"/>
              <w:left w:val="single" w:sz="4" w:space="0" w:color="auto"/>
              <w:bottom w:val="single" w:sz="4" w:space="0" w:color="auto"/>
              <w:right w:val="single" w:sz="4" w:space="0" w:color="auto"/>
            </w:tcBorders>
          </w:tcPr>
          <w:p w14:paraId="2DC82932" w14:textId="77777777" w:rsidR="00D22783" w:rsidRPr="002A2EFE" w:rsidRDefault="00D22783" w:rsidP="003B7CC1">
            <w:pPr>
              <w:pStyle w:val="TAH"/>
              <w:keepNext w:val="0"/>
              <w:keepLines w:val="0"/>
            </w:pPr>
            <w:r w:rsidRPr="002A2EFE">
              <w:t>Test case number</w:t>
            </w:r>
          </w:p>
        </w:tc>
        <w:tc>
          <w:tcPr>
            <w:tcW w:w="3969" w:type="dxa"/>
            <w:tcBorders>
              <w:top w:val="single" w:sz="4" w:space="0" w:color="auto"/>
              <w:left w:val="single" w:sz="4" w:space="0" w:color="auto"/>
              <w:bottom w:val="single" w:sz="4" w:space="0" w:color="auto"/>
              <w:right w:val="single" w:sz="4" w:space="0" w:color="auto"/>
            </w:tcBorders>
          </w:tcPr>
          <w:p w14:paraId="72E13369" w14:textId="77777777" w:rsidR="00D22783" w:rsidRPr="002A2EFE" w:rsidRDefault="00D22783" w:rsidP="003B7CC1">
            <w:pPr>
              <w:pStyle w:val="TAH"/>
              <w:keepNext w:val="0"/>
              <w:keepLines w:val="0"/>
            </w:pPr>
            <w:r>
              <w:t>Condition</w:t>
            </w:r>
          </w:p>
        </w:tc>
      </w:tr>
      <w:tr w:rsidR="00D22783" w:rsidRPr="002A2EFE" w14:paraId="2BD35750"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38413DCE" w14:textId="77777777" w:rsidR="00D22783" w:rsidRPr="002A2EFE" w:rsidRDefault="00D22783" w:rsidP="003B7CC1">
            <w:pPr>
              <w:pStyle w:val="TAC"/>
              <w:keepNext w:val="0"/>
              <w:keepLines w:val="0"/>
            </w:pPr>
            <w:r w:rsidRPr="002A2EFE">
              <w:t>N1</w:t>
            </w:r>
          </w:p>
        </w:tc>
        <w:tc>
          <w:tcPr>
            <w:tcW w:w="3373" w:type="dxa"/>
            <w:tcBorders>
              <w:top w:val="single" w:sz="4" w:space="0" w:color="auto"/>
              <w:left w:val="single" w:sz="4" w:space="0" w:color="auto"/>
              <w:bottom w:val="single" w:sz="4" w:space="0" w:color="auto"/>
              <w:right w:val="single" w:sz="4" w:space="0" w:color="auto"/>
            </w:tcBorders>
          </w:tcPr>
          <w:p w14:paraId="39ECDA68" w14:textId="77777777" w:rsidR="00D22783" w:rsidRPr="002A2EFE" w:rsidRDefault="00D22783" w:rsidP="003B7CC1">
            <w:pPr>
              <w:pStyle w:val="TAC"/>
              <w:keepNext w:val="0"/>
              <w:keepLines w:val="0"/>
            </w:pPr>
            <w:r>
              <w:t>10</w:t>
            </w:r>
          </w:p>
        </w:tc>
        <w:tc>
          <w:tcPr>
            <w:tcW w:w="3969" w:type="dxa"/>
            <w:tcBorders>
              <w:top w:val="single" w:sz="4" w:space="0" w:color="auto"/>
              <w:left w:val="single" w:sz="4" w:space="0" w:color="auto"/>
              <w:bottom w:val="single" w:sz="4" w:space="0" w:color="auto"/>
              <w:right w:val="single" w:sz="4" w:space="0" w:color="auto"/>
            </w:tcBorders>
          </w:tcPr>
          <w:p w14:paraId="4E83A810" w14:textId="77777777" w:rsidR="00D22783" w:rsidRDefault="00D22783" w:rsidP="003B7CC1">
            <w:pPr>
              <w:pStyle w:val="TAC"/>
              <w:keepNext w:val="0"/>
              <w:keepLines w:val="0"/>
            </w:pPr>
          </w:p>
        </w:tc>
      </w:tr>
      <w:tr w:rsidR="00D22783" w:rsidRPr="002A2EFE" w14:paraId="4355D33C"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65C9684F" w14:textId="77777777" w:rsidR="00D22783" w:rsidRPr="002A2EFE" w:rsidRDefault="00D22783" w:rsidP="003B7CC1">
            <w:pPr>
              <w:pStyle w:val="TAC"/>
              <w:keepNext w:val="0"/>
              <w:keepLines w:val="0"/>
            </w:pPr>
            <w:r>
              <w:t>P1</w:t>
            </w:r>
          </w:p>
        </w:tc>
        <w:tc>
          <w:tcPr>
            <w:tcW w:w="3373" w:type="dxa"/>
            <w:tcBorders>
              <w:top w:val="single" w:sz="4" w:space="0" w:color="auto"/>
              <w:left w:val="single" w:sz="4" w:space="0" w:color="auto"/>
              <w:bottom w:val="single" w:sz="4" w:space="0" w:color="auto"/>
              <w:right w:val="single" w:sz="4" w:space="0" w:color="auto"/>
            </w:tcBorders>
          </w:tcPr>
          <w:p w14:paraId="7AB38D24" w14:textId="77777777" w:rsidR="00D22783" w:rsidRPr="002A2EFE" w:rsidRDefault="00D22783" w:rsidP="003B7CC1">
            <w:pPr>
              <w:pStyle w:val="TAC"/>
              <w:keepNext w:val="0"/>
              <w:keepLines w:val="0"/>
            </w:pPr>
            <w:r>
              <w:t>1</w:t>
            </w:r>
          </w:p>
        </w:tc>
        <w:tc>
          <w:tcPr>
            <w:tcW w:w="3969" w:type="dxa"/>
            <w:tcBorders>
              <w:top w:val="single" w:sz="4" w:space="0" w:color="auto"/>
              <w:left w:val="single" w:sz="4" w:space="0" w:color="auto"/>
              <w:bottom w:val="single" w:sz="4" w:space="0" w:color="auto"/>
              <w:right w:val="single" w:sz="4" w:space="0" w:color="auto"/>
            </w:tcBorders>
          </w:tcPr>
          <w:p w14:paraId="553A943D" w14:textId="77777777" w:rsidR="00D22783" w:rsidRDefault="00D22783" w:rsidP="003B7CC1">
            <w:pPr>
              <w:pStyle w:val="TAC"/>
              <w:keepNext w:val="0"/>
              <w:keepLines w:val="0"/>
            </w:pPr>
          </w:p>
        </w:tc>
      </w:tr>
      <w:tr w:rsidR="00D22783" w:rsidRPr="002A2EFE" w14:paraId="4EE72F91"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4E956DED" w14:textId="77777777" w:rsidR="00D22783" w:rsidRPr="002A2EFE" w:rsidRDefault="00D22783" w:rsidP="003B7CC1">
            <w:pPr>
              <w:pStyle w:val="TAC"/>
              <w:keepNext w:val="0"/>
              <w:keepLines w:val="0"/>
            </w:pPr>
            <w:r w:rsidRPr="002A2EFE">
              <w:t>P</w:t>
            </w:r>
            <w:r>
              <w:t>2</w:t>
            </w:r>
          </w:p>
        </w:tc>
        <w:tc>
          <w:tcPr>
            <w:tcW w:w="3373" w:type="dxa"/>
            <w:tcBorders>
              <w:top w:val="single" w:sz="4" w:space="0" w:color="auto"/>
              <w:left w:val="single" w:sz="4" w:space="0" w:color="auto"/>
              <w:bottom w:val="single" w:sz="4" w:space="0" w:color="auto"/>
              <w:right w:val="single" w:sz="4" w:space="0" w:color="auto"/>
            </w:tcBorders>
          </w:tcPr>
          <w:p w14:paraId="55A701BA" w14:textId="77777777" w:rsidR="00D22783" w:rsidRPr="002A2EFE" w:rsidRDefault="00D22783" w:rsidP="003B7CC1">
            <w:pPr>
              <w:pStyle w:val="TAC"/>
              <w:keepNext w:val="0"/>
              <w:keepLines w:val="0"/>
            </w:pPr>
            <w:r>
              <w:t>2, 3</w:t>
            </w:r>
          </w:p>
        </w:tc>
        <w:tc>
          <w:tcPr>
            <w:tcW w:w="3969" w:type="dxa"/>
            <w:tcBorders>
              <w:top w:val="single" w:sz="4" w:space="0" w:color="auto"/>
              <w:left w:val="single" w:sz="4" w:space="0" w:color="auto"/>
              <w:bottom w:val="single" w:sz="4" w:space="0" w:color="auto"/>
              <w:right w:val="single" w:sz="4" w:space="0" w:color="auto"/>
            </w:tcBorders>
          </w:tcPr>
          <w:p w14:paraId="02FA143E" w14:textId="77777777" w:rsidR="00D22783" w:rsidRDefault="00D22783" w:rsidP="003B7CC1">
            <w:pPr>
              <w:pStyle w:val="TAC"/>
              <w:keepNext w:val="0"/>
              <w:keepLines w:val="0"/>
            </w:pPr>
          </w:p>
        </w:tc>
      </w:tr>
      <w:tr w:rsidR="00D22783" w:rsidRPr="002A2EFE" w14:paraId="3691385C"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1618AB7E" w14:textId="77777777" w:rsidR="00D22783" w:rsidRPr="002A2EFE" w:rsidRDefault="00D22783" w:rsidP="003B7CC1">
            <w:pPr>
              <w:pStyle w:val="TAC"/>
              <w:keepNext w:val="0"/>
              <w:keepLines w:val="0"/>
            </w:pPr>
            <w:r w:rsidRPr="002A2EFE">
              <w:t>P</w:t>
            </w:r>
            <w:r>
              <w:t>3</w:t>
            </w:r>
          </w:p>
        </w:tc>
        <w:tc>
          <w:tcPr>
            <w:tcW w:w="3373" w:type="dxa"/>
            <w:tcBorders>
              <w:top w:val="single" w:sz="4" w:space="0" w:color="auto"/>
              <w:left w:val="single" w:sz="4" w:space="0" w:color="auto"/>
              <w:bottom w:val="single" w:sz="4" w:space="0" w:color="auto"/>
              <w:right w:val="single" w:sz="4" w:space="0" w:color="auto"/>
            </w:tcBorders>
          </w:tcPr>
          <w:p w14:paraId="4B77B4C6" w14:textId="77777777" w:rsidR="00D22783" w:rsidRPr="002A2EFE" w:rsidRDefault="00D22783" w:rsidP="003B7CC1">
            <w:pPr>
              <w:pStyle w:val="TAC"/>
              <w:keepNext w:val="0"/>
              <w:keepLines w:val="0"/>
            </w:pPr>
            <w:r>
              <w:t>4, 5</w:t>
            </w:r>
          </w:p>
        </w:tc>
        <w:tc>
          <w:tcPr>
            <w:tcW w:w="3969" w:type="dxa"/>
            <w:tcBorders>
              <w:top w:val="single" w:sz="4" w:space="0" w:color="auto"/>
              <w:left w:val="single" w:sz="4" w:space="0" w:color="auto"/>
              <w:bottom w:val="single" w:sz="4" w:space="0" w:color="auto"/>
              <w:right w:val="single" w:sz="4" w:space="0" w:color="auto"/>
            </w:tcBorders>
          </w:tcPr>
          <w:p w14:paraId="4A5EEC04" w14:textId="77777777" w:rsidR="00D22783" w:rsidRDefault="00D22783" w:rsidP="003B7CC1">
            <w:pPr>
              <w:pStyle w:val="TAC"/>
              <w:keepNext w:val="0"/>
              <w:keepLines w:val="0"/>
            </w:pPr>
          </w:p>
        </w:tc>
      </w:tr>
      <w:tr w:rsidR="00D22783" w:rsidRPr="002A2EFE" w14:paraId="4FCEA351"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7C2BF244" w14:textId="77777777" w:rsidR="00D22783" w:rsidRPr="002A2EFE" w:rsidRDefault="00D22783" w:rsidP="003B7CC1">
            <w:pPr>
              <w:pStyle w:val="TAC"/>
              <w:keepNext w:val="0"/>
              <w:keepLines w:val="0"/>
            </w:pPr>
            <w:r>
              <w:t>C1</w:t>
            </w:r>
          </w:p>
        </w:tc>
        <w:tc>
          <w:tcPr>
            <w:tcW w:w="3373" w:type="dxa"/>
            <w:tcBorders>
              <w:top w:val="single" w:sz="4" w:space="0" w:color="auto"/>
              <w:left w:val="single" w:sz="4" w:space="0" w:color="auto"/>
              <w:bottom w:val="single" w:sz="4" w:space="0" w:color="auto"/>
              <w:right w:val="single" w:sz="4" w:space="0" w:color="auto"/>
            </w:tcBorders>
          </w:tcPr>
          <w:p w14:paraId="3CFA1A88" w14:textId="77777777" w:rsidR="00D22783" w:rsidRPr="002A2EFE" w:rsidRDefault="00D22783" w:rsidP="003B7CC1">
            <w:pPr>
              <w:pStyle w:val="TAC"/>
              <w:keepNext w:val="0"/>
              <w:keepLines w:val="0"/>
            </w:pPr>
            <w:r>
              <w:t>6</w:t>
            </w:r>
          </w:p>
        </w:tc>
        <w:tc>
          <w:tcPr>
            <w:tcW w:w="3969" w:type="dxa"/>
            <w:tcBorders>
              <w:top w:val="single" w:sz="4" w:space="0" w:color="auto"/>
              <w:left w:val="single" w:sz="4" w:space="0" w:color="auto"/>
              <w:bottom w:val="single" w:sz="4" w:space="0" w:color="auto"/>
              <w:right w:val="single" w:sz="4" w:space="0" w:color="auto"/>
            </w:tcBorders>
          </w:tcPr>
          <w:p w14:paraId="61D8A8BF" w14:textId="77777777" w:rsidR="00D22783" w:rsidRDefault="00D22783" w:rsidP="003B7CC1">
            <w:pPr>
              <w:pStyle w:val="TAC"/>
              <w:keepNext w:val="0"/>
              <w:keepLines w:val="0"/>
            </w:pPr>
          </w:p>
        </w:tc>
      </w:tr>
      <w:tr w:rsidR="00D22783" w:rsidRPr="002A2EFE" w14:paraId="5A08EE04"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455C44E6" w14:textId="77777777" w:rsidR="00D22783" w:rsidRPr="002A2EFE" w:rsidRDefault="00D22783" w:rsidP="003B7CC1">
            <w:pPr>
              <w:pStyle w:val="TAC"/>
              <w:keepNext w:val="0"/>
              <w:keepLines w:val="0"/>
            </w:pPr>
            <w:r>
              <w:t>C2</w:t>
            </w:r>
          </w:p>
        </w:tc>
        <w:tc>
          <w:tcPr>
            <w:tcW w:w="3373" w:type="dxa"/>
            <w:tcBorders>
              <w:top w:val="single" w:sz="4" w:space="0" w:color="auto"/>
              <w:left w:val="single" w:sz="4" w:space="0" w:color="auto"/>
              <w:bottom w:val="single" w:sz="4" w:space="0" w:color="auto"/>
              <w:right w:val="single" w:sz="4" w:space="0" w:color="auto"/>
            </w:tcBorders>
          </w:tcPr>
          <w:p w14:paraId="7FCC09A9" w14:textId="77777777" w:rsidR="00D22783" w:rsidRPr="002A2EFE" w:rsidRDefault="00D22783" w:rsidP="003B7CC1">
            <w:pPr>
              <w:pStyle w:val="TAC"/>
              <w:keepNext w:val="0"/>
              <w:keepLines w:val="0"/>
            </w:pPr>
            <w:r>
              <w:t>7</w:t>
            </w:r>
          </w:p>
        </w:tc>
        <w:tc>
          <w:tcPr>
            <w:tcW w:w="3969" w:type="dxa"/>
            <w:tcBorders>
              <w:top w:val="single" w:sz="4" w:space="0" w:color="auto"/>
              <w:left w:val="single" w:sz="4" w:space="0" w:color="auto"/>
              <w:bottom w:val="single" w:sz="4" w:space="0" w:color="auto"/>
              <w:right w:val="single" w:sz="4" w:space="0" w:color="auto"/>
            </w:tcBorders>
          </w:tcPr>
          <w:p w14:paraId="519B9DFE" w14:textId="77777777" w:rsidR="00D22783" w:rsidRDefault="00D22783" w:rsidP="003B7CC1">
            <w:pPr>
              <w:pStyle w:val="TAC"/>
              <w:keepNext w:val="0"/>
              <w:keepLines w:val="0"/>
            </w:pPr>
          </w:p>
        </w:tc>
      </w:tr>
      <w:tr w:rsidR="00D22783" w:rsidRPr="002A2EFE" w14:paraId="22DA3F49"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239FFA01" w14:textId="77777777" w:rsidR="00D22783" w:rsidRPr="002A2EFE" w:rsidRDefault="00D22783" w:rsidP="003B7CC1">
            <w:pPr>
              <w:pStyle w:val="TAC"/>
              <w:keepNext w:val="0"/>
              <w:keepLines w:val="0"/>
            </w:pPr>
            <w:r>
              <w:t>C3</w:t>
            </w:r>
          </w:p>
        </w:tc>
        <w:tc>
          <w:tcPr>
            <w:tcW w:w="3373" w:type="dxa"/>
            <w:tcBorders>
              <w:top w:val="single" w:sz="4" w:space="0" w:color="auto"/>
              <w:left w:val="single" w:sz="4" w:space="0" w:color="auto"/>
              <w:bottom w:val="single" w:sz="4" w:space="0" w:color="auto"/>
              <w:right w:val="single" w:sz="4" w:space="0" w:color="auto"/>
            </w:tcBorders>
          </w:tcPr>
          <w:p w14:paraId="4B46B714" w14:textId="77777777" w:rsidR="00D22783" w:rsidRPr="002A2EFE" w:rsidRDefault="00D22783" w:rsidP="003B7CC1">
            <w:pPr>
              <w:pStyle w:val="TAC"/>
              <w:keepNext w:val="0"/>
              <w:keepLines w:val="0"/>
            </w:pPr>
            <w:r>
              <w:t>11</w:t>
            </w:r>
          </w:p>
        </w:tc>
        <w:tc>
          <w:tcPr>
            <w:tcW w:w="3969" w:type="dxa"/>
            <w:tcBorders>
              <w:top w:val="single" w:sz="4" w:space="0" w:color="auto"/>
              <w:left w:val="single" w:sz="4" w:space="0" w:color="auto"/>
              <w:bottom w:val="single" w:sz="4" w:space="0" w:color="auto"/>
              <w:right w:val="single" w:sz="4" w:space="0" w:color="auto"/>
            </w:tcBorders>
          </w:tcPr>
          <w:p w14:paraId="72EA5560" w14:textId="77777777" w:rsidR="00D22783" w:rsidRDefault="00D22783" w:rsidP="003B7CC1">
            <w:pPr>
              <w:pStyle w:val="TAC"/>
              <w:keepNext w:val="0"/>
              <w:keepLines w:val="0"/>
            </w:pPr>
          </w:p>
        </w:tc>
      </w:tr>
      <w:tr w:rsidR="00D22783" w:rsidRPr="002A2EFE" w14:paraId="2D8067B0"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29BA8D4A" w14:textId="77777777" w:rsidR="00D22783" w:rsidRPr="002A2EFE" w:rsidRDefault="00D22783" w:rsidP="003B7CC1">
            <w:pPr>
              <w:pStyle w:val="TAC"/>
              <w:keepNext w:val="0"/>
              <w:keepLines w:val="0"/>
            </w:pPr>
            <w:r>
              <w:t>C4</w:t>
            </w:r>
          </w:p>
        </w:tc>
        <w:tc>
          <w:tcPr>
            <w:tcW w:w="3373" w:type="dxa"/>
            <w:tcBorders>
              <w:top w:val="single" w:sz="4" w:space="0" w:color="auto"/>
              <w:left w:val="single" w:sz="4" w:space="0" w:color="auto"/>
              <w:bottom w:val="single" w:sz="4" w:space="0" w:color="auto"/>
              <w:right w:val="single" w:sz="4" w:space="0" w:color="auto"/>
            </w:tcBorders>
          </w:tcPr>
          <w:p w14:paraId="74CB2B71" w14:textId="77777777" w:rsidR="00D22783" w:rsidRPr="002A2EFE" w:rsidRDefault="00D22783" w:rsidP="003B7CC1">
            <w:pPr>
              <w:pStyle w:val="TAC"/>
              <w:keepNext w:val="0"/>
              <w:keepLines w:val="0"/>
            </w:pPr>
            <w:r>
              <w:t>9</w:t>
            </w:r>
          </w:p>
        </w:tc>
        <w:tc>
          <w:tcPr>
            <w:tcW w:w="3969" w:type="dxa"/>
            <w:tcBorders>
              <w:top w:val="single" w:sz="4" w:space="0" w:color="auto"/>
              <w:left w:val="single" w:sz="4" w:space="0" w:color="auto"/>
              <w:bottom w:val="single" w:sz="4" w:space="0" w:color="auto"/>
              <w:right w:val="single" w:sz="4" w:space="0" w:color="auto"/>
            </w:tcBorders>
          </w:tcPr>
          <w:p w14:paraId="314E8CE8" w14:textId="77777777" w:rsidR="00D22783" w:rsidRDefault="00D22783" w:rsidP="003B7CC1">
            <w:pPr>
              <w:pStyle w:val="TAC"/>
              <w:keepNext w:val="0"/>
              <w:keepLines w:val="0"/>
            </w:pPr>
          </w:p>
        </w:tc>
      </w:tr>
      <w:tr w:rsidR="00D22783" w:rsidRPr="002A2EFE" w14:paraId="542B863C"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3216A8C0" w14:textId="77777777" w:rsidR="00D22783" w:rsidRPr="002A2EFE" w:rsidRDefault="00D22783" w:rsidP="003B7CC1">
            <w:pPr>
              <w:pStyle w:val="TAC"/>
              <w:keepNext w:val="0"/>
              <w:keepLines w:val="0"/>
            </w:pPr>
            <w:r>
              <w:t>C5</w:t>
            </w:r>
          </w:p>
        </w:tc>
        <w:tc>
          <w:tcPr>
            <w:tcW w:w="3373" w:type="dxa"/>
            <w:tcBorders>
              <w:top w:val="single" w:sz="4" w:space="0" w:color="auto"/>
              <w:left w:val="single" w:sz="4" w:space="0" w:color="auto"/>
              <w:bottom w:val="single" w:sz="4" w:space="0" w:color="auto"/>
              <w:right w:val="single" w:sz="4" w:space="0" w:color="auto"/>
            </w:tcBorders>
          </w:tcPr>
          <w:p w14:paraId="2A54911D" w14:textId="77777777" w:rsidR="00D22783" w:rsidRPr="002A2EFE" w:rsidRDefault="00D22783" w:rsidP="003B7CC1">
            <w:pPr>
              <w:pStyle w:val="TAC"/>
              <w:keepNext w:val="0"/>
              <w:keepLines w:val="0"/>
            </w:pPr>
            <w:r>
              <w:t>8</w:t>
            </w:r>
          </w:p>
        </w:tc>
        <w:tc>
          <w:tcPr>
            <w:tcW w:w="3969" w:type="dxa"/>
            <w:tcBorders>
              <w:top w:val="single" w:sz="4" w:space="0" w:color="auto"/>
              <w:left w:val="single" w:sz="4" w:space="0" w:color="auto"/>
              <w:bottom w:val="single" w:sz="4" w:space="0" w:color="auto"/>
              <w:right w:val="single" w:sz="4" w:space="0" w:color="auto"/>
            </w:tcBorders>
          </w:tcPr>
          <w:p w14:paraId="094FC454" w14:textId="77777777" w:rsidR="00D22783" w:rsidRDefault="00D22783" w:rsidP="003B7CC1">
            <w:pPr>
              <w:pStyle w:val="TAC"/>
              <w:keepNext w:val="0"/>
              <w:keepLines w:val="0"/>
            </w:pPr>
          </w:p>
        </w:tc>
      </w:tr>
      <w:tr w:rsidR="00D22783" w:rsidRPr="002A2EFE" w14:paraId="3F63E7A8"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24C97CB9" w14:textId="77777777" w:rsidR="00D22783" w:rsidRPr="002A2EFE" w:rsidRDefault="00D22783" w:rsidP="003B7CC1">
            <w:pPr>
              <w:pStyle w:val="TAC"/>
              <w:keepNext w:val="0"/>
              <w:keepLines w:val="0"/>
            </w:pPr>
            <w:r w:rsidRPr="002A2EFE">
              <w:t>N1</w:t>
            </w:r>
          </w:p>
        </w:tc>
        <w:tc>
          <w:tcPr>
            <w:tcW w:w="3373" w:type="dxa"/>
            <w:tcBorders>
              <w:top w:val="single" w:sz="4" w:space="0" w:color="auto"/>
              <w:left w:val="single" w:sz="4" w:space="0" w:color="auto"/>
              <w:bottom w:val="single" w:sz="4" w:space="0" w:color="auto"/>
              <w:right w:val="single" w:sz="4" w:space="0" w:color="auto"/>
            </w:tcBorders>
          </w:tcPr>
          <w:p w14:paraId="60C27F46" w14:textId="77777777" w:rsidR="00D22783" w:rsidRPr="002A2EFE" w:rsidRDefault="00D22783" w:rsidP="003B7CC1">
            <w:pPr>
              <w:pStyle w:val="TAC"/>
              <w:keepNext w:val="0"/>
              <w:keepLines w:val="0"/>
            </w:pPr>
            <w:r>
              <w:t>110</w:t>
            </w:r>
          </w:p>
        </w:tc>
        <w:tc>
          <w:tcPr>
            <w:tcW w:w="3969" w:type="dxa"/>
            <w:tcBorders>
              <w:top w:val="single" w:sz="4" w:space="0" w:color="auto"/>
              <w:left w:val="single" w:sz="4" w:space="0" w:color="auto"/>
              <w:bottom w:val="single" w:sz="4" w:space="0" w:color="auto"/>
              <w:right w:val="single" w:sz="4" w:space="0" w:color="auto"/>
            </w:tcBorders>
          </w:tcPr>
          <w:p w14:paraId="209997DE" w14:textId="77777777" w:rsidR="00D22783" w:rsidRDefault="00D22783" w:rsidP="003B7CC1">
            <w:pPr>
              <w:pStyle w:val="TAC"/>
              <w:keepNext w:val="0"/>
              <w:keepLines w:val="0"/>
            </w:pPr>
            <w:r w:rsidRPr="00DA0C3E">
              <w:t>CIPHER_SM4_CBC</w:t>
            </w:r>
            <w:r>
              <w:t xml:space="preserve"> algorithm is supported</w:t>
            </w:r>
          </w:p>
        </w:tc>
      </w:tr>
      <w:tr w:rsidR="00D22783" w:rsidRPr="002A2EFE" w14:paraId="16EEEEE0"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76BAE0DC" w14:textId="77777777" w:rsidR="00D22783" w:rsidRPr="002A2EFE" w:rsidRDefault="00D22783" w:rsidP="003B7CC1">
            <w:pPr>
              <w:pStyle w:val="TAC"/>
              <w:keepNext w:val="0"/>
              <w:keepLines w:val="0"/>
            </w:pPr>
            <w:r>
              <w:t>P1</w:t>
            </w:r>
          </w:p>
        </w:tc>
        <w:tc>
          <w:tcPr>
            <w:tcW w:w="3373" w:type="dxa"/>
            <w:tcBorders>
              <w:top w:val="single" w:sz="4" w:space="0" w:color="auto"/>
              <w:left w:val="single" w:sz="4" w:space="0" w:color="auto"/>
              <w:bottom w:val="single" w:sz="4" w:space="0" w:color="auto"/>
              <w:right w:val="single" w:sz="4" w:space="0" w:color="auto"/>
            </w:tcBorders>
          </w:tcPr>
          <w:p w14:paraId="7A51470A" w14:textId="77777777" w:rsidR="00D22783" w:rsidRPr="002A2EFE" w:rsidRDefault="00D22783" w:rsidP="003B7CC1">
            <w:pPr>
              <w:pStyle w:val="TAC"/>
              <w:keepNext w:val="0"/>
              <w:keepLines w:val="0"/>
            </w:pPr>
            <w:r>
              <w:t>101</w:t>
            </w:r>
          </w:p>
        </w:tc>
        <w:tc>
          <w:tcPr>
            <w:tcW w:w="3969" w:type="dxa"/>
            <w:tcBorders>
              <w:top w:val="single" w:sz="4" w:space="0" w:color="auto"/>
              <w:left w:val="single" w:sz="4" w:space="0" w:color="auto"/>
              <w:bottom w:val="single" w:sz="4" w:space="0" w:color="auto"/>
              <w:right w:val="single" w:sz="4" w:space="0" w:color="auto"/>
            </w:tcBorders>
          </w:tcPr>
          <w:p w14:paraId="1B1F32DC" w14:textId="77777777" w:rsidR="00D22783" w:rsidRDefault="00D22783" w:rsidP="003B7CC1">
            <w:pPr>
              <w:pStyle w:val="TAC"/>
              <w:keepNext w:val="0"/>
              <w:keepLines w:val="0"/>
            </w:pPr>
            <w:r w:rsidRPr="00DA0C3E">
              <w:t>CIPHER_SM4_CBC</w:t>
            </w:r>
            <w:r>
              <w:t xml:space="preserve"> algorithm is supported</w:t>
            </w:r>
          </w:p>
        </w:tc>
      </w:tr>
      <w:tr w:rsidR="00D22783" w:rsidRPr="002A2EFE" w14:paraId="2E8A9A6E"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674ECFC1" w14:textId="77777777" w:rsidR="00D22783" w:rsidRPr="002A2EFE" w:rsidRDefault="00D22783" w:rsidP="003B7CC1">
            <w:pPr>
              <w:pStyle w:val="TAC"/>
              <w:keepNext w:val="0"/>
              <w:keepLines w:val="0"/>
            </w:pPr>
            <w:r w:rsidRPr="002A2EFE">
              <w:t>P</w:t>
            </w:r>
            <w:r>
              <w:t>2</w:t>
            </w:r>
          </w:p>
        </w:tc>
        <w:tc>
          <w:tcPr>
            <w:tcW w:w="3373" w:type="dxa"/>
            <w:tcBorders>
              <w:top w:val="single" w:sz="4" w:space="0" w:color="auto"/>
              <w:left w:val="single" w:sz="4" w:space="0" w:color="auto"/>
              <w:bottom w:val="single" w:sz="4" w:space="0" w:color="auto"/>
              <w:right w:val="single" w:sz="4" w:space="0" w:color="auto"/>
            </w:tcBorders>
          </w:tcPr>
          <w:p w14:paraId="55850AC9" w14:textId="77777777" w:rsidR="00D22783" w:rsidRPr="002A2EFE" w:rsidRDefault="00D22783" w:rsidP="003B7CC1">
            <w:pPr>
              <w:pStyle w:val="TAC"/>
              <w:keepNext w:val="0"/>
              <w:keepLines w:val="0"/>
            </w:pPr>
            <w:r>
              <w:t>102, 103</w:t>
            </w:r>
          </w:p>
        </w:tc>
        <w:tc>
          <w:tcPr>
            <w:tcW w:w="3969" w:type="dxa"/>
            <w:tcBorders>
              <w:top w:val="single" w:sz="4" w:space="0" w:color="auto"/>
              <w:left w:val="single" w:sz="4" w:space="0" w:color="auto"/>
              <w:bottom w:val="single" w:sz="4" w:space="0" w:color="auto"/>
              <w:right w:val="single" w:sz="4" w:space="0" w:color="auto"/>
            </w:tcBorders>
          </w:tcPr>
          <w:p w14:paraId="6BFB9B88" w14:textId="77777777" w:rsidR="00D22783" w:rsidRDefault="00D22783" w:rsidP="003B7CC1">
            <w:pPr>
              <w:pStyle w:val="TAC"/>
              <w:keepNext w:val="0"/>
              <w:keepLines w:val="0"/>
            </w:pPr>
            <w:r w:rsidRPr="00DA0C3E">
              <w:t>CIPHER_SM4_CBC</w:t>
            </w:r>
            <w:r>
              <w:t xml:space="preserve"> algorithm is supported</w:t>
            </w:r>
          </w:p>
        </w:tc>
      </w:tr>
      <w:tr w:rsidR="00D22783" w:rsidRPr="002A2EFE" w14:paraId="47708D0A"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165348B4" w14:textId="77777777" w:rsidR="00D22783" w:rsidRPr="002A2EFE" w:rsidRDefault="00D22783" w:rsidP="003B7CC1">
            <w:pPr>
              <w:pStyle w:val="TAC"/>
              <w:keepNext w:val="0"/>
              <w:keepLines w:val="0"/>
            </w:pPr>
            <w:r w:rsidRPr="002A2EFE">
              <w:t>P</w:t>
            </w:r>
            <w:r>
              <w:t>3</w:t>
            </w:r>
          </w:p>
        </w:tc>
        <w:tc>
          <w:tcPr>
            <w:tcW w:w="3373" w:type="dxa"/>
            <w:tcBorders>
              <w:top w:val="single" w:sz="4" w:space="0" w:color="auto"/>
              <w:left w:val="single" w:sz="4" w:space="0" w:color="auto"/>
              <w:bottom w:val="single" w:sz="4" w:space="0" w:color="auto"/>
              <w:right w:val="single" w:sz="4" w:space="0" w:color="auto"/>
            </w:tcBorders>
          </w:tcPr>
          <w:p w14:paraId="1418D398" w14:textId="77777777" w:rsidR="00D22783" w:rsidRPr="002A2EFE" w:rsidRDefault="00D22783" w:rsidP="003B7CC1">
            <w:pPr>
              <w:pStyle w:val="TAC"/>
              <w:keepNext w:val="0"/>
              <w:keepLines w:val="0"/>
            </w:pPr>
            <w:r>
              <w:t>104, 105</w:t>
            </w:r>
          </w:p>
        </w:tc>
        <w:tc>
          <w:tcPr>
            <w:tcW w:w="3969" w:type="dxa"/>
            <w:tcBorders>
              <w:top w:val="single" w:sz="4" w:space="0" w:color="auto"/>
              <w:left w:val="single" w:sz="4" w:space="0" w:color="auto"/>
              <w:bottom w:val="single" w:sz="4" w:space="0" w:color="auto"/>
              <w:right w:val="single" w:sz="4" w:space="0" w:color="auto"/>
            </w:tcBorders>
          </w:tcPr>
          <w:p w14:paraId="177A3C86" w14:textId="77777777" w:rsidR="00D22783" w:rsidRDefault="00D22783" w:rsidP="003B7CC1">
            <w:pPr>
              <w:pStyle w:val="TAC"/>
              <w:keepNext w:val="0"/>
              <w:keepLines w:val="0"/>
            </w:pPr>
            <w:r w:rsidRPr="00DA0C3E">
              <w:t>CIPHER_SM4_CBC</w:t>
            </w:r>
            <w:r>
              <w:t xml:space="preserve"> algorithm is supported</w:t>
            </w:r>
          </w:p>
        </w:tc>
      </w:tr>
      <w:tr w:rsidR="00D22783" w:rsidRPr="002A2EFE" w14:paraId="22296F60"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43DF807D" w14:textId="77777777" w:rsidR="00D22783" w:rsidRPr="002A2EFE" w:rsidRDefault="00D22783" w:rsidP="003B7CC1">
            <w:pPr>
              <w:pStyle w:val="TAC"/>
              <w:keepNext w:val="0"/>
              <w:keepLines w:val="0"/>
            </w:pPr>
            <w:r>
              <w:t>C1</w:t>
            </w:r>
          </w:p>
        </w:tc>
        <w:tc>
          <w:tcPr>
            <w:tcW w:w="3373" w:type="dxa"/>
            <w:tcBorders>
              <w:top w:val="single" w:sz="4" w:space="0" w:color="auto"/>
              <w:left w:val="single" w:sz="4" w:space="0" w:color="auto"/>
              <w:bottom w:val="single" w:sz="4" w:space="0" w:color="auto"/>
              <w:right w:val="single" w:sz="4" w:space="0" w:color="auto"/>
            </w:tcBorders>
          </w:tcPr>
          <w:p w14:paraId="70511CAA" w14:textId="77777777" w:rsidR="00D22783" w:rsidRPr="002A2EFE" w:rsidRDefault="00D22783" w:rsidP="003B7CC1">
            <w:pPr>
              <w:pStyle w:val="TAC"/>
              <w:keepNext w:val="0"/>
              <w:keepLines w:val="0"/>
            </w:pPr>
            <w:r>
              <w:t>106</w:t>
            </w:r>
          </w:p>
        </w:tc>
        <w:tc>
          <w:tcPr>
            <w:tcW w:w="3969" w:type="dxa"/>
            <w:tcBorders>
              <w:top w:val="single" w:sz="4" w:space="0" w:color="auto"/>
              <w:left w:val="single" w:sz="4" w:space="0" w:color="auto"/>
              <w:bottom w:val="single" w:sz="4" w:space="0" w:color="auto"/>
              <w:right w:val="single" w:sz="4" w:space="0" w:color="auto"/>
            </w:tcBorders>
          </w:tcPr>
          <w:p w14:paraId="72C59D1E" w14:textId="77777777" w:rsidR="00D22783" w:rsidRDefault="00D22783" w:rsidP="003B7CC1">
            <w:pPr>
              <w:pStyle w:val="TAC"/>
              <w:keepNext w:val="0"/>
              <w:keepLines w:val="0"/>
            </w:pPr>
            <w:r w:rsidRPr="00DA0C3E">
              <w:t>CIPHER_SM4_CBC</w:t>
            </w:r>
            <w:r>
              <w:t xml:space="preserve"> algorithm is supported</w:t>
            </w:r>
          </w:p>
        </w:tc>
      </w:tr>
      <w:tr w:rsidR="00D22783" w:rsidRPr="002A2EFE" w14:paraId="3235925C"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2AA289DF" w14:textId="77777777" w:rsidR="00D22783" w:rsidRPr="002A2EFE" w:rsidRDefault="00D22783" w:rsidP="003B7CC1">
            <w:pPr>
              <w:pStyle w:val="TAC"/>
              <w:keepNext w:val="0"/>
              <w:keepLines w:val="0"/>
            </w:pPr>
            <w:r>
              <w:t>C2</w:t>
            </w:r>
          </w:p>
        </w:tc>
        <w:tc>
          <w:tcPr>
            <w:tcW w:w="3373" w:type="dxa"/>
            <w:tcBorders>
              <w:top w:val="single" w:sz="4" w:space="0" w:color="auto"/>
              <w:left w:val="single" w:sz="4" w:space="0" w:color="auto"/>
              <w:bottom w:val="single" w:sz="4" w:space="0" w:color="auto"/>
              <w:right w:val="single" w:sz="4" w:space="0" w:color="auto"/>
            </w:tcBorders>
          </w:tcPr>
          <w:p w14:paraId="388FFB3E" w14:textId="77777777" w:rsidR="00D22783" w:rsidRPr="002A2EFE" w:rsidRDefault="00D22783" w:rsidP="003B7CC1">
            <w:pPr>
              <w:pStyle w:val="TAC"/>
              <w:keepNext w:val="0"/>
              <w:keepLines w:val="0"/>
            </w:pPr>
            <w:r>
              <w:t>107</w:t>
            </w:r>
          </w:p>
        </w:tc>
        <w:tc>
          <w:tcPr>
            <w:tcW w:w="3969" w:type="dxa"/>
            <w:tcBorders>
              <w:top w:val="single" w:sz="4" w:space="0" w:color="auto"/>
              <w:left w:val="single" w:sz="4" w:space="0" w:color="auto"/>
              <w:bottom w:val="single" w:sz="4" w:space="0" w:color="auto"/>
              <w:right w:val="single" w:sz="4" w:space="0" w:color="auto"/>
            </w:tcBorders>
          </w:tcPr>
          <w:p w14:paraId="06A63B17" w14:textId="77777777" w:rsidR="00D22783" w:rsidRDefault="00D22783" w:rsidP="003B7CC1">
            <w:pPr>
              <w:pStyle w:val="TAC"/>
              <w:keepNext w:val="0"/>
              <w:keepLines w:val="0"/>
            </w:pPr>
            <w:r w:rsidRPr="00DA0C3E">
              <w:t>CIPHER_SM4_CBC</w:t>
            </w:r>
            <w:r>
              <w:t xml:space="preserve"> algorithm is supported</w:t>
            </w:r>
          </w:p>
        </w:tc>
      </w:tr>
      <w:tr w:rsidR="00D22783" w:rsidRPr="002A2EFE" w14:paraId="4F58C06A"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4C3CA551" w14:textId="77777777" w:rsidR="00D22783" w:rsidRPr="002A2EFE" w:rsidRDefault="00D22783" w:rsidP="003B7CC1">
            <w:pPr>
              <w:pStyle w:val="TAC"/>
              <w:keepNext w:val="0"/>
              <w:keepLines w:val="0"/>
            </w:pPr>
            <w:r>
              <w:t>C3</w:t>
            </w:r>
          </w:p>
        </w:tc>
        <w:tc>
          <w:tcPr>
            <w:tcW w:w="3373" w:type="dxa"/>
            <w:tcBorders>
              <w:top w:val="single" w:sz="4" w:space="0" w:color="auto"/>
              <w:left w:val="single" w:sz="4" w:space="0" w:color="auto"/>
              <w:bottom w:val="single" w:sz="4" w:space="0" w:color="auto"/>
              <w:right w:val="single" w:sz="4" w:space="0" w:color="auto"/>
            </w:tcBorders>
          </w:tcPr>
          <w:p w14:paraId="4D9F02B8" w14:textId="77777777" w:rsidR="00D22783" w:rsidRPr="002A2EFE" w:rsidRDefault="00D22783" w:rsidP="003B7CC1">
            <w:pPr>
              <w:pStyle w:val="TAC"/>
              <w:keepNext w:val="0"/>
              <w:keepLines w:val="0"/>
            </w:pPr>
            <w:r>
              <w:t>111</w:t>
            </w:r>
          </w:p>
        </w:tc>
        <w:tc>
          <w:tcPr>
            <w:tcW w:w="3969" w:type="dxa"/>
            <w:tcBorders>
              <w:top w:val="single" w:sz="4" w:space="0" w:color="auto"/>
              <w:left w:val="single" w:sz="4" w:space="0" w:color="auto"/>
              <w:bottom w:val="single" w:sz="4" w:space="0" w:color="auto"/>
              <w:right w:val="single" w:sz="4" w:space="0" w:color="auto"/>
            </w:tcBorders>
          </w:tcPr>
          <w:p w14:paraId="68383511" w14:textId="77777777" w:rsidR="00D22783" w:rsidRDefault="00D22783" w:rsidP="003B7CC1">
            <w:pPr>
              <w:pStyle w:val="TAC"/>
              <w:keepNext w:val="0"/>
              <w:keepLines w:val="0"/>
            </w:pPr>
            <w:r w:rsidRPr="00DA0C3E">
              <w:t>CIPHER_SM4_CBC</w:t>
            </w:r>
            <w:r>
              <w:t xml:space="preserve"> algorithm is supported</w:t>
            </w:r>
          </w:p>
        </w:tc>
      </w:tr>
      <w:tr w:rsidR="00D22783" w:rsidRPr="002A2EFE" w14:paraId="1C64770E"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1ADA8A49" w14:textId="77777777" w:rsidR="00D22783" w:rsidRPr="002A2EFE" w:rsidRDefault="00D22783" w:rsidP="003B7CC1">
            <w:pPr>
              <w:pStyle w:val="TAC"/>
              <w:keepNext w:val="0"/>
              <w:keepLines w:val="0"/>
            </w:pPr>
            <w:r>
              <w:t>C4</w:t>
            </w:r>
          </w:p>
        </w:tc>
        <w:tc>
          <w:tcPr>
            <w:tcW w:w="3373" w:type="dxa"/>
            <w:tcBorders>
              <w:top w:val="single" w:sz="4" w:space="0" w:color="auto"/>
              <w:left w:val="single" w:sz="4" w:space="0" w:color="auto"/>
              <w:bottom w:val="single" w:sz="4" w:space="0" w:color="auto"/>
              <w:right w:val="single" w:sz="4" w:space="0" w:color="auto"/>
            </w:tcBorders>
          </w:tcPr>
          <w:p w14:paraId="4CF7DBF3" w14:textId="77777777" w:rsidR="00D22783" w:rsidRPr="002A2EFE" w:rsidRDefault="00D22783" w:rsidP="003B7CC1">
            <w:pPr>
              <w:pStyle w:val="TAC"/>
              <w:keepNext w:val="0"/>
              <w:keepLines w:val="0"/>
            </w:pPr>
            <w:r>
              <w:t>109</w:t>
            </w:r>
          </w:p>
        </w:tc>
        <w:tc>
          <w:tcPr>
            <w:tcW w:w="3969" w:type="dxa"/>
            <w:tcBorders>
              <w:top w:val="single" w:sz="4" w:space="0" w:color="auto"/>
              <w:left w:val="single" w:sz="4" w:space="0" w:color="auto"/>
              <w:bottom w:val="single" w:sz="4" w:space="0" w:color="auto"/>
              <w:right w:val="single" w:sz="4" w:space="0" w:color="auto"/>
            </w:tcBorders>
          </w:tcPr>
          <w:p w14:paraId="5BBDD36A" w14:textId="77777777" w:rsidR="00D22783" w:rsidRDefault="00D22783" w:rsidP="003B7CC1">
            <w:pPr>
              <w:pStyle w:val="TAC"/>
              <w:keepNext w:val="0"/>
              <w:keepLines w:val="0"/>
            </w:pPr>
            <w:r w:rsidRPr="00DA0C3E">
              <w:t>CIPHER_SM4_CBC</w:t>
            </w:r>
            <w:r>
              <w:t xml:space="preserve"> algorithm is supported</w:t>
            </w:r>
          </w:p>
        </w:tc>
      </w:tr>
      <w:tr w:rsidR="00D22783" w:rsidRPr="002A2EFE" w14:paraId="711F7B67"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55381CFD" w14:textId="77777777" w:rsidR="00D22783" w:rsidRPr="002A2EFE" w:rsidRDefault="00D22783" w:rsidP="003B7CC1">
            <w:pPr>
              <w:pStyle w:val="TAC"/>
              <w:keepNext w:val="0"/>
              <w:keepLines w:val="0"/>
            </w:pPr>
            <w:r>
              <w:t>C5</w:t>
            </w:r>
          </w:p>
        </w:tc>
        <w:tc>
          <w:tcPr>
            <w:tcW w:w="3373" w:type="dxa"/>
            <w:tcBorders>
              <w:top w:val="single" w:sz="4" w:space="0" w:color="auto"/>
              <w:left w:val="single" w:sz="4" w:space="0" w:color="auto"/>
              <w:bottom w:val="single" w:sz="4" w:space="0" w:color="auto"/>
              <w:right w:val="single" w:sz="4" w:space="0" w:color="auto"/>
            </w:tcBorders>
          </w:tcPr>
          <w:p w14:paraId="64BD0BFF" w14:textId="77777777" w:rsidR="00D22783" w:rsidRPr="002A2EFE" w:rsidRDefault="00D22783" w:rsidP="003B7CC1">
            <w:pPr>
              <w:pStyle w:val="TAC"/>
              <w:keepNext w:val="0"/>
              <w:keepLines w:val="0"/>
            </w:pPr>
            <w:r>
              <w:t>108</w:t>
            </w:r>
          </w:p>
        </w:tc>
        <w:tc>
          <w:tcPr>
            <w:tcW w:w="3969" w:type="dxa"/>
            <w:tcBorders>
              <w:top w:val="single" w:sz="4" w:space="0" w:color="auto"/>
              <w:left w:val="single" w:sz="4" w:space="0" w:color="auto"/>
              <w:bottom w:val="single" w:sz="4" w:space="0" w:color="auto"/>
              <w:right w:val="single" w:sz="4" w:space="0" w:color="auto"/>
            </w:tcBorders>
          </w:tcPr>
          <w:p w14:paraId="438219AB" w14:textId="77777777" w:rsidR="00D22783" w:rsidRDefault="00D22783" w:rsidP="003B7CC1">
            <w:pPr>
              <w:pStyle w:val="TAC"/>
              <w:keepNext w:val="0"/>
              <w:keepLines w:val="0"/>
            </w:pPr>
            <w:r w:rsidRPr="00DA0C3E">
              <w:t>CIPHER_SM4_CBC</w:t>
            </w:r>
            <w:r>
              <w:t xml:space="preserve"> algorithm is supported</w:t>
            </w:r>
          </w:p>
        </w:tc>
      </w:tr>
      <w:tr w:rsidR="00D22783" w:rsidRPr="002A2EFE" w14:paraId="43A7D61E"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5FCE06CB" w14:textId="77777777" w:rsidR="00D22783" w:rsidRPr="002A2EFE" w:rsidRDefault="00D22783" w:rsidP="003B7CC1">
            <w:pPr>
              <w:pStyle w:val="TAC"/>
              <w:keepNext w:val="0"/>
              <w:keepLines w:val="0"/>
            </w:pPr>
            <w:r w:rsidRPr="002A2EFE">
              <w:t>N1</w:t>
            </w:r>
          </w:p>
        </w:tc>
        <w:tc>
          <w:tcPr>
            <w:tcW w:w="3373" w:type="dxa"/>
            <w:tcBorders>
              <w:top w:val="single" w:sz="4" w:space="0" w:color="auto"/>
              <w:left w:val="single" w:sz="4" w:space="0" w:color="auto"/>
              <w:bottom w:val="single" w:sz="4" w:space="0" w:color="auto"/>
              <w:right w:val="single" w:sz="4" w:space="0" w:color="auto"/>
            </w:tcBorders>
          </w:tcPr>
          <w:p w14:paraId="7DE774A1" w14:textId="77777777" w:rsidR="00D22783" w:rsidRPr="002A2EFE" w:rsidRDefault="00D22783" w:rsidP="003B7CC1">
            <w:pPr>
              <w:pStyle w:val="TAC"/>
              <w:keepNext w:val="0"/>
              <w:keepLines w:val="0"/>
            </w:pPr>
            <w:r>
              <w:t>210</w:t>
            </w:r>
          </w:p>
        </w:tc>
        <w:tc>
          <w:tcPr>
            <w:tcW w:w="3969" w:type="dxa"/>
            <w:tcBorders>
              <w:top w:val="single" w:sz="4" w:space="0" w:color="auto"/>
              <w:left w:val="single" w:sz="4" w:space="0" w:color="auto"/>
              <w:bottom w:val="single" w:sz="4" w:space="0" w:color="auto"/>
              <w:right w:val="single" w:sz="4" w:space="0" w:color="auto"/>
            </w:tcBorders>
          </w:tcPr>
          <w:p w14:paraId="3372515B" w14:textId="77777777" w:rsidR="00D22783" w:rsidRDefault="00D22783" w:rsidP="003B7CC1">
            <w:pPr>
              <w:pStyle w:val="TAC"/>
              <w:keepNext w:val="0"/>
              <w:keepLines w:val="0"/>
            </w:pPr>
            <w:r w:rsidRPr="00DA0C3E">
              <w:t>CIPHER_SM4_</w:t>
            </w:r>
            <w:r>
              <w:t>E</w:t>
            </w:r>
            <w:r w:rsidRPr="00DA0C3E">
              <w:t>C</w:t>
            </w:r>
            <w:r>
              <w:t>B algorithm is supported</w:t>
            </w:r>
          </w:p>
        </w:tc>
      </w:tr>
      <w:tr w:rsidR="00D22783" w:rsidRPr="002A2EFE" w14:paraId="5567B40E"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18CE105F" w14:textId="77777777" w:rsidR="00D22783" w:rsidRPr="002A2EFE" w:rsidRDefault="00D22783" w:rsidP="003B7CC1">
            <w:pPr>
              <w:pStyle w:val="TAC"/>
              <w:keepNext w:val="0"/>
              <w:keepLines w:val="0"/>
            </w:pPr>
            <w:r>
              <w:lastRenderedPageBreak/>
              <w:t>P1</w:t>
            </w:r>
          </w:p>
        </w:tc>
        <w:tc>
          <w:tcPr>
            <w:tcW w:w="3373" w:type="dxa"/>
            <w:tcBorders>
              <w:top w:val="single" w:sz="4" w:space="0" w:color="auto"/>
              <w:left w:val="single" w:sz="4" w:space="0" w:color="auto"/>
              <w:bottom w:val="single" w:sz="4" w:space="0" w:color="auto"/>
              <w:right w:val="single" w:sz="4" w:space="0" w:color="auto"/>
            </w:tcBorders>
          </w:tcPr>
          <w:p w14:paraId="3456CD53" w14:textId="77777777" w:rsidR="00D22783" w:rsidRPr="002A2EFE" w:rsidRDefault="00D22783" w:rsidP="003B7CC1">
            <w:pPr>
              <w:pStyle w:val="TAC"/>
              <w:keepNext w:val="0"/>
              <w:keepLines w:val="0"/>
            </w:pPr>
            <w:r>
              <w:t>201</w:t>
            </w:r>
          </w:p>
        </w:tc>
        <w:tc>
          <w:tcPr>
            <w:tcW w:w="3969" w:type="dxa"/>
            <w:tcBorders>
              <w:top w:val="single" w:sz="4" w:space="0" w:color="auto"/>
              <w:left w:val="single" w:sz="4" w:space="0" w:color="auto"/>
              <w:bottom w:val="single" w:sz="4" w:space="0" w:color="auto"/>
              <w:right w:val="single" w:sz="4" w:space="0" w:color="auto"/>
            </w:tcBorders>
          </w:tcPr>
          <w:p w14:paraId="010FC791" w14:textId="77777777" w:rsidR="00D22783" w:rsidRDefault="00D22783" w:rsidP="003B7CC1">
            <w:pPr>
              <w:pStyle w:val="TAC"/>
              <w:keepNext w:val="0"/>
              <w:keepLines w:val="0"/>
            </w:pPr>
            <w:r w:rsidRPr="00DA0C3E">
              <w:t>CIPHER_SM4_</w:t>
            </w:r>
            <w:r>
              <w:t>E</w:t>
            </w:r>
            <w:r w:rsidRPr="00DA0C3E">
              <w:t>C</w:t>
            </w:r>
            <w:r>
              <w:t>B algorithm is supported</w:t>
            </w:r>
          </w:p>
        </w:tc>
      </w:tr>
      <w:tr w:rsidR="00D22783" w:rsidRPr="002A2EFE" w14:paraId="1B3D3CB8"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067367A4" w14:textId="77777777" w:rsidR="00D22783" w:rsidRPr="002A2EFE" w:rsidRDefault="00D22783" w:rsidP="003B7CC1">
            <w:pPr>
              <w:pStyle w:val="TAC"/>
              <w:keepNext w:val="0"/>
              <w:keepLines w:val="0"/>
            </w:pPr>
            <w:r w:rsidRPr="002A2EFE">
              <w:t>P</w:t>
            </w:r>
            <w:r>
              <w:t>2</w:t>
            </w:r>
          </w:p>
        </w:tc>
        <w:tc>
          <w:tcPr>
            <w:tcW w:w="3373" w:type="dxa"/>
            <w:tcBorders>
              <w:top w:val="single" w:sz="4" w:space="0" w:color="auto"/>
              <w:left w:val="single" w:sz="4" w:space="0" w:color="auto"/>
              <w:bottom w:val="single" w:sz="4" w:space="0" w:color="auto"/>
              <w:right w:val="single" w:sz="4" w:space="0" w:color="auto"/>
            </w:tcBorders>
          </w:tcPr>
          <w:p w14:paraId="145BA266" w14:textId="77777777" w:rsidR="00D22783" w:rsidRPr="002A2EFE" w:rsidRDefault="00D22783" w:rsidP="003B7CC1">
            <w:pPr>
              <w:pStyle w:val="TAC"/>
              <w:keepNext w:val="0"/>
              <w:keepLines w:val="0"/>
            </w:pPr>
            <w:r>
              <w:t>202, 203</w:t>
            </w:r>
          </w:p>
        </w:tc>
        <w:tc>
          <w:tcPr>
            <w:tcW w:w="3969" w:type="dxa"/>
            <w:tcBorders>
              <w:top w:val="single" w:sz="4" w:space="0" w:color="auto"/>
              <w:left w:val="single" w:sz="4" w:space="0" w:color="auto"/>
              <w:bottom w:val="single" w:sz="4" w:space="0" w:color="auto"/>
              <w:right w:val="single" w:sz="4" w:space="0" w:color="auto"/>
            </w:tcBorders>
          </w:tcPr>
          <w:p w14:paraId="1A71CFCA" w14:textId="77777777" w:rsidR="00D22783" w:rsidRDefault="00D22783" w:rsidP="003B7CC1">
            <w:pPr>
              <w:pStyle w:val="TAC"/>
              <w:keepNext w:val="0"/>
              <w:keepLines w:val="0"/>
            </w:pPr>
            <w:r w:rsidRPr="00DA0C3E">
              <w:t>CIPHER_SM4_</w:t>
            </w:r>
            <w:r>
              <w:t>E</w:t>
            </w:r>
            <w:r w:rsidRPr="00DA0C3E">
              <w:t>C</w:t>
            </w:r>
            <w:r>
              <w:t>B algorithm is supported</w:t>
            </w:r>
          </w:p>
        </w:tc>
      </w:tr>
      <w:tr w:rsidR="00D22783" w:rsidRPr="002A2EFE" w14:paraId="56C7EB55"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174F2B80" w14:textId="77777777" w:rsidR="00D22783" w:rsidRPr="002A2EFE" w:rsidRDefault="00D22783" w:rsidP="003B7CC1">
            <w:pPr>
              <w:pStyle w:val="TAC"/>
              <w:keepNext w:val="0"/>
              <w:keepLines w:val="0"/>
            </w:pPr>
            <w:r w:rsidRPr="002A2EFE">
              <w:t>P</w:t>
            </w:r>
            <w:r>
              <w:t>3</w:t>
            </w:r>
          </w:p>
        </w:tc>
        <w:tc>
          <w:tcPr>
            <w:tcW w:w="3373" w:type="dxa"/>
            <w:tcBorders>
              <w:top w:val="single" w:sz="4" w:space="0" w:color="auto"/>
              <w:left w:val="single" w:sz="4" w:space="0" w:color="auto"/>
              <w:bottom w:val="single" w:sz="4" w:space="0" w:color="auto"/>
              <w:right w:val="single" w:sz="4" w:space="0" w:color="auto"/>
            </w:tcBorders>
          </w:tcPr>
          <w:p w14:paraId="53447A02" w14:textId="77777777" w:rsidR="00D22783" w:rsidRPr="002A2EFE" w:rsidRDefault="00D22783" w:rsidP="003B7CC1">
            <w:pPr>
              <w:pStyle w:val="TAC"/>
              <w:keepNext w:val="0"/>
              <w:keepLines w:val="0"/>
            </w:pPr>
            <w:r>
              <w:t>204, 205</w:t>
            </w:r>
          </w:p>
        </w:tc>
        <w:tc>
          <w:tcPr>
            <w:tcW w:w="3969" w:type="dxa"/>
            <w:tcBorders>
              <w:top w:val="single" w:sz="4" w:space="0" w:color="auto"/>
              <w:left w:val="single" w:sz="4" w:space="0" w:color="auto"/>
              <w:bottom w:val="single" w:sz="4" w:space="0" w:color="auto"/>
              <w:right w:val="single" w:sz="4" w:space="0" w:color="auto"/>
            </w:tcBorders>
          </w:tcPr>
          <w:p w14:paraId="05097486" w14:textId="77777777" w:rsidR="00D22783" w:rsidRDefault="00D22783" w:rsidP="003B7CC1">
            <w:pPr>
              <w:pStyle w:val="TAC"/>
              <w:keepNext w:val="0"/>
              <w:keepLines w:val="0"/>
            </w:pPr>
            <w:r w:rsidRPr="00DA0C3E">
              <w:t>CIPHER_SM4_</w:t>
            </w:r>
            <w:r>
              <w:t>E</w:t>
            </w:r>
            <w:r w:rsidRPr="00DA0C3E">
              <w:t>C</w:t>
            </w:r>
            <w:r>
              <w:t>B algorithm is supported</w:t>
            </w:r>
          </w:p>
        </w:tc>
      </w:tr>
      <w:tr w:rsidR="00D22783" w:rsidRPr="002A2EFE" w14:paraId="79A6F24B"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4E9BEDA0" w14:textId="77777777" w:rsidR="00D22783" w:rsidRPr="002A2EFE" w:rsidRDefault="00D22783" w:rsidP="003B7CC1">
            <w:pPr>
              <w:pStyle w:val="TAC"/>
              <w:keepNext w:val="0"/>
              <w:keepLines w:val="0"/>
            </w:pPr>
            <w:r>
              <w:t>C1</w:t>
            </w:r>
          </w:p>
        </w:tc>
        <w:tc>
          <w:tcPr>
            <w:tcW w:w="3373" w:type="dxa"/>
            <w:tcBorders>
              <w:top w:val="single" w:sz="4" w:space="0" w:color="auto"/>
              <w:left w:val="single" w:sz="4" w:space="0" w:color="auto"/>
              <w:bottom w:val="single" w:sz="4" w:space="0" w:color="auto"/>
              <w:right w:val="single" w:sz="4" w:space="0" w:color="auto"/>
            </w:tcBorders>
          </w:tcPr>
          <w:p w14:paraId="4EF7F37B" w14:textId="77777777" w:rsidR="00D22783" w:rsidRPr="002A2EFE" w:rsidRDefault="00D22783" w:rsidP="003B7CC1">
            <w:pPr>
              <w:pStyle w:val="TAC"/>
              <w:keepNext w:val="0"/>
              <w:keepLines w:val="0"/>
            </w:pPr>
            <w:r>
              <w:t>206</w:t>
            </w:r>
          </w:p>
        </w:tc>
        <w:tc>
          <w:tcPr>
            <w:tcW w:w="3969" w:type="dxa"/>
            <w:tcBorders>
              <w:top w:val="single" w:sz="4" w:space="0" w:color="auto"/>
              <w:left w:val="single" w:sz="4" w:space="0" w:color="auto"/>
              <w:bottom w:val="single" w:sz="4" w:space="0" w:color="auto"/>
              <w:right w:val="single" w:sz="4" w:space="0" w:color="auto"/>
            </w:tcBorders>
          </w:tcPr>
          <w:p w14:paraId="1944A627" w14:textId="77777777" w:rsidR="00D22783" w:rsidRDefault="00D22783" w:rsidP="003B7CC1">
            <w:pPr>
              <w:pStyle w:val="TAC"/>
              <w:keepNext w:val="0"/>
              <w:keepLines w:val="0"/>
            </w:pPr>
            <w:r w:rsidRPr="00DA0C3E">
              <w:t>CIPHER_SM4_</w:t>
            </w:r>
            <w:r>
              <w:t>E</w:t>
            </w:r>
            <w:r w:rsidRPr="00DA0C3E">
              <w:t>C</w:t>
            </w:r>
            <w:r>
              <w:t>B algorithm is supported</w:t>
            </w:r>
          </w:p>
        </w:tc>
      </w:tr>
      <w:tr w:rsidR="00D22783" w:rsidRPr="002A2EFE" w14:paraId="053893B3"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14AA1611" w14:textId="77777777" w:rsidR="00D22783" w:rsidRPr="002A2EFE" w:rsidRDefault="00D22783" w:rsidP="003B7CC1">
            <w:pPr>
              <w:pStyle w:val="TAC"/>
              <w:keepNext w:val="0"/>
              <w:keepLines w:val="0"/>
            </w:pPr>
            <w:r>
              <w:t>C2</w:t>
            </w:r>
          </w:p>
        </w:tc>
        <w:tc>
          <w:tcPr>
            <w:tcW w:w="3373" w:type="dxa"/>
            <w:tcBorders>
              <w:top w:val="single" w:sz="4" w:space="0" w:color="auto"/>
              <w:left w:val="single" w:sz="4" w:space="0" w:color="auto"/>
              <w:bottom w:val="single" w:sz="4" w:space="0" w:color="auto"/>
              <w:right w:val="single" w:sz="4" w:space="0" w:color="auto"/>
            </w:tcBorders>
          </w:tcPr>
          <w:p w14:paraId="5C1D5687" w14:textId="77777777" w:rsidR="00D22783" w:rsidRPr="002A2EFE" w:rsidRDefault="00D22783" w:rsidP="003B7CC1">
            <w:pPr>
              <w:pStyle w:val="TAC"/>
              <w:keepNext w:val="0"/>
              <w:keepLines w:val="0"/>
            </w:pPr>
            <w:r>
              <w:t>207</w:t>
            </w:r>
          </w:p>
        </w:tc>
        <w:tc>
          <w:tcPr>
            <w:tcW w:w="3969" w:type="dxa"/>
            <w:tcBorders>
              <w:top w:val="single" w:sz="4" w:space="0" w:color="auto"/>
              <w:left w:val="single" w:sz="4" w:space="0" w:color="auto"/>
              <w:bottom w:val="single" w:sz="4" w:space="0" w:color="auto"/>
              <w:right w:val="single" w:sz="4" w:space="0" w:color="auto"/>
            </w:tcBorders>
          </w:tcPr>
          <w:p w14:paraId="6C8D5667" w14:textId="77777777" w:rsidR="00D22783" w:rsidRDefault="00D22783" w:rsidP="003B7CC1">
            <w:pPr>
              <w:pStyle w:val="TAC"/>
              <w:keepNext w:val="0"/>
              <w:keepLines w:val="0"/>
            </w:pPr>
            <w:r w:rsidRPr="00DA0C3E">
              <w:t>CIPHER_SM4_</w:t>
            </w:r>
            <w:r>
              <w:t>E</w:t>
            </w:r>
            <w:r w:rsidRPr="00DA0C3E">
              <w:t>C</w:t>
            </w:r>
            <w:r>
              <w:t>B algorithm is supported</w:t>
            </w:r>
          </w:p>
        </w:tc>
      </w:tr>
      <w:tr w:rsidR="00D22783" w:rsidRPr="002A2EFE" w14:paraId="2ABE410A"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6686EB41" w14:textId="77777777" w:rsidR="00D22783" w:rsidRPr="002A2EFE" w:rsidRDefault="00D22783" w:rsidP="003B7CC1">
            <w:pPr>
              <w:pStyle w:val="TAC"/>
              <w:keepNext w:val="0"/>
              <w:keepLines w:val="0"/>
            </w:pPr>
            <w:r>
              <w:t>C3</w:t>
            </w:r>
          </w:p>
        </w:tc>
        <w:tc>
          <w:tcPr>
            <w:tcW w:w="3373" w:type="dxa"/>
            <w:tcBorders>
              <w:top w:val="single" w:sz="4" w:space="0" w:color="auto"/>
              <w:left w:val="single" w:sz="4" w:space="0" w:color="auto"/>
              <w:bottom w:val="single" w:sz="4" w:space="0" w:color="auto"/>
              <w:right w:val="single" w:sz="4" w:space="0" w:color="auto"/>
            </w:tcBorders>
          </w:tcPr>
          <w:p w14:paraId="60FC036A" w14:textId="77777777" w:rsidR="00D22783" w:rsidRPr="002A2EFE" w:rsidRDefault="00D22783" w:rsidP="003B7CC1">
            <w:pPr>
              <w:pStyle w:val="TAC"/>
              <w:keepNext w:val="0"/>
              <w:keepLines w:val="0"/>
            </w:pPr>
            <w:r>
              <w:t>211</w:t>
            </w:r>
          </w:p>
        </w:tc>
        <w:tc>
          <w:tcPr>
            <w:tcW w:w="3969" w:type="dxa"/>
            <w:tcBorders>
              <w:top w:val="single" w:sz="4" w:space="0" w:color="auto"/>
              <w:left w:val="single" w:sz="4" w:space="0" w:color="auto"/>
              <w:bottom w:val="single" w:sz="4" w:space="0" w:color="auto"/>
              <w:right w:val="single" w:sz="4" w:space="0" w:color="auto"/>
            </w:tcBorders>
          </w:tcPr>
          <w:p w14:paraId="3F1BDB71" w14:textId="77777777" w:rsidR="00D22783" w:rsidRDefault="00D22783" w:rsidP="003B7CC1">
            <w:pPr>
              <w:pStyle w:val="TAC"/>
              <w:keepNext w:val="0"/>
              <w:keepLines w:val="0"/>
            </w:pPr>
            <w:r w:rsidRPr="00DA0C3E">
              <w:t>CIPHER_SM4_</w:t>
            </w:r>
            <w:r>
              <w:t>E</w:t>
            </w:r>
            <w:r w:rsidRPr="00DA0C3E">
              <w:t>C</w:t>
            </w:r>
            <w:r>
              <w:t>B algorithm is supported</w:t>
            </w:r>
          </w:p>
        </w:tc>
      </w:tr>
      <w:tr w:rsidR="00D22783" w:rsidRPr="002A2EFE" w14:paraId="03F6344C"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5FD1DEF1" w14:textId="77777777" w:rsidR="00D22783" w:rsidRPr="002A2EFE" w:rsidRDefault="00D22783" w:rsidP="003B7CC1">
            <w:pPr>
              <w:pStyle w:val="TAC"/>
              <w:keepNext w:val="0"/>
              <w:keepLines w:val="0"/>
            </w:pPr>
            <w:r>
              <w:t>C4</w:t>
            </w:r>
          </w:p>
        </w:tc>
        <w:tc>
          <w:tcPr>
            <w:tcW w:w="3373" w:type="dxa"/>
            <w:tcBorders>
              <w:top w:val="single" w:sz="4" w:space="0" w:color="auto"/>
              <w:left w:val="single" w:sz="4" w:space="0" w:color="auto"/>
              <w:bottom w:val="single" w:sz="4" w:space="0" w:color="auto"/>
              <w:right w:val="single" w:sz="4" w:space="0" w:color="auto"/>
            </w:tcBorders>
          </w:tcPr>
          <w:p w14:paraId="1162BA3E" w14:textId="77777777" w:rsidR="00D22783" w:rsidRPr="002A2EFE" w:rsidRDefault="00D22783" w:rsidP="003B7CC1">
            <w:pPr>
              <w:pStyle w:val="TAC"/>
              <w:keepNext w:val="0"/>
              <w:keepLines w:val="0"/>
            </w:pPr>
            <w:r>
              <w:t>209</w:t>
            </w:r>
          </w:p>
        </w:tc>
        <w:tc>
          <w:tcPr>
            <w:tcW w:w="3969" w:type="dxa"/>
            <w:tcBorders>
              <w:top w:val="single" w:sz="4" w:space="0" w:color="auto"/>
              <w:left w:val="single" w:sz="4" w:space="0" w:color="auto"/>
              <w:bottom w:val="single" w:sz="4" w:space="0" w:color="auto"/>
              <w:right w:val="single" w:sz="4" w:space="0" w:color="auto"/>
            </w:tcBorders>
          </w:tcPr>
          <w:p w14:paraId="138F8536" w14:textId="77777777" w:rsidR="00D22783" w:rsidRDefault="00D22783" w:rsidP="003B7CC1">
            <w:pPr>
              <w:pStyle w:val="TAC"/>
              <w:keepNext w:val="0"/>
              <w:keepLines w:val="0"/>
            </w:pPr>
            <w:r w:rsidRPr="00DA0C3E">
              <w:t>CIPHER_SM4_</w:t>
            </w:r>
            <w:r>
              <w:t>E</w:t>
            </w:r>
            <w:r w:rsidRPr="00DA0C3E">
              <w:t>C</w:t>
            </w:r>
            <w:r>
              <w:t>B algorithm is supported</w:t>
            </w:r>
          </w:p>
        </w:tc>
      </w:tr>
      <w:tr w:rsidR="00D22783" w:rsidRPr="002A2EFE" w14:paraId="0D7EA27B"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17410C9F" w14:textId="77777777" w:rsidR="00D22783" w:rsidRPr="002A2EFE" w:rsidRDefault="00D22783" w:rsidP="003B7CC1">
            <w:pPr>
              <w:pStyle w:val="TAC"/>
              <w:keepNext w:val="0"/>
              <w:keepLines w:val="0"/>
            </w:pPr>
            <w:r>
              <w:t>C5</w:t>
            </w:r>
          </w:p>
        </w:tc>
        <w:tc>
          <w:tcPr>
            <w:tcW w:w="3373" w:type="dxa"/>
            <w:tcBorders>
              <w:top w:val="single" w:sz="4" w:space="0" w:color="auto"/>
              <w:left w:val="single" w:sz="4" w:space="0" w:color="auto"/>
              <w:bottom w:val="single" w:sz="4" w:space="0" w:color="auto"/>
              <w:right w:val="single" w:sz="4" w:space="0" w:color="auto"/>
            </w:tcBorders>
          </w:tcPr>
          <w:p w14:paraId="358DEE67" w14:textId="77777777" w:rsidR="00D22783" w:rsidRPr="002A2EFE" w:rsidRDefault="00D22783" w:rsidP="003B7CC1">
            <w:pPr>
              <w:pStyle w:val="TAC"/>
              <w:keepNext w:val="0"/>
              <w:keepLines w:val="0"/>
            </w:pPr>
            <w:r>
              <w:t>208</w:t>
            </w:r>
          </w:p>
        </w:tc>
        <w:tc>
          <w:tcPr>
            <w:tcW w:w="3969" w:type="dxa"/>
            <w:tcBorders>
              <w:top w:val="single" w:sz="4" w:space="0" w:color="auto"/>
              <w:left w:val="single" w:sz="4" w:space="0" w:color="auto"/>
              <w:bottom w:val="single" w:sz="4" w:space="0" w:color="auto"/>
              <w:right w:val="single" w:sz="4" w:space="0" w:color="auto"/>
            </w:tcBorders>
          </w:tcPr>
          <w:p w14:paraId="20FFB991" w14:textId="77777777" w:rsidR="00D22783" w:rsidRDefault="00D22783" w:rsidP="003B7CC1">
            <w:pPr>
              <w:pStyle w:val="TAC"/>
              <w:keepNext w:val="0"/>
              <w:keepLines w:val="0"/>
            </w:pPr>
            <w:r w:rsidRPr="00DA0C3E">
              <w:t>CIPHER_SM4_</w:t>
            </w:r>
            <w:r>
              <w:t>E</w:t>
            </w:r>
            <w:r w:rsidRPr="00DA0C3E">
              <w:t>C</w:t>
            </w:r>
            <w:r>
              <w:t>B algorithm is supported</w:t>
            </w:r>
          </w:p>
        </w:tc>
      </w:tr>
    </w:tbl>
    <w:p w14:paraId="300ED737" w14:textId="77777777" w:rsidR="009605D5" w:rsidRDefault="009605D5" w:rsidP="009605D5">
      <w:bookmarkStart w:id="436" w:name="_Toc209085956"/>
    </w:p>
    <w:p w14:paraId="4E2C0201" w14:textId="7402F21A" w:rsidR="00D22783" w:rsidRPr="002A2EFE" w:rsidRDefault="00D22783" w:rsidP="00D22783">
      <w:pPr>
        <w:pStyle w:val="Heading5"/>
      </w:pPr>
      <w:r>
        <w:t>5.4.1.4</w:t>
      </w:r>
      <w:r w:rsidRPr="002A2EFE">
        <w:t>.4</w:t>
      </w:r>
      <w:r w:rsidRPr="002A2EFE">
        <w:tab/>
        <w:t>Test procedure</w:t>
      </w:r>
      <w:bookmarkEnd w:id="436"/>
    </w:p>
    <w:p w14:paraId="0955B87C" w14:textId="77777777" w:rsidR="00D22783" w:rsidRPr="002A2EFE" w:rsidRDefault="00D22783" w:rsidP="00D22783">
      <w:pPr>
        <w:pStyle w:val="TH"/>
        <w:spacing w:before="0" w:after="0"/>
        <w:rPr>
          <w:sz w:val="8"/>
          <w:szCs w:val="8"/>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5666"/>
        <w:gridCol w:w="2835"/>
        <w:gridCol w:w="855"/>
      </w:tblGrid>
      <w:tr w:rsidR="00D22783" w:rsidRPr="002A2EFE" w14:paraId="38A2642B"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3893118A" w14:textId="77777777" w:rsidR="00D22783" w:rsidRPr="002A2EFE" w:rsidRDefault="00D22783" w:rsidP="003B7CC1">
            <w:pPr>
              <w:pStyle w:val="TAH"/>
              <w:keepNext w:val="0"/>
              <w:keepLines w:val="0"/>
            </w:pPr>
            <w:r w:rsidRPr="002A2EFE">
              <w:t>Id</w:t>
            </w:r>
          </w:p>
        </w:tc>
        <w:tc>
          <w:tcPr>
            <w:tcW w:w="5666" w:type="dxa"/>
            <w:tcBorders>
              <w:top w:val="single" w:sz="4" w:space="0" w:color="auto"/>
              <w:left w:val="single" w:sz="4" w:space="0" w:color="auto"/>
              <w:bottom w:val="nil"/>
              <w:right w:val="single" w:sz="4" w:space="0" w:color="auto"/>
            </w:tcBorders>
          </w:tcPr>
          <w:p w14:paraId="7D14A037" w14:textId="77777777" w:rsidR="00D22783" w:rsidRPr="002A2EFE" w:rsidRDefault="00D22783" w:rsidP="003B7CC1">
            <w:pPr>
              <w:pStyle w:val="TAH"/>
              <w:keepNext w:val="0"/>
              <w:keepLines w:val="0"/>
            </w:pPr>
            <w:r w:rsidRPr="002A2EFE">
              <w:t>Description</w:t>
            </w:r>
          </w:p>
        </w:tc>
        <w:tc>
          <w:tcPr>
            <w:tcW w:w="2835" w:type="dxa"/>
            <w:tcBorders>
              <w:top w:val="single" w:sz="4" w:space="0" w:color="auto"/>
              <w:left w:val="single" w:sz="4" w:space="0" w:color="auto"/>
              <w:bottom w:val="nil"/>
              <w:right w:val="single" w:sz="4" w:space="0" w:color="auto"/>
            </w:tcBorders>
          </w:tcPr>
          <w:p w14:paraId="1B5349F4" w14:textId="77777777" w:rsidR="00D22783" w:rsidRPr="002A2EFE" w:rsidRDefault="00D22783" w:rsidP="003B7CC1">
            <w:pPr>
              <w:pStyle w:val="TAH"/>
              <w:keepNext w:val="0"/>
              <w:keepLines w:val="0"/>
            </w:pPr>
            <w:r w:rsidRPr="002A2EFE">
              <w:t>API Expectation</w:t>
            </w:r>
          </w:p>
        </w:tc>
        <w:tc>
          <w:tcPr>
            <w:tcW w:w="855" w:type="dxa"/>
            <w:tcBorders>
              <w:top w:val="single" w:sz="4" w:space="0" w:color="auto"/>
              <w:left w:val="single" w:sz="4" w:space="0" w:color="auto"/>
              <w:bottom w:val="nil"/>
              <w:right w:val="single" w:sz="4" w:space="0" w:color="auto"/>
            </w:tcBorders>
          </w:tcPr>
          <w:p w14:paraId="6548E5BD" w14:textId="77777777" w:rsidR="00D22783" w:rsidRPr="002A2EFE" w:rsidRDefault="00D22783" w:rsidP="003B7CC1">
            <w:pPr>
              <w:pStyle w:val="TAH"/>
              <w:keepNext w:val="0"/>
              <w:keepLines w:val="0"/>
            </w:pPr>
            <w:r w:rsidRPr="002A2EFE">
              <w:t xml:space="preserve">APDU </w:t>
            </w:r>
            <w:r>
              <w:t>Exp.</w:t>
            </w:r>
          </w:p>
        </w:tc>
      </w:tr>
      <w:tr w:rsidR="00D22783" w:rsidRPr="002A2EFE" w14:paraId="5E3B5BF2"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48E99DA9" w14:textId="77777777" w:rsidR="00D22783" w:rsidRPr="00390615" w:rsidRDefault="00D22783" w:rsidP="003B7CC1">
            <w:pPr>
              <w:pStyle w:val="TAH"/>
              <w:keepNext w:val="0"/>
              <w:keepLines w:val="0"/>
              <w:rPr>
                <w:b w:val="0"/>
                <w:bCs/>
              </w:rPr>
            </w:pPr>
          </w:p>
        </w:tc>
        <w:tc>
          <w:tcPr>
            <w:tcW w:w="5666" w:type="dxa"/>
            <w:tcBorders>
              <w:top w:val="single" w:sz="4" w:space="0" w:color="auto"/>
              <w:left w:val="single" w:sz="4" w:space="0" w:color="auto"/>
              <w:bottom w:val="nil"/>
              <w:right w:val="single" w:sz="4" w:space="0" w:color="auto"/>
            </w:tcBorders>
          </w:tcPr>
          <w:p w14:paraId="455246A5" w14:textId="77777777" w:rsidR="00D22783" w:rsidRDefault="00D22783" w:rsidP="003B7CC1">
            <w:pPr>
              <w:pStyle w:val="TAH"/>
              <w:keepNext w:val="0"/>
              <w:keepLines w:val="0"/>
              <w:ind w:left="103"/>
              <w:jc w:val="left"/>
              <w:rPr>
                <w:b w:val="0"/>
              </w:rPr>
            </w:pPr>
            <w:r>
              <w:rPr>
                <w:b w:val="0"/>
              </w:rPr>
              <w:t>ADF USIM exist and its AID is defined in record#1 of EF</w:t>
            </w:r>
            <w:r w:rsidRPr="00252BFE">
              <w:rPr>
                <w:b w:val="0"/>
                <w:vertAlign w:val="subscript"/>
              </w:rPr>
              <w:t>DIR</w:t>
            </w:r>
            <w:r>
              <w:rPr>
                <w:b w:val="0"/>
              </w:rPr>
              <w:t xml:space="preserve"> in MF, is value is “ADF_AID“).</w:t>
            </w:r>
          </w:p>
          <w:p w14:paraId="006CF127" w14:textId="77777777" w:rsidR="00D22783" w:rsidRDefault="00D22783" w:rsidP="003B7CC1">
            <w:pPr>
              <w:pStyle w:val="TAH"/>
              <w:keepNext w:val="0"/>
              <w:keepLines w:val="0"/>
              <w:ind w:left="103"/>
              <w:jc w:val="left"/>
              <w:rPr>
                <w:b w:val="0"/>
              </w:rPr>
            </w:pPr>
            <w:r>
              <w:rPr>
                <w:b w:val="0"/>
              </w:rPr>
              <w:t xml:space="preserve">ADF USIM content the </w:t>
            </w:r>
            <w:r w:rsidRPr="00361E28">
              <w:rPr>
                <w:b w:val="0"/>
              </w:rPr>
              <w:t>EF</w:t>
            </w:r>
            <w:r w:rsidRPr="00361E28">
              <w:rPr>
                <w:b w:val="0"/>
                <w:vertAlign w:val="subscript"/>
              </w:rPr>
              <w:t>AC_GBAUAPI</w:t>
            </w:r>
            <w:r w:rsidRPr="00361E28">
              <w:rPr>
                <w:b w:val="0"/>
              </w:rPr>
              <w:t xml:space="preserve"> </w:t>
            </w:r>
            <w:r>
              <w:rPr>
                <w:b w:val="0"/>
              </w:rPr>
              <w:t xml:space="preserve">file as defined in annex </w:t>
            </w:r>
            <w:r w:rsidRPr="00361E28">
              <w:rPr>
                <w:b w:val="0"/>
              </w:rPr>
              <w:t>B.2.25</w:t>
            </w:r>
          </w:p>
          <w:p w14:paraId="6E6C0409" w14:textId="77777777" w:rsidR="00D22783" w:rsidRDefault="00D22783" w:rsidP="003B7CC1">
            <w:pPr>
              <w:pStyle w:val="TAC"/>
              <w:keepNext w:val="0"/>
              <w:keepLines w:val="0"/>
              <w:ind w:left="103"/>
              <w:jc w:val="left"/>
            </w:pPr>
            <w:r>
              <w:t xml:space="preserve">Internal applet buffer adfAID1 is set to </w:t>
            </w:r>
            <w:r w:rsidRPr="0089585D">
              <w:t>ADF_AID</w:t>
            </w:r>
            <w:r>
              <w:t xml:space="preserve"> from </w:t>
            </w:r>
            <w:r w:rsidRPr="00A90CDD">
              <w:rPr>
                <w:bCs/>
              </w:rPr>
              <w:t>EF</w:t>
            </w:r>
            <w:r w:rsidRPr="00A90CDD">
              <w:rPr>
                <w:bCs/>
                <w:vertAlign w:val="subscript"/>
              </w:rPr>
              <w:t>DIR</w:t>
            </w:r>
            <w:r>
              <w:t>.</w:t>
            </w:r>
          </w:p>
          <w:p w14:paraId="40E3C72E" w14:textId="77777777" w:rsidR="00D22783" w:rsidRDefault="00D22783" w:rsidP="003B7CC1">
            <w:pPr>
              <w:pStyle w:val="TAC"/>
              <w:keepNext w:val="0"/>
              <w:keepLines w:val="0"/>
              <w:ind w:left="103"/>
              <w:jc w:val="left"/>
            </w:pPr>
            <w:r>
              <w:t xml:space="preserve">Internal applet buffer adfAID2 is set to </w:t>
            </w:r>
            <w:r w:rsidRPr="0089585D">
              <w:t>ADF_AID</w:t>
            </w:r>
            <w:r>
              <w:t>2 (ADF_ADI2 is not equal to ADF_AID).</w:t>
            </w:r>
          </w:p>
          <w:p w14:paraId="7D5D031A" w14:textId="77777777" w:rsidR="00D22783" w:rsidRDefault="00D22783" w:rsidP="003B7CC1">
            <w:pPr>
              <w:pStyle w:val="TAC"/>
              <w:keepNext w:val="0"/>
              <w:keepLines w:val="0"/>
              <w:ind w:left="103"/>
              <w:jc w:val="left"/>
            </w:pPr>
            <w:r>
              <w:t xml:space="preserve">Internal applet buffer </w:t>
            </w:r>
            <w:r w:rsidRPr="00A90CDD">
              <w:t xml:space="preserve">nafID1 </w:t>
            </w:r>
            <w:r>
              <w:t xml:space="preserve">is set to allowed NAF_ID from </w:t>
            </w:r>
            <w:r w:rsidRPr="00361E28">
              <w:t>EF</w:t>
            </w:r>
            <w:r w:rsidRPr="00361E28">
              <w:rPr>
                <w:vertAlign w:val="subscript"/>
              </w:rPr>
              <w:t>AC_GBAUAPI</w:t>
            </w:r>
            <w:r w:rsidRPr="00361E28">
              <w:t xml:space="preserve"> </w:t>
            </w:r>
            <w:r w:rsidRPr="0089585D">
              <w:t>file as defined in annex B.2.25</w:t>
            </w:r>
            <w:r>
              <w:t>.</w:t>
            </w:r>
          </w:p>
          <w:p w14:paraId="744D0303" w14:textId="77777777" w:rsidR="00D22783" w:rsidRPr="002A2EFE" w:rsidRDefault="00D22783" w:rsidP="003B7CC1">
            <w:pPr>
              <w:pStyle w:val="TAC"/>
              <w:keepNext w:val="0"/>
              <w:keepLines w:val="0"/>
              <w:ind w:left="103"/>
              <w:jc w:val="left"/>
            </w:pPr>
            <w:r>
              <w:t xml:space="preserve">Internal applet buffer </w:t>
            </w:r>
            <w:r w:rsidRPr="00D629D2">
              <w:t>nafID</w:t>
            </w:r>
            <w:r>
              <w:t>2</w:t>
            </w:r>
            <w:r w:rsidRPr="00D629D2">
              <w:t xml:space="preserve"> </w:t>
            </w:r>
            <w:r>
              <w:t>is set to not allowed NAF_ID</w:t>
            </w:r>
            <w:r w:rsidRPr="0089585D">
              <w:t xml:space="preserve"> </w:t>
            </w:r>
            <w:r>
              <w:t xml:space="preserve">(NAF_ID is not equal to </w:t>
            </w:r>
            <w:r w:rsidRPr="00A90CDD">
              <w:t>nafID1</w:t>
            </w:r>
            <w:r>
              <w:t>).</w:t>
            </w:r>
          </w:p>
        </w:tc>
        <w:tc>
          <w:tcPr>
            <w:tcW w:w="2835" w:type="dxa"/>
            <w:tcBorders>
              <w:top w:val="single" w:sz="4" w:space="0" w:color="auto"/>
              <w:left w:val="single" w:sz="4" w:space="0" w:color="auto"/>
              <w:bottom w:val="nil"/>
              <w:right w:val="single" w:sz="4" w:space="0" w:color="auto"/>
            </w:tcBorders>
          </w:tcPr>
          <w:p w14:paraId="497992FC" w14:textId="77777777" w:rsidR="00D22783" w:rsidRPr="006B683D" w:rsidRDefault="00D22783" w:rsidP="003B7CC1">
            <w:pPr>
              <w:pStyle w:val="TAH"/>
              <w:keepNext w:val="0"/>
              <w:keepLines w:val="0"/>
              <w:rPr>
                <w:b w:val="0"/>
                <w:bCs/>
              </w:rPr>
            </w:pPr>
            <w:r w:rsidRPr="006B683D">
              <w:rPr>
                <w:b w:val="0"/>
                <w:bCs/>
              </w:rPr>
              <w:t>N/A</w:t>
            </w:r>
          </w:p>
        </w:tc>
        <w:tc>
          <w:tcPr>
            <w:tcW w:w="855" w:type="dxa"/>
            <w:tcBorders>
              <w:top w:val="single" w:sz="4" w:space="0" w:color="auto"/>
              <w:left w:val="single" w:sz="4" w:space="0" w:color="auto"/>
              <w:bottom w:val="nil"/>
              <w:right w:val="single" w:sz="4" w:space="0" w:color="auto"/>
            </w:tcBorders>
          </w:tcPr>
          <w:p w14:paraId="5808A1FD" w14:textId="77777777" w:rsidR="00D22783" w:rsidRPr="002A2EFE" w:rsidRDefault="00D22783" w:rsidP="003B7CC1">
            <w:pPr>
              <w:pStyle w:val="TAH"/>
              <w:keepNext w:val="0"/>
              <w:keepLines w:val="0"/>
            </w:pPr>
          </w:p>
        </w:tc>
      </w:tr>
      <w:tr w:rsidR="00D22783" w:rsidRPr="002A2EFE" w14:paraId="797D852B"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2643487A" w14:textId="77777777" w:rsidR="00D22783" w:rsidRPr="002A2EFE" w:rsidRDefault="00D22783" w:rsidP="003B7CC1">
            <w:pPr>
              <w:pStyle w:val="TAC"/>
              <w:keepNext w:val="0"/>
              <w:keepLines w:val="0"/>
            </w:pPr>
            <w:r w:rsidRPr="002A2EFE">
              <w:t>1</w:t>
            </w:r>
          </w:p>
        </w:tc>
        <w:tc>
          <w:tcPr>
            <w:tcW w:w="5666" w:type="dxa"/>
            <w:tcBorders>
              <w:top w:val="single" w:sz="4" w:space="0" w:color="auto"/>
              <w:left w:val="single" w:sz="4" w:space="0" w:color="auto"/>
              <w:bottom w:val="single" w:sz="4" w:space="0" w:color="auto"/>
              <w:right w:val="single" w:sz="4" w:space="0" w:color="auto"/>
            </w:tcBorders>
          </w:tcPr>
          <w:p w14:paraId="7E4049EE" w14:textId="77777777" w:rsidR="00D22783" w:rsidRDefault="00D22783" w:rsidP="003B7CC1">
            <w:pPr>
              <w:pStyle w:val="TAC"/>
              <w:keepNext w:val="0"/>
              <w:keepLines w:val="0"/>
              <w:numPr>
                <w:ilvl w:val="0"/>
                <w:numId w:val="14"/>
              </w:numPr>
              <w:jc w:val="left"/>
            </w:pPr>
            <w:r>
              <w:t xml:space="preserve">Set GBAUCipher1 object to returned </w:t>
            </w:r>
            <w:r w:rsidRPr="002A2EFE">
              <w:t>getInstance()</w:t>
            </w:r>
            <w:r>
              <w:t>.</w:t>
            </w:r>
          </w:p>
          <w:p w14:paraId="036138F5"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43D2CE78" w14:textId="77777777" w:rsidR="00D22783"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javacardx.crypto.Cipher.CIPHER_AES_CBC</w:t>
            </w:r>
          </w:p>
          <w:p w14:paraId="0947A5AB"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paddingAlgorithm</w:t>
            </w:r>
            <w:r w:rsidRPr="000C6AB9">
              <w:rPr>
                <w:sz w:val="16"/>
                <w:szCs w:val="18"/>
              </w:rPr>
              <w:t xml:space="preserve"> </w:t>
            </w:r>
            <w:r>
              <w:t xml:space="preserve">= </w:t>
            </w:r>
            <w:r w:rsidRPr="002A2EFE">
              <w:t xml:space="preserve"> javacardx.crypto.Cipher.</w:t>
            </w:r>
            <w:r w:rsidRPr="00BA2282">
              <w:t>PAD_NULL</w:t>
            </w:r>
          </w:p>
          <w:p w14:paraId="1CAB3CF5" w14:textId="77777777" w:rsidR="00D22783"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externalAccess</w:t>
            </w:r>
            <w:r w:rsidRPr="000C6AB9">
              <w:rPr>
                <w:sz w:val="16"/>
                <w:szCs w:val="18"/>
              </w:rPr>
              <w:t xml:space="preserve"> </w:t>
            </w:r>
            <w:r>
              <w:t xml:space="preserve">= </w:t>
            </w:r>
            <w:r w:rsidRPr="002A2EFE">
              <w:t>false</w:t>
            </w:r>
          </w:p>
          <w:p w14:paraId="704E4071" w14:textId="77777777" w:rsidR="00D22783" w:rsidRDefault="00D22783" w:rsidP="003B7CC1">
            <w:pPr>
              <w:pStyle w:val="TAC"/>
              <w:keepNext w:val="0"/>
              <w:keepLines w:val="0"/>
              <w:ind w:left="103"/>
              <w:jc w:val="left"/>
              <w:rPr>
                <w:rFonts w:ascii="Courier New" w:hAnsi="Courier New" w:cs="Courier New"/>
                <w:sz w:val="16"/>
                <w:szCs w:val="18"/>
              </w:rPr>
            </w:pPr>
          </w:p>
          <w:p w14:paraId="050B2D29" w14:textId="77777777" w:rsidR="00D22783" w:rsidRDefault="00D22783" w:rsidP="003B7CC1">
            <w:pPr>
              <w:pStyle w:val="TAC"/>
              <w:keepNext w:val="0"/>
              <w:keepLines w:val="0"/>
              <w:numPr>
                <w:ilvl w:val="0"/>
                <w:numId w:val="14"/>
              </w:numPr>
              <w:jc w:val="left"/>
            </w:pPr>
            <w:r>
              <w:t>Call GBAUCipher1.init()</w:t>
            </w:r>
          </w:p>
          <w:p w14:paraId="18D025FC"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044DEED8" w14:textId="77777777" w:rsidR="00D22783" w:rsidRDefault="00D22783" w:rsidP="003B7CC1">
            <w:pPr>
              <w:pStyle w:val="TAC"/>
              <w:keepNext w:val="0"/>
              <w:keepLines w:val="0"/>
              <w:numPr>
                <w:ilvl w:val="0"/>
                <w:numId w:val="13"/>
              </w:numPr>
              <w:ind w:left="245" w:hanging="142"/>
              <w:jc w:val="left"/>
            </w:pPr>
            <w:r w:rsidRPr="004E0A03">
              <w:rPr>
                <w:rFonts w:ascii="Courier New" w:hAnsi="Courier New" w:cs="Courier New"/>
                <w:sz w:val="16"/>
                <w:szCs w:val="18"/>
              </w:rPr>
              <w:t>theMode</w:t>
            </w:r>
            <w:r>
              <w:t xml:space="preserve"> different from </w:t>
            </w:r>
            <w:r w:rsidRPr="0089585D">
              <w:t>MODE_ENCRYPT</w:t>
            </w:r>
            <w:r>
              <w:t xml:space="preserve"> and </w:t>
            </w:r>
            <w:r w:rsidRPr="0089585D">
              <w:t>MODE_</w:t>
            </w:r>
            <w:r>
              <w:t>DE</w:t>
            </w:r>
            <w:r w:rsidRPr="0089585D">
              <w:t>CRYPT</w:t>
            </w:r>
          </w:p>
          <w:p w14:paraId="3CD09415" w14:textId="77777777" w:rsidR="00D22783" w:rsidRPr="002A2EFE" w:rsidRDefault="00D22783" w:rsidP="003B7CC1">
            <w:pPr>
              <w:pStyle w:val="TAC"/>
              <w:keepNext w:val="0"/>
              <w:keepLines w:val="0"/>
              <w:numPr>
                <w:ilvl w:val="0"/>
                <w:numId w:val="13"/>
              </w:numPr>
              <w:ind w:left="245" w:hanging="142"/>
              <w:jc w:val="left"/>
            </w:pPr>
            <w:r w:rsidRPr="004E0A03">
              <w:rPr>
                <w:rFonts w:ascii="Courier New" w:hAnsi="Courier New" w:cs="Courier New"/>
                <w:sz w:val="16"/>
                <w:szCs w:val="18"/>
              </w:rPr>
              <w:t>adfAID</w:t>
            </w:r>
            <w:r w:rsidRPr="004E0A03">
              <w:t xml:space="preserve"> </w:t>
            </w:r>
            <w:r>
              <w:t xml:space="preserve">= </w:t>
            </w:r>
            <w:r w:rsidRPr="002A2EFE">
              <w:t xml:space="preserve"> </w:t>
            </w:r>
            <w:r>
              <w:t>adfAID1</w:t>
            </w:r>
          </w:p>
          <w:p w14:paraId="28CDCBA3"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adfAIDOff</w:t>
            </w:r>
            <w:r>
              <w:t xml:space="preserve"> = 0</w:t>
            </w:r>
          </w:p>
          <w:p w14:paraId="7A09F62A"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adfAIDLen</w:t>
            </w:r>
            <w:r>
              <w:t>= length of adfAID1</w:t>
            </w:r>
          </w:p>
          <w:p w14:paraId="6B35B42C"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w:t>
            </w:r>
            <w:r>
              <w:t xml:space="preserve"> = </w:t>
            </w:r>
            <w:r w:rsidRPr="00A90CDD">
              <w:t>nafID1</w:t>
            </w:r>
          </w:p>
          <w:p w14:paraId="064DF333"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nafIDOff</w:t>
            </w:r>
            <w:r>
              <w:t xml:space="preserve"> = 0</w:t>
            </w:r>
          </w:p>
          <w:p w14:paraId="77779EB3" w14:textId="77777777" w:rsidR="00D22783" w:rsidRPr="002A2EFE"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nafIDLen</w:t>
            </w:r>
            <w:r>
              <w:t xml:space="preserve"> = length of </w:t>
            </w:r>
            <w:r w:rsidRPr="00A90CDD">
              <w:t>nafID1</w:t>
            </w:r>
          </w:p>
        </w:tc>
        <w:tc>
          <w:tcPr>
            <w:tcW w:w="2835" w:type="dxa"/>
            <w:tcBorders>
              <w:top w:val="single" w:sz="4" w:space="0" w:color="auto"/>
              <w:left w:val="single" w:sz="4" w:space="0" w:color="auto"/>
              <w:bottom w:val="single" w:sz="4" w:space="0" w:color="auto"/>
              <w:right w:val="single" w:sz="4" w:space="0" w:color="auto"/>
            </w:tcBorders>
          </w:tcPr>
          <w:p w14:paraId="43103B8D" w14:textId="77777777" w:rsidR="00D22783" w:rsidRPr="002A2EFE" w:rsidRDefault="00D22783" w:rsidP="003B7CC1">
            <w:pPr>
              <w:pStyle w:val="TAC"/>
              <w:keepNext w:val="0"/>
              <w:keepLines w:val="0"/>
            </w:pPr>
            <w:r>
              <w:t>GBAUCipher1 is a GBAUCipher instance.</w:t>
            </w:r>
          </w:p>
          <w:p w14:paraId="60C97A3F" w14:textId="77777777" w:rsidR="00D22783" w:rsidRDefault="00D22783" w:rsidP="003B7CC1">
            <w:pPr>
              <w:pStyle w:val="TAC"/>
              <w:keepNext w:val="0"/>
              <w:keepLines w:val="0"/>
            </w:pPr>
          </w:p>
          <w:p w14:paraId="2C639D8D" w14:textId="77777777" w:rsidR="00D22783" w:rsidRDefault="00D22783" w:rsidP="003B7CC1">
            <w:pPr>
              <w:pStyle w:val="TAC"/>
              <w:keepNext w:val="0"/>
              <w:keepLines w:val="0"/>
            </w:pPr>
          </w:p>
          <w:p w14:paraId="049FFBD3" w14:textId="77777777" w:rsidR="00D22783" w:rsidRDefault="00D22783" w:rsidP="003B7CC1">
            <w:pPr>
              <w:pStyle w:val="TAC"/>
              <w:keepNext w:val="0"/>
              <w:keepLines w:val="0"/>
            </w:pPr>
          </w:p>
          <w:p w14:paraId="088C79B7" w14:textId="77777777" w:rsidR="00D22783" w:rsidRDefault="00D22783" w:rsidP="003B7CC1">
            <w:pPr>
              <w:pStyle w:val="TAC"/>
              <w:keepNext w:val="0"/>
              <w:keepLines w:val="0"/>
            </w:pPr>
          </w:p>
          <w:p w14:paraId="10260D77" w14:textId="77777777" w:rsidR="00D22783" w:rsidRPr="002A2EFE" w:rsidRDefault="00D22783" w:rsidP="003B7CC1">
            <w:pPr>
              <w:pStyle w:val="TAC"/>
              <w:keepNext w:val="0"/>
              <w:keepLines w:val="0"/>
            </w:pPr>
            <w:r w:rsidRPr="002A2EFE">
              <w:t>CryptoException.</w:t>
            </w:r>
            <w:r w:rsidRPr="006F67E1">
              <w:t>ILLEGAL_USE</w:t>
            </w:r>
            <w:r>
              <w:t xml:space="preserve"> well throwns</w:t>
            </w:r>
          </w:p>
        </w:tc>
        <w:tc>
          <w:tcPr>
            <w:tcW w:w="855" w:type="dxa"/>
            <w:tcBorders>
              <w:top w:val="single" w:sz="4" w:space="0" w:color="auto"/>
              <w:left w:val="single" w:sz="4" w:space="0" w:color="auto"/>
              <w:bottom w:val="single" w:sz="4" w:space="0" w:color="auto"/>
              <w:right w:val="single" w:sz="4" w:space="0" w:color="auto"/>
            </w:tcBorders>
          </w:tcPr>
          <w:p w14:paraId="1EDF599C" w14:textId="77777777" w:rsidR="00D22783" w:rsidRPr="002A2EFE" w:rsidRDefault="00D22783" w:rsidP="003B7CC1">
            <w:pPr>
              <w:pStyle w:val="TAC"/>
              <w:keepNext w:val="0"/>
              <w:keepLines w:val="0"/>
            </w:pPr>
          </w:p>
        </w:tc>
      </w:tr>
      <w:tr w:rsidR="00D22783" w:rsidRPr="002A2EFE" w14:paraId="20E270C5"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5F6AB81B" w14:textId="77777777" w:rsidR="00D22783" w:rsidRPr="002A2EFE" w:rsidRDefault="00D22783" w:rsidP="003B7CC1">
            <w:pPr>
              <w:pStyle w:val="TAC"/>
              <w:keepNext w:val="0"/>
              <w:keepLines w:val="0"/>
            </w:pPr>
            <w:r w:rsidRPr="002A2EFE">
              <w:t>2</w:t>
            </w:r>
          </w:p>
        </w:tc>
        <w:tc>
          <w:tcPr>
            <w:tcW w:w="5666" w:type="dxa"/>
            <w:tcBorders>
              <w:top w:val="single" w:sz="4" w:space="0" w:color="auto"/>
              <w:left w:val="single" w:sz="4" w:space="0" w:color="auto"/>
              <w:bottom w:val="single" w:sz="4" w:space="0" w:color="auto"/>
              <w:right w:val="single" w:sz="4" w:space="0" w:color="auto"/>
            </w:tcBorders>
          </w:tcPr>
          <w:p w14:paraId="1C25DCD2" w14:textId="77777777" w:rsidR="00D22783" w:rsidRDefault="00D22783" w:rsidP="003B7CC1">
            <w:pPr>
              <w:pStyle w:val="TAC"/>
              <w:keepNext w:val="0"/>
              <w:keepLines w:val="0"/>
              <w:numPr>
                <w:ilvl w:val="0"/>
                <w:numId w:val="15"/>
              </w:numPr>
              <w:jc w:val="left"/>
            </w:pPr>
            <w:r>
              <w:t xml:space="preserve">Set GBAUCipher1 object to returned </w:t>
            </w:r>
            <w:r w:rsidRPr="002A2EFE">
              <w:t>getInstance()</w:t>
            </w:r>
            <w:r>
              <w:t>.</w:t>
            </w:r>
          </w:p>
          <w:p w14:paraId="7395252D"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3BC014BA" w14:textId="77777777" w:rsidR="00D22783"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javacardx.crypto.Cipher.CIPHER_AES_CBC</w:t>
            </w:r>
          </w:p>
          <w:p w14:paraId="52E7F444"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paddingAlgorithm</w:t>
            </w:r>
            <w:r w:rsidRPr="000C6AB9">
              <w:rPr>
                <w:sz w:val="16"/>
                <w:szCs w:val="18"/>
              </w:rPr>
              <w:t xml:space="preserve"> </w:t>
            </w:r>
            <w:r>
              <w:t xml:space="preserve">= </w:t>
            </w:r>
            <w:r w:rsidRPr="002A2EFE">
              <w:t xml:space="preserve"> javacardx.crypto.Cipher.</w:t>
            </w:r>
            <w:r w:rsidRPr="00BA2282">
              <w:t>PAD_NULL</w:t>
            </w:r>
          </w:p>
          <w:p w14:paraId="2792C699" w14:textId="77777777" w:rsidR="00D22783"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externalAccess</w:t>
            </w:r>
            <w:r w:rsidRPr="000C6AB9">
              <w:rPr>
                <w:sz w:val="16"/>
                <w:szCs w:val="18"/>
              </w:rPr>
              <w:t xml:space="preserve"> </w:t>
            </w:r>
            <w:r>
              <w:t xml:space="preserve">= </w:t>
            </w:r>
            <w:r w:rsidRPr="002A2EFE">
              <w:t>false</w:t>
            </w:r>
          </w:p>
          <w:p w14:paraId="44D992A8" w14:textId="77777777" w:rsidR="00D22783" w:rsidRDefault="00D22783" w:rsidP="003B7CC1">
            <w:pPr>
              <w:pStyle w:val="TAC"/>
              <w:keepNext w:val="0"/>
              <w:keepLines w:val="0"/>
              <w:ind w:left="103"/>
              <w:jc w:val="left"/>
              <w:rPr>
                <w:rFonts w:ascii="Courier New" w:hAnsi="Courier New" w:cs="Courier New"/>
                <w:sz w:val="16"/>
                <w:szCs w:val="18"/>
              </w:rPr>
            </w:pPr>
          </w:p>
          <w:p w14:paraId="69DBFDE9" w14:textId="77777777" w:rsidR="00D22783" w:rsidRDefault="00D22783" w:rsidP="003B7CC1">
            <w:pPr>
              <w:pStyle w:val="TAC"/>
              <w:keepNext w:val="0"/>
              <w:keepLines w:val="0"/>
              <w:numPr>
                <w:ilvl w:val="0"/>
                <w:numId w:val="15"/>
              </w:numPr>
              <w:jc w:val="left"/>
            </w:pPr>
            <w:r>
              <w:t>Call GBAUCipher1.init()</w:t>
            </w:r>
          </w:p>
          <w:p w14:paraId="37A8CD67"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61DCC8A0" w14:textId="77777777" w:rsidR="00D22783" w:rsidRDefault="00D22783" w:rsidP="003B7CC1">
            <w:pPr>
              <w:pStyle w:val="TAC"/>
              <w:keepNext w:val="0"/>
              <w:keepLines w:val="0"/>
              <w:numPr>
                <w:ilvl w:val="0"/>
                <w:numId w:val="13"/>
              </w:numPr>
              <w:ind w:left="245" w:hanging="142"/>
              <w:jc w:val="left"/>
            </w:pPr>
            <w:r w:rsidRPr="004E0A03">
              <w:rPr>
                <w:rFonts w:ascii="Courier New" w:hAnsi="Courier New" w:cs="Courier New"/>
                <w:sz w:val="16"/>
                <w:szCs w:val="18"/>
              </w:rPr>
              <w:t>theMode</w:t>
            </w:r>
            <w:r>
              <w:t xml:space="preserve"> = </w:t>
            </w:r>
            <w:r w:rsidRPr="0089585D">
              <w:t>MODE_ENCRYPT</w:t>
            </w:r>
          </w:p>
          <w:p w14:paraId="6E0984A7" w14:textId="77777777" w:rsidR="00D22783" w:rsidRPr="002A2EFE" w:rsidRDefault="00D22783" w:rsidP="003B7CC1">
            <w:pPr>
              <w:pStyle w:val="TAC"/>
              <w:keepNext w:val="0"/>
              <w:keepLines w:val="0"/>
              <w:numPr>
                <w:ilvl w:val="0"/>
                <w:numId w:val="13"/>
              </w:numPr>
              <w:ind w:left="245" w:hanging="142"/>
              <w:jc w:val="left"/>
            </w:pPr>
            <w:r w:rsidRPr="004E0A03">
              <w:rPr>
                <w:rFonts w:ascii="Courier New" w:hAnsi="Courier New" w:cs="Courier New"/>
                <w:sz w:val="16"/>
                <w:szCs w:val="18"/>
              </w:rPr>
              <w:t>adfAID</w:t>
            </w:r>
            <w:r w:rsidRPr="004E0A03">
              <w:t xml:space="preserve"> </w:t>
            </w:r>
            <w:r>
              <w:t xml:space="preserve">= </w:t>
            </w:r>
            <w:r w:rsidRPr="002A2EFE">
              <w:t xml:space="preserve"> </w:t>
            </w:r>
            <w:r>
              <w:t>null</w:t>
            </w:r>
          </w:p>
          <w:p w14:paraId="7E32F566"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adfAIDOff</w:t>
            </w:r>
            <w:r>
              <w:t xml:space="preserve"> = 0</w:t>
            </w:r>
          </w:p>
          <w:p w14:paraId="03FD3847"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adfAIDLen</w:t>
            </w:r>
            <w:r>
              <w:t>= 0</w:t>
            </w:r>
          </w:p>
          <w:p w14:paraId="2464B6C3"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w:t>
            </w:r>
            <w:r>
              <w:t xml:space="preserve"> = </w:t>
            </w:r>
            <w:r w:rsidRPr="00A90CDD">
              <w:t>nafID1</w:t>
            </w:r>
          </w:p>
          <w:p w14:paraId="46C42ECE"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nafIDOff</w:t>
            </w:r>
            <w:r>
              <w:t xml:space="preserve"> = 0</w:t>
            </w:r>
          </w:p>
          <w:p w14:paraId="6F44781D" w14:textId="77777777" w:rsidR="00D22783" w:rsidRPr="002A2EFE"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nafIDLen</w:t>
            </w:r>
            <w:r>
              <w:t xml:space="preserve"> = length of </w:t>
            </w:r>
            <w:r w:rsidRPr="00A90CDD">
              <w:t>nafID1</w:t>
            </w:r>
          </w:p>
        </w:tc>
        <w:tc>
          <w:tcPr>
            <w:tcW w:w="2835" w:type="dxa"/>
            <w:tcBorders>
              <w:top w:val="single" w:sz="4" w:space="0" w:color="auto"/>
              <w:left w:val="single" w:sz="4" w:space="0" w:color="auto"/>
              <w:bottom w:val="single" w:sz="4" w:space="0" w:color="auto"/>
              <w:right w:val="single" w:sz="4" w:space="0" w:color="auto"/>
            </w:tcBorders>
          </w:tcPr>
          <w:p w14:paraId="30C0E43A" w14:textId="77777777" w:rsidR="00D22783" w:rsidRPr="002A2EFE" w:rsidRDefault="00D22783" w:rsidP="003B7CC1">
            <w:pPr>
              <w:pStyle w:val="TAC"/>
              <w:keepNext w:val="0"/>
              <w:keepLines w:val="0"/>
            </w:pPr>
            <w:r>
              <w:t>GBAUCipher1 is a GBAUCipher instance.</w:t>
            </w:r>
          </w:p>
          <w:p w14:paraId="730049ED" w14:textId="77777777" w:rsidR="00D22783" w:rsidRDefault="00D22783" w:rsidP="003B7CC1">
            <w:pPr>
              <w:pStyle w:val="TAC"/>
              <w:keepNext w:val="0"/>
              <w:keepLines w:val="0"/>
            </w:pPr>
          </w:p>
          <w:p w14:paraId="6D210686" w14:textId="77777777" w:rsidR="00D22783" w:rsidRDefault="00D22783" w:rsidP="003B7CC1">
            <w:pPr>
              <w:pStyle w:val="TAC"/>
              <w:keepNext w:val="0"/>
              <w:keepLines w:val="0"/>
            </w:pPr>
          </w:p>
          <w:p w14:paraId="27044595" w14:textId="77777777" w:rsidR="00D22783" w:rsidRDefault="00D22783" w:rsidP="003B7CC1">
            <w:pPr>
              <w:pStyle w:val="TAC"/>
              <w:keepNext w:val="0"/>
              <w:keepLines w:val="0"/>
            </w:pPr>
          </w:p>
          <w:p w14:paraId="69EE2531" w14:textId="77777777" w:rsidR="00D22783" w:rsidRDefault="00D22783" w:rsidP="003B7CC1">
            <w:pPr>
              <w:pStyle w:val="TAC"/>
              <w:keepNext w:val="0"/>
              <w:keepLines w:val="0"/>
            </w:pPr>
          </w:p>
          <w:p w14:paraId="7015AE40" w14:textId="77777777" w:rsidR="00D22783" w:rsidRPr="002A2EFE" w:rsidRDefault="00D22783" w:rsidP="003B7CC1">
            <w:pPr>
              <w:pStyle w:val="TAC"/>
              <w:keepNext w:val="0"/>
              <w:keepLines w:val="0"/>
            </w:pPr>
            <w:r w:rsidRPr="00390615">
              <w:t>NullPointerException</w:t>
            </w:r>
            <w:r>
              <w:t xml:space="preserve"> well throwns</w:t>
            </w:r>
          </w:p>
        </w:tc>
        <w:tc>
          <w:tcPr>
            <w:tcW w:w="855" w:type="dxa"/>
            <w:tcBorders>
              <w:top w:val="single" w:sz="4" w:space="0" w:color="auto"/>
              <w:left w:val="single" w:sz="4" w:space="0" w:color="auto"/>
              <w:bottom w:val="single" w:sz="4" w:space="0" w:color="auto"/>
              <w:right w:val="single" w:sz="4" w:space="0" w:color="auto"/>
            </w:tcBorders>
          </w:tcPr>
          <w:p w14:paraId="0ACACB35" w14:textId="77777777" w:rsidR="00D22783" w:rsidRPr="002A2EFE" w:rsidRDefault="00D22783" w:rsidP="003B7CC1">
            <w:pPr>
              <w:pStyle w:val="TAC"/>
              <w:keepNext w:val="0"/>
              <w:keepLines w:val="0"/>
            </w:pPr>
          </w:p>
        </w:tc>
      </w:tr>
      <w:tr w:rsidR="00D22783" w:rsidRPr="002A2EFE" w14:paraId="4FCF2355"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2A0CF81B" w14:textId="77777777" w:rsidR="00D22783" w:rsidRPr="002A2EFE" w:rsidRDefault="00D22783" w:rsidP="003B7CC1">
            <w:pPr>
              <w:pStyle w:val="TAC"/>
              <w:keepNext w:val="0"/>
              <w:keepLines w:val="0"/>
            </w:pPr>
            <w:r w:rsidRPr="002A2EFE">
              <w:t>3</w:t>
            </w:r>
          </w:p>
        </w:tc>
        <w:tc>
          <w:tcPr>
            <w:tcW w:w="5666" w:type="dxa"/>
            <w:tcBorders>
              <w:top w:val="single" w:sz="4" w:space="0" w:color="auto"/>
              <w:left w:val="single" w:sz="4" w:space="0" w:color="auto"/>
              <w:bottom w:val="single" w:sz="4" w:space="0" w:color="auto"/>
              <w:right w:val="single" w:sz="4" w:space="0" w:color="auto"/>
            </w:tcBorders>
          </w:tcPr>
          <w:p w14:paraId="4E96E2AC" w14:textId="77777777" w:rsidR="00D22783" w:rsidRDefault="00D22783" w:rsidP="003B7CC1">
            <w:pPr>
              <w:pStyle w:val="TAC"/>
              <w:keepNext w:val="0"/>
              <w:keepLines w:val="0"/>
              <w:numPr>
                <w:ilvl w:val="0"/>
                <w:numId w:val="16"/>
              </w:numPr>
              <w:jc w:val="left"/>
            </w:pPr>
            <w:r>
              <w:t xml:space="preserve">Set GBAUCipher1 object to returned </w:t>
            </w:r>
            <w:r w:rsidRPr="002A2EFE">
              <w:t>getInstance()</w:t>
            </w:r>
            <w:r>
              <w:t>.</w:t>
            </w:r>
          </w:p>
          <w:p w14:paraId="0D82C98A"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6D7A5992" w14:textId="77777777" w:rsidR="00D22783"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javacardx.crypto.Cipher.CIPHER_AES_CBC</w:t>
            </w:r>
          </w:p>
          <w:p w14:paraId="09CB16DA"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paddingAlgorithm</w:t>
            </w:r>
            <w:r w:rsidRPr="000C6AB9">
              <w:rPr>
                <w:sz w:val="16"/>
                <w:szCs w:val="18"/>
              </w:rPr>
              <w:t xml:space="preserve"> </w:t>
            </w:r>
            <w:r>
              <w:t xml:space="preserve">= </w:t>
            </w:r>
            <w:r w:rsidRPr="002A2EFE">
              <w:t xml:space="preserve"> javacardx.crypto.Cipher.</w:t>
            </w:r>
            <w:r w:rsidRPr="00BA2282">
              <w:t>PAD_NULL</w:t>
            </w:r>
          </w:p>
          <w:p w14:paraId="4F385062" w14:textId="77777777" w:rsidR="00D22783"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externalAccess</w:t>
            </w:r>
            <w:r w:rsidRPr="000C6AB9">
              <w:rPr>
                <w:sz w:val="16"/>
                <w:szCs w:val="18"/>
              </w:rPr>
              <w:t xml:space="preserve"> </w:t>
            </w:r>
            <w:r>
              <w:t xml:space="preserve">= </w:t>
            </w:r>
            <w:r w:rsidRPr="002A2EFE">
              <w:t>false</w:t>
            </w:r>
          </w:p>
          <w:p w14:paraId="3E70995E" w14:textId="77777777" w:rsidR="00D22783" w:rsidRDefault="00D22783" w:rsidP="003B7CC1">
            <w:pPr>
              <w:pStyle w:val="TAC"/>
              <w:keepNext w:val="0"/>
              <w:keepLines w:val="0"/>
              <w:ind w:left="103"/>
              <w:jc w:val="left"/>
              <w:rPr>
                <w:rFonts w:ascii="Courier New" w:hAnsi="Courier New" w:cs="Courier New"/>
                <w:sz w:val="16"/>
                <w:szCs w:val="18"/>
              </w:rPr>
            </w:pPr>
          </w:p>
          <w:p w14:paraId="00B875DB" w14:textId="77777777" w:rsidR="00D22783" w:rsidRDefault="00D22783" w:rsidP="003B7CC1">
            <w:pPr>
              <w:pStyle w:val="TAC"/>
              <w:keepNext w:val="0"/>
              <w:keepLines w:val="0"/>
              <w:numPr>
                <w:ilvl w:val="0"/>
                <w:numId w:val="16"/>
              </w:numPr>
              <w:jc w:val="left"/>
            </w:pPr>
            <w:r>
              <w:t>Call GBAUCipher1.init()</w:t>
            </w:r>
          </w:p>
          <w:p w14:paraId="3F8E09B5"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4717329B" w14:textId="77777777" w:rsidR="00D22783" w:rsidRDefault="00D22783" w:rsidP="003B7CC1">
            <w:pPr>
              <w:pStyle w:val="TAC"/>
              <w:keepNext w:val="0"/>
              <w:keepLines w:val="0"/>
              <w:numPr>
                <w:ilvl w:val="0"/>
                <w:numId w:val="13"/>
              </w:numPr>
              <w:ind w:left="245" w:hanging="142"/>
              <w:jc w:val="left"/>
            </w:pPr>
            <w:r w:rsidRPr="004E0A03">
              <w:rPr>
                <w:rFonts w:ascii="Courier New" w:hAnsi="Courier New" w:cs="Courier New"/>
                <w:sz w:val="16"/>
                <w:szCs w:val="18"/>
              </w:rPr>
              <w:t>theMode</w:t>
            </w:r>
            <w:r>
              <w:t xml:space="preserve"> = </w:t>
            </w:r>
            <w:r w:rsidRPr="0089585D">
              <w:t>MODE_ENCRYPT</w:t>
            </w:r>
          </w:p>
          <w:p w14:paraId="5FFD3F0C" w14:textId="77777777" w:rsidR="00D22783" w:rsidRPr="002A2EFE" w:rsidRDefault="00D22783" w:rsidP="003B7CC1">
            <w:pPr>
              <w:pStyle w:val="TAC"/>
              <w:keepNext w:val="0"/>
              <w:keepLines w:val="0"/>
              <w:numPr>
                <w:ilvl w:val="0"/>
                <w:numId w:val="13"/>
              </w:numPr>
              <w:ind w:left="245" w:hanging="142"/>
              <w:jc w:val="left"/>
            </w:pPr>
            <w:r w:rsidRPr="004E0A03">
              <w:rPr>
                <w:rFonts w:ascii="Courier New" w:hAnsi="Courier New" w:cs="Courier New"/>
                <w:sz w:val="16"/>
                <w:szCs w:val="18"/>
              </w:rPr>
              <w:t>adfAID</w:t>
            </w:r>
            <w:r w:rsidRPr="004E0A03">
              <w:t xml:space="preserve"> </w:t>
            </w:r>
            <w:r>
              <w:t xml:space="preserve">= </w:t>
            </w:r>
            <w:r w:rsidRPr="002A2EFE">
              <w:t xml:space="preserve"> </w:t>
            </w:r>
            <w:r>
              <w:t>adfAID1</w:t>
            </w:r>
          </w:p>
          <w:p w14:paraId="116887EE"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adfAIDOff</w:t>
            </w:r>
            <w:r>
              <w:t xml:space="preserve"> = 0</w:t>
            </w:r>
          </w:p>
          <w:p w14:paraId="72335D65"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adfAIDLen</w:t>
            </w:r>
            <w:r>
              <w:t>= length of adfAID1</w:t>
            </w:r>
          </w:p>
          <w:p w14:paraId="3792E4C7"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lastRenderedPageBreak/>
              <w:t>nafID</w:t>
            </w:r>
            <w:r>
              <w:t xml:space="preserve"> = null</w:t>
            </w:r>
          </w:p>
          <w:p w14:paraId="195F6E27"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nafIDOff</w:t>
            </w:r>
            <w:r>
              <w:t xml:space="preserve"> = 0</w:t>
            </w:r>
          </w:p>
          <w:p w14:paraId="7D11890F" w14:textId="77777777" w:rsidR="00D22783" w:rsidRPr="002A2EFE"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nafIDLen</w:t>
            </w:r>
            <w:r>
              <w:t xml:space="preserve"> = 0</w:t>
            </w:r>
          </w:p>
        </w:tc>
        <w:tc>
          <w:tcPr>
            <w:tcW w:w="2835" w:type="dxa"/>
            <w:tcBorders>
              <w:top w:val="single" w:sz="4" w:space="0" w:color="auto"/>
              <w:left w:val="single" w:sz="4" w:space="0" w:color="auto"/>
              <w:bottom w:val="single" w:sz="4" w:space="0" w:color="auto"/>
              <w:right w:val="single" w:sz="4" w:space="0" w:color="auto"/>
            </w:tcBorders>
          </w:tcPr>
          <w:p w14:paraId="24C3FBD0" w14:textId="77777777" w:rsidR="00D22783" w:rsidRPr="002A2EFE" w:rsidRDefault="00D22783" w:rsidP="003B7CC1">
            <w:pPr>
              <w:pStyle w:val="TAC"/>
              <w:keepNext w:val="0"/>
              <w:keepLines w:val="0"/>
            </w:pPr>
            <w:r>
              <w:lastRenderedPageBreak/>
              <w:t>GBAUCipher1 is a GBAUCipher instance.</w:t>
            </w:r>
          </w:p>
          <w:p w14:paraId="0DA01BAE" w14:textId="77777777" w:rsidR="00D22783" w:rsidRDefault="00D22783" w:rsidP="003B7CC1">
            <w:pPr>
              <w:pStyle w:val="TAC"/>
              <w:keepNext w:val="0"/>
              <w:keepLines w:val="0"/>
            </w:pPr>
          </w:p>
          <w:p w14:paraId="52528FC4" w14:textId="77777777" w:rsidR="00D22783" w:rsidRDefault="00D22783" w:rsidP="003B7CC1">
            <w:pPr>
              <w:pStyle w:val="TAC"/>
              <w:keepNext w:val="0"/>
              <w:keepLines w:val="0"/>
            </w:pPr>
          </w:p>
          <w:p w14:paraId="44623CD3" w14:textId="77777777" w:rsidR="00D22783" w:rsidRDefault="00D22783" w:rsidP="003B7CC1">
            <w:pPr>
              <w:pStyle w:val="TAC"/>
              <w:keepNext w:val="0"/>
              <w:keepLines w:val="0"/>
            </w:pPr>
          </w:p>
          <w:p w14:paraId="07C456B4" w14:textId="77777777" w:rsidR="00D22783" w:rsidRDefault="00D22783" w:rsidP="003B7CC1">
            <w:pPr>
              <w:pStyle w:val="TAC"/>
              <w:keepNext w:val="0"/>
              <w:keepLines w:val="0"/>
            </w:pPr>
          </w:p>
          <w:p w14:paraId="123EE806" w14:textId="77777777" w:rsidR="00D22783" w:rsidRPr="002A2EFE" w:rsidRDefault="00D22783" w:rsidP="003B7CC1">
            <w:pPr>
              <w:pStyle w:val="TAC"/>
              <w:keepNext w:val="0"/>
              <w:keepLines w:val="0"/>
            </w:pPr>
            <w:r w:rsidRPr="00390615">
              <w:t>NullPointerException</w:t>
            </w:r>
            <w:r>
              <w:t xml:space="preserve"> well throwns</w:t>
            </w:r>
          </w:p>
        </w:tc>
        <w:tc>
          <w:tcPr>
            <w:tcW w:w="855" w:type="dxa"/>
            <w:tcBorders>
              <w:top w:val="single" w:sz="4" w:space="0" w:color="auto"/>
              <w:left w:val="single" w:sz="4" w:space="0" w:color="auto"/>
              <w:bottom w:val="single" w:sz="4" w:space="0" w:color="auto"/>
              <w:right w:val="single" w:sz="4" w:space="0" w:color="auto"/>
            </w:tcBorders>
          </w:tcPr>
          <w:p w14:paraId="1257DD3D" w14:textId="77777777" w:rsidR="00D22783" w:rsidRPr="002A2EFE" w:rsidRDefault="00D22783" w:rsidP="003B7CC1">
            <w:pPr>
              <w:pStyle w:val="TAC"/>
              <w:keepNext w:val="0"/>
              <w:keepLines w:val="0"/>
            </w:pPr>
          </w:p>
        </w:tc>
      </w:tr>
      <w:tr w:rsidR="00D22783" w:rsidRPr="002A2EFE" w14:paraId="7C457283"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588B5A3B" w14:textId="77777777" w:rsidR="00D22783" w:rsidRPr="002A2EFE" w:rsidRDefault="00D22783" w:rsidP="003B7CC1">
            <w:pPr>
              <w:pStyle w:val="TAC"/>
              <w:keepNext w:val="0"/>
              <w:keepLines w:val="0"/>
            </w:pPr>
            <w:r>
              <w:t>4</w:t>
            </w:r>
          </w:p>
        </w:tc>
        <w:tc>
          <w:tcPr>
            <w:tcW w:w="5666" w:type="dxa"/>
            <w:tcBorders>
              <w:top w:val="single" w:sz="4" w:space="0" w:color="auto"/>
              <w:left w:val="single" w:sz="4" w:space="0" w:color="auto"/>
              <w:bottom w:val="single" w:sz="4" w:space="0" w:color="auto"/>
              <w:right w:val="single" w:sz="4" w:space="0" w:color="auto"/>
            </w:tcBorders>
          </w:tcPr>
          <w:p w14:paraId="751167EA" w14:textId="77777777" w:rsidR="00D22783" w:rsidRDefault="00D22783" w:rsidP="003B7CC1">
            <w:pPr>
              <w:pStyle w:val="TAC"/>
              <w:keepNext w:val="0"/>
              <w:keepLines w:val="0"/>
              <w:numPr>
                <w:ilvl w:val="0"/>
                <w:numId w:val="17"/>
              </w:numPr>
              <w:jc w:val="left"/>
            </w:pPr>
            <w:r>
              <w:t xml:space="preserve">Set GBAUCipher1 object to returned </w:t>
            </w:r>
            <w:r w:rsidRPr="002A2EFE">
              <w:t>getInstance()</w:t>
            </w:r>
            <w:r>
              <w:t>.</w:t>
            </w:r>
          </w:p>
          <w:p w14:paraId="37CC7E16"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3B0DD20E" w14:textId="77777777" w:rsidR="00D22783"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javacardx.crypto.Cipher.CIPHER_AES_CBC</w:t>
            </w:r>
          </w:p>
          <w:p w14:paraId="1C40488B"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paddingAlgorithm</w:t>
            </w:r>
            <w:r w:rsidRPr="000C6AB9">
              <w:rPr>
                <w:sz w:val="16"/>
                <w:szCs w:val="18"/>
              </w:rPr>
              <w:t xml:space="preserve"> </w:t>
            </w:r>
            <w:r>
              <w:t xml:space="preserve">= </w:t>
            </w:r>
            <w:r w:rsidRPr="002A2EFE">
              <w:t xml:space="preserve"> javacardx.crypto.Cipher.</w:t>
            </w:r>
            <w:r w:rsidRPr="00BA2282">
              <w:t>PAD_NULL</w:t>
            </w:r>
          </w:p>
          <w:p w14:paraId="692BADB9" w14:textId="77777777" w:rsidR="00D22783"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externalAccess</w:t>
            </w:r>
            <w:r w:rsidRPr="000C6AB9">
              <w:rPr>
                <w:sz w:val="16"/>
                <w:szCs w:val="18"/>
              </w:rPr>
              <w:t xml:space="preserve"> </w:t>
            </w:r>
            <w:r>
              <w:t xml:space="preserve">= </w:t>
            </w:r>
            <w:r w:rsidRPr="002A2EFE">
              <w:t>false</w:t>
            </w:r>
          </w:p>
          <w:p w14:paraId="4BB47902" w14:textId="77777777" w:rsidR="00D22783" w:rsidRDefault="00D22783" w:rsidP="003B7CC1">
            <w:pPr>
              <w:pStyle w:val="TAC"/>
              <w:keepNext w:val="0"/>
              <w:keepLines w:val="0"/>
              <w:ind w:left="103"/>
              <w:jc w:val="left"/>
              <w:rPr>
                <w:rFonts w:ascii="Courier New" w:hAnsi="Courier New" w:cs="Courier New"/>
                <w:sz w:val="16"/>
                <w:szCs w:val="18"/>
              </w:rPr>
            </w:pPr>
          </w:p>
          <w:p w14:paraId="659323A8" w14:textId="77777777" w:rsidR="00D22783" w:rsidRDefault="00D22783" w:rsidP="003B7CC1">
            <w:pPr>
              <w:pStyle w:val="TAC"/>
              <w:keepNext w:val="0"/>
              <w:keepLines w:val="0"/>
              <w:numPr>
                <w:ilvl w:val="0"/>
                <w:numId w:val="17"/>
              </w:numPr>
              <w:jc w:val="left"/>
            </w:pPr>
            <w:r>
              <w:t>Call GBAUCipher1.init()</w:t>
            </w:r>
          </w:p>
          <w:p w14:paraId="58CBCD61"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1D92EAEA" w14:textId="77777777" w:rsidR="00D22783" w:rsidRDefault="00D22783" w:rsidP="003B7CC1">
            <w:pPr>
              <w:pStyle w:val="TAC"/>
              <w:keepNext w:val="0"/>
              <w:keepLines w:val="0"/>
              <w:numPr>
                <w:ilvl w:val="0"/>
                <w:numId w:val="13"/>
              </w:numPr>
              <w:ind w:left="245" w:hanging="142"/>
              <w:jc w:val="left"/>
            </w:pPr>
            <w:r w:rsidRPr="004E0A03">
              <w:rPr>
                <w:rFonts w:ascii="Courier New" w:hAnsi="Courier New" w:cs="Courier New"/>
                <w:sz w:val="16"/>
                <w:szCs w:val="18"/>
              </w:rPr>
              <w:t>theMode</w:t>
            </w:r>
            <w:r>
              <w:t xml:space="preserve"> = </w:t>
            </w:r>
            <w:r w:rsidRPr="0089585D">
              <w:t>MODE_ENCRYPT</w:t>
            </w:r>
          </w:p>
          <w:p w14:paraId="284AE355" w14:textId="77777777" w:rsidR="00D22783" w:rsidRPr="002A2EFE" w:rsidRDefault="00D22783" w:rsidP="003B7CC1">
            <w:pPr>
              <w:pStyle w:val="TAC"/>
              <w:keepNext w:val="0"/>
              <w:keepLines w:val="0"/>
              <w:numPr>
                <w:ilvl w:val="0"/>
                <w:numId w:val="13"/>
              </w:numPr>
              <w:ind w:left="245" w:hanging="142"/>
              <w:jc w:val="left"/>
            </w:pPr>
            <w:r w:rsidRPr="004E0A03">
              <w:rPr>
                <w:rFonts w:ascii="Courier New" w:hAnsi="Courier New" w:cs="Courier New"/>
                <w:sz w:val="16"/>
                <w:szCs w:val="18"/>
              </w:rPr>
              <w:t>adfAID</w:t>
            </w:r>
            <w:r w:rsidRPr="004E0A03">
              <w:t xml:space="preserve"> </w:t>
            </w:r>
            <w:r>
              <w:t xml:space="preserve">= </w:t>
            </w:r>
            <w:r w:rsidRPr="002A2EFE">
              <w:t xml:space="preserve"> </w:t>
            </w:r>
            <w:r>
              <w:t>adfAID1</w:t>
            </w:r>
          </w:p>
          <w:p w14:paraId="5C0002ED"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adfAIDOff</w:t>
            </w:r>
            <w:r>
              <w:t xml:space="preserve"> = 0</w:t>
            </w:r>
          </w:p>
          <w:p w14:paraId="077D3024"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adfAIDLen</w:t>
            </w:r>
            <w:r>
              <w:t>= length of adfAID1 + 1</w:t>
            </w:r>
          </w:p>
          <w:p w14:paraId="68AC9A16"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w:t>
            </w:r>
            <w:r>
              <w:t xml:space="preserve"> = </w:t>
            </w:r>
            <w:r w:rsidRPr="00A90CDD">
              <w:t>nafID1</w:t>
            </w:r>
          </w:p>
          <w:p w14:paraId="40A022FF"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nafIDOff</w:t>
            </w:r>
            <w:r>
              <w:t xml:space="preserve"> = 0</w:t>
            </w:r>
          </w:p>
          <w:p w14:paraId="5A6B64C8" w14:textId="77777777" w:rsidR="00D22783" w:rsidRPr="002A2EFE"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nafIDLen</w:t>
            </w:r>
            <w:r>
              <w:t xml:space="preserve"> = length of </w:t>
            </w:r>
            <w:r w:rsidRPr="00A90CDD">
              <w:t>nafID1</w:t>
            </w:r>
          </w:p>
        </w:tc>
        <w:tc>
          <w:tcPr>
            <w:tcW w:w="2835" w:type="dxa"/>
            <w:tcBorders>
              <w:top w:val="single" w:sz="4" w:space="0" w:color="auto"/>
              <w:left w:val="single" w:sz="4" w:space="0" w:color="auto"/>
              <w:bottom w:val="single" w:sz="4" w:space="0" w:color="auto"/>
              <w:right w:val="single" w:sz="4" w:space="0" w:color="auto"/>
            </w:tcBorders>
          </w:tcPr>
          <w:p w14:paraId="650625D2" w14:textId="77777777" w:rsidR="00D22783" w:rsidRPr="002A2EFE" w:rsidRDefault="00D22783" w:rsidP="003B7CC1">
            <w:pPr>
              <w:pStyle w:val="TAC"/>
              <w:keepNext w:val="0"/>
              <w:keepLines w:val="0"/>
            </w:pPr>
            <w:r>
              <w:t>GBAUCipher1 is a GBAUCipher instance.</w:t>
            </w:r>
          </w:p>
          <w:p w14:paraId="37E5C8F9" w14:textId="77777777" w:rsidR="00D22783" w:rsidRDefault="00D22783" w:rsidP="003B7CC1">
            <w:pPr>
              <w:pStyle w:val="TAC"/>
              <w:keepNext w:val="0"/>
              <w:keepLines w:val="0"/>
            </w:pPr>
          </w:p>
          <w:p w14:paraId="055BD094" w14:textId="77777777" w:rsidR="00D22783" w:rsidRDefault="00D22783" w:rsidP="003B7CC1">
            <w:pPr>
              <w:pStyle w:val="TAC"/>
              <w:keepNext w:val="0"/>
              <w:keepLines w:val="0"/>
            </w:pPr>
          </w:p>
          <w:p w14:paraId="2E5D6242" w14:textId="77777777" w:rsidR="00D22783" w:rsidRDefault="00D22783" w:rsidP="003B7CC1">
            <w:pPr>
              <w:pStyle w:val="TAC"/>
              <w:keepNext w:val="0"/>
              <w:keepLines w:val="0"/>
            </w:pPr>
          </w:p>
          <w:p w14:paraId="4F8F430F" w14:textId="77777777" w:rsidR="00D22783" w:rsidRDefault="00D22783" w:rsidP="003B7CC1">
            <w:pPr>
              <w:pStyle w:val="TAC"/>
              <w:keepNext w:val="0"/>
              <w:keepLines w:val="0"/>
            </w:pPr>
          </w:p>
          <w:p w14:paraId="460C826C" w14:textId="77777777" w:rsidR="00D22783" w:rsidRPr="002A2EFE" w:rsidRDefault="00D22783" w:rsidP="003B7CC1">
            <w:pPr>
              <w:pStyle w:val="TAC"/>
              <w:keepNext w:val="0"/>
              <w:keepLines w:val="0"/>
            </w:pPr>
            <w:r w:rsidRPr="00A534F0">
              <w:t>ArrayIndexOutOfBoundsException</w:t>
            </w:r>
            <w:r>
              <w:t xml:space="preserve"> well throwns</w:t>
            </w:r>
          </w:p>
        </w:tc>
        <w:tc>
          <w:tcPr>
            <w:tcW w:w="855" w:type="dxa"/>
            <w:tcBorders>
              <w:top w:val="single" w:sz="4" w:space="0" w:color="auto"/>
              <w:left w:val="single" w:sz="4" w:space="0" w:color="auto"/>
              <w:bottom w:val="single" w:sz="4" w:space="0" w:color="auto"/>
              <w:right w:val="single" w:sz="4" w:space="0" w:color="auto"/>
            </w:tcBorders>
          </w:tcPr>
          <w:p w14:paraId="68F43941" w14:textId="77777777" w:rsidR="00D22783" w:rsidRPr="002A2EFE" w:rsidRDefault="00D22783" w:rsidP="003B7CC1">
            <w:pPr>
              <w:pStyle w:val="TAC"/>
              <w:keepNext w:val="0"/>
              <w:keepLines w:val="0"/>
            </w:pPr>
          </w:p>
        </w:tc>
      </w:tr>
      <w:tr w:rsidR="00D22783" w:rsidRPr="002A2EFE" w14:paraId="6AF91650"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0F470E1E" w14:textId="77777777" w:rsidR="00D22783" w:rsidRPr="002A2EFE" w:rsidRDefault="00D22783" w:rsidP="003B7CC1">
            <w:pPr>
              <w:pStyle w:val="TAC"/>
              <w:keepNext w:val="0"/>
              <w:keepLines w:val="0"/>
            </w:pPr>
            <w:r>
              <w:t>5</w:t>
            </w:r>
          </w:p>
        </w:tc>
        <w:tc>
          <w:tcPr>
            <w:tcW w:w="5666" w:type="dxa"/>
            <w:tcBorders>
              <w:top w:val="single" w:sz="4" w:space="0" w:color="auto"/>
              <w:left w:val="single" w:sz="4" w:space="0" w:color="auto"/>
              <w:bottom w:val="single" w:sz="4" w:space="0" w:color="auto"/>
              <w:right w:val="single" w:sz="4" w:space="0" w:color="auto"/>
            </w:tcBorders>
          </w:tcPr>
          <w:p w14:paraId="33F5588F" w14:textId="77777777" w:rsidR="00D22783" w:rsidRDefault="00D22783" w:rsidP="003B7CC1">
            <w:pPr>
              <w:pStyle w:val="TAC"/>
              <w:keepNext w:val="0"/>
              <w:keepLines w:val="0"/>
              <w:numPr>
                <w:ilvl w:val="0"/>
                <w:numId w:val="18"/>
              </w:numPr>
              <w:jc w:val="left"/>
            </w:pPr>
            <w:r>
              <w:t xml:space="preserve">Set GBAUCipher1 object to returned </w:t>
            </w:r>
            <w:r w:rsidRPr="002A2EFE">
              <w:t>getInstance()</w:t>
            </w:r>
            <w:r>
              <w:t>.</w:t>
            </w:r>
          </w:p>
          <w:p w14:paraId="6653409C"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22E298A2" w14:textId="77777777" w:rsidR="00D22783"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javacardx.crypto.Cipher.CIPHER_AES_CBC</w:t>
            </w:r>
          </w:p>
          <w:p w14:paraId="6A065145"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paddingAlgorithm</w:t>
            </w:r>
            <w:r w:rsidRPr="000C6AB9">
              <w:rPr>
                <w:sz w:val="16"/>
                <w:szCs w:val="18"/>
              </w:rPr>
              <w:t xml:space="preserve"> </w:t>
            </w:r>
            <w:r>
              <w:t xml:space="preserve">= </w:t>
            </w:r>
            <w:r w:rsidRPr="002A2EFE">
              <w:t xml:space="preserve"> javacardx.crypto.Cipher.</w:t>
            </w:r>
            <w:r w:rsidRPr="00BA2282">
              <w:t>PAD_NULL</w:t>
            </w:r>
          </w:p>
          <w:p w14:paraId="0F68BCC7" w14:textId="77777777" w:rsidR="00D22783"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externalAccess</w:t>
            </w:r>
            <w:r w:rsidRPr="000C6AB9">
              <w:rPr>
                <w:sz w:val="16"/>
                <w:szCs w:val="18"/>
              </w:rPr>
              <w:t xml:space="preserve"> </w:t>
            </w:r>
            <w:r>
              <w:t xml:space="preserve">= </w:t>
            </w:r>
            <w:r w:rsidRPr="002A2EFE">
              <w:t>false</w:t>
            </w:r>
          </w:p>
          <w:p w14:paraId="401EE9AC" w14:textId="77777777" w:rsidR="00D22783" w:rsidRDefault="00D22783" w:rsidP="003B7CC1">
            <w:pPr>
              <w:pStyle w:val="TAC"/>
              <w:keepNext w:val="0"/>
              <w:keepLines w:val="0"/>
              <w:ind w:left="103"/>
              <w:jc w:val="left"/>
              <w:rPr>
                <w:rFonts w:ascii="Courier New" w:hAnsi="Courier New" w:cs="Courier New"/>
                <w:sz w:val="16"/>
                <w:szCs w:val="18"/>
              </w:rPr>
            </w:pPr>
          </w:p>
          <w:p w14:paraId="7CF73AFB" w14:textId="77777777" w:rsidR="00D22783" w:rsidRDefault="00D22783" w:rsidP="003B7CC1">
            <w:pPr>
              <w:pStyle w:val="TAC"/>
              <w:keepNext w:val="0"/>
              <w:keepLines w:val="0"/>
              <w:numPr>
                <w:ilvl w:val="0"/>
                <w:numId w:val="18"/>
              </w:numPr>
              <w:jc w:val="left"/>
            </w:pPr>
            <w:r>
              <w:t>Call GBAUCipher1.init()</w:t>
            </w:r>
          </w:p>
          <w:p w14:paraId="339EA4AC"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68202D21" w14:textId="77777777" w:rsidR="00D22783" w:rsidRDefault="00D22783" w:rsidP="003B7CC1">
            <w:pPr>
              <w:pStyle w:val="TAC"/>
              <w:keepNext w:val="0"/>
              <w:keepLines w:val="0"/>
              <w:numPr>
                <w:ilvl w:val="0"/>
                <w:numId w:val="13"/>
              </w:numPr>
              <w:ind w:left="245" w:hanging="142"/>
              <w:jc w:val="left"/>
            </w:pPr>
            <w:r w:rsidRPr="004E0A03">
              <w:rPr>
                <w:rFonts w:ascii="Courier New" w:hAnsi="Courier New" w:cs="Courier New"/>
                <w:sz w:val="16"/>
                <w:szCs w:val="18"/>
              </w:rPr>
              <w:t>theMode</w:t>
            </w:r>
            <w:r>
              <w:t xml:space="preserve"> = </w:t>
            </w:r>
            <w:r w:rsidRPr="0089585D">
              <w:t>MODE_ENCRYPT</w:t>
            </w:r>
          </w:p>
          <w:p w14:paraId="3570323E" w14:textId="77777777" w:rsidR="00D22783" w:rsidRPr="002A2EFE" w:rsidRDefault="00D22783" w:rsidP="003B7CC1">
            <w:pPr>
              <w:pStyle w:val="TAC"/>
              <w:keepNext w:val="0"/>
              <w:keepLines w:val="0"/>
              <w:numPr>
                <w:ilvl w:val="0"/>
                <w:numId w:val="13"/>
              </w:numPr>
              <w:ind w:left="245" w:hanging="142"/>
              <w:jc w:val="left"/>
            </w:pPr>
            <w:r w:rsidRPr="004E0A03">
              <w:rPr>
                <w:rFonts w:ascii="Courier New" w:hAnsi="Courier New" w:cs="Courier New"/>
                <w:sz w:val="16"/>
                <w:szCs w:val="18"/>
              </w:rPr>
              <w:t>adfAID</w:t>
            </w:r>
            <w:r w:rsidRPr="004E0A03">
              <w:t xml:space="preserve"> </w:t>
            </w:r>
            <w:r>
              <w:t xml:space="preserve">= </w:t>
            </w:r>
            <w:r w:rsidRPr="002A2EFE">
              <w:t xml:space="preserve"> </w:t>
            </w:r>
            <w:r>
              <w:t>adfAID1</w:t>
            </w:r>
          </w:p>
          <w:p w14:paraId="2C44338A"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adfAIDOff</w:t>
            </w:r>
            <w:r>
              <w:t xml:space="preserve"> = 0</w:t>
            </w:r>
          </w:p>
          <w:p w14:paraId="4F7A05C1"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adfAIDLen</w:t>
            </w:r>
            <w:r>
              <w:t>= length of adfAID1</w:t>
            </w:r>
          </w:p>
          <w:p w14:paraId="173BA80A"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w:t>
            </w:r>
            <w:r>
              <w:t xml:space="preserve"> = </w:t>
            </w:r>
            <w:r w:rsidRPr="00A90CDD">
              <w:t>nafID1</w:t>
            </w:r>
          </w:p>
          <w:p w14:paraId="66AA42D3"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nafIDOff</w:t>
            </w:r>
            <w:r>
              <w:t xml:space="preserve"> = 0</w:t>
            </w:r>
          </w:p>
          <w:p w14:paraId="2CD28586" w14:textId="77777777" w:rsidR="00D22783" w:rsidRPr="002A2EFE"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nafIDLen</w:t>
            </w:r>
            <w:r>
              <w:t xml:space="preserve"> = length of </w:t>
            </w:r>
            <w:r w:rsidRPr="00A90CDD">
              <w:t>nafID1</w:t>
            </w:r>
            <w:r>
              <w:t xml:space="preserve"> + 1</w:t>
            </w:r>
          </w:p>
        </w:tc>
        <w:tc>
          <w:tcPr>
            <w:tcW w:w="2835" w:type="dxa"/>
            <w:tcBorders>
              <w:top w:val="single" w:sz="4" w:space="0" w:color="auto"/>
              <w:left w:val="single" w:sz="4" w:space="0" w:color="auto"/>
              <w:bottom w:val="single" w:sz="4" w:space="0" w:color="auto"/>
              <w:right w:val="single" w:sz="4" w:space="0" w:color="auto"/>
            </w:tcBorders>
          </w:tcPr>
          <w:p w14:paraId="23593C99" w14:textId="77777777" w:rsidR="00D22783" w:rsidRPr="002A2EFE" w:rsidRDefault="00D22783" w:rsidP="003B7CC1">
            <w:pPr>
              <w:pStyle w:val="TAC"/>
              <w:keepNext w:val="0"/>
              <w:keepLines w:val="0"/>
            </w:pPr>
            <w:r>
              <w:t>GBAUCipher1 is a GBAUCipher instance.</w:t>
            </w:r>
          </w:p>
          <w:p w14:paraId="31768808" w14:textId="77777777" w:rsidR="00D22783" w:rsidRDefault="00D22783" w:rsidP="003B7CC1">
            <w:pPr>
              <w:pStyle w:val="TAC"/>
              <w:keepNext w:val="0"/>
              <w:keepLines w:val="0"/>
            </w:pPr>
          </w:p>
          <w:p w14:paraId="2B4D7B91" w14:textId="77777777" w:rsidR="00D22783" w:rsidRDefault="00D22783" w:rsidP="003B7CC1">
            <w:pPr>
              <w:pStyle w:val="TAC"/>
              <w:keepNext w:val="0"/>
              <w:keepLines w:val="0"/>
            </w:pPr>
          </w:p>
          <w:p w14:paraId="568A294A" w14:textId="77777777" w:rsidR="00D22783" w:rsidRDefault="00D22783" w:rsidP="003B7CC1">
            <w:pPr>
              <w:pStyle w:val="TAC"/>
              <w:keepNext w:val="0"/>
              <w:keepLines w:val="0"/>
            </w:pPr>
          </w:p>
          <w:p w14:paraId="0D5EDDE4" w14:textId="77777777" w:rsidR="00D22783" w:rsidRDefault="00D22783" w:rsidP="003B7CC1">
            <w:pPr>
              <w:pStyle w:val="TAC"/>
              <w:keepNext w:val="0"/>
              <w:keepLines w:val="0"/>
            </w:pPr>
          </w:p>
          <w:p w14:paraId="0B733DC9" w14:textId="77777777" w:rsidR="00D22783" w:rsidRPr="002A2EFE" w:rsidRDefault="00D22783" w:rsidP="003B7CC1">
            <w:pPr>
              <w:pStyle w:val="TAC"/>
              <w:keepNext w:val="0"/>
              <w:keepLines w:val="0"/>
            </w:pPr>
            <w:r w:rsidRPr="00A534F0">
              <w:t>ArrayIndexOutOfBoundsExceptio</w:t>
            </w:r>
            <w:r>
              <w:t>n well throwns</w:t>
            </w:r>
          </w:p>
        </w:tc>
        <w:tc>
          <w:tcPr>
            <w:tcW w:w="855" w:type="dxa"/>
            <w:tcBorders>
              <w:top w:val="single" w:sz="4" w:space="0" w:color="auto"/>
              <w:left w:val="single" w:sz="4" w:space="0" w:color="auto"/>
              <w:bottom w:val="single" w:sz="4" w:space="0" w:color="auto"/>
              <w:right w:val="single" w:sz="4" w:space="0" w:color="auto"/>
            </w:tcBorders>
          </w:tcPr>
          <w:p w14:paraId="5F160635" w14:textId="77777777" w:rsidR="00D22783" w:rsidRPr="002A2EFE" w:rsidRDefault="00D22783" w:rsidP="003B7CC1">
            <w:pPr>
              <w:pStyle w:val="TAC"/>
              <w:keepNext w:val="0"/>
              <w:keepLines w:val="0"/>
            </w:pPr>
          </w:p>
        </w:tc>
      </w:tr>
      <w:tr w:rsidR="00D22783" w:rsidRPr="002A2EFE" w14:paraId="4F6AC192"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70D9ECF3" w14:textId="77777777" w:rsidR="00D22783" w:rsidRPr="002A2EFE" w:rsidRDefault="00D22783" w:rsidP="003B7CC1">
            <w:pPr>
              <w:pStyle w:val="TAC"/>
              <w:keepNext w:val="0"/>
              <w:keepLines w:val="0"/>
            </w:pPr>
            <w:r>
              <w:t>6</w:t>
            </w:r>
          </w:p>
        </w:tc>
        <w:tc>
          <w:tcPr>
            <w:tcW w:w="5666" w:type="dxa"/>
            <w:tcBorders>
              <w:top w:val="single" w:sz="4" w:space="0" w:color="auto"/>
              <w:left w:val="single" w:sz="4" w:space="0" w:color="auto"/>
              <w:bottom w:val="single" w:sz="4" w:space="0" w:color="auto"/>
              <w:right w:val="single" w:sz="4" w:space="0" w:color="auto"/>
            </w:tcBorders>
          </w:tcPr>
          <w:p w14:paraId="73642A13" w14:textId="77777777" w:rsidR="00D22783" w:rsidRDefault="00D22783" w:rsidP="003B7CC1">
            <w:pPr>
              <w:pStyle w:val="TAC"/>
              <w:keepNext w:val="0"/>
              <w:keepLines w:val="0"/>
              <w:numPr>
                <w:ilvl w:val="0"/>
                <w:numId w:val="19"/>
              </w:numPr>
              <w:jc w:val="left"/>
            </w:pPr>
            <w:r>
              <w:t xml:space="preserve">Set GBAUCipher1 object to returned </w:t>
            </w:r>
            <w:r w:rsidRPr="002A2EFE">
              <w:t>getInstance()</w:t>
            </w:r>
            <w:r>
              <w:t>.</w:t>
            </w:r>
          </w:p>
          <w:p w14:paraId="64AF0839"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29DB4D26" w14:textId="77777777" w:rsidR="00D22783"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javacardx.crypto.Cipher.CIPHER_AES_CBC</w:t>
            </w:r>
          </w:p>
          <w:p w14:paraId="5D2B677F"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paddingAlgorithm</w:t>
            </w:r>
            <w:r w:rsidRPr="000C6AB9">
              <w:rPr>
                <w:sz w:val="16"/>
                <w:szCs w:val="18"/>
              </w:rPr>
              <w:t xml:space="preserve"> </w:t>
            </w:r>
            <w:r>
              <w:t xml:space="preserve">= </w:t>
            </w:r>
            <w:r w:rsidRPr="002A2EFE">
              <w:t xml:space="preserve"> javacardx.crypto.Cipher.</w:t>
            </w:r>
            <w:r w:rsidRPr="00BA2282">
              <w:t>PAD_NULL</w:t>
            </w:r>
          </w:p>
          <w:p w14:paraId="652E51EB" w14:textId="77777777" w:rsidR="00D22783"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externalAccess</w:t>
            </w:r>
            <w:r w:rsidRPr="000C6AB9">
              <w:rPr>
                <w:sz w:val="16"/>
                <w:szCs w:val="18"/>
              </w:rPr>
              <w:t xml:space="preserve"> </w:t>
            </w:r>
            <w:r>
              <w:t xml:space="preserve">= </w:t>
            </w:r>
            <w:r w:rsidRPr="002A2EFE">
              <w:t>false</w:t>
            </w:r>
          </w:p>
          <w:p w14:paraId="3D099BF5" w14:textId="77777777" w:rsidR="00D22783" w:rsidRDefault="00D22783" w:rsidP="003B7CC1">
            <w:pPr>
              <w:pStyle w:val="TAC"/>
              <w:keepNext w:val="0"/>
              <w:keepLines w:val="0"/>
              <w:ind w:left="103"/>
              <w:jc w:val="left"/>
            </w:pPr>
          </w:p>
          <w:p w14:paraId="34B0DBF3" w14:textId="77777777" w:rsidR="00D22783" w:rsidRDefault="00D22783" w:rsidP="003B7CC1">
            <w:pPr>
              <w:pStyle w:val="TAC"/>
              <w:keepNext w:val="0"/>
              <w:keepLines w:val="0"/>
              <w:numPr>
                <w:ilvl w:val="0"/>
                <w:numId w:val="19"/>
              </w:numPr>
              <w:jc w:val="left"/>
            </w:pPr>
            <w:r>
              <w:t>GBA_U bootstrap not yet performed</w:t>
            </w:r>
          </w:p>
          <w:p w14:paraId="7FF2B9DD" w14:textId="77777777" w:rsidR="00D22783" w:rsidRDefault="00D22783" w:rsidP="003B7CC1">
            <w:pPr>
              <w:pStyle w:val="TAC"/>
              <w:keepNext w:val="0"/>
              <w:keepLines w:val="0"/>
              <w:ind w:left="103"/>
              <w:jc w:val="left"/>
              <w:rPr>
                <w:rFonts w:ascii="Courier New" w:hAnsi="Courier New" w:cs="Courier New"/>
                <w:sz w:val="16"/>
                <w:szCs w:val="18"/>
              </w:rPr>
            </w:pPr>
          </w:p>
          <w:p w14:paraId="1DD14328" w14:textId="77777777" w:rsidR="00D22783" w:rsidRDefault="00D22783" w:rsidP="003B7CC1">
            <w:pPr>
              <w:pStyle w:val="TAC"/>
              <w:keepNext w:val="0"/>
              <w:keepLines w:val="0"/>
              <w:numPr>
                <w:ilvl w:val="0"/>
                <w:numId w:val="19"/>
              </w:numPr>
              <w:jc w:val="left"/>
            </w:pPr>
            <w:r>
              <w:t>Call GBAUCipher1.init()</w:t>
            </w:r>
          </w:p>
          <w:p w14:paraId="000A105B"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1D2216BA" w14:textId="77777777" w:rsidR="00D22783" w:rsidRDefault="00D22783" w:rsidP="003B7CC1">
            <w:pPr>
              <w:pStyle w:val="TAC"/>
              <w:keepNext w:val="0"/>
              <w:keepLines w:val="0"/>
              <w:numPr>
                <w:ilvl w:val="0"/>
                <w:numId w:val="13"/>
              </w:numPr>
              <w:ind w:left="245" w:hanging="142"/>
              <w:jc w:val="left"/>
            </w:pPr>
            <w:r w:rsidRPr="004E0A03">
              <w:rPr>
                <w:rFonts w:ascii="Courier New" w:hAnsi="Courier New" w:cs="Courier New"/>
                <w:sz w:val="16"/>
                <w:szCs w:val="18"/>
              </w:rPr>
              <w:t>theMode</w:t>
            </w:r>
            <w:r>
              <w:t xml:space="preserve"> = </w:t>
            </w:r>
            <w:r w:rsidRPr="0089585D">
              <w:t>MODE_ENCRYPT</w:t>
            </w:r>
          </w:p>
          <w:p w14:paraId="3FCEA2BB" w14:textId="77777777" w:rsidR="00D22783" w:rsidRPr="002A2EFE" w:rsidRDefault="00D22783" w:rsidP="003B7CC1">
            <w:pPr>
              <w:pStyle w:val="TAC"/>
              <w:keepNext w:val="0"/>
              <w:keepLines w:val="0"/>
              <w:numPr>
                <w:ilvl w:val="0"/>
                <w:numId w:val="13"/>
              </w:numPr>
              <w:ind w:left="245" w:hanging="142"/>
              <w:jc w:val="left"/>
            </w:pPr>
            <w:r w:rsidRPr="004E0A03">
              <w:rPr>
                <w:rFonts w:ascii="Courier New" w:hAnsi="Courier New" w:cs="Courier New"/>
                <w:sz w:val="16"/>
                <w:szCs w:val="18"/>
              </w:rPr>
              <w:t>adfAID</w:t>
            </w:r>
            <w:r w:rsidRPr="004E0A03">
              <w:t xml:space="preserve"> </w:t>
            </w:r>
            <w:r>
              <w:t xml:space="preserve">= </w:t>
            </w:r>
            <w:r w:rsidRPr="002A2EFE">
              <w:t xml:space="preserve"> </w:t>
            </w:r>
            <w:r>
              <w:t>adfAID1</w:t>
            </w:r>
          </w:p>
          <w:p w14:paraId="7545BA25"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adfAIDOff</w:t>
            </w:r>
            <w:r>
              <w:t xml:space="preserve"> = 0</w:t>
            </w:r>
          </w:p>
          <w:p w14:paraId="0F0311F5"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adfAIDLen</w:t>
            </w:r>
            <w:r>
              <w:t>= length of adfAID1</w:t>
            </w:r>
          </w:p>
          <w:p w14:paraId="03D4A8DE"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w:t>
            </w:r>
            <w:r>
              <w:t xml:space="preserve"> = </w:t>
            </w:r>
            <w:r w:rsidRPr="00A90CDD">
              <w:t>nafID1</w:t>
            </w:r>
          </w:p>
          <w:p w14:paraId="105EFD5B"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nafIDOff</w:t>
            </w:r>
            <w:r>
              <w:t xml:space="preserve"> = 0</w:t>
            </w:r>
          </w:p>
          <w:p w14:paraId="272A4215" w14:textId="77777777" w:rsidR="00D22783" w:rsidRPr="002A2EFE"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nafIDLen</w:t>
            </w:r>
            <w:r>
              <w:t xml:space="preserve"> = length of </w:t>
            </w:r>
            <w:r w:rsidRPr="00A90CDD">
              <w:t>nafID1</w:t>
            </w:r>
          </w:p>
        </w:tc>
        <w:tc>
          <w:tcPr>
            <w:tcW w:w="2835" w:type="dxa"/>
            <w:tcBorders>
              <w:top w:val="single" w:sz="4" w:space="0" w:color="auto"/>
              <w:left w:val="single" w:sz="4" w:space="0" w:color="auto"/>
              <w:bottom w:val="single" w:sz="4" w:space="0" w:color="auto"/>
              <w:right w:val="single" w:sz="4" w:space="0" w:color="auto"/>
            </w:tcBorders>
          </w:tcPr>
          <w:p w14:paraId="1B35F80C" w14:textId="77777777" w:rsidR="00D22783" w:rsidRPr="002A2EFE" w:rsidRDefault="00D22783" w:rsidP="003B7CC1">
            <w:pPr>
              <w:pStyle w:val="TAC"/>
              <w:keepNext w:val="0"/>
              <w:keepLines w:val="0"/>
            </w:pPr>
            <w:r>
              <w:t>GBAUCipher1 is a GBAUCipher instance.</w:t>
            </w:r>
          </w:p>
          <w:p w14:paraId="0079A4BA" w14:textId="77777777" w:rsidR="00D22783" w:rsidRDefault="00D22783" w:rsidP="003B7CC1">
            <w:pPr>
              <w:pStyle w:val="TAC"/>
              <w:keepNext w:val="0"/>
              <w:keepLines w:val="0"/>
            </w:pPr>
          </w:p>
          <w:p w14:paraId="55B1282B" w14:textId="77777777" w:rsidR="00D22783" w:rsidRDefault="00D22783" w:rsidP="003B7CC1">
            <w:pPr>
              <w:pStyle w:val="TAC"/>
              <w:keepNext w:val="0"/>
              <w:keepLines w:val="0"/>
            </w:pPr>
          </w:p>
          <w:p w14:paraId="085EE719" w14:textId="77777777" w:rsidR="00D22783" w:rsidRDefault="00D22783" w:rsidP="003B7CC1">
            <w:pPr>
              <w:pStyle w:val="TAC"/>
              <w:keepNext w:val="0"/>
              <w:keepLines w:val="0"/>
            </w:pPr>
          </w:p>
          <w:p w14:paraId="3BD4511F" w14:textId="77777777" w:rsidR="00D22783" w:rsidRDefault="00D22783" w:rsidP="003B7CC1">
            <w:pPr>
              <w:pStyle w:val="TAC"/>
              <w:keepNext w:val="0"/>
              <w:keepLines w:val="0"/>
            </w:pPr>
          </w:p>
          <w:p w14:paraId="5B38DE16" w14:textId="77777777" w:rsidR="00D22783" w:rsidRDefault="00D22783" w:rsidP="003B7CC1">
            <w:pPr>
              <w:pStyle w:val="TAC"/>
              <w:keepNext w:val="0"/>
              <w:keepLines w:val="0"/>
            </w:pPr>
          </w:p>
          <w:p w14:paraId="2FACEB4D" w14:textId="77777777" w:rsidR="00D22783" w:rsidRDefault="00D22783" w:rsidP="003B7CC1">
            <w:pPr>
              <w:pStyle w:val="TAC"/>
              <w:keepNext w:val="0"/>
              <w:keepLines w:val="0"/>
            </w:pPr>
          </w:p>
          <w:p w14:paraId="17CBC5BD" w14:textId="77777777" w:rsidR="00D22783" w:rsidRDefault="00D22783" w:rsidP="003B7CC1">
            <w:pPr>
              <w:pStyle w:val="TAC"/>
              <w:keepNext w:val="0"/>
              <w:keepLines w:val="0"/>
            </w:pPr>
            <w:r w:rsidRPr="000C2FA4">
              <w:t>GBAUException</w:t>
            </w:r>
            <w:r>
              <w:t xml:space="preserve"> well throwns</w:t>
            </w:r>
            <w:r w:rsidRPr="00FB3FBD">
              <w:t xml:space="preserve"> </w:t>
            </w:r>
            <w:r>
              <w:t>with reason</w:t>
            </w:r>
          </w:p>
          <w:p w14:paraId="7F6D9230" w14:textId="77777777" w:rsidR="00D22783" w:rsidRPr="002A2EFE" w:rsidRDefault="00D22783" w:rsidP="003B7CC1">
            <w:pPr>
              <w:pStyle w:val="TAC"/>
              <w:keepNext w:val="0"/>
              <w:keepLines w:val="0"/>
            </w:pPr>
            <w:r w:rsidRPr="00384A32">
              <w:rPr>
                <w:sz w:val="16"/>
                <w:szCs w:val="18"/>
              </w:rPr>
              <w:t>GBA_U_BOOTSTRAP_NOT_DONE</w:t>
            </w:r>
          </w:p>
        </w:tc>
        <w:tc>
          <w:tcPr>
            <w:tcW w:w="855" w:type="dxa"/>
            <w:tcBorders>
              <w:top w:val="single" w:sz="4" w:space="0" w:color="auto"/>
              <w:left w:val="single" w:sz="4" w:space="0" w:color="auto"/>
              <w:bottom w:val="single" w:sz="4" w:space="0" w:color="auto"/>
              <w:right w:val="single" w:sz="4" w:space="0" w:color="auto"/>
            </w:tcBorders>
          </w:tcPr>
          <w:p w14:paraId="298E33ED" w14:textId="77777777" w:rsidR="00D22783" w:rsidRPr="002A2EFE" w:rsidRDefault="00D22783" w:rsidP="003B7CC1">
            <w:pPr>
              <w:pStyle w:val="TAC"/>
              <w:keepNext w:val="0"/>
              <w:keepLines w:val="0"/>
            </w:pPr>
          </w:p>
        </w:tc>
      </w:tr>
      <w:tr w:rsidR="00D22783" w:rsidRPr="002A2EFE" w14:paraId="6FE3DE6B"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4D90D9E7" w14:textId="77777777" w:rsidR="00D22783" w:rsidRPr="002A2EFE" w:rsidRDefault="00D22783" w:rsidP="003B7CC1">
            <w:pPr>
              <w:pStyle w:val="TAC"/>
              <w:keepNext w:val="0"/>
              <w:keepLines w:val="0"/>
            </w:pPr>
            <w:r>
              <w:t>7</w:t>
            </w:r>
          </w:p>
        </w:tc>
        <w:tc>
          <w:tcPr>
            <w:tcW w:w="5666" w:type="dxa"/>
            <w:tcBorders>
              <w:top w:val="single" w:sz="4" w:space="0" w:color="auto"/>
              <w:left w:val="single" w:sz="4" w:space="0" w:color="auto"/>
              <w:bottom w:val="single" w:sz="4" w:space="0" w:color="auto"/>
              <w:right w:val="single" w:sz="4" w:space="0" w:color="auto"/>
            </w:tcBorders>
          </w:tcPr>
          <w:p w14:paraId="490440EB" w14:textId="77777777" w:rsidR="00D22783" w:rsidRDefault="00D22783" w:rsidP="003B7CC1">
            <w:pPr>
              <w:pStyle w:val="TAC"/>
              <w:keepNext w:val="0"/>
              <w:keepLines w:val="0"/>
              <w:numPr>
                <w:ilvl w:val="0"/>
                <w:numId w:val="20"/>
              </w:numPr>
              <w:jc w:val="left"/>
            </w:pPr>
            <w:r>
              <w:t xml:space="preserve">Set GBAUCipher1 object to returned </w:t>
            </w:r>
            <w:r w:rsidRPr="002A2EFE">
              <w:t>getInstance()</w:t>
            </w:r>
            <w:r>
              <w:t>.</w:t>
            </w:r>
          </w:p>
          <w:p w14:paraId="433B5495"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5628B078" w14:textId="77777777" w:rsidR="00D22783"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javacardx.crypto.Cipher.CIPHER_AES_CBC</w:t>
            </w:r>
          </w:p>
          <w:p w14:paraId="7206CB59"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paddingAlgorithm</w:t>
            </w:r>
            <w:r w:rsidRPr="000C6AB9">
              <w:rPr>
                <w:sz w:val="16"/>
                <w:szCs w:val="18"/>
              </w:rPr>
              <w:t xml:space="preserve"> </w:t>
            </w:r>
            <w:r>
              <w:t xml:space="preserve">= </w:t>
            </w:r>
            <w:r w:rsidRPr="002A2EFE">
              <w:t xml:space="preserve"> javacardx.crypto.Cipher.</w:t>
            </w:r>
            <w:r w:rsidRPr="00BA2282">
              <w:t>PAD_NULL</w:t>
            </w:r>
          </w:p>
          <w:p w14:paraId="09B41AC8" w14:textId="77777777" w:rsidR="00D22783"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externalAccess</w:t>
            </w:r>
            <w:r w:rsidRPr="000C6AB9">
              <w:rPr>
                <w:sz w:val="16"/>
                <w:szCs w:val="18"/>
              </w:rPr>
              <w:t xml:space="preserve"> </w:t>
            </w:r>
            <w:r>
              <w:t xml:space="preserve">= </w:t>
            </w:r>
            <w:r w:rsidRPr="002A2EFE">
              <w:t>false</w:t>
            </w:r>
          </w:p>
          <w:p w14:paraId="5D743176" w14:textId="77777777" w:rsidR="00D22783" w:rsidRDefault="00D22783" w:rsidP="003B7CC1">
            <w:pPr>
              <w:pStyle w:val="TAC"/>
              <w:keepNext w:val="0"/>
              <w:keepLines w:val="0"/>
              <w:ind w:left="103"/>
              <w:jc w:val="left"/>
            </w:pPr>
          </w:p>
          <w:p w14:paraId="4D9A6EA8" w14:textId="77777777" w:rsidR="00D22783" w:rsidRDefault="00D22783" w:rsidP="003B7CC1">
            <w:pPr>
              <w:pStyle w:val="TAC"/>
              <w:keepNext w:val="0"/>
              <w:keepLines w:val="0"/>
              <w:numPr>
                <w:ilvl w:val="0"/>
                <w:numId w:val="20"/>
              </w:numPr>
              <w:jc w:val="left"/>
            </w:pPr>
            <w:r>
              <w:t>GBA_U bootstrap performed successfully</w:t>
            </w:r>
          </w:p>
          <w:p w14:paraId="3894075C" w14:textId="77777777" w:rsidR="00D22783" w:rsidRDefault="00D22783" w:rsidP="003B7CC1">
            <w:pPr>
              <w:pStyle w:val="TAC"/>
              <w:keepNext w:val="0"/>
              <w:keepLines w:val="0"/>
              <w:ind w:left="463"/>
              <w:jc w:val="left"/>
            </w:pPr>
          </w:p>
          <w:p w14:paraId="21EB3695" w14:textId="77777777" w:rsidR="00D22783" w:rsidRDefault="00D22783" w:rsidP="003B7CC1">
            <w:pPr>
              <w:pStyle w:val="TAC"/>
              <w:keepNext w:val="0"/>
              <w:keepLines w:val="0"/>
              <w:numPr>
                <w:ilvl w:val="0"/>
                <w:numId w:val="20"/>
              </w:numPr>
              <w:jc w:val="left"/>
            </w:pPr>
            <w:r>
              <w:t>GBA_U NAF derivation not yet performed</w:t>
            </w:r>
          </w:p>
          <w:p w14:paraId="5799A3A8" w14:textId="77777777" w:rsidR="00D22783" w:rsidRDefault="00D22783" w:rsidP="003B7CC1">
            <w:pPr>
              <w:pStyle w:val="TAC"/>
              <w:keepNext w:val="0"/>
              <w:keepLines w:val="0"/>
              <w:ind w:left="103"/>
              <w:jc w:val="left"/>
              <w:rPr>
                <w:rFonts w:ascii="Courier New" w:hAnsi="Courier New" w:cs="Courier New"/>
                <w:sz w:val="16"/>
                <w:szCs w:val="18"/>
              </w:rPr>
            </w:pPr>
          </w:p>
          <w:p w14:paraId="3C284058" w14:textId="77777777" w:rsidR="00D22783" w:rsidRDefault="00D22783" w:rsidP="003B7CC1">
            <w:pPr>
              <w:pStyle w:val="TAC"/>
              <w:keepNext w:val="0"/>
              <w:keepLines w:val="0"/>
              <w:numPr>
                <w:ilvl w:val="0"/>
                <w:numId w:val="20"/>
              </w:numPr>
              <w:jc w:val="left"/>
            </w:pPr>
            <w:r>
              <w:t>Call GBAUCipher1.init()</w:t>
            </w:r>
          </w:p>
          <w:p w14:paraId="6F39416A"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028F6A5C" w14:textId="77777777" w:rsidR="00D22783" w:rsidRDefault="00D22783" w:rsidP="003B7CC1">
            <w:pPr>
              <w:pStyle w:val="TAC"/>
              <w:keepNext w:val="0"/>
              <w:keepLines w:val="0"/>
              <w:numPr>
                <w:ilvl w:val="0"/>
                <w:numId w:val="13"/>
              </w:numPr>
              <w:ind w:left="245" w:hanging="142"/>
              <w:jc w:val="left"/>
            </w:pPr>
            <w:r w:rsidRPr="004E0A03">
              <w:rPr>
                <w:rFonts w:ascii="Courier New" w:hAnsi="Courier New" w:cs="Courier New"/>
                <w:sz w:val="16"/>
                <w:szCs w:val="18"/>
              </w:rPr>
              <w:t>theMode</w:t>
            </w:r>
            <w:r>
              <w:t xml:space="preserve"> = </w:t>
            </w:r>
            <w:r w:rsidRPr="0089585D">
              <w:t>MODE_ENCRYPT</w:t>
            </w:r>
          </w:p>
          <w:p w14:paraId="52EFFFCC" w14:textId="77777777" w:rsidR="00D22783" w:rsidRPr="002A2EFE" w:rsidRDefault="00D22783" w:rsidP="003B7CC1">
            <w:pPr>
              <w:pStyle w:val="TAC"/>
              <w:keepNext w:val="0"/>
              <w:keepLines w:val="0"/>
              <w:numPr>
                <w:ilvl w:val="0"/>
                <w:numId w:val="13"/>
              </w:numPr>
              <w:ind w:left="245" w:hanging="142"/>
              <w:jc w:val="left"/>
            </w:pPr>
            <w:r w:rsidRPr="004E0A03">
              <w:rPr>
                <w:rFonts w:ascii="Courier New" w:hAnsi="Courier New" w:cs="Courier New"/>
                <w:sz w:val="16"/>
                <w:szCs w:val="18"/>
              </w:rPr>
              <w:t>adfAID</w:t>
            </w:r>
            <w:r w:rsidRPr="004E0A03">
              <w:t xml:space="preserve"> </w:t>
            </w:r>
            <w:r>
              <w:t xml:space="preserve">= </w:t>
            </w:r>
            <w:r w:rsidRPr="002A2EFE">
              <w:t xml:space="preserve"> </w:t>
            </w:r>
            <w:r>
              <w:t>adfAID1</w:t>
            </w:r>
          </w:p>
          <w:p w14:paraId="5C350DAD"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adfAIDOff</w:t>
            </w:r>
            <w:r>
              <w:t xml:space="preserve"> = 0</w:t>
            </w:r>
          </w:p>
          <w:p w14:paraId="7A5A8B26"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adfAIDLen</w:t>
            </w:r>
            <w:r>
              <w:t>= length of adfAID1</w:t>
            </w:r>
          </w:p>
          <w:p w14:paraId="7E9920D2"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w:t>
            </w:r>
            <w:r>
              <w:t xml:space="preserve"> = </w:t>
            </w:r>
            <w:r w:rsidRPr="00A90CDD">
              <w:t>nafID1</w:t>
            </w:r>
          </w:p>
          <w:p w14:paraId="538D0768"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lastRenderedPageBreak/>
              <w:t>nafIDOff</w:t>
            </w:r>
            <w:r>
              <w:t xml:space="preserve"> = 0</w:t>
            </w:r>
          </w:p>
          <w:p w14:paraId="64620901" w14:textId="77777777" w:rsidR="00D22783" w:rsidRPr="002A2EFE"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nafIDLen</w:t>
            </w:r>
            <w:r>
              <w:t xml:space="preserve"> = length of </w:t>
            </w:r>
            <w:r w:rsidRPr="00A90CDD">
              <w:t>nafID1</w:t>
            </w:r>
          </w:p>
        </w:tc>
        <w:tc>
          <w:tcPr>
            <w:tcW w:w="2835" w:type="dxa"/>
            <w:tcBorders>
              <w:top w:val="single" w:sz="4" w:space="0" w:color="auto"/>
              <w:left w:val="single" w:sz="4" w:space="0" w:color="auto"/>
              <w:bottom w:val="single" w:sz="4" w:space="0" w:color="auto"/>
              <w:right w:val="single" w:sz="4" w:space="0" w:color="auto"/>
            </w:tcBorders>
          </w:tcPr>
          <w:p w14:paraId="20005E9B" w14:textId="77777777" w:rsidR="00D22783" w:rsidRPr="002A2EFE" w:rsidRDefault="00D22783" w:rsidP="003B7CC1">
            <w:pPr>
              <w:pStyle w:val="TAC"/>
              <w:keepNext w:val="0"/>
              <w:keepLines w:val="0"/>
            </w:pPr>
            <w:r>
              <w:lastRenderedPageBreak/>
              <w:t>GBAUCipher1 is a GBAUCipher instance.</w:t>
            </w:r>
          </w:p>
          <w:p w14:paraId="493A21B9" w14:textId="77777777" w:rsidR="00D22783" w:rsidRDefault="00D22783" w:rsidP="003B7CC1">
            <w:pPr>
              <w:pStyle w:val="TAC"/>
              <w:keepNext w:val="0"/>
              <w:keepLines w:val="0"/>
            </w:pPr>
          </w:p>
          <w:p w14:paraId="562C7FA3" w14:textId="77777777" w:rsidR="00D22783" w:rsidRDefault="00D22783" w:rsidP="003B7CC1">
            <w:pPr>
              <w:pStyle w:val="TAC"/>
              <w:keepNext w:val="0"/>
              <w:keepLines w:val="0"/>
            </w:pPr>
          </w:p>
          <w:p w14:paraId="04296A5C" w14:textId="77777777" w:rsidR="00D22783" w:rsidRDefault="00D22783" w:rsidP="003B7CC1">
            <w:pPr>
              <w:pStyle w:val="TAC"/>
              <w:keepNext w:val="0"/>
              <w:keepLines w:val="0"/>
            </w:pPr>
          </w:p>
          <w:p w14:paraId="43E1EC3E" w14:textId="77777777" w:rsidR="00D22783" w:rsidRDefault="00D22783" w:rsidP="003B7CC1">
            <w:pPr>
              <w:pStyle w:val="TAC"/>
              <w:keepNext w:val="0"/>
              <w:keepLines w:val="0"/>
            </w:pPr>
          </w:p>
          <w:p w14:paraId="4D30CF6E" w14:textId="77777777" w:rsidR="00D22783" w:rsidRDefault="00D22783" w:rsidP="003B7CC1">
            <w:pPr>
              <w:pStyle w:val="TAC"/>
              <w:keepNext w:val="0"/>
              <w:keepLines w:val="0"/>
            </w:pPr>
          </w:p>
          <w:p w14:paraId="64927EAF" w14:textId="77777777" w:rsidR="00D22783" w:rsidRDefault="00D22783" w:rsidP="003B7CC1">
            <w:pPr>
              <w:pStyle w:val="TAC"/>
              <w:keepNext w:val="0"/>
              <w:keepLines w:val="0"/>
            </w:pPr>
          </w:p>
          <w:p w14:paraId="6312E39A" w14:textId="77777777" w:rsidR="00D22783" w:rsidRDefault="00D22783" w:rsidP="003B7CC1">
            <w:pPr>
              <w:pStyle w:val="TAC"/>
              <w:keepNext w:val="0"/>
              <w:keepLines w:val="0"/>
            </w:pPr>
          </w:p>
          <w:p w14:paraId="66B27797" w14:textId="77777777" w:rsidR="00D22783" w:rsidRDefault="00D22783" w:rsidP="003B7CC1">
            <w:pPr>
              <w:pStyle w:val="TAC"/>
              <w:keepNext w:val="0"/>
              <w:keepLines w:val="0"/>
            </w:pPr>
          </w:p>
          <w:p w14:paraId="67A2C43A" w14:textId="77777777" w:rsidR="00D22783" w:rsidRPr="002A2EFE" w:rsidRDefault="00D22783" w:rsidP="003B7CC1">
            <w:pPr>
              <w:pStyle w:val="TAC"/>
              <w:keepNext w:val="0"/>
              <w:keepLines w:val="0"/>
            </w:pPr>
            <w:r w:rsidRPr="000C2FA4">
              <w:t>GBAUException</w:t>
            </w:r>
            <w:r>
              <w:t xml:space="preserve"> well throwns</w:t>
            </w:r>
            <w:r w:rsidRPr="00FB3FBD">
              <w:t xml:space="preserve"> </w:t>
            </w:r>
            <w:r>
              <w:t>with reason</w:t>
            </w:r>
            <w:r w:rsidRPr="00FB3FBD">
              <w:t xml:space="preserve"> </w:t>
            </w:r>
            <w:r w:rsidRPr="00384A32">
              <w:rPr>
                <w:sz w:val="14"/>
                <w:szCs w:val="16"/>
              </w:rPr>
              <w:t xml:space="preserve">GBA_U_NAF_DERIVATION_NOT_DONE </w:t>
            </w:r>
          </w:p>
        </w:tc>
        <w:tc>
          <w:tcPr>
            <w:tcW w:w="855" w:type="dxa"/>
            <w:tcBorders>
              <w:top w:val="single" w:sz="4" w:space="0" w:color="auto"/>
              <w:left w:val="single" w:sz="4" w:space="0" w:color="auto"/>
              <w:bottom w:val="single" w:sz="4" w:space="0" w:color="auto"/>
              <w:right w:val="single" w:sz="4" w:space="0" w:color="auto"/>
            </w:tcBorders>
          </w:tcPr>
          <w:p w14:paraId="6A4EE63F" w14:textId="77777777" w:rsidR="00D22783" w:rsidRPr="002A2EFE" w:rsidRDefault="00D22783" w:rsidP="003B7CC1">
            <w:pPr>
              <w:pStyle w:val="TAC"/>
              <w:keepNext w:val="0"/>
              <w:keepLines w:val="0"/>
            </w:pPr>
          </w:p>
        </w:tc>
      </w:tr>
      <w:tr w:rsidR="00D22783" w:rsidRPr="002A2EFE" w14:paraId="2B22AE7F"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13D89F6B" w14:textId="77777777" w:rsidR="00D22783" w:rsidRPr="002A2EFE" w:rsidRDefault="00D22783" w:rsidP="003B7CC1">
            <w:pPr>
              <w:pStyle w:val="TAC"/>
              <w:keepNext w:val="0"/>
              <w:keepLines w:val="0"/>
            </w:pPr>
            <w:r>
              <w:t>8</w:t>
            </w:r>
          </w:p>
        </w:tc>
        <w:tc>
          <w:tcPr>
            <w:tcW w:w="5666" w:type="dxa"/>
            <w:tcBorders>
              <w:top w:val="single" w:sz="4" w:space="0" w:color="auto"/>
              <w:left w:val="single" w:sz="4" w:space="0" w:color="auto"/>
              <w:bottom w:val="single" w:sz="4" w:space="0" w:color="auto"/>
              <w:right w:val="single" w:sz="4" w:space="0" w:color="auto"/>
            </w:tcBorders>
          </w:tcPr>
          <w:p w14:paraId="786878C0" w14:textId="77777777" w:rsidR="00D22783" w:rsidRDefault="00D22783" w:rsidP="003B7CC1">
            <w:pPr>
              <w:pStyle w:val="TAC"/>
              <w:keepNext w:val="0"/>
              <w:keepLines w:val="0"/>
              <w:numPr>
                <w:ilvl w:val="0"/>
                <w:numId w:val="63"/>
              </w:numPr>
              <w:jc w:val="left"/>
            </w:pPr>
            <w:r>
              <w:t xml:space="preserve">Set GBAUCipher1 object to returned </w:t>
            </w:r>
            <w:r w:rsidRPr="002A2EFE">
              <w:t>getInstance()</w:t>
            </w:r>
            <w:r>
              <w:t>.</w:t>
            </w:r>
          </w:p>
          <w:p w14:paraId="5AED5662"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5E17D886" w14:textId="77777777" w:rsidR="00D22783"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javacardx.crypto.Cipher.CIPHER_AES_CBC</w:t>
            </w:r>
          </w:p>
          <w:p w14:paraId="53DA6E3C"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paddingAlgorithm</w:t>
            </w:r>
            <w:r w:rsidRPr="000C6AB9">
              <w:rPr>
                <w:sz w:val="16"/>
                <w:szCs w:val="18"/>
              </w:rPr>
              <w:t xml:space="preserve"> </w:t>
            </w:r>
            <w:r>
              <w:t xml:space="preserve">= </w:t>
            </w:r>
            <w:r w:rsidRPr="002A2EFE">
              <w:t xml:space="preserve"> javacardx.crypto.Cipher.</w:t>
            </w:r>
            <w:r w:rsidRPr="00BA2282">
              <w:t>PAD_NULL</w:t>
            </w:r>
          </w:p>
          <w:p w14:paraId="7DC3E0AA" w14:textId="77777777" w:rsidR="00D22783"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externalAccess</w:t>
            </w:r>
            <w:r w:rsidRPr="000C6AB9">
              <w:rPr>
                <w:sz w:val="16"/>
                <w:szCs w:val="18"/>
              </w:rPr>
              <w:t xml:space="preserve"> </w:t>
            </w:r>
            <w:r>
              <w:t xml:space="preserve">= </w:t>
            </w:r>
            <w:r w:rsidRPr="002A2EFE">
              <w:t>false</w:t>
            </w:r>
          </w:p>
          <w:p w14:paraId="5E8ED709" w14:textId="77777777" w:rsidR="00D22783" w:rsidRDefault="00D22783" w:rsidP="003B7CC1">
            <w:pPr>
              <w:pStyle w:val="TAC"/>
              <w:keepNext w:val="0"/>
              <w:keepLines w:val="0"/>
              <w:ind w:left="463"/>
              <w:jc w:val="left"/>
            </w:pPr>
          </w:p>
          <w:p w14:paraId="28DC6916" w14:textId="77777777" w:rsidR="00D22783" w:rsidRDefault="00D22783" w:rsidP="003B7CC1">
            <w:pPr>
              <w:pStyle w:val="TAC"/>
              <w:keepNext w:val="0"/>
              <w:keepLines w:val="0"/>
              <w:numPr>
                <w:ilvl w:val="0"/>
                <w:numId w:val="63"/>
              </w:numPr>
              <w:jc w:val="left"/>
            </w:pPr>
            <w:r>
              <w:t>GBA_U bootstrap performed successfully</w:t>
            </w:r>
          </w:p>
          <w:p w14:paraId="2AB82B4A" w14:textId="77777777" w:rsidR="00D22783" w:rsidRDefault="00D22783" w:rsidP="003B7CC1">
            <w:pPr>
              <w:pStyle w:val="TAC"/>
              <w:keepNext w:val="0"/>
              <w:keepLines w:val="0"/>
              <w:ind w:left="463"/>
              <w:jc w:val="left"/>
            </w:pPr>
          </w:p>
          <w:p w14:paraId="7661757E" w14:textId="77777777" w:rsidR="00D22783" w:rsidRDefault="00D22783" w:rsidP="003B7CC1">
            <w:pPr>
              <w:pStyle w:val="TAC"/>
              <w:keepNext w:val="0"/>
              <w:keepLines w:val="0"/>
              <w:numPr>
                <w:ilvl w:val="0"/>
                <w:numId w:val="63"/>
              </w:numPr>
              <w:jc w:val="left"/>
            </w:pPr>
            <w:r>
              <w:t xml:space="preserve">GBA_U NAF performed successfully with </w:t>
            </w:r>
            <w:r w:rsidRPr="007D0212">
              <w:t>NAF_ID</w:t>
            </w:r>
            <w:r>
              <w:t xml:space="preserve"> using </w:t>
            </w:r>
            <w:r w:rsidRPr="00D629D2">
              <w:t>nafID</w:t>
            </w:r>
            <w:r>
              <w:t>1 value</w:t>
            </w:r>
          </w:p>
          <w:p w14:paraId="13E56B25" w14:textId="77777777" w:rsidR="00D22783" w:rsidRDefault="00D22783" w:rsidP="003B7CC1">
            <w:pPr>
              <w:pStyle w:val="TAC"/>
              <w:keepNext w:val="0"/>
              <w:keepLines w:val="0"/>
              <w:ind w:left="103"/>
              <w:jc w:val="left"/>
              <w:rPr>
                <w:rFonts w:ascii="Courier New" w:hAnsi="Courier New" w:cs="Courier New"/>
                <w:sz w:val="16"/>
                <w:szCs w:val="18"/>
              </w:rPr>
            </w:pPr>
          </w:p>
          <w:p w14:paraId="634C3465" w14:textId="77777777" w:rsidR="00D22783" w:rsidRDefault="00D22783" w:rsidP="003B7CC1">
            <w:pPr>
              <w:pStyle w:val="TAC"/>
              <w:keepNext w:val="0"/>
              <w:keepLines w:val="0"/>
              <w:numPr>
                <w:ilvl w:val="0"/>
                <w:numId w:val="63"/>
              </w:numPr>
              <w:jc w:val="left"/>
            </w:pPr>
            <w:r>
              <w:t>Call GBAUCipher1.init()</w:t>
            </w:r>
          </w:p>
          <w:p w14:paraId="7D82EB3E"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2287A096" w14:textId="77777777" w:rsidR="00D22783" w:rsidRDefault="00D22783" w:rsidP="003B7CC1">
            <w:pPr>
              <w:pStyle w:val="TAC"/>
              <w:keepNext w:val="0"/>
              <w:keepLines w:val="0"/>
              <w:numPr>
                <w:ilvl w:val="0"/>
                <w:numId w:val="13"/>
              </w:numPr>
              <w:ind w:left="245" w:hanging="142"/>
              <w:jc w:val="left"/>
            </w:pPr>
            <w:r w:rsidRPr="004E0A03">
              <w:rPr>
                <w:rFonts w:ascii="Courier New" w:hAnsi="Courier New" w:cs="Courier New"/>
                <w:sz w:val="16"/>
                <w:szCs w:val="18"/>
              </w:rPr>
              <w:t>theMode</w:t>
            </w:r>
            <w:r>
              <w:t xml:space="preserve"> = </w:t>
            </w:r>
            <w:r w:rsidRPr="0089585D">
              <w:t>MODE_ENCRYPT</w:t>
            </w:r>
          </w:p>
          <w:p w14:paraId="48286618" w14:textId="77777777" w:rsidR="00D22783" w:rsidRPr="002A2EFE" w:rsidRDefault="00D22783" w:rsidP="003B7CC1">
            <w:pPr>
              <w:pStyle w:val="TAC"/>
              <w:keepNext w:val="0"/>
              <w:keepLines w:val="0"/>
              <w:numPr>
                <w:ilvl w:val="0"/>
                <w:numId w:val="13"/>
              </w:numPr>
              <w:ind w:left="245" w:hanging="142"/>
              <w:jc w:val="left"/>
            </w:pPr>
            <w:r w:rsidRPr="004E0A03">
              <w:rPr>
                <w:rFonts w:ascii="Courier New" w:hAnsi="Courier New" w:cs="Courier New"/>
                <w:sz w:val="16"/>
                <w:szCs w:val="18"/>
              </w:rPr>
              <w:t>adfAID</w:t>
            </w:r>
            <w:r w:rsidRPr="004E0A03">
              <w:t xml:space="preserve"> </w:t>
            </w:r>
            <w:r>
              <w:t xml:space="preserve">= </w:t>
            </w:r>
            <w:r w:rsidRPr="002A2EFE">
              <w:t xml:space="preserve"> </w:t>
            </w:r>
            <w:r>
              <w:t>adfAID2</w:t>
            </w:r>
          </w:p>
          <w:p w14:paraId="50E18B1F"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adfAIDOff</w:t>
            </w:r>
            <w:r>
              <w:t xml:space="preserve"> = 0</w:t>
            </w:r>
          </w:p>
          <w:p w14:paraId="77A30D62"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adfAIDLen</w:t>
            </w:r>
            <w:r>
              <w:t>= length of adfAID2</w:t>
            </w:r>
          </w:p>
          <w:p w14:paraId="454562BC"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w:t>
            </w:r>
            <w:r>
              <w:t xml:space="preserve"> = </w:t>
            </w:r>
            <w:r w:rsidRPr="00A90CDD">
              <w:t>nafID1</w:t>
            </w:r>
          </w:p>
          <w:p w14:paraId="11E9A323"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nafIDOff</w:t>
            </w:r>
            <w:r>
              <w:t xml:space="preserve"> = 0</w:t>
            </w:r>
          </w:p>
          <w:p w14:paraId="4B242B37" w14:textId="77777777" w:rsidR="00D22783" w:rsidRPr="002A2EFE"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nafIDLen</w:t>
            </w:r>
            <w:r>
              <w:t xml:space="preserve"> = length of </w:t>
            </w:r>
            <w:r w:rsidRPr="00A90CDD">
              <w:t>nafID1</w:t>
            </w:r>
          </w:p>
        </w:tc>
        <w:tc>
          <w:tcPr>
            <w:tcW w:w="2835" w:type="dxa"/>
            <w:tcBorders>
              <w:top w:val="single" w:sz="4" w:space="0" w:color="auto"/>
              <w:left w:val="single" w:sz="4" w:space="0" w:color="auto"/>
              <w:bottom w:val="single" w:sz="4" w:space="0" w:color="auto"/>
              <w:right w:val="single" w:sz="4" w:space="0" w:color="auto"/>
            </w:tcBorders>
          </w:tcPr>
          <w:p w14:paraId="459AAAFB" w14:textId="77777777" w:rsidR="00D22783" w:rsidRPr="002A2EFE" w:rsidRDefault="00D22783" w:rsidP="003B7CC1">
            <w:pPr>
              <w:pStyle w:val="TAC"/>
              <w:keepNext w:val="0"/>
              <w:keepLines w:val="0"/>
            </w:pPr>
            <w:r>
              <w:t>GBAUCipher1 is a GBAUCipher instance.</w:t>
            </w:r>
          </w:p>
          <w:p w14:paraId="599E3C65" w14:textId="77777777" w:rsidR="00D22783" w:rsidRDefault="00D22783" w:rsidP="003B7CC1">
            <w:pPr>
              <w:pStyle w:val="TAC"/>
              <w:keepNext w:val="0"/>
              <w:keepLines w:val="0"/>
            </w:pPr>
          </w:p>
          <w:p w14:paraId="267FC709" w14:textId="77777777" w:rsidR="00D22783" w:rsidRDefault="00D22783" w:rsidP="003B7CC1">
            <w:pPr>
              <w:pStyle w:val="TAC"/>
              <w:keepNext w:val="0"/>
              <w:keepLines w:val="0"/>
            </w:pPr>
          </w:p>
          <w:p w14:paraId="0F035DAB" w14:textId="77777777" w:rsidR="00D22783" w:rsidRDefault="00D22783" w:rsidP="003B7CC1">
            <w:pPr>
              <w:pStyle w:val="TAC"/>
              <w:keepNext w:val="0"/>
              <w:keepLines w:val="0"/>
            </w:pPr>
          </w:p>
          <w:p w14:paraId="0F2D21D8" w14:textId="77777777" w:rsidR="00D22783" w:rsidRDefault="00D22783" w:rsidP="003B7CC1">
            <w:pPr>
              <w:pStyle w:val="TAC"/>
              <w:keepNext w:val="0"/>
              <w:keepLines w:val="0"/>
            </w:pPr>
          </w:p>
          <w:p w14:paraId="51782233" w14:textId="77777777" w:rsidR="00D22783" w:rsidRDefault="00D22783" w:rsidP="003B7CC1">
            <w:pPr>
              <w:pStyle w:val="TAC"/>
              <w:keepNext w:val="0"/>
              <w:keepLines w:val="0"/>
            </w:pPr>
          </w:p>
          <w:p w14:paraId="08C4EA5A" w14:textId="77777777" w:rsidR="00D22783" w:rsidRDefault="00D22783" w:rsidP="003B7CC1">
            <w:pPr>
              <w:pStyle w:val="TAC"/>
              <w:keepNext w:val="0"/>
              <w:keepLines w:val="0"/>
            </w:pPr>
          </w:p>
          <w:p w14:paraId="055F40C9" w14:textId="77777777" w:rsidR="00D22783" w:rsidRDefault="00D22783" w:rsidP="003B7CC1">
            <w:pPr>
              <w:pStyle w:val="TAC"/>
              <w:keepNext w:val="0"/>
              <w:keepLines w:val="0"/>
            </w:pPr>
          </w:p>
          <w:p w14:paraId="32451A70" w14:textId="77777777" w:rsidR="00D22783" w:rsidRDefault="00D22783" w:rsidP="003B7CC1">
            <w:pPr>
              <w:pStyle w:val="TAC"/>
              <w:keepNext w:val="0"/>
              <w:keepLines w:val="0"/>
            </w:pPr>
          </w:p>
          <w:p w14:paraId="2014161A" w14:textId="77777777" w:rsidR="00D22783" w:rsidRDefault="00D22783" w:rsidP="003B7CC1">
            <w:pPr>
              <w:pStyle w:val="TAC"/>
              <w:keepNext w:val="0"/>
              <w:keepLines w:val="0"/>
            </w:pPr>
          </w:p>
          <w:p w14:paraId="3DA0AE00" w14:textId="77777777" w:rsidR="00D22783" w:rsidRPr="002A2EFE" w:rsidRDefault="00D22783" w:rsidP="003B7CC1">
            <w:pPr>
              <w:pStyle w:val="TAC"/>
              <w:keepNext w:val="0"/>
              <w:keepLines w:val="0"/>
            </w:pPr>
            <w:r w:rsidRPr="000C2FA4">
              <w:t>GBAUException</w:t>
            </w:r>
            <w:r>
              <w:t xml:space="preserve"> well throwns</w:t>
            </w:r>
            <w:r w:rsidRPr="00FB3FBD">
              <w:t xml:space="preserve"> </w:t>
            </w:r>
            <w:r>
              <w:t>with reason</w:t>
            </w:r>
            <w:r w:rsidRPr="00FB3FBD">
              <w:t xml:space="preserve"> GBA_U_INCORRECT_ADF_AID</w:t>
            </w:r>
          </w:p>
        </w:tc>
        <w:tc>
          <w:tcPr>
            <w:tcW w:w="855" w:type="dxa"/>
            <w:tcBorders>
              <w:top w:val="single" w:sz="4" w:space="0" w:color="auto"/>
              <w:left w:val="single" w:sz="4" w:space="0" w:color="auto"/>
              <w:bottom w:val="single" w:sz="4" w:space="0" w:color="auto"/>
              <w:right w:val="single" w:sz="4" w:space="0" w:color="auto"/>
            </w:tcBorders>
          </w:tcPr>
          <w:p w14:paraId="58400593" w14:textId="77777777" w:rsidR="00D22783" w:rsidRPr="002A2EFE" w:rsidRDefault="00D22783" w:rsidP="003B7CC1">
            <w:pPr>
              <w:pStyle w:val="TAC"/>
              <w:keepNext w:val="0"/>
              <w:keepLines w:val="0"/>
            </w:pPr>
          </w:p>
        </w:tc>
      </w:tr>
      <w:tr w:rsidR="00D22783" w:rsidRPr="002A2EFE" w14:paraId="2491B5E7"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6C8D0CA9" w14:textId="77777777" w:rsidR="00D22783" w:rsidRPr="002A2EFE" w:rsidRDefault="00D22783" w:rsidP="003B7CC1">
            <w:pPr>
              <w:pStyle w:val="TAC"/>
              <w:keepNext w:val="0"/>
              <w:keepLines w:val="0"/>
            </w:pPr>
            <w:r>
              <w:t>9</w:t>
            </w:r>
          </w:p>
        </w:tc>
        <w:tc>
          <w:tcPr>
            <w:tcW w:w="5666" w:type="dxa"/>
            <w:tcBorders>
              <w:top w:val="single" w:sz="4" w:space="0" w:color="auto"/>
              <w:left w:val="single" w:sz="4" w:space="0" w:color="auto"/>
              <w:bottom w:val="single" w:sz="4" w:space="0" w:color="auto"/>
              <w:right w:val="single" w:sz="4" w:space="0" w:color="auto"/>
            </w:tcBorders>
          </w:tcPr>
          <w:p w14:paraId="7A2B9704" w14:textId="77777777" w:rsidR="00D22783" w:rsidRDefault="00D22783" w:rsidP="003B7CC1">
            <w:pPr>
              <w:pStyle w:val="TAC"/>
              <w:keepNext w:val="0"/>
              <w:keepLines w:val="0"/>
              <w:numPr>
                <w:ilvl w:val="0"/>
                <w:numId w:val="21"/>
              </w:numPr>
              <w:jc w:val="left"/>
            </w:pPr>
            <w:r>
              <w:t xml:space="preserve">Set GBAUCipher1 object to returned </w:t>
            </w:r>
            <w:r w:rsidRPr="002A2EFE">
              <w:t>getInstance()</w:t>
            </w:r>
            <w:r>
              <w:t>.</w:t>
            </w:r>
          </w:p>
          <w:p w14:paraId="754D7CBF"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38B794D0" w14:textId="77777777" w:rsidR="00D22783"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javacardx.crypto.Cipher.CIPHER_AES_CBC</w:t>
            </w:r>
          </w:p>
          <w:p w14:paraId="75D4B8EA"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paddingAlgorithm</w:t>
            </w:r>
            <w:r w:rsidRPr="000C6AB9">
              <w:rPr>
                <w:sz w:val="16"/>
                <w:szCs w:val="18"/>
              </w:rPr>
              <w:t xml:space="preserve"> </w:t>
            </w:r>
            <w:r>
              <w:t xml:space="preserve">= </w:t>
            </w:r>
            <w:r w:rsidRPr="002A2EFE">
              <w:t xml:space="preserve"> javacardx.crypto.Cipher.</w:t>
            </w:r>
            <w:r w:rsidRPr="00BA2282">
              <w:t>PAD_NULL</w:t>
            </w:r>
          </w:p>
          <w:p w14:paraId="7CC6E28A" w14:textId="77777777" w:rsidR="00D22783"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externalAccess</w:t>
            </w:r>
            <w:r w:rsidRPr="000C6AB9">
              <w:rPr>
                <w:sz w:val="16"/>
                <w:szCs w:val="18"/>
              </w:rPr>
              <w:t xml:space="preserve"> </w:t>
            </w:r>
            <w:r>
              <w:t xml:space="preserve">= </w:t>
            </w:r>
            <w:r w:rsidRPr="002A2EFE">
              <w:t>false</w:t>
            </w:r>
          </w:p>
          <w:p w14:paraId="74EDB9F2" w14:textId="77777777" w:rsidR="00D22783" w:rsidRDefault="00D22783" w:rsidP="003B7CC1">
            <w:pPr>
              <w:pStyle w:val="TAC"/>
              <w:keepNext w:val="0"/>
              <w:keepLines w:val="0"/>
              <w:ind w:left="103"/>
              <w:jc w:val="left"/>
            </w:pPr>
          </w:p>
          <w:p w14:paraId="5F0375D1" w14:textId="77777777" w:rsidR="00D22783" w:rsidRDefault="00D22783" w:rsidP="003B7CC1">
            <w:pPr>
              <w:pStyle w:val="TAC"/>
              <w:keepNext w:val="0"/>
              <w:keepLines w:val="0"/>
              <w:numPr>
                <w:ilvl w:val="0"/>
                <w:numId w:val="21"/>
              </w:numPr>
              <w:jc w:val="left"/>
            </w:pPr>
            <w:r>
              <w:t>GBA_U bootstrap performed successfully</w:t>
            </w:r>
          </w:p>
          <w:p w14:paraId="22CBCB56" w14:textId="77777777" w:rsidR="00D22783" w:rsidRDefault="00D22783" w:rsidP="003B7CC1">
            <w:pPr>
              <w:pStyle w:val="TAC"/>
              <w:keepNext w:val="0"/>
              <w:keepLines w:val="0"/>
              <w:ind w:left="463"/>
              <w:jc w:val="left"/>
            </w:pPr>
          </w:p>
          <w:p w14:paraId="7F44781B" w14:textId="77777777" w:rsidR="00D22783" w:rsidRDefault="00D22783" w:rsidP="003B7CC1">
            <w:pPr>
              <w:pStyle w:val="TAC"/>
              <w:keepNext w:val="0"/>
              <w:keepLines w:val="0"/>
              <w:numPr>
                <w:ilvl w:val="0"/>
                <w:numId w:val="21"/>
              </w:numPr>
              <w:jc w:val="left"/>
            </w:pPr>
            <w:r>
              <w:t xml:space="preserve">GBA_U NAF performed successfully with </w:t>
            </w:r>
            <w:r w:rsidRPr="007D0212">
              <w:t>NAF_ID</w:t>
            </w:r>
            <w:r>
              <w:t xml:space="preserve"> using </w:t>
            </w:r>
            <w:r w:rsidRPr="00D629D2">
              <w:t>nafID</w:t>
            </w:r>
            <w:r>
              <w:t>1 value</w:t>
            </w:r>
          </w:p>
          <w:p w14:paraId="00C0AA29" w14:textId="77777777" w:rsidR="00D22783" w:rsidRDefault="00D22783" w:rsidP="003B7CC1">
            <w:pPr>
              <w:pStyle w:val="TAC"/>
              <w:keepNext w:val="0"/>
              <w:keepLines w:val="0"/>
              <w:ind w:left="103"/>
              <w:jc w:val="left"/>
              <w:rPr>
                <w:rFonts w:ascii="Courier New" w:hAnsi="Courier New" w:cs="Courier New"/>
                <w:sz w:val="16"/>
                <w:szCs w:val="18"/>
              </w:rPr>
            </w:pPr>
          </w:p>
          <w:p w14:paraId="7A4C8E3B" w14:textId="77777777" w:rsidR="00D22783" w:rsidRDefault="00D22783" w:rsidP="003B7CC1">
            <w:pPr>
              <w:pStyle w:val="TAC"/>
              <w:keepNext w:val="0"/>
              <w:keepLines w:val="0"/>
              <w:numPr>
                <w:ilvl w:val="0"/>
                <w:numId w:val="21"/>
              </w:numPr>
              <w:jc w:val="left"/>
            </w:pPr>
            <w:r>
              <w:t>Call GBAUCipher1.init()</w:t>
            </w:r>
          </w:p>
          <w:p w14:paraId="65F95522"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2943EDB8" w14:textId="77777777" w:rsidR="00D22783" w:rsidRDefault="00D22783" w:rsidP="003B7CC1">
            <w:pPr>
              <w:pStyle w:val="TAC"/>
              <w:keepNext w:val="0"/>
              <w:keepLines w:val="0"/>
              <w:numPr>
                <w:ilvl w:val="0"/>
                <w:numId w:val="13"/>
              </w:numPr>
              <w:ind w:left="245" w:hanging="142"/>
              <w:jc w:val="left"/>
            </w:pPr>
            <w:r w:rsidRPr="004E0A03">
              <w:rPr>
                <w:rFonts w:ascii="Courier New" w:hAnsi="Courier New" w:cs="Courier New"/>
                <w:sz w:val="16"/>
                <w:szCs w:val="18"/>
              </w:rPr>
              <w:t>theMode</w:t>
            </w:r>
            <w:r>
              <w:t xml:space="preserve"> = </w:t>
            </w:r>
            <w:r w:rsidRPr="0089585D">
              <w:t>MODE_ENCRYPT</w:t>
            </w:r>
          </w:p>
          <w:p w14:paraId="2E0362B1" w14:textId="77777777" w:rsidR="00D22783" w:rsidRPr="002A2EFE" w:rsidRDefault="00D22783" w:rsidP="003B7CC1">
            <w:pPr>
              <w:pStyle w:val="TAC"/>
              <w:keepNext w:val="0"/>
              <w:keepLines w:val="0"/>
              <w:numPr>
                <w:ilvl w:val="0"/>
                <w:numId w:val="13"/>
              </w:numPr>
              <w:ind w:left="245" w:hanging="142"/>
              <w:jc w:val="left"/>
            </w:pPr>
            <w:r w:rsidRPr="004E0A03">
              <w:rPr>
                <w:rFonts w:ascii="Courier New" w:hAnsi="Courier New" w:cs="Courier New"/>
                <w:sz w:val="16"/>
                <w:szCs w:val="18"/>
              </w:rPr>
              <w:t>adfAID</w:t>
            </w:r>
            <w:r w:rsidRPr="004E0A03">
              <w:t xml:space="preserve"> </w:t>
            </w:r>
            <w:r>
              <w:t xml:space="preserve">= </w:t>
            </w:r>
            <w:r w:rsidRPr="002A2EFE">
              <w:t xml:space="preserve"> </w:t>
            </w:r>
            <w:r>
              <w:t>adfAID1</w:t>
            </w:r>
          </w:p>
          <w:p w14:paraId="52EDF8A4"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adfAIDOff</w:t>
            </w:r>
            <w:r>
              <w:t xml:space="preserve"> = 0</w:t>
            </w:r>
          </w:p>
          <w:p w14:paraId="0E688B57"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adfAIDLen</w:t>
            </w:r>
            <w:r>
              <w:t>= length of adfAID1</w:t>
            </w:r>
          </w:p>
          <w:p w14:paraId="5BB64153"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w:t>
            </w:r>
            <w:r>
              <w:t xml:space="preserve"> = </w:t>
            </w:r>
            <w:r w:rsidRPr="00A90CDD">
              <w:t>nafID</w:t>
            </w:r>
            <w:r>
              <w:t>2</w:t>
            </w:r>
          </w:p>
          <w:p w14:paraId="79F4FA3F"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nafIDOff</w:t>
            </w:r>
            <w:r>
              <w:t xml:space="preserve"> = 0</w:t>
            </w:r>
          </w:p>
          <w:p w14:paraId="46312EB5" w14:textId="77777777" w:rsidR="00D22783" w:rsidRPr="002A2EFE"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nafIDLen</w:t>
            </w:r>
            <w:r>
              <w:t xml:space="preserve"> = length of </w:t>
            </w:r>
            <w:r w:rsidRPr="00A90CDD">
              <w:t>nafID</w:t>
            </w:r>
            <w:r>
              <w:t>2</w:t>
            </w:r>
          </w:p>
        </w:tc>
        <w:tc>
          <w:tcPr>
            <w:tcW w:w="2835" w:type="dxa"/>
            <w:tcBorders>
              <w:top w:val="single" w:sz="4" w:space="0" w:color="auto"/>
              <w:left w:val="single" w:sz="4" w:space="0" w:color="auto"/>
              <w:bottom w:val="single" w:sz="4" w:space="0" w:color="auto"/>
              <w:right w:val="single" w:sz="4" w:space="0" w:color="auto"/>
            </w:tcBorders>
          </w:tcPr>
          <w:p w14:paraId="67D9BE47" w14:textId="77777777" w:rsidR="00D22783" w:rsidRPr="002A2EFE" w:rsidRDefault="00D22783" w:rsidP="003B7CC1">
            <w:pPr>
              <w:pStyle w:val="TAC"/>
              <w:keepNext w:val="0"/>
              <w:keepLines w:val="0"/>
            </w:pPr>
            <w:r>
              <w:t>GBAUCipher1 is a GBAUCipher instance.</w:t>
            </w:r>
          </w:p>
          <w:p w14:paraId="2765928B" w14:textId="77777777" w:rsidR="00D22783" w:rsidRDefault="00D22783" w:rsidP="003B7CC1">
            <w:pPr>
              <w:pStyle w:val="TAC"/>
              <w:keepNext w:val="0"/>
              <w:keepLines w:val="0"/>
            </w:pPr>
          </w:p>
          <w:p w14:paraId="7EB3B5C9" w14:textId="77777777" w:rsidR="00D22783" w:rsidRDefault="00D22783" w:rsidP="003B7CC1">
            <w:pPr>
              <w:pStyle w:val="TAC"/>
              <w:keepNext w:val="0"/>
              <w:keepLines w:val="0"/>
            </w:pPr>
          </w:p>
          <w:p w14:paraId="4F51D14F" w14:textId="77777777" w:rsidR="00D22783" w:rsidRDefault="00D22783" w:rsidP="003B7CC1">
            <w:pPr>
              <w:pStyle w:val="TAC"/>
              <w:keepNext w:val="0"/>
              <w:keepLines w:val="0"/>
            </w:pPr>
          </w:p>
          <w:p w14:paraId="10D7B61E" w14:textId="77777777" w:rsidR="00D22783" w:rsidRDefault="00D22783" w:rsidP="003B7CC1">
            <w:pPr>
              <w:pStyle w:val="TAC"/>
              <w:keepNext w:val="0"/>
              <w:keepLines w:val="0"/>
            </w:pPr>
          </w:p>
          <w:p w14:paraId="3E725E63" w14:textId="77777777" w:rsidR="00D22783" w:rsidRDefault="00D22783" w:rsidP="003B7CC1">
            <w:pPr>
              <w:pStyle w:val="TAC"/>
              <w:keepNext w:val="0"/>
              <w:keepLines w:val="0"/>
            </w:pPr>
          </w:p>
          <w:p w14:paraId="449BCC5D" w14:textId="77777777" w:rsidR="00D22783" w:rsidRDefault="00D22783" w:rsidP="003B7CC1">
            <w:pPr>
              <w:pStyle w:val="TAC"/>
              <w:keepNext w:val="0"/>
              <w:keepLines w:val="0"/>
            </w:pPr>
          </w:p>
          <w:p w14:paraId="27FBE1CE" w14:textId="77777777" w:rsidR="00D22783" w:rsidRDefault="00D22783" w:rsidP="003B7CC1">
            <w:pPr>
              <w:pStyle w:val="TAC"/>
              <w:keepNext w:val="0"/>
              <w:keepLines w:val="0"/>
            </w:pPr>
          </w:p>
          <w:p w14:paraId="05126365" w14:textId="77777777" w:rsidR="00D22783" w:rsidRDefault="00D22783" w:rsidP="003B7CC1">
            <w:pPr>
              <w:pStyle w:val="TAC"/>
              <w:keepNext w:val="0"/>
              <w:keepLines w:val="0"/>
            </w:pPr>
          </w:p>
          <w:p w14:paraId="2D7BDF14" w14:textId="77777777" w:rsidR="00D22783" w:rsidRDefault="00D22783" w:rsidP="003B7CC1">
            <w:pPr>
              <w:pStyle w:val="TAC"/>
              <w:keepNext w:val="0"/>
              <w:keepLines w:val="0"/>
            </w:pPr>
          </w:p>
          <w:p w14:paraId="0429BD63" w14:textId="77777777" w:rsidR="00D22783" w:rsidRPr="002A2EFE" w:rsidRDefault="00D22783" w:rsidP="003B7CC1">
            <w:pPr>
              <w:pStyle w:val="TAC"/>
              <w:keepNext w:val="0"/>
              <w:keepLines w:val="0"/>
            </w:pPr>
            <w:r w:rsidRPr="000C2FA4">
              <w:t>GBAUException</w:t>
            </w:r>
            <w:r>
              <w:t xml:space="preserve"> well throwns</w:t>
            </w:r>
            <w:r w:rsidRPr="00FB3FBD">
              <w:t xml:space="preserve"> </w:t>
            </w:r>
            <w:r>
              <w:t>with reason</w:t>
            </w:r>
            <w:r w:rsidRPr="00FB3FBD">
              <w:t xml:space="preserve"> </w:t>
            </w:r>
            <w:r w:rsidRPr="00384A32">
              <w:t>GBA_U_INCORRECT_NAF_ID</w:t>
            </w:r>
            <w:r>
              <w:t xml:space="preserve"> </w:t>
            </w:r>
          </w:p>
        </w:tc>
        <w:tc>
          <w:tcPr>
            <w:tcW w:w="855" w:type="dxa"/>
            <w:tcBorders>
              <w:top w:val="single" w:sz="4" w:space="0" w:color="auto"/>
              <w:left w:val="single" w:sz="4" w:space="0" w:color="auto"/>
              <w:bottom w:val="single" w:sz="4" w:space="0" w:color="auto"/>
              <w:right w:val="single" w:sz="4" w:space="0" w:color="auto"/>
            </w:tcBorders>
          </w:tcPr>
          <w:p w14:paraId="50533E81" w14:textId="77777777" w:rsidR="00D22783" w:rsidRPr="002A2EFE" w:rsidRDefault="00D22783" w:rsidP="003B7CC1">
            <w:pPr>
              <w:pStyle w:val="TAC"/>
              <w:keepNext w:val="0"/>
              <w:keepLines w:val="0"/>
            </w:pPr>
          </w:p>
        </w:tc>
      </w:tr>
      <w:tr w:rsidR="00D22783" w:rsidRPr="002A2EFE" w14:paraId="10DBE544"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04FC2CFF" w14:textId="77777777" w:rsidR="00D22783" w:rsidRPr="002A2EFE" w:rsidRDefault="00D22783" w:rsidP="003B7CC1">
            <w:pPr>
              <w:pStyle w:val="TAC"/>
              <w:keepNext w:val="0"/>
              <w:keepLines w:val="0"/>
            </w:pPr>
            <w:r>
              <w:t>10</w:t>
            </w:r>
          </w:p>
        </w:tc>
        <w:tc>
          <w:tcPr>
            <w:tcW w:w="5666" w:type="dxa"/>
            <w:tcBorders>
              <w:top w:val="single" w:sz="4" w:space="0" w:color="auto"/>
              <w:left w:val="single" w:sz="4" w:space="0" w:color="auto"/>
              <w:bottom w:val="single" w:sz="4" w:space="0" w:color="auto"/>
              <w:right w:val="single" w:sz="4" w:space="0" w:color="auto"/>
            </w:tcBorders>
          </w:tcPr>
          <w:p w14:paraId="5956F074" w14:textId="77777777" w:rsidR="00D22783" w:rsidRDefault="00D22783" w:rsidP="003B7CC1">
            <w:pPr>
              <w:pStyle w:val="TAC"/>
              <w:keepNext w:val="0"/>
              <w:keepLines w:val="0"/>
              <w:numPr>
                <w:ilvl w:val="0"/>
                <w:numId w:val="22"/>
              </w:numPr>
              <w:jc w:val="left"/>
            </w:pPr>
            <w:r>
              <w:t xml:space="preserve">Set GBAUCipher1 object to returned </w:t>
            </w:r>
            <w:r w:rsidRPr="002A2EFE">
              <w:t>getInstance()</w:t>
            </w:r>
            <w:r>
              <w:t>.</w:t>
            </w:r>
          </w:p>
          <w:p w14:paraId="7753665B"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558AB78E" w14:textId="77777777" w:rsidR="00D22783"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javacardx.crypto.Cipher.CIPHER_AES_CBC</w:t>
            </w:r>
          </w:p>
          <w:p w14:paraId="45B09E39"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paddingAlgorithm</w:t>
            </w:r>
            <w:r w:rsidRPr="000C6AB9">
              <w:rPr>
                <w:sz w:val="16"/>
                <w:szCs w:val="18"/>
              </w:rPr>
              <w:t xml:space="preserve"> </w:t>
            </w:r>
            <w:r>
              <w:t xml:space="preserve">= </w:t>
            </w:r>
            <w:r w:rsidRPr="002A2EFE">
              <w:t xml:space="preserve"> javacardx.crypto.Cipher.</w:t>
            </w:r>
            <w:r w:rsidRPr="00BA2282">
              <w:t>PAD_NULL</w:t>
            </w:r>
          </w:p>
          <w:p w14:paraId="23B2D02B" w14:textId="77777777" w:rsidR="00D22783"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externalAccess</w:t>
            </w:r>
            <w:r w:rsidRPr="000C6AB9">
              <w:rPr>
                <w:sz w:val="16"/>
                <w:szCs w:val="18"/>
              </w:rPr>
              <w:t xml:space="preserve"> </w:t>
            </w:r>
            <w:r>
              <w:t xml:space="preserve">= </w:t>
            </w:r>
            <w:r w:rsidRPr="002A2EFE">
              <w:t>false</w:t>
            </w:r>
          </w:p>
          <w:p w14:paraId="1DE8C4D6" w14:textId="77777777" w:rsidR="00D22783" w:rsidRDefault="00D22783" w:rsidP="003B7CC1">
            <w:pPr>
              <w:pStyle w:val="TAC"/>
              <w:keepNext w:val="0"/>
              <w:keepLines w:val="0"/>
              <w:ind w:left="103"/>
              <w:jc w:val="left"/>
            </w:pPr>
          </w:p>
          <w:p w14:paraId="05D3F699" w14:textId="77777777" w:rsidR="00D22783" w:rsidRDefault="00D22783" w:rsidP="003B7CC1">
            <w:pPr>
              <w:pStyle w:val="TAC"/>
              <w:keepNext w:val="0"/>
              <w:keepLines w:val="0"/>
              <w:numPr>
                <w:ilvl w:val="0"/>
                <w:numId w:val="22"/>
              </w:numPr>
              <w:jc w:val="left"/>
            </w:pPr>
            <w:r>
              <w:t>GBA_U bootstrap performed successfully</w:t>
            </w:r>
          </w:p>
          <w:p w14:paraId="2FA80F8B" w14:textId="77777777" w:rsidR="00D22783" w:rsidRDefault="00D22783" w:rsidP="003B7CC1">
            <w:pPr>
              <w:pStyle w:val="TAC"/>
              <w:keepNext w:val="0"/>
              <w:keepLines w:val="0"/>
              <w:ind w:left="463"/>
              <w:jc w:val="left"/>
            </w:pPr>
          </w:p>
          <w:p w14:paraId="5D6917AB" w14:textId="77777777" w:rsidR="00D22783" w:rsidRDefault="00D22783" w:rsidP="003B7CC1">
            <w:pPr>
              <w:pStyle w:val="TAC"/>
              <w:keepNext w:val="0"/>
              <w:keepLines w:val="0"/>
              <w:numPr>
                <w:ilvl w:val="0"/>
                <w:numId w:val="22"/>
              </w:numPr>
              <w:jc w:val="left"/>
            </w:pPr>
            <w:r>
              <w:t xml:space="preserve">GBA_U NAF performed successfully with </w:t>
            </w:r>
            <w:r w:rsidRPr="007D0212">
              <w:t>NAF_ID</w:t>
            </w:r>
            <w:r>
              <w:t xml:space="preserve"> using </w:t>
            </w:r>
            <w:r w:rsidRPr="00D629D2">
              <w:t>nafID</w:t>
            </w:r>
            <w:r>
              <w:t>1 value</w:t>
            </w:r>
          </w:p>
          <w:p w14:paraId="23BDE299" w14:textId="77777777" w:rsidR="00D22783" w:rsidRDefault="00D22783" w:rsidP="003B7CC1">
            <w:pPr>
              <w:pStyle w:val="TAC"/>
              <w:keepNext w:val="0"/>
              <w:keepLines w:val="0"/>
              <w:ind w:left="103"/>
              <w:jc w:val="left"/>
              <w:rPr>
                <w:rFonts w:ascii="Courier New" w:hAnsi="Courier New" w:cs="Courier New"/>
                <w:sz w:val="16"/>
                <w:szCs w:val="18"/>
              </w:rPr>
            </w:pPr>
          </w:p>
          <w:p w14:paraId="46AADB80" w14:textId="77777777" w:rsidR="00D22783" w:rsidRDefault="00D22783" w:rsidP="003B7CC1">
            <w:pPr>
              <w:pStyle w:val="TAC"/>
              <w:keepNext w:val="0"/>
              <w:keepLines w:val="0"/>
              <w:numPr>
                <w:ilvl w:val="0"/>
                <w:numId w:val="22"/>
              </w:numPr>
              <w:jc w:val="left"/>
            </w:pPr>
            <w:r>
              <w:t>Call GBAUCipher1.init()</w:t>
            </w:r>
          </w:p>
          <w:p w14:paraId="23B3A820"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3E45994F" w14:textId="77777777" w:rsidR="00D22783" w:rsidRDefault="00D22783" w:rsidP="003B7CC1">
            <w:pPr>
              <w:pStyle w:val="TAC"/>
              <w:keepNext w:val="0"/>
              <w:keepLines w:val="0"/>
              <w:numPr>
                <w:ilvl w:val="0"/>
                <w:numId w:val="13"/>
              </w:numPr>
              <w:ind w:left="245" w:hanging="142"/>
              <w:jc w:val="left"/>
            </w:pPr>
            <w:r w:rsidRPr="004E0A03">
              <w:rPr>
                <w:rFonts w:ascii="Courier New" w:hAnsi="Courier New" w:cs="Courier New"/>
                <w:sz w:val="16"/>
                <w:szCs w:val="18"/>
              </w:rPr>
              <w:t>theMode</w:t>
            </w:r>
            <w:r>
              <w:t xml:space="preserve"> = </w:t>
            </w:r>
            <w:r w:rsidRPr="0089585D">
              <w:t>MODE_ENCRYPT</w:t>
            </w:r>
          </w:p>
          <w:p w14:paraId="0F1742B2" w14:textId="77777777" w:rsidR="00D22783" w:rsidRPr="002A2EFE" w:rsidRDefault="00D22783" w:rsidP="003B7CC1">
            <w:pPr>
              <w:pStyle w:val="TAC"/>
              <w:keepNext w:val="0"/>
              <w:keepLines w:val="0"/>
              <w:numPr>
                <w:ilvl w:val="0"/>
                <w:numId w:val="13"/>
              </w:numPr>
              <w:ind w:left="245" w:hanging="142"/>
              <w:jc w:val="left"/>
            </w:pPr>
            <w:r w:rsidRPr="004E0A03">
              <w:rPr>
                <w:rFonts w:ascii="Courier New" w:hAnsi="Courier New" w:cs="Courier New"/>
                <w:sz w:val="16"/>
                <w:szCs w:val="18"/>
              </w:rPr>
              <w:t>adfAID</w:t>
            </w:r>
            <w:r w:rsidRPr="004E0A03">
              <w:t xml:space="preserve"> </w:t>
            </w:r>
            <w:r>
              <w:t xml:space="preserve">= </w:t>
            </w:r>
            <w:r w:rsidRPr="002A2EFE">
              <w:t xml:space="preserve"> </w:t>
            </w:r>
            <w:r>
              <w:t>adfAID1</w:t>
            </w:r>
          </w:p>
          <w:p w14:paraId="0A6655B9"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adfAIDOff</w:t>
            </w:r>
            <w:r>
              <w:t xml:space="preserve"> = 0</w:t>
            </w:r>
          </w:p>
          <w:p w14:paraId="12F35062"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adfAIDLen</w:t>
            </w:r>
            <w:r>
              <w:t>= length of adfAID1</w:t>
            </w:r>
          </w:p>
          <w:p w14:paraId="1B5F7F98"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w:t>
            </w:r>
            <w:r>
              <w:t xml:space="preserve"> = </w:t>
            </w:r>
            <w:r w:rsidRPr="00A90CDD">
              <w:t>nafID1</w:t>
            </w:r>
          </w:p>
          <w:p w14:paraId="39AEA257"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nafIDOff</w:t>
            </w:r>
            <w:r>
              <w:t xml:space="preserve"> = 0</w:t>
            </w:r>
          </w:p>
          <w:p w14:paraId="7B96BF50" w14:textId="77777777" w:rsidR="00D22783" w:rsidRPr="002A2EFE"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nafIDLen</w:t>
            </w:r>
            <w:r>
              <w:t xml:space="preserve"> = length of </w:t>
            </w:r>
            <w:r w:rsidRPr="00A90CDD">
              <w:t>nafID1</w:t>
            </w:r>
          </w:p>
        </w:tc>
        <w:tc>
          <w:tcPr>
            <w:tcW w:w="2835" w:type="dxa"/>
            <w:tcBorders>
              <w:top w:val="single" w:sz="4" w:space="0" w:color="auto"/>
              <w:left w:val="single" w:sz="4" w:space="0" w:color="auto"/>
              <w:bottom w:val="single" w:sz="4" w:space="0" w:color="auto"/>
              <w:right w:val="single" w:sz="4" w:space="0" w:color="auto"/>
            </w:tcBorders>
          </w:tcPr>
          <w:p w14:paraId="61366CDA" w14:textId="77777777" w:rsidR="00D22783" w:rsidRPr="002A2EFE" w:rsidRDefault="00D22783" w:rsidP="003B7CC1">
            <w:pPr>
              <w:pStyle w:val="TAC"/>
              <w:keepNext w:val="0"/>
              <w:keepLines w:val="0"/>
            </w:pPr>
            <w:r>
              <w:t>GBAUCipher1 is a GBAUCipher instance.</w:t>
            </w:r>
          </w:p>
          <w:p w14:paraId="7FFACCB8" w14:textId="77777777" w:rsidR="00D22783" w:rsidRDefault="00D22783" w:rsidP="003B7CC1">
            <w:pPr>
              <w:pStyle w:val="TAC"/>
              <w:keepNext w:val="0"/>
              <w:keepLines w:val="0"/>
            </w:pPr>
          </w:p>
          <w:p w14:paraId="538CB3C4" w14:textId="77777777" w:rsidR="00D22783" w:rsidRDefault="00D22783" w:rsidP="003B7CC1">
            <w:pPr>
              <w:pStyle w:val="TAC"/>
              <w:keepNext w:val="0"/>
              <w:keepLines w:val="0"/>
            </w:pPr>
          </w:p>
          <w:p w14:paraId="57D94908" w14:textId="77777777" w:rsidR="00D22783" w:rsidRDefault="00D22783" w:rsidP="003B7CC1">
            <w:pPr>
              <w:pStyle w:val="TAC"/>
              <w:keepNext w:val="0"/>
              <w:keepLines w:val="0"/>
            </w:pPr>
          </w:p>
          <w:p w14:paraId="45D3A826" w14:textId="77777777" w:rsidR="00D22783" w:rsidRDefault="00D22783" w:rsidP="003B7CC1">
            <w:pPr>
              <w:pStyle w:val="TAC"/>
              <w:keepNext w:val="0"/>
              <w:keepLines w:val="0"/>
            </w:pPr>
          </w:p>
          <w:p w14:paraId="63E69763" w14:textId="77777777" w:rsidR="00D22783" w:rsidRDefault="00D22783" w:rsidP="003B7CC1">
            <w:pPr>
              <w:pStyle w:val="TAC"/>
              <w:keepNext w:val="0"/>
              <w:keepLines w:val="0"/>
            </w:pPr>
          </w:p>
          <w:p w14:paraId="204AAC26" w14:textId="77777777" w:rsidR="00D22783" w:rsidRDefault="00D22783" w:rsidP="003B7CC1">
            <w:pPr>
              <w:pStyle w:val="TAC"/>
              <w:keepNext w:val="0"/>
              <w:keepLines w:val="0"/>
            </w:pPr>
          </w:p>
          <w:p w14:paraId="6BBAF8F5" w14:textId="77777777" w:rsidR="00D22783" w:rsidRDefault="00D22783" w:rsidP="003B7CC1">
            <w:pPr>
              <w:pStyle w:val="TAC"/>
              <w:keepNext w:val="0"/>
              <w:keepLines w:val="0"/>
            </w:pPr>
          </w:p>
          <w:p w14:paraId="7EEDAFF5" w14:textId="77777777" w:rsidR="00D22783" w:rsidRDefault="00D22783" w:rsidP="003B7CC1">
            <w:pPr>
              <w:pStyle w:val="TAC"/>
              <w:keepNext w:val="0"/>
              <w:keepLines w:val="0"/>
            </w:pPr>
          </w:p>
          <w:p w14:paraId="7F844C00" w14:textId="77777777" w:rsidR="00D22783" w:rsidRDefault="00D22783" w:rsidP="003B7CC1">
            <w:pPr>
              <w:pStyle w:val="TAC"/>
              <w:keepNext w:val="0"/>
              <w:keepLines w:val="0"/>
            </w:pPr>
          </w:p>
          <w:p w14:paraId="1164A1E6" w14:textId="77777777" w:rsidR="00D22783" w:rsidRPr="002A2EFE" w:rsidRDefault="00D22783" w:rsidP="003B7CC1">
            <w:pPr>
              <w:pStyle w:val="TAC"/>
              <w:keepNext w:val="0"/>
              <w:keepLines w:val="0"/>
            </w:pPr>
            <w:r>
              <w:t>No exception thrown</w:t>
            </w:r>
          </w:p>
        </w:tc>
        <w:tc>
          <w:tcPr>
            <w:tcW w:w="855" w:type="dxa"/>
            <w:tcBorders>
              <w:top w:val="single" w:sz="4" w:space="0" w:color="auto"/>
              <w:left w:val="single" w:sz="4" w:space="0" w:color="auto"/>
              <w:bottom w:val="single" w:sz="4" w:space="0" w:color="auto"/>
              <w:right w:val="single" w:sz="4" w:space="0" w:color="auto"/>
            </w:tcBorders>
          </w:tcPr>
          <w:p w14:paraId="5CA3BECF" w14:textId="77777777" w:rsidR="00D22783" w:rsidRPr="002A2EFE" w:rsidRDefault="00D22783" w:rsidP="003B7CC1">
            <w:pPr>
              <w:pStyle w:val="TAC"/>
              <w:keepNext w:val="0"/>
              <w:keepLines w:val="0"/>
            </w:pPr>
          </w:p>
        </w:tc>
      </w:tr>
      <w:tr w:rsidR="00D22783" w:rsidRPr="002A2EFE" w14:paraId="183A472F"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5EF721EA" w14:textId="77777777" w:rsidR="00D22783" w:rsidRPr="002A2EFE" w:rsidRDefault="00D22783" w:rsidP="003B7CC1">
            <w:pPr>
              <w:pStyle w:val="TAC"/>
              <w:keepNext w:val="0"/>
              <w:keepLines w:val="0"/>
            </w:pPr>
            <w:r>
              <w:t>11</w:t>
            </w:r>
          </w:p>
        </w:tc>
        <w:tc>
          <w:tcPr>
            <w:tcW w:w="5666" w:type="dxa"/>
            <w:tcBorders>
              <w:top w:val="single" w:sz="4" w:space="0" w:color="auto"/>
              <w:left w:val="single" w:sz="4" w:space="0" w:color="auto"/>
              <w:bottom w:val="single" w:sz="4" w:space="0" w:color="auto"/>
              <w:right w:val="single" w:sz="4" w:space="0" w:color="auto"/>
            </w:tcBorders>
          </w:tcPr>
          <w:p w14:paraId="49DD0166" w14:textId="77777777" w:rsidR="00D22783" w:rsidRDefault="00D22783" w:rsidP="003B7CC1">
            <w:pPr>
              <w:pStyle w:val="TAC"/>
              <w:keepNext w:val="0"/>
              <w:keepLines w:val="0"/>
              <w:numPr>
                <w:ilvl w:val="0"/>
                <w:numId w:val="23"/>
              </w:numPr>
              <w:jc w:val="left"/>
            </w:pPr>
            <w:r>
              <w:t xml:space="preserve">Set GBAUCipher1 object to returned </w:t>
            </w:r>
            <w:r w:rsidRPr="002A2EFE">
              <w:t>getInstance()</w:t>
            </w:r>
            <w:r>
              <w:t>.</w:t>
            </w:r>
          </w:p>
          <w:p w14:paraId="3E8B7567"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0723D7F9" w14:textId="77777777" w:rsidR="00D22783"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javacardx.crypto.Cipher.CIPHER_AES_CBC</w:t>
            </w:r>
          </w:p>
          <w:p w14:paraId="05211FFC"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paddingAlgorithm</w:t>
            </w:r>
            <w:r w:rsidRPr="000C6AB9">
              <w:rPr>
                <w:sz w:val="16"/>
                <w:szCs w:val="18"/>
              </w:rPr>
              <w:t xml:space="preserve"> </w:t>
            </w:r>
            <w:r>
              <w:t xml:space="preserve">= </w:t>
            </w:r>
            <w:r w:rsidRPr="002A2EFE">
              <w:t xml:space="preserve"> javacardx.crypto.Cipher.</w:t>
            </w:r>
            <w:r w:rsidRPr="00BA2282">
              <w:t>PAD_NULL</w:t>
            </w:r>
          </w:p>
          <w:p w14:paraId="62D4C6AF" w14:textId="77777777" w:rsidR="00D22783"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externalAccess</w:t>
            </w:r>
            <w:r w:rsidRPr="000C6AB9">
              <w:rPr>
                <w:sz w:val="16"/>
                <w:szCs w:val="18"/>
              </w:rPr>
              <w:t xml:space="preserve"> </w:t>
            </w:r>
            <w:r>
              <w:t xml:space="preserve">= </w:t>
            </w:r>
            <w:r w:rsidRPr="002A2EFE">
              <w:t>false</w:t>
            </w:r>
          </w:p>
          <w:p w14:paraId="17D71400" w14:textId="77777777" w:rsidR="00D22783" w:rsidRDefault="00D22783" w:rsidP="003B7CC1">
            <w:pPr>
              <w:pStyle w:val="TAC"/>
              <w:keepNext w:val="0"/>
              <w:keepLines w:val="0"/>
              <w:ind w:left="103"/>
              <w:jc w:val="left"/>
            </w:pPr>
          </w:p>
          <w:p w14:paraId="3126F11C" w14:textId="77777777" w:rsidR="00D22783" w:rsidRDefault="00D22783" w:rsidP="003B7CC1">
            <w:pPr>
              <w:pStyle w:val="TAC"/>
              <w:keepNext w:val="0"/>
              <w:keepLines w:val="0"/>
              <w:numPr>
                <w:ilvl w:val="0"/>
                <w:numId w:val="23"/>
              </w:numPr>
              <w:jc w:val="left"/>
            </w:pPr>
            <w:r>
              <w:t>GBA_U bootstrap performed successfully</w:t>
            </w:r>
          </w:p>
          <w:p w14:paraId="3DFC7FFC" w14:textId="77777777" w:rsidR="00D22783" w:rsidRDefault="00D22783" w:rsidP="003B7CC1">
            <w:pPr>
              <w:pStyle w:val="TAC"/>
              <w:keepNext w:val="0"/>
              <w:keepLines w:val="0"/>
              <w:ind w:left="463"/>
              <w:jc w:val="left"/>
            </w:pPr>
          </w:p>
          <w:p w14:paraId="1AC6C4F6" w14:textId="77777777" w:rsidR="00D22783" w:rsidRDefault="00D22783" w:rsidP="003B7CC1">
            <w:pPr>
              <w:pStyle w:val="TAC"/>
              <w:keepNext w:val="0"/>
              <w:keepLines w:val="0"/>
              <w:numPr>
                <w:ilvl w:val="0"/>
                <w:numId w:val="23"/>
              </w:numPr>
              <w:jc w:val="left"/>
            </w:pPr>
            <w:r>
              <w:t xml:space="preserve">GBA_U NAF performed successfully with </w:t>
            </w:r>
            <w:r w:rsidRPr="007D0212">
              <w:t>NAF_ID</w:t>
            </w:r>
            <w:r>
              <w:t xml:space="preserve"> using </w:t>
            </w:r>
            <w:r w:rsidRPr="00D629D2">
              <w:t>nafID</w:t>
            </w:r>
            <w:r>
              <w:t>1 value</w:t>
            </w:r>
          </w:p>
          <w:p w14:paraId="567EBFBF" w14:textId="77777777" w:rsidR="00D22783" w:rsidRDefault="00D22783" w:rsidP="003B7CC1">
            <w:pPr>
              <w:pStyle w:val="TAC"/>
              <w:keepNext w:val="0"/>
              <w:keepLines w:val="0"/>
              <w:ind w:left="103"/>
              <w:jc w:val="left"/>
              <w:rPr>
                <w:rFonts w:ascii="Courier New" w:hAnsi="Courier New" w:cs="Courier New"/>
                <w:sz w:val="16"/>
                <w:szCs w:val="18"/>
              </w:rPr>
            </w:pPr>
          </w:p>
          <w:p w14:paraId="578EECEF" w14:textId="77777777" w:rsidR="00D22783" w:rsidRDefault="00D22783" w:rsidP="003B7CC1">
            <w:pPr>
              <w:pStyle w:val="TAC"/>
              <w:keepNext w:val="0"/>
              <w:keepLines w:val="0"/>
              <w:numPr>
                <w:ilvl w:val="0"/>
                <w:numId w:val="23"/>
              </w:numPr>
              <w:jc w:val="left"/>
            </w:pPr>
            <w:r>
              <w:t>Call GBAUCipher1.init() from unauthorized applet instance.</w:t>
            </w:r>
          </w:p>
          <w:p w14:paraId="212471E8"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0E328609" w14:textId="77777777" w:rsidR="00D22783" w:rsidRDefault="00D22783" w:rsidP="003B7CC1">
            <w:pPr>
              <w:pStyle w:val="TAC"/>
              <w:keepNext w:val="0"/>
              <w:keepLines w:val="0"/>
              <w:numPr>
                <w:ilvl w:val="0"/>
                <w:numId w:val="13"/>
              </w:numPr>
              <w:ind w:left="245" w:hanging="142"/>
              <w:jc w:val="left"/>
            </w:pPr>
            <w:r w:rsidRPr="004E0A03">
              <w:rPr>
                <w:rFonts w:ascii="Courier New" w:hAnsi="Courier New" w:cs="Courier New"/>
                <w:sz w:val="16"/>
                <w:szCs w:val="18"/>
              </w:rPr>
              <w:t>theMode</w:t>
            </w:r>
            <w:r>
              <w:t xml:space="preserve"> = </w:t>
            </w:r>
            <w:r w:rsidRPr="0089585D">
              <w:t>MODE_ENCRYPT</w:t>
            </w:r>
          </w:p>
          <w:p w14:paraId="434CB5F3" w14:textId="77777777" w:rsidR="00D22783" w:rsidRPr="002A2EFE" w:rsidRDefault="00D22783" w:rsidP="003B7CC1">
            <w:pPr>
              <w:pStyle w:val="TAC"/>
              <w:keepNext w:val="0"/>
              <w:keepLines w:val="0"/>
              <w:numPr>
                <w:ilvl w:val="0"/>
                <w:numId w:val="13"/>
              </w:numPr>
              <w:ind w:left="245" w:hanging="142"/>
              <w:jc w:val="left"/>
            </w:pPr>
            <w:r w:rsidRPr="004E0A03">
              <w:rPr>
                <w:rFonts w:ascii="Courier New" w:hAnsi="Courier New" w:cs="Courier New"/>
                <w:sz w:val="16"/>
                <w:szCs w:val="18"/>
              </w:rPr>
              <w:t>adfAID</w:t>
            </w:r>
            <w:r w:rsidRPr="004E0A03">
              <w:t xml:space="preserve"> </w:t>
            </w:r>
            <w:r>
              <w:t xml:space="preserve">= </w:t>
            </w:r>
            <w:r w:rsidRPr="002A2EFE">
              <w:t xml:space="preserve"> </w:t>
            </w:r>
            <w:r>
              <w:t>adfAID1</w:t>
            </w:r>
          </w:p>
          <w:p w14:paraId="70ED0B55"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adfAIDOff</w:t>
            </w:r>
            <w:r>
              <w:t xml:space="preserve"> = 0</w:t>
            </w:r>
          </w:p>
          <w:p w14:paraId="50D8B6D6"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adfAIDLen</w:t>
            </w:r>
            <w:r>
              <w:t>= length of adfAID1</w:t>
            </w:r>
          </w:p>
          <w:p w14:paraId="24EB0C6E"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w:t>
            </w:r>
            <w:r>
              <w:t xml:space="preserve"> = </w:t>
            </w:r>
            <w:r w:rsidRPr="00A90CDD">
              <w:t>nafID1</w:t>
            </w:r>
          </w:p>
          <w:p w14:paraId="6848A5E2"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nafIDOff</w:t>
            </w:r>
            <w:r>
              <w:t xml:space="preserve"> = 0</w:t>
            </w:r>
          </w:p>
          <w:p w14:paraId="4610CBB5" w14:textId="77777777" w:rsidR="00D22783" w:rsidRPr="002A2EFE"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nafIDLen</w:t>
            </w:r>
            <w:r>
              <w:t xml:space="preserve"> = length of </w:t>
            </w:r>
            <w:r w:rsidRPr="00A90CDD">
              <w:t>nafID1</w:t>
            </w:r>
          </w:p>
        </w:tc>
        <w:tc>
          <w:tcPr>
            <w:tcW w:w="2835" w:type="dxa"/>
            <w:tcBorders>
              <w:top w:val="single" w:sz="4" w:space="0" w:color="auto"/>
              <w:left w:val="single" w:sz="4" w:space="0" w:color="auto"/>
              <w:bottom w:val="single" w:sz="4" w:space="0" w:color="auto"/>
              <w:right w:val="single" w:sz="4" w:space="0" w:color="auto"/>
            </w:tcBorders>
          </w:tcPr>
          <w:p w14:paraId="0D63BB38" w14:textId="77777777" w:rsidR="00D22783" w:rsidRPr="002A2EFE" w:rsidRDefault="00D22783" w:rsidP="003B7CC1">
            <w:pPr>
              <w:pStyle w:val="TAC"/>
              <w:keepNext w:val="0"/>
              <w:keepLines w:val="0"/>
            </w:pPr>
            <w:r>
              <w:lastRenderedPageBreak/>
              <w:t>GBAUCipher1 is a GBAUCipher instance.</w:t>
            </w:r>
          </w:p>
          <w:p w14:paraId="46120C5D" w14:textId="77777777" w:rsidR="00D22783" w:rsidRDefault="00D22783" w:rsidP="003B7CC1">
            <w:pPr>
              <w:pStyle w:val="TAC"/>
              <w:keepNext w:val="0"/>
              <w:keepLines w:val="0"/>
            </w:pPr>
          </w:p>
          <w:p w14:paraId="3D712E64" w14:textId="77777777" w:rsidR="00D22783" w:rsidRDefault="00D22783" w:rsidP="003B7CC1">
            <w:pPr>
              <w:pStyle w:val="TAC"/>
              <w:keepNext w:val="0"/>
              <w:keepLines w:val="0"/>
            </w:pPr>
          </w:p>
          <w:p w14:paraId="3A0D8DAB" w14:textId="77777777" w:rsidR="00D22783" w:rsidRDefault="00D22783" w:rsidP="003B7CC1">
            <w:pPr>
              <w:pStyle w:val="TAC"/>
              <w:keepNext w:val="0"/>
              <w:keepLines w:val="0"/>
            </w:pPr>
          </w:p>
          <w:p w14:paraId="35009CB5" w14:textId="77777777" w:rsidR="00D22783" w:rsidRDefault="00D22783" w:rsidP="003B7CC1">
            <w:pPr>
              <w:pStyle w:val="TAC"/>
              <w:keepNext w:val="0"/>
              <w:keepLines w:val="0"/>
            </w:pPr>
          </w:p>
          <w:p w14:paraId="73889F72" w14:textId="77777777" w:rsidR="00D22783" w:rsidRDefault="00D22783" w:rsidP="003B7CC1">
            <w:pPr>
              <w:pStyle w:val="TAC"/>
              <w:keepNext w:val="0"/>
              <w:keepLines w:val="0"/>
            </w:pPr>
          </w:p>
          <w:p w14:paraId="5B59D47E" w14:textId="77777777" w:rsidR="00D22783" w:rsidRDefault="00D22783" w:rsidP="003B7CC1">
            <w:pPr>
              <w:pStyle w:val="TAC"/>
              <w:keepNext w:val="0"/>
              <w:keepLines w:val="0"/>
            </w:pPr>
          </w:p>
          <w:p w14:paraId="2039DE2F" w14:textId="77777777" w:rsidR="00D22783" w:rsidRDefault="00D22783" w:rsidP="003B7CC1">
            <w:pPr>
              <w:pStyle w:val="TAC"/>
              <w:keepNext w:val="0"/>
              <w:keepLines w:val="0"/>
            </w:pPr>
          </w:p>
          <w:p w14:paraId="670D86F1" w14:textId="77777777" w:rsidR="00D22783" w:rsidRDefault="00D22783" w:rsidP="003B7CC1">
            <w:pPr>
              <w:pStyle w:val="TAC"/>
              <w:keepNext w:val="0"/>
              <w:keepLines w:val="0"/>
            </w:pPr>
          </w:p>
          <w:p w14:paraId="0CFEAB8A" w14:textId="77777777" w:rsidR="00D22783" w:rsidRDefault="00D22783" w:rsidP="003B7CC1">
            <w:pPr>
              <w:pStyle w:val="TAC"/>
              <w:keepNext w:val="0"/>
              <w:keepLines w:val="0"/>
            </w:pPr>
          </w:p>
          <w:p w14:paraId="21077466" w14:textId="77777777" w:rsidR="00D22783" w:rsidRPr="002A2EFE" w:rsidRDefault="00D22783" w:rsidP="003B7CC1">
            <w:pPr>
              <w:pStyle w:val="TAC"/>
              <w:keepNext w:val="0"/>
              <w:keepLines w:val="0"/>
            </w:pPr>
            <w:r w:rsidRPr="000C2FA4">
              <w:t>GBAUException</w:t>
            </w:r>
            <w:r>
              <w:t xml:space="preserve"> well throwns</w:t>
            </w:r>
            <w:r w:rsidRPr="00FB3FBD">
              <w:t xml:space="preserve"> </w:t>
            </w:r>
            <w:r>
              <w:t>with reason</w:t>
            </w:r>
            <w:r w:rsidRPr="00FB3FBD">
              <w:t xml:space="preserve"> </w:t>
            </w:r>
            <w:r w:rsidRPr="00DD2ED8">
              <w:t>GBA_U_UNALLOWED_ACCESS</w:t>
            </w:r>
          </w:p>
        </w:tc>
        <w:tc>
          <w:tcPr>
            <w:tcW w:w="855" w:type="dxa"/>
            <w:tcBorders>
              <w:top w:val="single" w:sz="4" w:space="0" w:color="auto"/>
              <w:left w:val="single" w:sz="4" w:space="0" w:color="auto"/>
              <w:bottom w:val="single" w:sz="4" w:space="0" w:color="auto"/>
              <w:right w:val="single" w:sz="4" w:space="0" w:color="auto"/>
            </w:tcBorders>
          </w:tcPr>
          <w:p w14:paraId="3609276D" w14:textId="77777777" w:rsidR="00D22783" w:rsidRPr="002A2EFE" w:rsidRDefault="00D22783" w:rsidP="003B7CC1">
            <w:pPr>
              <w:pStyle w:val="TAC"/>
              <w:keepNext w:val="0"/>
              <w:keepLines w:val="0"/>
            </w:pPr>
          </w:p>
        </w:tc>
      </w:tr>
      <w:tr w:rsidR="00D22783" w:rsidRPr="002A2EFE" w14:paraId="72B972D1"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0EC98D99" w14:textId="77777777" w:rsidR="00D22783" w:rsidRPr="002A2EFE" w:rsidRDefault="00D22783" w:rsidP="003B7CC1">
            <w:pPr>
              <w:pStyle w:val="TAC"/>
              <w:keepNext w:val="0"/>
              <w:keepLines w:val="0"/>
            </w:pPr>
            <w:r w:rsidRPr="002A2EFE">
              <w:t>1</w:t>
            </w:r>
            <w:r>
              <w:t>01</w:t>
            </w:r>
          </w:p>
        </w:tc>
        <w:tc>
          <w:tcPr>
            <w:tcW w:w="5666" w:type="dxa"/>
            <w:tcBorders>
              <w:top w:val="single" w:sz="4" w:space="0" w:color="auto"/>
              <w:left w:val="single" w:sz="4" w:space="0" w:color="auto"/>
              <w:bottom w:val="single" w:sz="4" w:space="0" w:color="auto"/>
              <w:right w:val="single" w:sz="4" w:space="0" w:color="auto"/>
            </w:tcBorders>
          </w:tcPr>
          <w:p w14:paraId="6549F0E9" w14:textId="77777777" w:rsidR="00D22783" w:rsidRDefault="00D22783" w:rsidP="003B7CC1">
            <w:pPr>
              <w:pStyle w:val="TAC"/>
              <w:keepNext w:val="0"/>
              <w:keepLines w:val="0"/>
              <w:ind w:left="103"/>
              <w:jc w:val="left"/>
            </w:pPr>
            <w:r>
              <w:t>Same sequence as Test Case 1 but with step a using:</w:t>
            </w:r>
          </w:p>
          <w:p w14:paraId="60ABFBAD"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_CBC</w:t>
            </w:r>
          </w:p>
        </w:tc>
        <w:tc>
          <w:tcPr>
            <w:tcW w:w="2835" w:type="dxa"/>
            <w:tcBorders>
              <w:top w:val="single" w:sz="4" w:space="0" w:color="auto"/>
              <w:left w:val="single" w:sz="4" w:space="0" w:color="auto"/>
              <w:bottom w:val="single" w:sz="4" w:space="0" w:color="auto"/>
              <w:right w:val="single" w:sz="4" w:space="0" w:color="auto"/>
            </w:tcBorders>
          </w:tcPr>
          <w:p w14:paraId="40E2FE4E" w14:textId="77777777" w:rsidR="00D22783" w:rsidRPr="002A2EFE" w:rsidRDefault="00D22783" w:rsidP="003B7CC1">
            <w:pPr>
              <w:pStyle w:val="TAC"/>
              <w:keepNext w:val="0"/>
              <w:keepLines w:val="0"/>
            </w:pPr>
            <w:r>
              <w:t>GBAUCipher1 is a GBAUCipher instance.</w:t>
            </w:r>
          </w:p>
          <w:p w14:paraId="5F42C3BC" w14:textId="77777777" w:rsidR="00D22783" w:rsidRDefault="00D22783" w:rsidP="003B7CC1">
            <w:pPr>
              <w:pStyle w:val="TAC"/>
              <w:keepNext w:val="0"/>
              <w:keepLines w:val="0"/>
            </w:pPr>
          </w:p>
          <w:p w14:paraId="1F5BF57D" w14:textId="77777777" w:rsidR="00D22783" w:rsidRPr="002A2EFE" w:rsidRDefault="00D22783" w:rsidP="003B7CC1">
            <w:pPr>
              <w:pStyle w:val="TAC"/>
              <w:keepNext w:val="0"/>
              <w:keepLines w:val="0"/>
            </w:pPr>
            <w:r w:rsidRPr="002A2EFE">
              <w:t>CryptoException.</w:t>
            </w:r>
            <w:r w:rsidRPr="006F67E1">
              <w:t>ILLEGAL_USE</w:t>
            </w:r>
            <w:r>
              <w:t xml:space="preserve"> well throwns</w:t>
            </w:r>
          </w:p>
        </w:tc>
        <w:tc>
          <w:tcPr>
            <w:tcW w:w="855" w:type="dxa"/>
            <w:tcBorders>
              <w:top w:val="single" w:sz="4" w:space="0" w:color="auto"/>
              <w:left w:val="single" w:sz="4" w:space="0" w:color="auto"/>
              <w:bottom w:val="single" w:sz="4" w:space="0" w:color="auto"/>
              <w:right w:val="single" w:sz="4" w:space="0" w:color="auto"/>
            </w:tcBorders>
          </w:tcPr>
          <w:p w14:paraId="25E58F5C" w14:textId="77777777" w:rsidR="00D22783" w:rsidRPr="002A2EFE" w:rsidRDefault="00D22783" w:rsidP="003B7CC1">
            <w:pPr>
              <w:pStyle w:val="TAC"/>
              <w:keepNext w:val="0"/>
              <w:keepLines w:val="0"/>
            </w:pPr>
          </w:p>
        </w:tc>
      </w:tr>
      <w:tr w:rsidR="00D22783" w:rsidRPr="002A2EFE" w14:paraId="0092468D"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4F76B72F" w14:textId="77777777" w:rsidR="00D22783" w:rsidRPr="002A2EFE" w:rsidRDefault="00D22783" w:rsidP="003B7CC1">
            <w:pPr>
              <w:pStyle w:val="TAC"/>
              <w:keepNext w:val="0"/>
              <w:keepLines w:val="0"/>
            </w:pPr>
            <w:r>
              <w:t>10</w:t>
            </w:r>
            <w:r w:rsidRPr="002A2EFE">
              <w:t>2</w:t>
            </w:r>
          </w:p>
        </w:tc>
        <w:tc>
          <w:tcPr>
            <w:tcW w:w="5666" w:type="dxa"/>
            <w:tcBorders>
              <w:top w:val="single" w:sz="4" w:space="0" w:color="auto"/>
              <w:left w:val="single" w:sz="4" w:space="0" w:color="auto"/>
              <w:bottom w:val="single" w:sz="4" w:space="0" w:color="auto"/>
              <w:right w:val="single" w:sz="4" w:space="0" w:color="auto"/>
            </w:tcBorders>
          </w:tcPr>
          <w:p w14:paraId="185E5846" w14:textId="77777777" w:rsidR="00D22783" w:rsidRDefault="00D22783" w:rsidP="003B7CC1">
            <w:pPr>
              <w:pStyle w:val="TAC"/>
              <w:keepNext w:val="0"/>
              <w:keepLines w:val="0"/>
              <w:ind w:left="103"/>
              <w:jc w:val="left"/>
            </w:pPr>
            <w:r>
              <w:t>Same sequence as Test Case 2 but with step a using:</w:t>
            </w:r>
          </w:p>
          <w:p w14:paraId="766D32DE" w14:textId="77777777" w:rsidR="00D22783" w:rsidRPr="002A2EFE" w:rsidRDefault="00D22783" w:rsidP="003B7CC1">
            <w:pPr>
              <w:pStyle w:val="TAC"/>
              <w:keepNext w:val="0"/>
              <w:keepLines w:val="0"/>
              <w:ind w:left="103"/>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_CBC</w:t>
            </w:r>
          </w:p>
        </w:tc>
        <w:tc>
          <w:tcPr>
            <w:tcW w:w="2835" w:type="dxa"/>
            <w:tcBorders>
              <w:top w:val="single" w:sz="4" w:space="0" w:color="auto"/>
              <w:left w:val="single" w:sz="4" w:space="0" w:color="auto"/>
              <w:bottom w:val="single" w:sz="4" w:space="0" w:color="auto"/>
              <w:right w:val="single" w:sz="4" w:space="0" w:color="auto"/>
            </w:tcBorders>
          </w:tcPr>
          <w:p w14:paraId="56456CC0" w14:textId="77777777" w:rsidR="00D22783" w:rsidRPr="002A2EFE" w:rsidRDefault="00D22783" w:rsidP="003B7CC1">
            <w:pPr>
              <w:pStyle w:val="TAC"/>
              <w:keepNext w:val="0"/>
              <w:keepLines w:val="0"/>
            </w:pPr>
            <w:r>
              <w:t>GBAUCipher1 is a GBAUCipher instance.</w:t>
            </w:r>
          </w:p>
          <w:p w14:paraId="4069F690" w14:textId="77777777" w:rsidR="00D22783" w:rsidRDefault="00D22783" w:rsidP="003B7CC1">
            <w:pPr>
              <w:pStyle w:val="TAC"/>
              <w:keepNext w:val="0"/>
              <w:keepLines w:val="0"/>
            </w:pPr>
          </w:p>
          <w:p w14:paraId="3C24D2F8" w14:textId="77777777" w:rsidR="00D22783" w:rsidRPr="002A2EFE" w:rsidRDefault="00D22783" w:rsidP="003B7CC1">
            <w:pPr>
              <w:pStyle w:val="TAC"/>
              <w:keepNext w:val="0"/>
              <w:keepLines w:val="0"/>
            </w:pPr>
            <w:r w:rsidRPr="00390615">
              <w:t>NullPointerException</w:t>
            </w:r>
            <w:r>
              <w:t xml:space="preserve"> well throwns</w:t>
            </w:r>
          </w:p>
        </w:tc>
        <w:tc>
          <w:tcPr>
            <w:tcW w:w="855" w:type="dxa"/>
            <w:tcBorders>
              <w:top w:val="single" w:sz="4" w:space="0" w:color="auto"/>
              <w:left w:val="single" w:sz="4" w:space="0" w:color="auto"/>
              <w:bottom w:val="single" w:sz="4" w:space="0" w:color="auto"/>
              <w:right w:val="single" w:sz="4" w:space="0" w:color="auto"/>
            </w:tcBorders>
          </w:tcPr>
          <w:p w14:paraId="6BBE5A12" w14:textId="77777777" w:rsidR="00D22783" w:rsidRPr="002A2EFE" w:rsidRDefault="00D22783" w:rsidP="003B7CC1">
            <w:pPr>
              <w:pStyle w:val="TAC"/>
              <w:keepNext w:val="0"/>
              <w:keepLines w:val="0"/>
            </w:pPr>
          </w:p>
        </w:tc>
      </w:tr>
      <w:tr w:rsidR="00D22783" w:rsidRPr="002A2EFE" w14:paraId="421F6912"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06A932D1" w14:textId="77777777" w:rsidR="00D22783" w:rsidRPr="002A2EFE" w:rsidRDefault="00D22783" w:rsidP="003B7CC1">
            <w:pPr>
              <w:pStyle w:val="TAC"/>
              <w:keepNext w:val="0"/>
              <w:keepLines w:val="0"/>
            </w:pPr>
            <w:r>
              <w:t>10</w:t>
            </w:r>
            <w:r w:rsidRPr="002A2EFE">
              <w:t>3</w:t>
            </w:r>
          </w:p>
        </w:tc>
        <w:tc>
          <w:tcPr>
            <w:tcW w:w="5666" w:type="dxa"/>
            <w:tcBorders>
              <w:top w:val="single" w:sz="4" w:space="0" w:color="auto"/>
              <w:left w:val="single" w:sz="4" w:space="0" w:color="auto"/>
              <w:bottom w:val="single" w:sz="4" w:space="0" w:color="auto"/>
              <w:right w:val="single" w:sz="4" w:space="0" w:color="auto"/>
            </w:tcBorders>
          </w:tcPr>
          <w:p w14:paraId="240F3A1F" w14:textId="77777777" w:rsidR="00D22783" w:rsidRDefault="00D22783" w:rsidP="003B7CC1">
            <w:pPr>
              <w:pStyle w:val="TAC"/>
              <w:keepNext w:val="0"/>
              <w:keepLines w:val="0"/>
              <w:ind w:left="103"/>
              <w:jc w:val="left"/>
            </w:pPr>
            <w:r>
              <w:t>Same sequence as Test Case 3 but with step a using:</w:t>
            </w:r>
          </w:p>
          <w:p w14:paraId="77356D17"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_CBC</w:t>
            </w:r>
          </w:p>
        </w:tc>
        <w:tc>
          <w:tcPr>
            <w:tcW w:w="2835" w:type="dxa"/>
            <w:tcBorders>
              <w:top w:val="single" w:sz="4" w:space="0" w:color="auto"/>
              <w:left w:val="single" w:sz="4" w:space="0" w:color="auto"/>
              <w:bottom w:val="single" w:sz="4" w:space="0" w:color="auto"/>
              <w:right w:val="single" w:sz="4" w:space="0" w:color="auto"/>
            </w:tcBorders>
          </w:tcPr>
          <w:p w14:paraId="57A70440" w14:textId="77777777" w:rsidR="00D22783" w:rsidRPr="002A2EFE" w:rsidRDefault="00D22783" w:rsidP="003B7CC1">
            <w:pPr>
              <w:pStyle w:val="TAC"/>
              <w:keepNext w:val="0"/>
              <w:keepLines w:val="0"/>
            </w:pPr>
            <w:r>
              <w:t>GBAUCipher1 is a GBAUCipher instance.</w:t>
            </w:r>
          </w:p>
          <w:p w14:paraId="3D5AFB45" w14:textId="77777777" w:rsidR="00D22783" w:rsidRDefault="00D22783" w:rsidP="003B7CC1">
            <w:pPr>
              <w:pStyle w:val="TAC"/>
              <w:keepNext w:val="0"/>
              <w:keepLines w:val="0"/>
            </w:pPr>
          </w:p>
          <w:p w14:paraId="66664EBF" w14:textId="77777777" w:rsidR="00D22783" w:rsidRPr="002A2EFE" w:rsidRDefault="00D22783" w:rsidP="003B7CC1">
            <w:pPr>
              <w:pStyle w:val="TAC"/>
              <w:keepNext w:val="0"/>
              <w:keepLines w:val="0"/>
            </w:pPr>
            <w:r w:rsidRPr="00390615">
              <w:t>NullPointerException</w:t>
            </w:r>
            <w:r>
              <w:t xml:space="preserve"> well throwns</w:t>
            </w:r>
          </w:p>
        </w:tc>
        <w:tc>
          <w:tcPr>
            <w:tcW w:w="855" w:type="dxa"/>
            <w:tcBorders>
              <w:top w:val="single" w:sz="4" w:space="0" w:color="auto"/>
              <w:left w:val="single" w:sz="4" w:space="0" w:color="auto"/>
              <w:bottom w:val="single" w:sz="4" w:space="0" w:color="auto"/>
              <w:right w:val="single" w:sz="4" w:space="0" w:color="auto"/>
            </w:tcBorders>
          </w:tcPr>
          <w:p w14:paraId="7DE7D691" w14:textId="77777777" w:rsidR="00D22783" w:rsidRPr="002A2EFE" w:rsidRDefault="00D22783" w:rsidP="003B7CC1">
            <w:pPr>
              <w:pStyle w:val="TAC"/>
              <w:keepNext w:val="0"/>
              <w:keepLines w:val="0"/>
            </w:pPr>
          </w:p>
        </w:tc>
      </w:tr>
      <w:tr w:rsidR="00D22783" w:rsidRPr="002A2EFE" w14:paraId="30C1A47A"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4A0E9CB3" w14:textId="77777777" w:rsidR="00D22783" w:rsidRPr="002A2EFE" w:rsidRDefault="00D22783" w:rsidP="003B7CC1">
            <w:pPr>
              <w:pStyle w:val="TAC"/>
              <w:keepNext w:val="0"/>
              <w:keepLines w:val="0"/>
            </w:pPr>
            <w:r>
              <w:t>104</w:t>
            </w:r>
          </w:p>
        </w:tc>
        <w:tc>
          <w:tcPr>
            <w:tcW w:w="5666" w:type="dxa"/>
            <w:tcBorders>
              <w:top w:val="single" w:sz="4" w:space="0" w:color="auto"/>
              <w:left w:val="single" w:sz="4" w:space="0" w:color="auto"/>
              <w:bottom w:val="single" w:sz="4" w:space="0" w:color="auto"/>
              <w:right w:val="single" w:sz="4" w:space="0" w:color="auto"/>
            </w:tcBorders>
          </w:tcPr>
          <w:p w14:paraId="2D9E4B9B" w14:textId="77777777" w:rsidR="00D22783" w:rsidRDefault="00D22783" w:rsidP="003B7CC1">
            <w:pPr>
              <w:pStyle w:val="TAC"/>
              <w:keepNext w:val="0"/>
              <w:keepLines w:val="0"/>
              <w:ind w:left="103"/>
              <w:jc w:val="left"/>
            </w:pPr>
            <w:r>
              <w:t>Same sequence as Test Case 4 but with step a using:</w:t>
            </w:r>
          </w:p>
          <w:p w14:paraId="2CC74536"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_CBC</w:t>
            </w:r>
          </w:p>
        </w:tc>
        <w:tc>
          <w:tcPr>
            <w:tcW w:w="2835" w:type="dxa"/>
            <w:tcBorders>
              <w:top w:val="single" w:sz="4" w:space="0" w:color="auto"/>
              <w:left w:val="single" w:sz="4" w:space="0" w:color="auto"/>
              <w:bottom w:val="single" w:sz="4" w:space="0" w:color="auto"/>
              <w:right w:val="single" w:sz="4" w:space="0" w:color="auto"/>
            </w:tcBorders>
          </w:tcPr>
          <w:p w14:paraId="73B70287" w14:textId="77777777" w:rsidR="00D22783" w:rsidRPr="002A2EFE" w:rsidRDefault="00D22783" w:rsidP="003B7CC1">
            <w:pPr>
              <w:pStyle w:val="TAC"/>
              <w:keepNext w:val="0"/>
              <w:keepLines w:val="0"/>
            </w:pPr>
            <w:r>
              <w:t>GBAUCipher1 is a GBAUCipher instance.</w:t>
            </w:r>
          </w:p>
          <w:p w14:paraId="4EE8F40C" w14:textId="77777777" w:rsidR="00D22783" w:rsidRDefault="00D22783" w:rsidP="003B7CC1">
            <w:pPr>
              <w:pStyle w:val="TAC"/>
              <w:keepNext w:val="0"/>
              <w:keepLines w:val="0"/>
            </w:pPr>
          </w:p>
          <w:p w14:paraId="59E745B4" w14:textId="77777777" w:rsidR="00D22783" w:rsidRPr="002A2EFE" w:rsidRDefault="00D22783" w:rsidP="003B7CC1">
            <w:pPr>
              <w:pStyle w:val="TAC"/>
              <w:keepNext w:val="0"/>
              <w:keepLines w:val="0"/>
            </w:pPr>
            <w:r w:rsidRPr="00A534F0">
              <w:t>ArrayIndexOutOfBoundsException</w:t>
            </w:r>
            <w:r>
              <w:t xml:space="preserve"> well throwns</w:t>
            </w:r>
          </w:p>
        </w:tc>
        <w:tc>
          <w:tcPr>
            <w:tcW w:w="855" w:type="dxa"/>
            <w:tcBorders>
              <w:top w:val="single" w:sz="4" w:space="0" w:color="auto"/>
              <w:left w:val="single" w:sz="4" w:space="0" w:color="auto"/>
              <w:bottom w:val="single" w:sz="4" w:space="0" w:color="auto"/>
              <w:right w:val="single" w:sz="4" w:space="0" w:color="auto"/>
            </w:tcBorders>
          </w:tcPr>
          <w:p w14:paraId="1869DFF6" w14:textId="77777777" w:rsidR="00D22783" w:rsidRPr="002A2EFE" w:rsidRDefault="00D22783" w:rsidP="003B7CC1">
            <w:pPr>
              <w:pStyle w:val="TAC"/>
              <w:keepNext w:val="0"/>
              <w:keepLines w:val="0"/>
            </w:pPr>
          </w:p>
        </w:tc>
      </w:tr>
      <w:tr w:rsidR="00D22783" w:rsidRPr="002A2EFE" w14:paraId="1B2E4663"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0FCFBA6F" w14:textId="77777777" w:rsidR="00D22783" w:rsidRPr="002A2EFE" w:rsidRDefault="00D22783" w:rsidP="003B7CC1">
            <w:pPr>
              <w:pStyle w:val="TAC"/>
              <w:keepNext w:val="0"/>
              <w:keepLines w:val="0"/>
            </w:pPr>
            <w:r>
              <w:t>105</w:t>
            </w:r>
          </w:p>
        </w:tc>
        <w:tc>
          <w:tcPr>
            <w:tcW w:w="5666" w:type="dxa"/>
            <w:tcBorders>
              <w:top w:val="single" w:sz="4" w:space="0" w:color="auto"/>
              <w:left w:val="single" w:sz="4" w:space="0" w:color="auto"/>
              <w:bottom w:val="single" w:sz="4" w:space="0" w:color="auto"/>
              <w:right w:val="single" w:sz="4" w:space="0" w:color="auto"/>
            </w:tcBorders>
          </w:tcPr>
          <w:p w14:paraId="2F2FED32" w14:textId="77777777" w:rsidR="00D22783" w:rsidRDefault="00D22783" w:rsidP="003B7CC1">
            <w:pPr>
              <w:pStyle w:val="TAC"/>
              <w:keepNext w:val="0"/>
              <w:keepLines w:val="0"/>
              <w:ind w:left="103"/>
              <w:jc w:val="left"/>
            </w:pPr>
            <w:r>
              <w:t>Same sequence as Test Case 5 but with step a using:</w:t>
            </w:r>
          </w:p>
          <w:p w14:paraId="5CAB6BD5"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_CBC</w:t>
            </w:r>
          </w:p>
        </w:tc>
        <w:tc>
          <w:tcPr>
            <w:tcW w:w="2835" w:type="dxa"/>
            <w:tcBorders>
              <w:top w:val="single" w:sz="4" w:space="0" w:color="auto"/>
              <w:left w:val="single" w:sz="4" w:space="0" w:color="auto"/>
              <w:bottom w:val="single" w:sz="4" w:space="0" w:color="auto"/>
              <w:right w:val="single" w:sz="4" w:space="0" w:color="auto"/>
            </w:tcBorders>
          </w:tcPr>
          <w:p w14:paraId="3754ADF6" w14:textId="77777777" w:rsidR="00D22783" w:rsidRPr="002A2EFE" w:rsidRDefault="00D22783" w:rsidP="003B7CC1">
            <w:pPr>
              <w:pStyle w:val="TAC"/>
              <w:keepNext w:val="0"/>
              <w:keepLines w:val="0"/>
            </w:pPr>
            <w:r>
              <w:t>GBAUCipher1 is a GBAUCipher instance.</w:t>
            </w:r>
          </w:p>
          <w:p w14:paraId="46A27934" w14:textId="77777777" w:rsidR="00D22783" w:rsidRDefault="00D22783" w:rsidP="003B7CC1">
            <w:pPr>
              <w:pStyle w:val="TAC"/>
              <w:keepNext w:val="0"/>
              <w:keepLines w:val="0"/>
            </w:pPr>
          </w:p>
          <w:p w14:paraId="62109AA1" w14:textId="77777777" w:rsidR="00D22783" w:rsidRPr="002A2EFE" w:rsidRDefault="00D22783" w:rsidP="003B7CC1">
            <w:pPr>
              <w:pStyle w:val="TAC"/>
              <w:keepNext w:val="0"/>
              <w:keepLines w:val="0"/>
            </w:pPr>
            <w:r w:rsidRPr="00A534F0">
              <w:t>ArrayIndexOutOfBoundsExceptio</w:t>
            </w:r>
            <w:r>
              <w:t>n well throwns</w:t>
            </w:r>
          </w:p>
        </w:tc>
        <w:tc>
          <w:tcPr>
            <w:tcW w:w="855" w:type="dxa"/>
            <w:tcBorders>
              <w:top w:val="single" w:sz="4" w:space="0" w:color="auto"/>
              <w:left w:val="single" w:sz="4" w:space="0" w:color="auto"/>
              <w:bottom w:val="single" w:sz="4" w:space="0" w:color="auto"/>
              <w:right w:val="single" w:sz="4" w:space="0" w:color="auto"/>
            </w:tcBorders>
          </w:tcPr>
          <w:p w14:paraId="3208EB0E" w14:textId="77777777" w:rsidR="00D22783" w:rsidRPr="002A2EFE" w:rsidRDefault="00D22783" w:rsidP="003B7CC1">
            <w:pPr>
              <w:pStyle w:val="TAC"/>
              <w:keepNext w:val="0"/>
              <w:keepLines w:val="0"/>
            </w:pPr>
          </w:p>
        </w:tc>
      </w:tr>
      <w:tr w:rsidR="00D22783" w:rsidRPr="002A2EFE" w14:paraId="1E170C30"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594F16AF" w14:textId="77777777" w:rsidR="00D22783" w:rsidRPr="002A2EFE" w:rsidRDefault="00D22783" w:rsidP="003B7CC1">
            <w:pPr>
              <w:pStyle w:val="TAC"/>
              <w:keepNext w:val="0"/>
              <w:keepLines w:val="0"/>
            </w:pPr>
            <w:r>
              <w:t>106</w:t>
            </w:r>
          </w:p>
        </w:tc>
        <w:tc>
          <w:tcPr>
            <w:tcW w:w="5666" w:type="dxa"/>
            <w:tcBorders>
              <w:top w:val="single" w:sz="4" w:space="0" w:color="auto"/>
              <w:left w:val="single" w:sz="4" w:space="0" w:color="auto"/>
              <w:bottom w:val="single" w:sz="4" w:space="0" w:color="auto"/>
              <w:right w:val="single" w:sz="4" w:space="0" w:color="auto"/>
            </w:tcBorders>
          </w:tcPr>
          <w:p w14:paraId="4A2625CB" w14:textId="77777777" w:rsidR="00D22783" w:rsidRDefault="00D22783" w:rsidP="003B7CC1">
            <w:pPr>
              <w:pStyle w:val="TAC"/>
              <w:keepNext w:val="0"/>
              <w:keepLines w:val="0"/>
              <w:ind w:left="103"/>
              <w:jc w:val="left"/>
            </w:pPr>
            <w:r>
              <w:t>Same sequence as Test Case 6 but with step a using:</w:t>
            </w:r>
          </w:p>
          <w:p w14:paraId="3484BE01"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_CBC</w:t>
            </w:r>
          </w:p>
        </w:tc>
        <w:tc>
          <w:tcPr>
            <w:tcW w:w="2835" w:type="dxa"/>
            <w:tcBorders>
              <w:top w:val="single" w:sz="4" w:space="0" w:color="auto"/>
              <w:left w:val="single" w:sz="4" w:space="0" w:color="auto"/>
              <w:bottom w:val="single" w:sz="4" w:space="0" w:color="auto"/>
              <w:right w:val="single" w:sz="4" w:space="0" w:color="auto"/>
            </w:tcBorders>
          </w:tcPr>
          <w:p w14:paraId="6379FD5C" w14:textId="77777777" w:rsidR="00D22783" w:rsidRPr="002A2EFE" w:rsidRDefault="00D22783" w:rsidP="003B7CC1">
            <w:pPr>
              <w:pStyle w:val="TAC"/>
              <w:keepNext w:val="0"/>
              <w:keepLines w:val="0"/>
            </w:pPr>
            <w:r>
              <w:t>GBAUCipher1 is a GBAUCipher instance.</w:t>
            </w:r>
          </w:p>
          <w:p w14:paraId="59F999D2" w14:textId="77777777" w:rsidR="00D22783" w:rsidRDefault="00D22783" w:rsidP="003B7CC1">
            <w:pPr>
              <w:pStyle w:val="TAC"/>
              <w:keepNext w:val="0"/>
              <w:keepLines w:val="0"/>
            </w:pPr>
          </w:p>
          <w:p w14:paraId="578F009A" w14:textId="77777777" w:rsidR="00D22783" w:rsidRDefault="00D22783" w:rsidP="003B7CC1">
            <w:pPr>
              <w:pStyle w:val="TAC"/>
              <w:keepNext w:val="0"/>
              <w:keepLines w:val="0"/>
            </w:pPr>
            <w:r w:rsidRPr="000C2FA4">
              <w:t>GBAUException</w:t>
            </w:r>
            <w:r>
              <w:t xml:space="preserve"> well throwns</w:t>
            </w:r>
            <w:r w:rsidRPr="00FB3FBD">
              <w:t xml:space="preserve"> </w:t>
            </w:r>
            <w:r>
              <w:t>with reason</w:t>
            </w:r>
          </w:p>
          <w:p w14:paraId="241702B1" w14:textId="77777777" w:rsidR="00D22783" w:rsidRPr="002A2EFE" w:rsidRDefault="00D22783" w:rsidP="003B7CC1">
            <w:pPr>
              <w:pStyle w:val="TAC"/>
              <w:keepNext w:val="0"/>
              <w:keepLines w:val="0"/>
            </w:pPr>
            <w:r w:rsidRPr="00384A32">
              <w:rPr>
                <w:sz w:val="16"/>
                <w:szCs w:val="18"/>
              </w:rPr>
              <w:t>GBA_U_BOOTSTRAP_NOT_DONE</w:t>
            </w:r>
          </w:p>
        </w:tc>
        <w:tc>
          <w:tcPr>
            <w:tcW w:w="855" w:type="dxa"/>
            <w:tcBorders>
              <w:top w:val="single" w:sz="4" w:space="0" w:color="auto"/>
              <w:left w:val="single" w:sz="4" w:space="0" w:color="auto"/>
              <w:bottom w:val="single" w:sz="4" w:space="0" w:color="auto"/>
              <w:right w:val="single" w:sz="4" w:space="0" w:color="auto"/>
            </w:tcBorders>
          </w:tcPr>
          <w:p w14:paraId="21CF059D" w14:textId="77777777" w:rsidR="00D22783" w:rsidRPr="002A2EFE" w:rsidRDefault="00D22783" w:rsidP="003B7CC1">
            <w:pPr>
              <w:pStyle w:val="TAC"/>
              <w:keepNext w:val="0"/>
              <w:keepLines w:val="0"/>
            </w:pPr>
          </w:p>
        </w:tc>
      </w:tr>
      <w:tr w:rsidR="00D22783" w:rsidRPr="002A2EFE" w14:paraId="1C7BFB2D"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753B5118" w14:textId="77777777" w:rsidR="00D22783" w:rsidRPr="002A2EFE" w:rsidRDefault="00D22783" w:rsidP="003B7CC1">
            <w:pPr>
              <w:pStyle w:val="TAC"/>
              <w:keepNext w:val="0"/>
              <w:keepLines w:val="0"/>
            </w:pPr>
            <w:r>
              <w:t>107</w:t>
            </w:r>
          </w:p>
        </w:tc>
        <w:tc>
          <w:tcPr>
            <w:tcW w:w="5666" w:type="dxa"/>
            <w:tcBorders>
              <w:top w:val="single" w:sz="4" w:space="0" w:color="auto"/>
              <w:left w:val="single" w:sz="4" w:space="0" w:color="auto"/>
              <w:bottom w:val="single" w:sz="4" w:space="0" w:color="auto"/>
              <w:right w:val="single" w:sz="4" w:space="0" w:color="auto"/>
            </w:tcBorders>
          </w:tcPr>
          <w:p w14:paraId="7FA306BE" w14:textId="77777777" w:rsidR="00D22783" w:rsidRDefault="00D22783" w:rsidP="003B7CC1">
            <w:pPr>
              <w:pStyle w:val="TAC"/>
              <w:keepNext w:val="0"/>
              <w:keepLines w:val="0"/>
              <w:ind w:left="103"/>
              <w:jc w:val="left"/>
            </w:pPr>
            <w:r>
              <w:t>Same sequence as Test Case 7 but with step a using:</w:t>
            </w:r>
          </w:p>
          <w:p w14:paraId="2C469F23"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_CBC</w:t>
            </w:r>
          </w:p>
        </w:tc>
        <w:tc>
          <w:tcPr>
            <w:tcW w:w="2835" w:type="dxa"/>
            <w:tcBorders>
              <w:top w:val="single" w:sz="4" w:space="0" w:color="auto"/>
              <w:left w:val="single" w:sz="4" w:space="0" w:color="auto"/>
              <w:bottom w:val="single" w:sz="4" w:space="0" w:color="auto"/>
              <w:right w:val="single" w:sz="4" w:space="0" w:color="auto"/>
            </w:tcBorders>
          </w:tcPr>
          <w:p w14:paraId="2C53BBC9" w14:textId="77777777" w:rsidR="00D22783" w:rsidRPr="002A2EFE" w:rsidRDefault="00D22783" w:rsidP="003B7CC1">
            <w:pPr>
              <w:pStyle w:val="TAC"/>
              <w:keepNext w:val="0"/>
              <w:keepLines w:val="0"/>
            </w:pPr>
            <w:r>
              <w:t>GBAUCipher1 is a GBAUCipher instance.</w:t>
            </w:r>
          </w:p>
          <w:p w14:paraId="2357DF18" w14:textId="77777777" w:rsidR="00D22783" w:rsidRDefault="00D22783" w:rsidP="003B7CC1">
            <w:pPr>
              <w:pStyle w:val="TAC"/>
              <w:keepNext w:val="0"/>
              <w:keepLines w:val="0"/>
            </w:pPr>
          </w:p>
          <w:p w14:paraId="7D1663B9" w14:textId="77777777" w:rsidR="00D22783" w:rsidRPr="002A2EFE" w:rsidRDefault="00D22783" w:rsidP="003B7CC1">
            <w:pPr>
              <w:pStyle w:val="TAC"/>
              <w:keepNext w:val="0"/>
              <w:keepLines w:val="0"/>
            </w:pPr>
            <w:r w:rsidRPr="000C2FA4">
              <w:t>GBAUException</w:t>
            </w:r>
            <w:r>
              <w:t xml:space="preserve"> well throwns</w:t>
            </w:r>
            <w:r w:rsidRPr="00FB3FBD">
              <w:t xml:space="preserve"> </w:t>
            </w:r>
            <w:r>
              <w:t>with reason</w:t>
            </w:r>
            <w:r w:rsidRPr="00FB3FBD">
              <w:t xml:space="preserve"> </w:t>
            </w:r>
            <w:r w:rsidRPr="00384A32">
              <w:rPr>
                <w:sz w:val="14"/>
                <w:szCs w:val="16"/>
              </w:rPr>
              <w:t xml:space="preserve">GBA_U_NAF_DERIVATION_NOT_DONE </w:t>
            </w:r>
          </w:p>
        </w:tc>
        <w:tc>
          <w:tcPr>
            <w:tcW w:w="855" w:type="dxa"/>
            <w:tcBorders>
              <w:top w:val="single" w:sz="4" w:space="0" w:color="auto"/>
              <w:left w:val="single" w:sz="4" w:space="0" w:color="auto"/>
              <w:bottom w:val="single" w:sz="4" w:space="0" w:color="auto"/>
              <w:right w:val="single" w:sz="4" w:space="0" w:color="auto"/>
            </w:tcBorders>
          </w:tcPr>
          <w:p w14:paraId="5EFC9F66" w14:textId="77777777" w:rsidR="00D22783" w:rsidRPr="002A2EFE" w:rsidRDefault="00D22783" w:rsidP="003B7CC1">
            <w:pPr>
              <w:pStyle w:val="TAC"/>
              <w:keepNext w:val="0"/>
              <w:keepLines w:val="0"/>
            </w:pPr>
          </w:p>
        </w:tc>
      </w:tr>
      <w:tr w:rsidR="00D22783" w:rsidRPr="002A2EFE" w14:paraId="13BA6236"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5B5FAF22" w14:textId="77777777" w:rsidR="00D22783" w:rsidRPr="002A2EFE" w:rsidRDefault="00D22783" w:rsidP="003B7CC1">
            <w:pPr>
              <w:pStyle w:val="TAC"/>
              <w:keepNext w:val="0"/>
              <w:keepLines w:val="0"/>
            </w:pPr>
            <w:r>
              <w:t>108</w:t>
            </w:r>
          </w:p>
        </w:tc>
        <w:tc>
          <w:tcPr>
            <w:tcW w:w="5666" w:type="dxa"/>
            <w:tcBorders>
              <w:top w:val="single" w:sz="4" w:space="0" w:color="auto"/>
              <w:left w:val="single" w:sz="4" w:space="0" w:color="auto"/>
              <w:bottom w:val="single" w:sz="4" w:space="0" w:color="auto"/>
              <w:right w:val="single" w:sz="4" w:space="0" w:color="auto"/>
            </w:tcBorders>
          </w:tcPr>
          <w:p w14:paraId="00CE97A1" w14:textId="77777777" w:rsidR="00D22783" w:rsidRDefault="00D22783" w:rsidP="003B7CC1">
            <w:pPr>
              <w:pStyle w:val="TAC"/>
              <w:keepNext w:val="0"/>
              <w:keepLines w:val="0"/>
              <w:ind w:left="103"/>
              <w:jc w:val="left"/>
            </w:pPr>
            <w:r>
              <w:t>Same sequence as Test Case 8 but with step a using:</w:t>
            </w:r>
          </w:p>
          <w:p w14:paraId="109B9AA9"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_CBC</w:t>
            </w:r>
          </w:p>
        </w:tc>
        <w:tc>
          <w:tcPr>
            <w:tcW w:w="2835" w:type="dxa"/>
            <w:tcBorders>
              <w:top w:val="single" w:sz="4" w:space="0" w:color="auto"/>
              <w:left w:val="single" w:sz="4" w:space="0" w:color="auto"/>
              <w:bottom w:val="single" w:sz="4" w:space="0" w:color="auto"/>
              <w:right w:val="single" w:sz="4" w:space="0" w:color="auto"/>
            </w:tcBorders>
          </w:tcPr>
          <w:p w14:paraId="3C890E74" w14:textId="77777777" w:rsidR="00D22783" w:rsidRPr="002A2EFE" w:rsidRDefault="00D22783" w:rsidP="003B7CC1">
            <w:pPr>
              <w:pStyle w:val="TAC"/>
              <w:keepNext w:val="0"/>
              <w:keepLines w:val="0"/>
            </w:pPr>
            <w:r>
              <w:t>GBAUCipher1 is a GBAUCipher instance.</w:t>
            </w:r>
          </w:p>
          <w:p w14:paraId="70FC3AF0" w14:textId="77777777" w:rsidR="00D22783" w:rsidRDefault="00D22783" w:rsidP="003B7CC1">
            <w:pPr>
              <w:pStyle w:val="TAC"/>
              <w:keepNext w:val="0"/>
              <w:keepLines w:val="0"/>
            </w:pPr>
          </w:p>
          <w:p w14:paraId="176DF397" w14:textId="77777777" w:rsidR="00D22783" w:rsidRPr="002A2EFE" w:rsidRDefault="00D22783" w:rsidP="003B7CC1">
            <w:pPr>
              <w:pStyle w:val="TAC"/>
              <w:keepNext w:val="0"/>
              <w:keepLines w:val="0"/>
            </w:pPr>
            <w:r w:rsidRPr="000C2FA4">
              <w:t>GBAUException</w:t>
            </w:r>
            <w:r>
              <w:t xml:space="preserve"> well throwns</w:t>
            </w:r>
            <w:r w:rsidRPr="00FB3FBD">
              <w:t xml:space="preserve"> </w:t>
            </w:r>
            <w:r>
              <w:t>with reason</w:t>
            </w:r>
            <w:r w:rsidRPr="00FB3FBD">
              <w:t xml:space="preserve"> GBA_U_INCORRECT_ADF_AID</w:t>
            </w:r>
          </w:p>
        </w:tc>
        <w:tc>
          <w:tcPr>
            <w:tcW w:w="855" w:type="dxa"/>
            <w:tcBorders>
              <w:top w:val="single" w:sz="4" w:space="0" w:color="auto"/>
              <w:left w:val="single" w:sz="4" w:space="0" w:color="auto"/>
              <w:bottom w:val="single" w:sz="4" w:space="0" w:color="auto"/>
              <w:right w:val="single" w:sz="4" w:space="0" w:color="auto"/>
            </w:tcBorders>
          </w:tcPr>
          <w:p w14:paraId="702698A2" w14:textId="77777777" w:rsidR="00D22783" w:rsidRPr="002A2EFE" w:rsidRDefault="00D22783" w:rsidP="003B7CC1">
            <w:pPr>
              <w:pStyle w:val="TAC"/>
              <w:keepNext w:val="0"/>
              <w:keepLines w:val="0"/>
            </w:pPr>
          </w:p>
        </w:tc>
      </w:tr>
      <w:tr w:rsidR="00D22783" w:rsidRPr="002A2EFE" w14:paraId="129CC3BA"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70565FB2" w14:textId="77777777" w:rsidR="00D22783" w:rsidRPr="002A2EFE" w:rsidRDefault="00D22783" w:rsidP="003B7CC1">
            <w:pPr>
              <w:pStyle w:val="TAC"/>
              <w:keepNext w:val="0"/>
              <w:keepLines w:val="0"/>
            </w:pPr>
            <w:r>
              <w:t>109</w:t>
            </w:r>
          </w:p>
        </w:tc>
        <w:tc>
          <w:tcPr>
            <w:tcW w:w="5666" w:type="dxa"/>
            <w:tcBorders>
              <w:top w:val="single" w:sz="4" w:space="0" w:color="auto"/>
              <w:left w:val="single" w:sz="4" w:space="0" w:color="auto"/>
              <w:bottom w:val="single" w:sz="4" w:space="0" w:color="auto"/>
              <w:right w:val="single" w:sz="4" w:space="0" w:color="auto"/>
            </w:tcBorders>
          </w:tcPr>
          <w:p w14:paraId="3CA224B4" w14:textId="77777777" w:rsidR="00D22783" w:rsidRDefault="00D22783" w:rsidP="003B7CC1">
            <w:pPr>
              <w:pStyle w:val="TAC"/>
              <w:keepNext w:val="0"/>
              <w:keepLines w:val="0"/>
              <w:ind w:left="103"/>
              <w:jc w:val="left"/>
            </w:pPr>
            <w:r>
              <w:t>Same sequence as Test Case 9 but with step a using:</w:t>
            </w:r>
          </w:p>
          <w:p w14:paraId="3366DCBE"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_CBC</w:t>
            </w:r>
          </w:p>
        </w:tc>
        <w:tc>
          <w:tcPr>
            <w:tcW w:w="2835" w:type="dxa"/>
            <w:tcBorders>
              <w:top w:val="single" w:sz="4" w:space="0" w:color="auto"/>
              <w:left w:val="single" w:sz="4" w:space="0" w:color="auto"/>
              <w:bottom w:val="single" w:sz="4" w:space="0" w:color="auto"/>
              <w:right w:val="single" w:sz="4" w:space="0" w:color="auto"/>
            </w:tcBorders>
          </w:tcPr>
          <w:p w14:paraId="0C2F2637" w14:textId="77777777" w:rsidR="00D22783" w:rsidRPr="002A2EFE" w:rsidRDefault="00D22783" w:rsidP="003B7CC1">
            <w:pPr>
              <w:pStyle w:val="TAC"/>
              <w:keepNext w:val="0"/>
              <w:keepLines w:val="0"/>
            </w:pPr>
            <w:r>
              <w:t>GBAUCipher1 is a GBAUCipher instance.</w:t>
            </w:r>
          </w:p>
          <w:p w14:paraId="07D9C082" w14:textId="77777777" w:rsidR="00D22783" w:rsidRDefault="00D22783" w:rsidP="003B7CC1">
            <w:pPr>
              <w:pStyle w:val="TAC"/>
              <w:keepNext w:val="0"/>
              <w:keepLines w:val="0"/>
            </w:pPr>
          </w:p>
          <w:p w14:paraId="47BAFB5D" w14:textId="77777777" w:rsidR="00D22783" w:rsidRPr="002A2EFE" w:rsidRDefault="00D22783" w:rsidP="003B7CC1">
            <w:pPr>
              <w:pStyle w:val="TAC"/>
              <w:keepNext w:val="0"/>
              <w:keepLines w:val="0"/>
            </w:pPr>
            <w:r w:rsidRPr="000C2FA4">
              <w:t>GBAUException</w:t>
            </w:r>
            <w:r>
              <w:t xml:space="preserve"> well throwns</w:t>
            </w:r>
            <w:r w:rsidRPr="00FB3FBD">
              <w:t xml:space="preserve"> </w:t>
            </w:r>
            <w:r>
              <w:t>with reason</w:t>
            </w:r>
            <w:r w:rsidRPr="00FB3FBD">
              <w:t xml:space="preserve"> </w:t>
            </w:r>
            <w:r w:rsidRPr="00384A32">
              <w:t>GBA_U_INCORRECT_NAF_ID</w:t>
            </w:r>
            <w:r>
              <w:t xml:space="preserve"> </w:t>
            </w:r>
          </w:p>
        </w:tc>
        <w:tc>
          <w:tcPr>
            <w:tcW w:w="855" w:type="dxa"/>
            <w:tcBorders>
              <w:top w:val="single" w:sz="4" w:space="0" w:color="auto"/>
              <w:left w:val="single" w:sz="4" w:space="0" w:color="auto"/>
              <w:bottom w:val="single" w:sz="4" w:space="0" w:color="auto"/>
              <w:right w:val="single" w:sz="4" w:space="0" w:color="auto"/>
            </w:tcBorders>
          </w:tcPr>
          <w:p w14:paraId="6B4A0B34" w14:textId="77777777" w:rsidR="00D22783" w:rsidRPr="002A2EFE" w:rsidRDefault="00D22783" w:rsidP="003B7CC1">
            <w:pPr>
              <w:pStyle w:val="TAC"/>
              <w:keepNext w:val="0"/>
              <w:keepLines w:val="0"/>
            </w:pPr>
          </w:p>
        </w:tc>
      </w:tr>
      <w:tr w:rsidR="00D22783" w:rsidRPr="002A2EFE" w14:paraId="16C92A8D"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230D7789" w14:textId="77777777" w:rsidR="00D22783" w:rsidRPr="002A2EFE" w:rsidRDefault="00D22783" w:rsidP="003B7CC1">
            <w:pPr>
              <w:pStyle w:val="TAC"/>
              <w:keepNext w:val="0"/>
              <w:keepLines w:val="0"/>
            </w:pPr>
            <w:r>
              <w:t>110</w:t>
            </w:r>
          </w:p>
        </w:tc>
        <w:tc>
          <w:tcPr>
            <w:tcW w:w="5666" w:type="dxa"/>
            <w:tcBorders>
              <w:top w:val="single" w:sz="4" w:space="0" w:color="auto"/>
              <w:left w:val="single" w:sz="4" w:space="0" w:color="auto"/>
              <w:bottom w:val="single" w:sz="4" w:space="0" w:color="auto"/>
              <w:right w:val="single" w:sz="4" w:space="0" w:color="auto"/>
            </w:tcBorders>
          </w:tcPr>
          <w:p w14:paraId="56AF88C0" w14:textId="77777777" w:rsidR="00D22783" w:rsidRDefault="00D22783" w:rsidP="003B7CC1">
            <w:pPr>
              <w:pStyle w:val="TAC"/>
              <w:keepNext w:val="0"/>
              <w:keepLines w:val="0"/>
              <w:ind w:left="103"/>
              <w:jc w:val="left"/>
            </w:pPr>
            <w:r>
              <w:t>Same sequence as Test Case 10 but with step a using:</w:t>
            </w:r>
          </w:p>
          <w:p w14:paraId="271E209E"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_CBC</w:t>
            </w:r>
          </w:p>
        </w:tc>
        <w:tc>
          <w:tcPr>
            <w:tcW w:w="2835" w:type="dxa"/>
            <w:tcBorders>
              <w:top w:val="single" w:sz="4" w:space="0" w:color="auto"/>
              <w:left w:val="single" w:sz="4" w:space="0" w:color="auto"/>
              <w:bottom w:val="single" w:sz="4" w:space="0" w:color="auto"/>
              <w:right w:val="single" w:sz="4" w:space="0" w:color="auto"/>
            </w:tcBorders>
          </w:tcPr>
          <w:p w14:paraId="49D61255" w14:textId="77777777" w:rsidR="00D22783" w:rsidRPr="002A2EFE" w:rsidRDefault="00D22783" w:rsidP="003B7CC1">
            <w:pPr>
              <w:pStyle w:val="TAC"/>
              <w:keepNext w:val="0"/>
              <w:keepLines w:val="0"/>
            </w:pPr>
            <w:r>
              <w:t>GBAUCipher1 is a GBAUCipher instance.</w:t>
            </w:r>
          </w:p>
          <w:p w14:paraId="348A24EA" w14:textId="77777777" w:rsidR="00D22783" w:rsidRDefault="00D22783" w:rsidP="003B7CC1">
            <w:pPr>
              <w:pStyle w:val="TAC"/>
              <w:keepNext w:val="0"/>
              <w:keepLines w:val="0"/>
            </w:pPr>
          </w:p>
          <w:p w14:paraId="32B6FD46" w14:textId="77777777" w:rsidR="00D22783" w:rsidRPr="002A2EFE" w:rsidRDefault="00D22783" w:rsidP="003B7CC1">
            <w:pPr>
              <w:pStyle w:val="TAC"/>
              <w:keepNext w:val="0"/>
              <w:keepLines w:val="0"/>
            </w:pPr>
            <w:r>
              <w:t>No exception thrown</w:t>
            </w:r>
          </w:p>
        </w:tc>
        <w:tc>
          <w:tcPr>
            <w:tcW w:w="855" w:type="dxa"/>
            <w:tcBorders>
              <w:top w:val="single" w:sz="4" w:space="0" w:color="auto"/>
              <w:left w:val="single" w:sz="4" w:space="0" w:color="auto"/>
              <w:bottom w:val="single" w:sz="4" w:space="0" w:color="auto"/>
              <w:right w:val="single" w:sz="4" w:space="0" w:color="auto"/>
            </w:tcBorders>
          </w:tcPr>
          <w:p w14:paraId="311F3F39" w14:textId="77777777" w:rsidR="00D22783" w:rsidRPr="002A2EFE" w:rsidRDefault="00D22783" w:rsidP="003B7CC1">
            <w:pPr>
              <w:pStyle w:val="TAC"/>
              <w:keepNext w:val="0"/>
              <w:keepLines w:val="0"/>
            </w:pPr>
          </w:p>
        </w:tc>
      </w:tr>
      <w:tr w:rsidR="00D22783" w:rsidRPr="002A2EFE" w14:paraId="163B8B37"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3E722995" w14:textId="77777777" w:rsidR="00D22783" w:rsidRPr="002A2EFE" w:rsidRDefault="00D22783" w:rsidP="003B7CC1">
            <w:pPr>
              <w:pStyle w:val="TAC"/>
              <w:keepNext w:val="0"/>
              <w:keepLines w:val="0"/>
            </w:pPr>
            <w:r>
              <w:t>111</w:t>
            </w:r>
          </w:p>
        </w:tc>
        <w:tc>
          <w:tcPr>
            <w:tcW w:w="5666" w:type="dxa"/>
            <w:tcBorders>
              <w:top w:val="single" w:sz="4" w:space="0" w:color="auto"/>
              <w:left w:val="single" w:sz="4" w:space="0" w:color="auto"/>
              <w:bottom w:val="single" w:sz="4" w:space="0" w:color="auto"/>
              <w:right w:val="single" w:sz="4" w:space="0" w:color="auto"/>
            </w:tcBorders>
          </w:tcPr>
          <w:p w14:paraId="3CB2021C" w14:textId="77777777" w:rsidR="00D22783" w:rsidRDefault="00D22783" w:rsidP="003B7CC1">
            <w:pPr>
              <w:pStyle w:val="TAC"/>
              <w:keepNext w:val="0"/>
              <w:keepLines w:val="0"/>
              <w:ind w:left="103"/>
              <w:jc w:val="left"/>
            </w:pPr>
            <w:r>
              <w:t>Same sequence as Test Case 11 but with step a using:</w:t>
            </w:r>
          </w:p>
          <w:p w14:paraId="1407C2DE"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_CBC</w:t>
            </w:r>
          </w:p>
        </w:tc>
        <w:tc>
          <w:tcPr>
            <w:tcW w:w="2835" w:type="dxa"/>
            <w:tcBorders>
              <w:top w:val="single" w:sz="4" w:space="0" w:color="auto"/>
              <w:left w:val="single" w:sz="4" w:space="0" w:color="auto"/>
              <w:bottom w:val="single" w:sz="4" w:space="0" w:color="auto"/>
              <w:right w:val="single" w:sz="4" w:space="0" w:color="auto"/>
            </w:tcBorders>
          </w:tcPr>
          <w:p w14:paraId="08CB7832" w14:textId="77777777" w:rsidR="00D22783" w:rsidRPr="002A2EFE" w:rsidRDefault="00D22783" w:rsidP="003B7CC1">
            <w:pPr>
              <w:pStyle w:val="TAC"/>
              <w:keepNext w:val="0"/>
              <w:keepLines w:val="0"/>
            </w:pPr>
            <w:r>
              <w:t>GBAUCipher1 is a GBAUCipher instance.</w:t>
            </w:r>
          </w:p>
          <w:p w14:paraId="00CEDCD3" w14:textId="77777777" w:rsidR="00D22783" w:rsidRDefault="00D22783" w:rsidP="003B7CC1">
            <w:pPr>
              <w:pStyle w:val="TAC"/>
              <w:keepNext w:val="0"/>
              <w:keepLines w:val="0"/>
            </w:pPr>
          </w:p>
          <w:p w14:paraId="1AFA4925" w14:textId="77777777" w:rsidR="00D22783" w:rsidRPr="002A2EFE" w:rsidRDefault="00D22783" w:rsidP="003B7CC1">
            <w:pPr>
              <w:pStyle w:val="TAC"/>
              <w:keepNext w:val="0"/>
              <w:keepLines w:val="0"/>
            </w:pPr>
            <w:r w:rsidRPr="000C2FA4">
              <w:t>GBAUException</w:t>
            </w:r>
            <w:r>
              <w:t xml:space="preserve"> well throwns</w:t>
            </w:r>
            <w:r w:rsidRPr="00FB3FBD">
              <w:t xml:space="preserve"> </w:t>
            </w:r>
            <w:r>
              <w:t>with reason</w:t>
            </w:r>
            <w:r w:rsidRPr="00FB3FBD">
              <w:t xml:space="preserve"> </w:t>
            </w:r>
            <w:r w:rsidRPr="00DD2ED8">
              <w:t>GBA_U_UNALLOWED_ACCESS</w:t>
            </w:r>
          </w:p>
        </w:tc>
        <w:tc>
          <w:tcPr>
            <w:tcW w:w="855" w:type="dxa"/>
            <w:tcBorders>
              <w:top w:val="single" w:sz="4" w:space="0" w:color="auto"/>
              <w:left w:val="single" w:sz="4" w:space="0" w:color="auto"/>
              <w:bottom w:val="single" w:sz="4" w:space="0" w:color="auto"/>
              <w:right w:val="single" w:sz="4" w:space="0" w:color="auto"/>
            </w:tcBorders>
          </w:tcPr>
          <w:p w14:paraId="0ED4D6A7" w14:textId="77777777" w:rsidR="00D22783" w:rsidRPr="002A2EFE" w:rsidRDefault="00D22783" w:rsidP="003B7CC1">
            <w:pPr>
              <w:pStyle w:val="TAC"/>
              <w:keepNext w:val="0"/>
              <w:keepLines w:val="0"/>
            </w:pPr>
          </w:p>
        </w:tc>
      </w:tr>
      <w:tr w:rsidR="00D22783" w:rsidRPr="002A2EFE" w14:paraId="462B3443"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05588434" w14:textId="77777777" w:rsidR="00D22783" w:rsidRPr="002A2EFE" w:rsidRDefault="00D22783" w:rsidP="003B7CC1">
            <w:pPr>
              <w:pStyle w:val="TAC"/>
              <w:keepNext w:val="0"/>
              <w:keepLines w:val="0"/>
            </w:pPr>
            <w:r>
              <w:t>201</w:t>
            </w:r>
          </w:p>
        </w:tc>
        <w:tc>
          <w:tcPr>
            <w:tcW w:w="5666" w:type="dxa"/>
            <w:tcBorders>
              <w:top w:val="single" w:sz="4" w:space="0" w:color="auto"/>
              <w:left w:val="single" w:sz="4" w:space="0" w:color="auto"/>
              <w:bottom w:val="single" w:sz="4" w:space="0" w:color="auto"/>
              <w:right w:val="single" w:sz="4" w:space="0" w:color="auto"/>
            </w:tcBorders>
          </w:tcPr>
          <w:p w14:paraId="2FD4781A" w14:textId="77777777" w:rsidR="00D22783" w:rsidRDefault="00D22783" w:rsidP="003B7CC1">
            <w:pPr>
              <w:pStyle w:val="TAC"/>
              <w:keepNext w:val="0"/>
              <w:keepLines w:val="0"/>
              <w:ind w:left="103"/>
              <w:jc w:val="left"/>
            </w:pPr>
            <w:r>
              <w:t>Same sequence as Test Case 1 but with step a using:</w:t>
            </w:r>
          </w:p>
          <w:p w14:paraId="051037EE"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w:t>
            </w:r>
            <w:r>
              <w:t>E</w:t>
            </w:r>
            <w:r w:rsidRPr="002A2EFE">
              <w:t>C</w:t>
            </w:r>
            <w:r>
              <w:t>B</w:t>
            </w:r>
          </w:p>
        </w:tc>
        <w:tc>
          <w:tcPr>
            <w:tcW w:w="2835" w:type="dxa"/>
            <w:tcBorders>
              <w:top w:val="single" w:sz="4" w:space="0" w:color="auto"/>
              <w:left w:val="single" w:sz="4" w:space="0" w:color="auto"/>
              <w:bottom w:val="single" w:sz="4" w:space="0" w:color="auto"/>
              <w:right w:val="single" w:sz="4" w:space="0" w:color="auto"/>
            </w:tcBorders>
          </w:tcPr>
          <w:p w14:paraId="5A3E6350" w14:textId="77777777" w:rsidR="00D22783" w:rsidRPr="002A2EFE" w:rsidRDefault="00D22783" w:rsidP="003B7CC1">
            <w:pPr>
              <w:pStyle w:val="TAC"/>
              <w:keepNext w:val="0"/>
              <w:keepLines w:val="0"/>
            </w:pPr>
            <w:r>
              <w:t>GBAUCipher1 is a GBAUCipher instance.</w:t>
            </w:r>
          </w:p>
          <w:p w14:paraId="2674DEF3" w14:textId="77777777" w:rsidR="00D22783" w:rsidRDefault="00D22783" w:rsidP="003B7CC1">
            <w:pPr>
              <w:pStyle w:val="TAC"/>
              <w:keepNext w:val="0"/>
              <w:keepLines w:val="0"/>
            </w:pPr>
          </w:p>
          <w:p w14:paraId="6C99DB34" w14:textId="77777777" w:rsidR="00D22783" w:rsidRPr="002A2EFE" w:rsidRDefault="00D22783" w:rsidP="003B7CC1">
            <w:pPr>
              <w:pStyle w:val="TAC"/>
              <w:keepNext w:val="0"/>
              <w:keepLines w:val="0"/>
            </w:pPr>
            <w:r w:rsidRPr="002A2EFE">
              <w:t>CryptoException.</w:t>
            </w:r>
            <w:r w:rsidRPr="006F67E1">
              <w:t>ILLEGAL_USE</w:t>
            </w:r>
            <w:r>
              <w:t xml:space="preserve"> well throwns</w:t>
            </w:r>
          </w:p>
        </w:tc>
        <w:tc>
          <w:tcPr>
            <w:tcW w:w="855" w:type="dxa"/>
            <w:tcBorders>
              <w:top w:val="single" w:sz="4" w:space="0" w:color="auto"/>
              <w:left w:val="single" w:sz="4" w:space="0" w:color="auto"/>
              <w:bottom w:val="single" w:sz="4" w:space="0" w:color="auto"/>
              <w:right w:val="single" w:sz="4" w:space="0" w:color="auto"/>
            </w:tcBorders>
          </w:tcPr>
          <w:p w14:paraId="657B4C4E" w14:textId="77777777" w:rsidR="00D22783" w:rsidRPr="002A2EFE" w:rsidRDefault="00D22783" w:rsidP="003B7CC1">
            <w:pPr>
              <w:pStyle w:val="TAC"/>
              <w:keepNext w:val="0"/>
              <w:keepLines w:val="0"/>
            </w:pPr>
          </w:p>
        </w:tc>
      </w:tr>
      <w:tr w:rsidR="00D22783" w:rsidRPr="002A2EFE" w14:paraId="0723C701"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0280C5B6" w14:textId="77777777" w:rsidR="00D22783" w:rsidRPr="002A2EFE" w:rsidRDefault="00D22783" w:rsidP="003B7CC1">
            <w:pPr>
              <w:pStyle w:val="TAC"/>
              <w:keepNext w:val="0"/>
              <w:keepLines w:val="0"/>
            </w:pPr>
            <w:r>
              <w:t>20</w:t>
            </w:r>
            <w:r w:rsidRPr="002A2EFE">
              <w:t>2</w:t>
            </w:r>
          </w:p>
        </w:tc>
        <w:tc>
          <w:tcPr>
            <w:tcW w:w="5666" w:type="dxa"/>
            <w:tcBorders>
              <w:top w:val="single" w:sz="4" w:space="0" w:color="auto"/>
              <w:left w:val="single" w:sz="4" w:space="0" w:color="auto"/>
              <w:bottom w:val="single" w:sz="4" w:space="0" w:color="auto"/>
              <w:right w:val="single" w:sz="4" w:space="0" w:color="auto"/>
            </w:tcBorders>
          </w:tcPr>
          <w:p w14:paraId="212D82A7" w14:textId="77777777" w:rsidR="00D22783" w:rsidRDefault="00D22783" w:rsidP="003B7CC1">
            <w:pPr>
              <w:pStyle w:val="TAC"/>
              <w:keepNext w:val="0"/>
              <w:keepLines w:val="0"/>
              <w:ind w:left="103"/>
              <w:jc w:val="left"/>
            </w:pPr>
            <w:r>
              <w:t>Same sequence as Test Case 2 but with step a using:</w:t>
            </w:r>
          </w:p>
          <w:p w14:paraId="69FA0899" w14:textId="77777777" w:rsidR="00D22783" w:rsidRPr="002A2EFE" w:rsidRDefault="00D22783" w:rsidP="003B7CC1">
            <w:pPr>
              <w:pStyle w:val="TAC"/>
              <w:keepNext w:val="0"/>
              <w:keepLines w:val="0"/>
              <w:ind w:left="103"/>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w:t>
            </w:r>
            <w:r>
              <w:t>E</w:t>
            </w:r>
            <w:r w:rsidRPr="002A2EFE">
              <w:t>C</w:t>
            </w:r>
            <w:r>
              <w:t>B</w:t>
            </w:r>
          </w:p>
        </w:tc>
        <w:tc>
          <w:tcPr>
            <w:tcW w:w="2835" w:type="dxa"/>
            <w:tcBorders>
              <w:top w:val="single" w:sz="4" w:space="0" w:color="auto"/>
              <w:left w:val="single" w:sz="4" w:space="0" w:color="auto"/>
              <w:bottom w:val="single" w:sz="4" w:space="0" w:color="auto"/>
              <w:right w:val="single" w:sz="4" w:space="0" w:color="auto"/>
            </w:tcBorders>
          </w:tcPr>
          <w:p w14:paraId="3828D4D0" w14:textId="77777777" w:rsidR="00D22783" w:rsidRPr="002A2EFE" w:rsidRDefault="00D22783" w:rsidP="003B7CC1">
            <w:pPr>
              <w:pStyle w:val="TAC"/>
              <w:keepNext w:val="0"/>
              <w:keepLines w:val="0"/>
            </w:pPr>
            <w:r>
              <w:t>GBAUCipher1 is a GBAUCipher instance.</w:t>
            </w:r>
          </w:p>
          <w:p w14:paraId="1178F360" w14:textId="77777777" w:rsidR="00D22783" w:rsidRDefault="00D22783" w:rsidP="003B7CC1">
            <w:pPr>
              <w:pStyle w:val="TAC"/>
              <w:keepNext w:val="0"/>
              <w:keepLines w:val="0"/>
            </w:pPr>
          </w:p>
          <w:p w14:paraId="681D6C1C" w14:textId="77777777" w:rsidR="00D22783" w:rsidRPr="002A2EFE" w:rsidRDefault="00D22783" w:rsidP="003B7CC1">
            <w:pPr>
              <w:pStyle w:val="TAC"/>
              <w:keepNext w:val="0"/>
              <w:keepLines w:val="0"/>
            </w:pPr>
            <w:r w:rsidRPr="00390615">
              <w:t>NullPointerException</w:t>
            </w:r>
            <w:r>
              <w:t xml:space="preserve"> well throwns</w:t>
            </w:r>
          </w:p>
        </w:tc>
        <w:tc>
          <w:tcPr>
            <w:tcW w:w="855" w:type="dxa"/>
            <w:tcBorders>
              <w:top w:val="single" w:sz="4" w:space="0" w:color="auto"/>
              <w:left w:val="single" w:sz="4" w:space="0" w:color="auto"/>
              <w:bottom w:val="single" w:sz="4" w:space="0" w:color="auto"/>
              <w:right w:val="single" w:sz="4" w:space="0" w:color="auto"/>
            </w:tcBorders>
          </w:tcPr>
          <w:p w14:paraId="4BC95DE4" w14:textId="77777777" w:rsidR="00D22783" w:rsidRPr="002A2EFE" w:rsidRDefault="00D22783" w:rsidP="003B7CC1">
            <w:pPr>
              <w:pStyle w:val="TAC"/>
              <w:keepNext w:val="0"/>
              <w:keepLines w:val="0"/>
            </w:pPr>
          </w:p>
        </w:tc>
      </w:tr>
      <w:tr w:rsidR="00D22783" w:rsidRPr="002A2EFE" w14:paraId="5120C73E"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0296164F" w14:textId="77777777" w:rsidR="00D22783" w:rsidRPr="002A2EFE" w:rsidRDefault="00D22783" w:rsidP="003B7CC1">
            <w:pPr>
              <w:pStyle w:val="TAC"/>
              <w:keepNext w:val="0"/>
              <w:keepLines w:val="0"/>
            </w:pPr>
            <w:r>
              <w:t>20</w:t>
            </w:r>
            <w:r w:rsidRPr="002A2EFE">
              <w:t>3</w:t>
            </w:r>
          </w:p>
        </w:tc>
        <w:tc>
          <w:tcPr>
            <w:tcW w:w="5666" w:type="dxa"/>
            <w:tcBorders>
              <w:top w:val="single" w:sz="4" w:space="0" w:color="auto"/>
              <w:left w:val="single" w:sz="4" w:space="0" w:color="auto"/>
              <w:bottom w:val="single" w:sz="4" w:space="0" w:color="auto"/>
              <w:right w:val="single" w:sz="4" w:space="0" w:color="auto"/>
            </w:tcBorders>
          </w:tcPr>
          <w:p w14:paraId="52E276DE" w14:textId="77777777" w:rsidR="00D22783" w:rsidRDefault="00D22783" w:rsidP="003B7CC1">
            <w:pPr>
              <w:pStyle w:val="TAC"/>
              <w:keepNext w:val="0"/>
              <w:keepLines w:val="0"/>
              <w:ind w:left="103"/>
              <w:jc w:val="left"/>
            </w:pPr>
            <w:r>
              <w:t>Same sequence as Test Case 3 but with step a using:</w:t>
            </w:r>
          </w:p>
          <w:p w14:paraId="54F6F5E5"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SM4_E</w:t>
            </w:r>
            <w:r w:rsidRPr="002A2EFE">
              <w:t>C</w:t>
            </w:r>
            <w:r>
              <w:t>B</w:t>
            </w:r>
          </w:p>
        </w:tc>
        <w:tc>
          <w:tcPr>
            <w:tcW w:w="2835" w:type="dxa"/>
            <w:tcBorders>
              <w:top w:val="single" w:sz="4" w:space="0" w:color="auto"/>
              <w:left w:val="single" w:sz="4" w:space="0" w:color="auto"/>
              <w:bottom w:val="single" w:sz="4" w:space="0" w:color="auto"/>
              <w:right w:val="single" w:sz="4" w:space="0" w:color="auto"/>
            </w:tcBorders>
          </w:tcPr>
          <w:p w14:paraId="21443B78" w14:textId="77777777" w:rsidR="00D22783" w:rsidRPr="002A2EFE" w:rsidRDefault="00D22783" w:rsidP="003B7CC1">
            <w:pPr>
              <w:pStyle w:val="TAC"/>
              <w:keepNext w:val="0"/>
              <w:keepLines w:val="0"/>
            </w:pPr>
            <w:r>
              <w:t>GBAUCipher1 is a GBAUCipher instance.</w:t>
            </w:r>
          </w:p>
          <w:p w14:paraId="51AA25F0" w14:textId="77777777" w:rsidR="00D22783" w:rsidRDefault="00D22783" w:rsidP="003B7CC1">
            <w:pPr>
              <w:pStyle w:val="TAC"/>
              <w:keepNext w:val="0"/>
              <w:keepLines w:val="0"/>
            </w:pPr>
          </w:p>
          <w:p w14:paraId="077E3CA3" w14:textId="77777777" w:rsidR="00D22783" w:rsidRPr="002A2EFE" w:rsidRDefault="00D22783" w:rsidP="003B7CC1">
            <w:pPr>
              <w:pStyle w:val="TAC"/>
              <w:keepNext w:val="0"/>
              <w:keepLines w:val="0"/>
            </w:pPr>
            <w:r w:rsidRPr="00390615">
              <w:t>NullPointerException</w:t>
            </w:r>
            <w:r>
              <w:t xml:space="preserve"> well throwns</w:t>
            </w:r>
          </w:p>
        </w:tc>
        <w:tc>
          <w:tcPr>
            <w:tcW w:w="855" w:type="dxa"/>
            <w:tcBorders>
              <w:top w:val="single" w:sz="4" w:space="0" w:color="auto"/>
              <w:left w:val="single" w:sz="4" w:space="0" w:color="auto"/>
              <w:bottom w:val="single" w:sz="4" w:space="0" w:color="auto"/>
              <w:right w:val="single" w:sz="4" w:space="0" w:color="auto"/>
            </w:tcBorders>
          </w:tcPr>
          <w:p w14:paraId="10E8E188" w14:textId="77777777" w:rsidR="00D22783" w:rsidRPr="002A2EFE" w:rsidRDefault="00D22783" w:rsidP="003B7CC1">
            <w:pPr>
              <w:pStyle w:val="TAC"/>
              <w:keepNext w:val="0"/>
              <w:keepLines w:val="0"/>
            </w:pPr>
          </w:p>
        </w:tc>
      </w:tr>
      <w:tr w:rsidR="00D22783" w:rsidRPr="002A2EFE" w14:paraId="3F363F2C"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71886F23" w14:textId="77777777" w:rsidR="00D22783" w:rsidRPr="002A2EFE" w:rsidRDefault="00D22783" w:rsidP="003B7CC1">
            <w:pPr>
              <w:pStyle w:val="TAC"/>
              <w:keepNext w:val="0"/>
              <w:keepLines w:val="0"/>
            </w:pPr>
            <w:r>
              <w:t>204</w:t>
            </w:r>
          </w:p>
        </w:tc>
        <w:tc>
          <w:tcPr>
            <w:tcW w:w="5666" w:type="dxa"/>
            <w:tcBorders>
              <w:top w:val="single" w:sz="4" w:space="0" w:color="auto"/>
              <w:left w:val="single" w:sz="4" w:space="0" w:color="auto"/>
              <w:bottom w:val="single" w:sz="4" w:space="0" w:color="auto"/>
              <w:right w:val="single" w:sz="4" w:space="0" w:color="auto"/>
            </w:tcBorders>
          </w:tcPr>
          <w:p w14:paraId="1A1C74D9" w14:textId="77777777" w:rsidR="00D22783" w:rsidRDefault="00D22783" w:rsidP="003B7CC1">
            <w:pPr>
              <w:pStyle w:val="TAC"/>
              <w:keepNext w:val="0"/>
              <w:keepLines w:val="0"/>
              <w:ind w:left="103"/>
              <w:jc w:val="left"/>
            </w:pPr>
            <w:r>
              <w:t>Same sequence as Test Case 4 but with step a using:</w:t>
            </w:r>
          </w:p>
          <w:p w14:paraId="50BB684C"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SM4_E</w:t>
            </w:r>
            <w:r w:rsidRPr="002A2EFE">
              <w:t>C</w:t>
            </w:r>
            <w:r>
              <w:t>B</w:t>
            </w:r>
          </w:p>
        </w:tc>
        <w:tc>
          <w:tcPr>
            <w:tcW w:w="2835" w:type="dxa"/>
            <w:tcBorders>
              <w:top w:val="single" w:sz="4" w:space="0" w:color="auto"/>
              <w:left w:val="single" w:sz="4" w:space="0" w:color="auto"/>
              <w:bottom w:val="single" w:sz="4" w:space="0" w:color="auto"/>
              <w:right w:val="single" w:sz="4" w:space="0" w:color="auto"/>
            </w:tcBorders>
          </w:tcPr>
          <w:p w14:paraId="409CFFAE" w14:textId="77777777" w:rsidR="00D22783" w:rsidRPr="002A2EFE" w:rsidRDefault="00D22783" w:rsidP="003B7CC1">
            <w:pPr>
              <w:pStyle w:val="TAC"/>
              <w:keepNext w:val="0"/>
              <w:keepLines w:val="0"/>
            </w:pPr>
            <w:r>
              <w:t>GBAUCipher1 is a GBAUCipher instance.</w:t>
            </w:r>
          </w:p>
          <w:p w14:paraId="62098868" w14:textId="77777777" w:rsidR="00D22783" w:rsidRDefault="00D22783" w:rsidP="003B7CC1">
            <w:pPr>
              <w:pStyle w:val="TAC"/>
              <w:keepNext w:val="0"/>
              <w:keepLines w:val="0"/>
            </w:pPr>
          </w:p>
          <w:p w14:paraId="22C2E196" w14:textId="77777777" w:rsidR="00D22783" w:rsidRPr="002A2EFE" w:rsidRDefault="00D22783" w:rsidP="003B7CC1">
            <w:pPr>
              <w:pStyle w:val="TAC"/>
              <w:keepNext w:val="0"/>
              <w:keepLines w:val="0"/>
            </w:pPr>
            <w:r w:rsidRPr="00A534F0">
              <w:t>ArrayIndexOutOfBoundsException</w:t>
            </w:r>
            <w:r>
              <w:t xml:space="preserve"> well throwns</w:t>
            </w:r>
          </w:p>
        </w:tc>
        <w:tc>
          <w:tcPr>
            <w:tcW w:w="855" w:type="dxa"/>
            <w:tcBorders>
              <w:top w:val="single" w:sz="4" w:space="0" w:color="auto"/>
              <w:left w:val="single" w:sz="4" w:space="0" w:color="auto"/>
              <w:bottom w:val="single" w:sz="4" w:space="0" w:color="auto"/>
              <w:right w:val="single" w:sz="4" w:space="0" w:color="auto"/>
            </w:tcBorders>
          </w:tcPr>
          <w:p w14:paraId="29550F3C" w14:textId="77777777" w:rsidR="00D22783" w:rsidRPr="002A2EFE" w:rsidRDefault="00D22783" w:rsidP="003B7CC1">
            <w:pPr>
              <w:pStyle w:val="TAC"/>
              <w:keepNext w:val="0"/>
              <w:keepLines w:val="0"/>
            </w:pPr>
          </w:p>
        </w:tc>
      </w:tr>
      <w:tr w:rsidR="00D22783" w:rsidRPr="002A2EFE" w14:paraId="12D3141F"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1F2254AD" w14:textId="77777777" w:rsidR="00D22783" w:rsidRPr="002A2EFE" w:rsidRDefault="00D22783" w:rsidP="003B7CC1">
            <w:pPr>
              <w:pStyle w:val="TAC"/>
              <w:keepNext w:val="0"/>
              <w:keepLines w:val="0"/>
            </w:pPr>
            <w:r>
              <w:t>205</w:t>
            </w:r>
          </w:p>
        </w:tc>
        <w:tc>
          <w:tcPr>
            <w:tcW w:w="5666" w:type="dxa"/>
            <w:tcBorders>
              <w:top w:val="single" w:sz="4" w:space="0" w:color="auto"/>
              <w:left w:val="single" w:sz="4" w:space="0" w:color="auto"/>
              <w:bottom w:val="single" w:sz="4" w:space="0" w:color="auto"/>
              <w:right w:val="single" w:sz="4" w:space="0" w:color="auto"/>
            </w:tcBorders>
          </w:tcPr>
          <w:p w14:paraId="03173496" w14:textId="77777777" w:rsidR="00D22783" w:rsidRDefault="00D22783" w:rsidP="003B7CC1">
            <w:pPr>
              <w:pStyle w:val="TAC"/>
              <w:keepNext w:val="0"/>
              <w:keepLines w:val="0"/>
              <w:ind w:left="103"/>
              <w:jc w:val="left"/>
            </w:pPr>
            <w:r>
              <w:t>Same sequence as Test Case 5 but with step a using:</w:t>
            </w:r>
          </w:p>
          <w:p w14:paraId="2C4919C3"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SM4_E</w:t>
            </w:r>
            <w:r w:rsidRPr="002A2EFE">
              <w:t>C</w:t>
            </w:r>
            <w:r>
              <w:t>B</w:t>
            </w:r>
          </w:p>
        </w:tc>
        <w:tc>
          <w:tcPr>
            <w:tcW w:w="2835" w:type="dxa"/>
            <w:tcBorders>
              <w:top w:val="single" w:sz="4" w:space="0" w:color="auto"/>
              <w:left w:val="single" w:sz="4" w:space="0" w:color="auto"/>
              <w:bottom w:val="single" w:sz="4" w:space="0" w:color="auto"/>
              <w:right w:val="single" w:sz="4" w:space="0" w:color="auto"/>
            </w:tcBorders>
          </w:tcPr>
          <w:p w14:paraId="0B6E1B52" w14:textId="77777777" w:rsidR="00D22783" w:rsidRPr="002A2EFE" w:rsidRDefault="00D22783" w:rsidP="003B7CC1">
            <w:pPr>
              <w:pStyle w:val="TAC"/>
              <w:keepNext w:val="0"/>
              <w:keepLines w:val="0"/>
            </w:pPr>
            <w:r>
              <w:t>GBAUCipher1 is a GBAUCipher instance.</w:t>
            </w:r>
          </w:p>
          <w:p w14:paraId="1A1ADC3A" w14:textId="77777777" w:rsidR="00D22783" w:rsidRDefault="00D22783" w:rsidP="003B7CC1">
            <w:pPr>
              <w:pStyle w:val="TAC"/>
              <w:keepNext w:val="0"/>
              <w:keepLines w:val="0"/>
            </w:pPr>
          </w:p>
          <w:p w14:paraId="137F62D5" w14:textId="77777777" w:rsidR="00D22783" w:rsidRPr="002A2EFE" w:rsidRDefault="00D22783" w:rsidP="003B7CC1">
            <w:pPr>
              <w:pStyle w:val="TAC"/>
              <w:keepNext w:val="0"/>
              <w:keepLines w:val="0"/>
            </w:pPr>
            <w:r w:rsidRPr="00A534F0">
              <w:t>ArrayIndexOutOfBoundsExceptio</w:t>
            </w:r>
            <w:r>
              <w:t>n well throwns</w:t>
            </w:r>
          </w:p>
        </w:tc>
        <w:tc>
          <w:tcPr>
            <w:tcW w:w="855" w:type="dxa"/>
            <w:tcBorders>
              <w:top w:val="single" w:sz="4" w:space="0" w:color="auto"/>
              <w:left w:val="single" w:sz="4" w:space="0" w:color="auto"/>
              <w:bottom w:val="single" w:sz="4" w:space="0" w:color="auto"/>
              <w:right w:val="single" w:sz="4" w:space="0" w:color="auto"/>
            </w:tcBorders>
          </w:tcPr>
          <w:p w14:paraId="18FF3CFA" w14:textId="77777777" w:rsidR="00D22783" w:rsidRPr="002A2EFE" w:rsidRDefault="00D22783" w:rsidP="003B7CC1">
            <w:pPr>
              <w:pStyle w:val="TAC"/>
              <w:keepNext w:val="0"/>
              <w:keepLines w:val="0"/>
            </w:pPr>
          </w:p>
        </w:tc>
      </w:tr>
      <w:tr w:rsidR="00D22783" w:rsidRPr="002A2EFE" w14:paraId="09A006E5"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46B79FCF" w14:textId="77777777" w:rsidR="00D22783" w:rsidRPr="002A2EFE" w:rsidRDefault="00D22783" w:rsidP="003B7CC1">
            <w:pPr>
              <w:pStyle w:val="TAC"/>
              <w:keepNext w:val="0"/>
              <w:keepLines w:val="0"/>
            </w:pPr>
            <w:r>
              <w:t>206</w:t>
            </w:r>
          </w:p>
        </w:tc>
        <w:tc>
          <w:tcPr>
            <w:tcW w:w="5666" w:type="dxa"/>
            <w:tcBorders>
              <w:top w:val="single" w:sz="4" w:space="0" w:color="auto"/>
              <w:left w:val="single" w:sz="4" w:space="0" w:color="auto"/>
              <w:bottom w:val="single" w:sz="4" w:space="0" w:color="auto"/>
              <w:right w:val="single" w:sz="4" w:space="0" w:color="auto"/>
            </w:tcBorders>
          </w:tcPr>
          <w:p w14:paraId="0D7AAB08" w14:textId="77777777" w:rsidR="00D22783" w:rsidRDefault="00D22783" w:rsidP="003B7CC1">
            <w:pPr>
              <w:pStyle w:val="TAC"/>
              <w:keepNext w:val="0"/>
              <w:keepLines w:val="0"/>
              <w:ind w:left="103"/>
              <w:jc w:val="left"/>
            </w:pPr>
            <w:r>
              <w:t>Same sequence as Test Case 6 but with step a using:</w:t>
            </w:r>
          </w:p>
          <w:p w14:paraId="36001BC9"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SM4_E</w:t>
            </w:r>
            <w:r w:rsidRPr="002A2EFE">
              <w:t>C</w:t>
            </w:r>
            <w:r>
              <w:t>B</w:t>
            </w:r>
          </w:p>
        </w:tc>
        <w:tc>
          <w:tcPr>
            <w:tcW w:w="2835" w:type="dxa"/>
            <w:tcBorders>
              <w:top w:val="single" w:sz="4" w:space="0" w:color="auto"/>
              <w:left w:val="single" w:sz="4" w:space="0" w:color="auto"/>
              <w:bottom w:val="single" w:sz="4" w:space="0" w:color="auto"/>
              <w:right w:val="single" w:sz="4" w:space="0" w:color="auto"/>
            </w:tcBorders>
          </w:tcPr>
          <w:p w14:paraId="3D36CB9B" w14:textId="77777777" w:rsidR="00D22783" w:rsidRPr="002A2EFE" w:rsidRDefault="00D22783" w:rsidP="003B7CC1">
            <w:pPr>
              <w:pStyle w:val="TAC"/>
              <w:keepNext w:val="0"/>
              <w:keepLines w:val="0"/>
            </w:pPr>
            <w:r>
              <w:t>GBAUCipher1 is a GBAUCipher instance.</w:t>
            </w:r>
          </w:p>
          <w:p w14:paraId="7A2DCE20" w14:textId="77777777" w:rsidR="00D22783" w:rsidRDefault="00D22783" w:rsidP="003B7CC1">
            <w:pPr>
              <w:pStyle w:val="TAC"/>
              <w:keepNext w:val="0"/>
              <w:keepLines w:val="0"/>
            </w:pPr>
          </w:p>
          <w:p w14:paraId="4A499324" w14:textId="77777777" w:rsidR="00D22783" w:rsidRDefault="00D22783" w:rsidP="003B7CC1">
            <w:pPr>
              <w:pStyle w:val="TAC"/>
              <w:keepNext w:val="0"/>
              <w:keepLines w:val="0"/>
            </w:pPr>
            <w:r w:rsidRPr="000C2FA4">
              <w:t>GBAUException</w:t>
            </w:r>
            <w:r>
              <w:t xml:space="preserve"> well throwns</w:t>
            </w:r>
            <w:r w:rsidRPr="00FB3FBD">
              <w:t xml:space="preserve"> </w:t>
            </w:r>
            <w:r>
              <w:t>with reason</w:t>
            </w:r>
          </w:p>
          <w:p w14:paraId="039EAD1D" w14:textId="77777777" w:rsidR="00D22783" w:rsidRPr="002A2EFE" w:rsidRDefault="00D22783" w:rsidP="003B7CC1">
            <w:pPr>
              <w:pStyle w:val="TAC"/>
              <w:keepNext w:val="0"/>
              <w:keepLines w:val="0"/>
            </w:pPr>
            <w:r w:rsidRPr="00384A32">
              <w:rPr>
                <w:sz w:val="16"/>
                <w:szCs w:val="18"/>
              </w:rPr>
              <w:t>GBA_U_BOOTSTRAP_NOT_DONE</w:t>
            </w:r>
          </w:p>
        </w:tc>
        <w:tc>
          <w:tcPr>
            <w:tcW w:w="855" w:type="dxa"/>
            <w:tcBorders>
              <w:top w:val="single" w:sz="4" w:space="0" w:color="auto"/>
              <w:left w:val="single" w:sz="4" w:space="0" w:color="auto"/>
              <w:bottom w:val="single" w:sz="4" w:space="0" w:color="auto"/>
              <w:right w:val="single" w:sz="4" w:space="0" w:color="auto"/>
            </w:tcBorders>
          </w:tcPr>
          <w:p w14:paraId="7963EDA0" w14:textId="77777777" w:rsidR="00D22783" w:rsidRPr="002A2EFE" w:rsidRDefault="00D22783" w:rsidP="003B7CC1">
            <w:pPr>
              <w:pStyle w:val="TAC"/>
              <w:keepNext w:val="0"/>
              <w:keepLines w:val="0"/>
            </w:pPr>
          </w:p>
        </w:tc>
      </w:tr>
      <w:tr w:rsidR="00D22783" w:rsidRPr="002A2EFE" w14:paraId="6F0C76BC"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5B3524BB" w14:textId="77777777" w:rsidR="00D22783" w:rsidRPr="002A2EFE" w:rsidRDefault="00D22783" w:rsidP="003B7CC1">
            <w:pPr>
              <w:pStyle w:val="TAC"/>
              <w:keepNext w:val="0"/>
              <w:keepLines w:val="0"/>
            </w:pPr>
            <w:r>
              <w:t>207</w:t>
            </w:r>
          </w:p>
        </w:tc>
        <w:tc>
          <w:tcPr>
            <w:tcW w:w="5666" w:type="dxa"/>
            <w:tcBorders>
              <w:top w:val="single" w:sz="4" w:space="0" w:color="auto"/>
              <w:left w:val="single" w:sz="4" w:space="0" w:color="auto"/>
              <w:bottom w:val="single" w:sz="4" w:space="0" w:color="auto"/>
              <w:right w:val="single" w:sz="4" w:space="0" w:color="auto"/>
            </w:tcBorders>
          </w:tcPr>
          <w:p w14:paraId="20CEF3DA" w14:textId="77777777" w:rsidR="00D22783" w:rsidRDefault="00D22783" w:rsidP="003B7CC1">
            <w:pPr>
              <w:pStyle w:val="TAC"/>
              <w:keepNext w:val="0"/>
              <w:keepLines w:val="0"/>
              <w:ind w:left="103"/>
              <w:jc w:val="left"/>
            </w:pPr>
            <w:r>
              <w:t>Same sequence as Test Case 7 but with step a using:</w:t>
            </w:r>
          </w:p>
          <w:p w14:paraId="3E6DA479"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SM4_E</w:t>
            </w:r>
            <w:r w:rsidRPr="002A2EFE">
              <w:t>C</w:t>
            </w:r>
            <w:r>
              <w:t>B</w:t>
            </w:r>
          </w:p>
        </w:tc>
        <w:tc>
          <w:tcPr>
            <w:tcW w:w="2835" w:type="dxa"/>
            <w:tcBorders>
              <w:top w:val="single" w:sz="4" w:space="0" w:color="auto"/>
              <w:left w:val="single" w:sz="4" w:space="0" w:color="auto"/>
              <w:bottom w:val="single" w:sz="4" w:space="0" w:color="auto"/>
              <w:right w:val="single" w:sz="4" w:space="0" w:color="auto"/>
            </w:tcBorders>
          </w:tcPr>
          <w:p w14:paraId="0F4B8B3B" w14:textId="77777777" w:rsidR="00D22783" w:rsidRPr="002A2EFE" w:rsidRDefault="00D22783" w:rsidP="003B7CC1">
            <w:pPr>
              <w:pStyle w:val="TAC"/>
              <w:keepNext w:val="0"/>
              <w:keepLines w:val="0"/>
            </w:pPr>
            <w:r>
              <w:t>GBAUCipher1 is a GBAUCipher instance.</w:t>
            </w:r>
          </w:p>
          <w:p w14:paraId="6028FEAB" w14:textId="77777777" w:rsidR="00D22783" w:rsidRDefault="00D22783" w:rsidP="003B7CC1">
            <w:pPr>
              <w:pStyle w:val="TAC"/>
              <w:keepNext w:val="0"/>
              <w:keepLines w:val="0"/>
            </w:pPr>
          </w:p>
          <w:p w14:paraId="1FBED4B8" w14:textId="77777777" w:rsidR="00D22783" w:rsidRPr="002A2EFE" w:rsidRDefault="00D22783" w:rsidP="003B7CC1">
            <w:pPr>
              <w:pStyle w:val="TAC"/>
              <w:keepNext w:val="0"/>
              <w:keepLines w:val="0"/>
            </w:pPr>
            <w:r w:rsidRPr="000C2FA4">
              <w:t>GBAUException</w:t>
            </w:r>
            <w:r>
              <w:t xml:space="preserve"> well throwns</w:t>
            </w:r>
            <w:r w:rsidRPr="00FB3FBD">
              <w:t xml:space="preserve"> </w:t>
            </w:r>
            <w:r>
              <w:t>with reason</w:t>
            </w:r>
            <w:r w:rsidRPr="00FB3FBD">
              <w:t xml:space="preserve"> </w:t>
            </w:r>
            <w:r w:rsidRPr="00384A32">
              <w:rPr>
                <w:sz w:val="14"/>
                <w:szCs w:val="16"/>
              </w:rPr>
              <w:t xml:space="preserve">GBA_U_NAF_DERIVATION_NOT_DONE </w:t>
            </w:r>
          </w:p>
        </w:tc>
        <w:tc>
          <w:tcPr>
            <w:tcW w:w="855" w:type="dxa"/>
            <w:tcBorders>
              <w:top w:val="single" w:sz="4" w:space="0" w:color="auto"/>
              <w:left w:val="single" w:sz="4" w:space="0" w:color="auto"/>
              <w:bottom w:val="single" w:sz="4" w:space="0" w:color="auto"/>
              <w:right w:val="single" w:sz="4" w:space="0" w:color="auto"/>
            </w:tcBorders>
          </w:tcPr>
          <w:p w14:paraId="76F34E36" w14:textId="77777777" w:rsidR="00D22783" w:rsidRPr="002A2EFE" w:rsidRDefault="00D22783" w:rsidP="003B7CC1">
            <w:pPr>
              <w:pStyle w:val="TAC"/>
              <w:keepNext w:val="0"/>
              <w:keepLines w:val="0"/>
            </w:pPr>
          </w:p>
        </w:tc>
      </w:tr>
      <w:tr w:rsidR="00D22783" w:rsidRPr="002A2EFE" w14:paraId="1D7D0649"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4C33F3B8" w14:textId="77777777" w:rsidR="00D22783" w:rsidRPr="002A2EFE" w:rsidRDefault="00D22783" w:rsidP="003B7CC1">
            <w:pPr>
              <w:pStyle w:val="TAC"/>
              <w:keepNext w:val="0"/>
              <w:keepLines w:val="0"/>
            </w:pPr>
            <w:r>
              <w:t>208</w:t>
            </w:r>
          </w:p>
        </w:tc>
        <w:tc>
          <w:tcPr>
            <w:tcW w:w="5666" w:type="dxa"/>
            <w:tcBorders>
              <w:top w:val="single" w:sz="4" w:space="0" w:color="auto"/>
              <w:left w:val="single" w:sz="4" w:space="0" w:color="auto"/>
              <w:bottom w:val="single" w:sz="4" w:space="0" w:color="auto"/>
              <w:right w:val="single" w:sz="4" w:space="0" w:color="auto"/>
            </w:tcBorders>
          </w:tcPr>
          <w:p w14:paraId="0019C991" w14:textId="77777777" w:rsidR="00D22783" w:rsidRDefault="00D22783" w:rsidP="003B7CC1">
            <w:pPr>
              <w:pStyle w:val="TAC"/>
              <w:keepNext w:val="0"/>
              <w:keepLines w:val="0"/>
              <w:ind w:left="103"/>
              <w:jc w:val="left"/>
            </w:pPr>
            <w:r>
              <w:t>Same sequence as Test Case 8 but with step a using:</w:t>
            </w:r>
          </w:p>
          <w:p w14:paraId="78566C7B"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SM4_E</w:t>
            </w:r>
            <w:r w:rsidRPr="002A2EFE">
              <w:t>C</w:t>
            </w:r>
            <w:r>
              <w:t>B</w:t>
            </w:r>
          </w:p>
        </w:tc>
        <w:tc>
          <w:tcPr>
            <w:tcW w:w="2835" w:type="dxa"/>
            <w:tcBorders>
              <w:top w:val="single" w:sz="4" w:space="0" w:color="auto"/>
              <w:left w:val="single" w:sz="4" w:space="0" w:color="auto"/>
              <w:bottom w:val="single" w:sz="4" w:space="0" w:color="auto"/>
              <w:right w:val="single" w:sz="4" w:space="0" w:color="auto"/>
            </w:tcBorders>
          </w:tcPr>
          <w:p w14:paraId="268C9C5A" w14:textId="77777777" w:rsidR="00D22783" w:rsidRPr="002A2EFE" w:rsidRDefault="00D22783" w:rsidP="003B7CC1">
            <w:pPr>
              <w:pStyle w:val="TAC"/>
              <w:keepNext w:val="0"/>
              <w:keepLines w:val="0"/>
            </w:pPr>
            <w:r>
              <w:t>GBAUCipher1 is a GBAUCipher instance.</w:t>
            </w:r>
          </w:p>
          <w:p w14:paraId="7B56FEEF" w14:textId="77777777" w:rsidR="00D22783" w:rsidRDefault="00D22783" w:rsidP="003B7CC1">
            <w:pPr>
              <w:pStyle w:val="TAC"/>
              <w:keepNext w:val="0"/>
              <w:keepLines w:val="0"/>
            </w:pPr>
          </w:p>
          <w:p w14:paraId="537F19A6" w14:textId="77777777" w:rsidR="00D22783" w:rsidRPr="002A2EFE" w:rsidRDefault="00D22783" w:rsidP="003B7CC1">
            <w:pPr>
              <w:pStyle w:val="TAC"/>
              <w:keepNext w:val="0"/>
              <w:keepLines w:val="0"/>
            </w:pPr>
            <w:r w:rsidRPr="000C2FA4">
              <w:t>GBAUException</w:t>
            </w:r>
            <w:r>
              <w:t xml:space="preserve"> well throwns</w:t>
            </w:r>
            <w:r w:rsidRPr="00FB3FBD">
              <w:t xml:space="preserve"> </w:t>
            </w:r>
            <w:r>
              <w:t>with reason</w:t>
            </w:r>
            <w:r w:rsidRPr="00FB3FBD">
              <w:t xml:space="preserve"> GBA_U_INCORRECT_ADF_AID</w:t>
            </w:r>
          </w:p>
        </w:tc>
        <w:tc>
          <w:tcPr>
            <w:tcW w:w="855" w:type="dxa"/>
            <w:tcBorders>
              <w:top w:val="single" w:sz="4" w:space="0" w:color="auto"/>
              <w:left w:val="single" w:sz="4" w:space="0" w:color="auto"/>
              <w:bottom w:val="single" w:sz="4" w:space="0" w:color="auto"/>
              <w:right w:val="single" w:sz="4" w:space="0" w:color="auto"/>
            </w:tcBorders>
          </w:tcPr>
          <w:p w14:paraId="4E07D4D6" w14:textId="77777777" w:rsidR="00D22783" w:rsidRPr="002A2EFE" w:rsidRDefault="00D22783" w:rsidP="003B7CC1">
            <w:pPr>
              <w:pStyle w:val="TAC"/>
              <w:keepNext w:val="0"/>
              <w:keepLines w:val="0"/>
            </w:pPr>
          </w:p>
        </w:tc>
      </w:tr>
      <w:tr w:rsidR="00D22783" w:rsidRPr="002A2EFE" w14:paraId="0F8425F4"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6066F19D" w14:textId="77777777" w:rsidR="00D22783" w:rsidRPr="002A2EFE" w:rsidRDefault="00D22783" w:rsidP="003B7CC1">
            <w:pPr>
              <w:pStyle w:val="TAC"/>
              <w:keepNext w:val="0"/>
              <w:keepLines w:val="0"/>
            </w:pPr>
            <w:r>
              <w:t>209</w:t>
            </w:r>
          </w:p>
        </w:tc>
        <w:tc>
          <w:tcPr>
            <w:tcW w:w="5666" w:type="dxa"/>
            <w:tcBorders>
              <w:top w:val="single" w:sz="4" w:space="0" w:color="auto"/>
              <w:left w:val="single" w:sz="4" w:space="0" w:color="auto"/>
              <w:bottom w:val="single" w:sz="4" w:space="0" w:color="auto"/>
              <w:right w:val="single" w:sz="4" w:space="0" w:color="auto"/>
            </w:tcBorders>
          </w:tcPr>
          <w:p w14:paraId="684FFEBB" w14:textId="77777777" w:rsidR="00D22783" w:rsidRDefault="00D22783" w:rsidP="003B7CC1">
            <w:pPr>
              <w:pStyle w:val="TAC"/>
              <w:keepNext w:val="0"/>
              <w:keepLines w:val="0"/>
              <w:ind w:left="103"/>
              <w:jc w:val="left"/>
            </w:pPr>
            <w:r>
              <w:t>Same sequence as Test Case 9 but with step a using:</w:t>
            </w:r>
          </w:p>
          <w:p w14:paraId="5FEC3EF2"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SM4_E</w:t>
            </w:r>
            <w:r w:rsidRPr="002A2EFE">
              <w:t>C</w:t>
            </w:r>
            <w:r>
              <w:t>B</w:t>
            </w:r>
          </w:p>
        </w:tc>
        <w:tc>
          <w:tcPr>
            <w:tcW w:w="2835" w:type="dxa"/>
            <w:tcBorders>
              <w:top w:val="single" w:sz="4" w:space="0" w:color="auto"/>
              <w:left w:val="single" w:sz="4" w:space="0" w:color="auto"/>
              <w:bottom w:val="single" w:sz="4" w:space="0" w:color="auto"/>
              <w:right w:val="single" w:sz="4" w:space="0" w:color="auto"/>
            </w:tcBorders>
          </w:tcPr>
          <w:p w14:paraId="0537C327" w14:textId="77777777" w:rsidR="00D22783" w:rsidRPr="002A2EFE" w:rsidRDefault="00D22783" w:rsidP="003B7CC1">
            <w:pPr>
              <w:pStyle w:val="TAC"/>
              <w:keepNext w:val="0"/>
              <w:keepLines w:val="0"/>
            </w:pPr>
            <w:r>
              <w:t>GBAUCipher1 is a GBAUCipher instance.</w:t>
            </w:r>
          </w:p>
          <w:p w14:paraId="47465E99" w14:textId="77777777" w:rsidR="00D22783" w:rsidRDefault="00D22783" w:rsidP="003B7CC1">
            <w:pPr>
              <w:pStyle w:val="TAC"/>
              <w:keepNext w:val="0"/>
              <w:keepLines w:val="0"/>
            </w:pPr>
          </w:p>
          <w:p w14:paraId="71A7EC98" w14:textId="77777777" w:rsidR="00D22783" w:rsidRPr="002A2EFE" w:rsidRDefault="00D22783" w:rsidP="003B7CC1">
            <w:pPr>
              <w:pStyle w:val="TAC"/>
              <w:keepNext w:val="0"/>
              <w:keepLines w:val="0"/>
            </w:pPr>
            <w:r w:rsidRPr="000C2FA4">
              <w:t>GBAUException</w:t>
            </w:r>
            <w:r>
              <w:t xml:space="preserve"> well throwns</w:t>
            </w:r>
            <w:r w:rsidRPr="00FB3FBD">
              <w:t xml:space="preserve"> </w:t>
            </w:r>
            <w:r>
              <w:t>with reason</w:t>
            </w:r>
            <w:r w:rsidRPr="00FB3FBD">
              <w:t xml:space="preserve"> </w:t>
            </w:r>
            <w:r w:rsidRPr="00384A32">
              <w:t>GBA_U_INCORRECT_NAF_ID</w:t>
            </w:r>
            <w:r>
              <w:t xml:space="preserve"> </w:t>
            </w:r>
          </w:p>
        </w:tc>
        <w:tc>
          <w:tcPr>
            <w:tcW w:w="855" w:type="dxa"/>
            <w:tcBorders>
              <w:top w:val="single" w:sz="4" w:space="0" w:color="auto"/>
              <w:left w:val="single" w:sz="4" w:space="0" w:color="auto"/>
              <w:bottom w:val="single" w:sz="4" w:space="0" w:color="auto"/>
              <w:right w:val="single" w:sz="4" w:space="0" w:color="auto"/>
            </w:tcBorders>
          </w:tcPr>
          <w:p w14:paraId="522C7B54" w14:textId="77777777" w:rsidR="00D22783" w:rsidRPr="002A2EFE" w:rsidRDefault="00D22783" w:rsidP="003B7CC1">
            <w:pPr>
              <w:pStyle w:val="TAC"/>
              <w:keepNext w:val="0"/>
              <w:keepLines w:val="0"/>
            </w:pPr>
          </w:p>
        </w:tc>
      </w:tr>
      <w:tr w:rsidR="00D22783" w:rsidRPr="002A2EFE" w14:paraId="762942DC"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5BB0AC59" w14:textId="77777777" w:rsidR="00D22783" w:rsidRPr="002A2EFE" w:rsidRDefault="00D22783" w:rsidP="003B7CC1">
            <w:pPr>
              <w:pStyle w:val="TAC"/>
              <w:keepNext w:val="0"/>
              <w:keepLines w:val="0"/>
            </w:pPr>
            <w:r>
              <w:t>210</w:t>
            </w:r>
          </w:p>
        </w:tc>
        <w:tc>
          <w:tcPr>
            <w:tcW w:w="5666" w:type="dxa"/>
            <w:tcBorders>
              <w:top w:val="single" w:sz="4" w:space="0" w:color="auto"/>
              <w:left w:val="single" w:sz="4" w:space="0" w:color="auto"/>
              <w:bottom w:val="single" w:sz="4" w:space="0" w:color="auto"/>
              <w:right w:val="single" w:sz="4" w:space="0" w:color="auto"/>
            </w:tcBorders>
          </w:tcPr>
          <w:p w14:paraId="23D0C0B4" w14:textId="77777777" w:rsidR="00D22783" w:rsidRDefault="00D22783" w:rsidP="003B7CC1">
            <w:pPr>
              <w:pStyle w:val="TAC"/>
              <w:keepNext w:val="0"/>
              <w:keepLines w:val="0"/>
              <w:ind w:left="103"/>
              <w:jc w:val="left"/>
            </w:pPr>
            <w:r>
              <w:t>Same sequence as Test Case 10 but with step a using:</w:t>
            </w:r>
          </w:p>
          <w:p w14:paraId="1A7D8239"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SM4_E</w:t>
            </w:r>
            <w:r w:rsidRPr="002A2EFE">
              <w:t>C</w:t>
            </w:r>
            <w:r>
              <w:t>B</w:t>
            </w:r>
          </w:p>
        </w:tc>
        <w:tc>
          <w:tcPr>
            <w:tcW w:w="2835" w:type="dxa"/>
            <w:tcBorders>
              <w:top w:val="single" w:sz="4" w:space="0" w:color="auto"/>
              <w:left w:val="single" w:sz="4" w:space="0" w:color="auto"/>
              <w:bottom w:val="single" w:sz="4" w:space="0" w:color="auto"/>
              <w:right w:val="single" w:sz="4" w:space="0" w:color="auto"/>
            </w:tcBorders>
          </w:tcPr>
          <w:p w14:paraId="5BF98D76" w14:textId="77777777" w:rsidR="00D22783" w:rsidRPr="002A2EFE" w:rsidRDefault="00D22783" w:rsidP="003B7CC1">
            <w:pPr>
              <w:pStyle w:val="TAC"/>
              <w:keepNext w:val="0"/>
              <w:keepLines w:val="0"/>
            </w:pPr>
            <w:r>
              <w:t>GBAUCipher1 is a GBAUCipher instance.</w:t>
            </w:r>
          </w:p>
          <w:p w14:paraId="0FB4D005" w14:textId="77777777" w:rsidR="00D22783" w:rsidRDefault="00D22783" w:rsidP="003B7CC1">
            <w:pPr>
              <w:pStyle w:val="TAC"/>
              <w:keepNext w:val="0"/>
              <w:keepLines w:val="0"/>
            </w:pPr>
          </w:p>
          <w:p w14:paraId="269D15BA" w14:textId="77777777" w:rsidR="00D22783" w:rsidRPr="002A2EFE" w:rsidRDefault="00D22783" w:rsidP="003B7CC1">
            <w:pPr>
              <w:pStyle w:val="TAC"/>
              <w:keepNext w:val="0"/>
              <w:keepLines w:val="0"/>
            </w:pPr>
            <w:r>
              <w:t>No exception thrown</w:t>
            </w:r>
          </w:p>
        </w:tc>
        <w:tc>
          <w:tcPr>
            <w:tcW w:w="855" w:type="dxa"/>
            <w:tcBorders>
              <w:top w:val="single" w:sz="4" w:space="0" w:color="auto"/>
              <w:left w:val="single" w:sz="4" w:space="0" w:color="auto"/>
              <w:bottom w:val="single" w:sz="4" w:space="0" w:color="auto"/>
              <w:right w:val="single" w:sz="4" w:space="0" w:color="auto"/>
            </w:tcBorders>
          </w:tcPr>
          <w:p w14:paraId="7357461A" w14:textId="77777777" w:rsidR="00D22783" w:rsidRPr="002A2EFE" w:rsidRDefault="00D22783" w:rsidP="003B7CC1">
            <w:pPr>
              <w:pStyle w:val="TAC"/>
              <w:keepNext w:val="0"/>
              <w:keepLines w:val="0"/>
            </w:pPr>
          </w:p>
        </w:tc>
      </w:tr>
      <w:tr w:rsidR="00D22783" w:rsidRPr="002A2EFE" w14:paraId="402DCA30"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27F6F606" w14:textId="77777777" w:rsidR="00D22783" w:rsidRPr="002A2EFE" w:rsidRDefault="00D22783" w:rsidP="003B7CC1">
            <w:pPr>
              <w:pStyle w:val="TAC"/>
              <w:keepNext w:val="0"/>
              <w:keepLines w:val="0"/>
            </w:pPr>
            <w:r>
              <w:t>211</w:t>
            </w:r>
          </w:p>
        </w:tc>
        <w:tc>
          <w:tcPr>
            <w:tcW w:w="5666" w:type="dxa"/>
            <w:tcBorders>
              <w:top w:val="single" w:sz="4" w:space="0" w:color="auto"/>
              <w:left w:val="single" w:sz="4" w:space="0" w:color="auto"/>
              <w:bottom w:val="single" w:sz="4" w:space="0" w:color="auto"/>
              <w:right w:val="single" w:sz="4" w:space="0" w:color="auto"/>
            </w:tcBorders>
          </w:tcPr>
          <w:p w14:paraId="484900A6" w14:textId="77777777" w:rsidR="00D22783" w:rsidRDefault="00D22783" w:rsidP="003B7CC1">
            <w:pPr>
              <w:pStyle w:val="TAC"/>
              <w:keepNext w:val="0"/>
              <w:keepLines w:val="0"/>
              <w:ind w:left="103"/>
              <w:jc w:val="left"/>
            </w:pPr>
            <w:r>
              <w:t>Same sequence as Test Case 11 but with step a using:</w:t>
            </w:r>
          </w:p>
          <w:p w14:paraId="33AAAA2F"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SM4_E</w:t>
            </w:r>
            <w:r w:rsidRPr="002A2EFE">
              <w:t>C</w:t>
            </w:r>
            <w:r>
              <w:t>B</w:t>
            </w:r>
          </w:p>
        </w:tc>
        <w:tc>
          <w:tcPr>
            <w:tcW w:w="2835" w:type="dxa"/>
            <w:tcBorders>
              <w:top w:val="single" w:sz="4" w:space="0" w:color="auto"/>
              <w:left w:val="single" w:sz="4" w:space="0" w:color="auto"/>
              <w:bottom w:val="single" w:sz="4" w:space="0" w:color="auto"/>
              <w:right w:val="single" w:sz="4" w:space="0" w:color="auto"/>
            </w:tcBorders>
          </w:tcPr>
          <w:p w14:paraId="354FAAA9" w14:textId="77777777" w:rsidR="00D22783" w:rsidRPr="002A2EFE" w:rsidRDefault="00D22783" w:rsidP="003B7CC1">
            <w:pPr>
              <w:pStyle w:val="TAC"/>
              <w:keepNext w:val="0"/>
              <w:keepLines w:val="0"/>
            </w:pPr>
            <w:r>
              <w:t>GBAUCipher1 is a GBAUCipher instance.</w:t>
            </w:r>
          </w:p>
          <w:p w14:paraId="4C52EA37" w14:textId="77777777" w:rsidR="00D22783" w:rsidRDefault="00D22783" w:rsidP="003B7CC1">
            <w:pPr>
              <w:pStyle w:val="TAC"/>
              <w:keepNext w:val="0"/>
              <w:keepLines w:val="0"/>
            </w:pPr>
          </w:p>
          <w:p w14:paraId="23F00B23" w14:textId="77777777" w:rsidR="00D22783" w:rsidRPr="002A2EFE" w:rsidRDefault="00D22783" w:rsidP="003B7CC1">
            <w:pPr>
              <w:pStyle w:val="TAC"/>
              <w:keepNext w:val="0"/>
              <w:keepLines w:val="0"/>
            </w:pPr>
            <w:r w:rsidRPr="000C2FA4">
              <w:t>GBAUException</w:t>
            </w:r>
            <w:r>
              <w:t xml:space="preserve"> well throwns</w:t>
            </w:r>
            <w:r w:rsidRPr="00FB3FBD">
              <w:t xml:space="preserve"> </w:t>
            </w:r>
            <w:r>
              <w:t>with reason</w:t>
            </w:r>
            <w:r w:rsidRPr="00FB3FBD">
              <w:t xml:space="preserve"> </w:t>
            </w:r>
            <w:r w:rsidRPr="00DD2ED8">
              <w:t>GBA_U_UNALLOWED_ACCESS</w:t>
            </w:r>
          </w:p>
        </w:tc>
        <w:tc>
          <w:tcPr>
            <w:tcW w:w="855" w:type="dxa"/>
            <w:tcBorders>
              <w:top w:val="single" w:sz="4" w:space="0" w:color="auto"/>
              <w:left w:val="single" w:sz="4" w:space="0" w:color="auto"/>
              <w:bottom w:val="single" w:sz="4" w:space="0" w:color="auto"/>
              <w:right w:val="single" w:sz="4" w:space="0" w:color="auto"/>
            </w:tcBorders>
          </w:tcPr>
          <w:p w14:paraId="4AE7F84F" w14:textId="77777777" w:rsidR="00D22783" w:rsidRPr="002A2EFE" w:rsidRDefault="00D22783" w:rsidP="003B7CC1">
            <w:pPr>
              <w:pStyle w:val="TAC"/>
              <w:keepNext w:val="0"/>
              <w:keepLines w:val="0"/>
            </w:pPr>
          </w:p>
        </w:tc>
      </w:tr>
    </w:tbl>
    <w:p w14:paraId="34317234" w14:textId="77777777" w:rsidR="009605D5" w:rsidRDefault="009605D5" w:rsidP="009605D5">
      <w:bookmarkStart w:id="437" w:name="_Toc209085957"/>
    </w:p>
    <w:p w14:paraId="37B264F6" w14:textId="61271A86" w:rsidR="00D22783" w:rsidRPr="002A2EFE" w:rsidRDefault="00D22783" w:rsidP="00D22783">
      <w:pPr>
        <w:pStyle w:val="Heading4"/>
      </w:pPr>
      <w:r>
        <w:t>5.4.1.5</w:t>
      </w:r>
      <w:r w:rsidRPr="002A2EFE">
        <w:tab/>
        <w:t xml:space="preserve">Method </w:t>
      </w:r>
      <w:r w:rsidRPr="002A2EFE">
        <w:tab/>
      </w:r>
      <w:r w:rsidRPr="00C40520">
        <w:t>init(byte,byte[],short,short,byte[],short,short, byte[],short,short)</w:t>
      </w:r>
      <w:bookmarkEnd w:id="437"/>
    </w:p>
    <w:p w14:paraId="51D7FCD2" w14:textId="77777777" w:rsidR="00D22783" w:rsidRPr="002A2EFE" w:rsidRDefault="00D22783" w:rsidP="00D22783">
      <w:r w:rsidRPr="002A2EFE">
        <w:t>Test Area Reference: Api_3_Gci_Ini2</w:t>
      </w:r>
    </w:p>
    <w:p w14:paraId="660ADAC1" w14:textId="64E789DE" w:rsidR="00D22783" w:rsidRPr="002A2EFE" w:rsidRDefault="00D22783" w:rsidP="00D22783">
      <w:pPr>
        <w:pStyle w:val="Heading5"/>
      </w:pPr>
      <w:bookmarkStart w:id="438" w:name="_Toc209085958"/>
      <w:r>
        <w:lastRenderedPageBreak/>
        <w:t>5.4.1.5</w:t>
      </w:r>
      <w:r w:rsidRPr="002A2EFE">
        <w:t>.1</w:t>
      </w:r>
      <w:r w:rsidRPr="002A2EFE">
        <w:tab/>
        <w:t>Conformance requirements</w:t>
      </w:r>
      <w:bookmarkEnd w:id="438"/>
    </w:p>
    <w:p w14:paraId="49770F7B" w14:textId="77777777" w:rsidR="00D22783" w:rsidRPr="002A2EFE" w:rsidRDefault="00D22783" w:rsidP="00D22783">
      <w:r w:rsidRPr="002A2EFE">
        <w:t>The method with following header shall be compliant to its definition in the API.</w:t>
      </w:r>
    </w:p>
    <w:p w14:paraId="7799B4B3" w14:textId="77777777" w:rsidR="00D22783" w:rsidRPr="002643DF" w:rsidRDefault="00D22783" w:rsidP="00D22783">
      <w:pPr>
        <w:pStyle w:val="PL"/>
      </w:pPr>
      <w:r w:rsidRPr="002643DF">
        <w:t>public abstract void init(byte theMode,</w:t>
      </w:r>
    </w:p>
    <w:p w14:paraId="5EB6411E" w14:textId="77777777" w:rsidR="00D22783" w:rsidRPr="002643DF" w:rsidRDefault="00D22783" w:rsidP="00D22783">
      <w:pPr>
        <w:pStyle w:val="PL"/>
      </w:pPr>
      <w:r w:rsidRPr="002A2EFE">
        <w:t xml:space="preserve">                          </w:t>
      </w:r>
      <w:r w:rsidRPr="002643DF">
        <w:t>byte[] adfAID,</w:t>
      </w:r>
    </w:p>
    <w:p w14:paraId="10ED131D" w14:textId="77777777" w:rsidR="00D22783" w:rsidRPr="002643DF" w:rsidRDefault="00D22783" w:rsidP="00D22783">
      <w:pPr>
        <w:pStyle w:val="PL"/>
      </w:pPr>
      <w:r w:rsidRPr="002A2EFE">
        <w:t xml:space="preserve">                          </w:t>
      </w:r>
      <w:r w:rsidRPr="002643DF">
        <w:t>short adfAIDOff,</w:t>
      </w:r>
    </w:p>
    <w:p w14:paraId="7202F2A2" w14:textId="77777777" w:rsidR="00D22783" w:rsidRPr="002643DF" w:rsidRDefault="00D22783" w:rsidP="00D22783">
      <w:pPr>
        <w:pStyle w:val="PL"/>
      </w:pPr>
      <w:r w:rsidRPr="002A2EFE">
        <w:t xml:space="preserve">                          </w:t>
      </w:r>
      <w:r w:rsidRPr="002643DF">
        <w:t>short adfAIDLen,</w:t>
      </w:r>
    </w:p>
    <w:p w14:paraId="76232C68" w14:textId="77777777" w:rsidR="00D22783" w:rsidRPr="002643DF" w:rsidRDefault="00D22783" w:rsidP="00D22783">
      <w:pPr>
        <w:pStyle w:val="PL"/>
      </w:pPr>
      <w:r w:rsidRPr="002A2EFE">
        <w:t xml:space="preserve">                          </w:t>
      </w:r>
      <w:r w:rsidRPr="002643DF">
        <w:t>byte[] nafID,</w:t>
      </w:r>
    </w:p>
    <w:p w14:paraId="3E6B7FDA" w14:textId="77777777" w:rsidR="00D22783" w:rsidRPr="002643DF" w:rsidRDefault="00D22783" w:rsidP="00D22783">
      <w:pPr>
        <w:pStyle w:val="PL"/>
      </w:pPr>
      <w:r w:rsidRPr="002A2EFE">
        <w:t xml:space="preserve">                          </w:t>
      </w:r>
      <w:r w:rsidRPr="002643DF">
        <w:t>short nafIDOff,</w:t>
      </w:r>
    </w:p>
    <w:p w14:paraId="3D14A197" w14:textId="77777777" w:rsidR="00D22783" w:rsidRPr="002643DF" w:rsidRDefault="00D22783" w:rsidP="00D22783">
      <w:pPr>
        <w:pStyle w:val="PL"/>
      </w:pPr>
      <w:r w:rsidRPr="002A2EFE">
        <w:t xml:space="preserve">                          </w:t>
      </w:r>
      <w:r w:rsidRPr="002643DF">
        <w:t>short nafIDLen,</w:t>
      </w:r>
    </w:p>
    <w:p w14:paraId="5B87FE10" w14:textId="77777777" w:rsidR="00D22783" w:rsidRPr="002643DF" w:rsidRDefault="00D22783" w:rsidP="00D22783">
      <w:pPr>
        <w:pStyle w:val="PL"/>
      </w:pPr>
      <w:r w:rsidRPr="002A2EFE">
        <w:t xml:space="preserve">                          </w:t>
      </w:r>
      <w:r w:rsidRPr="002643DF">
        <w:t>byte[] bArray,</w:t>
      </w:r>
    </w:p>
    <w:p w14:paraId="0B2A8E59" w14:textId="77777777" w:rsidR="00D22783" w:rsidRPr="002643DF" w:rsidRDefault="00D22783" w:rsidP="00D22783">
      <w:pPr>
        <w:pStyle w:val="PL"/>
      </w:pPr>
      <w:r w:rsidRPr="002A2EFE">
        <w:t xml:space="preserve">                          </w:t>
      </w:r>
      <w:r w:rsidRPr="002643DF">
        <w:t>short bOff,</w:t>
      </w:r>
    </w:p>
    <w:p w14:paraId="7AA39A56" w14:textId="77777777" w:rsidR="00D22783" w:rsidRPr="009605D5" w:rsidRDefault="00D22783" w:rsidP="00D22783">
      <w:pPr>
        <w:pStyle w:val="PL"/>
      </w:pPr>
      <w:r w:rsidRPr="002A2EFE">
        <w:t xml:space="preserve">                      </w:t>
      </w:r>
      <w:r w:rsidRPr="009605D5">
        <w:t xml:space="preserve">    short bLen)</w:t>
      </w:r>
    </w:p>
    <w:p w14:paraId="7164C34F" w14:textId="77777777" w:rsidR="00D22783" w:rsidRPr="009605D5" w:rsidRDefault="00D22783" w:rsidP="00D22783">
      <w:pPr>
        <w:pStyle w:val="PL"/>
      </w:pPr>
      <w:r w:rsidRPr="009605D5">
        <w:t xml:space="preserve">                              throws </w:t>
      </w:r>
      <w:hyperlink r:id="rId47" w:tooltip="class in uicc.usim.gba_u" w:history="1">
        <w:r w:rsidRPr="009605D5">
          <w:rPr>
            <w:rStyle w:val="Hyperlink"/>
            <w:color w:val="auto"/>
            <w:u w:val="none"/>
          </w:rPr>
          <w:t>GBAUException</w:t>
        </w:r>
      </w:hyperlink>
      <w:r w:rsidRPr="009605D5">
        <w:t>, javacard.security.CryptoException</w:t>
      </w:r>
    </w:p>
    <w:p w14:paraId="41A5A775" w14:textId="77777777" w:rsidR="00D22783" w:rsidRPr="009605D5" w:rsidRDefault="00D22783" w:rsidP="00D22783">
      <w:pPr>
        <w:pStyle w:val="PL"/>
      </w:pPr>
    </w:p>
    <w:p w14:paraId="0B1613CA" w14:textId="39EFA2C6" w:rsidR="00D22783" w:rsidRPr="009605D5" w:rsidRDefault="00D22783" w:rsidP="00D22783">
      <w:pPr>
        <w:pStyle w:val="H6"/>
        <w:keepNext w:val="0"/>
        <w:keepLines w:val="0"/>
      </w:pPr>
      <w:r w:rsidRPr="009605D5">
        <w:t>5.4.1.5.1.1</w:t>
      </w:r>
      <w:r w:rsidRPr="009605D5">
        <w:tab/>
        <w:t>Normal execution</w:t>
      </w:r>
    </w:p>
    <w:p w14:paraId="6901EF84" w14:textId="77777777" w:rsidR="00D22783" w:rsidRPr="009605D5" w:rsidRDefault="00D22783" w:rsidP="00D22783">
      <w:pPr>
        <w:pStyle w:val="B1"/>
      </w:pPr>
      <w:r w:rsidRPr="009605D5">
        <w:t>-</w:t>
      </w:r>
      <w:r w:rsidRPr="009605D5">
        <w:tab/>
        <w:t>CRRN1: The method shall not return Exception if adfAID exist and nafID is allowed for the applet AID</w:t>
      </w:r>
    </w:p>
    <w:p w14:paraId="0A4E9191" w14:textId="0D9C8B71" w:rsidR="00D22783" w:rsidRPr="009605D5" w:rsidRDefault="00D22783" w:rsidP="00D22783">
      <w:pPr>
        <w:pStyle w:val="H6"/>
        <w:keepNext w:val="0"/>
        <w:keepLines w:val="0"/>
      </w:pPr>
      <w:r w:rsidRPr="009605D5">
        <w:t>5.4.1.5.1.2</w:t>
      </w:r>
      <w:r w:rsidRPr="009605D5">
        <w:tab/>
        <w:t>Parameter Errors</w:t>
      </w:r>
    </w:p>
    <w:p w14:paraId="03332FC3" w14:textId="77777777" w:rsidR="00D22783" w:rsidRPr="009605D5" w:rsidRDefault="00D22783" w:rsidP="00D22783">
      <w:pPr>
        <w:pStyle w:val="B1"/>
      </w:pPr>
      <w:r w:rsidRPr="009605D5">
        <w:t>-</w:t>
      </w:r>
      <w:r w:rsidRPr="009605D5">
        <w:tab/>
      </w:r>
      <w:r w:rsidRPr="009605D5">
        <w:rPr>
          <w:szCs w:val="24"/>
        </w:rPr>
        <w:t>CRRP1</w:t>
      </w:r>
      <w:r w:rsidRPr="009605D5">
        <w:t>: The method throws CryptoException.ILLEGAL_USE if theMode option is an undefined value</w:t>
      </w:r>
    </w:p>
    <w:p w14:paraId="5DBBF546" w14:textId="77777777" w:rsidR="00D22783" w:rsidRDefault="00D22783" w:rsidP="00D22783">
      <w:pPr>
        <w:pStyle w:val="B1"/>
      </w:pPr>
      <w:r w:rsidRPr="009605D5">
        <w:t>-</w:t>
      </w:r>
      <w:r w:rsidRPr="009605D5">
        <w:tab/>
      </w:r>
      <w:r w:rsidRPr="009605D5">
        <w:rPr>
          <w:szCs w:val="24"/>
        </w:rPr>
        <w:t>CRRP2</w:t>
      </w:r>
      <w:r w:rsidRPr="009605D5">
        <w:t xml:space="preserve">: The method throws </w:t>
      </w:r>
      <w:hyperlink r:id="rId48" w:tooltip="class or interface in java.lang" w:history="1">
        <w:r w:rsidRPr="009605D5">
          <w:rPr>
            <w:rStyle w:val="Hyperlink"/>
            <w:color w:val="auto"/>
            <w:u w:val="none"/>
          </w:rPr>
          <w:t>NullPointerException</w:t>
        </w:r>
      </w:hyperlink>
      <w:r w:rsidRPr="009605D5">
        <w:t xml:space="preserve">  if adfAID or nafI</w:t>
      </w:r>
      <w:r w:rsidRPr="009976E4">
        <w:t xml:space="preserve">D </w:t>
      </w:r>
      <w:r>
        <w:t xml:space="preserve">or </w:t>
      </w:r>
      <w:r w:rsidRPr="002643DF">
        <w:t>bArray</w:t>
      </w:r>
      <w:r w:rsidRPr="009976E4">
        <w:t xml:space="preserve"> is null</w:t>
      </w:r>
    </w:p>
    <w:p w14:paraId="0EBD696F" w14:textId="77777777" w:rsidR="00D22783" w:rsidRDefault="00D22783" w:rsidP="00D22783">
      <w:pPr>
        <w:pStyle w:val="B1"/>
      </w:pPr>
      <w:r w:rsidRPr="002A2EFE">
        <w:t>-</w:t>
      </w:r>
      <w:r w:rsidRPr="002A2EFE">
        <w:tab/>
      </w:r>
      <w:r w:rsidRPr="002A2EFE">
        <w:rPr>
          <w:szCs w:val="24"/>
        </w:rPr>
        <w:t>CRR</w:t>
      </w:r>
      <w:r>
        <w:rPr>
          <w:szCs w:val="24"/>
        </w:rPr>
        <w:t>P3</w:t>
      </w:r>
      <w:r w:rsidRPr="002A2EFE">
        <w:t xml:space="preserve">: The method throws </w:t>
      </w:r>
      <w:r w:rsidRPr="009976E4">
        <w:t>ArrayIndexOutOfBoundsException</w:t>
      </w:r>
      <w:r>
        <w:t xml:space="preserve"> </w:t>
      </w:r>
      <w:r w:rsidRPr="009976E4">
        <w:t>if the check operation on adfAIDOff</w:t>
      </w:r>
      <w:r>
        <w:t>/</w:t>
      </w:r>
      <w:r w:rsidRPr="009976E4">
        <w:t>adfAIDLen would cause access of data outside adfAID array bounds</w:t>
      </w:r>
      <w:r>
        <w:t xml:space="preserve"> or </w:t>
      </w:r>
      <w:r w:rsidRPr="009976E4">
        <w:t>the check operation on nafIDOff</w:t>
      </w:r>
      <w:r>
        <w:t>/</w:t>
      </w:r>
      <w:r w:rsidRPr="009976E4">
        <w:t>nafIDLen would cause access of data outside nafID array bound</w:t>
      </w:r>
      <w:r w:rsidRPr="00A15077">
        <w:t xml:space="preserve"> </w:t>
      </w:r>
      <w:r>
        <w:t xml:space="preserve">or </w:t>
      </w:r>
      <w:r w:rsidRPr="009976E4">
        <w:t xml:space="preserve">the check operation on </w:t>
      </w:r>
      <w:r w:rsidRPr="002643DF">
        <w:t>bOff</w:t>
      </w:r>
      <w:r>
        <w:t>/</w:t>
      </w:r>
      <w:r w:rsidRPr="002643DF">
        <w:t>bLen</w:t>
      </w:r>
      <w:r w:rsidRPr="009976E4">
        <w:t xml:space="preserve"> would cause access of data outside </w:t>
      </w:r>
      <w:r w:rsidRPr="002643DF">
        <w:t>bArray</w:t>
      </w:r>
      <w:r w:rsidRPr="009976E4">
        <w:t xml:space="preserve"> array bound</w:t>
      </w:r>
    </w:p>
    <w:p w14:paraId="13827A21" w14:textId="540E577B" w:rsidR="00D22783" w:rsidRPr="002A2EFE" w:rsidRDefault="00D22783" w:rsidP="00D22783">
      <w:pPr>
        <w:pStyle w:val="H6"/>
        <w:keepNext w:val="0"/>
        <w:keepLines w:val="0"/>
      </w:pPr>
      <w:r>
        <w:t>5.4.1.5</w:t>
      </w:r>
      <w:r w:rsidRPr="002A2EFE">
        <w:t>.1.3</w:t>
      </w:r>
      <w:r w:rsidRPr="002A2EFE">
        <w:tab/>
        <w:t>Context errors</w:t>
      </w:r>
    </w:p>
    <w:p w14:paraId="0F93FD50" w14:textId="77777777" w:rsidR="00D22783" w:rsidRDefault="00D22783" w:rsidP="00D22783">
      <w:pPr>
        <w:pStyle w:val="B1"/>
      </w:pPr>
      <w:r w:rsidRPr="002A2EFE">
        <w:t>-</w:t>
      </w:r>
      <w:r w:rsidRPr="002A2EFE">
        <w:tab/>
      </w:r>
      <w:r w:rsidRPr="008D1073">
        <w:rPr>
          <w:szCs w:val="24"/>
        </w:rPr>
        <w:t>CRR</w:t>
      </w:r>
      <w:r>
        <w:rPr>
          <w:szCs w:val="24"/>
        </w:rPr>
        <w:t>C</w:t>
      </w:r>
      <w:r w:rsidRPr="008D1073">
        <w:rPr>
          <w:szCs w:val="24"/>
        </w:rPr>
        <w:t>1: The method throws GBAUException.GBA_U_BOOTSTRAP_NOT_DONE if GBA_U Bootstrap procedure was not performed</w:t>
      </w:r>
    </w:p>
    <w:p w14:paraId="3B6997D1" w14:textId="77777777" w:rsidR="00D22783" w:rsidRDefault="00D22783" w:rsidP="00D22783">
      <w:pPr>
        <w:pStyle w:val="B1"/>
      </w:pPr>
      <w:r w:rsidRPr="002A2EFE">
        <w:t>-</w:t>
      </w:r>
      <w:r w:rsidRPr="002A2EFE">
        <w:tab/>
      </w:r>
      <w:r w:rsidRPr="002A2EFE">
        <w:rPr>
          <w:szCs w:val="24"/>
        </w:rPr>
        <w:t>CRR</w:t>
      </w:r>
      <w:r>
        <w:rPr>
          <w:szCs w:val="24"/>
        </w:rPr>
        <w:t>C</w:t>
      </w:r>
      <w:r>
        <w:t>2</w:t>
      </w:r>
      <w:r w:rsidRPr="002A2EFE">
        <w:t xml:space="preserve">: The method throws </w:t>
      </w:r>
      <w:r w:rsidRPr="000729A9">
        <w:t>GBAUException</w:t>
      </w:r>
      <w:r>
        <w:t>.</w:t>
      </w:r>
      <w:r w:rsidRPr="000729A9">
        <w:t>GBA_U_NAF_DERIVATION_NOT_DONE</w:t>
      </w:r>
      <w:r>
        <w:t xml:space="preserve"> if GBA_U NAF derivation procedure was not performed</w:t>
      </w:r>
    </w:p>
    <w:p w14:paraId="5CF1F7C7" w14:textId="77777777" w:rsidR="00D22783" w:rsidRDefault="00D22783" w:rsidP="00D22783">
      <w:pPr>
        <w:pStyle w:val="B1"/>
      </w:pPr>
      <w:r w:rsidRPr="002A2EFE">
        <w:t>-</w:t>
      </w:r>
      <w:r w:rsidRPr="002A2EFE">
        <w:tab/>
      </w:r>
      <w:r w:rsidRPr="002A2EFE">
        <w:rPr>
          <w:szCs w:val="24"/>
        </w:rPr>
        <w:t>CRR</w:t>
      </w:r>
      <w:r>
        <w:rPr>
          <w:szCs w:val="24"/>
        </w:rPr>
        <w:t>C3</w:t>
      </w:r>
      <w:r w:rsidRPr="002A2EFE">
        <w:t xml:space="preserve">: The method throws </w:t>
      </w:r>
      <w:r w:rsidRPr="000729A9">
        <w:t>GBAUException</w:t>
      </w:r>
      <w:r>
        <w:t>.</w:t>
      </w:r>
      <w:r w:rsidRPr="000729A9">
        <w:t>GBA_U_UNALLOWED_ACCESS</w:t>
      </w:r>
      <w:r>
        <w:t xml:space="preserve"> if applet is not allowed to use API</w:t>
      </w:r>
    </w:p>
    <w:p w14:paraId="49BB78BD" w14:textId="77777777" w:rsidR="00D22783" w:rsidRDefault="00D22783" w:rsidP="00D22783">
      <w:pPr>
        <w:pStyle w:val="B1"/>
      </w:pPr>
      <w:r w:rsidRPr="002A2EFE">
        <w:t>-</w:t>
      </w:r>
      <w:r w:rsidRPr="002A2EFE">
        <w:tab/>
      </w:r>
      <w:r w:rsidRPr="002A2EFE">
        <w:rPr>
          <w:szCs w:val="24"/>
        </w:rPr>
        <w:t>CRR</w:t>
      </w:r>
      <w:r>
        <w:rPr>
          <w:szCs w:val="24"/>
        </w:rPr>
        <w:t>C</w:t>
      </w:r>
      <w:r>
        <w:t>4</w:t>
      </w:r>
      <w:r w:rsidRPr="002A2EFE">
        <w:t xml:space="preserve">: The method throws </w:t>
      </w:r>
      <w:r w:rsidRPr="000729A9">
        <w:t>GBAUException</w:t>
      </w:r>
      <w:r>
        <w:t>.</w:t>
      </w:r>
      <w:r w:rsidRPr="000729A9">
        <w:t>GBA_U_INCORRECT_NAF_ID</w:t>
      </w:r>
      <w:r>
        <w:t xml:space="preserve"> i</w:t>
      </w:r>
      <w:r w:rsidRPr="008D1073">
        <w:t>f applet provides a NAF ID (through nafID, nafIDOff and nafIDLen) which is not defined in its access condition</w:t>
      </w:r>
    </w:p>
    <w:p w14:paraId="3813D6A2" w14:textId="77777777" w:rsidR="00D22783" w:rsidRDefault="00D22783" w:rsidP="00D22783">
      <w:pPr>
        <w:pStyle w:val="B1"/>
      </w:pPr>
      <w:r w:rsidRPr="002A2EFE">
        <w:t>-</w:t>
      </w:r>
      <w:r w:rsidRPr="002A2EFE">
        <w:tab/>
      </w:r>
      <w:r w:rsidRPr="002A2EFE">
        <w:rPr>
          <w:szCs w:val="24"/>
        </w:rPr>
        <w:t>CRR</w:t>
      </w:r>
      <w:r>
        <w:rPr>
          <w:szCs w:val="24"/>
        </w:rPr>
        <w:t>C5</w:t>
      </w:r>
      <w:r w:rsidRPr="002A2EFE">
        <w:t xml:space="preserve">: The method throws </w:t>
      </w:r>
      <w:r w:rsidRPr="000729A9">
        <w:t>GBAUException</w:t>
      </w:r>
      <w:r>
        <w:t>.</w:t>
      </w:r>
      <w:r w:rsidRPr="008D1073">
        <w:t>GBA_U_INCORRECT_ADF_AID</w:t>
      </w:r>
      <w:r>
        <w:t xml:space="preserve"> </w:t>
      </w:r>
      <w:r w:rsidRPr="008D1073">
        <w:t>if applet provides a ADF AID (through adfAID, adfAIDOff and adfAIDLen) which does not supported GBA_U computation</w:t>
      </w:r>
    </w:p>
    <w:p w14:paraId="6C1DD4DF" w14:textId="17C287D4" w:rsidR="00D22783" w:rsidRPr="002A2EFE" w:rsidRDefault="00D22783" w:rsidP="00D22783">
      <w:pPr>
        <w:pStyle w:val="Heading5"/>
      </w:pPr>
      <w:bookmarkStart w:id="439" w:name="_Toc209085959"/>
      <w:r>
        <w:t>5.4.1.5</w:t>
      </w:r>
      <w:r w:rsidRPr="002A2EFE">
        <w:t>.2</w:t>
      </w:r>
      <w:r w:rsidRPr="002A2EFE">
        <w:tab/>
        <w:t>Test area files</w:t>
      </w:r>
      <w:bookmarkEnd w:id="439"/>
    </w:p>
    <w:p w14:paraId="4F7C6EEA" w14:textId="77777777" w:rsidR="00D22783" w:rsidRPr="002A2EFE" w:rsidRDefault="00D22783" w:rsidP="00D22783">
      <w:pPr>
        <w:pStyle w:val="EX"/>
      </w:pPr>
      <w:r w:rsidRPr="002A2EFE">
        <w:t>Test Source:</w:t>
      </w:r>
      <w:r w:rsidRPr="002A2EFE">
        <w:tab/>
        <w:t>Test_Api_3_Gci_Ini</w:t>
      </w:r>
      <w:r>
        <w:t>2</w:t>
      </w:r>
      <w:r w:rsidRPr="002A2EFE">
        <w:t>.java</w:t>
      </w:r>
    </w:p>
    <w:p w14:paraId="73B7E33E" w14:textId="77777777" w:rsidR="00D22783" w:rsidRPr="002A2EFE" w:rsidRDefault="00D22783" w:rsidP="00D22783">
      <w:pPr>
        <w:pStyle w:val="EX"/>
      </w:pPr>
      <w:r w:rsidRPr="002A2EFE">
        <w:t xml:space="preserve">Test Applet: </w:t>
      </w:r>
    </w:p>
    <w:p w14:paraId="7095B25D" w14:textId="77777777" w:rsidR="00D22783" w:rsidRDefault="00D22783" w:rsidP="00D22783">
      <w:pPr>
        <w:pStyle w:val="EX"/>
        <w:ind w:left="1986"/>
      </w:pPr>
      <w:r w:rsidRPr="002A2EFE">
        <w:t>Api_3_Gci_Ini</w:t>
      </w:r>
      <w:r>
        <w:t>2_1</w:t>
      </w:r>
      <w:r w:rsidRPr="00EA4394">
        <w:t>_CIPHER_AES_CBC</w:t>
      </w:r>
      <w:r w:rsidRPr="002A2EFE">
        <w:t xml:space="preserve">.java  </w:t>
      </w:r>
      <w:r>
        <w:t>(</w:t>
      </w:r>
      <w:r w:rsidRPr="000C6AB9">
        <w:rPr>
          <w:rFonts w:ascii="Courier New" w:hAnsi="Courier New" w:cs="Courier New"/>
          <w:sz w:val="16"/>
          <w:szCs w:val="18"/>
        </w:rPr>
        <w:t>cipherAlgorithm</w:t>
      </w:r>
      <w:r w:rsidRPr="000C6AB9">
        <w:rPr>
          <w:sz w:val="16"/>
          <w:szCs w:val="18"/>
        </w:rPr>
        <w:t xml:space="preserve"> </w:t>
      </w:r>
      <w:r>
        <w:t xml:space="preserve"> paremeter set to </w:t>
      </w:r>
      <w:r w:rsidRPr="009E4E4A">
        <w:rPr>
          <w:rFonts w:ascii="Courier New" w:hAnsi="Courier New" w:cs="Courier New"/>
          <w:sz w:val="16"/>
          <w:szCs w:val="18"/>
        </w:rPr>
        <w:t>Cipher.CIPHER_AES_CBC</w:t>
      </w:r>
      <w:r>
        <w:t>)</w:t>
      </w:r>
    </w:p>
    <w:p w14:paraId="39E888E8" w14:textId="77777777" w:rsidR="00D22783" w:rsidRDefault="00D22783" w:rsidP="00D22783">
      <w:pPr>
        <w:pStyle w:val="EX"/>
        <w:ind w:left="1986"/>
      </w:pPr>
      <w:r w:rsidRPr="002A2EFE">
        <w:t>Api_3_Gci_Ini</w:t>
      </w:r>
      <w:r>
        <w:t>2_2</w:t>
      </w:r>
      <w:r w:rsidRPr="00EA4394">
        <w:t>_CIPHER_AES_CBC</w:t>
      </w:r>
      <w:r w:rsidRPr="002A2EFE">
        <w:t xml:space="preserve">.java  </w:t>
      </w:r>
      <w:r>
        <w:t>(</w:t>
      </w:r>
      <w:r w:rsidRPr="000C6AB9">
        <w:rPr>
          <w:rFonts w:ascii="Courier New" w:hAnsi="Courier New" w:cs="Courier New"/>
          <w:sz w:val="16"/>
          <w:szCs w:val="18"/>
        </w:rPr>
        <w:t>cipherAlgorithm</w:t>
      </w:r>
      <w:r w:rsidRPr="000C6AB9">
        <w:rPr>
          <w:sz w:val="16"/>
          <w:szCs w:val="18"/>
        </w:rPr>
        <w:t xml:space="preserve"> </w:t>
      </w:r>
      <w:r>
        <w:t xml:space="preserve"> paremeter set to </w:t>
      </w:r>
      <w:r w:rsidRPr="009E4E4A">
        <w:rPr>
          <w:rFonts w:ascii="Courier New" w:hAnsi="Courier New" w:cs="Courier New"/>
          <w:sz w:val="16"/>
          <w:szCs w:val="18"/>
        </w:rPr>
        <w:t>Cipher.CIPHER_AES_CBC</w:t>
      </w:r>
      <w:r>
        <w:t>)</w:t>
      </w:r>
    </w:p>
    <w:p w14:paraId="28D8EE25" w14:textId="77777777" w:rsidR="00D22783" w:rsidRDefault="00D22783" w:rsidP="00D22783">
      <w:pPr>
        <w:pStyle w:val="EX"/>
        <w:ind w:left="1986"/>
      </w:pPr>
      <w:r w:rsidRPr="002A2EFE">
        <w:t>Api_3_Gci_Ini</w:t>
      </w:r>
      <w:r>
        <w:t>2_1</w:t>
      </w:r>
      <w:r w:rsidRPr="00EA4394">
        <w:t>_CIPHER_</w:t>
      </w:r>
      <w:r>
        <w:t>SM4</w:t>
      </w:r>
      <w:r w:rsidRPr="00EA4394">
        <w:t>_CBC</w:t>
      </w:r>
      <w:r w:rsidRPr="002A2EFE">
        <w:t xml:space="preserve">.java  </w:t>
      </w:r>
      <w:r>
        <w:t>(</w:t>
      </w:r>
      <w:r w:rsidRPr="000C6AB9">
        <w:rPr>
          <w:rFonts w:ascii="Courier New" w:hAnsi="Courier New" w:cs="Courier New"/>
          <w:sz w:val="16"/>
          <w:szCs w:val="18"/>
        </w:rPr>
        <w:t>cipherAlgorithm</w:t>
      </w:r>
      <w:r w:rsidRPr="000C6AB9">
        <w:rPr>
          <w:sz w:val="16"/>
          <w:szCs w:val="18"/>
        </w:rPr>
        <w:t xml:space="preserve"> </w:t>
      </w:r>
      <w:r>
        <w:t xml:space="preserve"> paremeter set to </w:t>
      </w:r>
      <w:r w:rsidRPr="009E4E4A">
        <w:rPr>
          <w:rFonts w:ascii="Courier New" w:hAnsi="Courier New" w:cs="Courier New"/>
          <w:sz w:val="16"/>
          <w:szCs w:val="18"/>
        </w:rPr>
        <w:t>Cipher.CIPHER_</w:t>
      </w:r>
      <w:r>
        <w:rPr>
          <w:rFonts w:ascii="Courier New" w:hAnsi="Courier New" w:cs="Courier New"/>
          <w:sz w:val="16"/>
          <w:szCs w:val="18"/>
        </w:rPr>
        <w:t>SM4</w:t>
      </w:r>
      <w:r w:rsidRPr="009E4E4A">
        <w:rPr>
          <w:rFonts w:ascii="Courier New" w:hAnsi="Courier New" w:cs="Courier New"/>
          <w:sz w:val="16"/>
          <w:szCs w:val="18"/>
        </w:rPr>
        <w:t>_CBC</w:t>
      </w:r>
      <w:r>
        <w:t>)</w:t>
      </w:r>
    </w:p>
    <w:p w14:paraId="2534CE52" w14:textId="77777777" w:rsidR="00D22783" w:rsidRDefault="00D22783" w:rsidP="00D22783">
      <w:pPr>
        <w:pStyle w:val="EX"/>
        <w:ind w:left="1986"/>
      </w:pPr>
      <w:r w:rsidRPr="002A2EFE">
        <w:t>Api_3_Gci_Ini</w:t>
      </w:r>
      <w:r>
        <w:t>2_2</w:t>
      </w:r>
      <w:r w:rsidRPr="00EA4394">
        <w:t>_CIPHER_</w:t>
      </w:r>
      <w:r>
        <w:t>SM4</w:t>
      </w:r>
      <w:r w:rsidRPr="00EA4394">
        <w:t>_CBC</w:t>
      </w:r>
      <w:r w:rsidRPr="002A2EFE">
        <w:t xml:space="preserve">.java  </w:t>
      </w:r>
      <w:r>
        <w:t>(</w:t>
      </w:r>
      <w:r w:rsidRPr="000C6AB9">
        <w:rPr>
          <w:rFonts w:ascii="Courier New" w:hAnsi="Courier New" w:cs="Courier New"/>
          <w:sz w:val="16"/>
          <w:szCs w:val="18"/>
        </w:rPr>
        <w:t>cipherAlgorithm</w:t>
      </w:r>
      <w:r w:rsidRPr="000C6AB9">
        <w:rPr>
          <w:sz w:val="16"/>
          <w:szCs w:val="18"/>
        </w:rPr>
        <w:t xml:space="preserve"> </w:t>
      </w:r>
      <w:r>
        <w:t xml:space="preserve"> paremeter set to </w:t>
      </w:r>
      <w:r w:rsidRPr="009E4E4A">
        <w:rPr>
          <w:rFonts w:ascii="Courier New" w:hAnsi="Courier New" w:cs="Courier New"/>
          <w:sz w:val="16"/>
          <w:szCs w:val="18"/>
        </w:rPr>
        <w:t>Cipher.CIPHER_</w:t>
      </w:r>
      <w:r w:rsidRPr="00426019">
        <w:rPr>
          <w:rFonts w:ascii="Courier New" w:hAnsi="Courier New" w:cs="Courier New"/>
          <w:sz w:val="16"/>
          <w:szCs w:val="18"/>
        </w:rPr>
        <w:t>SM4</w:t>
      </w:r>
      <w:r w:rsidRPr="009E4E4A">
        <w:rPr>
          <w:rFonts w:ascii="Courier New" w:hAnsi="Courier New" w:cs="Courier New"/>
          <w:sz w:val="16"/>
          <w:szCs w:val="18"/>
        </w:rPr>
        <w:t>_CBC</w:t>
      </w:r>
      <w:r>
        <w:t>)</w:t>
      </w:r>
    </w:p>
    <w:p w14:paraId="75DBE133" w14:textId="77777777" w:rsidR="00D22783" w:rsidRDefault="00D22783" w:rsidP="00D22783">
      <w:pPr>
        <w:pStyle w:val="EX"/>
        <w:ind w:left="1986"/>
      </w:pPr>
      <w:r w:rsidRPr="002A2EFE">
        <w:t>Api_3_Gci_Ini</w:t>
      </w:r>
      <w:r>
        <w:t>2_1</w:t>
      </w:r>
      <w:r w:rsidRPr="00EA4394">
        <w:t>_CIPHER_</w:t>
      </w:r>
      <w:r>
        <w:t>SM4</w:t>
      </w:r>
      <w:r w:rsidRPr="00EA4394">
        <w:t>_</w:t>
      </w:r>
      <w:r w:rsidRPr="00426019">
        <w:t>ECB</w:t>
      </w:r>
      <w:r w:rsidRPr="002A2EFE">
        <w:t xml:space="preserve">.java  </w:t>
      </w:r>
      <w:r>
        <w:t>(</w:t>
      </w:r>
      <w:r w:rsidRPr="000C6AB9">
        <w:rPr>
          <w:rFonts w:ascii="Courier New" w:hAnsi="Courier New" w:cs="Courier New"/>
          <w:sz w:val="16"/>
          <w:szCs w:val="18"/>
        </w:rPr>
        <w:t>cipherAlgorithm</w:t>
      </w:r>
      <w:r w:rsidRPr="000C6AB9">
        <w:rPr>
          <w:sz w:val="16"/>
          <w:szCs w:val="18"/>
        </w:rPr>
        <w:t xml:space="preserve"> </w:t>
      </w:r>
      <w:r>
        <w:t xml:space="preserve"> paremeter set to </w:t>
      </w:r>
      <w:r w:rsidRPr="009E4E4A">
        <w:rPr>
          <w:rFonts w:ascii="Courier New" w:hAnsi="Courier New" w:cs="Courier New"/>
          <w:sz w:val="16"/>
          <w:szCs w:val="18"/>
        </w:rPr>
        <w:t>Cipher.CIPHER_</w:t>
      </w:r>
      <w:r>
        <w:rPr>
          <w:rFonts w:ascii="Courier New" w:hAnsi="Courier New" w:cs="Courier New"/>
          <w:sz w:val="16"/>
          <w:szCs w:val="18"/>
        </w:rPr>
        <w:t>S</w:t>
      </w:r>
      <w:r w:rsidRPr="00426019">
        <w:rPr>
          <w:rFonts w:ascii="Courier New" w:hAnsi="Courier New" w:cs="Courier New"/>
          <w:sz w:val="16"/>
          <w:szCs w:val="18"/>
        </w:rPr>
        <w:t>M4</w:t>
      </w:r>
      <w:r w:rsidRPr="009E4E4A">
        <w:rPr>
          <w:rFonts w:ascii="Courier New" w:hAnsi="Courier New" w:cs="Courier New"/>
          <w:sz w:val="16"/>
          <w:szCs w:val="18"/>
        </w:rPr>
        <w:t>_</w:t>
      </w:r>
      <w:r>
        <w:rPr>
          <w:rFonts w:ascii="Courier New" w:hAnsi="Courier New" w:cs="Courier New"/>
          <w:sz w:val="16"/>
          <w:szCs w:val="18"/>
        </w:rPr>
        <w:t>E</w:t>
      </w:r>
      <w:r w:rsidRPr="009E4E4A">
        <w:rPr>
          <w:rFonts w:ascii="Courier New" w:hAnsi="Courier New" w:cs="Courier New"/>
          <w:sz w:val="16"/>
          <w:szCs w:val="18"/>
        </w:rPr>
        <w:t>C</w:t>
      </w:r>
      <w:r>
        <w:rPr>
          <w:rFonts w:ascii="Courier New" w:hAnsi="Courier New" w:cs="Courier New"/>
          <w:sz w:val="16"/>
          <w:szCs w:val="18"/>
        </w:rPr>
        <w:t>B</w:t>
      </w:r>
      <w:r>
        <w:t>)</w:t>
      </w:r>
    </w:p>
    <w:p w14:paraId="0F5B5153" w14:textId="77777777" w:rsidR="00D22783" w:rsidRDefault="00D22783" w:rsidP="00D22783">
      <w:pPr>
        <w:pStyle w:val="EX"/>
        <w:ind w:left="1986"/>
      </w:pPr>
      <w:r w:rsidRPr="002A2EFE">
        <w:t>Api_3_Gci_Ini</w:t>
      </w:r>
      <w:r>
        <w:t>2_2</w:t>
      </w:r>
      <w:r w:rsidRPr="00EA4394">
        <w:t>_CIPHER_</w:t>
      </w:r>
      <w:r>
        <w:t>SM4</w:t>
      </w:r>
      <w:r w:rsidRPr="00EA4394">
        <w:t>_</w:t>
      </w:r>
      <w:r w:rsidRPr="00426019">
        <w:t>ECB</w:t>
      </w:r>
      <w:r w:rsidRPr="002A2EFE">
        <w:t xml:space="preserve">.java  </w:t>
      </w:r>
      <w:r>
        <w:t>(</w:t>
      </w:r>
      <w:r w:rsidRPr="000C6AB9">
        <w:rPr>
          <w:rFonts w:ascii="Courier New" w:hAnsi="Courier New" w:cs="Courier New"/>
          <w:sz w:val="16"/>
          <w:szCs w:val="18"/>
        </w:rPr>
        <w:t>cipherAlgorithm</w:t>
      </w:r>
      <w:r w:rsidRPr="000C6AB9">
        <w:rPr>
          <w:sz w:val="16"/>
          <w:szCs w:val="18"/>
        </w:rPr>
        <w:t xml:space="preserve"> </w:t>
      </w:r>
      <w:r>
        <w:t xml:space="preserve"> paremeter set to </w:t>
      </w:r>
      <w:r w:rsidRPr="009E4E4A">
        <w:rPr>
          <w:rFonts w:ascii="Courier New" w:hAnsi="Courier New" w:cs="Courier New"/>
          <w:sz w:val="16"/>
          <w:szCs w:val="18"/>
        </w:rPr>
        <w:t>Cipher.CIPHER_</w:t>
      </w:r>
      <w:r w:rsidRPr="00426019">
        <w:rPr>
          <w:rFonts w:ascii="Courier New" w:hAnsi="Courier New" w:cs="Courier New"/>
          <w:sz w:val="16"/>
          <w:szCs w:val="18"/>
        </w:rPr>
        <w:t>SM4</w:t>
      </w:r>
      <w:r w:rsidRPr="009E4E4A">
        <w:rPr>
          <w:rFonts w:ascii="Courier New" w:hAnsi="Courier New" w:cs="Courier New"/>
          <w:sz w:val="16"/>
          <w:szCs w:val="18"/>
        </w:rPr>
        <w:t>_</w:t>
      </w:r>
      <w:r>
        <w:rPr>
          <w:rFonts w:ascii="Courier New" w:hAnsi="Courier New" w:cs="Courier New"/>
          <w:sz w:val="16"/>
          <w:szCs w:val="18"/>
        </w:rPr>
        <w:t>E</w:t>
      </w:r>
      <w:r w:rsidRPr="009E4E4A">
        <w:rPr>
          <w:rFonts w:ascii="Courier New" w:hAnsi="Courier New" w:cs="Courier New"/>
          <w:sz w:val="16"/>
          <w:szCs w:val="18"/>
        </w:rPr>
        <w:t>C</w:t>
      </w:r>
      <w:r>
        <w:rPr>
          <w:rFonts w:ascii="Courier New" w:hAnsi="Courier New" w:cs="Courier New"/>
          <w:sz w:val="16"/>
          <w:szCs w:val="18"/>
        </w:rPr>
        <w:t>B</w:t>
      </w:r>
      <w:r>
        <w:t>)</w:t>
      </w:r>
    </w:p>
    <w:p w14:paraId="3D4B90EE" w14:textId="77777777" w:rsidR="00D22783" w:rsidRPr="002A2EFE" w:rsidRDefault="00D22783" w:rsidP="00D22783">
      <w:pPr>
        <w:pStyle w:val="EX"/>
      </w:pPr>
      <w:r w:rsidRPr="002A2EFE">
        <w:t>Cap File:</w:t>
      </w:r>
      <w:r w:rsidRPr="002A2EFE">
        <w:tab/>
        <w:t>Api_3_Gci_Ini</w:t>
      </w:r>
      <w:r>
        <w:t>2</w:t>
      </w:r>
      <w:r w:rsidRPr="002A2EFE">
        <w:t>.cap</w:t>
      </w:r>
    </w:p>
    <w:p w14:paraId="1703C1A5" w14:textId="1674FCCC" w:rsidR="00D22783" w:rsidRPr="007B2B4F" w:rsidRDefault="00D22783" w:rsidP="00D22783">
      <w:pPr>
        <w:pStyle w:val="Heading5"/>
      </w:pPr>
      <w:bookmarkStart w:id="440" w:name="_Toc209085960"/>
      <w:r>
        <w:lastRenderedPageBreak/>
        <w:t>5.4.1.5</w:t>
      </w:r>
      <w:r w:rsidRPr="002A2EFE">
        <w:t>.3</w:t>
      </w:r>
      <w:r w:rsidRPr="002A2EFE">
        <w:tab/>
        <w:t>Test coverage</w:t>
      </w:r>
      <w:bookmarkEnd w:id="440"/>
    </w:p>
    <w:p w14:paraId="06289FDA" w14:textId="77777777" w:rsidR="00D22783" w:rsidRPr="002A2EFE" w:rsidRDefault="00D22783" w:rsidP="00D22783">
      <w:pPr>
        <w:pStyle w:val="TH"/>
        <w:spacing w:before="0" w:after="0"/>
        <w:rPr>
          <w:sz w:val="8"/>
          <w:szCs w:val="8"/>
        </w:rPr>
      </w:pP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99"/>
        <w:gridCol w:w="3373"/>
        <w:gridCol w:w="3969"/>
      </w:tblGrid>
      <w:tr w:rsidR="00D22783" w:rsidRPr="002A2EFE" w14:paraId="69AEF895"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5F89178E" w14:textId="77777777" w:rsidR="00D22783" w:rsidRPr="002A2EFE" w:rsidRDefault="00D22783" w:rsidP="003B7CC1">
            <w:pPr>
              <w:pStyle w:val="TAH"/>
              <w:keepNext w:val="0"/>
              <w:keepLines w:val="0"/>
            </w:pPr>
            <w:r w:rsidRPr="002A2EFE">
              <w:t>CRR number</w:t>
            </w:r>
          </w:p>
        </w:tc>
        <w:tc>
          <w:tcPr>
            <w:tcW w:w="3373" w:type="dxa"/>
            <w:tcBorders>
              <w:top w:val="single" w:sz="4" w:space="0" w:color="auto"/>
              <w:left w:val="single" w:sz="4" w:space="0" w:color="auto"/>
              <w:bottom w:val="single" w:sz="4" w:space="0" w:color="auto"/>
              <w:right w:val="single" w:sz="4" w:space="0" w:color="auto"/>
            </w:tcBorders>
          </w:tcPr>
          <w:p w14:paraId="2959869E" w14:textId="77777777" w:rsidR="00D22783" w:rsidRPr="002A2EFE" w:rsidRDefault="00D22783" w:rsidP="003B7CC1">
            <w:pPr>
              <w:pStyle w:val="TAH"/>
              <w:keepNext w:val="0"/>
              <w:keepLines w:val="0"/>
            </w:pPr>
            <w:r w:rsidRPr="002A2EFE">
              <w:t>Test case number</w:t>
            </w:r>
          </w:p>
        </w:tc>
        <w:tc>
          <w:tcPr>
            <w:tcW w:w="3969" w:type="dxa"/>
            <w:tcBorders>
              <w:top w:val="single" w:sz="4" w:space="0" w:color="auto"/>
              <w:left w:val="single" w:sz="4" w:space="0" w:color="auto"/>
              <w:bottom w:val="single" w:sz="4" w:space="0" w:color="auto"/>
              <w:right w:val="single" w:sz="4" w:space="0" w:color="auto"/>
            </w:tcBorders>
          </w:tcPr>
          <w:p w14:paraId="6A8E21AE" w14:textId="77777777" w:rsidR="00D22783" w:rsidRPr="002A2EFE" w:rsidRDefault="00D22783" w:rsidP="003B7CC1">
            <w:pPr>
              <w:pStyle w:val="TAH"/>
              <w:keepNext w:val="0"/>
              <w:keepLines w:val="0"/>
            </w:pPr>
            <w:r>
              <w:t>Condition</w:t>
            </w:r>
          </w:p>
        </w:tc>
      </w:tr>
      <w:tr w:rsidR="00D22783" w:rsidRPr="002A2EFE" w14:paraId="4E52B3C4"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78836D4D" w14:textId="77777777" w:rsidR="00D22783" w:rsidRPr="002A2EFE" w:rsidRDefault="00D22783" w:rsidP="003B7CC1">
            <w:pPr>
              <w:pStyle w:val="TAC"/>
              <w:keepNext w:val="0"/>
              <w:keepLines w:val="0"/>
            </w:pPr>
            <w:r w:rsidRPr="002A2EFE">
              <w:t>N1</w:t>
            </w:r>
          </w:p>
        </w:tc>
        <w:tc>
          <w:tcPr>
            <w:tcW w:w="3373" w:type="dxa"/>
            <w:tcBorders>
              <w:top w:val="single" w:sz="4" w:space="0" w:color="auto"/>
              <w:left w:val="single" w:sz="4" w:space="0" w:color="auto"/>
              <w:bottom w:val="single" w:sz="4" w:space="0" w:color="auto"/>
              <w:right w:val="single" w:sz="4" w:space="0" w:color="auto"/>
            </w:tcBorders>
          </w:tcPr>
          <w:p w14:paraId="650528DE" w14:textId="77777777" w:rsidR="00D22783" w:rsidRPr="002A2EFE" w:rsidRDefault="00D22783" w:rsidP="003B7CC1">
            <w:pPr>
              <w:pStyle w:val="TAC"/>
              <w:keepNext w:val="0"/>
              <w:keepLines w:val="0"/>
            </w:pPr>
            <w:r>
              <w:t>12</w:t>
            </w:r>
          </w:p>
        </w:tc>
        <w:tc>
          <w:tcPr>
            <w:tcW w:w="3969" w:type="dxa"/>
            <w:tcBorders>
              <w:top w:val="single" w:sz="4" w:space="0" w:color="auto"/>
              <w:left w:val="single" w:sz="4" w:space="0" w:color="auto"/>
              <w:bottom w:val="single" w:sz="4" w:space="0" w:color="auto"/>
              <w:right w:val="single" w:sz="4" w:space="0" w:color="auto"/>
            </w:tcBorders>
          </w:tcPr>
          <w:p w14:paraId="11FDBD45" w14:textId="77777777" w:rsidR="00D22783" w:rsidRDefault="00D22783" w:rsidP="003B7CC1">
            <w:pPr>
              <w:pStyle w:val="TAC"/>
              <w:keepNext w:val="0"/>
              <w:keepLines w:val="0"/>
            </w:pPr>
          </w:p>
        </w:tc>
      </w:tr>
      <w:tr w:rsidR="00D22783" w:rsidRPr="002A2EFE" w14:paraId="2AD85649"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55C74CC7" w14:textId="77777777" w:rsidR="00D22783" w:rsidRPr="002A2EFE" w:rsidRDefault="00D22783" w:rsidP="003B7CC1">
            <w:pPr>
              <w:pStyle w:val="TAC"/>
              <w:keepNext w:val="0"/>
              <w:keepLines w:val="0"/>
            </w:pPr>
            <w:r>
              <w:t>P1</w:t>
            </w:r>
          </w:p>
        </w:tc>
        <w:tc>
          <w:tcPr>
            <w:tcW w:w="3373" w:type="dxa"/>
            <w:tcBorders>
              <w:top w:val="single" w:sz="4" w:space="0" w:color="auto"/>
              <w:left w:val="single" w:sz="4" w:space="0" w:color="auto"/>
              <w:bottom w:val="single" w:sz="4" w:space="0" w:color="auto"/>
              <w:right w:val="single" w:sz="4" w:space="0" w:color="auto"/>
            </w:tcBorders>
          </w:tcPr>
          <w:p w14:paraId="59D961AE" w14:textId="77777777" w:rsidR="00D22783" w:rsidRPr="002A2EFE" w:rsidRDefault="00D22783" w:rsidP="003B7CC1">
            <w:pPr>
              <w:pStyle w:val="TAC"/>
              <w:keepNext w:val="0"/>
              <w:keepLines w:val="0"/>
            </w:pPr>
            <w:r>
              <w:t>1</w:t>
            </w:r>
          </w:p>
        </w:tc>
        <w:tc>
          <w:tcPr>
            <w:tcW w:w="3969" w:type="dxa"/>
            <w:tcBorders>
              <w:top w:val="single" w:sz="4" w:space="0" w:color="auto"/>
              <w:left w:val="single" w:sz="4" w:space="0" w:color="auto"/>
              <w:bottom w:val="single" w:sz="4" w:space="0" w:color="auto"/>
              <w:right w:val="single" w:sz="4" w:space="0" w:color="auto"/>
            </w:tcBorders>
          </w:tcPr>
          <w:p w14:paraId="038545ED" w14:textId="77777777" w:rsidR="00D22783" w:rsidRDefault="00D22783" w:rsidP="003B7CC1">
            <w:pPr>
              <w:pStyle w:val="TAC"/>
              <w:keepNext w:val="0"/>
              <w:keepLines w:val="0"/>
            </w:pPr>
          </w:p>
        </w:tc>
      </w:tr>
      <w:tr w:rsidR="00D22783" w:rsidRPr="002A2EFE" w14:paraId="00F4A83E"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48730968" w14:textId="77777777" w:rsidR="00D22783" w:rsidRPr="002A2EFE" w:rsidRDefault="00D22783" w:rsidP="003B7CC1">
            <w:pPr>
              <w:pStyle w:val="TAC"/>
              <w:keepNext w:val="0"/>
              <w:keepLines w:val="0"/>
            </w:pPr>
            <w:r w:rsidRPr="002A2EFE">
              <w:t>P</w:t>
            </w:r>
            <w:r>
              <w:t>2</w:t>
            </w:r>
          </w:p>
        </w:tc>
        <w:tc>
          <w:tcPr>
            <w:tcW w:w="3373" w:type="dxa"/>
            <w:tcBorders>
              <w:top w:val="single" w:sz="4" w:space="0" w:color="auto"/>
              <w:left w:val="single" w:sz="4" w:space="0" w:color="auto"/>
              <w:bottom w:val="single" w:sz="4" w:space="0" w:color="auto"/>
              <w:right w:val="single" w:sz="4" w:space="0" w:color="auto"/>
            </w:tcBorders>
          </w:tcPr>
          <w:p w14:paraId="003CC14A" w14:textId="77777777" w:rsidR="00D22783" w:rsidRPr="002A2EFE" w:rsidRDefault="00D22783" w:rsidP="003B7CC1">
            <w:pPr>
              <w:pStyle w:val="TAC"/>
              <w:keepNext w:val="0"/>
              <w:keepLines w:val="0"/>
            </w:pPr>
            <w:r>
              <w:t>2, 3, 4</w:t>
            </w:r>
          </w:p>
        </w:tc>
        <w:tc>
          <w:tcPr>
            <w:tcW w:w="3969" w:type="dxa"/>
            <w:tcBorders>
              <w:top w:val="single" w:sz="4" w:space="0" w:color="auto"/>
              <w:left w:val="single" w:sz="4" w:space="0" w:color="auto"/>
              <w:bottom w:val="single" w:sz="4" w:space="0" w:color="auto"/>
              <w:right w:val="single" w:sz="4" w:space="0" w:color="auto"/>
            </w:tcBorders>
          </w:tcPr>
          <w:p w14:paraId="35CFD394" w14:textId="77777777" w:rsidR="00D22783" w:rsidRDefault="00D22783" w:rsidP="003B7CC1">
            <w:pPr>
              <w:pStyle w:val="TAC"/>
              <w:keepNext w:val="0"/>
              <w:keepLines w:val="0"/>
            </w:pPr>
          </w:p>
        </w:tc>
      </w:tr>
      <w:tr w:rsidR="00D22783" w:rsidRPr="002A2EFE" w14:paraId="4AC3A905"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44E6FB5C" w14:textId="77777777" w:rsidR="00D22783" w:rsidRPr="002A2EFE" w:rsidRDefault="00D22783" w:rsidP="003B7CC1">
            <w:pPr>
              <w:pStyle w:val="TAC"/>
              <w:keepNext w:val="0"/>
              <w:keepLines w:val="0"/>
            </w:pPr>
            <w:r w:rsidRPr="002A2EFE">
              <w:t>P</w:t>
            </w:r>
            <w:r>
              <w:t>3</w:t>
            </w:r>
          </w:p>
        </w:tc>
        <w:tc>
          <w:tcPr>
            <w:tcW w:w="3373" w:type="dxa"/>
            <w:tcBorders>
              <w:top w:val="single" w:sz="4" w:space="0" w:color="auto"/>
              <w:left w:val="single" w:sz="4" w:space="0" w:color="auto"/>
              <w:bottom w:val="single" w:sz="4" w:space="0" w:color="auto"/>
              <w:right w:val="single" w:sz="4" w:space="0" w:color="auto"/>
            </w:tcBorders>
          </w:tcPr>
          <w:p w14:paraId="6C45D209" w14:textId="77777777" w:rsidR="00D22783" w:rsidRPr="002A2EFE" w:rsidRDefault="00D22783" w:rsidP="003B7CC1">
            <w:pPr>
              <w:pStyle w:val="TAC"/>
              <w:keepNext w:val="0"/>
              <w:keepLines w:val="0"/>
            </w:pPr>
            <w:r>
              <w:t>5, 6, 7</w:t>
            </w:r>
          </w:p>
        </w:tc>
        <w:tc>
          <w:tcPr>
            <w:tcW w:w="3969" w:type="dxa"/>
            <w:tcBorders>
              <w:top w:val="single" w:sz="4" w:space="0" w:color="auto"/>
              <w:left w:val="single" w:sz="4" w:space="0" w:color="auto"/>
              <w:bottom w:val="single" w:sz="4" w:space="0" w:color="auto"/>
              <w:right w:val="single" w:sz="4" w:space="0" w:color="auto"/>
            </w:tcBorders>
          </w:tcPr>
          <w:p w14:paraId="4D9791DD" w14:textId="77777777" w:rsidR="00D22783" w:rsidRDefault="00D22783" w:rsidP="003B7CC1">
            <w:pPr>
              <w:pStyle w:val="TAC"/>
              <w:keepNext w:val="0"/>
              <w:keepLines w:val="0"/>
            </w:pPr>
          </w:p>
        </w:tc>
      </w:tr>
      <w:tr w:rsidR="00D22783" w:rsidRPr="002A2EFE" w14:paraId="6E29BD02"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4F380792" w14:textId="77777777" w:rsidR="00D22783" w:rsidRPr="002A2EFE" w:rsidRDefault="00D22783" w:rsidP="003B7CC1">
            <w:pPr>
              <w:pStyle w:val="TAC"/>
              <w:keepNext w:val="0"/>
              <w:keepLines w:val="0"/>
            </w:pPr>
            <w:r>
              <w:t>C1</w:t>
            </w:r>
          </w:p>
        </w:tc>
        <w:tc>
          <w:tcPr>
            <w:tcW w:w="3373" w:type="dxa"/>
            <w:tcBorders>
              <w:top w:val="single" w:sz="4" w:space="0" w:color="auto"/>
              <w:left w:val="single" w:sz="4" w:space="0" w:color="auto"/>
              <w:bottom w:val="single" w:sz="4" w:space="0" w:color="auto"/>
              <w:right w:val="single" w:sz="4" w:space="0" w:color="auto"/>
            </w:tcBorders>
          </w:tcPr>
          <w:p w14:paraId="33875550" w14:textId="77777777" w:rsidR="00D22783" w:rsidRPr="002A2EFE" w:rsidRDefault="00D22783" w:rsidP="003B7CC1">
            <w:pPr>
              <w:pStyle w:val="TAC"/>
              <w:keepNext w:val="0"/>
              <w:keepLines w:val="0"/>
            </w:pPr>
            <w:r>
              <w:t>8</w:t>
            </w:r>
          </w:p>
        </w:tc>
        <w:tc>
          <w:tcPr>
            <w:tcW w:w="3969" w:type="dxa"/>
            <w:tcBorders>
              <w:top w:val="single" w:sz="4" w:space="0" w:color="auto"/>
              <w:left w:val="single" w:sz="4" w:space="0" w:color="auto"/>
              <w:bottom w:val="single" w:sz="4" w:space="0" w:color="auto"/>
              <w:right w:val="single" w:sz="4" w:space="0" w:color="auto"/>
            </w:tcBorders>
          </w:tcPr>
          <w:p w14:paraId="69E0BFC4" w14:textId="77777777" w:rsidR="00D22783" w:rsidRDefault="00D22783" w:rsidP="003B7CC1">
            <w:pPr>
              <w:pStyle w:val="TAC"/>
              <w:keepNext w:val="0"/>
              <w:keepLines w:val="0"/>
            </w:pPr>
          </w:p>
        </w:tc>
      </w:tr>
      <w:tr w:rsidR="00D22783" w:rsidRPr="002A2EFE" w14:paraId="1DF41ED2"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5244EAC4" w14:textId="77777777" w:rsidR="00D22783" w:rsidRPr="002A2EFE" w:rsidRDefault="00D22783" w:rsidP="003B7CC1">
            <w:pPr>
              <w:pStyle w:val="TAC"/>
              <w:keepNext w:val="0"/>
              <w:keepLines w:val="0"/>
            </w:pPr>
            <w:r>
              <w:t>C2</w:t>
            </w:r>
          </w:p>
        </w:tc>
        <w:tc>
          <w:tcPr>
            <w:tcW w:w="3373" w:type="dxa"/>
            <w:tcBorders>
              <w:top w:val="single" w:sz="4" w:space="0" w:color="auto"/>
              <w:left w:val="single" w:sz="4" w:space="0" w:color="auto"/>
              <w:bottom w:val="single" w:sz="4" w:space="0" w:color="auto"/>
              <w:right w:val="single" w:sz="4" w:space="0" w:color="auto"/>
            </w:tcBorders>
          </w:tcPr>
          <w:p w14:paraId="38EF308E" w14:textId="77777777" w:rsidR="00D22783" w:rsidRPr="002A2EFE" w:rsidRDefault="00D22783" w:rsidP="003B7CC1">
            <w:pPr>
              <w:pStyle w:val="TAC"/>
              <w:keepNext w:val="0"/>
              <w:keepLines w:val="0"/>
            </w:pPr>
            <w:r>
              <w:t>9</w:t>
            </w:r>
          </w:p>
        </w:tc>
        <w:tc>
          <w:tcPr>
            <w:tcW w:w="3969" w:type="dxa"/>
            <w:tcBorders>
              <w:top w:val="single" w:sz="4" w:space="0" w:color="auto"/>
              <w:left w:val="single" w:sz="4" w:space="0" w:color="auto"/>
              <w:bottom w:val="single" w:sz="4" w:space="0" w:color="auto"/>
              <w:right w:val="single" w:sz="4" w:space="0" w:color="auto"/>
            </w:tcBorders>
          </w:tcPr>
          <w:p w14:paraId="4B2678C6" w14:textId="77777777" w:rsidR="00D22783" w:rsidRDefault="00D22783" w:rsidP="003B7CC1">
            <w:pPr>
              <w:pStyle w:val="TAC"/>
              <w:keepNext w:val="0"/>
              <w:keepLines w:val="0"/>
            </w:pPr>
          </w:p>
        </w:tc>
      </w:tr>
      <w:tr w:rsidR="00D22783" w:rsidRPr="002A2EFE" w14:paraId="3C86A6B2"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394F1E6E" w14:textId="77777777" w:rsidR="00D22783" w:rsidRPr="002A2EFE" w:rsidRDefault="00D22783" w:rsidP="003B7CC1">
            <w:pPr>
              <w:pStyle w:val="TAC"/>
              <w:keepNext w:val="0"/>
              <w:keepLines w:val="0"/>
            </w:pPr>
            <w:r>
              <w:t>C3</w:t>
            </w:r>
          </w:p>
        </w:tc>
        <w:tc>
          <w:tcPr>
            <w:tcW w:w="3373" w:type="dxa"/>
            <w:tcBorders>
              <w:top w:val="single" w:sz="4" w:space="0" w:color="auto"/>
              <w:left w:val="single" w:sz="4" w:space="0" w:color="auto"/>
              <w:bottom w:val="single" w:sz="4" w:space="0" w:color="auto"/>
              <w:right w:val="single" w:sz="4" w:space="0" w:color="auto"/>
            </w:tcBorders>
          </w:tcPr>
          <w:p w14:paraId="2B4F2805" w14:textId="77777777" w:rsidR="00D22783" w:rsidRPr="002A2EFE" w:rsidRDefault="00D22783" w:rsidP="003B7CC1">
            <w:pPr>
              <w:pStyle w:val="TAC"/>
              <w:keepNext w:val="0"/>
              <w:keepLines w:val="0"/>
            </w:pPr>
            <w:r>
              <w:t>13</w:t>
            </w:r>
          </w:p>
        </w:tc>
        <w:tc>
          <w:tcPr>
            <w:tcW w:w="3969" w:type="dxa"/>
            <w:tcBorders>
              <w:top w:val="single" w:sz="4" w:space="0" w:color="auto"/>
              <w:left w:val="single" w:sz="4" w:space="0" w:color="auto"/>
              <w:bottom w:val="single" w:sz="4" w:space="0" w:color="auto"/>
              <w:right w:val="single" w:sz="4" w:space="0" w:color="auto"/>
            </w:tcBorders>
          </w:tcPr>
          <w:p w14:paraId="16BF1B4A" w14:textId="77777777" w:rsidR="00D22783" w:rsidRDefault="00D22783" w:rsidP="003B7CC1">
            <w:pPr>
              <w:pStyle w:val="TAC"/>
              <w:keepNext w:val="0"/>
              <w:keepLines w:val="0"/>
            </w:pPr>
          </w:p>
        </w:tc>
      </w:tr>
      <w:tr w:rsidR="00D22783" w:rsidRPr="002A2EFE" w14:paraId="4741467D"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14B5D914" w14:textId="77777777" w:rsidR="00D22783" w:rsidRPr="002A2EFE" w:rsidRDefault="00D22783" w:rsidP="003B7CC1">
            <w:pPr>
              <w:pStyle w:val="TAC"/>
              <w:keepNext w:val="0"/>
              <w:keepLines w:val="0"/>
            </w:pPr>
            <w:r>
              <w:t>C4</w:t>
            </w:r>
          </w:p>
        </w:tc>
        <w:tc>
          <w:tcPr>
            <w:tcW w:w="3373" w:type="dxa"/>
            <w:tcBorders>
              <w:top w:val="single" w:sz="4" w:space="0" w:color="auto"/>
              <w:left w:val="single" w:sz="4" w:space="0" w:color="auto"/>
              <w:bottom w:val="single" w:sz="4" w:space="0" w:color="auto"/>
              <w:right w:val="single" w:sz="4" w:space="0" w:color="auto"/>
            </w:tcBorders>
          </w:tcPr>
          <w:p w14:paraId="1F5582A6" w14:textId="77777777" w:rsidR="00D22783" w:rsidRPr="002A2EFE" w:rsidRDefault="00D22783" w:rsidP="003B7CC1">
            <w:pPr>
              <w:pStyle w:val="TAC"/>
              <w:keepNext w:val="0"/>
              <w:keepLines w:val="0"/>
            </w:pPr>
            <w:r>
              <w:t>10</w:t>
            </w:r>
          </w:p>
        </w:tc>
        <w:tc>
          <w:tcPr>
            <w:tcW w:w="3969" w:type="dxa"/>
            <w:tcBorders>
              <w:top w:val="single" w:sz="4" w:space="0" w:color="auto"/>
              <w:left w:val="single" w:sz="4" w:space="0" w:color="auto"/>
              <w:bottom w:val="single" w:sz="4" w:space="0" w:color="auto"/>
              <w:right w:val="single" w:sz="4" w:space="0" w:color="auto"/>
            </w:tcBorders>
          </w:tcPr>
          <w:p w14:paraId="2E81DE7E" w14:textId="77777777" w:rsidR="00D22783" w:rsidRDefault="00D22783" w:rsidP="003B7CC1">
            <w:pPr>
              <w:pStyle w:val="TAC"/>
              <w:keepNext w:val="0"/>
              <w:keepLines w:val="0"/>
            </w:pPr>
          </w:p>
        </w:tc>
      </w:tr>
      <w:tr w:rsidR="00D22783" w:rsidRPr="002A2EFE" w14:paraId="75AA9F4C"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2E3A0486" w14:textId="77777777" w:rsidR="00D22783" w:rsidRPr="002A2EFE" w:rsidRDefault="00D22783" w:rsidP="003B7CC1">
            <w:pPr>
              <w:pStyle w:val="TAC"/>
              <w:keepNext w:val="0"/>
              <w:keepLines w:val="0"/>
            </w:pPr>
            <w:r>
              <w:t>C5</w:t>
            </w:r>
          </w:p>
        </w:tc>
        <w:tc>
          <w:tcPr>
            <w:tcW w:w="3373" w:type="dxa"/>
            <w:tcBorders>
              <w:top w:val="single" w:sz="4" w:space="0" w:color="auto"/>
              <w:left w:val="single" w:sz="4" w:space="0" w:color="auto"/>
              <w:bottom w:val="single" w:sz="4" w:space="0" w:color="auto"/>
              <w:right w:val="single" w:sz="4" w:space="0" w:color="auto"/>
            </w:tcBorders>
          </w:tcPr>
          <w:p w14:paraId="02CC5DBA" w14:textId="77777777" w:rsidR="00D22783" w:rsidRPr="002A2EFE" w:rsidRDefault="00D22783" w:rsidP="003B7CC1">
            <w:pPr>
              <w:pStyle w:val="TAC"/>
              <w:keepNext w:val="0"/>
              <w:keepLines w:val="0"/>
            </w:pPr>
            <w:r>
              <w:t>11</w:t>
            </w:r>
          </w:p>
        </w:tc>
        <w:tc>
          <w:tcPr>
            <w:tcW w:w="3969" w:type="dxa"/>
            <w:tcBorders>
              <w:top w:val="single" w:sz="4" w:space="0" w:color="auto"/>
              <w:left w:val="single" w:sz="4" w:space="0" w:color="auto"/>
              <w:bottom w:val="single" w:sz="4" w:space="0" w:color="auto"/>
              <w:right w:val="single" w:sz="4" w:space="0" w:color="auto"/>
            </w:tcBorders>
          </w:tcPr>
          <w:p w14:paraId="75346243" w14:textId="77777777" w:rsidR="00D22783" w:rsidRDefault="00D22783" w:rsidP="003B7CC1">
            <w:pPr>
              <w:pStyle w:val="TAC"/>
              <w:keepNext w:val="0"/>
              <w:keepLines w:val="0"/>
            </w:pPr>
          </w:p>
        </w:tc>
      </w:tr>
      <w:tr w:rsidR="00D22783" w:rsidRPr="002A2EFE" w14:paraId="4A88457D"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2DAE1A3A" w14:textId="77777777" w:rsidR="00D22783" w:rsidRPr="002A2EFE" w:rsidRDefault="00D22783" w:rsidP="003B7CC1">
            <w:pPr>
              <w:pStyle w:val="TAC"/>
              <w:keepNext w:val="0"/>
              <w:keepLines w:val="0"/>
            </w:pPr>
            <w:r w:rsidRPr="002A2EFE">
              <w:t>N1</w:t>
            </w:r>
          </w:p>
        </w:tc>
        <w:tc>
          <w:tcPr>
            <w:tcW w:w="3373" w:type="dxa"/>
            <w:tcBorders>
              <w:top w:val="single" w:sz="4" w:space="0" w:color="auto"/>
              <w:left w:val="single" w:sz="4" w:space="0" w:color="auto"/>
              <w:bottom w:val="single" w:sz="4" w:space="0" w:color="auto"/>
              <w:right w:val="single" w:sz="4" w:space="0" w:color="auto"/>
            </w:tcBorders>
          </w:tcPr>
          <w:p w14:paraId="0B30E10A" w14:textId="77777777" w:rsidR="00D22783" w:rsidRPr="002A2EFE" w:rsidRDefault="00D22783" w:rsidP="003B7CC1">
            <w:pPr>
              <w:pStyle w:val="TAC"/>
              <w:keepNext w:val="0"/>
              <w:keepLines w:val="0"/>
            </w:pPr>
            <w:r>
              <w:t>112</w:t>
            </w:r>
          </w:p>
        </w:tc>
        <w:tc>
          <w:tcPr>
            <w:tcW w:w="3969" w:type="dxa"/>
            <w:tcBorders>
              <w:top w:val="single" w:sz="4" w:space="0" w:color="auto"/>
              <w:left w:val="single" w:sz="4" w:space="0" w:color="auto"/>
              <w:bottom w:val="single" w:sz="4" w:space="0" w:color="auto"/>
              <w:right w:val="single" w:sz="4" w:space="0" w:color="auto"/>
            </w:tcBorders>
          </w:tcPr>
          <w:p w14:paraId="6D35F86C" w14:textId="77777777" w:rsidR="00D22783" w:rsidRDefault="00D22783" w:rsidP="003B7CC1">
            <w:pPr>
              <w:pStyle w:val="TAC"/>
              <w:keepNext w:val="0"/>
              <w:keepLines w:val="0"/>
            </w:pPr>
            <w:r w:rsidRPr="00DA0C3E">
              <w:t>CIPHER_SM4_CBC</w:t>
            </w:r>
            <w:r>
              <w:t xml:space="preserve"> algorithm is supported</w:t>
            </w:r>
          </w:p>
        </w:tc>
      </w:tr>
      <w:tr w:rsidR="00D22783" w:rsidRPr="002A2EFE" w14:paraId="4B4B21BE"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68DEA8CB" w14:textId="77777777" w:rsidR="00D22783" w:rsidRPr="002A2EFE" w:rsidRDefault="00D22783" w:rsidP="003B7CC1">
            <w:pPr>
              <w:pStyle w:val="TAC"/>
              <w:keepNext w:val="0"/>
              <w:keepLines w:val="0"/>
            </w:pPr>
            <w:r>
              <w:t>P1</w:t>
            </w:r>
          </w:p>
        </w:tc>
        <w:tc>
          <w:tcPr>
            <w:tcW w:w="3373" w:type="dxa"/>
            <w:tcBorders>
              <w:top w:val="single" w:sz="4" w:space="0" w:color="auto"/>
              <w:left w:val="single" w:sz="4" w:space="0" w:color="auto"/>
              <w:bottom w:val="single" w:sz="4" w:space="0" w:color="auto"/>
              <w:right w:val="single" w:sz="4" w:space="0" w:color="auto"/>
            </w:tcBorders>
          </w:tcPr>
          <w:p w14:paraId="40FE7286" w14:textId="77777777" w:rsidR="00D22783" w:rsidRPr="002A2EFE" w:rsidRDefault="00D22783" w:rsidP="003B7CC1">
            <w:pPr>
              <w:pStyle w:val="TAC"/>
              <w:keepNext w:val="0"/>
              <w:keepLines w:val="0"/>
            </w:pPr>
            <w:r>
              <w:t>101</w:t>
            </w:r>
          </w:p>
        </w:tc>
        <w:tc>
          <w:tcPr>
            <w:tcW w:w="3969" w:type="dxa"/>
            <w:tcBorders>
              <w:top w:val="single" w:sz="4" w:space="0" w:color="auto"/>
              <w:left w:val="single" w:sz="4" w:space="0" w:color="auto"/>
              <w:bottom w:val="single" w:sz="4" w:space="0" w:color="auto"/>
              <w:right w:val="single" w:sz="4" w:space="0" w:color="auto"/>
            </w:tcBorders>
          </w:tcPr>
          <w:p w14:paraId="7C7C6567" w14:textId="77777777" w:rsidR="00D22783" w:rsidRDefault="00D22783" w:rsidP="003B7CC1">
            <w:pPr>
              <w:pStyle w:val="TAC"/>
              <w:keepNext w:val="0"/>
              <w:keepLines w:val="0"/>
            </w:pPr>
            <w:r w:rsidRPr="00DA0C3E">
              <w:t>CIPHER_SM4_CBC</w:t>
            </w:r>
            <w:r>
              <w:t xml:space="preserve"> algorithm is supported</w:t>
            </w:r>
          </w:p>
        </w:tc>
      </w:tr>
      <w:tr w:rsidR="00D22783" w:rsidRPr="002A2EFE" w14:paraId="082F2873"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1C5A63A5" w14:textId="77777777" w:rsidR="00D22783" w:rsidRPr="002A2EFE" w:rsidRDefault="00D22783" w:rsidP="003B7CC1">
            <w:pPr>
              <w:pStyle w:val="TAC"/>
              <w:keepNext w:val="0"/>
              <w:keepLines w:val="0"/>
            </w:pPr>
            <w:r w:rsidRPr="002A2EFE">
              <w:t>P</w:t>
            </w:r>
            <w:r>
              <w:t>2</w:t>
            </w:r>
          </w:p>
        </w:tc>
        <w:tc>
          <w:tcPr>
            <w:tcW w:w="3373" w:type="dxa"/>
            <w:tcBorders>
              <w:top w:val="single" w:sz="4" w:space="0" w:color="auto"/>
              <w:left w:val="single" w:sz="4" w:space="0" w:color="auto"/>
              <w:bottom w:val="single" w:sz="4" w:space="0" w:color="auto"/>
              <w:right w:val="single" w:sz="4" w:space="0" w:color="auto"/>
            </w:tcBorders>
          </w:tcPr>
          <w:p w14:paraId="52AD80D0" w14:textId="77777777" w:rsidR="00D22783" w:rsidRPr="002A2EFE" w:rsidRDefault="00D22783" w:rsidP="003B7CC1">
            <w:pPr>
              <w:pStyle w:val="TAC"/>
              <w:keepNext w:val="0"/>
              <w:keepLines w:val="0"/>
            </w:pPr>
            <w:r>
              <w:t>102, 103, 104</w:t>
            </w:r>
          </w:p>
        </w:tc>
        <w:tc>
          <w:tcPr>
            <w:tcW w:w="3969" w:type="dxa"/>
            <w:tcBorders>
              <w:top w:val="single" w:sz="4" w:space="0" w:color="auto"/>
              <w:left w:val="single" w:sz="4" w:space="0" w:color="auto"/>
              <w:bottom w:val="single" w:sz="4" w:space="0" w:color="auto"/>
              <w:right w:val="single" w:sz="4" w:space="0" w:color="auto"/>
            </w:tcBorders>
          </w:tcPr>
          <w:p w14:paraId="65339D87" w14:textId="77777777" w:rsidR="00D22783" w:rsidRDefault="00D22783" w:rsidP="003B7CC1">
            <w:pPr>
              <w:pStyle w:val="TAC"/>
              <w:keepNext w:val="0"/>
              <w:keepLines w:val="0"/>
            </w:pPr>
            <w:r w:rsidRPr="00DA0C3E">
              <w:t>CIPHER_SM4_CBC</w:t>
            </w:r>
            <w:r>
              <w:t xml:space="preserve"> algorithm is supported</w:t>
            </w:r>
          </w:p>
        </w:tc>
      </w:tr>
      <w:tr w:rsidR="00D22783" w:rsidRPr="002A2EFE" w14:paraId="47A8414F"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142F868B" w14:textId="77777777" w:rsidR="00D22783" w:rsidRPr="002A2EFE" w:rsidRDefault="00D22783" w:rsidP="003B7CC1">
            <w:pPr>
              <w:pStyle w:val="TAC"/>
              <w:keepNext w:val="0"/>
              <w:keepLines w:val="0"/>
            </w:pPr>
            <w:r w:rsidRPr="002A2EFE">
              <w:t>P</w:t>
            </w:r>
            <w:r>
              <w:t>3</w:t>
            </w:r>
          </w:p>
        </w:tc>
        <w:tc>
          <w:tcPr>
            <w:tcW w:w="3373" w:type="dxa"/>
            <w:tcBorders>
              <w:top w:val="single" w:sz="4" w:space="0" w:color="auto"/>
              <w:left w:val="single" w:sz="4" w:space="0" w:color="auto"/>
              <w:bottom w:val="single" w:sz="4" w:space="0" w:color="auto"/>
              <w:right w:val="single" w:sz="4" w:space="0" w:color="auto"/>
            </w:tcBorders>
          </w:tcPr>
          <w:p w14:paraId="7E492FE6" w14:textId="77777777" w:rsidR="00D22783" w:rsidRPr="002A2EFE" w:rsidRDefault="00D22783" w:rsidP="003B7CC1">
            <w:pPr>
              <w:pStyle w:val="TAC"/>
              <w:keepNext w:val="0"/>
              <w:keepLines w:val="0"/>
            </w:pPr>
            <w:r>
              <w:t>105, 106, 107</w:t>
            </w:r>
          </w:p>
        </w:tc>
        <w:tc>
          <w:tcPr>
            <w:tcW w:w="3969" w:type="dxa"/>
            <w:tcBorders>
              <w:top w:val="single" w:sz="4" w:space="0" w:color="auto"/>
              <w:left w:val="single" w:sz="4" w:space="0" w:color="auto"/>
              <w:bottom w:val="single" w:sz="4" w:space="0" w:color="auto"/>
              <w:right w:val="single" w:sz="4" w:space="0" w:color="auto"/>
            </w:tcBorders>
          </w:tcPr>
          <w:p w14:paraId="58BF8D9A" w14:textId="77777777" w:rsidR="00D22783" w:rsidRDefault="00D22783" w:rsidP="003B7CC1">
            <w:pPr>
              <w:pStyle w:val="TAC"/>
              <w:keepNext w:val="0"/>
              <w:keepLines w:val="0"/>
            </w:pPr>
            <w:r w:rsidRPr="00DA0C3E">
              <w:t>CIPHER_SM4_CBC</w:t>
            </w:r>
            <w:r>
              <w:t xml:space="preserve"> algorithm is supported</w:t>
            </w:r>
          </w:p>
        </w:tc>
      </w:tr>
      <w:tr w:rsidR="00D22783" w:rsidRPr="002A2EFE" w14:paraId="0840A86C"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1CDE50EA" w14:textId="77777777" w:rsidR="00D22783" w:rsidRPr="002A2EFE" w:rsidRDefault="00D22783" w:rsidP="003B7CC1">
            <w:pPr>
              <w:pStyle w:val="TAC"/>
              <w:keepNext w:val="0"/>
              <w:keepLines w:val="0"/>
            </w:pPr>
            <w:r>
              <w:t>C1</w:t>
            </w:r>
          </w:p>
        </w:tc>
        <w:tc>
          <w:tcPr>
            <w:tcW w:w="3373" w:type="dxa"/>
            <w:tcBorders>
              <w:top w:val="single" w:sz="4" w:space="0" w:color="auto"/>
              <w:left w:val="single" w:sz="4" w:space="0" w:color="auto"/>
              <w:bottom w:val="single" w:sz="4" w:space="0" w:color="auto"/>
              <w:right w:val="single" w:sz="4" w:space="0" w:color="auto"/>
            </w:tcBorders>
          </w:tcPr>
          <w:p w14:paraId="17D2D2FD" w14:textId="77777777" w:rsidR="00D22783" w:rsidRPr="002A2EFE" w:rsidRDefault="00D22783" w:rsidP="003B7CC1">
            <w:pPr>
              <w:pStyle w:val="TAC"/>
              <w:keepNext w:val="0"/>
              <w:keepLines w:val="0"/>
            </w:pPr>
            <w:r>
              <w:t>108</w:t>
            </w:r>
          </w:p>
        </w:tc>
        <w:tc>
          <w:tcPr>
            <w:tcW w:w="3969" w:type="dxa"/>
            <w:tcBorders>
              <w:top w:val="single" w:sz="4" w:space="0" w:color="auto"/>
              <w:left w:val="single" w:sz="4" w:space="0" w:color="auto"/>
              <w:bottom w:val="single" w:sz="4" w:space="0" w:color="auto"/>
              <w:right w:val="single" w:sz="4" w:space="0" w:color="auto"/>
            </w:tcBorders>
          </w:tcPr>
          <w:p w14:paraId="0DF4ED4F" w14:textId="77777777" w:rsidR="00D22783" w:rsidRDefault="00D22783" w:rsidP="003B7CC1">
            <w:pPr>
              <w:pStyle w:val="TAC"/>
              <w:keepNext w:val="0"/>
              <w:keepLines w:val="0"/>
            </w:pPr>
            <w:r w:rsidRPr="00DA0C3E">
              <w:t>CIPHER_SM4_CBC</w:t>
            </w:r>
            <w:r>
              <w:t xml:space="preserve"> algorithm is supported</w:t>
            </w:r>
          </w:p>
        </w:tc>
      </w:tr>
      <w:tr w:rsidR="00D22783" w:rsidRPr="002A2EFE" w14:paraId="62DB8544"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3389FDF8" w14:textId="77777777" w:rsidR="00D22783" w:rsidRPr="002A2EFE" w:rsidRDefault="00D22783" w:rsidP="003B7CC1">
            <w:pPr>
              <w:pStyle w:val="TAC"/>
              <w:keepNext w:val="0"/>
              <w:keepLines w:val="0"/>
            </w:pPr>
            <w:r>
              <w:t>C2</w:t>
            </w:r>
          </w:p>
        </w:tc>
        <w:tc>
          <w:tcPr>
            <w:tcW w:w="3373" w:type="dxa"/>
            <w:tcBorders>
              <w:top w:val="single" w:sz="4" w:space="0" w:color="auto"/>
              <w:left w:val="single" w:sz="4" w:space="0" w:color="auto"/>
              <w:bottom w:val="single" w:sz="4" w:space="0" w:color="auto"/>
              <w:right w:val="single" w:sz="4" w:space="0" w:color="auto"/>
            </w:tcBorders>
          </w:tcPr>
          <w:p w14:paraId="4FE0D88D" w14:textId="77777777" w:rsidR="00D22783" w:rsidRPr="002A2EFE" w:rsidRDefault="00D22783" w:rsidP="003B7CC1">
            <w:pPr>
              <w:pStyle w:val="TAC"/>
              <w:keepNext w:val="0"/>
              <w:keepLines w:val="0"/>
            </w:pPr>
            <w:r>
              <w:t>109</w:t>
            </w:r>
          </w:p>
        </w:tc>
        <w:tc>
          <w:tcPr>
            <w:tcW w:w="3969" w:type="dxa"/>
            <w:tcBorders>
              <w:top w:val="single" w:sz="4" w:space="0" w:color="auto"/>
              <w:left w:val="single" w:sz="4" w:space="0" w:color="auto"/>
              <w:bottom w:val="single" w:sz="4" w:space="0" w:color="auto"/>
              <w:right w:val="single" w:sz="4" w:space="0" w:color="auto"/>
            </w:tcBorders>
          </w:tcPr>
          <w:p w14:paraId="7FE081AB" w14:textId="77777777" w:rsidR="00D22783" w:rsidRDefault="00D22783" w:rsidP="003B7CC1">
            <w:pPr>
              <w:pStyle w:val="TAC"/>
              <w:keepNext w:val="0"/>
              <w:keepLines w:val="0"/>
            </w:pPr>
            <w:r w:rsidRPr="00DA0C3E">
              <w:t>CIPHER_SM4_CBC</w:t>
            </w:r>
            <w:r>
              <w:t xml:space="preserve"> algorithm is supported</w:t>
            </w:r>
          </w:p>
        </w:tc>
      </w:tr>
      <w:tr w:rsidR="00D22783" w:rsidRPr="002A2EFE" w14:paraId="02B781C8"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1A945D31" w14:textId="77777777" w:rsidR="00D22783" w:rsidRPr="002A2EFE" w:rsidRDefault="00D22783" w:rsidP="003B7CC1">
            <w:pPr>
              <w:pStyle w:val="TAC"/>
              <w:keepNext w:val="0"/>
              <w:keepLines w:val="0"/>
            </w:pPr>
            <w:r>
              <w:t>C3</w:t>
            </w:r>
          </w:p>
        </w:tc>
        <w:tc>
          <w:tcPr>
            <w:tcW w:w="3373" w:type="dxa"/>
            <w:tcBorders>
              <w:top w:val="single" w:sz="4" w:space="0" w:color="auto"/>
              <w:left w:val="single" w:sz="4" w:space="0" w:color="auto"/>
              <w:bottom w:val="single" w:sz="4" w:space="0" w:color="auto"/>
              <w:right w:val="single" w:sz="4" w:space="0" w:color="auto"/>
            </w:tcBorders>
          </w:tcPr>
          <w:p w14:paraId="48C7F253" w14:textId="77777777" w:rsidR="00D22783" w:rsidRPr="002A2EFE" w:rsidRDefault="00D22783" w:rsidP="003B7CC1">
            <w:pPr>
              <w:pStyle w:val="TAC"/>
              <w:keepNext w:val="0"/>
              <w:keepLines w:val="0"/>
            </w:pPr>
            <w:r>
              <w:t>113</w:t>
            </w:r>
          </w:p>
        </w:tc>
        <w:tc>
          <w:tcPr>
            <w:tcW w:w="3969" w:type="dxa"/>
            <w:tcBorders>
              <w:top w:val="single" w:sz="4" w:space="0" w:color="auto"/>
              <w:left w:val="single" w:sz="4" w:space="0" w:color="auto"/>
              <w:bottom w:val="single" w:sz="4" w:space="0" w:color="auto"/>
              <w:right w:val="single" w:sz="4" w:space="0" w:color="auto"/>
            </w:tcBorders>
          </w:tcPr>
          <w:p w14:paraId="39A8259B" w14:textId="77777777" w:rsidR="00D22783" w:rsidRDefault="00D22783" w:rsidP="003B7CC1">
            <w:pPr>
              <w:pStyle w:val="TAC"/>
              <w:keepNext w:val="0"/>
              <w:keepLines w:val="0"/>
            </w:pPr>
            <w:r w:rsidRPr="00DA0C3E">
              <w:t>CIPHER_SM4_CBC</w:t>
            </w:r>
            <w:r>
              <w:t xml:space="preserve"> algorithm is supported</w:t>
            </w:r>
          </w:p>
        </w:tc>
      </w:tr>
      <w:tr w:rsidR="00D22783" w:rsidRPr="002A2EFE" w14:paraId="4FA6E96A"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54FA7A4C" w14:textId="77777777" w:rsidR="00D22783" w:rsidRPr="002A2EFE" w:rsidRDefault="00D22783" w:rsidP="003B7CC1">
            <w:pPr>
              <w:pStyle w:val="TAC"/>
              <w:keepNext w:val="0"/>
              <w:keepLines w:val="0"/>
            </w:pPr>
            <w:r>
              <w:t>C4</w:t>
            </w:r>
          </w:p>
        </w:tc>
        <w:tc>
          <w:tcPr>
            <w:tcW w:w="3373" w:type="dxa"/>
            <w:tcBorders>
              <w:top w:val="single" w:sz="4" w:space="0" w:color="auto"/>
              <w:left w:val="single" w:sz="4" w:space="0" w:color="auto"/>
              <w:bottom w:val="single" w:sz="4" w:space="0" w:color="auto"/>
              <w:right w:val="single" w:sz="4" w:space="0" w:color="auto"/>
            </w:tcBorders>
          </w:tcPr>
          <w:p w14:paraId="283288A2" w14:textId="77777777" w:rsidR="00D22783" w:rsidRPr="002A2EFE" w:rsidRDefault="00D22783" w:rsidP="003B7CC1">
            <w:pPr>
              <w:pStyle w:val="TAC"/>
              <w:keepNext w:val="0"/>
              <w:keepLines w:val="0"/>
            </w:pPr>
            <w:r>
              <w:t>110</w:t>
            </w:r>
          </w:p>
        </w:tc>
        <w:tc>
          <w:tcPr>
            <w:tcW w:w="3969" w:type="dxa"/>
            <w:tcBorders>
              <w:top w:val="single" w:sz="4" w:space="0" w:color="auto"/>
              <w:left w:val="single" w:sz="4" w:space="0" w:color="auto"/>
              <w:bottom w:val="single" w:sz="4" w:space="0" w:color="auto"/>
              <w:right w:val="single" w:sz="4" w:space="0" w:color="auto"/>
            </w:tcBorders>
          </w:tcPr>
          <w:p w14:paraId="35B08339" w14:textId="77777777" w:rsidR="00D22783" w:rsidRDefault="00D22783" w:rsidP="003B7CC1">
            <w:pPr>
              <w:pStyle w:val="TAC"/>
              <w:keepNext w:val="0"/>
              <w:keepLines w:val="0"/>
            </w:pPr>
            <w:r w:rsidRPr="00DA0C3E">
              <w:t>CIPHER_SM4_CBC</w:t>
            </w:r>
            <w:r>
              <w:t xml:space="preserve"> algorithm is supported</w:t>
            </w:r>
          </w:p>
        </w:tc>
      </w:tr>
      <w:tr w:rsidR="00D22783" w:rsidRPr="002A2EFE" w14:paraId="6A5168B2"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51555AD4" w14:textId="77777777" w:rsidR="00D22783" w:rsidRPr="002A2EFE" w:rsidRDefault="00D22783" w:rsidP="003B7CC1">
            <w:pPr>
              <w:pStyle w:val="TAC"/>
              <w:keepNext w:val="0"/>
              <w:keepLines w:val="0"/>
            </w:pPr>
            <w:r>
              <w:t>C5</w:t>
            </w:r>
          </w:p>
        </w:tc>
        <w:tc>
          <w:tcPr>
            <w:tcW w:w="3373" w:type="dxa"/>
            <w:tcBorders>
              <w:top w:val="single" w:sz="4" w:space="0" w:color="auto"/>
              <w:left w:val="single" w:sz="4" w:space="0" w:color="auto"/>
              <w:bottom w:val="single" w:sz="4" w:space="0" w:color="auto"/>
              <w:right w:val="single" w:sz="4" w:space="0" w:color="auto"/>
            </w:tcBorders>
          </w:tcPr>
          <w:p w14:paraId="528A5041" w14:textId="77777777" w:rsidR="00D22783" w:rsidRPr="002A2EFE" w:rsidRDefault="00D22783" w:rsidP="003B7CC1">
            <w:pPr>
              <w:pStyle w:val="TAC"/>
              <w:keepNext w:val="0"/>
              <w:keepLines w:val="0"/>
            </w:pPr>
            <w:r>
              <w:t>111</w:t>
            </w:r>
          </w:p>
        </w:tc>
        <w:tc>
          <w:tcPr>
            <w:tcW w:w="3969" w:type="dxa"/>
            <w:tcBorders>
              <w:top w:val="single" w:sz="4" w:space="0" w:color="auto"/>
              <w:left w:val="single" w:sz="4" w:space="0" w:color="auto"/>
              <w:bottom w:val="single" w:sz="4" w:space="0" w:color="auto"/>
              <w:right w:val="single" w:sz="4" w:space="0" w:color="auto"/>
            </w:tcBorders>
          </w:tcPr>
          <w:p w14:paraId="1F35B444" w14:textId="77777777" w:rsidR="00D22783" w:rsidRDefault="00D22783" w:rsidP="003B7CC1">
            <w:pPr>
              <w:pStyle w:val="TAC"/>
              <w:keepNext w:val="0"/>
              <w:keepLines w:val="0"/>
            </w:pPr>
            <w:r w:rsidRPr="00DA0C3E">
              <w:t>CIPHER_SM4_CBC</w:t>
            </w:r>
            <w:r>
              <w:t xml:space="preserve"> algorithm is supported</w:t>
            </w:r>
          </w:p>
        </w:tc>
      </w:tr>
      <w:tr w:rsidR="00D22783" w:rsidRPr="002A2EFE" w14:paraId="4A27DC65"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502A6641" w14:textId="77777777" w:rsidR="00D22783" w:rsidRPr="002A2EFE" w:rsidRDefault="00D22783" w:rsidP="003B7CC1">
            <w:pPr>
              <w:pStyle w:val="TAC"/>
              <w:keepNext w:val="0"/>
              <w:keepLines w:val="0"/>
            </w:pPr>
            <w:r w:rsidRPr="002A2EFE">
              <w:t>N1</w:t>
            </w:r>
          </w:p>
        </w:tc>
        <w:tc>
          <w:tcPr>
            <w:tcW w:w="3373" w:type="dxa"/>
            <w:tcBorders>
              <w:top w:val="single" w:sz="4" w:space="0" w:color="auto"/>
              <w:left w:val="single" w:sz="4" w:space="0" w:color="auto"/>
              <w:bottom w:val="single" w:sz="4" w:space="0" w:color="auto"/>
              <w:right w:val="single" w:sz="4" w:space="0" w:color="auto"/>
            </w:tcBorders>
          </w:tcPr>
          <w:p w14:paraId="05A1B38B" w14:textId="77777777" w:rsidR="00D22783" w:rsidRPr="002A2EFE" w:rsidRDefault="00D22783" w:rsidP="003B7CC1">
            <w:pPr>
              <w:pStyle w:val="TAC"/>
              <w:keepNext w:val="0"/>
              <w:keepLines w:val="0"/>
            </w:pPr>
            <w:r>
              <w:t>212</w:t>
            </w:r>
          </w:p>
        </w:tc>
        <w:tc>
          <w:tcPr>
            <w:tcW w:w="3969" w:type="dxa"/>
            <w:tcBorders>
              <w:top w:val="single" w:sz="4" w:space="0" w:color="auto"/>
              <w:left w:val="single" w:sz="4" w:space="0" w:color="auto"/>
              <w:bottom w:val="single" w:sz="4" w:space="0" w:color="auto"/>
              <w:right w:val="single" w:sz="4" w:space="0" w:color="auto"/>
            </w:tcBorders>
          </w:tcPr>
          <w:p w14:paraId="27718C80" w14:textId="77777777" w:rsidR="00D22783" w:rsidRDefault="00D22783" w:rsidP="003B7CC1">
            <w:pPr>
              <w:pStyle w:val="TAC"/>
              <w:keepNext w:val="0"/>
              <w:keepLines w:val="0"/>
            </w:pPr>
            <w:r w:rsidRPr="00DA0C3E">
              <w:t>CIPHER_SM4_</w:t>
            </w:r>
            <w:r>
              <w:t>E</w:t>
            </w:r>
            <w:r w:rsidRPr="00DA0C3E">
              <w:t>C</w:t>
            </w:r>
            <w:r>
              <w:t>B algorithm is supported</w:t>
            </w:r>
          </w:p>
        </w:tc>
      </w:tr>
      <w:tr w:rsidR="00D22783" w:rsidRPr="002A2EFE" w14:paraId="578E6D7B"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763EFCFC" w14:textId="77777777" w:rsidR="00D22783" w:rsidRPr="002A2EFE" w:rsidRDefault="00D22783" w:rsidP="003B7CC1">
            <w:pPr>
              <w:pStyle w:val="TAC"/>
              <w:keepNext w:val="0"/>
              <w:keepLines w:val="0"/>
            </w:pPr>
            <w:r>
              <w:t>P1</w:t>
            </w:r>
          </w:p>
        </w:tc>
        <w:tc>
          <w:tcPr>
            <w:tcW w:w="3373" w:type="dxa"/>
            <w:tcBorders>
              <w:top w:val="single" w:sz="4" w:space="0" w:color="auto"/>
              <w:left w:val="single" w:sz="4" w:space="0" w:color="auto"/>
              <w:bottom w:val="single" w:sz="4" w:space="0" w:color="auto"/>
              <w:right w:val="single" w:sz="4" w:space="0" w:color="auto"/>
            </w:tcBorders>
          </w:tcPr>
          <w:p w14:paraId="697C37C5" w14:textId="77777777" w:rsidR="00D22783" w:rsidRPr="002A2EFE" w:rsidRDefault="00D22783" w:rsidP="003B7CC1">
            <w:pPr>
              <w:pStyle w:val="TAC"/>
              <w:keepNext w:val="0"/>
              <w:keepLines w:val="0"/>
            </w:pPr>
            <w:r>
              <w:t>201</w:t>
            </w:r>
          </w:p>
        </w:tc>
        <w:tc>
          <w:tcPr>
            <w:tcW w:w="3969" w:type="dxa"/>
            <w:tcBorders>
              <w:top w:val="single" w:sz="4" w:space="0" w:color="auto"/>
              <w:left w:val="single" w:sz="4" w:space="0" w:color="auto"/>
              <w:bottom w:val="single" w:sz="4" w:space="0" w:color="auto"/>
              <w:right w:val="single" w:sz="4" w:space="0" w:color="auto"/>
            </w:tcBorders>
          </w:tcPr>
          <w:p w14:paraId="5D7473E1" w14:textId="77777777" w:rsidR="00D22783" w:rsidRDefault="00D22783" w:rsidP="003B7CC1">
            <w:pPr>
              <w:pStyle w:val="TAC"/>
              <w:keepNext w:val="0"/>
              <w:keepLines w:val="0"/>
            </w:pPr>
            <w:r w:rsidRPr="00DA0C3E">
              <w:t>CIPHER_SM4_</w:t>
            </w:r>
            <w:r>
              <w:t>E</w:t>
            </w:r>
            <w:r w:rsidRPr="00DA0C3E">
              <w:t>C</w:t>
            </w:r>
            <w:r>
              <w:t>B algorithm is supported</w:t>
            </w:r>
          </w:p>
        </w:tc>
      </w:tr>
      <w:tr w:rsidR="00D22783" w:rsidRPr="002A2EFE" w14:paraId="56F8E37A"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0E0AF35C" w14:textId="77777777" w:rsidR="00D22783" w:rsidRPr="002A2EFE" w:rsidRDefault="00D22783" w:rsidP="003B7CC1">
            <w:pPr>
              <w:pStyle w:val="TAC"/>
              <w:keepNext w:val="0"/>
              <w:keepLines w:val="0"/>
            </w:pPr>
            <w:r w:rsidRPr="002A2EFE">
              <w:t>P</w:t>
            </w:r>
            <w:r>
              <w:t>2</w:t>
            </w:r>
          </w:p>
        </w:tc>
        <w:tc>
          <w:tcPr>
            <w:tcW w:w="3373" w:type="dxa"/>
            <w:tcBorders>
              <w:top w:val="single" w:sz="4" w:space="0" w:color="auto"/>
              <w:left w:val="single" w:sz="4" w:space="0" w:color="auto"/>
              <w:bottom w:val="single" w:sz="4" w:space="0" w:color="auto"/>
              <w:right w:val="single" w:sz="4" w:space="0" w:color="auto"/>
            </w:tcBorders>
          </w:tcPr>
          <w:p w14:paraId="5526C492" w14:textId="77777777" w:rsidR="00D22783" w:rsidRPr="002A2EFE" w:rsidRDefault="00D22783" w:rsidP="003B7CC1">
            <w:pPr>
              <w:pStyle w:val="TAC"/>
              <w:keepNext w:val="0"/>
              <w:keepLines w:val="0"/>
            </w:pPr>
            <w:r>
              <w:t>202, 203, 204</w:t>
            </w:r>
          </w:p>
        </w:tc>
        <w:tc>
          <w:tcPr>
            <w:tcW w:w="3969" w:type="dxa"/>
            <w:tcBorders>
              <w:top w:val="single" w:sz="4" w:space="0" w:color="auto"/>
              <w:left w:val="single" w:sz="4" w:space="0" w:color="auto"/>
              <w:bottom w:val="single" w:sz="4" w:space="0" w:color="auto"/>
              <w:right w:val="single" w:sz="4" w:space="0" w:color="auto"/>
            </w:tcBorders>
          </w:tcPr>
          <w:p w14:paraId="4B4FFF10" w14:textId="77777777" w:rsidR="00D22783" w:rsidRDefault="00D22783" w:rsidP="003B7CC1">
            <w:pPr>
              <w:pStyle w:val="TAC"/>
              <w:keepNext w:val="0"/>
              <w:keepLines w:val="0"/>
            </w:pPr>
            <w:r w:rsidRPr="00DA0C3E">
              <w:t>CIPHER_SM4_</w:t>
            </w:r>
            <w:r>
              <w:t>E</w:t>
            </w:r>
            <w:r w:rsidRPr="00DA0C3E">
              <w:t>C</w:t>
            </w:r>
            <w:r>
              <w:t>B algorithm is supported</w:t>
            </w:r>
          </w:p>
        </w:tc>
      </w:tr>
      <w:tr w:rsidR="00D22783" w:rsidRPr="002A2EFE" w14:paraId="5DFFCB2C"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253B90EB" w14:textId="77777777" w:rsidR="00D22783" w:rsidRPr="002A2EFE" w:rsidRDefault="00D22783" w:rsidP="003B7CC1">
            <w:pPr>
              <w:pStyle w:val="TAC"/>
              <w:keepNext w:val="0"/>
              <w:keepLines w:val="0"/>
            </w:pPr>
            <w:r w:rsidRPr="002A2EFE">
              <w:t>P</w:t>
            </w:r>
            <w:r>
              <w:t>3</w:t>
            </w:r>
          </w:p>
        </w:tc>
        <w:tc>
          <w:tcPr>
            <w:tcW w:w="3373" w:type="dxa"/>
            <w:tcBorders>
              <w:top w:val="single" w:sz="4" w:space="0" w:color="auto"/>
              <w:left w:val="single" w:sz="4" w:space="0" w:color="auto"/>
              <w:bottom w:val="single" w:sz="4" w:space="0" w:color="auto"/>
              <w:right w:val="single" w:sz="4" w:space="0" w:color="auto"/>
            </w:tcBorders>
          </w:tcPr>
          <w:p w14:paraId="793359CA" w14:textId="77777777" w:rsidR="00D22783" w:rsidRPr="002A2EFE" w:rsidRDefault="00D22783" w:rsidP="003B7CC1">
            <w:pPr>
              <w:pStyle w:val="TAC"/>
              <w:keepNext w:val="0"/>
              <w:keepLines w:val="0"/>
            </w:pPr>
            <w:r>
              <w:t>205, 206, 207</w:t>
            </w:r>
          </w:p>
        </w:tc>
        <w:tc>
          <w:tcPr>
            <w:tcW w:w="3969" w:type="dxa"/>
            <w:tcBorders>
              <w:top w:val="single" w:sz="4" w:space="0" w:color="auto"/>
              <w:left w:val="single" w:sz="4" w:space="0" w:color="auto"/>
              <w:bottom w:val="single" w:sz="4" w:space="0" w:color="auto"/>
              <w:right w:val="single" w:sz="4" w:space="0" w:color="auto"/>
            </w:tcBorders>
          </w:tcPr>
          <w:p w14:paraId="42089318" w14:textId="77777777" w:rsidR="00D22783" w:rsidRDefault="00D22783" w:rsidP="003B7CC1">
            <w:pPr>
              <w:pStyle w:val="TAC"/>
              <w:keepNext w:val="0"/>
              <w:keepLines w:val="0"/>
            </w:pPr>
            <w:r w:rsidRPr="00DA0C3E">
              <w:t>CIPHER_SM4_</w:t>
            </w:r>
            <w:r>
              <w:t>E</w:t>
            </w:r>
            <w:r w:rsidRPr="00DA0C3E">
              <w:t>C</w:t>
            </w:r>
            <w:r>
              <w:t>B algorithm is supported</w:t>
            </w:r>
          </w:p>
        </w:tc>
      </w:tr>
      <w:tr w:rsidR="00D22783" w:rsidRPr="002A2EFE" w14:paraId="377BEE99"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39222D74" w14:textId="77777777" w:rsidR="00D22783" w:rsidRPr="002A2EFE" w:rsidRDefault="00D22783" w:rsidP="003B7CC1">
            <w:pPr>
              <w:pStyle w:val="TAC"/>
              <w:keepNext w:val="0"/>
              <w:keepLines w:val="0"/>
            </w:pPr>
            <w:r>
              <w:t>C1</w:t>
            </w:r>
          </w:p>
        </w:tc>
        <w:tc>
          <w:tcPr>
            <w:tcW w:w="3373" w:type="dxa"/>
            <w:tcBorders>
              <w:top w:val="single" w:sz="4" w:space="0" w:color="auto"/>
              <w:left w:val="single" w:sz="4" w:space="0" w:color="auto"/>
              <w:bottom w:val="single" w:sz="4" w:space="0" w:color="auto"/>
              <w:right w:val="single" w:sz="4" w:space="0" w:color="auto"/>
            </w:tcBorders>
          </w:tcPr>
          <w:p w14:paraId="6F368624" w14:textId="77777777" w:rsidR="00D22783" w:rsidRPr="002A2EFE" w:rsidRDefault="00D22783" w:rsidP="003B7CC1">
            <w:pPr>
              <w:pStyle w:val="TAC"/>
              <w:keepNext w:val="0"/>
              <w:keepLines w:val="0"/>
            </w:pPr>
            <w:r>
              <w:t>208</w:t>
            </w:r>
          </w:p>
        </w:tc>
        <w:tc>
          <w:tcPr>
            <w:tcW w:w="3969" w:type="dxa"/>
            <w:tcBorders>
              <w:top w:val="single" w:sz="4" w:space="0" w:color="auto"/>
              <w:left w:val="single" w:sz="4" w:space="0" w:color="auto"/>
              <w:bottom w:val="single" w:sz="4" w:space="0" w:color="auto"/>
              <w:right w:val="single" w:sz="4" w:space="0" w:color="auto"/>
            </w:tcBorders>
          </w:tcPr>
          <w:p w14:paraId="19C50C77" w14:textId="77777777" w:rsidR="00D22783" w:rsidRDefault="00D22783" w:rsidP="003B7CC1">
            <w:pPr>
              <w:pStyle w:val="TAC"/>
              <w:keepNext w:val="0"/>
              <w:keepLines w:val="0"/>
            </w:pPr>
            <w:r w:rsidRPr="00DA0C3E">
              <w:t>CIPHER_SM4_</w:t>
            </w:r>
            <w:r>
              <w:t>E</w:t>
            </w:r>
            <w:r w:rsidRPr="00DA0C3E">
              <w:t>C</w:t>
            </w:r>
            <w:r>
              <w:t>B algorithm is supported</w:t>
            </w:r>
          </w:p>
        </w:tc>
      </w:tr>
      <w:tr w:rsidR="00D22783" w:rsidRPr="002A2EFE" w14:paraId="198DE62D"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287D345B" w14:textId="77777777" w:rsidR="00D22783" w:rsidRPr="002A2EFE" w:rsidRDefault="00D22783" w:rsidP="003B7CC1">
            <w:pPr>
              <w:pStyle w:val="TAC"/>
              <w:keepNext w:val="0"/>
              <w:keepLines w:val="0"/>
            </w:pPr>
            <w:r>
              <w:t>C2</w:t>
            </w:r>
          </w:p>
        </w:tc>
        <w:tc>
          <w:tcPr>
            <w:tcW w:w="3373" w:type="dxa"/>
            <w:tcBorders>
              <w:top w:val="single" w:sz="4" w:space="0" w:color="auto"/>
              <w:left w:val="single" w:sz="4" w:space="0" w:color="auto"/>
              <w:bottom w:val="single" w:sz="4" w:space="0" w:color="auto"/>
              <w:right w:val="single" w:sz="4" w:space="0" w:color="auto"/>
            </w:tcBorders>
          </w:tcPr>
          <w:p w14:paraId="664E598D" w14:textId="77777777" w:rsidR="00D22783" w:rsidRPr="002A2EFE" w:rsidRDefault="00D22783" w:rsidP="003B7CC1">
            <w:pPr>
              <w:pStyle w:val="TAC"/>
              <w:keepNext w:val="0"/>
              <w:keepLines w:val="0"/>
            </w:pPr>
            <w:r>
              <w:t>209</w:t>
            </w:r>
          </w:p>
        </w:tc>
        <w:tc>
          <w:tcPr>
            <w:tcW w:w="3969" w:type="dxa"/>
            <w:tcBorders>
              <w:top w:val="single" w:sz="4" w:space="0" w:color="auto"/>
              <w:left w:val="single" w:sz="4" w:space="0" w:color="auto"/>
              <w:bottom w:val="single" w:sz="4" w:space="0" w:color="auto"/>
              <w:right w:val="single" w:sz="4" w:space="0" w:color="auto"/>
            </w:tcBorders>
          </w:tcPr>
          <w:p w14:paraId="66CE75E6" w14:textId="77777777" w:rsidR="00D22783" w:rsidRDefault="00D22783" w:rsidP="003B7CC1">
            <w:pPr>
              <w:pStyle w:val="TAC"/>
              <w:keepNext w:val="0"/>
              <w:keepLines w:val="0"/>
            </w:pPr>
            <w:r w:rsidRPr="00DA0C3E">
              <w:t>CIPHER_SM4_</w:t>
            </w:r>
            <w:r>
              <w:t>E</w:t>
            </w:r>
            <w:r w:rsidRPr="00DA0C3E">
              <w:t>C</w:t>
            </w:r>
            <w:r>
              <w:t>B algorithm is supported</w:t>
            </w:r>
          </w:p>
        </w:tc>
      </w:tr>
      <w:tr w:rsidR="00D22783" w:rsidRPr="002A2EFE" w14:paraId="59C4AF70"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73C41C38" w14:textId="77777777" w:rsidR="00D22783" w:rsidRPr="002A2EFE" w:rsidRDefault="00D22783" w:rsidP="003B7CC1">
            <w:pPr>
              <w:pStyle w:val="TAC"/>
              <w:keepNext w:val="0"/>
              <w:keepLines w:val="0"/>
            </w:pPr>
            <w:r>
              <w:t>C3</w:t>
            </w:r>
          </w:p>
        </w:tc>
        <w:tc>
          <w:tcPr>
            <w:tcW w:w="3373" w:type="dxa"/>
            <w:tcBorders>
              <w:top w:val="single" w:sz="4" w:space="0" w:color="auto"/>
              <w:left w:val="single" w:sz="4" w:space="0" w:color="auto"/>
              <w:bottom w:val="single" w:sz="4" w:space="0" w:color="auto"/>
              <w:right w:val="single" w:sz="4" w:space="0" w:color="auto"/>
            </w:tcBorders>
          </w:tcPr>
          <w:p w14:paraId="457B824F" w14:textId="77777777" w:rsidR="00D22783" w:rsidRPr="002A2EFE" w:rsidRDefault="00D22783" w:rsidP="003B7CC1">
            <w:pPr>
              <w:pStyle w:val="TAC"/>
              <w:keepNext w:val="0"/>
              <w:keepLines w:val="0"/>
            </w:pPr>
            <w:r>
              <w:t>213</w:t>
            </w:r>
          </w:p>
        </w:tc>
        <w:tc>
          <w:tcPr>
            <w:tcW w:w="3969" w:type="dxa"/>
            <w:tcBorders>
              <w:top w:val="single" w:sz="4" w:space="0" w:color="auto"/>
              <w:left w:val="single" w:sz="4" w:space="0" w:color="auto"/>
              <w:bottom w:val="single" w:sz="4" w:space="0" w:color="auto"/>
              <w:right w:val="single" w:sz="4" w:space="0" w:color="auto"/>
            </w:tcBorders>
          </w:tcPr>
          <w:p w14:paraId="2E42F52E" w14:textId="77777777" w:rsidR="00D22783" w:rsidRDefault="00D22783" w:rsidP="003B7CC1">
            <w:pPr>
              <w:pStyle w:val="TAC"/>
              <w:keepNext w:val="0"/>
              <w:keepLines w:val="0"/>
            </w:pPr>
            <w:r w:rsidRPr="00DA0C3E">
              <w:t>CIPHER_SM4_</w:t>
            </w:r>
            <w:r>
              <w:t>E</w:t>
            </w:r>
            <w:r w:rsidRPr="00DA0C3E">
              <w:t>C</w:t>
            </w:r>
            <w:r>
              <w:t>B algorithm is supported</w:t>
            </w:r>
          </w:p>
        </w:tc>
      </w:tr>
      <w:tr w:rsidR="00D22783" w:rsidRPr="002A2EFE" w14:paraId="72118B79"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698B51B3" w14:textId="77777777" w:rsidR="00D22783" w:rsidRPr="002A2EFE" w:rsidRDefault="00D22783" w:rsidP="003B7CC1">
            <w:pPr>
              <w:pStyle w:val="TAC"/>
              <w:keepNext w:val="0"/>
              <w:keepLines w:val="0"/>
            </w:pPr>
            <w:r>
              <w:t>C4</w:t>
            </w:r>
          </w:p>
        </w:tc>
        <w:tc>
          <w:tcPr>
            <w:tcW w:w="3373" w:type="dxa"/>
            <w:tcBorders>
              <w:top w:val="single" w:sz="4" w:space="0" w:color="auto"/>
              <w:left w:val="single" w:sz="4" w:space="0" w:color="auto"/>
              <w:bottom w:val="single" w:sz="4" w:space="0" w:color="auto"/>
              <w:right w:val="single" w:sz="4" w:space="0" w:color="auto"/>
            </w:tcBorders>
          </w:tcPr>
          <w:p w14:paraId="20CA1D17" w14:textId="77777777" w:rsidR="00D22783" w:rsidRPr="002A2EFE" w:rsidRDefault="00D22783" w:rsidP="003B7CC1">
            <w:pPr>
              <w:pStyle w:val="TAC"/>
              <w:keepNext w:val="0"/>
              <w:keepLines w:val="0"/>
            </w:pPr>
            <w:r>
              <w:t>210</w:t>
            </w:r>
          </w:p>
        </w:tc>
        <w:tc>
          <w:tcPr>
            <w:tcW w:w="3969" w:type="dxa"/>
            <w:tcBorders>
              <w:top w:val="single" w:sz="4" w:space="0" w:color="auto"/>
              <w:left w:val="single" w:sz="4" w:space="0" w:color="auto"/>
              <w:bottom w:val="single" w:sz="4" w:space="0" w:color="auto"/>
              <w:right w:val="single" w:sz="4" w:space="0" w:color="auto"/>
            </w:tcBorders>
          </w:tcPr>
          <w:p w14:paraId="04CAC5C3" w14:textId="77777777" w:rsidR="00D22783" w:rsidRDefault="00D22783" w:rsidP="003B7CC1">
            <w:pPr>
              <w:pStyle w:val="TAC"/>
              <w:keepNext w:val="0"/>
              <w:keepLines w:val="0"/>
            </w:pPr>
            <w:r w:rsidRPr="00DA0C3E">
              <w:t>CIPHER_SM4_</w:t>
            </w:r>
            <w:r>
              <w:t>E</w:t>
            </w:r>
            <w:r w:rsidRPr="00DA0C3E">
              <w:t>C</w:t>
            </w:r>
            <w:r>
              <w:t>B algorithm is supported</w:t>
            </w:r>
          </w:p>
        </w:tc>
      </w:tr>
      <w:tr w:rsidR="00D22783" w:rsidRPr="002A2EFE" w14:paraId="07AC9F76"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2620A5A8" w14:textId="77777777" w:rsidR="00D22783" w:rsidRPr="002A2EFE" w:rsidRDefault="00D22783" w:rsidP="003B7CC1">
            <w:pPr>
              <w:pStyle w:val="TAC"/>
              <w:keepNext w:val="0"/>
              <w:keepLines w:val="0"/>
            </w:pPr>
            <w:r>
              <w:t>C5</w:t>
            </w:r>
          </w:p>
        </w:tc>
        <w:tc>
          <w:tcPr>
            <w:tcW w:w="3373" w:type="dxa"/>
            <w:tcBorders>
              <w:top w:val="single" w:sz="4" w:space="0" w:color="auto"/>
              <w:left w:val="single" w:sz="4" w:space="0" w:color="auto"/>
              <w:bottom w:val="single" w:sz="4" w:space="0" w:color="auto"/>
              <w:right w:val="single" w:sz="4" w:space="0" w:color="auto"/>
            </w:tcBorders>
          </w:tcPr>
          <w:p w14:paraId="4D7FEBE2" w14:textId="77777777" w:rsidR="00D22783" w:rsidRPr="002A2EFE" w:rsidRDefault="00D22783" w:rsidP="003B7CC1">
            <w:pPr>
              <w:pStyle w:val="TAC"/>
              <w:keepNext w:val="0"/>
              <w:keepLines w:val="0"/>
            </w:pPr>
            <w:r>
              <w:t>211</w:t>
            </w:r>
          </w:p>
        </w:tc>
        <w:tc>
          <w:tcPr>
            <w:tcW w:w="3969" w:type="dxa"/>
            <w:tcBorders>
              <w:top w:val="single" w:sz="4" w:space="0" w:color="auto"/>
              <w:left w:val="single" w:sz="4" w:space="0" w:color="auto"/>
              <w:bottom w:val="single" w:sz="4" w:space="0" w:color="auto"/>
              <w:right w:val="single" w:sz="4" w:space="0" w:color="auto"/>
            </w:tcBorders>
          </w:tcPr>
          <w:p w14:paraId="3F890C60" w14:textId="77777777" w:rsidR="00D22783" w:rsidRDefault="00D22783" w:rsidP="003B7CC1">
            <w:pPr>
              <w:pStyle w:val="TAC"/>
              <w:keepNext w:val="0"/>
              <w:keepLines w:val="0"/>
            </w:pPr>
            <w:r w:rsidRPr="00DA0C3E">
              <w:t>CIPHER_SM4_</w:t>
            </w:r>
            <w:r>
              <w:t>E</w:t>
            </w:r>
            <w:r w:rsidRPr="00DA0C3E">
              <w:t>C</w:t>
            </w:r>
            <w:r>
              <w:t>B algorithm is supported</w:t>
            </w:r>
          </w:p>
        </w:tc>
      </w:tr>
    </w:tbl>
    <w:p w14:paraId="0A33D8C1" w14:textId="77777777" w:rsidR="009605D5" w:rsidRDefault="009605D5" w:rsidP="009605D5">
      <w:bookmarkStart w:id="441" w:name="_Toc209085961"/>
    </w:p>
    <w:p w14:paraId="046E2A84" w14:textId="667DFBDA" w:rsidR="00D22783" w:rsidRPr="002A2EFE" w:rsidRDefault="00D22783" w:rsidP="00D22783">
      <w:pPr>
        <w:pStyle w:val="Heading5"/>
      </w:pPr>
      <w:r>
        <w:t>5.4.1.5</w:t>
      </w:r>
      <w:r w:rsidRPr="002A2EFE">
        <w:t>.4</w:t>
      </w:r>
      <w:r w:rsidRPr="002A2EFE">
        <w:tab/>
        <w:t>Test procedure</w:t>
      </w:r>
      <w:bookmarkEnd w:id="441"/>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5666"/>
        <w:gridCol w:w="2835"/>
        <w:gridCol w:w="855"/>
      </w:tblGrid>
      <w:tr w:rsidR="00D22783" w:rsidRPr="002A2EFE" w14:paraId="18240FE4"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1161C9B8" w14:textId="77777777" w:rsidR="00D22783" w:rsidRPr="002A2EFE" w:rsidRDefault="00D22783" w:rsidP="003B7CC1">
            <w:pPr>
              <w:pStyle w:val="TAH"/>
              <w:keepNext w:val="0"/>
              <w:keepLines w:val="0"/>
            </w:pPr>
            <w:r w:rsidRPr="002A2EFE">
              <w:t>Id</w:t>
            </w:r>
          </w:p>
        </w:tc>
        <w:tc>
          <w:tcPr>
            <w:tcW w:w="5666" w:type="dxa"/>
            <w:tcBorders>
              <w:top w:val="single" w:sz="4" w:space="0" w:color="auto"/>
              <w:left w:val="single" w:sz="4" w:space="0" w:color="auto"/>
              <w:bottom w:val="nil"/>
              <w:right w:val="single" w:sz="4" w:space="0" w:color="auto"/>
            </w:tcBorders>
          </w:tcPr>
          <w:p w14:paraId="6F84616C" w14:textId="77777777" w:rsidR="00D22783" w:rsidRPr="002A2EFE" w:rsidRDefault="00D22783" w:rsidP="003B7CC1">
            <w:pPr>
              <w:pStyle w:val="TAH"/>
              <w:keepNext w:val="0"/>
              <w:keepLines w:val="0"/>
            </w:pPr>
            <w:r w:rsidRPr="002A2EFE">
              <w:t>Description</w:t>
            </w:r>
          </w:p>
        </w:tc>
        <w:tc>
          <w:tcPr>
            <w:tcW w:w="2835" w:type="dxa"/>
            <w:tcBorders>
              <w:top w:val="single" w:sz="4" w:space="0" w:color="auto"/>
              <w:left w:val="single" w:sz="4" w:space="0" w:color="auto"/>
              <w:bottom w:val="nil"/>
              <w:right w:val="single" w:sz="4" w:space="0" w:color="auto"/>
            </w:tcBorders>
          </w:tcPr>
          <w:p w14:paraId="449A544F" w14:textId="77777777" w:rsidR="00D22783" w:rsidRPr="002A2EFE" w:rsidRDefault="00D22783" w:rsidP="003B7CC1">
            <w:pPr>
              <w:pStyle w:val="TAH"/>
              <w:keepNext w:val="0"/>
              <w:keepLines w:val="0"/>
            </w:pPr>
            <w:r w:rsidRPr="002A2EFE">
              <w:t>API Expectation</w:t>
            </w:r>
          </w:p>
        </w:tc>
        <w:tc>
          <w:tcPr>
            <w:tcW w:w="855" w:type="dxa"/>
            <w:tcBorders>
              <w:top w:val="single" w:sz="4" w:space="0" w:color="auto"/>
              <w:left w:val="single" w:sz="4" w:space="0" w:color="auto"/>
              <w:bottom w:val="nil"/>
              <w:right w:val="single" w:sz="4" w:space="0" w:color="auto"/>
            </w:tcBorders>
          </w:tcPr>
          <w:p w14:paraId="6FA14013" w14:textId="77777777" w:rsidR="00D22783" w:rsidRPr="002A2EFE" w:rsidRDefault="00D22783" w:rsidP="003B7CC1">
            <w:pPr>
              <w:pStyle w:val="TAH"/>
              <w:keepNext w:val="0"/>
              <w:keepLines w:val="0"/>
            </w:pPr>
            <w:r w:rsidRPr="002A2EFE">
              <w:t xml:space="preserve">APDU </w:t>
            </w:r>
            <w:r>
              <w:t>Exp.</w:t>
            </w:r>
          </w:p>
        </w:tc>
      </w:tr>
      <w:tr w:rsidR="00D22783" w:rsidRPr="002A2EFE" w14:paraId="66A27427"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3A826263" w14:textId="77777777" w:rsidR="00D22783" w:rsidRPr="00390615" w:rsidRDefault="00D22783" w:rsidP="003B7CC1">
            <w:pPr>
              <w:pStyle w:val="TAH"/>
              <w:keepNext w:val="0"/>
              <w:keepLines w:val="0"/>
              <w:rPr>
                <w:b w:val="0"/>
                <w:bCs/>
              </w:rPr>
            </w:pPr>
          </w:p>
        </w:tc>
        <w:tc>
          <w:tcPr>
            <w:tcW w:w="5666" w:type="dxa"/>
            <w:tcBorders>
              <w:top w:val="single" w:sz="4" w:space="0" w:color="auto"/>
              <w:left w:val="single" w:sz="4" w:space="0" w:color="auto"/>
              <w:bottom w:val="nil"/>
              <w:right w:val="single" w:sz="4" w:space="0" w:color="auto"/>
            </w:tcBorders>
          </w:tcPr>
          <w:p w14:paraId="37055186" w14:textId="77777777" w:rsidR="00D22783" w:rsidRDefault="00D22783" w:rsidP="003B7CC1">
            <w:pPr>
              <w:pStyle w:val="TAH"/>
              <w:keepNext w:val="0"/>
              <w:keepLines w:val="0"/>
              <w:ind w:left="103"/>
              <w:jc w:val="left"/>
              <w:rPr>
                <w:b w:val="0"/>
              </w:rPr>
            </w:pPr>
            <w:r>
              <w:rPr>
                <w:b w:val="0"/>
              </w:rPr>
              <w:t>ADF USIM exist and its AID is defined in record#1 of EF</w:t>
            </w:r>
            <w:r w:rsidRPr="00252BFE">
              <w:rPr>
                <w:b w:val="0"/>
                <w:vertAlign w:val="subscript"/>
              </w:rPr>
              <w:t>DIR</w:t>
            </w:r>
            <w:r>
              <w:rPr>
                <w:b w:val="0"/>
              </w:rPr>
              <w:t xml:space="preserve"> in MF, is value is “ADF_AID“).</w:t>
            </w:r>
          </w:p>
          <w:p w14:paraId="6215482F" w14:textId="77777777" w:rsidR="00D22783" w:rsidRDefault="00D22783" w:rsidP="003B7CC1">
            <w:pPr>
              <w:pStyle w:val="TAH"/>
              <w:keepNext w:val="0"/>
              <w:keepLines w:val="0"/>
              <w:ind w:left="103"/>
              <w:jc w:val="left"/>
              <w:rPr>
                <w:b w:val="0"/>
              </w:rPr>
            </w:pPr>
            <w:r>
              <w:rPr>
                <w:b w:val="0"/>
              </w:rPr>
              <w:t xml:space="preserve">ADF USIM content the </w:t>
            </w:r>
            <w:r w:rsidRPr="00361E28">
              <w:rPr>
                <w:b w:val="0"/>
              </w:rPr>
              <w:t>EF</w:t>
            </w:r>
            <w:r w:rsidRPr="00361E28">
              <w:rPr>
                <w:b w:val="0"/>
                <w:vertAlign w:val="subscript"/>
              </w:rPr>
              <w:t>AC_GBAUAPI</w:t>
            </w:r>
            <w:r w:rsidRPr="00361E28">
              <w:rPr>
                <w:b w:val="0"/>
              </w:rPr>
              <w:t xml:space="preserve"> </w:t>
            </w:r>
            <w:r>
              <w:rPr>
                <w:b w:val="0"/>
              </w:rPr>
              <w:t xml:space="preserve">file as defined in annex </w:t>
            </w:r>
            <w:r w:rsidRPr="00361E28">
              <w:rPr>
                <w:b w:val="0"/>
              </w:rPr>
              <w:t>B.2.25</w:t>
            </w:r>
          </w:p>
          <w:p w14:paraId="657F305A" w14:textId="77777777" w:rsidR="00D22783" w:rsidRDefault="00D22783" w:rsidP="003B7CC1">
            <w:pPr>
              <w:pStyle w:val="TAC"/>
              <w:keepNext w:val="0"/>
              <w:keepLines w:val="0"/>
              <w:ind w:left="103"/>
              <w:jc w:val="left"/>
            </w:pPr>
            <w:r>
              <w:t xml:space="preserve">Internal applet buffer adfAID1 is set to </w:t>
            </w:r>
            <w:r w:rsidRPr="0089585D">
              <w:t>ADF_AID</w:t>
            </w:r>
            <w:r>
              <w:t xml:space="preserve"> from </w:t>
            </w:r>
            <w:r w:rsidRPr="00A90CDD">
              <w:rPr>
                <w:bCs/>
              </w:rPr>
              <w:t>EF</w:t>
            </w:r>
            <w:r w:rsidRPr="00A90CDD">
              <w:rPr>
                <w:bCs/>
                <w:vertAlign w:val="subscript"/>
              </w:rPr>
              <w:t>DIR</w:t>
            </w:r>
            <w:r>
              <w:t>.</w:t>
            </w:r>
          </w:p>
          <w:p w14:paraId="5B6EE182" w14:textId="77777777" w:rsidR="00D22783" w:rsidRDefault="00D22783" w:rsidP="003B7CC1">
            <w:pPr>
              <w:pStyle w:val="TAC"/>
              <w:keepNext w:val="0"/>
              <w:keepLines w:val="0"/>
              <w:ind w:left="103"/>
              <w:jc w:val="left"/>
            </w:pPr>
            <w:r>
              <w:t xml:space="preserve">Internal applet buffer adfAID2 is set to </w:t>
            </w:r>
            <w:r w:rsidRPr="0089585D">
              <w:t>ADF_AID</w:t>
            </w:r>
            <w:r>
              <w:t>2 (ADF_ADI2 is not equal to ADF_AID).</w:t>
            </w:r>
          </w:p>
          <w:p w14:paraId="47CE18E2" w14:textId="77777777" w:rsidR="00D22783" w:rsidRDefault="00D22783" w:rsidP="003B7CC1">
            <w:pPr>
              <w:pStyle w:val="TAC"/>
              <w:keepNext w:val="0"/>
              <w:keepLines w:val="0"/>
              <w:ind w:left="103"/>
              <w:jc w:val="left"/>
            </w:pPr>
            <w:r>
              <w:t xml:space="preserve">Internal applet buffer </w:t>
            </w:r>
            <w:r w:rsidRPr="00A90CDD">
              <w:t xml:space="preserve">nafID1 </w:t>
            </w:r>
            <w:r>
              <w:t xml:space="preserve">is set to allowed NAF_ID from </w:t>
            </w:r>
            <w:r w:rsidRPr="00361E28">
              <w:t>EF</w:t>
            </w:r>
            <w:r w:rsidRPr="00361E28">
              <w:rPr>
                <w:vertAlign w:val="subscript"/>
              </w:rPr>
              <w:t>AC_GBAUAPI</w:t>
            </w:r>
            <w:r w:rsidRPr="00361E28">
              <w:t xml:space="preserve"> </w:t>
            </w:r>
            <w:r w:rsidRPr="0089585D">
              <w:t>file as defined in annex B.2.25</w:t>
            </w:r>
            <w:r>
              <w:t>.</w:t>
            </w:r>
          </w:p>
          <w:p w14:paraId="489D7C14" w14:textId="77777777" w:rsidR="00D22783" w:rsidRPr="002A2EFE" w:rsidRDefault="00D22783" w:rsidP="003B7CC1">
            <w:pPr>
              <w:pStyle w:val="TAC"/>
              <w:keepNext w:val="0"/>
              <w:keepLines w:val="0"/>
              <w:ind w:left="103"/>
              <w:jc w:val="left"/>
            </w:pPr>
            <w:r>
              <w:t xml:space="preserve">Internal applet buffer </w:t>
            </w:r>
            <w:r w:rsidRPr="00D629D2">
              <w:t>nafID</w:t>
            </w:r>
            <w:r>
              <w:t>2</w:t>
            </w:r>
            <w:r w:rsidRPr="00D629D2">
              <w:t xml:space="preserve"> </w:t>
            </w:r>
            <w:r>
              <w:t>is set to not allowed NAF_ID</w:t>
            </w:r>
            <w:r w:rsidRPr="0089585D">
              <w:t xml:space="preserve"> </w:t>
            </w:r>
            <w:r>
              <w:t xml:space="preserve">(NAF_ID is not equal to </w:t>
            </w:r>
            <w:r w:rsidRPr="00A90CDD">
              <w:t>nafID1</w:t>
            </w:r>
            <w:r>
              <w:t>).</w:t>
            </w:r>
          </w:p>
        </w:tc>
        <w:tc>
          <w:tcPr>
            <w:tcW w:w="2835" w:type="dxa"/>
            <w:tcBorders>
              <w:top w:val="single" w:sz="4" w:space="0" w:color="auto"/>
              <w:left w:val="single" w:sz="4" w:space="0" w:color="auto"/>
              <w:bottom w:val="nil"/>
              <w:right w:val="single" w:sz="4" w:space="0" w:color="auto"/>
            </w:tcBorders>
          </w:tcPr>
          <w:p w14:paraId="5CADED45" w14:textId="77777777" w:rsidR="00D22783" w:rsidRPr="006B683D" w:rsidRDefault="00D22783" w:rsidP="003B7CC1">
            <w:pPr>
              <w:pStyle w:val="TAH"/>
              <w:keepNext w:val="0"/>
              <w:keepLines w:val="0"/>
              <w:rPr>
                <w:b w:val="0"/>
                <w:bCs/>
              </w:rPr>
            </w:pPr>
            <w:r w:rsidRPr="006B683D">
              <w:rPr>
                <w:b w:val="0"/>
                <w:bCs/>
              </w:rPr>
              <w:t>N/A</w:t>
            </w:r>
          </w:p>
        </w:tc>
        <w:tc>
          <w:tcPr>
            <w:tcW w:w="855" w:type="dxa"/>
            <w:tcBorders>
              <w:top w:val="single" w:sz="4" w:space="0" w:color="auto"/>
              <w:left w:val="single" w:sz="4" w:space="0" w:color="auto"/>
              <w:bottom w:val="nil"/>
              <w:right w:val="single" w:sz="4" w:space="0" w:color="auto"/>
            </w:tcBorders>
          </w:tcPr>
          <w:p w14:paraId="17746063" w14:textId="77777777" w:rsidR="00D22783" w:rsidRPr="002A2EFE" w:rsidRDefault="00D22783" w:rsidP="003B7CC1">
            <w:pPr>
              <w:pStyle w:val="TAH"/>
              <w:keepNext w:val="0"/>
              <w:keepLines w:val="0"/>
            </w:pPr>
          </w:p>
        </w:tc>
      </w:tr>
      <w:tr w:rsidR="00D22783" w:rsidRPr="002A2EFE" w14:paraId="71526861"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014EF33C" w14:textId="77777777" w:rsidR="00D22783" w:rsidRPr="002A2EFE" w:rsidRDefault="00D22783" w:rsidP="003B7CC1">
            <w:pPr>
              <w:pStyle w:val="TAC"/>
              <w:keepNext w:val="0"/>
              <w:keepLines w:val="0"/>
            </w:pPr>
            <w:r w:rsidRPr="002A2EFE">
              <w:t>1</w:t>
            </w:r>
          </w:p>
        </w:tc>
        <w:tc>
          <w:tcPr>
            <w:tcW w:w="5666" w:type="dxa"/>
            <w:tcBorders>
              <w:top w:val="single" w:sz="4" w:space="0" w:color="auto"/>
              <w:left w:val="single" w:sz="4" w:space="0" w:color="auto"/>
              <w:bottom w:val="single" w:sz="4" w:space="0" w:color="auto"/>
              <w:right w:val="single" w:sz="4" w:space="0" w:color="auto"/>
            </w:tcBorders>
          </w:tcPr>
          <w:p w14:paraId="4CD5E9F6" w14:textId="77777777" w:rsidR="00D22783" w:rsidRDefault="00D22783" w:rsidP="003B7CC1">
            <w:pPr>
              <w:pStyle w:val="TAC"/>
              <w:keepNext w:val="0"/>
              <w:keepLines w:val="0"/>
              <w:numPr>
                <w:ilvl w:val="0"/>
                <w:numId w:val="24"/>
              </w:numPr>
              <w:jc w:val="left"/>
            </w:pPr>
            <w:r>
              <w:t xml:space="preserve">Set GBAUCipher1 object to returned </w:t>
            </w:r>
            <w:r w:rsidRPr="002A2EFE">
              <w:t>getInstance()</w:t>
            </w:r>
            <w:r>
              <w:t>.</w:t>
            </w:r>
          </w:p>
          <w:p w14:paraId="457D5FCE"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75D1342E" w14:textId="77777777" w:rsidR="00D22783"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javacardx.crypto.Cipher.CIPHER_AES_CBC</w:t>
            </w:r>
          </w:p>
          <w:p w14:paraId="75CBBA73"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paddingAlgorithm</w:t>
            </w:r>
            <w:r w:rsidRPr="000C6AB9">
              <w:rPr>
                <w:sz w:val="16"/>
                <w:szCs w:val="18"/>
              </w:rPr>
              <w:t xml:space="preserve"> </w:t>
            </w:r>
            <w:r>
              <w:t xml:space="preserve">= </w:t>
            </w:r>
            <w:r w:rsidRPr="002A2EFE">
              <w:t xml:space="preserve"> javacardx.crypto.Cipher.</w:t>
            </w:r>
            <w:r w:rsidRPr="00BA2282">
              <w:t>PAD_NULL</w:t>
            </w:r>
          </w:p>
          <w:p w14:paraId="23BCC3CB" w14:textId="77777777" w:rsidR="00D22783"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externalAccess</w:t>
            </w:r>
            <w:r w:rsidRPr="000C6AB9">
              <w:rPr>
                <w:sz w:val="16"/>
                <w:szCs w:val="18"/>
              </w:rPr>
              <w:t xml:space="preserve"> </w:t>
            </w:r>
            <w:r>
              <w:t xml:space="preserve">= </w:t>
            </w:r>
            <w:r w:rsidRPr="002A2EFE">
              <w:t>false</w:t>
            </w:r>
          </w:p>
          <w:p w14:paraId="1BAFF985" w14:textId="77777777" w:rsidR="00D22783" w:rsidRDefault="00D22783" w:rsidP="003B7CC1">
            <w:pPr>
              <w:pStyle w:val="TAC"/>
              <w:keepNext w:val="0"/>
              <w:keepLines w:val="0"/>
              <w:ind w:left="103"/>
              <w:jc w:val="left"/>
              <w:rPr>
                <w:rFonts w:ascii="Courier New" w:hAnsi="Courier New" w:cs="Courier New"/>
                <w:sz w:val="16"/>
                <w:szCs w:val="18"/>
              </w:rPr>
            </w:pPr>
          </w:p>
          <w:p w14:paraId="490434B0" w14:textId="77777777" w:rsidR="00D22783" w:rsidRDefault="00D22783" w:rsidP="003B7CC1">
            <w:pPr>
              <w:pStyle w:val="TAC"/>
              <w:keepNext w:val="0"/>
              <w:keepLines w:val="0"/>
              <w:numPr>
                <w:ilvl w:val="0"/>
                <w:numId w:val="24"/>
              </w:numPr>
              <w:jc w:val="left"/>
            </w:pPr>
            <w:r>
              <w:t>Call GBAUCipher1.init()</w:t>
            </w:r>
          </w:p>
          <w:p w14:paraId="416627D1"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07125BA4" w14:textId="77777777" w:rsidR="00D22783" w:rsidRDefault="00D22783" w:rsidP="003B7CC1">
            <w:pPr>
              <w:pStyle w:val="TAC"/>
              <w:keepNext w:val="0"/>
              <w:keepLines w:val="0"/>
              <w:numPr>
                <w:ilvl w:val="0"/>
                <w:numId w:val="13"/>
              </w:numPr>
              <w:ind w:left="245" w:hanging="142"/>
              <w:jc w:val="left"/>
            </w:pPr>
            <w:r w:rsidRPr="004E0A03">
              <w:rPr>
                <w:rFonts w:ascii="Courier New" w:hAnsi="Courier New" w:cs="Courier New"/>
                <w:sz w:val="16"/>
                <w:szCs w:val="18"/>
              </w:rPr>
              <w:t>theMode</w:t>
            </w:r>
            <w:r>
              <w:t xml:space="preserve"> different from </w:t>
            </w:r>
            <w:r w:rsidRPr="0089585D">
              <w:t>MODE_ENCRYPT</w:t>
            </w:r>
            <w:r>
              <w:t xml:space="preserve"> and </w:t>
            </w:r>
            <w:r w:rsidRPr="0089585D">
              <w:t>MODE_</w:t>
            </w:r>
            <w:r>
              <w:t>DE</w:t>
            </w:r>
            <w:r w:rsidRPr="0089585D">
              <w:t>CRYPT</w:t>
            </w:r>
          </w:p>
          <w:p w14:paraId="66524677" w14:textId="77777777" w:rsidR="00D22783" w:rsidRPr="002A2EFE" w:rsidRDefault="00D22783" w:rsidP="003B7CC1">
            <w:pPr>
              <w:pStyle w:val="TAC"/>
              <w:keepNext w:val="0"/>
              <w:keepLines w:val="0"/>
              <w:numPr>
                <w:ilvl w:val="0"/>
                <w:numId w:val="13"/>
              </w:numPr>
              <w:ind w:left="245" w:hanging="142"/>
              <w:jc w:val="left"/>
            </w:pPr>
            <w:r w:rsidRPr="004E0A03">
              <w:rPr>
                <w:rFonts w:ascii="Courier New" w:hAnsi="Courier New" w:cs="Courier New"/>
                <w:sz w:val="16"/>
                <w:szCs w:val="18"/>
              </w:rPr>
              <w:t>adfAID</w:t>
            </w:r>
            <w:r w:rsidRPr="004E0A03">
              <w:t xml:space="preserve"> </w:t>
            </w:r>
            <w:r>
              <w:t xml:space="preserve">= </w:t>
            </w:r>
            <w:r w:rsidRPr="002A2EFE">
              <w:t xml:space="preserve"> </w:t>
            </w:r>
            <w:r>
              <w:t>adfAID1</w:t>
            </w:r>
          </w:p>
          <w:p w14:paraId="7D6643A7"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adfAIDOff</w:t>
            </w:r>
            <w:r>
              <w:t xml:space="preserve"> = 0</w:t>
            </w:r>
          </w:p>
          <w:p w14:paraId="573E6A9B"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adfAIDLen</w:t>
            </w:r>
            <w:r>
              <w:t>= length of adfAID1</w:t>
            </w:r>
          </w:p>
          <w:p w14:paraId="108CAFC7"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w:t>
            </w:r>
            <w:r>
              <w:t xml:space="preserve"> = </w:t>
            </w:r>
            <w:r w:rsidRPr="00A90CDD">
              <w:t>nafID1</w:t>
            </w:r>
          </w:p>
          <w:p w14:paraId="00401540"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nafIDOff</w:t>
            </w:r>
            <w:r>
              <w:t xml:space="preserve"> = 0</w:t>
            </w:r>
          </w:p>
          <w:p w14:paraId="357BF551"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nafIDLen</w:t>
            </w:r>
            <w:r>
              <w:t xml:space="preserve"> = length of </w:t>
            </w:r>
            <w:r w:rsidRPr="00A90CDD">
              <w:t>nafID1</w:t>
            </w:r>
          </w:p>
          <w:p w14:paraId="6F7EFFB0" w14:textId="77777777" w:rsidR="00D22783" w:rsidRDefault="00D22783" w:rsidP="003B7CC1">
            <w:pPr>
              <w:pStyle w:val="TAC"/>
              <w:keepNext w:val="0"/>
              <w:keepLines w:val="0"/>
              <w:numPr>
                <w:ilvl w:val="0"/>
                <w:numId w:val="13"/>
              </w:numPr>
              <w:ind w:left="245" w:hanging="142"/>
              <w:jc w:val="left"/>
            </w:pPr>
            <w:r w:rsidRPr="00267ECA">
              <w:rPr>
                <w:rFonts w:ascii="Courier New" w:hAnsi="Courier New" w:cs="Courier New"/>
                <w:sz w:val="16"/>
                <w:szCs w:val="18"/>
              </w:rPr>
              <w:t>bArray</w:t>
            </w:r>
            <w:r>
              <w:t xml:space="preserve"> = initVector</w:t>
            </w:r>
          </w:p>
          <w:p w14:paraId="7623F44D" w14:textId="77777777" w:rsidR="00D22783" w:rsidRDefault="00D22783" w:rsidP="003B7CC1">
            <w:pPr>
              <w:pStyle w:val="TAC"/>
              <w:keepNext w:val="0"/>
              <w:keepLines w:val="0"/>
              <w:numPr>
                <w:ilvl w:val="0"/>
                <w:numId w:val="13"/>
              </w:numPr>
              <w:ind w:left="245" w:hanging="142"/>
              <w:jc w:val="left"/>
            </w:pPr>
            <w:r w:rsidRPr="00267ECA">
              <w:rPr>
                <w:rFonts w:ascii="Courier New" w:hAnsi="Courier New" w:cs="Courier New"/>
                <w:sz w:val="16"/>
                <w:szCs w:val="18"/>
              </w:rPr>
              <w:t>bOff</w:t>
            </w:r>
            <w:r>
              <w:t xml:space="preserve"> = 0</w:t>
            </w:r>
          </w:p>
          <w:p w14:paraId="5C60276E" w14:textId="77777777" w:rsidR="00D22783" w:rsidRPr="002A2EFE" w:rsidRDefault="00D22783" w:rsidP="003B7CC1">
            <w:pPr>
              <w:pStyle w:val="TAC"/>
              <w:keepNext w:val="0"/>
              <w:keepLines w:val="0"/>
              <w:numPr>
                <w:ilvl w:val="0"/>
                <w:numId w:val="13"/>
              </w:numPr>
              <w:ind w:left="245" w:hanging="142"/>
              <w:jc w:val="left"/>
            </w:pPr>
            <w:r w:rsidRPr="00267ECA">
              <w:rPr>
                <w:rFonts w:ascii="Courier New" w:hAnsi="Courier New" w:cs="Courier New"/>
                <w:sz w:val="16"/>
                <w:szCs w:val="18"/>
              </w:rPr>
              <w:t>bLen</w:t>
            </w:r>
            <w:r>
              <w:rPr>
                <w:rFonts w:ascii="Courier New" w:hAnsi="Courier New" w:cs="Courier New"/>
                <w:sz w:val="16"/>
                <w:szCs w:val="18"/>
              </w:rPr>
              <w:t xml:space="preserve"> </w:t>
            </w:r>
            <w:r>
              <w:t>= length of initVector</w:t>
            </w:r>
          </w:p>
        </w:tc>
        <w:tc>
          <w:tcPr>
            <w:tcW w:w="2835" w:type="dxa"/>
            <w:tcBorders>
              <w:top w:val="single" w:sz="4" w:space="0" w:color="auto"/>
              <w:left w:val="single" w:sz="4" w:space="0" w:color="auto"/>
              <w:bottom w:val="single" w:sz="4" w:space="0" w:color="auto"/>
              <w:right w:val="single" w:sz="4" w:space="0" w:color="auto"/>
            </w:tcBorders>
          </w:tcPr>
          <w:p w14:paraId="6FD591BB" w14:textId="77777777" w:rsidR="00D22783" w:rsidRPr="002A2EFE" w:rsidRDefault="00D22783" w:rsidP="003B7CC1">
            <w:pPr>
              <w:pStyle w:val="TAC"/>
              <w:keepNext w:val="0"/>
              <w:keepLines w:val="0"/>
            </w:pPr>
            <w:r>
              <w:t>GBAUCipher1 is a GBAUCipher instance.</w:t>
            </w:r>
          </w:p>
          <w:p w14:paraId="6F44ACEA" w14:textId="77777777" w:rsidR="00D22783" w:rsidRDefault="00D22783" w:rsidP="003B7CC1">
            <w:pPr>
              <w:pStyle w:val="TAC"/>
              <w:keepNext w:val="0"/>
              <w:keepLines w:val="0"/>
            </w:pPr>
          </w:p>
          <w:p w14:paraId="38AA821F" w14:textId="77777777" w:rsidR="00D22783" w:rsidRDefault="00D22783" w:rsidP="003B7CC1">
            <w:pPr>
              <w:pStyle w:val="TAC"/>
              <w:keepNext w:val="0"/>
              <w:keepLines w:val="0"/>
            </w:pPr>
          </w:p>
          <w:p w14:paraId="004EB582" w14:textId="77777777" w:rsidR="00D22783" w:rsidRDefault="00D22783" w:rsidP="003B7CC1">
            <w:pPr>
              <w:pStyle w:val="TAC"/>
              <w:keepNext w:val="0"/>
              <w:keepLines w:val="0"/>
            </w:pPr>
          </w:p>
          <w:p w14:paraId="6695F253" w14:textId="77777777" w:rsidR="00D22783" w:rsidRDefault="00D22783" w:rsidP="003B7CC1">
            <w:pPr>
              <w:pStyle w:val="TAC"/>
              <w:keepNext w:val="0"/>
              <w:keepLines w:val="0"/>
            </w:pPr>
          </w:p>
          <w:p w14:paraId="217E398A" w14:textId="77777777" w:rsidR="00D22783" w:rsidRPr="002A2EFE" w:rsidRDefault="00D22783" w:rsidP="003B7CC1">
            <w:pPr>
              <w:pStyle w:val="TAC"/>
              <w:keepNext w:val="0"/>
              <w:keepLines w:val="0"/>
            </w:pPr>
            <w:r w:rsidRPr="002A2EFE">
              <w:t>CryptoException.</w:t>
            </w:r>
            <w:r w:rsidRPr="006F67E1">
              <w:t>ILLEGAL_USE</w:t>
            </w:r>
            <w:r>
              <w:t xml:space="preserve"> well throwns</w:t>
            </w:r>
          </w:p>
        </w:tc>
        <w:tc>
          <w:tcPr>
            <w:tcW w:w="855" w:type="dxa"/>
            <w:tcBorders>
              <w:top w:val="single" w:sz="4" w:space="0" w:color="auto"/>
              <w:left w:val="single" w:sz="4" w:space="0" w:color="auto"/>
              <w:bottom w:val="single" w:sz="4" w:space="0" w:color="auto"/>
              <w:right w:val="single" w:sz="4" w:space="0" w:color="auto"/>
            </w:tcBorders>
          </w:tcPr>
          <w:p w14:paraId="02722DC4" w14:textId="77777777" w:rsidR="00D22783" w:rsidRPr="002A2EFE" w:rsidRDefault="00D22783" w:rsidP="003B7CC1">
            <w:pPr>
              <w:pStyle w:val="TAC"/>
              <w:keepNext w:val="0"/>
              <w:keepLines w:val="0"/>
            </w:pPr>
          </w:p>
        </w:tc>
      </w:tr>
      <w:tr w:rsidR="00D22783" w:rsidRPr="002A2EFE" w14:paraId="061470C2"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017B4994" w14:textId="77777777" w:rsidR="00D22783" w:rsidRPr="002A2EFE" w:rsidRDefault="00D22783" w:rsidP="003B7CC1">
            <w:pPr>
              <w:pStyle w:val="TAC"/>
              <w:keepNext w:val="0"/>
              <w:keepLines w:val="0"/>
            </w:pPr>
            <w:r w:rsidRPr="002A2EFE">
              <w:t>2</w:t>
            </w:r>
          </w:p>
        </w:tc>
        <w:tc>
          <w:tcPr>
            <w:tcW w:w="5666" w:type="dxa"/>
            <w:tcBorders>
              <w:top w:val="single" w:sz="4" w:space="0" w:color="auto"/>
              <w:left w:val="single" w:sz="4" w:space="0" w:color="auto"/>
              <w:bottom w:val="single" w:sz="4" w:space="0" w:color="auto"/>
              <w:right w:val="single" w:sz="4" w:space="0" w:color="auto"/>
            </w:tcBorders>
          </w:tcPr>
          <w:p w14:paraId="71C27261" w14:textId="77777777" w:rsidR="00D22783" w:rsidRDefault="00D22783" w:rsidP="003B7CC1">
            <w:pPr>
              <w:pStyle w:val="TAC"/>
              <w:keepNext w:val="0"/>
              <w:keepLines w:val="0"/>
              <w:numPr>
                <w:ilvl w:val="0"/>
                <w:numId w:val="25"/>
              </w:numPr>
              <w:jc w:val="left"/>
            </w:pPr>
            <w:r>
              <w:t xml:space="preserve">Set GBAUCipher1 object to returned </w:t>
            </w:r>
            <w:r w:rsidRPr="002A2EFE">
              <w:t>getInstance()</w:t>
            </w:r>
            <w:r>
              <w:t>.</w:t>
            </w:r>
          </w:p>
          <w:p w14:paraId="4BAAD53F" w14:textId="77777777" w:rsidR="00D22783" w:rsidRDefault="00D22783" w:rsidP="003B7CC1">
            <w:pPr>
              <w:pStyle w:val="TAC"/>
              <w:keepNext w:val="0"/>
              <w:keepLines w:val="0"/>
              <w:ind w:left="103"/>
              <w:jc w:val="left"/>
            </w:pPr>
            <w:r>
              <w:lastRenderedPageBreak/>
              <w:t>P</w:t>
            </w:r>
            <w:r w:rsidRPr="002A2EFE">
              <w:t>arameter</w:t>
            </w:r>
            <w:r>
              <w:t>s</w:t>
            </w:r>
            <w:r w:rsidRPr="002A2EFE">
              <w:t xml:space="preserve"> </w:t>
            </w:r>
            <w:r>
              <w:t>are</w:t>
            </w:r>
            <w:r w:rsidRPr="002A2EFE">
              <w:t xml:space="preserve"> set to</w:t>
            </w:r>
            <w:r>
              <w:t>:</w:t>
            </w:r>
          </w:p>
          <w:p w14:paraId="73C3A761" w14:textId="77777777" w:rsidR="00D22783"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javacardx.crypto.Cipher.CIPHER_AES_CBC</w:t>
            </w:r>
          </w:p>
          <w:p w14:paraId="33F917BE"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paddingAlgorithm</w:t>
            </w:r>
            <w:r w:rsidRPr="000C6AB9">
              <w:rPr>
                <w:sz w:val="16"/>
                <w:szCs w:val="18"/>
              </w:rPr>
              <w:t xml:space="preserve"> </w:t>
            </w:r>
            <w:r>
              <w:t xml:space="preserve">= </w:t>
            </w:r>
            <w:r w:rsidRPr="002A2EFE">
              <w:t xml:space="preserve"> javacardx.crypto.Cipher.</w:t>
            </w:r>
            <w:r w:rsidRPr="00BA2282">
              <w:t>PAD_NULL</w:t>
            </w:r>
          </w:p>
          <w:p w14:paraId="7610B640" w14:textId="77777777" w:rsidR="00D22783"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externalAccess</w:t>
            </w:r>
            <w:r w:rsidRPr="000C6AB9">
              <w:rPr>
                <w:sz w:val="16"/>
                <w:szCs w:val="18"/>
              </w:rPr>
              <w:t xml:space="preserve"> </w:t>
            </w:r>
            <w:r>
              <w:t xml:space="preserve">= </w:t>
            </w:r>
            <w:r w:rsidRPr="002A2EFE">
              <w:t>false</w:t>
            </w:r>
          </w:p>
          <w:p w14:paraId="7A2CBA78" w14:textId="77777777" w:rsidR="00D22783" w:rsidRDefault="00D22783" w:rsidP="003B7CC1">
            <w:pPr>
              <w:pStyle w:val="TAC"/>
              <w:keepNext w:val="0"/>
              <w:keepLines w:val="0"/>
              <w:ind w:left="103"/>
              <w:jc w:val="left"/>
              <w:rPr>
                <w:rFonts w:ascii="Courier New" w:hAnsi="Courier New" w:cs="Courier New"/>
                <w:sz w:val="16"/>
                <w:szCs w:val="18"/>
              </w:rPr>
            </w:pPr>
          </w:p>
          <w:p w14:paraId="20FA8C4D" w14:textId="77777777" w:rsidR="00D22783" w:rsidRDefault="00D22783" w:rsidP="003B7CC1">
            <w:pPr>
              <w:pStyle w:val="TAC"/>
              <w:keepNext w:val="0"/>
              <w:keepLines w:val="0"/>
              <w:numPr>
                <w:ilvl w:val="0"/>
                <w:numId w:val="25"/>
              </w:numPr>
              <w:jc w:val="left"/>
            </w:pPr>
            <w:r>
              <w:t>Call GBAUCipher1.init()</w:t>
            </w:r>
          </w:p>
          <w:p w14:paraId="46E51F71"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5EF4181A" w14:textId="77777777" w:rsidR="00D22783" w:rsidRDefault="00D22783" w:rsidP="003B7CC1">
            <w:pPr>
              <w:pStyle w:val="TAC"/>
              <w:keepNext w:val="0"/>
              <w:keepLines w:val="0"/>
              <w:numPr>
                <w:ilvl w:val="0"/>
                <w:numId w:val="13"/>
              </w:numPr>
              <w:ind w:left="245" w:hanging="142"/>
              <w:jc w:val="left"/>
            </w:pPr>
            <w:r w:rsidRPr="004E0A03">
              <w:rPr>
                <w:rFonts w:ascii="Courier New" w:hAnsi="Courier New" w:cs="Courier New"/>
                <w:sz w:val="16"/>
                <w:szCs w:val="18"/>
              </w:rPr>
              <w:t>theMode</w:t>
            </w:r>
            <w:r>
              <w:t xml:space="preserve"> = </w:t>
            </w:r>
            <w:r w:rsidRPr="0089585D">
              <w:t>MODE_ENCRYPT</w:t>
            </w:r>
          </w:p>
          <w:p w14:paraId="554D866B" w14:textId="77777777" w:rsidR="00D22783" w:rsidRPr="002A2EFE" w:rsidRDefault="00D22783" w:rsidP="003B7CC1">
            <w:pPr>
              <w:pStyle w:val="TAC"/>
              <w:keepNext w:val="0"/>
              <w:keepLines w:val="0"/>
              <w:numPr>
                <w:ilvl w:val="0"/>
                <w:numId w:val="13"/>
              </w:numPr>
              <w:ind w:left="245" w:hanging="142"/>
              <w:jc w:val="left"/>
            </w:pPr>
            <w:r w:rsidRPr="004E0A03">
              <w:rPr>
                <w:rFonts w:ascii="Courier New" w:hAnsi="Courier New" w:cs="Courier New"/>
                <w:sz w:val="16"/>
                <w:szCs w:val="18"/>
              </w:rPr>
              <w:t>adfAID</w:t>
            </w:r>
            <w:r w:rsidRPr="004E0A03">
              <w:t xml:space="preserve"> </w:t>
            </w:r>
            <w:r>
              <w:t xml:space="preserve">= </w:t>
            </w:r>
            <w:r w:rsidRPr="002A2EFE">
              <w:t xml:space="preserve"> </w:t>
            </w:r>
            <w:r>
              <w:t>null</w:t>
            </w:r>
          </w:p>
          <w:p w14:paraId="1A2AA312"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adfAIDOff</w:t>
            </w:r>
            <w:r>
              <w:t xml:space="preserve"> = 0</w:t>
            </w:r>
          </w:p>
          <w:p w14:paraId="70BEA81A"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adfAIDLen</w:t>
            </w:r>
            <w:r>
              <w:t>= 0</w:t>
            </w:r>
          </w:p>
          <w:p w14:paraId="5D43E0FC"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w:t>
            </w:r>
            <w:r>
              <w:t xml:space="preserve"> = </w:t>
            </w:r>
            <w:r w:rsidRPr="00A90CDD">
              <w:t>nafID1</w:t>
            </w:r>
          </w:p>
          <w:p w14:paraId="101B00FC"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nafIDOff</w:t>
            </w:r>
            <w:r>
              <w:t xml:space="preserve"> = 0</w:t>
            </w:r>
          </w:p>
          <w:p w14:paraId="77018A6D"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nafIDLen</w:t>
            </w:r>
            <w:r>
              <w:t xml:space="preserve"> = length of </w:t>
            </w:r>
            <w:r w:rsidRPr="00A90CDD">
              <w:t>nafID1</w:t>
            </w:r>
          </w:p>
          <w:p w14:paraId="1128715C" w14:textId="77777777" w:rsidR="00D22783" w:rsidRDefault="00D22783" w:rsidP="003B7CC1">
            <w:pPr>
              <w:pStyle w:val="TAC"/>
              <w:keepNext w:val="0"/>
              <w:keepLines w:val="0"/>
              <w:numPr>
                <w:ilvl w:val="0"/>
                <w:numId w:val="13"/>
              </w:numPr>
              <w:ind w:left="245" w:hanging="142"/>
              <w:jc w:val="left"/>
            </w:pPr>
            <w:r w:rsidRPr="00267ECA">
              <w:rPr>
                <w:rFonts w:ascii="Courier New" w:hAnsi="Courier New" w:cs="Courier New"/>
                <w:sz w:val="16"/>
                <w:szCs w:val="18"/>
              </w:rPr>
              <w:t>bArray</w:t>
            </w:r>
            <w:r>
              <w:t xml:space="preserve"> = initVector</w:t>
            </w:r>
          </w:p>
          <w:p w14:paraId="57919057" w14:textId="77777777" w:rsidR="00D22783" w:rsidRDefault="00D22783" w:rsidP="003B7CC1">
            <w:pPr>
              <w:pStyle w:val="TAC"/>
              <w:keepNext w:val="0"/>
              <w:keepLines w:val="0"/>
              <w:numPr>
                <w:ilvl w:val="0"/>
                <w:numId w:val="13"/>
              </w:numPr>
              <w:ind w:left="245" w:hanging="142"/>
              <w:jc w:val="left"/>
            </w:pPr>
            <w:r w:rsidRPr="00267ECA">
              <w:rPr>
                <w:rFonts w:ascii="Courier New" w:hAnsi="Courier New" w:cs="Courier New"/>
                <w:sz w:val="16"/>
                <w:szCs w:val="18"/>
              </w:rPr>
              <w:t>bOff</w:t>
            </w:r>
            <w:r>
              <w:t xml:space="preserve"> = 0</w:t>
            </w:r>
          </w:p>
          <w:p w14:paraId="065B431C" w14:textId="77777777" w:rsidR="00D22783" w:rsidRPr="002A2EFE" w:rsidRDefault="00D22783" w:rsidP="003B7CC1">
            <w:pPr>
              <w:pStyle w:val="TAC"/>
              <w:keepNext w:val="0"/>
              <w:keepLines w:val="0"/>
              <w:numPr>
                <w:ilvl w:val="0"/>
                <w:numId w:val="13"/>
              </w:numPr>
              <w:ind w:left="245" w:hanging="142"/>
              <w:jc w:val="left"/>
            </w:pPr>
            <w:r w:rsidRPr="00267ECA">
              <w:rPr>
                <w:rFonts w:ascii="Courier New" w:hAnsi="Courier New" w:cs="Courier New"/>
                <w:sz w:val="16"/>
                <w:szCs w:val="18"/>
              </w:rPr>
              <w:t>bLen</w:t>
            </w:r>
            <w:r>
              <w:rPr>
                <w:rFonts w:ascii="Courier New" w:hAnsi="Courier New" w:cs="Courier New"/>
                <w:sz w:val="16"/>
                <w:szCs w:val="18"/>
              </w:rPr>
              <w:t xml:space="preserve"> </w:t>
            </w:r>
            <w:r>
              <w:t>= length of initVector</w:t>
            </w:r>
          </w:p>
        </w:tc>
        <w:tc>
          <w:tcPr>
            <w:tcW w:w="2835" w:type="dxa"/>
            <w:tcBorders>
              <w:top w:val="single" w:sz="4" w:space="0" w:color="auto"/>
              <w:left w:val="single" w:sz="4" w:space="0" w:color="auto"/>
              <w:bottom w:val="single" w:sz="4" w:space="0" w:color="auto"/>
              <w:right w:val="single" w:sz="4" w:space="0" w:color="auto"/>
            </w:tcBorders>
          </w:tcPr>
          <w:p w14:paraId="762A330E" w14:textId="77777777" w:rsidR="00D22783" w:rsidRPr="002A2EFE" w:rsidRDefault="00D22783" w:rsidP="003B7CC1">
            <w:pPr>
              <w:pStyle w:val="TAC"/>
              <w:keepNext w:val="0"/>
              <w:keepLines w:val="0"/>
            </w:pPr>
            <w:r>
              <w:lastRenderedPageBreak/>
              <w:t xml:space="preserve">GBAUCipher1 is a GBAUCipher </w:t>
            </w:r>
            <w:r>
              <w:lastRenderedPageBreak/>
              <w:t>instance.</w:t>
            </w:r>
          </w:p>
          <w:p w14:paraId="4BF58E88" w14:textId="77777777" w:rsidR="00D22783" w:rsidRDefault="00D22783" w:rsidP="003B7CC1">
            <w:pPr>
              <w:pStyle w:val="TAC"/>
              <w:keepNext w:val="0"/>
              <w:keepLines w:val="0"/>
            </w:pPr>
          </w:p>
          <w:p w14:paraId="2669C75B" w14:textId="77777777" w:rsidR="00D22783" w:rsidRDefault="00D22783" w:rsidP="003B7CC1">
            <w:pPr>
              <w:pStyle w:val="TAC"/>
              <w:keepNext w:val="0"/>
              <w:keepLines w:val="0"/>
            </w:pPr>
          </w:p>
          <w:p w14:paraId="4311C0A1" w14:textId="77777777" w:rsidR="00D22783" w:rsidRDefault="00D22783" w:rsidP="003B7CC1">
            <w:pPr>
              <w:pStyle w:val="TAC"/>
              <w:keepNext w:val="0"/>
              <w:keepLines w:val="0"/>
            </w:pPr>
          </w:p>
          <w:p w14:paraId="1B17C0C6" w14:textId="77777777" w:rsidR="00D22783" w:rsidRDefault="00D22783" w:rsidP="003B7CC1">
            <w:pPr>
              <w:pStyle w:val="TAC"/>
              <w:keepNext w:val="0"/>
              <w:keepLines w:val="0"/>
            </w:pPr>
          </w:p>
          <w:p w14:paraId="794B2F10" w14:textId="77777777" w:rsidR="00D22783" w:rsidRPr="002A2EFE" w:rsidRDefault="00D22783" w:rsidP="003B7CC1">
            <w:pPr>
              <w:pStyle w:val="TAC"/>
              <w:keepNext w:val="0"/>
              <w:keepLines w:val="0"/>
            </w:pPr>
            <w:r w:rsidRPr="00390615">
              <w:t>NullPointerException</w:t>
            </w:r>
            <w:r>
              <w:t xml:space="preserve"> well throwns</w:t>
            </w:r>
          </w:p>
        </w:tc>
        <w:tc>
          <w:tcPr>
            <w:tcW w:w="855" w:type="dxa"/>
            <w:tcBorders>
              <w:top w:val="single" w:sz="4" w:space="0" w:color="auto"/>
              <w:left w:val="single" w:sz="4" w:space="0" w:color="auto"/>
              <w:bottom w:val="single" w:sz="4" w:space="0" w:color="auto"/>
              <w:right w:val="single" w:sz="4" w:space="0" w:color="auto"/>
            </w:tcBorders>
          </w:tcPr>
          <w:p w14:paraId="54596F6C" w14:textId="77777777" w:rsidR="00D22783" w:rsidRPr="002A2EFE" w:rsidRDefault="00D22783" w:rsidP="003B7CC1">
            <w:pPr>
              <w:pStyle w:val="TAC"/>
              <w:keepNext w:val="0"/>
              <w:keepLines w:val="0"/>
            </w:pPr>
          </w:p>
        </w:tc>
      </w:tr>
      <w:tr w:rsidR="00D22783" w:rsidRPr="002A2EFE" w14:paraId="6AD55FA2"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593672E1" w14:textId="77777777" w:rsidR="00D22783" w:rsidRPr="002A2EFE" w:rsidRDefault="00D22783" w:rsidP="003B7CC1">
            <w:pPr>
              <w:pStyle w:val="TAC"/>
              <w:keepNext w:val="0"/>
              <w:keepLines w:val="0"/>
            </w:pPr>
            <w:r w:rsidRPr="002A2EFE">
              <w:t>3</w:t>
            </w:r>
          </w:p>
        </w:tc>
        <w:tc>
          <w:tcPr>
            <w:tcW w:w="5666" w:type="dxa"/>
            <w:tcBorders>
              <w:top w:val="single" w:sz="4" w:space="0" w:color="auto"/>
              <w:left w:val="single" w:sz="4" w:space="0" w:color="auto"/>
              <w:bottom w:val="single" w:sz="4" w:space="0" w:color="auto"/>
              <w:right w:val="single" w:sz="4" w:space="0" w:color="auto"/>
            </w:tcBorders>
          </w:tcPr>
          <w:p w14:paraId="18E2089E" w14:textId="77777777" w:rsidR="00D22783" w:rsidRDefault="00D22783" w:rsidP="003B7CC1">
            <w:pPr>
              <w:pStyle w:val="TAC"/>
              <w:keepNext w:val="0"/>
              <w:keepLines w:val="0"/>
              <w:numPr>
                <w:ilvl w:val="0"/>
                <w:numId w:val="26"/>
              </w:numPr>
              <w:jc w:val="left"/>
            </w:pPr>
            <w:r>
              <w:t xml:space="preserve">Set GBAUCipher1 object to returned </w:t>
            </w:r>
            <w:r w:rsidRPr="002A2EFE">
              <w:t>getInstance()</w:t>
            </w:r>
            <w:r>
              <w:t>.</w:t>
            </w:r>
          </w:p>
          <w:p w14:paraId="327157F0"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4147510D" w14:textId="77777777" w:rsidR="00D22783"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javacardx.crypto.Cipher.CIPHER_AES_CBC</w:t>
            </w:r>
          </w:p>
          <w:p w14:paraId="67FD48C5"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paddingAlgorithm</w:t>
            </w:r>
            <w:r w:rsidRPr="000C6AB9">
              <w:rPr>
                <w:sz w:val="16"/>
                <w:szCs w:val="18"/>
              </w:rPr>
              <w:t xml:space="preserve"> </w:t>
            </w:r>
            <w:r>
              <w:t xml:space="preserve">= </w:t>
            </w:r>
            <w:r w:rsidRPr="002A2EFE">
              <w:t xml:space="preserve"> javacardx.crypto.Cipher.</w:t>
            </w:r>
            <w:r w:rsidRPr="00BA2282">
              <w:t>PAD_NULL</w:t>
            </w:r>
          </w:p>
          <w:p w14:paraId="7ADDA0BA" w14:textId="77777777" w:rsidR="00D22783"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externalAccess</w:t>
            </w:r>
            <w:r w:rsidRPr="000C6AB9">
              <w:rPr>
                <w:sz w:val="16"/>
                <w:szCs w:val="18"/>
              </w:rPr>
              <w:t xml:space="preserve"> </w:t>
            </w:r>
            <w:r>
              <w:t xml:space="preserve">= </w:t>
            </w:r>
            <w:r w:rsidRPr="002A2EFE">
              <w:t>false</w:t>
            </w:r>
          </w:p>
          <w:p w14:paraId="236C06BE" w14:textId="77777777" w:rsidR="00D22783" w:rsidRDefault="00D22783" w:rsidP="003B7CC1">
            <w:pPr>
              <w:pStyle w:val="TAC"/>
              <w:keepNext w:val="0"/>
              <w:keepLines w:val="0"/>
              <w:ind w:left="103"/>
              <w:jc w:val="left"/>
              <w:rPr>
                <w:rFonts w:ascii="Courier New" w:hAnsi="Courier New" w:cs="Courier New"/>
                <w:sz w:val="16"/>
                <w:szCs w:val="18"/>
              </w:rPr>
            </w:pPr>
          </w:p>
          <w:p w14:paraId="024B7494" w14:textId="77777777" w:rsidR="00D22783" w:rsidRDefault="00D22783" w:rsidP="003B7CC1">
            <w:pPr>
              <w:pStyle w:val="TAC"/>
              <w:keepNext w:val="0"/>
              <w:keepLines w:val="0"/>
              <w:numPr>
                <w:ilvl w:val="0"/>
                <w:numId w:val="26"/>
              </w:numPr>
              <w:jc w:val="left"/>
            </w:pPr>
            <w:r>
              <w:t>Call GBAUCipher1.init()</w:t>
            </w:r>
          </w:p>
          <w:p w14:paraId="23C4052B"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32070D54" w14:textId="77777777" w:rsidR="00D22783" w:rsidRDefault="00D22783" w:rsidP="003B7CC1">
            <w:pPr>
              <w:pStyle w:val="TAC"/>
              <w:keepNext w:val="0"/>
              <w:keepLines w:val="0"/>
              <w:numPr>
                <w:ilvl w:val="0"/>
                <w:numId w:val="13"/>
              </w:numPr>
              <w:ind w:left="245" w:hanging="142"/>
              <w:jc w:val="left"/>
            </w:pPr>
            <w:r w:rsidRPr="004E0A03">
              <w:rPr>
                <w:rFonts w:ascii="Courier New" w:hAnsi="Courier New" w:cs="Courier New"/>
                <w:sz w:val="16"/>
                <w:szCs w:val="18"/>
              </w:rPr>
              <w:t>theMode</w:t>
            </w:r>
            <w:r>
              <w:t xml:space="preserve"> = </w:t>
            </w:r>
            <w:r w:rsidRPr="0089585D">
              <w:t>MODE_ENCRYPT</w:t>
            </w:r>
          </w:p>
          <w:p w14:paraId="53971DAA" w14:textId="77777777" w:rsidR="00D22783" w:rsidRPr="002A2EFE" w:rsidRDefault="00D22783" w:rsidP="003B7CC1">
            <w:pPr>
              <w:pStyle w:val="TAC"/>
              <w:keepNext w:val="0"/>
              <w:keepLines w:val="0"/>
              <w:numPr>
                <w:ilvl w:val="0"/>
                <w:numId w:val="13"/>
              </w:numPr>
              <w:ind w:left="245" w:hanging="142"/>
              <w:jc w:val="left"/>
            </w:pPr>
            <w:r w:rsidRPr="004E0A03">
              <w:rPr>
                <w:rFonts w:ascii="Courier New" w:hAnsi="Courier New" w:cs="Courier New"/>
                <w:sz w:val="16"/>
                <w:szCs w:val="18"/>
              </w:rPr>
              <w:t>adfAID</w:t>
            </w:r>
            <w:r w:rsidRPr="004E0A03">
              <w:t xml:space="preserve"> </w:t>
            </w:r>
            <w:r>
              <w:t xml:space="preserve">= </w:t>
            </w:r>
            <w:r w:rsidRPr="002A2EFE">
              <w:t xml:space="preserve"> </w:t>
            </w:r>
            <w:r>
              <w:t>adfAID1</w:t>
            </w:r>
          </w:p>
          <w:p w14:paraId="6759EDE7"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adfAIDOff</w:t>
            </w:r>
            <w:r>
              <w:t xml:space="preserve"> = 0</w:t>
            </w:r>
          </w:p>
          <w:p w14:paraId="0008AD62"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adfAIDLen</w:t>
            </w:r>
            <w:r>
              <w:t>= length of adfAID1</w:t>
            </w:r>
          </w:p>
          <w:p w14:paraId="67F042BE"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w:t>
            </w:r>
            <w:r>
              <w:t xml:space="preserve"> = null</w:t>
            </w:r>
          </w:p>
          <w:p w14:paraId="073D716F"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nafIDOff</w:t>
            </w:r>
            <w:r>
              <w:t xml:space="preserve"> = 0</w:t>
            </w:r>
          </w:p>
          <w:p w14:paraId="5B355A7B"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nafIDLen</w:t>
            </w:r>
            <w:r>
              <w:t xml:space="preserve"> = 0</w:t>
            </w:r>
          </w:p>
          <w:p w14:paraId="28DD1280" w14:textId="77777777" w:rsidR="00D22783" w:rsidRDefault="00D22783" w:rsidP="003B7CC1">
            <w:pPr>
              <w:pStyle w:val="TAC"/>
              <w:keepNext w:val="0"/>
              <w:keepLines w:val="0"/>
              <w:numPr>
                <w:ilvl w:val="0"/>
                <w:numId w:val="13"/>
              </w:numPr>
              <w:ind w:left="245" w:hanging="142"/>
              <w:jc w:val="left"/>
            </w:pPr>
            <w:r w:rsidRPr="00267ECA">
              <w:rPr>
                <w:rFonts w:ascii="Courier New" w:hAnsi="Courier New" w:cs="Courier New"/>
                <w:sz w:val="16"/>
                <w:szCs w:val="18"/>
              </w:rPr>
              <w:t>bArray</w:t>
            </w:r>
            <w:r>
              <w:t xml:space="preserve"> = initVector</w:t>
            </w:r>
          </w:p>
          <w:p w14:paraId="441B8EF8" w14:textId="77777777" w:rsidR="00D22783" w:rsidRDefault="00D22783" w:rsidP="003B7CC1">
            <w:pPr>
              <w:pStyle w:val="TAC"/>
              <w:keepNext w:val="0"/>
              <w:keepLines w:val="0"/>
              <w:numPr>
                <w:ilvl w:val="0"/>
                <w:numId w:val="13"/>
              </w:numPr>
              <w:ind w:left="245" w:hanging="142"/>
              <w:jc w:val="left"/>
            </w:pPr>
            <w:r w:rsidRPr="00267ECA">
              <w:rPr>
                <w:rFonts w:ascii="Courier New" w:hAnsi="Courier New" w:cs="Courier New"/>
                <w:sz w:val="16"/>
                <w:szCs w:val="18"/>
              </w:rPr>
              <w:t>bOff</w:t>
            </w:r>
            <w:r>
              <w:t xml:space="preserve"> = 0</w:t>
            </w:r>
          </w:p>
          <w:p w14:paraId="70488B18" w14:textId="77777777" w:rsidR="00D22783" w:rsidRPr="002A2EFE" w:rsidRDefault="00D22783" w:rsidP="003B7CC1">
            <w:pPr>
              <w:pStyle w:val="TAC"/>
              <w:keepNext w:val="0"/>
              <w:keepLines w:val="0"/>
              <w:numPr>
                <w:ilvl w:val="0"/>
                <w:numId w:val="13"/>
              </w:numPr>
              <w:ind w:left="245" w:hanging="142"/>
              <w:jc w:val="left"/>
            </w:pPr>
            <w:r w:rsidRPr="00267ECA">
              <w:rPr>
                <w:rFonts w:ascii="Courier New" w:hAnsi="Courier New" w:cs="Courier New"/>
                <w:sz w:val="16"/>
                <w:szCs w:val="18"/>
              </w:rPr>
              <w:t>bLen</w:t>
            </w:r>
            <w:r>
              <w:rPr>
                <w:rFonts w:ascii="Courier New" w:hAnsi="Courier New" w:cs="Courier New"/>
                <w:sz w:val="16"/>
                <w:szCs w:val="18"/>
              </w:rPr>
              <w:t xml:space="preserve"> </w:t>
            </w:r>
            <w:r>
              <w:t>= length of initVector</w:t>
            </w:r>
          </w:p>
        </w:tc>
        <w:tc>
          <w:tcPr>
            <w:tcW w:w="2835" w:type="dxa"/>
            <w:tcBorders>
              <w:top w:val="single" w:sz="4" w:space="0" w:color="auto"/>
              <w:left w:val="single" w:sz="4" w:space="0" w:color="auto"/>
              <w:bottom w:val="single" w:sz="4" w:space="0" w:color="auto"/>
              <w:right w:val="single" w:sz="4" w:space="0" w:color="auto"/>
            </w:tcBorders>
          </w:tcPr>
          <w:p w14:paraId="2A0D111B" w14:textId="77777777" w:rsidR="00D22783" w:rsidRPr="002A2EFE" w:rsidRDefault="00D22783" w:rsidP="003B7CC1">
            <w:pPr>
              <w:pStyle w:val="TAC"/>
              <w:keepNext w:val="0"/>
              <w:keepLines w:val="0"/>
            </w:pPr>
            <w:r>
              <w:t>GBAUCipher1 is a GBAUCipher instance.</w:t>
            </w:r>
          </w:p>
          <w:p w14:paraId="5255F62D" w14:textId="77777777" w:rsidR="00D22783" w:rsidRDefault="00D22783" w:rsidP="003B7CC1">
            <w:pPr>
              <w:pStyle w:val="TAC"/>
              <w:keepNext w:val="0"/>
              <w:keepLines w:val="0"/>
            </w:pPr>
          </w:p>
          <w:p w14:paraId="46D1ED1F" w14:textId="77777777" w:rsidR="00D22783" w:rsidRDefault="00D22783" w:rsidP="003B7CC1">
            <w:pPr>
              <w:pStyle w:val="TAC"/>
              <w:keepNext w:val="0"/>
              <w:keepLines w:val="0"/>
            </w:pPr>
          </w:p>
          <w:p w14:paraId="7E8290C1" w14:textId="77777777" w:rsidR="00D22783" w:rsidRDefault="00D22783" w:rsidP="003B7CC1">
            <w:pPr>
              <w:pStyle w:val="TAC"/>
              <w:keepNext w:val="0"/>
              <w:keepLines w:val="0"/>
            </w:pPr>
          </w:p>
          <w:p w14:paraId="71F83BCA" w14:textId="77777777" w:rsidR="00D22783" w:rsidRDefault="00D22783" w:rsidP="003B7CC1">
            <w:pPr>
              <w:pStyle w:val="TAC"/>
              <w:keepNext w:val="0"/>
              <w:keepLines w:val="0"/>
            </w:pPr>
          </w:p>
          <w:p w14:paraId="5B1AA200" w14:textId="77777777" w:rsidR="00D22783" w:rsidRPr="002A2EFE" w:rsidRDefault="00D22783" w:rsidP="003B7CC1">
            <w:pPr>
              <w:pStyle w:val="TAC"/>
              <w:keepNext w:val="0"/>
              <w:keepLines w:val="0"/>
            </w:pPr>
            <w:r w:rsidRPr="00390615">
              <w:t>NullPointerException</w:t>
            </w:r>
            <w:r>
              <w:t xml:space="preserve"> well throwns</w:t>
            </w:r>
          </w:p>
        </w:tc>
        <w:tc>
          <w:tcPr>
            <w:tcW w:w="855" w:type="dxa"/>
            <w:tcBorders>
              <w:top w:val="single" w:sz="4" w:space="0" w:color="auto"/>
              <w:left w:val="single" w:sz="4" w:space="0" w:color="auto"/>
              <w:bottom w:val="single" w:sz="4" w:space="0" w:color="auto"/>
              <w:right w:val="single" w:sz="4" w:space="0" w:color="auto"/>
            </w:tcBorders>
          </w:tcPr>
          <w:p w14:paraId="27C5D050" w14:textId="77777777" w:rsidR="00D22783" w:rsidRPr="002A2EFE" w:rsidRDefault="00D22783" w:rsidP="003B7CC1">
            <w:pPr>
              <w:pStyle w:val="TAC"/>
              <w:keepNext w:val="0"/>
              <w:keepLines w:val="0"/>
            </w:pPr>
          </w:p>
        </w:tc>
      </w:tr>
      <w:tr w:rsidR="00D22783" w:rsidRPr="002A2EFE" w14:paraId="45FF9A68"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16C2AA23" w14:textId="77777777" w:rsidR="00D22783" w:rsidRPr="002A2EFE" w:rsidRDefault="00D22783" w:rsidP="003B7CC1">
            <w:pPr>
              <w:pStyle w:val="TAC"/>
              <w:keepNext w:val="0"/>
              <w:keepLines w:val="0"/>
            </w:pPr>
            <w:r>
              <w:t>4</w:t>
            </w:r>
          </w:p>
        </w:tc>
        <w:tc>
          <w:tcPr>
            <w:tcW w:w="5666" w:type="dxa"/>
            <w:tcBorders>
              <w:top w:val="single" w:sz="4" w:space="0" w:color="auto"/>
              <w:left w:val="single" w:sz="4" w:space="0" w:color="auto"/>
              <w:bottom w:val="single" w:sz="4" w:space="0" w:color="auto"/>
              <w:right w:val="single" w:sz="4" w:space="0" w:color="auto"/>
            </w:tcBorders>
          </w:tcPr>
          <w:p w14:paraId="4505C3ED" w14:textId="77777777" w:rsidR="00D22783" w:rsidRDefault="00D22783" w:rsidP="003B7CC1">
            <w:pPr>
              <w:pStyle w:val="TAC"/>
              <w:keepNext w:val="0"/>
              <w:keepLines w:val="0"/>
              <w:numPr>
                <w:ilvl w:val="0"/>
                <w:numId w:val="27"/>
              </w:numPr>
              <w:jc w:val="left"/>
            </w:pPr>
            <w:r>
              <w:t xml:space="preserve">Set GBAUCipher1 object to returned </w:t>
            </w:r>
            <w:r w:rsidRPr="002A2EFE">
              <w:t>getInstance()</w:t>
            </w:r>
            <w:r>
              <w:t>.</w:t>
            </w:r>
          </w:p>
          <w:p w14:paraId="093A3251"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18A91163" w14:textId="77777777" w:rsidR="00D22783"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javacardx.crypto.Cipher.CIPHER_AES_CBC</w:t>
            </w:r>
          </w:p>
          <w:p w14:paraId="290CD324"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paddingAlgorithm</w:t>
            </w:r>
            <w:r w:rsidRPr="000C6AB9">
              <w:rPr>
                <w:sz w:val="16"/>
                <w:szCs w:val="18"/>
              </w:rPr>
              <w:t xml:space="preserve"> </w:t>
            </w:r>
            <w:r>
              <w:t xml:space="preserve">= </w:t>
            </w:r>
            <w:r w:rsidRPr="002A2EFE">
              <w:t xml:space="preserve"> javacardx.crypto.Cipher.</w:t>
            </w:r>
            <w:r w:rsidRPr="00BA2282">
              <w:t>PAD_NULL</w:t>
            </w:r>
          </w:p>
          <w:p w14:paraId="6C0CCD30" w14:textId="77777777" w:rsidR="00D22783"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externalAccess</w:t>
            </w:r>
            <w:r w:rsidRPr="000C6AB9">
              <w:rPr>
                <w:sz w:val="16"/>
                <w:szCs w:val="18"/>
              </w:rPr>
              <w:t xml:space="preserve"> </w:t>
            </w:r>
            <w:r>
              <w:t xml:space="preserve">= </w:t>
            </w:r>
            <w:r w:rsidRPr="002A2EFE">
              <w:t>false</w:t>
            </w:r>
          </w:p>
          <w:p w14:paraId="4228A4B8" w14:textId="77777777" w:rsidR="00D22783" w:rsidRDefault="00D22783" w:rsidP="003B7CC1">
            <w:pPr>
              <w:pStyle w:val="TAC"/>
              <w:keepNext w:val="0"/>
              <w:keepLines w:val="0"/>
              <w:ind w:left="103"/>
              <w:jc w:val="left"/>
              <w:rPr>
                <w:rFonts w:ascii="Courier New" w:hAnsi="Courier New" w:cs="Courier New"/>
                <w:sz w:val="16"/>
                <w:szCs w:val="18"/>
              </w:rPr>
            </w:pPr>
          </w:p>
          <w:p w14:paraId="2C441178" w14:textId="77777777" w:rsidR="00D22783" w:rsidRDefault="00D22783" w:rsidP="003B7CC1">
            <w:pPr>
              <w:pStyle w:val="TAC"/>
              <w:keepNext w:val="0"/>
              <w:keepLines w:val="0"/>
              <w:numPr>
                <w:ilvl w:val="0"/>
                <w:numId w:val="27"/>
              </w:numPr>
              <w:jc w:val="left"/>
            </w:pPr>
            <w:r>
              <w:t>Call GBAUCipher1.init()</w:t>
            </w:r>
          </w:p>
          <w:p w14:paraId="4A5EEE47"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36E7F0C9" w14:textId="77777777" w:rsidR="00D22783" w:rsidRDefault="00D22783" w:rsidP="003B7CC1">
            <w:pPr>
              <w:pStyle w:val="TAC"/>
              <w:keepNext w:val="0"/>
              <w:keepLines w:val="0"/>
              <w:numPr>
                <w:ilvl w:val="0"/>
                <w:numId w:val="13"/>
              </w:numPr>
              <w:ind w:left="245" w:hanging="142"/>
              <w:jc w:val="left"/>
            </w:pPr>
            <w:r w:rsidRPr="004E0A03">
              <w:rPr>
                <w:rFonts w:ascii="Courier New" w:hAnsi="Courier New" w:cs="Courier New"/>
                <w:sz w:val="16"/>
                <w:szCs w:val="18"/>
              </w:rPr>
              <w:t>theMode</w:t>
            </w:r>
            <w:r>
              <w:t xml:space="preserve"> = </w:t>
            </w:r>
            <w:r w:rsidRPr="0089585D">
              <w:t>MODE_ENCRYPT</w:t>
            </w:r>
          </w:p>
          <w:p w14:paraId="7B0D246F" w14:textId="77777777" w:rsidR="00D22783" w:rsidRPr="002A2EFE" w:rsidRDefault="00D22783" w:rsidP="003B7CC1">
            <w:pPr>
              <w:pStyle w:val="TAC"/>
              <w:keepNext w:val="0"/>
              <w:keepLines w:val="0"/>
              <w:numPr>
                <w:ilvl w:val="0"/>
                <w:numId w:val="13"/>
              </w:numPr>
              <w:ind w:left="245" w:hanging="142"/>
              <w:jc w:val="left"/>
            </w:pPr>
            <w:r w:rsidRPr="004E0A03">
              <w:rPr>
                <w:rFonts w:ascii="Courier New" w:hAnsi="Courier New" w:cs="Courier New"/>
                <w:sz w:val="16"/>
                <w:szCs w:val="18"/>
              </w:rPr>
              <w:t>adfAID</w:t>
            </w:r>
            <w:r w:rsidRPr="004E0A03">
              <w:t xml:space="preserve"> </w:t>
            </w:r>
            <w:r>
              <w:t xml:space="preserve">= </w:t>
            </w:r>
            <w:r w:rsidRPr="002A2EFE">
              <w:t xml:space="preserve"> </w:t>
            </w:r>
            <w:r>
              <w:t>adfAID1</w:t>
            </w:r>
          </w:p>
          <w:p w14:paraId="423BB939"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adfAIDOff</w:t>
            </w:r>
            <w:r>
              <w:t xml:space="preserve"> = 0</w:t>
            </w:r>
          </w:p>
          <w:p w14:paraId="083DA623"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adfAIDLen</w:t>
            </w:r>
            <w:r>
              <w:t>= length of adfAID1</w:t>
            </w:r>
          </w:p>
          <w:p w14:paraId="401B4BCE"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w:t>
            </w:r>
            <w:r>
              <w:t xml:space="preserve"> = </w:t>
            </w:r>
            <w:r w:rsidRPr="00A90CDD">
              <w:t>nafID1</w:t>
            </w:r>
          </w:p>
          <w:p w14:paraId="7237F56D"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nafIDOff</w:t>
            </w:r>
            <w:r>
              <w:t xml:space="preserve"> = 0</w:t>
            </w:r>
          </w:p>
          <w:p w14:paraId="67CF3D66"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nafIDLen</w:t>
            </w:r>
            <w:r>
              <w:t xml:space="preserve"> = 0</w:t>
            </w:r>
          </w:p>
          <w:p w14:paraId="147353FD" w14:textId="77777777" w:rsidR="00D22783" w:rsidRDefault="00D22783" w:rsidP="003B7CC1">
            <w:pPr>
              <w:pStyle w:val="TAC"/>
              <w:keepNext w:val="0"/>
              <w:keepLines w:val="0"/>
              <w:numPr>
                <w:ilvl w:val="0"/>
                <w:numId w:val="13"/>
              </w:numPr>
              <w:ind w:left="245" w:hanging="142"/>
              <w:jc w:val="left"/>
            </w:pPr>
            <w:r w:rsidRPr="00267ECA">
              <w:rPr>
                <w:rFonts w:ascii="Courier New" w:hAnsi="Courier New" w:cs="Courier New"/>
                <w:sz w:val="16"/>
                <w:szCs w:val="18"/>
              </w:rPr>
              <w:t>bArray</w:t>
            </w:r>
            <w:r>
              <w:t xml:space="preserve"> = null</w:t>
            </w:r>
          </w:p>
          <w:p w14:paraId="2769D3E6" w14:textId="77777777" w:rsidR="00D22783" w:rsidRDefault="00D22783" w:rsidP="003B7CC1">
            <w:pPr>
              <w:pStyle w:val="TAC"/>
              <w:keepNext w:val="0"/>
              <w:keepLines w:val="0"/>
              <w:numPr>
                <w:ilvl w:val="0"/>
                <w:numId w:val="13"/>
              </w:numPr>
              <w:ind w:left="245" w:hanging="142"/>
              <w:jc w:val="left"/>
            </w:pPr>
            <w:r w:rsidRPr="00267ECA">
              <w:rPr>
                <w:rFonts w:ascii="Courier New" w:hAnsi="Courier New" w:cs="Courier New"/>
                <w:sz w:val="16"/>
                <w:szCs w:val="18"/>
              </w:rPr>
              <w:t>bOff</w:t>
            </w:r>
            <w:r>
              <w:t xml:space="preserve"> = 0</w:t>
            </w:r>
          </w:p>
          <w:p w14:paraId="21F2E0DE" w14:textId="77777777" w:rsidR="00D22783" w:rsidRPr="002A2EFE" w:rsidRDefault="00D22783" w:rsidP="003B7CC1">
            <w:pPr>
              <w:pStyle w:val="TAC"/>
              <w:keepNext w:val="0"/>
              <w:keepLines w:val="0"/>
              <w:numPr>
                <w:ilvl w:val="0"/>
                <w:numId w:val="13"/>
              </w:numPr>
              <w:ind w:left="245" w:hanging="142"/>
              <w:jc w:val="left"/>
            </w:pPr>
            <w:r w:rsidRPr="00267ECA">
              <w:rPr>
                <w:rFonts w:ascii="Courier New" w:hAnsi="Courier New" w:cs="Courier New"/>
                <w:sz w:val="16"/>
                <w:szCs w:val="18"/>
              </w:rPr>
              <w:t>bLen</w:t>
            </w:r>
            <w:r>
              <w:rPr>
                <w:rFonts w:ascii="Courier New" w:hAnsi="Courier New" w:cs="Courier New"/>
                <w:sz w:val="16"/>
                <w:szCs w:val="18"/>
              </w:rPr>
              <w:t xml:space="preserve"> </w:t>
            </w:r>
            <w:r>
              <w:t>= length of initVector</w:t>
            </w:r>
          </w:p>
        </w:tc>
        <w:tc>
          <w:tcPr>
            <w:tcW w:w="2835" w:type="dxa"/>
            <w:tcBorders>
              <w:top w:val="single" w:sz="4" w:space="0" w:color="auto"/>
              <w:left w:val="single" w:sz="4" w:space="0" w:color="auto"/>
              <w:bottom w:val="single" w:sz="4" w:space="0" w:color="auto"/>
              <w:right w:val="single" w:sz="4" w:space="0" w:color="auto"/>
            </w:tcBorders>
          </w:tcPr>
          <w:p w14:paraId="7DA974F8" w14:textId="77777777" w:rsidR="00D22783" w:rsidRPr="002A2EFE" w:rsidRDefault="00D22783" w:rsidP="003B7CC1">
            <w:pPr>
              <w:pStyle w:val="TAC"/>
              <w:keepNext w:val="0"/>
              <w:keepLines w:val="0"/>
            </w:pPr>
            <w:r>
              <w:t>GBAUCipher1 is a GBAUCipher instance.</w:t>
            </w:r>
          </w:p>
          <w:p w14:paraId="68F94381" w14:textId="77777777" w:rsidR="00D22783" w:rsidRDefault="00D22783" w:rsidP="003B7CC1">
            <w:pPr>
              <w:pStyle w:val="TAC"/>
              <w:keepNext w:val="0"/>
              <w:keepLines w:val="0"/>
            </w:pPr>
          </w:p>
          <w:p w14:paraId="3D9F9DFB" w14:textId="77777777" w:rsidR="00D22783" w:rsidRDefault="00D22783" w:rsidP="003B7CC1">
            <w:pPr>
              <w:pStyle w:val="TAC"/>
              <w:keepNext w:val="0"/>
              <w:keepLines w:val="0"/>
            </w:pPr>
          </w:p>
          <w:p w14:paraId="2F7C722A" w14:textId="77777777" w:rsidR="00D22783" w:rsidRDefault="00D22783" w:rsidP="003B7CC1">
            <w:pPr>
              <w:pStyle w:val="TAC"/>
              <w:keepNext w:val="0"/>
              <w:keepLines w:val="0"/>
            </w:pPr>
          </w:p>
          <w:p w14:paraId="54346FC7" w14:textId="77777777" w:rsidR="00D22783" w:rsidRDefault="00D22783" w:rsidP="003B7CC1">
            <w:pPr>
              <w:pStyle w:val="TAC"/>
              <w:keepNext w:val="0"/>
              <w:keepLines w:val="0"/>
            </w:pPr>
          </w:p>
          <w:p w14:paraId="7AB0F9CF" w14:textId="77777777" w:rsidR="00D22783" w:rsidRPr="002A2EFE" w:rsidRDefault="00D22783" w:rsidP="003B7CC1">
            <w:pPr>
              <w:pStyle w:val="TAC"/>
              <w:keepNext w:val="0"/>
              <w:keepLines w:val="0"/>
            </w:pPr>
            <w:r w:rsidRPr="00390615">
              <w:t>NullPointerException</w:t>
            </w:r>
            <w:r>
              <w:t xml:space="preserve"> well throwns</w:t>
            </w:r>
          </w:p>
        </w:tc>
        <w:tc>
          <w:tcPr>
            <w:tcW w:w="855" w:type="dxa"/>
            <w:tcBorders>
              <w:top w:val="single" w:sz="4" w:space="0" w:color="auto"/>
              <w:left w:val="single" w:sz="4" w:space="0" w:color="auto"/>
              <w:bottom w:val="single" w:sz="4" w:space="0" w:color="auto"/>
              <w:right w:val="single" w:sz="4" w:space="0" w:color="auto"/>
            </w:tcBorders>
          </w:tcPr>
          <w:p w14:paraId="726C7634" w14:textId="77777777" w:rsidR="00D22783" w:rsidRPr="002A2EFE" w:rsidRDefault="00D22783" w:rsidP="003B7CC1">
            <w:pPr>
              <w:pStyle w:val="TAC"/>
              <w:keepNext w:val="0"/>
              <w:keepLines w:val="0"/>
            </w:pPr>
          </w:p>
        </w:tc>
      </w:tr>
      <w:tr w:rsidR="00D22783" w:rsidRPr="002A2EFE" w14:paraId="39CBBD0E"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79D368CF" w14:textId="77777777" w:rsidR="00D22783" w:rsidRPr="00CA61DA" w:rsidRDefault="00D22783" w:rsidP="003B7CC1">
            <w:pPr>
              <w:pStyle w:val="TAC"/>
              <w:keepNext w:val="0"/>
              <w:keepLines w:val="0"/>
            </w:pPr>
            <w:r w:rsidRPr="00CA61DA">
              <w:t>5</w:t>
            </w:r>
          </w:p>
        </w:tc>
        <w:tc>
          <w:tcPr>
            <w:tcW w:w="5666" w:type="dxa"/>
            <w:tcBorders>
              <w:top w:val="single" w:sz="4" w:space="0" w:color="auto"/>
              <w:left w:val="single" w:sz="4" w:space="0" w:color="auto"/>
              <w:bottom w:val="single" w:sz="4" w:space="0" w:color="auto"/>
              <w:right w:val="single" w:sz="4" w:space="0" w:color="auto"/>
            </w:tcBorders>
          </w:tcPr>
          <w:p w14:paraId="3E68D605" w14:textId="77777777" w:rsidR="00D22783" w:rsidRPr="00CA61DA" w:rsidRDefault="00D22783" w:rsidP="003B7CC1">
            <w:pPr>
              <w:pStyle w:val="TAC"/>
              <w:keepNext w:val="0"/>
              <w:keepLines w:val="0"/>
              <w:numPr>
                <w:ilvl w:val="0"/>
                <w:numId w:val="28"/>
              </w:numPr>
              <w:jc w:val="left"/>
            </w:pPr>
            <w:r w:rsidRPr="00CA61DA">
              <w:t>Set GBAUCipher1 object to returned getInstance().</w:t>
            </w:r>
          </w:p>
          <w:p w14:paraId="56E74B5E" w14:textId="77777777" w:rsidR="00D22783" w:rsidRPr="00CA61DA" w:rsidRDefault="00D22783" w:rsidP="003B7CC1">
            <w:pPr>
              <w:pStyle w:val="TAC"/>
              <w:keepNext w:val="0"/>
              <w:keepLines w:val="0"/>
              <w:ind w:left="103"/>
              <w:jc w:val="left"/>
            </w:pPr>
            <w:r w:rsidRPr="00CA61DA">
              <w:t>Parameters are set to:</w:t>
            </w:r>
          </w:p>
          <w:p w14:paraId="02432EEB" w14:textId="77777777" w:rsidR="00D22783" w:rsidRPr="00CA61DA" w:rsidRDefault="00D22783" w:rsidP="003B7CC1">
            <w:pPr>
              <w:pStyle w:val="TAC"/>
              <w:keepNext w:val="0"/>
              <w:keepLines w:val="0"/>
              <w:numPr>
                <w:ilvl w:val="0"/>
                <w:numId w:val="13"/>
              </w:numPr>
              <w:ind w:left="245" w:hanging="142"/>
              <w:jc w:val="left"/>
            </w:pPr>
            <w:r w:rsidRPr="00CA61DA">
              <w:rPr>
                <w:rFonts w:ascii="Courier New" w:hAnsi="Courier New" w:cs="Courier New"/>
                <w:sz w:val="16"/>
                <w:szCs w:val="18"/>
              </w:rPr>
              <w:t>cipherAlgorithm</w:t>
            </w:r>
            <w:r w:rsidRPr="00CA61DA">
              <w:rPr>
                <w:sz w:val="16"/>
                <w:szCs w:val="18"/>
              </w:rPr>
              <w:t xml:space="preserve"> </w:t>
            </w:r>
            <w:r w:rsidRPr="00CA61DA">
              <w:t>= javacardx.crypto.Cipher.CIPHER_AES_CBC</w:t>
            </w:r>
          </w:p>
          <w:p w14:paraId="666B91B6" w14:textId="77777777" w:rsidR="00D22783" w:rsidRPr="00CA61DA" w:rsidRDefault="00D22783" w:rsidP="003B7CC1">
            <w:pPr>
              <w:pStyle w:val="TAC"/>
              <w:keepNext w:val="0"/>
              <w:keepLines w:val="0"/>
              <w:numPr>
                <w:ilvl w:val="0"/>
                <w:numId w:val="13"/>
              </w:numPr>
              <w:ind w:left="245" w:hanging="142"/>
              <w:jc w:val="left"/>
            </w:pPr>
            <w:r w:rsidRPr="00CA61DA">
              <w:rPr>
                <w:rFonts w:ascii="Courier New" w:hAnsi="Courier New" w:cs="Courier New"/>
                <w:sz w:val="16"/>
                <w:szCs w:val="18"/>
              </w:rPr>
              <w:t>paddingAlgorithm</w:t>
            </w:r>
            <w:r w:rsidRPr="00CA61DA">
              <w:rPr>
                <w:sz w:val="16"/>
                <w:szCs w:val="18"/>
              </w:rPr>
              <w:t xml:space="preserve"> </w:t>
            </w:r>
            <w:r w:rsidRPr="00CA61DA">
              <w:t>=  javacardx.crypto.Cipher.PAD_NULL</w:t>
            </w:r>
          </w:p>
          <w:p w14:paraId="47C1D0A1" w14:textId="77777777" w:rsidR="00D22783" w:rsidRPr="00CA61DA" w:rsidRDefault="00D22783" w:rsidP="003B7CC1">
            <w:pPr>
              <w:pStyle w:val="TAC"/>
              <w:keepNext w:val="0"/>
              <w:keepLines w:val="0"/>
              <w:numPr>
                <w:ilvl w:val="0"/>
                <w:numId w:val="13"/>
              </w:numPr>
              <w:ind w:left="245" w:hanging="142"/>
              <w:jc w:val="left"/>
            </w:pPr>
            <w:r w:rsidRPr="00CA61DA">
              <w:rPr>
                <w:rFonts w:ascii="Courier New" w:hAnsi="Courier New" w:cs="Courier New"/>
                <w:sz w:val="16"/>
                <w:szCs w:val="18"/>
              </w:rPr>
              <w:t>externalAccess</w:t>
            </w:r>
            <w:r w:rsidRPr="00CA61DA">
              <w:rPr>
                <w:sz w:val="16"/>
                <w:szCs w:val="18"/>
              </w:rPr>
              <w:t xml:space="preserve"> </w:t>
            </w:r>
            <w:r w:rsidRPr="00CA61DA">
              <w:t>= false</w:t>
            </w:r>
          </w:p>
          <w:p w14:paraId="716D9557" w14:textId="77777777" w:rsidR="00D22783" w:rsidRPr="00CA61DA" w:rsidRDefault="00D22783" w:rsidP="003B7CC1">
            <w:pPr>
              <w:pStyle w:val="TAC"/>
              <w:keepNext w:val="0"/>
              <w:keepLines w:val="0"/>
              <w:ind w:left="103"/>
              <w:jc w:val="left"/>
              <w:rPr>
                <w:rFonts w:ascii="Courier New" w:hAnsi="Courier New" w:cs="Courier New"/>
                <w:sz w:val="16"/>
                <w:szCs w:val="18"/>
              </w:rPr>
            </w:pPr>
          </w:p>
          <w:p w14:paraId="1407172E" w14:textId="77777777" w:rsidR="00D22783" w:rsidRPr="00CA61DA" w:rsidRDefault="00D22783" w:rsidP="003B7CC1">
            <w:pPr>
              <w:pStyle w:val="TAC"/>
              <w:keepNext w:val="0"/>
              <w:keepLines w:val="0"/>
              <w:numPr>
                <w:ilvl w:val="0"/>
                <w:numId w:val="28"/>
              </w:numPr>
              <w:jc w:val="left"/>
            </w:pPr>
            <w:r w:rsidRPr="00CA61DA">
              <w:t>Call GBAUCipher1.init()</w:t>
            </w:r>
          </w:p>
          <w:p w14:paraId="6F10FAD4" w14:textId="77777777" w:rsidR="00D22783" w:rsidRPr="00CA61DA" w:rsidRDefault="00D22783" w:rsidP="003B7CC1">
            <w:pPr>
              <w:pStyle w:val="TAC"/>
              <w:keepNext w:val="0"/>
              <w:keepLines w:val="0"/>
              <w:ind w:left="103"/>
              <w:jc w:val="left"/>
            </w:pPr>
            <w:r w:rsidRPr="00CA61DA">
              <w:t>Parameters are set to:</w:t>
            </w:r>
          </w:p>
          <w:p w14:paraId="79737CEA" w14:textId="77777777" w:rsidR="00D22783" w:rsidRPr="00CA61DA" w:rsidRDefault="00D22783" w:rsidP="003B7CC1">
            <w:pPr>
              <w:pStyle w:val="TAC"/>
              <w:keepNext w:val="0"/>
              <w:keepLines w:val="0"/>
              <w:numPr>
                <w:ilvl w:val="0"/>
                <w:numId w:val="13"/>
              </w:numPr>
              <w:ind w:left="245" w:hanging="142"/>
              <w:jc w:val="left"/>
            </w:pPr>
            <w:r w:rsidRPr="00CA61DA">
              <w:rPr>
                <w:rFonts w:ascii="Courier New" w:hAnsi="Courier New" w:cs="Courier New"/>
                <w:sz w:val="16"/>
                <w:szCs w:val="18"/>
              </w:rPr>
              <w:t>theMode</w:t>
            </w:r>
            <w:r w:rsidRPr="00CA61DA">
              <w:t xml:space="preserve"> = MODE_ENCRYPT</w:t>
            </w:r>
          </w:p>
          <w:p w14:paraId="5E8C1E68" w14:textId="77777777" w:rsidR="00D22783" w:rsidRPr="00CA61DA" w:rsidRDefault="00D22783" w:rsidP="003B7CC1">
            <w:pPr>
              <w:pStyle w:val="TAC"/>
              <w:keepNext w:val="0"/>
              <w:keepLines w:val="0"/>
              <w:numPr>
                <w:ilvl w:val="0"/>
                <w:numId w:val="13"/>
              </w:numPr>
              <w:ind w:left="245" w:hanging="142"/>
              <w:jc w:val="left"/>
            </w:pPr>
            <w:r w:rsidRPr="00CA61DA">
              <w:rPr>
                <w:rFonts w:ascii="Courier New" w:hAnsi="Courier New" w:cs="Courier New"/>
                <w:sz w:val="16"/>
                <w:szCs w:val="18"/>
              </w:rPr>
              <w:t>adfAID</w:t>
            </w:r>
            <w:r w:rsidRPr="00CA61DA">
              <w:t xml:space="preserve"> =  adfAID1</w:t>
            </w:r>
          </w:p>
          <w:p w14:paraId="4077704C" w14:textId="77777777" w:rsidR="00D22783" w:rsidRPr="00CA61DA" w:rsidRDefault="00D22783" w:rsidP="003B7CC1">
            <w:pPr>
              <w:pStyle w:val="TAC"/>
              <w:keepNext w:val="0"/>
              <w:keepLines w:val="0"/>
              <w:numPr>
                <w:ilvl w:val="0"/>
                <w:numId w:val="13"/>
              </w:numPr>
              <w:ind w:left="245" w:hanging="142"/>
              <w:jc w:val="left"/>
            </w:pPr>
            <w:r w:rsidRPr="00CA61DA">
              <w:rPr>
                <w:rFonts w:ascii="Courier New" w:hAnsi="Courier New" w:cs="Courier New"/>
                <w:sz w:val="16"/>
                <w:szCs w:val="18"/>
              </w:rPr>
              <w:t>adfAIDOff</w:t>
            </w:r>
            <w:r w:rsidRPr="00CA61DA">
              <w:t xml:space="preserve"> = 0</w:t>
            </w:r>
          </w:p>
          <w:p w14:paraId="411BD865" w14:textId="77777777" w:rsidR="00D22783" w:rsidRPr="00CA61DA" w:rsidRDefault="00D22783" w:rsidP="003B7CC1">
            <w:pPr>
              <w:pStyle w:val="TAC"/>
              <w:keepNext w:val="0"/>
              <w:keepLines w:val="0"/>
              <w:numPr>
                <w:ilvl w:val="0"/>
                <w:numId w:val="13"/>
              </w:numPr>
              <w:ind w:left="245" w:hanging="142"/>
              <w:jc w:val="left"/>
            </w:pPr>
            <w:r w:rsidRPr="00CA61DA">
              <w:rPr>
                <w:rFonts w:ascii="Courier New" w:hAnsi="Courier New" w:cs="Courier New"/>
                <w:sz w:val="16"/>
                <w:szCs w:val="18"/>
              </w:rPr>
              <w:t>adfAIDLen</w:t>
            </w:r>
            <w:r w:rsidRPr="00CA61DA">
              <w:t>= length of adfAID1 + 1</w:t>
            </w:r>
          </w:p>
          <w:p w14:paraId="64496ACA" w14:textId="77777777" w:rsidR="00D22783" w:rsidRPr="00CA61DA" w:rsidRDefault="00D22783" w:rsidP="003B7CC1">
            <w:pPr>
              <w:pStyle w:val="TAC"/>
              <w:keepNext w:val="0"/>
              <w:keepLines w:val="0"/>
              <w:numPr>
                <w:ilvl w:val="0"/>
                <w:numId w:val="13"/>
              </w:numPr>
              <w:ind w:left="245" w:hanging="142"/>
              <w:jc w:val="left"/>
            </w:pPr>
            <w:r w:rsidRPr="00CA61DA">
              <w:rPr>
                <w:rFonts w:ascii="Courier New" w:hAnsi="Courier New" w:cs="Courier New"/>
                <w:sz w:val="16"/>
                <w:szCs w:val="18"/>
              </w:rPr>
              <w:t>nafID</w:t>
            </w:r>
            <w:r w:rsidRPr="00CA61DA">
              <w:t xml:space="preserve"> = nafID1</w:t>
            </w:r>
          </w:p>
          <w:p w14:paraId="6F92A7E3" w14:textId="77777777" w:rsidR="00D22783" w:rsidRPr="00CA61DA" w:rsidRDefault="00D22783" w:rsidP="003B7CC1">
            <w:pPr>
              <w:pStyle w:val="TAC"/>
              <w:keepNext w:val="0"/>
              <w:keepLines w:val="0"/>
              <w:numPr>
                <w:ilvl w:val="0"/>
                <w:numId w:val="13"/>
              </w:numPr>
              <w:ind w:left="245" w:hanging="142"/>
              <w:jc w:val="left"/>
            </w:pPr>
            <w:r w:rsidRPr="00CA61DA">
              <w:rPr>
                <w:rFonts w:ascii="Courier New" w:hAnsi="Courier New" w:cs="Courier New"/>
                <w:sz w:val="16"/>
                <w:szCs w:val="18"/>
              </w:rPr>
              <w:t>nafIDOff</w:t>
            </w:r>
            <w:r w:rsidRPr="00CA61DA">
              <w:t xml:space="preserve"> = 0</w:t>
            </w:r>
          </w:p>
          <w:p w14:paraId="683FADDE" w14:textId="77777777" w:rsidR="00D22783" w:rsidRPr="00CA61DA" w:rsidRDefault="00D22783" w:rsidP="003B7CC1">
            <w:pPr>
              <w:pStyle w:val="TAC"/>
              <w:keepNext w:val="0"/>
              <w:keepLines w:val="0"/>
              <w:numPr>
                <w:ilvl w:val="0"/>
                <w:numId w:val="13"/>
              </w:numPr>
              <w:ind w:left="245" w:hanging="142"/>
              <w:jc w:val="left"/>
            </w:pPr>
            <w:r w:rsidRPr="00CA61DA">
              <w:rPr>
                <w:rFonts w:ascii="Courier New" w:hAnsi="Courier New" w:cs="Courier New"/>
                <w:sz w:val="16"/>
                <w:szCs w:val="18"/>
              </w:rPr>
              <w:lastRenderedPageBreak/>
              <w:t>nafIDLen</w:t>
            </w:r>
            <w:r w:rsidRPr="00CA61DA">
              <w:t xml:space="preserve"> = length of nafID1</w:t>
            </w:r>
          </w:p>
          <w:p w14:paraId="6DFE07F8" w14:textId="77777777" w:rsidR="00D22783" w:rsidRPr="00CA61DA" w:rsidRDefault="00D22783" w:rsidP="003B7CC1">
            <w:pPr>
              <w:pStyle w:val="TAC"/>
              <w:keepNext w:val="0"/>
              <w:keepLines w:val="0"/>
              <w:numPr>
                <w:ilvl w:val="0"/>
                <w:numId w:val="13"/>
              </w:numPr>
              <w:ind w:left="245" w:hanging="142"/>
              <w:jc w:val="left"/>
            </w:pPr>
            <w:r w:rsidRPr="00CA61DA">
              <w:rPr>
                <w:rFonts w:ascii="Courier New" w:hAnsi="Courier New" w:cs="Courier New"/>
                <w:sz w:val="16"/>
                <w:szCs w:val="18"/>
              </w:rPr>
              <w:t>bArray</w:t>
            </w:r>
            <w:r w:rsidRPr="00CA61DA">
              <w:t xml:space="preserve"> = </w:t>
            </w:r>
            <w:r>
              <w:t>initVector</w:t>
            </w:r>
          </w:p>
          <w:p w14:paraId="4584ABA1" w14:textId="77777777" w:rsidR="00D22783" w:rsidRDefault="00D22783" w:rsidP="003B7CC1">
            <w:pPr>
              <w:pStyle w:val="TAC"/>
              <w:keepNext w:val="0"/>
              <w:keepLines w:val="0"/>
              <w:numPr>
                <w:ilvl w:val="0"/>
                <w:numId w:val="13"/>
              </w:numPr>
              <w:ind w:left="245" w:hanging="142"/>
              <w:jc w:val="left"/>
            </w:pPr>
            <w:r w:rsidRPr="00CA61DA">
              <w:rPr>
                <w:rFonts w:ascii="Courier New" w:hAnsi="Courier New" w:cs="Courier New"/>
                <w:sz w:val="16"/>
                <w:szCs w:val="18"/>
              </w:rPr>
              <w:t>bOff</w:t>
            </w:r>
            <w:r w:rsidRPr="00CA61DA">
              <w:t xml:space="preserve"> = 0</w:t>
            </w:r>
          </w:p>
          <w:p w14:paraId="0DB9271E" w14:textId="77777777" w:rsidR="00D22783" w:rsidRPr="00CA61DA" w:rsidRDefault="00D22783" w:rsidP="003B7CC1">
            <w:pPr>
              <w:pStyle w:val="TAC"/>
              <w:keepNext w:val="0"/>
              <w:keepLines w:val="0"/>
              <w:numPr>
                <w:ilvl w:val="0"/>
                <w:numId w:val="13"/>
              </w:numPr>
              <w:ind w:left="245" w:hanging="142"/>
              <w:jc w:val="left"/>
            </w:pPr>
            <w:r w:rsidRPr="00CA61DA">
              <w:rPr>
                <w:rFonts w:ascii="Courier New" w:hAnsi="Courier New" w:cs="Courier New"/>
                <w:sz w:val="16"/>
                <w:szCs w:val="18"/>
              </w:rPr>
              <w:t xml:space="preserve">bLen </w:t>
            </w:r>
            <w:r w:rsidRPr="00CA61DA">
              <w:t>= length of initVector</w:t>
            </w:r>
          </w:p>
        </w:tc>
        <w:tc>
          <w:tcPr>
            <w:tcW w:w="2835" w:type="dxa"/>
            <w:tcBorders>
              <w:top w:val="single" w:sz="4" w:space="0" w:color="auto"/>
              <w:left w:val="single" w:sz="4" w:space="0" w:color="auto"/>
              <w:bottom w:val="single" w:sz="4" w:space="0" w:color="auto"/>
              <w:right w:val="single" w:sz="4" w:space="0" w:color="auto"/>
            </w:tcBorders>
          </w:tcPr>
          <w:p w14:paraId="131E6565" w14:textId="77777777" w:rsidR="00D22783" w:rsidRPr="00CA61DA" w:rsidRDefault="00D22783" w:rsidP="003B7CC1">
            <w:pPr>
              <w:pStyle w:val="TAC"/>
              <w:keepNext w:val="0"/>
              <w:keepLines w:val="0"/>
            </w:pPr>
            <w:r w:rsidRPr="00CA61DA">
              <w:lastRenderedPageBreak/>
              <w:t>GBAUCipher1 is a GBAUCipher instance.</w:t>
            </w:r>
          </w:p>
          <w:p w14:paraId="10248FB6" w14:textId="77777777" w:rsidR="00D22783" w:rsidRPr="00CA61DA" w:rsidRDefault="00D22783" w:rsidP="003B7CC1">
            <w:pPr>
              <w:pStyle w:val="TAC"/>
              <w:keepNext w:val="0"/>
              <w:keepLines w:val="0"/>
            </w:pPr>
          </w:p>
          <w:p w14:paraId="65A9FF8C" w14:textId="77777777" w:rsidR="00D22783" w:rsidRPr="00CA61DA" w:rsidRDefault="00D22783" w:rsidP="003B7CC1">
            <w:pPr>
              <w:pStyle w:val="TAC"/>
              <w:keepNext w:val="0"/>
              <w:keepLines w:val="0"/>
            </w:pPr>
          </w:p>
          <w:p w14:paraId="45BD942C" w14:textId="77777777" w:rsidR="00D22783" w:rsidRPr="00CA61DA" w:rsidRDefault="00D22783" w:rsidP="003B7CC1">
            <w:pPr>
              <w:pStyle w:val="TAC"/>
              <w:keepNext w:val="0"/>
              <w:keepLines w:val="0"/>
            </w:pPr>
          </w:p>
          <w:p w14:paraId="14EA2E8F" w14:textId="77777777" w:rsidR="00D22783" w:rsidRPr="00CA61DA" w:rsidRDefault="00D22783" w:rsidP="003B7CC1">
            <w:pPr>
              <w:pStyle w:val="TAC"/>
              <w:keepNext w:val="0"/>
              <w:keepLines w:val="0"/>
            </w:pPr>
          </w:p>
          <w:p w14:paraId="7708DDDE" w14:textId="77777777" w:rsidR="00D22783" w:rsidRPr="002A2EFE" w:rsidRDefault="00D22783" w:rsidP="003B7CC1">
            <w:pPr>
              <w:pStyle w:val="TAC"/>
              <w:keepNext w:val="0"/>
              <w:keepLines w:val="0"/>
            </w:pPr>
            <w:r w:rsidRPr="00CA61DA">
              <w:t>ArrayIndexOutOfBoundsException well throwns</w:t>
            </w:r>
          </w:p>
        </w:tc>
        <w:tc>
          <w:tcPr>
            <w:tcW w:w="855" w:type="dxa"/>
            <w:tcBorders>
              <w:top w:val="single" w:sz="4" w:space="0" w:color="auto"/>
              <w:left w:val="single" w:sz="4" w:space="0" w:color="auto"/>
              <w:bottom w:val="single" w:sz="4" w:space="0" w:color="auto"/>
              <w:right w:val="single" w:sz="4" w:space="0" w:color="auto"/>
            </w:tcBorders>
          </w:tcPr>
          <w:p w14:paraId="2A347726" w14:textId="77777777" w:rsidR="00D22783" w:rsidRPr="002A2EFE" w:rsidRDefault="00D22783" w:rsidP="003B7CC1">
            <w:pPr>
              <w:pStyle w:val="TAC"/>
              <w:keepNext w:val="0"/>
              <w:keepLines w:val="0"/>
            </w:pPr>
          </w:p>
        </w:tc>
      </w:tr>
      <w:tr w:rsidR="00D22783" w:rsidRPr="002A2EFE" w14:paraId="4FB952D4"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58208A2A" w14:textId="77777777" w:rsidR="00D22783" w:rsidRPr="00CA61DA" w:rsidRDefault="00D22783" w:rsidP="003B7CC1">
            <w:pPr>
              <w:pStyle w:val="TAC"/>
              <w:keepNext w:val="0"/>
              <w:keepLines w:val="0"/>
            </w:pPr>
            <w:r w:rsidRPr="00CA61DA">
              <w:t>6</w:t>
            </w:r>
          </w:p>
        </w:tc>
        <w:tc>
          <w:tcPr>
            <w:tcW w:w="5666" w:type="dxa"/>
            <w:tcBorders>
              <w:top w:val="single" w:sz="4" w:space="0" w:color="auto"/>
              <w:left w:val="single" w:sz="4" w:space="0" w:color="auto"/>
              <w:bottom w:val="single" w:sz="4" w:space="0" w:color="auto"/>
              <w:right w:val="single" w:sz="4" w:space="0" w:color="auto"/>
            </w:tcBorders>
          </w:tcPr>
          <w:p w14:paraId="7361636B" w14:textId="77777777" w:rsidR="00D22783" w:rsidRPr="00CA61DA" w:rsidRDefault="00D22783" w:rsidP="003B7CC1">
            <w:pPr>
              <w:pStyle w:val="TAC"/>
              <w:keepNext w:val="0"/>
              <w:keepLines w:val="0"/>
              <w:numPr>
                <w:ilvl w:val="0"/>
                <w:numId w:val="29"/>
              </w:numPr>
              <w:jc w:val="left"/>
            </w:pPr>
            <w:r w:rsidRPr="00CA61DA">
              <w:t>Set GBAUCipher1 object to returned getInstance().</w:t>
            </w:r>
          </w:p>
          <w:p w14:paraId="7A2FEADE" w14:textId="77777777" w:rsidR="00D22783" w:rsidRPr="00CA61DA" w:rsidRDefault="00D22783" w:rsidP="003B7CC1">
            <w:pPr>
              <w:pStyle w:val="TAC"/>
              <w:keepNext w:val="0"/>
              <w:keepLines w:val="0"/>
              <w:ind w:left="103"/>
              <w:jc w:val="left"/>
            </w:pPr>
            <w:r w:rsidRPr="00CA61DA">
              <w:t>Parameters are set to:</w:t>
            </w:r>
          </w:p>
          <w:p w14:paraId="1B522F2D" w14:textId="77777777" w:rsidR="00D22783" w:rsidRPr="00CA61DA" w:rsidRDefault="00D22783" w:rsidP="003B7CC1">
            <w:pPr>
              <w:pStyle w:val="TAC"/>
              <w:keepNext w:val="0"/>
              <w:keepLines w:val="0"/>
              <w:numPr>
                <w:ilvl w:val="0"/>
                <w:numId w:val="13"/>
              </w:numPr>
              <w:ind w:left="245" w:hanging="142"/>
              <w:jc w:val="left"/>
            </w:pPr>
            <w:r w:rsidRPr="00CA61DA">
              <w:rPr>
                <w:rFonts w:ascii="Courier New" w:hAnsi="Courier New" w:cs="Courier New"/>
                <w:sz w:val="16"/>
                <w:szCs w:val="18"/>
              </w:rPr>
              <w:t>cipherAlgorithm</w:t>
            </w:r>
            <w:r w:rsidRPr="00CA61DA">
              <w:rPr>
                <w:sz w:val="16"/>
                <w:szCs w:val="18"/>
              </w:rPr>
              <w:t xml:space="preserve"> </w:t>
            </w:r>
            <w:r w:rsidRPr="00CA61DA">
              <w:t>= javacardx.crypto.Cipher.CIPHER_AES_CBC</w:t>
            </w:r>
          </w:p>
          <w:p w14:paraId="3AE893CF" w14:textId="77777777" w:rsidR="00D22783" w:rsidRPr="00CA61DA" w:rsidRDefault="00D22783" w:rsidP="003B7CC1">
            <w:pPr>
              <w:pStyle w:val="TAC"/>
              <w:keepNext w:val="0"/>
              <w:keepLines w:val="0"/>
              <w:numPr>
                <w:ilvl w:val="0"/>
                <w:numId w:val="13"/>
              </w:numPr>
              <w:ind w:left="245" w:hanging="142"/>
              <w:jc w:val="left"/>
            </w:pPr>
            <w:r w:rsidRPr="00CA61DA">
              <w:rPr>
                <w:rFonts w:ascii="Courier New" w:hAnsi="Courier New" w:cs="Courier New"/>
                <w:sz w:val="16"/>
                <w:szCs w:val="18"/>
              </w:rPr>
              <w:t>paddingAlgorithm</w:t>
            </w:r>
            <w:r w:rsidRPr="00CA61DA">
              <w:rPr>
                <w:sz w:val="16"/>
                <w:szCs w:val="18"/>
              </w:rPr>
              <w:t xml:space="preserve"> </w:t>
            </w:r>
            <w:r w:rsidRPr="00CA61DA">
              <w:t>=  javacardx.crypto.Cipher.PAD_NULL</w:t>
            </w:r>
          </w:p>
          <w:p w14:paraId="077B4A76" w14:textId="77777777" w:rsidR="00D22783" w:rsidRPr="00CA61DA" w:rsidRDefault="00D22783" w:rsidP="003B7CC1">
            <w:pPr>
              <w:pStyle w:val="TAC"/>
              <w:keepNext w:val="0"/>
              <w:keepLines w:val="0"/>
              <w:numPr>
                <w:ilvl w:val="0"/>
                <w:numId w:val="13"/>
              </w:numPr>
              <w:ind w:left="245" w:hanging="142"/>
              <w:jc w:val="left"/>
            </w:pPr>
            <w:r w:rsidRPr="00CA61DA">
              <w:rPr>
                <w:rFonts w:ascii="Courier New" w:hAnsi="Courier New" w:cs="Courier New"/>
                <w:sz w:val="16"/>
                <w:szCs w:val="18"/>
              </w:rPr>
              <w:t>externalAccess</w:t>
            </w:r>
            <w:r w:rsidRPr="00CA61DA">
              <w:rPr>
                <w:sz w:val="16"/>
                <w:szCs w:val="18"/>
              </w:rPr>
              <w:t xml:space="preserve"> </w:t>
            </w:r>
            <w:r w:rsidRPr="00CA61DA">
              <w:t>= false</w:t>
            </w:r>
          </w:p>
          <w:p w14:paraId="1FE457AD" w14:textId="77777777" w:rsidR="00D22783" w:rsidRPr="00CA61DA" w:rsidRDefault="00D22783" w:rsidP="003B7CC1">
            <w:pPr>
              <w:pStyle w:val="TAC"/>
              <w:keepNext w:val="0"/>
              <w:keepLines w:val="0"/>
              <w:ind w:left="103"/>
              <w:jc w:val="left"/>
              <w:rPr>
                <w:rFonts w:ascii="Courier New" w:hAnsi="Courier New" w:cs="Courier New"/>
                <w:sz w:val="16"/>
                <w:szCs w:val="18"/>
              </w:rPr>
            </w:pPr>
          </w:p>
          <w:p w14:paraId="16045447" w14:textId="77777777" w:rsidR="00D22783" w:rsidRPr="00CA61DA" w:rsidRDefault="00D22783" w:rsidP="003B7CC1">
            <w:pPr>
              <w:pStyle w:val="TAC"/>
              <w:keepNext w:val="0"/>
              <w:keepLines w:val="0"/>
              <w:numPr>
                <w:ilvl w:val="0"/>
                <w:numId w:val="29"/>
              </w:numPr>
              <w:jc w:val="left"/>
            </w:pPr>
            <w:r w:rsidRPr="00CA61DA">
              <w:t>Call GBAUCipher1.init()</w:t>
            </w:r>
          </w:p>
          <w:p w14:paraId="3F21E5C2" w14:textId="77777777" w:rsidR="00D22783" w:rsidRPr="00CA61DA" w:rsidRDefault="00D22783" w:rsidP="003B7CC1">
            <w:pPr>
              <w:pStyle w:val="TAC"/>
              <w:keepNext w:val="0"/>
              <w:keepLines w:val="0"/>
              <w:ind w:left="103"/>
              <w:jc w:val="left"/>
            </w:pPr>
            <w:r w:rsidRPr="00CA61DA">
              <w:t>Parameters are set to:</w:t>
            </w:r>
          </w:p>
          <w:p w14:paraId="127825A3" w14:textId="77777777" w:rsidR="00D22783" w:rsidRPr="00CA61DA" w:rsidRDefault="00D22783" w:rsidP="003B7CC1">
            <w:pPr>
              <w:pStyle w:val="TAC"/>
              <w:keepNext w:val="0"/>
              <w:keepLines w:val="0"/>
              <w:numPr>
                <w:ilvl w:val="0"/>
                <w:numId w:val="13"/>
              </w:numPr>
              <w:ind w:left="245" w:hanging="142"/>
              <w:jc w:val="left"/>
            </w:pPr>
            <w:r w:rsidRPr="00CA61DA">
              <w:rPr>
                <w:rFonts w:ascii="Courier New" w:hAnsi="Courier New" w:cs="Courier New"/>
                <w:sz w:val="16"/>
                <w:szCs w:val="18"/>
              </w:rPr>
              <w:t>theMode</w:t>
            </w:r>
            <w:r w:rsidRPr="00CA61DA">
              <w:t xml:space="preserve"> = MODE_ENCRYPT</w:t>
            </w:r>
          </w:p>
          <w:p w14:paraId="26488FBF" w14:textId="77777777" w:rsidR="00D22783" w:rsidRPr="00CA61DA" w:rsidRDefault="00D22783" w:rsidP="003B7CC1">
            <w:pPr>
              <w:pStyle w:val="TAC"/>
              <w:keepNext w:val="0"/>
              <w:keepLines w:val="0"/>
              <w:numPr>
                <w:ilvl w:val="0"/>
                <w:numId w:val="13"/>
              </w:numPr>
              <w:ind w:left="245" w:hanging="142"/>
              <w:jc w:val="left"/>
            </w:pPr>
            <w:r w:rsidRPr="00CA61DA">
              <w:rPr>
                <w:rFonts w:ascii="Courier New" w:hAnsi="Courier New" w:cs="Courier New"/>
                <w:sz w:val="16"/>
                <w:szCs w:val="18"/>
              </w:rPr>
              <w:t>adfAID</w:t>
            </w:r>
            <w:r w:rsidRPr="00CA61DA">
              <w:t xml:space="preserve"> =  adfAID1</w:t>
            </w:r>
          </w:p>
          <w:p w14:paraId="48BF4856" w14:textId="77777777" w:rsidR="00D22783" w:rsidRPr="00CA61DA" w:rsidRDefault="00D22783" w:rsidP="003B7CC1">
            <w:pPr>
              <w:pStyle w:val="TAC"/>
              <w:keepNext w:val="0"/>
              <w:keepLines w:val="0"/>
              <w:numPr>
                <w:ilvl w:val="0"/>
                <w:numId w:val="13"/>
              </w:numPr>
              <w:ind w:left="245" w:hanging="142"/>
              <w:jc w:val="left"/>
            </w:pPr>
            <w:r w:rsidRPr="00CA61DA">
              <w:rPr>
                <w:rFonts w:ascii="Courier New" w:hAnsi="Courier New" w:cs="Courier New"/>
                <w:sz w:val="16"/>
                <w:szCs w:val="18"/>
              </w:rPr>
              <w:t>adfAIDOff</w:t>
            </w:r>
            <w:r w:rsidRPr="00CA61DA">
              <w:t xml:space="preserve"> = 0</w:t>
            </w:r>
          </w:p>
          <w:p w14:paraId="6D46DCB0" w14:textId="77777777" w:rsidR="00D22783" w:rsidRPr="00CA61DA" w:rsidRDefault="00D22783" w:rsidP="003B7CC1">
            <w:pPr>
              <w:pStyle w:val="TAC"/>
              <w:keepNext w:val="0"/>
              <w:keepLines w:val="0"/>
              <w:numPr>
                <w:ilvl w:val="0"/>
                <w:numId w:val="13"/>
              </w:numPr>
              <w:ind w:left="245" w:hanging="142"/>
              <w:jc w:val="left"/>
            </w:pPr>
            <w:r w:rsidRPr="00CA61DA">
              <w:rPr>
                <w:rFonts w:ascii="Courier New" w:hAnsi="Courier New" w:cs="Courier New"/>
                <w:sz w:val="16"/>
                <w:szCs w:val="18"/>
              </w:rPr>
              <w:t>adfAIDLen</w:t>
            </w:r>
            <w:r w:rsidRPr="00CA61DA">
              <w:t>= length of adfAID1</w:t>
            </w:r>
          </w:p>
          <w:p w14:paraId="528D36C9" w14:textId="77777777" w:rsidR="00D22783" w:rsidRPr="00CA61DA" w:rsidRDefault="00D22783" w:rsidP="003B7CC1">
            <w:pPr>
              <w:pStyle w:val="TAC"/>
              <w:keepNext w:val="0"/>
              <w:keepLines w:val="0"/>
              <w:numPr>
                <w:ilvl w:val="0"/>
                <w:numId w:val="13"/>
              </w:numPr>
              <w:ind w:left="245" w:hanging="142"/>
              <w:jc w:val="left"/>
            </w:pPr>
            <w:r w:rsidRPr="00CA61DA">
              <w:rPr>
                <w:rFonts w:ascii="Courier New" w:hAnsi="Courier New" w:cs="Courier New"/>
                <w:sz w:val="16"/>
                <w:szCs w:val="18"/>
              </w:rPr>
              <w:t>nafID</w:t>
            </w:r>
            <w:r w:rsidRPr="00CA61DA">
              <w:t xml:space="preserve"> = nafID1</w:t>
            </w:r>
          </w:p>
          <w:p w14:paraId="0E7B97C3" w14:textId="77777777" w:rsidR="00D22783" w:rsidRPr="00CA61DA" w:rsidRDefault="00D22783" w:rsidP="003B7CC1">
            <w:pPr>
              <w:pStyle w:val="TAC"/>
              <w:keepNext w:val="0"/>
              <w:keepLines w:val="0"/>
              <w:numPr>
                <w:ilvl w:val="0"/>
                <w:numId w:val="13"/>
              </w:numPr>
              <w:ind w:left="245" w:hanging="142"/>
              <w:jc w:val="left"/>
            </w:pPr>
            <w:r w:rsidRPr="00CA61DA">
              <w:rPr>
                <w:rFonts w:ascii="Courier New" w:hAnsi="Courier New" w:cs="Courier New"/>
                <w:sz w:val="16"/>
                <w:szCs w:val="18"/>
              </w:rPr>
              <w:t>nafIDOff</w:t>
            </w:r>
            <w:r w:rsidRPr="00CA61DA">
              <w:t xml:space="preserve"> = 0</w:t>
            </w:r>
          </w:p>
          <w:p w14:paraId="3679C60B" w14:textId="77777777" w:rsidR="00D22783" w:rsidRDefault="00D22783" w:rsidP="003B7CC1">
            <w:pPr>
              <w:pStyle w:val="TAC"/>
              <w:keepNext w:val="0"/>
              <w:keepLines w:val="0"/>
              <w:numPr>
                <w:ilvl w:val="0"/>
                <w:numId w:val="13"/>
              </w:numPr>
              <w:ind w:left="245" w:hanging="142"/>
              <w:jc w:val="left"/>
            </w:pPr>
            <w:r w:rsidRPr="00CA61DA">
              <w:rPr>
                <w:rFonts w:ascii="Courier New" w:hAnsi="Courier New" w:cs="Courier New"/>
                <w:sz w:val="16"/>
                <w:szCs w:val="18"/>
              </w:rPr>
              <w:t>nafIDLen</w:t>
            </w:r>
            <w:r w:rsidRPr="00CA61DA">
              <w:t xml:space="preserve"> = length of nafID1 + 1</w:t>
            </w:r>
          </w:p>
          <w:p w14:paraId="78AF624B" w14:textId="77777777" w:rsidR="00D22783" w:rsidRPr="00CA61DA" w:rsidRDefault="00D22783" w:rsidP="003B7CC1">
            <w:pPr>
              <w:pStyle w:val="TAC"/>
              <w:keepNext w:val="0"/>
              <w:keepLines w:val="0"/>
              <w:numPr>
                <w:ilvl w:val="0"/>
                <w:numId w:val="13"/>
              </w:numPr>
              <w:ind w:left="245" w:hanging="142"/>
              <w:jc w:val="left"/>
            </w:pPr>
            <w:r w:rsidRPr="00CA61DA">
              <w:rPr>
                <w:rFonts w:ascii="Courier New" w:hAnsi="Courier New" w:cs="Courier New"/>
                <w:sz w:val="16"/>
                <w:szCs w:val="18"/>
              </w:rPr>
              <w:t>bArray</w:t>
            </w:r>
            <w:r w:rsidRPr="00CA61DA">
              <w:t xml:space="preserve"> = </w:t>
            </w:r>
            <w:r>
              <w:t>initVector</w:t>
            </w:r>
          </w:p>
          <w:p w14:paraId="7B5AD054" w14:textId="77777777" w:rsidR="00D22783" w:rsidRDefault="00D22783" w:rsidP="003B7CC1">
            <w:pPr>
              <w:pStyle w:val="TAC"/>
              <w:keepNext w:val="0"/>
              <w:keepLines w:val="0"/>
              <w:numPr>
                <w:ilvl w:val="0"/>
                <w:numId w:val="13"/>
              </w:numPr>
              <w:ind w:left="245" w:hanging="142"/>
              <w:jc w:val="left"/>
            </w:pPr>
            <w:r w:rsidRPr="00CA61DA">
              <w:rPr>
                <w:rFonts w:ascii="Courier New" w:hAnsi="Courier New" w:cs="Courier New"/>
                <w:sz w:val="16"/>
                <w:szCs w:val="18"/>
              </w:rPr>
              <w:t>bOff</w:t>
            </w:r>
            <w:r w:rsidRPr="00CA61DA">
              <w:t xml:space="preserve"> = 0</w:t>
            </w:r>
          </w:p>
          <w:p w14:paraId="65F714BC" w14:textId="77777777" w:rsidR="00D22783" w:rsidRPr="00CA61DA" w:rsidRDefault="00D22783" w:rsidP="003B7CC1">
            <w:pPr>
              <w:pStyle w:val="TAC"/>
              <w:keepNext w:val="0"/>
              <w:keepLines w:val="0"/>
              <w:numPr>
                <w:ilvl w:val="0"/>
                <w:numId w:val="13"/>
              </w:numPr>
              <w:ind w:left="245" w:hanging="142"/>
              <w:jc w:val="left"/>
            </w:pPr>
            <w:r w:rsidRPr="00267ECA">
              <w:rPr>
                <w:rFonts w:ascii="Courier New" w:hAnsi="Courier New" w:cs="Courier New"/>
                <w:sz w:val="16"/>
                <w:szCs w:val="18"/>
              </w:rPr>
              <w:t>bLen</w:t>
            </w:r>
            <w:r>
              <w:rPr>
                <w:rFonts w:ascii="Courier New" w:hAnsi="Courier New" w:cs="Courier New"/>
                <w:sz w:val="16"/>
                <w:szCs w:val="18"/>
              </w:rPr>
              <w:t xml:space="preserve"> </w:t>
            </w:r>
            <w:r>
              <w:t>= length of initVector</w:t>
            </w:r>
          </w:p>
        </w:tc>
        <w:tc>
          <w:tcPr>
            <w:tcW w:w="2835" w:type="dxa"/>
            <w:tcBorders>
              <w:top w:val="single" w:sz="4" w:space="0" w:color="auto"/>
              <w:left w:val="single" w:sz="4" w:space="0" w:color="auto"/>
              <w:bottom w:val="single" w:sz="4" w:space="0" w:color="auto"/>
              <w:right w:val="single" w:sz="4" w:space="0" w:color="auto"/>
            </w:tcBorders>
          </w:tcPr>
          <w:p w14:paraId="52E351A1" w14:textId="77777777" w:rsidR="00D22783" w:rsidRPr="00CA61DA" w:rsidRDefault="00D22783" w:rsidP="003B7CC1">
            <w:pPr>
              <w:pStyle w:val="TAC"/>
              <w:keepNext w:val="0"/>
              <w:keepLines w:val="0"/>
            </w:pPr>
            <w:r w:rsidRPr="00CA61DA">
              <w:t>GBAUCipher1 is a GBAUCipher instance.</w:t>
            </w:r>
          </w:p>
          <w:p w14:paraId="75BF6573" w14:textId="77777777" w:rsidR="00D22783" w:rsidRPr="00CA61DA" w:rsidRDefault="00D22783" w:rsidP="003B7CC1">
            <w:pPr>
              <w:pStyle w:val="TAC"/>
              <w:keepNext w:val="0"/>
              <w:keepLines w:val="0"/>
            </w:pPr>
          </w:p>
          <w:p w14:paraId="4AA3F66C" w14:textId="77777777" w:rsidR="00D22783" w:rsidRPr="00CA61DA" w:rsidRDefault="00D22783" w:rsidP="003B7CC1">
            <w:pPr>
              <w:pStyle w:val="TAC"/>
              <w:keepNext w:val="0"/>
              <w:keepLines w:val="0"/>
            </w:pPr>
          </w:p>
          <w:p w14:paraId="0F315AA3" w14:textId="77777777" w:rsidR="00D22783" w:rsidRPr="00CA61DA" w:rsidRDefault="00D22783" w:rsidP="003B7CC1">
            <w:pPr>
              <w:pStyle w:val="TAC"/>
              <w:keepNext w:val="0"/>
              <w:keepLines w:val="0"/>
            </w:pPr>
          </w:p>
          <w:p w14:paraId="736EEB0A" w14:textId="77777777" w:rsidR="00D22783" w:rsidRPr="00CA61DA" w:rsidRDefault="00D22783" w:rsidP="003B7CC1">
            <w:pPr>
              <w:pStyle w:val="TAC"/>
              <w:keepNext w:val="0"/>
              <w:keepLines w:val="0"/>
            </w:pPr>
          </w:p>
          <w:p w14:paraId="013BD7F2" w14:textId="77777777" w:rsidR="00D22783" w:rsidRPr="002A2EFE" w:rsidRDefault="00D22783" w:rsidP="003B7CC1">
            <w:pPr>
              <w:pStyle w:val="TAC"/>
              <w:keepNext w:val="0"/>
              <w:keepLines w:val="0"/>
            </w:pPr>
            <w:r w:rsidRPr="00CA61DA">
              <w:t>ArrayIndexOutOfBoundsException well throwns</w:t>
            </w:r>
          </w:p>
        </w:tc>
        <w:tc>
          <w:tcPr>
            <w:tcW w:w="855" w:type="dxa"/>
            <w:tcBorders>
              <w:top w:val="single" w:sz="4" w:space="0" w:color="auto"/>
              <w:left w:val="single" w:sz="4" w:space="0" w:color="auto"/>
              <w:bottom w:val="single" w:sz="4" w:space="0" w:color="auto"/>
              <w:right w:val="single" w:sz="4" w:space="0" w:color="auto"/>
            </w:tcBorders>
          </w:tcPr>
          <w:p w14:paraId="6FD81562" w14:textId="77777777" w:rsidR="00D22783" w:rsidRPr="002A2EFE" w:rsidRDefault="00D22783" w:rsidP="003B7CC1">
            <w:pPr>
              <w:pStyle w:val="TAC"/>
              <w:keepNext w:val="0"/>
              <w:keepLines w:val="0"/>
            </w:pPr>
          </w:p>
        </w:tc>
      </w:tr>
      <w:tr w:rsidR="00D22783" w:rsidRPr="002A2EFE" w14:paraId="34F14364"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13AB688F" w14:textId="77777777" w:rsidR="00D22783" w:rsidRPr="00CA61DA" w:rsidRDefault="00D22783" w:rsidP="003B7CC1">
            <w:pPr>
              <w:pStyle w:val="TAC"/>
              <w:keepNext w:val="0"/>
              <w:keepLines w:val="0"/>
            </w:pPr>
            <w:r>
              <w:t>7</w:t>
            </w:r>
          </w:p>
        </w:tc>
        <w:tc>
          <w:tcPr>
            <w:tcW w:w="5666" w:type="dxa"/>
            <w:tcBorders>
              <w:top w:val="single" w:sz="4" w:space="0" w:color="auto"/>
              <w:left w:val="single" w:sz="4" w:space="0" w:color="auto"/>
              <w:bottom w:val="single" w:sz="4" w:space="0" w:color="auto"/>
              <w:right w:val="single" w:sz="4" w:space="0" w:color="auto"/>
            </w:tcBorders>
          </w:tcPr>
          <w:p w14:paraId="31D6EBC0" w14:textId="77777777" w:rsidR="00D22783" w:rsidRPr="00CA61DA" w:rsidRDefault="00D22783" w:rsidP="003B7CC1">
            <w:pPr>
              <w:pStyle w:val="TAC"/>
              <w:keepNext w:val="0"/>
              <w:keepLines w:val="0"/>
              <w:numPr>
                <w:ilvl w:val="0"/>
                <w:numId w:val="30"/>
              </w:numPr>
              <w:jc w:val="left"/>
            </w:pPr>
            <w:r w:rsidRPr="00CA61DA">
              <w:t>Set GBAUCipher1 object to returned getInstance().</w:t>
            </w:r>
          </w:p>
          <w:p w14:paraId="1D1EE843" w14:textId="77777777" w:rsidR="00D22783" w:rsidRPr="00CA61DA" w:rsidRDefault="00D22783" w:rsidP="003B7CC1">
            <w:pPr>
              <w:pStyle w:val="TAC"/>
              <w:keepNext w:val="0"/>
              <w:keepLines w:val="0"/>
              <w:ind w:left="103"/>
              <w:jc w:val="left"/>
            </w:pPr>
            <w:r w:rsidRPr="00CA61DA">
              <w:t>Parameters are set to:</w:t>
            </w:r>
          </w:p>
          <w:p w14:paraId="45C11F11" w14:textId="77777777" w:rsidR="00D22783" w:rsidRPr="00CA61DA" w:rsidRDefault="00D22783" w:rsidP="003B7CC1">
            <w:pPr>
              <w:pStyle w:val="TAC"/>
              <w:keepNext w:val="0"/>
              <w:keepLines w:val="0"/>
              <w:numPr>
                <w:ilvl w:val="0"/>
                <w:numId w:val="13"/>
              </w:numPr>
              <w:ind w:left="245" w:hanging="142"/>
              <w:jc w:val="left"/>
            </w:pPr>
            <w:r w:rsidRPr="00CA61DA">
              <w:rPr>
                <w:rFonts w:ascii="Courier New" w:hAnsi="Courier New" w:cs="Courier New"/>
                <w:sz w:val="16"/>
                <w:szCs w:val="18"/>
              </w:rPr>
              <w:t>cipherAlgorithm</w:t>
            </w:r>
            <w:r w:rsidRPr="00CA61DA">
              <w:rPr>
                <w:sz w:val="16"/>
                <w:szCs w:val="18"/>
              </w:rPr>
              <w:t xml:space="preserve"> </w:t>
            </w:r>
            <w:r w:rsidRPr="00CA61DA">
              <w:t>= javacardx.crypto.Cipher.CIPHER_AES_CBC</w:t>
            </w:r>
          </w:p>
          <w:p w14:paraId="1CD1A904" w14:textId="77777777" w:rsidR="00D22783" w:rsidRPr="00CA61DA" w:rsidRDefault="00D22783" w:rsidP="003B7CC1">
            <w:pPr>
              <w:pStyle w:val="TAC"/>
              <w:keepNext w:val="0"/>
              <w:keepLines w:val="0"/>
              <w:numPr>
                <w:ilvl w:val="0"/>
                <w:numId w:val="13"/>
              </w:numPr>
              <w:ind w:left="245" w:hanging="142"/>
              <w:jc w:val="left"/>
            </w:pPr>
            <w:r w:rsidRPr="00CA61DA">
              <w:rPr>
                <w:rFonts w:ascii="Courier New" w:hAnsi="Courier New" w:cs="Courier New"/>
                <w:sz w:val="16"/>
                <w:szCs w:val="18"/>
              </w:rPr>
              <w:t>paddingAlgorithm</w:t>
            </w:r>
            <w:r w:rsidRPr="00CA61DA">
              <w:rPr>
                <w:sz w:val="16"/>
                <w:szCs w:val="18"/>
              </w:rPr>
              <w:t xml:space="preserve"> </w:t>
            </w:r>
            <w:r w:rsidRPr="00CA61DA">
              <w:t>=  javacardx.crypto.Cipher.PAD_NULL</w:t>
            </w:r>
          </w:p>
          <w:p w14:paraId="324DD020" w14:textId="77777777" w:rsidR="00D22783" w:rsidRPr="00CA61DA" w:rsidRDefault="00D22783" w:rsidP="003B7CC1">
            <w:pPr>
              <w:pStyle w:val="TAC"/>
              <w:keepNext w:val="0"/>
              <w:keepLines w:val="0"/>
              <w:numPr>
                <w:ilvl w:val="0"/>
                <w:numId w:val="13"/>
              </w:numPr>
              <w:ind w:left="245" w:hanging="142"/>
              <w:jc w:val="left"/>
            </w:pPr>
            <w:r w:rsidRPr="00CA61DA">
              <w:rPr>
                <w:rFonts w:ascii="Courier New" w:hAnsi="Courier New" w:cs="Courier New"/>
                <w:sz w:val="16"/>
                <w:szCs w:val="18"/>
              </w:rPr>
              <w:t>externalAccess</w:t>
            </w:r>
            <w:r w:rsidRPr="00CA61DA">
              <w:rPr>
                <w:sz w:val="16"/>
                <w:szCs w:val="18"/>
              </w:rPr>
              <w:t xml:space="preserve"> </w:t>
            </w:r>
            <w:r w:rsidRPr="00CA61DA">
              <w:t>= false</w:t>
            </w:r>
          </w:p>
          <w:p w14:paraId="6E363503" w14:textId="77777777" w:rsidR="00D22783" w:rsidRPr="00CA61DA" w:rsidRDefault="00D22783" w:rsidP="003B7CC1">
            <w:pPr>
              <w:pStyle w:val="TAC"/>
              <w:keepNext w:val="0"/>
              <w:keepLines w:val="0"/>
              <w:ind w:left="103"/>
              <w:jc w:val="left"/>
              <w:rPr>
                <w:rFonts w:ascii="Courier New" w:hAnsi="Courier New" w:cs="Courier New"/>
                <w:sz w:val="16"/>
                <w:szCs w:val="18"/>
              </w:rPr>
            </w:pPr>
          </w:p>
          <w:p w14:paraId="309CA8AE" w14:textId="77777777" w:rsidR="00D22783" w:rsidRPr="00CA61DA" w:rsidRDefault="00D22783" w:rsidP="003B7CC1">
            <w:pPr>
              <w:pStyle w:val="TAC"/>
              <w:keepNext w:val="0"/>
              <w:keepLines w:val="0"/>
              <w:numPr>
                <w:ilvl w:val="0"/>
                <w:numId w:val="30"/>
              </w:numPr>
              <w:jc w:val="left"/>
            </w:pPr>
            <w:r w:rsidRPr="00CA61DA">
              <w:t>Call GBAUCipher1.init()</w:t>
            </w:r>
          </w:p>
          <w:p w14:paraId="04FFE6F8" w14:textId="77777777" w:rsidR="00D22783" w:rsidRPr="00CA61DA" w:rsidRDefault="00D22783" w:rsidP="003B7CC1">
            <w:pPr>
              <w:pStyle w:val="TAC"/>
              <w:keepNext w:val="0"/>
              <w:keepLines w:val="0"/>
              <w:ind w:left="103"/>
              <w:jc w:val="left"/>
            </w:pPr>
            <w:r w:rsidRPr="00CA61DA">
              <w:t>Parameters are set to:</w:t>
            </w:r>
          </w:p>
          <w:p w14:paraId="684C5DB5" w14:textId="77777777" w:rsidR="00D22783" w:rsidRPr="00CA61DA" w:rsidRDefault="00D22783" w:rsidP="003B7CC1">
            <w:pPr>
              <w:pStyle w:val="TAC"/>
              <w:keepNext w:val="0"/>
              <w:keepLines w:val="0"/>
              <w:numPr>
                <w:ilvl w:val="0"/>
                <w:numId w:val="13"/>
              </w:numPr>
              <w:ind w:left="245" w:hanging="142"/>
              <w:jc w:val="left"/>
            </w:pPr>
            <w:r w:rsidRPr="00CA61DA">
              <w:rPr>
                <w:rFonts w:ascii="Courier New" w:hAnsi="Courier New" w:cs="Courier New"/>
                <w:sz w:val="16"/>
                <w:szCs w:val="18"/>
              </w:rPr>
              <w:t>theMode</w:t>
            </w:r>
            <w:r w:rsidRPr="00CA61DA">
              <w:t xml:space="preserve"> = MODE_ENCRYPT</w:t>
            </w:r>
          </w:p>
          <w:p w14:paraId="54B3C9A3" w14:textId="77777777" w:rsidR="00D22783" w:rsidRPr="00CA61DA" w:rsidRDefault="00D22783" w:rsidP="003B7CC1">
            <w:pPr>
              <w:pStyle w:val="TAC"/>
              <w:keepNext w:val="0"/>
              <w:keepLines w:val="0"/>
              <w:numPr>
                <w:ilvl w:val="0"/>
                <w:numId w:val="13"/>
              </w:numPr>
              <w:ind w:left="245" w:hanging="142"/>
              <w:jc w:val="left"/>
            </w:pPr>
            <w:r w:rsidRPr="00CA61DA">
              <w:rPr>
                <w:rFonts w:ascii="Courier New" w:hAnsi="Courier New" w:cs="Courier New"/>
                <w:sz w:val="16"/>
                <w:szCs w:val="18"/>
              </w:rPr>
              <w:t>adfAID</w:t>
            </w:r>
            <w:r w:rsidRPr="00CA61DA">
              <w:t xml:space="preserve"> =  adfAID1</w:t>
            </w:r>
          </w:p>
          <w:p w14:paraId="104B46BD" w14:textId="77777777" w:rsidR="00D22783" w:rsidRPr="00CA61DA" w:rsidRDefault="00D22783" w:rsidP="003B7CC1">
            <w:pPr>
              <w:pStyle w:val="TAC"/>
              <w:keepNext w:val="0"/>
              <w:keepLines w:val="0"/>
              <w:numPr>
                <w:ilvl w:val="0"/>
                <w:numId w:val="13"/>
              </w:numPr>
              <w:ind w:left="245" w:hanging="142"/>
              <w:jc w:val="left"/>
            </w:pPr>
            <w:r w:rsidRPr="00CA61DA">
              <w:rPr>
                <w:rFonts w:ascii="Courier New" w:hAnsi="Courier New" w:cs="Courier New"/>
                <w:sz w:val="16"/>
                <w:szCs w:val="18"/>
              </w:rPr>
              <w:t>adfAIDOff</w:t>
            </w:r>
            <w:r w:rsidRPr="00CA61DA">
              <w:t xml:space="preserve"> = 0</w:t>
            </w:r>
          </w:p>
          <w:p w14:paraId="32E56FF1" w14:textId="77777777" w:rsidR="00D22783" w:rsidRPr="00CA61DA" w:rsidRDefault="00D22783" w:rsidP="003B7CC1">
            <w:pPr>
              <w:pStyle w:val="TAC"/>
              <w:keepNext w:val="0"/>
              <w:keepLines w:val="0"/>
              <w:numPr>
                <w:ilvl w:val="0"/>
                <w:numId w:val="13"/>
              </w:numPr>
              <w:ind w:left="245" w:hanging="142"/>
              <w:jc w:val="left"/>
            </w:pPr>
            <w:r w:rsidRPr="00CA61DA">
              <w:rPr>
                <w:rFonts w:ascii="Courier New" w:hAnsi="Courier New" w:cs="Courier New"/>
                <w:sz w:val="16"/>
                <w:szCs w:val="18"/>
              </w:rPr>
              <w:t>adfAIDLen</w:t>
            </w:r>
            <w:r w:rsidRPr="00CA61DA">
              <w:t>= length of adfAID1</w:t>
            </w:r>
          </w:p>
          <w:p w14:paraId="27043BA1" w14:textId="77777777" w:rsidR="00D22783" w:rsidRPr="00CA61DA" w:rsidRDefault="00D22783" w:rsidP="003B7CC1">
            <w:pPr>
              <w:pStyle w:val="TAC"/>
              <w:keepNext w:val="0"/>
              <w:keepLines w:val="0"/>
              <w:numPr>
                <w:ilvl w:val="0"/>
                <w:numId w:val="13"/>
              </w:numPr>
              <w:ind w:left="245" w:hanging="142"/>
              <w:jc w:val="left"/>
            </w:pPr>
            <w:r w:rsidRPr="00CA61DA">
              <w:rPr>
                <w:rFonts w:ascii="Courier New" w:hAnsi="Courier New" w:cs="Courier New"/>
                <w:sz w:val="16"/>
                <w:szCs w:val="18"/>
              </w:rPr>
              <w:t>nafID</w:t>
            </w:r>
            <w:r w:rsidRPr="00CA61DA">
              <w:t xml:space="preserve"> = nafID1</w:t>
            </w:r>
          </w:p>
          <w:p w14:paraId="6870697A" w14:textId="77777777" w:rsidR="00D22783" w:rsidRPr="00CA61DA" w:rsidRDefault="00D22783" w:rsidP="003B7CC1">
            <w:pPr>
              <w:pStyle w:val="TAC"/>
              <w:keepNext w:val="0"/>
              <w:keepLines w:val="0"/>
              <w:numPr>
                <w:ilvl w:val="0"/>
                <w:numId w:val="13"/>
              </w:numPr>
              <w:ind w:left="245" w:hanging="142"/>
              <w:jc w:val="left"/>
            </w:pPr>
            <w:r w:rsidRPr="00CA61DA">
              <w:rPr>
                <w:rFonts w:ascii="Courier New" w:hAnsi="Courier New" w:cs="Courier New"/>
                <w:sz w:val="16"/>
                <w:szCs w:val="18"/>
              </w:rPr>
              <w:t>nafIDOff</w:t>
            </w:r>
            <w:r w:rsidRPr="00CA61DA">
              <w:t xml:space="preserve"> = 0</w:t>
            </w:r>
          </w:p>
          <w:p w14:paraId="3B8B4CEE" w14:textId="77777777" w:rsidR="00D22783" w:rsidRPr="00CA61DA" w:rsidRDefault="00D22783" w:rsidP="003B7CC1">
            <w:pPr>
              <w:pStyle w:val="TAC"/>
              <w:keepNext w:val="0"/>
              <w:keepLines w:val="0"/>
              <w:numPr>
                <w:ilvl w:val="0"/>
                <w:numId w:val="13"/>
              </w:numPr>
              <w:ind w:left="245" w:hanging="142"/>
              <w:jc w:val="left"/>
            </w:pPr>
            <w:r w:rsidRPr="00CA61DA">
              <w:rPr>
                <w:rFonts w:ascii="Courier New" w:hAnsi="Courier New" w:cs="Courier New"/>
                <w:sz w:val="16"/>
                <w:szCs w:val="18"/>
              </w:rPr>
              <w:t>nafIDLen</w:t>
            </w:r>
            <w:r w:rsidRPr="00CA61DA">
              <w:t xml:space="preserve"> = length of nafID1</w:t>
            </w:r>
          </w:p>
          <w:p w14:paraId="6A13179B" w14:textId="77777777" w:rsidR="00D22783" w:rsidRPr="00CA61DA" w:rsidRDefault="00D22783" w:rsidP="003B7CC1">
            <w:pPr>
              <w:pStyle w:val="TAC"/>
              <w:keepNext w:val="0"/>
              <w:keepLines w:val="0"/>
              <w:numPr>
                <w:ilvl w:val="0"/>
                <w:numId w:val="13"/>
              </w:numPr>
              <w:ind w:left="245" w:hanging="142"/>
              <w:jc w:val="left"/>
            </w:pPr>
            <w:r w:rsidRPr="00CA61DA">
              <w:rPr>
                <w:rFonts w:ascii="Courier New" w:hAnsi="Courier New" w:cs="Courier New"/>
                <w:sz w:val="16"/>
                <w:szCs w:val="18"/>
              </w:rPr>
              <w:t>bArray</w:t>
            </w:r>
            <w:r w:rsidRPr="00CA61DA">
              <w:t xml:space="preserve"> = </w:t>
            </w:r>
            <w:r>
              <w:t>initVector</w:t>
            </w:r>
          </w:p>
          <w:p w14:paraId="797D8AA5" w14:textId="77777777" w:rsidR="00D22783" w:rsidRDefault="00D22783" w:rsidP="003B7CC1">
            <w:pPr>
              <w:pStyle w:val="TAC"/>
              <w:keepNext w:val="0"/>
              <w:keepLines w:val="0"/>
              <w:numPr>
                <w:ilvl w:val="0"/>
                <w:numId w:val="13"/>
              </w:numPr>
              <w:ind w:left="245" w:hanging="142"/>
              <w:jc w:val="left"/>
            </w:pPr>
            <w:r w:rsidRPr="00CA61DA">
              <w:rPr>
                <w:rFonts w:ascii="Courier New" w:hAnsi="Courier New" w:cs="Courier New"/>
                <w:sz w:val="16"/>
                <w:szCs w:val="18"/>
              </w:rPr>
              <w:t>bOff</w:t>
            </w:r>
            <w:r w:rsidRPr="00CA61DA">
              <w:t xml:space="preserve"> = 0</w:t>
            </w:r>
          </w:p>
          <w:p w14:paraId="603CC703" w14:textId="77777777" w:rsidR="00D22783" w:rsidRPr="00CA61DA" w:rsidRDefault="00D22783" w:rsidP="003B7CC1">
            <w:pPr>
              <w:pStyle w:val="TAC"/>
              <w:keepNext w:val="0"/>
              <w:keepLines w:val="0"/>
              <w:numPr>
                <w:ilvl w:val="0"/>
                <w:numId w:val="13"/>
              </w:numPr>
              <w:ind w:left="245" w:hanging="142"/>
              <w:jc w:val="left"/>
            </w:pPr>
            <w:r w:rsidRPr="00267ECA">
              <w:rPr>
                <w:rFonts w:ascii="Courier New" w:hAnsi="Courier New" w:cs="Courier New"/>
                <w:sz w:val="16"/>
                <w:szCs w:val="18"/>
              </w:rPr>
              <w:t>bLen</w:t>
            </w:r>
            <w:r>
              <w:rPr>
                <w:rFonts w:ascii="Courier New" w:hAnsi="Courier New" w:cs="Courier New"/>
                <w:sz w:val="16"/>
                <w:szCs w:val="18"/>
              </w:rPr>
              <w:t xml:space="preserve"> </w:t>
            </w:r>
            <w:r>
              <w:t>= length of initVector + 1</w:t>
            </w:r>
          </w:p>
        </w:tc>
        <w:tc>
          <w:tcPr>
            <w:tcW w:w="2835" w:type="dxa"/>
            <w:tcBorders>
              <w:top w:val="single" w:sz="4" w:space="0" w:color="auto"/>
              <w:left w:val="single" w:sz="4" w:space="0" w:color="auto"/>
              <w:bottom w:val="single" w:sz="4" w:space="0" w:color="auto"/>
              <w:right w:val="single" w:sz="4" w:space="0" w:color="auto"/>
            </w:tcBorders>
          </w:tcPr>
          <w:p w14:paraId="16ABADA9" w14:textId="77777777" w:rsidR="00D22783" w:rsidRPr="00CA61DA" w:rsidRDefault="00D22783" w:rsidP="003B7CC1">
            <w:pPr>
              <w:pStyle w:val="TAC"/>
              <w:keepNext w:val="0"/>
              <w:keepLines w:val="0"/>
            </w:pPr>
            <w:r w:rsidRPr="00CA61DA">
              <w:t>GBAUCipher1 is a GBAUCipher instance.</w:t>
            </w:r>
          </w:p>
          <w:p w14:paraId="5331F1A1" w14:textId="77777777" w:rsidR="00D22783" w:rsidRPr="00CA61DA" w:rsidRDefault="00D22783" w:rsidP="003B7CC1">
            <w:pPr>
              <w:pStyle w:val="TAC"/>
              <w:keepNext w:val="0"/>
              <w:keepLines w:val="0"/>
            </w:pPr>
          </w:p>
          <w:p w14:paraId="3E0F8109" w14:textId="77777777" w:rsidR="00D22783" w:rsidRPr="00CA61DA" w:rsidRDefault="00D22783" w:rsidP="003B7CC1">
            <w:pPr>
              <w:pStyle w:val="TAC"/>
              <w:keepNext w:val="0"/>
              <w:keepLines w:val="0"/>
            </w:pPr>
          </w:p>
          <w:p w14:paraId="73D5FE0C" w14:textId="77777777" w:rsidR="00D22783" w:rsidRPr="00CA61DA" w:rsidRDefault="00D22783" w:rsidP="003B7CC1">
            <w:pPr>
              <w:pStyle w:val="TAC"/>
              <w:keepNext w:val="0"/>
              <w:keepLines w:val="0"/>
            </w:pPr>
          </w:p>
          <w:p w14:paraId="73801302" w14:textId="77777777" w:rsidR="00D22783" w:rsidRPr="00CA61DA" w:rsidRDefault="00D22783" w:rsidP="003B7CC1">
            <w:pPr>
              <w:pStyle w:val="TAC"/>
              <w:keepNext w:val="0"/>
              <w:keepLines w:val="0"/>
            </w:pPr>
          </w:p>
          <w:p w14:paraId="13662F49" w14:textId="77777777" w:rsidR="00D22783" w:rsidRPr="002A2EFE" w:rsidRDefault="00D22783" w:rsidP="003B7CC1">
            <w:pPr>
              <w:pStyle w:val="TAC"/>
              <w:keepNext w:val="0"/>
              <w:keepLines w:val="0"/>
            </w:pPr>
            <w:r w:rsidRPr="00CA61DA">
              <w:t>ArrayIndexOutOfBoundsException well throwns</w:t>
            </w:r>
          </w:p>
        </w:tc>
        <w:tc>
          <w:tcPr>
            <w:tcW w:w="855" w:type="dxa"/>
            <w:tcBorders>
              <w:top w:val="single" w:sz="4" w:space="0" w:color="auto"/>
              <w:left w:val="single" w:sz="4" w:space="0" w:color="auto"/>
              <w:bottom w:val="single" w:sz="4" w:space="0" w:color="auto"/>
              <w:right w:val="single" w:sz="4" w:space="0" w:color="auto"/>
            </w:tcBorders>
          </w:tcPr>
          <w:p w14:paraId="5230CB3A" w14:textId="77777777" w:rsidR="00D22783" w:rsidRPr="002A2EFE" w:rsidRDefault="00D22783" w:rsidP="003B7CC1">
            <w:pPr>
              <w:pStyle w:val="TAC"/>
              <w:keepNext w:val="0"/>
              <w:keepLines w:val="0"/>
            </w:pPr>
          </w:p>
        </w:tc>
      </w:tr>
      <w:tr w:rsidR="00D22783" w:rsidRPr="002A2EFE" w14:paraId="110BB021"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26B32C92" w14:textId="77777777" w:rsidR="00D22783" w:rsidRPr="002A2EFE" w:rsidRDefault="00D22783" w:rsidP="003B7CC1">
            <w:pPr>
              <w:pStyle w:val="TAC"/>
              <w:keepNext w:val="0"/>
              <w:keepLines w:val="0"/>
            </w:pPr>
            <w:r>
              <w:t>8</w:t>
            </w:r>
          </w:p>
        </w:tc>
        <w:tc>
          <w:tcPr>
            <w:tcW w:w="5666" w:type="dxa"/>
            <w:tcBorders>
              <w:top w:val="single" w:sz="4" w:space="0" w:color="auto"/>
              <w:left w:val="single" w:sz="4" w:space="0" w:color="auto"/>
              <w:bottom w:val="single" w:sz="4" w:space="0" w:color="auto"/>
              <w:right w:val="single" w:sz="4" w:space="0" w:color="auto"/>
            </w:tcBorders>
          </w:tcPr>
          <w:p w14:paraId="42C19D54" w14:textId="77777777" w:rsidR="00D22783" w:rsidRDefault="00D22783" w:rsidP="003B7CC1">
            <w:pPr>
              <w:pStyle w:val="TAC"/>
              <w:keepNext w:val="0"/>
              <w:keepLines w:val="0"/>
              <w:numPr>
                <w:ilvl w:val="0"/>
                <w:numId w:val="31"/>
              </w:numPr>
              <w:jc w:val="left"/>
            </w:pPr>
            <w:r>
              <w:t xml:space="preserve">Set GBAUCipher1 object to returned </w:t>
            </w:r>
            <w:r w:rsidRPr="002A2EFE">
              <w:t>getInstance()</w:t>
            </w:r>
            <w:r>
              <w:t>.</w:t>
            </w:r>
          </w:p>
          <w:p w14:paraId="18BD7383"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370533D2" w14:textId="77777777" w:rsidR="00D22783"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javacardx.crypto.Cipher.CIPHER_AES_CBC</w:t>
            </w:r>
          </w:p>
          <w:p w14:paraId="5DA1C0DA"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paddingAlgorithm</w:t>
            </w:r>
            <w:r w:rsidRPr="000C6AB9">
              <w:rPr>
                <w:sz w:val="16"/>
                <w:szCs w:val="18"/>
              </w:rPr>
              <w:t xml:space="preserve"> </w:t>
            </w:r>
            <w:r>
              <w:t xml:space="preserve">= </w:t>
            </w:r>
            <w:r w:rsidRPr="002A2EFE">
              <w:t xml:space="preserve"> javacardx.crypto.Cipher.</w:t>
            </w:r>
            <w:r w:rsidRPr="00BA2282">
              <w:t>PAD_NULL</w:t>
            </w:r>
          </w:p>
          <w:p w14:paraId="21704290" w14:textId="77777777" w:rsidR="00D22783"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externalAccess</w:t>
            </w:r>
            <w:r w:rsidRPr="000C6AB9">
              <w:rPr>
                <w:sz w:val="16"/>
                <w:szCs w:val="18"/>
              </w:rPr>
              <w:t xml:space="preserve"> </w:t>
            </w:r>
            <w:r>
              <w:t xml:space="preserve">= </w:t>
            </w:r>
            <w:r w:rsidRPr="002A2EFE">
              <w:t>false</w:t>
            </w:r>
          </w:p>
          <w:p w14:paraId="6AB66035" w14:textId="77777777" w:rsidR="00D22783" w:rsidRDefault="00D22783" w:rsidP="003B7CC1">
            <w:pPr>
              <w:pStyle w:val="TAC"/>
              <w:keepNext w:val="0"/>
              <w:keepLines w:val="0"/>
              <w:ind w:left="103"/>
              <w:jc w:val="left"/>
            </w:pPr>
          </w:p>
          <w:p w14:paraId="7195BF8C" w14:textId="77777777" w:rsidR="00D22783" w:rsidRDefault="00D22783" w:rsidP="003B7CC1">
            <w:pPr>
              <w:pStyle w:val="TAC"/>
              <w:keepNext w:val="0"/>
              <w:keepLines w:val="0"/>
              <w:numPr>
                <w:ilvl w:val="0"/>
                <w:numId w:val="31"/>
              </w:numPr>
              <w:jc w:val="left"/>
            </w:pPr>
            <w:r>
              <w:t>GBA_U bootstrap not yet performed</w:t>
            </w:r>
          </w:p>
          <w:p w14:paraId="18E24616" w14:textId="77777777" w:rsidR="00D22783" w:rsidRDefault="00D22783" w:rsidP="003B7CC1">
            <w:pPr>
              <w:pStyle w:val="TAC"/>
              <w:keepNext w:val="0"/>
              <w:keepLines w:val="0"/>
              <w:ind w:left="103"/>
              <w:jc w:val="left"/>
              <w:rPr>
                <w:rFonts w:ascii="Courier New" w:hAnsi="Courier New" w:cs="Courier New"/>
                <w:sz w:val="16"/>
                <w:szCs w:val="18"/>
              </w:rPr>
            </w:pPr>
          </w:p>
          <w:p w14:paraId="3BA786F2" w14:textId="77777777" w:rsidR="00D22783" w:rsidRDefault="00D22783" w:rsidP="003B7CC1">
            <w:pPr>
              <w:pStyle w:val="TAC"/>
              <w:keepNext w:val="0"/>
              <w:keepLines w:val="0"/>
              <w:numPr>
                <w:ilvl w:val="0"/>
                <w:numId w:val="31"/>
              </w:numPr>
              <w:jc w:val="left"/>
            </w:pPr>
            <w:r>
              <w:t>Call GBAUCipher1.init()</w:t>
            </w:r>
          </w:p>
          <w:p w14:paraId="24F0BA4C"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4227BAEB" w14:textId="77777777" w:rsidR="00D22783" w:rsidRDefault="00D22783" w:rsidP="003B7CC1">
            <w:pPr>
              <w:pStyle w:val="TAC"/>
              <w:keepNext w:val="0"/>
              <w:keepLines w:val="0"/>
              <w:numPr>
                <w:ilvl w:val="0"/>
                <w:numId w:val="13"/>
              </w:numPr>
              <w:ind w:left="245" w:hanging="142"/>
              <w:jc w:val="left"/>
            </w:pPr>
            <w:r w:rsidRPr="004E0A03">
              <w:rPr>
                <w:rFonts w:ascii="Courier New" w:hAnsi="Courier New" w:cs="Courier New"/>
                <w:sz w:val="16"/>
                <w:szCs w:val="18"/>
              </w:rPr>
              <w:t>theMode</w:t>
            </w:r>
            <w:r>
              <w:t xml:space="preserve"> = </w:t>
            </w:r>
            <w:r w:rsidRPr="0089585D">
              <w:t>MODE_ENCRYPT</w:t>
            </w:r>
          </w:p>
          <w:p w14:paraId="093AA3E3" w14:textId="77777777" w:rsidR="00D22783" w:rsidRPr="002A2EFE" w:rsidRDefault="00D22783" w:rsidP="003B7CC1">
            <w:pPr>
              <w:pStyle w:val="TAC"/>
              <w:keepNext w:val="0"/>
              <w:keepLines w:val="0"/>
              <w:numPr>
                <w:ilvl w:val="0"/>
                <w:numId w:val="13"/>
              </w:numPr>
              <w:ind w:left="245" w:hanging="142"/>
              <w:jc w:val="left"/>
            </w:pPr>
            <w:r w:rsidRPr="004E0A03">
              <w:rPr>
                <w:rFonts w:ascii="Courier New" w:hAnsi="Courier New" w:cs="Courier New"/>
                <w:sz w:val="16"/>
                <w:szCs w:val="18"/>
              </w:rPr>
              <w:t>adfAID</w:t>
            </w:r>
            <w:r w:rsidRPr="004E0A03">
              <w:t xml:space="preserve"> </w:t>
            </w:r>
            <w:r>
              <w:t xml:space="preserve">= </w:t>
            </w:r>
            <w:r w:rsidRPr="002A2EFE">
              <w:t xml:space="preserve"> </w:t>
            </w:r>
            <w:r>
              <w:t>adfAID1</w:t>
            </w:r>
          </w:p>
          <w:p w14:paraId="29ADFF20"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adfAIDOff</w:t>
            </w:r>
            <w:r>
              <w:t xml:space="preserve"> = 0</w:t>
            </w:r>
          </w:p>
          <w:p w14:paraId="1321494B"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adfAIDLen</w:t>
            </w:r>
            <w:r>
              <w:t>= length of adfAID1</w:t>
            </w:r>
          </w:p>
          <w:p w14:paraId="7F056D7A"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w:t>
            </w:r>
            <w:r>
              <w:t xml:space="preserve"> = </w:t>
            </w:r>
            <w:r w:rsidRPr="00A90CDD">
              <w:t>nafID1</w:t>
            </w:r>
          </w:p>
          <w:p w14:paraId="0E45DA1C"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nafIDOff</w:t>
            </w:r>
            <w:r>
              <w:t xml:space="preserve"> = 0</w:t>
            </w:r>
          </w:p>
          <w:p w14:paraId="28CD1028"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nafIDLen</w:t>
            </w:r>
            <w:r>
              <w:t xml:space="preserve"> = length of </w:t>
            </w:r>
            <w:r w:rsidRPr="00A90CDD">
              <w:t>nafID1</w:t>
            </w:r>
          </w:p>
          <w:p w14:paraId="5DF199E8" w14:textId="77777777" w:rsidR="00D22783" w:rsidRPr="00CA61DA" w:rsidRDefault="00D22783" w:rsidP="003B7CC1">
            <w:pPr>
              <w:pStyle w:val="TAC"/>
              <w:keepNext w:val="0"/>
              <w:keepLines w:val="0"/>
              <w:numPr>
                <w:ilvl w:val="0"/>
                <w:numId w:val="13"/>
              </w:numPr>
              <w:ind w:left="245" w:hanging="142"/>
              <w:jc w:val="left"/>
            </w:pPr>
            <w:r w:rsidRPr="00CA61DA">
              <w:rPr>
                <w:rFonts w:ascii="Courier New" w:hAnsi="Courier New" w:cs="Courier New"/>
                <w:sz w:val="16"/>
                <w:szCs w:val="18"/>
              </w:rPr>
              <w:t>bArray</w:t>
            </w:r>
            <w:r w:rsidRPr="00CA61DA">
              <w:t xml:space="preserve"> = </w:t>
            </w:r>
            <w:r>
              <w:t>initVector</w:t>
            </w:r>
          </w:p>
          <w:p w14:paraId="18AA4F25" w14:textId="77777777" w:rsidR="00D22783" w:rsidRDefault="00D22783" w:rsidP="003B7CC1">
            <w:pPr>
              <w:pStyle w:val="TAC"/>
              <w:keepNext w:val="0"/>
              <w:keepLines w:val="0"/>
              <w:numPr>
                <w:ilvl w:val="0"/>
                <w:numId w:val="13"/>
              </w:numPr>
              <w:ind w:left="245" w:hanging="142"/>
              <w:jc w:val="left"/>
            </w:pPr>
            <w:r w:rsidRPr="00CA61DA">
              <w:rPr>
                <w:rFonts w:ascii="Courier New" w:hAnsi="Courier New" w:cs="Courier New"/>
                <w:sz w:val="16"/>
                <w:szCs w:val="18"/>
              </w:rPr>
              <w:t>bOff</w:t>
            </w:r>
            <w:r w:rsidRPr="00CA61DA">
              <w:t xml:space="preserve"> = 0</w:t>
            </w:r>
          </w:p>
          <w:p w14:paraId="58AB0D91" w14:textId="77777777" w:rsidR="00D22783" w:rsidRPr="002A2EFE" w:rsidRDefault="00D22783" w:rsidP="003B7CC1">
            <w:pPr>
              <w:pStyle w:val="TAC"/>
              <w:keepNext w:val="0"/>
              <w:keepLines w:val="0"/>
              <w:numPr>
                <w:ilvl w:val="0"/>
                <w:numId w:val="13"/>
              </w:numPr>
              <w:ind w:left="245" w:hanging="142"/>
              <w:jc w:val="left"/>
            </w:pPr>
            <w:r w:rsidRPr="00267ECA">
              <w:rPr>
                <w:rFonts w:ascii="Courier New" w:hAnsi="Courier New" w:cs="Courier New"/>
                <w:sz w:val="16"/>
                <w:szCs w:val="18"/>
              </w:rPr>
              <w:t>bLen</w:t>
            </w:r>
            <w:r>
              <w:rPr>
                <w:rFonts w:ascii="Courier New" w:hAnsi="Courier New" w:cs="Courier New"/>
                <w:sz w:val="16"/>
                <w:szCs w:val="18"/>
              </w:rPr>
              <w:t xml:space="preserve"> </w:t>
            </w:r>
            <w:r>
              <w:t>= length of initVector</w:t>
            </w:r>
          </w:p>
        </w:tc>
        <w:tc>
          <w:tcPr>
            <w:tcW w:w="2835" w:type="dxa"/>
            <w:tcBorders>
              <w:top w:val="single" w:sz="4" w:space="0" w:color="auto"/>
              <w:left w:val="single" w:sz="4" w:space="0" w:color="auto"/>
              <w:bottom w:val="single" w:sz="4" w:space="0" w:color="auto"/>
              <w:right w:val="single" w:sz="4" w:space="0" w:color="auto"/>
            </w:tcBorders>
          </w:tcPr>
          <w:p w14:paraId="35344653" w14:textId="77777777" w:rsidR="00D22783" w:rsidRPr="002A2EFE" w:rsidRDefault="00D22783" w:rsidP="003B7CC1">
            <w:pPr>
              <w:pStyle w:val="TAC"/>
              <w:keepNext w:val="0"/>
              <w:keepLines w:val="0"/>
            </w:pPr>
            <w:r>
              <w:t>GBAUCipher1 is a GBAUCipher instance.</w:t>
            </w:r>
          </w:p>
          <w:p w14:paraId="317A9F0B" w14:textId="77777777" w:rsidR="00D22783" w:rsidRDefault="00D22783" w:rsidP="003B7CC1">
            <w:pPr>
              <w:pStyle w:val="TAC"/>
              <w:keepNext w:val="0"/>
              <w:keepLines w:val="0"/>
            </w:pPr>
          </w:p>
          <w:p w14:paraId="48342803" w14:textId="77777777" w:rsidR="00D22783" w:rsidRDefault="00D22783" w:rsidP="003B7CC1">
            <w:pPr>
              <w:pStyle w:val="TAC"/>
              <w:keepNext w:val="0"/>
              <w:keepLines w:val="0"/>
            </w:pPr>
          </w:p>
          <w:p w14:paraId="13EFCBB7" w14:textId="77777777" w:rsidR="00D22783" w:rsidRDefault="00D22783" w:rsidP="003B7CC1">
            <w:pPr>
              <w:pStyle w:val="TAC"/>
              <w:keepNext w:val="0"/>
              <w:keepLines w:val="0"/>
            </w:pPr>
          </w:p>
          <w:p w14:paraId="7166F00A" w14:textId="77777777" w:rsidR="00D22783" w:rsidRDefault="00D22783" w:rsidP="003B7CC1">
            <w:pPr>
              <w:pStyle w:val="TAC"/>
              <w:keepNext w:val="0"/>
              <w:keepLines w:val="0"/>
            </w:pPr>
          </w:p>
          <w:p w14:paraId="15139131" w14:textId="77777777" w:rsidR="00D22783" w:rsidRDefault="00D22783" w:rsidP="003B7CC1">
            <w:pPr>
              <w:pStyle w:val="TAC"/>
              <w:keepNext w:val="0"/>
              <w:keepLines w:val="0"/>
            </w:pPr>
          </w:p>
          <w:p w14:paraId="2AB5CB76" w14:textId="77777777" w:rsidR="00D22783" w:rsidRDefault="00D22783" w:rsidP="003B7CC1">
            <w:pPr>
              <w:pStyle w:val="TAC"/>
              <w:keepNext w:val="0"/>
              <w:keepLines w:val="0"/>
            </w:pPr>
          </w:p>
          <w:p w14:paraId="1B4B2C5C" w14:textId="77777777" w:rsidR="00D22783" w:rsidRDefault="00D22783" w:rsidP="003B7CC1">
            <w:pPr>
              <w:pStyle w:val="TAC"/>
              <w:keepNext w:val="0"/>
              <w:keepLines w:val="0"/>
            </w:pPr>
            <w:r w:rsidRPr="000C2FA4">
              <w:t>GBAUException</w:t>
            </w:r>
            <w:r>
              <w:t xml:space="preserve"> well throwns</w:t>
            </w:r>
            <w:r w:rsidRPr="00FB3FBD">
              <w:t xml:space="preserve"> </w:t>
            </w:r>
            <w:r>
              <w:t>with reason</w:t>
            </w:r>
          </w:p>
          <w:p w14:paraId="2DF18BA2" w14:textId="77777777" w:rsidR="00D22783" w:rsidRPr="002A2EFE" w:rsidRDefault="00D22783" w:rsidP="003B7CC1">
            <w:pPr>
              <w:pStyle w:val="TAC"/>
              <w:keepNext w:val="0"/>
              <w:keepLines w:val="0"/>
            </w:pPr>
            <w:r w:rsidRPr="00384A32">
              <w:rPr>
                <w:sz w:val="16"/>
                <w:szCs w:val="18"/>
              </w:rPr>
              <w:t>GBA_U_BOOTSTRAP_NOT_DONE</w:t>
            </w:r>
          </w:p>
        </w:tc>
        <w:tc>
          <w:tcPr>
            <w:tcW w:w="855" w:type="dxa"/>
            <w:tcBorders>
              <w:top w:val="single" w:sz="4" w:space="0" w:color="auto"/>
              <w:left w:val="single" w:sz="4" w:space="0" w:color="auto"/>
              <w:bottom w:val="single" w:sz="4" w:space="0" w:color="auto"/>
              <w:right w:val="single" w:sz="4" w:space="0" w:color="auto"/>
            </w:tcBorders>
          </w:tcPr>
          <w:p w14:paraId="268680E6" w14:textId="77777777" w:rsidR="00D22783" w:rsidRPr="002A2EFE" w:rsidRDefault="00D22783" w:rsidP="003B7CC1">
            <w:pPr>
              <w:pStyle w:val="TAC"/>
              <w:keepNext w:val="0"/>
              <w:keepLines w:val="0"/>
            </w:pPr>
          </w:p>
        </w:tc>
      </w:tr>
      <w:tr w:rsidR="00D22783" w:rsidRPr="002A2EFE" w14:paraId="133355DB"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08709ACA" w14:textId="77777777" w:rsidR="00D22783" w:rsidRPr="002A2EFE" w:rsidRDefault="00D22783" w:rsidP="003B7CC1">
            <w:pPr>
              <w:pStyle w:val="TAC"/>
              <w:keepNext w:val="0"/>
              <w:keepLines w:val="0"/>
            </w:pPr>
            <w:r>
              <w:t>9</w:t>
            </w:r>
          </w:p>
        </w:tc>
        <w:tc>
          <w:tcPr>
            <w:tcW w:w="5666" w:type="dxa"/>
            <w:tcBorders>
              <w:top w:val="single" w:sz="4" w:space="0" w:color="auto"/>
              <w:left w:val="single" w:sz="4" w:space="0" w:color="auto"/>
              <w:bottom w:val="single" w:sz="4" w:space="0" w:color="auto"/>
              <w:right w:val="single" w:sz="4" w:space="0" w:color="auto"/>
            </w:tcBorders>
          </w:tcPr>
          <w:p w14:paraId="62EEDEB8" w14:textId="77777777" w:rsidR="00D22783" w:rsidRDefault="00D22783" w:rsidP="003B7CC1">
            <w:pPr>
              <w:pStyle w:val="TAC"/>
              <w:keepNext w:val="0"/>
              <w:keepLines w:val="0"/>
              <w:numPr>
                <w:ilvl w:val="0"/>
                <w:numId w:val="32"/>
              </w:numPr>
              <w:jc w:val="left"/>
            </w:pPr>
            <w:r>
              <w:t xml:space="preserve">Set GBAUCipher1 object to returned </w:t>
            </w:r>
            <w:r w:rsidRPr="002A2EFE">
              <w:t>getInstance()</w:t>
            </w:r>
            <w:r>
              <w:t>.</w:t>
            </w:r>
          </w:p>
          <w:p w14:paraId="00E3208C"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24645D53" w14:textId="77777777" w:rsidR="00D22783"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javacardx.crypto.Cipher.CIPHER_AES_CBC</w:t>
            </w:r>
          </w:p>
          <w:p w14:paraId="395CF10D"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paddingAlgorithm</w:t>
            </w:r>
            <w:r w:rsidRPr="000C6AB9">
              <w:rPr>
                <w:sz w:val="16"/>
                <w:szCs w:val="18"/>
              </w:rPr>
              <w:t xml:space="preserve"> </w:t>
            </w:r>
            <w:r>
              <w:t xml:space="preserve">= </w:t>
            </w:r>
            <w:r w:rsidRPr="002A2EFE">
              <w:t xml:space="preserve"> javacardx.crypto.Cipher.</w:t>
            </w:r>
            <w:r w:rsidRPr="00BA2282">
              <w:t>PAD_NULL</w:t>
            </w:r>
          </w:p>
          <w:p w14:paraId="3D985208" w14:textId="77777777" w:rsidR="00D22783"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externalAccess</w:t>
            </w:r>
            <w:r w:rsidRPr="000C6AB9">
              <w:rPr>
                <w:sz w:val="16"/>
                <w:szCs w:val="18"/>
              </w:rPr>
              <w:t xml:space="preserve"> </w:t>
            </w:r>
            <w:r>
              <w:t xml:space="preserve">= </w:t>
            </w:r>
            <w:r w:rsidRPr="002A2EFE">
              <w:t>false</w:t>
            </w:r>
          </w:p>
          <w:p w14:paraId="178FD806" w14:textId="77777777" w:rsidR="00D22783" w:rsidRDefault="00D22783" w:rsidP="003B7CC1">
            <w:pPr>
              <w:pStyle w:val="TAC"/>
              <w:keepNext w:val="0"/>
              <w:keepLines w:val="0"/>
              <w:ind w:left="103"/>
              <w:jc w:val="left"/>
            </w:pPr>
          </w:p>
          <w:p w14:paraId="045F0CDD" w14:textId="77777777" w:rsidR="00D22783" w:rsidRDefault="00D22783" w:rsidP="003B7CC1">
            <w:pPr>
              <w:pStyle w:val="TAC"/>
              <w:keepNext w:val="0"/>
              <w:keepLines w:val="0"/>
              <w:numPr>
                <w:ilvl w:val="0"/>
                <w:numId w:val="32"/>
              </w:numPr>
              <w:jc w:val="left"/>
            </w:pPr>
            <w:r>
              <w:lastRenderedPageBreak/>
              <w:t>GBA_U bootstrap performed successfully</w:t>
            </w:r>
          </w:p>
          <w:p w14:paraId="4D7D33FB" w14:textId="77777777" w:rsidR="00D22783" w:rsidRDefault="00D22783" w:rsidP="003B7CC1">
            <w:pPr>
              <w:pStyle w:val="TAC"/>
              <w:keepNext w:val="0"/>
              <w:keepLines w:val="0"/>
              <w:ind w:left="463"/>
              <w:jc w:val="left"/>
            </w:pPr>
          </w:p>
          <w:p w14:paraId="573FF8C7" w14:textId="77777777" w:rsidR="00D22783" w:rsidRDefault="00D22783" w:rsidP="003B7CC1">
            <w:pPr>
              <w:pStyle w:val="TAC"/>
              <w:keepNext w:val="0"/>
              <w:keepLines w:val="0"/>
              <w:numPr>
                <w:ilvl w:val="0"/>
                <w:numId w:val="32"/>
              </w:numPr>
              <w:jc w:val="left"/>
            </w:pPr>
            <w:r>
              <w:t>GBA_U NAF derivation not yet performed</w:t>
            </w:r>
          </w:p>
          <w:p w14:paraId="4C37C6E7" w14:textId="77777777" w:rsidR="00D22783" w:rsidRDefault="00D22783" w:rsidP="003B7CC1">
            <w:pPr>
              <w:pStyle w:val="TAC"/>
              <w:keepNext w:val="0"/>
              <w:keepLines w:val="0"/>
              <w:ind w:left="103"/>
              <w:jc w:val="left"/>
              <w:rPr>
                <w:rFonts w:ascii="Courier New" w:hAnsi="Courier New" w:cs="Courier New"/>
                <w:sz w:val="16"/>
                <w:szCs w:val="18"/>
              </w:rPr>
            </w:pPr>
          </w:p>
          <w:p w14:paraId="12D6793E" w14:textId="77777777" w:rsidR="00D22783" w:rsidRDefault="00D22783" w:rsidP="003B7CC1">
            <w:pPr>
              <w:pStyle w:val="TAC"/>
              <w:keepNext w:val="0"/>
              <w:keepLines w:val="0"/>
              <w:numPr>
                <w:ilvl w:val="0"/>
                <w:numId w:val="32"/>
              </w:numPr>
              <w:jc w:val="left"/>
            </w:pPr>
            <w:r>
              <w:t>Call GBAUCipher1.init()</w:t>
            </w:r>
          </w:p>
          <w:p w14:paraId="48F5F386"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1E8C37C5" w14:textId="77777777" w:rsidR="00D22783" w:rsidRDefault="00D22783" w:rsidP="003B7CC1">
            <w:pPr>
              <w:pStyle w:val="TAC"/>
              <w:keepNext w:val="0"/>
              <w:keepLines w:val="0"/>
              <w:numPr>
                <w:ilvl w:val="0"/>
                <w:numId w:val="13"/>
              </w:numPr>
              <w:ind w:left="245" w:hanging="142"/>
              <w:jc w:val="left"/>
            </w:pPr>
            <w:r w:rsidRPr="004E0A03">
              <w:rPr>
                <w:rFonts w:ascii="Courier New" w:hAnsi="Courier New" w:cs="Courier New"/>
                <w:sz w:val="16"/>
                <w:szCs w:val="18"/>
              </w:rPr>
              <w:t>theMode</w:t>
            </w:r>
            <w:r>
              <w:t xml:space="preserve"> = </w:t>
            </w:r>
            <w:r w:rsidRPr="0089585D">
              <w:t>MODE_ENCRYPT</w:t>
            </w:r>
          </w:p>
          <w:p w14:paraId="04443D1D" w14:textId="77777777" w:rsidR="00D22783" w:rsidRPr="002A2EFE" w:rsidRDefault="00D22783" w:rsidP="003B7CC1">
            <w:pPr>
              <w:pStyle w:val="TAC"/>
              <w:keepNext w:val="0"/>
              <w:keepLines w:val="0"/>
              <w:numPr>
                <w:ilvl w:val="0"/>
                <w:numId w:val="13"/>
              </w:numPr>
              <w:ind w:left="245" w:hanging="142"/>
              <w:jc w:val="left"/>
            </w:pPr>
            <w:r w:rsidRPr="004E0A03">
              <w:rPr>
                <w:rFonts w:ascii="Courier New" w:hAnsi="Courier New" w:cs="Courier New"/>
                <w:sz w:val="16"/>
                <w:szCs w:val="18"/>
              </w:rPr>
              <w:t>adfAID</w:t>
            </w:r>
            <w:r w:rsidRPr="004E0A03">
              <w:t xml:space="preserve"> </w:t>
            </w:r>
            <w:r>
              <w:t xml:space="preserve">= </w:t>
            </w:r>
            <w:r w:rsidRPr="002A2EFE">
              <w:t xml:space="preserve"> </w:t>
            </w:r>
            <w:r>
              <w:t>adfAID1</w:t>
            </w:r>
          </w:p>
          <w:p w14:paraId="48E92C05"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adfAIDOff</w:t>
            </w:r>
            <w:r>
              <w:t xml:space="preserve"> = 0</w:t>
            </w:r>
          </w:p>
          <w:p w14:paraId="344A9548"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adfAIDLen</w:t>
            </w:r>
            <w:r>
              <w:t>= length of adfAID1</w:t>
            </w:r>
          </w:p>
          <w:p w14:paraId="2C4DC05A"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w:t>
            </w:r>
            <w:r>
              <w:t xml:space="preserve"> = </w:t>
            </w:r>
            <w:r w:rsidRPr="00A90CDD">
              <w:t>nafID1</w:t>
            </w:r>
          </w:p>
          <w:p w14:paraId="3DD90454"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nafIDOff</w:t>
            </w:r>
            <w:r>
              <w:t xml:space="preserve"> = 0</w:t>
            </w:r>
          </w:p>
          <w:p w14:paraId="4987D6DE"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nafIDLen</w:t>
            </w:r>
            <w:r>
              <w:t xml:space="preserve"> = length of </w:t>
            </w:r>
            <w:r w:rsidRPr="00A90CDD">
              <w:t>nafID1</w:t>
            </w:r>
          </w:p>
          <w:p w14:paraId="7B4AE001" w14:textId="77777777" w:rsidR="00D22783" w:rsidRPr="00CA61DA" w:rsidRDefault="00D22783" w:rsidP="003B7CC1">
            <w:pPr>
              <w:pStyle w:val="TAC"/>
              <w:keepNext w:val="0"/>
              <w:keepLines w:val="0"/>
              <w:numPr>
                <w:ilvl w:val="0"/>
                <w:numId w:val="13"/>
              </w:numPr>
              <w:ind w:left="245" w:hanging="142"/>
              <w:jc w:val="left"/>
            </w:pPr>
            <w:r w:rsidRPr="00CA61DA">
              <w:rPr>
                <w:rFonts w:ascii="Courier New" w:hAnsi="Courier New" w:cs="Courier New"/>
                <w:sz w:val="16"/>
                <w:szCs w:val="18"/>
              </w:rPr>
              <w:t>bArray</w:t>
            </w:r>
            <w:r w:rsidRPr="00CA61DA">
              <w:t xml:space="preserve"> = </w:t>
            </w:r>
            <w:r>
              <w:t>initVector</w:t>
            </w:r>
          </w:p>
          <w:p w14:paraId="02809302" w14:textId="77777777" w:rsidR="00D22783" w:rsidRDefault="00D22783" w:rsidP="003B7CC1">
            <w:pPr>
              <w:pStyle w:val="TAC"/>
              <w:keepNext w:val="0"/>
              <w:keepLines w:val="0"/>
              <w:numPr>
                <w:ilvl w:val="0"/>
                <w:numId w:val="13"/>
              </w:numPr>
              <w:ind w:left="245" w:hanging="142"/>
              <w:jc w:val="left"/>
            </w:pPr>
            <w:r w:rsidRPr="00CA61DA">
              <w:rPr>
                <w:rFonts w:ascii="Courier New" w:hAnsi="Courier New" w:cs="Courier New"/>
                <w:sz w:val="16"/>
                <w:szCs w:val="18"/>
              </w:rPr>
              <w:t>bOff</w:t>
            </w:r>
            <w:r w:rsidRPr="00CA61DA">
              <w:t xml:space="preserve"> = 0</w:t>
            </w:r>
          </w:p>
          <w:p w14:paraId="199464F5" w14:textId="77777777" w:rsidR="00D22783" w:rsidRPr="002A2EFE" w:rsidRDefault="00D22783" w:rsidP="003B7CC1">
            <w:pPr>
              <w:pStyle w:val="TAC"/>
              <w:keepNext w:val="0"/>
              <w:keepLines w:val="0"/>
              <w:numPr>
                <w:ilvl w:val="0"/>
                <w:numId w:val="13"/>
              </w:numPr>
              <w:ind w:left="245" w:hanging="142"/>
              <w:jc w:val="left"/>
            </w:pPr>
            <w:r w:rsidRPr="00267ECA">
              <w:rPr>
                <w:rFonts w:ascii="Courier New" w:hAnsi="Courier New" w:cs="Courier New"/>
                <w:sz w:val="16"/>
                <w:szCs w:val="18"/>
              </w:rPr>
              <w:t>bLen</w:t>
            </w:r>
            <w:r>
              <w:rPr>
                <w:rFonts w:ascii="Courier New" w:hAnsi="Courier New" w:cs="Courier New"/>
                <w:sz w:val="16"/>
                <w:szCs w:val="18"/>
              </w:rPr>
              <w:t xml:space="preserve"> </w:t>
            </w:r>
            <w:r>
              <w:t>= length of initVector</w:t>
            </w:r>
          </w:p>
        </w:tc>
        <w:tc>
          <w:tcPr>
            <w:tcW w:w="2835" w:type="dxa"/>
            <w:tcBorders>
              <w:top w:val="single" w:sz="4" w:space="0" w:color="auto"/>
              <w:left w:val="single" w:sz="4" w:space="0" w:color="auto"/>
              <w:bottom w:val="single" w:sz="4" w:space="0" w:color="auto"/>
              <w:right w:val="single" w:sz="4" w:space="0" w:color="auto"/>
            </w:tcBorders>
          </w:tcPr>
          <w:p w14:paraId="6CF1CB71" w14:textId="77777777" w:rsidR="00D22783" w:rsidRPr="002A2EFE" w:rsidRDefault="00D22783" w:rsidP="003B7CC1">
            <w:pPr>
              <w:pStyle w:val="TAC"/>
              <w:keepNext w:val="0"/>
              <w:keepLines w:val="0"/>
            </w:pPr>
            <w:r>
              <w:lastRenderedPageBreak/>
              <w:t>GBAUCipher1 is a GBAUCipher instance.</w:t>
            </w:r>
          </w:p>
          <w:p w14:paraId="1316A6FD" w14:textId="77777777" w:rsidR="00D22783" w:rsidRDefault="00D22783" w:rsidP="003B7CC1">
            <w:pPr>
              <w:pStyle w:val="TAC"/>
              <w:keepNext w:val="0"/>
              <w:keepLines w:val="0"/>
            </w:pPr>
          </w:p>
          <w:p w14:paraId="6710F1FA" w14:textId="77777777" w:rsidR="00D22783" w:rsidRDefault="00D22783" w:rsidP="003B7CC1">
            <w:pPr>
              <w:pStyle w:val="TAC"/>
              <w:keepNext w:val="0"/>
              <w:keepLines w:val="0"/>
            </w:pPr>
          </w:p>
          <w:p w14:paraId="101FFB42" w14:textId="77777777" w:rsidR="00D22783" w:rsidRDefault="00D22783" w:rsidP="003B7CC1">
            <w:pPr>
              <w:pStyle w:val="TAC"/>
              <w:keepNext w:val="0"/>
              <w:keepLines w:val="0"/>
            </w:pPr>
          </w:p>
          <w:p w14:paraId="35F6DAFC" w14:textId="77777777" w:rsidR="00D22783" w:rsidRDefault="00D22783" w:rsidP="003B7CC1">
            <w:pPr>
              <w:pStyle w:val="TAC"/>
              <w:keepNext w:val="0"/>
              <w:keepLines w:val="0"/>
            </w:pPr>
          </w:p>
          <w:p w14:paraId="5A3BBE60" w14:textId="77777777" w:rsidR="00D22783" w:rsidRDefault="00D22783" w:rsidP="003B7CC1">
            <w:pPr>
              <w:pStyle w:val="TAC"/>
              <w:keepNext w:val="0"/>
              <w:keepLines w:val="0"/>
            </w:pPr>
          </w:p>
          <w:p w14:paraId="410357FE" w14:textId="77777777" w:rsidR="00D22783" w:rsidRDefault="00D22783" w:rsidP="003B7CC1">
            <w:pPr>
              <w:pStyle w:val="TAC"/>
              <w:keepNext w:val="0"/>
              <w:keepLines w:val="0"/>
            </w:pPr>
          </w:p>
          <w:p w14:paraId="3853936D" w14:textId="77777777" w:rsidR="00D22783" w:rsidRDefault="00D22783" w:rsidP="003B7CC1">
            <w:pPr>
              <w:pStyle w:val="TAC"/>
              <w:keepNext w:val="0"/>
              <w:keepLines w:val="0"/>
            </w:pPr>
          </w:p>
          <w:p w14:paraId="794B8281" w14:textId="77777777" w:rsidR="00D22783" w:rsidRDefault="00D22783" w:rsidP="003B7CC1">
            <w:pPr>
              <w:pStyle w:val="TAC"/>
              <w:keepNext w:val="0"/>
              <w:keepLines w:val="0"/>
            </w:pPr>
          </w:p>
          <w:p w14:paraId="60DA7AC2" w14:textId="77777777" w:rsidR="00D22783" w:rsidRPr="002A2EFE" w:rsidRDefault="00D22783" w:rsidP="003B7CC1">
            <w:pPr>
              <w:pStyle w:val="TAC"/>
              <w:keepNext w:val="0"/>
              <w:keepLines w:val="0"/>
            </w:pPr>
            <w:r w:rsidRPr="000C2FA4">
              <w:t>GBAUException</w:t>
            </w:r>
            <w:r>
              <w:t xml:space="preserve"> well throwns</w:t>
            </w:r>
            <w:r w:rsidRPr="00FB3FBD">
              <w:t xml:space="preserve"> </w:t>
            </w:r>
            <w:r>
              <w:t>with reason</w:t>
            </w:r>
            <w:r w:rsidRPr="00FB3FBD">
              <w:t xml:space="preserve"> </w:t>
            </w:r>
            <w:r w:rsidRPr="00384A32">
              <w:rPr>
                <w:sz w:val="14"/>
                <w:szCs w:val="16"/>
              </w:rPr>
              <w:t xml:space="preserve">GBA_U_NAF_DERIVATION_NOT_DONE </w:t>
            </w:r>
          </w:p>
        </w:tc>
        <w:tc>
          <w:tcPr>
            <w:tcW w:w="855" w:type="dxa"/>
            <w:tcBorders>
              <w:top w:val="single" w:sz="4" w:space="0" w:color="auto"/>
              <w:left w:val="single" w:sz="4" w:space="0" w:color="auto"/>
              <w:bottom w:val="single" w:sz="4" w:space="0" w:color="auto"/>
              <w:right w:val="single" w:sz="4" w:space="0" w:color="auto"/>
            </w:tcBorders>
          </w:tcPr>
          <w:p w14:paraId="38A453E5" w14:textId="77777777" w:rsidR="00D22783" w:rsidRPr="002A2EFE" w:rsidRDefault="00D22783" w:rsidP="003B7CC1">
            <w:pPr>
              <w:pStyle w:val="TAC"/>
              <w:keepNext w:val="0"/>
              <w:keepLines w:val="0"/>
            </w:pPr>
          </w:p>
        </w:tc>
      </w:tr>
      <w:tr w:rsidR="00D22783" w:rsidRPr="002A2EFE" w14:paraId="159A11A3"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337167FC" w14:textId="77777777" w:rsidR="00D22783" w:rsidRPr="002A2EFE" w:rsidRDefault="00D22783" w:rsidP="003B7CC1">
            <w:pPr>
              <w:pStyle w:val="TAC"/>
              <w:keepNext w:val="0"/>
              <w:keepLines w:val="0"/>
            </w:pPr>
            <w:r>
              <w:t>10</w:t>
            </w:r>
          </w:p>
        </w:tc>
        <w:tc>
          <w:tcPr>
            <w:tcW w:w="5666" w:type="dxa"/>
            <w:tcBorders>
              <w:top w:val="single" w:sz="4" w:space="0" w:color="auto"/>
              <w:left w:val="single" w:sz="4" w:space="0" w:color="auto"/>
              <w:bottom w:val="single" w:sz="4" w:space="0" w:color="auto"/>
              <w:right w:val="single" w:sz="4" w:space="0" w:color="auto"/>
            </w:tcBorders>
          </w:tcPr>
          <w:p w14:paraId="20AEF595" w14:textId="77777777" w:rsidR="00D22783" w:rsidRDefault="00D22783" w:rsidP="003B7CC1">
            <w:pPr>
              <w:pStyle w:val="TAC"/>
              <w:keepNext w:val="0"/>
              <w:keepLines w:val="0"/>
              <w:numPr>
                <w:ilvl w:val="0"/>
                <w:numId w:val="33"/>
              </w:numPr>
              <w:jc w:val="left"/>
            </w:pPr>
            <w:r>
              <w:t xml:space="preserve">Set GBAUCipher1 object to returned </w:t>
            </w:r>
            <w:r w:rsidRPr="002A2EFE">
              <w:t>getInstance()</w:t>
            </w:r>
            <w:r>
              <w:t>.</w:t>
            </w:r>
          </w:p>
          <w:p w14:paraId="73101018"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4A46670C" w14:textId="77777777" w:rsidR="00D22783"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javacardx.crypto.Cipher.CIPHER_AES_CBC</w:t>
            </w:r>
          </w:p>
          <w:p w14:paraId="09EC1ACB"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paddingAlgorithm</w:t>
            </w:r>
            <w:r w:rsidRPr="000C6AB9">
              <w:rPr>
                <w:sz w:val="16"/>
                <w:szCs w:val="18"/>
              </w:rPr>
              <w:t xml:space="preserve"> </w:t>
            </w:r>
            <w:r>
              <w:t xml:space="preserve">= </w:t>
            </w:r>
            <w:r w:rsidRPr="002A2EFE">
              <w:t xml:space="preserve"> javacardx.crypto.Cipher.</w:t>
            </w:r>
            <w:r w:rsidRPr="00BA2282">
              <w:t>PAD_NULL</w:t>
            </w:r>
          </w:p>
          <w:p w14:paraId="41CC92A5" w14:textId="77777777" w:rsidR="00D22783"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externalAccess</w:t>
            </w:r>
            <w:r w:rsidRPr="000C6AB9">
              <w:rPr>
                <w:sz w:val="16"/>
                <w:szCs w:val="18"/>
              </w:rPr>
              <w:t xml:space="preserve"> </w:t>
            </w:r>
            <w:r>
              <w:t xml:space="preserve">= </w:t>
            </w:r>
            <w:r w:rsidRPr="002A2EFE">
              <w:t>false</w:t>
            </w:r>
          </w:p>
          <w:p w14:paraId="6022A6EC" w14:textId="77777777" w:rsidR="00D22783" w:rsidRDefault="00D22783" w:rsidP="003B7CC1">
            <w:pPr>
              <w:pStyle w:val="TAC"/>
              <w:keepNext w:val="0"/>
              <w:keepLines w:val="0"/>
              <w:ind w:left="103"/>
              <w:jc w:val="left"/>
            </w:pPr>
          </w:p>
          <w:p w14:paraId="2C6A838D" w14:textId="77777777" w:rsidR="00D22783" w:rsidRDefault="00D22783" w:rsidP="003B7CC1">
            <w:pPr>
              <w:pStyle w:val="TAC"/>
              <w:keepNext w:val="0"/>
              <w:keepLines w:val="0"/>
              <w:numPr>
                <w:ilvl w:val="0"/>
                <w:numId w:val="33"/>
              </w:numPr>
              <w:jc w:val="left"/>
            </w:pPr>
            <w:r>
              <w:t>GBA_U bootstrap performed successfully</w:t>
            </w:r>
          </w:p>
          <w:p w14:paraId="0D458D92" w14:textId="77777777" w:rsidR="00D22783" w:rsidRDefault="00D22783" w:rsidP="003B7CC1">
            <w:pPr>
              <w:pStyle w:val="TAC"/>
              <w:keepNext w:val="0"/>
              <w:keepLines w:val="0"/>
              <w:ind w:left="463"/>
              <w:jc w:val="left"/>
            </w:pPr>
          </w:p>
          <w:p w14:paraId="4054C93F" w14:textId="77777777" w:rsidR="00D22783" w:rsidRDefault="00D22783" w:rsidP="003B7CC1">
            <w:pPr>
              <w:pStyle w:val="TAC"/>
              <w:keepNext w:val="0"/>
              <w:keepLines w:val="0"/>
              <w:numPr>
                <w:ilvl w:val="0"/>
                <w:numId w:val="33"/>
              </w:numPr>
              <w:jc w:val="left"/>
            </w:pPr>
            <w:r>
              <w:t xml:space="preserve">GBA_U NAF performed successfully with </w:t>
            </w:r>
            <w:r w:rsidRPr="007D0212">
              <w:t>NAF_ID</w:t>
            </w:r>
            <w:r>
              <w:t xml:space="preserve"> using </w:t>
            </w:r>
            <w:r w:rsidRPr="00D629D2">
              <w:t>nafID</w:t>
            </w:r>
            <w:r>
              <w:t>1 value</w:t>
            </w:r>
          </w:p>
          <w:p w14:paraId="0FB93A00" w14:textId="77777777" w:rsidR="00D22783" w:rsidRDefault="00D22783" w:rsidP="003B7CC1">
            <w:pPr>
              <w:pStyle w:val="TAC"/>
              <w:keepNext w:val="0"/>
              <w:keepLines w:val="0"/>
              <w:ind w:left="103"/>
              <w:jc w:val="left"/>
              <w:rPr>
                <w:rFonts w:ascii="Courier New" w:hAnsi="Courier New" w:cs="Courier New"/>
                <w:sz w:val="16"/>
                <w:szCs w:val="18"/>
              </w:rPr>
            </w:pPr>
          </w:p>
          <w:p w14:paraId="4FF2C9BF" w14:textId="77777777" w:rsidR="00D22783" w:rsidRDefault="00D22783" w:rsidP="003B7CC1">
            <w:pPr>
              <w:pStyle w:val="TAC"/>
              <w:keepNext w:val="0"/>
              <w:keepLines w:val="0"/>
              <w:numPr>
                <w:ilvl w:val="0"/>
                <w:numId w:val="33"/>
              </w:numPr>
              <w:jc w:val="left"/>
            </w:pPr>
            <w:r>
              <w:t>Call GBAUCipher1.init()</w:t>
            </w:r>
          </w:p>
          <w:p w14:paraId="3032839F"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1CF03F6F" w14:textId="77777777" w:rsidR="00D22783" w:rsidRDefault="00D22783" w:rsidP="003B7CC1">
            <w:pPr>
              <w:pStyle w:val="TAC"/>
              <w:keepNext w:val="0"/>
              <w:keepLines w:val="0"/>
              <w:numPr>
                <w:ilvl w:val="0"/>
                <w:numId w:val="13"/>
              </w:numPr>
              <w:ind w:left="245" w:hanging="142"/>
              <w:jc w:val="left"/>
            </w:pPr>
            <w:r w:rsidRPr="004E0A03">
              <w:rPr>
                <w:rFonts w:ascii="Courier New" w:hAnsi="Courier New" w:cs="Courier New"/>
                <w:sz w:val="16"/>
                <w:szCs w:val="18"/>
              </w:rPr>
              <w:t>theMode</w:t>
            </w:r>
            <w:r>
              <w:t xml:space="preserve"> = </w:t>
            </w:r>
            <w:r w:rsidRPr="0089585D">
              <w:t>MODE_ENCRYPT</w:t>
            </w:r>
          </w:p>
          <w:p w14:paraId="47BE428A" w14:textId="77777777" w:rsidR="00D22783" w:rsidRPr="002A2EFE" w:rsidRDefault="00D22783" w:rsidP="003B7CC1">
            <w:pPr>
              <w:pStyle w:val="TAC"/>
              <w:keepNext w:val="0"/>
              <w:keepLines w:val="0"/>
              <w:numPr>
                <w:ilvl w:val="0"/>
                <w:numId w:val="13"/>
              </w:numPr>
              <w:ind w:left="245" w:hanging="142"/>
              <w:jc w:val="left"/>
            </w:pPr>
            <w:r w:rsidRPr="004E0A03">
              <w:rPr>
                <w:rFonts w:ascii="Courier New" w:hAnsi="Courier New" w:cs="Courier New"/>
                <w:sz w:val="16"/>
                <w:szCs w:val="18"/>
              </w:rPr>
              <w:t>adfAID</w:t>
            </w:r>
            <w:r w:rsidRPr="004E0A03">
              <w:t xml:space="preserve"> </w:t>
            </w:r>
            <w:r>
              <w:t xml:space="preserve">= </w:t>
            </w:r>
            <w:r w:rsidRPr="002A2EFE">
              <w:t xml:space="preserve"> </w:t>
            </w:r>
            <w:r>
              <w:t>adfAID2</w:t>
            </w:r>
          </w:p>
          <w:p w14:paraId="690B9154"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adfAIDOff</w:t>
            </w:r>
            <w:r>
              <w:t xml:space="preserve"> = 0</w:t>
            </w:r>
          </w:p>
          <w:p w14:paraId="7BD3449D"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adfAIDLen</w:t>
            </w:r>
            <w:r>
              <w:t>= length of adfAID2</w:t>
            </w:r>
          </w:p>
          <w:p w14:paraId="72FC39F6"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w:t>
            </w:r>
            <w:r>
              <w:t xml:space="preserve"> = </w:t>
            </w:r>
            <w:r w:rsidRPr="00A90CDD">
              <w:t>nafID1</w:t>
            </w:r>
          </w:p>
          <w:p w14:paraId="5148872E"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nafIDOff</w:t>
            </w:r>
            <w:r>
              <w:t xml:space="preserve"> = 0</w:t>
            </w:r>
          </w:p>
          <w:p w14:paraId="6676D071"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nafIDLen</w:t>
            </w:r>
            <w:r>
              <w:t xml:space="preserve"> = length of </w:t>
            </w:r>
            <w:r w:rsidRPr="00A90CDD">
              <w:t>nafID1</w:t>
            </w:r>
          </w:p>
          <w:p w14:paraId="77276BFE" w14:textId="77777777" w:rsidR="00D22783" w:rsidRPr="00CA61DA" w:rsidRDefault="00D22783" w:rsidP="003B7CC1">
            <w:pPr>
              <w:pStyle w:val="TAC"/>
              <w:keepNext w:val="0"/>
              <w:keepLines w:val="0"/>
              <w:numPr>
                <w:ilvl w:val="0"/>
                <w:numId w:val="13"/>
              </w:numPr>
              <w:ind w:left="245" w:hanging="142"/>
              <w:jc w:val="left"/>
            </w:pPr>
            <w:r w:rsidRPr="00CA61DA">
              <w:rPr>
                <w:rFonts w:ascii="Courier New" w:hAnsi="Courier New" w:cs="Courier New"/>
                <w:sz w:val="16"/>
                <w:szCs w:val="18"/>
              </w:rPr>
              <w:t>bArray</w:t>
            </w:r>
            <w:r w:rsidRPr="00CA61DA">
              <w:t xml:space="preserve"> = </w:t>
            </w:r>
            <w:r>
              <w:t>initVector</w:t>
            </w:r>
          </w:p>
          <w:p w14:paraId="3E66F386" w14:textId="77777777" w:rsidR="00D22783" w:rsidRDefault="00D22783" w:rsidP="003B7CC1">
            <w:pPr>
              <w:pStyle w:val="TAC"/>
              <w:keepNext w:val="0"/>
              <w:keepLines w:val="0"/>
              <w:numPr>
                <w:ilvl w:val="0"/>
                <w:numId w:val="13"/>
              </w:numPr>
              <w:ind w:left="245" w:hanging="142"/>
              <w:jc w:val="left"/>
            </w:pPr>
            <w:r w:rsidRPr="00CA61DA">
              <w:rPr>
                <w:rFonts w:ascii="Courier New" w:hAnsi="Courier New" w:cs="Courier New"/>
                <w:sz w:val="16"/>
                <w:szCs w:val="18"/>
              </w:rPr>
              <w:t>bOff</w:t>
            </w:r>
            <w:r w:rsidRPr="00CA61DA">
              <w:t xml:space="preserve"> = 0</w:t>
            </w:r>
          </w:p>
          <w:p w14:paraId="0E992616" w14:textId="77777777" w:rsidR="00D22783" w:rsidRPr="002A2EFE" w:rsidRDefault="00D22783" w:rsidP="003B7CC1">
            <w:pPr>
              <w:pStyle w:val="TAC"/>
              <w:keepNext w:val="0"/>
              <w:keepLines w:val="0"/>
              <w:numPr>
                <w:ilvl w:val="0"/>
                <w:numId w:val="13"/>
              </w:numPr>
              <w:ind w:left="245" w:hanging="142"/>
              <w:jc w:val="left"/>
            </w:pPr>
            <w:r w:rsidRPr="00267ECA">
              <w:rPr>
                <w:rFonts w:ascii="Courier New" w:hAnsi="Courier New" w:cs="Courier New"/>
                <w:sz w:val="16"/>
                <w:szCs w:val="18"/>
              </w:rPr>
              <w:t>bLen</w:t>
            </w:r>
            <w:r>
              <w:rPr>
                <w:rFonts w:ascii="Courier New" w:hAnsi="Courier New" w:cs="Courier New"/>
                <w:sz w:val="16"/>
                <w:szCs w:val="18"/>
              </w:rPr>
              <w:t xml:space="preserve"> </w:t>
            </w:r>
            <w:r>
              <w:t>= length of initVector</w:t>
            </w:r>
          </w:p>
        </w:tc>
        <w:tc>
          <w:tcPr>
            <w:tcW w:w="2835" w:type="dxa"/>
            <w:tcBorders>
              <w:top w:val="single" w:sz="4" w:space="0" w:color="auto"/>
              <w:left w:val="single" w:sz="4" w:space="0" w:color="auto"/>
              <w:bottom w:val="single" w:sz="4" w:space="0" w:color="auto"/>
              <w:right w:val="single" w:sz="4" w:space="0" w:color="auto"/>
            </w:tcBorders>
          </w:tcPr>
          <w:p w14:paraId="2456DBA2" w14:textId="77777777" w:rsidR="00D22783" w:rsidRPr="002A2EFE" w:rsidRDefault="00D22783" w:rsidP="003B7CC1">
            <w:pPr>
              <w:pStyle w:val="TAC"/>
              <w:keepNext w:val="0"/>
              <w:keepLines w:val="0"/>
            </w:pPr>
            <w:r>
              <w:t>GBAUCipher1 is a GBAUCipher instance.</w:t>
            </w:r>
          </w:p>
          <w:p w14:paraId="33348DD3" w14:textId="77777777" w:rsidR="00D22783" w:rsidRDefault="00D22783" w:rsidP="003B7CC1">
            <w:pPr>
              <w:pStyle w:val="TAC"/>
              <w:keepNext w:val="0"/>
              <w:keepLines w:val="0"/>
            </w:pPr>
          </w:p>
          <w:p w14:paraId="0231A56F" w14:textId="77777777" w:rsidR="00D22783" w:rsidRDefault="00D22783" w:rsidP="003B7CC1">
            <w:pPr>
              <w:pStyle w:val="TAC"/>
              <w:keepNext w:val="0"/>
              <w:keepLines w:val="0"/>
            </w:pPr>
          </w:p>
          <w:p w14:paraId="45A43544" w14:textId="77777777" w:rsidR="00D22783" w:rsidRDefault="00D22783" w:rsidP="003B7CC1">
            <w:pPr>
              <w:pStyle w:val="TAC"/>
              <w:keepNext w:val="0"/>
              <w:keepLines w:val="0"/>
            </w:pPr>
          </w:p>
          <w:p w14:paraId="479C5669" w14:textId="77777777" w:rsidR="00D22783" w:rsidRDefault="00D22783" w:rsidP="003B7CC1">
            <w:pPr>
              <w:pStyle w:val="TAC"/>
              <w:keepNext w:val="0"/>
              <w:keepLines w:val="0"/>
            </w:pPr>
          </w:p>
          <w:p w14:paraId="53ABC96B" w14:textId="77777777" w:rsidR="00D22783" w:rsidRDefault="00D22783" w:rsidP="003B7CC1">
            <w:pPr>
              <w:pStyle w:val="TAC"/>
              <w:keepNext w:val="0"/>
              <w:keepLines w:val="0"/>
            </w:pPr>
          </w:p>
          <w:p w14:paraId="005AEE75" w14:textId="77777777" w:rsidR="00D22783" w:rsidRDefault="00D22783" w:rsidP="003B7CC1">
            <w:pPr>
              <w:pStyle w:val="TAC"/>
              <w:keepNext w:val="0"/>
              <w:keepLines w:val="0"/>
            </w:pPr>
          </w:p>
          <w:p w14:paraId="3B7AB726" w14:textId="77777777" w:rsidR="00D22783" w:rsidRDefault="00D22783" w:rsidP="003B7CC1">
            <w:pPr>
              <w:pStyle w:val="TAC"/>
              <w:keepNext w:val="0"/>
              <w:keepLines w:val="0"/>
            </w:pPr>
          </w:p>
          <w:p w14:paraId="6DD112EE" w14:textId="77777777" w:rsidR="00D22783" w:rsidRDefault="00D22783" w:rsidP="003B7CC1">
            <w:pPr>
              <w:pStyle w:val="TAC"/>
              <w:keepNext w:val="0"/>
              <w:keepLines w:val="0"/>
            </w:pPr>
          </w:p>
          <w:p w14:paraId="08D032CB" w14:textId="77777777" w:rsidR="00D22783" w:rsidRDefault="00D22783" w:rsidP="003B7CC1">
            <w:pPr>
              <w:pStyle w:val="TAC"/>
              <w:keepNext w:val="0"/>
              <w:keepLines w:val="0"/>
            </w:pPr>
          </w:p>
          <w:p w14:paraId="363952D0" w14:textId="77777777" w:rsidR="00D22783" w:rsidRPr="002A2EFE" w:rsidRDefault="00D22783" w:rsidP="003B7CC1">
            <w:pPr>
              <w:pStyle w:val="TAC"/>
              <w:keepNext w:val="0"/>
              <w:keepLines w:val="0"/>
            </w:pPr>
            <w:r w:rsidRPr="000C2FA4">
              <w:t>GBAUException</w:t>
            </w:r>
            <w:r>
              <w:t xml:space="preserve"> well throwns</w:t>
            </w:r>
            <w:r w:rsidRPr="00FB3FBD">
              <w:t xml:space="preserve"> </w:t>
            </w:r>
            <w:r>
              <w:t>with reason</w:t>
            </w:r>
            <w:r w:rsidRPr="00FB3FBD">
              <w:t xml:space="preserve"> GBA_U_INCORRECT_ADF_AID</w:t>
            </w:r>
          </w:p>
        </w:tc>
        <w:tc>
          <w:tcPr>
            <w:tcW w:w="855" w:type="dxa"/>
            <w:tcBorders>
              <w:top w:val="single" w:sz="4" w:space="0" w:color="auto"/>
              <w:left w:val="single" w:sz="4" w:space="0" w:color="auto"/>
              <w:bottom w:val="single" w:sz="4" w:space="0" w:color="auto"/>
              <w:right w:val="single" w:sz="4" w:space="0" w:color="auto"/>
            </w:tcBorders>
          </w:tcPr>
          <w:p w14:paraId="502AD0D3" w14:textId="77777777" w:rsidR="00D22783" w:rsidRPr="002A2EFE" w:rsidRDefault="00D22783" w:rsidP="003B7CC1">
            <w:pPr>
              <w:pStyle w:val="TAC"/>
              <w:keepNext w:val="0"/>
              <w:keepLines w:val="0"/>
            </w:pPr>
          </w:p>
        </w:tc>
      </w:tr>
      <w:tr w:rsidR="00D22783" w:rsidRPr="002A2EFE" w14:paraId="3322483E"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52A34BAB" w14:textId="77777777" w:rsidR="00D22783" w:rsidRPr="002A2EFE" w:rsidRDefault="00D22783" w:rsidP="003B7CC1">
            <w:pPr>
              <w:pStyle w:val="TAC"/>
              <w:keepNext w:val="0"/>
              <w:keepLines w:val="0"/>
            </w:pPr>
            <w:r>
              <w:t>11</w:t>
            </w:r>
          </w:p>
        </w:tc>
        <w:tc>
          <w:tcPr>
            <w:tcW w:w="5666" w:type="dxa"/>
            <w:tcBorders>
              <w:top w:val="single" w:sz="4" w:space="0" w:color="auto"/>
              <w:left w:val="single" w:sz="4" w:space="0" w:color="auto"/>
              <w:bottom w:val="single" w:sz="4" w:space="0" w:color="auto"/>
              <w:right w:val="single" w:sz="4" w:space="0" w:color="auto"/>
            </w:tcBorders>
          </w:tcPr>
          <w:p w14:paraId="5D9AB477" w14:textId="77777777" w:rsidR="00D22783" w:rsidRDefault="00D22783" w:rsidP="003B7CC1">
            <w:pPr>
              <w:pStyle w:val="TAC"/>
              <w:keepNext w:val="0"/>
              <w:keepLines w:val="0"/>
              <w:numPr>
                <w:ilvl w:val="0"/>
                <w:numId w:val="34"/>
              </w:numPr>
              <w:jc w:val="left"/>
            </w:pPr>
            <w:r>
              <w:t xml:space="preserve">Set GBAUCipher1 object to returned </w:t>
            </w:r>
            <w:r w:rsidRPr="002A2EFE">
              <w:t>getInstance()</w:t>
            </w:r>
            <w:r>
              <w:t>.</w:t>
            </w:r>
          </w:p>
          <w:p w14:paraId="130A0ECD"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03E69296" w14:textId="77777777" w:rsidR="00D22783"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javacardx.crypto.Cipher.CIPHER_AES_CBC</w:t>
            </w:r>
          </w:p>
          <w:p w14:paraId="3F923C3D"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paddingAlgorithm</w:t>
            </w:r>
            <w:r w:rsidRPr="000C6AB9">
              <w:rPr>
                <w:sz w:val="16"/>
                <w:szCs w:val="18"/>
              </w:rPr>
              <w:t xml:space="preserve"> </w:t>
            </w:r>
            <w:r>
              <w:t xml:space="preserve">= </w:t>
            </w:r>
            <w:r w:rsidRPr="002A2EFE">
              <w:t xml:space="preserve"> javacardx.crypto.Cipher.</w:t>
            </w:r>
            <w:r w:rsidRPr="00BA2282">
              <w:t>PAD_NULL</w:t>
            </w:r>
          </w:p>
          <w:p w14:paraId="681DCF64" w14:textId="77777777" w:rsidR="00D22783"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externalAccess</w:t>
            </w:r>
            <w:r w:rsidRPr="000C6AB9">
              <w:rPr>
                <w:sz w:val="16"/>
                <w:szCs w:val="18"/>
              </w:rPr>
              <w:t xml:space="preserve"> </w:t>
            </w:r>
            <w:r>
              <w:t xml:space="preserve">= </w:t>
            </w:r>
            <w:r w:rsidRPr="002A2EFE">
              <w:t>false</w:t>
            </w:r>
          </w:p>
          <w:p w14:paraId="5AAA2A5C" w14:textId="77777777" w:rsidR="00D22783" w:rsidRDefault="00D22783" w:rsidP="003B7CC1">
            <w:pPr>
              <w:pStyle w:val="TAC"/>
              <w:keepNext w:val="0"/>
              <w:keepLines w:val="0"/>
              <w:ind w:left="103"/>
              <w:jc w:val="left"/>
            </w:pPr>
          </w:p>
          <w:p w14:paraId="4D27EF00" w14:textId="77777777" w:rsidR="00D22783" w:rsidRDefault="00D22783" w:rsidP="003B7CC1">
            <w:pPr>
              <w:pStyle w:val="TAC"/>
              <w:keepNext w:val="0"/>
              <w:keepLines w:val="0"/>
              <w:numPr>
                <w:ilvl w:val="0"/>
                <w:numId w:val="34"/>
              </w:numPr>
              <w:jc w:val="left"/>
            </w:pPr>
            <w:r>
              <w:t>GBA_U bootstrap performed successfully</w:t>
            </w:r>
          </w:p>
          <w:p w14:paraId="1008BC34" w14:textId="77777777" w:rsidR="00D22783" w:rsidRDefault="00D22783" w:rsidP="003B7CC1">
            <w:pPr>
              <w:pStyle w:val="TAC"/>
              <w:keepNext w:val="0"/>
              <w:keepLines w:val="0"/>
              <w:ind w:left="463"/>
              <w:jc w:val="left"/>
            </w:pPr>
          </w:p>
          <w:p w14:paraId="3A28CB44" w14:textId="77777777" w:rsidR="00D22783" w:rsidRDefault="00D22783" w:rsidP="003B7CC1">
            <w:pPr>
              <w:pStyle w:val="TAC"/>
              <w:keepNext w:val="0"/>
              <w:keepLines w:val="0"/>
              <w:numPr>
                <w:ilvl w:val="0"/>
                <w:numId w:val="34"/>
              </w:numPr>
              <w:jc w:val="left"/>
            </w:pPr>
            <w:r>
              <w:t xml:space="preserve">GBA_U NAF performed successfully with </w:t>
            </w:r>
            <w:r w:rsidRPr="007D0212">
              <w:t>NAF_ID</w:t>
            </w:r>
            <w:r>
              <w:t xml:space="preserve"> using </w:t>
            </w:r>
            <w:r w:rsidRPr="00D629D2">
              <w:t>nafID</w:t>
            </w:r>
            <w:r>
              <w:t>1 value</w:t>
            </w:r>
          </w:p>
          <w:p w14:paraId="4A0AC845" w14:textId="77777777" w:rsidR="00D22783" w:rsidRDefault="00D22783" w:rsidP="003B7CC1">
            <w:pPr>
              <w:pStyle w:val="TAC"/>
              <w:keepNext w:val="0"/>
              <w:keepLines w:val="0"/>
              <w:ind w:left="103"/>
              <w:jc w:val="left"/>
              <w:rPr>
                <w:rFonts w:ascii="Courier New" w:hAnsi="Courier New" w:cs="Courier New"/>
                <w:sz w:val="16"/>
                <w:szCs w:val="18"/>
              </w:rPr>
            </w:pPr>
          </w:p>
          <w:p w14:paraId="1AB1CD5E" w14:textId="77777777" w:rsidR="00D22783" w:rsidRDefault="00D22783" w:rsidP="003B7CC1">
            <w:pPr>
              <w:pStyle w:val="TAC"/>
              <w:keepNext w:val="0"/>
              <w:keepLines w:val="0"/>
              <w:numPr>
                <w:ilvl w:val="0"/>
                <w:numId w:val="34"/>
              </w:numPr>
              <w:jc w:val="left"/>
            </w:pPr>
            <w:r>
              <w:t>Call GBAUCipher1.init()</w:t>
            </w:r>
          </w:p>
          <w:p w14:paraId="322061DF"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1F576FDF" w14:textId="77777777" w:rsidR="00D22783" w:rsidRDefault="00D22783" w:rsidP="003B7CC1">
            <w:pPr>
              <w:pStyle w:val="TAC"/>
              <w:keepNext w:val="0"/>
              <w:keepLines w:val="0"/>
              <w:numPr>
                <w:ilvl w:val="0"/>
                <w:numId w:val="13"/>
              </w:numPr>
              <w:ind w:left="245" w:hanging="142"/>
              <w:jc w:val="left"/>
            </w:pPr>
            <w:r w:rsidRPr="004E0A03">
              <w:rPr>
                <w:rFonts w:ascii="Courier New" w:hAnsi="Courier New" w:cs="Courier New"/>
                <w:sz w:val="16"/>
                <w:szCs w:val="18"/>
              </w:rPr>
              <w:t>theMode</w:t>
            </w:r>
            <w:r>
              <w:t xml:space="preserve"> = </w:t>
            </w:r>
            <w:r w:rsidRPr="0089585D">
              <w:t>MODE_ENCRYPT</w:t>
            </w:r>
          </w:p>
          <w:p w14:paraId="786B78E7" w14:textId="77777777" w:rsidR="00D22783" w:rsidRPr="002A2EFE" w:rsidRDefault="00D22783" w:rsidP="003B7CC1">
            <w:pPr>
              <w:pStyle w:val="TAC"/>
              <w:keepNext w:val="0"/>
              <w:keepLines w:val="0"/>
              <w:numPr>
                <w:ilvl w:val="0"/>
                <w:numId w:val="13"/>
              </w:numPr>
              <w:ind w:left="245" w:hanging="142"/>
              <w:jc w:val="left"/>
            </w:pPr>
            <w:r w:rsidRPr="004E0A03">
              <w:rPr>
                <w:rFonts w:ascii="Courier New" w:hAnsi="Courier New" w:cs="Courier New"/>
                <w:sz w:val="16"/>
                <w:szCs w:val="18"/>
              </w:rPr>
              <w:t>adfAID</w:t>
            </w:r>
            <w:r w:rsidRPr="004E0A03">
              <w:t xml:space="preserve"> </w:t>
            </w:r>
            <w:r>
              <w:t xml:space="preserve">= </w:t>
            </w:r>
            <w:r w:rsidRPr="002A2EFE">
              <w:t xml:space="preserve"> </w:t>
            </w:r>
            <w:r>
              <w:t>adfAID1</w:t>
            </w:r>
          </w:p>
          <w:p w14:paraId="4E0A2D47"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adfAIDOff</w:t>
            </w:r>
            <w:r>
              <w:t xml:space="preserve"> = 0</w:t>
            </w:r>
          </w:p>
          <w:p w14:paraId="7777E444"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adfAIDLen</w:t>
            </w:r>
            <w:r>
              <w:t>= length of adfAID1</w:t>
            </w:r>
          </w:p>
          <w:p w14:paraId="4D7CFEFC"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w:t>
            </w:r>
            <w:r>
              <w:t xml:space="preserve"> = </w:t>
            </w:r>
            <w:r w:rsidRPr="00A90CDD">
              <w:t>nafID</w:t>
            </w:r>
            <w:r>
              <w:t>2</w:t>
            </w:r>
          </w:p>
          <w:p w14:paraId="4F4EF42B"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nafIDOff</w:t>
            </w:r>
            <w:r>
              <w:t xml:space="preserve"> = 0</w:t>
            </w:r>
          </w:p>
          <w:p w14:paraId="22FA01AB"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nafIDLen</w:t>
            </w:r>
            <w:r>
              <w:t xml:space="preserve"> = length of </w:t>
            </w:r>
            <w:r w:rsidRPr="00A90CDD">
              <w:t>nafID</w:t>
            </w:r>
            <w:r>
              <w:t>2</w:t>
            </w:r>
          </w:p>
          <w:p w14:paraId="6C1ED41C" w14:textId="77777777" w:rsidR="00D22783" w:rsidRPr="00CA61DA" w:rsidRDefault="00D22783" w:rsidP="003B7CC1">
            <w:pPr>
              <w:pStyle w:val="TAC"/>
              <w:keepNext w:val="0"/>
              <w:keepLines w:val="0"/>
              <w:numPr>
                <w:ilvl w:val="0"/>
                <w:numId w:val="13"/>
              </w:numPr>
              <w:ind w:left="245" w:hanging="142"/>
              <w:jc w:val="left"/>
            </w:pPr>
            <w:r w:rsidRPr="00CA61DA">
              <w:rPr>
                <w:rFonts w:ascii="Courier New" w:hAnsi="Courier New" w:cs="Courier New"/>
                <w:sz w:val="16"/>
                <w:szCs w:val="18"/>
              </w:rPr>
              <w:t>bArray</w:t>
            </w:r>
            <w:r w:rsidRPr="00CA61DA">
              <w:t xml:space="preserve"> = </w:t>
            </w:r>
            <w:r>
              <w:t>initVector</w:t>
            </w:r>
          </w:p>
          <w:p w14:paraId="75BC31F3" w14:textId="77777777" w:rsidR="00D22783" w:rsidRDefault="00D22783" w:rsidP="003B7CC1">
            <w:pPr>
              <w:pStyle w:val="TAC"/>
              <w:keepNext w:val="0"/>
              <w:keepLines w:val="0"/>
              <w:numPr>
                <w:ilvl w:val="0"/>
                <w:numId w:val="13"/>
              </w:numPr>
              <w:ind w:left="245" w:hanging="142"/>
              <w:jc w:val="left"/>
            </w:pPr>
            <w:r w:rsidRPr="00CA61DA">
              <w:rPr>
                <w:rFonts w:ascii="Courier New" w:hAnsi="Courier New" w:cs="Courier New"/>
                <w:sz w:val="16"/>
                <w:szCs w:val="18"/>
              </w:rPr>
              <w:t>bOff</w:t>
            </w:r>
            <w:r w:rsidRPr="00CA61DA">
              <w:t xml:space="preserve"> = 0</w:t>
            </w:r>
          </w:p>
          <w:p w14:paraId="4FD53A2D" w14:textId="77777777" w:rsidR="00D22783" w:rsidRPr="002A2EFE" w:rsidRDefault="00D22783" w:rsidP="003B7CC1">
            <w:pPr>
              <w:pStyle w:val="TAC"/>
              <w:keepNext w:val="0"/>
              <w:keepLines w:val="0"/>
              <w:numPr>
                <w:ilvl w:val="0"/>
                <w:numId w:val="13"/>
              </w:numPr>
              <w:ind w:left="245" w:hanging="142"/>
              <w:jc w:val="left"/>
            </w:pPr>
            <w:r w:rsidRPr="00267ECA">
              <w:rPr>
                <w:rFonts w:ascii="Courier New" w:hAnsi="Courier New" w:cs="Courier New"/>
                <w:sz w:val="16"/>
                <w:szCs w:val="18"/>
              </w:rPr>
              <w:t>bLen</w:t>
            </w:r>
            <w:r>
              <w:rPr>
                <w:rFonts w:ascii="Courier New" w:hAnsi="Courier New" w:cs="Courier New"/>
                <w:sz w:val="16"/>
                <w:szCs w:val="18"/>
              </w:rPr>
              <w:t xml:space="preserve"> </w:t>
            </w:r>
            <w:r>
              <w:t>= length of initVector</w:t>
            </w:r>
          </w:p>
        </w:tc>
        <w:tc>
          <w:tcPr>
            <w:tcW w:w="2835" w:type="dxa"/>
            <w:tcBorders>
              <w:top w:val="single" w:sz="4" w:space="0" w:color="auto"/>
              <w:left w:val="single" w:sz="4" w:space="0" w:color="auto"/>
              <w:bottom w:val="single" w:sz="4" w:space="0" w:color="auto"/>
              <w:right w:val="single" w:sz="4" w:space="0" w:color="auto"/>
            </w:tcBorders>
          </w:tcPr>
          <w:p w14:paraId="4225B6C6" w14:textId="77777777" w:rsidR="00D22783" w:rsidRPr="002A2EFE" w:rsidRDefault="00D22783" w:rsidP="003B7CC1">
            <w:pPr>
              <w:pStyle w:val="TAC"/>
              <w:keepNext w:val="0"/>
              <w:keepLines w:val="0"/>
            </w:pPr>
            <w:r>
              <w:t>GBAUCipher1 is a GBAUCipher instance.</w:t>
            </w:r>
          </w:p>
          <w:p w14:paraId="3BE1AF62" w14:textId="77777777" w:rsidR="00D22783" w:rsidRDefault="00D22783" w:rsidP="003B7CC1">
            <w:pPr>
              <w:pStyle w:val="TAC"/>
              <w:keepNext w:val="0"/>
              <w:keepLines w:val="0"/>
            </w:pPr>
          </w:p>
          <w:p w14:paraId="5C121A31" w14:textId="77777777" w:rsidR="00D22783" w:rsidRDefault="00D22783" w:rsidP="003B7CC1">
            <w:pPr>
              <w:pStyle w:val="TAC"/>
              <w:keepNext w:val="0"/>
              <w:keepLines w:val="0"/>
            </w:pPr>
          </w:p>
          <w:p w14:paraId="3D83B09A" w14:textId="77777777" w:rsidR="00D22783" w:rsidRDefault="00D22783" w:rsidP="003B7CC1">
            <w:pPr>
              <w:pStyle w:val="TAC"/>
              <w:keepNext w:val="0"/>
              <w:keepLines w:val="0"/>
            </w:pPr>
          </w:p>
          <w:p w14:paraId="001AE5E1" w14:textId="77777777" w:rsidR="00D22783" w:rsidRDefault="00D22783" w:rsidP="003B7CC1">
            <w:pPr>
              <w:pStyle w:val="TAC"/>
              <w:keepNext w:val="0"/>
              <w:keepLines w:val="0"/>
            </w:pPr>
          </w:p>
          <w:p w14:paraId="22F1ABBA" w14:textId="77777777" w:rsidR="00D22783" w:rsidRDefault="00D22783" w:rsidP="003B7CC1">
            <w:pPr>
              <w:pStyle w:val="TAC"/>
              <w:keepNext w:val="0"/>
              <w:keepLines w:val="0"/>
            </w:pPr>
          </w:p>
          <w:p w14:paraId="2C55C0E3" w14:textId="77777777" w:rsidR="00D22783" w:rsidRDefault="00D22783" w:rsidP="003B7CC1">
            <w:pPr>
              <w:pStyle w:val="TAC"/>
              <w:keepNext w:val="0"/>
              <w:keepLines w:val="0"/>
            </w:pPr>
          </w:p>
          <w:p w14:paraId="70D57CCF" w14:textId="77777777" w:rsidR="00D22783" w:rsidRDefault="00D22783" w:rsidP="003B7CC1">
            <w:pPr>
              <w:pStyle w:val="TAC"/>
              <w:keepNext w:val="0"/>
              <w:keepLines w:val="0"/>
            </w:pPr>
          </w:p>
          <w:p w14:paraId="492201D1" w14:textId="77777777" w:rsidR="00D22783" w:rsidRDefault="00D22783" w:rsidP="003B7CC1">
            <w:pPr>
              <w:pStyle w:val="TAC"/>
              <w:keepNext w:val="0"/>
              <w:keepLines w:val="0"/>
            </w:pPr>
          </w:p>
          <w:p w14:paraId="38AC8911" w14:textId="77777777" w:rsidR="00D22783" w:rsidRDefault="00D22783" w:rsidP="003B7CC1">
            <w:pPr>
              <w:pStyle w:val="TAC"/>
              <w:keepNext w:val="0"/>
              <w:keepLines w:val="0"/>
            </w:pPr>
          </w:p>
          <w:p w14:paraId="4E13185B" w14:textId="77777777" w:rsidR="00D22783" w:rsidRPr="002A2EFE" w:rsidRDefault="00D22783" w:rsidP="003B7CC1">
            <w:pPr>
              <w:pStyle w:val="TAC"/>
              <w:keepNext w:val="0"/>
              <w:keepLines w:val="0"/>
            </w:pPr>
            <w:r w:rsidRPr="000C2FA4">
              <w:t>GBAUException</w:t>
            </w:r>
            <w:r>
              <w:t xml:space="preserve"> well throwns</w:t>
            </w:r>
            <w:r w:rsidRPr="00FB3FBD">
              <w:t xml:space="preserve"> </w:t>
            </w:r>
            <w:r>
              <w:t>with reason</w:t>
            </w:r>
            <w:r w:rsidRPr="00FB3FBD">
              <w:t xml:space="preserve"> </w:t>
            </w:r>
            <w:r w:rsidRPr="00384A32">
              <w:t>GBA_U_INCORRECT_NAF_ID</w:t>
            </w:r>
            <w:r>
              <w:t xml:space="preserve"> </w:t>
            </w:r>
          </w:p>
        </w:tc>
        <w:tc>
          <w:tcPr>
            <w:tcW w:w="855" w:type="dxa"/>
            <w:tcBorders>
              <w:top w:val="single" w:sz="4" w:space="0" w:color="auto"/>
              <w:left w:val="single" w:sz="4" w:space="0" w:color="auto"/>
              <w:bottom w:val="single" w:sz="4" w:space="0" w:color="auto"/>
              <w:right w:val="single" w:sz="4" w:space="0" w:color="auto"/>
            </w:tcBorders>
          </w:tcPr>
          <w:p w14:paraId="4D9A4A54" w14:textId="77777777" w:rsidR="00D22783" w:rsidRPr="002A2EFE" w:rsidRDefault="00D22783" w:rsidP="003B7CC1">
            <w:pPr>
              <w:pStyle w:val="TAC"/>
              <w:keepNext w:val="0"/>
              <w:keepLines w:val="0"/>
            </w:pPr>
          </w:p>
        </w:tc>
      </w:tr>
      <w:tr w:rsidR="00D22783" w:rsidRPr="002A2EFE" w14:paraId="6EB636A2"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453A3030" w14:textId="77777777" w:rsidR="00D22783" w:rsidRPr="002A2EFE" w:rsidRDefault="00D22783" w:rsidP="003B7CC1">
            <w:pPr>
              <w:pStyle w:val="TAC"/>
              <w:keepNext w:val="0"/>
              <w:keepLines w:val="0"/>
            </w:pPr>
            <w:r>
              <w:t>12</w:t>
            </w:r>
          </w:p>
        </w:tc>
        <w:tc>
          <w:tcPr>
            <w:tcW w:w="5666" w:type="dxa"/>
            <w:tcBorders>
              <w:top w:val="single" w:sz="4" w:space="0" w:color="auto"/>
              <w:left w:val="single" w:sz="4" w:space="0" w:color="auto"/>
              <w:bottom w:val="single" w:sz="4" w:space="0" w:color="auto"/>
              <w:right w:val="single" w:sz="4" w:space="0" w:color="auto"/>
            </w:tcBorders>
          </w:tcPr>
          <w:p w14:paraId="64578E15" w14:textId="77777777" w:rsidR="00D22783" w:rsidRDefault="00D22783" w:rsidP="003B7CC1">
            <w:pPr>
              <w:pStyle w:val="TAC"/>
              <w:keepNext w:val="0"/>
              <w:keepLines w:val="0"/>
              <w:numPr>
                <w:ilvl w:val="0"/>
                <w:numId w:val="35"/>
              </w:numPr>
              <w:jc w:val="left"/>
            </w:pPr>
            <w:r>
              <w:t xml:space="preserve">Set GBAUCipher1 object to returned </w:t>
            </w:r>
            <w:r w:rsidRPr="002A2EFE">
              <w:t>getInstance()</w:t>
            </w:r>
            <w:r>
              <w:t>.</w:t>
            </w:r>
          </w:p>
          <w:p w14:paraId="0DF2A402"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308A952D" w14:textId="77777777" w:rsidR="00D22783"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javacardx.crypto.Cipher.CIPHER_AES_CBC</w:t>
            </w:r>
          </w:p>
          <w:p w14:paraId="4F89BEE1"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paddingAlgorithm</w:t>
            </w:r>
            <w:r w:rsidRPr="000C6AB9">
              <w:rPr>
                <w:sz w:val="16"/>
                <w:szCs w:val="18"/>
              </w:rPr>
              <w:t xml:space="preserve"> </w:t>
            </w:r>
            <w:r>
              <w:t xml:space="preserve">= </w:t>
            </w:r>
            <w:r w:rsidRPr="002A2EFE">
              <w:t xml:space="preserve"> javacardx.crypto.Cipher.</w:t>
            </w:r>
            <w:r w:rsidRPr="00BA2282">
              <w:t>PAD_NULL</w:t>
            </w:r>
          </w:p>
          <w:p w14:paraId="726CAE47" w14:textId="77777777" w:rsidR="00D22783"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externalAccess</w:t>
            </w:r>
            <w:r w:rsidRPr="000C6AB9">
              <w:rPr>
                <w:sz w:val="16"/>
                <w:szCs w:val="18"/>
              </w:rPr>
              <w:t xml:space="preserve"> </w:t>
            </w:r>
            <w:r>
              <w:t xml:space="preserve">= </w:t>
            </w:r>
            <w:r w:rsidRPr="002A2EFE">
              <w:t>false</w:t>
            </w:r>
          </w:p>
          <w:p w14:paraId="4E66D340" w14:textId="77777777" w:rsidR="00D22783" w:rsidRDefault="00D22783" w:rsidP="003B7CC1">
            <w:pPr>
              <w:pStyle w:val="TAC"/>
              <w:keepNext w:val="0"/>
              <w:keepLines w:val="0"/>
              <w:ind w:left="103"/>
              <w:jc w:val="left"/>
            </w:pPr>
          </w:p>
          <w:p w14:paraId="59C32906" w14:textId="77777777" w:rsidR="00D22783" w:rsidRDefault="00D22783" w:rsidP="003B7CC1">
            <w:pPr>
              <w:pStyle w:val="TAC"/>
              <w:keepNext w:val="0"/>
              <w:keepLines w:val="0"/>
              <w:numPr>
                <w:ilvl w:val="0"/>
                <w:numId w:val="35"/>
              </w:numPr>
              <w:jc w:val="left"/>
            </w:pPr>
            <w:r>
              <w:t>GBA_U bootstrap performed successfully</w:t>
            </w:r>
          </w:p>
          <w:p w14:paraId="2F099ECD" w14:textId="77777777" w:rsidR="00D22783" w:rsidRDefault="00D22783" w:rsidP="003B7CC1">
            <w:pPr>
              <w:pStyle w:val="TAC"/>
              <w:keepNext w:val="0"/>
              <w:keepLines w:val="0"/>
              <w:ind w:left="463"/>
              <w:jc w:val="left"/>
            </w:pPr>
          </w:p>
          <w:p w14:paraId="1F1DED3A" w14:textId="77777777" w:rsidR="00D22783" w:rsidRDefault="00D22783" w:rsidP="003B7CC1">
            <w:pPr>
              <w:pStyle w:val="TAC"/>
              <w:keepNext w:val="0"/>
              <w:keepLines w:val="0"/>
              <w:numPr>
                <w:ilvl w:val="0"/>
                <w:numId w:val="35"/>
              </w:numPr>
              <w:jc w:val="left"/>
            </w:pPr>
            <w:r>
              <w:t xml:space="preserve">GBA_U NAF performed successfully with </w:t>
            </w:r>
            <w:r w:rsidRPr="007D0212">
              <w:t>NAF_ID</w:t>
            </w:r>
            <w:r>
              <w:t xml:space="preserve"> using </w:t>
            </w:r>
            <w:r w:rsidRPr="00D629D2">
              <w:t>nafID</w:t>
            </w:r>
            <w:r>
              <w:t>1 value</w:t>
            </w:r>
          </w:p>
          <w:p w14:paraId="5A2279E0" w14:textId="77777777" w:rsidR="00D22783" w:rsidRDefault="00D22783" w:rsidP="003B7CC1">
            <w:pPr>
              <w:pStyle w:val="TAC"/>
              <w:keepNext w:val="0"/>
              <w:keepLines w:val="0"/>
              <w:ind w:left="103"/>
              <w:jc w:val="left"/>
              <w:rPr>
                <w:rFonts w:ascii="Courier New" w:hAnsi="Courier New" w:cs="Courier New"/>
                <w:sz w:val="16"/>
                <w:szCs w:val="18"/>
              </w:rPr>
            </w:pPr>
          </w:p>
          <w:p w14:paraId="77AA5BDD" w14:textId="77777777" w:rsidR="00D22783" w:rsidRDefault="00D22783" w:rsidP="003B7CC1">
            <w:pPr>
              <w:pStyle w:val="TAC"/>
              <w:keepNext w:val="0"/>
              <w:keepLines w:val="0"/>
              <w:numPr>
                <w:ilvl w:val="0"/>
                <w:numId w:val="35"/>
              </w:numPr>
              <w:jc w:val="left"/>
            </w:pPr>
            <w:r>
              <w:t>Call GBAUCipher1.init()</w:t>
            </w:r>
          </w:p>
          <w:p w14:paraId="5D933727"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73B7B565" w14:textId="77777777" w:rsidR="00D22783" w:rsidRDefault="00D22783" w:rsidP="003B7CC1">
            <w:pPr>
              <w:pStyle w:val="TAC"/>
              <w:keepNext w:val="0"/>
              <w:keepLines w:val="0"/>
              <w:numPr>
                <w:ilvl w:val="0"/>
                <w:numId w:val="13"/>
              </w:numPr>
              <w:ind w:left="245" w:hanging="142"/>
              <w:jc w:val="left"/>
            </w:pPr>
            <w:r w:rsidRPr="004E0A03">
              <w:rPr>
                <w:rFonts w:ascii="Courier New" w:hAnsi="Courier New" w:cs="Courier New"/>
                <w:sz w:val="16"/>
                <w:szCs w:val="18"/>
              </w:rPr>
              <w:t>theMode</w:t>
            </w:r>
            <w:r>
              <w:t xml:space="preserve"> = </w:t>
            </w:r>
            <w:r w:rsidRPr="0089585D">
              <w:t>MODE_ENCRYPT</w:t>
            </w:r>
          </w:p>
          <w:p w14:paraId="69B6E8E9" w14:textId="77777777" w:rsidR="00D22783" w:rsidRPr="002A2EFE" w:rsidRDefault="00D22783" w:rsidP="003B7CC1">
            <w:pPr>
              <w:pStyle w:val="TAC"/>
              <w:keepNext w:val="0"/>
              <w:keepLines w:val="0"/>
              <w:numPr>
                <w:ilvl w:val="0"/>
                <w:numId w:val="13"/>
              </w:numPr>
              <w:ind w:left="245" w:hanging="142"/>
              <w:jc w:val="left"/>
            </w:pPr>
            <w:r w:rsidRPr="004E0A03">
              <w:rPr>
                <w:rFonts w:ascii="Courier New" w:hAnsi="Courier New" w:cs="Courier New"/>
                <w:sz w:val="16"/>
                <w:szCs w:val="18"/>
              </w:rPr>
              <w:t>adfAID</w:t>
            </w:r>
            <w:r w:rsidRPr="004E0A03">
              <w:t xml:space="preserve"> </w:t>
            </w:r>
            <w:r>
              <w:t xml:space="preserve">= </w:t>
            </w:r>
            <w:r w:rsidRPr="002A2EFE">
              <w:t xml:space="preserve"> </w:t>
            </w:r>
            <w:r>
              <w:t>adfAID1</w:t>
            </w:r>
          </w:p>
          <w:p w14:paraId="2912315A"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adfAIDOff</w:t>
            </w:r>
            <w:r>
              <w:t xml:space="preserve"> = 0</w:t>
            </w:r>
          </w:p>
          <w:p w14:paraId="39FC0317"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adfAIDLen</w:t>
            </w:r>
            <w:r>
              <w:t>= length of adfAID1</w:t>
            </w:r>
          </w:p>
          <w:p w14:paraId="140F6871"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w:t>
            </w:r>
            <w:r>
              <w:t xml:space="preserve"> = </w:t>
            </w:r>
            <w:r w:rsidRPr="00A90CDD">
              <w:t>nafID1</w:t>
            </w:r>
          </w:p>
          <w:p w14:paraId="2E267DC9"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nafIDOff</w:t>
            </w:r>
            <w:r>
              <w:t xml:space="preserve"> = 0</w:t>
            </w:r>
          </w:p>
          <w:p w14:paraId="15B44D7B"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nafIDLen</w:t>
            </w:r>
            <w:r>
              <w:t xml:space="preserve"> = length of </w:t>
            </w:r>
            <w:r w:rsidRPr="00A90CDD">
              <w:t>nafID1</w:t>
            </w:r>
          </w:p>
          <w:p w14:paraId="410D29C5" w14:textId="77777777" w:rsidR="00D22783" w:rsidRPr="00CA61DA" w:rsidRDefault="00D22783" w:rsidP="003B7CC1">
            <w:pPr>
              <w:pStyle w:val="TAC"/>
              <w:keepNext w:val="0"/>
              <w:keepLines w:val="0"/>
              <w:numPr>
                <w:ilvl w:val="0"/>
                <w:numId w:val="13"/>
              </w:numPr>
              <w:ind w:left="245" w:hanging="142"/>
              <w:jc w:val="left"/>
            </w:pPr>
            <w:r w:rsidRPr="00CA61DA">
              <w:rPr>
                <w:rFonts w:ascii="Courier New" w:hAnsi="Courier New" w:cs="Courier New"/>
                <w:sz w:val="16"/>
                <w:szCs w:val="18"/>
              </w:rPr>
              <w:t>bArray</w:t>
            </w:r>
            <w:r w:rsidRPr="00CA61DA">
              <w:t xml:space="preserve"> = </w:t>
            </w:r>
            <w:r>
              <w:t>initVector</w:t>
            </w:r>
          </w:p>
          <w:p w14:paraId="31084C59" w14:textId="77777777" w:rsidR="00D22783" w:rsidRDefault="00D22783" w:rsidP="003B7CC1">
            <w:pPr>
              <w:pStyle w:val="TAC"/>
              <w:keepNext w:val="0"/>
              <w:keepLines w:val="0"/>
              <w:numPr>
                <w:ilvl w:val="0"/>
                <w:numId w:val="13"/>
              </w:numPr>
              <w:ind w:left="245" w:hanging="142"/>
              <w:jc w:val="left"/>
            </w:pPr>
            <w:r w:rsidRPr="00CA61DA">
              <w:rPr>
                <w:rFonts w:ascii="Courier New" w:hAnsi="Courier New" w:cs="Courier New"/>
                <w:sz w:val="16"/>
                <w:szCs w:val="18"/>
              </w:rPr>
              <w:t>bOff</w:t>
            </w:r>
            <w:r w:rsidRPr="00CA61DA">
              <w:t xml:space="preserve"> = 0</w:t>
            </w:r>
          </w:p>
          <w:p w14:paraId="2665CDBF" w14:textId="77777777" w:rsidR="00D22783" w:rsidRPr="002A2EFE" w:rsidRDefault="00D22783" w:rsidP="003B7CC1">
            <w:pPr>
              <w:pStyle w:val="TAC"/>
              <w:keepNext w:val="0"/>
              <w:keepLines w:val="0"/>
              <w:numPr>
                <w:ilvl w:val="0"/>
                <w:numId w:val="13"/>
              </w:numPr>
              <w:ind w:left="245" w:hanging="142"/>
              <w:jc w:val="left"/>
            </w:pPr>
            <w:r w:rsidRPr="00267ECA">
              <w:rPr>
                <w:rFonts w:ascii="Courier New" w:hAnsi="Courier New" w:cs="Courier New"/>
                <w:sz w:val="16"/>
                <w:szCs w:val="18"/>
              </w:rPr>
              <w:t>bLen</w:t>
            </w:r>
            <w:r>
              <w:rPr>
                <w:rFonts w:ascii="Courier New" w:hAnsi="Courier New" w:cs="Courier New"/>
                <w:sz w:val="16"/>
                <w:szCs w:val="18"/>
              </w:rPr>
              <w:t xml:space="preserve"> </w:t>
            </w:r>
            <w:r>
              <w:t>= length of initVector</w:t>
            </w:r>
          </w:p>
        </w:tc>
        <w:tc>
          <w:tcPr>
            <w:tcW w:w="2835" w:type="dxa"/>
            <w:tcBorders>
              <w:top w:val="single" w:sz="4" w:space="0" w:color="auto"/>
              <w:left w:val="single" w:sz="4" w:space="0" w:color="auto"/>
              <w:bottom w:val="single" w:sz="4" w:space="0" w:color="auto"/>
              <w:right w:val="single" w:sz="4" w:space="0" w:color="auto"/>
            </w:tcBorders>
          </w:tcPr>
          <w:p w14:paraId="2A92E2F1" w14:textId="77777777" w:rsidR="00D22783" w:rsidRPr="002A2EFE" w:rsidRDefault="00D22783" w:rsidP="003B7CC1">
            <w:pPr>
              <w:pStyle w:val="TAC"/>
              <w:keepNext w:val="0"/>
              <w:keepLines w:val="0"/>
            </w:pPr>
            <w:r>
              <w:lastRenderedPageBreak/>
              <w:t>GBAUCipher1 is a GBAUCipher instance.</w:t>
            </w:r>
          </w:p>
          <w:p w14:paraId="6019071F" w14:textId="77777777" w:rsidR="00D22783" w:rsidRDefault="00D22783" w:rsidP="003B7CC1">
            <w:pPr>
              <w:pStyle w:val="TAC"/>
              <w:keepNext w:val="0"/>
              <w:keepLines w:val="0"/>
            </w:pPr>
          </w:p>
          <w:p w14:paraId="3B332CB8" w14:textId="77777777" w:rsidR="00D22783" w:rsidRDefault="00D22783" w:rsidP="003B7CC1">
            <w:pPr>
              <w:pStyle w:val="TAC"/>
              <w:keepNext w:val="0"/>
              <w:keepLines w:val="0"/>
            </w:pPr>
          </w:p>
          <w:p w14:paraId="35475D5F" w14:textId="77777777" w:rsidR="00D22783" w:rsidRDefault="00D22783" w:rsidP="003B7CC1">
            <w:pPr>
              <w:pStyle w:val="TAC"/>
              <w:keepNext w:val="0"/>
              <w:keepLines w:val="0"/>
            </w:pPr>
          </w:p>
          <w:p w14:paraId="0DD5C6C7" w14:textId="77777777" w:rsidR="00D22783" w:rsidRDefault="00D22783" w:rsidP="003B7CC1">
            <w:pPr>
              <w:pStyle w:val="TAC"/>
              <w:keepNext w:val="0"/>
              <w:keepLines w:val="0"/>
            </w:pPr>
          </w:p>
          <w:p w14:paraId="5D377BC9" w14:textId="77777777" w:rsidR="00D22783" w:rsidRDefault="00D22783" w:rsidP="003B7CC1">
            <w:pPr>
              <w:pStyle w:val="TAC"/>
              <w:keepNext w:val="0"/>
              <w:keepLines w:val="0"/>
            </w:pPr>
          </w:p>
          <w:p w14:paraId="3494B067" w14:textId="77777777" w:rsidR="00D22783" w:rsidRDefault="00D22783" w:rsidP="003B7CC1">
            <w:pPr>
              <w:pStyle w:val="TAC"/>
              <w:keepNext w:val="0"/>
              <w:keepLines w:val="0"/>
            </w:pPr>
          </w:p>
          <w:p w14:paraId="474025DA" w14:textId="77777777" w:rsidR="00D22783" w:rsidRDefault="00D22783" w:rsidP="003B7CC1">
            <w:pPr>
              <w:pStyle w:val="TAC"/>
              <w:keepNext w:val="0"/>
              <w:keepLines w:val="0"/>
            </w:pPr>
          </w:p>
          <w:p w14:paraId="02F8EC26" w14:textId="77777777" w:rsidR="00D22783" w:rsidRDefault="00D22783" w:rsidP="003B7CC1">
            <w:pPr>
              <w:pStyle w:val="TAC"/>
              <w:keepNext w:val="0"/>
              <w:keepLines w:val="0"/>
            </w:pPr>
          </w:p>
          <w:p w14:paraId="22881A04" w14:textId="77777777" w:rsidR="00D22783" w:rsidRDefault="00D22783" w:rsidP="003B7CC1">
            <w:pPr>
              <w:pStyle w:val="TAC"/>
              <w:keepNext w:val="0"/>
              <w:keepLines w:val="0"/>
            </w:pPr>
          </w:p>
          <w:p w14:paraId="5A5AC560" w14:textId="77777777" w:rsidR="00D22783" w:rsidRPr="002A2EFE" w:rsidRDefault="00D22783" w:rsidP="003B7CC1">
            <w:pPr>
              <w:pStyle w:val="TAC"/>
              <w:keepNext w:val="0"/>
              <w:keepLines w:val="0"/>
            </w:pPr>
            <w:r>
              <w:t>No exception thrown</w:t>
            </w:r>
          </w:p>
        </w:tc>
        <w:tc>
          <w:tcPr>
            <w:tcW w:w="855" w:type="dxa"/>
            <w:tcBorders>
              <w:top w:val="single" w:sz="4" w:space="0" w:color="auto"/>
              <w:left w:val="single" w:sz="4" w:space="0" w:color="auto"/>
              <w:bottom w:val="single" w:sz="4" w:space="0" w:color="auto"/>
              <w:right w:val="single" w:sz="4" w:space="0" w:color="auto"/>
            </w:tcBorders>
          </w:tcPr>
          <w:p w14:paraId="6752CE03" w14:textId="77777777" w:rsidR="00D22783" w:rsidRPr="002A2EFE" w:rsidRDefault="00D22783" w:rsidP="003B7CC1">
            <w:pPr>
              <w:pStyle w:val="TAC"/>
              <w:keepNext w:val="0"/>
              <w:keepLines w:val="0"/>
            </w:pPr>
          </w:p>
        </w:tc>
      </w:tr>
      <w:tr w:rsidR="00D22783" w:rsidRPr="002A2EFE" w14:paraId="721BFA15"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5F5AD41E" w14:textId="77777777" w:rsidR="00D22783" w:rsidRPr="002A2EFE" w:rsidRDefault="00D22783" w:rsidP="003B7CC1">
            <w:pPr>
              <w:pStyle w:val="TAC"/>
              <w:keepNext w:val="0"/>
              <w:keepLines w:val="0"/>
            </w:pPr>
            <w:r>
              <w:t>13</w:t>
            </w:r>
          </w:p>
        </w:tc>
        <w:tc>
          <w:tcPr>
            <w:tcW w:w="5666" w:type="dxa"/>
            <w:tcBorders>
              <w:top w:val="single" w:sz="4" w:space="0" w:color="auto"/>
              <w:left w:val="single" w:sz="4" w:space="0" w:color="auto"/>
              <w:bottom w:val="single" w:sz="4" w:space="0" w:color="auto"/>
              <w:right w:val="single" w:sz="4" w:space="0" w:color="auto"/>
            </w:tcBorders>
          </w:tcPr>
          <w:p w14:paraId="3A887910" w14:textId="77777777" w:rsidR="00D22783" w:rsidRDefault="00D22783" w:rsidP="003B7CC1">
            <w:pPr>
              <w:pStyle w:val="TAC"/>
              <w:keepNext w:val="0"/>
              <w:keepLines w:val="0"/>
              <w:numPr>
                <w:ilvl w:val="0"/>
                <w:numId w:val="36"/>
              </w:numPr>
              <w:jc w:val="left"/>
            </w:pPr>
            <w:r>
              <w:t xml:space="preserve">Set GBAUCipher1 object to returned </w:t>
            </w:r>
            <w:r w:rsidRPr="002A2EFE">
              <w:t>getInstance()</w:t>
            </w:r>
            <w:r>
              <w:t>.</w:t>
            </w:r>
          </w:p>
          <w:p w14:paraId="20991F73"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2D5840F1" w14:textId="77777777" w:rsidR="00D22783"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javacardx.crypto.Cipher.CIPHER_AES_CBC</w:t>
            </w:r>
          </w:p>
          <w:p w14:paraId="2DC01FF0"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paddingAlgorithm</w:t>
            </w:r>
            <w:r w:rsidRPr="000C6AB9">
              <w:rPr>
                <w:sz w:val="16"/>
                <w:szCs w:val="18"/>
              </w:rPr>
              <w:t xml:space="preserve"> </w:t>
            </w:r>
            <w:r>
              <w:t xml:space="preserve">= </w:t>
            </w:r>
            <w:r w:rsidRPr="002A2EFE">
              <w:t xml:space="preserve"> javacardx.crypto.Cipher.</w:t>
            </w:r>
            <w:r w:rsidRPr="00BA2282">
              <w:t>PAD_NULL</w:t>
            </w:r>
          </w:p>
          <w:p w14:paraId="3E96117B" w14:textId="77777777" w:rsidR="00D22783"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externalAccess</w:t>
            </w:r>
            <w:r w:rsidRPr="000C6AB9">
              <w:rPr>
                <w:sz w:val="16"/>
                <w:szCs w:val="18"/>
              </w:rPr>
              <w:t xml:space="preserve"> </w:t>
            </w:r>
            <w:r>
              <w:t xml:space="preserve">= </w:t>
            </w:r>
            <w:r w:rsidRPr="002A2EFE">
              <w:t>false</w:t>
            </w:r>
          </w:p>
          <w:p w14:paraId="1E29669D" w14:textId="77777777" w:rsidR="00D22783" w:rsidRDefault="00D22783" w:rsidP="003B7CC1">
            <w:pPr>
              <w:pStyle w:val="TAC"/>
              <w:keepNext w:val="0"/>
              <w:keepLines w:val="0"/>
              <w:ind w:left="103"/>
              <w:jc w:val="left"/>
            </w:pPr>
          </w:p>
          <w:p w14:paraId="35526117" w14:textId="77777777" w:rsidR="00D22783" w:rsidRDefault="00D22783" w:rsidP="003B7CC1">
            <w:pPr>
              <w:pStyle w:val="TAC"/>
              <w:keepNext w:val="0"/>
              <w:keepLines w:val="0"/>
              <w:numPr>
                <w:ilvl w:val="0"/>
                <w:numId w:val="36"/>
              </w:numPr>
              <w:jc w:val="left"/>
            </w:pPr>
            <w:r>
              <w:t>GBA_U bootstrap performed successfully</w:t>
            </w:r>
          </w:p>
          <w:p w14:paraId="346370D8" w14:textId="77777777" w:rsidR="00D22783" w:rsidRDefault="00D22783" w:rsidP="003B7CC1">
            <w:pPr>
              <w:pStyle w:val="TAC"/>
              <w:keepNext w:val="0"/>
              <w:keepLines w:val="0"/>
              <w:ind w:left="463"/>
              <w:jc w:val="left"/>
            </w:pPr>
          </w:p>
          <w:p w14:paraId="65ECDEDD" w14:textId="77777777" w:rsidR="00D22783" w:rsidRDefault="00D22783" w:rsidP="003B7CC1">
            <w:pPr>
              <w:pStyle w:val="TAC"/>
              <w:keepNext w:val="0"/>
              <w:keepLines w:val="0"/>
              <w:numPr>
                <w:ilvl w:val="0"/>
                <w:numId w:val="36"/>
              </w:numPr>
              <w:jc w:val="left"/>
            </w:pPr>
            <w:r>
              <w:t xml:space="preserve">GBA_U NAF performed successfully with </w:t>
            </w:r>
            <w:r w:rsidRPr="007D0212">
              <w:t>NAF_ID</w:t>
            </w:r>
            <w:r>
              <w:t xml:space="preserve"> using </w:t>
            </w:r>
            <w:r w:rsidRPr="00D629D2">
              <w:t>nafID</w:t>
            </w:r>
            <w:r>
              <w:t>1 value</w:t>
            </w:r>
          </w:p>
          <w:p w14:paraId="4B2EC0AA" w14:textId="77777777" w:rsidR="00D22783" w:rsidRDefault="00D22783" w:rsidP="003B7CC1">
            <w:pPr>
              <w:pStyle w:val="TAC"/>
              <w:keepNext w:val="0"/>
              <w:keepLines w:val="0"/>
              <w:ind w:left="103"/>
              <w:jc w:val="left"/>
              <w:rPr>
                <w:rFonts w:ascii="Courier New" w:hAnsi="Courier New" w:cs="Courier New"/>
                <w:sz w:val="16"/>
                <w:szCs w:val="18"/>
              </w:rPr>
            </w:pPr>
          </w:p>
          <w:p w14:paraId="5BA227AD" w14:textId="77777777" w:rsidR="00D22783" w:rsidRDefault="00D22783" w:rsidP="003B7CC1">
            <w:pPr>
              <w:pStyle w:val="TAC"/>
              <w:keepNext w:val="0"/>
              <w:keepLines w:val="0"/>
              <w:numPr>
                <w:ilvl w:val="0"/>
                <w:numId w:val="36"/>
              </w:numPr>
              <w:jc w:val="left"/>
            </w:pPr>
            <w:r>
              <w:t>Call GBAUCipher1.init() from unauthorized applet instance.</w:t>
            </w:r>
          </w:p>
          <w:p w14:paraId="76D90397"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7E6BBFB2" w14:textId="77777777" w:rsidR="00D22783" w:rsidRDefault="00D22783" w:rsidP="003B7CC1">
            <w:pPr>
              <w:pStyle w:val="TAC"/>
              <w:keepNext w:val="0"/>
              <w:keepLines w:val="0"/>
              <w:numPr>
                <w:ilvl w:val="0"/>
                <w:numId w:val="13"/>
              </w:numPr>
              <w:ind w:left="245" w:hanging="142"/>
              <w:jc w:val="left"/>
            </w:pPr>
            <w:r w:rsidRPr="004E0A03">
              <w:rPr>
                <w:rFonts w:ascii="Courier New" w:hAnsi="Courier New" w:cs="Courier New"/>
                <w:sz w:val="16"/>
                <w:szCs w:val="18"/>
              </w:rPr>
              <w:t>theMode</w:t>
            </w:r>
            <w:r>
              <w:t xml:space="preserve"> = </w:t>
            </w:r>
            <w:r w:rsidRPr="0089585D">
              <w:t>MODE_ENCRYPT</w:t>
            </w:r>
          </w:p>
          <w:p w14:paraId="06A61C02" w14:textId="77777777" w:rsidR="00D22783" w:rsidRPr="002A2EFE" w:rsidRDefault="00D22783" w:rsidP="003B7CC1">
            <w:pPr>
              <w:pStyle w:val="TAC"/>
              <w:keepNext w:val="0"/>
              <w:keepLines w:val="0"/>
              <w:numPr>
                <w:ilvl w:val="0"/>
                <w:numId w:val="13"/>
              </w:numPr>
              <w:ind w:left="245" w:hanging="142"/>
              <w:jc w:val="left"/>
            </w:pPr>
            <w:r w:rsidRPr="004E0A03">
              <w:rPr>
                <w:rFonts w:ascii="Courier New" w:hAnsi="Courier New" w:cs="Courier New"/>
                <w:sz w:val="16"/>
                <w:szCs w:val="18"/>
              </w:rPr>
              <w:t>adfAID</w:t>
            </w:r>
            <w:r w:rsidRPr="004E0A03">
              <w:t xml:space="preserve"> </w:t>
            </w:r>
            <w:r>
              <w:t xml:space="preserve">= </w:t>
            </w:r>
            <w:r w:rsidRPr="002A2EFE">
              <w:t xml:space="preserve"> </w:t>
            </w:r>
            <w:r>
              <w:t>adfAID1</w:t>
            </w:r>
          </w:p>
          <w:p w14:paraId="2D8D3472"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adfAIDOff</w:t>
            </w:r>
            <w:r>
              <w:t xml:space="preserve"> = 0</w:t>
            </w:r>
          </w:p>
          <w:p w14:paraId="1D21CA57"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adfAIDLen</w:t>
            </w:r>
            <w:r>
              <w:t>= length of adfAID1</w:t>
            </w:r>
          </w:p>
          <w:p w14:paraId="345C25AD"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w:t>
            </w:r>
            <w:r>
              <w:t xml:space="preserve"> = </w:t>
            </w:r>
            <w:r w:rsidRPr="00A90CDD">
              <w:t>nafID1</w:t>
            </w:r>
          </w:p>
          <w:p w14:paraId="4E1E2EEB"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nafIDOff</w:t>
            </w:r>
            <w:r>
              <w:t xml:space="preserve"> = 0</w:t>
            </w:r>
          </w:p>
          <w:p w14:paraId="76FADBBD"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nafIDLen</w:t>
            </w:r>
            <w:r>
              <w:t xml:space="preserve"> = length of </w:t>
            </w:r>
            <w:r w:rsidRPr="00A90CDD">
              <w:t>nafID1</w:t>
            </w:r>
          </w:p>
          <w:p w14:paraId="10CCD0DB" w14:textId="77777777" w:rsidR="00D22783" w:rsidRPr="00CA61DA" w:rsidRDefault="00D22783" w:rsidP="003B7CC1">
            <w:pPr>
              <w:pStyle w:val="TAC"/>
              <w:keepNext w:val="0"/>
              <w:keepLines w:val="0"/>
              <w:numPr>
                <w:ilvl w:val="0"/>
                <w:numId w:val="13"/>
              </w:numPr>
              <w:ind w:left="245" w:hanging="142"/>
              <w:jc w:val="left"/>
            </w:pPr>
            <w:r w:rsidRPr="00CA61DA">
              <w:rPr>
                <w:rFonts w:ascii="Courier New" w:hAnsi="Courier New" w:cs="Courier New"/>
                <w:sz w:val="16"/>
                <w:szCs w:val="18"/>
              </w:rPr>
              <w:t>bArray</w:t>
            </w:r>
            <w:r w:rsidRPr="00CA61DA">
              <w:t xml:space="preserve"> = </w:t>
            </w:r>
            <w:r>
              <w:t>initVector</w:t>
            </w:r>
          </w:p>
          <w:p w14:paraId="1C752A51" w14:textId="77777777" w:rsidR="00D22783" w:rsidRDefault="00D22783" w:rsidP="003B7CC1">
            <w:pPr>
              <w:pStyle w:val="TAC"/>
              <w:keepNext w:val="0"/>
              <w:keepLines w:val="0"/>
              <w:numPr>
                <w:ilvl w:val="0"/>
                <w:numId w:val="13"/>
              </w:numPr>
              <w:ind w:left="245" w:hanging="142"/>
              <w:jc w:val="left"/>
            </w:pPr>
            <w:r w:rsidRPr="00CA61DA">
              <w:rPr>
                <w:rFonts w:ascii="Courier New" w:hAnsi="Courier New" w:cs="Courier New"/>
                <w:sz w:val="16"/>
                <w:szCs w:val="18"/>
              </w:rPr>
              <w:t>bOff</w:t>
            </w:r>
            <w:r w:rsidRPr="00CA61DA">
              <w:t xml:space="preserve"> = 0</w:t>
            </w:r>
          </w:p>
          <w:p w14:paraId="55E52736" w14:textId="77777777" w:rsidR="00D22783" w:rsidRPr="002A2EFE" w:rsidRDefault="00D22783" w:rsidP="003B7CC1">
            <w:pPr>
              <w:pStyle w:val="TAC"/>
              <w:keepNext w:val="0"/>
              <w:keepLines w:val="0"/>
              <w:numPr>
                <w:ilvl w:val="0"/>
                <w:numId w:val="13"/>
              </w:numPr>
              <w:ind w:left="245" w:hanging="142"/>
              <w:jc w:val="left"/>
            </w:pPr>
            <w:r w:rsidRPr="00267ECA">
              <w:rPr>
                <w:rFonts w:ascii="Courier New" w:hAnsi="Courier New" w:cs="Courier New"/>
                <w:sz w:val="16"/>
                <w:szCs w:val="18"/>
              </w:rPr>
              <w:t>bLen</w:t>
            </w:r>
            <w:r>
              <w:rPr>
                <w:rFonts w:ascii="Courier New" w:hAnsi="Courier New" w:cs="Courier New"/>
                <w:sz w:val="16"/>
                <w:szCs w:val="18"/>
              </w:rPr>
              <w:t xml:space="preserve"> </w:t>
            </w:r>
            <w:r>
              <w:t>= length of initVector</w:t>
            </w:r>
          </w:p>
        </w:tc>
        <w:tc>
          <w:tcPr>
            <w:tcW w:w="2835" w:type="dxa"/>
            <w:tcBorders>
              <w:top w:val="single" w:sz="4" w:space="0" w:color="auto"/>
              <w:left w:val="single" w:sz="4" w:space="0" w:color="auto"/>
              <w:bottom w:val="single" w:sz="4" w:space="0" w:color="auto"/>
              <w:right w:val="single" w:sz="4" w:space="0" w:color="auto"/>
            </w:tcBorders>
          </w:tcPr>
          <w:p w14:paraId="531E2EE3" w14:textId="77777777" w:rsidR="00D22783" w:rsidRPr="002A2EFE" w:rsidRDefault="00D22783" w:rsidP="003B7CC1">
            <w:pPr>
              <w:pStyle w:val="TAC"/>
              <w:keepNext w:val="0"/>
              <w:keepLines w:val="0"/>
            </w:pPr>
            <w:r>
              <w:t>GBAUCipher1 is a GBAUCipher instance.</w:t>
            </w:r>
          </w:p>
          <w:p w14:paraId="47F9A65D" w14:textId="77777777" w:rsidR="00D22783" w:rsidRDefault="00D22783" w:rsidP="003B7CC1">
            <w:pPr>
              <w:pStyle w:val="TAC"/>
              <w:keepNext w:val="0"/>
              <w:keepLines w:val="0"/>
            </w:pPr>
          </w:p>
          <w:p w14:paraId="4F7006D7" w14:textId="77777777" w:rsidR="00D22783" w:rsidRDefault="00D22783" w:rsidP="003B7CC1">
            <w:pPr>
              <w:pStyle w:val="TAC"/>
              <w:keepNext w:val="0"/>
              <w:keepLines w:val="0"/>
            </w:pPr>
          </w:p>
          <w:p w14:paraId="17C343C5" w14:textId="77777777" w:rsidR="00D22783" w:rsidRDefault="00D22783" w:rsidP="003B7CC1">
            <w:pPr>
              <w:pStyle w:val="TAC"/>
              <w:keepNext w:val="0"/>
              <w:keepLines w:val="0"/>
            </w:pPr>
          </w:p>
          <w:p w14:paraId="390B91FE" w14:textId="77777777" w:rsidR="00D22783" w:rsidRDefault="00D22783" w:rsidP="003B7CC1">
            <w:pPr>
              <w:pStyle w:val="TAC"/>
              <w:keepNext w:val="0"/>
              <w:keepLines w:val="0"/>
            </w:pPr>
          </w:p>
          <w:p w14:paraId="0BEC844F" w14:textId="77777777" w:rsidR="00D22783" w:rsidRDefault="00D22783" w:rsidP="003B7CC1">
            <w:pPr>
              <w:pStyle w:val="TAC"/>
              <w:keepNext w:val="0"/>
              <w:keepLines w:val="0"/>
            </w:pPr>
          </w:p>
          <w:p w14:paraId="0B9C85AC" w14:textId="77777777" w:rsidR="00D22783" w:rsidRDefault="00D22783" w:rsidP="003B7CC1">
            <w:pPr>
              <w:pStyle w:val="TAC"/>
              <w:keepNext w:val="0"/>
              <w:keepLines w:val="0"/>
            </w:pPr>
          </w:p>
          <w:p w14:paraId="0EC0C917" w14:textId="77777777" w:rsidR="00D22783" w:rsidRDefault="00D22783" w:rsidP="003B7CC1">
            <w:pPr>
              <w:pStyle w:val="TAC"/>
              <w:keepNext w:val="0"/>
              <w:keepLines w:val="0"/>
            </w:pPr>
          </w:p>
          <w:p w14:paraId="14EF3446" w14:textId="77777777" w:rsidR="00D22783" w:rsidRDefault="00D22783" w:rsidP="003B7CC1">
            <w:pPr>
              <w:pStyle w:val="TAC"/>
              <w:keepNext w:val="0"/>
              <w:keepLines w:val="0"/>
            </w:pPr>
          </w:p>
          <w:p w14:paraId="37B52EC2" w14:textId="77777777" w:rsidR="00D22783" w:rsidRDefault="00D22783" w:rsidP="003B7CC1">
            <w:pPr>
              <w:pStyle w:val="TAC"/>
              <w:keepNext w:val="0"/>
              <w:keepLines w:val="0"/>
            </w:pPr>
          </w:p>
          <w:p w14:paraId="3CCF8D56" w14:textId="77777777" w:rsidR="00D22783" w:rsidRPr="002A2EFE" w:rsidRDefault="00D22783" w:rsidP="003B7CC1">
            <w:pPr>
              <w:pStyle w:val="TAC"/>
              <w:keepNext w:val="0"/>
              <w:keepLines w:val="0"/>
            </w:pPr>
            <w:r w:rsidRPr="000C2FA4">
              <w:t>GBAUException</w:t>
            </w:r>
            <w:r>
              <w:t xml:space="preserve"> well throwns</w:t>
            </w:r>
            <w:r w:rsidRPr="00FB3FBD">
              <w:t xml:space="preserve"> </w:t>
            </w:r>
            <w:r>
              <w:t>with reason</w:t>
            </w:r>
            <w:r w:rsidRPr="00FB3FBD">
              <w:t xml:space="preserve"> </w:t>
            </w:r>
            <w:r w:rsidRPr="00DD2ED8">
              <w:t>GBA_U_UNALLOWED_ACCESS</w:t>
            </w:r>
          </w:p>
        </w:tc>
        <w:tc>
          <w:tcPr>
            <w:tcW w:w="855" w:type="dxa"/>
            <w:tcBorders>
              <w:top w:val="single" w:sz="4" w:space="0" w:color="auto"/>
              <w:left w:val="single" w:sz="4" w:space="0" w:color="auto"/>
              <w:bottom w:val="single" w:sz="4" w:space="0" w:color="auto"/>
              <w:right w:val="single" w:sz="4" w:space="0" w:color="auto"/>
            </w:tcBorders>
          </w:tcPr>
          <w:p w14:paraId="016DF350" w14:textId="77777777" w:rsidR="00D22783" w:rsidRPr="002A2EFE" w:rsidRDefault="00D22783" w:rsidP="003B7CC1">
            <w:pPr>
              <w:pStyle w:val="TAC"/>
              <w:keepNext w:val="0"/>
              <w:keepLines w:val="0"/>
            </w:pPr>
          </w:p>
        </w:tc>
      </w:tr>
      <w:tr w:rsidR="00D22783" w:rsidRPr="002A2EFE" w14:paraId="564CDF12"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3655F669" w14:textId="77777777" w:rsidR="00D22783" w:rsidRPr="002A2EFE" w:rsidRDefault="00D22783" w:rsidP="003B7CC1">
            <w:pPr>
              <w:pStyle w:val="TAC"/>
              <w:keepNext w:val="0"/>
              <w:keepLines w:val="0"/>
            </w:pPr>
            <w:r>
              <w:t>10</w:t>
            </w:r>
            <w:r w:rsidRPr="002A2EFE">
              <w:t>1</w:t>
            </w:r>
          </w:p>
        </w:tc>
        <w:tc>
          <w:tcPr>
            <w:tcW w:w="5666" w:type="dxa"/>
            <w:tcBorders>
              <w:top w:val="single" w:sz="4" w:space="0" w:color="auto"/>
              <w:left w:val="single" w:sz="4" w:space="0" w:color="auto"/>
              <w:bottom w:val="single" w:sz="4" w:space="0" w:color="auto"/>
              <w:right w:val="single" w:sz="4" w:space="0" w:color="auto"/>
            </w:tcBorders>
          </w:tcPr>
          <w:p w14:paraId="1ADAE60D" w14:textId="77777777" w:rsidR="00D22783" w:rsidRDefault="00D22783" w:rsidP="003B7CC1">
            <w:pPr>
              <w:pStyle w:val="TAC"/>
              <w:keepNext w:val="0"/>
              <w:keepLines w:val="0"/>
              <w:ind w:left="103"/>
              <w:jc w:val="left"/>
            </w:pPr>
            <w:r>
              <w:t>Same sequence as Test Case 1 but with step a using:</w:t>
            </w:r>
          </w:p>
          <w:p w14:paraId="5AB83446"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_CBC</w:t>
            </w:r>
          </w:p>
        </w:tc>
        <w:tc>
          <w:tcPr>
            <w:tcW w:w="2835" w:type="dxa"/>
            <w:tcBorders>
              <w:top w:val="single" w:sz="4" w:space="0" w:color="auto"/>
              <w:left w:val="single" w:sz="4" w:space="0" w:color="auto"/>
              <w:bottom w:val="single" w:sz="4" w:space="0" w:color="auto"/>
              <w:right w:val="single" w:sz="4" w:space="0" w:color="auto"/>
            </w:tcBorders>
          </w:tcPr>
          <w:p w14:paraId="67BA3A11" w14:textId="77777777" w:rsidR="00D22783" w:rsidRPr="002A2EFE" w:rsidRDefault="00D22783" w:rsidP="003B7CC1">
            <w:pPr>
              <w:pStyle w:val="TAC"/>
              <w:keepNext w:val="0"/>
              <w:keepLines w:val="0"/>
            </w:pPr>
            <w:r>
              <w:t>GBAUCipher1 is a GBAUCipher instance.</w:t>
            </w:r>
          </w:p>
          <w:p w14:paraId="6E5299CE" w14:textId="77777777" w:rsidR="00D22783" w:rsidRDefault="00D22783" w:rsidP="003B7CC1">
            <w:pPr>
              <w:pStyle w:val="TAC"/>
              <w:keepNext w:val="0"/>
              <w:keepLines w:val="0"/>
            </w:pPr>
          </w:p>
          <w:p w14:paraId="71E368CC" w14:textId="77777777" w:rsidR="00D22783" w:rsidRPr="002A2EFE" w:rsidRDefault="00D22783" w:rsidP="003B7CC1">
            <w:pPr>
              <w:pStyle w:val="TAC"/>
              <w:keepNext w:val="0"/>
              <w:keepLines w:val="0"/>
            </w:pPr>
            <w:r w:rsidRPr="002A2EFE">
              <w:t>CryptoException.</w:t>
            </w:r>
            <w:r w:rsidRPr="006F67E1">
              <w:t>ILLEGAL_USE</w:t>
            </w:r>
            <w:r>
              <w:t xml:space="preserve"> well throwns</w:t>
            </w:r>
          </w:p>
        </w:tc>
        <w:tc>
          <w:tcPr>
            <w:tcW w:w="855" w:type="dxa"/>
            <w:tcBorders>
              <w:top w:val="single" w:sz="4" w:space="0" w:color="auto"/>
              <w:left w:val="single" w:sz="4" w:space="0" w:color="auto"/>
              <w:bottom w:val="single" w:sz="4" w:space="0" w:color="auto"/>
              <w:right w:val="single" w:sz="4" w:space="0" w:color="auto"/>
            </w:tcBorders>
          </w:tcPr>
          <w:p w14:paraId="3C3848C7" w14:textId="77777777" w:rsidR="00D22783" w:rsidRPr="002A2EFE" w:rsidRDefault="00D22783" w:rsidP="003B7CC1">
            <w:pPr>
              <w:pStyle w:val="TAC"/>
              <w:keepNext w:val="0"/>
              <w:keepLines w:val="0"/>
            </w:pPr>
          </w:p>
        </w:tc>
      </w:tr>
      <w:tr w:rsidR="00D22783" w:rsidRPr="002A2EFE" w14:paraId="4A25EC4A"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5E169B24" w14:textId="77777777" w:rsidR="00D22783" w:rsidRPr="002A2EFE" w:rsidRDefault="00D22783" w:rsidP="003B7CC1">
            <w:pPr>
              <w:pStyle w:val="TAC"/>
              <w:keepNext w:val="0"/>
              <w:keepLines w:val="0"/>
            </w:pPr>
            <w:r>
              <w:t>10</w:t>
            </w:r>
            <w:r w:rsidRPr="002A2EFE">
              <w:t>2</w:t>
            </w:r>
          </w:p>
        </w:tc>
        <w:tc>
          <w:tcPr>
            <w:tcW w:w="5666" w:type="dxa"/>
            <w:tcBorders>
              <w:top w:val="single" w:sz="4" w:space="0" w:color="auto"/>
              <w:left w:val="single" w:sz="4" w:space="0" w:color="auto"/>
              <w:bottom w:val="single" w:sz="4" w:space="0" w:color="auto"/>
              <w:right w:val="single" w:sz="4" w:space="0" w:color="auto"/>
            </w:tcBorders>
          </w:tcPr>
          <w:p w14:paraId="244A999C" w14:textId="77777777" w:rsidR="00D22783" w:rsidRDefault="00D22783" w:rsidP="003B7CC1">
            <w:pPr>
              <w:pStyle w:val="TAC"/>
              <w:keepNext w:val="0"/>
              <w:keepLines w:val="0"/>
              <w:ind w:left="103"/>
              <w:jc w:val="left"/>
            </w:pPr>
            <w:r>
              <w:t>Same sequence as Test Case 2 but with step a using:</w:t>
            </w:r>
          </w:p>
          <w:p w14:paraId="5CF3ADDE"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_CBC</w:t>
            </w:r>
          </w:p>
        </w:tc>
        <w:tc>
          <w:tcPr>
            <w:tcW w:w="2835" w:type="dxa"/>
            <w:tcBorders>
              <w:top w:val="single" w:sz="4" w:space="0" w:color="auto"/>
              <w:left w:val="single" w:sz="4" w:space="0" w:color="auto"/>
              <w:bottom w:val="single" w:sz="4" w:space="0" w:color="auto"/>
              <w:right w:val="single" w:sz="4" w:space="0" w:color="auto"/>
            </w:tcBorders>
          </w:tcPr>
          <w:p w14:paraId="0B620055" w14:textId="77777777" w:rsidR="00D22783" w:rsidRPr="002A2EFE" w:rsidRDefault="00D22783" w:rsidP="003B7CC1">
            <w:pPr>
              <w:pStyle w:val="TAC"/>
              <w:keepNext w:val="0"/>
              <w:keepLines w:val="0"/>
            </w:pPr>
            <w:r>
              <w:t>GBAUCipher1 is a GBAUCipher instance.</w:t>
            </w:r>
          </w:p>
          <w:p w14:paraId="49B378D2" w14:textId="77777777" w:rsidR="00D22783" w:rsidRDefault="00D22783" w:rsidP="003B7CC1">
            <w:pPr>
              <w:pStyle w:val="TAC"/>
              <w:keepNext w:val="0"/>
              <w:keepLines w:val="0"/>
            </w:pPr>
          </w:p>
          <w:p w14:paraId="052EF61F" w14:textId="77777777" w:rsidR="00D22783" w:rsidRPr="002A2EFE" w:rsidRDefault="00D22783" w:rsidP="003B7CC1">
            <w:pPr>
              <w:pStyle w:val="TAC"/>
              <w:keepNext w:val="0"/>
              <w:keepLines w:val="0"/>
            </w:pPr>
            <w:r w:rsidRPr="00390615">
              <w:t>NullPointerException</w:t>
            </w:r>
            <w:r>
              <w:t xml:space="preserve"> well throwns</w:t>
            </w:r>
          </w:p>
        </w:tc>
        <w:tc>
          <w:tcPr>
            <w:tcW w:w="855" w:type="dxa"/>
            <w:tcBorders>
              <w:top w:val="single" w:sz="4" w:space="0" w:color="auto"/>
              <w:left w:val="single" w:sz="4" w:space="0" w:color="auto"/>
              <w:bottom w:val="single" w:sz="4" w:space="0" w:color="auto"/>
              <w:right w:val="single" w:sz="4" w:space="0" w:color="auto"/>
            </w:tcBorders>
          </w:tcPr>
          <w:p w14:paraId="75A4B0F7" w14:textId="77777777" w:rsidR="00D22783" w:rsidRPr="002A2EFE" w:rsidRDefault="00D22783" w:rsidP="003B7CC1">
            <w:pPr>
              <w:pStyle w:val="TAC"/>
              <w:keepNext w:val="0"/>
              <w:keepLines w:val="0"/>
            </w:pPr>
          </w:p>
        </w:tc>
      </w:tr>
      <w:tr w:rsidR="00D22783" w:rsidRPr="002A2EFE" w14:paraId="6ADDF346"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2BE6B6C4" w14:textId="77777777" w:rsidR="00D22783" w:rsidRPr="002A2EFE" w:rsidRDefault="00D22783" w:rsidP="003B7CC1">
            <w:pPr>
              <w:pStyle w:val="TAC"/>
              <w:keepNext w:val="0"/>
              <w:keepLines w:val="0"/>
            </w:pPr>
            <w:r>
              <w:t>10</w:t>
            </w:r>
            <w:r w:rsidRPr="002A2EFE">
              <w:t>3</w:t>
            </w:r>
          </w:p>
        </w:tc>
        <w:tc>
          <w:tcPr>
            <w:tcW w:w="5666" w:type="dxa"/>
            <w:tcBorders>
              <w:top w:val="single" w:sz="4" w:space="0" w:color="auto"/>
              <w:left w:val="single" w:sz="4" w:space="0" w:color="auto"/>
              <w:bottom w:val="single" w:sz="4" w:space="0" w:color="auto"/>
              <w:right w:val="single" w:sz="4" w:space="0" w:color="auto"/>
            </w:tcBorders>
          </w:tcPr>
          <w:p w14:paraId="4CFE358C" w14:textId="77777777" w:rsidR="00D22783" w:rsidRDefault="00D22783" w:rsidP="003B7CC1">
            <w:pPr>
              <w:pStyle w:val="TAC"/>
              <w:keepNext w:val="0"/>
              <w:keepLines w:val="0"/>
              <w:ind w:left="103"/>
              <w:jc w:val="left"/>
            </w:pPr>
            <w:r>
              <w:t>Same sequence as Test Case 3 but with step a using:</w:t>
            </w:r>
          </w:p>
          <w:p w14:paraId="4F592C7A"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_CBC</w:t>
            </w:r>
          </w:p>
        </w:tc>
        <w:tc>
          <w:tcPr>
            <w:tcW w:w="2835" w:type="dxa"/>
            <w:tcBorders>
              <w:top w:val="single" w:sz="4" w:space="0" w:color="auto"/>
              <w:left w:val="single" w:sz="4" w:space="0" w:color="auto"/>
              <w:bottom w:val="single" w:sz="4" w:space="0" w:color="auto"/>
              <w:right w:val="single" w:sz="4" w:space="0" w:color="auto"/>
            </w:tcBorders>
          </w:tcPr>
          <w:p w14:paraId="2B0C1E63" w14:textId="77777777" w:rsidR="00D22783" w:rsidRPr="002A2EFE" w:rsidRDefault="00D22783" w:rsidP="003B7CC1">
            <w:pPr>
              <w:pStyle w:val="TAC"/>
              <w:keepNext w:val="0"/>
              <w:keepLines w:val="0"/>
            </w:pPr>
            <w:r>
              <w:t>GBAUCipher1 is a GBAUCipher instance.</w:t>
            </w:r>
          </w:p>
          <w:p w14:paraId="0AF67C2F" w14:textId="77777777" w:rsidR="00D22783" w:rsidRDefault="00D22783" w:rsidP="003B7CC1">
            <w:pPr>
              <w:pStyle w:val="TAC"/>
              <w:keepNext w:val="0"/>
              <w:keepLines w:val="0"/>
            </w:pPr>
          </w:p>
          <w:p w14:paraId="2D06BDBD" w14:textId="77777777" w:rsidR="00D22783" w:rsidRPr="002A2EFE" w:rsidRDefault="00D22783" w:rsidP="003B7CC1">
            <w:pPr>
              <w:pStyle w:val="TAC"/>
              <w:keepNext w:val="0"/>
              <w:keepLines w:val="0"/>
            </w:pPr>
            <w:r w:rsidRPr="00390615">
              <w:t>NullPointerException</w:t>
            </w:r>
            <w:r>
              <w:t xml:space="preserve"> well throwns</w:t>
            </w:r>
          </w:p>
        </w:tc>
        <w:tc>
          <w:tcPr>
            <w:tcW w:w="855" w:type="dxa"/>
            <w:tcBorders>
              <w:top w:val="single" w:sz="4" w:space="0" w:color="auto"/>
              <w:left w:val="single" w:sz="4" w:space="0" w:color="auto"/>
              <w:bottom w:val="single" w:sz="4" w:space="0" w:color="auto"/>
              <w:right w:val="single" w:sz="4" w:space="0" w:color="auto"/>
            </w:tcBorders>
          </w:tcPr>
          <w:p w14:paraId="76A9CB02" w14:textId="77777777" w:rsidR="00D22783" w:rsidRPr="002A2EFE" w:rsidRDefault="00D22783" w:rsidP="003B7CC1">
            <w:pPr>
              <w:pStyle w:val="TAC"/>
              <w:keepNext w:val="0"/>
              <w:keepLines w:val="0"/>
            </w:pPr>
          </w:p>
        </w:tc>
      </w:tr>
      <w:tr w:rsidR="00D22783" w:rsidRPr="002A2EFE" w14:paraId="588D7504"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5FCAC5D4" w14:textId="77777777" w:rsidR="00D22783" w:rsidRPr="002A2EFE" w:rsidRDefault="00D22783" w:rsidP="003B7CC1">
            <w:pPr>
              <w:pStyle w:val="TAC"/>
              <w:keepNext w:val="0"/>
              <w:keepLines w:val="0"/>
            </w:pPr>
            <w:r>
              <w:t>104</w:t>
            </w:r>
          </w:p>
        </w:tc>
        <w:tc>
          <w:tcPr>
            <w:tcW w:w="5666" w:type="dxa"/>
            <w:tcBorders>
              <w:top w:val="single" w:sz="4" w:space="0" w:color="auto"/>
              <w:left w:val="single" w:sz="4" w:space="0" w:color="auto"/>
              <w:bottom w:val="single" w:sz="4" w:space="0" w:color="auto"/>
              <w:right w:val="single" w:sz="4" w:space="0" w:color="auto"/>
            </w:tcBorders>
          </w:tcPr>
          <w:p w14:paraId="01144A89" w14:textId="77777777" w:rsidR="00D22783" w:rsidRDefault="00D22783" w:rsidP="003B7CC1">
            <w:pPr>
              <w:pStyle w:val="TAC"/>
              <w:keepNext w:val="0"/>
              <w:keepLines w:val="0"/>
              <w:ind w:left="103"/>
              <w:jc w:val="left"/>
            </w:pPr>
            <w:r>
              <w:t>Same sequence as Test Case 4 but with step a using:</w:t>
            </w:r>
          </w:p>
          <w:p w14:paraId="027C0832"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_CBC</w:t>
            </w:r>
          </w:p>
        </w:tc>
        <w:tc>
          <w:tcPr>
            <w:tcW w:w="2835" w:type="dxa"/>
            <w:tcBorders>
              <w:top w:val="single" w:sz="4" w:space="0" w:color="auto"/>
              <w:left w:val="single" w:sz="4" w:space="0" w:color="auto"/>
              <w:bottom w:val="single" w:sz="4" w:space="0" w:color="auto"/>
              <w:right w:val="single" w:sz="4" w:space="0" w:color="auto"/>
            </w:tcBorders>
          </w:tcPr>
          <w:p w14:paraId="6B530FE6" w14:textId="77777777" w:rsidR="00D22783" w:rsidRPr="002A2EFE" w:rsidRDefault="00D22783" w:rsidP="003B7CC1">
            <w:pPr>
              <w:pStyle w:val="TAC"/>
              <w:keepNext w:val="0"/>
              <w:keepLines w:val="0"/>
            </w:pPr>
            <w:r>
              <w:t>GBAUCipher1 is a GBAUCipher instance.</w:t>
            </w:r>
          </w:p>
          <w:p w14:paraId="6C95D68F" w14:textId="77777777" w:rsidR="00D22783" w:rsidRDefault="00D22783" w:rsidP="003B7CC1">
            <w:pPr>
              <w:pStyle w:val="TAC"/>
              <w:keepNext w:val="0"/>
              <w:keepLines w:val="0"/>
            </w:pPr>
          </w:p>
          <w:p w14:paraId="4B55221C" w14:textId="77777777" w:rsidR="00D22783" w:rsidRPr="002A2EFE" w:rsidRDefault="00D22783" w:rsidP="003B7CC1">
            <w:pPr>
              <w:pStyle w:val="TAC"/>
              <w:keepNext w:val="0"/>
              <w:keepLines w:val="0"/>
            </w:pPr>
            <w:r w:rsidRPr="00390615">
              <w:t>NullPointerException</w:t>
            </w:r>
            <w:r>
              <w:t xml:space="preserve"> well throwns</w:t>
            </w:r>
          </w:p>
        </w:tc>
        <w:tc>
          <w:tcPr>
            <w:tcW w:w="855" w:type="dxa"/>
            <w:tcBorders>
              <w:top w:val="single" w:sz="4" w:space="0" w:color="auto"/>
              <w:left w:val="single" w:sz="4" w:space="0" w:color="auto"/>
              <w:bottom w:val="single" w:sz="4" w:space="0" w:color="auto"/>
              <w:right w:val="single" w:sz="4" w:space="0" w:color="auto"/>
            </w:tcBorders>
          </w:tcPr>
          <w:p w14:paraId="1C0A773F" w14:textId="77777777" w:rsidR="00D22783" w:rsidRPr="002A2EFE" w:rsidRDefault="00D22783" w:rsidP="003B7CC1">
            <w:pPr>
              <w:pStyle w:val="TAC"/>
              <w:keepNext w:val="0"/>
              <w:keepLines w:val="0"/>
            </w:pPr>
          </w:p>
        </w:tc>
      </w:tr>
      <w:tr w:rsidR="00D22783" w:rsidRPr="002A2EFE" w14:paraId="529EA17C"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45CEFF15" w14:textId="77777777" w:rsidR="00D22783" w:rsidRPr="00CA61DA" w:rsidRDefault="00D22783" w:rsidP="003B7CC1">
            <w:pPr>
              <w:pStyle w:val="TAC"/>
              <w:keepNext w:val="0"/>
              <w:keepLines w:val="0"/>
            </w:pPr>
            <w:r>
              <w:t>10</w:t>
            </w:r>
            <w:r w:rsidRPr="00CA61DA">
              <w:t>5</w:t>
            </w:r>
          </w:p>
        </w:tc>
        <w:tc>
          <w:tcPr>
            <w:tcW w:w="5666" w:type="dxa"/>
            <w:tcBorders>
              <w:top w:val="single" w:sz="4" w:space="0" w:color="auto"/>
              <w:left w:val="single" w:sz="4" w:space="0" w:color="auto"/>
              <w:bottom w:val="single" w:sz="4" w:space="0" w:color="auto"/>
              <w:right w:val="single" w:sz="4" w:space="0" w:color="auto"/>
            </w:tcBorders>
          </w:tcPr>
          <w:p w14:paraId="311CA04C" w14:textId="77777777" w:rsidR="00D22783" w:rsidRDefault="00D22783" w:rsidP="003B7CC1">
            <w:pPr>
              <w:pStyle w:val="TAC"/>
              <w:keepNext w:val="0"/>
              <w:keepLines w:val="0"/>
              <w:ind w:left="103"/>
              <w:jc w:val="left"/>
            </w:pPr>
            <w:r>
              <w:t>Same sequence as Test Case 5 but with step a using:</w:t>
            </w:r>
          </w:p>
          <w:p w14:paraId="323E4B04" w14:textId="77777777" w:rsidR="00D22783" w:rsidRPr="00CA61DA"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_CBC</w:t>
            </w:r>
          </w:p>
        </w:tc>
        <w:tc>
          <w:tcPr>
            <w:tcW w:w="2835" w:type="dxa"/>
            <w:tcBorders>
              <w:top w:val="single" w:sz="4" w:space="0" w:color="auto"/>
              <w:left w:val="single" w:sz="4" w:space="0" w:color="auto"/>
              <w:bottom w:val="single" w:sz="4" w:space="0" w:color="auto"/>
              <w:right w:val="single" w:sz="4" w:space="0" w:color="auto"/>
            </w:tcBorders>
          </w:tcPr>
          <w:p w14:paraId="1AD0B644" w14:textId="77777777" w:rsidR="00D22783" w:rsidRPr="00CA61DA" w:rsidRDefault="00D22783" w:rsidP="003B7CC1">
            <w:pPr>
              <w:pStyle w:val="TAC"/>
              <w:keepNext w:val="0"/>
              <w:keepLines w:val="0"/>
            </w:pPr>
            <w:r w:rsidRPr="00CA61DA">
              <w:t>GBAUCipher1 is a GBAUCipher instance.</w:t>
            </w:r>
          </w:p>
          <w:p w14:paraId="53ED1210" w14:textId="77777777" w:rsidR="00D22783" w:rsidRPr="00CA61DA" w:rsidRDefault="00D22783" w:rsidP="003B7CC1">
            <w:pPr>
              <w:pStyle w:val="TAC"/>
              <w:keepNext w:val="0"/>
              <w:keepLines w:val="0"/>
            </w:pPr>
          </w:p>
          <w:p w14:paraId="48DAD4F7" w14:textId="77777777" w:rsidR="00D22783" w:rsidRPr="002A2EFE" w:rsidRDefault="00D22783" w:rsidP="003B7CC1">
            <w:pPr>
              <w:pStyle w:val="TAC"/>
              <w:keepNext w:val="0"/>
              <w:keepLines w:val="0"/>
            </w:pPr>
            <w:r w:rsidRPr="00CA61DA">
              <w:t>ArrayIndexOutOfBoundsException well throwns</w:t>
            </w:r>
          </w:p>
        </w:tc>
        <w:tc>
          <w:tcPr>
            <w:tcW w:w="855" w:type="dxa"/>
            <w:tcBorders>
              <w:top w:val="single" w:sz="4" w:space="0" w:color="auto"/>
              <w:left w:val="single" w:sz="4" w:space="0" w:color="auto"/>
              <w:bottom w:val="single" w:sz="4" w:space="0" w:color="auto"/>
              <w:right w:val="single" w:sz="4" w:space="0" w:color="auto"/>
            </w:tcBorders>
          </w:tcPr>
          <w:p w14:paraId="0E28E9D1" w14:textId="77777777" w:rsidR="00D22783" w:rsidRPr="002A2EFE" w:rsidRDefault="00D22783" w:rsidP="003B7CC1">
            <w:pPr>
              <w:pStyle w:val="TAC"/>
              <w:keepNext w:val="0"/>
              <w:keepLines w:val="0"/>
            </w:pPr>
          </w:p>
        </w:tc>
      </w:tr>
      <w:tr w:rsidR="00D22783" w:rsidRPr="002A2EFE" w14:paraId="15816F27"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2AA5F27B" w14:textId="77777777" w:rsidR="00D22783" w:rsidRPr="00CA61DA" w:rsidRDefault="00D22783" w:rsidP="003B7CC1">
            <w:pPr>
              <w:pStyle w:val="TAC"/>
              <w:keepNext w:val="0"/>
              <w:keepLines w:val="0"/>
            </w:pPr>
            <w:r>
              <w:t>10</w:t>
            </w:r>
            <w:r w:rsidRPr="00CA61DA">
              <w:t>6</w:t>
            </w:r>
          </w:p>
        </w:tc>
        <w:tc>
          <w:tcPr>
            <w:tcW w:w="5666" w:type="dxa"/>
            <w:tcBorders>
              <w:top w:val="single" w:sz="4" w:space="0" w:color="auto"/>
              <w:left w:val="single" w:sz="4" w:space="0" w:color="auto"/>
              <w:bottom w:val="single" w:sz="4" w:space="0" w:color="auto"/>
              <w:right w:val="single" w:sz="4" w:space="0" w:color="auto"/>
            </w:tcBorders>
          </w:tcPr>
          <w:p w14:paraId="3B5429C2" w14:textId="77777777" w:rsidR="00D22783" w:rsidRDefault="00D22783" w:rsidP="003B7CC1">
            <w:pPr>
              <w:pStyle w:val="TAC"/>
              <w:keepNext w:val="0"/>
              <w:keepLines w:val="0"/>
              <w:ind w:left="103"/>
              <w:jc w:val="left"/>
            </w:pPr>
            <w:r>
              <w:t>Same sequence as Test Case 6 but with step a using:</w:t>
            </w:r>
          </w:p>
          <w:p w14:paraId="26D2BF7C" w14:textId="77777777" w:rsidR="00D22783" w:rsidRPr="00CA61DA"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_CBC</w:t>
            </w:r>
          </w:p>
        </w:tc>
        <w:tc>
          <w:tcPr>
            <w:tcW w:w="2835" w:type="dxa"/>
            <w:tcBorders>
              <w:top w:val="single" w:sz="4" w:space="0" w:color="auto"/>
              <w:left w:val="single" w:sz="4" w:space="0" w:color="auto"/>
              <w:bottom w:val="single" w:sz="4" w:space="0" w:color="auto"/>
              <w:right w:val="single" w:sz="4" w:space="0" w:color="auto"/>
            </w:tcBorders>
          </w:tcPr>
          <w:p w14:paraId="7E08C0E0" w14:textId="77777777" w:rsidR="00D22783" w:rsidRPr="00CA61DA" w:rsidRDefault="00D22783" w:rsidP="003B7CC1">
            <w:pPr>
              <w:pStyle w:val="TAC"/>
              <w:keepNext w:val="0"/>
              <w:keepLines w:val="0"/>
            </w:pPr>
            <w:r w:rsidRPr="00CA61DA">
              <w:t>GBAUCipher1 is a GBAUCipher instance.</w:t>
            </w:r>
          </w:p>
          <w:p w14:paraId="30DC407F" w14:textId="77777777" w:rsidR="00D22783" w:rsidRPr="00CA61DA" w:rsidRDefault="00D22783" w:rsidP="003B7CC1">
            <w:pPr>
              <w:pStyle w:val="TAC"/>
              <w:keepNext w:val="0"/>
              <w:keepLines w:val="0"/>
            </w:pPr>
          </w:p>
          <w:p w14:paraId="0CA30A01" w14:textId="77777777" w:rsidR="00D22783" w:rsidRPr="002A2EFE" w:rsidRDefault="00D22783" w:rsidP="003B7CC1">
            <w:pPr>
              <w:pStyle w:val="TAC"/>
              <w:keepNext w:val="0"/>
              <w:keepLines w:val="0"/>
            </w:pPr>
            <w:r w:rsidRPr="00CA61DA">
              <w:t xml:space="preserve">ArrayIndexOutOfBoundsException </w:t>
            </w:r>
            <w:r w:rsidRPr="00CA61DA">
              <w:lastRenderedPageBreak/>
              <w:t>well throwns</w:t>
            </w:r>
          </w:p>
        </w:tc>
        <w:tc>
          <w:tcPr>
            <w:tcW w:w="855" w:type="dxa"/>
            <w:tcBorders>
              <w:top w:val="single" w:sz="4" w:space="0" w:color="auto"/>
              <w:left w:val="single" w:sz="4" w:space="0" w:color="auto"/>
              <w:bottom w:val="single" w:sz="4" w:space="0" w:color="auto"/>
              <w:right w:val="single" w:sz="4" w:space="0" w:color="auto"/>
            </w:tcBorders>
          </w:tcPr>
          <w:p w14:paraId="65C36EE0" w14:textId="77777777" w:rsidR="00D22783" w:rsidRPr="002A2EFE" w:rsidRDefault="00D22783" w:rsidP="003B7CC1">
            <w:pPr>
              <w:pStyle w:val="TAC"/>
              <w:keepNext w:val="0"/>
              <w:keepLines w:val="0"/>
            </w:pPr>
          </w:p>
        </w:tc>
      </w:tr>
      <w:tr w:rsidR="00D22783" w:rsidRPr="002A2EFE" w14:paraId="45E48F1D"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2191F49A" w14:textId="77777777" w:rsidR="00D22783" w:rsidRPr="00CA61DA" w:rsidRDefault="00D22783" w:rsidP="003B7CC1">
            <w:pPr>
              <w:pStyle w:val="TAC"/>
              <w:keepNext w:val="0"/>
              <w:keepLines w:val="0"/>
            </w:pPr>
            <w:r>
              <w:t>107</w:t>
            </w:r>
          </w:p>
        </w:tc>
        <w:tc>
          <w:tcPr>
            <w:tcW w:w="5666" w:type="dxa"/>
            <w:tcBorders>
              <w:top w:val="single" w:sz="4" w:space="0" w:color="auto"/>
              <w:left w:val="single" w:sz="4" w:space="0" w:color="auto"/>
              <w:bottom w:val="single" w:sz="4" w:space="0" w:color="auto"/>
              <w:right w:val="single" w:sz="4" w:space="0" w:color="auto"/>
            </w:tcBorders>
          </w:tcPr>
          <w:p w14:paraId="77616BB8" w14:textId="77777777" w:rsidR="00D22783" w:rsidRDefault="00D22783" w:rsidP="003B7CC1">
            <w:pPr>
              <w:pStyle w:val="TAC"/>
              <w:keepNext w:val="0"/>
              <w:keepLines w:val="0"/>
              <w:ind w:left="103"/>
              <w:jc w:val="left"/>
            </w:pPr>
            <w:r>
              <w:t>Same sequence as Test Case 7 but with step a using:</w:t>
            </w:r>
          </w:p>
          <w:p w14:paraId="6F6E5F63" w14:textId="77777777" w:rsidR="00D22783" w:rsidRPr="00CA61DA"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_CBC</w:t>
            </w:r>
          </w:p>
        </w:tc>
        <w:tc>
          <w:tcPr>
            <w:tcW w:w="2835" w:type="dxa"/>
            <w:tcBorders>
              <w:top w:val="single" w:sz="4" w:space="0" w:color="auto"/>
              <w:left w:val="single" w:sz="4" w:space="0" w:color="auto"/>
              <w:bottom w:val="single" w:sz="4" w:space="0" w:color="auto"/>
              <w:right w:val="single" w:sz="4" w:space="0" w:color="auto"/>
            </w:tcBorders>
          </w:tcPr>
          <w:p w14:paraId="784E4861" w14:textId="77777777" w:rsidR="00D22783" w:rsidRPr="00CA61DA" w:rsidRDefault="00D22783" w:rsidP="003B7CC1">
            <w:pPr>
              <w:pStyle w:val="TAC"/>
              <w:keepNext w:val="0"/>
              <w:keepLines w:val="0"/>
            </w:pPr>
            <w:r w:rsidRPr="00CA61DA">
              <w:t>GBAUCipher1 is a GBAUCipher instance.</w:t>
            </w:r>
          </w:p>
          <w:p w14:paraId="6E3BB556" w14:textId="77777777" w:rsidR="00D22783" w:rsidRPr="00CA61DA" w:rsidRDefault="00D22783" w:rsidP="003B7CC1">
            <w:pPr>
              <w:pStyle w:val="TAC"/>
              <w:keepNext w:val="0"/>
              <w:keepLines w:val="0"/>
            </w:pPr>
          </w:p>
          <w:p w14:paraId="03A88714" w14:textId="77777777" w:rsidR="00D22783" w:rsidRPr="002A2EFE" w:rsidRDefault="00D22783" w:rsidP="003B7CC1">
            <w:pPr>
              <w:pStyle w:val="TAC"/>
              <w:keepNext w:val="0"/>
              <w:keepLines w:val="0"/>
            </w:pPr>
            <w:r w:rsidRPr="00CA61DA">
              <w:t>ArrayIndexOutOfBoundsException well throwns</w:t>
            </w:r>
          </w:p>
        </w:tc>
        <w:tc>
          <w:tcPr>
            <w:tcW w:w="855" w:type="dxa"/>
            <w:tcBorders>
              <w:top w:val="single" w:sz="4" w:space="0" w:color="auto"/>
              <w:left w:val="single" w:sz="4" w:space="0" w:color="auto"/>
              <w:bottom w:val="single" w:sz="4" w:space="0" w:color="auto"/>
              <w:right w:val="single" w:sz="4" w:space="0" w:color="auto"/>
            </w:tcBorders>
          </w:tcPr>
          <w:p w14:paraId="7352ADDB" w14:textId="77777777" w:rsidR="00D22783" w:rsidRPr="002A2EFE" w:rsidRDefault="00D22783" w:rsidP="003B7CC1">
            <w:pPr>
              <w:pStyle w:val="TAC"/>
              <w:keepNext w:val="0"/>
              <w:keepLines w:val="0"/>
            </w:pPr>
          </w:p>
        </w:tc>
      </w:tr>
      <w:tr w:rsidR="00D22783" w:rsidRPr="002A2EFE" w14:paraId="5EDC0E5E"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6C531C61" w14:textId="77777777" w:rsidR="00D22783" w:rsidRPr="002A2EFE" w:rsidRDefault="00D22783" w:rsidP="003B7CC1">
            <w:pPr>
              <w:pStyle w:val="TAC"/>
              <w:keepNext w:val="0"/>
              <w:keepLines w:val="0"/>
            </w:pPr>
            <w:r>
              <w:t>108</w:t>
            </w:r>
          </w:p>
        </w:tc>
        <w:tc>
          <w:tcPr>
            <w:tcW w:w="5666" w:type="dxa"/>
            <w:tcBorders>
              <w:top w:val="single" w:sz="4" w:space="0" w:color="auto"/>
              <w:left w:val="single" w:sz="4" w:space="0" w:color="auto"/>
              <w:bottom w:val="single" w:sz="4" w:space="0" w:color="auto"/>
              <w:right w:val="single" w:sz="4" w:space="0" w:color="auto"/>
            </w:tcBorders>
          </w:tcPr>
          <w:p w14:paraId="4B74B511" w14:textId="77777777" w:rsidR="00D22783" w:rsidRDefault="00D22783" w:rsidP="003B7CC1">
            <w:pPr>
              <w:pStyle w:val="TAC"/>
              <w:keepNext w:val="0"/>
              <w:keepLines w:val="0"/>
              <w:ind w:left="103"/>
              <w:jc w:val="left"/>
            </w:pPr>
            <w:r>
              <w:t>Same sequence as Test Case 8 but with step a using:</w:t>
            </w:r>
          </w:p>
          <w:p w14:paraId="57532285"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_CBC</w:t>
            </w:r>
          </w:p>
        </w:tc>
        <w:tc>
          <w:tcPr>
            <w:tcW w:w="2835" w:type="dxa"/>
            <w:tcBorders>
              <w:top w:val="single" w:sz="4" w:space="0" w:color="auto"/>
              <w:left w:val="single" w:sz="4" w:space="0" w:color="auto"/>
              <w:bottom w:val="single" w:sz="4" w:space="0" w:color="auto"/>
              <w:right w:val="single" w:sz="4" w:space="0" w:color="auto"/>
            </w:tcBorders>
          </w:tcPr>
          <w:p w14:paraId="2B601DE3" w14:textId="77777777" w:rsidR="00D22783" w:rsidRPr="002A2EFE" w:rsidRDefault="00D22783" w:rsidP="003B7CC1">
            <w:pPr>
              <w:pStyle w:val="TAC"/>
              <w:keepNext w:val="0"/>
              <w:keepLines w:val="0"/>
            </w:pPr>
            <w:r>
              <w:t>GBAUCipher1 is a GBAUCipher instance.</w:t>
            </w:r>
          </w:p>
          <w:p w14:paraId="21675194" w14:textId="77777777" w:rsidR="00D22783" w:rsidRDefault="00D22783" w:rsidP="003B7CC1">
            <w:pPr>
              <w:pStyle w:val="TAC"/>
              <w:keepNext w:val="0"/>
              <w:keepLines w:val="0"/>
            </w:pPr>
          </w:p>
          <w:p w14:paraId="13B15284" w14:textId="77777777" w:rsidR="00D22783" w:rsidRDefault="00D22783" w:rsidP="003B7CC1">
            <w:pPr>
              <w:pStyle w:val="TAC"/>
              <w:keepNext w:val="0"/>
              <w:keepLines w:val="0"/>
            </w:pPr>
            <w:r w:rsidRPr="000C2FA4">
              <w:t>GBAUException</w:t>
            </w:r>
            <w:r>
              <w:t xml:space="preserve"> well throwns</w:t>
            </w:r>
            <w:r w:rsidRPr="00FB3FBD">
              <w:t xml:space="preserve"> </w:t>
            </w:r>
            <w:r>
              <w:t>with reason</w:t>
            </w:r>
          </w:p>
          <w:p w14:paraId="14B74AD4" w14:textId="77777777" w:rsidR="00D22783" w:rsidRPr="002A2EFE" w:rsidRDefault="00D22783" w:rsidP="003B7CC1">
            <w:pPr>
              <w:pStyle w:val="TAC"/>
              <w:keepNext w:val="0"/>
              <w:keepLines w:val="0"/>
            </w:pPr>
            <w:r w:rsidRPr="00384A32">
              <w:rPr>
                <w:sz w:val="16"/>
                <w:szCs w:val="18"/>
              </w:rPr>
              <w:t>GBA_U_BOOTSTRAP_NOT_DONE</w:t>
            </w:r>
          </w:p>
        </w:tc>
        <w:tc>
          <w:tcPr>
            <w:tcW w:w="855" w:type="dxa"/>
            <w:tcBorders>
              <w:top w:val="single" w:sz="4" w:space="0" w:color="auto"/>
              <w:left w:val="single" w:sz="4" w:space="0" w:color="auto"/>
              <w:bottom w:val="single" w:sz="4" w:space="0" w:color="auto"/>
              <w:right w:val="single" w:sz="4" w:space="0" w:color="auto"/>
            </w:tcBorders>
          </w:tcPr>
          <w:p w14:paraId="56BE5552" w14:textId="77777777" w:rsidR="00D22783" w:rsidRPr="002A2EFE" w:rsidRDefault="00D22783" w:rsidP="003B7CC1">
            <w:pPr>
              <w:pStyle w:val="TAC"/>
              <w:keepNext w:val="0"/>
              <w:keepLines w:val="0"/>
            </w:pPr>
          </w:p>
        </w:tc>
      </w:tr>
      <w:tr w:rsidR="00D22783" w:rsidRPr="002A2EFE" w14:paraId="34773766"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3B201559" w14:textId="77777777" w:rsidR="00D22783" w:rsidRPr="002A2EFE" w:rsidRDefault="00D22783" w:rsidP="003B7CC1">
            <w:pPr>
              <w:pStyle w:val="TAC"/>
              <w:keepNext w:val="0"/>
              <w:keepLines w:val="0"/>
            </w:pPr>
            <w:r>
              <w:t>109</w:t>
            </w:r>
          </w:p>
        </w:tc>
        <w:tc>
          <w:tcPr>
            <w:tcW w:w="5666" w:type="dxa"/>
            <w:tcBorders>
              <w:top w:val="single" w:sz="4" w:space="0" w:color="auto"/>
              <w:left w:val="single" w:sz="4" w:space="0" w:color="auto"/>
              <w:bottom w:val="single" w:sz="4" w:space="0" w:color="auto"/>
              <w:right w:val="single" w:sz="4" w:space="0" w:color="auto"/>
            </w:tcBorders>
          </w:tcPr>
          <w:p w14:paraId="58DFD212" w14:textId="77777777" w:rsidR="00D22783" w:rsidRDefault="00D22783" w:rsidP="003B7CC1">
            <w:pPr>
              <w:pStyle w:val="TAC"/>
              <w:keepNext w:val="0"/>
              <w:keepLines w:val="0"/>
              <w:ind w:left="103"/>
              <w:jc w:val="left"/>
            </w:pPr>
            <w:r>
              <w:t>Same sequence as Test Case 9 but with step a using:</w:t>
            </w:r>
          </w:p>
          <w:p w14:paraId="1D8AD51B"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_CBC</w:t>
            </w:r>
          </w:p>
        </w:tc>
        <w:tc>
          <w:tcPr>
            <w:tcW w:w="2835" w:type="dxa"/>
            <w:tcBorders>
              <w:top w:val="single" w:sz="4" w:space="0" w:color="auto"/>
              <w:left w:val="single" w:sz="4" w:space="0" w:color="auto"/>
              <w:bottom w:val="single" w:sz="4" w:space="0" w:color="auto"/>
              <w:right w:val="single" w:sz="4" w:space="0" w:color="auto"/>
            </w:tcBorders>
          </w:tcPr>
          <w:p w14:paraId="721E3B1B" w14:textId="77777777" w:rsidR="00D22783" w:rsidRPr="002A2EFE" w:rsidRDefault="00D22783" w:rsidP="003B7CC1">
            <w:pPr>
              <w:pStyle w:val="TAC"/>
              <w:keepNext w:val="0"/>
              <w:keepLines w:val="0"/>
            </w:pPr>
            <w:r>
              <w:t>GBAUCipher1 is a GBAUCipher instance.</w:t>
            </w:r>
          </w:p>
          <w:p w14:paraId="0CCE73E5" w14:textId="77777777" w:rsidR="00D22783" w:rsidRDefault="00D22783" w:rsidP="003B7CC1">
            <w:pPr>
              <w:pStyle w:val="TAC"/>
              <w:keepNext w:val="0"/>
              <w:keepLines w:val="0"/>
            </w:pPr>
          </w:p>
          <w:p w14:paraId="6740E00C" w14:textId="77777777" w:rsidR="00D22783" w:rsidRPr="002A2EFE" w:rsidRDefault="00D22783" w:rsidP="003B7CC1">
            <w:pPr>
              <w:pStyle w:val="TAC"/>
              <w:keepNext w:val="0"/>
              <w:keepLines w:val="0"/>
            </w:pPr>
            <w:r w:rsidRPr="000C2FA4">
              <w:t>GBAUException</w:t>
            </w:r>
            <w:r>
              <w:t xml:space="preserve"> well throwns</w:t>
            </w:r>
            <w:r w:rsidRPr="00FB3FBD">
              <w:t xml:space="preserve"> </w:t>
            </w:r>
            <w:r>
              <w:t>with reason</w:t>
            </w:r>
            <w:r w:rsidRPr="00FB3FBD">
              <w:t xml:space="preserve"> </w:t>
            </w:r>
            <w:r w:rsidRPr="00384A32">
              <w:rPr>
                <w:sz w:val="14"/>
                <w:szCs w:val="16"/>
              </w:rPr>
              <w:t xml:space="preserve">GBA_U_NAF_DERIVATION_NOT_DONE </w:t>
            </w:r>
          </w:p>
        </w:tc>
        <w:tc>
          <w:tcPr>
            <w:tcW w:w="855" w:type="dxa"/>
            <w:tcBorders>
              <w:top w:val="single" w:sz="4" w:space="0" w:color="auto"/>
              <w:left w:val="single" w:sz="4" w:space="0" w:color="auto"/>
              <w:bottom w:val="single" w:sz="4" w:space="0" w:color="auto"/>
              <w:right w:val="single" w:sz="4" w:space="0" w:color="auto"/>
            </w:tcBorders>
          </w:tcPr>
          <w:p w14:paraId="3EE00D9E" w14:textId="77777777" w:rsidR="00D22783" w:rsidRPr="002A2EFE" w:rsidRDefault="00D22783" w:rsidP="003B7CC1">
            <w:pPr>
              <w:pStyle w:val="TAC"/>
              <w:keepNext w:val="0"/>
              <w:keepLines w:val="0"/>
            </w:pPr>
          </w:p>
        </w:tc>
      </w:tr>
      <w:tr w:rsidR="00D22783" w:rsidRPr="002A2EFE" w14:paraId="08A0B6CC"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5C950517" w14:textId="77777777" w:rsidR="00D22783" w:rsidRPr="002A2EFE" w:rsidRDefault="00D22783" w:rsidP="003B7CC1">
            <w:pPr>
              <w:pStyle w:val="TAC"/>
              <w:keepNext w:val="0"/>
              <w:keepLines w:val="0"/>
            </w:pPr>
            <w:r>
              <w:t>110</w:t>
            </w:r>
          </w:p>
        </w:tc>
        <w:tc>
          <w:tcPr>
            <w:tcW w:w="5666" w:type="dxa"/>
            <w:tcBorders>
              <w:top w:val="single" w:sz="4" w:space="0" w:color="auto"/>
              <w:left w:val="single" w:sz="4" w:space="0" w:color="auto"/>
              <w:bottom w:val="single" w:sz="4" w:space="0" w:color="auto"/>
              <w:right w:val="single" w:sz="4" w:space="0" w:color="auto"/>
            </w:tcBorders>
          </w:tcPr>
          <w:p w14:paraId="5BF136AB" w14:textId="77777777" w:rsidR="00D22783" w:rsidRDefault="00D22783" w:rsidP="003B7CC1">
            <w:pPr>
              <w:pStyle w:val="TAC"/>
              <w:keepNext w:val="0"/>
              <w:keepLines w:val="0"/>
              <w:ind w:left="103"/>
              <w:jc w:val="left"/>
            </w:pPr>
            <w:r>
              <w:t>Same sequence as Test Case 10 but with step a using:</w:t>
            </w:r>
          </w:p>
          <w:p w14:paraId="4FCB2CDD"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_CBC</w:t>
            </w:r>
          </w:p>
        </w:tc>
        <w:tc>
          <w:tcPr>
            <w:tcW w:w="2835" w:type="dxa"/>
            <w:tcBorders>
              <w:top w:val="single" w:sz="4" w:space="0" w:color="auto"/>
              <w:left w:val="single" w:sz="4" w:space="0" w:color="auto"/>
              <w:bottom w:val="single" w:sz="4" w:space="0" w:color="auto"/>
              <w:right w:val="single" w:sz="4" w:space="0" w:color="auto"/>
            </w:tcBorders>
          </w:tcPr>
          <w:p w14:paraId="408505F5" w14:textId="77777777" w:rsidR="00D22783" w:rsidRPr="002A2EFE" w:rsidRDefault="00D22783" w:rsidP="003B7CC1">
            <w:pPr>
              <w:pStyle w:val="TAC"/>
              <w:keepNext w:val="0"/>
              <w:keepLines w:val="0"/>
            </w:pPr>
            <w:r>
              <w:t>GBAUCipher1 is a GBAUCipher instance.</w:t>
            </w:r>
          </w:p>
          <w:p w14:paraId="4A426284" w14:textId="77777777" w:rsidR="00D22783" w:rsidRDefault="00D22783" w:rsidP="003B7CC1">
            <w:pPr>
              <w:pStyle w:val="TAC"/>
              <w:keepNext w:val="0"/>
              <w:keepLines w:val="0"/>
            </w:pPr>
          </w:p>
          <w:p w14:paraId="6FCA4BF9" w14:textId="77777777" w:rsidR="00D22783" w:rsidRPr="002A2EFE" w:rsidRDefault="00D22783" w:rsidP="003B7CC1">
            <w:pPr>
              <w:pStyle w:val="TAC"/>
              <w:keepNext w:val="0"/>
              <w:keepLines w:val="0"/>
            </w:pPr>
            <w:r w:rsidRPr="000C2FA4">
              <w:t>GBAUException</w:t>
            </w:r>
            <w:r>
              <w:t xml:space="preserve"> well throwns</w:t>
            </w:r>
            <w:r w:rsidRPr="00FB3FBD">
              <w:t xml:space="preserve"> </w:t>
            </w:r>
            <w:r>
              <w:t>with reason</w:t>
            </w:r>
            <w:r w:rsidRPr="00FB3FBD">
              <w:t xml:space="preserve"> GBA_U_INCORRECT_ADF_AID</w:t>
            </w:r>
          </w:p>
        </w:tc>
        <w:tc>
          <w:tcPr>
            <w:tcW w:w="855" w:type="dxa"/>
            <w:tcBorders>
              <w:top w:val="single" w:sz="4" w:space="0" w:color="auto"/>
              <w:left w:val="single" w:sz="4" w:space="0" w:color="auto"/>
              <w:bottom w:val="single" w:sz="4" w:space="0" w:color="auto"/>
              <w:right w:val="single" w:sz="4" w:space="0" w:color="auto"/>
            </w:tcBorders>
          </w:tcPr>
          <w:p w14:paraId="3ED1907C" w14:textId="77777777" w:rsidR="00D22783" w:rsidRPr="002A2EFE" w:rsidRDefault="00D22783" w:rsidP="003B7CC1">
            <w:pPr>
              <w:pStyle w:val="TAC"/>
              <w:keepNext w:val="0"/>
              <w:keepLines w:val="0"/>
            </w:pPr>
          </w:p>
        </w:tc>
      </w:tr>
      <w:tr w:rsidR="00D22783" w:rsidRPr="002A2EFE" w14:paraId="0EEC6706"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18916A1B" w14:textId="77777777" w:rsidR="00D22783" w:rsidRPr="002A2EFE" w:rsidRDefault="00D22783" w:rsidP="003B7CC1">
            <w:pPr>
              <w:pStyle w:val="TAC"/>
              <w:keepNext w:val="0"/>
              <w:keepLines w:val="0"/>
            </w:pPr>
            <w:r>
              <w:t>111</w:t>
            </w:r>
          </w:p>
        </w:tc>
        <w:tc>
          <w:tcPr>
            <w:tcW w:w="5666" w:type="dxa"/>
            <w:tcBorders>
              <w:top w:val="single" w:sz="4" w:space="0" w:color="auto"/>
              <w:left w:val="single" w:sz="4" w:space="0" w:color="auto"/>
              <w:bottom w:val="single" w:sz="4" w:space="0" w:color="auto"/>
              <w:right w:val="single" w:sz="4" w:space="0" w:color="auto"/>
            </w:tcBorders>
          </w:tcPr>
          <w:p w14:paraId="1DA057EA" w14:textId="77777777" w:rsidR="00D22783" w:rsidRDefault="00D22783" w:rsidP="003B7CC1">
            <w:pPr>
              <w:pStyle w:val="TAC"/>
              <w:keepNext w:val="0"/>
              <w:keepLines w:val="0"/>
              <w:ind w:left="103"/>
              <w:jc w:val="left"/>
            </w:pPr>
            <w:r>
              <w:t>Same sequence as Test Case 11 but with step a using:</w:t>
            </w:r>
          </w:p>
          <w:p w14:paraId="2B597823"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_CBC</w:t>
            </w:r>
          </w:p>
        </w:tc>
        <w:tc>
          <w:tcPr>
            <w:tcW w:w="2835" w:type="dxa"/>
            <w:tcBorders>
              <w:top w:val="single" w:sz="4" w:space="0" w:color="auto"/>
              <w:left w:val="single" w:sz="4" w:space="0" w:color="auto"/>
              <w:bottom w:val="single" w:sz="4" w:space="0" w:color="auto"/>
              <w:right w:val="single" w:sz="4" w:space="0" w:color="auto"/>
            </w:tcBorders>
          </w:tcPr>
          <w:p w14:paraId="22629F2C" w14:textId="77777777" w:rsidR="00D22783" w:rsidRPr="002A2EFE" w:rsidRDefault="00D22783" w:rsidP="003B7CC1">
            <w:pPr>
              <w:pStyle w:val="TAC"/>
              <w:keepNext w:val="0"/>
              <w:keepLines w:val="0"/>
            </w:pPr>
            <w:r>
              <w:t>GBAUCipher1 is a GBAUCipher instance.</w:t>
            </w:r>
          </w:p>
          <w:p w14:paraId="3C812743" w14:textId="77777777" w:rsidR="00D22783" w:rsidRDefault="00D22783" w:rsidP="003B7CC1">
            <w:pPr>
              <w:pStyle w:val="TAC"/>
              <w:keepNext w:val="0"/>
              <w:keepLines w:val="0"/>
            </w:pPr>
          </w:p>
          <w:p w14:paraId="41CC0BBB" w14:textId="77777777" w:rsidR="00D22783" w:rsidRPr="002A2EFE" w:rsidRDefault="00D22783" w:rsidP="003B7CC1">
            <w:pPr>
              <w:pStyle w:val="TAC"/>
              <w:keepNext w:val="0"/>
              <w:keepLines w:val="0"/>
            </w:pPr>
            <w:r w:rsidRPr="000C2FA4">
              <w:t>GBAUException</w:t>
            </w:r>
            <w:r>
              <w:t xml:space="preserve"> well throwns</w:t>
            </w:r>
            <w:r w:rsidRPr="00FB3FBD">
              <w:t xml:space="preserve"> </w:t>
            </w:r>
            <w:r>
              <w:t>with reason</w:t>
            </w:r>
            <w:r w:rsidRPr="00FB3FBD">
              <w:t xml:space="preserve"> </w:t>
            </w:r>
            <w:r w:rsidRPr="00384A32">
              <w:t>GBA_U_INCORRECT_NAF_ID</w:t>
            </w:r>
            <w:r>
              <w:t xml:space="preserve"> </w:t>
            </w:r>
          </w:p>
        </w:tc>
        <w:tc>
          <w:tcPr>
            <w:tcW w:w="855" w:type="dxa"/>
            <w:tcBorders>
              <w:top w:val="single" w:sz="4" w:space="0" w:color="auto"/>
              <w:left w:val="single" w:sz="4" w:space="0" w:color="auto"/>
              <w:bottom w:val="single" w:sz="4" w:space="0" w:color="auto"/>
              <w:right w:val="single" w:sz="4" w:space="0" w:color="auto"/>
            </w:tcBorders>
          </w:tcPr>
          <w:p w14:paraId="4BEAEF55" w14:textId="77777777" w:rsidR="00D22783" w:rsidRPr="002A2EFE" w:rsidRDefault="00D22783" w:rsidP="003B7CC1">
            <w:pPr>
              <w:pStyle w:val="TAC"/>
              <w:keepNext w:val="0"/>
              <w:keepLines w:val="0"/>
            </w:pPr>
          </w:p>
        </w:tc>
      </w:tr>
      <w:tr w:rsidR="00D22783" w:rsidRPr="002A2EFE" w14:paraId="65D4306B"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1E390E2C" w14:textId="77777777" w:rsidR="00D22783" w:rsidRPr="002A2EFE" w:rsidRDefault="00D22783" w:rsidP="003B7CC1">
            <w:pPr>
              <w:pStyle w:val="TAC"/>
              <w:keepNext w:val="0"/>
              <w:keepLines w:val="0"/>
            </w:pPr>
            <w:r>
              <w:t>112</w:t>
            </w:r>
          </w:p>
        </w:tc>
        <w:tc>
          <w:tcPr>
            <w:tcW w:w="5666" w:type="dxa"/>
            <w:tcBorders>
              <w:top w:val="single" w:sz="4" w:space="0" w:color="auto"/>
              <w:left w:val="single" w:sz="4" w:space="0" w:color="auto"/>
              <w:bottom w:val="single" w:sz="4" w:space="0" w:color="auto"/>
              <w:right w:val="single" w:sz="4" w:space="0" w:color="auto"/>
            </w:tcBorders>
          </w:tcPr>
          <w:p w14:paraId="0DE18248" w14:textId="77777777" w:rsidR="00D22783" w:rsidRDefault="00D22783" w:rsidP="003B7CC1">
            <w:pPr>
              <w:pStyle w:val="TAC"/>
              <w:keepNext w:val="0"/>
              <w:keepLines w:val="0"/>
              <w:ind w:left="103"/>
              <w:jc w:val="left"/>
            </w:pPr>
            <w:r>
              <w:t>Same sequence as Test Case 12 but with step a using:</w:t>
            </w:r>
          </w:p>
          <w:p w14:paraId="1F4FC4E6"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_CBC</w:t>
            </w:r>
          </w:p>
        </w:tc>
        <w:tc>
          <w:tcPr>
            <w:tcW w:w="2835" w:type="dxa"/>
            <w:tcBorders>
              <w:top w:val="single" w:sz="4" w:space="0" w:color="auto"/>
              <w:left w:val="single" w:sz="4" w:space="0" w:color="auto"/>
              <w:bottom w:val="single" w:sz="4" w:space="0" w:color="auto"/>
              <w:right w:val="single" w:sz="4" w:space="0" w:color="auto"/>
            </w:tcBorders>
          </w:tcPr>
          <w:p w14:paraId="52415CA2" w14:textId="77777777" w:rsidR="00D22783" w:rsidRPr="002A2EFE" w:rsidRDefault="00D22783" w:rsidP="003B7CC1">
            <w:pPr>
              <w:pStyle w:val="TAC"/>
              <w:keepNext w:val="0"/>
              <w:keepLines w:val="0"/>
            </w:pPr>
            <w:r>
              <w:t>GBAUCipher1 is a GBAUCipher instance.</w:t>
            </w:r>
          </w:p>
          <w:p w14:paraId="308B8BB8" w14:textId="77777777" w:rsidR="00D22783" w:rsidRDefault="00D22783" w:rsidP="003B7CC1">
            <w:pPr>
              <w:pStyle w:val="TAC"/>
              <w:keepNext w:val="0"/>
              <w:keepLines w:val="0"/>
            </w:pPr>
          </w:p>
          <w:p w14:paraId="747BD5A7" w14:textId="77777777" w:rsidR="00D22783" w:rsidRPr="002A2EFE" w:rsidRDefault="00D22783" w:rsidP="003B7CC1">
            <w:pPr>
              <w:pStyle w:val="TAC"/>
              <w:keepNext w:val="0"/>
              <w:keepLines w:val="0"/>
            </w:pPr>
            <w:r>
              <w:t>No exception thrown</w:t>
            </w:r>
          </w:p>
        </w:tc>
        <w:tc>
          <w:tcPr>
            <w:tcW w:w="855" w:type="dxa"/>
            <w:tcBorders>
              <w:top w:val="single" w:sz="4" w:space="0" w:color="auto"/>
              <w:left w:val="single" w:sz="4" w:space="0" w:color="auto"/>
              <w:bottom w:val="single" w:sz="4" w:space="0" w:color="auto"/>
              <w:right w:val="single" w:sz="4" w:space="0" w:color="auto"/>
            </w:tcBorders>
          </w:tcPr>
          <w:p w14:paraId="4DC05044" w14:textId="77777777" w:rsidR="00D22783" w:rsidRPr="002A2EFE" w:rsidRDefault="00D22783" w:rsidP="003B7CC1">
            <w:pPr>
              <w:pStyle w:val="TAC"/>
              <w:keepNext w:val="0"/>
              <w:keepLines w:val="0"/>
            </w:pPr>
          </w:p>
        </w:tc>
      </w:tr>
      <w:tr w:rsidR="00D22783" w:rsidRPr="002A2EFE" w14:paraId="481DDACF"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18527268" w14:textId="77777777" w:rsidR="00D22783" w:rsidRPr="002A2EFE" w:rsidRDefault="00D22783" w:rsidP="003B7CC1">
            <w:pPr>
              <w:pStyle w:val="TAC"/>
              <w:keepNext w:val="0"/>
              <w:keepLines w:val="0"/>
            </w:pPr>
            <w:r>
              <w:t>113</w:t>
            </w:r>
          </w:p>
        </w:tc>
        <w:tc>
          <w:tcPr>
            <w:tcW w:w="5666" w:type="dxa"/>
            <w:tcBorders>
              <w:top w:val="single" w:sz="4" w:space="0" w:color="auto"/>
              <w:left w:val="single" w:sz="4" w:space="0" w:color="auto"/>
              <w:bottom w:val="single" w:sz="4" w:space="0" w:color="auto"/>
              <w:right w:val="single" w:sz="4" w:space="0" w:color="auto"/>
            </w:tcBorders>
          </w:tcPr>
          <w:p w14:paraId="2DFBCB16" w14:textId="77777777" w:rsidR="00D22783" w:rsidRDefault="00D22783" w:rsidP="003B7CC1">
            <w:pPr>
              <w:pStyle w:val="TAC"/>
              <w:keepNext w:val="0"/>
              <w:keepLines w:val="0"/>
              <w:ind w:left="103"/>
              <w:jc w:val="left"/>
            </w:pPr>
            <w:r>
              <w:t>Same sequence as Test Case 13 but with step a using:</w:t>
            </w:r>
          </w:p>
          <w:p w14:paraId="2FAAD386"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_CBC</w:t>
            </w:r>
          </w:p>
        </w:tc>
        <w:tc>
          <w:tcPr>
            <w:tcW w:w="2835" w:type="dxa"/>
            <w:tcBorders>
              <w:top w:val="single" w:sz="4" w:space="0" w:color="auto"/>
              <w:left w:val="single" w:sz="4" w:space="0" w:color="auto"/>
              <w:bottom w:val="single" w:sz="4" w:space="0" w:color="auto"/>
              <w:right w:val="single" w:sz="4" w:space="0" w:color="auto"/>
            </w:tcBorders>
          </w:tcPr>
          <w:p w14:paraId="47818EED" w14:textId="77777777" w:rsidR="00D22783" w:rsidRPr="002A2EFE" w:rsidRDefault="00D22783" w:rsidP="003B7CC1">
            <w:pPr>
              <w:pStyle w:val="TAC"/>
              <w:keepNext w:val="0"/>
              <w:keepLines w:val="0"/>
            </w:pPr>
            <w:r>
              <w:t>GBAUCipher1 is a GBAUCipher instance.</w:t>
            </w:r>
          </w:p>
          <w:p w14:paraId="5054EC5E" w14:textId="77777777" w:rsidR="00D22783" w:rsidRDefault="00D22783" w:rsidP="003B7CC1">
            <w:pPr>
              <w:pStyle w:val="TAC"/>
              <w:keepNext w:val="0"/>
              <w:keepLines w:val="0"/>
            </w:pPr>
          </w:p>
          <w:p w14:paraId="64FCBCEB" w14:textId="77777777" w:rsidR="00D22783" w:rsidRPr="002A2EFE" w:rsidRDefault="00D22783" w:rsidP="003B7CC1">
            <w:pPr>
              <w:pStyle w:val="TAC"/>
              <w:keepNext w:val="0"/>
              <w:keepLines w:val="0"/>
            </w:pPr>
            <w:r w:rsidRPr="000C2FA4">
              <w:t>GBAUException</w:t>
            </w:r>
            <w:r>
              <w:t xml:space="preserve"> well throwns</w:t>
            </w:r>
            <w:r w:rsidRPr="00FB3FBD">
              <w:t xml:space="preserve"> </w:t>
            </w:r>
            <w:r>
              <w:t>with reason</w:t>
            </w:r>
            <w:r w:rsidRPr="00FB3FBD">
              <w:t xml:space="preserve"> </w:t>
            </w:r>
            <w:r w:rsidRPr="00DD2ED8">
              <w:t>GBA_U_UNALLOWED_ACCESS</w:t>
            </w:r>
          </w:p>
        </w:tc>
        <w:tc>
          <w:tcPr>
            <w:tcW w:w="855" w:type="dxa"/>
            <w:tcBorders>
              <w:top w:val="single" w:sz="4" w:space="0" w:color="auto"/>
              <w:left w:val="single" w:sz="4" w:space="0" w:color="auto"/>
              <w:bottom w:val="single" w:sz="4" w:space="0" w:color="auto"/>
              <w:right w:val="single" w:sz="4" w:space="0" w:color="auto"/>
            </w:tcBorders>
          </w:tcPr>
          <w:p w14:paraId="4EE87D5B" w14:textId="77777777" w:rsidR="00D22783" w:rsidRPr="002A2EFE" w:rsidRDefault="00D22783" w:rsidP="003B7CC1">
            <w:pPr>
              <w:pStyle w:val="TAC"/>
              <w:keepNext w:val="0"/>
              <w:keepLines w:val="0"/>
            </w:pPr>
          </w:p>
        </w:tc>
      </w:tr>
      <w:tr w:rsidR="00D22783" w:rsidRPr="002A2EFE" w14:paraId="25A64A17"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3C600D5E" w14:textId="77777777" w:rsidR="00D22783" w:rsidRPr="002A2EFE" w:rsidRDefault="00D22783" w:rsidP="003B7CC1">
            <w:pPr>
              <w:pStyle w:val="TAC"/>
              <w:keepNext w:val="0"/>
              <w:keepLines w:val="0"/>
            </w:pPr>
            <w:r>
              <w:t>20</w:t>
            </w:r>
            <w:r w:rsidRPr="002A2EFE">
              <w:t>1</w:t>
            </w:r>
          </w:p>
        </w:tc>
        <w:tc>
          <w:tcPr>
            <w:tcW w:w="5666" w:type="dxa"/>
            <w:tcBorders>
              <w:top w:val="single" w:sz="4" w:space="0" w:color="auto"/>
              <w:left w:val="single" w:sz="4" w:space="0" w:color="auto"/>
              <w:bottom w:val="single" w:sz="4" w:space="0" w:color="auto"/>
              <w:right w:val="single" w:sz="4" w:space="0" w:color="auto"/>
            </w:tcBorders>
          </w:tcPr>
          <w:p w14:paraId="4BEDA4A4" w14:textId="77777777" w:rsidR="00D22783" w:rsidRDefault="00D22783" w:rsidP="003B7CC1">
            <w:pPr>
              <w:pStyle w:val="TAC"/>
              <w:keepNext w:val="0"/>
              <w:keepLines w:val="0"/>
              <w:ind w:left="103"/>
              <w:jc w:val="left"/>
            </w:pPr>
            <w:r>
              <w:t>Same sequence as Test Case 1 but with step a using:</w:t>
            </w:r>
          </w:p>
          <w:p w14:paraId="76D20B14"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w:t>
            </w:r>
            <w:r>
              <w:t>ECB</w:t>
            </w:r>
          </w:p>
        </w:tc>
        <w:tc>
          <w:tcPr>
            <w:tcW w:w="2835" w:type="dxa"/>
            <w:tcBorders>
              <w:top w:val="single" w:sz="4" w:space="0" w:color="auto"/>
              <w:left w:val="single" w:sz="4" w:space="0" w:color="auto"/>
              <w:bottom w:val="single" w:sz="4" w:space="0" w:color="auto"/>
              <w:right w:val="single" w:sz="4" w:space="0" w:color="auto"/>
            </w:tcBorders>
          </w:tcPr>
          <w:p w14:paraId="730006DB" w14:textId="77777777" w:rsidR="00D22783" w:rsidRPr="002A2EFE" w:rsidRDefault="00D22783" w:rsidP="003B7CC1">
            <w:pPr>
              <w:pStyle w:val="TAC"/>
              <w:keepNext w:val="0"/>
              <w:keepLines w:val="0"/>
            </w:pPr>
            <w:r>
              <w:t>GBAUCipher1 is a GBAUCipher instance.</w:t>
            </w:r>
          </w:p>
          <w:p w14:paraId="631404DB" w14:textId="77777777" w:rsidR="00D22783" w:rsidRDefault="00D22783" w:rsidP="003B7CC1">
            <w:pPr>
              <w:pStyle w:val="TAC"/>
              <w:keepNext w:val="0"/>
              <w:keepLines w:val="0"/>
            </w:pPr>
          </w:p>
          <w:p w14:paraId="120B24CC" w14:textId="77777777" w:rsidR="00D22783" w:rsidRPr="002A2EFE" w:rsidRDefault="00D22783" w:rsidP="003B7CC1">
            <w:pPr>
              <w:pStyle w:val="TAC"/>
              <w:keepNext w:val="0"/>
              <w:keepLines w:val="0"/>
            </w:pPr>
            <w:r w:rsidRPr="002A2EFE">
              <w:t>CryptoException.</w:t>
            </w:r>
            <w:r w:rsidRPr="006F67E1">
              <w:t>ILLEGAL_USE</w:t>
            </w:r>
            <w:r>
              <w:t xml:space="preserve"> well throwns</w:t>
            </w:r>
          </w:p>
        </w:tc>
        <w:tc>
          <w:tcPr>
            <w:tcW w:w="855" w:type="dxa"/>
            <w:tcBorders>
              <w:top w:val="single" w:sz="4" w:space="0" w:color="auto"/>
              <w:left w:val="single" w:sz="4" w:space="0" w:color="auto"/>
              <w:bottom w:val="single" w:sz="4" w:space="0" w:color="auto"/>
              <w:right w:val="single" w:sz="4" w:space="0" w:color="auto"/>
            </w:tcBorders>
          </w:tcPr>
          <w:p w14:paraId="508F546A" w14:textId="77777777" w:rsidR="00D22783" w:rsidRPr="002A2EFE" w:rsidRDefault="00D22783" w:rsidP="003B7CC1">
            <w:pPr>
              <w:pStyle w:val="TAC"/>
              <w:keepNext w:val="0"/>
              <w:keepLines w:val="0"/>
            </w:pPr>
          </w:p>
        </w:tc>
      </w:tr>
      <w:tr w:rsidR="00D22783" w:rsidRPr="002A2EFE" w14:paraId="2F684906"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77751730" w14:textId="77777777" w:rsidR="00D22783" w:rsidRPr="002A2EFE" w:rsidRDefault="00D22783" w:rsidP="003B7CC1">
            <w:pPr>
              <w:pStyle w:val="TAC"/>
              <w:keepNext w:val="0"/>
              <w:keepLines w:val="0"/>
            </w:pPr>
            <w:r>
              <w:t>20</w:t>
            </w:r>
            <w:r w:rsidRPr="002A2EFE">
              <w:t>2</w:t>
            </w:r>
          </w:p>
        </w:tc>
        <w:tc>
          <w:tcPr>
            <w:tcW w:w="5666" w:type="dxa"/>
            <w:tcBorders>
              <w:top w:val="single" w:sz="4" w:space="0" w:color="auto"/>
              <w:left w:val="single" w:sz="4" w:space="0" w:color="auto"/>
              <w:bottom w:val="single" w:sz="4" w:space="0" w:color="auto"/>
              <w:right w:val="single" w:sz="4" w:space="0" w:color="auto"/>
            </w:tcBorders>
          </w:tcPr>
          <w:p w14:paraId="62078D8A" w14:textId="77777777" w:rsidR="00D22783" w:rsidRDefault="00D22783" w:rsidP="003B7CC1">
            <w:pPr>
              <w:pStyle w:val="TAC"/>
              <w:keepNext w:val="0"/>
              <w:keepLines w:val="0"/>
              <w:ind w:left="103"/>
              <w:jc w:val="left"/>
            </w:pPr>
            <w:r>
              <w:t>Same sequence as Test Case 2 but with step a using:</w:t>
            </w:r>
          </w:p>
          <w:p w14:paraId="56CDBFC6"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w:t>
            </w:r>
            <w:r>
              <w:t>ECB</w:t>
            </w:r>
          </w:p>
        </w:tc>
        <w:tc>
          <w:tcPr>
            <w:tcW w:w="2835" w:type="dxa"/>
            <w:tcBorders>
              <w:top w:val="single" w:sz="4" w:space="0" w:color="auto"/>
              <w:left w:val="single" w:sz="4" w:space="0" w:color="auto"/>
              <w:bottom w:val="single" w:sz="4" w:space="0" w:color="auto"/>
              <w:right w:val="single" w:sz="4" w:space="0" w:color="auto"/>
            </w:tcBorders>
          </w:tcPr>
          <w:p w14:paraId="2E42E433" w14:textId="77777777" w:rsidR="00D22783" w:rsidRPr="002A2EFE" w:rsidRDefault="00D22783" w:rsidP="003B7CC1">
            <w:pPr>
              <w:pStyle w:val="TAC"/>
              <w:keepNext w:val="0"/>
              <w:keepLines w:val="0"/>
            </w:pPr>
            <w:r>
              <w:t>GBAUCipher1 is a GBAUCipher instance.</w:t>
            </w:r>
          </w:p>
          <w:p w14:paraId="57394720" w14:textId="77777777" w:rsidR="00D22783" w:rsidRDefault="00D22783" w:rsidP="003B7CC1">
            <w:pPr>
              <w:pStyle w:val="TAC"/>
              <w:keepNext w:val="0"/>
              <w:keepLines w:val="0"/>
            </w:pPr>
          </w:p>
          <w:p w14:paraId="4B6A8538" w14:textId="77777777" w:rsidR="00D22783" w:rsidRPr="002A2EFE" w:rsidRDefault="00D22783" w:rsidP="003B7CC1">
            <w:pPr>
              <w:pStyle w:val="TAC"/>
              <w:keepNext w:val="0"/>
              <w:keepLines w:val="0"/>
            </w:pPr>
            <w:r w:rsidRPr="00390615">
              <w:t>NullPointerException</w:t>
            </w:r>
            <w:r>
              <w:t xml:space="preserve"> well throwns</w:t>
            </w:r>
          </w:p>
        </w:tc>
        <w:tc>
          <w:tcPr>
            <w:tcW w:w="855" w:type="dxa"/>
            <w:tcBorders>
              <w:top w:val="single" w:sz="4" w:space="0" w:color="auto"/>
              <w:left w:val="single" w:sz="4" w:space="0" w:color="auto"/>
              <w:bottom w:val="single" w:sz="4" w:space="0" w:color="auto"/>
              <w:right w:val="single" w:sz="4" w:space="0" w:color="auto"/>
            </w:tcBorders>
          </w:tcPr>
          <w:p w14:paraId="50859314" w14:textId="77777777" w:rsidR="00D22783" w:rsidRPr="002A2EFE" w:rsidRDefault="00D22783" w:rsidP="003B7CC1">
            <w:pPr>
              <w:pStyle w:val="TAC"/>
              <w:keepNext w:val="0"/>
              <w:keepLines w:val="0"/>
            </w:pPr>
          </w:p>
        </w:tc>
      </w:tr>
      <w:tr w:rsidR="00D22783" w:rsidRPr="002A2EFE" w14:paraId="048A193E"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4EC62E17" w14:textId="77777777" w:rsidR="00D22783" w:rsidRPr="002A2EFE" w:rsidRDefault="00D22783" w:rsidP="003B7CC1">
            <w:pPr>
              <w:pStyle w:val="TAC"/>
              <w:keepNext w:val="0"/>
              <w:keepLines w:val="0"/>
            </w:pPr>
            <w:r>
              <w:t>20</w:t>
            </w:r>
            <w:r w:rsidRPr="002A2EFE">
              <w:t>3</w:t>
            </w:r>
          </w:p>
        </w:tc>
        <w:tc>
          <w:tcPr>
            <w:tcW w:w="5666" w:type="dxa"/>
            <w:tcBorders>
              <w:top w:val="single" w:sz="4" w:space="0" w:color="auto"/>
              <w:left w:val="single" w:sz="4" w:space="0" w:color="auto"/>
              <w:bottom w:val="single" w:sz="4" w:space="0" w:color="auto"/>
              <w:right w:val="single" w:sz="4" w:space="0" w:color="auto"/>
            </w:tcBorders>
          </w:tcPr>
          <w:p w14:paraId="23E30A10" w14:textId="77777777" w:rsidR="00D22783" w:rsidRDefault="00D22783" w:rsidP="003B7CC1">
            <w:pPr>
              <w:pStyle w:val="TAC"/>
              <w:keepNext w:val="0"/>
              <w:keepLines w:val="0"/>
              <w:ind w:left="103"/>
              <w:jc w:val="left"/>
            </w:pPr>
            <w:r>
              <w:t>Same sequence as Test Case 3 but with step a using:</w:t>
            </w:r>
          </w:p>
          <w:p w14:paraId="5805DC41"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w:t>
            </w:r>
            <w:r>
              <w:t>ECB</w:t>
            </w:r>
          </w:p>
        </w:tc>
        <w:tc>
          <w:tcPr>
            <w:tcW w:w="2835" w:type="dxa"/>
            <w:tcBorders>
              <w:top w:val="single" w:sz="4" w:space="0" w:color="auto"/>
              <w:left w:val="single" w:sz="4" w:space="0" w:color="auto"/>
              <w:bottom w:val="single" w:sz="4" w:space="0" w:color="auto"/>
              <w:right w:val="single" w:sz="4" w:space="0" w:color="auto"/>
            </w:tcBorders>
          </w:tcPr>
          <w:p w14:paraId="73DF9EA6" w14:textId="77777777" w:rsidR="00D22783" w:rsidRPr="002A2EFE" w:rsidRDefault="00D22783" w:rsidP="003B7CC1">
            <w:pPr>
              <w:pStyle w:val="TAC"/>
              <w:keepNext w:val="0"/>
              <w:keepLines w:val="0"/>
            </w:pPr>
            <w:r>
              <w:t>GBAUCipher1 is a GBAUCipher instance.</w:t>
            </w:r>
          </w:p>
          <w:p w14:paraId="64D63BDE" w14:textId="77777777" w:rsidR="00D22783" w:rsidRDefault="00D22783" w:rsidP="003B7CC1">
            <w:pPr>
              <w:pStyle w:val="TAC"/>
              <w:keepNext w:val="0"/>
              <w:keepLines w:val="0"/>
            </w:pPr>
          </w:p>
          <w:p w14:paraId="09C38D57" w14:textId="77777777" w:rsidR="00D22783" w:rsidRPr="002A2EFE" w:rsidRDefault="00D22783" w:rsidP="003B7CC1">
            <w:pPr>
              <w:pStyle w:val="TAC"/>
              <w:keepNext w:val="0"/>
              <w:keepLines w:val="0"/>
            </w:pPr>
            <w:r w:rsidRPr="00390615">
              <w:t>NullPointerException</w:t>
            </w:r>
            <w:r>
              <w:t xml:space="preserve"> well throwns</w:t>
            </w:r>
          </w:p>
        </w:tc>
        <w:tc>
          <w:tcPr>
            <w:tcW w:w="855" w:type="dxa"/>
            <w:tcBorders>
              <w:top w:val="single" w:sz="4" w:space="0" w:color="auto"/>
              <w:left w:val="single" w:sz="4" w:space="0" w:color="auto"/>
              <w:bottom w:val="single" w:sz="4" w:space="0" w:color="auto"/>
              <w:right w:val="single" w:sz="4" w:space="0" w:color="auto"/>
            </w:tcBorders>
          </w:tcPr>
          <w:p w14:paraId="2E120658" w14:textId="77777777" w:rsidR="00D22783" w:rsidRPr="002A2EFE" w:rsidRDefault="00D22783" w:rsidP="003B7CC1">
            <w:pPr>
              <w:pStyle w:val="TAC"/>
              <w:keepNext w:val="0"/>
              <w:keepLines w:val="0"/>
            </w:pPr>
          </w:p>
        </w:tc>
      </w:tr>
      <w:tr w:rsidR="00D22783" w:rsidRPr="002A2EFE" w14:paraId="0BF74819"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40F706A3" w14:textId="77777777" w:rsidR="00D22783" w:rsidRPr="002A2EFE" w:rsidRDefault="00D22783" w:rsidP="003B7CC1">
            <w:pPr>
              <w:pStyle w:val="TAC"/>
              <w:keepNext w:val="0"/>
              <w:keepLines w:val="0"/>
            </w:pPr>
            <w:r>
              <w:t>204</w:t>
            </w:r>
          </w:p>
        </w:tc>
        <w:tc>
          <w:tcPr>
            <w:tcW w:w="5666" w:type="dxa"/>
            <w:tcBorders>
              <w:top w:val="single" w:sz="4" w:space="0" w:color="auto"/>
              <w:left w:val="single" w:sz="4" w:space="0" w:color="auto"/>
              <w:bottom w:val="single" w:sz="4" w:space="0" w:color="auto"/>
              <w:right w:val="single" w:sz="4" w:space="0" w:color="auto"/>
            </w:tcBorders>
          </w:tcPr>
          <w:p w14:paraId="5FC66E02" w14:textId="77777777" w:rsidR="00D22783" w:rsidRDefault="00D22783" w:rsidP="003B7CC1">
            <w:pPr>
              <w:pStyle w:val="TAC"/>
              <w:keepNext w:val="0"/>
              <w:keepLines w:val="0"/>
              <w:ind w:left="103"/>
              <w:jc w:val="left"/>
            </w:pPr>
            <w:r>
              <w:t>Same sequence as Test Case 4 but with step a using:</w:t>
            </w:r>
          </w:p>
          <w:p w14:paraId="5A7737EA"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w:t>
            </w:r>
            <w:r>
              <w:t>ECB</w:t>
            </w:r>
          </w:p>
        </w:tc>
        <w:tc>
          <w:tcPr>
            <w:tcW w:w="2835" w:type="dxa"/>
            <w:tcBorders>
              <w:top w:val="single" w:sz="4" w:space="0" w:color="auto"/>
              <w:left w:val="single" w:sz="4" w:space="0" w:color="auto"/>
              <w:bottom w:val="single" w:sz="4" w:space="0" w:color="auto"/>
              <w:right w:val="single" w:sz="4" w:space="0" w:color="auto"/>
            </w:tcBorders>
          </w:tcPr>
          <w:p w14:paraId="2AA8E925" w14:textId="77777777" w:rsidR="00D22783" w:rsidRPr="002A2EFE" w:rsidRDefault="00D22783" w:rsidP="003B7CC1">
            <w:pPr>
              <w:pStyle w:val="TAC"/>
              <w:keepNext w:val="0"/>
              <w:keepLines w:val="0"/>
            </w:pPr>
            <w:r>
              <w:t>GBAUCipher1 is a GBAUCipher instance.</w:t>
            </w:r>
          </w:p>
          <w:p w14:paraId="2D0501D1" w14:textId="77777777" w:rsidR="00D22783" w:rsidRDefault="00D22783" w:rsidP="003B7CC1">
            <w:pPr>
              <w:pStyle w:val="TAC"/>
              <w:keepNext w:val="0"/>
              <w:keepLines w:val="0"/>
            </w:pPr>
          </w:p>
          <w:p w14:paraId="34236C71" w14:textId="77777777" w:rsidR="00D22783" w:rsidRPr="002A2EFE" w:rsidRDefault="00D22783" w:rsidP="003B7CC1">
            <w:pPr>
              <w:pStyle w:val="TAC"/>
              <w:keepNext w:val="0"/>
              <w:keepLines w:val="0"/>
            </w:pPr>
            <w:r w:rsidRPr="00390615">
              <w:t>NullPointerException</w:t>
            </w:r>
            <w:r>
              <w:t xml:space="preserve"> well throwns</w:t>
            </w:r>
          </w:p>
        </w:tc>
        <w:tc>
          <w:tcPr>
            <w:tcW w:w="855" w:type="dxa"/>
            <w:tcBorders>
              <w:top w:val="single" w:sz="4" w:space="0" w:color="auto"/>
              <w:left w:val="single" w:sz="4" w:space="0" w:color="auto"/>
              <w:bottom w:val="single" w:sz="4" w:space="0" w:color="auto"/>
              <w:right w:val="single" w:sz="4" w:space="0" w:color="auto"/>
            </w:tcBorders>
          </w:tcPr>
          <w:p w14:paraId="4E0409C2" w14:textId="77777777" w:rsidR="00D22783" w:rsidRPr="002A2EFE" w:rsidRDefault="00D22783" w:rsidP="003B7CC1">
            <w:pPr>
              <w:pStyle w:val="TAC"/>
              <w:keepNext w:val="0"/>
              <w:keepLines w:val="0"/>
            </w:pPr>
          </w:p>
        </w:tc>
      </w:tr>
      <w:tr w:rsidR="00D22783" w:rsidRPr="002A2EFE" w14:paraId="689702E8"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28959AC9" w14:textId="77777777" w:rsidR="00D22783" w:rsidRPr="00CA61DA" w:rsidRDefault="00D22783" w:rsidP="003B7CC1">
            <w:pPr>
              <w:pStyle w:val="TAC"/>
              <w:keepNext w:val="0"/>
              <w:keepLines w:val="0"/>
            </w:pPr>
            <w:r>
              <w:t>20</w:t>
            </w:r>
            <w:r w:rsidRPr="00CA61DA">
              <w:t>5</w:t>
            </w:r>
          </w:p>
        </w:tc>
        <w:tc>
          <w:tcPr>
            <w:tcW w:w="5666" w:type="dxa"/>
            <w:tcBorders>
              <w:top w:val="single" w:sz="4" w:space="0" w:color="auto"/>
              <w:left w:val="single" w:sz="4" w:space="0" w:color="auto"/>
              <w:bottom w:val="single" w:sz="4" w:space="0" w:color="auto"/>
              <w:right w:val="single" w:sz="4" w:space="0" w:color="auto"/>
            </w:tcBorders>
          </w:tcPr>
          <w:p w14:paraId="0E5FD13D" w14:textId="77777777" w:rsidR="00D22783" w:rsidRDefault="00D22783" w:rsidP="003B7CC1">
            <w:pPr>
              <w:pStyle w:val="TAC"/>
              <w:keepNext w:val="0"/>
              <w:keepLines w:val="0"/>
              <w:ind w:left="103"/>
              <w:jc w:val="left"/>
            </w:pPr>
            <w:r>
              <w:t>Same sequence as Test Case 5 but with step a using:</w:t>
            </w:r>
          </w:p>
          <w:p w14:paraId="0CEAB7D4" w14:textId="77777777" w:rsidR="00D22783" w:rsidRPr="00CA61DA"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w:t>
            </w:r>
            <w:r>
              <w:t>ECB</w:t>
            </w:r>
          </w:p>
        </w:tc>
        <w:tc>
          <w:tcPr>
            <w:tcW w:w="2835" w:type="dxa"/>
            <w:tcBorders>
              <w:top w:val="single" w:sz="4" w:space="0" w:color="auto"/>
              <w:left w:val="single" w:sz="4" w:space="0" w:color="auto"/>
              <w:bottom w:val="single" w:sz="4" w:space="0" w:color="auto"/>
              <w:right w:val="single" w:sz="4" w:space="0" w:color="auto"/>
            </w:tcBorders>
          </w:tcPr>
          <w:p w14:paraId="239AE901" w14:textId="77777777" w:rsidR="00D22783" w:rsidRPr="00CA61DA" w:rsidRDefault="00D22783" w:rsidP="003B7CC1">
            <w:pPr>
              <w:pStyle w:val="TAC"/>
              <w:keepNext w:val="0"/>
              <w:keepLines w:val="0"/>
            </w:pPr>
            <w:r w:rsidRPr="00CA61DA">
              <w:t>GBAUCipher1 is a GBAUCipher instance.</w:t>
            </w:r>
          </w:p>
          <w:p w14:paraId="08E98C8E" w14:textId="77777777" w:rsidR="00D22783" w:rsidRPr="00CA61DA" w:rsidRDefault="00D22783" w:rsidP="003B7CC1">
            <w:pPr>
              <w:pStyle w:val="TAC"/>
              <w:keepNext w:val="0"/>
              <w:keepLines w:val="0"/>
            </w:pPr>
          </w:p>
          <w:p w14:paraId="02C1D81D" w14:textId="77777777" w:rsidR="00D22783" w:rsidRPr="002A2EFE" w:rsidRDefault="00D22783" w:rsidP="003B7CC1">
            <w:pPr>
              <w:pStyle w:val="TAC"/>
              <w:keepNext w:val="0"/>
              <w:keepLines w:val="0"/>
            </w:pPr>
            <w:r w:rsidRPr="00CA61DA">
              <w:t>ArrayIndexOutOfBoundsException well throwns</w:t>
            </w:r>
          </w:p>
        </w:tc>
        <w:tc>
          <w:tcPr>
            <w:tcW w:w="855" w:type="dxa"/>
            <w:tcBorders>
              <w:top w:val="single" w:sz="4" w:space="0" w:color="auto"/>
              <w:left w:val="single" w:sz="4" w:space="0" w:color="auto"/>
              <w:bottom w:val="single" w:sz="4" w:space="0" w:color="auto"/>
              <w:right w:val="single" w:sz="4" w:space="0" w:color="auto"/>
            </w:tcBorders>
          </w:tcPr>
          <w:p w14:paraId="618C90AC" w14:textId="77777777" w:rsidR="00D22783" w:rsidRPr="002A2EFE" w:rsidRDefault="00D22783" w:rsidP="003B7CC1">
            <w:pPr>
              <w:pStyle w:val="TAC"/>
              <w:keepNext w:val="0"/>
              <w:keepLines w:val="0"/>
            </w:pPr>
          </w:p>
        </w:tc>
      </w:tr>
      <w:tr w:rsidR="00D22783" w:rsidRPr="002A2EFE" w14:paraId="4763EDE1"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045768C2" w14:textId="77777777" w:rsidR="00D22783" w:rsidRPr="00CA61DA" w:rsidRDefault="00D22783" w:rsidP="003B7CC1">
            <w:pPr>
              <w:pStyle w:val="TAC"/>
              <w:keepNext w:val="0"/>
              <w:keepLines w:val="0"/>
            </w:pPr>
            <w:r>
              <w:t>20</w:t>
            </w:r>
            <w:r w:rsidRPr="00CA61DA">
              <w:t>6</w:t>
            </w:r>
          </w:p>
        </w:tc>
        <w:tc>
          <w:tcPr>
            <w:tcW w:w="5666" w:type="dxa"/>
            <w:tcBorders>
              <w:top w:val="single" w:sz="4" w:space="0" w:color="auto"/>
              <w:left w:val="single" w:sz="4" w:space="0" w:color="auto"/>
              <w:bottom w:val="single" w:sz="4" w:space="0" w:color="auto"/>
              <w:right w:val="single" w:sz="4" w:space="0" w:color="auto"/>
            </w:tcBorders>
          </w:tcPr>
          <w:p w14:paraId="285A923A" w14:textId="77777777" w:rsidR="00D22783" w:rsidRDefault="00D22783" w:rsidP="003B7CC1">
            <w:pPr>
              <w:pStyle w:val="TAC"/>
              <w:keepNext w:val="0"/>
              <w:keepLines w:val="0"/>
              <w:ind w:left="103"/>
              <w:jc w:val="left"/>
            </w:pPr>
            <w:r>
              <w:t>Same sequence as Test Case 6 but with step a using:</w:t>
            </w:r>
          </w:p>
          <w:p w14:paraId="35A873F1" w14:textId="77777777" w:rsidR="00D22783" w:rsidRPr="00CA61DA"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w:t>
            </w:r>
            <w:r>
              <w:t>ECB</w:t>
            </w:r>
          </w:p>
        </w:tc>
        <w:tc>
          <w:tcPr>
            <w:tcW w:w="2835" w:type="dxa"/>
            <w:tcBorders>
              <w:top w:val="single" w:sz="4" w:space="0" w:color="auto"/>
              <w:left w:val="single" w:sz="4" w:space="0" w:color="auto"/>
              <w:bottom w:val="single" w:sz="4" w:space="0" w:color="auto"/>
              <w:right w:val="single" w:sz="4" w:space="0" w:color="auto"/>
            </w:tcBorders>
          </w:tcPr>
          <w:p w14:paraId="1A74B939" w14:textId="77777777" w:rsidR="00D22783" w:rsidRPr="00CA61DA" w:rsidRDefault="00D22783" w:rsidP="003B7CC1">
            <w:pPr>
              <w:pStyle w:val="TAC"/>
              <w:keepNext w:val="0"/>
              <w:keepLines w:val="0"/>
            </w:pPr>
            <w:r w:rsidRPr="00CA61DA">
              <w:t>GBAUCipher1 is a GBAUCipher instance.</w:t>
            </w:r>
          </w:p>
          <w:p w14:paraId="0AF27CED" w14:textId="77777777" w:rsidR="00D22783" w:rsidRPr="00CA61DA" w:rsidRDefault="00D22783" w:rsidP="003B7CC1">
            <w:pPr>
              <w:pStyle w:val="TAC"/>
              <w:keepNext w:val="0"/>
              <w:keepLines w:val="0"/>
            </w:pPr>
          </w:p>
          <w:p w14:paraId="13AF52F0" w14:textId="77777777" w:rsidR="00D22783" w:rsidRPr="002A2EFE" w:rsidRDefault="00D22783" w:rsidP="003B7CC1">
            <w:pPr>
              <w:pStyle w:val="TAC"/>
              <w:keepNext w:val="0"/>
              <w:keepLines w:val="0"/>
            </w:pPr>
            <w:r w:rsidRPr="00CA61DA">
              <w:t>ArrayIndexOutOfBoundsException well throwns</w:t>
            </w:r>
          </w:p>
        </w:tc>
        <w:tc>
          <w:tcPr>
            <w:tcW w:w="855" w:type="dxa"/>
            <w:tcBorders>
              <w:top w:val="single" w:sz="4" w:space="0" w:color="auto"/>
              <w:left w:val="single" w:sz="4" w:space="0" w:color="auto"/>
              <w:bottom w:val="single" w:sz="4" w:space="0" w:color="auto"/>
              <w:right w:val="single" w:sz="4" w:space="0" w:color="auto"/>
            </w:tcBorders>
          </w:tcPr>
          <w:p w14:paraId="480D7590" w14:textId="77777777" w:rsidR="00D22783" w:rsidRPr="002A2EFE" w:rsidRDefault="00D22783" w:rsidP="003B7CC1">
            <w:pPr>
              <w:pStyle w:val="TAC"/>
              <w:keepNext w:val="0"/>
              <w:keepLines w:val="0"/>
            </w:pPr>
          </w:p>
        </w:tc>
      </w:tr>
      <w:tr w:rsidR="00D22783" w:rsidRPr="002A2EFE" w14:paraId="6510D176"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5FA99F09" w14:textId="77777777" w:rsidR="00D22783" w:rsidRPr="00CA61DA" w:rsidRDefault="00D22783" w:rsidP="003B7CC1">
            <w:pPr>
              <w:pStyle w:val="TAC"/>
              <w:keepNext w:val="0"/>
              <w:keepLines w:val="0"/>
            </w:pPr>
            <w:r>
              <w:t>207</w:t>
            </w:r>
          </w:p>
        </w:tc>
        <w:tc>
          <w:tcPr>
            <w:tcW w:w="5666" w:type="dxa"/>
            <w:tcBorders>
              <w:top w:val="single" w:sz="4" w:space="0" w:color="auto"/>
              <w:left w:val="single" w:sz="4" w:space="0" w:color="auto"/>
              <w:bottom w:val="single" w:sz="4" w:space="0" w:color="auto"/>
              <w:right w:val="single" w:sz="4" w:space="0" w:color="auto"/>
            </w:tcBorders>
          </w:tcPr>
          <w:p w14:paraId="0947155B" w14:textId="77777777" w:rsidR="00D22783" w:rsidRDefault="00D22783" w:rsidP="003B7CC1">
            <w:pPr>
              <w:pStyle w:val="TAC"/>
              <w:keepNext w:val="0"/>
              <w:keepLines w:val="0"/>
              <w:ind w:left="103"/>
              <w:jc w:val="left"/>
            </w:pPr>
            <w:r>
              <w:t>Same sequence as Test Case 7 but with step a using:</w:t>
            </w:r>
          </w:p>
          <w:p w14:paraId="070B0BEB" w14:textId="77777777" w:rsidR="00D22783" w:rsidRPr="00CA61DA"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lastRenderedPageBreak/>
              <w:t>cipherAlgorithm</w:t>
            </w:r>
            <w:r w:rsidRPr="000C6AB9">
              <w:rPr>
                <w:sz w:val="16"/>
                <w:szCs w:val="18"/>
              </w:rPr>
              <w:t xml:space="preserve"> </w:t>
            </w:r>
            <w:r>
              <w:t xml:space="preserve">= </w:t>
            </w:r>
            <w:r w:rsidRPr="002A2EFE">
              <w:t>javacardx.crypto.Cipher.CIPHER_</w:t>
            </w:r>
            <w:r>
              <w:t>SM4</w:t>
            </w:r>
            <w:r w:rsidRPr="002A2EFE">
              <w:t>_</w:t>
            </w:r>
            <w:r>
              <w:t>ECB</w:t>
            </w:r>
          </w:p>
        </w:tc>
        <w:tc>
          <w:tcPr>
            <w:tcW w:w="2835" w:type="dxa"/>
            <w:tcBorders>
              <w:top w:val="single" w:sz="4" w:space="0" w:color="auto"/>
              <w:left w:val="single" w:sz="4" w:space="0" w:color="auto"/>
              <w:bottom w:val="single" w:sz="4" w:space="0" w:color="auto"/>
              <w:right w:val="single" w:sz="4" w:space="0" w:color="auto"/>
            </w:tcBorders>
          </w:tcPr>
          <w:p w14:paraId="4DD4F144" w14:textId="77777777" w:rsidR="00D22783" w:rsidRPr="00CA61DA" w:rsidRDefault="00D22783" w:rsidP="003B7CC1">
            <w:pPr>
              <w:pStyle w:val="TAC"/>
              <w:keepNext w:val="0"/>
              <w:keepLines w:val="0"/>
            </w:pPr>
            <w:r w:rsidRPr="00CA61DA">
              <w:lastRenderedPageBreak/>
              <w:t xml:space="preserve">GBAUCipher1 is a GBAUCipher </w:t>
            </w:r>
            <w:r w:rsidRPr="00CA61DA">
              <w:lastRenderedPageBreak/>
              <w:t>instance.</w:t>
            </w:r>
          </w:p>
          <w:p w14:paraId="7D388EB2" w14:textId="77777777" w:rsidR="00D22783" w:rsidRPr="00CA61DA" w:rsidRDefault="00D22783" w:rsidP="003B7CC1">
            <w:pPr>
              <w:pStyle w:val="TAC"/>
              <w:keepNext w:val="0"/>
              <w:keepLines w:val="0"/>
            </w:pPr>
          </w:p>
          <w:p w14:paraId="7DC7506D" w14:textId="77777777" w:rsidR="00D22783" w:rsidRPr="002A2EFE" w:rsidRDefault="00D22783" w:rsidP="003B7CC1">
            <w:pPr>
              <w:pStyle w:val="TAC"/>
              <w:keepNext w:val="0"/>
              <w:keepLines w:val="0"/>
            </w:pPr>
            <w:r w:rsidRPr="00CA61DA">
              <w:t>ArrayIndexOutOfBoundsException well throwns</w:t>
            </w:r>
          </w:p>
        </w:tc>
        <w:tc>
          <w:tcPr>
            <w:tcW w:w="855" w:type="dxa"/>
            <w:tcBorders>
              <w:top w:val="single" w:sz="4" w:space="0" w:color="auto"/>
              <w:left w:val="single" w:sz="4" w:space="0" w:color="auto"/>
              <w:bottom w:val="single" w:sz="4" w:space="0" w:color="auto"/>
              <w:right w:val="single" w:sz="4" w:space="0" w:color="auto"/>
            </w:tcBorders>
          </w:tcPr>
          <w:p w14:paraId="626558E9" w14:textId="77777777" w:rsidR="00D22783" w:rsidRPr="002A2EFE" w:rsidRDefault="00D22783" w:rsidP="003B7CC1">
            <w:pPr>
              <w:pStyle w:val="TAC"/>
              <w:keepNext w:val="0"/>
              <w:keepLines w:val="0"/>
            </w:pPr>
          </w:p>
        </w:tc>
      </w:tr>
      <w:tr w:rsidR="00D22783" w:rsidRPr="002A2EFE" w14:paraId="44178982"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51408E82" w14:textId="77777777" w:rsidR="00D22783" w:rsidRPr="002A2EFE" w:rsidRDefault="00D22783" w:rsidP="003B7CC1">
            <w:pPr>
              <w:pStyle w:val="TAC"/>
              <w:keepNext w:val="0"/>
              <w:keepLines w:val="0"/>
            </w:pPr>
            <w:r>
              <w:t>208</w:t>
            </w:r>
          </w:p>
        </w:tc>
        <w:tc>
          <w:tcPr>
            <w:tcW w:w="5666" w:type="dxa"/>
            <w:tcBorders>
              <w:top w:val="single" w:sz="4" w:space="0" w:color="auto"/>
              <w:left w:val="single" w:sz="4" w:space="0" w:color="auto"/>
              <w:bottom w:val="single" w:sz="4" w:space="0" w:color="auto"/>
              <w:right w:val="single" w:sz="4" w:space="0" w:color="auto"/>
            </w:tcBorders>
          </w:tcPr>
          <w:p w14:paraId="34A7E79F" w14:textId="77777777" w:rsidR="00D22783" w:rsidRDefault="00D22783" w:rsidP="003B7CC1">
            <w:pPr>
              <w:pStyle w:val="TAC"/>
              <w:keepNext w:val="0"/>
              <w:keepLines w:val="0"/>
              <w:ind w:left="103"/>
              <w:jc w:val="left"/>
            </w:pPr>
            <w:r>
              <w:t>Same sequence as Test Case 8 but with step a using:</w:t>
            </w:r>
          </w:p>
          <w:p w14:paraId="286D82CC"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w:t>
            </w:r>
            <w:r>
              <w:t>ECB</w:t>
            </w:r>
          </w:p>
        </w:tc>
        <w:tc>
          <w:tcPr>
            <w:tcW w:w="2835" w:type="dxa"/>
            <w:tcBorders>
              <w:top w:val="single" w:sz="4" w:space="0" w:color="auto"/>
              <w:left w:val="single" w:sz="4" w:space="0" w:color="auto"/>
              <w:bottom w:val="single" w:sz="4" w:space="0" w:color="auto"/>
              <w:right w:val="single" w:sz="4" w:space="0" w:color="auto"/>
            </w:tcBorders>
          </w:tcPr>
          <w:p w14:paraId="0C3FA341" w14:textId="77777777" w:rsidR="00D22783" w:rsidRPr="002A2EFE" w:rsidRDefault="00D22783" w:rsidP="003B7CC1">
            <w:pPr>
              <w:pStyle w:val="TAC"/>
              <w:keepNext w:val="0"/>
              <w:keepLines w:val="0"/>
            </w:pPr>
            <w:r>
              <w:t>GBAUCipher1 is a GBAUCipher instance.</w:t>
            </w:r>
          </w:p>
          <w:p w14:paraId="0066B19C" w14:textId="77777777" w:rsidR="00D22783" w:rsidRDefault="00D22783" w:rsidP="003B7CC1">
            <w:pPr>
              <w:pStyle w:val="TAC"/>
              <w:keepNext w:val="0"/>
              <w:keepLines w:val="0"/>
            </w:pPr>
          </w:p>
          <w:p w14:paraId="7EB85B99" w14:textId="77777777" w:rsidR="00D22783" w:rsidRDefault="00D22783" w:rsidP="003B7CC1">
            <w:pPr>
              <w:pStyle w:val="TAC"/>
              <w:keepNext w:val="0"/>
              <w:keepLines w:val="0"/>
            </w:pPr>
            <w:r w:rsidRPr="000C2FA4">
              <w:t>GBAUException</w:t>
            </w:r>
            <w:r>
              <w:t xml:space="preserve"> well throwns</w:t>
            </w:r>
            <w:r w:rsidRPr="00FB3FBD">
              <w:t xml:space="preserve"> </w:t>
            </w:r>
            <w:r>
              <w:t>with reason</w:t>
            </w:r>
          </w:p>
          <w:p w14:paraId="019F0A0D" w14:textId="77777777" w:rsidR="00D22783" w:rsidRPr="002A2EFE" w:rsidRDefault="00D22783" w:rsidP="003B7CC1">
            <w:pPr>
              <w:pStyle w:val="TAC"/>
              <w:keepNext w:val="0"/>
              <w:keepLines w:val="0"/>
            </w:pPr>
            <w:r w:rsidRPr="00384A32">
              <w:rPr>
                <w:sz w:val="16"/>
                <w:szCs w:val="18"/>
              </w:rPr>
              <w:t>GBA_U_BOOTSTRAP_NOT_DONE</w:t>
            </w:r>
          </w:p>
        </w:tc>
        <w:tc>
          <w:tcPr>
            <w:tcW w:w="855" w:type="dxa"/>
            <w:tcBorders>
              <w:top w:val="single" w:sz="4" w:space="0" w:color="auto"/>
              <w:left w:val="single" w:sz="4" w:space="0" w:color="auto"/>
              <w:bottom w:val="single" w:sz="4" w:space="0" w:color="auto"/>
              <w:right w:val="single" w:sz="4" w:space="0" w:color="auto"/>
            </w:tcBorders>
          </w:tcPr>
          <w:p w14:paraId="4D515430" w14:textId="77777777" w:rsidR="00D22783" w:rsidRPr="002A2EFE" w:rsidRDefault="00D22783" w:rsidP="003B7CC1">
            <w:pPr>
              <w:pStyle w:val="TAC"/>
              <w:keepNext w:val="0"/>
              <w:keepLines w:val="0"/>
            </w:pPr>
          </w:p>
        </w:tc>
      </w:tr>
      <w:tr w:rsidR="00D22783" w:rsidRPr="002A2EFE" w14:paraId="12DC02E2"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56031DE3" w14:textId="77777777" w:rsidR="00D22783" w:rsidRPr="002A2EFE" w:rsidRDefault="00D22783" w:rsidP="003B7CC1">
            <w:pPr>
              <w:pStyle w:val="TAC"/>
              <w:keepNext w:val="0"/>
              <w:keepLines w:val="0"/>
            </w:pPr>
            <w:r>
              <w:t>209</w:t>
            </w:r>
          </w:p>
        </w:tc>
        <w:tc>
          <w:tcPr>
            <w:tcW w:w="5666" w:type="dxa"/>
            <w:tcBorders>
              <w:top w:val="single" w:sz="4" w:space="0" w:color="auto"/>
              <w:left w:val="single" w:sz="4" w:space="0" w:color="auto"/>
              <w:bottom w:val="single" w:sz="4" w:space="0" w:color="auto"/>
              <w:right w:val="single" w:sz="4" w:space="0" w:color="auto"/>
            </w:tcBorders>
          </w:tcPr>
          <w:p w14:paraId="509E6940" w14:textId="77777777" w:rsidR="00D22783" w:rsidRDefault="00D22783" w:rsidP="003B7CC1">
            <w:pPr>
              <w:pStyle w:val="TAC"/>
              <w:keepNext w:val="0"/>
              <w:keepLines w:val="0"/>
              <w:ind w:left="103"/>
              <w:jc w:val="left"/>
            </w:pPr>
            <w:r>
              <w:t>Same sequence as Test Case 9 but with step a using:</w:t>
            </w:r>
          </w:p>
          <w:p w14:paraId="6838A9A5"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w:t>
            </w:r>
            <w:r>
              <w:t>ECB</w:t>
            </w:r>
          </w:p>
        </w:tc>
        <w:tc>
          <w:tcPr>
            <w:tcW w:w="2835" w:type="dxa"/>
            <w:tcBorders>
              <w:top w:val="single" w:sz="4" w:space="0" w:color="auto"/>
              <w:left w:val="single" w:sz="4" w:space="0" w:color="auto"/>
              <w:bottom w:val="single" w:sz="4" w:space="0" w:color="auto"/>
              <w:right w:val="single" w:sz="4" w:space="0" w:color="auto"/>
            </w:tcBorders>
          </w:tcPr>
          <w:p w14:paraId="60D10046" w14:textId="77777777" w:rsidR="00D22783" w:rsidRPr="002A2EFE" w:rsidRDefault="00D22783" w:rsidP="003B7CC1">
            <w:pPr>
              <w:pStyle w:val="TAC"/>
              <w:keepNext w:val="0"/>
              <w:keepLines w:val="0"/>
            </w:pPr>
            <w:r>
              <w:t>GBAUCipher1 is a GBAUCipher instance.</w:t>
            </w:r>
          </w:p>
          <w:p w14:paraId="4D045565" w14:textId="77777777" w:rsidR="00D22783" w:rsidRDefault="00D22783" w:rsidP="003B7CC1">
            <w:pPr>
              <w:pStyle w:val="TAC"/>
              <w:keepNext w:val="0"/>
              <w:keepLines w:val="0"/>
            </w:pPr>
          </w:p>
          <w:p w14:paraId="3A4CE6F9" w14:textId="77777777" w:rsidR="00D22783" w:rsidRPr="002A2EFE" w:rsidRDefault="00D22783" w:rsidP="003B7CC1">
            <w:pPr>
              <w:pStyle w:val="TAC"/>
              <w:keepNext w:val="0"/>
              <w:keepLines w:val="0"/>
            </w:pPr>
            <w:r w:rsidRPr="000C2FA4">
              <w:t>GBAUException</w:t>
            </w:r>
            <w:r>
              <w:t xml:space="preserve"> well throwns</w:t>
            </w:r>
            <w:r w:rsidRPr="00FB3FBD">
              <w:t xml:space="preserve"> </w:t>
            </w:r>
            <w:r>
              <w:t>with reason</w:t>
            </w:r>
            <w:r w:rsidRPr="00FB3FBD">
              <w:t xml:space="preserve"> </w:t>
            </w:r>
            <w:r w:rsidRPr="00384A32">
              <w:rPr>
                <w:sz w:val="14"/>
                <w:szCs w:val="16"/>
              </w:rPr>
              <w:t xml:space="preserve">GBA_U_NAF_DERIVATION_NOT_DONE </w:t>
            </w:r>
          </w:p>
        </w:tc>
        <w:tc>
          <w:tcPr>
            <w:tcW w:w="855" w:type="dxa"/>
            <w:tcBorders>
              <w:top w:val="single" w:sz="4" w:space="0" w:color="auto"/>
              <w:left w:val="single" w:sz="4" w:space="0" w:color="auto"/>
              <w:bottom w:val="single" w:sz="4" w:space="0" w:color="auto"/>
              <w:right w:val="single" w:sz="4" w:space="0" w:color="auto"/>
            </w:tcBorders>
          </w:tcPr>
          <w:p w14:paraId="3345ABC9" w14:textId="77777777" w:rsidR="00D22783" w:rsidRPr="002A2EFE" w:rsidRDefault="00D22783" w:rsidP="003B7CC1">
            <w:pPr>
              <w:pStyle w:val="TAC"/>
              <w:keepNext w:val="0"/>
              <w:keepLines w:val="0"/>
            </w:pPr>
          </w:p>
        </w:tc>
      </w:tr>
      <w:tr w:rsidR="00D22783" w:rsidRPr="002A2EFE" w14:paraId="48780E64"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1D6748CF" w14:textId="77777777" w:rsidR="00D22783" w:rsidRPr="002A2EFE" w:rsidRDefault="00D22783" w:rsidP="003B7CC1">
            <w:pPr>
              <w:pStyle w:val="TAC"/>
              <w:keepNext w:val="0"/>
              <w:keepLines w:val="0"/>
            </w:pPr>
            <w:r>
              <w:t>210</w:t>
            </w:r>
          </w:p>
        </w:tc>
        <w:tc>
          <w:tcPr>
            <w:tcW w:w="5666" w:type="dxa"/>
            <w:tcBorders>
              <w:top w:val="single" w:sz="4" w:space="0" w:color="auto"/>
              <w:left w:val="single" w:sz="4" w:space="0" w:color="auto"/>
              <w:bottom w:val="single" w:sz="4" w:space="0" w:color="auto"/>
              <w:right w:val="single" w:sz="4" w:space="0" w:color="auto"/>
            </w:tcBorders>
          </w:tcPr>
          <w:p w14:paraId="1E60E33A" w14:textId="77777777" w:rsidR="00D22783" w:rsidRDefault="00D22783" w:rsidP="003B7CC1">
            <w:pPr>
              <w:pStyle w:val="TAC"/>
              <w:keepNext w:val="0"/>
              <w:keepLines w:val="0"/>
              <w:ind w:left="103"/>
              <w:jc w:val="left"/>
            </w:pPr>
            <w:r>
              <w:t>Same sequence as Test Case 10 but with step a using:</w:t>
            </w:r>
          </w:p>
          <w:p w14:paraId="05F9DA20"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w:t>
            </w:r>
            <w:r>
              <w:t>ECB</w:t>
            </w:r>
          </w:p>
        </w:tc>
        <w:tc>
          <w:tcPr>
            <w:tcW w:w="2835" w:type="dxa"/>
            <w:tcBorders>
              <w:top w:val="single" w:sz="4" w:space="0" w:color="auto"/>
              <w:left w:val="single" w:sz="4" w:space="0" w:color="auto"/>
              <w:bottom w:val="single" w:sz="4" w:space="0" w:color="auto"/>
              <w:right w:val="single" w:sz="4" w:space="0" w:color="auto"/>
            </w:tcBorders>
          </w:tcPr>
          <w:p w14:paraId="5D31BDFD" w14:textId="77777777" w:rsidR="00D22783" w:rsidRPr="002A2EFE" w:rsidRDefault="00D22783" w:rsidP="003B7CC1">
            <w:pPr>
              <w:pStyle w:val="TAC"/>
              <w:keepNext w:val="0"/>
              <w:keepLines w:val="0"/>
            </w:pPr>
            <w:r>
              <w:t>GBAUCipher1 is a GBAUCipher instance.</w:t>
            </w:r>
          </w:p>
          <w:p w14:paraId="58526DDF" w14:textId="77777777" w:rsidR="00D22783" w:rsidRDefault="00D22783" w:rsidP="003B7CC1">
            <w:pPr>
              <w:pStyle w:val="TAC"/>
              <w:keepNext w:val="0"/>
              <w:keepLines w:val="0"/>
            </w:pPr>
          </w:p>
          <w:p w14:paraId="6D4DF17B" w14:textId="77777777" w:rsidR="00D22783" w:rsidRPr="002A2EFE" w:rsidRDefault="00D22783" w:rsidP="003B7CC1">
            <w:pPr>
              <w:pStyle w:val="TAC"/>
              <w:keepNext w:val="0"/>
              <w:keepLines w:val="0"/>
            </w:pPr>
            <w:r w:rsidRPr="000C2FA4">
              <w:t>GBAUException</w:t>
            </w:r>
            <w:r>
              <w:t xml:space="preserve"> well throwns</w:t>
            </w:r>
            <w:r w:rsidRPr="00FB3FBD">
              <w:t xml:space="preserve"> </w:t>
            </w:r>
            <w:r>
              <w:t>with reason</w:t>
            </w:r>
            <w:r w:rsidRPr="00FB3FBD">
              <w:t xml:space="preserve"> GBA_U_INCORRECT_ADF_AID</w:t>
            </w:r>
          </w:p>
        </w:tc>
        <w:tc>
          <w:tcPr>
            <w:tcW w:w="855" w:type="dxa"/>
            <w:tcBorders>
              <w:top w:val="single" w:sz="4" w:space="0" w:color="auto"/>
              <w:left w:val="single" w:sz="4" w:space="0" w:color="auto"/>
              <w:bottom w:val="single" w:sz="4" w:space="0" w:color="auto"/>
              <w:right w:val="single" w:sz="4" w:space="0" w:color="auto"/>
            </w:tcBorders>
          </w:tcPr>
          <w:p w14:paraId="6235E3FB" w14:textId="77777777" w:rsidR="00D22783" w:rsidRPr="002A2EFE" w:rsidRDefault="00D22783" w:rsidP="003B7CC1">
            <w:pPr>
              <w:pStyle w:val="TAC"/>
              <w:keepNext w:val="0"/>
              <w:keepLines w:val="0"/>
            </w:pPr>
          </w:p>
        </w:tc>
      </w:tr>
      <w:tr w:rsidR="00D22783" w:rsidRPr="002A2EFE" w14:paraId="4C72B611"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40CCF5FC" w14:textId="77777777" w:rsidR="00D22783" w:rsidRPr="002A2EFE" w:rsidRDefault="00D22783" w:rsidP="003B7CC1">
            <w:pPr>
              <w:pStyle w:val="TAC"/>
              <w:keepNext w:val="0"/>
              <w:keepLines w:val="0"/>
            </w:pPr>
            <w:r>
              <w:t>211</w:t>
            </w:r>
          </w:p>
        </w:tc>
        <w:tc>
          <w:tcPr>
            <w:tcW w:w="5666" w:type="dxa"/>
            <w:tcBorders>
              <w:top w:val="single" w:sz="4" w:space="0" w:color="auto"/>
              <w:left w:val="single" w:sz="4" w:space="0" w:color="auto"/>
              <w:bottom w:val="single" w:sz="4" w:space="0" w:color="auto"/>
              <w:right w:val="single" w:sz="4" w:space="0" w:color="auto"/>
            </w:tcBorders>
          </w:tcPr>
          <w:p w14:paraId="12058E5B" w14:textId="77777777" w:rsidR="00D22783" w:rsidRDefault="00D22783" w:rsidP="003B7CC1">
            <w:pPr>
              <w:pStyle w:val="TAC"/>
              <w:keepNext w:val="0"/>
              <w:keepLines w:val="0"/>
              <w:ind w:left="103"/>
              <w:jc w:val="left"/>
            </w:pPr>
            <w:r>
              <w:t>Same sequence as Test Case 11 but with step a using:</w:t>
            </w:r>
          </w:p>
          <w:p w14:paraId="7A32E94F"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w:t>
            </w:r>
            <w:r>
              <w:t>ECB</w:t>
            </w:r>
          </w:p>
        </w:tc>
        <w:tc>
          <w:tcPr>
            <w:tcW w:w="2835" w:type="dxa"/>
            <w:tcBorders>
              <w:top w:val="single" w:sz="4" w:space="0" w:color="auto"/>
              <w:left w:val="single" w:sz="4" w:space="0" w:color="auto"/>
              <w:bottom w:val="single" w:sz="4" w:space="0" w:color="auto"/>
              <w:right w:val="single" w:sz="4" w:space="0" w:color="auto"/>
            </w:tcBorders>
          </w:tcPr>
          <w:p w14:paraId="0E2D7B01" w14:textId="77777777" w:rsidR="00D22783" w:rsidRPr="002A2EFE" w:rsidRDefault="00D22783" w:rsidP="003B7CC1">
            <w:pPr>
              <w:pStyle w:val="TAC"/>
              <w:keepNext w:val="0"/>
              <w:keepLines w:val="0"/>
            </w:pPr>
            <w:r>
              <w:t>GBAUCipher1 is a GBAUCipher instance.</w:t>
            </w:r>
          </w:p>
          <w:p w14:paraId="01D4A039" w14:textId="77777777" w:rsidR="00D22783" w:rsidRDefault="00D22783" w:rsidP="003B7CC1">
            <w:pPr>
              <w:pStyle w:val="TAC"/>
              <w:keepNext w:val="0"/>
              <w:keepLines w:val="0"/>
            </w:pPr>
          </w:p>
          <w:p w14:paraId="5513496D" w14:textId="77777777" w:rsidR="00D22783" w:rsidRPr="002A2EFE" w:rsidRDefault="00D22783" w:rsidP="003B7CC1">
            <w:pPr>
              <w:pStyle w:val="TAC"/>
              <w:keepNext w:val="0"/>
              <w:keepLines w:val="0"/>
            </w:pPr>
            <w:r w:rsidRPr="000C2FA4">
              <w:t>GBAUException</w:t>
            </w:r>
            <w:r>
              <w:t xml:space="preserve"> well throwns</w:t>
            </w:r>
            <w:r w:rsidRPr="00FB3FBD">
              <w:t xml:space="preserve"> </w:t>
            </w:r>
            <w:r>
              <w:t>with reason</w:t>
            </w:r>
            <w:r w:rsidRPr="00FB3FBD">
              <w:t xml:space="preserve"> </w:t>
            </w:r>
            <w:r w:rsidRPr="00384A32">
              <w:t>GBA_U_INCORRECT_NAF_ID</w:t>
            </w:r>
            <w:r>
              <w:t xml:space="preserve"> </w:t>
            </w:r>
          </w:p>
        </w:tc>
        <w:tc>
          <w:tcPr>
            <w:tcW w:w="855" w:type="dxa"/>
            <w:tcBorders>
              <w:top w:val="single" w:sz="4" w:space="0" w:color="auto"/>
              <w:left w:val="single" w:sz="4" w:space="0" w:color="auto"/>
              <w:bottom w:val="single" w:sz="4" w:space="0" w:color="auto"/>
              <w:right w:val="single" w:sz="4" w:space="0" w:color="auto"/>
            </w:tcBorders>
          </w:tcPr>
          <w:p w14:paraId="5FF4C692" w14:textId="77777777" w:rsidR="00D22783" w:rsidRPr="002A2EFE" w:rsidRDefault="00D22783" w:rsidP="003B7CC1">
            <w:pPr>
              <w:pStyle w:val="TAC"/>
              <w:keepNext w:val="0"/>
              <w:keepLines w:val="0"/>
            </w:pPr>
          </w:p>
        </w:tc>
      </w:tr>
      <w:tr w:rsidR="00D22783" w:rsidRPr="002A2EFE" w14:paraId="75BBCE58"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67BF7AA6" w14:textId="77777777" w:rsidR="00D22783" w:rsidRPr="002A2EFE" w:rsidRDefault="00D22783" w:rsidP="003B7CC1">
            <w:pPr>
              <w:pStyle w:val="TAC"/>
              <w:keepNext w:val="0"/>
              <w:keepLines w:val="0"/>
            </w:pPr>
            <w:r>
              <w:t>212</w:t>
            </w:r>
          </w:p>
        </w:tc>
        <w:tc>
          <w:tcPr>
            <w:tcW w:w="5666" w:type="dxa"/>
            <w:tcBorders>
              <w:top w:val="single" w:sz="4" w:space="0" w:color="auto"/>
              <w:left w:val="single" w:sz="4" w:space="0" w:color="auto"/>
              <w:bottom w:val="single" w:sz="4" w:space="0" w:color="auto"/>
              <w:right w:val="single" w:sz="4" w:space="0" w:color="auto"/>
            </w:tcBorders>
          </w:tcPr>
          <w:p w14:paraId="37D10F4B" w14:textId="77777777" w:rsidR="00D22783" w:rsidRDefault="00D22783" w:rsidP="003B7CC1">
            <w:pPr>
              <w:pStyle w:val="TAC"/>
              <w:keepNext w:val="0"/>
              <w:keepLines w:val="0"/>
              <w:ind w:left="103"/>
              <w:jc w:val="left"/>
            </w:pPr>
            <w:r>
              <w:t>Same sequence as Test Case 12 but with step a using:</w:t>
            </w:r>
          </w:p>
          <w:p w14:paraId="6A4473AE"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w:t>
            </w:r>
            <w:r>
              <w:t>ECB</w:t>
            </w:r>
          </w:p>
        </w:tc>
        <w:tc>
          <w:tcPr>
            <w:tcW w:w="2835" w:type="dxa"/>
            <w:tcBorders>
              <w:top w:val="single" w:sz="4" w:space="0" w:color="auto"/>
              <w:left w:val="single" w:sz="4" w:space="0" w:color="auto"/>
              <w:bottom w:val="single" w:sz="4" w:space="0" w:color="auto"/>
              <w:right w:val="single" w:sz="4" w:space="0" w:color="auto"/>
            </w:tcBorders>
          </w:tcPr>
          <w:p w14:paraId="5F16C655" w14:textId="77777777" w:rsidR="00D22783" w:rsidRPr="002A2EFE" w:rsidRDefault="00D22783" w:rsidP="003B7CC1">
            <w:pPr>
              <w:pStyle w:val="TAC"/>
              <w:keepNext w:val="0"/>
              <w:keepLines w:val="0"/>
            </w:pPr>
            <w:r>
              <w:t>GBAUCipher1 is a GBAUCipher instance.</w:t>
            </w:r>
          </w:p>
          <w:p w14:paraId="07C388D8" w14:textId="77777777" w:rsidR="00D22783" w:rsidRDefault="00D22783" w:rsidP="003B7CC1">
            <w:pPr>
              <w:pStyle w:val="TAC"/>
              <w:keepNext w:val="0"/>
              <w:keepLines w:val="0"/>
            </w:pPr>
          </w:p>
          <w:p w14:paraId="73657166" w14:textId="77777777" w:rsidR="00D22783" w:rsidRPr="002A2EFE" w:rsidRDefault="00D22783" w:rsidP="003B7CC1">
            <w:pPr>
              <w:pStyle w:val="TAC"/>
              <w:keepNext w:val="0"/>
              <w:keepLines w:val="0"/>
            </w:pPr>
            <w:r>
              <w:t>No exception thrown</w:t>
            </w:r>
          </w:p>
        </w:tc>
        <w:tc>
          <w:tcPr>
            <w:tcW w:w="855" w:type="dxa"/>
            <w:tcBorders>
              <w:top w:val="single" w:sz="4" w:space="0" w:color="auto"/>
              <w:left w:val="single" w:sz="4" w:space="0" w:color="auto"/>
              <w:bottom w:val="single" w:sz="4" w:space="0" w:color="auto"/>
              <w:right w:val="single" w:sz="4" w:space="0" w:color="auto"/>
            </w:tcBorders>
          </w:tcPr>
          <w:p w14:paraId="15BC5955" w14:textId="77777777" w:rsidR="00D22783" w:rsidRPr="002A2EFE" w:rsidRDefault="00D22783" w:rsidP="003B7CC1">
            <w:pPr>
              <w:pStyle w:val="TAC"/>
              <w:keepNext w:val="0"/>
              <w:keepLines w:val="0"/>
            </w:pPr>
          </w:p>
        </w:tc>
      </w:tr>
      <w:tr w:rsidR="00D22783" w:rsidRPr="002A2EFE" w14:paraId="6B01C292"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40E7F636" w14:textId="77777777" w:rsidR="00D22783" w:rsidRPr="002A2EFE" w:rsidRDefault="00D22783" w:rsidP="003B7CC1">
            <w:pPr>
              <w:pStyle w:val="TAC"/>
              <w:keepNext w:val="0"/>
              <w:keepLines w:val="0"/>
            </w:pPr>
            <w:r>
              <w:t>213</w:t>
            </w:r>
          </w:p>
        </w:tc>
        <w:tc>
          <w:tcPr>
            <w:tcW w:w="5666" w:type="dxa"/>
            <w:tcBorders>
              <w:top w:val="single" w:sz="4" w:space="0" w:color="auto"/>
              <w:left w:val="single" w:sz="4" w:space="0" w:color="auto"/>
              <w:bottom w:val="single" w:sz="4" w:space="0" w:color="auto"/>
              <w:right w:val="single" w:sz="4" w:space="0" w:color="auto"/>
            </w:tcBorders>
          </w:tcPr>
          <w:p w14:paraId="1DDD535B" w14:textId="77777777" w:rsidR="00D22783" w:rsidRDefault="00D22783" w:rsidP="003B7CC1">
            <w:pPr>
              <w:pStyle w:val="TAC"/>
              <w:keepNext w:val="0"/>
              <w:keepLines w:val="0"/>
              <w:ind w:left="103"/>
              <w:jc w:val="left"/>
            </w:pPr>
            <w:r>
              <w:t>Same sequence as Test Case 13 but with step a using:</w:t>
            </w:r>
          </w:p>
          <w:p w14:paraId="4ED38673"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w:t>
            </w:r>
            <w:r>
              <w:t>ECB</w:t>
            </w:r>
          </w:p>
        </w:tc>
        <w:tc>
          <w:tcPr>
            <w:tcW w:w="2835" w:type="dxa"/>
            <w:tcBorders>
              <w:top w:val="single" w:sz="4" w:space="0" w:color="auto"/>
              <w:left w:val="single" w:sz="4" w:space="0" w:color="auto"/>
              <w:bottom w:val="single" w:sz="4" w:space="0" w:color="auto"/>
              <w:right w:val="single" w:sz="4" w:space="0" w:color="auto"/>
            </w:tcBorders>
          </w:tcPr>
          <w:p w14:paraId="23D9D30E" w14:textId="77777777" w:rsidR="00D22783" w:rsidRPr="002A2EFE" w:rsidRDefault="00D22783" w:rsidP="003B7CC1">
            <w:pPr>
              <w:pStyle w:val="TAC"/>
              <w:keepNext w:val="0"/>
              <w:keepLines w:val="0"/>
            </w:pPr>
            <w:r>
              <w:t>GBAUCipher1 is a GBAUCipher instance.</w:t>
            </w:r>
          </w:p>
          <w:p w14:paraId="76827B6D" w14:textId="77777777" w:rsidR="00D22783" w:rsidRDefault="00D22783" w:rsidP="003B7CC1">
            <w:pPr>
              <w:pStyle w:val="TAC"/>
              <w:keepNext w:val="0"/>
              <w:keepLines w:val="0"/>
            </w:pPr>
          </w:p>
          <w:p w14:paraId="06C5FF69" w14:textId="77777777" w:rsidR="00D22783" w:rsidRPr="002A2EFE" w:rsidRDefault="00D22783" w:rsidP="003B7CC1">
            <w:pPr>
              <w:pStyle w:val="TAC"/>
              <w:keepNext w:val="0"/>
              <w:keepLines w:val="0"/>
            </w:pPr>
            <w:r w:rsidRPr="000C2FA4">
              <w:t>GBAUException</w:t>
            </w:r>
            <w:r>
              <w:t xml:space="preserve"> well throwns</w:t>
            </w:r>
            <w:r w:rsidRPr="00FB3FBD">
              <w:t xml:space="preserve"> </w:t>
            </w:r>
            <w:r>
              <w:t>with reason</w:t>
            </w:r>
            <w:r w:rsidRPr="00FB3FBD">
              <w:t xml:space="preserve"> </w:t>
            </w:r>
            <w:r w:rsidRPr="00DD2ED8">
              <w:t>GBA_U_UNALLOWED_ACCESS</w:t>
            </w:r>
          </w:p>
        </w:tc>
        <w:tc>
          <w:tcPr>
            <w:tcW w:w="855" w:type="dxa"/>
            <w:tcBorders>
              <w:top w:val="single" w:sz="4" w:space="0" w:color="auto"/>
              <w:left w:val="single" w:sz="4" w:space="0" w:color="auto"/>
              <w:bottom w:val="single" w:sz="4" w:space="0" w:color="auto"/>
              <w:right w:val="single" w:sz="4" w:space="0" w:color="auto"/>
            </w:tcBorders>
          </w:tcPr>
          <w:p w14:paraId="74E40787" w14:textId="77777777" w:rsidR="00D22783" w:rsidRPr="002A2EFE" w:rsidRDefault="00D22783" w:rsidP="003B7CC1">
            <w:pPr>
              <w:pStyle w:val="TAC"/>
              <w:keepNext w:val="0"/>
              <w:keepLines w:val="0"/>
            </w:pPr>
          </w:p>
        </w:tc>
      </w:tr>
    </w:tbl>
    <w:p w14:paraId="3D92570C" w14:textId="77777777" w:rsidR="00D22783" w:rsidRPr="002A2EFE" w:rsidRDefault="00D22783" w:rsidP="00D22783">
      <w:pPr>
        <w:pStyle w:val="TH"/>
        <w:spacing w:before="0" w:after="0"/>
        <w:rPr>
          <w:sz w:val="8"/>
          <w:szCs w:val="8"/>
        </w:rPr>
      </w:pPr>
    </w:p>
    <w:p w14:paraId="4EC12331" w14:textId="77777777" w:rsidR="009605D5" w:rsidRDefault="009605D5" w:rsidP="009605D5">
      <w:bookmarkStart w:id="442" w:name="_Toc209085962"/>
    </w:p>
    <w:p w14:paraId="32223283" w14:textId="17C3D4A3" w:rsidR="00D22783" w:rsidRPr="002A2EFE" w:rsidRDefault="00D22783" w:rsidP="00D22783">
      <w:pPr>
        <w:pStyle w:val="Heading4"/>
      </w:pPr>
      <w:r>
        <w:t>5.4.1.6</w:t>
      </w:r>
      <w:r w:rsidRPr="002A2EFE">
        <w:tab/>
        <w:t xml:space="preserve">Method </w:t>
      </w:r>
      <w:r w:rsidRPr="002A2EFE">
        <w:tab/>
      </w:r>
      <w:r w:rsidRPr="00EE19B0">
        <w:t>init(byte,byte[],short,short,byte[],short,short,short)</w:t>
      </w:r>
      <w:bookmarkEnd w:id="442"/>
    </w:p>
    <w:p w14:paraId="64F8AC8C" w14:textId="77777777" w:rsidR="00D22783" w:rsidRPr="002A2EFE" w:rsidRDefault="00D22783" w:rsidP="00D22783">
      <w:r w:rsidRPr="002A2EFE">
        <w:t>Test Area Reference: Api_3_Gci_Ini</w:t>
      </w:r>
      <w:r>
        <w:t>3</w:t>
      </w:r>
    </w:p>
    <w:p w14:paraId="33005259" w14:textId="3DA14A99" w:rsidR="00D22783" w:rsidRPr="002A2EFE" w:rsidRDefault="00D22783" w:rsidP="00D22783">
      <w:pPr>
        <w:pStyle w:val="Heading5"/>
      </w:pPr>
      <w:bookmarkStart w:id="443" w:name="_Toc209085963"/>
      <w:r>
        <w:t>5.4.1.6</w:t>
      </w:r>
      <w:r w:rsidRPr="002A2EFE">
        <w:t>.1</w:t>
      </w:r>
      <w:r w:rsidRPr="002A2EFE">
        <w:tab/>
        <w:t>Conformance requirements</w:t>
      </w:r>
      <w:bookmarkEnd w:id="443"/>
    </w:p>
    <w:p w14:paraId="2E63F1DB" w14:textId="77777777" w:rsidR="00D22783" w:rsidRPr="002A2EFE" w:rsidRDefault="00D22783" w:rsidP="00D22783">
      <w:r w:rsidRPr="002A2EFE">
        <w:t>The method with following header shall be compliant to its definition in the API.</w:t>
      </w:r>
    </w:p>
    <w:p w14:paraId="4B422A03" w14:textId="77777777" w:rsidR="00D22783" w:rsidRPr="00AF7225" w:rsidRDefault="00D22783" w:rsidP="00D22783">
      <w:pPr>
        <w:pStyle w:val="PL"/>
      </w:pPr>
      <w:r w:rsidRPr="00AF7225">
        <w:t>public abstract void init(byte theMode,</w:t>
      </w:r>
    </w:p>
    <w:p w14:paraId="44528B8F" w14:textId="77777777" w:rsidR="00D22783" w:rsidRPr="00AF7225" w:rsidRDefault="00D22783" w:rsidP="00D22783">
      <w:pPr>
        <w:pStyle w:val="PL"/>
      </w:pPr>
      <w:r w:rsidRPr="002A2EFE">
        <w:t xml:space="preserve">                          </w:t>
      </w:r>
      <w:r w:rsidRPr="00AF7225">
        <w:t>byte[] adfAID,</w:t>
      </w:r>
    </w:p>
    <w:p w14:paraId="2DC0B7F4" w14:textId="77777777" w:rsidR="00D22783" w:rsidRPr="00AF7225" w:rsidRDefault="00D22783" w:rsidP="00D22783">
      <w:pPr>
        <w:pStyle w:val="PL"/>
      </w:pPr>
      <w:r w:rsidRPr="002A2EFE">
        <w:t xml:space="preserve">                          </w:t>
      </w:r>
      <w:r w:rsidRPr="00AF7225">
        <w:t>short adfAIDOff,</w:t>
      </w:r>
    </w:p>
    <w:p w14:paraId="555DDEA9" w14:textId="77777777" w:rsidR="00D22783" w:rsidRPr="00AF7225" w:rsidRDefault="00D22783" w:rsidP="00D22783">
      <w:pPr>
        <w:pStyle w:val="PL"/>
      </w:pPr>
      <w:r w:rsidRPr="002A2EFE">
        <w:t xml:space="preserve">                          </w:t>
      </w:r>
      <w:r w:rsidRPr="00AF7225">
        <w:t>short adfAIDLen,</w:t>
      </w:r>
    </w:p>
    <w:p w14:paraId="0D33DD21" w14:textId="77777777" w:rsidR="00D22783" w:rsidRPr="00AF7225" w:rsidRDefault="00D22783" w:rsidP="00D22783">
      <w:pPr>
        <w:pStyle w:val="PL"/>
      </w:pPr>
      <w:r w:rsidRPr="002A2EFE">
        <w:t xml:space="preserve">                          </w:t>
      </w:r>
      <w:r w:rsidRPr="00AF7225">
        <w:t>byte[] nafID,</w:t>
      </w:r>
    </w:p>
    <w:p w14:paraId="19B6E566" w14:textId="77777777" w:rsidR="00D22783" w:rsidRPr="00AF7225" w:rsidRDefault="00D22783" w:rsidP="00D22783">
      <w:pPr>
        <w:pStyle w:val="PL"/>
      </w:pPr>
      <w:r w:rsidRPr="002A2EFE">
        <w:t xml:space="preserve">                          </w:t>
      </w:r>
      <w:r w:rsidRPr="00AF7225">
        <w:t>short nafIDOff,</w:t>
      </w:r>
    </w:p>
    <w:p w14:paraId="188B4C8E" w14:textId="77777777" w:rsidR="00D22783" w:rsidRPr="00AF7225" w:rsidRDefault="00D22783" w:rsidP="00D22783">
      <w:pPr>
        <w:pStyle w:val="PL"/>
      </w:pPr>
      <w:r w:rsidRPr="002A2EFE">
        <w:t xml:space="preserve">                          </w:t>
      </w:r>
      <w:r w:rsidRPr="00AF7225">
        <w:t>short nafIDLen,</w:t>
      </w:r>
    </w:p>
    <w:p w14:paraId="3304968A" w14:textId="77777777" w:rsidR="00D22783" w:rsidRDefault="00D22783" w:rsidP="00D22783">
      <w:pPr>
        <w:pStyle w:val="PL"/>
      </w:pPr>
      <w:r w:rsidRPr="002A2EFE">
        <w:t xml:space="preserve">                          </w:t>
      </w:r>
      <w:r w:rsidRPr="00AF7225">
        <w:t>short keyLength)</w:t>
      </w:r>
    </w:p>
    <w:p w14:paraId="520FF364" w14:textId="77777777" w:rsidR="00D22783" w:rsidRPr="009605D5" w:rsidRDefault="00D22783" w:rsidP="00D22783">
      <w:pPr>
        <w:pStyle w:val="PL"/>
      </w:pPr>
      <w:r w:rsidRPr="002A2EFE">
        <w:t xml:space="preserve">                       </w:t>
      </w:r>
      <w:r w:rsidRPr="009605D5">
        <w:t xml:space="preserve">       throws </w:t>
      </w:r>
      <w:hyperlink r:id="rId49" w:tooltip="class in uicc.usim.gba_u" w:history="1">
        <w:r w:rsidRPr="009605D5">
          <w:rPr>
            <w:rStyle w:val="Hyperlink"/>
            <w:color w:val="auto"/>
            <w:u w:val="none"/>
          </w:rPr>
          <w:t>GBAUException</w:t>
        </w:r>
      </w:hyperlink>
      <w:r w:rsidRPr="009605D5">
        <w:t>, javacard.security.CryptoException</w:t>
      </w:r>
    </w:p>
    <w:p w14:paraId="48F91334" w14:textId="77777777" w:rsidR="00D22783" w:rsidRPr="009605D5" w:rsidRDefault="00D22783" w:rsidP="00D22783">
      <w:pPr>
        <w:pStyle w:val="PL"/>
      </w:pPr>
    </w:p>
    <w:p w14:paraId="16627D7F" w14:textId="734D4D04" w:rsidR="00D22783" w:rsidRPr="009605D5" w:rsidRDefault="00D22783" w:rsidP="00D22783">
      <w:pPr>
        <w:pStyle w:val="H6"/>
        <w:keepNext w:val="0"/>
        <w:keepLines w:val="0"/>
      </w:pPr>
      <w:r w:rsidRPr="009605D5">
        <w:t>5.4.1.6.1.1</w:t>
      </w:r>
      <w:r w:rsidRPr="009605D5">
        <w:tab/>
        <w:t>Normal execution</w:t>
      </w:r>
    </w:p>
    <w:p w14:paraId="5B752F2D" w14:textId="77777777" w:rsidR="00D22783" w:rsidRPr="009605D5" w:rsidRDefault="00D22783" w:rsidP="00D22783">
      <w:pPr>
        <w:pStyle w:val="B1"/>
      </w:pPr>
      <w:r w:rsidRPr="009605D5">
        <w:t>-</w:t>
      </w:r>
      <w:r w:rsidRPr="009605D5">
        <w:tab/>
        <w:t>CRRN1: The method shall not return Exception if adfAID exist and nafID is allowed for the applet AID</w:t>
      </w:r>
    </w:p>
    <w:p w14:paraId="399FBA79" w14:textId="7FC18F80" w:rsidR="00D22783" w:rsidRPr="009605D5" w:rsidRDefault="00D22783" w:rsidP="00D22783">
      <w:pPr>
        <w:pStyle w:val="H6"/>
        <w:keepNext w:val="0"/>
        <w:keepLines w:val="0"/>
      </w:pPr>
      <w:r w:rsidRPr="009605D5">
        <w:t>5.4.1.6.1.2</w:t>
      </w:r>
      <w:r w:rsidRPr="009605D5">
        <w:tab/>
        <w:t>Parameter Errors</w:t>
      </w:r>
    </w:p>
    <w:p w14:paraId="3FC187BA" w14:textId="77777777" w:rsidR="00D22783" w:rsidRPr="009605D5" w:rsidRDefault="00D22783" w:rsidP="00D22783">
      <w:pPr>
        <w:pStyle w:val="B1"/>
      </w:pPr>
      <w:r w:rsidRPr="009605D5">
        <w:t>-</w:t>
      </w:r>
      <w:r w:rsidRPr="009605D5">
        <w:tab/>
      </w:r>
      <w:r w:rsidRPr="009605D5">
        <w:rPr>
          <w:szCs w:val="24"/>
        </w:rPr>
        <w:t>CRRP1</w:t>
      </w:r>
      <w:r w:rsidRPr="009605D5">
        <w:t>: The method throws CryptoException.ILLEGAL_USE if theMode option is an undefined value</w:t>
      </w:r>
    </w:p>
    <w:p w14:paraId="7E80C741" w14:textId="77777777" w:rsidR="00D22783" w:rsidRDefault="00D22783" w:rsidP="00D22783">
      <w:pPr>
        <w:pStyle w:val="B1"/>
      </w:pPr>
      <w:r w:rsidRPr="009605D5">
        <w:t>-</w:t>
      </w:r>
      <w:r w:rsidRPr="009605D5">
        <w:tab/>
      </w:r>
      <w:r w:rsidRPr="009605D5">
        <w:rPr>
          <w:szCs w:val="24"/>
        </w:rPr>
        <w:t>CRRP2</w:t>
      </w:r>
      <w:r w:rsidRPr="009605D5">
        <w:t xml:space="preserve">: The method throws </w:t>
      </w:r>
      <w:hyperlink r:id="rId50" w:tooltip="class or interface in java.lang" w:history="1">
        <w:r w:rsidRPr="009605D5">
          <w:rPr>
            <w:rStyle w:val="Hyperlink"/>
            <w:color w:val="auto"/>
            <w:u w:val="none"/>
          </w:rPr>
          <w:t>NullPointerException</w:t>
        </w:r>
      </w:hyperlink>
      <w:r w:rsidRPr="009605D5">
        <w:t xml:space="preserve">  if adfAID or</w:t>
      </w:r>
      <w:r w:rsidRPr="009976E4">
        <w:t xml:space="preserve"> nafID is null</w:t>
      </w:r>
    </w:p>
    <w:p w14:paraId="2D68FCE7" w14:textId="77777777" w:rsidR="00D22783" w:rsidRDefault="00D22783" w:rsidP="00D22783">
      <w:pPr>
        <w:pStyle w:val="B1"/>
      </w:pPr>
      <w:r w:rsidRPr="002A2EFE">
        <w:lastRenderedPageBreak/>
        <w:t>-</w:t>
      </w:r>
      <w:r w:rsidRPr="002A2EFE">
        <w:tab/>
      </w:r>
      <w:r w:rsidRPr="002A2EFE">
        <w:rPr>
          <w:szCs w:val="24"/>
        </w:rPr>
        <w:t>CRR</w:t>
      </w:r>
      <w:r>
        <w:rPr>
          <w:szCs w:val="24"/>
        </w:rPr>
        <w:t>P3</w:t>
      </w:r>
      <w:r w:rsidRPr="002A2EFE">
        <w:t xml:space="preserve">: The method throws </w:t>
      </w:r>
      <w:r w:rsidRPr="009976E4">
        <w:t>ArrayIndexOutOfBoundsException</w:t>
      </w:r>
      <w:r>
        <w:t xml:space="preserve"> </w:t>
      </w:r>
      <w:r w:rsidRPr="009976E4">
        <w:t>if the check operation on adfAIDOff</w:t>
      </w:r>
      <w:r>
        <w:t>/</w:t>
      </w:r>
      <w:r w:rsidRPr="009976E4">
        <w:t>adfAIDLen would cause access of data outside adfAID array bounds</w:t>
      </w:r>
      <w:r>
        <w:t xml:space="preserve"> or </w:t>
      </w:r>
      <w:r w:rsidRPr="009976E4">
        <w:t>the check operation on nafIDOff</w:t>
      </w:r>
      <w:r>
        <w:t>/</w:t>
      </w:r>
      <w:r w:rsidRPr="009976E4">
        <w:t>nafIDLen would cause access of data outside nafID array bound</w:t>
      </w:r>
    </w:p>
    <w:p w14:paraId="2FBB0029" w14:textId="77777777" w:rsidR="00D22783" w:rsidRDefault="00D22783" w:rsidP="00D22783">
      <w:pPr>
        <w:pStyle w:val="B1"/>
      </w:pPr>
      <w:r w:rsidRPr="002A2EFE">
        <w:t>-</w:t>
      </w:r>
      <w:r w:rsidRPr="002A2EFE">
        <w:tab/>
      </w:r>
      <w:r w:rsidRPr="002A2EFE">
        <w:rPr>
          <w:szCs w:val="24"/>
        </w:rPr>
        <w:t>CRR</w:t>
      </w:r>
      <w:r>
        <w:rPr>
          <w:szCs w:val="24"/>
        </w:rPr>
        <w:t>P4</w:t>
      </w:r>
      <w:r w:rsidRPr="002A2EFE">
        <w:t xml:space="preserve">: The method throws </w:t>
      </w:r>
      <w:r w:rsidRPr="002B25E6">
        <w:t>CryptoException.ILLEGAL_USE</w:t>
      </w:r>
      <w:r>
        <w:t xml:space="preserve"> i</w:t>
      </w:r>
      <w:r w:rsidRPr="008D1073">
        <w:t xml:space="preserve">f </w:t>
      </w:r>
      <w:r w:rsidRPr="002B25E6">
        <w:t>keyLength is incompatible with algorithm defined in getInstance()</w:t>
      </w:r>
    </w:p>
    <w:p w14:paraId="3402015B" w14:textId="21D4582D" w:rsidR="00D22783" w:rsidRPr="002A2EFE" w:rsidRDefault="00D22783" w:rsidP="00D22783">
      <w:pPr>
        <w:pStyle w:val="H6"/>
        <w:keepNext w:val="0"/>
        <w:keepLines w:val="0"/>
      </w:pPr>
      <w:r>
        <w:t>5.4.1.6</w:t>
      </w:r>
      <w:r w:rsidRPr="002A2EFE">
        <w:t>.1.3</w:t>
      </w:r>
      <w:r w:rsidRPr="002A2EFE">
        <w:tab/>
        <w:t>Context errors</w:t>
      </w:r>
    </w:p>
    <w:p w14:paraId="4BFADF71" w14:textId="77777777" w:rsidR="00D22783" w:rsidRDefault="00D22783" w:rsidP="00D22783">
      <w:pPr>
        <w:pStyle w:val="B1"/>
      </w:pPr>
      <w:r w:rsidRPr="002A2EFE">
        <w:t>-</w:t>
      </w:r>
      <w:r w:rsidRPr="002A2EFE">
        <w:tab/>
      </w:r>
      <w:r w:rsidRPr="008D1073">
        <w:rPr>
          <w:szCs w:val="24"/>
        </w:rPr>
        <w:t>CRR</w:t>
      </w:r>
      <w:r>
        <w:rPr>
          <w:szCs w:val="24"/>
        </w:rPr>
        <w:t>C</w:t>
      </w:r>
      <w:r w:rsidRPr="008D1073">
        <w:rPr>
          <w:szCs w:val="24"/>
        </w:rPr>
        <w:t>1: The method throws GBAUException.GBA_U_BOOTSTRAP_NOT_DONE if GBA_U Bootstrap procedure was not performed</w:t>
      </w:r>
    </w:p>
    <w:p w14:paraId="725AD4A7" w14:textId="77777777" w:rsidR="00D22783" w:rsidRDefault="00D22783" w:rsidP="00D22783">
      <w:pPr>
        <w:pStyle w:val="B1"/>
      </w:pPr>
      <w:r w:rsidRPr="002A2EFE">
        <w:t>-</w:t>
      </w:r>
      <w:r w:rsidRPr="002A2EFE">
        <w:tab/>
      </w:r>
      <w:r w:rsidRPr="002A2EFE">
        <w:rPr>
          <w:szCs w:val="24"/>
        </w:rPr>
        <w:t>CRR</w:t>
      </w:r>
      <w:r>
        <w:rPr>
          <w:szCs w:val="24"/>
        </w:rPr>
        <w:t>C</w:t>
      </w:r>
      <w:r>
        <w:t>2</w:t>
      </w:r>
      <w:r w:rsidRPr="002A2EFE">
        <w:t xml:space="preserve">: The method throws </w:t>
      </w:r>
      <w:r w:rsidRPr="000729A9">
        <w:t>GBAUException</w:t>
      </w:r>
      <w:r>
        <w:t>.</w:t>
      </w:r>
      <w:r w:rsidRPr="000729A9">
        <w:t>GBA_U_NAF_DERIVATION_NOT_DONE</w:t>
      </w:r>
      <w:r>
        <w:t xml:space="preserve"> if GBA_U NAF derivation procedure was not performed</w:t>
      </w:r>
    </w:p>
    <w:p w14:paraId="219D0C5F" w14:textId="77777777" w:rsidR="00D22783" w:rsidRDefault="00D22783" w:rsidP="00D22783">
      <w:pPr>
        <w:pStyle w:val="B1"/>
      </w:pPr>
      <w:r w:rsidRPr="002A2EFE">
        <w:t>-</w:t>
      </w:r>
      <w:r w:rsidRPr="002A2EFE">
        <w:tab/>
      </w:r>
      <w:r w:rsidRPr="002A2EFE">
        <w:rPr>
          <w:szCs w:val="24"/>
        </w:rPr>
        <w:t>CRR</w:t>
      </w:r>
      <w:r>
        <w:rPr>
          <w:szCs w:val="24"/>
        </w:rPr>
        <w:t>C3</w:t>
      </w:r>
      <w:r w:rsidRPr="002A2EFE">
        <w:t xml:space="preserve">: The method throws </w:t>
      </w:r>
      <w:r w:rsidRPr="000729A9">
        <w:t>GBAUException</w:t>
      </w:r>
      <w:r>
        <w:t>.</w:t>
      </w:r>
      <w:r w:rsidRPr="000729A9">
        <w:t>GBA_U_UNALLOWED_ACCESS</w:t>
      </w:r>
      <w:r>
        <w:t xml:space="preserve"> if applet is not allowed to use API</w:t>
      </w:r>
    </w:p>
    <w:p w14:paraId="20F05C2D" w14:textId="77777777" w:rsidR="00D22783" w:rsidRDefault="00D22783" w:rsidP="00D22783">
      <w:pPr>
        <w:pStyle w:val="B1"/>
      </w:pPr>
      <w:r w:rsidRPr="002A2EFE">
        <w:t>-</w:t>
      </w:r>
      <w:r w:rsidRPr="002A2EFE">
        <w:tab/>
      </w:r>
      <w:r w:rsidRPr="002A2EFE">
        <w:rPr>
          <w:szCs w:val="24"/>
        </w:rPr>
        <w:t>CRR</w:t>
      </w:r>
      <w:r>
        <w:rPr>
          <w:szCs w:val="24"/>
        </w:rPr>
        <w:t>C</w:t>
      </w:r>
      <w:r>
        <w:t>4</w:t>
      </w:r>
      <w:r w:rsidRPr="002A2EFE">
        <w:t xml:space="preserve">: The method throws </w:t>
      </w:r>
      <w:r w:rsidRPr="000729A9">
        <w:t>GBAUException</w:t>
      </w:r>
      <w:r>
        <w:t>.</w:t>
      </w:r>
      <w:r w:rsidRPr="000729A9">
        <w:t>GBA_U_INCORRECT_NAF_ID</w:t>
      </w:r>
      <w:r>
        <w:t xml:space="preserve"> i</w:t>
      </w:r>
      <w:r w:rsidRPr="008D1073">
        <w:t>f applet provides a NAF ID (through nafID, nafIDOff and nafIDLen) which is not defined in its access condition</w:t>
      </w:r>
    </w:p>
    <w:p w14:paraId="400CDEA6" w14:textId="77777777" w:rsidR="00D22783" w:rsidRDefault="00D22783" w:rsidP="00D22783">
      <w:pPr>
        <w:pStyle w:val="B1"/>
      </w:pPr>
      <w:r w:rsidRPr="002A2EFE">
        <w:t>-</w:t>
      </w:r>
      <w:r w:rsidRPr="002A2EFE">
        <w:tab/>
      </w:r>
      <w:r w:rsidRPr="002A2EFE">
        <w:rPr>
          <w:szCs w:val="24"/>
        </w:rPr>
        <w:t>CRR</w:t>
      </w:r>
      <w:r>
        <w:rPr>
          <w:szCs w:val="24"/>
        </w:rPr>
        <w:t>C5</w:t>
      </w:r>
      <w:r w:rsidRPr="002A2EFE">
        <w:t xml:space="preserve">: The method throws </w:t>
      </w:r>
      <w:r w:rsidRPr="000729A9">
        <w:t>GBAUException</w:t>
      </w:r>
      <w:r>
        <w:t>.</w:t>
      </w:r>
      <w:r w:rsidRPr="008D1073">
        <w:t>GBA_U_INCORRECT_ADF_AID</w:t>
      </w:r>
      <w:r>
        <w:t xml:space="preserve"> </w:t>
      </w:r>
      <w:r w:rsidRPr="008D1073">
        <w:t>if applet provides a ADF AID (through adfAID, adfAIDOff and adfAIDLen) which does not supported GBA_U computation</w:t>
      </w:r>
    </w:p>
    <w:p w14:paraId="48C657E7" w14:textId="538514DD" w:rsidR="00D22783" w:rsidRPr="002A2EFE" w:rsidRDefault="00D22783" w:rsidP="00D22783">
      <w:pPr>
        <w:pStyle w:val="Heading5"/>
      </w:pPr>
      <w:bookmarkStart w:id="444" w:name="_Toc209085964"/>
      <w:r>
        <w:t>5.4.1.6</w:t>
      </w:r>
      <w:r w:rsidRPr="002A2EFE">
        <w:t>.2</w:t>
      </w:r>
      <w:r w:rsidRPr="002A2EFE">
        <w:tab/>
        <w:t>Test area files</w:t>
      </w:r>
      <w:bookmarkEnd w:id="444"/>
    </w:p>
    <w:p w14:paraId="7C270B56" w14:textId="77777777" w:rsidR="00D22783" w:rsidRPr="002A2EFE" w:rsidRDefault="00D22783" w:rsidP="00D22783">
      <w:pPr>
        <w:pStyle w:val="EX"/>
      </w:pPr>
      <w:r w:rsidRPr="002A2EFE">
        <w:t>Test Source:</w:t>
      </w:r>
      <w:r w:rsidRPr="002A2EFE">
        <w:tab/>
        <w:t>Test_Api_3_Gci_Ini</w:t>
      </w:r>
      <w:r>
        <w:t>3</w:t>
      </w:r>
      <w:r w:rsidRPr="002A2EFE">
        <w:t>.java</w:t>
      </w:r>
    </w:p>
    <w:p w14:paraId="00EADAF5" w14:textId="77777777" w:rsidR="00D22783" w:rsidRPr="002A2EFE" w:rsidRDefault="00D22783" w:rsidP="00D22783">
      <w:pPr>
        <w:pStyle w:val="EX"/>
      </w:pPr>
      <w:r w:rsidRPr="002A2EFE">
        <w:t xml:space="preserve">Test Applet: </w:t>
      </w:r>
    </w:p>
    <w:p w14:paraId="4CDE8E18" w14:textId="77777777" w:rsidR="00D22783" w:rsidRDefault="00D22783" w:rsidP="00D22783">
      <w:pPr>
        <w:pStyle w:val="EX"/>
        <w:ind w:left="1986"/>
      </w:pPr>
      <w:r w:rsidRPr="002A2EFE">
        <w:t>Api_3_Gci_Ini</w:t>
      </w:r>
      <w:r>
        <w:t>3_1</w:t>
      </w:r>
      <w:r w:rsidRPr="00EA4394">
        <w:t>_CIPHER_AES_CBC</w:t>
      </w:r>
      <w:r w:rsidRPr="002A2EFE">
        <w:t xml:space="preserve">.java  </w:t>
      </w:r>
      <w:r>
        <w:t>(</w:t>
      </w:r>
      <w:r w:rsidRPr="000C6AB9">
        <w:rPr>
          <w:rFonts w:ascii="Courier New" w:hAnsi="Courier New" w:cs="Courier New"/>
          <w:sz w:val="16"/>
          <w:szCs w:val="18"/>
        </w:rPr>
        <w:t>cipherAlgorithm</w:t>
      </w:r>
      <w:r w:rsidRPr="000C6AB9">
        <w:rPr>
          <w:sz w:val="16"/>
          <w:szCs w:val="18"/>
        </w:rPr>
        <w:t xml:space="preserve"> </w:t>
      </w:r>
      <w:r>
        <w:t xml:space="preserve"> paremeter set to </w:t>
      </w:r>
      <w:r w:rsidRPr="009E4E4A">
        <w:rPr>
          <w:rFonts w:ascii="Courier New" w:hAnsi="Courier New" w:cs="Courier New"/>
          <w:sz w:val="16"/>
          <w:szCs w:val="18"/>
        </w:rPr>
        <w:t>Cipher.CIPHER_AES_CBC</w:t>
      </w:r>
      <w:r>
        <w:t>)</w:t>
      </w:r>
    </w:p>
    <w:p w14:paraId="10FE0531" w14:textId="77777777" w:rsidR="00D22783" w:rsidRDefault="00D22783" w:rsidP="00D22783">
      <w:pPr>
        <w:pStyle w:val="EX"/>
        <w:ind w:left="1986"/>
      </w:pPr>
      <w:r w:rsidRPr="002A2EFE">
        <w:t>Api_3_Gci_Ini</w:t>
      </w:r>
      <w:r>
        <w:t>3_2</w:t>
      </w:r>
      <w:r w:rsidRPr="00EA4394">
        <w:t>_CIPHER_AES_CBC</w:t>
      </w:r>
      <w:r w:rsidRPr="002A2EFE">
        <w:t xml:space="preserve">.java  </w:t>
      </w:r>
      <w:r>
        <w:t>(</w:t>
      </w:r>
      <w:r w:rsidRPr="000C6AB9">
        <w:rPr>
          <w:rFonts w:ascii="Courier New" w:hAnsi="Courier New" w:cs="Courier New"/>
          <w:sz w:val="16"/>
          <w:szCs w:val="18"/>
        </w:rPr>
        <w:t>cipherAlgorithm</w:t>
      </w:r>
      <w:r w:rsidRPr="000C6AB9">
        <w:rPr>
          <w:sz w:val="16"/>
          <w:szCs w:val="18"/>
        </w:rPr>
        <w:t xml:space="preserve"> </w:t>
      </w:r>
      <w:r>
        <w:t xml:space="preserve"> paremeter set to </w:t>
      </w:r>
      <w:r w:rsidRPr="009E4E4A">
        <w:rPr>
          <w:rFonts w:ascii="Courier New" w:hAnsi="Courier New" w:cs="Courier New"/>
          <w:sz w:val="16"/>
          <w:szCs w:val="18"/>
        </w:rPr>
        <w:t>Cipher.CIPHER_AES_CBC</w:t>
      </w:r>
      <w:r>
        <w:t>)</w:t>
      </w:r>
    </w:p>
    <w:p w14:paraId="7C19D8E7" w14:textId="77777777" w:rsidR="00D22783" w:rsidRDefault="00D22783" w:rsidP="00D22783">
      <w:pPr>
        <w:pStyle w:val="EX"/>
        <w:ind w:left="1986"/>
      </w:pPr>
      <w:r w:rsidRPr="002A2EFE">
        <w:t>Api_3_Gci_Ini</w:t>
      </w:r>
      <w:r>
        <w:t>3_1</w:t>
      </w:r>
      <w:r w:rsidRPr="00EA4394">
        <w:t>_CIPHER_</w:t>
      </w:r>
      <w:r>
        <w:t>SM4</w:t>
      </w:r>
      <w:r w:rsidRPr="00EA4394">
        <w:t>_CBC</w:t>
      </w:r>
      <w:r w:rsidRPr="002A2EFE">
        <w:t xml:space="preserve">.java  </w:t>
      </w:r>
      <w:r>
        <w:t>(</w:t>
      </w:r>
      <w:r w:rsidRPr="000C6AB9">
        <w:rPr>
          <w:rFonts w:ascii="Courier New" w:hAnsi="Courier New" w:cs="Courier New"/>
          <w:sz w:val="16"/>
          <w:szCs w:val="18"/>
        </w:rPr>
        <w:t>cipherAlgorithm</w:t>
      </w:r>
      <w:r w:rsidRPr="000C6AB9">
        <w:rPr>
          <w:sz w:val="16"/>
          <w:szCs w:val="18"/>
        </w:rPr>
        <w:t xml:space="preserve"> </w:t>
      </w:r>
      <w:r>
        <w:t xml:space="preserve"> paremeter set to </w:t>
      </w:r>
      <w:r w:rsidRPr="009E4E4A">
        <w:rPr>
          <w:rFonts w:ascii="Courier New" w:hAnsi="Courier New" w:cs="Courier New"/>
          <w:sz w:val="16"/>
          <w:szCs w:val="18"/>
        </w:rPr>
        <w:t>Cipher.CIPHER_</w:t>
      </w:r>
      <w:r>
        <w:rPr>
          <w:rFonts w:ascii="Courier New" w:hAnsi="Courier New" w:cs="Courier New"/>
          <w:sz w:val="16"/>
          <w:szCs w:val="18"/>
        </w:rPr>
        <w:t>SM4</w:t>
      </w:r>
      <w:r w:rsidRPr="009E4E4A">
        <w:rPr>
          <w:rFonts w:ascii="Courier New" w:hAnsi="Courier New" w:cs="Courier New"/>
          <w:sz w:val="16"/>
          <w:szCs w:val="18"/>
        </w:rPr>
        <w:t>_CBC</w:t>
      </w:r>
      <w:r>
        <w:t>)</w:t>
      </w:r>
    </w:p>
    <w:p w14:paraId="06A3074A" w14:textId="77777777" w:rsidR="00D22783" w:rsidRDefault="00D22783" w:rsidP="00D22783">
      <w:pPr>
        <w:pStyle w:val="EX"/>
        <w:ind w:left="1986"/>
      </w:pPr>
      <w:r w:rsidRPr="002A2EFE">
        <w:t>Api_3_Gci_Ini</w:t>
      </w:r>
      <w:r>
        <w:t>3_2</w:t>
      </w:r>
      <w:r w:rsidRPr="00EA4394">
        <w:t>_CIPHER_</w:t>
      </w:r>
      <w:r>
        <w:t>SM4</w:t>
      </w:r>
      <w:r w:rsidRPr="00EA4394">
        <w:t>_CBC</w:t>
      </w:r>
      <w:r w:rsidRPr="002A2EFE">
        <w:t xml:space="preserve">.java  </w:t>
      </w:r>
      <w:r>
        <w:t>(</w:t>
      </w:r>
      <w:r w:rsidRPr="000C6AB9">
        <w:rPr>
          <w:rFonts w:ascii="Courier New" w:hAnsi="Courier New" w:cs="Courier New"/>
          <w:sz w:val="16"/>
          <w:szCs w:val="18"/>
        </w:rPr>
        <w:t>cipherAlgorithm</w:t>
      </w:r>
      <w:r w:rsidRPr="000C6AB9">
        <w:rPr>
          <w:sz w:val="16"/>
          <w:szCs w:val="18"/>
        </w:rPr>
        <w:t xml:space="preserve"> </w:t>
      </w:r>
      <w:r>
        <w:t xml:space="preserve"> paremeter set to </w:t>
      </w:r>
      <w:r w:rsidRPr="009E4E4A">
        <w:rPr>
          <w:rFonts w:ascii="Courier New" w:hAnsi="Courier New" w:cs="Courier New"/>
          <w:sz w:val="16"/>
          <w:szCs w:val="18"/>
        </w:rPr>
        <w:t>Cipher.CIPHER_</w:t>
      </w:r>
      <w:r w:rsidRPr="00426019">
        <w:rPr>
          <w:rFonts w:ascii="Courier New" w:hAnsi="Courier New" w:cs="Courier New"/>
          <w:sz w:val="16"/>
          <w:szCs w:val="18"/>
        </w:rPr>
        <w:t>SM4</w:t>
      </w:r>
      <w:r w:rsidRPr="009E4E4A">
        <w:rPr>
          <w:rFonts w:ascii="Courier New" w:hAnsi="Courier New" w:cs="Courier New"/>
          <w:sz w:val="16"/>
          <w:szCs w:val="18"/>
        </w:rPr>
        <w:t>_CBC</w:t>
      </w:r>
      <w:r>
        <w:t>)</w:t>
      </w:r>
    </w:p>
    <w:p w14:paraId="375B4E9E" w14:textId="77777777" w:rsidR="00D22783" w:rsidRDefault="00D22783" w:rsidP="00D22783">
      <w:pPr>
        <w:pStyle w:val="EX"/>
        <w:ind w:left="1986"/>
      </w:pPr>
      <w:r w:rsidRPr="002A2EFE">
        <w:t>Api_3_Gci_Ini</w:t>
      </w:r>
      <w:r>
        <w:t>3_1</w:t>
      </w:r>
      <w:r w:rsidRPr="00EA4394">
        <w:t>_CIPHER_</w:t>
      </w:r>
      <w:r>
        <w:t>SM4</w:t>
      </w:r>
      <w:r w:rsidRPr="00EA4394">
        <w:t>_</w:t>
      </w:r>
      <w:r w:rsidRPr="00426019">
        <w:t>ECB</w:t>
      </w:r>
      <w:r w:rsidRPr="002A2EFE">
        <w:t xml:space="preserve">.java  </w:t>
      </w:r>
      <w:r>
        <w:t>(</w:t>
      </w:r>
      <w:r w:rsidRPr="000C6AB9">
        <w:rPr>
          <w:rFonts w:ascii="Courier New" w:hAnsi="Courier New" w:cs="Courier New"/>
          <w:sz w:val="16"/>
          <w:szCs w:val="18"/>
        </w:rPr>
        <w:t>cipherAlgorithm</w:t>
      </w:r>
      <w:r w:rsidRPr="000C6AB9">
        <w:rPr>
          <w:sz w:val="16"/>
          <w:szCs w:val="18"/>
        </w:rPr>
        <w:t xml:space="preserve"> </w:t>
      </w:r>
      <w:r>
        <w:t xml:space="preserve"> paremeter set to </w:t>
      </w:r>
      <w:r w:rsidRPr="009E4E4A">
        <w:rPr>
          <w:rFonts w:ascii="Courier New" w:hAnsi="Courier New" w:cs="Courier New"/>
          <w:sz w:val="16"/>
          <w:szCs w:val="18"/>
        </w:rPr>
        <w:t>Cipher.CIPHER_</w:t>
      </w:r>
      <w:r>
        <w:rPr>
          <w:rFonts w:ascii="Courier New" w:hAnsi="Courier New" w:cs="Courier New"/>
          <w:sz w:val="16"/>
          <w:szCs w:val="18"/>
        </w:rPr>
        <w:t>S</w:t>
      </w:r>
      <w:r w:rsidRPr="00426019">
        <w:rPr>
          <w:rFonts w:ascii="Courier New" w:hAnsi="Courier New" w:cs="Courier New"/>
          <w:sz w:val="16"/>
          <w:szCs w:val="18"/>
        </w:rPr>
        <w:t>M4</w:t>
      </w:r>
      <w:r w:rsidRPr="009E4E4A">
        <w:rPr>
          <w:rFonts w:ascii="Courier New" w:hAnsi="Courier New" w:cs="Courier New"/>
          <w:sz w:val="16"/>
          <w:szCs w:val="18"/>
        </w:rPr>
        <w:t>_</w:t>
      </w:r>
      <w:r>
        <w:rPr>
          <w:rFonts w:ascii="Courier New" w:hAnsi="Courier New" w:cs="Courier New"/>
          <w:sz w:val="16"/>
          <w:szCs w:val="18"/>
        </w:rPr>
        <w:t>E</w:t>
      </w:r>
      <w:r w:rsidRPr="009E4E4A">
        <w:rPr>
          <w:rFonts w:ascii="Courier New" w:hAnsi="Courier New" w:cs="Courier New"/>
          <w:sz w:val="16"/>
          <w:szCs w:val="18"/>
        </w:rPr>
        <w:t>C</w:t>
      </w:r>
      <w:r>
        <w:rPr>
          <w:rFonts w:ascii="Courier New" w:hAnsi="Courier New" w:cs="Courier New"/>
          <w:sz w:val="16"/>
          <w:szCs w:val="18"/>
        </w:rPr>
        <w:t>B</w:t>
      </w:r>
      <w:r>
        <w:t>)</w:t>
      </w:r>
    </w:p>
    <w:p w14:paraId="44E3C7BC" w14:textId="77777777" w:rsidR="00D22783" w:rsidRPr="002A2EFE" w:rsidRDefault="00D22783" w:rsidP="00D22783">
      <w:pPr>
        <w:pStyle w:val="EX"/>
        <w:ind w:left="1986"/>
      </w:pPr>
      <w:r w:rsidRPr="002A2EFE">
        <w:t>Api_3_Gci_Ini</w:t>
      </w:r>
      <w:r>
        <w:t>3_2</w:t>
      </w:r>
      <w:r w:rsidRPr="00EA4394">
        <w:t>_CIPHER_</w:t>
      </w:r>
      <w:r>
        <w:t>SM4</w:t>
      </w:r>
      <w:r w:rsidRPr="00EA4394">
        <w:t>_</w:t>
      </w:r>
      <w:r w:rsidRPr="00426019">
        <w:t>ECB</w:t>
      </w:r>
      <w:r w:rsidRPr="002A2EFE">
        <w:t xml:space="preserve">.java  </w:t>
      </w:r>
      <w:r>
        <w:t>(</w:t>
      </w:r>
      <w:r w:rsidRPr="000C6AB9">
        <w:rPr>
          <w:rFonts w:ascii="Courier New" w:hAnsi="Courier New" w:cs="Courier New"/>
          <w:sz w:val="16"/>
          <w:szCs w:val="18"/>
        </w:rPr>
        <w:t>cipherAlgorithm</w:t>
      </w:r>
      <w:r w:rsidRPr="000C6AB9">
        <w:rPr>
          <w:sz w:val="16"/>
          <w:szCs w:val="18"/>
        </w:rPr>
        <w:t xml:space="preserve"> </w:t>
      </w:r>
      <w:r>
        <w:t xml:space="preserve"> paremeter set to </w:t>
      </w:r>
      <w:r w:rsidRPr="009E4E4A">
        <w:rPr>
          <w:rFonts w:ascii="Courier New" w:hAnsi="Courier New" w:cs="Courier New"/>
          <w:sz w:val="16"/>
          <w:szCs w:val="18"/>
        </w:rPr>
        <w:t>Cipher.CIPHER_</w:t>
      </w:r>
      <w:r w:rsidRPr="00426019">
        <w:rPr>
          <w:rFonts w:ascii="Courier New" w:hAnsi="Courier New" w:cs="Courier New"/>
          <w:sz w:val="16"/>
          <w:szCs w:val="18"/>
        </w:rPr>
        <w:t>SM4</w:t>
      </w:r>
      <w:r w:rsidRPr="009E4E4A">
        <w:rPr>
          <w:rFonts w:ascii="Courier New" w:hAnsi="Courier New" w:cs="Courier New"/>
          <w:sz w:val="16"/>
          <w:szCs w:val="18"/>
        </w:rPr>
        <w:t>_</w:t>
      </w:r>
      <w:r>
        <w:rPr>
          <w:rFonts w:ascii="Courier New" w:hAnsi="Courier New" w:cs="Courier New"/>
          <w:sz w:val="16"/>
          <w:szCs w:val="18"/>
        </w:rPr>
        <w:t>E</w:t>
      </w:r>
      <w:r w:rsidRPr="009E4E4A">
        <w:rPr>
          <w:rFonts w:ascii="Courier New" w:hAnsi="Courier New" w:cs="Courier New"/>
          <w:sz w:val="16"/>
          <w:szCs w:val="18"/>
        </w:rPr>
        <w:t>C</w:t>
      </w:r>
      <w:r>
        <w:rPr>
          <w:rFonts w:ascii="Courier New" w:hAnsi="Courier New" w:cs="Courier New"/>
          <w:sz w:val="16"/>
          <w:szCs w:val="18"/>
        </w:rPr>
        <w:t>B</w:t>
      </w:r>
      <w:r>
        <w:t>)</w:t>
      </w:r>
    </w:p>
    <w:p w14:paraId="717243F2" w14:textId="77777777" w:rsidR="00D22783" w:rsidRPr="002A2EFE" w:rsidRDefault="00D22783" w:rsidP="00D22783">
      <w:pPr>
        <w:pStyle w:val="EX"/>
      </w:pPr>
      <w:r w:rsidRPr="002A2EFE">
        <w:t>Cap File:</w:t>
      </w:r>
      <w:r w:rsidRPr="002A2EFE">
        <w:tab/>
        <w:t>Api_3_Gci_In</w:t>
      </w:r>
      <w:r>
        <w:t>i3</w:t>
      </w:r>
      <w:r w:rsidRPr="002A2EFE">
        <w:t>.cap</w:t>
      </w:r>
    </w:p>
    <w:p w14:paraId="47A59426" w14:textId="0CFAC79E" w:rsidR="00D22783" w:rsidRPr="006B1882" w:rsidRDefault="00D22783" w:rsidP="00D22783">
      <w:pPr>
        <w:pStyle w:val="Heading5"/>
      </w:pPr>
      <w:bookmarkStart w:id="445" w:name="_Toc209085965"/>
      <w:r>
        <w:t>5.4.1.6</w:t>
      </w:r>
      <w:r w:rsidRPr="002A2EFE">
        <w:t>.3</w:t>
      </w:r>
      <w:r w:rsidRPr="002A2EFE">
        <w:tab/>
        <w:t>Test coverage</w:t>
      </w:r>
      <w:bookmarkEnd w:id="445"/>
    </w:p>
    <w:p w14:paraId="36314BC0" w14:textId="77777777" w:rsidR="00D22783" w:rsidRPr="002A2EFE" w:rsidRDefault="00D22783" w:rsidP="00D22783">
      <w:pPr>
        <w:pStyle w:val="TH"/>
        <w:spacing w:before="0" w:after="0"/>
        <w:rPr>
          <w:sz w:val="8"/>
          <w:szCs w:val="8"/>
        </w:rPr>
      </w:pP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99"/>
        <w:gridCol w:w="3373"/>
        <w:gridCol w:w="3969"/>
      </w:tblGrid>
      <w:tr w:rsidR="00D22783" w:rsidRPr="002A2EFE" w14:paraId="1C15F838"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1C33C557" w14:textId="77777777" w:rsidR="00D22783" w:rsidRPr="002A2EFE" w:rsidRDefault="00D22783" w:rsidP="003B7CC1">
            <w:pPr>
              <w:pStyle w:val="TAH"/>
              <w:keepNext w:val="0"/>
              <w:keepLines w:val="0"/>
            </w:pPr>
            <w:r w:rsidRPr="002A2EFE">
              <w:t>CRR number</w:t>
            </w:r>
          </w:p>
        </w:tc>
        <w:tc>
          <w:tcPr>
            <w:tcW w:w="3373" w:type="dxa"/>
            <w:tcBorders>
              <w:top w:val="single" w:sz="4" w:space="0" w:color="auto"/>
              <w:left w:val="single" w:sz="4" w:space="0" w:color="auto"/>
              <w:bottom w:val="single" w:sz="4" w:space="0" w:color="auto"/>
              <w:right w:val="single" w:sz="4" w:space="0" w:color="auto"/>
            </w:tcBorders>
          </w:tcPr>
          <w:p w14:paraId="0926641D" w14:textId="77777777" w:rsidR="00D22783" w:rsidRPr="002A2EFE" w:rsidRDefault="00D22783" w:rsidP="003B7CC1">
            <w:pPr>
              <w:pStyle w:val="TAH"/>
              <w:keepNext w:val="0"/>
              <w:keepLines w:val="0"/>
            </w:pPr>
            <w:r w:rsidRPr="002A2EFE">
              <w:t>Test case number</w:t>
            </w:r>
          </w:p>
        </w:tc>
        <w:tc>
          <w:tcPr>
            <w:tcW w:w="3969" w:type="dxa"/>
            <w:tcBorders>
              <w:top w:val="single" w:sz="4" w:space="0" w:color="auto"/>
              <w:left w:val="single" w:sz="4" w:space="0" w:color="auto"/>
              <w:bottom w:val="single" w:sz="4" w:space="0" w:color="auto"/>
              <w:right w:val="single" w:sz="4" w:space="0" w:color="auto"/>
            </w:tcBorders>
          </w:tcPr>
          <w:p w14:paraId="20DB6748" w14:textId="77777777" w:rsidR="00D22783" w:rsidRPr="002A2EFE" w:rsidRDefault="00D22783" w:rsidP="003B7CC1">
            <w:pPr>
              <w:pStyle w:val="TAH"/>
              <w:keepNext w:val="0"/>
              <w:keepLines w:val="0"/>
            </w:pPr>
            <w:r>
              <w:t>Condition</w:t>
            </w:r>
          </w:p>
        </w:tc>
      </w:tr>
      <w:tr w:rsidR="00D22783" w:rsidRPr="002A2EFE" w14:paraId="56BF65B5"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11E045A0" w14:textId="77777777" w:rsidR="00D22783" w:rsidRPr="002A2EFE" w:rsidRDefault="00D22783" w:rsidP="003B7CC1">
            <w:pPr>
              <w:pStyle w:val="TAC"/>
              <w:keepNext w:val="0"/>
              <w:keepLines w:val="0"/>
            </w:pPr>
            <w:r w:rsidRPr="002A2EFE">
              <w:t>N1</w:t>
            </w:r>
          </w:p>
        </w:tc>
        <w:tc>
          <w:tcPr>
            <w:tcW w:w="3373" w:type="dxa"/>
            <w:tcBorders>
              <w:top w:val="single" w:sz="4" w:space="0" w:color="auto"/>
              <w:left w:val="single" w:sz="4" w:space="0" w:color="auto"/>
              <w:bottom w:val="single" w:sz="4" w:space="0" w:color="auto"/>
              <w:right w:val="single" w:sz="4" w:space="0" w:color="auto"/>
            </w:tcBorders>
          </w:tcPr>
          <w:p w14:paraId="63DBD753" w14:textId="77777777" w:rsidR="00D22783" w:rsidRPr="002A2EFE" w:rsidRDefault="00D22783" w:rsidP="003B7CC1">
            <w:pPr>
              <w:pStyle w:val="TAC"/>
              <w:keepNext w:val="0"/>
              <w:keepLines w:val="0"/>
            </w:pPr>
            <w:r>
              <w:t>11</w:t>
            </w:r>
          </w:p>
        </w:tc>
        <w:tc>
          <w:tcPr>
            <w:tcW w:w="3969" w:type="dxa"/>
            <w:tcBorders>
              <w:top w:val="single" w:sz="4" w:space="0" w:color="auto"/>
              <w:left w:val="single" w:sz="4" w:space="0" w:color="auto"/>
              <w:bottom w:val="single" w:sz="4" w:space="0" w:color="auto"/>
              <w:right w:val="single" w:sz="4" w:space="0" w:color="auto"/>
            </w:tcBorders>
          </w:tcPr>
          <w:p w14:paraId="03E080F2" w14:textId="77777777" w:rsidR="00D22783" w:rsidRDefault="00D22783" w:rsidP="003B7CC1">
            <w:pPr>
              <w:pStyle w:val="TAC"/>
              <w:keepNext w:val="0"/>
              <w:keepLines w:val="0"/>
            </w:pPr>
          </w:p>
        </w:tc>
      </w:tr>
      <w:tr w:rsidR="00D22783" w:rsidRPr="002A2EFE" w14:paraId="5DE77841"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07ADA786" w14:textId="77777777" w:rsidR="00D22783" w:rsidRPr="002A2EFE" w:rsidRDefault="00D22783" w:rsidP="003B7CC1">
            <w:pPr>
              <w:pStyle w:val="TAC"/>
              <w:keepNext w:val="0"/>
              <w:keepLines w:val="0"/>
            </w:pPr>
            <w:r>
              <w:t>P1</w:t>
            </w:r>
          </w:p>
        </w:tc>
        <w:tc>
          <w:tcPr>
            <w:tcW w:w="3373" w:type="dxa"/>
            <w:tcBorders>
              <w:top w:val="single" w:sz="4" w:space="0" w:color="auto"/>
              <w:left w:val="single" w:sz="4" w:space="0" w:color="auto"/>
              <w:bottom w:val="single" w:sz="4" w:space="0" w:color="auto"/>
              <w:right w:val="single" w:sz="4" w:space="0" w:color="auto"/>
            </w:tcBorders>
          </w:tcPr>
          <w:p w14:paraId="2C008032" w14:textId="77777777" w:rsidR="00D22783" w:rsidRPr="002A2EFE" w:rsidRDefault="00D22783" w:rsidP="003B7CC1">
            <w:pPr>
              <w:pStyle w:val="TAC"/>
              <w:keepNext w:val="0"/>
              <w:keepLines w:val="0"/>
            </w:pPr>
            <w:r>
              <w:t>1</w:t>
            </w:r>
          </w:p>
        </w:tc>
        <w:tc>
          <w:tcPr>
            <w:tcW w:w="3969" w:type="dxa"/>
            <w:tcBorders>
              <w:top w:val="single" w:sz="4" w:space="0" w:color="auto"/>
              <w:left w:val="single" w:sz="4" w:space="0" w:color="auto"/>
              <w:bottom w:val="single" w:sz="4" w:space="0" w:color="auto"/>
              <w:right w:val="single" w:sz="4" w:space="0" w:color="auto"/>
            </w:tcBorders>
          </w:tcPr>
          <w:p w14:paraId="2A42C0B4" w14:textId="77777777" w:rsidR="00D22783" w:rsidRDefault="00D22783" w:rsidP="003B7CC1">
            <w:pPr>
              <w:pStyle w:val="TAC"/>
              <w:keepNext w:val="0"/>
              <w:keepLines w:val="0"/>
            </w:pPr>
          </w:p>
        </w:tc>
      </w:tr>
      <w:tr w:rsidR="00D22783" w:rsidRPr="002A2EFE" w14:paraId="31516207"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13FD3EAA" w14:textId="77777777" w:rsidR="00D22783" w:rsidRPr="002A2EFE" w:rsidRDefault="00D22783" w:rsidP="003B7CC1">
            <w:pPr>
              <w:pStyle w:val="TAC"/>
              <w:keepNext w:val="0"/>
              <w:keepLines w:val="0"/>
            </w:pPr>
            <w:r w:rsidRPr="002A2EFE">
              <w:t>P</w:t>
            </w:r>
            <w:r>
              <w:t>2</w:t>
            </w:r>
          </w:p>
        </w:tc>
        <w:tc>
          <w:tcPr>
            <w:tcW w:w="3373" w:type="dxa"/>
            <w:tcBorders>
              <w:top w:val="single" w:sz="4" w:space="0" w:color="auto"/>
              <w:left w:val="single" w:sz="4" w:space="0" w:color="auto"/>
              <w:bottom w:val="single" w:sz="4" w:space="0" w:color="auto"/>
              <w:right w:val="single" w:sz="4" w:space="0" w:color="auto"/>
            </w:tcBorders>
          </w:tcPr>
          <w:p w14:paraId="7559CC8E" w14:textId="77777777" w:rsidR="00D22783" w:rsidRPr="002A2EFE" w:rsidRDefault="00D22783" w:rsidP="003B7CC1">
            <w:pPr>
              <w:pStyle w:val="TAC"/>
              <w:keepNext w:val="0"/>
              <w:keepLines w:val="0"/>
            </w:pPr>
            <w:r>
              <w:t>2, 3</w:t>
            </w:r>
          </w:p>
        </w:tc>
        <w:tc>
          <w:tcPr>
            <w:tcW w:w="3969" w:type="dxa"/>
            <w:tcBorders>
              <w:top w:val="single" w:sz="4" w:space="0" w:color="auto"/>
              <w:left w:val="single" w:sz="4" w:space="0" w:color="auto"/>
              <w:bottom w:val="single" w:sz="4" w:space="0" w:color="auto"/>
              <w:right w:val="single" w:sz="4" w:space="0" w:color="auto"/>
            </w:tcBorders>
          </w:tcPr>
          <w:p w14:paraId="11096AC2" w14:textId="77777777" w:rsidR="00D22783" w:rsidRDefault="00D22783" w:rsidP="003B7CC1">
            <w:pPr>
              <w:pStyle w:val="TAC"/>
              <w:keepNext w:val="0"/>
              <w:keepLines w:val="0"/>
            </w:pPr>
          </w:p>
        </w:tc>
      </w:tr>
      <w:tr w:rsidR="00D22783" w:rsidRPr="002A2EFE" w14:paraId="72C7FD4F"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1A2A804F" w14:textId="77777777" w:rsidR="00D22783" w:rsidRPr="002A2EFE" w:rsidRDefault="00D22783" w:rsidP="003B7CC1">
            <w:pPr>
              <w:pStyle w:val="TAC"/>
              <w:keepNext w:val="0"/>
              <w:keepLines w:val="0"/>
            </w:pPr>
            <w:r w:rsidRPr="002A2EFE">
              <w:t>P</w:t>
            </w:r>
            <w:r>
              <w:t>3</w:t>
            </w:r>
          </w:p>
        </w:tc>
        <w:tc>
          <w:tcPr>
            <w:tcW w:w="3373" w:type="dxa"/>
            <w:tcBorders>
              <w:top w:val="single" w:sz="4" w:space="0" w:color="auto"/>
              <w:left w:val="single" w:sz="4" w:space="0" w:color="auto"/>
              <w:bottom w:val="single" w:sz="4" w:space="0" w:color="auto"/>
              <w:right w:val="single" w:sz="4" w:space="0" w:color="auto"/>
            </w:tcBorders>
          </w:tcPr>
          <w:p w14:paraId="6B892167" w14:textId="77777777" w:rsidR="00D22783" w:rsidRPr="002A2EFE" w:rsidRDefault="00D22783" w:rsidP="003B7CC1">
            <w:pPr>
              <w:pStyle w:val="TAC"/>
              <w:keepNext w:val="0"/>
              <w:keepLines w:val="0"/>
            </w:pPr>
            <w:r>
              <w:t>4, 5</w:t>
            </w:r>
          </w:p>
        </w:tc>
        <w:tc>
          <w:tcPr>
            <w:tcW w:w="3969" w:type="dxa"/>
            <w:tcBorders>
              <w:top w:val="single" w:sz="4" w:space="0" w:color="auto"/>
              <w:left w:val="single" w:sz="4" w:space="0" w:color="auto"/>
              <w:bottom w:val="single" w:sz="4" w:space="0" w:color="auto"/>
              <w:right w:val="single" w:sz="4" w:space="0" w:color="auto"/>
            </w:tcBorders>
          </w:tcPr>
          <w:p w14:paraId="06D349EF" w14:textId="77777777" w:rsidR="00D22783" w:rsidRDefault="00D22783" w:rsidP="003B7CC1">
            <w:pPr>
              <w:pStyle w:val="TAC"/>
              <w:keepNext w:val="0"/>
              <w:keepLines w:val="0"/>
            </w:pPr>
          </w:p>
        </w:tc>
      </w:tr>
      <w:tr w:rsidR="00D22783" w:rsidRPr="002A2EFE" w14:paraId="118AFA2D"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7D4DB555" w14:textId="77777777" w:rsidR="00D22783" w:rsidRPr="002A2EFE" w:rsidRDefault="00D22783" w:rsidP="003B7CC1">
            <w:pPr>
              <w:pStyle w:val="TAC"/>
              <w:keepNext w:val="0"/>
              <w:keepLines w:val="0"/>
            </w:pPr>
            <w:r w:rsidRPr="002A2EFE">
              <w:t>P</w:t>
            </w:r>
            <w:r>
              <w:t>4</w:t>
            </w:r>
          </w:p>
        </w:tc>
        <w:tc>
          <w:tcPr>
            <w:tcW w:w="3373" w:type="dxa"/>
            <w:tcBorders>
              <w:top w:val="single" w:sz="4" w:space="0" w:color="auto"/>
              <w:left w:val="single" w:sz="4" w:space="0" w:color="auto"/>
              <w:bottom w:val="single" w:sz="4" w:space="0" w:color="auto"/>
              <w:right w:val="single" w:sz="4" w:space="0" w:color="auto"/>
            </w:tcBorders>
          </w:tcPr>
          <w:p w14:paraId="293284FA" w14:textId="77777777" w:rsidR="00D22783" w:rsidRPr="00AF7ABD" w:rsidRDefault="00D22783" w:rsidP="003B7CC1">
            <w:pPr>
              <w:pStyle w:val="TAC"/>
              <w:keepNext w:val="0"/>
              <w:keepLines w:val="0"/>
            </w:pPr>
            <w:r w:rsidRPr="00AF7ABD">
              <w:t>6</w:t>
            </w:r>
          </w:p>
        </w:tc>
        <w:tc>
          <w:tcPr>
            <w:tcW w:w="3969" w:type="dxa"/>
            <w:tcBorders>
              <w:top w:val="single" w:sz="4" w:space="0" w:color="auto"/>
              <w:left w:val="single" w:sz="4" w:space="0" w:color="auto"/>
              <w:bottom w:val="single" w:sz="4" w:space="0" w:color="auto"/>
              <w:right w:val="single" w:sz="4" w:space="0" w:color="auto"/>
            </w:tcBorders>
          </w:tcPr>
          <w:p w14:paraId="1224317B" w14:textId="77777777" w:rsidR="00D22783" w:rsidRPr="00AF7ABD" w:rsidRDefault="00D22783" w:rsidP="003B7CC1">
            <w:pPr>
              <w:pStyle w:val="TAC"/>
              <w:keepNext w:val="0"/>
              <w:keepLines w:val="0"/>
            </w:pPr>
          </w:p>
        </w:tc>
      </w:tr>
      <w:tr w:rsidR="00D22783" w:rsidRPr="002A2EFE" w14:paraId="78F6B969"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1BAC568F" w14:textId="77777777" w:rsidR="00D22783" w:rsidRPr="002A2EFE" w:rsidRDefault="00D22783" w:rsidP="003B7CC1">
            <w:pPr>
              <w:pStyle w:val="TAC"/>
              <w:keepNext w:val="0"/>
              <w:keepLines w:val="0"/>
            </w:pPr>
            <w:r>
              <w:t>C1</w:t>
            </w:r>
          </w:p>
        </w:tc>
        <w:tc>
          <w:tcPr>
            <w:tcW w:w="3373" w:type="dxa"/>
            <w:tcBorders>
              <w:top w:val="single" w:sz="4" w:space="0" w:color="auto"/>
              <w:left w:val="single" w:sz="4" w:space="0" w:color="auto"/>
              <w:bottom w:val="single" w:sz="4" w:space="0" w:color="auto"/>
              <w:right w:val="single" w:sz="4" w:space="0" w:color="auto"/>
            </w:tcBorders>
          </w:tcPr>
          <w:p w14:paraId="3D8166FE" w14:textId="77777777" w:rsidR="00D22783" w:rsidRPr="00AF7ABD" w:rsidRDefault="00D22783" w:rsidP="003B7CC1">
            <w:pPr>
              <w:pStyle w:val="TAC"/>
              <w:keepNext w:val="0"/>
              <w:keepLines w:val="0"/>
            </w:pPr>
            <w:r w:rsidRPr="00AF7ABD">
              <w:t>7</w:t>
            </w:r>
          </w:p>
        </w:tc>
        <w:tc>
          <w:tcPr>
            <w:tcW w:w="3969" w:type="dxa"/>
            <w:tcBorders>
              <w:top w:val="single" w:sz="4" w:space="0" w:color="auto"/>
              <w:left w:val="single" w:sz="4" w:space="0" w:color="auto"/>
              <w:bottom w:val="single" w:sz="4" w:space="0" w:color="auto"/>
              <w:right w:val="single" w:sz="4" w:space="0" w:color="auto"/>
            </w:tcBorders>
          </w:tcPr>
          <w:p w14:paraId="2858FD36" w14:textId="77777777" w:rsidR="00D22783" w:rsidRPr="00AF7ABD" w:rsidRDefault="00D22783" w:rsidP="003B7CC1">
            <w:pPr>
              <w:pStyle w:val="TAC"/>
              <w:keepNext w:val="0"/>
              <w:keepLines w:val="0"/>
            </w:pPr>
          </w:p>
        </w:tc>
      </w:tr>
      <w:tr w:rsidR="00D22783" w:rsidRPr="002A2EFE" w14:paraId="38152362"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2C33E536" w14:textId="77777777" w:rsidR="00D22783" w:rsidRPr="002A2EFE" w:rsidRDefault="00D22783" w:rsidP="003B7CC1">
            <w:pPr>
              <w:pStyle w:val="TAC"/>
              <w:keepNext w:val="0"/>
              <w:keepLines w:val="0"/>
            </w:pPr>
            <w:r>
              <w:t>C2</w:t>
            </w:r>
          </w:p>
        </w:tc>
        <w:tc>
          <w:tcPr>
            <w:tcW w:w="3373" w:type="dxa"/>
            <w:tcBorders>
              <w:top w:val="single" w:sz="4" w:space="0" w:color="auto"/>
              <w:left w:val="single" w:sz="4" w:space="0" w:color="auto"/>
              <w:bottom w:val="single" w:sz="4" w:space="0" w:color="auto"/>
              <w:right w:val="single" w:sz="4" w:space="0" w:color="auto"/>
            </w:tcBorders>
          </w:tcPr>
          <w:p w14:paraId="5DED0A07" w14:textId="77777777" w:rsidR="00D22783" w:rsidRPr="00AF7ABD" w:rsidRDefault="00D22783" w:rsidP="003B7CC1">
            <w:pPr>
              <w:pStyle w:val="TAC"/>
              <w:keepNext w:val="0"/>
              <w:keepLines w:val="0"/>
            </w:pPr>
            <w:r w:rsidRPr="00AF7ABD">
              <w:t>8</w:t>
            </w:r>
          </w:p>
        </w:tc>
        <w:tc>
          <w:tcPr>
            <w:tcW w:w="3969" w:type="dxa"/>
            <w:tcBorders>
              <w:top w:val="single" w:sz="4" w:space="0" w:color="auto"/>
              <w:left w:val="single" w:sz="4" w:space="0" w:color="auto"/>
              <w:bottom w:val="single" w:sz="4" w:space="0" w:color="auto"/>
              <w:right w:val="single" w:sz="4" w:space="0" w:color="auto"/>
            </w:tcBorders>
          </w:tcPr>
          <w:p w14:paraId="69A69E55" w14:textId="77777777" w:rsidR="00D22783" w:rsidRPr="00AF7ABD" w:rsidRDefault="00D22783" w:rsidP="003B7CC1">
            <w:pPr>
              <w:pStyle w:val="TAC"/>
              <w:keepNext w:val="0"/>
              <w:keepLines w:val="0"/>
            </w:pPr>
          </w:p>
        </w:tc>
      </w:tr>
      <w:tr w:rsidR="00D22783" w:rsidRPr="002A2EFE" w14:paraId="6A56C351"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1DFB2DC9" w14:textId="77777777" w:rsidR="00D22783" w:rsidRPr="002A2EFE" w:rsidRDefault="00D22783" w:rsidP="003B7CC1">
            <w:pPr>
              <w:pStyle w:val="TAC"/>
              <w:keepNext w:val="0"/>
              <w:keepLines w:val="0"/>
            </w:pPr>
            <w:r>
              <w:t>C3</w:t>
            </w:r>
          </w:p>
        </w:tc>
        <w:tc>
          <w:tcPr>
            <w:tcW w:w="3373" w:type="dxa"/>
            <w:tcBorders>
              <w:top w:val="single" w:sz="4" w:space="0" w:color="auto"/>
              <w:left w:val="single" w:sz="4" w:space="0" w:color="auto"/>
              <w:bottom w:val="single" w:sz="4" w:space="0" w:color="auto"/>
              <w:right w:val="single" w:sz="4" w:space="0" w:color="auto"/>
            </w:tcBorders>
          </w:tcPr>
          <w:p w14:paraId="481840ED" w14:textId="77777777" w:rsidR="00D22783" w:rsidRPr="00AF7ABD" w:rsidRDefault="00D22783" w:rsidP="003B7CC1">
            <w:pPr>
              <w:pStyle w:val="TAC"/>
              <w:keepNext w:val="0"/>
              <w:keepLines w:val="0"/>
            </w:pPr>
            <w:r w:rsidRPr="00AF7ABD">
              <w:t>12</w:t>
            </w:r>
          </w:p>
        </w:tc>
        <w:tc>
          <w:tcPr>
            <w:tcW w:w="3969" w:type="dxa"/>
            <w:tcBorders>
              <w:top w:val="single" w:sz="4" w:space="0" w:color="auto"/>
              <w:left w:val="single" w:sz="4" w:space="0" w:color="auto"/>
              <w:bottom w:val="single" w:sz="4" w:space="0" w:color="auto"/>
              <w:right w:val="single" w:sz="4" w:space="0" w:color="auto"/>
            </w:tcBorders>
          </w:tcPr>
          <w:p w14:paraId="657F93D2" w14:textId="77777777" w:rsidR="00D22783" w:rsidRPr="00AF7ABD" w:rsidRDefault="00D22783" w:rsidP="003B7CC1">
            <w:pPr>
              <w:pStyle w:val="TAC"/>
              <w:keepNext w:val="0"/>
              <w:keepLines w:val="0"/>
            </w:pPr>
          </w:p>
        </w:tc>
      </w:tr>
      <w:tr w:rsidR="00D22783" w:rsidRPr="002A2EFE" w14:paraId="27B023D3"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1D8FE713" w14:textId="77777777" w:rsidR="00D22783" w:rsidRPr="002A2EFE" w:rsidRDefault="00D22783" w:rsidP="003B7CC1">
            <w:pPr>
              <w:pStyle w:val="TAC"/>
              <w:keepNext w:val="0"/>
              <w:keepLines w:val="0"/>
            </w:pPr>
            <w:r>
              <w:t>C4</w:t>
            </w:r>
          </w:p>
        </w:tc>
        <w:tc>
          <w:tcPr>
            <w:tcW w:w="3373" w:type="dxa"/>
            <w:tcBorders>
              <w:top w:val="single" w:sz="4" w:space="0" w:color="auto"/>
              <w:left w:val="single" w:sz="4" w:space="0" w:color="auto"/>
              <w:bottom w:val="single" w:sz="4" w:space="0" w:color="auto"/>
              <w:right w:val="single" w:sz="4" w:space="0" w:color="auto"/>
            </w:tcBorders>
          </w:tcPr>
          <w:p w14:paraId="34A085EA" w14:textId="77777777" w:rsidR="00D22783" w:rsidRPr="00AF7ABD" w:rsidRDefault="00D22783" w:rsidP="003B7CC1">
            <w:pPr>
              <w:pStyle w:val="TAC"/>
              <w:keepNext w:val="0"/>
              <w:keepLines w:val="0"/>
            </w:pPr>
            <w:r w:rsidRPr="00AF7ABD">
              <w:t>10</w:t>
            </w:r>
          </w:p>
        </w:tc>
        <w:tc>
          <w:tcPr>
            <w:tcW w:w="3969" w:type="dxa"/>
            <w:tcBorders>
              <w:top w:val="single" w:sz="4" w:space="0" w:color="auto"/>
              <w:left w:val="single" w:sz="4" w:space="0" w:color="auto"/>
              <w:bottom w:val="single" w:sz="4" w:space="0" w:color="auto"/>
              <w:right w:val="single" w:sz="4" w:space="0" w:color="auto"/>
            </w:tcBorders>
          </w:tcPr>
          <w:p w14:paraId="0D3E3CD3" w14:textId="77777777" w:rsidR="00D22783" w:rsidRPr="00AF7ABD" w:rsidRDefault="00D22783" w:rsidP="003B7CC1">
            <w:pPr>
              <w:pStyle w:val="TAC"/>
              <w:keepNext w:val="0"/>
              <w:keepLines w:val="0"/>
            </w:pPr>
          </w:p>
        </w:tc>
      </w:tr>
      <w:tr w:rsidR="00D22783" w:rsidRPr="002A2EFE" w14:paraId="479C1EAF"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2B5B1FD5" w14:textId="77777777" w:rsidR="00D22783" w:rsidRPr="002A2EFE" w:rsidRDefault="00D22783" w:rsidP="003B7CC1">
            <w:pPr>
              <w:pStyle w:val="TAC"/>
              <w:keepNext w:val="0"/>
              <w:keepLines w:val="0"/>
            </w:pPr>
            <w:r>
              <w:t>C5</w:t>
            </w:r>
          </w:p>
        </w:tc>
        <w:tc>
          <w:tcPr>
            <w:tcW w:w="3373" w:type="dxa"/>
            <w:tcBorders>
              <w:top w:val="single" w:sz="4" w:space="0" w:color="auto"/>
              <w:left w:val="single" w:sz="4" w:space="0" w:color="auto"/>
              <w:bottom w:val="single" w:sz="4" w:space="0" w:color="auto"/>
              <w:right w:val="single" w:sz="4" w:space="0" w:color="auto"/>
            </w:tcBorders>
          </w:tcPr>
          <w:p w14:paraId="61E10179" w14:textId="77777777" w:rsidR="00D22783" w:rsidRPr="00AF7ABD" w:rsidRDefault="00D22783" w:rsidP="003B7CC1">
            <w:pPr>
              <w:pStyle w:val="TAC"/>
              <w:keepNext w:val="0"/>
              <w:keepLines w:val="0"/>
            </w:pPr>
            <w:r w:rsidRPr="00AF7ABD">
              <w:t>9</w:t>
            </w:r>
          </w:p>
        </w:tc>
        <w:tc>
          <w:tcPr>
            <w:tcW w:w="3969" w:type="dxa"/>
            <w:tcBorders>
              <w:top w:val="single" w:sz="4" w:space="0" w:color="auto"/>
              <w:left w:val="single" w:sz="4" w:space="0" w:color="auto"/>
              <w:bottom w:val="single" w:sz="4" w:space="0" w:color="auto"/>
              <w:right w:val="single" w:sz="4" w:space="0" w:color="auto"/>
            </w:tcBorders>
          </w:tcPr>
          <w:p w14:paraId="100269A8" w14:textId="77777777" w:rsidR="00D22783" w:rsidRPr="00AF7ABD" w:rsidRDefault="00D22783" w:rsidP="003B7CC1">
            <w:pPr>
              <w:pStyle w:val="TAC"/>
              <w:keepNext w:val="0"/>
              <w:keepLines w:val="0"/>
            </w:pPr>
          </w:p>
        </w:tc>
      </w:tr>
      <w:tr w:rsidR="00D22783" w:rsidRPr="002A2EFE" w14:paraId="3146C7D0"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4B51F272" w14:textId="77777777" w:rsidR="00D22783" w:rsidRPr="002A2EFE" w:rsidRDefault="00D22783" w:rsidP="003B7CC1">
            <w:pPr>
              <w:pStyle w:val="TAC"/>
              <w:keepNext w:val="0"/>
              <w:keepLines w:val="0"/>
            </w:pPr>
            <w:r w:rsidRPr="002A2EFE">
              <w:t>N1</w:t>
            </w:r>
          </w:p>
        </w:tc>
        <w:tc>
          <w:tcPr>
            <w:tcW w:w="3373" w:type="dxa"/>
            <w:tcBorders>
              <w:top w:val="single" w:sz="4" w:space="0" w:color="auto"/>
              <w:left w:val="single" w:sz="4" w:space="0" w:color="auto"/>
              <w:bottom w:val="single" w:sz="4" w:space="0" w:color="auto"/>
              <w:right w:val="single" w:sz="4" w:space="0" w:color="auto"/>
            </w:tcBorders>
          </w:tcPr>
          <w:p w14:paraId="21CED536" w14:textId="77777777" w:rsidR="00D22783" w:rsidRPr="002A2EFE" w:rsidRDefault="00D22783" w:rsidP="003B7CC1">
            <w:pPr>
              <w:pStyle w:val="TAC"/>
              <w:keepNext w:val="0"/>
              <w:keepLines w:val="0"/>
            </w:pPr>
            <w:r>
              <w:t>111</w:t>
            </w:r>
          </w:p>
        </w:tc>
        <w:tc>
          <w:tcPr>
            <w:tcW w:w="3969" w:type="dxa"/>
            <w:tcBorders>
              <w:top w:val="single" w:sz="4" w:space="0" w:color="auto"/>
              <w:left w:val="single" w:sz="4" w:space="0" w:color="auto"/>
              <w:bottom w:val="single" w:sz="4" w:space="0" w:color="auto"/>
              <w:right w:val="single" w:sz="4" w:space="0" w:color="auto"/>
            </w:tcBorders>
          </w:tcPr>
          <w:p w14:paraId="16D62B46" w14:textId="77777777" w:rsidR="00D22783" w:rsidRDefault="00D22783" w:rsidP="003B7CC1">
            <w:pPr>
              <w:pStyle w:val="TAC"/>
              <w:keepNext w:val="0"/>
              <w:keepLines w:val="0"/>
            </w:pPr>
            <w:r w:rsidRPr="00DA0C3E">
              <w:t>CIPHER_SM4_CBC</w:t>
            </w:r>
            <w:r>
              <w:t xml:space="preserve"> algorithm is supported</w:t>
            </w:r>
          </w:p>
        </w:tc>
      </w:tr>
      <w:tr w:rsidR="00D22783" w:rsidRPr="002A2EFE" w14:paraId="3DEF8741"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036C56ED" w14:textId="77777777" w:rsidR="00D22783" w:rsidRPr="002A2EFE" w:rsidRDefault="00D22783" w:rsidP="003B7CC1">
            <w:pPr>
              <w:pStyle w:val="TAC"/>
              <w:keepNext w:val="0"/>
              <w:keepLines w:val="0"/>
            </w:pPr>
            <w:r>
              <w:t>P1</w:t>
            </w:r>
          </w:p>
        </w:tc>
        <w:tc>
          <w:tcPr>
            <w:tcW w:w="3373" w:type="dxa"/>
            <w:tcBorders>
              <w:top w:val="single" w:sz="4" w:space="0" w:color="auto"/>
              <w:left w:val="single" w:sz="4" w:space="0" w:color="auto"/>
              <w:bottom w:val="single" w:sz="4" w:space="0" w:color="auto"/>
              <w:right w:val="single" w:sz="4" w:space="0" w:color="auto"/>
            </w:tcBorders>
          </w:tcPr>
          <w:p w14:paraId="6E4F65D6" w14:textId="77777777" w:rsidR="00D22783" w:rsidRPr="002A2EFE" w:rsidRDefault="00D22783" w:rsidP="003B7CC1">
            <w:pPr>
              <w:pStyle w:val="TAC"/>
              <w:keepNext w:val="0"/>
              <w:keepLines w:val="0"/>
            </w:pPr>
            <w:r>
              <w:t>101</w:t>
            </w:r>
          </w:p>
        </w:tc>
        <w:tc>
          <w:tcPr>
            <w:tcW w:w="3969" w:type="dxa"/>
            <w:tcBorders>
              <w:top w:val="single" w:sz="4" w:space="0" w:color="auto"/>
              <w:left w:val="single" w:sz="4" w:space="0" w:color="auto"/>
              <w:bottom w:val="single" w:sz="4" w:space="0" w:color="auto"/>
              <w:right w:val="single" w:sz="4" w:space="0" w:color="auto"/>
            </w:tcBorders>
          </w:tcPr>
          <w:p w14:paraId="7702B53B" w14:textId="77777777" w:rsidR="00D22783" w:rsidRDefault="00D22783" w:rsidP="003B7CC1">
            <w:pPr>
              <w:pStyle w:val="TAC"/>
              <w:keepNext w:val="0"/>
              <w:keepLines w:val="0"/>
            </w:pPr>
            <w:r w:rsidRPr="00DA0C3E">
              <w:t>CIPHER_SM4_CBC</w:t>
            </w:r>
            <w:r>
              <w:t xml:space="preserve"> algorithm is supported</w:t>
            </w:r>
          </w:p>
        </w:tc>
      </w:tr>
      <w:tr w:rsidR="00D22783" w:rsidRPr="002A2EFE" w14:paraId="46C2A371"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292494F8" w14:textId="77777777" w:rsidR="00D22783" w:rsidRPr="002A2EFE" w:rsidRDefault="00D22783" w:rsidP="003B7CC1">
            <w:pPr>
              <w:pStyle w:val="TAC"/>
              <w:keepNext w:val="0"/>
              <w:keepLines w:val="0"/>
            </w:pPr>
            <w:r w:rsidRPr="002A2EFE">
              <w:t>P</w:t>
            </w:r>
            <w:r>
              <w:t>2</w:t>
            </w:r>
          </w:p>
        </w:tc>
        <w:tc>
          <w:tcPr>
            <w:tcW w:w="3373" w:type="dxa"/>
            <w:tcBorders>
              <w:top w:val="single" w:sz="4" w:space="0" w:color="auto"/>
              <w:left w:val="single" w:sz="4" w:space="0" w:color="auto"/>
              <w:bottom w:val="single" w:sz="4" w:space="0" w:color="auto"/>
              <w:right w:val="single" w:sz="4" w:space="0" w:color="auto"/>
            </w:tcBorders>
          </w:tcPr>
          <w:p w14:paraId="7B73A516" w14:textId="77777777" w:rsidR="00D22783" w:rsidRPr="002A2EFE" w:rsidRDefault="00D22783" w:rsidP="003B7CC1">
            <w:pPr>
              <w:pStyle w:val="TAC"/>
              <w:keepNext w:val="0"/>
              <w:keepLines w:val="0"/>
            </w:pPr>
            <w:r>
              <w:t>102, 103</w:t>
            </w:r>
          </w:p>
        </w:tc>
        <w:tc>
          <w:tcPr>
            <w:tcW w:w="3969" w:type="dxa"/>
            <w:tcBorders>
              <w:top w:val="single" w:sz="4" w:space="0" w:color="auto"/>
              <w:left w:val="single" w:sz="4" w:space="0" w:color="auto"/>
              <w:bottom w:val="single" w:sz="4" w:space="0" w:color="auto"/>
              <w:right w:val="single" w:sz="4" w:space="0" w:color="auto"/>
            </w:tcBorders>
          </w:tcPr>
          <w:p w14:paraId="1E9149A3" w14:textId="77777777" w:rsidR="00D22783" w:rsidRDefault="00D22783" w:rsidP="003B7CC1">
            <w:pPr>
              <w:pStyle w:val="TAC"/>
              <w:keepNext w:val="0"/>
              <w:keepLines w:val="0"/>
            </w:pPr>
            <w:r w:rsidRPr="00DA0C3E">
              <w:t>CIPHER_SM4_CBC</w:t>
            </w:r>
            <w:r>
              <w:t xml:space="preserve"> algorithm is supported</w:t>
            </w:r>
          </w:p>
        </w:tc>
      </w:tr>
      <w:tr w:rsidR="00D22783" w:rsidRPr="002A2EFE" w14:paraId="15AE8E22"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34050CDA" w14:textId="77777777" w:rsidR="00D22783" w:rsidRPr="002A2EFE" w:rsidRDefault="00D22783" w:rsidP="003B7CC1">
            <w:pPr>
              <w:pStyle w:val="TAC"/>
              <w:keepNext w:val="0"/>
              <w:keepLines w:val="0"/>
            </w:pPr>
            <w:r w:rsidRPr="002A2EFE">
              <w:t>P</w:t>
            </w:r>
            <w:r>
              <w:t>3</w:t>
            </w:r>
          </w:p>
        </w:tc>
        <w:tc>
          <w:tcPr>
            <w:tcW w:w="3373" w:type="dxa"/>
            <w:tcBorders>
              <w:top w:val="single" w:sz="4" w:space="0" w:color="auto"/>
              <w:left w:val="single" w:sz="4" w:space="0" w:color="auto"/>
              <w:bottom w:val="single" w:sz="4" w:space="0" w:color="auto"/>
              <w:right w:val="single" w:sz="4" w:space="0" w:color="auto"/>
            </w:tcBorders>
          </w:tcPr>
          <w:p w14:paraId="40CAE920" w14:textId="77777777" w:rsidR="00D22783" w:rsidRPr="002A2EFE" w:rsidRDefault="00D22783" w:rsidP="003B7CC1">
            <w:pPr>
              <w:pStyle w:val="TAC"/>
              <w:keepNext w:val="0"/>
              <w:keepLines w:val="0"/>
            </w:pPr>
            <w:r>
              <w:t>104, 105</w:t>
            </w:r>
          </w:p>
        </w:tc>
        <w:tc>
          <w:tcPr>
            <w:tcW w:w="3969" w:type="dxa"/>
            <w:tcBorders>
              <w:top w:val="single" w:sz="4" w:space="0" w:color="auto"/>
              <w:left w:val="single" w:sz="4" w:space="0" w:color="auto"/>
              <w:bottom w:val="single" w:sz="4" w:space="0" w:color="auto"/>
              <w:right w:val="single" w:sz="4" w:space="0" w:color="auto"/>
            </w:tcBorders>
          </w:tcPr>
          <w:p w14:paraId="435E59F9" w14:textId="77777777" w:rsidR="00D22783" w:rsidRDefault="00D22783" w:rsidP="003B7CC1">
            <w:pPr>
              <w:pStyle w:val="TAC"/>
              <w:keepNext w:val="0"/>
              <w:keepLines w:val="0"/>
            </w:pPr>
            <w:r w:rsidRPr="00DA0C3E">
              <w:t>CIPHER_SM4_CBC</w:t>
            </w:r>
            <w:r>
              <w:t xml:space="preserve"> algorithm is supported</w:t>
            </w:r>
          </w:p>
        </w:tc>
      </w:tr>
      <w:tr w:rsidR="00D22783" w:rsidRPr="002A2EFE" w14:paraId="58E862F4"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648F7EAC" w14:textId="77777777" w:rsidR="00D22783" w:rsidRPr="002A2EFE" w:rsidRDefault="00D22783" w:rsidP="003B7CC1">
            <w:pPr>
              <w:pStyle w:val="TAC"/>
              <w:keepNext w:val="0"/>
              <w:keepLines w:val="0"/>
            </w:pPr>
            <w:r w:rsidRPr="002A2EFE">
              <w:t>P</w:t>
            </w:r>
            <w:r>
              <w:t>4</w:t>
            </w:r>
          </w:p>
        </w:tc>
        <w:tc>
          <w:tcPr>
            <w:tcW w:w="3373" w:type="dxa"/>
            <w:tcBorders>
              <w:top w:val="single" w:sz="4" w:space="0" w:color="auto"/>
              <w:left w:val="single" w:sz="4" w:space="0" w:color="auto"/>
              <w:bottom w:val="single" w:sz="4" w:space="0" w:color="auto"/>
              <w:right w:val="single" w:sz="4" w:space="0" w:color="auto"/>
            </w:tcBorders>
          </w:tcPr>
          <w:p w14:paraId="6FFB81E5" w14:textId="77777777" w:rsidR="00D22783" w:rsidRPr="00AF7ABD" w:rsidRDefault="00D22783" w:rsidP="003B7CC1">
            <w:pPr>
              <w:pStyle w:val="TAC"/>
              <w:keepNext w:val="0"/>
              <w:keepLines w:val="0"/>
            </w:pPr>
            <w:r>
              <w:t>10</w:t>
            </w:r>
            <w:r w:rsidRPr="00AF7ABD">
              <w:t>6</w:t>
            </w:r>
          </w:p>
        </w:tc>
        <w:tc>
          <w:tcPr>
            <w:tcW w:w="3969" w:type="dxa"/>
            <w:tcBorders>
              <w:top w:val="single" w:sz="4" w:space="0" w:color="auto"/>
              <w:left w:val="single" w:sz="4" w:space="0" w:color="auto"/>
              <w:bottom w:val="single" w:sz="4" w:space="0" w:color="auto"/>
              <w:right w:val="single" w:sz="4" w:space="0" w:color="auto"/>
            </w:tcBorders>
          </w:tcPr>
          <w:p w14:paraId="1EB3203C" w14:textId="77777777" w:rsidR="00D22783" w:rsidRPr="00AF7ABD" w:rsidRDefault="00D22783" w:rsidP="003B7CC1">
            <w:pPr>
              <w:pStyle w:val="TAC"/>
              <w:keepNext w:val="0"/>
              <w:keepLines w:val="0"/>
            </w:pPr>
            <w:r w:rsidRPr="00DA0C3E">
              <w:t>CIPHER_SM4_CBC</w:t>
            </w:r>
            <w:r>
              <w:t xml:space="preserve"> algorithm is supported</w:t>
            </w:r>
          </w:p>
        </w:tc>
      </w:tr>
      <w:tr w:rsidR="00D22783" w:rsidRPr="002A2EFE" w14:paraId="26B85DEE"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66291D94" w14:textId="77777777" w:rsidR="00D22783" w:rsidRPr="002A2EFE" w:rsidRDefault="00D22783" w:rsidP="003B7CC1">
            <w:pPr>
              <w:pStyle w:val="TAC"/>
              <w:keepNext w:val="0"/>
              <w:keepLines w:val="0"/>
            </w:pPr>
            <w:r>
              <w:t>C1</w:t>
            </w:r>
          </w:p>
        </w:tc>
        <w:tc>
          <w:tcPr>
            <w:tcW w:w="3373" w:type="dxa"/>
            <w:tcBorders>
              <w:top w:val="single" w:sz="4" w:space="0" w:color="auto"/>
              <w:left w:val="single" w:sz="4" w:space="0" w:color="auto"/>
              <w:bottom w:val="single" w:sz="4" w:space="0" w:color="auto"/>
              <w:right w:val="single" w:sz="4" w:space="0" w:color="auto"/>
            </w:tcBorders>
          </w:tcPr>
          <w:p w14:paraId="5260A908" w14:textId="77777777" w:rsidR="00D22783" w:rsidRPr="00AF7ABD" w:rsidRDefault="00D22783" w:rsidP="003B7CC1">
            <w:pPr>
              <w:pStyle w:val="TAC"/>
              <w:keepNext w:val="0"/>
              <w:keepLines w:val="0"/>
            </w:pPr>
            <w:r>
              <w:t>10</w:t>
            </w:r>
            <w:r w:rsidRPr="00AF7ABD">
              <w:t>7</w:t>
            </w:r>
          </w:p>
        </w:tc>
        <w:tc>
          <w:tcPr>
            <w:tcW w:w="3969" w:type="dxa"/>
            <w:tcBorders>
              <w:top w:val="single" w:sz="4" w:space="0" w:color="auto"/>
              <w:left w:val="single" w:sz="4" w:space="0" w:color="auto"/>
              <w:bottom w:val="single" w:sz="4" w:space="0" w:color="auto"/>
              <w:right w:val="single" w:sz="4" w:space="0" w:color="auto"/>
            </w:tcBorders>
          </w:tcPr>
          <w:p w14:paraId="614171D2" w14:textId="77777777" w:rsidR="00D22783" w:rsidRPr="00AF7ABD" w:rsidRDefault="00D22783" w:rsidP="003B7CC1">
            <w:pPr>
              <w:pStyle w:val="TAC"/>
              <w:keepNext w:val="0"/>
              <w:keepLines w:val="0"/>
            </w:pPr>
            <w:r w:rsidRPr="00DA0C3E">
              <w:t>CIPHER_SM4_CBC</w:t>
            </w:r>
            <w:r>
              <w:t xml:space="preserve"> algorithm is supported</w:t>
            </w:r>
          </w:p>
        </w:tc>
      </w:tr>
      <w:tr w:rsidR="00D22783" w:rsidRPr="002A2EFE" w14:paraId="0DB2C9BD"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09F848BC" w14:textId="77777777" w:rsidR="00D22783" w:rsidRPr="002A2EFE" w:rsidRDefault="00D22783" w:rsidP="003B7CC1">
            <w:pPr>
              <w:pStyle w:val="TAC"/>
              <w:keepNext w:val="0"/>
              <w:keepLines w:val="0"/>
            </w:pPr>
            <w:r>
              <w:t>C2</w:t>
            </w:r>
          </w:p>
        </w:tc>
        <w:tc>
          <w:tcPr>
            <w:tcW w:w="3373" w:type="dxa"/>
            <w:tcBorders>
              <w:top w:val="single" w:sz="4" w:space="0" w:color="auto"/>
              <w:left w:val="single" w:sz="4" w:space="0" w:color="auto"/>
              <w:bottom w:val="single" w:sz="4" w:space="0" w:color="auto"/>
              <w:right w:val="single" w:sz="4" w:space="0" w:color="auto"/>
            </w:tcBorders>
          </w:tcPr>
          <w:p w14:paraId="150AFC89" w14:textId="77777777" w:rsidR="00D22783" w:rsidRPr="00AF7ABD" w:rsidRDefault="00D22783" w:rsidP="003B7CC1">
            <w:pPr>
              <w:pStyle w:val="TAC"/>
              <w:keepNext w:val="0"/>
              <w:keepLines w:val="0"/>
            </w:pPr>
            <w:r>
              <w:t>10</w:t>
            </w:r>
            <w:r w:rsidRPr="00AF7ABD">
              <w:t>8</w:t>
            </w:r>
          </w:p>
        </w:tc>
        <w:tc>
          <w:tcPr>
            <w:tcW w:w="3969" w:type="dxa"/>
            <w:tcBorders>
              <w:top w:val="single" w:sz="4" w:space="0" w:color="auto"/>
              <w:left w:val="single" w:sz="4" w:space="0" w:color="auto"/>
              <w:bottom w:val="single" w:sz="4" w:space="0" w:color="auto"/>
              <w:right w:val="single" w:sz="4" w:space="0" w:color="auto"/>
            </w:tcBorders>
          </w:tcPr>
          <w:p w14:paraId="6186DC00" w14:textId="77777777" w:rsidR="00D22783" w:rsidRPr="00AF7ABD" w:rsidRDefault="00D22783" w:rsidP="003B7CC1">
            <w:pPr>
              <w:pStyle w:val="TAC"/>
              <w:keepNext w:val="0"/>
              <w:keepLines w:val="0"/>
            </w:pPr>
            <w:r w:rsidRPr="00DA0C3E">
              <w:t>CIPHER_SM4_CBC</w:t>
            </w:r>
            <w:r>
              <w:t xml:space="preserve"> algorithm is supported</w:t>
            </w:r>
          </w:p>
        </w:tc>
      </w:tr>
      <w:tr w:rsidR="00D22783" w:rsidRPr="002A2EFE" w14:paraId="63ED1369"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1EF2140E" w14:textId="77777777" w:rsidR="00D22783" w:rsidRPr="002A2EFE" w:rsidRDefault="00D22783" w:rsidP="003B7CC1">
            <w:pPr>
              <w:pStyle w:val="TAC"/>
              <w:keepNext w:val="0"/>
              <w:keepLines w:val="0"/>
            </w:pPr>
            <w:r>
              <w:t>C3</w:t>
            </w:r>
          </w:p>
        </w:tc>
        <w:tc>
          <w:tcPr>
            <w:tcW w:w="3373" w:type="dxa"/>
            <w:tcBorders>
              <w:top w:val="single" w:sz="4" w:space="0" w:color="auto"/>
              <w:left w:val="single" w:sz="4" w:space="0" w:color="auto"/>
              <w:bottom w:val="single" w:sz="4" w:space="0" w:color="auto"/>
              <w:right w:val="single" w:sz="4" w:space="0" w:color="auto"/>
            </w:tcBorders>
          </w:tcPr>
          <w:p w14:paraId="47F81FFF" w14:textId="77777777" w:rsidR="00D22783" w:rsidRPr="00AF7ABD" w:rsidRDefault="00D22783" w:rsidP="003B7CC1">
            <w:pPr>
              <w:pStyle w:val="TAC"/>
              <w:keepNext w:val="0"/>
              <w:keepLines w:val="0"/>
            </w:pPr>
            <w:r>
              <w:t>1</w:t>
            </w:r>
            <w:r w:rsidRPr="00AF7ABD">
              <w:t>12</w:t>
            </w:r>
          </w:p>
        </w:tc>
        <w:tc>
          <w:tcPr>
            <w:tcW w:w="3969" w:type="dxa"/>
            <w:tcBorders>
              <w:top w:val="single" w:sz="4" w:space="0" w:color="auto"/>
              <w:left w:val="single" w:sz="4" w:space="0" w:color="auto"/>
              <w:bottom w:val="single" w:sz="4" w:space="0" w:color="auto"/>
              <w:right w:val="single" w:sz="4" w:space="0" w:color="auto"/>
            </w:tcBorders>
          </w:tcPr>
          <w:p w14:paraId="14F05B59" w14:textId="77777777" w:rsidR="00D22783" w:rsidRPr="00AF7ABD" w:rsidRDefault="00D22783" w:rsidP="003B7CC1">
            <w:pPr>
              <w:pStyle w:val="TAC"/>
              <w:keepNext w:val="0"/>
              <w:keepLines w:val="0"/>
            </w:pPr>
            <w:r w:rsidRPr="00DA0C3E">
              <w:t>CIPHER_SM4_CBC</w:t>
            </w:r>
            <w:r>
              <w:t xml:space="preserve"> algorithm is supported</w:t>
            </w:r>
          </w:p>
        </w:tc>
      </w:tr>
      <w:tr w:rsidR="00D22783" w:rsidRPr="002A2EFE" w14:paraId="26044621"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190E982F" w14:textId="77777777" w:rsidR="00D22783" w:rsidRPr="002A2EFE" w:rsidRDefault="00D22783" w:rsidP="003B7CC1">
            <w:pPr>
              <w:pStyle w:val="TAC"/>
              <w:keepNext w:val="0"/>
              <w:keepLines w:val="0"/>
            </w:pPr>
            <w:r>
              <w:lastRenderedPageBreak/>
              <w:t>C4</w:t>
            </w:r>
          </w:p>
        </w:tc>
        <w:tc>
          <w:tcPr>
            <w:tcW w:w="3373" w:type="dxa"/>
            <w:tcBorders>
              <w:top w:val="single" w:sz="4" w:space="0" w:color="auto"/>
              <w:left w:val="single" w:sz="4" w:space="0" w:color="auto"/>
              <w:bottom w:val="single" w:sz="4" w:space="0" w:color="auto"/>
              <w:right w:val="single" w:sz="4" w:space="0" w:color="auto"/>
            </w:tcBorders>
          </w:tcPr>
          <w:p w14:paraId="5FF11246" w14:textId="77777777" w:rsidR="00D22783" w:rsidRPr="00AF7ABD" w:rsidRDefault="00D22783" w:rsidP="003B7CC1">
            <w:pPr>
              <w:pStyle w:val="TAC"/>
              <w:keepNext w:val="0"/>
              <w:keepLines w:val="0"/>
            </w:pPr>
            <w:r>
              <w:t>1</w:t>
            </w:r>
            <w:r w:rsidRPr="00AF7ABD">
              <w:t>10</w:t>
            </w:r>
          </w:p>
        </w:tc>
        <w:tc>
          <w:tcPr>
            <w:tcW w:w="3969" w:type="dxa"/>
            <w:tcBorders>
              <w:top w:val="single" w:sz="4" w:space="0" w:color="auto"/>
              <w:left w:val="single" w:sz="4" w:space="0" w:color="auto"/>
              <w:bottom w:val="single" w:sz="4" w:space="0" w:color="auto"/>
              <w:right w:val="single" w:sz="4" w:space="0" w:color="auto"/>
            </w:tcBorders>
          </w:tcPr>
          <w:p w14:paraId="3E56E10B" w14:textId="77777777" w:rsidR="00D22783" w:rsidRPr="00AF7ABD" w:rsidRDefault="00D22783" w:rsidP="003B7CC1">
            <w:pPr>
              <w:pStyle w:val="TAC"/>
              <w:keepNext w:val="0"/>
              <w:keepLines w:val="0"/>
            </w:pPr>
            <w:r w:rsidRPr="00DA0C3E">
              <w:t>CIPHER_SM4_CBC</w:t>
            </w:r>
            <w:r>
              <w:t xml:space="preserve"> algorithm is supported</w:t>
            </w:r>
          </w:p>
        </w:tc>
      </w:tr>
      <w:tr w:rsidR="00D22783" w:rsidRPr="002A2EFE" w14:paraId="29EC652A"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0D031F62" w14:textId="77777777" w:rsidR="00D22783" w:rsidRPr="002A2EFE" w:rsidRDefault="00D22783" w:rsidP="003B7CC1">
            <w:pPr>
              <w:pStyle w:val="TAC"/>
              <w:keepNext w:val="0"/>
              <w:keepLines w:val="0"/>
            </w:pPr>
            <w:r>
              <w:t>C5</w:t>
            </w:r>
          </w:p>
        </w:tc>
        <w:tc>
          <w:tcPr>
            <w:tcW w:w="3373" w:type="dxa"/>
            <w:tcBorders>
              <w:top w:val="single" w:sz="4" w:space="0" w:color="auto"/>
              <w:left w:val="single" w:sz="4" w:space="0" w:color="auto"/>
              <w:bottom w:val="single" w:sz="4" w:space="0" w:color="auto"/>
              <w:right w:val="single" w:sz="4" w:space="0" w:color="auto"/>
            </w:tcBorders>
          </w:tcPr>
          <w:p w14:paraId="4BD79957" w14:textId="77777777" w:rsidR="00D22783" w:rsidRPr="00AF7ABD" w:rsidRDefault="00D22783" w:rsidP="003B7CC1">
            <w:pPr>
              <w:pStyle w:val="TAC"/>
              <w:keepNext w:val="0"/>
              <w:keepLines w:val="0"/>
            </w:pPr>
            <w:r>
              <w:t>10</w:t>
            </w:r>
            <w:r w:rsidRPr="00AF7ABD">
              <w:t>9</w:t>
            </w:r>
          </w:p>
        </w:tc>
        <w:tc>
          <w:tcPr>
            <w:tcW w:w="3969" w:type="dxa"/>
            <w:tcBorders>
              <w:top w:val="single" w:sz="4" w:space="0" w:color="auto"/>
              <w:left w:val="single" w:sz="4" w:space="0" w:color="auto"/>
              <w:bottom w:val="single" w:sz="4" w:space="0" w:color="auto"/>
              <w:right w:val="single" w:sz="4" w:space="0" w:color="auto"/>
            </w:tcBorders>
          </w:tcPr>
          <w:p w14:paraId="292274ED" w14:textId="77777777" w:rsidR="00D22783" w:rsidRPr="00AF7ABD" w:rsidRDefault="00D22783" w:rsidP="003B7CC1">
            <w:pPr>
              <w:pStyle w:val="TAC"/>
              <w:keepNext w:val="0"/>
              <w:keepLines w:val="0"/>
            </w:pPr>
            <w:r w:rsidRPr="00DA0C3E">
              <w:t>CIPHER_SM4_CBC</w:t>
            </w:r>
            <w:r>
              <w:t xml:space="preserve"> algorithm is supported</w:t>
            </w:r>
          </w:p>
        </w:tc>
      </w:tr>
      <w:tr w:rsidR="00D22783" w:rsidRPr="002A2EFE" w14:paraId="4771C5D0"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6CF1D785" w14:textId="77777777" w:rsidR="00D22783" w:rsidRPr="002A2EFE" w:rsidRDefault="00D22783" w:rsidP="003B7CC1">
            <w:pPr>
              <w:pStyle w:val="TAC"/>
              <w:keepNext w:val="0"/>
              <w:keepLines w:val="0"/>
            </w:pPr>
            <w:r w:rsidRPr="002A2EFE">
              <w:t>N1</w:t>
            </w:r>
          </w:p>
        </w:tc>
        <w:tc>
          <w:tcPr>
            <w:tcW w:w="3373" w:type="dxa"/>
            <w:tcBorders>
              <w:top w:val="single" w:sz="4" w:space="0" w:color="auto"/>
              <w:left w:val="single" w:sz="4" w:space="0" w:color="auto"/>
              <w:bottom w:val="single" w:sz="4" w:space="0" w:color="auto"/>
              <w:right w:val="single" w:sz="4" w:space="0" w:color="auto"/>
            </w:tcBorders>
          </w:tcPr>
          <w:p w14:paraId="14E5EC4D" w14:textId="77777777" w:rsidR="00D22783" w:rsidRPr="002A2EFE" w:rsidRDefault="00D22783" w:rsidP="003B7CC1">
            <w:pPr>
              <w:pStyle w:val="TAC"/>
              <w:keepNext w:val="0"/>
              <w:keepLines w:val="0"/>
            </w:pPr>
            <w:r>
              <w:t>211</w:t>
            </w:r>
          </w:p>
        </w:tc>
        <w:tc>
          <w:tcPr>
            <w:tcW w:w="3969" w:type="dxa"/>
            <w:tcBorders>
              <w:top w:val="single" w:sz="4" w:space="0" w:color="auto"/>
              <w:left w:val="single" w:sz="4" w:space="0" w:color="auto"/>
              <w:bottom w:val="single" w:sz="4" w:space="0" w:color="auto"/>
              <w:right w:val="single" w:sz="4" w:space="0" w:color="auto"/>
            </w:tcBorders>
          </w:tcPr>
          <w:p w14:paraId="53A6F780" w14:textId="77777777" w:rsidR="00D22783" w:rsidRDefault="00D22783" w:rsidP="003B7CC1">
            <w:pPr>
              <w:pStyle w:val="TAC"/>
              <w:keepNext w:val="0"/>
              <w:keepLines w:val="0"/>
            </w:pPr>
            <w:r w:rsidRPr="00DA0C3E">
              <w:t>CIPHER_SM4_</w:t>
            </w:r>
            <w:r>
              <w:t>E</w:t>
            </w:r>
            <w:r w:rsidRPr="00DA0C3E">
              <w:t>C</w:t>
            </w:r>
            <w:r>
              <w:t>B algorithm is supported</w:t>
            </w:r>
          </w:p>
        </w:tc>
      </w:tr>
      <w:tr w:rsidR="00D22783" w:rsidRPr="002A2EFE" w14:paraId="52EE4CA4"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72BE8E02" w14:textId="77777777" w:rsidR="00D22783" w:rsidRPr="002A2EFE" w:rsidRDefault="00D22783" w:rsidP="003B7CC1">
            <w:pPr>
              <w:pStyle w:val="TAC"/>
              <w:keepNext w:val="0"/>
              <w:keepLines w:val="0"/>
            </w:pPr>
            <w:r>
              <w:t>P1</w:t>
            </w:r>
          </w:p>
        </w:tc>
        <w:tc>
          <w:tcPr>
            <w:tcW w:w="3373" w:type="dxa"/>
            <w:tcBorders>
              <w:top w:val="single" w:sz="4" w:space="0" w:color="auto"/>
              <w:left w:val="single" w:sz="4" w:space="0" w:color="auto"/>
              <w:bottom w:val="single" w:sz="4" w:space="0" w:color="auto"/>
              <w:right w:val="single" w:sz="4" w:space="0" w:color="auto"/>
            </w:tcBorders>
          </w:tcPr>
          <w:p w14:paraId="135ACD94" w14:textId="77777777" w:rsidR="00D22783" w:rsidRPr="002A2EFE" w:rsidRDefault="00D22783" w:rsidP="003B7CC1">
            <w:pPr>
              <w:pStyle w:val="TAC"/>
              <w:keepNext w:val="0"/>
              <w:keepLines w:val="0"/>
            </w:pPr>
            <w:r>
              <w:t>201</w:t>
            </w:r>
          </w:p>
        </w:tc>
        <w:tc>
          <w:tcPr>
            <w:tcW w:w="3969" w:type="dxa"/>
            <w:tcBorders>
              <w:top w:val="single" w:sz="4" w:space="0" w:color="auto"/>
              <w:left w:val="single" w:sz="4" w:space="0" w:color="auto"/>
              <w:bottom w:val="single" w:sz="4" w:space="0" w:color="auto"/>
              <w:right w:val="single" w:sz="4" w:space="0" w:color="auto"/>
            </w:tcBorders>
          </w:tcPr>
          <w:p w14:paraId="1D8D5B25" w14:textId="77777777" w:rsidR="00D22783" w:rsidRDefault="00D22783" w:rsidP="003B7CC1">
            <w:pPr>
              <w:pStyle w:val="TAC"/>
              <w:keepNext w:val="0"/>
              <w:keepLines w:val="0"/>
            </w:pPr>
            <w:r w:rsidRPr="00DA0C3E">
              <w:t>CIPHER_SM4_</w:t>
            </w:r>
            <w:r>
              <w:t>E</w:t>
            </w:r>
            <w:r w:rsidRPr="00DA0C3E">
              <w:t>C</w:t>
            </w:r>
            <w:r>
              <w:t>B algorithm is supported</w:t>
            </w:r>
          </w:p>
        </w:tc>
      </w:tr>
      <w:tr w:rsidR="00D22783" w:rsidRPr="002A2EFE" w14:paraId="006D2B49"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1AFF243E" w14:textId="77777777" w:rsidR="00D22783" w:rsidRPr="002A2EFE" w:rsidRDefault="00D22783" w:rsidP="003B7CC1">
            <w:pPr>
              <w:pStyle w:val="TAC"/>
              <w:keepNext w:val="0"/>
              <w:keepLines w:val="0"/>
            </w:pPr>
            <w:r w:rsidRPr="002A2EFE">
              <w:t>P</w:t>
            </w:r>
            <w:r>
              <w:t>2</w:t>
            </w:r>
          </w:p>
        </w:tc>
        <w:tc>
          <w:tcPr>
            <w:tcW w:w="3373" w:type="dxa"/>
            <w:tcBorders>
              <w:top w:val="single" w:sz="4" w:space="0" w:color="auto"/>
              <w:left w:val="single" w:sz="4" w:space="0" w:color="auto"/>
              <w:bottom w:val="single" w:sz="4" w:space="0" w:color="auto"/>
              <w:right w:val="single" w:sz="4" w:space="0" w:color="auto"/>
            </w:tcBorders>
          </w:tcPr>
          <w:p w14:paraId="491E313E" w14:textId="77777777" w:rsidR="00D22783" w:rsidRPr="002A2EFE" w:rsidRDefault="00D22783" w:rsidP="003B7CC1">
            <w:pPr>
              <w:pStyle w:val="TAC"/>
              <w:keepNext w:val="0"/>
              <w:keepLines w:val="0"/>
            </w:pPr>
            <w:r>
              <w:t>202, 203</w:t>
            </w:r>
          </w:p>
        </w:tc>
        <w:tc>
          <w:tcPr>
            <w:tcW w:w="3969" w:type="dxa"/>
            <w:tcBorders>
              <w:top w:val="single" w:sz="4" w:space="0" w:color="auto"/>
              <w:left w:val="single" w:sz="4" w:space="0" w:color="auto"/>
              <w:bottom w:val="single" w:sz="4" w:space="0" w:color="auto"/>
              <w:right w:val="single" w:sz="4" w:space="0" w:color="auto"/>
            </w:tcBorders>
          </w:tcPr>
          <w:p w14:paraId="265405BF" w14:textId="77777777" w:rsidR="00D22783" w:rsidRDefault="00D22783" w:rsidP="003B7CC1">
            <w:pPr>
              <w:pStyle w:val="TAC"/>
              <w:keepNext w:val="0"/>
              <w:keepLines w:val="0"/>
            </w:pPr>
            <w:r w:rsidRPr="00DA0C3E">
              <w:t>CIPHER_SM4_</w:t>
            </w:r>
            <w:r>
              <w:t>E</w:t>
            </w:r>
            <w:r w:rsidRPr="00DA0C3E">
              <w:t>C</w:t>
            </w:r>
            <w:r>
              <w:t>B algorithm is supported</w:t>
            </w:r>
          </w:p>
        </w:tc>
      </w:tr>
      <w:tr w:rsidR="00D22783" w:rsidRPr="002A2EFE" w14:paraId="16EA76D1"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77223A27" w14:textId="77777777" w:rsidR="00D22783" w:rsidRPr="002A2EFE" w:rsidRDefault="00D22783" w:rsidP="003B7CC1">
            <w:pPr>
              <w:pStyle w:val="TAC"/>
              <w:keepNext w:val="0"/>
              <w:keepLines w:val="0"/>
            </w:pPr>
            <w:r w:rsidRPr="002A2EFE">
              <w:t>P</w:t>
            </w:r>
            <w:r>
              <w:t>3</w:t>
            </w:r>
          </w:p>
        </w:tc>
        <w:tc>
          <w:tcPr>
            <w:tcW w:w="3373" w:type="dxa"/>
            <w:tcBorders>
              <w:top w:val="single" w:sz="4" w:space="0" w:color="auto"/>
              <w:left w:val="single" w:sz="4" w:space="0" w:color="auto"/>
              <w:bottom w:val="single" w:sz="4" w:space="0" w:color="auto"/>
              <w:right w:val="single" w:sz="4" w:space="0" w:color="auto"/>
            </w:tcBorders>
          </w:tcPr>
          <w:p w14:paraId="771DD191" w14:textId="77777777" w:rsidR="00D22783" w:rsidRPr="002A2EFE" w:rsidRDefault="00D22783" w:rsidP="003B7CC1">
            <w:pPr>
              <w:pStyle w:val="TAC"/>
              <w:keepNext w:val="0"/>
              <w:keepLines w:val="0"/>
            </w:pPr>
            <w:r>
              <w:t>204, 205</w:t>
            </w:r>
          </w:p>
        </w:tc>
        <w:tc>
          <w:tcPr>
            <w:tcW w:w="3969" w:type="dxa"/>
            <w:tcBorders>
              <w:top w:val="single" w:sz="4" w:space="0" w:color="auto"/>
              <w:left w:val="single" w:sz="4" w:space="0" w:color="auto"/>
              <w:bottom w:val="single" w:sz="4" w:space="0" w:color="auto"/>
              <w:right w:val="single" w:sz="4" w:space="0" w:color="auto"/>
            </w:tcBorders>
          </w:tcPr>
          <w:p w14:paraId="4DFDA687" w14:textId="77777777" w:rsidR="00D22783" w:rsidRDefault="00D22783" w:rsidP="003B7CC1">
            <w:pPr>
              <w:pStyle w:val="TAC"/>
              <w:keepNext w:val="0"/>
              <w:keepLines w:val="0"/>
            </w:pPr>
            <w:r w:rsidRPr="00DA0C3E">
              <w:t>CIPHER_SM4_</w:t>
            </w:r>
            <w:r>
              <w:t>E</w:t>
            </w:r>
            <w:r w:rsidRPr="00DA0C3E">
              <w:t>C</w:t>
            </w:r>
            <w:r>
              <w:t>B algorithm is supported</w:t>
            </w:r>
          </w:p>
        </w:tc>
      </w:tr>
      <w:tr w:rsidR="00D22783" w:rsidRPr="002A2EFE" w14:paraId="03D7BF5D"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3BDCE760" w14:textId="77777777" w:rsidR="00D22783" w:rsidRPr="002A2EFE" w:rsidRDefault="00D22783" w:rsidP="003B7CC1">
            <w:pPr>
              <w:pStyle w:val="TAC"/>
              <w:keepNext w:val="0"/>
              <w:keepLines w:val="0"/>
            </w:pPr>
            <w:r w:rsidRPr="002A2EFE">
              <w:t>P</w:t>
            </w:r>
            <w:r>
              <w:t>4</w:t>
            </w:r>
          </w:p>
        </w:tc>
        <w:tc>
          <w:tcPr>
            <w:tcW w:w="3373" w:type="dxa"/>
            <w:tcBorders>
              <w:top w:val="single" w:sz="4" w:space="0" w:color="auto"/>
              <w:left w:val="single" w:sz="4" w:space="0" w:color="auto"/>
              <w:bottom w:val="single" w:sz="4" w:space="0" w:color="auto"/>
              <w:right w:val="single" w:sz="4" w:space="0" w:color="auto"/>
            </w:tcBorders>
          </w:tcPr>
          <w:p w14:paraId="24A5113D" w14:textId="77777777" w:rsidR="00D22783" w:rsidRPr="00AF7ABD" w:rsidRDefault="00D22783" w:rsidP="003B7CC1">
            <w:pPr>
              <w:pStyle w:val="TAC"/>
              <w:keepNext w:val="0"/>
              <w:keepLines w:val="0"/>
            </w:pPr>
            <w:r>
              <w:t>20</w:t>
            </w:r>
            <w:r w:rsidRPr="00AF7ABD">
              <w:t>6</w:t>
            </w:r>
          </w:p>
        </w:tc>
        <w:tc>
          <w:tcPr>
            <w:tcW w:w="3969" w:type="dxa"/>
            <w:tcBorders>
              <w:top w:val="single" w:sz="4" w:space="0" w:color="auto"/>
              <w:left w:val="single" w:sz="4" w:space="0" w:color="auto"/>
              <w:bottom w:val="single" w:sz="4" w:space="0" w:color="auto"/>
              <w:right w:val="single" w:sz="4" w:space="0" w:color="auto"/>
            </w:tcBorders>
          </w:tcPr>
          <w:p w14:paraId="6B930FF3" w14:textId="77777777" w:rsidR="00D22783" w:rsidRPr="00AF7ABD" w:rsidRDefault="00D22783" w:rsidP="003B7CC1">
            <w:pPr>
              <w:pStyle w:val="TAC"/>
              <w:keepNext w:val="0"/>
              <w:keepLines w:val="0"/>
            </w:pPr>
            <w:r w:rsidRPr="00DA0C3E">
              <w:t>CIPHER_SM4_</w:t>
            </w:r>
            <w:r>
              <w:t>E</w:t>
            </w:r>
            <w:r w:rsidRPr="00DA0C3E">
              <w:t>C</w:t>
            </w:r>
            <w:r>
              <w:t>B algorithm is supported</w:t>
            </w:r>
          </w:p>
        </w:tc>
      </w:tr>
      <w:tr w:rsidR="00D22783" w:rsidRPr="002A2EFE" w14:paraId="2D46BAFC"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06D4FD6C" w14:textId="77777777" w:rsidR="00D22783" w:rsidRPr="002A2EFE" w:rsidRDefault="00D22783" w:rsidP="003B7CC1">
            <w:pPr>
              <w:pStyle w:val="TAC"/>
              <w:keepNext w:val="0"/>
              <w:keepLines w:val="0"/>
            </w:pPr>
            <w:r>
              <w:t>C1</w:t>
            </w:r>
          </w:p>
        </w:tc>
        <w:tc>
          <w:tcPr>
            <w:tcW w:w="3373" w:type="dxa"/>
            <w:tcBorders>
              <w:top w:val="single" w:sz="4" w:space="0" w:color="auto"/>
              <w:left w:val="single" w:sz="4" w:space="0" w:color="auto"/>
              <w:bottom w:val="single" w:sz="4" w:space="0" w:color="auto"/>
              <w:right w:val="single" w:sz="4" w:space="0" w:color="auto"/>
            </w:tcBorders>
          </w:tcPr>
          <w:p w14:paraId="340AD946" w14:textId="77777777" w:rsidR="00D22783" w:rsidRPr="00AF7ABD" w:rsidRDefault="00D22783" w:rsidP="003B7CC1">
            <w:pPr>
              <w:pStyle w:val="TAC"/>
              <w:keepNext w:val="0"/>
              <w:keepLines w:val="0"/>
            </w:pPr>
            <w:r>
              <w:t>20</w:t>
            </w:r>
            <w:r w:rsidRPr="00AF7ABD">
              <w:t>7</w:t>
            </w:r>
          </w:p>
        </w:tc>
        <w:tc>
          <w:tcPr>
            <w:tcW w:w="3969" w:type="dxa"/>
            <w:tcBorders>
              <w:top w:val="single" w:sz="4" w:space="0" w:color="auto"/>
              <w:left w:val="single" w:sz="4" w:space="0" w:color="auto"/>
              <w:bottom w:val="single" w:sz="4" w:space="0" w:color="auto"/>
              <w:right w:val="single" w:sz="4" w:space="0" w:color="auto"/>
            </w:tcBorders>
          </w:tcPr>
          <w:p w14:paraId="1F3E1F62" w14:textId="77777777" w:rsidR="00D22783" w:rsidRPr="00AF7ABD" w:rsidRDefault="00D22783" w:rsidP="003B7CC1">
            <w:pPr>
              <w:pStyle w:val="TAC"/>
              <w:keepNext w:val="0"/>
              <w:keepLines w:val="0"/>
            </w:pPr>
            <w:r w:rsidRPr="00DA0C3E">
              <w:t>CIPHER_SM4_</w:t>
            </w:r>
            <w:r>
              <w:t>E</w:t>
            </w:r>
            <w:r w:rsidRPr="00DA0C3E">
              <w:t>C</w:t>
            </w:r>
            <w:r>
              <w:t>B algorithm is supported</w:t>
            </w:r>
          </w:p>
        </w:tc>
      </w:tr>
      <w:tr w:rsidR="00D22783" w:rsidRPr="002A2EFE" w14:paraId="699EA8F9"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0D801ADC" w14:textId="77777777" w:rsidR="00D22783" w:rsidRPr="002A2EFE" w:rsidRDefault="00D22783" w:rsidP="003B7CC1">
            <w:pPr>
              <w:pStyle w:val="TAC"/>
              <w:keepNext w:val="0"/>
              <w:keepLines w:val="0"/>
            </w:pPr>
            <w:r>
              <w:t>C2</w:t>
            </w:r>
          </w:p>
        </w:tc>
        <w:tc>
          <w:tcPr>
            <w:tcW w:w="3373" w:type="dxa"/>
            <w:tcBorders>
              <w:top w:val="single" w:sz="4" w:space="0" w:color="auto"/>
              <w:left w:val="single" w:sz="4" w:space="0" w:color="auto"/>
              <w:bottom w:val="single" w:sz="4" w:space="0" w:color="auto"/>
              <w:right w:val="single" w:sz="4" w:space="0" w:color="auto"/>
            </w:tcBorders>
          </w:tcPr>
          <w:p w14:paraId="06931E13" w14:textId="77777777" w:rsidR="00D22783" w:rsidRPr="00AF7ABD" w:rsidRDefault="00D22783" w:rsidP="003B7CC1">
            <w:pPr>
              <w:pStyle w:val="TAC"/>
              <w:keepNext w:val="0"/>
              <w:keepLines w:val="0"/>
            </w:pPr>
            <w:r>
              <w:t>20</w:t>
            </w:r>
            <w:r w:rsidRPr="00AF7ABD">
              <w:t>8</w:t>
            </w:r>
          </w:p>
        </w:tc>
        <w:tc>
          <w:tcPr>
            <w:tcW w:w="3969" w:type="dxa"/>
            <w:tcBorders>
              <w:top w:val="single" w:sz="4" w:space="0" w:color="auto"/>
              <w:left w:val="single" w:sz="4" w:space="0" w:color="auto"/>
              <w:bottom w:val="single" w:sz="4" w:space="0" w:color="auto"/>
              <w:right w:val="single" w:sz="4" w:space="0" w:color="auto"/>
            </w:tcBorders>
          </w:tcPr>
          <w:p w14:paraId="54F58290" w14:textId="77777777" w:rsidR="00D22783" w:rsidRPr="00AF7ABD" w:rsidRDefault="00D22783" w:rsidP="003B7CC1">
            <w:pPr>
              <w:pStyle w:val="TAC"/>
              <w:keepNext w:val="0"/>
              <w:keepLines w:val="0"/>
            </w:pPr>
            <w:r w:rsidRPr="00DA0C3E">
              <w:t>CIPHER_SM4_</w:t>
            </w:r>
            <w:r>
              <w:t>E</w:t>
            </w:r>
            <w:r w:rsidRPr="00DA0C3E">
              <w:t>C</w:t>
            </w:r>
            <w:r>
              <w:t>B algorithm is supported</w:t>
            </w:r>
          </w:p>
        </w:tc>
      </w:tr>
      <w:tr w:rsidR="00D22783" w:rsidRPr="002A2EFE" w14:paraId="39CC8899"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06C5506C" w14:textId="77777777" w:rsidR="00D22783" w:rsidRPr="002A2EFE" w:rsidRDefault="00D22783" w:rsidP="003B7CC1">
            <w:pPr>
              <w:pStyle w:val="TAC"/>
              <w:keepNext w:val="0"/>
              <w:keepLines w:val="0"/>
            </w:pPr>
            <w:r>
              <w:t>C3</w:t>
            </w:r>
          </w:p>
        </w:tc>
        <w:tc>
          <w:tcPr>
            <w:tcW w:w="3373" w:type="dxa"/>
            <w:tcBorders>
              <w:top w:val="single" w:sz="4" w:space="0" w:color="auto"/>
              <w:left w:val="single" w:sz="4" w:space="0" w:color="auto"/>
              <w:bottom w:val="single" w:sz="4" w:space="0" w:color="auto"/>
              <w:right w:val="single" w:sz="4" w:space="0" w:color="auto"/>
            </w:tcBorders>
          </w:tcPr>
          <w:p w14:paraId="5AAAEB4A" w14:textId="77777777" w:rsidR="00D22783" w:rsidRPr="00AF7ABD" w:rsidRDefault="00D22783" w:rsidP="003B7CC1">
            <w:pPr>
              <w:pStyle w:val="TAC"/>
              <w:keepNext w:val="0"/>
              <w:keepLines w:val="0"/>
            </w:pPr>
            <w:r>
              <w:t>2</w:t>
            </w:r>
            <w:r w:rsidRPr="00AF7ABD">
              <w:t>12</w:t>
            </w:r>
          </w:p>
        </w:tc>
        <w:tc>
          <w:tcPr>
            <w:tcW w:w="3969" w:type="dxa"/>
            <w:tcBorders>
              <w:top w:val="single" w:sz="4" w:space="0" w:color="auto"/>
              <w:left w:val="single" w:sz="4" w:space="0" w:color="auto"/>
              <w:bottom w:val="single" w:sz="4" w:space="0" w:color="auto"/>
              <w:right w:val="single" w:sz="4" w:space="0" w:color="auto"/>
            </w:tcBorders>
          </w:tcPr>
          <w:p w14:paraId="6A116E97" w14:textId="77777777" w:rsidR="00D22783" w:rsidRPr="00AF7ABD" w:rsidRDefault="00D22783" w:rsidP="003B7CC1">
            <w:pPr>
              <w:pStyle w:val="TAC"/>
              <w:keepNext w:val="0"/>
              <w:keepLines w:val="0"/>
            </w:pPr>
            <w:r w:rsidRPr="00DA0C3E">
              <w:t>CIPHER_SM4_</w:t>
            </w:r>
            <w:r>
              <w:t>E</w:t>
            </w:r>
            <w:r w:rsidRPr="00DA0C3E">
              <w:t>C</w:t>
            </w:r>
            <w:r>
              <w:t>B algorithm is supported</w:t>
            </w:r>
          </w:p>
        </w:tc>
      </w:tr>
      <w:tr w:rsidR="00D22783" w:rsidRPr="002A2EFE" w14:paraId="73404CBA"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76A12514" w14:textId="77777777" w:rsidR="00D22783" w:rsidRPr="002A2EFE" w:rsidRDefault="00D22783" w:rsidP="003B7CC1">
            <w:pPr>
              <w:pStyle w:val="TAC"/>
              <w:keepNext w:val="0"/>
              <w:keepLines w:val="0"/>
            </w:pPr>
            <w:r>
              <w:t>C4</w:t>
            </w:r>
          </w:p>
        </w:tc>
        <w:tc>
          <w:tcPr>
            <w:tcW w:w="3373" w:type="dxa"/>
            <w:tcBorders>
              <w:top w:val="single" w:sz="4" w:space="0" w:color="auto"/>
              <w:left w:val="single" w:sz="4" w:space="0" w:color="auto"/>
              <w:bottom w:val="single" w:sz="4" w:space="0" w:color="auto"/>
              <w:right w:val="single" w:sz="4" w:space="0" w:color="auto"/>
            </w:tcBorders>
          </w:tcPr>
          <w:p w14:paraId="1F1865C1" w14:textId="77777777" w:rsidR="00D22783" w:rsidRPr="00AF7ABD" w:rsidRDefault="00D22783" w:rsidP="003B7CC1">
            <w:pPr>
              <w:pStyle w:val="TAC"/>
              <w:keepNext w:val="0"/>
              <w:keepLines w:val="0"/>
            </w:pPr>
            <w:r>
              <w:t>2</w:t>
            </w:r>
            <w:r w:rsidRPr="00AF7ABD">
              <w:t>10</w:t>
            </w:r>
          </w:p>
        </w:tc>
        <w:tc>
          <w:tcPr>
            <w:tcW w:w="3969" w:type="dxa"/>
            <w:tcBorders>
              <w:top w:val="single" w:sz="4" w:space="0" w:color="auto"/>
              <w:left w:val="single" w:sz="4" w:space="0" w:color="auto"/>
              <w:bottom w:val="single" w:sz="4" w:space="0" w:color="auto"/>
              <w:right w:val="single" w:sz="4" w:space="0" w:color="auto"/>
            </w:tcBorders>
          </w:tcPr>
          <w:p w14:paraId="06046FC3" w14:textId="77777777" w:rsidR="00D22783" w:rsidRPr="00AF7ABD" w:rsidRDefault="00D22783" w:rsidP="003B7CC1">
            <w:pPr>
              <w:pStyle w:val="TAC"/>
              <w:keepNext w:val="0"/>
              <w:keepLines w:val="0"/>
            </w:pPr>
            <w:r w:rsidRPr="00DA0C3E">
              <w:t>CIPHER_SM4_</w:t>
            </w:r>
            <w:r>
              <w:t>E</w:t>
            </w:r>
            <w:r w:rsidRPr="00DA0C3E">
              <w:t>C</w:t>
            </w:r>
            <w:r>
              <w:t>B algorithm is supported</w:t>
            </w:r>
          </w:p>
        </w:tc>
      </w:tr>
      <w:tr w:rsidR="00D22783" w:rsidRPr="002A2EFE" w14:paraId="4C9E97C4"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04CC60F4" w14:textId="77777777" w:rsidR="00D22783" w:rsidRPr="002A2EFE" w:rsidRDefault="00D22783" w:rsidP="003B7CC1">
            <w:pPr>
              <w:pStyle w:val="TAC"/>
              <w:keepNext w:val="0"/>
              <w:keepLines w:val="0"/>
            </w:pPr>
            <w:r>
              <w:t>C5</w:t>
            </w:r>
          </w:p>
        </w:tc>
        <w:tc>
          <w:tcPr>
            <w:tcW w:w="3373" w:type="dxa"/>
            <w:tcBorders>
              <w:top w:val="single" w:sz="4" w:space="0" w:color="auto"/>
              <w:left w:val="single" w:sz="4" w:space="0" w:color="auto"/>
              <w:bottom w:val="single" w:sz="4" w:space="0" w:color="auto"/>
              <w:right w:val="single" w:sz="4" w:space="0" w:color="auto"/>
            </w:tcBorders>
          </w:tcPr>
          <w:p w14:paraId="2FB01AFA" w14:textId="77777777" w:rsidR="00D22783" w:rsidRPr="00AF7ABD" w:rsidRDefault="00D22783" w:rsidP="003B7CC1">
            <w:pPr>
              <w:pStyle w:val="TAC"/>
              <w:keepNext w:val="0"/>
              <w:keepLines w:val="0"/>
            </w:pPr>
            <w:r>
              <w:t>20</w:t>
            </w:r>
            <w:r w:rsidRPr="00AF7ABD">
              <w:t>9</w:t>
            </w:r>
          </w:p>
        </w:tc>
        <w:tc>
          <w:tcPr>
            <w:tcW w:w="3969" w:type="dxa"/>
            <w:tcBorders>
              <w:top w:val="single" w:sz="4" w:space="0" w:color="auto"/>
              <w:left w:val="single" w:sz="4" w:space="0" w:color="auto"/>
              <w:bottom w:val="single" w:sz="4" w:space="0" w:color="auto"/>
              <w:right w:val="single" w:sz="4" w:space="0" w:color="auto"/>
            </w:tcBorders>
          </w:tcPr>
          <w:p w14:paraId="1207B45A" w14:textId="77777777" w:rsidR="00D22783" w:rsidRPr="00AF7ABD" w:rsidRDefault="00D22783" w:rsidP="003B7CC1">
            <w:pPr>
              <w:pStyle w:val="TAC"/>
              <w:keepNext w:val="0"/>
              <w:keepLines w:val="0"/>
            </w:pPr>
            <w:r w:rsidRPr="00DA0C3E">
              <w:t>CIPHER_SM4_</w:t>
            </w:r>
            <w:r>
              <w:t>E</w:t>
            </w:r>
            <w:r w:rsidRPr="00DA0C3E">
              <w:t>C</w:t>
            </w:r>
            <w:r>
              <w:t>B algorithm is supported</w:t>
            </w:r>
          </w:p>
        </w:tc>
      </w:tr>
    </w:tbl>
    <w:p w14:paraId="4F1B5641" w14:textId="77777777" w:rsidR="009605D5" w:rsidRDefault="009605D5" w:rsidP="009605D5">
      <w:bookmarkStart w:id="446" w:name="_Toc209085966"/>
    </w:p>
    <w:p w14:paraId="7B312772" w14:textId="7C54750C" w:rsidR="00D22783" w:rsidRDefault="00D22783" w:rsidP="00D22783">
      <w:pPr>
        <w:pStyle w:val="Heading5"/>
      </w:pPr>
      <w:r>
        <w:t>5.4.1.6</w:t>
      </w:r>
      <w:r w:rsidRPr="002A2EFE">
        <w:t>.4</w:t>
      </w:r>
      <w:r w:rsidRPr="002A2EFE">
        <w:tab/>
        <w:t>Test procedure</w:t>
      </w:r>
      <w:bookmarkEnd w:id="446"/>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5666"/>
        <w:gridCol w:w="2835"/>
        <w:gridCol w:w="855"/>
      </w:tblGrid>
      <w:tr w:rsidR="00D22783" w:rsidRPr="002A2EFE" w14:paraId="21BF983C"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27C33A2D" w14:textId="77777777" w:rsidR="00D22783" w:rsidRPr="002A2EFE" w:rsidRDefault="00D22783" w:rsidP="003B7CC1">
            <w:pPr>
              <w:pStyle w:val="TAH"/>
              <w:keepNext w:val="0"/>
              <w:keepLines w:val="0"/>
            </w:pPr>
            <w:r w:rsidRPr="002A2EFE">
              <w:t>Id</w:t>
            </w:r>
          </w:p>
        </w:tc>
        <w:tc>
          <w:tcPr>
            <w:tcW w:w="5666" w:type="dxa"/>
            <w:tcBorders>
              <w:top w:val="single" w:sz="4" w:space="0" w:color="auto"/>
              <w:left w:val="single" w:sz="4" w:space="0" w:color="auto"/>
              <w:bottom w:val="nil"/>
              <w:right w:val="single" w:sz="4" w:space="0" w:color="auto"/>
            </w:tcBorders>
          </w:tcPr>
          <w:p w14:paraId="079B8A45" w14:textId="77777777" w:rsidR="00D22783" w:rsidRPr="002A2EFE" w:rsidRDefault="00D22783" w:rsidP="003B7CC1">
            <w:pPr>
              <w:pStyle w:val="TAH"/>
              <w:keepNext w:val="0"/>
              <w:keepLines w:val="0"/>
            </w:pPr>
            <w:r w:rsidRPr="002A2EFE">
              <w:t>Description</w:t>
            </w:r>
          </w:p>
        </w:tc>
        <w:tc>
          <w:tcPr>
            <w:tcW w:w="2835" w:type="dxa"/>
            <w:tcBorders>
              <w:top w:val="single" w:sz="4" w:space="0" w:color="auto"/>
              <w:left w:val="single" w:sz="4" w:space="0" w:color="auto"/>
              <w:bottom w:val="nil"/>
              <w:right w:val="single" w:sz="4" w:space="0" w:color="auto"/>
            </w:tcBorders>
          </w:tcPr>
          <w:p w14:paraId="75143C33" w14:textId="77777777" w:rsidR="00D22783" w:rsidRPr="002A2EFE" w:rsidRDefault="00D22783" w:rsidP="003B7CC1">
            <w:pPr>
              <w:pStyle w:val="TAH"/>
              <w:keepNext w:val="0"/>
              <w:keepLines w:val="0"/>
            </w:pPr>
            <w:r w:rsidRPr="002A2EFE">
              <w:t>API Expectation</w:t>
            </w:r>
          </w:p>
        </w:tc>
        <w:tc>
          <w:tcPr>
            <w:tcW w:w="855" w:type="dxa"/>
            <w:tcBorders>
              <w:top w:val="single" w:sz="4" w:space="0" w:color="auto"/>
              <w:left w:val="single" w:sz="4" w:space="0" w:color="auto"/>
              <w:bottom w:val="nil"/>
              <w:right w:val="single" w:sz="4" w:space="0" w:color="auto"/>
            </w:tcBorders>
          </w:tcPr>
          <w:p w14:paraId="24566724" w14:textId="77777777" w:rsidR="00D22783" w:rsidRPr="002A2EFE" w:rsidRDefault="00D22783" w:rsidP="003B7CC1">
            <w:pPr>
              <w:pStyle w:val="TAH"/>
              <w:keepNext w:val="0"/>
              <w:keepLines w:val="0"/>
            </w:pPr>
            <w:r w:rsidRPr="002A2EFE">
              <w:t xml:space="preserve">APDU </w:t>
            </w:r>
            <w:r>
              <w:t>Exp.</w:t>
            </w:r>
          </w:p>
        </w:tc>
      </w:tr>
      <w:tr w:rsidR="00D22783" w:rsidRPr="002A2EFE" w14:paraId="5FBBFFEC"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4E400C90" w14:textId="77777777" w:rsidR="00D22783" w:rsidRPr="00390615" w:rsidRDefault="00D22783" w:rsidP="003B7CC1">
            <w:pPr>
              <w:pStyle w:val="TAH"/>
              <w:keepNext w:val="0"/>
              <w:keepLines w:val="0"/>
              <w:rPr>
                <w:b w:val="0"/>
                <w:bCs/>
              </w:rPr>
            </w:pPr>
          </w:p>
        </w:tc>
        <w:tc>
          <w:tcPr>
            <w:tcW w:w="5666" w:type="dxa"/>
            <w:tcBorders>
              <w:top w:val="single" w:sz="4" w:space="0" w:color="auto"/>
              <w:left w:val="single" w:sz="4" w:space="0" w:color="auto"/>
              <w:bottom w:val="nil"/>
              <w:right w:val="single" w:sz="4" w:space="0" w:color="auto"/>
            </w:tcBorders>
          </w:tcPr>
          <w:p w14:paraId="0A2ED731" w14:textId="77777777" w:rsidR="00D22783" w:rsidRDefault="00D22783" w:rsidP="003B7CC1">
            <w:pPr>
              <w:pStyle w:val="TAH"/>
              <w:keepNext w:val="0"/>
              <w:keepLines w:val="0"/>
              <w:ind w:left="103"/>
              <w:jc w:val="left"/>
              <w:rPr>
                <w:b w:val="0"/>
              </w:rPr>
            </w:pPr>
            <w:r>
              <w:rPr>
                <w:b w:val="0"/>
              </w:rPr>
              <w:t>ADF USIM exist and its AID is defined in record#1 of EF</w:t>
            </w:r>
            <w:r w:rsidRPr="00252BFE">
              <w:rPr>
                <w:b w:val="0"/>
                <w:vertAlign w:val="subscript"/>
              </w:rPr>
              <w:t>DIR</w:t>
            </w:r>
            <w:r>
              <w:rPr>
                <w:b w:val="0"/>
              </w:rPr>
              <w:t xml:space="preserve"> in MF, is value is “ADF_AID“).</w:t>
            </w:r>
          </w:p>
          <w:p w14:paraId="42023556" w14:textId="77777777" w:rsidR="00D22783" w:rsidRDefault="00D22783" w:rsidP="003B7CC1">
            <w:pPr>
              <w:pStyle w:val="TAH"/>
              <w:keepNext w:val="0"/>
              <w:keepLines w:val="0"/>
              <w:ind w:left="103"/>
              <w:jc w:val="left"/>
              <w:rPr>
                <w:b w:val="0"/>
              </w:rPr>
            </w:pPr>
            <w:r>
              <w:rPr>
                <w:b w:val="0"/>
              </w:rPr>
              <w:t xml:space="preserve">ADF USIM content the </w:t>
            </w:r>
            <w:r w:rsidRPr="00361E28">
              <w:rPr>
                <w:b w:val="0"/>
              </w:rPr>
              <w:t>EF</w:t>
            </w:r>
            <w:r w:rsidRPr="00361E28">
              <w:rPr>
                <w:b w:val="0"/>
                <w:vertAlign w:val="subscript"/>
              </w:rPr>
              <w:t>AC_GBAUAPI</w:t>
            </w:r>
            <w:r w:rsidRPr="00361E28">
              <w:rPr>
                <w:b w:val="0"/>
              </w:rPr>
              <w:t xml:space="preserve"> </w:t>
            </w:r>
            <w:r>
              <w:rPr>
                <w:b w:val="0"/>
              </w:rPr>
              <w:t xml:space="preserve">file as defined in annex </w:t>
            </w:r>
            <w:r w:rsidRPr="00361E28">
              <w:rPr>
                <w:b w:val="0"/>
              </w:rPr>
              <w:t>B.2.25</w:t>
            </w:r>
          </w:p>
          <w:p w14:paraId="69C50978" w14:textId="77777777" w:rsidR="00D22783" w:rsidRDefault="00D22783" w:rsidP="003B7CC1">
            <w:pPr>
              <w:pStyle w:val="TAC"/>
              <w:keepNext w:val="0"/>
              <w:keepLines w:val="0"/>
              <w:ind w:left="103"/>
              <w:jc w:val="left"/>
            </w:pPr>
            <w:r>
              <w:t xml:space="preserve">Internal applet buffer adfAID1 is set to </w:t>
            </w:r>
            <w:r w:rsidRPr="0089585D">
              <w:t>ADF_AID</w:t>
            </w:r>
            <w:r>
              <w:t xml:space="preserve"> from </w:t>
            </w:r>
            <w:r w:rsidRPr="00A90CDD">
              <w:rPr>
                <w:bCs/>
              </w:rPr>
              <w:t>EF</w:t>
            </w:r>
            <w:r w:rsidRPr="00A90CDD">
              <w:rPr>
                <w:bCs/>
                <w:vertAlign w:val="subscript"/>
              </w:rPr>
              <w:t>DIR</w:t>
            </w:r>
            <w:r>
              <w:t>.</w:t>
            </w:r>
          </w:p>
          <w:p w14:paraId="470929A5" w14:textId="77777777" w:rsidR="00D22783" w:rsidRDefault="00D22783" w:rsidP="003B7CC1">
            <w:pPr>
              <w:pStyle w:val="TAC"/>
              <w:keepNext w:val="0"/>
              <w:keepLines w:val="0"/>
              <w:ind w:left="103"/>
              <w:jc w:val="left"/>
            </w:pPr>
            <w:r>
              <w:t xml:space="preserve">Internal applet buffer adfAID2 is set to </w:t>
            </w:r>
            <w:r w:rsidRPr="0089585D">
              <w:t>ADF_AID</w:t>
            </w:r>
            <w:r>
              <w:t>2 (ADF_ADI2 is not equal to ADF_AID).</w:t>
            </w:r>
          </w:p>
          <w:p w14:paraId="458F6BBE" w14:textId="77777777" w:rsidR="00D22783" w:rsidRDefault="00D22783" w:rsidP="003B7CC1">
            <w:pPr>
              <w:pStyle w:val="TAC"/>
              <w:keepNext w:val="0"/>
              <w:keepLines w:val="0"/>
              <w:ind w:left="103"/>
              <w:jc w:val="left"/>
            </w:pPr>
            <w:r>
              <w:t xml:space="preserve">Internal applet buffer </w:t>
            </w:r>
            <w:r w:rsidRPr="00A90CDD">
              <w:t xml:space="preserve">nafID1 </w:t>
            </w:r>
            <w:r>
              <w:t xml:space="preserve">is set to allowed NAF_ID from </w:t>
            </w:r>
            <w:r w:rsidRPr="00361E28">
              <w:t>EF</w:t>
            </w:r>
            <w:r w:rsidRPr="00361E28">
              <w:rPr>
                <w:vertAlign w:val="subscript"/>
              </w:rPr>
              <w:t>AC_GBAUAPI</w:t>
            </w:r>
            <w:r w:rsidRPr="00361E28">
              <w:t xml:space="preserve"> </w:t>
            </w:r>
            <w:r w:rsidRPr="0089585D">
              <w:t>file as defined in annex B.2.25</w:t>
            </w:r>
            <w:r>
              <w:t>.</w:t>
            </w:r>
          </w:p>
          <w:p w14:paraId="2A2538D5" w14:textId="77777777" w:rsidR="00D22783" w:rsidRPr="002A2EFE" w:rsidRDefault="00D22783" w:rsidP="003B7CC1">
            <w:pPr>
              <w:pStyle w:val="TAC"/>
              <w:keepNext w:val="0"/>
              <w:keepLines w:val="0"/>
              <w:ind w:left="103"/>
              <w:jc w:val="left"/>
            </w:pPr>
            <w:r>
              <w:t xml:space="preserve">Internal applet buffer </w:t>
            </w:r>
            <w:r w:rsidRPr="00D629D2">
              <w:t>nafID</w:t>
            </w:r>
            <w:r>
              <w:t>2</w:t>
            </w:r>
            <w:r w:rsidRPr="00D629D2">
              <w:t xml:space="preserve"> </w:t>
            </w:r>
            <w:r>
              <w:t>is set to not allowed NAF_ID</w:t>
            </w:r>
            <w:r w:rsidRPr="0089585D">
              <w:t xml:space="preserve"> </w:t>
            </w:r>
            <w:r>
              <w:t xml:space="preserve">(NAF_ID is not equal to </w:t>
            </w:r>
            <w:r w:rsidRPr="00A90CDD">
              <w:t>nafID1</w:t>
            </w:r>
            <w:r>
              <w:t>).</w:t>
            </w:r>
          </w:p>
        </w:tc>
        <w:tc>
          <w:tcPr>
            <w:tcW w:w="2835" w:type="dxa"/>
            <w:tcBorders>
              <w:top w:val="single" w:sz="4" w:space="0" w:color="auto"/>
              <w:left w:val="single" w:sz="4" w:space="0" w:color="auto"/>
              <w:bottom w:val="nil"/>
              <w:right w:val="single" w:sz="4" w:space="0" w:color="auto"/>
            </w:tcBorders>
          </w:tcPr>
          <w:p w14:paraId="710210ED" w14:textId="77777777" w:rsidR="00D22783" w:rsidRPr="006B683D" w:rsidRDefault="00D22783" w:rsidP="003B7CC1">
            <w:pPr>
              <w:pStyle w:val="TAH"/>
              <w:keepNext w:val="0"/>
              <w:keepLines w:val="0"/>
              <w:rPr>
                <w:b w:val="0"/>
                <w:bCs/>
              </w:rPr>
            </w:pPr>
            <w:r w:rsidRPr="006B683D">
              <w:rPr>
                <w:b w:val="0"/>
                <w:bCs/>
              </w:rPr>
              <w:t>N/A</w:t>
            </w:r>
          </w:p>
        </w:tc>
        <w:tc>
          <w:tcPr>
            <w:tcW w:w="855" w:type="dxa"/>
            <w:tcBorders>
              <w:top w:val="single" w:sz="4" w:space="0" w:color="auto"/>
              <w:left w:val="single" w:sz="4" w:space="0" w:color="auto"/>
              <w:bottom w:val="nil"/>
              <w:right w:val="single" w:sz="4" w:space="0" w:color="auto"/>
            </w:tcBorders>
          </w:tcPr>
          <w:p w14:paraId="77505439" w14:textId="77777777" w:rsidR="00D22783" w:rsidRPr="002A2EFE" w:rsidRDefault="00D22783" w:rsidP="003B7CC1">
            <w:pPr>
              <w:pStyle w:val="TAH"/>
              <w:keepNext w:val="0"/>
              <w:keepLines w:val="0"/>
            </w:pPr>
          </w:p>
        </w:tc>
      </w:tr>
      <w:tr w:rsidR="00D22783" w:rsidRPr="002A2EFE" w14:paraId="531B539C"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4A55EC42" w14:textId="77777777" w:rsidR="00D22783" w:rsidRPr="002A2EFE" w:rsidRDefault="00D22783" w:rsidP="003B7CC1">
            <w:pPr>
              <w:pStyle w:val="TAC"/>
              <w:keepNext w:val="0"/>
              <w:keepLines w:val="0"/>
            </w:pPr>
            <w:r w:rsidRPr="002A2EFE">
              <w:t>1</w:t>
            </w:r>
          </w:p>
        </w:tc>
        <w:tc>
          <w:tcPr>
            <w:tcW w:w="5666" w:type="dxa"/>
            <w:tcBorders>
              <w:top w:val="single" w:sz="4" w:space="0" w:color="auto"/>
              <w:left w:val="single" w:sz="4" w:space="0" w:color="auto"/>
              <w:bottom w:val="single" w:sz="4" w:space="0" w:color="auto"/>
              <w:right w:val="single" w:sz="4" w:space="0" w:color="auto"/>
            </w:tcBorders>
            <w:shd w:val="clear" w:color="auto" w:fill="auto"/>
          </w:tcPr>
          <w:p w14:paraId="5D556C8D" w14:textId="77777777" w:rsidR="00D22783" w:rsidRDefault="00D22783" w:rsidP="003B7CC1">
            <w:pPr>
              <w:pStyle w:val="TAC"/>
              <w:keepNext w:val="0"/>
              <w:keepLines w:val="0"/>
              <w:numPr>
                <w:ilvl w:val="0"/>
                <w:numId w:val="37"/>
              </w:numPr>
              <w:jc w:val="left"/>
            </w:pPr>
            <w:r>
              <w:t xml:space="preserve">Set GBAUCipher1 object to returned </w:t>
            </w:r>
            <w:r w:rsidRPr="002A2EFE">
              <w:t>getInstance()</w:t>
            </w:r>
            <w:r>
              <w:t>.</w:t>
            </w:r>
          </w:p>
          <w:p w14:paraId="31324F7D"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72204852" w14:textId="77777777" w:rsidR="00D22783"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javacardx.crypto.Cipher.CIPHER_AES_CBC</w:t>
            </w:r>
          </w:p>
          <w:p w14:paraId="5B8370CB"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paddingAlgorithm</w:t>
            </w:r>
            <w:r w:rsidRPr="000C6AB9">
              <w:rPr>
                <w:sz w:val="16"/>
                <w:szCs w:val="18"/>
              </w:rPr>
              <w:t xml:space="preserve"> </w:t>
            </w:r>
            <w:r>
              <w:t xml:space="preserve">= </w:t>
            </w:r>
            <w:r w:rsidRPr="002A2EFE">
              <w:t xml:space="preserve"> javacardx.crypto.Cipher.</w:t>
            </w:r>
            <w:r w:rsidRPr="00BA2282">
              <w:t>PAD_NULL</w:t>
            </w:r>
          </w:p>
          <w:p w14:paraId="5C8AF117" w14:textId="77777777" w:rsidR="00D22783"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externalAccess</w:t>
            </w:r>
            <w:r w:rsidRPr="000C6AB9">
              <w:rPr>
                <w:sz w:val="16"/>
                <w:szCs w:val="18"/>
              </w:rPr>
              <w:t xml:space="preserve"> </w:t>
            </w:r>
            <w:r>
              <w:t xml:space="preserve">= </w:t>
            </w:r>
            <w:r w:rsidRPr="002A2EFE">
              <w:t>false</w:t>
            </w:r>
          </w:p>
          <w:p w14:paraId="594FD4EC" w14:textId="77777777" w:rsidR="00D22783" w:rsidRDefault="00D22783" w:rsidP="003B7CC1">
            <w:pPr>
              <w:pStyle w:val="TAC"/>
              <w:keepNext w:val="0"/>
              <w:keepLines w:val="0"/>
              <w:ind w:left="103"/>
              <w:jc w:val="left"/>
              <w:rPr>
                <w:rFonts w:ascii="Courier New" w:hAnsi="Courier New" w:cs="Courier New"/>
                <w:sz w:val="16"/>
                <w:szCs w:val="18"/>
              </w:rPr>
            </w:pPr>
          </w:p>
          <w:p w14:paraId="66A84C35" w14:textId="77777777" w:rsidR="00D22783" w:rsidRDefault="00D22783" w:rsidP="003B7CC1">
            <w:pPr>
              <w:pStyle w:val="TAC"/>
              <w:keepNext w:val="0"/>
              <w:keepLines w:val="0"/>
              <w:numPr>
                <w:ilvl w:val="0"/>
                <w:numId w:val="37"/>
              </w:numPr>
              <w:jc w:val="left"/>
            </w:pPr>
            <w:r>
              <w:t>Call GBAUCipher1.init()</w:t>
            </w:r>
          </w:p>
          <w:p w14:paraId="61806B5D"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16A3AE06" w14:textId="77777777" w:rsidR="00D22783" w:rsidRDefault="00D22783" w:rsidP="003B7CC1">
            <w:pPr>
              <w:pStyle w:val="TAC"/>
              <w:keepNext w:val="0"/>
              <w:keepLines w:val="0"/>
              <w:numPr>
                <w:ilvl w:val="0"/>
                <w:numId w:val="13"/>
              </w:numPr>
              <w:ind w:left="245" w:hanging="142"/>
              <w:jc w:val="left"/>
            </w:pPr>
            <w:r w:rsidRPr="004E0A03">
              <w:rPr>
                <w:rFonts w:ascii="Courier New" w:hAnsi="Courier New" w:cs="Courier New"/>
                <w:sz w:val="16"/>
                <w:szCs w:val="18"/>
              </w:rPr>
              <w:t>theMode</w:t>
            </w:r>
            <w:r>
              <w:t xml:space="preserve"> different from </w:t>
            </w:r>
            <w:r w:rsidRPr="0089585D">
              <w:t>MODE_ENCRYPT</w:t>
            </w:r>
            <w:r>
              <w:t xml:space="preserve"> and </w:t>
            </w:r>
            <w:r w:rsidRPr="0089585D">
              <w:t>MODE_</w:t>
            </w:r>
            <w:r>
              <w:t>DE</w:t>
            </w:r>
            <w:r w:rsidRPr="0089585D">
              <w:t>CRYPT</w:t>
            </w:r>
          </w:p>
          <w:p w14:paraId="2057CA7D" w14:textId="77777777" w:rsidR="00D22783" w:rsidRPr="002A2EFE" w:rsidRDefault="00D22783" w:rsidP="003B7CC1">
            <w:pPr>
              <w:pStyle w:val="TAC"/>
              <w:keepNext w:val="0"/>
              <w:keepLines w:val="0"/>
              <w:numPr>
                <w:ilvl w:val="0"/>
                <w:numId w:val="13"/>
              </w:numPr>
              <w:ind w:left="245" w:hanging="142"/>
              <w:jc w:val="left"/>
            </w:pPr>
            <w:r w:rsidRPr="004E0A03">
              <w:rPr>
                <w:rFonts w:ascii="Courier New" w:hAnsi="Courier New" w:cs="Courier New"/>
                <w:sz w:val="16"/>
                <w:szCs w:val="18"/>
              </w:rPr>
              <w:t>adfAID</w:t>
            </w:r>
            <w:r w:rsidRPr="004E0A03">
              <w:t xml:space="preserve"> </w:t>
            </w:r>
            <w:r>
              <w:t xml:space="preserve">= </w:t>
            </w:r>
            <w:r w:rsidRPr="002A2EFE">
              <w:t xml:space="preserve"> </w:t>
            </w:r>
            <w:r>
              <w:t>adfAID1</w:t>
            </w:r>
          </w:p>
          <w:p w14:paraId="62FFDAA0"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adfAIDOff</w:t>
            </w:r>
            <w:r>
              <w:t xml:space="preserve"> = 0</w:t>
            </w:r>
          </w:p>
          <w:p w14:paraId="0C731554"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adfAIDLen</w:t>
            </w:r>
            <w:r>
              <w:t>= length of adfAID1</w:t>
            </w:r>
          </w:p>
          <w:p w14:paraId="3605EBE4"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w:t>
            </w:r>
            <w:r>
              <w:t xml:space="preserve"> = </w:t>
            </w:r>
            <w:r w:rsidRPr="00A90CDD">
              <w:t>nafID1</w:t>
            </w:r>
          </w:p>
          <w:p w14:paraId="1C376265"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nafIDOff</w:t>
            </w:r>
            <w:r>
              <w:t xml:space="preserve"> = 0</w:t>
            </w:r>
          </w:p>
          <w:p w14:paraId="13C68AFF"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nafIDLen</w:t>
            </w:r>
            <w:r>
              <w:t xml:space="preserve"> = length of </w:t>
            </w:r>
            <w:r w:rsidRPr="00A90CDD">
              <w:t>nafID1</w:t>
            </w:r>
          </w:p>
          <w:p w14:paraId="42CF04FF" w14:textId="77777777" w:rsidR="00D22783" w:rsidRPr="002A2EFE" w:rsidRDefault="00D22783" w:rsidP="003B7CC1">
            <w:pPr>
              <w:pStyle w:val="TAC"/>
              <w:keepNext w:val="0"/>
              <w:keepLines w:val="0"/>
              <w:numPr>
                <w:ilvl w:val="0"/>
                <w:numId w:val="13"/>
              </w:numPr>
              <w:ind w:left="245" w:hanging="142"/>
              <w:jc w:val="left"/>
            </w:pPr>
            <w:r w:rsidRPr="000839AC">
              <w:rPr>
                <w:rFonts w:ascii="Courier New" w:hAnsi="Courier New" w:cs="Courier New"/>
                <w:sz w:val="16"/>
                <w:szCs w:val="18"/>
              </w:rPr>
              <w:t>keyLength</w:t>
            </w:r>
            <w:r>
              <w:rPr>
                <w:rFonts w:ascii="Courier New" w:hAnsi="Courier New" w:cs="Courier New"/>
                <w:sz w:val="16"/>
                <w:szCs w:val="18"/>
              </w:rPr>
              <w:t xml:space="preserve"> </w:t>
            </w:r>
            <w:r>
              <w:t xml:space="preserve">= </w:t>
            </w:r>
            <w:r w:rsidRPr="000839AC">
              <w:t>KeyBuilder</w:t>
            </w:r>
            <w:r>
              <w:t>.</w:t>
            </w:r>
            <w:r w:rsidRPr="000839AC">
              <w:t>LENGTH_AES_128</w:t>
            </w:r>
          </w:p>
        </w:tc>
        <w:tc>
          <w:tcPr>
            <w:tcW w:w="2835" w:type="dxa"/>
            <w:tcBorders>
              <w:top w:val="single" w:sz="4" w:space="0" w:color="auto"/>
              <w:left w:val="single" w:sz="4" w:space="0" w:color="auto"/>
              <w:bottom w:val="single" w:sz="4" w:space="0" w:color="auto"/>
              <w:right w:val="single" w:sz="4" w:space="0" w:color="auto"/>
            </w:tcBorders>
          </w:tcPr>
          <w:p w14:paraId="1AFF727F" w14:textId="77777777" w:rsidR="00D22783" w:rsidRPr="002A2EFE" w:rsidRDefault="00D22783" w:rsidP="003B7CC1">
            <w:pPr>
              <w:pStyle w:val="TAC"/>
              <w:keepNext w:val="0"/>
              <w:keepLines w:val="0"/>
            </w:pPr>
            <w:r>
              <w:t>GBAUCipher1 is a GBAUCipher instance.</w:t>
            </w:r>
          </w:p>
          <w:p w14:paraId="54D82D08" w14:textId="77777777" w:rsidR="00D22783" w:rsidRDefault="00D22783" w:rsidP="003B7CC1">
            <w:pPr>
              <w:pStyle w:val="TAC"/>
              <w:keepNext w:val="0"/>
              <w:keepLines w:val="0"/>
            </w:pPr>
          </w:p>
          <w:p w14:paraId="04445CE8" w14:textId="77777777" w:rsidR="00D22783" w:rsidRDefault="00D22783" w:rsidP="003B7CC1">
            <w:pPr>
              <w:pStyle w:val="TAC"/>
              <w:keepNext w:val="0"/>
              <w:keepLines w:val="0"/>
            </w:pPr>
          </w:p>
          <w:p w14:paraId="4DACF152" w14:textId="77777777" w:rsidR="00D22783" w:rsidRDefault="00D22783" w:rsidP="003B7CC1">
            <w:pPr>
              <w:pStyle w:val="TAC"/>
              <w:keepNext w:val="0"/>
              <w:keepLines w:val="0"/>
            </w:pPr>
          </w:p>
          <w:p w14:paraId="7EB2A3BD" w14:textId="77777777" w:rsidR="00D22783" w:rsidRDefault="00D22783" w:rsidP="003B7CC1">
            <w:pPr>
              <w:pStyle w:val="TAC"/>
              <w:keepNext w:val="0"/>
              <w:keepLines w:val="0"/>
            </w:pPr>
          </w:p>
          <w:p w14:paraId="26407868" w14:textId="77777777" w:rsidR="00D22783" w:rsidRPr="002A2EFE" w:rsidRDefault="00D22783" w:rsidP="003B7CC1">
            <w:pPr>
              <w:pStyle w:val="TAC"/>
              <w:keepNext w:val="0"/>
              <w:keepLines w:val="0"/>
            </w:pPr>
            <w:r w:rsidRPr="002A2EFE">
              <w:t>CryptoException.</w:t>
            </w:r>
            <w:r w:rsidRPr="006F67E1">
              <w:t>ILLEGAL_USE</w:t>
            </w:r>
            <w:r>
              <w:t xml:space="preserve"> well throwns</w:t>
            </w:r>
          </w:p>
        </w:tc>
        <w:tc>
          <w:tcPr>
            <w:tcW w:w="855" w:type="dxa"/>
            <w:tcBorders>
              <w:top w:val="single" w:sz="4" w:space="0" w:color="auto"/>
              <w:left w:val="single" w:sz="4" w:space="0" w:color="auto"/>
              <w:bottom w:val="single" w:sz="4" w:space="0" w:color="auto"/>
              <w:right w:val="single" w:sz="4" w:space="0" w:color="auto"/>
            </w:tcBorders>
          </w:tcPr>
          <w:p w14:paraId="1257F33E" w14:textId="77777777" w:rsidR="00D22783" w:rsidRPr="002A2EFE" w:rsidRDefault="00D22783" w:rsidP="003B7CC1">
            <w:pPr>
              <w:pStyle w:val="TAC"/>
              <w:keepNext w:val="0"/>
              <w:keepLines w:val="0"/>
            </w:pPr>
          </w:p>
        </w:tc>
      </w:tr>
      <w:tr w:rsidR="00D22783" w:rsidRPr="002A2EFE" w14:paraId="309B92AC"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5A636974" w14:textId="77777777" w:rsidR="00D22783" w:rsidRPr="002A2EFE" w:rsidRDefault="00D22783" w:rsidP="003B7CC1">
            <w:pPr>
              <w:pStyle w:val="TAC"/>
              <w:keepNext w:val="0"/>
              <w:keepLines w:val="0"/>
            </w:pPr>
            <w:r w:rsidRPr="002A2EFE">
              <w:t>2</w:t>
            </w:r>
          </w:p>
        </w:tc>
        <w:tc>
          <w:tcPr>
            <w:tcW w:w="5666" w:type="dxa"/>
            <w:tcBorders>
              <w:top w:val="single" w:sz="4" w:space="0" w:color="auto"/>
              <w:left w:val="single" w:sz="4" w:space="0" w:color="auto"/>
              <w:bottom w:val="single" w:sz="4" w:space="0" w:color="auto"/>
              <w:right w:val="single" w:sz="4" w:space="0" w:color="auto"/>
            </w:tcBorders>
          </w:tcPr>
          <w:p w14:paraId="32D1628E" w14:textId="77777777" w:rsidR="00D22783" w:rsidRDefault="00D22783" w:rsidP="003B7CC1">
            <w:pPr>
              <w:pStyle w:val="TAC"/>
              <w:keepNext w:val="0"/>
              <w:keepLines w:val="0"/>
              <w:numPr>
                <w:ilvl w:val="0"/>
                <w:numId w:val="38"/>
              </w:numPr>
              <w:jc w:val="left"/>
            </w:pPr>
            <w:r>
              <w:t xml:space="preserve">Set GBAUCipher1 object to returned </w:t>
            </w:r>
            <w:r w:rsidRPr="002A2EFE">
              <w:t>getInstance()</w:t>
            </w:r>
            <w:r>
              <w:t>.</w:t>
            </w:r>
          </w:p>
          <w:p w14:paraId="25BEAC24"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1EDEB0A8" w14:textId="77777777" w:rsidR="00D22783"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javacardx.crypto.Cipher.CIPHER_AES_CBC</w:t>
            </w:r>
          </w:p>
          <w:p w14:paraId="602BCCC2"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paddingAlgorithm</w:t>
            </w:r>
            <w:r w:rsidRPr="000C6AB9">
              <w:rPr>
                <w:sz w:val="16"/>
                <w:szCs w:val="18"/>
              </w:rPr>
              <w:t xml:space="preserve"> </w:t>
            </w:r>
            <w:r>
              <w:t xml:space="preserve">= </w:t>
            </w:r>
            <w:r w:rsidRPr="002A2EFE">
              <w:t xml:space="preserve"> javacardx.crypto.Cipher.</w:t>
            </w:r>
            <w:r w:rsidRPr="00BA2282">
              <w:t>PAD_NULL</w:t>
            </w:r>
          </w:p>
          <w:p w14:paraId="0B5B235E" w14:textId="77777777" w:rsidR="00D22783"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externalAccess</w:t>
            </w:r>
            <w:r w:rsidRPr="000C6AB9">
              <w:rPr>
                <w:sz w:val="16"/>
                <w:szCs w:val="18"/>
              </w:rPr>
              <w:t xml:space="preserve"> </w:t>
            </w:r>
            <w:r>
              <w:t xml:space="preserve">= </w:t>
            </w:r>
            <w:r w:rsidRPr="002A2EFE">
              <w:t>false</w:t>
            </w:r>
          </w:p>
          <w:p w14:paraId="42688E69" w14:textId="77777777" w:rsidR="00D22783" w:rsidRDefault="00D22783" w:rsidP="003B7CC1">
            <w:pPr>
              <w:pStyle w:val="TAC"/>
              <w:keepNext w:val="0"/>
              <w:keepLines w:val="0"/>
              <w:ind w:left="103"/>
              <w:jc w:val="left"/>
              <w:rPr>
                <w:rFonts w:ascii="Courier New" w:hAnsi="Courier New" w:cs="Courier New"/>
                <w:sz w:val="16"/>
                <w:szCs w:val="18"/>
              </w:rPr>
            </w:pPr>
          </w:p>
          <w:p w14:paraId="402C3400" w14:textId="77777777" w:rsidR="00D22783" w:rsidRDefault="00D22783" w:rsidP="003B7CC1">
            <w:pPr>
              <w:pStyle w:val="TAC"/>
              <w:keepNext w:val="0"/>
              <w:keepLines w:val="0"/>
              <w:numPr>
                <w:ilvl w:val="0"/>
                <w:numId w:val="38"/>
              </w:numPr>
              <w:jc w:val="left"/>
            </w:pPr>
            <w:r>
              <w:t>Call GBAUCipher1.init()</w:t>
            </w:r>
          </w:p>
          <w:p w14:paraId="7AD3C661"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296E6409" w14:textId="77777777" w:rsidR="00D22783" w:rsidRDefault="00D22783" w:rsidP="003B7CC1">
            <w:pPr>
              <w:pStyle w:val="TAC"/>
              <w:keepNext w:val="0"/>
              <w:keepLines w:val="0"/>
              <w:numPr>
                <w:ilvl w:val="0"/>
                <w:numId w:val="13"/>
              </w:numPr>
              <w:ind w:left="245" w:hanging="142"/>
              <w:jc w:val="left"/>
            </w:pPr>
            <w:r w:rsidRPr="004E0A03">
              <w:rPr>
                <w:rFonts w:ascii="Courier New" w:hAnsi="Courier New" w:cs="Courier New"/>
                <w:sz w:val="16"/>
                <w:szCs w:val="18"/>
              </w:rPr>
              <w:t>theMode</w:t>
            </w:r>
            <w:r>
              <w:t xml:space="preserve"> = </w:t>
            </w:r>
            <w:r w:rsidRPr="0089585D">
              <w:t>MODE_ENCRYPT</w:t>
            </w:r>
          </w:p>
          <w:p w14:paraId="0B007D39" w14:textId="77777777" w:rsidR="00D22783" w:rsidRPr="002A2EFE" w:rsidRDefault="00D22783" w:rsidP="003B7CC1">
            <w:pPr>
              <w:pStyle w:val="TAC"/>
              <w:keepNext w:val="0"/>
              <w:keepLines w:val="0"/>
              <w:numPr>
                <w:ilvl w:val="0"/>
                <w:numId w:val="13"/>
              </w:numPr>
              <w:ind w:left="245" w:hanging="142"/>
              <w:jc w:val="left"/>
            </w:pPr>
            <w:r w:rsidRPr="004E0A03">
              <w:rPr>
                <w:rFonts w:ascii="Courier New" w:hAnsi="Courier New" w:cs="Courier New"/>
                <w:sz w:val="16"/>
                <w:szCs w:val="18"/>
              </w:rPr>
              <w:t>adfAID</w:t>
            </w:r>
            <w:r w:rsidRPr="004E0A03">
              <w:t xml:space="preserve"> </w:t>
            </w:r>
            <w:r>
              <w:t xml:space="preserve">= </w:t>
            </w:r>
            <w:r w:rsidRPr="002A2EFE">
              <w:t xml:space="preserve"> </w:t>
            </w:r>
            <w:r>
              <w:t>null</w:t>
            </w:r>
          </w:p>
          <w:p w14:paraId="2CD09FEB"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adfAIDOff</w:t>
            </w:r>
            <w:r>
              <w:t xml:space="preserve"> = 0</w:t>
            </w:r>
          </w:p>
          <w:p w14:paraId="5A93B44A"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adfAIDLen</w:t>
            </w:r>
            <w:r>
              <w:t>= 0</w:t>
            </w:r>
          </w:p>
          <w:p w14:paraId="6F786461"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w:t>
            </w:r>
            <w:r>
              <w:t xml:space="preserve"> = </w:t>
            </w:r>
            <w:r w:rsidRPr="00A90CDD">
              <w:t>nafID1</w:t>
            </w:r>
          </w:p>
          <w:p w14:paraId="78AFD3D9"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nafIDOff</w:t>
            </w:r>
            <w:r>
              <w:t xml:space="preserve"> = 0</w:t>
            </w:r>
          </w:p>
          <w:p w14:paraId="0C5F1A5B"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nafIDLen</w:t>
            </w:r>
            <w:r>
              <w:t xml:space="preserve"> = length of </w:t>
            </w:r>
            <w:r w:rsidRPr="00A90CDD">
              <w:t>nafID1</w:t>
            </w:r>
          </w:p>
          <w:p w14:paraId="3782C58A" w14:textId="77777777" w:rsidR="00D22783" w:rsidRPr="002A2EFE" w:rsidRDefault="00D22783" w:rsidP="003B7CC1">
            <w:pPr>
              <w:pStyle w:val="TAC"/>
              <w:keepNext w:val="0"/>
              <w:keepLines w:val="0"/>
              <w:numPr>
                <w:ilvl w:val="0"/>
                <w:numId w:val="13"/>
              </w:numPr>
              <w:ind w:left="245" w:hanging="142"/>
              <w:jc w:val="left"/>
            </w:pPr>
            <w:r w:rsidRPr="000839AC">
              <w:rPr>
                <w:rFonts w:ascii="Courier New" w:hAnsi="Courier New" w:cs="Courier New"/>
                <w:sz w:val="16"/>
                <w:szCs w:val="18"/>
              </w:rPr>
              <w:t>keyLength</w:t>
            </w:r>
            <w:r>
              <w:rPr>
                <w:rFonts w:ascii="Courier New" w:hAnsi="Courier New" w:cs="Courier New"/>
                <w:sz w:val="16"/>
                <w:szCs w:val="18"/>
              </w:rPr>
              <w:t xml:space="preserve"> </w:t>
            </w:r>
            <w:r>
              <w:t xml:space="preserve">= </w:t>
            </w:r>
            <w:r w:rsidRPr="000839AC">
              <w:t>KeyBuilder</w:t>
            </w:r>
            <w:r>
              <w:t>.</w:t>
            </w:r>
            <w:r w:rsidRPr="000839AC">
              <w:t>LENGTH_AES_128</w:t>
            </w:r>
          </w:p>
        </w:tc>
        <w:tc>
          <w:tcPr>
            <w:tcW w:w="2835" w:type="dxa"/>
            <w:tcBorders>
              <w:top w:val="single" w:sz="4" w:space="0" w:color="auto"/>
              <w:left w:val="single" w:sz="4" w:space="0" w:color="auto"/>
              <w:bottom w:val="single" w:sz="4" w:space="0" w:color="auto"/>
              <w:right w:val="single" w:sz="4" w:space="0" w:color="auto"/>
            </w:tcBorders>
          </w:tcPr>
          <w:p w14:paraId="2EE1069E" w14:textId="77777777" w:rsidR="00D22783" w:rsidRPr="002A2EFE" w:rsidRDefault="00D22783" w:rsidP="003B7CC1">
            <w:pPr>
              <w:pStyle w:val="TAC"/>
              <w:keepNext w:val="0"/>
              <w:keepLines w:val="0"/>
            </w:pPr>
            <w:r>
              <w:t>GBAUCipher1 is a GBAUCipher instance.</w:t>
            </w:r>
          </w:p>
          <w:p w14:paraId="09C799D1" w14:textId="77777777" w:rsidR="00D22783" w:rsidRDefault="00D22783" w:rsidP="003B7CC1">
            <w:pPr>
              <w:pStyle w:val="TAC"/>
              <w:keepNext w:val="0"/>
              <w:keepLines w:val="0"/>
            </w:pPr>
          </w:p>
          <w:p w14:paraId="4964A62A" w14:textId="77777777" w:rsidR="00D22783" w:rsidRDefault="00D22783" w:rsidP="003B7CC1">
            <w:pPr>
              <w:pStyle w:val="TAC"/>
              <w:keepNext w:val="0"/>
              <w:keepLines w:val="0"/>
            </w:pPr>
          </w:p>
          <w:p w14:paraId="35477EC9" w14:textId="77777777" w:rsidR="00D22783" w:rsidRDefault="00D22783" w:rsidP="003B7CC1">
            <w:pPr>
              <w:pStyle w:val="TAC"/>
              <w:keepNext w:val="0"/>
              <w:keepLines w:val="0"/>
            </w:pPr>
          </w:p>
          <w:p w14:paraId="12D7C395" w14:textId="77777777" w:rsidR="00D22783" w:rsidRDefault="00D22783" w:rsidP="003B7CC1">
            <w:pPr>
              <w:pStyle w:val="TAC"/>
              <w:keepNext w:val="0"/>
              <w:keepLines w:val="0"/>
            </w:pPr>
          </w:p>
          <w:p w14:paraId="7A76E771" w14:textId="77777777" w:rsidR="00D22783" w:rsidRPr="002A2EFE" w:rsidRDefault="00D22783" w:rsidP="003B7CC1">
            <w:pPr>
              <w:pStyle w:val="TAC"/>
              <w:keepNext w:val="0"/>
              <w:keepLines w:val="0"/>
            </w:pPr>
            <w:r w:rsidRPr="00390615">
              <w:t>NullPointerException</w:t>
            </w:r>
            <w:r>
              <w:t xml:space="preserve"> well throwns</w:t>
            </w:r>
          </w:p>
        </w:tc>
        <w:tc>
          <w:tcPr>
            <w:tcW w:w="855" w:type="dxa"/>
            <w:tcBorders>
              <w:top w:val="single" w:sz="4" w:space="0" w:color="auto"/>
              <w:left w:val="single" w:sz="4" w:space="0" w:color="auto"/>
              <w:bottom w:val="single" w:sz="4" w:space="0" w:color="auto"/>
              <w:right w:val="single" w:sz="4" w:space="0" w:color="auto"/>
            </w:tcBorders>
          </w:tcPr>
          <w:p w14:paraId="3E99E2B8" w14:textId="77777777" w:rsidR="00D22783" w:rsidRPr="002A2EFE" w:rsidRDefault="00D22783" w:rsidP="003B7CC1">
            <w:pPr>
              <w:pStyle w:val="TAC"/>
              <w:keepNext w:val="0"/>
              <w:keepLines w:val="0"/>
            </w:pPr>
          </w:p>
        </w:tc>
      </w:tr>
      <w:tr w:rsidR="00D22783" w:rsidRPr="002A2EFE" w14:paraId="7AEB0687"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5B56A48D" w14:textId="77777777" w:rsidR="00D22783" w:rsidRPr="002A2EFE" w:rsidRDefault="00D22783" w:rsidP="003B7CC1">
            <w:pPr>
              <w:pStyle w:val="TAC"/>
              <w:keepNext w:val="0"/>
              <w:keepLines w:val="0"/>
            </w:pPr>
            <w:r w:rsidRPr="002A2EFE">
              <w:t>3</w:t>
            </w:r>
          </w:p>
        </w:tc>
        <w:tc>
          <w:tcPr>
            <w:tcW w:w="5666" w:type="dxa"/>
            <w:tcBorders>
              <w:top w:val="single" w:sz="4" w:space="0" w:color="auto"/>
              <w:left w:val="single" w:sz="4" w:space="0" w:color="auto"/>
              <w:bottom w:val="single" w:sz="4" w:space="0" w:color="auto"/>
              <w:right w:val="single" w:sz="4" w:space="0" w:color="auto"/>
            </w:tcBorders>
          </w:tcPr>
          <w:p w14:paraId="25F3ADC9" w14:textId="77777777" w:rsidR="00D22783" w:rsidRDefault="00D22783" w:rsidP="003B7CC1">
            <w:pPr>
              <w:pStyle w:val="TAC"/>
              <w:keepNext w:val="0"/>
              <w:keepLines w:val="0"/>
              <w:numPr>
                <w:ilvl w:val="0"/>
                <w:numId w:val="39"/>
              </w:numPr>
              <w:jc w:val="left"/>
            </w:pPr>
            <w:r>
              <w:t xml:space="preserve">Set GBAUCipher1 object to returned </w:t>
            </w:r>
            <w:r w:rsidRPr="002A2EFE">
              <w:t>getInstance()</w:t>
            </w:r>
            <w:r>
              <w:t>.</w:t>
            </w:r>
          </w:p>
          <w:p w14:paraId="105EB577"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1C64479C" w14:textId="77777777" w:rsidR="00D22783"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javacardx.crypto.Cipher.CIPHER_AES_CBC</w:t>
            </w:r>
          </w:p>
          <w:p w14:paraId="4E1BFA0C"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paddingAlgorithm</w:t>
            </w:r>
            <w:r w:rsidRPr="000C6AB9">
              <w:rPr>
                <w:sz w:val="16"/>
                <w:szCs w:val="18"/>
              </w:rPr>
              <w:t xml:space="preserve"> </w:t>
            </w:r>
            <w:r>
              <w:t xml:space="preserve">= </w:t>
            </w:r>
            <w:r w:rsidRPr="002A2EFE">
              <w:t xml:space="preserve"> javacardx.crypto.Cipher.</w:t>
            </w:r>
            <w:r w:rsidRPr="00BA2282">
              <w:t>PAD_NULL</w:t>
            </w:r>
          </w:p>
          <w:p w14:paraId="2254780D" w14:textId="77777777" w:rsidR="00D22783"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externalAccess</w:t>
            </w:r>
            <w:r w:rsidRPr="000C6AB9">
              <w:rPr>
                <w:sz w:val="16"/>
                <w:szCs w:val="18"/>
              </w:rPr>
              <w:t xml:space="preserve"> </w:t>
            </w:r>
            <w:r>
              <w:t xml:space="preserve">= </w:t>
            </w:r>
            <w:r w:rsidRPr="002A2EFE">
              <w:t>false</w:t>
            </w:r>
          </w:p>
          <w:p w14:paraId="1D8E4E76" w14:textId="77777777" w:rsidR="00D22783" w:rsidRDefault="00D22783" w:rsidP="003B7CC1">
            <w:pPr>
              <w:pStyle w:val="TAC"/>
              <w:keepNext w:val="0"/>
              <w:keepLines w:val="0"/>
              <w:ind w:left="103"/>
              <w:jc w:val="left"/>
              <w:rPr>
                <w:rFonts w:ascii="Courier New" w:hAnsi="Courier New" w:cs="Courier New"/>
                <w:sz w:val="16"/>
                <w:szCs w:val="18"/>
              </w:rPr>
            </w:pPr>
          </w:p>
          <w:p w14:paraId="7764C022" w14:textId="77777777" w:rsidR="00D22783" w:rsidRDefault="00D22783" w:rsidP="003B7CC1">
            <w:pPr>
              <w:pStyle w:val="TAC"/>
              <w:keepNext w:val="0"/>
              <w:keepLines w:val="0"/>
              <w:numPr>
                <w:ilvl w:val="0"/>
                <w:numId w:val="39"/>
              </w:numPr>
              <w:jc w:val="left"/>
            </w:pPr>
            <w:r>
              <w:lastRenderedPageBreak/>
              <w:t>Call GBAUCipher1.init()</w:t>
            </w:r>
          </w:p>
          <w:p w14:paraId="6F2BCC30"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7E4546BE" w14:textId="77777777" w:rsidR="00D22783" w:rsidRDefault="00D22783" w:rsidP="003B7CC1">
            <w:pPr>
              <w:pStyle w:val="TAC"/>
              <w:keepNext w:val="0"/>
              <w:keepLines w:val="0"/>
              <w:numPr>
                <w:ilvl w:val="0"/>
                <w:numId w:val="13"/>
              </w:numPr>
              <w:ind w:left="245" w:hanging="142"/>
              <w:jc w:val="left"/>
            </w:pPr>
            <w:r w:rsidRPr="004E0A03">
              <w:rPr>
                <w:rFonts w:ascii="Courier New" w:hAnsi="Courier New" w:cs="Courier New"/>
                <w:sz w:val="16"/>
                <w:szCs w:val="18"/>
              </w:rPr>
              <w:t>theMode</w:t>
            </w:r>
            <w:r>
              <w:t xml:space="preserve"> = </w:t>
            </w:r>
            <w:r w:rsidRPr="0089585D">
              <w:t>MODE_ENCRYPT</w:t>
            </w:r>
          </w:p>
          <w:p w14:paraId="42B7EA39" w14:textId="77777777" w:rsidR="00D22783" w:rsidRPr="002A2EFE" w:rsidRDefault="00D22783" w:rsidP="003B7CC1">
            <w:pPr>
              <w:pStyle w:val="TAC"/>
              <w:keepNext w:val="0"/>
              <w:keepLines w:val="0"/>
              <w:numPr>
                <w:ilvl w:val="0"/>
                <w:numId w:val="13"/>
              </w:numPr>
              <w:ind w:left="245" w:hanging="142"/>
              <w:jc w:val="left"/>
            </w:pPr>
            <w:r w:rsidRPr="004E0A03">
              <w:rPr>
                <w:rFonts w:ascii="Courier New" w:hAnsi="Courier New" w:cs="Courier New"/>
                <w:sz w:val="16"/>
                <w:szCs w:val="18"/>
              </w:rPr>
              <w:t>adfAID</w:t>
            </w:r>
            <w:r w:rsidRPr="004E0A03">
              <w:t xml:space="preserve"> </w:t>
            </w:r>
            <w:r>
              <w:t xml:space="preserve">= </w:t>
            </w:r>
            <w:r w:rsidRPr="002A2EFE">
              <w:t xml:space="preserve"> </w:t>
            </w:r>
            <w:r>
              <w:t>adfAID1</w:t>
            </w:r>
          </w:p>
          <w:p w14:paraId="24A168A5"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adfAIDOff</w:t>
            </w:r>
            <w:r>
              <w:t xml:space="preserve"> = 0</w:t>
            </w:r>
          </w:p>
          <w:p w14:paraId="5F3856E9"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adfAIDLen</w:t>
            </w:r>
            <w:r>
              <w:t>= length of adfAID1</w:t>
            </w:r>
          </w:p>
          <w:p w14:paraId="0F6B01BD"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w:t>
            </w:r>
            <w:r>
              <w:t xml:space="preserve"> = null</w:t>
            </w:r>
          </w:p>
          <w:p w14:paraId="172E6204"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nafIDOff</w:t>
            </w:r>
            <w:r>
              <w:t xml:space="preserve"> = 0</w:t>
            </w:r>
          </w:p>
          <w:p w14:paraId="6972E953"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nafIDLen</w:t>
            </w:r>
            <w:r>
              <w:t xml:space="preserve"> = 0</w:t>
            </w:r>
          </w:p>
          <w:p w14:paraId="786E05FE" w14:textId="77777777" w:rsidR="00D22783" w:rsidRPr="002A2EFE" w:rsidRDefault="00D22783" w:rsidP="003B7CC1">
            <w:pPr>
              <w:pStyle w:val="TAC"/>
              <w:keepNext w:val="0"/>
              <w:keepLines w:val="0"/>
              <w:numPr>
                <w:ilvl w:val="0"/>
                <w:numId w:val="13"/>
              </w:numPr>
              <w:ind w:left="245" w:hanging="142"/>
              <w:jc w:val="left"/>
            </w:pPr>
            <w:r w:rsidRPr="000839AC">
              <w:rPr>
                <w:rFonts w:ascii="Courier New" w:hAnsi="Courier New" w:cs="Courier New"/>
                <w:sz w:val="16"/>
                <w:szCs w:val="18"/>
              </w:rPr>
              <w:t>keyLength</w:t>
            </w:r>
            <w:r>
              <w:rPr>
                <w:rFonts w:ascii="Courier New" w:hAnsi="Courier New" w:cs="Courier New"/>
                <w:sz w:val="16"/>
                <w:szCs w:val="18"/>
              </w:rPr>
              <w:t xml:space="preserve"> </w:t>
            </w:r>
            <w:r>
              <w:t xml:space="preserve">= </w:t>
            </w:r>
            <w:r w:rsidRPr="000839AC">
              <w:t>KeyBuilder</w:t>
            </w:r>
            <w:r>
              <w:t>.</w:t>
            </w:r>
            <w:r w:rsidRPr="000839AC">
              <w:t>LENGTH_AES_128</w:t>
            </w:r>
          </w:p>
        </w:tc>
        <w:tc>
          <w:tcPr>
            <w:tcW w:w="2835" w:type="dxa"/>
            <w:tcBorders>
              <w:top w:val="single" w:sz="4" w:space="0" w:color="auto"/>
              <w:left w:val="single" w:sz="4" w:space="0" w:color="auto"/>
              <w:bottom w:val="single" w:sz="4" w:space="0" w:color="auto"/>
              <w:right w:val="single" w:sz="4" w:space="0" w:color="auto"/>
            </w:tcBorders>
          </w:tcPr>
          <w:p w14:paraId="2FE8D03E" w14:textId="77777777" w:rsidR="00D22783" w:rsidRPr="002A2EFE" w:rsidRDefault="00D22783" w:rsidP="003B7CC1">
            <w:pPr>
              <w:pStyle w:val="TAC"/>
              <w:keepNext w:val="0"/>
              <w:keepLines w:val="0"/>
            </w:pPr>
            <w:r>
              <w:lastRenderedPageBreak/>
              <w:t>GBAUCipher1 is a GBAUCipher instance.</w:t>
            </w:r>
          </w:p>
          <w:p w14:paraId="1189B4D1" w14:textId="77777777" w:rsidR="00D22783" w:rsidRDefault="00D22783" w:rsidP="003B7CC1">
            <w:pPr>
              <w:pStyle w:val="TAC"/>
              <w:keepNext w:val="0"/>
              <w:keepLines w:val="0"/>
            </w:pPr>
          </w:p>
          <w:p w14:paraId="6AEA64AE" w14:textId="77777777" w:rsidR="00D22783" w:rsidRDefault="00D22783" w:rsidP="003B7CC1">
            <w:pPr>
              <w:pStyle w:val="TAC"/>
              <w:keepNext w:val="0"/>
              <w:keepLines w:val="0"/>
            </w:pPr>
          </w:p>
          <w:p w14:paraId="3D254E3D" w14:textId="77777777" w:rsidR="00D22783" w:rsidRDefault="00D22783" w:rsidP="003B7CC1">
            <w:pPr>
              <w:pStyle w:val="TAC"/>
              <w:keepNext w:val="0"/>
              <w:keepLines w:val="0"/>
            </w:pPr>
          </w:p>
          <w:p w14:paraId="5B374AB5" w14:textId="77777777" w:rsidR="00D22783" w:rsidRDefault="00D22783" w:rsidP="003B7CC1">
            <w:pPr>
              <w:pStyle w:val="TAC"/>
              <w:keepNext w:val="0"/>
              <w:keepLines w:val="0"/>
            </w:pPr>
          </w:p>
          <w:p w14:paraId="7339E5B5" w14:textId="77777777" w:rsidR="00D22783" w:rsidRPr="002A2EFE" w:rsidRDefault="00D22783" w:rsidP="003B7CC1">
            <w:pPr>
              <w:pStyle w:val="TAC"/>
              <w:keepNext w:val="0"/>
              <w:keepLines w:val="0"/>
            </w:pPr>
            <w:r w:rsidRPr="00390615">
              <w:lastRenderedPageBreak/>
              <w:t>NullPointerException</w:t>
            </w:r>
            <w:r>
              <w:t xml:space="preserve"> well throwns</w:t>
            </w:r>
          </w:p>
        </w:tc>
        <w:tc>
          <w:tcPr>
            <w:tcW w:w="855" w:type="dxa"/>
            <w:tcBorders>
              <w:top w:val="single" w:sz="4" w:space="0" w:color="auto"/>
              <w:left w:val="single" w:sz="4" w:space="0" w:color="auto"/>
              <w:bottom w:val="single" w:sz="4" w:space="0" w:color="auto"/>
              <w:right w:val="single" w:sz="4" w:space="0" w:color="auto"/>
            </w:tcBorders>
          </w:tcPr>
          <w:p w14:paraId="0F2E366F" w14:textId="77777777" w:rsidR="00D22783" w:rsidRPr="002A2EFE" w:rsidRDefault="00D22783" w:rsidP="003B7CC1">
            <w:pPr>
              <w:pStyle w:val="TAC"/>
              <w:keepNext w:val="0"/>
              <w:keepLines w:val="0"/>
            </w:pPr>
          </w:p>
        </w:tc>
      </w:tr>
      <w:tr w:rsidR="00D22783" w:rsidRPr="002A2EFE" w14:paraId="48B5FA42"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256670D1" w14:textId="77777777" w:rsidR="00D22783" w:rsidRPr="002A2EFE" w:rsidRDefault="00D22783" w:rsidP="003B7CC1">
            <w:pPr>
              <w:pStyle w:val="TAC"/>
              <w:keepNext w:val="0"/>
              <w:keepLines w:val="0"/>
            </w:pPr>
            <w:r>
              <w:t>4</w:t>
            </w:r>
          </w:p>
        </w:tc>
        <w:tc>
          <w:tcPr>
            <w:tcW w:w="5666" w:type="dxa"/>
            <w:tcBorders>
              <w:top w:val="single" w:sz="4" w:space="0" w:color="auto"/>
              <w:left w:val="single" w:sz="4" w:space="0" w:color="auto"/>
              <w:bottom w:val="single" w:sz="4" w:space="0" w:color="auto"/>
              <w:right w:val="single" w:sz="4" w:space="0" w:color="auto"/>
            </w:tcBorders>
          </w:tcPr>
          <w:p w14:paraId="6602BA7F" w14:textId="77777777" w:rsidR="00D22783" w:rsidRDefault="00D22783" w:rsidP="003B7CC1">
            <w:pPr>
              <w:pStyle w:val="TAC"/>
              <w:keepNext w:val="0"/>
              <w:keepLines w:val="0"/>
              <w:numPr>
                <w:ilvl w:val="0"/>
                <w:numId w:val="40"/>
              </w:numPr>
              <w:jc w:val="left"/>
            </w:pPr>
            <w:r>
              <w:t xml:space="preserve">Set GBAUCipher1 object to returned </w:t>
            </w:r>
            <w:r w:rsidRPr="002A2EFE">
              <w:t>getInstance()</w:t>
            </w:r>
            <w:r>
              <w:t>.</w:t>
            </w:r>
          </w:p>
          <w:p w14:paraId="11B9794C"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136F2650" w14:textId="77777777" w:rsidR="00D22783"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javacardx.crypto.Cipher.CIPHER_AES_CBC</w:t>
            </w:r>
          </w:p>
          <w:p w14:paraId="2A1D8C67"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paddingAlgorithm</w:t>
            </w:r>
            <w:r w:rsidRPr="000C6AB9">
              <w:rPr>
                <w:sz w:val="16"/>
                <w:szCs w:val="18"/>
              </w:rPr>
              <w:t xml:space="preserve"> </w:t>
            </w:r>
            <w:r>
              <w:t xml:space="preserve">= </w:t>
            </w:r>
            <w:r w:rsidRPr="002A2EFE">
              <w:t xml:space="preserve"> javacardx.crypto.Cipher.</w:t>
            </w:r>
            <w:r w:rsidRPr="00BA2282">
              <w:t>PAD_NULL</w:t>
            </w:r>
          </w:p>
          <w:p w14:paraId="4AA00DE1" w14:textId="77777777" w:rsidR="00D22783"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externalAccess</w:t>
            </w:r>
            <w:r w:rsidRPr="000C6AB9">
              <w:rPr>
                <w:sz w:val="16"/>
                <w:szCs w:val="18"/>
              </w:rPr>
              <w:t xml:space="preserve"> </w:t>
            </w:r>
            <w:r>
              <w:t xml:space="preserve">= </w:t>
            </w:r>
            <w:r w:rsidRPr="002A2EFE">
              <w:t>false</w:t>
            </w:r>
          </w:p>
          <w:p w14:paraId="79414EFF" w14:textId="77777777" w:rsidR="00D22783" w:rsidRDefault="00D22783" w:rsidP="003B7CC1">
            <w:pPr>
              <w:pStyle w:val="TAC"/>
              <w:keepNext w:val="0"/>
              <w:keepLines w:val="0"/>
              <w:ind w:left="103"/>
              <w:jc w:val="left"/>
              <w:rPr>
                <w:rFonts w:ascii="Courier New" w:hAnsi="Courier New" w:cs="Courier New"/>
                <w:sz w:val="16"/>
                <w:szCs w:val="18"/>
              </w:rPr>
            </w:pPr>
          </w:p>
          <w:p w14:paraId="598079CE" w14:textId="77777777" w:rsidR="00D22783" w:rsidRDefault="00D22783" w:rsidP="003B7CC1">
            <w:pPr>
              <w:pStyle w:val="TAC"/>
              <w:keepNext w:val="0"/>
              <w:keepLines w:val="0"/>
              <w:numPr>
                <w:ilvl w:val="0"/>
                <w:numId w:val="40"/>
              </w:numPr>
              <w:jc w:val="left"/>
            </w:pPr>
            <w:r>
              <w:t>Call GBAUCipher1.init()</w:t>
            </w:r>
          </w:p>
          <w:p w14:paraId="30CDC6B4"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614CAC53" w14:textId="77777777" w:rsidR="00D22783" w:rsidRDefault="00D22783" w:rsidP="003B7CC1">
            <w:pPr>
              <w:pStyle w:val="TAC"/>
              <w:keepNext w:val="0"/>
              <w:keepLines w:val="0"/>
              <w:numPr>
                <w:ilvl w:val="0"/>
                <w:numId w:val="13"/>
              </w:numPr>
              <w:ind w:left="245" w:hanging="142"/>
              <w:jc w:val="left"/>
            </w:pPr>
            <w:r w:rsidRPr="004E0A03">
              <w:rPr>
                <w:rFonts w:ascii="Courier New" w:hAnsi="Courier New" w:cs="Courier New"/>
                <w:sz w:val="16"/>
                <w:szCs w:val="18"/>
              </w:rPr>
              <w:t>theMode</w:t>
            </w:r>
            <w:r>
              <w:t xml:space="preserve"> = </w:t>
            </w:r>
            <w:r w:rsidRPr="0089585D">
              <w:t>MODE_ENCRYPT</w:t>
            </w:r>
          </w:p>
          <w:p w14:paraId="557BCA30" w14:textId="77777777" w:rsidR="00D22783" w:rsidRPr="002A2EFE" w:rsidRDefault="00D22783" w:rsidP="003B7CC1">
            <w:pPr>
              <w:pStyle w:val="TAC"/>
              <w:keepNext w:val="0"/>
              <w:keepLines w:val="0"/>
              <w:numPr>
                <w:ilvl w:val="0"/>
                <w:numId w:val="13"/>
              </w:numPr>
              <w:ind w:left="245" w:hanging="142"/>
              <w:jc w:val="left"/>
            </w:pPr>
            <w:r w:rsidRPr="004E0A03">
              <w:rPr>
                <w:rFonts w:ascii="Courier New" w:hAnsi="Courier New" w:cs="Courier New"/>
                <w:sz w:val="16"/>
                <w:szCs w:val="18"/>
              </w:rPr>
              <w:t>adfAID</w:t>
            </w:r>
            <w:r w:rsidRPr="004E0A03">
              <w:t xml:space="preserve"> </w:t>
            </w:r>
            <w:r>
              <w:t xml:space="preserve">= </w:t>
            </w:r>
            <w:r w:rsidRPr="002A2EFE">
              <w:t xml:space="preserve"> </w:t>
            </w:r>
            <w:r>
              <w:t>adfAID1</w:t>
            </w:r>
          </w:p>
          <w:p w14:paraId="09086BB5"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adfAIDOff</w:t>
            </w:r>
            <w:r>
              <w:t xml:space="preserve"> = 0</w:t>
            </w:r>
          </w:p>
          <w:p w14:paraId="2318B12F"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adfAIDLen</w:t>
            </w:r>
            <w:r>
              <w:t>= length of adfAID1 + 1</w:t>
            </w:r>
          </w:p>
          <w:p w14:paraId="055214EB"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w:t>
            </w:r>
            <w:r>
              <w:t xml:space="preserve"> = </w:t>
            </w:r>
            <w:r w:rsidRPr="00A90CDD">
              <w:t>nafID1</w:t>
            </w:r>
          </w:p>
          <w:p w14:paraId="38F941BB"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nafIDOff</w:t>
            </w:r>
            <w:r>
              <w:t xml:space="preserve"> = 0</w:t>
            </w:r>
          </w:p>
          <w:p w14:paraId="4D5B6BEA"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nafIDLen</w:t>
            </w:r>
            <w:r>
              <w:t xml:space="preserve"> = length of </w:t>
            </w:r>
            <w:r w:rsidRPr="00A90CDD">
              <w:t>nafID1</w:t>
            </w:r>
          </w:p>
          <w:p w14:paraId="4747C6B3" w14:textId="77777777" w:rsidR="00D22783" w:rsidRPr="002A2EFE" w:rsidRDefault="00D22783" w:rsidP="003B7CC1">
            <w:pPr>
              <w:pStyle w:val="TAC"/>
              <w:keepNext w:val="0"/>
              <w:keepLines w:val="0"/>
              <w:numPr>
                <w:ilvl w:val="0"/>
                <w:numId w:val="13"/>
              </w:numPr>
              <w:ind w:left="245" w:hanging="142"/>
              <w:jc w:val="left"/>
            </w:pPr>
            <w:r w:rsidRPr="000839AC">
              <w:rPr>
                <w:rFonts w:ascii="Courier New" w:hAnsi="Courier New" w:cs="Courier New"/>
                <w:sz w:val="16"/>
                <w:szCs w:val="18"/>
              </w:rPr>
              <w:t>keyLength</w:t>
            </w:r>
            <w:r>
              <w:rPr>
                <w:rFonts w:ascii="Courier New" w:hAnsi="Courier New" w:cs="Courier New"/>
                <w:sz w:val="16"/>
                <w:szCs w:val="18"/>
              </w:rPr>
              <w:t xml:space="preserve"> </w:t>
            </w:r>
            <w:r>
              <w:t xml:space="preserve">= </w:t>
            </w:r>
            <w:r w:rsidRPr="000839AC">
              <w:t>KeyBuilder</w:t>
            </w:r>
            <w:r>
              <w:t>.</w:t>
            </w:r>
            <w:r w:rsidRPr="000839AC">
              <w:t>LENGTH_AES_128</w:t>
            </w:r>
          </w:p>
        </w:tc>
        <w:tc>
          <w:tcPr>
            <w:tcW w:w="2835" w:type="dxa"/>
            <w:tcBorders>
              <w:top w:val="single" w:sz="4" w:space="0" w:color="auto"/>
              <w:left w:val="single" w:sz="4" w:space="0" w:color="auto"/>
              <w:bottom w:val="single" w:sz="4" w:space="0" w:color="auto"/>
              <w:right w:val="single" w:sz="4" w:space="0" w:color="auto"/>
            </w:tcBorders>
          </w:tcPr>
          <w:p w14:paraId="279EA0F0" w14:textId="77777777" w:rsidR="00D22783" w:rsidRPr="002A2EFE" w:rsidRDefault="00D22783" w:rsidP="003B7CC1">
            <w:pPr>
              <w:pStyle w:val="TAC"/>
              <w:keepNext w:val="0"/>
              <w:keepLines w:val="0"/>
            </w:pPr>
            <w:r>
              <w:t>GBAUCipher1 is a GBAUCipher instance.</w:t>
            </w:r>
          </w:p>
          <w:p w14:paraId="0B90DDD9" w14:textId="77777777" w:rsidR="00D22783" w:rsidRDefault="00D22783" w:rsidP="003B7CC1">
            <w:pPr>
              <w:pStyle w:val="TAC"/>
              <w:keepNext w:val="0"/>
              <w:keepLines w:val="0"/>
            </w:pPr>
          </w:p>
          <w:p w14:paraId="4F9B8C52" w14:textId="77777777" w:rsidR="00D22783" w:rsidRDefault="00D22783" w:rsidP="003B7CC1">
            <w:pPr>
              <w:pStyle w:val="TAC"/>
              <w:keepNext w:val="0"/>
              <w:keepLines w:val="0"/>
            </w:pPr>
          </w:p>
          <w:p w14:paraId="1D63125D" w14:textId="77777777" w:rsidR="00D22783" w:rsidRDefault="00D22783" w:rsidP="003B7CC1">
            <w:pPr>
              <w:pStyle w:val="TAC"/>
              <w:keepNext w:val="0"/>
              <w:keepLines w:val="0"/>
            </w:pPr>
          </w:p>
          <w:p w14:paraId="7CC434D3" w14:textId="77777777" w:rsidR="00D22783" w:rsidRDefault="00D22783" w:rsidP="003B7CC1">
            <w:pPr>
              <w:pStyle w:val="TAC"/>
              <w:keepNext w:val="0"/>
              <w:keepLines w:val="0"/>
            </w:pPr>
          </w:p>
          <w:p w14:paraId="0E2B87F4" w14:textId="77777777" w:rsidR="00D22783" w:rsidRPr="002A2EFE" w:rsidRDefault="00D22783" w:rsidP="003B7CC1">
            <w:pPr>
              <w:pStyle w:val="TAC"/>
              <w:keepNext w:val="0"/>
              <w:keepLines w:val="0"/>
            </w:pPr>
            <w:r w:rsidRPr="00A534F0">
              <w:t>ArrayIndexOutOfBoundsException</w:t>
            </w:r>
            <w:r>
              <w:t xml:space="preserve"> well throwns</w:t>
            </w:r>
          </w:p>
        </w:tc>
        <w:tc>
          <w:tcPr>
            <w:tcW w:w="855" w:type="dxa"/>
            <w:tcBorders>
              <w:top w:val="single" w:sz="4" w:space="0" w:color="auto"/>
              <w:left w:val="single" w:sz="4" w:space="0" w:color="auto"/>
              <w:bottom w:val="single" w:sz="4" w:space="0" w:color="auto"/>
              <w:right w:val="single" w:sz="4" w:space="0" w:color="auto"/>
            </w:tcBorders>
          </w:tcPr>
          <w:p w14:paraId="370B5483" w14:textId="77777777" w:rsidR="00D22783" w:rsidRPr="002A2EFE" w:rsidRDefault="00D22783" w:rsidP="003B7CC1">
            <w:pPr>
              <w:pStyle w:val="TAC"/>
              <w:keepNext w:val="0"/>
              <w:keepLines w:val="0"/>
            </w:pPr>
          </w:p>
        </w:tc>
      </w:tr>
      <w:tr w:rsidR="00D22783" w:rsidRPr="002A2EFE" w14:paraId="44B9AC35"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084E998F" w14:textId="77777777" w:rsidR="00D22783" w:rsidRPr="002A2EFE" w:rsidRDefault="00D22783" w:rsidP="003B7CC1">
            <w:pPr>
              <w:pStyle w:val="TAC"/>
              <w:keepNext w:val="0"/>
              <w:keepLines w:val="0"/>
            </w:pPr>
            <w:r>
              <w:t>5</w:t>
            </w:r>
          </w:p>
        </w:tc>
        <w:tc>
          <w:tcPr>
            <w:tcW w:w="5666" w:type="dxa"/>
            <w:tcBorders>
              <w:top w:val="single" w:sz="4" w:space="0" w:color="auto"/>
              <w:left w:val="single" w:sz="4" w:space="0" w:color="auto"/>
              <w:bottom w:val="single" w:sz="4" w:space="0" w:color="auto"/>
              <w:right w:val="single" w:sz="4" w:space="0" w:color="auto"/>
            </w:tcBorders>
          </w:tcPr>
          <w:p w14:paraId="4A65C5C9" w14:textId="77777777" w:rsidR="00D22783" w:rsidRDefault="00D22783" w:rsidP="003B7CC1">
            <w:pPr>
              <w:pStyle w:val="TAC"/>
              <w:keepNext w:val="0"/>
              <w:keepLines w:val="0"/>
              <w:numPr>
                <w:ilvl w:val="0"/>
                <w:numId w:val="41"/>
              </w:numPr>
              <w:jc w:val="left"/>
            </w:pPr>
            <w:r>
              <w:t xml:space="preserve">Set GBAUCipher1 object to returned </w:t>
            </w:r>
            <w:r w:rsidRPr="002A2EFE">
              <w:t>getInstance()</w:t>
            </w:r>
            <w:r>
              <w:t>.</w:t>
            </w:r>
          </w:p>
          <w:p w14:paraId="3D618AC2"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62150D0A" w14:textId="77777777" w:rsidR="00D22783"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javacardx.crypto.Cipher.CIPHER_AES_CBC</w:t>
            </w:r>
          </w:p>
          <w:p w14:paraId="5CA22D4B"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paddingAlgorithm</w:t>
            </w:r>
            <w:r w:rsidRPr="000C6AB9">
              <w:rPr>
                <w:sz w:val="16"/>
                <w:szCs w:val="18"/>
              </w:rPr>
              <w:t xml:space="preserve"> </w:t>
            </w:r>
            <w:r>
              <w:t xml:space="preserve">= </w:t>
            </w:r>
            <w:r w:rsidRPr="002A2EFE">
              <w:t xml:space="preserve"> javacardx.crypto.Cipher.</w:t>
            </w:r>
            <w:r w:rsidRPr="00BA2282">
              <w:t>PAD_NULL</w:t>
            </w:r>
          </w:p>
          <w:p w14:paraId="54B08F54" w14:textId="77777777" w:rsidR="00D22783"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externalAccess</w:t>
            </w:r>
            <w:r w:rsidRPr="000C6AB9">
              <w:rPr>
                <w:sz w:val="16"/>
                <w:szCs w:val="18"/>
              </w:rPr>
              <w:t xml:space="preserve"> </w:t>
            </w:r>
            <w:r>
              <w:t xml:space="preserve">= </w:t>
            </w:r>
            <w:r w:rsidRPr="002A2EFE">
              <w:t>false</w:t>
            </w:r>
          </w:p>
          <w:p w14:paraId="147777BD" w14:textId="77777777" w:rsidR="00D22783" w:rsidRDefault="00D22783" w:rsidP="003B7CC1">
            <w:pPr>
              <w:pStyle w:val="TAC"/>
              <w:keepNext w:val="0"/>
              <w:keepLines w:val="0"/>
              <w:ind w:left="103"/>
              <w:jc w:val="left"/>
              <w:rPr>
                <w:rFonts w:ascii="Courier New" w:hAnsi="Courier New" w:cs="Courier New"/>
                <w:sz w:val="16"/>
                <w:szCs w:val="18"/>
              </w:rPr>
            </w:pPr>
          </w:p>
          <w:p w14:paraId="4639488E" w14:textId="77777777" w:rsidR="00D22783" w:rsidRDefault="00D22783" w:rsidP="003B7CC1">
            <w:pPr>
              <w:pStyle w:val="TAC"/>
              <w:keepNext w:val="0"/>
              <w:keepLines w:val="0"/>
              <w:numPr>
                <w:ilvl w:val="0"/>
                <w:numId w:val="41"/>
              </w:numPr>
              <w:jc w:val="left"/>
            </w:pPr>
            <w:r>
              <w:t>Call GBAUCipher1.init()</w:t>
            </w:r>
          </w:p>
          <w:p w14:paraId="1EA14096"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2B377B88" w14:textId="77777777" w:rsidR="00D22783" w:rsidRDefault="00D22783" w:rsidP="003B7CC1">
            <w:pPr>
              <w:pStyle w:val="TAC"/>
              <w:keepNext w:val="0"/>
              <w:keepLines w:val="0"/>
              <w:numPr>
                <w:ilvl w:val="0"/>
                <w:numId w:val="13"/>
              </w:numPr>
              <w:ind w:left="245" w:hanging="142"/>
              <w:jc w:val="left"/>
            </w:pPr>
            <w:r w:rsidRPr="004E0A03">
              <w:rPr>
                <w:rFonts w:ascii="Courier New" w:hAnsi="Courier New" w:cs="Courier New"/>
                <w:sz w:val="16"/>
                <w:szCs w:val="18"/>
              </w:rPr>
              <w:t>theMode</w:t>
            </w:r>
            <w:r>
              <w:t xml:space="preserve"> = </w:t>
            </w:r>
            <w:r w:rsidRPr="0089585D">
              <w:t>MODE_ENCRYPT</w:t>
            </w:r>
          </w:p>
          <w:p w14:paraId="0A8ADD5C" w14:textId="77777777" w:rsidR="00D22783" w:rsidRPr="002A2EFE" w:rsidRDefault="00D22783" w:rsidP="003B7CC1">
            <w:pPr>
              <w:pStyle w:val="TAC"/>
              <w:keepNext w:val="0"/>
              <w:keepLines w:val="0"/>
              <w:numPr>
                <w:ilvl w:val="0"/>
                <w:numId w:val="13"/>
              </w:numPr>
              <w:ind w:left="245" w:hanging="142"/>
              <w:jc w:val="left"/>
            </w:pPr>
            <w:r w:rsidRPr="004E0A03">
              <w:rPr>
                <w:rFonts w:ascii="Courier New" w:hAnsi="Courier New" w:cs="Courier New"/>
                <w:sz w:val="16"/>
                <w:szCs w:val="18"/>
              </w:rPr>
              <w:t>adfAID</w:t>
            </w:r>
            <w:r w:rsidRPr="004E0A03">
              <w:t xml:space="preserve"> </w:t>
            </w:r>
            <w:r>
              <w:t xml:space="preserve">= </w:t>
            </w:r>
            <w:r w:rsidRPr="002A2EFE">
              <w:t xml:space="preserve"> </w:t>
            </w:r>
            <w:r>
              <w:t>adfAID1</w:t>
            </w:r>
          </w:p>
          <w:p w14:paraId="0C5ADACE"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adfAIDOff</w:t>
            </w:r>
            <w:r>
              <w:t xml:space="preserve"> = 0</w:t>
            </w:r>
          </w:p>
          <w:p w14:paraId="1488D626"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adfAIDLen</w:t>
            </w:r>
            <w:r>
              <w:t>= length of adfAID1</w:t>
            </w:r>
          </w:p>
          <w:p w14:paraId="608C23F4"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w:t>
            </w:r>
            <w:r>
              <w:t xml:space="preserve"> = </w:t>
            </w:r>
            <w:r w:rsidRPr="00A90CDD">
              <w:t>nafID1</w:t>
            </w:r>
          </w:p>
          <w:p w14:paraId="7B4C31A9"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nafIDOff</w:t>
            </w:r>
            <w:r>
              <w:t xml:space="preserve"> = 0</w:t>
            </w:r>
          </w:p>
          <w:p w14:paraId="351A216C"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nafIDLen</w:t>
            </w:r>
            <w:r>
              <w:t xml:space="preserve"> = length of </w:t>
            </w:r>
            <w:r w:rsidRPr="00A90CDD">
              <w:t>nafID1</w:t>
            </w:r>
            <w:r>
              <w:t xml:space="preserve"> + 1</w:t>
            </w:r>
          </w:p>
          <w:p w14:paraId="4680FDFB" w14:textId="77777777" w:rsidR="00D22783" w:rsidRPr="002A2EFE" w:rsidRDefault="00D22783" w:rsidP="003B7CC1">
            <w:pPr>
              <w:pStyle w:val="TAC"/>
              <w:keepNext w:val="0"/>
              <w:keepLines w:val="0"/>
              <w:numPr>
                <w:ilvl w:val="0"/>
                <w:numId w:val="13"/>
              </w:numPr>
              <w:ind w:left="245" w:hanging="142"/>
              <w:jc w:val="left"/>
            </w:pPr>
            <w:r w:rsidRPr="000839AC">
              <w:rPr>
                <w:rFonts w:ascii="Courier New" w:hAnsi="Courier New" w:cs="Courier New"/>
                <w:sz w:val="16"/>
                <w:szCs w:val="18"/>
              </w:rPr>
              <w:t>keyLength</w:t>
            </w:r>
            <w:r>
              <w:rPr>
                <w:rFonts w:ascii="Courier New" w:hAnsi="Courier New" w:cs="Courier New"/>
                <w:sz w:val="16"/>
                <w:szCs w:val="18"/>
              </w:rPr>
              <w:t xml:space="preserve"> </w:t>
            </w:r>
            <w:r>
              <w:t xml:space="preserve">= </w:t>
            </w:r>
            <w:r w:rsidRPr="000839AC">
              <w:t>KeyBuilder</w:t>
            </w:r>
            <w:r>
              <w:t>.</w:t>
            </w:r>
            <w:r w:rsidRPr="000839AC">
              <w:t>LENGTH_AES_128</w:t>
            </w:r>
          </w:p>
        </w:tc>
        <w:tc>
          <w:tcPr>
            <w:tcW w:w="2835" w:type="dxa"/>
            <w:tcBorders>
              <w:top w:val="single" w:sz="4" w:space="0" w:color="auto"/>
              <w:left w:val="single" w:sz="4" w:space="0" w:color="auto"/>
              <w:bottom w:val="single" w:sz="4" w:space="0" w:color="auto"/>
              <w:right w:val="single" w:sz="4" w:space="0" w:color="auto"/>
            </w:tcBorders>
          </w:tcPr>
          <w:p w14:paraId="5D9C668A" w14:textId="77777777" w:rsidR="00D22783" w:rsidRPr="002A2EFE" w:rsidRDefault="00D22783" w:rsidP="003B7CC1">
            <w:pPr>
              <w:pStyle w:val="TAC"/>
              <w:keepNext w:val="0"/>
              <w:keepLines w:val="0"/>
            </w:pPr>
            <w:r>
              <w:t>GBAUCipher1 is a GBAUCipher instance.</w:t>
            </w:r>
          </w:p>
          <w:p w14:paraId="5416AC99" w14:textId="77777777" w:rsidR="00D22783" w:rsidRDefault="00D22783" w:rsidP="003B7CC1">
            <w:pPr>
              <w:pStyle w:val="TAC"/>
              <w:keepNext w:val="0"/>
              <w:keepLines w:val="0"/>
            </w:pPr>
          </w:p>
          <w:p w14:paraId="04E85C14" w14:textId="77777777" w:rsidR="00D22783" w:rsidRDefault="00D22783" w:rsidP="003B7CC1">
            <w:pPr>
              <w:pStyle w:val="TAC"/>
              <w:keepNext w:val="0"/>
              <w:keepLines w:val="0"/>
            </w:pPr>
          </w:p>
          <w:p w14:paraId="61210D5B" w14:textId="77777777" w:rsidR="00D22783" w:rsidRDefault="00D22783" w:rsidP="003B7CC1">
            <w:pPr>
              <w:pStyle w:val="TAC"/>
              <w:keepNext w:val="0"/>
              <w:keepLines w:val="0"/>
            </w:pPr>
          </w:p>
          <w:p w14:paraId="4C0A4EB3" w14:textId="77777777" w:rsidR="00D22783" w:rsidRDefault="00D22783" w:rsidP="003B7CC1">
            <w:pPr>
              <w:pStyle w:val="TAC"/>
              <w:keepNext w:val="0"/>
              <w:keepLines w:val="0"/>
            </w:pPr>
          </w:p>
          <w:p w14:paraId="4279FF6B" w14:textId="77777777" w:rsidR="00D22783" w:rsidRPr="002A2EFE" w:rsidRDefault="00D22783" w:rsidP="003B7CC1">
            <w:pPr>
              <w:pStyle w:val="TAC"/>
              <w:keepNext w:val="0"/>
              <w:keepLines w:val="0"/>
            </w:pPr>
            <w:r w:rsidRPr="00A534F0">
              <w:t>ArrayIndexOutOfBoundsExceptio</w:t>
            </w:r>
            <w:r>
              <w:t>n well throwns</w:t>
            </w:r>
          </w:p>
        </w:tc>
        <w:tc>
          <w:tcPr>
            <w:tcW w:w="855" w:type="dxa"/>
            <w:tcBorders>
              <w:top w:val="single" w:sz="4" w:space="0" w:color="auto"/>
              <w:left w:val="single" w:sz="4" w:space="0" w:color="auto"/>
              <w:bottom w:val="single" w:sz="4" w:space="0" w:color="auto"/>
              <w:right w:val="single" w:sz="4" w:space="0" w:color="auto"/>
            </w:tcBorders>
          </w:tcPr>
          <w:p w14:paraId="5D489645" w14:textId="77777777" w:rsidR="00D22783" w:rsidRPr="002A2EFE" w:rsidRDefault="00D22783" w:rsidP="003B7CC1">
            <w:pPr>
              <w:pStyle w:val="TAC"/>
              <w:keepNext w:val="0"/>
              <w:keepLines w:val="0"/>
            </w:pPr>
          </w:p>
        </w:tc>
      </w:tr>
      <w:tr w:rsidR="00D22783" w:rsidRPr="002A2EFE" w14:paraId="20CCCE83"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2210509C" w14:textId="77777777" w:rsidR="00D22783" w:rsidRPr="002A2EFE" w:rsidRDefault="00D22783" w:rsidP="003B7CC1">
            <w:pPr>
              <w:pStyle w:val="TAC"/>
              <w:keepNext w:val="0"/>
              <w:keepLines w:val="0"/>
            </w:pPr>
            <w:r>
              <w:t>6</w:t>
            </w:r>
          </w:p>
        </w:tc>
        <w:tc>
          <w:tcPr>
            <w:tcW w:w="5666" w:type="dxa"/>
            <w:tcBorders>
              <w:top w:val="single" w:sz="4" w:space="0" w:color="auto"/>
              <w:left w:val="single" w:sz="4" w:space="0" w:color="auto"/>
              <w:bottom w:val="single" w:sz="4" w:space="0" w:color="auto"/>
              <w:right w:val="single" w:sz="4" w:space="0" w:color="auto"/>
            </w:tcBorders>
            <w:shd w:val="clear" w:color="auto" w:fill="auto"/>
          </w:tcPr>
          <w:p w14:paraId="66F144F7" w14:textId="77777777" w:rsidR="00D22783" w:rsidRDefault="00D22783" w:rsidP="003B7CC1">
            <w:pPr>
              <w:pStyle w:val="TAC"/>
              <w:keepNext w:val="0"/>
              <w:keepLines w:val="0"/>
              <w:numPr>
                <w:ilvl w:val="0"/>
                <w:numId w:val="42"/>
              </w:numPr>
              <w:jc w:val="left"/>
            </w:pPr>
            <w:r>
              <w:t xml:space="preserve">Set GBAUCipher1 object to returned </w:t>
            </w:r>
            <w:r w:rsidRPr="002A2EFE">
              <w:t>getInstance()</w:t>
            </w:r>
            <w:r>
              <w:t>.</w:t>
            </w:r>
          </w:p>
          <w:p w14:paraId="50EF9ED5"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13AD28D3" w14:textId="77777777" w:rsidR="00D22783"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javacardx.crypto.Cipher.CIPHER_AES_CBC</w:t>
            </w:r>
          </w:p>
          <w:p w14:paraId="7503D927"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paddingAlgorithm</w:t>
            </w:r>
            <w:r w:rsidRPr="000C6AB9">
              <w:rPr>
                <w:sz w:val="16"/>
                <w:szCs w:val="18"/>
              </w:rPr>
              <w:t xml:space="preserve"> </w:t>
            </w:r>
            <w:r>
              <w:t xml:space="preserve">= </w:t>
            </w:r>
            <w:r w:rsidRPr="002A2EFE">
              <w:t xml:space="preserve"> javacardx.crypto.Cipher.</w:t>
            </w:r>
            <w:r w:rsidRPr="00BA2282">
              <w:t>PAD_NULL</w:t>
            </w:r>
          </w:p>
          <w:p w14:paraId="2FAE9758" w14:textId="77777777" w:rsidR="00D22783"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externalAccess</w:t>
            </w:r>
            <w:r w:rsidRPr="000C6AB9">
              <w:rPr>
                <w:sz w:val="16"/>
                <w:szCs w:val="18"/>
              </w:rPr>
              <w:t xml:space="preserve"> </w:t>
            </w:r>
            <w:r>
              <w:t xml:space="preserve">= </w:t>
            </w:r>
            <w:r w:rsidRPr="002A2EFE">
              <w:t>false</w:t>
            </w:r>
          </w:p>
          <w:p w14:paraId="57F0CD47" w14:textId="77777777" w:rsidR="00D22783" w:rsidRDefault="00D22783" w:rsidP="003B7CC1">
            <w:pPr>
              <w:pStyle w:val="TAC"/>
              <w:keepNext w:val="0"/>
              <w:keepLines w:val="0"/>
              <w:ind w:left="103"/>
              <w:jc w:val="left"/>
              <w:rPr>
                <w:rFonts w:ascii="Courier New" w:hAnsi="Courier New" w:cs="Courier New"/>
                <w:sz w:val="16"/>
                <w:szCs w:val="18"/>
              </w:rPr>
            </w:pPr>
          </w:p>
          <w:p w14:paraId="4C00137B" w14:textId="77777777" w:rsidR="00D22783" w:rsidRDefault="00D22783" w:rsidP="003B7CC1">
            <w:pPr>
              <w:pStyle w:val="TAC"/>
              <w:keepNext w:val="0"/>
              <w:keepLines w:val="0"/>
              <w:numPr>
                <w:ilvl w:val="0"/>
                <w:numId w:val="42"/>
              </w:numPr>
              <w:jc w:val="left"/>
            </w:pPr>
            <w:r>
              <w:t>Call GBAUCipher1.init()</w:t>
            </w:r>
          </w:p>
          <w:p w14:paraId="39F824BC"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7FA60BF9" w14:textId="77777777" w:rsidR="00D22783" w:rsidRDefault="00D22783" w:rsidP="003B7CC1">
            <w:pPr>
              <w:pStyle w:val="TAC"/>
              <w:keepNext w:val="0"/>
              <w:keepLines w:val="0"/>
              <w:numPr>
                <w:ilvl w:val="0"/>
                <w:numId w:val="13"/>
              </w:numPr>
              <w:ind w:left="245" w:hanging="142"/>
              <w:jc w:val="left"/>
            </w:pPr>
            <w:r w:rsidRPr="004E0A03">
              <w:rPr>
                <w:rFonts w:ascii="Courier New" w:hAnsi="Courier New" w:cs="Courier New"/>
                <w:sz w:val="16"/>
                <w:szCs w:val="18"/>
              </w:rPr>
              <w:t>theMode</w:t>
            </w:r>
            <w:r>
              <w:t xml:space="preserve"> different from </w:t>
            </w:r>
            <w:r w:rsidRPr="0089585D">
              <w:t>MODE_ENCRYPT</w:t>
            </w:r>
            <w:r>
              <w:t xml:space="preserve"> and </w:t>
            </w:r>
            <w:r w:rsidRPr="0089585D">
              <w:t>MODE_</w:t>
            </w:r>
            <w:r>
              <w:t>DE</w:t>
            </w:r>
            <w:r w:rsidRPr="0089585D">
              <w:t>CRYPT</w:t>
            </w:r>
          </w:p>
          <w:p w14:paraId="20263AD5" w14:textId="77777777" w:rsidR="00D22783" w:rsidRPr="002A2EFE" w:rsidRDefault="00D22783" w:rsidP="003B7CC1">
            <w:pPr>
              <w:pStyle w:val="TAC"/>
              <w:keepNext w:val="0"/>
              <w:keepLines w:val="0"/>
              <w:numPr>
                <w:ilvl w:val="0"/>
                <w:numId w:val="13"/>
              </w:numPr>
              <w:ind w:left="245" w:hanging="142"/>
              <w:jc w:val="left"/>
            </w:pPr>
            <w:r w:rsidRPr="004E0A03">
              <w:rPr>
                <w:rFonts w:ascii="Courier New" w:hAnsi="Courier New" w:cs="Courier New"/>
                <w:sz w:val="16"/>
                <w:szCs w:val="18"/>
              </w:rPr>
              <w:t>adfAID</w:t>
            </w:r>
            <w:r w:rsidRPr="004E0A03">
              <w:t xml:space="preserve"> </w:t>
            </w:r>
            <w:r>
              <w:t xml:space="preserve">= </w:t>
            </w:r>
            <w:r w:rsidRPr="002A2EFE">
              <w:t xml:space="preserve"> </w:t>
            </w:r>
            <w:r>
              <w:t>adfAID1</w:t>
            </w:r>
          </w:p>
          <w:p w14:paraId="75ABBC17"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adfAIDOff</w:t>
            </w:r>
            <w:r>
              <w:t xml:space="preserve"> = 0</w:t>
            </w:r>
          </w:p>
          <w:p w14:paraId="585BBFD5"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adfAIDLen</w:t>
            </w:r>
            <w:r>
              <w:t>= length of adfAID1</w:t>
            </w:r>
          </w:p>
          <w:p w14:paraId="52DB236C"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w:t>
            </w:r>
            <w:r>
              <w:t xml:space="preserve"> = </w:t>
            </w:r>
            <w:r w:rsidRPr="00A90CDD">
              <w:t>nafID1</w:t>
            </w:r>
          </w:p>
          <w:p w14:paraId="3BEAC64B"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nafIDOff</w:t>
            </w:r>
            <w:r>
              <w:t xml:space="preserve"> = 0</w:t>
            </w:r>
          </w:p>
          <w:p w14:paraId="38C5FFD7"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nafIDLen</w:t>
            </w:r>
            <w:r>
              <w:t xml:space="preserve"> = length of </w:t>
            </w:r>
            <w:r w:rsidRPr="00A90CDD">
              <w:t>nafID1</w:t>
            </w:r>
          </w:p>
          <w:p w14:paraId="1EF4B7B8" w14:textId="77777777" w:rsidR="00D22783" w:rsidRPr="002A2EFE" w:rsidRDefault="00D22783" w:rsidP="003B7CC1">
            <w:pPr>
              <w:pStyle w:val="TAC"/>
              <w:keepNext w:val="0"/>
              <w:keepLines w:val="0"/>
              <w:numPr>
                <w:ilvl w:val="0"/>
                <w:numId w:val="13"/>
              </w:numPr>
              <w:ind w:left="245" w:hanging="142"/>
              <w:jc w:val="left"/>
            </w:pPr>
            <w:r w:rsidRPr="000839AC">
              <w:rPr>
                <w:rFonts w:ascii="Courier New" w:hAnsi="Courier New" w:cs="Courier New"/>
                <w:sz w:val="16"/>
                <w:szCs w:val="18"/>
              </w:rPr>
              <w:t>keyLength</w:t>
            </w:r>
            <w:r>
              <w:rPr>
                <w:rFonts w:ascii="Courier New" w:hAnsi="Courier New" w:cs="Courier New"/>
                <w:sz w:val="16"/>
                <w:szCs w:val="18"/>
              </w:rPr>
              <w:t xml:space="preserve"> </w:t>
            </w:r>
            <w:r>
              <w:t xml:space="preserve">= </w:t>
            </w:r>
            <w:r w:rsidRPr="000839AC">
              <w:t>KeyBuilder</w:t>
            </w:r>
            <w:r>
              <w:t>.</w:t>
            </w:r>
            <w:r w:rsidRPr="000839AC">
              <w:t>LENGTH_DES</w:t>
            </w:r>
          </w:p>
        </w:tc>
        <w:tc>
          <w:tcPr>
            <w:tcW w:w="2835" w:type="dxa"/>
            <w:tcBorders>
              <w:top w:val="single" w:sz="4" w:space="0" w:color="auto"/>
              <w:left w:val="single" w:sz="4" w:space="0" w:color="auto"/>
              <w:bottom w:val="single" w:sz="4" w:space="0" w:color="auto"/>
              <w:right w:val="single" w:sz="4" w:space="0" w:color="auto"/>
            </w:tcBorders>
          </w:tcPr>
          <w:p w14:paraId="2D38D4CD" w14:textId="77777777" w:rsidR="00D22783" w:rsidRPr="002A2EFE" w:rsidRDefault="00D22783" w:rsidP="003B7CC1">
            <w:pPr>
              <w:pStyle w:val="TAC"/>
              <w:keepNext w:val="0"/>
              <w:keepLines w:val="0"/>
            </w:pPr>
            <w:r>
              <w:t>GBAUCipher1 is a GBAUCipher instance.</w:t>
            </w:r>
          </w:p>
          <w:p w14:paraId="784896D5" w14:textId="77777777" w:rsidR="00D22783" w:rsidRDefault="00D22783" w:rsidP="003B7CC1">
            <w:pPr>
              <w:pStyle w:val="TAC"/>
              <w:keepNext w:val="0"/>
              <w:keepLines w:val="0"/>
            </w:pPr>
          </w:p>
          <w:p w14:paraId="13CF6BD5" w14:textId="77777777" w:rsidR="00D22783" w:rsidRDefault="00D22783" w:rsidP="003B7CC1">
            <w:pPr>
              <w:pStyle w:val="TAC"/>
              <w:keepNext w:val="0"/>
              <w:keepLines w:val="0"/>
            </w:pPr>
          </w:p>
          <w:p w14:paraId="17688700" w14:textId="77777777" w:rsidR="00D22783" w:rsidRDefault="00D22783" w:rsidP="003B7CC1">
            <w:pPr>
              <w:pStyle w:val="TAC"/>
              <w:keepNext w:val="0"/>
              <w:keepLines w:val="0"/>
            </w:pPr>
          </w:p>
          <w:p w14:paraId="200FBC74" w14:textId="77777777" w:rsidR="00D22783" w:rsidRDefault="00D22783" w:rsidP="003B7CC1">
            <w:pPr>
              <w:pStyle w:val="TAC"/>
              <w:keepNext w:val="0"/>
              <w:keepLines w:val="0"/>
            </w:pPr>
          </w:p>
          <w:p w14:paraId="16BD837D" w14:textId="77777777" w:rsidR="00D22783" w:rsidRPr="002A2EFE" w:rsidRDefault="00D22783" w:rsidP="003B7CC1">
            <w:pPr>
              <w:pStyle w:val="TAC"/>
              <w:keepNext w:val="0"/>
              <w:keepLines w:val="0"/>
            </w:pPr>
            <w:r w:rsidRPr="002A2EFE">
              <w:t>CryptoException.</w:t>
            </w:r>
            <w:r w:rsidRPr="006F67E1">
              <w:t>ILLEGAL_USE</w:t>
            </w:r>
            <w:r>
              <w:t xml:space="preserve"> well throwns</w:t>
            </w:r>
          </w:p>
        </w:tc>
        <w:tc>
          <w:tcPr>
            <w:tcW w:w="855" w:type="dxa"/>
            <w:tcBorders>
              <w:top w:val="single" w:sz="4" w:space="0" w:color="auto"/>
              <w:left w:val="single" w:sz="4" w:space="0" w:color="auto"/>
              <w:bottom w:val="single" w:sz="4" w:space="0" w:color="auto"/>
              <w:right w:val="single" w:sz="4" w:space="0" w:color="auto"/>
            </w:tcBorders>
          </w:tcPr>
          <w:p w14:paraId="7F6A019D" w14:textId="77777777" w:rsidR="00D22783" w:rsidRPr="002A2EFE" w:rsidRDefault="00D22783" w:rsidP="003B7CC1">
            <w:pPr>
              <w:pStyle w:val="TAC"/>
              <w:keepNext w:val="0"/>
              <w:keepLines w:val="0"/>
            </w:pPr>
          </w:p>
        </w:tc>
      </w:tr>
      <w:tr w:rsidR="00D22783" w:rsidRPr="002A2EFE" w14:paraId="468FC8E4"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6C1B2F69" w14:textId="77777777" w:rsidR="00D22783" w:rsidRPr="002A2EFE" w:rsidRDefault="00D22783" w:rsidP="003B7CC1">
            <w:pPr>
              <w:pStyle w:val="TAC"/>
              <w:keepNext w:val="0"/>
              <w:keepLines w:val="0"/>
            </w:pPr>
            <w:r>
              <w:t>7</w:t>
            </w:r>
          </w:p>
        </w:tc>
        <w:tc>
          <w:tcPr>
            <w:tcW w:w="5666" w:type="dxa"/>
            <w:tcBorders>
              <w:top w:val="single" w:sz="4" w:space="0" w:color="auto"/>
              <w:left w:val="single" w:sz="4" w:space="0" w:color="auto"/>
              <w:bottom w:val="single" w:sz="4" w:space="0" w:color="auto"/>
              <w:right w:val="single" w:sz="4" w:space="0" w:color="auto"/>
            </w:tcBorders>
          </w:tcPr>
          <w:p w14:paraId="69F6B558" w14:textId="77777777" w:rsidR="00D22783" w:rsidRDefault="00D22783" w:rsidP="003B7CC1">
            <w:pPr>
              <w:pStyle w:val="TAC"/>
              <w:keepNext w:val="0"/>
              <w:keepLines w:val="0"/>
              <w:numPr>
                <w:ilvl w:val="0"/>
                <w:numId w:val="46"/>
              </w:numPr>
              <w:jc w:val="left"/>
            </w:pPr>
            <w:r>
              <w:t xml:space="preserve">Set GBAUCipher1 object to returned </w:t>
            </w:r>
            <w:r w:rsidRPr="002A2EFE">
              <w:t>getInstance()</w:t>
            </w:r>
            <w:r>
              <w:t>.</w:t>
            </w:r>
          </w:p>
          <w:p w14:paraId="3897E7E1"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36A786B2" w14:textId="77777777" w:rsidR="00D22783"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javacardx.crypto.Cipher.CIPHER_AES_CBC</w:t>
            </w:r>
          </w:p>
          <w:p w14:paraId="53E719FA"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paddingAlgorithm</w:t>
            </w:r>
            <w:r w:rsidRPr="000C6AB9">
              <w:rPr>
                <w:sz w:val="16"/>
                <w:szCs w:val="18"/>
              </w:rPr>
              <w:t xml:space="preserve"> </w:t>
            </w:r>
            <w:r>
              <w:t xml:space="preserve">= </w:t>
            </w:r>
            <w:r w:rsidRPr="002A2EFE">
              <w:t xml:space="preserve"> javacardx.crypto.Cipher.</w:t>
            </w:r>
            <w:r w:rsidRPr="00BA2282">
              <w:t>PAD_NULL</w:t>
            </w:r>
          </w:p>
          <w:p w14:paraId="63DC7851" w14:textId="77777777" w:rsidR="00D22783"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externalAccess</w:t>
            </w:r>
            <w:r w:rsidRPr="000C6AB9">
              <w:rPr>
                <w:sz w:val="16"/>
                <w:szCs w:val="18"/>
              </w:rPr>
              <w:t xml:space="preserve"> </w:t>
            </w:r>
            <w:r>
              <w:t xml:space="preserve">= </w:t>
            </w:r>
            <w:r w:rsidRPr="002A2EFE">
              <w:t>false</w:t>
            </w:r>
          </w:p>
          <w:p w14:paraId="1C0095DE" w14:textId="77777777" w:rsidR="00D22783" w:rsidRDefault="00D22783" w:rsidP="003B7CC1">
            <w:pPr>
              <w:pStyle w:val="TAC"/>
              <w:keepNext w:val="0"/>
              <w:keepLines w:val="0"/>
              <w:ind w:left="103"/>
              <w:jc w:val="left"/>
            </w:pPr>
          </w:p>
          <w:p w14:paraId="5D822257" w14:textId="77777777" w:rsidR="00D22783" w:rsidRDefault="00D22783" w:rsidP="003B7CC1">
            <w:pPr>
              <w:pStyle w:val="TAC"/>
              <w:keepNext w:val="0"/>
              <w:keepLines w:val="0"/>
              <w:numPr>
                <w:ilvl w:val="0"/>
                <w:numId w:val="46"/>
              </w:numPr>
              <w:jc w:val="left"/>
            </w:pPr>
            <w:r>
              <w:t>GBA_U bootstrap not yet performed</w:t>
            </w:r>
          </w:p>
          <w:p w14:paraId="646C4263" w14:textId="77777777" w:rsidR="00D22783" w:rsidRDefault="00D22783" w:rsidP="003B7CC1">
            <w:pPr>
              <w:pStyle w:val="TAC"/>
              <w:keepNext w:val="0"/>
              <w:keepLines w:val="0"/>
              <w:ind w:left="103"/>
              <w:jc w:val="left"/>
              <w:rPr>
                <w:rFonts w:ascii="Courier New" w:hAnsi="Courier New" w:cs="Courier New"/>
                <w:sz w:val="16"/>
                <w:szCs w:val="18"/>
              </w:rPr>
            </w:pPr>
          </w:p>
          <w:p w14:paraId="283BC78D" w14:textId="77777777" w:rsidR="00D22783" w:rsidRDefault="00D22783" w:rsidP="003B7CC1">
            <w:pPr>
              <w:pStyle w:val="TAC"/>
              <w:keepNext w:val="0"/>
              <w:keepLines w:val="0"/>
              <w:numPr>
                <w:ilvl w:val="0"/>
                <w:numId w:val="46"/>
              </w:numPr>
              <w:jc w:val="left"/>
            </w:pPr>
            <w:r>
              <w:t>Call GBAUCipher1.init()</w:t>
            </w:r>
          </w:p>
          <w:p w14:paraId="1863422B" w14:textId="77777777" w:rsidR="00D22783" w:rsidRDefault="00D22783" w:rsidP="003B7CC1">
            <w:pPr>
              <w:pStyle w:val="TAC"/>
              <w:keepNext w:val="0"/>
              <w:keepLines w:val="0"/>
              <w:ind w:left="103"/>
              <w:jc w:val="left"/>
            </w:pPr>
            <w:r>
              <w:lastRenderedPageBreak/>
              <w:t>P</w:t>
            </w:r>
            <w:r w:rsidRPr="002A2EFE">
              <w:t>arameter</w:t>
            </w:r>
            <w:r>
              <w:t>s</w:t>
            </w:r>
            <w:r w:rsidRPr="002A2EFE">
              <w:t xml:space="preserve"> </w:t>
            </w:r>
            <w:r>
              <w:t>are</w:t>
            </w:r>
            <w:r w:rsidRPr="002A2EFE">
              <w:t xml:space="preserve"> set to</w:t>
            </w:r>
            <w:r>
              <w:t>:</w:t>
            </w:r>
          </w:p>
          <w:p w14:paraId="32EE2C36" w14:textId="77777777" w:rsidR="00D22783" w:rsidRDefault="00D22783" w:rsidP="003B7CC1">
            <w:pPr>
              <w:pStyle w:val="TAC"/>
              <w:keepNext w:val="0"/>
              <w:keepLines w:val="0"/>
              <w:numPr>
                <w:ilvl w:val="0"/>
                <w:numId w:val="13"/>
              </w:numPr>
              <w:ind w:left="245" w:hanging="142"/>
              <w:jc w:val="left"/>
            </w:pPr>
            <w:r w:rsidRPr="004E0A03">
              <w:rPr>
                <w:rFonts w:ascii="Courier New" w:hAnsi="Courier New" w:cs="Courier New"/>
                <w:sz w:val="16"/>
                <w:szCs w:val="18"/>
              </w:rPr>
              <w:t>theMode</w:t>
            </w:r>
            <w:r>
              <w:t xml:space="preserve"> = </w:t>
            </w:r>
            <w:r w:rsidRPr="0089585D">
              <w:t>MODE_ENCRYPT</w:t>
            </w:r>
          </w:p>
          <w:p w14:paraId="7622DD1E" w14:textId="77777777" w:rsidR="00D22783" w:rsidRPr="002A2EFE" w:rsidRDefault="00D22783" w:rsidP="003B7CC1">
            <w:pPr>
              <w:pStyle w:val="TAC"/>
              <w:keepNext w:val="0"/>
              <w:keepLines w:val="0"/>
              <w:numPr>
                <w:ilvl w:val="0"/>
                <w:numId w:val="13"/>
              </w:numPr>
              <w:ind w:left="245" w:hanging="142"/>
              <w:jc w:val="left"/>
            </w:pPr>
            <w:r w:rsidRPr="004E0A03">
              <w:rPr>
                <w:rFonts w:ascii="Courier New" w:hAnsi="Courier New" w:cs="Courier New"/>
                <w:sz w:val="16"/>
                <w:szCs w:val="18"/>
              </w:rPr>
              <w:t>adfAID</w:t>
            </w:r>
            <w:r w:rsidRPr="004E0A03">
              <w:t xml:space="preserve"> </w:t>
            </w:r>
            <w:r>
              <w:t xml:space="preserve">= </w:t>
            </w:r>
            <w:r w:rsidRPr="002A2EFE">
              <w:t xml:space="preserve"> </w:t>
            </w:r>
            <w:r>
              <w:t>adfAID1</w:t>
            </w:r>
          </w:p>
          <w:p w14:paraId="3289CF5F"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adfAIDOff</w:t>
            </w:r>
            <w:r>
              <w:t xml:space="preserve"> = 0</w:t>
            </w:r>
          </w:p>
          <w:p w14:paraId="6BE53292"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adfAIDLen</w:t>
            </w:r>
            <w:r>
              <w:t>= length of adfAID1</w:t>
            </w:r>
          </w:p>
          <w:p w14:paraId="52D1FAAE"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w:t>
            </w:r>
            <w:r>
              <w:t xml:space="preserve"> = </w:t>
            </w:r>
            <w:r w:rsidRPr="00A90CDD">
              <w:t>nafID1</w:t>
            </w:r>
          </w:p>
          <w:p w14:paraId="5C8AD7ED"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nafIDOff</w:t>
            </w:r>
            <w:r>
              <w:t xml:space="preserve"> = 0</w:t>
            </w:r>
          </w:p>
          <w:p w14:paraId="558A7C75"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nafIDLen</w:t>
            </w:r>
            <w:r>
              <w:t xml:space="preserve"> = length of </w:t>
            </w:r>
            <w:r w:rsidRPr="00A90CDD">
              <w:t>nafID1</w:t>
            </w:r>
          </w:p>
          <w:p w14:paraId="3CD57AC8" w14:textId="77777777" w:rsidR="00D22783" w:rsidRPr="002A2EFE" w:rsidRDefault="00D22783" w:rsidP="003B7CC1">
            <w:pPr>
              <w:pStyle w:val="TAC"/>
              <w:keepNext w:val="0"/>
              <w:keepLines w:val="0"/>
              <w:numPr>
                <w:ilvl w:val="0"/>
                <w:numId w:val="13"/>
              </w:numPr>
              <w:ind w:left="245" w:hanging="142"/>
              <w:jc w:val="left"/>
            </w:pPr>
            <w:r w:rsidRPr="000839AC">
              <w:rPr>
                <w:rFonts w:ascii="Courier New" w:hAnsi="Courier New" w:cs="Courier New"/>
                <w:sz w:val="16"/>
                <w:szCs w:val="18"/>
              </w:rPr>
              <w:t>keyLength</w:t>
            </w:r>
            <w:r>
              <w:rPr>
                <w:rFonts w:ascii="Courier New" w:hAnsi="Courier New" w:cs="Courier New"/>
                <w:sz w:val="16"/>
                <w:szCs w:val="18"/>
              </w:rPr>
              <w:t xml:space="preserve"> </w:t>
            </w:r>
            <w:r>
              <w:t xml:space="preserve">= </w:t>
            </w:r>
            <w:r w:rsidRPr="000839AC">
              <w:t>KeyBuilder</w:t>
            </w:r>
            <w:r>
              <w:t>.</w:t>
            </w:r>
            <w:r w:rsidRPr="000839AC">
              <w:t>LENGTH_AES_128</w:t>
            </w:r>
          </w:p>
        </w:tc>
        <w:tc>
          <w:tcPr>
            <w:tcW w:w="2835" w:type="dxa"/>
            <w:tcBorders>
              <w:top w:val="single" w:sz="4" w:space="0" w:color="auto"/>
              <w:left w:val="single" w:sz="4" w:space="0" w:color="auto"/>
              <w:bottom w:val="single" w:sz="4" w:space="0" w:color="auto"/>
              <w:right w:val="single" w:sz="4" w:space="0" w:color="auto"/>
            </w:tcBorders>
          </w:tcPr>
          <w:p w14:paraId="64D4222C" w14:textId="77777777" w:rsidR="00D22783" w:rsidRPr="002A2EFE" w:rsidRDefault="00D22783" w:rsidP="003B7CC1">
            <w:pPr>
              <w:pStyle w:val="TAC"/>
              <w:keepNext w:val="0"/>
              <w:keepLines w:val="0"/>
            </w:pPr>
            <w:r>
              <w:lastRenderedPageBreak/>
              <w:t>GBAUCipher1 is a GBAUCipher instance.</w:t>
            </w:r>
          </w:p>
          <w:p w14:paraId="392FD1D2" w14:textId="77777777" w:rsidR="00D22783" w:rsidRDefault="00D22783" w:rsidP="003B7CC1">
            <w:pPr>
              <w:pStyle w:val="TAC"/>
              <w:keepNext w:val="0"/>
              <w:keepLines w:val="0"/>
            </w:pPr>
          </w:p>
          <w:p w14:paraId="7A9124FA" w14:textId="77777777" w:rsidR="00D22783" w:rsidRDefault="00D22783" w:rsidP="003B7CC1">
            <w:pPr>
              <w:pStyle w:val="TAC"/>
              <w:keepNext w:val="0"/>
              <w:keepLines w:val="0"/>
            </w:pPr>
          </w:p>
          <w:p w14:paraId="2D4473CC" w14:textId="77777777" w:rsidR="00D22783" w:rsidRDefault="00D22783" w:rsidP="003B7CC1">
            <w:pPr>
              <w:pStyle w:val="TAC"/>
              <w:keepNext w:val="0"/>
              <w:keepLines w:val="0"/>
            </w:pPr>
          </w:p>
          <w:p w14:paraId="361B1F05" w14:textId="77777777" w:rsidR="00D22783" w:rsidRDefault="00D22783" w:rsidP="003B7CC1">
            <w:pPr>
              <w:pStyle w:val="TAC"/>
              <w:keepNext w:val="0"/>
              <w:keepLines w:val="0"/>
            </w:pPr>
          </w:p>
          <w:p w14:paraId="4981C859" w14:textId="77777777" w:rsidR="00D22783" w:rsidRDefault="00D22783" w:rsidP="003B7CC1">
            <w:pPr>
              <w:pStyle w:val="TAC"/>
              <w:keepNext w:val="0"/>
              <w:keepLines w:val="0"/>
            </w:pPr>
          </w:p>
          <w:p w14:paraId="12EFEDC1" w14:textId="77777777" w:rsidR="00D22783" w:rsidRDefault="00D22783" w:rsidP="003B7CC1">
            <w:pPr>
              <w:pStyle w:val="TAC"/>
              <w:keepNext w:val="0"/>
              <w:keepLines w:val="0"/>
            </w:pPr>
          </w:p>
          <w:p w14:paraId="1980BC6A" w14:textId="77777777" w:rsidR="00D22783" w:rsidRDefault="00D22783" w:rsidP="003B7CC1">
            <w:pPr>
              <w:pStyle w:val="TAC"/>
              <w:keepNext w:val="0"/>
              <w:keepLines w:val="0"/>
            </w:pPr>
            <w:r w:rsidRPr="000C2FA4">
              <w:t>GBAUException</w:t>
            </w:r>
            <w:r>
              <w:t xml:space="preserve"> well throwns</w:t>
            </w:r>
            <w:r w:rsidRPr="00FB3FBD">
              <w:t xml:space="preserve"> </w:t>
            </w:r>
            <w:r>
              <w:t xml:space="preserve">with </w:t>
            </w:r>
            <w:r>
              <w:lastRenderedPageBreak/>
              <w:t>reason</w:t>
            </w:r>
          </w:p>
          <w:p w14:paraId="7AC8E3EE" w14:textId="77777777" w:rsidR="00D22783" w:rsidRPr="002A2EFE" w:rsidRDefault="00D22783" w:rsidP="003B7CC1">
            <w:pPr>
              <w:pStyle w:val="TAC"/>
              <w:keepNext w:val="0"/>
              <w:keepLines w:val="0"/>
            </w:pPr>
            <w:r w:rsidRPr="00384A32">
              <w:rPr>
                <w:sz w:val="16"/>
                <w:szCs w:val="18"/>
              </w:rPr>
              <w:t>GBA_U_BOOTSTRAP_NOT_DONE</w:t>
            </w:r>
          </w:p>
        </w:tc>
        <w:tc>
          <w:tcPr>
            <w:tcW w:w="855" w:type="dxa"/>
            <w:tcBorders>
              <w:top w:val="single" w:sz="4" w:space="0" w:color="auto"/>
              <w:left w:val="single" w:sz="4" w:space="0" w:color="auto"/>
              <w:bottom w:val="single" w:sz="4" w:space="0" w:color="auto"/>
              <w:right w:val="single" w:sz="4" w:space="0" w:color="auto"/>
            </w:tcBorders>
          </w:tcPr>
          <w:p w14:paraId="07DD0EDC" w14:textId="77777777" w:rsidR="00D22783" w:rsidRPr="002A2EFE" w:rsidRDefault="00D22783" w:rsidP="003B7CC1">
            <w:pPr>
              <w:pStyle w:val="TAC"/>
              <w:keepNext w:val="0"/>
              <w:keepLines w:val="0"/>
            </w:pPr>
          </w:p>
        </w:tc>
      </w:tr>
      <w:tr w:rsidR="00D22783" w:rsidRPr="002A2EFE" w14:paraId="6916ADFF"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151AAACC" w14:textId="77777777" w:rsidR="00D22783" w:rsidRPr="002A2EFE" w:rsidRDefault="00D22783" w:rsidP="003B7CC1">
            <w:pPr>
              <w:pStyle w:val="TAC"/>
              <w:keepNext w:val="0"/>
              <w:keepLines w:val="0"/>
            </w:pPr>
            <w:r>
              <w:t>8</w:t>
            </w:r>
          </w:p>
        </w:tc>
        <w:tc>
          <w:tcPr>
            <w:tcW w:w="5666" w:type="dxa"/>
            <w:tcBorders>
              <w:top w:val="single" w:sz="4" w:space="0" w:color="auto"/>
              <w:left w:val="single" w:sz="4" w:space="0" w:color="auto"/>
              <w:bottom w:val="single" w:sz="4" w:space="0" w:color="auto"/>
              <w:right w:val="single" w:sz="4" w:space="0" w:color="auto"/>
            </w:tcBorders>
          </w:tcPr>
          <w:p w14:paraId="3B171107" w14:textId="77777777" w:rsidR="00D22783" w:rsidRDefault="00D22783" w:rsidP="003B7CC1">
            <w:pPr>
              <w:pStyle w:val="TAC"/>
              <w:keepNext w:val="0"/>
              <w:keepLines w:val="0"/>
              <w:numPr>
                <w:ilvl w:val="0"/>
                <w:numId w:val="47"/>
              </w:numPr>
              <w:jc w:val="left"/>
            </w:pPr>
            <w:r>
              <w:t xml:space="preserve">Set GBAUCipher1 object to returned </w:t>
            </w:r>
            <w:r w:rsidRPr="002A2EFE">
              <w:t>getInstance()</w:t>
            </w:r>
            <w:r>
              <w:t>.</w:t>
            </w:r>
          </w:p>
          <w:p w14:paraId="7EF506DE"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19155DE0" w14:textId="77777777" w:rsidR="00D22783"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javacardx.crypto.Cipher.CIPHER_AES_CBC</w:t>
            </w:r>
          </w:p>
          <w:p w14:paraId="63BF0B27"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paddingAlgorithm</w:t>
            </w:r>
            <w:r w:rsidRPr="000C6AB9">
              <w:rPr>
                <w:sz w:val="16"/>
                <w:szCs w:val="18"/>
              </w:rPr>
              <w:t xml:space="preserve"> </w:t>
            </w:r>
            <w:r>
              <w:t xml:space="preserve">= </w:t>
            </w:r>
            <w:r w:rsidRPr="002A2EFE">
              <w:t xml:space="preserve"> javacardx.crypto.Cipher.</w:t>
            </w:r>
            <w:r w:rsidRPr="00BA2282">
              <w:t>PAD_NULL</w:t>
            </w:r>
          </w:p>
          <w:p w14:paraId="331BBA86" w14:textId="77777777" w:rsidR="00D22783"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externalAccess</w:t>
            </w:r>
            <w:r w:rsidRPr="000C6AB9">
              <w:rPr>
                <w:sz w:val="16"/>
                <w:szCs w:val="18"/>
              </w:rPr>
              <w:t xml:space="preserve"> </w:t>
            </w:r>
            <w:r>
              <w:t xml:space="preserve">= </w:t>
            </w:r>
            <w:r w:rsidRPr="002A2EFE">
              <w:t>false</w:t>
            </w:r>
          </w:p>
          <w:p w14:paraId="49CF7AF9" w14:textId="77777777" w:rsidR="00D22783" w:rsidRDefault="00D22783" w:rsidP="003B7CC1">
            <w:pPr>
              <w:pStyle w:val="TAC"/>
              <w:keepNext w:val="0"/>
              <w:keepLines w:val="0"/>
              <w:ind w:left="103"/>
              <w:jc w:val="left"/>
            </w:pPr>
          </w:p>
          <w:p w14:paraId="37AD898F" w14:textId="77777777" w:rsidR="00D22783" w:rsidRDefault="00D22783" w:rsidP="003B7CC1">
            <w:pPr>
              <w:pStyle w:val="TAC"/>
              <w:keepNext w:val="0"/>
              <w:keepLines w:val="0"/>
              <w:numPr>
                <w:ilvl w:val="0"/>
                <w:numId w:val="47"/>
              </w:numPr>
              <w:jc w:val="left"/>
            </w:pPr>
            <w:r>
              <w:t>GBA_U bootstrap performed successfully</w:t>
            </w:r>
          </w:p>
          <w:p w14:paraId="17830A65" w14:textId="77777777" w:rsidR="00D22783" w:rsidRDefault="00D22783" w:rsidP="003B7CC1">
            <w:pPr>
              <w:pStyle w:val="TAC"/>
              <w:keepNext w:val="0"/>
              <w:keepLines w:val="0"/>
              <w:ind w:left="463"/>
              <w:jc w:val="left"/>
            </w:pPr>
          </w:p>
          <w:p w14:paraId="19327732" w14:textId="77777777" w:rsidR="00D22783" w:rsidRDefault="00D22783" w:rsidP="003B7CC1">
            <w:pPr>
              <w:pStyle w:val="TAC"/>
              <w:keepNext w:val="0"/>
              <w:keepLines w:val="0"/>
              <w:numPr>
                <w:ilvl w:val="0"/>
                <w:numId w:val="47"/>
              </w:numPr>
              <w:jc w:val="left"/>
            </w:pPr>
            <w:r>
              <w:t>GBA_U NAF derivation not yet performed</w:t>
            </w:r>
          </w:p>
          <w:p w14:paraId="40137CF9" w14:textId="77777777" w:rsidR="00D22783" w:rsidRDefault="00D22783" w:rsidP="003B7CC1">
            <w:pPr>
              <w:pStyle w:val="TAC"/>
              <w:keepNext w:val="0"/>
              <w:keepLines w:val="0"/>
              <w:ind w:left="103"/>
              <w:jc w:val="left"/>
              <w:rPr>
                <w:rFonts w:ascii="Courier New" w:hAnsi="Courier New" w:cs="Courier New"/>
                <w:sz w:val="16"/>
                <w:szCs w:val="18"/>
              </w:rPr>
            </w:pPr>
          </w:p>
          <w:p w14:paraId="46AE450F" w14:textId="77777777" w:rsidR="00D22783" w:rsidRDefault="00D22783" w:rsidP="003B7CC1">
            <w:pPr>
              <w:pStyle w:val="TAC"/>
              <w:keepNext w:val="0"/>
              <w:keepLines w:val="0"/>
              <w:numPr>
                <w:ilvl w:val="0"/>
                <w:numId w:val="47"/>
              </w:numPr>
              <w:jc w:val="left"/>
            </w:pPr>
            <w:r>
              <w:t>Call GBAUCipher1.init()</w:t>
            </w:r>
          </w:p>
          <w:p w14:paraId="269C19CE"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4D96C701" w14:textId="77777777" w:rsidR="00D22783" w:rsidRDefault="00D22783" w:rsidP="003B7CC1">
            <w:pPr>
              <w:pStyle w:val="TAC"/>
              <w:keepNext w:val="0"/>
              <w:keepLines w:val="0"/>
              <w:numPr>
                <w:ilvl w:val="0"/>
                <w:numId w:val="13"/>
              </w:numPr>
              <w:ind w:left="245" w:hanging="142"/>
              <w:jc w:val="left"/>
            </w:pPr>
            <w:r w:rsidRPr="004E0A03">
              <w:rPr>
                <w:rFonts w:ascii="Courier New" w:hAnsi="Courier New" w:cs="Courier New"/>
                <w:sz w:val="16"/>
                <w:szCs w:val="18"/>
              </w:rPr>
              <w:t>theMode</w:t>
            </w:r>
            <w:r>
              <w:t xml:space="preserve"> = </w:t>
            </w:r>
            <w:r w:rsidRPr="0089585D">
              <w:t>MODE_ENCRYPT</w:t>
            </w:r>
          </w:p>
          <w:p w14:paraId="2C5D6308" w14:textId="77777777" w:rsidR="00D22783" w:rsidRPr="002A2EFE" w:rsidRDefault="00D22783" w:rsidP="003B7CC1">
            <w:pPr>
              <w:pStyle w:val="TAC"/>
              <w:keepNext w:val="0"/>
              <w:keepLines w:val="0"/>
              <w:numPr>
                <w:ilvl w:val="0"/>
                <w:numId w:val="13"/>
              </w:numPr>
              <w:ind w:left="245" w:hanging="142"/>
              <w:jc w:val="left"/>
            </w:pPr>
            <w:r w:rsidRPr="004E0A03">
              <w:rPr>
                <w:rFonts w:ascii="Courier New" w:hAnsi="Courier New" w:cs="Courier New"/>
                <w:sz w:val="16"/>
                <w:szCs w:val="18"/>
              </w:rPr>
              <w:t>adfAID</w:t>
            </w:r>
            <w:r w:rsidRPr="004E0A03">
              <w:t xml:space="preserve"> </w:t>
            </w:r>
            <w:r>
              <w:t xml:space="preserve">= </w:t>
            </w:r>
            <w:r w:rsidRPr="002A2EFE">
              <w:t xml:space="preserve"> </w:t>
            </w:r>
            <w:r>
              <w:t>adfAID1</w:t>
            </w:r>
          </w:p>
          <w:p w14:paraId="15ACF271"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adfAIDOff</w:t>
            </w:r>
            <w:r>
              <w:t xml:space="preserve"> = 0</w:t>
            </w:r>
          </w:p>
          <w:p w14:paraId="26DD85EF"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adfAIDLen</w:t>
            </w:r>
            <w:r>
              <w:t>= length of adfAID1</w:t>
            </w:r>
          </w:p>
          <w:p w14:paraId="1B67F419"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w:t>
            </w:r>
            <w:r>
              <w:t xml:space="preserve"> = </w:t>
            </w:r>
            <w:r w:rsidRPr="00A90CDD">
              <w:t>nafID1</w:t>
            </w:r>
          </w:p>
          <w:p w14:paraId="7E0C277D"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nafIDOff</w:t>
            </w:r>
            <w:r>
              <w:t xml:space="preserve"> = 0</w:t>
            </w:r>
          </w:p>
          <w:p w14:paraId="3353E065" w14:textId="77777777" w:rsidR="00D22783" w:rsidRPr="002A2EFE"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nafIDLen</w:t>
            </w:r>
            <w:r>
              <w:t xml:space="preserve"> = length of </w:t>
            </w:r>
            <w:r w:rsidRPr="00A90CDD">
              <w:t>nafID1</w:t>
            </w:r>
          </w:p>
        </w:tc>
        <w:tc>
          <w:tcPr>
            <w:tcW w:w="2835" w:type="dxa"/>
            <w:tcBorders>
              <w:top w:val="single" w:sz="4" w:space="0" w:color="auto"/>
              <w:left w:val="single" w:sz="4" w:space="0" w:color="auto"/>
              <w:bottom w:val="single" w:sz="4" w:space="0" w:color="auto"/>
              <w:right w:val="single" w:sz="4" w:space="0" w:color="auto"/>
            </w:tcBorders>
          </w:tcPr>
          <w:p w14:paraId="33D45171" w14:textId="77777777" w:rsidR="00D22783" w:rsidRPr="002A2EFE" w:rsidRDefault="00D22783" w:rsidP="003B7CC1">
            <w:pPr>
              <w:pStyle w:val="TAC"/>
              <w:keepNext w:val="0"/>
              <w:keepLines w:val="0"/>
            </w:pPr>
            <w:r>
              <w:t>GBAUCipher1 is a GBAUCipher instance.</w:t>
            </w:r>
          </w:p>
          <w:p w14:paraId="73453237" w14:textId="77777777" w:rsidR="00D22783" w:rsidRDefault="00D22783" w:rsidP="003B7CC1">
            <w:pPr>
              <w:pStyle w:val="TAC"/>
              <w:keepNext w:val="0"/>
              <w:keepLines w:val="0"/>
            </w:pPr>
          </w:p>
          <w:p w14:paraId="40A463D6" w14:textId="77777777" w:rsidR="00D22783" w:rsidRDefault="00D22783" w:rsidP="003B7CC1">
            <w:pPr>
              <w:pStyle w:val="TAC"/>
              <w:keepNext w:val="0"/>
              <w:keepLines w:val="0"/>
            </w:pPr>
          </w:p>
          <w:p w14:paraId="7D96EC52" w14:textId="77777777" w:rsidR="00D22783" w:rsidRDefault="00D22783" w:rsidP="003B7CC1">
            <w:pPr>
              <w:pStyle w:val="TAC"/>
              <w:keepNext w:val="0"/>
              <w:keepLines w:val="0"/>
            </w:pPr>
          </w:p>
          <w:p w14:paraId="21F4EEFE" w14:textId="77777777" w:rsidR="00D22783" w:rsidRDefault="00D22783" w:rsidP="003B7CC1">
            <w:pPr>
              <w:pStyle w:val="TAC"/>
              <w:keepNext w:val="0"/>
              <w:keepLines w:val="0"/>
            </w:pPr>
          </w:p>
          <w:p w14:paraId="4C813AA6" w14:textId="77777777" w:rsidR="00D22783" w:rsidRDefault="00D22783" w:rsidP="003B7CC1">
            <w:pPr>
              <w:pStyle w:val="TAC"/>
              <w:keepNext w:val="0"/>
              <w:keepLines w:val="0"/>
            </w:pPr>
          </w:p>
          <w:p w14:paraId="14B3CADF" w14:textId="77777777" w:rsidR="00D22783" w:rsidRDefault="00D22783" w:rsidP="003B7CC1">
            <w:pPr>
              <w:pStyle w:val="TAC"/>
              <w:keepNext w:val="0"/>
              <w:keepLines w:val="0"/>
            </w:pPr>
          </w:p>
          <w:p w14:paraId="507A9B50" w14:textId="77777777" w:rsidR="00D22783" w:rsidRDefault="00D22783" w:rsidP="003B7CC1">
            <w:pPr>
              <w:pStyle w:val="TAC"/>
              <w:keepNext w:val="0"/>
              <w:keepLines w:val="0"/>
            </w:pPr>
          </w:p>
          <w:p w14:paraId="0AA51EC9" w14:textId="77777777" w:rsidR="00D22783" w:rsidRDefault="00D22783" w:rsidP="003B7CC1">
            <w:pPr>
              <w:pStyle w:val="TAC"/>
              <w:keepNext w:val="0"/>
              <w:keepLines w:val="0"/>
            </w:pPr>
          </w:p>
          <w:p w14:paraId="7B9ACCDF" w14:textId="77777777" w:rsidR="00D22783" w:rsidRPr="002A2EFE" w:rsidRDefault="00D22783" w:rsidP="003B7CC1">
            <w:pPr>
              <w:pStyle w:val="TAC"/>
              <w:keepNext w:val="0"/>
              <w:keepLines w:val="0"/>
            </w:pPr>
            <w:r w:rsidRPr="000C2FA4">
              <w:t>GBAUException</w:t>
            </w:r>
            <w:r>
              <w:t xml:space="preserve"> well throwns</w:t>
            </w:r>
            <w:r w:rsidRPr="00FB3FBD">
              <w:t xml:space="preserve"> </w:t>
            </w:r>
            <w:r>
              <w:t>with reason</w:t>
            </w:r>
            <w:r w:rsidRPr="00FB3FBD">
              <w:t xml:space="preserve"> </w:t>
            </w:r>
            <w:r w:rsidRPr="00384A32">
              <w:rPr>
                <w:sz w:val="14"/>
                <w:szCs w:val="16"/>
              </w:rPr>
              <w:t xml:space="preserve">GBA_U_NAF_DERIVATION_NOT_DONE </w:t>
            </w:r>
          </w:p>
        </w:tc>
        <w:tc>
          <w:tcPr>
            <w:tcW w:w="855" w:type="dxa"/>
            <w:tcBorders>
              <w:top w:val="single" w:sz="4" w:space="0" w:color="auto"/>
              <w:left w:val="single" w:sz="4" w:space="0" w:color="auto"/>
              <w:bottom w:val="single" w:sz="4" w:space="0" w:color="auto"/>
              <w:right w:val="single" w:sz="4" w:space="0" w:color="auto"/>
            </w:tcBorders>
          </w:tcPr>
          <w:p w14:paraId="7CB28EA1" w14:textId="77777777" w:rsidR="00D22783" w:rsidRPr="002A2EFE" w:rsidRDefault="00D22783" w:rsidP="003B7CC1">
            <w:pPr>
              <w:pStyle w:val="TAC"/>
              <w:keepNext w:val="0"/>
              <w:keepLines w:val="0"/>
            </w:pPr>
          </w:p>
        </w:tc>
      </w:tr>
      <w:tr w:rsidR="00D22783" w:rsidRPr="002A2EFE" w14:paraId="429993D0"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261E050D" w14:textId="77777777" w:rsidR="00D22783" w:rsidRPr="002A2EFE" w:rsidRDefault="00D22783" w:rsidP="003B7CC1">
            <w:pPr>
              <w:pStyle w:val="TAC"/>
              <w:keepNext w:val="0"/>
              <w:keepLines w:val="0"/>
            </w:pPr>
            <w:r>
              <w:t>9</w:t>
            </w:r>
          </w:p>
        </w:tc>
        <w:tc>
          <w:tcPr>
            <w:tcW w:w="5666" w:type="dxa"/>
            <w:tcBorders>
              <w:top w:val="single" w:sz="4" w:space="0" w:color="auto"/>
              <w:left w:val="single" w:sz="4" w:space="0" w:color="auto"/>
              <w:bottom w:val="single" w:sz="4" w:space="0" w:color="auto"/>
              <w:right w:val="single" w:sz="4" w:space="0" w:color="auto"/>
            </w:tcBorders>
          </w:tcPr>
          <w:p w14:paraId="68B48F66" w14:textId="77777777" w:rsidR="00D22783" w:rsidRDefault="00D22783" w:rsidP="003B7CC1">
            <w:pPr>
              <w:pStyle w:val="TAC"/>
              <w:keepNext w:val="0"/>
              <w:keepLines w:val="0"/>
              <w:numPr>
                <w:ilvl w:val="0"/>
                <w:numId w:val="48"/>
              </w:numPr>
              <w:jc w:val="left"/>
            </w:pPr>
            <w:r>
              <w:t xml:space="preserve">Set GBAUCipher1 object to returned </w:t>
            </w:r>
            <w:r w:rsidRPr="002A2EFE">
              <w:t>getInstance()</w:t>
            </w:r>
            <w:r>
              <w:t>.</w:t>
            </w:r>
          </w:p>
          <w:p w14:paraId="71EE276D"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586B659A" w14:textId="77777777" w:rsidR="00D22783"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javacardx.crypto.Cipher.CIPHER_AES_CBC</w:t>
            </w:r>
          </w:p>
          <w:p w14:paraId="2B259917"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paddingAlgorithm</w:t>
            </w:r>
            <w:r w:rsidRPr="000C6AB9">
              <w:rPr>
                <w:sz w:val="16"/>
                <w:szCs w:val="18"/>
              </w:rPr>
              <w:t xml:space="preserve"> </w:t>
            </w:r>
            <w:r>
              <w:t xml:space="preserve">= </w:t>
            </w:r>
            <w:r w:rsidRPr="002A2EFE">
              <w:t xml:space="preserve"> javacardx.crypto.Cipher.</w:t>
            </w:r>
            <w:r w:rsidRPr="00BA2282">
              <w:t>PAD_NULL</w:t>
            </w:r>
          </w:p>
          <w:p w14:paraId="5C6EE085" w14:textId="77777777" w:rsidR="00D22783"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externalAccess</w:t>
            </w:r>
            <w:r w:rsidRPr="000C6AB9">
              <w:rPr>
                <w:sz w:val="16"/>
                <w:szCs w:val="18"/>
              </w:rPr>
              <w:t xml:space="preserve"> </w:t>
            </w:r>
            <w:r>
              <w:t xml:space="preserve">= </w:t>
            </w:r>
            <w:r w:rsidRPr="002A2EFE">
              <w:t>false</w:t>
            </w:r>
          </w:p>
          <w:p w14:paraId="24A82E00" w14:textId="77777777" w:rsidR="00D22783" w:rsidRDefault="00D22783" w:rsidP="003B7CC1">
            <w:pPr>
              <w:pStyle w:val="TAC"/>
              <w:keepNext w:val="0"/>
              <w:keepLines w:val="0"/>
              <w:ind w:left="103"/>
              <w:jc w:val="left"/>
            </w:pPr>
          </w:p>
          <w:p w14:paraId="62F98E1D" w14:textId="77777777" w:rsidR="00D22783" w:rsidRDefault="00D22783" w:rsidP="003B7CC1">
            <w:pPr>
              <w:pStyle w:val="TAC"/>
              <w:keepNext w:val="0"/>
              <w:keepLines w:val="0"/>
              <w:numPr>
                <w:ilvl w:val="0"/>
                <w:numId w:val="48"/>
              </w:numPr>
              <w:jc w:val="left"/>
            </w:pPr>
            <w:r>
              <w:t>GBA_U bootstrap performed successfully</w:t>
            </w:r>
          </w:p>
          <w:p w14:paraId="1ACDDFC1" w14:textId="77777777" w:rsidR="00D22783" w:rsidRDefault="00D22783" w:rsidP="003B7CC1">
            <w:pPr>
              <w:pStyle w:val="TAC"/>
              <w:keepNext w:val="0"/>
              <w:keepLines w:val="0"/>
              <w:ind w:left="463"/>
              <w:jc w:val="left"/>
            </w:pPr>
          </w:p>
          <w:p w14:paraId="670DB432" w14:textId="77777777" w:rsidR="00D22783" w:rsidRDefault="00D22783" w:rsidP="003B7CC1">
            <w:pPr>
              <w:pStyle w:val="TAC"/>
              <w:keepNext w:val="0"/>
              <w:keepLines w:val="0"/>
              <w:numPr>
                <w:ilvl w:val="0"/>
                <w:numId w:val="48"/>
              </w:numPr>
              <w:jc w:val="left"/>
            </w:pPr>
            <w:r>
              <w:t xml:space="preserve">GBA_U NAF performed successfully with </w:t>
            </w:r>
            <w:r w:rsidRPr="007D0212">
              <w:t>NAF_ID</w:t>
            </w:r>
            <w:r>
              <w:t xml:space="preserve"> using </w:t>
            </w:r>
            <w:r w:rsidRPr="00D629D2">
              <w:t>nafID</w:t>
            </w:r>
            <w:r>
              <w:t>1 value</w:t>
            </w:r>
          </w:p>
          <w:p w14:paraId="13C6CE24" w14:textId="77777777" w:rsidR="00D22783" w:rsidRDefault="00D22783" w:rsidP="003B7CC1">
            <w:pPr>
              <w:pStyle w:val="TAC"/>
              <w:keepNext w:val="0"/>
              <w:keepLines w:val="0"/>
              <w:ind w:left="103"/>
              <w:jc w:val="left"/>
              <w:rPr>
                <w:rFonts w:ascii="Courier New" w:hAnsi="Courier New" w:cs="Courier New"/>
                <w:sz w:val="16"/>
                <w:szCs w:val="18"/>
              </w:rPr>
            </w:pPr>
          </w:p>
          <w:p w14:paraId="4CDEE4BD" w14:textId="77777777" w:rsidR="00D22783" w:rsidRDefault="00D22783" w:rsidP="003B7CC1">
            <w:pPr>
              <w:pStyle w:val="TAC"/>
              <w:keepNext w:val="0"/>
              <w:keepLines w:val="0"/>
              <w:numPr>
                <w:ilvl w:val="0"/>
                <w:numId w:val="48"/>
              </w:numPr>
              <w:jc w:val="left"/>
            </w:pPr>
            <w:r>
              <w:t>Call GBAUCipher1.init()</w:t>
            </w:r>
          </w:p>
          <w:p w14:paraId="1DFA0034"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1AE680B1" w14:textId="77777777" w:rsidR="00D22783" w:rsidRDefault="00D22783" w:rsidP="003B7CC1">
            <w:pPr>
              <w:pStyle w:val="TAC"/>
              <w:keepNext w:val="0"/>
              <w:keepLines w:val="0"/>
              <w:numPr>
                <w:ilvl w:val="0"/>
                <w:numId w:val="13"/>
              </w:numPr>
              <w:ind w:left="245" w:hanging="142"/>
              <w:jc w:val="left"/>
            </w:pPr>
            <w:r w:rsidRPr="004E0A03">
              <w:rPr>
                <w:rFonts w:ascii="Courier New" w:hAnsi="Courier New" w:cs="Courier New"/>
                <w:sz w:val="16"/>
                <w:szCs w:val="18"/>
              </w:rPr>
              <w:t>theMode</w:t>
            </w:r>
            <w:r>
              <w:t xml:space="preserve"> = </w:t>
            </w:r>
            <w:r w:rsidRPr="0089585D">
              <w:t>MODE_ENCRYPT</w:t>
            </w:r>
          </w:p>
          <w:p w14:paraId="17E3C9D0" w14:textId="77777777" w:rsidR="00D22783" w:rsidRPr="002A2EFE" w:rsidRDefault="00D22783" w:rsidP="003B7CC1">
            <w:pPr>
              <w:pStyle w:val="TAC"/>
              <w:keepNext w:val="0"/>
              <w:keepLines w:val="0"/>
              <w:numPr>
                <w:ilvl w:val="0"/>
                <w:numId w:val="13"/>
              </w:numPr>
              <w:ind w:left="245" w:hanging="142"/>
              <w:jc w:val="left"/>
            </w:pPr>
            <w:r w:rsidRPr="004E0A03">
              <w:rPr>
                <w:rFonts w:ascii="Courier New" w:hAnsi="Courier New" w:cs="Courier New"/>
                <w:sz w:val="16"/>
                <w:szCs w:val="18"/>
              </w:rPr>
              <w:t>adfAID</w:t>
            </w:r>
            <w:r w:rsidRPr="004E0A03">
              <w:t xml:space="preserve"> </w:t>
            </w:r>
            <w:r>
              <w:t xml:space="preserve">= </w:t>
            </w:r>
            <w:r w:rsidRPr="002A2EFE">
              <w:t xml:space="preserve"> </w:t>
            </w:r>
            <w:r>
              <w:t>adfAID2</w:t>
            </w:r>
          </w:p>
          <w:p w14:paraId="18C1FD4B"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adfAIDOff</w:t>
            </w:r>
            <w:r>
              <w:t xml:space="preserve"> = 0</w:t>
            </w:r>
          </w:p>
          <w:p w14:paraId="651ED9B8"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adfAIDLen</w:t>
            </w:r>
            <w:r>
              <w:t>= length of adfAID2</w:t>
            </w:r>
          </w:p>
          <w:p w14:paraId="6B935FE0"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w:t>
            </w:r>
            <w:r>
              <w:t xml:space="preserve"> = </w:t>
            </w:r>
            <w:r w:rsidRPr="00A90CDD">
              <w:t>nafID1</w:t>
            </w:r>
          </w:p>
          <w:p w14:paraId="0FD21422"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nafIDOff</w:t>
            </w:r>
            <w:r>
              <w:t xml:space="preserve"> = 0</w:t>
            </w:r>
          </w:p>
          <w:p w14:paraId="095B044B"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nafIDLen</w:t>
            </w:r>
            <w:r>
              <w:t xml:space="preserve"> = length of </w:t>
            </w:r>
            <w:r w:rsidRPr="00A90CDD">
              <w:t>nafID1</w:t>
            </w:r>
          </w:p>
          <w:p w14:paraId="03C05D9C" w14:textId="77777777" w:rsidR="00D22783" w:rsidRPr="002A2EFE" w:rsidRDefault="00D22783" w:rsidP="003B7CC1">
            <w:pPr>
              <w:pStyle w:val="TAC"/>
              <w:keepNext w:val="0"/>
              <w:keepLines w:val="0"/>
              <w:numPr>
                <w:ilvl w:val="0"/>
                <w:numId w:val="13"/>
              </w:numPr>
              <w:ind w:left="245" w:hanging="142"/>
              <w:jc w:val="left"/>
            </w:pPr>
            <w:r w:rsidRPr="000839AC">
              <w:rPr>
                <w:rFonts w:ascii="Courier New" w:hAnsi="Courier New" w:cs="Courier New"/>
                <w:sz w:val="16"/>
                <w:szCs w:val="18"/>
              </w:rPr>
              <w:t>keyLength</w:t>
            </w:r>
            <w:r>
              <w:rPr>
                <w:rFonts w:ascii="Courier New" w:hAnsi="Courier New" w:cs="Courier New"/>
                <w:sz w:val="16"/>
                <w:szCs w:val="18"/>
              </w:rPr>
              <w:t xml:space="preserve"> </w:t>
            </w:r>
            <w:r>
              <w:t xml:space="preserve">= </w:t>
            </w:r>
            <w:r w:rsidRPr="000839AC">
              <w:t>KeyBuilder</w:t>
            </w:r>
            <w:r>
              <w:t>.</w:t>
            </w:r>
            <w:r w:rsidRPr="000839AC">
              <w:t>LENGTH_AES_128</w:t>
            </w:r>
          </w:p>
        </w:tc>
        <w:tc>
          <w:tcPr>
            <w:tcW w:w="2835" w:type="dxa"/>
            <w:tcBorders>
              <w:top w:val="single" w:sz="4" w:space="0" w:color="auto"/>
              <w:left w:val="single" w:sz="4" w:space="0" w:color="auto"/>
              <w:bottom w:val="single" w:sz="4" w:space="0" w:color="auto"/>
              <w:right w:val="single" w:sz="4" w:space="0" w:color="auto"/>
            </w:tcBorders>
          </w:tcPr>
          <w:p w14:paraId="05D3CB2B" w14:textId="77777777" w:rsidR="00D22783" w:rsidRPr="002A2EFE" w:rsidRDefault="00D22783" w:rsidP="003B7CC1">
            <w:pPr>
              <w:pStyle w:val="TAC"/>
              <w:keepNext w:val="0"/>
              <w:keepLines w:val="0"/>
            </w:pPr>
            <w:r>
              <w:t>GBAUCipher1 is a GBAUCipher instance.</w:t>
            </w:r>
          </w:p>
          <w:p w14:paraId="2925EB84" w14:textId="77777777" w:rsidR="00D22783" w:rsidRDefault="00D22783" w:rsidP="003B7CC1">
            <w:pPr>
              <w:pStyle w:val="TAC"/>
              <w:keepNext w:val="0"/>
              <w:keepLines w:val="0"/>
            </w:pPr>
          </w:p>
          <w:p w14:paraId="2EC8F7F4" w14:textId="77777777" w:rsidR="00D22783" w:rsidRDefault="00D22783" w:rsidP="003B7CC1">
            <w:pPr>
              <w:pStyle w:val="TAC"/>
              <w:keepNext w:val="0"/>
              <w:keepLines w:val="0"/>
            </w:pPr>
          </w:p>
          <w:p w14:paraId="6EDD0CAD" w14:textId="77777777" w:rsidR="00D22783" w:rsidRDefault="00D22783" w:rsidP="003B7CC1">
            <w:pPr>
              <w:pStyle w:val="TAC"/>
              <w:keepNext w:val="0"/>
              <w:keepLines w:val="0"/>
            </w:pPr>
          </w:p>
          <w:p w14:paraId="313C3C2A" w14:textId="77777777" w:rsidR="00D22783" w:rsidRDefault="00D22783" w:rsidP="003B7CC1">
            <w:pPr>
              <w:pStyle w:val="TAC"/>
              <w:keepNext w:val="0"/>
              <w:keepLines w:val="0"/>
            </w:pPr>
          </w:p>
          <w:p w14:paraId="6EDCDFB6" w14:textId="77777777" w:rsidR="00D22783" w:rsidRDefault="00D22783" w:rsidP="003B7CC1">
            <w:pPr>
              <w:pStyle w:val="TAC"/>
              <w:keepNext w:val="0"/>
              <w:keepLines w:val="0"/>
            </w:pPr>
          </w:p>
          <w:p w14:paraId="2A7F3BC2" w14:textId="77777777" w:rsidR="00D22783" w:rsidRDefault="00D22783" w:rsidP="003B7CC1">
            <w:pPr>
              <w:pStyle w:val="TAC"/>
              <w:keepNext w:val="0"/>
              <w:keepLines w:val="0"/>
            </w:pPr>
          </w:p>
          <w:p w14:paraId="6E245804" w14:textId="77777777" w:rsidR="00D22783" w:rsidRDefault="00D22783" w:rsidP="003B7CC1">
            <w:pPr>
              <w:pStyle w:val="TAC"/>
              <w:keepNext w:val="0"/>
              <w:keepLines w:val="0"/>
            </w:pPr>
          </w:p>
          <w:p w14:paraId="035189CB" w14:textId="77777777" w:rsidR="00D22783" w:rsidRDefault="00D22783" w:rsidP="003B7CC1">
            <w:pPr>
              <w:pStyle w:val="TAC"/>
              <w:keepNext w:val="0"/>
              <w:keepLines w:val="0"/>
            </w:pPr>
          </w:p>
          <w:p w14:paraId="6A1FD96E" w14:textId="77777777" w:rsidR="00D22783" w:rsidRDefault="00D22783" w:rsidP="003B7CC1">
            <w:pPr>
              <w:pStyle w:val="TAC"/>
              <w:keepNext w:val="0"/>
              <w:keepLines w:val="0"/>
            </w:pPr>
          </w:p>
          <w:p w14:paraId="62E54301" w14:textId="77777777" w:rsidR="00D22783" w:rsidRPr="002A2EFE" w:rsidRDefault="00D22783" w:rsidP="003B7CC1">
            <w:pPr>
              <w:pStyle w:val="TAC"/>
              <w:keepNext w:val="0"/>
              <w:keepLines w:val="0"/>
            </w:pPr>
            <w:r w:rsidRPr="000C2FA4">
              <w:t>GBAUException</w:t>
            </w:r>
            <w:r>
              <w:t xml:space="preserve"> well throwns</w:t>
            </w:r>
            <w:r w:rsidRPr="00FB3FBD">
              <w:t xml:space="preserve"> </w:t>
            </w:r>
            <w:r>
              <w:t>with reason</w:t>
            </w:r>
            <w:r w:rsidRPr="00FB3FBD">
              <w:t xml:space="preserve"> GBA_U_INCORRECT_ADF_AID</w:t>
            </w:r>
          </w:p>
        </w:tc>
        <w:tc>
          <w:tcPr>
            <w:tcW w:w="855" w:type="dxa"/>
            <w:tcBorders>
              <w:top w:val="single" w:sz="4" w:space="0" w:color="auto"/>
              <w:left w:val="single" w:sz="4" w:space="0" w:color="auto"/>
              <w:bottom w:val="single" w:sz="4" w:space="0" w:color="auto"/>
              <w:right w:val="single" w:sz="4" w:space="0" w:color="auto"/>
            </w:tcBorders>
          </w:tcPr>
          <w:p w14:paraId="10485961" w14:textId="77777777" w:rsidR="00D22783" w:rsidRPr="002A2EFE" w:rsidRDefault="00D22783" w:rsidP="003B7CC1">
            <w:pPr>
              <w:pStyle w:val="TAC"/>
              <w:keepNext w:val="0"/>
              <w:keepLines w:val="0"/>
            </w:pPr>
          </w:p>
        </w:tc>
      </w:tr>
      <w:tr w:rsidR="00D22783" w:rsidRPr="002A2EFE" w14:paraId="0BB6FF4D"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18C86789" w14:textId="77777777" w:rsidR="00D22783" w:rsidRPr="002A2EFE" w:rsidRDefault="00D22783" w:rsidP="003B7CC1">
            <w:pPr>
              <w:pStyle w:val="TAC"/>
              <w:keepNext w:val="0"/>
              <w:keepLines w:val="0"/>
            </w:pPr>
            <w:r>
              <w:t>10</w:t>
            </w:r>
          </w:p>
        </w:tc>
        <w:tc>
          <w:tcPr>
            <w:tcW w:w="5666" w:type="dxa"/>
            <w:tcBorders>
              <w:top w:val="single" w:sz="4" w:space="0" w:color="auto"/>
              <w:left w:val="single" w:sz="4" w:space="0" w:color="auto"/>
              <w:bottom w:val="single" w:sz="4" w:space="0" w:color="auto"/>
              <w:right w:val="single" w:sz="4" w:space="0" w:color="auto"/>
            </w:tcBorders>
          </w:tcPr>
          <w:p w14:paraId="5B38A57F" w14:textId="77777777" w:rsidR="00D22783" w:rsidRDefault="00D22783" w:rsidP="003B7CC1">
            <w:pPr>
              <w:pStyle w:val="TAC"/>
              <w:keepNext w:val="0"/>
              <w:keepLines w:val="0"/>
              <w:numPr>
                <w:ilvl w:val="0"/>
                <w:numId w:val="45"/>
              </w:numPr>
              <w:jc w:val="left"/>
            </w:pPr>
            <w:r>
              <w:t xml:space="preserve">Set GBAUCipher1 object to returned </w:t>
            </w:r>
            <w:r w:rsidRPr="002A2EFE">
              <w:t>getInstance()</w:t>
            </w:r>
            <w:r>
              <w:t>.</w:t>
            </w:r>
          </w:p>
          <w:p w14:paraId="2731D1DB"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3D4C746F" w14:textId="77777777" w:rsidR="00D22783"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javacardx.crypto.Cipher.CIPHER_AES_CBC</w:t>
            </w:r>
          </w:p>
          <w:p w14:paraId="391B90CE"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paddingAlgorithm</w:t>
            </w:r>
            <w:r w:rsidRPr="000C6AB9">
              <w:rPr>
                <w:sz w:val="16"/>
                <w:szCs w:val="18"/>
              </w:rPr>
              <w:t xml:space="preserve"> </w:t>
            </w:r>
            <w:r>
              <w:t xml:space="preserve">= </w:t>
            </w:r>
            <w:r w:rsidRPr="002A2EFE">
              <w:t xml:space="preserve"> javacardx.crypto.Cipher.</w:t>
            </w:r>
            <w:r w:rsidRPr="00BA2282">
              <w:t>PAD_NULL</w:t>
            </w:r>
          </w:p>
          <w:p w14:paraId="718EF770" w14:textId="77777777" w:rsidR="00D22783"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externalAccess</w:t>
            </w:r>
            <w:r w:rsidRPr="000C6AB9">
              <w:rPr>
                <w:sz w:val="16"/>
                <w:szCs w:val="18"/>
              </w:rPr>
              <w:t xml:space="preserve"> </w:t>
            </w:r>
            <w:r>
              <w:t xml:space="preserve">= </w:t>
            </w:r>
            <w:r w:rsidRPr="002A2EFE">
              <w:t>false</w:t>
            </w:r>
          </w:p>
          <w:p w14:paraId="14B78444" w14:textId="77777777" w:rsidR="00D22783" w:rsidRDefault="00D22783" w:rsidP="003B7CC1">
            <w:pPr>
              <w:pStyle w:val="TAC"/>
              <w:keepNext w:val="0"/>
              <w:keepLines w:val="0"/>
              <w:ind w:left="103"/>
              <w:jc w:val="left"/>
            </w:pPr>
          </w:p>
          <w:p w14:paraId="5F59F2DA" w14:textId="77777777" w:rsidR="00D22783" w:rsidRDefault="00D22783" w:rsidP="003B7CC1">
            <w:pPr>
              <w:pStyle w:val="TAC"/>
              <w:keepNext w:val="0"/>
              <w:keepLines w:val="0"/>
              <w:numPr>
                <w:ilvl w:val="0"/>
                <w:numId w:val="45"/>
              </w:numPr>
              <w:jc w:val="left"/>
            </w:pPr>
            <w:r>
              <w:t>GBA_U bootstrap performed successfully</w:t>
            </w:r>
          </w:p>
          <w:p w14:paraId="18C68058" w14:textId="77777777" w:rsidR="00D22783" w:rsidRDefault="00D22783" w:rsidP="003B7CC1">
            <w:pPr>
              <w:pStyle w:val="TAC"/>
              <w:keepNext w:val="0"/>
              <w:keepLines w:val="0"/>
              <w:ind w:left="463"/>
              <w:jc w:val="left"/>
            </w:pPr>
          </w:p>
          <w:p w14:paraId="12368012" w14:textId="77777777" w:rsidR="00D22783" w:rsidRDefault="00D22783" w:rsidP="003B7CC1">
            <w:pPr>
              <w:pStyle w:val="TAC"/>
              <w:keepNext w:val="0"/>
              <w:keepLines w:val="0"/>
              <w:numPr>
                <w:ilvl w:val="0"/>
                <w:numId w:val="45"/>
              </w:numPr>
              <w:jc w:val="left"/>
            </w:pPr>
            <w:r>
              <w:t xml:space="preserve">GBA_U NAF performed successfully with </w:t>
            </w:r>
            <w:r w:rsidRPr="007D0212">
              <w:t>NAF_ID</w:t>
            </w:r>
            <w:r>
              <w:t xml:space="preserve"> using </w:t>
            </w:r>
            <w:r w:rsidRPr="00D629D2">
              <w:t>nafID</w:t>
            </w:r>
            <w:r>
              <w:t>1 value</w:t>
            </w:r>
          </w:p>
          <w:p w14:paraId="4FDBECAF" w14:textId="77777777" w:rsidR="00D22783" w:rsidRDefault="00D22783" w:rsidP="003B7CC1">
            <w:pPr>
              <w:pStyle w:val="TAC"/>
              <w:keepNext w:val="0"/>
              <w:keepLines w:val="0"/>
              <w:ind w:left="103"/>
              <w:jc w:val="left"/>
              <w:rPr>
                <w:rFonts w:ascii="Courier New" w:hAnsi="Courier New" w:cs="Courier New"/>
                <w:sz w:val="16"/>
                <w:szCs w:val="18"/>
              </w:rPr>
            </w:pPr>
          </w:p>
          <w:p w14:paraId="4313CD9D" w14:textId="77777777" w:rsidR="00D22783" w:rsidRDefault="00D22783" w:rsidP="003B7CC1">
            <w:pPr>
              <w:pStyle w:val="TAC"/>
              <w:keepNext w:val="0"/>
              <w:keepLines w:val="0"/>
              <w:numPr>
                <w:ilvl w:val="0"/>
                <w:numId w:val="45"/>
              </w:numPr>
              <w:jc w:val="left"/>
            </w:pPr>
            <w:r>
              <w:t>Call GBAUCipher1.init()</w:t>
            </w:r>
          </w:p>
          <w:p w14:paraId="69C3EA48"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1BFFBBBA" w14:textId="77777777" w:rsidR="00D22783" w:rsidRDefault="00D22783" w:rsidP="003B7CC1">
            <w:pPr>
              <w:pStyle w:val="TAC"/>
              <w:keepNext w:val="0"/>
              <w:keepLines w:val="0"/>
              <w:numPr>
                <w:ilvl w:val="0"/>
                <w:numId w:val="13"/>
              </w:numPr>
              <w:ind w:left="245" w:hanging="142"/>
              <w:jc w:val="left"/>
            </w:pPr>
            <w:r w:rsidRPr="004E0A03">
              <w:rPr>
                <w:rFonts w:ascii="Courier New" w:hAnsi="Courier New" w:cs="Courier New"/>
                <w:sz w:val="16"/>
                <w:szCs w:val="18"/>
              </w:rPr>
              <w:t>theMode</w:t>
            </w:r>
            <w:r>
              <w:t xml:space="preserve"> = </w:t>
            </w:r>
            <w:r w:rsidRPr="0089585D">
              <w:t>MODE_ENCRYPT</w:t>
            </w:r>
          </w:p>
          <w:p w14:paraId="3CD193CE" w14:textId="77777777" w:rsidR="00D22783" w:rsidRPr="002A2EFE" w:rsidRDefault="00D22783" w:rsidP="003B7CC1">
            <w:pPr>
              <w:pStyle w:val="TAC"/>
              <w:keepNext w:val="0"/>
              <w:keepLines w:val="0"/>
              <w:numPr>
                <w:ilvl w:val="0"/>
                <w:numId w:val="13"/>
              </w:numPr>
              <w:ind w:left="245" w:hanging="142"/>
              <w:jc w:val="left"/>
            </w:pPr>
            <w:r w:rsidRPr="004E0A03">
              <w:rPr>
                <w:rFonts w:ascii="Courier New" w:hAnsi="Courier New" w:cs="Courier New"/>
                <w:sz w:val="16"/>
                <w:szCs w:val="18"/>
              </w:rPr>
              <w:t>adfAID</w:t>
            </w:r>
            <w:r w:rsidRPr="004E0A03">
              <w:t xml:space="preserve"> </w:t>
            </w:r>
            <w:r>
              <w:t xml:space="preserve">= </w:t>
            </w:r>
            <w:r w:rsidRPr="002A2EFE">
              <w:t xml:space="preserve"> </w:t>
            </w:r>
            <w:r>
              <w:t>adfAID1</w:t>
            </w:r>
          </w:p>
          <w:p w14:paraId="4F201961"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adfAIDOff</w:t>
            </w:r>
            <w:r>
              <w:t xml:space="preserve"> = 0</w:t>
            </w:r>
          </w:p>
          <w:p w14:paraId="1D7A8C63"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adfAIDLen</w:t>
            </w:r>
            <w:r>
              <w:t>= length of adfAID1</w:t>
            </w:r>
          </w:p>
          <w:p w14:paraId="016865E5"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w:t>
            </w:r>
            <w:r>
              <w:t xml:space="preserve"> = </w:t>
            </w:r>
            <w:r w:rsidRPr="00A90CDD">
              <w:t>nafID</w:t>
            </w:r>
            <w:r>
              <w:t>2</w:t>
            </w:r>
          </w:p>
          <w:p w14:paraId="1D19B0F3"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lastRenderedPageBreak/>
              <w:t>nafIDOff</w:t>
            </w:r>
            <w:r>
              <w:t xml:space="preserve"> = 0</w:t>
            </w:r>
          </w:p>
          <w:p w14:paraId="7DA61AF0"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nafIDLen</w:t>
            </w:r>
            <w:r>
              <w:t xml:space="preserve"> = length of </w:t>
            </w:r>
            <w:r w:rsidRPr="00A90CDD">
              <w:t>nafID</w:t>
            </w:r>
            <w:r>
              <w:t>2</w:t>
            </w:r>
          </w:p>
          <w:p w14:paraId="68646B86" w14:textId="77777777" w:rsidR="00D22783" w:rsidRPr="002A2EFE" w:rsidRDefault="00D22783" w:rsidP="003B7CC1">
            <w:pPr>
              <w:pStyle w:val="TAC"/>
              <w:keepNext w:val="0"/>
              <w:keepLines w:val="0"/>
              <w:numPr>
                <w:ilvl w:val="0"/>
                <w:numId w:val="13"/>
              </w:numPr>
              <w:ind w:left="245" w:hanging="142"/>
              <w:jc w:val="left"/>
            </w:pPr>
            <w:r w:rsidRPr="000839AC">
              <w:rPr>
                <w:rFonts w:ascii="Courier New" w:hAnsi="Courier New" w:cs="Courier New"/>
                <w:sz w:val="16"/>
                <w:szCs w:val="18"/>
              </w:rPr>
              <w:t>keyLength</w:t>
            </w:r>
            <w:r>
              <w:rPr>
                <w:rFonts w:ascii="Courier New" w:hAnsi="Courier New" w:cs="Courier New"/>
                <w:sz w:val="16"/>
                <w:szCs w:val="18"/>
              </w:rPr>
              <w:t xml:space="preserve"> </w:t>
            </w:r>
            <w:r>
              <w:t xml:space="preserve">= </w:t>
            </w:r>
            <w:r w:rsidRPr="000839AC">
              <w:t>KeyBuilder</w:t>
            </w:r>
            <w:r>
              <w:t>.</w:t>
            </w:r>
            <w:r w:rsidRPr="000839AC">
              <w:t>LENGTH_AES_128</w:t>
            </w:r>
          </w:p>
        </w:tc>
        <w:tc>
          <w:tcPr>
            <w:tcW w:w="2835" w:type="dxa"/>
            <w:tcBorders>
              <w:top w:val="single" w:sz="4" w:space="0" w:color="auto"/>
              <w:left w:val="single" w:sz="4" w:space="0" w:color="auto"/>
              <w:bottom w:val="single" w:sz="4" w:space="0" w:color="auto"/>
              <w:right w:val="single" w:sz="4" w:space="0" w:color="auto"/>
            </w:tcBorders>
          </w:tcPr>
          <w:p w14:paraId="6F7DDF59" w14:textId="77777777" w:rsidR="00D22783" w:rsidRPr="002A2EFE" w:rsidRDefault="00D22783" w:rsidP="003B7CC1">
            <w:pPr>
              <w:pStyle w:val="TAC"/>
              <w:keepNext w:val="0"/>
              <w:keepLines w:val="0"/>
            </w:pPr>
            <w:r>
              <w:lastRenderedPageBreak/>
              <w:t>GBAUCipher1 is a GBAUCipher instance.</w:t>
            </w:r>
          </w:p>
          <w:p w14:paraId="4AEE5A35" w14:textId="77777777" w:rsidR="00D22783" w:rsidRDefault="00D22783" w:rsidP="003B7CC1">
            <w:pPr>
              <w:pStyle w:val="TAC"/>
              <w:keepNext w:val="0"/>
              <w:keepLines w:val="0"/>
            </w:pPr>
          </w:p>
          <w:p w14:paraId="35078D47" w14:textId="77777777" w:rsidR="00D22783" w:rsidRDefault="00D22783" w:rsidP="003B7CC1">
            <w:pPr>
              <w:pStyle w:val="TAC"/>
              <w:keepNext w:val="0"/>
              <w:keepLines w:val="0"/>
            </w:pPr>
          </w:p>
          <w:p w14:paraId="7DC3B774" w14:textId="77777777" w:rsidR="00D22783" w:rsidRDefault="00D22783" w:rsidP="003B7CC1">
            <w:pPr>
              <w:pStyle w:val="TAC"/>
              <w:keepNext w:val="0"/>
              <w:keepLines w:val="0"/>
            </w:pPr>
          </w:p>
          <w:p w14:paraId="5861D51A" w14:textId="77777777" w:rsidR="00D22783" w:rsidRDefault="00D22783" w:rsidP="003B7CC1">
            <w:pPr>
              <w:pStyle w:val="TAC"/>
              <w:keepNext w:val="0"/>
              <w:keepLines w:val="0"/>
            </w:pPr>
          </w:p>
          <w:p w14:paraId="3C3918F1" w14:textId="77777777" w:rsidR="00D22783" w:rsidRDefault="00D22783" w:rsidP="003B7CC1">
            <w:pPr>
              <w:pStyle w:val="TAC"/>
              <w:keepNext w:val="0"/>
              <w:keepLines w:val="0"/>
            </w:pPr>
          </w:p>
          <w:p w14:paraId="757EAEDD" w14:textId="77777777" w:rsidR="00D22783" w:rsidRDefault="00D22783" w:rsidP="003B7CC1">
            <w:pPr>
              <w:pStyle w:val="TAC"/>
              <w:keepNext w:val="0"/>
              <w:keepLines w:val="0"/>
            </w:pPr>
          </w:p>
          <w:p w14:paraId="180741E8" w14:textId="77777777" w:rsidR="00D22783" w:rsidRDefault="00D22783" w:rsidP="003B7CC1">
            <w:pPr>
              <w:pStyle w:val="TAC"/>
              <w:keepNext w:val="0"/>
              <w:keepLines w:val="0"/>
            </w:pPr>
          </w:p>
          <w:p w14:paraId="6978313A" w14:textId="77777777" w:rsidR="00D22783" w:rsidRDefault="00D22783" w:rsidP="003B7CC1">
            <w:pPr>
              <w:pStyle w:val="TAC"/>
              <w:keepNext w:val="0"/>
              <w:keepLines w:val="0"/>
            </w:pPr>
          </w:p>
          <w:p w14:paraId="43057701" w14:textId="77777777" w:rsidR="00D22783" w:rsidRDefault="00D22783" w:rsidP="003B7CC1">
            <w:pPr>
              <w:pStyle w:val="TAC"/>
              <w:keepNext w:val="0"/>
              <w:keepLines w:val="0"/>
            </w:pPr>
          </w:p>
          <w:p w14:paraId="43B341A5" w14:textId="77777777" w:rsidR="00D22783" w:rsidRPr="002A2EFE" w:rsidRDefault="00D22783" w:rsidP="003B7CC1">
            <w:pPr>
              <w:pStyle w:val="TAC"/>
              <w:keepNext w:val="0"/>
              <w:keepLines w:val="0"/>
            </w:pPr>
            <w:r w:rsidRPr="000C2FA4">
              <w:t>GBAUException</w:t>
            </w:r>
            <w:r>
              <w:t xml:space="preserve"> well throwns</w:t>
            </w:r>
            <w:r w:rsidRPr="00FB3FBD">
              <w:t xml:space="preserve"> </w:t>
            </w:r>
            <w:r>
              <w:t>with reason</w:t>
            </w:r>
            <w:r w:rsidRPr="00FB3FBD">
              <w:t xml:space="preserve"> </w:t>
            </w:r>
            <w:r w:rsidRPr="00384A32">
              <w:t>GBA_U_INCORRECT_NAF_ID</w:t>
            </w:r>
            <w:r>
              <w:t xml:space="preserve"> </w:t>
            </w:r>
          </w:p>
        </w:tc>
        <w:tc>
          <w:tcPr>
            <w:tcW w:w="855" w:type="dxa"/>
            <w:tcBorders>
              <w:top w:val="single" w:sz="4" w:space="0" w:color="auto"/>
              <w:left w:val="single" w:sz="4" w:space="0" w:color="auto"/>
              <w:bottom w:val="single" w:sz="4" w:space="0" w:color="auto"/>
              <w:right w:val="single" w:sz="4" w:space="0" w:color="auto"/>
            </w:tcBorders>
          </w:tcPr>
          <w:p w14:paraId="4EEA4071" w14:textId="77777777" w:rsidR="00D22783" w:rsidRPr="002A2EFE" w:rsidRDefault="00D22783" w:rsidP="003B7CC1">
            <w:pPr>
              <w:pStyle w:val="TAC"/>
              <w:keepNext w:val="0"/>
              <w:keepLines w:val="0"/>
            </w:pPr>
          </w:p>
        </w:tc>
      </w:tr>
      <w:tr w:rsidR="00D22783" w:rsidRPr="002A2EFE" w14:paraId="2D6A9BAA"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066CF50F" w14:textId="77777777" w:rsidR="00D22783" w:rsidRPr="002A2EFE" w:rsidRDefault="00D22783" w:rsidP="003B7CC1">
            <w:pPr>
              <w:pStyle w:val="TAC"/>
              <w:keepNext w:val="0"/>
              <w:keepLines w:val="0"/>
            </w:pPr>
            <w:r>
              <w:t>11</w:t>
            </w:r>
          </w:p>
        </w:tc>
        <w:tc>
          <w:tcPr>
            <w:tcW w:w="5666" w:type="dxa"/>
            <w:tcBorders>
              <w:top w:val="single" w:sz="4" w:space="0" w:color="auto"/>
              <w:left w:val="single" w:sz="4" w:space="0" w:color="auto"/>
              <w:bottom w:val="single" w:sz="4" w:space="0" w:color="auto"/>
              <w:right w:val="single" w:sz="4" w:space="0" w:color="auto"/>
            </w:tcBorders>
          </w:tcPr>
          <w:p w14:paraId="1D01E9E3" w14:textId="77777777" w:rsidR="00D22783" w:rsidRDefault="00D22783" w:rsidP="003B7CC1">
            <w:pPr>
              <w:pStyle w:val="TAC"/>
              <w:keepNext w:val="0"/>
              <w:keepLines w:val="0"/>
              <w:numPr>
                <w:ilvl w:val="0"/>
                <w:numId w:val="44"/>
              </w:numPr>
              <w:jc w:val="left"/>
            </w:pPr>
            <w:r>
              <w:t xml:space="preserve">Set GBAUCipher1 object to returned </w:t>
            </w:r>
            <w:r w:rsidRPr="002A2EFE">
              <w:t>getInstance()</w:t>
            </w:r>
            <w:r>
              <w:t>.</w:t>
            </w:r>
          </w:p>
          <w:p w14:paraId="6D766E19"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736A9D9B" w14:textId="77777777" w:rsidR="00D22783"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javacardx.crypto.Cipher.CIPHER_AES_CBC</w:t>
            </w:r>
          </w:p>
          <w:p w14:paraId="5C2D2C22"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paddingAlgorithm</w:t>
            </w:r>
            <w:r w:rsidRPr="000C6AB9">
              <w:rPr>
                <w:sz w:val="16"/>
                <w:szCs w:val="18"/>
              </w:rPr>
              <w:t xml:space="preserve"> </w:t>
            </w:r>
            <w:r>
              <w:t xml:space="preserve">= </w:t>
            </w:r>
            <w:r w:rsidRPr="002A2EFE">
              <w:t xml:space="preserve"> javacardx.crypto.Cipher.</w:t>
            </w:r>
            <w:r w:rsidRPr="00BA2282">
              <w:t>PAD_NULL</w:t>
            </w:r>
          </w:p>
          <w:p w14:paraId="4C02F2B0" w14:textId="77777777" w:rsidR="00D22783"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externalAccess</w:t>
            </w:r>
            <w:r w:rsidRPr="000C6AB9">
              <w:rPr>
                <w:sz w:val="16"/>
                <w:szCs w:val="18"/>
              </w:rPr>
              <w:t xml:space="preserve"> </w:t>
            </w:r>
            <w:r>
              <w:t xml:space="preserve">= </w:t>
            </w:r>
            <w:r w:rsidRPr="002A2EFE">
              <w:t>false</w:t>
            </w:r>
          </w:p>
          <w:p w14:paraId="282517B7" w14:textId="77777777" w:rsidR="00D22783" w:rsidRDefault="00D22783" w:rsidP="003B7CC1">
            <w:pPr>
              <w:pStyle w:val="TAC"/>
              <w:keepNext w:val="0"/>
              <w:keepLines w:val="0"/>
              <w:ind w:left="103"/>
              <w:jc w:val="left"/>
            </w:pPr>
          </w:p>
          <w:p w14:paraId="320B8FCA" w14:textId="77777777" w:rsidR="00D22783" w:rsidRDefault="00D22783" w:rsidP="003B7CC1">
            <w:pPr>
              <w:pStyle w:val="TAC"/>
              <w:keepNext w:val="0"/>
              <w:keepLines w:val="0"/>
              <w:numPr>
                <w:ilvl w:val="0"/>
                <w:numId w:val="44"/>
              </w:numPr>
              <w:jc w:val="left"/>
            </w:pPr>
            <w:r>
              <w:t>GBA_U bootstrap performed successfully</w:t>
            </w:r>
          </w:p>
          <w:p w14:paraId="0097F6BA" w14:textId="77777777" w:rsidR="00D22783" w:rsidRDefault="00D22783" w:rsidP="003B7CC1">
            <w:pPr>
              <w:pStyle w:val="TAC"/>
              <w:keepNext w:val="0"/>
              <w:keepLines w:val="0"/>
              <w:ind w:left="463"/>
              <w:jc w:val="left"/>
            </w:pPr>
          </w:p>
          <w:p w14:paraId="60E0F5D7" w14:textId="77777777" w:rsidR="00D22783" w:rsidRDefault="00D22783" w:rsidP="003B7CC1">
            <w:pPr>
              <w:pStyle w:val="TAC"/>
              <w:keepNext w:val="0"/>
              <w:keepLines w:val="0"/>
              <w:numPr>
                <w:ilvl w:val="0"/>
                <w:numId w:val="44"/>
              </w:numPr>
              <w:jc w:val="left"/>
            </w:pPr>
            <w:r>
              <w:t xml:space="preserve">GBA_U NAF performed successfully with </w:t>
            </w:r>
            <w:r w:rsidRPr="007D0212">
              <w:t>NAF_ID</w:t>
            </w:r>
            <w:r>
              <w:t xml:space="preserve"> using </w:t>
            </w:r>
            <w:r w:rsidRPr="00D629D2">
              <w:t>nafID</w:t>
            </w:r>
            <w:r>
              <w:t>1 value</w:t>
            </w:r>
          </w:p>
          <w:p w14:paraId="314422C2" w14:textId="77777777" w:rsidR="00D22783" w:rsidRDefault="00D22783" w:rsidP="003B7CC1">
            <w:pPr>
              <w:pStyle w:val="TAC"/>
              <w:keepNext w:val="0"/>
              <w:keepLines w:val="0"/>
              <w:ind w:left="103"/>
              <w:jc w:val="left"/>
              <w:rPr>
                <w:rFonts w:ascii="Courier New" w:hAnsi="Courier New" w:cs="Courier New"/>
                <w:sz w:val="16"/>
                <w:szCs w:val="18"/>
              </w:rPr>
            </w:pPr>
          </w:p>
          <w:p w14:paraId="1DF62FC4" w14:textId="77777777" w:rsidR="00D22783" w:rsidRDefault="00D22783" w:rsidP="003B7CC1">
            <w:pPr>
              <w:pStyle w:val="TAC"/>
              <w:keepNext w:val="0"/>
              <w:keepLines w:val="0"/>
              <w:numPr>
                <w:ilvl w:val="0"/>
                <w:numId w:val="44"/>
              </w:numPr>
              <w:jc w:val="left"/>
            </w:pPr>
            <w:r>
              <w:t>Call GBAUCipher1.init()</w:t>
            </w:r>
          </w:p>
          <w:p w14:paraId="08932A07"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10C00E63" w14:textId="77777777" w:rsidR="00D22783" w:rsidRDefault="00D22783" w:rsidP="003B7CC1">
            <w:pPr>
              <w:pStyle w:val="TAC"/>
              <w:keepNext w:val="0"/>
              <w:keepLines w:val="0"/>
              <w:numPr>
                <w:ilvl w:val="0"/>
                <w:numId w:val="13"/>
              </w:numPr>
              <w:ind w:left="245" w:hanging="142"/>
              <w:jc w:val="left"/>
            </w:pPr>
            <w:r w:rsidRPr="004E0A03">
              <w:rPr>
                <w:rFonts w:ascii="Courier New" w:hAnsi="Courier New" w:cs="Courier New"/>
                <w:sz w:val="16"/>
                <w:szCs w:val="18"/>
              </w:rPr>
              <w:t>theMode</w:t>
            </w:r>
            <w:r>
              <w:t xml:space="preserve"> = </w:t>
            </w:r>
            <w:r w:rsidRPr="0089585D">
              <w:t>MODE_ENCRYPT</w:t>
            </w:r>
          </w:p>
          <w:p w14:paraId="32F49627" w14:textId="77777777" w:rsidR="00D22783" w:rsidRPr="002A2EFE" w:rsidRDefault="00D22783" w:rsidP="003B7CC1">
            <w:pPr>
              <w:pStyle w:val="TAC"/>
              <w:keepNext w:val="0"/>
              <w:keepLines w:val="0"/>
              <w:numPr>
                <w:ilvl w:val="0"/>
                <w:numId w:val="13"/>
              </w:numPr>
              <w:ind w:left="245" w:hanging="142"/>
              <w:jc w:val="left"/>
            </w:pPr>
            <w:r w:rsidRPr="004E0A03">
              <w:rPr>
                <w:rFonts w:ascii="Courier New" w:hAnsi="Courier New" w:cs="Courier New"/>
                <w:sz w:val="16"/>
                <w:szCs w:val="18"/>
              </w:rPr>
              <w:t>adfAID</w:t>
            </w:r>
            <w:r w:rsidRPr="004E0A03">
              <w:t xml:space="preserve"> </w:t>
            </w:r>
            <w:r>
              <w:t xml:space="preserve">= </w:t>
            </w:r>
            <w:r w:rsidRPr="002A2EFE">
              <w:t xml:space="preserve"> </w:t>
            </w:r>
            <w:r>
              <w:t>adfAID1</w:t>
            </w:r>
          </w:p>
          <w:p w14:paraId="6C3113C2"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adfAIDOff</w:t>
            </w:r>
            <w:r>
              <w:t xml:space="preserve"> = 0</w:t>
            </w:r>
          </w:p>
          <w:p w14:paraId="31CFDF28"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adfAIDLen</w:t>
            </w:r>
            <w:r>
              <w:t>= length of adfAID1</w:t>
            </w:r>
          </w:p>
          <w:p w14:paraId="0EB0C7BE"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w:t>
            </w:r>
            <w:r>
              <w:t xml:space="preserve"> = </w:t>
            </w:r>
            <w:r w:rsidRPr="00A90CDD">
              <w:t>nafID1</w:t>
            </w:r>
          </w:p>
          <w:p w14:paraId="2EEB7F11"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nafIDOff</w:t>
            </w:r>
            <w:r>
              <w:t xml:space="preserve"> = 0</w:t>
            </w:r>
          </w:p>
          <w:p w14:paraId="1B768E1D"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nafIDLen</w:t>
            </w:r>
            <w:r>
              <w:t xml:space="preserve"> = length of </w:t>
            </w:r>
            <w:r w:rsidRPr="00A90CDD">
              <w:t>nafID1</w:t>
            </w:r>
          </w:p>
          <w:p w14:paraId="2E36A755" w14:textId="77777777" w:rsidR="00D22783" w:rsidRPr="002A2EFE" w:rsidRDefault="00D22783" w:rsidP="003B7CC1">
            <w:pPr>
              <w:pStyle w:val="TAC"/>
              <w:keepNext w:val="0"/>
              <w:keepLines w:val="0"/>
              <w:numPr>
                <w:ilvl w:val="0"/>
                <w:numId w:val="13"/>
              </w:numPr>
              <w:ind w:left="245" w:hanging="142"/>
              <w:jc w:val="left"/>
            </w:pPr>
            <w:r w:rsidRPr="000839AC">
              <w:rPr>
                <w:rFonts w:ascii="Courier New" w:hAnsi="Courier New" w:cs="Courier New"/>
                <w:sz w:val="16"/>
                <w:szCs w:val="18"/>
              </w:rPr>
              <w:t>keyLength</w:t>
            </w:r>
            <w:r>
              <w:rPr>
                <w:rFonts w:ascii="Courier New" w:hAnsi="Courier New" w:cs="Courier New"/>
                <w:sz w:val="16"/>
                <w:szCs w:val="18"/>
              </w:rPr>
              <w:t xml:space="preserve"> </w:t>
            </w:r>
            <w:r>
              <w:t xml:space="preserve">= </w:t>
            </w:r>
            <w:r w:rsidRPr="000839AC">
              <w:t>KeyBuilder</w:t>
            </w:r>
            <w:r>
              <w:t>.</w:t>
            </w:r>
            <w:r w:rsidRPr="000839AC">
              <w:t>LENGTH_AES_128</w:t>
            </w:r>
          </w:p>
        </w:tc>
        <w:tc>
          <w:tcPr>
            <w:tcW w:w="2835" w:type="dxa"/>
            <w:tcBorders>
              <w:top w:val="single" w:sz="4" w:space="0" w:color="auto"/>
              <w:left w:val="single" w:sz="4" w:space="0" w:color="auto"/>
              <w:bottom w:val="single" w:sz="4" w:space="0" w:color="auto"/>
              <w:right w:val="single" w:sz="4" w:space="0" w:color="auto"/>
            </w:tcBorders>
          </w:tcPr>
          <w:p w14:paraId="01BE3595" w14:textId="77777777" w:rsidR="00D22783" w:rsidRPr="002A2EFE" w:rsidRDefault="00D22783" w:rsidP="003B7CC1">
            <w:pPr>
              <w:pStyle w:val="TAC"/>
              <w:keepNext w:val="0"/>
              <w:keepLines w:val="0"/>
            </w:pPr>
            <w:r>
              <w:t>GBAUCipher1 is a GBAUCipher instance.</w:t>
            </w:r>
          </w:p>
          <w:p w14:paraId="791A5677" w14:textId="77777777" w:rsidR="00D22783" w:rsidRDefault="00D22783" w:rsidP="003B7CC1">
            <w:pPr>
              <w:pStyle w:val="TAC"/>
              <w:keepNext w:val="0"/>
              <w:keepLines w:val="0"/>
            </w:pPr>
          </w:p>
          <w:p w14:paraId="0273FC10" w14:textId="77777777" w:rsidR="00D22783" w:rsidRDefault="00D22783" w:rsidP="003B7CC1">
            <w:pPr>
              <w:pStyle w:val="TAC"/>
              <w:keepNext w:val="0"/>
              <w:keepLines w:val="0"/>
            </w:pPr>
          </w:p>
          <w:p w14:paraId="36999A5A" w14:textId="77777777" w:rsidR="00D22783" w:rsidRDefault="00D22783" w:rsidP="003B7CC1">
            <w:pPr>
              <w:pStyle w:val="TAC"/>
              <w:keepNext w:val="0"/>
              <w:keepLines w:val="0"/>
            </w:pPr>
          </w:p>
          <w:p w14:paraId="3DC32C70" w14:textId="77777777" w:rsidR="00D22783" w:rsidRDefault="00D22783" w:rsidP="003B7CC1">
            <w:pPr>
              <w:pStyle w:val="TAC"/>
              <w:keepNext w:val="0"/>
              <w:keepLines w:val="0"/>
            </w:pPr>
          </w:p>
          <w:p w14:paraId="038CA8F2" w14:textId="77777777" w:rsidR="00D22783" w:rsidRDefault="00D22783" w:rsidP="003B7CC1">
            <w:pPr>
              <w:pStyle w:val="TAC"/>
              <w:keepNext w:val="0"/>
              <w:keepLines w:val="0"/>
            </w:pPr>
          </w:p>
          <w:p w14:paraId="463A00BD" w14:textId="77777777" w:rsidR="00D22783" w:rsidRDefault="00D22783" w:rsidP="003B7CC1">
            <w:pPr>
              <w:pStyle w:val="TAC"/>
              <w:keepNext w:val="0"/>
              <w:keepLines w:val="0"/>
            </w:pPr>
          </w:p>
          <w:p w14:paraId="3A3B2EAC" w14:textId="77777777" w:rsidR="00D22783" w:rsidRDefault="00D22783" w:rsidP="003B7CC1">
            <w:pPr>
              <w:pStyle w:val="TAC"/>
              <w:keepNext w:val="0"/>
              <w:keepLines w:val="0"/>
            </w:pPr>
          </w:p>
          <w:p w14:paraId="0B7A586D" w14:textId="77777777" w:rsidR="00D22783" w:rsidRDefault="00D22783" w:rsidP="003B7CC1">
            <w:pPr>
              <w:pStyle w:val="TAC"/>
              <w:keepNext w:val="0"/>
              <w:keepLines w:val="0"/>
            </w:pPr>
          </w:p>
          <w:p w14:paraId="6F9EFC33" w14:textId="77777777" w:rsidR="00D22783" w:rsidRDefault="00D22783" w:rsidP="003B7CC1">
            <w:pPr>
              <w:pStyle w:val="TAC"/>
              <w:keepNext w:val="0"/>
              <w:keepLines w:val="0"/>
            </w:pPr>
          </w:p>
          <w:p w14:paraId="413E2FFB" w14:textId="77777777" w:rsidR="00D22783" w:rsidRPr="002A2EFE" w:rsidRDefault="00D22783" w:rsidP="003B7CC1">
            <w:pPr>
              <w:pStyle w:val="TAC"/>
              <w:keepNext w:val="0"/>
              <w:keepLines w:val="0"/>
            </w:pPr>
            <w:r>
              <w:t>No exception thrown</w:t>
            </w:r>
          </w:p>
        </w:tc>
        <w:tc>
          <w:tcPr>
            <w:tcW w:w="855" w:type="dxa"/>
            <w:tcBorders>
              <w:top w:val="single" w:sz="4" w:space="0" w:color="auto"/>
              <w:left w:val="single" w:sz="4" w:space="0" w:color="auto"/>
              <w:bottom w:val="single" w:sz="4" w:space="0" w:color="auto"/>
              <w:right w:val="single" w:sz="4" w:space="0" w:color="auto"/>
            </w:tcBorders>
          </w:tcPr>
          <w:p w14:paraId="09C388FA" w14:textId="77777777" w:rsidR="00D22783" w:rsidRPr="002A2EFE" w:rsidRDefault="00D22783" w:rsidP="003B7CC1">
            <w:pPr>
              <w:pStyle w:val="TAC"/>
              <w:keepNext w:val="0"/>
              <w:keepLines w:val="0"/>
            </w:pPr>
          </w:p>
        </w:tc>
      </w:tr>
      <w:tr w:rsidR="00D22783" w:rsidRPr="002A2EFE" w14:paraId="352FF35A"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6DE28F1D" w14:textId="77777777" w:rsidR="00D22783" w:rsidRPr="002A2EFE" w:rsidRDefault="00D22783" w:rsidP="003B7CC1">
            <w:pPr>
              <w:pStyle w:val="TAC"/>
              <w:keepNext w:val="0"/>
              <w:keepLines w:val="0"/>
            </w:pPr>
            <w:r>
              <w:t>12</w:t>
            </w:r>
          </w:p>
        </w:tc>
        <w:tc>
          <w:tcPr>
            <w:tcW w:w="5666" w:type="dxa"/>
            <w:tcBorders>
              <w:top w:val="single" w:sz="4" w:space="0" w:color="auto"/>
              <w:left w:val="single" w:sz="4" w:space="0" w:color="auto"/>
              <w:bottom w:val="single" w:sz="4" w:space="0" w:color="auto"/>
              <w:right w:val="single" w:sz="4" w:space="0" w:color="auto"/>
            </w:tcBorders>
          </w:tcPr>
          <w:p w14:paraId="27993AE1" w14:textId="77777777" w:rsidR="00D22783" w:rsidRDefault="00D22783" w:rsidP="003B7CC1">
            <w:pPr>
              <w:pStyle w:val="TAC"/>
              <w:keepNext w:val="0"/>
              <w:keepLines w:val="0"/>
              <w:numPr>
                <w:ilvl w:val="0"/>
                <w:numId w:val="43"/>
              </w:numPr>
              <w:jc w:val="left"/>
            </w:pPr>
            <w:r>
              <w:t xml:space="preserve">Set GBAUCipher1 object to returned </w:t>
            </w:r>
            <w:r w:rsidRPr="002A2EFE">
              <w:t>getInstance()</w:t>
            </w:r>
            <w:r>
              <w:t>.</w:t>
            </w:r>
          </w:p>
          <w:p w14:paraId="3C74A095"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61413B9C" w14:textId="77777777" w:rsidR="00D22783"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javacardx.crypto.Cipher.CIPHER_AES_CBC</w:t>
            </w:r>
          </w:p>
          <w:p w14:paraId="1E98B474"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paddingAlgorithm</w:t>
            </w:r>
            <w:r w:rsidRPr="000C6AB9">
              <w:rPr>
                <w:sz w:val="16"/>
                <w:szCs w:val="18"/>
              </w:rPr>
              <w:t xml:space="preserve"> </w:t>
            </w:r>
            <w:r>
              <w:t xml:space="preserve">= </w:t>
            </w:r>
            <w:r w:rsidRPr="002A2EFE">
              <w:t xml:space="preserve"> javacardx.crypto.Cipher.</w:t>
            </w:r>
            <w:r w:rsidRPr="00BA2282">
              <w:t>PAD_NULL</w:t>
            </w:r>
          </w:p>
          <w:p w14:paraId="634F8561" w14:textId="77777777" w:rsidR="00D22783"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externalAccess</w:t>
            </w:r>
            <w:r w:rsidRPr="000C6AB9">
              <w:rPr>
                <w:sz w:val="16"/>
                <w:szCs w:val="18"/>
              </w:rPr>
              <w:t xml:space="preserve"> </w:t>
            </w:r>
            <w:r>
              <w:t xml:space="preserve">= </w:t>
            </w:r>
            <w:r w:rsidRPr="002A2EFE">
              <w:t>false</w:t>
            </w:r>
          </w:p>
          <w:p w14:paraId="7CBCBFC3" w14:textId="77777777" w:rsidR="00D22783" w:rsidRDefault="00D22783" w:rsidP="003B7CC1">
            <w:pPr>
              <w:pStyle w:val="TAC"/>
              <w:keepNext w:val="0"/>
              <w:keepLines w:val="0"/>
              <w:ind w:left="103"/>
              <w:jc w:val="left"/>
            </w:pPr>
          </w:p>
          <w:p w14:paraId="7015A0C3" w14:textId="77777777" w:rsidR="00D22783" w:rsidRDefault="00D22783" w:rsidP="003B7CC1">
            <w:pPr>
              <w:pStyle w:val="TAC"/>
              <w:keepNext w:val="0"/>
              <w:keepLines w:val="0"/>
              <w:numPr>
                <w:ilvl w:val="0"/>
                <w:numId w:val="43"/>
              </w:numPr>
              <w:jc w:val="left"/>
            </w:pPr>
            <w:r>
              <w:t>GBA_U bootstrap performed successfully</w:t>
            </w:r>
          </w:p>
          <w:p w14:paraId="08C53BAD" w14:textId="77777777" w:rsidR="00D22783" w:rsidRDefault="00D22783" w:rsidP="003B7CC1">
            <w:pPr>
              <w:pStyle w:val="TAC"/>
              <w:keepNext w:val="0"/>
              <w:keepLines w:val="0"/>
              <w:ind w:left="463"/>
              <w:jc w:val="left"/>
            </w:pPr>
          </w:p>
          <w:p w14:paraId="118EFF71" w14:textId="77777777" w:rsidR="00D22783" w:rsidRDefault="00D22783" w:rsidP="003B7CC1">
            <w:pPr>
              <w:pStyle w:val="TAC"/>
              <w:keepNext w:val="0"/>
              <w:keepLines w:val="0"/>
              <w:numPr>
                <w:ilvl w:val="0"/>
                <w:numId w:val="43"/>
              </w:numPr>
              <w:jc w:val="left"/>
            </w:pPr>
            <w:r>
              <w:t xml:space="preserve">GBA_U NAF performed successfully with </w:t>
            </w:r>
            <w:r w:rsidRPr="007D0212">
              <w:t>NAF_ID</w:t>
            </w:r>
            <w:r>
              <w:t xml:space="preserve"> using </w:t>
            </w:r>
            <w:r w:rsidRPr="00D629D2">
              <w:t>nafID</w:t>
            </w:r>
            <w:r>
              <w:t>1 value</w:t>
            </w:r>
          </w:p>
          <w:p w14:paraId="35EA503E" w14:textId="77777777" w:rsidR="00D22783" w:rsidRDefault="00D22783" w:rsidP="003B7CC1">
            <w:pPr>
              <w:pStyle w:val="TAC"/>
              <w:keepNext w:val="0"/>
              <w:keepLines w:val="0"/>
              <w:ind w:left="103"/>
              <w:jc w:val="left"/>
              <w:rPr>
                <w:rFonts w:ascii="Courier New" w:hAnsi="Courier New" w:cs="Courier New"/>
                <w:sz w:val="16"/>
                <w:szCs w:val="18"/>
              </w:rPr>
            </w:pPr>
          </w:p>
          <w:p w14:paraId="79152B38" w14:textId="77777777" w:rsidR="00D22783" w:rsidRDefault="00D22783" w:rsidP="003B7CC1">
            <w:pPr>
              <w:pStyle w:val="TAC"/>
              <w:keepNext w:val="0"/>
              <w:keepLines w:val="0"/>
              <w:numPr>
                <w:ilvl w:val="0"/>
                <w:numId w:val="43"/>
              </w:numPr>
              <w:jc w:val="left"/>
            </w:pPr>
            <w:r>
              <w:t>Call GBAUCipher1.init() from unauthorized applet instance.</w:t>
            </w:r>
          </w:p>
          <w:p w14:paraId="3C27F53C"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63F7DC3B" w14:textId="77777777" w:rsidR="00D22783" w:rsidRDefault="00D22783" w:rsidP="003B7CC1">
            <w:pPr>
              <w:pStyle w:val="TAC"/>
              <w:keepNext w:val="0"/>
              <w:keepLines w:val="0"/>
              <w:numPr>
                <w:ilvl w:val="0"/>
                <w:numId w:val="13"/>
              </w:numPr>
              <w:ind w:left="245" w:hanging="142"/>
              <w:jc w:val="left"/>
            </w:pPr>
            <w:r w:rsidRPr="004E0A03">
              <w:rPr>
                <w:rFonts w:ascii="Courier New" w:hAnsi="Courier New" w:cs="Courier New"/>
                <w:sz w:val="16"/>
                <w:szCs w:val="18"/>
              </w:rPr>
              <w:t>theMode</w:t>
            </w:r>
            <w:r>
              <w:t xml:space="preserve"> = </w:t>
            </w:r>
            <w:r w:rsidRPr="0089585D">
              <w:t>MODE_ENCRYPT</w:t>
            </w:r>
          </w:p>
          <w:p w14:paraId="36C8B0AE" w14:textId="77777777" w:rsidR="00D22783" w:rsidRPr="002A2EFE" w:rsidRDefault="00D22783" w:rsidP="003B7CC1">
            <w:pPr>
              <w:pStyle w:val="TAC"/>
              <w:keepNext w:val="0"/>
              <w:keepLines w:val="0"/>
              <w:numPr>
                <w:ilvl w:val="0"/>
                <w:numId w:val="13"/>
              </w:numPr>
              <w:ind w:left="245" w:hanging="142"/>
              <w:jc w:val="left"/>
            </w:pPr>
            <w:r w:rsidRPr="004E0A03">
              <w:rPr>
                <w:rFonts w:ascii="Courier New" w:hAnsi="Courier New" w:cs="Courier New"/>
                <w:sz w:val="16"/>
                <w:szCs w:val="18"/>
              </w:rPr>
              <w:t>adfAID</w:t>
            </w:r>
            <w:r w:rsidRPr="004E0A03">
              <w:t xml:space="preserve"> </w:t>
            </w:r>
            <w:r>
              <w:t xml:space="preserve">= </w:t>
            </w:r>
            <w:r w:rsidRPr="002A2EFE">
              <w:t xml:space="preserve"> </w:t>
            </w:r>
            <w:r>
              <w:t>adfAID1</w:t>
            </w:r>
          </w:p>
          <w:p w14:paraId="4C2ED69B"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adfAIDOff</w:t>
            </w:r>
            <w:r>
              <w:t xml:space="preserve"> = 0</w:t>
            </w:r>
          </w:p>
          <w:p w14:paraId="3BEBD884"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adfAIDLen</w:t>
            </w:r>
            <w:r>
              <w:t>= length of adfAID1</w:t>
            </w:r>
          </w:p>
          <w:p w14:paraId="61DE227B"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w:t>
            </w:r>
            <w:r>
              <w:t xml:space="preserve"> = </w:t>
            </w:r>
            <w:r w:rsidRPr="00A90CDD">
              <w:t>nafID1</w:t>
            </w:r>
          </w:p>
          <w:p w14:paraId="21DDC36B"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nafIDOff</w:t>
            </w:r>
            <w:r>
              <w:t xml:space="preserve"> = 0</w:t>
            </w:r>
          </w:p>
          <w:p w14:paraId="539EA794"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nafIDLen</w:t>
            </w:r>
            <w:r>
              <w:t xml:space="preserve"> = length of </w:t>
            </w:r>
            <w:r w:rsidRPr="00A90CDD">
              <w:t>nafID1</w:t>
            </w:r>
          </w:p>
          <w:p w14:paraId="088FAC17" w14:textId="77777777" w:rsidR="00D22783" w:rsidRPr="002A2EFE" w:rsidRDefault="00D22783" w:rsidP="003B7CC1">
            <w:pPr>
              <w:pStyle w:val="TAC"/>
              <w:keepNext w:val="0"/>
              <w:keepLines w:val="0"/>
              <w:numPr>
                <w:ilvl w:val="0"/>
                <w:numId w:val="13"/>
              </w:numPr>
              <w:ind w:left="245" w:hanging="142"/>
              <w:jc w:val="left"/>
            </w:pPr>
            <w:r w:rsidRPr="000839AC">
              <w:rPr>
                <w:rFonts w:ascii="Courier New" w:hAnsi="Courier New" w:cs="Courier New"/>
                <w:sz w:val="16"/>
                <w:szCs w:val="18"/>
              </w:rPr>
              <w:t>keyLength</w:t>
            </w:r>
            <w:r>
              <w:rPr>
                <w:rFonts w:ascii="Courier New" w:hAnsi="Courier New" w:cs="Courier New"/>
                <w:sz w:val="16"/>
                <w:szCs w:val="18"/>
              </w:rPr>
              <w:t xml:space="preserve"> </w:t>
            </w:r>
            <w:r>
              <w:t xml:space="preserve">= </w:t>
            </w:r>
            <w:r w:rsidRPr="000839AC">
              <w:t>KeyBuilder</w:t>
            </w:r>
            <w:r>
              <w:t>.</w:t>
            </w:r>
            <w:r w:rsidRPr="000839AC">
              <w:t>LENGTH_AES_128</w:t>
            </w:r>
          </w:p>
        </w:tc>
        <w:tc>
          <w:tcPr>
            <w:tcW w:w="2835" w:type="dxa"/>
            <w:tcBorders>
              <w:top w:val="single" w:sz="4" w:space="0" w:color="auto"/>
              <w:left w:val="single" w:sz="4" w:space="0" w:color="auto"/>
              <w:bottom w:val="single" w:sz="4" w:space="0" w:color="auto"/>
              <w:right w:val="single" w:sz="4" w:space="0" w:color="auto"/>
            </w:tcBorders>
          </w:tcPr>
          <w:p w14:paraId="0AC9A13C" w14:textId="77777777" w:rsidR="00D22783" w:rsidRPr="002A2EFE" w:rsidRDefault="00D22783" w:rsidP="003B7CC1">
            <w:pPr>
              <w:pStyle w:val="TAC"/>
              <w:keepNext w:val="0"/>
              <w:keepLines w:val="0"/>
            </w:pPr>
            <w:r>
              <w:t>GBAUCipher1 is a GBAUCipher instance.</w:t>
            </w:r>
          </w:p>
          <w:p w14:paraId="743B3B15" w14:textId="77777777" w:rsidR="00D22783" w:rsidRDefault="00D22783" w:rsidP="003B7CC1">
            <w:pPr>
              <w:pStyle w:val="TAC"/>
              <w:keepNext w:val="0"/>
              <w:keepLines w:val="0"/>
            </w:pPr>
          </w:p>
          <w:p w14:paraId="1F568EFD" w14:textId="77777777" w:rsidR="00D22783" w:rsidRDefault="00D22783" w:rsidP="003B7CC1">
            <w:pPr>
              <w:pStyle w:val="TAC"/>
              <w:keepNext w:val="0"/>
              <w:keepLines w:val="0"/>
            </w:pPr>
          </w:p>
          <w:p w14:paraId="56B84B36" w14:textId="77777777" w:rsidR="00D22783" w:rsidRDefault="00D22783" w:rsidP="003B7CC1">
            <w:pPr>
              <w:pStyle w:val="TAC"/>
              <w:keepNext w:val="0"/>
              <w:keepLines w:val="0"/>
            </w:pPr>
          </w:p>
          <w:p w14:paraId="772A4582" w14:textId="77777777" w:rsidR="00D22783" w:rsidRDefault="00D22783" w:rsidP="003B7CC1">
            <w:pPr>
              <w:pStyle w:val="TAC"/>
              <w:keepNext w:val="0"/>
              <w:keepLines w:val="0"/>
            </w:pPr>
          </w:p>
          <w:p w14:paraId="2BB985D6" w14:textId="77777777" w:rsidR="00D22783" w:rsidRDefault="00D22783" w:rsidP="003B7CC1">
            <w:pPr>
              <w:pStyle w:val="TAC"/>
              <w:keepNext w:val="0"/>
              <w:keepLines w:val="0"/>
            </w:pPr>
          </w:p>
          <w:p w14:paraId="07503518" w14:textId="77777777" w:rsidR="00D22783" w:rsidRDefault="00D22783" w:rsidP="003B7CC1">
            <w:pPr>
              <w:pStyle w:val="TAC"/>
              <w:keepNext w:val="0"/>
              <w:keepLines w:val="0"/>
            </w:pPr>
          </w:p>
          <w:p w14:paraId="2B117EBC" w14:textId="77777777" w:rsidR="00D22783" w:rsidRDefault="00D22783" w:rsidP="003B7CC1">
            <w:pPr>
              <w:pStyle w:val="TAC"/>
              <w:keepNext w:val="0"/>
              <w:keepLines w:val="0"/>
            </w:pPr>
          </w:p>
          <w:p w14:paraId="5937C1CB" w14:textId="77777777" w:rsidR="00D22783" w:rsidRDefault="00D22783" w:rsidP="003B7CC1">
            <w:pPr>
              <w:pStyle w:val="TAC"/>
              <w:keepNext w:val="0"/>
              <w:keepLines w:val="0"/>
            </w:pPr>
          </w:p>
          <w:p w14:paraId="4B127E3C" w14:textId="77777777" w:rsidR="00D22783" w:rsidRDefault="00D22783" w:rsidP="003B7CC1">
            <w:pPr>
              <w:pStyle w:val="TAC"/>
              <w:keepNext w:val="0"/>
              <w:keepLines w:val="0"/>
            </w:pPr>
          </w:p>
          <w:p w14:paraId="1F819672" w14:textId="77777777" w:rsidR="00D22783" w:rsidRPr="002A2EFE" w:rsidRDefault="00D22783" w:rsidP="003B7CC1">
            <w:pPr>
              <w:pStyle w:val="TAC"/>
              <w:keepNext w:val="0"/>
              <w:keepLines w:val="0"/>
            </w:pPr>
            <w:r w:rsidRPr="000C2FA4">
              <w:t>GBAUException</w:t>
            </w:r>
            <w:r>
              <w:t xml:space="preserve"> well throwns</w:t>
            </w:r>
            <w:r w:rsidRPr="00FB3FBD">
              <w:t xml:space="preserve"> </w:t>
            </w:r>
            <w:r>
              <w:t>with reason</w:t>
            </w:r>
            <w:r w:rsidRPr="00FB3FBD">
              <w:t xml:space="preserve"> </w:t>
            </w:r>
            <w:r w:rsidRPr="00DD2ED8">
              <w:t>GBA_U_UNALLOWED_ACCESS</w:t>
            </w:r>
          </w:p>
        </w:tc>
        <w:tc>
          <w:tcPr>
            <w:tcW w:w="855" w:type="dxa"/>
            <w:tcBorders>
              <w:top w:val="single" w:sz="4" w:space="0" w:color="auto"/>
              <w:left w:val="single" w:sz="4" w:space="0" w:color="auto"/>
              <w:bottom w:val="single" w:sz="4" w:space="0" w:color="auto"/>
              <w:right w:val="single" w:sz="4" w:space="0" w:color="auto"/>
            </w:tcBorders>
          </w:tcPr>
          <w:p w14:paraId="4975544D" w14:textId="77777777" w:rsidR="00D22783" w:rsidRPr="002A2EFE" w:rsidRDefault="00D22783" w:rsidP="003B7CC1">
            <w:pPr>
              <w:pStyle w:val="TAC"/>
              <w:keepNext w:val="0"/>
              <w:keepLines w:val="0"/>
            </w:pPr>
          </w:p>
        </w:tc>
      </w:tr>
      <w:tr w:rsidR="00D22783" w:rsidRPr="002A2EFE" w14:paraId="3BF54B1A"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0B979452" w14:textId="77777777" w:rsidR="00D22783" w:rsidRPr="002A2EFE" w:rsidRDefault="00D22783" w:rsidP="003B7CC1">
            <w:pPr>
              <w:pStyle w:val="TAC"/>
              <w:keepNext w:val="0"/>
              <w:keepLines w:val="0"/>
            </w:pPr>
            <w:r>
              <w:t>10</w:t>
            </w:r>
            <w:r w:rsidRPr="002A2EFE">
              <w:t>1</w:t>
            </w:r>
          </w:p>
        </w:tc>
        <w:tc>
          <w:tcPr>
            <w:tcW w:w="5666" w:type="dxa"/>
            <w:tcBorders>
              <w:top w:val="single" w:sz="4" w:space="0" w:color="auto"/>
              <w:left w:val="single" w:sz="4" w:space="0" w:color="auto"/>
              <w:bottom w:val="single" w:sz="4" w:space="0" w:color="auto"/>
              <w:right w:val="single" w:sz="4" w:space="0" w:color="auto"/>
            </w:tcBorders>
            <w:shd w:val="clear" w:color="auto" w:fill="auto"/>
          </w:tcPr>
          <w:p w14:paraId="5121D259" w14:textId="77777777" w:rsidR="00D22783" w:rsidRDefault="00D22783" w:rsidP="003B7CC1">
            <w:pPr>
              <w:pStyle w:val="TAC"/>
              <w:keepNext w:val="0"/>
              <w:keepLines w:val="0"/>
              <w:ind w:left="103"/>
              <w:jc w:val="left"/>
            </w:pPr>
            <w:r>
              <w:t>Same sequence as Test Case 1 but with step a using:</w:t>
            </w:r>
          </w:p>
          <w:p w14:paraId="198F81E4"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_CBC</w:t>
            </w:r>
          </w:p>
        </w:tc>
        <w:tc>
          <w:tcPr>
            <w:tcW w:w="2835" w:type="dxa"/>
            <w:tcBorders>
              <w:top w:val="single" w:sz="4" w:space="0" w:color="auto"/>
              <w:left w:val="single" w:sz="4" w:space="0" w:color="auto"/>
              <w:bottom w:val="single" w:sz="4" w:space="0" w:color="auto"/>
              <w:right w:val="single" w:sz="4" w:space="0" w:color="auto"/>
            </w:tcBorders>
          </w:tcPr>
          <w:p w14:paraId="3176CE56" w14:textId="77777777" w:rsidR="00D22783" w:rsidRPr="002A2EFE" w:rsidRDefault="00D22783" w:rsidP="003B7CC1">
            <w:pPr>
              <w:pStyle w:val="TAC"/>
              <w:keepNext w:val="0"/>
              <w:keepLines w:val="0"/>
            </w:pPr>
            <w:r>
              <w:t>GBAUCipher1 is a GBAUCipher instance.</w:t>
            </w:r>
          </w:p>
          <w:p w14:paraId="35D69029" w14:textId="77777777" w:rsidR="00D22783" w:rsidRDefault="00D22783" w:rsidP="003B7CC1">
            <w:pPr>
              <w:pStyle w:val="TAC"/>
              <w:keepNext w:val="0"/>
              <w:keepLines w:val="0"/>
            </w:pPr>
          </w:p>
          <w:p w14:paraId="03654359" w14:textId="77777777" w:rsidR="00D22783" w:rsidRPr="002A2EFE" w:rsidRDefault="00D22783" w:rsidP="003B7CC1">
            <w:pPr>
              <w:pStyle w:val="TAC"/>
              <w:keepNext w:val="0"/>
              <w:keepLines w:val="0"/>
            </w:pPr>
            <w:r w:rsidRPr="002A2EFE">
              <w:t>CryptoException.</w:t>
            </w:r>
            <w:r w:rsidRPr="006F67E1">
              <w:t>ILLEGAL_USE</w:t>
            </w:r>
            <w:r>
              <w:t xml:space="preserve"> well throwns</w:t>
            </w:r>
          </w:p>
        </w:tc>
        <w:tc>
          <w:tcPr>
            <w:tcW w:w="855" w:type="dxa"/>
            <w:tcBorders>
              <w:top w:val="single" w:sz="4" w:space="0" w:color="auto"/>
              <w:left w:val="single" w:sz="4" w:space="0" w:color="auto"/>
              <w:bottom w:val="single" w:sz="4" w:space="0" w:color="auto"/>
              <w:right w:val="single" w:sz="4" w:space="0" w:color="auto"/>
            </w:tcBorders>
          </w:tcPr>
          <w:p w14:paraId="5ED567A0" w14:textId="77777777" w:rsidR="00D22783" w:rsidRPr="002A2EFE" w:rsidRDefault="00D22783" w:rsidP="003B7CC1">
            <w:pPr>
              <w:pStyle w:val="TAC"/>
              <w:keepNext w:val="0"/>
              <w:keepLines w:val="0"/>
            </w:pPr>
          </w:p>
        </w:tc>
      </w:tr>
      <w:tr w:rsidR="00D22783" w:rsidRPr="002A2EFE" w14:paraId="48103103"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4C4F0673" w14:textId="77777777" w:rsidR="00D22783" w:rsidRPr="002A2EFE" w:rsidRDefault="00D22783" w:rsidP="003B7CC1">
            <w:pPr>
              <w:pStyle w:val="TAC"/>
              <w:keepNext w:val="0"/>
              <w:keepLines w:val="0"/>
            </w:pPr>
            <w:r>
              <w:t>10</w:t>
            </w:r>
            <w:r w:rsidRPr="002A2EFE">
              <w:t>2</w:t>
            </w:r>
          </w:p>
        </w:tc>
        <w:tc>
          <w:tcPr>
            <w:tcW w:w="5666" w:type="dxa"/>
            <w:tcBorders>
              <w:top w:val="single" w:sz="4" w:space="0" w:color="auto"/>
              <w:left w:val="single" w:sz="4" w:space="0" w:color="auto"/>
              <w:bottom w:val="single" w:sz="4" w:space="0" w:color="auto"/>
              <w:right w:val="single" w:sz="4" w:space="0" w:color="auto"/>
            </w:tcBorders>
          </w:tcPr>
          <w:p w14:paraId="0EB75A19" w14:textId="77777777" w:rsidR="00D22783" w:rsidRDefault="00D22783" w:rsidP="003B7CC1">
            <w:pPr>
              <w:pStyle w:val="TAC"/>
              <w:keepNext w:val="0"/>
              <w:keepLines w:val="0"/>
              <w:ind w:left="103"/>
              <w:jc w:val="left"/>
            </w:pPr>
            <w:r>
              <w:t>Same sequence as Test Case 2 but with step a using:</w:t>
            </w:r>
          </w:p>
          <w:p w14:paraId="2B082F46"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_CBC</w:t>
            </w:r>
          </w:p>
        </w:tc>
        <w:tc>
          <w:tcPr>
            <w:tcW w:w="2835" w:type="dxa"/>
            <w:tcBorders>
              <w:top w:val="single" w:sz="4" w:space="0" w:color="auto"/>
              <w:left w:val="single" w:sz="4" w:space="0" w:color="auto"/>
              <w:bottom w:val="single" w:sz="4" w:space="0" w:color="auto"/>
              <w:right w:val="single" w:sz="4" w:space="0" w:color="auto"/>
            </w:tcBorders>
          </w:tcPr>
          <w:p w14:paraId="740A6120" w14:textId="77777777" w:rsidR="00D22783" w:rsidRPr="002A2EFE" w:rsidRDefault="00D22783" w:rsidP="003B7CC1">
            <w:pPr>
              <w:pStyle w:val="TAC"/>
              <w:keepNext w:val="0"/>
              <w:keepLines w:val="0"/>
            </w:pPr>
            <w:r>
              <w:t>GBAUCipher1 is a GBAUCipher instance.</w:t>
            </w:r>
          </w:p>
          <w:p w14:paraId="4D3CFA84" w14:textId="77777777" w:rsidR="00D22783" w:rsidRDefault="00D22783" w:rsidP="003B7CC1">
            <w:pPr>
              <w:pStyle w:val="TAC"/>
              <w:keepNext w:val="0"/>
              <w:keepLines w:val="0"/>
            </w:pPr>
          </w:p>
          <w:p w14:paraId="37637764" w14:textId="77777777" w:rsidR="00D22783" w:rsidRPr="002A2EFE" w:rsidRDefault="00D22783" w:rsidP="003B7CC1">
            <w:pPr>
              <w:pStyle w:val="TAC"/>
              <w:keepNext w:val="0"/>
              <w:keepLines w:val="0"/>
            </w:pPr>
            <w:r w:rsidRPr="00390615">
              <w:t>NullPointerException</w:t>
            </w:r>
            <w:r>
              <w:t xml:space="preserve"> well throwns</w:t>
            </w:r>
          </w:p>
        </w:tc>
        <w:tc>
          <w:tcPr>
            <w:tcW w:w="855" w:type="dxa"/>
            <w:tcBorders>
              <w:top w:val="single" w:sz="4" w:space="0" w:color="auto"/>
              <w:left w:val="single" w:sz="4" w:space="0" w:color="auto"/>
              <w:bottom w:val="single" w:sz="4" w:space="0" w:color="auto"/>
              <w:right w:val="single" w:sz="4" w:space="0" w:color="auto"/>
            </w:tcBorders>
          </w:tcPr>
          <w:p w14:paraId="7DE7FE35" w14:textId="77777777" w:rsidR="00D22783" w:rsidRPr="002A2EFE" w:rsidRDefault="00D22783" w:rsidP="003B7CC1">
            <w:pPr>
              <w:pStyle w:val="TAC"/>
              <w:keepNext w:val="0"/>
              <w:keepLines w:val="0"/>
            </w:pPr>
          </w:p>
        </w:tc>
      </w:tr>
      <w:tr w:rsidR="00D22783" w:rsidRPr="002A2EFE" w14:paraId="7978168A"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30352060" w14:textId="77777777" w:rsidR="00D22783" w:rsidRPr="002A2EFE" w:rsidRDefault="00D22783" w:rsidP="003B7CC1">
            <w:pPr>
              <w:pStyle w:val="TAC"/>
              <w:keepNext w:val="0"/>
              <w:keepLines w:val="0"/>
            </w:pPr>
            <w:r>
              <w:t>10</w:t>
            </w:r>
            <w:r w:rsidRPr="002A2EFE">
              <w:t>3</w:t>
            </w:r>
          </w:p>
        </w:tc>
        <w:tc>
          <w:tcPr>
            <w:tcW w:w="5666" w:type="dxa"/>
            <w:tcBorders>
              <w:top w:val="single" w:sz="4" w:space="0" w:color="auto"/>
              <w:left w:val="single" w:sz="4" w:space="0" w:color="auto"/>
              <w:bottom w:val="single" w:sz="4" w:space="0" w:color="auto"/>
              <w:right w:val="single" w:sz="4" w:space="0" w:color="auto"/>
            </w:tcBorders>
          </w:tcPr>
          <w:p w14:paraId="0127C604" w14:textId="77777777" w:rsidR="00D22783" w:rsidRDefault="00D22783" w:rsidP="003B7CC1">
            <w:pPr>
              <w:pStyle w:val="TAC"/>
              <w:keepNext w:val="0"/>
              <w:keepLines w:val="0"/>
              <w:ind w:left="103"/>
              <w:jc w:val="left"/>
            </w:pPr>
            <w:r>
              <w:t>Same sequence as Test Case 3 but with step a using:</w:t>
            </w:r>
          </w:p>
          <w:p w14:paraId="6DE43156"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_CBC</w:t>
            </w:r>
          </w:p>
        </w:tc>
        <w:tc>
          <w:tcPr>
            <w:tcW w:w="2835" w:type="dxa"/>
            <w:tcBorders>
              <w:top w:val="single" w:sz="4" w:space="0" w:color="auto"/>
              <w:left w:val="single" w:sz="4" w:space="0" w:color="auto"/>
              <w:bottom w:val="single" w:sz="4" w:space="0" w:color="auto"/>
              <w:right w:val="single" w:sz="4" w:space="0" w:color="auto"/>
            </w:tcBorders>
          </w:tcPr>
          <w:p w14:paraId="66459EB0" w14:textId="77777777" w:rsidR="00D22783" w:rsidRPr="002A2EFE" w:rsidRDefault="00D22783" w:rsidP="003B7CC1">
            <w:pPr>
              <w:pStyle w:val="TAC"/>
              <w:keepNext w:val="0"/>
              <w:keepLines w:val="0"/>
            </w:pPr>
            <w:r>
              <w:t>GBAUCipher1 is a GBAUCipher instance.</w:t>
            </w:r>
          </w:p>
          <w:p w14:paraId="17E5A147" w14:textId="77777777" w:rsidR="00D22783" w:rsidRDefault="00D22783" w:rsidP="003B7CC1">
            <w:pPr>
              <w:pStyle w:val="TAC"/>
              <w:keepNext w:val="0"/>
              <w:keepLines w:val="0"/>
            </w:pPr>
          </w:p>
          <w:p w14:paraId="5F68E460" w14:textId="77777777" w:rsidR="00D22783" w:rsidRPr="002A2EFE" w:rsidRDefault="00D22783" w:rsidP="003B7CC1">
            <w:pPr>
              <w:pStyle w:val="TAC"/>
              <w:keepNext w:val="0"/>
              <w:keepLines w:val="0"/>
            </w:pPr>
            <w:r w:rsidRPr="00390615">
              <w:t>NullPointerException</w:t>
            </w:r>
            <w:r>
              <w:t xml:space="preserve"> well throwns</w:t>
            </w:r>
          </w:p>
        </w:tc>
        <w:tc>
          <w:tcPr>
            <w:tcW w:w="855" w:type="dxa"/>
            <w:tcBorders>
              <w:top w:val="single" w:sz="4" w:space="0" w:color="auto"/>
              <w:left w:val="single" w:sz="4" w:space="0" w:color="auto"/>
              <w:bottom w:val="single" w:sz="4" w:space="0" w:color="auto"/>
              <w:right w:val="single" w:sz="4" w:space="0" w:color="auto"/>
            </w:tcBorders>
          </w:tcPr>
          <w:p w14:paraId="560E30EF" w14:textId="77777777" w:rsidR="00D22783" w:rsidRPr="002A2EFE" w:rsidRDefault="00D22783" w:rsidP="003B7CC1">
            <w:pPr>
              <w:pStyle w:val="TAC"/>
              <w:keepNext w:val="0"/>
              <w:keepLines w:val="0"/>
            </w:pPr>
          </w:p>
        </w:tc>
      </w:tr>
      <w:tr w:rsidR="00D22783" w:rsidRPr="002A2EFE" w14:paraId="434C5A9D"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0F05A48C" w14:textId="77777777" w:rsidR="00D22783" w:rsidRPr="002A2EFE" w:rsidRDefault="00D22783" w:rsidP="003B7CC1">
            <w:pPr>
              <w:pStyle w:val="TAC"/>
              <w:keepNext w:val="0"/>
              <w:keepLines w:val="0"/>
            </w:pPr>
            <w:r>
              <w:t>104</w:t>
            </w:r>
          </w:p>
        </w:tc>
        <w:tc>
          <w:tcPr>
            <w:tcW w:w="5666" w:type="dxa"/>
            <w:tcBorders>
              <w:top w:val="single" w:sz="4" w:space="0" w:color="auto"/>
              <w:left w:val="single" w:sz="4" w:space="0" w:color="auto"/>
              <w:bottom w:val="single" w:sz="4" w:space="0" w:color="auto"/>
              <w:right w:val="single" w:sz="4" w:space="0" w:color="auto"/>
            </w:tcBorders>
          </w:tcPr>
          <w:p w14:paraId="66863E70" w14:textId="77777777" w:rsidR="00D22783" w:rsidRDefault="00D22783" w:rsidP="003B7CC1">
            <w:pPr>
              <w:pStyle w:val="TAC"/>
              <w:keepNext w:val="0"/>
              <w:keepLines w:val="0"/>
              <w:ind w:left="103"/>
              <w:jc w:val="left"/>
            </w:pPr>
            <w:r>
              <w:t>Same sequence as Test Case 4 but with step a using:</w:t>
            </w:r>
          </w:p>
          <w:p w14:paraId="471635A4"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_CBC</w:t>
            </w:r>
          </w:p>
        </w:tc>
        <w:tc>
          <w:tcPr>
            <w:tcW w:w="2835" w:type="dxa"/>
            <w:tcBorders>
              <w:top w:val="single" w:sz="4" w:space="0" w:color="auto"/>
              <w:left w:val="single" w:sz="4" w:space="0" w:color="auto"/>
              <w:bottom w:val="single" w:sz="4" w:space="0" w:color="auto"/>
              <w:right w:val="single" w:sz="4" w:space="0" w:color="auto"/>
            </w:tcBorders>
          </w:tcPr>
          <w:p w14:paraId="3A149E15" w14:textId="77777777" w:rsidR="00D22783" w:rsidRPr="002A2EFE" w:rsidRDefault="00D22783" w:rsidP="003B7CC1">
            <w:pPr>
              <w:pStyle w:val="TAC"/>
              <w:keepNext w:val="0"/>
              <w:keepLines w:val="0"/>
            </w:pPr>
            <w:r>
              <w:t>GBAUCipher1 is a GBAUCipher instance.</w:t>
            </w:r>
          </w:p>
          <w:p w14:paraId="44016CBC" w14:textId="77777777" w:rsidR="00D22783" w:rsidRDefault="00D22783" w:rsidP="003B7CC1">
            <w:pPr>
              <w:pStyle w:val="TAC"/>
              <w:keepNext w:val="0"/>
              <w:keepLines w:val="0"/>
            </w:pPr>
          </w:p>
          <w:p w14:paraId="05B551BA" w14:textId="77777777" w:rsidR="00D22783" w:rsidRPr="002A2EFE" w:rsidRDefault="00D22783" w:rsidP="003B7CC1">
            <w:pPr>
              <w:pStyle w:val="TAC"/>
              <w:keepNext w:val="0"/>
              <w:keepLines w:val="0"/>
            </w:pPr>
            <w:r w:rsidRPr="00A534F0">
              <w:t>ArrayIndexOutOfBoundsException</w:t>
            </w:r>
            <w:r>
              <w:t xml:space="preserve"> well throwns</w:t>
            </w:r>
          </w:p>
        </w:tc>
        <w:tc>
          <w:tcPr>
            <w:tcW w:w="855" w:type="dxa"/>
            <w:tcBorders>
              <w:top w:val="single" w:sz="4" w:space="0" w:color="auto"/>
              <w:left w:val="single" w:sz="4" w:space="0" w:color="auto"/>
              <w:bottom w:val="single" w:sz="4" w:space="0" w:color="auto"/>
              <w:right w:val="single" w:sz="4" w:space="0" w:color="auto"/>
            </w:tcBorders>
          </w:tcPr>
          <w:p w14:paraId="180CEF7D" w14:textId="77777777" w:rsidR="00D22783" w:rsidRPr="002A2EFE" w:rsidRDefault="00D22783" w:rsidP="003B7CC1">
            <w:pPr>
              <w:pStyle w:val="TAC"/>
              <w:keepNext w:val="0"/>
              <w:keepLines w:val="0"/>
            </w:pPr>
          </w:p>
        </w:tc>
      </w:tr>
      <w:tr w:rsidR="00D22783" w:rsidRPr="002A2EFE" w14:paraId="688F45BF"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633D0875" w14:textId="77777777" w:rsidR="00D22783" w:rsidRPr="002A2EFE" w:rsidRDefault="00D22783" w:rsidP="003B7CC1">
            <w:pPr>
              <w:pStyle w:val="TAC"/>
              <w:keepNext w:val="0"/>
              <w:keepLines w:val="0"/>
            </w:pPr>
            <w:r>
              <w:t>105</w:t>
            </w:r>
          </w:p>
        </w:tc>
        <w:tc>
          <w:tcPr>
            <w:tcW w:w="5666" w:type="dxa"/>
            <w:tcBorders>
              <w:top w:val="single" w:sz="4" w:space="0" w:color="auto"/>
              <w:left w:val="single" w:sz="4" w:space="0" w:color="auto"/>
              <w:bottom w:val="single" w:sz="4" w:space="0" w:color="auto"/>
              <w:right w:val="single" w:sz="4" w:space="0" w:color="auto"/>
            </w:tcBorders>
          </w:tcPr>
          <w:p w14:paraId="377A5F06" w14:textId="77777777" w:rsidR="00D22783" w:rsidRDefault="00D22783" w:rsidP="003B7CC1">
            <w:pPr>
              <w:pStyle w:val="TAC"/>
              <w:keepNext w:val="0"/>
              <w:keepLines w:val="0"/>
              <w:ind w:left="103"/>
              <w:jc w:val="left"/>
            </w:pPr>
            <w:r>
              <w:t>Same sequence as Test Case 5 but with step a using:</w:t>
            </w:r>
          </w:p>
          <w:p w14:paraId="6C9C3FF2"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_CBC</w:t>
            </w:r>
          </w:p>
        </w:tc>
        <w:tc>
          <w:tcPr>
            <w:tcW w:w="2835" w:type="dxa"/>
            <w:tcBorders>
              <w:top w:val="single" w:sz="4" w:space="0" w:color="auto"/>
              <w:left w:val="single" w:sz="4" w:space="0" w:color="auto"/>
              <w:bottom w:val="single" w:sz="4" w:space="0" w:color="auto"/>
              <w:right w:val="single" w:sz="4" w:space="0" w:color="auto"/>
            </w:tcBorders>
          </w:tcPr>
          <w:p w14:paraId="414E0DCA" w14:textId="77777777" w:rsidR="00D22783" w:rsidRPr="002A2EFE" w:rsidRDefault="00D22783" w:rsidP="003B7CC1">
            <w:pPr>
              <w:pStyle w:val="TAC"/>
              <w:keepNext w:val="0"/>
              <w:keepLines w:val="0"/>
            </w:pPr>
            <w:r>
              <w:t>GBAUCipher1 is a GBAUCipher instance.</w:t>
            </w:r>
          </w:p>
          <w:p w14:paraId="6A73E75B" w14:textId="77777777" w:rsidR="00D22783" w:rsidRDefault="00D22783" w:rsidP="003B7CC1">
            <w:pPr>
              <w:pStyle w:val="TAC"/>
              <w:keepNext w:val="0"/>
              <w:keepLines w:val="0"/>
            </w:pPr>
          </w:p>
          <w:p w14:paraId="7B7F7A40" w14:textId="77777777" w:rsidR="00D22783" w:rsidRPr="002A2EFE" w:rsidRDefault="00D22783" w:rsidP="003B7CC1">
            <w:pPr>
              <w:pStyle w:val="TAC"/>
              <w:keepNext w:val="0"/>
              <w:keepLines w:val="0"/>
            </w:pPr>
            <w:r w:rsidRPr="00A534F0">
              <w:t>ArrayIndexOutOfBoundsExceptio</w:t>
            </w:r>
            <w:r>
              <w:t xml:space="preserve">n </w:t>
            </w:r>
            <w:r>
              <w:lastRenderedPageBreak/>
              <w:t>well throwns</w:t>
            </w:r>
          </w:p>
        </w:tc>
        <w:tc>
          <w:tcPr>
            <w:tcW w:w="855" w:type="dxa"/>
            <w:tcBorders>
              <w:top w:val="single" w:sz="4" w:space="0" w:color="auto"/>
              <w:left w:val="single" w:sz="4" w:space="0" w:color="auto"/>
              <w:bottom w:val="single" w:sz="4" w:space="0" w:color="auto"/>
              <w:right w:val="single" w:sz="4" w:space="0" w:color="auto"/>
            </w:tcBorders>
          </w:tcPr>
          <w:p w14:paraId="6481F48A" w14:textId="77777777" w:rsidR="00D22783" w:rsidRPr="002A2EFE" w:rsidRDefault="00D22783" w:rsidP="003B7CC1">
            <w:pPr>
              <w:pStyle w:val="TAC"/>
              <w:keepNext w:val="0"/>
              <w:keepLines w:val="0"/>
            </w:pPr>
          </w:p>
        </w:tc>
      </w:tr>
      <w:tr w:rsidR="00D22783" w:rsidRPr="002A2EFE" w14:paraId="2A954E7A"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5B7394A4" w14:textId="77777777" w:rsidR="00D22783" w:rsidRPr="002A2EFE" w:rsidRDefault="00D22783" w:rsidP="003B7CC1">
            <w:pPr>
              <w:pStyle w:val="TAC"/>
              <w:keepNext w:val="0"/>
              <w:keepLines w:val="0"/>
            </w:pPr>
            <w:r>
              <w:t>106</w:t>
            </w:r>
          </w:p>
        </w:tc>
        <w:tc>
          <w:tcPr>
            <w:tcW w:w="5666" w:type="dxa"/>
            <w:tcBorders>
              <w:top w:val="single" w:sz="4" w:space="0" w:color="auto"/>
              <w:left w:val="single" w:sz="4" w:space="0" w:color="auto"/>
              <w:bottom w:val="single" w:sz="4" w:space="0" w:color="auto"/>
              <w:right w:val="single" w:sz="4" w:space="0" w:color="auto"/>
            </w:tcBorders>
            <w:shd w:val="clear" w:color="auto" w:fill="auto"/>
          </w:tcPr>
          <w:p w14:paraId="7C1A32C3" w14:textId="77777777" w:rsidR="00D22783" w:rsidRDefault="00D22783" w:rsidP="003B7CC1">
            <w:pPr>
              <w:pStyle w:val="TAC"/>
              <w:keepNext w:val="0"/>
              <w:keepLines w:val="0"/>
              <w:ind w:left="103"/>
              <w:jc w:val="left"/>
            </w:pPr>
            <w:r>
              <w:t>Same sequence as Test Case 6 but with step a using:</w:t>
            </w:r>
          </w:p>
          <w:p w14:paraId="141A6538"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_CBC</w:t>
            </w:r>
          </w:p>
        </w:tc>
        <w:tc>
          <w:tcPr>
            <w:tcW w:w="2835" w:type="dxa"/>
            <w:tcBorders>
              <w:top w:val="single" w:sz="4" w:space="0" w:color="auto"/>
              <w:left w:val="single" w:sz="4" w:space="0" w:color="auto"/>
              <w:bottom w:val="single" w:sz="4" w:space="0" w:color="auto"/>
              <w:right w:val="single" w:sz="4" w:space="0" w:color="auto"/>
            </w:tcBorders>
          </w:tcPr>
          <w:p w14:paraId="53A9CAEB" w14:textId="77777777" w:rsidR="00D22783" w:rsidRPr="002A2EFE" w:rsidRDefault="00D22783" w:rsidP="003B7CC1">
            <w:pPr>
              <w:pStyle w:val="TAC"/>
              <w:keepNext w:val="0"/>
              <w:keepLines w:val="0"/>
            </w:pPr>
            <w:r>
              <w:t>GBAUCipher1 is a GBAUCipher instance.</w:t>
            </w:r>
          </w:p>
          <w:p w14:paraId="33DA6E57" w14:textId="77777777" w:rsidR="00D22783" w:rsidRDefault="00D22783" w:rsidP="003B7CC1">
            <w:pPr>
              <w:pStyle w:val="TAC"/>
              <w:keepNext w:val="0"/>
              <w:keepLines w:val="0"/>
            </w:pPr>
          </w:p>
          <w:p w14:paraId="5DC7D8B2" w14:textId="77777777" w:rsidR="00D22783" w:rsidRPr="002A2EFE" w:rsidRDefault="00D22783" w:rsidP="003B7CC1">
            <w:pPr>
              <w:pStyle w:val="TAC"/>
              <w:keepNext w:val="0"/>
              <w:keepLines w:val="0"/>
            </w:pPr>
            <w:r w:rsidRPr="002A2EFE">
              <w:t>CryptoException.</w:t>
            </w:r>
            <w:r w:rsidRPr="006F67E1">
              <w:t>ILLEGAL_USE</w:t>
            </w:r>
            <w:r>
              <w:t xml:space="preserve"> well throwns</w:t>
            </w:r>
          </w:p>
        </w:tc>
        <w:tc>
          <w:tcPr>
            <w:tcW w:w="855" w:type="dxa"/>
            <w:tcBorders>
              <w:top w:val="single" w:sz="4" w:space="0" w:color="auto"/>
              <w:left w:val="single" w:sz="4" w:space="0" w:color="auto"/>
              <w:bottom w:val="single" w:sz="4" w:space="0" w:color="auto"/>
              <w:right w:val="single" w:sz="4" w:space="0" w:color="auto"/>
            </w:tcBorders>
          </w:tcPr>
          <w:p w14:paraId="56D0FD61" w14:textId="77777777" w:rsidR="00D22783" w:rsidRPr="002A2EFE" w:rsidRDefault="00D22783" w:rsidP="003B7CC1">
            <w:pPr>
              <w:pStyle w:val="TAC"/>
              <w:keepNext w:val="0"/>
              <w:keepLines w:val="0"/>
            </w:pPr>
          </w:p>
        </w:tc>
      </w:tr>
      <w:tr w:rsidR="00D22783" w:rsidRPr="002A2EFE" w14:paraId="6185E9A7"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3CF068CD" w14:textId="77777777" w:rsidR="00D22783" w:rsidRPr="002A2EFE" w:rsidRDefault="00D22783" w:rsidP="003B7CC1">
            <w:pPr>
              <w:pStyle w:val="TAC"/>
              <w:keepNext w:val="0"/>
              <w:keepLines w:val="0"/>
            </w:pPr>
            <w:r>
              <w:t>107</w:t>
            </w:r>
          </w:p>
        </w:tc>
        <w:tc>
          <w:tcPr>
            <w:tcW w:w="5666" w:type="dxa"/>
            <w:tcBorders>
              <w:top w:val="single" w:sz="4" w:space="0" w:color="auto"/>
              <w:left w:val="single" w:sz="4" w:space="0" w:color="auto"/>
              <w:bottom w:val="single" w:sz="4" w:space="0" w:color="auto"/>
              <w:right w:val="single" w:sz="4" w:space="0" w:color="auto"/>
            </w:tcBorders>
          </w:tcPr>
          <w:p w14:paraId="6DF14913" w14:textId="77777777" w:rsidR="00D22783" w:rsidRDefault="00D22783" w:rsidP="003B7CC1">
            <w:pPr>
              <w:pStyle w:val="TAC"/>
              <w:keepNext w:val="0"/>
              <w:keepLines w:val="0"/>
              <w:ind w:left="103"/>
              <w:jc w:val="left"/>
            </w:pPr>
            <w:r>
              <w:t>Same sequence as Test Case 7 but with step a using:</w:t>
            </w:r>
          </w:p>
          <w:p w14:paraId="5C8D5E7A"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_CBC</w:t>
            </w:r>
          </w:p>
        </w:tc>
        <w:tc>
          <w:tcPr>
            <w:tcW w:w="2835" w:type="dxa"/>
            <w:tcBorders>
              <w:top w:val="single" w:sz="4" w:space="0" w:color="auto"/>
              <w:left w:val="single" w:sz="4" w:space="0" w:color="auto"/>
              <w:bottom w:val="single" w:sz="4" w:space="0" w:color="auto"/>
              <w:right w:val="single" w:sz="4" w:space="0" w:color="auto"/>
            </w:tcBorders>
          </w:tcPr>
          <w:p w14:paraId="366E62D6" w14:textId="77777777" w:rsidR="00D22783" w:rsidRPr="002A2EFE" w:rsidRDefault="00D22783" w:rsidP="003B7CC1">
            <w:pPr>
              <w:pStyle w:val="TAC"/>
              <w:keepNext w:val="0"/>
              <w:keepLines w:val="0"/>
            </w:pPr>
            <w:r>
              <w:t>GBAUCipher1 is a GBAUCipher instance.</w:t>
            </w:r>
          </w:p>
          <w:p w14:paraId="43D27087" w14:textId="77777777" w:rsidR="00D22783" w:rsidRDefault="00D22783" w:rsidP="003B7CC1">
            <w:pPr>
              <w:pStyle w:val="TAC"/>
              <w:keepNext w:val="0"/>
              <w:keepLines w:val="0"/>
            </w:pPr>
          </w:p>
          <w:p w14:paraId="7B33BB23" w14:textId="77777777" w:rsidR="00D22783" w:rsidRDefault="00D22783" w:rsidP="003B7CC1">
            <w:pPr>
              <w:pStyle w:val="TAC"/>
              <w:keepNext w:val="0"/>
              <w:keepLines w:val="0"/>
            </w:pPr>
            <w:r w:rsidRPr="000C2FA4">
              <w:t>GBAUException</w:t>
            </w:r>
            <w:r>
              <w:t xml:space="preserve"> well throwns</w:t>
            </w:r>
            <w:r w:rsidRPr="00FB3FBD">
              <w:t xml:space="preserve"> </w:t>
            </w:r>
            <w:r>
              <w:t>with reason</w:t>
            </w:r>
          </w:p>
          <w:p w14:paraId="0A9F3497" w14:textId="77777777" w:rsidR="00D22783" w:rsidRPr="002A2EFE" w:rsidRDefault="00D22783" w:rsidP="003B7CC1">
            <w:pPr>
              <w:pStyle w:val="TAC"/>
              <w:keepNext w:val="0"/>
              <w:keepLines w:val="0"/>
            </w:pPr>
            <w:r w:rsidRPr="00384A32">
              <w:rPr>
                <w:sz w:val="16"/>
                <w:szCs w:val="18"/>
              </w:rPr>
              <w:t>GBA_U_BOOTSTRAP_NOT_DONE</w:t>
            </w:r>
          </w:p>
        </w:tc>
        <w:tc>
          <w:tcPr>
            <w:tcW w:w="855" w:type="dxa"/>
            <w:tcBorders>
              <w:top w:val="single" w:sz="4" w:space="0" w:color="auto"/>
              <w:left w:val="single" w:sz="4" w:space="0" w:color="auto"/>
              <w:bottom w:val="single" w:sz="4" w:space="0" w:color="auto"/>
              <w:right w:val="single" w:sz="4" w:space="0" w:color="auto"/>
            </w:tcBorders>
          </w:tcPr>
          <w:p w14:paraId="18B13689" w14:textId="77777777" w:rsidR="00D22783" w:rsidRPr="002A2EFE" w:rsidRDefault="00D22783" w:rsidP="003B7CC1">
            <w:pPr>
              <w:pStyle w:val="TAC"/>
              <w:keepNext w:val="0"/>
              <w:keepLines w:val="0"/>
            </w:pPr>
          </w:p>
        </w:tc>
      </w:tr>
      <w:tr w:rsidR="00D22783" w:rsidRPr="002A2EFE" w14:paraId="202B8CAA"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69619B3C" w14:textId="77777777" w:rsidR="00D22783" w:rsidRPr="002A2EFE" w:rsidRDefault="00D22783" w:rsidP="003B7CC1">
            <w:pPr>
              <w:pStyle w:val="TAC"/>
              <w:keepNext w:val="0"/>
              <w:keepLines w:val="0"/>
            </w:pPr>
            <w:r>
              <w:t>108</w:t>
            </w:r>
          </w:p>
        </w:tc>
        <w:tc>
          <w:tcPr>
            <w:tcW w:w="5666" w:type="dxa"/>
            <w:tcBorders>
              <w:top w:val="single" w:sz="4" w:space="0" w:color="auto"/>
              <w:left w:val="single" w:sz="4" w:space="0" w:color="auto"/>
              <w:bottom w:val="single" w:sz="4" w:space="0" w:color="auto"/>
              <w:right w:val="single" w:sz="4" w:space="0" w:color="auto"/>
            </w:tcBorders>
          </w:tcPr>
          <w:p w14:paraId="608D3864" w14:textId="77777777" w:rsidR="00D22783" w:rsidRDefault="00D22783" w:rsidP="003B7CC1">
            <w:pPr>
              <w:pStyle w:val="TAC"/>
              <w:keepNext w:val="0"/>
              <w:keepLines w:val="0"/>
              <w:ind w:left="103"/>
              <w:jc w:val="left"/>
            </w:pPr>
            <w:r>
              <w:t>Same sequence as Test Case 8 but with step a using:</w:t>
            </w:r>
          </w:p>
          <w:p w14:paraId="24B94E3D"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_CBC</w:t>
            </w:r>
          </w:p>
        </w:tc>
        <w:tc>
          <w:tcPr>
            <w:tcW w:w="2835" w:type="dxa"/>
            <w:tcBorders>
              <w:top w:val="single" w:sz="4" w:space="0" w:color="auto"/>
              <w:left w:val="single" w:sz="4" w:space="0" w:color="auto"/>
              <w:bottom w:val="single" w:sz="4" w:space="0" w:color="auto"/>
              <w:right w:val="single" w:sz="4" w:space="0" w:color="auto"/>
            </w:tcBorders>
          </w:tcPr>
          <w:p w14:paraId="73FB41F0" w14:textId="77777777" w:rsidR="00D22783" w:rsidRPr="002A2EFE" w:rsidRDefault="00D22783" w:rsidP="003B7CC1">
            <w:pPr>
              <w:pStyle w:val="TAC"/>
              <w:keepNext w:val="0"/>
              <w:keepLines w:val="0"/>
            </w:pPr>
            <w:r>
              <w:t>GBAUCipher1 is a GBAUCipher instance.</w:t>
            </w:r>
          </w:p>
          <w:p w14:paraId="091D94D8" w14:textId="77777777" w:rsidR="00D22783" w:rsidRDefault="00D22783" w:rsidP="003B7CC1">
            <w:pPr>
              <w:pStyle w:val="TAC"/>
              <w:keepNext w:val="0"/>
              <w:keepLines w:val="0"/>
            </w:pPr>
          </w:p>
          <w:p w14:paraId="4EE3D14C" w14:textId="77777777" w:rsidR="00D22783" w:rsidRPr="002A2EFE" w:rsidRDefault="00D22783" w:rsidP="003B7CC1">
            <w:pPr>
              <w:pStyle w:val="TAC"/>
              <w:keepNext w:val="0"/>
              <w:keepLines w:val="0"/>
            </w:pPr>
            <w:r w:rsidRPr="000C2FA4">
              <w:t>GBAUException</w:t>
            </w:r>
            <w:r>
              <w:t xml:space="preserve"> well throwns</w:t>
            </w:r>
            <w:r w:rsidRPr="00FB3FBD">
              <w:t xml:space="preserve"> </w:t>
            </w:r>
            <w:r>
              <w:t>with reason</w:t>
            </w:r>
            <w:r w:rsidRPr="00FB3FBD">
              <w:t xml:space="preserve"> </w:t>
            </w:r>
            <w:r w:rsidRPr="00384A32">
              <w:rPr>
                <w:sz w:val="14"/>
                <w:szCs w:val="16"/>
              </w:rPr>
              <w:t xml:space="preserve">GBA_U_NAF_DERIVATION_NOT_DONE </w:t>
            </w:r>
          </w:p>
        </w:tc>
        <w:tc>
          <w:tcPr>
            <w:tcW w:w="855" w:type="dxa"/>
            <w:tcBorders>
              <w:top w:val="single" w:sz="4" w:space="0" w:color="auto"/>
              <w:left w:val="single" w:sz="4" w:space="0" w:color="auto"/>
              <w:bottom w:val="single" w:sz="4" w:space="0" w:color="auto"/>
              <w:right w:val="single" w:sz="4" w:space="0" w:color="auto"/>
            </w:tcBorders>
          </w:tcPr>
          <w:p w14:paraId="14E13E9B" w14:textId="77777777" w:rsidR="00D22783" w:rsidRPr="002A2EFE" w:rsidRDefault="00D22783" w:rsidP="003B7CC1">
            <w:pPr>
              <w:pStyle w:val="TAC"/>
              <w:keepNext w:val="0"/>
              <w:keepLines w:val="0"/>
            </w:pPr>
          </w:p>
        </w:tc>
      </w:tr>
      <w:tr w:rsidR="00D22783" w:rsidRPr="002A2EFE" w14:paraId="036B32B8"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41C00CC1" w14:textId="77777777" w:rsidR="00D22783" w:rsidRPr="002A2EFE" w:rsidRDefault="00D22783" w:rsidP="003B7CC1">
            <w:pPr>
              <w:pStyle w:val="TAC"/>
              <w:keepNext w:val="0"/>
              <w:keepLines w:val="0"/>
            </w:pPr>
            <w:r>
              <w:t>109</w:t>
            </w:r>
          </w:p>
        </w:tc>
        <w:tc>
          <w:tcPr>
            <w:tcW w:w="5666" w:type="dxa"/>
            <w:tcBorders>
              <w:top w:val="single" w:sz="4" w:space="0" w:color="auto"/>
              <w:left w:val="single" w:sz="4" w:space="0" w:color="auto"/>
              <w:bottom w:val="single" w:sz="4" w:space="0" w:color="auto"/>
              <w:right w:val="single" w:sz="4" w:space="0" w:color="auto"/>
            </w:tcBorders>
          </w:tcPr>
          <w:p w14:paraId="7FB62E63" w14:textId="77777777" w:rsidR="00D22783" w:rsidRDefault="00D22783" w:rsidP="003B7CC1">
            <w:pPr>
              <w:pStyle w:val="TAC"/>
              <w:keepNext w:val="0"/>
              <w:keepLines w:val="0"/>
              <w:ind w:left="103"/>
              <w:jc w:val="left"/>
            </w:pPr>
            <w:r>
              <w:t>Same sequence as Test Case 9 but with step a using:</w:t>
            </w:r>
          </w:p>
          <w:p w14:paraId="0B1E89D9"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_CBC</w:t>
            </w:r>
          </w:p>
        </w:tc>
        <w:tc>
          <w:tcPr>
            <w:tcW w:w="2835" w:type="dxa"/>
            <w:tcBorders>
              <w:top w:val="single" w:sz="4" w:space="0" w:color="auto"/>
              <w:left w:val="single" w:sz="4" w:space="0" w:color="auto"/>
              <w:bottom w:val="single" w:sz="4" w:space="0" w:color="auto"/>
              <w:right w:val="single" w:sz="4" w:space="0" w:color="auto"/>
            </w:tcBorders>
          </w:tcPr>
          <w:p w14:paraId="2D9B034E" w14:textId="77777777" w:rsidR="00D22783" w:rsidRPr="002A2EFE" w:rsidRDefault="00D22783" w:rsidP="003B7CC1">
            <w:pPr>
              <w:pStyle w:val="TAC"/>
              <w:keepNext w:val="0"/>
              <w:keepLines w:val="0"/>
            </w:pPr>
            <w:r>
              <w:t>GBAUCipher1 is a GBAUCipher instance.</w:t>
            </w:r>
          </w:p>
          <w:p w14:paraId="2EDA8707" w14:textId="77777777" w:rsidR="00D22783" w:rsidRDefault="00D22783" w:rsidP="003B7CC1">
            <w:pPr>
              <w:pStyle w:val="TAC"/>
              <w:keepNext w:val="0"/>
              <w:keepLines w:val="0"/>
            </w:pPr>
          </w:p>
          <w:p w14:paraId="107ADA28" w14:textId="77777777" w:rsidR="00D22783" w:rsidRPr="002A2EFE" w:rsidRDefault="00D22783" w:rsidP="003B7CC1">
            <w:pPr>
              <w:pStyle w:val="TAC"/>
              <w:keepNext w:val="0"/>
              <w:keepLines w:val="0"/>
            </w:pPr>
            <w:r w:rsidRPr="000C2FA4">
              <w:t>GBAUException</w:t>
            </w:r>
            <w:r>
              <w:t xml:space="preserve"> well throwns</w:t>
            </w:r>
            <w:r w:rsidRPr="00FB3FBD">
              <w:t xml:space="preserve"> </w:t>
            </w:r>
            <w:r>
              <w:t>with reason</w:t>
            </w:r>
            <w:r w:rsidRPr="00FB3FBD">
              <w:t xml:space="preserve"> GBA_U_INCORRECT_ADF_AID</w:t>
            </w:r>
          </w:p>
        </w:tc>
        <w:tc>
          <w:tcPr>
            <w:tcW w:w="855" w:type="dxa"/>
            <w:tcBorders>
              <w:top w:val="single" w:sz="4" w:space="0" w:color="auto"/>
              <w:left w:val="single" w:sz="4" w:space="0" w:color="auto"/>
              <w:bottom w:val="single" w:sz="4" w:space="0" w:color="auto"/>
              <w:right w:val="single" w:sz="4" w:space="0" w:color="auto"/>
            </w:tcBorders>
          </w:tcPr>
          <w:p w14:paraId="540FF65D" w14:textId="77777777" w:rsidR="00D22783" w:rsidRPr="002A2EFE" w:rsidRDefault="00D22783" w:rsidP="003B7CC1">
            <w:pPr>
              <w:pStyle w:val="TAC"/>
              <w:keepNext w:val="0"/>
              <w:keepLines w:val="0"/>
            </w:pPr>
          </w:p>
        </w:tc>
      </w:tr>
      <w:tr w:rsidR="00D22783" w:rsidRPr="002A2EFE" w14:paraId="3A328A21"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428563A8" w14:textId="77777777" w:rsidR="00D22783" w:rsidRPr="002A2EFE" w:rsidRDefault="00D22783" w:rsidP="003B7CC1">
            <w:pPr>
              <w:pStyle w:val="TAC"/>
              <w:keepNext w:val="0"/>
              <w:keepLines w:val="0"/>
            </w:pPr>
            <w:r>
              <w:t>110</w:t>
            </w:r>
          </w:p>
        </w:tc>
        <w:tc>
          <w:tcPr>
            <w:tcW w:w="5666" w:type="dxa"/>
            <w:tcBorders>
              <w:top w:val="single" w:sz="4" w:space="0" w:color="auto"/>
              <w:left w:val="single" w:sz="4" w:space="0" w:color="auto"/>
              <w:bottom w:val="single" w:sz="4" w:space="0" w:color="auto"/>
              <w:right w:val="single" w:sz="4" w:space="0" w:color="auto"/>
            </w:tcBorders>
          </w:tcPr>
          <w:p w14:paraId="124D0152" w14:textId="77777777" w:rsidR="00D22783" w:rsidRDefault="00D22783" w:rsidP="003B7CC1">
            <w:pPr>
              <w:pStyle w:val="TAC"/>
              <w:keepNext w:val="0"/>
              <w:keepLines w:val="0"/>
              <w:ind w:left="103"/>
              <w:jc w:val="left"/>
            </w:pPr>
            <w:r>
              <w:t>Same sequence as Test Case 10 but with step a using:</w:t>
            </w:r>
          </w:p>
          <w:p w14:paraId="2F385FBC"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_CBC</w:t>
            </w:r>
          </w:p>
        </w:tc>
        <w:tc>
          <w:tcPr>
            <w:tcW w:w="2835" w:type="dxa"/>
            <w:tcBorders>
              <w:top w:val="single" w:sz="4" w:space="0" w:color="auto"/>
              <w:left w:val="single" w:sz="4" w:space="0" w:color="auto"/>
              <w:bottom w:val="single" w:sz="4" w:space="0" w:color="auto"/>
              <w:right w:val="single" w:sz="4" w:space="0" w:color="auto"/>
            </w:tcBorders>
          </w:tcPr>
          <w:p w14:paraId="20BD8AF0" w14:textId="77777777" w:rsidR="00D22783" w:rsidRPr="002A2EFE" w:rsidRDefault="00D22783" w:rsidP="003B7CC1">
            <w:pPr>
              <w:pStyle w:val="TAC"/>
              <w:keepNext w:val="0"/>
              <w:keepLines w:val="0"/>
            </w:pPr>
            <w:r>
              <w:t>GBAUCipher1 is a GBAUCipher instance.</w:t>
            </w:r>
          </w:p>
          <w:p w14:paraId="2287D249" w14:textId="77777777" w:rsidR="00D22783" w:rsidRDefault="00D22783" w:rsidP="003B7CC1">
            <w:pPr>
              <w:pStyle w:val="TAC"/>
              <w:keepNext w:val="0"/>
              <w:keepLines w:val="0"/>
            </w:pPr>
          </w:p>
          <w:p w14:paraId="4F9AFDBB" w14:textId="77777777" w:rsidR="00D22783" w:rsidRPr="002A2EFE" w:rsidRDefault="00D22783" w:rsidP="003B7CC1">
            <w:pPr>
              <w:pStyle w:val="TAC"/>
              <w:keepNext w:val="0"/>
              <w:keepLines w:val="0"/>
            </w:pPr>
            <w:r w:rsidRPr="000C2FA4">
              <w:t>GBAUException</w:t>
            </w:r>
            <w:r>
              <w:t xml:space="preserve"> well throwns</w:t>
            </w:r>
            <w:r w:rsidRPr="00FB3FBD">
              <w:t xml:space="preserve"> </w:t>
            </w:r>
            <w:r>
              <w:t>with reason</w:t>
            </w:r>
            <w:r w:rsidRPr="00FB3FBD">
              <w:t xml:space="preserve"> </w:t>
            </w:r>
            <w:r w:rsidRPr="00384A32">
              <w:t>GBA_U_INCORRECT_NAF_ID</w:t>
            </w:r>
            <w:r>
              <w:t xml:space="preserve"> </w:t>
            </w:r>
          </w:p>
        </w:tc>
        <w:tc>
          <w:tcPr>
            <w:tcW w:w="855" w:type="dxa"/>
            <w:tcBorders>
              <w:top w:val="single" w:sz="4" w:space="0" w:color="auto"/>
              <w:left w:val="single" w:sz="4" w:space="0" w:color="auto"/>
              <w:bottom w:val="single" w:sz="4" w:space="0" w:color="auto"/>
              <w:right w:val="single" w:sz="4" w:space="0" w:color="auto"/>
            </w:tcBorders>
          </w:tcPr>
          <w:p w14:paraId="0804C627" w14:textId="77777777" w:rsidR="00D22783" w:rsidRPr="002A2EFE" w:rsidRDefault="00D22783" w:rsidP="003B7CC1">
            <w:pPr>
              <w:pStyle w:val="TAC"/>
              <w:keepNext w:val="0"/>
              <w:keepLines w:val="0"/>
            </w:pPr>
          </w:p>
        </w:tc>
      </w:tr>
      <w:tr w:rsidR="00D22783" w:rsidRPr="002A2EFE" w14:paraId="14B86AE9"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3FE9E429" w14:textId="77777777" w:rsidR="00D22783" w:rsidRPr="002A2EFE" w:rsidRDefault="00D22783" w:rsidP="003B7CC1">
            <w:pPr>
              <w:pStyle w:val="TAC"/>
              <w:keepNext w:val="0"/>
              <w:keepLines w:val="0"/>
            </w:pPr>
            <w:r>
              <w:t>111</w:t>
            </w:r>
          </w:p>
        </w:tc>
        <w:tc>
          <w:tcPr>
            <w:tcW w:w="5666" w:type="dxa"/>
            <w:tcBorders>
              <w:top w:val="single" w:sz="4" w:space="0" w:color="auto"/>
              <w:left w:val="single" w:sz="4" w:space="0" w:color="auto"/>
              <w:bottom w:val="single" w:sz="4" w:space="0" w:color="auto"/>
              <w:right w:val="single" w:sz="4" w:space="0" w:color="auto"/>
            </w:tcBorders>
          </w:tcPr>
          <w:p w14:paraId="3CC6706F" w14:textId="77777777" w:rsidR="00D22783" w:rsidRDefault="00D22783" w:rsidP="003B7CC1">
            <w:pPr>
              <w:pStyle w:val="TAC"/>
              <w:keepNext w:val="0"/>
              <w:keepLines w:val="0"/>
              <w:ind w:left="103"/>
              <w:jc w:val="left"/>
            </w:pPr>
            <w:r>
              <w:t>Same sequence as Test Case 11 but with step a using:</w:t>
            </w:r>
          </w:p>
          <w:p w14:paraId="23D41696"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_CBC</w:t>
            </w:r>
          </w:p>
        </w:tc>
        <w:tc>
          <w:tcPr>
            <w:tcW w:w="2835" w:type="dxa"/>
            <w:tcBorders>
              <w:top w:val="single" w:sz="4" w:space="0" w:color="auto"/>
              <w:left w:val="single" w:sz="4" w:space="0" w:color="auto"/>
              <w:bottom w:val="single" w:sz="4" w:space="0" w:color="auto"/>
              <w:right w:val="single" w:sz="4" w:space="0" w:color="auto"/>
            </w:tcBorders>
          </w:tcPr>
          <w:p w14:paraId="1A733E2E" w14:textId="77777777" w:rsidR="00D22783" w:rsidRPr="002A2EFE" w:rsidRDefault="00D22783" w:rsidP="003B7CC1">
            <w:pPr>
              <w:pStyle w:val="TAC"/>
              <w:keepNext w:val="0"/>
              <w:keepLines w:val="0"/>
            </w:pPr>
            <w:r>
              <w:t>GBAUCipher1 is a GBAUCipher instance.</w:t>
            </w:r>
          </w:p>
          <w:p w14:paraId="52251B57" w14:textId="77777777" w:rsidR="00D22783" w:rsidRDefault="00D22783" w:rsidP="003B7CC1">
            <w:pPr>
              <w:pStyle w:val="TAC"/>
              <w:keepNext w:val="0"/>
              <w:keepLines w:val="0"/>
            </w:pPr>
          </w:p>
          <w:p w14:paraId="7496AE05" w14:textId="77777777" w:rsidR="00D22783" w:rsidRPr="002A2EFE" w:rsidRDefault="00D22783" w:rsidP="003B7CC1">
            <w:pPr>
              <w:pStyle w:val="TAC"/>
              <w:keepNext w:val="0"/>
              <w:keepLines w:val="0"/>
            </w:pPr>
            <w:r>
              <w:t>No exception thrown</w:t>
            </w:r>
          </w:p>
        </w:tc>
        <w:tc>
          <w:tcPr>
            <w:tcW w:w="855" w:type="dxa"/>
            <w:tcBorders>
              <w:top w:val="single" w:sz="4" w:space="0" w:color="auto"/>
              <w:left w:val="single" w:sz="4" w:space="0" w:color="auto"/>
              <w:bottom w:val="single" w:sz="4" w:space="0" w:color="auto"/>
              <w:right w:val="single" w:sz="4" w:space="0" w:color="auto"/>
            </w:tcBorders>
          </w:tcPr>
          <w:p w14:paraId="539EF8B7" w14:textId="77777777" w:rsidR="00D22783" w:rsidRPr="002A2EFE" w:rsidRDefault="00D22783" w:rsidP="003B7CC1">
            <w:pPr>
              <w:pStyle w:val="TAC"/>
              <w:keepNext w:val="0"/>
              <w:keepLines w:val="0"/>
            </w:pPr>
          </w:p>
        </w:tc>
      </w:tr>
      <w:tr w:rsidR="00D22783" w:rsidRPr="002A2EFE" w14:paraId="2DEE5A50"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01EA2BBD" w14:textId="77777777" w:rsidR="00D22783" w:rsidRPr="002A2EFE" w:rsidRDefault="00D22783" w:rsidP="003B7CC1">
            <w:pPr>
              <w:pStyle w:val="TAC"/>
              <w:keepNext w:val="0"/>
              <w:keepLines w:val="0"/>
            </w:pPr>
            <w:r>
              <w:t>112</w:t>
            </w:r>
          </w:p>
        </w:tc>
        <w:tc>
          <w:tcPr>
            <w:tcW w:w="5666" w:type="dxa"/>
            <w:tcBorders>
              <w:top w:val="single" w:sz="4" w:space="0" w:color="auto"/>
              <w:left w:val="single" w:sz="4" w:space="0" w:color="auto"/>
              <w:bottom w:val="single" w:sz="4" w:space="0" w:color="auto"/>
              <w:right w:val="single" w:sz="4" w:space="0" w:color="auto"/>
            </w:tcBorders>
          </w:tcPr>
          <w:p w14:paraId="0F9CA2E4" w14:textId="77777777" w:rsidR="00D22783" w:rsidRDefault="00D22783" w:rsidP="003B7CC1">
            <w:pPr>
              <w:pStyle w:val="TAC"/>
              <w:keepNext w:val="0"/>
              <w:keepLines w:val="0"/>
              <w:ind w:left="103"/>
              <w:jc w:val="left"/>
            </w:pPr>
            <w:r>
              <w:t>Same sequence as Test Case 12 but with step a using:</w:t>
            </w:r>
          </w:p>
          <w:p w14:paraId="0721C546"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_CBC</w:t>
            </w:r>
          </w:p>
        </w:tc>
        <w:tc>
          <w:tcPr>
            <w:tcW w:w="2835" w:type="dxa"/>
            <w:tcBorders>
              <w:top w:val="single" w:sz="4" w:space="0" w:color="auto"/>
              <w:left w:val="single" w:sz="4" w:space="0" w:color="auto"/>
              <w:bottom w:val="single" w:sz="4" w:space="0" w:color="auto"/>
              <w:right w:val="single" w:sz="4" w:space="0" w:color="auto"/>
            </w:tcBorders>
          </w:tcPr>
          <w:p w14:paraId="3599BAA3" w14:textId="77777777" w:rsidR="00D22783" w:rsidRPr="002A2EFE" w:rsidRDefault="00D22783" w:rsidP="003B7CC1">
            <w:pPr>
              <w:pStyle w:val="TAC"/>
              <w:keepNext w:val="0"/>
              <w:keepLines w:val="0"/>
            </w:pPr>
            <w:r>
              <w:t>GBAUCipher1 is a GBAUCipher instance.</w:t>
            </w:r>
          </w:p>
          <w:p w14:paraId="6599DF7F" w14:textId="77777777" w:rsidR="00D22783" w:rsidRDefault="00D22783" w:rsidP="003B7CC1">
            <w:pPr>
              <w:pStyle w:val="TAC"/>
              <w:keepNext w:val="0"/>
              <w:keepLines w:val="0"/>
            </w:pPr>
          </w:p>
          <w:p w14:paraId="5B1FF4A2" w14:textId="77777777" w:rsidR="00D22783" w:rsidRPr="002A2EFE" w:rsidRDefault="00D22783" w:rsidP="003B7CC1">
            <w:pPr>
              <w:pStyle w:val="TAC"/>
              <w:keepNext w:val="0"/>
              <w:keepLines w:val="0"/>
            </w:pPr>
            <w:r w:rsidRPr="000C2FA4">
              <w:t>GBAUException</w:t>
            </w:r>
            <w:r>
              <w:t xml:space="preserve"> well throwns</w:t>
            </w:r>
            <w:r w:rsidRPr="00FB3FBD">
              <w:t xml:space="preserve"> </w:t>
            </w:r>
            <w:r>
              <w:t>with reason</w:t>
            </w:r>
            <w:r w:rsidRPr="00FB3FBD">
              <w:t xml:space="preserve"> </w:t>
            </w:r>
            <w:r w:rsidRPr="00DD2ED8">
              <w:t>GBA_U_UNALLOWED_ACCESS</w:t>
            </w:r>
          </w:p>
        </w:tc>
        <w:tc>
          <w:tcPr>
            <w:tcW w:w="855" w:type="dxa"/>
            <w:tcBorders>
              <w:top w:val="single" w:sz="4" w:space="0" w:color="auto"/>
              <w:left w:val="single" w:sz="4" w:space="0" w:color="auto"/>
              <w:bottom w:val="single" w:sz="4" w:space="0" w:color="auto"/>
              <w:right w:val="single" w:sz="4" w:space="0" w:color="auto"/>
            </w:tcBorders>
          </w:tcPr>
          <w:p w14:paraId="73F8E176" w14:textId="77777777" w:rsidR="00D22783" w:rsidRPr="002A2EFE" w:rsidRDefault="00D22783" w:rsidP="003B7CC1">
            <w:pPr>
              <w:pStyle w:val="TAC"/>
              <w:keepNext w:val="0"/>
              <w:keepLines w:val="0"/>
            </w:pPr>
          </w:p>
        </w:tc>
      </w:tr>
      <w:tr w:rsidR="00D22783" w:rsidRPr="002A2EFE" w14:paraId="448C8795"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2C0B7F03" w14:textId="77777777" w:rsidR="00D22783" w:rsidRPr="002A2EFE" w:rsidRDefault="00D22783" w:rsidP="003B7CC1">
            <w:pPr>
              <w:pStyle w:val="TAC"/>
              <w:keepNext w:val="0"/>
              <w:keepLines w:val="0"/>
            </w:pPr>
            <w:r>
              <w:t>20</w:t>
            </w:r>
            <w:r w:rsidRPr="002A2EFE">
              <w:t>1</w:t>
            </w:r>
          </w:p>
        </w:tc>
        <w:tc>
          <w:tcPr>
            <w:tcW w:w="5666" w:type="dxa"/>
            <w:tcBorders>
              <w:top w:val="single" w:sz="4" w:space="0" w:color="auto"/>
              <w:left w:val="single" w:sz="4" w:space="0" w:color="auto"/>
              <w:bottom w:val="single" w:sz="4" w:space="0" w:color="auto"/>
              <w:right w:val="single" w:sz="4" w:space="0" w:color="auto"/>
            </w:tcBorders>
            <w:shd w:val="clear" w:color="auto" w:fill="auto"/>
          </w:tcPr>
          <w:p w14:paraId="501468A9" w14:textId="77777777" w:rsidR="00D22783" w:rsidRDefault="00D22783" w:rsidP="003B7CC1">
            <w:pPr>
              <w:pStyle w:val="TAC"/>
              <w:keepNext w:val="0"/>
              <w:keepLines w:val="0"/>
              <w:ind w:left="103"/>
              <w:jc w:val="left"/>
            </w:pPr>
            <w:r>
              <w:t>Same sequence as Test Case 1 but with step a using:</w:t>
            </w:r>
          </w:p>
          <w:p w14:paraId="39FFFBAE"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_CBC</w:t>
            </w:r>
          </w:p>
        </w:tc>
        <w:tc>
          <w:tcPr>
            <w:tcW w:w="2835" w:type="dxa"/>
            <w:tcBorders>
              <w:top w:val="single" w:sz="4" w:space="0" w:color="auto"/>
              <w:left w:val="single" w:sz="4" w:space="0" w:color="auto"/>
              <w:bottom w:val="single" w:sz="4" w:space="0" w:color="auto"/>
              <w:right w:val="single" w:sz="4" w:space="0" w:color="auto"/>
            </w:tcBorders>
          </w:tcPr>
          <w:p w14:paraId="2C670559" w14:textId="77777777" w:rsidR="00D22783" w:rsidRPr="002A2EFE" w:rsidRDefault="00D22783" w:rsidP="003B7CC1">
            <w:pPr>
              <w:pStyle w:val="TAC"/>
              <w:keepNext w:val="0"/>
              <w:keepLines w:val="0"/>
            </w:pPr>
            <w:r>
              <w:t>GBAUCipher1 is a GBAUCipher instance.</w:t>
            </w:r>
          </w:p>
          <w:p w14:paraId="0744F796" w14:textId="77777777" w:rsidR="00D22783" w:rsidRDefault="00D22783" w:rsidP="003B7CC1">
            <w:pPr>
              <w:pStyle w:val="TAC"/>
              <w:keepNext w:val="0"/>
              <w:keepLines w:val="0"/>
            </w:pPr>
          </w:p>
          <w:p w14:paraId="7BDAD735" w14:textId="77777777" w:rsidR="00D22783" w:rsidRPr="002A2EFE" w:rsidRDefault="00D22783" w:rsidP="003B7CC1">
            <w:pPr>
              <w:pStyle w:val="TAC"/>
              <w:keepNext w:val="0"/>
              <w:keepLines w:val="0"/>
            </w:pPr>
            <w:r w:rsidRPr="002A2EFE">
              <w:t>CryptoException.</w:t>
            </w:r>
            <w:r w:rsidRPr="006F67E1">
              <w:t>ILLEGAL_USE</w:t>
            </w:r>
            <w:r>
              <w:t xml:space="preserve"> well throwns</w:t>
            </w:r>
          </w:p>
        </w:tc>
        <w:tc>
          <w:tcPr>
            <w:tcW w:w="855" w:type="dxa"/>
            <w:tcBorders>
              <w:top w:val="single" w:sz="4" w:space="0" w:color="auto"/>
              <w:left w:val="single" w:sz="4" w:space="0" w:color="auto"/>
              <w:bottom w:val="single" w:sz="4" w:space="0" w:color="auto"/>
              <w:right w:val="single" w:sz="4" w:space="0" w:color="auto"/>
            </w:tcBorders>
          </w:tcPr>
          <w:p w14:paraId="157F026B" w14:textId="77777777" w:rsidR="00D22783" w:rsidRPr="002A2EFE" w:rsidRDefault="00D22783" w:rsidP="003B7CC1">
            <w:pPr>
              <w:pStyle w:val="TAC"/>
              <w:keepNext w:val="0"/>
              <w:keepLines w:val="0"/>
            </w:pPr>
          </w:p>
        </w:tc>
      </w:tr>
      <w:tr w:rsidR="00D22783" w:rsidRPr="002A2EFE" w14:paraId="6AE56EA2"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5E3A2842" w14:textId="77777777" w:rsidR="00D22783" w:rsidRPr="002A2EFE" w:rsidRDefault="00D22783" w:rsidP="003B7CC1">
            <w:pPr>
              <w:pStyle w:val="TAC"/>
              <w:keepNext w:val="0"/>
              <w:keepLines w:val="0"/>
            </w:pPr>
            <w:r>
              <w:t>20</w:t>
            </w:r>
            <w:r w:rsidRPr="002A2EFE">
              <w:t>2</w:t>
            </w:r>
          </w:p>
        </w:tc>
        <w:tc>
          <w:tcPr>
            <w:tcW w:w="5666" w:type="dxa"/>
            <w:tcBorders>
              <w:top w:val="single" w:sz="4" w:space="0" w:color="auto"/>
              <w:left w:val="single" w:sz="4" w:space="0" w:color="auto"/>
              <w:bottom w:val="single" w:sz="4" w:space="0" w:color="auto"/>
              <w:right w:val="single" w:sz="4" w:space="0" w:color="auto"/>
            </w:tcBorders>
          </w:tcPr>
          <w:p w14:paraId="7827509A" w14:textId="77777777" w:rsidR="00D22783" w:rsidRDefault="00D22783" w:rsidP="003B7CC1">
            <w:pPr>
              <w:pStyle w:val="TAC"/>
              <w:keepNext w:val="0"/>
              <w:keepLines w:val="0"/>
              <w:ind w:left="103"/>
              <w:jc w:val="left"/>
            </w:pPr>
            <w:r>
              <w:t>Same sequence as Test Case 2 but with step a using:</w:t>
            </w:r>
          </w:p>
          <w:p w14:paraId="174C21FA"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_CBC</w:t>
            </w:r>
          </w:p>
        </w:tc>
        <w:tc>
          <w:tcPr>
            <w:tcW w:w="2835" w:type="dxa"/>
            <w:tcBorders>
              <w:top w:val="single" w:sz="4" w:space="0" w:color="auto"/>
              <w:left w:val="single" w:sz="4" w:space="0" w:color="auto"/>
              <w:bottom w:val="single" w:sz="4" w:space="0" w:color="auto"/>
              <w:right w:val="single" w:sz="4" w:space="0" w:color="auto"/>
            </w:tcBorders>
          </w:tcPr>
          <w:p w14:paraId="5EC03B60" w14:textId="77777777" w:rsidR="00D22783" w:rsidRPr="002A2EFE" w:rsidRDefault="00D22783" w:rsidP="003B7CC1">
            <w:pPr>
              <w:pStyle w:val="TAC"/>
              <w:keepNext w:val="0"/>
              <w:keepLines w:val="0"/>
            </w:pPr>
            <w:r>
              <w:t>GBAUCipher1 is a GBAUCipher instance.</w:t>
            </w:r>
          </w:p>
          <w:p w14:paraId="0FB2BDA0" w14:textId="77777777" w:rsidR="00D22783" w:rsidRDefault="00D22783" w:rsidP="003B7CC1">
            <w:pPr>
              <w:pStyle w:val="TAC"/>
              <w:keepNext w:val="0"/>
              <w:keepLines w:val="0"/>
            </w:pPr>
          </w:p>
          <w:p w14:paraId="57215E3E" w14:textId="77777777" w:rsidR="00D22783" w:rsidRPr="002A2EFE" w:rsidRDefault="00D22783" w:rsidP="003B7CC1">
            <w:pPr>
              <w:pStyle w:val="TAC"/>
              <w:keepNext w:val="0"/>
              <w:keepLines w:val="0"/>
            </w:pPr>
            <w:r w:rsidRPr="00390615">
              <w:t>NullPointerException</w:t>
            </w:r>
            <w:r>
              <w:t xml:space="preserve"> well throwns</w:t>
            </w:r>
          </w:p>
        </w:tc>
        <w:tc>
          <w:tcPr>
            <w:tcW w:w="855" w:type="dxa"/>
            <w:tcBorders>
              <w:top w:val="single" w:sz="4" w:space="0" w:color="auto"/>
              <w:left w:val="single" w:sz="4" w:space="0" w:color="auto"/>
              <w:bottom w:val="single" w:sz="4" w:space="0" w:color="auto"/>
              <w:right w:val="single" w:sz="4" w:space="0" w:color="auto"/>
            </w:tcBorders>
          </w:tcPr>
          <w:p w14:paraId="3629566D" w14:textId="77777777" w:rsidR="00D22783" w:rsidRPr="002A2EFE" w:rsidRDefault="00D22783" w:rsidP="003B7CC1">
            <w:pPr>
              <w:pStyle w:val="TAC"/>
              <w:keepNext w:val="0"/>
              <w:keepLines w:val="0"/>
            </w:pPr>
          </w:p>
        </w:tc>
      </w:tr>
      <w:tr w:rsidR="00D22783" w:rsidRPr="002A2EFE" w14:paraId="1CF937D8"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7ED23149" w14:textId="77777777" w:rsidR="00D22783" w:rsidRPr="002A2EFE" w:rsidRDefault="00D22783" w:rsidP="003B7CC1">
            <w:pPr>
              <w:pStyle w:val="TAC"/>
              <w:keepNext w:val="0"/>
              <w:keepLines w:val="0"/>
            </w:pPr>
            <w:r>
              <w:t>20</w:t>
            </w:r>
            <w:r w:rsidRPr="002A2EFE">
              <w:t>3</w:t>
            </w:r>
          </w:p>
        </w:tc>
        <w:tc>
          <w:tcPr>
            <w:tcW w:w="5666" w:type="dxa"/>
            <w:tcBorders>
              <w:top w:val="single" w:sz="4" w:space="0" w:color="auto"/>
              <w:left w:val="single" w:sz="4" w:space="0" w:color="auto"/>
              <w:bottom w:val="single" w:sz="4" w:space="0" w:color="auto"/>
              <w:right w:val="single" w:sz="4" w:space="0" w:color="auto"/>
            </w:tcBorders>
          </w:tcPr>
          <w:p w14:paraId="60B9C836" w14:textId="77777777" w:rsidR="00D22783" w:rsidRDefault="00D22783" w:rsidP="003B7CC1">
            <w:pPr>
              <w:pStyle w:val="TAC"/>
              <w:keepNext w:val="0"/>
              <w:keepLines w:val="0"/>
              <w:ind w:left="103"/>
              <w:jc w:val="left"/>
            </w:pPr>
            <w:r>
              <w:t>Same sequence as Test Case 3 but with step a using:</w:t>
            </w:r>
          </w:p>
          <w:p w14:paraId="5242A1D9"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_CBC</w:t>
            </w:r>
          </w:p>
        </w:tc>
        <w:tc>
          <w:tcPr>
            <w:tcW w:w="2835" w:type="dxa"/>
            <w:tcBorders>
              <w:top w:val="single" w:sz="4" w:space="0" w:color="auto"/>
              <w:left w:val="single" w:sz="4" w:space="0" w:color="auto"/>
              <w:bottom w:val="single" w:sz="4" w:space="0" w:color="auto"/>
              <w:right w:val="single" w:sz="4" w:space="0" w:color="auto"/>
            </w:tcBorders>
          </w:tcPr>
          <w:p w14:paraId="6147E0B1" w14:textId="77777777" w:rsidR="00D22783" w:rsidRPr="002A2EFE" w:rsidRDefault="00D22783" w:rsidP="003B7CC1">
            <w:pPr>
              <w:pStyle w:val="TAC"/>
              <w:keepNext w:val="0"/>
              <w:keepLines w:val="0"/>
            </w:pPr>
            <w:r>
              <w:t>GBAUCipher1 is a GBAUCipher instance.</w:t>
            </w:r>
          </w:p>
          <w:p w14:paraId="1D83BE7E" w14:textId="77777777" w:rsidR="00D22783" w:rsidRDefault="00D22783" w:rsidP="003B7CC1">
            <w:pPr>
              <w:pStyle w:val="TAC"/>
              <w:keepNext w:val="0"/>
              <w:keepLines w:val="0"/>
            </w:pPr>
          </w:p>
          <w:p w14:paraId="622FB998" w14:textId="77777777" w:rsidR="00D22783" w:rsidRPr="002A2EFE" w:rsidRDefault="00D22783" w:rsidP="003B7CC1">
            <w:pPr>
              <w:pStyle w:val="TAC"/>
              <w:keepNext w:val="0"/>
              <w:keepLines w:val="0"/>
            </w:pPr>
            <w:r w:rsidRPr="00390615">
              <w:t>NullPointerException</w:t>
            </w:r>
            <w:r>
              <w:t xml:space="preserve"> well throwns</w:t>
            </w:r>
          </w:p>
        </w:tc>
        <w:tc>
          <w:tcPr>
            <w:tcW w:w="855" w:type="dxa"/>
            <w:tcBorders>
              <w:top w:val="single" w:sz="4" w:space="0" w:color="auto"/>
              <w:left w:val="single" w:sz="4" w:space="0" w:color="auto"/>
              <w:bottom w:val="single" w:sz="4" w:space="0" w:color="auto"/>
              <w:right w:val="single" w:sz="4" w:space="0" w:color="auto"/>
            </w:tcBorders>
          </w:tcPr>
          <w:p w14:paraId="5BEFE38B" w14:textId="77777777" w:rsidR="00D22783" w:rsidRPr="002A2EFE" w:rsidRDefault="00D22783" w:rsidP="003B7CC1">
            <w:pPr>
              <w:pStyle w:val="TAC"/>
              <w:keepNext w:val="0"/>
              <w:keepLines w:val="0"/>
            </w:pPr>
          </w:p>
        </w:tc>
      </w:tr>
      <w:tr w:rsidR="00D22783" w:rsidRPr="002A2EFE" w14:paraId="4B645EF1"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1FE025F9" w14:textId="77777777" w:rsidR="00D22783" w:rsidRPr="002A2EFE" w:rsidRDefault="00D22783" w:rsidP="003B7CC1">
            <w:pPr>
              <w:pStyle w:val="TAC"/>
              <w:keepNext w:val="0"/>
              <w:keepLines w:val="0"/>
            </w:pPr>
            <w:r>
              <w:t>204</w:t>
            </w:r>
          </w:p>
        </w:tc>
        <w:tc>
          <w:tcPr>
            <w:tcW w:w="5666" w:type="dxa"/>
            <w:tcBorders>
              <w:top w:val="single" w:sz="4" w:space="0" w:color="auto"/>
              <w:left w:val="single" w:sz="4" w:space="0" w:color="auto"/>
              <w:bottom w:val="single" w:sz="4" w:space="0" w:color="auto"/>
              <w:right w:val="single" w:sz="4" w:space="0" w:color="auto"/>
            </w:tcBorders>
          </w:tcPr>
          <w:p w14:paraId="751D8663" w14:textId="77777777" w:rsidR="00D22783" w:rsidRDefault="00D22783" w:rsidP="003B7CC1">
            <w:pPr>
              <w:pStyle w:val="TAC"/>
              <w:keepNext w:val="0"/>
              <w:keepLines w:val="0"/>
              <w:ind w:left="103"/>
              <w:jc w:val="left"/>
            </w:pPr>
            <w:r>
              <w:t>Same sequence as Test Case 4 but with step a using:</w:t>
            </w:r>
          </w:p>
          <w:p w14:paraId="08B9885E"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_CBC</w:t>
            </w:r>
          </w:p>
        </w:tc>
        <w:tc>
          <w:tcPr>
            <w:tcW w:w="2835" w:type="dxa"/>
            <w:tcBorders>
              <w:top w:val="single" w:sz="4" w:space="0" w:color="auto"/>
              <w:left w:val="single" w:sz="4" w:space="0" w:color="auto"/>
              <w:bottom w:val="single" w:sz="4" w:space="0" w:color="auto"/>
              <w:right w:val="single" w:sz="4" w:space="0" w:color="auto"/>
            </w:tcBorders>
          </w:tcPr>
          <w:p w14:paraId="50B13020" w14:textId="77777777" w:rsidR="00D22783" w:rsidRPr="002A2EFE" w:rsidRDefault="00D22783" w:rsidP="003B7CC1">
            <w:pPr>
              <w:pStyle w:val="TAC"/>
              <w:keepNext w:val="0"/>
              <w:keepLines w:val="0"/>
            </w:pPr>
            <w:r>
              <w:t>GBAUCipher1 is a GBAUCipher instance.</w:t>
            </w:r>
          </w:p>
          <w:p w14:paraId="38901B62" w14:textId="77777777" w:rsidR="00D22783" w:rsidRDefault="00D22783" w:rsidP="003B7CC1">
            <w:pPr>
              <w:pStyle w:val="TAC"/>
              <w:keepNext w:val="0"/>
              <w:keepLines w:val="0"/>
            </w:pPr>
          </w:p>
          <w:p w14:paraId="0B775DB0" w14:textId="77777777" w:rsidR="00D22783" w:rsidRPr="002A2EFE" w:rsidRDefault="00D22783" w:rsidP="003B7CC1">
            <w:pPr>
              <w:pStyle w:val="TAC"/>
              <w:keepNext w:val="0"/>
              <w:keepLines w:val="0"/>
            </w:pPr>
            <w:r w:rsidRPr="00A534F0">
              <w:t>ArrayIndexOutOfBoundsException</w:t>
            </w:r>
            <w:r>
              <w:t xml:space="preserve"> well throwns</w:t>
            </w:r>
          </w:p>
        </w:tc>
        <w:tc>
          <w:tcPr>
            <w:tcW w:w="855" w:type="dxa"/>
            <w:tcBorders>
              <w:top w:val="single" w:sz="4" w:space="0" w:color="auto"/>
              <w:left w:val="single" w:sz="4" w:space="0" w:color="auto"/>
              <w:bottom w:val="single" w:sz="4" w:space="0" w:color="auto"/>
              <w:right w:val="single" w:sz="4" w:space="0" w:color="auto"/>
            </w:tcBorders>
          </w:tcPr>
          <w:p w14:paraId="7D51EFAB" w14:textId="77777777" w:rsidR="00D22783" w:rsidRPr="002A2EFE" w:rsidRDefault="00D22783" w:rsidP="003B7CC1">
            <w:pPr>
              <w:pStyle w:val="TAC"/>
              <w:keepNext w:val="0"/>
              <w:keepLines w:val="0"/>
            </w:pPr>
          </w:p>
        </w:tc>
      </w:tr>
      <w:tr w:rsidR="00D22783" w:rsidRPr="002A2EFE" w14:paraId="1505214D"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649B2C13" w14:textId="77777777" w:rsidR="00D22783" w:rsidRPr="002A2EFE" w:rsidRDefault="00D22783" w:rsidP="003B7CC1">
            <w:pPr>
              <w:pStyle w:val="TAC"/>
              <w:keepNext w:val="0"/>
              <w:keepLines w:val="0"/>
            </w:pPr>
            <w:r>
              <w:t>205</w:t>
            </w:r>
          </w:p>
        </w:tc>
        <w:tc>
          <w:tcPr>
            <w:tcW w:w="5666" w:type="dxa"/>
            <w:tcBorders>
              <w:top w:val="single" w:sz="4" w:space="0" w:color="auto"/>
              <w:left w:val="single" w:sz="4" w:space="0" w:color="auto"/>
              <w:bottom w:val="single" w:sz="4" w:space="0" w:color="auto"/>
              <w:right w:val="single" w:sz="4" w:space="0" w:color="auto"/>
            </w:tcBorders>
          </w:tcPr>
          <w:p w14:paraId="2FF6BDA7" w14:textId="77777777" w:rsidR="00D22783" w:rsidRDefault="00D22783" w:rsidP="003B7CC1">
            <w:pPr>
              <w:pStyle w:val="TAC"/>
              <w:keepNext w:val="0"/>
              <w:keepLines w:val="0"/>
              <w:ind w:left="103"/>
              <w:jc w:val="left"/>
            </w:pPr>
            <w:r>
              <w:t>Same sequence as Test Case 5 but with step a using:</w:t>
            </w:r>
          </w:p>
          <w:p w14:paraId="27D686F6"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_CBC</w:t>
            </w:r>
          </w:p>
        </w:tc>
        <w:tc>
          <w:tcPr>
            <w:tcW w:w="2835" w:type="dxa"/>
            <w:tcBorders>
              <w:top w:val="single" w:sz="4" w:space="0" w:color="auto"/>
              <w:left w:val="single" w:sz="4" w:space="0" w:color="auto"/>
              <w:bottom w:val="single" w:sz="4" w:space="0" w:color="auto"/>
              <w:right w:val="single" w:sz="4" w:space="0" w:color="auto"/>
            </w:tcBorders>
          </w:tcPr>
          <w:p w14:paraId="6C04564B" w14:textId="77777777" w:rsidR="00D22783" w:rsidRPr="002A2EFE" w:rsidRDefault="00D22783" w:rsidP="003B7CC1">
            <w:pPr>
              <w:pStyle w:val="TAC"/>
              <w:keepNext w:val="0"/>
              <w:keepLines w:val="0"/>
            </w:pPr>
            <w:r>
              <w:t>GBAUCipher1 is a GBAUCipher instance.</w:t>
            </w:r>
          </w:p>
          <w:p w14:paraId="7D6F6DA8" w14:textId="77777777" w:rsidR="00D22783" w:rsidRDefault="00D22783" w:rsidP="003B7CC1">
            <w:pPr>
              <w:pStyle w:val="TAC"/>
              <w:keepNext w:val="0"/>
              <w:keepLines w:val="0"/>
            </w:pPr>
          </w:p>
          <w:p w14:paraId="36CED452" w14:textId="77777777" w:rsidR="00D22783" w:rsidRPr="002A2EFE" w:rsidRDefault="00D22783" w:rsidP="003B7CC1">
            <w:pPr>
              <w:pStyle w:val="TAC"/>
              <w:keepNext w:val="0"/>
              <w:keepLines w:val="0"/>
            </w:pPr>
            <w:r w:rsidRPr="00A534F0">
              <w:t>ArrayIndexOutOfBoundsExceptio</w:t>
            </w:r>
            <w:r>
              <w:t>n well throwns</w:t>
            </w:r>
          </w:p>
        </w:tc>
        <w:tc>
          <w:tcPr>
            <w:tcW w:w="855" w:type="dxa"/>
            <w:tcBorders>
              <w:top w:val="single" w:sz="4" w:space="0" w:color="auto"/>
              <w:left w:val="single" w:sz="4" w:space="0" w:color="auto"/>
              <w:bottom w:val="single" w:sz="4" w:space="0" w:color="auto"/>
              <w:right w:val="single" w:sz="4" w:space="0" w:color="auto"/>
            </w:tcBorders>
          </w:tcPr>
          <w:p w14:paraId="37B4253B" w14:textId="77777777" w:rsidR="00D22783" w:rsidRPr="002A2EFE" w:rsidRDefault="00D22783" w:rsidP="003B7CC1">
            <w:pPr>
              <w:pStyle w:val="TAC"/>
              <w:keepNext w:val="0"/>
              <w:keepLines w:val="0"/>
            </w:pPr>
          </w:p>
        </w:tc>
      </w:tr>
      <w:tr w:rsidR="00D22783" w:rsidRPr="002A2EFE" w14:paraId="2633FD25"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00DB4AC9" w14:textId="77777777" w:rsidR="00D22783" w:rsidRPr="002A2EFE" w:rsidRDefault="00D22783" w:rsidP="003B7CC1">
            <w:pPr>
              <w:pStyle w:val="TAC"/>
              <w:keepNext w:val="0"/>
              <w:keepLines w:val="0"/>
            </w:pPr>
            <w:r>
              <w:t>206</w:t>
            </w:r>
          </w:p>
        </w:tc>
        <w:tc>
          <w:tcPr>
            <w:tcW w:w="5666" w:type="dxa"/>
            <w:tcBorders>
              <w:top w:val="single" w:sz="4" w:space="0" w:color="auto"/>
              <w:left w:val="single" w:sz="4" w:space="0" w:color="auto"/>
              <w:bottom w:val="single" w:sz="4" w:space="0" w:color="auto"/>
              <w:right w:val="single" w:sz="4" w:space="0" w:color="auto"/>
            </w:tcBorders>
            <w:shd w:val="clear" w:color="auto" w:fill="auto"/>
          </w:tcPr>
          <w:p w14:paraId="77D0C341" w14:textId="77777777" w:rsidR="00D22783" w:rsidRDefault="00D22783" w:rsidP="003B7CC1">
            <w:pPr>
              <w:pStyle w:val="TAC"/>
              <w:keepNext w:val="0"/>
              <w:keepLines w:val="0"/>
              <w:ind w:left="103"/>
              <w:jc w:val="left"/>
            </w:pPr>
            <w:r>
              <w:t>Same sequence as Test Case 6 but with step a using:</w:t>
            </w:r>
          </w:p>
          <w:p w14:paraId="1EDF8456"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_CBC</w:t>
            </w:r>
          </w:p>
        </w:tc>
        <w:tc>
          <w:tcPr>
            <w:tcW w:w="2835" w:type="dxa"/>
            <w:tcBorders>
              <w:top w:val="single" w:sz="4" w:space="0" w:color="auto"/>
              <w:left w:val="single" w:sz="4" w:space="0" w:color="auto"/>
              <w:bottom w:val="single" w:sz="4" w:space="0" w:color="auto"/>
              <w:right w:val="single" w:sz="4" w:space="0" w:color="auto"/>
            </w:tcBorders>
          </w:tcPr>
          <w:p w14:paraId="7FE48FA9" w14:textId="77777777" w:rsidR="00D22783" w:rsidRPr="002A2EFE" w:rsidRDefault="00D22783" w:rsidP="003B7CC1">
            <w:pPr>
              <w:pStyle w:val="TAC"/>
              <w:keepNext w:val="0"/>
              <w:keepLines w:val="0"/>
            </w:pPr>
            <w:r>
              <w:t>GBAUCipher1 is a GBAUCipher instance.</w:t>
            </w:r>
          </w:p>
          <w:p w14:paraId="7E683DFA" w14:textId="77777777" w:rsidR="00D22783" w:rsidRDefault="00D22783" w:rsidP="003B7CC1">
            <w:pPr>
              <w:pStyle w:val="TAC"/>
              <w:keepNext w:val="0"/>
              <w:keepLines w:val="0"/>
            </w:pPr>
          </w:p>
          <w:p w14:paraId="001E9C21" w14:textId="77777777" w:rsidR="00D22783" w:rsidRPr="002A2EFE" w:rsidRDefault="00D22783" w:rsidP="003B7CC1">
            <w:pPr>
              <w:pStyle w:val="TAC"/>
              <w:keepNext w:val="0"/>
              <w:keepLines w:val="0"/>
            </w:pPr>
            <w:r w:rsidRPr="002A2EFE">
              <w:t>CryptoException.</w:t>
            </w:r>
            <w:r w:rsidRPr="006F67E1">
              <w:t>ILLEGAL_USE</w:t>
            </w:r>
            <w:r>
              <w:t xml:space="preserve"> well throwns</w:t>
            </w:r>
          </w:p>
        </w:tc>
        <w:tc>
          <w:tcPr>
            <w:tcW w:w="855" w:type="dxa"/>
            <w:tcBorders>
              <w:top w:val="single" w:sz="4" w:space="0" w:color="auto"/>
              <w:left w:val="single" w:sz="4" w:space="0" w:color="auto"/>
              <w:bottom w:val="single" w:sz="4" w:space="0" w:color="auto"/>
              <w:right w:val="single" w:sz="4" w:space="0" w:color="auto"/>
            </w:tcBorders>
          </w:tcPr>
          <w:p w14:paraId="31585EA7" w14:textId="77777777" w:rsidR="00D22783" w:rsidRPr="002A2EFE" w:rsidRDefault="00D22783" w:rsidP="003B7CC1">
            <w:pPr>
              <w:pStyle w:val="TAC"/>
              <w:keepNext w:val="0"/>
              <w:keepLines w:val="0"/>
            </w:pPr>
          </w:p>
        </w:tc>
      </w:tr>
      <w:tr w:rsidR="00D22783" w:rsidRPr="002A2EFE" w14:paraId="17D233E9"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33833974" w14:textId="77777777" w:rsidR="00D22783" w:rsidRPr="002A2EFE" w:rsidRDefault="00D22783" w:rsidP="003B7CC1">
            <w:pPr>
              <w:pStyle w:val="TAC"/>
              <w:keepNext w:val="0"/>
              <w:keepLines w:val="0"/>
            </w:pPr>
            <w:r>
              <w:lastRenderedPageBreak/>
              <w:t>207</w:t>
            </w:r>
          </w:p>
        </w:tc>
        <w:tc>
          <w:tcPr>
            <w:tcW w:w="5666" w:type="dxa"/>
            <w:tcBorders>
              <w:top w:val="single" w:sz="4" w:space="0" w:color="auto"/>
              <w:left w:val="single" w:sz="4" w:space="0" w:color="auto"/>
              <w:bottom w:val="single" w:sz="4" w:space="0" w:color="auto"/>
              <w:right w:val="single" w:sz="4" w:space="0" w:color="auto"/>
            </w:tcBorders>
          </w:tcPr>
          <w:p w14:paraId="4C3FD5C8" w14:textId="77777777" w:rsidR="00D22783" w:rsidRDefault="00D22783" w:rsidP="003B7CC1">
            <w:pPr>
              <w:pStyle w:val="TAC"/>
              <w:keepNext w:val="0"/>
              <w:keepLines w:val="0"/>
              <w:ind w:left="103"/>
              <w:jc w:val="left"/>
            </w:pPr>
            <w:r>
              <w:t>Same sequence as Test Case 7 but with step a using:</w:t>
            </w:r>
          </w:p>
          <w:p w14:paraId="47F92DCD"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_CBC</w:t>
            </w:r>
          </w:p>
        </w:tc>
        <w:tc>
          <w:tcPr>
            <w:tcW w:w="2835" w:type="dxa"/>
            <w:tcBorders>
              <w:top w:val="single" w:sz="4" w:space="0" w:color="auto"/>
              <w:left w:val="single" w:sz="4" w:space="0" w:color="auto"/>
              <w:bottom w:val="single" w:sz="4" w:space="0" w:color="auto"/>
              <w:right w:val="single" w:sz="4" w:space="0" w:color="auto"/>
            </w:tcBorders>
          </w:tcPr>
          <w:p w14:paraId="3D5EEAA3" w14:textId="77777777" w:rsidR="00D22783" w:rsidRPr="002A2EFE" w:rsidRDefault="00D22783" w:rsidP="003B7CC1">
            <w:pPr>
              <w:pStyle w:val="TAC"/>
              <w:keepNext w:val="0"/>
              <w:keepLines w:val="0"/>
            </w:pPr>
            <w:r>
              <w:t>GBAUCipher1 is a GBAUCipher instance.</w:t>
            </w:r>
          </w:p>
          <w:p w14:paraId="7D5C4EE5" w14:textId="77777777" w:rsidR="00D22783" w:rsidRDefault="00D22783" w:rsidP="003B7CC1">
            <w:pPr>
              <w:pStyle w:val="TAC"/>
              <w:keepNext w:val="0"/>
              <w:keepLines w:val="0"/>
            </w:pPr>
          </w:p>
          <w:p w14:paraId="594BA5AB" w14:textId="77777777" w:rsidR="00D22783" w:rsidRDefault="00D22783" w:rsidP="003B7CC1">
            <w:pPr>
              <w:pStyle w:val="TAC"/>
              <w:keepNext w:val="0"/>
              <w:keepLines w:val="0"/>
            </w:pPr>
            <w:r w:rsidRPr="000C2FA4">
              <w:t>GBAUException</w:t>
            </w:r>
            <w:r>
              <w:t xml:space="preserve"> well throwns</w:t>
            </w:r>
            <w:r w:rsidRPr="00FB3FBD">
              <w:t xml:space="preserve"> </w:t>
            </w:r>
            <w:r>
              <w:t>with reason</w:t>
            </w:r>
          </w:p>
          <w:p w14:paraId="461F8256" w14:textId="77777777" w:rsidR="00D22783" w:rsidRPr="002A2EFE" w:rsidRDefault="00D22783" w:rsidP="003B7CC1">
            <w:pPr>
              <w:pStyle w:val="TAC"/>
              <w:keepNext w:val="0"/>
              <w:keepLines w:val="0"/>
            </w:pPr>
            <w:r w:rsidRPr="00384A32">
              <w:rPr>
                <w:sz w:val="16"/>
                <w:szCs w:val="18"/>
              </w:rPr>
              <w:t>GBA_U_BOOTSTRAP_NOT_DONE</w:t>
            </w:r>
          </w:p>
        </w:tc>
        <w:tc>
          <w:tcPr>
            <w:tcW w:w="855" w:type="dxa"/>
            <w:tcBorders>
              <w:top w:val="single" w:sz="4" w:space="0" w:color="auto"/>
              <w:left w:val="single" w:sz="4" w:space="0" w:color="auto"/>
              <w:bottom w:val="single" w:sz="4" w:space="0" w:color="auto"/>
              <w:right w:val="single" w:sz="4" w:space="0" w:color="auto"/>
            </w:tcBorders>
          </w:tcPr>
          <w:p w14:paraId="41D808B1" w14:textId="77777777" w:rsidR="00D22783" w:rsidRPr="002A2EFE" w:rsidRDefault="00D22783" w:rsidP="003B7CC1">
            <w:pPr>
              <w:pStyle w:val="TAC"/>
              <w:keepNext w:val="0"/>
              <w:keepLines w:val="0"/>
            </w:pPr>
          </w:p>
        </w:tc>
      </w:tr>
      <w:tr w:rsidR="00D22783" w:rsidRPr="002A2EFE" w14:paraId="519C96CE"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761E41AA" w14:textId="77777777" w:rsidR="00D22783" w:rsidRPr="002A2EFE" w:rsidRDefault="00D22783" w:rsidP="003B7CC1">
            <w:pPr>
              <w:pStyle w:val="TAC"/>
              <w:keepNext w:val="0"/>
              <w:keepLines w:val="0"/>
            </w:pPr>
            <w:r>
              <w:t>208</w:t>
            </w:r>
          </w:p>
        </w:tc>
        <w:tc>
          <w:tcPr>
            <w:tcW w:w="5666" w:type="dxa"/>
            <w:tcBorders>
              <w:top w:val="single" w:sz="4" w:space="0" w:color="auto"/>
              <w:left w:val="single" w:sz="4" w:space="0" w:color="auto"/>
              <w:bottom w:val="single" w:sz="4" w:space="0" w:color="auto"/>
              <w:right w:val="single" w:sz="4" w:space="0" w:color="auto"/>
            </w:tcBorders>
          </w:tcPr>
          <w:p w14:paraId="01CA16AA" w14:textId="77777777" w:rsidR="00D22783" w:rsidRDefault="00D22783" w:rsidP="003B7CC1">
            <w:pPr>
              <w:pStyle w:val="TAC"/>
              <w:keepNext w:val="0"/>
              <w:keepLines w:val="0"/>
              <w:ind w:left="103"/>
              <w:jc w:val="left"/>
            </w:pPr>
            <w:r>
              <w:t>Same sequence as Test Case 8 but with step a using:</w:t>
            </w:r>
          </w:p>
          <w:p w14:paraId="40D42DA2"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_CBC</w:t>
            </w:r>
          </w:p>
        </w:tc>
        <w:tc>
          <w:tcPr>
            <w:tcW w:w="2835" w:type="dxa"/>
            <w:tcBorders>
              <w:top w:val="single" w:sz="4" w:space="0" w:color="auto"/>
              <w:left w:val="single" w:sz="4" w:space="0" w:color="auto"/>
              <w:bottom w:val="single" w:sz="4" w:space="0" w:color="auto"/>
              <w:right w:val="single" w:sz="4" w:space="0" w:color="auto"/>
            </w:tcBorders>
          </w:tcPr>
          <w:p w14:paraId="26E76A56" w14:textId="77777777" w:rsidR="00D22783" w:rsidRPr="002A2EFE" w:rsidRDefault="00D22783" w:rsidP="003B7CC1">
            <w:pPr>
              <w:pStyle w:val="TAC"/>
              <w:keepNext w:val="0"/>
              <w:keepLines w:val="0"/>
            </w:pPr>
            <w:r>
              <w:t>GBAUCipher1 is a GBAUCipher instance.</w:t>
            </w:r>
          </w:p>
          <w:p w14:paraId="16E71E7E" w14:textId="77777777" w:rsidR="00D22783" w:rsidRDefault="00D22783" w:rsidP="003B7CC1">
            <w:pPr>
              <w:pStyle w:val="TAC"/>
              <w:keepNext w:val="0"/>
              <w:keepLines w:val="0"/>
            </w:pPr>
          </w:p>
          <w:p w14:paraId="3B89728F" w14:textId="77777777" w:rsidR="00D22783" w:rsidRPr="002A2EFE" w:rsidRDefault="00D22783" w:rsidP="003B7CC1">
            <w:pPr>
              <w:pStyle w:val="TAC"/>
              <w:keepNext w:val="0"/>
              <w:keepLines w:val="0"/>
            </w:pPr>
            <w:r w:rsidRPr="000C2FA4">
              <w:t>GBAUException</w:t>
            </w:r>
            <w:r>
              <w:t xml:space="preserve"> well throwns</w:t>
            </w:r>
            <w:r w:rsidRPr="00FB3FBD">
              <w:t xml:space="preserve"> </w:t>
            </w:r>
            <w:r>
              <w:t>with reason</w:t>
            </w:r>
            <w:r w:rsidRPr="00FB3FBD">
              <w:t xml:space="preserve"> </w:t>
            </w:r>
            <w:r w:rsidRPr="00384A32">
              <w:rPr>
                <w:sz w:val="14"/>
                <w:szCs w:val="16"/>
              </w:rPr>
              <w:t xml:space="preserve">GBA_U_NAF_DERIVATION_NOT_DONE </w:t>
            </w:r>
          </w:p>
        </w:tc>
        <w:tc>
          <w:tcPr>
            <w:tcW w:w="855" w:type="dxa"/>
            <w:tcBorders>
              <w:top w:val="single" w:sz="4" w:space="0" w:color="auto"/>
              <w:left w:val="single" w:sz="4" w:space="0" w:color="auto"/>
              <w:bottom w:val="single" w:sz="4" w:space="0" w:color="auto"/>
              <w:right w:val="single" w:sz="4" w:space="0" w:color="auto"/>
            </w:tcBorders>
          </w:tcPr>
          <w:p w14:paraId="22FCA6ED" w14:textId="77777777" w:rsidR="00D22783" w:rsidRPr="002A2EFE" w:rsidRDefault="00D22783" w:rsidP="003B7CC1">
            <w:pPr>
              <w:pStyle w:val="TAC"/>
              <w:keepNext w:val="0"/>
              <w:keepLines w:val="0"/>
            </w:pPr>
          </w:p>
        </w:tc>
      </w:tr>
      <w:tr w:rsidR="00D22783" w:rsidRPr="002A2EFE" w14:paraId="296FD01E"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7F524C53" w14:textId="77777777" w:rsidR="00D22783" w:rsidRPr="002A2EFE" w:rsidRDefault="00D22783" w:rsidP="003B7CC1">
            <w:pPr>
              <w:pStyle w:val="TAC"/>
              <w:keepNext w:val="0"/>
              <w:keepLines w:val="0"/>
            </w:pPr>
            <w:r>
              <w:t>209</w:t>
            </w:r>
          </w:p>
        </w:tc>
        <w:tc>
          <w:tcPr>
            <w:tcW w:w="5666" w:type="dxa"/>
            <w:tcBorders>
              <w:top w:val="single" w:sz="4" w:space="0" w:color="auto"/>
              <w:left w:val="single" w:sz="4" w:space="0" w:color="auto"/>
              <w:bottom w:val="single" w:sz="4" w:space="0" w:color="auto"/>
              <w:right w:val="single" w:sz="4" w:space="0" w:color="auto"/>
            </w:tcBorders>
          </w:tcPr>
          <w:p w14:paraId="13471726" w14:textId="77777777" w:rsidR="00D22783" w:rsidRDefault="00D22783" w:rsidP="003B7CC1">
            <w:pPr>
              <w:pStyle w:val="TAC"/>
              <w:keepNext w:val="0"/>
              <w:keepLines w:val="0"/>
              <w:ind w:left="103"/>
              <w:jc w:val="left"/>
            </w:pPr>
            <w:r>
              <w:t>Same sequence as Test Case 9 but with step a using:</w:t>
            </w:r>
          </w:p>
          <w:p w14:paraId="294FBE2F"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_CBC</w:t>
            </w:r>
          </w:p>
        </w:tc>
        <w:tc>
          <w:tcPr>
            <w:tcW w:w="2835" w:type="dxa"/>
            <w:tcBorders>
              <w:top w:val="single" w:sz="4" w:space="0" w:color="auto"/>
              <w:left w:val="single" w:sz="4" w:space="0" w:color="auto"/>
              <w:bottom w:val="single" w:sz="4" w:space="0" w:color="auto"/>
              <w:right w:val="single" w:sz="4" w:space="0" w:color="auto"/>
            </w:tcBorders>
          </w:tcPr>
          <w:p w14:paraId="733FDF72" w14:textId="77777777" w:rsidR="00D22783" w:rsidRPr="002A2EFE" w:rsidRDefault="00D22783" w:rsidP="003B7CC1">
            <w:pPr>
              <w:pStyle w:val="TAC"/>
              <w:keepNext w:val="0"/>
              <w:keepLines w:val="0"/>
            </w:pPr>
            <w:r>
              <w:t>GBAUCipher1 is a GBAUCipher instance.</w:t>
            </w:r>
          </w:p>
          <w:p w14:paraId="746C1877" w14:textId="77777777" w:rsidR="00D22783" w:rsidRDefault="00D22783" w:rsidP="003B7CC1">
            <w:pPr>
              <w:pStyle w:val="TAC"/>
              <w:keepNext w:val="0"/>
              <w:keepLines w:val="0"/>
            </w:pPr>
          </w:p>
          <w:p w14:paraId="71F37767" w14:textId="77777777" w:rsidR="00D22783" w:rsidRPr="002A2EFE" w:rsidRDefault="00D22783" w:rsidP="003B7CC1">
            <w:pPr>
              <w:pStyle w:val="TAC"/>
              <w:keepNext w:val="0"/>
              <w:keepLines w:val="0"/>
            </w:pPr>
            <w:r w:rsidRPr="000C2FA4">
              <w:t>GBAUException</w:t>
            </w:r>
            <w:r>
              <w:t xml:space="preserve"> well throwns</w:t>
            </w:r>
            <w:r w:rsidRPr="00FB3FBD">
              <w:t xml:space="preserve"> </w:t>
            </w:r>
            <w:r>
              <w:t>with reason</w:t>
            </w:r>
            <w:r w:rsidRPr="00FB3FBD">
              <w:t xml:space="preserve"> GBA_U_INCORRECT_ADF_AID</w:t>
            </w:r>
          </w:p>
        </w:tc>
        <w:tc>
          <w:tcPr>
            <w:tcW w:w="855" w:type="dxa"/>
            <w:tcBorders>
              <w:top w:val="single" w:sz="4" w:space="0" w:color="auto"/>
              <w:left w:val="single" w:sz="4" w:space="0" w:color="auto"/>
              <w:bottom w:val="single" w:sz="4" w:space="0" w:color="auto"/>
              <w:right w:val="single" w:sz="4" w:space="0" w:color="auto"/>
            </w:tcBorders>
          </w:tcPr>
          <w:p w14:paraId="24389318" w14:textId="77777777" w:rsidR="00D22783" w:rsidRPr="002A2EFE" w:rsidRDefault="00D22783" w:rsidP="003B7CC1">
            <w:pPr>
              <w:pStyle w:val="TAC"/>
              <w:keepNext w:val="0"/>
              <w:keepLines w:val="0"/>
            </w:pPr>
          </w:p>
        </w:tc>
      </w:tr>
      <w:tr w:rsidR="00D22783" w:rsidRPr="002A2EFE" w14:paraId="563D751C"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418FE4EB" w14:textId="77777777" w:rsidR="00D22783" w:rsidRPr="002A2EFE" w:rsidRDefault="00D22783" w:rsidP="003B7CC1">
            <w:pPr>
              <w:pStyle w:val="TAC"/>
              <w:keepNext w:val="0"/>
              <w:keepLines w:val="0"/>
            </w:pPr>
            <w:r>
              <w:t>210</w:t>
            </w:r>
          </w:p>
        </w:tc>
        <w:tc>
          <w:tcPr>
            <w:tcW w:w="5666" w:type="dxa"/>
            <w:tcBorders>
              <w:top w:val="single" w:sz="4" w:space="0" w:color="auto"/>
              <w:left w:val="single" w:sz="4" w:space="0" w:color="auto"/>
              <w:bottom w:val="single" w:sz="4" w:space="0" w:color="auto"/>
              <w:right w:val="single" w:sz="4" w:space="0" w:color="auto"/>
            </w:tcBorders>
          </w:tcPr>
          <w:p w14:paraId="484DD2ED" w14:textId="77777777" w:rsidR="00D22783" w:rsidRDefault="00D22783" w:rsidP="003B7CC1">
            <w:pPr>
              <w:pStyle w:val="TAC"/>
              <w:keepNext w:val="0"/>
              <w:keepLines w:val="0"/>
              <w:ind w:left="103"/>
              <w:jc w:val="left"/>
            </w:pPr>
            <w:r>
              <w:t>Same sequence as Test Case 10 but with step a using:</w:t>
            </w:r>
          </w:p>
          <w:p w14:paraId="6CA1B9D8"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_CBC</w:t>
            </w:r>
          </w:p>
        </w:tc>
        <w:tc>
          <w:tcPr>
            <w:tcW w:w="2835" w:type="dxa"/>
            <w:tcBorders>
              <w:top w:val="single" w:sz="4" w:space="0" w:color="auto"/>
              <w:left w:val="single" w:sz="4" w:space="0" w:color="auto"/>
              <w:bottom w:val="single" w:sz="4" w:space="0" w:color="auto"/>
              <w:right w:val="single" w:sz="4" w:space="0" w:color="auto"/>
            </w:tcBorders>
          </w:tcPr>
          <w:p w14:paraId="136374F4" w14:textId="77777777" w:rsidR="00D22783" w:rsidRPr="002A2EFE" w:rsidRDefault="00D22783" w:rsidP="003B7CC1">
            <w:pPr>
              <w:pStyle w:val="TAC"/>
              <w:keepNext w:val="0"/>
              <w:keepLines w:val="0"/>
            </w:pPr>
            <w:r>
              <w:t>GBAUCipher1 is a GBAUCipher instance.</w:t>
            </w:r>
          </w:p>
          <w:p w14:paraId="698A7441" w14:textId="77777777" w:rsidR="00D22783" w:rsidRDefault="00D22783" w:rsidP="003B7CC1">
            <w:pPr>
              <w:pStyle w:val="TAC"/>
              <w:keepNext w:val="0"/>
              <w:keepLines w:val="0"/>
            </w:pPr>
          </w:p>
          <w:p w14:paraId="7F9AC39E" w14:textId="77777777" w:rsidR="00D22783" w:rsidRPr="002A2EFE" w:rsidRDefault="00D22783" w:rsidP="003B7CC1">
            <w:pPr>
              <w:pStyle w:val="TAC"/>
              <w:keepNext w:val="0"/>
              <w:keepLines w:val="0"/>
            </w:pPr>
            <w:r w:rsidRPr="000C2FA4">
              <w:t>GBAUException</w:t>
            </w:r>
            <w:r>
              <w:t xml:space="preserve"> well throwns</w:t>
            </w:r>
            <w:r w:rsidRPr="00FB3FBD">
              <w:t xml:space="preserve"> </w:t>
            </w:r>
            <w:r>
              <w:t>with reason</w:t>
            </w:r>
            <w:r w:rsidRPr="00FB3FBD">
              <w:t xml:space="preserve"> </w:t>
            </w:r>
            <w:r w:rsidRPr="00384A32">
              <w:t>GBA_U_INCORRECT_NAF_ID</w:t>
            </w:r>
            <w:r>
              <w:t xml:space="preserve"> </w:t>
            </w:r>
          </w:p>
        </w:tc>
        <w:tc>
          <w:tcPr>
            <w:tcW w:w="855" w:type="dxa"/>
            <w:tcBorders>
              <w:top w:val="single" w:sz="4" w:space="0" w:color="auto"/>
              <w:left w:val="single" w:sz="4" w:space="0" w:color="auto"/>
              <w:bottom w:val="single" w:sz="4" w:space="0" w:color="auto"/>
              <w:right w:val="single" w:sz="4" w:space="0" w:color="auto"/>
            </w:tcBorders>
          </w:tcPr>
          <w:p w14:paraId="6F4F74B7" w14:textId="77777777" w:rsidR="00D22783" w:rsidRPr="002A2EFE" w:rsidRDefault="00D22783" w:rsidP="003B7CC1">
            <w:pPr>
              <w:pStyle w:val="TAC"/>
              <w:keepNext w:val="0"/>
              <w:keepLines w:val="0"/>
            </w:pPr>
          </w:p>
        </w:tc>
      </w:tr>
      <w:tr w:rsidR="00D22783" w:rsidRPr="002A2EFE" w14:paraId="6032C1CE"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0EC28AEB" w14:textId="77777777" w:rsidR="00D22783" w:rsidRPr="002A2EFE" w:rsidRDefault="00D22783" w:rsidP="003B7CC1">
            <w:pPr>
              <w:pStyle w:val="TAC"/>
              <w:keepNext w:val="0"/>
              <w:keepLines w:val="0"/>
            </w:pPr>
            <w:r>
              <w:t>211</w:t>
            </w:r>
          </w:p>
        </w:tc>
        <w:tc>
          <w:tcPr>
            <w:tcW w:w="5666" w:type="dxa"/>
            <w:tcBorders>
              <w:top w:val="single" w:sz="4" w:space="0" w:color="auto"/>
              <w:left w:val="single" w:sz="4" w:space="0" w:color="auto"/>
              <w:bottom w:val="single" w:sz="4" w:space="0" w:color="auto"/>
              <w:right w:val="single" w:sz="4" w:space="0" w:color="auto"/>
            </w:tcBorders>
          </w:tcPr>
          <w:p w14:paraId="58580162" w14:textId="77777777" w:rsidR="00D22783" w:rsidRDefault="00D22783" w:rsidP="003B7CC1">
            <w:pPr>
              <w:pStyle w:val="TAC"/>
              <w:keepNext w:val="0"/>
              <w:keepLines w:val="0"/>
              <w:ind w:left="103"/>
              <w:jc w:val="left"/>
            </w:pPr>
            <w:r>
              <w:t>Same sequence as Test Case 11 but with step a using:</w:t>
            </w:r>
          </w:p>
          <w:p w14:paraId="4339E64A"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_CBC</w:t>
            </w:r>
          </w:p>
        </w:tc>
        <w:tc>
          <w:tcPr>
            <w:tcW w:w="2835" w:type="dxa"/>
            <w:tcBorders>
              <w:top w:val="single" w:sz="4" w:space="0" w:color="auto"/>
              <w:left w:val="single" w:sz="4" w:space="0" w:color="auto"/>
              <w:bottom w:val="single" w:sz="4" w:space="0" w:color="auto"/>
              <w:right w:val="single" w:sz="4" w:space="0" w:color="auto"/>
            </w:tcBorders>
          </w:tcPr>
          <w:p w14:paraId="1F448EFC" w14:textId="77777777" w:rsidR="00D22783" w:rsidRPr="002A2EFE" w:rsidRDefault="00D22783" w:rsidP="003B7CC1">
            <w:pPr>
              <w:pStyle w:val="TAC"/>
              <w:keepNext w:val="0"/>
              <w:keepLines w:val="0"/>
            </w:pPr>
            <w:r>
              <w:t>GBAUCipher1 is a GBAUCipher instance.</w:t>
            </w:r>
          </w:p>
          <w:p w14:paraId="242E14D1" w14:textId="77777777" w:rsidR="00D22783" w:rsidRDefault="00D22783" w:rsidP="003B7CC1">
            <w:pPr>
              <w:pStyle w:val="TAC"/>
              <w:keepNext w:val="0"/>
              <w:keepLines w:val="0"/>
            </w:pPr>
          </w:p>
          <w:p w14:paraId="16E16368" w14:textId="77777777" w:rsidR="00D22783" w:rsidRPr="002A2EFE" w:rsidRDefault="00D22783" w:rsidP="003B7CC1">
            <w:pPr>
              <w:pStyle w:val="TAC"/>
              <w:keepNext w:val="0"/>
              <w:keepLines w:val="0"/>
            </w:pPr>
            <w:r>
              <w:t>No exception thrown</w:t>
            </w:r>
          </w:p>
        </w:tc>
        <w:tc>
          <w:tcPr>
            <w:tcW w:w="855" w:type="dxa"/>
            <w:tcBorders>
              <w:top w:val="single" w:sz="4" w:space="0" w:color="auto"/>
              <w:left w:val="single" w:sz="4" w:space="0" w:color="auto"/>
              <w:bottom w:val="single" w:sz="4" w:space="0" w:color="auto"/>
              <w:right w:val="single" w:sz="4" w:space="0" w:color="auto"/>
            </w:tcBorders>
          </w:tcPr>
          <w:p w14:paraId="5FAF3936" w14:textId="77777777" w:rsidR="00D22783" w:rsidRPr="002A2EFE" w:rsidRDefault="00D22783" w:rsidP="003B7CC1">
            <w:pPr>
              <w:pStyle w:val="TAC"/>
              <w:keepNext w:val="0"/>
              <w:keepLines w:val="0"/>
            </w:pPr>
          </w:p>
        </w:tc>
      </w:tr>
      <w:tr w:rsidR="00D22783" w:rsidRPr="002A2EFE" w14:paraId="7719A794"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1641D8FA" w14:textId="77777777" w:rsidR="00D22783" w:rsidRPr="002A2EFE" w:rsidRDefault="00D22783" w:rsidP="003B7CC1">
            <w:pPr>
              <w:pStyle w:val="TAC"/>
              <w:keepNext w:val="0"/>
              <w:keepLines w:val="0"/>
            </w:pPr>
            <w:r>
              <w:t>212</w:t>
            </w:r>
          </w:p>
        </w:tc>
        <w:tc>
          <w:tcPr>
            <w:tcW w:w="5666" w:type="dxa"/>
            <w:tcBorders>
              <w:top w:val="single" w:sz="4" w:space="0" w:color="auto"/>
              <w:left w:val="single" w:sz="4" w:space="0" w:color="auto"/>
              <w:bottom w:val="single" w:sz="4" w:space="0" w:color="auto"/>
              <w:right w:val="single" w:sz="4" w:space="0" w:color="auto"/>
            </w:tcBorders>
          </w:tcPr>
          <w:p w14:paraId="772D99D3" w14:textId="77777777" w:rsidR="00D22783" w:rsidRDefault="00D22783" w:rsidP="003B7CC1">
            <w:pPr>
              <w:pStyle w:val="TAC"/>
              <w:keepNext w:val="0"/>
              <w:keepLines w:val="0"/>
              <w:ind w:left="103"/>
              <w:jc w:val="left"/>
            </w:pPr>
            <w:r>
              <w:t>Same sequence as Test Case 12 but with step a using:</w:t>
            </w:r>
          </w:p>
          <w:p w14:paraId="2B733DE6"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_CBC</w:t>
            </w:r>
          </w:p>
        </w:tc>
        <w:tc>
          <w:tcPr>
            <w:tcW w:w="2835" w:type="dxa"/>
            <w:tcBorders>
              <w:top w:val="single" w:sz="4" w:space="0" w:color="auto"/>
              <w:left w:val="single" w:sz="4" w:space="0" w:color="auto"/>
              <w:bottom w:val="single" w:sz="4" w:space="0" w:color="auto"/>
              <w:right w:val="single" w:sz="4" w:space="0" w:color="auto"/>
            </w:tcBorders>
          </w:tcPr>
          <w:p w14:paraId="7F1A58F9" w14:textId="77777777" w:rsidR="00D22783" w:rsidRPr="002A2EFE" w:rsidRDefault="00D22783" w:rsidP="003B7CC1">
            <w:pPr>
              <w:pStyle w:val="TAC"/>
              <w:keepNext w:val="0"/>
              <w:keepLines w:val="0"/>
            </w:pPr>
            <w:r>
              <w:t>GBAUCipher1 is a GBAUCipher instance.</w:t>
            </w:r>
          </w:p>
          <w:p w14:paraId="30D4400B" w14:textId="77777777" w:rsidR="00D22783" w:rsidRDefault="00D22783" w:rsidP="003B7CC1">
            <w:pPr>
              <w:pStyle w:val="TAC"/>
              <w:keepNext w:val="0"/>
              <w:keepLines w:val="0"/>
            </w:pPr>
          </w:p>
          <w:p w14:paraId="59A9BBF0" w14:textId="77777777" w:rsidR="00D22783" w:rsidRPr="002A2EFE" w:rsidRDefault="00D22783" w:rsidP="003B7CC1">
            <w:pPr>
              <w:pStyle w:val="TAC"/>
              <w:keepNext w:val="0"/>
              <w:keepLines w:val="0"/>
            </w:pPr>
            <w:r w:rsidRPr="000C2FA4">
              <w:t>GBAUException</w:t>
            </w:r>
            <w:r>
              <w:t xml:space="preserve"> well throwns</w:t>
            </w:r>
            <w:r w:rsidRPr="00FB3FBD">
              <w:t xml:space="preserve"> </w:t>
            </w:r>
            <w:r>
              <w:t>with reason</w:t>
            </w:r>
            <w:r w:rsidRPr="00FB3FBD">
              <w:t xml:space="preserve"> </w:t>
            </w:r>
            <w:r w:rsidRPr="00DD2ED8">
              <w:t>GBA_U_UNALLOWED_ACCESS</w:t>
            </w:r>
          </w:p>
        </w:tc>
        <w:tc>
          <w:tcPr>
            <w:tcW w:w="855" w:type="dxa"/>
            <w:tcBorders>
              <w:top w:val="single" w:sz="4" w:space="0" w:color="auto"/>
              <w:left w:val="single" w:sz="4" w:space="0" w:color="auto"/>
              <w:bottom w:val="single" w:sz="4" w:space="0" w:color="auto"/>
              <w:right w:val="single" w:sz="4" w:space="0" w:color="auto"/>
            </w:tcBorders>
          </w:tcPr>
          <w:p w14:paraId="5F9BCD23" w14:textId="77777777" w:rsidR="00D22783" w:rsidRPr="002A2EFE" w:rsidRDefault="00D22783" w:rsidP="003B7CC1">
            <w:pPr>
              <w:pStyle w:val="TAC"/>
              <w:keepNext w:val="0"/>
              <w:keepLines w:val="0"/>
            </w:pPr>
          </w:p>
        </w:tc>
      </w:tr>
    </w:tbl>
    <w:p w14:paraId="568B6378" w14:textId="77777777" w:rsidR="009605D5" w:rsidRDefault="009605D5" w:rsidP="009605D5">
      <w:bookmarkStart w:id="447" w:name="_Toc209085967"/>
    </w:p>
    <w:p w14:paraId="2E3EE03D" w14:textId="7D76EDBD" w:rsidR="00D22783" w:rsidRPr="002A2EFE" w:rsidRDefault="00D22783" w:rsidP="00D22783">
      <w:pPr>
        <w:pStyle w:val="Heading4"/>
      </w:pPr>
      <w:r>
        <w:t>5.4.1.7</w:t>
      </w:r>
      <w:r w:rsidRPr="002A2EFE">
        <w:tab/>
        <w:t xml:space="preserve">Method </w:t>
      </w:r>
      <w:r w:rsidRPr="002A2EFE">
        <w:tab/>
      </w:r>
      <w:r w:rsidRPr="00DE5CEE">
        <w:t>init(byte,byte[],short,short,byte[],short,short,byte[],short,short,short)</w:t>
      </w:r>
      <w:bookmarkEnd w:id="447"/>
    </w:p>
    <w:p w14:paraId="3D2D4739" w14:textId="77777777" w:rsidR="00D22783" w:rsidRPr="002A2EFE" w:rsidRDefault="00D22783" w:rsidP="00D22783">
      <w:r w:rsidRPr="002A2EFE">
        <w:t>Test Area Reference: Api_3_Gci_Ini</w:t>
      </w:r>
      <w:r>
        <w:t>4</w:t>
      </w:r>
    </w:p>
    <w:p w14:paraId="0D121EFE" w14:textId="07A4C409" w:rsidR="00D22783" w:rsidRPr="002A2EFE" w:rsidRDefault="00D22783" w:rsidP="00D22783">
      <w:pPr>
        <w:pStyle w:val="Heading5"/>
      </w:pPr>
      <w:bookmarkStart w:id="448" w:name="_Toc209085968"/>
      <w:r>
        <w:t>5.4.1.7</w:t>
      </w:r>
      <w:r w:rsidRPr="002A2EFE">
        <w:t>.1</w:t>
      </w:r>
      <w:r w:rsidRPr="002A2EFE">
        <w:tab/>
        <w:t>Conformance requirements</w:t>
      </w:r>
      <w:bookmarkEnd w:id="448"/>
    </w:p>
    <w:p w14:paraId="0B3B9C1E" w14:textId="77777777" w:rsidR="00D22783" w:rsidRPr="002A2EFE" w:rsidRDefault="00D22783" w:rsidP="00D22783">
      <w:r w:rsidRPr="002A2EFE">
        <w:t>The method with following header shall be compliant to its definition in the API.</w:t>
      </w:r>
    </w:p>
    <w:p w14:paraId="08E0D3F6" w14:textId="77777777" w:rsidR="00D22783" w:rsidRPr="00AF7225" w:rsidRDefault="00D22783" w:rsidP="00D22783">
      <w:pPr>
        <w:pStyle w:val="PL"/>
      </w:pPr>
      <w:r w:rsidRPr="00AF7225">
        <w:t>public abstract void init(byte theMode,</w:t>
      </w:r>
    </w:p>
    <w:p w14:paraId="34304C86" w14:textId="77777777" w:rsidR="00D22783" w:rsidRPr="00AF7225" w:rsidRDefault="00D22783" w:rsidP="00D22783">
      <w:pPr>
        <w:pStyle w:val="PL"/>
      </w:pPr>
      <w:r w:rsidRPr="002A2EFE">
        <w:t xml:space="preserve">                          </w:t>
      </w:r>
      <w:r w:rsidRPr="00AF7225">
        <w:t>byte[] adfAID,</w:t>
      </w:r>
    </w:p>
    <w:p w14:paraId="3BF48772" w14:textId="77777777" w:rsidR="00D22783" w:rsidRPr="00AF7225" w:rsidRDefault="00D22783" w:rsidP="00D22783">
      <w:pPr>
        <w:pStyle w:val="PL"/>
      </w:pPr>
      <w:r w:rsidRPr="002A2EFE">
        <w:t xml:space="preserve">                          </w:t>
      </w:r>
      <w:r w:rsidRPr="00AF7225">
        <w:t>short adfAIDOff,</w:t>
      </w:r>
    </w:p>
    <w:p w14:paraId="2EFD074B" w14:textId="77777777" w:rsidR="00D22783" w:rsidRPr="00AF7225" w:rsidRDefault="00D22783" w:rsidP="00D22783">
      <w:pPr>
        <w:pStyle w:val="PL"/>
      </w:pPr>
      <w:r w:rsidRPr="002A2EFE">
        <w:t xml:space="preserve">                          </w:t>
      </w:r>
      <w:r w:rsidRPr="00AF7225">
        <w:t>short adfAIDLen,</w:t>
      </w:r>
    </w:p>
    <w:p w14:paraId="3C0D8AC8" w14:textId="77777777" w:rsidR="00D22783" w:rsidRPr="00AF7225" w:rsidRDefault="00D22783" w:rsidP="00D22783">
      <w:pPr>
        <w:pStyle w:val="PL"/>
      </w:pPr>
      <w:r w:rsidRPr="002A2EFE">
        <w:t xml:space="preserve">                          </w:t>
      </w:r>
      <w:r w:rsidRPr="00AF7225">
        <w:t>byte[] nafID,</w:t>
      </w:r>
    </w:p>
    <w:p w14:paraId="6E91FFE2" w14:textId="77777777" w:rsidR="00D22783" w:rsidRPr="00AF7225" w:rsidRDefault="00D22783" w:rsidP="00D22783">
      <w:pPr>
        <w:pStyle w:val="PL"/>
      </w:pPr>
      <w:r w:rsidRPr="002A2EFE">
        <w:t xml:space="preserve">                          </w:t>
      </w:r>
      <w:r w:rsidRPr="00AF7225">
        <w:t>short nafIDOff,</w:t>
      </w:r>
    </w:p>
    <w:p w14:paraId="72126A26" w14:textId="77777777" w:rsidR="00D22783" w:rsidRPr="00AF7225" w:rsidRDefault="00D22783" w:rsidP="00D22783">
      <w:pPr>
        <w:pStyle w:val="PL"/>
      </w:pPr>
      <w:r w:rsidRPr="002A2EFE">
        <w:t xml:space="preserve">                          </w:t>
      </w:r>
      <w:r w:rsidRPr="00AF7225">
        <w:t>short nafIDLen,</w:t>
      </w:r>
    </w:p>
    <w:p w14:paraId="477F271F" w14:textId="77777777" w:rsidR="00D22783" w:rsidRPr="00AF7225" w:rsidRDefault="00D22783" w:rsidP="00D22783">
      <w:pPr>
        <w:pStyle w:val="PL"/>
      </w:pPr>
      <w:r w:rsidRPr="002A2EFE">
        <w:t xml:space="preserve">                          </w:t>
      </w:r>
      <w:r w:rsidRPr="00AF7225">
        <w:t>byte[] bArray,</w:t>
      </w:r>
    </w:p>
    <w:p w14:paraId="740C98B7" w14:textId="77777777" w:rsidR="00D22783" w:rsidRPr="00AF7225" w:rsidRDefault="00D22783" w:rsidP="00D22783">
      <w:pPr>
        <w:pStyle w:val="PL"/>
      </w:pPr>
      <w:r w:rsidRPr="002A2EFE">
        <w:t xml:space="preserve">                          </w:t>
      </w:r>
      <w:r w:rsidRPr="00AF7225">
        <w:t>short bOff,</w:t>
      </w:r>
    </w:p>
    <w:p w14:paraId="224B971F" w14:textId="77777777" w:rsidR="00D22783" w:rsidRPr="00AF7225" w:rsidRDefault="00D22783" w:rsidP="00D22783">
      <w:pPr>
        <w:pStyle w:val="PL"/>
      </w:pPr>
      <w:r w:rsidRPr="002A2EFE">
        <w:t xml:space="preserve">                          </w:t>
      </w:r>
      <w:r w:rsidRPr="00AF7225">
        <w:t>short bLen,</w:t>
      </w:r>
    </w:p>
    <w:p w14:paraId="48F156CE" w14:textId="77777777" w:rsidR="00D22783" w:rsidRPr="009605D5" w:rsidRDefault="00D22783" w:rsidP="00D22783">
      <w:pPr>
        <w:pStyle w:val="PL"/>
      </w:pPr>
      <w:r w:rsidRPr="002A2EFE">
        <w:t xml:space="preserve">                          </w:t>
      </w:r>
      <w:r w:rsidRPr="00AF7225">
        <w:t>sho</w:t>
      </w:r>
      <w:r w:rsidRPr="009605D5">
        <w:t>rt keyLength)</w:t>
      </w:r>
    </w:p>
    <w:p w14:paraId="6D9BEECE" w14:textId="77777777" w:rsidR="00D22783" w:rsidRPr="009605D5" w:rsidRDefault="00D22783" w:rsidP="00D22783">
      <w:pPr>
        <w:pStyle w:val="PL"/>
      </w:pPr>
      <w:r w:rsidRPr="009605D5">
        <w:t xml:space="preserve">                              throws </w:t>
      </w:r>
      <w:hyperlink r:id="rId51" w:tooltip="class in uicc.usim.gba_u" w:history="1">
        <w:r w:rsidRPr="009605D5">
          <w:rPr>
            <w:rStyle w:val="Hyperlink"/>
            <w:color w:val="auto"/>
            <w:u w:val="none"/>
          </w:rPr>
          <w:t>GBAUException</w:t>
        </w:r>
      </w:hyperlink>
      <w:r w:rsidRPr="009605D5">
        <w:t>, javacard.security.CryptoException</w:t>
      </w:r>
    </w:p>
    <w:p w14:paraId="12254A1A" w14:textId="77777777" w:rsidR="00D22783" w:rsidRPr="009605D5" w:rsidRDefault="00D22783" w:rsidP="00D22783">
      <w:pPr>
        <w:pStyle w:val="PL"/>
      </w:pPr>
    </w:p>
    <w:p w14:paraId="3B988543" w14:textId="65FE127B" w:rsidR="00D22783" w:rsidRPr="002A2EFE" w:rsidRDefault="00D22783" w:rsidP="00D22783">
      <w:pPr>
        <w:pStyle w:val="H6"/>
        <w:keepNext w:val="0"/>
        <w:keepLines w:val="0"/>
      </w:pPr>
      <w:r>
        <w:t>5.4.1.7</w:t>
      </w:r>
      <w:r w:rsidRPr="002A2EFE">
        <w:t>.1.1</w:t>
      </w:r>
      <w:r w:rsidRPr="002A2EFE">
        <w:tab/>
        <w:t>Normal execution</w:t>
      </w:r>
    </w:p>
    <w:p w14:paraId="653D2F8F" w14:textId="77777777" w:rsidR="00D22783" w:rsidRPr="002A2EFE" w:rsidRDefault="00D22783" w:rsidP="00D22783">
      <w:pPr>
        <w:pStyle w:val="B1"/>
      </w:pPr>
      <w:r w:rsidRPr="002A2EFE">
        <w:t>-</w:t>
      </w:r>
      <w:r w:rsidRPr="002A2EFE">
        <w:tab/>
        <w:t xml:space="preserve">CRRN1: The method shall </w:t>
      </w:r>
      <w:r>
        <w:t xml:space="preserve">not </w:t>
      </w:r>
      <w:r w:rsidRPr="002A2EFE">
        <w:t xml:space="preserve">return </w:t>
      </w:r>
      <w:r>
        <w:t>Exception if adfAID exist and nafID is allowed for the applet AID</w:t>
      </w:r>
    </w:p>
    <w:p w14:paraId="77566114" w14:textId="30EE451A" w:rsidR="00D22783" w:rsidRPr="002A2EFE" w:rsidRDefault="00D22783" w:rsidP="00D22783">
      <w:pPr>
        <w:pStyle w:val="H6"/>
        <w:keepNext w:val="0"/>
        <w:keepLines w:val="0"/>
      </w:pPr>
      <w:r>
        <w:t>5.4.1.7</w:t>
      </w:r>
      <w:r w:rsidRPr="002A2EFE">
        <w:t>.1.2</w:t>
      </w:r>
      <w:r w:rsidRPr="002A2EFE">
        <w:tab/>
        <w:t>Parameter Errors</w:t>
      </w:r>
    </w:p>
    <w:p w14:paraId="47D73E31" w14:textId="77777777" w:rsidR="00D22783" w:rsidRPr="009605D5" w:rsidRDefault="00D22783" w:rsidP="00D22783">
      <w:pPr>
        <w:pStyle w:val="B1"/>
      </w:pPr>
      <w:r w:rsidRPr="002A2EFE">
        <w:t>-</w:t>
      </w:r>
      <w:r w:rsidRPr="002A2EFE">
        <w:tab/>
      </w:r>
      <w:r w:rsidRPr="002A2EFE">
        <w:rPr>
          <w:szCs w:val="24"/>
        </w:rPr>
        <w:t>CRR</w:t>
      </w:r>
      <w:r>
        <w:rPr>
          <w:szCs w:val="24"/>
        </w:rPr>
        <w:t>P1</w:t>
      </w:r>
      <w:r w:rsidRPr="002A2EFE">
        <w:t>: The method thr</w:t>
      </w:r>
      <w:r w:rsidRPr="009605D5">
        <w:t>ows CryptoException.ILLEGAL_USE if theMode option is an undefined value</w:t>
      </w:r>
    </w:p>
    <w:p w14:paraId="2779B671" w14:textId="77777777" w:rsidR="00D22783" w:rsidRDefault="00D22783" w:rsidP="00D22783">
      <w:pPr>
        <w:pStyle w:val="B1"/>
      </w:pPr>
      <w:r w:rsidRPr="009605D5">
        <w:t>-</w:t>
      </w:r>
      <w:r w:rsidRPr="009605D5">
        <w:tab/>
      </w:r>
      <w:r w:rsidRPr="009605D5">
        <w:rPr>
          <w:szCs w:val="24"/>
        </w:rPr>
        <w:t>CRRP2</w:t>
      </w:r>
      <w:r w:rsidRPr="009605D5">
        <w:t xml:space="preserve">: The method throws </w:t>
      </w:r>
      <w:hyperlink r:id="rId52" w:tooltip="class or interface in java.lang" w:history="1">
        <w:r w:rsidRPr="009605D5">
          <w:rPr>
            <w:rStyle w:val="Hyperlink"/>
            <w:color w:val="auto"/>
            <w:u w:val="none"/>
          </w:rPr>
          <w:t>NullPointerException</w:t>
        </w:r>
      </w:hyperlink>
      <w:r w:rsidRPr="009605D5">
        <w:t xml:space="preserve">  if a</w:t>
      </w:r>
      <w:r w:rsidRPr="009976E4">
        <w:t xml:space="preserve">dfAID or nafID </w:t>
      </w:r>
      <w:r>
        <w:t xml:space="preserve">or </w:t>
      </w:r>
      <w:r w:rsidRPr="002643DF">
        <w:t>bArray</w:t>
      </w:r>
      <w:r w:rsidRPr="009976E4">
        <w:t xml:space="preserve"> is null</w:t>
      </w:r>
    </w:p>
    <w:p w14:paraId="0358E253" w14:textId="77777777" w:rsidR="00D22783" w:rsidRDefault="00D22783" w:rsidP="00D22783">
      <w:pPr>
        <w:pStyle w:val="B1"/>
      </w:pPr>
      <w:r w:rsidRPr="002A2EFE">
        <w:lastRenderedPageBreak/>
        <w:t>-</w:t>
      </w:r>
      <w:r w:rsidRPr="002A2EFE">
        <w:tab/>
      </w:r>
      <w:r w:rsidRPr="002A2EFE">
        <w:rPr>
          <w:szCs w:val="24"/>
        </w:rPr>
        <w:t>CRR</w:t>
      </w:r>
      <w:r>
        <w:rPr>
          <w:szCs w:val="24"/>
        </w:rPr>
        <w:t>P3</w:t>
      </w:r>
      <w:r w:rsidRPr="002A2EFE">
        <w:t xml:space="preserve">: The method throws </w:t>
      </w:r>
      <w:r w:rsidRPr="009976E4">
        <w:t>ArrayIndexOutOfBoundsException</w:t>
      </w:r>
      <w:r>
        <w:t xml:space="preserve"> </w:t>
      </w:r>
      <w:r w:rsidRPr="009976E4">
        <w:t>if the check operation on adfAIDOff</w:t>
      </w:r>
      <w:r>
        <w:t>/</w:t>
      </w:r>
      <w:r w:rsidRPr="009976E4">
        <w:t>adfAIDLen would cause access of data outside adfAID array bounds</w:t>
      </w:r>
      <w:r>
        <w:t xml:space="preserve"> or </w:t>
      </w:r>
      <w:r w:rsidRPr="009976E4">
        <w:t>the check operation on nafIDOff</w:t>
      </w:r>
      <w:r>
        <w:t>/</w:t>
      </w:r>
      <w:r w:rsidRPr="009976E4">
        <w:t>nafIDLen would cause access of data outside nafID array bound</w:t>
      </w:r>
      <w:r w:rsidRPr="00A15077">
        <w:t xml:space="preserve"> </w:t>
      </w:r>
      <w:r>
        <w:t xml:space="preserve">or </w:t>
      </w:r>
      <w:r w:rsidRPr="009976E4">
        <w:t xml:space="preserve">the check operation on </w:t>
      </w:r>
      <w:r w:rsidRPr="002643DF">
        <w:t>bOff</w:t>
      </w:r>
      <w:r>
        <w:t>/</w:t>
      </w:r>
      <w:r w:rsidRPr="002643DF">
        <w:t>bLen</w:t>
      </w:r>
      <w:r w:rsidRPr="009976E4">
        <w:t xml:space="preserve"> would cause access of data outside </w:t>
      </w:r>
      <w:r w:rsidRPr="002643DF">
        <w:t>bArray</w:t>
      </w:r>
      <w:r w:rsidRPr="009976E4">
        <w:t xml:space="preserve"> array bound</w:t>
      </w:r>
    </w:p>
    <w:p w14:paraId="03EF3265" w14:textId="77777777" w:rsidR="00D22783" w:rsidRDefault="00D22783" w:rsidP="00D22783">
      <w:pPr>
        <w:pStyle w:val="B1"/>
      </w:pPr>
      <w:r w:rsidRPr="002A2EFE">
        <w:t>-</w:t>
      </w:r>
      <w:r w:rsidRPr="002A2EFE">
        <w:tab/>
      </w:r>
      <w:r w:rsidRPr="002A2EFE">
        <w:rPr>
          <w:szCs w:val="24"/>
        </w:rPr>
        <w:t>CRR</w:t>
      </w:r>
      <w:r>
        <w:rPr>
          <w:szCs w:val="24"/>
        </w:rPr>
        <w:t>P4</w:t>
      </w:r>
      <w:r w:rsidRPr="002A2EFE">
        <w:t xml:space="preserve">: The method throws </w:t>
      </w:r>
      <w:r w:rsidRPr="002B25E6">
        <w:t>CryptoException.ILLEGAL_USE</w:t>
      </w:r>
      <w:r>
        <w:t xml:space="preserve"> i</w:t>
      </w:r>
      <w:r w:rsidRPr="008D1073">
        <w:t xml:space="preserve">f </w:t>
      </w:r>
      <w:r w:rsidRPr="002B25E6">
        <w:t>keyLength is incompatible with algorithm defined in getInstance()</w:t>
      </w:r>
    </w:p>
    <w:p w14:paraId="0A6CEE90" w14:textId="397E49DC" w:rsidR="00D22783" w:rsidRPr="002A2EFE" w:rsidRDefault="00D22783" w:rsidP="00D22783">
      <w:pPr>
        <w:pStyle w:val="H6"/>
        <w:keepNext w:val="0"/>
        <w:keepLines w:val="0"/>
      </w:pPr>
      <w:r>
        <w:t>5.4.1.7</w:t>
      </w:r>
      <w:r w:rsidRPr="002A2EFE">
        <w:t>.1.3</w:t>
      </w:r>
      <w:r w:rsidRPr="002A2EFE">
        <w:tab/>
        <w:t>Context errors</w:t>
      </w:r>
    </w:p>
    <w:p w14:paraId="1008C1B0" w14:textId="77777777" w:rsidR="00D22783" w:rsidRDefault="00D22783" w:rsidP="00D22783">
      <w:pPr>
        <w:pStyle w:val="B1"/>
      </w:pPr>
      <w:r w:rsidRPr="002A2EFE">
        <w:t>-</w:t>
      </w:r>
      <w:r w:rsidRPr="002A2EFE">
        <w:tab/>
      </w:r>
      <w:r w:rsidRPr="008D1073">
        <w:rPr>
          <w:szCs w:val="24"/>
        </w:rPr>
        <w:t>CRR</w:t>
      </w:r>
      <w:r>
        <w:rPr>
          <w:szCs w:val="24"/>
        </w:rPr>
        <w:t>C</w:t>
      </w:r>
      <w:r w:rsidRPr="008D1073">
        <w:rPr>
          <w:szCs w:val="24"/>
        </w:rPr>
        <w:t>1: The method throws GBAUException.GBA_U_BOOTSTRAP_NOT_DONE if GBA_U Bootstrap procedure was not performed</w:t>
      </w:r>
    </w:p>
    <w:p w14:paraId="3AFB3955" w14:textId="77777777" w:rsidR="00D22783" w:rsidRDefault="00D22783" w:rsidP="00D22783">
      <w:pPr>
        <w:pStyle w:val="B1"/>
      </w:pPr>
      <w:r w:rsidRPr="002A2EFE">
        <w:t>-</w:t>
      </w:r>
      <w:r w:rsidRPr="002A2EFE">
        <w:tab/>
      </w:r>
      <w:r w:rsidRPr="002A2EFE">
        <w:rPr>
          <w:szCs w:val="24"/>
        </w:rPr>
        <w:t>CRR</w:t>
      </w:r>
      <w:r>
        <w:rPr>
          <w:szCs w:val="24"/>
        </w:rPr>
        <w:t>C</w:t>
      </w:r>
      <w:r>
        <w:t>2</w:t>
      </w:r>
      <w:r w:rsidRPr="002A2EFE">
        <w:t xml:space="preserve">: The method throws </w:t>
      </w:r>
      <w:r w:rsidRPr="000729A9">
        <w:t>GBAUException</w:t>
      </w:r>
      <w:r>
        <w:t>.</w:t>
      </w:r>
      <w:r w:rsidRPr="000729A9">
        <w:t>GBA_U_NAF_DERIVATION_NOT_DONE</w:t>
      </w:r>
      <w:r>
        <w:t xml:space="preserve"> if GBA_U NAF derivation procedure was not performed</w:t>
      </w:r>
    </w:p>
    <w:p w14:paraId="52D334CA" w14:textId="77777777" w:rsidR="00D22783" w:rsidRDefault="00D22783" w:rsidP="00D22783">
      <w:pPr>
        <w:pStyle w:val="B1"/>
      </w:pPr>
      <w:r w:rsidRPr="002A2EFE">
        <w:t>-</w:t>
      </w:r>
      <w:r w:rsidRPr="002A2EFE">
        <w:tab/>
      </w:r>
      <w:r w:rsidRPr="002A2EFE">
        <w:rPr>
          <w:szCs w:val="24"/>
        </w:rPr>
        <w:t>CRR</w:t>
      </w:r>
      <w:r>
        <w:rPr>
          <w:szCs w:val="24"/>
        </w:rPr>
        <w:t>C3</w:t>
      </w:r>
      <w:r w:rsidRPr="002A2EFE">
        <w:t xml:space="preserve">: The method throws </w:t>
      </w:r>
      <w:r w:rsidRPr="000729A9">
        <w:t>GBAUException</w:t>
      </w:r>
      <w:r>
        <w:t>.</w:t>
      </w:r>
      <w:r w:rsidRPr="000729A9">
        <w:t>GBA_U_UNALLOWED_ACCESS</w:t>
      </w:r>
      <w:r>
        <w:t xml:space="preserve"> if applet is not allowed to use API</w:t>
      </w:r>
    </w:p>
    <w:p w14:paraId="0B9D0B18" w14:textId="77777777" w:rsidR="00D22783" w:rsidRDefault="00D22783" w:rsidP="00D22783">
      <w:pPr>
        <w:pStyle w:val="B1"/>
      </w:pPr>
      <w:r w:rsidRPr="002A2EFE">
        <w:t>-</w:t>
      </w:r>
      <w:r w:rsidRPr="002A2EFE">
        <w:tab/>
      </w:r>
      <w:r w:rsidRPr="002A2EFE">
        <w:rPr>
          <w:szCs w:val="24"/>
        </w:rPr>
        <w:t>CRR</w:t>
      </w:r>
      <w:r>
        <w:rPr>
          <w:szCs w:val="24"/>
        </w:rPr>
        <w:t>C</w:t>
      </w:r>
      <w:r>
        <w:t>4</w:t>
      </w:r>
      <w:r w:rsidRPr="002A2EFE">
        <w:t xml:space="preserve">: The method throws </w:t>
      </w:r>
      <w:r w:rsidRPr="000729A9">
        <w:t>GBAUException</w:t>
      </w:r>
      <w:r>
        <w:t>.</w:t>
      </w:r>
      <w:r w:rsidRPr="000729A9">
        <w:t>GBA_U_INCORRECT_NAF_ID</w:t>
      </w:r>
      <w:r>
        <w:t xml:space="preserve"> i</w:t>
      </w:r>
      <w:r w:rsidRPr="008D1073">
        <w:t>f applet provides a NAF ID (through nafID, nafIDOff and nafIDLen) which is not defined in its access condition</w:t>
      </w:r>
    </w:p>
    <w:p w14:paraId="22BF45CD" w14:textId="77777777" w:rsidR="00D22783" w:rsidRDefault="00D22783" w:rsidP="00D22783">
      <w:pPr>
        <w:pStyle w:val="B1"/>
      </w:pPr>
      <w:r w:rsidRPr="002A2EFE">
        <w:t>-</w:t>
      </w:r>
      <w:r w:rsidRPr="002A2EFE">
        <w:tab/>
      </w:r>
      <w:r w:rsidRPr="002A2EFE">
        <w:rPr>
          <w:szCs w:val="24"/>
        </w:rPr>
        <w:t>CRR</w:t>
      </w:r>
      <w:r>
        <w:rPr>
          <w:szCs w:val="24"/>
        </w:rPr>
        <w:t>C5</w:t>
      </w:r>
      <w:r w:rsidRPr="002A2EFE">
        <w:t xml:space="preserve">: The method throws </w:t>
      </w:r>
      <w:r w:rsidRPr="000729A9">
        <w:t>GBAUException</w:t>
      </w:r>
      <w:r>
        <w:t>.</w:t>
      </w:r>
      <w:r w:rsidRPr="008D1073">
        <w:t>GBA_U_INCORRECT_ADF_AID</w:t>
      </w:r>
      <w:r>
        <w:t xml:space="preserve"> </w:t>
      </w:r>
      <w:r w:rsidRPr="008D1073">
        <w:t>if applet provides a ADF AID (through adfAID, adfAIDOff and adfAIDLen) which does not supported GBA_U computation</w:t>
      </w:r>
    </w:p>
    <w:p w14:paraId="1EE59826" w14:textId="1CD8FFEC" w:rsidR="00D22783" w:rsidRPr="002A2EFE" w:rsidRDefault="00D22783" w:rsidP="00D22783">
      <w:pPr>
        <w:pStyle w:val="Heading5"/>
      </w:pPr>
      <w:bookmarkStart w:id="449" w:name="_Toc209085969"/>
      <w:r>
        <w:t>5.4.1.7</w:t>
      </w:r>
      <w:r w:rsidRPr="002A2EFE">
        <w:t>.2</w:t>
      </w:r>
      <w:r w:rsidRPr="002A2EFE">
        <w:tab/>
        <w:t>Test area files</w:t>
      </w:r>
      <w:bookmarkEnd w:id="449"/>
    </w:p>
    <w:p w14:paraId="690AB900" w14:textId="77777777" w:rsidR="00D22783" w:rsidRPr="002A2EFE" w:rsidRDefault="00D22783" w:rsidP="00D22783">
      <w:pPr>
        <w:pStyle w:val="EX"/>
      </w:pPr>
      <w:r w:rsidRPr="002A2EFE">
        <w:t>Test Source:</w:t>
      </w:r>
      <w:r w:rsidRPr="002A2EFE">
        <w:tab/>
        <w:t>Test_Api_3_Gci_Ini</w:t>
      </w:r>
      <w:r>
        <w:t>4</w:t>
      </w:r>
      <w:r w:rsidRPr="002A2EFE">
        <w:t>.java</w:t>
      </w:r>
    </w:p>
    <w:p w14:paraId="5B6834FA" w14:textId="77777777" w:rsidR="00D22783" w:rsidRPr="002A2EFE" w:rsidRDefault="00D22783" w:rsidP="00D22783">
      <w:pPr>
        <w:pStyle w:val="EX"/>
      </w:pPr>
      <w:r w:rsidRPr="002A2EFE">
        <w:t xml:space="preserve">Test Applet: </w:t>
      </w:r>
    </w:p>
    <w:p w14:paraId="47C53DF3" w14:textId="77777777" w:rsidR="00D22783" w:rsidRDefault="00D22783" w:rsidP="00D22783">
      <w:pPr>
        <w:pStyle w:val="EX"/>
        <w:ind w:left="1986"/>
      </w:pPr>
      <w:r w:rsidRPr="002A2EFE">
        <w:t>Api_3_Gci_Ini</w:t>
      </w:r>
      <w:r>
        <w:t>4_1</w:t>
      </w:r>
      <w:r w:rsidRPr="00EA4394">
        <w:t>_CIPHER_AES_CBC</w:t>
      </w:r>
      <w:r w:rsidRPr="002A2EFE">
        <w:t xml:space="preserve">.java  </w:t>
      </w:r>
      <w:r>
        <w:t>(</w:t>
      </w:r>
      <w:r w:rsidRPr="000C6AB9">
        <w:rPr>
          <w:rFonts w:ascii="Courier New" w:hAnsi="Courier New" w:cs="Courier New"/>
          <w:sz w:val="16"/>
          <w:szCs w:val="18"/>
        </w:rPr>
        <w:t>cipherAlgorithm</w:t>
      </w:r>
      <w:r w:rsidRPr="000C6AB9">
        <w:rPr>
          <w:sz w:val="16"/>
          <w:szCs w:val="18"/>
        </w:rPr>
        <w:t xml:space="preserve"> </w:t>
      </w:r>
      <w:r>
        <w:t xml:space="preserve"> paremeter set to </w:t>
      </w:r>
      <w:r w:rsidRPr="009E4E4A">
        <w:rPr>
          <w:rFonts w:ascii="Courier New" w:hAnsi="Courier New" w:cs="Courier New"/>
          <w:sz w:val="16"/>
          <w:szCs w:val="18"/>
        </w:rPr>
        <w:t>Cipher.CIPHER_AES_CBC</w:t>
      </w:r>
      <w:r>
        <w:t>)</w:t>
      </w:r>
    </w:p>
    <w:p w14:paraId="74E67907" w14:textId="77777777" w:rsidR="00D22783" w:rsidRDefault="00D22783" w:rsidP="00D22783">
      <w:pPr>
        <w:pStyle w:val="EX"/>
        <w:ind w:left="1986"/>
      </w:pPr>
      <w:r w:rsidRPr="002A2EFE">
        <w:t>Api_3_Gci_Ini</w:t>
      </w:r>
      <w:r>
        <w:t>4_2</w:t>
      </w:r>
      <w:r w:rsidRPr="00EA4394">
        <w:t>_CIPHER_AES_CBC</w:t>
      </w:r>
      <w:r w:rsidRPr="002A2EFE">
        <w:t xml:space="preserve">.java  </w:t>
      </w:r>
      <w:r>
        <w:t>(</w:t>
      </w:r>
      <w:r w:rsidRPr="000C6AB9">
        <w:rPr>
          <w:rFonts w:ascii="Courier New" w:hAnsi="Courier New" w:cs="Courier New"/>
          <w:sz w:val="16"/>
          <w:szCs w:val="18"/>
        </w:rPr>
        <w:t>cipherAlgorithm</w:t>
      </w:r>
      <w:r w:rsidRPr="000C6AB9">
        <w:rPr>
          <w:sz w:val="16"/>
          <w:szCs w:val="18"/>
        </w:rPr>
        <w:t xml:space="preserve"> </w:t>
      </w:r>
      <w:r>
        <w:t xml:space="preserve"> paremeter set to </w:t>
      </w:r>
      <w:r w:rsidRPr="009E4E4A">
        <w:rPr>
          <w:rFonts w:ascii="Courier New" w:hAnsi="Courier New" w:cs="Courier New"/>
          <w:sz w:val="16"/>
          <w:szCs w:val="18"/>
        </w:rPr>
        <w:t>Cipher.CIPHER_AES_CBC</w:t>
      </w:r>
      <w:r>
        <w:t>)</w:t>
      </w:r>
    </w:p>
    <w:p w14:paraId="48BDF502" w14:textId="77777777" w:rsidR="00D22783" w:rsidRDefault="00D22783" w:rsidP="00D22783">
      <w:pPr>
        <w:pStyle w:val="EX"/>
        <w:ind w:left="1986"/>
      </w:pPr>
      <w:r w:rsidRPr="002A2EFE">
        <w:t>Api_3_Gci_Ini</w:t>
      </w:r>
      <w:r>
        <w:t>4_1</w:t>
      </w:r>
      <w:r w:rsidRPr="00EA4394">
        <w:t>_CIPHER_</w:t>
      </w:r>
      <w:r>
        <w:t>SM4</w:t>
      </w:r>
      <w:r w:rsidRPr="00EA4394">
        <w:t>_CBC</w:t>
      </w:r>
      <w:r w:rsidRPr="002A2EFE">
        <w:t xml:space="preserve">.java  </w:t>
      </w:r>
      <w:r>
        <w:t>(</w:t>
      </w:r>
      <w:r w:rsidRPr="000C6AB9">
        <w:rPr>
          <w:rFonts w:ascii="Courier New" w:hAnsi="Courier New" w:cs="Courier New"/>
          <w:sz w:val="16"/>
          <w:szCs w:val="18"/>
        </w:rPr>
        <w:t>cipherAlgorithm</w:t>
      </w:r>
      <w:r w:rsidRPr="000C6AB9">
        <w:rPr>
          <w:sz w:val="16"/>
          <w:szCs w:val="18"/>
        </w:rPr>
        <w:t xml:space="preserve"> </w:t>
      </w:r>
      <w:r>
        <w:t xml:space="preserve"> paremeter set to </w:t>
      </w:r>
      <w:r w:rsidRPr="009E4E4A">
        <w:rPr>
          <w:rFonts w:ascii="Courier New" w:hAnsi="Courier New" w:cs="Courier New"/>
          <w:sz w:val="16"/>
          <w:szCs w:val="18"/>
        </w:rPr>
        <w:t>Cipher.CIPHER_</w:t>
      </w:r>
      <w:r>
        <w:rPr>
          <w:rFonts w:ascii="Courier New" w:hAnsi="Courier New" w:cs="Courier New"/>
          <w:sz w:val="16"/>
          <w:szCs w:val="18"/>
        </w:rPr>
        <w:t>SM4</w:t>
      </w:r>
      <w:r w:rsidRPr="009E4E4A">
        <w:rPr>
          <w:rFonts w:ascii="Courier New" w:hAnsi="Courier New" w:cs="Courier New"/>
          <w:sz w:val="16"/>
          <w:szCs w:val="18"/>
        </w:rPr>
        <w:t>_CBC</w:t>
      </w:r>
      <w:r>
        <w:t>)</w:t>
      </w:r>
    </w:p>
    <w:p w14:paraId="3A6D241F" w14:textId="77777777" w:rsidR="00D22783" w:rsidRDefault="00D22783" w:rsidP="00D22783">
      <w:pPr>
        <w:pStyle w:val="EX"/>
        <w:ind w:left="1986"/>
      </w:pPr>
      <w:r w:rsidRPr="002A2EFE">
        <w:t>Api_3_Gci_Ini</w:t>
      </w:r>
      <w:r>
        <w:t>4_2</w:t>
      </w:r>
      <w:r w:rsidRPr="00EA4394">
        <w:t>_CIPHER_</w:t>
      </w:r>
      <w:r>
        <w:t>SM4</w:t>
      </w:r>
      <w:r w:rsidRPr="00EA4394">
        <w:t>_CBC</w:t>
      </w:r>
      <w:r w:rsidRPr="002A2EFE">
        <w:t xml:space="preserve">.java  </w:t>
      </w:r>
      <w:r>
        <w:t>(</w:t>
      </w:r>
      <w:r w:rsidRPr="000C6AB9">
        <w:rPr>
          <w:rFonts w:ascii="Courier New" w:hAnsi="Courier New" w:cs="Courier New"/>
          <w:sz w:val="16"/>
          <w:szCs w:val="18"/>
        </w:rPr>
        <w:t>cipherAlgorithm</w:t>
      </w:r>
      <w:r w:rsidRPr="000C6AB9">
        <w:rPr>
          <w:sz w:val="16"/>
          <w:szCs w:val="18"/>
        </w:rPr>
        <w:t xml:space="preserve"> </w:t>
      </w:r>
      <w:r>
        <w:t xml:space="preserve"> paremeter set to </w:t>
      </w:r>
      <w:r w:rsidRPr="009E4E4A">
        <w:rPr>
          <w:rFonts w:ascii="Courier New" w:hAnsi="Courier New" w:cs="Courier New"/>
          <w:sz w:val="16"/>
          <w:szCs w:val="18"/>
        </w:rPr>
        <w:t>Cipher.CIPHER_</w:t>
      </w:r>
      <w:r w:rsidRPr="00426019">
        <w:rPr>
          <w:rFonts w:ascii="Courier New" w:hAnsi="Courier New" w:cs="Courier New"/>
          <w:sz w:val="16"/>
          <w:szCs w:val="18"/>
        </w:rPr>
        <w:t>SM4</w:t>
      </w:r>
      <w:r w:rsidRPr="009E4E4A">
        <w:rPr>
          <w:rFonts w:ascii="Courier New" w:hAnsi="Courier New" w:cs="Courier New"/>
          <w:sz w:val="16"/>
          <w:szCs w:val="18"/>
        </w:rPr>
        <w:t>_CBC</w:t>
      </w:r>
      <w:r>
        <w:t>)</w:t>
      </w:r>
    </w:p>
    <w:p w14:paraId="080F7D4D" w14:textId="77777777" w:rsidR="00D22783" w:rsidRDefault="00D22783" w:rsidP="00D22783">
      <w:pPr>
        <w:pStyle w:val="EX"/>
        <w:ind w:left="1986"/>
      </w:pPr>
      <w:r w:rsidRPr="002A2EFE">
        <w:t>Api_3_Gci_Ini</w:t>
      </w:r>
      <w:r>
        <w:t>4_1</w:t>
      </w:r>
      <w:r w:rsidRPr="00EA4394">
        <w:t>_CIPHER_</w:t>
      </w:r>
      <w:r>
        <w:t>SM4</w:t>
      </w:r>
      <w:r w:rsidRPr="00EA4394">
        <w:t>_</w:t>
      </w:r>
      <w:r w:rsidRPr="00426019">
        <w:t>ECB</w:t>
      </w:r>
      <w:r w:rsidRPr="002A2EFE">
        <w:t xml:space="preserve">.java  </w:t>
      </w:r>
      <w:r>
        <w:t>(</w:t>
      </w:r>
      <w:r w:rsidRPr="000C6AB9">
        <w:rPr>
          <w:rFonts w:ascii="Courier New" w:hAnsi="Courier New" w:cs="Courier New"/>
          <w:sz w:val="16"/>
          <w:szCs w:val="18"/>
        </w:rPr>
        <w:t>cipherAlgorithm</w:t>
      </w:r>
      <w:r w:rsidRPr="000C6AB9">
        <w:rPr>
          <w:sz w:val="16"/>
          <w:szCs w:val="18"/>
        </w:rPr>
        <w:t xml:space="preserve"> </w:t>
      </w:r>
      <w:r>
        <w:t xml:space="preserve"> paremeter set to </w:t>
      </w:r>
      <w:r w:rsidRPr="009E4E4A">
        <w:rPr>
          <w:rFonts w:ascii="Courier New" w:hAnsi="Courier New" w:cs="Courier New"/>
          <w:sz w:val="16"/>
          <w:szCs w:val="18"/>
        </w:rPr>
        <w:t>Cipher.CIPHER_</w:t>
      </w:r>
      <w:r>
        <w:rPr>
          <w:rFonts w:ascii="Courier New" w:hAnsi="Courier New" w:cs="Courier New"/>
          <w:sz w:val="16"/>
          <w:szCs w:val="18"/>
        </w:rPr>
        <w:t>S</w:t>
      </w:r>
      <w:r w:rsidRPr="00426019">
        <w:rPr>
          <w:rFonts w:ascii="Courier New" w:hAnsi="Courier New" w:cs="Courier New"/>
          <w:sz w:val="16"/>
          <w:szCs w:val="18"/>
        </w:rPr>
        <w:t>M4</w:t>
      </w:r>
      <w:r w:rsidRPr="009E4E4A">
        <w:rPr>
          <w:rFonts w:ascii="Courier New" w:hAnsi="Courier New" w:cs="Courier New"/>
          <w:sz w:val="16"/>
          <w:szCs w:val="18"/>
        </w:rPr>
        <w:t>_</w:t>
      </w:r>
      <w:r>
        <w:rPr>
          <w:rFonts w:ascii="Courier New" w:hAnsi="Courier New" w:cs="Courier New"/>
          <w:sz w:val="16"/>
          <w:szCs w:val="18"/>
        </w:rPr>
        <w:t>E</w:t>
      </w:r>
      <w:r w:rsidRPr="009E4E4A">
        <w:rPr>
          <w:rFonts w:ascii="Courier New" w:hAnsi="Courier New" w:cs="Courier New"/>
          <w:sz w:val="16"/>
          <w:szCs w:val="18"/>
        </w:rPr>
        <w:t>C</w:t>
      </w:r>
      <w:r>
        <w:rPr>
          <w:rFonts w:ascii="Courier New" w:hAnsi="Courier New" w:cs="Courier New"/>
          <w:sz w:val="16"/>
          <w:szCs w:val="18"/>
        </w:rPr>
        <w:t>B</w:t>
      </w:r>
      <w:r>
        <w:t>)</w:t>
      </w:r>
    </w:p>
    <w:p w14:paraId="5546A3C0" w14:textId="77777777" w:rsidR="00D22783" w:rsidRPr="002A2EFE" w:rsidRDefault="00D22783" w:rsidP="00D22783">
      <w:pPr>
        <w:pStyle w:val="EX"/>
        <w:ind w:left="1986"/>
      </w:pPr>
      <w:r w:rsidRPr="002A2EFE">
        <w:t>Api_3_Gci_Ini</w:t>
      </w:r>
      <w:r>
        <w:t>4_2</w:t>
      </w:r>
      <w:r w:rsidRPr="00EA4394">
        <w:t>_CIPHER_</w:t>
      </w:r>
      <w:r>
        <w:t>SM4</w:t>
      </w:r>
      <w:r w:rsidRPr="00EA4394">
        <w:t>_</w:t>
      </w:r>
      <w:r w:rsidRPr="00426019">
        <w:t>ECB</w:t>
      </w:r>
      <w:r w:rsidRPr="002A2EFE">
        <w:t xml:space="preserve">.java  </w:t>
      </w:r>
      <w:r>
        <w:t>(</w:t>
      </w:r>
      <w:r w:rsidRPr="000C6AB9">
        <w:rPr>
          <w:rFonts w:ascii="Courier New" w:hAnsi="Courier New" w:cs="Courier New"/>
          <w:sz w:val="16"/>
          <w:szCs w:val="18"/>
        </w:rPr>
        <w:t>cipherAlgorithm</w:t>
      </w:r>
      <w:r w:rsidRPr="000C6AB9">
        <w:rPr>
          <w:sz w:val="16"/>
          <w:szCs w:val="18"/>
        </w:rPr>
        <w:t xml:space="preserve"> </w:t>
      </w:r>
      <w:r>
        <w:t xml:space="preserve"> paremeter set to </w:t>
      </w:r>
      <w:r w:rsidRPr="009E4E4A">
        <w:rPr>
          <w:rFonts w:ascii="Courier New" w:hAnsi="Courier New" w:cs="Courier New"/>
          <w:sz w:val="16"/>
          <w:szCs w:val="18"/>
        </w:rPr>
        <w:t>Cipher.CIPHER_</w:t>
      </w:r>
      <w:r w:rsidRPr="00426019">
        <w:rPr>
          <w:rFonts w:ascii="Courier New" w:hAnsi="Courier New" w:cs="Courier New"/>
          <w:sz w:val="16"/>
          <w:szCs w:val="18"/>
        </w:rPr>
        <w:t>SM4</w:t>
      </w:r>
      <w:r w:rsidRPr="009E4E4A">
        <w:rPr>
          <w:rFonts w:ascii="Courier New" w:hAnsi="Courier New" w:cs="Courier New"/>
          <w:sz w:val="16"/>
          <w:szCs w:val="18"/>
        </w:rPr>
        <w:t>_</w:t>
      </w:r>
      <w:r>
        <w:rPr>
          <w:rFonts w:ascii="Courier New" w:hAnsi="Courier New" w:cs="Courier New"/>
          <w:sz w:val="16"/>
          <w:szCs w:val="18"/>
        </w:rPr>
        <w:t>E</w:t>
      </w:r>
      <w:r w:rsidRPr="009E4E4A">
        <w:rPr>
          <w:rFonts w:ascii="Courier New" w:hAnsi="Courier New" w:cs="Courier New"/>
          <w:sz w:val="16"/>
          <w:szCs w:val="18"/>
        </w:rPr>
        <w:t>C</w:t>
      </w:r>
      <w:r>
        <w:rPr>
          <w:rFonts w:ascii="Courier New" w:hAnsi="Courier New" w:cs="Courier New"/>
          <w:sz w:val="16"/>
          <w:szCs w:val="18"/>
        </w:rPr>
        <w:t>B</w:t>
      </w:r>
      <w:r>
        <w:t>)</w:t>
      </w:r>
    </w:p>
    <w:p w14:paraId="1204E01C" w14:textId="77777777" w:rsidR="00D22783" w:rsidRPr="002A2EFE" w:rsidRDefault="00D22783" w:rsidP="00D22783">
      <w:pPr>
        <w:pStyle w:val="EX"/>
      </w:pPr>
      <w:r w:rsidRPr="002A2EFE">
        <w:t>Cap File:</w:t>
      </w:r>
      <w:r w:rsidRPr="002A2EFE">
        <w:tab/>
        <w:t>Api_3_Gci_Ini</w:t>
      </w:r>
      <w:r>
        <w:t>4</w:t>
      </w:r>
      <w:r w:rsidRPr="002A2EFE">
        <w:t>.cap</w:t>
      </w:r>
    </w:p>
    <w:p w14:paraId="6016401A" w14:textId="3C2F90B5" w:rsidR="00D22783" w:rsidRDefault="00D22783" w:rsidP="00D22783">
      <w:pPr>
        <w:pStyle w:val="Heading5"/>
      </w:pPr>
      <w:bookmarkStart w:id="450" w:name="_Toc209085970"/>
      <w:r>
        <w:t>5.4.1.7</w:t>
      </w:r>
      <w:r w:rsidRPr="002A2EFE">
        <w:t>.3</w:t>
      </w:r>
      <w:r w:rsidRPr="002A2EFE">
        <w:tab/>
        <w:t>Test coverage</w:t>
      </w:r>
      <w:bookmarkEnd w:id="450"/>
    </w:p>
    <w:p w14:paraId="50A60C8C" w14:textId="77777777" w:rsidR="00D22783" w:rsidRPr="002A2EFE" w:rsidRDefault="00D22783" w:rsidP="00D22783">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99"/>
        <w:gridCol w:w="3373"/>
        <w:gridCol w:w="3969"/>
      </w:tblGrid>
      <w:tr w:rsidR="00D22783" w:rsidRPr="002A2EFE" w14:paraId="3C65009C"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0D3C2E4E" w14:textId="77777777" w:rsidR="00D22783" w:rsidRPr="002A2EFE" w:rsidRDefault="00D22783" w:rsidP="003B7CC1">
            <w:pPr>
              <w:pStyle w:val="TAH"/>
              <w:keepNext w:val="0"/>
              <w:keepLines w:val="0"/>
            </w:pPr>
            <w:r w:rsidRPr="002A2EFE">
              <w:t>CRR number</w:t>
            </w:r>
          </w:p>
        </w:tc>
        <w:tc>
          <w:tcPr>
            <w:tcW w:w="3373" w:type="dxa"/>
            <w:tcBorders>
              <w:top w:val="single" w:sz="4" w:space="0" w:color="auto"/>
              <w:left w:val="single" w:sz="4" w:space="0" w:color="auto"/>
              <w:bottom w:val="single" w:sz="4" w:space="0" w:color="auto"/>
              <w:right w:val="single" w:sz="4" w:space="0" w:color="auto"/>
            </w:tcBorders>
          </w:tcPr>
          <w:p w14:paraId="58C918D6" w14:textId="77777777" w:rsidR="00D22783" w:rsidRPr="002A2EFE" w:rsidRDefault="00D22783" w:rsidP="003B7CC1">
            <w:pPr>
              <w:pStyle w:val="TAH"/>
              <w:keepNext w:val="0"/>
              <w:keepLines w:val="0"/>
            </w:pPr>
            <w:r w:rsidRPr="002A2EFE">
              <w:t>Test case number</w:t>
            </w:r>
          </w:p>
        </w:tc>
        <w:tc>
          <w:tcPr>
            <w:tcW w:w="3969" w:type="dxa"/>
            <w:tcBorders>
              <w:top w:val="single" w:sz="4" w:space="0" w:color="auto"/>
              <w:left w:val="single" w:sz="4" w:space="0" w:color="auto"/>
              <w:bottom w:val="single" w:sz="4" w:space="0" w:color="auto"/>
              <w:right w:val="single" w:sz="4" w:space="0" w:color="auto"/>
            </w:tcBorders>
          </w:tcPr>
          <w:p w14:paraId="35CAB3EB" w14:textId="77777777" w:rsidR="00D22783" w:rsidRPr="002A2EFE" w:rsidRDefault="00D22783" w:rsidP="003B7CC1">
            <w:pPr>
              <w:pStyle w:val="TAH"/>
              <w:keepNext w:val="0"/>
              <w:keepLines w:val="0"/>
            </w:pPr>
            <w:r>
              <w:t>Condition</w:t>
            </w:r>
          </w:p>
        </w:tc>
      </w:tr>
      <w:tr w:rsidR="00D22783" w:rsidRPr="002A2EFE" w14:paraId="2571CB8D"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09D52A08" w14:textId="77777777" w:rsidR="00D22783" w:rsidRPr="002A2EFE" w:rsidRDefault="00D22783" w:rsidP="003B7CC1">
            <w:pPr>
              <w:pStyle w:val="TAC"/>
              <w:keepNext w:val="0"/>
              <w:keepLines w:val="0"/>
            </w:pPr>
            <w:r w:rsidRPr="002A2EFE">
              <w:t>N1</w:t>
            </w:r>
          </w:p>
        </w:tc>
        <w:tc>
          <w:tcPr>
            <w:tcW w:w="3373" w:type="dxa"/>
            <w:tcBorders>
              <w:top w:val="single" w:sz="4" w:space="0" w:color="auto"/>
              <w:left w:val="single" w:sz="4" w:space="0" w:color="auto"/>
              <w:bottom w:val="single" w:sz="4" w:space="0" w:color="auto"/>
              <w:right w:val="single" w:sz="4" w:space="0" w:color="auto"/>
            </w:tcBorders>
          </w:tcPr>
          <w:p w14:paraId="51BA21B6" w14:textId="77777777" w:rsidR="00D22783" w:rsidRPr="002A2EFE" w:rsidRDefault="00D22783" w:rsidP="003B7CC1">
            <w:pPr>
              <w:pStyle w:val="TAC"/>
              <w:keepNext w:val="0"/>
              <w:keepLines w:val="0"/>
            </w:pPr>
            <w:r>
              <w:t>13</w:t>
            </w:r>
          </w:p>
        </w:tc>
        <w:tc>
          <w:tcPr>
            <w:tcW w:w="3969" w:type="dxa"/>
            <w:tcBorders>
              <w:top w:val="single" w:sz="4" w:space="0" w:color="auto"/>
              <w:left w:val="single" w:sz="4" w:space="0" w:color="auto"/>
              <w:bottom w:val="single" w:sz="4" w:space="0" w:color="auto"/>
              <w:right w:val="single" w:sz="4" w:space="0" w:color="auto"/>
            </w:tcBorders>
          </w:tcPr>
          <w:p w14:paraId="6CAC34C8" w14:textId="77777777" w:rsidR="00D22783" w:rsidRDefault="00D22783" w:rsidP="003B7CC1">
            <w:pPr>
              <w:pStyle w:val="TAC"/>
              <w:keepNext w:val="0"/>
              <w:keepLines w:val="0"/>
            </w:pPr>
          </w:p>
        </w:tc>
      </w:tr>
      <w:tr w:rsidR="00D22783" w:rsidRPr="002A2EFE" w14:paraId="3083CC12"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199AB378" w14:textId="77777777" w:rsidR="00D22783" w:rsidRPr="002A2EFE" w:rsidRDefault="00D22783" w:rsidP="003B7CC1">
            <w:pPr>
              <w:pStyle w:val="TAC"/>
              <w:keepNext w:val="0"/>
              <w:keepLines w:val="0"/>
            </w:pPr>
            <w:r>
              <w:t>P1</w:t>
            </w:r>
          </w:p>
        </w:tc>
        <w:tc>
          <w:tcPr>
            <w:tcW w:w="3373" w:type="dxa"/>
            <w:tcBorders>
              <w:top w:val="single" w:sz="4" w:space="0" w:color="auto"/>
              <w:left w:val="single" w:sz="4" w:space="0" w:color="auto"/>
              <w:bottom w:val="single" w:sz="4" w:space="0" w:color="auto"/>
              <w:right w:val="single" w:sz="4" w:space="0" w:color="auto"/>
            </w:tcBorders>
          </w:tcPr>
          <w:p w14:paraId="5EE3D4DD" w14:textId="77777777" w:rsidR="00D22783" w:rsidRPr="002A2EFE" w:rsidRDefault="00D22783" w:rsidP="003B7CC1">
            <w:pPr>
              <w:pStyle w:val="TAC"/>
              <w:keepNext w:val="0"/>
              <w:keepLines w:val="0"/>
            </w:pPr>
            <w:r>
              <w:t>1</w:t>
            </w:r>
          </w:p>
        </w:tc>
        <w:tc>
          <w:tcPr>
            <w:tcW w:w="3969" w:type="dxa"/>
            <w:tcBorders>
              <w:top w:val="single" w:sz="4" w:space="0" w:color="auto"/>
              <w:left w:val="single" w:sz="4" w:space="0" w:color="auto"/>
              <w:bottom w:val="single" w:sz="4" w:space="0" w:color="auto"/>
              <w:right w:val="single" w:sz="4" w:space="0" w:color="auto"/>
            </w:tcBorders>
          </w:tcPr>
          <w:p w14:paraId="656A0D0E" w14:textId="77777777" w:rsidR="00D22783" w:rsidRDefault="00D22783" w:rsidP="003B7CC1">
            <w:pPr>
              <w:pStyle w:val="TAC"/>
              <w:keepNext w:val="0"/>
              <w:keepLines w:val="0"/>
            </w:pPr>
          </w:p>
        </w:tc>
      </w:tr>
      <w:tr w:rsidR="00D22783" w:rsidRPr="002A2EFE" w14:paraId="7DA8EF7B"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4B389D4A" w14:textId="77777777" w:rsidR="00D22783" w:rsidRPr="002A2EFE" w:rsidRDefault="00D22783" w:rsidP="003B7CC1">
            <w:pPr>
              <w:pStyle w:val="TAC"/>
              <w:keepNext w:val="0"/>
              <w:keepLines w:val="0"/>
            </w:pPr>
            <w:r w:rsidRPr="002A2EFE">
              <w:t>P</w:t>
            </w:r>
            <w:r>
              <w:t>2</w:t>
            </w:r>
          </w:p>
        </w:tc>
        <w:tc>
          <w:tcPr>
            <w:tcW w:w="3373" w:type="dxa"/>
            <w:tcBorders>
              <w:top w:val="single" w:sz="4" w:space="0" w:color="auto"/>
              <w:left w:val="single" w:sz="4" w:space="0" w:color="auto"/>
              <w:bottom w:val="single" w:sz="4" w:space="0" w:color="auto"/>
              <w:right w:val="single" w:sz="4" w:space="0" w:color="auto"/>
            </w:tcBorders>
          </w:tcPr>
          <w:p w14:paraId="55F6F60D" w14:textId="77777777" w:rsidR="00D22783" w:rsidRPr="002A2EFE" w:rsidRDefault="00D22783" w:rsidP="003B7CC1">
            <w:pPr>
              <w:pStyle w:val="TAC"/>
              <w:keepNext w:val="0"/>
              <w:keepLines w:val="0"/>
            </w:pPr>
            <w:r>
              <w:t>2, 3, 4</w:t>
            </w:r>
          </w:p>
        </w:tc>
        <w:tc>
          <w:tcPr>
            <w:tcW w:w="3969" w:type="dxa"/>
            <w:tcBorders>
              <w:top w:val="single" w:sz="4" w:space="0" w:color="auto"/>
              <w:left w:val="single" w:sz="4" w:space="0" w:color="auto"/>
              <w:bottom w:val="single" w:sz="4" w:space="0" w:color="auto"/>
              <w:right w:val="single" w:sz="4" w:space="0" w:color="auto"/>
            </w:tcBorders>
          </w:tcPr>
          <w:p w14:paraId="7E4A2636" w14:textId="77777777" w:rsidR="00D22783" w:rsidRDefault="00D22783" w:rsidP="003B7CC1">
            <w:pPr>
              <w:pStyle w:val="TAC"/>
              <w:keepNext w:val="0"/>
              <w:keepLines w:val="0"/>
            </w:pPr>
          </w:p>
        </w:tc>
      </w:tr>
      <w:tr w:rsidR="00D22783" w:rsidRPr="002A2EFE" w14:paraId="44425DA2"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54F84A47" w14:textId="77777777" w:rsidR="00D22783" w:rsidRPr="002A2EFE" w:rsidRDefault="00D22783" w:rsidP="003B7CC1">
            <w:pPr>
              <w:pStyle w:val="TAC"/>
              <w:keepNext w:val="0"/>
              <w:keepLines w:val="0"/>
            </w:pPr>
            <w:r w:rsidRPr="002A2EFE">
              <w:t>P</w:t>
            </w:r>
            <w:r>
              <w:t>3</w:t>
            </w:r>
          </w:p>
        </w:tc>
        <w:tc>
          <w:tcPr>
            <w:tcW w:w="3373" w:type="dxa"/>
            <w:tcBorders>
              <w:top w:val="single" w:sz="4" w:space="0" w:color="auto"/>
              <w:left w:val="single" w:sz="4" w:space="0" w:color="auto"/>
              <w:bottom w:val="single" w:sz="4" w:space="0" w:color="auto"/>
              <w:right w:val="single" w:sz="4" w:space="0" w:color="auto"/>
            </w:tcBorders>
          </w:tcPr>
          <w:p w14:paraId="544664BA" w14:textId="77777777" w:rsidR="00D22783" w:rsidRPr="002A2EFE" w:rsidRDefault="00D22783" w:rsidP="003B7CC1">
            <w:pPr>
              <w:pStyle w:val="TAC"/>
              <w:keepNext w:val="0"/>
              <w:keepLines w:val="0"/>
            </w:pPr>
            <w:r>
              <w:t>5, 6, 7</w:t>
            </w:r>
          </w:p>
        </w:tc>
        <w:tc>
          <w:tcPr>
            <w:tcW w:w="3969" w:type="dxa"/>
            <w:tcBorders>
              <w:top w:val="single" w:sz="4" w:space="0" w:color="auto"/>
              <w:left w:val="single" w:sz="4" w:space="0" w:color="auto"/>
              <w:bottom w:val="single" w:sz="4" w:space="0" w:color="auto"/>
              <w:right w:val="single" w:sz="4" w:space="0" w:color="auto"/>
            </w:tcBorders>
          </w:tcPr>
          <w:p w14:paraId="2B9312BB" w14:textId="77777777" w:rsidR="00D22783" w:rsidRDefault="00D22783" w:rsidP="003B7CC1">
            <w:pPr>
              <w:pStyle w:val="TAC"/>
              <w:keepNext w:val="0"/>
              <w:keepLines w:val="0"/>
            </w:pPr>
          </w:p>
        </w:tc>
      </w:tr>
      <w:tr w:rsidR="00D22783" w:rsidRPr="002A2EFE" w14:paraId="0D1309B9"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410EF78D" w14:textId="77777777" w:rsidR="00D22783" w:rsidRPr="002A2EFE" w:rsidRDefault="00D22783" w:rsidP="003B7CC1">
            <w:pPr>
              <w:pStyle w:val="TAC"/>
              <w:keepNext w:val="0"/>
              <w:keepLines w:val="0"/>
            </w:pPr>
            <w:r w:rsidRPr="002A2EFE">
              <w:t>P</w:t>
            </w:r>
            <w:r>
              <w:t>4</w:t>
            </w:r>
          </w:p>
        </w:tc>
        <w:tc>
          <w:tcPr>
            <w:tcW w:w="3373" w:type="dxa"/>
            <w:tcBorders>
              <w:top w:val="single" w:sz="4" w:space="0" w:color="auto"/>
              <w:left w:val="single" w:sz="4" w:space="0" w:color="auto"/>
              <w:bottom w:val="single" w:sz="4" w:space="0" w:color="auto"/>
              <w:right w:val="single" w:sz="4" w:space="0" w:color="auto"/>
            </w:tcBorders>
          </w:tcPr>
          <w:p w14:paraId="763BC50B" w14:textId="77777777" w:rsidR="00D22783" w:rsidRPr="002A2EFE" w:rsidRDefault="00D22783" w:rsidP="003B7CC1">
            <w:pPr>
              <w:pStyle w:val="TAC"/>
              <w:keepNext w:val="0"/>
              <w:keepLines w:val="0"/>
            </w:pPr>
            <w:r>
              <w:t>8</w:t>
            </w:r>
          </w:p>
        </w:tc>
        <w:tc>
          <w:tcPr>
            <w:tcW w:w="3969" w:type="dxa"/>
            <w:tcBorders>
              <w:top w:val="single" w:sz="4" w:space="0" w:color="auto"/>
              <w:left w:val="single" w:sz="4" w:space="0" w:color="auto"/>
              <w:bottom w:val="single" w:sz="4" w:space="0" w:color="auto"/>
              <w:right w:val="single" w:sz="4" w:space="0" w:color="auto"/>
            </w:tcBorders>
          </w:tcPr>
          <w:p w14:paraId="6E033B9E" w14:textId="77777777" w:rsidR="00D22783" w:rsidRDefault="00D22783" w:rsidP="003B7CC1">
            <w:pPr>
              <w:pStyle w:val="TAC"/>
              <w:keepNext w:val="0"/>
              <w:keepLines w:val="0"/>
            </w:pPr>
          </w:p>
        </w:tc>
      </w:tr>
      <w:tr w:rsidR="00D22783" w:rsidRPr="002A2EFE" w14:paraId="4AA8EDA4"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2E68B249" w14:textId="77777777" w:rsidR="00D22783" w:rsidRPr="002A2EFE" w:rsidRDefault="00D22783" w:rsidP="003B7CC1">
            <w:pPr>
              <w:pStyle w:val="TAC"/>
              <w:keepNext w:val="0"/>
              <w:keepLines w:val="0"/>
            </w:pPr>
            <w:r>
              <w:t>C1</w:t>
            </w:r>
          </w:p>
        </w:tc>
        <w:tc>
          <w:tcPr>
            <w:tcW w:w="3373" w:type="dxa"/>
            <w:tcBorders>
              <w:top w:val="single" w:sz="4" w:space="0" w:color="auto"/>
              <w:left w:val="single" w:sz="4" w:space="0" w:color="auto"/>
              <w:bottom w:val="single" w:sz="4" w:space="0" w:color="auto"/>
              <w:right w:val="single" w:sz="4" w:space="0" w:color="auto"/>
            </w:tcBorders>
          </w:tcPr>
          <w:p w14:paraId="018C5737" w14:textId="77777777" w:rsidR="00D22783" w:rsidRPr="002A2EFE" w:rsidRDefault="00D22783" w:rsidP="003B7CC1">
            <w:pPr>
              <w:pStyle w:val="TAC"/>
              <w:keepNext w:val="0"/>
              <w:keepLines w:val="0"/>
            </w:pPr>
            <w:r>
              <w:t>9</w:t>
            </w:r>
          </w:p>
        </w:tc>
        <w:tc>
          <w:tcPr>
            <w:tcW w:w="3969" w:type="dxa"/>
            <w:tcBorders>
              <w:top w:val="single" w:sz="4" w:space="0" w:color="auto"/>
              <w:left w:val="single" w:sz="4" w:space="0" w:color="auto"/>
              <w:bottom w:val="single" w:sz="4" w:space="0" w:color="auto"/>
              <w:right w:val="single" w:sz="4" w:space="0" w:color="auto"/>
            </w:tcBorders>
          </w:tcPr>
          <w:p w14:paraId="7FFA9166" w14:textId="77777777" w:rsidR="00D22783" w:rsidRDefault="00D22783" w:rsidP="003B7CC1">
            <w:pPr>
              <w:pStyle w:val="TAC"/>
              <w:keepNext w:val="0"/>
              <w:keepLines w:val="0"/>
            </w:pPr>
          </w:p>
        </w:tc>
      </w:tr>
      <w:tr w:rsidR="00D22783" w:rsidRPr="002A2EFE" w14:paraId="2A416860"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4DB18E0F" w14:textId="77777777" w:rsidR="00D22783" w:rsidRPr="002A2EFE" w:rsidRDefault="00D22783" w:rsidP="003B7CC1">
            <w:pPr>
              <w:pStyle w:val="TAC"/>
              <w:keepNext w:val="0"/>
              <w:keepLines w:val="0"/>
            </w:pPr>
            <w:r>
              <w:t>C2</w:t>
            </w:r>
          </w:p>
        </w:tc>
        <w:tc>
          <w:tcPr>
            <w:tcW w:w="3373" w:type="dxa"/>
            <w:tcBorders>
              <w:top w:val="single" w:sz="4" w:space="0" w:color="auto"/>
              <w:left w:val="single" w:sz="4" w:space="0" w:color="auto"/>
              <w:bottom w:val="single" w:sz="4" w:space="0" w:color="auto"/>
              <w:right w:val="single" w:sz="4" w:space="0" w:color="auto"/>
            </w:tcBorders>
          </w:tcPr>
          <w:p w14:paraId="2FA3BB5A" w14:textId="77777777" w:rsidR="00D22783" w:rsidRPr="002A2EFE" w:rsidRDefault="00D22783" w:rsidP="003B7CC1">
            <w:pPr>
              <w:pStyle w:val="TAC"/>
              <w:keepNext w:val="0"/>
              <w:keepLines w:val="0"/>
            </w:pPr>
            <w:r>
              <w:t>10</w:t>
            </w:r>
          </w:p>
        </w:tc>
        <w:tc>
          <w:tcPr>
            <w:tcW w:w="3969" w:type="dxa"/>
            <w:tcBorders>
              <w:top w:val="single" w:sz="4" w:space="0" w:color="auto"/>
              <w:left w:val="single" w:sz="4" w:space="0" w:color="auto"/>
              <w:bottom w:val="single" w:sz="4" w:space="0" w:color="auto"/>
              <w:right w:val="single" w:sz="4" w:space="0" w:color="auto"/>
            </w:tcBorders>
          </w:tcPr>
          <w:p w14:paraId="375746BC" w14:textId="77777777" w:rsidR="00D22783" w:rsidRDefault="00D22783" w:rsidP="003B7CC1">
            <w:pPr>
              <w:pStyle w:val="TAC"/>
              <w:keepNext w:val="0"/>
              <w:keepLines w:val="0"/>
            </w:pPr>
          </w:p>
        </w:tc>
      </w:tr>
      <w:tr w:rsidR="00D22783" w:rsidRPr="002A2EFE" w14:paraId="42BA1F57"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2A4DE8B1" w14:textId="77777777" w:rsidR="00D22783" w:rsidRPr="002A2EFE" w:rsidRDefault="00D22783" w:rsidP="003B7CC1">
            <w:pPr>
              <w:pStyle w:val="TAC"/>
              <w:keepNext w:val="0"/>
              <w:keepLines w:val="0"/>
            </w:pPr>
            <w:r>
              <w:t>C3</w:t>
            </w:r>
          </w:p>
        </w:tc>
        <w:tc>
          <w:tcPr>
            <w:tcW w:w="3373" w:type="dxa"/>
            <w:tcBorders>
              <w:top w:val="single" w:sz="4" w:space="0" w:color="auto"/>
              <w:left w:val="single" w:sz="4" w:space="0" w:color="auto"/>
              <w:bottom w:val="single" w:sz="4" w:space="0" w:color="auto"/>
              <w:right w:val="single" w:sz="4" w:space="0" w:color="auto"/>
            </w:tcBorders>
          </w:tcPr>
          <w:p w14:paraId="09E4A286" w14:textId="77777777" w:rsidR="00D22783" w:rsidRPr="002A2EFE" w:rsidRDefault="00D22783" w:rsidP="003B7CC1">
            <w:pPr>
              <w:pStyle w:val="TAC"/>
              <w:keepNext w:val="0"/>
              <w:keepLines w:val="0"/>
            </w:pPr>
            <w:r>
              <w:t>14</w:t>
            </w:r>
          </w:p>
        </w:tc>
        <w:tc>
          <w:tcPr>
            <w:tcW w:w="3969" w:type="dxa"/>
            <w:tcBorders>
              <w:top w:val="single" w:sz="4" w:space="0" w:color="auto"/>
              <w:left w:val="single" w:sz="4" w:space="0" w:color="auto"/>
              <w:bottom w:val="single" w:sz="4" w:space="0" w:color="auto"/>
              <w:right w:val="single" w:sz="4" w:space="0" w:color="auto"/>
            </w:tcBorders>
          </w:tcPr>
          <w:p w14:paraId="233BA874" w14:textId="77777777" w:rsidR="00D22783" w:rsidRDefault="00D22783" w:rsidP="003B7CC1">
            <w:pPr>
              <w:pStyle w:val="TAC"/>
              <w:keepNext w:val="0"/>
              <w:keepLines w:val="0"/>
            </w:pPr>
          </w:p>
        </w:tc>
      </w:tr>
      <w:tr w:rsidR="00D22783" w:rsidRPr="002A2EFE" w14:paraId="6764682D"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79512518" w14:textId="77777777" w:rsidR="00D22783" w:rsidRPr="002A2EFE" w:rsidRDefault="00D22783" w:rsidP="003B7CC1">
            <w:pPr>
              <w:pStyle w:val="TAC"/>
              <w:keepNext w:val="0"/>
              <w:keepLines w:val="0"/>
            </w:pPr>
            <w:r>
              <w:t>C4</w:t>
            </w:r>
          </w:p>
        </w:tc>
        <w:tc>
          <w:tcPr>
            <w:tcW w:w="3373" w:type="dxa"/>
            <w:tcBorders>
              <w:top w:val="single" w:sz="4" w:space="0" w:color="auto"/>
              <w:left w:val="single" w:sz="4" w:space="0" w:color="auto"/>
              <w:bottom w:val="single" w:sz="4" w:space="0" w:color="auto"/>
              <w:right w:val="single" w:sz="4" w:space="0" w:color="auto"/>
            </w:tcBorders>
          </w:tcPr>
          <w:p w14:paraId="3908F76A" w14:textId="77777777" w:rsidR="00D22783" w:rsidRPr="002A2EFE" w:rsidRDefault="00D22783" w:rsidP="003B7CC1">
            <w:pPr>
              <w:pStyle w:val="TAC"/>
              <w:keepNext w:val="0"/>
              <w:keepLines w:val="0"/>
            </w:pPr>
            <w:r>
              <w:t>11</w:t>
            </w:r>
          </w:p>
        </w:tc>
        <w:tc>
          <w:tcPr>
            <w:tcW w:w="3969" w:type="dxa"/>
            <w:tcBorders>
              <w:top w:val="single" w:sz="4" w:space="0" w:color="auto"/>
              <w:left w:val="single" w:sz="4" w:space="0" w:color="auto"/>
              <w:bottom w:val="single" w:sz="4" w:space="0" w:color="auto"/>
              <w:right w:val="single" w:sz="4" w:space="0" w:color="auto"/>
            </w:tcBorders>
          </w:tcPr>
          <w:p w14:paraId="2808745A" w14:textId="77777777" w:rsidR="00D22783" w:rsidRDefault="00D22783" w:rsidP="003B7CC1">
            <w:pPr>
              <w:pStyle w:val="TAC"/>
              <w:keepNext w:val="0"/>
              <w:keepLines w:val="0"/>
            </w:pPr>
          </w:p>
        </w:tc>
      </w:tr>
      <w:tr w:rsidR="00D22783" w:rsidRPr="002A2EFE" w14:paraId="0C5B5A25"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11FD6B21" w14:textId="77777777" w:rsidR="00D22783" w:rsidRPr="002A2EFE" w:rsidRDefault="00D22783" w:rsidP="003B7CC1">
            <w:pPr>
              <w:pStyle w:val="TAC"/>
              <w:keepNext w:val="0"/>
              <w:keepLines w:val="0"/>
            </w:pPr>
            <w:r>
              <w:t>C5</w:t>
            </w:r>
          </w:p>
        </w:tc>
        <w:tc>
          <w:tcPr>
            <w:tcW w:w="3373" w:type="dxa"/>
            <w:tcBorders>
              <w:top w:val="single" w:sz="4" w:space="0" w:color="auto"/>
              <w:left w:val="single" w:sz="4" w:space="0" w:color="auto"/>
              <w:bottom w:val="single" w:sz="4" w:space="0" w:color="auto"/>
              <w:right w:val="single" w:sz="4" w:space="0" w:color="auto"/>
            </w:tcBorders>
          </w:tcPr>
          <w:p w14:paraId="4203903A" w14:textId="77777777" w:rsidR="00D22783" w:rsidRPr="002A2EFE" w:rsidRDefault="00D22783" w:rsidP="003B7CC1">
            <w:pPr>
              <w:pStyle w:val="TAC"/>
              <w:keepNext w:val="0"/>
              <w:keepLines w:val="0"/>
            </w:pPr>
            <w:r>
              <w:t>12</w:t>
            </w:r>
          </w:p>
        </w:tc>
        <w:tc>
          <w:tcPr>
            <w:tcW w:w="3969" w:type="dxa"/>
            <w:tcBorders>
              <w:top w:val="single" w:sz="4" w:space="0" w:color="auto"/>
              <w:left w:val="single" w:sz="4" w:space="0" w:color="auto"/>
              <w:bottom w:val="single" w:sz="4" w:space="0" w:color="auto"/>
              <w:right w:val="single" w:sz="4" w:space="0" w:color="auto"/>
            </w:tcBorders>
          </w:tcPr>
          <w:p w14:paraId="1DC0E69A" w14:textId="77777777" w:rsidR="00D22783" w:rsidRDefault="00D22783" w:rsidP="003B7CC1">
            <w:pPr>
              <w:pStyle w:val="TAC"/>
              <w:keepNext w:val="0"/>
              <w:keepLines w:val="0"/>
            </w:pPr>
          </w:p>
        </w:tc>
      </w:tr>
      <w:tr w:rsidR="00D22783" w:rsidRPr="002A2EFE" w14:paraId="1B588032"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279DF9C3" w14:textId="77777777" w:rsidR="00D22783" w:rsidRPr="002A2EFE" w:rsidRDefault="00D22783" w:rsidP="003B7CC1">
            <w:pPr>
              <w:pStyle w:val="TAC"/>
              <w:keepNext w:val="0"/>
              <w:keepLines w:val="0"/>
            </w:pPr>
            <w:r w:rsidRPr="002A2EFE">
              <w:t>N1</w:t>
            </w:r>
          </w:p>
        </w:tc>
        <w:tc>
          <w:tcPr>
            <w:tcW w:w="3373" w:type="dxa"/>
            <w:tcBorders>
              <w:top w:val="single" w:sz="4" w:space="0" w:color="auto"/>
              <w:left w:val="single" w:sz="4" w:space="0" w:color="auto"/>
              <w:bottom w:val="single" w:sz="4" w:space="0" w:color="auto"/>
              <w:right w:val="single" w:sz="4" w:space="0" w:color="auto"/>
            </w:tcBorders>
          </w:tcPr>
          <w:p w14:paraId="728369C8" w14:textId="77777777" w:rsidR="00D22783" w:rsidRPr="002A2EFE" w:rsidRDefault="00D22783" w:rsidP="003B7CC1">
            <w:pPr>
              <w:pStyle w:val="TAC"/>
              <w:keepNext w:val="0"/>
              <w:keepLines w:val="0"/>
            </w:pPr>
            <w:r>
              <w:t>113</w:t>
            </w:r>
          </w:p>
        </w:tc>
        <w:tc>
          <w:tcPr>
            <w:tcW w:w="3969" w:type="dxa"/>
            <w:tcBorders>
              <w:top w:val="single" w:sz="4" w:space="0" w:color="auto"/>
              <w:left w:val="single" w:sz="4" w:space="0" w:color="auto"/>
              <w:bottom w:val="single" w:sz="4" w:space="0" w:color="auto"/>
              <w:right w:val="single" w:sz="4" w:space="0" w:color="auto"/>
            </w:tcBorders>
          </w:tcPr>
          <w:p w14:paraId="367E037C" w14:textId="77777777" w:rsidR="00D22783" w:rsidRDefault="00D22783" w:rsidP="003B7CC1">
            <w:pPr>
              <w:pStyle w:val="TAC"/>
              <w:keepNext w:val="0"/>
              <w:keepLines w:val="0"/>
            </w:pPr>
            <w:r w:rsidRPr="00DA0C3E">
              <w:t>CIPHER_SM4_CBC</w:t>
            </w:r>
            <w:r>
              <w:t xml:space="preserve"> algorithm is supported</w:t>
            </w:r>
          </w:p>
        </w:tc>
      </w:tr>
      <w:tr w:rsidR="00D22783" w:rsidRPr="002A2EFE" w14:paraId="0F9801FB"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2D3AB0F8" w14:textId="77777777" w:rsidR="00D22783" w:rsidRPr="002A2EFE" w:rsidRDefault="00D22783" w:rsidP="003B7CC1">
            <w:pPr>
              <w:pStyle w:val="TAC"/>
              <w:keepNext w:val="0"/>
              <w:keepLines w:val="0"/>
            </w:pPr>
            <w:r>
              <w:t>P1</w:t>
            </w:r>
          </w:p>
        </w:tc>
        <w:tc>
          <w:tcPr>
            <w:tcW w:w="3373" w:type="dxa"/>
            <w:tcBorders>
              <w:top w:val="single" w:sz="4" w:space="0" w:color="auto"/>
              <w:left w:val="single" w:sz="4" w:space="0" w:color="auto"/>
              <w:bottom w:val="single" w:sz="4" w:space="0" w:color="auto"/>
              <w:right w:val="single" w:sz="4" w:space="0" w:color="auto"/>
            </w:tcBorders>
          </w:tcPr>
          <w:p w14:paraId="3FA3D36A" w14:textId="77777777" w:rsidR="00D22783" w:rsidRPr="002A2EFE" w:rsidRDefault="00D22783" w:rsidP="003B7CC1">
            <w:pPr>
              <w:pStyle w:val="TAC"/>
              <w:keepNext w:val="0"/>
              <w:keepLines w:val="0"/>
            </w:pPr>
            <w:r>
              <w:t>101</w:t>
            </w:r>
          </w:p>
        </w:tc>
        <w:tc>
          <w:tcPr>
            <w:tcW w:w="3969" w:type="dxa"/>
            <w:tcBorders>
              <w:top w:val="single" w:sz="4" w:space="0" w:color="auto"/>
              <w:left w:val="single" w:sz="4" w:space="0" w:color="auto"/>
              <w:bottom w:val="single" w:sz="4" w:space="0" w:color="auto"/>
              <w:right w:val="single" w:sz="4" w:space="0" w:color="auto"/>
            </w:tcBorders>
          </w:tcPr>
          <w:p w14:paraId="0AF261A1" w14:textId="77777777" w:rsidR="00D22783" w:rsidRDefault="00D22783" w:rsidP="003B7CC1">
            <w:pPr>
              <w:pStyle w:val="TAC"/>
              <w:keepNext w:val="0"/>
              <w:keepLines w:val="0"/>
            </w:pPr>
            <w:r w:rsidRPr="00DA0C3E">
              <w:t>CIPHER_SM4_CBC</w:t>
            </w:r>
            <w:r>
              <w:t xml:space="preserve"> algorithm is supported</w:t>
            </w:r>
          </w:p>
        </w:tc>
      </w:tr>
      <w:tr w:rsidR="00D22783" w:rsidRPr="002A2EFE" w14:paraId="1F05478E"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5590BF44" w14:textId="77777777" w:rsidR="00D22783" w:rsidRPr="002A2EFE" w:rsidRDefault="00D22783" w:rsidP="003B7CC1">
            <w:pPr>
              <w:pStyle w:val="TAC"/>
              <w:keepNext w:val="0"/>
              <w:keepLines w:val="0"/>
            </w:pPr>
            <w:r w:rsidRPr="002A2EFE">
              <w:t>P</w:t>
            </w:r>
            <w:r>
              <w:t>2</w:t>
            </w:r>
          </w:p>
        </w:tc>
        <w:tc>
          <w:tcPr>
            <w:tcW w:w="3373" w:type="dxa"/>
            <w:tcBorders>
              <w:top w:val="single" w:sz="4" w:space="0" w:color="auto"/>
              <w:left w:val="single" w:sz="4" w:space="0" w:color="auto"/>
              <w:bottom w:val="single" w:sz="4" w:space="0" w:color="auto"/>
              <w:right w:val="single" w:sz="4" w:space="0" w:color="auto"/>
            </w:tcBorders>
          </w:tcPr>
          <w:p w14:paraId="2D067FAD" w14:textId="77777777" w:rsidR="00D22783" w:rsidRPr="002A2EFE" w:rsidRDefault="00D22783" w:rsidP="003B7CC1">
            <w:pPr>
              <w:pStyle w:val="TAC"/>
              <w:keepNext w:val="0"/>
              <w:keepLines w:val="0"/>
            </w:pPr>
            <w:r>
              <w:t>102, 103, 104</w:t>
            </w:r>
          </w:p>
        </w:tc>
        <w:tc>
          <w:tcPr>
            <w:tcW w:w="3969" w:type="dxa"/>
            <w:tcBorders>
              <w:top w:val="single" w:sz="4" w:space="0" w:color="auto"/>
              <w:left w:val="single" w:sz="4" w:space="0" w:color="auto"/>
              <w:bottom w:val="single" w:sz="4" w:space="0" w:color="auto"/>
              <w:right w:val="single" w:sz="4" w:space="0" w:color="auto"/>
            </w:tcBorders>
          </w:tcPr>
          <w:p w14:paraId="6D5CDFDE" w14:textId="77777777" w:rsidR="00D22783" w:rsidRDefault="00D22783" w:rsidP="003B7CC1">
            <w:pPr>
              <w:pStyle w:val="TAC"/>
              <w:keepNext w:val="0"/>
              <w:keepLines w:val="0"/>
            </w:pPr>
            <w:r w:rsidRPr="00DA0C3E">
              <w:t>CIPHER_SM4_CBC</w:t>
            </w:r>
            <w:r>
              <w:t xml:space="preserve"> algorithm is supported</w:t>
            </w:r>
          </w:p>
        </w:tc>
      </w:tr>
      <w:tr w:rsidR="00D22783" w:rsidRPr="002A2EFE" w14:paraId="5495A066"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2896C876" w14:textId="77777777" w:rsidR="00D22783" w:rsidRPr="002A2EFE" w:rsidRDefault="00D22783" w:rsidP="003B7CC1">
            <w:pPr>
              <w:pStyle w:val="TAC"/>
              <w:keepNext w:val="0"/>
              <w:keepLines w:val="0"/>
            </w:pPr>
            <w:r w:rsidRPr="002A2EFE">
              <w:t>P</w:t>
            </w:r>
            <w:r>
              <w:t>3</w:t>
            </w:r>
          </w:p>
        </w:tc>
        <w:tc>
          <w:tcPr>
            <w:tcW w:w="3373" w:type="dxa"/>
            <w:tcBorders>
              <w:top w:val="single" w:sz="4" w:space="0" w:color="auto"/>
              <w:left w:val="single" w:sz="4" w:space="0" w:color="auto"/>
              <w:bottom w:val="single" w:sz="4" w:space="0" w:color="auto"/>
              <w:right w:val="single" w:sz="4" w:space="0" w:color="auto"/>
            </w:tcBorders>
          </w:tcPr>
          <w:p w14:paraId="3B952159" w14:textId="77777777" w:rsidR="00D22783" w:rsidRPr="002A2EFE" w:rsidRDefault="00D22783" w:rsidP="003B7CC1">
            <w:pPr>
              <w:pStyle w:val="TAC"/>
              <w:keepNext w:val="0"/>
              <w:keepLines w:val="0"/>
            </w:pPr>
            <w:r>
              <w:t>105, 106, 107</w:t>
            </w:r>
          </w:p>
        </w:tc>
        <w:tc>
          <w:tcPr>
            <w:tcW w:w="3969" w:type="dxa"/>
            <w:tcBorders>
              <w:top w:val="single" w:sz="4" w:space="0" w:color="auto"/>
              <w:left w:val="single" w:sz="4" w:space="0" w:color="auto"/>
              <w:bottom w:val="single" w:sz="4" w:space="0" w:color="auto"/>
              <w:right w:val="single" w:sz="4" w:space="0" w:color="auto"/>
            </w:tcBorders>
          </w:tcPr>
          <w:p w14:paraId="632D1BF0" w14:textId="77777777" w:rsidR="00D22783" w:rsidRDefault="00D22783" w:rsidP="003B7CC1">
            <w:pPr>
              <w:pStyle w:val="TAC"/>
              <w:keepNext w:val="0"/>
              <w:keepLines w:val="0"/>
            </w:pPr>
            <w:r w:rsidRPr="00DA0C3E">
              <w:t>CIPHER_SM4_CBC</w:t>
            </w:r>
            <w:r>
              <w:t xml:space="preserve"> algorithm is supported</w:t>
            </w:r>
          </w:p>
        </w:tc>
      </w:tr>
      <w:tr w:rsidR="00D22783" w:rsidRPr="002A2EFE" w14:paraId="2F62FA42"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0B375D92" w14:textId="77777777" w:rsidR="00D22783" w:rsidRPr="002A2EFE" w:rsidRDefault="00D22783" w:rsidP="003B7CC1">
            <w:pPr>
              <w:pStyle w:val="TAC"/>
              <w:keepNext w:val="0"/>
              <w:keepLines w:val="0"/>
            </w:pPr>
            <w:r w:rsidRPr="002A2EFE">
              <w:t>P</w:t>
            </w:r>
            <w:r>
              <w:t>4</w:t>
            </w:r>
          </w:p>
        </w:tc>
        <w:tc>
          <w:tcPr>
            <w:tcW w:w="3373" w:type="dxa"/>
            <w:tcBorders>
              <w:top w:val="single" w:sz="4" w:space="0" w:color="auto"/>
              <w:left w:val="single" w:sz="4" w:space="0" w:color="auto"/>
              <w:bottom w:val="single" w:sz="4" w:space="0" w:color="auto"/>
              <w:right w:val="single" w:sz="4" w:space="0" w:color="auto"/>
            </w:tcBorders>
          </w:tcPr>
          <w:p w14:paraId="660D6ED2" w14:textId="77777777" w:rsidR="00D22783" w:rsidRPr="002A2EFE" w:rsidRDefault="00D22783" w:rsidP="003B7CC1">
            <w:pPr>
              <w:pStyle w:val="TAC"/>
              <w:keepNext w:val="0"/>
              <w:keepLines w:val="0"/>
            </w:pPr>
            <w:r>
              <w:t>108</w:t>
            </w:r>
          </w:p>
        </w:tc>
        <w:tc>
          <w:tcPr>
            <w:tcW w:w="3969" w:type="dxa"/>
            <w:tcBorders>
              <w:top w:val="single" w:sz="4" w:space="0" w:color="auto"/>
              <w:left w:val="single" w:sz="4" w:space="0" w:color="auto"/>
              <w:bottom w:val="single" w:sz="4" w:space="0" w:color="auto"/>
              <w:right w:val="single" w:sz="4" w:space="0" w:color="auto"/>
            </w:tcBorders>
          </w:tcPr>
          <w:p w14:paraId="2C6164C1" w14:textId="77777777" w:rsidR="00D22783" w:rsidRDefault="00D22783" w:rsidP="003B7CC1">
            <w:pPr>
              <w:pStyle w:val="TAC"/>
              <w:keepNext w:val="0"/>
              <w:keepLines w:val="0"/>
            </w:pPr>
            <w:r w:rsidRPr="00DA0C3E">
              <w:t>CIPHER_SM4_CBC</w:t>
            </w:r>
            <w:r>
              <w:t xml:space="preserve"> algorithm is supported</w:t>
            </w:r>
          </w:p>
        </w:tc>
      </w:tr>
      <w:tr w:rsidR="00D22783" w:rsidRPr="002A2EFE" w14:paraId="5469E4D1"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03278E05" w14:textId="77777777" w:rsidR="00D22783" w:rsidRPr="002A2EFE" w:rsidRDefault="00D22783" w:rsidP="003B7CC1">
            <w:pPr>
              <w:pStyle w:val="TAC"/>
              <w:keepNext w:val="0"/>
              <w:keepLines w:val="0"/>
            </w:pPr>
            <w:r>
              <w:t>C1</w:t>
            </w:r>
          </w:p>
        </w:tc>
        <w:tc>
          <w:tcPr>
            <w:tcW w:w="3373" w:type="dxa"/>
            <w:tcBorders>
              <w:top w:val="single" w:sz="4" w:space="0" w:color="auto"/>
              <w:left w:val="single" w:sz="4" w:space="0" w:color="auto"/>
              <w:bottom w:val="single" w:sz="4" w:space="0" w:color="auto"/>
              <w:right w:val="single" w:sz="4" w:space="0" w:color="auto"/>
            </w:tcBorders>
          </w:tcPr>
          <w:p w14:paraId="1F8019B4" w14:textId="77777777" w:rsidR="00D22783" w:rsidRPr="002A2EFE" w:rsidRDefault="00D22783" w:rsidP="003B7CC1">
            <w:pPr>
              <w:pStyle w:val="TAC"/>
              <w:keepNext w:val="0"/>
              <w:keepLines w:val="0"/>
            </w:pPr>
            <w:r>
              <w:t>109</w:t>
            </w:r>
          </w:p>
        </w:tc>
        <w:tc>
          <w:tcPr>
            <w:tcW w:w="3969" w:type="dxa"/>
            <w:tcBorders>
              <w:top w:val="single" w:sz="4" w:space="0" w:color="auto"/>
              <w:left w:val="single" w:sz="4" w:space="0" w:color="auto"/>
              <w:bottom w:val="single" w:sz="4" w:space="0" w:color="auto"/>
              <w:right w:val="single" w:sz="4" w:space="0" w:color="auto"/>
            </w:tcBorders>
          </w:tcPr>
          <w:p w14:paraId="1066D79A" w14:textId="77777777" w:rsidR="00D22783" w:rsidRDefault="00D22783" w:rsidP="003B7CC1">
            <w:pPr>
              <w:pStyle w:val="TAC"/>
              <w:keepNext w:val="0"/>
              <w:keepLines w:val="0"/>
            </w:pPr>
            <w:r w:rsidRPr="00DA0C3E">
              <w:t>CIPHER_SM4_CBC</w:t>
            </w:r>
            <w:r>
              <w:t xml:space="preserve"> algorithm is supported</w:t>
            </w:r>
          </w:p>
        </w:tc>
      </w:tr>
      <w:tr w:rsidR="00D22783" w:rsidRPr="002A2EFE" w14:paraId="1C7D688D"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7D7C16C4" w14:textId="77777777" w:rsidR="00D22783" w:rsidRPr="002A2EFE" w:rsidRDefault="00D22783" w:rsidP="003B7CC1">
            <w:pPr>
              <w:pStyle w:val="TAC"/>
              <w:keepNext w:val="0"/>
              <w:keepLines w:val="0"/>
            </w:pPr>
            <w:r>
              <w:lastRenderedPageBreak/>
              <w:t>C2</w:t>
            </w:r>
          </w:p>
        </w:tc>
        <w:tc>
          <w:tcPr>
            <w:tcW w:w="3373" w:type="dxa"/>
            <w:tcBorders>
              <w:top w:val="single" w:sz="4" w:space="0" w:color="auto"/>
              <w:left w:val="single" w:sz="4" w:space="0" w:color="auto"/>
              <w:bottom w:val="single" w:sz="4" w:space="0" w:color="auto"/>
              <w:right w:val="single" w:sz="4" w:space="0" w:color="auto"/>
            </w:tcBorders>
          </w:tcPr>
          <w:p w14:paraId="1C824C2D" w14:textId="77777777" w:rsidR="00D22783" w:rsidRPr="002A2EFE" w:rsidRDefault="00D22783" w:rsidP="003B7CC1">
            <w:pPr>
              <w:pStyle w:val="TAC"/>
              <w:keepNext w:val="0"/>
              <w:keepLines w:val="0"/>
            </w:pPr>
            <w:r>
              <w:t>110</w:t>
            </w:r>
          </w:p>
        </w:tc>
        <w:tc>
          <w:tcPr>
            <w:tcW w:w="3969" w:type="dxa"/>
            <w:tcBorders>
              <w:top w:val="single" w:sz="4" w:space="0" w:color="auto"/>
              <w:left w:val="single" w:sz="4" w:space="0" w:color="auto"/>
              <w:bottom w:val="single" w:sz="4" w:space="0" w:color="auto"/>
              <w:right w:val="single" w:sz="4" w:space="0" w:color="auto"/>
            </w:tcBorders>
          </w:tcPr>
          <w:p w14:paraId="4DB10E46" w14:textId="77777777" w:rsidR="00D22783" w:rsidRDefault="00D22783" w:rsidP="003B7CC1">
            <w:pPr>
              <w:pStyle w:val="TAC"/>
              <w:keepNext w:val="0"/>
              <w:keepLines w:val="0"/>
            </w:pPr>
            <w:r w:rsidRPr="00DA0C3E">
              <w:t>CIPHER_SM4_CBC</w:t>
            </w:r>
            <w:r>
              <w:t xml:space="preserve"> algorithm is supported</w:t>
            </w:r>
          </w:p>
        </w:tc>
      </w:tr>
      <w:tr w:rsidR="00D22783" w:rsidRPr="002A2EFE" w14:paraId="7B3C46C8"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1220A9E4" w14:textId="77777777" w:rsidR="00D22783" w:rsidRPr="002A2EFE" w:rsidRDefault="00D22783" w:rsidP="003B7CC1">
            <w:pPr>
              <w:pStyle w:val="TAC"/>
              <w:keepNext w:val="0"/>
              <w:keepLines w:val="0"/>
            </w:pPr>
            <w:r>
              <w:t>C3</w:t>
            </w:r>
          </w:p>
        </w:tc>
        <w:tc>
          <w:tcPr>
            <w:tcW w:w="3373" w:type="dxa"/>
            <w:tcBorders>
              <w:top w:val="single" w:sz="4" w:space="0" w:color="auto"/>
              <w:left w:val="single" w:sz="4" w:space="0" w:color="auto"/>
              <w:bottom w:val="single" w:sz="4" w:space="0" w:color="auto"/>
              <w:right w:val="single" w:sz="4" w:space="0" w:color="auto"/>
            </w:tcBorders>
          </w:tcPr>
          <w:p w14:paraId="0A2239F1" w14:textId="77777777" w:rsidR="00D22783" w:rsidRPr="002A2EFE" w:rsidRDefault="00D22783" w:rsidP="003B7CC1">
            <w:pPr>
              <w:pStyle w:val="TAC"/>
              <w:keepNext w:val="0"/>
              <w:keepLines w:val="0"/>
            </w:pPr>
            <w:r>
              <w:t>114</w:t>
            </w:r>
          </w:p>
        </w:tc>
        <w:tc>
          <w:tcPr>
            <w:tcW w:w="3969" w:type="dxa"/>
            <w:tcBorders>
              <w:top w:val="single" w:sz="4" w:space="0" w:color="auto"/>
              <w:left w:val="single" w:sz="4" w:space="0" w:color="auto"/>
              <w:bottom w:val="single" w:sz="4" w:space="0" w:color="auto"/>
              <w:right w:val="single" w:sz="4" w:space="0" w:color="auto"/>
            </w:tcBorders>
          </w:tcPr>
          <w:p w14:paraId="5E15892C" w14:textId="77777777" w:rsidR="00D22783" w:rsidRDefault="00D22783" w:rsidP="003B7CC1">
            <w:pPr>
              <w:pStyle w:val="TAC"/>
              <w:keepNext w:val="0"/>
              <w:keepLines w:val="0"/>
            </w:pPr>
            <w:r w:rsidRPr="00DA0C3E">
              <w:t>CIPHER_SM4_CBC</w:t>
            </w:r>
            <w:r>
              <w:t xml:space="preserve"> algorithm is supported</w:t>
            </w:r>
          </w:p>
        </w:tc>
      </w:tr>
      <w:tr w:rsidR="00D22783" w:rsidRPr="002A2EFE" w14:paraId="74859172"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527452C7" w14:textId="77777777" w:rsidR="00D22783" w:rsidRPr="002A2EFE" w:rsidRDefault="00D22783" w:rsidP="003B7CC1">
            <w:pPr>
              <w:pStyle w:val="TAC"/>
              <w:keepNext w:val="0"/>
              <w:keepLines w:val="0"/>
            </w:pPr>
            <w:r>
              <w:t>C4</w:t>
            </w:r>
          </w:p>
        </w:tc>
        <w:tc>
          <w:tcPr>
            <w:tcW w:w="3373" w:type="dxa"/>
            <w:tcBorders>
              <w:top w:val="single" w:sz="4" w:space="0" w:color="auto"/>
              <w:left w:val="single" w:sz="4" w:space="0" w:color="auto"/>
              <w:bottom w:val="single" w:sz="4" w:space="0" w:color="auto"/>
              <w:right w:val="single" w:sz="4" w:space="0" w:color="auto"/>
            </w:tcBorders>
          </w:tcPr>
          <w:p w14:paraId="53987A54" w14:textId="77777777" w:rsidR="00D22783" w:rsidRPr="002A2EFE" w:rsidRDefault="00D22783" w:rsidP="003B7CC1">
            <w:pPr>
              <w:pStyle w:val="TAC"/>
              <w:keepNext w:val="0"/>
              <w:keepLines w:val="0"/>
            </w:pPr>
            <w:r>
              <w:t>111</w:t>
            </w:r>
          </w:p>
        </w:tc>
        <w:tc>
          <w:tcPr>
            <w:tcW w:w="3969" w:type="dxa"/>
            <w:tcBorders>
              <w:top w:val="single" w:sz="4" w:space="0" w:color="auto"/>
              <w:left w:val="single" w:sz="4" w:space="0" w:color="auto"/>
              <w:bottom w:val="single" w:sz="4" w:space="0" w:color="auto"/>
              <w:right w:val="single" w:sz="4" w:space="0" w:color="auto"/>
            </w:tcBorders>
          </w:tcPr>
          <w:p w14:paraId="1B99C0C9" w14:textId="77777777" w:rsidR="00D22783" w:rsidRDefault="00D22783" w:rsidP="003B7CC1">
            <w:pPr>
              <w:pStyle w:val="TAC"/>
              <w:keepNext w:val="0"/>
              <w:keepLines w:val="0"/>
            </w:pPr>
            <w:r w:rsidRPr="00DA0C3E">
              <w:t>CIPHER_SM4_CBC</w:t>
            </w:r>
            <w:r>
              <w:t xml:space="preserve"> algorithm is supported</w:t>
            </w:r>
          </w:p>
        </w:tc>
      </w:tr>
      <w:tr w:rsidR="00D22783" w:rsidRPr="002A2EFE" w14:paraId="19E63A38"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4329A59F" w14:textId="77777777" w:rsidR="00D22783" w:rsidRPr="002A2EFE" w:rsidRDefault="00D22783" w:rsidP="003B7CC1">
            <w:pPr>
              <w:pStyle w:val="TAC"/>
              <w:keepNext w:val="0"/>
              <w:keepLines w:val="0"/>
            </w:pPr>
            <w:r>
              <w:t>C5</w:t>
            </w:r>
          </w:p>
        </w:tc>
        <w:tc>
          <w:tcPr>
            <w:tcW w:w="3373" w:type="dxa"/>
            <w:tcBorders>
              <w:top w:val="single" w:sz="4" w:space="0" w:color="auto"/>
              <w:left w:val="single" w:sz="4" w:space="0" w:color="auto"/>
              <w:bottom w:val="single" w:sz="4" w:space="0" w:color="auto"/>
              <w:right w:val="single" w:sz="4" w:space="0" w:color="auto"/>
            </w:tcBorders>
          </w:tcPr>
          <w:p w14:paraId="2FC38B1F" w14:textId="77777777" w:rsidR="00D22783" w:rsidRPr="002A2EFE" w:rsidRDefault="00D22783" w:rsidP="003B7CC1">
            <w:pPr>
              <w:pStyle w:val="TAC"/>
              <w:keepNext w:val="0"/>
              <w:keepLines w:val="0"/>
            </w:pPr>
            <w:r>
              <w:t>112</w:t>
            </w:r>
          </w:p>
        </w:tc>
        <w:tc>
          <w:tcPr>
            <w:tcW w:w="3969" w:type="dxa"/>
            <w:tcBorders>
              <w:top w:val="single" w:sz="4" w:space="0" w:color="auto"/>
              <w:left w:val="single" w:sz="4" w:space="0" w:color="auto"/>
              <w:bottom w:val="single" w:sz="4" w:space="0" w:color="auto"/>
              <w:right w:val="single" w:sz="4" w:space="0" w:color="auto"/>
            </w:tcBorders>
          </w:tcPr>
          <w:p w14:paraId="7BBCED3D" w14:textId="77777777" w:rsidR="00D22783" w:rsidRDefault="00D22783" w:rsidP="003B7CC1">
            <w:pPr>
              <w:pStyle w:val="TAC"/>
              <w:keepNext w:val="0"/>
              <w:keepLines w:val="0"/>
            </w:pPr>
            <w:r w:rsidRPr="00DA0C3E">
              <w:t>CIPHER_SM4_CBC</w:t>
            </w:r>
            <w:r>
              <w:t xml:space="preserve"> algorithm is supported</w:t>
            </w:r>
          </w:p>
        </w:tc>
      </w:tr>
      <w:tr w:rsidR="00D22783" w:rsidRPr="002A2EFE" w14:paraId="6705CD54"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30542FF7" w14:textId="77777777" w:rsidR="00D22783" w:rsidRPr="002A2EFE" w:rsidRDefault="00D22783" w:rsidP="003B7CC1">
            <w:pPr>
              <w:pStyle w:val="TAC"/>
              <w:keepNext w:val="0"/>
              <w:keepLines w:val="0"/>
            </w:pPr>
            <w:r w:rsidRPr="002A2EFE">
              <w:t>N1</w:t>
            </w:r>
          </w:p>
        </w:tc>
        <w:tc>
          <w:tcPr>
            <w:tcW w:w="3373" w:type="dxa"/>
            <w:tcBorders>
              <w:top w:val="single" w:sz="4" w:space="0" w:color="auto"/>
              <w:left w:val="single" w:sz="4" w:space="0" w:color="auto"/>
              <w:bottom w:val="single" w:sz="4" w:space="0" w:color="auto"/>
              <w:right w:val="single" w:sz="4" w:space="0" w:color="auto"/>
            </w:tcBorders>
          </w:tcPr>
          <w:p w14:paraId="28C0E45C" w14:textId="77777777" w:rsidR="00D22783" w:rsidRPr="002A2EFE" w:rsidRDefault="00D22783" w:rsidP="003B7CC1">
            <w:pPr>
              <w:pStyle w:val="TAC"/>
              <w:keepNext w:val="0"/>
              <w:keepLines w:val="0"/>
            </w:pPr>
            <w:r>
              <w:t>213</w:t>
            </w:r>
          </w:p>
        </w:tc>
        <w:tc>
          <w:tcPr>
            <w:tcW w:w="3969" w:type="dxa"/>
            <w:tcBorders>
              <w:top w:val="single" w:sz="4" w:space="0" w:color="auto"/>
              <w:left w:val="single" w:sz="4" w:space="0" w:color="auto"/>
              <w:bottom w:val="single" w:sz="4" w:space="0" w:color="auto"/>
              <w:right w:val="single" w:sz="4" w:space="0" w:color="auto"/>
            </w:tcBorders>
          </w:tcPr>
          <w:p w14:paraId="0B0557CB" w14:textId="77777777" w:rsidR="00D22783" w:rsidRDefault="00D22783" w:rsidP="003B7CC1">
            <w:pPr>
              <w:pStyle w:val="TAC"/>
              <w:keepNext w:val="0"/>
              <w:keepLines w:val="0"/>
            </w:pPr>
            <w:r w:rsidRPr="00DA0C3E">
              <w:t>CIPHER_SM4_</w:t>
            </w:r>
            <w:r>
              <w:t>E</w:t>
            </w:r>
            <w:r w:rsidRPr="00DA0C3E">
              <w:t>C</w:t>
            </w:r>
            <w:r>
              <w:t>B algorithm is supported</w:t>
            </w:r>
          </w:p>
        </w:tc>
      </w:tr>
      <w:tr w:rsidR="00D22783" w:rsidRPr="002A2EFE" w14:paraId="5FC4CD53"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64A2ED66" w14:textId="77777777" w:rsidR="00D22783" w:rsidRPr="002A2EFE" w:rsidRDefault="00D22783" w:rsidP="003B7CC1">
            <w:pPr>
              <w:pStyle w:val="TAC"/>
              <w:keepNext w:val="0"/>
              <w:keepLines w:val="0"/>
            </w:pPr>
            <w:r>
              <w:t>P1</w:t>
            </w:r>
          </w:p>
        </w:tc>
        <w:tc>
          <w:tcPr>
            <w:tcW w:w="3373" w:type="dxa"/>
            <w:tcBorders>
              <w:top w:val="single" w:sz="4" w:space="0" w:color="auto"/>
              <w:left w:val="single" w:sz="4" w:space="0" w:color="auto"/>
              <w:bottom w:val="single" w:sz="4" w:space="0" w:color="auto"/>
              <w:right w:val="single" w:sz="4" w:space="0" w:color="auto"/>
            </w:tcBorders>
          </w:tcPr>
          <w:p w14:paraId="597A52BF" w14:textId="77777777" w:rsidR="00D22783" w:rsidRPr="002A2EFE" w:rsidRDefault="00D22783" w:rsidP="003B7CC1">
            <w:pPr>
              <w:pStyle w:val="TAC"/>
              <w:keepNext w:val="0"/>
              <w:keepLines w:val="0"/>
            </w:pPr>
            <w:r>
              <w:t>201</w:t>
            </w:r>
          </w:p>
        </w:tc>
        <w:tc>
          <w:tcPr>
            <w:tcW w:w="3969" w:type="dxa"/>
            <w:tcBorders>
              <w:top w:val="single" w:sz="4" w:space="0" w:color="auto"/>
              <w:left w:val="single" w:sz="4" w:space="0" w:color="auto"/>
              <w:bottom w:val="single" w:sz="4" w:space="0" w:color="auto"/>
              <w:right w:val="single" w:sz="4" w:space="0" w:color="auto"/>
            </w:tcBorders>
          </w:tcPr>
          <w:p w14:paraId="44C54A6B" w14:textId="77777777" w:rsidR="00D22783" w:rsidRDefault="00D22783" w:rsidP="003B7CC1">
            <w:pPr>
              <w:pStyle w:val="TAC"/>
              <w:keepNext w:val="0"/>
              <w:keepLines w:val="0"/>
            </w:pPr>
            <w:r w:rsidRPr="00DA0C3E">
              <w:t>CIPHER_SM4_</w:t>
            </w:r>
            <w:r>
              <w:t>E</w:t>
            </w:r>
            <w:r w:rsidRPr="00DA0C3E">
              <w:t>C</w:t>
            </w:r>
            <w:r>
              <w:t>B algorithm is supported</w:t>
            </w:r>
          </w:p>
        </w:tc>
      </w:tr>
      <w:tr w:rsidR="00D22783" w:rsidRPr="002A2EFE" w14:paraId="771EE0B7"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1C05DCEB" w14:textId="77777777" w:rsidR="00D22783" w:rsidRPr="002A2EFE" w:rsidRDefault="00D22783" w:rsidP="003B7CC1">
            <w:pPr>
              <w:pStyle w:val="TAC"/>
              <w:keepNext w:val="0"/>
              <w:keepLines w:val="0"/>
            </w:pPr>
            <w:r w:rsidRPr="002A2EFE">
              <w:t>P</w:t>
            </w:r>
            <w:r>
              <w:t>2</w:t>
            </w:r>
          </w:p>
        </w:tc>
        <w:tc>
          <w:tcPr>
            <w:tcW w:w="3373" w:type="dxa"/>
            <w:tcBorders>
              <w:top w:val="single" w:sz="4" w:space="0" w:color="auto"/>
              <w:left w:val="single" w:sz="4" w:space="0" w:color="auto"/>
              <w:bottom w:val="single" w:sz="4" w:space="0" w:color="auto"/>
              <w:right w:val="single" w:sz="4" w:space="0" w:color="auto"/>
            </w:tcBorders>
          </w:tcPr>
          <w:p w14:paraId="27F8EF33" w14:textId="77777777" w:rsidR="00D22783" w:rsidRPr="002A2EFE" w:rsidRDefault="00D22783" w:rsidP="003B7CC1">
            <w:pPr>
              <w:pStyle w:val="TAC"/>
              <w:keepNext w:val="0"/>
              <w:keepLines w:val="0"/>
            </w:pPr>
            <w:r>
              <w:t>202, 203, 204</w:t>
            </w:r>
          </w:p>
        </w:tc>
        <w:tc>
          <w:tcPr>
            <w:tcW w:w="3969" w:type="dxa"/>
            <w:tcBorders>
              <w:top w:val="single" w:sz="4" w:space="0" w:color="auto"/>
              <w:left w:val="single" w:sz="4" w:space="0" w:color="auto"/>
              <w:bottom w:val="single" w:sz="4" w:space="0" w:color="auto"/>
              <w:right w:val="single" w:sz="4" w:space="0" w:color="auto"/>
            </w:tcBorders>
          </w:tcPr>
          <w:p w14:paraId="13FD4A7A" w14:textId="77777777" w:rsidR="00D22783" w:rsidRDefault="00D22783" w:rsidP="003B7CC1">
            <w:pPr>
              <w:pStyle w:val="TAC"/>
              <w:keepNext w:val="0"/>
              <w:keepLines w:val="0"/>
            </w:pPr>
            <w:r w:rsidRPr="00DA0C3E">
              <w:t>CIPHER_SM4_</w:t>
            </w:r>
            <w:r>
              <w:t>E</w:t>
            </w:r>
            <w:r w:rsidRPr="00DA0C3E">
              <w:t>C</w:t>
            </w:r>
            <w:r>
              <w:t>B algorithm is supported</w:t>
            </w:r>
          </w:p>
        </w:tc>
      </w:tr>
      <w:tr w:rsidR="00D22783" w:rsidRPr="002A2EFE" w14:paraId="7C0E8F65"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769FC7BC" w14:textId="77777777" w:rsidR="00D22783" w:rsidRPr="002A2EFE" w:rsidRDefault="00D22783" w:rsidP="003B7CC1">
            <w:pPr>
              <w:pStyle w:val="TAC"/>
              <w:keepNext w:val="0"/>
              <w:keepLines w:val="0"/>
            </w:pPr>
            <w:r w:rsidRPr="002A2EFE">
              <w:t>P</w:t>
            </w:r>
            <w:r>
              <w:t>3</w:t>
            </w:r>
          </w:p>
        </w:tc>
        <w:tc>
          <w:tcPr>
            <w:tcW w:w="3373" w:type="dxa"/>
            <w:tcBorders>
              <w:top w:val="single" w:sz="4" w:space="0" w:color="auto"/>
              <w:left w:val="single" w:sz="4" w:space="0" w:color="auto"/>
              <w:bottom w:val="single" w:sz="4" w:space="0" w:color="auto"/>
              <w:right w:val="single" w:sz="4" w:space="0" w:color="auto"/>
            </w:tcBorders>
          </w:tcPr>
          <w:p w14:paraId="6ABE6FDB" w14:textId="77777777" w:rsidR="00D22783" w:rsidRPr="002A2EFE" w:rsidRDefault="00D22783" w:rsidP="003B7CC1">
            <w:pPr>
              <w:pStyle w:val="TAC"/>
              <w:keepNext w:val="0"/>
              <w:keepLines w:val="0"/>
            </w:pPr>
            <w:r>
              <w:t>205, 206, 207</w:t>
            </w:r>
          </w:p>
        </w:tc>
        <w:tc>
          <w:tcPr>
            <w:tcW w:w="3969" w:type="dxa"/>
            <w:tcBorders>
              <w:top w:val="single" w:sz="4" w:space="0" w:color="auto"/>
              <w:left w:val="single" w:sz="4" w:space="0" w:color="auto"/>
              <w:bottom w:val="single" w:sz="4" w:space="0" w:color="auto"/>
              <w:right w:val="single" w:sz="4" w:space="0" w:color="auto"/>
            </w:tcBorders>
          </w:tcPr>
          <w:p w14:paraId="26D60871" w14:textId="77777777" w:rsidR="00D22783" w:rsidRDefault="00D22783" w:rsidP="003B7CC1">
            <w:pPr>
              <w:pStyle w:val="TAC"/>
              <w:keepNext w:val="0"/>
              <w:keepLines w:val="0"/>
            </w:pPr>
            <w:r w:rsidRPr="00DA0C3E">
              <w:t>CIPHER_SM4_</w:t>
            </w:r>
            <w:r>
              <w:t>E</w:t>
            </w:r>
            <w:r w:rsidRPr="00DA0C3E">
              <w:t>C</w:t>
            </w:r>
            <w:r>
              <w:t>B algorithm is supported</w:t>
            </w:r>
          </w:p>
        </w:tc>
      </w:tr>
      <w:tr w:rsidR="00D22783" w:rsidRPr="002A2EFE" w14:paraId="1B6CD0F1"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55A0064F" w14:textId="77777777" w:rsidR="00D22783" w:rsidRPr="002A2EFE" w:rsidRDefault="00D22783" w:rsidP="003B7CC1">
            <w:pPr>
              <w:pStyle w:val="TAC"/>
              <w:keepNext w:val="0"/>
              <w:keepLines w:val="0"/>
            </w:pPr>
            <w:r w:rsidRPr="002A2EFE">
              <w:t>P</w:t>
            </w:r>
            <w:r>
              <w:t>4</w:t>
            </w:r>
          </w:p>
        </w:tc>
        <w:tc>
          <w:tcPr>
            <w:tcW w:w="3373" w:type="dxa"/>
            <w:tcBorders>
              <w:top w:val="single" w:sz="4" w:space="0" w:color="auto"/>
              <w:left w:val="single" w:sz="4" w:space="0" w:color="auto"/>
              <w:bottom w:val="single" w:sz="4" w:space="0" w:color="auto"/>
              <w:right w:val="single" w:sz="4" w:space="0" w:color="auto"/>
            </w:tcBorders>
          </w:tcPr>
          <w:p w14:paraId="771EDED6" w14:textId="77777777" w:rsidR="00D22783" w:rsidRPr="002A2EFE" w:rsidRDefault="00D22783" w:rsidP="003B7CC1">
            <w:pPr>
              <w:pStyle w:val="TAC"/>
              <w:keepNext w:val="0"/>
              <w:keepLines w:val="0"/>
            </w:pPr>
            <w:r>
              <w:t>208</w:t>
            </w:r>
          </w:p>
        </w:tc>
        <w:tc>
          <w:tcPr>
            <w:tcW w:w="3969" w:type="dxa"/>
            <w:tcBorders>
              <w:top w:val="single" w:sz="4" w:space="0" w:color="auto"/>
              <w:left w:val="single" w:sz="4" w:space="0" w:color="auto"/>
              <w:bottom w:val="single" w:sz="4" w:space="0" w:color="auto"/>
              <w:right w:val="single" w:sz="4" w:space="0" w:color="auto"/>
            </w:tcBorders>
          </w:tcPr>
          <w:p w14:paraId="7657A549" w14:textId="77777777" w:rsidR="00D22783" w:rsidRDefault="00D22783" w:rsidP="003B7CC1">
            <w:pPr>
              <w:pStyle w:val="TAC"/>
              <w:keepNext w:val="0"/>
              <w:keepLines w:val="0"/>
            </w:pPr>
            <w:r w:rsidRPr="00DA0C3E">
              <w:t>CIPHER_SM4_</w:t>
            </w:r>
            <w:r>
              <w:t>E</w:t>
            </w:r>
            <w:r w:rsidRPr="00DA0C3E">
              <w:t>C</w:t>
            </w:r>
            <w:r>
              <w:t>B algorithm is supported</w:t>
            </w:r>
          </w:p>
        </w:tc>
      </w:tr>
      <w:tr w:rsidR="00D22783" w:rsidRPr="002A2EFE" w14:paraId="7539E347"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389864EC" w14:textId="77777777" w:rsidR="00D22783" w:rsidRPr="002A2EFE" w:rsidRDefault="00D22783" w:rsidP="003B7CC1">
            <w:pPr>
              <w:pStyle w:val="TAC"/>
              <w:keepNext w:val="0"/>
              <w:keepLines w:val="0"/>
            </w:pPr>
            <w:r>
              <w:t>C1</w:t>
            </w:r>
          </w:p>
        </w:tc>
        <w:tc>
          <w:tcPr>
            <w:tcW w:w="3373" w:type="dxa"/>
            <w:tcBorders>
              <w:top w:val="single" w:sz="4" w:space="0" w:color="auto"/>
              <w:left w:val="single" w:sz="4" w:space="0" w:color="auto"/>
              <w:bottom w:val="single" w:sz="4" w:space="0" w:color="auto"/>
              <w:right w:val="single" w:sz="4" w:space="0" w:color="auto"/>
            </w:tcBorders>
          </w:tcPr>
          <w:p w14:paraId="4964947D" w14:textId="77777777" w:rsidR="00D22783" w:rsidRPr="002A2EFE" w:rsidRDefault="00D22783" w:rsidP="003B7CC1">
            <w:pPr>
              <w:pStyle w:val="TAC"/>
              <w:keepNext w:val="0"/>
              <w:keepLines w:val="0"/>
            </w:pPr>
            <w:r>
              <w:t>209</w:t>
            </w:r>
          </w:p>
        </w:tc>
        <w:tc>
          <w:tcPr>
            <w:tcW w:w="3969" w:type="dxa"/>
            <w:tcBorders>
              <w:top w:val="single" w:sz="4" w:space="0" w:color="auto"/>
              <w:left w:val="single" w:sz="4" w:space="0" w:color="auto"/>
              <w:bottom w:val="single" w:sz="4" w:space="0" w:color="auto"/>
              <w:right w:val="single" w:sz="4" w:space="0" w:color="auto"/>
            </w:tcBorders>
          </w:tcPr>
          <w:p w14:paraId="32A168AF" w14:textId="77777777" w:rsidR="00D22783" w:rsidRDefault="00D22783" w:rsidP="003B7CC1">
            <w:pPr>
              <w:pStyle w:val="TAC"/>
              <w:keepNext w:val="0"/>
              <w:keepLines w:val="0"/>
            </w:pPr>
            <w:r w:rsidRPr="00DA0C3E">
              <w:t>CIPHER_SM4_</w:t>
            </w:r>
            <w:r>
              <w:t>E</w:t>
            </w:r>
            <w:r w:rsidRPr="00DA0C3E">
              <w:t>C</w:t>
            </w:r>
            <w:r>
              <w:t>B algorithm is supported</w:t>
            </w:r>
          </w:p>
        </w:tc>
      </w:tr>
      <w:tr w:rsidR="00D22783" w:rsidRPr="002A2EFE" w14:paraId="5456D5DF"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48D1159A" w14:textId="77777777" w:rsidR="00D22783" w:rsidRPr="002A2EFE" w:rsidRDefault="00D22783" w:rsidP="003B7CC1">
            <w:pPr>
              <w:pStyle w:val="TAC"/>
              <w:keepNext w:val="0"/>
              <w:keepLines w:val="0"/>
            </w:pPr>
            <w:r>
              <w:t>C2</w:t>
            </w:r>
          </w:p>
        </w:tc>
        <w:tc>
          <w:tcPr>
            <w:tcW w:w="3373" w:type="dxa"/>
            <w:tcBorders>
              <w:top w:val="single" w:sz="4" w:space="0" w:color="auto"/>
              <w:left w:val="single" w:sz="4" w:space="0" w:color="auto"/>
              <w:bottom w:val="single" w:sz="4" w:space="0" w:color="auto"/>
              <w:right w:val="single" w:sz="4" w:space="0" w:color="auto"/>
            </w:tcBorders>
          </w:tcPr>
          <w:p w14:paraId="183683B3" w14:textId="77777777" w:rsidR="00D22783" w:rsidRPr="002A2EFE" w:rsidRDefault="00D22783" w:rsidP="003B7CC1">
            <w:pPr>
              <w:pStyle w:val="TAC"/>
              <w:keepNext w:val="0"/>
              <w:keepLines w:val="0"/>
            </w:pPr>
            <w:r>
              <w:t>210</w:t>
            </w:r>
          </w:p>
        </w:tc>
        <w:tc>
          <w:tcPr>
            <w:tcW w:w="3969" w:type="dxa"/>
            <w:tcBorders>
              <w:top w:val="single" w:sz="4" w:space="0" w:color="auto"/>
              <w:left w:val="single" w:sz="4" w:space="0" w:color="auto"/>
              <w:bottom w:val="single" w:sz="4" w:space="0" w:color="auto"/>
              <w:right w:val="single" w:sz="4" w:space="0" w:color="auto"/>
            </w:tcBorders>
          </w:tcPr>
          <w:p w14:paraId="7E6719D4" w14:textId="77777777" w:rsidR="00D22783" w:rsidRDefault="00D22783" w:rsidP="003B7CC1">
            <w:pPr>
              <w:pStyle w:val="TAC"/>
              <w:keepNext w:val="0"/>
              <w:keepLines w:val="0"/>
            </w:pPr>
            <w:r w:rsidRPr="00DA0C3E">
              <w:t>CIPHER_SM4_</w:t>
            </w:r>
            <w:r>
              <w:t>E</w:t>
            </w:r>
            <w:r w:rsidRPr="00DA0C3E">
              <w:t>C</w:t>
            </w:r>
            <w:r>
              <w:t>B algorithm is supported</w:t>
            </w:r>
          </w:p>
        </w:tc>
      </w:tr>
      <w:tr w:rsidR="00D22783" w:rsidRPr="002A2EFE" w14:paraId="12E48338"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2257AF98" w14:textId="77777777" w:rsidR="00D22783" w:rsidRPr="002A2EFE" w:rsidRDefault="00D22783" w:rsidP="003B7CC1">
            <w:pPr>
              <w:pStyle w:val="TAC"/>
              <w:keepNext w:val="0"/>
              <w:keepLines w:val="0"/>
            </w:pPr>
            <w:r>
              <w:t>C3</w:t>
            </w:r>
          </w:p>
        </w:tc>
        <w:tc>
          <w:tcPr>
            <w:tcW w:w="3373" w:type="dxa"/>
            <w:tcBorders>
              <w:top w:val="single" w:sz="4" w:space="0" w:color="auto"/>
              <w:left w:val="single" w:sz="4" w:space="0" w:color="auto"/>
              <w:bottom w:val="single" w:sz="4" w:space="0" w:color="auto"/>
              <w:right w:val="single" w:sz="4" w:space="0" w:color="auto"/>
            </w:tcBorders>
          </w:tcPr>
          <w:p w14:paraId="18F81D0F" w14:textId="77777777" w:rsidR="00D22783" w:rsidRPr="002A2EFE" w:rsidRDefault="00D22783" w:rsidP="003B7CC1">
            <w:pPr>
              <w:pStyle w:val="TAC"/>
              <w:keepNext w:val="0"/>
              <w:keepLines w:val="0"/>
            </w:pPr>
            <w:r>
              <w:t>214</w:t>
            </w:r>
          </w:p>
        </w:tc>
        <w:tc>
          <w:tcPr>
            <w:tcW w:w="3969" w:type="dxa"/>
            <w:tcBorders>
              <w:top w:val="single" w:sz="4" w:space="0" w:color="auto"/>
              <w:left w:val="single" w:sz="4" w:space="0" w:color="auto"/>
              <w:bottom w:val="single" w:sz="4" w:space="0" w:color="auto"/>
              <w:right w:val="single" w:sz="4" w:space="0" w:color="auto"/>
            </w:tcBorders>
          </w:tcPr>
          <w:p w14:paraId="017F7CD4" w14:textId="77777777" w:rsidR="00D22783" w:rsidRDefault="00D22783" w:rsidP="003B7CC1">
            <w:pPr>
              <w:pStyle w:val="TAC"/>
              <w:keepNext w:val="0"/>
              <w:keepLines w:val="0"/>
            </w:pPr>
            <w:r w:rsidRPr="00DA0C3E">
              <w:t>CIPHER_SM4_</w:t>
            </w:r>
            <w:r>
              <w:t>E</w:t>
            </w:r>
            <w:r w:rsidRPr="00DA0C3E">
              <w:t>C</w:t>
            </w:r>
            <w:r>
              <w:t>B algorithm is supported</w:t>
            </w:r>
          </w:p>
        </w:tc>
      </w:tr>
      <w:tr w:rsidR="00D22783" w:rsidRPr="002A2EFE" w14:paraId="4B7BEC93"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638AC9A5" w14:textId="77777777" w:rsidR="00D22783" w:rsidRPr="002A2EFE" w:rsidRDefault="00D22783" w:rsidP="003B7CC1">
            <w:pPr>
              <w:pStyle w:val="TAC"/>
              <w:keepNext w:val="0"/>
              <w:keepLines w:val="0"/>
            </w:pPr>
            <w:r>
              <w:t>C4</w:t>
            </w:r>
          </w:p>
        </w:tc>
        <w:tc>
          <w:tcPr>
            <w:tcW w:w="3373" w:type="dxa"/>
            <w:tcBorders>
              <w:top w:val="single" w:sz="4" w:space="0" w:color="auto"/>
              <w:left w:val="single" w:sz="4" w:space="0" w:color="auto"/>
              <w:bottom w:val="single" w:sz="4" w:space="0" w:color="auto"/>
              <w:right w:val="single" w:sz="4" w:space="0" w:color="auto"/>
            </w:tcBorders>
          </w:tcPr>
          <w:p w14:paraId="5E669D2A" w14:textId="77777777" w:rsidR="00D22783" w:rsidRPr="002A2EFE" w:rsidRDefault="00D22783" w:rsidP="003B7CC1">
            <w:pPr>
              <w:pStyle w:val="TAC"/>
              <w:keepNext w:val="0"/>
              <w:keepLines w:val="0"/>
            </w:pPr>
            <w:r>
              <w:t>211</w:t>
            </w:r>
          </w:p>
        </w:tc>
        <w:tc>
          <w:tcPr>
            <w:tcW w:w="3969" w:type="dxa"/>
            <w:tcBorders>
              <w:top w:val="single" w:sz="4" w:space="0" w:color="auto"/>
              <w:left w:val="single" w:sz="4" w:space="0" w:color="auto"/>
              <w:bottom w:val="single" w:sz="4" w:space="0" w:color="auto"/>
              <w:right w:val="single" w:sz="4" w:space="0" w:color="auto"/>
            </w:tcBorders>
          </w:tcPr>
          <w:p w14:paraId="21A82ABA" w14:textId="77777777" w:rsidR="00D22783" w:rsidRDefault="00D22783" w:rsidP="003B7CC1">
            <w:pPr>
              <w:pStyle w:val="TAC"/>
              <w:keepNext w:val="0"/>
              <w:keepLines w:val="0"/>
            </w:pPr>
            <w:r w:rsidRPr="00DA0C3E">
              <w:t>CIPHER_SM4_</w:t>
            </w:r>
            <w:r>
              <w:t>E</w:t>
            </w:r>
            <w:r w:rsidRPr="00DA0C3E">
              <w:t>C</w:t>
            </w:r>
            <w:r>
              <w:t>B algorithm is supported</w:t>
            </w:r>
          </w:p>
        </w:tc>
      </w:tr>
      <w:tr w:rsidR="00D22783" w:rsidRPr="002A2EFE" w14:paraId="7BF01B4D"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6C2F966C" w14:textId="77777777" w:rsidR="00D22783" w:rsidRPr="002A2EFE" w:rsidRDefault="00D22783" w:rsidP="003B7CC1">
            <w:pPr>
              <w:pStyle w:val="TAC"/>
              <w:keepNext w:val="0"/>
              <w:keepLines w:val="0"/>
            </w:pPr>
            <w:r>
              <w:t>C5</w:t>
            </w:r>
          </w:p>
        </w:tc>
        <w:tc>
          <w:tcPr>
            <w:tcW w:w="3373" w:type="dxa"/>
            <w:tcBorders>
              <w:top w:val="single" w:sz="4" w:space="0" w:color="auto"/>
              <w:left w:val="single" w:sz="4" w:space="0" w:color="auto"/>
              <w:bottom w:val="single" w:sz="4" w:space="0" w:color="auto"/>
              <w:right w:val="single" w:sz="4" w:space="0" w:color="auto"/>
            </w:tcBorders>
          </w:tcPr>
          <w:p w14:paraId="78AA90F6" w14:textId="77777777" w:rsidR="00D22783" w:rsidRPr="002A2EFE" w:rsidRDefault="00D22783" w:rsidP="003B7CC1">
            <w:pPr>
              <w:pStyle w:val="TAC"/>
              <w:keepNext w:val="0"/>
              <w:keepLines w:val="0"/>
            </w:pPr>
            <w:r>
              <w:t>212</w:t>
            </w:r>
          </w:p>
        </w:tc>
        <w:tc>
          <w:tcPr>
            <w:tcW w:w="3969" w:type="dxa"/>
            <w:tcBorders>
              <w:top w:val="single" w:sz="4" w:space="0" w:color="auto"/>
              <w:left w:val="single" w:sz="4" w:space="0" w:color="auto"/>
              <w:bottom w:val="single" w:sz="4" w:space="0" w:color="auto"/>
              <w:right w:val="single" w:sz="4" w:space="0" w:color="auto"/>
            </w:tcBorders>
          </w:tcPr>
          <w:p w14:paraId="42882494" w14:textId="77777777" w:rsidR="00D22783" w:rsidRDefault="00D22783" w:rsidP="003B7CC1">
            <w:pPr>
              <w:pStyle w:val="TAC"/>
              <w:keepNext w:val="0"/>
              <w:keepLines w:val="0"/>
            </w:pPr>
            <w:r w:rsidRPr="00DA0C3E">
              <w:t>CIPHER_SM4_</w:t>
            </w:r>
            <w:r>
              <w:t>E</w:t>
            </w:r>
            <w:r w:rsidRPr="00DA0C3E">
              <w:t>C</w:t>
            </w:r>
            <w:r>
              <w:t>B algorithm is supported</w:t>
            </w:r>
          </w:p>
        </w:tc>
      </w:tr>
    </w:tbl>
    <w:p w14:paraId="5E060884" w14:textId="77777777" w:rsidR="009605D5" w:rsidRDefault="009605D5" w:rsidP="009605D5">
      <w:bookmarkStart w:id="451" w:name="_Toc209085971"/>
    </w:p>
    <w:p w14:paraId="45545B7F" w14:textId="35141212" w:rsidR="00D22783" w:rsidRPr="002A2EFE" w:rsidRDefault="00D22783" w:rsidP="00D22783">
      <w:pPr>
        <w:pStyle w:val="Heading5"/>
      </w:pPr>
      <w:r>
        <w:t>5.4.1.7</w:t>
      </w:r>
      <w:r w:rsidRPr="002A2EFE">
        <w:t>.4</w:t>
      </w:r>
      <w:r w:rsidRPr="002A2EFE">
        <w:tab/>
        <w:t>Test procedure</w:t>
      </w:r>
      <w:bookmarkEnd w:id="451"/>
    </w:p>
    <w:p w14:paraId="50470129" w14:textId="77777777" w:rsidR="00D22783" w:rsidRPr="002A2EFE" w:rsidRDefault="00D22783" w:rsidP="00D22783">
      <w:pPr>
        <w:pStyle w:val="TH"/>
        <w:spacing w:before="0" w:after="0"/>
        <w:rPr>
          <w:sz w:val="8"/>
          <w:szCs w:val="8"/>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5666"/>
        <w:gridCol w:w="2835"/>
        <w:gridCol w:w="855"/>
      </w:tblGrid>
      <w:tr w:rsidR="00D22783" w:rsidRPr="002A2EFE" w14:paraId="22351851"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4F045C8F" w14:textId="77777777" w:rsidR="00D22783" w:rsidRPr="002A2EFE" w:rsidRDefault="00D22783" w:rsidP="003B7CC1">
            <w:pPr>
              <w:pStyle w:val="TAH"/>
              <w:keepNext w:val="0"/>
              <w:keepLines w:val="0"/>
            </w:pPr>
            <w:r w:rsidRPr="002A2EFE">
              <w:t>Id</w:t>
            </w:r>
          </w:p>
        </w:tc>
        <w:tc>
          <w:tcPr>
            <w:tcW w:w="5666" w:type="dxa"/>
            <w:tcBorders>
              <w:top w:val="single" w:sz="4" w:space="0" w:color="auto"/>
              <w:left w:val="single" w:sz="4" w:space="0" w:color="auto"/>
              <w:bottom w:val="nil"/>
              <w:right w:val="single" w:sz="4" w:space="0" w:color="auto"/>
            </w:tcBorders>
          </w:tcPr>
          <w:p w14:paraId="755FAB8B" w14:textId="77777777" w:rsidR="00D22783" w:rsidRPr="002A2EFE" w:rsidRDefault="00D22783" w:rsidP="003B7CC1">
            <w:pPr>
              <w:pStyle w:val="TAH"/>
              <w:keepNext w:val="0"/>
              <w:keepLines w:val="0"/>
            </w:pPr>
            <w:r w:rsidRPr="002A2EFE">
              <w:t>Description</w:t>
            </w:r>
          </w:p>
        </w:tc>
        <w:tc>
          <w:tcPr>
            <w:tcW w:w="2835" w:type="dxa"/>
            <w:tcBorders>
              <w:top w:val="single" w:sz="4" w:space="0" w:color="auto"/>
              <w:left w:val="single" w:sz="4" w:space="0" w:color="auto"/>
              <w:bottom w:val="nil"/>
              <w:right w:val="single" w:sz="4" w:space="0" w:color="auto"/>
            </w:tcBorders>
          </w:tcPr>
          <w:p w14:paraId="7244EC47" w14:textId="77777777" w:rsidR="00D22783" w:rsidRPr="002A2EFE" w:rsidRDefault="00D22783" w:rsidP="003B7CC1">
            <w:pPr>
              <w:pStyle w:val="TAH"/>
              <w:keepNext w:val="0"/>
              <w:keepLines w:val="0"/>
            </w:pPr>
            <w:r w:rsidRPr="002A2EFE">
              <w:t>API Expectation</w:t>
            </w:r>
          </w:p>
        </w:tc>
        <w:tc>
          <w:tcPr>
            <w:tcW w:w="855" w:type="dxa"/>
            <w:tcBorders>
              <w:top w:val="single" w:sz="4" w:space="0" w:color="auto"/>
              <w:left w:val="single" w:sz="4" w:space="0" w:color="auto"/>
              <w:bottom w:val="nil"/>
              <w:right w:val="single" w:sz="4" w:space="0" w:color="auto"/>
            </w:tcBorders>
          </w:tcPr>
          <w:p w14:paraId="59295880" w14:textId="77777777" w:rsidR="00D22783" w:rsidRPr="002A2EFE" w:rsidRDefault="00D22783" w:rsidP="003B7CC1">
            <w:pPr>
              <w:pStyle w:val="TAH"/>
              <w:keepNext w:val="0"/>
              <w:keepLines w:val="0"/>
            </w:pPr>
            <w:r w:rsidRPr="002A2EFE">
              <w:t xml:space="preserve">APDU </w:t>
            </w:r>
            <w:r>
              <w:t>Exp.</w:t>
            </w:r>
          </w:p>
        </w:tc>
      </w:tr>
      <w:tr w:rsidR="00D22783" w:rsidRPr="002A2EFE" w14:paraId="188D255C"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69F2B1E4" w14:textId="77777777" w:rsidR="00D22783" w:rsidRPr="00390615" w:rsidRDefault="00D22783" w:rsidP="003B7CC1">
            <w:pPr>
              <w:pStyle w:val="TAH"/>
              <w:keepNext w:val="0"/>
              <w:keepLines w:val="0"/>
              <w:rPr>
                <w:b w:val="0"/>
                <w:bCs/>
              </w:rPr>
            </w:pPr>
          </w:p>
        </w:tc>
        <w:tc>
          <w:tcPr>
            <w:tcW w:w="5666" w:type="dxa"/>
            <w:tcBorders>
              <w:top w:val="single" w:sz="4" w:space="0" w:color="auto"/>
              <w:left w:val="single" w:sz="4" w:space="0" w:color="auto"/>
              <w:bottom w:val="nil"/>
              <w:right w:val="single" w:sz="4" w:space="0" w:color="auto"/>
            </w:tcBorders>
          </w:tcPr>
          <w:p w14:paraId="1E9F6932" w14:textId="77777777" w:rsidR="00D22783" w:rsidRDefault="00D22783" w:rsidP="003B7CC1">
            <w:pPr>
              <w:pStyle w:val="TAH"/>
              <w:keepNext w:val="0"/>
              <w:keepLines w:val="0"/>
              <w:ind w:left="103"/>
              <w:jc w:val="left"/>
              <w:rPr>
                <w:b w:val="0"/>
              </w:rPr>
            </w:pPr>
            <w:r>
              <w:rPr>
                <w:b w:val="0"/>
              </w:rPr>
              <w:t>ADF USIM exist and its AID is defined in record#1 of EF</w:t>
            </w:r>
            <w:r w:rsidRPr="00252BFE">
              <w:rPr>
                <w:b w:val="0"/>
                <w:vertAlign w:val="subscript"/>
              </w:rPr>
              <w:t>DIR</w:t>
            </w:r>
            <w:r>
              <w:rPr>
                <w:b w:val="0"/>
              </w:rPr>
              <w:t xml:space="preserve"> in MF, is value is “ADF_AID“).</w:t>
            </w:r>
          </w:p>
          <w:p w14:paraId="6493762F" w14:textId="77777777" w:rsidR="00D22783" w:rsidRDefault="00D22783" w:rsidP="003B7CC1">
            <w:pPr>
              <w:pStyle w:val="TAH"/>
              <w:keepNext w:val="0"/>
              <w:keepLines w:val="0"/>
              <w:ind w:left="103"/>
              <w:jc w:val="left"/>
              <w:rPr>
                <w:b w:val="0"/>
              </w:rPr>
            </w:pPr>
            <w:r>
              <w:rPr>
                <w:b w:val="0"/>
              </w:rPr>
              <w:t xml:space="preserve">ADF USIM content the </w:t>
            </w:r>
            <w:r w:rsidRPr="00361E28">
              <w:rPr>
                <w:b w:val="0"/>
              </w:rPr>
              <w:t>EF</w:t>
            </w:r>
            <w:r w:rsidRPr="00361E28">
              <w:rPr>
                <w:b w:val="0"/>
                <w:vertAlign w:val="subscript"/>
              </w:rPr>
              <w:t>AC_GBAUAPI</w:t>
            </w:r>
            <w:r w:rsidRPr="00361E28">
              <w:rPr>
                <w:b w:val="0"/>
              </w:rPr>
              <w:t xml:space="preserve"> </w:t>
            </w:r>
            <w:r>
              <w:rPr>
                <w:b w:val="0"/>
              </w:rPr>
              <w:t xml:space="preserve">file as defined in annex </w:t>
            </w:r>
            <w:r w:rsidRPr="00361E28">
              <w:rPr>
                <w:b w:val="0"/>
              </w:rPr>
              <w:t>B.2.25</w:t>
            </w:r>
          </w:p>
          <w:p w14:paraId="0829CCCF" w14:textId="77777777" w:rsidR="00D22783" w:rsidRDefault="00D22783" w:rsidP="003B7CC1">
            <w:pPr>
              <w:pStyle w:val="TAC"/>
              <w:keepNext w:val="0"/>
              <w:keepLines w:val="0"/>
              <w:ind w:left="103"/>
              <w:jc w:val="left"/>
            </w:pPr>
            <w:r>
              <w:t xml:space="preserve">Internal applet buffer adfAID1 is set to </w:t>
            </w:r>
            <w:r w:rsidRPr="0089585D">
              <w:t>ADF_AID</w:t>
            </w:r>
            <w:r>
              <w:t xml:space="preserve"> from </w:t>
            </w:r>
            <w:r w:rsidRPr="00A90CDD">
              <w:rPr>
                <w:bCs/>
              </w:rPr>
              <w:t>EF</w:t>
            </w:r>
            <w:r w:rsidRPr="00A90CDD">
              <w:rPr>
                <w:bCs/>
                <w:vertAlign w:val="subscript"/>
              </w:rPr>
              <w:t>DIR</w:t>
            </w:r>
            <w:r>
              <w:t>.</w:t>
            </w:r>
          </w:p>
          <w:p w14:paraId="46A2CB9C" w14:textId="77777777" w:rsidR="00D22783" w:rsidRDefault="00D22783" w:rsidP="003B7CC1">
            <w:pPr>
              <w:pStyle w:val="TAC"/>
              <w:keepNext w:val="0"/>
              <w:keepLines w:val="0"/>
              <w:ind w:left="103"/>
              <w:jc w:val="left"/>
            </w:pPr>
            <w:r>
              <w:t xml:space="preserve">Internal applet buffer adfAID2 is set to </w:t>
            </w:r>
            <w:r w:rsidRPr="0089585D">
              <w:t>ADF_AID</w:t>
            </w:r>
            <w:r>
              <w:t>2 (ADF_ADI2 is not equal to ADF_AID).</w:t>
            </w:r>
          </w:p>
          <w:p w14:paraId="6E69F22A" w14:textId="77777777" w:rsidR="00D22783" w:rsidRDefault="00D22783" w:rsidP="003B7CC1">
            <w:pPr>
              <w:pStyle w:val="TAC"/>
              <w:keepNext w:val="0"/>
              <w:keepLines w:val="0"/>
              <w:ind w:left="103"/>
              <w:jc w:val="left"/>
            </w:pPr>
            <w:r>
              <w:t xml:space="preserve">Internal applet buffer </w:t>
            </w:r>
            <w:r w:rsidRPr="00A90CDD">
              <w:t xml:space="preserve">nafID1 </w:t>
            </w:r>
            <w:r>
              <w:t xml:space="preserve">is set to allowed NAF_ID from </w:t>
            </w:r>
            <w:r w:rsidRPr="00361E28">
              <w:t>EF</w:t>
            </w:r>
            <w:r w:rsidRPr="00361E28">
              <w:rPr>
                <w:vertAlign w:val="subscript"/>
              </w:rPr>
              <w:t>AC_GBAUAPI</w:t>
            </w:r>
            <w:r w:rsidRPr="00361E28">
              <w:t xml:space="preserve"> </w:t>
            </w:r>
            <w:r w:rsidRPr="0089585D">
              <w:t>file as defined in annex B.2.25</w:t>
            </w:r>
            <w:r>
              <w:t>.</w:t>
            </w:r>
          </w:p>
          <w:p w14:paraId="717C34EF" w14:textId="77777777" w:rsidR="00D22783" w:rsidRPr="002A2EFE" w:rsidRDefault="00D22783" w:rsidP="003B7CC1">
            <w:pPr>
              <w:pStyle w:val="TAC"/>
              <w:keepNext w:val="0"/>
              <w:keepLines w:val="0"/>
              <w:ind w:left="103"/>
              <w:jc w:val="left"/>
            </w:pPr>
            <w:r>
              <w:t xml:space="preserve">Internal applet buffer </w:t>
            </w:r>
            <w:r w:rsidRPr="00D629D2">
              <w:t>nafID</w:t>
            </w:r>
            <w:r>
              <w:t>2</w:t>
            </w:r>
            <w:r w:rsidRPr="00D629D2">
              <w:t xml:space="preserve"> </w:t>
            </w:r>
            <w:r>
              <w:t>is set to not allowed NAF_ID</w:t>
            </w:r>
            <w:r w:rsidRPr="0089585D">
              <w:t xml:space="preserve"> </w:t>
            </w:r>
            <w:r>
              <w:t xml:space="preserve">(NAF_ID is not equal to </w:t>
            </w:r>
            <w:r w:rsidRPr="00A90CDD">
              <w:t>nafID1</w:t>
            </w:r>
            <w:r>
              <w:t>).</w:t>
            </w:r>
          </w:p>
        </w:tc>
        <w:tc>
          <w:tcPr>
            <w:tcW w:w="2835" w:type="dxa"/>
            <w:tcBorders>
              <w:top w:val="single" w:sz="4" w:space="0" w:color="auto"/>
              <w:left w:val="single" w:sz="4" w:space="0" w:color="auto"/>
              <w:bottom w:val="nil"/>
              <w:right w:val="single" w:sz="4" w:space="0" w:color="auto"/>
            </w:tcBorders>
          </w:tcPr>
          <w:p w14:paraId="4507A272" w14:textId="77777777" w:rsidR="00D22783" w:rsidRPr="006B683D" w:rsidRDefault="00D22783" w:rsidP="003B7CC1">
            <w:pPr>
              <w:pStyle w:val="TAH"/>
              <w:keepNext w:val="0"/>
              <w:keepLines w:val="0"/>
              <w:rPr>
                <w:b w:val="0"/>
                <w:bCs/>
              </w:rPr>
            </w:pPr>
            <w:r w:rsidRPr="006B683D">
              <w:rPr>
                <w:b w:val="0"/>
                <w:bCs/>
              </w:rPr>
              <w:t>N/A</w:t>
            </w:r>
          </w:p>
        </w:tc>
        <w:tc>
          <w:tcPr>
            <w:tcW w:w="855" w:type="dxa"/>
            <w:tcBorders>
              <w:top w:val="single" w:sz="4" w:space="0" w:color="auto"/>
              <w:left w:val="single" w:sz="4" w:space="0" w:color="auto"/>
              <w:bottom w:val="nil"/>
              <w:right w:val="single" w:sz="4" w:space="0" w:color="auto"/>
            </w:tcBorders>
          </w:tcPr>
          <w:p w14:paraId="50EFBF5D" w14:textId="77777777" w:rsidR="00D22783" w:rsidRPr="002A2EFE" w:rsidRDefault="00D22783" w:rsidP="003B7CC1">
            <w:pPr>
              <w:pStyle w:val="TAH"/>
              <w:keepNext w:val="0"/>
              <w:keepLines w:val="0"/>
            </w:pPr>
          </w:p>
        </w:tc>
      </w:tr>
      <w:tr w:rsidR="00D22783" w:rsidRPr="002A2EFE" w14:paraId="591115DF"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79DEF457" w14:textId="77777777" w:rsidR="00D22783" w:rsidRPr="002A2EFE" w:rsidRDefault="00D22783" w:rsidP="003B7CC1">
            <w:pPr>
              <w:pStyle w:val="TAC"/>
              <w:keepNext w:val="0"/>
              <w:keepLines w:val="0"/>
            </w:pPr>
            <w:r w:rsidRPr="002A2EFE">
              <w:t>1</w:t>
            </w:r>
          </w:p>
        </w:tc>
        <w:tc>
          <w:tcPr>
            <w:tcW w:w="5666" w:type="dxa"/>
            <w:tcBorders>
              <w:top w:val="single" w:sz="4" w:space="0" w:color="auto"/>
              <w:left w:val="single" w:sz="4" w:space="0" w:color="auto"/>
              <w:bottom w:val="single" w:sz="4" w:space="0" w:color="auto"/>
              <w:right w:val="single" w:sz="4" w:space="0" w:color="auto"/>
            </w:tcBorders>
          </w:tcPr>
          <w:p w14:paraId="7950971A" w14:textId="77777777" w:rsidR="00D22783" w:rsidRDefault="00D22783" w:rsidP="003B7CC1">
            <w:pPr>
              <w:pStyle w:val="TAC"/>
              <w:keepNext w:val="0"/>
              <w:keepLines w:val="0"/>
              <w:numPr>
                <w:ilvl w:val="0"/>
                <w:numId w:val="49"/>
              </w:numPr>
              <w:jc w:val="left"/>
            </w:pPr>
            <w:r>
              <w:t xml:space="preserve">Set GBAUCipher1 object to returned </w:t>
            </w:r>
            <w:r w:rsidRPr="002A2EFE">
              <w:t>getInstance()</w:t>
            </w:r>
            <w:r>
              <w:t>.</w:t>
            </w:r>
          </w:p>
          <w:p w14:paraId="23C1B70F"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5998829B" w14:textId="77777777" w:rsidR="00D22783"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javacardx.crypto.Cipher.CIPHER_AES_CBC</w:t>
            </w:r>
          </w:p>
          <w:p w14:paraId="4AD74B13"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paddingAlgorithm</w:t>
            </w:r>
            <w:r w:rsidRPr="000C6AB9">
              <w:rPr>
                <w:sz w:val="16"/>
                <w:szCs w:val="18"/>
              </w:rPr>
              <w:t xml:space="preserve"> </w:t>
            </w:r>
            <w:r>
              <w:t xml:space="preserve">= </w:t>
            </w:r>
            <w:r w:rsidRPr="002A2EFE">
              <w:t xml:space="preserve"> javacardx.crypto.Cipher.</w:t>
            </w:r>
            <w:r w:rsidRPr="00BA2282">
              <w:t>PAD_NULL</w:t>
            </w:r>
          </w:p>
          <w:p w14:paraId="4067FEC7" w14:textId="77777777" w:rsidR="00D22783"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externalAccess</w:t>
            </w:r>
            <w:r w:rsidRPr="000C6AB9">
              <w:rPr>
                <w:sz w:val="16"/>
                <w:szCs w:val="18"/>
              </w:rPr>
              <w:t xml:space="preserve"> </w:t>
            </w:r>
            <w:r>
              <w:t xml:space="preserve">= </w:t>
            </w:r>
            <w:r w:rsidRPr="002A2EFE">
              <w:t>false</w:t>
            </w:r>
          </w:p>
          <w:p w14:paraId="70A60131" w14:textId="77777777" w:rsidR="00D22783" w:rsidRDefault="00D22783" w:rsidP="003B7CC1">
            <w:pPr>
              <w:pStyle w:val="TAC"/>
              <w:keepNext w:val="0"/>
              <w:keepLines w:val="0"/>
              <w:ind w:left="103"/>
              <w:jc w:val="left"/>
              <w:rPr>
                <w:rFonts w:ascii="Courier New" w:hAnsi="Courier New" w:cs="Courier New"/>
                <w:sz w:val="16"/>
                <w:szCs w:val="18"/>
              </w:rPr>
            </w:pPr>
          </w:p>
          <w:p w14:paraId="2B889A08" w14:textId="77777777" w:rsidR="00D22783" w:rsidRDefault="00D22783" w:rsidP="003B7CC1">
            <w:pPr>
              <w:pStyle w:val="TAC"/>
              <w:keepNext w:val="0"/>
              <w:keepLines w:val="0"/>
              <w:numPr>
                <w:ilvl w:val="0"/>
                <w:numId w:val="49"/>
              </w:numPr>
              <w:jc w:val="left"/>
            </w:pPr>
            <w:r>
              <w:t>Call GBAUCipher1.init()</w:t>
            </w:r>
          </w:p>
          <w:p w14:paraId="3289E7AB"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6F895EE3" w14:textId="77777777" w:rsidR="00D22783" w:rsidRDefault="00D22783" w:rsidP="003B7CC1">
            <w:pPr>
              <w:pStyle w:val="TAC"/>
              <w:keepNext w:val="0"/>
              <w:keepLines w:val="0"/>
              <w:numPr>
                <w:ilvl w:val="0"/>
                <w:numId w:val="13"/>
              </w:numPr>
              <w:ind w:left="245" w:hanging="142"/>
              <w:jc w:val="left"/>
            </w:pPr>
            <w:r w:rsidRPr="004E0A03">
              <w:rPr>
                <w:rFonts w:ascii="Courier New" w:hAnsi="Courier New" w:cs="Courier New"/>
                <w:sz w:val="16"/>
                <w:szCs w:val="18"/>
              </w:rPr>
              <w:t>theMode</w:t>
            </w:r>
            <w:r>
              <w:t xml:space="preserve"> different from </w:t>
            </w:r>
            <w:r w:rsidRPr="0089585D">
              <w:t>MODE_ENCRYPT</w:t>
            </w:r>
            <w:r>
              <w:t xml:space="preserve"> and </w:t>
            </w:r>
            <w:r w:rsidRPr="0089585D">
              <w:t>MODE_</w:t>
            </w:r>
            <w:r>
              <w:t>DE</w:t>
            </w:r>
            <w:r w:rsidRPr="0089585D">
              <w:t>CRYPT</w:t>
            </w:r>
          </w:p>
          <w:p w14:paraId="040A2D85" w14:textId="77777777" w:rsidR="00D22783" w:rsidRPr="002A2EFE" w:rsidRDefault="00D22783" w:rsidP="003B7CC1">
            <w:pPr>
              <w:pStyle w:val="TAC"/>
              <w:keepNext w:val="0"/>
              <w:keepLines w:val="0"/>
              <w:numPr>
                <w:ilvl w:val="0"/>
                <w:numId w:val="13"/>
              </w:numPr>
              <w:ind w:left="245" w:hanging="142"/>
              <w:jc w:val="left"/>
            </w:pPr>
            <w:r w:rsidRPr="004E0A03">
              <w:rPr>
                <w:rFonts w:ascii="Courier New" w:hAnsi="Courier New" w:cs="Courier New"/>
                <w:sz w:val="16"/>
                <w:szCs w:val="18"/>
              </w:rPr>
              <w:t>adfAID</w:t>
            </w:r>
            <w:r w:rsidRPr="004E0A03">
              <w:t xml:space="preserve"> </w:t>
            </w:r>
            <w:r>
              <w:t xml:space="preserve">= </w:t>
            </w:r>
            <w:r w:rsidRPr="002A2EFE">
              <w:t xml:space="preserve"> </w:t>
            </w:r>
            <w:r>
              <w:t>adfAID1</w:t>
            </w:r>
          </w:p>
          <w:p w14:paraId="1580EEF5"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adfAIDOff</w:t>
            </w:r>
            <w:r>
              <w:t xml:space="preserve"> = 0</w:t>
            </w:r>
          </w:p>
          <w:p w14:paraId="0E5BE3DB"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adfAIDLen</w:t>
            </w:r>
            <w:r>
              <w:t>= length of adfAID1</w:t>
            </w:r>
          </w:p>
          <w:p w14:paraId="7640FA88"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w:t>
            </w:r>
            <w:r>
              <w:t xml:space="preserve"> = </w:t>
            </w:r>
            <w:r w:rsidRPr="00A90CDD">
              <w:t>nafID1</w:t>
            </w:r>
          </w:p>
          <w:p w14:paraId="35D83987"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nafIDOff</w:t>
            </w:r>
            <w:r>
              <w:t xml:space="preserve"> = 0</w:t>
            </w:r>
          </w:p>
          <w:p w14:paraId="4323CF47"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nafIDLen</w:t>
            </w:r>
            <w:r>
              <w:t xml:space="preserve"> = length of </w:t>
            </w:r>
            <w:r w:rsidRPr="00A90CDD">
              <w:t>nafID1</w:t>
            </w:r>
          </w:p>
          <w:p w14:paraId="4FD3AB76" w14:textId="77777777" w:rsidR="00D22783" w:rsidRDefault="00D22783" w:rsidP="003B7CC1">
            <w:pPr>
              <w:pStyle w:val="TAC"/>
              <w:keepNext w:val="0"/>
              <w:keepLines w:val="0"/>
              <w:numPr>
                <w:ilvl w:val="0"/>
                <w:numId w:val="13"/>
              </w:numPr>
              <w:ind w:left="245" w:hanging="142"/>
              <w:jc w:val="left"/>
            </w:pPr>
            <w:r w:rsidRPr="00267ECA">
              <w:rPr>
                <w:rFonts w:ascii="Courier New" w:hAnsi="Courier New" w:cs="Courier New"/>
                <w:sz w:val="16"/>
                <w:szCs w:val="18"/>
              </w:rPr>
              <w:t>bArray</w:t>
            </w:r>
            <w:r>
              <w:t xml:space="preserve"> = initVector</w:t>
            </w:r>
          </w:p>
          <w:p w14:paraId="0665B173" w14:textId="77777777" w:rsidR="00D22783" w:rsidRDefault="00D22783" w:rsidP="003B7CC1">
            <w:pPr>
              <w:pStyle w:val="TAC"/>
              <w:keepNext w:val="0"/>
              <w:keepLines w:val="0"/>
              <w:numPr>
                <w:ilvl w:val="0"/>
                <w:numId w:val="13"/>
              </w:numPr>
              <w:ind w:left="245" w:hanging="142"/>
              <w:jc w:val="left"/>
            </w:pPr>
            <w:r w:rsidRPr="00267ECA">
              <w:rPr>
                <w:rFonts w:ascii="Courier New" w:hAnsi="Courier New" w:cs="Courier New"/>
                <w:sz w:val="16"/>
                <w:szCs w:val="18"/>
              </w:rPr>
              <w:t>bOff</w:t>
            </w:r>
            <w:r>
              <w:t xml:space="preserve"> = 0</w:t>
            </w:r>
          </w:p>
          <w:p w14:paraId="06554B9E" w14:textId="77777777" w:rsidR="00D22783" w:rsidRDefault="00D22783" w:rsidP="003B7CC1">
            <w:pPr>
              <w:pStyle w:val="TAC"/>
              <w:keepNext w:val="0"/>
              <w:keepLines w:val="0"/>
              <w:numPr>
                <w:ilvl w:val="0"/>
                <w:numId w:val="13"/>
              </w:numPr>
              <w:ind w:left="245" w:hanging="142"/>
              <w:jc w:val="left"/>
            </w:pPr>
            <w:r w:rsidRPr="00267ECA">
              <w:rPr>
                <w:rFonts w:ascii="Courier New" w:hAnsi="Courier New" w:cs="Courier New"/>
                <w:sz w:val="16"/>
                <w:szCs w:val="18"/>
              </w:rPr>
              <w:t>bLen</w:t>
            </w:r>
            <w:r>
              <w:rPr>
                <w:rFonts w:ascii="Courier New" w:hAnsi="Courier New" w:cs="Courier New"/>
                <w:sz w:val="16"/>
                <w:szCs w:val="18"/>
              </w:rPr>
              <w:t xml:space="preserve"> </w:t>
            </w:r>
            <w:r>
              <w:t>= length of initVector</w:t>
            </w:r>
          </w:p>
          <w:p w14:paraId="1142A0C7" w14:textId="77777777" w:rsidR="00D22783" w:rsidRPr="002A2EFE" w:rsidRDefault="00D22783" w:rsidP="003B7CC1">
            <w:pPr>
              <w:pStyle w:val="TAC"/>
              <w:keepNext w:val="0"/>
              <w:keepLines w:val="0"/>
              <w:numPr>
                <w:ilvl w:val="0"/>
                <w:numId w:val="13"/>
              </w:numPr>
              <w:ind w:left="245" w:hanging="142"/>
              <w:jc w:val="left"/>
            </w:pPr>
            <w:r w:rsidRPr="000839AC">
              <w:rPr>
                <w:rFonts w:ascii="Courier New" w:hAnsi="Courier New" w:cs="Courier New"/>
                <w:sz w:val="16"/>
                <w:szCs w:val="18"/>
              </w:rPr>
              <w:t>keyLength</w:t>
            </w:r>
            <w:r>
              <w:rPr>
                <w:rFonts w:ascii="Courier New" w:hAnsi="Courier New" w:cs="Courier New"/>
                <w:sz w:val="16"/>
                <w:szCs w:val="18"/>
              </w:rPr>
              <w:t xml:space="preserve"> </w:t>
            </w:r>
            <w:r>
              <w:t xml:space="preserve">= </w:t>
            </w:r>
            <w:r w:rsidRPr="000839AC">
              <w:t>KeyBuilder</w:t>
            </w:r>
            <w:r>
              <w:t>.</w:t>
            </w:r>
            <w:r w:rsidRPr="000839AC">
              <w:t>LENGTH_AES_128</w:t>
            </w:r>
          </w:p>
        </w:tc>
        <w:tc>
          <w:tcPr>
            <w:tcW w:w="2835" w:type="dxa"/>
            <w:tcBorders>
              <w:top w:val="single" w:sz="4" w:space="0" w:color="auto"/>
              <w:left w:val="single" w:sz="4" w:space="0" w:color="auto"/>
              <w:bottom w:val="single" w:sz="4" w:space="0" w:color="auto"/>
              <w:right w:val="single" w:sz="4" w:space="0" w:color="auto"/>
            </w:tcBorders>
          </w:tcPr>
          <w:p w14:paraId="441EA47F" w14:textId="77777777" w:rsidR="00D22783" w:rsidRPr="002A2EFE" w:rsidRDefault="00D22783" w:rsidP="003B7CC1">
            <w:pPr>
              <w:pStyle w:val="TAC"/>
              <w:keepNext w:val="0"/>
              <w:keepLines w:val="0"/>
            </w:pPr>
            <w:r>
              <w:t>GBAUCipher1 is a GBAUCipher instance.</w:t>
            </w:r>
          </w:p>
          <w:p w14:paraId="66996A6F" w14:textId="77777777" w:rsidR="00D22783" w:rsidRDefault="00D22783" w:rsidP="003B7CC1">
            <w:pPr>
              <w:pStyle w:val="TAC"/>
              <w:keepNext w:val="0"/>
              <w:keepLines w:val="0"/>
            </w:pPr>
          </w:p>
          <w:p w14:paraId="26951D69" w14:textId="77777777" w:rsidR="00D22783" w:rsidRDefault="00D22783" w:rsidP="003B7CC1">
            <w:pPr>
              <w:pStyle w:val="TAC"/>
              <w:keepNext w:val="0"/>
              <w:keepLines w:val="0"/>
            </w:pPr>
          </w:p>
          <w:p w14:paraId="41960D00" w14:textId="77777777" w:rsidR="00D22783" w:rsidRDefault="00D22783" w:rsidP="003B7CC1">
            <w:pPr>
              <w:pStyle w:val="TAC"/>
              <w:keepNext w:val="0"/>
              <w:keepLines w:val="0"/>
            </w:pPr>
          </w:p>
          <w:p w14:paraId="347D9A42" w14:textId="77777777" w:rsidR="00D22783" w:rsidRDefault="00D22783" w:rsidP="003B7CC1">
            <w:pPr>
              <w:pStyle w:val="TAC"/>
              <w:keepNext w:val="0"/>
              <w:keepLines w:val="0"/>
            </w:pPr>
          </w:p>
          <w:p w14:paraId="5193A6F9" w14:textId="77777777" w:rsidR="00D22783" w:rsidRPr="002A2EFE" w:rsidRDefault="00D22783" w:rsidP="003B7CC1">
            <w:pPr>
              <w:pStyle w:val="TAC"/>
              <w:keepNext w:val="0"/>
              <w:keepLines w:val="0"/>
            </w:pPr>
            <w:r w:rsidRPr="002A2EFE">
              <w:t>CryptoException.</w:t>
            </w:r>
            <w:r w:rsidRPr="006F67E1">
              <w:t>ILLEGAL_USE</w:t>
            </w:r>
            <w:r>
              <w:t xml:space="preserve"> well throwns</w:t>
            </w:r>
          </w:p>
        </w:tc>
        <w:tc>
          <w:tcPr>
            <w:tcW w:w="855" w:type="dxa"/>
            <w:tcBorders>
              <w:top w:val="single" w:sz="4" w:space="0" w:color="auto"/>
              <w:left w:val="single" w:sz="4" w:space="0" w:color="auto"/>
              <w:bottom w:val="single" w:sz="4" w:space="0" w:color="auto"/>
              <w:right w:val="single" w:sz="4" w:space="0" w:color="auto"/>
            </w:tcBorders>
          </w:tcPr>
          <w:p w14:paraId="287985DC" w14:textId="77777777" w:rsidR="00D22783" w:rsidRPr="002A2EFE" w:rsidRDefault="00D22783" w:rsidP="003B7CC1">
            <w:pPr>
              <w:pStyle w:val="TAC"/>
              <w:keepNext w:val="0"/>
              <w:keepLines w:val="0"/>
            </w:pPr>
          </w:p>
        </w:tc>
      </w:tr>
      <w:tr w:rsidR="00D22783" w:rsidRPr="002A2EFE" w14:paraId="3AF7A9EE"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7F80FAC1" w14:textId="77777777" w:rsidR="00D22783" w:rsidRPr="002A2EFE" w:rsidRDefault="00D22783" w:rsidP="003B7CC1">
            <w:pPr>
              <w:pStyle w:val="TAC"/>
              <w:keepNext w:val="0"/>
              <w:keepLines w:val="0"/>
            </w:pPr>
            <w:r w:rsidRPr="002A2EFE">
              <w:t>2</w:t>
            </w:r>
          </w:p>
        </w:tc>
        <w:tc>
          <w:tcPr>
            <w:tcW w:w="5666" w:type="dxa"/>
            <w:tcBorders>
              <w:top w:val="single" w:sz="4" w:space="0" w:color="auto"/>
              <w:left w:val="single" w:sz="4" w:space="0" w:color="auto"/>
              <w:bottom w:val="single" w:sz="4" w:space="0" w:color="auto"/>
              <w:right w:val="single" w:sz="4" w:space="0" w:color="auto"/>
            </w:tcBorders>
          </w:tcPr>
          <w:p w14:paraId="1220A9CA" w14:textId="77777777" w:rsidR="00D22783" w:rsidRDefault="00D22783" w:rsidP="003B7CC1">
            <w:pPr>
              <w:pStyle w:val="TAC"/>
              <w:keepNext w:val="0"/>
              <w:keepLines w:val="0"/>
              <w:numPr>
                <w:ilvl w:val="0"/>
                <w:numId w:val="50"/>
              </w:numPr>
              <w:jc w:val="left"/>
            </w:pPr>
            <w:r>
              <w:t xml:space="preserve">Set GBAUCipher1 object to returned </w:t>
            </w:r>
            <w:r w:rsidRPr="002A2EFE">
              <w:t>getInstance()</w:t>
            </w:r>
            <w:r>
              <w:t>.</w:t>
            </w:r>
          </w:p>
          <w:p w14:paraId="0A1E5E9D"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4A20514D" w14:textId="77777777" w:rsidR="00D22783"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javacard.crypto.Cipher.CIPHER_AES_CBC</w:t>
            </w:r>
          </w:p>
          <w:p w14:paraId="54DBCD84"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paddingAlgorithm</w:t>
            </w:r>
            <w:r w:rsidRPr="000C6AB9">
              <w:rPr>
                <w:sz w:val="16"/>
                <w:szCs w:val="18"/>
              </w:rPr>
              <w:t xml:space="preserve"> </w:t>
            </w:r>
            <w:r>
              <w:t xml:space="preserve">= </w:t>
            </w:r>
            <w:r w:rsidRPr="002A2EFE">
              <w:t xml:space="preserve"> javacardx.crypto.Cipher.</w:t>
            </w:r>
            <w:r w:rsidRPr="00BA2282">
              <w:t>PAD_NULL</w:t>
            </w:r>
          </w:p>
          <w:p w14:paraId="0F6812EE" w14:textId="77777777" w:rsidR="00D22783"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externalAccess</w:t>
            </w:r>
            <w:r w:rsidRPr="000C6AB9">
              <w:rPr>
                <w:sz w:val="16"/>
                <w:szCs w:val="18"/>
              </w:rPr>
              <w:t xml:space="preserve"> </w:t>
            </w:r>
            <w:r>
              <w:t xml:space="preserve">= </w:t>
            </w:r>
            <w:r w:rsidRPr="002A2EFE">
              <w:t>false</w:t>
            </w:r>
          </w:p>
          <w:p w14:paraId="26AADD00" w14:textId="77777777" w:rsidR="00D22783" w:rsidRDefault="00D22783" w:rsidP="003B7CC1">
            <w:pPr>
              <w:pStyle w:val="TAC"/>
              <w:keepNext w:val="0"/>
              <w:keepLines w:val="0"/>
              <w:ind w:left="103"/>
              <w:jc w:val="left"/>
              <w:rPr>
                <w:rFonts w:ascii="Courier New" w:hAnsi="Courier New" w:cs="Courier New"/>
                <w:sz w:val="16"/>
                <w:szCs w:val="18"/>
              </w:rPr>
            </w:pPr>
          </w:p>
          <w:p w14:paraId="03ED06BF" w14:textId="77777777" w:rsidR="00D22783" w:rsidRDefault="00D22783" w:rsidP="003B7CC1">
            <w:pPr>
              <w:pStyle w:val="TAC"/>
              <w:keepNext w:val="0"/>
              <w:keepLines w:val="0"/>
              <w:numPr>
                <w:ilvl w:val="0"/>
                <w:numId w:val="50"/>
              </w:numPr>
              <w:jc w:val="left"/>
            </w:pPr>
            <w:r>
              <w:t>Call GBAUCipher1.init()</w:t>
            </w:r>
          </w:p>
          <w:p w14:paraId="37287446"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260185B0" w14:textId="77777777" w:rsidR="00D22783" w:rsidRDefault="00D22783" w:rsidP="003B7CC1">
            <w:pPr>
              <w:pStyle w:val="TAC"/>
              <w:keepNext w:val="0"/>
              <w:keepLines w:val="0"/>
              <w:numPr>
                <w:ilvl w:val="0"/>
                <w:numId w:val="13"/>
              </w:numPr>
              <w:ind w:left="245" w:hanging="142"/>
              <w:jc w:val="left"/>
            </w:pPr>
            <w:r w:rsidRPr="004E0A03">
              <w:rPr>
                <w:rFonts w:ascii="Courier New" w:hAnsi="Courier New" w:cs="Courier New"/>
                <w:sz w:val="16"/>
                <w:szCs w:val="18"/>
              </w:rPr>
              <w:t>theMode</w:t>
            </w:r>
            <w:r>
              <w:t xml:space="preserve"> = </w:t>
            </w:r>
            <w:r w:rsidRPr="0089585D">
              <w:t>MODE_ENCRYPT</w:t>
            </w:r>
          </w:p>
          <w:p w14:paraId="237265C4" w14:textId="77777777" w:rsidR="00D22783" w:rsidRPr="002A2EFE" w:rsidRDefault="00D22783" w:rsidP="003B7CC1">
            <w:pPr>
              <w:pStyle w:val="TAC"/>
              <w:keepNext w:val="0"/>
              <w:keepLines w:val="0"/>
              <w:numPr>
                <w:ilvl w:val="0"/>
                <w:numId w:val="13"/>
              </w:numPr>
              <w:ind w:left="245" w:hanging="142"/>
              <w:jc w:val="left"/>
            </w:pPr>
            <w:r w:rsidRPr="004E0A03">
              <w:rPr>
                <w:rFonts w:ascii="Courier New" w:hAnsi="Courier New" w:cs="Courier New"/>
                <w:sz w:val="16"/>
                <w:szCs w:val="18"/>
              </w:rPr>
              <w:t>adfAID</w:t>
            </w:r>
            <w:r w:rsidRPr="004E0A03">
              <w:t xml:space="preserve"> </w:t>
            </w:r>
            <w:r>
              <w:t xml:space="preserve">= </w:t>
            </w:r>
            <w:r w:rsidRPr="002A2EFE">
              <w:t xml:space="preserve"> </w:t>
            </w:r>
            <w:r>
              <w:t>null</w:t>
            </w:r>
          </w:p>
          <w:p w14:paraId="76B6C5D9"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adfAIDOff</w:t>
            </w:r>
            <w:r>
              <w:t xml:space="preserve"> = 0</w:t>
            </w:r>
          </w:p>
          <w:p w14:paraId="5CD11822"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adfAIDLen</w:t>
            </w:r>
            <w:r>
              <w:t>= 0</w:t>
            </w:r>
          </w:p>
          <w:p w14:paraId="5C97A565"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w:t>
            </w:r>
            <w:r>
              <w:t xml:space="preserve"> = </w:t>
            </w:r>
            <w:r w:rsidRPr="00A90CDD">
              <w:t>nafID1</w:t>
            </w:r>
          </w:p>
          <w:p w14:paraId="40B0F3C0"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nafIDOff</w:t>
            </w:r>
            <w:r>
              <w:t xml:space="preserve"> = 0</w:t>
            </w:r>
          </w:p>
          <w:p w14:paraId="5F83E158"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nafIDLen</w:t>
            </w:r>
            <w:r>
              <w:t xml:space="preserve"> = length of </w:t>
            </w:r>
            <w:r w:rsidRPr="00A90CDD">
              <w:t>nafID1</w:t>
            </w:r>
          </w:p>
          <w:p w14:paraId="6168C994" w14:textId="77777777" w:rsidR="00D22783" w:rsidRDefault="00D22783" w:rsidP="003B7CC1">
            <w:pPr>
              <w:pStyle w:val="TAC"/>
              <w:keepNext w:val="0"/>
              <w:keepLines w:val="0"/>
              <w:numPr>
                <w:ilvl w:val="0"/>
                <w:numId w:val="13"/>
              </w:numPr>
              <w:ind w:left="245" w:hanging="142"/>
              <w:jc w:val="left"/>
            </w:pPr>
            <w:r w:rsidRPr="00267ECA">
              <w:rPr>
                <w:rFonts w:ascii="Courier New" w:hAnsi="Courier New" w:cs="Courier New"/>
                <w:sz w:val="16"/>
                <w:szCs w:val="18"/>
              </w:rPr>
              <w:t>bArray</w:t>
            </w:r>
            <w:r>
              <w:t xml:space="preserve"> = initVector</w:t>
            </w:r>
          </w:p>
          <w:p w14:paraId="0C0A2017" w14:textId="77777777" w:rsidR="00D22783" w:rsidRDefault="00D22783" w:rsidP="003B7CC1">
            <w:pPr>
              <w:pStyle w:val="TAC"/>
              <w:keepNext w:val="0"/>
              <w:keepLines w:val="0"/>
              <w:numPr>
                <w:ilvl w:val="0"/>
                <w:numId w:val="13"/>
              </w:numPr>
              <w:ind w:left="245" w:hanging="142"/>
              <w:jc w:val="left"/>
            </w:pPr>
            <w:r w:rsidRPr="00267ECA">
              <w:rPr>
                <w:rFonts w:ascii="Courier New" w:hAnsi="Courier New" w:cs="Courier New"/>
                <w:sz w:val="16"/>
                <w:szCs w:val="18"/>
              </w:rPr>
              <w:lastRenderedPageBreak/>
              <w:t>bOff</w:t>
            </w:r>
            <w:r>
              <w:t xml:space="preserve"> = 0</w:t>
            </w:r>
          </w:p>
          <w:p w14:paraId="7B7DC65A" w14:textId="77777777" w:rsidR="00D22783" w:rsidRDefault="00D22783" w:rsidP="003B7CC1">
            <w:pPr>
              <w:pStyle w:val="TAC"/>
              <w:keepNext w:val="0"/>
              <w:keepLines w:val="0"/>
              <w:numPr>
                <w:ilvl w:val="0"/>
                <w:numId w:val="13"/>
              </w:numPr>
              <w:ind w:left="245" w:hanging="142"/>
              <w:jc w:val="left"/>
            </w:pPr>
            <w:r w:rsidRPr="00267ECA">
              <w:rPr>
                <w:rFonts w:ascii="Courier New" w:hAnsi="Courier New" w:cs="Courier New"/>
                <w:sz w:val="16"/>
                <w:szCs w:val="18"/>
              </w:rPr>
              <w:t>bLen</w:t>
            </w:r>
            <w:r>
              <w:rPr>
                <w:rFonts w:ascii="Courier New" w:hAnsi="Courier New" w:cs="Courier New"/>
                <w:sz w:val="16"/>
                <w:szCs w:val="18"/>
              </w:rPr>
              <w:t xml:space="preserve"> </w:t>
            </w:r>
            <w:r>
              <w:t>= length of initVector</w:t>
            </w:r>
          </w:p>
          <w:p w14:paraId="232F6D26" w14:textId="77777777" w:rsidR="00D22783" w:rsidRPr="002A2EFE" w:rsidRDefault="00D22783" w:rsidP="003B7CC1">
            <w:pPr>
              <w:pStyle w:val="TAC"/>
              <w:keepNext w:val="0"/>
              <w:keepLines w:val="0"/>
              <w:numPr>
                <w:ilvl w:val="0"/>
                <w:numId w:val="13"/>
              </w:numPr>
              <w:ind w:left="245" w:hanging="142"/>
              <w:jc w:val="left"/>
            </w:pPr>
            <w:r w:rsidRPr="000839AC">
              <w:rPr>
                <w:rFonts w:ascii="Courier New" w:hAnsi="Courier New" w:cs="Courier New"/>
                <w:sz w:val="16"/>
                <w:szCs w:val="18"/>
              </w:rPr>
              <w:t>keyLength</w:t>
            </w:r>
            <w:r>
              <w:rPr>
                <w:rFonts w:ascii="Courier New" w:hAnsi="Courier New" w:cs="Courier New"/>
                <w:sz w:val="16"/>
                <w:szCs w:val="18"/>
              </w:rPr>
              <w:t xml:space="preserve"> </w:t>
            </w:r>
            <w:r>
              <w:t xml:space="preserve">= </w:t>
            </w:r>
            <w:r w:rsidRPr="000839AC">
              <w:t>KeyBuilder</w:t>
            </w:r>
            <w:r>
              <w:t>.</w:t>
            </w:r>
            <w:r w:rsidRPr="000839AC">
              <w:t>LENGTH_AES_128</w:t>
            </w:r>
          </w:p>
        </w:tc>
        <w:tc>
          <w:tcPr>
            <w:tcW w:w="2835" w:type="dxa"/>
            <w:tcBorders>
              <w:top w:val="single" w:sz="4" w:space="0" w:color="auto"/>
              <w:left w:val="single" w:sz="4" w:space="0" w:color="auto"/>
              <w:bottom w:val="single" w:sz="4" w:space="0" w:color="auto"/>
              <w:right w:val="single" w:sz="4" w:space="0" w:color="auto"/>
            </w:tcBorders>
          </w:tcPr>
          <w:p w14:paraId="6D7B076B" w14:textId="77777777" w:rsidR="00D22783" w:rsidRPr="002A2EFE" w:rsidRDefault="00D22783" w:rsidP="003B7CC1">
            <w:pPr>
              <w:pStyle w:val="TAC"/>
              <w:keepNext w:val="0"/>
              <w:keepLines w:val="0"/>
            </w:pPr>
            <w:r>
              <w:lastRenderedPageBreak/>
              <w:t>GBAUCipher1 is a GBAUCipher instance.</w:t>
            </w:r>
          </w:p>
          <w:p w14:paraId="23D8920D" w14:textId="77777777" w:rsidR="00D22783" w:rsidRDefault="00D22783" w:rsidP="003B7CC1">
            <w:pPr>
              <w:pStyle w:val="TAC"/>
              <w:keepNext w:val="0"/>
              <w:keepLines w:val="0"/>
            </w:pPr>
          </w:p>
          <w:p w14:paraId="4667D211" w14:textId="77777777" w:rsidR="00D22783" w:rsidRDefault="00D22783" w:rsidP="003B7CC1">
            <w:pPr>
              <w:pStyle w:val="TAC"/>
              <w:keepNext w:val="0"/>
              <w:keepLines w:val="0"/>
            </w:pPr>
          </w:p>
          <w:p w14:paraId="17F2ABBF" w14:textId="77777777" w:rsidR="00D22783" w:rsidRDefault="00D22783" w:rsidP="003B7CC1">
            <w:pPr>
              <w:pStyle w:val="TAC"/>
              <w:keepNext w:val="0"/>
              <w:keepLines w:val="0"/>
            </w:pPr>
          </w:p>
          <w:p w14:paraId="53B3827F" w14:textId="77777777" w:rsidR="00D22783" w:rsidRDefault="00D22783" w:rsidP="003B7CC1">
            <w:pPr>
              <w:pStyle w:val="TAC"/>
              <w:keepNext w:val="0"/>
              <w:keepLines w:val="0"/>
            </w:pPr>
          </w:p>
          <w:p w14:paraId="28A22040" w14:textId="77777777" w:rsidR="00D22783" w:rsidRPr="002A2EFE" w:rsidRDefault="00D22783" w:rsidP="003B7CC1">
            <w:pPr>
              <w:pStyle w:val="TAC"/>
              <w:keepNext w:val="0"/>
              <w:keepLines w:val="0"/>
            </w:pPr>
            <w:r w:rsidRPr="00390615">
              <w:t>NullPointerException</w:t>
            </w:r>
            <w:r>
              <w:t xml:space="preserve"> well throwns</w:t>
            </w:r>
          </w:p>
        </w:tc>
        <w:tc>
          <w:tcPr>
            <w:tcW w:w="855" w:type="dxa"/>
            <w:tcBorders>
              <w:top w:val="single" w:sz="4" w:space="0" w:color="auto"/>
              <w:left w:val="single" w:sz="4" w:space="0" w:color="auto"/>
              <w:bottom w:val="single" w:sz="4" w:space="0" w:color="auto"/>
              <w:right w:val="single" w:sz="4" w:space="0" w:color="auto"/>
            </w:tcBorders>
          </w:tcPr>
          <w:p w14:paraId="6EBBF01E" w14:textId="77777777" w:rsidR="00D22783" w:rsidRPr="002A2EFE" w:rsidRDefault="00D22783" w:rsidP="003B7CC1">
            <w:pPr>
              <w:pStyle w:val="TAC"/>
              <w:keepNext w:val="0"/>
              <w:keepLines w:val="0"/>
            </w:pPr>
          </w:p>
        </w:tc>
      </w:tr>
      <w:tr w:rsidR="00D22783" w:rsidRPr="002A2EFE" w14:paraId="5A800025"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4A3EF331" w14:textId="77777777" w:rsidR="00D22783" w:rsidRPr="002A2EFE" w:rsidRDefault="00D22783" w:rsidP="003B7CC1">
            <w:pPr>
              <w:pStyle w:val="TAC"/>
              <w:keepNext w:val="0"/>
              <w:keepLines w:val="0"/>
            </w:pPr>
            <w:r w:rsidRPr="002A2EFE">
              <w:t>3</w:t>
            </w:r>
          </w:p>
        </w:tc>
        <w:tc>
          <w:tcPr>
            <w:tcW w:w="5666" w:type="dxa"/>
            <w:tcBorders>
              <w:top w:val="single" w:sz="4" w:space="0" w:color="auto"/>
              <w:left w:val="single" w:sz="4" w:space="0" w:color="auto"/>
              <w:bottom w:val="single" w:sz="4" w:space="0" w:color="auto"/>
              <w:right w:val="single" w:sz="4" w:space="0" w:color="auto"/>
            </w:tcBorders>
          </w:tcPr>
          <w:p w14:paraId="6C046F92" w14:textId="77777777" w:rsidR="00D22783" w:rsidRDefault="00D22783" w:rsidP="003B7CC1">
            <w:pPr>
              <w:pStyle w:val="TAC"/>
              <w:keepNext w:val="0"/>
              <w:keepLines w:val="0"/>
              <w:numPr>
                <w:ilvl w:val="0"/>
                <w:numId w:val="51"/>
              </w:numPr>
              <w:jc w:val="left"/>
            </w:pPr>
            <w:r>
              <w:t xml:space="preserve">Set GBAUCipher1 object to returned </w:t>
            </w:r>
            <w:r w:rsidRPr="002A2EFE">
              <w:t>getInstance()</w:t>
            </w:r>
            <w:r>
              <w:t>.</w:t>
            </w:r>
          </w:p>
          <w:p w14:paraId="01392CE7"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097C4CF3" w14:textId="77777777" w:rsidR="00D22783"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javacardx.crypto.Cipher.CIPHER_AES_CBC</w:t>
            </w:r>
          </w:p>
          <w:p w14:paraId="00A0AE25"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paddingAlgorithm</w:t>
            </w:r>
            <w:r w:rsidRPr="000C6AB9">
              <w:rPr>
                <w:sz w:val="16"/>
                <w:szCs w:val="18"/>
              </w:rPr>
              <w:t xml:space="preserve"> </w:t>
            </w:r>
            <w:r>
              <w:t xml:space="preserve">= </w:t>
            </w:r>
            <w:r w:rsidRPr="002A2EFE">
              <w:t xml:space="preserve"> javacardx.crypto.Cipher.</w:t>
            </w:r>
            <w:r w:rsidRPr="00BA2282">
              <w:t>PAD_NULL</w:t>
            </w:r>
          </w:p>
          <w:p w14:paraId="2F457255" w14:textId="77777777" w:rsidR="00D22783"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externalAccess</w:t>
            </w:r>
            <w:r w:rsidRPr="000C6AB9">
              <w:rPr>
                <w:sz w:val="16"/>
                <w:szCs w:val="18"/>
              </w:rPr>
              <w:t xml:space="preserve"> </w:t>
            </w:r>
            <w:r>
              <w:t xml:space="preserve">= </w:t>
            </w:r>
            <w:r w:rsidRPr="002A2EFE">
              <w:t>false</w:t>
            </w:r>
          </w:p>
          <w:p w14:paraId="16400182" w14:textId="77777777" w:rsidR="00D22783" w:rsidRDefault="00D22783" w:rsidP="003B7CC1">
            <w:pPr>
              <w:pStyle w:val="TAC"/>
              <w:keepNext w:val="0"/>
              <w:keepLines w:val="0"/>
              <w:ind w:left="103"/>
              <w:jc w:val="left"/>
              <w:rPr>
                <w:rFonts w:ascii="Courier New" w:hAnsi="Courier New" w:cs="Courier New"/>
                <w:sz w:val="16"/>
                <w:szCs w:val="18"/>
              </w:rPr>
            </w:pPr>
          </w:p>
          <w:p w14:paraId="30869EA9" w14:textId="77777777" w:rsidR="00D22783" w:rsidRDefault="00D22783" w:rsidP="003B7CC1">
            <w:pPr>
              <w:pStyle w:val="TAC"/>
              <w:keepNext w:val="0"/>
              <w:keepLines w:val="0"/>
              <w:numPr>
                <w:ilvl w:val="0"/>
                <w:numId w:val="51"/>
              </w:numPr>
              <w:jc w:val="left"/>
            </w:pPr>
            <w:r>
              <w:t>Call GBAUCipher1.init()</w:t>
            </w:r>
          </w:p>
          <w:p w14:paraId="37818958"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7F7EC789" w14:textId="77777777" w:rsidR="00D22783" w:rsidRDefault="00D22783" w:rsidP="003B7CC1">
            <w:pPr>
              <w:pStyle w:val="TAC"/>
              <w:keepNext w:val="0"/>
              <w:keepLines w:val="0"/>
              <w:numPr>
                <w:ilvl w:val="0"/>
                <w:numId w:val="13"/>
              </w:numPr>
              <w:ind w:left="245" w:hanging="142"/>
              <w:jc w:val="left"/>
            </w:pPr>
            <w:r w:rsidRPr="004E0A03">
              <w:rPr>
                <w:rFonts w:ascii="Courier New" w:hAnsi="Courier New" w:cs="Courier New"/>
                <w:sz w:val="16"/>
                <w:szCs w:val="18"/>
              </w:rPr>
              <w:t>theMode</w:t>
            </w:r>
            <w:r>
              <w:t xml:space="preserve"> = </w:t>
            </w:r>
            <w:r w:rsidRPr="0089585D">
              <w:t>MODE_ENCRYPT</w:t>
            </w:r>
          </w:p>
          <w:p w14:paraId="3DB9D96B" w14:textId="77777777" w:rsidR="00D22783" w:rsidRPr="002A2EFE" w:rsidRDefault="00D22783" w:rsidP="003B7CC1">
            <w:pPr>
              <w:pStyle w:val="TAC"/>
              <w:keepNext w:val="0"/>
              <w:keepLines w:val="0"/>
              <w:numPr>
                <w:ilvl w:val="0"/>
                <w:numId w:val="13"/>
              </w:numPr>
              <w:ind w:left="245" w:hanging="142"/>
              <w:jc w:val="left"/>
            </w:pPr>
            <w:r w:rsidRPr="004E0A03">
              <w:rPr>
                <w:rFonts w:ascii="Courier New" w:hAnsi="Courier New" w:cs="Courier New"/>
                <w:sz w:val="16"/>
                <w:szCs w:val="18"/>
              </w:rPr>
              <w:t>adfAID</w:t>
            </w:r>
            <w:r w:rsidRPr="004E0A03">
              <w:t xml:space="preserve"> </w:t>
            </w:r>
            <w:r>
              <w:t xml:space="preserve">= </w:t>
            </w:r>
            <w:r w:rsidRPr="002A2EFE">
              <w:t xml:space="preserve"> </w:t>
            </w:r>
            <w:r>
              <w:t>adfAID1</w:t>
            </w:r>
          </w:p>
          <w:p w14:paraId="1DD6A116"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adfAIDOff</w:t>
            </w:r>
            <w:r>
              <w:t xml:space="preserve"> = 0</w:t>
            </w:r>
          </w:p>
          <w:p w14:paraId="4DEE79D8"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adfAIDLen</w:t>
            </w:r>
            <w:r>
              <w:t>= length of adfAID1</w:t>
            </w:r>
          </w:p>
          <w:p w14:paraId="50C53DCB"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w:t>
            </w:r>
            <w:r>
              <w:t xml:space="preserve"> = null</w:t>
            </w:r>
          </w:p>
          <w:p w14:paraId="39E064EC"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nafIDOff</w:t>
            </w:r>
            <w:r>
              <w:t xml:space="preserve"> = 0</w:t>
            </w:r>
          </w:p>
          <w:p w14:paraId="708C72D8"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nafIDLen</w:t>
            </w:r>
            <w:r>
              <w:t xml:space="preserve"> = 0</w:t>
            </w:r>
          </w:p>
          <w:p w14:paraId="571EC2C0" w14:textId="77777777" w:rsidR="00D22783" w:rsidRDefault="00D22783" w:rsidP="003B7CC1">
            <w:pPr>
              <w:pStyle w:val="TAC"/>
              <w:keepNext w:val="0"/>
              <w:keepLines w:val="0"/>
              <w:numPr>
                <w:ilvl w:val="0"/>
                <w:numId w:val="13"/>
              </w:numPr>
              <w:ind w:left="245" w:hanging="142"/>
              <w:jc w:val="left"/>
            </w:pPr>
            <w:r w:rsidRPr="00267ECA">
              <w:rPr>
                <w:rFonts w:ascii="Courier New" w:hAnsi="Courier New" w:cs="Courier New"/>
                <w:sz w:val="16"/>
                <w:szCs w:val="18"/>
              </w:rPr>
              <w:t>bArray</w:t>
            </w:r>
            <w:r>
              <w:t xml:space="preserve"> = initVector</w:t>
            </w:r>
          </w:p>
          <w:p w14:paraId="52222A5F" w14:textId="77777777" w:rsidR="00D22783" w:rsidRDefault="00D22783" w:rsidP="003B7CC1">
            <w:pPr>
              <w:pStyle w:val="TAC"/>
              <w:keepNext w:val="0"/>
              <w:keepLines w:val="0"/>
              <w:numPr>
                <w:ilvl w:val="0"/>
                <w:numId w:val="13"/>
              </w:numPr>
              <w:ind w:left="245" w:hanging="142"/>
              <w:jc w:val="left"/>
            </w:pPr>
            <w:r w:rsidRPr="00267ECA">
              <w:rPr>
                <w:rFonts w:ascii="Courier New" w:hAnsi="Courier New" w:cs="Courier New"/>
                <w:sz w:val="16"/>
                <w:szCs w:val="18"/>
              </w:rPr>
              <w:t>bOff</w:t>
            </w:r>
            <w:r>
              <w:t xml:space="preserve"> = 0</w:t>
            </w:r>
          </w:p>
          <w:p w14:paraId="03C06A90" w14:textId="77777777" w:rsidR="00D22783" w:rsidRDefault="00D22783" w:rsidP="003B7CC1">
            <w:pPr>
              <w:pStyle w:val="TAC"/>
              <w:keepNext w:val="0"/>
              <w:keepLines w:val="0"/>
              <w:numPr>
                <w:ilvl w:val="0"/>
                <w:numId w:val="13"/>
              </w:numPr>
              <w:ind w:left="245" w:hanging="142"/>
              <w:jc w:val="left"/>
            </w:pPr>
            <w:r w:rsidRPr="00267ECA">
              <w:rPr>
                <w:rFonts w:ascii="Courier New" w:hAnsi="Courier New" w:cs="Courier New"/>
                <w:sz w:val="16"/>
                <w:szCs w:val="18"/>
              </w:rPr>
              <w:t>bLen</w:t>
            </w:r>
            <w:r>
              <w:rPr>
                <w:rFonts w:ascii="Courier New" w:hAnsi="Courier New" w:cs="Courier New"/>
                <w:sz w:val="16"/>
                <w:szCs w:val="18"/>
              </w:rPr>
              <w:t xml:space="preserve"> </w:t>
            </w:r>
            <w:r>
              <w:t>= length of initVector</w:t>
            </w:r>
          </w:p>
          <w:p w14:paraId="07C4C6F2" w14:textId="77777777" w:rsidR="00D22783" w:rsidRPr="002A2EFE" w:rsidRDefault="00D22783" w:rsidP="003B7CC1">
            <w:pPr>
              <w:pStyle w:val="TAC"/>
              <w:keepNext w:val="0"/>
              <w:keepLines w:val="0"/>
              <w:numPr>
                <w:ilvl w:val="0"/>
                <w:numId w:val="13"/>
              </w:numPr>
              <w:ind w:left="245" w:hanging="142"/>
              <w:jc w:val="left"/>
            </w:pPr>
            <w:r w:rsidRPr="000839AC">
              <w:rPr>
                <w:rFonts w:ascii="Courier New" w:hAnsi="Courier New" w:cs="Courier New"/>
                <w:sz w:val="16"/>
                <w:szCs w:val="18"/>
              </w:rPr>
              <w:t>keyLength</w:t>
            </w:r>
            <w:r>
              <w:rPr>
                <w:rFonts w:ascii="Courier New" w:hAnsi="Courier New" w:cs="Courier New"/>
                <w:sz w:val="16"/>
                <w:szCs w:val="18"/>
              </w:rPr>
              <w:t xml:space="preserve"> </w:t>
            </w:r>
            <w:r>
              <w:t xml:space="preserve">= </w:t>
            </w:r>
            <w:r w:rsidRPr="000839AC">
              <w:t>KeyBuilder</w:t>
            </w:r>
            <w:r>
              <w:t>.</w:t>
            </w:r>
            <w:r w:rsidRPr="000839AC">
              <w:t>LENGTH_AES_128</w:t>
            </w:r>
          </w:p>
        </w:tc>
        <w:tc>
          <w:tcPr>
            <w:tcW w:w="2835" w:type="dxa"/>
            <w:tcBorders>
              <w:top w:val="single" w:sz="4" w:space="0" w:color="auto"/>
              <w:left w:val="single" w:sz="4" w:space="0" w:color="auto"/>
              <w:bottom w:val="single" w:sz="4" w:space="0" w:color="auto"/>
              <w:right w:val="single" w:sz="4" w:space="0" w:color="auto"/>
            </w:tcBorders>
          </w:tcPr>
          <w:p w14:paraId="2310E0F9" w14:textId="77777777" w:rsidR="00D22783" w:rsidRPr="002A2EFE" w:rsidRDefault="00D22783" w:rsidP="003B7CC1">
            <w:pPr>
              <w:pStyle w:val="TAC"/>
              <w:keepNext w:val="0"/>
              <w:keepLines w:val="0"/>
            </w:pPr>
            <w:r>
              <w:t>GBAUCipher1 is a GBAUCipher instance.</w:t>
            </w:r>
          </w:p>
          <w:p w14:paraId="599366A1" w14:textId="77777777" w:rsidR="00D22783" w:rsidRDefault="00D22783" w:rsidP="003B7CC1">
            <w:pPr>
              <w:pStyle w:val="TAC"/>
              <w:keepNext w:val="0"/>
              <w:keepLines w:val="0"/>
            </w:pPr>
          </w:p>
          <w:p w14:paraId="06D514D8" w14:textId="77777777" w:rsidR="00D22783" w:rsidRDefault="00D22783" w:rsidP="003B7CC1">
            <w:pPr>
              <w:pStyle w:val="TAC"/>
              <w:keepNext w:val="0"/>
              <w:keepLines w:val="0"/>
            </w:pPr>
          </w:p>
          <w:p w14:paraId="378D5A97" w14:textId="77777777" w:rsidR="00D22783" w:rsidRDefault="00D22783" w:rsidP="003B7CC1">
            <w:pPr>
              <w:pStyle w:val="TAC"/>
              <w:keepNext w:val="0"/>
              <w:keepLines w:val="0"/>
            </w:pPr>
          </w:p>
          <w:p w14:paraId="44D92E91" w14:textId="77777777" w:rsidR="00D22783" w:rsidRDefault="00D22783" w:rsidP="003B7CC1">
            <w:pPr>
              <w:pStyle w:val="TAC"/>
              <w:keepNext w:val="0"/>
              <w:keepLines w:val="0"/>
            </w:pPr>
          </w:p>
          <w:p w14:paraId="5ADC571A" w14:textId="77777777" w:rsidR="00D22783" w:rsidRPr="002A2EFE" w:rsidRDefault="00D22783" w:rsidP="003B7CC1">
            <w:pPr>
              <w:pStyle w:val="TAC"/>
              <w:keepNext w:val="0"/>
              <w:keepLines w:val="0"/>
            </w:pPr>
            <w:r w:rsidRPr="00390615">
              <w:t>NullPointerException</w:t>
            </w:r>
            <w:r>
              <w:t xml:space="preserve"> well throwns</w:t>
            </w:r>
          </w:p>
        </w:tc>
        <w:tc>
          <w:tcPr>
            <w:tcW w:w="855" w:type="dxa"/>
            <w:tcBorders>
              <w:top w:val="single" w:sz="4" w:space="0" w:color="auto"/>
              <w:left w:val="single" w:sz="4" w:space="0" w:color="auto"/>
              <w:bottom w:val="single" w:sz="4" w:space="0" w:color="auto"/>
              <w:right w:val="single" w:sz="4" w:space="0" w:color="auto"/>
            </w:tcBorders>
          </w:tcPr>
          <w:p w14:paraId="520665E6" w14:textId="77777777" w:rsidR="00D22783" w:rsidRPr="002A2EFE" w:rsidRDefault="00D22783" w:rsidP="003B7CC1">
            <w:pPr>
              <w:pStyle w:val="TAC"/>
              <w:keepNext w:val="0"/>
              <w:keepLines w:val="0"/>
            </w:pPr>
          </w:p>
        </w:tc>
      </w:tr>
      <w:tr w:rsidR="00D22783" w:rsidRPr="002A2EFE" w14:paraId="73C8BD3F"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7B92723D" w14:textId="77777777" w:rsidR="00D22783" w:rsidRPr="002A2EFE" w:rsidRDefault="00D22783" w:rsidP="003B7CC1">
            <w:pPr>
              <w:pStyle w:val="TAC"/>
              <w:keepNext w:val="0"/>
              <w:keepLines w:val="0"/>
            </w:pPr>
            <w:r>
              <w:t>4</w:t>
            </w:r>
          </w:p>
        </w:tc>
        <w:tc>
          <w:tcPr>
            <w:tcW w:w="5666" w:type="dxa"/>
            <w:tcBorders>
              <w:top w:val="single" w:sz="4" w:space="0" w:color="auto"/>
              <w:left w:val="single" w:sz="4" w:space="0" w:color="auto"/>
              <w:bottom w:val="single" w:sz="4" w:space="0" w:color="auto"/>
              <w:right w:val="single" w:sz="4" w:space="0" w:color="auto"/>
            </w:tcBorders>
          </w:tcPr>
          <w:p w14:paraId="3C359675" w14:textId="77777777" w:rsidR="00D22783" w:rsidRDefault="00D22783" w:rsidP="003B7CC1">
            <w:pPr>
              <w:pStyle w:val="TAC"/>
              <w:keepNext w:val="0"/>
              <w:keepLines w:val="0"/>
              <w:numPr>
                <w:ilvl w:val="0"/>
                <w:numId w:val="52"/>
              </w:numPr>
              <w:jc w:val="left"/>
            </w:pPr>
            <w:r>
              <w:t xml:space="preserve">Set GBAUCipher1 object to returned </w:t>
            </w:r>
            <w:r w:rsidRPr="002A2EFE">
              <w:t>getInstance()</w:t>
            </w:r>
            <w:r>
              <w:t>.</w:t>
            </w:r>
          </w:p>
          <w:p w14:paraId="6ED9C990"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341688F5" w14:textId="77777777" w:rsidR="00D22783"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javacardx.crypto.Cipher.CIPHER_AES_CBC</w:t>
            </w:r>
          </w:p>
          <w:p w14:paraId="5F90EB5B"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paddingAlgorithm</w:t>
            </w:r>
            <w:r w:rsidRPr="000C6AB9">
              <w:rPr>
                <w:sz w:val="16"/>
                <w:szCs w:val="18"/>
              </w:rPr>
              <w:t xml:space="preserve"> </w:t>
            </w:r>
            <w:r>
              <w:t xml:space="preserve">= </w:t>
            </w:r>
            <w:r w:rsidRPr="002A2EFE">
              <w:t xml:space="preserve"> javacardx.crypto.Cipher.</w:t>
            </w:r>
            <w:r w:rsidRPr="00BA2282">
              <w:t>PAD_NULL</w:t>
            </w:r>
          </w:p>
          <w:p w14:paraId="55A1DF6B" w14:textId="77777777" w:rsidR="00D22783"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externalAccess</w:t>
            </w:r>
            <w:r w:rsidRPr="000C6AB9">
              <w:rPr>
                <w:sz w:val="16"/>
                <w:szCs w:val="18"/>
              </w:rPr>
              <w:t xml:space="preserve"> </w:t>
            </w:r>
            <w:r>
              <w:t xml:space="preserve">= </w:t>
            </w:r>
            <w:r w:rsidRPr="002A2EFE">
              <w:t>false</w:t>
            </w:r>
          </w:p>
          <w:p w14:paraId="3E04F226" w14:textId="77777777" w:rsidR="00D22783" w:rsidRDefault="00D22783" w:rsidP="003B7CC1">
            <w:pPr>
              <w:pStyle w:val="TAC"/>
              <w:keepNext w:val="0"/>
              <w:keepLines w:val="0"/>
              <w:ind w:left="103"/>
              <w:jc w:val="left"/>
              <w:rPr>
                <w:rFonts w:ascii="Courier New" w:hAnsi="Courier New" w:cs="Courier New"/>
                <w:sz w:val="16"/>
                <w:szCs w:val="18"/>
              </w:rPr>
            </w:pPr>
          </w:p>
          <w:p w14:paraId="5ECA7352" w14:textId="77777777" w:rsidR="00D22783" w:rsidRDefault="00D22783" w:rsidP="003B7CC1">
            <w:pPr>
              <w:pStyle w:val="TAC"/>
              <w:keepNext w:val="0"/>
              <w:keepLines w:val="0"/>
              <w:numPr>
                <w:ilvl w:val="0"/>
                <w:numId w:val="52"/>
              </w:numPr>
              <w:jc w:val="left"/>
            </w:pPr>
            <w:r>
              <w:t>Call GBAUCipher1.init()</w:t>
            </w:r>
          </w:p>
          <w:p w14:paraId="17B6F0A0"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6039E9D0" w14:textId="77777777" w:rsidR="00D22783" w:rsidRDefault="00D22783" w:rsidP="003B7CC1">
            <w:pPr>
              <w:pStyle w:val="TAC"/>
              <w:keepNext w:val="0"/>
              <w:keepLines w:val="0"/>
              <w:numPr>
                <w:ilvl w:val="0"/>
                <w:numId w:val="13"/>
              </w:numPr>
              <w:ind w:left="245" w:hanging="142"/>
              <w:jc w:val="left"/>
            </w:pPr>
            <w:r w:rsidRPr="004E0A03">
              <w:rPr>
                <w:rFonts w:ascii="Courier New" w:hAnsi="Courier New" w:cs="Courier New"/>
                <w:sz w:val="16"/>
                <w:szCs w:val="18"/>
              </w:rPr>
              <w:t>theMode</w:t>
            </w:r>
            <w:r>
              <w:t xml:space="preserve"> = </w:t>
            </w:r>
            <w:r w:rsidRPr="0089585D">
              <w:t>MODE_ENCRYPT</w:t>
            </w:r>
          </w:p>
          <w:p w14:paraId="28CBB98A" w14:textId="77777777" w:rsidR="00D22783" w:rsidRPr="002A2EFE" w:rsidRDefault="00D22783" w:rsidP="003B7CC1">
            <w:pPr>
              <w:pStyle w:val="TAC"/>
              <w:keepNext w:val="0"/>
              <w:keepLines w:val="0"/>
              <w:numPr>
                <w:ilvl w:val="0"/>
                <w:numId w:val="13"/>
              </w:numPr>
              <w:ind w:left="245" w:hanging="142"/>
              <w:jc w:val="left"/>
            </w:pPr>
            <w:r w:rsidRPr="004E0A03">
              <w:rPr>
                <w:rFonts w:ascii="Courier New" w:hAnsi="Courier New" w:cs="Courier New"/>
                <w:sz w:val="16"/>
                <w:szCs w:val="18"/>
              </w:rPr>
              <w:t>adfAID</w:t>
            </w:r>
            <w:r w:rsidRPr="004E0A03">
              <w:t xml:space="preserve"> </w:t>
            </w:r>
            <w:r>
              <w:t xml:space="preserve">= </w:t>
            </w:r>
            <w:r w:rsidRPr="002A2EFE">
              <w:t xml:space="preserve"> </w:t>
            </w:r>
            <w:r>
              <w:t>adfAID1</w:t>
            </w:r>
          </w:p>
          <w:p w14:paraId="2A99A8F8"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adfAIDOff</w:t>
            </w:r>
            <w:r>
              <w:t xml:space="preserve"> = 0</w:t>
            </w:r>
          </w:p>
          <w:p w14:paraId="63F3F0A8"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adfAIDLen</w:t>
            </w:r>
            <w:r>
              <w:t>= length of adfAID1</w:t>
            </w:r>
          </w:p>
          <w:p w14:paraId="20645093"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w:t>
            </w:r>
            <w:r>
              <w:t xml:space="preserve"> = </w:t>
            </w:r>
            <w:r w:rsidRPr="00A90CDD">
              <w:t>nafID1</w:t>
            </w:r>
          </w:p>
          <w:p w14:paraId="4373CE53"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nafIDOff</w:t>
            </w:r>
            <w:r>
              <w:t xml:space="preserve"> = 0</w:t>
            </w:r>
          </w:p>
          <w:p w14:paraId="4CBF2576"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nafIDLen</w:t>
            </w:r>
            <w:r>
              <w:t xml:space="preserve"> = 0</w:t>
            </w:r>
          </w:p>
          <w:p w14:paraId="5C0CFB81" w14:textId="77777777" w:rsidR="00D22783" w:rsidRDefault="00D22783" w:rsidP="003B7CC1">
            <w:pPr>
              <w:pStyle w:val="TAC"/>
              <w:keepNext w:val="0"/>
              <w:keepLines w:val="0"/>
              <w:numPr>
                <w:ilvl w:val="0"/>
                <w:numId w:val="13"/>
              </w:numPr>
              <w:ind w:left="245" w:hanging="142"/>
              <w:jc w:val="left"/>
            </w:pPr>
            <w:r w:rsidRPr="00267ECA">
              <w:rPr>
                <w:rFonts w:ascii="Courier New" w:hAnsi="Courier New" w:cs="Courier New"/>
                <w:sz w:val="16"/>
                <w:szCs w:val="18"/>
              </w:rPr>
              <w:t>bArray</w:t>
            </w:r>
            <w:r>
              <w:t xml:space="preserve"> = null</w:t>
            </w:r>
          </w:p>
          <w:p w14:paraId="79196352" w14:textId="77777777" w:rsidR="00D22783" w:rsidRDefault="00D22783" w:rsidP="003B7CC1">
            <w:pPr>
              <w:pStyle w:val="TAC"/>
              <w:keepNext w:val="0"/>
              <w:keepLines w:val="0"/>
              <w:numPr>
                <w:ilvl w:val="0"/>
                <w:numId w:val="13"/>
              </w:numPr>
              <w:ind w:left="245" w:hanging="142"/>
              <w:jc w:val="left"/>
            </w:pPr>
            <w:r w:rsidRPr="00267ECA">
              <w:rPr>
                <w:rFonts w:ascii="Courier New" w:hAnsi="Courier New" w:cs="Courier New"/>
                <w:sz w:val="16"/>
                <w:szCs w:val="18"/>
              </w:rPr>
              <w:t>bOff</w:t>
            </w:r>
            <w:r>
              <w:t xml:space="preserve"> = 0</w:t>
            </w:r>
          </w:p>
          <w:p w14:paraId="5E042A5D" w14:textId="77777777" w:rsidR="00D22783" w:rsidRDefault="00D22783" w:rsidP="003B7CC1">
            <w:pPr>
              <w:pStyle w:val="TAC"/>
              <w:keepNext w:val="0"/>
              <w:keepLines w:val="0"/>
              <w:numPr>
                <w:ilvl w:val="0"/>
                <w:numId w:val="13"/>
              </w:numPr>
              <w:ind w:left="245" w:hanging="142"/>
              <w:jc w:val="left"/>
            </w:pPr>
            <w:r w:rsidRPr="00267ECA">
              <w:rPr>
                <w:rFonts w:ascii="Courier New" w:hAnsi="Courier New" w:cs="Courier New"/>
                <w:sz w:val="16"/>
                <w:szCs w:val="18"/>
              </w:rPr>
              <w:t>bLen</w:t>
            </w:r>
            <w:r>
              <w:rPr>
                <w:rFonts w:ascii="Courier New" w:hAnsi="Courier New" w:cs="Courier New"/>
                <w:sz w:val="16"/>
                <w:szCs w:val="18"/>
              </w:rPr>
              <w:t xml:space="preserve"> </w:t>
            </w:r>
            <w:r>
              <w:t>= length of initVector</w:t>
            </w:r>
          </w:p>
          <w:p w14:paraId="60DA0913" w14:textId="77777777" w:rsidR="00D22783" w:rsidRPr="002A2EFE" w:rsidRDefault="00D22783" w:rsidP="003B7CC1">
            <w:pPr>
              <w:pStyle w:val="TAC"/>
              <w:keepNext w:val="0"/>
              <w:keepLines w:val="0"/>
              <w:numPr>
                <w:ilvl w:val="0"/>
                <w:numId w:val="13"/>
              </w:numPr>
              <w:ind w:left="245" w:hanging="142"/>
              <w:jc w:val="left"/>
            </w:pPr>
            <w:r w:rsidRPr="000839AC">
              <w:rPr>
                <w:rFonts w:ascii="Courier New" w:hAnsi="Courier New" w:cs="Courier New"/>
                <w:sz w:val="16"/>
                <w:szCs w:val="18"/>
              </w:rPr>
              <w:t>keyLength</w:t>
            </w:r>
            <w:r>
              <w:rPr>
                <w:rFonts w:ascii="Courier New" w:hAnsi="Courier New" w:cs="Courier New"/>
                <w:sz w:val="16"/>
                <w:szCs w:val="18"/>
              </w:rPr>
              <w:t xml:space="preserve"> </w:t>
            </w:r>
            <w:r>
              <w:t xml:space="preserve">= </w:t>
            </w:r>
            <w:r w:rsidRPr="000839AC">
              <w:t>KeyBuilder</w:t>
            </w:r>
            <w:r>
              <w:t>.</w:t>
            </w:r>
            <w:r w:rsidRPr="000839AC">
              <w:t>LENGTH_AES_128</w:t>
            </w:r>
          </w:p>
        </w:tc>
        <w:tc>
          <w:tcPr>
            <w:tcW w:w="2835" w:type="dxa"/>
            <w:tcBorders>
              <w:top w:val="single" w:sz="4" w:space="0" w:color="auto"/>
              <w:left w:val="single" w:sz="4" w:space="0" w:color="auto"/>
              <w:bottom w:val="single" w:sz="4" w:space="0" w:color="auto"/>
              <w:right w:val="single" w:sz="4" w:space="0" w:color="auto"/>
            </w:tcBorders>
          </w:tcPr>
          <w:p w14:paraId="279B0F32" w14:textId="77777777" w:rsidR="00D22783" w:rsidRPr="002A2EFE" w:rsidRDefault="00D22783" w:rsidP="003B7CC1">
            <w:pPr>
              <w:pStyle w:val="TAC"/>
              <w:keepNext w:val="0"/>
              <w:keepLines w:val="0"/>
            </w:pPr>
            <w:r>
              <w:t>GBAUCipher1 is a GBAUCipher instance.</w:t>
            </w:r>
          </w:p>
          <w:p w14:paraId="02A2BD38" w14:textId="77777777" w:rsidR="00D22783" w:rsidRDefault="00D22783" w:rsidP="003B7CC1">
            <w:pPr>
              <w:pStyle w:val="TAC"/>
              <w:keepNext w:val="0"/>
              <w:keepLines w:val="0"/>
            </w:pPr>
          </w:p>
          <w:p w14:paraId="3841CED5" w14:textId="77777777" w:rsidR="00D22783" w:rsidRDefault="00D22783" w:rsidP="003B7CC1">
            <w:pPr>
              <w:pStyle w:val="TAC"/>
              <w:keepNext w:val="0"/>
              <w:keepLines w:val="0"/>
            </w:pPr>
          </w:p>
          <w:p w14:paraId="4FA891C7" w14:textId="77777777" w:rsidR="00D22783" w:rsidRDefault="00D22783" w:rsidP="003B7CC1">
            <w:pPr>
              <w:pStyle w:val="TAC"/>
              <w:keepNext w:val="0"/>
              <w:keepLines w:val="0"/>
            </w:pPr>
          </w:p>
          <w:p w14:paraId="10ED6C51" w14:textId="77777777" w:rsidR="00D22783" w:rsidRDefault="00D22783" w:rsidP="003B7CC1">
            <w:pPr>
              <w:pStyle w:val="TAC"/>
              <w:keepNext w:val="0"/>
              <w:keepLines w:val="0"/>
            </w:pPr>
          </w:p>
          <w:p w14:paraId="7F611DEA" w14:textId="77777777" w:rsidR="00D22783" w:rsidRPr="002A2EFE" w:rsidRDefault="00D22783" w:rsidP="003B7CC1">
            <w:pPr>
              <w:pStyle w:val="TAC"/>
              <w:keepNext w:val="0"/>
              <w:keepLines w:val="0"/>
            </w:pPr>
            <w:r w:rsidRPr="00390615">
              <w:t>NullPointerException</w:t>
            </w:r>
            <w:r>
              <w:t xml:space="preserve"> well throwns</w:t>
            </w:r>
          </w:p>
        </w:tc>
        <w:tc>
          <w:tcPr>
            <w:tcW w:w="855" w:type="dxa"/>
            <w:tcBorders>
              <w:top w:val="single" w:sz="4" w:space="0" w:color="auto"/>
              <w:left w:val="single" w:sz="4" w:space="0" w:color="auto"/>
              <w:bottom w:val="single" w:sz="4" w:space="0" w:color="auto"/>
              <w:right w:val="single" w:sz="4" w:space="0" w:color="auto"/>
            </w:tcBorders>
          </w:tcPr>
          <w:p w14:paraId="4BC58694" w14:textId="77777777" w:rsidR="00D22783" w:rsidRPr="002A2EFE" w:rsidRDefault="00D22783" w:rsidP="003B7CC1">
            <w:pPr>
              <w:pStyle w:val="TAC"/>
              <w:keepNext w:val="0"/>
              <w:keepLines w:val="0"/>
            </w:pPr>
          </w:p>
        </w:tc>
      </w:tr>
      <w:tr w:rsidR="00D22783" w:rsidRPr="002A2EFE" w14:paraId="5B5EEF93"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7710FFC9" w14:textId="77777777" w:rsidR="00D22783" w:rsidRPr="00CA61DA" w:rsidRDefault="00D22783" w:rsidP="003B7CC1">
            <w:pPr>
              <w:pStyle w:val="TAC"/>
              <w:keepNext w:val="0"/>
              <w:keepLines w:val="0"/>
            </w:pPr>
            <w:r w:rsidRPr="00CA61DA">
              <w:t>5</w:t>
            </w:r>
          </w:p>
        </w:tc>
        <w:tc>
          <w:tcPr>
            <w:tcW w:w="5666" w:type="dxa"/>
            <w:tcBorders>
              <w:top w:val="single" w:sz="4" w:space="0" w:color="auto"/>
              <w:left w:val="single" w:sz="4" w:space="0" w:color="auto"/>
              <w:bottom w:val="single" w:sz="4" w:space="0" w:color="auto"/>
              <w:right w:val="single" w:sz="4" w:space="0" w:color="auto"/>
            </w:tcBorders>
          </w:tcPr>
          <w:p w14:paraId="6231C36B" w14:textId="77777777" w:rsidR="00D22783" w:rsidRPr="00CA61DA" w:rsidRDefault="00D22783" w:rsidP="003B7CC1">
            <w:pPr>
              <w:pStyle w:val="TAC"/>
              <w:keepNext w:val="0"/>
              <w:keepLines w:val="0"/>
              <w:numPr>
                <w:ilvl w:val="0"/>
                <w:numId w:val="53"/>
              </w:numPr>
              <w:jc w:val="left"/>
            </w:pPr>
            <w:r w:rsidRPr="00CA61DA">
              <w:t>Set GBAUCipher1 object to returned getInstance().</w:t>
            </w:r>
          </w:p>
          <w:p w14:paraId="2A22D463" w14:textId="77777777" w:rsidR="00D22783" w:rsidRPr="00CA61DA" w:rsidRDefault="00D22783" w:rsidP="003B7CC1">
            <w:pPr>
              <w:pStyle w:val="TAC"/>
              <w:keepNext w:val="0"/>
              <w:keepLines w:val="0"/>
              <w:ind w:left="103"/>
              <w:jc w:val="left"/>
            </w:pPr>
            <w:r w:rsidRPr="00CA61DA">
              <w:t>Parameters are set to:</w:t>
            </w:r>
          </w:p>
          <w:p w14:paraId="153A9EC1" w14:textId="77777777" w:rsidR="00D22783" w:rsidRPr="00CA61DA" w:rsidRDefault="00D22783" w:rsidP="003B7CC1">
            <w:pPr>
              <w:pStyle w:val="TAC"/>
              <w:keepNext w:val="0"/>
              <w:keepLines w:val="0"/>
              <w:numPr>
                <w:ilvl w:val="0"/>
                <w:numId w:val="13"/>
              </w:numPr>
              <w:ind w:left="245" w:hanging="142"/>
              <w:jc w:val="left"/>
            </w:pPr>
            <w:r w:rsidRPr="00CA61DA">
              <w:rPr>
                <w:rFonts w:ascii="Courier New" w:hAnsi="Courier New" w:cs="Courier New"/>
                <w:sz w:val="16"/>
                <w:szCs w:val="18"/>
              </w:rPr>
              <w:t>cipherAlgorithm</w:t>
            </w:r>
            <w:r w:rsidRPr="00CA61DA">
              <w:rPr>
                <w:sz w:val="16"/>
                <w:szCs w:val="18"/>
              </w:rPr>
              <w:t xml:space="preserve"> </w:t>
            </w:r>
            <w:r w:rsidRPr="00CA61DA">
              <w:t>= javacardx.crypto.Cipher.CIPHER_AES_CBC</w:t>
            </w:r>
          </w:p>
          <w:p w14:paraId="04E8FBDA" w14:textId="77777777" w:rsidR="00D22783" w:rsidRPr="00CA61DA" w:rsidRDefault="00D22783" w:rsidP="003B7CC1">
            <w:pPr>
              <w:pStyle w:val="TAC"/>
              <w:keepNext w:val="0"/>
              <w:keepLines w:val="0"/>
              <w:numPr>
                <w:ilvl w:val="0"/>
                <w:numId w:val="13"/>
              </w:numPr>
              <w:ind w:left="245" w:hanging="142"/>
              <w:jc w:val="left"/>
            </w:pPr>
            <w:r w:rsidRPr="00CA61DA">
              <w:rPr>
                <w:rFonts w:ascii="Courier New" w:hAnsi="Courier New" w:cs="Courier New"/>
                <w:sz w:val="16"/>
                <w:szCs w:val="18"/>
              </w:rPr>
              <w:t>paddingAlgorithm</w:t>
            </w:r>
            <w:r w:rsidRPr="00CA61DA">
              <w:rPr>
                <w:sz w:val="16"/>
                <w:szCs w:val="18"/>
              </w:rPr>
              <w:t xml:space="preserve"> </w:t>
            </w:r>
            <w:r w:rsidRPr="00CA61DA">
              <w:t>=  javacardx.crypto.Cipher.PAD_NULL</w:t>
            </w:r>
          </w:p>
          <w:p w14:paraId="79129456" w14:textId="77777777" w:rsidR="00D22783" w:rsidRPr="00CA61DA" w:rsidRDefault="00D22783" w:rsidP="003B7CC1">
            <w:pPr>
              <w:pStyle w:val="TAC"/>
              <w:keepNext w:val="0"/>
              <w:keepLines w:val="0"/>
              <w:numPr>
                <w:ilvl w:val="0"/>
                <w:numId w:val="13"/>
              </w:numPr>
              <w:ind w:left="245" w:hanging="142"/>
              <w:jc w:val="left"/>
            </w:pPr>
            <w:r w:rsidRPr="00CA61DA">
              <w:rPr>
                <w:rFonts w:ascii="Courier New" w:hAnsi="Courier New" w:cs="Courier New"/>
                <w:sz w:val="16"/>
                <w:szCs w:val="18"/>
              </w:rPr>
              <w:t>externalAccess</w:t>
            </w:r>
            <w:r w:rsidRPr="00CA61DA">
              <w:rPr>
                <w:sz w:val="16"/>
                <w:szCs w:val="18"/>
              </w:rPr>
              <w:t xml:space="preserve"> </w:t>
            </w:r>
            <w:r w:rsidRPr="00CA61DA">
              <w:t>= false</w:t>
            </w:r>
          </w:p>
          <w:p w14:paraId="58D1A5A5" w14:textId="77777777" w:rsidR="00D22783" w:rsidRPr="00CA61DA" w:rsidRDefault="00D22783" w:rsidP="003B7CC1">
            <w:pPr>
              <w:pStyle w:val="TAC"/>
              <w:keepNext w:val="0"/>
              <w:keepLines w:val="0"/>
              <w:ind w:left="103"/>
              <w:jc w:val="left"/>
              <w:rPr>
                <w:rFonts w:ascii="Courier New" w:hAnsi="Courier New" w:cs="Courier New"/>
                <w:sz w:val="16"/>
                <w:szCs w:val="18"/>
              </w:rPr>
            </w:pPr>
          </w:p>
          <w:p w14:paraId="7DCC9543" w14:textId="77777777" w:rsidR="00D22783" w:rsidRPr="00CA61DA" w:rsidRDefault="00D22783" w:rsidP="003B7CC1">
            <w:pPr>
              <w:pStyle w:val="TAC"/>
              <w:keepNext w:val="0"/>
              <w:keepLines w:val="0"/>
              <w:numPr>
                <w:ilvl w:val="0"/>
                <w:numId w:val="53"/>
              </w:numPr>
              <w:jc w:val="left"/>
            </w:pPr>
            <w:r w:rsidRPr="00CA61DA">
              <w:t>Call GBAUCipher1.init()</w:t>
            </w:r>
          </w:p>
          <w:p w14:paraId="2C8721E1" w14:textId="77777777" w:rsidR="00D22783" w:rsidRPr="00CA61DA" w:rsidRDefault="00D22783" w:rsidP="003B7CC1">
            <w:pPr>
              <w:pStyle w:val="TAC"/>
              <w:keepNext w:val="0"/>
              <w:keepLines w:val="0"/>
              <w:ind w:left="103"/>
              <w:jc w:val="left"/>
            </w:pPr>
            <w:r w:rsidRPr="00CA61DA">
              <w:t>Parameters are set to:</w:t>
            </w:r>
          </w:p>
          <w:p w14:paraId="572B7600" w14:textId="77777777" w:rsidR="00D22783" w:rsidRPr="00CA61DA" w:rsidRDefault="00D22783" w:rsidP="003B7CC1">
            <w:pPr>
              <w:pStyle w:val="TAC"/>
              <w:keepNext w:val="0"/>
              <w:keepLines w:val="0"/>
              <w:numPr>
                <w:ilvl w:val="0"/>
                <w:numId w:val="13"/>
              </w:numPr>
              <w:ind w:left="245" w:hanging="142"/>
              <w:jc w:val="left"/>
            </w:pPr>
            <w:r w:rsidRPr="00CA61DA">
              <w:rPr>
                <w:rFonts w:ascii="Courier New" w:hAnsi="Courier New" w:cs="Courier New"/>
                <w:sz w:val="16"/>
                <w:szCs w:val="18"/>
              </w:rPr>
              <w:t>theMode</w:t>
            </w:r>
            <w:r w:rsidRPr="00CA61DA">
              <w:t xml:space="preserve"> = MODE_ENCRYPT</w:t>
            </w:r>
          </w:p>
          <w:p w14:paraId="395ABFDB" w14:textId="77777777" w:rsidR="00D22783" w:rsidRPr="00CA61DA" w:rsidRDefault="00D22783" w:rsidP="003B7CC1">
            <w:pPr>
              <w:pStyle w:val="TAC"/>
              <w:keepNext w:val="0"/>
              <w:keepLines w:val="0"/>
              <w:numPr>
                <w:ilvl w:val="0"/>
                <w:numId w:val="13"/>
              </w:numPr>
              <w:ind w:left="245" w:hanging="142"/>
              <w:jc w:val="left"/>
            </w:pPr>
            <w:r w:rsidRPr="00CA61DA">
              <w:rPr>
                <w:rFonts w:ascii="Courier New" w:hAnsi="Courier New" w:cs="Courier New"/>
                <w:sz w:val="16"/>
                <w:szCs w:val="18"/>
              </w:rPr>
              <w:t>adfAID</w:t>
            </w:r>
            <w:r w:rsidRPr="00CA61DA">
              <w:t xml:space="preserve"> =  adfAID1</w:t>
            </w:r>
          </w:p>
          <w:p w14:paraId="697F16F0" w14:textId="77777777" w:rsidR="00D22783" w:rsidRPr="00CA61DA" w:rsidRDefault="00D22783" w:rsidP="003B7CC1">
            <w:pPr>
              <w:pStyle w:val="TAC"/>
              <w:keepNext w:val="0"/>
              <w:keepLines w:val="0"/>
              <w:numPr>
                <w:ilvl w:val="0"/>
                <w:numId w:val="13"/>
              </w:numPr>
              <w:ind w:left="245" w:hanging="142"/>
              <w:jc w:val="left"/>
            </w:pPr>
            <w:r w:rsidRPr="00CA61DA">
              <w:rPr>
                <w:rFonts w:ascii="Courier New" w:hAnsi="Courier New" w:cs="Courier New"/>
                <w:sz w:val="16"/>
                <w:szCs w:val="18"/>
              </w:rPr>
              <w:t>adfAIDOff</w:t>
            </w:r>
            <w:r w:rsidRPr="00CA61DA">
              <w:t xml:space="preserve"> = 0</w:t>
            </w:r>
          </w:p>
          <w:p w14:paraId="4B9FE1FC" w14:textId="77777777" w:rsidR="00D22783" w:rsidRPr="00CA61DA" w:rsidRDefault="00D22783" w:rsidP="003B7CC1">
            <w:pPr>
              <w:pStyle w:val="TAC"/>
              <w:keepNext w:val="0"/>
              <w:keepLines w:val="0"/>
              <w:numPr>
                <w:ilvl w:val="0"/>
                <w:numId w:val="13"/>
              </w:numPr>
              <w:ind w:left="245" w:hanging="142"/>
              <w:jc w:val="left"/>
            </w:pPr>
            <w:r w:rsidRPr="00CA61DA">
              <w:rPr>
                <w:rFonts w:ascii="Courier New" w:hAnsi="Courier New" w:cs="Courier New"/>
                <w:sz w:val="16"/>
                <w:szCs w:val="18"/>
              </w:rPr>
              <w:t>adfAIDLen</w:t>
            </w:r>
            <w:r w:rsidRPr="00CA61DA">
              <w:t>= length of adfAID1 + 1</w:t>
            </w:r>
          </w:p>
          <w:p w14:paraId="4FAD507F" w14:textId="77777777" w:rsidR="00D22783" w:rsidRPr="00CA61DA" w:rsidRDefault="00D22783" w:rsidP="003B7CC1">
            <w:pPr>
              <w:pStyle w:val="TAC"/>
              <w:keepNext w:val="0"/>
              <w:keepLines w:val="0"/>
              <w:numPr>
                <w:ilvl w:val="0"/>
                <w:numId w:val="13"/>
              </w:numPr>
              <w:ind w:left="245" w:hanging="142"/>
              <w:jc w:val="left"/>
            </w:pPr>
            <w:r w:rsidRPr="00CA61DA">
              <w:rPr>
                <w:rFonts w:ascii="Courier New" w:hAnsi="Courier New" w:cs="Courier New"/>
                <w:sz w:val="16"/>
                <w:szCs w:val="18"/>
              </w:rPr>
              <w:t>nafID</w:t>
            </w:r>
            <w:r w:rsidRPr="00CA61DA">
              <w:t xml:space="preserve"> = nafID1</w:t>
            </w:r>
          </w:p>
          <w:p w14:paraId="46F5EAB5" w14:textId="77777777" w:rsidR="00D22783" w:rsidRPr="00CA61DA" w:rsidRDefault="00D22783" w:rsidP="003B7CC1">
            <w:pPr>
              <w:pStyle w:val="TAC"/>
              <w:keepNext w:val="0"/>
              <w:keepLines w:val="0"/>
              <w:numPr>
                <w:ilvl w:val="0"/>
                <w:numId w:val="13"/>
              </w:numPr>
              <w:ind w:left="245" w:hanging="142"/>
              <w:jc w:val="left"/>
            </w:pPr>
            <w:r w:rsidRPr="00CA61DA">
              <w:rPr>
                <w:rFonts w:ascii="Courier New" w:hAnsi="Courier New" w:cs="Courier New"/>
                <w:sz w:val="16"/>
                <w:szCs w:val="18"/>
              </w:rPr>
              <w:t>nafIDOff</w:t>
            </w:r>
            <w:r w:rsidRPr="00CA61DA">
              <w:t xml:space="preserve"> = 0</w:t>
            </w:r>
          </w:p>
          <w:p w14:paraId="633A0209" w14:textId="77777777" w:rsidR="00D22783" w:rsidRPr="00CA61DA" w:rsidRDefault="00D22783" w:rsidP="003B7CC1">
            <w:pPr>
              <w:pStyle w:val="TAC"/>
              <w:keepNext w:val="0"/>
              <w:keepLines w:val="0"/>
              <w:numPr>
                <w:ilvl w:val="0"/>
                <w:numId w:val="13"/>
              </w:numPr>
              <w:ind w:left="245" w:hanging="142"/>
              <w:jc w:val="left"/>
            </w:pPr>
            <w:r w:rsidRPr="00CA61DA">
              <w:rPr>
                <w:rFonts w:ascii="Courier New" w:hAnsi="Courier New" w:cs="Courier New"/>
                <w:sz w:val="16"/>
                <w:szCs w:val="18"/>
              </w:rPr>
              <w:t>nafIDLen</w:t>
            </w:r>
            <w:r w:rsidRPr="00CA61DA">
              <w:t xml:space="preserve"> = length of nafID1</w:t>
            </w:r>
          </w:p>
          <w:p w14:paraId="436CFCC5" w14:textId="77777777" w:rsidR="00D22783" w:rsidRPr="00CA61DA" w:rsidRDefault="00D22783" w:rsidP="003B7CC1">
            <w:pPr>
              <w:pStyle w:val="TAC"/>
              <w:keepNext w:val="0"/>
              <w:keepLines w:val="0"/>
              <w:numPr>
                <w:ilvl w:val="0"/>
                <w:numId w:val="13"/>
              </w:numPr>
              <w:ind w:left="245" w:hanging="142"/>
              <w:jc w:val="left"/>
            </w:pPr>
            <w:r w:rsidRPr="00CA61DA">
              <w:rPr>
                <w:rFonts w:ascii="Courier New" w:hAnsi="Courier New" w:cs="Courier New"/>
                <w:sz w:val="16"/>
                <w:szCs w:val="18"/>
              </w:rPr>
              <w:t>bArray</w:t>
            </w:r>
            <w:r w:rsidRPr="00CA61DA">
              <w:t xml:space="preserve"> = </w:t>
            </w:r>
            <w:r>
              <w:t>initVector</w:t>
            </w:r>
          </w:p>
          <w:p w14:paraId="4729E1D1" w14:textId="77777777" w:rsidR="00D22783" w:rsidRDefault="00D22783" w:rsidP="003B7CC1">
            <w:pPr>
              <w:pStyle w:val="TAC"/>
              <w:keepNext w:val="0"/>
              <w:keepLines w:val="0"/>
              <w:numPr>
                <w:ilvl w:val="0"/>
                <w:numId w:val="13"/>
              </w:numPr>
              <w:ind w:left="245" w:hanging="142"/>
              <w:jc w:val="left"/>
            </w:pPr>
            <w:r w:rsidRPr="00CA61DA">
              <w:rPr>
                <w:rFonts w:ascii="Courier New" w:hAnsi="Courier New" w:cs="Courier New"/>
                <w:sz w:val="16"/>
                <w:szCs w:val="18"/>
              </w:rPr>
              <w:t>bOff</w:t>
            </w:r>
            <w:r w:rsidRPr="00CA61DA">
              <w:t xml:space="preserve"> = 0</w:t>
            </w:r>
          </w:p>
          <w:p w14:paraId="2CC8D702" w14:textId="77777777" w:rsidR="00D22783" w:rsidRDefault="00D22783" w:rsidP="003B7CC1">
            <w:pPr>
              <w:pStyle w:val="TAC"/>
              <w:keepNext w:val="0"/>
              <w:keepLines w:val="0"/>
              <w:numPr>
                <w:ilvl w:val="0"/>
                <w:numId w:val="13"/>
              </w:numPr>
              <w:ind w:left="245" w:hanging="142"/>
              <w:jc w:val="left"/>
            </w:pPr>
            <w:r w:rsidRPr="00CA61DA">
              <w:rPr>
                <w:rFonts w:ascii="Courier New" w:hAnsi="Courier New" w:cs="Courier New"/>
                <w:sz w:val="16"/>
                <w:szCs w:val="18"/>
              </w:rPr>
              <w:t xml:space="preserve">bLen </w:t>
            </w:r>
            <w:r w:rsidRPr="00CA61DA">
              <w:t>= length of initVector</w:t>
            </w:r>
          </w:p>
          <w:p w14:paraId="2FED3787" w14:textId="77777777" w:rsidR="00D22783" w:rsidRPr="00CA61DA" w:rsidRDefault="00D22783" w:rsidP="003B7CC1">
            <w:pPr>
              <w:pStyle w:val="TAC"/>
              <w:keepNext w:val="0"/>
              <w:keepLines w:val="0"/>
              <w:numPr>
                <w:ilvl w:val="0"/>
                <w:numId w:val="13"/>
              </w:numPr>
              <w:ind w:left="245" w:hanging="142"/>
              <w:jc w:val="left"/>
            </w:pPr>
            <w:r w:rsidRPr="000839AC">
              <w:rPr>
                <w:rFonts w:ascii="Courier New" w:hAnsi="Courier New" w:cs="Courier New"/>
                <w:sz w:val="16"/>
                <w:szCs w:val="18"/>
              </w:rPr>
              <w:t>keyLength</w:t>
            </w:r>
            <w:r>
              <w:rPr>
                <w:rFonts w:ascii="Courier New" w:hAnsi="Courier New" w:cs="Courier New"/>
                <w:sz w:val="16"/>
                <w:szCs w:val="18"/>
              </w:rPr>
              <w:t xml:space="preserve"> </w:t>
            </w:r>
            <w:r>
              <w:t xml:space="preserve">= </w:t>
            </w:r>
            <w:r w:rsidRPr="000839AC">
              <w:t>KeyBuilder</w:t>
            </w:r>
            <w:r>
              <w:t>.</w:t>
            </w:r>
            <w:r w:rsidRPr="000839AC">
              <w:t>LENGTH_AES_128</w:t>
            </w:r>
          </w:p>
        </w:tc>
        <w:tc>
          <w:tcPr>
            <w:tcW w:w="2835" w:type="dxa"/>
            <w:tcBorders>
              <w:top w:val="single" w:sz="4" w:space="0" w:color="auto"/>
              <w:left w:val="single" w:sz="4" w:space="0" w:color="auto"/>
              <w:bottom w:val="single" w:sz="4" w:space="0" w:color="auto"/>
              <w:right w:val="single" w:sz="4" w:space="0" w:color="auto"/>
            </w:tcBorders>
          </w:tcPr>
          <w:p w14:paraId="3A77FAAE" w14:textId="77777777" w:rsidR="00D22783" w:rsidRPr="00CA61DA" w:rsidRDefault="00D22783" w:rsidP="003B7CC1">
            <w:pPr>
              <w:pStyle w:val="TAC"/>
              <w:keepNext w:val="0"/>
              <w:keepLines w:val="0"/>
            </w:pPr>
            <w:r w:rsidRPr="00CA61DA">
              <w:t>GBAUCipher1 is a GBAUCipher instance.</w:t>
            </w:r>
          </w:p>
          <w:p w14:paraId="27D8A760" w14:textId="77777777" w:rsidR="00D22783" w:rsidRPr="00CA61DA" w:rsidRDefault="00D22783" w:rsidP="003B7CC1">
            <w:pPr>
              <w:pStyle w:val="TAC"/>
              <w:keepNext w:val="0"/>
              <w:keepLines w:val="0"/>
            </w:pPr>
          </w:p>
          <w:p w14:paraId="3D99D043" w14:textId="77777777" w:rsidR="00D22783" w:rsidRPr="00CA61DA" w:rsidRDefault="00D22783" w:rsidP="003B7CC1">
            <w:pPr>
              <w:pStyle w:val="TAC"/>
              <w:keepNext w:val="0"/>
              <w:keepLines w:val="0"/>
            </w:pPr>
          </w:p>
          <w:p w14:paraId="50D771A1" w14:textId="77777777" w:rsidR="00D22783" w:rsidRPr="00CA61DA" w:rsidRDefault="00D22783" w:rsidP="003B7CC1">
            <w:pPr>
              <w:pStyle w:val="TAC"/>
              <w:keepNext w:val="0"/>
              <w:keepLines w:val="0"/>
            </w:pPr>
          </w:p>
          <w:p w14:paraId="742F1EC7" w14:textId="77777777" w:rsidR="00D22783" w:rsidRPr="00CA61DA" w:rsidRDefault="00D22783" w:rsidP="003B7CC1">
            <w:pPr>
              <w:pStyle w:val="TAC"/>
              <w:keepNext w:val="0"/>
              <w:keepLines w:val="0"/>
            </w:pPr>
          </w:p>
          <w:p w14:paraId="4EBCAAB5" w14:textId="77777777" w:rsidR="00D22783" w:rsidRPr="002A2EFE" w:rsidRDefault="00D22783" w:rsidP="003B7CC1">
            <w:pPr>
              <w:pStyle w:val="TAC"/>
              <w:keepNext w:val="0"/>
              <w:keepLines w:val="0"/>
            </w:pPr>
            <w:r w:rsidRPr="00CA61DA">
              <w:t>ArrayIndexOutOfBoundsException well throwns</w:t>
            </w:r>
          </w:p>
        </w:tc>
        <w:tc>
          <w:tcPr>
            <w:tcW w:w="855" w:type="dxa"/>
            <w:tcBorders>
              <w:top w:val="single" w:sz="4" w:space="0" w:color="auto"/>
              <w:left w:val="single" w:sz="4" w:space="0" w:color="auto"/>
              <w:bottom w:val="single" w:sz="4" w:space="0" w:color="auto"/>
              <w:right w:val="single" w:sz="4" w:space="0" w:color="auto"/>
            </w:tcBorders>
          </w:tcPr>
          <w:p w14:paraId="36EDC9AE" w14:textId="77777777" w:rsidR="00D22783" w:rsidRPr="002A2EFE" w:rsidRDefault="00D22783" w:rsidP="003B7CC1">
            <w:pPr>
              <w:pStyle w:val="TAC"/>
              <w:keepNext w:val="0"/>
              <w:keepLines w:val="0"/>
            </w:pPr>
          </w:p>
        </w:tc>
      </w:tr>
      <w:tr w:rsidR="00D22783" w:rsidRPr="002A2EFE" w14:paraId="7DDB9F91"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6419D2A9" w14:textId="77777777" w:rsidR="00D22783" w:rsidRPr="00CA61DA" w:rsidRDefault="00D22783" w:rsidP="003B7CC1">
            <w:pPr>
              <w:pStyle w:val="TAC"/>
              <w:keepNext w:val="0"/>
              <w:keepLines w:val="0"/>
            </w:pPr>
            <w:r w:rsidRPr="00CA61DA">
              <w:t>6</w:t>
            </w:r>
          </w:p>
        </w:tc>
        <w:tc>
          <w:tcPr>
            <w:tcW w:w="5666" w:type="dxa"/>
            <w:tcBorders>
              <w:top w:val="single" w:sz="4" w:space="0" w:color="auto"/>
              <w:left w:val="single" w:sz="4" w:space="0" w:color="auto"/>
              <w:bottom w:val="single" w:sz="4" w:space="0" w:color="auto"/>
              <w:right w:val="single" w:sz="4" w:space="0" w:color="auto"/>
            </w:tcBorders>
          </w:tcPr>
          <w:p w14:paraId="4DB38BB0" w14:textId="77777777" w:rsidR="00D22783" w:rsidRPr="00CA61DA" w:rsidRDefault="00D22783" w:rsidP="003B7CC1">
            <w:pPr>
              <w:pStyle w:val="TAC"/>
              <w:keepNext w:val="0"/>
              <w:keepLines w:val="0"/>
              <w:numPr>
                <w:ilvl w:val="0"/>
                <w:numId w:val="54"/>
              </w:numPr>
              <w:jc w:val="left"/>
            </w:pPr>
            <w:r w:rsidRPr="00CA61DA">
              <w:t>Set GBAUCipher1 object to returned getInstance().</w:t>
            </w:r>
          </w:p>
          <w:p w14:paraId="7C02C729" w14:textId="77777777" w:rsidR="00D22783" w:rsidRPr="00CA61DA" w:rsidRDefault="00D22783" w:rsidP="003B7CC1">
            <w:pPr>
              <w:pStyle w:val="TAC"/>
              <w:keepNext w:val="0"/>
              <w:keepLines w:val="0"/>
              <w:ind w:left="103"/>
              <w:jc w:val="left"/>
            </w:pPr>
            <w:r w:rsidRPr="00CA61DA">
              <w:t>Parameters are set to:</w:t>
            </w:r>
          </w:p>
          <w:p w14:paraId="119F6323" w14:textId="77777777" w:rsidR="00D22783" w:rsidRPr="00CA61DA" w:rsidRDefault="00D22783" w:rsidP="003B7CC1">
            <w:pPr>
              <w:pStyle w:val="TAC"/>
              <w:keepNext w:val="0"/>
              <w:keepLines w:val="0"/>
              <w:numPr>
                <w:ilvl w:val="0"/>
                <w:numId w:val="13"/>
              </w:numPr>
              <w:ind w:left="245" w:hanging="142"/>
              <w:jc w:val="left"/>
            </w:pPr>
            <w:r w:rsidRPr="00CA61DA">
              <w:rPr>
                <w:rFonts w:ascii="Courier New" w:hAnsi="Courier New" w:cs="Courier New"/>
                <w:sz w:val="16"/>
                <w:szCs w:val="18"/>
              </w:rPr>
              <w:t>cipherAlgorithm</w:t>
            </w:r>
            <w:r w:rsidRPr="00CA61DA">
              <w:rPr>
                <w:sz w:val="16"/>
                <w:szCs w:val="18"/>
              </w:rPr>
              <w:t xml:space="preserve"> </w:t>
            </w:r>
            <w:r w:rsidRPr="00CA61DA">
              <w:t>= javacardx.crypto.Cipher.CIPHER_AES_CBC</w:t>
            </w:r>
          </w:p>
          <w:p w14:paraId="2AAAF747" w14:textId="77777777" w:rsidR="00D22783" w:rsidRPr="00CA61DA" w:rsidRDefault="00D22783" w:rsidP="003B7CC1">
            <w:pPr>
              <w:pStyle w:val="TAC"/>
              <w:keepNext w:val="0"/>
              <w:keepLines w:val="0"/>
              <w:numPr>
                <w:ilvl w:val="0"/>
                <w:numId w:val="13"/>
              </w:numPr>
              <w:ind w:left="245" w:hanging="142"/>
              <w:jc w:val="left"/>
            </w:pPr>
            <w:r w:rsidRPr="00CA61DA">
              <w:rPr>
                <w:rFonts w:ascii="Courier New" w:hAnsi="Courier New" w:cs="Courier New"/>
                <w:sz w:val="16"/>
                <w:szCs w:val="18"/>
              </w:rPr>
              <w:t>paddingAlgorithm</w:t>
            </w:r>
            <w:r w:rsidRPr="00CA61DA">
              <w:rPr>
                <w:sz w:val="16"/>
                <w:szCs w:val="18"/>
              </w:rPr>
              <w:t xml:space="preserve"> </w:t>
            </w:r>
            <w:r w:rsidRPr="00CA61DA">
              <w:t>=  javacardx.crypto.Cipher.PAD_NULL</w:t>
            </w:r>
          </w:p>
          <w:p w14:paraId="7BDD3628" w14:textId="77777777" w:rsidR="00D22783" w:rsidRPr="00CA61DA" w:rsidRDefault="00D22783" w:rsidP="003B7CC1">
            <w:pPr>
              <w:pStyle w:val="TAC"/>
              <w:keepNext w:val="0"/>
              <w:keepLines w:val="0"/>
              <w:numPr>
                <w:ilvl w:val="0"/>
                <w:numId w:val="13"/>
              </w:numPr>
              <w:ind w:left="245" w:hanging="142"/>
              <w:jc w:val="left"/>
            </w:pPr>
            <w:r w:rsidRPr="00CA61DA">
              <w:rPr>
                <w:rFonts w:ascii="Courier New" w:hAnsi="Courier New" w:cs="Courier New"/>
                <w:sz w:val="16"/>
                <w:szCs w:val="18"/>
              </w:rPr>
              <w:t>externalAccess</w:t>
            </w:r>
            <w:r w:rsidRPr="00CA61DA">
              <w:rPr>
                <w:sz w:val="16"/>
                <w:szCs w:val="18"/>
              </w:rPr>
              <w:t xml:space="preserve"> </w:t>
            </w:r>
            <w:r w:rsidRPr="00CA61DA">
              <w:t>= false</w:t>
            </w:r>
          </w:p>
          <w:p w14:paraId="707394CA" w14:textId="77777777" w:rsidR="00D22783" w:rsidRPr="00CA61DA" w:rsidRDefault="00D22783" w:rsidP="003B7CC1">
            <w:pPr>
              <w:pStyle w:val="TAC"/>
              <w:keepNext w:val="0"/>
              <w:keepLines w:val="0"/>
              <w:ind w:left="103"/>
              <w:jc w:val="left"/>
              <w:rPr>
                <w:rFonts w:ascii="Courier New" w:hAnsi="Courier New" w:cs="Courier New"/>
                <w:sz w:val="16"/>
                <w:szCs w:val="18"/>
              </w:rPr>
            </w:pPr>
          </w:p>
          <w:p w14:paraId="1D1FF7C1" w14:textId="77777777" w:rsidR="00D22783" w:rsidRPr="00CA61DA" w:rsidRDefault="00D22783" w:rsidP="003B7CC1">
            <w:pPr>
              <w:pStyle w:val="TAC"/>
              <w:keepNext w:val="0"/>
              <w:keepLines w:val="0"/>
              <w:numPr>
                <w:ilvl w:val="0"/>
                <w:numId w:val="54"/>
              </w:numPr>
              <w:jc w:val="left"/>
            </w:pPr>
            <w:r w:rsidRPr="00CA61DA">
              <w:lastRenderedPageBreak/>
              <w:t>Call GBAUCipher1.init()</w:t>
            </w:r>
          </w:p>
          <w:p w14:paraId="6E707004" w14:textId="77777777" w:rsidR="00D22783" w:rsidRPr="00CA61DA" w:rsidRDefault="00D22783" w:rsidP="003B7CC1">
            <w:pPr>
              <w:pStyle w:val="TAC"/>
              <w:keepNext w:val="0"/>
              <w:keepLines w:val="0"/>
              <w:ind w:left="103"/>
              <w:jc w:val="left"/>
            </w:pPr>
            <w:r w:rsidRPr="00CA61DA">
              <w:t>Parameters are set to:</w:t>
            </w:r>
          </w:p>
          <w:p w14:paraId="6A863F8A" w14:textId="77777777" w:rsidR="00D22783" w:rsidRPr="00CA61DA" w:rsidRDefault="00D22783" w:rsidP="003B7CC1">
            <w:pPr>
              <w:pStyle w:val="TAC"/>
              <w:keepNext w:val="0"/>
              <w:keepLines w:val="0"/>
              <w:numPr>
                <w:ilvl w:val="0"/>
                <w:numId w:val="13"/>
              </w:numPr>
              <w:ind w:left="245" w:hanging="142"/>
              <w:jc w:val="left"/>
            </w:pPr>
            <w:r w:rsidRPr="00CA61DA">
              <w:rPr>
                <w:rFonts w:ascii="Courier New" w:hAnsi="Courier New" w:cs="Courier New"/>
                <w:sz w:val="16"/>
                <w:szCs w:val="18"/>
              </w:rPr>
              <w:t>theMode</w:t>
            </w:r>
            <w:r w:rsidRPr="00CA61DA">
              <w:t xml:space="preserve"> = MODE_ENCRYPT</w:t>
            </w:r>
          </w:p>
          <w:p w14:paraId="3B40752A" w14:textId="77777777" w:rsidR="00D22783" w:rsidRPr="00CA61DA" w:rsidRDefault="00D22783" w:rsidP="003B7CC1">
            <w:pPr>
              <w:pStyle w:val="TAC"/>
              <w:keepNext w:val="0"/>
              <w:keepLines w:val="0"/>
              <w:numPr>
                <w:ilvl w:val="0"/>
                <w:numId w:val="13"/>
              </w:numPr>
              <w:ind w:left="245" w:hanging="142"/>
              <w:jc w:val="left"/>
            </w:pPr>
            <w:r w:rsidRPr="00CA61DA">
              <w:rPr>
                <w:rFonts w:ascii="Courier New" w:hAnsi="Courier New" w:cs="Courier New"/>
                <w:sz w:val="16"/>
                <w:szCs w:val="18"/>
              </w:rPr>
              <w:t>adfAID</w:t>
            </w:r>
            <w:r w:rsidRPr="00CA61DA">
              <w:t xml:space="preserve"> =  adfAID1</w:t>
            </w:r>
          </w:p>
          <w:p w14:paraId="32DB928B" w14:textId="77777777" w:rsidR="00D22783" w:rsidRPr="00CA61DA" w:rsidRDefault="00D22783" w:rsidP="003B7CC1">
            <w:pPr>
              <w:pStyle w:val="TAC"/>
              <w:keepNext w:val="0"/>
              <w:keepLines w:val="0"/>
              <w:numPr>
                <w:ilvl w:val="0"/>
                <w:numId w:val="13"/>
              </w:numPr>
              <w:ind w:left="245" w:hanging="142"/>
              <w:jc w:val="left"/>
            </w:pPr>
            <w:r w:rsidRPr="00CA61DA">
              <w:rPr>
                <w:rFonts w:ascii="Courier New" w:hAnsi="Courier New" w:cs="Courier New"/>
                <w:sz w:val="16"/>
                <w:szCs w:val="18"/>
              </w:rPr>
              <w:t>adfAIDOff</w:t>
            </w:r>
            <w:r w:rsidRPr="00CA61DA">
              <w:t xml:space="preserve"> = 0</w:t>
            </w:r>
          </w:p>
          <w:p w14:paraId="2C91A082" w14:textId="77777777" w:rsidR="00D22783" w:rsidRPr="00CA61DA" w:rsidRDefault="00D22783" w:rsidP="003B7CC1">
            <w:pPr>
              <w:pStyle w:val="TAC"/>
              <w:keepNext w:val="0"/>
              <w:keepLines w:val="0"/>
              <w:numPr>
                <w:ilvl w:val="0"/>
                <w:numId w:val="13"/>
              </w:numPr>
              <w:ind w:left="245" w:hanging="142"/>
              <w:jc w:val="left"/>
            </w:pPr>
            <w:r w:rsidRPr="00CA61DA">
              <w:rPr>
                <w:rFonts w:ascii="Courier New" w:hAnsi="Courier New" w:cs="Courier New"/>
                <w:sz w:val="16"/>
                <w:szCs w:val="18"/>
              </w:rPr>
              <w:t>adfAIDLen</w:t>
            </w:r>
            <w:r w:rsidRPr="00CA61DA">
              <w:t>= length of adfAID1</w:t>
            </w:r>
          </w:p>
          <w:p w14:paraId="69C7760A" w14:textId="77777777" w:rsidR="00D22783" w:rsidRPr="00CA61DA" w:rsidRDefault="00D22783" w:rsidP="003B7CC1">
            <w:pPr>
              <w:pStyle w:val="TAC"/>
              <w:keepNext w:val="0"/>
              <w:keepLines w:val="0"/>
              <w:numPr>
                <w:ilvl w:val="0"/>
                <w:numId w:val="13"/>
              </w:numPr>
              <w:ind w:left="245" w:hanging="142"/>
              <w:jc w:val="left"/>
            </w:pPr>
            <w:r w:rsidRPr="00CA61DA">
              <w:rPr>
                <w:rFonts w:ascii="Courier New" w:hAnsi="Courier New" w:cs="Courier New"/>
                <w:sz w:val="16"/>
                <w:szCs w:val="18"/>
              </w:rPr>
              <w:t>nafID</w:t>
            </w:r>
            <w:r w:rsidRPr="00CA61DA">
              <w:t xml:space="preserve"> = nafID1</w:t>
            </w:r>
          </w:p>
          <w:p w14:paraId="24083D2B" w14:textId="77777777" w:rsidR="00D22783" w:rsidRPr="00CA61DA" w:rsidRDefault="00D22783" w:rsidP="003B7CC1">
            <w:pPr>
              <w:pStyle w:val="TAC"/>
              <w:keepNext w:val="0"/>
              <w:keepLines w:val="0"/>
              <w:numPr>
                <w:ilvl w:val="0"/>
                <w:numId w:val="13"/>
              </w:numPr>
              <w:ind w:left="245" w:hanging="142"/>
              <w:jc w:val="left"/>
            </w:pPr>
            <w:r w:rsidRPr="00CA61DA">
              <w:rPr>
                <w:rFonts w:ascii="Courier New" w:hAnsi="Courier New" w:cs="Courier New"/>
                <w:sz w:val="16"/>
                <w:szCs w:val="18"/>
              </w:rPr>
              <w:t>nafIDOff</w:t>
            </w:r>
            <w:r w:rsidRPr="00CA61DA">
              <w:t xml:space="preserve"> = 0</w:t>
            </w:r>
          </w:p>
          <w:p w14:paraId="6B1F64CC" w14:textId="77777777" w:rsidR="00D22783" w:rsidRDefault="00D22783" w:rsidP="003B7CC1">
            <w:pPr>
              <w:pStyle w:val="TAC"/>
              <w:keepNext w:val="0"/>
              <w:keepLines w:val="0"/>
              <w:numPr>
                <w:ilvl w:val="0"/>
                <w:numId w:val="13"/>
              </w:numPr>
              <w:ind w:left="245" w:hanging="142"/>
              <w:jc w:val="left"/>
            </w:pPr>
            <w:r w:rsidRPr="00CA61DA">
              <w:rPr>
                <w:rFonts w:ascii="Courier New" w:hAnsi="Courier New" w:cs="Courier New"/>
                <w:sz w:val="16"/>
                <w:szCs w:val="18"/>
              </w:rPr>
              <w:t>nafIDLen</w:t>
            </w:r>
            <w:r w:rsidRPr="00CA61DA">
              <w:t xml:space="preserve"> = length of nafID1 + 1</w:t>
            </w:r>
          </w:p>
          <w:p w14:paraId="2E6ADF92" w14:textId="77777777" w:rsidR="00D22783" w:rsidRPr="00CA61DA" w:rsidRDefault="00D22783" w:rsidP="003B7CC1">
            <w:pPr>
              <w:pStyle w:val="TAC"/>
              <w:keepNext w:val="0"/>
              <w:keepLines w:val="0"/>
              <w:numPr>
                <w:ilvl w:val="0"/>
                <w:numId w:val="13"/>
              </w:numPr>
              <w:ind w:left="245" w:hanging="142"/>
              <w:jc w:val="left"/>
            </w:pPr>
            <w:r w:rsidRPr="00CA61DA">
              <w:rPr>
                <w:rFonts w:ascii="Courier New" w:hAnsi="Courier New" w:cs="Courier New"/>
                <w:sz w:val="16"/>
                <w:szCs w:val="18"/>
              </w:rPr>
              <w:t>bArray</w:t>
            </w:r>
            <w:r w:rsidRPr="00CA61DA">
              <w:t xml:space="preserve"> = </w:t>
            </w:r>
            <w:r>
              <w:t>initVector</w:t>
            </w:r>
          </w:p>
          <w:p w14:paraId="550FA873" w14:textId="77777777" w:rsidR="00D22783" w:rsidRDefault="00D22783" w:rsidP="003B7CC1">
            <w:pPr>
              <w:pStyle w:val="TAC"/>
              <w:keepNext w:val="0"/>
              <w:keepLines w:val="0"/>
              <w:numPr>
                <w:ilvl w:val="0"/>
                <w:numId w:val="13"/>
              </w:numPr>
              <w:ind w:left="245" w:hanging="142"/>
              <w:jc w:val="left"/>
            </w:pPr>
            <w:r w:rsidRPr="00CA61DA">
              <w:rPr>
                <w:rFonts w:ascii="Courier New" w:hAnsi="Courier New" w:cs="Courier New"/>
                <w:sz w:val="16"/>
                <w:szCs w:val="18"/>
              </w:rPr>
              <w:t>bOff</w:t>
            </w:r>
            <w:r w:rsidRPr="00CA61DA">
              <w:t xml:space="preserve"> = 0</w:t>
            </w:r>
          </w:p>
          <w:p w14:paraId="54BE1765" w14:textId="77777777" w:rsidR="00D22783" w:rsidRDefault="00D22783" w:rsidP="003B7CC1">
            <w:pPr>
              <w:pStyle w:val="TAC"/>
              <w:keepNext w:val="0"/>
              <w:keepLines w:val="0"/>
              <w:numPr>
                <w:ilvl w:val="0"/>
                <w:numId w:val="13"/>
              </w:numPr>
              <w:ind w:left="245" w:hanging="142"/>
              <w:jc w:val="left"/>
            </w:pPr>
            <w:r w:rsidRPr="00267ECA">
              <w:rPr>
                <w:rFonts w:ascii="Courier New" w:hAnsi="Courier New" w:cs="Courier New"/>
                <w:sz w:val="16"/>
                <w:szCs w:val="18"/>
              </w:rPr>
              <w:t>bLen</w:t>
            </w:r>
            <w:r>
              <w:rPr>
                <w:rFonts w:ascii="Courier New" w:hAnsi="Courier New" w:cs="Courier New"/>
                <w:sz w:val="16"/>
                <w:szCs w:val="18"/>
              </w:rPr>
              <w:t xml:space="preserve"> </w:t>
            </w:r>
            <w:r>
              <w:t>= length of initVector</w:t>
            </w:r>
          </w:p>
          <w:p w14:paraId="1B9472CF" w14:textId="77777777" w:rsidR="00D22783" w:rsidRPr="00CA61DA" w:rsidRDefault="00D22783" w:rsidP="003B7CC1">
            <w:pPr>
              <w:pStyle w:val="TAC"/>
              <w:keepNext w:val="0"/>
              <w:keepLines w:val="0"/>
              <w:numPr>
                <w:ilvl w:val="0"/>
                <w:numId w:val="13"/>
              </w:numPr>
              <w:ind w:left="245" w:hanging="142"/>
              <w:jc w:val="left"/>
            </w:pPr>
            <w:r w:rsidRPr="000839AC">
              <w:rPr>
                <w:rFonts w:ascii="Courier New" w:hAnsi="Courier New" w:cs="Courier New"/>
                <w:sz w:val="16"/>
                <w:szCs w:val="18"/>
              </w:rPr>
              <w:t>keyLength</w:t>
            </w:r>
            <w:r>
              <w:rPr>
                <w:rFonts w:ascii="Courier New" w:hAnsi="Courier New" w:cs="Courier New"/>
                <w:sz w:val="16"/>
                <w:szCs w:val="18"/>
              </w:rPr>
              <w:t xml:space="preserve"> </w:t>
            </w:r>
            <w:r>
              <w:t xml:space="preserve">= </w:t>
            </w:r>
            <w:r w:rsidRPr="000839AC">
              <w:t>KeyBuilder</w:t>
            </w:r>
            <w:r>
              <w:t>.</w:t>
            </w:r>
            <w:r w:rsidRPr="000839AC">
              <w:t>LENGTH_AES_128</w:t>
            </w:r>
          </w:p>
        </w:tc>
        <w:tc>
          <w:tcPr>
            <w:tcW w:w="2835" w:type="dxa"/>
            <w:tcBorders>
              <w:top w:val="single" w:sz="4" w:space="0" w:color="auto"/>
              <w:left w:val="single" w:sz="4" w:space="0" w:color="auto"/>
              <w:bottom w:val="single" w:sz="4" w:space="0" w:color="auto"/>
              <w:right w:val="single" w:sz="4" w:space="0" w:color="auto"/>
            </w:tcBorders>
          </w:tcPr>
          <w:p w14:paraId="29051F01" w14:textId="77777777" w:rsidR="00D22783" w:rsidRPr="00CA61DA" w:rsidRDefault="00D22783" w:rsidP="003B7CC1">
            <w:pPr>
              <w:pStyle w:val="TAC"/>
              <w:keepNext w:val="0"/>
              <w:keepLines w:val="0"/>
            </w:pPr>
            <w:r w:rsidRPr="00CA61DA">
              <w:lastRenderedPageBreak/>
              <w:t>GBAUCipher1 is a GBAUCipher instance.</w:t>
            </w:r>
          </w:p>
          <w:p w14:paraId="44833EDB" w14:textId="77777777" w:rsidR="00D22783" w:rsidRPr="00CA61DA" w:rsidRDefault="00D22783" w:rsidP="003B7CC1">
            <w:pPr>
              <w:pStyle w:val="TAC"/>
              <w:keepNext w:val="0"/>
              <w:keepLines w:val="0"/>
            </w:pPr>
          </w:p>
          <w:p w14:paraId="7A0F3B0F" w14:textId="77777777" w:rsidR="00D22783" w:rsidRPr="00CA61DA" w:rsidRDefault="00D22783" w:rsidP="003B7CC1">
            <w:pPr>
              <w:pStyle w:val="TAC"/>
              <w:keepNext w:val="0"/>
              <w:keepLines w:val="0"/>
            </w:pPr>
          </w:p>
          <w:p w14:paraId="3559B70B" w14:textId="77777777" w:rsidR="00D22783" w:rsidRPr="00CA61DA" w:rsidRDefault="00D22783" w:rsidP="003B7CC1">
            <w:pPr>
              <w:pStyle w:val="TAC"/>
              <w:keepNext w:val="0"/>
              <w:keepLines w:val="0"/>
            </w:pPr>
          </w:p>
          <w:p w14:paraId="4DCFFFEE" w14:textId="77777777" w:rsidR="00D22783" w:rsidRPr="00CA61DA" w:rsidRDefault="00D22783" w:rsidP="003B7CC1">
            <w:pPr>
              <w:pStyle w:val="TAC"/>
              <w:keepNext w:val="0"/>
              <w:keepLines w:val="0"/>
            </w:pPr>
          </w:p>
          <w:p w14:paraId="3F9A2C9F" w14:textId="77777777" w:rsidR="00D22783" w:rsidRPr="002A2EFE" w:rsidRDefault="00D22783" w:rsidP="003B7CC1">
            <w:pPr>
              <w:pStyle w:val="TAC"/>
              <w:keepNext w:val="0"/>
              <w:keepLines w:val="0"/>
            </w:pPr>
            <w:r w:rsidRPr="00CA61DA">
              <w:lastRenderedPageBreak/>
              <w:t>ArrayIndexOutOfBoundsException well throwns</w:t>
            </w:r>
          </w:p>
        </w:tc>
        <w:tc>
          <w:tcPr>
            <w:tcW w:w="855" w:type="dxa"/>
            <w:tcBorders>
              <w:top w:val="single" w:sz="4" w:space="0" w:color="auto"/>
              <w:left w:val="single" w:sz="4" w:space="0" w:color="auto"/>
              <w:bottom w:val="single" w:sz="4" w:space="0" w:color="auto"/>
              <w:right w:val="single" w:sz="4" w:space="0" w:color="auto"/>
            </w:tcBorders>
          </w:tcPr>
          <w:p w14:paraId="18AE9D77" w14:textId="77777777" w:rsidR="00D22783" w:rsidRPr="002A2EFE" w:rsidRDefault="00D22783" w:rsidP="003B7CC1">
            <w:pPr>
              <w:pStyle w:val="TAC"/>
              <w:keepNext w:val="0"/>
              <w:keepLines w:val="0"/>
            </w:pPr>
          </w:p>
        </w:tc>
      </w:tr>
      <w:tr w:rsidR="00D22783" w:rsidRPr="002A2EFE" w14:paraId="36D9C4AB"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6D85667F" w14:textId="77777777" w:rsidR="00D22783" w:rsidRPr="00CA61DA" w:rsidRDefault="00D22783" w:rsidP="003B7CC1">
            <w:pPr>
              <w:pStyle w:val="TAC"/>
              <w:keepNext w:val="0"/>
              <w:keepLines w:val="0"/>
            </w:pPr>
            <w:r>
              <w:t>7</w:t>
            </w:r>
          </w:p>
        </w:tc>
        <w:tc>
          <w:tcPr>
            <w:tcW w:w="5666" w:type="dxa"/>
            <w:tcBorders>
              <w:top w:val="single" w:sz="4" w:space="0" w:color="auto"/>
              <w:left w:val="single" w:sz="4" w:space="0" w:color="auto"/>
              <w:bottom w:val="single" w:sz="4" w:space="0" w:color="auto"/>
              <w:right w:val="single" w:sz="4" w:space="0" w:color="auto"/>
            </w:tcBorders>
          </w:tcPr>
          <w:p w14:paraId="31BA1AD6" w14:textId="77777777" w:rsidR="00D22783" w:rsidRPr="00CA61DA" w:rsidRDefault="00D22783" w:rsidP="003B7CC1">
            <w:pPr>
              <w:pStyle w:val="TAC"/>
              <w:keepNext w:val="0"/>
              <w:keepLines w:val="0"/>
              <w:numPr>
                <w:ilvl w:val="0"/>
                <w:numId w:val="55"/>
              </w:numPr>
              <w:jc w:val="left"/>
            </w:pPr>
            <w:r w:rsidRPr="00CA61DA">
              <w:t>Set GBAUCipher1 object to returned getInstance().</w:t>
            </w:r>
          </w:p>
          <w:p w14:paraId="4BA45198" w14:textId="77777777" w:rsidR="00D22783" w:rsidRPr="00CA61DA" w:rsidRDefault="00D22783" w:rsidP="003B7CC1">
            <w:pPr>
              <w:pStyle w:val="TAC"/>
              <w:keepNext w:val="0"/>
              <w:keepLines w:val="0"/>
              <w:ind w:left="103"/>
              <w:jc w:val="left"/>
            </w:pPr>
            <w:r w:rsidRPr="00CA61DA">
              <w:t>Parameters are set to:</w:t>
            </w:r>
          </w:p>
          <w:p w14:paraId="79DB037D" w14:textId="77777777" w:rsidR="00D22783" w:rsidRPr="00CA61DA" w:rsidRDefault="00D22783" w:rsidP="003B7CC1">
            <w:pPr>
              <w:pStyle w:val="TAC"/>
              <w:keepNext w:val="0"/>
              <w:keepLines w:val="0"/>
              <w:numPr>
                <w:ilvl w:val="0"/>
                <w:numId w:val="13"/>
              </w:numPr>
              <w:ind w:left="245" w:hanging="142"/>
              <w:jc w:val="left"/>
            </w:pPr>
            <w:r w:rsidRPr="00CA61DA">
              <w:rPr>
                <w:rFonts w:ascii="Courier New" w:hAnsi="Courier New" w:cs="Courier New"/>
                <w:sz w:val="16"/>
                <w:szCs w:val="18"/>
              </w:rPr>
              <w:t>cipherAlgorithm</w:t>
            </w:r>
            <w:r w:rsidRPr="00CA61DA">
              <w:rPr>
                <w:sz w:val="16"/>
                <w:szCs w:val="18"/>
              </w:rPr>
              <w:t xml:space="preserve"> </w:t>
            </w:r>
            <w:r w:rsidRPr="00CA61DA">
              <w:t>= javacardx.crypto.Cipher.CIPHER_AES_CBC</w:t>
            </w:r>
          </w:p>
          <w:p w14:paraId="6221D95B" w14:textId="77777777" w:rsidR="00D22783" w:rsidRPr="00CA61DA" w:rsidRDefault="00D22783" w:rsidP="003B7CC1">
            <w:pPr>
              <w:pStyle w:val="TAC"/>
              <w:keepNext w:val="0"/>
              <w:keepLines w:val="0"/>
              <w:numPr>
                <w:ilvl w:val="0"/>
                <w:numId w:val="13"/>
              </w:numPr>
              <w:ind w:left="245" w:hanging="142"/>
              <w:jc w:val="left"/>
            </w:pPr>
            <w:r w:rsidRPr="00CA61DA">
              <w:rPr>
                <w:rFonts w:ascii="Courier New" w:hAnsi="Courier New" w:cs="Courier New"/>
                <w:sz w:val="16"/>
                <w:szCs w:val="18"/>
              </w:rPr>
              <w:t>paddingAlgorithm</w:t>
            </w:r>
            <w:r w:rsidRPr="00CA61DA">
              <w:rPr>
                <w:sz w:val="16"/>
                <w:szCs w:val="18"/>
              </w:rPr>
              <w:t xml:space="preserve"> </w:t>
            </w:r>
            <w:r w:rsidRPr="00CA61DA">
              <w:t>=  javacardx.crypto.Cipher.PAD_NULL</w:t>
            </w:r>
          </w:p>
          <w:p w14:paraId="479C5724" w14:textId="77777777" w:rsidR="00D22783" w:rsidRPr="00CA61DA" w:rsidRDefault="00D22783" w:rsidP="003B7CC1">
            <w:pPr>
              <w:pStyle w:val="TAC"/>
              <w:keepNext w:val="0"/>
              <w:keepLines w:val="0"/>
              <w:numPr>
                <w:ilvl w:val="0"/>
                <w:numId w:val="13"/>
              </w:numPr>
              <w:ind w:left="245" w:hanging="142"/>
              <w:jc w:val="left"/>
            </w:pPr>
            <w:r w:rsidRPr="00CA61DA">
              <w:rPr>
                <w:rFonts w:ascii="Courier New" w:hAnsi="Courier New" w:cs="Courier New"/>
                <w:sz w:val="16"/>
                <w:szCs w:val="18"/>
              </w:rPr>
              <w:t>externalAccess</w:t>
            </w:r>
            <w:r w:rsidRPr="00CA61DA">
              <w:rPr>
                <w:sz w:val="16"/>
                <w:szCs w:val="18"/>
              </w:rPr>
              <w:t xml:space="preserve"> </w:t>
            </w:r>
            <w:r w:rsidRPr="00CA61DA">
              <w:t>= false</w:t>
            </w:r>
          </w:p>
          <w:p w14:paraId="53C7ED2C" w14:textId="77777777" w:rsidR="00D22783" w:rsidRPr="00CA61DA" w:rsidRDefault="00D22783" w:rsidP="003B7CC1">
            <w:pPr>
              <w:pStyle w:val="TAC"/>
              <w:keepNext w:val="0"/>
              <w:keepLines w:val="0"/>
              <w:ind w:left="103"/>
              <w:jc w:val="left"/>
              <w:rPr>
                <w:rFonts w:ascii="Courier New" w:hAnsi="Courier New" w:cs="Courier New"/>
                <w:sz w:val="16"/>
                <w:szCs w:val="18"/>
              </w:rPr>
            </w:pPr>
          </w:p>
          <w:p w14:paraId="37E29CCF" w14:textId="77777777" w:rsidR="00D22783" w:rsidRPr="00CA61DA" w:rsidRDefault="00D22783" w:rsidP="003B7CC1">
            <w:pPr>
              <w:pStyle w:val="TAC"/>
              <w:keepNext w:val="0"/>
              <w:keepLines w:val="0"/>
              <w:numPr>
                <w:ilvl w:val="0"/>
                <w:numId w:val="55"/>
              </w:numPr>
              <w:jc w:val="left"/>
            </w:pPr>
            <w:r w:rsidRPr="00CA61DA">
              <w:t>Call GBAUCipher1.init()</w:t>
            </w:r>
          </w:p>
          <w:p w14:paraId="0BA6734A" w14:textId="77777777" w:rsidR="00D22783" w:rsidRPr="00CA61DA" w:rsidRDefault="00D22783" w:rsidP="003B7CC1">
            <w:pPr>
              <w:pStyle w:val="TAC"/>
              <w:keepNext w:val="0"/>
              <w:keepLines w:val="0"/>
              <w:ind w:left="103"/>
              <w:jc w:val="left"/>
            </w:pPr>
            <w:r w:rsidRPr="00CA61DA">
              <w:t>Parameters are set to:</w:t>
            </w:r>
          </w:p>
          <w:p w14:paraId="0BA1994E" w14:textId="77777777" w:rsidR="00D22783" w:rsidRPr="00CA61DA" w:rsidRDefault="00D22783" w:rsidP="003B7CC1">
            <w:pPr>
              <w:pStyle w:val="TAC"/>
              <w:keepNext w:val="0"/>
              <w:keepLines w:val="0"/>
              <w:numPr>
                <w:ilvl w:val="0"/>
                <w:numId w:val="13"/>
              </w:numPr>
              <w:ind w:left="245" w:hanging="142"/>
              <w:jc w:val="left"/>
            </w:pPr>
            <w:r w:rsidRPr="00CA61DA">
              <w:rPr>
                <w:rFonts w:ascii="Courier New" w:hAnsi="Courier New" w:cs="Courier New"/>
                <w:sz w:val="16"/>
                <w:szCs w:val="18"/>
              </w:rPr>
              <w:t>theMode</w:t>
            </w:r>
            <w:r w:rsidRPr="00CA61DA">
              <w:t xml:space="preserve"> = MODE_ENCRYPT</w:t>
            </w:r>
          </w:p>
          <w:p w14:paraId="5182FA62" w14:textId="77777777" w:rsidR="00D22783" w:rsidRPr="00CA61DA" w:rsidRDefault="00D22783" w:rsidP="003B7CC1">
            <w:pPr>
              <w:pStyle w:val="TAC"/>
              <w:keepNext w:val="0"/>
              <w:keepLines w:val="0"/>
              <w:numPr>
                <w:ilvl w:val="0"/>
                <w:numId w:val="13"/>
              </w:numPr>
              <w:ind w:left="245" w:hanging="142"/>
              <w:jc w:val="left"/>
            </w:pPr>
            <w:r w:rsidRPr="00CA61DA">
              <w:rPr>
                <w:rFonts w:ascii="Courier New" w:hAnsi="Courier New" w:cs="Courier New"/>
                <w:sz w:val="16"/>
                <w:szCs w:val="18"/>
              </w:rPr>
              <w:t>adfAID</w:t>
            </w:r>
            <w:r w:rsidRPr="00CA61DA">
              <w:t xml:space="preserve"> =  adfAID1</w:t>
            </w:r>
          </w:p>
          <w:p w14:paraId="28CC7285" w14:textId="77777777" w:rsidR="00D22783" w:rsidRPr="00CA61DA" w:rsidRDefault="00D22783" w:rsidP="003B7CC1">
            <w:pPr>
              <w:pStyle w:val="TAC"/>
              <w:keepNext w:val="0"/>
              <w:keepLines w:val="0"/>
              <w:numPr>
                <w:ilvl w:val="0"/>
                <w:numId w:val="13"/>
              </w:numPr>
              <w:ind w:left="245" w:hanging="142"/>
              <w:jc w:val="left"/>
            </w:pPr>
            <w:r w:rsidRPr="00CA61DA">
              <w:rPr>
                <w:rFonts w:ascii="Courier New" w:hAnsi="Courier New" w:cs="Courier New"/>
                <w:sz w:val="16"/>
                <w:szCs w:val="18"/>
              </w:rPr>
              <w:t>adfAIDOff</w:t>
            </w:r>
            <w:r w:rsidRPr="00CA61DA">
              <w:t xml:space="preserve"> = 0</w:t>
            </w:r>
          </w:p>
          <w:p w14:paraId="465227E4" w14:textId="77777777" w:rsidR="00D22783" w:rsidRPr="00CA61DA" w:rsidRDefault="00D22783" w:rsidP="003B7CC1">
            <w:pPr>
              <w:pStyle w:val="TAC"/>
              <w:keepNext w:val="0"/>
              <w:keepLines w:val="0"/>
              <w:numPr>
                <w:ilvl w:val="0"/>
                <w:numId w:val="13"/>
              </w:numPr>
              <w:ind w:left="245" w:hanging="142"/>
              <w:jc w:val="left"/>
            </w:pPr>
            <w:r w:rsidRPr="00CA61DA">
              <w:rPr>
                <w:rFonts w:ascii="Courier New" w:hAnsi="Courier New" w:cs="Courier New"/>
                <w:sz w:val="16"/>
                <w:szCs w:val="18"/>
              </w:rPr>
              <w:t>adfAIDLen</w:t>
            </w:r>
            <w:r w:rsidRPr="00CA61DA">
              <w:t>= length of adfAID1</w:t>
            </w:r>
          </w:p>
          <w:p w14:paraId="58D12BEB" w14:textId="77777777" w:rsidR="00D22783" w:rsidRPr="00CA61DA" w:rsidRDefault="00D22783" w:rsidP="003B7CC1">
            <w:pPr>
              <w:pStyle w:val="TAC"/>
              <w:keepNext w:val="0"/>
              <w:keepLines w:val="0"/>
              <w:numPr>
                <w:ilvl w:val="0"/>
                <w:numId w:val="13"/>
              </w:numPr>
              <w:ind w:left="245" w:hanging="142"/>
              <w:jc w:val="left"/>
            </w:pPr>
            <w:r w:rsidRPr="00CA61DA">
              <w:rPr>
                <w:rFonts w:ascii="Courier New" w:hAnsi="Courier New" w:cs="Courier New"/>
                <w:sz w:val="16"/>
                <w:szCs w:val="18"/>
              </w:rPr>
              <w:t>nafID</w:t>
            </w:r>
            <w:r w:rsidRPr="00CA61DA">
              <w:t xml:space="preserve"> = nafID1</w:t>
            </w:r>
          </w:p>
          <w:p w14:paraId="6B8ECB42" w14:textId="77777777" w:rsidR="00D22783" w:rsidRPr="00CA61DA" w:rsidRDefault="00D22783" w:rsidP="003B7CC1">
            <w:pPr>
              <w:pStyle w:val="TAC"/>
              <w:keepNext w:val="0"/>
              <w:keepLines w:val="0"/>
              <w:numPr>
                <w:ilvl w:val="0"/>
                <w:numId w:val="13"/>
              </w:numPr>
              <w:ind w:left="245" w:hanging="142"/>
              <w:jc w:val="left"/>
            </w:pPr>
            <w:r w:rsidRPr="00CA61DA">
              <w:rPr>
                <w:rFonts w:ascii="Courier New" w:hAnsi="Courier New" w:cs="Courier New"/>
                <w:sz w:val="16"/>
                <w:szCs w:val="18"/>
              </w:rPr>
              <w:t>nafIDOff</w:t>
            </w:r>
            <w:r w:rsidRPr="00CA61DA">
              <w:t xml:space="preserve"> = 0</w:t>
            </w:r>
          </w:p>
          <w:p w14:paraId="60188A9A" w14:textId="77777777" w:rsidR="00D22783" w:rsidRPr="00CA61DA" w:rsidRDefault="00D22783" w:rsidP="003B7CC1">
            <w:pPr>
              <w:pStyle w:val="TAC"/>
              <w:keepNext w:val="0"/>
              <w:keepLines w:val="0"/>
              <w:numPr>
                <w:ilvl w:val="0"/>
                <w:numId w:val="13"/>
              </w:numPr>
              <w:ind w:left="245" w:hanging="142"/>
              <w:jc w:val="left"/>
            </w:pPr>
            <w:r w:rsidRPr="00CA61DA">
              <w:rPr>
                <w:rFonts w:ascii="Courier New" w:hAnsi="Courier New" w:cs="Courier New"/>
                <w:sz w:val="16"/>
                <w:szCs w:val="18"/>
              </w:rPr>
              <w:t>nafIDLen</w:t>
            </w:r>
            <w:r w:rsidRPr="00CA61DA">
              <w:t xml:space="preserve"> = length of nafID1</w:t>
            </w:r>
          </w:p>
          <w:p w14:paraId="288A17E1" w14:textId="77777777" w:rsidR="00D22783" w:rsidRPr="00CA61DA" w:rsidRDefault="00D22783" w:rsidP="003B7CC1">
            <w:pPr>
              <w:pStyle w:val="TAC"/>
              <w:keepNext w:val="0"/>
              <w:keepLines w:val="0"/>
              <w:numPr>
                <w:ilvl w:val="0"/>
                <w:numId w:val="13"/>
              </w:numPr>
              <w:ind w:left="245" w:hanging="142"/>
              <w:jc w:val="left"/>
            </w:pPr>
            <w:r w:rsidRPr="00CA61DA">
              <w:rPr>
                <w:rFonts w:ascii="Courier New" w:hAnsi="Courier New" w:cs="Courier New"/>
                <w:sz w:val="16"/>
                <w:szCs w:val="18"/>
              </w:rPr>
              <w:t>bArray</w:t>
            </w:r>
            <w:r w:rsidRPr="00CA61DA">
              <w:t xml:space="preserve"> = </w:t>
            </w:r>
            <w:r>
              <w:t>initVector</w:t>
            </w:r>
          </w:p>
          <w:p w14:paraId="54C2D5B9" w14:textId="77777777" w:rsidR="00D22783" w:rsidRDefault="00D22783" w:rsidP="003B7CC1">
            <w:pPr>
              <w:pStyle w:val="TAC"/>
              <w:keepNext w:val="0"/>
              <w:keepLines w:val="0"/>
              <w:numPr>
                <w:ilvl w:val="0"/>
                <w:numId w:val="13"/>
              </w:numPr>
              <w:ind w:left="245" w:hanging="142"/>
              <w:jc w:val="left"/>
            </w:pPr>
            <w:r w:rsidRPr="00CA61DA">
              <w:rPr>
                <w:rFonts w:ascii="Courier New" w:hAnsi="Courier New" w:cs="Courier New"/>
                <w:sz w:val="16"/>
                <w:szCs w:val="18"/>
              </w:rPr>
              <w:t>bOff</w:t>
            </w:r>
            <w:r w:rsidRPr="00CA61DA">
              <w:t xml:space="preserve"> = 0</w:t>
            </w:r>
          </w:p>
          <w:p w14:paraId="518E02E2" w14:textId="77777777" w:rsidR="00D22783" w:rsidRDefault="00D22783" w:rsidP="003B7CC1">
            <w:pPr>
              <w:pStyle w:val="TAC"/>
              <w:keepNext w:val="0"/>
              <w:keepLines w:val="0"/>
              <w:numPr>
                <w:ilvl w:val="0"/>
                <w:numId w:val="13"/>
              </w:numPr>
              <w:ind w:left="245" w:hanging="142"/>
              <w:jc w:val="left"/>
            </w:pPr>
            <w:r w:rsidRPr="00267ECA">
              <w:rPr>
                <w:rFonts w:ascii="Courier New" w:hAnsi="Courier New" w:cs="Courier New"/>
                <w:sz w:val="16"/>
                <w:szCs w:val="18"/>
              </w:rPr>
              <w:t>bLen</w:t>
            </w:r>
            <w:r>
              <w:rPr>
                <w:rFonts w:ascii="Courier New" w:hAnsi="Courier New" w:cs="Courier New"/>
                <w:sz w:val="16"/>
                <w:szCs w:val="18"/>
              </w:rPr>
              <w:t xml:space="preserve"> </w:t>
            </w:r>
            <w:r>
              <w:t>= length of initVector + 1</w:t>
            </w:r>
          </w:p>
          <w:p w14:paraId="5011686D" w14:textId="77777777" w:rsidR="00D22783" w:rsidRPr="00CA61DA" w:rsidRDefault="00D22783" w:rsidP="003B7CC1">
            <w:pPr>
              <w:pStyle w:val="TAC"/>
              <w:keepNext w:val="0"/>
              <w:keepLines w:val="0"/>
              <w:numPr>
                <w:ilvl w:val="0"/>
                <w:numId w:val="13"/>
              </w:numPr>
              <w:ind w:left="245" w:hanging="142"/>
              <w:jc w:val="left"/>
            </w:pPr>
            <w:r w:rsidRPr="000839AC">
              <w:rPr>
                <w:rFonts w:ascii="Courier New" w:hAnsi="Courier New" w:cs="Courier New"/>
                <w:sz w:val="16"/>
                <w:szCs w:val="18"/>
              </w:rPr>
              <w:t>keyLength</w:t>
            </w:r>
            <w:r>
              <w:rPr>
                <w:rFonts w:ascii="Courier New" w:hAnsi="Courier New" w:cs="Courier New"/>
                <w:sz w:val="16"/>
                <w:szCs w:val="18"/>
              </w:rPr>
              <w:t xml:space="preserve"> </w:t>
            </w:r>
            <w:r>
              <w:t xml:space="preserve">= </w:t>
            </w:r>
            <w:r w:rsidRPr="000839AC">
              <w:t>KeyBuilder</w:t>
            </w:r>
            <w:r>
              <w:t>.</w:t>
            </w:r>
            <w:r w:rsidRPr="000839AC">
              <w:t>LENGTH_AES_128</w:t>
            </w:r>
          </w:p>
        </w:tc>
        <w:tc>
          <w:tcPr>
            <w:tcW w:w="2835" w:type="dxa"/>
            <w:tcBorders>
              <w:top w:val="single" w:sz="4" w:space="0" w:color="auto"/>
              <w:left w:val="single" w:sz="4" w:space="0" w:color="auto"/>
              <w:bottom w:val="single" w:sz="4" w:space="0" w:color="auto"/>
              <w:right w:val="single" w:sz="4" w:space="0" w:color="auto"/>
            </w:tcBorders>
          </w:tcPr>
          <w:p w14:paraId="46DFECA6" w14:textId="77777777" w:rsidR="00D22783" w:rsidRPr="00CA61DA" w:rsidRDefault="00D22783" w:rsidP="003B7CC1">
            <w:pPr>
              <w:pStyle w:val="TAC"/>
              <w:keepNext w:val="0"/>
              <w:keepLines w:val="0"/>
            </w:pPr>
            <w:r w:rsidRPr="00CA61DA">
              <w:t>GBAUCipher1 is a GBAUCipher instance.</w:t>
            </w:r>
          </w:p>
          <w:p w14:paraId="178667FC" w14:textId="77777777" w:rsidR="00D22783" w:rsidRPr="00CA61DA" w:rsidRDefault="00D22783" w:rsidP="003B7CC1">
            <w:pPr>
              <w:pStyle w:val="TAC"/>
              <w:keepNext w:val="0"/>
              <w:keepLines w:val="0"/>
            </w:pPr>
          </w:p>
          <w:p w14:paraId="1A4FF38F" w14:textId="77777777" w:rsidR="00D22783" w:rsidRPr="00CA61DA" w:rsidRDefault="00D22783" w:rsidP="003B7CC1">
            <w:pPr>
              <w:pStyle w:val="TAC"/>
              <w:keepNext w:val="0"/>
              <w:keepLines w:val="0"/>
            </w:pPr>
          </w:p>
          <w:p w14:paraId="083F7398" w14:textId="77777777" w:rsidR="00D22783" w:rsidRPr="00CA61DA" w:rsidRDefault="00D22783" w:rsidP="003B7CC1">
            <w:pPr>
              <w:pStyle w:val="TAC"/>
              <w:keepNext w:val="0"/>
              <w:keepLines w:val="0"/>
            </w:pPr>
          </w:p>
          <w:p w14:paraId="05423C01" w14:textId="77777777" w:rsidR="00D22783" w:rsidRPr="00CA61DA" w:rsidRDefault="00D22783" w:rsidP="003B7CC1">
            <w:pPr>
              <w:pStyle w:val="TAC"/>
              <w:keepNext w:val="0"/>
              <w:keepLines w:val="0"/>
            </w:pPr>
          </w:p>
          <w:p w14:paraId="5904A52A" w14:textId="77777777" w:rsidR="00D22783" w:rsidRPr="002A2EFE" w:rsidRDefault="00D22783" w:rsidP="003B7CC1">
            <w:pPr>
              <w:pStyle w:val="TAC"/>
              <w:keepNext w:val="0"/>
              <w:keepLines w:val="0"/>
            </w:pPr>
            <w:r w:rsidRPr="00CA61DA">
              <w:t>ArrayIndexOutOfBoundsException well throwns</w:t>
            </w:r>
          </w:p>
        </w:tc>
        <w:tc>
          <w:tcPr>
            <w:tcW w:w="855" w:type="dxa"/>
            <w:tcBorders>
              <w:top w:val="single" w:sz="4" w:space="0" w:color="auto"/>
              <w:left w:val="single" w:sz="4" w:space="0" w:color="auto"/>
              <w:bottom w:val="single" w:sz="4" w:space="0" w:color="auto"/>
              <w:right w:val="single" w:sz="4" w:space="0" w:color="auto"/>
            </w:tcBorders>
          </w:tcPr>
          <w:p w14:paraId="22411BF2" w14:textId="77777777" w:rsidR="00D22783" w:rsidRPr="002A2EFE" w:rsidRDefault="00D22783" w:rsidP="003B7CC1">
            <w:pPr>
              <w:pStyle w:val="TAC"/>
              <w:keepNext w:val="0"/>
              <w:keepLines w:val="0"/>
            </w:pPr>
          </w:p>
        </w:tc>
      </w:tr>
      <w:tr w:rsidR="00D22783" w:rsidRPr="002A2EFE" w14:paraId="4013D916"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5B5A9EF9" w14:textId="77777777" w:rsidR="00D22783" w:rsidRPr="002A2EFE" w:rsidRDefault="00D22783" w:rsidP="003B7CC1">
            <w:pPr>
              <w:pStyle w:val="TAC"/>
              <w:keepNext w:val="0"/>
              <w:keepLines w:val="0"/>
            </w:pPr>
            <w:r>
              <w:t>8</w:t>
            </w:r>
          </w:p>
        </w:tc>
        <w:tc>
          <w:tcPr>
            <w:tcW w:w="5666" w:type="dxa"/>
            <w:tcBorders>
              <w:top w:val="single" w:sz="4" w:space="0" w:color="auto"/>
              <w:left w:val="single" w:sz="4" w:space="0" w:color="auto"/>
              <w:bottom w:val="single" w:sz="4" w:space="0" w:color="auto"/>
              <w:right w:val="single" w:sz="4" w:space="0" w:color="auto"/>
            </w:tcBorders>
            <w:shd w:val="clear" w:color="auto" w:fill="auto"/>
          </w:tcPr>
          <w:p w14:paraId="3E91A1E8" w14:textId="77777777" w:rsidR="00D22783" w:rsidRDefault="00D22783" w:rsidP="003B7CC1">
            <w:pPr>
              <w:pStyle w:val="TAC"/>
              <w:keepNext w:val="0"/>
              <w:keepLines w:val="0"/>
              <w:numPr>
                <w:ilvl w:val="0"/>
                <w:numId w:val="56"/>
              </w:numPr>
              <w:jc w:val="left"/>
            </w:pPr>
            <w:r>
              <w:t xml:space="preserve">Set GBAUCipher1 object to returned </w:t>
            </w:r>
            <w:r w:rsidRPr="002A2EFE">
              <w:t>getInstance()</w:t>
            </w:r>
            <w:r>
              <w:t>.</w:t>
            </w:r>
          </w:p>
          <w:p w14:paraId="73FD06E3"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4CFE28DA" w14:textId="77777777" w:rsidR="00D22783"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javacardx.crypto.Cipher.CIPHER_AES_CBC</w:t>
            </w:r>
          </w:p>
          <w:p w14:paraId="4D720CBC"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paddingAlgorithm</w:t>
            </w:r>
            <w:r w:rsidRPr="000C6AB9">
              <w:rPr>
                <w:sz w:val="16"/>
                <w:szCs w:val="18"/>
              </w:rPr>
              <w:t xml:space="preserve"> </w:t>
            </w:r>
            <w:r>
              <w:t xml:space="preserve">= </w:t>
            </w:r>
            <w:r w:rsidRPr="002A2EFE">
              <w:t xml:space="preserve"> javacardx.crypto.Cipher.</w:t>
            </w:r>
            <w:r w:rsidRPr="00BA2282">
              <w:t>PAD_NULL</w:t>
            </w:r>
          </w:p>
          <w:p w14:paraId="2B5F6476" w14:textId="77777777" w:rsidR="00D22783"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externalAccess</w:t>
            </w:r>
            <w:r w:rsidRPr="000C6AB9">
              <w:rPr>
                <w:sz w:val="16"/>
                <w:szCs w:val="18"/>
              </w:rPr>
              <w:t xml:space="preserve"> </w:t>
            </w:r>
            <w:r>
              <w:t xml:space="preserve">= </w:t>
            </w:r>
            <w:r w:rsidRPr="002A2EFE">
              <w:t>false</w:t>
            </w:r>
          </w:p>
          <w:p w14:paraId="059DC662" w14:textId="77777777" w:rsidR="00D22783" w:rsidRDefault="00D22783" w:rsidP="003B7CC1">
            <w:pPr>
              <w:pStyle w:val="TAC"/>
              <w:keepNext w:val="0"/>
              <w:keepLines w:val="0"/>
              <w:ind w:left="103"/>
              <w:jc w:val="left"/>
              <w:rPr>
                <w:rFonts w:ascii="Courier New" w:hAnsi="Courier New" w:cs="Courier New"/>
                <w:sz w:val="16"/>
                <w:szCs w:val="18"/>
              </w:rPr>
            </w:pPr>
          </w:p>
          <w:p w14:paraId="10D043F8" w14:textId="77777777" w:rsidR="00D22783" w:rsidRDefault="00D22783" w:rsidP="003B7CC1">
            <w:pPr>
              <w:pStyle w:val="TAC"/>
              <w:keepNext w:val="0"/>
              <w:keepLines w:val="0"/>
              <w:numPr>
                <w:ilvl w:val="0"/>
                <w:numId w:val="56"/>
              </w:numPr>
              <w:jc w:val="left"/>
            </w:pPr>
            <w:r>
              <w:t>Call GBAUCipher1.init()</w:t>
            </w:r>
          </w:p>
          <w:p w14:paraId="20CC3492"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550996B6" w14:textId="77777777" w:rsidR="00D22783" w:rsidRDefault="00D22783" w:rsidP="003B7CC1">
            <w:pPr>
              <w:pStyle w:val="TAC"/>
              <w:keepNext w:val="0"/>
              <w:keepLines w:val="0"/>
              <w:numPr>
                <w:ilvl w:val="0"/>
                <w:numId w:val="13"/>
              </w:numPr>
              <w:ind w:left="245" w:hanging="142"/>
              <w:jc w:val="left"/>
            </w:pPr>
            <w:r w:rsidRPr="004E0A03">
              <w:rPr>
                <w:rFonts w:ascii="Courier New" w:hAnsi="Courier New" w:cs="Courier New"/>
                <w:sz w:val="16"/>
                <w:szCs w:val="18"/>
              </w:rPr>
              <w:t>theMode</w:t>
            </w:r>
            <w:r>
              <w:t xml:space="preserve"> different from </w:t>
            </w:r>
            <w:r w:rsidRPr="0089585D">
              <w:t>MODE_ENCRYPT</w:t>
            </w:r>
            <w:r>
              <w:t xml:space="preserve"> and </w:t>
            </w:r>
            <w:r w:rsidRPr="0089585D">
              <w:t>MODE_</w:t>
            </w:r>
            <w:r>
              <w:t>DE</w:t>
            </w:r>
            <w:r w:rsidRPr="0089585D">
              <w:t>CRYPT</w:t>
            </w:r>
          </w:p>
          <w:p w14:paraId="6BE79D81" w14:textId="77777777" w:rsidR="00D22783" w:rsidRPr="002A2EFE" w:rsidRDefault="00D22783" w:rsidP="003B7CC1">
            <w:pPr>
              <w:pStyle w:val="TAC"/>
              <w:keepNext w:val="0"/>
              <w:keepLines w:val="0"/>
              <w:numPr>
                <w:ilvl w:val="0"/>
                <w:numId w:val="13"/>
              </w:numPr>
              <w:ind w:left="245" w:hanging="142"/>
              <w:jc w:val="left"/>
            </w:pPr>
            <w:r w:rsidRPr="004E0A03">
              <w:rPr>
                <w:rFonts w:ascii="Courier New" w:hAnsi="Courier New" w:cs="Courier New"/>
                <w:sz w:val="16"/>
                <w:szCs w:val="18"/>
              </w:rPr>
              <w:t>adfAID</w:t>
            </w:r>
            <w:r w:rsidRPr="004E0A03">
              <w:t xml:space="preserve"> </w:t>
            </w:r>
            <w:r>
              <w:t xml:space="preserve">= </w:t>
            </w:r>
            <w:r w:rsidRPr="002A2EFE">
              <w:t xml:space="preserve"> </w:t>
            </w:r>
            <w:r>
              <w:t>adfAID1</w:t>
            </w:r>
          </w:p>
          <w:p w14:paraId="2F925274"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adfAIDOff</w:t>
            </w:r>
            <w:r>
              <w:t xml:space="preserve"> = 0</w:t>
            </w:r>
          </w:p>
          <w:p w14:paraId="1B71F7E5"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adfAIDLen</w:t>
            </w:r>
            <w:r>
              <w:t>= length of adfAID1</w:t>
            </w:r>
          </w:p>
          <w:p w14:paraId="7E3FD82A"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w:t>
            </w:r>
            <w:r>
              <w:t xml:space="preserve"> = </w:t>
            </w:r>
            <w:r w:rsidRPr="00A90CDD">
              <w:t>nafID1</w:t>
            </w:r>
          </w:p>
          <w:p w14:paraId="7254CA80"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nafIDOff</w:t>
            </w:r>
            <w:r>
              <w:t xml:space="preserve"> = 0</w:t>
            </w:r>
          </w:p>
          <w:p w14:paraId="39E98B75"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nafIDLen</w:t>
            </w:r>
            <w:r>
              <w:t xml:space="preserve"> = length of </w:t>
            </w:r>
            <w:r w:rsidRPr="00A90CDD">
              <w:t>nafID1</w:t>
            </w:r>
          </w:p>
          <w:p w14:paraId="4F97E431" w14:textId="77777777" w:rsidR="00D22783" w:rsidRPr="002A2EFE" w:rsidRDefault="00D22783" w:rsidP="003B7CC1">
            <w:pPr>
              <w:pStyle w:val="TAC"/>
              <w:keepNext w:val="0"/>
              <w:keepLines w:val="0"/>
              <w:numPr>
                <w:ilvl w:val="0"/>
                <w:numId w:val="13"/>
              </w:numPr>
              <w:ind w:left="245" w:hanging="142"/>
              <w:jc w:val="left"/>
            </w:pPr>
            <w:r w:rsidRPr="000839AC">
              <w:rPr>
                <w:rFonts w:ascii="Courier New" w:hAnsi="Courier New" w:cs="Courier New"/>
                <w:sz w:val="16"/>
                <w:szCs w:val="18"/>
              </w:rPr>
              <w:t>keyLength</w:t>
            </w:r>
            <w:r>
              <w:rPr>
                <w:rFonts w:ascii="Courier New" w:hAnsi="Courier New" w:cs="Courier New"/>
                <w:sz w:val="16"/>
                <w:szCs w:val="18"/>
              </w:rPr>
              <w:t xml:space="preserve"> </w:t>
            </w:r>
            <w:r>
              <w:t xml:space="preserve">= </w:t>
            </w:r>
            <w:r w:rsidRPr="000839AC">
              <w:t>KeyBuilder</w:t>
            </w:r>
            <w:r>
              <w:t>.</w:t>
            </w:r>
            <w:r w:rsidRPr="000839AC">
              <w:t>LENGTH_DES</w:t>
            </w:r>
          </w:p>
        </w:tc>
        <w:tc>
          <w:tcPr>
            <w:tcW w:w="2835" w:type="dxa"/>
            <w:tcBorders>
              <w:top w:val="single" w:sz="4" w:space="0" w:color="auto"/>
              <w:left w:val="single" w:sz="4" w:space="0" w:color="auto"/>
              <w:bottom w:val="single" w:sz="4" w:space="0" w:color="auto"/>
              <w:right w:val="single" w:sz="4" w:space="0" w:color="auto"/>
            </w:tcBorders>
          </w:tcPr>
          <w:p w14:paraId="1119F9BB" w14:textId="77777777" w:rsidR="00D22783" w:rsidRPr="002A2EFE" w:rsidRDefault="00D22783" w:rsidP="003B7CC1">
            <w:pPr>
              <w:pStyle w:val="TAC"/>
              <w:keepNext w:val="0"/>
              <w:keepLines w:val="0"/>
            </w:pPr>
            <w:r>
              <w:t>GBAUCipher1 is a GBAUCipher instance.</w:t>
            </w:r>
          </w:p>
          <w:p w14:paraId="2C8E2AD0" w14:textId="77777777" w:rsidR="00D22783" w:rsidRDefault="00D22783" w:rsidP="003B7CC1">
            <w:pPr>
              <w:pStyle w:val="TAC"/>
              <w:keepNext w:val="0"/>
              <w:keepLines w:val="0"/>
            </w:pPr>
          </w:p>
          <w:p w14:paraId="650D4A06" w14:textId="77777777" w:rsidR="00D22783" w:rsidRDefault="00D22783" w:rsidP="003B7CC1">
            <w:pPr>
              <w:pStyle w:val="TAC"/>
              <w:keepNext w:val="0"/>
              <w:keepLines w:val="0"/>
            </w:pPr>
          </w:p>
          <w:p w14:paraId="49DDA790" w14:textId="77777777" w:rsidR="00D22783" w:rsidRDefault="00D22783" w:rsidP="003B7CC1">
            <w:pPr>
              <w:pStyle w:val="TAC"/>
              <w:keepNext w:val="0"/>
              <w:keepLines w:val="0"/>
            </w:pPr>
          </w:p>
          <w:p w14:paraId="577221EB" w14:textId="77777777" w:rsidR="00D22783" w:rsidRDefault="00D22783" w:rsidP="003B7CC1">
            <w:pPr>
              <w:pStyle w:val="TAC"/>
              <w:keepNext w:val="0"/>
              <w:keepLines w:val="0"/>
            </w:pPr>
          </w:p>
          <w:p w14:paraId="508C0FB5" w14:textId="77777777" w:rsidR="00D22783" w:rsidRPr="002A2EFE" w:rsidRDefault="00D22783" w:rsidP="003B7CC1">
            <w:pPr>
              <w:pStyle w:val="TAC"/>
              <w:keepNext w:val="0"/>
              <w:keepLines w:val="0"/>
            </w:pPr>
            <w:r w:rsidRPr="002A2EFE">
              <w:t>CryptoException.</w:t>
            </w:r>
            <w:r w:rsidRPr="006F67E1">
              <w:t>ILLEGAL_USE</w:t>
            </w:r>
            <w:r>
              <w:t xml:space="preserve"> well throwns</w:t>
            </w:r>
          </w:p>
        </w:tc>
        <w:tc>
          <w:tcPr>
            <w:tcW w:w="855" w:type="dxa"/>
            <w:tcBorders>
              <w:top w:val="single" w:sz="4" w:space="0" w:color="auto"/>
              <w:left w:val="single" w:sz="4" w:space="0" w:color="auto"/>
              <w:bottom w:val="single" w:sz="4" w:space="0" w:color="auto"/>
              <w:right w:val="single" w:sz="4" w:space="0" w:color="auto"/>
            </w:tcBorders>
          </w:tcPr>
          <w:p w14:paraId="28437CB4" w14:textId="77777777" w:rsidR="00D22783" w:rsidRPr="002A2EFE" w:rsidRDefault="00D22783" w:rsidP="003B7CC1">
            <w:pPr>
              <w:pStyle w:val="TAC"/>
              <w:keepNext w:val="0"/>
              <w:keepLines w:val="0"/>
            </w:pPr>
          </w:p>
        </w:tc>
      </w:tr>
      <w:tr w:rsidR="00D22783" w:rsidRPr="002A2EFE" w14:paraId="7E8A8235"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547BF6B6" w14:textId="77777777" w:rsidR="00D22783" w:rsidRPr="001401BD" w:rsidRDefault="00D22783" w:rsidP="003B7CC1">
            <w:pPr>
              <w:pStyle w:val="TAC"/>
              <w:keepNext w:val="0"/>
              <w:keepLines w:val="0"/>
            </w:pPr>
            <w:r w:rsidRPr="001401BD">
              <w:t>9</w:t>
            </w:r>
          </w:p>
        </w:tc>
        <w:tc>
          <w:tcPr>
            <w:tcW w:w="5666" w:type="dxa"/>
            <w:tcBorders>
              <w:top w:val="single" w:sz="4" w:space="0" w:color="auto"/>
              <w:left w:val="single" w:sz="4" w:space="0" w:color="auto"/>
              <w:bottom w:val="single" w:sz="4" w:space="0" w:color="auto"/>
              <w:right w:val="single" w:sz="4" w:space="0" w:color="auto"/>
            </w:tcBorders>
          </w:tcPr>
          <w:p w14:paraId="32B4762A" w14:textId="77777777" w:rsidR="00D22783" w:rsidRDefault="00D22783" w:rsidP="003B7CC1">
            <w:pPr>
              <w:pStyle w:val="TAC"/>
              <w:keepNext w:val="0"/>
              <w:keepLines w:val="0"/>
              <w:numPr>
                <w:ilvl w:val="0"/>
                <w:numId w:val="57"/>
              </w:numPr>
              <w:jc w:val="left"/>
            </w:pPr>
            <w:r>
              <w:t xml:space="preserve">Set GBAUCipher1 object to returned </w:t>
            </w:r>
            <w:r w:rsidRPr="002A2EFE">
              <w:t>getInstance()</w:t>
            </w:r>
            <w:r>
              <w:t>.</w:t>
            </w:r>
          </w:p>
          <w:p w14:paraId="5025FF20"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5CB94E9B" w14:textId="77777777" w:rsidR="00D22783"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javacardx.crypto.Cipher.CIPHER_AES_CBC</w:t>
            </w:r>
          </w:p>
          <w:p w14:paraId="4C09844C"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paddingAlgorithm</w:t>
            </w:r>
            <w:r w:rsidRPr="000C6AB9">
              <w:rPr>
                <w:sz w:val="16"/>
                <w:szCs w:val="18"/>
              </w:rPr>
              <w:t xml:space="preserve"> </w:t>
            </w:r>
            <w:r>
              <w:t xml:space="preserve">= </w:t>
            </w:r>
            <w:r w:rsidRPr="002A2EFE">
              <w:t xml:space="preserve"> javacardx.crypto.Cipher.</w:t>
            </w:r>
            <w:r w:rsidRPr="00BA2282">
              <w:t>PAD_NULL</w:t>
            </w:r>
          </w:p>
          <w:p w14:paraId="24253858" w14:textId="77777777" w:rsidR="00D22783"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externalAccess</w:t>
            </w:r>
            <w:r w:rsidRPr="000C6AB9">
              <w:rPr>
                <w:sz w:val="16"/>
                <w:szCs w:val="18"/>
              </w:rPr>
              <w:t xml:space="preserve"> </w:t>
            </w:r>
            <w:r>
              <w:t xml:space="preserve">= </w:t>
            </w:r>
            <w:r w:rsidRPr="002A2EFE">
              <w:t>false</w:t>
            </w:r>
          </w:p>
          <w:p w14:paraId="42EF4E8D" w14:textId="77777777" w:rsidR="00D22783" w:rsidRDefault="00D22783" w:rsidP="003B7CC1">
            <w:pPr>
              <w:pStyle w:val="TAC"/>
              <w:keepNext w:val="0"/>
              <w:keepLines w:val="0"/>
              <w:ind w:left="103"/>
              <w:jc w:val="left"/>
            </w:pPr>
          </w:p>
          <w:p w14:paraId="71A5551B" w14:textId="77777777" w:rsidR="00D22783" w:rsidRDefault="00D22783" w:rsidP="003B7CC1">
            <w:pPr>
              <w:pStyle w:val="TAC"/>
              <w:keepNext w:val="0"/>
              <w:keepLines w:val="0"/>
              <w:numPr>
                <w:ilvl w:val="0"/>
                <w:numId w:val="57"/>
              </w:numPr>
              <w:jc w:val="left"/>
            </w:pPr>
            <w:r>
              <w:t>GBA_U bootstrap not yet performed</w:t>
            </w:r>
          </w:p>
          <w:p w14:paraId="6EBEDD80" w14:textId="77777777" w:rsidR="00D22783" w:rsidRDefault="00D22783" w:rsidP="003B7CC1">
            <w:pPr>
              <w:pStyle w:val="TAC"/>
              <w:keepNext w:val="0"/>
              <w:keepLines w:val="0"/>
              <w:ind w:left="103"/>
              <w:jc w:val="left"/>
              <w:rPr>
                <w:rFonts w:ascii="Courier New" w:hAnsi="Courier New" w:cs="Courier New"/>
                <w:sz w:val="16"/>
                <w:szCs w:val="18"/>
              </w:rPr>
            </w:pPr>
          </w:p>
          <w:p w14:paraId="2B445889" w14:textId="77777777" w:rsidR="00D22783" w:rsidRDefault="00D22783" w:rsidP="003B7CC1">
            <w:pPr>
              <w:pStyle w:val="TAC"/>
              <w:keepNext w:val="0"/>
              <w:keepLines w:val="0"/>
              <w:numPr>
                <w:ilvl w:val="0"/>
                <w:numId w:val="57"/>
              </w:numPr>
              <w:jc w:val="left"/>
            </w:pPr>
            <w:r>
              <w:t>Call GBAUCipher1.init()</w:t>
            </w:r>
          </w:p>
          <w:p w14:paraId="78053BEF"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7BD93A8E" w14:textId="77777777" w:rsidR="00D22783" w:rsidRDefault="00D22783" w:rsidP="003B7CC1">
            <w:pPr>
              <w:pStyle w:val="TAC"/>
              <w:keepNext w:val="0"/>
              <w:keepLines w:val="0"/>
              <w:numPr>
                <w:ilvl w:val="0"/>
                <w:numId w:val="13"/>
              </w:numPr>
              <w:ind w:left="245" w:hanging="142"/>
              <w:jc w:val="left"/>
            </w:pPr>
            <w:r w:rsidRPr="004E0A03">
              <w:rPr>
                <w:rFonts w:ascii="Courier New" w:hAnsi="Courier New" w:cs="Courier New"/>
                <w:sz w:val="16"/>
                <w:szCs w:val="18"/>
              </w:rPr>
              <w:t>theMode</w:t>
            </w:r>
            <w:r>
              <w:t xml:space="preserve"> = </w:t>
            </w:r>
            <w:r w:rsidRPr="0089585D">
              <w:t>MODE_ENCRYPT</w:t>
            </w:r>
          </w:p>
          <w:p w14:paraId="57A847CE" w14:textId="77777777" w:rsidR="00D22783" w:rsidRPr="002A2EFE" w:rsidRDefault="00D22783" w:rsidP="003B7CC1">
            <w:pPr>
              <w:pStyle w:val="TAC"/>
              <w:keepNext w:val="0"/>
              <w:keepLines w:val="0"/>
              <w:numPr>
                <w:ilvl w:val="0"/>
                <w:numId w:val="13"/>
              </w:numPr>
              <w:ind w:left="245" w:hanging="142"/>
              <w:jc w:val="left"/>
            </w:pPr>
            <w:r w:rsidRPr="004E0A03">
              <w:rPr>
                <w:rFonts w:ascii="Courier New" w:hAnsi="Courier New" w:cs="Courier New"/>
                <w:sz w:val="16"/>
                <w:szCs w:val="18"/>
              </w:rPr>
              <w:t>adfAID</w:t>
            </w:r>
            <w:r w:rsidRPr="004E0A03">
              <w:t xml:space="preserve"> </w:t>
            </w:r>
            <w:r>
              <w:t xml:space="preserve">= </w:t>
            </w:r>
            <w:r w:rsidRPr="002A2EFE">
              <w:t xml:space="preserve"> </w:t>
            </w:r>
            <w:r>
              <w:t>adfAID1</w:t>
            </w:r>
          </w:p>
          <w:p w14:paraId="6DD78B2A"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adfAIDOff</w:t>
            </w:r>
            <w:r>
              <w:t xml:space="preserve"> = 0</w:t>
            </w:r>
          </w:p>
          <w:p w14:paraId="0102C897"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adfAIDLen</w:t>
            </w:r>
            <w:r>
              <w:t>= length of adfAID1</w:t>
            </w:r>
          </w:p>
          <w:p w14:paraId="62D605EC"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w:t>
            </w:r>
            <w:r>
              <w:t xml:space="preserve"> = </w:t>
            </w:r>
            <w:r w:rsidRPr="00A90CDD">
              <w:t>nafID1</w:t>
            </w:r>
          </w:p>
          <w:p w14:paraId="47AE0A00"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nafIDOff</w:t>
            </w:r>
            <w:r>
              <w:t xml:space="preserve"> = 0</w:t>
            </w:r>
          </w:p>
          <w:p w14:paraId="7AC26A14"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nafIDLen</w:t>
            </w:r>
            <w:r>
              <w:t xml:space="preserve"> = length of </w:t>
            </w:r>
            <w:r w:rsidRPr="00A90CDD">
              <w:t>nafID1</w:t>
            </w:r>
          </w:p>
          <w:p w14:paraId="0F6C776E" w14:textId="77777777" w:rsidR="00D22783" w:rsidRPr="00CA61DA" w:rsidRDefault="00D22783" w:rsidP="003B7CC1">
            <w:pPr>
              <w:pStyle w:val="TAC"/>
              <w:keepNext w:val="0"/>
              <w:keepLines w:val="0"/>
              <w:numPr>
                <w:ilvl w:val="0"/>
                <w:numId w:val="13"/>
              </w:numPr>
              <w:ind w:left="245" w:hanging="142"/>
              <w:jc w:val="left"/>
            </w:pPr>
            <w:r w:rsidRPr="00CA61DA">
              <w:rPr>
                <w:rFonts w:ascii="Courier New" w:hAnsi="Courier New" w:cs="Courier New"/>
                <w:sz w:val="16"/>
                <w:szCs w:val="18"/>
              </w:rPr>
              <w:t>bArray</w:t>
            </w:r>
            <w:r w:rsidRPr="00CA61DA">
              <w:t xml:space="preserve"> = </w:t>
            </w:r>
            <w:r>
              <w:t>initVector</w:t>
            </w:r>
          </w:p>
          <w:p w14:paraId="4F2E7BAB" w14:textId="77777777" w:rsidR="00D22783" w:rsidRDefault="00D22783" w:rsidP="003B7CC1">
            <w:pPr>
              <w:pStyle w:val="TAC"/>
              <w:keepNext w:val="0"/>
              <w:keepLines w:val="0"/>
              <w:numPr>
                <w:ilvl w:val="0"/>
                <w:numId w:val="13"/>
              </w:numPr>
              <w:ind w:left="245" w:hanging="142"/>
              <w:jc w:val="left"/>
            </w:pPr>
            <w:r w:rsidRPr="00CA61DA">
              <w:rPr>
                <w:rFonts w:ascii="Courier New" w:hAnsi="Courier New" w:cs="Courier New"/>
                <w:sz w:val="16"/>
                <w:szCs w:val="18"/>
              </w:rPr>
              <w:lastRenderedPageBreak/>
              <w:t>bOff</w:t>
            </w:r>
            <w:r w:rsidRPr="00CA61DA">
              <w:t xml:space="preserve"> = 0</w:t>
            </w:r>
          </w:p>
          <w:p w14:paraId="454B3E9D" w14:textId="77777777" w:rsidR="00D22783" w:rsidRDefault="00D22783" w:rsidP="003B7CC1">
            <w:pPr>
              <w:pStyle w:val="TAC"/>
              <w:keepNext w:val="0"/>
              <w:keepLines w:val="0"/>
              <w:numPr>
                <w:ilvl w:val="0"/>
                <w:numId w:val="13"/>
              </w:numPr>
              <w:ind w:left="245" w:hanging="142"/>
              <w:jc w:val="left"/>
            </w:pPr>
            <w:r w:rsidRPr="00267ECA">
              <w:rPr>
                <w:rFonts w:ascii="Courier New" w:hAnsi="Courier New" w:cs="Courier New"/>
                <w:sz w:val="16"/>
                <w:szCs w:val="18"/>
              </w:rPr>
              <w:t>bLen</w:t>
            </w:r>
            <w:r>
              <w:rPr>
                <w:rFonts w:ascii="Courier New" w:hAnsi="Courier New" w:cs="Courier New"/>
                <w:sz w:val="16"/>
                <w:szCs w:val="18"/>
              </w:rPr>
              <w:t xml:space="preserve"> </w:t>
            </w:r>
            <w:r>
              <w:t>= length of initVector</w:t>
            </w:r>
          </w:p>
          <w:p w14:paraId="72ADF1A9" w14:textId="77777777" w:rsidR="00D22783" w:rsidRPr="002A2EFE" w:rsidRDefault="00D22783" w:rsidP="003B7CC1">
            <w:pPr>
              <w:pStyle w:val="TAC"/>
              <w:keepNext w:val="0"/>
              <w:keepLines w:val="0"/>
              <w:numPr>
                <w:ilvl w:val="0"/>
                <w:numId w:val="13"/>
              </w:numPr>
              <w:ind w:left="245" w:hanging="142"/>
              <w:jc w:val="left"/>
            </w:pPr>
            <w:r w:rsidRPr="000839AC">
              <w:rPr>
                <w:rFonts w:ascii="Courier New" w:hAnsi="Courier New" w:cs="Courier New"/>
                <w:sz w:val="16"/>
                <w:szCs w:val="18"/>
              </w:rPr>
              <w:t>keyLength</w:t>
            </w:r>
            <w:r>
              <w:rPr>
                <w:rFonts w:ascii="Courier New" w:hAnsi="Courier New" w:cs="Courier New"/>
                <w:sz w:val="16"/>
                <w:szCs w:val="18"/>
              </w:rPr>
              <w:t xml:space="preserve"> </w:t>
            </w:r>
            <w:r>
              <w:t xml:space="preserve">= </w:t>
            </w:r>
            <w:r w:rsidRPr="000839AC">
              <w:t>KeyBuilder</w:t>
            </w:r>
            <w:r>
              <w:t>.</w:t>
            </w:r>
            <w:r w:rsidRPr="000839AC">
              <w:t>LENGTH_AES_128</w:t>
            </w:r>
          </w:p>
        </w:tc>
        <w:tc>
          <w:tcPr>
            <w:tcW w:w="2835" w:type="dxa"/>
            <w:tcBorders>
              <w:top w:val="single" w:sz="4" w:space="0" w:color="auto"/>
              <w:left w:val="single" w:sz="4" w:space="0" w:color="auto"/>
              <w:bottom w:val="single" w:sz="4" w:space="0" w:color="auto"/>
              <w:right w:val="single" w:sz="4" w:space="0" w:color="auto"/>
            </w:tcBorders>
          </w:tcPr>
          <w:p w14:paraId="161CDE6D" w14:textId="77777777" w:rsidR="00D22783" w:rsidRPr="002A2EFE" w:rsidRDefault="00D22783" w:rsidP="003B7CC1">
            <w:pPr>
              <w:pStyle w:val="TAC"/>
              <w:keepNext w:val="0"/>
              <w:keepLines w:val="0"/>
            </w:pPr>
            <w:r>
              <w:lastRenderedPageBreak/>
              <w:t>GBAUCipher1 is a GBAUCipher instance.</w:t>
            </w:r>
          </w:p>
          <w:p w14:paraId="6C8DC327" w14:textId="77777777" w:rsidR="00D22783" w:rsidRDefault="00D22783" w:rsidP="003B7CC1">
            <w:pPr>
              <w:pStyle w:val="TAC"/>
              <w:keepNext w:val="0"/>
              <w:keepLines w:val="0"/>
            </w:pPr>
          </w:p>
          <w:p w14:paraId="15849AEB" w14:textId="77777777" w:rsidR="00D22783" w:rsidRDefault="00D22783" w:rsidP="003B7CC1">
            <w:pPr>
              <w:pStyle w:val="TAC"/>
              <w:keepNext w:val="0"/>
              <w:keepLines w:val="0"/>
            </w:pPr>
          </w:p>
          <w:p w14:paraId="1B37E4A4" w14:textId="77777777" w:rsidR="00D22783" w:rsidRDefault="00D22783" w:rsidP="003B7CC1">
            <w:pPr>
              <w:pStyle w:val="TAC"/>
              <w:keepNext w:val="0"/>
              <w:keepLines w:val="0"/>
            </w:pPr>
          </w:p>
          <w:p w14:paraId="4A4B350E" w14:textId="77777777" w:rsidR="00D22783" w:rsidRDefault="00D22783" w:rsidP="003B7CC1">
            <w:pPr>
              <w:pStyle w:val="TAC"/>
              <w:keepNext w:val="0"/>
              <w:keepLines w:val="0"/>
            </w:pPr>
          </w:p>
          <w:p w14:paraId="423F2CE2" w14:textId="77777777" w:rsidR="00D22783" w:rsidRDefault="00D22783" w:rsidP="003B7CC1">
            <w:pPr>
              <w:pStyle w:val="TAC"/>
              <w:keepNext w:val="0"/>
              <w:keepLines w:val="0"/>
            </w:pPr>
          </w:p>
          <w:p w14:paraId="0CA9A8EE" w14:textId="77777777" w:rsidR="00D22783" w:rsidRDefault="00D22783" w:rsidP="003B7CC1">
            <w:pPr>
              <w:pStyle w:val="TAC"/>
              <w:keepNext w:val="0"/>
              <w:keepLines w:val="0"/>
            </w:pPr>
          </w:p>
          <w:p w14:paraId="63C2693B" w14:textId="77777777" w:rsidR="00D22783" w:rsidRDefault="00D22783" w:rsidP="003B7CC1">
            <w:pPr>
              <w:pStyle w:val="TAC"/>
              <w:keepNext w:val="0"/>
              <w:keepLines w:val="0"/>
            </w:pPr>
            <w:r w:rsidRPr="000C2FA4">
              <w:t>GBAUException</w:t>
            </w:r>
            <w:r>
              <w:t xml:space="preserve"> well throwns</w:t>
            </w:r>
            <w:r w:rsidRPr="00FB3FBD">
              <w:t xml:space="preserve"> </w:t>
            </w:r>
            <w:r>
              <w:t>with reason</w:t>
            </w:r>
          </w:p>
          <w:p w14:paraId="344BF42C" w14:textId="77777777" w:rsidR="00D22783" w:rsidRPr="002A2EFE" w:rsidRDefault="00D22783" w:rsidP="003B7CC1">
            <w:pPr>
              <w:pStyle w:val="TAC"/>
              <w:keepNext w:val="0"/>
              <w:keepLines w:val="0"/>
            </w:pPr>
            <w:r w:rsidRPr="00384A32">
              <w:rPr>
                <w:sz w:val="16"/>
                <w:szCs w:val="18"/>
              </w:rPr>
              <w:t>GBA_U_BOOTSTRAP_NOT_DONE</w:t>
            </w:r>
          </w:p>
        </w:tc>
        <w:tc>
          <w:tcPr>
            <w:tcW w:w="855" w:type="dxa"/>
            <w:tcBorders>
              <w:top w:val="single" w:sz="4" w:space="0" w:color="auto"/>
              <w:left w:val="single" w:sz="4" w:space="0" w:color="auto"/>
              <w:bottom w:val="single" w:sz="4" w:space="0" w:color="auto"/>
              <w:right w:val="single" w:sz="4" w:space="0" w:color="auto"/>
            </w:tcBorders>
          </w:tcPr>
          <w:p w14:paraId="60E2F980" w14:textId="77777777" w:rsidR="00D22783" w:rsidRPr="002A2EFE" w:rsidRDefault="00D22783" w:rsidP="003B7CC1">
            <w:pPr>
              <w:pStyle w:val="TAC"/>
              <w:keepNext w:val="0"/>
              <w:keepLines w:val="0"/>
            </w:pPr>
          </w:p>
        </w:tc>
      </w:tr>
      <w:tr w:rsidR="00D22783" w:rsidRPr="002A2EFE" w14:paraId="7E0E5B1B"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22B21BE0" w14:textId="77777777" w:rsidR="00D22783" w:rsidRPr="002A2EFE" w:rsidRDefault="00D22783" w:rsidP="003B7CC1">
            <w:pPr>
              <w:pStyle w:val="TAC"/>
              <w:keepNext w:val="0"/>
              <w:keepLines w:val="0"/>
            </w:pPr>
            <w:r>
              <w:t>10</w:t>
            </w:r>
          </w:p>
        </w:tc>
        <w:tc>
          <w:tcPr>
            <w:tcW w:w="5666" w:type="dxa"/>
            <w:tcBorders>
              <w:top w:val="single" w:sz="4" w:space="0" w:color="auto"/>
              <w:left w:val="single" w:sz="4" w:space="0" w:color="auto"/>
              <w:bottom w:val="single" w:sz="4" w:space="0" w:color="auto"/>
              <w:right w:val="single" w:sz="4" w:space="0" w:color="auto"/>
            </w:tcBorders>
          </w:tcPr>
          <w:p w14:paraId="25E41427" w14:textId="77777777" w:rsidR="00D22783" w:rsidRDefault="00D22783" w:rsidP="003B7CC1">
            <w:pPr>
              <w:pStyle w:val="TAC"/>
              <w:keepNext w:val="0"/>
              <w:keepLines w:val="0"/>
              <w:numPr>
                <w:ilvl w:val="0"/>
                <w:numId w:val="58"/>
              </w:numPr>
              <w:jc w:val="left"/>
            </w:pPr>
            <w:r>
              <w:t xml:space="preserve">Set GBAUCipher1 object to returned </w:t>
            </w:r>
            <w:r w:rsidRPr="002A2EFE">
              <w:t>getInstance()</w:t>
            </w:r>
            <w:r>
              <w:t>.</w:t>
            </w:r>
          </w:p>
          <w:p w14:paraId="39E5E35A"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434FBC9A" w14:textId="77777777" w:rsidR="00D22783"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javacardx.crypto.Cipher.CIPHER_AES_CBC</w:t>
            </w:r>
          </w:p>
          <w:p w14:paraId="65032FAB"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paddingAlgorithm</w:t>
            </w:r>
            <w:r w:rsidRPr="000C6AB9">
              <w:rPr>
                <w:sz w:val="16"/>
                <w:szCs w:val="18"/>
              </w:rPr>
              <w:t xml:space="preserve"> </w:t>
            </w:r>
            <w:r>
              <w:t xml:space="preserve">= </w:t>
            </w:r>
            <w:r w:rsidRPr="002A2EFE">
              <w:t xml:space="preserve"> javacardx.crypto.Cipher.</w:t>
            </w:r>
            <w:r w:rsidRPr="00BA2282">
              <w:t>PAD_NULL</w:t>
            </w:r>
          </w:p>
          <w:p w14:paraId="46489726" w14:textId="77777777" w:rsidR="00D22783"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externalAccess</w:t>
            </w:r>
            <w:r w:rsidRPr="000C6AB9">
              <w:rPr>
                <w:sz w:val="16"/>
                <w:szCs w:val="18"/>
              </w:rPr>
              <w:t xml:space="preserve"> </w:t>
            </w:r>
            <w:r>
              <w:t xml:space="preserve">= </w:t>
            </w:r>
            <w:r w:rsidRPr="002A2EFE">
              <w:t>false</w:t>
            </w:r>
          </w:p>
          <w:p w14:paraId="69DB7973" w14:textId="77777777" w:rsidR="00D22783" w:rsidRDefault="00D22783" w:rsidP="003B7CC1">
            <w:pPr>
              <w:pStyle w:val="TAC"/>
              <w:keepNext w:val="0"/>
              <w:keepLines w:val="0"/>
              <w:ind w:left="103"/>
              <w:jc w:val="left"/>
            </w:pPr>
          </w:p>
          <w:p w14:paraId="23CF1928" w14:textId="77777777" w:rsidR="00D22783" w:rsidRDefault="00D22783" w:rsidP="003B7CC1">
            <w:pPr>
              <w:pStyle w:val="TAC"/>
              <w:keepNext w:val="0"/>
              <w:keepLines w:val="0"/>
              <w:numPr>
                <w:ilvl w:val="0"/>
                <w:numId w:val="58"/>
              </w:numPr>
              <w:jc w:val="left"/>
            </w:pPr>
            <w:r>
              <w:t>GBA_U bootstrap performed successfully</w:t>
            </w:r>
          </w:p>
          <w:p w14:paraId="5B04C7FB" w14:textId="77777777" w:rsidR="00D22783" w:rsidRDefault="00D22783" w:rsidP="003B7CC1">
            <w:pPr>
              <w:pStyle w:val="TAC"/>
              <w:keepNext w:val="0"/>
              <w:keepLines w:val="0"/>
              <w:ind w:left="463"/>
              <w:jc w:val="left"/>
            </w:pPr>
          </w:p>
          <w:p w14:paraId="6178C7B7" w14:textId="77777777" w:rsidR="00D22783" w:rsidRDefault="00D22783" w:rsidP="003B7CC1">
            <w:pPr>
              <w:pStyle w:val="TAC"/>
              <w:keepNext w:val="0"/>
              <w:keepLines w:val="0"/>
              <w:numPr>
                <w:ilvl w:val="0"/>
                <w:numId w:val="58"/>
              </w:numPr>
              <w:jc w:val="left"/>
            </w:pPr>
            <w:r>
              <w:t>GBA_U NAF derivation not yet performed</w:t>
            </w:r>
          </w:p>
          <w:p w14:paraId="7192A805" w14:textId="77777777" w:rsidR="00D22783" w:rsidRDefault="00D22783" w:rsidP="003B7CC1">
            <w:pPr>
              <w:pStyle w:val="TAC"/>
              <w:keepNext w:val="0"/>
              <w:keepLines w:val="0"/>
              <w:ind w:left="103"/>
              <w:jc w:val="left"/>
              <w:rPr>
                <w:rFonts w:ascii="Courier New" w:hAnsi="Courier New" w:cs="Courier New"/>
                <w:sz w:val="16"/>
                <w:szCs w:val="18"/>
              </w:rPr>
            </w:pPr>
          </w:p>
          <w:p w14:paraId="2244C147" w14:textId="77777777" w:rsidR="00D22783" w:rsidRDefault="00D22783" w:rsidP="003B7CC1">
            <w:pPr>
              <w:pStyle w:val="TAC"/>
              <w:keepNext w:val="0"/>
              <w:keepLines w:val="0"/>
              <w:numPr>
                <w:ilvl w:val="0"/>
                <w:numId w:val="58"/>
              </w:numPr>
              <w:jc w:val="left"/>
            </w:pPr>
            <w:r>
              <w:t>Call GBAUCipher1.init()</w:t>
            </w:r>
          </w:p>
          <w:p w14:paraId="42B78534"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157DEF83" w14:textId="77777777" w:rsidR="00D22783" w:rsidRDefault="00D22783" w:rsidP="003B7CC1">
            <w:pPr>
              <w:pStyle w:val="TAC"/>
              <w:keepNext w:val="0"/>
              <w:keepLines w:val="0"/>
              <w:numPr>
                <w:ilvl w:val="0"/>
                <w:numId w:val="13"/>
              </w:numPr>
              <w:ind w:left="245" w:hanging="142"/>
              <w:jc w:val="left"/>
            </w:pPr>
            <w:r w:rsidRPr="004E0A03">
              <w:rPr>
                <w:rFonts w:ascii="Courier New" w:hAnsi="Courier New" w:cs="Courier New"/>
                <w:sz w:val="16"/>
                <w:szCs w:val="18"/>
              </w:rPr>
              <w:t>theMode</w:t>
            </w:r>
            <w:r>
              <w:t xml:space="preserve"> = </w:t>
            </w:r>
            <w:r w:rsidRPr="0089585D">
              <w:t>MODE_ENCRYPT</w:t>
            </w:r>
          </w:p>
          <w:p w14:paraId="1B5A4358" w14:textId="77777777" w:rsidR="00D22783" w:rsidRPr="002A2EFE" w:rsidRDefault="00D22783" w:rsidP="003B7CC1">
            <w:pPr>
              <w:pStyle w:val="TAC"/>
              <w:keepNext w:val="0"/>
              <w:keepLines w:val="0"/>
              <w:numPr>
                <w:ilvl w:val="0"/>
                <w:numId w:val="13"/>
              </w:numPr>
              <w:ind w:left="245" w:hanging="142"/>
              <w:jc w:val="left"/>
            </w:pPr>
            <w:r w:rsidRPr="004E0A03">
              <w:rPr>
                <w:rFonts w:ascii="Courier New" w:hAnsi="Courier New" w:cs="Courier New"/>
                <w:sz w:val="16"/>
                <w:szCs w:val="18"/>
              </w:rPr>
              <w:t>adfAID</w:t>
            </w:r>
            <w:r w:rsidRPr="004E0A03">
              <w:t xml:space="preserve"> </w:t>
            </w:r>
            <w:r>
              <w:t xml:space="preserve">= </w:t>
            </w:r>
            <w:r w:rsidRPr="002A2EFE">
              <w:t xml:space="preserve"> </w:t>
            </w:r>
            <w:r>
              <w:t>adfAID1</w:t>
            </w:r>
          </w:p>
          <w:p w14:paraId="70D636C5"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adfAIDOff</w:t>
            </w:r>
            <w:r>
              <w:t xml:space="preserve"> = 0</w:t>
            </w:r>
          </w:p>
          <w:p w14:paraId="65001F6C"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adfAIDLen</w:t>
            </w:r>
            <w:r>
              <w:t>= length of adfAID1</w:t>
            </w:r>
          </w:p>
          <w:p w14:paraId="50C255D0"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w:t>
            </w:r>
            <w:r>
              <w:t xml:space="preserve"> = </w:t>
            </w:r>
            <w:r w:rsidRPr="00A90CDD">
              <w:t>nafID1</w:t>
            </w:r>
          </w:p>
          <w:p w14:paraId="4A62F5C3"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nafIDOff</w:t>
            </w:r>
            <w:r>
              <w:t xml:space="preserve"> = 0</w:t>
            </w:r>
          </w:p>
          <w:p w14:paraId="517B1494"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nafIDLen</w:t>
            </w:r>
            <w:r>
              <w:t xml:space="preserve"> = length of </w:t>
            </w:r>
            <w:r w:rsidRPr="00A90CDD">
              <w:t>nafID1</w:t>
            </w:r>
          </w:p>
          <w:p w14:paraId="79D14A54" w14:textId="77777777" w:rsidR="00D22783" w:rsidRPr="00CA61DA" w:rsidRDefault="00D22783" w:rsidP="003B7CC1">
            <w:pPr>
              <w:pStyle w:val="TAC"/>
              <w:keepNext w:val="0"/>
              <w:keepLines w:val="0"/>
              <w:numPr>
                <w:ilvl w:val="0"/>
                <w:numId w:val="13"/>
              </w:numPr>
              <w:ind w:left="245" w:hanging="142"/>
              <w:jc w:val="left"/>
            </w:pPr>
            <w:r w:rsidRPr="00CA61DA">
              <w:rPr>
                <w:rFonts w:ascii="Courier New" w:hAnsi="Courier New" w:cs="Courier New"/>
                <w:sz w:val="16"/>
                <w:szCs w:val="18"/>
              </w:rPr>
              <w:t>bArray</w:t>
            </w:r>
            <w:r w:rsidRPr="00CA61DA">
              <w:t xml:space="preserve"> = </w:t>
            </w:r>
            <w:r>
              <w:t>initVector</w:t>
            </w:r>
          </w:p>
          <w:p w14:paraId="6D1D6D2D" w14:textId="77777777" w:rsidR="00D22783" w:rsidRDefault="00D22783" w:rsidP="003B7CC1">
            <w:pPr>
              <w:pStyle w:val="TAC"/>
              <w:keepNext w:val="0"/>
              <w:keepLines w:val="0"/>
              <w:numPr>
                <w:ilvl w:val="0"/>
                <w:numId w:val="13"/>
              </w:numPr>
              <w:ind w:left="245" w:hanging="142"/>
              <w:jc w:val="left"/>
            </w:pPr>
            <w:r w:rsidRPr="00CA61DA">
              <w:rPr>
                <w:rFonts w:ascii="Courier New" w:hAnsi="Courier New" w:cs="Courier New"/>
                <w:sz w:val="16"/>
                <w:szCs w:val="18"/>
              </w:rPr>
              <w:t>bOff</w:t>
            </w:r>
            <w:r w:rsidRPr="00CA61DA">
              <w:t xml:space="preserve"> = 0</w:t>
            </w:r>
          </w:p>
          <w:p w14:paraId="1CF25082" w14:textId="77777777" w:rsidR="00D22783" w:rsidRDefault="00D22783" w:rsidP="003B7CC1">
            <w:pPr>
              <w:pStyle w:val="TAC"/>
              <w:keepNext w:val="0"/>
              <w:keepLines w:val="0"/>
              <w:numPr>
                <w:ilvl w:val="0"/>
                <w:numId w:val="13"/>
              </w:numPr>
              <w:ind w:left="245" w:hanging="142"/>
              <w:jc w:val="left"/>
            </w:pPr>
            <w:r w:rsidRPr="00267ECA">
              <w:rPr>
                <w:rFonts w:ascii="Courier New" w:hAnsi="Courier New" w:cs="Courier New"/>
                <w:sz w:val="16"/>
                <w:szCs w:val="18"/>
              </w:rPr>
              <w:t>bLen</w:t>
            </w:r>
            <w:r>
              <w:rPr>
                <w:rFonts w:ascii="Courier New" w:hAnsi="Courier New" w:cs="Courier New"/>
                <w:sz w:val="16"/>
                <w:szCs w:val="18"/>
              </w:rPr>
              <w:t xml:space="preserve"> </w:t>
            </w:r>
            <w:r>
              <w:t>= length of initVector</w:t>
            </w:r>
          </w:p>
          <w:p w14:paraId="17075A21" w14:textId="77777777" w:rsidR="00D22783" w:rsidRPr="002A2EFE" w:rsidRDefault="00D22783" w:rsidP="003B7CC1">
            <w:pPr>
              <w:pStyle w:val="TAC"/>
              <w:keepNext w:val="0"/>
              <w:keepLines w:val="0"/>
              <w:numPr>
                <w:ilvl w:val="0"/>
                <w:numId w:val="13"/>
              </w:numPr>
              <w:ind w:left="245" w:hanging="142"/>
              <w:jc w:val="left"/>
            </w:pPr>
            <w:r w:rsidRPr="000839AC">
              <w:rPr>
                <w:rFonts w:ascii="Courier New" w:hAnsi="Courier New" w:cs="Courier New"/>
                <w:sz w:val="16"/>
                <w:szCs w:val="18"/>
              </w:rPr>
              <w:t>keyLength</w:t>
            </w:r>
            <w:r>
              <w:rPr>
                <w:rFonts w:ascii="Courier New" w:hAnsi="Courier New" w:cs="Courier New"/>
                <w:sz w:val="16"/>
                <w:szCs w:val="18"/>
              </w:rPr>
              <w:t xml:space="preserve"> </w:t>
            </w:r>
            <w:r>
              <w:t xml:space="preserve">= </w:t>
            </w:r>
            <w:r w:rsidRPr="000839AC">
              <w:t>KeyBuilder</w:t>
            </w:r>
            <w:r>
              <w:t>.</w:t>
            </w:r>
            <w:r w:rsidRPr="000839AC">
              <w:t>LENGTH_AES_128</w:t>
            </w:r>
          </w:p>
        </w:tc>
        <w:tc>
          <w:tcPr>
            <w:tcW w:w="2835" w:type="dxa"/>
            <w:tcBorders>
              <w:top w:val="single" w:sz="4" w:space="0" w:color="auto"/>
              <w:left w:val="single" w:sz="4" w:space="0" w:color="auto"/>
              <w:bottom w:val="single" w:sz="4" w:space="0" w:color="auto"/>
              <w:right w:val="single" w:sz="4" w:space="0" w:color="auto"/>
            </w:tcBorders>
          </w:tcPr>
          <w:p w14:paraId="101961BC" w14:textId="77777777" w:rsidR="00D22783" w:rsidRPr="002A2EFE" w:rsidRDefault="00D22783" w:rsidP="003B7CC1">
            <w:pPr>
              <w:pStyle w:val="TAC"/>
              <w:keepNext w:val="0"/>
              <w:keepLines w:val="0"/>
            </w:pPr>
            <w:r>
              <w:t>GBAUCipher1 is a GBAUCipher instance.</w:t>
            </w:r>
          </w:p>
          <w:p w14:paraId="38C7102F" w14:textId="77777777" w:rsidR="00D22783" w:rsidRDefault="00D22783" w:rsidP="003B7CC1">
            <w:pPr>
              <w:pStyle w:val="TAC"/>
              <w:keepNext w:val="0"/>
              <w:keepLines w:val="0"/>
            </w:pPr>
          </w:p>
          <w:p w14:paraId="47C4BF54" w14:textId="77777777" w:rsidR="00D22783" w:rsidRDefault="00D22783" w:rsidP="003B7CC1">
            <w:pPr>
              <w:pStyle w:val="TAC"/>
              <w:keepNext w:val="0"/>
              <w:keepLines w:val="0"/>
            </w:pPr>
          </w:p>
          <w:p w14:paraId="61ECD4B4" w14:textId="77777777" w:rsidR="00D22783" w:rsidRDefault="00D22783" w:rsidP="003B7CC1">
            <w:pPr>
              <w:pStyle w:val="TAC"/>
              <w:keepNext w:val="0"/>
              <w:keepLines w:val="0"/>
            </w:pPr>
          </w:p>
          <w:p w14:paraId="55A8D967" w14:textId="77777777" w:rsidR="00D22783" w:rsidRDefault="00D22783" w:rsidP="003B7CC1">
            <w:pPr>
              <w:pStyle w:val="TAC"/>
              <w:keepNext w:val="0"/>
              <w:keepLines w:val="0"/>
            </w:pPr>
          </w:p>
          <w:p w14:paraId="49A9205B" w14:textId="77777777" w:rsidR="00D22783" w:rsidRDefault="00D22783" w:rsidP="003B7CC1">
            <w:pPr>
              <w:pStyle w:val="TAC"/>
              <w:keepNext w:val="0"/>
              <w:keepLines w:val="0"/>
            </w:pPr>
          </w:p>
          <w:p w14:paraId="784B1806" w14:textId="77777777" w:rsidR="00D22783" w:rsidRDefault="00D22783" w:rsidP="003B7CC1">
            <w:pPr>
              <w:pStyle w:val="TAC"/>
              <w:keepNext w:val="0"/>
              <w:keepLines w:val="0"/>
            </w:pPr>
          </w:p>
          <w:p w14:paraId="73E59DA1" w14:textId="77777777" w:rsidR="00D22783" w:rsidRDefault="00D22783" w:rsidP="003B7CC1">
            <w:pPr>
              <w:pStyle w:val="TAC"/>
              <w:keepNext w:val="0"/>
              <w:keepLines w:val="0"/>
            </w:pPr>
          </w:p>
          <w:p w14:paraId="4ADD28A4" w14:textId="77777777" w:rsidR="00D22783" w:rsidRDefault="00D22783" w:rsidP="003B7CC1">
            <w:pPr>
              <w:pStyle w:val="TAC"/>
              <w:keepNext w:val="0"/>
              <w:keepLines w:val="0"/>
            </w:pPr>
          </w:p>
          <w:p w14:paraId="216CFEDC" w14:textId="77777777" w:rsidR="00D22783" w:rsidRPr="002A2EFE" w:rsidRDefault="00D22783" w:rsidP="003B7CC1">
            <w:pPr>
              <w:pStyle w:val="TAC"/>
              <w:keepNext w:val="0"/>
              <w:keepLines w:val="0"/>
            </w:pPr>
            <w:r w:rsidRPr="000C2FA4">
              <w:t>GBAUException</w:t>
            </w:r>
            <w:r>
              <w:t xml:space="preserve"> well throwns</w:t>
            </w:r>
            <w:r w:rsidRPr="00FB3FBD">
              <w:t xml:space="preserve"> </w:t>
            </w:r>
            <w:r>
              <w:t>with reason</w:t>
            </w:r>
            <w:r w:rsidRPr="00FB3FBD">
              <w:t xml:space="preserve"> </w:t>
            </w:r>
            <w:r w:rsidRPr="00384A32">
              <w:rPr>
                <w:sz w:val="14"/>
                <w:szCs w:val="16"/>
              </w:rPr>
              <w:t xml:space="preserve">GBA_U_NAF_DERIVATION_NOT_DONE </w:t>
            </w:r>
          </w:p>
        </w:tc>
        <w:tc>
          <w:tcPr>
            <w:tcW w:w="855" w:type="dxa"/>
            <w:tcBorders>
              <w:top w:val="single" w:sz="4" w:space="0" w:color="auto"/>
              <w:left w:val="single" w:sz="4" w:space="0" w:color="auto"/>
              <w:bottom w:val="single" w:sz="4" w:space="0" w:color="auto"/>
              <w:right w:val="single" w:sz="4" w:space="0" w:color="auto"/>
            </w:tcBorders>
          </w:tcPr>
          <w:p w14:paraId="6D7A0B3F" w14:textId="77777777" w:rsidR="00D22783" w:rsidRPr="002A2EFE" w:rsidRDefault="00D22783" w:rsidP="003B7CC1">
            <w:pPr>
              <w:pStyle w:val="TAC"/>
              <w:keepNext w:val="0"/>
              <w:keepLines w:val="0"/>
            </w:pPr>
          </w:p>
        </w:tc>
      </w:tr>
      <w:tr w:rsidR="00D22783" w:rsidRPr="002A2EFE" w14:paraId="55AB9481"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07CA1851" w14:textId="77777777" w:rsidR="00D22783" w:rsidRPr="002A2EFE" w:rsidRDefault="00D22783" w:rsidP="003B7CC1">
            <w:pPr>
              <w:pStyle w:val="TAC"/>
              <w:keepNext w:val="0"/>
              <w:keepLines w:val="0"/>
            </w:pPr>
            <w:r>
              <w:t>11</w:t>
            </w:r>
          </w:p>
        </w:tc>
        <w:tc>
          <w:tcPr>
            <w:tcW w:w="5666" w:type="dxa"/>
            <w:tcBorders>
              <w:top w:val="single" w:sz="4" w:space="0" w:color="auto"/>
              <w:left w:val="single" w:sz="4" w:space="0" w:color="auto"/>
              <w:bottom w:val="single" w:sz="4" w:space="0" w:color="auto"/>
              <w:right w:val="single" w:sz="4" w:space="0" w:color="auto"/>
            </w:tcBorders>
          </w:tcPr>
          <w:p w14:paraId="6F13987D" w14:textId="77777777" w:rsidR="00D22783" w:rsidRDefault="00D22783" w:rsidP="003B7CC1">
            <w:pPr>
              <w:pStyle w:val="TAC"/>
              <w:keepNext w:val="0"/>
              <w:keepLines w:val="0"/>
              <w:numPr>
                <w:ilvl w:val="0"/>
                <w:numId w:val="59"/>
              </w:numPr>
              <w:jc w:val="left"/>
            </w:pPr>
            <w:r>
              <w:t xml:space="preserve">Set GBAUCipher1 object to returned </w:t>
            </w:r>
            <w:r w:rsidRPr="002A2EFE">
              <w:t>getInstance()</w:t>
            </w:r>
            <w:r>
              <w:t>.</w:t>
            </w:r>
          </w:p>
          <w:p w14:paraId="5DCDF509"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413E3D66" w14:textId="77777777" w:rsidR="00D22783"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javacardx.crypto.Cipher.CIPHER_AES_CBC</w:t>
            </w:r>
          </w:p>
          <w:p w14:paraId="0BC657D0"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paddingAlgorithm</w:t>
            </w:r>
            <w:r w:rsidRPr="000C6AB9">
              <w:rPr>
                <w:sz w:val="16"/>
                <w:szCs w:val="18"/>
              </w:rPr>
              <w:t xml:space="preserve"> </w:t>
            </w:r>
            <w:r>
              <w:t xml:space="preserve">= </w:t>
            </w:r>
            <w:r w:rsidRPr="002A2EFE">
              <w:t xml:space="preserve"> javacardx.crypto.Cipher.</w:t>
            </w:r>
            <w:r w:rsidRPr="00BA2282">
              <w:t>PAD_NULL</w:t>
            </w:r>
          </w:p>
          <w:p w14:paraId="53236D4D" w14:textId="77777777" w:rsidR="00D22783"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externalAccess</w:t>
            </w:r>
            <w:r w:rsidRPr="000C6AB9">
              <w:rPr>
                <w:sz w:val="16"/>
                <w:szCs w:val="18"/>
              </w:rPr>
              <w:t xml:space="preserve"> </w:t>
            </w:r>
            <w:r>
              <w:t xml:space="preserve">= </w:t>
            </w:r>
            <w:r w:rsidRPr="002A2EFE">
              <w:t>false</w:t>
            </w:r>
          </w:p>
          <w:p w14:paraId="1124F94B" w14:textId="77777777" w:rsidR="00D22783" w:rsidRDefault="00D22783" w:rsidP="003B7CC1">
            <w:pPr>
              <w:pStyle w:val="TAC"/>
              <w:keepNext w:val="0"/>
              <w:keepLines w:val="0"/>
              <w:ind w:left="103"/>
              <w:jc w:val="left"/>
            </w:pPr>
          </w:p>
          <w:p w14:paraId="527C6F50" w14:textId="77777777" w:rsidR="00D22783" w:rsidRDefault="00D22783" w:rsidP="003B7CC1">
            <w:pPr>
              <w:pStyle w:val="TAC"/>
              <w:keepNext w:val="0"/>
              <w:keepLines w:val="0"/>
              <w:numPr>
                <w:ilvl w:val="0"/>
                <w:numId w:val="59"/>
              </w:numPr>
              <w:jc w:val="left"/>
            </w:pPr>
            <w:r>
              <w:t>GBA_U bootstrap performed successfully</w:t>
            </w:r>
          </w:p>
          <w:p w14:paraId="0AC72B54" w14:textId="77777777" w:rsidR="00D22783" w:rsidRDefault="00D22783" w:rsidP="003B7CC1">
            <w:pPr>
              <w:pStyle w:val="TAC"/>
              <w:keepNext w:val="0"/>
              <w:keepLines w:val="0"/>
              <w:ind w:left="463"/>
              <w:jc w:val="left"/>
            </w:pPr>
          </w:p>
          <w:p w14:paraId="15D5F223" w14:textId="77777777" w:rsidR="00D22783" w:rsidRDefault="00D22783" w:rsidP="003B7CC1">
            <w:pPr>
              <w:pStyle w:val="TAC"/>
              <w:keepNext w:val="0"/>
              <w:keepLines w:val="0"/>
              <w:numPr>
                <w:ilvl w:val="0"/>
                <w:numId w:val="59"/>
              </w:numPr>
              <w:jc w:val="left"/>
            </w:pPr>
            <w:r>
              <w:t xml:space="preserve">GBA_U NAF performed successfully with </w:t>
            </w:r>
            <w:r w:rsidRPr="007D0212">
              <w:t>NAF_ID</w:t>
            </w:r>
            <w:r>
              <w:t xml:space="preserve"> using </w:t>
            </w:r>
            <w:r w:rsidRPr="00D629D2">
              <w:t>nafID</w:t>
            </w:r>
            <w:r>
              <w:t>1 value</w:t>
            </w:r>
          </w:p>
          <w:p w14:paraId="4BB6DA2B" w14:textId="77777777" w:rsidR="00D22783" w:rsidRDefault="00D22783" w:rsidP="003B7CC1">
            <w:pPr>
              <w:pStyle w:val="TAC"/>
              <w:keepNext w:val="0"/>
              <w:keepLines w:val="0"/>
              <w:ind w:left="103"/>
              <w:jc w:val="left"/>
              <w:rPr>
                <w:rFonts w:ascii="Courier New" w:hAnsi="Courier New" w:cs="Courier New"/>
                <w:sz w:val="16"/>
                <w:szCs w:val="18"/>
              </w:rPr>
            </w:pPr>
          </w:p>
          <w:p w14:paraId="40DC78F7" w14:textId="77777777" w:rsidR="00D22783" w:rsidRDefault="00D22783" w:rsidP="003B7CC1">
            <w:pPr>
              <w:pStyle w:val="TAC"/>
              <w:keepNext w:val="0"/>
              <w:keepLines w:val="0"/>
              <w:numPr>
                <w:ilvl w:val="0"/>
                <w:numId w:val="59"/>
              </w:numPr>
              <w:jc w:val="left"/>
            </w:pPr>
            <w:r>
              <w:t>Call GBAUCipher1.init()</w:t>
            </w:r>
          </w:p>
          <w:p w14:paraId="6519714C"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1C1C5B16" w14:textId="77777777" w:rsidR="00D22783" w:rsidRDefault="00D22783" w:rsidP="003B7CC1">
            <w:pPr>
              <w:pStyle w:val="TAC"/>
              <w:keepNext w:val="0"/>
              <w:keepLines w:val="0"/>
              <w:numPr>
                <w:ilvl w:val="0"/>
                <w:numId w:val="13"/>
              </w:numPr>
              <w:ind w:left="245" w:hanging="142"/>
              <w:jc w:val="left"/>
            </w:pPr>
            <w:r w:rsidRPr="004E0A03">
              <w:rPr>
                <w:rFonts w:ascii="Courier New" w:hAnsi="Courier New" w:cs="Courier New"/>
                <w:sz w:val="16"/>
                <w:szCs w:val="18"/>
              </w:rPr>
              <w:t>theMode</w:t>
            </w:r>
            <w:r>
              <w:t xml:space="preserve"> = </w:t>
            </w:r>
            <w:r w:rsidRPr="0089585D">
              <w:t>MODE_ENCRYPT</w:t>
            </w:r>
          </w:p>
          <w:p w14:paraId="06DF12BE" w14:textId="77777777" w:rsidR="00D22783" w:rsidRPr="002A2EFE" w:rsidRDefault="00D22783" w:rsidP="003B7CC1">
            <w:pPr>
              <w:pStyle w:val="TAC"/>
              <w:keepNext w:val="0"/>
              <w:keepLines w:val="0"/>
              <w:numPr>
                <w:ilvl w:val="0"/>
                <w:numId w:val="13"/>
              </w:numPr>
              <w:ind w:left="245" w:hanging="142"/>
              <w:jc w:val="left"/>
            </w:pPr>
            <w:r w:rsidRPr="004E0A03">
              <w:rPr>
                <w:rFonts w:ascii="Courier New" w:hAnsi="Courier New" w:cs="Courier New"/>
                <w:sz w:val="16"/>
                <w:szCs w:val="18"/>
              </w:rPr>
              <w:t>adfAID</w:t>
            </w:r>
            <w:r w:rsidRPr="004E0A03">
              <w:t xml:space="preserve"> </w:t>
            </w:r>
            <w:r>
              <w:t xml:space="preserve">= </w:t>
            </w:r>
            <w:r w:rsidRPr="002A2EFE">
              <w:t xml:space="preserve"> </w:t>
            </w:r>
            <w:r>
              <w:t>adfAID2</w:t>
            </w:r>
          </w:p>
          <w:p w14:paraId="36DEBBE5"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adfAIDOff</w:t>
            </w:r>
            <w:r>
              <w:t xml:space="preserve"> = 0</w:t>
            </w:r>
          </w:p>
          <w:p w14:paraId="19DB14DD"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adfAIDLen</w:t>
            </w:r>
            <w:r>
              <w:t>= length of adfAID2</w:t>
            </w:r>
          </w:p>
          <w:p w14:paraId="04BC1F81"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w:t>
            </w:r>
            <w:r>
              <w:t xml:space="preserve"> = </w:t>
            </w:r>
            <w:r w:rsidRPr="00A90CDD">
              <w:t>nafID1</w:t>
            </w:r>
          </w:p>
          <w:p w14:paraId="40115AB3"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nafIDOff</w:t>
            </w:r>
            <w:r>
              <w:t xml:space="preserve"> = 0</w:t>
            </w:r>
          </w:p>
          <w:p w14:paraId="74D15FC3"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nafIDLen</w:t>
            </w:r>
            <w:r>
              <w:t xml:space="preserve"> = length of </w:t>
            </w:r>
            <w:r w:rsidRPr="00A90CDD">
              <w:t>nafID1</w:t>
            </w:r>
          </w:p>
          <w:p w14:paraId="1F53BAC5" w14:textId="77777777" w:rsidR="00D22783" w:rsidRPr="00CA61DA" w:rsidRDefault="00D22783" w:rsidP="003B7CC1">
            <w:pPr>
              <w:pStyle w:val="TAC"/>
              <w:keepNext w:val="0"/>
              <w:keepLines w:val="0"/>
              <w:numPr>
                <w:ilvl w:val="0"/>
                <w:numId w:val="13"/>
              </w:numPr>
              <w:ind w:left="245" w:hanging="142"/>
              <w:jc w:val="left"/>
            </w:pPr>
            <w:r w:rsidRPr="00CA61DA">
              <w:rPr>
                <w:rFonts w:ascii="Courier New" w:hAnsi="Courier New" w:cs="Courier New"/>
                <w:sz w:val="16"/>
                <w:szCs w:val="18"/>
              </w:rPr>
              <w:t>bArray</w:t>
            </w:r>
            <w:r w:rsidRPr="00CA61DA">
              <w:t xml:space="preserve"> = </w:t>
            </w:r>
            <w:r>
              <w:t>initVector</w:t>
            </w:r>
          </w:p>
          <w:p w14:paraId="6A30E604" w14:textId="77777777" w:rsidR="00D22783" w:rsidRDefault="00D22783" w:rsidP="003B7CC1">
            <w:pPr>
              <w:pStyle w:val="TAC"/>
              <w:keepNext w:val="0"/>
              <w:keepLines w:val="0"/>
              <w:numPr>
                <w:ilvl w:val="0"/>
                <w:numId w:val="13"/>
              </w:numPr>
              <w:ind w:left="245" w:hanging="142"/>
              <w:jc w:val="left"/>
            </w:pPr>
            <w:r w:rsidRPr="00CA61DA">
              <w:rPr>
                <w:rFonts w:ascii="Courier New" w:hAnsi="Courier New" w:cs="Courier New"/>
                <w:sz w:val="16"/>
                <w:szCs w:val="18"/>
              </w:rPr>
              <w:t>bOff</w:t>
            </w:r>
            <w:r w:rsidRPr="00CA61DA">
              <w:t xml:space="preserve"> = 0</w:t>
            </w:r>
          </w:p>
          <w:p w14:paraId="70F5081C" w14:textId="77777777" w:rsidR="00D22783" w:rsidRDefault="00D22783" w:rsidP="003B7CC1">
            <w:pPr>
              <w:pStyle w:val="TAC"/>
              <w:keepNext w:val="0"/>
              <w:keepLines w:val="0"/>
              <w:numPr>
                <w:ilvl w:val="0"/>
                <w:numId w:val="13"/>
              </w:numPr>
              <w:ind w:left="245" w:hanging="142"/>
              <w:jc w:val="left"/>
            </w:pPr>
            <w:r w:rsidRPr="00267ECA">
              <w:rPr>
                <w:rFonts w:ascii="Courier New" w:hAnsi="Courier New" w:cs="Courier New"/>
                <w:sz w:val="16"/>
                <w:szCs w:val="18"/>
              </w:rPr>
              <w:t>bLen</w:t>
            </w:r>
            <w:r>
              <w:rPr>
                <w:rFonts w:ascii="Courier New" w:hAnsi="Courier New" w:cs="Courier New"/>
                <w:sz w:val="16"/>
                <w:szCs w:val="18"/>
              </w:rPr>
              <w:t xml:space="preserve"> </w:t>
            </w:r>
            <w:r>
              <w:t>= length of initVector</w:t>
            </w:r>
          </w:p>
          <w:p w14:paraId="03450027" w14:textId="77777777" w:rsidR="00D22783" w:rsidRPr="002A2EFE" w:rsidRDefault="00D22783" w:rsidP="003B7CC1">
            <w:pPr>
              <w:pStyle w:val="TAC"/>
              <w:keepNext w:val="0"/>
              <w:keepLines w:val="0"/>
              <w:numPr>
                <w:ilvl w:val="0"/>
                <w:numId w:val="13"/>
              </w:numPr>
              <w:ind w:left="245" w:hanging="142"/>
              <w:jc w:val="left"/>
            </w:pPr>
            <w:r w:rsidRPr="000839AC">
              <w:rPr>
                <w:rFonts w:ascii="Courier New" w:hAnsi="Courier New" w:cs="Courier New"/>
                <w:sz w:val="16"/>
                <w:szCs w:val="18"/>
              </w:rPr>
              <w:t>keyLength</w:t>
            </w:r>
            <w:r>
              <w:rPr>
                <w:rFonts w:ascii="Courier New" w:hAnsi="Courier New" w:cs="Courier New"/>
                <w:sz w:val="16"/>
                <w:szCs w:val="18"/>
              </w:rPr>
              <w:t xml:space="preserve"> </w:t>
            </w:r>
            <w:r>
              <w:t xml:space="preserve">= </w:t>
            </w:r>
            <w:r w:rsidRPr="000839AC">
              <w:t>KeyBuilder</w:t>
            </w:r>
            <w:r>
              <w:t>.</w:t>
            </w:r>
            <w:r w:rsidRPr="000839AC">
              <w:t>LENGTH_AES_128</w:t>
            </w:r>
          </w:p>
        </w:tc>
        <w:tc>
          <w:tcPr>
            <w:tcW w:w="2835" w:type="dxa"/>
            <w:tcBorders>
              <w:top w:val="single" w:sz="4" w:space="0" w:color="auto"/>
              <w:left w:val="single" w:sz="4" w:space="0" w:color="auto"/>
              <w:bottom w:val="single" w:sz="4" w:space="0" w:color="auto"/>
              <w:right w:val="single" w:sz="4" w:space="0" w:color="auto"/>
            </w:tcBorders>
          </w:tcPr>
          <w:p w14:paraId="092393E4" w14:textId="77777777" w:rsidR="00D22783" w:rsidRPr="002A2EFE" w:rsidRDefault="00D22783" w:rsidP="003B7CC1">
            <w:pPr>
              <w:pStyle w:val="TAC"/>
              <w:keepNext w:val="0"/>
              <w:keepLines w:val="0"/>
            </w:pPr>
            <w:r>
              <w:t>GBAUCipher1 is a GBAUCipher instance.</w:t>
            </w:r>
          </w:p>
          <w:p w14:paraId="34ED3C64" w14:textId="77777777" w:rsidR="00D22783" w:rsidRDefault="00D22783" w:rsidP="003B7CC1">
            <w:pPr>
              <w:pStyle w:val="TAC"/>
              <w:keepNext w:val="0"/>
              <w:keepLines w:val="0"/>
            </w:pPr>
          </w:p>
          <w:p w14:paraId="0C329965" w14:textId="77777777" w:rsidR="00D22783" w:rsidRDefault="00D22783" w:rsidP="003B7CC1">
            <w:pPr>
              <w:pStyle w:val="TAC"/>
              <w:keepNext w:val="0"/>
              <w:keepLines w:val="0"/>
            </w:pPr>
          </w:p>
          <w:p w14:paraId="0C337074" w14:textId="77777777" w:rsidR="00D22783" w:rsidRDefault="00D22783" w:rsidP="003B7CC1">
            <w:pPr>
              <w:pStyle w:val="TAC"/>
              <w:keepNext w:val="0"/>
              <w:keepLines w:val="0"/>
            </w:pPr>
          </w:p>
          <w:p w14:paraId="2C6DC92D" w14:textId="77777777" w:rsidR="00D22783" w:rsidRDefault="00D22783" w:rsidP="003B7CC1">
            <w:pPr>
              <w:pStyle w:val="TAC"/>
              <w:keepNext w:val="0"/>
              <w:keepLines w:val="0"/>
            </w:pPr>
          </w:p>
          <w:p w14:paraId="0ACB99EE" w14:textId="77777777" w:rsidR="00D22783" w:rsidRDefault="00D22783" w:rsidP="003B7CC1">
            <w:pPr>
              <w:pStyle w:val="TAC"/>
              <w:keepNext w:val="0"/>
              <w:keepLines w:val="0"/>
            </w:pPr>
          </w:p>
          <w:p w14:paraId="3FDD01BC" w14:textId="77777777" w:rsidR="00D22783" w:rsidRDefault="00D22783" w:rsidP="003B7CC1">
            <w:pPr>
              <w:pStyle w:val="TAC"/>
              <w:keepNext w:val="0"/>
              <w:keepLines w:val="0"/>
            </w:pPr>
          </w:p>
          <w:p w14:paraId="1C986952" w14:textId="77777777" w:rsidR="00D22783" w:rsidRDefault="00D22783" w:rsidP="003B7CC1">
            <w:pPr>
              <w:pStyle w:val="TAC"/>
              <w:keepNext w:val="0"/>
              <w:keepLines w:val="0"/>
            </w:pPr>
          </w:p>
          <w:p w14:paraId="1E0D2CAF" w14:textId="77777777" w:rsidR="00D22783" w:rsidRDefault="00D22783" w:rsidP="003B7CC1">
            <w:pPr>
              <w:pStyle w:val="TAC"/>
              <w:keepNext w:val="0"/>
              <w:keepLines w:val="0"/>
            </w:pPr>
          </w:p>
          <w:p w14:paraId="7A77EA65" w14:textId="77777777" w:rsidR="00D22783" w:rsidRDefault="00D22783" w:rsidP="003B7CC1">
            <w:pPr>
              <w:pStyle w:val="TAC"/>
              <w:keepNext w:val="0"/>
              <w:keepLines w:val="0"/>
            </w:pPr>
          </w:p>
          <w:p w14:paraId="65682711" w14:textId="77777777" w:rsidR="00D22783" w:rsidRPr="002A2EFE" w:rsidRDefault="00D22783" w:rsidP="003B7CC1">
            <w:pPr>
              <w:pStyle w:val="TAC"/>
              <w:keepNext w:val="0"/>
              <w:keepLines w:val="0"/>
            </w:pPr>
            <w:r w:rsidRPr="000C2FA4">
              <w:t>GBAUException</w:t>
            </w:r>
            <w:r>
              <w:t xml:space="preserve"> well throwns</w:t>
            </w:r>
            <w:r w:rsidRPr="00FB3FBD">
              <w:t xml:space="preserve"> </w:t>
            </w:r>
            <w:r>
              <w:t>with reason</w:t>
            </w:r>
            <w:r w:rsidRPr="00FB3FBD">
              <w:t xml:space="preserve"> GBA_U_INCORRECT_ADF_AID</w:t>
            </w:r>
          </w:p>
        </w:tc>
        <w:tc>
          <w:tcPr>
            <w:tcW w:w="855" w:type="dxa"/>
            <w:tcBorders>
              <w:top w:val="single" w:sz="4" w:space="0" w:color="auto"/>
              <w:left w:val="single" w:sz="4" w:space="0" w:color="auto"/>
              <w:bottom w:val="single" w:sz="4" w:space="0" w:color="auto"/>
              <w:right w:val="single" w:sz="4" w:space="0" w:color="auto"/>
            </w:tcBorders>
          </w:tcPr>
          <w:p w14:paraId="67AF931C" w14:textId="77777777" w:rsidR="00D22783" w:rsidRPr="002A2EFE" w:rsidRDefault="00D22783" w:rsidP="003B7CC1">
            <w:pPr>
              <w:pStyle w:val="TAC"/>
              <w:keepNext w:val="0"/>
              <w:keepLines w:val="0"/>
            </w:pPr>
          </w:p>
        </w:tc>
      </w:tr>
      <w:tr w:rsidR="00D22783" w:rsidRPr="002A2EFE" w14:paraId="410658AA"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326CF1F4" w14:textId="77777777" w:rsidR="00D22783" w:rsidRPr="002A2EFE" w:rsidRDefault="00D22783" w:rsidP="003B7CC1">
            <w:pPr>
              <w:pStyle w:val="TAC"/>
              <w:keepNext w:val="0"/>
              <w:keepLines w:val="0"/>
            </w:pPr>
            <w:r>
              <w:t>12</w:t>
            </w:r>
          </w:p>
        </w:tc>
        <w:tc>
          <w:tcPr>
            <w:tcW w:w="5666" w:type="dxa"/>
            <w:tcBorders>
              <w:top w:val="single" w:sz="4" w:space="0" w:color="auto"/>
              <w:left w:val="single" w:sz="4" w:space="0" w:color="auto"/>
              <w:bottom w:val="single" w:sz="4" w:space="0" w:color="auto"/>
              <w:right w:val="single" w:sz="4" w:space="0" w:color="auto"/>
            </w:tcBorders>
          </w:tcPr>
          <w:p w14:paraId="188AF65C" w14:textId="77777777" w:rsidR="00D22783" w:rsidRDefault="00D22783" w:rsidP="003B7CC1">
            <w:pPr>
              <w:pStyle w:val="TAC"/>
              <w:keepNext w:val="0"/>
              <w:keepLines w:val="0"/>
              <w:numPr>
                <w:ilvl w:val="0"/>
                <w:numId w:val="60"/>
              </w:numPr>
              <w:jc w:val="left"/>
            </w:pPr>
            <w:r>
              <w:t xml:space="preserve">Set GBAUCipher1 object to returned </w:t>
            </w:r>
            <w:r w:rsidRPr="002A2EFE">
              <w:t>getInstance()</w:t>
            </w:r>
            <w:r>
              <w:t>.</w:t>
            </w:r>
          </w:p>
          <w:p w14:paraId="2619DD4C"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494B7716" w14:textId="77777777" w:rsidR="00D22783"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javacardx.crypto.Cipher.CIPHER_AES_CBC</w:t>
            </w:r>
          </w:p>
          <w:p w14:paraId="6F2475F5"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paddingAlgorithm</w:t>
            </w:r>
            <w:r w:rsidRPr="000C6AB9">
              <w:rPr>
                <w:sz w:val="16"/>
                <w:szCs w:val="18"/>
              </w:rPr>
              <w:t xml:space="preserve"> </w:t>
            </w:r>
            <w:r>
              <w:t xml:space="preserve">= </w:t>
            </w:r>
            <w:r w:rsidRPr="002A2EFE">
              <w:t xml:space="preserve"> javacardx.crypto.Cipher.</w:t>
            </w:r>
            <w:r w:rsidRPr="00BA2282">
              <w:t>PAD_NULL</w:t>
            </w:r>
          </w:p>
          <w:p w14:paraId="64CE3894" w14:textId="77777777" w:rsidR="00D22783"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externalAccess</w:t>
            </w:r>
            <w:r w:rsidRPr="000C6AB9">
              <w:rPr>
                <w:sz w:val="16"/>
                <w:szCs w:val="18"/>
              </w:rPr>
              <w:t xml:space="preserve"> </w:t>
            </w:r>
            <w:r>
              <w:t xml:space="preserve">= </w:t>
            </w:r>
            <w:r w:rsidRPr="002A2EFE">
              <w:t>false</w:t>
            </w:r>
          </w:p>
          <w:p w14:paraId="565D7A47" w14:textId="77777777" w:rsidR="00D22783" w:rsidRDefault="00D22783" w:rsidP="003B7CC1">
            <w:pPr>
              <w:pStyle w:val="TAC"/>
              <w:keepNext w:val="0"/>
              <w:keepLines w:val="0"/>
              <w:ind w:left="103"/>
              <w:jc w:val="left"/>
            </w:pPr>
          </w:p>
          <w:p w14:paraId="5B28E0F0" w14:textId="77777777" w:rsidR="00D22783" w:rsidRDefault="00D22783" w:rsidP="003B7CC1">
            <w:pPr>
              <w:pStyle w:val="TAC"/>
              <w:keepNext w:val="0"/>
              <w:keepLines w:val="0"/>
              <w:numPr>
                <w:ilvl w:val="0"/>
                <w:numId w:val="60"/>
              </w:numPr>
              <w:jc w:val="left"/>
            </w:pPr>
            <w:r>
              <w:t>GBA_U bootstrap performed successfully</w:t>
            </w:r>
          </w:p>
          <w:p w14:paraId="4A4A4DA6" w14:textId="77777777" w:rsidR="00D22783" w:rsidRDefault="00D22783" w:rsidP="003B7CC1">
            <w:pPr>
              <w:pStyle w:val="TAC"/>
              <w:keepNext w:val="0"/>
              <w:keepLines w:val="0"/>
              <w:ind w:left="463"/>
              <w:jc w:val="left"/>
            </w:pPr>
          </w:p>
          <w:p w14:paraId="1F91B9D1" w14:textId="77777777" w:rsidR="00D22783" w:rsidRDefault="00D22783" w:rsidP="003B7CC1">
            <w:pPr>
              <w:pStyle w:val="TAC"/>
              <w:keepNext w:val="0"/>
              <w:keepLines w:val="0"/>
              <w:numPr>
                <w:ilvl w:val="0"/>
                <w:numId w:val="60"/>
              </w:numPr>
              <w:jc w:val="left"/>
            </w:pPr>
            <w:r>
              <w:t xml:space="preserve">GBA_U NAF performed successfully with </w:t>
            </w:r>
            <w:r w:rsidRPr="007D0212">
              <w:t>NAF_ID</w:t>
            </w:r>
            <w:r>
              <w:t xml:space="preserve"> using </w:t>
            </w:r>
            <w:r w:rsidRPr="00D629D2">
              <w:t>nafID</w:t>
            </w:r>
            <w:r>
              <w:t>1 value</w:t>
            </w:r>
          </w:p>
          <w:p w14:paraId="3492389B" w14:textId="77777777" w:rsidR="00D22783" w:rsidRDefault="00D22783" w:rsidP="003B7CC1">
            <w:pPr>
              <w:pStyle w:val="TAC"/>
              <w:keepNext w:val="0"/>
              <w:keepLines w:val="0"/>
              <w:ind w:left="103"/>
              <w:jc w:val="left"/>
              <w:rPr>
                <w:rFonts w:ascii="Courier New" w:hAnsi="Courier New" w:cs="Courier New"/>
                <w:sz w:val="16"/>
                <w:szCs w:val="18"/>
              </w:rPr>
            </w:pPr>
          </w:p>
          <w:p w14:paraId="68925631" w14:textId="77777777" w:rsidR="00D22783" w:rsidRDefault="00D22783" w:rsidP="003B7CC1">
            <w:pPr>
              <w:pStyle w:val="TAC"/>
              <w:keepNext w:val="0"/>
              <w:keepLines w:val="0"/>
              <w:numPr>
                <w:ilvl w:val="0"/>
                <w:numId w:val="60"/>
              </w:numPr>
              <w:jc w:val="left"/>
            </w:pPr>
            <w:r>
              <w:t>Call GBAUCipher1.init()</w:t>
            </w:r>
          </w:p>
          <w:p w14:paraId="5101855E"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426652BF" w14:textId="77777777" w:rsidR="00D22783" w:rsidRDefault="00D22783" w:rsidP="003B7CC1">
            <w:pPr>
              <w:pStyle w:val="TAC"/>
              <w:keepNext w:val="0"/>
              <w:keepLines w:val="0"/>
              <w:numPr>
                <w:ilvl w:val="0"/>
                <w:numId w:val="13"/>
              </w:numPr>
              <w:ind w:left="245" w:hanging="142"/>
              <w:jc w:val="left"/>
            </w:pPr>
            <w:r w:rsidRPr="004E0A03">
              <w:rPr>
                <w:rFonts w:ascii="Courier New" w:hAnsi="Courier New" w:cs="Courier New"/>
                <w:sz w:val="16"/>
                <w:szCs w:val="18"/>
              </w:rPr>
              <w:t>theMode</w:t>
            </w:r>
            <w:r>
              <w:t xml:space="preserve"> = </w:t>
            </w:r>
            <w:r w:rsidRPr="0089585D">
              <w:t>MODE_ENCRYPT</w:t>
            </w:r>
          </w:p>
          <w:p w14:paraId="6A813CEE" w14:textId="77777777" w:rsidR="00D22783" w:rsidRPr="002A2EFE" w:rsidRDefault="00D22783" w:rsidP="003B7CC1">
            <w:pPr>
              <w:pStyle w:val="TAC"/>
              <w:keepNext w:val="0"/>
              <w:keepLines w:val="0"/>
              <w:numPr>
                <w:ilvl w:val="0"/>
                <w:numId w:val="13"/>
              </w:numPr>
              <w:ind w:left="245" w:hanging="142"/>
              <w:jc w:val="left"/>
            </w:pPr>
            <w:r w:rsidRPr="004E0A03">
              <w:rPr>
                <w:rFonts w:ascii="Courier New" w:hAnsi="Courier New" w:cs="Courier New"/>
                <w:sz w:val="16"/>
                <w:szCs w:val="18"/>
              </w:rPr>
              <w:t>adfAID</w:t>
            </w:r>
            <w:r w:rsidRPr="004E0A03">
              <w:t xml:space="preserve"> </w:t>
            </w:r>
            <w:r>
              <w:t xml:space="preserve">= </w:t>
            </w:r>
            <w:r w:rsidRPr="002A2EFE">
              <w:t xml:space="preserve"> </w:t>
            </w:r>
            <w:r>
              <w:t>adfAID1</w:t>
            </w:r>
          </w:p>
          <w:p w14:paraId="7B0B649A"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adfAIDOff</w:t>
            </w:r>
            <w:r>
              <w:t xml:space="preserve"> = 0</w:t>
            </w:r>
          </w:p>
          <w:p w14:paraId="7F1F6898"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adfAIDLen</w:t>
            </w:r>
            <w:r>
              <w:t>= length of adfAID1</w:t>
            </w:r>
          </w:p>
          <w:p w14:paraId="72FC8AC6"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lastRenderedPageBreak/>
              <w:t>nafID</w:t>
            </w:r>
            <w:r>
              <w:t xml:space="preserve"> = </w:t>
            </w:r>
            <w:r w:rsidRPr="00A90CDD">
              <w:t>nafID</w:t>
            </w:r>
            <w:r>
              <w:t>2</w:t>
            </w:r>
          </w:p>
          <w:p w14:paraId="5D64BBFF"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nafIDOff</w:t>
            </w:r>
            <w:r>
              <w:t xml:space="preserve"> = 0</w:t>
            </w:r>
          </w:p>
          <w:p w14:paraId="7C8D1F64"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nafIDLen</w:t>
            </w:r>
            <w:r>
              <w:t xml:space="preserve"> = length of </w:t>
            </w:r>
            <w:r w:rsidRPr="00A90CDD">
              <w:t>nafID</w:t>
            </w:r>
            <w:r>
              <w:t>2</w:t>
            </w:r>
          </w:p>
          <w:p w14:paraId="4CFA45E6" w14:textId="77777777" w:rsidR="00D22783" w:rsidRPr="00CA61DA" w:rsidRDefault="00D22783" w:rsidP="003B7CC1">
            <w:pPr>
              <w:pStyle w:val="TAC"/>
              <w:keepNext w:val="0"/>
              <w:keepLines w:val="0"/>
              <w:numPr>
                <w:ilvl w:val="0"/>
                <w:numId w:val="13"/>
              </w:numPr>
              <w:ind w:left="245" w:hanging="142"/>
              <w:jc w:val="left"/>
            </w:pPr>
            <w:r w:rsidRPr="00CA61DA">
              <w:rPr>
                <w:rFonts w:ascii="Courier New" w:hAnsi="Courier New" w:cs="Courier New"/>
                <w:sz w:val="16"/>
                <w:szCs w:val="18"/>
              </w:rPr>
              <w:t>bArray</w:t>
            </w:r>
            <w:r w:rsidRPr="00CA61DA">
              <w:t xml:space="preserve"> = </w:t>
            </w:r>
            <w:r>
              <w:t>initVector</w:t>
            </w:r>
          </w:p>
          <w:p w14:paraId="38586B16" w14:textId="77777777" w:rsidR="00D22783" w:rsidRDefault="00D22783" w:rsidP="003B7CC1">
            <w:pPr>
              <w:pStyle w:val="TAC"/>
              <w:keepNext w:val="0"/>
              <w:keepLines w:val="0"/>
              <w:numPr>
                <w:ilvl w:val="0"/>
                <w:numId w:val="13"/>
              </w:numPr>
              <w:ind w:left="245" w:hanging="142"/>
              <w:jc w:val="left"/>
            </w:pPr>
            <w:r w:rsidRPr="00CA61DA">
              <w:rPr>
                <w:rFonts w:ascii="Courier New" w:hAnsi="Courier New" w:cs="Courier New"/>
                <w:sz w:val="16"/>
                <w:szCs w:val="18"/>
              </w:rPr>
              <w:t>bOff</w:t>
            </w:r>
            <w:r w:rsidRPr="00CA61DA">
              <w:t xml:space="preserve"> = 0</w:t>
            </w:r>
          </w:p>
          <w:p w14:paraId="3310FF5D" w14:textId="77777777" w:rsidR="00D22783" w:rsidRDefault="00D22783" w:rsidP="003B7CC1">
            <w:pPr>
              <w:pStyle w:val="TAC"/>
              <w:keepNext w:val="0"/>
              <w:keepLines w:val="0"/>
              <w:numPr>
                <w:ilvl w:val="0"/>
                <w:numId w:val="13"/>
              </w:numPr>
              <w:ind w:left="245" w:hanging="142"/>
              <w:jc w:val="left"/>
            </w:pPr>
            <w:r w:rsidRPr="00267ECA">
              <w:rPr>
                <w:rFonts w:ascii="Courier New" w:hAnsi="Courier New" w:cs="Courier New"/>
                <w:sz w:val="16"/>
                <w:szCs w:val="18"/>
              </w:rPr>
              <w:t>bLen</w:t>
            </w:r>
            <w:r>
              <w:rPr>
                <w:rFonts w:ascii="Courier New" w:hAnsi="Courier New" w:cs="Courier New"/>
                <w:sz w:val="16"/>
                <w:szCs w:val="18"/>
              </w:rPr>
              <w:t xml:space="preserve"> </w:t>
            </w:r>
            <w:r>
              <w:t>= length of initVector</w:t>
            </w:r>
          </w:p>
          <w:p w14:paraId="2E215A7E" w14:textId="77777777" w:rsidR="00D22783" w:rsidRPr="002A2EFE" w:rsidRDefault="00D22783" w:rsidP="003B7CC1">
            <w:pPr>
              <w:pStyle w:val="TAC"/>
              <w:keepNext w:val="0"/>
              <w:keepLines w:val="0"/>
              <w:numPr>
                <w:ilvl w:val="0"/>
                <w:numId w:val="13"/>
              </w:numPr>
              <w:ind w:left="245" w:hanging="142"/>
              <w:jc w:val="left"/>
            </w:pPr>
            <w:r w:rsidRPr="000839AC">
              <w:rPr>
                <w:rFonts w:ascii="Courier New" w:hAnsi="Courier New" w:cs="Courier New"/>
                <w:sz w:val="16"/>
                <w:szCs w:val="18"/>
              </w:rPr>
              <w:t>keyLength</w:t>
            </w:r>
            <w:r>
              <w:rPr>
                <w:rFonts w:ascii="Courier New" w:hAnsi="Courier New" w:cs="Courier New"/>
                <w:sz w:val="16"/>
                <w:szCs w:val="18"/>
              </w:rPr>
              <w:t xml:space="preserve"> </w:t>
            </w:r>
            <w:r>
              <w:t xml:space="preserve">= </w:t>
            </w:r>
            <w:r w:rsidRPr="000839AC">
              <w:t>KeyBuilder</w:t>
            </w:r>
            <w:r>
              <w:t>.</w:t>
            </w:r>
            <w:r w:rsidRPr="000839AC">
              <w:t>LENGTH_AES_128</w:t>
            </w:r>
          </w:p>
        </w:tc>
        <w:tc>
          <w:tcPr>
            <w:tcW w:w="2835" w:type="dxa"/>
            <w:tcBorders>
              <w:top w:val="single" w:sz="4" w:space="0" w:color="auto"/>
              <w:left w:val="single" w:sz="4" w:space="0" w:color="auto"/>
              <w:bottom w:val="single" w:sz="4" w:space="0" w:color="auto"/>
              <w:right w:val="single" w:sz="4" w:space="0" w:color="auto"/>
            </w:tcBorders>
          </w:tcPr>
          <w:p w14:paraId="50996718" w14:textId="77777777" w:rsidR="00D22783" w:rsidRPr="002A2EFE" w:rsidRDefault="00D22783" w:rsidP="003B7CC1">
            <w:pPr>
              <w:pStyle w:val="TAC"/>
              <w:keepNext w:val="0"/>
              <w:keepLines w:val="0"/>
            </w:pPr>
            <w:r>
              <w:lastRenderedPageBreak/>
              <w:t>GBAUCipher1 is a GBAUCipher instance.</w:t>
            </w:r>
          </w:p>
          <w:p w14:paraId="2814DCF6" w14:textId="77777777" w:rsidR="00D22783" w:rsidRDefault="00D22783" w:rsidP="003B7CC1">
            <w:pPr>
              <w:pStyle w:val="TAC"/>
              <w:keepNext w:val="0"/>
              <w:keepLines w:val="0"/>
            </w:pPr>
          </w:p>
          <w:p w14:paraId="436D89A8" w14:textId="77777777" w:rsidR="00D22783" w:rsidRDefault="00D22783" w:rsidP="003B7CC1">
            <w:pPr>
              <w:pStyle w:val="TAC"/>
              <w:keepNext w:val="0"/>
              <w:keepLines w:val="0"/>
            </w:pPr>
          </w:p>
          <w:p w14:paraId="5C46C606" w14:textId="77777777" w:rsidR="00D22783" w:rsidRDefault="00D22783" w:rsidP="003B7CC1">
            <w:pPr>
              <w:pStyle w:val="TAC"/>
              <w:keepNext w:val="0"/>
              <w:keepLines w:val="0"/>
            </w:pPr>
          </w:p>
          <w:p w14:paraId="2227C5C6" w14:textId="77777777" w:rsidR="00D22783" w:rsidRDefault="00D22783" w:rsidP="003B7CC1">
            <w:pPr>
              <w:pStyle w:val="TAC"/>
              <w:keepNext w:val="0"/>
              <w:keepLines w:val="0"/>
            </w:pPr>
          </w:p>
          <w:p w14:paraId="6ADAFE7D" w14:textId="77777777" w:rsidR="00D22783" w:rsidRDefault="00D22783" w:rsidP="003B7CC1">
            <w:pPr>
              <w:pStyle w:val="TAC"/>
              <w:keepNext w:val="0"/>
              <w:keepLines w:val="0"/>
            </w:pPr>
          </w:p>
          <w:p w14:paraId="6E61FF23" w14:textId="77777777" w:rsidR="00D22783" w:rsidRDefault="00D22783" w:rsidP="003B7CC1">
            <w:pPr>
              <w:pStyle w:val="TAC"/>
              <w:keepNext w:val="0"/>
              <w:keepLines w:val="0"/>
            </w:pPr>
          </w:p>
          <w:p w14:paraId="4085DA20" w14:textId="77777777" w:rsidR="00D22783" w:rsidRDefault="00D22783" w:rsidP="003B7CC1">
            <w:pPr>
              <w:pStyle w:val="TAC"/>
              <w:keepNext w:val="0"/>
              <w:keepLines w:val="0"/>
            </w:pPr>
          </w:p>
          <w:p w14:paraId="6A0DD391" w14:textId="77777777" w:rsidR="00D22783" w:rsidRDefault="00D22783" w:rsidP="003B7CC1">
            <w:pPr>
              <w:pStyle w:val="TAC"/>
              <w:keepNext w:val="0"/>
              <w:keepLines w:val="0"/>
            </w:pPr>
          </w:p>
          <w:p w14:paraId="2F7A48A1" w14:textId="77777777" w:rsidR="00D22783" w:rsidRDefault="00D22783" w:rsidP="003B7CC1">
            <w:pPr>
              <w:pStyle w:val="TAC"/>
              <w:keepNext w:val="0"/>
              <w:keepLines w:val="0"/>
            </w:pPr>
          </w:p>
          <w:p w14:paraId="014111FF" w14:textId="77777777" w:rsidR="00D22783" w:rsidRPr="002A2EFE" w:rsidRDefault="00D22783" w:rsidP="003B7CC1">
            <w:pPr>
              <w:pStyle w:val="TAC"/>
              <w:keepNext w:val="0"/>
              <w:keepLines w:val="0"/>
            </w:pPr>
            <w:r w:rsidRPr="000C2FA4">
              <w:t>GBAUException</w:t>
            </w:r>
            <w:r>
              <w:t xml:space="preserve"> well throwns</w:t>
            </w:r>
            <w:r w:rsidRPr="00FB3FBD">
              <w:t xml:space="preserve"> </w:t>
            </w:r>
            <w:r>
              <w:t>with reason</w:t>
            </w:r>
            <w:r w:rsidRPr="00FB3FBD">
              <w:t xml:space="preserve"> </w:t>
            </w:r>
            <w:r w:rsidRPr="00384A32">
              <w:t>GBA_U_INCORRECT_NAF_ID</w:t>
            </w:r>
            <w:r>
              <w:t xml:space="preserve"> </w:t>
            </w:r>
          </w:p>
        </w:tc>
        <w:tc>
          <w:tcPr>
            <w:tcW w:w="855" w:type="dxa"/>
            <w:tcBorders>
              <w:top w:val="single" w:sz="4" w:space="0" w:color="auto"/>
              <w:left w:val="single" w:sz="4" w:space="0" w:color="auto"/>
              <w:bottom w:val="single" w:sz="4" w:space="0" w:color="auto"/>
              <w:right w:val="single" w:sz="4" w:space="0" w:color="auto"/>
            </w:tcBorders>
          </w:tcPr>
          <w:p w14:paraId="385C1E62" w14:textId="77777777" w:rsidR="00D22783" w:rsidRPr="002A2EFE" w:rsidRDefault="00D22783" w:rsidP="003B7CC1">
            <w:pPr>
              <w:pStyle w:val="TAC"/>
              <w:keepNext w:val="0"/>
              <w:keepLines w:val="0"/>
            </w:pPr>
          </w:p>
        </w:tc>
      </w:tr>
      <w:tr w:rsidR="00D22783" w:rsidRPr="002A2EFE" w14:paraId="299C0406"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2B844681" w14:textId="77777777" w:rsidR="00D22783" w:rsidRPr="002A2EFE" w:rsidRDefault="00D22783" w:rsidP="003B7CC1">
            <w:pPr>
              <w:pStyle w:val="TAC"/>
              <w:keepNext w:val="0"/>
              <w:keepLines w:val="0"/>
            </w:pPr>
            <w:r>
              <w:t>13</w:t>
            </w:r>
          </w:p>
        </w:tc>
        <w:tc>
          <w:tcPr>
            <w:tcW w:w="5666" w:type="dxa"/>
            <w:tcBorders>
              <w:top w:val="single" w:sz="4" w:space="0" w:color="auto"/>
              <w:left w:val="single" w:sz="4" w:space="0" w:color="auto"/>
              <w:bottom w:val="single" w:sz="4" w:space="0" w:color="auto"/>
              <w:right w:val="single" w:sz="4" w:space="0" w:color="auto"/>
            </w:tcBorders>
          </w:tcPr>
          <w:p w14:paraId="0C91870D" w14:textId="77777777" w:rsidR="00D22783" w:rsidRDefault="00D22783" w:rsidP="003B7CC1">
            <w:pPr>
              <w:pStyle w:val="TAC"/>
              <w:keepNext w:val="0"/>
              <w:keepLines w:val="0"/>
              <w:numPr>
                <w:ilvl w:val="0"/>
                <w:numId w:val="61"/>
              </w:numPr>
              <w:jc w:val="left"/>
            </w:pPr>
            <w:r>
              <w:t xml:space="preserve">Set GBAUCipher1 object to returned </w:t>
            </w:r>
            <w:r w:rsidRPr="002A2EFE">
              <w:t>getInstance()</w:t>
            </w:r>
            <w:r>
              <w:t>.</w:t>
            </w:r>
          </w:p>
          <w:p w14:paraId="45F6BC70"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25A7EFCD" w14:textId="77777777" w:rsidR="00D22783"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javacardx.crypto.Cipher.CIPHER_AES_CBC</w:t>
            </w:r>
          </w:p>
          <w:p w14:paraId="36A76084"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paddingAlgorithm</w:t>
            </w:r>
            <w:r w:rsidRPr="000C6AB9">
              <w:rPr>
                <w:sz w:val="16"/>
                <w:szCs w:val="18"/>
              </w:rPr>
              <w:t xml:space="preserve"> </w:t>
            </w:r>
            <w:r>
              <w:t xml:space="preserve">= </w:t>
            </w:r>
            <w:r w:rsidRPr="002A2EFE">
              <w:t xml:space="preserve"> javacardx.crypto.Cipher.</w:t>
            </w:r>
            <w:r w:rsidRPr="00BA2282">
              <w:t>PAD_NULL</w:t>
            </w:r>
          </w:p>
          <w:p w14:paraId="4E2E8803" w14:textId="77777777" w:rsidR="00D22783"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externalAccess</w:t>
            </w:r>
            <w:r w:rsidRPr="000C6AB9">
              <w:rPr>
                <w:sz w:val="16"/>
                <w:szCs w:val="18"/>
              </w:rPr>
              <w:t xml:space="preserve"> </w:t>
            </w:r>
            <w:r>
              <w:t xml:space="preserve">= </w:t>
            </w:r>
            <w:r w:rsidRPr="002A2EFE">
              <w:t>false</w:t>
            </w:r>
          </w:p>
          <w:p w14:paraId="6A24AFAE" w14:textId="77777777" w:rsidR="00D22783" w:rsidRDefault="00D22783" w:rsidP="003B7CC1">
            <w:pPr>
              <w:pStyle w:val="TAC"/>
              <w:keepNext w:val="0"/>
              <w:keepLines w:val="0"/>
              <w:ind w:left="103"/>
              <w:jc w:val="left"/>
            </w:pPr>
          </w:p>
          <w:p w14:paraId="1C74A930" w14:textId="77777777" w:rsidR="00D22783" w:rsidRDefault="00D22783" w:rsidP="003B7CC1">
            <w:pPr>
              <w:pStyle w:val="TAC"/>
              <w:keepNext w:val="0"/>
              <w:keepLines w:val="0"/>
              <w:numPr>
                <w:ilvl w:val="0"/>
                <w:numId w:val="61"/>
              </w:numPr>
              <w:jc w:val="left"/>
            </w:pPr>
            <w:r>
              <w:t>GBA_U bootstrap performed successfully</w:t>
            </w:r>
          </w:p>
          <w:p w14:paraId="428B5D65" w14:textId="77777777" w:rsidR="00D22783" w:rsidRDefault="00D22783" w:rsidP="003B7CC1">
            <w:pPr>
              <w:pStyle w:val="TAC"/>
              <w:keepNext w:val="0"/>
              <w:keepLines w:val="0"/>
              <w:ind w:left="463"/>
              <w:jc w:val="left"/>
            </w:pPr>
          </w:p>
          <w:p w14:paraId="778AC60D" w14:textId="77777777" w:rsidR="00D22783" w:rsidRDefault="00D22783" w:rsidP="003B7CC1">
            <w:pPr>
              <w:pStyle w:val="TAC"/>
              <w:keepNext w:val="0"/>
              <w:keepLines w:val="0"/>
              <w:numPr>
                <w:ilvl w:val="0"/>
                <w:numId w:val="61"/>
              </w:numPr>
              <w:jc w:val="left"/>
            </w:pPr>
            <w:r>
              <w:t xml:space="preserve">GBA_U NAF performed successfully with </w:t>
            </w:r>
            <w:r w:rsidRPr="007D0212">
              <w:t>NAF_ID</w:t>
            </w:r>
            <w:r>
              <w:t xml:space="preserve"> using </w:t>
            </w:r>
            <w:r w:rsidRPr="00D629D2">
              <w:t>nafID</w:t>
            </w:r>
            <w:r>
              <w:t>1 value</w:t>
            </w:r>
          </w:p>
          <w:p w14:paraId="21DCE32D" w14:textId="77777777" w:rsidR="00D22783" w:rsidRDefault="00D22783" w:rsidP="003B7CC1">
            <w:pPr>
              <w:pStyle w:val="TAC"/>
              <w:keepNext w:val="0"/>
              <w:keepLines w:val="0"/>
              <w:ind w:left="103"/>
              <w:jc w:val="left"/>
              <w:rPr>
                <w:rFonts w:ascii="Courier New" w:hAnsi="Courier New" w:cs="Courier New"/>
                <w:sz w:val="16"/>
                <w:szCs w:val="18"/>
              </w:rPr>
            </w:pPr>
          </w:p>
          <w:p w14:paraId="3203F1F7" w14:textId="77777777" w:rsidR="00D22783" w:rsidRDefault="00D22783" w:rsidP="003B7CC1">
            <w:pPr>
              <w:pStyle w:val="TAC"/>
              <w:keepNext w:val="0"/>
              <w:keepLines w:val="0"/>
              <w:numPr>
                <w:ilvl w:val="0"/>
                <w:numId w:val="61"/>
              </w:numPr>
              <w:jc w:val="left"/>
            </w:pPr>
            <w:r>
              <w:t>Call GBAUCipher1.init()</w:t>
            </w:r>
          </w:p>
          <w:p w14:paraId="5C66688C"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5FC59833" w14:textId="77777777" w:rsidR="00D22783" w:rsidRDefault="00D22783" w:rsidP="003B7CC1">
            <w:pPr>
              <w:pStyle w:val="TAC"/>
              <w:keepNext w:val="0"/>
              <w:keepLines w:val="0"/>
              <w:numPr>
                <w:ilvl w:val="0"/>
                <w:numId w:val="13"/>
              </w:numPr>
              <w:ind w:left="245" w:hanging="142"/>
              <w:jc w:val="left"/>
            </w:pPr>
            <w:r w:rsidRPr="004E0A03">
              <w:rPr>
                <w:rFonts w:ascii="Courier New" w:hAnsi="Courier New" w:cs="Courier New"/>
                <w:sz w:val="16"/>
                <w:szCs w:val="18"/>
              </w:rPr>
              <w:t>theMode</w:t>
            </w:r>
            <w:r>
              <w:t xml:space="preserve"> = </w:t>
            </w:r>
            <w:r w:rsidRPr="0089585D">
              <w:t>MODE_ENCRYPT</w:t>
            </w:r>
          </w:p>
          <w:p w14:paraId="3A6CD876" w14:textId="77777777" w:rsidR="00D22783" w:rsidRPr="002A2EFE" w:rsidRDefault="00D22783" w:rsidP="003B7CC1">
            <w:pPr>
              <w:pStyle w:val="TAC"/>
              <w:keepNext w:val="0"/>
              <w:keepLines w:val="0"/>
              <w:numPr>
                <w:ilvl w:val="0"/>
                <w:numId w:val="13"/>
              </w:numPr>
              <w:ind w:left="245" w:hanging="142"/>
              <w:jc w:val="left"/>
            </w:pPr>
            <w:r w:rsidRPr="004E0A03">
              <w:rPr>
                <w:rFonts w:ascii="Courier New" w:hAnsi="Courier New" w:cs="Courier New"/>
                <w:sz w:val="16"/>
                <w:szCs w:val="18"/>
              </w:rPr>
              <w:t>adfAID</w:t>
            </w:r>
            <w:r w:rsidRPr="004E0A03">
              <w:t xml:space="preserve"> </w:t>
            </w:r>
            <w:r>
              <w:t xml:space="preserve">= </w:t>
            </w:r>
            <w:r w:rsidRPr="002A2EFE">
              <w:t xml:space="preserve"> </w:t>
            </w:r>
            <w:r>
              <w:t>adfAID1</w:t>
            </w:r>
          </w:p>
          <w:p w14:paraId="7CB8EAF9"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adfAIDOff</w:t>
            </w:r>
            <w:r>
              <w:t xml:space="preserve"> = 0</w:t>
            </w:r>
          </w:p>
          <w:p w14:paraId="5D1B56EE"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adfAIDLen</w:t>
            </w:r>
            <w:r>
              <w:t>= length of adfAID1</w:t>
            </w:r>
          </w:p>
          <w:p w14:paraId="7CE2C7B1"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w:t>
            </w:r>
            <w:r>
              <w:t xml:space="preserve"> = </w:t>
            </w:r>
            <w:r w:rsidRPr="00A90CDD">
              <w:t>nafID1</w:t>
            </w:r>
          </w:p>
          <w:p w14:paraId="2313CC56"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nafIDOff</w:t>
            </w:r>
            <w:r>
              <w:t xml:space="preserve"> = 0</w:t>
            </w:r>
          </w:p>
          <w:p w14:paraId="4992BC9C"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nafIDLen</w:t>
            </w:r>
            <w:r>
              <w:t xml:space="preserve"> = length of </w:t>
            </w:r>
            <w:r w:rsidRPr="00A90CDD">
              <w:t>nafID1</w:t>
            </w:r>
          </w:p>
          <w:p w14:paraId="1D5A7D72" w14:textId="77777777" w:rsidR="00D22783" w:rsidRPr="00CA61DA" w:rsidRDefault="00D22783" w:rsidP="003B7CC1">
            <w:pPr>
              <w:pStyle w:val="TAC"/>
              <w:keepNext w:val="0"/>
              <w:keepLines w:val="0"/>
              <w:numPr>
                <w:ilvl w:val="0"/>
                <w:numId w:val="13"/>
              </w:numPr>
              <w:ind w:left="245" w:hanging="142"/>
              <w:jc w:val="left"/>
            </w:pPr>
            <w:r w:rsidRPr="00CA61DA">
              <w:rPr>
                <w:rFonts w:ascii="Courier New" w:hAnsi="Courier New" w:cs="Courier New"/>
                <w:sz w:val="16"/>
                <w:szCs w:val="18"/>
              </w:rPr>
              <w:t>bArray</w:t>
            </w:r>
            <w:r w:rsidRPr="00CA61DA">
              <w:t xml:space="preserve"> = </w:t>
            </w:r>
            <w:r>
              <w:t>initVector</w:t>
            </w:r>
          </w:p>
          <w:p w14:paraId="338B50E9" w14:textId="77777777" w:rsidR="00D22783" w:rsidRDefault="00D22783" w:rsidP="003B7CC1">
            <w:pPr>
              <w:pStyle w:val="TAC"/>
              <w:keepNext w:val="0"/>
              <w:keepLines w:val="0"/>
              <w:numPr>
                <w:ilvl w:val="0"/>
                <w:numId w:val="13"/>
              </w:numPr>
              <w:ind w:left="245" w:hanging="142"/>
              <w:jc w:val="left"/>
            </w:pPr>
            <w:r w:rsidRPr="00CA61DA">
              <w:rPr>
                <w:rFonts w:ascii="Courier New" w:hAnsi="Courier New" w:cs="Courier New"/>
                <w:sz w:val="16"/>
                <w:szCs w:val="18"/>
              </w:rPr>
              <w:t>bOff</w:t>
            </w:r>
            <w:r w:rsidRPr="00CA61DA">
              <w:t xml:space="preserve"> = 0</w:t>
            </w:r>
          </w:p>
          <w:p w14:paraId="02ABD3F7" w14:textId="77777777" w:rsidR="00D22783" w:rsidRDefault="00D22783" w:rsidP="003B7CC1">
            <w:pPr>
              <w:pStyle w:val="TAC"/>
              <w:keepNext w:val="0"/>
              <w:keepLines w:val="0"/>
              <w:numPr>
                <w:ilvl w:val="0"/>
                <w:numId w:val="13"/>
              </w:numPr>
              <w:ind w:left="245" w:hanging="142"/>
              <w:jc w:val="left"/>
            </w:pPr>
            <w:r w:rsidRPr="00267ECA">
              <w:rPr>
                <w:rFonts w:ascii="Courier New" w:hAnsi="Courier New" w:cs="Courier New"/>
                <w:sz w:val="16"/>
                <w:szCs w:val="18"/>
              </w:rPr>
              <w:t>bLen</w:t>
            </w:r>
            <w:r>
              <w:rPr>
                <w:rFonts w:ascii="Courier New" w:hAnsi="Courier New" w:cs="Courier New"/>
                <w:sz w:val="16"/>
                <w:szCs w:val="18"/>
              </w:rPr>
              <w:t xml:space="preserve"> </w:t>
            </w:r>
            <w:r>
              <w:t>= length of initVector</w:t>
            </w:r>
          </w:p>
          <w:p w14:paraId="14EF4BA0" w14:textId="77777777" w:rsidR="00D22783" w:rsidRPr="002A2EFE" w:rsidRDefault="00D22783" w:rsidP="003B7CC1">
            <w:pPr>
              <w:pStyle w:val="TAC"/>
              <w:keepNext w:val="0"/>
              <w:keepLines w:val="0"/>
              <w:numPr>
                <w:ilvl w:val="0"/>
                <w:numId w:val="13"/>
              </w:numPr>
              <w:ind w:left="245" w:hanging="142"/>
              <w:jc w:val="left"/>
            </w:pPr>
            <w:r w:rsidRPr="000839AC">
              <w:rPr>
                <w:rFonts w:ascii="Courier New" w:hAnsi="Courier New" w:cs="Courier New"/>
                <w:sz w:val="16"/>
                <w:szCs w:val="18"/>
              </w:rPr>
              <w:t>keyLength</w:t>
            </w:r>
            <w:r>
              <w:rPr>
                <w:rFonts w:ascii="Courier New" w:hAnsi="Courier New" w:cs="Courier New"/>
                <w:sz w:val="16"/>
                <w:szCs w:val="18"/>
              </w:rPr>
              <w:t xml:space="preserve"> </w:t>
            </w:r>
            <w:r>
              <w:t xml:space="preserve">= </w:t>
            </w:r>
            <w:r w:rsidRPr="000839AC">
              <w:t>KeyBuilder</w:t>
            </w:r>
            <w:r>
              <w:t>.</w:t>
            </w:r>
            <w:r w:rsidRPr="000839AC">
              <w:t>LENGTH_AES_128</w:t>
            </w:r>
          </w:p>
        </w:tc>
        <w:tc>
          <w:tcPr>
            <w:tcW w:w="2835" w:type="dxa"/>
            <w:tcBorders>
              <w:top w:val="single" w:sz="4" w:space="0" w:color="auto"/>
              <w:left w:val="single" w:sz="4" w:space="0" w:color="auto"/>
              <w:bottom w:val="single" w:sz="4" w:space="0" w:color="auto"/>
              <w:right w:val="single" w:sz="4" w:space="0" w:color="auto"/>
            </w:tcBorders>
          </w:tcPr>
          <w:p w14:paraId="3B350900" w14:textId="77777777" w:rsidR="00D22783" w:rsidRPr="002A2EFE" w:rsidRDefault="00D22783" w:rsidP="003B7CC1">
            <w:pPr>
              <w:pStyle w:val="TAC"/>
              <w:keepNext w:val="0"/>
              <w:keepLines w:val="0"/>
            </w:pPr>
            <w:r>
              <w:t>GBAUCipher1 is a GBAUCipher instance.</w:t>
            </w:r>
          </w:p>
          <w:p w14:paraId="7CA7279A" w14:textId="77777777" w:rsidR="00D22783" w:rsidRDefault="00D22783" w:rsidP="003B7CC1">
            <w:pPr>
              <w:pStyle w:val="TAC"/>
              <w:keepNext w:val="0"/>
              <w:keepLines w:val="0"/>
            </w:pPr>
          </w:p>
          <w:p w14:paraId="33A740A6" w14:textId="77777777" w:rsidR="00D22783" w:rsidRDefault="00D22783" w:rsidP="003B7CC1">
            <w:pPr>
              <w:pStyle w:val="TAC"/>
              <w:keepNext w:val="0"/>
              <w:keepLines w:val="0"/>
            </w:pPr>
          </w:p>
          <w:p w14:paraId="3267E3F7" w14:textId="77777777" w:rsidR="00D22783" w:rsidRDefault="00D22783" w:rsidP="003B7CC1">
            <w:pPr>
              <w:pStyle w:val="TAC"/>
              <w:keepNext w:val="0"/>
              <w:keepLines w:val="0"/>
            </w:pPr>
          </w:p>
          <w:p w14:paraId="56A15565" w14:textId="77777777" w:rsidR="00D22783" w:rsidRDefault="00D22783" w:rsidP="003B7CC1">
            <w:pPr>
              <w:pStyle w:val="TAC"/>
              <w:keepNext w:val="0"/>
              <w:keepLines w:val="0"/>
            </w:pPr>
          </w:p>
          <w:p w14:paraId="0655D54B" w14:textId="77777777" w:rsidR="00D22783" w:rsidRDefault="00D22783" w:rsidP="003B7CC1">
            <w:pPr>
              <w:pStyle w:val="TAC"/>
              <w:keepNext w:val="0"/>
              <w:keepLines w:val="0"/>
            </w:pPr>
          </w:p>
          <w:p w14:paraId="25E44A4E" w14:textId="77777777" w:rsidR="00D22783" w:rsidRDefault="00D22783" w:rsidP="003B7CC1">
            <w:pPr>
              <w:pStyle w:val="TAC"/>
              <w:keepNext w:val="0"/>
              <w:keepLines w:val="0"/>
            </w:pPr>
          </w:p>
          <w:p w14:paraId="420364AF" w14:textId="77777777" w:rsidR="00D22783" w:rsidRDefault="00D22783" w:rsidP="003B7CC1">
            <w:pPr>
              <w:pStyle w:val="TAC"/>
              <w:keepNext w:val="0"/>
              <w:keepLines w:val="0"/>
            </w:pPr>
          </w:p>
          <w:p w14:paraId="173A58F4" w14:textId="77777777" w:rsidR="00D22783" w:rsidRDefault="00D22783" w:rsidP="003B7CC1">
            <w:pPr>
              <w:pStyle w:val="TAC"/>
              <w:keepNext w:val="0"/>
              <w:keepLines w:val="0"/>
            </w:pPr>
          </w:p>
          <w:p w14:paraId="34735824" w14:textId="77777777" w:rsidR="00D22783" w:rsidRDefault="00D22783" w:rsidP="003B7CC1">
            <w:pPr>
              <w:pStyle w:val="TAC"/>
              <w:keepNext w:val="0"/>
              <w:keepLines w:val="0"/>
            </w:pPr>
          </w:p>
          <w:p w14:paraId="48092C34" w14:textId="77777777" w:rsidR="00D22783" w:rsidRPr="002A2EFE" w:rsidRDefault="00D22783" w:rsidP="003B7CC1">
            <w:pPr>
              <w:pStyle w:val="TAC"/>
              <w:keepNext w:val="0"/>
              <w:keepLines w:val="0"/>
            </w:pPr>
            <w:r>
              <w:t>No exception thrown</w:t>
            </w:r>
          </w:p>
        </w:tc>
        <w:tc>
          <w:tcPr>
            <w:tcW w:w="855" w:type="dxa"/>
            <w:tcBorders>
              <w:top w:val="single" w:sz="4" w:space="0" w:color="auto"/>
              <w:left w:val="single" w:sz="4" w:space="0" w:color="auto"/>
              <w:bottom w:val="single" w:sz="4" w:space="0" w:color="auto"/>
              <w:right w:val="single" w:sz="4" w:space="0" w:color="auto"/>
            </w:tcBorders>
          </w:tcPr>
          <w:p w14:paraId="22F1998A" w14:textId="77777777" w:rsidR="00D22783" w:rsidRPr="002A2EFE" w:rsidRDefault="00D22783" w:rsidP="003B7CC1">
            <w:pPr>
              <w:pStyle w:val="TAC"/>
              <w:keepNext w:val="0"/>
              <w:keepLines w:val="0"/>
            </w:pPr>
          </w:p>
        </w:tc>
      </w:tr>
      <w:tr w:rsidR="00D22783" w:rsidRPr="002A2EFE" w14:paraId="6527BF81"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61531931" w14:textId="77777777" w:rsidR="00D22783" w:rsidRPr="002A2EFE" w:rsidRDefault="00D22783" w:rsidP="003B7CC1">
            <w:pPr>
              <w:pStyle w:val="TAC"/>
              <w:keepNext w:val="0"/>
              <w:keepLines w:val="0"/>
            </w:pPr>
            <w:r>
              <w:t>14</w:t>
            </w:r>
          </w:p>
        </w:tc>
        <w:tc>
          <w:tcPr>
            <w:tcW w:w="5666" w:type="dxa"/>
            <w:tcBorders>
              <w:top w:val="single" w:sz="4" w:space="0" w:color="auto"/>
              <w:left w:val="single" w:sz="4" w:space="0" w:color="auto"/>
              <w:bottom w:val="single" w:sz="4" w:space="0" w:color="auto"/>
              <w:right w:val="single" w:sz="4" w:space="0" w:color="auto"/>
            </w:tcBorders>
          </w:tcPr>
          <w:p w14:paraId="4BFA63C9" w14:textId="77777777" w:rsidR="00D22783" w:rsidRDefault="00D22783" w:rsidP="003B7CC1">
            <w:pPr>
              <w:pStyle w:val="TAC"/>
              <w:keepNext w:val="0"/>
              <w:keepLines w:val="0"/>
              <w:numPr>
                <w:ilvl w:val="0"/>
                <w:numId w:val="62"/>
              </w:numPr>
              <w:jc w:val="left"/>
            </w:pPr>
            <w:r>
              <w:t xml:space="preserve">Set GBAUCipher1 object to returned </w:t>
            </w:r>
            <w:r w:rsidRPr="002A2EFE">
              <w:t>getInstance()</w:t>
            </w:r>
            <w:r>
              <w:t>.</w:t>
            </w:r>
          </w:p>
          <w:p w14:paraId="5FD300F1"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3CD7FF1C" w14:textId="77777777" w:rsidR="00D22783"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javacardx.crypto.Cipher.CIPHER_AES_CBC</w:t>
            </w:r>
          </w:p>
          <w:p w14:paraId="45629BAE"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paddingAlgorithm</w:t>
            </w:r>
            <w:r w:rsidRPr="000C6AB9">
              <w:rPr>
                <w:sz w:val="16"/>
                <w:szCs w:val="18"/>
              </w:rPr>
              <w:t xml:space="preserve"> </w:t>
            </w:r>
            <w:r>
              <w:t xml:space="preserve">= </w:t>
            </w:r>
            <w:r w:rsidRPr="002A2EFE">
              <w:t xml:space="preserve"> javacardx.crypto.Cipher.</w:t>
            </w:r>
            <w:r w:rsidRPr="00BA2282">
              <w:t>PAD_NULL</w:t>
            </w:r>
          </w:p>
          <w:p w14:paraId="72FB3920" w14:textId="77777777" w:rsidR="00D22783"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externalAccess</w:t>
            </w:r>
            <w:r w:rsidRPr="000C6AB9">
              <w:rPr>
                <w:sz w:val="16"/>
                <w:szCs w:val="18"/>
              </w:rPr>
              <w:t xml:space="preserve"> </w:t>
            </w:r>
            <w:r>
              <w:t xml:space="preserve">= </w:t>
            </w:r>
            <w:r w:rsidRPr="002A2EFE">
              <w:t>false</w:t>
            </w:r>
          </w:p>
          <w:p w14:paraId="2ACB7571" w14:textId="77777777" w:rsidR="00D22783" w:rsidRDefault="00D22783" w:rsidP="003B7CC1">
            <w:pPr>
              <w:pStyle w:val="TAC"/>
              <w:keepNext w:val="0"/>
              <w:keepLines w:val="0"/>
              <w:ind w:left="103"/>
              <w:jc w:val="left"/>
            </w:pPr>
          </w:p>
          <w:p w14:paraId="5A652A6B" w14:textId="77777777" w:rsidR="00D22783" w:rsidRDefault="00D22783" w:rsidP="003B7CC1">
            <w:pPr>
              <w:pStyle w:val="TAC"/>
              <w:keepNext w:val="0"/>
              <w:keepLines w:val="0"/>
              <w:numPr>
                <w:ilvl w:val="0"/>
                <w:numId w:val="62"/>
              </w:numPr>
              <w:jc w:val="left"/>
            </w:pPr>
            <w:r>
              <w:t>GBA_U bootstrap performed successfully</w:t>
            </w:r>
          </w:p>
          <w:p w14:paraId="761937D0" w14:textId="77777777" w:rsidR="00D22783" w:rsidRDefault="00D22783" w:rsidP="003B7CC1">
            <w:pPr>
              <w:pStyle w:val="TAC"/>
              <w:keepNext w:val="0"/>
              <w:keepLines w:val="0"/>
              <w:ind w:left="463"/>
              <w:jc w:val="left"/>
            </w:pPr>
          </w:p>
          <w:p w14:paraId="407F2AD0" w14:textId="77777777" w:rsidR="00D22783" w:rsidRDefault="00D22783" w:rsidP="003B7CC1">
            <w:pPr>
              <w:pStyle w:val="TAC"/>
              <w:keepNext w:val="0"/>
              <w:keepLines w:val="0"/>
              <w:numPr>
                <w:ilvl w:val="0"/>
                <w:numId w:val="62"/>
              </w:numPr>
              <w:jc w:val="left"/>
            </w:pPr>
            <w:r>
              <w:t xml:space="preserve">GBA_U NAF performed successfully with </w:t>
            </w:r>
            <w:r w:rsidRPr="007D0212">
              <w:t>NAF_ID</w:t>
            </w:r>
            <w:r>
              <w:t xml:space="preserve"> using </w:t>
            </w:r>
            <w:r w:rsidRPr="00D629D2">
              <w:t>nafID</w:t>
            </w:r>
            <w:r>
              <w:t>1 value</w:t>
            </w:r>
          </w:p>
          <w:p w14:paraId="699A37F7" w14:textId="77777777" w:rsidR="00D22783" w:rsidRDefault="00D22783" w:rsidP="003B7CC1">
            <w:pPr>
              <w:pStyle w:val="TAC"/>
              <w:keepNext w:val="0"/>
              <w:keepLines w:val="0"/>
              <w:ind w:left="103"/>
              <w:jc w:val="left"/>
              <w:rPr>
                <w:rFonts w:ascii="Courier New" w:hAnsi="Courier New" w:cs="Courier New"/>
                <w:sz w:val="16"/>
                <w:szCs w:val="18"/>
              </w:rPr>
            </w:pPr>
          </w:p>
          <w:p w14:paraId="5C61E6BB" w14:textId="77777777" w:rsidR="00D22783" w:rsidRDefault="00D22783" w:rsidP="003B7CC1">
            <w:pPr>
              <w:pStyle w:val="TAC"/>
              <w:keepNext w:val="0"/>
              <w:keepLines w:val="0"/>
              <w:numPr>
                <w:ilvl w:val="0"/>
                <w:numId w:val="62"/>
              </w:numPr>
              <w:jc w:val="left"/>
            </w:pPr>
            <w:r>
              <w:t>Call GBAUCipher1.init() from unauthorized applet instance.</w:t>
            </w:r>
          </w:p>
          <w:p w14:paraId="32DD7245"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74758ED7" w14:textId="77777777" w:rsidR="00D22783" w:rsidRDefault="00D22783" w:rsidP="003B7CC1">
            <w:pPr>
              <w:pStyle w:val="TAC"/>
              <w:keepNext w:val="0"/>
              <w:keepLines w:val="0"/>
              <w:numPr>
                <w:ilvl w:val="0"/>
                <w:numId w:val="13"/>
              </w:numPr>
              <w:ind w:left="245" w:hanging="142"/>
              <w:jc w:val="left"/>
            </w:pPr>
            <w:r w:rsidRPr="004E0A03">
              <w:rPr>
                <w:rFonts w:ascii="Courier New" w:hAnsi="Courier New" w:cs="Courier New"/>
                <w:sz w:val="16"/>
                <w:szCs w:val="18"/>
              </w:rPr>
              <w:t>theMode</w:t>
            </w:r>
            <w:r>
              <w:t xml:space="preserve"> = </w:t>
            </w:r>
            <w:r w:rsidRPr="0089585D">
              <w:t>MODE_ENCRYPT</w:t>
            </w:r>
          </w:p>
          <w:p w14:paraId="5CF5BCC6" w14:textId="77777777" w:rsidR="00D22783" w:rsidRPr="002A2EFE" w:rsidRDefault="00D22783" w:rsidP="003B7CC1">
            <w:pPr>
              <w:pStyle w:val="TAC"/>
              <w:keepNext w:val="0"/>
              <w:keepLines w:val="0"/>
              <w:numPr>
                <w:ilvl w:val="0"/>
                <w:numId w:val="13"/>
              </w:numPr>
              <w:ind w:left="245" w:hanging="142"/>
              <w:jc w:val="left"/>
            </w:pPr>
            <w:r w:rsidRPr="004E0A03">
              <w:rPr>
                <w:rFonts w:ascii="Courier New" w:hAnsi="Courier New" w:cs="Courier New"/>
                <w:sz w:val="16"/>
                <w:szCs w:val="18"/>
              </w:rPr>
              <w:t>adfAID</w:t>
            </w:r>
            <w:r w:rsidRPr="004E0A03">
              <w:t xml:space="preserve"> </w:t>
            </w:r>
            <w:r>
              <w:t xml:space="preserve">= </w:t>
            </w:r>
            <w:r w:rsidRPr="002A2EFE">
              <w:t xml:space="preserve"> </w:t>
            </w:r>
            <w:r>
              <w:t>adfAID1</w:t>
            </w:r>
          </w:p>
          <w:p w14:paraId="5A57DCB5"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adfAIDOff</w:t>
            </w:r>
            <w:r>
              <w:t xml:space="preserve"> = 0</w:t>
            </w:r>
          </w:p>
          <w:p w14:paraId="77BAF15B"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adfAIDLen</w:t>
            </w:r>
            <w:r>
              <w:t>= length of adfAID1</w:t>
            </w:r>
          </w:p>
          <w:p w14:paraId="59CA1596"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w:t>
            </w:r>
            <w:r>
              <w:t xml:space="preserve"> = </w:t>
            </w:r>
            <w:r w:rsidRPr="00A90CDD">
              <w:t>nafID1</w:t>
            </w:r>
          </w:p>
          <w:p w14:paraId="38AAFA21"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nafIDOff</w:t>
            </w:r>
            <w:r>
              <w:t xml:space="preserve"> = 0</w:t>
            </w:r>
          </w:p>
          <w:p w14:paraId="124A8747"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nafIDLen</w:t>
            </w:r>
            <w:r>
              <w:t xml:space="preserve"> = length of </w:t>
            </w:r>
            <w:r w:rsidRPr="00A90CDD">
              <w:t>nafID1</w:t>
            </w:r>
          </w:p>
          <w:p w14:paraId="5034669D" w14:textId="77777777" w:rsidR="00D22783" w:rsidRPr="00CA61DA" w:rsidRDefault="00D22783" w:rsidP="003B7CC1">
            <w:pPr>
              <w:pStyle w:val="TAC"/>
              <w:keepNext w:val="0"/>
              <w:keepLines w:val="0"/>
              <w:numPr>
                <w:ilvl w:val="0"/>
                <w:numId w:val="13"/>
              </w:numPr>
              <w:ind w:left="245" w:hanging="142"/>
              <w:jc w:val="left"/>
            </w:pPr>
            <w:r w:rsidRPr="00CA61DA">
              <w:rPr>
                <w:rFonts w:ascii="Courier New" w:hAnsi="Courier New" w:cs="Courier New"/>
                <w:sz w:val="16"/>
                <w:szCs w:val="18"/>
              </w:rPr>
              <w:t>bArray</w:t>
            </w:r>
            <w:r w:rsidRPr="00CA61DA">
              <w:t xml:space="preserve"> = </w:t>
            </w:r>
            <w:r>
              <w:t>initVector</w:t>
            </w:r>
          </w:p>
          <w:p w14:paraId="05517B3E" w14:textId="77777777" w:rsidR="00D22783" w:rsidRDefault="00D22783" w:rsidP="003B7CC1">
            <w:pPr>
              <w:pStyle w:val="TAC"/>
              <w:keepNext w:val="0"/>
              <w:keepLines w:val="0"/>
              <w:numPr>
                <w:ilvl w:val="0"/>
                <w:numId w:val="13"/>
              </w:numPr>
              <w:ind w:left="245" w:hanging="142"/>
              <w:jc w:val="left"/>
            </w:pPr>
            <w:r w:rsidRPr="00CA61DA">
              <w:rPr>
                <w:rFonts w:ascii="Courier New" w:hAnsi="Courier New" w:cs="Courier New"/>
                <w:sz w:val="16"/>
                <w:szCs w:val="18"/>
              </w:rPr>
              <w:t>bOff</w:t>
            </w:r>
            <w:r w:rsidRPr="00CA61DA">
              <w:t xml:space="preserve"> = 0</w:t>
            </w:r>
          </w:p>
          <w:p w14:paraId="21F1A3B6" w14:textId="77777777" w:rsidR="00D22783" w:rsidRDefault="00D22783" w:rsidP="003B7CC1">
            <w:pPr>
              <w:pStyle w:val="TAC"/>
              <w:keepNext w:val="0"/>
              <w:keepLines w:val="0"/>
              <w:numPr>
                <w:ilvl w:val="0"/>
                <w:numId w:val="13"/>
              </w:numPr>
              <w:ind w:left="245" w:hanging="142"/>
              <w:jc w:val="left"/>
            </w:pPr>
            <w:r w:rsidRPr="00267ECA">
              <w:rPr>
                <w:rFonts w:ascii="Courier New" w:hAnsi="Courier New" w:cs="Courier New"/>
                <w:sz w:val="16"/>
                <w:szCs w:val="18"/>
              </w:rPr>
              <w:t>bLen</w:t>
            </w:r>
            <w:r>
              <w:rPr>
                <w:rFonts w:ascii="Courier New" w:hAnsi="Courier New" w:cs="Courier New"/>
                <w:sz w:val="16"/>
                <w:szCs w:val="18"/>
              </w:rPr>
              <w:t xml:space="preserve"> </w:t>
            </w:r>
            <w:r>
              <w:t>= length of initVector</w:t>
            </w:r>
          </w:p>
          <w:p w14:paraId="4E223AB5" w14:textId="77777777" w:rsidR="00D22783" w:rsidRPr="002A2EFE" w:rsidRDefault="00D22783" w:rsidP="003B7CC1">
            <w:pPr>
              <w:pStyle w:val="TAC"/>
              <w:keepNext w:val="0"/>
              <w:keepLines w:val="0"/>
              <w:numPr>
                <w:ilvl w:val="0"/>
                <w:numId w:val="13"/>
              </w:numPr>
              <w:ind w:left="245" w:hanging="142"/>
              <w:jc w:val="left"/>
            </w:pPr>
            <w:r w:rsidRPr="000839AC">
              <w:rPr>
                <w:rFonts w:ascii="Courier New" w:hAnsi="Courier New" w:cs="Courier New"/>
                <w:sz w:val="16"/>
                <w:szCs w:val="18"/>
              </w:rPr>
              <w:t>keyLength</w:t>
            </w:r>
            <w:r>
              <w:rPr>
                <w:rFonts w:ascii="Courier New" w:hAnsi="Courier New" w:cs="Courier New"/>
                <w:sz w:val="16"/>
                <w:szCs w:val="18"/>
              </w:rPr>
              <w:t xml:space="preserve"> </w:t>
            </w:r>
            <w:r>
              <w:t xml:space="preserve">= </w:t>
            </w:r>
            <w:r w:rsidRPr="000839AC">
              <w:t>KeyBuilder</w:t>
            </w:r>
            <w:r>
              <w:t>.</w:t>
            </w:r>
            <w:r w:rsidRPr="000839AC">
              <w:t>LENGTH_AES_128</w:t>
            </w:r>
          </w:p>
        </w:tc>
        <w:tc>
          <w:tcPr>
            <w:tcW w:w="2835" w:type="dxa"/>
            <w:tcBorders>
              <w:top w:val="single" w:sz="4" w:space="0" w:color="auto"/>
              <w:left w:val="single" w:sz="4" w:space="0" w:color="auto"/>
              <w:bottom w:val="single" w:sz="4" w:space="0" w:color="auto"/>
              <w:right w:val="single" w:sz="4" w:space="0" w:color="auto"/>
            </w:tcBorders>
          </w:tcPr>
          <w:p w14:paraId="1233176F" w14:textId="77777777" w:rsidR="00D22783" w:rsidRPr="002A2EFE" w:rsidRDefault="00D22783" w:rsidP="003B7CC1">
            <w:pPr>
              <w:pStyle w:val="TAC"/>
              <w:keepNext w:val="0"/>
              <w:keepLines w:val="0"/>
            </w:pPr>
            <w:r>
              <w:t>GBAUCipher1 is a GBAUCipher instance.</w:t>
            </w:r>
          </w:p>
          <w:p w14:paraId="4D16C375" w14:textId="77777777" w:rsidR="00D22783" w:rsidRDefault="00D22783" w:rsidP="003B7CC1">
            <w:pPr>
              <w:pStyle w:val="TAC"/>
              <w:keepNext w:val="0"/>
              <w:keepLines w:val="0"/>
            </w:pPr>
          </w:p>
          <w:p w14:paraId="7D5539F0" w14:textId="77777777" w:rsidR="00D22783" w:rsidRDefault="00D22783" w:rsidP="003B7CC1">
            <w:pPr>
              <w:pStyle w:val="TAC"/>
              <w:keepNext w:val="0"/>
              <w:keepLines w:val="0"/>
            </w:pPr>
          </w:p>
          <w:p w14:paraId="499CB59B" w14:textId="77777777" w:rsidR="00D22783" w:rsidRDefault="00D22783" w:rsidP="003B7CC1">
            <w:pPr>
              <w:pStyle w:val="TAC"/>
              <w:keepNext w:val="0"/>
              <w:keepLines w:val="0"/>
            </w:pPr>
          </w:p>
          <w:p w14:paraId="1BEFDA3F" w14:textId="77777777" w:rsidR="00D22783" w:rsidRDefault="00D22783" w:rsidP="003B7CC1">
            <w:pPr>
              <w:pStyle w:val="TAC"/>
              <w:keepNext w:val="0"/>
              <w:keepLines w:val="0"/>
            </w:pPr>
          </w:p>
          <w:p w14:paraId="5B945BAE" w14:textId="77777777" w:rsidR="00D22783" w:rsidRDefault="00D22783" w:rsidP="003B7CC1">
            <w:pPr>
              <w:pStyle w:val="TAC"/>
              <w:keepNext w:val="0"/>
              <w:keepLines w:val="0"/>
            </w:pPr>
          </w:p>
          <w:p w14:paraId="658E1646" w14:textId="77777777" w:rsidR="00D22783" w:rsidRDefault="00D22783" w:rsidP="003B7CC1">
            <w:pPr>
              <w:pStyle w:val="TAC"/>
              <w:keepNext w:val="0"/>
              <w:keepLines w:val="0"/>
            </w:pPr>
          </w:p>
          <w:p w14:paraId="16F96322" w14:textId="77777777" w:rsidR="00D22783" w:rsidRDefault="00D22783" w:rsidP="003B7CC1">
            <w:pPr>
              <w:pStyle w:val="TAC"/>
              <w:keepNext w:val="0"/>
              <w:keepLines w:val="0"/>
            </w:pPr>
          </w:p>
          <w:p w14:paraId="785CD1CF" w14:textId="77777777" w:rsidR="00D22783" w:rsidRDefault="00D22783" w:rsidP="003B7CC1">
            <w:pPr>
              <w:pStyle w:val="TAC"/>
              <w:keepNext w:val="0"/>
              <w:keepLines w:val="0"/>
            </w:pPr>
          </w:p>
          <w:p w14:paraId="1BE9F6D3" w14:textId="77777777" w:rsidR="00D22783" w:rsidRDefault="00D22783" w:rsidP="003B7CC1">
            <w:pPr>
              <w:pStyle w:val="TAC"/>
              <w:keepNext w:val="0"/>
              <w:keepLines w:val="0"/>
            </w:pPr>
          </w:p>
          <w:p w14:paraId="79AEC39B" w14:textId="77777777" w:rsidR="00D22783" w:rsidRPr="002A2EFE" w:rsidRDefault="00D22783" w:rsidP="003B7CC1">
            <w:pPr>
              <w:pStyle w:val="TAC"/>
              <w:keepNext w:val="0"/>
              <w:keepLines w:val="0"/>
            </w:pPr>
            <w:r w:rsidRPr="000C2FA4">
              <w:t>GBAUException</w:t>
            </w:r>
            <w:r>
              <w:t xml:space="preserve"> well throwns</w:t>
            </w:r>
            <w:r w:rsidRPr="00FB3FBD">
              <w:t xml:space="preserve"> </w:t>
            </w:r>
            <w:r>
              <w:t>with reason</w:t>
            </w:r>
            <w:r w:rsidRPr="00FB3FBD">
              <w:t xml:space="preserve"> </w:t>
            </w:r>
            <w:r w:rsidRPr="00DD2ED8">
              <w:t>GBA_U_UNALLOWED_ACCESS</w:t>
            </w:r>
          </w:p>
        </w:tc>
        <w:tc>
          <w:tcPr>
            <w:tcW w:w="855" w:type="dxa"/>
            <w:tcBorders>
              <w:top w:val="single" w:sz="4" w:space="0" w:color="auto"/>
              <w:left w:val="single" w:sz="4" w:space="0" w:color="auto"/>
              <w:bottom w:val="single" w:sz="4" w:space="0" w:color="auto"/>
              <w:right w:val="single" w:sz="4" w:space="0" w:color="auto"/>
            </w:tcBorders>
          </w:tcPr>
          <w:p w14:paraId="40931209" w14:textId="77777777" w:rsidR="00D22783" w:rsidRPr="002A2EFE" w:rsidRDefault="00D22783" w:rsidP="003B7CC1">
            <w:pPr>
              <w:pStyle w:val="TAC"/>
              <w:keepNext w:val="0"/>
              <w:keepLines w:val="0"/>
            </w:pPr>
          </w:p>
        </w:tc>
      </w:tr>
      <w:tr w:rsidR="00D22783" w:rsidRPr="002A2EFE" w14:paraId="453D5CC4"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40EAA8B5" w14:textId="77777777" w:rsidR="00D22783" w:rsidRPr="002A2EFE" w:rsidRDefault="00D22783" w:rsidP="003B7CC1">
            <w:pPr>
              <w:pStyle w:val="TAC"/>
              <w:keepNext w:val="0"/>
              <w:keepLines w:val="0"/>
            </w:pPr>
            <w:r>
              <w:t>10</w:t>
            </w:r>
            <w:r w:rsidRPr="002A2EFE">
              <w:t>1</w:t>
            </w:r>
          </w:p>
        </w:tc>
        <w:tc>
          <w:tcPr>
            <w:tcW w:w="5666" w:type="dxa"/>
            <w:tcBorders>
              <w:top w:val="single" w:sz="4" w:space="0" w:color="auto"/>
              <w:left w:val="single" w:sz="4" w:space="0" w:color="auto"/>
              <w:bottom w:val="single" w:sz="4" w:space="0" w:color="auto"/>
              <w:right w:val="single" w:sz="4" w:space="0" w:color="auto"/>
            </w:tcBorders>
          </w:tcPr>
          <w:p w14:paraId="0556F05D" w14:textId="77777777" w:rsidR="00D22783" w:rsidRDefault="00D22783" w:rsidP="003B7CC1">
            <w:pPr>
              <w:pStyle w:val="TAC"/>
              <w:keepNext w:val="0"/>
              <w:keepLines w:val="0"/>
              <w:ind w:left="103"/>
              <w:jc w:val="left"/>
            </w:pPr>
            <w:r>
              <w:t>Same sequence as Test Case 1 but with step a using:</w:t>
            </w:r>
          </w:p>
          <w:p w14:paraId="734FD3A2"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w:t>
            </w:r>
            <w:r>
              <w:t>CBC</w:t>
            </w:r>
          </w:p>
        </w:tc>
        <w:tc>
          <w:tcPr>
            <w:tcW w:w="2835" w:type="dxa"/>
            <w:tcBorders>
              <w:top w:val="single" w:sz="4" w:space="0" w:color="auto"/>
              <w:left w:val="single" w:sz="4" w:space="0" w:color="auto"/>
              <w:bottom w:val="single" w:sz="4" w:space="0" w:color="auto"/>
              <w:right w:val="single" w:sz="4" w:space="0" w:color="auto"/>
            </w:tcBorders>
          </w:tcPr>
          <w:p w14:paraId="5876E25D" w14:textId="77777777" w:rsidR="00D22783" w:rsidRPr="002A2EFE" w:rsidRDefault="00D22783" w:rsidP="003B7CC1">
            <w:pPr>
              <w:pStyle w:val="TAC"/>
              <w:keepNext w:val="0"/>
              <w:keepLines w:val="0"/>
            </w:pPr>
            <w:r>
              <w:t>GBAUCipher1 is a GBAUCipher instance.</w:t>
            </w:r>
          </w:p>
          <w:p w14:paraId="63D6F501" w14:textId="77777777" w:rsidR="00D22783" w:rsidRDefault="00D22783" w:rsidP="003B7CC1">
            <w:pPr>
              <w:pStyle w:val="TAC"/>
              <w:keepNext w:val="0"/>
              <w:keepLines w:val="0"/>
            </w:pPr>
          </w:p>
          <w:p w14:paraId="488224CB" w14:textId="77777777" w:rsidR="00D22783" w:rsidRPr="002A2EFE" w:rsidRDefault="00D22783" w:rsidP="003B7CC1">
            <w:pPr>
              <w:pStyle w:val="TAC"/>
              <w:keepNext w:val="0"/>
              <w:keepLines w:val="0"/>
            </w:pPr>
            <w:r w:rsidRPr="002A2EFE">
              <w:t>CryptoException.</w:t>
            </w:r>
            <w:r w:rsidRPr="006F67E1">
              <w:t>ILLEGAL_USE</w:t>
            </w:r>
            <w:r>
              <w:t xml:space="preserve"> well throwns</w:t>
            </w:r>
          </w:p>
        </w:tc>
        <w:tc>
          <w:tcPr>
            <w:tcW w:w="855" w:type="dxa"/>
            <w:tcBorders>
              <w:top w:val="single" w:sz="4" w:space="0" w:color="auto"/>
              <w:left w:val="single" w:sz="4" w:space="0" w:color="auto"/>
              <w:bottom w:val="single" w:sz="4" w:space="0" w:color="auto"/>
              <w:right w:val="single" w:sz="4" w:space="0" w:color="auto"/>
            </w:tcBorders>
          </w:tcPr>
          <w:p w14:paraId="43CA5C22" w14:textId="77777777" w:rsidR="00D22783" w:rsidRPr="002A2EFE" w:rsidRDefault="00D22783" w:rsidP="003B7CC1">
            <w:pPr>
              <w:pStyle w:val="TAC"/>
              <w:keepNext w:val="0"/>
              <w:keepLines w:val="0"/>
            </w:pPr>
          </w:p>
        </w:tc>
      </w:tr>
      <w:tr w:rsidR="00D22783" w:rsidRPr="002A2EFE" w14:paraId="20404B16"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5E1CB1EE" w14:textId="77777777" w:rsidR="00D22783" w:rsidRPr="002A2EFE" w:rsidRDefault="00D22783" w:rsidP="003B7CC1">
            <w:pPr>
              <w:pStyle w:val="TAC"/>
              <w:keepNext w:val="0"/>
              <w:keepLines w:val="0"/>
            </w:pPr>
            <w:r>
              <w:t>10</w:t>
            </w:r>
            <w:r w:rsidRPr="002A2EFE">
              <w:t>2</w:t>
            </w:r>
          </w:p>
        </w:tc>
        <w:tc>
          <w:tcPr>
            <w:tcW w:w="5666" w:type="dxa"/>
            <w:tcBorders>
              <w:top w:val="single" w:sz="4" w:space="0" w:color="auto"/>
              <w:left w:val="single" w:sz="4" w:space="0" w:color="auto"/>
              <w:bottom w:val="single" w:sz="4" w:space="0" w:color="auto"/>
              <w:right w:val="single" w:sz="4" w:space="0" w:color="auto"/>
            </w:tcBorders>
          </w:tcPr>
          <w:p w14:paraId="0DE2D26D" w14:textId="77777777" w:rsidR="00D22783" w:rsidRDefault="00D22783" w:rsidP="003B7CC1">
            <w:pPr>
              <w:pStyle w:val="TAC"/>
              <w:keepNext w:val="0"/>
              <w:keepLines w:val="0"/>
              <w:ind w:left="103"/>
              <w:jc w:val="left"/>
            </w:pPr>
            <w:r>
              <w:t>Same sequence as Test Case 2 but with step a using:</w:t>
            </w:r>
          </w:p>
          <w:p w14:paraId="51AF66B4"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w:t>
            </w:r>
            <w:r>
              <w:t>CBC</w:t>
            </w:r>
          </w:p>
        </w:tc>
        <w:tc>
          <w:tcPr>
            <w:tcW w:w="2835" w:type="dxa"/>
            <w:tcBorders>
              <w:top w:val="single" w:sz="4" w:space="0" w:color="auto"/>
              <w:left w:val="single" w:sz="4" w:space="0" w:color="auto"/>
              <w:bottom w:val="single" w:sz="4" w:space="0" w:color="auto"/>
              <w:right w:val="single" w:sz="4" w:space="0" w:color="auto"/>
            </w:tcBorders>
          </w:tcPr>
          <w:p w14:paraId="5103EFB1" w14:textId="77777777" w:rsidR="00D22783" w:rsidRPr="002A2EFE" w:rsidRDefault="00D22783" w:rsidP="003B7CC1">
            <w:pPr>
              <w:pStyle w:val="TAC"/>
              <w:keepNext w:val="0"/>
              <w:keepLines w:val="0"/>
            </w:pPr>
            <w:r>
              <w:t>GBAUCipher1 is a GBAUCipher instance.</w:t>
            </w:r>
          </w:p>
          <w:p w14:paraId="1F0F2D26" w14:textId="77777777" w:rsidR="00D22783" w:rsidRDefault="00D22783" w:rsidP="003B7CC1">
            <w:pPr>
              <w:pStyle w:val="TAC"/>
              <w:keepNext w:val="0"/>
              <w:keepLines w:val="0"/>
            </w:pPr>
          </w:p>
          <w:p w14:paraId="2443C819" w14:textId="77777777" w:rsidR="00D22783" w:rsidRPr="002A2EFE" w:rsidRDefault="00D22783" w:rsidP="003B7CC1">
            <w:pPr>
              <w:pStyle w:val="TAC"/>
              <w:keepNext w:val="0"/>
              <w:keepLines w:val="0"/>
            </w:pPr>
            <w:r w:rsidRPr="00390615">
              <w:t>NullPointerException</w:t>
            </w:r>
            <w:r>
              <w:t xml:space="preserve"> well throwns</w:t>
            </w:r>
          </w:p>
        </w:tc>
        <w:tc>
          <w:tcPr>
            <w:tcW w:w="855" w:type="dxa"/>
            <w:tcBorders>
              <w:top w:val="single" w:sz="4" w:space="0" w:color="auto"/>
              <w:left w:val="single" w:sz="4" w:space="0" w:color="auto"/>
              <w:bottom w:val="single" w:sz="4" w:space="0" w:color="auto"/>
              <w:right w:val="single" w:sz="4" w:space="0" w:color="auto"/>
            </w:tcBorders>
          </w:tcPr>
          <w:p w14:paraId="576030E3" w14:textId="77777777" w:rsidR="00D22783" w:rsidRPr="002A2EFE" w:rsidRDefault="00D22783" w:rsidP="003B7CC1">
            <w:pPr>
              <w:pStyle w:val="TAC"/>
              <w:keepNext w:val="0"/>
              <w:keepLines w:val="0"/>
            </w:pPr>
          </w:p>
        </w:tc>
      </w:tr>
      <w:tr w:rsidR="00D22783" w:rsidRPr="002A2EFE" w14:paraId="7A57A40F"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5D8D3D91" w14:textId="77777777" w:rsidR="00D22783" w:rsidRPr="002A2EFE" w:rsidRDefault="00D22783" w:rsidP="003B7CC1">
            <w:pPr>
              <w:pStyle w:val="TAC"/>
              <w:keepNext w:val="0"/>
              <w:keepLines w:val="0"/>
            </w:pPr>
            <w:r>
              <w:t>10</w:t>
            </w:r>
            <w:r w:rsidRPr="002A2EFE">
              <w:t>3</w:t>
            </w:r>
          </w:p>
        </w:tc>
        <w:tc>
          <w:tcPr>
            <w:tcW w:w="5666" w:type="dxa"/>
            <w:tcBorders>
              <w:top w:val="single" w:sz="4" w:space="0" w:color="auto"/>
              <w:left w:val="single" w:sz="4" w:space="0" w:color="auto"/>
              <w:bottom w:val="single" w:sz="4" w:space="0" w:color="auto"/>
              <w:right w:val="single" w:sz="4" w:space="0" w:color="auto"/>
            </w:tcBorders>
          </w:tcPr>
          <w:p w14:paraId="0E7FD4D2" w14:textId="77777777" w:rsidR="00D22783" w:rsidRDefault="00D22783" w:rsidP="003B7CC1">
            <w:pPr>
              <w:pStyle w:val="TAC"/>
              <w:keepNext w:val="0"/>
              <w:keepLines w:val="0"/>
              <w:ind w:left="103"/>
              <w:jc w:val="left"/>
            </w:pPr>
            <w:r>
              <w:t>Same sequence as Test Case 3 but with step a using:</w:t>
            </w:r>
          </w:p>
          <w:p w14:paraId="59143A67"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w:t>
            </w:r>
            <w:r>
              <w:t>CBC</w:t>
            </w:r>
          </w:p>
        </w:tc>
        <w:tc>
          <w:tcPr>
            <w:tcW w:w="2835" w:type="dxa"/>
            <w:tcBorders>
              <w:top w:val="single" w:sz="4" w:space="0" w:color="auto"/>
              <w:left w:val="single" w:sz="4" w:space="0" w:color="auto"/>
              <w:bottom w:val="single" w:sz="4" w:space="0" w:color="auto"/>
              <w:right w:val="single" w:sz="4" w:space="0" w:color="auto"/>
            </w:tcBorders>
          </w:tcPr>
          <w:p w14:paraId="78117182" w14:textId="77777777" w:rsidR="00D22783" w:rsidRPr="002A2EFE" w:rsidRDefault="00D22783" w:rsidP="003B7CC1">
            <w:pPr>
              <w:pStyle w:val="TAC"/>
              <w:keepNext w:val="0"/>
              <w:keepLines w:val="0"/>
            </w:pPr>
            <w:r>
              <w:t>GBAUCipher1 is a GBAUCipher instance.</w:t>
            </w:r>
          </w:p>
          <w:p w14:paraId="503C7E3D" w14:textId="77777777" w:rsidR="00D22783" w:rsidRDefault="00D22783" w:rsidP="003B7CC1">
            <w:pPr>
              <w:pStyle w:val="TAC"/>
              <w:keepNext w:val="0"/>
              <w:keepLines w:val="0"/>
            </w:pPr>
          </w:p>
          <w:p w14:paraId="3BC3C74C" w14:textId="77777777" w:rsidR="00D22783" w:rsidRPr="002A2EFE" w:rsidRDefault="00D22783" w:rsidP="003B7CC1">
            <w:pPr>
              <w:pStyle w:val="TAC"/>
              <w:keepNext w:val="0"/>
              <w:keepLines w:val="0"/>
            </w:pPr>
            <w:r w:rsidRPr="00390615">
              <w:lastRenderedPageBreak/>
              <w:t>NullPointerException</w:t>
            </w:r>
            <w:r>
              <w:t xml:space="preserve"> well throwns</w:t>
            </w:r>
          </w:p>
        </w:tc>
        <w:tc>
          <w:tcPr>
            <w:tcW w:w="855" w:type="dxa"/>
            <w:tcBorders>
              <w:top w:val="single" w:sz="4" w:space="0" w:color="auto"/>
              <w:left w:val="single" w:sz="4" w:space="0" w:color="auto"/>
              <w:bottom w:val="single" w:sz="4" w:space="0" w:color="auto"/>
              <w:right w:val="single" w:sz="4" w:space="0" w:color="auto"/>
            </w:tcBorders>
          </w:tcPr>
          <w:p w14:paraId="60C17FFB" w14:textId="77777777" w:rsidR="00D22783" w:rsidRPr="002A2EFE" w:rsidRDefault="00D22783" w:rsidP="003B7CC1">
            <w:pPr>
              <w:pStyle w:val="TAC"/>
              <w:keepNext w:val="0"/>
              <w:keepLines w:val="0"/>
            </w:pPr>
          </w:p>
        </w:tc>
      </w:tr>
      <w:tr w:rsidR="00D22783" w:rsidRPr="002A2EFE" w14:paraId="4FCDFB1B"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0F3DD886" w14:textId="77777777" w:rsidR="00D22783" w:rsidRPr="002A2EFE" w:rsidRDefault="00D22783" w:rsidP="003B7CC1">
            <w:pPr>
              <w:pStyle w:val="TAC"/>
              <w:keepNext w:val="0"/>
              <w:keepLines w:val="0"/>
            </w:pPr>
            <w:r>
              <w:t>104</w:t>
            </w:r>
          </w:p>
        </w:tc>
        <w:tc>
          <w:tcPr>
            <w:tcW w:w="5666" w:type="dxa"/>
            <w:tcBorders>
              <w:top w:val="single" w:sz="4" w:space="0" w:color="auto"/>
              <w:left w:val="single" w:sz="4" w:space="0" w:color="auto"/>
              <w:bottom w:val="single" w:sz="4" w:space="0" w:color="auto"/>
              <w:right w:val="single" w:sz="4" w:space="0" w:color="auto"/>
            </w:tcBorders>
          </w:tcPr>
          <w:p w14:paraId="52A856EF" w14:textId="77777777" w:rsidR="00D22783" w:rsidRDefault="00D22783" w:rsidP="003B7CC1">
            <w:pPr>
              <w:pStyle w:val="TAC"/>
              <w:keepNext w:val="0"/>
              <w:keepLines w:val="0"/>
              <w:ind w:left="103"/>
              <w:jc w:val="left"/>
            </w:pPr>
            <w:r>
              <w:t>Same sequence as Test Case 4 but with step a using:</w:t>
            </w:r>
          </w:p>
          <w:p w14:paraId="1F1BE8E4"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w:t>
            </w:r>
            <w:r>
              <w:t>CBC</w:t>
            </w:r>
          </w:p>
        </w:tc>
        <w:tc>
          <w:tcPr>
            <w:tcW w:w="2835" w:type="dxa"/>
            <w:tcBorders>
              <w:top w:val="single" w:sz="4" w:space="0" w:color="auto"/>
              <w:left w:val="single" w:sz="4" w:space="0" w:color="auto"/>
              <w:bottom w:val="single" w:sz="4" w:space="0" w:color="auto"/>
              <w:right w:val="single" w:sz="4" w:space="0" w:color="auto"/>
            </w:tcBorders>
          </w:tcPr>
          <w:p w14:paraId="0CC2330C" w14:textId="77777777" w:rsidR="00D22783" w:rsidRPr="002A2EFE" w:rsidRDefault="00D22783" w:rsidP="003B7CC1">
            <w:pPr>
              <w:pStyle w:val="TAC"/>
              <w:keepNext w:val="0"/>
              <w:keepLines w:val="0"/>
            </w:pPr>
            <w:r>
              <w:t>GBAUCipher1 is a GBAUCipher instance.</w:t>
            </w:r>
          </w:p>
          <w:p w14:paraId="112CFA07" w14:textId="77777777" w:rsidR="00D22783" w:rsidRDefault="00D22783" w:rsidP="003B7CC1">
            <w:pPr>
              <w:pStyle w:val="TAC"/>
              <w:keepNext w:val="0"/>
              <w:keepLines w:val="0"/>
            </w:pPr>
          </w:p>
          <w:p w14:paraId="05808788" w14:textId="77777777" w:rsidR="00D22783" w:rsidRPr="002A2EFE" w:rsidRDefault="00D22783" w:rsidP="003B7CC1">
            <w:pPr>
              <w:pStyle w:val="TAC"/>
              <w:keepNext w:val="0"/>
              <w:keepLines w:val="0"/>
            </w:pPr>
            <w:r w:rsidRPr="00390615">
              <w:t>NullPointerException</w:t>
            </w:r>
            <w:r>
              <w:t xml:space="preserve"> well throwns</w:t>
            </w:r>
          </w:p>
        </w:tc>
        <w:tc>
          <w:tcPr>
            <w:tcW w:w="855" w:type="dxa"/>
            <w:tcBorders>
              <w:top w:val="single" w:sz="4" w:space="0" w:color="auto"/>
              <w:left w:val="single" w:sz="4" w:space="0" w:color="auto"/>
              <w:bottom w:val="single" w:sz="4" w:space="0" w:color="auto"/>
              <w:right w:val="single" w:sz="4" w:space="0" w:color="auto"/>
            </w:tcBorders>
          </w:tcPr>
          <w:p w14:paraId="2EDC2D98" w14:textId="77777777" w:rsidR="00D22783" w:rsidRPr="002A2EFE" w:rsidRDefault="00D22783" w:rsidP="003B7CC1">
            <w:pPr>
              <w:pStyle w:val="TAC"/>
              <w:keepNext w:val="0"/>
              <w:keepLines w:val="0"/>
            </w:pPr>
          </w:p>
        </w:tc>
      </w:tr>
      <w:tr w:rsidR="00D22783" w:rsidRPr="002A2EFE" w14:paraId="0C1EEFC5"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2C272150" w14:textId="77777777" w:rsidR="00D22783" w:rsidRPr="00CA61DA" w:rsidRDefault="00D22783" w:rsidP="003B7CC1">
            <w:pPr>
              <w:pStyle w:val="TAC"/>
              <w:keepNext w:val="0"/>
              <w:keepLines w:val="0"/>
            </w:pPr>
            <w:r>
              <w:t>10</w:t>
            </w:r>
            <w:r w:rsidRPr="00CA61DA">
              <w:t>5</w:t>
            </w:r>
          </w:p>
        </w:tc>
        <w:tc>
          <w:tcPr>
            <w:tcW w:w="5666" w:type="dxa"/>
            <w:tcBorders>
              <w:top w:val="single" w:sz="4" w:space="0" w:color="auto"/>
              <w:left w:val="single" w:sz="4" w:space="0" w:color="auto"/>
              <w:bottom w:val="single" w:sz="4" w:space="0" w:color="auto"/>
              <w:right w:val="single" w:sz="4" w:space="0" w:color="auto"/>
            </w:tcBorders>
          </w:tcPr>
          <w:p w14:paraId="7435C01E" w14:textId="77777777" w:rsidR="00D22783" w:rsidRDefault="00D22783" w:rsidP="003B7CC1">
            <w:pPr>
              <w:pStyle w:val="TAC"/>
              <w:keepNext w:val="0"/>
              <w:keepLines w:val="0"/>
              <w:ind w:left="103"/>
              <w:jc w:val="left"/>
            </w:pPr>
            <w:r>
              <w:t>Same sequence as Test Case 5 but with step a using:</w:t>
            </w:r>
          </w:p>
          <w:p w14:paraId="4D1838BB" w14:textId="77777777" w:rsidR="00D22783" w:rsidRPr="00CA61DA"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w:t>
            </w:r>
            <w:r>
              <w:t>CBC</w:t>
            </w:r>
          </w:p>
        </w:tc>
        <w:tc>
          <w:tcPr>
            <w:tcW w:w="2835" w:type="dxa"/>
            <w:tcBorders>
              <w:top w:val="single" w:sz="4" w:space="0" w:color="auto"/>
              <w:left w:val="single" w:sz="4" w:space="0" w:color="auto"/>
              <w:bottom w:val="single" w:sz="4" w:space="0" w:color="auto"/>
              <w:right w:val="single" w:sz="4" w:space="0" w:color="auto"/>
            </w:tcBorders>
          </w:tcPr>
          <w:p w14:paraId="35454543" w14:textId="77777777" w:rsidR="00D22783" w:rsidRPr="00CA61DA" w:rsidRDefault="00D22783" w:rsidP="003B7CC1">
            <w:pPr>
              <w:pStyle w:val="TAC"/>
              <w:keepNext w:val="0"/>
              <w:keepLines w:val="0"/>
            </w:pPr>
            <w:r w:rsidRPr="00CA61DA">
              <w:t>GBAUCipher1 is a GBAUCipher instance.</w:t>
            </w:r>
          </w:p>
          <w:p w14:paraId="3D7EE153" w14:textId="77777777" w:rsidR="00D22783" w:rsidRPr="00CA61DA" w:rsidRDefault="00D22783" w:rsidP="003B7CC1">
            <w:pPr>
              <w:pStyle w:val="TAC"/>
              <w:keepNext w:val="0"/>
              <w:keepLines w:val="0"/>
            </w:pPr>
          </w:p>
          <w:p w14:paraId="4796F9A7" w14:textId="77777777" w:rsidR="00D22783" w:rsidRPr="002A2EFE" w:rsidRDefault="00D22783" w:rsidP="003B7CC1">
            <w:pPr>
              <w:pStyle w:val="TAC"/>
              <w:keepNext w:val="0"/>
              <w:keepLines w:val="0"/>
            </w:pPr>
            <w:r w:rsidRPr="00CA61DA">
              <w:t>ArrayIndexOutOfBoundsException well throwns</w:t>
            </w:r>
          </w:p>
        </w:tc>
        <w:tc>
          <w:tcPr>
            <w:tcW w:w="855" w:type="dxa"/>
            <w:tcBorders>
              <w:top w:val="single" w:sz="4" w:space="0" w:color="auto"/>
              <w:left w:val="single" w:sz="4" w:space="0" w:color="auto"/>
              <w:bottom w:val="single" w:sz="4" w:space="0" w:color="auto"/>
              <w:right w:val="single" w:sz="4" w:space="0" w:color="auto"/>
            </w:tcBorders>
          </w:tcPr>
          <w:p w14:paraId="05F466F8" w14:textId="77777777" w:rsidR="00D22783" w:rsidRPr="002A2EFE" w:rsidRDefault="00D22783" w:rsidP="003B7CC1">
            <w:pPr>
              <w:pStyle w:val="TAC"/>
              <w:keepNext w:val="0"/>
              <w:keepLines w:val="0"/>
            </w:pPr>
          </w:p>
        </w:tc>
      </w:tr>
      <w:tr w:rsidR="00D22783" w:rsidRPr="002A2EFE" w14:paraId="0FA0B021"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19E10A79" w14:textId="77777777" w:rsidR="00D22783" w:rsidRPr="00CA61DA" w:rsidRDefault="00D22783" w:rsidP="003B7CC1">
            <w:pPr>
              <w:pStyle w:val="TAC"/>
              <w:keepNext w:val="0"/>
              <w:keepLines w:val="0"/>
            </w:pPr>
            <w:r>
              <w:t>10</w:t>
            </w:r>
            <w:r w:rsidRPr="00CA61DA">
              <w:t>6</w:t>
            </w:r>
          </w:p>
        </w:tc>
        <w:tc>
          <w:tcPr>
            <w:tcW w:w="5666" w:type="dxa"/>
            <w:tcBorders>
              <w:top w:val="single" w:sz="4" w:space="0" w:color="auto"/>
              <w:left w:val="single" w:sz="4" w:space="0" w:color="auto"/>
              <w:bottom w:val="single" w:sz="4" w:space="0" w:color="auto"/>
              <w:right w:val="single" w:sz="4" w:space="0" w:color="auto"/>
            </w:tcBorders>
          </w:tcPr>
          <w:p w14:paraId="695B7662" w14:textId="77777777" w:rsidR="00D22783" w:rsidRDefault="00D22783" w:rsidP="003B7CC1">
            <w:pPr>
              <w:pStyle w:val="TAC"/>
              <w:keepNext w:val="0"/>
              <w:keepLines w:val="0"/>
              <w:ind w:left="103"/>
              <w:jc w:val="left"/>
            </w:pPr>
            <w:r>
              <w:t>Same sequence as Test Case 6 but with step a using:</w:t>
            </w:r>
          </w:p>
          <w:p w14:paraId="74D970CE" w14:textId="77777777" w:rsidR="00D22783" w:rsidRPr="00CA61DA"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w:t>
            </w:r>
            <w:r>
              <w:t>CBC</w:t>
            </w:r>
          </w:p>
        </w:tc>
        <w:tc>
          <w:tcPr>
            <w:tcW w:w="2835" w:type="dxa"/>
            <w:tcBorders>
              <w:top w:val="single" w:sz="4" w:space="0" w:color="auto"/>
              <w:left w:val="single" w:sz="4" w:space="0" w:color="auto"/>
              <w:bottom w:val="single" w:sz="4" w:space="0" w:color="auto"/>
              <w:right w:val="single" w:sz="4" w:space="0" w:color="auto"/>
            </w:tcBorders>
          </w:tcPr>
          <w:p w14:paraId="54C97B8E" w14:textId="77777777" w:rsidR="00D22783" w:rsidRPr="00CA61DA" w:rsidRDefault="00D22783" w:rsidP="003B7CC1">
            <w:pPr>
              <w:pStyle w:val="TAC"/>
              <w:keepNext w:val="0"/>
              <w:keepLines w:val="0"/>
            </w:pPr>
            <w:r w:rsidRPr="00CA61DA">
              <w:t>GBAUCipher1 is a GBAUCipher instance.</w:t>
            </w:r>
          </w:p>
          <w:p w14:paraId="5095E601" w14:textId="77777777" w:rsidR="00D22783" w:rsidRPr="00CA61DA" w:rsidRDefault="00D22783" w:rsidP="003B7CC1">
            <w:pPr>
              <w:pStyle w:val="TAC"/>
              <w:keepNext w:val="0"/>
              <w:keepLines w:val="0"/>
            </w:pPr>
          </w:p>
          <w:p w14:paraId="21A59207" w14:textId="77777777" w:rsidR="00D22783" w:rsidRPr="002A2EFE" w:rsidRDefault="00D22783" w:rsidP="003B7CC1">
            <w:pPr>
              <w:pStyle w:val="TAC"/>
              <w:keepNext w:val="0"/>
              <w:keepLines w:val="0"/>
            </w:pPr>
            <w:r w:rsidRPr="00CA61DA">
              <w:t>ArrayIndexOutOfBoundsException well throwns</w:t>
            </w:r>
          </w:p>
        </w:tc>
        <w:tc>
          <w:tcPr>
            <w:tcW w:w="855" w:type="dxa"/>
            <w:tcBorders>
              <w:top w:val="single" w:sz="4" w:space="0" w:color="auto"/>
              <w:left w:val="single" w:sz="4" w:space="0" w:color="auto"/>
              <w:bottom w:val="single" w:sz="4" w:space="0" w:color="auto"/>
              <w:right w:val="single" w:sz="4" w:space="0" w:color="auto"/>
            </w:tcBorders>
          </w:tcPr>
          <w:p w14:paraId="67DFCBF7" w14:textId="77777777" w:rsidR="00D22783" w:rsidRPr="002A2EFE" w:rsidRDefault="00D22783" w:rsidP="003B7CC1">
            <w:pPr>
              <w:pStyle w:val="TAC"/>
              <w:keepNext w:val="0"/>
              <w:keepLines w:val="0"/>
            </w:pPr>
          </w:p>
        </w:tc>
      </w:tr>
      <w:tr w:rsidR="00D22783" w:rsidRPr="002A2EFE" w14:paraId="39A0B57B"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22919CF5" w14:textId="77777777" w:rsidR="00D22783" w:rsidRPr="00CA61DA" w:rsidRDefault="00D22783" w:rsidP="003B7CC1">
            <w:pPr>
              <w:pStyle w:val="TAC"/>
              <w:keepNext w:val="0"/>
              <w:keepLines w:val="0"/>
            </w:pPr>
            <w:r>
              <w:t>107</w:t>
            </w:r>
          </w:p>
        </w:tc>
        <w:tc>
          <w:tcPr>
            <w:tcW w:w="5666" w:type="dxa"/>
            <w:tcBorders>
              <w:top w:val="single" w:sz="4" w:space="0" w:color="auto"/>
              <w:left w:val="single" w:sz="4" w:space="0" w:color="auto"/>
              <w:bottom w:val="single" w:sz="4" w:space="0" w:color="auto"/>
              <w:right w:val="single" w:sz="4" w:space="0" w:color="auto"/>
            </w:tcBorders>
          </w:tcPr>
          <w:p w14:paraId="473F3AF8" w14:textId="77777777" w:rsidR="00D22783" w:rsidRDefault="00D22783" w:rsidP="003B7CC1">
            <w:pPr>
              <w:pStyle w:val="TAC"/>
              <w:keepNext w:val="0"/>
              <w:keepLines w:val="0"/>
              <w:ind w:left="103"/>
              <w:jc w:val="left"/>
            </w:pPr>
            <w:r>
              <w:t>Same sequence as Test Case 7 but with step a using:</w:t>
            </w:r>
          </w:p>
          <w:p w14:paraId="5FC61F5F" w14:textId="77777777" w:rsidR="00D22783" w:rsidRPr="00CA61DA"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w:t>
            </w:r>
            <w:r>
              <w:t>CBC</w:t>
            </w:r>
          </w:p>
        </w:tc>
        <w:tc>
          <w:tcPr>
            <w:tcW w:w="2835" w:type="dxa"/>
            <w:tcBorders>
              <w:top w:val="single" w:sz="4" w:space="0" w:color="auto"/>
              <w:left w:val="single" w:sz="4" w:space="0" w:color="auto"/>
              <w:bottom w:val="single" w:sz="4" w:space="0" w:color="auto"/>
              <w:right w:val="single" w:sz="4" w:space="0" w:color="auto"/>
            </w:tcBorders>
          </w:tcPr>
          <w:p w14:paraId="4EAE7333" w14:textId="77777777" w:rsidR="00D22783" w:rsidRPr="00CA61DA" w:rsidRDefault="00D22783" w:rsidP="003B7CC1">
            <w:pPr>
              <w:pStyle w:val="TAC"/>
              <w:keepNext w:val="0"/>
              <w:keepLines w:val="0"/>
            </w:pPr>
            <w:r w:rsidRPr="00CA61DA">
              <w:t>GBAUCipher1 is a GBAUCipher instance.</w:t>
            </w:r>
          </w:p>
          <w:p w14:paraId="158656C1" w14:textId="77777777" w:rsidR="00D22783" w:rsidRPr="00CA61DA" w:rsidRDefault="00D22783" w:rsidP="003B7CC1">
            <w:pPr>
              <w:pStyle w:val="TAC"/>
              <w:keepNext w:val="0"/>
              <w:keepLines w:val="0"/>
            </w:pPr>
          </w:p>
          <w:p w14:paraId="5DBADAD1" w14:textId="77777777" w:rsidR="00D22783" w:rsidRPr="002A2EFE" w:rsidRDefault="00D22783" w:rsidP="003B7CC1">
            <w:pPr>
              <w:pStyle w:val="TAC"/>
              <w:keepNext w:val="0"/>
              <w:keepLines w:val="0"/>
            </w:pPr>
            <w:r w:rsidRPr="00CA61DA">
              <w:t>ArrayIndexOutOfBoundsException well throwns</w:t>
            </w:r>
          </w:p>
        </w:tc>
        <w:tc>
          <w:tcPr>
            <w:tcW w:w="855" w:type="dxa"/>
            <w:tcBorders>
              <w:top w:val="single" w:sz="4" w:space="0" w:color="auto"/>
              <w:left w:val="single" w:sz="4" w:space="0" w:color="auto"/>
              <w:bottom w:val="single" w:sz="4" w:space="0" w:color="auto"/>
              <w:right w:val="single" w:sz="4" w:space="0" w:color="auto"/>
            </w:tcBorders>
          </w:tcPr>
          <w:p w14:paraId="6469604F" w14:textId="77777777" w:rsidR="00D22783" w:rsidRPr="002A2EFE" w:rsidRDefault="00D22783" w:rsidP="003B7CC1">
            <w:pPr>
              <w:pStyle w:val="TAC"/>
              <w:keepNext w:val="0"/>
              <w:keepLines w:val="0"/>
            </w:pPr>
          </w:p>
        </w:tc>
      </w:tr>
      <w:tr w:rsidR="00D22783" w:rsidRPr="002A2EFE" w14:paraId="06DAA58C"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655EF00C" w14:textId="77777777" w:rsidR="00D22783" w:rsidRPr="002A2EFE" w:rsidRDefault="00D22783" w:rsidP="003B7CC1">
            <w:pPr>
              <w:pStyle w:val="TAC"/>
              <w:keepNext w:val="0"/>
              <w:keepLines w:val="0"/>
            </w:pPr>
            <w:r>
              <w:t>108</w:t>
            </w:r>
          </w:p>
        </w:tc>
        <w:tc>
          <w:tcPr>
            <w:tcW w:w="5666" w:type="dxa"/>
            <w:tcBorders>
              <w:top w:val="single" w:sz="4" w:space="0" w:color="auto"/>
              <w:left w:val="single" w:sz="4" w:space="0" w:color="auto"/>
              <w:bottom w:val="single" w:sz="4" w:space="0" w:color="auto"/>
              <w:right w:val="single" w:sz="4" w:space="0" w:color="auto"/>
            </w:tcBorders>
            <w:shd w:val="clear" w:color="auto" w:fill="auto"/>
          </w:tcPr>
          <w:p w14:paraId="062BD754" w14:textId="77777777" w:rsidR="00D22783" w:rsidRDefault="00D22783" w:rsidP="003B7CC1">
            <w:pPr>
              <w:pStyle w:val="TAC"/>
              <w:keepNext w:val="0"/>
              <w:keepLines w:val="0"/>
              <w:ind w:left="103"/>
              <w:jc w:val="left"/>
            </w:pPr>
            <w:r>
              <w:t>Same sequence as Test Case 8 but with step a using:</w:t>
            </w:r>
          </w:p>
          <w:p w14:paraId="5AF05242"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w:t>
            </w:r>
            <w:r>
              <w:t>CBC</w:t>
            </w:r>
          </w:p>
        </w:tc>
        <w:tc>
          <w:tcPr>
            <w:tcW w:w="2835" w:type="dxa"/>
            <w:tcBorders>
              <w:top w:val="single" w:sz="4" w:space="0" w:color="auto"/>
              <w:left w:val="single" w:sz="4" w:space="0" w:color="auto"/>
              <w:bottom w:val="single" w:sz="4" w:space="0" w:color="auto"/>
              <w:right w:val="single" w:sz="4" w:space="0" w:color="auto"/>
            </w:tcBorders>
          </w:tcPr>
          <w:p w14:paraId="50909647" w14:textId="77777777" w:rsidR="00D22783" w:rsidRPr="002A2EFE" w:rsidRDefault="00D22783" w:rsidP="003B7CC1">
            <w:pPr>
              <w:pStyle w:val="TAC"/>
              <w:keepNext w:val="0"/>
              <w:keepLines w:val="0"/>
            </w:pPr>
            <w:r>
              <w:t>GBAUCipher1 is a GBAUCipher instance.</w:t>
            </w:r>
          </w:p>
          <w:p w14:paraId="55E1F5A3" w14:textId="77777777" w:rsidR="00D22783" w:rsidRDefault="00D22783" w:rsidP="003B7CC1">
            <w:pPr>
              <w:pStyle w:val="TAC"/>
              <w:keepNext w:val="0"/>
              <w:keepLines w:val="0"/>
            </w:pPr>
          </w:p>
          <w:p w14:paraId="589951DE" w14:textId="77777777" w:rsidR="00D22783" w:rsidRPr="002A2EFE" w:rsidRDefault="00D22783" w:rsidP="003B7CC1">
            <w:pPr>
              <w:pStyle w:val="TAC"/>
              <w:keepNext w:val="0"/>
              <w:keepLines w:val="0"/>
            </w:pPr>
            <w:r w:rsidRPr="002A2EFE">
              <w:t>CryptoException.</w:t>
            </w:r>
            <w:r w:rsidRPr="006F67E1">
              <w:t>ILLEGAL_USE</w:t>
            </w:r>
            <w:r>
              <w:t xml:space="preserve"> well throwns</w:t>
            </w:r>
          </w:p>
        </w:tc>
        <w:tc>
          <w:tcPr>
            <w:tcW w:w="855" w:type="dxa"/>
            <w:tcBorders>
              <w:top w:val="single" w:sz="4" w:space="0" w:color="auto"/>
              <w:left w:val="single" w:sz="4" w:space="0" w:color="auto"/>
              <w:bottom w:val="single" w:sz="4" w:space="0" w:color="auto"/>
              <w:right w:val="single" w:sz="4" w:space="0" w:color="auto"/>
            </w:tcBorders>
          </w:tcPr>
          <w:p w14:paraId="0CE6A1D2" w14:textId="77777777" w:rsidR="00D22783" w:rsidRPr="002A2EFE" w:rsidRDefault="00D22783" w:rsidP="003B7CC1">
            <w:pPr>
              <w:pStyle w:val="TAC"/>
              <w:keepNext w:val="0"/>
              <w:keepLines w:val="0"/>
            </w:pPr>
          </w:p>
        </w:tc>
      </w:tr>
      <w:tr w:rsidR="00D22783" w:rsidRPr="002A2EFE" w14:paraId="4FE41423"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0D0D9E70" w14:textId="77777777" w:rsidR="00D22783" w:rsidRPr="001401BD" w:rsidRDefault="00D22783" w:rsidP="003B7CC1">
            <w:pPr>
              <w:pStyle w:val="TAC"/>
              <w:keepNext w:val="0"/>
              <w:keepLines w:val="0"/>
            </w:pPr>
            <w:r>
              <w:t>10</w:t>
            </w:r>
            <w:r w:rsidRPr="001401BD">
              <w:t>9</w:t>
            </w:r>
          </w:p>
        </w:tc>
        <w:tc>
          <w:tcPr>
            <w:tcW w:w="5666" w:type="dxa"/>
            <w:tcBorders>
              <w:top w:val="single" w:sz="4" w:space="0" w:color="auto"/>
              <w:left w:val="single" w:sz="4" w:space="0" w:color="auto"/>
              <w:bottom w:val="single" w:sz="4" w:space="0" w:color="auto"/>
              <w:right w:val="single" w:sz="4" w:space="0" w:color="auto"/>
            </w:tcBorders>
          </w:tcPr>
          <w:p w14:paraId="5E83F977" w14:textId="77777777" w:rsidR="00D22783" w:rsidRDefault="00D22783" w:rsidP="003B7CC1">
            <w:pPr>
              <w:pStyle w:val="TAC"/>
              <w:keepNext w:val="0"/>
              <w:keepLines w:val="0"/>
              <w:ind w:left="103"/>
              <w:jc w:val="left"/>
            </w:pPr>
            <w:r>
              <w:t>Same sequence as Test Case 9 but with step a using:</w:t>
            </w:r>
          </w:p>
          <w:p w14:paraId="08062EB7"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w:t>
            </w:r>
            <w:r>
              <w:t>CBC</w:t>
            </w:r>
          </w:p>
        </w:tc>
        <w:tc>
          <w:tcPr>
            <w:tcW w:w="2835" w:type="dxa"/>
            <w:tcBorders>
              <w:top w:val="single" w:sz="4" w:space="0" w:color="auto"/>
              <w:left w:val="single" w:sz="4" w:space="0" w:color="auto"/>
              <w:bottom w:val="single" w:sz="4" w:space="0" w:color="auto"/>
              <w:right w:val="single" w:sz="4" w:space="0" w:color="auto"/>
            </w:tcBorders>
          </w:tcPr>
          <w:p w14:paraId="703AC5D8" w14:textId="77777777" w:rsidR="00D22783" w:rsidRPr="002A2EFE" w:rsidRDefault="00D22783" w:rsidP="003B7CC1">
            <w:pPr>
              <w:pStyle w:val="TAC"/>
              <w:keepNext w:val="0"/>
              <w:keepLines w:val="0"/>
            </w:pPr>
            <w:r>
              <w:t>GBAUCipher1 is a GBAUCipher instance.</w:t>
            </w:r>
          </w:p>
          <w:p w14:paraId="19C4E57C" w14:textId="77777777" w:rsidR="00D22783" w:rsidRDefault="00D22783" w:rsidP="003B7CC1">
            <w:pPr>
              <w:pStyle w:val="TAC"/>
              <w:keepNext w:val="0"/>
              <w:keepLines w:val="0"/>
            </w:pPr>
          </w:p>
          <w:p w14:paraId="31A47CD2" w14:textId="77777777" w:rsidR="00D22783" w:rsidRDefault="00D22783" w:rsidP="003B7CC1">
            <w:pPr>
              <w:pStyle w:val="TAC"/>
              <w:keepNext w:val="0"/>
              <w:keepLines w:val="0"/>
            </w:pPr>
            <w:r w:rsidRPr="000C2FA4">
              <w:t>GBAUException</w:t>
            </w:r>
            <w:r>
              <w:t xml:space="preserve"> well throwns</w:t>
            </w:r>
            <w:r w:rsidRPr="00FB3FBD">
              <w:t xml:space="preserve"> </w:t>
            </w:r>
            <w:r>
              <w:t>with reason</w:t>
            </w:r>
          </w:p>
          <w:p w14:paraId="0E5555AA" w14:textId="77777777" w:rsidR="00D22783" w:rsidRPr="002A2EFE" w:rsidRDefault="00D22783" w:rsidP="003B7CC1">
            <w:pPr>
              <w:pStyle w:val="TAC"/>
              <w:keepNext w:val="0"/>
              <w:keepLines w:val="0"/>
            </w:pPr>
            <w:r w:rsidRPr="00384A32">
              <w:rPr>
                <w:sz w:val="16"/>
                <w:szCs w:val="18"/>
              </w:rPr>
              <w:t>GBA_U_BOOTSTRAP_NOT_DONE</w:t>
            </w:r>
          </w:p>
        </w:tc>
        <w:tc>
          <w:tcPr>
            <w:tcW w:w="855" w:type="dxa"/>
            <w:tcBorders>
              <w:top w:val="single" w:sz="4" w:space="0" w:color="auto"/>
              <w:left w:val="single" w:sz="4" w:space="0" w:color="auto"/>
              <w:bottom w:val="single" w:sz="4" w:space="0" w:color="auto"/>
              <w:right w:val="single" w:sz="4" w:space="0" w:color="auto"/>
            </w:tcBorders>
          </w:tcPr>
          <w:p w14:paraId="7AC41845" w14:textId="77777777" w:rsidR="00D22783" w:rsidRPr="002A2EFE" w:rsidRDefault="00D22783" w:rsidP="003B7CC1">
            <w:pPr>
              <w:pStyle w:val="TAC"/>
              <w:keepNext w:val="0"/>
              <w:keepLines w:val="0"/>
            </w:pPr>
          </w:p>
        </w:tc>
      </w:tr>
      <w:tr w:rsidR="00D22783" w:rsidRPr="002A2EFE" w14:paraId="03BA7592"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7BE57354" w14:textId="77777777" w:rsidR="00D22783" w:rsidRPr="002A2EFE" w:rsidRDefault="00D22783" w:rsidP="003B7CC1">
            <w:pPr>
              <w:pStyle w:val="TAC"/>
              <w:keepNext w:val="0"/>
              <w:keepLines w:val="0"/>
            </w:pPr>
            <w:r>
              <w:t>110</w:t>
            </w:r>
          </w:p>
        </w:tc>
        <w:tc>
          <w:tcPr>
            <w:tcW w:w="5666" w:type="dxa"/>
            <w:tcBorders>
              <w:top w:val="single" w:sz="4" w:space="0" w:color="auto"/>
              <w:left w:val="single" w:sz="4" w:space="0" w:color="auto"/>
              <w:bottom w:val="single" w:sz="4" w:space="0" w:color="auto"/>
              <w:right w:val="single" w:sz="4" w:space="0" w:color="auto"/>
            </w:tcBorders>
          </w:tcPr>
          <w:p w14:paraId="2C865DF2" w14:textId="77777777" w:rsidR="00D22783" w:rsidRDefault="00D22783" w:rsidP="003B7CC1">
            <w:pPr>
              <w:pStyle w:val="TAC"/>
              <w:keepNext w:val="0"/>
              <w:keepLines w:val="0"/>
              <w:ind w:left="103"/>
              <w:jc w:val="left"/>
            </w:pPr>
            <w:r>
              <w:t>Same sequence as Test Case 10 but with step a using:</w:t>
            </w:r>
          </w:p>
          <w:p w14:paraId="39CECD47"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w:t>
            </w:r>
            <w:r>
              <w:t>CBC</w:t>
            </w:r>
          </w:p>
        </w:tc>
        <w:tc>
          <w:tcPr>
            <w:tcW w:w="2835" w:type="dxa"/>
            <w:tcBorders>
              <w:top w:val="single" w:sz="4" w:space="0" w:color="auto"/>
              <w:left w:val="single" w:sz="4" w:space="0" w:color="auto"/>
              <w:bottom w:val="single" w:sz="4" w:space="0" w:color="auto"/>
              <w:right w:val="single" w:sz="4" w:space="0" w:color="auto"/>
            </w:tcBorders>
          </w:tcPr>
          <w:p w14:paraId="4DA5F7C1" w14:textId="77777777" w:rsidR="00D22783" w:rsidRPr="002A2EFE" w:rsidRDefault="00D22783" w:rsidP="003B7CC1">
            <w:pPr>
              <w:pStyle w:val="TAC"/>
              <w:keepNext w:val="0"/>
              <w:keepLines w:val="0"/>
            </w:pPr>
            <w:r>
              <w:t>GBAUCipher1 is a GBAUCipher instance.</w:t>
            </w:r>
          </w:p>
          <w:p w14:paraId="731E9495" w14:textId="77777777" w:rsidR="00D22783" w:rsidRDefault="00D22783" w:rsidP="003B7CC1">
            <w:pPr>
              <w:pStyle w:val="TAC"/>
              <w:keepNext w:val="0"/>
              <w:keepLines w:val="0"/>
            </w:pPr>
          </w:p>
          <w:p w14:paraId="7737006D" w14:textId="77777777" w:rsidR="00D22783" w:rsidRPr="002A2EFE" w:rsidRDefault="00D22783" w:rsidP="003B7CC1">
            <w:pPr>
              <w:pStyle w:val="TAC"/>
              <w:keepNext w:val="0"/>
              <w:keepLines w:val="0"/>
            </w:pPr>
            <w:r w:rsidRPr="000C2FA4">
              <w:t>GBAUException</w:t>
            </w:r>
            <w:r>
              <w:t xml:space="preserve"> well throwns</w:t>
            </w:r>
            <w:r w:rsidRPr="00FB3FBD">
              <w:t xml:space="preserve"> </w:t>
            </w:r>
            <w:r>
              <w:t>with reason</w:t>
            </w:r>
            <w:r w:rsidRPr="00FB3FBD">
              <w:t xml:space="preserve"> </w:t>
            </w:r>
            <w:r w:rsidRPr="00384A32">
              <w:rPr>
                <w:sz w:val="14"/>
                <w:szCs w:val="16"/>
              </w:rPr>
              <w:t xml:space="preserve">GBA_U_NAF_DERIVATION_NOT_DONE </w:t>
            </w:r>
          </w:p>
        </w:tc>
        <w:tc>
          <w:tcPr>
            <w:tcW w:w="855" w:type="dxa"/>
            <w:tcBorders>
              <w:top w:val="single" w:sz="4" w:space="0" w:color="auto"/>
              <w:left w:val="single" w:sz="4" w:space="0" w:color="auto"/>
              <w:bottom w:val="single" w:sz="4" w:space="0" w:color="auto"/>
              <w:right w:val="single" w:sz="4" w:space="0" w:color="auto"/>
            </w:tcBorders>
          </w:tcPr>
          <w:p w14:paraId="14184FCF" w14:textId="77777777" w:rsidR="00D22783" w:rsidRPr="002A2EFE" w:rsidRDefault="00D22783" w:rsidP="003B7CC1">
            <w:pPr>
              <w:pStyle w:val="TAC"/>
              <w:keepNext w:val="0"/>
              <w:keepLines w:val="0"/>
            </w:pPr>
          </w:p>
        </w:tc>
      </w:tr>
      <w:tr w:rsidR="00D22783" w:rsidRPr="002A2EFE" w14:paraId="032DF18B"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233D0C73" w14:textId="77777777" w:rsidR="00D22783" w:rsidRPr="002A2EFE" w:rsidRDefault="00D22783" w:rsidP="003B7CC1">
            <w:pPr>
              <w:pStyle w:val="TAC"/>
              <w:keepNext w:val="0"/>
              <w:keepLines w:val="0"/>
            </w:pPr>
            <w:r>
              <w:t>111</w:t>
            </w:r>
          </w:p>
        </w:tc>
        <w:tc>
          <w:tcPr>
            <w:tcW w:w="5666" w:type="dxa"/>
            <w:tcBorders>
              <w:top w:val="single" w:sz="4" w:space="0" w:color="auto"/>
              <w:left w:val="single" w:sz="4" w:space="0" w:color="auto"/>
              <w:bottom w:val="single" w:sz="4" w:space="0" w:color="auto"/>
              <w:right w:val="single" w:sz="4" w:space="0" w:color="auto"/>
            </w:tcBorders>
          </w:tcPr>
          <w:p w14:paraId="78136A45" w14:textId="77777777" w:rsidR="00D22783" w:rsidRDefault="00D22783" w:rsidP="003B7CC1">
            <w:pPr>
              <w:pStyle w:val="TAC"/>
              <w:keepNext w:val="0"/>
              <w:keepLines w:val="0"/>
              <w:ind w:left="103"/>
              <w:jc w:val="left"/>
            </w:pPr>
            <w:r>
              <w:t>Same sequence as Test Case 11 but with step a using:</w:t>
            </w:r>
          </w:p>
          <w:p w14:paraId="1BE0D8BF"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w:t>
            </w:r>
            <w:r>
              <w:t>CBC</w:t>
            </w:r>
          </w:p>
        </w:tc>
        <w:tc>
          <w:tcPr>
            <w:tcW w:w="2835" w:type="dxa"/>
            <w:tcBorders>
              <w:top w:val="single" w:sz="4" w:space="0" w:color="auto"/>
              <w:left w:val="single" w:sz="4" w:space="0" w:color="auto"/>
              <w:bottom w:val="single" w:sz="4" w:space="0" w:color="auto"/>
              <w:right w:val="single" w:sz="4" w:space="0" w:color="auto"/>
            </w:tcBorders>
          </w:tcPr>
          <w:p w14:paraId="1BE7DEA5" w14:textId="77777777" w:rsidR="00D22783" w:rsidRPr="002A2EFE" w:rsidRDefault="00D22783" w:rsidP="003B7CC1">
            <w:pPr>
              <w:pStyle w:val="TAC"/>
              <w:keepNext w:val="0"/>
              <w:keepLines w:val="0"/>
            </w:pPr>
            <w:r>
              <w:t>GBAUCipher1 is a GBAUCipher instance.</w:t>
            </w:r>
          </w:p>
          <w:p w14:paraId="29552FD1" w14:textId="77777777" w:rsidR="00D22783" w:rsidRDefault="00D22783" w:rsidP="003B7CC1">
            <w:pPr>
              <w:pStyle w:val="TAC"/>
              <w:keepNext w:val="0"/>
              <w:keepLines w:val="0"/>
            </w:pPr>
          </w:p>
          <w:p w14:paraId="44183087" w14:textId="77777777" w:rsidR="00D22783" w:rsidRPr="002A2EFE" w:rsidRDefault="00D22783" w:rsidP="003B7CC1">
            <w:pPr>
              <w:pStyle w:val="TAC"/>
              <w:keepNext w:val="0"/>
              <w:keepLines w:val="0"/>
            </w:pPr>
            <w:r w:rsidRPr="000C2FA4">
              <w:t>GBAUException</w:t>
            </w:r>
            <w:r>
              <w:t xml:space="preserve"> well throwns</w:t>
            </w:r>
            <w:r w:rsidRPr="00FB3FBD">
              <w:t xml:space="preserve"> </w:t>
            </w:r>
            <w:r>
              <w:t>with reason</w:t>
            </w:r>
            <w:r w:rsidRPr="00FB3FBD">
              <w:t xml:space="preserve"> GBA_U_INCORRECT_ADF_AID</w:t>
            </w:r>
          </w:p>
        </w:tc>
        <w:tc>
          <w:tcPr>
            <w:tcW w:w="855" w:type="dxa"/>
            <w:tcBorders>
              <w:top w:val="single" w:sz="4" w:space="0" w:color="auto"/>
              <w:left w:val="single" w:sz="4" w:space="0" w:color="auto"/>
              <w:bottom w:val="single" w:sz="4" w:space="0" w:color="auto"/>
              <w:right w:val="single" w:sz="4" w:space="0" w:color="auto"/>
            </w:tcBorders>
          </w:tcPr>
          <w:p w14:paraId="6F0A8F72" w14:textId="77777777" w:rsidR="00D22783" w:rsidRPr="002A2EFE" w:rsidRDefault="00D22783" w:rsidP="003B7CC1">
            <w:pPr>
              <w:pStyle w:val="TAC"/>
              <w:keepNext w:val="0"/>
              <w:keepLines w:val="0"/>
            </w:pPr>
          </w:p>
        </w:tc>
      </w:tr>
      <w:tr w:rsidR="00D22783" w:rsidRPr="002A2EFE" w14:paraId="10ABC332"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14980EFB" w14:textId="77777777" w:rsidR="00D22783" w:rsidRPr="002A2EFE" w:rsidRDefault="00D22783" w:rsidP="003B7CC1">
            <w:pPr>
              <w:pStyle w:val="TAC"/>
              <w:keepNext w:val="0"/>
              <w:keepLines w:val="0"/>
            </w:pPr>
            <w:r>
              <w:t>112</w:t>
            </w:r>
          </w:p>
        </w:tc>
        <w:tc>
          <w:tcPr>
            <w:tcW w:w="5666" w:type="dxa"/>
            <w:tcBorders>
              <w:top w:val="single" w:sz="4" w:space="0" w:color="auto"/>
              <w:left w:val="single" w:sz="4" w:space="0" w:color="auto"/>
              <w:bottom w:val="single" w:sz="4" w:space="0" w:color="auto"/>
              <w:right w:val="single" w:sz="4" w:space="0" w:color="auto"/>
            </w:tcBorders>
          </w:tcPr>
          <w:p w14:paraId="2883707B" w14:textId="77777777" w:rsidR="00D22783" w:rsidRDefault="00D22783" w:rsidP="003B7CC1">
            <w:pPr>
              <w:pStyle w:val="TAC"/>
              <w:keepNext w:val="0"/>
              <w:keepLines w:val="0"/>
              <w:ind w:left="103"/>
              <w:jc w:val="left"/>
            </w:pPr>
            <w:r>
              <w:t>Same sequence as Test Case 12 but with step a using:</w:t>
            </w:r>
          </w:p>
          <w:p w14:paraId="557ED920"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w:t>
            </w:r>
            <w:r>
              <w:t>CBC</w:t>
            </w:r>
          </w:p>
        </w:tc>
        <w:tc>
          <w:tcPr>
            <w:tcW w:w="2835" w:type="dxa"/>
            <w:tcBorders>
              <w:top w:val="single" w:sz="4" w:space="0" w:color="auto"/>
              <w:left w:val="single" w:sz="4" w:space="0" w:color="auto"/>
              <w:bottom w:val="single" w:sz="4" w:space="0" w:color="auto"/>
              <w:right w:val="single" w:sz="4" w:space="0" w:color="auto"/>
            </w:tcBorders>
          </w:tcPr>
          <w:p w14:paraId="7E5C9489" w14:textId="77777777" w:rsidR="00D22783" w:rsidRPr="002A2EFE" w:rsidRDefault="00D22783" w:rsidP="003B7CC1">
            <w:pPr>
              <w:pStyle w:val="TAC"/>
              <w:keepNext w:val="0"/>
              <w:keepLines w:val="0"/>
            </w:pPr>
            <w:r>
              <w:t>GBAUCipher1 is a GBAUCipher instance.</w:t>
            </w:r>
          </w:p>
          <w:p w14:paraId="40BB4BE6" w14:textId="77777777" w:rsidR="00D22783" w:rsidRDefault="00D22783" w:rsidP="003B7CC1">
            <w:pPr>
              <w:pStyle w:val="TAC"/>
              <w:keepNext w:val="0"/>
              <w:keepLines w:val="0"/>
            </w:pPr>
          </w:p>
          <w:p w14:paraId="6C5B8168" w14:textId="77777777" w:rsidR="00D22783" w:rsidRPr="002A2EFE" w:rsidRDefault="00D22783" w:rsidP="003B7CC1">
            <w:pPr>
              <w:pStyle w:val="TAC"/>
              <w:keepNext w:val="0"/>
              <w:keepLines w:val="0"/>
            </w:pPr>
            <w:r w:rsidRPr="000C2FA4">
              <w:t>GBAUException</w:t>
            </w:r>
            <w:r>
              <w:t xml:space="preserve"> well throwns</w:t>
            </w:r>
            <w:r w:rsidRPr="00FB3FBD">
              <w:t xml:space="preserve"> </w:t>
            </w:r>
            <w:r>
              <w:t>with reason</w:t>
            </w:r>
            <w:r w:rsidRPr="00FB3FBD">
              <w:t xml:space="preserve"> </w:t>
            </w:r>
            <w:r w:rsidRPr="00384A32">
              <w:t>GBA_U_INCORRECT_NAF_ID</w:t>
            </w:r>
            <w:r>
              <w:t xml:space="preserve"> </w:t>
            </w:r>
          </w:p>
        </w:tc>
        <w:tc>
          <w:tcPr>
            <w:tcW w:w="855" w:type="dxa"/>
            <w:tcBorders>
              <w:top w:val="single" w:sz="4" w:space="0" w:color="auto"/>
              <w:left w:val="single" w:sz="4" w:space="0" w:color="auto"/>
              <w:bottom w:val="single" w:sz="4" w:space="0" w:color="auto"/>
              <w:right w:val="single" w:sz="4" w:space="0" w:color="auto"/>
            </w:tcBorders>
          </w:tcPr>
          <w:p w14:paraId="0D805E3B" w14:textId="77777777" w:rsidR="00D22783" w:rsidRPr="002A2EFE" w:rsidRDefault="00D22783" w:rsidP="003B7CC1">
            <w:pPr>
              <w:pStyle w:val="TAC"/>
              <w:keepNext w:val="0"/>
              <w:keepLines w:val="0"/>
            </w:pPr>
          </w:p>
        </w:tc>
      </w:tr>
      <w:tr w:rsidR="00D22783" w:rsidRPr="002A2EFE" w14:paraId="37D5A5A1"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286C0CC3" w14:textId="77777777" w:rsidR="00D22783" w:rsidRPr="002A2EFE" w:rsidRDefault="00D22783" w:rsidP="003B7CC1">
            <w:pPr>
              <w:pStyle w:val="TAC"/>
              <w:keepNext w:val="0"/>
              <w:keepLines w:val="0"/>
            </w:pPr>
            <w:r>
              <w:t>113</w:t>
            </w:r>
          </w:p>
        </w:tc>
        <w:tc>
          <w:tcPr>
            <w:tcW w:w="5666" w:type="dxa"/>
            <w:tcBorders>
              <w:top w:val="single" w:sz="4" w:space="0" w:color="auto"/>
              <w:left w:val="single" w:sz="4" w:space="0" w:color="auto"/>
              <w:bottom w:val="single" w:sz="4" w:space="0" w:color="auto"/>
              <w:right w:val="single" w:sz="4" w:space="0" w:color="auto"/>
            </w:tcBorders>
          </w:tcPr>
          <w:p w14:paraId="54326623" w14:textId="77777777" w:rsidR="00D22783" w:rsidRDefault="00D22783" w:rsidP="003B7CC1">
            <w:pPr>
              <w:pStyle w:val="TAC"/>
              <w:keepNext w:val="0"/>
              <w:keepLines w:val="0"/>
              <w:ind w:left="103"/>
              <w:jc w:val="left"/>
            </w:pPr>
            <w:r>
              <w:t>Same sequence as Test Case 13 but with step a using:</w:t>
            </w:r>
          </w:p>
          <w:p w14:paraId="2C8529A1"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w:t>
            </w:r>
            <w:r>
              <w:t>CBC</w:t>
            </w:r>
          </w:p>
        </w:tc>
        <w:tc>
          <w:tcPr>
            <w:tcW w:w="2835" w:type="dxa"/>
            <w:tcBorders>
              <w:top w:val="single" w:sz="4" w:space="0" w:color="auto"/>
              <w:left w:val="single" w:sz="4" w:space="0" w:color="auto"/>
              <w:bottom w:val="single" w:sz="4" w:space="0" w:color="auto"/>
              <w:right w:val="single" w:sz="4" w:space="0" w:color="auto"/>
            </w:tcBorders>
          </w:tcPr>
          <w:p w14:paraId="0B9AC1F5" w14:textId="77777777" w:rsidR="00D22783" w:rsidRPr="002A2EFE" w:rsidRDefault="00D22783" w:rsidP="003B7CC1">
            <w:pPr>
              <w:pStyle w:val="TAC"/>
              <w:keepNext w:val="0"/>
              <w:keepLines w:val="0"/>
            </w:pPr>
            <w:r>
              <w:t>GBAUCipher1 is a GBAUCipher instance.</w:t>
            </w:r>
          </w:p>
          <w:p w14:paraId="4B0F9DE2" w14:textId="77777777" w:rsidR="00D22783" w:rsidRDefault="00D22783" w:rsidP="003B7CC1">
            <w:pPr>
              <w:pStyle w:val="TAC"/>
              <w:keepNext w:val="0"/>
              <w:keepLines w:val="0"/>
            </w:pPr>
          </w:p>
          <w:p w14:paraId="3128C4B0" w14:textId="77777777" w:rsidR="00D22783" w:rsidRPr="002A2EFE" w:rsidRDefault="00D22783" w:rsidP="003B7CC1">
            <w:pPr>
              <w:pStyle w:val="TAC"/>
              <w:keepNext w:val="0"/>
              <w:keepLines w:val="0"/>
            </w:pPr>
            <w:r>
              <w:t>No exception thrown</w:t>
            </w:r>
          </w:p>
        </w:tc>
        <w:tc>
          <w:tcPr>
            <w:tcW w:w="855" w:type="dxa"/>
            <w:tcBorders>
              <w:top w:val="single" w:sz="4" w:space="0" w:color="auto"/>
              <w:left w:val="single" w:sz="4" w:space="0" w:color="auto"/>
              <w:bottom w:val="single" w:sz="4" w:space="0" w:color="auto"/>
              <w:right w:val="single" w:sz="4" w:space="0" w:color="auto"/>
            </w:tcBorders>
          </w:tcPr>
          <w:p w14:paraId="040E68C3" w14:textId="77777777" w:rsidR="00D22783" w:rsidRPr="002A2EFE" w:rsidRDefault="00D22783" w:rsidP="003B7CC1">
            <w:pPr>
              <w:pStyle w:val="TAC"/>
              <w:keepNext w:val="0"/>
              <w:keepLines w:val="0"/>
            </w:pPr>
          </w:p>
        </w:tc>
      </w:tr>
      <w:tr w:rsidR="00D22783" w:rsidRPr="002A2EFE" w14:paraId="339E92FE"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1A3FF273" w14:textId="77777777" w:rsidR="00D22783" w:rsidRPr="002A2EFE" w:rsidRDefault="00D22783" w:rsidP="003B7CC1">
            <w:pPr>
              <w:pStyle w:val="TAC"/>
              <w:keepNext w:val="0"/>
              <w:keepLines w:val="0"/>
            </w:pPr>
            <w:r>
              <w:t>114</w:t>
            </w:r>
          </w:p>
        </w:tc>
        <w:tc>
          <w:tcPr>
            <w:tcW w:w="5666" w:type="dxa"/>
            <w:tcBorders>
              <w:top w:val="single" w:sz="4" w:space="0" w:color="auto"/>
              <w:left w:val="single" w:sz="4" w:space="0" w:color="auto"/>
              <w:bottom w:val="single" w:sz="4" w:space="0" w:color="auto"/>
              <w:right w:val="single" w:sz="4" w:space="0" w:color="auto"/>
            </w:tcBorders>
          </w:tcPr>
          <w:p w14:paraId="2244DAE7" w14:textId="77777777" w:rsidR="00D22783" w:rsidRDefault="00D22783" w:rsidP="003B7CC1">
            <w:pPr>
              <w:pStyle w:val="TAC"/>
              <w:keepNext w:val="0"/>
              <w:keepLines w:val="0"/>
              <w:ind w:left="103"/>
              <w:jc w:val="left"/>
            </w:pPr>
            <w:r>
              <w:t>Same sequence as Test Case 14 but with step a using:</w:t>
            </w:r>
          </w:p>
          <w:p w14:paraId="468EA171"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w:t>
            </w:r>
            <w:r>
              <w:t>CBC</w:t>
            </w:r>
          </w:p>
        </w:tc>
        <w:tc>
          <w:tcPr>
            <w:tcW w:w="2835" w:type="dxa"/>
            <w:tcBorders>
              <w:top w:val="single" w:sz="4" w:space="0" w:color="auto"/>
              <w:left w:val="single" w:sz="4" w:space="0" w:color="auto"/>
              <w:bottom w:val="single" w:sz="4" w:space="0" w:color="auto"/>
              <w:right w:val="single" w:sz="4" w:space="0" w:color="auto"/>
            </w:tcBorders>
          </w:tcPr>
          <w:p w14:paraId="68D43780" w14:textId="77777777" w:rsidR="00D22783" w:rsidRPr="002A2EFE" w:rsidRDefault="00D22783" w:rsidP="003B7CC1">
            <w:pPr>
              <w:pStyle w:val="TAC"/>
              <w:keepNext w:val="0"/>
              <w:keepLines w:val="0"/>
            </w:pPr>
            <w:r>
              <w:t>GBAUCipher1 is a GBAUCipher instance.</w:t>
            </w:r>
          </w:p>
          <w:p w14:paraId="30622655" w14:textId="77777777" w:rsidR="00D22783" w:rsidRDefault="00D22783" w:rsidP="003B7CC1">
            <w:pPr>
              <w:pStyle w:val="TAC"/>
              <w:keepNext w:val="0"/>
              <w:keepLines w:val="0"/>
            </w:pPr>
          </w:p>
          <w:p w14:paraId="406555E2" w14:textId="77777777" w:rsidR="00D22783" w:rsidRPr="002A2EFE" w:rsidRDefault="00D22783" w:rsidP="003B7CC1">
            <w:pPr>
              <w:pStyle w:val="TAC"/>
              <w:keepNext w:val="0"/>
              <w:keepLines w:val="0"/>
            </w:pPr>
            <w:r w:rsidRPr="000C2FA4">
              <w:t>GBAUException</w:t>
            </w:r>
            <w:r>
              <w:t xml:space="preserve"> well throwns</w:t>
            </w:r>
            <w:r w:rsidRPr="00FB3FBD">
              <w:t xml:space="preserve"> </w:t>
            </w:r>
            <w:r>
              <w:t>with reason</w:t>
            </w:r>
            <w:r w:rsidRPr="00FB3FBD">
              <w:t xml:space="preserve"> </w:t>
            </w:r>
            <w:r w:rsidRPr="00DD2ED8">
              <w:t>GBA_U_UNALLOWED_ACCESS</w:t>
            </w:r>
          </w:p>
        </w:tc>
        <w:tc>
          <w:tcPr>
            <w:tcW w:w="855" w:type="dxa"/>
            <w:tcBorders>
              <w:top w:val="single" w:sz="4" w:space="0" w:color="auto"/>
              <w:left w:val="single" w:sz="4" w:space="0" w:color="auto"/>
              <w:bottom w:val="single" w:sz="4" w:space="0" w:color="auto"/>
              <w:right w:val="single" w:sz="4" w:space="0" w:color="auto"/>
            </w:tcBorders>
          </w:tcPr>
          <w:p w14:paraId="0A9C9220" w14:textId="77777777" w:rsidR="00D22783" w:rsidRPr="002A2EFE" w:rsidRDefault="00D22783" w:rsidP="003B7CC1">
            <w:pPr>
              <w:pStyle w:val="TAC"/>
              <w:keepNext w:val="0"/>
              <w:keepLines w:val="0"/>
            </w:pPr>
          </w:p>
        </w:tc>
      </w:tr>
      <w:tr w:rsidR="00D22783" w:rsidRPr="002A2EFE" w14:paraId="085D6B18"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6579EB0B" w14:textId="77777777" w:rsidR="00D22783" w:rsidRPr="002A2EFE" w:rsidRDefault="00D22783" w:rsidP="003B7CC1">
            <w:pPr>
              <w:pStyle w:val="TAC"/>
              <w:keepNext w:val="0"/>
              <w:keepLines w:val="0"/>
            </w:pPr>
            <w:r>
              <w:t>20</w:t>
            </w:r>
            <w:r w:rsidRPr="002A2EFE">
              <w:t>1</w:t>
            </w:r>
          </w:p>
        </w:tc>
        <w:tc>
          <w:tcPr>
            <w:tcW w:w="5666" w:type="dxa"/>
            <w:tcBorders>
              <w:top w:val="single" w:sz="4" w:space="0" w:color="auto"/>
              <w:left w:val="single" w:sz="4" w:space="0" w:color="auto"/>
              <w:bottom w:val="single" w:sz="4" w:space="0" w:color="auto"/>
              <w:right w:val="single" w:sz="4" w:space="0" w:color="auto"/>
            </w:tcBorders>
          </w:tcPr>
          <w:p w14:paraId="113AFDDC" w14:textId="77777777" w:rsidR="00D22783" w:rsidRDefault="00D22783" w:rsidP="003B7CC1">
            <w:pPr>
              <w:pStyle w:val="TAC"/>
              <w:keepNext w:val="0"/>
              <w:keepLines w:val="0"/>
              <w:ind w:left="103"/>
              <w:jc w:val="left"/>
            </w:pPr>
            <w:r>
              <w:t>Same sequence as Test Case 1 but with step a using:</w:t>
            </w:r>
          </w:p>
          <w:p w14:paraId="1F2993E0"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w:t>
            </w:r>
            <w:r>
              <w:t>ECB</w:t>
            </w:r>
          </w:p>
        </w:tc>
        <w:tc>
          <w:tcPr>
            <w:tcW w:w="2835" w:type="dxa"/>
            <w:tcBorders>
              <w:top w:val="single" w:sz="4" w:space="0" w:color="auto"/>
              <w:left w:val="single" w:sz="4" w:space="0" w:color="auto"/>
              <w:bottom w:val="single" w:sz="4" w:space="0" w:color="auto"/>
              <w:right w:val="single" w:sz="4" w:space="0" w:color="auto"/>
            </w:tcBorders>
          </w:tcPr>
          <w:p w14:paraId="191ABFA2" w14:textId="77777777" w:rsidR="00D22783" w:rsidRPr="002A2EFE" w:rsidRDefault="00D22783" w:rsidP="003B7CC1">
            <w:pPr>
              <w:pStyle w:val="TAC"/>
              <w:keepNext w:val="0"/>
              <w:keepLines w:val="0"/>
            </w:pPr>
            <w:r>
              <w:t>GBAUCipher1 is a GBAUCipher instance.</w:t>
            </w:r>
          </w:p>
          <w:p w14:paraId="323679BA" w14:textId="77777777" w:rsidR="00D22783" w:rsidRDefault="00D22783" w:rsidP="003B7CC1">
            <w:pPr>
              <w:pStyle w:val="TAC"/>
              <w:keepNext w:val="0"/>
              <w:keepLines w:val="0"/>
            </w:pPr>
          </w:p>
          <w:p w14:paraId="6EE8A02C" w14:textId="77777777" w:rsidR="00D22783" w:rsidRPr="002A2EFE" w:rsidRDefault="00D22783" w:rsidP="003B7CC1">
            <w:pPr>
              <w:pStyle w:val="TAC"/>
              <w:keepNext w:val="0"/>
              <w:keepLines w:val="0"/>
            </w:pPr>
            <w:r w:rsidRPr="002A2EFE">
              <w:t>CryptoException.</w:t>
            </w:r>
            <w:r w:rsidRPr="006F67E1">
              <w:t>ILLEGAL_USE</w:t>
            </w:r>
            <w:r>
              <w:t xml:space="preserve"> well throwns</w:t>
            </w:r>
          </w:p>
        </w:tc>
        <w:tc>
          <w:tcPr>
            <w:tcW w:w="855" w:type="dxa"/>
            <w:tcBorders>
              <w:top w:val="single" w:sz="4" w:space="0" w:color="auto"/>
              <w:left w:val="single" w:sz="4" w:space="0" w:color="auto"/>
              <w:bottom w:val="single" w:sz="4" w:space="0" w:color="auto"/>
              <w:right w:val="single" w:sz="4" w:space="0" w:color="auto"/>
            </w:tcBorders>
          </w:tcPr>
          <w:p w14:paraId="6D559C63" w14:textId="77777777" w:rsidR="00D22783" w:rsidRPr="002A2EFE" w:rsidRDefault="00D22783" w:rsidP="003B7CC1">
            <w:pPr>
              <w:pStyle w:val="TAC"/>
              <w:keepNext w:val="0"/>
              <w:keepLines w:val="0"/>
            </w:pPr>
          </w:p>
        </w:tc>
      </w:tr>
      <w:tr w:rsidR="00D22783" w:rsidRPr="002A2EFE" w14:paraId="7C879F0C"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02E22534" w14:textId="77777777" w:rsidR="00D22783" w:rsidRPr="002A2EFE" w:rsidRDefault="00D22783" w:rsidP="003B7CC1">
            <w:pPr>
              <w:pStyle w:val="TAC"/>
              <w:keepNext w:val="0"/>
              <w:keepLines w:val="0"/>
            </w:pPr>
            <w:r>
              <w:t>20</w:t>
            </w:r>
            <w:r w:rsidRPr="002A2EFE">
              <w:t>2</w:t>
            </w:r>
          </w:p>
        </w:tc>
        <w:tc>
          <w:tcPr>
            <w:tcW w:w="5666" w:type="dxa"/>
            <w:tcBorders>
              <w:top w:val="single" w:sz="4" w:space="0" w:color="auto"/>
              <w:left w:val="single" w:sz="4" w:space="0" w:color="auto"/>
              <w:bottom w:val="single" w:sz="4" w:space="0" w:color="auto"/>
              <w:right w:val="single" w:sz="4" w:space="0" w:color="auto"/>
            </w:tcBorders>
          </w:tcPr>
          <w:p w14:paraId="38B9F92F" w14:textId="77777777" w:rsidR="00D22783" w:rsidRDefault="00D22783" w:rsidP="003B7CC1">
            <w:pPr>
              <w:pStyle w:val="TAC"/>
              <w:keepNext w:val="0"/>
              <w:keepLines w:val="0"/>
              <w:ind w:left="103"/>
              <w:jc w:val="left"/>
            </w:pPr>
            <w:r>
              <w:t>Same sequence as Test Case 2 but with step a using:</w:t>
            </w:r>
          </w:p>
          <w:p w14:paraId="519949E1"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w:t>
            </w:r>
            <w:r>
              <w:t>ECB</w:t>
            </w:r>
          </w:p>
        </w:tc>
        <w:tc>
          <w:tcPr>
            <w:tcW w:w="2835" w:type="dxa"/>
            <w:tcBorders>
              <w:top w:val="single" w:sz="4" w:space="0" w:color="auto"/>
              <w:left w:val="single" w:sz="4" w:space="0" w:color="auto"/>
              <w:bottom w:val="single" w:sz="4" w:space="0" w:color="auto"/>
              <w:right w:val="single" w:sz="4" w:space="0" w:color="auto"/>
            </w:tcBorders>
          </w:tcPr>
          <w:p w14:paraId="00B42A5D" w14:textId="77777777" w:rsidR="00D22783" w:rsidRPr="002A2EFE" w:rsidRDefault="00D22783" w:rsidP="003B7CC1">
            <w:pPr>
              <w:pStyle w:val="TAC"/>
              <w:keepNext w:val="0"/>
              <w:keepLines w:val="0"/>
            </w:pPr>
            <w:r>
              <w:t>GBAUCipher1 is a GBAUCipher instance.</w:t>
            </w:r>
          </w:p>
          <w:p w14:paraId="1AC9DB4C" w14:textId="77777777" w:rsidR="00D22783" w:rsidRDefault="00D22783" w:rsidP="003B7CC1">
            <w:pPr>
              <w:pStyle w:val="TAC"/>
              <w:keepNext w:val="0"/>
              <w:keepLines w:val="0"/>
            </w:pPr>
          </w:p>
          <w:p w14:paraId="4CEEBE36" w14:textId="77777777" w:rsidR="00D22783" w:rsidRPr="002A2EFE" w:rsidRDefault="00D22783" w:rsidP="003B7CC1">
            <w:pPr>
              <w:pStyle w:val="TAC"/>
              <w:keepNext w:val="0"/>
              <w:keepLines w:val="0"/>
            </w:pPr>
            <w:r w:rsidRPr="00390615">
              <w:t>NullPointerException</w:t>
            </w:r>
            <w:r>
              <w:t xml:space="preserve"> well throwns</w:t>
            </w:r>
          </w:p>
        </w:tc>
        <w:tc>
          <w:tcPr>
            <w:tcW w:w="855" w:type="dxa"/>
            <w:tcBorders>
              <w:top w:val="single" w:sz="4" w:space="0" w:color="auto"/>
              <w:left w:val="single" w:sz="4" w:space="0" w:color="auto"/>
              <w:bottom w:val="single" w:sz="4" w:space="0" w:color="auto"/>
              <w:right w:val="single" w:sz="4" w:space="0" w:color="auto"/>
            </w:tcBorders>
          </w:tcPr>
          <w:p w14:paraId="7E040D85" w14:textId="77777777" w:rsidR="00D22783" w:rsidRPr="002A2EFE" w:rsidRDefault="00D22783" w:rsidP="003B7CC1">
            <w:pPr>
              <w:pStyle w:val="TAC"/>
              <w:keepNext w:val="0"/>
              <w:keepLines w:val="0"/>
            </w:pPr>
          </w:p>
        </w:tc>
      </w:tr>
      <w:tr w:rsidR="00D22783" w:rsidRPr="002A2EFE" w14:paraId="2C27A4F8"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79ED99C0" w14:textId="77777777" w:rsidR="00D22783" w:rsidRPr="002A2EFE" w:rsidRDefault="00D22783" w:rsidP="003B7CC1">
            <w:pPr>
              <w:pStyle w:val="TAC"/>
              <w:keepNext w:val="0"/>
              <w:keepLines w:val="0"/>
            </w:pPr>
            <w:r>
              <w:lastRenderedPageBreak/>
              <w:t>20</w:t>
            </w:r>
            <w:r w:rsidRPr="002A2EFE">
              <w:t>3</w:t>
            </w:r>
          </w:p>
        </w:tc>
        <w:tc>
          <w:tcPr>
            <w:tcW w:w="5666" w:type="dxa"/>
            <w:tcBorders>
              <w:top w:val="single" w:sz="4" w:space="0" w:color="auto"/>
              <w:left w:val="single" w:sz="4" w:space="0" w:color="auto"/>
              <w:bottom w:val="single" w:sz="4" w:space="0" w:color="auto"/>
              <w:right w:val="single" w:sz="4" w:space="0" w:color="auto"/>
            </w:tcBorders>
          </w:tcPr>
          <w:p w14:paraId="2B304779" w14:textId="77777777" w:rsidR="00D22783" w:rsidRDefault="00D22783" w:rsidP="003B7CC1">
            <w:pPr>
              <w:pStyle w:val="TAC"/>
              <w:keepNext w:val="0"/>
              <w:keepLines w:val="0"/>
              <w:ind w:left="103"/>
              <w:jc w:val="left"/>
            </w:pPr>
            <w:r>
              <w:t>Same sequence as Test Case 3 but with step a using:</w:t>
            </w:r>
          </w:p>
          <w:p w14:paraId="7632B602"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w:t>
            </w:r>
            <w:r>
              <w:t>ECB</w:t>
            </w:r>
          </w:p>
        </w:tc>
        <w:tc>
          <w:tcPr>
            <w:tcW w:w="2835" w:type="dxa"/>
            <w:tcBorders>
              <w:top w:val="single" w:sz="4" w:space="0" w:color="auto"/>
              <w:left w:val="single" w:sz="4" w:space="0" w:color="auto"/>
              <w:bottom w:val="single" w:sz="4" w:space="0" w:color="auto"/>
              <w:right w:val="single" w:sz="4" w:space="0" w:color="auto"/>
            </w:tcBorders>
          </w:tcPr>
          <w:p w14:paraId="127D6EC1" w14:textId="77777777" w:rsidR="00D22783" w:rsidRPr="002A2EFE" w:rsidRDefault="00D22783" w:rsidP="003B7CC1">
            <w:pPr>
              <w:pStyle w:val="TAC"/>
              <w:keepNext w:val="0"/>
              <w:keepLines w:val="0"/>
            </w:pPr>
            <w:r>
              <w:t>GBAUCipher1 is a GBAUCipher instance.</w:t>
            </w:r>
          </w:p>
          <w:p w14:paraId="710E97AF" w14:textId="77777777" w:rsidR="00D22783" w:rsidRDefault="00D22783" w:rsidP="003B7CC1">
            <w:pPr>
              <w:pStyle w:val="TAC"/>
              <w:keepNext w:val="0"/>
              <w:keepLines w:val="0"/>
            </w:pPr>
          </w:p>
          <w:p w14:paraId="57DE0FE8" w14:textId="77777777" w:rsidR="00D22783" w:rsidRPr="002A2EFE" w:rsidRDefault="00D22783" w:rsidP="003B7CC1">
            <w:pPr>
              <w:pStyle w:val="TAC"/>
              <w:keepNext w:val="0"/>
              <w:keepLines w:val="0"/>
            </w:pPr>
            <w:r w:rsidRPr="00390615">
              <w:t>NullPointerException</w:t>
            </w:r>
            <w:r>
              <w:t xml:space="preserve"> well throwns</w:t>
            </w:r>
          </w:p>
        </w:tc>
        <w:tc>
          <w:tcPr>
            <w:tcW w:w="855" w:type="dxa"/>
            <w:tcBorders>
              <w:top w:val="single" w:sz="4" w:space="0" w:color="auto"/>
              <w:left w:val="single" w:sz="4" w:space="0" w:color="auto"/>
              <w:bottom w:val="single" w:sz="4" w:space="0" w:color="auto"/>
              <w:right w:val="single" w:sz="4" w:space="0" w:color="auto"/>
            </w:tcBorders>
          </w:tcPr>
          <w:p w14:paraId="7D151084" w14:textId="77777777" w:rsidR="00D22783" w:rsidRPr="002A2EFE" w:rsidRDefault="00D22783" w:rsidP="003B7CC1">
            <w:pPr>
              <w:pStyle w:val="TAC"/>
              <w:keepNext w:val="0"/>
              <w:keepLines w:val="0"/>
            </w:pPr>
          </w:p>
        </w:tc>
      </w:tr>
      <w:tr w:rsidR="00D22783" w:rsidRPr="002A2EFE" w14:paraId="35680EDB"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07F0923E" w14:textId="77777777" w:rsidR="00D22783" w:rsidRPr="002A2EFE" w:rsidRDefault="00D22783" w:rsidP="003B7CC1">
            <w:pPr>
              <w:pStyle w:val="TAC"/>
              <w:keepNext w:val="0"/>
              <w:keepLines w:val="0"/>
            </w:pPr>
            <w:r>
              <w:t>204</w:t>
            </w:r>
          </w:p>
        </w:tc>
        <w:tc>
          <w:tcPr>
            <w:tcW w:w="5666" w:type="dxa"/>
            <w:tcBorders>
              <w:top w:val="single" w:sz="4" w:space="0" w:color="auto"/>
              <w:left w:val="single" w:sz="4" w:space="0" w:color="auto"/>
              <w:bottom w:val="single" w:sz="4" w:space="0" w:color="auto"/>
              <w:right w:val="single" w:sz="4" w:space="0" w:color="auto"/>
            </w:tcBorders>
          </w:tcPr>
          <w:p w14:paraId="33270753" w14:textId="77777777" w:rsidR="00D22783" w:rsidRDefault="00D22783" w:rsidP="003B7CC1">
            <w:pPr>
              <w:pStyle w:val="TAC"/>
              <w:keepNext w:val="0"/>
              <w:keepLines w:val="0"/>
              <w:ind w:left="103"/>
              <w:jc w:val="left"/>
            </w:pPr>
            <w:r>
              <w:t>Same sequence as Test Case 4 but with step a using:</w:t>
            </w:r>
          </w:p>
          <w:p w14:paraId="7B50DAD5"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w:t>
            </w:r>
            <w:r>
              <w:t>ECB</w:t>
            </w:r>
          </w:p>
        </w:tc>
        <w:tc>
          <w:tcPr>
            <w:tcW w:w="2835" w:type="dxa"/>
            <w:tcBorders>
              <w:top w:val="single" w:sz="4" w:space="0" w:color="auto"/>
              <w:left w:val="single" w:sz="4" w:space="0" w:color="auto"/>
              <w:bottom w:val="single" w:sz="4" w:space="0" w:color="auto"/>
              <w:right w:val="single" w:sz="4" w:space="0" w:color="auto"/>
            </w:tcBorders>
          </w:tcPr>
          <w:p w14:paraId="67E81BDB" w14:textId="77777777" w:rsidR="00D22783" w:rsidRPr="002A2EFE" w:rsidRDefault="00D22783" w:rsidP="003B7CC1">
            <w:pPr>
              <w:pStyle w:val="TAC"/>
              <w:keepNext w:val="0"/>
              <w:keepLines w:val="0"/>
            </w:pPr>
            <w:r>
              <w:t>GBAUCipher1 is a GBAUCipher instance.</w:t>
            </w:r>
          </w:p>
          <w:p w14:paraId="4E8191C6" w14:textId="77777777" w:rsidR="00D22783" w:rsidRDefault="00D22783" w:rsidP="003B7CC1">
            <w:pPr>
              <w:pStyle w:val="TAC"/>
              <w:keepNext w:val="0"/>
              <w:keepLines w:val="0"/>
            </w:pPr>
          </w:p>
          <w:p w14:paraId="5BC24460" w14:textId="77777777" w:rsidR="00D22783" w:rsidRPr="002A2EFE" w:rsidRDefault="00D22783" w:rsidP="003B7CC1">
            <w:pPr>
              <w:pStyle w:val="TAC"/>
              <w:keepNext w:val="0"/>
              <w:keepLines w:val="0"/>
            </w:pPr>
            <w:r w:rsidRPr="00390615">
              <w:t>NullPointerException</w:t>
            </w:r>
            <w:r>
              <w:t xml:space="preserve"> well throwns</w:t>
            </w:r>
          </w:p>
        </w:tc>
        <w:tc>
          <w:tcPr>
            <w:tcW w:w="855" w:type="dxa"/>
            <w:tcBorders>
              <w:top w:val="single" w:sz="4" w:space="0" w:color="auto"/>
              <w:left w:val="single" w:sz="4" w:space="0" w:color="auto"/>
              <w:bottom w:val="single" w:sz="4" w:space="0" w:color="auto"/>
              <w:right w:val="single" w:sz="4" w:space="0" w:color="auto"/>
            </w:tcBorders>
          </w:tcPr>
          <w:p w14:paraId="46C602D9" w14:textId="77777777" w:rsidR="00D22783" w:rsidRPr="002A2EFE" w:rsidRDefault="00D22783" w:rsidP="003B7CC1">
            <w:pPr>
              <w:pStyle w:val="TAC"/>
              <w:keepNext w:val="0"/>
              <w:keepLines w:val="0"/>
            </w:pPr>
          </w:p>
        </w:tc>
      </w:tr>
      <w:tr w:rsidR="00D22783" w:rsidRPr="002A2EFE" w14:paraId="61034544"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740EC118" w14:textId="77777777" w:rsidR="00D22783" w:rsidRPr="00CA61DA" w:rsidRDefault="00D22783" w:rsidP="003B7CC1">
            <w:pPr>
              <w:pStyle w:val="TAC"/>
              <w:keepNext w:val="0"/>
              <w:keepLines w:val="0"/>
            </w:pPr>
            <w:r>
              <w:t>20</w:t>
            </w:r>
            <w:r w:rsidRPr="00CA61DA">
              <w:t>5</w:t>
            </w:r>
          </w:p>
        </w:tc>
        <w:tc>
          <w:tcPr>
            <w:tcW w:w="5666" w:type="dxa"/>
            <w:tcBorders>
              <w:top w:val="single" w:sz="4" w:space="0" w:color="auto"/>
              <w:left w:val="single" w:sz="4" w:space="0" w:color="auto"/>
              <w:bottom w:val="single" w:sz="4" w:space="0" w:color="auto"/>
              <w:right w:val="single" w:sz="4" w:space="0" w:color="auto"/>
            </w:tcBorders>
          </w:tcPr>
          <w:p w14:paraId="7512B83E" w14:textId="77777777" w:rsidR="00D22783" w:rsidRDefault="00D22783" w:rsidP="003B7CC1">
            <w:pPr>
              <w:pStyle w:val="TAC"/>
              <w:keepNext w:val="0"/>
              <w:keepLines w:val="0"/>
              <w:ind w:left="103"/>
              <w:jc w:val="left"/>
            </w:pPr>
            <w:r>
              <w:t>Same sequence as Test Case 5 but with step a using:</w:t>
            </w:r>
          </w:p>
          <w:p w14:paraId="6A330C8B" w14:textId="77777777" w:rsidR="00D22783" w:rsidRPr="00CA61DA"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w:t>
            </w:r>
            <w:r>
              <w:t>ECB</w:t>
            </w:r>
          </w:p>
        </w:tc>
        <w:tc>
          <w:tcPr>
            <w:tcW w:w="2835" w:type="dxa"/>
            <w:tcBorders>
              <w:top w:val="single" w:sz="4" w:space="0" w:color="auto"/>
              <w:left w:val="single" w:sz="4" w:space="0" w:color="auto"/>
              <w:bottom w:val="single" w:sz="4" w:space="0" w:color="auto"/>
              <w:right w:val="single" w:sz="4" w:space="0" w:color="auto"/>
            </w:tcBorders>
          </w:tcPr>
          <w:p w14:paraId="43753199" w14:textId="77777777" w:rsidR="00D22783" w:rsidRPr="00CA61DA" w:rsidRDefault="00D22783" w:rsidP="003B7CC1">
            <w:pPr>
              <w:pStyle w:val="TAC"/>
              <w:keepNext w:val="0"/>
              <w:keepLines w:val="0"/>
            </w:pPr>
            <w:r w:rsidRPr="00CA61DA">
              <w:t>GBAUCipher1 is a GBAUCipher instance.</w:t>
            </w:r>
          </w:p>
          <w:p w14:paraId="01FC9327" w14:textId="77777777" w:rsidR="00D22783" w:rsidRPr="00CA61DA" w:rsidRDefault="00D22783" w:rsidP="003B7CC1">
            <w:pPr>
              <w:pStyle w:val="TAC"/>
              <w:keepNext w:val="0"/>
              <w:keepLines w:val="0"/>
            </w:pPr>
          </w:p>
          <w:p w14:paraId="51A5E71B" w14:textId="77777777" w:rsidR="00D22783" w:rsidRPr="002A2EFE" w:rsidRDefault="00D22783" w:rsidP="003B7CC1">
            <w:pPr>
              <w:pStyle w:val="TAC"/>
              <w:keepNext w:val="0"/>
              <w:keepLines w:val="0"/>
            </w:pPr>
            <w:r w:rsidRPr="00CA61DA">
              <w:t>ArrayIndexOutOfBoundsException well throwns</w:t>
            </w:r>
          </w:p>
        </w:tc>
        <w:tc>
          <w:tcPr>
            <w:tcW w:w="855" w:type="dxa"/>
            <w:tcBorders>
              <w:top w:val="single" w:sz="4" w:space="0" w:color="auto"/>
              <w:left w:val="single" w:sz="4" w:space="0" w:color="auto"/>
              <w:bottom w:val="single" w:sz="4" w:space="0" w:color="auto"/>
              <w:right w:val="single" w:sz="4" w:space="0" w:color="auto"/>
            </w:tcBorders>
          </w:tcPr>
          <w:p w14:paraId="649FC988" w14:textId="77777777" w:rsidR="00D22783" w:rsidRPr="002A2EFE" w:rsidRDefault="00D22783" w:rsidP="003B7CC1">
            <w:pPr>
              <w:pStyle w:val="TAC"/>
              <w:keepNext w:val="0"/>
              <w:keepLines w:val="0"/>
            </w:pPr>
          </w:p>
        </w:tc>
      </w:tr>
      <w:tr w:rsidR="00D22783" w:rsidRPr="002A2EFE" w14:paraId="69B023A6"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558519E5" w14:textId="77777777" w:rsidR="00D22783" w:rsidRPr="00CA61DA" w:rsidRDefault="00D22783" w:rsidP="003B7CC1">
            <w:pPr>
              <w:pStyle w:val="TAC"/>
              <w:keepNext w:val="0"/>
              <w:keepLines w:val="0"/>
            </w:pPr>
            <w:r>
              <w:t>20</w:t>
            </w:r>
            <w:r w:rsidRPr="00CA61DA">
              <w:t>6</w:t>
            </w:r>
          </w:p>
        </w:tc>
        <w:tc>
          <w:tcPr>
            <w:tcW w:w="5666" w:type="dxa"/>
            <w:tcBorders>
              <w:top w:val="single" w:sz="4" w:space="0" w:color="auto"/>
              <w:left w:val="single" w:sz="4" w:space="0" w:color="auto"/>
              <w:bottom w:val="single" w:sz="4" w:space="0" w:color="auto"/>
              <w:right w:val="single" w:sz="4" w:space="0" w:color="auto"/>
            </w:tcBorders>
          </w:tcPr>
          <w:p w14:paraId="6E3F3803" w14:textId="77777777" w:rsidR="00D22783" w:rsidRDefault="00D22783" w:rsidP="003B7CC1">
            <w:pPr>
              <w:pStyle w:val="TAC"/>
              <w:keepNext w:val="0"/>
              <w:keepLines w:val="0"/>
              <w:ind w:left="103"/>
              <w:jc w:val="left"/>
            </w:pPr>
            <w:r>
              <w:t>Same sequence as Test Case 6 but with step a using:</w:t>
            </w:r>
          </w:p>
          <w:p w14:paraId="0A54B26B" w14:textId="77777777" w:rsidR="00D22783" w:rsidRPr="00CA61DA"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w:t>
            </w:r>
            <w:r>
              <w:t>ECB</w:t>
            </w:r>
          </w:p>
        </w:tc>
        <w:tc>
          <w:tcPr>
            <w:tcW w:w="2835" w:type="dxa"/>
            <w:tcBorders>
              <w:top w:val="single" w:sz="4" w:space="0" w:color="auto"/>
              <w:left w:val="single" w:sz="4" w:space="0" w:color="auto"/>
              <w:bottom w:val="single" w:sz="4" w:space="0" w:color="auto"/>
              <w:right w:val="single" w:sz="4" w:space="0" w:color="auto"/>
            </w:tcBorders>
          </w:tcPr>
          <w:p w14:paraId="6E4D78ED" w14:textId="77777777" w:rsidR="00D22783" w:rsidRPr="00CA61DA" w:rsidRDefault="00D22783" w:rsidP="003B7CC1">
            <w:pPr>
              <w:pStyle w:val="TAC"/>
              <w:keepNext w:val="0"/>
              <w:keepLines w:val="0"/>
            </w:pPr>
            <w:r w:rsidRPr="00CA61DA">
              <w:t>GBAUCipher1 is a GBAUCipher instance.</w:t>
            </w:r>
          </w:p>
          <w:p w14:paraId="2D2515EF" w14:textId="77777777" w:rsidR="00D22783" w:rsidRPr="00CA61DA" w:rsidRDefault="00D22783" w:rsidP="003B7CC1">
            <w:pPr>
              <w:pStyle w:val="TAC"/>
              <w:keepNext w:val="0"/>
              <w:keepLines w:val="0"/>
            </w:pPr>
          </w:p>
          <w:p w14:paraId="02C732CB" w14:textId="77777777" w:rsidR="00D22783" w:rsidRPr="002A2EFE" w:rsidRDefault="00D22783" w:rsidP="003B7CC1">
            <w:pPr>
              <w:pStyle w:val="TAC"/>
              <w:keepNext w:val="0"/>
              <w:keepLines w:val="0"/>
            </w:pPr>
            <w:r w:rsidRPr="00CA61DA">
              <w:t>ArrayIndexOutOfBoundsException well throwns</w:t>
            </w:r>
          </w:p>
        </w:tc>
        <w:tc>
          <w:tcPr>
            <w:tcW w:w="855" w:type="dxa"/>
            <w:tcBorders>
              <w:top w:val="single" w:sz="4" w:space="0" w:color="auto"/>
              <w:left w:val="single" w:sz="4" w:space="0" w:color="auto"/>
              <w:bottom w:val="single" w:sz="4" w:space="0" w:color="auto"/>
              <w:right w:val="single" w:sz="4" w:space="0" w:color="auto"/>
            </w:tcBorders>
          </w:tcPr>
          <w:p w14:paraId="2EF4355E" w14:textId="77777777" w:rsidR="00D22783" w:rsidRPr="002A2EFE" w:rsidRDefault="00D22783" w:rsidP="003B7CC1">
            <w:pPr>
              <w:pStyle w:val="TAC"/>
              <w:keepNext w:val="0"/>
              <w:keepLines w:val="0"/>
            </w:pPr>
          </w:p>
        </w:tc>
      </w:tr>
      <w:tr w:rsidR="00D22783" w:rsidRPr="002A2EFE" w14:paraId="3B9F0CF5"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2554999B" w14:textId="77777777" w:rsidR="00D22783" w:rsidRPr="00CA61DA" w:rsidRDefault="00D22783" w:rsidP="003B7CC1">
            <w:pPr>
              <w:pStyle w:val="TAC"/>
              <w:keepNext w:val="0"/>
              <w:keepLines w:val="0"/>
            </w:pPr>
            <w:r>
              <w:t>207</w:t>
            </w:r>
          </w:p>
        </w:tc>
        <w:tc>
          <w:tcPr>
            <w:tcW w:w="5666" w:type="dxa"/>
            <w:tcBorders>
              <w:top w:val="single" w:sz="4" w:space="0" w:color="auto"/>
              <w:left w:val="single" w:sz="4" w:space="0" w:color="auto"/>
              <w:bottom w:val="single" w:sz="4" w:space="0" w:color="auto"/>
              <w:right w:val="single" w:sz="4" w:space="0" w:color="auto"/>
            </w:tcBorders>
          </w:tcPr>
          <w:p w14:paraId="3995A447" w14:textId="77777777" w:rsidR="00D22783" w:rsidRDefault="00D22783" w:rsidP="003B7CC1">
            <w:pPr>
              <w:pStyle w:val="TAC"/>
              <w:keepNext w:val="0"/>
              <w:keepLines w:val="0"/>
              <w:ind w:left="103"/>
              <w:jc w:val="left"/>
            </w:pPr>
            <w:r>
              <w:t>Same sequence as Test Case 7 but with step a using:</w:t>
            </w:r>
          </w:p>
          <w:p w14:paraId="3CCC10E2" w14:textId="77777777" w:rsidR="00D22783" w:rsidRPr="00CA61DA"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w:t>
            </w:r>
            <w:r>
              <w:t>ECB</w:t>
            </w:r>
          </w:p>
        </w:tc>
        <w:tc>
          <w:tcPr>
            <w:tcW w:w="2835" w:type="dxa"/>
            <w:tcBorders>
              <w:top w:val="single" w:sz="4" w:space="0" w:color="auto"/>
              <w:left w:val="single" w:sz="4" w:space="0" w:color="auto"/>
              <w:bottom w:val="single" w:sz="4" w:space="0" w:color="auto"/>
              <w:right w:val="single" w:sz="4" w:space="0" w:color="auto"/>
            </w:tcBorders>
          </w:tcPr>
          <w:p w14:paraId="7BB086D0" w14:textId="77777777" w:rsidR="00D22783" w:rsidRPr="00CA61DA" w:rsidRDefault="00D22783" w:rsidP="003B7CC1">
            <w:pPr>
              <w:pStyle w:val="TAC"/>
              <w:keepNext w:val="0"/>
              <w:keepLines w:val="0"/>
            </w:pPr>
            <w:r w:rsidRPr="00CA61DA">
              <w:t>GBAUCipher1 is a GBAUCipher instance.</w:t>
            </w:r>
          </w:p>
          <w:p w14:paraId="3E30DC2A" w14:textId="77777777" w:rsidR="00D22783" w:rsidRPr="00CA61DA" w:rsidRDefault="00D22783" w:rsidP="003B7CC1">
            <w:pPr>
              <w:pStyle w:val="TAC"/>
              <w:keepNext w:val="0"/>
              <w:keepLines w:val="0"/>
            </w:pPr>
          </w:p>
          <w:p w14:paraId="737B01CF" w14:textId="77777777" w:rsidR="00D22783" w:rsidRPr="002A2EFE" w:rsidRDefault="00D22783" w:rsidP="003B7CC1">
            <w:pPr>
              <w:pStyle w:val="TAC"/>
              <w:keepNext w:val="0"/>
              <w:keepLines w:val="0"/>
            </w:pPr>
            <w:r w:rsidRPr="00CA61DA">
              <w:t>ArrayIndexOutOfBoundsException well throwns</w:t>
            </w:r>
          </w:p>
        </w:tc>
        <w:tc>
          <w:tcPr>
            <w:tcW w:w="855" w:type="dxa"/>
            <w:tcBorders>
              <w:top w:val="single" w:sz="4" w:space="0" w:color="auto"/>
              <w:left w:val="single" w:sz="4" w:space="0" w:color="auto"/>
              <w:bottom w:val="single" w:sz="4" w:space="0" w:color="auto"/>
              <w:right w:val="single" w:sz="4" w:space="0" w:color="auto"/>
            </w:tcBorders>
          </w:tcPr>
          <w:p w14:paraId="51015823" w14:textId="77777777" w:rsidR="00D22783" w:rsidRPr="002A2EFE" w:rsidRDefault="00D22783" w:rsidP="003B7CC1">
            <w:pPr>
              <w:pStyle w:val="TAC"/>
              <w:keepNext w:val="0"/>
              <w:keepLines w:val="0"/>
            </w:pPr>
          </w:p>
        </w:tc>
      </w:tr>
      <w:tr w:rsidR="00D22783" w:rsidRPr="002A2EFE" w14:paraId="084B37A4"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5FC0EF77" w14:textId="77777777" w:rsidR="00D22783" w:rsidRPr="002A2EFE" w:rsidRDefault="00D22783" w:rsidP="003B7CC1">
            <w:pPr>
              <w:pStyle w:val="TAC"/>
              <w:keepNext w:val="0"/>
              <w:keepLines w:val="0"/>
            </w:pPr>
            <w:r>
              <w:t>208</w:t>
            </w:r>
          </w:p>
        </w:tc>
        <w:tc>
          <w:tcPr>
            <w:tcW w:w="5666" w:type="dxa"/>
            <w:tcBorders>
              <w:top w:val="single" w:sz="4" w:space="0" w:color="auto"/>
              <w:left w:val="single" w:sz="4" w:space="0" w:color="auto"/>
              <w:bottom w:val="single" w:sz="4" w:space="0" w:color="auto"/>
              <w:right w:val="single" w:sz="4" w:space="0" w:color="auto"/>
            </w:tcBorders>
            <w:shd w:val="clear" w:color="auto" w:fill="auto"/>
          </w:tcPr>
          <w:p w14:paraId="07AF879E" w14:textId="77777777" w:rsidR="00D22783" w:rsidRDefault="00D22783" w:rsidP="003B7CC1">
            <w:pPr>
              <w:pStyle w:val="TAC"/>
              <w:keepNext w:val="0"/>
              <w:keepLines w:val="0"/>
              <w:ind w:left="103"/>
              <w:jc w:val="left"/>
            </w:pPr>
            <w:r>
              <w:t>Same sequence as Test Case 8 but with step a using:</w:t>
            </w:r>
          </w:p>
          <w:p w14:paraId="73F274A3"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w:t>
            </w:r>
            <w:r>
              <w:t>ECB</w:t>
            </w:r>
          </w:p>
        </w:tc>
        <w:tc>
          <w:tcPr>
            <w:tcW w:w="2835" w:type="dxa"/>
            <w:tcBorders>
              <w:top w:val="single" w:sz="4" w:space="0" w:color="auto"/>
              <w:left w:val="single" w:sz="4" w:space="0" w:color="auto"/>
              <w:bottom w:val="single" w:sz="4" w:space="0" w:color="auto"/>
              <w:right w:val="single" w:sz="4" w:space="0" w:color="auto"/>
            </w:tcBorders>
          </w:tcPr>
          <w:p w14:paraId="377192EB" w14:textId="77777777" w:rsidR="00D22783" w:rsidRPr="002A2EFE" w:rsidRDefault="00D22783" w:rsidP="003B7CC1">
            <w:pPr>
              <w:pStyle w:val="TAC"/>
              <w:keepNext w:val="0"/>
              <w:keepLines w:val="0"/>
            </w:pPr>
            <w:r>
              <w:t>GBAUCipher1 is a GBAUCipher instance.</w:t>
            </w:r>
          </w:p>
          <w:p w14:paraId="1B1E0509" w14:textId="77777777" w:rsidR="00D22783" w:rsidRDefault="00D22783" w:rsidP="003B7CC1">
            <w:pPr>
              <w:pStyle w:val="TAC"/>
              <w:keepNext w:val="0"/>
              <w:keepLines w:val="0"/>
            </w:pPr>
          </w:p>
          <w:p w14:paraId="69B3DE91" w14:textId="77777777" w:rsidR="00D22783" w:rsidRPr="002A2EFE" w:rsidRDefault="00D22783" w:rsidP="003B7CC1">
            <w:pPr>
              <w:pStyle w:val="TAC"/>
              <w:keepNext w:val="0"/>
              <w:keepLines w:val="0"/>
            </w:pPr>
            <w:r w:rsidRPr="002A2EFE">
              <w:t>CryptoException.</w:t>
            </w:r>
            <w:r w:rsidRPr="006F67E1">
              <w:t>ILLEGAL_USE</w:t>
            </w:r>
            <w:r>
              <w:t xml:space="preserve"> well throwns</w:t>
            </w:r>
          </w:p>
        </w:tc>
        <w:tc>
          <w:tcPr>
            <w:tcW w:w="855" w:type="dxa"/>
            <w:tcBorders>
              <w:top w:val="single" w:sz="4" w:space="0" w:color="auto"/>
              <w:left w:val="single" w:sz="4" w:space="0" w:color="auto"/>
              <w:bottom w:val="single" w:sz="4" w:space="0" w:color="auto"/>
              <w:right w:val="single" w:sz="4" w:space="0" w:color="auto"/>
            </w:tcBorders>
          </w:tcPr>
          <w:p w14:paraId="346E58A3" w14:textId="77777777" w:rsidR="00D22783" w:rsidRPr="002A2EFE" w:rsidRDefault="00D22783" w:rsidP="003B7CC1">
            <w:pPr>
              <w:pStyle w:val="TAC"/>
              <w:keepNext w:val="0"/>
              <w:keepLines w:val="0"/>
            </w:pPr>
          </w:p>
        </w:tc>
      </w:tr>
      <w:tr w:rsidR="00D22783" w:rsidRPr="002A2EFE" w14:paraId="28693B65"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48A23A90" w14:textId="77777777" w:rsidR="00D22783" w:rsidRPr="001401BD" w:rsidRDefault="00D22783" w:rsidP="003B7CC1">
            <w:pPr>
              <w:pStyle w:val="TAC"/>
              <w:keepNext w:val="0"/>
              <w:keepLines w:val="0"/>
            </w:pPr>
            <w:r>
              <w:t>20</w:t>
            </w:r>
            <w:r w:rsidRPr="001401BD">
              <w:t>9</w:t>
            </w:r>
          </w:p>
        </w:tc>
        <w:tc>
          <w:tcPr>
            <w:tcW w:w="5666" w:type="dxa"/>
            <w:tcBorders>
              <w:top w:val="single" w:sz="4" w:space="0" w:color="auto"/>
              <w:left w:val="single" w:sz="4" w:space="0" w:color="auto"/>
              <w:bottom w:val="single" w:sz="4" w:space="0" w:color="auto"/>
              <w:right w:val="single" w:sz="4" w:space="0" w:color="auto"/>
            </w:tcBorders>
          </w:tcPr>
          <w:p w14:paraId="12AD71B2" w14:textId="77777777" w:rsidR="00D22783" w:rsidRDefault="00D22783" w:rsidP="003B7CC1">
            <w:pPr>
              <w:pStyle w:val="TAC"/>
              <w:keepNext w:val="0"/>
              <w:keepLines w:val="0"/>
              <w:ind w:left="103"/>
              <w:jc w:val="left"/>
            </w:pPr>
            <w:r>
              <w:t>Same sequence as Test Case 9 but with step a using:</w:t>
            </w:r>
          </w:p>
          <w:p w14:paraId="22EF62CD"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w:t>
            </w:r>
            <w:r>
              <w:t>ECB</w:t>
            </w:r>
          </w:p>
        </w:tc>
        <w:tc>
          <w:tcPr>
            <w:tcW w:w="2835" w:type="dxa"/>
            <w:tcBorders>
              <w:top w:val="single" w:sz="4" w:space="0" w:color="auto"/>
              <w:left w:val="single" w:sz="4" w:space="0" w:color="auto"/>
              <w:bottom w:val="single" w:sz="4" w:space="0" w:color="auto"/>
              <w:right w:val="single" w:sz="4" w:space="0" w:color="auto"/>
            </w:tcBorders>
          </w:tcPr>
          <w:p w14:paraId="54AE2199" w14:textId="77777777" w:rsidR="00D22783" w:rsidRPr="002A2EFE" w:rsidRDefault="00D22783" w:rsidP="003B7CC1">
            <w:pPr>
              <w:pStyle w:val="TAC"/>
              <w:keepNext w:val="0"/>
              <w:keepLines w:val="0"/>
            </w:pPr>
            <w:r>
              <w:t>GBAUCipher1 is a GBAUCipher instance.</w:t>
            </w:r>
          </w:p>
          <w:p w14:paraId="374BBD3B" w14:textId="77777777" w:rsidR="00D22783" w:rsidRDefault="00D22783" w:rsidP="003B7CC1">
            <w:pPr>
              <w:pStyle w:val="TAC"/>
              <w:keepNext w:val="0"/>
              <w:keepLines w:val="0"/>
            </w:pPr>
          </w:p>
          <w:p w14:paraId="6FA74152" w14:textId="77777777" w:rsidR="00D22783" w:rsidRDefault="00D22783" w:rsidP="003B7CC1">
            <w:pPr>
              <w:pStyle w:val="TAC"/>
              <w:keepNext w:val="0"/>
              <w:keepLines w:val="0"/>
            </w:pPr>
            <w:r w:rsidRPr="000C2FA4">
              <w:t>GBAUException</w:t>
            </w:r>
            <w:r>
              <w:t xml:space="preserve"> well throwns</w:t>
            </w:r>
            <w:r w:rsidRPr="00FB3FBD">
              <w:t xml:space="preserve"> </w:t>
            </w:r>
            <w:r>
              <w:t>with reason</w:t>
            </w:r>
          </w:p>
          <w:p w14:paraId="7E81CC2A" w14:textId="77777777" w:rsidR="00D22783" w:rsidRPr="002A2EFE" w:rsidRDefault="00D22783" w:rsidP="003B7CC1">
            <w:pPr>
              <w:pStyle w:val="TAC"/>
              <w:keepNext w:val="0"/>
              <w:keepLines w:val="0"/>
            </w:pPr>
            <w:r w:rsidRPr="00384A32">
              <w:rPr>
                <w:sz w:val="16"/>
                <w:szCs w:val="18"/>
              </w:rPr>
              <w:t>GBA_U_BOOTSTRAP_NOT_DONE</w:t>
            </w:r>
          </w:p>
        </w:tc>
        <w:tc>
          <w:tcPr>
            <w:tcW w:w="855" w:type="dxa"/>
            <w:tcBorders>
              <w:top w:val="single" w:sz="4" w:space="0" w:color="auto"/>
              <w:left w:val="single" w:sz="4" w:space="0" w:color="auto"/>
              <w:bottom w:val="single" w:sz="4" w:space="0" w:color="auto"/>
              <w:right w:val="single" w:sz="4" w:space="0" w:color="auto"/>
            </w:tcBorders>
          </w:tcPr>
          <w:p w14:paraId="54825E51" w14:textId="77777777" w:rsidR="00D22783" w:rsidRPr="002A2EFE" w:rsidRDefault="00D22783" w:rsidP="003B7CC1">
            <w:pPr>
              <w:pStyle w:val="TAC"/>
              <w:keepNext w:val="0"/>
              <w:keepLines w:val="0"/>
            </w:pPr>
          </w:p>
        </w:tc>
      </w:tr>
      <w:tr w:rsidR="00D22783" w:rsidRPr="002A2EFE" w14:paraId="31685D18"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68184FBB" w14:textId="77777777" w:rsidR="00D22783" w:rsidRPr="002A2EFE" w:rsidRDefault="00D22783" w:rsidP="003B7CC1">
            <w:pPr>
              <w:pStyle w:val="TAC"/>
              <w:keepNext w:val="0"/>
              <w:keepLines w:val="0"/>
            </w:pPr>
            <w:r>
              <w:t>210</w:t>
            </w:r>
          </w:p>
        </w:tc>
        <w:tc>
          <w:tcPr>
            <w:tcW w:w="5666" w:type="dxa"/>
            <w:tcBorders>
              <w:top w:val="single" w:sz="4" w:space="0" w:color="auto"/>
              <w:left w:val="single" w:sz="4" w:space="0" w:color="auto"/>
              <w:bottom w:val="single" w:sz="4" w:space="0" w:color="auto"/>
              <w:right w:val="single" w:sz="4" w:space="0" w:color="auto"/>
            </w:tcBorders>
          </w:tcPr>
          <w:p w14:paraId="07B7A210" w14:textId="77777777" w:rsidR="00D22783" w:rsidRDefault="00D22783" w:rsidP="003B7CC1">
            <w:pPr>
              <w:pStyle w:val="TAC"/>
              <w:keepNext w:val="0"/>
              <w:keepLines w:val="0"/>
              <w:ind w:left="103"/>
              <w:jc w:val="left"/>
            </w:pPr>
            <w:r>
              <w:t>Same sequence as Test Case 10 but with step a using:</w:t>
            </w:r>
          </w:p>
          <w:p w14:paraId="2AD0ED38"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w:t>
            </w:r>
            <w:r>
              <w:t>ECB</w:t>
            </w:r>
          </w:p>
        </w:tc>
        <w:tc>
          <w:tcPr>
            <w:tcW w:w="2835" w:type="dxa"/>
            <w:tcBorders>
              <w:top w:val="single" w:sz="4" w:space="0" w:color="auto"/>
              <w:left w:val="single" w:sz="4" w:space="0" w:color="auto"/>
              <w:bottom w:val="single" w:sz="4" w:space="0" w:color="auto"/>
              <w:right w:val="single" w:sz="4" w:space="0" w:color="auto"/>
            </w:tcBorders>
          </w:tcPr>
          <w:p w14:paraId="2C295A08" w14:textId="77777777" w:rsidR="00D22783" w:rsidRPr="002A2EFE" w:rsidRDefault="00D22783" w:rsidP="003B7CC1">
            <w:pPr>
              <w:pStyle w:val="TAC"/>
              <w:keepNext w:val="0"/>
              <w:keepLines w:val="0"/>
            </w:pPr>
            <w:r>
              <w:t>GBAUCipher1 is a GBAUCipher instance.</w:t>
            </w:r>
          </w:p>
          <w:p w14:paraId="496FB2D5" w14:textId="77777777" w:rsidR="00D22783" w:rsidRDefault="00D22783" w:rsidP="003B7CC1">
            <w:pPr>
              <w:pStyle w:val="TAC"/>
              <w:keepNext w:val="0"/>
              <w:keepLines w:val="0"/>
            </w:pPr>
          </w:p>
          <w:p w14:paraId="5D2C6B9F" w14:textId="77777777" w:rsidR="00D22783" w:rsidRPr="002A2EFE" w:rsidRDefault="00D22783" w:rsidP="003B7CC1">
            <w:pPr>
              <w:pStyle w:val="TAC"/>
              <w:keepNext w:val="0"/>
              <w:keepLines w:val="0"/>
            </w:pPr>
            <w:r w:rsidRPr="000C2FA4">
              <w:t>GBAUException</w:t>
            </w:r>
            <w:r>
              <w:t xml:space="preserve"> well throwns</w:t>
            </w:r>
            <w:r w:rsidRPr="00FB3FBD">
              <w:t xml:space="preserve"> </w:t>
            </w:r>
            <w:r>
              <w:t>with reason</w:t>
            </w:r>
            <w:r w:rsidRPr="00FB3FBD">
              <w:t xml:space="preserve"> </w:t>
            </w:r>
            <w:r w:rsidRPr="00384A32">
              <w:rPr>
                <w:sz w:val="14"/>
                <w:szCs w:val="16"/>
              </w:rPr>
              <w:t xml:space="preserve">GBA_U_NAF_DERIVATION_NOT_DONE </w:t>
            </w:r>
          </w:p>
        </w:tc>
        <w:tc>
          <w:tcPr>
            <w:tcW w:w="855" w:type="dxa"/>
            <w:tcBorders>
              <w:top w:val="single" w:sz="4" w:space="0" w:color="auto"/>
              <w:left w:val="single" w:sz="4" w:space="0" w:color="auto"/>
              <w:bottom w:val="single" w:sz="4" w:space="0" w:color="auto"/>
              <w:right w:val="single" w:sz="4" w:space="0" w:color="auto"/>
            </w:tcBorders>
          </w:tcPr>
          <w:p w14:paraId="0C298F3A" w14:textId="77777777" w:rsidR="00D22783" w:rsidRPr="002A2EFE" w:rsidRDefault="00D22783" w:rsidP="003B7CC1">
            <w:pPr>
              <w:pStyle w:val="TAC"/>
              <w:keepNext w:val="0"/>
              <w:keepLines w:val="0"/>
            </w:pPr>
          </w:p>
        </w:tc>
      </w:tr>
      <w:tr w:rsidR="00D22783" w:rsidRPr="002A2EFE" w14:paraId="7C5AB0B6"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0BC81DF7" w14:textId="77777777" w:rsidR="00D22783" w:rsidRPr="002A2EFE" w:rsidRDefault="00D22783" w:rsidP="003B7CC1">
            <w:pPr>
              <w:pStyle w:val="TAC"/>
              <w:keepNext w:val="0"/>
              <w:keepLines w:val="0"/>
            </w:pPr>
            <w:r>
              <w:t>211</w:t>
            </w:r>
          </w:p>
        </w:tc>
        <w:tc>
          <w:tcPr>
            <w:tcW w:w="5666" w:type="dxa"/>
            <w:tcBorders>
              <w:top w:val="single" w:sz="4" w:space="0" w:color="auto"/>
              <w:left w:val="single" w:sz="4" w:space="0" w:color="auto"/>
              <w:bottom w:val="single" w:sz="4" w:space="0" w:color="auto"/>
              <w:right w:val="single" w:sz="4" w:space="0" w:color="auto"/>
            </w:tcBorders>
          </w:tcPr>
          <w:p w14:paraId="173241B5" w14:textId="77777777" w:rsidR="00D22783" w:rsidRDefault="00D22783" w:rsidP="003B7CC1">
            <w:pPr>
              <w:pStyle w:val="TAC"/>
              <w:keepNext w:val="0"/>
              <w:keepLines w:val="0"/>
              <w:ind w:left="103"/>
              <w:jc w:val="left"/>
            </w:pPr>
            <w:r>
              <w:t>Same sequence as Test Case 11 but with step a using:</w:t>
            </w:r>
          </w:p>
          <w:p w14:paraId="7E0F8056"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w:t>
            </w:r>
            <w:r>
              <w:t>ECB</w:t>
            </w:r>
          </w:p>
        </w:tc>
        <w:tc>
          <w:tcPr>
            <w:tcW w:w="2835" w:type="dxa"/>
            <w:tcBorders>
              <w:top w:val="single" w:sz="4" w:space="0" w:color="auto"/>
              <w:left w:val="single" w:sz="4" w:space="0" w:color="auto"/>
              <w:bottom w:val="single" w:sz="4" w:space="0" w:color="auto"/>
              <w:right w:val="single" w:sz="4" w:space="0" w:color="auto"/>
            </w:tcBorders>
          </w:tcPr>
          <w:p w14:paraId="33BB5D4D" w14:textId="77777777" w:rsidR="00D22783" w:rsidRPr="002A2EFE" w:rsidRDefault="00D22783" w:rsidP="003B7CC1">
            <w:pPr>
              <w:pStyle w:val="TAC"/>
              <w:keepNext w:val="0"/>
              <w:keepLines w:val="0"/>
            </w:pPr>
            <w:r>
              <w:t>GBAUCipher1 is a GBAUCipher instance.</w:t>
            </w:r>
          </w:p>
          <w:p w14:paraId="35F728C4" w14:textId="77777777" w:rsidR="00D22783" w:rsidRDefault="00D22783" w:rsidP="003B7CC1">
            <w:pPr>
              <w:pStyle w:val="TAC"/>
              <w:keepNext w:val="0"/>
              <w:keepLines w:val="0"/>
            </w:pPr>
          </w:p>
          <w:p w14:paraId="65E3C037" w14:textId="77777777" w:rsidR="00D22783" w:rsidRPr="002A2EFE" w:rsidRDefault="00D22783" w:rsidP="003B7CC1">
            <w:pPr>
              <w:pStyle w:val="TAC"/>
              <w:keepNext w:val="0"/>
              <w:keepLines w:val="0"/>
            </w:pPr>
            <w:r w:rsidRPr="000C2FA4">
              <w:t>GBAUException</w:t>
            </w:r>
            <w:r>
              <w:t xml:space="preserve"> well throwns</w:t>
            </w:r>
            <w:r w:rsidRPr="00FB3FBD">
              <w:t xml:space="preserve"> </w:t>
            </w:r>
            <w:r>
              <w:t>with reason</w:t>
            </w:r>
            <w:r w:rsidRPr="00FB3FBD">
              <w:t xml:space="preserve"> GBA_U_INCORRECT_ADF_AID</w:t>
            </w:r>
          </w:p>
        </w:tc>
        <w:tc>
          <w:tcPr>
            <w:tcW w:w="855" w:type="dxa"/>
            <w:tcBorders>
              <w:top w:val="single" w:sz="4" w:space="0" w:color="auto"/>
              <w:left w:val="single" w:sz="4" w:space="0" w:color="auto"/>
              <w:bottom w:val="single" w:sz="4" w:space="0" w:color="auto"/>
              <w:right w:val="single" w:sz="4" w:space="0" w:color="auto"/>
            </w:tcBorders>
          </w:tcPr>
          <w:p w14:paraId="6D51F617" w14:textId="77777777" w:rsidR="00D22783" w:rsidRPr="002A2EFE" w:rsidRDefault="00D22783" w:rsidP="003B7CC1">
            <w:pPr>
              <w:pStyle w:val="TAC"/>
              <w:keepNext w:val="0"/>
              <w:keepLines w:val="0"/>
            </w:pPr>
          </w:p>
        </w:tc>
      </w:tr>
      <w:tr w:rsidR="00D22783" w:rsidRPr="002A2EFE" w14:paraId="34D23048"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3E3A26BC" w14:textId="77777777" w:rsidR="00D22783" w:rsidRPr="002A2EFE" w:rsidRDefault="00D22783" w:rsidP="003B7CC1">
            <w:pPr>
              <w:pStyle w:val="TAC"/>
              <w:keepNext w:val="0"/>
              <w:keepLines w:val="0"/>
            </w:pPr>
            <w:r>
              <w:t>212</w:t>
            </w:r>
          </w:p>
        </w:tc>
        <w:tc>
          <w:tcPr>
            <w:tcW w:w="5666" w:type="dxa"/>
            <w:tcBorders>
              <w:top w:val="single" w:sz="4" w:space="0" w:color="auto"/>
              <w:left w:val="single" w:sz="4" w:space="0" w:color="auto"/>
              <w:bottom w:val="single" w:sz="4" w:space="0" w:color="auto"/>
              <w:right w:val="single" w:sz="4" w:space="0" w:color="auto"/>
            </w:tcBorders>
          </w:tcPr>
          <w:p w14:paraId="57ECD46F" w14:textId="77777777" w:rsidR="00D22783" w:rsidRDefault="00D22783" w:rsidP="003B7CC1">
            <w:pPr>
              <w:pStyle w:val="TAC"/>
              <w:keepNext w:val="0"/>
              <w:keepLines w:val="0"/>
              <w:ind w:left="103"/>
              <w:jc w:val="left"/>
            </w:pPr>
            <w:r>
              <w:t>Same sequence as Test Case 12 but with step a using:</w:t>
            </w:r>
          </w:p>
          <w:p w14:paraId="339E93DF"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w:t>
            </w:r>
            <w:r>
              <w:t>ECB</w:t>
            </w:r>
          </w:p>
        </w:tc>
        <w:tc>
          <w:tcPr>
            <w:tcW w:w="2835" w:type="dxa"/>
            <w:tcBorders>
              <w:top w:val="single" w:sz="4" w:space="0" w:color="auto"/>
              <w:left w:val="single" w:sz="4" w:space="0" w:color="auto"/>
              <w:bottom w:val="single" w:sz="4" w:space="0" w:color="auto"/>
              <w:right w:val="single" w:sz="4" w:space="0" w:color="auto"/>
            </w:tcBorders>
          </w:tcPr>
          <w:p w14:paraId="659B9AEA" w14:textId="77777777" w:rsidR="00D22783" w:rsidRPr="002A2EFE" w:rsidRDefault="00D22783" w:rsidP="003B7CC1">
            <w:pPr>
              <w:pStyle w:val="TAC"/>
              <w:keepNext w:val="0"/>
              <w:keepLines w:val="0"/>
            </w:pPr>
            <w:r>
              <w:t>GBAUCipher1 is a GBAUCipher instance.</w:t>
            </w:r>
          </w:p>
          <w:p w14:paraId="1D92F919" w14:textId="77777777" w:rsidR="00D22783" w:rsidRDefault="00D22783" w:rsidP="003B7CC1">
            <w:pPr>
              <w:pStyle w:val="TAC"/>
              <w:keepNext w:val="0"/>
              <w:keepLines w:val="0"/>
            </w:pPr>
          </w:p>
          <w:p w14:paraId="2A6AF1C0" w14:textId="77777777" w:rsidR="00D22783" w:rsidRPr="002A2EFE" w:rsidRDefault="00D22783" w:rsidP="003B7CC1">
            <w:pPr>
              <w:pStyle w:val="TAC"/>
              <w:keepNext w:val="0"/>
              <w:keepLines w:val="0"/>
            </w:pPr>
            <w:r w:rsidRPr="000C2FA4">
              <w:t>GBAUException</w:t>
            </w:r>
            <w:r>
              <w:t xml:space="preserve"> well throwns</w:t>
            </w:r>
            <w:r w:rsidRPr="00FB3FBD">
              <w:t xml:space="preserve"> </w:t>
            </w:r>
            <w:r>
              <w:t>with reason</w:t>
            </w:r>
            <w:r w:rsidRPr="00FB3FBD">
              <w:t xml:space="preserve"> </w:t>
            </w:r>
            <w:r w:rsidRPr="00384A32">
              <w:t>GBA_U_INCORRECT_NAF_ID</w:t>
            </w:r>
            <w:r>
              <w:t xml:space="preserve"> </w:t>
            </w:r>
          </w:p>
        </w:tc>
        <w:tc>
          <w:tcPr>
            <w:tcW w:w="855" w:type="dxa"/>
            <w:tcBorders>
              <w:top w:val="single" w:sz="4" w:space="0" w:color="auto"/>
              <w:left w:val="single" w:sz="4" w:space="0" w:color="auto"/>
              <w:bottom w:val="single" w:sz="4" w:space="0" w:color="auto"/>
              <w:right w:val="single" w:sz="4" w:space="0" w:color="auto"/>
            </w:tcBorders>
          </w:tcPr>
          <w:p w14:paraId="63C91908" w14:textId="77777777" w:rsidR="00D22783" w:rsidRPr="002A2EFE" w:rsidRDefault="00D22783" w:rsidP="003B7CC1">
            <w:pPr>
              <w:pStyle w:val="TAC"/>
              <w:keepNext w:val="0"/>
              <w:keepLines w:val="0"/>
            </w:pPr>
          </w:p>
        </w:tc>
      </w:tr>
      <w:tr w:rsidR="00D22783" w:rsidRPr="002A2EFE" w14:paraId="147F649B"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7E9314F7" w14:textId="77777777" w:rsidR="00D22783" w:rsidRPr="002A2EFE" w:rsidRDefault="00D22783" w:rsidP="003B7CC1">
            <w:pPr>
              <w:pStyle w:val="TAC"/>
              <w:keepNext w:val="0"/>
              <w:keepLines w:val="0"/>
            </w:pPr>
            <w:r>
              <w:t>213</w:t>
            </w:r>
          </w:p>
        </w:tc>
        <w:tc>
          <w:tcPr>
            <w:tcW w:w="5666" w:type="dxa"/>
            <w:tcBorders>
              <w:top w:val="single" w:sz="4" w:space="0" w:color="auto"/>
              <w:left w:val="single" w:sz="4" w:space="0" w:color="auto"/>
              <w:bottom w:val="single" w:sz="4" w:space="0" w:color="auto"/>
              <w:right w:val="single" w:sz="4" w:space="0" w:color="auto"/>
            </w:tcBorders>
          </w:tcPr>
          <w:p w14:paraId="6B984DA0" w14:textId="77777777" w:rsidR="00D22783" w:rsidRDefault="00D22783" w:rsidP="003B7CC1">
            <w:pPr>
              <w:pStyle w:val="TAC"/>
              <w:keepNext w:val="0"/>
              <w:keepLines w:val="0"/>
              <w:ind w:left="103"/>
              <w:jc w:val="left"/>
            </w:pPr>
            <w:r>
              <w:t>Same sequence as Test Case 13 but with step a using:</w:t>
            </w:r>
          </w:p>
          <w:p w14:paraId="4CE6E3BE"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w:t>
            </w:r>
            <w:r>
              <w:t>ECB</w:t>
            </w:r>
          </w:p>
        </w:tc>
        <w:tc>
          <w:tcPr>
            <w:tcW w:w="2835" w:type="dxa"/>
            <w:tcBorders>
              <w:top w:val="single" w:sz="4" w:space="0" w:color="auto"/>
              <w:left w:val="single" w:sz="4" w:space="0" w:color="auto"/>
              <w:bottom w:val="single" w:sz="4" w:space="0" w:color="auto"/>
              <w:right w:val="single" w:sz="4" w:space="0" w:color="auto"/>
            </w:tcBorders>
          </w:tcPr>
          <w:p w14:paraId="50BBCA29" w14:textId="77777777" w:rsidR="00D22783" w:rsidRPr="002A2EFE" w:rsidRDefault="00D22783" w:rsidP="003B7CC1">
            <w:pPr>
              <w:pStyle w:val="TAC"/>
              <w:keepNext w:val="0"/>
              <w:keepLines w:val="0"/>
            </w:pPr>
            <w:r>
              <w:t>GBAUCipher1 is a GBAUCipher instance.</w:t>
            </w:r>
          </w:p>
          <w:p w14:paraId="4F477470" w14:textId="77777777" w:rsidR="00D22783" w:rsidRDefault="00D22783" w:rsidP="003B7CC1">
            <w:pPr>
              <w:pStyle w:val="TAC"/>
              <w:keepNext w:val="0"/>
              <w:keepLines w:val="0"/>
            </w:pPr>
          </w:p>
          <w:p w14:paraId="034ADBF6" w14:textId="77777777" w:rsidR="00D22783" w:rsidRPr="002A2EFE" w:rsidRDefault="00D22783" w:rsidP="003B7CC1">
            <w:pPr>
              <w:pStyle w:val="TAC"/>
              <w:keepNext w:val="0"/>
              <w:keepLines w:val="0"/>
            </w:pPr>
            <w:r>
              <w:t>No exception thrown</w:t>
            </w:r>
          </w:p>
        </w:tc>
        <w:tc>
          <w:tcPr>
            <w:tcW w:w="855" w:type="dxa"/>
            <w:tcBorders>
              <w:top w:val="single" w:sz="4" w:space="0" w:color="auto"/>
              <w:left w:val="single" w:sz="4" w:space="0" w:color="auto"/>
              <w:bottom w:val="single" w:sz="4" w:space="0" w:color="auto"/>
              <w:right w:val="single" w:sz="4" w:space="0" w:color="auto"/>
            </w:tcBorders>
          </w:tcPr>
          <w:p w14:paraId="69E515BA" w14:textId="77777777" w:rsidR="00D22783" w:rsidRPr="002A2EFE" w:rsidRDefault="00D22783" w:rsidP="003B7CC1">
            <w:pPr>
              <w:pStyle w:val="TAC"/>
              <w:keepNext w:val="0"/>
              <w:keepLines w:val="0"/>
            </w:pPr>
          </w:p>
        </w:tc>
      </w:tr>
      <w:tr w:rsidR="00D22783" w:rsidRPr="002A2EFE" w14:paraId="4F59163F"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7643453A" w14:textId="77777777" w:rsidR="00D22783" w:rsidRPr="002A2EFE" w:rsidRDefault="00D22783" w:rsidP="003B7CC1">
            <w:pPr>
              <w:pStyle w:val="TAC"/>
              <w:keepNext w:val="0"/>
              <w:keepLines w:val="0"/>
            </w:pPr>
            <w:r>
              <w:t>214</w:t>
            </w:r>
          </w:p>
        </w:tc>
        <w:tc>
          <w:tcPr>
            <w:tcW w:w="5666" w:type="dxa"/>
            <w:tcBorders>
              <w:top w:val="single" w:sz="4" w:space="0" w:color="auto"/>
              <w:left w:val="single" w:sz="4" w:space="0" w:color="auto"/>
              <w:bottom w:val="single" w:sz="4" w:space="0" w:color="auto"/>
              <w:right w:val="single" w:sz="4" w:space="0" w:color="auto"/>
            </w:tcBorders>
          </w:tcPr>
          <w:p w14:paraId="0DC3C7BF" w14:textId="77777777" w:rsidR="00D22783" w:rsidRDefault="00D22783" w:rsidP="003B7CC1">
            <w:pPr>
              <w:pStyle w:val="TAC"/>
              <w:keepNext w:val="0"/>
              <w:keepLines w:val="0"/>
              <w:ind w:left="103"/>
              <w:jc w:val="left"/>
            </w:pPr>
            <w:r>
              <w:t>Same sequence as Test Case 14 but with step a using:</w:t>
            </w:r>
          </w:p>
          <w:p w14:paraId="2AD29FAA"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w:t>
            </w:r>
            <w:r>
              <w:t>ECB</w:t>
            </w:r>
          </w:p>
        </w:tc>
        <w:tc>
          <w:tcPr>
            <w:tcW w:w="2835" w:type="dxa"/>
            <w:tcBorders>
              <w:top w:val="single" w:sz="4" w:space="0" w:color="auto"/>
              <w:left w:val="single" w:sz="4" w:space="0" w:color="auto"/>
              <w:bottom w:val="single" w:sz="4" w:space="0" w:color="auto"/>
              <w:right w:val="single" w:sz="4" w:space="0" w:color="auto"/>
            </w:tcBorders>
          </w:tcPr>
          <w:p w14:paraId="6D43F5DA" w14:textId="77777777" w:rsidR="00D22783" w:rsidRPr="002A2EFE" w:rsidRDefault="00D22783" w:rsidP="003B7CC1">
            <w:pPr>
              <w:pStyle w:val="TAC"/>
              <w:keepNext w:val="0"/>
              <w:keepLines w:val="0"/>
            </w:pPr>
            <w:r>
              <w:t>GBAUCipher1 is a GBAUCipher instance.</w:t>
            </w:r>
          </w:p>
          <w:p w14:paraId="633B95C4" w14:textId="77777777" w:rsidR="00D22783" w:rsidRDefault="00D22783" w:rsidP="003B7CC1">
            <w:pPr>
              <w:pStyle w:val="TAC"/>
              <w:keepNext w:val="0"/>
              <w:keepLines w:val="0"/>
            </w:pPr>
          </w:p>
          <w:p w14:paraId="7FED7DDB" w14:textId="77777777" w:rsidR="00D22783" w:rsidRPr="002A2EFE" w:rsidRDefault="00D22783" w:rsidP="003B7CC1">
            <w:pPr>
              <w:pStyle w:val="TAC"/>
              <w:keepNext w:val="0"/>
              <w:keepLines w:val="0"/>
            </w:pPr>
            <w:r w:rsidRPr="000C2FA4">
              <w:t>GBAUException</w:t>
            </w:r>
            <w:r>
              <w:t xml:space="preserve"> well throwns</w:t>
            </w:r>
            <w:r w:rsidRPr="00FB3FBD">
              <w:t xml:space="preserve"> </w:t>
            </w:r>
            <w:r>
              <w:t>with reason</w:t>
            </w:r>
            <w:r w:rsidRPr="00FB3FBD">
              <w:t xml:space="preserve"> </w:t>
            </w:r>
            <w:r w:rsidRPr="00DD2ED8">
              <w:t>GBA_U_UNALLOWED_ACCESS</w:t>
            </w:r>
          </w:p>
        </w:tc>
        <w:tc>
          <w:tcPr>
            <w:tcW w:w="855" w:type="dxa"/>
            <w:tcBorders>
              <w:top w:val="single" w:sz="4" w:space="0" w:color="auto"/>
              <w:left w:val="single" w:sz="4" w:space="0" w:color="auto"/>
              <w:bottom w:val="single" w:sz="4" w:space="0" w:color="auto"/>
              <w:right w:val="single" w:sz="4" w:space="0" w:color="auto"/>
            </w:tcBorders>
          </w:tcPr>
          <w:p w14:paraId="55022BD9" w14:textId="77777777" w:rsidR="00D22783" w:rsidRPr="002A2EFE" w:rsidRDefault="00D22783" w:rsidP="003B7CC1">
            <w:pPr>
              <w:pStyle w:val="TAC"/>
              <w:keepNext w:val="0"/>
              <w:keepLines w:val="0"/>
            </w:pPr>
          </w:p>
        </w:tc>
      </w:tr>
    </w:tbl>
    <w:p w14:paraId="6AC0E5AC" w14:textId="77777777" w:rsidR="00D22783" w:rsidRDefault="00D22783" w:rsidP="00D22783"/>
    <w:p w14:paraId="7DE4258A" w14:textId="0733D6B7" w:rsidR="0071435E" w:rsidRDefault="0071435E" w:rsidP="0071435E">
      <w:pPr>
        <w:pStyle w:val="Heading3"/>
        <w:rPr>
          <w:rFonts w:ascii="Times New Roman" w:hAnsi="Times New Roman"/>
        </w:rPr>
      </w:pPr>
      <w:bookmarkStart w:id="452" w:name="_Toc209085972"/>
      <w:r>
        <w:lastRenderedPageBreak/>
        <w:t>5.4.2</w:t>
      </w:r>
      <w:r>
        <w:tab/>
        <w:t>Class GBAUSignature</w:t>
      </w:r>
      <w:bookmarkEnd w:id="452"/>
    </w:p>
    <w:p w14:paraId="348110F3" w14:textId="6ED5A4A3" w:rsidR="0071435E" w:rsidRDefault="0071435E" w:rsidP="0071435E">
      <w:pPr>
        <w:pStyle w:val="Heading4"/>
      </w:pPr>
      <w:bookmarkStart w:id="453" w:name="_Toc209085973"/>
      <w:r>
        <w:rPr>
          <w:rFonts w:eastAsia="SimSun" w:hint="eastAsia"/>
          <w:lang w:eastAsia="zh-CN"/>
        </w:rPr>
        <w:t>5.4.2</w:t>
      </w:r>
      <w:r>
        <w:t>.1</w:t>
      </w:r>
      <w:r>
        <w:tab/>
        <w:t xml:space="preserve">Method </w:t>
      </w:r>
      <w:r>
        <w:tab/>
      </w:r>
      <w:r>
        <w:rPr>
          <w:rFonts w:hint="eastAsia"/>
        </w:rPr>
        <w:t>getAlgorithm</w:t>
      </w:r>
      <w:r>
        <w:t>()</w:t>
      </w:r>
      <w:bookmarkEnd w:id="453"/>
    </w:p>
    <w:p w14:paraId="567410D2" w14:textId="77777777" w:rsidR="0071435E" w:rsidRDefault="0071435E" w:rsidP="0071435E">
      <w:pPr>
        <w:rPr>
          <w:rFonts w:eastAsia="SimSun"/>
          <w:lang w:val="en-US" w:eastAsia="zh-CN"/>
        </w:rPr>
      </w:pPr>
      <w:r>
        <w:t xml:space="preserve">Test Area Reference: </w:t>
      </w:r>
      <w:r>
        <w:rPr>
          <w:rFonts w:hint="eastAsia"/>
        </w:rPr>
        <w:t>Api_3_Gsi_Galg</w:t>
      </w:r>
    </w:p>
    <w:p w14:paraId="3DB61A43" w14:textId="42D00D53" w:rsidR="0071435E" w:rsidRDefault="0071435E" w:rsidP="004627CB">
      <w:pPr>
        <w:pStyle w:val="Heading5"/>
      </w:pPr>
      <w:bookmarkStart w:id="454" w:name="_Toc209085974"/>
      <w:r>
        <w:rPr>
          <w:rFonts w:eastAsia="SimSun" w:hint="eastAsia"/>
          <w:lang w:eastAsia="zh-CN"/>
        </w:rPr>
        <w:t>5.4.2</w:t>
      </w:r>
      <w:r>
        <w:t>.1.1</w:t>
      </w:r>
      <w:r>
        <w:tab/>
        <w:t>Conformance requirements</w:t>
      </w:r>
      <w:bookmarkEnd w:id="454"/>
    </w:p>
    <w:p w14:paraId="0E1A4B3E" w14:textId="77777777" w:rsidR="0071435E" w:rsidRDefault="0071435E" w:rsidP="0071435E">
      <w:r>
        <w:t>The method with following header shall be compliant to its definition in the API.</w:t>
      </w:r>
    </w:p>
    <w:p w14:paraId="21C54744" w14:textId="77777777" w:rsidR="0071435E" w:rsidRDefault="0071435E" w:rsidP="0071435E">
      <w:pPr>
        <w:pStyle w:val="PL"/>
      </w:pPr>
      <w:r>
        <w:rPr>
          <w:rFonts w:hint="eastAsia"/>
        </w:rPr>
        <w:t>public abstract</w:t>
      </w:r>
      <w:r>
        <w:t> byte getAlgorithm()</w:t>
      </w:r>
    </w:p>
    <w:p w14:paraId="284BC8F5" w14:textId="77777777" w:rsidR="0071435E" w:rsidRDefault="0071435E" w:rsidP="0071435E">
      <w:pPr>
        <w:pStyle w:val="PL"/>
      </w:pPr>
    </w:p>
    <w:p w14:paraId="7E691CE4" w14:textId="7390B9F2" w:rsidR="0071435E" w:rsidRDefault="0071435E" w:rsidP="0071435E">
      <w:pPr>
        <w:pStyle w:val="H6"/>
        <w:keepNext w:val="0"/>
        <w:keepLines w:val="0"/>
      </w:pPr>
      <w:r>
        <w:rPr>
          <w:rFonts w:eastAsia="SimSun" w:hint="eastAsia"/>
          <w:lang w:eastAsia="zh-CN"/>
        </w:rPr>
        <w:t>5.4.2</w:t>
      </w:r>
      <w:r>
        <w:t>.1.1.1</w:t>
      </w:r>
      <w:r>
        <w:tab/>
        <w:t>Normal execution</w:t>
      </w:r>
    </w:p>
    <w:p w14:paraId="21865862" w14:textId="77777777" w:rsidR="0071435E" w:rsidRDefault="0071435E" w:rsidP="0071435E">
      <w:pPr>
        <w:pStyle w:val="B1"/>
      </w:pPr>
      <w:r>
        <w:t>-</w:t>
      </w:r>
      <w:r>
        <w:tab/>
        <w:t>CRRN1: The method shall return</w:t>
      </w:r>
      <w:r>
        <w:rPr>
          <w:rFonts w:eastAsia="SimSun" w:hint="eastAsia"/>
          <w:lang w:val="en-US" w:eastAsia="zh-CN"/>
        </w:rPr>
        <w:t xml:space="preserve"> the </w:t>
      </w:r>
      <w:r>
        <w:rPr>
          <w:rFonts w:ascii="Georgia" w:eastAsia="Georgia" w:hAnsi="Georgia" w:cs="Georgia"/>
          <w:color w:val="353833"/>
          <w:sz w:val="21"/>
          <w:szCs w:val="21"/>
          <w:shd w:val="clear" w:color="auto" w:fill="FFFFFF"/>
        </w:rPr>
        <w:t>algo</w:t>
      </w:r>
      <w:r>
        <w:t>rithm code defined it</w:t>
      </w:r>
      <w:r>
        <w:rPr>
          <w:rFonts w:eastAsia="SimSun" w:hint="eastAsia"/>
          <w:lang w:val="en-US" w:eastAsia="zh-CN"/>
        </w:rPr>
        <w:t xml:space="preserve"> i</w:t>
      </w:r>
      <w:r>
        <w:t>n the javacard.security.Signature class.</w:t>
      </w:r>
    </w:p>
    <w:p w14:paraId="39F95D53" w14:textId="67C10B98" w:rsidR="0071435E" w:rsidRDefault="0071435E" w:rsidP="0071435E">
      <w:pPr>
        <w:pStyle w:val="H6"/>
        <w:keepNext w:val="0"/>
        <w:keepLines w:val="0"/>
      </w:pPr>
      <w:r>
        <w:rPr>
          <w:rFonts w:eastAsia="SimSun" w:hint="eastAsia"/>
          <w:lang w:eastAsia="zh-CN"/>
        </w:rPr>
        <w:t>5.4.</w:t>
      </w:r>
      <w:r w:rsidRPr="00D22783">
        <w:rPr>
          <w:rFonts w:eastAsia="SimSun" w:hint="eastAsia"/>
          <w:lang w:eastAsia="zh-CN"/>
        </w:rPr>
        <w:t>2</w:t>
      </w:r>
      <w:r w:rsidRPr="00D22783">
        <w:t>.</w:t>
      </w:r>
      <w:r w:rsidRPr="00D22783">
        <w:rPr>
          <w:rFonts w:eastAsia="SimSun" w:hint="eastAsia"/>
          <w:lang w:val="en-US" w:eastAsia="zh-CN"/>
        </w:rPr>
        <w:t>1</w:t>
      </w:r>
      <w:r>
        <w:t>.1.2</w:t>
      </w:r>
      <w:r>
        <w:tab/>
        <w:t>Parameter Errors</w:t>
      </w:r>
    </w:p>
    <w:p w14:paraId="2E7E1C0F" w14:textId="77777777" w:rsidR="0071435E" w:rsidRDefault="0071435E" w:rsidP="0071435E">
      <w:r>
        <w:t>No requirements.</w:t>
      </w:r>
    </w:p>
    <w:p w14:paraId="37073C4C" w14:textId="723B09BF" w:rsidR="0071435E" w:rsidRDefault="0071435E" w:rsidP="0071435E">
      <w:pPr>
        <w:pStyle w:val="H6"/>
        <w:keepNext w:val="0"/>
        <w:keepLines w:val="0"/>
      </w:pPr>
      <w:r>
        <w:rPr>
          <w:rFonts w:eastAsia="SimSun" w:hint="eastAsia"/>
          <w:lang w:eastAsia="zh-CN"/>
        </w:rPr>
        <w:t>5.4.2</w:t>
      </w:r>
      <w:r>
        <w:t>.</w:t>
      </w:r>
      <w:r>
        <w:rPr>
          <w:rFonts w:eastAsia="SimSun" w:hint="eastAsia"/>
          <w:lang w:val="en-US" w:eastAsia="zh-CN"/>
        </w:rPr>
        <w:t>1</w:t>
      </w:r>
      <w:r>
        <w:t>.1.3</w:t>
      </w:r>
      <w:r>
        <w:tab/>
        <w:t>Context errors</w:t>
      </w:r>
    </w:p>
    <w:p w14:paraId="2BA10913" w14:textId="77777777" w:rsidR="0071435E" w:rsidRDefault="0071435E" w:rsidP="0071435E">
      <w:r>
        <w:t>No requirements.</w:t>
      </w:r>
    </w:p>
    <w:p w14:paraId="5BE5F318" w14:textId="2317CF66" w:rsidR="0071435E" w:rsidRDefault="0071435E" w:rsidP="004627CB">
      <w:pPr>
        <w:pStyle w:val="Heading5"/>
      </w:pPr>
      <w:bookmarkStart w:id="455" w:name="_Toc209085975"/>
      <w:r>
        <w:rPr>
          <w:rFonts w:eastAsia="SimSun" w:hint="eastAsia"/>
          <w:lang w:eastAsia="zh-CN"/>
        </w:rPr>
        <w:t>5.4.2</w:t>
      </w:r>
      <w:r>
        <w:t>.1.2</w:t>
      </w:r>
      <w:r>
        <w:tab/>
        <w:t>Test area files</w:t>
      </w:r>
      <w:bookmarkEnd w:id="455"/>
    </w:p>
    <w:p w14:paraId="1FABCDB7" w14:textId="77777777" w:rsidR="0071435E" w:rsidRDefault="0071435E" w:rsidP="0071435E">
      <w:pPr>
        <w:pStyle w:val="EX"/>
        <w:rPr>
          <w:lang w:val="fr-FR"/>
        </w:rPr>
      </w:pPr>
      <w:r>
        <w:t>Test Source:</w:t>
      </w:r>
      <w:r>
        <w:tab/>
      </w:r>
      <w:r>
        <w:rPr>
          <w:rFonts w:hint="eastAsia"/>
        </w:rPr>
        <w:t>Test_Api_3_Gsi_Galg</w:t>
      </w:r>
      <w:r>
        <w:t>.java</w:t>
      </w:r>
    </w:p>
    <w:p w14:paraId="1CFFB1D6" w14:textId="77777777" w:rsidR="0071435E" w:rsidRDefault="0071435E" w:rsidP="0071435E">
      <w:pPr>
        <w:pStyle w:val="EX"/>
        <w:rPr>
          <w:lang w:val="fr-FR"/>
        </w:rPr>
      </w:pPr>
      <w:r>
        <w:rPr>
          <w:lang w:val="fr-FR"/>
        </w:rPr>
        <w:t>Test Applet:</w:t>
      </w:r>
    </w:p>
    <w:p w14:paraId="185615BE" w14:textId="77777777" w:rsidR="0071435E" w:rsidRDefault="0071435E" w:rsidP="0071435E">
      <w:pPr>
        <w:pStyle w:val="EX"/>
        <w:ind w:left="1986"/>
      </w:pPr>
      <w:r>
        <w:rPr>
          <w:rFonts w:hint="eastAsia"/>
          <w:lang w:val="fr-FR"/>
        </w:rPr>
        <w:t>Api_3_Gsi_Galg</w:t>
      </w:r>
      <w:r>
        <w:t>_</w:t>
      </w:r>
      <w:r>
        <w:rPr>
          <w:rFonts w:hint="eastAsia"/>
        </w:rPr>
        <w:t>ALG_AES_MAC_128_NOPAD</w:t>
      </w:r>
      <w:r>
        <w:t>.java  (</w:t>
      </w:r>
      <w:r>
        <w:rPr>
          <w:rFonts w:ascii="Courier New" w:hAnsi="Courier New" w:cs="Courier New" w:hint="eastAsia"/>
          <w:sz w:val="16"/>
          <w:szCs w:val="18"/>
        </w:rPr>
        <w:t>algorithm</w:t>
      </w:r>
      <w:r>
        <w:rPr>
          <w:rFonts w:ascii="Courier New" w:eastAsia="SimSun" w:hAnsi="Courier New" w:cs="Courier New" w:hint="eastAsia"/>
          <w:sz w:val="16"/>
          <w:szCs w:val="18"/>
          <w:lang w:val="en-US" w:eastAsia="zh-CN"/>
        </w:rPr>
        <w:t xml:space="preserve"> </w:t>
      </w:r>
      <w:r>
        <w:t xml:space="preserve">paremeter set to </w:t>
      </w:r>
      <w:r>
        <w:rPr>
          <w:rFonts w:ascii="Courier New" w:hAnsi="Courier New" w:cs="Courier New" w:hint="eastAsia"/>
          <w:sz w:val="16"/>
          <w:szCs w:val="18"/>
        </w:rPr>
        <w:t>Signature.ALG_AES_MAC_128_NOPAD</w:t>
      </w:r>
      <w:r>
        <w:t>)</w:t>
      </w:r>
    </w:p>
    <w:p w14:paraId="398CD9F0" w14:textId="77777777" w:rsidR="0071435E" w:rsidRDefault="0071435E" w:rsidP="0071435E">
      <w:pPr>
        <w:pStyle w:val="EX"/>
        <w:ind w:left="1986"/>
        <w:rPr>
          <w:lang w:val="fr-FR"/>
        </w:rPr>
      </w:pPr>
      <w:r>
        <w:rPr>
          <w:rFonts w:hint="eastAsia"/>
          <w:lang w:val="fr-FR"/>
        </w:rPr>
        <w:t>Api_3_Gsi_Galg</w:t>
      </w:r>
      <w:r>
        <w:t>_</w:t>
      </w:r>
      <w:r>
        <w:rPr>
          <w:rFonts w:hint="eastAsia"/>
        </w:rPr>
        <w:t>ALG_HMAC_SM3</w:t>
      </w:r>
      <w:r>
        <w:t>.java  (</w:t>
      </w:r>
      <w:r>
        <w:rPr>
          <w:rFonts w:ascii="Courier New" w:hAnsi="Courier New" w:cs="Courier New" w:hint="eastAsia"/>
          <w:sz w:val="16"/>
          <w:szCs w:val="18"/>
        </w:rPr>
        <w:t>algorithm</w:t>
      </w:r>
      <w:r>
        <w:rPr>
          <w:rFonts w:ascii="Courier New" w:eastAsia="SimSun" w:hAnsi="Courier New" w:cs="Courier New" w:hint="eastAsia"/>
          <w:sz w:val="16"/>
          <w:szCs w:val="18"/>
          <w:lang w:val="en-US" w:eastAsia="zh-CN"/>
        </w:rPr>
        <w:t xml:space="preserve"> </w:t>
      </w:r>
      <w:r>
        <w:t xml:space="preserve">paremeter set to </w:t>
      </w:r>
      <w:r>
        <w:rPr>
          <w:rFonts w:ascii="Courier New" w:hAnsi="Courier New" w:cs="Courier New" w:hint="eastAsia"/>
          <w:sz w:val="16"/>
          <w:szCs w:val="18"/>
        </w:rPr>
        <w:t>GBAUSignature.ALG_HMAC_SM3</w:t>
      </w:r>
      <w:r>
        <w:t>)</w:t>
      </w:r>
    </w:p>
    <w:p w14:paraId="6B91A3B4" w14:textId="77777777" w:rsidR="0071435E" w:rsidRDefault="0071435E" w:rsidP="0071435E">
      <w:pPr>
        <w:pStyle w:val="EX"/>
        <w:rPr>
          <w:lang w:val="fr-FR"/>
        </w:rPr>
      </w:pPr>
      <w:r>
        <w:rPr>
          <w:lang w:val="fr-FR"/>
        </w:rPr>
        <w:t>Cap File:</w:t>
      </w:r>
      <w:r>
        <w:rPr>
          <w:lang w:val="fr-FR"/>
        </w:rPr>
        <w:tab/>
      </w:r>
      <w:r>
        <w:rPr>
          <w:rFonts w:hint="eastAsia"/>
          <w:lang w:val="fr-FR"/>
        </w:rPr>
        <w:t>Api_3_Gsi_Galg</w:t>
      </w:r>
      <w:r>
        <w:rPr>
          <w:lang w:val="fr-FR"/>
        </w:rPr>
        <w:t>.cap</w:t>
      </w:r>
    </w:p>
    <w:p w14:paraId="4D421039" w14:textId="30F2C6A7" w:rsidR="0071435E" w:rsidRDefault="0071435E" w:rsidP="004627CB">
      <w:pPr>
        <w:pStyle w:val="Heading5"/>
      </w:pPr>
      <w:bookmarkStart w:id="456" w:name="_Toc209085976"/>
      <w:r>
        <w:rPr>
          <w:rFonts w:eastAsia="SimSun" w:hint="eastAsia"/>
          <w:lang w:eastAsia="zh-CN"/>
        </w:rPr>
        <w:t>5.4.2</w:t>
      </w:r>
      <w:r>
        <w:t>.1.3</w:t>
      </w:r>
      <w:r>
        <w:tab/>
        <w:t>Test coverage</w:t>
      </w:r>
      <w:bookmarkEnd w:id="456"/>
    </w:p>
    <w:p w14:paraId="7A7540D5" w14:textId="77777777" w:rsidR="0071435E" w:rsidRDefault="0071435E" w:rsidP="0071435E">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99"/>
        <w:gridCol w:w="3373"/>
        <w:gridCol w:w="3969"/>
      </w:tblGrid>
      <w:tr w:rsidR="0071435E" w:rsidRPr="002A2EFE" w14:paraId="55423529"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7F451B51" w14:textId="77777777" w:rsidR="0071435E" w:rsidRPr="002A2EFE" w:rsidRDefault="0071435E" w:rsidP="00277EF5">
            <w:pPr>
              <w:pStyle w:val="TAH"/>
              <w:keepNext w:val="0"/>
              <w:keepLines w:val="0"/>
            </w:pPr>
            <w:r w:rsidRPr="002A2EFE">
              <w:t>CRR number</w:t>
            </w:r>
          </w:p>
        </w:tc>
        <w:tc>
          <w:tcPr>
            <w:tcW w:w="3373" w:type="dxa"/>
            <w:tcBorders>
              <w:top w:val="single" w:sz="4" w:space="0" w:color="auto"/>
              <w:left w:val="single" w:sz="4" w:space="0" w:color="auto"/>
              <w:bottom w:val="single" w:sz="4" w:space="0" w:color="auto"/>
              <w:right w:val="single" w:sz="4" w:space="0" w:color="auto"/>
            </w:tcBorders>
          </w:tcPr>
          <w:p w14:paraId="19360104" w14:textId="77777777" w:rsidR="0071435E" w:rsidRPr="002A2EFE" w:rsidRDefault="0071435E" w:rsidP="00277EF5">
            <w:pPr>
              <w:pStyle w:val="TAH"/>
              <w:keepNext w:val="0"/>
              <w:keepLines w:val="0"/>
            </w:pPr>
            <w:r w:rsidRPr="002A2EFE">
              <w:t>Test case number</w:t>
            </w:r>
          </w:p>
        </w:tc>
        <w:tc>
          <w:tcPr>
            <w:tcW w:w="3969" w:type="dxa"/>
            <w:tcBorders>
              <w:top w:val="single" w:sz="4" w:space="0" w:color="auto"/>
              <w:left w:val="single" w:sz="4" w:space="0" w:color="auto"/>
              <w:bottom w:val="single" w:sz="4" w:space="0" w:color="auto"/>
              <w:right w:val="single" w:sz="4" w:space="0" w:color="auto"/>
            </w:tcBorders>
          </w:tcPr>
          <w:p w14:paraId="47D1C368" w14:textId="77777777" w:rsidR="0071435E" w:rsidRPr="002A2EFE" w:rsidRDefault="0071435E" w:rsidP="00277EF5">
            <w:pPr>
              <w:pStyle w:val="TAH"/>
              <w:keepNext w:val="0"/>
              <w:keepLines w:val="0"/>
            </w:pPr>
            <w:r>
              <w:t>Condition</w:t>
            </w:r>
          </w:p>
        </w:tc>
      </w:tr>
      <w:tr w:rsidR="0071435E" w:rsidRPr="002A2EFE" w14:paraId="68D5EA87"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67FE5190" w14:textId="77777777" w:rsidR="0071435E" w:rsidRPr="002A2EFE" w:rsidRDefault="0071435E" w:rsidP="00277EF5">
            <w:pPr>
              <w:pStyle w:val="TAC"/>
              <w:keepNext w:val="0"/>
              <w:keepLines w:val="0"/>
            </w:pPr>
            <w:r>
              <w:t>N1</w:t>
            </w:r>
          </w:p>
        </w:tc>
        <w:tc>
          <w:tcPr>
            <w:tcW w:w="3373" w:type="dxa"/>
            <w:tcBorders>
              <w:top w:val="single" w:sz="4" w:space="0" w:color="auto"/>
              <w:left w:val="single" w:sz="4" w:space="0" w:color="auto"/>
              <w:bottom w:val="single" w:sz="4" w:space="0" w:color="auto"/>
              <w:right w:val="single" w:sz="4" w:space="0" w:color="auto"/>
            </w:tcBorders>
          </w:tcPr>
          <w:p w14:paraId="228C0231" w14:textId="77777777" w:rsidR="0071435E" w:rsidRPr="002A2EFE" w:rsidRDefault="0071435E" w:rsidP="00277EF5">
            <w:pPr>
              <w:pStyle w:val="TAC"/>
              <w:keepNext w:val="0"/>
              <w:keepLines w:val="0"/>
            </w:pPr>
            <w:r>
              <w:rPr>
                <w:rFonts w:eastAsia="SimSun" w:hint="eastAsia"/>
                <w:lang w:val="en-US" w:eastAsia="zh-CN"/>
              </w:rPr>
              <w:t>1</w:t>
            </w:r>
          </w:p>
        </w:tc>
        <w:tc>
          <w:tcPr>
            <w:tcW w:w="3969" w:type="dxa"/>
            <w:tcBorders>
              <w:top w:val="single" w:sz="4" w:space="0" w:color="auto"/>
              <w:left w:val="single" w:sz="4" w:space="0" w:color="auto"/>
              <w:bottom w:val="single" w:sz="4" w:space="0" w:color="auto"/>
              <w:right w:val="single" w:sz="4" w:space="0" w:color="auto"/>
            </w:tcBorders>
          </w:tcPr>
          <w:p w14:paraId="703CD575" w14:textId="77777777" w:rsidR="0071435E" w:rsidRDefault="0071435E" w:rsidP="00277EF5">
            <w:pPr>
              <w:pStyle w:val="TAC"/>
              <w:keepNext w:val="0"/>
              <w:keepLines w:val="0"/>
            </w:pPr>
          </w:p>
        </w:tc>
      </w:tr>
      <w:tr w:rsidR="0071435E" w:rsidRPr="002A2EFE" w14:paraId="20A78FAD"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71933526" w14:textId="77777777" w:rsidR="0071435E" w:rsidRPr="002A2EFE" w:rsidRDefault="0071435E" w:rsidP="00277EF5">
            <w:pPr>
              <w:pStyle w:val="TAC"/>
              <w:keepNext w:val="0"/>
              <w:keepLines w:val="0"/>
            </w:pPr>
            <w:r>
              <w:t>N1</w:t>
            </w:r>
          </w:p>
        </w:tc>
        <w:tc>
          <w:tcPr>
            <w:tcW w:w="3373" w:type="dxa"/>
            <w:tcBorders>
              <w:top w:val="single" w:sz="4" w:space="0" w:color="auto"/>
              <w:left w:val="single" w:sz="4" w:space="0" w:color="auto"/>
              <w:bottom w:val="single" w:sz="4" w:space="0" w:color="auto"/>
              <w:right w:val="single" w:sz="4" w:space="0" w:color="auto"/>
            </w:tcBorders>
          </w:tcPr>
          <w:p w14:paraId="376AF987" w14:textId="77777777" w:rsidR="0071435E" w:rsidRPr="002A2EFE" w:rsidRDefault="0071435E" w:rsidP="00277EF5">
            <w:pPr>
              <w:pStyle w:val="TAC"/>
              <w:keepNext w:val="0"/>
              <w:keepLines w:val="0"/>
            </w:pPr>
            <w:r>
              <w:rPr>
                <w:rFonts w:eastAsia="SimSun"/>
                <w:lang w:val="en-US" w:eastAsia="zh-CN"/>
              </w:rPr>
              <w:t>101</w:t>
            </w:r>
          </w:p>
        </w:tc>
        <w:tc>
          <w:tcPr>
            <w:tcW w:w="3969" w:type="dxa"/>
            <w:tcBorders>
              <w:top w:val="single" w:sz="4" w:space="0" w:color="auto"/>
              <w:left w:val="single" w:sz="4" w:space="0" w:color="auto"/>
              <w:bottom w:val="single" w:sz="4" w:space="0" w:color="auto"/>
              <w:right w:val="single" w:sz="4" w:space="0" w:color="auto"/>
            </w:tcBorders>
          </w:tcPr>
          <w:p w14:paraId="1DF37A4D" w14:textId="77777777" w:rsidR="0071435E" w:rsidRDefault="0071435E" w:rsidP="00277EF5">
            <w:pPr>
              <w:pStyle w:val="TAC"/>
              <w:keepNext w:val="0"/>
              <w:keepLines w:val="0"/>
            </w:pPr>
            <w:r>
              <w:rPr>
                <w:rFonts w:hint="eastAsia"/>
              </w:rPr>
              <w:t>ALG_HMAC_SM3 algorithm is supported</w:t>
            </w:r>
          </w:p>
        </w:tc>
      </w:tr>
    </w:tbl>
    <w:p w14:paraId="72C8F5FA" w14:textId="77777777" w:rsidR="009605D5" w:rsidRDefault="009605D5" w:rsidP="009605D5">
      <w:pPr>
        <w:rPr>
          <w:rFonts w:eastAsia="SimSun"/>
          <w:lang w:eastAsia="zh-CN"/>
        </w:rPr>
      </w:pPr>
      <w:bookmarkStart w:id="457" w:name="_Toc209085977"/>
    </w:p>
    <w:p w14:paraId="573FA00F" w14:textId="7E2BD64B" w:rsidR="0071435E" w:rsidRDefault="0071435E" w:rsidP="004627CB">
      <w:pPr>
        <w:pStyle w:val="Heading5"/>
      </w:pPr>
      <w:r>
        <w:rPr>
          <w:rFonts w:eastAsia="SimSun" w:hint="eastAsia"/>
          <w:lang w:eastAsia="zh-CN"/>
        </w:rPr>
        <w:t>5.4.2</w:t>
      </w:r>
      <w:r>
        <w:t>.1.4</w:t>
      </w:r>
      <w:r>
        <w:tab/>
        <w:t>Test procedure</w:t>
      </w:r>
      <w:bookmarkEnd w:id="457"/>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5"/>
        <w:gridCol w:w="5246"/>
        <w:gridCol w:w="2990"/>
        <w:gridCol w:w="1120"/>
      </w:tblGrid>
      <w:tr w:rsidR="0071435E" w14:paraId="1CBABAF1"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3EEC52D7" w14:textId="77777777" w:rsidR="0071435E" w:rsidRDefault="0071435E" w:rsidP="00277EF5">
            <w:pPr>
              <w:pStyle w:val="TAH"/>
              <w:rPr>
                <w:bCs/>
              </w:rPr>
            </w:pPr>
            <w:r>
              <w:rPr>
                <w:bCs/>
              </w:rPr>
              <w:t>Id</w:t>
            </w:r>
          </w:p>
        </w:tc>
        <w:tc>
          <w:tcPr>
            <w:tcW w:w="5246" w:type="dxa"/>
            <w:tcBorders>
              <w:top w:val="single" w:sz="4" w:space="0" w:color="auto"/>
              <w:left w:val="single" w:sz="4" w:space="0" w:color="auto"/>
              <w:bottom w:val="nil"/>
              <w:right w:val="single" w:sz="4" w:space="0" w:color="auto"/>
            </w:tcBorders>
          </w:tcPr>
          <w:p w14:paraId="0B32D175" w14:textId="77777777" w:rsidR="0071435E" w:rsidRDefault="0071435E" w:rsidP="00277EF5">
            <w:pPr>
              <w:pStyle w:val="TAH"/>
              <w:rPr>
                <w:bCs/>
              </w:rPr>
            </w:pPr>
            <w:r>
              <w:rPr>
                <w:bCs/>
              </w:rPr>
              <w:t>Description</w:t>
            </w:r>
          </w:p>
        </w:tc>
        <w:tc>
          <w:tcPr>
            <w:tcW w:w="2990" w:type="dxa"/>
            <w:tcBorders>
              <w:top w:val="single" w:sz="4" w:space="0" w:color="auto"/>
              <w:left w:val="single" w:sz="4" w:space="0" w:color="auto"/>
              <w:bottom w:val="nil"/>
              <w:right w:val="single" w:sz="4" w:space="0" w:color="auto"/>
            </w:tcBorders>
          </w:tcPr>
          <w:p w14:paraId="379A36B1" w14:textId="77777777" w:rsidR="0071435E" w:rsidRDefault="0071435E" w:rsidP="00277EF5">
            <w:pPr>
              <w:pStyle w:val="TAH"/>
              <w:rPr>
                <w:bCs/>
              </w:rPr>
            </w:pPr>
            <w:r>
              <w:rPr>
                <w:bCs/>
              </w:rPr>
              <w:t>API Expectation</w:t>
            </w:r>
          </w:p>
        </w:tc>
        <w:tc>
          <w:tcPr>
            <w:tcW w:w="1120" w:type="dxa"/>
            <w:tcBorders>
              <w:top w:val="single" w:sz="4" w:space="0" w:color="auto"/>
              <w:left w:val="single" w:sz="4" w:space="0" w:color="auto"/>
              <w:bottom w:val="nil"/>
              <w:right w:val="single" w:sz="4" w:space="0" w:color="auto"/>
            </w:tcBorders>
          </w:tcPr>
          <w:p w14:paraId="3230FF31" w14:textId="77777777" w:rsidR="0071435E" w:rsidRDefault="0071435E" w:rsidP="00277EF5">
            <w:pPr>
              <w:pStyle w:val="TAH"/>
              <w:rPr>
                <w:bCs/>
              </w:rPr>
            </w:pPr>
            <w:r>
              <w:rPr>
                <w:bCs/>
              </w:rPr>
              <w:t>APDU Expectation</w:t>
            </w:r>
          </w:p>
        </w:tc>
      </w:tr>
      <w:tr w:rsidR="0071435E" w14:paraId="4C5180EE"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42A2759C" w14:textId="77777777" w:rsidR="0071435E" w:rsidRDefault="0071435E" w:rsidP="00277EF5">
            <w:pPr>
              <w:pStyle w:val="TAC"/>
              <w:keepNext w:val="0"/>
              <w:keepLines w:val="0"/>
              <w:rPr>
                <w:rFonts w:eastAsia="SimSun"/>
                <w:lang w:val="en-US" w:eastAsia="zh-CN"/>
              </w:rPr>
            </w:pPr>
          </w:p>
        </w:tc>
        <w:tc>
          <w:tcPr>
            <w:tcW w:w="5246" w:type="dxa"/>
            <w:tcBorders>
              <w:top w:val="single" w:sz="4" w:space="0" w:color="auto"/>
              <w:left w:val="single" w:sz="4" w:space="0" w:color="auto"/>
              <w:bottom w:val="single" w:sz="4" w:space="0" w:color="auto"/>
              <w:right w:val="single" w:sz="4" w:space="0" w:color="auto"/>
            </w:tcBorders>
          </w:tcPr>
          <w:p w14:paraId="6D86B524" w14:textId="77777777" w:rsidR="0071435E" w:rsidRDefault="0071435E" w:rsidP="00277EF5">
            <w:pPr>
              <w:pStyle w:val="TAH"/>
              <w:keepNext w:val="0"/>
              <w:keepLines w:val="0"/>
              <w:ind w:left="103"/>
              <w:jc w:val="left"/>
              <w:rPr>
                <w:b w:val="0"/>
              </w:rPr>
            </w:pPr>
            <w:r>
              <w:rPr>
                <w:b w:val="0"/>
              </w:rPr>
              <w:t>ADF USIM exist and its AID is defined in record#1 of EF</w:t>
            </w:r>
            <w:r>
              <w:rPr>
                <w:b w:val="0"/>
                <w:vertAlign w:val="subscript"/>
              </w:rPr>
              <w:t>DIR</w:t>
            </w:r>
            <w:r>
              <w:rPr>
                <w:b w:val="0"/>
              </w:rPr>
              <w:t xml:space="preserve"> in MF, is value is “ADF_AID“).</w:t>
            </w:r>
          </w:p>
          <w:p w14:paraId="63E00D41" w14:textId="77777777" w:rsidR="0071435E" w:rsidRDefault="0071435E" w:rsidP="00277EF5">
            <w:pPr>
              <w:pStyle w:val="TAH"/>
              <w:keepNext w:val="0"/>
              <w:keepLines w:val="0"/>
              <w:ind w:left="103"/>
              <w:jc w:val="left"/>
              <w:rPr>
                <w:b w:val="0"/>
              </w:rPr>
            </w:pPr>
            <w:r>
              <w:rPr>
                <w:b w:val="0"/>
              </w:rPr>
              <w:t>ADF USIM content the EF</w:t>
            </w:r>
            <w:r>
              <w:rPr>
                <w:b w:val="0"/>
                <w:vertAlign w:val="subscript"/>
              </w:rPr>
              <w:t>AC_GBAUAPI</w:t>
            </w:r>
            <w:r>
              <w:rPr>
                <w:b w:val="0"/>
              </w:rPr>
              <w:t xml:space="preserve"> file as defined in annex B.2.25</w:t>
            </w:r>
          </w:p>
          <w:p w14:paraId="2569551A" w14:textId="77777777" w:rsidR="0071435E" w:rsidRDefault="0071435E" w:rsidP="00277EF5">
            <w:pPr>
              <w:pStyle w:val="TAC"/>
              <w:keepNext w:val="0"/>
              <w:keepLines w:val="0"/>
              <w:ind w:left="103"/>
              <w:jc w:val="left"/>
            </w:pPr>
            <w:r>
              <w:t xml:space="preserve">Internal applet buffer adfAID1 is set to ADF_AID from </w:t>
            </w:r>
            <w:r>
              <w:rPr>
                <w:bCs/>
              </w:rPr>
              <w:t>EF</w:t>
            </w:r>
            <w:r>
              <w:rPr>
                <w:bCs/>
                <w:vertAlign w:val="subscript"/>
              </w:rPr>
              <w:t>DIR</w:t>
            </w:r>
            <w:r>
              <w:t>.</w:t>
            </w:r>
          </w:p>
          <w:p w14:paraId="54F27BCB" w14:textId="77777777" w:rsidR="0071435E" w:rsidRDefault="0071435E" w:rsidP="00277EF5">
            <w:pPr>
              <w:pStyle w:val="TAC"/>
              <w:keepNext w:val="0"/>
              <w:keepLines w:val="0"/>
              <w:ind w:left="103"/>
              <w:jc w:val="left"/>
            </w:pPr>
            <w:r>
              <w:t>Internal applet buffer adfAID2 is set to ADF_AID2 (ADF_ADI2 is not equal to ADF_AID).</w:t>
            </w:r>
          </w:p>
          <w:p w14:paraId="7584012C" w14:textId="77777777" w:rsidR="0071435E" w:rsidRDefault="0071435E" w:rsidP="00277EF5">
            <w:pPr>
              <w:pStyle w:val="TAC"/>
              <w:keepNext w:val="0"/>
              <w:keepLines w:val="0"/>
              <w:ind w:left="103"/>
              <w:jc w:val="left"/>
            </w:pPr>
            <w:r>
              <w:t>Internal applet buffer nafID1 is set to allowed NAF_ID from EF</w:t>
            </w:r>
            <w:r>
              <w:rPr>
                <w:vertAlign w:val="subscript"/>
              </w:rPr>
              <w:t>AC_GBAUAPI</w:t>
            </w:r>
            <w:r>
              <w:t xml:space="preserve"> file as defined in annex B.2.25.</w:t>
            </w:r>
          </w:p>
          <w:p w14:paraId="642DDA6F" w14:textId="77777777" w:rsidR="0071435E" w:rsidRDefault="0071435E" w:rsidP="00277EF5">
            <w:pPr>
              <w:pStyle w:val="TAC"/>
              <w:keepNext w:val="0"/>
              <w:keepLines w:val="0"/>
              <w:ind w:left="103"/>
              <w:jc w:val="left"/>
              <w:rPr>
                <w:lang w:val="en-US" w:eastAsia="zh-CN"/>
              </w:rPr>
            </w:pPr>
            <w:r>
              <w:t>Internal applet buffer nafID2 is set to not allowed NAF_ID (NAF_ID is not equal to nafID1).</w:t>
            </w:r>
          </w:p>
        </w:tc>
        <w:tc>
          <w:tcPr>
            <w:tcW w:w="2990" w:type="dxa"/>
            <w:tcBorders>
              <w:top w:val="single" w:sz="4" w:space="0" w:color="auto"/>
              <w:left w:val="single" w:sz="4" w:space="0" w:color="auto"/>
              <w:bottom w:val="single" w:sz="4" w:space="0" w:color="auto"/>
              <w:right w:val="single" w:sz="4" w:space="0" w:color="auto"/>
            </w:tcBorders>
          </w:tcPr>
          <w:p w14:paraId="4E21D26E" w14:textId="77777777" w:rsidR="0071435E" w:rsidRDefault="0071435E" w:rsidP="00277EF5">
            <w:pPr>
              <w:pStyle w:val="TAH"/>
              <w:keepNext w:val="0"/>
              <w:keepLines w:val="0"/>
            </w:pPr>
            <w:r>
              <w:rPr>
                <w:b w:val="0"/>
                <w:bCs/>
              </w:rPr>
              <w:t>N/A</w:t>
            </w:r>
          </w:p>
        </w:tc>
        <w:tc>
          <w:tcPr>
            <w:tcW w:w="1120" w:type="dxa"/>
            <w:tcBorders>
              <w:top w:val="single" w:sz="4" w:space="0" w:color="auto"/>
              <w:left w:val="single" w:sz="4" w:space="0" w:color="auto"/>
              <w:bottom w:val="single" w:sz="4" w:space="0" w:color="auto"/>
              <w:right w:val="single" w:sz="4" w:space="0" w:color="auto"/>
            </w:tcBorders>
          </w:tcPr>
          <w:p w14:paraId="02929457" w14:textId="77777777" w:rsidR="0071435E" w:rsidRDefault="0071435E" w:rsidP="00277EF5">
            <w:pPr>
              <w:pStyle w:val="TAH"/>
              <w:keepNext w:val="0"/>
              <w:keepLines w:val="0"/>
              <w:rPr>
                <w:color w:val="1F497D"/>
              </w:rPr>
            </w:pPr>
          </w:p>
        </w:tc>
      </w:tr>
      <w:tr w:rsidR="0071435E" w14:paraId="4F785C6B" w14:textId="77777777" w:rsidTr="00277EF5">
        <w:trPr>
          <w:trHeight w:val="1314"/>
          <w:jc w:val="center"/>
        </w:trPr>
        <w:tc>
          <w:tcPr>
            <w:tcW w:w="425" w:type="dxa"/>
            <w:tcBorders>
              <w:top w:val="single" w:sz="4" w:space="0" w:color="auto"/>
              <w:left w:val="single" w:sz="4" w:space="0" w:color="auto"/>
              <w:bottom w:val="single" w:sz="4" w:space="0" w:color="auto"/>
              <w:right w:val="single" w:sz="4" w:space="0" w:color="auto"/>
            </w:tcBorders>
          </w:tcPr>
          <w:p w14:paraId="6DCC148F" w14:textId="77777777" w:rsidR="0071435E" w:rsidRDefault="0071435E" w:rsidP="00277EF5">
            <w:pPr>
              <w:pStyle w:val="TAC"/>
              <w:keepNext w:val="0"/>
              <w:keepLines w:val="0"/>
              <w:rPr>
                <w:rFonts w:eastAsia="SimSun"/>
                <w:lang w:val="en-US" w:eastAsia="zh-CN"/>
              </w:rPr>
            </w:pPr>
            <w:r>
              <w:rPr>
                <w:rFonts w:eastAsia="SimSun" w:hint="eastAsia"/>
                <w:lang w:val="en-US" w:eastAsia="zh-CN"/>
              </w:rPr>
              <w:lastRenderedPageBreak/>
              <w:t>1</w:t>
            </w:r>
          </w:p>
        </w:tc>
        <w:tc>
          <w:tcPr>
            <w:tcW w:w="5246" w:type="dxa"/>
            <w:tcBorders>
              <w:top w:val="single" w:sz="4" w:space="0" w:color="auto"/>
              <w:left w:val="single" w:sz="4" w:space="0" w:color="auto"/>
              <w:bottom w:val="single" w:sz="4" w:space="0" w:color="auto"/>
              <w:right w:val="single" w:sz="4" w:space="0" w:color="auto"/>
            </w:tcBorders>
          </w:tcPr>
          <w:p w14:paraId="493DAA95" w14:textId="77777777" w:rsidR="0071435E" w:rsidRDefault="0071435E">
            <w:pPr>
              <w:pStyle w:val="TAC"/>
              <w:keepNext w:val="0"/>
              <w:keepLines w:val="0"/>
              <w:numPr>
                <w:ilvl w:val="0"/>
                <w:numId w:val="182"/>
              </w:numPr>
              <w:jc w:val="left"/>
            </w:pPr>
            <w:r>
              <w:rPr>
                <w:rFonts w:eastAsia="SimSun" w:hint="eastAsia"/>
                <w:lang w:eastAsia="zh-CN"/>
              </w:rPr>
              <w:t>Set the GBAUSignature1 object to the instance returned by getInstance()</w:t>
            </w:r>
            <w:r>
              <w:t>.</w:t>
            </w:r>
          </w:p>
          <w:p w14:paraId="5DC6010D" w14:textId="77777777" w:rsidR="0071435E" w:rsidRDefault="0071435E" w:rsidP="00277EF5">
            <w:pPr>
              <w:pStyle w:val="TAC"/>
              <w:keepNext w:val="0"/>
              <w:keepLines w:val="0"/>
              <w:ind w:left="103"/>
              <w:jc w:val="left"/>
            </w:pPr>
            <w:r>
              <w:t>Parameters are set to:</w:t>
            </w:r>
          </w:p>
          <w:p w14:paraId="10233148"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31265DAA"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externalAccess</w:t>
            </w:r>
            <w:r>
              <w:rPr>
                <w:sz w:val="16"/>
                <w:szCs w:val="18"/>
              </w:rPr>
              <w:t xml:space="preserve"> </w:t>
            </w:r>
            <w:r>
              <w:t>= false</w:t>
            </w:r>
          </w:p>
          <w:p w14:paraId="27E419AD" w14:textId="77777777" w:rsidR="0071435E" w:rsidRDefault="0071435E" w:rsidP="00277EF5">
            <w:pPr>
              <w:pStyle w:val="TAC"/>
              <w:keepNext w:val="0"/>
              <w:keepLines w:val="0"/>
              <w:ind w:left="103"/>
              <w:jc w:val="left"/>
              <w:rPr>
                <w:rFonts w:ascii="Courier New" w:hAnsi="Courier New" w:cs="Courier New"/>
                <w:sz w:val="16"/>
                <w:szCs w:val="18"/>
              </w:rPr>
            </w:pPr>
          </w:p>
          <w:p w14:paraId="74B9D04B" w14:textId="77777777" w:rsidR="0071435E" w:rsidRDefault="0071435E">
            <w:pPr>
              <w:pStyle w:val="TAC"/>
              <w:keepNext w:val="0"/>
              <w:keepLines w:val="0"/>
              <w:numPr>
                <w:ilvl w:val="0"/>
                <w:numId w:val="182"/>
              </w:numPr>
              <w:jc w:val="left"/>
            </w:pPr>
            <w:r>
              <w:t xml:space="preserve">Call </w:t>
            </w:r>
            <w:r>
              <w:rPr>
                <w:rFonts w:eastAsia="SimSun" w:hint="eastAsia"/>
                <w:lang w:eastAsia="zh-CN"/>
              </w:rPr>
              <w:t>GBAUSignature1</w:t>
            </w:r>
            <w:r>
              <w:t>.</w:t>
            </w:r>
            <w:r>
              <w:rPr>
                <w:rFonts w:eastAsia="SimSun" w:hint="eastAsia"/>
                <w:lang w:val="en-US" w:eastAsia="zh-CN"/>
              </w:rPr>
              <w:t>getAlgorithm</w:t>
            </w:r>
            <w:r>
              <w:t>()</w:t>
            </w:r>
          </w:p>
        </w:tc>
        <w:tc>
          <w:tcPr>
            <w:tcW w:w="2990" w:type="dxa"/>
            <w:tcBorders>
              <w:top w:val="single" w:sz="4" w:space="0" w:color="auto"/>
              <w:left w:val="single" w:sz="4" w:space="0" w:color="auto"/>
              <w:bottom w:val="single" w:sz="4" w:space="0" w:color="auto"/>
              <w:right w:val="single" w:sz="4" w:space="0" w:color="auto"/>
            </w:tcBorders>
          </w:tcPr>
          <w:p w14:paraId="1778D445" w14:textId="77777777" w:rsidR="0071435E" w:rsidRDefault="0071435E" w:rsidP="00277EF5">
            <w:pPr>
              <w:pStyle w:val="TAC"/>
              <w:keepNext w:val="0"/>
              <w:keepLines w:val="0"/>
            </w:pPr>
            <w:r>
              <w:rPr>
                <w:rFonts w:eastAsia="SimSun" w:hint="eastAsia"/>
                <w:lang w:eastAsia="zh-CN"/>
              </w:rPr>
              <w:t xml:space="preserve">GBAUSignature1 </w:t>
            </w:r>
            <w:r>
              <w:t xml:space="preserve">is a </w:t>
            </w:r>
            <w:r>
              <w:rPr>
                <w:rFonts w:eastAsia="SimSun" w:hint="eastAsia"/>
                <w:lang w:eastAsia="zh-CN"/>
              </w:rPr>
              <w:t>GBAUSignature</w:t>
            </w:r>
            <w:r>
              <w:rPr>
                <w:rFonts w:eastAsia="SimSun" w:hint="eastAsia"/>
                <w:lang w:val="en-US" w:eastAsia="zh-CN"/>
              </w:rPr>
              <w:t xml:space="preserve"> </w:t>
            </w:r>
            <w:r>
              <w:t>instance.</w:t>
            </w:r>
          </w:p>
          <w:p w14:paraId="11741AD5" w14:textId="77777777" w:rsidR="0071435E" w:rsidRDefault="0071435E" w:rsidP="00277EF5">
            <w:pPr>
              <w:pStyle w:val="TAC"/>
              <w:keepNext w:val="0"/>
              <w:keepLines w:val="0"/>
              <w:jc w:val="both"/>
            </w:pPr>
          </w:p>
          <w:p w14:paraId="2E3626F6" w14:textId="77777777" w:rsidR="0071435E" w:rsidRDefault="0071435E" w:rsidP="00277EF5">
            <w:pPr>
              <w:pStyle w:val="TAC"/>
              <w:keepNext w:val="0"/>
              <w:keepLines w:val="0"/>
              <w:jc w:val="both"/>
              <w:rPr>
                <w:lang w:val="en-US" w:eastAsia="zh-CN"/>
              </w:rPr>
            </w:pPr>
          </w:p>
          <w:p w14:paraId="6E816D14" w14:textId="77777777" w:rsidR="0071435E" w:rsidRDefault="0071435E" w:rsidP="00277EF5">
            <w:pPr>
              <w:pStyle w:val="TAC"/>
              <w:keepNext w:val="0"/>
              <w:keepLines w:val="0"/>
              <w:rPr>
                <w:lang w:val="en-US" w:eastAsia="zh-CN"/>
              </w:rPr>
            </w:pPr>
          </w:p>
          <w:p w14:paraId="76427D91" w14:textId="77777777" w:rsidR="0071435E" w:rsidRDefault="0071435E" w:rsidP="00277EF5">
            <w:pPr>
              <w:pStyle w:val="TAC"/>
              <w:keepNext w:val="0"/>
              <w:keepLines w:val="0"/>
              <w:rPr>
                <w:lang w:val="en-US" w:eastAsia="zh-CN"/>
              </w:rPr>
            </w:pPr>
            <w:r>
              <w:rPr>
                <w:rFonts w:hint="eastAsia"/>
                <w:lang w:val="en-US" w:eastAsia="zh-CN"/>
              </w:rPr>
              <w:t>T</w:t>
            </w:r>
            <w:r>
              <w:t>he algorithm code</w:t>
            </w:r>
            <w:r>
              <w:rPr>
                <w:rFonts w:hint="eastAsia"/>
                <w:lang w:val="en-US" w:eastAsia="zh-CN"/>
              </w:rPr>
              <w:t xml:space="preserve"> is </w:t>
            </w:r>
            <w:r>
              <w:rPr>
                <w:rFonts w:hint="eastAsia"/>
              </w:rPr>
              <w:t xml:space="preserve"> ALG_AES_MAC_128_NOPAD</w:t>
            </w:r>
          </w:p>
        </w:tc>
        <w:tc>
          <w:tcPr>
            <w:tcW w:w="1120" w:type="dxa"/>
            <w:tcBorders>
              <w:top w:val="single" w:sz="4" w:space="0" w:color="auto"/>
              <w:left w:val="single" w:sz="4" w:space="0" w:color="auto"/>
              <w:bottom w:val="single" w:sz="4" w:space="0" w:color="auto"/>
              <w:right w:val="single" w:sz="4" w:space="0" w:color="auto"/>
            </w:tcBorders>
          </w:tcPr>
          <w:p w14:paraId="6FD813B1" w14:textId="77777777" w:rsidR="0071435E" w:rsidRDefault="0071435E" w:rsidP="00277EF5">
            <w:pPr>
              <w:pStyle w:val="TAC"/>
              <w:keepNext w:val="0"/>
              <w:keepLines w:val="0"/>
              <w:rPr>
                <w:color w:val="1F497D"/>
              </w:rPr>
            </w:pPr>
          </w:p>
        </w:tc>
      </w:tr>
      <w:tr w:rsidR="0071435E" w14:paraId="24A98A93" w14:textId="77777777" w:rsidTr="00277EF5">
        <w:trPr>
          <w:trHeight w:val="1314"/>
          <w:jc w:val="center"/>
        </w:trPr>
        <w:tc>
          <w:tcPr>
            <w:tcW w:w="425" w:type="dxa"/>
            <w:tcBorders>
              <w:top w:val="single" w:sz="4" w:space="0" w:color="auto"/>
              <w:left w:val="single" w:sz="4" w:space="0" w:color="auto"/>
              <w:bottom w:val="single" w:sz="4" w:space="0" w:color="auto"/>
              <w:right w:val="single" w:sz="4" w:space="0" w:color="auto"/>
            </w:tcBorders>
          </w:tcPr>
          <w:p w14:paraId="577E5D18" w14:textId="77777777" w:rsidR="0071435E" w:rsidRDefault="0071435E" w:rsidP="00277EF5">
            <w:pPr>
              <w:pStyle w:val="TAC"/>
              <w:keepNext w:val="0"/>
              <w:keepLines w:val="0"/>
              <w:rPr>
                <w:rFonts w:eastAsia="SimSun"/>
                <w:lang w:val="en-US" w:eastAsia="zh-CN"/>
              </w:rPr>
            </w:pPr>
            <w:r>
              <w:rPr>
                <w:rFonts w:eastAsia="SimSun"/>
                <w:lang w:val="en-US" w:eastAsia="zh-CN"/>
              </w:rPr>
              <w:t>101</w:t>
            </w:r>
          </w:p>
        </w:tc>
        <w:tc>
          <w:tcPr>
            <w:tcW w:w="5246" w:type="dxa"/>
            <w:tcBorders>
              <w:top w:val="single" w:sz="4" w:space="0" w:color="auto"/>
              <w:left w:val="single" w:sz="4" w:space="0" w:color="auto"/>
              <w:bottom w:val="single" w:sz="4" w:space="0" w:color="auto"/>
              <w:right w:val="single" w:sz="4" w:space="0" w:color="auto"/>
            </w:tcBorders>
          </w:tcPr>
          <w:p w14:paraId="25C654F6" w14:textId="77777777" w:rsidR="0071435E" w:rsidRDefault="0071435E">
            <w:pPr>
              <w:pStyle w:val="TAC"/>
              <w:keepNext w:val="0"/>
              <w:keepLines w:val="0"/>
              <w:numPr>
                <w:ilvl w:val="0"/>
                <w:numId w:val="183"/>
              </w:numPr>
              <w:jc w:val="left"/>
            </w:pPr>
            <w:r>
              <w:rPr>
                <w:rFonts w:eastAsia="SimSun" w:hint="eastAsia"/>
                <w:lang w:eastAsia="zh-CN"/>
              </w:rPr>
              <w:t>Set the GBAUSignature1 object to the instance returned by getInstance()</w:t>
            </w:r>
            <w:r>
              <w:t>.</w:t>
            </w:r>
          </w:p>
          <w:p w14:paraId="44B622C8" w14:textId="77777777" w:rsidR="0071435E" w:rsidRDefault="0071435E" w:rsidP="00277EF5">
            <w:pPr>
              <w:pStyle w:val="TAC"/>
              <w:keepNext w:val="0"/>
              <w:keepLines w:val="0"/>
              <w:ind w:left="103"/>
              <w:jc w:val="left"/>
            </w:pPr>
            <w:r>
              <w:t>Parameters are set to:</w:t>
            </w:r>
          </w:p>
          <w:p w14:paraId="1A611C17"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xml:space="preserve">= </w:t>
            </w:r>
            <w:r>
              <w:rPr>
                <w:rFonts w:hint="eastAsia"/>
              </w:rPr>
              <w:t>uicc.usim.gba_u.GBAUSignature</w:t>
            </w:r>
            <w:r>
              <w:t>.</w:t>
            </w:r>
            <w:r>
              <w:rPr>
                <w:rFonts w:hint="eastAsia"/>
              </w:rPr>
              <w:t>ALG_HMAC_SM3</w:t>
            </w:r>
          </w:p>
          <w:p w14:paraId="1A7F5222"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externalAccess</w:t>
            </w:r>
            <w:r>
              <w:rPr>
                <w:sz w:val="16"/>
                <w:szCs w:val="18"/>
              </w:rPr>
              <w:t xml:space="preserve"> </w:t>
            </w:r>
            <w:r>
              <w:t>= false</w:t>
            </w:r>
          </w:p>
          <w:p w14:paraId="217EA989" w14:textId="77777777" w:rsidR="0071435E" w:rsidRDefault="0071435E" w:rsidP="00277EF5">
            <w:pPr>
              <w:pStyle w:val="TAC"/>
              <w:keepNext w:val="0"/>
              <w:keepLines w:val="0"/>
              <w:ind w:left="103"/>
              <w:jc w:val="left"/>
              <w:rPr>
                <w:rFonts w:ascii="Courier New" w:hAnsi="Courier New" w:cs="Courier New"/>
                <w:sz w:val="16"/>
                <w:szCs w:val="18"/>
              </w:rPr>
            </w:pPr>
          </w:p>
          <w:p w14:paraId="133AB5AE" w14:textId="77777777" w:rsidR="0071435E" w:rsidRDefault="0071435E">
            <w:pPr>
              <w:pStyle w:val="TAC"/>
              <w:keepNext w:val="0"/>
              <w:keepLines w:val="0"/>
              <w:numPr>
                <w:ilvl w:val="0"/>
                <w:numId w:val="183"/>
              </w:numPr>
              <w:jc w:val="left"/>
              <w:rPr>
                <w:lang w:val="en-US" w:eastAsia="zh-CN"/>
              </w:rPr>
            </w:pPr>
            <w:r>
              <w:t xml:space="preserve">Call </w:t>
            </w:r>
            <w:r>
              <w:rPr>
                <w:rFonts w:eastAsia="SimSun" w:hint="eastAsia"/>
                <w:lang w:eastAsia="zh-CN"/>
              </w:rPr>
              <w:t>GBAUSignature1</w:t>
            </w:r>
            <w:r>
              <w:t>.</w:t>
            </w:r>
            <w:r>
              <w:rPr>
                <w:rFonts w:eastAsia="SimSun" w:hint="eastAsia"/>
                <w:lang w:val="en-US" w:eastAsia="zh-CN"/>
              </w:rPr>
              <w:t>getAlgorithm</w:t>
            </w:r>
            <w:r>
              <w:t>()</w:t>
            </w:r>
          </w:p>
        </w:tc>
        <w:tc>
          <w:tcPr>
            <w:tcW w:w="2990" w:type="dxa"/>
            <w:tcBorders>
              <w:top w:val="single" w:sz="4" w:space="0" w:color="auto"/>
              <w:left w:val="single" w:sz="4" w:space="0" w:color="auto"/>
              <w:bottom w:val="single" w:sz="4" w:space="0" w:color="auto"/>
              <w:right w:val="single" w:sz="4" w:space="0" w:color="auto"/>
            </w:tcBorders>
          </w:tcPr>
          <w:p w14:paraId="4E587D92" w14:textId="77777777" w:rsidR="0071435E" w:rsidRDefault="0071435E" w:rsidP="00277EF5">
            <w:pPr>
              <w:pStyle w:val="TAC"/>
              <w:keepNext w:val="0"/>
              <w:keepLines w:val="0"/>
              <w:rPr>
                <w:lang w:val="en-US" w:eastAsia="zh-CN"/>
              </w:rPr>
            </w:pPr>
            <w:r>
              <w:rPr>
                <w:rFonts w:eastAsia="SimSun" w:hint="eastAsia"/>
                <w:lang w:eastAsia="zh-CN"/>
              </w:rPr>
              <w:t xml:space="preserve">GBAUSignature1 </w:t>
            </w:r>
            <w:r>
              <w:t xml:space="preserve">is a </w:t>
            </w:r>
            <w:r>
              <w:rPr>
                <w:rFonts w:eastAsia="SimSun" w:hint="eastAsia"/>
                <w:lang w:eastAsia="zh-CN"/>
              </w:rPr>
              <w:t>GBAUSignature</w:t>
            </w:r>
            <w:r>
              <w:rPr>
                <w:rFonts w:eastAsia="SimSun" w:hint="eastAsia"/>
                <w:lang w:val="en-US" w:eastAsia="zh-CN"/>
              </w:rPr>
              <w:t xml:space="preserve"> </w:t>
            </w:r>
            <w:r>
              <w:t>instance.</w:t>
            </w:r>
          </w:p>
          <w:p w14:paraId="33D62E12" w14:textId="77777777" w:rsidR="0071435E" w:rsidRDefault="0071435E" w:rsidP="00277EF5">
            <w:pPr>
              <w:pStyle w:val="TAC"/>
              <w:keepNext w:val="0"/>
              <w:keepLines w:val="0"/>
              <w:rPr>
                <w:lang w:val="en-US" w:eastAsia="zh-CN"/>
              </w:rPr>
            </w:pPr>
          </w:p>
          <w:p w14:paraId="3AB22ED3" w14:textId="77777777" w:rsidR="0071435E" w:rsidRDefault="0071435E" w:rsidP="00277EF5">
            <w:pPr>
              <w:pStyle w:val="TAC"/>
              <w:keepNext w:val="0"/>
              <w:keepLines w:val="0"/>
              <w:jc w:val="both"/>
              <w:rPr>
                <w:lang w:val="en-US" w:eastAsia="zh-CN"/>
              </w:rPr>
            </w:pPr>
          </w:p>
          <w:p w14:paraId="60BB16AA" w14:textId="77777777" w:rsidR="0071435E" w:rsidRDefault="0071435E" w:rsidP="00277EF5">
            <w:pPr>
              <w:pStyle w:val="TAC"/>
              <w:keepNext w:val="0"/>
              <w:keepLines w:val="0"/>
            </w:pPr>
            <w:r>
              <w:rPr>
                <w:rFonts w:hint="eastAsia"/>
                <w:lang w:val="en-US" w:eastAsia="zh-CN"/>
              </w:rPr>
              <w:t>T</w:t>
            </w:r>
            <w:r>
              <w:t>he algorithm code</w:t>
            </w:r>
            <w:r>
              <w:rPr>
                <w:rFonts w:hint="eastAsia"/>
                <w:lang w:val="en-US" w:eastAsia="zh-CN"/>
              </w:rPr>
              <w:t xml:space="preserve"> is </w:t>
            </w:r>
            <w:r>
              <w:rPr>
                <w:rFonts w:hint="eastAsia"/>
              </w:rPr>
              <w:t xml:space="preserve"> ALG_HMAC_SM3</w:t>
            </w:r>
          </w:p>
        </w:tc>
        <w:tc>
          <w:tcPr>
            <w:tcW w:w="1120" w:type="dxa"/>
            <w:tcBorders>
              <w:top w:val="single" w:sz="4" w:space="0" w:color="auto"/>
              <w:left w:val="single" w:sz="4" w:space="0" w:color="auto"/>
              <w:bottom w:val="single" w:sz="4" w:space="0" w:color="auto"/>
              <w:right w:val="single" w:sz="4" w:space="0" w:color="auto"/>
            </w:tcBorders>
          </w:tcPr>
          <w:p w14:paraId="04615293" w14:textId="77777777" w:rsidR="0071435E" w:rsidRDefault="0071435E" w:rsidP="00277EF5">
            <w:pPr>
              <w:pStyle w:val="TAC"/>
              <w:keepNext w:val="0"/>
              <w:keepLines w:val="0"/>
              <w:rPr>
                <w:color w:val="1F497D"/>
              </w:rPr>
            </w:pPr>
          </w:p>
        </w:tc>
      </w:tr>
    </w:tbl>
    <w:p w14:paraId="3FC1ED6E" w14:textId="77777777" w:rsidR="009605D5" w:rsidRDefault="009605D5" w:rsidP="009605D5">
      <w:pPr>
        <w:rPr>
          <w:rFonts w:eastAsia="SimSun"/>
          <w:lang w:eastAsia="zh-CN"/>
        </w:rPr>
      </w:pPr>
      <w:bookmarkStart w:id="458" w:name="_Toc209085978"/>
    </w:p>
    <w:p w14:paraId="1735F396" w14:textId="2E1D93F5" w:rsidR="0071435E" w:rsidRDefault="0071435E" w:rsidP="0071435E">
      <w:pPr>
        <w:pStyle w:val="Heading4"/>
      </w:pPr>
      <w:r>
        <w:rPr>
          <w:rFonts w:eastAsia="SimSun" w:hint="eastAsia"/>
          <w:lang w:eastAsia="zh-CN"/>
        </w:rPr>
        <w:t>5.4.2</w:t>
      </w:r>
      <w:r>
        <w:t>.</w:t>
      </w:r>
      <w:r>
        <w:rPr>
          <w:rFonts w:eastAsia="SimSun" w:hint="eastAsia"/>
          <w:lang w:val="en-US" w:eastAsia="zh-CN"/>
        </w:rPr>
        <w:t>2</w:t>
      </w:r>
      <w:r>
        <w:tab/>
        <w:t xml:space="preserve">Method </w:t>
      </w:r>
      <w:r>
        <w:tab/>
      </w:r>
      <w:hyperlink r:id="rId53" w:anchor="getCipherAlgorithm()" w:history="1">
        <w:r>
          <w:t>getCipherAlgorithm</w:t>
        </w:r>
      </w:hyperlink>
      <w:r>
        <w:t>()</w:t>
      </w:r>
      <w:bookmarkEnd w:id="458"/>
    </w:p>
    <w:p w14:paraId="0BCE6E3A" w14:textId="77777777" w:rsidR="0071435E" w:rsidRDefault="0071435E" w:rsidP="0071435E">
      <w:pPr>
        <w:rPr>
          <w:lang w:val="en-US"/>
        </w:rPr>
      </w:pPr>
      <w:r>
        <w:t xml:space="preserve">Test Area Reference: </w:t>
      </w:r>
      <w:r>
        <w:rPr>
          <w:rFonts w:hint="eastAsia"/>
        </w:rPr>
        <w:t>Api_3_Gsi_G</w:t>
      </w:r>
      <w:r>
        <w:rPr>
          <w:rFonts w:eastAsia="SimSun" w:hint="eastAsia"/>
          <w:lang w:val="en-US" w:eastAsia="zh-CN"/>
        </w:rPr>
        <w:t>cal</w:t>
      </w:r>
    </w:p>
    <w:p w14:paraId="09676B69" w14:textId="133EE9F9" w:rsidR="0071435E" w:rsidRDefault="0071435E" w:rsidP="004627CB">
      <w:pPr>
        <w:pStyle w:val="Heading5"/>
      </w:pPr>
      <w:bookmarkStart w:id="459" w:name="_Toc209085979"/>
      <w:r>
        <w:rPr>
          <w:rFonts w:eastAsia="SimSun" w:hint="eastAsia"/>
          <w:lang w:eastAsia="zh-CN"/>
        </w:rPr>
        <w:t>5.4.2</w:t>
      </w:r>
      <w:r>
        <w:t>.</w:t>
      </w:r>
      <w:r>
        <w:rPr>
          <w:rFonts w:eastAsia="SimSun" w:hint="eastAsia"/>
          <w:lang w:val="en-US" w:eastAsia="zh-CN"/>
        </w:rPr>
        <w:t>2</w:t>
      </w:r>
      <w:r>
        <w:t>.1</w:t>
      </w:r>
      <w:r>
        <w:tab/>
        <w:t>Conformance requirements</w:t>
      </w:r>
      <w:bookmarkEnd w:id="459"/>
    </w:p>
    <w:p w14:paraId="5F90416E" w14:textId="77777777" w:rsidR="0071435E" w:rsidRDefault="0071435E" w:rsidP="0071435E">
      <w:r>
        <w:t>The method with following header shall be compliant to its definition in the API.</w:t>
      </w:r>
    </w:p>
    <w:p w14:paraId="3C2B1232" w14:textId="77777777" w:rsidR="0071435E" w:rsidRDefault="0071435E" w:rsidP="0071435E">
      <w:pPr>
        <w:pStyle w:val="PL"/>
      </w:pPr>
      <w:r>
        <w:rPr>
          <w:rFonts w:hint="eastAsia"/>
        </w:rPr>
        <w:t>public abstract</w:t>
      </w:r>
      <w:r>
        <w:t> byte getCipherAlgorithm()</w:t>
      </w:r>
    </w:p>
    <w:p w14:paraId="5B65DDF5" w14:textId="77777777" w:rsidR="0071435E" w:rsidRDefault="0071435E" w:rsidP="0071435E">
      <w:pPr>
        <w:pStyle w:val="PL"/>
      </w:pPr>
    </w:p>
    <w:p w14:paraId="6E00D904" w14:textId="4F7C7BE2" w:rsidR="0071435E" w:rsidRDefault="0071435E" w:rsidP="0071435E">
      <w:pPr>
        <w:pStyle w:val="H6"/>
        <w:keepNext w:val="0"/>
        <w:keepLines w:val="0"/>
      </w:pPr>
      <w:r>
        <w:rPr>
          <w:rFonts w:eastAsia="SimSun" w:hint="eastAsia"/>
          <w:lang w:eastAsia="zh-CN"/>
        </w:rPr>
        <w:t>5.4.2</w:t>
      </w:r>
      <w:r>
        <w:t>.</w:t>
      </w:r>
      <w:r>
        <w:rPr>
          <w:rFonts w:eastAsia="SimSun" w:hint="eastAsia"/>
          <w:lang w:val="en-US" w:eastAsia="zh-CN"/>
        </w:rPr>
        <w:t>2</w:t>
      </w:r>
      <w:r>
        <w:t>.1.1</w:t>
      </w:r>
      <w:r>
        <w:tab/>
        <w:t>Normal execution</w:t>
      </w:r>
    </w:p>
    <w:p w14:paraId="31926690" w14:textId="77777777" w:rsidR="0071435E" w:rsidRDefault="0071435E" w:rsidP="0071435E">
      <w:pPr>
        <w:pStyle w:val="B1"/>
      </w:pPr>
      <w:r>
        <w:t>-</w:t>
      </w:r>
      <w:r>
        <w:tab/>
        <w:t>CRRN1: The method shall return</w:t>
      </w:r>
      <w:r>
        <w:rPr>
          <w:rFonts w:hint="eastAsia"/>
          <w:lang w:val="en-US" w:eastAsia="zh-CN"/>
        </w:rPr>
        <w:t xml:space="preserve"> </w:t>
      </w:r>
      <w:r>
        <w:t>the cipher algorithm code defined in the javacard.security.Signature class.</w:t>
      </w:r>
    </w:p>
    <w:p w14:paraId="587582BE" w14:textId="7E04870C" w:rsidR="0071435E" w:rsidRDefault="0071435E" w:rsidP="0071435E">
      <w:pPr>
        <w:pStyle w:val="H6"/>
        <w:keepNext w:val="0"/>
        <w:keepLines w:val="0"/>
      </w:pPr>
      <w:r>
        <w:rPr>
          <w:rFonts w:eastAsia="SimSun" w:hint="eastAsia"/>
          <w:lang w:eastAsia="zh-CN"/>
        </w:rPr>
        <w:t>5.4.2</w:t>
      </w:r>
      <w:r>
        <w:t>.</w:t>
      </w:r>
      <w:r>
        <w:rPr>
          <w:rFonts w:eastAsia="SimSun" w:hint="eastAsia"/>
          <w:lang w:val="en-US" w:eastAsia="zh-CN"/>
        </w:rPr>
        <w:t>2</w:t>
      </w:r>
      <w:r>
        <w:t>.1.2</w:t>
      </w:r>
      <w:r>
        <w:tab/>
        <w:t>Parameter Errors</w:t>
      </w:r>
    </w:p>
    <w:p w14:paraId="2F25AA76" w14:textId="77777777" w:rsidR="0071435E" w:rsidRDefault="0071435E" w:rsidP="0071435E">
      <w:r>
        <w:t>No requirements.</w:t>
      </w:r>
    </w:p>
    <w:p w14:paraId="530938DF" w14:textId="24E976B7" w:rsidR="0071435E" w:rsidRDefault="0071435E" w:rsidP="0071435E">
      <w:pPr>
        <w:pStyle w:val="H6"/>
        <w:keepNext w:val="0"/>
        <w:keepLines w:val="0"/>
      </w:pPr>
      <w:r>
        <w:rPr>
          <w:rFonts w:eastAsia="SimSun" w:hint="eastAsia"/>
          <w:lang w:eastAsia="zh-CN"/>
        </w:rPr>
        <w:t>5.4.2</w:t>
      </w:r>
      <w:r>
        <w:t>.</w:t>
      </w:r>
      <w:r>
        <w:rPr>
          <w:rFonts w:eastAsia="SimSun" w:hint="eastAsia"/>
          <w:lang w:val="en-US" w:eastAsia="zh-CN"/>
        </w:rPr>
        <w:t>2</w:t>
      </w:r>
      <w:r>
        <w:t>.1.3</w:t>
      </w:r>
      <w:r>
        <w:tab/>
        <w:t>Context errors</w:t>
      </w:r>
    </w:p>
    <w:p w14:paraId="23D7B235" w14:textId="77777777" w:rsidR="0071435E" w:rsidRDefault="0071435E" w:rsidP="0071435E">
      <w:r>
        <w:t>No requirements.</w:t>
      </w:r>
    </w:p>
    <w:p w14:paraId="24DC6403" w14:textId="521A6B86" w:rsidR="0071435E" w:rsidRDefault="0071435E" w:rsidP="004627CB">
      <w:pPr>
        <w:pStyle w:val="Heading5"/>
      </w:pPr>
      <w:bookmarkStart w:id="460" w:name="_Toc209085980"/>
      <w:r>
        <w:rPr>
          <w:rFonts w:eastAsia="SimSun" w:hint="eastAsia"/>
          <w:lang w:eastAsia="zh-CN"/>
        </w:rPr>
        <w:t>5.4.2</w:t>
      </w:r>
      <w:r>
        <w:t>.</w:t>
      </w:r>
      <w:r>
        <w:rPr>
          <w:rFonts w:eastAsia="SimSun" w:hint="eastAsia"/>
          <w:lang w:val="en-US" w:eastAsia="zh-CN"/>
        </w:rPr>
        <w:t>2</w:t>
      </w:r>
      <w:r>
        <w:t>.2</w:t>
      </w:r>
      <w:r>
        <w:tab/>
        <w:t>Test area files</w:t>
      </w:r>
      <w:bookmarkEnd w:id="460"/>
    </w:p>
    <w:p w14:paraId="35F588E1" w14:textId="77777777" w:rsidR="0071435E" w:rsidRDefault="0071435E" w:rsidP="0071435E">
      <w:pPr>
        <w:pStyle w:val="EX"/>
        <w:rPr>
          <w:lang w:val="fr-FR"/>
        </w:rPr>
      </w:pPr>
      <w:r>
        <w:t>Test Source:</w:t>
      </w:r>
      <w:r>
        <w:tab/>
      </w:r>
      <w:r>
        <w:rPr>
          <w:rFonts w:hint="eastAsia"/>
        </w:rPr>
        <w:t>Test_Api_3_Gsi_G</w:t>
      </w:r>
      <w:r>
        <w:rPr>
          <w:rFonts w:eastAsia="SimSun" w:hint="eastAsia"/>
          <w:lang w:val="en-US" w:eastAsia="zh-CN"/>
        </w:rPr>
        <w:t>cal</w:t>
      </w:r>
      <w:r>
        <w:t>.java</w:t>
      </w:r>
    </w:p>
    <w:p w14:paraId="2790E5A6" w14:textId="77777777" w:rsidR="0071435E" w:rsidRDefault="0071435E" w:rsidP="0071435E">
      <w:pPr>
        <w:pStyle w:val="EX"/>
        <w:rPr>
          <w:lang w:val="fr-FR"/>
        </w:rPr>
      </w:pPr>
      <w:r>
        <w:rPr>
          <w:lang w:val="fr-FR"/>
        </w:rPr>
        <w:t>Test Applet:</w:t>
      </w:r>
      <w:r>
        <w:rPr>
          <w:lang w:val="fr-FR"/>
        </w:rPr>
        <w:tab/>
      </w:r>
      <w:r>
        <w:rPr>
          <w:rFonts w:hint="eastAsia"/>
          <w:lang w:val="fr-FR"/>
        </w:rPr>
        <w:t>Api_3_Gsi_G</w:t>
      </w:r>
      <w:r>
        <w:rPr>
          <w:rFonts w:eastAsia="SimSun" w:hint="eastAsia"/>
          <w:lang w:val="en-US" w:eastAsia="zh-CN"/>
        </w:rPr>
        <w:t>cal</w:t>
      </w:r>
      <w:r>
        <w:rPr>
          <w:lang w:val="fr-FR"/>
        </w:rPr>
        <w:t xml:space="preserve">.java </w:t>
      </w:r>
    </w:p>
    <w:p w14:paraId="7CC6D6D6" w14:textId="77777777" w:rsidR="0071435E" w:rsidRDefault="0071435E" w:rsidP="0071435E">
      <w:pPr>
        <w:pStyle w:val="EX"/>
        <w:ind w:left="1986"/>
      </w:pPr>
      <w:r>
        <w:rPr>
          <w:rFonts w:hint="eastAsia"/>
          <w:lang w:val="fr-FR"/>
        </w:rPr>
        <w:t>Api_3_Gsi_G</w:t>
      </w:r>
      <w:r>
        <w:rPr>
          <w:rFonts w:eastAsia="SimSun" w:hint="eastAsia"/>
          <w:lang w:val="en-US" w:eastAsia="zh-CN"/>
        </w:rPr>
        <w:t>cal</w:t>
      </w:r>
      <w:r>
        <w:t>_</w:t>
      </w:r>
      <w:r>
        <w:rPr>
          <w:rFonts w:hint="eastAsia"/>
        </w:rPr>
        <w:t>ALG_AES_MAC_128_NOPAD</w:t>
      </w:r>
      <w:r>
        <w:t>.java  (</w:t>
      </w:r>
      <w:r>
        <w:rPr>
          <w:rFonts w:ascii="Courier New" w:hAnsi="Courier New" w:cs="Courier New" w:hint="eastAsia"/>
          <w:sz w:val="16"/>
          <w:szCs w:val="18"/>
        </w:rPr>
        <w:t>algorithm</w:t>
      </w:r>
      <w:r>
        <w:rPr>
          <w:rFonts w:ascii="Courier New" w:eastAsia="SimSun" w:hAnsi="Courier New" w:cs="Courier New" w:hint="eastAsia"/>
          <w:sz w:val="16"/>
          <w:szCs w:val="18"/>
          <w:lang w:val="en-US" w:eastAsia="zh-CN"/>
        </w:rPr>
        <w:t xml:space="preserve"> </w:t>
      </w:r>
      <w:r>
        <w:t xml:space="preserve">paremeter set to </w:t>
      </w:r>
      <w:r>
        <w:rPr>
          <w:rFonts w:ascii="Courier New" w:hAnsi="Courier New" w:cs="Courier New" w:hint="eastAsia"/>
          <w:sz w:val="16"/>
          <w:szCs w:val="18"/>
        </w:rPr>
        <w:t>Signature.ALG_AES_MAC_128_NOPAD</w:t>
      </w:r>
      <w:r>
        <w:t>)</w:t>
      </w:r>
    </w:p>
    <w:p w14:paraId="732CBF28" w14:textId="77777777" w:rsidR="0071435E" w:rsidRDefault="0071435E" w:rsidP="0071435E">
      <w:pPr>
        <w:pStyle w:val="EX"/>
        <w:ind w:left="1986"/>
        <w:rPr>
          <w:lang w:val="fr-FR"/>
        </w:rPr>
      </w:pPr>
      <w:r>
        <w:rPr>
          <w:rFonts w:hint="eastAsia"/>
          <w:lang w:val="fr-FR"/>
        </w:rPr>
        <w:t>Api_3_Gsi_G</w:t>
      </w:r>
      <w:r>
        <w:rPr>
          <w:rFonts w:eastAsia="SimSun" w:hint="eastAsia"/>
          <w:lang w:val="en-US" w:eastAsia="zh-CN"/>
        </w:rPr>
        <w:t>cal</w:t>
      </w:r>
      <w:r>
        <w:t>_</w:t>
      </w:r>
      <w:r>
        <w:rPr>
          <w:rFonts w:hint="eastAsia"/>
        </w:rPr>
        <w:t>ALG_HMAC_SM3</w:t>
      </w:r>
      <w:r>
        <w:t>.java  (</w:t>
      </w:r>
      <w:r>
        <w:rPr>
          <w:rFonts w:ascii="Courier New" w:hAnsi="Courier New" w:cs="Courier New" w:hint="eastAsia"/>
          <w:sz w:val="16"/>
          <w:szCs w:val="18"/>
        </w:rPr>
        <w:t>algorithm</w:t>
      </w:r>
      <w:r>
        <w:rPr>
          <w:rFonts w:ascii="Courier New" w:eastAsia="SimSun" w:hAnsi="Courier New" w:cs="Courier New" w:hint="eastAsia"/>
          <w:sz w:val="16"/>
          <w:szCs w:val="18"/>
          <w:lang w:val="en-US" w:eastAsia="zh-CN"/>
        </w:rPr>
        <w:t xml:space="preserve"> </w:t>
      </w:r>
      <w:r>
        <w:t xml:space="preserve">paremeter set to </w:t>
      </w:r>
      <w:r>
        <w:rPr>
          <w:rFonts w:ascii="Courier New" w:hAnsi="Courier New" w:cs="Courier New" w:hint="eastAsia"/>
          <w:sz w:val="16"/>
          <w:szCs w:val="18"/>
        </w:rPr>
        <w:t>GBAUSignature.ALG_HMAC_SM3</w:t>
      </w:r>
      <w:r>
        <w:t>)</w:t>
      </w:r>
    </w:p>
    <w:p w14:paraId="16AE65A2" w14:textId="77777777" w:rsidR="0071435E" w:rsidRDefault="0071435E" w:rsidP="0071435E">
      <w:pPr>
        <w:pStyle w:val="EX"/>
        <w:rPr>
          <w:lang w:val="fr-FR"/>
        </w:rPr>
      </w:pPr>
      <w:r>
        <w:rPr>
          <w:lang w:val="fr-FR"/>
        </w:rPr>
        <w:t>Cap File:</w:t>
      </w:r>
      <w:r>
        <w:rPr>
          <w:lang w:val="fr-FR"/>
        </w:rPr>
        <w:tab/>
      </w:r>
      <w:r>
        <w:rPr>
          <w:rFonts w:hint="eastAsia"/>
          <w:lang w:val="fr-FR"/>
        </w:rPr>
        <w:t>Api_3_Gsi_G</w:t>
      </w:r>
      <w:r>
        <w:rPr>
          <w:rFonts w:eastAsia="SimSun" w:hint="eastAsia"/>
          <w:lang w:val="en-US" w:eastAsia="zh-CN"/>
        </w:rPr>
        <w:t>cal</w:t>
      </w:r>
      <w:r>
        <w:rPr>
          <w:lang w:val="fr-FR"/>
        </w:rPr>
        <w:t>.cap</w:t>
      </w:r>
    </w:p>
    <w:p w14:paraId="3B7DB452" w14:textId="27E00534" w:rsidR="0071435E" w:rsidRDefault="0071435E" w:rsidP="004627CB">
      <w:pPr>
        <w:pStyle w:val="Heading5"/>
      </w:pPr>
      <w:bookmarkStart w:id="461" w:name="_Toc209085981"/>
      <w:r>
        <w:rPr>
          <w:rFonts w:eastAsia="SimSun" w:hint="eastAsia"/>
          <w:lang w:eastAsia="zh-CN"/>
        </w:rPr>
        <w:t>5.4.2</w:t>
      </w:r>
      <w:r>
        <w:t>.</w:t>
      </w:r>
      <w:r>
        <w:rPr>
          <w:rFonts w:eastAsia="SimSun" w:hint="eastAsia"/>
          <w:lang w:val="en-US" w:eastAsia="zh-CN"/>
        </w:rPr>
        <w:t>2</w:t>
      </w:r>
      <w:r>
        <w:t>.3</w:t>
      </w:r>
      <w:r>
        <w:tab/>
        <w:t>Test coverage</w:t>
      </w:r>
      <w:bookmarkEnd w:id="461"/>
    </w:p>
    <w:p w14:paraId="607B77AB" w14:textId="77777777" w:rsidR="0071435E" w:rsidRDefault="0071435E" w:rsidP="0071435E">
      <w:pPr>
        <w:pStyle w:val="TH"/>
        <w:spacing w:before="0" w:after="0"/>
        <w:rPr>
          <w:sz w:val="8"/>
          <w:szCs w:val="8"/>
        </w:rPr>
      </w:pPr>
    </w:p>
    <w:tbl>
      <w:tblPr>
        <w:tblW w:w="8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554"/>
        <w:gridCol w:w="2647"/>
        <w:gridCol w:w="4497"/>
      </w:tblGrid>
      <w:tr w:rsidR="0071435E" w14:paraId="718C9E8A" w14:textId="77777777" w:rsidTr="00277EF5">
        <w:trPr>
          <w:jc w:val="center"/>
        </w:trPr>
        <w:tc>
          <w:tcPr>
            <w:tcW w:w="1554" w:type="dxa"/>
            <w:tcBorders>
              <w:top w:val="single" w:sz="4" w:space="0" w:color="auto"/>
              <w:left w:val="single" w:sz="4" w:space="0" w:color="auto"/>
              <w:bottom w:val="single" w:sz="4" w:space="0" w:color="auto"/>
              <w:right w:val="single" w:sz="4" w:space="0" w:color="auto"/>
            </w:tcBorders>
          </w:tcPr>
          <w:p w14:paraId="7BAAB8B4" w14:textId="77777777" w:rsidR="0071435E" w:rsidRDefault="0071435E" w:rsidP="00277EF5">
            <w:pPr>
              <w:pStyle w:val="TAH"/>
              <w:keepNext w:val="0"/>
              <w:keepLines w:val="0"/>
            </w:pPr>
            <w:r>
              <w:t>CRR number</w:t>
            </w:r>
          </w:p>
        </w:tc>
        <w:tc>
          <w:tcPr>
            <w:tcW w:w="2647" w:type="dxa"/>
            <w:tcBorders>
              <w:top w:val="single" w:sz="4" w:space="0" w:color="auto"/>
              <w:left w:val="single" w:sz="4" w:space="0" w:color="auto"/>
              <w:bottom w:val="single" w:sz="4" w:space="0" w:color="auto"/>
              <w:right w:val="single" w:sz="4" w:space="0" w:color="auto"/>
            </w:tcBorders>
          </w:tcPr>
          <w:p w14:paraId="5F7CCC92" w14:textId="77777777" w:rsidR="0071435E" w:rsidRDefault="0071435E" w:rsidP="00277EF5">
            <w:pPr>
              <w:pStyle w:val="TAH"/>
              <w:keepNext w:val="0"/>
              <w:keepLines w:val="0"/>
            </w:pPr>
            <w:r>
              <w:t>Test case number</w:t>
            </w:r>
          </w:p>
        </w:tc>
        <w:tc>
          <w:tcPr>
            <w:tcW w:w="4497" w:type="dxa"/>
            <w:tcBorders>
              <w:top w:val="single" w:sz="4" w:space="0" w:color="auto"/>
              <w:left w:val="single" w:sz="4" w:space="0" w:color="auto"/>
              <w:bottom w:val="single" w:sz="4" w:space="0" w:color="auto"/>
              <w:right w:val="single" w:sz="4" w:space="0" w:color="auto"/>
            </w:tcBorders>
          </w:tcPr>
          <w:p w14:paraId="51C0EE8E" w14:textId="77777777" w:rsidR="0071435E" w:rsidRDefault="0071435E" w:rsidP="00277EF5">
            <w:pPr>
              <w:pStyle w:val="TAH"/>
              <w:keepNext w:val="0"/>
              <w:keepLines w:val="0"/>
            </w:pPr>
            <w:r>
              <w:t>Condition</w:t>
            </w:r>
          </w:p>
        </w:tc>
      </w:tr>
      <w:tr w:rsidR="0071435E" w14:paraId="251F1FA2" w14:textId="77777777" w:rsidTr="00277EF5">
        <w:trPr>
          <w:jc w:val="center"/>
        </w:trPr>
        <w:tc>
          <w:tcPr>
            <w:tcW w:w="1554" w:type="dxa"/>
            <w:tcBorders>
              <w:top w:val="single" w:sz="4" w:space="0" w:color="auto"/>
              <w:left w:val="single" w:sz="4" w:space="0" w:color="auto"/>
              <w:bottom w:val="single" w:sz="4" w:space="0" w:color="auto"/>
              <w:right w:val="single" w:sz="4" w:space="0" w:color="auto"/>
            </w:tcBorders>
          </w:tcPr>
          <w:p w14:paraId="3AAB15FC" w14:textId="77777777" w:rsidR="0071435E" w:rsidRDefault="0071435E" w:rsidP="00277EF5">
            <w:pPr>
              <w:pStyle w:val="TAC"/>
              <w:keepNext w:val="0"/>
              <w:keepLines w:val="0"/>
            </w:pPr>
            <w:r>
              <w:t>N1</w:t>
            </w:r>
          </w:p>
        </w:tc>
        <w:tc>
          <w:tcPr>
            <w:tcW w:w="2647" w:type="dxa"/>
            <w:tcBorders>
              <w:top w:val="single" w:sz="4" w:space="0" w:color="auto"/>
              <w:left w:val="single" w:sz="4" w:space="0" w:color="auto"/>
              <w:bottom w:val="single" w:sz="4" w:space="0" w:color="auto"/>
              <w:right w:val="single" w:sz="4" w:space="0" w:color="auto"/>
            </w:tcBorders>
          </w:tcPr>
          <w:p w14:paraId="50773625" w14:textId="77777777" w:rsidR="0071435E" w:rsidRDefault="0071435E" w:rsidP="00277EF5">
            <w:pPr>
              <w:pStyle w:val="TAC"/>
              <w:keepNext w:val="0"/>
              <w:keepLines w:val="0"/>
              <w:rPr>
                <w:rFonts w:eastAsia="SimSun"/>
                <w:lang w:val="en-US" w:eastAsia="zh-CN"/>
              </w:rPr>
            </w:pPr>
            <w:r>
              <w:rPr>
                <w:rFonts w:eastAsia="SimSun" w:hint="eastAsia"/>
                <w:lang w:val="en-US" w:eastAsia="zh-CN"/>
              </w:rPr>
              <w:t>1</w:t>
            </w:r>
          </w:p>
        </w:tc>
        <w:tc>
          <w:tcPr>
            <w:tcW w:w="4497" w:type="dxa"/>
            <w:tcBorders>
              <w:top w:val="single" w:sz="4" w:space="0" w:color="auto"/>
              <w:left w:val="single" w:sz="4" w:space="0" w:color="auto"/>
              <w:bottom w:val="single" w:sz="4" w:space="0" w:color="auto"/>
              <w:right w:val="single" w:sz="4" w:space="0" w:color="auto"/>
            </w:tcBorders>
          </w:tcPr>
          <w:p w14:paraId="0864FBDE" w14:textId="77777777" w:rsidR="0071435E" w:rsidRDefault="0071435E" w:rsidP="00277EF5">
            <w:pPr>
              <w:pStyle w:val="TAC"/>
              <w:keepNext w:val="0"/>
              <w:keepLines w:val="0"/>
              <w:rPr>
                <w:rFonts w:eastAsia="SimSun"/>
                <w:lang w:val="en-US" w:eastAsia="zh-CN"/>
              </w:rPr>
            </w:pPr>
          </w:p>
        </w:tc>
      </w:tr>
      <w:tr w:rsidR="0071435E" w14:paraId="54ACFEEC" w14:textId="77777777" w:rsidTr="00277EF5">
        <w:trPr>
          <w:jc w:val="center"/>
        </w:trPr>
        <w:tc>
          <w:tcPr>
            <w:tcW w:w="1554" w:type="dxa"/>
            <w:tcBorders>
              <w:top w:val="single" w:sz="4" w:space="0" w:color="auto"/>
              <w:left w:val="single" w:sz="4" w:space="0" w:color="auto"/>
              <w:bottom w:val="single" w:sz="4" w:space="0" w:color="auto"/>
              <w:right w:val="single" w:sz="4" w:space="0" w:color="auto"/>
            </w:tcBorders>
          </w:tcPr>
          <w:p w14:paraId="360D553B" w14:textId="77777777" w:rsidR="0071435E" w:rsidRDefault="0071435E" w:rsidP="00277EF5">
            <w:pPr>
              <w:pStyle w:val="TAC"/>
              <w:keepNext w:val="0"/>
              <w:keepLines w:val="0"/>
            </w:pPr>
            <w:r>
              <w:t>N1</w:t>
            </w:r>
          </w:p>
        </w:tc>
        <w:tc>
          <w:tcPr>
            <w:tcW w:w="2647" w:type="dxa"/>
            <w:tcBorders>
              <w:top w:val="single" w:sz="4" w:space="0" w:color="auto"/>
              <w:left w:val="single" w:sz="4" w:space="0" w:color="auto"/>
              <w:bottom w:val="single" w:sz="4" w:space="0" w:color="auto"/>
              <w:right w:val="single" w:sz="4" w:space="0" w:color="auto"/>
            </w:tcBorders>
          </w:tcPr>
          <w:p w14:paraId="388B87EF" w14:textId="77777777" w:rsidR="0071435E" w:rsidRDefault="0071435E" w:rsidP="00277EF5">
            <w:pPr>
              <w:pStyle w:val="TAC"/>
              <w:keepNext w:val="0"/>
              <w:keepLines w:val="0"/>
              <w:rPr>
                <w:rFonts w:eastAsia="SimSun"/>
                <w:lang w:val="en-US" w:eastAsia="zh-CN"/>
              </w:rPr>
            </w:pPr>
            <w:r>
              <w:rPr>
                <w:rFonts w:eastAsia="SimSun"/>
                <w:lang w:val="en-US" w:eastAsia="zh-CN"/>
              </w:rPr>
              <w:t>101</w:t>
            </w:r>
          </w:p>
        </w:tc>
        <w:tc>
          <w:tcPr>
            <w:tcW w:w="4497" w:type="dxa"/>
            <w:tcBorders>
              <w:top w:val="single" w:sz="4" w:space="0" w:color="auto"/>
              <w:left w:val="single" w:sz="4" w:space="0" w:color="auto"/>
              <w:bottom w:val="single" w:sz="4" w:space="0" w:color="auto"/>
              <w:right w:val="single" w:sz="4" w:space="0" w:color="auto"/>
            </w:tcBorders>
          </w:tcPr>
          <w:p w14:paraId="5BEAAAF2" w14:textId="77777777" w:rsidR="0071435E" w:rsidRDefault="0071435E" w:rsidP="00277EF5">
            <w:pPr>
              <w:pStyle w:val="TAC"/>
              <w:keepNext w:val="0"/>
              <w:keepLines w:val="0"/>
              <w:rPr>
                <w:rFonts w:eastAsia="SimSun"/>
                <w:lang w:val="en-US" w:eastAsia="zh-CN"/>
              </w:rPr>
            </w:pPr>
            <w:r>
              <w:rPr>
                <w:rFonts w:eastAsia="SimSun" w:hint="eastAsia"/>
                <w:lang w:val="en-US" w:eastAsia="zh-CN"/>
              </w:rPr>
              <w:t>MessageDigest</w:t>
            </w:r>
            <w:r>
              <w:t>.</w:t>
            </w:r>
            <w:r>
              <w:rPr>
                <w:rFonts w:hint="eastAsia"/>
              </w:rPr>
              <w:t>ALG_SM3</w:t>
            </w:r>
            <w:r>
              <w:rPr>
                <w:rFonts w:eastAsia="SimSun" w:hint="eastAsia"/>
                <w:lang w:val="en-US" w:eastAsia="zh-CN"/>
              </w:rPr>
              <w:t xml:space="preserve"> algorithm is supported</w:t>
            </w:r>
          </w:p>
        </w:tc>
      </w:tr>
    </w:tbl>
    <w:p w14:paraId="42D64D1F" w14:textId="77777777" w:rsidR="009605D5" w:rsidRDefault="009605D5" w:rsidP="009605D5">
      <w:pPr>
        <w:rPr>
          <w:rFonts w:eastAsia="SimSun"/>
          <w:lang w:eastAsia="zh-CN"/>
        </w:rPr>
      </w:pPr>
      <w:bookmarkStart w:id="462" w:name="_Toc209085982"/>
    </w:p>
    <w:p w14:paraId="0BBC8AFD" w14:textId="280AD691" w:rsidR="0071435E" w:rsidRDefault="0071435E" w:rsidP="004627CB">
      <w:pPr>
        <w:pStyle w:val="Heading5"/>
      </w:pPr>
      <w:r>
        <w:rPr>
          <w:rFonts w:eastAsia="SimSun" w:hint="eastAsia"/>
          <w:lang w:eastAsia="zh-CN"/>
        </w:rPr>
        <w:lastRenderedPageBreak/>
        <w:t>5.4.2</w:t>
      </w:r>
      <w:r>
        <w:t>.</w:t>
      </w:r>
      <w:r>
        <w:rPr>
          <w:rFonts w:eastAsia="SimSun" w:hint="eastAsia"/>
          <w:lang w:val="en-US" w:eastAsia="zh-CN"/>
        </w:rPr>
        <w:t>2</w:t>
      </w:r>
      <w:r>
        <w:t>.4</w:t>
      </w:r>
      <w:r>
        <w:tab/>
        <w:t>Test procedure</w:t>
      </w:r>
      <w:bookmarkEnd w:id="462"/>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5"/>
        <w:gridCol w:w="5257"/>
        <w:gridCol w:w="2957"/>
        <w:gridCol w:w="1142"/>
      </w:tblGrid>
      <w:tr w:rsidR="0071435E" w14:paraId="737EF258"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5B2CCAEC" w14:textId="77777777" w:rsidR="0071435E" w:rsidRDefault="0071435E" w:rsidP="00277EF5">
            <w:pPr>
              <w:pStyle w:val="TAH"/>
              <w:rPr>
                <w:bCs/>
              </w:rPr>
            </w:pPr>
            <w:r>
              <w:rPr>
                <w:bCs/>
              </w:rPr>
              <w:t>Id</w:t>
            </w:r>
          </w:p>
        </w:tc>
        <w:tc>
          <w:tcPr>
            <w:tcW w:w="5257" w:type="dxa"/>
            <w:tcBorders>
              <w:top w:val="single" w:sz="4" w:space="0" w:color="auto"/>
              <w:left w:val="single" w:sz="4" w:space="0" w:color="auto"/>
              <w:bottom w:val="nil"/>
              <w:right w:val="single" w:sz="4" w:space="0" w:color="auto"/>
            </w:tcBorders>
          </w:tcPr>
          <w:p w14:paraId="6071B6B8" w14:textId="77777777" w:rsidR="0071435E" w:rsidRDefault="0071435E" w:rsidP="00277EF5">
            <w:pPr>
              <w:pStyle w:val="TAH"/>
              <w:rPr>
                <w:bCs/>
              </w:rPr>
            </w:pPr>
            <w:r>
              <w:rPr>
                <w:bCs/>
              </w:rPr>
              <w:t>Description</w:t>
            </w:r>
          </w:p>
        </w:tc>
        <w:tc>
          <w:tcPr>
            <w:tcW w:w="2957" w:type="dxa"/>
            <w:tcBorders>
              <w:top w:val="single" w:sz="4" w:space="0" w:color="auto"/>
              <w:left w:val="single" w:sz="4" w:space="0" w:color="auto"/>
              <w:bottom w:val="nil"/>
              <w:right w:val="single" w:sz="4" w:space="0" w:color="auto"/>
            </w:tcBorders>
          </w:tcPr>
          <w:p w14:paraId="057B9BC5" w14:textId="77777777" w:rsidR="0071435E" w:rsidRDefault="0071435E" w:rsidP="00277EF5">
            <w:pPr>
              <w:pStyle w:val="TAH"/>
              <w:rPr>
                <w:bCs/>
              </w:rPr>
            </w:pPr>
            <w:r>
              <w:rPr>
                <w:bCs/>
              </w:rPr>
              <w:t>API Expectation</w:t>
            </w:r>
          </w:p>
        </w:tc>
        <w:tc>
          <w:tcPr>
            <w:tcW w:w="1142" w:type="dxa"/>
            <w:tcBorders>
              <w:top w:val="single" w:sz="4" w:space="0" w:color="auto"/>
              <w:left w:val="single" w:sz="4" w:space="0" w:color="auto"/>
              <w:bottom w:val="nil"/>
              <w:right w:val="single" w:sz="4" w:space="0" w:color="auto"/>
            </w:tcBorders>
          </w:tcPr>
          <w:p w14:paraId="72138FC2" w14:textId="77777777" w:rsidR="0071435E" w:rsidRDefault="0071435E" w:rsidP="00277EF5">
            <w:pPr>
              <w:pStyle w:val="TAH"/>
              <w:rPr>
                <w:bCs/>
              </w:rPr>
            </w:pPr>
            <w:r>
              <w:rPr>
                <w:bCs/>
              </w:rPr>
              <w:t>APDU Expectation</w:t>
            </w:r>
          </w:p>
        </w:tc>
      </w:tr>
      <w:tr w:rsidR="0071435E" w14:paraId="49E9C7E5"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68241752" w14:textId="77777777" w:rsidR="0071435E" w:rsidRDefault="0071435E" w:rsidP="00277EF5">
            <w:pPr>
              <w:pStyle w:val="TAC"/>
              <w:keepNext w:val="0"/>
              <w:keepLines w:val="0"/>
              <w:rPr>
                <w:rFonts w:eastAsia="SimSun"/>
                <w:lang w:val="en-US" w:eastAsia="zh-CN"/>
              </w:rPr>
            </w:pPr>
          </w:p>
        </w:tc>
        <w:tc>
          <w:tcPr>
            <w:tcW w:w="5257" w:type="dxa"/>
            <w:tcBorders>
              <w:top w:val="single" w:sz="4" w:space="0" w:color="auto"/>
              <w:left w:val="single" w:sz="4" w:space="0" w:color="auto"/>
              <w:bottom w:val="single" w:sz="4" w:space="0" w:color="auto"/>
              <w:right w:val="single" w:sz="4" w:space="0" w:color="auto"/>
            </w:tcBorders>
          </w:tcPr>
          <w:p w14:paraId="4B9FA0A5" w14:textId="77777777" w:rsidR="0071435E" w:rsidRDefault="0071435E" w:rsidP="00277EF5">
            <w:pPr>
              <w:pStyle w:val="TAH"/>
              <w:keepNext w:val="0"/>
              <w:keepLines w:val="0"/>
              <w:ind w:left="103"/>
              <w:jc w:val="left"/>
              <w:rPr>
                <w:b w:val="0"/>
              </w:rPr>
            </w:pPr>
            <w:r>
              <w:rPr>
                <w:b w:val="0"/>
              </w:rPr>
              <w:t>ADF USIM exist and its AID is defined in record#1 of EF</w:t>
            </w:r>
            <w:r>
              <w:rPr>
                <w:b w:val="0"/>
                <w:vertAlign w:val="subscript"/>
              </w:rPr>
              <w:t>DIR</w:t>
            </w:r>
            <w:r>
              <w:rPr>
                <w:b w:val="0"/>
              </w:rPr>
              <w:t xml:space="preserve"> in MF, is value is “ADF_AID“).</w:t>
            </w:r>
          </w:p>
          <w:p w14:paraId="45E2BD72" w14:textId="77777777" w:rsidR="0071435E" w:rsidRDefault="0071435E" w:rsidP="00277EF5">
            <w:pPr>
              <w:pStyle w:val="TAH"/>
              <w:keepNext w:val="0"/>
              <w:keepLines w:val="0"/>
              <w:ind w:left="103"/>
              <w:jc w:val="left"/>
              <w:rPr>
                <w:b w:val="0"/>
              </w:rPr>
            </w:pPr>
            <w:r>
              <w:rPr>
                <w:b w:val="0"/>
              </w:rPr>
              <w:t>ADF USIM content the EF</w:t>
            </w:r>
            <w:r>
              <w:rPr>
                <w:b w:val="0"/>
                <w:vertAlign w:val="subscript"/>
              </w:rPr>
              <w:t>AC_GBAUAPI</w:t>
            </w:r>
            <w:r>
              <w:rPr>
                <w:b w:val="0"/>
              </w:rPr>
              <w:t xml:space="preserve"> file as defined in annex B.2.25</w:t>
            </w:r>
          </w:p>
          <w:p w14:paraId="268AA0A6" w14:textId="77777777" w:rsidR="0071435E" w:rsidRDefault="0071435E" w:rsidP="00277EF5">
            <w:pPr>
              <w:pStyle w:val="TAC"/>
              <w:keepNext w:val="0"/>
              <w:keepLines w:val="0"/>
              <w:ind w:left="103"/>
              <w:jc w:val="left"/>
            </w:pPr>
            <w:r>
              <w:t xml:space="preserve">Internal applet buffer adfAID1 is set to ADF_AID from </w:t>
            </w:r>
            <w:r>
              <w:rPr>
                <w:bCs/>
              </w:rPr>
              <w:t>EF</w:t>
            </w:r>
            <w:r>
              <w:rPr>
                <w:bCs/>
                <w:vertAlign w:val="subscript"/>
              </w:rPr>
              <w:t>DIR</w:t>
            </w:r>
            <w:r>
              <w:t>.</w:t>
            </w:r>
          </w:p>
          <w:p w14:paraId="2F41B8CD" w14:textId="77777777" w:rsidR="0071435E" w:rsidRDefault="0071435E" w:rsidP="00277EF5">
            <w:pPr>
              <w:pStyle w:val="TAC"/>
              <w:keepNext w:val="0"/>
              <w:keepLines w:val="0"/>
              <w:ind w:left="103"/>
              <w:jc w:val="left"/>
            </w:pPr>
            <w:r>
              <w:t>Internal applet buffer adfAID2 is set to ADF_AID2 (ADF_ADI2 is not equal to ADF_AID).</w:t>
            </w:r>
          </w:p>
          <w:p w14:paraId="075B68AB" w14:textId="77777777" w:rsidR="0071435E" w:rsidRDefault="0071435E" w:rsidP="00277EF5">
            <w:pPr>
              <w:pStyle w:val="TAC"/>
              <w:keepNext w:val="0"/>
              <w:keepLines w:val="0"/>
              <w:ind w:left="103"/>
              <w:jc w:val="left"/>
            </w:pPr>
            <w:r>
              <w:t>Internal applet buffer nafID1 is set to allowed NAF_ID from EF</w:t>
            </w:r>
            <w:r>
              <w:rPr>
                <w:vertAlign w:val="subscript"/>
              </w:rPr>
              <w:t>AC_GBAUAPI</w:t>
            </w:r>
            <w:r>
              <w:t xml:space="preserve"> file as defined in annex B.2.25.</w:t>
            </w:r>
          </w:p>
          <w:p w14:paraId="58CB1394" w14:textId="77777777" w:rsidR="0071435E" w:rsidRDefault="0071435E" w:rsidP="00277EF5">
            <w:pPr>
              <w:pStyle w:val="TAC"/>
              <w:keepNext w:val="0"/>
              <w:keepLines w:val="0"/>
              <w:ind w:left="103"/>
              <w:jc w:val="left"/>
              <w:rPr>
                <w:lang w:val="en-US" w:eastAsia="zh-CN"/>
              </w:rPr>
            </w:pPr>
            <w:r>
              <w:t>Internal applet buffer nafID2 is set to not allowed NAF_ID (NAF_ID is not equal to nafID1).</w:t>
            </w:r>
          </w:p>
        </w:tc>
        <w:tc>
          <w:tcPr>
            <w:tcW w:w="2957" w:type="dxa"/>
            <w:tcBorders>
              <w:top w:val="single" w:sz="4" w:space="0" w:color="auto"/>
              <w:left w:val="single" w:sz="4" w:space="0" w:color="auto"/>
              <w:bottom w:val="single" w:sz="4" w:space="0" w:color="auto"/>
              <w:right w:val="single" w:sz="4" w:space="0" w:color="auto"/>
            </w:tcBorders>
          </w:tcPr>
          <w:p w14:paraId="01BAFC19" w14:textId="77777777" w:rsidR="0071435E" w:rsidRDefault="0071435E" w:rsidP="00277EF5">
            <w:pPr>
              <w:pStyle w:val="TAH"/>
              <w:keepNext w:val="0"/>
              <w:keepLines w:val="0"/>
            </w:pPr>
            <w:r>
              <w:rPr>
                <w:b w:val="0"/>
                <w:bCs/>
              </w:rPr>
              <w:t>N/A</w:t>
            </w:r>
          </w:p>
        </w:tc>
        <w:tc>
          <w:tcPr>
            <w:tcW w:w="1142" w:type="dxa"/>
            <w:tcBorders>
              <w:top w:val="single" w:sz="4" w:space="0" w:color="auto"/>
              <w:left w:val="single" w:sz="4" w:space="0" w:color="auto"/>
              <w:bottom w:val="single" w:sz="4" w:space="0" w:color="auto"/>
              <w:right w:val="single" w:sz="4" w:space="0" w:color="auto"/>
            </w:tcBorders>
          </w:tcPr>
          <w:p w14:paraId="7D65EAB3" w14:textId="77777777" w:rsidR="0071435E" w:rsidRDefault="0071435E" w:rsidP="00277EF5">
            <w:pPr>
              <w:pStyle w:val="TAH"/>
              <w:keepNext w:val="0"/>
              <w:keepLines w:val="0"/>
              <w:rPr>
                <w:color w:val="1F497D"/>
              </w:rPr>
            </w:pPr>
          </w:p>
        </w:tc>
      </w:tr>
      <w:tr w:rsidR="0071435E" w14:paraId="03B6BB0F"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28A67821" w14:textId="77777777" w:rsidR="0071435E" w:rsidRDefault="0071435E" w:rsidP="00277EF5">
            <w:pPr>
              <w:pStyle w:val="TAC"/>
              <w:keepNext w:val="0"/>
              <w:keepLines w:val="0"/>
              <w:rPr>
                <w:rFonts w:eastAsia="SimSun"/>
                <w:lang w:val="en-US" w:eastAsia="zh-CN"/>
              </w:rPr>
            </w:pPr>
            <w:r>
              <w:rPr>
                <w:rFonts w:eastAsia="SimSun" w:hint="eastAsia"/>
                <w:lang w:val="en-US" w:eastAsia="zh-CN"/>
              </w:rPr>
              <w:t>1</w:t>
            </w:r>
          </w:p>
        </w:tc>
        <w:tc>
          <w:tcPr>
            <w:tcW w:w="5257" w:type="dxa"/>
            <w:tcBorders>
              <w:top w:val="single" w:sz="4" w:space="0" w:color="auto"/>
              <w:left w:val="single" w:sz="4" w:space="0" w:color="auto"/>
              <w:bottom w:val="single" w:sz="4" w:space="0" w:color="auto"/>
              <w:right w:val="single" w:sz="4" w:space="0" w:color="auto"/>
            </w:tcBorders>
          </w:tcPr>
          <w:p w14:paraId="155B5EF6" w14:textId="77777777" w:rsidR="0071435E" w:rsidRDefault="0071435E">
            <w:pPr>
              <w:pStyle w:val="TAC"/>
              <w:keepNext w:val="0"/>
              <w:keepLines w:val="0"/>
              <w:numPr>
                <w:ilvl w:val="0"/>
                <w:numId w:val="165"/>
              </w:numPr>
              <w:jc w:val="left"/>
            </w:pPr>
            <w:r>
              <w:rPr>
                <w:rFonts w:eastAsia="SimSun" w:hint="eastAsia"/>
                <w:lang w:eastAsia="zh-CN"/>
              </w:rPr>
              <w:t>Set the GBAUSignature1 object to the instance returned by getInstance()</w:t>
            </w:r>
            <w:r>
              <w:t>.</w:t>
            </w:r>
          </w:p>
          <w:p w14:paraId="6D56B617" w14:textId="77777777" w:rsidR="0071435E" w:rsidRDefault="0071435E" w:rsidP="00277EF5">
            <w:pPr>
              <w:pStyle w:val="TAC"/>
              <w:keepNext w:val="0"/>
              <w:keepLines w:val="0"/>
              <w:ind w:left="103"/>
              <w:jc w:val="left"/>
            </w:pPr>
            <w:r>
              <w:t>Parameters are set to:</w:t>
            </w:r>
          </w:p>
          <w:p w14:paraId="32948F6F"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messageDigestAlgorithm</w:t>
            </w:r>
            <w:r>
              <w:t>= javacard.</w:t>
            </w:r>
            <w:r>
              <w:rPr>
                <w:rFonts w:eastAsia="SimSun" w:hint="eastAsia"/>
                <w:lang w:val="en-US" w:eastAsia="zh-CN"/>
              </w:rPr>
              <w:t>security</w:t>
            </w:r>
            <w:r>
              <w:t>.</w:t>
            </w:r>
            <w:r>
              <w:rPr>
                <w:rFonts w:eastAsia="SimSun" w:hint="eastAsia"/>
                <w:lang w:val="en-US" w:eastAsia="zh-CN"/>
              </w:rPr>
              <w:t>MessageDigest</w:t>
            </w:r>
            <w:r>
              <w:t>.</w:t>
            </w:r>
            <w:r>
              <w:rPr>
                <w:rFonts w:hint="eastAsia"/>
              </w:rPr>
              <w:t>ALG_NULL</w:t>
            </w:r>
          </w:p>
          <w:p w14:paraId="084F7191"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cipherAlgorithm</w:t>
            </w:r>
            <w:r>
              <w:rPr>
                <w:sz w:val="16"/>
                <w:szCs w:val="18"/>
              </w:rPr>
              <w:t xml:space="preserve"> </w:t>
            </w:r>
            <w:r>
              <w:t xml:space="preserve">= </w:t>
            </w:r>
            <w:r>
              <w:rPr>
                <w:rFonts w:ascii="Courier New" w:hAnsi="Courier New" w:cs="Courier New" w:hint="eastAsia"/>
                <w:sz w:val="16"/>
                <w:szCs w:val="18"/>
              </w:rPr>
              <w:t>javacard.security.Signature.</w:t>
            </w:r>
            <w:r>
              <w:rPr>
                <w:rFonts w:hint="eastAsia"/>
                <w:lang w:val="en-US" w:eastAsia="zh-CN"/>
              </w:rPr>
              <w:t>SIG_CIPHER_AES_MAC128</w:t>
            </w:r>
          </w:p>
          <w:p w14:paraId="6AC46BCA"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paddingAlgorithm</w:t>
            </w:r>
            <w:r>
              <w:rPr>
                <w:sz w:val="16"/>
                <w:szCs w:val="18"/>
              </w:rPr>
              <w:t xml:space="preserve"> </w:t>
            </w:r>
            <w:r>
              <w:t>= javacardx.crypto.Cipher.</w:t>
            </w:r>
            <w:r>
              <w:rPr>
                <w:rFonts w:hint="eastAsia"/>
                <w:lang w:val="en-US" w:eastAsia="zh-CN"/>
              </w:rPr>
              <w:t>PAD_NOPAD</w:t>
            </w:r>
          </w:p>
          <w:p w14:paraId="0C68135B"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externalAccess</w:t>
            </w:r>
            <w:r>
              <w:rPr>
                <w:sz w:val="16"/>
                <w:szCs w:val="18"/>
              </w:rPr>
              <w:t xml:space="preserve"> </w:t>
            </w:r>
            <w:r>
              <w:t>= false</w:t>
            </w:r>
          </w:p>
          <w:p w14:paraId="0FBB3DFD" w14:textId="77777777" w:rsidR="0071435E" w:rsidRDefault="0071435E" w:rsidP="00277EF5">
            <w:pPr>
              <w:pStyle w:val="TAC"/>
              <w:keepNext w:val="0"/>
              <w:keepLines w:val="0"/>
              <w:ind w:left="103"/>
              <w:jc w:val="left"/>
              <w:rPr>
                <w:rFonts w:ascii="Courier New" w:hAnsi="Courier New" w:cs="Courier New"/>
                <w:sz w:val="16"/>
                <w:szCs w:val="18"/>
              </w:rPr>
            </w:pPr>
          </w:p>
          <w:p w14:paraId="1D45C1AB" w14:textId="77777777" w:rsidR="0071435E" w:rsidRDefault="0071435E">
            <w:pPr>
              <w:pStyle w:val="TAC"/>
              <w:keepNext w:val="0"/>
              <w:keepLines w:val="0"/>
              <w:numPr>
                <w:ilvl w:val="0"/>
                <w:numId w:val="165"/>
              </w:numPr>
              <w:jc w:val="left"/>
            </w:pPr>
            <w:r>
              <w:t xml:space="preserve">Call </w:t>
            </w:r>
            <w:r>
              <w:rPr>
                <w:rFonts w:eastAsia="SimSun" w:hint="eastAsia"/>
                <w:lang w:eastAsia="zh-CN"/>
              </w:rPr>
              <w:t>GBAUSignature1</w:t>
            </w:r>
            <w:r>
              <w:t>.</w:t>
            </w:r>
            <w:r>
              <w:rPr>
                <w:rFonts w:eastAsia="SimSun" w:hint="eastAsia"/>
                <w:lang w:val="en-US" w:eastAsia="zh-CN"/>
              </w:rPr>
              <w:t>getAlgorithm</w:t>
            </w:r>
            <w:r>
              <w:t>()</w:t>
            </w:r>
          </w:p>
        </w:tc>
        <w:tc>
          <w:tcPr>
            <w:tcW w:w="2957" w:type="dxa"/>
            <w:tcBorders>
              <w:top w:val="single" w:sz="4" w:space="0" w:color="auto"/>
              <w:left w:val="single" w:sz="4" w:space="0" w:color="auto"/>
              <w:bottom w:val="single" w:sz="4" w:space="0" w:color="auto"/>
              <w:right w:val="single" w:sz="4" w:space="0" w:color="auto"/>
            </w:tcBorders>
          </w:tcPr>
          <w:p w14:paraId="18237DC9" w14:textId="77777777" w:rsidR="0071435E" w:rsidRDefault="0071435E" w:rsidP="00277EF5">
            <w:pPr>
              <w:pStyle w:val="TAC"/>
              <w:keepNext w:val="0"/>
              <w:keepLines w:val="0"/>
            </w:pPr>
            <w:r>
              <w:rPr>
                <w:rFonts w:eastAsia="SimSun" w:hint="eastAsia"/>
                <w:lang w:eastAsia="zh-CN"/>
              </w:rPr>
              <w:t xml:space="preserve">GBAUSignature1 </w:t>
            </w:r>
            <w:r>
              <w:t xml:space="preserve">is a </w:t>
            </w:r>
            <w:r>
              <w:rPr>
                <w:rFonts w:eastAsia="SimSun" w:hint="eastAsia"/>
                <w:lang w:eastAsia="zh-CN"/>
              </w:rPr>
              <w:t>GBAUSignature</w:t>
            </w:r>
            <w:r>
              <w:rPr>
                <w:rFonts w:eastAsia="SimSun" w:hint="eastAsia"/>
                <w:lang w:val="en-US" w:eastAsia="zh-CN"/>
              </w:rPr>
              <w:t xml:space="preserve"> </w:t>
            </w:r>
            <w:r>
              <w:t>instance.</w:t>
            </w:r>
          </w:p>
          <w:p w14:paraId="249D587F" w14:textId="77777777" w:rsidR="0071435E" w:rsidRDefault="0071435E" w:rsidP="00277EF5">
            <w:pPr>
              <w:pStyle w:val="TAC"/>
              <w:keepNext w:val="0"/>
              <w:keepLines w:val="0"/>
            </w:pPr>
          </w:p>
          <w:p w14:paraId="4358B6C2" w14:textId="77777777" w:rsidR="0071435E" w:rsidRDefault="0071435E" w:rsidP="00277EF5">
            <w:pPr>
              <w:pStyle w:val="TAC"/>
              <w:keepNext w:val="0"/>
              <w:keepLines w:val="0"/>
            </w:pPr>
          </w:p>
          <w:p w14:paraId="3D681A47" w14:textId="77777777" w:rsidR="0071435E" w:rsidRDefault="0071435E" w:rsidP="00277EF5">
            <w:pPr>
              <w:pStyle w:val="TAC"/>
              <w:keepNext w:val="0"/>
              <w:keepLines w:val="0"/>
              <w:jc w:val="both"/>
              <w:rPr>
                <w:lang w:val="en-US" w:eastAsia="zh-CN"/>
              </w:rPr>
            </w:pPr>
          </w:p>
          <w:p w14:paraId="5DC4DB8D" w14:textId="77777777" w:rsidR="0071435E" w:rsidRDefault="0071435E" w:rsidP="00277EF5">
            <w:pPr>
              <w:pStyle w:val="TAC"/>
              <w:keepNext w:val="0"/>
              <w:keepLines w:val="0"/>
              <w:jc w:val="both"/>
              <w:rPr>
                <w:lang w:val="en-US" w:eastAsia="zh-CN"/>
              </w:rPr>
            </w:pPr>
          </w:p>
          <w:p w14:paraId="64278E2E" w14:textId="77777777" w:rsidR="0071435E" w:rsidRDefault="0071435E" w:rsidP="00277EF5">
            <w:pPr>
              <w:pStyle w:val="TAC"/>
              <w:keepNext w:val="0"/>
              <w:keepLines w:val="0"/>
              <w:rPr>
                <w:lang w:val="en-US" w:eastAsia="zh-CN"/>
              </w:rPr>
            </w:pPr>
          </w:p>
          <w:p w14:paraId="5C86725F" w14:textId="77777777" w:rsidR="0071435E" w:rsidRDefault="0071435E" w:rsidP="00277EF5">
            <w:pPr>
              <w:pStyle w:val="TAC"/>
              <w:keepNext w:val="0"/>
              <w:keepLines w:val="0"/>
              <w:rPr>
                <w:lang w:val="en-US" w:eastAsia="zh-CN"/>
              </w:rPr>
            </w:pPr>
          </w:p>
          <w:p w14:paraId="2CDE836D" w14:textId="77777777" w:rsidR="0071435E" w:rsidRDefault="0071435E" w:rsidP="00277EF5">
            <w:pPr>
              <w:pStyle w:val="TAC"/>
              <w:keepNext w:val="0"/>
              <w:keepLines w:val="0"/>
            </w:pPr>
            <w:r>
              <w:t>The</w:t>
            </w:r>
            <w:r>
              <w:rPr>
                <w:rFonts w:eastAsia="SimSun" w:hint="eastAsia"/>
                <w:lang w:val="en-US" w:eastAsia="zh-CN"/>
              </w:rPr>
              <w:t xml:space="preserve"> </w:t>
            </w:r>
            <w:r>
              <w:rPr>
                <w:rFonts w:hint="eastAsia"/>
              </w:rPr>
              <w:t>cipherAlgorithm</w:t>
            </w:r>
            <w:r>
              <w:rPr>
                <w:rFonts w:eastAsia="SimSun" w:hint="eastAsia"/>
                <w:lang w:val="en-US" w:eastAsia="zh-CN"/>
              </w:rPr>
              <w:t xml:space="preserve"> code is SIG_CIPHER_AES_MAC128</w:t>
            </w:r>
          </w:p>
        </w:tc>
        <w:tc>
          <w:tcPr>
            <w:tcW w:w="1142" w:type="dxa"/>
            <w:tcBorders>
              <w:top w:val="single" w:sz="4" w:space="0" w:color="auto"/>
              <w:left w:val="single" w:sz="4" w:space="0" w:color="auto"/>
              <w:bottom w:val="single" w:sz="4" w:space="0" w:color="auto"/>
              <w:right w:val="single" w:sz="4" w:space="0" w:color="auto"/>
            </w:tcBorders>
          </w:tcPr>
          <w:p w14:paraId="6F64A910" w14:textId="77777777" w:rsidR="0071435E" w:rsidRDefault="0071435E" w:rsidP="00277EF5">
            <w:pPr>
              <w:pStyle w:val="TAC"/>
              <w:keepNext w:val="0"/>
              <w:keepLines w:val="0"/>
              <w:rPr>
                <w:color w:val="1F497D"/>
              </w:rPr>
            </w:pPr>
          </w:p>
        </w:tc>
      </w:tr>
      <w:tr w:rsidR="0071435E" w14:paraId="438A50AB"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1432E5D3" w14:textId="77777777" w:rsidR="0071435E" w:rsidRDefault="0071435E" w:rsidP="00277EF5">
            <w:pPr>
              <w:pStyle w:val="TAC"/>
              <w:keepNext w:val="0"/>
              <w:keepLines w:val="0"/>
              <w:rPr>
                <w:rFonts w:eastAsia="SimSun"/>
                <w:lang w:val="en-US" w:eastAsia="zh-CN"/>
              </w:rPr>
            </w:pPr>
            <w:r>
              <w:rPr>
                <w:rFonts w:eastAsia="SimSun"/>
                <w:lang w:val="en-US" w:eastAsia="zh-CN"/>
              </w:rPr>
              <w:t>101</w:t>
            </w:r>
          </w:p>
        </w:tc>
        <w:tc>
          <w:tcPr>
            <w:tcW w:w="5257" w:type="dxa"/>
            <w:tcBorders>
              <w:top w:val="single" w:sz="4" w:space="0" w:color="auto"/>
              <w:left w:val="single" w:sz="4" w:space="0" w:color="auto"/>
              <w:bottom w:val="single" w:sz="4" w:space="0" w:color="auto"/>
              <w:right w:val="single" w:sz="4" w:space="0" w:color="auto"/>
            </w:tcBorders>
          </w:tcPr>
          <w:p w14:paraId="7FA78C0A" w14:textId="77777777" w:rsidR="0071435E" w:rsidRDefault="0071435E">
            <w:pPr>
              <w:pStyle w:val="TAC"/>
              <w:keepNext w:val="0"/>
              <w:keepLines w:val="0"/>
              <w:numPr>
                <w:ilvl w:val="0"/>
                <w:numId w:val="164"/>
              </w:numPr>
              <w:jc w:val="left"/>
            </w:pPr>
            <w:r>
              <w:rPr>
                <w:rFonts w:eastAsia="SimSun" w:hint="eastAsia"/>
                <w:lang w:eastAsia="zh-CN"/>
              </w:rPr>
              <w:t>Set the GBAUSignature1 object to the instance returned by getInstance()</w:t>
            </w:r>
            <w:r>
              <w:t>.</w:t>
            </w:r>
          </w:p>
          <w:p w14:paraId="59B46B45" w14:textId="77777777" w:rsidR="0071435E" w:rsidRDefault="0071435E" w:rsidP="00277EF5">
            <w:pPr>
              <w:pStyle w:val="TAC"/>
              <w:keepNext w:val="0"/>
              <w:keepLines w:val="0"/>
              <w:ind w:left="103"/>
              <w:jc w:val="left"/>
            </w:pPr>
            <w:r>
              <w:t>Parameters are set to:</w:t>
            </w:r>
          </w:p>
          <w:p w14:paraId="798417D8"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messageDigestAlgorithm</w:t>
            </w:r>
            <w:r>
              <w:t>= javacard.</w:t>
            </w:r>
            <w:r>
              <w:rPr>
                <w:rFonts w:eastAsia="SimSun" w:hint="eastAsia"/>
                <w:lang w:val="en-US" w:eastAsia="zh-CN"/>
              </w:rPr>
              <w:t>security</w:t>
            </w:r>
            <w:r>
              <w:t>.</w:t>
            </w:r>
            <w:r>
              <w:rPr>
                <w:rFonts w:eastAsia="SimSun" w:hint="eastAsia"/>
                <w:lang w:val="en-US" w:eastAsia="zh-CN"/>
              </w:rPr>
              <w:t>MessageDigest</w:t>
            </w:r>
            <w:r>
              <w:t>.</w:t>
            </w:r>
            <w:r>
              <w:rPr>
                <w:rFonts w:hint="eastAsia"/>
              </w:rPr>
              <w:t>ALG_SM3</w:t>
            </w:r>
          </w:p>
          <w:p w14:paraId="5B93BB3E" w14:textId="77777777" w:rsidR="0071435E" w:rsidRDefault="0071435E">
            <w:pPr>
              <w:pStyle w:val="TAC"/>
              <w:keepNext w:val="0"/>
              <w:keepLines w:val="0"/>
              <w:numPr>
                <w:ilvl w:val="0"/>
                <w:numId w:val="13"/>
              </w:numPr>
              <w:ind w:left="245" w:hanging="142"/>
              <w:jc w:val="left"/>
              <w:rPr>
                <w:lang w:val="en-US" w:eastAsia="zh-CN"/>
              </w:rPr>
            </w:pPr>
            <w:r>
              <w:rPr>
                <w:rFonts w:ascii="Courier New" w:hAnsi="Courier New" w:cs="Courier New"/>
                <w:sz w:val="16"/>
                <w:szCs w:val="18"/>
              </w:rPr>
              <w:t>cipherAlgorithm</w:t>
            </w:r>
            <w:r>
              <w:rPr>
                <w:sz w:val="16"/>
                <w:szCs w:val="18"/>
              </w:rPr>
              <w:t xml:space="preserve"> </w:t>
            </w:r>
            <w:r>
              <w:t xml:space="preserve">= </w:t>
            </w:r>
            <w:r>
              <w:rPr>
                <w:rFonts w:ascii="Courier New" w:hAnsi="Courier New" w:cs="Courier New" w:hint="eastAsia"/>
                <w:sz w:val="16"/>
                <w:szCs w:val="18"/>
              </w:rPr>
              <w:t>javacard.security.Signature.</w:t>
            </w:r>
            <w:r>
              <w:rPr>
                <w:rFonts w:hint="eastAsia"/>
                <w:lang w:val="en-US" w:eastAsia="zh-CN"/>
              </w:rPr>
              <w:t>SIG_CIPHER_HMAC</w:t>
            </w:r>
          </w:p>
          <w:p w14:paraId="4D832A71"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paddingAlgorithm</w:t>
            </w:r>
            <w:r>
              <w:rPr>
                <w:sz w:val="16"/>
                <w:szCs w:val="18"/>
              </w:rPr>
              <w:t xml:space="preserve"> </w:t>
            </w:r>
            <w:r>
              <w:t>= javacardx.crypto.Cipher.</w:t>
            </w:r>
            <w:r>
              <w:rPr>
                <w:rFonts w:hint="eastAsia"/>
                <w:lang w:val="en-US" w:eastAsia="zh-CN"/>
              </w:rPr>
              <w:t>PAD</w:t>
            </w:r>
            <w:r>
              <w:rPr>
                <w:rFonts w:hint="eastAsia"/>
              </w:rPr>
              <w:t>_NULL</w:t>
            </w:r>
          </w:p>
          <w:p w14:paraId="3C0000A0"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externalAccess</w:t>
            </w:r>
            <w:r>
              <w:rPr>
                <w:sz w:val="16"/>
                <w:szCs w:val="18"/>
              </w:rPr>
              <w:t xml:space="preserve"> </w:t>
            </w:r>
            <w:r>
              <w:t>= false</w:t>
            </w:r>
          </w:p>
          <w:p w14:paraId="6724D037" w14:textId="77777777" w:rsidR="0071435E" w:rsidRDefault="0071435E" w:rsidP="00277EF5">
            <w:pPr>
              <w:pStyle w:val="TAC"/>
              <w:keepNext w:val="0"/>
              <w:keepLines w:val="0"/>
              <w:ind w:left="103"/>
              <w:jc w:val="left"/>
              <w:rPr>
                <w:rFonts w:ascii="Courier New" w:hAnsi="Courier New" w:cs="Courier New"/>
                <w:sz w:val="16"/>
                <w:szCs w:val="18"/>
              </w:rPr>
            </w:pPr>
          </w:p>
          <w:p w14:paraId="0A54C2DF" w14:textId="77777777" w:rsidR="0071435E" w:rsidRDefault="0071435E">
            <w:pPr>
              <w:pStyle w:val="TAC"/>
              <w:keepNext w:val="0"/>
              <w:keepLines w:val="0"/>
              <w:numPr>
                <w:ilvl w:val="0"/>
                <w:numId w:val="164"/>
              </w:numPr>
              <w:jc w:val="left"/>
              <w:rPr>
                <w:lang w:val="en-US" w:eastAsia="zh-CN"/>
              </w:rPr>
            </w:pPr>
            <w:r>
              <w:t xml:space="preserve">Call </w:t>
            </w:r>
            <w:r>
              <w:rPr>
                <w:rFonts w:eastAsia="SimSun" w:hint="eastAsia"/>
                <w:lang w:eastAsia="zh-CN"/>
              </w:rPr>
              <w:t>GBAUSignature1</w:t>
            </w:r>
            <w:r>
              <w:t>.</w:t>
            </w:r>
            <w:r>
              <w:rPr>
                <w:rFonts w:eastAsia="SimSun" w:hint="eastAsia"/>
                <w:lang w:val="en-US" w:eastAsia="zh-CN"/>
              </w:rPr>
              <w:t>getAlgorithm</w:t>
            </w:r>
            <w:r>
              <w:t>()</w:t>
            </w:r>
          </w:p>
        </w:tc>
        <w:tc>
          <w:tcPr>
            <w:tcW w:w="2957" w:type="dxa"/>
            <w:tcBorders>
              <w:top w:val="single" w:sz="4" w:space="0" w:color="auto"/>
              <w:left w:val="single" w:sz="4" w:space="0" w:color="auto"/>
              <w:bottom w:val="single" w:sz="4" w:space="0" w:color="auto"/>
              <w:right w:val="single" w:sz="4" w:space="0" w:color="auto"/>
            </w:tcBorders>
          </w:tcPr>
          <w:p w14:paraId="70C4A646" w14:textId="77777777" w:rsidR="0071435E" w:rsidRDefault="0071435E" w:rsidP="00277EF5">
            <w:pPr>
              <w:pStyle w:val="TAC"/>
              <w:keepNext w:val="0"/>
              <w:keepLines w:val="0"/>
            </w:pPr>
            <w:r>
              <w:rPr>
                <w:rFonts w:eastAsia="SimSun" w:hint="eastAsia"/>
                <w:lang w:eastAsia="zh-CN"/>
              </w:rPr>
              <w:t xml:space="preserve">GBAUSignature1 </w:t>
            </w:r>
            <w:r>
              <w:t xml:space="preserve">is a </w:t>
            </w:r>
            <w:r>
              <w:rPr>
                <w:rFonts w:eastAsia="SimSun" w:hint="eastAsia"/>
                <w:lang w:eastAsia="zh-CN"/>
              </w:rPr>
              <w:t>GBAUSignature</w:t>
            </w:r>
            <w:r>
              <w:rPr>
                <w:rFonts w:eastAsia="SimSun" w:hint="eastAsia"/>
                <w:lang w:val="en-US" w:eastAsia="zh-CN"/>
              </w:rPr>
              <w:t xml:space="preserve"> </w:t>
            </w:r>
            <w:r>
              <w:t>instance.</w:t>
            </w:r>
          </w:p>
          <w:p w14:paraId="432BAD49" w14:textId="77777777" w:rsidR="0071435E" w:rsidRDefault="0071435E" w:rsidP="00277EF5">
            <w:pPr>
              <w:pStyle w:val="TAC"/>
              <w:keepNext w:val="0"/>
              <w:keepLines w:val="0"/>
            </w:pPr>
          </w:p>
          <w:p w14:paraId="7DA3AC0C" w14:textId="77777777" w:rsidR="0071435E" w:rsidRDefault="0071435E" w:rsidP="00277EF5">
            <w:pPr>
              <w:pStyle w:val="TAC"/>
              <w:keepNext w:val="0"/>
              <w:keepLines w:val="0"/>
            </w:pPr>
          </w:p>
          <w:p w14:paraId="0B0C4318" w14:textId="77777777" w:rsidR="0071435E" w:rsidRDefault="0071435E" w:rsidP="00277EF5">
            <w:pPr>
              <w:pStyle w:val="TAC"/>
              <w:keepNext w:val="0"/>
              <w:keepLines w:val="0"/>
              <w:jc w:val="both"/>
              <w:rPr>
                <w:lang w:val="en-US" w:eastAsia="zh-CN"/>
              </w:rPr>
            </w:pPr>
          </w:p>
          <w:p w14:paraId="7076B793" w14:textId="77777777" w:rsidR="0071435E" w:rsidRDefault="0071435E" w:rsidP="00277EF5">
            <w:pPr>
              <w:pStyle w:val="TAC"/>
              <w:keepNext w:val="0"/>
              <w:keepLines w:val="0"/>
              <w:jc w:val="both"/>
              <w:rPr>
                <w:lang w:val="en-US" w:eastAsia="zh-CN"/>
              </w:rPr>
            </w:pPr>
          </w:p>
          <w:p w14:paraId="156D63AA" w14:textId="77777777" w:rsidR="0071435E" w:rsidRDefault="0071435E" w:rsidP="00277EF5">
            <w:pPr>
              <w:pStyle w:val="TAC"/>
              <w:keepNext w:val="0"/>
              <w:keepLines w:val="0"/>
              <w:rPr>
                <w:lang w:val="en-US" w:eastAsia="zh-CN"/>
              </w:rPr>
            </w:pPr>
          </w:p>
          <w:p w14:paraId="20951B8B" w14:textId="77777777" w:rsidR="0071435E" w:rsidRDefault="0071435E" w:rsidP="00277EF5">
            <w:pPr>
              <w:pStyle w:val="TAC"/>
              <w:keepNext w:val="0"/>
              <w:keepLines w:val="0"/>
            </w:pPr>
            <w:r>
              <w:t>The</w:t>
            </w:r>
            <w:r>
              <w:rPr>
                <w:rFonts w:eastAsia="SimSun" w:hint="eastAsia"/>
                <w:lang w:val="en-US" w:eastAsia="zh-CN"/>
              </w:rPr>
              <w:t xml:space="preserve"> </w:t>
            </w:r>
            <w:r>
              <w:rPr>
                <w:rFonts w:hint="eastAsia"/>
              </w:rPr>
              <w:t>cipherAlgorithm</w:t>
            </w:r>
            <w:r>
              <w:rPr>
                <w:rFonts w:eastAsia="SimSun" w:hint="eastAsia"/>
                <w:lang w:val="en-US" w:eastAsia="zh-CN"/>
              </w:rPr>
              <w:t xml:space="preserve"> code is </w:t>
            </w:r>
            <w:r>
              <w:rPr>
                <w:rFonts w:hint="eastAsia"/>
                <w:lang w:val="en-US" w:eastAsia="zh-CN"/>
              </w:rPr>
              <w:t>SIG_CIPHER_HMAC</w:t>
            </w:r>
          </w:p>
        </w:tc>
        <w:tc>
          <w:tcPr>
            <w:tcW w:w="1142" w:type="dxa"/>
            <w:tcBorders>
              <w:top w:val="single" w:sz="4" w:space="0" w:color="auto"/>
              <w:left w:val="single" w:sz="4" w:space="0" w:color="auto"/>
              <w:bottom w:val="single" w:sz="4" w:space="0" w:color="auto"/>
              <w:right w:val="single" w:sz="4" w:space="0" w:color="auto"/>
            </w:tcBorders>
          </w:tcPr>
          <w:p w14:paraId="134E7279" w14:textId="77777777" w:rsidR="0071435E" w:rsidRDefault="0071435E" w:rsidP="00277EF5">
            <w:pPr>
              <w:pStyle w:val="TAC"/>
              <w:keepNext w:val="0"/>
              <w:keepLines w:val="0"/>
              <w:rPr>
                <w:color w:val="1F497D"/>
              </w:rPr>
            </w:pPr>
          </w:p>
        </w:tc>
      </w:tr>
    </w:tbl>
    <w:p w14:paraId="3CDE21A6" w14:textId="77777777" w:rsidR="009605D5" w:rsidRDefault="009605D5" w:rsidP="009605D5">
      <w:pPr>
        <w:rPr>
          <w:rFonts w:eastAsia="SimSun"/>
          <w:lang w:eastAsia="zh-CN"/>
        </w:rPr>
      </w:pPr>
      <w:bookmarkStart w:id="463" w:name="_Toc209085983"/>
    </w:p>
    <w:p w14:paraId="2C457941" w14:textId="17FF6BFA" w:rsidR="0071435E" w:rsidRPr="00021C8E" w:rsidRDefault="0071435E" w:rsidP="0071435E">
      <w:pPr>
        <w:pStyle w:val="Heading4"/>
        <w:rPr>
          <w:rFonts w:eastAsia="SimSun"/>
          <w:lang w:eastAsia="zh-CN"/>
        </w:rPr>
      </w:pPr>
      <w:r>
        <w:rPr>
          <w:rFonts w:eastAsia="SimSun"/>
          <w:lang w:eastAsia="zh-CN"/>
        </w:rPr>
        <w:t>5.4.2</w:t>
      </w:r>
      <w:r w:rsidRPr="00F97E01">
        <w:rPr>
          <w:rFonts w:eastAsia="SimSun"/>
          <w:lang w:eastAsia="zh-CN"/>
        </w:rPr>
        <w:t>.3</w:t>
      </w:r>
      <w:r w:rsidRPr="00F97E01">
        <w:rPr>
          <w:rFonts w:eastAsia="SimSun"/>
          <w:lang w:eastAsia="zh-CN"/>
        </w:rPr>
        <w:tab/>
        <w:t xml:space="preserve">Method </w:t>
      </w:r>
      <w:r w:rsidRPr="00F97E01">
        <w:rPr>
          <w:rFonts w:eastAsia="SimSun"/>
          <w:lang w:eastAsia="zh-CN"/>
        </w:rPr>
        <w:tab/>
        <w:t>getInstance(byte, boolean)</w:t>
      </w:r>
      <w:bookmarkEnd w:id="463"/>
    </w:p>
    <w:p w14:paraId="004970E2" w14:textId="77777777" w:rsidR="0071435E" w:rsidRDefault="0071435E" w:rsidP="0071435E">
      <w:pPr>
        <w:rPr>
          <w:rFonts w:eastAsia="SimSun"/>
          <w:lang w:val="en-US" w:eastAsia="zh-CN"/>
        </w:rPr>
      </w:pPr>
      <w:r>
        <w:t>Test Area Reference: Api_3_G</w:t>
      </w:r>
      <w:r>
        <w:rPr>
          <w:rFonts w:eastAsia="SimSun" w:hint="eastAsia"/>
          <w:lang w:val="en-US" w:eastAsia="zh-CN"/>
        </w:rPr>
        <w:t>s</w:t>
      </w:r>
      <w:r>
        <w:t>i_Gin1</w:t>
      </w:r>
    </w:p>
    <w:p w14:paraId="1C7C3F68" w14:textId="49026D8D" w:rsidR="0071435E" w:rsidRDefault="0071435E" w:rsidP="004627CB">
      <w:pPr>
        <w:pStyle w:val="Heading5"/>
      </w:pPr>
      <w:bookmarkStart w:id="464" w:name="_Toc209085984"/>
      <w:r>
        <w:rPr>
          <w:rFonts w:eastAsia="SimSun" w:hint="eastAsia"/>
          <w:lang w:eastAsia="zh-CN"/>
        </w:rPr>
        <w:t>5.4.2</w:t>
      </w:r>
      <w:r>
        <w:t>.</w:t>
      </w:r>
      <w:r>
        <w:rPr>
          <w:rFonts w:eastAsia="SimSun" w:hint="eastAsia"/>
          <w:lang w:val="en-US" w:eastAsia="zh-CN"/>
        </w:rPr>
        <w:t>3</w:t>
      </w:r>
      <w:r>
        <w:t>.1</w:t>
      </w:r>
      <w:r>
        <w:tab/>
        <w:t>Conformance requirements</w:t>
      </w:r>
      <w:bookmarkEnd w:id="464"/>
    </w:p>
    <w:p w14:paraId="65994030" w14:textId="77777777" w:rsidR="0071435E" w:rsidRDefault="0071435E" w:rsidP="0071435E">
      <w:r>
        <w:t>The method with following header shall be compliant to its definition in the API.</w:t>
      </w:r>
    </w:p>
    <w:p w14:paraId="43405DA2" w14:textId="77777777" w:rsidR="0071435E" w:rsidRDefault="0071435E" w:rsidP="0071435E">
      <w:pPr>
        <w:pStyle w:val="PL"/>
      </w:pPr>
      <w:r>
        <w:rPr>
          <w:rFonts w:hint="eastAsia"/>
        </w:rPr>
        <w:t>public static</w:t>
      </w:r>
      <w:r>
        <w:t> </w:t>
      </w:r>
      <w:hyperlink r:id="rId54" w:tooltip="class in uicc.usim.gba_u" w:history="1">
        <w:r>
          <w:t>GBAUSignature</w:t>
        </w:r>
      </w:hyperlink>
      <w:r>
        <w:t xml:space="preserve"> getInstance(byte algorithm, </w:t>
      </w:r>
    </w:p>
    <w:p w14:paraId="1754F4C8" w14:textId="77777777" w:rsidR="0071435E" w:rsidRDefault="0071435E" w:rsidP="0071435E">
      <w:pPr>
        <w:pStyle w:val="PL"/>
      </w:pPr>
      <w:r>
        <w:rPr>
          <w:rFonts w:eastAsia="SimSun" w:hint="eastAsia"/>
          <w:lang w:val="en-US" w:eastAsia="zh-CN"/>
        </w:rPr>
        <w:tab/>
      </w:r>
      <w:r>
        <w:rPr>
          <w:rFonts w:eastAsia="SimSun" w:hint="eastAsia"/>
          <w:lang w:val="en-US" w:eastAsia="zh-CN"/>
        </w:rPr>
        <w:tab/>
      </w:r>
      <w:r>
        <w:rPr>
          <w:rFonts w:eastAsia="SimSun" w:hint="eastAsia"/>
          <w:lang w:val="en-US" w:eastAsia="zh-CN"/>
        </w:rPr>
        <w:tab/>
      </w:r>
      <w:r>
        <w:rPr>
          <w:rFonts w:eastAsia="SimSun" w:hint="eastAsia"/>
          <w:lang w:val="en-US" w:eastAsia="zh-CN"/>
        </w:rPr>
        <w:tab/>
      </w:r>
      <w:r>
        <w:rPr>
          <w:rFonts w:eastAsia="SimSun" w:hint="eastAsia"/>
          <w:lang w:val="en-US" w:eastAsia="zh-CN"/>
        </w:rPr>
        <w:tab/>
      </w:r>
      <w:r>
        <w:rPr>
          <w:rFonts w:eastAsia="SimSun" w:hint="eastAsia"/>
          <w:lang w:val="en-US" w:eastAsia="zh-CN"/>
        </w:rPr>
        <w:tab/>
      </w:r>
      <w:r>
        <w:rPr>
          <w:rFonts w:eastAsia="SimSun" w:hint="eastAsia"/>
          <w:lang w:val="en-US" w:eastAsia="zh-CN"/>
        </w:rPr>
        <w:tab/>
      </w:r>
      <w:r>
        <w:rPr>
          <w:rFonts w:eastAsia="SimSun" w:hint="eastAsia"/>
          <w:lang w:val="en-US" w:eastAsia="zh-CN"/>
        </w:rPr>
        <w:tab/>
      </w:r>
      <w:r>
        <w:rPr>
          <w:rFonts w:eastAsia="SimSun" w:hint="eastAsia"/>
          <w:lang w:val="en-US" w:eastAsia="zh-CN"/>
        </w:rPr>
        <w:tab/>
      </w:r>
      <w:r>
        <w:rPr>
          <w:rFonts w:eastAsia="SimSun" w:hint="eastAsia"/>
          <w:lang w:val="en-US" w:eastAsia="zh-CN"/>
        </w:rPr>
        <w:tab/>
      </w:r>
      <w:r>
        <w:t xml:space="preserve">boolean externalAccess) </w:t>
      </w:r>
    </w:p>
    <w:p w14:paraId="313F69D5" w14:textId="77777777" w:rsidR="0071435E" w:rsidRDefault="0071435E" w:rsidP="0071435E">
      <w:pPr>
        <w:pStyle w:val="PL"/>
      </w:pPr>
      <w:r>
        <w:rPr>
          <w:rFonts w:eastAsia="SimSun" w:hint="eastAsia"/>
          <w:lang w:val="en-US" w:eastAsia="zh-CN"/>
        </w:rPr>
        <w:tab/>
      </w:r>
      <w:r>
        <w:rPr>
          <w:rFonts w:eastAsia="SimSun" w:hint="eastAsia"/>
          <w:lang w:val="en-US" w:eastAsia="zh-CN"/>
        </w:rPr>
        <w:tab/>
      </w:r>
      <w:r>
        <w:rPr>
          <w:rFonts w:eastAsia="SimSun" w:hint="eastAsia"/>
          <w:lang w:val="en-US" w:eastAsia="zh-CN"/>
        </w:rPr>
        <w:tab/>
      </w:r>
      <w:r>
        <w:rPr>
          <w:rFonts w:eastAsia="SimSun" w:hint="eastAsia"/>
          <w:lang w:val="en-US" w:eastAsia="zh-CN"/>
        </w:rPr>
        <w:tab/>
      </w:r>
      <w:r>
        <w:rPr>
          <w:rFonts w:eastAsia="SimSun" w:hint="eastAsia"/>
          <w:lang w:val="en-US" w:eastAsia="zh-CN"/>
        </w:rPr>
        <w:tab/>
      </w:r>
      <w:r>
        <w:rPr>
          <w:rFonts w:eastAsia="SimSun" w:hint="eastAsia"/>
          <w:lang w:val="en-US" w:eastAsia="zh-CN"/>
        </w:rPr>
        <w:tab/>
      </w:r>
      <w:r>
        <w:rPr>
          <w:rFonts w:eastAsia="SimSun" w:hint="eastAsia"/>
          <w:lang w:val="en-US" w:eastAsia="zh-CN"/>
        </w:rPr>
        <w:tab/>
      </w:r>
      <w:r>
        <w:rPr>
          <w:rFonts w:eastAsia="SimSun" w:hint="eastAsia"/>
          <w:lang w:val="en-US" w:eastAsia="zh-CN"/>
        </w:rPr>
        <w:tab/>
      </w:r>
      <w:r>
        <w:t>throws javacard.security.CryptoException</w:t>
      </w:r>
    </w:p>
    <w:p w14:paraId="68CBEDAA" w14:textId="77777777" w:rsidR="0071435E" w:rsidRDefault="0071435E" w:rsidP="0071435E">
      <w:pPr>
        <w:pStyle w:val="PL"/>
      </w:pPr>
    </w:p>
    <w:p w14:paraId="72697210" w14:textId="52797A0D" w:rsidR="0071435E" w:rsidRDefault="0071435E" w:rsidP="0071435E">
      <w:pPr>
        <w:pStyle w:val="H6"/>
        <w:keepNext w:val="0"/>
        <w:keepLines w:val="0"/>
      </w:pPr>
      <w:r>
        <w:rPr>
          <w:rFonts w:eastAsia="SimSun" w:hint="eastAsia"/>
          <w:lang w:eastAsia="zh-CN"/>
        </w:rPr>
        <w:t>5.4.2</w:t>
      </w:r>
      <w:r>
        <w:t>.</w:t>
      </w:r>
      <w:r>
        <w:rPr>
          <w:rFonts w:eastAsia="SimSun" w:hint="eastAsia"/>
          <w:lang w:val="en-US" w:eastAsia="zh-CN"/>
        </w:rPr>
        <w:t>3</w:t>
      </w:r>
      <w:r>
        <w:t>.1.1</w:t>
      </w:r>
      <w:r>
        <w:tab/>
        <w:t>Normal execution</w:t>
      </w:r>
    </w:p>
    <w:p w14:paraId="5249D1D0" w14:textId="77777777" w:rsidR="0071435E" w:rsidRDefault="0071435E" w:rsidP="0071435E">
      <w:pPr>
        <w:pStyle w:val="B1"/>
      </w:pPr>
      <w:r>
        <w:t>-</w:t>
      </w:r>
      <w:r>
        <w:tab/>
        <w:t>CRRN1:  The method shall return</w:t>
      </w:r>
      <w:r>
        <w:rPr>
          <w:rFonts w:eastAsia="SimSun" w:hint="eastAsia"/>
          <w:lang w:val="en-US" w:eastAsia="zh-CN"/>
        </w:rPr>
        <w:t xml:space="preserve"> </w:t>
      </w:r>
      <w:r>
        <w:rPr>
          <w:rFonts w:ascii="Georgia" w:eastAsia="Georgia" w:hAnsi="Georgia" w:cs="Georgia"/>
          <w:color w:val="353833"/>
          <w:sz w:val="21"/>
          <w:szCs w:val="21"/>
          <w:shd w:val="clear" w:color="auto" w:fill="FFFFFF"/>
        </w:rPr>
        <w:t>t</w:t>
      </w:r>
      <w:r>
        <w:t>he GBAUSignature object instance of the requested algorithm.</w:t>
      </w:r>
    </w:p>
    <w:p w14:paraId="7502F818" w14:textId="1A34555B" w:rsidR="0071435E" w:rsidRDefault="0071435E" w:rsidP="0071435E">
      <w:pPr>
        <w:pStyle w:val="H6"/>
        <w:keepNext w:val="0"/>
        <w:keepLines w:val="0"/>
        <w:rPr>
          <w:bCs/>
        </w:rPr>
      </w:pPr>
      <w:r>
        <w:rPr>
          <w:rFonts w:eastAsia="SimSun" w:hint="eastAsia"/>
          <w:lang w:eastAsia="zh-CN"/>
        </w:rPr>
        <w:t>5.4.2</w:t>
      </w:r>
      <w:r>
        <w:t>.</w:t>
      </w:r>
      <w:r>
        <w:rPr>
          <w:rFonts w:eastAsia="SimSun" w:hint="eastAsia"/>
          <w:lang w:val="en-US" w:eastAsia="zh-CN"/>
        </w:rPr>
        <w:t>3</w:t>
      </w:r>
      <w:r>
        <w:t>.1.</w:t>
      </w:r>
      <w:r>
        <w:rPr>
          <w:rFonts w:eastAsia="SimSun" w:hint="eastAsia"/>
          <w:lang w:val="en-US" w:eastAsia="zh-CN"/>
        </w:rPr>
        <w:t>2</w:t>
      </w:r>
      <w:r>
        <w:tab/>
      </w:r>
      <w:r>
        <w:rPr>
          <w:rFonts w:hint="eastAsia"/>
          <w:bCs/>
        </w:rPr>
        <w:t>Parameter errors</w:t>
      </w:r>
    </w:p>
    <w:p w14:paraId="0DF4A144" w14:textId="77777777" w:rsidR="0071435E" w:rsidRDefault="0071435E" w:rsidP="0071435E">
      <w:pPr>
        <w:pStyle w:val="B1"/>
      </w:pPr>
      <w:r>
        <w:t>-</w:t>
      </w:r>
      <w:r>
        <w:tab/>
      </w:r>
      <w:r>
        <w:rPr>
          <w:szCs w:val="24"/>
        </w:rPr>
        <w:t>CRRP</w:t>
      </w:r>
      <w:r>
        <w:t xml:space="preserve">1: The method throws </w:t>
      </w:r>
      <w:r>
        <w:rPr>
          <w:rFonts w:eastAsia="SimSun" w:hint="eastAsia"/>
          <w:lang w:val="en-US" w:eastAsia="zh-CN"/>
        </w:rPr>
        <w:t>CryptoException.NO_SUCH_ALGORITHM</w:t>
      </w:r>
      <w:r>
        <w:t xml:space="preserve"> </w:t>
      </w:r>
      <w:r>
        <w:rPr>
          <w:rFonts w:hint="eastAsia"/>
        </w:rPr>
        <w:t xml:space="preserve">if </w:t>
      </w:r>
      <w:r>
        <w:rPr>
          <w:rFonts w:eastAsia="SimSun" w:hint="eastAsia"/>
          <w:lang w:val="en-US" w:eastAsia="zh-CN"/>
        </w:rPr>
        <w:t>get unsupport algorithm</w:t>
      </w:r>
      <w:r>
        <w:t>.</w:t>
      </w:r>
    </w:p>
    <w:p w14:paraId="7CDB5A95" w14:textId="0824958D" w:rsidR="0071435E" w:rsidRDefault="0071435E" w:rsidP="0071435E">
      <w:pPr>
        <w:pStyle w:val="H6"/>
        <w:keepNext w:val="0"/>
        <w:keepLines w:val="0"/>
      </w:pPr>
      <w:r>
        <w:t>5.4.1.</w:t>
      </w:r>
      <w:r w:rsidR="004627CB">
        <w:t>3</w:t>
      </w:r>
      <w:r>
        <w:t>.1.3</w:t>
      </w:r>
      <w:r>
        <w:tab/>
        <w:t>Context errors</w:t>
      </w:r>
    </w:p>
    <w:p w14:paraId="062EFEC4" w14:textId="77777777" w:rsidR="0071435E" w:rsidRDefault="0071435E" w:rsidP="0071435E">
      <w:r>
        <w:t>No requirements.</w:t>
      </w:r>
    </w:p>
    <w:p w14:paraId="53F069C3" w14:textId="7E6527E5" w:rsidR="0071435E" w:rsidRDefault="0071435E" w:rsidP="004627CB">
      <w:pPr>
        <w:pStyle w:val="Heading5"/>
      </w:pPr>
      <w:bookmarkStart w:id="465" w:name="_Toc209085985"/>
      <w:r>
        <w:rPr>
          <w:rFonts w:eastAsia="SimSun" w:hint="eastAsia"/>
          <w:lang w:eastAsia="zh-CN"/>
        </w:rPr>
        <w:lastRenderedPageBreak/>
        <w:t>5.4.2</w:t>
      </w:r>
      <w:r>
        <w:t>.</w:t>
      </w:r>
      <w:r>
        <w:rPr>
          <w:rFonts w:eastAsia="SimSun" w:hint="eastAsia"/>
          <w:lang w:val="en-US" w:eastAsia="zh-CN"/>
        </w:rPr>
        <w:t>3</w:t>
      </w:r>
      <w:r>
        <w:t>.2</w:t>
      </w:r>
      <w:r>
        <w:tab/>
        <w:t>Test area files</w:t>
      </w:r>
      <w:bookmarkEnd w:id="465"/>
    </w:p>
    <w:p w14:paraId="49163F65" w14:textId="77777777" w:rsidR="0071435E" w:rsidRDefault="0071435E" w:rsidP="0071435E">
      <w:pPr>
        <w:pStyle w:val="EX"/>
        <w:rPr>
          <w:lang w:val="fr-FR"/>
        </w:rPr>
      </w:pPr>
      <w:r>
        <w:t>Test Source:</w:t>
      </w:r>
      <w:r>
        <w:tab/>
      </w:r>
      <w:r>
        <w:rPr>
          <w:rFonts w:hint="eastAsia"/>
        </w:rPr>
        <w:t>Test_Api_3_Gsi_Gin1</w:t>
      </w:r>
      <w:r>
        <w:t>.java</w:t>
      </w:r>
    </w:p>
    <w:p w14:paraId="758AF28F" w14:textId="77777777" w:rsidR="0071435E" w:rsidRDefault="0071435E" w:rsidP="0071435E">
      <w:pPr>
        <w:pStyle w:val="EX"/>
        <w:rPr>
          <w:lang w:val="fr-FR"/>
        </w:rPr>
      </w:pPr>
      <w:r>
        <w:rPr>
          <w:lang w:val="fr-FR"/>
        </w:rPr>
        <w:t>Test Applet:</w:t>
      </w:r>
    </w:p>
    <w:p w14:paraId="6E88553A" w14:textId="77777777" w:rsidR="0071435E" w:rsidRDefault="0071435E" w:rsidP="0071435E">
      <w:pPr>
        <w:pStyle w:val="EX"/>
        <w:ind w:left="1986"/>
      </w:pPr>
      <w:r>
        <w:rPr>
          <w:rFonts w:hint="eastAsia"/>
          <w:lang w:val="fr-FR"/>
        </w:rPr>
        <w:t>Api_3_Gsi_</w:t>
      </w:r>
      <w:r>
        <w:rPr>
          <w:rFonts w:hint="eastAsia"/>
        </w:rPr>
        <w:t>Gin1</w:t>
      </w:r>
      <w:r>
        <w:t>_</w:t>
      </w:r>
      <w:r>
        <w:rPr>
          <w:rFonts w:hint="eastAsia"/>
        </w:rPr>
        <w:t>ALG_AES_MAC_128_NOPAD</w:t>
      </w:r>
      <w:r>
        <w:t>.java  (</w:t>
      </w:r>
      <w:r>
        <w:rPr>
          <w:rFonts w:ascii="Courier New" w:hAnsi="Courier New" w:cs="Courier New" w:hint="eastAsia"/>
          <w:sz w:val="16"/>
          <w:szCs w:val="18"/>
        </w:rPr>
        <w:t>algorithm</w:t>
      </w:r>
      <w:r>
        <w:rPr>
          <w:rFonts w:ascii="Courier New" w:eastAsia="SimSun" w:hAnsi="Courier New" w:cs="Courier New" w:hint="eastAsia"/>
          <w:sz w:val="16"/>
          <w:szCs w:val="18"/>
          <w:lang w:val="en-US" w:eastAsia="zh-CN"/>
        </w:rPr>
        <w:t xml:space="preserve"> </w:t>
      </w:r>
      <w:r>
        <w:t xml:space="preserve">paremeter set to </w:t>
      </w:r>
      <w:r>
        <w:rPr>
          <w:rFonts w:ascii="Courier New" w:hAnsi="Courier New" w:cs="Courier New" w:hint="eastAsia"/>
          <w:sz w:val="16"/>
          <w:szCs w:val="18"/>
        </w:rPr>
        <w:t>Signature.ALG_AES_MAC_128_NOPAD</w:t>
      </w:r>
      <w:r>
        <w:t>)</w:t>
      </w:r>
    </w:p>
    <w:p w14:paraId="7F3A86E1" w14:textId="77777777" w:rsidR="0071435E" w:rsidRDefault="0071435E" w:rsidP="0071435E">
      <w:pPr>
        <w:pStyle w:val="EX"/>
        <w:ind w:left="1986"/>
        <w:rPr>
          <w:lang w:val="fr-FR"/>
        </w:rPr>
      </w:pPr>
      <w:r>
        <w:rPr>
          <w:rFonts w:hint="eastAsia"/>
          <w:lang w:val="fr-FR"/>
        </w:rPr>
        <w:t>Api_3_Gsi_</w:t>
      </w:r>
      <w:r>
        <w:rPr>
          <w:rFonts w:hint="eastAsia"/>
        </w:rPr>
        <w:t>Gin1</w:t>
      </w:r>
      <w:r>
        <w:t>_</w:t>
      </w:r>
      <w:r>
        <w:rPr>
          <w:rFonts w:hint="eastAsia"/>
        </w:rPr>
        <w:t>ALG_HMAC_SM3</w:t>
      </w:r>
      <w:r>
        <w:t>.java  (</w:t>
      </w:r>
      <w:r>
        <w:rPr>
          <w:rFonts w:ascii="Courier New" w:hAnsi="Courier New" w:cs="Courier New" w:hint="eastAsia"/>
          <w:sz w:val="16"/>
          <w:szCs w:val="18"/>
        </w:rPr>
        <w:t>algorithm</w:t>
      </w:r>
      <w:r>
        <w:rPr>
          <w:rFonts w:ascii="Courier New" w:eastAsia="SimSun" w:hAnsi="Courier New" w:cs="Courier New" w:hint="eastAsia"/>
          <w:sz w:val="16"/>
          <w:szCs w:val="18"/>
          <w:lang w:val="en-US" w:eastAsia="zh-CN"/>
        </w:rPr>
        <w:t xml:space="preserve"> </w:t>
      </w:r>
      <w:r>
        <w:t xml:space="preserve">paremeter set to </w:t>
      </w:r>
      <w:r>
        <w:rPr>
          <w:rFonts w:ascii="Courier New" w:hAnsi="Courier New" w:cs="Courier New" w:hint="eastAsia"/>
          <w:sz w:val="16"/>
          <w:szCs w:val="18"/>
        </w:rPr>
        <w:t>GBAUSignature.ALG_HMAC_SM3</w:t>
      </w:r>
      <w:r>
        <w:t>)</w:t>
      </w:r>
    </w:p>
    <w:p w14:paraId="03556CD7" w14:textId="77777777" w:rsidR="0071435E" w:rsidRDefault="0071435E" w:rsidP="0071435E">
      <w:pPr>
        <w:pStyle w:val="EX"/>
        <w:rPr>
          <w:lang w:val="fr-FR"/>
        </w:rPr>
      </w:pPr>
      <w:r>
        <w:rPr>
          <w:lang w:val="fr-FR"/>
        </w:rPr>
        <w:t>Cap File:</w:t>
      </w:r>
      <w:r>
        <w:rPr>
          <w:lang w:val="fr-FR"/>
        </w:rPr>
        <w:tab/>
      </w:r>
      <w:r>
        <w:rPr>
          <w:rFonts w:hint="eastAsia"/>
          <w:lang w:val="fr-FR"/>
        </w:rPr>
        <w:t>Api_3_Gsi_</w:t>
      </w:r>
      <w:r>
        <w:rPr>
          <w:rFonts w:hint="eastAsia"/>
        </w:rPr>
        <w:t>Gin1</w:t>
      </w:r>
      <w:r>
        <w:rPr>
          <w:lang w:val="fr-FR"/>
        </w:rPr>
        <w:t>.cap</w:t>
      </w:r>
    </w:p>
    <w:p w14:paraId="7F3D1465" w14:textId="030DBD19" w:rsidR="0071435E" w:rsidRDefault="0071435E" w:rsidP="004627CB">
      <w:pPr>
        <w:pStyle w:val="Heading5"/>
      </w:pPr>
      <w:bookmarkStart w:id="466" w:name="_Toc209085986"/>
      <w:r>
        <w:rPr>
          <w:rFonts w:eastAsia="SimSun" w:hint="eastAsia"/>
          <w:lang w:eastAsia="zh-CN"/>
        </w:rPr>
        <w:t>5.4.2</w:t>
      </w:r>
      <w:r>
        <w:t>.</w:t>
      </w:r>
      <w:r>
        <w:rPr>
          <w:rFonts w:eastAsia="SimSun" w:hint="eastAsia"/>
          <w:lang w:val="en-US" w:eastAsia="zh-CN"/>
        </w:rPr>
        <w:t>3</w:t>
      </w:r>
      <w:r>
        <w:t>.3</w:t>
      </w:r>
      <w:r>
        <w:tab/>
        <w:t>Test coverage</w:t>
      </w:r>
      <w:bookmarkEnd w:id="466"/>
    </w:p>
    <w:tbl>
      <w:tblPr>
        <w:tblW w:w="82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299"/>
        <w:gridCol w:w="2968"/>
        <w:gridCol w:w="3982"/>
      </w:tblGrid>
      <w:tr w:rsidR="0071435E" w14:paraId="5D2E9A34"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654471E9" w14:textId="77777777" w:rsidR="0071435E" w:rsidRDefault="0071435E" w:rsidP="00277EF5">
            <w:pPr>
              <w:pStyle w:val="TAH"/>
              <w:keepNext w:val="0"/>
              <w:keepLines w:val="0"/>
            </w:pPr>
            <w:r>
              <w:t>CRR number</w:t>
            </w:r>
          </w:p>
        </w:tc>
        <w:tc>
          <w:tcPr>
            <w:tcW w:w="2968" w:type="dxa"/>
            <w:tcBorders>
              <w:top w:val="single" w:sz="4" w:space="0" w:color="auto"/>
              <w:left w:val="single" w:sz="4" w:space="0" w:color="auto"/>
              <w:bottom w:val="single" w:sz="4" w:space="0" w:color="auto"/>
              <w:right w:val="single" w:sz="4" w:space="0" w:color="auto"/>
            </w:tcBorders>
          </w:tcPr>
          <w:p w14:paraId="0DD2D4EF" w14:textId="77777777" w:rsidR="0071435E" w:rsidRDefault="0071435E" w:rsidP="00277EF5">
            <w:pPr>
              <w:pStyle w:val="TAH"/>
              <w:keepNext w:val="0"/>
              <w:keepLines w:val="0"/>
            </w:pPr>
            <w:r>
              <w:t>Test case number</w:t>
            </w:r>
          </w:p>
        </w:tc>
        <w:tc>
          <w:tcPr>
            <w:tcW w:w="3982" w:type="dxa"/>
            <w:tcBorders>
              <w:top w:val="single" w:sz="4" w:space="0" w:color="auto"/>
              <w:left w:val="single" w:sz="4" w:space="0" w:color="auto"/>
              <w:bottom w:val="single" w:sz="4" w:space="0" w:color="auto"/>
              <w:right w:val="single" w:sz="4" w:space="0" w:color="auto"/>
            </w:tcBorders>
          </w:tcPr>
          <w:p w14:paraId="6C3F8DC4" w14:textId="77777777" w:rsidR="0071435E" w:rsidRDefault="0071435E" w:rsidP="00277EF5">
            <w:pPr>
              <w:pStyle w:val="TAH"/>
              <w:keepNext w:val="0"/>
              <w:keepLines w:val="0"/>
            </w:pPr>
            <w:r>
              <w:t>Condition</w:t>
            </w:r>
          </w:p>
        </w:tc>
      </w:tr>
      <w:tr w:rsidR="0071435E" w14:paraId="161114BE"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5FDE9C6C" w14:textId="77777777" w:rsidR="0071435E" w:rsidRDefault="0071435E" w:rsidP="00277EF5">
            <w:pPr>
              <w:pStyle w:val="TAC"/>
              <w:keepNext w:val="0"/>
              <w:keepLines w:val="0"/>
            </w:pPr>
            <w:r>
              <w:t>N1</w:t>
            </w:r>
          </w:p>
        </w:tc>
        <w:tc>
          <w:tcPr>
            <w:tcW w:w="2968" w:type="dxa"/>
            <w:tcBorders>
              <w:top w:val="single" w:sz="4" w:space="0" w:color="auto"/>
              <w:left w:val="single" w:sz="4" w:space="0" w:color="auto"/>
              <w:bottom w:val="single" w:sz="4" w:space="0" w:color="auto"/>
              <w:right w:val="single" w:sz="4" w:space="0" w:color="auto"/>
            </w:tcBorders>
          </w:tcPr>
          <w:p w14:paraId="7A23CBC6" w14:textId="77777777" w:rsidR="0071435E" w:rsidRDefault="0071435E" w:rsidP="00277EF5">
            <w:pPr>
              <w:pStyle w:val="TAC"/>
              <w:keepNext w:val="0"/>
              <w:keepLines w:val="0"/>
              <w:rPr>
                <w:rFonts w:eastAsia="SimSun"/>
                <w:lang w:val="en-US" w:eastAsia="zh-CN"/>
              </w:rPr>
            </w:pPr>
            <w:r>
              <w:rPr>
                <w:rFonts w:eastAsia="SimSun" w:hint="eastAsia"/>
                <w:lang w:val="en-US" w:eastAsia="zh-CN"/>
              </w:rPr>
              <w:t>1,2</w:t>
            </w:r>
          </w:p>
        </w:tc>
        <w:tc>
          <w:tcPr>
            <w:tcW w:w="3982" w:type="dxa"/>
            <w:tcBorders>
              <w:top w:val="single" w:sz="4" w:space="0" w:color="auto"/>
              <w:left w:val="single" w:sz="4" w:space="0" w:color="auto"/>
              <w:bottom w:val="single" w:sz="4" w:space="0" w:color="auto"/>
              <w:right w:val="single" w:sz="4" w:space="0" w:color="auto"/>
            </w:tcBorders>
          </w:tcPr>
          <w:p w14:paraId="4A4D6463" w14:textId="77777777" w:rsidR="0071435E" w:rsidRDefault="0071435E" w:rsidP="00277EF5">
            <w:pPr>
              <w:pStyle w:val="TAC"/>
              <w:keepNext w:val="0"/>
              <w:keepLines w:val="0"/>
              <w:rPr>
                <w:rFonts w:eastAsia="SimSun"/>
                <w:lang w:val="en-US" w:eastAsia="zh-CN"/>
              </w:rPr>
            </w:pPr>
          </w:p>
        </w:tc>
      </w:tr>
      <w:tr w:rsidR="0071435E" w14:paraId="077E6D6D"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28556A48" w14:textId="77777777" w:rsidR="0071435E" w:rsidRDefault="0071435E" w:rsidP="00277EF5">
            <w:pPr>
              <w:pStyle w:val="TAC"/>
              <w:keepNext w:val="0"/>
              <w:keepLines w:val="0"/>
            </w:pPr>
            <w:r>
              <w:rPr>
                <w:rFonts w:eastAsia="SimSun" w:hint="eastAsia"/>
                <w:lang w:val="en-US" w:eastAsia="zh-CN"/>
              </w:rPr>
              <w:t>P</w:t>
            </w:r>
            <w:r>
              <w:t>1</w:t>
            </w:r>
          </w:p>
        </w:tc>
        <w:tc>
          <w:tcPr>
            <w:tcW w:w="2968" w:type="dxa"/>
            <w:tcBorders>
              <w:top w:val="single" w:sz="4" w:space="0" w:color="auto"/>
              <w:left w:val="single" w:sz="4" w:space="0" w:color="auto"/>
              <w:bottom w:val="single" w:sz="4" w:space="0" w:color="auto"/>
              <w:right w:val="single" w:sz="4" w:space="0" w:color="auto"/>
            </w:tcBorders>
          </w:tcPr>
          <w:p w14:paraId="6FDB1AE7" w14:textId="77777777" w:rsidR="0071435E" w:rsidRDefault="0071435E" w:rsidP="00277EF5">
            <w:pPr>
              <w:pStyle w:val="TAC"/>
              <w:keepNext w:val="0"/>
              <w:keepLines w:val="0"/>
              <w:rPr>
                <w:rFonts w:eastAsia="SimSun"/>
                <w:lang w:val="en-US" w:eastAsia="zh-CN"/>
              </w:rPr>
            </w:pPr>
            <w:r>
              <w:rPr>
                <w:rFonts w:eastAsia="SimSun" w:hint="eastAsia"/>
                <w:lang w:val="en-US" w:eastAsia="zh-CN"/>
              </w:rPr>
              <w:t>3</w:t>
            </w:r>
          </w:p>
        </w:tc>
        <w:tc>
          <w:tcPr>
            <w:tcW w:w="3982" w:type="dxa"/>
            <w:tcBorders>
              <w:top w:val="single" w:sz="4" w:space="0" w:color="auto"/>
              <w:left w:val="single" w:sz="4" w:space="0" w:color="auto"/>
              <w:bottom w:val="single" w:sz="4" w:space="0" w:color="auto"/>
              <w:right w:val="single" w:sz="4" w:space="0" w:color="auto"/>
            </w:tcBorders>
          </w:tcPr>
          <w:p w14:paraId="43A40C73" w14:textId="77777777" w:rsidR="0071435E" w:rsidRDefault="0071435E" w:rsidP="00277EF5">
            <w:pPr>
              <w:pStyle w:val="TAC"/>
              <w:keepNext w:val="0"/>
              <w:keepLines w:val="0"/>
              <w:rPr>
                <w:rFonts w:eastAsia="SimSun"/>
                <w:lang w:val="en-US" w:eastAsia="zh-CN"/>
              </w:rPr>
            </w:pPr>
          </w:p>
        </w:tc>
      </w:tr>
      <w:tr w:rsidR="0071435E" w14:paraId="7DD68606"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18389351" w14:textId="77777777" w:rsidR="0071435E" w:rsidRDefault="0071435E" w:rsidP="00277EF5">
            <w:pPr>
              <w:pStyle w:val="TAC"/>
              <w:keepNext w:val="0"/>
              <w:keepLines w:val="0"/>
              <w:rPr>
                <w:rFonts w:eastAsia="SimSun"/>
                <w:lang w:val="en-US" w:eastAsia="zh-CN"/>
              </w:rPr>
            </w:pPr>
            <w:r>
              <w:t>N1</w:t>
            </w:r>
          </w:p>
        </w:tc>
        <w:tc>
          <w:tcPr>
            <w:tcW w:w="2968" w:type="dxa"/>
            <w:tcBorders>
              <w:top w:val="single" w:sz="4" w:space="0" w:color="auto"/>
              <w:left w:val="single" w:sz="4" w:space="0" w:color="auto"/>
              <w:bottom w:val="single" w:sz="4" w:space="0" w:color="auto"/>
              <w:right w:val="single" w:sz="4" w:space="0" w:color="auto"/>
            </w:tcBorders>
          </w:tcPr>
          <w:p w14:paraId="4D783E0D" w14:textId="77777777" w:rsidR="0071435E" w:rsidRDefault="0071435E" w:rsidP="00277EF5">
            <w:pPr>
              <w:pStyle w:val="TAC"/>
              <w:keepNext w:val="0"/>
              <w:keepLines w:val="0"/>
              <w:rPr>
                <w:rFonts w:eastAsia="SimSun"/>
                <w:lang w:val="en-US" w:eastAsia="zh-CN"/>
              </w:rPr>
            </w:pPr>
            <w:r>
              <w:rPr>
                <w:rFonts w:eastAsia="SimSun"/>
                <w:lang w:val="en-US" w:eastAsia="zh-CN"/>
              </w:rPr>
              <w:t>10</w:t>
            </w:r>
            <w:r>
              <w:rPr>
                <w:rFonts w:eastAsia="SimSun" w:hint="eastAsia"/>
                <w:lang w:val="en-US" w:eastAsia="zh-CN"/>
              </w:rPr>
              <w:t>1,</w:t>
            </w:r>
            <w:r>
              <w:rPr>
                <w:rFonts w:eastAsia="SimSun"/>
                <w:lang w:val="en-US" w:eastAsia="zh-CN"/>
              </w:rPr>
              <w:t>10</w:t>
            </w:r>
            <w:r>
              <w:rPr>
                <w:rFonts w:eastAsia="SimSun" w:hint="eastAsia"/>
                <w:lang w:val="en-US" w:eastAsia="zh-CN"/>
              </w:rPr>
              <w:t>2</w:t>
            </w:r>
          </w:p>
        </w:tc>
        <w:tc>
          <w:tcPr>
            <w:tcW w:w="3982" w:type="dxa"/>
            <w:tcBorders>
              <w:top w:val="single" w:sz="4" w:space="0" w:color="auto"/>
              <w:left w:val="single" w:sz="4" w:space="0" w:color="auto"/>
              <w:bottom w:val="single" w:sz="4" w:space="0" w:color="auto"/>
              <w:right w:val="single" w:sz="4" w:space="0" w:color="auto"/>
            </w:tcBorders>
          </w:tcPr>
          <w:p w14:paraId="18F15855" w14:textId="77777777" w:rsidR="0071435E" w:rsidRDefault="0071435E" w:rsidP="00277EF5">
            <w:pPr>
              <w:pStyle w:val="TAC"/>
              <w:keepNext w:val="0"/>
              <w:keepLines w:val="0"/>
              <w:rPr>
                <w:rFonts w:eastAsia="SimSun"/>
                <w:lang w:val="en-US" w:eastAsia="zh-CN"/>
              </w:rPr>
            </w:pPr>
            <w:r>
              <w:rPr>
                <w:rFonts w:hint="eastAsia"/>
              </w:rPr>
              <w:t>ALG_HMAC_SM3</w:t>
            </w:r>
            <w:r>
              <w:t xml:space="preserve"> algorithm is supported</w:t>
            </w:r>
          </w:p>
        </w:tc>
      </w:tr>
      <w:tr w:rsidR="0071435E" w14:paraId="7E9617E4"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29E08985" w14:textId="77777777" w:rsidR="0071435E" w:rsidRDefault="0071435E" w:rsidP="00277EF5">
            <w:pPr>
              <w:pStyle w:val="TAC"/>
              <w:keepNext w:val="0"/>
              <w:keepLines w:val="0"/>
              <w:rPr>
                <w:rFonts w:eastAsia="SimSun"/>
                <w:lang w:val="en-US" w:eastAsia="zh-CN"/>
              </w:rPr>
            </w:pPr>
            <w:r>
              <w:rPr>
                <w:rFonts w:eastAsia="SimSun" w:hint="eastAsia"/>
                <w:lang w:val="en-US" w:eastAsia="zh-CN"/>
              </w:rPr>
              <w:t>P</w:t>
            </w:r>
            <w:r>
              <w:t>1</w:t>
            </w:r>
          </w:p>
        </w:tc>
        <w:tc>
          <w:tcPr>
            <w:tcW w:w="2968" w:type="dxa"/>
            <w:tcBorders>
              <w:top w:val="single" w:sz="4" w:space="0" w:color="auto"/>
              <w:left w:val="single" w:sz="4" w:space="0" w:color="auto"/>
              <w:bottom w:val="single" w:sz="4" w:space="0" w:color="auto"/>
              <w:right w:val="single" w:sz="4" w:space="0" w:color="auto"/>
            </w:tcBorders>
          </w:tcPr>
          <w:p w14:paraId="2608782D" w14:textId="77777777" w:rsidR="0071435E" w:rsidRDefault="0071435E" w:rsidP="00277EF5">
            <w:pPr>
              <w:pStyle w:val="TAC"/>
              <w:keepNext w:val="0"/>
              <w:keepLines w:val="0"/>
              <w:rPr>
                <w:rFonts w:eastAsia="SimSun"/>
                <w:lang w:val="en-US" w:eastAsia="zh-CN"/>
              </w:rPr>
            </w:pPr>
            <w:r>
              <w:rPr>
                <w:rFonts w:eastAsia="SimSun"/>
                <w:lang w:val="en-US" w:eastAsia="zh-CN"/>
              </w:rPr>
              <w:t>10</w:t>
            </w:r>
            <w:r>
              <w:rPr>
                <w:rFonts w:eastAsia="SimSun" w:hint="eastAsia"/>
                <w:lang w:val="en-US" w:eastAsia="zh-CN"/>
              </w:rPr>
              <w:t>3</w:t>
            </w:r>
          </w:p>
        </w:tc>
        <w:tc>
          <w:tcPr>
            <w:tcW w:w="3982" w:type="dxa"/>
            <w:tcBorders>
              <w:top w:val="single" w:sz="4" w:space="0" w:color="auto"/>
              <w:left w:val="single" w:sz="4" w:space="0" w:color="auto"/>
              <w:bottom w:val="single" w:sz="4" w:space="0" w:color="auto"/>
              <w:right w:val="single" w:sz="4" w:space="0" w:color="auto"/>
            </w:tcBorders>
          </w:tcPr>
          <w:p w14:paraId="2DF72D6A" w14:textId="77777777" w:rsidR="0071435E" w:rsidRDefault="0071435E" w:rsidP="00277EF5">
            <w:pPr>
              <w:pStyle w:val="TAC"/>
              <w:keepNext w:val="0"/>
              <w:keepLines w:val="0"/>
              <w:rPr>
                <w:rFonts w:eastAsia="SimSun"/>
                <w:lang w:val="en-US" w:eastAsia="zh-CN"/>
              </w:rPr>
            </w:pPr>
            <w:r>
              <w:rPr>
                <w:rFonts w:hint="eastAsia"/>
              </w:rPr>
              <w:t>ALG_HMAC_SM3</w:t>
            </w:r>
            <w:r>
              <w:t xml:space="preserve"> algorithm is </w:t>
            </w:r>
            <w:r>
              <w:rPr>
                <w:rFonts w:eastAsia="SimSun" w:hint="eastAsia"/>
                <w:lang w:val="en-US" w:eastAsia="zh-CN"/>
              </w:rPr>
              <w:t xml:space="preserve">not </w:t>
            </w:r>
            <w:r>
              <w:t>supported</w:t>
            </w:r>
          </w:p>
        </w:tc>
      </w:tr>
    </w:tbl>
    <w:p w14:paraId="41370205" w14:textId="77777777" w:rsidR="009605D5" w:rsidRDefault="009605D5" w:rsidP="009605D5">
      <w:pPr>
        <w:rPr>
          <w:rFonts w:eastAsia="SimSun"/>
          <w:lang w:eastAsia="zh-CN"/>
        </w:rPr>
      </w:pPr>
      <w:bookmarkStart w:id="467" w:name="_Toc209085987"/>
    </w:p>
    <w:p w14:paraId="5F1F849B" w14:textId="4F95CF1A" w:rsidR="0071435E" w:rsidRDefault="0071435E" w:rsidP="004627CB">
      <w:pPr>
        <w:pStyle w:val="Heading5"/>
      </w:pPr>
      <w:r>
        <w:rPr>
          <w:rFonts w:eastAsia="SimSun" w:hint="eastAsia"/>
          <w:lang w:eastAsia="zh-CN"/>
        </w:rPr>
        <w:t>5.4.2</w:t>
      </w:r>
      <w:r>
        <w:t>.</w:t>
      </w:r>
      <w:r>
        <w:rPr>
          <w:rFonts w:eastAsia="SimSun" w:hint="eastAsia"/>
          <w:lang w:val="en-US" w:eastAsia="zh-CN"/>
        </w:rPr>
        <w:t>3</w:t>
      </w:r>
      <w:r>
        <w:t>.4</w:t>
      </w:r>
      <w:r>
        <w:tab/>
        <w:t>Test procedure</w:t>
      </w:r>
      <w:bookmarkEnd w:id="467"/>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5"/>
        <w:gridCol w:w="5161"/>
        <w:gridCol w:w="3021"/>
        <w:gridCol w:w="1174"/>
      </w:tblGrid>
      <w:tr w:rsidR="0071435E" w14:paraId="55D1F330"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572F1509" w14:textId="77777777" w:rsidR="0071435E" w:rsidRDefault="0071435E" w:rsidP="00277EF5">
            <w:pPr>
              <w:pStyle w:val="TAH"/>
              <w:rPr>
                <w:bCs/>
              </w:rPr>
            </w:pPr>
            <w:r>
              <w:rPr>
                <w:bCs/>
              </w:rPr>
              <w:t>Id</w:t>
            </w:r>
          </w:p>
        </w:tc>
        <w:tc>
          <w:tcPr>
            <w:tcW w:w="5161" w:type="dxa"/>
            <w:tcBorders>
              <w:top w:val="single" w:sz="4" w:space="0" w:color="auto"/>
              <w:left w:val="single" w:sz="4" w:space="0" w:color="auto"/>
              <w:bottom w:val="nil"/>
              <w:right w:val="single" w:sz="4" w:space="0" w:color="auto"/>
            </w:tcBorders>
          </w:tcPr>
          <w:p w14:paraId="4446D53C" w14:textId="77777777" w:rsidR="0071435E" w:rsidRDefault="0071435E" w:rsidP="00277EF5">
            <w:pPr>
              <w:pStyle w:val="TAH"/>
              <w:rPr>
                <w:bCs/>
              </w:rPr>
            </w:pPr>
            <w:r>
              <w:rPr>
                <w:bCs/>
              </w:rPr>
              <w:t>Description</w:t>
            </w:r>
          </w:p>
        </w:tc>
        <w:tc>
          <w:tcPr>
            <w:tcW w:w="3021" w:type="dxa"/>
            <w:tcBorders>
              <w:top w:val="single" w:sz="4" w:space="0" w:color="auto"/>
              <w:left w:val="single" w:sz="4" w:space="0" w:color="auto"/>
              <w:bottom w:val="nil"/>
              <w:right w:val="single" w:sz="4" w:space="0" w:color="auto"/>
            </w:tcBorders>
          </w:tcPr>
          <w:p w14:paraId="6C6F25E7" w14:textId="77777777" w:rsidR="0071435E" w:rsidRDefault="0071435E" w:rsidP="00277EF5">
            <w:pPr>
              <w:pStyle w:val="TAH"/>
              <w:rPr>
                <w:bCs/>
              </w:rPr>
            </w:pPr>
            <w:r>
              <w:rPr>
                <w:bCs/>
              </w:rPr>
              <w:t>API Expectation</w:t>
            </w:r>
          </w:p>
        </w:tc>
        <w:tc>
          <w:tcPr>
            <w:tcW w:w="1174" w:type="dxa"/>
            <w:tcBorders>
              <w:top w:val="single" w:sz="4" w:space="0" w:color="auto"/>
              <w:left w:val="single" w:sz="4" w:space="0" w:color="auto"/>
              <w:bottom w:val="nil"/>
              <w:right w:val="single" w:sz="4" w:space="0" w:color="auto"/>
            </w:tcBorders>
          </w:tcPr>
          <w:p w14:paraId="7F0DF737" w14:textId="77777777" w:rsidR="0071435E" w:rsidRDefault="0071435E" w:rsidP="00277EF5">
            <w:pPr>
              <w:pStyle w:val="TAH"/>
              <w:rPr>
                <w:bCs/>
              </w:rPr>
            </w:pPr>
            <w:r>
              <w:rPr>
                <w:bCs/>
              </w:rPr>
              <w:t>APDU Expectation</w:t>
            </w:r>
          </w:p>
        </w:tc>
      </w:tr>
      <w:tr w:rsidR="0071435E" w14:paraId="662171F1"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726B5C2A" w14:textId="77777777" w:rsidR="0071435E" w:rsidRDefault="0071435E" w:rsidP="00277EF5">
            <w:pPr>
              <w:pStyle w:val="TAH"/>
              <w:keepNext w:val="0"/>
              <w:keepLines w:val="0"/>
              <w:rPr>
                <w:rFonts w:eastAsia="SimSun"/>
                <w:lang w:val="en-US" w:eastAsia="zh-CN"/>
              </w:rPr>
            </w:pPr>
          </w:p>
        </w:tc>
        <w:tc>
          <w:tcPr>
            <w:tcW w:w="5161" w:type="dxa"/>
            <w:tcBorders>
              <w:top w:val="single" w:sz="4" w:space="0" w:color="auto"/>
              <w:left w:val="single" w:sz="4" w:space="0" w:color="auto"/>
              <w:bottom w:val="single" w:sz="4" w:space="0" w:color="auto"/>
              <w:right w:val="single" w:sz="4" w:space="0" w:color="auto"/>
            </w:tcBorders>
          </w:tcPr>
          <w:p w14:paraId="1BBBAE65" w14:textId="77777777" w:rsidR="0071435E" w:rsidRDefault="0071435E" w:rsidP="00277EF5">
            <w:pPr>
              <w:pStyle w:val="TAH"/>
              <w:keepNext w:val="0"/>
              <w:keepLines w:val="0"/>
              <w:ind w:left="103"/>
              <w:jc w:val="left"/>
              <w:rPr>
                <w:b w:val="0"/>
              </w:rPr>
            </w:pPr>
            <w:r>
              <w:rPr>
                <w:b w:val="0"/>
              </w:rPr>
              <w:t>ADF USIM exist and its AID is defined in record#1 of EF</w:t>
            </w:r>
            <w:r>
              <w:rPr>
                <w:b w:val="0"/>
                <w:vertAlign w:val="subscript"/>
              </w:rPr>
              <w:t>DIR</w:t>
            </w:r>
            <w:r>
              <w:rPr>
                <w:b w:val="0"/>
              </w:rPr>
              <w:t xml:space="preserve"> in MF, is value is “ADF_AID“).</w:t>
            </w:r>
          </w:p>
          <w:p w14:paraId="0A1E2B57" w14:textId="77777777" w:rsidR="0071435E" w:rsidRDefault="0071435E" w:rsidP="00277EF5">
            <w:pPr>
              <w:pStyle w:val="TAH"/>
              <w:keepNext w:val="0"/>
              <w:keepLines w:val="0"/>
              <w:ind w:left="103"/>
              <w:jc w:val="left"/>
              <w:rPr>
                <w:b w:val="0"/>
              </w:rPr>
            </w:pPr>
            <w:r>
              <w:rPr>
                <w:b w:val="0"/>
              </w:rPr>
              <w:t>ADF USIM content the EF</w:t>
            </w:r>
            <w:r>
              <w:rPr>
                <w:b w:val="0"/>
                <w:vertAlign w:val="subscript"/>
              </w:rPr>
              <w:t>AC_GBAUAPI</w:t>
            </w:r>
            <w:r>
              <w:rPr>
                <w:b w:val="0"/>
              </w:rPr>
              <w:t xml:space="preserve"> file as defined in annex B.2.25</w:t>
            </w:r>
          </w:p>
          <w:p w14:paraId="4271697E" w14:textId="77777777" w:rsidR="0071435E" w:rsidRDefault="0071435E" w:rsidP="00277EF5">
            <w:pPr>
              <w:pStyle w:val="TAC"/>
              <w:keepNext w:val="0"/>
              <w:keepLines w:val="0"/>
              <w:ind w:left="103"/>
              <w:jc w:val="left"/>
            </w:pPr>
            <w:r>
              <w:t xml:space="preserve">Internal applet buffer adfAID1 is set to ADF_AID from </w:t>
            </w:r>
            <w:r>
              <w:rPr>
                <w:bCs/>
              </w:rPr>
              <w:t>EF</w:t>
            </w:r>
            <w:r>
              <w:rPr>
                <w:bCs/>
                <w:vertAlign w:val="subscript"/>
              </w:rPr>
              <w:t>DIR</w:t>
            </w:r>
            <w:r>
              <w:t>.</w:t>
            </w:r>
          </w:p>
          <w:p w14:paraId="13E8EC28" w14:textId="77777777" w:rsidR="0071435E" w:rsidRDefault="0071435E" w:rsidP="00277EF5">
            <w:pPr>
              <w:pStyle w:val="TAC"/>
              <w:keepNext w:val="0"/>
              <w:keepLines w:val="0"/>
              <w:ind w:left="103"/>
              <w:jc w:val="left"/>
            </w:pPr>
            <w:r>
              <w:t>Internal applet buffer adfAID2 is set to ADF_AID2 (ADF_ADI2 is not equal to ADF_AID).</w:t>
            </w:r>
          </w:p>
          <w:p w14:paraId="69B864CA" w14:textId="77777777" w:rsidR="0071435E" w:rsidRDefault="0071435E" w:rsidP="00277EF5">
            <w:pPr>
              <w:pStyle w:val="TAC"/>
              <w:keepNext w:val="0"/>
              <w:keepLines w:val="0"/>
              <w:ind w:left="103"/>
              <w:jc w:val="left"/>
            </w:pPr>
            <w:r>
              <w:t>Internal applet buffer nafID1 is set to allowed NAF_ID from EF</w:t>
            </w:r>
            <w:r>
              <w:rPr>
                <w:vertAlign w:val="subscript"/>
              </w:rPr>
              <w:t>AC_GBAUAPI</w:t>
            </w:r>
            <w:r>
              <w:t xml:space="preserve"> file as defined in annex B.2.25.</w:t>
            </w:r>
          </w:p>
          <w:p w14:paraId="61FF844E" w14:textId="77777777" w:rsidR="0071435E" w:rsidRDefault="0071435E" w:rsidP="00277EF5">
            <w:pPr>
              <w:pStyle w:val="TAC"/>
              <w:keepNext w:val="0"/>
              <w:keepLines w:val="0"/>
              <w:ind w:left="103"/>
              <w:jc w:val="left"/>
              <w:rPr>
                <w:rFonts w:eastAsia="SimSun"/>
                <w:lang w:val="en-US" w:eastAsia="zh-CN"/>
              </w:rPr>
            </w:pPr>
            <w:r>
              <w:t>Internal applet buffer nafID2 is set to not allowed NAF_ID (NAF_ID is not equal to nafID1).</w:t>
            </w:r>
          </w:p>
        </w:tc>
        <w:tc>
          <w:tcPr>
            <w:tcW w:w="3021" w:type="dxa"/>
            <w:tcBorders>
              <w:top w:val="single" w:sz="4" w:space="0" w:color="auto"/>
              <w:left w:val="single" w:sz="4" w:space="0" w:color="auto"/>
              <w:bottom w:val="single" w:sz="4" w:space="0" w:color="auto"/>
              <w:right w:val="single" w:sz="4" w:space="0" w:color="auto"/>
            </w:tcBorders>
          </w:tcPr>
          <w:p w14:paraId="228385E5" w14:textId="77777777" w:rsidR="0071435E" w:rsidRDefault="0071435E" w:rsidP="00277EF5">
            <w:pPr>
              <w:pStyle w:val="TAH"/>
              <w:keepNext w:val="0"/>
              <w:keepLines w:val="0"/>
              <w:rPr>
                <w:rFonts w:eastAsia="SimSun"/>
                <w:lang w:val="en-US" w:eastAsia="zh-CN"/>
              </w:rPr>
            </w:pPr>
            <w:r>
              <w:rPr>
                <w:b w:val="0"/>
                <w:bCs/>
              </w:rPr>
              <w:t>N/A</w:t>
            </w:r>
          </w:p>
        </w:tc>
        <w:tc>
          <w:tcPr>
            <w:tcW w:w="1174" w:type="dxa"/>
            <w:tcBorders>
              <w:top w:val="single" w:sz="4" w:space="0" w:color="auto"/>
              <w:left w:val="single" w:sz="4" w:space="0" w:color="auto"/>
              <w:bottom w:val="single" w:sz="4" w:space="0" w:color="auto"/>
              <w:right w:val="single" w:sz="4" w:space="0" w:color="auto"/>
            </w:tcBorders>
          </w:tcPr>
          <w:p w14:paraId="2AB468B3" w14:textId="77777777" w:rsidR="0071435E" w:rsidRDefault="0071435E" w:rsidP="00277EF5">
            <w:pPr>
              <w:pStyle w:val="TAH"/>
              <w:keepNext w:val="0"/>
              <w:keepLines w:val="0"/>
              <w:rPr>
                <w:color w:val="1F497D"/>
              </w:rPr>
            </w:pPr>
          </w:p>
        </w:tc>
      </w:tr>
      <w:tr w:rsidR="0071435E" w14:paraId="3758694C"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2C1D1F5E" w14:textId="77777777" w:rsidR="0071435E" w:rsidRDefault="0071435E" w:rsidP="00277EF5">
            <w:pPr>
              <w:pStyle w:val="TAC"/>
              <w:keepNext w:val="0"/>
              <w:keepLines w:val="0"/>
              <w:rPr>
                <w:rFonts w:eastAsia="SimSun"/>
                <w:lang w:val="en-US" w:eastAsia="zh-CN"/>
              </w:rPr>
            </w:pPr>
            <w:r>
              <w:rPr>
                <w:rFonts w:eastAsia="SimSun" w:hint="eastAsia"/>
                <w:lang w:val="en-US" w:eastAsia="zh-CN"/>
              </w:rPr>
              <w:t>1</w:t>
            </w:r>
          </w:p>
        </w:tc>
        <w:tc>
          <w:tcPr>
            <w:tcW w:w="5161" w:type="dxa"/>
            <w:tcBorders>
              <w:top w:val="single" w:sz="4" w:space="0" w:color="auto"/>
              <w:left w:val="single" w:sz="4" w:space="0" w:color="auto"/>
              <w:bottom w:val="single" w:sz="4" w:space="0" w:color="auto"/>
              <w:right w:val="single" w:sz="4" w:space="0" w:color="auto"/>
            </w:tcBorders>
            <w:shd w:val="clear" w:color="auto" w:fill="auto"/>
          </w:tcPr>
          <w:p w14:paraId="74491371" w14:textId="77777777" w:rsidR="0071435E" w:rsidRDefault="0071435E">
            <w:pPr>
              <w:pStyle w:val="TAC"/>
              <w:keepNext w:val="0"/>
              <w:keepLines w:val="0"/>
              <w:numPr>
                <w:ilvl w:val="0"/>
                <w:numId w:val="166"/>
              </w:numPr>
              <w:jc w:val="left"/>
            </w:pPr>
            <w:r>
              <w:t>Call getInstance() mehod and verify returned object is an instance of  GBAU</w:t>
            </w:r>
            <w:r>
              <w:rPr>
                <w:rFonts w:hint="eastAsia"/>
                <w:lang w:val="en-US" w:eastAsia="zh-CN"/>
              </w:rPr>
              <w:t>Signature</w:t>
            </w:r>
            <w:r>
              <w:t xml:space="preserve"> class.</w:t>
            </w:r>
          </w:p>
          <w:p w14:paraId="327BBC08" w14:textId="77777777" w:rsidR="0071435E" w:rsidRDefault="0071435E" w:rsidP="00277EF5">
            <w:pPr>
              <w:pStyle w:val="TAC"/>
              <w:keepNext w:val="0"/>
              <w:keepLines w:val="0"/>
              <w:ind w:left="103"/>
              <w:jc w:val="left"/>
            </w:pPr>
            <w:r>
              <w:t>Parameters are set to:</w:t>
            </w:r>
          </w:p>
          <w:p w14:paraId="4FE93AA0"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 xml:space="preserve">algorithm= </w:t>
            </w:r>
            <w:r>
              <w:t>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417ADD0C"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 xml:space="preserve">externalAccess = </w:t>
            </w:r>
            <w:r>
              <w:t xml:space="preserve"> false</w:t>
            </w:r>
          </w:p>
        </w:tc>
        <w:tc>
          <w:tcPr>
            <w:tcW w:w="3021" w:type="dxa"/>
            <w:tcBorders>
              <w:top w:val="single" w:sz="4" w:space="0" w:color="auto"/>
              <w:left w:val="single" w:sz="4" w:space="0" w:color="auto"/>
              <w:bottom w:val="single" w:sz="4" w:space="0" w:color="auto"/>
              <w:right w:val="single" w:sz="4" w:space="0" w:color="auto"/>
            </w:tcBorders>
            <w:shd w:val="clear" w:color="auto" w:fill="auto"/>
          </w:tcPr>
          <w:p w14:paraId="217EF5CB" w14:textId="77777777" w:rsidR="0071435E" w:rsidRDefault="0071435E" w:rsidP="00277EF5">
            <w:pPr>
              <w:pStyle w:val="TAC"/>
              <w:keepNext w:val="0"/>
              <w:keepLines w:val="0"/>
              <w:rPr>
                <w:rFonts w:eastAsia="SimSun"/>
                <w:lang w:val="en-US" w:eastAsia="zh-CN"/>
              </w:rPr>
            </w:pPr>
            <w:r>
              <w:t xml:space="preserve">The reference returned shall be an object instance of </w:t>
            </w:r>
            <w:r>
              <w:rPr>
                <w:rFonts w:hint="eastAsia"/>
              </w:rPr>
              <w:t>GBAUSignature</w:t>
            </w:r>
            <w:r>
              <w:t xml:space="preserve"> class</w:t>
            </w:r>
            <w:r>
              <w:rPr>
                <w:rFonts w:eastAsia="SimSun" w:hint="eastAsia"/>
                <w:lang w:val="en-US" w:eastAsia="zh-CN"/>
              </w:rPr>
              <w:t>.</w:t>
            </w:r>
          </w:p>
        </w:tc>
        <w:tc>
          <w:tcPr>
            <w:tcW w:w="1174" w:type="dxa"/>
            <w:tcBorders>
              <w:top w:val="single" w:sz="4" w:space="0" w:color="auto"/>
              <w:left w:val="single" w:sz="4" w:space="0" w:color="auto"/>
              <w:bottom w:val="single" w:sz="4" w:space="0" w:color="auto"/>
              <w:right w:val="single" w:sz="4" w:space="0" w:color="auto"/>
            </w:tcBorders>
          </w:tcPr>
          <w:p w14:paraId="1EA83DD2" w14:textId="77777777" w:rsidR="0071435E" w:rsidRDefault="0071435E" w:rsidP="00277EF5">
            <w:pPr>
              <w:pStyle w:val="TAC"/>
              <w:keepNext w:val="0"/>
              <w:keepLines w:val="0"/>
              <w:rPr>
                <w:color w:val="1F497D"/>
              </w:rPr>
            </w:pPr>
          </w:p>
        </w:tc>
      </w:tr>
      <w:tr w:rsidR="0071435E" w14:paraId="4A2064BA"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55CC5170" w14:textId="77777777" w:rsidR="0071435E" w:rsidRDefault="0071435E" w:rsidP="00277EF5">
            <w:pPr>
              <w:pStyle w:val="TAC"/>
              <w:keepNext w:val="0"/>
              <w:keepLines w:val="0"/>
              <w:rPr>
                <w:rFonts w:eastAsia="SimSun"/>
                <w:lang w:val="en-US" w:eastAsia="zh-CN"/>
              </w:rPr>
            </w:pPr>
            <w:r>
              <w:rPr>
                <w:rFonts w:eastAsia="SimSun" w:hint="eastAsia"/>
                <w:lang w:val="en-US" w:eastAsia="zh-CN"/>
              </w:rPr>
              <w:t>2</w:t>
            </w:r>
          </w:p>
        </w:tc>
        <w:tc>
          <w:tcPr>
            <w:tcW w:w="5161" w:type="dxa"/>
            <w:tcBorders>
              <w:top w:val="single" w:sz="4" w:space="0" w:color="auto"/>
              <w:left w:val="single" w:sz="4" w:space="0" w:color="auto"/>
              <w:bottom w:val="single" w:sz="4" w:space="0" w:color="auto"/>
              <w:right w:val="single" w:sz="4" w:space="0" w:color="auto"/>
            </w:tcBorders>
            <w:shd w:val="clear" w:color="auto" w:fill="auto"/>
          </w:tcPr>
          <w:p w14:paraId="1A5D24CF" w14:textId="77777777" w:rsidR="0071435E" w:rsidRDefault="0071435E">
            <w:pPr>
              <w:pStyle w:val="TAC"/>
              <w:keepNext w:val="0"/>
              <w:keepLines w:val="0"/>
              <w:numPr>
                <w:ilvl w:val="0"/>
                <w:numId w:val="167"/>
              </w:numPr>
              <w:jc w:val="left"/>
            </w:pPr>
            <w:r>
              <w:t>Call getInstance() mehod and verify the returned value is not null.</w:t>
            </w:r>
          </w:p>
          <w:p w14:paraId="0259DAFE" w14:textId="77777777" w:rsidR="0071435E" w:rsidRDefault="0071435E" w:rsidP="00277EF5">
            <w:pPr>
              <w:pStyle w:val="TAC"/>
              <w:keepNext w:val="0"/>
              <w:keepLines w:val="0"/>
              <w:ind w:left="103"/>
              <w:jc w:val="left"/>
            </w:pPr>
            <w:r>
              <w:t>Parameters are set to:</w:t>
            </w:r>
          </w:p>
          <w:p w14:paraId="4C32E1D1"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 xml:space="preserve">algorithm= </w:t>
            </w:r>
            <w:r>
              <w:t>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570DFAD3"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 xml:space="preserve">externalAccess = </w:t>
            </w:r>
            <w:r>
              <w:t xml:space="preserve"> false</w:t>
            </w:r>
          </w:p>
        </w:tc>
        <w:tc>
          <w:tcPr>
            <w:tcW w:w="3021" w:type="dxa"/>
            <w:tcBorders>
              <w:top w:val="single" w:sz="4" w:space="0" w:color="auto"/>
              <w:left w:val="single" w:sz="4" w:space="0" w:color="auto"/>
              <w:bottom w:val="single" w:sz="4" w:space="0" w:color="auto"/>
              <w:right w:val="single" w:sz="4" w:space="0" w:color="auto"/>
            </w:tcBorders>
            <w:shd w:val="clear" w:color="auto" w:fill="auto"/>
          </w:tcPr>
          <w:p w14:paraId="4E5C50B6" w14:textId="77777777" w:rsidR="0071435E" w:rsidRDefault="0071435E" w:rsidP="00277EF5">
            <w:pPr>
              <w:pStyle w:val="TAC"/>
              <w:keepNext w:val="0"/>
              <w:keepLines w:val="0"/>
            </w:pPr>
            <w:r>
              <w:t xml:space="preserve">The reference returned shall not be null, </w:t>
            </w:r>
          </w:p>
        </w:tc>
        <w:tc>
          <w:tcPr>
            <w:tcW w:w="1174" w:type="dxa"/>
            <w:tcBorders>
              <w:top w:val="single" w:sz="4" w:space="0" w:color="auto"/>
              <w:left w:val="single" w:sz="4" w:space="0" w:color="auto"/>
              <w:bottom w:val="single" w:sz="4" w:space="0" w:color="auto"/>
              <w:right w:val="single" w:sz="4" w:space="0" w:color="auto"/>
            </w:tcBorders>
          </w:tcPr>
          <w:p w14:paraId="46912AB6" w14:textId="77777777" w:rsidR="0071435E" w:rsidRDefault="0071435E" w:rsidP="00277EF5">
            <w:pPr>
              <w:pStyle w:val="TAC"/>
              <w:keepNext w:val="0"/>
              <w:keepLines w:val="0"/>
              <w:rPr>
                <w:color w:val="1F497D"/>
              </w:rPr>
            </w:pPr>
          </w:p>
        </w:tc>
      </w:tr>
      <w:tr w:rsidR="0071435E" w14:paraId="1DA94E07"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57C520E4" w14:textId="77777777" w:rsidR="0071435E" w:rsidRDefault="0071435E" w:rsidP="00277EF5">
            <w:pPr>
              <w:pStyle w:val="TAC"/>
              <w:keepNext w:val="0"/>
              <w:keepLines w:val="0"/>
              <w:rPr>
                <w:rFonts w:eastAsia="SimSun"/>
                <w:lang w:val="en-US" w:eastAsia="zh-CN"/>
              </w:rPr>
            </w:pPr>
            <w:r>
              <w:rPr>
                <w:rFonts w:eastAsia="SimSun" w:hint="eastAsia"/>
                <w:lang w:val="en-US" w:eastAsia="zh-CN"/>
              </w:rPr>
              <w:t>3</w:t>
            </w:r>
          </w:p>
        </w:tc>
        <w:tc>
          <w:tcPr>
            <w:tcW w:w="5161" w:type="dxa"/>
            <w:tcBorders>
              <w:top w:val="single" w:sz="4" w:space="0" w:color="auto"/>
              <w:left w:val="single" w:sz="4" w:space="0" w:color="auto"/>
              <w:bottom w:val="single" w:sz="4" w:space="0" w:color="auto"/>
              <w:right w:val="single" w:sz="4" w:space="0" w:color="auto"/>
            </w:tcBorders>
            <w:shd w:val="clear" w:color="auto" w:fill="auto"/>
          </w:tcPr>
          <w:p w14:paraId="408BA531" w14:textId="77777777" w:rsidR="0071435E" w:rsidRDefault="0071435E">
            <w:pPr>
              <w:pStyle w:val="TAC"/>
              <w:keepNext w:val="0"/>
              <w:keepLines w:val="0"/>
              <w:numPr>
                <w:ilvl w:val="0"/>
                <w:numId w:val="168"/>
              </w:numPr>
              <w:jc w:val="left"/>
            </w:pPr>
            <w:r>
              <w:t>Call getInstance() mehod and verify that method throws javacard.security.CryptoException with reason CryptoException.NO_SUCH_ALGORITHM.</w:t>
            </w:r>
          </w:p>
          <w:p w14:paraId="484D24E3" w14:textId="77777777" w:rsidR="0071435E" w:rsidRDefault="0071435E" w:rsidP="00277EF5">
            <w:pPr>
              <w:pStyle w:val="TAC"/>
              <w:keepNext w:val="0"/>
              <w:keepLines w:val="0"/>
              <w:ind w:left="103"/>
              <w:jc w:val="left"/>
            </w:pPr>
            <w:r>
              <w:t>Parameters are set to:</w:t>
            </w:r>
          </w:p>
          <w:p w14:paraId="528CFB5F"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 xml:space="preserve">algorithm= </w:t>
            </w:r>
            <w:r>
              <w:rPr>
                <w:rFonts w:hint="eastAsia"/>
              </w:rPr>
              <w:t>javacard.security.Signature.SIG_CIPHER_RSA</w:t>
            </w:r>
          </w:p>
          <w:p w14:paraId="05943C5D"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 xml:space="preserve">externalAccess = </w:t>
            </w:r>
            <w:r>
              <w:t xml:space="preserve"> false</w:t>
            </w:r>
          </w:p>
        </w:tc>
        <w:tc>
          <w:tcPr>
            <w:tcW w:w="3021" w:type="dxa"/>
            <w:tcBorders>
              <w:top w:val="single" w:sz="4" w:space="0" w:color="auto"/>
              <w:left w:val="single" w:sz="4" w:space="0" w:color="auto"/>
              <w:bottom w:val="single" w:sz="4" w:space="0" w:color="auto"/>
              <w:right w:val="single" w:sz="4" w:space="0" w:color="auto"/>
            </w:tcBorders>
            <w:shd w:val="clear" w:color="auto" w:fill="auto"/>
          </w:tcPr>
          <w:p w14:paraId="22DC6EE3" w14:textId="77777777" w:rsidR="0071435E" w:rsidRDefault="0071435E" w:rsidP="00277EF5">
            <w:pPr>
              <w:pStyle w:val="TAC"/>
              <w:keepNext w:val="0"/>
              <w:keepLines w:val="0"/>
            </w:pPr>
            <w:r>
              <w:t>CryptoException.NO_SUCH_ALGORITHM well throwns.</w:t>
            </w:r>
          </w:p>
        </w:tc>
        <w:tc>
          <w:tcPr>
            <w:tcW w:w="1174" w:type="dxa"/>
            <w:tcBorders>
              <w:top w:val="single" w:sz="4" w:space="0" w:color="auto"/>
              <w:left w:val="single" w:sz="4" w:space="0" w:color="auto"/>
              <w:bottom w:val="single" w:sz="4" w:space="0" w:color="auto"/>
              <w:right w:val="single" w:sz="4" w:space="0" w:color="auto"/>
            </w:tcBorders>
          </w:tcPr>
          <w:p w14:paraId="7D96CFA8" w14:textId="77777777" w:rsidR="0071435E" w:rsidRDefault="0071435E" w:rsidP="00277EF5">
            <w:pPr>
              <w:pStyle w:val="TAC"/>
              <w:keepNext w:val="0"/>
              <w:keepLines w:val="0"/>
              <w:rPr>
                <w:color w:val="1F497D"/>
              </w:rPr>
            </w:pPr>
          </w:p>
        </w:tc>
      </w:tr>
      <w:tr w:rsidR="0071435E" w14:paraId="66DFE359"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03232EE6" w14:textId="77777777" w:rsidR="0071435E" w:rsidRDefault="0071435E" w:rsidP="00277EF5">
            <w:pPr>
              <w:pStyle w:val="TAC"/>
              <w:keepNext w:val="0"/>
              <w:keepLines w:val="0"/>
              <w:rPr>
                <w:rFonts w:eastAsia="SimSun"/>
                <w:lang w:val="en-US" w:eastAsia="zh-CN"/>
              </w:rPr>
            </w:pPr>
            <w:r>
              <w:rPr>
                <w:rFonts w:eastAsia="SimSun"/>
                <w:lang w:val="en-US" w:eastAsia="zh-CN"/>
              </w:rPr>
              <w:t>10</w:t>
            </w:r>
            <w:r>
              <w:rPr>
                <w:rFonts w:eastAsia="SimSun" w:hint="eastAsia"/>
                <w:lang w:val="en-US" w:eastAsia="zh-CN"/>
              </w:rPr>
              <w:t>1</w:t>
            </w:r>
          </w:p>
        </w:tc>
        <w:tc>
          <w:tcPr>
            <w:tcW w:w="5161" w:type="dxa"/>
            <w:tcBorders>
              <w:top w:val="single" w:sz="4" w:space="0" w:color="auto"/>
              <w:left w:val="single" w:sz="4" w:space="0" w:color="auto"/>
              <w:bottom w:val="single" w:sz="4" w:space="0" w:color="auto"/>
              <w:right w:val="single" w:sz="4" w:space="0" w:color="auto"/>
            </w:tcBorders>
            <w:shd w:val="clear" w:color="auto" w:fill="auto"/>
          </w:tcPr>
          <w:p w14:paraId="77CAE48D" w14:textId="77777777" w:rsidR="0071435E" w:rsidRDefault="0071435E">
            <w:pPr>
              <w:pStyle w:val="TAC"/>
              <w:keepNext w:val="0"/>
              <w:keepLines w:val="0"/>
              <w:numPr>
                <w:ilvl w:val="0"/>
                <w:numId w:val="169"/>
              </w:numPr>
              <w:jc w:val="left"/>
            </w:pPr>
            <w:r>
              <w:t>Call getInstance() mehod and verify returned object is an instance of  GBAU</w:t>
            </w:r>
            <w:r>
              <w:rPr>
                <w:rFonts w:hint="eastAsia"/>
                <w:lang w:val="en-US" w:eastAsia="zh-CN"/>
              </w:rPr>
              <w:t>Signature</w:t>
            </w:r>
            <w:r>
              <w:t xml:space="preserve"> class.</w:t>
            </w:r>
          </w:p>
          <w:p w14:paraId="3DAEDB81" w14:textId="77777777" w:rsidR="0071435E" w:rsidRDefault="0071435E" w:rsidP="00277EF5">
            <w:pPr>
              <w:pStyle w:val="TAC"/>
              <w:keepNext w:val="0"/>
              <w:keepLines w:val="0"/>
              <w:ind w:left="103"/>
              <w:jc w:val="left"/>
            </w:pPr>
            <w:r>
              <w:t>Parameters are set to:</w:t>
            </w:r>
          </w:p>
          <w:p w14:paraId="7827AC04"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 xml:space="preserve">algorithm= </w:t>
            </w:r>
            <w:r>
              <w:rPr>
                <w:rFonts w:hint="eastAsia"/>
              </w:rPr>
              <w:t>uicc.usim.gba_u.GBAUSignature</w:t>
            </w:r>
            <w:r>
              <w:t>.</w:t>
            </w:r>
            <w:r>
              <w:rPr>
                <w:rFonts w:hint="eastAsia"/>
              </w:rPr>
              <w:t>ALG_HMAC_SM3</w:t>
            </w:r>
          </w:p>
          <w:p w14:paraId="24FF1296"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 xml:space="preserve">externalAccess = </w:t>
            </w:r>
            <w:r>
              <w:t xml:space="preserve"> false</w:t>
            </w:r>
          </w:p>
        </w:tc>
        <w:tc>
          <w:tcPr>
            <w:tcW w:w="3021" w:type="dxa"/>
            <w:tcBorders>
              <w:top w:val="single" w:sz="4" w:space="0" w:color="auto"/>
              <w:left w:val="single" w:sz="4" w:space="0" w:color="auto"/>
              <w:bottom w:val="single" w:sz="4" w:space="0" w:color="auto"/>
              <w:right w:val="single" w:sz="4" w:space="0" w:color="auto"/>
            </w:tcBorders>
            <w:shd w:val="clear" w:color="auto" w:fill="auto"/>
          </w:tcPr>
          <w:p w14:paraId="6878C527" w14:textId="77777777" w:rsidR="0071435E" w:rsidRDefault="0071435E" w:rsidP="00277EF5">
            <w:pPr>
              <w:pStyle w:val="TAC"/>
              <w:keepNext w:val="0"/>
              <w:keepLines w:val="0"/>
            </w:pPr>
            <w:r>
              <w:t xml:space="preserve">The reference returned shall be an object instance of </w:t>
            </w:r>
            <w:r>
              <w:rPr>
                <w:rFonts w:hint="eastAsia"/>
              </w:rPr>
              <w:t>GBAUSignature</w:t>
            </w:r>
            <w:r>
              <w:t xml:space="preserve"> class</w:t>
            </w:r>
            <w:r>
              <w:rPr>
                <w:rFonts w:eastAsia="SimSun" w:hint="eastAsia"/>
                <w:lang w:val="en-US" w:eastAsia="zh-CN"/>
              </w:rPr>
              <w:t>.</w:t>
            </w:r>
          </w:p>
        </w:tc>
        <w:tc>
          <w:tcPr>
            <w:tcW w:w="1174" w:type="dxa"/>
            <w:tcBorders>
              <w:top w:val="single" w:sz="4" w:space="0" w:color="auto"/>
              <w:left w:val="single" w:sz="4" w:space="0" w:color="auto"/>
              <w:bottom w:val="single" w:sz="4" w:space="0" w:color="auto"/>
              <w:right w:val="single" w:sz="4" w:space="0" w:color="auto"/>
            </w:tcBorders>
          </w:tcPr>
          <w:p w14:paraId="7C306000" w14:textId="77777777" w:rsidR="0071435E" w:rsidRDefault="0071435E" w:rsidP="00277EF5">
            <w:pPr>
              <w:pStyle w:val="TAC"/>
              <w:keepNext w:val="0"/>
              <w:keepLines w:val="0"/>
              <w:rPr>
                <w:color w:val="1F497D"/>
              </w:rPr>
            </w:pPr>
          </w:p>
        </w:tc>
      </w:tr>
      <w:tr w:rsidR="0071435E" w14:paraId="14FCBCF7"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3621B735" w14:textId="77777777" w:rsidR="0071435E" w:rsidRDefault="0071435E" w:rsidP="00277EF5">
            <w:pPr>
              <w:pStyle w:val="TAC"/>
              <w:keepNext w:val="0"/>
              <w:keepLines w:val="0"/>
              <w:rPr>
                <w:rFonts w:eastAsia="SimSun"/>
                <w:lang w:val="en-US" w:eastAsia="zh-CN"/>
              </w:rPr>
            </w:pPr>
            <w:r>
              <w:rPr>
                <w:rFonts w:eastAsia="SimSun"/>
                <w:lang w:val="en-US" w:eastAsia="zh-CN"/>
              </w:rPr>
              <w:t>102</w:t>
            </w:r>
          </w:p>
        </w:tc>
        <w:tc>
          <w:tcPr>
            <w:tcW w:w="5161" w:type="dxa"/>
            <w:tcBorders>
              <w:top w:val="single" w:sz="4" w:space="0" w:color="auto"/>
              <w:left w:val="single" w:sz="4" w:space="0" w:color="auto"/>
              <w:bottom w:val="single" w:sz="4" w:space="0" w:color="auto"/>
              <w:right w:val="single" w:sz="4" w:space="0" w:color="auto"/>
            </w:tcBorders>
            <w:shd w:val="clear" w:color="auto" w:fill="auto"/>
          </w:tcPr>
          <w:p w14:paraId="467E38FB" w14:textId="77777777" w:rsidR="0071435E" w:rsidRDefault="0071435E">
            <w:pPr>
              <w:pStyle w:val="TAC"/>
              <w:keepNext w:val="0"/>
              <w:keepLines w:val="0"/>
              <w:numPr>
                <w:ilvl w:val="0"/>
                <w:numId w:val="170"/>
              </w:numPr>
              <w:jc w:val="left"/>
            </w:pPr>
            <w:r>
              <w:t>Call getInstance() mehod and verify the returned value is not null.</w:t>
            </w:r>
          </w:p>
          <w:p w14:paraId="735CCF05" w14:textId="77777777" w:rsidR="0071435E" w:rsidRDefault="0071435E" w:rsidP="00277EF5">
            <w:pPr>
              <w:pStyle w:val="TAC"/>
              <w:keepNext w:val="0"/>
              <w:keepLines w:val="0"/>
              <w:ind w:left="103"/>
              <w:jc w:val="left"/>
            </w:pPr>
            <w:r>
              <w:t>Parameters are set to:</w:t>
            </w:r>
          </w:p>
          <w:p w14:paraId="4A7EEADA"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 xml:space="preserve">algorithm= </w:t>
            </w:r>
            <w:r>
              <w:rPr>
                <w:rFonts w:hint="eastAsia"/>
              </w:rPr>
              <w:t>uicc.usim.gba_u.GBAUSignature</w:t>
            </w:r>
            <w:r>
              <w:t>.</w:t>
            </w:r>
            <w:r>
              <w:rPr>
                <w:rFonts w:hint="eastAsia"/>
              </w:rPr>
              <w:t>ALG_HMAC_SM3</w:t>
            </w:r>
          </w:p>
          <w:p w14:paraId="020486BD"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lastRenderedPageBreak/>
              <w:t xml:space="preserve">externalAccess = </w:t>
            </w:r>
            <w:r>
              <w:t xml:space="preserve"> false</w:t>
            </w:r>
          </w:p>
        </w:tc>
        <w:tc>
          <w:tcPr>
            <w:tcW w:w="3021" w:type="dxa"/>
            <w:tcBorders>
              <w:top w:val="single" w:sz="4" w:space="0" w:color="auto"/>
              <w:left w:val="single" w:sz="4" w:space="0" w:color="auto"/>
              <w:bottom w:val="single" w:sz="4" w:space="0" w:color="auto"/>
              <w:right w:val="single" w:sz="4" w:space="0" w:color="auto"/>
            </w:tcBorders>
            <w:shd w:val="clear" w:color="auto" w:fill="auto"/>
          </w:tcPr>
          <w:p w14:paraId="02B1B676" w14:textId="77777777" w:rsidR="0071435E" w:rsidRDefault="0071435E" w:rsidP="00277EF5">
            <w:pPr>
              <w:pStyle w:val="TAC"/>
              <w:keepNext w:val="0"/>
              <w:keepLines w:val="0"/>
            </w:pPr>
            <w:r>
              <w:lastRenderedPageBreak/>
              <w:t xml:space="preserve">The reference returned shall not be null, </w:t>
            </w:r>
          </w:p>
        </w:tc>
        <w:tc>
          <w:tcPr>
            <w:tcW w:w="1174" w:type="dxa"/>
            <w:tcBorders>
              <w:top w:val="single" w:sz="4" w:space="0" w:color="auto"/>
              <w:left w:val="single" w:sz="4" w:space="0" w:color="auto"/>
              <w:bottom w:val="single" w:sz="4" w:space="0" w:color="auto"/>
              <w:right w:val="single" w:sz="4" w:space="0" w:color="auto"/>
            </w:tcBorders>
          </w:tcPr>
          <w:p w14:paraId="76B19060" w14:textId="77777777" w:rsidR="0071435E" w:rsidRDefault="0071435E" w:rsidP="00277EF5">
            <w:pPr>
              <w:pStyle w:val="TAC"/>
              <w:keepNext w:val="0"/>
              <w:keepLines w:val="0"/>
              <w:rPr>
                <w:color w:val="1F497D"/>
              </w:rPr>
            </w:pPr>
          </w:p>
        </w:tc>
      </w:tr>
      <w:tr w:rsidR="0071435E" w14:paraId="5961AF74"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3EEA18F0" w14:textId="77777777" w:rsidR="0071435E" w:rsidRDefault="0071435E" w:rsidP="00277EF5">
            <w:pPr>
              <w:pStyle w:val="TAC"/>
              <w:keepNext w:val="0"/>
              <w:keepLines w:val="0"/>
              <w:rPr>
                <w:rFonts w:eastAsia="SimSun"/>
                <w:lang w:val="en-US" w:eastAsia="zh-CN"/>
              </w:rPr>
            </w:pPr>
            <w:r>
              <w:rPr>
                <w:rFonts w:eastAsia="SimSun"/>
                <w:lang w:val="en-US" w:eastAsia="zh-CN"/>
              </w:rPr>
              <w:t>103</w:t>
            </w:r>
          </w:p>
        </w:tc>
        <w:tc>
          <w:tcPr>
            <w:tcW w:w="5161" w:type="dxa"/>
            <w:tcBorders>
              <w:top w:val="single" w:sz="4" w:space="0" w:color="auto"/>
              <w:left w:val="single" w:sz="4" w:space="0" w:color="auto"/>
              <w:bottom w:val="single" w:sz="4" w:space="0" w:color="auto"/>
              <w:right w:val="single" w:sz="4" w:space="0" w:color="auto"/>
            </w:tcBorders>
            <w:shd w:val="clear" w:color="auto" w:fill="auto"/>
          </w:tcPr>
          <w:p w14:paraId="35CB746C" w14:textId="77777777" w:rsidR="0071435E" w:rsidRDefault="0071435E">
            <w:pPr>
              <w:pStyle w:val="TAC"/>
              <w:keepNext w:val="0"/>
              <w:keepLines w:val="0"/>
              <w:numPr>
                <w:ilvl w:val="0"/>
                <w:numId w:val="171"/>
              </w:numPr>
              <w:jc w:val="left"/>
            </w:pPr>
            <w:r>
              <w:t>Call getInstance() mehod and verify that method throws javacard.security.CryptoException with reason CryptoException.NO_SUCH_ALGORITHM.</w:t>
            </w:r>
          </w:p>
          <w:p w14:paraId="593E26C7" w14:textId="77777777" w:rsidR="0071435E" w:rsidRDefault="0071435E" w:rsidP="00277EF5">
            <w:pPr>
              <w:pStyle w:val="TAC"/>
              <w:keepNext w:val="0"/>
              <w:keepLines w:val="0"/>
              <w:ind w:left="103"/>
              <w:jc w:val="left"/>
            </w:pPr>
            <w:r>
              <w:t>Parameters are set to:</w:t>
            </w:r>
          </w:p>
          <w:p w14:paraId="40628E70"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 xml:space="preserve">algorithm= </w:t>
            </w:r>
            <w:r>
              <w:rPr>
                <w:rFonts w:hint="eastAsia"/>
              </w:rPr>
              <w:t>uicc.usim.gba_u.GBAUSignature</w:t>
            </w:r>
            <w:r>
              <w:t>.</w:t>
            </w:r>
            <w:r>
              <w:rPr>
                <w:rFonts w:hint="eastAsia"/>
              </w:rPr>
              <w:t>ALG_HMAC_SM3</w:t>
            </w:r>
          </w:p>
          <w:p w14:paraId="1FFF38FA"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 xml:space="preserve">externalAccess = </w:t>
            </w:r>
            <w:r>
              <w:t xml:space="preserve"> false</w:t>
            </w:r>
          </w:p>
        </w:tc>
        <w:tc>
          <w:tcPr>
            <w:tcW w:w="3021" w:type="dxa"/>
            <w:tcBorders>
              <w:top w:val="single" w:sz="4" w:space="0" w:color="auto"/>
              <w:left w:val="single" w:sz="4" w:space="0" w:color="auto"/>
              <w:bottom w:val="single" w:sz="4" w:space="0" w:color="auto"/>
              <w:right w:val="single" w:sz="4" w:space="0" w:color="auto"/>
            </w:tcBorders>
            <w:shd w:val="clear" w:color="auto" w:fill="auto"/>
          </w:tcPr>
          <w:p w14:paraId="1D39A3F1" w14:textId="77777777" w:rsidR="0071435E" w:rsidRDefault="0071435E" w:rsidP="00277EF5">
            <w:pPr>
              <w:pStyle w:val="TAC"/>
              <w:keepNext w:val="0"/>
              <w:keepLines w:val="0"/>
            </w:pPr>
            <w:r>
              <w:t>CryptoException.NO_SUCH_ALGORITHM well throwns.</w:t>
            </w:r>
          </w:p>
        </w:tc>
        <w:tc>
          <w:tcPr>
            <w:tcW w:w="1174" w:type="dxa"/>
            <w:tcBorders>
              <w:top w:val="single" w:sz="4" w:space="0" w:color="auto"/>
              <w:left w:val="single" w:sz="4" w:space="0" w:color="auto"/>
              <w:bottom w:val="single" w:sz="4" w:space="0" w:color="auto"/>
              <w:right w:val="single" w:sz="4" w:space="0" w:color="auto"/>
            </w:tcBorders>
          </w:tcPr>
          <w:p w14:paraId="47531537" w14:textId="77777777" w:rsidR="0071435E" w:rsidRDefault="0071435E" w:rsidP="00277EF5">
            <w:pPr>
              <w:pStyle w:val="TAC"/>
              <w:keepNext w:val="0"/>
              <w:keepLines w:val="0"/>
              <w:rPr>
                <w:color w:val="1F497D"/>
              </w:rPr>
            </w:pPr>
          </w:p>
        </w:tc>
      </w:tr>
    </w:tbl>
    <w:p w14:paraId="46BAA6F6" w14:textId="77777777" w:rsidR="009605D5" w:rsidRDefault="009605D5" w:rsidP="009605D5">
      <w:pPr>
        <w:rPr>
          <w:rFonts w:eastAsia="SimSun"/>
          <w:lang w:eastAsia="zh-CN"/>
        </w:rPr>
      </w:pPr>
      <w:bookmarkStart w:id="468" w:name="_Toc209085988"/>
    </w:p>
    <w:p w14:paraId="1394D221" w14:textId="78AE031F" w:rsidR="0071435E" w:rsidRDefault="0071435E" w:rsidP="0071435E">
      <w:pPr>
        <w:pStyle w:val="Heading4"/>
      </w:pPr>
      <w:r>
        <w:rPr>
          <w:rFonts w:eastAsia="SimSun" w:hint="eastAsia"/>
          <w:lang w:eastAsia="zh-CN"/>
        </w:rPr>
        <w:t>5.4.2</w:t>
      </w:r>
      <w:r>
        <w:t>.</w:t>
      </w:r>
      <w:r>
        <w:rPr>
          <w:rFonts w:eastAsia="SimSun" w:hint="eastAsia"/>
          <w:lang w:val="en-US" w:eastAsia="zh-CN"/>
        </w:rPr>
        <w:t>4</w:t>
      </w:r>
      <w:r>
        <w:tab/>
        <w:t xml:space="preserve">Method </w:t>
      </w:r>
      <w:r>
        <w:tab/>
      </w:r>
      <w:hyperlink r:id="rId55" w:anchor="getInstance(byte,byte,byte,boolean)" w:history="1">
        <w:r>
          <w:t>getInstance</w:t>
        </w:r>
      </w:hyperlink>
      <w:r>
        <w:t>(byte,byte,byte,boolean)</w:t>
      </w:r>
      <w:bookmarkEnd w:id="468"/>
    </w:p>
    <w:p w14:paraId="4F4DFF6C" w14:textId="77777777" w:rsidR="0071435E" w:rsidRDefault="0071435E" w:rsidP="0071435E">
      <w:pPr>
        <w:rPr>
          <w:rFonts w:eastAsia="SimSun"/>
          <w:lang w:val="en-US" w:eastAsia="zh-CN"/>
        </w:rPr>
      </w:pPr>
      <w:r>
        <w:t>Test Area Reference: Api_3_G</w:t>
      </w:r>
      <w:r>
        <w:rPr>
          <w:rFonts w:eastAsia="SimSun" w:hint="eastAsia"/>
          <w:lang w:val="en-US" w:eastAsia="zh-CN"/>
        </w:rPr>
        <w:t>s</w:t>
      </w:r>
      <w:r>
        <w:t>i_Gin</w:t>
      </w:r>
      <w:r>
        <w:rPr>
          <w:rFonts w:eastAsia="SimSun" w:hint="eastAsia"/>
          <w:lang w:val="en-US" w:eastAsia="zh-CN"/>
        </w:rPr>
        <w:t>2</w:t>
      </w:r>
    </w:p>
    <w:p w14:paraId="7E4CBE5A" w14:textId="00615D23" w:rsidR="0071435E" w:rsidRDefault="0071435E" w:rsidP="004627CB">
      <w:pPr>
        <w:pStyle w:val="Heading5"/>
      </w:pPr>
      <w:bookmarkStart w:id="469" w:name="_Toc209085989"/>
      <w:r>
        <w:rPr>
          <w:rFonts w:eastAsia="SimSun" w:hint="eastAsia"/>
          <w:lang w:eastAsia="zh-CN"/>
        </w:rPr>
        <w:t>5.4.2</w:t>
      </w:r>
      <w:r>
        <w:t>.</w:t>
      </w:r>
      <w:r>
        <w:rPr>
          <w:rFonts w:eastAsia="SimSun" w:hint="eastAsia"/>
          <w:lang w:val="en-US" w:eastAsia="zh-CN"/>
        </w:rPr>
        <w:t>4</w:t>
      </w:r>
      <w:r>
        <w:t>.1</w:t>
      </w:r>
      <w:r>
        <w:tab/>
        <w:t>Conformance requirements</w:t>
      </w:r>
      <w:bookmarkEnd w:id="469"/>
    </w:p>
    <w:p w14:paraId="612F8704" w14:textId="77777777" w:rsidR="0071435E" w:rsidRDefault="0071435E" w:rsidP="0071435E">
      <w:r>
        <w:t>The method with following header shall be compliant to its definition in the API.</w:t>
      </w:r>
    </w:p>
    <w:p w14:paraId="775B9C43" w14:textId="77777777" w:rsidR="0071435E" w:rsidRDefault="0071435E" w:rsidP="0071435E">
      <w:pPr>
        <w:pStyle w:val="PL"/>
      </w:pPr>
      <w:r>
        <w:rPr>
          <w:rFonts w:hint="eastAsia"/>
        </w:rPr>
        <w:t xml:space="preserve">public static GBAUSignature getInstance(byte messageDigestAlgorithm, </w:t>
      </w:r>
    </w:p>
    <w:p w14:paraId="1086A131" w14:textId="77777777" w:rsidR="0071435E" w:rsidRDefault="0071435E" w:rsidP="0071435E">
      <w:pPr>
        <w:pStyle w:val="PL"/>
      </w:pPr>
      <w:r>
        <w:rPr>
          <w:rFonts w:eastAsia="SimSun" w:hint="eastAsia"/>
          <w:lang w:val="en-US" w:eastAsia="zh-CN"/>
        </w:rPr>
        <w:tab/>
      </w:r>
      <w:r>
        <w:rPr>
          <w:rFonts w:eastAsia="SimSun" w:hint="eastAsia"/>
          <w:lang w:val="en-US" w:eastAsia="zh-CN"/>
        </w:rPr>
        <w:tab/>
      </w:r>
      <w:r>
        <w:rPr>
          <w:rFonts w:eastAsia="SimSun" w:hint="eastAsia"/>
          <w:lang w:val="en-US" w:eastAsia="zh-CN"/>
        </w:rPr>
        <w:tab/>
      </w:r>
      <w:r>
        <w:rPr>
          <w:rFonts w:eastAsia="SimSun" w:hint="eastAsia"/>
          <w:lang w:val="en-US" w:eastAsia="zh-CN"/>
        </w:rPr>
        <w:tab/>
      </w:r>
      <w:r>
        <w:rPr>
          <w:rFonts w:eastAsia="SimSun" w:hint="eastAsia"/>
          <w:lang w:val="en-US" w:eastAsia="zh-CN"/>
        </w:rPr>
        <w:tab/>
      </w:r>
      <w:r>
        <w:rPr>
          <w:rFonts w:eastAsia="SimSun" w:hint="eastAsia"/>
          <w:lang w:val="en-US" w:eastAsia="zh-CN"/>
        </w:rPr>
        <w:tab/>
      </w:r>
      <w:r>
        <w:rPr>
          <w:rFonts w:eastAsia="SimSun" w:hint="eastAsia"/>
          <w:lang w:val="en-US" w:eastAsia="zh-CN"/>
        </w:rPr>
        <w:tab/>
      </w:r>
      <w:r>
        <w:rPr>
          <w:rFonts w:eastAsia="SimSun" w:hint="eastAsia"/>
          <w:lang w:val="en-US" w:eastAsia="zh-CN"/>
        </w:rPr>
        <w:tab/>
      </w:r>
      <w:r>
        <w:rPr>
          <w:rFonts w:eastAsia="SimSun" w:hint="eastAsia"/>
          <w:lang w:val="en-US" w:eastAsia="zh-CN"/>
        </w:rPr>
        <w:tab/>
      </w:r>
      <w:r>
        <w:rPr>
          <w:rFonts w:eastAsia="SimSun" w:hint="eastAsia"/>
          <w:lang w:val="en-US" w:eastAsia="zh-CN"/>
        </w:rPr>
        <w:tab/>
      </w:r>
      <w:r>
        <w:rPr>
          <w:rFonts w:hint="eastAsia"/>
        </w:rPr>
        <w:t xml:space="preserve">byte cipherAlgorithm, </w:t>
      </w:r>
    </w:p>
    <w:p w14:paraId="17E2892E" w14:textId="77777777" w:rsidR="0071435E" w:rsidRDefault="0071435E" w:rsidP="0071435E">
      <w:pPr>
        <w:pStyle w:val="PL"/>
      </w:pPr>
      <w:r>
        <w:rPr>
          <w:rFonts w:eastAsia="SimSun" w:hint="eastAsia"/>
          <w:lang w:val="en-US" w:eastAsia="zh-CN"/>
        </w:rPr>
        <w:tab/>
      </w:r>
      <w:r>
        <w:rPr>
          <w:rFonts w:eastAsia="SimSun" w:hint="eastAsia"/>
          <w:lang w:val="en-US" w:eastAsia="zh-CN"/>
        </w:rPr>
        <w:tab/>
      </w:r>
      <w:r>
        <w:rPr>
          <w:rFonts w:eastAsia="SimSun" w:hint="eastAsia"/>
          <w:lang w:val="en-US" w:eastAsia="zh-CN"/>
        </w:rPr>
        <w:tab/>
      </w:r>
      <w:r>
        <w:rPr>
          <w:rFonts w:eastAsia="SimSun" w:hint="eastAsia"/>
          <w:lang w:val="en-US" w:eastAsia="zh-CN"/>
        </w:rPr>
        <w:tab/>
      </w:r>
      <w:r>
        <w:rPr>
          <w:rFonts w:eastAsia="SimSun" w:hint="eastAsia"/>
          <w:lang w:val="en-US" w:eastAsia="zh-CN"/>
        </w:rPr>
        <w:tab/>
      </w:r>
      <w:r>
        <w:rPr>
          <w:rFonts w:eastAsia="SimSun" w:hint="eastAsia"/>
          <w:lang w:val="en-US" w:eastAsia="zh-CN"/>
        </w:rPr>
        <w:tab/>
      </w:r>
      <w:r>
        <w:rPr>
          <w:rFonts w:eastAsia="SimSun" w:hint="eastAsia"/>
          <w:lang w:val="en-US" w:eastAsia="zh-CN"/>
        </w:rPr>
        <w:tab/>
      </w:r>
      <w:r>
        <w:rPr>
          <w:rFonts w:eastAsia="SimSun" w:hint="eastAsia"/>
          <w:lang w:val="en-US" w:eastAsia="zh-CN"/>
        </w:rPr>
        <w:tab/>
      </w:r>
      <w:r>
        <w:rPr>
          <w:rFonts w:eastAsia="SimSun" w:hint="eastAsia"/>
          <w:lang w:val="en-US" w:eastAsia="zh-CN"/>
        </w:rPr>
        <w:tab/>
      </w:r>
      <w:r>
        <w:rPr>
          <w:rFonts w:eastAsia="SimSun" w:hint="eastAsia"/>
          <w:lang w:val="en-US" w:eastAsia="zh-CN"/>
        </w:rPr>
        <w:tab/>
      </w:r>
      <w:r>
        <w:rPr>
          <w:rFonts w:hint="eastAsia"/>
        </w:rPr>
        <w:t xml:space="preserve">byte paddingAlgorithm, </w:t>
      </w:r>
    </w:p>
    <w:p w14:paraId="68B55BE9" w14:textId="77777777" w:rsidR="0071435E" w:rsidRDefault="0071435E" w:rsidP="0071435E">
      <w:pPr>
        <w:pStyle w:val="PL"/>
      </w:pPr>
      <w:r>
        <w:rPr>
          <w:rFonts w:eastAsia="SimSun" w:hint="eastAsia"/>
          <w:lang w:val="en-US" w:eastAsia="zh-CN"/>
        </w:rPr>
        <w:tab/>
      </w:r>
      <w:r>
        <w:rPr>
          <w:rFonts w:eastAsia="SimSun" w:hint="eastAsia"/>
          <w:lang w:val="en-US" w:eastAsia="zh-CN"/>
        </w:rPr>
        <w:tab/>
      </w:r>
      <w:r>
        <w:rPr>
          <w:rFonts w:eastAsia="SimSun" w:hint="eastAsia"/>
          <w:lang w:val="en-US" w:eastAsia="zh-CN"/>
        </w:rPr>
        <w:tab/>
      </w:r>
      <w:r>
        <w:rPr>
          <w:rFonts w:eastAsia="SimSun" w:hint="eastAsia"/>
          <w:lang w:val="en-US" w:eastAsia="zh-CN"/>
        </w:rPr>
        <w:tab/>
      </w:r>
      <w:r>
        <w:rPr>
          <w:rFonts w:eastAsia="SimSun" w:hint="eastAsia"/>
          <w:lang w:val="en-US" w:eastAsia="zh-CN"/>
        </w:rPr>
        <w:tab/>
      </w:r>
      <w:r>
        <w:rPr>
          <w:rFonts w:eastAsia="SimSun" w:hint="eastAsia"/>
          <w:lang w:val="en-US" w:eastAsia="zh-CN"/>
        </w:rPr>
        <w:tab/>
      </w:r>
      <w:r>
        <w:rPr>
          <w:rFonts w:eastAsia="SimSun" w:hint="eastAsia"/>
          <w:lang w:val="en-US" w:eastAsia="zh-CN"/>
        </w:rPr>
        <w:tab/>
      </w:r>
      <w:r>
        <w:rPr>
          <w:rFonts w:eastAsia="SimSun" w:hint="eastAsia"/>
          <w:lang w:val="en-US" w:eastAsia="zh-CN"/>
        </w:rPr>
        <w:tab/>
      </w:r>
      <w:r>
        <w:rPr>
          <w:rFonts w:eastAsia="SimSun" w:hint="eastAsia"/>
          <w:lang w:val="en-US" w:eastAsia="zh-CN"/>
        </w:rPr>
        <w:tab/>
      </w:r>
      <w:r>
        <w:rPr>
          <w:rFonts w:eastAsia="SimSun" w:hint="eastAsia"/>
          <w:lang w:val="en-US" w:eastAsia="zh-CN"/>
        </w:rPr>
        <w:tab/>
      </w:r>
      <w:r>
        <w:rPr>
          <w:rFonts w:hint="eastAsia"/>
        </w:rPr>
        <w:t xml:space="preserve">boolean externalAccess) </w:t>
      </w:r>
    </w:p>
    <w:p w14:paraId="1093EE50" w14:textId="77777777" w:rsidR="0071435E" w:rsidRDefault="0071435E" w:rsidP="0071435E">
      <w:pPr>
        <w:pStyle w:val="PL"/>
      </w:pPr>
      <w:r>
        <w:rPr>
          <w:rFonts w:eastAsia="SimSun" w:hint="eastAsia"/>
          <w:lang w:val="en-US" w:eastAsia="zh-CN"/>
        </w:rPr>
        <w:tab/>
      </w:r>
      <w:r>
        <w:rPr>
          <w:rFonts w:eastAsia="SimSun" w:hint="eastAsia"/>
          <w:lang w:val="en-US" w:eastAsia="zh-CN"/>
        </w:rPr>
        <w:tab/>
      </w:r>
      <w:r>
        <w:rPr>
          <w:rFonts w:eastAsia="SimSun" w:hint="eastAsia"/>
          <w:lang w:val="en-US" w:eastAsia="zh-CN"/>
        </w:rPr>
        <w:tab/>
      </w:r>
      <w:r>
        <w:rPr>
          <w:rFonts w:eastAsia="SimSun" w:hint="eastAsia"/>
          <w:lang w:val="en-US" w:eastAsia="zh-CN"/>
        </w:rPr>
        <w:tab/>
      </w:r>
      <w:r>
        <w:rPr>
          <w:rFonts w:eastAsia="SimSun" w:hint="eastAsia"/>
          <w:lang w:val="en-US" w:eastAsia="zh-CN"/>
        </w:rPr>
        <w:tab/>
      </w:r>
      <w:r>
        <w:rPr>
          <w:rFonts w:eastAsia="SimSun" w:hint="eastAsia"/>
          <w:lang w:val="en-US" w:eastAsia="zh-CN"/>
        </w:rPr>
        <w:tab/>
      </w:r>
      <w:r>
        <w:rPr>
          <w:rFonts w:eastAsia="SimSun" w:hint="eastAsia"/>
          <w:lang w:val="en-US" w:eastAsia="zh-CN"/>
        </w:rPr>
        <w:tab/>
      </w:r>
      <w:r>
        <w:rPr>
          <w:rFonts w:eastAsia="SimSun" w:hint="eastAsia"/>
          <w:lang w:val="en-US" w:eastAsia="zh-CN"/>
        </w:rPr>
        <w:tab/>
      </w:r>
      <w:r>
        <w:rPr>
          <w:rFonts w:hint="eastAsia"/>
        </w:rPr>
        <w:t>throws javacard.security.CryptoException</w:t>
      </w:r>
    </w:p>
    <w:p w14:paraId="162A1F6C" w14:textId="2D63642C" w:rsidR="0071435E" w:rsidRDefault="0071435E" w:rsidP="0071435E">
      <w:pPr>
        <w:pStyle w:val="H6"/>
        <w:keepNext w:val="0"/>
        <w:keepLines w:val="0"/>
      </w:pPr>
      <w:r>
        <w:rPr>
          <w:rFonts w:eastAsia="SimSun" w:hint="eastAsia"/>
          <w:lang w:eastAsia="zh-CN"/>
        </w:rPr>
        <w:t>5.4.2</w:t>
      </w:r>
      <w:r>
        <w:t>.</w:t>
      </w:r>
      <w:r>
        <w:rPr>
          <w:rFonts w:eastAsia="SimSun" w:hint="eastAsia"/>
          <w:lang w:val="en-US" w:eastAsia="zh-CN"/>
        </w:rPr>
        <w:t>4</w:t>
      </w:r>
      <w:r>
        <w:t>.1.1</w:t>
      </w:r>
      <w:r>
        <w:tab/>
        <w:t>Normal execution</w:t>
      </w:r>
    </w:p>
    <w:p w14:paraId="69043A17" w14:textId="77777777" w:rsidR="0071435E" w:rsidRDefault="0071435E" w:rsidP="0071435E">
      <w:pPr>
        <w:pStyle w:val="B1"/>
      </w:pPr>
      <w:r>
        <w:t>-</w:t>
      </w:r>
      <w:r>
        <w:tab/>
        <w:t>CRRN1: The method shall return</w:t>
      </w:r>
      <w:r>
        <w:rPr>
          <w:rFonts w:eastAsia="SimSun" w:hint="eastAsia"/>
          <w:lang w:val="en-US" w:eastAsia="zh-CN"/>
        </w:rPr>
        <w:t xml:space="preserve"> </w:t>
      </w:r>
      <w:r>
        <w:rPr>
          <w:rFonts w:ascii="Georgia" w:eastAsia="Georgia" w:hAnsi="Georgia" w:cs="Georgia"/>
          <w:color w:val="353833"/>
          <w:sz w:val="21"/>
          <w:szCs w:val="21"/>
          <w:shd w:val="clear" w:color="auto" w:fill="FFFFFF"/>
        </w:rPr>
        <w:t>th</w:t>
      </w:r>
      <w:r>
        <w:t>e GBAUSignature object instance of the requested algorithm.</w:t>
      </w:r>
    </w:p>
    <w:p w14:paraId="6235659C" w14:textId="70FD428F" w:rsidR="0071435E" w:rsidRDefault="0071435E" w:rsidP="0071435E">
      <w:pPr>
        <w:pStyle w:val="H6"/>
        <w:keepNext w:val="0"/>
        <w:keepLines w:val="0"/>
        <w:rPr>
          <w:bCs/>
        </w:rPr>
      </w:pPr>
      <w:r>
        <w:rPr>
          <w:rFonts w:eastAsia="SimSun" w:hint="eastAsia"/>
          <w:lang w:eastAsia="zh-CN"/>
        </w:rPr>
        <w:t>5.4.2</w:t>
      </w:r>
      <w:r>
        <w:t>.</w:t>
      </w:r>
      <w:r>
        <w:rPr>
          <w:rFonts w:eastAsia="SimSun" w:hint="eastAsia"/>
          <w:lang w:val="en-US" w:eastAsia="zh-CN"/>
        </w:rPr>
        <w:t>4</w:t>
      </w:r>
      <w:r>
        <w:t>.1.</w:t>
      </w:r>
      <w:r>
        <w:rPr>
          <w:rFonts w:eastAsia="SimSun" w:hint="eastAsia"/>
          <w:lang w:val="en-US" w:eastAsia="zh-CN"/>
        </w:rPr>
        <w:t>2</w:t>
      </w:r>
      <w:r>
        <w:tab/>
      </w:r>
      <w:r>
        <w:rPr>
          <w:rFonts w:hint="eastAsia"/>
          <w:bCs/>
        </w:rPr>
        <w:t>Parameter errors</w:t>
      </w:r>
    </w:p>
    <w:p w14:paraId="35880909" w14:textId="77777777" w:rsidR="0071435E" w:rsidRDefault="0071435E" w:rsidP="0071435E">
      <w:pPr>
        <w:pStyle w:val="B1"/>
      </w:pPr>
      <w:r>
        <w:t>-</w:t>
      </w:r>
      <w:r>
        <w:tab/>
      </w:r>
      <w:r>
        <w:rPr>
          <w:szCs w:val="24"/>
        </w:rPr>
        <w:t>CRRP</w:t>
      </w:r>
      <w:r>
        <w:t xml:space="preserve">1: The method throws </w:t>
      </w:r>
      <w:r>
        <w:rPr>
          <w:rFonts w:eastAsia="SimSun" w:hint="eastAsia"/>
          <w:lang w:val="en-US" w:eastAsia="zh-CN"/>
        </w:rPr>
        <w:t>CryptoException.NO_SUCH_ALGORITHM</w:t>
      </w:r>
      <w:r>
        <w:t xml:space="preserve"> </w:t>
      </w:r>
      <w:r>
        <w:rPr>
          <w:rFonts w:hint="eastAsia"/>
        </w:rPr>
        <w:t xml:space="preserve">if </w:t>
      </w:r>
      <w:r>
        <w:rPr>
          <w:rFonts w:eastAsia="SimSun" w:hint="eastAsia"/>
          <w:lang w:val="en-US" w:eastAsia="zh-CN"/>
        </w:rPr>
        <w:t>get unsupport algorithm</w:t>
      </w:r>
      <w:r>
        <w:t>.</w:t>
      </w:r>
    </w:p>
    <w:p w14:paraId="3ECF5F4F" w14:textId="171C92C0" w:rsidR="0071435E" w:rsidRDefault="0071435E" w:rsidP="0071435E">
      <w:pPr>
        <w:pStyle w:val="H6"/>
        <w:keepNext w:val="0"/>
        <w:keepLines w:val="0"/>
      </w:pPr>
      <w:r>
        <w:t>5.4.1.</w:t>
      </w:r>
      <w:r w:rsidR="004627CB">
        <w:t>4</w:t>
      </w:r>
      <w:r>
        <w:t>.1.3</w:t>
      </w:r>
      <w:r>
        <w:tab/>
        <w:t>Context errors</w:t>
      </w:r>
    </w:p>
    <w:p w14:paraId="348826A7" w14:textId="77777777" w:rsidR="0071435E" w:rsidRDefault="0071435E" w:rsidP="0071435E">
      <w:r>
        <w:t>No requirements.</w:t>
      </w:r>
    </w:p>
    <w:p w14:paraId="663F9D0C" w14:textId="7F286C9B" w:rsidR="0071435E" w:rsidRDefault="0071435E" w:rsidP="004627CB">
      <w:pPr>
        <w:pStyle w:val="Heading5"/>
      </w:pPr>
      <w:bookmarkStart w:id="470" w:name="_Toc209085990"/>
      <w:r>
        <w:rPr>
          <w:rFonts w:eastAsia="SimSun" w:hint="eastAsia"/>
          <w:lang w:eastAsia="zh-CN"/>
        </w:rPr>
        <w:t>5.4.2</w:t>
      </w:r>
      <w:r>
        <w:t>.</w:t>
      </w:r>
      <w:r>
        <w:rPr>
          <w:rFonts w:eastAsia="SimSun" w:hint="eastAsia"/>
          <w:lang w:val="en-US" w:eastAsia="zh-CN"/>
        </w:rPr>
        <w:t>4</w:t>
      </w:r>
      <w:r>
        <w:t>.2</w:t>
      </w:r>
      <w:r>
        <w:tab/>
        <w:t>Test area files</w:t>
      </w:r>
      <w:bookmarkEnd w:id="470"/>
    </w:p>
    <w:p w14:paraId="3178C108" w14:textId="77777777" w:rsidR="0071435E" w:rsidRDefault="0071435E" w:rsidP="0071435E">
      <w:pPr>
        <w:pStyle w:val="EX"/>
        <w:rPr>
          <w:lang w:val="fr-FR"/>
        </w:rPr>
      </w:pPr>
      <w:r>
        <w:t>Test Source:</w:t>
      </w:r>
      <w:r>
        <w:tab/>
      </w:r>
      <w:r>
        <w:rPr>
          <w:rFonts w:hint="eastAsia"/>
        </w:rPr>
        <w:t>Test_Api_3_Gsi_Gin</w:t>
      </w:r>
      <w:r>
        <w:rPr>
          <w:rFonts w:eastAsia="SimSun" w:hint="eastAsia"/>
          <w:lang w:val="en-US" w:eastAsia="zh-CN"/>
        </w:rPr>
        <w:t>2</w:t>
      </w:r>
      <w:r>
        <w:t>.java</w:t>
      </w:r>
    </w:p>
    <w:p w14:paraId="00922A6C" w14:textId="77777777" w:rsidR="0071435E" w:rsidRDefault="0071435E" w:rsidP="0071435E">
      <w:pPr>
        <w:pStyle w:val="EX"/>
        <w:rPr>
          <w:lang w:val="fr-FR"/>
        </w:rPr>
      </w:pPr>
      <w:r>
        <w:rPr>
          <w:lang w:val="fr-FR"/>
        </w:rPr>
        <w:t>Test Applet:</w:t>
      </w:r>
    </w:p>
    <w:p w14:paraId="027234E6" w14:textId="77777777" w:rsidR="0071435E" w:rsidRDefault="0071435E" w:rsidP="0071435E">
      <w:pPr>
        <w:pStyle w:val="EX"/>
        <w:ind w:left="1986"/>
      </w:pPr>
      <w:r>
        <w:rPr>
          <w:rFonts w:hint="eastAsia"/>
          <w:lang w:val="fr-FR"/>
        </w:rPr>
        <w:t>Api_3_Gsi_</w:t>
      </w:r>
      <w:r>
        <w:rPr>
          <w:rFonts w:hint="eastAsia"/>
        </w:rPr>
        <w:t>Gin</w:t>
      </w:r>
      <w:r>
        <w:rPr>
          <w:rFonts w:eastAsia="SimSun" w:hint="eastAsia"/>
          <w:lang w:val="en-US" w:eastAsia="zh-CN"/>
        </w:rPr>
        <w:t>2</w:t>
      </w:r>
      <w:r>
        <w:t>_</w:t>
      </w:r>
      <w:r>
        <w:rPr>
          <w:rFonts w:hint="eastAsia"/>
        </w:rPr>
        <w:t>ALG_AES_MAC_128_NOPAD</w:t>
      </w:r>
      <w:r>
        <w:t>.java  (</w:t>
      </w:r>
      <w:r>
        <w:rPr>
          <w:rFonts w:ascii="Courier New" w:hAnsi="Courier New" w:cs="Courier New" w:hint="eastAsia"/>
          <w:sz w:val="16"/>
          <w:szCs w:val="18"/>
        </w:rPr>
        <w:t>algorithm</w:t>
      </w:r>
      <w:r>
        <w:rPr>
          <w:rFonts w:ascii="Courier New" w:eastAsia="SimSun" w:hAnsi="Courier New" w:cs="Courier New" w:hint="eastAsia"/>
          <w:sz w:val="16"/>
          <w:szCs w:val="18"/>
          <w:lang w:val="en-US" w:eastAsia="zh-CN"/>
        </w:rPr>
        <w:t xml:space="preserve"> </w:t>
      </w:r>
      <w:r>
        <w:t xml:space="preserve">paremeter set to </w:t>
      </w:r>
      <w:r>
        <w:rPr>
          <w:rFonts w:ascii="Courier New" w:hAnsi="Courier New" w:cs="Courier New" w:hint="eastAsia"/>
          <w:sz w:val="16"/>
          <w:szCs w:val="18"/>
        </w:rPr>
        <w:t>Signature.ALG_AES_MAC_128_NOPAD</w:t>
      </w:r>
      <w:r>
        <w:t>)</w:t>
      </w:r>
    </w:p>
    <w:p w14:paraId="72640FDA" w14:textId="77777777" w:rsidR="0071435E" w:rsidRDefault="0071435E" w:rsidP="0071435E">
      <w:pPr>
        <w:pStyle w:val="EX"/>
        <w:ind w:left="1986"/>
        <w:rPr>
          <w:lang w:val="fr-FR"/>
        </w:rPr>
      </w:pPr>
      <w:r>
        <w:rPr>
          <w:rFonts w:hint="eastAsia"/>
          <w:lang w:val="fr-FR"/>
        </w:rPr>
        <w:t>Api_3_Gsi_</w:t>
      </w:r>
      <w:r>
        <w:rPr>
          <w:rFonts w:hint="eastAsia"/>
        </w:rPr>
        <w:t>Gin</w:t>
      </w:r>
      <w:r>
        <w:rPr>
          <w:rFonts w:eastAsia="SimSun" w:hint="eastAsia"/>
          <w:lang w:val="en-US" w:eastAsia="zh-CN"/>
        </w:rPr>
        <w:t>2</w:t>
      </w:r>
      <w:r>
        <w:t>_</w:t>
      </w:r>
      <w:r>
        <w:rPr>
          <w:rFonts w:hint="eastAsia"/>
        </w:rPr>
        <w:t>ALG_HMAC_SM3</w:t>
      </w:r>
      <w:r>
        <w:t>.java  (</w:t>
      </w:r>
      <w:r>
        <w:rPr>
          <w:rFonts w:ascii="Courier New" w:hAnsi="Courier New" w:cs="Courier New" w:hint="eastAsia"/>
          <w:sz w:val="16"/>
          <w:szCs w:val="18"/>
        </w:rPr>
        <w:t>algorithm</w:t>
      </w:r>
      <w:r>
        <w:rPr>
          <w:rFonts w:ascii="Courier New" w:eastAsia="SimSun" w:hAnsi="Courier New" w:cs="Courier New" w:hint="eastAsia"/>
          <w:sz w:val="16"/>
          <w:szCs w:val="18"/>
          <w:lang w:val="en-US" w:eastAsia="zh-CN"/>
        </w:rPr>
        <w:t xml:space="preserve"> </w:t>
      </w:r>
      <w:r>
        <w:t xml:space="preserve">paremeter set to </w:t>
      </w:r>
      <w:r>
        <w:rPr>
          <w:rFonts w:ascii="Courier New" w:hAnsi="Courier New" w:cs="Courier New" w:hint="eastAsia"/>
          <w:sz w:val="16"/>
          <w:szCs w:val="18"/>
        </w:rPr>
        <w:t>GBAUSignature.ALG_HMAC_SM3</w:t>
      </w:r>
      <w:r>
        <w:t>)</w:t>
      </w:r>
    </w:p>
    <w:p w14:paraId="03C121A9" w14:textId="77777777" w:rsidR="0071435E" w:rsidRDefault="0071435E" w:rsidP="0071435E">
      <w:pPr>
        <w:pStyle w:val="EX"/>
        <w:rPr>
          <w:lang w:val="fr-FR"/>
        </w:rPr>
      </w:pPr>
      <w:r>
        <w:rPr>
          <w:lang w:val="fr-FR"/>
        </w:rPr>
        <w:t>Cap File:</w:t>
      </w:r>
      <w:r>
        <w:rPr>
          <w:lang w:val="fr-FR"/>
        </w:rPr>
        <w:tab/>
      </w:r>
      <w:r>
        <w:rPr>
          <w:rFonts w:hint="eastAsia"/>
          <w:lang w:val="fr-FR"/>
        </w:rPr>
        <w:t>Api_3_Gsi_</w:t>
      </w:r>
      <w:r>
        <w:rPr>
          <w:rFonts w:hint="eastAsia"/>
        </w:rPr>
        <w:t>Gin</w:t>
      </w:r>
      <w:r>
        <w:rPr>
          <w:rFonts w:eastAsia="SimSun" w:hint="eastAsia"/>
          <w:lang w:val="en-US" w:eastAsia="zh-CN"/>
        </w:rPr>
        <w:t>2</w:t>
      </w:r>
      <w:r>
        <w:rPr>
          <w:lang w:val="fr-FR"/>
        </w:rPr>
        <w:t>.cap</w:t>
      </w:r>
    </w:p>
    <w:p w14:paraId="2334F423" w14:textId="1BA8E28B" w:rsidR="0071435E" w:rsidRDefault="0071435E" w:rsidP="004627CB">
      <w:pPr>
        <w:pStyle w:val="Heading5"/>
      </w:pPr>
      <w:bookmarkStart w:id="471" w:name="_Toc209085991"/>
      <w:r>
        <w:rPr>
          <w:rFonts w:eastAsia="SimSun" w:hint="eastAsia"/>
          <w:lang w:eastAsia="zh-CN"/>
        </w:rPr>
        <w:t>5.4.2</w:t>
      </w:r>
      <w:r>
        <w:t>.</w:t>
      </w:r>
      <w:r>
        <w:rPr>
          <w:rFonts w:eastAsia="SimSun" w:hint="eastAsia"/>
          <w:lang w:val="en-US" w:eastAsia="zh-CN"/>
        </w:rPr>
        <w:t>4</w:t>
      </w:r>
      <w:r>
        <w:t>.3</w:t>
      </w:r>
      <w:r>
        <w:tab/>
        <w:t>Test coverage</w:t>
      </w:r>
      <w:bookmarkEnd w:id="471"/>
    </w:p>
    <w:p w14:paraId="4186AED8" w14:textId="77777777" w:rsidR="0071435E" w:rsidRDefault="0071435E" w:rsidP="0071435E">
      <w:pPr>
        <w:pStyle w:val="TH"/>
        <w:spacing w:before="0" w:after="0"/>
        <w:rPr>
          <w:sz w:val="8"/>
          <w:szCs w:val="8"/>
        </w:rPr>
      </w:pPr>
    </w:p>
    <w:tbl>
      <w:tblPr>
        <w:tblW w:w="82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299"/>
        <w:gridCol w:w="2968"/>
        <w:gridCol w:w="3982"/>
      </w:tblGrid>
      <w:tr w:rsidR="0071435E" w14:paraId="40F76C1A"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66EE5CEC" w14:textId="77777777" w:rsidR="0071435E" w:rsidRDefault="0071435E" w:rsidP="00277EF5">
            <w:pPr>
              <w:pStyle w:val="TAH"/>
              <w:keepNext w:val="0"/>
              <w:keepLines w:val="0"/>
            </w:pPr>
            <w:r>
              <w:t>CRR number</w:t>
            </w:r>
          </w:p>
        </w:tc>
        <w:tc>
          <w:tcPr>
            <w:tcW w:w="2968" w:type="dxa"/>
            <w:tcBorders>
              <w:top w:val="single" w:sz="4" w:space="0" w:color="auto"/>
              <w:left w:val="single" w:sz="4" w:space="0" w:color="auto"/>
              <w:bottom w:val="single" w:sz="4" w:space="0" w:color="auto"/>
              <w:right w:val="single" w:sz="4" w:space="0" w:color="auto"/>
            </w:tcBorders>
          </w:tcPr>
          <w:p w14:paraId="616FBC5F" w14:textId="77777777" w:rsidR="0071435E" w:rsidRDefault="0071435E" w:rsidP="00277EF5">
            <w:pPr>
              <w:pStyle w:val="TAH"/>
              <w:keepNext w:val="0"/>
              <w:keepLines w:val="0"/>
            </w:pPr>
            <w:r>
              <w:t>Test case number</w:t>
            </w:r>
          </w:p>
        </w:tc>
        <w:tc>
          <w:tcPr>
            <w:tcW w:w="3982" w:type="dxa"/>
            <w:tcBorders>
              <w:top w:val="single" w:sz="4" w:space="0" w:color="auto"/>
              <w:left w:val="single" w:sz="4" w:space="0" w:color="auto"/>
              <w:bottom w:val="single" w:sz="4" w:space="0" w:color="auto"/>
              <w:right w:val="single" w:sz="4" w:space="0" w:color="auto"/>
            </w:tcBorders>
          </w:tcPr>
          <w:p w14:paraId="169A8545" w14:textId="77777777" w:rsidR="0071435E" w:rsidRDefault="0071435E" w:rsidP="00277EF5">
            <w:pPr>
              <w:pStyle w:val="TAH"/>
              <w:keepNext w:val="0"/>
              <w:keepLines w:val="0"/>
            </w:pPr>
            <w:r>
              <w:t>Condition</w:t>
            </w:r>
          </w:p>
        </w:tc>
      </w:tr>
      <w:tr w:rsidR="0071435E" w14:paraId="27DAA478"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6EFAF896" w14:textId="77777777" w:rsidR="0071435E" w:rsidRDefault="0071435E" w:rsidP="00277EF5">
            <w:pPr>
              <w:pStyle w:val="TAC"/>
              <w:keepNext w:val="0"/>
              <w:keepLines w:val="0"/>
            </w:pPr>
            <w:r>
              <w:t>N1</w:t>
            </w:r>
          </w:p>
        </w:tc>
        <w:tc>
          <w:tcPr>
            <w:tcW w:w="2968" w:type="dxa"/>
            <w:tcBorders>
              <w:top w:val="single" w:sz="4" w:space="0" w:color="auto"/>
              <w:left w:val="single" w:sz="4" w:space="0" w:color="auto"/>
              <w:bottom w:val="single" w:sz="4" w:space="0" w:color="auto"/>
              <w:right w:val="single" w:sz="4" w:space="0" w:color="auto"/>
            </w:tcBorders>
          </w:tcPr>
          <w:p w14:paraId="2D1F75D9" w14:textId="77777777" w:rsidR="0071435E" w:rsidRDefault="0071435E" w:rsidP="00277EF5">
            <w:pPr>
              <w:pStyle w:val="TAC"/>
              <w:keepNext w:val="0"/>
              <w:keepLines w:val="0"/>
              <w:rPr>
                <w:rFonts w:eastAsia="SimSun"/>
                <w:lang w:val="en-US" w:eastAsia="zh-CN"/>
              </w:rPr>
            </w:pPr>
            <w:r>
              <w:rPr>
                <w:rFonts w:eastAsia="SimSun" w:hint="eastAsia"/>
                <w:lang w:val="en-US" w:eastAsia="zh-CN"/>
              </w:rPr>
              <w:t>1,2</w:t>
            </w:r>
          </w:p>
        </w:tc>
        <w:tc>
          <w:tcPr>
            <w:tcW w:w="3982" w:type="dxa"/>
            <w:tcBorders>
              <w:top w:val="single" w:sz="4" w:space="0" w:color="auto"/>
              <w:left w:val="single" w:sz="4" w:space="0" w:color="auto"/>
              <w:bottom w:val="single" w:sz="4" w:space="0" w:color="auto"/>
              <w:right w:val="single" w:sz="4" w:space="0" w:color="auto"/>
            </w:tcBorders>
          </w:tcPr>
          <w:p w14:paraId="2AF8DA47" w14:textId="77777777" w:rsidR="0071435E" w:rsidRDefault="0071435E" w:rsidP="00277EF5">
            <w:pPr>
              <w:pStyle w:val="TAC"/>
              <w:keepNext w:val="0"/>
              <w:keepLines w:val="0"/>
              <w:rPr>
                <w:rFonts w:eastAsia="SimSun"/>
                <w:lang w:val="en-US" w:eastAsia="zh-CN"/>
              </w:rPr>
            </w:pPr>
          </w:p>
        </w:tc>
      </w:tr>
      <w:tr w:rsidR="0071435E" w14:paraId="402A85FA"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09E45ECC" w14:textId="77777777" w:rsidR="0071435E" w:rsidRDefault="0071435E" w:rsidP="00277EF5">
            <w:pPr>
              <w:pStyle w:val="TAC"/>
              <w:keepNext w:val="0"/>
              <w:keepLines w:val="0"/>
            </w:pPr>
            <w:r>
              <w:rPr>
                <w:rFonts w:eastAsia="SimSun" w:hint="eastAsia"/>
                <w:lang w:val="en-US" w:eastAsia="zh-CN"/>
              </w:rPr>
              <w:t>P</w:t>
            </w:r>
            <w:r>
              <w:t>1</w:t>
            </w:r>
          </w:p>
        </w:tc>
        <w:tc>
          <w:tcPr>
            <w:tcW w:w="2968" w:type="dxa"/>
            <w:tcBorders>
              <w:top w:val="single" w:sz="4" w:space="0" w:color="auto"/>
              <w:left w:val="single" w:sz="4" w:space="0" w:color="auto"/>
              <w:bottom w:val="single" w:sz="4" w:space="0" w:color="auto"/>
              <w:right w:val="single" w:sz="4" w:space="0" w:color="auto"/>
            </w:tcBorders>
          </w:tcPr>
          <w:p w14:paraId="19156B5D" w14:textId="77777777" w:rsidR="0071435E" w:rsidRDefault="0071435E" w:rsidP="00277EF5">
            <w:pPr>
              <w:pStyle w:val="TAC"/>
              <w:keepNext w:val="0"/>
              <w:keepLines w:val="0"/>
              <w:rPr>
                <w:rFonts w:eastAsia="SimSun"/>
                <w:lang w:val="en-US" w:eastAsia="zh-CN"/>
              </w:rPr>
            </w:pPr>
            <w:r>
              <w:rPr>
                <w:rFonts w:eastAsia="SimSun" w:hint="eastAsia"/>
                <w:lang w:val="en-US" w:eastAsia="zh-CN"/>
              </w:rPr>
              <w:t>3</w:t>
            </w:r>
          </w:p>
        </w:tc>
        <w:tc>
          <w:tcPr>
            <w:tcW w:w="3982" w:type="dxa"/>
            <w:tcBorders>
              <w:top w:val="single" w:sz="4" w:space="0" w:color="auto"/>
              <w:left w:val="single" w:sz="4" w:space="0" w:color="auto"/>
              <w:bottom w:val="single" w:sz="4" w:space="0" w:color="auto"/>
              <w:right w:val="single" w:sz="4" w:space="0" w:color="auto"/>
            </w:tcBorders>
          </w:tcPr>
          <w:p w14:paraId="65C48B8D" w14:textId="77777777" w:rsidR="0071435E" w:rsidRDefault="0071435E" w:rsidP="00277EF5">
            <w:pPr>
              <w:pStyle w:val="TAC"/>
              <w:keepNext w:val="0"/>
              <w:keepLines w:val="0"/>
              <w:rPr>
                <w:rFonts w:eastAsia="SimSun"/>
                <w:lang w:val="en-US" w:eastAsia="zh-CN"/>
              </w:rPr>
            </w:pPr>
          </w:p>
        </w:tc>
      </w:tr>
      <w:tr w:rsidR="0071435E" w14:paraId="02042982"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3A6294EC" w14:textId="77777777" w:rsidR="0071435E" w:rsidRDefault="0071435E" w:rsidP="00277EF5">
            <w:pPr>
              <w:pStyle w:val="TAC"/>
              <w:keepNext w:val="0"/>
              <w:keepLines w:val="0"/>
              <w:rPr>
                <w:rFonts w:eastAsia="SimSun"/>
                <w:lang w:val="en-US" w:eastAsia="zh-CN"/>
              </w:rPr>
            </w:pPr>
            <w:r>
              <w:t>N1</w:t>
            </w:r>
          </w:p>
        </w:tc>
        <w:tc>
          <w:tcPr>
            <w:tcW w:w="2968" w:type="dxa"/>
            <w:tcBorders>
              <w:top w:val="single" w:sz="4" w:space="0" w:color="auto"/>
              <w:left w:val="single" w:sz="4" w:space="0" w:color="auto"/>
              <w:bottom w:val="single" w:sz="4" w:space="0" w:color="auto"/>
              <w:right w:val="single" w:sz="4" w:space="0" w:color="auto"/>
            </w:tcBorders>
          </w:tcPr>
          <w:p w14:paraId="72F7F80D" w14:textId="77777777" w:rsidR="0071435E" w:rsidRDefault="0071435E" w:rsidP="00277EF5">
            <w:pPr>
              <w:pStyle w:val="TAC"/>
              <w:keepNext w:val="0"/>
              <w:keepLines w:val="0"/>
              <w:rPr>
                <w:rFonts w:eastAsia="SimSun"/>
                <w:lang w:val="en-US" w:eastAsia="zh-CN"/>
              </w:rPr>
            </w:pPr>
            <w:r>
              <w:rPr>
                <w:rFonts w:eastAsia="SimSun"/>
                <w:lang w:val="en-US" w:eastAsia="zh-CN"/>
              </w:rPr>
              <w:t>10</w:t>
            </w:r>
            <w:r>
              <w:rPr>
                <w:rFonts w:eastAsia="SimSun" w:hint="eastAsia"/>
                <w:lang w:val="en-US" w:eastAsia="zh-CN"/>
              </w:rPr>
              <w:t>1,</w:t>
            </w:r>
            <w:r>
              <w:rPr>
                <w:rFonts w:eastAsia="SimSun"/>
                <w:lang w:val="en-US" w:eastAsia="zh-CN"/>
              </w:rPr>
              <w:t>10</w:t>
            </w:r>
            <w:r>
              <w:rPr>
                <w:rFonts w:eastAsia="SimSun" w:hint="eastAsia"/>
                <w:lang w:val="en-US" w:eastAsia="zh-CN"/>
              </w:rPr>
              <w:t>2</w:t>
            </w:r>
          </w:p>
        </w:tc>
        <w:tc>
          <w:tcPr>
            <w:tcW w:w="3982" w:type="dxa"/>
            <w:tcBorders>
              <w:top w:val="single" w:sz="4" w:space="0" w:color="auto"/>
              <w:left w:val="single" w:sz="4" w:space="0" w:color="auto"/>
              <w:bottom w:val="single" w:sz="4" w:space="0" w:color="auto"/>
              <w:right w:val="single" w:sz="4" w:space="0" w:color="auto"/>
            </w:tcBorders>
          </w:tcPr>
          <w:p w14:paraId="2DF3EE27" w14:textId="77777777" w:rsidR="0071435E" w:rsidRDefault="0071435E" w:rsidP="00277EF5">
            <w:pPr>
              <w:pStyle w:val="TAC"/>
              <w:keepNext w:val="0"/>
              <w:keepLines w:val="0"/>
              <w:rPr>
                <w:rFonts w:eastAsia="SimSun"/>
                <w:lang w:val="en-US" w:eastAsia="zh-CN"/>
              </w:rPr>
            </w:pPr>
            <w:r>
              <w:rPr>
                <w:rFonts w:hint="eastAsia"/>
              </w:rPr>
              <w:t>ALG_HMAC_SM3</w:t>
            </w:r>
            <w:r>
              <w:t xml:space="preserve"> algorithm is supported</w:t>
            </w:r>
          </w:p>
        </w:tc>
      </w:tr>
      <w:tr w:rsidR="0071435E" w14:paraId="2B151216"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74B923CF" w14:textId="77777777" w:rsidR="0071435E" w:rsidRDefault="0071435E" w:rsidP="00277EF5">
            <w:pPr>
              <w:pStyle w:val="TAC"/>
              <w:keepNext w:val="0"/>
              <w:keepLines w:val="0"/>
              <w:rPr>
                <w:rFonts w:eastAsia="SimSun"/>
                <w:lang w:val="en-US" w:eastAsia="zh-CN"/>
              </w:rPr>
            </w:pPr>
            <w:r>
              <w:rPr>
                <w:rFonts w:eastAsia="SimSun" w:hint="eastAsia"/>
                <w:lang w:val="en-US" w:eastAsia="zh-CN"/>
              </w:rPr>
              <w:t>P</w:t>
            </w:r>
            <w:r>
              <w:t>1</w:t>
            </w:r>
          </w:p>
        </w:tc>
        <w:tc>
          <w:tcPr>
            <w:tcW w:w="2968" w:type="dxa"/>
            <w:tcBorders>
              <w:top w:val="single" w:sz="4" w:space="0" w:color="auto"/>
              <w:left w:val="single" w:sz="4" w:space="0" w:color="auto"/>
              <w:bottom w:val="single" w:sz="4" w:space="0" w:color="auto"/>
              <w:right w:val="single" w:sz="4" w:space="0" w:color="auto"/>
            </w:tcBorders>
          </w:tcPr>
          <w:p w14:paraId="7D9FB642" w14:textId="77777777" w:rsidR="0071435E" w:rsidRDefault="0071435E" w:rsidP="00277EF5">
            <w:pPr>
              <w:pStyle w:val="TAC"/>
              <w:keepNext w:val="0"/>
              <w:keepLines w:val="0"/>
              <w:rPr>
                <w:rFonts w:eastAsia="SimSun"/>
                <w:lang w:val="en-US" w:eastAsia="zh-CN"/>
              </w:rPr>
            </w:pPr>
            <w:r>
              <w:rPr>
                <w:rFonts w:eastAsia="SimSun"/>
                <w:lang w:val="en-US" w:eastAsia="zh-CN"/>
              </w:rPr>
              <w:t>10</w:t>
            </w:r>
            <w:r>
              <w:rPr>
                <w:rFonts w:eastAsia="SimSun" w:hint="eastAsia"/>
                <w:lang w:val="en-US" w:eastAsia="zh-CN"/>
              </w:rPr>
              <w:t>3</w:t>
            </w:r>
          </w:p>
        </w:tc>
        <w:tc>
          <w:tcPr>
            <w:tcW w:w="3982" w:type="dxa"/>
            <w:tcBorders>
              <w:top w:val="single" w:sz="4" w:space="0" w:color="auto"/>
              <w:left w:val="single" w:sz="4" w:space="0" w:color="auto"/>
              <w:bottom w:val="single" w:sz="4" w:space="0" w:color="auto"/>
              <w:right w:val="single" w:sz="4" w:space="0" w:color="auto"/>
            </w:tcBorders>
          </w:tcPr>
          <w:p w14:paraId="731FEEB2" w14:textId="77777777" w:rsidR="0071435E" w:rsidRDefault="0071435E" w:rsidP="00277EF5">
            <w:pPr>
              <w:pStyle w:val="TAC"/>
              <w:keepNext w:val="0"/>
              <w:keepLines w:val="0"/>
              <w:rPr>
                <w:rFonts w:eastAsia="SimSun"/>
                <w:lang w:val="en-US" w:eastAsia="zh-CN"/>
              </w:rPr>
            </w:pPr>
            <w:r>
              <w:rPr>
                <w:rFonts w:hint="eastAsia"/>
              </w:rPr>
              <w:t>ALG_HMAC_SM3</w:t>
            </w:r>
            <w:r>
              <w:t xml:space="preserve"> algorithm is </w:t>
            </w:r>
            <w:r>
              <w:rPr>
                <w:rFonts w:eastAsia="SimSun" w:hint="eastAsia"/>
                <w:lang w:val="en-US" w:eastAsia="zh-CN"/>
              </w:rPr>
              <w:t xml:space="preserve">not </w:t>
            </w:r>
            <w:r>
              <w:t>supported</w:t>
            </w:r>
          </w:p>
        </w:tc>
      </w:tr>
    </w:tbl>
    <w:p w14:paraId="32B7ADCA" w14:textId="77777777" w:rsidR="009605D5" w:rsidRDefault="009605D5" w:rsidP="009605D5">
      <w:pPr>
        <w:rPr>
          <w:rFonts w:eastAsia="SimSun"/>
          <w:lang w:eastAsia="zh-CN"/>
        </w:rPr>
      </w:pPr>
      <w:bookmarkStart w:id="472" w:name="_Toc209085992"/>
    </w:p>
    <w:p w14:paraId="62638D5D" w14:textId="3C3E07A2" w:rsidR="0071435E" w:rsidRDefault="0071435E" w:rsidP="004627CB">
      <w:pPr>
        <w:pStyle w:val="Heading5"/>
      </w:pPr>
      <w:r>
        <w:rPr>
          <w:rFonts w:eastAsia="SimSun" w:hint="eastAsia"/>
          <w:lang w:eastAsia="zh-CN"/>
        </w:rPr>
        <w:t>5.4.2</w:t>
      </w:r>
      <w:r>
        <w:t>.</w:t>
      </w:r>
      <w:r>
        <w:rPr>
          <w:rFonts w:eastAsia="SimSun" w:hint="eastAsia"/>
          <w:lang w:val="en-US" w:eastAsia="zh-CN"/>
        </w:rPr>
        <w:t>4</w:t>
      </w:r>
      <w:r>
        <w:t>.4</w:t>
      </w:r>
      <w:r>
        <w:tab/>
        <w:t>Test procedure</w:t>
      </w:r>
      <w:bookmarkEnd w:id="472"/>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5"/>
        <w:gridCol w:w="5171"/>
        <w:gridCol w:w="3000"/>
        <w:gridCol w:w="1185"/>
      </w:tblGrid>
      <w:tr w:rsidR="0071435E" w14:paraId="28CBF03C"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20330B8B" w14:textId="77777777" w:rsidR="0071435E" w:rsidRDefault="0071435E" w:rsidP="00277EF5">
            <w:pPr>
              <w:pStyle w:val="TAH"/>
              <w:rPr>
                <w:bCs/>
              </w:rPr>
            </w:pPr>
            <w:r>
              <w:rPr>
                <w:bCs/>
              </w:rPr>
              <w:t>Id</w:t>
            </w:r>
          </w:p>
        </w:tc>
        <w:tc>
          <w:tcPr>
            <w:tcW w:w="5171" w:type="dxa"/>
            <w:tcBorders>
              <w:top w:val="single" w:sz="4" w:space="0" w:color="auto"/>
              <w:left w:val="single" w:sz="4" w:space="0" w:color="auto"/>
              <w:bottom w:val="nil"/>
              <w:right w:val="single" w:sz="4" w:space="0" w:color="auto"/>
            </w:tcBorders>
          </w:tcPr>
          <w:p w14:paraId="614E9668" w14:textId="77777777" w:rsidR="0071435E" w:rsidRDefault="0071435E" w:rsidP="00277EF5">
            <w:pPr>
              <w:pStyle w:val="TAH"/>
              <w:rPr>
                <w:bCs/>
              </w:rPr>
            </w:pPr>
            <w:r>
              <w:rPr>
                <w:bCs/>
              </w:rPr>
              <w:t>Description</w:t>
            </w:r>
          </w:p>
        </w:tc>
        <w:tc>
          <w:tcPr>
            <w:tcW w:w="3000" w:type="dxa"/>
            <w:tcBorders>
              <w:top w:val="single" w:sz="4" w:space="0" w:color="auto"/>
              <w:left w:val="single" w:sz="4" w:space="0" w:color="auto"/>
              <w:bottom w:val="nil"/>
              <w:right w:val="single" w:sz="4" w:space="0" w:color="auto"/>
            </w:tcBorders>
          </w:tcPr>
          <w:p w14:paraId="1EECF57D" w14:textId="77777777" w:rsidR="0071435E" w:rsidRDefault="0071435E" w:rsidP="00277EF5">
            <w:pPr>
              <w:pStyle w:val="TAH"/>
              <w:rPr>
                <w:bCs/>
              </w:rPr>
            </w:pPr>
            <w:r>
              <w:rPr>
                <w:bCs/>
              </w:rPr>
              <w:t>API Expectation</w:t>
            </w:r>
          </w:p>
        </w:tc>
        <w:tc>
          <w:tcPr>
            <w:tcW w:w="1185" w:type="dxa"/>
            <w:tcBorders>
              <w:top w:val="single" w:sz="4" w:space="0" w:color="auto"/>
              <w:left w:val="single" w:sz="4" w:space="0" w:color="auto"/>
              <w:bottom w:val="nil"/>
              <w:right w:val="single" w:sz="4" w:space="0" w:color="auto"/>
            </w:tcBorders>
          </w:tcPr>
          <w:p w14:paraId="039290DC" w14:textId="77777777" w:rsidR="0071435E" w:rsidRDefault="0071435E" w:rsidP="00277EF5">
            <w:pPr>
              <w:pStyle w:val="TAH"/>
              <w:rPr>
                <w:bCs/>
              </w:rPr>
            </w:pPr>
            <w:r>
              <w:rPr>
                <w:bCs/>
              </w:rPr>
              <w:t>APDU Expectation</w:t>
            </w:r>
          </w:p>
        </w:tc>
      </w:tr>
      <w:tr w:rsidR="0071435E" w14:paraId="15A22B80"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32CBFCFF" w14:textId="77777777" w:rsidR="0071435E" w:rsidRDefault="0071435E" w:rsidP="00277EF5">
            <w:pPr>
              <w:pStyle w:val="TAH"/>
              <w:keepNext w:val="0"/>
              <w:keepLines w:val="0"/>
              <w:rPr>
                <w:rFonts w:eastAsia="SimSun"/>
                <w:lang w:val="en-US" w:eastAsia="zh-CN"/>
              </w:rPr>
            </w:pPr>
          </w:p>
        </w:tc>
        <w:tc>
          <w:tcPr>
            <w:tcW w:w="5171" w:type="dxa"/>
            <w:tcBorders>
              <w:top w:val="single" w:sz="4" w:space="0" w:color="auto"/>
              <w:left w:val="single" w:sz="4" w:space="0" w:color="auto"/>
              <w:bottom w:val="single" w:sz="4" w:space="0" w:color="auto"/>
              <w:right w:val="single" w:sz="4" w:space="0" w:color="auto"/>
            </w:tcBorders>
          </w:tcPr>
          <w:p w14:paraId="56B59C40" w14:textId="77777777" w:rsidR="0071435E" w:rsidRDefault="0071435E" w:rsidP="00277EF5">
            <w:pPr>
              <w:pStyle w:val="TAH"/>
              <w:keepNext w:val="0"/>
              <w:keepLines w:val="0"/>
              <w:ind w:left="103"/>
              <w:jc w:val="left"/>
              <w:rPr>
                <w:b w:val="0"/>
              </w:rPr>
            </w:pPr>
            <w:r>
              <w:rPr>
                <w:b w:val="0"/>
              </w:rPr>
              <w:t>ADF USIM exist and its AID is defined in record#1 of EF</w:t>
            </w:r>
            <w:r>
              <w:rPr>
                <w:b w:val="0"/>
                <w:vertAlign w:val="subscript"/>
              </w:rPr>
              <w:t>DIR</w:t>
            </w:r>
            <w:r>
              <w:rPr>
                <w:b w:val="0"/>
              </w:rPr>
              <w:t xml:space="preserve"> in MF, is value is “ADF_AID“).</w:t>
            </w:r>
          </w:p>
          <w:p w14:paraId="10382662" w14:textId="77777777" w:rsidR="0071435E" w:rsidRDefault="0071435E" w:rsidP="00277EF5">
            <w:pPr>
              <w:pStyle w:val="TAH"/>
              <w:keepNext w:val="0"/>
              <w:keepLines w:val="0"/>
              <w:ind w:left="103"/>
              <w:jc w:val="left"/>
              <w:rPr>
                <w:b w:val="0"/>
              </w:rPr>
            </w:pPr>
            <w:r>
              <w:rPr>
                <w:b w:val="0"/>
              </w:rPr>
              <w:lastRenderedPageBreak/>
              <w:t>ADF USIM content the EF</w:t>
            </w:r>
            <w:r>
              <w:rPr>
                <w:b w:val="0"/>
                <w:vertAlign w:val="subscript"/>
              </w:rPr>
              <w:t>AC_GBAUAPI</w:t>
            </w:r>
            <w:r>
              <w:rPr>
                <w:b w:val="0"/>
              </w:rPr>
              <w:t xml:space="preserve"> file as defined in annex B.2.25</w:t>
            </w:r>
          </w:p>
          <w:p w14:paraId="55253CFD" w14:textId="77777777" w:rsidR="0071435E" w:rsidRDefault="0071435E" w:rsidP="00277EF5">
            <w:pPr>
              <w:pStyle w:val="TAC"/>
              <w:keepNext w:val="0"/>
              <w:keepLines w:val="0"/>
              <w:ind w:left="103"/>
              <w:jc w:val="left"/>
            </w:pPr>
            <w:r>
              <w:t xml:space="preserve">Internal applet buffer adfAID1 is set to ADF_AID from </w:t>
            </w:r>
            <w:r>
              <w:rPr>
                <w:bCs/>
              </w:rPr>
              <w:t>EF</w:t>
            </w:r>
            <w:r>
              <w:rPr>
                <w:bCs/>
                <w:vertAlign w:val="subscript"/>
              </w:rPr>
              <w:t>DIR</w:t>
            </w:r>
            <w:r>
              <w:t>.</w:t>
            </w:r>
          </w:p>
          <w:p w14:paraId="10A1A961" w14:textId="77777777" w:rsidR="0071435E" w:rsidRDefault="0071435E" w:rsidP="00277EF5">
            <w:pPr>
              <w:pStyle w:val="TAC"/>
              <w:keepNext w:val="0"/>
              <w:keepLines w:val="0"/>
              <w:ind w:left="103"/>
              <w:jc w:val="left"/>
            </w:pPr>
            <w:r>
              <w:t>Internal applet buffer adfAID2 is set to ADF_AID2 (ADF_ADI2 is not equal to ADF_AID).</w:t>
            </w:r>
          </w:p>
          <w:p w14:paraId="24EB9E32" w14:textId="77777777" w:rsidR="0071435E" w:rsidRDefault="0071435E" w:rsidP="00277EF5">
            <w:pPr>
              <w:pStyle w:val="TAC"/>
              <w:keepNext w:val="0"/>
              <w:keepLines w:val="0"/>
              <w:ind w:left="103"/>
              <w:jc w:val="left"/>
            </w:pPr>
            <w:r>
              <w:t>Internal applet buffer nafID1 is set to allowed NAF_ID from EF</w:t>
            </w:r>
            <w:r>
              <w:rPr>
                <w:vertAlign w:val="subscript"/>
              </w:rPr>
              <w:t>AC_GBAUAPI</w:t>
            </w:r>
            <w:r>
              <w:t xml:space="preserve"> file as defined in annex B.2.25.</w:t>
            </w:r>
          </w:p>
          <w:p w14:paraId="7E20A13A" w14:textId="77777777" w:rsidR="0071435E" w:rsidRDefault="0071435E" w:rsidP="00277EF5">
            <w:pPr>
              <w:pStyle w:val="TAC"/>
              <w:keepNext w:val="0"/>
              <w:keepLines w:val="0"/>
              <w:ind w:left="103"/>
              <w:jc w:val="left"/>
            </w:pPr>
            <w:r>
              <w:t>Internal applet buffer nafID2 is set to not allowed NAF_ID (NAF_ID is not equal to nafID1).</w:t>
            </w:r>
          </w:p>
        </w:tc>
        <w:tc>
          <w:tcPr>
            <w:tcW w:w="3000" w:type="dxa"/>
            <w:tcBorders>
              <w:top w:val="single" w:sz="4" w:space="0" w:color="auto"/>
              <w:left w:val="single" w:sz="4" w:space="0" w:color="auto"/>
              <w:bottom w:val="single" w:sz="4" w:space="0" w:color="auto"/>
              <w:right w:val="single" w:sz="4" w:space="0" w:color="auto"/>
            </w:tcBorders>
          </w:tcPr>
          <w:p w14:paraId="44D62FB2" w14:textId="77777777" w:rsidR="0071435E" w:rsidRDefault="0071435E" w:rsidP="00277EF5">
            <w:pPr>
              <w:pStyle w:val="TAH"/>
              <w:keepNext w:val="0"/>
              <w:keepLines w:val="0"/>
              <w:rPr>
                <w:rFonts w:eastAsia="SimSun"/>
                <w:lang w:val="en-US" w:eastAsia="zh-CN"/>
              </w:rPr>
            </w:pPr>
            <w:r>
              <w:rPr>
                <w:b w:val="0"/>
                <w:bCs/>
              </w:rPr>
              <w:lastRenderedPageBreak/>
              <w:t>N/A</w:t>
            </w:r>
          </w:p>
        </w:tc>
        <w:tc>
          <w:tcPr>
            <w:tcW w:w="1185" w:type="dxa"/>
            <w:tcBorders>
              <w:top w:val="single" w:sz="4" w:space="0" w:color="auto"/>
              <w:left w:val="single" w:sz="4" w:space="0" w:color="auto"/>
              <w:bottom w:val="single" w:sz="4" w:space="0" w:color="auto"/>
              <w:right w:val="single" w:sz="4" w:space="0" w:color="auto"/>
            </w:tcBorders>
          </w:tcPr>
          <w:p w14:paraId="67F0A2CB" w14:textId="77777777" w:rsidR="0071435E" w:rsidRDefault="0071435E" w:rsidP="00277EF5">
            <w:pPr>
              <w:pStyle w:val="TAH"/>
              <w:keepNext w:val="0"/>
              <w:keepLines w:val="0"/>
              <w:rPr>
                <w:color w:val="1F497D"/>
              </w:rPr>
            </w:pPr>
          </w:p>
        </w:tc>
      </w:tr>
      <w:tr w:rsidR="0071435E" w14:paraId="0DC4D423"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096B9A9B" w14:textId="77777777" w:rsidR="0071435E" w:rsidRDefault="0071435E" w:rsidP="00277EF5">
            <w:pPr>
              <w:pStyle w:val="TAC"/>
              <w:keepNext w:val="0"/>
              <w:keepLines w:val="0"/>
              <w:rPr>
                <w:rFonts w:eastAsia="SimSun"/>
                <w:lang w:val="en-US" w:eastAsia="zh-CN"/>
              </w:rPr>
            </w:pPr>
            <w:r>
              <w:rPr>
                <w:rFonts w:eastAsia="SimSun" w:hint="eastAsia"/>
                <w:lang w:val="en-US" w:eastAsia="zh-CN"/>
              </w:rPr>
              <w:t>1</w:t>
            </w:r>
          </w:p>
        </w:tc>
        <w:tc>
          <w:tcPr>
            <w:tcW w:w="5171" w:type="dxa"/>
            <w:tcBorders>
              <w:top w:val="single" w:sz="4" w:space="0" w:color="auto"/>
              <w:left w:val="single" w:sz="4" w:space="0" w:color="auto"/>
              <w:bottom w:val="single" w:sz="4" w:space="0" w:color="auto"/>
              <w:right w:val="single" w:sz="4" w:space="0" w:color="auto"/>
            </w:tcBorders>
          </w:tcPr>
          <w:p w14:paraId="0016DC44" w14:textId="77777777" w:rsidR="0071435E" w:rsidRDefault="0071435E">
            <w:pPr>
              <w:pStyle w:val="TAC"/>
              <w:keepNext w:val="0"/>
              <w:keepLines w:val="0"/>
              <w:numPr>
                <w:ilvl w:val="0"/>
                <w:numId w:val="172"/>
              </w:numPr>
              <w:jc w:val="left"/>
            </w:pPr>
            <w:r>
              <w:t>Call getInstance() mehod and verify returned object is an instance of  GBAU</w:t>
            </w:r>
            <w:r>
              <w:rPr>
                <w:rFonts w:hint="eastAsia"/>
                <w:lang w:val="en-US" w:eastAsia="zh-CN"/>
              </w:rPr>
              <w:t>Signature</w:t>
            </w:r>
            <w:r>
              <w:t xml:space="preserve"> class.</w:t>
            </w:r>
          </w:p>
          <w:p w14:paraId="080CD9C6" w14:textId="77777777" w:rsidR="0071435E" w:rsidRDefault="0071435E" w:rsidP="00277EF5">
            <w:pPr>
              <w:pStyle w:val="TAC"/>
              <w:keepNext w:val="0"/>
              <w:keepLines w:val="0"/>
              <w:ind w:left="103"/>
              <w:jc w:val="left"/>
            </w:pPr>
            <w:r>
              <w:t>Parameters are set to:</w:t>
            </w:r>
          </w:p>
          <w:p w14:paraId="700B35D4"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messageDigestAlgorithm</w:t>
            </w:r>
            <w:r>
              <w:t>= javacard.</w:t>
            </w:r>
            <w:r>
              <w:rPr>
                <w:rFonts w:eastAsia="SimSun" w:hint="eastAsia"/>
                <w:lang w:val="en-US" w:eastAsia="zh-CN"/>
              </w:rPr>
              <w:t>security</w:t>
            </w:r>
            <w:r>
              <w:t>.</w:t>
            </w:r>
            <w:r>
              <w:rPr>
                <w:rFonts w:eastAsia="SimSun" w:hint="eastAsia"/>
                <w:lang w:val="en-US" w:eastAsia="zh-CN"/>
              </w:rPr>
              <w:t>javacard.security.Signature</w:t>
            </w:r>
            <w:r>
              <w:t>.</w:t>
            </w:r>
            <w:r>
              <w:rPr>
                <w:rFonts w:hint="eastAsia"/>
              </w:rPr>
              <w:t>ALG_NULL</w:t>
            </w:r>
          </w:p>
          <w:p w14:paraId="791CF6A6"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cipherAlgorithm</w:t>
            </w:r>
            <w:r>
              <w:rPr>
                <w:sz w:val="16"/>
                <w:szCs w:val="18"/>
              </w:rPr>
              <w:t xml:space="preserve"> </w:t>
            </w:r>
            <w:r>
              <w:t xml:space="preserve">= </w:t>
            </w:r>
            <w:r>
              <w:rPr>
                <w:rFonts w:hint="eastAsia"/>
              </w:rPr>
              <w:t>javacard.security.Signature.</w:t>
            </w:r>
            <w:r>
              <w:rPr>
                <w:rFonts w:hint="eastAsia"/>
                <w:lang w:val="en-US" w:eastAsia="zh-CN"/>
              </w:rPr>
              <w:t>SIG_CIPHER_AES_MAC128</w:t>
            </w:r>
          </w:p>
          <w:p w14:paraId="672F3703"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paddingAlgorithm</w:t>
            </w:r>
            <w:r>
              <w:rPr>
                <w:sz w:val="16"/>
                <w:szCs w:val="18"/>
              </w:rPr>
              <w:t xml:space="preserve"> </w:t>
            </w:r>
            <w:r>
              <w:t>= javacardx.crypto.Cipher.</w:t>
            </w:r>
            <w:r>
              <w:rPr>
                <w:rFonts w:hint="eastAsia"/>
                <w:lang w:val="en-US" w:eastAsia="zh-CN"/>
              </w:rPr>
              <w:t>PAD_NOPAD</w:t>
            </w:r>
          </w:p>
          <w:p w14:paraId="195E5FE9"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 xml:space="preserve">externalAccess = </w:t>
            </w:r>
            <w:r>
              <w:rPr>
                <w:rFonts w:hint="eastAsia"/>
              </w:rPr>
              <w:t>false</w:t>
            </w:r>
          </w:p>
        </w:tc>
        <w:tc>
          <w:tcPr>
            <w:tcW w:w="3000" w:type="dxa"/>
            <w:tcBorders>
              <w:top w:val="single" w:sz="4" w:space="0" w:color="auto"/>
              <w:left w:val="single" w:sz="4" w:space="0" w:color="auto"/>
              <w:bottom w:val="single" w:sz="4" w:space="0" w:color="auto"/>
              <w:right w:val="single" w:sz="4" w:space="0" w:color="auto"/>
            </w:tcBorders>
          </w:tcPr>
          <w:p w14:paraId="54921DBF" w14:textId="77777777" w:rsidR="0071435E" w:rsidRDefault="0071435E" w:rsidP="00277EF5">
            <w:pPr>
              <w:pStyle w:val="TAC"/>
              <w:keepNext w:val="0"/>
              <w:keepLines w:val="0"/>
              <w:rPr>
                <w:rFonts w:eastAsia="SimSun"/>
                <w:lang w:val="en-US" w:eastAsia="zh-CN"/>
              </w:rPr>
            </w:pPr>
            <w:r>
              <w:t xml:space="preserve">The reference returned shall be an object instance of </w:t>
            </w:r>
            <w:r>
              <w:rPr>
                <w:rFonts w:hint="eastAsia"/>
              </w:rPr>
              <w:t>GBAUSignature</w:t>
            </w:r>
            <w:r>
              <w:t xml:space="preserve"> class</w:t>
            </w:r>
            <w:r>
              <w:rPr>
                <w:rFonts w:eastAsia="SimSun" w:hint="eastAsia"/>
                <w:lang w:val="en-US" w:eastAsia="zh-CN"/>
              </w:rPr>
              <w:t>.</w:t>
            </w:r>
          </w:p>
        </w:tc>
        <w:tc>
          <w:tcPr>
            <w:tcW w:w="1185" w:type="dxa"/>
            <w:tcBorders>
              <w:top w:val="single" w:sz="4" w:space="0" w:color="auto"/>
              <w:left w:val="single" w:sz="4" w:space="0" w:color="auto"/>
              <w:bottom w:val="single" w:sz="4" w:space="0" w:color="auto"/>
              <w:right w:val="single" w:sz="4" w:space="0" w:color="auto"/>
            </w:tcBorders>
          </w:tcPr>
          <w:p w14:paraId="048C19C2" w14:textId="77777777" w:rsidR="0071435E" w:rsidRDefault="0071435E" w:rsidP="00277EF5">
            <w:pPr>
              <w:pStyle w:val="TAC"/>
              <w:keepNext w:val="0"/>
              <w:keepLines w:val="0"/>
              <w:rPr>
                <w:color w:val="1F497D"/>
              </w:rPr>
            </w:pPr>
          </w:p>
        </w:tc>
      </w:tr>
      <w:tr w:rsidR="0071435E" w14:paraId="6276E8B9"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530B0015" w14:textId="77777777" w:rsidR="0071435E" w:rsidRDefault="0071435E" w:rsidP="00277EF5">
            <w:pPr>
              <w:pStyle w:val="TAC"/>
              <w:keepNext w:val="0"/>
              <w:keepLines w:val="0"/>
              <w:rPr>
                <w:rFonts w:eastAsia="SimSun"/>
                <w:lang w:val="en-US" w:eastAsia="zh-CN"/>
              </w:rPr>
            </w:pPr>
            <w:r>
              <w:rPr>
                <w:rFonts w:eastAsia="SimSun" w:hint="eastAsia"/>
                <w:lang w:val="en-US" w:eastAsia="zh-CN"/>
              </w:rPr>
              <w:t>2</w:t>
            </w:r>
          </w:p>
        </w:tc>
        <w:tc>
          <w:tcPr>
            <w:tcW w:w="5171" w:type="dxa"/>
            <w:tcBorders>
              <w:top w:val="single" w:sz="4" w:space="0" w:color="auto"/>
              <w:left w:val="single" w:sz="4" w:space="0" w:color="auto"/>
              <w:bottom w:val="single" w:sz="4" w:space="0" w:color="auto"/>
              <w:right w:val="single" w:sz="4" w:space="0" w:color="auto"/>
            </w:tcBorders>
          </w:tcPr>
          <w:p w14:paraId="680EF666" w14:textId="77777777" w:rsidR="0071435E" w:rsidRDefault="0071435E">
            <w:pPr>
              <w:pStyle w:val="TAC"/>
              <w:keepNext w:val="0"/>
              <w:keepLines w:val="0"/>
              <w:numPr>
                <w:ilvl w:val="0"/>
                <w:numId w:val="173"/>
              </w:numPr>
              <w:jc w:val="left"/>
            </w:pPr>
            <w:r>
              <w:t>Call getInstance() mehod and verify the returned value is not null.</w:t>
            </w:r>
          </w:p>
          <w:p w14:paraId="210F9FEB" w14:textId="77777777" w:rsidR="0071435E" w:rsidRDefault="0071435E" w:rsidP="00277EF5">
            <w:pPr>
              <w:pStyle w:val="TAC"/>
              <w:keepNext w:val="0"/>
              <w:keepLines w:val="0"/>
              <w:ind w:left="103"/>
              <w:jc w:val="left"/>
            </w:pPr>
            <w:r>
              <w:t>Parameters are set to:</w:t>
            </w:r>
          </w:p>
          <w:p w14:paraId="6F76AD52"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messageDigestAlgorithm</w:t>
            </w:r>
            <w:r>
              <w:t>= javacard.</w:t>
            </w:r>
            <w:r>
              <w:rPr>
                <w:rFonts w:eastAsia="SimSun" w:hint="eastAsia"/>
                <w:lang w:val="en-US" w:eastAsia="zh-CN"/>
              </w:rPr>
              <w:t>security</w:t>
            </w:r>
            <w:r>
              <w:t>.</w:t>
            </w:r>
            <w:r>
              <w:rPr>
                <w:rFonts w:eastAsia="SimSun" w:hint="eastAsia"/>
                <w:lang w:val="en-US" w:eastAsia="zh-CN"/>
              </w:rPr>
              <w:t>javacard.security.Signature</w:t>
            </w:r>
            <w:r>
              <w:t>.</w:t>
            </w:r>
            <w:r>
              <w:rPr>
                <w:rFonts w:hint="eastAsia"/>
              </w:rPr>
              <w:t>ALG_NULL</w:t>
            </w:r>
          </w:p>
          <w:p w14:paraId="36E41069"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cipherAlgorithm</w:t>
            </w:r>
            <w:r>
              <w:rPr>
                <w:sz w:val="16"/>
                <w:szCs w:val="18"/>
              </w:rPr>
              <w:t xml:space="preserve"> </w:t>
            </w:r>
            <w:r>
              <w:t xml:space="preserve">= </w:t>
            </w:r>
            <w:r>
              <w:rPr>
                <w:rFonts w:hint="eastAsia"/>
              </w:rPr>
              <w:t>javacard.security.Signature.</w:t>
            </w:r>
            <w:r>
              <w:rPr>
                <w:rFonts w:hint="eastAsia"/>
                <w:lang w:val="en-US" w:eastAsia="zh-CN"/>
              </w:rPr>
              <w:t>SIG_CIPHER_AES_MAC128</w:t>
            </w:r>
          </w:p>
          <w:p w14:paraId="66565C17"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paddingAlgorithm</w:t>
            </w:r>
            <w:r>
              <w:rPr>
                <w:sz w:val="16"/>
                <w:szCs w:val="18"/>
              </w:rPr>
              <w:t xml:space="preserve"> </w:t>
            </w:r>
            <w:r>
              <w:t>= javacardx.crypto.Cipher.</w:t>
            </w:r>
            <w:r>
              <w:rPr>
                <w:rFonts w:hint="eastAsia"/>
                <w:lang w:val="en-US" w:eastAsia="zh-CN"/>
              </w:rPr>
              <w:t>PAD_NOPAD</w:t>
            </w:r>
          </w:p>
          <w:p w14:paraId="1A17D74B"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 xml:space="preserve">externalAccess = </w:t>
            </w:r>
            <w:r>
              <w:t>false</w:t>
            </w:r>
          </w:p>
        </w:tc>
        <w:tc>
          <w:tcPr>
            <w:tcW w:w="3000" w:type="dxa"/>
            <w:tcBorders>
              <w:top w:val="single" w:sz="4" w:space="0" w:color="auto"/>
              <w:left w:val="single" w:sz="4" w:space="0" w:color="auto"/>
              <w:bottom w:val="single" w:sz="4" w:space="0" w:color="auto"/>
              <w:right w:val="single" w:sz="4" w:space="0" w:color="auto"/>
            </w:tcBorders>
          </w:tcPr>
          <w:p w14:paraId="1FAB122B" w14:textId="77777777" w:rsidR="0071435E" w:rsidRDefault="0071435E" w:rsidP="00277EF5">
            <w:pPr>
              <w:pStyle w:val="TAC"/>
              <w:keepNext w:val="0"/>
              <w:keepLines w:val="0"/>
              <w:rPr>
                <w:rFonts w:eastAsia="SimSun"/>
                <w:lang w:val="en-US" w:eastAsia="zh-CN"/>
              </w:rPr>
            </w:pPr>
            <w:r>
              <w:t xml:space="preserve">The reference returned shall not be null, </w:t>
            </w:r>
          </w:p>
        </w:tc>
        <w:tc>
          <w:tcPr>
            <w:tcW w:w="1185" w:type="dxa"/>
            <w:tcBorders>
              <w:top w:val="single" w:sz="4" w:space="0" w:color="auto"/>
              <w:left w:val="single" w:sz="4" w:space="0" w:color="auto"/>
              <w:bottom w:val="single" w:sz="4" w:space="0" w:color="auto"/>
              <w:right w:val="single" w:sz="4" w:space="0" w:color="auto"/>
            </w:tcBorders>
          </w:tcPr>
          <w:p w14:paraId="00E4BEC3" w14:textId="77777777" w:rsidR="0071435E" w:rsidRDefault="0071435E" w:rsidP="00277EF5">
            <w:pPr>
              <w:pStyle w:val="TAC"/>
              <w:keepNext w:val="0"/>
              <w:keepLines w:val="0"/>
              <w:rPr>
                <w:color w:val="1F497D"/>
              </w:rPr>
            </w:pPr>
          </w:p>
        </w:tc>
      </w:tr>
      <w:tr w:rsidR="0071435E" w14:paraId="5CFC61DD"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06CAEFA8" w14:textId="77777777" w:rsidR="0071435E" w:rsidRDefault="0071435E" w:rsidP="00277EF5">
            <w:pPr>
              <w:pStyle w:val="TAC"/>
              <w:keepNext w:val="0"/>
              <w:keepLines w:val="0"/>
              <w:rPr>
                <w:rFonts w:eastAsia="SimSun"/>
                <w:lang w:val="en-US" w:eastAsia="zh-CN"/>
              </w:rPr>
            </w:pPr>
            <w:r>
              <w:rPr>
                <w:rFonts w:eastAsia="SimSun" w:hint="eastAsia"/>
                <w:lang w:val="en-US" w:eastAsia="zh-CN"/>
              </w:rPr>
              <w:t>3</w:t>
            </w:r>
          </w:p>
        </w:tc>
        <w:tc>
          <w:tcPr>
            <w:tcW w:w="5171" w:type="dxa"/>
            <w:tcBorders>
              <w:top w:val="single" w:sz="4" w:space="0" w:color="auto"/>
              <w:left w:val="single" w:sz="4" w:space="0" w:color="auto"/>
              <w:bottom w:val="single" w:sz="4" w:space="0" w:color="auto"/>
              <w:right w:val="single" w:sz="4" w:space="0" w:color="auto"/>
            </w:tcBorders>
          </w:tcPr>
          <w:p w14:paraId="3258B4EF" w14:textId="77777777" w:rsidR="0071435E" w:rsidRDefault="0071435E">
            <w:pPr>
              <w:pStyle w:val="TAC"/>
              <w:keepNext w:val="0"/>
              <w:keepLines w:val="0"/>
              <w:numPr>
                <w:ilvl w:val="0"/>
                <w:numId w:val="174"/>
              </w:numPr>
              <w:jc w:val="left"/>
            </w:pPr>
            <w:r>
              <w:t>Call getInstance() mehod and verify that method throws javacard.security.CryptoException with reason CryptoException.NO_SUCH_ALGORITHM.</w:t>
            </w:r>
          </w:p>
          <w:p w14:paraId="1021F172" w14:textId="77777777" w:rsidR="0071435E" w:rsidRDefault="0071435E" w:rsidP="00277EF5">
            <w:pPr>
              <w:pStyle w:val="TAC"/>
              <w:keepNext w:val="0"/>
              <w:keepLines w:val="0"/>
              <w:ind w:left="103"/>
              <w:jc w:val="left"/>
            </w:pPr>
            <w:r>
              <w:t>Parameters are set to:</w:t>
            </w:r>
          </w:p>
          <w:p w14:paraId="013853DF"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messageDigestAlgorithm</w:t>
            </w:r>
            <w:r>
              <w:t>= javacard.</w:t>
            </w:r>
            <w:r>
              <w:rPr>
                <w:rFonts w:eastAsia="SimSun" w:hint="eastAsia"/>
                <w:lang w:val="en-US" w:eastAsia="zh-CN"/>
              </w:rPr>
              <w:t>security</w:t>
            </w:r>
            <w:r>
              <w:t>.</w:t>
            </w:r>
            <w:r>
              <w:rPr>
                <w:rFonts w:eastAsia="SimSun" w:hint="eastAsia"/>
                <w:lang w:val="en-US" w:eastAsia="zh-CN"/>
              </w:rPr>
              <w:t>javacard.security.Signature</w:t>
            </w:r>
            <w:r>
              <w:t>.</w:t>
            </w:r>
            <w:r>
              <w:rPr>
                <w:rFonts w:hint="eastAsia"/>
              </w:rPr>
              <w:t>ALG_NULL</w:t>
            </w:r>
          </w:p>
          <w:p w14:paraId="68F640FD" w14:textId="77777777" w:rsidR="0071435E" w:rsidRDefault="0071435E">
            <w:pPr>
              <w:pStyle w:val="TAC"/>
              <w:keepNext w:val="0"/>
              <w:keepLines w:val="0"/>
              <w:numPr>
                <w:ilvl w:val="0"/>
                <w:numId w:val="13"/>
              </w:numPr>
              <w:ind w:left="245" w:hanging="142"/>
              <w:jc w:val="left"/>
              <w:rPr>
                <w:lang w:val="en-US" w:eastAsia="zh-CN"/>
              </w:rPr>
            </w:pPr>
            <w:r>
              <w:rPr>
                <w:rFonts w:ascii="Courier New" w:hAnsi="Courier New" w:cs="Courier New"/>
                <w:sz w:val="16"/>
                <w:szCs w:val="18"/>
              </w:rPr>
              <w:t xml:space="preserve">cipherAlgorithm </w:t>
            </w:r>
            <w:r>
              <w:rPr>
                <w:rFonts w:ascii="Courier New" w:hAnsi="Courier New" w:cs="Courier New" w:hint="eastAsia"/>
                <w:sz w:val="16"/>
                <w:szCs w:val="18"/>
              </w:rPr>
              <w:t xml:space="preserve">= </w:t>
            </w:r>
            <w:r>
              <w:rPr>
                <w:rFonts w:hint="eastAsia"/>
              </w:rPr>
              <w:t>javacard.security.Signature.</w:t>
            </w:r>
            <w:r>
              <w:rPr>
                <w:rFonts w:hint="eastAsia"/>
                <w:lang w:val="en-US" w:eastAsia="zh-CN"/>
              </w:rPr>
              <w:t>SIG_CIPHER_RSA</w:t>
            </w:r>
          </w:p>
          <w:p w14:paraId="4A2825D8" w14:textId="77777777" w:rsidR="0071435E" w:rsidRDefault="0071435E">
            <w:pPr>
              <w:pStyle w:val="TAC"/>
              <w:keepNext w:val="0"/>
              <w:keepLines w:val="0"/>
              <w:numPr>
                <w:ilvl w:val="0"/>
                <w:numId w:val="13"/>
              </w:numPr>
              <w:ind w:left="245" w:hanging="142"/>
              <w:jc w:val="left"/>
              <w:rPr>
                <w:rFonts w:ascii="Courier New" w:hAnsi="Courier New" w:cs="Courier New"/>
                <w:sz w:val="16"/>
                <w:szCs w:val="18"/>
                <w:lang w:val="en-US" w:eastAsia="zh-CN"/>
              </w:rPr>
            </w:pPr>
            <w:r>
              <w:rPr>
                <w:rFonts w:ascii="Courier New" w:hAnsi="Courier New" w:cs="Courier New"/>
                <w:sz w:val="16"/>
                <w:szCs w:val="18"/>
              </w:rPr>
              <w:t xml:space="preserve">paddingAlgorithm =  </w:t>
            </w:r>
            <w:r>
              <w:rPr>
                <w:rFonts w:hint="eastAsia"/>
              </w:rPr>
              <w:t>javacardx.crypto.Cipher.</w:t>
            </w:r>
            <w:r>
              <w:rPr>
                <w:rFonts w:hint="eastAsia"/>
                <w:lang w:val="en-US" w:eastAsia="zh-CN"/>
              </w:rPr>
              <w:t>PAD_NOPAD</w:t>
            </w:r>
          </w:p>
          <w:p w14:paraId="01409F0C"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 xml:space="preserve">externalAccess = </w:t>
            </w:r>
            <w:r>
              <w:rPr>
                <w:rFonts w:hint="eastAsia"/>
              </w:rPr>
              <w:t>false</w:t>
            </w:r>
          </w:p>
        </w:tc>
        <w:tc>
          <w:tcPr>
            <w:tcW w:w="3000" w:type="dxa"/>
            <w:tcBorders>
              <w:top w:val="single" w:sz="4" w:space="0" w:color="auto"/>
              <w:left w:val="single" w:sz="4" w:space="0" w:color="auto"/>
              <w:bottom w:val="single" w:sz="4" w:space="0" w:color="auto"/>
              <w:right w:val="single" w:sz="4" w:space="0" w:color="auto"/>
            </w:tcBorders>
          </w:tcPr>
          <w:p w14:paraId="27223F17" w14:textId="77777777" w:rsidR="0071435E" w:rsidRDefault="0071435E" w:rsidP="00277EF5">
            <w:pPr>
              <w:pStyle w:val="TAC"/>
              <w:keepNext w:val="0"/>
              <w:keepLines w:val="0"/>
            </w:pPr>
            <w:r>
              <w:t>CryptoException.NO_SUCH_ALGORITHM well throwns.</w:t>
            </w:r>
          </w:p>
        </w:tc>
        <w:tc>
          <w:tcPr>
            <w:tcW w:w="1185" w:type="dxa"/>
            <w:tcBorders>
              <w:top w:val="single" w:sz="4" w:space="0" w:color="auto"/>
              <w:left w:val="single" w:sz="4" w:space="0" w:color="auto"/>
              <w:bottom w:val="single" w:sz="4" w:space="0" w:color="auto"/>
              <w:right w:val="single" w:sz="4" w:space="0" w:color="auto"/>
            </w:tcBorders>
          </w:tcPr>
          <w:p w14:paraId="67DB23E1" w14:textId="77777777" w:rsidR="0071435E" w:rsidRDefault="0071435E" w:rsidP="00277EF5">
            <w:pPr>
              <w:pStyle w:val="TAC"/>
              <w:keepNext w:val="0"/>
              <w:keepLines w:val="0"/>
              <w:rPr>
                <w:color w:val="1F497D"/>
              </w:rPr>
            </w:pPr>
          </w:p>
        </w:tc>
      </w:tr>
      <w:tr w:rsidR="0071435E" w14:paraId="5D014980"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59434BD4" w14:textId="77777777" w:rsidR="0071435E" w:rsidRDefault="0071435E" w:rsidP="00277EF5">
            <w:pPr>
              <w:pStyle w:val="TAC"/>
              <w:keepNext w:val="0"/>
              <w:keepLines w:val="0"/>
              <w:rPr>
                <w:rFonts w:eastAsia="SimSun"/>
                <w:lang w:val="en-US" w:eastAsia="zh-CN"/>
              </w:rPr>
            </w:pPr>
            <w:r>
              <w:rPr>
                <w:rFonts w:eastAsia="SimSun"/>
                <w:lang w:val="en-US" w:eastAsia="zh-CN"/>
              </w:rPr>
              <w:t>101</w:t>
            </w:r>
          </w:p>
        </w:tc>
        <w:tc>
          <w:tcPr>
            <w:tcW w:w="5171" w:type="dxa"/>
            <w:tcBorders>
              <w:top w:val="single" w:sz="4" w:space="0" w:color="auto"/>
              <w:left w:val="single" w:sz="4" w:space="0" w:color="auto"/>
              <w:bottom w:val="single" w:sz="4" w:space="0" w:color="auto"/>
              <w:right w:val="single" w:sz="4" w:space="0" w:color="auto"/>
            </w:tcBorders>
          </w:tcPr>
          <w:p w14:paraId="05C0D71D" w14:textId="77777777" w:rsidR="0071435E" w:rsidRDefault="0071435E">
            <w:pPr>
              <w:pStyle w:val="TAC"/>
              <w:keepNext w:val="0"/>
              <w:keepLines w:val="0"/>
              <w:numPr>
                <w:ilvl w:val="0"/>
                <w:numId w:val="175"/>
              </w:numPr>
              <w:jc w:val="left"/>
            </w:pPr>
            <w:r>
              <w:t>Call getInstance() mehod and verify returned object is an instance of  GBAU</w:t>
            </w:r>
            <w:r>
              <w:rPr>
                <w:rFonts w:hint="eastAsia"/>
                <w:lang w:val="en-US" w:eastAsia="zh-CN"/>
              </w:rPr>
              <w:t>Signature</w:t>
            </w:r>
            <w:r>
              <w:t xml:space="preserve"> class.</w:t>
            </w:r>
          </w:p>
          <w:p w14:paraId="520937DE" w14:textId="77777777" w:rsidR="0071435E" w:rsidRDefault="0071435E" w:rsidP="00277EF5">
            <w:pPr>
              <w:pStyle w:val="TAC"/>
              <w:keepNext w:val="0"/>
              <w:keepLines w:val="0"/>
              <w:ind w:left="103"/>
              <w:jc w:val="left"/>
            </w:pPr>
            <w:r>
              <w:t>Parameters are set to:</w:t>
            </w:r>
          </w:p>
          <w:p w14:paraId="46B132AA"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messageDigestAlgorithm</w:t>
            </w:r>
            <w:r>
              <w:t>= javacard.</w:t>
            </w:r>
            <w:r>
              <w:rPr>
                <w:rFonts w:eastAsia="SimSun" w:hint="eastAsia"/>
                <w:lang w:val="en-US" w:eastAsia="zh-CN"/>
              </w:rPr>
              <w:t>security</w:t>
            </w:r>
            <w:r>
              <w:t>.</w:t>
            </w:r>
            <w:r>
              <w:rPr>
                <w:rFonts w:eastAsia="SimSun" w:hint="eastAsia"/>
                <w:lang w:val="en-US" w:eastAsia="zh-CN"/>
              </w:rPr>
              <w:t>MessageDigest</w:t>
            </w:r>
            <w:r>
              <w:t>.</w:t>
            </w:r>
            <w:r>
              <w:rPr>
                <w:rFonts w:hint="eastAsia"/>
              </w:rPr>
              <w:t>ALG_SM3</w:t>
            </w:r>
          </w:p>
          <w:p w14:paraId="16F176A2" w14:textId="77777777" w:rsidR="0071435E" w:rsidRDefault="0071435E">
            <w:pPr>
              <w:pStyle w:val="TAC"/>
              <w:keepNext w:val="0"/>
              <w:keepLines w:val="0"/>
              <w:numPr>
                <w:ilvl w:val="0"/>
                <w:numId w:val="13"/>
              </w:numPr>
              <w:ind w:left="245" w:hanging="142"/>
              <w:jc w:val="left"/>
              <w:rPr>
                <w:lang w:val="en-US" w:eastAsia="zh-CN"/>
              </w:rPr>
            </w:pPr>
            <w:r>
              <w:rPr>
                <w:rFonts w:ascii="Courier New" w:hAnsi="Courier New" w:cs="Courier New"/>
                <w:sz w:val="16"/>
                <w:szCs w:val="18"/>
              </w:rPr>
              <w:t>cipherAlgorithm</w:t>
            </w:r>
            <w:r>
              <w:rPr>
                <w:sz w:val="16"/>
                <w:szCs w:val="18"/>
              </w:rPr>
              <w:t xml:space="preserve"> </w:t>
            </w:r>
            <w:r>
              <w:t xml:space="preserve">= </w:t>
            </w:r>
            <w:r>
              <w:rPr>
                <w:rFonts w:hint="eastAsia"/>
              </w:rPr>
              <w:t>javacard.security.Signature.</w:t>
            </w:r>
            <w:r>
              <w:rPr>
                <w:rFonts w:hint="eastAsia"/>
                <w:lang w:val="en-US" w:eastAsia="zh-CN"/>
              </w:rPr>
              <w:t>SIG_CIPHER_HMAC</w:t>
            </w:r>
          </w:p>
          <w:p w14:paraId="4860D448"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 xml:space="preserve">paddingAlgorithm = </w:t>
            </w:r>
            <w:r>
              <w:rPr>
                <w:rFonts w:hint="eastAsia"/>
              </w:rPr>
              <w:t>javacardx.crypto.Cipher.</w:t>
            </w:r>
            <w:r>
              <w:rPr>
                <w:rFonts w:hint="eastAsia"/>
                <w:lang w:val="en-US" w:eastAsia="zh-CN"/>
              </w:rPr>
              <w:t>PAD</w:t>
            </w:r>
            <w:r>
              <w:rPr>
                <w:rFonts w:hint="eastAsia"/>
              </w:rPr>
              <w:t>_NUL</w:t>
            </w:r>
            <w:r>
              <w:rPr>
                <w:rFonts w:hint="eastAsia"/>
                <w:lang w:val="en-US" w:eastAsia="zh-CN"/>
              </w:rPr>
              <w:t>L</w:t>
            </w:r>
          </w:p>
          <w:p w14:paraId="45BCA72C"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 xml:space="preserve">externalAccess = </w:t>
            </w:r>
            <w:r>
              <w:rPr>
                <w:rFonts w:hint="eastAsia"/>
              </w:rPr>
              <w:t>false</w:t>
            </w:r>
          </w:p>
        </w:tc>
        <w:tc>
          <w:tcPr>
            <w:tcW w:w="3000" w:type="dxa"/>
            <w:tcBorders>
              <w:top w:val="single" w:sz="4" w:space="0" w:color="auto"/>
              <w:left w:val="single" w:sz="4" w:space="0" w:color="auto"/>
              <w:bottom w:val="single" w:sz="4" w:space="0" w:color="auto"/>
              <w:right w:val="single" w:sz="4" w:space="0" w:color="auto"/>
            </w:tcBorders>
          </w:tcPr>
          <w:p w14:paraId="716614BA" w14:textId="77777777" w:rsidR="0071435E" w:rsidRDefault="0071435E" w:rsidP="00277EF5">
            <w:pPr>
              <w:pStyle w:val="TAC"/>
              <w:keepNext w:val="0"/>
              <w:keepLines w:val="0"/>
              <w:rPr>
                <w:rFonts w:eastAsia="SimSun"/>
                <w:lang w:val="en-US" w:eastAsia="zh-CN"/>
              </w:rPr>
            </w:pPr>
            <w:r>
              <w:t xml:space="preserve">The reference returned shall be an object instance of </w:t>
            </w:r>
            <w:r>
              <w:rPr>
                <w:rFonts w:hint="eastAsia"/>
              </w:rPr>
              <w:t>GBAUSignature</w:t>
            </w:r>
            <w:r>
              <w:t xml:space="preserve"> class</w:t>
            </w:r>
            <w:r>
              <w:rPr>
                <w:rFonts w:eastAsia="SimSun" w:hint="eastAsia"/>
                <w:lang w:val="en-US" w:eastAsia="zh-CN"/>
              </w:rPr>
              <w:t>.</w:t>
            </w:r>
          </w:p>
        </w:tc>
        <w:tc>
          <w:tcPr>
            <w:tcW w:w="1185" w:type="dxa"/>
            <w:tcBorders>
              <w:top w:val="single" w:sz="4" w:space="0" w:color="auto"/>
              <w:left w:val="single" w:sz="4" w:space="0" w:color="auto"/>
              <w:bottom w:val="single" w:sz="4" w:space="0" w:color="auto"/>
              <w:right w:val="single" w:sz="4" w:space="0" w:color="auto"/>
            </w:tcBorders>
          </w:tcPr>
          <w:p w14:paraId="74362A4A" w14:textId="77777777" w:rsidR="0071435E" w:rsidRDefault="0071435E" w:rsidP="00277EF5">
            <w:pPr>
              <w:pStyle w:val="TAC"/>
              <w:keepNext w:val="0"/>
              <w:keepLines w:val="0"/>
              <w:rPr>
                <w:color w:val="1F497D"/>
              </w:rPr>
            </w:pPr>
          </w:p>
        </w:tc>
      </w:tr>
      <w:tr w:rsidR="0071435E" w14:paraId="1624BD15"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156D8DA4" w14:textId="77777777" w:rsidR="0071435E" w:rsidRDefault="0071435E" w:rsidP="00277EF5">
            <w:pPr>
              <w:pStyle w:val="TAC"/>
              <w:keepNext w:val="0"/>
              <w:keepLines w:val="0"/>
              <w:rPr>
                <w:rFonts w:eastAsia="SimSun"/>
                <w:lang w:val="en-US" w:eastAsia="zh-CN"/>
              </w:rPr>
            </w:pPr>
            <w:r>
              <w:rPr>
                <w:rFonts w:eastAsia="SimSun"/>
                <w:lang w:val="en-US" w:eastAsia="zh-CN"/>
              </w:rPr>
              <w:t>102</w:t>
            </w:r>
          </w:p>
        </w:tc>
        <w:tc>
          <w:tcPr>
            <w:tcW w:w="5171" w:type="dxa"/>
            <w:tcBorders>
              <w:top w:val="single" w:sz="4" w:space="0" w:color="auto"/>
              <w:left w:val="single" w:sz="4" w:space="0" w:color="auto"/>
              <w:bottom w:val="single" w:sz="4" w:space="0" w:color="auto"/>
              <w:right w:val="single" w:sz="4" w:space="0" w:color="auto"/>
            </w:tcBorders>
          </w:tcPr>
          <w:p w14:paraId="26DF93C3" w14:textId="77777777" w:rsidR="0071435E" w:rsidRDefault="0071435E">
            <w:pPr>
              <w:pStyle w:val="TAC"/>
              <w:keepNext w:val="0"/>
              <w:keepLines w:val="0"/>
              <w:numPr>
                <w:ilvl w:val="0"/>
                <w:numId w:val="176"/>
              </w:numPr>
              <w:jc w:val="left"/>
            </w:pPr>
            <w:r>
              <w:t>Call getInstance() mehod and verify the returned value is not null.</w:t>
            </w:r>
          </w:p>
          <w:p w14:paraId="6A3468BE" w14:textId="77777777" w:rsidR="0071435E" w:rsidRDefault="0071435E" w:rsidP="00277EF5">
            <w:pPr>
              <w:pStyle w:val="TAC"/>
              <w:keepNext w:val="0"/>
              <w:keepLines w:val="0"/>
              <w:ind w:left="103"/>
              <w:jc w:val="left"/>
            </w:pPr>
            <w:r>
              <w:t>Parameters are set to:</w:t>
            </w:r>
          </w:p>
          <w:p w14:paraId="77A3371B"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messageDigestAlgorithm</w:t>
            </w:r>
            <w:r>
              <w:t>= javacard.</w:t>
            </w:r>
            <w:r>
              <w:rPr>
                <w:rFonts w:eastAsia="SimSun" w:hint="eastAsia"/>
                <w:lang w:val="en-US" w:eastAsia="zh-CN"/>
              </w:rPr>
              <w:t>security</w:t>
            </w:r>
            <w:r>
              <w:t>.</w:t>
            </w:r>
            <w:r>
              <w:rPr>
                <w:rFonts w:eastAsia="SimSun" w:hint="eastAsia"/>
                <w:lang w:val="en-US" w:eastAsia="zh-CN"/>
              </w:rPr>
              <w:t>MessageDigest</w:t>
            </w:r>
            <w:r>
              <w:t>.</w:t>
            </w:r>
            <w:r>
              <w:rPr>
                <w:rFonts w:hint="eastAsia"/>
              </w:rPr>
              <w:t>ALG_SM3</w:t>
            </w:r>
          </w:p>
          <w:p w14:paraId="4B861133" w14:textId="77777777" w:rsidR="0071435E" w:rsidRDefault="0071435E">
            <w:pPr>
              <w:pStyle w:val="TAC"/>
              <w:keepNext w:val="0"/>
              <w:keepLines w:val="0"/>
              <w:numPr>
                <w:ilvl w:val="0"/>
                <w:numId w:val="13"/>
              </w:numPr>
              <w:ind w:left="245" w:hanging="142"/>
              <w:jc w:val="left"/>
              <w:rPr>
                <w:lang w:val="en-US" w:eastAsia="zh-CN"/>
              </w:rPr>
            </w:pPr>
            <w:r>
              <w:rPr>
                <w:rFonts w:ascii="Courier New" w:hAnsi="Courier New" w:cs="Courier New"/>
                <w:sz w:val="16"/>
                <w:szCs w:val="18"/>
              </w:rPr>
              <w:t>cipherAlgorithm</w:t>
            </w:r>
            <w:r>
              <w:rPr>
                <w:sz w:val="16"/>
                <w:szCs w:val="18"/>
              </w:rPr>
              <w:t xml:space="preserve"> </w:t>
            </w:r>
            <w:r>
              <w:t xml:space="preserve">= </w:t>
            </w:r>
            <w:r>
              <w:rPr>
                <w:rFonts w:hint="eastAsia"/>
              </w:rPr>
              <w:t>javacard.security.Signature.</w:t>
            </w:r>
            <w:r>
              <w:rPr>
                <w:rFonts w:hint="eastAsia"/>
                <w:lang w:val="en-US" w:eastAsia="zh-CN"/>
              </w:rPr>
              <w:t>SIG_CIPHER_HMAC</w:t>
            </w:r>
          </w:p>
          <w:p w14:paraId="714EBE3F"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 xml:space="preserve">paddingAlgorithm = </w:t>
            </w:r>
            <w:r>
              <w:rPr>
                <w:rFonts w:hint="eastAsia"/>
              </w:rPr>
              <w:t>javacardx.crypto.Cipher.</w:t>
            </w:r>
            <w:r>
              <w:rPr>
                <w:rFonts w:hint="eastAsia"/>
                <w:lang w:val="en-US" w:eastAsia="zh-CN"/>
              </w:rPr>
              <w:t>PAD</w:t>
            </w:r>
            <w:r>
              <w:rPr>
                <w:rFonts w:hint="eastAsia"/>
              </w:rPr>
              <w:t>_NUL</w:t>
            </w:r>
            <w:r>
              <w:rPr>
                <w:rFonts w:hint="eastAsia"/>
                <w:lang w:val="en-US" w:eastAsia="zh-CN"/>
              </w:rPr>
              <w:t>L</w:t>
            </w:r>
          </w:p>
          <w:p w14:paraId="74E5663A"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 xml:space="preserve">externalAccess = </w:t>
            </w:r>
            <w:r>
              <w:rPr>
                <w:rFonts w:hint="eastAsia"/>
              </w:rPr>
              <w:t>false</w:t>
            </w:r>
          </w:p>
        </w:tc>
        <w:tc>
          <w:tcPr>
            <w:tcW w:w="3000" w:type="dxa"/>
            <w:tcBorders>
              <w:top w:val="single" w:sz="4" w:space="0" w:color="auto"/>
              <w:left w:val="single" w:sz="4" w:space="0" w:color="auto"/>
              <w:bottom w:val="single" w:sz="4" w:space="0" w:color="auto"/>
              <w:right w:val="single" w:sz="4" w:space="0" w:color="auto"/>
            </w:tcBorders>
          </w:tcPr>
          <w:p w14:paraId="1F8FBC47" w14:textId="77777777" w:rsidR="0071435E" w:rsidRDefault="0071435E" w:rsidP="00277EF5">
            <w:pPr>
              <w:pStyle w:val="TAC"/>
              <w:keepNext w:val="0"/>
              <w:keepLines w:val="0"/>
            </w:pPr>
            <w:r>
              <w:t xml:space="preserve">The reference returned shall not be null, </w:t>
            </w:r>
          </w:p>
        </w:tc>
        <w:tc>
          <w:tcPr>
            <w:tcW w:w="1185" w:type="dxa"/>
            <w:tcBorders>
              <w:top w:val="single" w:sz="4" w:space="0" w:color="auto"/>
              <w:left w:val="single" w:sz="4" w:space="0" w:color="auto"/>
              <w:bottom w:val="single" w:sz="4" w:space="0" w:color="auto"/>
              <w:right w:val="single" w:sz="4" w:space="0" w:color="auto"/>
            </w:tcBorders>
          </w:tcPr>
          <w:p w14:paraId="6836B759" w14:textId="77777777" w:rsidR="0071435E" w:rsidRDefault="0071435E" w:rsidP="00277EF5">
            <w:pPr>
              <w:pStyle w:val="TAC"/>
              <w:keepNext w:val="0"/>
              <w:keepLines w:val="0"/>
              <w:rPr>
                <w:color w:val="1F497D"/>
              </w:rPr>
            </w:pPr>
          </w:p>
        </w:tc>
      </w:tr>
      <w:tr w:rsidR="0071435E" w14:paraId="6F385C59"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1A7689C0" w14:textId="77777777" w:rsidR="0071435E" w:rsidRDefault="0071435E" w:rsidP="00277EF5">
            <w:pPr>
              <w:pStyle w:val="TAC"/>
              <w:keepNext w:val="0"/>
              <w:keepLines w:val="0"/>
              <w:rPr>
                <w:rFonts w:eastAsia="SimSun"/>
                <w:lang w:val="en-US" w:eastAsia="zh-CN"/>
              </w:rPr>
            </w:pPr>
            <w:r>
              <w:rPr>
                <w:rFonts w:eastAsia="SimSun"/>
                <w:lang w:val="en-US" w:eastAsia="zh-CN"/>
              </w:rPr>
              <w:t>103</w:t>
            </w:r>
          </w:p>
        </w:tc>
        <w:tc>
          <w:tcPr>
            <w:tcW w:w="5171" w:type="dxa"/>
            <w:tcBorders>
              <w:top w:val="single" w:sz="4" w:space="0" w:color="auto"/>
              <w:left w:val="single" w:sz="4" w:space="0" w:color="auto"/>
              <w:bottom w:val="single" w:sz="4" w:space="0" w:color="auto"/>
              <w:right w:val="single" w:sz="4" w:space="0" w:color="auto"/>
            </w:tcBorders>
          </w:tcPr>
          <w:p w14:paraId="508F4A4A" w14:textId="77777777" w:rsidR="0071435E" w:rsidRDefault="0071435E">
            <w:pPr>
              <w:pStyle w:val="TAC"/>
              <w:keepNext w:val="0"/>
              <w:keepLines w:val="0"/>
              <w:numPr>
                <w:ilvl w:val="0"/>
                <w:numId w:val="174"/>
              </w:numPr>
              <w:jc w:val="left"/>
            </w:pPr>
            <w:r>
              <w:t>Call getInstance() mehod and verify that method throws javacard.security.CryptoException with reason CryptoException.NO_SUCH_ALGORITHM.</w:t>
            </w:r>
          </w:p>
          <w:p w14:paraId="2421D3EC" w14:textId="77777777" w:rsidR="0071435E" w:rsidRDefault="0071435E" w:rsidP="00277EF5">
            <w:pPr>
              <w:pStyle w:val="TAC"/>
              <w:keepNext w:val="0"/>
              <w:keepLines w:val="0"/>
              <w:ind w:left="103"/>
              <w:jc w:val="left"/>
            </w:pPr>
            <w:r>
              <w:t>Parameters are set to:</w:t>
            </w:r>
          </w:p>
          <w:p w14:paraId="40CBD2CF"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messageDigestAlgorithm</w:t>
            </w:r>
            <w:r>
              <w:t>= javacard.</w:t>
            </w:r>
            <w:r>
              <w:rPr>
                <w:rFonts w:eastAsia="SimSun" w:hint="eastAsia"/>
                <w:lang w:val="en-US" w:eastAsia="zh-CN"/>
              </w:rPr>
              <w:t>security</w:t>
            </w:r>
            <w:r>
              <w:t>.</w:t>
            </w:r>
            <w:r>
              <w:rPr>
                <w:rFonts w:eastAsia="SimSun" w:hint="eastAsia"/>
                <w:lang w:val="en-US" w:eastAsia="zh-CN"/>
              </w:rPr>
              <w:t>MessageDigest</w:t>
            </w:r>
            <w:r>
              <w:t>.</w:t>
            </w:r>
            <w:r>
              <w:rPr>
                <w:rFonts w:hint="eastAsia"/>
              </w:rPr>
              <w:t>ALG_SM3</w:t>
            </w:r>
          </w:p>
          <w:p w14:paraId="66633360" w14:textId="77777777" w:rsidR="0071435E" w:rsidRDefault="0071435E">
            <w:pPr>
              <w:pStyle w:val="TAC"/>
              <w:keepNext w:val="0"/>
              <w:keepLines w:val="0"/>
              <w:numPr>
                <w:ilvl w:val="0"/>
                <w:numId w:val="13"/>
              </w:numPr>
              <w:ind w:left="245" w:hanging="142"/>
              <w:jc w:val="left"/>
              <w:rPr>
                <w:lang w:val="en-US" w:eastAsia="zh-CN"/>
              </w:rPr>
            </w:pPr>
            <w:r>
              <w:rPr>
                <w:rFonts w:ascii="Courier New" w:hAnsi="Courier New" w:cs="Courier New"/>
                <w:sz w:val="16"/>
                <w:szCs w:val="18"/>
              </w:rPr>
              <w:t>cipherAlgorithm</w:t>
            </w:r>
            <w:r>
              <w:rPr>
                <w:sz w:val="16"/>
                <w:szCs w:val="18"/>
              </w:rPr>
              <w:t xml:space="preserve"> </w:t>
            </w:r>
            <w:r>
              <w:t xml:space="preserve">= </w:t>
            </w:r>
            <w:r>
              <w:rPr>
                <w:rFonts w:hint="eastAsia"/>
              </w:rPr>
              <w:t>javacard.security.Signature.</w:t>
            </w:r>
            <w:r>
              <w:rPr>
                <w:rFonts w:hint="eastAsia"/>
                <w:lang w:val="en-US" w:eastAsia="zh-CN"/>
              </w:rPr>
              <w:t>SIG_CIPHER_HMAC</w:t>
            </w:r>
          </w:p>
          <w:p w14:paraId="06B6E476"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 xml:space="preserve">paddingAlgorithm = </w:t>
            </w:r>
            <w:r>
              <w:rPr>
                <w:rFonts w:hint="eastAsia"/>
              </w:rPr>
              <w:t>javacardx.crypto.Cipher.</w:t>
            </w:r>
            <w:r>
              <w:rPr>
                <w:rFonts w:hint="eastAsia"/>
                <w:lang w:val="en-US" w:eastAsia="zh-CN"/>
              </w:rPr>
              <w:t>PAD</w:t>
            </w:r>
            <w:r>
              <w:rPr>
                <w:rFonts w:hint="eastAsia"/>
              </w:rPr>
              <w:t>_NUL</w:t>
            </w:r>
            <w:r>
              <w:rPr>
                <w:rFonts w:hint="eastAsia"/>
                <w:lang w:val="en-US" w:eastAsia="zh-CN"/>
              </w:rPr>
              <w:t>L</w:t>
            </w:r>
          </w:p>
          <w:p w14:paraId="31673CA3"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 xml:space="preserve">externalAccess = </w:t>
            </w:r>
            <w:r>
              <w:rPr>
                <w:rFonts w:hint="eastAsia"/>
              </w:rPr>
              <w:t>false</w:t>
            </w:r>
          </w:p>
        </w:tc>
        <w:tc>
          <w:tcPr>
            <w:tcW w:w="3000" w:type="dxa"/>
            <w:tcBorders>
              <w:top w:val="single" w:sz="4" w:space="0" w:color="auto"/>
              <w:left w:val="single" w:sz="4" w:space="0" w:color="auto"/>
              <w:bottom w:val="single" w:sz="4" w:space="0" w:color="auto"/>
              <w:right w:val="single" w:sz="4" w:space="0" w:color="auto"/>
            </w:tcBorders>
          </w:tcPr>
          <w:p w14:paraId="608E14C7" w14:textId="77777777" w:rsidR="0071435E" w:rsidRDefault="0071435E" w:rsidP="00277EF5">
            <w:pPr>
              <w:pStyle w:val="TAC"/>
              <w:keepNext w:val="0"/>
              <w:keepLines w:val="0"/>
            </w:pPr>
            <w:r>
              <w:t>CryptoException.NO_SUCH_ALGORITHM well throwns.</w:t>
            </w:r>
          </w:p>
        </w:tc>
        <w:tc>
          <w:tcPr>
            <w:tcW w:w="1185" w:type="dxa"/>
            <w:tcBorders>
              <w:top w:val="single" w:sz="4" w:space="0" w:color="auto"/>
              <w:left w:val="single" w:sz="4" w:space="0" w:color="auto"/>
              <w:bottom w:val="single" w:sz="4" w:space="0" w:color="auto"/>
              <w:right w:val="single" w:sz="4" w:space="0" w:color="auto"/>
            </w:tcBorders>
          </w:tcPr>
          <w:p w14:paraId="45BFEEC9" w14:textId="77777777" w:rsidR="0071435E" w:rsidRDefault="0071435E" w:rsidP="00277EF5">
            <w:pPr>
              <w:pStyle w:val="TAC"/>
              <w:keepNext w:val="0"/>
              <w:keepLines w:val="0"/>
              <w:rPr>
                <w:color w:val="1F497D"/>
              </w:rPr>
            </w:pPr>
          </w:p>
        </w:tc>
      </w:tr>
    </w:tbl>
    <w:p w14:paraId="34021172" w14:textId="77777777" w:rsidR="009605D5" w:rsidRDefault="009605D5" w:rsidP="009605D5">
      <w:pPr>
        <w:rPr>
          <w:rFonts w:eastAsia="SimSun"/>
          <w:lang w:eastAsia="zh-CN"/>
        </w:rPr>
      </w:pPr>
      <w:bookmarkStart w:id="473" w:name="_Toc209085993"/>
    </w:p>
    <w:p w14:paraId="603BBF89" w14:textId="44E8DA0E" w:rsidR="0071435E" w:rsidRDefault="0071435E" w:rsidP="0071435E">
      <w:pPr>
        <w:pStyle w:val="Heading4"/>
      </w:pPr>
      <w:r>
        <w:rPr>
          <w:rFonts w:eastAsia="SimSun" w:hint="eastAsia"/>
          <w:lang w:eastAsia="zh-CN"/>
        </w:rPr>
        <w:lastRenderedPageBreak/>
        <w:t>5.4.2</w:t>
      </w:r>
      <w:r>
        <w:t>.</w:t>
      </w:r>
      <w:r>
        <w:rPr>
          <w:rFonts w:eastAsia="SimSun" w:hint="eastAsia"/>
          <w:lang w:val="en-US" w:eastAsia="zh-CN"/>
        </w:rPr>
        <w:t>5</w:t>
      </w:r>
      <w:r>
        <w:tab/>
        <w:t xml:space="preserve">Method </w:t>
      </w:r>
      <w:r>
        <w:tab/>
      </w:r>
      <w:hyperlink r:id="rId56" w:anchor="getLength()#getLength()" w:history="1">
        <w:r>
          <w:t>getLength</w:t>
        </w:r>
      </w:hyperlink>
      <w:r>
        <w:t>()</w:t>
      </w:r>
      <w:bookmarkEnd w:id="473"/>
    </w:p>
    <w:p w14:paraId="6F2FD8B0" w14:textId="77777777" w:rsidR="0071435E" w:rsidRDefault="0071435E" w:rsidP="0071435E">
      <w:pPr>
        <w:rPr>
          <w:rFonts w:eastAsia="SimSun"/>
          <w:lang w:val="en-US" w:eastAsia="zh-CN"/>
        </w:rPr>
      </w:pPr>
      <w:r>
        <w:t xml:space="preserve">Test Area Reference: </w:t>
      </w:r>
      <w:r>
        <w:rPr>
          <w:rFonts w:hint="eastAsia"/>
        </w:rPr>
        <w:t>Api_3_Gsi_G</w:t>
      </w:r>
      <w:r>
        <w:rPr>
          <w:rFonts w:eastAsia="SimSun" w:hint="eastAsia"/>
          <w:lang w:val="en-US" w:eastAsia="zh-CN"/>
        </w:rPr>
        <w:t>len</w:t>
      </w:r>
    </w:p>
    <w:p w14:paraId="1998C3B0" w14:textId="4C37819E" w:rsidR="0071435E" w:rsidRDefault="0071435E" w:rsidP="004627CB">
      <w:pPr>
        <w:pStyle w:val="Heading5"/>
      </w:pPr>
      <w:bookmarkStart w:id="474" w:name="_Toc209085994"/>
      <w:r>
        <w:rPr>
          <w:rFonts w:eastAsia="SimSun" w:hint="eastAsia"/>
          <w:lang w:eastAsia="zh-CN"/>
        </w:rPr>
        <w:t>5.4.2</w:t>
      </w:r>
      <w:r>
        <w:t>.</w:t>
      </w:r>
      <w:r>
        <w:rPr>
          <w:rFonts w:eastAsia="SimSun" w:hint="eastAsia"/>
          <w:lang w:val="en-US" w:eastAsia="zh-CN"/>
        </w:rPr>
        <w:t>5</w:t>
      </w:r>
      <w:r>
        <w:t>.1</w:t>
      </w:r>
      <w:r>
        <w:tab/>
        <w:t>Conformance requirements</w:t>
      </w:r>
      <w:bookmarkEnd w:id="474"/>
    </w:p>
    <w:p w14:paraId="1497F235" w14:textId="77777777" w:rsidR="0071435E" w:rsidRDefault="0071435E" w:rsidP="0071435E">
      <w:r>
        <w:t>The method with following header shall be compliant to its definition in the API.</w:t>
      </w:r>
    </w:p>
    <w:p w14:paraId="2433A8BB" w14:textId="77777777" w:rsidR="0071435E" w:rsidRDefault="0071435E" w:rsidP="0071435E">
      <w:pPr>
        <w:pStyle w:val="PL"/>
      </w:pPr>
      <w:r>
        <w:rPr>
          <w:rFonts w:hint="eastAsia"/>
        </w:rPr>
        <w:t>public abstract</w:t>
      </w:r>
      <w:r>
        <w:t> byte </w:t>
      </w:r>
      <w:hyperlink r:id="rId57" w:anchor="getLength()#getLength()" w:history="1">
        <w:r>
          <w:t>getLength</w:t>
        </w:r>
      </w:hyperlink>
      <w:r>
        <w:t>()</w:t>
      </w:r>
    </w:p>
    <w:p w14:paraId="6CDCE0BA" w14:textId="77777777" w:rsidR="0071435E" w:rsidRDefault="0071435E" w:rsidP="0071435E">
      <w:pPr>
        <w:pStyle w:val="PL"/>
      </w:pPr>
    </w:p>
    <w:p w14:paraId="70A634C1" w14:textId="493DC3A1" w:rsidR="0071435E" w:rsidRDefault="0071435E" w:rsidP="0071435E">
      <w:pPr>
        <w:pStyle w:val="H6"/>
        <w:keepNext w:val="0"/>
        <w:keepLines w:val="0"/>
      </w:pPr>
      <w:r>
        <w:rPr>
          <w:rFonts w:eastAsia="SimSun" w:hint="eastAsia"/>
          <w:lang w:eastAsia="zh-CN"/>
        </w:rPr>
        <w:t>5.4.2</w:t>
      </w:r>
      <w:r>
        <w:t>.</w:t>
      </w:r>
      <w:r>
        <w:rPr>
          <w:rFonts w:eastAsia="SimSun" w:hint="eastAsia"/>
          <w:lang w:val="en-US" w:eastAsia="zh-CN"/>
        </w:rPr>
        <w:t>5</w:t>
      </w:r>
      <w:r>
        <w:t>.1.1</w:t>
      </w:r>
      <w:r>
        <w:tab/>
        <w:t>Normal execution</w:t>
      </w:r>
    </w:p>
    <w:p w14:paraId="3342D39D" w14:textId="77777777" w:rsidR="0071435E" w:rsidRDefault="0071435E" w:rsidP="0071435E">
      <w:pPr>
        <w:pStyle w:val="B1"/>
      </w:pPr>
      <w:r>
        <w:t>-</w:t>
      </w:r>
      <w:r>
        <w:tab/>
        <w:t>CRRN</w:t>
      </w:r>
      <w:r>
        <w:rPr>
          <w:rFonts w:eastAsia="SimSun" w:hint="eastAsia"/>
          <w:lang w:val="en-US" w:eastAsia="zh-CN"/>
        </w:rPr>
        <w:t>1</w:t>
      </w:r>
      <w:r>
        <w:t>: The method shall</w:t>
      </w:r>
      <w:r>
        <w:rPr>
          <w:rFonts w:hint="eastAsia"/>
          <w:lang w:val="en-US" w:eastAsia="zh-CN"/>
        </w:rPr>
        <w:t xml:space="preserve"> r</w:t>
      </w:r>
      <w:r>
        <w:t>eturns the short length of the signature data</w:t>
      </w:r>
      <w:r>
        <w:rPr>
          <w:rFonts w:eastAsia="SimSun" w:hint="eastAsia"/>
          <w:lang w:val="en-US" w:eastAsia="zh-CN"/>
        </w:rPr>
        <w:t xml:space="preserve"> corresponding to the  algorithm.</w:t>
      </w:r>
    </w:p>
    <w:p w14:paraId="25BCFF7C" w14:textId="0EDF553F" w:rsidR="0071435E" w:rsidRDefault="0071435E" w:rsidP="0071435E">
      <w:pPr>
        <w:pStyle w:val="H6"/>
        <w:keepNext w:val="0"/>
        <w:keepLines w:val="0"/>
      </w:pPr>
      <w:r>
        <w:rPr>
          <w:rFonts w:eastAsia="SimSun" w:hint="eastAsia"/>
          <w:lang w:eastAsia="zh-CN"/>
        </w:rPr>
        <w:t>5.4.2</w:t>
      </w:r>
      <w:r>
        <w:t>.</w:t>
      </w:r>
      <w:r>
        <w:rPr>
          <w:rFonts w:eastAsia="SimSun" w:hint="eastAsia"/>
          <w:lang w:val="en-US" w:eastAsia="zh-CN"/>
        </w:rPr>
        <w:t>5</w:t>
      </w:r>
      <w:r>
        <w:t>.1.2</w:t>
      </w:r>
      <w:r>
        <w:tab/>
        <w:t>Parameter Errors</w:t>
      </w:r>
    </w:p>
    <w:p w14:paraId="5EA1FC88" w14:textId="77777777" w:rsidR="0071435E" w:rsidRDefault="0071435E" w:rsidP="0071435E">
      <w:r>
        <w:t>No requirements.</w:t>
      </w:r>
    </w:p>
    <w:p w14:paraId="0761C800" w14:textId="160A8929" w:rsidR="0071435E" w:rsidRDefault="0071435E" w:rsidP="0071435E">
      <w:pPr>
        <w:pStyle w:val="H6"/>
        <w:keepNext w:val="0"/>
        <w:keepLines w:val="0"/>
      </w:pPr>
      <w:r>
        <w:rPr>
          <w:rFonts w:eastAsia="SimSun" w:hint="eastAsia"/>
          <w:lang w:eastAsia="zh-CN"/>
        </w:rPr>
        <w:t>5.4.2</w:t>
      </w:r>
      <w:r>
        <w:t>.</w:t>
      </w:r>
      <w:r>
        <w:rPr>
          <w:rFonts w:eastAsia="SimSun" w:hint="eastAsia"/>
          <w:lang w:val="en-US" w:eastAsia="zh-CN"/>
        </w:rPr>
        <w:t>5</w:t>
      </w:r>
      <w:r>
        <w:t>.1.3</w:t>
      </w:r>
      <w:r>
        <w:tab/>
        <w:t>Context errors</w:t>
      </w:r>
    </w:p>
    <w:p w14:paraId="4D424C44" w14:textId="77777777" w:rsidR="0071435E" w:rsidRDefault="0071435E" w:rsidP="0071435E">
      <w:pPr>
        <w:pStyle w:val="B1"/>
      </w:pPr>
      <w:r>
        <w:rPr>
          <w:rFonts w:hint="eastAsia"/>
          <w:lang w:val="en-US" w:eastAsia="zh-CN"/>
        </w:rPr>
        <w:t xml:space="preserve">-    </w:t>
      </w:r>
      <w:r>
        <w:t>CRR</w:t>
      </w:r>
      <w:r>
        <w:rPr>
          <w:lang w:val="en-US" w:eastAsia="zh-CN"/>
        </w:rPr>
        <w:t>C</w:t>
      </w:r>
      <w:r>
        <w:rPr>
          <w:rFonts w:hint="eastAsia"/>
          <w:lang w:val="en-US" w:eastAsia="zh-CN"/>
        </w:rPr>
        <w:t>1</w:t>
      </w:r>
      <w:r>
        <w:t>: CryptoException.INVALID_INIT if this GBAUSignature object is not initialized.</w:t>
      </w:r>
    </w:p>
    <w:p w14:paraId="0374A340" w14:textId="0D92C777" w:rsidR="0071435E" w:rsidRDefault="0071435E" w:rsidP="004627CB">
      <w:pPr>
        <w:pStyle w:val="Heading5"/>
      </w:pPr>
      <w:bookmarkStart w:id="475" w:name="_Toc209085995"/>
      <w:r>
        <w:rPr>
          <w:rFonts w:eastAsia="SimSun" w:hint="eastAsia"/>
          <w:lang w:eastAsia="zh-CN"/>
        </w:rPr>
        <w:t>5.4.2</w:t>
      </w:r>
      <w:r>
        <w:t>.</w:t>
      </w:r>
      <w:r>
        <w:rPr>
          <w:rFonts w:eastAsia="SimSun" w:hint="eastAsia"/>
          <w:lang w:val="en-US" w:eastAsia="zh-CN"/>
        </w:rPr>
        <w:t>5</w:t>
      </w:r>
      <w:r>
        <w:t>.2</w:t>
      </w:r>
      <w:r>
        <w:tab/>
        <w:t>Test area files</w:t>
      </w:r>
      <w:bookmarkEnd w:id="475"/>
    </w:p>
    <w:p w14:paraId="2CA779DC" w14:textId="77777777" w:rsidR="0071435E" w:rsidRDefault="0071435E" w:rsidP="0071435E">
      <w:pPr>
        <w:pStyle w:val="EX"/>
        <w:rPr>
          <w:lang w:val="fr-FR"/>
        </w:rPr>
      </w:pPr>
      <w:r>
        <w:t>Test Source:</w:t>
      </w:r>
      <w:r>
        <w:tab/>
      </w:r>
      <w:r>
        <w:rPr>
          <w:rFonts w:hint="eastAsia"/>
        </w:rPr>
        <w:t>Test_Api_3_Gsi_G</w:t>
      </w:r>
      <w:r>
        <w:rPr>
          <w:rFonts w:eastAsia="SimSun" w:hint="eastAsia"/>
          <w:lang w:val="en-US" w:eastAsia="zh-CN"/>
        </w:rPr>
        <w:t>len</w:t>
      </w:r>
      <w:r>
        <w:t>.java</w:t>
      </w:r>
    </w:p>
    <w:p w14:paraId="2FFABBD3" w14:textId="77777777" w:rsidR="0071435E" w:rsidRDefault="0071435E" w:rsidP="0071435E">
      <w:pPr>
        <w:pStyle w:val="EX"/>
        <w:rPr>
          <w:lang w:val="fr-FR"/>
        </w:rPr>
      </w:pPr>
      <w:r>
        <w:rPr>
          <w:lang w:val="fr-FR"/>
        </w:rPr>
        <w:t>Test Applet:</w:t>
      </w:r>
    </w:p>
    <w:p w14:paraId="41044B65" w14:textId="77777777" w:rsidR="0071435E" w:rsidRDefault="0071435E" w:rsidP="0071435E">
      <w:pPr>
        <w:pStyle w:val="EX"/>
        <w:ind w:left="1986"/>
      </w:pPr>
      <w:r>
        <w:rPr>
          <w:rFonts w:hint="eastAsia"/>
          <w:lang w:val="fr-FR"/>
        </w:rPr>
        <w:t>Api_3_Gsi_G</w:t>
      </w:r>
      <w:r>
        <w:rPr>
          <w:rFonts w:eastAsia="SimSun" w:hint="eastAsia"/>
          <w:lang w:val="en-US" w:eastAsia="zh-CN"/>
        </w:rPr>
        <w:t>len</w:t>
      </w:r>
      <w:r>
        <w:t>_</w:t>
      </w:r>
      <w:r>
        <w:rPr>
          <w:rFonts w:hint="eastAsia"/>
        </w:rPr>
        <w:t>ALG_AES_MAC_128_NOPAD</w:t>
      </w:r>
      <w:r>
        <w:t>.java  (</w:t>
      </w:r>
      <w:r>
        <w:rPr>
          <w:rFonts w:ascii="Courier New" w:hAnsi="Courier New" w:cs="Courier New" w:hint="eastAsia"/>
          <w:sz w:val="16"/>
          <w:szCs w:val="18"/>
        </w:rPr>
        <w:t>algorithm</w:t>
      </w:r>
      <w:r>
        <w:rPr>
          <w:rFonts w:ascii="Courier New" w:eastAsia="SimSun" w:hAnsi="Courier New" w:cs="Courier New" w:hint="eastAsia"/>
          <w:sz w:val="16"/>
          <w:szCs w:val="18"/>
          <w:lang w:val="en-US" w:eastAsia="zh-CN"/>
        </w:rPr>
        <w:t xml:space="preserve"> </w:t>
      </w:r>
      <w:r>
        <w:t xml:space="preserve">paremeter set to </w:t>
      </w:r>
      <w:r>
        <w:rPr>
          <w:rFonts w:ascii="Courier New" w:hAnsi="Courier New" w:cs="Courier New" w:hint="eastAsia"/>
          <w:sz w:val="16"/>
          <w:szCs w:val="18"/>
        </w:rPr>
        <w:t>Signature.ALG_AES_MAC_128_NOPAD</w:t>
      </w:r>
      <w:r>
        <w:t>)</w:t>
      </w:r>
    </w:p>
    <w:p w14:paraId="5CCD2EF1" w14:textId="77777777" w:rsidR="0071435E" w:rsidRDefault="0071435E" w:rsidP="0071435E">
      <w:pPr>
        <w:pStyle w:val="EX"/>
        <w:ind w:left="1986"/>
      </w:pPr>
      <w:r>
        <w:rPr>
          <w:rFonts w:hint="eastAsia"/>
          <w:lang w:val="fr-FR"/>
        </w:rPr>
        <w:t>Api_3_Gsi_G</w:t>
      </w:r>
      <w:r>
        <w:rPr>
          <w:rFonts w:eastAsia="SimSun" w:hint="eastAsia"/>
          <w:lang w:val="en-US" w:eastAsia="zh-CN"/>
        </w:rPr>
        <w:t>len</w:t>
      </w:r>
      <w:r>
        <w:t>_</w:t>
      </w:r>
      <w:r>
        <w:rPr>
          <w:rFonts w:hint="eastAsia"/>
        </w:rPr>
        <w:t>ALG_HMAC_SM3</w:t>
      </w:r>
      <w:r>
        <w:t>.java  (</w:t>
      </w:r>
      <w:r>
        <w:rPr>
          <w:rFonts w:ascii="Courier New" w:hAnsi="Courier New" w:cs="Courier New" w:hint="eastAsia"/>
          <w:sz w:val="16"/>
          <w:szCs w:val="18"/>
        </w:rPr>
        <w:t>algorithm</w:t>
      </w:r>
      <w:r>
        <w:rPr>
          <w:rFonts w:ascii="Courier New" w:eastAsia="SimSun" w:hAnsi="Courier New" w:cs="Courier New" w:hint="eastAsia"/>
          <w:sz w:val="16"/>
          <w:szCs w:val="18"/>
          <w:lang w:val="en-US" w:eastAsia="zh-CN"/>
        </w:rPr>
        <w:t xml:space="preserve"> </w:t>
      </w:r>
      <w:r>
        <w:t xml:space="preserve">paremeter set to </w:t>
      </w:r>
      <w:r>
        <w:rPr>
          <w:rFonts w:ascii="Courier New" w:hAnsi="Courier New" w:cs="Courier New" w:hint="eastAsia"/>
          <w:sz w:val="16"/>
          <w:szCs w:val="18"/>
        </w:rPr>
        <w:t>GBAUSignature.ALG_HMAC_SM3</w:t>
      </w:r>
      <w:r>
        <w:t>)</w:t>
      </w:r>
    </w:p>
    <w:p w14:paraId="468EB7CE" w14:textId="77777777" w:rsidR="0071435E" w:rsidRDefault="0071435E" w:rsidP="0071435E">
      <w:pPr>
        <w:pStyle w:val="EX"/>
        <w:rPr>
          <w:lang w:val="fr-FR"/>
        </w:rPr>
      </w:pPr>
    </w:p>
    <w:p w14:paraId="6C2E3505" w14:textId="77777777" w:rsidR="0071435E" w:rsidRDefault="0071435E" w:rsidP="0071435E">
      <w:pPr>
        <w:pStyle w:val="EX"/>
        <w:rPr>
          <w:lang w:val="fr-FR"/>
        </w:rPr>
      </w:pPr>
      <w:r>
        <w:rPr>
          <w:lang w:val="fr-FR"/>
        </w:rPr>
        <w:t>Cap File:</w:t>
      </w:r>
      <w:r>
        <w:rPr>
          <w:lang w:val="fr-FR"/>
        </w:rPr>
        <w:tab/>
      </w:r>
      <w:r>
        <w:rPr>
          <w:rFonts w:hint="eastAsia"/>
          <w:lang w:val="fr-FR"/>
        </w:rPr>
        <w:t>Api_3_Gsi_G</w:t>
      </w:r>
      <w:r>
        <w:rPr>
          <w:rFonts w:eastAsia="SimSun" w:hint="eastAsia"/>
          <w:lang w:val="en-US" w:eastAsia="zh-CN"/>
        </w:rPr>
        <w:t>len</w:t>
      </w:r>
      <w:r>
        <w:rPr>
          <w:lang w:val="fr-FR"/>
        </w:rPr>
        <w:t>.cap</w:t>
      </w:r>
    </w:p>
    <w:p w14:paraId="43B50331" w14:textId="7D9B2146" w:rsidR="0071435E" w:rsidRDefault="0071435E" w:rsidP="004627CB">
      <w:pPr>
        <w:pStyle w:val="Heading5"/>
      </w:pPr>
      <w:bookmarkStart w:id="476" w:name="_Toc209085996"/>
      <w:r>
        <w:rPr>
          <w:rFonts w:eastAsia="SimSun" w:hint="eastAsia"/>
          <w:lang w:eastAsia="zh-CN"/>
        </w:rPr>
        <w:t>5.4.2</w:t>
      </w:r>
      <w:r>
        <w:t>.</w:t>
      </w:r>
      <w:r>
        <w:rPr>
          <w:rFonts w:eastAsia="SimSun" w:hint="eastAsia"/>
          <w:lang w:val="en-US" w:eastAsia="zh-CN"/>
        </w:rPr>
        <w:t>5</w:t>
      </w:r>
      <w:r>
        <w:t>.3</w:t>
      </w:r>
      <w:r>
        <w:tab/>
        <w:t>Test coverage</w:t>
      </w:r>
      <w:bookmarkEnd w:id="476"/>
    </w:p>
    <w:tbl>
      <w:tblPr>
        <w:tblW w:w="82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299"/>
        <w:gridCol w:w="2968"/>
        <w:gridCol w:w="3982"/>
      </w:tblGrid>
      <w:tr w:rsidR="0071435E" w14:paraId="15DB8C8F"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12484ABE" w14:textId="77777777" w:rsidR="0071435E" w:rsidRDefault="0071435E" w:rsidP="00277EF5">
            <w:pPr>
              <w:pStyle w:val="TAH"/>
              <w:keepNext w:val="0"/>
              <w:keepLines w:val="0"/>
            </w:pPr>
            <w:r>
              <w:t>CRR number</w:t>
            </w:r>
          </w:p>
        </w:tc>
        <w:tc>
          <w:tcPr>
            <w:tcW w:w="2968" w:type="dxa"/>
            <w:tcBorders>
              <w:top w:val="single" w:sz="4" w:space="0" w:color="auto"/>
              <w:left w:val="single" w:sz="4" w:space="0" w:color="auto"/>
              <w:bottom w:val="single" w:sz="4" w:space="0" w:color="auto"/>
              <w:right w:val="single" w:sz="4" w:space="0" w:color="auto"/>
            </w:tcBorders>
          </w:tcPr>
          <w:p w14:paraId="7A6809A0" w14:textId="77777777" w:rsidR="0071435E" w:rsidRDefault="0071435E" w:rsidP="00277EF5">
            <w:pPr>
              <w:pStyle w:val="TAH"/>
              <w:keepNext w:val="0"/>
              <w:keepLines w:val="0"/>
            </w:pPr>
            <w:r>
              <w:t>Test case number</w:t>
            </w:r>
          </w:p>
        </w:tc>
        <w:tc>
          <w:tcPr>
            <w:tcW w:w="3982" w:type="dxa"/>
            <w:tcBorders>
              <w:top w:val="single" w:sz="4" w:space="0" w:color="auto"/>
              <w:left w:val="single" w:sz="4" w:space="0" w:color="auto"/>
              <w:bottom w:val="single" w:sz="4" w:space="0" w:color="auto"/>
              <w:right w:val="single" w:sz="4" w:space="0" w:color="auto"/>
            </w:tcBorders>
          </w:tcPr>
          <w:p w14:paraId="04463E95" w14:textId="77777777" w:rsidR="0071435E" w:rsidRDefault="0071435E" w:rsidP="00277EF5">
            <w:pPr>
              <w:pStyle w:val="TAH"/>
              <w:keepNext w:val="0"/>
              <w:keepLines w:val="0"/>
            </w:pPr>
            <w:r>
              <w:t>Condition</w:t>
            </w:r>
          </w:p>
        </w:tc>
      </w:tr>
      <w:tr w:rsidR="0071435E" w14:paraId="7AA08012"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22AC06CB" w14:textId="77777777" w:rsidR="0071435E" w:rsidRDefault="0071435E" w:rsidP="00277EF5">
            <w:pPr>
              <w:pStyle w:val="TAC"/>
              <w:keepNext w:val="0"/>
              <w:keepLines w:val="0"/>
            </w:pPr>
            <w:r>
              <w:t>N1</w:t>
            </w:r>
          </w:p>
        </w:tc>
        <w:tc>
          <w:tcPr>
            <w:tcW w:w="2968" w:type="dxa"/>
            <w:tcBorders>
              <w:top w:val="single" w:sz="4" w:space="0" w:color="auto"/>
              <w:left w:val="single" w:sz="4" w:space="0" w:color="auto"/>
              <w:bottom w:val="single" w:sz="4" w:space="0" w:color="auto"/>
              <w:right w:val="single" w:sz="4" w:space="0" w:color="auto"/>
            </w:tcBorders>
          </w:tcPr>
          <w:p w14:paraId="3C8D601B" w14:textId="77777777" w:rsidR="0071435E" w:rsidRDefault="0071435E" w:rsidP="00277EF5">
            <w:pPr>
              <w:pStyle w:val="TAC"/>
              <w:keepNext w:val="0"/>
              <w:keepLines w:val="0"/>
              <w:rPr>
                <w:rFonts w:eastAsia="SimSun"/>
                <w:lang w:val="en-US" w:eastAsia="zh-CN"/>
              </w:rPr>
            </w:pPr>
            <w:r>
              <w:rPr>
                <w:rFonts w:eastAsia="SimSun" w:hint="eastAsia"/>
                <w:lang w:val="en-US" w:eastAsia="zh-CN"/>
              </w:rPr>
              <w:t>1</w:t>
            </w:r>
          </w:p>
        </w:tc>
        <w:tc>
          <w:tcPr>
            <w:tcW w:w="3982" w:type="dxa"/>
            <w:tcBorders>
              <w:top w:val="single" w:sz="4" w:space="0" w:color="auto"/>
              <w:left w:val="single" w:sz="4" w:space="0" w:color="auto"/>
              <w:bottom w:val="single" w:sz="4" w:space="0" w:color="auto"/>
              <w:right w:val="single" w:sz="4" w:space="0" w:color="auto"/>
            </w:tcBorders>
          </w:tcPr>
          <w:p w14:paraId="16ACB4CB" w14:textId="77777777" w:rsidR="0071435E" w:rsidRDefault="0071435E" w:rsidP="00277EF5">
            <w:pPr>
              <w:pStyle w:val="TAC"/>
              <w:keepNext w:val="0"/>
              <w:keepLines w:val="0"/>
              <w:rPr>
                <w:rFonts w:eastAsia="SimSun"/>
                <w:lang w:val="en-US" w:eastAsia="zh-CN"/>
              </w:rPr>
            </w:pPr>
          </w:p>
        </w:tc>
      </w:tr>
      <w:tr w:rsidR="0071435E" w14:paraId="176AE99C"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7A5E38CF" w14:textId="77777777" w:rsidR="0071435E" w:rsidRDefault="0071435E" w:rsidP="00277EF5">
            <w:pPr>
              <w:pStyle w:val="TAC"/>
              <w:keepNext w:val="0"/>
              <w:keepLines w:val="0"/>
            </w:pPr>
            <w:r>
              <w:rPr>
                <w:rFonts w:eastAsia="SimSun" w:hint="eastAsia"/>
                <w:lang w:val="en-US" w:eastAsia="zh-CN"/>
              </w:rPr>
              <w:t>C1</w:t>
            </w:r>
          </w:p>
        </w:tc>
        <w:tc>
          <w:tcPr>
            <w:tcW w:w="2968" w:type="dxa"/>
            <w:tcBorders>
              <w:top w:val="single" w:sz="4" w:space="0" w:color="auto"/>
              <w:left w:val="single" w:sz="4" w:space="0" w:color="auto"/>
              <w:bottom w:val="single" w:sz="4" w:space="0" w:color="auto"/>
              <w:right w:val="single" w:sz="4" w:space="0" w:color="auto"/>
            </w:tcBorders>
          </w:tcPr>
          <w:p w14:paraId="0BB64A39" w14:textId="77777777" w:rsidR="0071435E" w:rsidRDefault="0071435E" w:rsidP="00277EF5">
            <w:pPr>
              <w:pStyle w:val="TAC"/>
              <w:keepNext w:val="0"/>
              <w:keepLines w:val="0"/>
              <w:rPr>
                <w:rFonts w:eastAsia="SimSun"/>
                <w:lang w:val="en-US" w:eastAsia="zh-CN"/>
              </w:rPr>
            </w:pPr>
            <w:r>
              <w:rPr>
                <w:rFonts w:eastAsia="SimSun" w:hint="eastAsia"/>
                <w:lang w:val="en-US" w:eastAsia="zh-CN"/>
              </w:rPr>
              <w:t>2</w:t>
            </w:r>
          </w:p>
        </w:tc>
        <w:tc>
          <w:tcPr>
            <w:tcW w:w="3982" w:type="dxa"/>
            <w:tcBorders>
              <w:top w:val="single" w:sz="4" w:space="0" w:color="auto"/>
              <w:left w:val="single" w:sz="4" w:space="0" w:color="auto"/>
              <w:bottom w:val="single" w:sz="4" w:space="0" w:color="auto"/>
              <w:right w:val="single" w:sz="4" w:space="0" w:color="auto"/>
            </w:tcBorders>
          </w:tcPr>
          <w:p w14:paraId="6B4A2B45" w14:textId="77777777" w:rsidR="0071435E" w:rsidRDefault="0071435E" w:rsidP="00277EF5">
            <w:pPr>
              <w:pStyle w:val="TAC"/>
              <w:keepNext w:val="0"/>
              <w:keepLines w:val="0"/>
              <w:rPr>
                <w:rFonts w:eastAsia="SimSun"/>
                <w:lang w:val="en-US" w:eastAsia="zh-CN"/>
              </w:rPr>
            </w:pPr>
          </w:p>
        </w:tc>
      </w:tr>
      <w:tr w:rsidR="0071435E" w14:paraId="514D52E4"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7B90BCBE" w14:textId="77777777" w:rsidR="0071435E" w:rsidRDefault="0071435E" w:rsidP="00277EF5">
            <w:pPr>
              <w:pStyle w:val="TAC"/>
              <w:keepNext w:val="0"/>
              <w:keepLines w:val="0"/>
              <w:rPr>
                <w:rFonts w:eastAsia="SimSun"/>
                <w:lang w:val="en-US" w:eastAsia="zh-CN"/>
              </w:rPr>
            </w:pPr>
            <w:r>
              <w:t>N1</w:t>
            </w:r>
          </w:p>
        </w:tc>
        <w:tc>
          <w:tcPr>
            <w:tcW w:w="2968" w:type="dxa"/>
            <w:tcBorders>
              <w:top w:val="single" w:sz="4" w:space="0" w:color="auto"/>
              <w:left w:val="single" w:sz="4" w:space="0" w:color="auto"/>
              <w:bottom w:val="single" w:sz="4" w:space="0" w:color="auto"/>
              <w:right w:val="single" w:sz="4" w:space="0" w:color="auto"/>
            </w:tcBorders>
          </w:tcPr>
          <w:p w14:paraId="7AA5B244" w14:textId="77777777" w:rsidR="0071435E" w:rsidRDefault="0071435E" w:rsidP="00277EF5">
            <w:pPr>
              <w:pStyle w:val="TAC"/>
              <w:keepNext w:val="0"/>
              <w:keepLines w:val="0"/>
              <w:rPr>
                <w:rFonts w:eastAsia="SimSun"/>
                <w:lang w:val="en-US" w:eastAsia="zh-CN"/>
              </w:rPr>
            </w:pPr>
            <w:r>
              <w:rPr>
                <w:rFonts w:eastAsia="SimSun" w:hint="eastAsia"/>
                <w:lang w:val="en-US" w:eastAsia="zh-CN"/>
              </w:rPr>
              <w:t>101</w:t>
            </w:r>
          </w:p>
        </w:tc>
        <w:tc>
          <w:tcPr>
            <w:tcW w:w="3982" w:type="dxa"/>
            <w:tcBorders>
              <w:top w:val="single" w:sz="4" w:space="0" w:color="auto"/>
              <w:left w:val="single" w:sz="4" w:space="0" w:color="auto"/>
              <w:bottom w:val="single" w:sz="4" w:space="0" w:color="auto"/>
              <w:right w:val="single" w:sz="4" w:space="0" w:color="auto"/>
            </w:tcBorders>
          </w:tcPr>
          <w:p w14:paraId="41B4D49D" w14:textId="77777777" w:rsidR="0071435E" w:rsidRDefault="0071435E" w:rsidP="00277EF5">
            <w:pPr>
              <w:pStyle w:val="TAC"/>
              <w:keepNext w:val="0"/>
              <w:keepLines w:val="0"/>
              <w:rPr>
                <w:rFonts w:eastAsia="SimSun"/>
                <w:lang w:val="en-US" w:eastAsia="zh-CN"/>
              </w:rPr>
            </w:pPr>
            <w:r>
              <w:rPr>
                <w:rFonts w:hint="eastAsia"/>
              </w:rPr>
              <w:t>ALG_HMAC_SM3 algorithm is supported</w:t>
            </w:r>
          </w:p>
        </w:tc>
      </w:tr>
      <w:tr w:rsidR="0071435E" w14:paraId="794FE103"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1E71D616" w14:textId="77777777" w:rsidR="0071435E" w:rsidRDefault="0071435E" w:rsidP="00277EF5">
            <w:pPr>
              <w:pStyle w:val="TAC"/>
              <w:keepNext w:val="0"/>
              <w:keepLines w:val="0"/>
              <w:rPr>
                <w:rFonts w:eastAsia="SimSun"/>
                <w:lang w:val="en-US" w:eastAsia="zh-CN"/>
              </w:rPr>
            </w:pPr>
            <w:r>
              <w:rPr>
                <w:rFonts w:eastAsia="SimSun" w:hint="eastAsia"/>
                <w:lang w:val="en-US" w:eastAsia="zh-CN"/>
              </w:rPr>
              <w:t>C1</w:t>
            </w:r>
          </w:p>
        </w:tc>
        <w:tc>
          <w:tcPr>
            <w:tcW w:w="2968" w:type="dxa"/>
            <w:tcBorders>
              <w:top w:val="single" w:sz="4" w:space="0" w:color="auto"/>
              <w:left w:val="single" w:sz="4" w:space="0" w:color="auto"/>
              <w:bottom w:val="single" w:sz="4" w:space="0" w:color="auto"/>
              <w:right w:val="single" w:sz="4" w:space="0" w:color="auto"/>
            </w:tcBorders>
          </w:tcPr>
          <w:p w14:paraId="102EDAFE" w14:textId="77777777" w:rsidR="0071435E" w:rsidRDefault="0071435E" w:rsidP="00277EF5">
            <w:pPr>
              <w:pStyle w:val="TAC"/>
              <w:keepNext w:val="0"/>
              <w:keepLines w:val="0"/>
              <w:rPr>
                <w:rFonts w:eastAsia="SimSun"/>
                <w:lang w:val="en-US" w:eastAsia="zh-CN"/>
              </w:rPr>
            </w:pPr>
            <w:r>
              <w:rPr>
                <w:rFonts w:eastAsia="SimSun" w:hint="eastAsia"/>
                <w:lang w:val="en-US" w:eastAsia="zh-CN"/>
              </w:rPr>
              <w:t>102</w:t>
            </w:r>
          </w:p>
        </w:tc>
        <w:tc>
          <w:tcPr>
            <w:tcW w:w="3982" w:type="dxa"/>
            <w:tcBorders>
              <w:top w:val="single" w:sz="4" w:space="0" w:color="auto"/>
              <w:left w:val="single" w:sz="4" w:space="0" w:color="auto"/>
              <w:bottom w:val="single" w:sz="4" w:space="0" w:color="auto"/>
              <w:right w:val="single" w:sz="4" w:space="0" w:color="auto"/>
            </w:tcBorders>
          </w:tcPr>
          <w:p w14:paraId="7094034F" w14:textId="77777777" w:rsidR="0071435E" w:rsidRDefault="0071435E" w:rsidP="00277EF5">
            <w:pPr>
              <w:pStyle w:val="TAC"/>
              <w:keepNext w:val="0"/>
              <w:keepLines w:val="0"/>
              <w:rPr>
                <w:rFonts w:eastAsia="SimSun"/>
                <w:lang w:val="en-US" w:eastAsia="zh-CN"/>
              </w:rPr>
            </w:pPr>
            <w:r>
              <w:rPr>
                <w:rFonts w:hint="eastAsia"/>
              </w:rPr>
              <w:t>ALG_HMAC_SM3 algorithm is supported</w:t>
            </w:r>
          </w:p>
        </w:tc>
      </w:tr>
    </w:tbl>
    <w:p w14:paraId="08781EEA" w14:textId="77777777" w:rsidR="0071435E" w:rsidRDefault="0071435E" w:rsidP="0071435E">
      <w:pPr>
        <w:pStyle w:val="TH"/>
        <w:spacing w:before="0" w:after="0"/>
        <w:rPr>
          <w:sz w:val="8"/>
          <w:szCs w:val="8"/>
        </w:rPr>
      </w:pPr>
    </w:p>
    <w:p w14:paraId="34CC605F" w14:textId="77777777" w:rsidR="009605D5" w:rsidRDefault="009605D5" w:rsidP="009605D5">
      <w:pPr>
        <w:rPr>
          <w:rFonts w:eastAsia="SimSun"/>
          <w:lang w:eastAsia="zh-CN"/>
        </w:rPr>
      </w:pPr>
      <w:bookmarkStart w:id="477" w:name="_Toc209085997"/>
    </w:p>
    <w:p w14:paraId="03469D00" w14:textId="59A5481D" w:rsidR="0071435E" w:rsidRDefault="0071435E" w:rsidP="004627CB">
      <w:pPr>
        <w:pStyle w:val="Heading5"/>
      </w:pPr>
      <w:r>
        <w:rPr>
          <w:rFonts w:eastAsia="SimSun" w:hint="eastAsia"/>
          <w:lang w:eastAsia="zh-CN"/>
        </w:rPr>
        <w:t>5.4.2</w:t>
      </w:r>
      <w:r>
        <w:t>.</w:t>
      </w:r>
      <w:r>
        <w:rPr>
          <w:rFonts w:eastAsia="SimSun" w:hint="eastAsia"/>
          <w:lang w:val="en-US" w:eastAsia="zh-CN"/>
        </w:rPr>
        <w:t>5</w:t>
      </w:r>
      <w:r>
        <w:t>.4</w:t>
      </w:r>
      <w:r>
        <w:tab/>
        <w:t>Test procedure</w:t>
      </w:r>
      <w:bookmarkEnd w:id="477"/>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5"/>
        <w:gridCol w:w="5150"/>
        <w:gridCol w:w="3011"/>
        <w:gridCol w:w="1195"/>
      </w:tblGrid>
      <w:tr w:rsidR="0071435E" w14:paraId="7DCCCB13"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4701BFFF" w14:textId="77777777" w:rsidR="0071435E" w:rsidRDefault="0071435E" w:rsidP="00277EF5">
            <w:pPr>
              <w:pStyle w:val="TAH"/>
              <w:rPr>
                <w:bCs/>
              </w:rPr>
            </w:pPr>
            <w:r>
              <w:rPr>
                <w:bCs/>
              </w:rPr>
              <w:t>Id</w:t>
            </w:r>
          </w:p>
        </w:tc>
        <w:tc>
          <w:tcPr>
            <w:tcW w:w="5150" w:type="dxa"/>
            <w:tcBorders>
              <w:top w:val="single" w:sz="4" w:space="0" w:color="auto"/>
              <w:left w:val="single" w:sz="4" w:space="0" w:color="auto"/>
              <w:bottom w:val="nil"/>
              <w:right w:val="single" w:sz="4" w:space="0" w:color="auto"/>
            </w:tcBorders>
          </w:tcPr>
          <w:p w14:paraId="292F7FEB" w14:textId="77777777" w:rsidR="0071435E" w:rsidRDefault="0071435E" w:rsidP="00277EF5">
            <w:pPr>
              <w:pStyle w:val="TAH"/>
              <w:rPr>
                <w:bCs/>
              </w:rPr>
            </w:pPr>
            <w:r>
              <w:rPr>
                <w:bCs/>
              </w:rPr>
              <w:t>Description</w:t>
            </w:r>
          </w:p>
        </w:tc>
        <w:tc>
          <w:tcPr>
            <w:tcW w:w="3011" w:type="dxa"/>
            <w:tcBorders>
              <w:top w:val="single" w:sz="4" w:space="0" w:color="auto"/>
              <w:left w:val="single" w:sz="4" w:space="0" w:color="auto"/>
              <w:bottom w:val="nil"/>
              <w:right w:val="single" w:sz="4" w:space="0" w:color="auto"/>
            </w:tcBorders>
          </w:tcPr>
          <w:p w14:paraId="1E4B2288" w14:textId="77777777" w:rsidR="0071435E" w:rsidRDefault="0071435E" w:rsidP="00277EF5">
            <w:pPr>
              <w:pStyle w:val="TAH"/>
              <w:rPr>
                <w:bCs/>
              </w:rPr>
            </w:pPr>
            <w:r>
              <w:rPr>
                <w:bCs/>
              </w:rPr>
              <w:t>API Expectation</w:t>
            </w:r>
          </w:p>
        </w:tc>
        <w:tc>
          <w:tcPr>
            <w:tcW w:w="1195" w:type="dxa"/>
            <w:tcBorders>
              <w:top w:val="single" w:sz="4" w:space="0" w:color="auto"/>
              <w:left w:val="single" w:sz="4" w:space="0" w:color="auto"/>
              <w:bottom w:val="nil"/>
              <w:right w:val="single" w:sz="4" w:space="0" w:color="auto"/>
            </w:tcBorders>
          </w:tcPr>
          <w:p w14:paraId="43786BCF" w14:textId="77777777" w:rsidR="0071435E" w:rsidRDefault="0071435E" w:rsidP="00277EF5">
            <w:pPr>
              <w:pStyle w:val="TAH"/>
              <w:rPr>
                <w:bCs/>
              </w:rPr>
            </w:pPr>
            <w:r>
              <w:rPr>
                <w:bCs/>
              </w:rPr>
              <w:t>APDU Expectation</w:t>
            </w:r>
          </w:p>
        </w:tc>
      </w:tr>
      <w:tr w:rsidR="0071435E" w14:paraId="6EDA19E0"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349780CE" w14:textId="77777777" w:rsidR="0071435E" w:rsidRDefault="0071435E" w:rsidP="00277EF5">
            <w:pPr>
              <w:pStyle w:val="TAC"/>
              <w:keepNext w:val="0"/>
              <w:keepLines w:val="0"/>
            </w:pPr>
          </w:p>
        </w:tc>
        <w:tc>
          <w:tcPr>
            <w:tcW w:w="5150" w:type="dxa"/>
            <w:tcBorders>
              <w:top w:val="single" w:sz="4" w:space="0" w:color="auto"/>
              <w:left w:val="single" w:sz="4" w:space="0" w:color="auto"/>
              <w:bottom w:val="single" w:sz="4" w:space="0" w:color="auto"/>
              <w:right w:val="single" w:sz="4" w:space="0" w:color="auto"/>
            </w:tcBorders>
          </w:tcPr>
          <w:p w14:paraId="33351DB4" w14:textId="77777777" w:rsidR="0071435E" w:rsidRDefault="0071435E" w:rsidP="00277EF5">
            <w:pPr>
              <w:pStyle w:val="TAH"/>
              <w:keepNext w:val="0"/>
              <w:keepLines w:val="0"/>
              <w:ind w:left="103"/>
              <w:jc w:val="left"/>
              <w:rPr>
                <w:b w:val="0"/>
              </w:rPr>
            </w:pPr>
            <w:r>
              <w:rPr>
                <w:b w:val="0"/>
              </w:rPr>
              <w:t>ADF USIM exist and its AID is defined in record#1 of EF</w:t>
            </w:r>
            <w:r>
              <w:rPr>
                <w:b w:val="0"/>
                <w:vertAlign w:val="subscript"/>
              </w:rPr>
              <w:t>DIR</w:t>
            </w:r>
            <w:r>
              <w:rPr>
                <w:b w:val="0"/>
              </w:rPr>
              <w:t xml:space="preserve"> in MF, is value is “ADF_AID“).</w:t>
            </w:r>
          </w:p>
          <w:p w14:paraId="17C14514" w14:textId="77777777" w:rsidR="0071435E" w:rsidRDefault="0071435E" w:rsidP="00277EF5">
            <w:pPr>
              <w:pStyle w:val="TAH"/>
              <w:keepNext w:val="0"/>
              <w:keepLines w:val="0"/>
              <w:ind w:left="103"/>
              <w:jc w:val="left"/>
              <w:rPr>
                <w:b w:val="0"/>
              </w:rPr>
            </w:pPr>
            <w:r>
              <w:rPr>
                <w:b w:val="0"/>
              </w:rPr>
              <w:t>ADF USIM content the EF</w:t>
            </w:r>
            <w:r>
              <w:rPr>
                <w:b w:val="0"/>
                <w:vertAlign w:val="subscript"/>
              </w:rPr>
              <w:t>AC_GBAUAPI</w:t>
            </w:r>
            <w:r>
              <w:rPr>
                <w:b w:val="0"/>
              </w:rPr>
              <w:t xml:space="preserve"> file as defined in annex B.2.25</w:t>
            </w:r>
          </w:p>
          <w:p w14:paraId="6C83DD11" w14:textId="77777777" w:rsidR="0071435E" w:rsidRDefault="0071435E" w:rsidP="00277EF5">
            <w:pPr>
              <w:pStyle w:val="TAC"/>
              <w:keepNext w:val="0"/>
              <w:keepLines w:val="0"/>
              <w:ind w:left="103"/>
              <w:jc w:val="left"/>
            </w:pPr>
            <w:r>
              <w:t xml:space="preserve">Internal applet buffer adfAID1 is set to ADF_AID from </w:t>
            </w:r>
            <w:r>
              <w:rPr>
                <w:bCs/>
              </w:rPr>
              <w:t>EF</w:t>
            </w:r>
            <w:r>
              <w:rPr>
                <w:bCs/>
                <w:vertAlign w:val="subscript"/>
              </w:rPr>
              <w:t>DIR</w:t>
            </w:r>
            <w:r>
              <w:t>.</w:t>
            </w:r>
          </w:p>
          <w:p w14:paraId="19C4B5FC" w14:textId="77777777" w:rsidR="0071435E" w:rsidRDefault="0071435E" w:rsidP="00277EF5">
            <w:pPr>
              <w:pStyle w:val="TAC"/>
              <w:keepNext w:val="0"/>
              <w:keepLines w:val="0"/>
              <w:ind w:left="103"/>
              <w:jc w:val="left"/>
            </w:pPr>
            <w:r>
              <w:t>Internal applet buffer adfAID2 is set to ADF_AID2 (ADF_ADI2 is not equal to ADF_AID).</w:t>
            </w:r>
          </w:p>
          <w:p w14:paraId="2A865219" w14:textId="77777777" w:rsidR="0071435E" w:rsidRDefault="0071435E" w:rsidP="00277EF5">
            <w:pPr>
              <w:pStyle w:val="TAC"/>
              <w:keepNext w:val="0"/>
              <w:keepLines w:val="0"/>
              <w:ind w:left="103"/>
              <w:jc w:val="left"/>
            </w:pPr>
            <w:r>
              <w:t>Internal applet buffer nafID1 is set to allowed NAF_ID from EF</w:t>
            </w:r>
            <w:r>
              <w:rPr>
                <w:vertAlign w:val="subscript"/>
              </w:rPr>
              <w:t>AC_GBAUAPI</w:t>
            </w:r>
            <w:r>
              <w:t xml:space="preserve"> file as defined in annex B.2.25.</w:t>
            </w:r>
          </w:p>
          <w:p w14:paraId="7E0862D8" w14:textId="77777777" w:rsidR="0071435E" w:rsidRDefault="0071435E" w:rsidP="00277EF5">
            <w:pPr>
              <w:pStyle w:val="TAC"/>
              <w:keepNext w:val="0"/>
              <w:keepLines w:val="0"/>
              <w:ind w:left="103"/>
              <w:jc w:val="left"/>
              <w:rPr>
                <w:rFonts w:eastAsia="SimSun"/>
                <w:lang w:val="en-US" w:eastAsia="zh-CN"/>
              </w:rPr>
            </w:pPr>
            <w:r>
              <w:t>Internal applet buffer nafID2 is set to not allowed NAF_ID (NAF_ID is not equal to nafID1).</w:t>
            </w:r>
          </w:p>
        </w:tc>
        <w:tc>
          <w:tcPr>
            <w:tcW w:w="3011" w:type="dxa"/>
            <w:tcBorders>
              <w:top w:val="single" w:sz="4" w:space="0" w:color="auto"/>
              <w:left w:val="single" w:sz="4" w:space="0" w:color="auto"/>
              <w:bottom w:val="single" w:sz="4" w:space="0" w:color="auto"/>
              <w:right w:val="single" w:sz="4" w:space="0" w:color="auto"/>
            </w:tcBorders>
          </w:tcPr>
          <w:p w14:paraId="22C4E98A" w14:textId="77777777" w:rsidR="0071435E" w:rsidRDefault="0071435E" w:rsidP="00277EF5">
            <w:pPr>
              <w:pStyle w:val="TAH"/>
              <w:keepNext w:val="0"/>
              <w:keepLines w:val="0"/>
              <w:rPr>
                <w:b w:val="0"/>
                <w:lang w:val="en-US" w:eastAsia="zh-CN"/>
              </w:rPr>
            </w:pPr>
            <w:r>
              <w:rPr>
                <w:b w:val="0"/>
                <w:bCs/>
              </w:rPr>
              <w:t>N/A</w:t>
            </w:r>
          </w:p>
        </w:tc>
        <w:tc>
          <w:tcPr>
            <w:tcW w:w="1195" w:type="dxa"/>
            <w:tcBorders>
              <w:top w:val="single" w:sz="4" w:space="0" w:color="auto"/>
              <w:left w:val="single" w:sz="4" w:space="0" w:color="auto"/>
              <w:bottom w:val="single" w:sz="4" w:space="0" w:color="auto"/>
              <w:right w:val="single" w:sz="4" w:space="0" w:color="auto"/>
            </w:tcBorders>
          </w:tcPr>
          <w:p w14:paraId="77400A5A" w14:textId="77777777" w:rsidR="0071435E" w:rsidRDefault="0071435E" w:rsidP="00277EF5">
            <w:pPr>
              <w:pStyle w:val="TAH"/>
              <w:keepNext w:val="0"/>
              <w:keepLines w:val="0"/>
              <w:rPr>
                <w:color w:val="1F497D"/>
              </w:rPr>
            </w:pPr>
          </w:p>
        </w:tc>
      </w:tr>
      <w:tr w:rsidR="0071435E" w14:paraId="6CD997A9"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401F97E4" w14:textId="77777777" w:rsidR="0071435E" w:rsidRDefault="0071435E" w:rsidP="00277EF5">
            <w:pPr>
              <w:pStyle w:val="TAC"/>
              <w:keepNext w:val="0"/>
              <w:keepLines w:val="0"/>
              <w:rPr>
                <w:rFonts w:eastAsia="SimSun"/>
                <w:lang w:val="en-US" w:eastAsia="zh-CN"/>
              </w:rPr>
            </w:pPr>
            <w:r>
              <w:rPr>
                <w:rFonts w:eastAsia="SimSun" w:hint="eastAsia"/>
                <w:lang w:val="en-US" w:eastAsia="zh-CN"/>
              </w:rPr>
              <w:t>1</w:t>
            </w:r>
          </w:p>
        </w:tc>
        <w:tc>
          <w:tcPr>
            <w:tcW w:w="5150" w:type="dxa"/>
            <w:tcBorders>
              <w:top w:val="single" w:sz="4" w:space="0" w:color="auto"/>
              <w:left w:val="single" w:sz="4" w:space="0" w:color="auto"/>
              <w:bottom w:val="single" w:sz="4" w:space="0" w:color="auto"/>
              <w:right w:val="single" w:sz="4" w:space="0" w:color="auto"/>
            </w:tcBorders>
          </w:tcPr>
          <w:p w14:paraId="1712E6DD" w14:textId="77777777" w:rsidR="0071435E" w:rsidRDefault="0071435E">
            <w:pPr>
              <w:pStyle w:val="TAC"/>
              <w:keepNext w:val="0"/>
              <w:keepLines w:val="0"/>
              <w:numPr>
                <w:ilvl w:val="0"/>
                <w:numId w:val="177"/>
              </w:numPr>
              <w:jc w:val="left"/>
            </w:pPr>
            <w:r>
              <w:rPr>
                <w:rFonts w:eastAsia="SimSun" w:hint="eastAsia"/>
                <w:lang w:eastAsia="zh-CN"/>
              </w:rPr>
              <w:t>Set the GBAUSignature1 object to the instance returned by getInstance()</w:t>
            </w:r>
            <w:r>
              <w:t>.</w:t>
            </w:r>
          </w:p>
          <w:p w14:paraId="4B2F6861" w14:textId="77777777" w:rsidR="0071435E" w:rsidRDefault="0071435E" w:rsidP="00277EF5">
            <w:pPr>
              <w:pStyle w:val="TAC"/>
              <w:keepNext w:val="0"/>
              <w:keepLines w:val="0"/>
              <w:ind w:left="103"/>
              <w:jc w:val="left"/>
            </w:pPr>
            <w:r>
              <w:lastRenderedPageBreak/>
              <w:t>Parameters are set to:</w:t>
            </w:r>
          </w:p>
          <w:p w14:paraId="74C41EA3"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22D84568"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externalAccess</w:t>
            </w:r>
            <w:r>
              <w:rPr>
                <w:sz w:val="16"/>
                <w:szCs w:val="18"/>
              </w:rPr>
              <w:t xml:space="preserve"> </w:t>
            </w:r>
            <w:r>
              <w:t>= false</w:t>
            </w:r>
          </w:p>
          <w:p w14:paraId="5DEB79BA" w14:textId="77777777" w:rsidR="0071435E" w:rsidRDefault="0071435E" w:rsidP="00277EF5">
            <w:pPr>
              <w:pStyle w:val="TAC"/>
              <w:keepNext w:val="0"/>
              <w:keepLines w:val="0"/>
              <w:ind w:left="103"/>
              <w:jc w:val="left"/>
            </w:pPr>
          </w:p>
          <w:p w14:paraId="2DA9B155" w14:textId="77777777" w:rsidR="0071435E" w:rsidRDefault="0071435E">
            <w:pPr>
              <w:pStyle w:val="TAC"/>
              <w:keepNext w:val="0"/>
              <w:keepLines w:val="0"/>
              <w:numPr>
                <w:ilvl w:val="0"/>
                <w:numId w:val="177"/>
              </w:numPr>
              <w:jc w:val="left"/>
            </w:pPr>
            <w:r>
              <w:t xml:space="preserve">Call </w:t>
            </w:r>
            <w:r>
              <w:rPr>
                <w:rFonts w:eastAsia="SimSun" w:hint="eastAsia"/>
                <w:lang w:eastAsia="zh-CN"/>
              </w:rPr>
              <w:t>GBAUSignature1</w:t>
            </w:r>
            <w:r>
              <w:t>.init()</w:t>
            </w:r>
          </w:p>
          <w:p w14:paraId="6204DEC5" w14:textId="77777777" w:rsidR="0071435E" w:rsidRDefault="0071435E" w:rsidP="00277EF5">
            <w:pPr>
              <w:pStyle w:val="TAC"/>
              <w:keepNext w:val="0"/>
              <w:keepLines w:val="0"/>
              <w:ind w:left="103"/>
              <w:jc w:val="left"/>
            </w:pPr>
            <w:r>
              <w:t>Parameters are set to:</w:t>
            </w:r>
          </w:p>
          <w:p w14:paraId="6FE3240C"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MODE_SIGN</w:t>
            </w:r>
          </w:p>
          <w:p w14:paraId="77EAE38E"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0928C0E4"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7B7C9981"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7619F048"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5C23F543"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6A84F5F6" w14:textId="77777777" w:rsidR="0071435E" w:rsidRDefault="0071435E" w:rsidP="00277EF5">
            <w:pPr>
              <w:pStyle w:val="TAC"/>
              <w:keepNext w:val="0"/>
              <w:keepLines w:val="0"/>
              <w:ind w:left="103"/>
              <w:jc w:val="left"/>
            </w:pPr>
            <w:r>
              <w:rPr>
                <w:rFonts w:ascii="Courier New" w:hAnsi="Courier New" w:cs="Courier New"/>
                <w:sz w:val="16"/>
                <w:szCs w:val="18"/>
              </w:rPr>
              <w:t>nafIDLen</w:t>
            </w:r>
            <w:r>
              <w:t xml:space="preserve"> = length of nafID1</w:t>
            </w:r>
          </w:p>
          <w:p w14:paraId="09DCCA6B" w14:textId="77777777" w:rsidR="0071435E" w:rsidRDefault="0071435E" w:rsidP="00277EF5">
            <w:pPr>
              <w:pStyle w:val="TAC"/>
              <w:keepNext w:val="0"/>
              <w:keepLines w:val="0"/>
              <w:jc w:val="left"/>
            </w:pPr>
          </w:p>
          <w:p w14:paraId="764E1B7F" w14:textId="77777777" w:rsidR="0071435E" w:rsidRDefault="0071435E" w:rsidP="00277EF5">
            <w:pPr>
              <w:pStyle w:val="TAC"/>
              <w:keepNext w:val="0"/>
              <w:keepLines w:val="0"/>
              <w:ind w:left="103"/>
              <w:jc w:val="left"/>
              <w:rPr>
                <w:rFonts w:eastAsia="SimSun"/>
                <w:lang w:val="en-US" w:eastAsia="zh-CN"/>
              </w:rPr>
            </w:pPr>
            <w:r>
              <w:rPr>
                <w:rFonts w:eastAsia="SimSun" w:hint="eastAsia"/>
                <w:lang w:val="en-US" w:eastAsia="zh-CN"/>
              </w:rPr>
              <w:t xml:space="preserve">c.     </w:t>
            </w:r>
            <w:r>
              <w:t xml:space="preserve">Call </w:t>
            </w:r>
            <w:r>
              <w:rPr>
                <w:rFonts w:eastAsia="SimSun" w:hint="eastAsia"/>
                <w:lang w:eastAsia="zh-CN"/>
              </w:rPr>
              <w:t>GBAUSignature1</w:t>
            </w:r>
            <w:r>
              <w:t>.</w:t>
            </w:r>
            <w:r>
              <w:rPr>
                <w:rFonts w:eastAsia="SimSun" w:hint="eastAsia"/>
                <w:lang w:val="en-US" w:eastAsia="zh-CN"/>
              </w:rPr>
              <w:t>getLength</w:t>
            </w:r>
            <w:r>
              <w:t>()</w:t>
            </w:r>
          </w:p>
        </w:tc>
        <w:tc>
          <w:tcPr>
            <w:tcW w:w="3011" w:type="dxa"/>
            <w:tcBorders>
              <w:top w:val="single" w:sz="4" w:space="0" w:color="auto"/>
              <w:left w:val="single" w:sz="4" w:space="0" w:color="auto"/>
              <w:bottom w:val="single" w:sz="4" w:space="0" w:color="auto"/>
              <w:right w:val="single" w:sz="4" w:space="0" w:color="auto"/>
            </w:tcBorders>
          </w:tcPr>
          <w:p w14:paraId="2D81D2EB" w14:textId="77777777" w:rsidR="0071435E" w:rsidRDefault="0071435E" w:rsidP="00277EF5">
            <w:pPr>
              <w:pStyle w:val="TAC"/>
              <w:keepNext w:val="0"/>
              <w:keepLines w:val="0"/>
            </w:pPr>
            <w:r>
              <w:rPr>
                <w:rFonts w:eastAsia="SimSun" w:hint="eastAsia"/>
                <w:lang w:eastAsia="zh-CN"/>
              </w:rPr>
              <w:lastRenderedPageBreak/>
              <w:t xml:space="preserve">GBAUSignature1 </w:t>
            </w:r>
            <w:r>
              <w:t xml:space="preserve">is a </w:t>
            </w:r>
            <w:r>
              <w:rPr>
                <w:rFonts w:eastAsia="SimSun" w:hint="eastAsia"/>
                <w:lang w:eastAsia="zh-CN"/>
              </w:rPr>
              <w:t>GBAUSignature</w:t>
            </w:r>
            <w:r>
              <w:rPr>
                <w:rFonts w:eastAsia="SimSun" w:hint="eastAsia"/>
                <w:lang w:val="en-US" w:eastAsia="zh-CN"/>
              </w:rPr>
              <w:t xml:space="preserve"> </w:t>
            </w:r>
            <w:r>
              <w:t>instance.</w:t>
            </w:r>
          </w:p>
          <w:p w14:paraId="68855DE8" w14:textId="77777777" w:rsidR="0071435E" w:rsidRDefault="0071435E" w:rsidP="00277EF5">
            <w:pPr>
              <w:pStyle w:val="TAC"/>
              <w:keepNext w:val="0"/>
              <w:keepLines w:val="0"/>
            </w:pPr>
          </w:p>
          <w:p w14:paraId="5F7073A2" w14:textId="77777777" w:rsidR="0071435E" w:rsidRDefault="0071435E" w:rsidP="00277EF5">
            <w:pPr>
              <w:pStyle w:val="TAC"/>
              <w:keepNext w:val="0"/>
              <w:keepLines w:val="0"/>
            </w:pPr>
          </w:p>
          <w:p w14:paraId="7810EC55" w14:textId="77777777" w:rsidR="0071435E" w:rsidRDefault="0071435E" w:rsidP="00277EF5">
            <w:pPr>
              <w:pStyle w:val="TAC"/>
              <w:keepNext w:val="0"/>
              <w:keepLines w:val="0"/>
              <w:rPr>
                <w:lang w:val="en-US" w:eastAsia="zh-CN"/>
              </w:rPr>
            </w:pPr>
          </w:p>
          <w:p w14:paraId="3C477AF4" w14:textId="77777777" w:rsidR="0071435E" w:rsidRDefault="0071435E" w:rsidP="00277EF5">
            <w:pPr>
              <w:pStyle w:val="TAC"/>
              <w:keepNext w:val="0"/>
              <w:keepLines w:val="0"/>
              <w:rPr>
                <w:lang w:val="en-US" w:eastAsia="zh-CN"/>
              </w:rPr>
            </w:pPr>
          </w:p>
          <w:p w14:paraId="1D44C912" w14:textId="77777777" w:rsidR="0071435E" w:rsidRDefault="0071435E" w:rsidP="00277EF5">
            <w:pPr>
              <w:pStyle w:val="TAC"/>
              <w:keepNext w:val="0"/>
              <w:keepLines w:val="0"/>
              <w:rPr>
                <w:lang w:val="en-US" w:eastAsia="zh-CN"/>
              </w:rPr>
            </w:pPr>
          </w:p>
          <w:p w14:paraId="72E276A0" w14:textId="77777777" w:rsidR="0071435E" w:rsidRDefault="0071435E" w:rsidP="00277EF5">
            <w:pPr>
              <w:pStyle w:val="TAC"/>
              <w:keepNext w:val="0"/>
              <w:keepLines w:val="0"/>
            </w:pPr>
          </w:p>
          <w:p w14:paraId="74EDD614" w14:textId="77777777" w:rsidR="0071435E" w:rsidRDefault="0071435E" w:rsidP="00277EF5">
            <w:pPr>
              <w:pStyle w:val="TAC"/>
              <w:keepNext w:val="0"/>
              <w:keepLines w:val="0"/>
            </w:pPr>
          </w:p>
          <w:p w14:paraId="633AA424" w14:textId="77777777" w:rsidR="0071435E" w:rsidRDefault="0071435E" w:rsidP="00277EF5">
            <w:pPr>
              <w:pStyle w:val="TAC"/>
              <w:keepNext w:val="0"/>
              <w:keepLines w:val="0"/>
              <w:jc w:val="both"/>
            </w:pPr>
          </w:p>
          <w:p w14:paraId="5BB7E20D" w14:textId="77777777" w:rsidR="0071435E" w:rsidRDefault="0071435E" w:rsidP="00277EF5">
            <w:pPr>
              <w:pStyle w:val="TAC"/>
              <w:keepNext w:val="0"/>
              <w:keepLines w:val="0"/>
            </w:pPr>
          </w:p>
          <w:p w14:paraId="3867F8EB" w14:textId="77777777" w:rsidR="0071435E" w:rsidRDefault="0071435E" w:rsidP="00277EF5">
            <w:pPr>
              <w:pStyle w:val="TAC"/>
              <w:keepNext w:val="0"/>
              <w:keepLines w:val="0"/>
              <w:jc w:val="both"/>
            </w:pPr>
          </w:p>
          <w:p w14:paraId="07C5344E" w14:textId="77777777" w:rsidR="0071435E" w:rsidRDefault="0071435E" w:rsidP="00277EF5">
            <w:pPr>
              <w:pStyle w:val="TAC"/>
              <w:keepNext w:val="0"/>
              <w:keepLines w:val="0"/>
            </w:pPr>
          </w:p>
          <w:p w14:paraId="33743B26" w14:textId="77777777" w:rsidR="0071435E" w:rsidRDefault="0071435E" w:rsidP="00277EF5">
            <w:pPr>
              <w:pStyle w:val="TAC"/>
              <w:keepNext w:val="0"/>
              <w:keepLines w:val="0"/>
            </w:pPr>
            <w:r>
              <w:t>Return the short length of the signature data</w:t>
            </w:r>
            <w:r>
              <w:rPr>
                <w:rFonts w:eastAsia="SimSun" w:hint="eastAsia"/>
                <w:lang w:val="en-US" w:eastAsia="zh-CN"/>
              </w:rPr>
              <w:t xml:space="preserve">, and the value is </w:t>
            </w:r>
            <w:r>
              <w:t xml:space="preserve"> </w:t>
            </w:r>
            <w:r>
              <w:rPr>
                <w:rFonts w:eastAsia="SimSun" w:hint="eastAsia"/>
                <w:lang w:val="en-US" w:eastAsia="zh-CN"/>
              </w:rPr>
              <w:t>0x04.</w:t>
            </w:r>
          </w:p>
        </w:tc>
        <w:tc>
          <w:tcPr>
            <w:tcW w:w="1195" w:type="dxa"/>
            <w:tcBorders>
              <w:top w:val="single" w:sz="4" w:space="0" w:color="auto"/>
              <w:left w:val="single" w:sz="4" w:space="0" w:color="auto"/>
              <w:bottom w:val="single" w:sz="4" w:space="0" w:color="auto"/>
              <w:right w:val="single" w:sz="4" w:space="0" w:color="auto"/>
            </w:tcBorders>
          </w:tcPr>
          <w:p w14:paraId="0D0DFE18" w14:textId="77777777" w:rsidR="0071435E" w:rsidRDefault="0071435E" w:rsidP="00277EF5">
            <w:pPr>
              <w:pStyle w:val="TAC"/>
              <w:keepNext w:val="0"/>
              <w:keepLines w:val="0"/>
              <w:rPr>
                <w:color w:val="1F497D"/>
              </w:rPr>
            </w:pPr>
          </w:p>
        </w:tc>
      </w:tr>
      <w:tr w:rsidR="0071435E" w14:paraId="2F33649A"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729C3064" w14:textId="77777777" w:rsidR="0071435E" w:rsidRDefault="0071435E" w:rsidP="00277EF5">
            <w:pPr>
              <w:pStyle w:val="TAC"/>
              <w:keepNext w:val="0"/>
              <w:keepLines w:val="0"/>
              <w:rPr>
                <w:rFonts w:eastAsia="SimSun"/>
                <w:lang w:val="en-US" w:eastAsia="zh-CN"/>
              </w:rPr>
            </w:pPr>
            <w:r>
              <w:rPr>
                <w:rFonts w:eastAsia="SimSun" w:hint="eastAsia"/>
                <w:lang w:val="en-US" w:eastAsia="zh-CN"/>
              </w:rPr>
              <w:t>2</w:t>
            </w:r>
          </w:p>
        </w:tc>
        <w:tc>
          <w:tcPr>
            <w:tcW w:w="5150" w:type="dxa"/>
            <w:tcBorders>
              <w:top w:val="single" w:sz="4" w:space="0" w:color="auto"/>
              <w:left w:val="single" w:sz="4" w:space="0" w:color="auto"/>
              <w:bottom w:val="single" w:sz="4" w:space="0" w:color="auto"/>
              <w:right w:val="single" w:sz="4" w:space="0" w:color="auto"/>
            </w:tcBorders>
          </w:tcPr>
          <w:p w14:paraId="6CF97239" w14:textId="77777777" w:rsidR="0071435E" w:rsidRDefault="0071435E">
            <w:pPr>
              <w:pStyle w:val="TAC"/>
              <w:keepNext w:val="0"/>
              <w:keepLines w:val="0"/>
              <w:numPr>
                <w:ilvl w:val="0"/>
                <w:numId w:val="178"/>
              </w:numPr>
              <w:jc w:val="left"/>
            </w:pPr>
            <w:r>
              <w:rPr>
                <w:rFonts w:eastAsia="SimSun" w:hint="eastAsia"/>
                <w:lang w:eastAsia="zh-CN"/>
              </w:rPr>
              <w:t>Set the GBAUSignature1 object to the instance returned by getInstance()</w:t>
            </w:r>
            <w:r>
              <w:t>.</w:t>
            </w:r>
          </w:p>
          <w:p w14:paraId="389FE553" w14:textId="77777777" w:rsidR="0071435E" w:rsidRDefault="0071435E" w:rsidP="00277EF5">
            <w:pPr>
              <w:pStyle w:val="TAC"/>
              <w:keepNext w:val="0"/>
              <w:keepLines w:val="0"/>
              <w:ind w:left="103"/>
              <w:jc w:val="left"/>
            </w:pPr>
            <w:r>
              <w:t>Parameters are set to:</w:t>
            </w:r>
          </w:p>
          <w:p w14:paraId="692D7B4A"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10DFB36E"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externalAccess</w:t>
            </w:r>
            <w:r>
              <w:rPr>
                <w:sz w:val="16"/>
                <w:szCs w:val="18"/>
              </w:rPr>
              <w:t xml:space="preserve"> </w:t>
            </w:r>
            <w:r>
              <w:t>= false</w:t>
            </w:r>
          </w:p>
          <w:p w14:paraId="70F34BDD" w14:textId="77777777" w:rsidR="0071435E" w:rsidRDefault="0071435E" w:rsidP="00277EF5">
            <w:pPr>
              <w:pStyle w:val="TAC"/>
              <w:keepNext w:val="0"/>
              <w:keepLines w:val="0"/>
              <w:ind w:left="103"/>
              <w:jc w:val="left"/>
            </w:pPr>
          </w:p>
          <w:p w14:paraId="40B2535F" w14:textId="77777777" w:rsidR="0071435E" w:rsidRDefault="0071435E" w:rsidP="00277EF5">
            <w:pPr>
              <w:pStyle w:val="TAC"/>
              <w:keepNext w:val="0"/>
              <w:keepLines w:val="0"/>
              <w:ind w:left="103"/>
              <w:jc w:val="left"/>
              <w:rPr>
                <w:rFonts w:eastAsia="SimSun"/>
                <w:lang w:val="en-US" w:eastAsia="zh-CN"/>
              </w:rPr>
            </w:pPr>
            <w:r>
              <w:rPr>
                <w:rFonts w:eastAsia="SimSun" w:hint="eastAsia"/>
                <w:lang w:val="en-US" w:eastAsia="zh-CN"/>
              </w:rPr>
              <w:t xml:space="preserve">b.    </w:t>
            </w:r>
            <w:r>
              <w:t xml:space="preserve">Call </w:t>
            </w:r>
            <w:r>
              <w:rPr>
                <w:rFonts w:eastAsia="SimSun" w:hint="eastAsia"/>
                <w:lang w:eastAsia="zh-CN"/>
              </w:rPr>
              <w:t>GBAUSignature1</w:t>
            </w:r>
            <w:r>
              <w:t>.</w:t>
            </w:r>
            <w:r>
              <w:rPr>
                <w:rFonts w:eastAsia="SimSun" w:hint="eastAsia"/>
                <w:lang w:val="en-US" w:eastAsia="zh-CN"/>
              </w:rPr>
              <w:t>getLength</w:t>
            </w:r>
            <w:r>
              <w:t>()</w:t>
            </w:r>
          </w:p>
        </w:tc>
        <w:tc>
          <w:tcPr>
            <w:tcW w:w="3011" w:type="dxa"/>
            <w:tcBorders>
              <w:top w:val="single" w:sz="4" w:space="0" w:color="auto"/>
              <w:left w:val="single" w:sz="4" w:space="0" w:color="auto"/>
              <w:bottom w:val="single" w:sz="4" w:space="0" w:color="auto"/>
              <w:right w:val="single" w:sz="4" w:space="0" w:color="auto"/>
            </w:tcBorders>
          </w:tcPr>
          <w:p w14:paraId="1435478B" w14:textId="77777777" w:rsidR="0071435E" w:rsidRDefault="0071435E" w:rsidP="00277EF5">
            <w:pPr>
              <w:pStyle w:val="TAC"/>
              <w:keepNext w:val="0"/>
              <w:keepLines w:val="0"/>
            </w:pPr>
            <w:r>
              <w:rPr>
                <w:rFonts w:eastAsia="SimSun" w:hint="eastAsia"/>
                <w:lang w:eastAsia="zh-CN"/>
              </w:rPr>
              <w:t xml:space="preserve">GBAUSignature1 </w:t>
            </w:r>
            <w:r>
              <w:t xml:space="preserve">is a </w:t>
            </w:r>
            <w:r>
              <w:rPr>
                <w:rFonts w:eastAsia="SimSun" w:hint="eastAsia"/>
                <w:lang w:eastAsia="zh-CN"/>
              </w:rPr>
              <w:t>GBAUSignature</w:t>
            </w:r>
            <w:r>
              <w:rPr>
                <w:rFonts w:eastAsia="SimSun" w:hint="eastAsia"/>
                <w:lang w:val="en-US" w:eastAsia="zh-CN"/>
              </w:rPr>
              <w:t xml:space="preserve"> </w:t>
            </w:r>
            <w:r>
              <w:t>instance.</w:t>
            </w:r>
          </w:p>
          <w:p w14:paraId="5B0665C7" w14:textId="77777777" w:rsidR="0071435E" w:rsidRDefault="0071435E" w:rsidP="00277EF5">
            <w:pPr>
              <w:pStyle w:val="TAC"/>
              <w:keepNext w:val="0"/>
              <w:keepLines w:val="0"/>
              <w:jc w:val="both"/>
            </w:pPr>
          </w:p>
          <w:p w14:paraId="1F7B6BAC" w14:textId="77777777" w:rsidR="0071435E" w:rsidRDefault="0071435E" w:rsidP="00277EF5">
            <w:pPr>
              <w:pStyle w:val="TAC"/>
              <w:keepNext w:val="0"/>
              <w:keepLines w:val="0"/>
            </w:pPr>
          </w:p>
          <w:p w14:paraId="5CDE59EF" w14:textId="77777777" w:rsidR="0071435E" w:rsidRDefault="0071435E" w:rsidP="00277EF5">
            <w:pPr>
              <w:pStyle w:val="TAH"/>
              <w:rPr>
                <w:b w:val="0"/>
                <w:lang w:val="en-US" w:eastAsia="zh-CN"/>
              </w:rPr>
            </w:pPr>
            <w:r>
              <w:rPr>
                <w:rFonts w:hint="eastAsia"/>
                <w:b w:val="0"/>
                <w:lang w:val="en-US" w:eastAsia="zh-CN"/>
              </w:rPr>
              <w:t>CryptoException.</w:t>
            </w:r>
            <w:r>
              <w:rPr>
                <w:rFonts w:hint="eastAsia"/>
                <w:b w:val="0"/>
              </w:rPr>
              <w:t>INVALID_INIT</w:t>
            </w:r>
            <w:r>
              <w:rPr>
                <w:rFonts w:hint="eastAsia"/>
                <w:b w:val="0"/>
                <w:lang w:val="en-US" w:eastAsia="zh-CN"/>
              </w:rPr>
              <w:t xml:space="preserve"> well throwns.</w:t>
            </w:r>
          </w:p>
        </w:tc>
        <w:tc>
          <w:tcPr>
            <w:tcW w:w="1195" w:type="dxa"/>
            <w:tcBorders>
              <w:top w:val="single" w:sz="4" w:space="0" w:color="auto"/>
              <w:left w:val="single" w:sz="4" w:space="0" w:color="auto"/>
              <w:bottom w:val="single" w:sz="4" w:space="0" w:color="auto"/>
              <w:right w:val="single" w:sz="4" w:space="0" w:color="auto"/>
            </w:tcBorders>
          </w:tcPr>
          <w:p w14:paraId="592D055B" w14:textId="77777777" w:rsidR="0071435E" w:rsidRDefault="0071435E" w:rsidP="00277EF5">
            <w:pPr>
              <w:pStyle w:val="TAC"/>
              <w:keepNext w:val="0"/>
              <w:keepLines w:val="0"/>
              <w:rPr>
                <w:color w:val="1F497D"/>
              </w:rPr>
            </w:pPr>
          </w:p>
        </w:tc>
      </w:tr>
      <w:tr w:rsidR="0071435E" w14:paraId="7F5DD824"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61A73B0A" w14:textId="77777777" w:rsidR="0071435E" w:rsidRDefault="0071435E" w:rsidP="00277EF5">
            <w:pPr>
              <w:pStyle w:val="TAC"/>
              <w:keepNext w:val="0"/>
              <w:keepLines w:val="0"/>
              <w:rPr>
                <w:rFonts w:eastAsia="SimSun"/>
                <w:lang w:val="en-US" w:eastAsia="zh-CN"/>
              </w:rPr>
            </w:pPr>
            <w:r>
              <w:rPr>
                <w:rFonts w:eastAsia="SimSun" w:hint="eastAsia"/>
                <w:lang w:val="en-US" w:eastAsia="zh-CN"/>
              </w:rPr>
              <w:t>101</w:t>
            </w:r>
          </w:p>
        </w:tc>
        <w:tc>
          <w:tcPr>
            <w:tcW w:w="5150" w:type="dxa"/>
            <w:tcBorders>
              <w:top w:val="single" w:sz="4" w:space="0" w:color="auto"/>
              <w:left w:val="single" w:sz="4" w:space="0" w:color="auto"/>
              <w:bottom w:val="single" w:sz="4" w:space="0" w:color="auto"/>
              <w:right w:val="single" w:sz="4" w:space="0" w:color="auto"/>
            </w:tcBorders>
          </w:tcPr>
          <w:p w14:paraId="6790D954" w14:textId="77777777" w:rsidR="0071435E" w:rsidRDefault="0071435E">
            <w:pPr>
              <w:pStyle w:val="TAC"/>
              <w:keepNext w:val="0"/>
              <w:keepLines w:val="0"/>
              <w:numPr>
                <w:ilvl w:val="0"/>
                <w:numId w:val="84"/>
              </w:numPr>
              <w:jc w:val="left"/>
            </w:pPr>
            <w:r>
              <w:rPr>
                <w:rFonts w:eastAsia="SimSun" w:hint="eastAsia"/>
                <w:lang w:eastAsia="zh-CN"/>
              </w:rPr>
              <w:t>Set the GBAUSignature1 object to the instance returned by getInstance()</w:t>
            </w:r>
            <w:r>
              <w:t>.</w:t>
            </w:r>
          </w:p>
          <w:p w14:paraId="3AEE5E88" w14:textId="77777777" w:rsidR="0071435E" w:rsidRDefault="0071435E" w:rsidP="00277EF5">
            <w:pPr>
              <w:pStyle w:val="TAC"/>
              <w:keepNext w:val="0"/>
              <w:keepLines w:val="0"/>
              <w:ind w:left="103"/>
              <w:jc w:val="left"/>
            </w:pPr>
            <w:r>
              <w:t>Parameters are set to:</w:t>
            </w:r>
          </w:p>
          <w:p w14:paraId="65AD5A46"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xml:space="preserve">= </w:t>
            </w:r>
            <w:r>
              <w:rPr>
                <w:rFonts w:hint="eastAsia"/>
              </w:rPr>
              <w:t>uicc.usim.gba_u.GBAUSignature</w:t>
            </w:r>
            <w:r>
              <w:t>.</w:t>
            </w:r>
            <w:r>
              <w:rPr>
                <w:rFonts w:hint="eastAsia"/>
              </w:rPr>
              <w:t>ALG_HMAC_SM3</w:t>
            </w:r>
          </w:p>
          <w:p w14:paraId="466D2B96"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externalAccess</w:t>
            </w:r>
            <w:r>
              <w:rPr>
                <w:sz w:val="16"/>
                <w:szCs w:val="18"/>
              </w:rPr>
              <w:t xml:space="preserve"> </w:t>
            </w:r>
            <w:r>
              <w:t>= false</w:t>
            </w:r>
          </w:p>
          <w:p w14:paraId="652DF281" w14:textId="77777777" w:rsidR="0071435E" w:rsidRDefault="0071435E" w:rsidP="00277EF5">
            <w:pPr>
              <w:pStyle w:val="TAC"/>
              <w:keepNext w:val="0"/>
              <w:keepLines w:val="0"/>
              <w:ind w:left="103"/>
              <w:jc w:val="left"/>
            </w:pPr>
          </w:p>
          <w:p w14:paraId="2EBD36FA" w14:textId="77777777" w:rsidR="0071435E" w:rsidRDefault="0071435E">
            <w:pPr>
              <w:pStyle w:val="TAC"/>
              <w:keepNext w:val="0"/>
              <w:keepLines w:val="0"/>
              <w:numPr>
                <w:ilvl w:val="0"/>
                <w:numId w:val="84"/>
              </w:numPr>
              <w:jc w:val="left"/>
            </w:pPr>
            <w:r>
              <w:t xml:space="preserve">Call </w:t>
            </w:r>
            <w:r>
              <w:rPr>
                <w:rFonts w:eastAsia="SimSun" w:hint="eastAsia"/>
                <w:lang w:eastAsia="zh-CN"/>
              </w:rPr>
              <w:t>GBAUSignature1</w:t>
            </w:r>
            <w:r>
              <w:t>.init()</w:t>
            </w:r>
          </w:p>
          <w:p w14:paraId="2BF2CED1" w14:textId="77777777" w:rsidR="0071435E" w:rsidRDefault="0071435E" w:rsidP="00277EF5">
            <w:pPr>
              <w:pStyle w:val="TAC"/>
              <w:keepNext w:val="0"/>
              <w:keepLines w:val="0"/>
              <w:ind w:left="103"/>
              <w:jc w:val="left"/>
            </w:pPr>
            <w:r>
              <w:t>Parameters are set to:</w:t>
            </w:r>
          </w:p>
          <w:p w14:paraId="1CF4F208"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MODE_SIGN</w:t>
            </w:r>
          </w:p>
          <w:p w14:paraId="7BF5E908"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23F9C6BA"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404999EC"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62A2D018"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1B160F00"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384A2427" w14:textId="77777777" w:rsidR="0071435E" w:rsidRDefault="0071435E" w:rsidP="00277EF5">
            <w:pPr>
              <w:pStyle w:val="TAC"/>
              <w:keepNext w:val="0"/>
              <w:keepLines w:val="0"/>
              <w:ind w:left="103"/>
              <w:jc w:val="left"/>
            </w:pPr>
            <w:r>
              <w:rPr>
                <w:rFonts w:ascii="Courier New" w:hAnsi="Courier New" w:cs="Courier New"/>
                <w:sz w:val="16"/>
                <w:szCs w:val="18"/>
              </w:rPr>
              <w:t>nafIDLen</w:t>
            </w:r>
            <w:r>
              <w:t xml:space="preserve"> = length of nafID1</w:t>
            </w:r>
          </w:p>
          <w:p w14:paraId="0F59CC01" w14:textId="77777777" w:rsidR="0071435E" w:rsidRDefault="0071435E" w:rsidP="00277EF5">
            <w:pPr>
              <w:pStyle w:val="TAC"/>
              <w:keepNext w:val="0"/>
              <w:keepLines w:val="0"/>
              <w:jc w:val="left"/>
            </w:pPr>
          </w:p>
          <w:p w14:paraId="02F4020E" w14:textId="77777777" w:rsidR="0071435E" w:rsidRDefault="0071435E" w:rsidP="00277EF5">
            <w:pPr>
              <w:pStyle w:val="TAC"/>
              <w:keepNext w:val="0"/>
              <w:keepLines w:val="0"/>
              <w:ind w:left="103"/>
              <w:jc w:val="left"/>
              <w:rPr>
                <w:rFonts w:eastAsia="SimSun"/>
                <w:lang w:val="en-US" w:eastAsia="zh-CN"/>
              </w:rPr>
            </w:pPr>
            <w:r>
              <w:rPr>
                <w:rFonts w:eastAsia="SimSun" w:hint="eastAsia"/>
                <w:lang w:val="en-US" w:eastAsia="zh-CN"/>
              </w:rPr>
              <w:t xml:space="preserve">c.     </w:t>
            </w:r>
            <w:r>
              <w:t xml:space="preserve">Call </w:t>
            </w:r>
            <w:r>
              <w:rPr>
                <w:rFonts w:eastAsia="SimSun" w:hint="eastAsia"/>
                <w:lang w:eastAsia="zh-CN"/>
              </w:rPr>
              <w:t>GBAUSignature1</w:t>
            </w:r>
            <w:r>
              <w:t>.</w:t>
            </w:r>
            <w:r>
              <w:rPr>
                <w:rFonts w:eastAsia="SimSun" w:hint="eastAsia"/>
                <w:lang w:val="en-US" w:eastAsia="zh-CN"/>
              </w:rPr>
              <w:t>getLength</w:t>
            </w:r>
            <w:r>
              <w:t>()</w:t>
            </w:r>
          </w:p>
        </w:tc>
        <w:tc>
          <w:tcPr>
            <w:tcW w:w="3011" w:type="dxa"/>
            <w:tcBorders>
              <w:top w:val="single" w:sz="4" w:space="0" w:color="auto"/>
              <w:left w:val="single" w:sz="4" w:space="0" w:color="auto"/>
              <w:bottom w:val="single" w:sz="4" w:space="0" w:color="auto"/>
              <w:right w:val="single" w:sz="4" w:space="0" w:color="auto"/>
            </w:tcBorders>
          </w:tcPr>
          <w:p w14:paraId="65FF95B2" w14:textId="77777777" w:rsidR="0071435E" w:rsidRDefault="0071435E" w:rsidP="00277EF5">
            <w:pPr>
              <w:pStyle w:val="TAC"/>
              <w:keepNext w:val="0"/>
              <w:keepLines w:val="0"/>
            </w:pPr>
            <w:r>
              <w:rPr>
                <w:rFonts w:eastAsia="SimSun" w:hint="eastAsia"/>
                <w:lang w:eastAsia="zh-CN"/>
              </w:rPr>
              <w:t xml:space="preserve">GBAUSignature1 </w:t>
            </w:r>
            <w:r>
              <w:t xml:space="preserve">is a </w:t>
            </w:r>
            <w:r>
              <w:rPr>
                <w:rFonts w:eastAsia="SimSun" w:hint="eastAsia"/>
                <w:lang w:eastAsia="zh-CN"/>
              </w:rPr>
              <w:t>GBAUSignature</w:t>
            </w:r>
            <w:r>
              <w:rPr>
                <w:rFonts w:eastAsia="SimSun" w:hint="eastAsia"/>
                <w:lang w:val="en-US" w:eastAsia="zh-CN"/>
              </w:rPr>
              <w:t xml:space="preserve"> </w:t>
            </w:r>
            <w:r>
              <w:t>instance.</w:t>
            </w:r>
          </w:p>
          <w:p w14:paraId="191EB9DE" w14:textId="77777777" w:rsidR="0071435E" w:rsidRDefault="0071435E" w:rsidP="00277EF5">
            <w:pPr>
              <w:pStyle w:val="TAC"/>
              <w:keepNext w:val="0"/>
              <w:keepLines w:val="0"/>
            </w:pPr>
          </w:p>
          <w:p w14:paraId="4ACD28DA" w14:textId="77777777" w:rsidR="0071435E" w:rsidRDefault="0071435E" w:rsidP="00277EF5">
            <w:pPr>
              <w:pStyle w:val="TAC"/>
              <w:keepNext w:val="0"/>
              <w:keepLines w:val="0"/>
            </w:pPr>
          </w:p>
          <w:p w14:paraId="3BA51DAB" w14:textId="77777777" w:rsidR="0071435E" w:rsidRDefault="0071435E" w:rsidP="00277EF5">
            <w:pPr>
              <w:pStyle w:val="TAC"/>
              <w:keepNext w:val="0"/>
              <w:keepLines w:val="0"/>
              <w:rPr>
                <w:lang w:val="en-US" w:eastAsia="zh-CN"/>
              </w:rPr>
            </w:pPr>
          </w:p>
          <w:p w14:paraId="4870073B" w14:textId="77777777" w:rsidR="0071435E" w:rsidRDefault="0071435E" w:rsidP="00277EF5">
            <w:pPr>
              <w:pStyle w:val="TAC"/>
              <w:keepNext w:val="0"/>
              <w:keepLines w:val="0"/>
              <w:rPr>
                <w:lang w:val="en-US" w:eastAsia="zh-CN"/>
              </w:rPr>
            </w:pPr>
          </w:p>
          <w:p w14:paraId="0CD241AC" w14:textId="77777777" w:rsidR="0071435E" w:rsidRDefault="0071435E" w:rsidP="00277EF5">
            <w:pPr>
              <w:pStyle w:val="TAC"/>
              <w:keepNext w:val="0"/>
              <w:keepLines w:val="0"/>
              <w:rPr>
                <w:lang w:val="en-US" w:eastAsia="zh-CN"/>
              </w:rPr>
            </w:pPr>
          </w:p>
          <w:p w14:paraId="792E11C9" w14:textId="77777777" w:rsidR="0071435E" w:rsidRDefault="0071435E" w:rsidP="00277EF5">
            <w:pPr>
              <w:pStyle w:val="TAC"/>
              <w:keepNext w:val="0"/>
              <w:keepLines w:val="0"/>
            </w:pPr>
          </w:p>
          <w:p w14:paraId="776D55F6" w14:textId="77777777" w:rsidR="0071435E" w:rsidRDefault="0071435E" w:rsidP="00277EF5">
            <w:pPr>
              <w:pStyle w:val="TAC"/>
              <w:keepNext w:val="0"/>
              <w:keepLines w:val="0"/>
              <w:jc w:val="both"/>
            </w:pPr>
          </w:p>
          <w:p w14:paraId="3887A7A4" w14:textId="77777777" w:rsidR="0071435E" w:rsidRDefault="0071435E" w:rsidP="00277EF5">
            <w:pPr>
              <w:pStyle w:val="TAC"/>
              <w:keepNext w:val="0"/>
              <w:keepLines w:val="0"/>
            </w:pPr>
          </w:p>
          <w:p w14:paraId="4737205C" w14:textId="77777777" w:rsidR="0071435E" w:rsidRDefault="0071435E" w:rsidP="00277EF5">
            <w:pPr>
              <w:pStyle w:val="TAC"/>
              <w:keepNext w:val="0"/>
              <w:keepLines w:val="0"/>
              <w:jc w:val="both"/>
            </w:pPr>
          </w:p>
          <w:p w14:paraId="28E144D6" w14:textId="77777777" w:rsidR="0071435E" w:rsidRDefault="0071435E" w:rsidP="00277EF5">
            <w:pPr>
              <w:pStyle w:val="TAC"/>
              <w:keepNext w:val="0"/>
              <w:keepLines w:val="0"/>
            </w:pPr>
          </w:p>
          <w:p w14:paraId="651A904B" w14:textId="77777777" w:rsidR="0071435E" w:rsidRDefault="0071435E" w:rsidP="00277EF5">
            <w:pPr>
              <w:pStyle w:val="TAC"/>
              <w:keepNext w:val="0"/>
              <w:keepLines w:val="0"/>
            </w:pPr>
          </w:p>
          <w:p w14:paraId="471E832F" w14:textId="77777777" w:rsidR="0071435E" w:rsidRDefault="0071435E" w:rsidP="00277EF5">
            <w:pPr>
              <w:pStyle w:val="TAC"/>
              <w:keepNext w:val="0"/>
              <w:keepLines w:val="0"/>
              <w:rPr>
                <w:lang w:val="en-US" w:eastAsia="zh-CN"/>
              </w:rPr>
            </w:pPr>
            <w:r>
              <w:t>Return the short length of the signature data</w:t>
            </w:r>
            <w:r>
              <w:rPr>
                <w:rFonts w:eastAsia="SimSun" w:hint="eastAsia"/>
                <w:lang w:val="en-US" w:eastAsia="zh-CN"/>
              </w:rPr>
              <w:t xml:space="preserve">, and the value is </w:t>
            </w:r>
            <w:r>
              <w:t xml:space="preserve"> </w:t>
            </w:r>
            <w:r>
              <w:rPr>
                <w:rFonts w:eastAsia="SimSun" w:hint="eastAsia"/>
                <w:lang w:val="en-US" w:eastAsia="zh-CN"/>
              </w:rPr>
              <w:t>0x20.</w:t>
            </w:r>
          </w:p>
        </w:tc>
        <w:tc>
          <w:tcPr>
            <w:tcW w:w="1195" w:type="dxa"/>
            <w:tcBorders>
              <w:top w:val="single" w:sz="4" w:space="0" w:color="auto"/>
              <w:left w:val="single" w:sz="4" w:space="0" w:color="auto"/>
              <w:bottom w:val="single" w:sz="4" w:space="0" w:color="auto"/>
              <w:right w:val="single" w:sz="4" w:space="0" w:color="auto"/>
            </w:tcBorders>
          </w:tcPr>
          <w:p w14:paraId="789B782A" w14:textId="77777777" w:rsidR="0071435E" w:rsidRDefault="0071435E" w:rsidP="00277EF5">
            <w:pPr>
              <w:pStyle w:val="TAC"/>
              <w:keepNext w:val="0"/>
              <w:keepLines w:val="0"/>
              <w:rPr>
                <w:color w:val="1F497D"/>
              </w:rPr>
            </w:pPr>
          </w:p>
        </w:tc>
      </w:tr>
      <w:tr w:rsidR="0071435E" w14:paraId="2F6EA732"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4E39EB11" w14:textId="77777777" w:rsidR="0071435E" w:rsidRDefault="0071435E" w:rsidP="00277EF5">
            <w:pPr>
              <w:pStyle w:val="TAC"/>
              <w:keepNext w:val="0"/>
              <w:keepLines w:val="0"/>
              <w:rPr>
                <w:rFonts w:eastAsia="SimSun"/>
                <w:lang w:val="en-US" w:eastAsia="zh-CN"/>
              </w:rPr>
            </w:pPr>
            <w:r>
              <w:rPr>
                <w:rFonts w:eastAsia="SimSun" w:hint="eastAsia"/>
                <w:lang w:val="en-US" w:eastAsia="zh-CN"/>
              </w:rPr>
              <w:t>102</w:t>
            </w:r>
          </w:p>
        </w:tc>
        <w:tc>
          <w:tcPr>
            <w:tcW w:w="5150" w:type="dxa"/>
            <w:tcBorders>
              <w:top w:val="single" w:sz="4" w:space="0" w:color="auto"/>
              <w:left w:val="single" w:sz="4" w:space="0" w:color="auto"/>
              <w:bottom w:val="single" w:sz="4" w:space="0" w:color="auto"/>
              <w:right w:val="single" w:sz="4" w:space="0" w:color="auto"/>
            </w:tcBorders>
          </w:tcPr>
          <w:p w14:paraId="1EFBCD1C" w14:textId="77777777" w:rsidR="0071435E" w:rsidRDefault="0071435E">
            <w:pPr>
              <w:pStyle w:val="TAC"/>
              <w:keepNext w:val="0"/>
              <w:keepLines w:val="0"/>
              <w:numPr>
                <w:ilvl w:val="0"/>
                <w:numId w:val="179"/>
              </w:numPr>
              <w:jc w:val="left"/>
            </w:pPr>
            <w:r>
              <w:rPr>
                <w:rFonts w:eastAsia="SimSun" w:hint="eastAsia"/>
                <w:lang w:eastAsia="zh-CN"/>
              </w:rPr>
              <w:t>Set the GBAUSignature1 object to the instance returned by getInstance()</w:t>
            </w:r>
            <w:r>
              <w:t>.</w:t>
            </w:r>
          </w:p>
          <w:p w14:paraId="3CF86E29" w14:textId="77777777" w:rsidR="0071435E" w:rsidRDefault="0071435E" w:rsidP="00277EF5">
            <w:pPr>
              <w:pStyle w:val="TAC"/>
              <w:keepNext w:val="0"/>
              <w:keepLines w:val="0"/>
              <w:ind w:left="103"/>
              <w:jc w:val="left"/>
            </w:pPr>
            <w:r>
              <w:t>Parameters are set to:</w:t>
            </w:r>
          </w:p>
          <w:p w14:paraId="21A6DD35"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xml:space="preserve">= </w:t>
            </w:r>
            <w:r>
              <w:rPr>
                <w:rFonts w:hint="eastAsia"/>
              </w:rPr>
              <w:t>uicc.usim.gba_u.GBAUSignature</w:t>
            </w:r>
            <w:r>
              <w:t>.</w:t>
            </w:r>
            <w:r>
              <w:rPr>
                <w:rFonts w:hint="eastAsia"/>
              </w:rPr>
              <w:t>ALG_HMAC_SM3</w:t>
            </w:r>
          </w:p>
          <w:p w14:paraId="19810A94"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externalAccess</w:t>
            </w:r>
            <w:r>
              <w:rPr>
                <w:sz w:val="16"/>
                <w:szCs w:val="18"/>
              </w:rPr>
              <w:t xml:space="preserve"> </w:t>
            </w:r>
            <w:r>
              <w:t>= false</w:t>
            </w:r>
          </w:p>
          <w:p w14:paraId="067F9ED2" w14:textId="77777777" w:rsidR="0071435E" w:rsidRDefault="0071435E" w:rsidP="00277EF5">
            <w:pPr>
              <w:pStyle w:val="TAC"/>
              <w:keepNext w:val="0"/>
              <w:keepLines w:val="0"/>
              <w:ind w:left="103"/>
              <w:jc w:val="left"/>
            </w:pPr>
          </w:p>
          <w:p w14:paraId="68FC839A" w14:textId="77777777" w:rsidR="0071435E" w:rsidRDefault="0071435E" w:rsidP="00277EF5">
            <w:pPr>
              <w:pStyle w:val="TAC"/>
              <w:keepNext w:val="0"/>
              <w:keepLines w:val="0"/>
              <w:ind w:left="103"/>
              <w:jc w:val="left"/>
              <w:rPr>
                <w:rFonts w:eastAsia="SimSun"/>
                <w:lang w:val="en-US" w:eastAsia="zh-CN"/>
              </w:rPr>
            </w:pPr>
            <w:r>
              <w:rPr>
                <w:rFonts w:eastAsia="SimSun" w:hint="eastAsia"/>
                <w:lang w:val="en-US" w:eastAsia="zh-CN"/>
              </w:rPr>
              <w:t xml:space="preserve">b.    </w:t>
            </w:r>
            <w:r>
              <w:t xml:space="preserve">Call </w:t>
            </w:r>
            <w:r>
              <w:rPr>
                <w:rFonts w:eastAsia="SimSun" w:hint="eastAsia"/>
                <w:lang w:eastAsia="zh-CN"/>
              </w:rPr>
              <w:t>GBAUSignature1</w:t>
            </w:r>
            <w:r>
              <w:t>.</w:t>
            </w:r>
            <w:r>
              <w:rPr>
                <w:rFonts w:eastAsia="SimSun" w:hint="eastAsia"/>
                <w:lang w:val="en-US" w:eastAsia="zh-CN"/>
              </w:rPr>
              <w:t>getLength</w:t>
            </w:r>
            <w:r>
              <w:t>()</w:t>
            </w:r>
          </w:p>
        </w:tc>
        <w:tc>
          <w:tcPr>
            <w:tcW w:w="3011" w:type="dxa"/>
            <w:tcBorders>
              <w:top w:val="single" w:sz="4" w:space="0" w:color="auto"/>
              <w:left w:val="single" w:sz="4" w:space="0" w:color="auto"/>
              <w:bottom w:val="single" w:sz="4" w:space="0" w:color="auto"/>
              <w:right w:val="single" w:sz="4" w:space="0" w:color="auto"/>
            </w:tcBorders>
          </w:tcPr>
          <w:p w14:paraId="3A519651" w14:textId="77777777" w:rsidR="0071435E" w:rsidRDefault="0071435E" w:rsidP="00277EF5">
            <w:pPr>
              <w:pStyle w:val="TAC"/>
              <w:keepNext w:val="0"/>
              <w:keepLines w:val="0"/>
            </w:pPr>
            <w:r>
              <w:rPr>
                <w:rFonts w:eastAsia="SimSun" w:hint="eastAsia"/>
                <w:lang w:eastAsia="zh-CN"/>
              </w:rPr>
              <w:t xml:space="preserve">GBAUSignature1 </w:t>
            </w:r>
            <w:r>
              <w:t xml:space="preserve">is a </w:t>
            </w:r>
            <w:r>
              <w:rPr>
                <w:rFonts w:eastAsia="SimSun" w:hint="eastAsia"/>
                <w:lang w:eastAsia="zh-CN"/>
              </w:rPr>
              <w:t>GBAUSignature</w:t>
            </w:r>
            <w:r>
              <w:rPr>
                <w:rFonts w:eastAsia="SimSun" w:hint="eastAsia"/>
                <w:lang w:val="en-US" w:eastAsia="zh-CN"/>
              </w:rPr>
              <w:t xml:space="preserve"> </w:t>
            </w:r>
            <w:r>
              <w:t>instance.</w:t>
            </w:r>
          </w:p>
          <w:p w14:paraId="6700866D" w14:textId="77777777" w:rsidR="0071435E" w:rsidRDefault="0071435E" w:rsidP="00277EF5">
            <w:pPr>
              <w:pStyle w:val="TAC"/>
              <w:keepNext w:val="0"/>
              <w:keepLines w:val="0"/>
              <w:jc w:val="both"/>
            </w:pPr>
          </w:p>
          <w:p w14:paraId="1A31FE1C" w14:textId="77777777" w:rsidR="0071435E" w:rsidRDefault="0071435E" w:rsidP="00277EF5">
            <w:pPr>
              <w:pStyle w:val="TAC"/>
              <w:keepNext w:val="0"/>
              <w:keepLines w:val="0"/>
            </w:pPr>
          </w:p>
          <w:p w14:paraId="0AEE2AFA" w14:textId="77777777" w:rsidR="0071435E" w:rsidRDefault="0071435E" w:rsidP="00277EF5">
            <w:pPr>
              <w:pStyle w:val="TAH"/>
              <w:rPr>
                <w:b w:val="0"/>
                <w:lang w:val="en-US" w:eastAsia="zh-CN"/>
              </w:rPr>
            </w:pPr>
            <w:r>
              <w:rPr>
                <w:rFonts w:hint="eastAsia"/>
                <w:b w:val="0"/>
                <w:lang w:val="en-US" w:eastAsia="zh-CN"/>
              </w:rPr>
              <w:t>CryptoException.</w:t>
            </w:r>
            <w:r>
              <w:rPr>
                <w:rFonts w:hint="eastAsia"/>
                <w:b w:val="0"/>
              </w:rPr>
              <w:t>INVALID_INIT</w:t>
            </w:r>
            <w:r>
              <w:rPr>
                <w:rFonts w:hint="eastAsia"/>
                <w:b w:val="0"/>
                <w:lang w:val="en-US" w:eastAsia="zh-CN"/>
              </w:rPr>
              <w:t xml:space="preserve"> well throwns.</w:t>
            </w:r>
          </w:p>
        </w:tc>
        <w:tc>
          <w:tcPr>
            <w:tcW w:w="1195" w:type="dxa"/>
            <w:tcBorders>
              <w:top w:val="single" w:sz="4" w:space="0" w:color="auto"/>
              <w:left w:val="single" w:sz="4" w:space="0" w:color="auto"/>
              <w:bottom w:val="single" w:sz="4" w:space="0" w:color="auto"/>
              <w:right w:val="single" w:sz="4" w:space="0" w:color="auto"/>
            </w:tcBorders>
          </w:tcPr>
          <w:p w14:paraId="6DF37223" w14:textId="77777777" w:rsidR="0071435E" w:rsidRDefault="0071435E" w:rsidP="00277EF5">
            <w:pPr>
              <w:pStyle w:val="TAC"/>
              <w:keepNext w:val="0"/>
              <w:keepLines w:val="0"/>
              <w:rPr>
                <w:color w:val="1F497D"/>
              </w:rPr>
            </w:pPr>
          </w:p>
        </w:tc>
      </w:tr>
    </w:tbl>
    <w:p w14:paraId="70EFEF0C" w14:textId="77777777" w:rsidR="009605D5" w:rsidRDefault="009605D5" w:rsidP="009605D5">
      <w:pPr>
        <w:rPr>
          <w:rFonts w:eastAsia="SimSun"/>
          <w:lang w:eastAsia="zh-CN"/>
        </w:rPr>
      </w:pPr>
      <w:bookmarkStart w:id="478" w:name="_Toc209085998"/>
    </w:p>
    <w:p w14:paraId="4310F404" w14:textId="083EEBFD" w:rsidR="0071435E" w:rsidRDefault="0071435E" w:rsidP="009605D5">
      <w:pPr>
        <w:pStyle w:val="Heading4"/>
      </w:pPr>
      <w:r>
        <w:rPr>
          <w:rFonts w:eastAsia="SimSun"/>
          <w:lang w:eastAsia="zh-CN"/>
        </w:rPr>
        <w:t>5.4.2</w:t>
      </w:r>
      <w:r w:rsidRPr="00021C8E">
        <w:rPr>
          <w:rFonts w:eastAsia="SimSun"/>
          <w:lang w:eastAsia="zh-CN"/>
        </w:rPr>
        <w:t>.</w:t>
      </w:r>
      <w:r>
        <w:rPr>
          <w:rFonts w:eastAsia="SimSun"/>
          <w:lang w:eastAsia="zh-CN"/>
        </w:rPr>
        <w:t>6</w:t>
      </w:r>
      <w:r w:rsidRPr="00021C8E">
        <w:rPr>
          <w:rFonts w:eastAsia="SimSun"/>
          <w:lang w:eastAsia="zh-CN"/>
        </w:rPr>
        <w:tab/>
      </w:r>
      <w:r w:rsidRPr="009605D5">
        <w:rPr>
          <w:rFonts w:eastAsia="SimSun"/>
          <w:lang w:eastAsia="zh-CN"/>
        </w:rPr>
        <w:t xml:space="preserve">Method </w:t>
      </w:r>
      <w:r w:rsidRPr="009605D5">
        <w:rPr>
          <w:rFonts w:eastAsia="SimSun"/>
          <w:lang w:eastAsia="zh-CN"/>
        </w:rPr>
        <w:tab/>
      </w:r>
      <w:hyperlink r:id="rId58" w:anchor="getLength()#getMessageDigestAlgorithm()" w:history="1">
        <w:r w:rsidRPr="009605D5">
          <w:rPr>
            <w:rStyle w:val="Hyperlink"/>
            <w:rFonts w:eastAsia="SimSun"/>
            <w:color w:val="auto"/>
            <w:u w:val="none"/>
            <w:lang w:eastAsia="zh-CN"/>
          </w:rPr>
          <w:t>getMessageDigestAlgorithm</w:t>
        </w:r>
      </w:hyperlink>
      <w:r w:rsidRPr="009605D5">
        <w:t xml:space="preserve"> ()</w:t>
      </w:r>
      <w:bookmarkEnd w:id="478"/>
    </w:p>
    <w:p w14:paraId="7C6E28E6" w14:textId="77777777" w:rsidR="0071435E" w:rsidRDefault="0071435E" w:rsidP="0071435E">
      <w:pPr>
        <w:rPr>
          <w:rFonts w:eastAsia="SimSun"/>
          <w:lang w:val="en-US" w:eastAsia="zh-CN"/>
        </w:rPr>
      </w:pPr>
      <w:r>
        <w:t xml:space="preserve">Test Area Reference: </w:t>
      </w:r>
      <w:r>
        <w:rPr>
          <w:rFonts w:hint="eastAsia"/>
        </w:rPr>
        <w:t>Api_3_Gsi_</w:t>
      </w:r>
      <w:r>
        <w:rPr>
          <w:rFonts w:eastAsia="SimSun" w:hint="eastAsia"/>
          <w:lang w:val="en-US" w:eastAsia="zh-CN"/>
        </w:rPr>
        <w:t>Gmda</w:t>
      </w:r>
    </w:p>
    <w:p w14:paraId="2923EB87" w14:textId="634E4F7D" w:rsidR="0071435E" w:rsidRDefault="0071435E" w:rsidP="004627CB">
      <w:pPr>
        <w:pStyle w:val="Heading5"/>
      </w:pPr>
      <w:bookmarkStart w:id="479" w:name="_Toc209085999"/>
      <w:r>
        <w:rPr>
          <w:rFonts w:eastAsia="SimSun" w:hint="eastAsia"/>
          <w:lang w:eastAsia="zh-CN"/>
        </w:rPr>
        <w:t>5.4.2</w:t>
      </w:r>
      <w:r>
        <w:t>.</w:t>
      </w:r>
      <w:r>
        <w:rPr>
          <w:rFonts w:eastAsia="SimSun" w:hint="eastAsia"/>
          <w:lang w:val="en-US" w:eastAsia="zh-CN"/>
        </w:rPr>
        <w:t>6</w:t>
      </w:r>
      <w:r>
        <w:t>.1</w:t>
      </w:r>
      <w:r>
        <w:tab/>
        <w:t>Conformance requirements</w:t>
      </w:r>
      <w:bookmarkEnd w:id="479"/>
    </w:p>
    <w:p w14:paraId="620F6A24" w14:textId="77777777" w:rsidR="0071435E" w:rsidRDefault="0071435E" w:rsidP="0071435E">
      <w:r>
        <w:t>The method with following header shall be compliant to its definition in the API.</w:t>
      </w:r>
    </w:p>
    <w:p w14:paraId="0467C797" w14:textId="77777777" w:rsidR="0071435E" w:rsidRDefault="0071435E" w:rsidP="0071435E">
      <w:pPr>
        <w:pStyle w:val="PL"/>
      </w:pPr>
      <w:r>
        <w:rPr>
          <w:rFonts w:hint="eastAsia"/>
        </w:rPr>
        <w:t>public abstract</w:t>
      </w:r>
      <w:r>
        <w:t> byte </w:t>
      </w:r>
      <w:r>
        <w:rPr>
          <w:rFonts w:hint="eastAsia"/>
        </w:rPr>
        <w:t>getMessageDigestAlgorithm</w:t>
      </w:r>
      <w:r>
        <w:t>()</w:t>
      </w:r>
    </w:p>
    <w:p w14:paraId="1C609D89" w14:textId="60822527" w:rsidR="0071435E" w:rsidRDefault="0071435E" w:rsidP="0071435E">
      <w:pPr>
        <w:pStyle w:val="H6"/>
        <w:keepNext w:val="0"/>
        <w:keepLines w:val="0"/>
      </w:pPr>
      <w:r>
        <w:rPr>
          <w:rFonts w:eastAsia="SimSun" w:hint="eastAsia"/>
          <w:lang w:eastAsia="zh-CN"/>
        </w:rPr>
        <w:t>5.4.2</w:t>
      </w:r>
      <w:r>
        <w:t>.</w:t>
      </w:r>
      <w:r>
        <w:rPr>
          <w:rFonts w:eastAsia="SimSun" w:hint="eastAsia"/>
          <w:lang w:val="en-US" w:eastAsia="zh-CN"/>
        </w:rPr>
        <w:t>6</w:t>
      </w:r>
      <w:r>
        <w:t>.1.1</w:t>
      </w:r>
      <w:r>
        <w:tab/>
        <w:t>Normal execution</w:t>
      </w:r>
    </w:p>
    <w:p w14:paraId="418854A8" w14:textId="77777777" w:rsidR="0071435E" w:rsidRDefault="0071435E" w:rsidP="0071435E">
      <w:pPr>
        <w:pStyle w:val="B1"/>
      </w:pPr>
      <w:r>
        <w:t>-</w:t>
      </w:r>
      <w:r>
        <w:tab/>
        <w:t>CRRN1: The method shall return</w:t>
      </w:r>
      <w:r>
        <w:rPr>
          <w:rFonts w:eastAsia="SimSun" w:hint="eastAsia"/>
          <w:lang w:val="en-US" w:eastAsia="zh-CN"/>
        </w:rPr>
        <w:t xml:space="preserve"> </w:t>
      </w:r>
      <w:r>
        <w:rPr>
          <w:rFonts w:ascii="Georgia" w:eastAsia="Georgia" w:hAnsi="Georgia" w:cs="Georgia"/>
          <w:color w:val="353833"/>
          <w:sz w:val="21"/>
          <w:szCs w:val="21"/>
          <w:shd w:val="clear" w:color="auto" w:fill="FFFFFF"/>
        </w:rPr>
        <w:t>th</w:t>
      </w:r>
      <w:r>
        <w:t>e message digest algorithm code defined in the javacard.security.MessageDigest class.</w:t>
      </w:r>
    </w:p>
    <w:p w14:paraId="26247A3D" w14:textId="1A6839F6" w:rsidR="0071435E" w:rsidRDefault="0071435E" w:rsidP="0071435E">
      <w:pPr>
        <w:pStyle w:val="H6"/>
        <w:keepNext w:val="0"/>
        <w:keepLines w:val="0"/>
      </w:pPr>
      <w:r>
        <w:rPr>
          <w:rFonts w:eastAsia="SimSun" w:hint="eastAsia"/>
          <w:lang w:eastAsia="zh-CN"/>
        </w:rPr>
        <w:lastRenderedPageBreak/>
        <w:t>5.4.2</w:t>
      </w:r>
      <w:r>
        <w:t>.</w:t>
      </w:r>
      <w:r>
        <w:rPr>
          <w:rFonts w:eastAsia="SimSun" w:hint="eastAsia"/>
          <w:lang w:val="en-US" w:eastAsia="zh-CN"/>
        </w:rPr>
        <w:t>6</w:t>
      </w:r>
      <w:r>
        <w:t>.1.2</w:t>
      </w:r>
      <w:r>
        <w:tab/>
        <w:t>Parameter Errors</w:t>
      </w:r>
    </w:p>
    <w:p w14:paraId="60723B64" w14:textId="77777777" w:rsidR="0071435E" w:rsidRDefault="0071435E" w:rsidP="0071435E">
      <w:r>
        <w:t>No requirements.</w:t>
      </w:r>
    </w:p>
    <w:p w14:paraId="195D653D" w14:textId="0C2D8482" w:rsidR="0071435E" w:rsidRDefault="0071435E" w:rsidP="0071435E">
      <w:pPr>
        <w:pStyle w:val="H6"/>
        <w:keepNext w:val="0"/>
        <w:keepLines w:val="0"/>
      </w:pPr>
      <w:r>
        <w:rPr>
          <w:rFonts w:eastAsia="SimSun" w:hint="eastAsia"/>
          <w:lang w:eastAsia="zh-CN"/>
        </w:rPr>
        <w:t>5.4.2</w:t>
      </w:r>
      <w:r>
        <w:t>.</w:t>
      </w:r>
      <w:r>
        <w:rPr>
          <w:rFonts w:eastAsia="SimSun" w:hint="eastAsia"/>
          <w:lang w:val="en-US" w:eastAsia="zh-CN"/>
        </w:rPr>
        <w:t>6</w:t>
      </w:r>
      <w:r>
        <w:t>.1.3</w:t>
      </w:r>
      <w:r>
        <w:tab/>
        <w:t>Context errors</w:t>
      </w:r>
    </w:p>
    <w:p w14:paraId="2F019CF1" w14:textId="77777777" w:rsidR="0071435E" w:rsidRDefault="0071435E" w:rsidP="0071435E">
      <w:r>
        <w:t>No requirements.</w:t>
      </w:r>
    </w:p>
    <w:p w14:paraId="6BEEA3D6" w14:textId="619B338C" w:rsidR="0071435E" w:rsidRDefault="0071435E" w:rsidP="004627CB">
      <w:pPr>
        <w:pStyle w:val="Heading5"/>
      </w:pPr>
      <w:bookmarkStart w:id="480" w:name="_Toc209086000"/>
      <w:r>
        <w:rPr>
          <w:rFonts w:eastAsia="SimSun" w:hint="eastAsia"/>
          <w:lang w:eastAsia="zh-CN"/>
        </w:rPr>
        <w:t>5.4.2</w:t>
      </w:r>
      <w:r>
        <w:t>.</w:t>
      </w:r>
      <w:r>
        <w:rPr>
          <w:rFonts w:eastAsia="SimSun" w:hint="eastAsia"/>
          <w:lang w:val="en-US" w:eastAsia="zh-CN"/>
        </w:rPr>
        <w:t>6</w:t>
      </w:r>
      <w:r>
        <w:t>.2</w:t>
      </w:r>
      <w:r>
        <w:tab/>
        <w:t>Test area files</w:t>
      </w:r>
      <w:bookmarkEnd w:id="480"/>
    </w:p>
    <w:p w14:paraId="3D104439" w14:textId="77777777" w:rsidR="0071435E" w:rsidRDefault="0071435E" w:rsidP="0071435E">
      <w:pPr>
        <w:pStyle w:val="EX"/>
        <w:rPr>
          <w:lang w:val="fr-FR"/>
        </w:rPr>
      </w:pPr>
      <w:r>
        <w:t>Test Source:</w:t>
      </w:r>
      <w:r>
        <w:tab/>
      </w:r>
      <w:r>
        <w:rPr>
          <w:rFonts w:hint="eastAsia"/>
        </w:rPr>
        <w:t>Test_Api_3_Gsi_G</w:t>
      </w:r>
      <w:r>
        <w:rPr>
          <w:rFonts w:eastAsia="SimSun" w:hint="eastAsia"/>
          <w:lang w:val="en-US" w:eastAsia="zh-CN"/>
        </w:rPr>
        <w:t>mda</w:t>
      </w:r>
      <w:r>
        <w:t>.java</w:t>
      </w:r>
    </w:p>
    <w:p w14:paraId="341625BC" w14:textId="77777777" w:rsidR="0071435E" w:rsidRDefault="0071435E" w:rsidP="0071435E">
      <w:pPr>
        <w:pStyle w:val="EX"/>
        <w:rPr>
          <w:lang w:val="fr-FR"/>
        </w:rPr>
      </w:pPr>
      <w:r>
        <w:rPr>
          <w:lang w:val="fr-FR"/>
        </w:rPr>
        <w:t>Test Applet:</w:t>
      </w:r>
      <w:r>
        <w:rPr>
          <w:lang w:val="fr-FR"/>
        </w:rPr>
        <w:tab/>
      </w:r>
      <w:r>
        <w:rPr>
          <w:rFonts w:hint="eastAsia"/>
          <w:lang w:val="fr-FR"/>
        </w:rPr>
        <w:t>Api_3_Gsi_</w:t>
      </w:r>
      <w:r>
        <w:rPr>
          <w:rFonts w:hint="eastAsia"/>
        </w:rPr>
        <w:t>G</w:t>
      </w:r>
      <w:r>
        <w:rPr>
          <w:rFonts w:eastAsia="SimSun" w:hint="eastAsia"/>
          <w:lang w:val="en-US" w:eastAsia="zh-CN"/>
        </w:rPr>
        <w:t>mda</w:t>
      </w:r>
      <w:r>
        <w:rPr>
          <w:lang w:val="fr-FR"/>
        </w:rPr>
        <w:t xml:space="preserve">.java </w:t>
      </w:r>
    </w:p>
    <w:p w14:paraId="50B26DC5" w14:textId="77777777" w:rsidR="0071435E" w:rsidRDefault="0071435E" w:rsidP="0071435E">
      <w:pPr>
        <w:pStyle w:val="EX"/>
        <w:ind w:left="1986"/>
      </w:pPr>
      <w:r>
        <w:rPr>
          <w:rFonts w:hint="eastAsia"/>
          <w:lang w:val="fr-FR"/>
        </w:rPr>
        <w:t>Api_3_Gsi_</w:t>
      </w:r>
      <w:r>
        <w:rPr>
          <w:rFonts w:hint="eastAsia"/>
        </w:rPr>
        <w:t>G</w:t>
      </w:r>
      <w:r>
        <w:rPr>
          <w:rFonts w:eastAsia="SimSun" w:hint="eastAsia"/>
          <w:lang w:val="en-US" w:eastAsia="zh-CN"/>
        </w:rPr>
        <w:t>mda</w:t>
      </w:r>
      <w:r>
        <w:t>_</w:t>
      </w:r>
      <w:r>
        <w:rPr>
          <w:rFonts w:hint="eastAsia"/>
        </w:rPr>
        <w:t>ALG_AES_MAC_128_NOPAD</w:t>
      </w:r>
      <w:r>
        <w:t>.java  (</w:t>
      </w:r>
      <w:r>
        <w:rPr>
          <w:rFonts w:ascii="Courier New" w:hAnsi="Courier New" w:cs="Courier New" w:hint="eastAsia"/>
          <w:sz w:val="16"/>
          <w:szCs w:val="18"/>
        </w:rPr>
        <w:t>algorithm</w:t>
      </w:r>
      <w:r>
        <w:rPr>
          <w:rFonts w:ascii="Courier New" w:eastAsia="SimSun" w:hAnsi="Courier New" w:cs="Courier New" w:hint="eastAsia"/>
          <w:sz w:val="16"/>
          <w:szCs w:val="18"/>
          <w:lang w:val="en-US" w:eastAsia="zh-CN"/>
        </w:rPr>
        <w:t xml:space="preserve"> </w:t>
      </w:r>
      <w:r>
        <w:t xml:space="preserve">paremeter set to </w:t>
      </w:r>
      <w:r>
        <w:rPr>
          <w:rFonts w:ascii="Courier New" w:hAnsi="Courier New" w:cs="Courier New" w:hint="eastAsia"/>
          <w:sz w:val="16"/>
          <w:szCs w:val="18"/>
        </w:rPr>
        <w:t>Signature.ALG_AES_MAC_128_NOPAD</w:t>
      </w:r>
      <w:r>
        <w:t>)</w:t>
      </w:r>
    </w:p>
    <w:p w14:paraId="6829FB8D" w14:textId="77777777" w:rsidR="0071435E" w:rsidRDefault="0071435E" w:rsidP="0071435E">
      <w:pPr>
        <w:pStyle w:val="EX"/>
        <w:ind w:left="1986"/>
        <w:rPr>
          <w:lang w:val="fr-FR"/>
        </w:rPr>
      </w:pPr>
      <w:r>
        <w:rPr>
          <w:rFonts w:hint="eastAsia"/>
          <w:lang w:val="fr-FR"/>
        </w:rPr>
        <w:t>Api_3_Gsi_</w:t>
      </w:r>
      <w:r>
        <w:rPr>
          <w:rFonts w:hint="eastAsia"/>
        </w:rPr>
        <w:t>G</w:t>
      </w:r>
      <w:r>
        <w:rPr>
          <w:rFonts w:eastAsia="SimSun" w:hint="eastAsia"/>
          <w:lang w:val="en-US" w:eastAsia="zh-CN"/>
        </w:rPr>
        <w:t>mda</w:t>
      </w:r>
      <w:r>
        <w:t>_</w:t>
      </w:r>
      <w:r>
        <w:rPr>
          <w:rFonts w:hint="eastAsia"/>
        </w:rPr>
        <w:t>ALG_HMAC_SM3</w:t>
      </w:r>
      <w:r>
        <w:t>.java  (</w:t>
      </w:r>
      <w:r>
        <w:rPr>
          <w:rFonts w:ascii="Courier New" w:hAnsi="Courier New" w:cs="Courier New" w:hint="eastAsia"/>
          <w:sz w:val="16"/>
          <w:szCs w:val="18"/>
        </w:rPr>
        <w:t>algorithm</w:t>
      </w:r>
      <w:r>
        <w:rPr>
          <w:rFonts w:ascii="Courier New" w:eastAsia="SimSun" w:hAnsi="Courier New" w:cs="Courier New" w:hint="eastAsia"/>
          <w:sz w:val="16"/>
          <w:szCs w:val="18"/>
          <w:lang w:val="en-US" w:eastAsia="zh-CN"/>
        </w:rPr>
        <w:t xml:space="preserve"> </w:t>
      </w:r>
      <w:r>
        <w:t xml:space="preserve">paremeter set to </w:t>
      </w:r>
      <w:r>
        <w:rPr>
          <w:rFonts w:ascii="Courier New" w:hAnsi="Courier New" w:cs="Courier New" w:hint="eastAsia"/>
          <w:sz w:val="16"/>
          <w:szCs w:val="18"/>
        </w:rPr>
        <w:t>GBAUSignature.ALG_HMAC_SM3</w:t>
      </w:r>
      <w:r>
        <w:t>)</w:t>
      </w:r>
    </w:p>
    <w:p w14:paraId="2DA43A06" w14:textId="77777777" w:rsidR="0071435E" w:rsidRDefault="0071435E" w:rsidP="0071435E">
      <w:pPr>
        <w:pStyle w:val="EX"/>
        <w:rPr>
          <w:lang w:val="fr-FR"/>
        </w:rPr>
      </w:pPr>
      <w:r>
        <w:rPr>
          <w:lang w:val="fr-FR"/>
        </w:rPr>
        <w:t>Cap File:</w:t>
      </w:r>
      <w:r>
        <w:rPr>
          <w:lang w:val="fr-FR"/>
        </w:rPr>
        <w:tab/>
      </w:r>
      <w:r>
        <w:rPr>
          <w:rFonts w:hint="eastAsia"/>
          <w:lang w:val="fr-FR"/>
        </w:rPr>
        <w:t>Api_3_Gsi_</w:t>
      </w:r>
      <w:r>
        <w:rPr>
          <w:rFonts w:hint="eastAsia"/>
        </w:rPr>
        <w:t>G</w:t>
      </w:r>
      <w:r>
        <w:rPr>
          <w:rFonts w:eastAsia="SimSun" w:hint="eastAsia"/>
          <w:lang w:val="en-US" w:eastAsia="zh-CN"/>
        </w:rPr>
        <w:t>mda</w:t>
      </w:r>
      <w:r>
        <w:rPr>
          <w:lang w:val="fr-FR"/>
        </w:rPr>
        <w:t>.cap</w:t>
      </w:r>
    </w:p>
    <w:p w14:paraId="1052BDF1" w14:textId="40887268" w:rsidR="0071435E" w:rsidRDefault="0071435E" w:rsidP="004627CB">
      <w:pPr>
        <w:pStyle w:val="Heading5"/>
      </w:pPr>
      <w:bookmarkStart w:id="481" w:name="_Toc209086001"/>
      <w:r>
        <w:rPr>
          <w:rFonts w:eastAsia="SimSun" w:hint="eastAsia"/>
          <w:lang w:eastAsia="zh-CN"/>
        </w:rPr>
        <w:t>5.4.2</w:t>
      </w:r>
      <w:r>
        <w:t>.</w:t>
      </w:r>
      <w:r>
        <w:rPr>
          <w:rFonts w:eastAsia="SimSun" w:hint="eastAsia"/>
          <w:lang w:val="en-US" w:eastAsia="zh-CN"/>
        </w:rPr>
        <w:t>6</w:t>
      </w:r>
      <w:r>
        <w:t>.3</w:t>
      </w:r>
      <w:r>
        <w:tab/>
        <w:t>Test coverage</w:t>
      </w:r>
      <w:bookmarkEnd w:id="481"/>
    </w:p>
    <w:p w14:paraId="514D7E26" w14:textId="77777777" w:rsidR="0071435E" w:rsidRDefault="0071435E" w:rsidP="0071435E">
      <w:pPr>
        <w:pStyle w:val="TH"/>
        <w:spacing w:before="0" w:after="0"/>
        <w:rPr>
          <w:sz w:val="8"/>
          <w:szCs w:val="8"/>
        </w:rPr>
      </w:pPr>
    </w:p>
    <w:tbl>
      <w:tblPr>
        <w:tblW w:w="8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299"/>
        <w:gridCol w:w="2992"/>
        <w:gridCol w:w="3917"/>
      </w:tblGrid>
      <w:tr w:rsidR="0071435E" w14:paraId="059C04B6"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24ED491B" w14:textId="77777777" w:rsidR="0071435E" w:rsidRDefault="0071435E" w:rsidP="00277EF5">
            <w:pPr>
              <w:pStyle w:val="TAH"/>
              <w:keepNext w:val="0"/>
              <w:keepLines w:val="0"/>
            </w:pPr>
            <w:r>
              <w:t>CRR number</w:t>
            </w:r>
          </w:p>
        </w:tc>
        <w:tc>
          <w:tcPr>
            <w:tcW w:w="2992" w:type="dxa"/>
            <w:tcBorders>
              <w:top w:val="single" w:sz="4" w:space="0" w:color="auto"/>
              <w:left w:val="single" w:sz="4" w:space="0" w:color="auto"/>
              <w:bottom w:val="single" w:sz="4" w:space="0" w:color="auto"/>
              <w:right w:val="single" w:sz="4" w:space="0" w:color="auto"/>
            </w:tcBorders>
          </w:tcPr>
          <w:p w14:paraId="3E1A475B" w14:textId="77777777" w:rsidR="0071435E" w:rsidRDefault="0071435E" w:rsidP="00277EF5">
            <w:pPr>
              <w:pStyle w:val="TAH"/>
              <w:keepNext w:val="0"/>
              <w:keepLines w:val="0"/>
            </w:pPr>
            <w:r>
              <w:t>Test case number</w:t>
            </w:r>
          </w:p>
        </w:tc>
        <w:tc>
          <w:tcPr>
            <w:tcW w:w="3917" w:type="dxa"/>
            <w:tcBorders>
              <w:top w:val="single" w:sz="4" w:space="0" w:color="auto"/>
              <w:left w:val="single" w:sz="4" w:space="0" w:color="auto"/>
              <w:bottom w:val="single" w:sz="4" w:space="0" w:color="auto"/>
              <w:right w:val="single" w:sz="4" w:space="0" w:color="auto"/>
            </w:tcBorders>
          </w:tcPr>
          <w:p w14:paraId="113050E4" w14:textId="77777777" w:rsidR="0071435E" w:rsidRDefault="0071435E" w:rsidP="00277EF5">
            <w:pPr>
              <w:pStyle w:val="TAH"/>
              <w:keepNext w:val="0"/>
              <w:keepLines w:val="0"/>
            </w:pPr>
            <w:r>
              <w:t>Condition</w:t>
            </w:r>
          </w:p>
        </w:tc>
      </w:tr>
      <w:tr w:rsidR="0071435E" w14:paraId="701EC9C8"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4D6D7157" w14:textId="77777777" w:rsidR="0071435E" w:rsidRDefault="0071435E" w:rsidP="00277EF5">
            <w:pPr>
              <w:pStyle w:val="TAC"/>
              <w:keepNext w:val="0"/>
              <w:keepLines w:val="0"/>
            </w:pPr>
            <w:r>
              <w:t>N1</w:t>
            </w:r>
          </w:p>
        </w:tc>
        <w:tc>
          <w:tcPr>
            <w:tcW w:w="2992" w:type="dxa"/>
            <w:tcBorders>
              <w:top w:val="single" w:sz="4" w:space="0" w:color="auto"/>
              <w:left w:val="single" w:sz="4" w:space="0" w:color="auto"/>
              <w:bottom w:val="single" w:sz="4" w:space="0" w:color="auto"/>
              <w:right w:val="single" w:sz="4" w:space="0" w:color="auto"/>
            </w:tcBorders>
          </w:tcPr>
          <w:p w14:paraId="7AA1EB6C" w14:textId="77777777" w:rsidR="0071435E" w:rsidRDefault="0071435E" w:rsidP="00277EF5">
            <w:pPr>
              <w:pStyle w:val="TAC"/>
              <w:keepNext w:val="0"/>
              <w:keepLines w:val="0"/>
              <w:rPr>
                <w:rFonts w:eastAsia="SimSun"/>
                <w:lang w:val="en-US" w:eastAsia="zh-CN"/>
              </w:rPr>
            </w:pPr>
            <w:r>
              <w:rPr>
                <w:rFonts w:eastAsia="SimSun" w:hint="eastAsia"/>
                <w:lang w:val="en-US" w:eastAsia="zh-CN"/>
              </w:rPr>
              <w:t>1</w:t>
            </w:r>
          </w:p>
        </w:tc>
        <w:tc>
          <w:tcPr>
            <w:tcW w:w="3917" w:type="dxa"/>
            <w:tcBorders>
              <w:top w:val="single" w:sz="4" w:space="0" w:color="auto"/>
              <w:left w:val="single" w:sz="4" w:space="0" w:color="auto"/>
              <w:bottom w:val="single" w:sz="4" w:space="0" w:color="auto"/>
              <w:right w:val="single" w:sz="4" w:space="0" w:color="auto"/>
            </w:tcBorders>
          </w:tcPr>
          <w:p w14:paraId="30D17FC1" w14:textId="77777777" w:rsidR="0071435E" w:rsidRDefault="0071435E" w:rsidP="00277EF5">
            <w:pPr>
              <w:pStyle w:val="TAC"/>
              <w:keepNext w:val="0"/>
              <w:keepLines w:val="0"/>
              <w:rPr>
                <w:rFonts w:eastAsia="SimSun"/>
                <w:lang w:val="en-US" w:eastAsia="zh-CN"/>
              </w:rPr>
            </w:pPr>
          </w:p>
        </w:tc>
      </w:tr>
      <w:tr w:rsidR="0071435E" w14:paraId="28F9842F"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682FE01C" w14:textId="77777777" w:rsidR="0071435E" w:rsidRDefault="0071435E" w:rsidP="00277EF5">
            <w:pPr>
              <w:pStyle w:val="TAC"/>
              <w:keepNext w:val="0"/>
              <w:keepLines w:val="0"/>
            </w:pPr>
            <w:r>
              <w:t>N1</w:t>
            </w:r>
          </w:p>
        </w:tc>
        <w:tc>
          <w:tcPr>
            <w:tcW w:w="2992" w:type="dxa"/>
            <w:tcBorders>
              <w:top w:val="single" w:sz="4" w:space="0" w:color="auto"/>
              <w:left w:val="single" w:sz="4" w:space="0" w:color="auto"/>
              <w:bottom w:val="single" w:sz="4" w:space="0" w:color="auto"/>
              <w:right w:val="single" w:sz="4" w:space="0" w:color="auto"/>
            </w:tcBorders>
          </w:tcPr>
          <w:p w14:paraId="0FB58617" w14:textId="77777777" w:rsidR="0071435E" w:rsidRDefault="0071435E" w:rsidP="00277EF5">
            <w:pPr>
              <w:pStyle w:val="TAC"/>
              <w:keepNext w:val="0"/>
              <w:keepLines w:val="0"/>
              <w:rPr>
                <w:rFonts w:eastAsia="SimSun"/>
                <w:lang w:val="en-US" w:eastAsia="zh-CN"/>
              </w:rPr>
            </w:pPr>
            <w:r>
              <w:rPr>
                <w:rFonts w:eastAsia="SimSun"/>
                <w:lang w:val="en-US" w:eastAsia="zh-CN"/>
              </w:rPr>
              <w:t>101</w:t>
            </w:r>
          </w:p>
        </w:tc>
        <w:tc>
          <w:tcPr>
            <w:tcW w:w="3917" w:type="dxa"/>
            <w:tcBorders>
              <w:top w:val="single" w:sz="4" w:space="0" w:color="auto"/>
              <w:left w:val="single" w:sz="4" w:space="0" w:color="auto"/>
              <w:bottom w:val="single" w:sz="4" w:space="0" w:color="auto"/>
              <w:right w:val="single" w:sz="4" w:space="0" w:color="auto"/>
            </w:tcBorders>
          </w:tcPr>
          <w:p w14:paraId="41E5D3C2" w14:textId="77777777" w:rsidR="0071435E" w:rsidRDefault="0071435E" w:rsidP="00277EF5">
            <w:pPr>
              <w:pStyle w:val="TAC"/>
              <w:keepNext w:val="0"/>
              <w:keepLines w:val="0"/>
              <w:rPr>
                <w:rFonts w:eastAsia="SimSun"/>
                <w:lang w:val="en-US" w:eastAsia="zh-CN"/>
              </w:rPr>
            </w:pPr>
            <w:r>
              <w:rPr>
                <w:rFonts w:hint="eastAsia"/>
              </w:rPr>
              <w:t>ALG_HMAC_SM3 algorithm is supported</w:t>
            </w:r>
          </w:p>
        </w:tc>
      </w:tr>
    </w:tbl>
    <w:p w14:paraId="3F04BAC3" w14:textId="77777777" w:rsidR="009605D5" w:rsidRDefault="009605D5" w:rsidP="009605D5">
      <w:pPr>
        <w:rPr>
          <w:rFonts w:eastAsia="SimSun"/>
          <w:lang w:eastAsia="zh-CN"/>
        </w:rPr>
      </w:pPr>
      <w:bookmarkStart w:id="482" w:name="_Toc209086002"/>
    </w:p>
    <w:p w14:paraId="0750B63A" w14:textId="429A92F6" w:rsidR="0071435E" w:rsidRDefault="0071435E" w:rsidP="004627CB">
      <w:pPr>
        <w:pStyle w:val="Heading5"/>
      </w:pPr>
      <w:r>
        <w:rPr>
          <w:rFonts w:eastAsia="SimSun" w:hint="eastAsia"/>
          <w:lang w:eastAsia="zh-CN"/>
        </w:rPr>
        <w:t>5.4.2</w:t>
      </w:r>
      <w:r>
        <w:t>.</w:t>
      </w:r>
      <w:r>
        <w:rPr>
          <w:rFonts w:eastAsia="SimSun" w:hint="eastAsia"/>
          <w:lang w:val="en-US" w:eastAsia="zh-CN"/>
        </w:rPr>
        <w:t>6</w:t>
      </w:r>
      <w:r>
        <w:t>.4</w:t>
      </w:r>
      <w:r>
        <w:tab/>
        <w:t>Test procedure</w:t>
      </w:r>
      <w:bookmarkEnd w:id="482"/>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5"/>
        <w:gridCol w:w="5150"/>
        <w:gridCol w:w="3032"/>
        <w:gridCol w:w="1174"/>
      </w:tblGrid>
      <w:tr w:rsidR="0071435E" w14:paraId="6A999BF4"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3E6B768F" w14:textId="77777777" w:rsidR="0071435E" w:rsidRDefault="0071435E" w:rsidP="00277EF5">
            <w:pPr>
              <w:pStyle w:val="TAH"/>
              <w:rPr>
                <w:bCs/>
              </w:rPr>
            </w:pPr>
            <w:r>
              <w:rPr>
                <w:bCs/>
              </w:rPr>
              <w:t>Id</w:t>
            </w:r>
          </w:p>
        </w:tc>
        <w:tc>
          <w:tcPr>
            <w:tcW w:w="5150" w:type="dxa"/>
            <w:tcBorders>
              <w:top w:val="single" w:sz="4" w:space="0" w:color="auto"/>
              <w:left w:val="single" w:sz="4" w:space="0" w:color="auto"/>
              <w:bottom w:val="nil"/>
              <w:right w:val="single" w:sz="4" w:space="0" w:color="auto"/>
            </w:tcBorders>
          </w:tcPr>
          <w:p w14:paraId="3BB01B39" w14:textId="77777777" w:rsidR="0071435E" w:rsidRDefault="0071435E" w:rsidP="00277EF5">
            <w:pPr>
              <w:pStyle w:val="TAH"/>
              <w:rPr>
                <w:bCs/>
              </w:rPr>
            </w:pPr>
            <w:r>
              <w:rPr>
                <w:bCs/>
              </w:rPr>
              <w:t>Description</w:t>
            </w:r>
          </w:p>
        </w:tc>
        <w:tc>
          <w:tcPr>
            <w:tcW w:w="3032" w:type="dxa"/>
            <w:tcBorders>
              <w:top w:val="single" w:sz="4" w:space="0" w:color="auto"/>
              <w:left w:val="single" w:sz="4" w:space="0" w:color="auto"/>
              <w:bottom w:val="nil"/>
              <w:right w:val="single" w:sz="4" w:space="0" w:color="auto"/>
            </w:tcBorders>
          </w:tcPr>
          <w:p w14:paraId="6E113A4A" w14:textId="77777777" w:rsidR="0071435E" w:rsidRDefault="0071435E" w:rsidP="00277EF5">
            <w:pPr>
              <w:pStyle w:val="TAH"/>
              <w:rPr>
                <w:bCs/>
              </w:rPr>
            </w:pPr>
            <w:r>
              <w:rPr>
                <w:bCs/>
              </w:rPr>
              <w:t>API Expectation</w:t>
            </w:r>
          </w:p>
        </w:tc>
        <w:tc>
          <w:tcPr>
            <w:tcW w:w="1174" w:type="dxa"/>
            <w:tcBorders>
              <w:top w:val="single" w:sz="4" w:space="0" w:color="auto"/>
              <w:left w:val="single" w:sz="4" w:space="0" w:color="auto"/>
              <w:bottom w:val="nil"/>
              <w:right w:val="single" w:sz="4" w:space="0" w:color="auto"/>
            </w:tcBorders>
          </w:tcPr>
          <w:p w14:paraId="25F607E5" w14:textId="77777777" w:rsidR="0071435E" w:rsidRDefault="0071435E" w:rsidP="00277EF5">
            <w:pPr>
              <w:pStyle w:val="TAH"/>
              <w:rPr>
                <w:bCs/>
              </w:rPr>
            </w:pPr>
            <w:r>
              <w:rPr>
                <w:bCs/>
              </w:rPr>
              <w:t>APDU Expectation</w:t>
            </w:r>
          </w:p>
        </w:tc>
      </w:tr>
      <w:tr w:rsidR="0071435E" w14:paraId="3D55FF23"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2200CF96" w14:textId="77777777" w:rsidR="0071435E" w:rsidRDefault="0071435E" w:rsidP="00277EF5">
            <w:pPr>
              <w:pStyle w:val="TAC"/>
              <w:keepNext w:val="0"/>
              <w:keepLines w:val="0"/>
              <w:rPr>
                <w:rFonts w:eastAsia="SimSun"/>
                <w:lang w:val="en-US" w:eastAsia="zh-CN"/>
              </w:rPr>
            </w:pPr>
          </w:p>
        </w:tc>
        <w:tc>
          <w:tcPr>
            <w:tcW w:w="5150" w:type="dxa"/>
            <w:tcBorders>
              <w:top w:val="single" w:sz="4" w:space="0" w:color="auto"/>
              <w:left w:val="single" w:sz="4" w:space="0" w:color="auto"/>
              <w:bottom w:val="single" w:sz="4" w:space="0" w:color="auto"/>
              <w:right w:val="single" w:sz="4" w:space="0" w:color="auto"/>
            </w:tcBorders>
          </w:tcPr>
          <w:p w14:paraId="14286F35" w14:textId="77777777" w:rsidR="0071435E" w:rsidRDefault="0071435E" w:rsidP="00277EF5">
            <w:pPr>
              <w:pStyle w:val="TAH"/>
              <w:keepNext w:val="0"/>
              <w:keepLines w:val="0"/>
              <w:ind w:left="103"/>
              <w:jc w:val="left"/>
              <w:rPr>
                <w:b w:val="0"/>
              </w:rPr>
            </w:pPr>
            <w:r>
              <w:rPr>
                <w:b w:val="0"/>
              </w:rPr>
              <w:t>ADF USIM exist and its AID is defined in record#1 of EF</w:t>
            </w:r>
            <w:r>
              <w:rPr>
                <w:b w:val="0"/>
                <w:vertAlign w:val="subscript"/>
              </w:rPr>
              <w:t>DIR</w:t>
            </w:r>
            <w:r>
              <w:rPr>
                <w:b w:val="0"/>
              </w:rPr>
              <w:t xml:space="preserve"> in MF, is value is “ADF_AID“).</w:t>
            </w:r>
          </w:p>
          <w:p w14:paraId="6E3F0331" w14:textId="77777777" w:rsidR="0071435E" w:rsidRDefault="0071435E" w:rsidP="00277EF5">
            <w:pPr>
              <w:pStyle w:val="TAH"/>
              <w:keepNext w:val="0"/>
              <w:keepLines w:val="0"/>
              <w:ind w:left="103"/>
              <w:jc w:val="left"/>
              <w:rPr>
                <w:b w:val="0"/>
              </w:rPr>
            </w:pPr>
            <w:r>
              <w:rPr>
                <w:b w:val="0"/>
              </w:rPr>
              <w:t>ADF USIM content the EF</w:t>
            </w:r>
            <w:r>
              <w:rPr>
                <w:b w:val="0"/>
                <w:vertAlign w:val="subscript"/>
              </w:rPr>
              <w:t>AC_GBAUAPI</w:t>
            </w:r>
            <w:r>
              <w:rPr>
                <w:b w:val="0"/>
              </w:rPr>
              <w:t xml:space="preserve"> file as defined in annex B.2.25</w:t>
            </w:r>
          </w:p>
          <w:p w14:paraId="026A5ED3" w14:textId="77777777" w:rsidR="0071435E" w:rsidRDefault="0071435E" w:rsidP="00277EF5">
            <w:pPr>
              <w:pStyle w:val="TAC"/>
              <w:keepNext w:val="0"/>
              <w:keepLines w:val="0"/>
              <w:ind w:left="103"/>
              <w:jc w:val="left"/>
            </w:pPr>
            <w:r>
              <w:t xml:space="preserve">Internal applet buffer adfAID1 is set to ADF_AID from </w:t>
            </w:r>
            <w:r>
              <w:rPr>
                <w:bCs/>
              </w:rPr>
              <w:t>EF</w:t>
            </w:r>
            <w:r>
              <w:rPr>
                <w:bCs/>
                <w:vertAlign w:val="subscript"/>
              </w:rPr>
              <w:t>DIR</w:t>
            </w:r>
            <w:r>
              <w:t>.</w:t>
            </w:r>
          </w:p>
          <w:p w14:paraId="45C4670B" w14:textId="77777777" w:rsidR="0071435E" w:rsidRDefault="0071435E" w:rsidP="00277EF5">
            <w:pPr>
              <w:pStyle w:val="TAC"/>
              <w:keepNext w:val="0"/>
              <w:keepLines w:val="0"/>
              <w:ind w:left="103"/>
              <w:jc w:val="left"/>
            </w:pPr>
            <w:r>
              <w:t>Internal applet buffer adfAID2 is set to ADF_AID2 (ADF_ADI2 is not equal to ADF_AID).</w:t>
            </w:r>
          </w:p>
          <w:p w14:paraId="1AB1F927" w14:textId="77777777" w:rsidR="0071435E" w:rsidRDefault="0071435E" w:rsidP="00277EF5">
            <w:pPr>
              <w:pStyle w:val="TAC"/>
              <w:keepNext w:val="0"/>
              <w:keepLines w:val="0"/>
              <w:ind w:left="103"/>
              <w:jc w:val="left"/>
            </w:pPr>
            <w:r>
              <w:t>Internal applet buffer nafID1 is set to allowed NAF_ID from EF</w:t>
            </w:r>
            <w:r>
              <w:rPr>
                <w:vertAlign w:val="subscript"/>
              </w:rPr>
              <w:t>AC_GBAUAPI</w:t>
            </w:r>
            <w:r>
              <w:t xml:space="preserve"> file as defined in annex B.2.25.</w:t>
            </w:r>
          </w:p>
          <w:p w14:paraId="38B003B7" w14:textId="77777777" w:rsidR="0071435E" w:rsidRDefault="0071435E" w:rsidP="00277EF5">
            <w:pPr>
              <w:pStyle w:val="TAC"/>
              <w:keepNext w:val="0"/>
              <w:keepLines w:val="0"/>
              <w:ind w:left="103"/>
              <w:jc w:val="left"/>
            </w:pPr>
            <w:r>
              <w:t>Internal applet buffer nafID2 is set to not allowed NAF_ID (NAF_ID is not equal to nafID1).</w:t>
            </w:r>
          </w:p>
        </w:tc>
        <w:tc>
          <w:tcPr>
            <w:tcW w:w="3032" w:type="dxa"/>
            <w:tcBorders>
              <w:top w:val="single" w:sz="4" w:space="0" w:color="auto"/>
              <w:left w:val="single" w:sz="4" w:space="0" w:color="auto"/>
              <w:bottom w:val="single" w:sz="4" w:space="0" w:color="auto"/>
              <w:right w:val="single" w:sz="4" w:space="0" w:color="auto"/>
            </w:tcBorders>
          </w:tcPr>
          <w:p w14:paraId="538B664F" w14:textId="77777777" w:rsidR="0071435E" w:rsidRDefault="0071435E" w:rsidP="00277EF5">
            <w:pPr>
              <w:pStyle w:val="TAH"/>
              <w:keepNext w:val="0"/>
              <w:keepLines w:val="0"/>
            </w:pPr>
            <w:r>
              <w:rPr>
                <w:b w:val="0"/>
                <w:bCs/>
              </w:rPr>
              <w:t>N/A</w:t>
            </w:r>
          </w:p>
        </w:tc>
        <w:tc>
          <w:tcPr>
            <w:tcW w:w="1174" w:type="dxa"/>
            <w:tcBorders>
              <w:top w:val="single" w:sz="4" w:space="0" w:color="auto"/>
              <w:left w:val="single" w:sz="4" w:space="0" w:color="auto"/>
              <w:bottom w:val="single" w:sz="4" w:space="0" w:color="auto"/>
              <w:right w:val="single" w:sz="4" w:space="0" w:color="auto"/>
            </w:tcBorders>
          </w:tcPr>
          <w:p w14:paraId="25E0D4F2" w14:textId="77777777" w:rsidR="0071435E" w:rsidRDefault="0071435E" w:rsidP="00277EF5">
            <w:pPr>
              <w:pStyle w:val="TAH"/>
              <w:keepNext w:val="0"/>
              <w:keepLines w:val="0"/>
              <w:rPr>
                <w:color w:val="1F497D"/>
              </w:rPr>
            </w:pPr>
          </w:p>
        </w:tc>
      </w:tr>
      <w:tr w:rsidR="0071435E" w14:paraId="038A3023"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2729B689" w14:textId="77777777" w:rsidR="0071435E" w:rsidRDefault="0071435E" w:rsidP="00277EF5">
            <w:pPr>
              <w:pStyle w:val="TAC"/>
              <w:keepNext w:val="0"/>
              <w:keepLines w:val="0"/>
              <w:rPr>
                <w:rFonts w:eastAsia="SimSun"/>
                <w:lang w:val="en-US" w:eastAsia="zh-CN"/>
              </w:rPr>
            </w:pPr>
            <w:r>
              <w:rPr>
                <w:rFonts w:eastAsia="SimSun" w:hint="eastAsia"/>
                <w:lang w:val="en-US" w:eastAsia="zh-CN"/>
              </w:rPr>
              <w:t>1</w:t>
            </w:r>
          </w:p>
        </w:tc>
        <w:tc>
          <w:tcPr>
            <w:tcW w:w="5150" w:type="dxa"/>
            <w:tcBorders>
              <w:top w:val="single" w:sz="4" w:space="0" w:color="auto"/>
              <w:left w:val="single" w:sz="4" w:space="0" w:color="auto"/>
              <w:bottom w:val="single" w:sz="4" w:space="0" w:color="auto"/>
              <w:right w:val="single" w:sz="4" w:space="0" w:color="auto"/>
            </w:tcBorders>
          </w:tcPr>
          <w:p w14:paraId="064C70ED" w14:textId="77777777" w:rsidR="0071435E" w:rsidRDefault="0071435E">
            <w:pPr>
              <w:pStyle w:val="TAC"/>
              <w:keepNext w:val="0"/>
              <w:keepLines w:val="0"/>
              <w:numPr>
                <w:ilvl w:val="0"/>
                <w:numId w:val="184"/>
              </w:numPr>
              <w:jc w:val="left"/>
            </w:pPr>
            <w:r>
              <w:rPr>
                <w:rFonts w:eastAsia="SimSun" w:hint="eastAsia"/>
                <w:lang w:eastAsia="zh-CN"/>
              </w:rPr>
              <w:t>Set the GBAUSignature1 object to the instance returned by getInstance()</w:t>
            </w:r>
            <w:r>
              <w:t>.</w:t>
            </w:r>
          </w:p>
          <w:p w14:paraId="3D94EEB1" w14:textId="77777777" w:rsidR="0071435E" w:rsidRDefault="0071435E" w:rsidP="00277EF5">
            <w:pPr>
              <w:pStyle w:val="TAC"/>
              <w:keepNext w:val="0"/>
              <w:keepLines w:val="0"/>
              <w:ind w:left="103"/>
              <w:jc w:val="left"/>
            </w:pPr>
            <w:r>
              <w:t>Parameters are set to:</w:t>
            </w:r>
          </w:p>
          <w:p w14:paraId="1595D7CB"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messageDigestAlgorithm</w:t>
            </w:r>
            <w:r>
              <w:t>= javacard.</w:t>
            </w:r>
            <w:r>
              <w:rPr>
                <w:rFonts w:eastAsia="SimSun" w:hint="eastAsia"/>
                <w:lang w:val="en-US" w:eastAsia="zh-CN"/>
              </w:rPr>
              <w:t>security</w:t>
            </w:r>
            <w:r>
              <w:t>.</w:t>
            </w:r>
            <w:r>
              <w:rPr>
                <w:rFonts w:eastAsia="SimSun" w:hint="eastAsia"/>
                <w:lang w:val="en-US" w:eastAsia="zh-CN"/>
              </w:rPr>
              <w:t>javacard.security.Signature</w:t>
            </w:r>
            <w:r>
              <w:t>.</w:t>
            </w:r>
            <w:r>
              <w:rPr>
                <w:rFonts w:hint="eastAsia"/>
              </w:rPr>
              <w:t>ALG_NULL</w:t>
            </w:r>
          </w:p>
          <w:p w14:paraId="308431E8"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cipherAlgorithm</w:t>
            </w:r>
            <w:r>
              <w:rPr>
                <w:sz w:val="16"/>
                <w:szCs w:val="18"/>
              </w:rPr>
              <w:t xml:space="preserve"> </w:t>
            </w:r>
            <w:r>
              <w:t xml:space="preserve">= </w:t>
            </w:r>
            <w:r>
              <w:rPr>
                <w:rFonts w:hint="eastAsia"/>
              </w:rPr>
              <w:t>javacard.security.Signature.</w:t>
            </w:r>
            <w:r>
              <w:rPr>
                <w:rFonts w:hint="eastAsia"/>
                <w:lang w:val="en-US" w:eastAsia="zh-CN"/>
              </w:rPr>
              <w:t>SIG_CIPHER_AES_MAC128</w:t>
            </w:r>
          </w:p>
          <w:p w14:paraId="5A7B5CBC"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paddingAlgorithm</w:t>
            </w:r>
            <w:r>
              <w:rPr>
                <w:sz w:val="16"/>
                <w:szCs w:val="18"/>
              </w:rPr>
              <w:t xml:space="preserve"> </w:t>
            </w:r>
            <w:r>
              <w:t>= javacardx.crypto.Cipher.</w:t>
            </w:r>
            <w:r>
              <w:rPr>
                <w:rFonts w:hint="eastAsia"/>
                <w:lang w:val="en-US" w:eastAsia="zh-CN"/>
              </w:rPr>
              <w:t>PAD_NOPAD</w:t>
            </w:r>
          </w:p>
          <w:p w14:paraId="49A16EC4"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externalAccess</w:t>
            </w:r>
            <w:r>
              <w:rPr>
                <w:sz w:val="16"/>
                <w:szCs w:val="18"/>
              </w:rPr>
              <w:t xml:space="preserve"> </w:t>
            </w:r>
            <w:r>
              <w:t>= false</w:t>
            </w:r>
          </w:p>
          <w:p w14:paraId="51232035" w14:textId="77777777" w:rsidR="0071435E" w:rsidRDefault="0071435E" w:rsidP="00277EF5">
            <w:pPr>
              <w:pStyle w:val="TAC"/>
              <w:keepNext w:val="0"/>
              <w:keepLines w:val="0"/>
              <w:ind w:left="103"/>
              <w:jc w:val="left"/>
              <w:rPr>
                <w:rFonts w:ascii="Courier New" w:hAnsi="Courier New" w:cs="Courier New"/>
                <w:sz w:val="16"/>
                <w:szCs w:val="18"/>
              </w:rPr>
            </w:pPr>
          </w:p>
          <w:p w14:paraId="4B976446" w14:textId="77777777" w:rsidR="0071435E" w:rsidRDefault="0071435E">
            <w:pPr>
              <w:pStyle w:val="TAC"/>
              <w:keepNext w:val="0"/>
              <w:keepLines w:val="0"/>
              <w:numPr>
                <w:ilvl w:val="0"/>
                <w:numId w:val="184"/>
              </w:numPr>
              <w:jc w:val="left"/>
            </w:pPr>
            <w:r>
              <w:t xml:space="preserve">Call </w:t>
            </w:r>
            <w:r>
              <w:rPr>
                <w:rFonts w:eastAsia="SimSun" w:hint="eastAsia"/>
                <w:lang w:eastAsia="zh-CN"/>
              </w:rPr>
              <w:t>GBAUSignature1</w:t>
            </w:r>
            <w:r>
              <w:t>.</w:t>
            </w:r>
            <w:r>
              <w:rPr>
                <w:rFonts w:eastAsia="SimSun" w:hint="eastAsia"/>
                <w:lang w:val="en-US" w:eastAsia="zh-CN"/>
              </w:rPr>
              <w:t>getMessageDigestAlgorithm</w:t>
            </w:r>
            <w:r>
              <w:t>()</w:t>
            </w:r>
          </w:p>
        </w:tc>
        <w:tc>
          <w:tcPr>
            <w:tcW w:w="3032" w:type="dxa"/>
            <w:tcBorders>
              <w:top w:val="single" w:sz="4" w:space="0" w:color="auto"/>
              <w:left w:val="single" w:sz="4" w:space="0" w:color="auto"/>
              <w:bottom w:val="single" w:sz="4" w:space="0" w:color="auto"/>
              <w:right w:val="single" w:sz="4" w:space="0" w:color="auto"/>
            </w:tcBorders>
          </w:tcPr>
          <w:p w14:paraId="09EEB52A" w14:textId="77777777" w:rsidR="0071435E" w:rsidRDefault="0071435E" w:rsidP="00277EF5">
            <w:pPr>
              <w:pStyle w:val="TAC"/>
              <w:keepNext w:val="0"/>
              <w:keepLines w:val="0"/>
            </w:pPr>
            <w:r>
              <w:rPr>
                <w:rFonts w:eastAsia="SimSun" w:hint="eastAsia"/>
                <w:lang w:eastAsia="zh-CN"/>
              </w:rPr>
              <w:t xml:space="preserve">GBAUSignature1 </w:t>
            </w:r>
            <w:r>
              <w:t xml:space="preserve">is a </w:t>
            </w:r>
            <w:r>
              <w:rPr>
                <w:rFonts w:eastAsia="SimSun" w:hint="eastAsia"/>
                <w:lang w:eastAsia="zh-CN"/>
              </w:rPr>
              <w:t>GBAUSignature</w:t>
            </w:r>
            <w:r>
              <w:rPr>
                <w:rFonts w:eastAsia="SimSun" w:hint="eastAsia"/>
                <w:lang w:val="en-US" w:eastAsia="zh-CN"/>
              </w:rPr>
              <w:t xml:space="preserve"> </w:t>
            </w:r>
            <w:r>
              <w:t>instance.</w:t>
            </w:r>
          </w:p>
          <w:p w14:paraId="25A8B6AB" w14:textId="77777777" w:rsidR="0071435E" w:rsidRDefault="0071435E" w:rsidP="00277EF5">
            <w:pPr>
              <w:pStyle w:val="TAC"/>
              <w:keepNext w:val="0"/>
              <w:keepLines w:val="0"/>
            </w:pPr>
          </w:p>
          <w:p w14:paraId="5474909E" w14:textId="77777777" w:rsidR="0071435E" w:rsidRDefault="0071435E" w:rsidP="00277EF5">
            <w:pPr>
              <w:pStyle w:val="TAC"/>
              <w:keepNext w:val="0"/>
              <w:keepLines w:val="0"/>
            </w:pPr>
          </w:p>
          <w:p w14:paraId="16DCD6B7" w14:textId="77777777" w:rsidR="0071435E" w:rsidRDefault="0071435E" w:rsidP="00277EF5">
            <w:pPr>
              <w:pStyle w:val="TAC"/>
              <w:keepNext w:val="0"/>
              <w:keepLines w:val="0"/>
              <w:rPr>
                <w:lang w:val="en-US" w:eastAsia="zh-CN"/>
              </w:rPr>
            </w:pPr>
          </w:p>
          <w:p w14:paraId="3125F1BD" w14:textId="77777777" w:rsidR="0071435E" w:rsidRDefault="0071435E" w:rsidP="00277EF5">
            <w:pPr>
              <w:pStyle w:val="TAC"/>
              <w:keepNext w:val="0"/>
              <w:keepLines w:val="0"/>
              <w:jc w:val="both"/>
              <w:rPr>
                <w:lang w:val="en-US" w:eastAsia="zh-CN"/>
              </w:rPr>
            </w:pPr>
          </w:p>
          <w:p w14:paraId="17B7AF89" w14:textId="77777777" w:rsidR="0071435E" w:rsidRDefault="0071435E" w:rsidP="00277EF5">
            <w:pPr>
              <w:pStyle w:val="TAC"/>
              <w:keepNext w:val="0"/>
              <w:keepLines w:val="0"/>
              <w:rPr>
                <w:lang w:val="en-US" w:eastAsia="zh-CN"/>
              </w:rPr>
            </w:pPr>
          </w:p>
          <w:p w14:paraId="7CD5E65E" w14:textId="77777777" w:rsidR="0071435E" w:rsidRDefault="0071435E" w:rsidP="00277EF5">
            <w:pPr>
              <w:pStyle w:val="TAC"/>
              <w:keepNext w:val="0"/>
              <w:keepLines w:val="0"/>
            </w:pPr>
            <w:r>
              <w:t>The</w:t>
            </w:r>
            <w:r>
              <w:rPr>
                <w:rFonts w:eastAsia="SimSun" w:hint="eastAsia"/>
                <w:lang w:val="en-US" w:eastAsia="zh-CN"/>
              </w:rPr>
              <w:t xml:space="preserve"> </w:t>
            </w:r>
            <w:r>
              <w:rPr>
                <w:rFonts w:hint="eastAsia"/>
              </w:rPr>
              <w:t>messageDigestAlgorithm</w:t>
            </w:r>
            <w:r>
              <w:rPr>
                <w:rFonts w:eastAsia="SimSun" w:hint="eastAsia"/>
                <w:lang w:val="en-US" w:eastAsia="zh-CN"/>
              </w:rPr>
              <w:t xml:space="preserve"> code is ALG_NULL.</w:t>
            </w:r>
          </w:p>
        </w:tc>
        <w:tc>
          <w:tcPr>
            <w:tcW w:w="1174" w:type="dxa"/>
            <w:tcBorders>
              <w:top w:val="single" w:sz="4" w:space="0" w:color="auto"/>
              <w:left w:val="single" w:sz="4" w:space="0" w:color="auto"/>
              <w:bottom w:val="single" w:sz="4" w:space="0" w:color="auto"/>
              <w:right w:val="single" w:sz="4" w:space="0" w:color="auto"/>
            </w:tcBorders>
          </w:tcPr>
          <w:p w14:paraId="34F3AEEB" w14:textId="77777777" w:rsidR="0071435E" w:rsidRDefault="0071435E" w:rsidP="00277EF5">
            <w:pPr>
              <w:pStyle w:val="TAC"/>
              <w:keepNext w:val="0"/>
              <w:keepLines w:val="0"/>
              <w:rPr>
                <w:color w:val="1F497D"/>
              </w:rPr>
            </w:pPr>
          </w:p>
        </w:tc>
      </w:tr>
      <w:tr w:rsidR="0071435E" w14:paraId="50D2FC45"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67655C1F" w14:textId="77777777" w:rsidR="0071435E" w:rsidRDefault="0071435E" w:rsidP="00277EF5">
            <w:pPr>
              <w:pStyle w:val="TAC"/>
              <w:keepNext w:val="0"/>
              <w:keepLines w:val="0"/>
              <w:rPr>
                <w:rFonts w:eastAsia="SimSun"/>
                <w:lang w:val="en-US" w:eastAsia="zh-CN"/>
              </w:rPr>
            </w:pPr>
            <w:r>
              <w:rPr>
                <w:rFonts w:eastAsia="SimSun"/>
                <w:lang w:val="en-US" w:eastAsia="zh-CN"/>
              </w:rPr>
              <w:t>101</w:t>
            </w:r>
          </w:p>
        </w:tc>
        <w:tc>
          <w:tcPr>
            <w:tcW w:w="5150" w:type="dxa"/>
            <w:tcBorders>
              <w:top w:val="single" w:sz="4" w:space="0" w:color="auto"/>
              <w:left w:val="single" w:sz="4" w:space="0" w:color="auto"/>
              <w:bottom w:val="single" w:sz="4" w:space="0" w:color="auto"/>
              <w:right w:val="single" w:sz="4" w:space="0" w:color="auto"/>
            </w:tcBorders>
          </w:tcPr>
          <w:p w14:paraId="368BEDF3" w14:textId="77777777" w:rsidR="0071435E" w:rsidRDefault="0071435E">
            <w:pPr>
              <w:pStyle w:val="TAC"/>
              <w:keepNext w:val="0"/>
              <w:keepLines w:val="0"/>
              <w:numPr>
                <w:ilvl w:val="0"/>
                <w:numId w:val="185"/>
              </w:numPr>
              <w:jc w:val="left"/>
            </w:pPr>
            <w:r>
              <w:rPr>
                <w:rFonts w:eastAsia="SimSun" w:hint="eastAsia"/>
                <w:lang w:eastAsia="zh-CN"/>
              </w:rPr>
              <w:t>Set the GBAUSignature1 object to the instance returned by getInstance()</w:t>
            </w:r>
            <w:r>
              <w:t>.</w:t>
            </w:r>
          </w:p>
          <w:p w14:paraId="31345134" w14:textId="77777777" w:rsidR="0071435E" w:rsidRDefault="0071435E" w:rsidP="00277EF5">
            <w:pPr>
              <w:pStyle w:val="TAC"/>
              <w:keepNext w:val="0"/>
              <w:keepLines w:val="0"/>
              <w:ind w:left="103"/>
              <w:jc w:val="left"/>
            </w:pPr>
            <w:r>
              <w:t>Parameters are set to:</w:t>
            </w:r>
          </w:p>
          <w:p w14:paraId="3F1C0E22"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messageDigestAlgorithm</w:t>
            </w:r>
            <w:r>
              <w:t>= javacard.</w:t>
            </w:r>
            <w:r>
              <w:rPr>
                <w:rFonts w:eastAsia="SimSun" w:hint="eastAsia"/>
                <w:lang w:val="en-US" w:eastAsia="zh-CN"/>
              </w:rPr>
              <w:t>security</w:t>
            </w:r>
            <w:r>
              <w:t>.</w:t>
            </w:r>
            <w:r>
              <w:rPr>
                <w:rFonts w:eastAsia="SimSun" w:hint="eastAsia"/>
                <w:lang w:val="en-US" w:eastAsia="zh-CN"/>
              </w:rPr>
              <w:t>MessageDigest</w:t>
            </w:r>
            <w:r>
              <w:t>.</w:t>
            </w:r>
            <w:r>
              <w:rPr>
                <w:rFonts w:hint="eastAsia"/>
              </w:rPr>
              <w:t>ALG_SM3</w:t>
            </w:r>
          </w:p>
          <w:p w14:paraId="32570AD0" w14:textId="77777777" w:rsidR="0071435E" w:rsidRDefault="0071435E">
            <w:pPr>
              <w:pStyle w:val="TAC"/>
              <w:keepNext w:val="0"/>
              <w:keepLines w:val="0"/>
              <w:numPr>
                <w:ilvl w:val="0"/>
                <w:numId w:val="13"/>
              </w:numPr>
              <w:ind w:left="245" w:hanging="142"/>
              <w:jc w:val="left"/>
              <w:rPr>
                <w:lang w:val="en-US" w:eastAsia="zh-CN"/>
              </w:rPr>
            </w:pPr>
            <w:r>
              <w:rPr>
                <w:rFonts w:ascii="Courier New" w:hAnsi="Courier New" w:cs="Courier New"/>
                <w:sz w:val="16"/>
                <w:szCs w:val="18"/>
              </w:rPr>
              <w:t>cipherAlgorithm</w:t>
            </w:r>
            <w:r>
              <w:rPr>
                <w:sz w:val="16"/>
                <w:szCs w:val="18"/>
              </w:rPr>
              <w:t xml:space="preserve"> </w:t>
            </w:r>
            <w:r>
              <w:t xml:space="preserve">= </w:t>
            </w:r>
            <w:r>
              <w:rPr>
                <w:rFonts w:hint="eastAsia"/>
              </w:rPr>
              <w:t>javacard.security.Signature.</w:t>
            </w:r>
            <w:r>
              <w:rPr>
                <w:rFonts w:hint="eastAsia"/>
                <w:lang w:val="en-US" w:eastAsia="zh-CN"/>
              </w:rPr>
              <w:t>SIG_CIPHER_HMAC</w:t>
            </w:r>
          </w:p>
          <w:p w14:paraId="5046ACF2"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paddingAlgorithm</w:t>
            </w:r>
            <w:r>
              <w:rPr>
                <w:sz w:val="16"/>
                <w:szCs w:val="18"/>
              </w:rPr>
              <w:t xml:space="preserve"> </w:t>
            </w:r>
            <w:r>
              <w:t>= javacardx.crypto.Cipher.</w:t>
            </w:r>
            <w:r>
              <w:rPr>
                <w:rFonts w:hint="eastAsia"/>
                <w:lang w:val="en-US" w:eastAsia="zh-CN"/>
              </w:rPr>
              <w:t>PAD</w:t>
            </w:r>
            <w:r>
              <w:rPr>
                <w:rFonts w:hint="eastAsia"/>
              </w:rPr>
              <w:t>_NULL</w:t>
            </w:r>
          </w:p>
          <w:p w14:paraId="4265A285"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externalAccess</w:t>
            </w:r>
            <w:r>
              <w:rPr>
                <w:sz w:val="16"/>
                <w:szCs w:val="18"/>
              </w:rPr>
              <w:t xml:space="preserve"> </w:t>
            </w:r>
            <w:r>
              <w:t>= false</w:t>
            </w:r>
          </w:p>
          <w:p w14:paraId="5018A3A7" w14:textId="77777777" w:rsidR="0071435E" w:rsidRDefault="0071435E" w:rsidP="00277EF5">
            <w:pPr>
              <w:pStyle w:val="TAC"/>
              <w:keepNext w:val="0"/>
              <w:keepLines w:val="0"/>
              <w:ind w:left="103"/>
              <w:jc w:val="left"/>
              <w:rPr>
                <w:rFonts w:ascii="Courier New" w:hAnsi="Courier New" w:cs="Courier New"/>
                <w:sz w:val="16"/>
                <w:szCs w:val="18"/>
              </w:rPr>
            </w:pPr>
          </w:p>
          <w:p w14:paraId="5C4B279D" w14:textId="77777777" w:rsidR="0071435E" w:rsidRDefault="0071435E">
            <w:pPr>
              <w:pStyle w:val="TAC"/>
              <w:keepNext w:val="0"/>
              <w:keepLines w:val="0"/>
              <w:numPr>
                <w:ilvl w:val="0"/>
                <w:numId w:val="185"/>
              </w:numPr>
              <w:jc w:val="left"/>
            </w:pPr>
            <w:r>
              <w:t xml:space="preserve">Call </w:t>
            </w:r>
            <w:r>
              <w:rPr>
                <w:rFonts w:eastAsia="SimSun" w:hint="eastAsia"/>
                <w:lang w:eastAsia="zh-CN"/>
              </w:rPr>
              <w:t>GBAUSignature1</w:t>
            </w:r>
            <w:r>
              <w:t>.</w:t>
            </w:r>
            <w:r>
              <w:rPr>
                <w:rFonts w:eastAsia="SimSun" w:hint="eastAsia"/>
                <w:lang w:val="en-US" w:eastAsia="zh-CN"/>
              </w:rPr>
              <w:t>getMessageDigestAlgorithm</w:t>
            </w:r>
            <w:r>
              <w:t>()</w:t>
            </w:r>
          </w:p>
        </w:tc>
        <w:tc>
          <w:tcPr>
            <w:tcW w:w="3032" w:type="dxa"/>
            <w:tcBorders>
              <w:top w:val="single" w:sz="4" w:space="0" w:color="auto"/>
              <w:left w:val="single" w:sz="4" w:space="0" w:color="auto"/>
              <w:bottom w:val="single" w:sz="4" w:space="0" w:color="auto"/>
              <w:right w:val="single" w:sz="4" w:space="0" w:color="auto"/>
            </w:tcBorders>
          </w:tcPr>
          <w:p w14:paraId="4A3BAC18" w14:textId="77777777" w:rsidR="0071435E" w:rsidRDefault="0071435E" w:rsidP="00277EF5">
            <w:pPr>
              <w:pStyle w:val="TAC"/>
              <w:keepNext w:val="0"/>
              <w:keepLines w:val="0"/>
            </w:pPr>
            <w:r>
              <w:rPr>
                <w:rFonts w:eastAsia="SimSun" w:hint="eastAsia"/>
                <w:lang w:eastAsia="zh-CN"/>
              </w:rPr>
              <w:t xml:space="preserve">GBAUSignature1 </w:t>
            </w:r>
            <w:r>
              <w:t xml:space="preserve">is a </w:t>
            </w:r>
            <w:r>
              <w:rPr>
                <w:rFonts w:eastAsia="SimSun" w:hint="eastAsia"/>
                <w:lang w:eastAsia="zh-CN"/>
              </w:rPr>
              <w:t>GBAUSignature</w:t>
            </w:r>
            <w:r>
              <w:rPr>
                <w:rFonts w:eastAsia="SimSun" w:hint="eastAsia"/>
                <w:lang w:val="en-US" w:eastAsia="zh-CN"/>
              </w:rPr>
              <w:t xml:space="preserve"> </w:t>
            </w:r>
            <w:r>
              <w:t>instance.</w:t>
            </w:r>
          </w:p>
          <w:p w14:paraId="6E45EA6F" w14:textId="77777777" w:rsidR="0071435E" w:rsidRDefault="0071435E" w:rsidP="00277EF5">
            <w:pPr>
              <w:pStyle w:val="TAC"/>
              <w:keepNext w:val="0"/>
              <w:keepLines w:val="0"/>
            </w:pPr>
          </w:p>
          <w:p w14:paraId="0B3F9CBD" w14:textId="77777777" w:rsidR="0071435E" w:rsidRDefault="0071435E" w:rsidP="00277EF5">
            <w:pPr>
              <w:pStyle w:val="TAC"/>
              <w:keepNext w:val="0"/>
              <w:keepLines w:val="0"/>
            </w:pPr>
          </w:p>
          <w:p w14:paraId="226CAE3E" w14:textId="77777777" w:rsidR="0071435E" w:rsidRDefault="0071435E" w:rsidP="00277EF5">
            <w:pPr>
              <w:pStyle w:val="TAC"/>
              <w:keepNext w:val="0"/>
              <w:keepLines w:val="0"/>
              <w:jc w:val="both"/>
              <w:rPr>
                <w:lang w:val="en-US" w:eastAsia="zh-CN"/>
              </w:rPr>
            </w:pPr>
          </w:p>
          <w:p w14:paraId="3E65411D" w14:textId="77777777" w:rsidR="0071435E" w:rsidRDefault="0071435E" w:rsidP="00277EF5">
            <w:pPr>
              <w:pStyle w:val="TAC"/>
              <w:keepNext w:val="0"/>
              <w:keepLines w:val="0"/>
              <w:rPr>
                <w:lang w:val="en-US" w:eastAsia="zh-CN"/>
              </w:rPr>
            </w:pPr>
          </w:p>
          <w:p w14:paraId="4D7FBF0A" w14:textId="77777777" w:rsidR="0071435E" w:rsidRDefault="0071435E" w:rsidP="00277EF5">
            <w:pPr>
              <w:pStyle w:val="TAC"/>
              <w:keepNext w:val="0"/>
              <w:keepLines w:val="0"/>
              <w:rPr>
                <w:lang w:val="en-US" w:eastAsia="zh-CN"/>
              </w:rPr>
            </w:pPr>
          </w:p>
          <w:p w14:paraId="38D0C3BE" w14:textId="77777777" w:rsidR="0071435E" w:rsidRDefault="0071435E" w:rsidP="00277EF5">
            <w:pPr>
              <w:pStyle w:val="TAC"/>
              <w:keepNext w:val="0"/>
              <w:keepLines w:val="0"/>
              <w:rPr>
                <w:lang w:val="en-US"/>
              </w:rPr>
            </w:pPr>
            <w:r>
              <w:t>The</w:t>
            </w:r>
            <w:r>
              <w:rPr>
                <w:rFonts w:eastAsia="SimSun" w:hint="eastAsia"/>
                <w:lang w:val="en-US" w:eastAsia="zh-CN"/>
              </w:rPr>
              <w:t xml:space="preserve"> </w:t>
            </w:r>
            <w:r>
              <w:rPr>
                <w:rFonts w:hint="eastAsia"/>
              </w:rPr>
              <w:t>messageDigestAlgorithm</w:t>
            </w:r>
            <w:r>
              <w:rPr>
                <w:rFonts w:eastAsia="SimSun" w:hint="eastAsia"/>
                <w:lang w:val="en-US" w:eastAsia="zh-CN"/>
              </w:rPr>
              <w:t xml:space="preserve"> code is </w:t>
            </w:r>
            <w:r>
              <w:rPr>
                <w:rFonts w:hint="eastAsia"/>
              </w:rPr>
              <w:t>ALG_SM3</w:t>
            </w:r>
            <w:r>
              <w:rPr>
                <w:rFonts w:eastAsia="SimSun" w:hint="eastAsia"/>
                <w:lang w:val="en-US" w:eastAsia="zh-CN"/>
              </w:rPr>
              <w:t>.</w:t>
            </w:r>
          </w:p>
        </w:tc>
        <w:tc>
          <w:tcPr>
            <w:tcW w:w="1174" w:type="dxa"/>
            <w:tcBorders>
              <w:top w:val="single" w:sz="4" w:space="0" w:color="auto"/>
              <w:left w:val="single" w:sz="4" w:space="0" w:color="auto"/>
              <w:bottom w:val="single" w:sz="4" w:space="0" w:color="auto"/>
              <w:right w:val="single" w:sz="4" w:space="0" w:color="auto"/>
            </w:tcBorders>
          </w:tcPr>
          <w:p w14:paraId="3BF21316" w14:textId="77777777" w:rsidR="0071435E" w:rsidRDefault="0071435E" w:rsidP="00277EF5">
            <w:pPr>
              <w:pStyle w:val="TAC"/>
              <w:keepNext w:val="0"/>
              <w:keepLines w:val="0"/>
              <w:rPr>
                <w:color w:val="1F497D"/>
              </w:rPr>
            </w:pPr>
          </w:p>
        </w:tc>
      </w:tr>
    </w:tbl>
    <w:p w14:paraId="2AD87B16" w14:textId="77777777" w:rsidR="009605D5" w:rsidRDefault="009605D5" w:rsidP="009605D5">
      <w:pPr>
        <w:rPr>
          <w:rFonts w:eastAsia="SimSun"/>
          <w:lang w:eastAsia="zh-CN"/>
        </w:rPr>
      </w:pPr>
      <w:bookmarkStart w:id="483" w:name="_Toc209086003"/>
    </w:p>
    <w:p w14:paraId="4924D5A2" w14:textId="1058699E" w:rsidR="0071435E" w:rsidRDefault="0071435E" w:rsidP="0071435E">
      <w:pPr>
        <w:pStyle w:val="Heading4"/>
      </w:pPr>
      <w:r>
        <w:rPr>
          <w:rFonts w:eastAsia="SimSun" w:hint="eastAsia"/>
          <w:lang w:eastAsia="zh-CN"/>
        </w:rPr>
        <w:t>5.4.2</w:t>
      </w:r>
      <w:r>
        <w:t>.</w:t>
      </w:r>
      <w:r>
        <w:rPr>
          <w:rFonts w:eastAsia="SimSun" w:hint="eastAsia"/>
          <w:lang w:val="en-US" w:eastAsia="zh-CN"/>
        </w:rPr>
        <w:t>7</w:t>
      </w:r>
      <w:r>
        <w:tab/>
        <w:t xml:space="preserve">Method </w:t>
      </w:r>
      <w:r>
        <w:tab/>
      </w:r>
      <w:r>
        <w:rPr>
          <w:rFonts w:eastAsia="SimSun" w:hint="eastAsia"/>
          <w:lang w:val="en-US" w:eastAsia="zh-CN"/>
        </w:rPr>
        <w:t>getPaddingAlgorithm</w:t>
      </w:r>
      <w:r>
        <w:t>()</w:t>
      </w:r>
      <w:bookmarkEnd w:id="483"/>
    </w:p>
    <w:p w14:paraId="25247747" w14:textId="77777777" w:rsidR="0071435E" w:rsidRDefault="0071435E" w:rsidP="0071435E">
      <w:pPr>
        <w:rPr>
          <w:rFonts w:eastAsia="SimSun"/>
          <w:lang w:val="en-US" w:eastAsia="zh-CN"/>
        </w:rPr>
      </w:pPr>
      <w:r>
        <w:t xml:space="preserve">Test Area Reference: </w:t>
      </w:r>
      <w:r>
        <w:rPr>
          <w:rFonts w:hint="eastAsia"/>
        </w:rPr>
        <w:t>Api_3_Gsi_</w:t>
      </w:r>
      <w:r>
        <w:rPr>
          <w:rFonts w:eastAsia="SimSun" w:hint="eastAsia"/>
          <w:lang w:val="en-US" w:eastAsia="zh-CN"/>
        </w:rPr>
        <w:t>Gpal</w:t>
      </w:r>
    </w:p>
    <w:p w14:paraId="0300A6F4" w14:textId="4DC44168" w:rsidR="0071435E" w:rsidRDefault="0071435E" w:rsidP="004627CB">
      <w:pPr>
        <w:pStyle w:val="Heading5"/>
      </w:pPr>
      <w:bookmarkStart w:id="484" w:name="_Toc209086004"/>
      <w:r>
        <w:rPr>
          <w:rFonts w:eastAsia="SimSun" w:hint="eastAsia"/>
          <w:lang w:eastAsia="zh-CN"/>
        </w:rPr>
        <w:t>5.4.2</w:t>
      </w:r>
      <w:r>
        <w:t>.</w:t>
      </w:r>
      <w:r>
        <w:rPr>
          <w:rFonts w:eastAsia="SimSun" w:hint="eastAsia"/>
          <w:lang w:val="en-US" w:eastAsia="zh-CN"/>
        </w:rPr>
        <w:t>7</w:t>
      </w:r>
      <w:r>
        <w:t>.1</w:t>
      </w:r>
      <w:r>
        <w:tab/>
        <w:t>Conformance requirements</w:t>
      </w:r>
      <w:bookmarkEnd w:id="484"/>
    </w:p>
    <w:p w14:paraId="4B118F0B" w14:textId="77777777" w:rsidR="0071435E" w:rsidRDefault="0071435E" w:rsidP="0071435E">
      <w:r>
        <w:t>The method with following header shall be compliant to its definition in the API.</w:t>
      </w:r>
    </w:p>
    <w:p w14:paraId="7BA97FDF" w14:textId="77777777" w:rsidR="0071435E" w:rsidRDefault="0071435E" w:rsidP="0071435E">
      <w:pPr>
        <w:pStyle w:val="PL"/>
      </w:pPr>
      <w:r>
        <w:rPr>
          <w:rFonts w:hint="eastAsia"/>
        </w:rPr>
        <w:t>public abstract</w:t>
      </w:r>
      <w:r>
        <w:t> byte </w:t>
      </w:r>
      <w:r>
        <w:rPr>
          <w:rFonts w:hint="eastAsia"/>
        </w:rPr>
        <w:t>getPaddingAlgorithm</w:t>
      </w:r>
      <w:r>
        <w:t>()</w:t>
      </w:r>
    </w:p>
    <w:p w14:paraId="309B8DEA" w14:textId="1D0A3854" w:rsidR="0071435E" w:rsidRDefault="0071435E" w:rsidP="0071435E">
      <w:pPr>
        <w:pStyle w:val="H6"/>
        <w:keepNext w:val="0"/>
        <w:keepLines w:val="0"/>
      </w:pPr>
      <w:r>
        <w:rPr>
          <w:rFonts w:eastAsia="SimSun" w:hint="eastAsia"/>
          <w:lang w:eastAsia="zh-CN"/>
        </w:rPr>
        <w:t>5.4.2</w:t>
      </w:r>
      <w:r>
        <w:t>.</w:t>
      </w:r>
      <w:r>
        <w:rPr>
          <w:rFonts w:eastAsia="SimSun" w:hint="eastAsia"/>
          <w:lang w:val="en-US" w:eastAsia="zh-CN"/>
        </w:rPr>
        <w:t>7</w:t>
      </w:r>
      <w:r>
        <w:t>.1.1</w:t>
      </w:r>
      <w:r>
        <w:tab/>
        <w:t>Normal execution</w:t>
      </w:r>
    </w:p>
    <w:p w14:paraId="5AA0263E" w14:textId="77777777" w:rsidR="0071435E" w:rsidRDefault="0071435E" w:rsidP="0071435E">
      <w:pPr>
        <w:pStyle w:val="B1"/>
      </w:pPr>
      <w:r>
        <w:t>-</w:t>
      </w:r>
      <w:r>
        <w:tab/>
        <w:t>CRRN1: The method shall return</w:t>
      </w:r>
      <w:r>
        <w:rPr>
          <w:rFonts w:hint="eastAsia"/>
          <w:lang w:val="en-US" w:eastAsia="zh-CN"/>
        </w:rPr>
        <w:t xml:space="preserve"> </w:t>
      </w:r>
      <w:r>
        <w:t>the padding algorithm code defined in the javacardx.crypto.Cipher class.</w:t>
      </w:r>
    </w:p>
    <w:p w14:paraId="4CE8095D" w14:textId="549C1EB0" w:rsidR="0071435E" w:rsidRDefault="0071435E" w:rsidP="0071435E">
      <w:pPr>
        <w:pStyle w:val="H6"/>
        <w:keepNext w:val="0"/>
        <w:keepLines w:val="0"/>
      </w:pPr>
      <w:r>
        <w:rPr>
          <w:rFonts w:eastAsia="SimSun" w:hint="eastAsia"/>
          <w:lang w:eastAsia="zh-CN"/>
        </w:rPr>
        <w:t>5.4.2</w:t>
      </w:r>
      <w:r>
        <w:t>.</w:t>
      </w:r>
      <w:r>
        <w:rPr>
          <w:rFonts w:eastAsia="SimSun" w:hint="eastAsia"/>
          <w:lang w:val="en-US" w:eastAsia="zh-CN"/>
        </w:rPr>
        <w:t>7</w:t>
      </w:r>
      <w:r>
        <w:t>.1.2</w:t>
      </w:r>
      <w:r>
        <w:tab/>
        <w:t>Parameter Errors</w:t>
      </w:r>
    </w:p>
    <w:p w14:paraId="7CBC23C0" w14:textId="77777777" w:rsidR="0071435E" w:rsidRDefault="0071435E" w:rsidP="0071435E">
      <w:r>
        <w:t>No requirements.</w:t>
      </w:r>
    </w:p>
    <w:p w14:paraId="58B47D53" w14:textId="5C4C75F7" w:rsidR="0071435E" w:rsidRDefault="0071435E" w:rsidP="0071435E">
      <w:pPr>
        <w:pStyle w:val="H6"/>
        <w:keepNext w:val="0"/>
        <w:keepLines w:val="0"/>
      </w:pPr>
      <w:r>
        <w:rPr>
          <w:rFonts w:eastAsia="SimSun" w:hint="eastAsia"/>
          <w:lang w:eastAsia="zh-CN"/>
        </w:rPr>
        <w:t>5.4.2</w:t>
      </w:r>
      <w:r>
        <w:t>.</w:t>
      </w:r>
      <w:r>
        <w:rPr>
          <w:rFonts w:eastAsia="SimSun" w:hint="eastAsia"/>
          <w:lang w:val="en-US" w:eastAsia="zh-CN"/>
        </w:rPr>
        <w:t>7</w:t>
      </w:r>
      <w:r>
        <w:t>.1.3</w:t>
      </w:r>
      <w:r>
        <w:tab/>
        <w:t>Context errors</w:t>
      </w:r>
    </w:p>
    <w:p w14:paraId="1F38CDAB" w14:textId="77777777" w:rsidR="0071435E" w:rsidRDefault="0071435E" w:rsidP="0071435E">
      <w:r>
        <w:t>No requirements.</w:t>
      </w:r>
    </w:p>
    <w:p w14:paraId="6136DDE7" w14:textId="1D5901F6" w:rsidR="0071435E" w:rsidRDefault="0071435E" w:rsidP="004627CB">
      <w:pPr>
        <w:pStyle w:val="Heading5"/>
      </w:pPr>
      <w:bookmarkStart w:id="485" w:name="_Toc209086005"/>
      <w:r>
        <w:rPr>
          <w:rFonts w:eastAsia="SimSun" w:hint="eastAsia"/>
          <w:lang w:eastAsia="zh-CN"/>
        </w:rPr>
        <w:t>5.4.2</w:t>
      </w:r>
      <w:r>
        <w:t>.</w:t>
      </w:r>
      <w:r>
        <w:rPr>
          <w:rFonts w:eastAsia="SimSun" w:hint="eastAsia"/>
          <w:lang w:val="en-US" w:eastAsia="zh-CN"/>
        </w:rPr>
        <w:t>7</w:t>
      </w:r>
      <w:r>
        <w:t>.2</w:t>
      </w:r>
      <w:r>
        <w:tab/>
        <w:t>Test area files</w:t>
      </w:r>
      <w:bookmarkEnd w:id="485"/>
    </w:p>
    <w:p w14:paraId="10EBDD62" w14:textId="77777777" w:rsidR="0071435E" w:rsidRDefault="0071435E" w:rsidP="0071435E">
      <w:pPr>
        <w:pStyle w:val="EX"/>
        <w:rPr>
          <w:lang w:val="fr-FR"/>
        </w:rPr>
      </w:pPr>
      <w:r>
        <w:t>Test Source:</w:t>
      </w:r>
      <w:r>
        <w:tab/>
      </w:r>
      <w:r>
        <w:rPr>
          <w:rFonts w:hint="eastAsia"/>
        </w:rPr>
        <w:t>Test_Api_3_Gsi_G</w:t>
      </w:r>
      <w:r>
        <w:rPr>
          <w:rFonts w:eastAsia="SimSun" w:hint="eastAsia"/>
          <w:lang w:val="en-US" w:eastAsia="zh-CN"/>
        </w:rPr>
        <w:t>pal</w:t>
      </w:r>
      <w:r>
        <w:t>.java</w:t>
      </w:r>
    </w:p>
    <w:p w14:paraId="4398B2BF" w14:textId="77777777" w:rsidR="0071435E" w:rsidRDefault="0071435E" w:rsidP="0071435E">
      <w:pPr>
        <w:pStyle w:val="EX"/>
        <w:rPr>
          <w:lang w:val="fr-FR"/>
        </w:rPr>
      </w:pPr>
      <w:r>
        <w:rPr>
          <w:lang w:val="fr-FR"/>
        </w:rPr>
        <w:t>Test Applet:</w:t>
      </w:r>
    </w:p>
    <w:p w14:paraId="540E216D" w14:textId="77777777" w:rsidR="0071435E" w:rsidRDefault="0071435E" w:rsidP="0071435E">
      <w:pPr>
        <w:pStyle w:val="EX"/>
        <w:ind w:left="1986"/>
      </w:pPr>
      <w:r>
        <w:rPr>
          <w:rFonts w:hint="eastAsia"/>
          <w:lang w:val="fr-FR"/>
        </w:rPr>
        <w:t>Api_3_Gsi_</w:t>
      </w:r>
      <w:r>
        <w:rPr>
          <w:rFonts w:hint="eastAsia"/>
        </w:rPr>
        <w:t>G</w:t>
      </w:r>
      <w:r>
        <w:rPr>
          <w:rFonts w:eastAsia="SimSun" w:hint="eastAsia"/>
          <w:lang w:val="en-US" w:eastAsia="zh-CN"/>
        </w:rPr>
        <w:t>pal</w:t>
      </w:r>
      <w:r>
        <w:t>_</w:t>
      </w:r>
      <w:r>
        <w:rPr>
          <w:rFonts w:hint="eastAsia"/>
        </w:rPr>
        <w:t>ALG_AES_MAC_128_NOPAD</w:t>
      </w:r>
      <w:r>
        <w:t>.java  (</w:t>
      </w:r>
      <w:r>
        <w:rPr>
          <w:rFonts w:ascii="Courier New" w:hAnsi="Courier New" w:cs="Courier New" w:hint="eastAsia"/>
          <w:sz w:val="16"/>
          <w:szCs w:val="18"/>
        </w:rPr>
        <w:t>algorithm</w:t>
      </w:r>
      <w:r>
        <w:rPr>
          <w:rFonts w:ascii="Courier New" w:eastAsia="SimSun" w:hAnsi="Courier New" w:cs="Courier New" w:hint="eastAsia"/>
          <w:sz w:val="16"/>
          <w:szCs w:val="18"/>
          <w:lang w:val="en-US" w:eastAsia="zh-CN"/>
        </w:rPr>
        <w:t xml:space="preserve"> </w:t>
      </w:r>
      <w:r>
        <w:t xml:space="preserve">paremeter set to </w:t>
      </w:r>
      <w:r>
        <w:rPr>
          <w:rFonts w:ascii="Courier New" w:hAnsi="Courier New" w:cs="Courier New" w:hint="eastAsia"/>
          <w:sz w:val="16"/>
          <w:szCs w:val="18"/>
        </w:rPr>
        <w:t>Signature.ALG_AES_MAC_128_NOPAD</w:t>
      </w:r>
      <w:r>
        <w:t>)</w:t>
      </w:r>
    </w:p>
    <w:p w14:paraId="3D253CD9" w14:textId="77777777" w:rsidR="0071435E" w:rsidRDefault="0071435E" w:rsidP="0071435E">
      <w:pPr>
        <w:pStyle w:val="EX"/>
        <w:ind w:left="1986"/>
        <w:rPr>
          <w:lang w:val="fr-FR"/>
        </w:rPr>
      </w:pPr>
      <w:r>
        <w:rPr>
          <w:rFonts w:hint="eastAsia"/>
          <w:lang w:val="fr-FR"/>
        </w:rPr>
        <w:t>Api_3_Gsi_</w:t>
      </w:r>
      <w:r>
        <w:rPr>
          <w:rFonts w:hint="eastAsia"/>
        </w:rPr>
        <w:t>G</w:t>
      </w:r>
      <w:r>
        <w:rPr>
          <w:rFonts w:eastAsia="SimSun" w:hint="eastAsia"/>
          <w:lang w:val="en-US" w:eastAsia="zh-CN"/>
        </w:rPr>
        <w:t>pal</w:t>
      </w:r>
      <w:r>
        <w:t>_</w:t>
      </w:r>
      <w:r>
        <w:rPr>
          <w:rFonts w:hint="eastAsia"/>
        </w:rPr>
        <w:t>ALG_HMAC_SM3</w:t>
      </w:r>
      <w:r>
        <w:t>.java  (</w:t>
      </w:r>
      <w:r>
        <w:rPr>
          <w:rFonts w:ascii="Courier New" w:hAnsi="Courier New" w:cs="Courier New" w:hint="eastAsia"/>
          <w:sz w:val="16"/>
          <w:szCs w:val="18"/>
        </w:rPr>
        <w:t>algorithm</w:t>
      </w:r>
      <w:r>
        <w:rPr>
          <w:rFonts w:ascii="Courier New" w:eastAsia="SimSun" w:hAnsi="Courier New" w:cs="Courier New" w:hint="eastAsia"/>
          <w:sz w:val="16"/>
          <w:szCs w:val="18"/>
          <w:lang w:val="en-US" w:eastAsia="zh-CN"/>
        </w:rPr>
        <w:t xml:space="preserve"> </w:t>
      </w:r>
      <w:r>
        <w:t xml:space="preserve">paremeter set to </w:t>
      </w:r>
      <w:r>
        <w:rPr>
          <w:rFonts w:ascii="Courier New" w:hAnsi="Courier New" w:cs="Courier New" w:hint="eastAsia"/>
          <w:sz w:val="16"/>
          <w:szCs w:val="18"/>
        </w:rPr>
        <w:t>GBAUSignature.ALG_HMAC_SM3</w:t>
      </w:r>
      <w:r>
        <w:t>)</w:t>
      </w:r>
    </w:p>
    <w:p w14:paraId="589C1A09" w14:textId="77777777" w:rsidR="0071435E" w:rsidRDefault="0071435E" w:rsidP="0071435E">
      <w:pPr>
        <w:pStyle w:val="EX"/>
        <w:rPr>
          <w:lang w:val="fr-FR"/>
        </w:rPr>
      </w:pPr>
      <w:r>
        <w:rPr>
          <w:lang w:val="fr-FR"/>
        </w:rPr>
        <w:t>Cap File:</w:t>
      </w:r>
      <w:r>
        <w:rPr>
          <w:lang w:val="fr-FR"/>
        </w:rPr>
        <w:tab/>
      </w:r>
      <w:r>
        <w:rPr>
          <w:rFonts w:hint="eastAsia"/>
          <w:lang w:val="fr-FR"/>
        </w:rPr>
        <w:t>Api_3_Gsi_</w:t>
      </w:r>
      <w:r>
        <w:rPr>
          <w:rFonts w:hint="eastAsia"/>
        </w:rPr>
        <w:t>G</w:t>
      </w:r>
      <w:r>
        <w:rPr>
          <w:rFonts w:eastAsia="SimSun" w:hint="eastAsia"/>
          <w:lang w:val="en-US" w:eastAsia="zh-CN"/>
        </w:rPr>
        <w:t>pal</w:t>
      </w:r>
      <w:r>
        <w:rPr>
          <w:lang w:val="fr-FR"/>
        </w:rPr>
        <w:t>.cap</w:t>
      </w:r>
    </w:p>
    <w:p w14:paraId="779FB6DD" w14:textId="5763FDAF" w:rsidR="0071435E" w:rsidRDefault="0071435E" w:rsidP="004627CB">
      <w:pPr>
        <w:pStyle w:val="Heading5"/>
      </w:pPr>
      <w:bookmarkStart w:id="486" w:name="_Toc209086006"/>
      <w:r>
        <w:rPr>
          <w:rFonts w:eastAsia="SimSun" w:hint="eastAsia"/>
          <w:lang w:eastAsia="zh-CN"/>
        </w:rPr>
        <w:t>5.4.2</w:t>
      </w:r>
      <w:r>
        <w:t>.</w:t>
      </w:r>
      <w:r>
        <w:rPr>
          <w:rFonts w:eastAsia="SimSun" w:hint="eastAsia"/>
          <w:lang w:val="en-US" w:eastAsia="zh-CN"/>
        </w:rPr>
        <w:t>7</w:t>
      </w:r>
      <w:r>
        <w:t>.3</w:t>
      </w:r>
      <w:r>
        <w:tab/>
        <w:t>Test coverage</w:t>
      </w:r>
      <w:bookmarkEnd w:id="486"/>
    </w:p>
    <w:tbl>
      <w:tblPr>
        <w:tblW w:w="82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299"/>
        <w:gridCol w:w="2968"/>
        <w:gridCol w:w="3982"/>
      </w:tblGrid>
      <w:tr w:rsidR="0071435E" w14:paraId="67C62B0C"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45373632" w14:textId="77777777" w:rsidR="0071435E" w:rsidRDefault="0071435E" w:rsidP="00277EF5">
            <w:pPr>
              <w:pStyle w:val="TAH"/>
              <w:keepNext w:val="0"/>
              <w:keepLines w:val="0"/>
            </w:pPr>
            <w:r>
              <w:t>CRR number</w:t>
            </w:r>
          </w:p>
        </w:tc>
        <w:tc>
          <w:tcPr>
            <w:tcW w:w="2968" w:type="dxa"/>
            <w:tcBorders>
              <w:top w:val="single" w:sz="4" w:space="0" w:color="auto"/>
              <w:left w:val="single" w:sz="4" w:space="0" w:color="auto"/>
              <w:bottom w:val="single" w:sz="4" w:space="0" w:color="auto"/>
              <w:right w:val="single" w:sz="4" w:space="0" w:color="auto"/>
            </w:tcBorders>
          </w:tcPr>
          <w:p w14:paraId="7226E404" w14:textId="77777777" w:rsidR="0071435E" w:rsidRDefault="0071435E" w:rsidP="00277EF5">
            <w:pPr>
              <w:pStyle w:val="TAH"/>
              <w:keepNext w:val="0"/>
              <w:keepLines w:val="0"/>
            </w:pPr>
            <w:r>
              <w:t>Test case number</w:t>
            </w:r>
          </w:p>
        </w:tc>
        <w:tc>
          <w:tcPr>
            <w:tcW w:w="3982" w:type="dxa"/>
            <w:tcBorders>
              <w:top w:val="single" w:sz="4" w:space="0" w:color="auto"/>
              <w:left w:val="single" w:sz="4" w:space="0" w:color="auto"/>
              <w:bottom w:val="single" w:sz="4" w:space="0" w:color="auto"/>
              <w:right w:val="single" w:sz="4" w:space="0" w:color="auto"/>
            </w:tcBorders>
          </w:tcPr>
          <w:p w14:paraId="59067512" w14:textId="77777777" w:rsidR="0071435E" w:rsidRDefault="0071435E" w:rsidP="00277EF5">
            <w:pPr>
              <w:pStyle w:val="TAH"/>
              <w:keepNext w:val="0"/>
              <w:keepLines w:val="0"/>
            </w:pPr>
            <w:r>
              <w:t>Condition</w:t>
            </w:r>
          </w:p>
        </w:tc>
      </w:tr>
      <w:tr w:rsidR="0071435E" w14:paraId="3DD46803"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386E60B3" w14:textId="77777777" w:rsidR="0071435E" w:rsidRDefault="0071435E" w:rsidP="00277EF5">
            <w:pPr>
              <w:pStyle w:val="TAC"/>
              <w:keepNext w:val="0"/>
              <w:keepLines w:val="0"/>
            </w:pPr>
            <w:r>
              <w:t>N1</w:t>
            </w:r>
          </w:p>
        </w:tc>
        <w:tc>
          <w:tcPr>
            <w:tcW w:w="2968" w:type="dxa"/>
            <w:tcBorders>
              <w:top w:val="single" w:sz="4" w:space="0" w:color="auto"/>
              <w:left w:val="single" w:sz="4" w:space="0" w:color="auto"/>
              <w:bottom w:val="single" w:sz="4" w:space="0" w:color="auto"/>
              <w:right w:val="single" w:sz="4" w:space="0" w:color="auto"/>
            </w:tcBorders>
          </w:tcPr>
          <w:p w14:paraId="7D8077BC" w14:textId="77777777" w:rsidR="0071435E" w:rsidRDefault="0071435E" w:rsidP="00277EF5">
            <w:pPr>
              <w:pStyle w:val="TAC"/>
              <w:keepNext w:val="0"/>
              <w:keepLines w:val="0"/>
              <w:rPr>
                <w:rFonts w:eastAsia="SimSun"/>
                <w:lang w:val="en-US" w:eastAsia="zh-CN"/>
              </w:rPr>
            </w:pPr>
            <w:r>
              <w:rPr>
                <w:rFonts w:eastAsia="SimSun" w:hint="eastAsia"/>
                <w:lang w:val="en-US" w:eastAsia="zh-CN"/>
              </w:rPr>
              <w:t>1</w:t>
            </w:r>
          </w:p>
        </w:tc>
        <w:tc>
          <w:tcPr>
            <w:tcW w:w="3982" w:type="dxa"/>
            <w:tcBorders>
              <w:top w:val="single" w:sz="4" w:space="0" w:color="auto"/>
              <w:left w:val="single" w:sz="4" w:space="0" w:color="auto"/>
              <w:bottom w:val="single" w:sz="4" w:space="0" w:color="auto"/>
              <w:right w:val="single" w:sz="4" w:space="0" w:color="auto"/>
            </w:tcBorders>
          </w:tcPr>
          <w:p w14:paraId="447E56CA" w14:textId="77777777" w:rsidR="0071435E" w:rsidRDefault="0071435E" w:rsidP="00277EF5">
            <w:pPr>
              <w:pStyle w:val="TAC"/>
              <w:keepNext w:val="0"/>
              <w:keepLines w:val="0"/>
              <w:rPr>
                <w:rFonts w:eastAsia="SimSun"/>
                <w:lang w:val="en-US" w:eastAsia="zh-CN"/>
              </w:rPr>
            </w:pPr>
          </w:p>
        </w:tc>
      </w:tr>
      <w:tr w:rsidR="0071435E" w14:paraId="624F7E5E"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18A712C2" w14:textId="77777777" w:rsidR="0071435E" w:rsidRDefault="0071435E" w:rsidP="00277EF5">
            <w:pPr>
              <w:pStyle w:val="TAC"/>
              <w:keepNext w:val="0"/>
              <w:keepLines w:val="0"/>
            </w:pPr>
            <w:r>
              <w:t>N1</w:t>
            </w:r>
          </w:p>
        </w:tc>
        <w:tc>
          <w:tcPr>
            <w:tcW w:w="2968" w:type="dxa"/>
            <w:tcBorders>
              <w:top w:val="single" w:sz="4" w:space="0" w:color="auto"/>
              <w:left w:val="single" w:sz="4" w:space="0" w:color="auto"/>
              <w:bottom w:val="single" w:sz="4" w:space="0" w:color="auto"/>
              <w:right w:val="single" w:sz="4" w:space="0" w:color="auto"/>
            </w:tcBorders>
          </w:tcPr>
          <w:p w14:paraId="5C8763E2" w14:textId="77777777" w:rsidR="0071435E" w:rsidRDefault="0071435E" w:rsidP="00277EF5">
            <w:pPr>
              <w:pStyle w:val="TAC"/>
              <w:keepNext w:val="0"/>
              <w:keepLines w:val="0"/>
              <w:rPr>
                <w:rFonts w:eastAsia="SimSun"/>
                <w:lang w:val="en-US" w:eastAsia="zh-CN"/>
              </w:rPr>
            </w:pPr>
            <w:r>
              <w:rPr>
                <w:rFonts w:eastAsia="SimSun" w:hint="eastAsia"/>
                <w:lang w:val="en-US" w:eastAsia="zh-CN"/>
              </w:rPr>
              <w:t>10</w:t>
            </w:r>
            <w:r>
              <w:rPr>
                <w:rFonts w:eastAsia="SimSun"/>
                <w:lang w:val="en-US" w:eastAsia="zh-CN"/>
              </w:rPr>
              <w:t>1</w:t>
            </w:r>
          </w:p>
        </w:tc>
        <w:tc>
          <w:tcPr>
            <w:tcW w:w="3982" w:type="dxa"/>
            <w:tcBorders>
              <w:top w:val="single" w:sz="4" w:space="0" w:color="auto"/>
              <w:left w:val="single" w:sz="4" w:space="0" w:color="auto"/>
              <w:bottom w:val="single" w:sz="4" w:space="0" w:color="auto"/>
              <w:right w:val="single" w:sz="4" w:space="0" w:color="auto"/>
            </w:tcBorders>
          </w:tcPr>
          <w:p w14:paraId="510FB2E9" w14:textId="77777777" w:rsidR="0071435E" w:rsidRDefault="0071435E" w:rsidP="00277EF5">
            <w:pPr>
              <w:pStyle w:val="TAC"/>
              <w:keepNext w:val="0"/>
              <w:keepLines w:val="0"/>
              <w:rPr>
                <w:rFonts w:eastAsia="SimSun"/>
                <w:lang w:val="en-US" w:eastAsia="zh-CN"/>
              </w:rPr>
            </w:pPr>
            <w:r>
              <w:rPr>
                <w:rFonts w:eastAsia="SimSun" w:hint="eastAsia"/>
                <w:lang w:val="en-US" w:eastAsia="zh-CN"/>
              </w:rPr>
              <w:t>ALG_HMAC_SM3 algorithm is supported</w:t>
            </w:r>
          </w:p>
        </w:tc>
      </w:tr>
    </w:tbl>
    <w:p w14:paraId="1965E588" w14:textId="77777777" w:rsidR="009605D5" w:rsidRDefault="009605D5" w:rsidP="009605D5">
      <w:pPr>
        <w:rPr>
          <w:rFonts w:eastAsia="SimSun"/>
          <w:lang w:eastAsia="zh-CN"/>
        </w:rPr>
      </w:pPr>
      <w:bookmarkStart w:id="487" w:name="_Toc209086007"/>
    </w:p>
    <w:p w14:paraId="1EAFC14E" w14:textId="2B05D26A" w:rsidR="0071435E" w:rsidRDefault="0071435E" w:rsidP="004627CB">
      <w:pPr>
        <w:pStyle w:val="Heading5"/>
      </w:pPr>
      <w:r>
        <w:rPr>
          <w:rFonts w:eastAsia="SimSun" w:hint="eastAsia"/>
          <w:lang w:eastAsia="zh-CN"/>
        </w:rPr>
        <w:t>5.4.2</w:t>
      </w:r>
      <w:r>
        <w:t>.</w:t>
      </w:r>
      <w:r>
        <w:rPr>
          <w:rFonts w:eastAsia="SimSun" w:hint="eastAsia"/>
          <w:lang w:val="en-US" w:eastAsia="zh-CN"/>
        </w:rPr>
        <w:t>7</w:t>
      </w:r>
      <w:r>
        <w:t>.4</w:t>
      </w:r>
      <w:r>
        <w:tab/>
        <w:t>Test procedure</w:t>
      </w:r>
      <w:bookmarkEnd w:id="487"/>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5"/>
        <w:gridCol w:w="5182"/>
        <w:gridCol w:w="2979"/>
        <w:gridCol w:w="1195"/>
      </w:tblGrid>
      <w:tr w:rsidR="0071435E" w14:paraId="72F792F8"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5797890D" w14:textId="77777777" w:rsidR="0071435E" w:rsidRDefault="0071435E" w:rsidP="00277EF5">
            <w:pPr>
              <w:pStyle w:val="TAH"/>
              <w:rPr>
                <w:bCs/>
              </w:rPr>
            </w:pPr>
            <w:r>
              <w:rPr>
                <w:bCs/>
              </w:rPr>
              <w:t>Id</w:t>
            </w:r>
          </w:p>
        </w:tc>
        <w:tc>
          <w:tcPr>
            <w:tcW w:w="5182" w:type="dxa"/>
            <w:tcBorders>
              <w:top w:val="single" w:sz="4" w:space="0" w:color="auto"/>
              <w:left w:val="single" w:sz="4" w:space="0" w:color="auto"/>
              <w:bottom w:val="nil"/>
              <w:right w:val="single" w:sz="4" w:space="0" w:color="auto"/>
            </w:tcBorders>
          </w:tcPr>
          <w:p w14:paraId="6B71AF02" w14:textId="77777777" w:rsidR="0071435E" w:rsidRDefault="0071435E" w:rsidP="00277EF5">
            <w:pPr>
              <w:pStyle w:val="TAH"/>
              <w:rPr>
                <w:bCs/>
              </w:rPr>
            </w:pPr>
            <w:r>
              <w:rPr>
                <w:bCs/>
              </w:rPr>
              <w:t>Description</w:t>
            </w:r>
          </w:p>
        </w:tc>
        <w:tc>
          <w:tcPr>
            <w:tcW w:w="2979" w:type="dxa"/>
            <w:tcBorders>
              <w:top w:val="single" w:sz="4" w:space="0" w:color="auto"/>
              <w:left w:val="single" w:sz="4" w:space="0" w:color="auto"/>
              <w:bottom w:val="nil"/>
              <w:right w:val="single" w:sz="4" w:space="0" w:color="auto"/>
            </w:tcBorders>
          </w:tcPr>
          <w:p w14:paraId="0353C02A" w14:textId="77777777" w:rsidR="0071435E" w:rsidRDefault="0071435E" w:rsidP="00277EF5">
            <w:pPr>
              <w:pStyle w:val="TAH"/>
              <w:rPr>
                <w:bCs/>
              </w:rPr>
            </w:pPr>
            <w:r>
              <w:rPr>
                <w:bCs/>
              </w:rPr>
              <w:t>API Expectation</w:t>
            </w:r>
          </w:p>
        </w:tc>
        <w:tc>
          <w:tcPr>
            <w:tcW w:w="1195" w:type="dxa"/>
            <w:tcBorders>
              <w:top w:val="single" w:sz="4" w:space="0" w:color="auto"/>
              <w:left w:val="single" w:sz="4" w:space="0" w:color="auto"/>
              <w:bottom w:val="nil"/>
              <w:right w:val="single" w:sz="4" w:space="0" w:color="auto"/>
            </w:tcBorders>
          </w:tcPr>
          <w:p w14:paraId="3EFFB60B" w14:textId="77777777" w:rsidR="0071435E" w:rsidRDefault="0071435E" w:rsidP="00277EF5">
            <w:pPr>
              <w:pStyle w:val="TAH"/>
              <w:rPr>
                <w:bCs/>
              </w:rPr>
            </w:pPr>
            <w:r>
              <w:rPr>
                <w:bCs/>
              </w:rPr>
              <w:t>APDU Expectation</w:t>
            </w:r>
          </w:p>
        </w:tc>
      </w:tr>
      <w:tr w:rsidR="0071435E" w14:paraId="0C98D58B"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1ECE362C" w14:textId="77777777" w:rsidR="0071435E" w:rsidRDefault="0071435E" w:rsidP="00277EF5">
            <w:pPr>
              <w:pStyle w:val="TAC"/>
              <w:keepNext w:val="0"/>
              <w:keepLines w:val="0"/>
              <w:rPr>
                <w:rFonts w:eastAsia="SimSun"/>
                <w:lang w:val="en-US" w:eastAsia="zh-CN"/>
              </w:rPr>
            </w:pPr>
          </w:p>
        </w:tc>
        <w:tc>
          <w:tcPr>
            <w:tcW w:w="5182" w:type="dxa"/>
            <w:tcBorders>
              <w:top w:val="single" w:sz="4" w:space="0" w:color="auto"/>
              <w:left w:val="single" w:sz="4" w:space="0" w:color="auto"/>
              <w:bottom w:val="single" w:sz="4" w:space="0" w:color="auto"/>
              <w:right w:val="single" w:sz="4" w:space="0" w:color="auto"/>
            </w:tcBorders>
          </w:tcPr>
          <w:p w14:paraId="6800F60C" w14:textId="77777777" w:rsidR="0071435E" w:rsidRDefault="0071435E" w:rsidP="00277EF5">
            <w:pPr>
              <w:pStyle w:val="TAH"/>
              <w:keepNext w:val="0"/>
              <w:keepLines w:val="0"/>
              <w:ind w:left="103"/>
              <w:jc w:val="left"/>
              <w:rPr>
                <w:b w:val="0"/>
              </w:rPr>
            </w:pPr>
            <w:r>
              <w:rPr>
                <w:b w:val="0"/>
              </w:rPr>
              <w:t>ADF USIM exist and its AID is defined in record#1 of EF</w:t>
            </w:r>
            <w:r>
              <w:rPr>
                <w:b w:val="0"/>
                <w:vertAlign w:val="subscript"/>
              </w:rPr>
              <w:t>DIR</w:t>
            </w:r>
            <w:r>
              <w:rPr>
                <w:b w:val="0"/>
              </w:rPr>
              <w:t xml:space="preserve"> in MF, is value is “ADF_AID“).</w:t>
            </w:r>
          </w:p>
          <w:p w14:paraId="07EC0FD1" w14:textId="77777777" w:rsidR="0071435E" w:rsidRDefault="0071435E" w:rsidP="00277EF5">
            <w:pPr>
              <w:pStyle w:val="TAH"/>
              <w:keepNext w:val="0"/>
              <w:keepLines w:val="0"/>
              <w:ind w:left="103"/>
              <w:jc w:val="left"/>
              <w:rPr>
                <w:b w:val="0"/>
              </w:rPr>
            </w:pPr>
            <w:r>
              <w:rPr>
                <w:b w:val="0"/>
              </w:rPr>
              <w:t>ADF USIM content the EF</w:t>
            </w:r>
            <w:r>
              <w:rPr>
                <w:b w:val="0"/>
                <w:vertAlign w:val="subscript"/>
              </w:rPr>
              <w:t>AC_GBAUAPI</w:t>
            </w:r>
            <w:r>
              <w:rPr>
                <w:b w:val="0"/>
              </w:rPr>
              <w:t xml:space="preserve"> file as defined in annex B.2.25</w:t>
            </w:r>
          </w:p>
          <w:p w14:paraId="06277628" w14:textId="77777777" w:rsidR="0071435E" w:rsidRDefault="0071435E" w:rsidP="00277EF5">
            <w:pPr>
              <w:pStyle w:val="TAC"/>
              <w:keepNext w:val="0"/>
              <w:keepLines w:val="0"/>
              <w:ind w:left="103"/>
              <w:jc w:val="left"/>
            </w:pPr>
            <w:r>
              <w:t xml:space="preserve">Internal applet buffer adfAID1 is set to ADF_AID from </w:t>
            </w:r>
            <w:r>
              <w:rPr>
                <w:bCs/>
              </w:rPr>
              <w:t>EF</w:t>
            </w:r>
            <w:r>
              <w:rPr>
                <w:bCs/>
                <w:vertAlign w:val="subscript"/>
              </w:rPr>
              <w:t>DIR</w:t>
            </w:r>
            <w:r>
              <w:t>.</w:t>
            </w:r>
          </w:p>
          <w:p w14:paraId="32EC9CF9" w14:textId="77777777" w:rsidR="0071435E" w:rsidRDefault="0071435E" w:rsidP="00277EF5">
            <w:pPr>
              <w:pStyle w:val="TAC"/>
              <w:keepNext w:val="0"/>
              <w:keepLines w:val="0"/>
              <w:ind w:left="103"/>
              <w:jc w:val="left"/>
            </w:pPr>
            <w:r>
              <w:t>Internal applet buffer adfAID2 is set to ADF_AID2 (ADF_ADI2 is not equal to ADF_AID).</w:t>
            </w:r>
          </w:p>
          <w:p w14:paraId="3A4EB807" w14:textId="77777777" w:rsidR="0071435E" w:rsidRDefault="0071435E" w:rsidP="00277EF5">
            <w:pPr>
              <w:pStyle w:val="TAC"/>
              <w:keepNext w:val="0"/>
              <w:keepLines w:val="0"/>
              <w:ind w:left="103"/>
              <w:jc w:val="left"/>
            </w:pPr>
            <w:r>
              <w:t>Internal applet buffer nafID1 is set to allowed NAF_ID from EF</w:t>
            </w:r>
            <w:r>
              <w:rPr>
                <w:vertAlign w:val="subscript"/>
              </w:rPr>
              <w:t>AC_GBAUAPI</w:t>
            </w:r>
            <w:r>
              <w:t xml:space="preserve"> file as defined in annex B.2.25.</w:t>
            </w:r>
          </w:p>
          <w:p w14:paraId="78F6A787" w14:textId="77777777" w:rsidR="0071435E" w:rsidRDefault="0071435E" w:rsidP="00277EF5">
            <w:pPr>
              <w:pStyle w:val="TAC"/>
              <w:keepNext w:val="0"/>
              <w:keepLines w:val="0"/>
              <w:ind w:left="103"/>
              <w:jc w:val="left"/>
              <w:rPr>
                <w:rFonts w:eastAsia="SimSun"/>
                <w:lang w:val="en-US" w:eastAsia="zh-CN"/>
              </w:rPr>
            </w:pPr>
            <w:r>
              <w:t>Internal applet buffer nafID2 is set to not allowed NAF_ID (NAF_ID is not equal to nafID1).</w:t>
            </w:r>
          </w:p>
        </w:tc>
        <w:tc>
          <w:tcPr>
            <w:tcW w:w="2979" w:type="dxa"/>
            <w:tcBorders>
              <w:top w:val="single" w:sz="4" w:space="0" w:color="auto"/>
              <w:left w:val="single" w:sz="4" w:space="0" w:color="auto"/>
              <w:bottom w:val="single" w:sz="4" w:space="0" w:color="auto"/>
              <w:right w:val="single" w:sz="4" w:space="0" w:color="auto"/>
            </w:tcBorders>
          </w:tcPr>
          <w:p w14:paraId="2985CEB8" w14:textId="77777777" w:rsidR="0071435E" w:rsidRDefault="0071435E" w:rsidP="00277EF5">
            <w:pPr>
              <w:pStyle w:val="TAH"/>
              <w:keepNext w:val="0"/>
              <w:keepLines w:val="0"/>
              <w:rPr>
                <w:rFonts w:eastAsia="SimSun"/>
                <w:lang w:val="en-US" w:eastAsia="zh-CN"/>
              </w:rPr>
            </w:pPr>
            <w:r>
              <w:rPr>
                <w:b w:val="0"/>
                <w:bCs/>
              </w:rPr>
              <w:t>N/A</w:t>
            </w:r>
          </w:p>
        </w:tc>
        <w:tc>
          <w:tcPr>
            <w:tcW w:w="1195" w:type="dxa"/>
            <w:tcBorders>
              <w:top w:val="single" w:sz="4" w:space="0" w:color="auto"/>
              <w:left w:val="single" w:sz="4" w:space="0" w:color="auto"/>
              <w:bottom w:val="single" w:sz="4" w:space="0" w:color="auto"/>
              <w:right w:val="single" w:sz="4" w:space="0" w:color="auto"/>
            </w:tcBorders>
          </w:tcPr>
          <w:p w14:paraId="0D58393F" w14:textId="77777777" w:rsidR="0071435E" w:rsidRDefault="0071435E" w:rsidP="00277EF5">
            <w:pPr>
              <w:pStyle w:val="TAH"/>
              <w:keepNext w:val="0"/>
              <w:keepLines w:val="0"/>
              <w:rPr>
                <w:color w:val="1F497D"/>
              </w:rPr>
            </w:pPr>
          </w:p>
        </w:tc>
      </w:tr>
      <w:tr w:rsidR="0071435E" w14:paraId="53B6C82B"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5E44FD0D" w14:textId="77777777" w:rsidR="0071435E" w:rsidRDefault="0071435E" w:rsidP="00277EF5">
            <w:pPr>
              <w:pStyle w:val="TAC"/>
              <w:keepNext w:val="0"/>
              <w:keepLines w:val="0"/>
              <w:rPr>
                <w:rFonts w:eastAsia="SimSun"/>
                <w:lang w:val="en-US" w:eastAsia="zh-CN"/>
              </w:rPr>
            </w:pPr>
            <w:r>
              <w:rPr>
                <w:rFonts w:eastAsia="SimSun" w:hint="eastAsia"/>
                <w:lang w:val="en-US" w:eastAsia="zh-CN"/>
              </w:rPr>
              <w:t>1</w:t>
            </w:r>
          </w:p>
        </w:tc>
        <w:tc>
          <w:tcPr>
            <w:tcW w:w="5182" w:type="dxa"/>
            <w:tcBorders>
              <w:top w:val="single" w:sz="4" w:space="0" w:color="auto"/>
              <w:left w:val="single" w:sz="4" w:space="0" w:color="auto"/>
              <w:bottom w:val="single" w:sz="4" w:space="0" w:color="auto"/>
              <w:right w:val="single" w:sz="4" w:space="0" w:color="auto"/>
            </w:tcBorders>
          </w:tcPr>
          <w:p w14:paraId="17ACC779" w14:textId="77777777" w:rsidR="0071435E" w:rsidRDefault="0071435E">
            <w:pPr>
              <w:pStyle w:val="TAC"/>
              <w:keepNext w:val="0"/>
              <w:keepLines w:val="0"/>
              <w:numPr>
                <w:ilvl w:val="0"/>
                <w:numId w:val="180"/>
              </w:numPr>
              <w:jc w:val="left"/>
            </w:pPr>
            <w:r>
              <w:rPr>
                <w:rFonts w:eastAsia="SimSun" w:hint="eastAsia"/>
                <w:lang w:eastAsia="zh-CN"/>
              </w:rPr>
              <w:t>Set the GBAUSignature1 object to the instance returned by getInstance()</w:t>
            </w:r>
            <w:r>
              <w:t>.</w:t>
            </w:r>
          </w:p>
          <w:p w14:paraId="5A6D2813" w14:textId="77777777" w:rsidR="0071435E" w:rsidRDefault="0071435E" w:rsidP="00277EF5">
            <w:pPr>
              <w:pStyle w:val="TAC"/>
              <w:keepNext w:val="0"/>
              <w:keepLines w:val="0"/>
              <w:ind w:left="103"/>
              <w:jc w:val="left"/>
            </w:pPr>
            <w:r>
              <w:t>Parameters are set to:</w:t>
            </w:r>
          </w:p>
          <w:p w14:paraId="28A746CE"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messageDigestAlgorithm</w:t>
            </w:r>
            <w:r>
              <w:t>= javacard.</w:t>
            </w:r>
            <w:r>
              <w:rPr>
                <w:rFonts w:eastAsia="SimSun" w:hint="eastAsia"/>
                <w:lang w:val="en-US" w:eastAsia="zh-CN"/>
              </w:rPr>
              <w:t>security</w:t>
            </w:r>
            <w:r>
              <w:t>.</w:t>
            </w:r>
            <w:r>
              <w:rPr>
                <w:rFonts w:eastAsia="SimSun" w:hint="eastAsia"/>
                <w:lang w:val="en-US" w:eastAsia="zh-CN"/>
              </w:rPr>
              <w:t>javacard.security.Signature</w:t>
            </w:r>
            <w:r>
              <w:t>.</w:t>
            </w:r>
            <w:r>
              <w:rPr>
                <w:rFonts w:hint="eastAsia"/>
              </w:rPr>
              <w:t>ALG_NULL</w:t>
            </w:r>
          </w:p>
          <w:p w14:paraId="345427E0"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lastRenderedPageBreak/>
              <w:t>cipherAlgorithm</w:t>
            </w:r>
            <w:r>
              <w:rPr>
                <w:sz w:val="16"/>
                <w:szCs w:val="18"/>
              </w:rPr>
              <w:t xml:space="preserve"> </w:t>
            </w:r>
            <w:r>
              <w:t xml:space="preserve">= </w:t>
            </w:r>
            <w:r>
              <w:rPr>
                <w:rFonts w:hint="eastAsia"/>
              </w:rPr>
              <w:t>javacard.security.Signature.</w:t>
            </w:r>
            <w:r>
              <w:rPr>
                <w:rFonts w:hint="eastAsia"/>
                <w:lang w:val="en-US" w:eastAsia="zh-CN"/>
              </w:rPr>
              <w:t>SIG_CIPHER_AES_MAC128</w:t>
            </w:r>
          </w:p>
          <w:p w14:paraId="1B8A8A74"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paddingAlgorithm</w:t>
            </w:r>
            <w:r>
              <w:rPr>
                <w:sz w:val="16"/>
                <w:szCs w:val="18"/>
              </w:rPr>
              <w:t xml:space="preserve"> </w:t>
            </w:r>
            <w:r>
              <w:t>= javacardx.crypto.Cipher.</w:t>
            </w:r>
            <w:r>
              <w:rPr>
                <w:rFonts w:hint="eastAsia"/>
                <w:lang w:val="en-US" w:eastAsia="zh-CN"/>
              </w:rPr>
              <w:t>PAD_NOPAD</w:t>
            </w:r>
          </w:p>
          <w:p w14:paraId="2CEE41F5"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externalAccess</w:t>
            </w:r>
            <w:r>
              <w:rPr>
                <w:sz w:val="16"/>
                <w:szCs w:val="18"/>
              </w:rPr>
              <w:t xml:space="preserve"> </w:t>
            </w:r>
            <w:r>
              <w:t>= false</w:t>
            </w:r>
          </w:p>
          <w:p w14:paraId="4B652839" w14:textId="77777777" w:rsidR="0071435E" w:rsidRDefault="0071435E" w:rsidP="00277EF5">
            <w:pPr>
              <w:pStyle w:val="TAC"/>
              <w:keepNext w:val="0"/>
              <w:keepLines w:val="0"/>
              <w:ind w:left="103"/>
              <w:jc w:val="left"/>
              <w:rPr>
                <w:rFonts w:ascii="Courier New" w:hAnsi="Courier New" w:cs="Courier New"/>
                <w:sz w:val="16"/>
                <w:szCs w:val="18"/>
              </w:rPr>
            </w:pPr>
          </w:p>
          <w:p w14:paraId="02C4F2D8" w14:textId="77777777" w:rsidR="0071435E" w:rsidRDefault="0071435E">
            <w:pPr>
              <w:pStyle w:val="TAC"/>
              <w:keepNext w:val="0"/>
              <w:keepLines w:val="0"/>
              <w:numPr>
                <w:ilvl w:val="0"/>
                <w:numId w:val="180"/>
              </w:numPr>
              <w:jc w:val="left"/>
            </w:pPr>
            <w:r>
              <w:t xml:space="preserve">Call </w:t>
            </w:r>
            <w:r>
              <w:rPr>
                <w:rFonts w:eastAsia="SimSun" w:hint="eastAsia"/>
                <w:lang w:eastAsia="zh-CN"/>
              </w:rPr>
              <w:t>GBAUSignature1</w:t>
            </w:r>
            <w:r>
              <w:t>.</w:t>
            </w:r>
            <w:r>
              <w:rPr>
                <w:rFonts w:hint="eastAsia"/>
              </w:rPr>
              <w:t>getPaddingAlgorithm</w:t>
            </w:r>
            <w:r>
              <w:t>()</w:t>
            </w:r>
          </w:p>
        </w:tc>
        <w:tc>
          <w:tcPr>
            <w:tcW w:w="2979" w:type="dxa"/>
            <w:tcBorders>
              <w:top w:val="single" w:sz="4" w:space="0" w:color="auto"/>
              <w:left w:val="single" w:sz="4" w:space="0" w:color="auto"/>
              <w:bottom w:val="single" w:sz="4" w:space="0" w:color="auto"/>
              <w:right w:val="single" w:sz="4" w:space="0" w:color="auto"/>
            </w:tcBorders>
          </w:tcPr>
          <w:p w14:paraId="58A4FDAB" w14:textId="77777777" w:rsidR="0071435E" w:rsidRDefault="0071435E" w:rsidP="00277EF5">
            <w:pPr>
              <w:pStyle w:val="TAC"/>
              <w:keepNext w:val="0"/>
              <w:keepLines w:val="0"/>
            </w:pPr>
            <w:r>
              <w:rPr>
                <w:rFonts w:eastAsia="SimSun" w:hint="eastAsia"/>
                <w:lang w:eastAsia="zh-CN"/>
              </w:rPr>
              <w:lastRenderedPageBreak/>
              <w:t xml:space="preserve">GBAUSignature1 </w:t>
            </w:r>
            <w:r>
              <w:t xml:space="preserve">is a </w:t>
            </w:r>
            <w:r>
              <w:rPr>
                <w:rFonts w:eastAsia="SimSun" w:hint="eastAsia"/>
                <w:lang w:eastAsia="zh-CN"/>
              </w:rPr>
              <w:t>GBAUSignature</w:t>
            </w:r>
            <w:r>
              <w:rPr>
                <w:rFonts w:eastAsia="SimSun" w:hint="eastAsia"/>
                <w:lang w:val="en-US" w:eastAsia="zh-CN"/>
              </w:rPr>
              <w:t xml:space="preserve"> </w:t>
            </w:r>
            <w:r>
              <w:t>instance.</w:t>
            </w:r>
          </w:p>
          <w:p w14:paraId="4CA4619D" w14:textId="77777777" w:rsidR="0071435E" w:rsidRDefault="0071435E" w:rsidP="00277EF5">
            <w:pPr>
              <w:pStyle w:val="TAC"/>
              <w:keepNext w:val="0"/>
              <w:keepLines w:val="0"/>
            </w:pPr>
          </w:p>
          <w:p w14:paraId="5941A25E" w14:textId="77777777" w:rsidR="0071435E" w:rsidRDefault="0071435E" w:rsidP="00277EF5">
            <w:pPr>
              <w:pStyle w:val="TAC"/>
              <w:keepNext w:val="0"/>
              <w:keepLines w:val="0"/>
            </w:pPr>
          </w:p>
          <w:p w14:paraId="45FEE44A" w14:textId="77777777" w:rsidR="0071435E" w:rsidRDefault="0071435E" w:rsidP="00277EF5">
            <w:pPr>
              <w:pStyle w:val="TAC"/>
              <w:keepNext w:val="0"/>
              <w:keepLines w:val="0"/>
              <w:rPr>
                <w:lang w:val="en-US" w:eastAsia="zh-CN"/>
              </w:rPr>
            </w:pPr>
          </w:p>
          <w:p w14:paraId="5E88B330" w14:textId="77777777" w:rsidR="0071435E" w:rsidRDefault="0071435E" w:rsidP="00277EF5">
            <w:pPr>
              <w:pStyle w:val="TAC"/>
              <w:keepNext w:val="0"/>
              <w:keepLines w:val="0"/>
              <w:jc w:val="both"/>
              <w:rPr>
                <w:lang w:val="en-US" w:eastAsia="zh-CN"/>
              </w:rPr>
            </w:pPr>
          </w:p>
          <w:p w14:paraId="3D4F1D24" w14:textId="77777777" w:rsidR="0071435E" w:rsidRDefault="0071435E" w:rsidP="00277EF5">
            <w:pPr>
              <w:pStyle w:val="TAC"/>
              <w:keepNext w:val="0"/>
              <w:keepLines w:val="0"/>
              <w:rPr>
                <w:lang w:val="en-US" w:eastAsia="zh-CN"/>
              </w:rPr>
            </w:pPr>
          </w:p>
          <w:p w14:paraId="1F1DCCB7" w14:textId="77777777" w:rsidR="0071435E" w:rsidRDefault="0071435E" w:rsidP="00277EF5">
            <w:pPr>
              <w:pStyle w:val="TAC"/>
              <w:keepNext w:val="0"/>
              <w:keepLines w:val="0"/>
              <w:jc w:val="both"/>
              <w:rPr>
                <w:lang w:val="en-US" w:eastAsia="zh-CN"/>
              </w:rPr>
            </w:pPr>
          </w:p>
          <w:p w14:paraId="55434BC4" w14:textId="77777777" w:rsidR="0071435E" w:rsidRDefault="0071435E" w:rsidP="00277EF5">
            <w:pPr>
              <w:pStyle w:val="TAC"/>
              <w:keepNext w:val="0"/>
              <w:keepLines w:val="0"/>
            </w:pPr>
            <w:r>
              <w:t>The</w:t>
            </w:r>
            <w:r>
              <w:rPr>
                <w:rFonts w:eastAsia="SimSun" w:hint="eastAsia"/>
                <w:lang w:val="en-US" w:eastAsia="zh-CN"/>
              </w:rPr>
              <w:t xml:space="preserve"> </w:t>
            </w:r>
            <w:r>
              <w:rPr>
                <w:rFonts w:hint="eastAsia"/>
              </w:rPr>
              <w:t>paddingAlgorithm</w:t>
            </w:r>
            <w:r>
              <w:rPr>
                <w:rFonts w:eastAsia="SimSun" w:hint="eastAsia"/>
                <w:lang w:val="en-US" w:eastAsia="zh-CN"/>
              </w:rPr>
              <w:t xml:space="preserve"> code is PAD_NOPAD.</w:t>
            </w:r>
          </w:p>
        </w:tc>
        <w:tc>
          <w:tcPr>
            <w:tcW w:w="1195" w:type="dxa"/>
            <w:tcBorders>
              <w:top w:val="single" w:sz="4" w:space="0" w:color="auto"/>
              <w:left w:val="single" w:sz="4" w:space="0" w:color="auto"/>
              <w:bottom w:val="single" w:sz="4" w:space="0" w:color="auto"/>
              <w:right w:val="single" w:sz="4" w:space="0" w:color="auto"/>
            </w:tcBorders>
          </w:tcPr>
          <w:p w14:paraId="11BE7C64" w14:textId="77777777" w:rsidR="0071435E" w:rsidRDefault="0071435E" w:rsidP="00277EF5">
            <w:pPr>
              <w:pStyle w:val="TAC"/>
              <w:keepNext w:val="0"/>
              <w:keepLines w:val="0"/>
              <w:rPr>
                <w:color w:val="1F497D"/>
              </w:rPr>
            </w:pPr>
          </w:p>
        </w:tc>
      </w:tr>
      <w:tr w:rsidR="0071435E" w14:paraId="46979B0A"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2629EA2C" w14:textId="77777777" w:rsidR="0071435E" w:rsidRDefault="0071435E" w:rsidP="00277EF5">
            <w:pPr>
              <w:pStyle w:val="TAC"/>
              <w:keepNext w:val="0"/>
              <w:keepLines w:val="0"/>
              <w:rPr>
                <w:rFonts w:eastAsia="SimSun"/>
                <w:lang w:val="en-US" w:eastAsia="zh-CN"/>
              </w:rPr>
            </w:pPr>
            <w:r>
              <w:rPr>
                <w:rFonts w:eastAsia="SimSun" w:hint="eastAsia"/>
                <w:lang w:val="en-US" w:eastAsia="zh-CN"/>
              </w:rPr>
              <w:t>10</w:t>
            </w:r>
            <w:r>
              <w:rPr>
                <w:rFonts w:eastAsia="SimSun"/>
                <w:lang w:val="en-US" w:eastAsia="zh-CN"/>
              </w:rPr>
              <w:t>1</w:t>
            </w:r>
          </w:p>
        </w:tc>
        <w:tc>
          <w:tcPr>
            <w:tcW w:w="5182" w:type="dxa"/>
            <w:tcBorders>
              <w:top w:val="single" w:sz="4" w:space="0" w:color="auto"/>
              <w:left w:val="single" w:sz="4" w:space="0" w:color="auto"/>
              <w:bottom w:val="single" w:sz="4" w:space="0" w:color="auto"/>
              <w:right w:val="single" w:sz="4" w:space="0" w:color="auto"/>
            </w:tcBorders>
          </w:tcPr>
          <w:p w14:paraId="31095794" w14:textId="77777777" w:rsidR="0071435E" w:rsidRDefault="0071435E">
            <w:pPr>
              <w:pStyle w:val="TAC"/>
              <w:keepNext w:val="0"/>
              <w:keepLines w:val="0"/>
              <w:numPr>
                <w:ilvl w:val="0"/>
                <w:numId w:val="181"/>
              </w:numPr>
              <w:jc w:val="left"/>
            </w:pPr>
            <w:r>
              <w:rPr>
                <w:rFonts w:eastAsia="SimSun" w:hint="eastAsia"/>
                <w:lang w:eastAsia="zh-CN"/>
              </w:rPr>
              <w:t>Set the GBAUSignature1 object to the instance returned by getInstance()</w:t>
            </w:r>
            <w:r>
              <w:t>.</w:t>
            </w:r>
          </w:p>
          <w:p w14:paraId="4E718814" w14:textId="77777777" w:rsidR="0071435E" w:rsidRDefault="0071435E" w:rsidP="00277EF5">
            <w:pPr>
              <w:pStyle w:val="TAC"/>
              <w:keepNext w:val="0"/>
              <w:keepLines w:val="0"/>
              <w:ind w:left="103"/>
              <w:jc w:val="left"/>
            </w:pPr>
            <w:r>
              <w:t>Parameters are set to:</w:t>
            </w:r>
          </w:p>
          <w:p w14:paraId="747E53C2"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messageDigestAlgorithm</w:t>
            </w:r>
            <w:r>
              <w:t>= javacard.</w:t>
            </w:r>
            <w:r>
              <w:rPr>
                <w:rFonts w:eastAsia="SimSun" w:hint="eastAsia"/>
                <w:lang w:val="en-US" w:eastAsia="zh-CN"/>
              </w:rPr>
              <w:t>security</w:t>
            </w:r>
            <w:r>
              <w:t>.</w:t>
            </w:r>
            <w:r>
              <w:rPr>
                <w:rFonts w:eastAsia="SimSun" w:hint="eastAsia"/>
                <w:lang w:val="en-US" w:eastAsia="zh-CN"/>
              </w:rPr>
              <w:t>MessageDigest</w:t>
            </w:r>
            <w:r>
              <w:t>.</w:t>
            </w:r>
            <w:r>
              <w:rPr>
                <w:rFonts w:hint="eastAsia"/>
              </w:rPr>
              <w:t>ALG_SM3</w:t>
            </w:r>
          </w:p>
          <w:p w14:paraId="2D603A48" w14:textId="77777777" w:rsidR="0071435E" w:rsidRDefault="0071435E">
            <w:pPr>
              <w:pStyle w:val="TAC"/>
              <w:keepNext w:val="0"/>
              <w:keepLines w:val="0"/>
              <w:numPr>
                <w:ilvl w:val="0"/>
                <w:numId w:val="13"/>
              </w:numPr>
              <w:ind w:left="245" w:hanging="142"/>
              <w:jc w:val="left"/>
              <w:rPr>
                <w:lang w:val="en-US" w:eastAsia="zh-CN"/>
              </w:rPr>
            </w:pPr>
            <w:r>
              <w:rPr>
                <w:rFonts w:ascii="Courier New" w:hAnsi="Courier New" w:cs="Courier New"/>
                <w:sz w:val="16"/>
                <w:szCs w:val="18"/>
              </w:rPr>
              <w:t>cipherAlgorithm</w:t>
            </w:r>
            <w:r>
              <w:rPr>
                <w:sz w:val="16"/>
                <w:szCs w:val="18"/>
              </w:rPr>
              <w:t xml:space="preserve"> </w:t>
            </w:r>
            <w:r>
              <w:t xml:space="preserve">= </w:t>
            </w:r>
            <w:r>
              <w:rPr>
                <w:rFonts w:hint="eastAsia"/>
              </w:rPr>
              <w:t>javacard.security.Signature.</w:t>
            </w:r>
            <w:r>
              <w:rPr>
                <w:rFonts w:hint="eastAsia"/>
                <w:lang w:val="en-US" w:eastAsia="zh-CN"/>
              </w:rPr>
              <w:t>SIG_CIPHER_HMAC</w:t>
            </w:r>
          </w:p>
          <w:p w14:paraId="5FA898EC"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paddingAlgorithm</w:t>
            </w:r>
            <w:r>
              <w:rPr>
                <w:sz w:val="16"/>
                <w:szCs w:val="18"/>
              </w:rPr>
              <w:t xml:space="preserve"> </w:t>
            </w:r>
            <w:r>
              <w:t>= javacardx.crypto.Cipher.</w:t>
            </w:r>
            <w:r>
              <w:rPr>
                <w:rFonts w:hint="eastAsia"/>
                <w:lang w:val="en-US" w:eastAsia="zh-CN"/>
              </w:rPr>
              <w:t>PAD</w:t>
            </w:r>
            <w:r>
              <w:rPr>
                <w:rFonts w:hint="eastAsia"/>
              </w:rPr>
              <w:t>_NULL</w:t>
            </w:r>
          </w:p>
          <w:p w14:paraId="61FF7B7C"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externalAccess</w:t>
            </w:r>
            <w:r>
              <w:rPr>
                <w:sz w:val="16"/>
                <w:szCs w:val="18"/>
              </w:rPr>
              <w:t xml:space="preserve"> </w:t>
            </w:r>
            <w:r>
              <w:t>= false</w:t>
            </w:r>
          </w:p>
          <w:p w14:paraId="21313783" w14:textId="77777777" w:rsidR="0071435E" w:rsidRDefault="0071435E" w:rsidP="00277EF5">
            <w:pPr>
              <w:pStyle w:val="TAC"/>
              <w:keepNext w:val="0"/>
              <w:keepLines w:val="0"/>
              <w:ind w:left="103"/>
              <w:jc w:val="left"/>
              <w:rPr>
                <w:rFonts w:ascii="Courier New" w:hAnsi="Courier New" w:cs="Courier New"/>
                <w:sz w:val="16"/>
                <w:szCs w:val="18"/>
              </w:rPr>
            </w:pPr>
          </w:p>
          <w:p w14:paraId="782B72E7" w14:textId="77777777" w:rsidR="0071435E" w:rsidRDefault="0071435E">
            <w:pPr>
              <w:pStyle w:val="TAC"/>
              <w:keepNext w:val="0"/>
              <w:keepLines w:val="0"/>
              <w:numPr>
                <w:ilvl w:val="0"/>
                <w:numId w:val="181"/>
              </w:numPr>
              <w:jc w:val="left"/>
              <w:rPr>
                <w:rFonts w:eastAsia="SimSun"/>
                <w:lang w:val="en-US" w:eastAsia="zh-CN"/>
              </w:rPr>
            </w:pPr>
            <w:r>
              <w:t xml:space="preserve">Call </w:t>
            </w:r>
            <w:r>
              <w:rPr>
                <w:rFonts w:eastAsia="SimSun" w:hint="eastAsia"/>
                <w:lang w:eastAsia="zh-CN"/>
              </w:rPr>
              <w:t>GBAUSignature1</w:t>
            </w:r>
            <w:r>
              <w:t>.</w:t>
            </w:r>
            <w:r>
              <w:rPr>
                <w:rFonts w:hint="eastAsia"/>
              </w:rPr>
              <w:t>getPaddingAlgorithm</w:t>
            </w:r>
            <w:r>
              <w:t>()</w:t>
            </w:r>
          </w:p>
        </w:tc>
        <w:tc>
          <w:tcPr>
            <w:tcW w:w="2979" w:type="dxa"/>
            <w:tcBorders>
              <w:top w:val="single" w:sz="4" w:space="0" w:color="auto"/>
              <w:left w:val="single" w:sz="4" w:space="0" w:color="auto"/>
              <w:bottom w:val="single" w:sz="4" w:space="0" w:color="auto"/>
              <w:right w:val="single" w:sz="4" w:space="0" w:color="auto"/>
            </w:tcBorders>
          </w:tcPr>
          <w:p w14:paraId="35E411B6" w14:textId="77777777" w:rsidR="0071435E" w:rsidRDefault="0071435E" w:rsidP="00277EF5">
            <w:pPr>
              <w:pStyle w:val="TAC"/>
              <w:keepNext w:val="0"/>
              <w:keepLines w:val="0"/>
            </w:pPr>
            <w:r>
              <w:rPr>
                <w:rFonts w:eastAsia="SimSun" w:hint="eastAsia"/>
                <w:lang w:eastAsia="zh-CN"/>
              </w:rPr>
              <w:t xml:space="preserve">GBAUSignature1 </w:t>
            </w:r>
            <w:r>
              <w:t xml:space="preserve">is a </w:t>
            </w:r>
            <w:r>
              <w:rPr>
                <w:rFonts w:eastAsia="SimSun" w:hint="eastAsia"/>
                <w:lang w:eastAsia="zh-CN"/>
              </w:rPr>
              <w:t>GBAUSignature</w:t>
            </w:r>
            <w:r>
              <w:rPr>
                <w:rFonts w:eastAsia="SimSun" w:hint="eastAsia"/>
                <w:lang w:val="en-US" w:eastAsia="zh-CN"/>
              </w:rPr>
              <w:t xml:space="preserve"> </w:t>
            </w:r>
            <w:r>
              <w:t>instance.</w:t>
            </w:r>
          </w:p>
          <w:p w14:paraId="09884E75" w14:textId="77777777" w:rsidR="0071435E" w:rsidRDefault="0071435E" w:rsidP="00277EF5">
            <w:pPr>
              <w:pStyle w:val="TAC"/>
              <w:keepNext w:val="0"/>
              <w:keepLines w:val="0"/>
            </w:pPr>
          </w:p>
          <w:p w14:paraId="4D36A217" w14:textId="77777777" w:rsidR="0071435E" w:rsidRDefault="0071435E" w:rsidP="00277EF5">
            <w:pPr>
              <w:pStyle w:val="TAC"/>
              <w:keepNext w:val="0"/>
              <w:keepLines w:val="0"/>
            </w:pPr>
          </w:p>
          <w:p w14:paraId="43F5200D" w14:textId="77777777" w:rsidR="0071435E" w:rsidRDefault="0071435E" w:rsidP="00277EF5">
            <w:pPr>
              <w:pStyle w:val="TAC"/>
              <w:keepNext w:val="0"/>
              <w:keepLines w:val="0"/>
              <w:rPr>
                <w:lang w:val="en-US" w:eastAsia="zh-CN"/>
              </w:rPr>
            </w:pPr>
          </w:p>
          <w:p w14:paraId="2DDB6871" w14:textId="77777777" w:rsidR="0071435E" w:rsidRDefault="0071435E" w:rsidP="00277EF5">
            <w:pPr>
              <w:pStyle w:val="TAC"/>
              <w:keepNext w:val="0"/>
              <w:keepLines w:val="0"/>
              <w:jc w:val="both"/>
              <w:rPr>
                <w:lang w:val="en-US" w:eastAsia="zh-CN"/>
              </w:rPr>
            </w:pPr>
          </w:p>
          <w:p w14:paraId="55428919" w14:textId="77777777" w:rsidR="0071435E" w:rsidRDefault="0071435E" w:rsidP="00277EF5">
            <w:pPr>
              <w:pStyle w:val="TAC"/>
              <w:keepNext w:val="0"/>
              <w:keepLines w:val="0"/>
              <w:jc w:val="both"/>
              <w:rPr>
                <w:lang w:val="en-US" w:eastAsia="zh-CN"/>
              </w:rPr>
            </w:pPr>
          </w:p>
          <w:p w14:paraId="749259F2" w14:textId="77777777" w:rsidR="0071435E" w:rsidRDefault="0071435E" w:rsidP="00277EF5">
            <w:pPr>
              <w:pStyle w:val="TAC"/>
              <w:keepNext w:val="0"/>
              <w:keepLines w:val="0"/>
              <w:rPr>
                <w:rFonts w:eastAsia="SimSun"/>
                <w:lang w:val="en-US" w:eastAsia="zh-CN"/>
              </w:rPr>
            </w:pPr>
            <w:r>
              <w:t>The</w:t>
            </w:r>
            <w:r>
              <w:rPr>
                <w:rFonts w:eastAsia="SimSun" w:hint="eastAsia"/>
                <w:lang w:val="en-US" w:eastAsia="zh-CN"/>
              </w:rPr>
              <w:t xml:space="preserve"> </w:t>
            </w:r>
            <w:r>
              <w:rPr>
                <w:rFonts w:hint="eastAsia"/>
              </w:rPr>
              <w:t>paddingAlgorithm</w:t>
            </w:r>
            <w:r>
              <w:rPr>
                <w:rFonts w:eastAsia="SimSun" w:hint="eastAsia"/>
                <w:lang w:val="en-US" w:eastAsia="zh-CN"/>
              </w:rPr>
              <w:t xml:space="preserve"> code is </w:t>
            </w:r>
            <w:r>
              <w:rPr>
                <w:rFonts w:hint="eastAsia"/>
                <w:lang w:val="en-US" w:eastAsia="zh-CN"/>
              </w:rPr>
              <w:t>PAD</w:t>
            </w:r>
            <w:r>
              <w:rPr>
                <w:rFonts w:hint="eastAsia"/>
              </w:rPr>
              <w:t>_NULL</w:t>
            </w:r>
            <w:r>
              <w:rPr>
                <w:rFonts w:eastAsia="SimSun" w:hint="eastAsia"/>
                <w:lang w:val="en-US" w:eastAsia="zh-CN"/>
              </w:rPr>
              <w:t>.</w:t>
            </w:r>
          </w:p>
        </w:tc>
        <w:tc>
          <w:tcPr>
            <w:tcW w:w="1195" w:type="dxa"/>
            <w:tcBorders>
              <w:top w:val="single" w:sz="4" w:space="0" w:color="auto"/>
              <w:left w:val="single" w:sz="4" w:space="0" w:color="auto"/>
              <w:bottom w:val="single" w:sz="4" w:space="0" w:color="auto"/>
              <w:right w:val="single" w:sz="4" w:space="0" w:color="auto"/>
            </w:tcBorders>
          </w:tcPr>
          <w:p w14:paraId="2D919F43" w14:textId="77777777" w:rsidR="0071435E" w:rsidRDefault="0071435E" w:rsidP="00277EF5">
            <w:pPr>
              <w:pStyle w:val="TAC"/>
              <w:keepNext w:val="0"/>
              <w:keepLines w:val="0"/>
              <w:rPr>
                <w:color w:val="1F497D"/>
              </w:rPr>
            </w:pPr>
          </w:p>
        </w:tc>
      </w:tr>
    </w:tbl>
    <w:p w14:paraId="2272754E" w14:textId="77777777" w:rsidR="009605D5" w:rsidRDefault="009605D5" w:rsidP="009605D5">
      <w:bookmarkStart w:id="488" w:name="_Toc209086008"/>
    </w:p>
    <w:p w14:paraId="4123B655" w14:textId="613DFF27" w:rsidR="0071435E" w:rsidRDefault="0071435E" w:rsidP="0071435E">
      <w:pPr>
        <w:pStyle w:val="Heading4"/>
      </w:pPr>
      <w:r>
        <w:t>5.4.2.</w:t>
      </w:r>
      <w:r>
        <w:rPr>
          <w:rFonts w:eastAsia="SimSun" w:hint="eastAsia"/>
          <w:lang w:val="en-US" w:eastAsia="zh-CN"/>
        </w:rPr>
        <w:t>8</w:t>
      </w:r>
      <w:r>
        <w:tab/>
        <w:t xml:space="preserve">Method </w:t>
      </w:r>
      <w:r>
        <w:tab/>
        <w:t>init(byte,byte[],short,short,byte[],short,short)</w:t>
      </w:r>
      <w:bookmarkEnd w:id="488"/>
    </w:p>
    <w:p w14:paraId="1216C3B5" w14:textId="77777777" w:rsidR="0071435E" w:rsidRDefault="0071435E" w:rsidP="0071435E">
      <w:r>
        <w:t>Test Area Reference: Api_3_G</w:t>
      </w:r>
      <w:r>
        <w:rPr>
          <w:rFonts w:eastAsia="SimSun" w:hint="eastAsia"/>
          <w:lang w:val="en-US" w:eastAsia="zh-CN"/>
        </w:rPr>
        <w:t>s</w:t>
      </w:r>
      <w:r>
        <w:t>i_Ini1</w:t>
      </w:r>
    </w:p>
    <w:p w14:paraId="0E5EAEA7" w14:textId="65D806F8" w:rsidR="0071435E" w:rsidRDefault="0071435E" w:rsidP="004627CB">
      <w:pPr>
        <w:pStyle w:val="Heading5"/>
      </w:pPr>
      <w:bookmarkStart w:id="489" w:name="_Toc209086009"/>
      <w:r>
        <w:t>5.4.</w:t>
      </w:r>
      <w:r w:rsidRPr="004627CB">
        <w:t>2.</w:t>
      </w:r>
      <w:r w:rsidRPr="004627CB">
        <w:rPr>
          <w:rFonts w:eastAsia="SimSun" w:hint="eastAsia"/>
          <w:lang w:val="en-US" w:eastAsia="zh-CN"/>
        </w:rPr>
        <w:t>8</w:t>
      </w:r>
      <w:r>
        <w:t>.1</w:t>
      </w:r>
      <w:r>
        <w:tab/>
        <w:t>Conformance requirements</w:t>
      </w:r>
      <w:bookmarkEnd w:id="489"/>
    </w:p>
    <w:p w14:paraId="615F0379" w14:textId="77777777" w:rsidR="0071435E" w:rsidRDefault="0071435E" w:rsidP="0071435E">
      <w:r>
        <w:t>The method with following header shall be compliant to its definition in the API.</w:t>
      </w:r>
    </w:p>
    <w:p w14:paraId="15152BC0" w14:textId="77777777" w:rsidR="0071435E" w:rsidRDefault="0071435E" w:rsidP="0071435E">
      <w:pPr>
        <w:pStyle w:val="PL"/>
      </w:pPr>
      <w:r>
        <w:t>public abstract void init(byte theMode,</w:t>
      </w:r>
    </w:p>
    <w:p w14:paraId="683C22B7" w14:textId="77777777" w:rsidR="0071435E" w:rsidRPr="009605D5" w:rsidRDefault="0071435E" w:rsidP="0071435E">
      <w:pPr>
        <w:pStyle w:val="PL"/>
      </w:pPr>
      <w:r>
        <w:t xml:space="preserve">                         </w:t>
      </w:r>
      <w:r w:rsidRPr="009605D5">
        <w:t xml:space="preserve"> byte[] adfAID,</w:t>
      </w:r>
    </w:p>
    <w:p w14:paraId="660CA8A2" w14:textId="77777777" w:rsidR="0071435E" w:rsidRPr="009605D5" w:rsidRDefault="0071435E" w:rsidP="0071435E">
      <w:pPr>
        <w:pStyle w:val="PL"/>
      </w:pPr>
      <w:r w:rsidRPr="009605D5">
        <w:t xml:space="preserve">                          short adfAIDOff,</w:t>
      </w:r>
    </w:p>
    <w:p w14:paraId="0EAE4D1C" w14:textId="77777777" w:rsidR="0071435E" w:rsidRPr="009605D5" w:rsidRDefault="0071435E" w:rsidP="0071435E">
      <w:pPr>
        <w:pStyle w:val="PL"/>
      </w:pPr>
      <w:r w:rsidRPr="009605D5">
        <w:t xml:space="preserve">                          short adfAIDLen,</w:t>
      </w:r>
    </w:p>
    <w:p w14:paraId="4FD0E11F" w14:textId="77777777" w:rsidR="0071435E" w:rsidRPr="009605D5" w:rsidRDefault="0071435E" w:rsidP="0071435E">
      <w:pPr>
        <w:pStyle w:val="PL"/>
      </w:pPr>
      <w:r w:rsidRPr="009605D5">
        <w:t xml:space="preserve">                          byte[] nafID,</w:t>
      </w:r>
    </w:p>
    <w:p w14:paraId="1B5933B6" w14:textId="77777777" w:rsidR="0071435E" w:rsidRPr="009605D5" w:rsidRDefault="0071435E" w:rsidP="0071435E">
      <w:pPr>
        <w:pStyle w:val="PL"/>
      </w:pPr>
      <w:r w:rsidRPr="009605D5">
        <w:t xml:space="preserve">                          short nafIDOff,</w:t>
      </w:r>
    </w:p>
    <w:p w14:paraId="4821919A" w14:textId="77777777" w:rsidR="0071435E" w:rsidRPr="009605D5" w:rsidRDefault="0071435E" w:rsidP="0071435E">
      <w:pPr>
        <w:pStyle w:val="PL"/>
      </w:pPr>
      <w:r w:rsidRPr="009605D5">
        <w:t xml:space="preserve">                          short nafIDLen)</w:t>
      </w:r>
    </w:p>
    <w:p w14:paraId="4ADB9B89" w14:textId="77777777" w:rsidR="0071435E" w:rsidRPr="009605D5" w:rsidRDefault="0071435E" w:rsidP="0071435E">
      <w:pPr>
        <w:pStyle w:val="PL"/>
      </w:pPr>
      <w:r w:rsidRPr="009605D5">
        <w:t xml:space="preserve">                              throws </w:t>
      </w:r>
      <w:hyperlink r:id="rId59" w:tooltip="class in uicc.usim.gba_u" w:history="1">
        <w:r w:rsidRPr="009605D5">
          <w:rPr>
            <w:rStyle w:val="Hyperlink"/>
            <w:color w:val="auto"/>
          </w:rPr>
          <w:t>GBAUException</w:t>
        </w:r>
      </w:hyperlink>
    </w:p>
    <w:p w14:paraId="65EAA165" w14:textId="77777777" w:rsidR="0071435E" w:rsidRPr="009605D5" w:rsidRDefault="0071435E" w:rsidP="0071435E">
      <w:pPr>
        <w:pStyle w:val="PL"/>
      </w:pPr>
    </w:p>
    <w:p w14:paraId="753E9C98" w14:textId="031E526E" w:rsidR="0071435E" w:rsidRPr="009605D5" w:rsidRDefault="0071435E" w:rsidP="0071435E">
      <w:pPr>
        <w:pStyle w:val="H6"/>
        <w:keepNext w:val="0"/>
        <w:keepLines w:val="0"/>
      </w:pPr>
      <w:r w:rsidRPr="009605D5">
        <w:t>5.4.2.</w:t>
      </w:r>
      <w:r w:rsidRPr="009605D5">
        <w:rPr>
          <w:rFonts w:eastAsia="SimSun" w:hint="eastAsia"/>
          <w:lang w:val="en-US" w:eastAsia="zh-CN"/>
        </w:rPr>
        <w:t>8</w:t>
      </w:r>
      <w:r w:rsidRPr="009605D5">
        <w:t>.1.1</w:t>
      </w:r>
      <w:r w:rsidRPr="009605D5">
        <w:tab/>
        <w:t>Normal execution</w:t>
      </w:r>
    </w:p>
    <w:p w14:paraId="7E0A6B8D" w14:textId="77777777" w:rsidR="0071435E" w:rsidRPr="009605D5" w:rsidRDefault="0071435E" w:rsidP="0071435E">
      <w:pPr>
        <w:pStyle w:val="B1"/>
      </w:pPr>
      <w:r w:rsidRPr="009605D5">
        <w:t>-</w:t>
      </w:r>
      <w:r w:rsidRPr="009605D5">
        <w:tab/>
        <w:t>CRRN1: The method shall not return Exception if adfAID exist and nafID is allowed for the applet AID</w:t>
      </w:r>
    </w:p>
    <w:p w14:paraId="70CCF5A2" w14:textId="4EF5993F" w:rsidR="0071435E" w:rsidRPr="009605D5" w:rsidRDefault="0071435E" w:rsidP="0071435E">
      <w:pPr>
        <w:pStyle w:val="H6"/>
        <w:keepNext w:val="0"/>
        <w:keepLines w:val="0"/>
      </w:pPr>
      <w:r w:rsidRPr="009605D5">
        <w:t>5.4.2.</w:t>
      </w:r>
      <w:r w:rsidRPr="009605D5">
        <w:rPr>
          <w:rFonts w:eastAsia="SimSun" w:hint="eastAsia"/>
          <w:lang w:val="en-US" w:eastAsia="zh-CN"/>
        </w:rPr>
        <w:t>8</w:t>
      </w:r>
      <w:r w:rsidRPr="009605D5">
        <w:t>.1.2</w:t>
      </w:r>
      <w:r w:rsidRPr="009605D5">
        <w:tab/>
        <w:t>Parameter Errors</w:t>
      </w:r>
    </w:p>
    <w:p w14:paraId="01F839F9" w14:textId="77777777" w:rsidR="0071435E" w:rsidRPr="009605D5" w:rsidRDefault="0071435E" w:rsidP="0071435E">
      <w:pPr>
        <w:pStyle w:val="B1"/>
      </w:pPr>
      <w:r w:rsidRPr="009605D5">
        <w:t>-</w:t>
      </w:r>
      <w:r w:rsidRPr="009605D5">
        <w:tab/>
      </w:r>
      <w:r w:rsidRPr="009605D5">
        <w:rPr>
          <w:szCs w:val="24"/>
        </w:rPr>
        <w:t>CRRP1</w:t>
      </w:r>
      <w:r w:rsidRPr="009605D5">
        <w:t>: The method throws CryptoException.ILLEGAL_USE if theMode option is an undefined value</w:t>
      </w:r>
    </w:p>
    <w:p w14:paraId="2AD4AB26" w14:textId="77777777" w:rsidR="0071435E" w:rsidRDefault="0071435E" w:rsidP="0071435E">
      <w:pPr>
        <w:pStyle w:val="B1"/>
      </w:pPr>
      <w:r w:rsidRPr="009605D5">
        <w:t>-</w:t>
      </w:r>
      <w:r w:rsidRPr="009605D5">
        <w:tab/>
      </w:r>
      <w:r w:rsidRPr="009605D5">
        <w:rPr>
          <w:szCs w:val="24"/>
        </w:rPr>
        <w:t>CRRP2</w:t>
      </w:r>
      <w:r w:rsidRPr="009605D5">
        <w:t xml:space="preserve">: The method throws </w:t>
      </w:r>
      <w:hyperlink r:id="rId60" w:tooltip="class or interface in java.lang" w:history="1">
        <w:r w:rsidRPr="009605D5">
          <w:rPr>
            <w:rStyle w:val="Hyperlink"/>
            <w:color w:val="auto"/>
          </w:rPr>
          <w:t>NullPointerException</w:t>
        </w:r>
      </w:hyperlink>
      <w:r w:rsidRPr="009605D5">
        <w:t xml:space="preserve">  if ad</w:t>
      </w:r>
      <w:r>
        <w:t>fAID or nafID is null</w:t>
      </w:r>
    </w:p>
    <w:p w14:paraId="3BB6924C" w14:textId="77777777" w:rsidR="0071435E" w:rsidRDefault="0071435E" w:rsidP="0071435E">
      <w:pPr>
        <w:pStyle w:val="B1"/>
      </w:pPr>
      <w:r>
        <w:t>-</w:t>
      </w:r>
      <w:r>
        <w:tab/>
      </w:r>
      <w:r>
        <w:rPr>
          <w:szCs w:val="24"/>
        </w:rPr>
        <w:t>CRRP3</w:t>
      </w:r>
      <w:r>
        <w:t>: The method throws ArrayIndexOutOfBoundsException if the check operation on adfAIDOff/adfAIDLen would cause access of data outside adfAID array bounds or the check operation on nafIDOff/nafIDLen would cause access of data outside nafID array bound</w:t>
      </w:r>
    </w:p>
    <w:p w14:paraId="66172EA5" w14:textId="3A49A5C2" w:rsidR="0071435E" w:rsidRDefault="0071435E" w:rsidP="0071435E">
      <w:pPr>
        <w:pStyle w:val="H6"/>
        <w:keepNext w:val="0"/>
        <w:keepLines w:val="0"/>
      </w:pPr>
      <w:r>
        <w:t>5.4.2.</w:t>
      </w:r>
      <w:r>
        <w:rPr>
          <w:rFonts w:eastAsia="SimSun" w:hint="eastAsia"/>
          <w:lang w:val="en-US" w:eastAsia="zh-CN"/>
        </w:rPr>
        <w:t>8</w:t>
      </w:r>
      <w:r>
        <w:t>.1.3</w:t>
      </w:r>
      <w:r>
        <w:tab/>
        <w:t>Context errors</w:t>
      </w:r>
    </w:p>
    <w:p w14:paraId="22656342" w14:textId="77777777" w:rsidR="0071435E" w:rsidRDefault="0071435E" w:rsidP="0071435E">
      <w:pPr>
        <w:pStyle w:val="B1"/>
      </w:pPr>
      <w:r>
        <w:t>-</w:t>
      </w:r>
      <w:r>
        <w:tab/>
      </w:r>
      <w:r>
        <w:rPr>
          <w:szCs w:val="24"/>
        </w:rPr>
        <w:t>CRRC1: The method throws GBAUException.GBA_U_BOOTSTRAP_NOT_DONE if GBA_U Bootstrap procedure was not performed</w:t>
      </w:r>
    </w:p>
    <w:p w14:paraId="269DA35C" w14:textId="77777777" w:rsidR="0071435E" w:rsidRDefault="0071435E" w:rsidP="0071435E">
      <w:pPr>
        <w:pStyle w:val="B1"/>
      </w:pPr>
      <w:r>
        <w:t>-</w:t>
      </w:r>
      <w:r>
        <w:tab/>
      </w:r>
      <w:r>
        <w:rPr>
          <w:szCs w:val="24"/>
        </w:rPr>
        <w:t>CRRC</w:t>
      </w:r>
      <w:r>
        <w:t>2: The method throws GBAUException.GBA_U_NAF_DERIVATION_NOT_DONE if GBA_U NAF derivation procedure was not performed</w:t>
      </w:r>
    </w:p>
    <w:p w14:paraId="0890C5BC" w14:textId="77777777" w:rsidR="0071435E" w:rsidRDefault="0071435E" w:rsidP="0071435E">
      <w:pPr>
        <w:pStyle w:val="B1"/>
      </w:pPr>
      <w:r>
        <w:t>-</w:t>
      </w:r>
      <w:r>
        <w:tab/>
      </w:r>
      <w:r>
        <w:rPr>
          <w:szCs w:val="24"/>
        </w:rPr>
        <w:t>CRRC3</w:t>
      </w:r>
      <w:r>
        <w:t>: The method throws GBAUException.GBA_U_UNALLOWED_ACCESS if applet is not allowed to use API</w:t>
      </w:r>
    </w:p>
    <w:p w14:paraId="34FE7173" w14:textId="77777777" w:rsidR="0071435E" w:rsidRDefault="0071435E" w:rsidP="0071435E">
      <w:pPr>
        <w:pStyle w:val="B1"/>
      </w:pPr>
      <w:r>
        <w:t>-</w:t>
      </w:r>
      <w:r>
        <w:tab/>
      </w:r>
      <w:r>
        <w:rPr>
          <w:szCs w:val="24"/>
        </w:rPr>
        <w:t>CRRC</w:t>
      </w:r>
      <w:r>
        <w:t>4: The method throws GBAUException.GBA_U_INCORRECT_NAF_ID if applet provides a NAF ID (through nafID, nafIDOff and nafIDLen) which is not defined in its access condition</w:t>
      </w:r>
    </w:p>
    <w:p w14:paraId="20530C71" w14:textId="77777777" w:rsidR="0071435E" w:rsidRDefault="0071435E" w:rsidP="0071435E">
      <w:pPr>
        <w:pStyle w:val="B1"/>
      </w:pPr>
      <w:r>
        <w:t>-</w:t>
      </w:r>
      <w:r>
        <w:tab/>
      </w:r>
      <w:r>
        <w:rPr>
          <w:szCs w:val="24"/>
        </w:rPr>
        <w:t>CRRC5</w:t>
      </w:r>
      <w:r>
        <w:t>: The method throws GBAUException.GBA_U_INCORRECT_ADF_AID if applet provides a ADF AID (through adfAID, adfAIDOff and adfAIDLen) which does not support GBA_U computation</w:t>
      </w:r>
    </w:p>
    <w:p w14:paraId="2D10FF5A" w14:textId="4B89E6C9" w:rsidR="0071435E" w:rsidRDefault="0071435E" w:rsidP="004627CB">
      <w:pPr>
        <w:pStyle w:val="Heading5"/>
      </w:pPr>
      <w:bookmarkStart w:id="490" w:name="_Toc209086010"/>
      <w:r>
        <w:lastRenderedPageBreak/>
        <w:t>5.4.2.</w:t>
      </w:r>
      <w:r>
        <w:rPr>
          <w:rFonts w:eastAsia="SimSun" w:hint="eastAsia"/>
          <w:lang w:val="en-US" w:eastAsia="zh-CN"/>
        </w:rPr>
        <w:t>8</w:t>
      </w:r>
      <w:r>
        <w:t>.2</w:t>
      </w:r>
      <w:r>
        <w:tab/>
        <w:t>Test area files</w:t>
      </w:r>
      <w:bookmarkEnd w:id="490"/>
    </w:p>
    <w:p w14:paraId="0020F14C" w14:textId="77777777" w:rsidR="0071435E" w:rsidRDefault="0071435E" w:rsidP="0071435E">
      <w:pPr>
        <w:pStyle w:val="EX"/>
      </w:pPr>
      <w:r>
        <w:t>Test Source:</w:t>
      </w:r>
      <w:r>
        <w:tab/>
        <w:t>Test_Api_3_G</w:t>
      </w:r>
      <w:r>
        <w:rPr>
          <w:rFonts w:eastAsia="SimSun" w:hint="eastAsia"/>
          <w:lang w:val="en-US" w:eastAsia="zh-CN"/>
        </w:rPr>
        <w:t>s</w:t>
      </w:r>
      <w:r>
        <w:t>i_Ini1.java</w:t>
      </w:r>
    </w:p>
    <w:p w14:paraId="0AD59CAC" w14:textId="77777777" w:rsidR="0071435E" w:rsidRDefault="0071435E" w:rsidP="0071435E">
      <w:pPr>
        <w:pStyle w:val="EX"/>
      </w:pPr>
      <w:r>
        <w:t>Test Applet:</w:t>
      </w:r>
      <w:r>
        <w:tab/>
      </w:r>
    </w:p>
    <w:p w14:paraId="3FE81E78" w14:textId="77777777" w:rsidR="0071435E" w:rsidRDefault="0071435E" w:rsidP="0071435E">
      <w:pPr>
        <w:pStyle w:val="EX"/>
        <w:ind w:left="1986"/>
      </w:pPr>
      <w:r>
        <w:t>Api_3_G</w:t>
      </w:r>
      <w:r>
        <w:rPr>
          <w:rFonts w:eastAsia="SimSun" w:hint="eastAsia"/>
          <w:lang w:val="en-US" w:eastAsia="zh-CN"/>
        </w:rPr>
        <w:t>s</w:t>
      </w:r>
      <w:r>
        <w:t>i_Ini1_</w:t>
      </w:r>
      <w:r>
        <w:rPr>
          <w:rFonts w:hint="eastAsia"/>
        </w:rPr>
        <w:t>ALG_AES_MAC_128_NOPAD</w:t>
      </w:r>
      <w:r>
        <w:t>.java  (</w:t>
      </w:r>
      <w:r>
        <w:rPr>
          <w:rFonts w:ascii="Courier New" w:hAnsi="Courier New" w:cs="Courier New" w:hint="eastAsia"/>
          <w:sz w:val="16"/>
          <w:szCs w:val="18"/>
        </w:rPr>
        <w:t>algorithm</w:t>
      </w:r>
      <w:r>
        <w:rPr>
          <w:rFonts w:ascii="Courier New" w:eastAsia="SimSun" w:hAnsi="Courier New" w:cs="Courier New" w:hint="eastAsia"/>
          <w:sz w:val="16"/>
          <w:szCs w:val="18"/>
          <w:lang w:val="en-US" w:eastAsia="zh-CN"/>
        </w:rPr>
        <w:t xml:space="preserve"> </w:t>
      </w:r>
      <w:r>
        <w:t xml:space="preserve">paremeter set to </w:t>
      </w:r>
      <w:r>
        <w:rPr>
          <w:rFonts w:ascii="Courier New" w:hAnsi="Courier New" w:cs="Courier New" w:hint="eastAsia"/>
          <w:sz w:val="16"/>
          <w:szCs w:val="18"/>
        </w:rPr>
        <w:t>Signature.ALG_AES_MAC_128_NOPAD</w:t>
      </w:r>
      <w:r>
        <w:t>)</w:t>
      </w:r>
    </w:p>
    <w:p w14:paraId="46E5BB59" w14:textId="77777777" w:rsidR="0071435E" w:rsidRDefault="0071435E" w:rsidP="0071435E">
      <w:pPr>
        <w:pStyle w:val="EX"/>
        <w:ind w:left="1986"/>
      </w:pPr>
      <w:r>
        <w:t>Api_3_G</w:t>
      </w:r>
      <w:r>
        <w:rPr>
          <w:rFonts w:eastAsia="SimSun" w:hint="eastAsia"/>
          <w:lang w:val="en-US" w:eastAsia="zh-CN"/>
        </w:rPr>
        <w:t>s</w:t>
      </w:r>
      <w:r>
        <w:t>i_Ini1_</w:t>
      </w:r>
      <w:r>
        <w:rPr>
          <w:rFonts w:hint="eastAsia"/>
        </w:rPr>
        <w:t>ALG_HMAC_SM3</w:t>
      </w:r>
      <w:r>
        <w:t>.java  (</w:t>
      </w:r>
      <w:r>
        <w:rPr>
          <w:rFonts w:ascii="Courier New" w:hAnsi="Courier New" w:cs="Courier New" w:hint="eastAsia"/>
          <w:sz w:val="16"/>
          <w:szCs w:val="18"/>
        </w:rPr>
        <w:t>algorithm</w:t>
      </w:r>
      <w:r>
        <w:rPr>
          <w:rFonts w:ascii="Courier New" w:eastAsia="SimSun" w:hAnsi="Courier New" w:cs="Courier New" w:hint="eastAsia"/>
          <w:sz w:val="16"/>
          <w:szCs w:val="18"/>
          <w:lang w:val="en-US" w:eastAsia="zh-CN"/>
        </w:rPr>
        <w:t xml:space="preserve"> </w:t>
      </w:r>
      <w:r>
        <w:t xml:space="preserve">paremeter set to </w:t>
      </w:r>
      <w:r>
        <w:rPr>
          <w:rFonts w:ascii="Courier New" w:hAnsi="Courier New" w:cs="Courier New" w:hint="eastAsia"/>
          <w:sz w:val="16"/>
          <w:szCs w:val="18"/>
        </w:rPr>
        <w:t>GBAUSignature.ALG_HMAC_SM3</w:t>
      </w:r>
      <w:r>
        <w:t>)</w:t>
      </w:r>
    </w:p>
    <w:p w14:paraId="7651271C" w14:textId="77777777" w:rsidR="0071435E" w:rsidRDefault="0071435E" w:rsidP="0071435E">
      <w:pPr>
        <w:pStyle w:val="EX"/>
      </w:pPr>
      <w:r>
        <w:t>Cap File:</w:t>
      </w:r>
      <w:r>
        <w:tab/>
        <w:t>Api_3_G</w:t>
      </w:r>
      <w:r>
        <w:rPr>
          <w:rFonts w:eastAsia="SimSun" w:hint="eastAsia"/>
          <w:lang w:val="en-US" w:eastAsia="zh-CN"/>
        </w:rPr>
        <w:t>s</w:t>
      </w:r>
      <w:r>
        <w:t>i_Ini1.cap</w:t>
      </w:r>
    </w:p>
    <w:p w14:paraId="22565EF3" w14:textId="14F21D79" w:rsidR="0071435E" w:rsidRDefault="0071435E" w:rsidP="004627CB">
      <w:pPr>
        <w:pStyle w:val="Heading5"/>
      </w:pPr>
      <w:bookmarkStart w:id="491" w:name="_Toc209086011"/>
      <w:r>
        <w:t>5.4.2.</w:t>
      </w:r>
      <w:r>
        <w:rPr>
          <w:rFonts w:eastAsia="SimSun" w:hint="eastAsia"/>
          <w:lang w:val="en-US" w:eastAsia="zh-CN"/>
        </w:rPr>
        <w:t>8</w:t>
      </w:r>
      <w:r>
        <w:t>.3</w:t>
      </w:r>
      <w:r>
        <w:tab/>
        <w:t>Test coverage</w:t>
      </w:r>
      <w:bookmarkEnd w:id="491"/>
    </w:p>
    <w:tbl>
      <w:tblPr>
        <w:tblW w:w="82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299"/>
        <w:gridCol w:w="2968"/>
        <w:gridCol w:w="3982"/>
      </w:tblGrid>
      <w:tr w:rsidR="0071435E" w14:paraId="4F99D4D2"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66855AD4" w14:textId="77777777" w:rsidR="0071435E" w:rsidRDefault="0071435E" w:rsidP="00277EF5">
            <w:pPr>
              <w:pStyle w:val="TAH"/>
              <w:keepNext w:val="0"/>
              <w:keepLines w:val="0"/>
            </w:pPr>
            <w:r>
              <w:t>CRR number</w:t>
            </w:r>
          </w:p>
        </w:tc>
        <w:tc>
          <w:tcPr>
            <w:tcW w:w="2968" w:type="dxa"/>
            <w:tcBorders>
              <w:top w:val="single" w:sz="4" w:space="0" w:color="auto"/>
              <w:left w:val="single" w:sz="4" w:space="0" w:color="auto"/>
              <w:bottom w:val="single" w:sz="4" w:space="0" w:color="auto"/>
              <w:right w:val="single" w:sz="4" w:space="0" w:color="auto"/>
            </w:tcBorders>
          </w:tcPr>
          <w:p w14:paraId="24FA6CF4" w14:textId="77777777" w:rsidR="0071435E" w:rsidRDefault="0071435E" w:rsidP="00277EF5">
            <w:pPr>
              <w:pStyle w:val="TAH"/>
              <w:keepNext w:val="0"/>
              <w:keepLines w:val="0"/>
            </w:pPr>
            <w:r>
              <w:t>Test case number</w:t>
            </w:r>
          </w:p>
        </w:tc>
        <w:tc>
          <w:tcPr>
            <w:tcW w:w="3982" w:type="dxa"/>
            <w:tcBorders>
              <w:top w:val="single" w:sz="4" w:space="0" w:color="auto"/>
              <w:left w:val="single" w:sz="4" w:space="0" w:color="auto"/>
              <w:bottom w:val="single" w:sz="4" w:space="0" w:color="auto"/>
              <w:right w:val="single" w:sz="4" w:space="0" w:color="auto"/>
            </w:tcBorders>
          </w:tcPr>
          <w:p w14:paraId="3632A2BC" w14:textId="77777777" w:rsidR="0071435E" w:rsidRDefault="0071435E" w:rsidP="00277EF5">
            <w:pPr>
              <w:pStyle w:val="TAH"/>
              <w:keepNext w:val="0"/>
              <w:keepLines w:val="0"/>
            </w:pPr>
            <w:r>
              <w:t>Condition</w:t>
            </w:r>
          </w:p>
        </w:tc>
      </w:tr>
      <w:tr w:rsidR="0071435E" w14:paraId="7B23578D"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5B8663EA" w14:textId="77777777" w:rsidR="0071435E" w:rsidRDefault="0071435E" w:rsidP="00277EF5">
            <w:pPr>
              <w:pStyle w:val="TAC"/>
              <w:keepNext w:val="0"/>
              <w:keepLines w:val="0"/>
            </w:pPr>
            <w:r>
              <w:t>N1</w:t>
            </w:r>
          </w:p>
        </w:tc>
        <w:tc>
          <w:tcPr>
            <w:tcW w:w="2968" w:type="dxa"/>
            <w:tcBorders>
              <w:top w:val="single" w:sz="4" w:space="0" w:color="auto"/>
              <w:left w:val="single" w:sz="4" w:space="0" w:color="auto"/>
              <w:bottom w:val="single" w:sz="4" w:space="0" w:color="auto"/>
              <w:right w:val="single" w:sz="4" w:space="0" w:color="auto"/>
            </w:tcBorders>
          </w:tcPr>
          <w:p w14:paraId="4DB3E9DD" w14:textId="77777777" w:rsidR="0071435E" w:rsidRDefault="0071435E" w:rsidP="00277EF5">
            <w:pPr>
              <w:pStyle w:val="TAC"/>
              <w:keepNext w:val="0"/>
              <w:keepLines w:val="0"/>
              <w:rPr>
                <w:rFonts w:eastAsia="SimSun"/>
                <w:lang w:val="en-US" w:eastAsia="zh-CN"/>
              </w:rPr>
            </w:pPr>
            <w:r>
              <w:rPr>
                <w:rFonts w:eastAsia="SimSun" w:hint="eastAsia"/>
                <w:lang w:val="en-US" w:eastAsia="zh-CN"/>
              </w:rPr>
              <w:t>10</w:t>
            </w:r>
          </w:p>
        </w:tc>
        <w:tc>
          <w:tcPr>
            <w:tcW w:w="3982" w:type="dxa"/>
            <w:tcBorders>
              <w:top w:val="single" w:sz="4" w:space="0" w:color="auto"/>
              <w:left w:val="single" w:sz="4" w:space="0" w:color="auto"/>
              <w:bottom w:val="single" w:sz="4" w:space="0" w:color="auto"/>
              <w:right w:val="single" w:sz="4" w:space="0" w:color="auto"/>
            </w:tcBorders>
          </w:tcPr>
          <w:p w14:paraId="0A1FA5AB" w14:textId="77777777" w:rsidR="0071435E" w:rsidRDefault="0071435E" w:rsidP="00277EF5">
            <w:pPr>
              <w:pStyle w:val="TAC"/>
              <w:keepNext w:val="0"/>
              <w:keepLines w:val="0"/>
              <w:rPr>
                <w:rFonts w:eastAsia="SimSun"/>
                <w:lang w:val="en-US" w:eastAsia="zh-CN"/>
              </w:rPr>
            </w:pPr>
          </w:p>
        </w:tc>
      </w:tr>
      <w:tr w:rsidR="0071435E" w14:paraId="0B9420DC"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15E2B28A" w14:textId="77777777" w:rsidR="0071435E" w:rsidRDefault="0071435E" w:rsidP="00277EF5">
            <w:pPr>
              <w:pStyle w:val="TAC"/>
              <w:keepNext w:val="0"/>
              <w:keepLines w:val="0"/>
            </w:pPr>
            <w:r>
              <w:t>P1</w:t>
            </w:r>
          </w:p>
        </w:tc>
        <w:tc>
          <w:tcPr>
            <w:tcW w:w="2968" w:type="dxa"/>
            <w:tcBorders>
              <w:top w:val="single" w:sz="4" w:space="0" w:color="auto"/>
              <w:left w:val="single" w:sz="4" w:space="0" w:color="auto"/>
              <w:bottom w:val="single" w:sz="4" w:space="0" w:color="auto"/>
              <w:right w:val="single" w:sz="4" w:space="0" w:color="auto"/>
            </w:tcBorders>
          </w:tcPr>
          <w:p w14:paraId="34E8046B" w14:textId="77777777" w:rsidR="0071435E" w:rsidRDefault="0071435E" w:rsidP="00277EF5">
            <w:pPr>
              <w:pStyle w:val="TAC"/>
              <w:keepNext w:val="0"/>
              <w:keepLines w:val="0"/>
              <w:rPr>
                <w:rFonts w:eastAsia="SimSun"/>
                <w:lang w:val="en-US" w:eastAsia="zh-CN"/>
              </w:rPr>
            </w:pPr>
            <w:r>
              <w:t>1</w:t>
            </w:r>
          </w:p>
        </w:tc>
        <w:tc>
          <w:tcPr>
            <w:tcW w:w="3982" w:type="dxa"/>
            <w:tcBorders>
              <w:top w:val="single" w:sz="4" w:space="0" w:color="auto"/>
              <w:left w:val="single" w:sz="4" w:space="0" w:color="auto"/>
              <w:bottom w:val="single" w:sz="4" w:space="0" w:color="auto"/>
              <w:right w:val="single" w:sz="4" w:space="0" w:color="auto"/>
            </w:tcBorders>
          </w:tcPr>
          <w:p w14:paraId="43FE3DC2" w14:textId="77777777" w:rsidR="0071435E" w:rsidRDefault="0071435E" w:rsidP="00277EF5">
            <w:pPr>
              <w:pStyle w:val="TAC"/>
              <w:keepNext w:val="0"/>
              <w:keepLines w:val="0"/>
              <w:rPr>
                <w:rFonts w:eastAsia="SimSun"/>
                <w:lang w:val="en-US" w:eastAsia="zh-CN"/>
              </w:rPr>
            </w:pPr>
          </w:p>
        </w:tc>
      </w:tr>
      <w:tr w:rsidR="0071435E" w14:paraId="102EDBA8"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4CBD422E" w14:textId="77777777" w:rsidR="0071435E" w:rsidRDefault="0071435E" w:rsidP="00277EF5">
            <w:pPr>
              <w:pStyle w:val="TAC"/>
              <w:keepNext w:val="0"/>
              <w:keepLines w:val="0"/>
              <w:rPr>
                <w:rFonts w:eastAsia="SimSun"/>
                <w:lang w:val="en-US" w:eastAsia="zh-CN"/>
              </w:rPr>
            </w:pPr>
            <w:r>
              <w:t>P2</w:t>
            </w:r>
          </w:p>
        </w:tc>
        <w:tc>
          <w:tcPr>
            <w:tcW w:w="2968" w:type="dxa"/>
            <w:tcBorders>
              <w:top w:val="single" w:sz="4" w:space="0" w:color="auto"/>
              <w:left w:val="single" w:sz="4" w:space="0" w:color="auto"/>
              <w:bottom w:val="single" w:sz="4" w:space="0" w:color="auto"/>
              <w:right w:val="single" w:sz="4" w:space="0" w:color="auto"/>
            </w:tcBorders>
          </w:tcPr>
          <w:p w14:paraId="13A0C9A3" w14:textId="77777777" w:rsidR="0071435E" w:rsidRDefault="0071435E" w:rsidP="00277EF5">
            <w:pPr>
              <w:pStyle w:val="TAC"/>
              <w:keepNext w:val="0"/>
              <w:keepLines w:val="0"/>
              <w:rPr>
                <w:rFonts w:eastAsia="SimSun"/>
                <w:lang w:val="en-US" w:eastAsia="zh-CN"/>
              </w:rPr>
            </w:pPr>
            <w:r>
              <w:rPr>
                <w:rFonts w:eastAsia="SimSun" w:hint="eastAsia"/>
                <w:lang w:val="en-US" w:eastAsia="zh-CN"/>
              </w:rPr>
              <w:t>2</w:t>
            </w:r>
            <w:r>
              <w:t xml:space="preserve">, </w:t>
            </w:r>
            <w:r>
              <w:rPr>
                <w:rFonts w:eastAsia="SimSun" w:hint="eastAsia"/>
                <w:lang w:val="en-US" w:eastAsia="zh-CN"/>
              </w:rPr>
              <w:t>3</w:t>
            </w:r>
          </w:p>
        </w:tc>
        <w:tc>
          <w:tcPr>
            <w:tcW w:w="3982" w:type="dxa"/>
            <w:tcBorders>
              <w:top w:val="single" w:sz="4" w:space="0" w:color="auto"/>
              <w:left w:val="single" w:sz="4" w:space="0" w:color="auto"/>
              <w:bottom w:val="single" w:sz="4" w:space="0" w:color="auto"/>
              <w:right w:val="single" w:sz="4" w:space="0" w:color="auto"/>
            </w:tcBorders>
          </w:tcPr>
          <w:p w14:paraId="1A642D69" w14:textId="77777777" w:rsidR="0071435E" w:rsidRDefault="0071435E" w:rsidP="00277EF5">
            <w:pPr>
              <w:pStyle w:val="TAC"/>
              <w:keepNext w:val="0"/>
              <w:keepLines w:val="0"/>
              <w:rPr>
                <w:rFonts w:eastAsia="SimSun"/>
                <w:lang w:val="en-US" w:eastAsia="zh-CN"/>
              </w:rPr>
            </w:pPr>
          </w:p>
        </w:tc>
      </w:tr>
      <w:tr w:rsidR="0071435E" w14:paraId="0836A11B"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70AD6C95" w14:textId="77777777" w:rsidR="0071435E" w:rsidRDefault="0071435E" w:rsidP="00277EF5">
            <w:pPr>
              <w:pStyle w:val="TAC"/>
              <w:keepNext w:val="0"/>
              <w:keepLines w:val="0"/>
              <w:rPr>
                <w:rFonts w:eastAsia="SimSun"/>
                <w:lang w:val="en-US" w:eastAsia="zh-CN"/>
              </w:rPr>
            </w:pPr>
            <w:r>
              <w:t>P3</w:t>
            </w:r>
          </w:p>
        </w:tc>
        <w:tc>
          <w:tcPr>
            <w:tcW w:w="2968" w:type="dxa"/>
            <w:tcBorders>
              <w:top w:val="single" w:sz="4" w:space="0" w:color="auto"/>
              <w:left w:val="single" w:sz="4" w:space="0" w:color="auto"/>
              <w:bottom w:val="single" w:sz="4" w:space="0" w:color="auto"/>
              <w:right w:val="single" w:sz="4" w:space="0" w:color="auto"/>
            </w:tcBorders>
          </w:tcPr>
          <w:p w14:paraId="482B84F1" w14:textId="77777777" w:rsidR="0071435E" w:rsidRDefault="0071435E" w:rsidP="00277EF5">
            <w:pPr>
              <w:pStyle w:val="TAC"/>
              <w:keepNext w:val="0"/>
              <w:keepLines w:val="0"/>
              <w:rPr>
                <w:rFonts w:eastAsia="SimSun"/>
                <w:lang w:val="en-US" w:eastAsia="zh-CN"/>
              </w:rPr>
            </w:pPr>
            <w:r>
              <w:rPr>
                <w:rFonts w:eastAsia="SimSun" w:hint="eastAsia"/>
                <w:lang w:val="en-US" w:eastAsia="zh-CN"/>
              </w:rPr>
              <w:t>4</w:t>
            </w:r>
            <w:r>
              <w:t xml:space="preserve">, </w:t>
            </w:r>
            <w:r>
              <w:rPr>
                <w:rFonts w:eastAsia="SimSun" w:hint="eastAsia"/>
                <w:lang w:val="en-US" w:eastAsia="zh-CN"/>
              </w:rPr>
              <w:t>5</w:t>
            </w:r>
          </w:p>
        </w:tc>
        <w:tc>
          <w:tcPr>
            <w:tcW w:w="3982" w:type="dxa"/>
            <w:tcBorders>
              <w:top w:val="single" w:sz="4" w:space="0" w:color="auto"/>
              <w:left w:val="single" w:sz="4" w:space="0" w:color="auto"/>
              <w:bottom w:val="single" w:sz="4" w:space="0" w:color="auto"/>
              <w:right w:val="single" w:sz="4" w:space="0" w:color="auto"/>
            </w:tcBorders>
          </w:tcPr>
          <w:p w14:paraId="4897F248" w14:textId="77777777" w:rsidR="0071435E" w:rsidRDefault="0071435E" w:rsidP="00277EF5">
            <w:pPr>
              <w:pStyle w:val="TAC"/>
              <w:keepNext w:val="0"/>
              <w:keepLines w:val="0"/>
              <w:rPr>
                <w:rFonts w:eastAsia="SimSun"/>
                <w:lang w:val="en-US" w:eastAsia="zh-CN"/>
              </w:rPr>
            </w:pPr>
          </w:p>
        </w:tc>
      </w:tr>
      <w:tr w:rsidR="0071435E" w14:paraId="09965BFB"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32CF4055" w14:textId="77777777" w:rsidR="0071435E" w:rsidRDefault="0071435E" w:rsidP="00277EF5">
            <w:pPr>
              <w:pStyle w:val="TAC"/>
              <w:keepNext w:val="0"/>
              <w:keepLines w:val="0"/>
              <w:rPr>
                <w:rFonts w:eastAsia="SimSun"/>
                <w:lang w:val="en-US" w:eastAsia="zh-CN"/>
              </w:rPr>
            </w:pPr>
            <w:r>
              <w:t>C1</w:t>
            </w:r>
          </w:p>
        </w:tc>
        <w:tc>
          <w:tcPr>
            <w:tcW w:w="2968" w:type="dxa"/>
            <w:tcBorders>
              <w:top w:val="single" w:sz="4" w:space="0" w:color="auto"/>
              <w:left w:val="single" w:sz="4" w:space="0" w:color="auto"/>
              <w:bottom w:val="single" w:sz="4" w:space="0" w:color="auto"/>
              <w:right w:val="single" w:sz="4" w:space="0" w:color="auto"/>
            </w:tcBorders>
          </w:tcPr>
          <w:p w14:paraId="53E3C735" w14:textId="77777777" w:rsidR="0071435E" w:rsidRDefault="0071435E" w:rsidP="00277EF5">
            <w:pPr>
              <w:pStyle w:val="TAC"/>
              <w:keepNext w:val="0"/>
              <w:keepLines w:val="0"/>
              <w:rPr>
                <w:rFonts w:eastAsia="SimSun"/>
                <w:lang w:val="en-US" w:eastAsia="zh-CN"/>
              </w:rPr>
            </w:pPr>
            <w:r>
              <w:rPr>
                <w:rFonts w:eastAsia="SimSun" w:hint="eastAsia"/>
                <w:lang w:val="en-US" w:eastAsia="zh-CN"/>
              </w:rPr>
              <w:t>6</w:t>
            </w:r>
          </w:p>
        </w:tc>
        <w:tc>
          <w:tcPr>
            <w:tcW w:w="3982" w:type="dxa"/>
            <w:tcBorders>
              <w:top w:val="single" w:sz="4" w:space="0" w:color="auto"/>
              <w:left w:val="single" w:sz="4" w:space="0" w:color="auto"/>
              <w:bottom w:val="single" w:sz="4" w:space="0" w:color="auto"/>
              <w:right w:val="single" w:sz="4" w:space="0" w:color="auto"/>
            </w:tcBorders>
          </w:tcPr>
          <w:p w14:paraId="645E1D49" w14:textId="77777777" w:rsidR="0071435E" w:rsidRDefault="0071435E" w:rsidP="00277EF5">
            <w:pPr>
              <w:pStyle w:val="TAC"/>
              <w:keepNext w:val="0"/>
              <w:keepLines w:val="0"/>
              <w:rPr>
                <w:rFonts w:eastAsia="SimSun"/>
                <w:lang w:val="en-US" w:eastAsia="zh-CN"/>
              </w:rPr>
            </w:pPr>
          </w:p>
        </w:tc>
      </w:tr>
      <w:tr w:rsidR="0071435E" w14:paraId="2359203E"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68535338" w14:textId="77777777" w:rsidR="0071435E" w:rsidRDefault="0071435E" w:rsidP="00277EF5">
            <w:pPr>
              <w:pStyle w:val="TAC"/>
              <w:keepNext w:val="0"/>
              <w:keepLines w:val="0"/>
              <w:rPr>
                <w:rFonts w:eastAsia="SimSun"/>
                <w:lang w:val="en-US" w:eastAsia="zh-CN"/>
              </w:rPr>
            </w:pPr>
            <w:r>
              <w:t>C2</w:t>
            </w:r>
          </w:p>
        </w:tc>
        <w:tc>
          <w:tcPr>
            <w:tcW w:w="2968" w:type="dxa"/>
            <w:tcBorders>
              <w:top w:val="single" w:sz="4" w:space="0" w:color="auto"/>
              <w:left w:val="single" w:sz="4" w:space="0" w:color="auto"/>
              <w:bottom w:val="single" w:sz="4" w:space="0" w:color="auto"/>
              <w:right w:val="single" w:sz="4" w:space="0" w:color="auto"/>
            </w:tcBorders>
          </w:tcPr>
          <w:p w14:paraId="5FAC7D88" w14:textId="77777777" w:rsidR="0071435E" w:rsidRDefault="0071435E" w:rsidP="00277EF5">
            <w:pPr>
              <w:pStyle w:val="TAC"/>
              <w:keepNext w:val="0"/>
              <w:keepLines w:val="0"/>
              <w:rPr>
                <w:rFonts w:eastAsia="SimSun"/>
                <w:lang w:val="en-US" w:eastAsia="zh-CN"/>
              </w:rPr>
            </w:pPr>
            <w:r>
              <w:rPr>
                <w:rFonts w:eastAsia="SimSun" w:hint="eastAsia"/>
                <w:lang w:val="en-US" w:eastAsia="zh-CN"/>
              </w:rPr>
              <w:t>7</w:t>
            </w:r>
          </w:p>
        </w:tc>
        <w:tc>
          <w:tcPr>
            <w:tcW w:w="3982" w:type="dxa"/>
            <w:tcBorders>
              <w:top w:val="single" w:sz="4" w:space="0" w:color="auto"/>
              <w:left w:val="single" w:sz="4" w:space="0" w:color="auto"/>
              <w:bottom w:val="single" w:sz="4" w:space="0" w:color="auto"/>
              <w:right w:val="single" w:sz="4" w:space="0" w:color="auto"/>
            </w:tcBorders>
          </w:tcPr>
          <w:p w14:paraId="7758C3B6" w14:textId="77777777" w:rsidR="0071435E" w:rsidRDefault="0071435E" w:rsidP="00277EF5">
            <w:pPr>
              <w:pStyle w:val="TAC"/>
              <w:keepNext w:val="0"/>
              <w:keepLines w:val="0"/>
              <w:rPr>
                <w:rFonts w:eastAsia="SimSun"/>
                <w:lang w:val="en-US" w:eastAsia="zh-CN"/>
              </w:rPr>
            </w:pPr>
          </w:p>
        </w:tc>
      </w:tr>
      <w:tr w:rsidR="0071435E" w14:paraId="633AAC70"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2D36BF92" w14:textId="77777777" w:rsidR="0071435E" w:rsidRDefault="0071435E" w:rsidP="00277EF5">
            <w:pPr>
              <w:pStyle w:val="TAC"/>
              <w:keepNext w:val="0"/>
              <w:keepLines w:val="0"/>
              <w:rPr>
                <w:rFonts w:eastAsia="SimSun"/>
                <w:lang w:val="en-US" w:eastAsia="zh-CN"/>
              </w:rPr>
            </w:pPr>
            <w:r>
              <w:t>C3</w:t>
            </w:r>
          </w:p>
        </w:tc>
        <w:tc>
          <w:tcPr>
            <w:tcW w:w="2968" w:type="dxa"/>
            <w:tcBorders>
              <w:top w:val="single" w:sz="4" w:space="0" w:color="auto"/>
              <w:left w:val="single" w:sz="4" w:space="0" w:color="auto"/>
              <w:bottom w:val="single" w:sz="4" w:space="0" w:color="auto"/>
              <w:right w:val="single" w:sz="4" w:space="0" w:color="auto"/>
            </w:tcBorders>
          </w:tcPr>
          <w:p w14:paraId="285FFDBC" w14:textId="77777777" w:rsidR="0071435E" w:rsidRDefault="0071435E" w:rsidP="00277EF5">
            <w:pPr>
              <w:pStyle w:val="TAC"/>
              <w:keepNext w:val="0"/>
              <w:keepLines w:val="0"/>
              <w:rPr>
                <w:rFonts w:eastAsia="SimSun"/>
                <w:lang w:val="en-US" w:eastAsia="zh-CN"/>
              </w:rPr>
            </w:pPr>
            <w:r>
              <w:rPr>
                <w:rFonts w:eastAsia="SimSun" w:hint="eastAsia"/>
                <w:lang w:val="en-US" w:eastAsia="zh-CN"/>
              </w:rPr>
              <w:t>11</w:t>
            </w:r>
          </w:p>
        </w:tc>
        <w:tc>
          <w:tcPr>
            <w:tcW w:w="3982" w:type="dxa"/>
            <w:tcBorders>
              <w:top w:val="single" w:sz="4" w:space="0" w:color="auto"/>
              <w:left w:val="single" w:sz="4" w:space="0" w:color="auto"/>
              <w:bottom w:val="single" w:sz="4" w:space="0" w:color="auto"/>
              <w:right w:val="single" w:sz="4" w:space="0" w:color="auto"/>
            </w:tcBorders>
          </w:tcPr>
          <w:p w14:paraId="0595E9E5" w14:textId="77777777" w:rsidR="0071435E" w:rsidRDefault="0071435E" w:rsidP="00277EF5">
            <w:pPr>
              <w:pStyle w:val="TAC"/>
              <w:keepNext w:val="0"/>
              <w:keepLines w:val="0"/>
              <w:rPr>
                <w:rFonts w:eastAsia="SimSun"/>
                <w:lang w:val="en-US" w:eastAsia="zh-CN"/>
              </w:rPr>
            </w:pPr>
          </w:p>
        </w:tc>
      </w:tr>
      <w:tr w:rsidR="0071435E" w14:paraId="459BC108"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5CF63202" w14:textId="77777777" w:rsidR="0071435E" w:rsidRDefault="0071435E" w:rsidP="00277EF5">
            <w:pPr>
              <w:pStyle w:val="TAC"/>
              <w:keepNext w:val="0"/>
              <w:keepLines w:val="0"/>
              <w:rPr>
                <w:rFonts w:eastAsia="SimSun"/>
                <w:lang w:val="en-US" w:eastAsia="zh-CN"/>
              </w:rPr>
            </w:pPr>
            <w:r>
              <w:t>C4</w:t>
            </w:r>
          </w:p>
        </w:tc>
        <w:tc>
          <w:tcPr>
            <w:tcW w:w="2968" w:type="dxa"/>
            <w:tcBorders>
              <w:top w:val="single" w:sz="4" w:space="0" w:color="auto"/>
              <w:left w:val="single" w:sz="4" w:space="0" w:color="auto"/>
              <w:bottom w:val="single" w:sz="4" w:space="0" w:color="auto"/>
              <w:right w:val="single" w:sz="4" w:space="0" w:color="auto"/>
            </w:tcBorders>
          </w:tcPr>
          <w:p w14:paraId="6BE95116" w14:textId="77777777" w:rsidR="0071435E" w:rsidRDefault="0071435E" w:rsidP="00277EF5">
            <w:pPr>
              <w:pStyle w:val="TAC"/>
              <w:keepNext w:val="0"/>
              <w:keepLines w:val="0"/>
              <w:rPr>
                <w:rFonts w:eastAsia="SimSun"/>
                <w:lang w:val="en-US" w:eastAsia="zh-CN"/>
              </w:rPr>
            </w:pPr>
            <w:r>
              <w:rPr>
                <w:rFonts w:eastAsia="SimSun" w:hint="eastAsia"/>
                <w:lang w:val="en-US" w:eastAsia="zh-CN"/>
              </w:rPr>
              <w:t>9</w:t>
            </w:r>
          </w:p>
        </w:tc>
        <w:tc>
          <w:tcPr>
            <w:tcW w:w="3982" w:type="dxa"/>
            <w:tcBorders>
              <w:top w:val="single" w:sz="4" w:space="0" w:color="auto"/>
              <w:left w:val="single" w:sz="4" w:space="0" w:color="auto"/>
              <w:bottom w:val="single" w:sz="4" w:space="0" w:color="auto"/>
              <w:right w:val="single" w:sz="4" w:space="0" w:color="auto"/>
            </w:tcBorders>
          </w:tcPr>
          <w:p w14:paraId="70D8BB71" w14:textId="77777777" w:rsidR="0071435E" w:rsidRDefault="0071435E" w:rsidP="00277EF5">
            <w:pPr>
              <w:pStyle w:val="TAC"/>
              <w:keepNext w:val="0"/>
              <w:keepLines w:val="0"/>
              <w:rPr>
                <w:rFonts w:eastAsia="SimSun"/>
                <w:lang w:val="en-US" w:eastAsia="zh-CN"/>
              </w:rPr>
            </w:pPr>
          </w:p>
        </w:tc>
      </w:tr>
      <w:tr w:rsidR="0071435E" w14:paraId="15E53611"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034927CD" w14:textId="77777777" w:rsidR="0071435E" w:rsidRDefault="0071435E" w:rsidP="00277EF5">
            <w:pPr>
              <w:pStyle w:val="TAC"/>
              <w:keepNext w:val="0"/>
              <w:keepLines w:val="0"/>
              <w:rPr>
                <w:rFonts w:eastAsia="SimSun"/>
                <w:lang w:val="en-US" w:eastAsia="zh-CN"/>
              </w:rPr>
            </w:pPr>
            <w:r>
              <w:t>C5</w:t>
            </w:r>
          </w:p>
        </w:tc>
        <w:tc>
          <w:tcPr>
            <w:tcW w:w="2968" w:type="dxa"/>
            <w:tcBorders>
              <w:top w:val="single" w:sz="4" w:space="0" w:color="auto"/>
              <w:left w:val="single" w:sz="4" w:space="0" w:color="auto"/>
              <w:bottom w:val="single" w:sz="4" w:space="0" w:color="auto"/>
              <w:right w:val="single" w:sz="4" w:space="0" w:color="auto"/>
            </w:tcBorders>
          </w:tcPr>
          <w:p w14:paraId="2888996C" w14:textId="77777777" w:rsidR="0071435E" w:rsidRDefault="0071435E" w:rsidP="00277EF5">
            <w:pPr>
              <w:pStyle w:val="TAC"/>
              <w:keepNext w:val="0"/>
              <w:keepLines w:val="0"/>
              <w:rPr>
                <w:rFonts w:eastAsia="SimSun"/>
                <w:lang w:val="en-US" w:eastAsia="zh-CN"/>
              </w:rPr>
            </w:pPr>
            <w:r>
              <w:rPr>
                <w:rFonts w:eastAsia="SimSun" w:hint="eastAsia"/>
                <w:lang w:val="en-US" w:eastAsia="zh-CN"/>
              </w:rPr>
              <w:t>8</w:t>
            </w:r>
          </w:p>
        </w:tc>
        <w:tc>
          <w:tcPr>
            <w:tcW w:w="3982" w:type="dxa"/>
            <w:tcBorders>
              <w:top w:val="single" w:sz="4" w:space="0" w:color="auto"/>
              <w:left w:val="single" w:sz="4" w:space="0" w:color="auto"/>
              <w:bottom w:val="single" w:sz="4" w:space="0" w:color="auto"/>
              <w:right w:val="single" w:sz="4" w:space="0" w:color="auto"/>
            </w:tcBorders>
          </w:tcPr>
          <w:p w14:paraId="1B7295B0" w14:textId="77777777" w:rsidR="0071435E" w:rsidRDefault="0071435E" w:rsidP="00277EF5">
            <w:pPr>
              <w:pStyle w:val="TAC"/>
              <w:keepNext w:val="0"/>
              <w:keepLines w:val="0"/>
              <w:rPr>
                <w:rFonts w:eastAsia="SimSun"/>
                <w:lang w:val="en-US" w:eastAsia="zh-CN"/>
              </w:rPr>
            </w:pPr>
          </w:p>
        </w:tc>
      </w:tr>
      <w:tr w:rsidR="0071435E" w14:paraId="7C9D415A"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1557D556" w14:textId="77777777" w:rsidR="0071435E" w:rsidRDefault="0071435E" w:rsidP="00277EF5">
            <w:pPr>
              <w:pStyle w:val="TAC"/>
              <w:keepNext w:val="0"/>
              <w:keepLines w:val="0"/>
              <w:rPr>
                <w:rFonts w:eastAsia="SimSun"/>
                <w:lang w:val="en-US" w:eastAsia="zh-CN"/>
              </w:rPr>
            </w:pPr>
            <w:r>
              <w:t>N1</w:t>
            </w:r>
          </w:p>
        </w:tc>
        <w:tc>
          <w:tcPr>
            <w:tcW w:w="2968" w:type="dxa"/>
            <w:tcBorders>
              <w:top w:val="single" w:sz="4" w:space="0" w:color="auto"/>
              <w:left w:val="single" w:sz="4" w:space="0" w:color="auto"/>
              <w:bottom w:val="single" w:sz="4" w:space="0" w:color="auto"/>
              <w:right w:val="single" w:sz="4" w:space="0" w:color="auto"/>
            </w:tcBorders>
          </w:tcPr>
          <w:p w14:paraId="65A00FB1" w14:textId="77777777" w:rsidR="0071435E" w:rsidRDefault="0071435E" w:rsidP="00277EF5">
            <w:pPr>
              <w:pStyle w:val="TAC"/>
              <w:keepNext w:val="0"/>
              <w:keepLines w:val="0"/>
              <w:rPr>
                <w:rFonts w:eastAsia="SimSun"/>
                <w:lang w:val="en-US" w:eastAsia="zh-CN"/>
              </w:rPr>
            </w:pPr>
            <w:r>
              <w:t>110</w:t>
            </w:r>
          </w:p>
        </w:tc>
        <w:tc>
          <w:tcPr>
            <w:tcW w:w="3982" w:type="dxa"/>
            <w:tcBorders>
              <w:top w:val="single" w:sz="4" w:space="0" w:color="auto"/>
              <w:left w:val="single" w:sz="4" w:space="0" w:color="auto"/>
              <w:bottom w:val="single" w:sz="4" w:space="0" w:color="auto"/>
              <w:right w:val="single" w:sz="4" w:space="0" w:color="auto"/>
            </w:tcBorders>
          </w:tcPr>
          <w:p w14:paraId="4886F622" w14:textId="77777777" w:rsidR="0071435E" w:rsidRDefault="0071435E" w:rsidP="00277EF5">
            <w:pPr>
              <w:pStyle w:val="TAC"/>
              <w:keepNext w:val="0"/>
              <w:keepLines w:val="0"/>
              <w:rPr>
                <w:rFonts w:eastAsia="SimSun"/>
                <w:lang w:val="en-US" w:eastAsia="zh-CN"/>
              </w:rPr>
            </w:pPr>
            <w:r>
              <w:rPr>
                <w:rFonts w:hint="eastAsia"/>
              </w:rPr>
              <w:t>ALG_HMAC_SM3</w:t>
            </w:r>
            <w:r>
              <w:t xml:space="preserve"> algorithm is supported</w:t>
            </w:r>
          </w:p>
        </w:tc>
      </w:tr>
      <w:tr w:rsidR="0071435E" w14:paraId="3E3FEAA4"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37E11314" w14:textId="77777777" w:rsidR="0071435E" w:rsidRDefault="0071435E" w:rsidP="00277EF5">
            <w:pPr>
              <w:pStyle w:val="TAC"/>
              <w:keepNext w:val="0"/>
              <w:keepLines w:val="0"/>
              <w:rPr>
                <w:rFonts w:eastAsia="SimSun"/>
                <w:lang w:val="en-US" w:eastAsia="zh-CN"/>
              </w:rPr>
            </w:pPr>
            <w:r>
              <w:t>P1</w:t>
            </w:r>
          </w:p>
        </w:tc>
        <w:tc>
          <w:tcPr>
            <w:tcW w:w="2968" w:type="dxa"/>
            <w:tcBorders>
              <w:top w:val="single" w:sz="4" w:space="0" w:color="auto"/>
              <w:left w:val="single" w:sz="4" w:space="0" w:color="auto"/>
              <w:bottom w:val="single" w:sz="4" w:space="0" w:color="auto"/>
              <w:right w:val="single" w:sz="4" w:space="0" w:color="auto"/>
            </w:tcBorders>
          </w:tcPr>
          <w:p w14:paraId="50A5C9FF" w14:textId="77777777" w:rsidR="0071435E" w:rsidRDefault="0071435E" w:rsidP="00277EF5">
            <w:pPr>
              <w:pStyle w:val="TAC"/>
              <w:keepNext w:val="0"/>
              <w:keepLines w:val="0"/>
              <w:rPr>
                <w:rFonts w:eastAsia="SimSun"/>
                <w:lang w:val="en-US" w:eastAsia="zh-CN"/>
              </w:rPr>
            </w:pPr>
            <w:r>
              <w:t>101</w:t>
            </w:r>
          </w:p>
        </w:tc>
        <w:tc>
          <w:tcPr>
            <w:tcW w:w="3982" w:type="dxa"/>
            <w:tcBorders>
              <w:top w:val="single" w:sz="4" w:space="0" w:color="auto"/>
              <w:left w:val="single" w:sz="4" w:space="0" w:color="auto"/>
              <w:bottom w:val="single" w:sz="4" w:space="0" w:color="auto"/>
              <w:right w:val="single" w:sz="4" w:space="0" w:color="auto"/>
            </w:tcBorders>
          </w:tcPr>
          <w:p w14:paraId="03430C6A" w14:textId="77777777" w:rsidR="0071435E" w:rsidRDefault="0071435E" w:rsidP="00277EF5">
            <w:pPr>
              <w:pStyle w:val="TAC"/>
              <w:keepNext w:val="0"/>
              <w:keepLines w:val="0"/>
              <w:rPr>
                <w:rFonts w:eastAsia="SimSun"/>
                <w:lang w:val="en-US" w:eastAsia="zh-CN"/>
              </w:rPr>
            </w:pPr>
            <w:r>
              <w:rPr>
                <w:rFonts w:hint="eastAsia"/>
              </w:rPr>
              <w:t>ALG_HMAC_SM3</w:t>
            </w:r>
            <w:r>
              <w:t xml:space="preserve"> algorithm is supported</w:t>
            </w:r>
          </w:p>
        </w:tc>
      </w:tr>
      <w:tr w:rsidR="0071435E" w14:paraId="3F43CBB4"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35196EE5" w14:textId="77777777" w:rsidR="0071435E" w:rsidRDefault="0071435E" w:rsidP="00277EF5">
            <w:pPr>
              <w:pStyle w:val="TAC"/>
              <w:keepNext w:val="0"/>
              <w:keepLines w:val="0"/>
              <w:rPr>
                <w:rFonts w:eastAsia="SimSun"/>
                <w:lang w:val="en-US" w:eastAsia="zh-CN"/>
              </w:rPr>
            </w:pPr>
            <w:r>
              <w:t>P2</w:t>
            </w:r>
          </w:p>
        </w:tc>
        <w:tc>
          <w:tcPr>
            <w:tcW w:w="2968" w:type="dxa"/>
            <w:tcBorders>
              <w:top w:val="single" w:sz="4" w:space="0" w:color="auto"/>
              <w:left w:val="single" w:sz="4" w:space="0" w:color="auto"/>
              <w:bottom w:val="single" w:sz="4" w:space="0" w:color="auto"/>
              <w:right w:val="single" w:sz="4" w:space="0" w:color="auto"/>
            </w:tcBorders>
          </w:tcPr>
          <w:p w14:paraId="2BC02574" w14:textId="77777777" w:rsidR="0071435E" w:rsidRDefault="0071435E" w:rsidP="00277EF5">
            <w:pPr>
              <w:pStyle w:val="TAC"/>
              <w:keepNext w:val="0"/>
              <w:keepLines w:val="0"/>
              <w:rPr>
                <w:rFonts w:eastAsia="SimSun"/>
                <w:lang w:val="en-US" w:eastAsia="zh-CN"/>
              </w:rPr>
            </w:pPr>
            <w:r>
              <w:t>102, 103</w:t>
            </w:r>
          </w:p>
        </w:tc>
        <w:tc>
          <w:tcPr>
            <w:tcW w:w="3982" w:type="dxa"/>
            <w:tcBorders>
              <w:top w:val="single" w:sz="4" w:space="0" w:color="auto"/>
              <w:left w:val="single" w:sz="4" w:space="0" w:color="auto"/>
              <w:bottom w:val="single" w:sz="4" w:space="0" w:color="auto"/>
              <w:right w:val="single" w:sz="4" w:space="0" w:color="auto"/>
            </w:tcBorders>
          </w:tcPr>
          <w:p w14:paraId="056999F4" w14:textId="77777777" w:rsidR="0071435E" w:rsidRDefault="0071435E" w:rsidP="00277EF5">
            <w:pPr>
              <w:pStyle w:val="TAC"/>
              <w:keepNext w:val="0"/>
              <w:keepLines w:val="0"/>
              <w:rPr>
                <w:rFonts w:eastAsia="SimSun"/>
                <w:lang w:val="en-US" w:eastAsia="zh-CN"/>
              </w:rPr>
            </w:pPr>
            <w:r>
              <w:rPr>
                <w:rFonts w:hint="eastAsia"/>
              </w:rPr>
              <w:t>ALG_HMAC_SM3</w:t>
            </w:r>
            <w:r>
              <w:t xml:space="preserve"> algorithm is supported</w:t>
            </w:r>
          </w:p>
        </w:tc>
      </w:tr>
      <w:tr w:rsidR="0071435E" w14:paraId="735D0B23"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26EA9CB9" w14:textId="77777777" w:rsidR="0071435E" w:rsidRDefault="0071435E" w:rsidP="00277EF5">
            <w:pPr>
              <w:pStyle w:val="TAC"/>
              <w:keepNext w:val="0"/>
              <w:keepLines w:val="0"/>
              <w:rPr>
                <w:rFonts w:eastAsia="SimSun"/>
                <w:lang w:val="en-US" w:eastAsia="zh-CN"/>
              </w:rPr>
            </w:pPr>
            <w:r>
              <w:t>P3</w:t>
            </w:r>
          </w:p>
        </w:tc>
        <w:tc>
          <w:tcPr>
            <w:tcW w:w="2968" w:type="dxa"/>
            <w:tcBorders>
              <w:top w:val="single" w:sz="4" w:space="0" w:color="auto"/>
              <w:left w:val="single" w:sz="4" w:space="0" w:color="auto"/>
              <w:bottom w:val="single" w:sz="4" w:space="0" w:color="auto"/>
              <w:right w:val="single" w:sz="4" w:space="0" w:color="auto"/>
            </w:tcBorders>
          </w:tcPr>
          <w:p w14:paraId="118B2101" w14:textId="77777777" w:rsidR="0071435E" w:rsidRDefault="0071435E" w:rsidP="00277EF5">
            <w:pPr>
              <w:pStyle w:val="TAC"/>
              <w:keepNext w:val="0"/>
              <w:keepLines w:val="0"/>
              <w:rPr>
                <w:rFonts w:eastAsia="SimSun"/>
                <w:lang w:val="en-US" w:eastAsia="zh-CN"/>
              </w:rPr>
            </w:pPr>
            <w:r>
              <w:t>104, 105</w:t>
            </w:r>
          </w:p>
        </w:tc>
        <w:tc>
          <w:tcPr>
            <w:tcW w:w="3982" w:type="dxa"/>
            <w:tcBorders>
              <w:top w:val="single" w:sz="4" w:space="0" w:color="auto"/>
              <w:left w:val="single" w:sz="4" w:space="0" w:color="auto"/>
              <w:bottom w:val="single" w:sz="4" w:space="0" w:color="auto"/>
              <w:right w:val="single" w:sz="4" w:space="0" w:color="auto"/>
            </w:tcBorders>
          </w:tcPr>
          <w:p w14:paraId="217DD4E5" w14:textId="77777777" w:rsidR="0071435E" w:rsidRDefault="0071435E" w:rsidP="00277EF5">
            <w:pPr>
              <w:pStyle w:val="TAC"/>
              <w:keepNext w:val="0"/>
              <w:keepLines w:val="0"/>
              <w:rPr>
                <w:rFonts w:eastAsia="SimSun"/>
                <w:lang w:val="en-US" w:eastAsia="zh-CN"/>
              </w:rPr>
            </w:pPr>
            <w:r>
              <w:rPr>
                <w:rFonts w:hint="eastAsia"/>
              </w:rPr>
              <w:t>ALG_HMAC_SM3</w:t>
            </w:r>
            <w:r>
              <w:t xml:space="preserve"> algorithm is supported</w:t>
            </w:r>
          </w:p>
        </w:tc>
      </w:tr>
      <w:tr w:rsidR="0071435E" w14:paraId="79A75C5E"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53813586" w14:textId="77777777" w:rsidR="0071435E" w:rsidRDefault="0071435E" w:rsidP="00277EF5">
            <w:pPr>
              <w:pStyle w:val="TAC"/>
              <w:keepNext w:val="0"/>
              <w:keepLines w:val="0"/>
              <w:rPr>
                <w:rFonts w:eastAsia="SimSun"/>
                <w:lang w:val="en-US" w:eastAsia="zh-CN"/>
              </w:rPr>
            </w:pPr>
            <w:r>
              <w:t>C1</w:t>
            </w:r>
          </w:p>
        </w:tc>
        <w:tc>
          <w:tcPr>
            <w:tcW w:w="2968" w:type="dxa"/>
            <w:tcBorders>
              <w:top w:val="single" w:sz="4" w:space="0" w:color="auto"/>
              <w:left w:val="single" w:sz="4" w:space="0" w:color="auto"/>
              <w:bottom w:val="single" w:sz="4" w:space="0" w:color="auto"/>
              <w:right w:val="single" w:sz="4" w:space="0" w:color="auto"/>
            </w:tcBorders>
          </w:tcPr>
          <w:p w14:paraId="1EEF409B" w14:textId="77777777" w:rsidR="0071435E" w:rsidRDefault="0071435E" w:rsidP="00277EF5">
            <w:pPr>
              <w:pStyle w:val="TAC"/>
              <w:keepNext w:val="0"/>
              <w:keepLines w:val="0"/>
              <w:rPr>
                <w:rFonts w:eastAsia="SimSun"/>
                <w:lang w:val="en-US" w:eastAsia="zh-CN"/>
              </w:rPr>
            </w:pPr>
            <w:r>
              <w:t>106</w:t>
            </w:r>
          </w:p>
        </w:tc>
        <w:tc>
          <w:tcPr>
            <w:tcW w:w="3982" w:type="dxa"/>
            <w:tcBorders>
              <w:top w:val="single" w:sz="4" w:space="0" w:color="auto"/>
              <w:left w:val="single" w:sz="4" w:space="0" w:color="auto"/>
              <w:bottom w:val="single" w:sz="4" w:space="0" w:color="auto"/>
              <w:right w:val="single" w:sz="4" w:space="0" w:color="auto"/>
            </w:tcBorders>
          </w:tcPr>
          <w:p w14:paraId="5B8E3580" w14:textId="77777777" w:rsidR="0071435E" w:rsidRDefault="0071435E" w:rsidP="00277EF5">
            <w:pPr>
              <w:pStyle w:val="TAC"/>
              <w:keepNext w:val="0"/>
              <w:keepLines w:val="0"/>
              <w:rPr>
                <w:rFonts w:eastAsia="SimSun"/>
                <w:lang w:val="en-US" w:eastAsia="zh-CN"/>
              </w:rPr>
            </w:pPr>
            <w:r>
              <w:rPr>
                <w:rFonts w:hint="eastAsia"/>
              </w:rPr>
              <w:t>ALG_HMAC_SM3</w:t>
            </w:r>
            <w:r>
              <w:t xml:space="preserve"> algorithm is supported</w:t>
            </w:r>
          </w:p>
        </w:tc>
      </w:tr>
      <w:tr w:rsidR="0071435E" w14:paraId="525EDF73"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248F7F6E" w14:textId="77777777" w:rsidR="0071435E" w:rsidRDefault="0071435E" w:rsidP="00277EF5">
            <w:pPr>
              <w:pStyle w:val="TAC"/>
              <w:keepNext w:val="0"/>
              <w:keepLines w:val="0"/>
              <w:rPr>
                <w:rFonts w:eastAsia="SimSun"/>
                <w:lang w:val="en-US" w:eastAsia="zh-CN"/>
              </w:rPr>
            </w:pPr>
            <w:r>
              <w:t>C2</w:t>
            </w:r>
          </w:p>
        </w:tc>
        <w:tc>
          <w:tcPr>
            <w:tcW w:w="2968" w:type="dxa"/>
            <w:tcBorders>
              <w:top w:val="single" w:sz="4" w:space="0" w:color="auto"/>
              <w:left w:val="single" w:sz="4" w:space="0" w:color="auto"/>
              <w:bottom w:val="single" w:sz="4" w:space="0" w:color="auto"/>
              <w:right w:val="single" w:sz="4" w:space="0" w:color="auto"/>
            </w:tcBorders>
          </w:tcPr>
          <w:p w14:paraId="30186D6A" w14:textId="77777777" w:rsidR="0071435E" w:rsidRDefault="0071435E" w:rsidP="00277EF5">
            <w:pPr>
              <w:pStyle w:val="TAC"/>
              <w:keepNext w:val="0"/>
              <w:keepLines w:val="0"/>
              <w:rPr>
                <w:rFonts w:eastAsia="SimSun"/>
                <w:lang w:val="en-US" w:eastAsia="zh-CN"/>
              </w:rPr>
            </w:pPr>
            <w:r>
              <w:t>107</w:t>
            </w:r>
          </w:p>
        </w:tc>
        <w:tc>
          <w:tcPr>
            <w:tcW w:w="3982" w:type="dxa"/>
            <w:tcBorders>
              <w:top w:val="single" w:sz="4" w:space="0" w:color="auto"/>
              <w:left w:val="single" w:sz="4" w:space="0" w:color="auto"/>
              <w:bottom w:val="single" w:sz="4" w:space="0" w:color="auto"/>
              <w:right w:val="single" w:sz="4" w:space="0" w:color="auto"/>
            </w:tcBorders>
          </w:tcPr>
          <w:p w14:paraId="342A35CE" w14:textId="77777777" w:rsidR="0071435E" w:rsidRDefault="0071435E" w:rsidP="00277EF5">
            <w:pPr>
              <w:pStyle w:val="TAC"/>
              <w:keepNext w:val="0"/>
              <w:keepLines w:val="0"/>
              <w:rPr>
                <w:rFonts w:eastAsia="SimSun"/>
                <w:lang w:val="en-US" w:eastAsia="zh-CN"/>
              </w:rPr>
            </w:pPr>
            <w:r>
              <w:rPr>
                <w:rFonts w:hint="eastAsia"/>
              </w:rPr>
              <w:t>ALG_HMAC_SM3</w:t>
            </w:r>
            <w:r>
              <w:t xml:space="preserve"> algorithm is supported</w:t>
            </w:r>
          </w:p>
        </w:tc>
      </w:tr>
      <w:tr w:rsidR="0071435E" w14:paraId="4A8C4CCA"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1CAF20C9" w14:textId="77777777" w:rsidR="0071435E" w:rsidRDefault="0071435E" w:rsidP="00277EF5">
            <w:pPr>
              <w:pStyle w:val="TAC"/>
              <w:keepNext w:val="0"/>
              <w:keepLines w:val="0"/>
              <w:rPr>
                <w:rFonts w:eastAsia="SimSun"/>
                <w:lang w:val="en-US" w:eastAsia="zh-CN"/>
              </w:rPr>
            </w:pPr>
            <w:r>
              <w:t>C3</w:t>
            </w:r>
          </w:p>
        </w:tc>
        <w:tc>
          <w:tcPr>
            <w:tcW w:w="2968" w:type="dxa"/>
            <w:tcBorders>
              <w:top w:val="single" w:sz="4" w:space="0" w:color="auto"/>
              <w:left w:val="single" w:sz="4" w:space="0" w:color="auto"/>
              <w:bottom w:val="single" w:sz="4" w:space="0" w:color="auto"/>
              <w:right w:val="single" w:sz="4" w:space="0" w:color="auto"/>
            </w:tcBorders>
          </w:tcPr>
          <w:p w14:paraId="058988FA" w14:textId="77777777" w:rsidR="0071435E" w:rsidRDefault="0071435E" w:rsidP="00277EF5">
            <w:pPr>
              <w:pStyle w:val="TAC"/>
              <w:keepNext w:val="0"/>
              <w:keepLines w:val="0"/>
              <w:rPr>
                <w:rFonts w:eastAsia="SimSun"/>
                <w:lang w:val="en-US" w:eastAsia="zh-CN"/>
              </w:rPr>
            </w:pPr>
            <w:r>
              <w:t>111</w:t>
            </w:r>
          </w:p>
        </w:tc>
        <w:tc>
          <w:tcPr>
            <w:tcW w:w="3982" w:type="dxa"/>
            <w:tcBorders>
              <w:top w:val="single" w:sz="4" w:space="0" w:color="auto"/>
              <w:left w:val="single" w:sz="4" w:space="0" w:color="auto"/>
              <w:bottom w:val="single" w:sz="4" w:space="0" w:color="auto"/>
              <w:right w:val="single" w:sz="4" w:space="0" w:color="auto"/>
            </w:tcBorders>
          </w:tcPr>
          <w:p w14:paraId="08589D04" w14:textId="77777777" w:rsidR="0071435E" w:rsidRDefault="0071435E" w:rsidP="00277EF5">
            <w:pPr>
              <w:pStyle w:val="TAC"/>
              <w:keepNext w:val="0"/>
              <w:keepLines w:val="0"/>
              <w:rPr>
                <w:rFonts w:eastAsia="SimSun"/>
                <w:lang w:val="en-US" w:eastAsia="zh-CN"/>
              </w:rPr>
            </w:pPr>
            <w:r>
              <w:rPr>
                <w:rFonts w:hint="eastAsia"/>
              </w:rPr>
              <w:t>ALG_HMAC_SM3</w:t>
            </w:r>
            <w:r>
              <w:t xml:space="preserve"> algorithm is supported</w:t>
            </w:r>
          </w:p>
        </w:tc>
      </w:tr>
      <w:tr w:rsidR="0071435E" w14:paraId="4F9294FC"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036AACEA" w14:textId="77777777" w:rsidR="0071435E" w:rsidRDefault="0071435E" w:rsidP="00277EF5">
            <w:pPr>
              <w:pStyle w:val="TAC"/>
              <w:keepNext w:val="0"/>
              <w:keepLines w:val="0"/>
              <w:rPr>
                <w:rFonts w:eastAsia="SimSun"/>
                <w:lang w:val="en-US" w:eastAsia="zh-CN"/>
              </w:rPr>
            </w:pPr>
            <w:r>
              <w:t>C4</w:t>
            </w:r>
          </w:p>
        </w:tc>
        <w:tc>
          <w:tcPr>
            <w:tcW w:w="2968" w:type="dxa"/>
            <w:tcBorders>
              <w:top w:val="single" w:sz="4" w:space="0" w:color="auto"/>
              <w:left w:val="single" w:sz="4" w:space="0" w:color="auto"/>
              <w:bottom w:val="single" w:sz="4" w:space="0" w:color="auto"/>
              <w:right w:val="single" w:sz="4" w:space="0" w:color="auto"/>
            </w:tcBorders>
          </w:tcPr>
          <w:p w14:paraId="2E784415" w14:textId="77777777" w:rsidR="0071435E" w:rsidRDefault="0071435E" w:rsidP="00277EF5">
            <w:pPr>
              <w:pStyle w:val="TAC"/>
              <w:keepNext w:val="0"/>
              <w:keepLines w:val="0"/>
              <w:rPr>
                <w:rFonts w:eastAsia="SimSun"/>
                <w:lang w:val="en-US" w:eastAsia="zh-CN"/>
              </w:rPr>
            </w:pPr>
            <w:r>
              <w:t>109</w:t>
            </w:r>
          </w:p>
        </w:tc>
        <w:tc>
          <w:tcPr>
            <w:tcW w:w="3982" w:type="dxa"/>
            <w:tcBorders>
              <w:top w:val="single" w:sz="4" w:space="0" w:color="auto"/>
              <w:left w:val="single" w:sz="4" w:space="0" w:color="auto"/>
              <w:bottom w:val="single" w:sz="4" w:space="0" w:color="auto"/>
              <w:right w:val="single" w:sz="4" w:space="0" w:color="auto"/>
            </w:tcBorders>
          </w:tcPr>
          <w:p w14:paraId="56D8A083" w14:textId="77777777" w:rsidR="0071435E" w:rsidRDefault="0071435E" w:rsidP="00277EF5">
            <w:pPr>
              <w:pStyle w:val="TAC"/>
              <w:keepNext w:val="0"/>
              <w:keepLines w:val="0"/>
              <w:rPr>
                <w:rFonts w:eastAsia="SimSun"/>
                <w:lang w:val="en-US" w:eastAsia="zh-CN"/>
              </w:rPr>
            </w:pPr>
            <w:r>
              <w:rPr>
                <w:rFonts w:hint="eastAsia"/>
              </w:rPr>
              <w:t>ALG_HMAC_SM3</w:t>
            </w:r>
            <w:r>
              <w:t xml:space="preserve"> algorithm is supported</w:t>
            </w:r>
          </w:p>
        </w:tc>
      </w:tr>
      <w:tr w:rsidR="0071435E" w14:paraId="4E461BC5"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456A67C1" w14:textId="77777777" w:rsidR="0071435E" w:rsidRDefault="0071435E" w:rsidP="00277EF5">
            <w:pPr>
              <w:pStyle w:val="TAC"/>
              <w:keepNext w:val="0"/>
              <w:keepLines w:val="0"/>
              <w:rPr>
                <w:rFonts w:eastAsia="SimSun"/>
                <w:lang w:val="en-US" w:eastAsia="zh-CN"/>
              </w:rPr>
            </w:pPr>
            <w:r>
              <w:t>C5</w:t>
            </w:r>
          </w:p>
        </w:tc>
        <w:tc>
          <w:tcPr>
            <w:tcW w:w="2968" w:type="dxa"/>
            <w:tcBorders>
              <w:top w:val="single" w:sz="4" w:space="0" w:color="auto"/>
              <w:left w:val="single" w:sz="4" w:space="0" w:color="auto"/>
              <w:bottom w:val="single" w:sz="4" w:space="0" w:color="auto"/>
              <w:right w:val="single" w:sz="4" w:space="0" w:color="auto"/>
            </w:tcBorders>
          </w:tcPr>
          <w:p w14:paraId="1E1B39A5" w14:textId="77777777" w:rsidR="0071435E" w:rsidRDefault="0071435E" w:rsidP="00277EF5">
            <w:pPr>
              <w:pStyle w:val="TAC"/>
              <w:keepNext w:val="0"/>
              <w:keepLines w:val="0"/>
              <w:rPr>
                <w:rFonts w:eastAsia="SimSun"/>
                <w:lang w:val="en-US" w:eastAsia="zh-CN"/>
              </w:rPr>
            </w:pPr>
            <w:r>
              <w:t>108</w:t>
            </w:r>
          </w:p>
        </w:tc>
        <w:tc>
          <w:tcPr>
            <w:tcW w:w="3982" w:type="dxa"/>
            <w:tcBorders>
              <w:top w:val="single" w:sz="4" w:space="0" w:color="auto"/>
              <w:left w:val="single" w:sz="4" w:space="0" w:color="auto"/>
              <w:bottom w:val="single" w:sz="4" w:space="0" w:color="auto"/>
              <w:right w:val="single" w:sz="4" w:space="0" w:color="auto"/>
            </w:tcBorders>
          </w:tcPr>
          <w:p w14:paraId="157F4350" w14:textId="77777777" w:rsidR="0071435E" w:rsidRDefault="0071435E" w:rsidP="00277EF5">
            <w:pPr>
              <w:pStyle w:val="TAC"/>
              <w:keepNext w:val="0"/>
              <w:keepLines w:val="0"/>
              <w:rPr>
                <w:rFonts w:eastAsia="SimSun"/>
                <w:lang w:val="en-US" w:eastAsia="zh-CN"/>
              </w:rPr>
            </w:pPr>
            <w:r>
              <w:rPr>
                <w:rFonts w:hint="eastAsia"/>
              </w:rPr>
              <w:t>ALG_HMAC_SM3</w:t>
            </w:r>
            <w:r>
              <w:t xml:space="preserve"> algorithm is supported</w:t>
            </w:r>
          </w:p>
        </w:tc>
      </w:tr>
    </w:tbl>
    <w:p w14:paraId="72A427E2" w14:textId="77777777" w:rsidR="0071435E" w:rsidRDefault="0071435E" w:rsidP="0071435E">
      <w:pPr>
        <w:pStyle w:val="TH"/>
        <w:spacing w:before="0" w:after="0"/>
        <w:rPr>
          <w:sz w:val="8"/>
          <w:szCs w:val="8"/>
        </w:rPr>
      </w:pPr>
    </w:p>
    <w:p w14:paraId="25E56562" w14:textId="77777777" w:rsidR="009605D5" w:rsidRDefault="009605D5" w:rsidP="009605D5">
      <w:bookmarkStart w:id="492" w:name="_Toc209086012"/>
    </w:p>
    <w:p w14:paraId="1E9B08B5" w14:textId="179ABA2F" w:rsidR="0071435E" w:rsidRDefault="0071435E" w:rsidP="004627CB">
      <w:pPr>
        <w:pStyle w:val="Heading5"/>
      </w:pPr>
      <w:r>
        <w:t>5.4.2.</w:t>
      </w:r>
      <w:r>
        <w:rPr>
          <w:rFonts w:eastAsia="SimSun" w:hint="eastAsia"/>
          <w:lang w:val="en-US" w:eastAsia="zh-CN"/>
        </w:rPr>
        <w:t>8</w:t>
      </w:r>
      <w:r>
        <w:t>.4</w:t>
      </w:r>
      <w:r>
        <w:tab/>
        <w:t>Test procedure</w:t>
      </w:r>
      <w:bookmarkEnd w:id="492"/>
    </w:p>
    <w:p w14:paraId="3CA9C81E" w14:textId="77777777" w:rsidR="0071435E" w:rsidRDefault="0071435E" w:rsidP="0071435E">
      <w:pPr>
        <w:pStyle w:val="TH"/>
        <w:spacing w:before="0" w:after="0"/>
        <w:rPr>
          <w:sz w:val="8"/>
          <w:szCs w:val="8"/>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5"/>
        <w:gridCol w:w="5193"/>
        <w:gridCol w:w="2957"/>
        <w:gridCol w:w="1206"/>
      </w:tblGrid>
      <w:tr w:rsidR="0071435E" w14:paraId="0DCC929D"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586F01DC" w14:textId="77777777" w:rsidR="0071435E" w:rsidRDefault="0071435E" w:rsidP="00277EF5">
            <w:pPr>
              <w:pStyle w:val="TAH"/>
              <w:keepNext w:val="0"/>
              <w:keepLines w:val="0"/>
            </w:pPr>
            <w:r>
              <w:t>Id</w:t>
            </w:r>
          </w:p>
        </w:tc>
        <w:tc>
          <w:tcPr>
            <w:tcW w:w="5193" w:type="dxa"/>
            <w:tcBorders>
              <w:top w:val="single" w:sz="4" w:space="0" w:color="auto"/>
              <w:left w:val="single" w:sz="4" w:space="0" w:color="auto"/>
              <w:bottom w:val="nil"/>
              <w:right w:val="single" w:sz="4" w:space="0" w:color="auto"/>
            </w:tcBorders>
          </w:tcPr>
          <w:p w14:paraId="35A74265" w14:textId="77777777" w:rsidR="0071435E" w:rsidRDefault="0071435E" w:rsidP="00277EF5">
            <w:pPr>
              <w:pStyle w:val="TAH"/>
              <w:keepNext w:val="0"/>
              <w:keepLines w:val="0"/>
            </w:pPr>
            <w:r>
              <w:t>Description</w:t>
            </w:r>
          </w:p>
        </w:tc>
        <w:tc>
          <w:tcPr>
            <w:tcW w:w="2957" w:type="dxa"/>
            <w:tcBorders>
              <w:top w:val="single" w:sz="4" w:space="0" w:color="auto"/>
              <w:left w:val="single" w:sz="4" w:space="0" w:color="auto"/>
              <w:bottom w:val="nil"/>
              <w:right w:val="single" w:sz="4" w:space="0" w:color="auto"/>
            </w:tcBorders>
          </w:tcPr>
          <w:p w14:paraId="6CAADEA0" w14:textId="77777777" w:rsidR="0071435E" w:rsidRDefault="0071435E" w:rsidP="00277EF5">
            <w:pPr>
              <w:pStyle w:val="TAH"/>
              <w:keepNext w:val="0"/>
              <w:keepLines w:val="0"/>
            </w:pPr>
            <w:r>
              <w:t>API Expectation</w:t>
            </w:r>
          </w:p>
        </w:tc>
        <w:tc>
          <w:tcPr>
            <w:tcW w:w="1206" w:type="dxa"/>
            <w:tcBorders>
              <w:top w:val="single" w:sz="4" w:space="0" w:color="auto"/>
              <w:left w:val="single" w:sz="4" w:space="0" w:color="auto"/>
              <w:bottom w:val="nil"/>
              <w:right w:val="single" w:sz="4" w:space="0" w:color="auto"/>
            </w:tcBorders>
          </w:tcPr>
          <w:p w14:paraId="722B9A55" w14:textId="77777777" w:rsidR="0071435E" w:rsidRDefault="0071435E" w:rsidP="00277EF5">
            <w:pPr>
              <w:pStyle w:val="TAH"/>
              <w:keepNext w:val="0"/>
              <w:keepLines w:val="0"/>
            </w:pPr>
            <w:r>
              <w:t>APDU Exp.</w:t>
            </w:r>
          </w:p>
        </w:tc>
      </w:tr>
      <w:tr w:rsidR="0071435E" w14:paraId="51031170"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7C213B84" w14:textId="77777777" w:rsidR="0071435E" w:rsidRDefault="0071435E" w:rsidP="00277EF5">
            <w:pPr>
              <w:pStyle w:val="TAH"/>
              <w:keepNext w:val="0"/>
              <w:keepLines w:val="0"/>
              <w:rPr>
                <w:b w:val="0"/>
                <w:bCs/>
              </w:rPr>
            </w:pPr>
          </w:p>
        </w:tc>
        <w:tc>
          <w:tcPr>
            <w:tcW w:w="5193" w:type="dxa"/>
            <w:tcBorders>
              <w:top w:val="single" w:sz="4" w:space="0" w:color="auto"/>
              <w:left w:val="single" w:sz="4" w:space="0" w:color="auto"/>
              <w:bottom w:val="nil"/>
              <w:right w:val="single" w:sz="4" w:space="0" w:color="auto"/>
            </w:tcBorders>
          </w:tcPr>
          <w:p w14:paraId="21F536C8" w14:textId="77777777" w:rsidR="0071435E" w:rsidRDefault="0071435E" w:rsidP="00277EF5">
            <w:pPr>
              <w:pStyle w:val="TAH"/>
              <w:keepNext w:val="0"/>
              <w:keepLines w:val="0"/>
              <w:ind w:left="103"/>
              <w:jc w:val="left"/>
              <w:rPr>
                <w:b w:val="0"/>
              </w:rPr>
            </w:pPr>
            <w:r>
              <w:rPr>
                <w:b w:val="0"/>
              </w:rPr>
              <w:t>ADF USIM exist and its AID is defined in record#1 of EF</w:t>
            </w:r>
            <w:r>
              <w:rPr>
                <w:b w:val="0"/>
                <w:vertAlign w:val="subscript"/>
              </w:rPr>
              <w:t>DIR</w:t>
            </w:r>
            <w:r>
              <w:rPr>
                <w:b w:val="0"/>
              </w:rPr>
              <w:t xml:space="preserve"> in MF, is value is “ADF_AID“).</w:t>
            </w:r>
          </w:p>
          <w:p w14:paraId="57436C00" w14:textId="77777777" w:rsidR="0071435E" w:rsidRDefault="0071435E" w:rsidP="00277EF5">
            <w:pPr>
              <w:pStyle w:val="TAH"/>
              <w:keepNext w:val="0"/>
              <w:keepLines w:val="0"/>
              <w:ind w:left="103"/>
              <w:jc w:val="left"/>
              <w:rPr>
                <w:b w:val="0"/>
              </w:rPr>
            </w:pPr>
            <w:r>
              <w:rPr>
                <w:b w:val="0"/>
              </w:rPr>
              <w:t>ADF USIM content the EF</w:t>
            </w:r>
            <w:r>
              <w:rPr>
                <w:b w:val="0"/>
                <w:vertAlign w:val="subscript"/>
              </w:rPr>
              <w:t>AC_GBAUAPI</w:t>
            </w:r>
            <w:r>
              <w:rPr>
                <w:b w:val="0"/>
              </w:rPr>
              <w:t xml:space="preserve"> file as defined in annex B.2.25</w:t>
            </w:r>
          </w:p>
          <w:p w14:paraId="50931191" w14:textId="77777777" w:rsidR="0071435E" w:rsidRDefault="0071435E" w:rsidP="00277EF5">
            <w:pPr>
              <w:pStyle w:val="TAC"/>
              <w:keepNext w:val="0"/>
              <w:keepLines w:val="0"/>
              <w:ind w:left="103"/>
              <w:jc w:val="left"/>
            </w:pPr>
            <w:r>
              <w:t xml:space="preserve">Internal applet buffer adfAID1 is set to ADF_AID from </w:t>
            </w:r>
            <w:r>
              <w:rPr>
                <w:bCs/>
              </w:rPr>
              <w:t>EF</w:t>
            </w:r>
            <w:r>
              <w:rPr>
                <w:bCs/>
                <w:vertAlign w:val="subscript"/>
              </w:rPr>
              <w:t>DIR</w:t>
            </w:r>
            <w:r>
              <w:t>.</w:t>
            </w:r>
          </w:p>
          <w:p w14:paraId="3515D226" w14:textId="77777777" w:rsidR="0071435E" w:rsidRDefault="0071435E" w:rsidP="00277EF5">
            <w:pPr>
              <w:pStyle w:val="TAC"/>
              <w:keepNext w:val="0"/>
              <w:keepLines w:val="0"/>
              <w:ind w:left="103"/>
              <w:jc w:val="left"/>
            </w:pPr>
            <w:r>
              <w:t>Internal applet buffer adfAID2 is set to ADF_AID2 (ADF_ADI2 is not equal to ADF_AID).</w:t>
            </w:r>
          </w:p>
          <w:p w14:paraId="212BD9EB" w14:textId="77777777" w:rsidR="0071435E" w:rsidRDefault="0071435E" w:rsidP="00277EF5">
            <w:pPr>
              <w:pStyle w:val="TAC"/>
              <w:keepNext w:val="0"/>
              <w:keepLines w:val="0"/>
              <w:ind w:left="103"/>
              <w:jc w:val="left"/>
            </w:pPr>
            <w:r>
              <w:t>Internal applet buffer nafID1 is set to allowed NAF_ID from EF</w:t>
            </w:r>
            <w:r>
              <w:rPr>
                <w:vertAlign w:val="subscript"/>
              </w:rPr>
              <w:t>AC_GBAUAPI</w:t>
            </w:r>
            <w:r>
              <w:t xml:space="preserve"> file as defined in annex B.2.25.</w:t>
            </w:r>
          </w:p>
          <w:p w14:paraId="2A53C53E" w14:textId="77777777" w:rsidR="0071435E" w:rsidRDefault="0071435E" w:rsidP="00277EF5">
            <w:pPr>
              <w:pStyle w:val="TAC"/>
              <w:keepNext w:val="0"/>
              <w:keepLines w:val="0"/>
              <w:ind w:left="103"/>
              <w:jc w:val="left"/>
            </w:pPr>
            <w:r>
              <w:t>Internal applet buffer nafID2 is set to not allowed NAF_ID (NAF_ID is not equal to nafID1).</w:t>
            </w:r>
          </w:p>
        </w:tc>
        <w:tc>
          <w:tcPr>
            <w:tcW w:w="2957" w:type="dxa"/>
            <w:tcBorders>
              <w:top w:val="single" w:sz="4" w:space="0" w:color="auto"/>
              <w:left w:val="single" w:sz="4" w:space="0" w:color="auto"/>
              <w:bottom w:val="nil"/>
              <w:right w:val="single" w:sz="4" w:space="0" w:color="auto"/>
            </w:tcBorders>
          </w:tcPr>
          <w:p w14:paraId="6AC2B031" w14:textId="77777777" w:rsidR="0071435E" w:rsidRDefault="0071435E" w:rsidP="00277EF5">
            <w:pPr>
              <w:pStyle w:val="TAH"/>
              <w:keepNext w:val="0"/>
              <w:keepLines w:val="0"/>
              <w:rPr>
                <w:b w:val="0"/>
                <w:bCs/>
              </w:rPr>
            </w:pPr>
            <w:r>
              <w:rPr>
                <w:b w:val="0"/>
                <w:bCs/>
              </w:rPr>
              <w:t>N/A</w:t>
            </w:r>
          </w:p>
        </w:tc>
        <w:tc>
          <w:tcPr>
            <w:tcW w:w="1206" w:type="dxa"/>
            <w:tcBorders>
              <w:top w:val="single" w:sz="4" w:space="0" w:color="auto"/>
              <w:left w:val="single" w:sz="4" w:space="0" w:color="auto"/>
              <w:bottom w:val="nil"/>
              <w:right w:val="single" w:sz="4" w:space="0" w:color="auto"/>
            </w:tcBorders>
          </w:tcPr>
          <w:p w14:paraId="49EE2B61" w14:textId="77777777" w:rsidR="0071435E" w:rsidRDefault="0071435E" w:rsidP="00277EF5">
            <w:pPr>
              <w:pStyle w:val="TAH"/>
              <w:keepNext w:val="0"/>
              <w:keepLines w:val="0"/>
            </w:pPr>
          </w:p>
        </w:tc>
      </w:tr>
      <w:tr w:rsidR="0071435E" w14:paraId="42FD4D66"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7DC0D06C" w14:textId="77777777" w:rsidR="0071435E" w:rsidRDefault="0071435E" w:rsidP="00277EF5">
            <w:pPr>
              <w:pStyle w:val="TAC"/>
              <w:keepNext w:val="0"/>
              <w:keepLines w:val="0"/>
              <w:rPr>
                <w:rFonts w:eastAsia="SimSun"/>
                <w:lang w:val="en-US" w:eastAsia="zh-CN"/>
              </w:rPr>
            </w:pPr>
            <w:r>
              <w:rPr>
                <w:rFonts w:eastAsia="SimSun" w:hint="eastAsia"/>
                <w:lang w:val="en-US" w:eastAsia="zh-CN"/>
              </w:rPr>
              <w:t>1</w:t>
            </w:r>
          </w:p>
        </w:tc>
        <w:tc>
          <w:tcPr>
            <w:tcW w:w="5193" w:type="dxa"/>
            <w:tcBorders>
              <w:top w:val="single" w:sz="4" w:space="0" w:color="auto"/>
              <w:left w:val="single" w:sz="4" w:space="0" w:color="auto"/>
              <w:bottom w:val="single" w:sz="4" w:space="0" w:color="auto"/>
              <w:right w:val="single" w:sz="4" w:space="0" w:color="auto"/>
            </w:tcBorders>
          </w:tcPr>
          <w:p w14:paraId="6908BE29" w14:textId="77777777" w:rsidR="0071435E" w:rsidRDefault="0071435E">
            <w:pPr>
              <w:pStyle w:val="TAC"/>
              <w:keepNext w:val="0"/>
              <w:keepLines w:val="0"/>
              <w:numPr>
                <w:ilvl w:val="0"/>
                <w:numId w:val="64"/>
              </w:numPr>
              <w:jc w:val="left"/>
            </w:pPr>
            <w:r>
              <w:rPr>
                <w:rFonts w:eastAsia="SimSun" w:hint="eastAsia"/>
                <w:lang w:eastAsia="zh-CN"/>
              </w:rPr>
              <w:t>Set the GBAUSignature1 object to the instance returned by getInstance()</w:t>
            </w:r>
            <w:r>
              <w:t>.</w:t>
            </w:r>
          </w:p>
          <w:p w14:paraId="0F741FB6" w14:textId="77777777" w:rsidR="0071435E" w:rsidRDefault="0071435E" w:rsidP="00277EF5">
            <w:pPr>
              <w:pStyle w:val="TAC"/>
              <w:keepNext w:val="0"/>
              <w:keepLines w:val="0"/>
              <w:ind w:left="103"/>
              <w:jc w:val="left"/>
            </w:pPr>
            <w:r>
              <w:t>Parameters are set to:</w:t>
            </w:r>
          </w:p>
          <w:p w14:paraId="74F14369"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66B3F91F"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externalAccess</w:t>
            </w:r>
            <w:r>
              <w:rPr>
                <w:sz w:val="16"/>
                <w:szCs w:val="18"/>
              </w:rPr>
              <w:t xml:space="preserve"> </w:t>
            </w:r>
            <w:r>
              <w:t>= false</w:t>
            </w:r>
          </w:p>
          <w:p w14:paraId="2168FC58" w14:textId="77777777" w:rsidR="0071435E" w:rsidRDefault="0071435E" w:rsidP="00277EF5">
            <w:pPr>
              <w:pStyle w:val="TAC"/>
              <w:keepNext w:val="0"/>
              <w:keepLines w:val="0"/>
              <w:ind w:left="103"/>
              <w:jc w:val="left"/>
              <w:rPr>
                <w:rFonts w:ascii="Courier New" w:hAnsi="Courier New" w:cs="Courier New"/>
                <w:sz w:val="16"/>
                <w:szCs w:val="18"/>
              </w:rPr>
            </w:pPr>
          </w:p>
          <w:p w14:paraId="53A58CE4" w14:textId="77777777" w:rsidR="0071435E" w:rsidRDefault="0071435E">
            <w:pPr>
              <w:pStyle w:val="TAC"/>
              <w:keepNext w:val="0"/>
              <w:keepLines w:val="0"/>
              <w:numPr>
                <w:ilvl w:val="0"/>
                <w:numId w:val="64"/>
              </w:numPr>
              <w:jc w:val="left"/>
            </w:pPr>
            <w:r>
              <w:t xml:space="preserve">Call </w:t>
            </w:r>
            <w:r>
              <w:rPr>
                <w:rFonts w:eastAsia="SimSun" w:hint="eastAsia"/>
                <w:lang w:eastAsia="zh-CN"/>
              </w:rPr>
              <w:t>GBAUSignature1</w:t>
            </w:r>
            <w:r>
              <w:t>.init()</w:t>
            </w:r>
          </w:p>
          <w:p w14:paraId="111AE744" w14:textId="77777777" w:rsidR="0071435E" w:rsidRDefault="0071435E" w:rsidP="00277EF5">
            <w:pPr>
              <w:pStyle w:val="TAC"/>
              <w:keepNext w:val="0"/>
              <w:keepLines w:val="0"/>
              <w:ind w:left="103"/>
              <w:jc w:val="left"/>
            </w:pPr>
            <w:r>
              <w:t>Parameters are set to:</w:t>
            </w:r>
          </w:p>
          <w:p w14:paraId="5026C669"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different from </w:t>
            </w:r>
            <w:r>
              <w:rPr>
                <w:rFonts w:hint="eastAsia"/>
              </w:rPr>
              <w:t>MODE_SIGN</w:t>
            </w:r>
            <w:r>
              <w:t xml:space="preserve"> and </w:t>
            </w:r>
            <w:r>
              <w:rPr>
                <w:rFonts w:hint="eastAsia"/>
              </w:rPr>
              <w:t>MODE_VERIFY</w:t>
            </w:r>
          </w:p>
          <w:p w14:paraId="7A969883"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7E65C8C8"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21D48FC7"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729C8727"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79F9D668"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00A33BB6"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lastRenderedPageBreak/>
              <w:t>nafIDLen</w:t>
            </w:r>
            <w:r>
              <w:t xml:space="preserve"> = length of nafID1</w:t>
            </w:r>
          </w:p>
        </w:tc>
        <w:tc>
          <w:tcPr>
            <w:tcW w:w="2957" w:type="dxa"/>
            <w:tcBorders>
              <w:top w:val="single" w:sz="4" w:space="0" w:color="auto"/>
              <w:left w:val="single" w:sz="4" w:space="0" w:color="auto"/>
              <w:bottom w:val="single" w:sz="4" w:space="0" w:color="auto"/>
              <w:right w:val="single" w:sz="4" w:space="0" w:color="auto"/>
            </w:tcBorders>
          </w:tcPr>
          <w:p w14:paraId="11366633" w14:textId="77777777" w:rsidR="0071435E" w:rsidRDefault="0071435E" w:rsidP="00277EF5">
            <w:pPr>
              <w:pStyle w:val="TAC"/>
              <w:keepNext w:val="0"/>
              <w:keepLines w:val="0"/>
            </w:pPr>
            <w:r>
              <w:rPr>
                <w:rFonts w:eastAsia="SimSun" w:hint="eastAsia"/>
                <w:lang w:eastAsia="zh-CN"/>
              </w:rPr>
              <w:lastRenderedPageBreak/>
              <w:t xml:space="preserve">GBAUSignature1 </w:t>
            </w:r>
            <w:r>
              <w:t xml:space="preserve">is a </w:t>
            </w:r>
            <w:r>
              <w:rPr>
                <w:rFonts w:eastAsia="SimSun" w:hint="eastAsia"/>
                <w:lang w:eastAsia="zh-CN"/>
              </w:rPr>
              <w:t>GBAUSignature</w:t>
            </w:r>
            <w:r>
              <w:rPr>
                <w:rFonts w:eastAsia="SimSun" w:hint="eastAsia"/>
                <w:lang w:val="en-US" w:eastAsia="zh-CN"/>
              </w:rPr>
              <w:t xml:space="preserve"> </w:t>
            </w:r>
            <w:r>
              <w:t>instance.</w:t>
            </w:r>
          </w:p>
          <w:p w14:paraId="6EFB6507" w14:textId="77777777" w:rsidR="0071435E" w:rsidRDefault="0071435E" w:rsidP="00277EF5">
            <w:pPr>
              <w:pStyle w:val="TAC"/>
              <w:keepNext w:val="0"/>
              <w:keepLines w:val="0"/>
            </w:pPr>
          </w:p>
          <w:p w14:paraId="3D5FB338" w14:textId="77777777" w:rsidR="0071435E" w:rsidRDefault="0071435E" w:rsidP="00277EF5">
            <w:pPr>
              <w:pStyle w:val="TAC"/>
              <w:keepNext w:val="0"/>
              <w:keepLines w:val="0"/>
            </w:pPr>
          </w:p>
          <w:p w14:paraId="1B6B3C58" w14:textId="77777777" w:rsidR="0071435E" w:rsidRDefault="0071435E" w:rsidP="00277EF5">
            <w:pPr>
              <w:pStyle w:val="TAC"/>
              <w:keepNext w:val="0"/>
              <w:keepLines w:val="0"/>
            </w:pPr>
          </w:p>
          <w:p w14:paraId="7BF6BD01" w14:textId="77777777" w:rsidR="0071435E" w:rsidRDefault="0071435E" w:rsidP="00277EF5">
            <w:pPr>
              <w:pStyle w:val="TAC"/>
              <w:keepNext w:val="0"/>
              <w:keepLines w:val="0"/>
            </w:pPr>
          </w:p>
          <w:p w14:paraId="43BDC2AE" w14:textId="77777777" w:rsidR="0071435E" w:rsidRDefault="0071435E" w:rsidP="00277EF5">
            <w:pPr>
              <w:pStyle w:val="TAC"/>
              <w:keepNext w:val="0"/>
              <w:keepLines w:val="0"/>
            </w:pPr>
            <w:r>
              <w:t>CryptoException.ILLEGAL_USE well throwns</w:t>
            </w:r>
          </w:p>
        </w:tc>
        <w:tc>
          <w:tcPr>
            <w:tcW w:w="1206" w:type="dxa"/>
            <w:tcBorders>
              <w:top w:val="single" w:sz="4" w:space="0" w:color="auto"/>
              <w:left w:val="single" w:sz="4" w:space="0" w:color="auto"/>
              <w:bottom w:val="single" w:sz="4" w:space="0" w:color="auto"/>
              <w:right w:val="single" w:sz="4" w:space="0" w:color="auto"/>
            </w:tcBorders>
          </w:tcPr>
          <w:p w14:paraId="61E255AA" w14:textId="77777777" w:rsidR="0071435E" w:rsidRDefault="0071435E" w:rsidP="00277EF5">
            <w:pPr>
              <w:pStyle w:val="TAC"/>
              <w:keepNext w:val="0"/>
              <w:keepLines w:val="0"/>
            </w:pPr>
          </w:p>
        </w:tc>
      </w:tr>
      <w:tr w:rsidR="0071435E" w14:paraId="2B789B97"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0A8F1873" w14:textId="77777777" w:rsidR="0071435E" w:rsidRDefault="0071435E" w:rsidP="00277EF5">
            <w:pPr>
              <w:pStyle w:val="TAC"/>
              <w:keepNext w:val="0"/>
              <w:keepLines w:val="0"/>
              <w:rPr>
                <w:rFonts w:eastAsia="SimSun"/>
                <w:lang w:val="en-US" w:eastAsia="zh-CN"/>
              </w:rPr>
            </w:pPr>
            <w:r>
              <w:rPr>
                <w:rFonts w:eastAsia="SimSun" w:hint="eastAsia"/>
                <w:lang w:val="en-US" w:eastAsia="zh-CN"/>
              </w:rPr>
              <w:t>2</w:t>
            </w:r>
          </w:p>
        </w:tc>
        <w:tc>
          <w:tcPr>
            <w:tcW w:w="5193" w:type="dxa"/>
            <w:tcBorders>
              <w:top w:val="single" w:sz="4" w:space="0" w:color="auto"/>
              <w:left w:val="single" w:sz="4" w:space="0" w:color="auto"/>
              <w:bottom w:val="single" w:sz="4" w:space="0" w:color="auto"/>
              <w:right w:val="single" w:sz="4" w:space="0" w:color="auto"/>
            </w:tcBorders>
          </w:tcPr>
          <w:p w14:paraId="2EA9B7D0" w14:textId="77777777" w:rsidR="0071435E" w:rsidRDefault="0071435E">
            <w:pPr>
              <w:pStyle w:val="TAC"/>
              <w:keepNext w:val="0"/>
              <w:keepLines w:val="0"/>
              <w:numPr>
                <w:ilvl w:val="0"/>
                <w:numId w:val="65"/>
              </w:numPr>
              <w:jc w:val="left"/>
            </w:pPr>
            <w:r>
              <w:rPr>
                <w:rFonts w:eastAsia="SimSun" w:hint="eastAsia"/>
                <w:lang w:eastAsia="zh-CN"/>
              </w:rPr>
              <w:t>Set the GBAUSignature1 object to the instance returned by getInstance()</w:t>
            </w:r>
            <w:r>
              <w:t>.</w:t>
            </w:r>
          </w:p>
          <w:p w14:paraId="3FFD7DB4" w14:textId="77777777" w:rsidR="0071435E" w:rsidRDefault="0071435E" w:rsidP="00277EF5">
            <w:pPr>
              <w:pStyle w:val="TAC"/>
              <w:keepNext w:val="0"/>
              <w:keepLines w:val="0"/>
              <w:ind w:left="103"/>
              <w:jc w:val="left"/>
            </w:pPr>
            <w:r>
              <w:t>Parameters are set to:</w:t>
            </w:r>
          </w:p>
          <w:p w14:paraId="7ACC45BE"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099C84AF"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externalAccess</w:t>
            </w:r>
            <w:r>
              <w:rPr>
                <w:sz w:val="16"/>
                <w:szCs w:val="18"/>
              </w:rPr>
              <w:t xml:space="preserve"> </w:t>
            </w:r>
            <w:r>
              <w:t>= false</w:t>
            </w:r>
          </w:p>
          <w:p w14:paraId="549AEE63" w14:textId="77777777" w:rsidR="0071435E" w:rsidRDefault="0071435E" w:rsidP="00277EF5">
            <w:pPr>
              <w:pStyle w:val="TAC"/>
              <w:keepNext w:val="0"/>
              <w:keepLines w:val="0"/>
              <w:ind w:left="103"/>
              <w:jc w:val="left"/>
              <w:rPr>
                <w:rFonts w:ascii="Courier New" w:hAnsi="Courier New" w:cs="Courier New"/>
                <w:sz w:val="16"/>
                <w:szCs w:val="18"/>
              </w:rPr>
            </w:pPr>
          </w:p>
          <w:p w14:paraId="56B82A60" w14:textId="77777777" w:rsidR="0071435E" w:rsidRDefault="0071435E">
            <w:pPr>
              <w:pStyle w:val="TAC"/>
              <w:keepNext w:val="0"/>
              <w:keepLines w:val="0"/>
              <w:numPr>
                <w:ilvl w:val="0"/>
                <w:numId w:val="65"/>
              </w:numPr>
              <w:jc w:val="left"/>
            </w:pPr>
            <w:r>
              <w:t xml:space="preserve">Call </w:t>
            </w:r>
            <w:r>
              <w:rPr>
                <w:rFonts w:eastAsia="SimSun" w:hint="eastAsia"/>
                <w:lang w:eastAsia="zh-CN"/>
              </w:rPr>
              <w:t>GBAUSignature1</w:t>
            </w:r>
            <w:r>
              <w:t>.init()</w:t>
            </w:r>
          </w:p>
          <w:p w14:paraId="723E799E" w14:textId="77777777" w:rsidR="0071435E" w:rsidRDefault="0071435E" w:rsidP="00277EF5">
            <w:pPr>
              <w:pStyle w:val="TAC"/>
              <w:keepNext w:val="0"/>
              <w:keepLines w:val="0"/>
              <w:ind w:left="103"/>
              <w:jc w:val="left"/>
            </w:pPr>
            <w:r>
              <w:t>Parameters are set to:</w:t>
            </w:r>
          </w:p>
          <w:p w14:paraId="61CC8CF2"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MODE_SIGN</w:t>
            </w:r>
          </w:p>
          <w:p w14:paraId="7F480523"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null</w:t>
            </w:r>
          </w:p>
          <w:p w14:paraId="08FA1F22"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7E8901F0"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0</w:t>
            </w:r>
          </w:p>
          <w:p w14:paraId="691C42EE"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7C409048"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53EC029B"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nafIDLen</w:t>
            </w:r>
            <w:r>
              <w:t xml:space="preserve"> = length of nafID1</w:t>
            </w:r>
          </w:p>
        </w:tc>
        <w:tc>
          <w:tcPr>
            <w:tcW w:w="2957" w:type="dxa"/>
            <w:tcBorders>
              <w:top w:val="single" w:sz="4" w:space="0" w:color="auto"/>
              <w:left w:val="single" w:sz="4" w:space="0" w:color="auto"/>
              <w:bottom w:val="single" w:sz="4" w:space="0" w:color="auto"/>
              <w:right w:val="single" w:sz="4" w:space="0" w:color="auto"/>
            </w:tcBorders>
          </w:tcPr>
          <w:p w14:paraId="202CD63E" w14:textId="77777777" w:rsidR="0071435E" w:rsidRDefault="0071435E" w:rsidP="00277EF5">
            <w:pPr>
              <w:pStyle w:val="TAC"/>
              <w:keepNext w:val="0"/>
              <w:keepLines w:val="0"/>
            </w:pPr>
            <w:r>
              <w:rPr>
                <w:rFonts w:eastAsia="SimSun" w:hint="eastAsia"/>
                <w:lang w:eastAsia="zh-CN"/>
              </w:rPr>
              <w:t xml:space="preserve">GBAUSignature1 </w:t>
            </w:r>
            <w:r>
              <w:t xml:space="preserve">is a </w:t>
            </w:r>
            <w:r>
              <w:rPr>
                <w:rFonts w:eastAsia="SimSun" w:hint="eastAsia"/>
                <w:lang w:eastAsia="zh-CN"/>
              </w:rPr>
              <w:t>GBAUSignature</w:t>
            </w:r>
            <w:r>
              <w:rPr>
                <w:rFonts w:eastAsia="SimSun" w:hint="eastAsia"/>
                <w:lang w:val="en-US" w:eastAsia="zh-CN"/>
              </w:rPr>
              <w:t xml:space="preserve"> </w:t>
            </w:r>
            <w:r>
              <w:t>instance.</w:t>
            </w:r>
          </w:p>
          <w:p w14:paraId="7323CB82" w14:textId="77777777" w:rsidR="0071435E" w:rsidRDefault="0071435E" w:rsidP="00277EF5">
            <w:pPr>
              <w:pStyle w:val="TAC"/>
              <w:keepNext w:val="0"/>
              <w:keepLines w:val="0"/>
            </w:pPr>
          </w:p>
          <w:p w14:paraId="3F4322E7" w14:textId="77777777" w:rsidR="0071435E" w:rsidRDefault="0071435E" w:rsidP="00277EF5">
            <w:pPr>
              <w:pStyle w:val="TAC"/>
              <w:keepNext w:val="0"/>
              <w:keepLines w:val="0"/>
            </w:pPr>
          </w:p>
          <w:p w14:paraId="0D9EC852" w14:textId="77777777" w:rsidR="0071435E" w:rsidRDefault="0071435E" w:rsidP="00277EF5">
            <w:pPr>
              <w:pStyle w:val="TAC"/>
              <w:keepNext w:val="0"/>
              <w:keepLines w:val="0"/>
            </w:pPr>
          </w:p>
          <w:p w14:paraId="1F77A172" w14:textId="77777777" w:rsidR="0071435E" w:rsidRDefault="0071435E" w:rsidP="00277EF5">
            <w:pPr>
              <w:pStyle w:val="TAC"/>
              <w:keepNext w:val="0"/>
              <w:keepLines w:val="0"/>
            </w:pPr>
          </w:p>
          <w:p w14:paraId="4B7959F8" w14:textId="77777777" w:rsidR="0071435E" w:rsidRDefault="0071435E" w:rsidP="00277EF5">
            <w:pPr>
              <w:pStyle w:val="TAC"/>
              <w:keepNext w:val="0"/>
              <w:keepLines w:val="0"/>
            </w:pPr>
            <w:r>
              <w:t>NullPointerException well throwns</w:t>
            </w:r>
          </w:p>
        </w:tc>
        <w:tc>
          <w:tcPr>
            <w:tcW w:w="1206" w:type="dxa"/>
            <w:tcBorders>
              <w:top w:val="single" w:sz="4" w:space="0" w:color="auto"/>
              <w:left w:val="single" w:sz="4" w:space="0" w:color="auto"/>
              <w:bottom w:val="single" w:sz="4" w:space="0" w:color="auto"/>
              <w:right w:val="single" w:sz="4" w:space="0" w:color="auto"/>
            </w:tcBorders>
          </w:tcPr>
          <w:p w14:paraId="097D6AD8" w14:textId="77777777" w:rsidR="0071435E" w:rsidRDefault="0071435E" w:rsidP="00277EF5">
            <w:pPr>
              <w:pStyle w:val="TAC"/>
              <w:keepNext w:val="0"/>
              <w:keepLines w:val="0"/>
            </w:pPr>
          </w:p>
        </w:tc>
      </w:tr>
      <w:tr w:rsidR="0071435E" w14:paraId="359DA8EC"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4CF5AF65" w14:textId="77777777" w:rsidR="0071435E" w:rsidRDefault="0071435E" w:rsidP="00277EF5">
            <w:pPr>
              <w:pStyle w:val="TAC"/>
              <w:keepNext w:val="0"/>
              <w:keepLines w:val="0"/>
              <w:rPr>
                <w:rFonts w:eastAsia="SimSun"/>
                <w:lang w:val="en-US" w:eastAsia="zh-CN"/>
              </w:rPr>
            </w:pPr>
            <w:r>
              <w:rPr>
                <w:rFonts w:eastAsia="SimSun" w:hint="eastAsia"/>
                <w:lang w:val="en-US" w:eastAsia="zh-CN"/>
              </w:rPr>
              <w:t>3</w:t>
            </w:r>
          </w:p>
        </w:tc>
        <w:tc>
          <w:tcPr>
            <w:tcW w:w="5193" w:type="dxa"/>
            <w:tcBorders>
              <w:top w:val="single" w:sz="4" w:space="0" w:color="auto"/>
              <w:left w:val="single" w:sz="4" w:space="0" w:color="auto"/>
              <w:bottom w:val="single" w:sz="4" w:space="0" w:color="auto"/>
              <w:right w:val="single" w:sz="4" w:space="0" w:color="auto"/>
            </w:tcBorders>
          </w:tcPr>
          <w:p w14:paraId="085690BC" w14:textId="77777777" w:rsidR="0071435E" w:rsidRDefault="0071435E">
            <w:pPr>
              <w:pStyle w:val="TAC"/>
              <w:keepNext w:val="0"/>
              <w:keepLines w:val="0"/>
              <w:numPr>
                <w:ilvl w:val="0"/>
                <w:numId w:val="66"/>
              </w:numPr>
              <w:jc w:val="left"/>
            </w:pPr>
            <w:r>
              <w:rPr>
                <w:rFonts w:eastAsia="SimSun" w:hint="eastAsia"/>
                <w:lang w:eastAsia="zh-CN"/>
              </w:rPr>
              <w:t>Set the GBAUSignature1 object to the instance returned by getInstance()</w:t>
            </w:r>
            <w:r>
              <w:t>.</w:t>
            </w:r>
          </w:p>
          <w:p w14:paraId="7BFB2401" w14:textId="77777777" w:rsidR="0071435E" w:rsidRDefault="0071435E" w:rsidP="00277EF5">
            <w:pPr>
              <w:pStyle w:val="TAC"/>
              <w:keepNext w:val="0"/>
              <w:keepLines w:val="0"/>
              <w:ind w:left="103"/>
              <w:jc w:val="left"/>
            </w:pPr>
            <w:r>
              <w:t>Parameters are set to:</w:t>
            </w:r>
          </w:p>
          <w:p w14:paraId="6CA144E7"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01DD4C94"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externalAccess</w:t>
            </w:r>
            <w:r>
              <w:rPr>
                <w:sz w:val="16"/>
                <w:szCs w:val="18"/>
              </w:rPr>
              <w:t xml:space="preserve"> </w:t>
            </w:r>
            <w:r>
              <w:t>= false</w:t>
            </w:r>
          </w:p>
          <w:p w14:paraId="21CF8A95" w14:textId="77777777" w:rsidR="0071435E" w:rsidRDefault="0071435E" w:rsidP="00277EF5">
            <w:pPr>
              <w:pStyle w:val="TAC"/>
              <w:keepNext w:val="0"/>
              <w:keepLines w:val="0"/>
              <w:ind w:left="103"/>
              <w:jc w:val="left"/>
              <w:rPr>
                <w:rFonts w:ascii="Courier New" w:hAnsi="Courier New" w:cs="Courier New"/>
                <w:sz w:val="16"/>
                <w:szCs w:val="18"/>
              </w:rPr>
            </w:pPr>
          </w:p>
          <w:p w14:paraId="32042E2E" w14:textId="77777777" w:rsidR="0071435E" w:rsidRDefault="0071435E">
            <w:pPr>
              <w:pStyle w:val="TAC"/>
              <w:keepNext w:val="0"/>
              <w:keepLines w:val="0"/>
              <w:numPr>
                <w:ilvl w:val="0"/>
                <w:numId w:val="66"/>
              </w:numPr>
              <w:jc w:val="left"/>
            </w:pPr>
            <w:r>
              <w:t xml:space="preserve">Call </w:t>
            </w:r>
            <w:r>
              <w:rPr>
                <w:rFonts w:eastAsia="SimSun" w:hint="eastAsia"/>
                <w:lang w:eastAsia="zh-CN"/>
              </w:rPr>
              <w:t>GBAUSignature1</w:t>
            </w:r>
            <w:r>
              <w:t>.init()</w:t>
            </w:r>
          </w:p>
          <w:p w14:paraId="656C6018" w14:textId="77777777" w:rsidR="0071435E" w:rsidRDefault="0071435E" w:rsidP="00277EF5">
            <w:pPr>
              <w:pStyle w:val="TAC"/>
              <w:keepNext w:val="0"/>
              <w:keepLines w:val="0"/>
              <w:ind w:left="103"/>
              <w:jc w:val="left"/>
            </w:pPr>
            <w:r>
              <w:t>Parameters are set to:</w:t>
            </w:r>
          </w:p>
          <w:p w14:paraId="09AF5A34"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MODE_SIGN</w:t>
            </w:r>
          </w:p>
          <w:p w14:paraId="27243C6F"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342F2300"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0F5E8514"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38240E15"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null</w:t>
            </w:r>
          </w:p>
          <w:p w14:paraId="5A3D0FD9"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7395D7F6"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nafIDLen</w:t>
            </w:r>
            <w:r>
              <w:t xml:space="preserve"> = 0</w:t>
            </w:r>
          </w:p>
        </w:tc>
        <w:tc>
          <w:tcPr>
            <w:tcW w:w="2957" w:type="dxa"/>
            <w:tcBorders>
              <w:top w:val="single" w:sz="4" w:space="0" w:color="auto"/>
              <w:left w:val="single" w:sz="4" w:space="0" w:color="auto"/>
              <w:bottom w:val="single" w:sz="4" w:space="0" w:color="auto"/>
              <w:right w:val="single" w:sz="4" w:space="0" w:color="auto"/>
            </w:tcBorders>
          </w:tcPr>
          <w:p w14:paraId="568AFA4B" w14:textId="77777777" w:rsidR="0071435E" w:rsidRDefault="0071435E" w:rsidP="00277EF5">
            <w:pPr>
              <w:pStyle w:val="TAC"/>
              <w:keepNext w:val="0"/>
              <w:keepLines w:val="0"/>
            </w:pPr>
            <w:r>
              <w:rPr>
                <w:rFonts w:eastAsia="SimSun" w:hint="eastAsia"/>
                <w:lang w:eastAsia="zh-CN"/>
              </w:rPr>
              <w:t xml:space="preserve">GBAUSignature1 </w:t>
            </w:r>
            <w:r>
              <w:t xml:space="preserve">is a </w:t>
            </w:r>
            <w:r>
              <w:rPr>
                <w:rFonts w:eastAsia="SimSun" w:hint="eastAsia"/>
                <w:lang w:eastAsia="zh-CN"/>
              </w:rPr>
              <w:t>GBAUSignature</w:t>
            </w:r>
            <w:r>
              <w:rPr>
                <w:rFonts w:eastAsia="SimSun" w:hint="eastAsia"/>
                <w:lang w:val="en-US" w:eastAsia="zh-CN"/>
              </w:rPr>
              <w:t xml:space="preserve"> </w:t>
            </w:r>
            <w:r>
              <w:t>instance.</w:t>
            </w:r>
          </w:p>
          <w:p w14:paraId="2CB0E7E3" w14:textId="77777777" w:rsidR="0071435E" w:rsidRDefault="0071435E" w:rsidP="00277EF5">
            <w:pPr>
              <w:pStyle w:val="TAC"/>
              <w:keepNext w:val="0"/>
              <w:keepLines w:val="0"/>
            </w:pPr>
          </w:p>
          <w:p w14:paraId="19BCC4BC" w14:textId="77777777" w:rsidR="0071435E" w:rsidRDefault="0071435E" w:rsidP="00277EF5">
            <w:pPr>
              <w:pStyle w:val="TAC"/>
              <w:keepNext w:val="0"/>
              <w:keepLines w:val="0"/>
            </w:pPr>
          </w:p>
          <w:p w14:paraId="79D42EE5" w14:textId="77777777" w:rsidR="0071435E" w:rsidRDefault="0071435E" w:rsidP="00277EF5">
            <w:pPr>
              <w:pStyle w:val="TAC"/>
              <w:keepNext w:val="0"/>
              <w:keepLines w:val="0"/>
            </w:pPr>
          </w:p>
          <w:p w14:paraId="5C17F5C9" w14:textId="77777777" w:rsidR="0071435E" w:rsidRDefault="0071435E" w:rsidP="00277EF5">
            <w:pPr>
              <w:pStyle w:val="TAC"/>
              <w:keepNext w:val="0"/>
              <w:keepLines w:val="0"/>
            </w:pPr>
          </w:p>
          <w:p w14:paraId="1E3CFDC2" w14:textId="77777777" w:rsidR="0071435E" w:rsidRDefault="0071435E" w:rsidP="00277EF5">
            <w:pPr>
              <w:pStyle w:val="TAC"/>
              <w:keepNext w:val="0"/>
              <w:keepLines w:val="0"/>
            </w:pPr>
            <w:r>
              <w:t>NullPointerException well throwns</w:t>
            </w:r>
          </w:p>
        </w:tc>
        <w:tc>
          <w:tcPr>
            <w:tcW w:w="1206" w:type="dxa"/>
            <w:tcBorders>
              <w:top w:val="single" w:sz="4" w:space="0" w:color="auto"/>
              <w:left w:val="single" w:sz="4" w:space="0" w:color="auto"/>
              <w:bottom w:val="single" w:sz="4" w:space="0" w:color="auto"/>
              <w:right w:val="single" w:sz="4" w:space="0" w:color="auto"/>
            </w:tcBorders>
          </w:tcPr>
          <w:p w14:paraId="24DFB7DF" w14:textId="77777777" w:rsidR="0071435E" w:rsidRDefault="0071435E" w:rsidP="00277EF5">
            <w:pPr>
              <w:pStyle w:val="TAC"/>
              <w:keepNext w:val="0"/>
              <w:keepLines w:val="0"/>
            </w:pPr>
          </w:p>
        </w:tc>
      </w:tr>
      <w:tr w:rsidR="0071435E" w14:paraId="2E0AEA54"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7C664770" w14:textId="77777777" w:rsidR="0071435E" w:rsidRDefault="0071435E" w:rsidP="00277EF5">
            <w:pPr>
              <w:pStyle w:val="TAC"/>
              <w:keepNext w:val="0"/>
              <w:keepLines w:val="0"/>
              <w:rPr>
                <w:rFonts w:eastAsia="SimSun"/>
                <w:lang w:val="en-US" w:eastAsia="zh-CN"/>
              </w:rPr>
            </w:pPr>
            <w:r>
              <w:rPr>
                <w:rFonts w:eastAsia="SimSun" w:hint="eastAsia"/>
                <w:lang w:val="en-US" w:eastAsia="zh-CN"/>
              </w:rPr>
              <w:t>4</w:t>
            </w:r>
          </w:p>
        </w:tc>
        <w:tc>
          <w:tcPr>
            <w:tcW w:w="5193" w:type="dxa"/>
            <w:tcBorders>
              <w:top w:val="single" w:sz="4" w:space="0" w:color="auto"/>
              <w:left w:val="single" w:sz="4" w:space="0" w:color="auto"/>
              <w:bottom w:val="single" w:sz="4" w:space="0" w:color="auto"/>
              <w:right w:val="single" w:sz="4" w:space="0" w:color="auto"/>
            </w:tcBorders>
          </w:tcPr>
          <w:p w14:paraId="7ACF8E7E" w14:textId="77777777" w:rsidR="0071435E" w:rsidRDefault="0071435E">
            <w:pPr>
              <w:pStyle w:val="TAC"/>
              <w:keepNext w:val="0"/>
              <w:keepLines w:val="0"/>
              <w:numPr>
                <w:ilvl w:val="0"/>
                <w:numId w:val="67"/>
              </w:numPr>
              <w:jc w:val="left"/>
            </w:pPr>
            <w:r>
              <w:rPr>
                <w:rFonts w:eastAsia="SimSun" w:hint="eastAsia"/>
                <w:lang w:eastAsia="zh-CN"/>
              </w:rPr>
              <w:t>Set the GBAUSignature1 object to the instance returned by getInstance()</w:t>
            </w:r>
            <w:r>
              <w:t>.</w:t>
            </w:r>
          </w:p>
          <w:p w14:paraId="079A6CE4" w14:textId="77777777" w:rsidR="0071435E" w:rsidRDefault="0071435E" w:rsidP="00277EF5">
            <w:pPr>
              <w:pStyle w:val="TAC"/>
              <w:keepNext w:val="0"/>
              <w:keepLines w:val="0"/>
              <w:ind w:left="103"/>
              <w:jc w:val="left"/>
            </w:pPr>
            <w:r>
              <w:t>Parameters are set to:</w:t>
            </w:r>
          </w:p>
          <w:p w14:paraId="4A5016B5"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7D83FA36"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externalAccess</w:t>
            </w:r>
            <w:r>
              <w:rPr>
                <w:sz w:val="16"/>
                <w:szCs w:val="18"/>
              </w:rPr>
              <w:t xml:space="preserve"> </w:t>
            </w:r>
            <w:r>
              <w:t>= false</w:t>
            </w:r>
          </w:p>
          <w:p w14:paraId="4B22EF5D" w14:textId="77777777" w:rsidR="0071435E" w:rsidRDefault="0071435E" w:rsidP="00277EF5">
            <w:pPr>
              <w:pStyle w:val="TAC"/>
              <w:keepNext w:val="0"/>
              <w:keepLines w:val="0"/>
              <w:ind w:left="103"/>
              <w:jc w:val="left"/>
              <w:rPr>
                <w:rFonts w:ascii="Courier New" w:hAnsi="Courier New" w:cs="Courier New"/>
                <w:sz w:val="16"/>
                <w:szCs w:val="18"/>
              </w:rPr>
            </w:pPr>
          </w:p>
          <w:p w14:paraId="1645A578" w14:textId="77777777" w:rsidR="0071435E" w:rsidRDefault="0071435E">
            <w:pPr>
              <w:pStyle w:val="TAC"/>
              <w:keepNext w:val="0"/>
              <w:keepLines w:val="0"/>
              <w:numPr>
                <w:ilvl w:val="0"/>
                <w:numId w:val="67"/>
              </w:numPr>
              <w:jc w:val="left"/>
            </w:pPr>
            <w:r>
              <w:t xml:space="preserve">Call </w:t>
            </w:r>
            <w:r>
              <w:rPr>
                <w:rFonts w:eastAsia="SimSun" w:hint="eastAsia"/>
                <w:lang w:eastAsia="zh-CN"/>
              </w:rPr>
              <w:t>GBAUSignature1</w:t>
            </w:r>
            <w:r>
              <w:t>.init()</w:t>
            </w:r>
          </w:p>
          <w:p w14:paraId="08E9A88A" w14:textId="77777777" w:rsidR="0071435E" w:rsidRDefault="0071435E" w:rsidP="00277EF5">
            <w:pPr>
              <w:pStyle w:val="TAC"/>
              <w:keepNext w:val="0"/>
              <w:keepLines w:val="0"/>
              <w:ind w:left="103"/>
              <w:jc w:val="left"/>
            </w:pPr>
            <w:r>
              <w:t>Parameters are set to:</w:t>
            </w:r>
          </w:p>
          <w:p w14:paraId="06F3759A"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MODE_SIGN</w:t>
            </w:r>
          </w:p>
          <w:p w14:paraId="44F342A7"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4350D2DD"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0EB64C18"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 + 1</w:t>
            </w:r>
          </w:p>
          <w:p w14:paraId="0291E61A"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32351B75"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3A6B3132"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nafIDLen</w:t>
            </w:r>
            <w:r>
              <w:t xml:space="preserve"> = length of nafID1</w:t>
            </w:r>
          </w:p>
        </w:tc>
        <w:tc>
          <w:tcPr>
            <w:tcW w:w="2957" w:type="dxa"/>
            <w:tcBorders>
              <w:top w:val="single" w:sz="4" w:space="0" w:color="auto"/>
              <w:left w:val="single" w:sz="4" w:space="0" w:color="auto"/>
              <w:bottom w:val="single" w:sz="4" w:space="0" w:color="auto"/>
              <w:right w:val="single" w:sz="4" w:space="0" w:color="auto"/>
            </w:tcBorders>
          </w:tcPr>
          <w:p w14:paraId="3D4B25E7" w14:textId="77777777" w:rsidR="0071435E" w:rsidRDefault="0071435E" w:rsidP="00277EF5">
            <w:pPr>
              <w:pStyle w:val="TAC"/>
              <w:keepNext w:val="0"/>
              <w:keepLines w:val="0"/>
            </w:pPr>
            <w:r>
              <w:rPr>
                <w:rFonts w:eastAsia="SimSun" w:hint="eastAsia"/>
                <w:lang w:eastAsia="zh-CN"/>
              </w:rPr>
              <w:t xml:space="preserve">GBAUSignature1 </w:t>
            </w:r>
            <w:r>
              <w:t xml:space="preserve">is a </w:t>
            </w:r>
            <w:r>
              <w:rPr>
                <w:rFonts w:eastAsia="SimSun" w:hint="eastAsia"/>
                <w:lang w:eastAsia="zh-CN"/>
              </w:rPr>
              <w:t>GBAUSignature</w:t>
            </w:r>
            <w:r>
              <w:rPr>
                <w:rFonts w:eastAsia="SimSun" w:hint="eastAsia"/>
                <w:lang w:val="en-US" w:eastAsia="zh-CN"/>
              </w:rPr>
              <w:t xml:space="preserve"> </w:t>
            </w:r>
            <w:r>
              <w:t>instance.</w:t>
            </w:r>
          </w:p>
          <w:p w14:paraId="06F9E77D" w14:textId="77777777" w:rsidR="0071435E" w:rsidRDefault="0071435E" w:rsidP="00277EF5">
            <w:pPr>
              <w:pStyle w:val="TAC"/>
              <w:keepNext w:val="0"/>
              <w:keepLines w:val="0"/>
            </w:pPr>
          </w:p>
          <w:p w14:paraId="3C324E59" w14:textId="77777777" w:rsidR="0071435E" w:rsidRDefault="0071435E" w:rsidP="00277EF5">
            <w:pPr>
              <w:pStyle w:val="TAC"/>
              <w:keepNext w:val="0"/>
              <w:keepLines w:val="0"/>
            </w:pPr>
          </w:p>
          <w:p w14:paraId="70F47F0D" w14:textId="77777777" w:rsidR="0071435E" w:rsidRDefault="0071435E" w:rsidP="00277EF5">
            <w:pPr>
              <w:pStyle w:val="TAC"/>
              <w:keepNext w:val="0"/>
              <w:keepLines w:val="0"/>
            </w:pPr>
          </w:p>
          <w:p w14:paraId="6EBB03F1" w14:textId="77777777" w:rsidR="0071435E" w:rsidRDefault="0071435E" w:rsidP="00277EF5">
            <w:pPr>
              <w:pStyle w:val="TAC"/>
              <w:keepNext w:val="0"/>
              <w:keepLines w:val="0"/>
            </w:pPr>
          </w:p>
          <w:p w14:paraId="179315E3" w14:textId="77777777" w:rsidR="0071435E" w:rsidRDefault="0071435E" w:rsidP="00277EF5">
            <w:pPr>
              <w:pStyle w:val="TAC"/>
              <w:keepNext w:val="0"/>
              <w:keepLines w:val="0"/>
            </w:pPr>
            <w:r>
              <w:t>ArrayIndexOutOfBoundsException well throwns</w:t>
            </w:r>
          </w:p>
        </w:tc>
        <w:tc>
          <w:tcPr>
            <w:tcW w:w="1206" w:type="dxa"/>
            <w:tcBorders>
              <w:top w:val="single" w:sz="4" w:space="0" w:color="auto"/>
              <w:left w:val="single" w:sz="4" w:space="0" w:color="auto"/>
              <w:bottom w:val="single" w:sz="4" w:space="0" w:color="auto"/>
              <w:right w:val="single" w:sz="4" w:space="0" w:color="auto"/>
            </w:tcBorders>
          </w:tcPr>
          <w:p w14:paraId="00BB5726" w14:textId="77777777" w:rsidR="0071435E" w:rsidRDefault="0071435E" w:rsidP="00277EF5">
            <w:pPr>
              <w:pStyle w:val="TAC"/>
              <w:keepNext w:val="0"/>
              <w:keepLines w:val="0"/>
            </w:pPr>
          </w:p>
        </w:tc>
      </w:tr>
      <w:tr w:rsidR="0071435E" w14:paraId="374EBE9E"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73CC61B8" w14:textId="77777777" w:rsidR="0071435E" w:rsidRDefault="0071435E" w:rsidP="00277EF5">
            <w:pPr>
              <w:pStyle w:val="TAC"/>
              <w:keepNext w:val="0"/>
              <w:keepLines w:val="0"/>
              <w:rPr>
                <w:rFonts w:eastAsia="SimSun"/>
                <w:lang w:val="en-US" w:eastAsia="zh-CN"/>
              </w:rPr>
            </w:pPr>
            <w:r>
              <w:rPr>
                <w:rFonts w:eastAsia="SimSun" w:hint="eastAsia"/>
                <w:lang w:val="en-US" w:eastAsia="zh-CN"/>
              </w:rPr>
              <w:t>5</w:t>
            </w:r>
          </w:p>
        </w:tc>
        <w:tc>
          <w:tcPr>
            <w:tcW w:w="5193" w:type="dxa"/>
            <w:tcBorders>
              <w:top w:val="single" w:sz="4" w:space="0" w:color="auto"/>
              <w:left w:val="single" w:sz="4" w:space="0" w:color="auto"/>
              <w:bottom w:val="single" w:sz="4" w:space="0" w:color="auto"/>
              <w:right w:val="single" w:sz="4" w:space="0" w:color="auto"/>
            </w:tcBorders>
          </w:tcPr>
          <w:p w14:paraId="02CDC6F2" w14:textId="77777777" w:rsidR="0071435E" w:rsidRDefault="0071435E">
            <w:pPr>
              <w:pStyle w:val="TAC"/>
              <w:keepNext w:val="0"/>
              <w:keepLines w:val="0"/>
              <w:numPr>
                <w:ilvl w:val="0"/>
                <w:numId w:val="68"/>
              </w:numPr>
              <w:jc w:val="left"/>
            </w:pPr>
            <w:r>
              <w:rPr>
                <w:rFonts w:eastAsia="SimSun" w:hint="eastAsia"/>
                <w:lang w:eastAsia="zh-CN"/>
              </w:rPr>
              <w:t>Set the GBAUSignature1 object to the instance returned by getInstance()</w:t>
            </w:r>
            <w:r>
              <w:t>.</w:t>
            </w:r>
          </w:p>
          <w:p w14:paraId="2B55EDC9" w14:textId="77777777" w:rsidR="0071435E" w:rsidRDefault="0071435E" w:rsidP="00277EF5">
            <w:pPr>
              <w:pStyle w:val="TAC"/>
              <w:keepNext w:val="0"/>
              <w:keepLines w:val="0"/>
              <w:ind w:left="103"/>
              <w:jc w:val="left"/>
            </w:pPr>
            <w:r>
              <w:t>Parameters are set to:</w:t>
            </w:r>
          </w:p>
          <w:p w14:paraId="1A8FF085"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1F0AE726"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externalAccess</w:t>
            </w:r>
            <w:r>
              <w:rPr>
                <w:sz w:val="16"/>
                <w:szCs w:val="18"/>
              </w:rPr>
              <w:t xml:space="preserve"> </w:t>
            </w:r>
            <w:r>
              <w:t>= false</w:t>
            </w:r>
          </w:p>
          <w:p w14:paraId="00526590" w14:textId="77777777" w:rsidR="0071435E" w:rsidRDefault="0071435E" w:rsidP="00277EF5">
            <w:pPr>
              <w:pStyle w:val="TAC"/>
              <w:keepNext w:val="0"/>
              <w:keepLines w:val="0"/>
              <w:ind w:left="103"/>
              <w:jc w:val="left"/>
              <w:rPr>
                <w:rFonts w:ascii="Courier New" w:hAnsi="Courier New" w:cs="Courier New"/>
                <w:sz w:val="16"/>
                <w:szCs w:val="18"/>
              </w:rPr>
            </w:pPr>
          </w:p>
          <w:p w14:paraId="740F0719" w14:textId="77777777" w:rsidR="0071435E" w:rsidRDefault="0071435E">
            <w:pPr>
              <w:pStyle w:val="TAC"/>
              <w:keepNext w:val="0"/>
              <w:keepLines w:val="0"/>
              <w:numPr>
                <w:ilvl w:val="0"/>
                <w:numId w:val="68"/>
              </w:numPr>
              <w:jc w:val="left"/>
            </w:pPr>
            <w:r>
              <w:t xml:space="preserve">Call </w:t>
            </w:r>
            <w:r>
              <w:rPr>
                <w:rFonts w:eastAsia="SimSun" w:hint="eastAsia"/>
                <w:lang w:eastAsia="zh-CN"/>
              </w:rPr>
              <w:t>GBAUSignature1</w:t>
            </w:r>
            <w:r>
              <w:t>.init()</w:t>
            </w:r>
          </w:p>
          <w:p w14:paraId="7F90365A" w14:textId="77777777" w:rsidR="0071435E" w:rsidRDefault="0071435E" w:rsidP="00277EF5">
            <w:pPr>
              <w:pStyle w:val="TAC"/>
              <w:keepNext w:val="0"/>
              <w:keepLines w:val="0"/>
              <w:ind w:left="103"/>
              <w:jc w:val="left"/>
            </w:pPr>
            <w:r>
              <w:t>Parameters are set to:</w:t>
            </w:r>
          </w:p>
          <w:p w14:paraId="5A82150D"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MODE_SIGN</w:t>
            </w:r>
          </w:p>
          <w:p w14:paraId="4B6E8563"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6A0015DB"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20536C2B"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3B697FE5"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595C389A"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41F43F91"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nafIDLen</w:t>
            </w:r>
            <w:r>
              <w:t xml:space="preserve"> = length of nafID1 + 1</w:t>
            </w:r>
          </w:p>
        </w:tc>
        <w:tc>
          <w:tcPr>
            <w:tcW w:w="2957" w:type="dxa"/>
            <w:tcBorders>
              <w:top w:val="single" w:sz="4" w:space="0" w:color="auto"/>
              <w:left w:val="single" w:sz="4" w:space="0" w:color="auto"/>
              <w:bottom w:val="single" w:sz="4" w:space="0" w:color="auto"/>
              <w:right w:val="single" w:sz="4" w:space="0" w:color="auto"/>
            </w:tcBorders>
          </w:tcPr>
          <w:p w14:paraId="52376C6D" w14:textId="77777777" w:rsidR="0071435E" w:rsidRDefault="0071435E" w:rsidP="00277EF5">
            <w:pPr>
              <w:pStyle w:val="TAC"/>
              <w:keepNext w:val="0"/>
              <w:keepLines w:val="0"/>
            </w:pPr>
            <w:r>
              <w:rPr>
                <w:rFonts w:eastAsia="SimSun" w:hint="eastAsia"/>
                <w:lang w:eastAsia="zh-CN"/>
              </w:rPr>
              <w:t xml:space="preserve">GBAUSignature1 </w:t>
            </w:r>
            <w:r>
              <w:t xml:space="preserve">is a </w:t>
            </w:r>
            <w:r>
              <w:rPr>
                <w:rFonts w:eastAsia="SimSun" w:hint="eastAsia"/>
                <w:lang w:eastAsia="zh-CN"/>
              </w:rPr>
              <w:t>GBAUSignature</w:t>
            </w:r>
            <w:r>
              <w:rPr>
                <w:rFonts w:eastAsia="SimSun" w:hint="eastAsia"/>
                <w:lang w:val="en-US" w:eastAsia="zh-CN"/>
              </w:rPr>
              <w:t xml:space="preserve"> </w:t>
            </w:r>
            <w:r>
              <w:t>instance.</w:t>
            </w:r>
          </w:p>
          <w:p w14:paraId="334767C4" w14:textId="77777777" w:rsidR="0071435E" w:rsidRDefault="0071435E" w:rsidP="00277EF5">
            <w:pPr>
              <w:pStyle w:val="TAC"/>
              <w:keepNext w:val="0"/>
              <w:keepLines w:val="0"/>
            </w:pPr>
          </w:p>
          <w:p w14:paraId="55649FB2" w14:textId="77777777" w:rsidR="0071435E" w:rsidRDefault="0071435E" w:rsidP="00277EF5">
            <w:pPr>
              <w:pStyle w:val="TAC"/>
              <w:keepNext w:val="0"/>
              <w:keepLines w:val="0"/>
            </w:pPr>
          </w:p>
          <w:p w14:paraId="104F532C" w14:textId="77777777" w:rsidR="0071435E" w:rsidRDefault="0071435E" w:rsidP="00277EF5">
            <w:pPr>
              <w:pStyle w:val="TAC"/>
              <w:keepNext w:val="0"/>
              <w:keepLines w:val="0"/>
            </w:pPr>
          </w:p>
          <w:p w14:paraId="4E367ADA" w14:textId="77777777" w:rsidR="0071435E" w:rsidRDefault="0071435E" w:rsidP="00277EF5">
            <w:pPr>
              <w:pStyle w:val="TAC"/>
              <w:keepNext w:val="0"/>
              <w:keepLines w:val="0"/>
            </w:pPr>
          </w:p>
          <w:p w14:paraId="1B13DC0F" w14:textId="77777777" w:rsidR="0071435E" w:rsidRDefault="0071435E" w:rsidP="00277EF5">
            <w:pPr>
              <w:pStyle w:val="TAC"/>
              <w:keepNext w:val="0"/>
              <w:keepLines w:val="0"/>
            </w:pPr>
            <w:r>
              <w:t>ArrayIndexOutOfBoundsException well throwns</w:t>
            </w:r>
          </w:p>
        </w:tc>
        <w:tc>
          <w:tcPr>
            <w:tcW w:w="1206" w:type="dxa"/>
            <w:tcBorders>
              <w:top w:val="single" w:sz="4" w:space="0" w:color="auto"/>
              <w:left w:val="single" w:sz="4" w:space="0" w:color="auto"/>
              <w:bottom w:val="single" w:sz="4" w:space="0" w:color="auto"/>
              <w:right w:val="single" w:sz="4" w:space="0" w:color="auto"/>
            </w:tcBorders>
          </w:tcPr>
          <w:p w14:paraId="63EDDD46" w14:textId="77777777" w:rsidR="0071435E" w:rsidRDefault="0071435E" w:rsidP="00277EF5">
            <w:pPr>
              <w:pStyle w:val="TAC"/>
              <w:keepNext w:val="0"/>
              <w:keepLines w:val="0"/>
            </w:pPr>
          </w:p>
        </w:tc>
      </w:tr>
      <w:tr w:rsidR="0071435E" w14:paraId="27D95599"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62F3745C" w14:textId="77777777" w:rsidR="0071435E" w:rsidRDefault="0071435E" w:rsidP="00277EF5">
            <w:pPr>
              <w:pStyle w:val="TAC"/>
              <w:keepNext w:val="0"/>
              <w:keepLines w:val="0"/>
              <w:rPr>
                <w:rFonts w:eastAsia="SimSun"/>
                <w:lang w:val="en-US" w:eastAsia="zh-CN"/>
              </w:rPr>
            </w:pPr>
            <w:r>
              <w:rPr>
                <w:rFonts w:eastAsia="SimSun" w:hint="eastAsia"/>
                <w:lang w:val="en-US" w:eastAsia="zh-CN"/>
              </w:rPr>
              <w:t>6</w:t>
            </w:r>
          </w:p>
        </w:tc>
        <w:tc>
          <w:tcPr>
            <w:tcW w:w="5193" w:type="dxa"/>
            <w:tcBorders>
              <w:top w:val="single" w:sz="4" w:space="0" w:color="auto"/>
              <w:left w:val="single" w:sz="4" w:space="0" w:color="auto"/>
              <w:bottom w:val="single" w:sz="4" w:space="0" w:color="auto"/>
              <w:right w:val="single" w:sz="4" w:space="0" w:color="auto"/>
            </w:tcBorders>
          </w:tcPr>
          <w:p w14:paraId="30C3D9C5" w14:textId="77777777" w:rsidR="0071435E" w:rsidRDefault="0071435E">
            <w:pPr>
              <w:pStyle w:val="TAC"/>
              <w:keepNext w:val="0"/>
              <w:keepLines w:val="0"/>
              <w:numPr>
                <w:ilvl w:val="0"/>
                <w:numId w:val="69"/>
              </w:numPr>
              <w:jc w:val="left"/>
            </w:pPr>
            <w:r>
              <w:rPr>
                <w:rFonts w:eastAsia="SimSun" w:hint="eastAsia"/>
                <w:lang w:eastAsia="zh-CN"/>
              </w:rPr>
              <w:t>Set the GBAUSignature1 object to the instance returned by getInstance()</w:t>
            </w:r>
            <w:r>
              <w:t>.</w:t>
            </w:r>
          </w:p>
          <w:p w14:paraId="64862711" w14:textId="77777777" w:rsidR="0071435E" w:rsidRDefault="0071435E" w:rsidP="00277EF5">
            <w:pPr>
              <w:pStyle w:val="TAC"/>
              <w:keepNext w:val="0"/>
              <w:keepLines w:val="0"/>
              <w:ind w:left="103"/>
              <w:jc w:val="left"/>
            </w:pPr>
            <w:r>
              <w:lastRenderedPageBreak/>
              <w:t>Parameters are set to:</w:t>
            </w:r>
          </w:p>
          <w:p w14:paraId="0995A27A"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4C86D9FE"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externalAccess</w:t>
            </w:r>
            <w:r>
              <w:rPr>
                <w:sz w:val="16"/>
                <w:szCs w:val="18"/>
              </w:rPr>
              <w:t xml:space="preserve"> </w:t>
            </w:r>
            <w:r>
              <w:t>= false</w:t>
            </w:r>
          </w:p>
          <w:p w14:paraId="6C65BD89" w14:textId="77777777" w:rsidR="0071435E" w:rsidRDefault="0071435E" w:rsidP="00277EF5">
            <w:pPr>
              <w:pStyle w:val="TAC"/>
              <w:keepNext w:val="0"/>
              <w:keepLines w:val="0"/>
              <w:ind w:left="103"/>
              <w:jc w:val="left"/>
            </w:pPr>
          </w:p>
          <w:p w14:paraId="16252FED" w14:textId="77777777" w:rsidR="0071435E" w:rsidRDefault="0071435E">
            <w:pPr>
              <w:pStyle w:val="TAC"/>
              <w:keepNext w:val="0"/>
              <w:keepLines w:val="0"/>
              <w:numPr>
                <w:ilvl w:val="0"/>
                <w:numId w:val="69"/>
              </w:numPr>
              <w:jc w:val="left"/>
            </w:pPr>
            <w:r>
              <w:t>GBA_U bootstrap not yet performed</w:t>
            </w:r>
          </w:p>
          <w:p w14:paraId="2BAC5404" w14:textId="77777777" w:rsidR="0071435E" w:rsidRDefault="0071435E" w:rsidP="00277EF5">
            <w:pPr>
              <w:pStyle w:val="TAC"/>
              <w:keepNext w:val="0"/>
              <w:keepLines w:val="0"/>
              <w:ind w:left="103"/>
              <w:jc w:val="left"/>
              <w:rPr>
                <w:rFonts w:ascii="Courier New" w:hAnsi="Courier New" w:cs="Courier New"/>
                <w:sz w:val="16"/>
                <w:szCs w:val="18"/>
              </w:rPr>
            </w:pPr>
          </w:p>
          <w:p w14:paraId="0D1FEAC8" w14:textId="77777777" w:rsidR="0071435E" w:rsidRDefault="0071435E">
            <w:pPr>
              <w:pStyle w:val="TAC"/>
              <w:keepNext w:val="0"/>
              <w:keepLines w:val="0"/>
              <w:numPr>
                <w:ilvl w:val="0"/>
                <w:numId w:val="69"/>
              </w:numPr>
              <w:jc w:val="left"/>
            </w:pPr>
            <w:r>
              <w:t xml:space="preserve">Call </w:t>
            </w:r>
            <w:r>
              <w:rPr>
                <w:rFonts w:eastAsia="SimSun" w:hint="eastAsia"/>
                <w:lang w:eastAsia="zh-CN"/>
              </w:rPr>
              <w:t>GBAUSignature1</w:t>
            </w:r>
            <w:r>
              <w:t>.init()</w:t>
            </w:r>
          </w:p>
          <w:p w14:paraId="1C7EBF85" w14:textId="77777777" w:rsidR="0071435E" w:rsidRDefault="0071435E" w:rsidP="00277EF5">
            <w:pPr>
              <w:pStyle w:val="TAC"/>
              <w:keepNext w:val="0"/>
              <w:keepLines w:val="0"/>
              <w:ind w:left="103"/>
              <w:jc w:val="left"/>
            </w:pPr>
            <w:r>
              <w:t>Parameters are set to:</w:t>
            </w:r>
          </w:p>
          <w:p w14:paraId="45860205"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MODE_SIGN</w:t>
            </w:r>
          </w:p>
          <w:p w14:paraId="41085634"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77DFE14E"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62D35410"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604CC4D9"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7C28AD44"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3F8C143F"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nafIDLen</w:t>
            </w:r>
            <w:r>
              <w:t xml:space="preserve"> = length of nafID1</w:t>
            </w:r>
          </w:p>
        </w:tc>
        <w:tc>
          <w:tcPr>
            <w:tcW w:w="2957" w:type="dxa"/>
            <w:tcBorders>
              <w:top w:val="single" w:sz="4" w:space="0" w:color="auto"/>
              <w:left w:val="single" w:sz="4" w:space="0" w:color="auto"/>
              <w:bottom w:val="single" w:sz="4" w:space="0" w:color="auto"/>
              <w:right w:val="single" w:sz="4" w:space="0" w:color="auto"/>
            </w:tcBorders>
          </w:tcPr>
          <w:p w14:paraId="7BF1892D" w14:textId="77777777" w:rsidR="0071435E" w:rsidRDefault="0071435E" w:rsidP="00277EF5">
            <w:pPr>
              <w:pStyle w:val="TAC"/>
              <w:keepNext w:val="0"/>
              <w:keepLines w:val="0"/>
            </w:pPr>
            <w:r>
              <w:rPr>
                <w:rFonts w:eastAsia="SimSun" w:hint="eastAsia"/>
                <w:lang w:eastAsia="zh-CN"/>
              </w:rPr>
              <w:lastRenderedPageBreak/>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7C2890CF" w14:textId="77777777" w:rsidR="0071435E" w:rsidRDefault="0071435E" w:rsidP="00277EF5">
            <w:pPr>
              <w:pStyle w:val="TAC"/>
              <w:keepNext w:val="0"/>
              <w:keepLines w:val="0"/>
            </w:pPr>
          </w:p>
          <w:p w14:paraId="3B485301" w14:textId="77777777" w:rsidR="0071435E" w:rsidRDefault="0071435E" w:rsidP="00277EF5">
            <w:pPr>
              <w:pStyle w:val="TAC"/>
              <w:keepNext w:val="0"/>
              <w:keepLines w:val="0"/>
            </w:pPr>
          </w:p>
          <w:p w14:paraId="60A5264D" w14:textId="77777777" w:rsidR="0071435E" w:rsidRDefault="0071435E" w:rsidP="00277EF5">
            <w:pPr>
              <w:pStyle w:val="TAC"/>
              <w:keepNext w:val="0"/>
              <w:keepLines w:val="0"/>
            </w:pPr>
          </w:p>
          <w:p w14:paraId="3ABB491D" w14:textId="77777777" w:rsidR="0071435E" w:rsidRDefault="0071435E" w:rsidP="00277EF5">
            <w:pPr>
              <w:pStyle w:val="TAC"/>
              <w:keepNext w:val="0"/>
              <w:keepLines w:val="0"/>
            </w:pPr>
          </w:p>
          <w:p w14:paraId="3DF0C204" w14:textId="77777777" w:rsidR="0071435E" w:rsidRDefault="0071435E" w:rsidP="00277EF5">
            <w:pPr>
              <w:pStyle w:val="TAC"/>
              <w:keepNext w:val="0"/>
              <w:keepLines w:val="0"/>
            </w:pPr>
          </w:p>
          <w:p w14:paraId="584FDD2E" w14:textId="77777777" w:rsidR="0071435E" w:rsidRDefault="0071435E" w:rsidP="00277EF5">
            <w:pPr>
              <w:pStyle w:val="TAC"/>
              <w:keepNext w:val="0"/>
              <w:keepLines w:val="0"/>
            </w:pPr>
          </w:p>
          <w:p w14:paraId="0AE523BA" w14:textId="77777777" w:rsidR="0071435E" w:rsidRDefault="0071435E" w:rsidP="00277EF5">
            <w:pPr>
              <w:pStyle w:val="TAC"/>
              <w:keepNext w:val="0"/>
              <w:keepLines w:val="0"/>
            </w:pPr>
            <w:r>
              <w:t>GBAUException well throwns with reason</w:t>
            </w:r>
          </w:p>
          <w:p w14:paraId="13984D45" w14:textId="77777777" w:rsidR="0071435E" w:rsidRDefault="0071435E" w:rsidP="00277EF5">
            <w:pPr>
              <w:pStyle w:val="TAC"/>
              <w:keepNext w:val="0"/>
              <w:keepLines w:val="0"/>
              <w:rPr>
                <w:sz w:val="16"/>
                <w:szCs w:val="18"/>
              </w:rPr>
            </w:pPr>
            <w:r>
              <w:t>GBA_U_BOOTSTRAP_NOT_DONE</w:t>
            </w:r>
          </w:p>
        </w:tc>
        <w:tc>
          <w:tcPr>
            <w:tcW w:w="1206" w:type="dxa"/>
            <w:tcBorders>
              <w:top w:val="single" w:sz="4" w:space="0" w:color="auto"/>
              <w:left w:val="single" w:sz="4" w:space="0" w:color="auto"/>
              <w:bottom w:val="single" w:sz="4" w:space="0" w:color="auto"/>
              <w:right w:val="single" w:sz="4" w:space="0" w:color="auto"/>
            </w:tcBorders>
          </w:tcPr>
          <w:p w14:paraId="54D91A78" w14:textId="77777777" w:rsidR="0071435E" w:rsidRDefault="0071435E" w:rsidP="00277EF5">
            <w:pPr>
              <w:pStyle w:val="TAC"/>
              <w:keepNext w:val="0"/>
              <w:keepLines w:val="0"/>
            </w:pPr>
          </w:p>
        </w:tc>
      </w:tr>
      <w:tr w:rsidR="0071435E" w14:paraId="2648377E" w14:textId="77777777" w:rsidTr="00277EF5">
        <w:trPr>
          <w:trHeight w:val="90"/>
          <w:jc w:val="center"/>
        </w:trPr>
        <w:tc>
          <w:tcPr>
            <w:tcW w:w="425" w:type="dxa"/>
            <w:tcBorders>
              <w:top w:val="single" w:sz="4" w:space="0" w:color="auto"/>
              <w:left w:val="single" w:sz="4" w:space="0" w:color="auto"/>
              <w:bottom w:val="single" w:sz="4" w:space="0" w:color="auto"/>
              <w:right w:val="single" w:sz="4" w:space="0" w:color="auto"/>
            </w:tcBorders>
          </w:tcPr>
          <w:p w14:paraId="57B5868D" w14:textId="77777777" w:rsidR="0071435E" w:rsidRDefault="0071435E" w:rsidP="00277EF5">
            <w:pPr>
              <w:pStyle w:val="TAC"/>
              <w:keepNext w:val="0"/>
              <w:keepLines w:val="0"/>
              <w:rPr>
                <w:rFonts w:eastAsia="SimSun"/>
                <w:lang w:val="en-US" w:eastAsia="zh-CN"/>
              </w:rPr>
            </w:pPr>
            <w:r>
              <w:rPr>
                <w:rFonts w:eastAsia="SimSun" w:hint="eastAsia"/>
                <w:lang w:val="en-US" w:eastAsia="zh-CN"/>
              </w:rPr>
              <w:t>7</w:t>
            </w:r>
          </w:p>
        </w:tc>
        <w:tc>
          <w:tcPr>
            <w:tcW w:w="5193" w:type="dxa"/>
            <w:tcBorders>
              <w:top w:val="single" w:sz="4" w:space="0" w:color="auto"/>
              <w:left w:val="single" w:sz="4" w:space="0" w:color="auto"/>
              <w:bottom w:val="single" w:sz="4" w:space="0" w:color="auto"/>
              <w:right w:val="single" w:sz="4" w:space="0" w:color="auto"/>
            </w:tcBorders>
          </w:tcPr>
          <w:p w14:paraId="69F7C35C" w14:textId="77777777" w:rsidR="0071435E" w:rsidRDefault="0071435E">
            <w:pPr>
              <w:pStyle w:val="TAC"/>
              <w:keepNext w:val="0"/>
              <w:keepLines w:val="0"/>
              <w:numPr>
                <w:ilvl w:val="0"/>
                <w:numId w:val="70"/>
              </w:numPr>
              <w:jc w:val="left"/>
            </w:pPr>
            <w:r>
              <w:rPr>
                <w:rFonts w:eastAsia="SimSun" w:hint="eastAsia"/>
                <w:lang w:eastAsia="zh-CN"/>
              </w:rPr>
              <w:t>Set the GBAUSignature1 object to the instance returned by getInstance()</w:t>
            </w:r>
            <w:r>
              <w:t>.</w:t>
            </w:r>
          </w:p>
          <w:p w14:paraId="610E8F17" w14:textId="77777777" w:rsidR="0071435E" w:rsidRDefault="0071435E" w:rsidP="00277EF5">
            <w:pPr>
              <w:pStyle w:val="TAC"/>
              <w:keepNext w:val="0"/>
              <w:keepLines w:val="0"/>
              <w:ind w:left="103"/>
              <w:jc w:val="left"/>
            </w:pPr>
            <w:r>
              <w:t>Parameters are set to:</w:t>
            </w:r>
          </w:p>
          <w:p w14:paraId="06944A10"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01EA0016"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externalAccess</w:t>
            </w:r>
            <w:r>
              <w:rPr>
                <w:sz w:val="16"/>
                <w:szCs w:val="18"/>
              </w:rPr>
              <w:t xml:space="preserve"> </w:t>
            </w:r>
            <w:r>
              <w:t>= false</w:t>
            </w:r>
          </w:p>
          <w:p w14:paraId="09120F48" w14:textId="77777777" w:rsidR="0071435E" w:rsidRDefault="0071435E" w:rsidP="00277EF5">
            <w:pPr>
              <w:pStyle w:val="TAC"/>
              <w:keepNext w:val="0"/>
              <w:keepLines w:val="0"/>
              <w:ind w:left="103"/>
              <w:jc w:val="left"/>
            </w:pPr>
          </w:p>
          <w:p w14:paraId="14E0F4FC" w14:textId="77777777" w:rsidR="0071435E" w:rsidRDefault="0071435E">
            <w:pPr>
              <w:pStyle w:val="TAC"/>
              <w:keepNext w:val="0"/>
              <w:keepLines w:val="0"/>
              <w:numPr>
                <w:ilvl w:val="0"/>
                <w:numId w:val="70"/>
              </w:numPr>
              <w:jc w:val="left"/>
            </w:pPr>
            <w:r>
              <w:t>GBA_U bootstrap performed successfully</w:t>
            </w:r>
          </w:p>
          <w:p w14:paraId="15231805" w14:textId="77777777" w:rsidR="0071435E" w:rsidRDefault="0071435E" w:rsidP="00277EF5">
            <w:pPr>
              <w:pStyle w:val="TAC"/>
              <w:keepNext w:val="0"/>
              <w:keepLines w:val="0"/>
              <w:ind w:left="463"/>
              <w:jc w:val="left"/>
            </w:pPr>
          </w:p>
          <w:p w14:paraId="7E5D300C" w14:textId="77777777" w:rsidR="0071435E" w:rsidRDefault="0071435E">
            <w:pPr>
              <w:pStyle w:val="TAC"/>
              <w:keepNext w:val="0"/>
              <w:keepLines w:val="0"/>
              <w:numPr>
                <w:ilvl w:val="0"/>
                <w:numId w:val="70"/>
              </w:numPr>
              <w:jc w:val="left"/>
            </w:pPr>
            <w:r>
              <w:t>GBA_U NAF derivation not yet performed</w:t>
            </w:r>
          </w:p>
          <w:p w14:paraId="580935B4" w14:textId="77777777" w:rsidR="0071435E" w:rsidRDefault="0071435E" w:rsidP="00277EF5">
            <w:pPr>
              <w:pStyle w:val="TAC"/>
              <w:keepNext w:val="0"/>
              <w:keepLines w:val="0"/>
              <w:ind w:left="103"/>
              <w:jc w:val="left"/>
              <w:rPr>
                <w:rFonts w:ascii="Courier New" w:hAnsi="Courier New" w:cs="Courier New"/>
                <w:sz w:val="16"/>
                <w:szCs w:val="18"/>
              </w:rPr>
            </w:pPr>
          </w:p>
          <w:p w14:paraId="745E2DDA" w14:textId="77777777" w:rsidR="0071435E" w:rsidRDefault="0071435E">
            <w:pPr>
              <w:pStyle w:val="TAC"/>
              <w:keepNext w:val="0"/>
              <w:keepLines w:val="0"/>
              <w:numPr>
                <w:ilvl w:val="0"/>
                <w:numId w:val="70"/>
              </w:numPr>
              <w:jc w:val="left"/>
            </w:pPr>
            <w:r>
              <w:t xml:space="preserve">Call </w:t>
            </w:r>
            <w:r>
              <w:rPr>
                <w:rFonts w:eastAsia="SimSun" w:hint="eastAsia"/>
                <w:lang w:eastAsia="zh-CN"/>
              </w:rPr>
              <w:t>GBAUSignature1</w:t>
            </w:r>
            <w:r>
              <w:t>.init()</w:t>
            </w:r>
          </w:p>
          <w:p w14:paraId="5C1200E0" w14:textId="77777777" w:rsidR="0071435E" w:rsidRDefault="0071435E" w:rsidP="00277EF5">
            <w:pPr>
              <w:pStyle w:val="TAC"/>
              <w:keepNext w:val="0"/>
              <w:keepLines w:val="0"/>
              <w:ind w:left="103"/>
              <w:jc w:val="left"/>
            </w:pPr>
            <w:r>
              <w:t>Parameters are set to:</w:t>
            </w:r>
          </w:p>
          <w:p w14:paraId="39B874CE"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MODE_SIGN</w:t>
            </w:r>
          </w:p>
          <w:p w14:paraId="7465DE19"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03064811"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230765B5"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6DD586B4"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339D8FD7"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3EA40D0A"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nafIDLen</w:t>
            </w:r>
            <w:r>
              <w:t xml:space="preserve"> = length of nafID1</w:t>
            </w:r>
          </w:p>
        </w:tc>
        <w:tc>
          <w:tcPr>
            <w:tcW w:w="2957" w:type="dxa"/>
            <w:tcBorders>
              <w:top w:val="single" w:sz="4" w:space="0" w:color="auto"/>
              <w:left w:val="single" w:sz="4" w:space="0" w:color="auto"/>
              <w:bottom w:val="single" w:sz="4" w:space="0" w:color="auto"/>
              <w:right w:val="single" w:sz="4" w:space="0" w:color="auto"/>
            </w:tcBorders>
          </w:tcPr>
          <w:p w14:paraId="3694FB9F"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0C85C514" w14:textId="77777777" w:rsidR="0071435E" w:rsidRDefault="0071435E" w:rsidP="00277EF5">
            <w:pPr>
              <w:pStyle w:val="TAC"/>
              <w:keepNext w:val="0"/>
              <w:keepLines w:val="0"/>
            </w:pPr>
          </w:p>
          <w:p w14:paraId="02E63A3B" w14:textId="77777777" w:rsidR="0071435E" w:rsidRDefault="0071435E" w:rsidP="00277EF5">
            <w:pPr>
              <w:pStyle w:val="TAC"/>
              <w:keepNext w:val="0"/>
              <w:keepLines w:val="0"/>
            </w:pPr>
          </w:p>
          <w:p w14:paraId="5554921E" w14:textId="77777777" w:rsidR="0071435E" w:rsidRDefault="0071435E" w:rsidP="00277EF5">
            <w:pPr>
              <w:pStyle w:val="TAC"/>
              <w:keepNext w:val="0"/>
              <w:keepLines w:val="0"/>
            </w:pPr>
          </w:p>
          <w:p w14:paraId="28767AF2" w14:textId="77777777" w:rsidR="0071435E" w:rsidRDefault="0071435E" w:rsidP="00277EF5">
            <w:pPr>
              <w:pStyle w:val="TAC"/>
              <w:keepNext w:val="0"/>
              <w:keepLines w:val="0"/>
            </w:pPr>
          </w:p>
          <w:p w14:paraId="64574B90" w14:textId="77777777" w:rsidR="0071435E" w:rsidRDefault="0071435E" w:rsidP="00277EF5">
            <w:pPr>
              <w:pStyle w:val="TAC"/>
              <w:keepNext w:val="0"/>
              <w:keepLines w:val="0"/>
            </w:pPr>
          </w:p>
          <w:p w14:paraId="03FAAF41" w14:textId="77777777" w:rsidR="0071435E" w:rsidRDefault="0071435E" w:rsidP="00277EF5">
            <w:pPr>
              <w:pStyle w:val="TAC"/>
              <w:keepNext w:val="0"/>
              <w:keepLines w:val="0"/>
            </w:pPr>
          </w:p>
          <w:p w14:paraId="4321FF38" w14:textId="77777777" w:rsidR="0071435E" w:rsidRDefault="0071435E" w:rsidP="00277EF5">
            <w:pPr>
              <w:pStyle w:val="TAC"/>
              <w:keepNext w:val="0"/>
              <w:keepLines w:val="0"/>
            </w:pPr>
          </w:p>
          <w:p w14:paraId="0A48E070" w14:textId="77777777" w:rsidR="0071435E" w:rsidRDefault="0071435E" w:rsidP="00277EF5">
            <w:pPr>
              <w:pStyle w:val="TAC"/>
              <w:keepNext w:val="0"/>
              <w:keepLines w:val="0"/>
            </w:pPr>
          </w:p>
          <w:p w14:paraId="28D6DB0B" w14:textId="77777777" w:rsidR="0071435E" w:rsidRDefault="0071435E" w:rsidP="00277EF5">
            <w:pPr>
              <w:pStyle w:val="TAC"/>
              <w:keepNext w:val="0"/>
              <w:keepLines w:val="0"/>
            </w:pPr>
            <w:r>
              <w:t xml:space="preserve">GBAUException well throwns with reason GBA_U_NAF_DERIVATION_NOT_DONE </w:t>
            </w:r>
          </w:p>
        </w:tc>
        <w:tc>
          <w:tcPr>
            <w:tcW w:w="1206" w:type="dxa"/>
            <w:tcBorders>
              <w:top w:val="single" w:sz="4" w:space="0" w:color="auto"/>
              <w:left w:val="single" w:sz="4" w:space="0" w:color="auto"/>
              <w:bottom w:val="single" w:sz="4" w:space="0" w:color="auto"/>
              <w:right w:val="single" w:sz="4" w:space="0" w:color="auto"/>
            </w:tcBorders>
          </w:tcPr>
          <w:p w14:paraId="559DEADE" w14:textId="77777777" w:rsidR="0071435E" w:rsidRDefault="0071435E" w:rsidP="00277EF5">
            <w:pPr>
              <w:pStyle w:val="TAC"/>
              <w:keepNext w:val="0"/>
              <w:keepLines w:val="0"/>
            </w:pPr>
          </w:p>
        </w:tc>
      </w:tr>
      <w:tr w:rsidR="0071435E" w14:paraId="0FAF3F7A"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3B85A561" w14:textId="77777777" w:rsidR="0071435E" w:rsidRDefault="0071435E" w:rsidP="00277EF5">
            <w:pPr>
              <w:pStyle w:val="TAC"/>
              <w:keepNext w:val="0"/>
              <w:keepLines w:val="0"/>
              <w:rPr>
                <w:rFonts w:eastAsia="SimSun"/>
                <w:lang w:val="en-US" w:eastAsia="zh-CN"/>
              </w:rPr>
            </w:pPr>
            <w:r>
              <w:rPr>
                <w:rFonts w:eastAsia="SimSun" w:hint="eastAsia"/>
                <w:lang w:val="en-US" w:eastAsia="zh-CN"/>
              </w:rPr>
              <w:t>8</w:t>
            </w:r>
          </w:p>
        </w:tc>
        <w:tc>
          <w:tcPr>
            <w:tcW w:w="5193" w:type="dxa"/>
            <w:tcBorders>
              <w:top w:val="single" w:sz="4" w:space="0" w:color="auto"/>
              <w:left w:val="single" w:sz="4" w:space="0" w:color="auto"/>
              <w:bottom w:val="single" w:sz="4" w:space="0" w:color="auto"/>
              <w:right w:val="single" w:sz="4" w:space="0" w:color="auto"/>
            </w:tcBorders>
          </w:tcPr>
          <w:p w14:paraId="11265475" w14:textId="77777777" w:rsidR="0071435E" w:rsidRDefault="0071435E">
            <w:pPr>
              <w:pStyle w:val="TAC"/>
              <w:keepNext w:val="0"/>
              <w:keepLines w:val="0"/>
              <w:numPr>
                <w:ilvl w:val="0"/>
                <w:numId w:val="71"/>
              </w:numPr>
              <w:jc w:val="left"/>
            </w:pPr>
            <w:r>
              <w:rPr>
                <w:rFonts w:eastAsia="SimSun" w:hint="eastAsia"/>
                <w:lang w:eastAsia="zh-CN"/>
              </w:rPr>
              <w:t>Set the GBAUSignature1 object to the instance returned by getInstance()</w:t>
            </w:r>
            <w:r>
              <w:t>.</w:t>
            </w:r>
          </w:p>
          <w:p w14:paraId="0682B44B" w14:textId="77777777" w:rsidR="0071435E" w:rsidRDefault="0071435E" w:rsidP="00277EF5">
            <w:pPr>
              <w:pStyle w:val="TAC"/>
              <w:keepNext w:val="0"/>
              <w:keepLines w:val="0"/>
              <w:ind w:left="103"/>
              <w:jc w:val="left"/>
            </w:pPr>
            <w:r>
              <w:t>Parameters are set to:</w:t>
            </w:r>
          </w:p>
          <w:p w14:paraId="5F4B6607"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6A961101"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externalAccess</w:t>
            </w:r>
            <w:r>
              <w:rPr>
                <w:sz w:val="16"/>
                <w:szCs w:val="18"/>
              </w:rPr>
              <w:t xml:space="preserve"> </w:t>
            </w:r>
            <w:r>
              <w:t>= false</w:t>
            </w:r>
          </w:p>
          <w:p w14:paraId="1A1733E0" w14:textId="77777777" w:rsidR="0071435E" w:rsidRDefault="0071435E" w:rsidP="00277EF5">
            <w:pPr>
              <w:pStyle w:val="TAC"/>
              <w:keepNext w:val="0"/>
              <w:keepLines w:val="0"/>
              <w:ind w:left="103"/>
              <w:jc w:val="left"/>
            </w:pPr>
          </w:p>
          <w:p w14:paraId="072DCA0E" w14:textId="77777777" w:rsidR="0071435E" w:rsidRDefault="0071435E">
            <w:pPr>
              <w:pStyle w:val="TAC"/>
              <w:keepNext w:val="0"/>
              <w:keepLines w:val="0"/>
              <w:numPr>
                <w:ilvl w:val="0"/>
                <w:numId w:val="71"/>
              </w:numPr>
              <w:jc w:val="left"/>
            </w:pPr>
            <w:r>
              <w:t>GBA_U bootstrap performed successfully</w:t>
            </w:r>
          </w:p>
          <w:p w14:paraId="02AD3EFA" w14:textId="77777777" w:rsidR="0071435E" w:rsidRDefault="0071435E" w:rsidP="00277EF5">
            <w:pPr>
              <w:pStyle w:val="TAC"/>
              <w:keepNext w:val="0"/>
              <w:keepLines w:val="0"/>
              <w:ind w:left="463"/>
              <w:jc w:val="left"/>
            </w:pPr>
          </w:p>
          <w:p w14:paraId="4B559FA9" w14:textId="77777777" w:rsidR="0071435E" w:rsidRDefault="0071435E">
            <w:pPr>
              <w:pStyle w:val="TAC"/>
              <w:keepNext w:val="0"/>
              <w:keepLines w:val="0"/>
              <w:numPr>
                <w:ilvl w:val="0"/>
                <w:numId w:val="71"/>
              </w:numPr>
              <w:jc w:val="left"/>
            </w:pPr>
            <w:r>
              <w:t>GBA_U NAF performed successfully with NAF_ID using nafID1 value</w:t>
            </w:r>
          </w:p>
          <w:p w14:paraId="2EDB01FF" w14:textId="77777777" w:rsidR="0071435E" w:rsidRDefault="0071435E" w:rsidP="00277EF5">
            <w:pPr>
              <w:pStyle w:val="TAC"/>
              <w:keepNext w:val="0"/>
              <w:keepLines w:val="0"/>
              <w:ind w:left="103"/>
              <w:jc w:val="left"/>
              <w:rPr>
                <w:rFonts w:ascii="Courier New" w:hAnsi="Courier New" w:cs="Courier New"/>
                <w:sz w:val="16"/>
                <w:szCs w:val="18"/>
              </w:rPr>
            </w:pPr>
          </w:p>
          <w:p w14:paraId="22E857D3" w14:textId="77777777" w:rsidR="0071435E" w:rsidRDefault="0071435E">
            <w:pPr>
              <w:pStyle w:val="TAC"/>
              <w:keepNext w:val="0"/>
              <w:keepLines w:val="0"/>
              <w:numPr>
                <w:ilvl w:val="0"/>
                <w:numId w:val="71"/>
              </w:numPr>
              <w:jc w:val="left"/>
            </w:pPr>
            <w:r>
              <w:t xml:space="preserve">Call </w:t>
            </w:r>
            <w:r>
              <w:rPr>
                <w:rFonts w:eastAsia="SimSun" w:hint="eastAsia"/>
                <w:lang w:eastAsia="zh-CN"/>
              </w:rPr>
              <w:t>GBAUSignature1</w:t>
            </w:r>
            <w:r>
              <w:t>.init()</w:t>
            </w:r>
          </w:p>
          <w:p w14:paraId="467DF85E" w14:textId="77777777" w:rsidR="0071435E" w:rsidRDefault="0071435E" w:rsidP="00277EF5">
            <w:pPr>
              <w:pStyle w:val="TAC"/>
              <w:keepNext w:val="0"/>
              <w:keepLines w:val="0"/>
              <w:ind w:left="103"/>
              <w:jc w:val="left"/>
            </w:pPr>
            <w:r>
              <w:t>Parameters are set to:</w:t>
            </w:r>
          </w:p>
          <w:p w14:paraId="69AE0942"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MODE_SIGN</w:t>
            </w:r>
          </w:p>
          <w:p w14:paraId="54A62462"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adfAID2</w:t>
            </w:r>
          </w:p>
          <w:p w14:paraId="04CEA3AA"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06695EFE"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adfAID2</w:t>
            </w:r>
          </w:p>
          <w:p w14:paraId="136DEC86"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7B1797A2"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53212294"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nafIDLen</w:t>
            </w:r>
            <w:r>
              <w:t xml:space="preserve"> = length of nafID1</w:t>
            </w:r>
          </w:p>
        </w:tc>
        <w:tc>
          <w:tcPr>
            <w:tcW w:w="2957" w:type="dxa"/>
            <w:tcBorders>
              <w:top w:val="single" w:sz="4" w:space="0" w:color="auto"/>
              <w:left w:val="single" w:sz="4" w:space="0" w:color="auto"/>
              <w:bottom w:val="single" w:sz="4" w:space="0" w:color="auto"/>
              <w:right w:val="single" w:sz="4" w:space="0" w:color="auto"/>
            </w:tcBorders>
          </w:tcPr>
          <w:p w14:paraId="39386401"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436144D8" w14:textId="77777777" w:rsidR="0071435E" w:rsidRDefault="0071435E" w:rsidP="00277EF5">
            <w:pPr>
              <w:pStyle w:val="TAC"/>
              <w:keepNext w:val="0"/>
              <w:keepLines w:val="0"/>
            </w:pPr>
          </w:p>
          <w:p w14:paraId="059ADB14" w14:textId="77777777" w:rsidR="0071435E" w:rsidRDefault="0071435E" w:rsidP="00277EF5">
            <w:pPr>
              <w:pStyle w:val="TAC"/>
              <w:keepNext w:val="0"/>
              <w:keepLines w:val="0"/>
            </w:pPr>
          </w:p>
          <w:p w14:paraId="20D3421E" w14:textId="77777777" w:rsidR="0071435E" w:rsidRDefault="0071435E" w:rsidP="00277EF5">
            <w:pPr>
              <w:pStyle w:val="TAC"/>
              <w:keepNext w:val="0"/>
              <w:keepLines w:val="0"/>
            </w:pPr>
          </w:p>
          <w:p w14:paraId="639C470C" w14:textId="77777777" w:rsidR="0071435E" w:rsidRDefault="0071435E" w:rsidP="00277EF5">
            <w:pPr>
              <w:pStyle w:val="TAC"/>
              <w:keepNext w:val="0"/>
              <w:keepLines w:val="0"/>
            </w:pPr>
          </w:p>
          <w:p w14:paraId="7D5E8281" w14:textId="77777777" w:rsidR="0071435E" w:rsidRDefault="0071435E" w:rsidP="00277EF5">
            <w:pPr>
              <w:pStyle w:val="TAC"/>
              <w:keepNext w:val="0"/>
              <w:keepLines w:val="0"/>
            </w:pPr>
          </w:p>
          <w:p w14:paraId="2DC18554" w14:textId="77777777" w:rsidR="0071435E" w:rsidRDefault="0071435E" w:rsidP="00277EF5">
            <w:pPr>
              <w:pStyle w:val="TAC"/>
              <w:keepNext w:val="0"/>
              <w:keepLines w:val="0"/>
            </w:pPr>
          </w:p>
          <w:p w14:paraId="7424A1BB" w14:textId="77777777" w:rsidR="0071435E" w:rsidRDefault="0071435E" w:rsidP="00277EF5">
            <w:pPr>
              <w:pStyle w:val="TAC"/>
              <w:keepNext w:val="0"/>
              <w:keepLines w:val="0"/>
            </w:pPr>
          </w:p>
          <w:p w14:paraId="3C5D884E" w14:textId="77777777" w:rsidR="0071435E" w:rsidRDefault="0071435E" w:rsidP="00277EF5">
            <w:pPr>
              <w:pStyle w:val="TAC"/>
              <w:keepNext w:val="0"/>
              <w:keepLines w:val="0"/>
            </w:pPr>
          </w:p>
          <w:p w14:paraId="6B42FE76" w14:textId="77777777" w:rsidR="0071435E" w:rsidRDefault="0071435E" w:rsidP="00277EF5">
            <w:pPr>
              <w:pStyle w:val="TAC"/>
              <w:keepNext w:val="0"/>
              <w:keepLines w:val="0"/>
            </w:pPr>
          </w:p>
          <w:p w14:paraId="0428E4D0" w14:textId="77777777" w:rsidR="0071435E" w:rsidRDefault="0071435E" w:rsidP="00277EF5">
            <w:pPr>
              <w:pStyle w:val="TAC"/>
              <w:keepNext w:val="0"/>
              <w:keepLines w:val="0"/>
            </w:pPr>
            <w:r>
              <w:t>GBAUException well throwns with reason GBA_U_INCORRECT_ADF_AID</w:t>
            </w:r>
          </w:p>
        </w:tc>
        <w:tc>
          <w:tcPr>
            <w:tcW w:w="1206" w:type="dxa"/>
            <w:tcBorders>
              <w:top w:val="single" w:sz="4" w:space="0" w:color="auto"/>
              <w:left w:val="single" w:sz="4" w:space="0" w:color="auto"/>
              <w:bottom w:val="single" w:sz="4" w:space="0" w:color="auto"/>
              <w:right w:val="single" w:sz="4" w:space="0" w:color="auto"/>
            </w:tcBorders>
          </w:tcPr>
          <w:p w14:paraId="2FDEC16D" w14:textId="77777777" w:rsidR="0071435E" w:rsidRDefault="0071435E" w:rsidP="00277EF5">
            <w:pPr>
              <w:pStyle w:val="TAC"/>
              <w:keepNext w:val="0"/>
              <w:keepLines w:val="0"/>
            </w:pPr>
          </w:p>
        </w:tc>
      </w:tr>
      <w:tr w:rsidR="0071435E" w14:paraId="25B7E192"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5122ECBB" w14:textId="77777777" w:rsidR="0071435E" w:rsidRDefault="0071435E" w:rsidP="00277EF5">
            <w:pPr>
              <w:pStyle w:val="TAC"/>
              <w:keepNext w:val="0"/>
              <w:keepLines w:val="0"/>
              <w:rPr>
                <w:rFonts w:eastAsia="SimSun"/>
                <w:lang w:val="en-US" w:eastAsia="zh-CN"/>
              </w:rPr>
            </w:pPr>
            <w:r>
              <w:rPr>
                <w:rFonts w:eastAsia="SimSun" w:hint="eastAsia"/>
                <w:lang w:val="en-US" w:eastAsia="zh-CN"/>
              </w:rPr>
              <w:t>9</w:t>
            </w:r>
          </w:p>
        </w:tc>
        <w:tc>
          <w:tcPr>
            <w:tcW w:w="5193" w:type="dxa"/>
            <w:tcBorders>
              <w:top w:val="single" w:sz="4" w:space="0" w:color="auto"/>
              <w:left w:val="single" w:sz="4" w:space="0" w:color="auto"/>
              <w:bottom w:val="single" w:sz="4" w:space="0" w:color="auto"/>
              <w:right w:val="single" w:sz="4" w:space="0" w:color="auto"/>
            </w:tcBorders>
          </w:tcPr>
          <w:p w14:paraId="43E0B1BA" w14:textId="77777777" w:rsidR="0071435E" w:rsidRDefault="0071435E">
            <w:pPr>
              <w:pStyle w:val="TAC"/>
              <w:keepNext w:val="0"/>
              <w:keepLines w:val="0"/>
              <w:numPr>
                <w:ilvl w:val="0"/>
                <w:numId w:val="72"/>
              </w:numPr>
              <w:jc w:val="left"/>
            </w:pPr>
            <w:r>
              <w:rPr>
                <w:rFonts w:eastAsia="SimSun" w:hint="eastAsia"/>
                <w:lang w:eastAsia="zh-CN"/>
              </w:rPr>
              <w:t>Set the GBAUSignature1 object to the instance returned by getInstance()</w:t>
            </w:r>
            <w:r>
              <w:t>.</w:t>
            </w:r>
          </w:p>
          <w:p w14:paraId="1E0F06B6" w14:textId="77777777" w:rsidR="0071435E" w:rsidRDefault="0071435E" w:rsidP="00277EF5">
            <w:pPr>
              <w:pStyle w:val="TAC"/>
              <w:keepNext w:val="0"/>
              <w:keepLines w:val="0"/>
              <w:ind w:left="103"/>
              <w:jc w:val="left"/>
            </w:pPr>
            <w:r>
              <w:t>Parameters are set to:</w:t>
            </w:r>
          </w:p>
          <w:p w14:paraId="41813B4D"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15CCC1E1"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externalAccess</w:t>
            </w:r>
            <w:r>
              <w:rPr>
                <w:sz w:val="16"/>
                <w:szCs w:val="18"/>
              </w:rPr>
              <w:t xml:space="preserve"> </w:t>
            </w:r>
            <w:r>
              <w:t>= false</w:t>
            </w:r>
          </w:p>
          <w:p w14:paraId="6B36A476" w14:textId="77777777" w:rsidR="0071435E" w:rsidRDefault="0071435E" w:rsidP="00277EF5">
            <w:pPr>
              <w:pStyle w:val="TAC"/>
              <w:keepNext w:val="0"/>
              <w:keepLines w:val="0"/>
              <w:ind w:left="103"/>
              <w:jc w:val="left"/>
            </w:pPr>
          </w:p>
          <w:p w14:paraId="2A5026E6" w14:textId="77777777" w:rsidR="0071435E" w:rsidRDefault="0071435E">
            <w:pPr>
              <w:pStyle w:val="TAC"/>
              <w:keepNext w:val="0"/>
              <w:keepLines w:val="0"/>
              <w:numPr>
                <w:ilvl w:val="0"/>
                <w:numId w:val="72"/>
              </w:numPr>
              <w:jc w:val="left"/>
            </w:pPr>
            <w:r>
              <w:t>GBA_U bootstrap performed successfully</w:t>
            </w:r>
          </w:p>
          <w:p w14:paraId="5FF10BE9" w14:textId="77777777" w:rsidR="0071435E" w:rsidRDefault="0071435E" w:rsidP="00277EF5">
            <w:pPr>
              <w:pStyle w:val="TAC"/>
              <w:keepNext w:val="0"/>
              <w:keepLines w:val="0"/>
              <w:ind w:left="463"/>
              <w:jc w:val="left"/>
            </w:pPr>
          </w:p>
          <w:p w14:paraId="3D62D8FD" w14:textId="77777777" w:rsidR="0071435E" w:rsidRDefault="0071435E">
            <w:pPr>
              <w:pStyle w:val="TAC"/>
              <w:keepNext w:val="0"/>
              <w:keepLines w:val="0"/>
              <w:numPr>
                <w:ilvl w:val="0"/>
                <w:numId w:val="72"/>
              </w:numPr>
              <w:jc w:val="left"/>
            </w:pPr>
            <w:r>
              <w:t xml:space="preserve">GBA_U NAF performed successfully with NAF_ID using </w:t>
            </w:r>
            <w:r>
              <w:lastRenderedPageBreak/>
              <w:t>nafID1 value</w:t>
            </w:r>
          </w:p>
          <w:p w14:paraId="142B389B" w14:textId="77777777" w:rsidR="0071435E" w:rsidRDefault="0071435E" w:rsidP="00277EF5">
            <w:pPr>
              <w:pStyle w:val="TAC"/>
              <w:keepNext w:val="0"/>
              <w:keepLines w:val="0"/>
              <w:ind w:left="103"/>
              <w:jc w:val="left"/>
              <w:rPr>
                <w:rFonts w:ascii="Courier New" w:hAnsi="Courier New" w:cs="Courier New"/>
                <w:sz w:val="16"/>
                <w:szCs w:val="18"/>
              </w:rPr>
            </w:pPr>
          </w:p>
          <w:p w14:paraId="59274BDA" w14:textId="77777777" w:rsidR="0071435E" w:rsidRDefault="0071435E">
            <w:pPr>
              <w:pStyle w:val="TAC"/>
              <w:keepNext w:val="0"/>
              <w:keepLines w:val="0"/>
              <w:numPr>
                <w:ilvl w:val="0"/>
                <w:numId w:val="72"/>
              </w:numPr>
              <w:jc w:val="left"/>
            </w:pPr>
            <w:r>
              <w:t xml:space="preserve">Call </w:t>
            </w:r>
            <w:r>
              <w:rPr>
                <w:rFonts w:eastAsia="SimSun" w:hint="eastAsia"/>
                <w:lang w:eastAsia="zh-CN"/>
              </w:rPr>
              <w:t>GBAUSignature1</w:t>
            </w:r>
            <w:r>
              <w:t>.init()</w:t>
            </w:r>
          </w:p>
          <w:p w14:paraId="5395D737" w14:textId="77777777" w:rsidR="0071435E" w:rsidRDefault="0071435E" w:rsidP="00277EF5">
            <w:pPr>
              <w:pStyle w:val="TAC"/>
              <w:keepNext w:val="0"/>
              <w:keepLines w:val="0"/>
              <w:ind w:left="103"/>
              <w:jc w:val="left"/>
            </w:pPr>
            <w:r>
              <w:t>Parameters are set to:</w:t>
            </w:r>
          </w:p>
          <w:p w14:paraId="366E3DD6"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MODE_SIGN</w:t>
            </w:r>
          </w:p>
          <w:p w14:paraId="3E4700F3"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44FC4BAF"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1DF05783"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2859F563"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nafID2</w:t>
            </w:r>
          </w:p>
          <w:p w14:paraId="1E27A4AB"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71E4F575"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nafIDLen</w:t>
            </w:r>
            <w:r>
              <w:t xml:space="preserve"> = length of nafID2</w:t>
            </w:r>
          </w:p>
        </w:tc>
        <w:tc>
          <w:tcPr>
            <w:tcW w:w="2957" w:type="dxa"/>
            <w:tcBorders>
              <w:top w:val="single" w:sz="4" w:space="0" w:color="auto"/>
              <w:left w:val="single" w:sz="4" w:space="0" w:color="auto"/>
              <w:bottom w:val="single" w:sz="4" w:space="0" w:color="auto"/>
              <w:right w:val="single" w:sz="4" w:space="0" w:color="auto"/>
            </w:tcBorders>
          </w:tcPr>
          <w:p w14:paraId="77A97253" w14:textId="77777777" w:rsidR="0071435E" w:rsidRDefault="0071435E" w:rsidP="00277EF5">
            <w:pPr>
              <w:pStyle w:val="TAC"/>
              <w:keepNext w:val="0"/>
              <w:keepLines w:val="0"/>
            </w:pPr>
            <w:r>
              <w:rPr>
                <w:rFonts w:eastAsia="SimSun" w:hint="eastAsia"/>
                <w:lang w:eastAsia="zh-CN"/>
              </w:rPr>
              <w:lastRenderedPageBreak/>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3A93DEDA" w14:textId="77777777" w:rsidR="0071435E" w:rsidRDefault="0071435E" w:rsidP="00277EF5">
            <w:pPr>
              <w:pStyle w:val="TAC"/>
              <w:keepNext w:val="0"/>
              <w:keepLines w:val="0"/>
            </w:pPr>
          </w:p>
          <w:p w14:paraId="55D91F0B" w14:textId="77777777" w:rsidR="0071435E" w:rsidRDefault="0071435E" w:rsidP="00277EF5">
            <w:pPr>
              <w:pStyle w:val="TAC"/>
              <w:keepNext w:val="0"/>
              <w:keepLines w:val="0"/>
            </w:pPr>
          </w:p>
          <w:p w14:paraId="0588DEA3" w14:textId="77777777" w:rsidR="0071435E" w:rsidRDefault="0071435E" w:rsidP="00277EF5">
            <w:pPr>
              <w:pStyle w:val="TAC"/>
              <w:keepNext w:val="0"/>
              <w:keepLines w:val="0"/>
            </w:pPr>
          </w:p>
          <w:p w14:paraId="6ED1CD6E" w14:textId="77777777" w:rsidR="0071435E" w:rsidRDefault="0071435E" w:rsidP="00277EF5">
            <w:pPr>
              <w:pStyle w:val="TAC"/>
              <w:keepNext w:val="0"/>
              <w:keepLines w:val="0"/>
            </w:pPr>
          </w:p>
          <w:p w14:paraId="01C2FA56" w14:textId="77777777" w:rsidR="0071435E" w:rsidRDefault="0071435E" w:rsidP="00277EF5">
            <w:pPr>
              <w:pStyle w:val="TAC"/>
              <w:keepNext w:val="0"/>
              <w:keepLines w:val="0"/>
            </w:pPr>
          </w:p>
          <w:p w14:paraId="300A7502" w14:textId="77777777" w:rsidR="0071435E" w:rsidRDefault="0071435E" w:rsidP="00277EF5">
            <w:pPr>
              <w:pStyle w:val="TAC"/>
              <w:keepNext w:val="0"/>
              <w:keepLines w:val="0"/>
            </w:pPr>
          </w:p>
          <w:p w14:paraId="1C379750" w14:textId="77777777" w:rsidR="0071435E" w:rsidRDefault="0071435E" w:rsidP="00277EF5">
            <w:pPr>
              <w:pStyle w:val="TAC"/>
              <w:keepNext w:val="0"/>
              <w:keepLines w:val="0"/>
            </w:pPr>
          </w:p>
          <w:p w14:paraId="1BB48A6B" w14:textId="77777777" w:rsidR="0071435E" w:rsidRDefault="0071435E" w:rsidP="00277EF5">
            <w:pPr>
              <w:pStyle w:val="TAC"/>
              <w:keepNext w:val="0"/>
              <w:keepLines w:val="0"/>
            </w:pPr>
          </w:p>
          <w:p w14:paraId="782EE0BE" w14:textId="77777777" w:rsidR="0071435E" w:rsidRDefault="0071435E" w:rsidP="00277EF5">
            <w:pPr>
              <w:pStyle w:val="TAC"/>
              <w:keepNext w:val="0"/>
              <w:keepLines w:val="0"/>
            </w:pPr>
          </w:p>
          <w:p w14:paraId="3970C9DE" w14:textId="77777777" w:rsidR="0071435E" w:rsidRDefault="0071435E" w:rsidP="00277EF5">
            <w:pPr>
              <w:pStyle w:val="TAC"/>
              <w:keepNext w:val="0"/>
              <w:keepLines w:val="0"/>
            </w:pPr>
            <w:r>
              <w:t xml:space="preserve">GBAUException well throwns with reason GBA_U_INCORRECT_NAF_ID </w:t>
            </w:r>
          </w:p>
        </w:tc>
        <w:tc>
          <w:tcPr>
            <w:tcW w:w="1206" w:type="dxa"/>
            <w:tcBorders>
              <w:top w:val="single" w:sz="4" w:space="0" w:color="auto"/>
              <w:left w:val="single" w:sz="4" w:space="0" w:color="auto"/>
              <w:bottom w:val="single" w:sz="4" w:space="0" w:color="auto"/>
              <w:right w:val="single" w:sz="4" w:space="0" w:color="auto"/>
            </w:tcBorders>
          </w:tcPr>
          <w:p w14:paraId="36FD1268" w14:textId="77777777" w:rsidR="0071435E" w:rsidRDefault="0071435E" w:rsidP="00277EF5">
            <w:pPr>
              <w:pStyle w:val="TAC"/>
              <w:keepNext w:val="0"/>
              <w:keepLines w:val="0"/>
            </w:pPr>
          </w:p>
        </w:tc>
      </w:tr>
      <w:tr w:rsidR="0071435E" w14:paraId="7009D9A3"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1A5563F3" w14:textId="77777777" w:rsidR="0071435E" w:rsidRDefault="0071435E" w:rsidP="00277EF5">
            <w:pPr>
              <w:pStyle w:val="TAC"/>
              <w:keepNext w:val="0"/>
              <w:keepLines w:val="0"/>
              <w:rPr>
                <w:rFonts w:eastAsia="SimSun"/>
                <w:lang w:val="en-US" w:eastAsia="zh-CN"/>
              </w:rPr>
            </w:pPr>
            <w:r>
              <w:rPr>
                <w:rFonts w:eastAsia="SimSun" w:hint="eastAsia"/>
                <w:lang w:val="en-US" w:eastAsia="zh-CN"/>
              </w:rPr>
              <w:t>10</w:t>
            </w:r>
          </w:p>
        </w:tc>
        <w:tc>
          <w:tcPr>
            <w:tcW w:w="5193" w:type="dxa"/>
            <w:tcBorders>
              <w:top w:val="single" w:sz="4" w:space="0" w:color="auto"/>
              <w:left w:val="single" w:sz="4" w:space="0" w:color="auto"/>
              <w:bottom w:val="single" w:sz="4" w:space="0" w:color="auto"/>
              <w:right w:val="single" w:sz="4" w:space="0" w:color="auto"/>
            </w:tcBorders>
          </w:tcPr>
          <w:p w14:paraId="58E826CF" w14:textId="77777777" w:rsidR="0071435E" w:rsidRDefault="0071435E">
            <w:pPr>
              <w:pStyle w:val="TAC"/>
              <w:keepNext w:val="0"/>
              <w:keepLines w:val="0"/>
              <w:numPr>
                <w:ilvl w:val="0"/>
                <w:numId w:val="73"/>
              </w:numPr>
              <w:jc w:val="left"/>
            </w:pPr>
            <w:r>
              <w:rPr>
                <w:rFonts w:eastAsia="SimSun" w:hint="eastAsia"/>
                <w:lang w:eastAsia="zh-CN"/>
              </w:rPr>
              <w:t>Set the GBAUSignature1 object to the instance returned by getInstance()</w:t>
            </w:r>
            <w:r>
              <w:t>.</w:t>
            </w:r>
          </w:p>
          <w:p w14:paraId="5D25C29E" w14:textId="77777777" w:rsidR="0071435E" w:rsidRDefault="0071435E" w:rsidP="00277EF5">
            <w:pPr>
              <w:pStyle w:val="TAC"/>
              <w:keepNext w:val="0"/>
              <w:keepLines w:val="0"/>
              <w:ind w:left="103"/>
              <w:jc w:val="left"/>
            </w:pPr>
            <w:r>
              <w:t>Parameters are set to:</w:t>
            </w:r>
          </w:p>
          <w:p w14:paraId="0CA80510"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24D6EC3D"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externalAccess</w:t>
            </w:r>
            <w:r>
              <w:rPr>
                <w:sz w:val="16"/>
                <w:szCs w:val="18"/>
              </w:rPr>
              <w:t xml:space="preserve"> </w:t>
            </w:r>
            <w:r>
              <w:t>= false</w:t>
            </w:r>
          </w:p>
          <w:p w14:paraId="6431A731" w14:textId="77777777" w:rsidR="0071435E" w:rsidRDefault="0071435E" w:rsidP="00277EF5">
            <w:pPr>
              <w:pStyle w:val="TAC"/>
              <w:keepNext w:val="0"/>
              <w:keepLines w:val="0"/>
              <w:ind w:left="103"/>
              <w:jc w:val="left"/>
            </w:pPr>
          </w:p>
          <w:p w14:paraId="5FE7E422" w14:textId="77777777" w:rsidR="0071435E" w:rsidRDefault="0071435E">
            <w:pPr>
              <w:pStyle w:val="TAC"/>
              <w:keepNext w:val="0"/>
              <w:keepLines w:val="0"/>
              <w:numPr>
                <w:ilvl w:val="0"/>
                <w:numId w:val="73"/>
              </w:numPr>
              <w:jc w:val="left"/>
            </w:pPr>
            <w:r>
              <w:t>GBA_U bootstrap performed successfully</w:t>
            </w:r>
          </w:p>
          <w:p w14:paraId="5E27C451" w14:textId="77777777" w:rsidR="0071435E" w:rsidRDefault="0071435E" w:rsidP="00277EF5">
            <w:pPr>
              <w:pStyle w:val="TAC"/>
              <w:keepNext w:val="0"/>
              <w:keepLines w:val="0"/>
              <w:ind w:left="463"/>
              <w:jc w:val="left"/>
            </w:pPr>
          </w:p>
          <w:p w14:paraId="36A33AB5" w14:textId="77777777" w:rsidR="0071435E" w:rsidRDefault="0071435E">
            <w:pPr>
              <w:pStyle w:val="TAC"/>
              <w:keepNext w:val="0"/>
              <w:keepLines w:val="0"/>
              <w:numPr>
                <w:ilvl w:val="0"/>
                <w:numId w:val="73"/>
              </w:numPr>
              <w:jc w:val="left"/>
            </w:pPr>
            <w:r>
              <w:t>GBA_U NAF performed successfully with NAF_ID using nafID1 value</w:t>
            </w:r>
          </w:p>
          <w:p w14:paraId="2F0FFF15" w14:textId="77777777" w:rsidR="0071435E" w:rsidRDefault="0071435E" w:rsidP="00277EF5">
            <w:pPr>
              <w:pStyle w:val="TAC"/>
              <w:keepNext w:val="0"/>
              <w:keepLines w:val="0"/>
              <w:ind w:left="103"/>
              <w:jc w:val="left"/>
              <w:rPr>
                <w:rFonts w:ascii="Courier New" w:hAnsi="Courier New" w:cs="Courier New"/>
                <w:sz w:val="16"/>
                <w:szCs w:val="18"/>
              </w:rPr>
            </w:pPr>
          </w:p>
          <w:p w14:paraId="13B98D7E" w14:textId="77777777" w:rsidR="0071435E" w:rsidRDefault="0071435E">
            <w:pPr>
              <w:pStyle w:val="TAC"/>
              <w:keepNext w:val="0"/>
              <w:keepLines w:val="0"/>
              <w:numPr>
                <w:ilvl w:val="0"/>
                <w:numId w:val="73"/>
              </w:numPr>
              <w:jc w:val="left"/>
            </w:pPr>
            <w:r>
              <w:t xml:space="preserve">Call </w:t>
            </w:r>
            <w:r>
              <w:rPr>
                <w:rFonts w:eastAsia="SimSun" w:hint="eastAsia"/>
                <w:lang w:eastAsia="zh-CN"/>
              </w:rPr>
              <w:t>GBAUSignature1</w:t>
            </w:r>
            <w:r>
              <w:t>.init()</w:t>
            </w:r>
          </w:p>
          <w:p w14:paraId="5075CB7A" w14:textId="77777777" w:rsidR="0071435E" w:rsidRDefault="0071435E" w:rsidP="00277EF5">
            <w:pPr>
              <w:pStyle w:val="TAC"/>
              <w:keepNext w:val="0"/>
              <w:keepLines w:val="0"/>
              <w:ind w:left="103"/>
              <w:jc w:val="left"/>
            </w:pPr>
            <w:r>
              <w:t>Parameters are set to:</w:t>
            </w:r>
          </w:p>
          <w:p w14:paraId="520BE3B5"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MODE_SIGN</w:t>
            </w:r>
          </w:p>
          <w:p w14:paraId="2D2B6F2C"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7654AB58"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293E504C"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569B3ADD"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1C2E2686"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3188AE49"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nafIDLen</w:t>
            </w:r>
            <w:r>
              <w:t xml:space="preserve"> = length of nafID1</w:t>
            </w:r>
          </w:p>
        </w:tc>
        <w:tc>
          <w:tcPr>
            <w:tcW w:w="2957" w:type="dxa"/>
            <w:tcBorders>
              <w:top w:val="single" w:sz="4" w:space="0" w:color="auto"/>
              <w:left w:val="single" w:sz="4" w:space="0" w:color="auto"/>
              <w:bottom w:val="single" w:sz="4" w:space="0" w:color="auto"/>
              <w:right w:val="single" w:sz="4" w:space="0" w:color="auto"/>
            </w:tcBorders>
          </w:tcPr>
          <w:p w14:paraId="6392E48F"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15572B14" w14:textId="77777777" w:rsidR="0071435E" w:rsidRDefault="0071435E" w:rsidP="00277EF5">
            <w:pPr>
              <w:pStyle w:val="TAC"/>
              <w:keepNext w:val="0"/>
              <w:keepLines w:val="0"/>
            </w:pPr>
          </w:p>
          <w:p w14:paraId="4C1C4BAC" w14:textId="77777777" w:rsidR="0071435E" w:rsidRDefault="0071435E" w:rsidP="00277EF5">
            <w:pPr>
              <w:pStyle w:val="TAC"/>
              <w:keepNext w:val="0"/>
              <w:keepLines w:val="0"/>
            </w:pPr>
          </w:p>
          <w:p w14:paraId="748FE22B" w14:textId="77777777" w:rsidR="0071435E" w:rsidRDefault="0071435E" w:rsidP="00277EF5">
            <w:pPr>
              <w:pStyle w:val="TAC"/>
              <w:keepNext w:val="0"/>
              <w:keepLines w:val="0"/>
            </w:pPr>
          </w:p>
          <w:p w14:paraId="4EE47FE9" w14:textId="77777777" w:rsidR="0071435E" w:rsidRDefault="0071435E" w:rsidP="00277EF5">
            <w:pPr>
              <w:pStyle w:val="TAC"/>
              <w:keepNext w:val="0"/>
              <w:keepLines w:val="0"/>
            </w:pPr>
          </w:p>
          <w:p w14:paraId="2F0BE3E3" w14:textId="77777777" w:rsidR="0071435E" w:rsidRDefault="0071435E" w:rsidP="00277EF5">
            <w:pPr>
              <w:pStyle w:val="TAC"/>
              <w:keepNext w:val="0"/>
              <w:keepLines w:val="0"/>
            </w:pPr>
          </w:p>
          <w:p w14:paraId="763257EC" w14:textId="77777777" w:rsidR="0071435E" w:rsidRDefault="0071435E" w:rsidP="00277EF5">
            <w:pPr>
              <w:pStyle w:val="TAC"/>
              <w:keepNext w:val="0"/>
              <w:keepLines w:val="0"/>
            </w:pPr>
          </w:p>
          <w:p w14:paraId="0463FE7C" w14:textId="77777777" w:rsidR="0071435E" w:rsidRDefault="0071435E" w:rsidP="00277EF5">
            <w:pPr>
              <w:pStyle w:val="TAC"/>
              <w:keepNext w:val="0"/>
              <w:keepLines w:val="0"/>
            </w:pPr>
          </w:p>
          <w:p w14:paraId="0B26975E" w14:textId="77777777" w:rsidR="0071435E" w:rsidRDefault="0071435E" w:rsidP="00277EF5">
            <w:pPr>
              <w:pStyle w:val="TAC"/>
              <w:keepNext w:val="0"/>
              <w:keepLines w:val="0"/>
            </w:pPr>
          </w:p>
          <w:p w14:paraId="6289AD17" w14:textId="77777777" w:rsidR="0071435E" w:rsidRDefault="0071435E" w:rsidP="00277EF5">
            <w:pPr>
              <w:pStyle w:val="TAC"/>
              <w:keepNext w:val="0"/>
              <w:keepLines w:val="0"/>
            </w:pPr>
          </w:p>
          <w:p w14:paraId="56C2312F" w14:textId="77777777" w:rsidR="0071435E" w:rsidRDefault="0071435E" w:rsidP="00277EF5">
            <w:pPr>
              <w:pStyle w:val="TAC"/>
              <w:keepNext w:val="0"/>
              <w:keepLines w:val="0"/>
            </w:pPr>
            <w:r>
              <w:t>No exception thrown</w:t>
            </w:r>
          </w:p>
        </w:tc>
        <w:tc>
          <w:tcPr>
            <w:tcW w:w="1206" w:type="dxa"/>
            <w:tcBorders>
              <w:top w:val="single" w:sz="4" w:space="0" w:color="auto"/>
              <w:left w:val="single" w:sz="4" w:space="0" w:color="auto"/>
              <w:bottom w:val="single" w:sz="4" w:space="0" w:color="auto"/>
              <w:right w:val="single" w:sz="4" w:space="0" w:color="auto"/>
            </w:tcBorders>
          </w:tcPr>
          <w:p w14:paraId="72E5AC24" w14:textId="77777777" w:rsidR="0071435E" w:rsidRDefault="0071435E" w:rsidP="00277EF5">
            <w:pPr>
              <w:pStyle w:val="TAC"/>
              <w:keepNext w:val="0"/>
              <w:keepLines w:val="0"/>
            </w:pPr>
          </w:p>
        </w:tc>
      </w:tr>
      <w:tr w:rsidR="0071435E" w14:paraId="66DFA58B"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44EF2618" w14:textId="77777777" w:rsidR="0071435E" w:rsidRDefault="0071435E" w:rsidP="00277EF5">
            <w:pPr>
              <w:pStyle w:val="TAC"/>
              <w:keepNext w:val="0"/>
              <w:keepLines w:val="0"/>
              <w:rPr>
                <w:rFonts w:eastAsia="SimSun"/>
                <w:lang w:val="en-US" w:eastAsia="zh-CN"/>
              </w:rPr>
            </w:pPr>
            <w:r>
              <w:rPr>
                <w:rFonts w:eastAsia="SimSun" w:hint="eastAsia"/>
                <w:lang w:val="en-US" w:eastAsia="zh-CN"/>
              </w:rPr>
              <w:t>11</w:t>
            </w:r>
          </w:p>
        </w:tc>
        <w:tc>
          <w:tcPr>
            <w:tcW w:w="5193" w:type="dxa"/>
            <w:tcBorders>
              <w:top w:val="single" w:sz="4" w:space="0" w:color="auto"/>
              <w:left w:val="single" w:sz="4" w:space="0" w:color="auto"/>
              <w:bottom w:val="single" w:sz="4" w:space="0" w:color="auto"/>
              <w:right w:val="single" w:sz="4" w:space="0" w:color="auto"/>
            </w:tcBorders>
          </w:tcPr>
          <w:p w14:paraId="25954581" w14:textId="77777777" w:rsidR="0071435E" w:rsidRDefault="0071435E">
            <w:pPr>
              <w:pStyle w:val="TAC"/>
              <w:keepNext w:val="0"/>
              <w:keepLines w:val="0"/>
              <w:numPr>
                <w:ilvl w:val="0"/>
                <w:numId w:val="74"/>
              </w:numPr>
              <w:jc w:val="left"/>
            </w:pPr>
            <w:r>
              <w:rPr>
                <w:rFonts w:eastAsia="SimSun" w:hint="eastAsia"/>
                <w:lang w:eastAsia="zh-CN"/>
              </w:rPr>
              <w:t>Set the GBAUSignature1 object to the instance returned by getInstance()</w:t>
            </w:r>
            <w:r>
              <w:t>.</w:t>
            </w:r>
          </w:p>
          <w:p w14:paraId="6A983715" w14:textId="77777777" w:rsidR="0071435E" w:rsidRDefault="0071435E" w:rsidP="00277EF5">
            <w:pPr>
              <w:pStyle w:val="TAC"/>
              <w:keepNext w:val="0"/>
              <w:keepLines w:val="0"/>
              <w:ind w:left="103"/>
              <w:jc w:val="left"/>
            </w:pPr>
            <w:r>
              <w:t>Parameters are set to:</w:t>
            </w:r>
          </w:p>
          <w:p w14:paraId="6C861CEF"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7010E3C6"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externalAccess</w:t>
            </w:r>
            <w:r>
              <w:rPr>
                <w:sz w:val="16"/>
                <w:szCs w:val="18"/>
              </w:rPr>
              <w:t xml:space="preserve"> </w:t>
            </w:r>
            <w:r>
              <w:t>= false</w:t>
            </w:r>
          </w:p>
          <w:p w14:paraId="52FF12F2" w14:textId="77777777" w:rsidR="0071435E" w:rsidRDefault="0071435E" w:rsidP="00277EF5">
            <w:pPr>
              <w:pStyle w:val="TAC"/>
              <w:keepNext w:val="0"/>
              <w:keepLines w:val="0"/>
              <w:ind w:left="103"/>
              <w:jc w:val="left"/>
            </w:pPr>
          </w:p>
          <w:p w14:paraId="1E86BD09" w14:textId="77777777" w:rsidR="0071435E" w:rsidRDefault="0071435E">
            <w:pPr>
              <w:pStyle w:val="TAC"/>
              <w:keepNext w:val="0"/>
              <w:keepLines w:val="0"/>
              <w:numPr>
                <w:ilvl w:val="0"/>
                <w:numId w:val="74"/>
              </w:numPr>
              <w:jc w:val="left"/>
            </w:pPr>
            <w:r>
              <w:t>GBA_U bootstrap performed successfully</w:t>
            </w:r>
          </w:p>
          <w:p w14:paraId="320EC40F" w14:textId="77777777" w:rsidR="0071435E" w:rsidRDefault="0071435E" w:rsidP="00277EF5">
            <w:pPr>
              <w:pStyle w:val="TAC"/>
              <w:keepNext w:val="0"/>
              <w:keepLines w:val="0"/>
              <w:ind w:left="463"/>
              <w:jc w:val="left"/>
            </w:pPr>
          </w:p>
          <w:p w14:paraId="7B84395B" w14:textId="77777777" w:rsidR="0071435E" w:rsidRDefault="0071435E">
            <w:pPr>
              <w:pStyle w:val="TAC"/>
              <w:keepNext w:val="0"/>
              <w:keepLines w:val="0"/>
              <w:numPr>
                <w:ilvl w:val="0"/>
                <w:numId w:val="74"/>
              </w:numPr>
              <w:jc w:val="left"/>
            </w:pPr>
            <w:r>
              <w:t>GBA_U NAF performed successfully with NAF_ID using nafID1 value</w:t>
            </w:r>
          </w:p>
          <w:p w14:paraId="1A9943F5" w14:textId="77777777" w:rsidR="0071435E" w:rsidRDefault="0071435E" w:rsidP="00277EF5">
            <w:pPr>
              <w:pStyle w:val="TAC"/>
              <w:keepNext w:val="0"/>
              <w:keepLines w:val="0"/>
              <w:ind w:left="103"/>
              <w:jc w:val="left"/>
              <w:rPr>
                <w:rFonts w:ascii="Courier New" w:hAnsi="Courier New" w:cs="Courier New"/>
                <w:sz w:val="16"/>
                <w:szCs w:val="18"/>
              </w:rPr>
            </w:pPr>
          </w:p>
          <w:p w14:paraId="04D0D710" w14:textId="77777777" w:rsidR="0071435E" w:rsidRDefault="0071435E">
            <w:pPr>
              <w:pStyle w:val="TAC"/>
              <w:keepNext w:val="0"/>
              <w:keepLines w:val="0"/>
              <w:numPr>
                <w:ilvl w:val="0"/>
                <w:numId w:val="74"/>
              </w:numPr>
              <w:jc w:val="left"/>
            </w:pPr>
            <w:r>
              <w:t>Call GBAUCipher1.init() from unauthorized applet instance.</w:t>
            </w:r>
          </w:p>
          <w:p w14:paraId="5AD7381C" w14:textId="77777777" w:rsidR="0071435E" w:rsidRDefault="0071435E" w:rsidP="00277EF5">
            <w:pPr>
              <w:pStyle w:val="TAC"/>
              <w:keepNext w:val="0"/>
              <w:keepLines w:val="0"/>
              <w:ind w:left="103"/>
              <w:jc w:val="left"/>
            </w:pPr>
            <w:r>
              <w:t>Parameters are set to:</w:t>
            </w:r>
          </w:p>
          <w:p w14:paraId="0D9065F6"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MODE_SIGN</w:t>
            </w:r>
          </w:p>
          <w:p w14:paraId="77A45565"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766D0B62"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505AAD01"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41ABE9B0"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7B30D51C"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1B6C7AA7"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nafIDLen</w:t>
            </w:r>
            <w:r>
              <w:t xml:space="preserve"> = length of nafID1</w:t>
            </w:r>
          </w:p>
        </w:tc>
        <w:tc>
          <w:tcPr>
            <w:tcW w:w="2957" w:type="dxa"/>
            <w:tcBorders>
              <w:top w:val="single" w:sz="4" w:space="0" w:color="auto"/>
              <w:left w:val="single" w:sz="4" w:space="0" w:color="auto"/>
              <w:bottom w:val="single" w:sz="4" w:space="0" w:color="auto"/>
              <w:right w:val="single" w:sz="4" w:space="0" w:color="auto"/>
            </w:tcBorders>
          </w:tcPr>
          <w:p w14:paraId="2BAA064D"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34C08334" w14:textId="77777777" w:rsidR="0071435E" w:rsidRDefault="0071435E" w:rsidP="00277EF5">
            <w:pPr>
              <w:pStyle w:val="TAC"/>
              <w:keepNext w:val="0"/>
              <w:keepLines w:val="0"/>
            </w:pPr>
          </w:p>
          <w:p w14:paraId="58762374" w14:textId="77777777" w:rsidR="0071435E" w:rsidRDefault="0071435E" w:rsidP="00277EF5">
            <w:pPr>
              <w:pStyle w:val="TAC"/>
              <w:keepNext w:val="0"/>
              <w:keepLines w:val="0"/>
            </w:pPr>
          </w:p>
          <w:p w14:paraId="473AF082" w14:textId="77777777" w:rsidR="0071435E" w:rsidRDefault="0071435E" w:rsidP="00277EF5">
            <w:pPr>
              <w:pStyle w:val="TAC"/>
              <w:keepNext w:val="0"/>
              <w:keepLines w:val="0"/>
            </w:pPr>
          </w:p>
          <w:p w14:paraId="3B297D20" w14:textId="77777777" w:rsidR="0071435E" w:rsidRDefault="0071435E" w:rsidP="00277EF5">
            <w:pPr>
              <w:pStyle w:val="TAC"/>
              <w:keepNext w:val="0"/>
              <w:keepLines w:val="0"/>
            </w:pPr>
          </w:p>
          <w:p w14:paraId="41B1FC8E" w14:textId="77777777" w:rsidR="0071435E" w:rsidRDefault="0071435E" w:rsidP="00277EF5">
            <w:pPr>
              <w:pStyle w:val="TAC"/>
              <w:keepNext w:val="0"/>
              <w:keepLines w:val="0"/>
            </w:pPr>
          </w:p>
          <w:p w14:paraId="6432BBCF" w14:textId="77777777" w:rsidR="0071435E" w:rsidRDefault="0071435E" w:rsidP="00277EF5">
            <w:pPr>
              <w:pStyle w:val="TAC"/>
              <w:keepNext w:val="0"/>
              <w:keepLines w:val="0"/>
            </w:pPr>
          </w:p>
          <w:p w14:paraId="095BE771" w14:textId="77777777" w:rsidR="0071435E" w:rsidRDefault="0071435E" w:rsidP="00277EF5">
            <w:pPr>
              <w:pStyle w:val="TAC"/>
              <w:keepNext w:val="0"/>
              <w:keepLines w:val="0"/>
            </w:pPr>
          </w:p>
          <w:p w14:paraId="25CA9B77" w14:textId="77777777" w:rsidR="0071435E" w:rsidRDefault="0071435E" w:rsidP="00277EF5">
            <w:pPr>
              <w:pStyle w:val="TAC"/>
              <w:keepNext w:val="0"/>
              <w:keepLines w:val="0"/>
            </w:pPr>
          </w:p>
          <w:p w14:paraId="68BAEDA8" w14:textId="77777777" w:rsidR="0071435E" w:rsidRDefault="0071435E" w:rsidP="00277EF5">
            <w:pPr>
              <w:pStyle w:val="TAC"/>
              <w:keepNext w:val="0"/>
              <w:keepLines w:val="0"/>
            </w:pPr>
          </w:p>
          <w:p w14:paraId="663C4688" w14:textId="77777777" w:rsidR="0071435E" w:rsidRDefault="0071435E" w:rsidP="00277EF5">
            <w:pPr>
              <w:pStyle w:val="TAC"/>
              <w:keepNext w:val="0"/>
              <w:keepLines w:val="0"/>
            </w:pPr>
            <w:r>
              <w:t>GBAUException well throwns with reason GBA_U_UNALLOWED_ACCESS</w:t>
            </w:r>
          </w:p>
        </w:tc>
        <w:tc>
          <w:tcPr>
            <w:tcW w:w="1206" w:type="dxa"/>
            <w:tcBorders>
              <w:top w:val="single" w:sz="4" w:space="0" w:color="auto"/>
              <w:left w:val="single" w:sz="4" w:space="0" w:color="auto"/>
              <w:bottom w:val="single" w:sz="4" w:space="0" w:color="auto"/>
              <w:right w:val="single" w:sz="4" w:space="0" w:color="auto"/>
            </w:tcBorders>
          </w:tcPr>
          <w:p w14:paraId="316ABCF4" w14:textId="77777777" w:rsidR="0071435E" w:rsidRDefault="0071435E" w:rsidP="00277EF5">
            <w:pPr>
              <w:pStyle w:val="TAC"/>
              <w:keepNext w:val="0"/>
              <w:keepLines w:val="0"/>
            </w:pPr>
          </w:p>
        </w:tc>
      </w:tr>
      <w:tr w:rsidR="0071435E" w14:paraId="0D7D4F5D"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2CDEBB96" w14:textId="77777777" w:rsidR="0071435E" w:rsidRDefault="0071435E" w:rsidP="00277EF5">
            <w:pPr>
              <w:pStyle w:val="TAC"/>
              <w:keepNext w:val="0"/>
              <w:keepLines w:val="0"/>
              <w:rPr>
                <w:rFonts w:eastAsia="SimSun"/>
                <w:lang w:val="en-US" w:eastAsia="zh-CN"/>
              </w:rPr>
            </w:pPr>
            <w:r>
              <w:t>1</w:t>
            </w:r>
            <w:r>
              <w:rPr>
                <w:rFonts w:eastAsia="SimSun" w:hint="eastAsia"/>
                <w:lang w:val="en-US" w:eastAsia="zh-CN"/>
              </w:rPr>
              <w:t>01</w:t>
            </w:r>
          </w:p>
        </w:tc>
        <w:tc>
          <w:tcPr>
            <w:tcW w:w="5193" w:type="dxa"/>
            <w:tcBorders>
              <w:top w:val="single" w:sz="4" w:space="0" w:color="auto"/>
              <w:left w:val="single" w:sz="4" w:space="0" w:color="auto"/>
              <w:bottom w:val="single" w:sz="4" w:space="0" w:color="auto"/>
              <w:right w:val="single" w:sz="4" w:space="0" w:color="auto"/>
            </w:tcBorders>
          </w:tcPr>
          <w:p w14:paraId="77CF2728" w14:textId="77777777" w:rsidR="0071435E" w:rsidRDefault="0071435E">
            <w:pPr>
              <w:pStyle w:val="TAC"/>
              <w:keepNext w:val="0"/>
              <w:keepLines w:val="0"/>
              <w:numPr>
                <w:ilvl w:val="0"/>
                <w:numId w:val="75"/>
              </w:numPr>
              <w:jc w:val="left"/>
            </w:pPr>
            <w:r>
              <w:rPr>
                <w:rFonts w:hint="eastAsia"/>
              </w:rPr>
              <w:t>Set the GBAUSignature1 object to the instance returned by getInstance()</w:t>
            </w:r>
            <w:r>
              <w:t>.</w:t>
            </w:r>
          </w:p>
          <w:p w14:paraId="611E162D" w14:textId="77777777" w:rsidR="0071435E" w:rsidRDefault="0071435E" w:rsidP="00277EF5">
            <w:pPr>
              <w:pStyle w:val="TAC"/>
              <w:keepNext w:val="0"/>
              <w:keepLines w:val="0"/>
              <w:ind w:left="103"/>
              <w:jc w:val="left"/>
            </w:pPr>
            <w:r>
              <w:t>Parameters are set to:</w:t>
            </w:r>
          </w:p>
          <w:p w14:paraId="5A45A4DF"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xml:space="preserve">= </w:t>
            </w:r>
            <w:r>
              <w:rPr>
                <w:rFonts w:hint="eastAsia"/>
                <w:lang w:val="en-US" w:eastAsia="zh-CN"/>
              </w:rPr>
              <w:t>GBAUSignature.ALG_HMAC_SM3</w:t>
            </w:r>
          </w:p>
          <w:p w14:paraId="3CD2E7C3"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externalAccess</w:t>
            </w:r>
            <w:r>
              <w:rPr>
                <w:sz w:val="16"/>
                <w:szCs w:val="18"/>
              </w:rPr>
              <w:t xml:space="preserve"> </w:t>
            </w:r>
            <w:r>
              <w:t>= false</w:t>
            </w:r>
          </w:p>
          <w:p w14:paraId="0211FB23" w14:textId="77777777" w:rsidR="0071435E" w:rsidRDefault="0071435E" w:rsidP="00277EF5">
            <w:pPr>
              <w:pStyle w:val="TAC"/>
              <w:keepNext w:val="0"/>
              <w:keepLines w:val="0"/>
              <w:jc w:val="left"/>
              <w:rPr>
                <w:rFonts w:ascii="Courier New" w:hAnsi="Courier New" w:cs="Courier New"/>
                <w:sz w:val="16"/>
                <w:szCs w:val="18"/>
              </w:rPr>
            </w:pPr>
          </w:p>
          <w:p w14:paraId="06DC1249" w14:textId="77777777" w:rsidR="0071435E" w:rsidRDefault="0071435E">
            <w:pPr>
              <w:pStyle w:val="TAC"/>
              <w:keepNext w:val="0"/>
              <w:keepLines w:val="0"/>
              <w:numPr>
                <w:ilvl w:val="0"/>
                <w:numId w:val="75"/>
              </w:numPr>
              <w:jc w:val="left"/>
            </w:pPr>
            <w:r>
              <w:t xml:space="preserve">Call </w:t>
            </w:r>
            <w:r>
              <w:rPr>
                <w:rFonts w:eastAsia="SimSun" w:hint="eastAsia"/>
                <w:lang w:eastAsia="zh-CN"/>
              </w:rPr>
              <w:t>GBAUSignature1</w:t>
            </w:r>
            <w:r>
              <w:t>.init()</w:t>
            </w:r>
          </w:p>
          <w:p w14:paraId="43B62036" w14:textId="77777777" w:rsidR="0071435E" w:rsidRDefault="0071435E" w:rsidP="00277EF5">
            <w:pPr>
              <w:pStyle w:val="TAC"/>
              <w:keepNext w:val="0"/>
              <w:keepLines w:val="0"/>
              <w:ind w:left="103"/>
              <w:jc w:val="left"/>
            </w:pPr>
            <w:r>
              <w:t>Parameters are set to:</w:t>
            </w:r>
          </w:p>
          <w:p w14:paraId="3CFE9019"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different from </w:t>
            </w:r>
            <w:r>
              <w:rPr>
                <w:rFonts w:hint="eastAsia"/>
              </w:rPr>
              <w:t>MODE_SIGN</w:t>
            </w:r>
            <w:r>
              <w:t xml:space="preserve"> and </w:t>
            </w:r>
            <w:r>
              <w:rPr>
                <w:rFonts w:hint="eastAsia"/>
              </w:rPr>
              <w:t>MODE_VERIFY</w:t>
            </w:r>
          </w:p>
          <w:p w14:paraId="0CEAED7F"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2BA5CF85"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1316E581"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706F4493"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77A6BCE0"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52A8D8C8"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lastRenderedPageBreak/>
              <w:t>nafIDLen</w:t>
            </w:r>
            <w:r>
              <w:t xml:space="preserve"> = length of nafID1</w:t>
            </w:r>
          </w:p>
        </w:tc>
        <w:tc>
          <w:tcPr>
            <w:tcW w:w="2957" w:type="dxa"/>
            <w:tcBorders>
              <w:top w:val="single" w:sz="4" w:space="0" w:color="auto"/>
              <w:left w:val="single" w:sz="4" w:space="0" w:color="auto"/>
              <w:bottom w:val="single" w:sz="4" w:space="0" w:color="auto"/>
              <w:right w:val="single" w:sz="4" w:space="0" w:color="auto"/>
            </w:tcBorders>
          </w:tcPr>
          <w:p w14:paraId="329150CA" w14:textId="77777777" w:rsidR="0071435E" w:rsidRDefault="0071435E" w:rsidP="00277EF5">
            <w:pPr>
              <w:pStyle w:val="TAC"/>
              <w:keepNext w:val="0"/>
              <w:keepLines w:val="0"/>
            </w:pPr>
            <w:r>
              <w:rPr>
                <w:rFonts w:eastAsia="SimSun" w:hint="eastAsia"/>
                <w:lang w:eastAsia="zh-CN"/>
              </w:rPr>
              <w:lastRenderedPageBreak/>
              <w:t xml:space="preserve">GBAUSignature1 </w:t>
            </w:r>
            <w:r>
              <w:t xml:space="preserve">is a </w:t>
            </w:r>
            <w:r>
              <w:rPr>
                <w:rFonts w:eastAsia="SimSun" w:hint="eastAsia"/>
                <w:lang w:eastAsia="zh-CN"/>
              </w:rPr>
              <w:t>GBAUSignature</w:t>
            </w:r>
            <w:r>
              <w:rPr>
                <w:rFonts w:eastAsia="SimSun" w:hint="eastAsia"/>
                <w:lang w:val="en-US" w:eastAsia="zh-CN"/>
              </w:rPr>
              <w:t xml:space="preserve"> </w:t>
            </w:r>
            <w:r>
              <w:t>instance.</w:t>
            </w:r>
          </w:p>
          <w:p w14:paraId="0BD530F3" w14:textId="77777777" w:rsidR="0071435E" w:rsidRDefault="0071435E" w:rsidP="00277EF5">
            <w:pPr>
              <w:pStyle w:val="TAC"/>
              <w:keepNext w:val="0"/>
              <w:keepLines w:val="0"/>
            </w:pPr>
          </w:p>
          <w:p w14:paraId="0CC38C68" w14:textId="77777777" w:rsidR="0071435E" w:rsidRDefault="0071435E" w:rsidP="00277EF5">
            <w:pPr>
              <w:pStyle w:val="TAC"/>
              <w:keepNext w:val="0"/>
              <w:keepLines w:val="0"/>
            </w:pPr>
          </w:p>
          <w:p w14:paraId="44EE391D" w14:textId="77777777" w:rsidR="0071435E" w:rsidRDefault="0071435E" w:rsidP="00277EF5">
            <w:pPr>
              <w:pStyle w:val="TAC"/>
              <w:keepNext w:val="0"/>
              <w:keepLines w:val="0"/>
            </w:pPr>
          </w:p>
          <w:p w14:paraId="0211E462" w14:textId="77777777" w:rsidR="0071435E" w:rsidRDefault="0071435E" w:rsidP="00277EF5">
            <w:pPr>
              <w:pStyle w:val="TAC"/>
              <w:keepNext w:val="0"/>
              <w:keepLines w:val="0"/>
            </w:pPr>
          </w:p>
          <w:p w14:paraId="037324B9" w14:textId="77777777" w:rsidR="0071435E" w:rsidRDefault="0071435E" w:rsidP="00277EF5">
            <w:pPr>
              <w:pStyle w:val="TAC"/>
              <w:keepNext w:val="0"/>
              <w:keepLines w:val="0"/>
            </w:pPr>
            <w:r>
              <w:t>CryptoException.ILLEGAL_USE well throwns</w:t>
            </w:r>
          </w:p>
        </w:tc>
        <w:tc>
          <w:tcPr>
            <w:tcW w:w="1206" w:type="dxa"/>
            <w:tcBorders>
              <w:top w:val="single" w:sz="4" w:space="0" w:color="auto"/>
              <w:left w:val="single" w:sz="4" w:space="0" w:color="auto"/>
              <w:bottom w:val="single" w:sz="4" w:space="0" w:color="auto"/>
              <w:right w:val="single" w:sz="4" w:space="0" w:color="auto"/>
            </w:tcBorders>
          </w:tcPr>
          <w:p w14:paraId="73548B9F" w14:textId="77777777" w:rsidR="0071435E" w:rsidRDefault="0071435E" w:rsidP="00277EF5">
            <w:pPr>
              <w:pStyle w:val="TAC"/>
              <w:keepNext w:val="0"/>
              <w:keepLines w:val="0"/>
            </w:pPr>
          </w:p>
        </w:tc>
      </w:tr>
      <w:tr w:rsidR="0071435E" w14:paraId="63B65295"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1B5A49AD" w14:textId="77777777" w:rsidR="0071435E" w:rsidRDefault="0071435E" w:rsidP="00277EF5">
            <w:pPr>
              <w:pStyle w:val="TAC"/>
              <w:keepNext w:val="0"/>
              <w:keepLines w:val="0"/>
              <w:rPr>
                <w:rFonts w:eastAsia="SimSun"/>
                <w:lang w:val="en-US" w:eastAsia="zh-CN"/>
              </w:rPr>
            </w:pPr>
            <w:r>
              <w:rPr>
                <w:rFonts w:eastAsia="SimSun" w:hint="eastAsia"/>
                <w:lang w:val="en-US" w:eastAsia="zh-CN"/>
              </w:rPr>
              <w:t>102</w:t>
            </w:r>
          </w:p>
        </w:tc>
        <w:tc>
          <w:tcPr>
            <w:tcW w:w="5193" w:type="dxa"/>
            <w:tcBorders>
              <w:top w:val="single" w:sz="4" w:space="0" w:color="auto"/>
              <w:left w:val="single" w:sz="4" w:space="0" w:color="auto"/>
              <w:bottom w:val="single" w:sz="4" w:space="0" w:color="auto"/>
              <w:right w:val="single" w:sz="4" w:space="0" w:color="auto"/>
            </w:tcBorders>
          </w:tcPr>
          <w:p w14:paraId="71C92FBC" w14:textId="77777777" w:rsidR="0071435E" w:rsidRDefault="0071435E">
            <w:pPr>
              <w:pStyle w:val="TAC"/>
              <w:keepNext w:val="0"/>
              <w:keepLines w:val="0"/>
              <w:numPr>
                <w:ilvl w:val="0"/>
                <w:numId w:val="76"/>
              </w:numPr>
              <w:jc w:val="left"/>
            </w:pPr>
            <w:r>
              <w:rPr>
                <w:rFonts w:eastAsia="SimSun" w:hint="eastAsia"/>
                <w:lang w:eastAsia="zh-CN"/>
              </w:rPr>
              <w:t>Set the GBAUSignature1 object to the instance returned by getInstance()</w:t>
            </w:r>
            <w:r>
              <w:t>.</w:t>
            </w:r>
          </w:p>
          <w:p w14:paraId="4E3940D9" w14:textId="77777777" w:rsidR="0071435E" w:rsidRDefault="0071435E" w:rsidP="00277EF5">
            <w:pPr>
              <w:pStyle w:val="TAC"/>
              <w:keepNext w:val="0"/>
              <w:keepLines w:val="0"/>
              <w:ind w:left="103"/>
              <w:jc w:val="left"/>
            </w:pPr>
            <w:r>
              <w:t>Parameters are set to:</w:t>
            </w:r>
          </w:p>
          <w:p w14:paraId="0579A0EC"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xml:space="preserve">= </w:t>
            </w:r>
            <w:r>
              <w:rPr>
                <w:rFonts w:hint="eastAsia"/>
                <w:lang w:val="en-US" w:eastAsia="zh-CN"/>
              </w:rPr>
              <w:t>GBAUSignature.ALG_HMAC_SM3</w:t>
            </w:r>
          </w:p>
          <w:p w14:paraId="261F3A47"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externalAccess</w:t>
            </w:r>
            <w:r>
              <w:rPr>
                <w:sz w:val="16"/>
                <w:szCs w:val="18"/>
              </w:rPr>
              <w:t xml:space="preserve"> </w:t>
            </w:r>
            <w:r>
              <w:t>= false</w:t>
            </w:r>
          </w:p>
          <w:p w14:paraId="170B86A5" w14:textId="77777777" w:rsidR="0071435E" w:rsidRDefault="0071435E" w:rsidP="00277EF5">
            <w:pPr>
              <w:pStyle w:val="TAC"/>
              <w:keepNext w:val="0"/>
              <w:keepLines w:val="0"/>
              <w:ind w:left="103"/>
              <w:jc w:val="left"/>
              <w:rPr>
                <w:rFonts w:ascii="Courier New" w:hAnsi="Courier New" w:cs="Courier New"/>
                <w:sz w:val="16"/>
                <w:szCs w:val="18"/>
              </w:rPr>
            </w:pPr>
          </w:p>
          <w:p w14:paraId="30391B0B" w14:textId="77777777" w:rsidR="0071435E" w:rsidRDefault="0071435E">
            <w:pPr>
              <w:pStyle w:val="TAC"/>
              <w:keepNext w:val="0"/>
              <w:keepLines w:val="0"/>
              <w:numPr>
                <w:ilvl w:val="0"/>
                <w:numId w:val="76"/>
              </w:numPr>
              <w:jc w:val="left"/>
            </w:pPr>
            <w:r>
              <w:t xml:space="preserve">Call </w:t>
            </w:r>
            <w:r>
              <w:rPr>
                <w:rFonts w:eastAsia="SimSun" w:hint="eastAsia"/>
                <w:lang w:eastAsia="zh-CN"/>
              </w:rPr>
              <w:t>GBAUSignature1</w:t>
            </w:r>
            <w:r>
              <w:t>.init()</w:t>
            </w:r>
          </w:p>
          <w:p w14:paraId="19CF4A31" w14:textId="77777777" w:rsidR="0071435E" w:rsidRDefault="0071435E" w:rsidP="00277EF5">
            <w:pPr>
              <w:pStyle w:val="TAC"/>
              <w:keepNext w:val="0"/>
              <w:keepLines w:val="0"/>
              <w:ind w:left="103"/>
              <w:jc w:val="left"/>
            </w:pPr>
            <w:r>
              <w:t>Parameters are set to:</w:t>
            </w:r>
          </w:p>
          <w:p w14:paraId="405E016F"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MODE_SIGN</w:t>
            </w:r>
          </w:p>
          <w:p w14:paraId="7169CBAC"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null</w:t>
            </w:r>
          </w:p>
          <w:p w14:paraId="02B78936"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56179CAE"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0</w:t>
            </w:r>
          </w:p>
          <w:p w14:paraId="62E2A4AA"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2BD3FC5B"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7E84E66D"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nafIDLen</w:t>
            </w:r>
            <w:r>
              <w:t xml:space="preserve"> = length of nafID1</w:t>
            </w:r>
          </w:p>
        </w:tc>
        <w:tc>
          <w:tcPr>
            <w:tcW w:w="2957" w:type="dxa"/>
            <w:tcBorders>
              <w:top w:val="single" w:sz="4" w:space="0" w:color="auto"/>
              <w:left w:val="single" w:sz="4" w:space="0" w:color="auto"/>
              <w:bottom w:val="single" w:sz="4" w:space="0" w:color="auto"/>
              <w:right w:val="single" w:sz="4" w:space="0" w:color="auto"/>
            </w:tcBorders>
          </w:tcPr>
          <w:p w14:paraId="4B88ECB7" w14:textId="77777777" w:rsidR="0071435E" w:rsidRDefault="0071435E" w:rsidP="00277EF5">
            <w:pPr>
              <w:pStyle w:val="TAC"/>
              <w:keepNext w:val="0"/>
              <w:keepLines w:val="0"/>
            </w:pPr>
            <w:r>
              <w:rPr>
                <w:rFonts w:eastAsia="SimSun" w:hint="eastAsia"/>
                <w:lang w:eastAsia="zh-CN"/>
              </w:rPr>
              <w:t xml:space="preserve">GBAUSignature1 </w:t>
            </w:r>
            <w:r>
              <w:t xml:space="preserve">is a </w:t>
            </w:r>
            <w:r>
              <w:rPr>
                <w:rFonts w:eastAsia="SimSun" w:hint="eastAsia"/>
                <w:lang w:eastAsia="zh-CN"/>
              </w:rPr>
              <w:t>GBAUSignature</w:t>
            </w:r>
            <w:r>
              <w:rPr>
                <w:rFonts w:eastAsia="SimSun" w:hint="eastAsia"/>
                <w:lang w:val="en-US" w:eastAsia="zh-CN"/>
              </w:rPr>
              <w:t xml:space="preserve"> </w:t>
            </w:r>
            <w:r>
              <w:t>instance.</w:t>
            </w:r>
          </w:p>
          <w:p w14:paraId="5EEE11E7" w14:textId="77777777" w:rsidR="0071435E" w:rsidRDefault="0071435E" w:rsidP="00277EF5">
            <w:pPr>
              <w:pStyle w:val="TAC"/>
              <w:keepNext w:val="0"/>
              <w:keepLines w:val="0"/>
            </w:pPr>
          </w:p>
          <w:p w14:paraId="6E31BA8F" w14:textId="77777777" w:rsidR="0071435E" w:rsidRDefault="0071435E" w:rsidP="00277EF5">
            <w:pPr>
              <w:pStyle w:val="TAC"/>
              <w:keepNext w:val="0"/>
              <w:keepLines w:val="0"/>
            </w:pPr>
          </w:p>
          <w:p w14:paraId="04CEF285" w14:textId="77777777" w:rsidR="0071435E" w:rsidRDefault="0071435E" w:rsidP="00277EF5">
            <w:pPr>
              <w:pStyle w:val="TAC"/>
              <w:keepNext w:val="0"/>
              <w:keepLines w:val="0"/>
            </w:pPr>
          </w:p>
          <w:p w14:paraId="123A8175" w14:textId="77777777" w:rsidR="0071435E" w:rsidRDefault="0071435E" w:rsidP="00277EF5">
            <w:pPr>
              <w:pStyle w:val="TAC"/>
              <w:keepNext w:val="0"/>
              <w:keepLines w:val="0"/>
            </w:pPr>
          </w:p>
          <w:p w14:paraId="69850E43" w14:textId="77777777" w:rsidR="0071435E" w:rsidRDefault="0071435E" w:rsidP="00277EF5">
            <w:pPr>
              <w:pStyle w:val="TAC"/>
              <w:keepNext w:val="0"/>
              <w:keepLines w:val="0"/>
            </w:pPr>
            <w:r>
              <w:t>NullPointerException well throwns</w:t>
            </w:r>
          </w:p>
        </w:tc>
        <w:tc>
          <w:tcPr>
            <w:tcW w:w="1206" w:type="dxa"/>
            <w:tcBorders>
              <w:top w:val="single" w:sz="4" w:space="0" w:color="auto"/>
              <w:left w:val="single" w:sz="4" w:space="0" w:color="auto"/>
              <w:bottom w:val="single" w:sz="4" w:space="0" w:color="auto"/>
              <w:right w:val="single" w:sz="4" w:space="0" w:color="auto"/>
            </w:tcBorders>
          </w:tcPr>
          <w:p w14:paraId="3081195A" w14:textId="77777777" w:rsidR="0071435E" w:rsidRDefault="0071435E" w:rsidP="00277EF5">
            <w:pPr>
              <w:pStyle w:val="TAC"/>
              <w:keepNext w:val="0"/>
              <w:keepLines w:val="0"/>
            </w:pPr>
          </w:p>
        </w:tc>
      </w:tr>
      <w:tr w:rsidR="0071435E" w14:paraId="4E695C7B"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648B0381" w14:textId="77777777" w:rsidR="0071435E" w:rsidRDefault="0071435E" w:rsidP="00277EF5">
            <w:pPr>
              <w:pStyle w:val="TAC"/>
              <w:keepNext w:val="0"/>
              <w:keepLines w:val="0"/>
              <w:rPr>
                <w:rFonts w:eastAsia="SimSun"/>
                <w:lang w:val="en-US" w:eastAsia="zh-CN"/>
              </w:rPr>
            </w:pPr>
            <w:r>
              <w:rPr>
                <w:rFonts w:eastAsia="SimSun" w:hint="eastAsia"/>
                <w:lang w:val="en-US" w:eastAsia="zh-CN"/>
              </w:rPr>
              <w:t>103</w:t>
            </w:r>
          </w:p>
        </w:tc>
        <w:tc>
          <w:tcPr>
            <w:tcW w:w="5193" w:type="dxa"/>
            <w:tcBorders>
              <w:top w:val="single" w:sz="4" w:space="0" w:color="auto"/>
              <w:left w:val="single" w:sz="4" w:space="0" w:color="auto"/>
              <w:bottom w:val="single" w:sz="4" w:space="0" w:color="auto"/>
              <w:right w:val="single" w:sz="4" w:space="0" w:color="auto"/>
            </w:tcBorders>
          </w:tcPr>
          <w:p w14:paraId="441262D9" w14:textId="77777777" w:rsidR="0071435E" w:rsidRDefault="0071435E">
            <w:pPr>
              <w:pStyle w:val="TAC"/>
              <w:keepNext w:val="0"/>
              <w:keepLines w:val="0"/>
              <w:numPr>
                <w:ilvl w:val="0"/>
                <w:numId w:val="77"/>
              </w:numPr>
              <w:jc w:val="left"/>
            </w:pPr>
            <w:r>
              <w:rPr>
                <w:rFonts w:eastAsia="SimSun" w:hint="eastAsia"/>
                <w:lang w:eastAsia="zh-CN"/>
              </w:rPr>
              <w:t>Set the GBAUSignature1 object to the instance returned by getInstance()</w:t>
            </w:r>
            <w:r>
              <w:t>.</w:t>
            </w:r>
          </w:p>
          <w:p w14:paraId="106709C2" w14:textId="77777777" w:rsidR="0071435E" w:rsidRDefault="0071435E" w:rsidP="00277EF5">
            <w:pPr>
              <w:pStyle w:val="TAC"/>
              <w:keepNext w:val="0"/>
              <w:keepLines w:val="0"/>
              <w:ind w:left="103"/>
              <w:jc w:val="left"/>
            </w:pPr>
            <w:r>
              <w:t>Parameters are set to:</w:t>
            </w:r>
          </w:p>
          <w:p w14:paraId="5BEE12AB"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xml:space="preserve">= </w:t>
            </w:r>
            <w:r>
              <w:rPr>
                <w:rFonts w:hint="eastAsia"/>
                <w:lang w:val="en-US" w:eastAsia="zh-CN"/>
              </w:rPr>
              <w:t>GBAUSignature.ALG_HMAC_SM3</w:t>
            </w:r>
          </w:p>
          <w:p w14:paraId="574F16FE"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externalAccess</w:t>
            </w:r>
            <w:r>
              <w:rPr>
                <w:sz w:val="16"/>
                <w:szCs w:val="18"/>
              </w:rPr>
              <w:t xml:space="preserve"> </w:t>
            </w:r>
            <w:r>
              <w:t>= false</w:t>
            </w:r>
          </w:p>
          <w:p w14:paraId="1031E532" w14:textId="77777777" w:rsidR="0071435E" w:rsidRDefault="0071435E" w:rsidP="00277EF5">
            <w:pPr>
              <w:pStyle w:val="TAC"/>
              <w:keepNext w:val="0"/>
              <w:keepLines w:val="0"/>
              <w:ind w:left="103"/>
              <w:jc w:val="left"/>
              <w:rPr>
                <w:rFonts w:ascii="Courier New" w:hAnsi="Courier New" w:cs="Courier New"/>
                <w:sz w:val="16"/>
                <w:szCs w:val="18"/>
              </w:rPr>
            </w:pPr>
          </w:p>
          <w:p w14:paraId="65325740" w14:textId="77777777" w:rsidR="0071435E" w:rsidRDefault="0071435E">
            <w:pPr>
              <w:pStyle w:val="TAC"/>
              <w:keepNext w:val="0"/>
              <w:keepLines w:val="0"/>
              <w:numPr>
                <w:ilvl w:val="0"/>
                <w:numId w:val="77"/>
              </w:numPr>
              <w:jc w:val="left"/>
            </w:pPr>
            <w:r>
              <w:t xml:space="preserve">Call </w:t>
            </w:r>
            <w:r>
              <w:rPr>
                <w:rFonts w:eastAsia="SimSun" w:hint="eastAsia"/>
                <w:lang w:eastAsia="zh-CN"/>
              </w:rPr>
              <w:t>GBAUSignature1</w:t>
            </w:r>
            <w:r>
              <w:t>.init()</w:t>
            </w:r>
          </w:p>
          <w:p w14:paraId="574A12E8" w14:textId="77777777" w:rsidR="0071435E" w:rsidRDefault="0071435E" w:rsidP="00277EF5">
            <w:pPr>
              <w:pStyle w:val="TAC"/>
              <w:keepNext w:val="0"/>
              <w:keepLines w:val="0"/>
              <w:ind w:left="103"/>
              <w:jc w:val="left"/>
            </w:pPr>
            <w:r>
              <w:t>Parameters are set to:</w:t>
            </w:r>
          </w:p>
          <w:p w14:paraId="4FC43442"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MODE_SIGN</w:t>
            </w:r>
          </w:p>
          <w:p w14:paraId="3515A9FC"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1B26F281"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4031FD0E"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58C5D2C8"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null</w:t>
            </w:r>
          </w:p>
          <w:p w14:paraId="3834348C"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45D0BC4C"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nafIDLen</w:t>
            </w:r>
            <w:r>
              <w:t xml:space="preserve"> = 0</w:t>
            </w:r>
          </w:p>
        </w:tc>
        <w:tc>
          <w:tcPr>
            <w:tcW w:w="2957" w:type="dxa"/>
            <w:tcBorders>
              <w:top w:val="single" w:sz="4" w:space="0" w:color="auto"/>
              <w:left w:val="single" w:sz="4" w:space="0" w:color="auto"/>
              <w:bottom w:val="single" w:sz="4" w:space="0" w:color="auto"/>
              <w:right w:val="single" w:sz="4" w:space="0" w:color="auto"/>
            </w:tcBorders>
          </w:tcPr>
          <w:p w14:paraId="73D4767D" w14:textId="77777777" w:rsidR="0071435E" w:rsidRDefault="0071435E" w:rsidP="00277EF5">
            <w:pPr>
              <w:pStyle w:val="TAC"/>
              <w:keepNext w:val="0"/>
              <w:keepLines w:val="0"/>
            </w:pPr>
            <w:r>
              <w:rPr>
                <w:rFonts w:eastAsia="SimSun" w:hint="eastAsia"/>
                <w:lang w:eastAsia="zh-CN"/>
              </w:rPr>
              <w:t xml:space="preserve">GBAUSignature1 </w:t>
            </w:r>
            <w:r>
              <w:t xml:space="preserve">is a </w:t>
            </w:r>
            <w:r>
              <w:rPr>
                <w:rFonts w:eastAsia="SimSun" w:hint="eastAsia"/>
                <w:lang w:eastAsia="zh-CN"/>
              </w:rPr>
              <w:t>GBAUSignature</w:t>
            </w:r>
            <w:r>
              <w:rPr>
                <w:rFonts w:eastAsia="SimSun" w:hint="eastAsia"/>
                <w:lang w:val="en-US" w:eastAsia="zh-CN"/>
              </w:rPr>
              <w:t xml:space="preserve"> </w:t>
            </w:r>
            <w:r>
              <w:t>instance.</w:t>
            </w:r>
          </w:p>
          <w:p w14:paraId="38D2932B" w14:textId="77777777" w:rsidR="0071435E" w:rsidRDefault="0071435E" w:rsidP="00277EF5">
            <w:pPr>
              <w:pStyle w:val="TAC"/>
              <w:keepNext w:val="0"/>
              <w:keepLines w:val="0"/>
            </w:pPr>
          </w:p>
          <w:p w14:paraId="0164B8E8" w14:textId="77777777" w:rsidR="0071435E" w:rsidRDefault="0071435E" w:rsidP="00277EF5">
            <w:pPr>
              <w:pStyle w:val="TAC"/>
              <w:keepNext w:val="0"/>
              <w:keepLines w:val="0"/>
            </w:pPr>
          </w:p>
          <w:p w14:paraId="10165F6C" w14:textId="77777777" w:rsidR="0071435E" w:rsidRDefault="0071435E" w:rsidP="00277EF5">
            <w:pPr>
              <w:pStyle w:val="TAC"/>
              <w:keepNext w:val="0"/>
              <w:keepLines w:val="0"/>
            </w:pPr>
          </w:p>
          <w:p w14:paraId="45575C1F" w14:textId="77777777" w:rsidR="0071435E" w:rsidRDefault="0071435E" w:rsidP="00277EF5">
            <w:pPr>
              <w:pStyle w:val="TAC"/>
              <w:keepNext w:val="0"/>
              <w:keepLines w:val="0"/>
            </w:pPr>
          </w:p>
          <w:p w14:paraId="4375E4D8" w14:textId="77777777" w:rsidR="0071435E" w:rsidRDefault="0071435E" w:rsidP="00277EF5">
            <w:pPr>
              <w:pStyle w:val="TAC"/>
              <w:keepNext w:val="0"/>
              <w:keepLines w:val="0"/>
            </w:pPr>
            <w:r>
              <w:t>NullPointerException well throwns</w:t>
            </w:r>
          </w:p>
        </w:tc>
        <w:tc>
          <w:tcPr>
            <w:tcW w:w="1206" w:type="dxa"/>
            <w:tcBorders>
              <w:top w:val="single" w:sz="4" w:space="0" w:color="auto"/>
              <w:left w:val="single" w:sz="4" w:space="0" w:color="auto"/>
              <w:bottom w:val="single" w:sz="4" w:space="0" w:color="auto"/>
              <w:right w:val="single" w:sz="4" w:space="0" w:color="auto"/>
            </w:tcBorders>
          </w:tcPr>
          <w:p w14:paraId="1CD910E2" w14:textId="77777777" w:rsidR="0071435E" w:rsidRDefault="0071435E" w:rsidP="00277EF5">
            <w:pPr>
              <w:pStyle w:val="TAC"/>
              <w:keepNext w:val="0"/>
              <w:keepLines w:val="0"/>
            </w:pPr>
          </w:p>
        </w:tc>
      </w:tr>
      <w:tr w:rsidR="0071435E" w14:paraId="03E4122E"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3B0DC53B" w14:textId="77777777" w:rsidR="0071435E" w:rsidRDefault="0071435E" w:rsidP="00277EF5">
            <w:pPr>
              <w:pStyle w:val="TAC"/>
              <w:keepNext w:val="0"/>
              <w:keepLines w:val="0"/>
              <w:rPr>
                <w:rFonts w:eastAsia="SimSun"/>
                <w:lang w:val="en-US" w:eastAsia="zh-CN"/>
              </w:rPr>
            </w:pPr>
            <w:r>
              <w:rPr>
                <w:rFonts w:eastAsia="SimSun" w:hint="eastAsia"/>
                <w:lang w:val="en-US" w:eastAsia="zh-CN"/>
              </w:rPr>
              <w:t>104</w:t>
            </w:r>
          </w:p>
        </w:tc>
        <w:tc>
          <w:tcPr>
            <w:tcW w:w="5193" w:type="dxa"/>
            <w:tcBorders>
              <w:top w:val="single" w:sz="4" w:space="0" w:color="auto"/>
              <w:left w:val="single" w:sz="4" w:space="0" w:color="auto"/>
              <w:bottom w:val="single" w:sz="4" w:space="0" w:color="auto"/>
              <w:right w:val="single" w:sz="4" w:space="0" w:color="auto"/>
            </w:tcBorders>
          </w:tcPr>
          <w:p w14:paraId="1A544D84" w14:textId="77777777" w:rsidR="0071435E" w:rsidRDefault="0071435E">
            <w:pPr>
              <w:pStyle w:val="TAC"/>
              <w:keepNext w:val="0"/>
              <w:keepLines w:val="0"/>
              <w:numPr>
                <w:ilvl w:val="0"/>
                <w:numId w:val="78"/>
              </w:numPr>
              <w:jc w:val="left"/>
            </w:pPr>
            <w:r>
              <w:rPr>
                <w:rFonts w:eastAsia="SimSun" w:hint="eastAsia"/>
                <w:lang w:eastAsia="zh-CN"/>
              </w:rPr>
              <w:t>Set the GBAUSignature1 object to the instance returned by getInstance()</w:t>
            </w:r>
            <w:r>
              <w:t>.</w:t>
            </w:r>
          </w:p>
          <w:p w14:paraId="2F2E75B4" w14:textId="77777777" w:rsidR="0071435E" w:rsidRDefault="0071435E" w:rsidP="00277EF5">
            <w:pPr>
              <w:pStyle w:val="TAC"/>
              <w:keepNext w:val="0"/>
              <w:keepLines w:val="0"/>
              <w:ind w:left="103"/>
              <w:jc w:val="left"/>
            </w:pPr>
            <w:r>
              <w:t>Parameters are set to:</w:t>
            </w:r>
          </w:p>
          <w:p w14:paraId="24664F70"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xml:space="preserve">= </w:t>
            </w:r>
            <w:r>
              <w:rPr>
                <w:rFonts w:hint="eastAsia"/>
                <w:lang w:val="en-US" w:eastAsia="zh-CN"/>
              </w:rPr>
              <w:t>GBAUSignature.ALG_HMAC_SM3</w:t>
            </w:r>
          </w:p>
          <w:p w14:paraId="04023563"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externalAccess</w:t>
            </w:r>
            <w:r>
              <w:rPr>
                <w:sz w:val="16"/>
                <w:szCs w:val="18"/>
              </w:rPr>
              <w:t xml:space="preserve"> </w:t>
            </w:r>
            <w:r>
              <w:t>= false</w:t>
            </w:r>
          </w:p>
          <w:p w14:paraId="63C6C532" w14:textId="77777777" w:rsidR="0071435E" w:rsidRDefault="0071435E" w:rsidP="00277EF5">
            <w:pPr>
              <w:pStyle w:val="TAC"/>
              <w:keepNext w:val="0"/>
              <w:keepLines w:val="0"/>
              <w:ind w:left="103"/>
              <w:jc w:val="left"/>
              <w:rPr>
                <w:rFonts w:ascii="Courier New" w:hAnsi="Courier New" w:cs="Courier New"/>
                <w:sz w:val="16"/>
                <w:szCs w:val="18"/>
              </w:rPr>
            </w:pPr>
          </w:p>
          <w:p w14:paraId="5B87EBC6" w14:textId="77777777" w:rsidR="0071435E" w:rsidRDefault="0071435E">
            <w:pPr>
              <w:pStyle w:val="TAC"/>
              <w:keepNext w:val="0"/>
              <w:keepLines w:val="0"/>
              <w:numPr>
                <w:ilvl w:val="0"/>
                <w:numId w:val="78"/>
              </w:numPr>
              <w:jc w:val="left"/>
            </w:pPr>
            <w:r>
              <w:t xml:space="preserve">Call </w:t>
            </w:r>
            <w:r>
              <w:rPr>
                <w:rFonts w:eastAsia="SimSun" w:hint="eastAsia"/>
                <w:lang w:eastAsia="zh-CN"/>
              </w:rPr>
              <w:t>GBAUSignature1</w:t>
            </w:r>
            <w:r>
              <w:t>.init()</w:t>
            </w:r>
          </w:p>
          <w:p w14:paraId="086CF841" w14:textId="77777777" w:rsidR="0071435E" w:rsidRDefault="0071435E" w:rsidP="00277EF5">
            <w:pPr>
              <w:pStyle w:val="TAC"/>
              <w:keepNext w:val="0"/>
              <w:keepLines w:val="0"/>
              <w:ind w:left="103"/>
              <w:jc w:val="left"/>
            </w:pPr>
            <w:r>
              <w:t>Parameters are set to:</w:t>
            </w:r>
          </w:p>
          <w:p w14:paraId="577C899D"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MODE_SIGN</w:t>
            </w:r>
          </w:p>
          <w:p w14:paraId="5FB8281F"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36E8102B"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7FC11277"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 + 1</w:t>
            </w:r>
          </w:p>
          <w:p w14:paraId="2CEE5F0F"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4FC197CB"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50E91C50"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nafIDLen</w:t>
            </w:r>
            <w:r>
              <w:t xml:space="preserve"> = length of nafID1</w:t>
            </w:r>
          </w:p>
        </w:tc>
        <w:tc>
          <w:tcPr>
            <w:tcW w:w="2957" w:type="dxa"/>
            <w:tcBorders>
              <w:top w:val="single" w:sz="4" w:space="0" w:color="auto"/>
              <w:left w:val="single" w:sz="4" w:space="0" w:color="auto"/>
              <w:bottom w:val="single" w:sz="4" w:space="0" w:color="auto"/>
              <w:right w:val="single" w:sz="4" w:space="0" w:color="auto"/>
            </w:tcBorders>
          </w:tcPr>
          <w:p w14:paraId="19F0138A" w14:textId="77777777" w:rsidR="0071435E" w:rsidRDefault="0071435E" w:rsidP="00277EF5">
            <w:pPr>
              <w:pStyle w:val="TAC"/>
              <w:keepNext w:val="0"/>
              <w:keepLines w:val="0"/>
            </w:pPr>
            <w:r>
              <w:rPr>
                <w:rFonts w:eastAsia="SimSun" w:hint="eastAsia"/>
                <w:lang w:eastAsia="zh-CN"/>
              </w:rPr>
              <w:t xml:space="preserve">GBAUSignature1 </w:t>
            </w:r>
            <w:r>
              <w:t xml:space="preserve">is a </w:t>
            </w:r>
            <w:r>
              <w:rPr>
                <w:rFonts w:eastAsia="SimSun" w:hint="eastAsia"/>
                <w:lang w:eastAsia="zh-CN"/>
              </w:rPr>
              <w:t>GBAUSignature</w:t>
            </w:r>
            <w:r>
              <w:rPr>
                <w:rFonts w:eastAsia="SimSun" w:hint="eastAsia"/>
                <w:lang w:val="en-US" w:eastAsia="zh-CN"/>
              </w:rPr>
              <w:t xml:space="preserve"> </w:t>
            </w:r>
            <w:r>
              <w:t>instance.</w:t>
            </w:r>
          </w:p>
          <w:p w14:paraId="2A2A4CE2" w14:textId="77777777" w:rsidR="0071435E" w:rsidRDefault="0071435E" w:rsidP="00277EF5">
            <w:pPr>
              <w:pStyle w:val="TAC"/>
              <w:keepNext w:val="0"/>
              <w:keepLines w:val="0"/>
            </w:pPr>
          </w:p>
          <w:p w14:paraId="33D432F9" w14:textId="77777777" w:rsidR="0071435E" w:rsidRDefault="0071435E" w:rsidP="00277EF5">
            <w:pPr>
              <w:pStyle w:val="TAC"/>
              <w:keepNext w:val="0"/>
              <w:keepLines w:val="0"/>
            </w:pPr>
          </w:p>
          <w:p w14:paraId="6EB44F20" w14:textId="77777777" w:rsidR="0071435E" w:rsidRDefault="0071435E" w:rsidP="00277EF5">
            <w:pPr>
              <w:pStyle w:val="TAC"/>
              <w:keepNext w:val="0"/>
              <w:keepLines w:val="0"/>
            </w:pPr>
          </w:p>
          <w:p w14:paraId="164C6235" w14:textId="77777777" w:rsidR="0071435E" w:rsidRDefault="0071435E" w:rsidP="00277EF5">
            <w:pPr>
              <w:pStyle w:val="TAC"/>
              <w:keepNext w:val="0"/>
              <w:keepLines w:val="0"/>
            </w:pPr>
          </w:p>
          <w:p w14:paraId="0B604E2B" w14:textId="77777777" w:rsidR="0071435E" w:rsidRDefault="0071435E" w:rsidP="00277EF5">
            <w:pPr>
              <w:pStyle w:val="TAC"/>
              <w:keepNext w:val="0"/>
              <w:keepLines w:val="0"/>
            </w:pPr>
            <w:r>
              <w:t>ArrayIndexOutOfBoundsException well throwns</w:t>
            </w:r>
          </w:p>
        </w:tc>
        <w:tc>
          <w:tcPr>
            <w:tcW w:w="1206" w:type="dxa"/>
            <w:tcBorders>
              <w:top w:val="single" w:sz="4" w:space="0" w:color="auto"/>
              <w:left w:val="single" w:sz="4" w:space="0" w:color="auto"/>
              <w:bottom w:val="single" w:sz="4" w:space="0" w:color="auto"/>
              <w:right w:val="single" w:sz="4" w:space="0" w:color="auto"/>
            </w:tcBorders>
          </w:tcPr>
          <w:p w14:paraId="08A382F8" w14:textId="77777777" w:rsidR="0071435E" w:rsidRDefault="0071435E" w:rsidP="00277EF5">
            <w:pPr>
              <w:pStyle w:val="TAC"/>
              <w:keepNext w:val="0"/>
              <w:keepLines w:val="0"/>
            </w:pPr>
          </w:p>
        </w:tc>
      </w:tr>
      <w:tr w:rsidR="0071435E" w14:paraId="358E3BF1"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5F9A1705" w14:textId="77777777" w:rsidR="0071435E" w:rsidRDefault="0071435E" w:rsidP="00277EF5">
            <w:pPr>
              <w:pStyle w:val="TAC"/>
              <w:keepNext w:val="0"/>
              <w:keepLines w:val="0"/>
              <w:rPr>
                <w:rFonts w:eastAsia="SimSun"/>
                <w:lang w:val="en-US" w:eastAsia="zh-CN"/>
              </w:rPr>
            </w:pPr>
            <w:r>
              <w:rPr>
                <w:rFonts w:eastAsia="SimSun" w:hint="eastAsia"/>
                <w:lang w:val="en-US" w:eastAsia="zh-CN"/>
              </w:rPr>
              <w:t>105</w:t>
            </w:r>
          </w:p>
        </w:tc>
        <w:tc>
          <w:tcPr>
            <w:tcW w:w="5193" w:type="dxa"/>
            <w:tcBorders>
              <w:top w:val="single" w:sz="4" w:space="0" w:color="auto"/>
              <w:left w:val="single" w:sz="4" w:space="0" w:color="auto"/>
              <w:bottom w:val="single" w:sz="4" w:space="0" w:color="auto"/>
              <w:right w:val="single" w:sz="4" w:space="0" w:color="auto"/>
            </w:tcBorders>
          </w:tcPr>
          <w:p w14:paraId="35721061" w14:textId="77777777" w:rsidR="0071435E" w:rsidRDefault="0071435E">
            <w:pPr>
              <w:pStyle w:val="TAC"/>
              <w:keepNext w:val="0"/>
              <w:keepLines w:val="0"/>
              <w:numPr>
                <w:ilvl w:val="0"/>
                <w:numId w:val="79"/>
              </w:numPr>
              <w:jc w:val="left"/>
            </w:pPr>
            <w:r>
              <w:rPr>
                <w:rFonts w:eastAsia="SimSun" w:hint="eastAsia"/>
                <w:lang w:eastAsia="zh-CN"/>
              </w:rPr>
              <w:t>Set the GBAUSignature1 object to the instance returned by getInstance()</w:t>
            </w:r>
            <w:r>
              <w:t>.</w:t>
            </w:r>
          </w:p>
          <w:p w14:paraId="73EB32DA" w14:textId="77777777" w:rsidR="0071435E" w:rsidRDefault="0071435E" w:rsidP="00277EF5">
            <w:pPr>
              <w:pStyle w:val="TAC"/>
              <w:keepNext w:val="0"/>
              <w:keepLines w:val="0"/>
              <w:ind w:left="103"/>
              <w:jc w:val="left"/>
            </w:pPr>
            <w:r>
              <w:t>Parameters are set to:</w:t>
            </w:r>
          </w:p>
          <w:p w14:paraId="210AB854"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xml:space="preserve">= </w:t>
            </w:r>
            <w:r>
              <w:rPr>
                <w:rFonts w:hint="eastAsia"/>
                <w:lang w:val="en-US" w:eastAsia="zh-CN"/>
              </w:rPr>
              <w:t>GBAUSignature.ALG_HMAC_SM3</w:t>
            </w:r>
          </w:p>
          <w:p w14:paraId="334E2DFB"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externalAccess</w:t>
            </w:r>
            <w:r>
              <w:rPr>
                <w:sz w:val="16"/>
                <w:szCs w:val="18"/>
              </w:rPr>
              <w:t xml:space="preserve"> </w:t>
            </w:r>
            <w:r>
              <w:t>= false</w:t>
            </w:r>
          </w:p>
          <w:p w14:paraId="5946CA40" w14:textId="77777777" w:rsidR="0071435E" w:rsidRDefault="0071435E" w:rsidP="00277EF5">
            <w:pPr>
              <w:pStyle w:val="TAC"/>
              <w:keepNext w:val="0"/>
              <w:keepLines w:val="0"/>
              <w:ind w:left="103"/>
              <w:jc w:val="left"/>
              <w:rPr>
                <w:rFonts w:ascii="Courier New" w:hAnsi="Courier New" w:cs="Courier New"/>
                <w:sz w:val="16"/>
                <w:szCs w:val="18"/>
              </w:rPr>
            </w:pPr>
          </w:p>
          <w:p w14:paraId="0BC9F1D0" w14:textId="77777777" w:rsidR="0071435E" w:rsidRDefault="0071435E">
            <w:pPr>
              <w:pStyle w:val="TAC"/>
              <w:keepNext w:val="0"/>
              <w:keepLines w:val="0"/>
              <w:numPr>
                <w:ilvl w:val="0"/>
                <w:numId w:val="79"/>
              </w:numPr>
              <w:jc w:val="left"/>
            </w:pPr>
            <w:r>
              <w:t xml:space="preserve">Call </w:t>
            </w:r>
            <w:r>
              <w:rPr>
                <w:rFonts w:eastAsia="SimSun" w:hint="eastAsia"/>
                <w:lang w:eastAsia="zh-CN"/>
              </w:rPr>
              <w:t>GBAUSignature1</w:t>
            </w:r>
            <w:r>
              <w:t>.init()</w:t>
            </w:r>
          </w:p>
          <w:p w14:paraId="5D4E7601" w14:textId="77777777" w:rsidR="0071435E" w:rsidRDefault="0071435E" w:rsidP="00277EF5">
            <w:pPr>
              <w:pStyle w:val="TAC"/>
              <w:keepNext w:val="0"/>
              <w:keepLines w:val="0"/>
              <w:ind w:left="103"/>
              <w:jc w:val="left"/>
            </w:pPr>
            <w:r>
              <w:t>Parameters are set to:</w:t>
            </w:r>
          </w:p>
          <w:p w14:paraId="2611DC1B"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MODE_SIGN</w:t>
            </w:r>
          </w:p>
          <w:p w14:paraId="1635C630"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2800D2C4"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42A26CF0"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6C3A14D1"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0B3D89C5"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52DAF726"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nafIDLen</w:t>
            </w:r>
            <w:r>
              <w:t xml:space="preserve"> = length of nafID1 + 1</w:t>
            </w:r>
          </w:p>
        </w:tc>
        <w:tc>
          <w:tcPr>
            <w:tcW w:w="2957" w:type="dxa"/>
            <w:tcBorders>
              <w:top w:val="single" w:sz="4" w:space="0" w:color="auto"/>
              <w:left w:val="single" w:sz="4" w:space="0" w:color="auto"/>
              <w:bottom w:val="single" w:sz="4" w:space="0" w:color="auto"/>
              <w:right w:val="single" w:sz="4" w:space="0" w:color="auto"/>
            </w:tcBorders>
          </w:tcPr>
          <w:p w14:paraId="35484991" w14:textId="77777777" w:rsidR="0071435E" w:rsidRDefault="0071435E" w:rsidP="00277EF5">
            <w:pPr>
              <w:pStyle w:val="TAC"/>
              <w:keepNext w:val="0"/>
              <w:keepLines w:val="0"/>
            </w:pPr>
            <w:r>
              <w:rPr>
                <w:rFonts w:eastAsia="SimSun" w:hint="eastAsia"/>
                <w:lang w:eastAsia="zh-CN"/>
              </w:rPr>
              <w:t xml:space="preserve">GBAUSignature1 </w:t>
            </w:r>
            <w:r>
              <w:t xml:space="preserve">is a </w:t>
            </w:r>
            <w:r>
              <w:rPr>
                <w:rFonts w:eastAsia="SimSun" w:hint="eastAsia"/>
                <w:lang w:eastAsia="zh-CN"/>
              </w:rPr>
              <w:t>GBAUSignature</w:t>
            </w:r>
            <w:r>
              <w:rPr>
                <w:rFonts w:eastAsia="SimSun" w:hint="eastAsia"/>
                <w:lang w:val="en-US" w:eastAsia="zh-CN"/>
              </w:rPr>
              <w:t xml:space="preserve"> </w:t>
            </w:r>
            <w:r>
              <w:t>instance.</w:t>
            </w:r>
          </w:p>
          <w:p w14:paraId="313B1492" w14:textId="77777777" w:rsidR="0071435E" w:rsidRDefault="0071435E" w:rsidP="00277EF5">
            <w:pPr>
              <w:pStyle w:val="TAC"/>
              <w:keepNext w:val="0"/>
              <w:keepLines w:val="0"/>
            </w:pPr>
          </w:p>
          <w:p w14:paraId="4290F729" w14:textId="77777777" w:rsidR="0071435E" w:rsidRDefault="0071435E" w:rsidP="00277EF5">
            <w:pPr>
              <w:pStyle w:val="TAC"/>
              <w:keepNext w:val="0"/>
              <w:keepLines w:val="0"/>
            </w:pPr>
          </w:p>
          <w:p w14:paraId="4E66BCBB" w14:textId="77777777" w:rsidR="0071435E" w:rsidRDefault="0071435E" w:rsidP="00277EF5">
            <w:pPr>
              <w:pStyle w:val="TAC"/>
              <w:keepNext w:val="0"/>
              <w:keepLines w:val="0"/>
            </w:pPr>
          </w:p>
          <w:p w14:paraId="56632DCB" w14:textId="77777777" w:rsidR="0071435E" w:rsidRDefault="0071435E" w:rsidP="00277EF5">
            <w:pPr>
              <w:pStyle w:val="TAC"/>
              <w:keepNext w:val="0"/>
              <w:keepLines w:val="0"/>
            </w:pPr>
          </w:p>
          <w:p w14:paraId="35E0B91C" w14:textId="77777777" w:rsidR="0071435E" w:rsidRDefault="0071435E" w:rsidP="00277EF5">
            <w:pPr>
              <w:pStyle w:val="TAC"/>
              <w:keepNext w:val="0"/>
              <w:keepLines w:val="0"/>
            </w:pPr>
            <w:r>
              <w:t>ArrayIndexOutOfBoundsException well throwns</w:t>
            </w:r>
          </w:p>
        </w:tc>
        <w:tc>
          <w:tcPr>
            <w:tcW w:w="1206" w:type="dxa"/>
            <w:tcBorders>
              <w:top w:val="single" w:sz="4" w:space="0" w:color="auto"/>
              <w:left w:val="single" w:sz="4" w:space="0" w:color="auto"/>
              <w:bottom w:val="single" w:sz="4" w:space="0" w:color="auto"/>
              <w:right w:val="single" w:sz="4" w:space="0" w:color="auto"/>
            </w:tcBorders>
          </w:tcPr>
          <w:p w14:paraId="092A4463" w14:textId="77777777" w:rsidR="0071435E" w:rsidRDefault="0071435E" w:rsidP="00277EF5">
            <w:pPr>
              <w:pStyle w:val="TAC"/>
              <w:keepNext w:val="0"/>
              <w:keepLines w:val="0"/>
            </w:pPr>
          </w:p>
        </w:tc>
      </w:tr>
      <w:tr w:rsidR="0071435E" w14:paraId="14F60A21"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2C9E6C50" w14:textId="77777777" w:rsidR="0071435E" w:rsidRDefault="0071435E" w:rsidP="00277EF5">
            <w:pPr>
              <w:pStyle w:val="TAC"/>
              <w:keepNext w:val="0"/>
              <w:keepLines w:val="0"/>
              <w:rPr>
                <w:rFonts w:eastAsia="SimSun"/>
                <w:lang w:val="en-US" w:eastAsia="zh-CN"/>
              </w:rPr>
            </w:pPr>
            <w:r>
              <w:rPr>
                <w:rFonts w:eastAsia="SimSun" w:hint="eastAsia"/>
                <w:lang w:val="en-US" w:eastAsia="zh-CN"/>
              </w:rPr>
              <w:t>106</w:t>
            </w:r>
          </w:p>
        </w:tc>
        <w:tc>
          <w:tcPr>
            <w:tcW w:w="5193" w:type="dxa"/>
            <w:tcBorders>
              <w:top w:val="single" w:sz="4" w:space="0" w:color="auto"/>
              <w:left w:val="single" w:sz="4" w:space="0" w:color="auto"/>
              <w:bottom w:val="single" w:sz="4" w:space="0" w:color="auto"/>
              <w:right w:val="single" w:sz="4" w:space="0" w:color="auto"/>
            </w:tcBorders>
          </w:tcPr>
          <w:p w14:paraId="54ADF1C8" w14:textId="77777777" w:rsidR="0071435E" w:rsidRDefault="0071435E">
            <w:pPr>
              <w:pStyle w:val="TAC"/>
              <w:keepNext w:val="0"/>
              <w:keepLines w:val="0"/>
              <w:numPr>
                <w:ilvl w:val="0"/>
                <w:numId w:val="80"/>
              </w:numPr>
              <w:jc w:val="left"/>
            </w:pPr>
            <w:r>
              <w:rPr>
                <w:rFonts w:eastAsia="SimSun" w:hint="eastAsia"/>
                <w:lang w:eastAsia="zh-CN"/>
              </w:rPr>
              <w:t>Set the GBAUSignature1 object to the instance returned by getInstance()</w:t>
            </w:r>
            <w:r>
              <w:t>.</w:t>
            </w:r>
          </w:p>
          <w:p w14:paraId="302172C1" w14:textId="77777777" w:rsidR="0071435E" w:rsidRDefault="0071435E" w:rsidP="00277EF5">
            <w:pPr>
              <w:pStyle w:val="TAC"/>
              <w:keepNext w:val="0"/>
              <w:keepLines w:val="0"/>
              <w:ind w:left="103"/>
              <w:jc w:val="left"/>
            </w:pPr>
            <w:r>
              <w:t>Parameters are set to:</w:t>
            </w:r>
          </w:p>
          <w:p w14:paraId="0E3C1B93"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xml:space="preserve">= </w:t>
            </w:r>
            <w:r>
              <w:rPr>
                <w:rFonts w:hint="eastAsia"/>
                <w:lang w:val="en-US" w:eastAsia="zh-CN"/>
              </w:rPr>
              <w:t>GBAUSignature.ALG_HMAC_SM3</w:t>
            </w:r>
          </w:p>
          <w:p w14:paraId="32FA987D"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externalAccess</w:t>
            </w:r>
            <w:r>
              <w:rPr>
                <w:sz w:val="16"/>
                <w:szCs w:val="18"/>
              </w:rPr>
              <w:t xml:space="preserve"> </w:t>
            </w:r>
            <w:r>
              <w:t>= false</w:t>
            </w:r>
          </w:p>
          <w:p w14:paraId="52B8D531" w14:textId="77777777" w:rsidR="0071435E" w:rsidRDefault="0071435E" w:rsidP="00277EF5">
            <w:pPr>
              <w:pStyle w:val="TAC"/>
              <w:keepNext w:val="0"/>
              <w:keepLines w:val="0"/>
              <w:ind w:left="103"/>
              <w:jc w:val="left"/>
            </w:pPr>
          </w:p>
          <w:p w14:paraId="17D79437" w14:textId="77777777" w:rsidR="0071435E" w:rsidRDefault="0071435E">
            <w:pPr>
              <w:pStyle w:val="TAC"/>
              <w:keepNext w:val="0"/>
              <w:keepLines w:val="0"/>
              <w:numPr>
                <w:ilvl w:val="0"/>
                <w:numId w:val="80"/>
              </w:numPr>
              <w:jc w:val="left"/>
            </w:pPr>
            <w:r>
              <w:lastRenderedPageBreak/>
              <w:t>GBA_U bootstrap not yet performed</w:t>
            </w:r>
          </w:p>
          <w:p w14:paraId="445DCC89" w14:textId="77777777" w:rsidR="0071435E" w:rsidRDefault="0071435E" w:rsidP="00277EF5">
            <w:pPr>
              <w:pStyle w:val="TAC"/>
              <w:keepNext w:val="0"/>
              <w:keepLines w:val="0"/>
              <w:ind w:left="103"/>
              <w:jc w:val="left"/>
              <w:rPr>
                <w:rFonts w:ascii="Courier New" w:hAnsi="Courier New" w:cs="Courier New"/>
                <w:sz w:val="16"/>
                <w:szCs w:val="18"/>
              </w:rPr>
            </w:pPr>
          </w:p>
          <w:p w14:paraId="5D7C7358" w14:textId="77777777" w:rsidR="0071435E" w:rsidRDefault="0071435E">
            <w:pPr>
              <w:pStyle w:val="TAC"/>
              <w:keepNext w:val="0"/>
              <w:keepLines w:val="0"/>
              <w:numPr>
                <w:ilvl w:val="0"/>
                <w:numId w:val="80"/>
              </w:numPr>
              <w:jc w:val="left"/>
            </w:pPr>
            <w:r>
              <w:t xml:space="preserve">Call </w:t>
            </w:r>
            <w:r>
              <w:rPr>
                <w:rFonts w:eastAsia="SimSun" w:hint="eastAsia"/>
                <w:lang w:eastAsia="zh-CN"/>
              </w:rPr>
              <w:t>GBAUSignature1</w:t>
            </w:r>
            <w:r>
              <w:t>.init()</w:t>
            </w:r>
          </w:p>
          <w:p w14:paraId="0A61CD11" w14:textId="77777777" w:rsidR="0071435E" w:rsidRDefault="0071435E" w:rsidP="00277EF5">
            <w:pPr>
              <w:pStyle w:val="TAC"/>
              <w:keepNext w:val="0"/>
              <w:keepLines w:val="0"/>
              <w:ind w:left="103"/>
              <w:jc w:val="left"/>
            </w:pPr>
            <w:r>
              <w:t>Parameters are set to:</w:t>
            </w:r>
          </w:p>
          <w:p w14:paraId="6504AD56"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MODE_SIGN</w:t>
            </w:r>
          </w:p>
          <w:p w14:paraId="7F7AA3DD"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1EED5D82"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13290066"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2700F710"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6B12E884"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4F6F09A3"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nafIDLen</w:t>
            </w:r>
            <w:r>
              <w:t xml:space="preserve"> = length of nafID1</w:t>
            </w:r>
          </w:p>
        </w:tc>
        <w:tc>
          <w:tcPr>
            <w:tcW w:w="2957" w:type="dxa"/>
            <w:tcBorders>
              <w:top w:val="single" w:sz="4" w:space="0" w:color="auto"/>
              <w:left w:val="single" w:sz="4" w:space="0" w:color="auto"/>
              <w:bottom w:val="single" w:sz="4" w:space="0" w:color="auto"/>
              <w:right w:val="single" w:sz="4" w:space="0" w:color="auto"/>
            </w:tcBorders>
          </w:tcPr>
          <w:p w14:paraId="71D18B74" w14:textId="77777777" w:rsidR="0071435E" w:rsidRDefault="0071435E" w:rsidP="00277EF5">
            <w:pPr>
              <w:pStyle w:val="TAC"/>
              <w:keepNext w:val="0"/>
              <w:keepLines w:val="0"/>
            </w:pPr>
            <w:r>
              <w:rPr>
                <w:rFonts w:eastAsia="SimSun" w:hint="eastAsia"/>
                <w:lang w:eastAsia="zh-CN"/>
              </w:rPr>
              <w:lastRenderedPageBreak/>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0EDFC7CC" w14:textId="77777777" w:rsidR="0071435E" w:rsidRDefault="0071435E" w:rsidP="00277EF5">
            <w:pPr>
              <w:pStyle w:val="TAC"/>
              <w:keepNext w:val="0"/>
              <w:keepLines w:val="0"/>
            </w:pPr>
          </w:p>
          <w:p w14:paraId="3A008AE4" w14:textId="77777777" w:rsidR="0071435E" w:rsidRDefault="0071435E" w:rsidP="00277EF5">
            <w:pPr>
              <w:pStyle w:val="TAC"/>
              <w:keepNext w:val="0"/>
              <w:keepLines w:val="0"/>
            </w:pPr>
          </w:p>
          <w:p w14:paraId="41DD25FE" w14:textId="77777777" w:rsidR="0071435E" w:rsidRDefault="0071435E" w:rsidP="00277EF5">
            <w:pPr>
              <w:pStyle w:val="TAC"/>
              <w:keepNext w:val="0"/>
              <w:keepLines w:val="0"/>
            </w:pPr>
          </w:p>
          <w:p w14:paraId="5C0760F5" w14:textId="77777777" w:rsidR="0071435E" w:rsidRDefault="0071435E" w:rsidP="00277EF5">
            <w:pPr>
              <w:pStyle w:val="TAC"/>
              <w:keepNext w:val="0"/>
              <w:keepLines w:val="0"/>
            </w:pPr>
          </w:p>
          <w:p w14:paraId="221F6F1F" w14:textId="77777777" w:rsidR="0071435E" w:rsidRDefault="0071435E" w:rsidP="00277EF5">
            <w:pPr>
              <w:pStyle w:val="TAC"/>
              <w:keepNext w:val="0"/>
              <w:keepLines w:val="0"/>
            </w:pPr>
          </w:p>
          <w:p w14:paraId="2AF6C31E" w14:textId="77777777" w:rsidR="0071435E" w:rsidRDefault="0071435E" w:rsidP="00277EF5">
            <w:pPr>
              <w:pStyle w:val="TAC"/>
              <w:keepNext w:val="0"/>
              <w:keepLines w:val="0"/>
            </w:pPr>
          </w:p>
          <w:p w14:paraId="57A81AFB" w14:textId="77777777" w:rsidR="0071435E" w:rsidRDefault="0071435E" w:rsidP="00277EF5">
            <w:pPr>
              <w:pStyle w:val="TAC"/>
              <w:keepNext w:val="0"/>
              <w:keepLines w:val="0"/>
            </w:pPr>
            <w:r>
              <w:t>GBAUException well throwns with reason</w:t>
            </w:r>
          </w:p>
          <w:p w14:paraId="671FFB27" w14:textId="77777777" w:rsidR="0071435E" w:rsidRDefault="0071435E" w:rsidP="00277EF5">
            <w:pPr>
              <w:pStyle w:val="TAC"/>
              <w:keepNext w:val="0"/>
              <w:keepLines w:val="0"/>
            </w:pPr>
            <w:r>
              <w:t>GBA_U_BOOTSTRAP_NOT_DONE</w:t>
            </w:r>
          </w:p>
        </w:tc>
        <w:tc>
          <w:tcPr>
            <w:tcW w:w="1206" w:type="dxa"/>
            <w:tcBorders>
              <w:top w:val="single" w:sz="4" w:space="0" w:color="auto"/>
              <w:left w:val="single" w:sz="4" w:space="0" w:color="auto"/>
              <w:bottom w:val="single" w:sz="4" w:space="0" w:color="auto"/>
              <w:right w:val="single" w:sz="4" w:space="0" w:color="auto"/>
            </w:tcBorders>
          </w:tcPr>
          <w:p w14:paraId="50F2FD8E" w14:textId="77777777" w:rsidR="0071435E" w:rsidRDefault="0071435E" w:rsidP="00277EF5">
            <w:pPr>
              <w:pStyle w:val="TAC"/>
              <w:keepNext w:val="0"/>
              <w:keepLines w:val="0"/>
            </w:pPr>
          </w:p>
        </w:tc>
      </w:tr>
      <w:tr w:rsidR="0071435E" w14:paraId="266BCE23"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3DEF49CA" w14:textId="77777777" w:rsidR="0071435E" w:rsidRDefault="0071435E" w:rsidP="00277EF5">
            <w:pPr>
              <w:pStyle w:val="TAC"/>
              <w:keepNext w:val="0"/>
              <w:keepLines w:val="0"/>
              <w:rPr>
                <w:rFonts w:eastAsia="SimSun"/>
                <w:lang w:val="en-US" w:eastAsia="zh-CN"/>
              </w:rPr>
            </w:pPr>
            <w:r>
              <w:rPr>
                <w:rFonts w:eastAsia="SimSun" w:hint="eastAsia"/>
                <w:lang w:val="en-US" w:eastAsia="zh-CN"/>
              </w:rPr>
              <w:t>107</w:t>
            </w:r>
          </w:p>
        </w:tc>
        <w:tc>
          <w:tcPr>
            <w:tcW w:w="5193" w:type="dxa"/>
            <w:tcBorders>
              <w:top w:val="single" w:sz="4" w:space="0" w:color="auto"/>
              <w:left w:val="single" w:sz="4" w:space="0" w:color="auto"/>
              <w:bottom w:val="single" w:sz="4" w:space="0" w:color="auto"/>
              <w:right w:val="single" w:sz="4" w:space="0" w:color="auto"/>
            </w:tcBorders>
          </w:tcPr>
          <w:p w14:paraId="1FEE8DE5" w14:textId="77777777" w:rsidR="0071435E" w:rsidRDefault="0071435E">
            <w:pPr>
              <w:pStyle w:val="TAC"/>
              <w:keepNext w:val="0"/>
              <w:keepLines w:val="0"/>
              <w:numPr>
                <w:ilvl w:val="0"/>
                <w:numId w:val="81"/>
              </w:numPr>
              <w:jc w:val="left"/>
            </w:pPr>
            <w:r>
              <w:rPr>
                <w:rFonts w:eastAsia="SimSun" w:hint="eastAsia"/>
                <w:lang w:eastAsia="zh-CN"/>
              </w:rPr>
              <w:t>Set the GBAUSignature1 object to the instance returned by getInstance()</w:t>
            </w:r>
            <w:r>
              <w:t>.</w:t>
            </w:r>
          </w:p>
          <w:p w14:paraId="1DC656EC" w14:textId="77777777" w:rsidR="0071435E" w:rsidRDefault="0071435E" w:rsidP="00277EF5">
            <w:pPr>
              <w:pStyle w:val="TAC"/>
              <w:keepNext w:val="0"/>
              <w:keepLines w:val="0"/>
              <w:ind w:left="103"/>
              <w:jc w:val="left"/>
            </w:pPr>
            <w:r>
              <w:t>Parameters are set to:</w:t>
            </w:r>
          </w:p>
          <w:p w14:paraId="5D014F35"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xml:space="preserve">= </w:t>
            </w:r>
            <w:r>
              <w:rPr>
                <w:rFonts w:hint="eastAsia"/>
                <w:lang w:val="en-US" w:eastAsia="zh-CN"/>
              </w:rPr>
              <w:t>GBAUSignature.ALG_HMAC_SM3</w:t>
            </w:r>
          </w:p>
          <w:p w14:paraId="16489C4B"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externalAccess</w:t>
            </w:r>
            <w:r>
              <w:rPr>
                <w:sz w:val="16"/>
                <w:szCs w:val="18"/>
              </w:rPr>
              <w:t xml:space="preserve"> </w:t>
            </w:r>
            <w:r>
              <w:t>= false</w:t>
            </w:r>
          </w:p>
          <w:p w14:paraId="7AA09C45" w14:textId="77777777" w:rsidR="0071435E" w:rsidRDefault="0071435E" w:rsidP="00277EF5">
            <w:pPr>
              <w:pStyle w:val="TAC"/>
              <w:keepNext w:val="0"/>
              <w:keepLines w:val="0"/>
              <w:ind w:left="103"/>
              <w:jc w:val="left"/>
            </w:pPr>
          </w:p>
          <w:p w14:paraId="7E97F7A7" w14:textId="77777777" w:rsidR="0071435E" w:rsidRDefault="0071435E">
            <w:pPr>
              <w:pStyle w:val="TAC"/>
              <w:keepNext w:val="0"/>
              <w:keepLines w:val="0"/>
              <w:numPr>
                <w:ilvl w:val="0"/>
                <w:numId w:val="81"/>
              </w:numPr>
              <w:jc w:val="left"/>
            </w:pPr>
            <w:r>
              <w:t>GBA_U bootstrap performed successfully</w:t>
            </w:r>
          </w:p>
          <w:p w14:paraId="2704B3C9" w14:textId="77777777" w:rsidR="0071435E" w:rsidRDefault="0071435E" w:rsidP="00277EF5">
            <w:pPr>
              <w:pStyle w:val="TAC"/>
              <w:keepNext w:val="0"/>
              <w:keepLines w:val="0"/>
              <w:ind w:left="463"/>
              <w:jc w:val="left"/>
            </w:pPr>
          </w:p>
          <w:p w14:paraId="7A71F212" w14:textId="77777777" w:rsidR="0071435E" w:rsidRDefault="0071435E">
            <w:pPr>
              <w:pStyle w:val="TAC"/>
              <w:keepNext w:val="0"/>
              <w:keepLines w:val="0"/>
              <w:numPr>
                <w:ilvl w:val="0"/>
                <w:numId w:val="81"/>
              </w:numPr>
              <w:jc w:val="left"/>
            </w:pPr>
            <w:r>
              <w:t>GBA_U NAF derivation not yet performed</w:t>
            </w:r>
          </w:p>
          <w:p w14:paraId="00608465" w14:textId="77777777" w:rsidR="0071435E" w:rsidRDefault="0071435E" w:rsidP="00277EF5">
            <w:pPr>
              <w:pStyle w:val="TAC"/>
              <w:keepNext w:val="0"/>
              <w:keepLines w:val="0"/>
              <w:ind w:left="103"/>
              <w:jc w:val="left"/>
              <w:rPr>
                <w:rFonts w:ascii="Courier New" w:hAnsi="Courier New" w:cs="Courier New"/>
                <w:sz w:val="16"/>
                <w:szCs w:val="18"/>
              </w:rPr>
            </w:pPr>
          </w:p>
          <w:p w14:paraId="11C3C0E1" w14:textId="77777777" w:rsidR="0071435E" w:rsidRDefault="0071435E">
            <w:pPr>
              <w:pStyle w:val="TAC"/>
              <w:keepNext w:val="0"/>
              <w:keepLines w:val="0"/>
              <w:numPr>
                <w:ilvl w:val="0"/>
                <w:numId w:val="81"/>
              </w:numPr>
              <w:jc w:val="left"/>
            </w:pPr>
            <w:r>
              <w:t xml:space="preserve">Call </w:t>
            </w:r>
            <w:r>
              <w:rPr>
                <w:rFonts w:eastAsia="SimSun" w:hint="eastAsia"/>
                <w:lang w:eastAsia="zh-CN"/>
              </w:rPr>
              <w:t>GBAUSignature1</w:t>
            </w:r>
            <w:r>
              <w:t>.init()</w:t>
            </w:r>
          </w:p>
          <w:p w14:paraId="1DCB3555" w14:textId="77777777" w:rsidR="0071435E" w:rsidRDefault="0071435E" w:rsidP="00277EF5">
            <w:pPr>
              <w:pStyle w:val="TAC"/>
              <w:keepNext w:val="0"/>
              <w:keepLines w:val="0"/>
              <w:ind w:left="103"/>
              <w:jc w:val="left"/>
            </w:pPr>
            <w:r>
              <w:t>Parameters are set to:</w:t>
            </w:r>
          </w:p>
          <w:p w14:paraId="17C9CB90"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MODE_SIGN</w:t>
            </w:r>
          </w:p>
          <w:p w14:paraId="33931C85"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2DB9DF8D"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4EC1F7C4"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024B085A"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138C18A0"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009960E3"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nafIDLen</w:t>
            </w:r>
            <w:r>
              <w:t xml:space="preserve"> = length of nafID1</w:t>
            </w:r>
          </w:p>
        </w:tc>
        <w:tc>
          <w:tcPr>
            <w:tcW w:w="2957" w:type="dxa"/>
            <w:tcBorders>
              <w:top w:val="single" w:sz="4" w:space="0" w:color="auto"/>
              <w:left w:val="single" w:sz="4" w:space="0" w:color="auto"/>
              <w:bottom w:val="single" w:sz="4" w:space="0" w:color="auto"/>
              <w:right w:val="single" w:sz="4" w:space="0" w:color="auto"/>
            </w:tcBorders>
          </w:tcPr>
          <w:p w14:paraId="172695C5"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3E4C6DFA" w14:textId="77777777" w:rsidR="0071435E" w:rsidRDefault="0071435E" w:rsidP="00277EF5">
            <w:pPr>
              <w:pStyle w:val="TAC"/>
              <w:keepNext w:val="0"/>
              <w:keepLines w:val="0"/>
            </w:pPr>
          </w:p>
          <w:p w14:paraId="1523D2C6" w14:textId="77777777" w:rsidR="0071435E" w:rsidRDefault="0071435E" w:rsidP="00277EF5">
            <w:pPr>
              <w:pStyle w:val="TAC"/>
              <w:keepNext w:val="0"/>
              <w:keepLines w:val="0"/>
            </w:pPr>
          </w:p>
          <w:p w14:paraId="1A59A18A" w14:textId="77777777" w:rsidR="0071435E" w:rsidRDefault="0071435E" w:rsidP="00277EF5">
            <w:pPr>
              <w:pStyle w:val="TAC"/>
              <w:keepNext w:val="0"/>
              <w:keepLines w:val="0"/>
            </w:pPr>
          </w:p>
          <w:p w14:paraId="7B96FA07" w14:textId="77777777" w:rsidR="0071435E" w:rsidRDefault="0071435E" w:rsidP="00277EF5">
            <w:pPr>
              <w:pStyle w:val="TAC"/>
              <w:keepNext w:val="0"/>
              <w:keepLines w:val="0"/>
            </w:pPr>
          </w:p>
          <w:p w14:paraId="6A02E902" w14:textId="77777777" w:rsidR="0071435E" w:rsidRDefault="0071435E" w:rsidP="00277EF5">
            <w:pPr>
              <w:pStyle w:val="TAC"/>
              <w:keepNext w:val="0"/>
              <w:keepLines w:val="0"/>
            </w:pPr>
          </w:p>
          <w:p w14:paraId="0CB1E558" w14:textId="77777777" w:rsidR="0071435E" w:rsidRDefault="0071435E" w:rsidP="00277EF5">
            <w:pPr>
              <w:pStyle w:val="TAC"/>
              <w:keepNext w:val="0"/>
              <w:keepLines w:val="0"/>
            </w:pPr>
          </w:p>
          <w:p w14:paraId="1FB81EDD" w14:textId="77777777" w:rsidR="0071435E" w:rsidRDefault="0071435E" w:rsidP="00277EF5">
            <w:pPr>
              <w:pStyle w:val="TAC"/>
              <w:keepNext w:val="0"/>
              <w:keepLines w:val="0"/>
            </w:pPr>
          </w:p>
          <w:p w14:paraId="7584B91B" w14:textId="77777777" w:rsidR="0071435E" w:rsidRDefault="0071435E" w:rsidP="00277EF5">
            <w:pPr>
              <w:pStyle w:val="TAC"/>
              <w:keepNext w:val="0"/>
              <w:keepLines w:val="0"/>
            </w:pPr>
          </w:p>
          <w:p w14:paraId="7FBE432E" w14:textId="77777777" w:rsidR="0071435E" w:rsidRDefault="0071435E" w:rsidP="00277EF5">
            <w:pPr>
              <w:pStyle w:val="TAC"/>
              <w:keepNext w:val="0"/>
              <w:keepLines w:val="0"/>
            </w:pPr>
            <w:r>
              <w:t>GBAUException well throwns with reason GBA_U_NAF_DERIVATION_NOT_DONE</w:t>
            </w:r>
            <w:r>
              <w:rPr>
                <w:sz w:val="14"/>
                <w:szCs w:val="16"/>
              </w:rPr>
              <w:t xml:space="preserve"> </w:t>
            </w:r>
          </w:p>
        </w:tc>
        <w:tc>
          <w:tcPr>
            <w:tcW w:w="1206" w:type="dxa"/>
            <w:tcBorders>
              <w:top w:val="single" w:sz="4" w:space="0" w:color="auto"/>
              <w:left w:val="single" w:sz="4" w:space="0" w:color="auto"/>
              <w:bottom w:val="single" w:sz="4" w:space="0" w:color="auto"/>
              <w:right w:val="single" w:sz="4" w:space="0" w:color="auto"/>
            </w:tcBorders>
          </w:tcPr>
          <w:p w14:paraId="41243E03" w14:textId="77777777" w:rsidR="0071435E" w:rsidRDefault="0071435E" w:rsidP="00277EF5">
            <w:pPr>
              <w:pStyle w:val="TAC"/>
              <w:keepNext w:val="0"/>
              <w:keepLines w:val="0"/>
            </w:pPr>
          </w:p>
        </w:tc>
      </w:tr>
      <w:tr w:rsidR="0071435E" w14:paraId="4495F4BA"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10CFCE6A" w14:textId="77777777" w:rsidR="0071435E" w:rsidRDefault="0071435E" w:rsidP="00277EF5">
            <w:pPr>
              <w:pStyle w:val="TAC"/>
              <w:keepNext w:val="0"/>
              <w:keepLines w:val="0"/>
              <w:rPr>
                <w:rFonts w:eastAsia="SimSun"/>
                <w:lang w:val="en-US" w:eastAsia="zh-CN"/>
              </w:rPr>
            </w:pPr>
            <w:r>
              <w:rPr>
                <w:rFonts w:eastAsia="SimSun" w:hint="eastAsia"/>
                <w:lang w:val="en-US" w:eastAsia="zh-CN"/>
              </w:rPr>
              <w:t>108</w:t>
            </w:r>
          </w:p>
        </w:tc>
        <w:tc>
          <w:tcPr>
            <w:tcW w:w="5193" w:type="dxa"/>
            <w:tcBorders>
              <w:top w:val="single" w:sz="4" w:space="0" w:color="auto"/>
              <w:left w:val="single" w:sz="4" w:space="0" w:color="auto"/>
              <w:bottom w:val="single" w:sz="4" w:space="0" w:color="auto"/>
              <w:right w:val="single" w:sz="4" w:space="0" w:color="auto"/>
            </w:tcBorders>
          </w:tcPr>
          <w:p w14:paraId="0F2E66BE" w14:textId="77777777" w:rsidR="0071435E" w:rsidRDefault="0071435E">
            <w:pPr>
              <w:pStyle w:val="TAC"/>
              <w:keepNext w:val="0"/>
              <w:keepLines w:val="0"/>
              <w:numPr>
                <w:ilvl w:val="0"/>
                <w:numId w:val="82"/>
              </w:numPr>
              <w:jc w:val="left"/>
            </w:pPr>
            <w:r>
              <w:rPr>
                <w:rFonts w:eastAsia="SimSun" w:hint="eastAsia"/>
                <w:lang w:eastAsia="zh-CN"/>
              </w:rPr>
              <w:t>Set the GBAUSignature1 object to the instance returned by getInstance()</w:t>
            </w:r>
            <w:r>
              <w:t>.</w:t>
            </w:r>
          </w:p>
          <w:p w14:paraId="02283D47" w14:textId="77777777" w:rsidR="0071435E" w:rsidRDefault="0071435E" w:rsidP="00277EF5">
            <w:pPr>
              <w:pStyle w:val="TAC"/>
              <w:keepNext w:val="0"/>
              <w:keepLines w:val="0"/>
              <w:ind w:left="103"/>
              <w:jc w:val="left"/>
            </w:pPr>
            <w:r>
              <w:t>Parameters are set to:</w:t>
            </w:r>
          </w:p>
          <w:p w14:paraId="5CC36D63"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xml:space="preserve">= </w:t>
            </w:r>
            <w:r>
              <w:rPr>
                <w:rFonts w:hint="eastAsia"/>
                <w:lang w:val="en-US" w:eastAsia="zh-CN"/>
              </w:rPr>
              <w:t>GBAUSignature.ALG_HMAC_SM3</w:t>
            </w:r>
          </w:p>
          <w:p w14:paraId="50484954"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externalAccess</w:t>
            </w:r>
            <w:r>
              <w:rPr>
                <w:sz w:val="16"/>
                <w:szCs w:val="18"/>
              </w:rPr>
              <w:t xml:space="preserve"> </w:t>
            </w:r>
            <w:r>
              <w:t>= false</w:t>
            </w:r>
          </w:p>
          <w:p w14:paraId="00320E9C" w14:textId="77777777" w:rsidR="0071435E" w:rsidRDefault="0071435E" w:rsidP="00277EF5">
            <w:pPr>
              <w:pStyle w:val="TAC"/>
              <w:keepNext w:val="0"/>
              <w:keepLines w:val="0"/>
              <w:ind w:left="103"/>
              <w:jc w:val="left"/>
            </w:pPr>
          </w:p>
          <w:p w14:paraId="1B672A26" w14:textId="77777777" w:rsidR="0071435E" w:rsidRDefault="0071435E">
            <w:pPr>
              <w:pStyle w:val="TAC"/>
              <w:keepNext w:val="0"/>
              <w:keepLines w:val="0"/>
              <w:numPr>
                <w:ilvl w:val="0"/>
                <w:numId w:val="82"/>
              </w:numPr>
              <w:jc w:val="left"/>
            </w:pPr>
            <w:r>
              <w:t>GBA_U bootstrap performed successfully</w:t>
            </w:r>
          </w:p>
          <w:p w14:paraId="5FC8C57A" w14:textId="77777777" w:rsidR="0071435E" w:rsidRDefault="0071435E" w:rsidP="00277EF5">
            <w:pPr>
              <w:pStyle w:val="TAC"/>
              <w:keepNext w:val="0"/>
              <w:keepLines w:val="0"/>
              <w:ind w:left="463"/>
              <w:jc w:val="left"/>
            </w:pPr>
          </w:p>
          <w:p w14:paraId="344CC119" w14:textId="77777777" w:rsidR="0071435E" w:rsidRDefault="0071435E">
            <w:pPr>
              <w:pStyle w:val="TAC"/>
              <w:keepNext w:val="0"/>
              <w:keepLines w:val="0"/>
              <w:numPr>
                <w:ilvl w:val="0"/>
                <w:numId w:val="82"/>
              </w:numPr>
              <w:jc w:val="left"/>
            </w:pPr>
            <w:r>
              <w:t>GBA_U NAF performed successfully with NAF_ID using nafID1 value</w:t>
            </w:r>
          </w:p>
          <w:p w14:paraId="7F98A582" w14:textId="77777777" w:rsidR="0071435E" w:rsidRDefault="0071435E" w:rsidP="00277EF5">
            <w:pPr>
              <w:pStyle w:val="TAC"/>
              <w:keepNext w:val="0"/>
              <w:keepLines w:val="0"/>
              <w:ind w:left="103"/>
              <w:jc w:val="left"/>
              <w:rPr>
                <w:rFonts w:ascii="Courier New" w:hAnsi="Courier New" w:cs="Courier New"/>
                <w:sz w:val="16"/>
                <w:szCs w:val="18"/>
              </w:rPr>
            </w:pPr>
          </w:p>
          <w:p w14:paraId="1E126CBB" w14:textId="77777777" w:rsidR="0071435E" w:rsidRDefault="0071435E">
            <w:pPr>
              <w:pStyle w:val="TAC"/>
              <w:keepNext w:val="0"/>
              <w:keepLines w:val="0"/>
              <w:numPr>
                <w:ilvl w:val="0"/>
                <w:numId w:val="82"/>
              </w:numPr>
              <w:jc w:val="left"/>
            </w:pPr>
            <w:r>
              <w:t xml:space="preserve">Call </w:t>
            </w:r>
            <w:r>
              <w:rPr>
                <w:rFonts w:eastAsia="SimSun" w:hint="eastAsia"/>
                <w:lang w:eastAsia="zh-CN"/>
              </w:rPr>
              <w:t>GBAUSignature1</w:t>
            </w:r>
            <w:r>
              <w:t>.init()</w:t>
            </w:r>
          </w:p>
          <w:p w14:paraId="43E20931" w14:textId="77777777" w:rsidR="0071435E" w:rsidRDefault="0071435E" w:rsidP="00277EF5">
            <w:pPr>
              <w:pStyle w:val="TAC"/>
              <w:keepNext w:val="0"/>
              <w:keepLines w:val="0"/>
              <w:ind w:left="103"/>
              <w:jc w:val="left"/>
            </w:pPr>
            <w:r>
              <w:t>Parameters are set to:</w:t>
            </w:r>
          </w:p>
          <w:p w14:paraId="51876CAC"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MODE_SIGN</w:t>
            </w:r>
          </w:p>
          <w:p w14:paraId="5360F473"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adfAID2</w:t>
            </w:r>
          </w:p>
          <w:p w14:paraId="498EC42E"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050901D7"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adfAID2</w:t>
            </w:r>
          </w:p>
          <w:p w14:paraId="45984283"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7D3C7846"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13DF09B9"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nafIDLen</w:t>
            </w:r>
            <w:r>
              <w:t xml:space="preserve"> = length of nafID1</w:t>
            </w:r>
          </w:p>
        </w:tc>
        <w:tc>
          <w:tcPr>
            <w:tcW w:w="2957" w:type="dxa"/>
            <w:tcBorders>
              <w:top w:val="single" w:sz="4" w:space="0" w:color="auto"/>
              <w:left w:val="single" w:sz="4" w:space="0" w:color="auto"/>
              <w:bottom w:val="single" w:sz="4" w:space="0" w:color="auto"/>
              <w:right w:val="single" w:sz="4" w:space="0" w:color="auto"/>
            </w:tcBorders>
          </w:tcPr>
          <w:p w14:paraId="6E84AE15"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73175E73" w14:textId="77777777" w:rsidR="0071435E" w:rsidRDefault="0071435E" w:rsidP="00277EF5">
            <w:pPr>
              <w:pStyle w:val="TAC"/>
              <w:keepNext w:val="0"/>
              <w:keepLines w:val="0"/>
            </w:pPr>
          </w:p>
          <w:p w14:paraId="628F67AC" w14:textId="77777777" w:rsidR="0071435E" w:rsidRDefault="0071435E" w:rsidP="00277EF5">
            <w:pPr>
              <w:pStyle w:val="TAC"/>
              <w:keepNext w:val="0"/>
              <w:keepLines w:val="0"/>
            </w:pPr>
          </w:p>
          <w:p w14:paraId="3289221A" w14:textId="77777777" w:rsidR="0071435E" w:rsidRDefault="0071435E" w:rsidP="00277EF5">
            <w:pPr>
              <w:pStyle w:val="TAC"/>
              <w:keepNext w:val="0"/>
              <w:keepLines w:val="0"/>
            </w:pPr>
          </w:p>
          <w:p w14:paraId="51EE1982" w14:textId="77777777" w:rsidR="0071435E" w:rsidRDefault="0071435E" w:rsidP="00277EF5">
            <w:pPr>
              <w:pStyle w:val="TAC"/>
              <w:keepNext w:val="0"/>
              <w:keepLines w:val="0"/>
            </w:pPr>
          </w:p>
          <w:p w14:paraId="365576CE" w14:textId="77777777" w:rsidR="0071435E" w:rsidRDefault="0071435E" w:rsidP="00277EF5">
            <w:pPr>
              <w:pStyle w:val="TAC"/>
              <w:keepNext w:val="0"/>
              <w:keepLines w:val="0"/>
            </w:pPr>
          </w:p>
          <w:p w14:paraId="07BB89DE" w14:textId="77777777" w:rsidR="0071435E" w:rsidRDefault="0071435E" w:rsidP="00277EF5">
            <w:pPr>
              <w:pStyle w:val="TAC"/>
              <w:keepNext w:val="0"/>
              <w:keepLines w:val="0"/>
            </w:pPr>
          </w:p>
          <w:p w14:paraId="40A4B2A2" w14:textId="77777777" w:rsidR="0071435E" w:rsidRDefault="0071435E" w:rsidP="00277EF5">
            <w:pPr>
              <w:pStyle w:val="TAC"/>
              <w:keepNext w:val="0"/>
              <w:keepLines w:val="0"/>
            </w:pPr>
          </w:p>
          <w:p w14:paraId="0965D868" w14:textId="77777777" w:rsidR="0071435E" w:rsidRDefault="0071435E" w:rsidP="00277EF5">
            <w:pPr>
              <w:pStyle w:val="TAC"/>
              <w:keepNext w:val="0"/>
              <w:keepLines w:val="0"/>
            </w:pPr>
          </w:p>
          <w:p w14:paraId="232BC24F" w14:textId="77777777" w:rsidR="0071435E" w:rsidRDefault="0071435E" w:rsidP="00277EF5">
            <w:pPr>
              <w:pStyle w:val="TAC"/>
              <w:keepNext w:val="0"/>
              <w:keepLines w:val="0"/>
            </w:pPr>
          </w:p>
          <w:p w14:paraId="60CA10D6" w14:textId="77777777" w:rsidR="0071435E" w:rsidRDefault="0071435E" w:rsidP="00277EF5">
            <w:pPr>
              <w:pStyle w:val="TAC"/>
              <w:keepNext w:val="0"/>
              <w:keepLines w:val="0"/>
            </w:pPr>
            <w:r>
              <w:t>GBAUException well throwns with reason GBA_U_INCORRECT_ADF_AID</w:t>
            </w:r>
          </w:p>
        </w:tc>
        <w:tc>
          <w:tcPr>
            <w:tcW w:w="1206" w:type="dxa"/>
            <w:tcBorders>
              <w:top w:val="single" w:sz="4" w:space="0" w:color="auto"/>
              <w:left w:val="single" w:sz="4" w:space="0" w:color="auto"/>
              <w:bottom w:val="single" w:sz="4" w:space="0" w:color="auto"/>
              <w:right w:val="single" w:sz="4" w:space="0" w:color="auto"/>
            </w:tcBorders>
          </w:tcPr>
          <w:p w14:paraId="42F4CE2A" w14:textId="77777777" w:rsidR="0071435E" w:rsidRDefault="0071435E" w:rsidP="00277EF5">
            <w:pPr>
              <w:pStyle w:val="TAC"/>
              <w:keepNext w:val="0"/>
              <w:keepLines w:val="0"/>
            </w:pPr>
          </w:p>
        </w:tc>
      </w:tr>
      <w:tr w:rsidR="0071435E" w14:paraId="69BEBFC2"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47DA6ABF" w14:textId="77777777" w:rsidR="0071435E" w:rsidRDefault="0071435E" w:rsidP="00277EF5">
            <w:pPr>
              <w:pStyle w:val="TAC"/>
              <w:keepNext w:val="0"/>
              <w:keepLines w:val="0"/>
              <w:rPr>
                <w:rFonts w:eastAsia="SimSun"/>
                <w:lang w:val="en-US" w:eastAsia="zh-CN"/>
              </w:rPr>
            </w:pPr>
            <w:r>
              <w:rPr>
                <w:rFonts w:eastAsia="SimSun" w:hint="eastAsia"/>
                <w:lang w:val="en-US" w:eastAsia="zh-CN"/>
              </w:rPr>
              <w:t>109</w:t>
            </w:r>
          </w:p>
        </w:tc>
        <w:tc>
          <w:tcPr>
            <w:tcW w:w="5193" w:type="dxa"/>
            <w:tcBorders>
              <w:top w:val="single" w:sz="4" w:space="0" w:color="auto"/>
              <w:left w:val="single" w:sz="4" w:space="0" w:color="auto"/>
              <w:bottom w:val="single" w:sz="4" w:space="0" w:color="auto"/>
              <w:right w:val="single" w:sz="4" w:space="0" w:color="auto"/>
            </w:tcBorders>
          </w:tcPr>
          <w:p w14:paraId="213DFFCC" w14:textId="77777777" w:rsidR="0071435E" w:rsidRDefault="0071435E">
            <w:pPr>
              <w:pStyle w:val="TAC"/>
              <w:keepNext w:val="0"/>
              <w:keepLines w:val="0"/>
              <w:numPr>
                <w:ilvl w:val="0"/>
                <w:numId w:val="83"/>
              </w:numPr>
              <w:jc w:val="left"/>
            </w:pPr>
            <w:r>
              <w:rPr>
                <w:rFonts w:eastAsia="SimSun" w:hint="eastAsia"/>
                <w:lang w:eastAsia="zh-CN"/>
              </w:rPr>
              <w:t>Set the GBAUSignature1 object to the instance returned by getInstance()</w:t>
            </w:r>
            <w:r>
              <w:t>.</w:t>
            </w:r>
          </w:p>
          <w:p w14:paraId="628B09DA" w14:textId="77777777" w:rsidR="0071435E" w:rsidRDefault="0071435E" w:rsidP="00277EF5">
            <w:pPr>
              <w:pStyle w:val="TAC"/>
              <w:keepNext w:val="0"/>
              <w:keepLines w:val="0"/>
              <w:ind w:left="103"/>
              <w:jc w:val="left"/>
            </w:pPr>
            <w:r>
              <w:t>Parameters are set to:</w:t>
            </w:r>
          </w:p>
          <w:p w14:paraId="0B05DABF"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xml:space="preserve">= </w:t>
            </w:r>
            <w:r>
              <w:rPr>
                <w:rFonts w:hint="eastAsia"/>
                <w:lang w:val="en-US" w:eastAsia="zh-CN"/>
              </w:rPr>
              <w:t>GBAUSignature.ALG_HMAC_SM3</w:t>
            </w:r>
          </w:p>
          <w:p w14:paraId="7AA59019"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externalAccess</w:t>
            </w:r>
            <w:r>
              <w:rPr>
                <w:sz w:val="16"/>
                <w:szCs w:val="18"/>
              </w:rPr>
              <w:t xml:space="preserve"> </w:t>
            </w:r>
            <w:r>
              <w:t>= false</w:t>
            </w:r>
          </w:p>
          <w:p w14:paraId="3C96108F" w14:textId="77777777" w:rsidR="0071435E" w:rsidRDefault="0071435E" w:rsidP="00277EF5">
            <w:pPr>
              <w:pStyle w:val="TAC"/>
              <w:keepNext w:val="0"/>
              <w:keepLines w:val="0"/>
              <w:ind w:left="103"/>
              <w:jc w:val="left"/>
            </w:pPr>
          </w:p>
          <w:p w14:paraId="640612FE" w14:textId="77777777" w:rsidR="0071435E" w:rsidRDefault="0071435E">
            <w:pPr>
              <w:pStyle w:val="TAC"/>
              <w:keepNext w:val="0"/>
              <w:keepLines w:val="0"/>
              <w:numPr>
                <w:ilvl w:val="0"/>
                <w:numId w:val="83"/>
              </w:numPr>
              <w:jc w:val="left"/>
            </w:pPr>
            <w:r>
              <w:t>GBA_U bootstrap performed successfully</w:t>
            </w:r>
          </w:p>
          <w:p w14:paraId="58137A55" w14:textId="77777777" w:rsidR="0071435E" w:rsidRDefault="0071435E" w:rsidP="00277EF5">
            <w:pPr>
              <w:pStyle w:val="TAC"/>
              <w:keepNext w:val="0"/>
              <w:keepLines w:val="0"/>
              <w:ind w:left="463"/>
              <w:jc w:val="left"/>
            </w:pPr>
          </w:p>
          <w:p w14:paraId="7E48E378" w14:textId="77777777" w:rsidR="0071435E" w:rsidRDefault="0071435E">
            <w:pPr>
              <w:pStyle w:val="TAC"/>
              <w:keepNext w:val="0"/>
              <w:keepLines w:val="0"/>
              <w:numPr>
                <w:ilvl w:val="0"/>
                <w:numId w:val="83"/>
              </w:numPr>
              <w:jc w:val="left"/>
            </w:pPr>
            <w:r>
              <w:t>GBA_U NAF performed successfully with NAF_ID using nafID1 value</w:t>
            </w:r>
          </w:p>
          <w:p w14:paraId="4D4B7591" w14:textId="77777777" w:rsidR="0071435E" w:rsidRDefault="0071435E" w:rsidP="00277EF5">
            <w:pPr>
              <w:pStyle w:val="TAC"/>
              <w:keepNext w:val="0"/>
              <w:keepLines w:val="0"/>
              <w:ind w:left="103"/>
              <w:jc w:val="left"/>
              <w:rPr>
                <w:rFonts w:ascii="Courier New" w:hAnsi="Courier New" w:cs="Courier New"/>
                <w:sz w:val="16"/>
                <w:szCs w:val="18"/>
              </w:rPr>
            </w:pPr>
          </w:p>
          <w:p w14:paraId="62EA28FF" w14:textId="77777777" w:rsidR="0071435E" w:rsidRDefault="0071435E">
            <w:pPr>
              <w:pStyle w:val="TAC"/>
              <w:keepNext w:val="0"/>
              <w:keepLines w:val="0"/>
              <w:numPr>
                <w:ilvl w:val="0"/>
                <w:numId w:val="83"/>
              </w:numPr>
              <w:jc w:val="left"/>
            </w:pPr>
            <w:r>
              <w:t xml:space="preserve">Call </w:t>
            </w:r>
            <w:r>
              <w:rPr>
                <w:rFonts w:eastAsia="SimSun" w:hint="eastAsia"/>
                <w:lang w:eastAsia="zh-CN"/>
              </w:rPr>
              <w:t>GBAUSignature1</w:t>
            </w:r>
            <w:r>
              <w:t>.init()</w:t>
            </w:r>
          </w:p>
          <w:p w14:paraId="4C339900" w14:textId="77777777" w:rsidR="0071435E" w:rsidRDefault="0071435E" w:rsidP="00277EF5">
            <w:pPr>
              <w:pStyle w:val="TAC"/>
              <w:keepNext w:val="0"/>
              <w:keepLines w:val="0"/>
              <w:ind w:left="103"/>
              <w:jc w:val="left"/>
            </w:pPr>
            <w:r>
              <w:t>Parameters are set to:</w:t>
            </w:r>
          </w:p>
          <w:p w14:paraId="72817116"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MODE_SIGN</w:t>
            </w:r>
          </w:p>
          <w:p w14:paraId="6ADC3BE5"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1DF2B768"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0372C3F6"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64D46A2A"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lastRenderedPageBreak/>
              <w:t>nafID</w:t>
            </w:r>
            <w:r>
              <w:t xml:space="preserve"> = nafID2</w:t>
            </w:r>
          </w:p>
          <w:p w14:paraId="43F9B722"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5DF36014"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nafIDLen</w:t>
            </w:r>
            <w:r>
              <w:t xml:space="preserve"> = length of nafID2</w:t>
            </w:r>
          </w:p>
        </w:tc>
        <w:tc>
          <w:tcPr>
            <w:tcW w:w="2957" w:type="dxa"/>
            <w:tcBorders>
              <w:top w:val="single" w:sz="4" w:space="0" w:color="auto"/>
              <w:left w:val="single" w:sz="4" w:space="0" w:color="auto"/>
              <w:bottom w:val="single" w:sz="4" w:space="0" w:color="auto"/>
              <w:right w:val="single" w:sz="4" w:space="0" w:color="auto"/>
            </w:tcBorders>
          </w:tcPr>
          <w:p w14:paraId="5CB9B91A" w14:textId="77777777" w:rsidR="0071435E" w:rsidRDefault="0071435E" w:rsidP="00277EF5">
            <w:pPr>
              <w:pStyle w:val="TAC"/>
              <w:keepNext w:val="0"/>
              <w:keepLines w:val="0"/>
            </w:pPr>
            <w:r>
              <w:rPr>
                <w:rFonts w:eastAsia="SimSun" w:hint="eastAsia"/>
                <w:lang w:eastAsia="zh-CN"/>
              </w:rPr>
              <w:lastRenderedPageBreak/>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5BFF127B" w14:textId="77777777" w:rsidR="0071435E" w:rsidRDefault="0071435E" w:rsidP="00277EF5">
            <w:pPr>
              <w:pStyle w:val="TAC"/>
              <w:keepNext w:val="0"/>
              <w:keepLines w:val="0"/>
            </w:pPr>
          </w:p>
          <w:p w14:paraId="6374D212" w14:textId="77777777" w:rsidR="0071435E" w:rsidRDefault="0071435E" w:rsidP="00277EF5">
            <w:pPr>
              <w:pStyle w:val="TAC"/>
              <w:keepNext w:val="0"/>
              <w:keepLines w:val="0"/>
            </w:pPr>
          </w:p>
          <w:p w14:paraId="13ABF121" w14:textId="77777777" w:rsidR="0071435E" w:rsidRDefault="0071435E" w:rsidP="00277EF5">
            <w:pPr>
              <w:pStyle w:val="TAC"/>
              <w:keepNext w:val="0"/>
              <w:keepLines w:val="0"/>
            </w:pPr>
          </w:p>
          <w:p w14:paraId="464E4ABE" w14:textId="77777777" w:rsidR="0071435E" w:rsidRDefault="0071435E" w:rsidP="00277EF5">
            <w:pPr>
              <w:pStyle w:val="TAC"/>
              <w:keepNext w:val="0"/>
              <w:keepLines w:val="0"/>
            </w:pPr>
          </w:p>
          <w:p w14:paraId="44962700" w14:textId="77777777" w:rsidR="0071435E" w:rsidRDefault="0071435E" w:rsidP="00277EF5">
            <w:pPr>
              <w:pStyle w:val="TAC"/>
              <w:keepNext w:val="0"/>
              <w:keepLines w:val="0"/>
            </w:pPr>
          </w:p>
          <w:p w14:paraId="4F630BE2" w14:textId="77777777" w:rsidR="0071435E" w:rsidRDefault="0071435E" w:rsidP="00277EF5">
            <w:pPr>
              <w:pStyle w:val="TAC"/>
              <w:keepNext w:val="0"/>
              <w:keepLines w:val="0"/>
            </w:pPr>
          </w:p>
          <w:p w14:paraId="25CBB19F" w14:textId="77777777" w:rsidR="0071435E" w:rsidRDefault="0071435E" w:rsidP="00277EF5">
            <w:pPr>
              <w:pStyle w:val="TAC"/>
              <w:keepNext w:val="0"/>
              <w:keepLines w:val="0"/>
            </w:pPr>
          </w:p>
          <w:p w14:paraId="1269F668" w14:textId="77777777" w:rsidR="0071435E" w:rsidRDefault="0071435E" w:rsidP="00277EF5">
            <w:pPr>
              <w:pStyle w:val="TAC"/>
              <w:keepNext w:val="0"/>
              <w:keepLines w:val="0"/>
            </w:pPr>
          </w:p>
          <w:p w14:paraId="061EBEDD" w14:textId="77777777" w:rsidR="0071435E" w:rsidRDefault="0071435E" w:rsidP="00277EF5">
            <w:pPr>
              <w:pStyle w:val="TAC"/>
              <w:keepNext w:val="0"/>
              <w:keepLines w:val="0"/>
            </w:pPr>
          </w:p>
          <w:p w14:paraId="648CD7E9" w14:textId="77777777" w:rsidR="0071435E" w:rsidRDefault="0071435E" w:rsidP="00277EF5">
            <w:pPr>
              <w:pStyle w:val="TAC"/>
              <w:keepNext w:val="0"/>
              <w:keepLines w:val="0"/>
            </w:pPr>
            <w:r>
              <w:t xml:space="preserve">GBAUException well throwns with reason GBA_U_INCORRECT_NAF_ID </w:t>
            </w:r>
          </w:p>
        </w:tc>
        <w:tc>
          <w:tcPr>
            <w:tcW w:w="1206" w:type="dxa"/>
            <w:tcBorders>
              <w:top w:val="single" w:sz="4" w:space="0" w:color="auto"/>
              <w:left w:val="single" w:sz="4" w:space="0" w:color="auto"/>
              <w:bottom w:val="single" w:sz="4" w:space="0" w:color="auto"/>
              <w:right w:val="single" w:sz="4" w:space="0" w:color="auto"/>
            </w:tcBorders>
          </w:tcPr>
          <w:p w14:paraId="0A43E542" w14:textId="77777777" w:rsidR="0071435E" w:rsidRDefault="0071435E" w:rsidP="00277EF5">
            <w:pPr>
              <w:pStyle w:val="TAC"/>
              <w:keepNext w:val="0"/>
              <w:keepLines w:val="0"/>
            </w:pPr>
          </w:p>
        </w:tc>
      </w:tr>
      <w:tr w:rsidR="0071435E" w14:paraId="6D137A6A"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55CF6AD0" w14:textId="77777777" w:rsidR="0071435E" w:rsidRDefault="0071435E" w:rsidP="00277EF5">
            <w:pPr>
              <w:pStyle w:val="TAC"/>
              <w:keepNext w:val="0"/>
              <w:keepLines w:val="0"/>
              <w:rPr>
                <w:rFonts w:eastAsia="SimSun"/>
                <w:lang w:val="en-US" w:eastAsia="zh-CN"/>
              </w:rPr>
            </w:pPr>
            <w:r>
              <w:rPr>
                <w:rFonts w:eastAsia="SimSun" w:hint="eastAsia"/>
                <w:lang w:val="en-US" w:eastAsia="zh-CN"/>
              </w:rPr>
              <w:t>110</w:t>
            </w:r>
          </w:p>
        </w:tc>
        <w:tc>
          <w:tcPr>
            <w:tcW w:w="5193" w:type="dxa"/>
            <w:tcBorders>
              <w:top w:val="single" w:sz="4" w:space="0" w:color="auto"/>
              <w:left w:val="single" w:sz="4" w:space="0" w:color="auto"/>
              <w:bottom w:val="single" w:sz="4" w:space="0" w:color="auto"/>
              <w:right w:val="single" w:sz="4" w:space="0" w:color="auto"/>
            </w:tcBorders>
          </w:tcPr>
          <w:p w14:paraId="114198A3" w14:textId="77777777" w:rsidR="0071435E" w:rsidRDefault="0071435E">
            <w:pPr>
              <w:pStyle w:val="TAC"/>
              <w:keepNext w:val="0"/>
              <w:keepLines w:val="0"/>
              <w:numPr>
                <w:ilvl w:val="0"/>
                <w:numId w:val="84"/>
              </w:numPr>
              <w:jc w:val="left"/>
            </w:pPr>
            <w:r>
              <w:rPr>
                <w:rFonts w:eastAsia="SimSun" w:hint="eastAsia"/>
                <w:lang w:eastAsia="zh-CN"/>
              </w:rPr>
              <w:t>Set the GBAUSignature1 object to the instance returned by getInstance()</w:t>
            </w:r>
            <w:r>
              <w:t>.</w:t>
            </w:r>
          </w:p>
          <w:p w14:paraId="1C896E59" w14:textId="77777777" w:rsidR="0071435E" w:rsidRDefault="0071435E" w:rsidP="00277EF5">
            <w:pPr>
              <w:pStyle w:val="TAC"/>
              <w:keepNext w:val="0"/>
              <w:keepLines w:val="0"/>
              <w:ind w:left="103"/>
              <w:jc w:val="left"/>
            </w:pPr>
            <w:r>
              <w:t>Parameters are set to:</w:t>
            </w:r>
          </w:p>
          <w:p w14:paraId="5F5B0A99"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xml:space="preserve">= </w:t>
            </w:r>
            <w:r>
              <w:rPr>
                <w:rFonts w:hint="eastAsia"/>
                <w:lang w:val="en-US" w:eastAsia="zh-CN"/>
              </w:rPr>
              <w:t>GBAUSignature.ALG_HMAC_SM3</w:t>
            </w:r>
          </w:p>
          <w:p w14:paraId="42B26740"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externalAccess</w:t>
            </w:r>
            <w:r>
              <w:rPr>
                <w:sz w:val="16"/>
                <w:szCs w:val="18"/>
              </w:rPr>
              <w:t xml:space="preserve"> </w:t>
            </w:r>
            <w:r>
              <w:t>= false</w:t>
            </w:r>
          </w:p>
          <w:p w14:paraId="512FC9A8" w14:textId="77777777" w:rsidR="0071435E" w:rsidRDefault="0071435E" w:rsidP="00277EF5">
            <w:pPr>
              <w:pStyle w:val="TAC"/>
              <w:keepNext w:val="0"/>
              <w:keepLines w:val="0"/>
              <w:ind w:left="103"/>
              <w:jc w:val="left"/>
            </w:pPr>
          </w:p>
          <w:p w14:paraId="31580FD8" w14:textId="77777777" w:rsidR="0071435E" w:rsidRDefault="0071435E">
            <w:pPr>
              <w:pStyle w:val="TAC"/>
              <w:keepNext w:val="0"/>
              <w:keepLines w:val="0"/>
              <w:numPr>
                <w:ilvl w:val="0"/>
                <w:numId w:val="84"/>
              </w:numPr>
              <w:jc w:val="left"/>
            </w:pPr>
            <w:r>
              <w:t>GBA_U bootstrap performed successfully</w:t>
            </w:r>
          </w:p>
          <w:p w14:paraId="1A6494D5" w14:textId="77777777" w:rsidR="0071435E" w:rsidRDefault="0071435E" w:rsidP="00277EF5">
            <w:pPr>
              <w:pStyle w:val="TAC"/>
              <w:keepNext w:val="0"/>
              <w:keepLines w:val="0"/>
              <w:ind w:left="463"/>
              <w:jc w:val="left"/>
            </w:pPr>
          </w:p>
          <w:p w14:paraId="1FAE6E2C" w14:textId="77777777" w:rsidR="0071435E" w:rsidRDefault="0071435E">
            <w:pPr>
              <w:pStyle w:val="TAC"/>
              <w:keepNext w:val="0"/>
              <w:keepLines w:val="0"/>
              <w:numPr>
                <w:ilvl w:val="0"/>
                <w:numId w:val="84"/>
              </w:numPr>
              <w:jc w:val="left"/>
            </w:pPr>
            <w:r>
              <w:t>GBA_U NAF performed successfully with NAF_ID using nafID1 value</w:t>
            </w:r>
          </w:p>
          <w:p w14:paraId="01C549B5" w14:textId="77777777" w:rsidR="0071435E" w:rsidRDefault="0071435E" w:rsidP="00277EF5">
            <w:pPr>
              <w:pStyle w:val="TAC"/>
              <w:keepNext w:val="0"/>
              <w:keepLines w:val="0"/>
              <w:ind w:left="103"/>
              <w:jc w:val="left"/>
              <w:rPr>
                <w:rFonts w:ascii="Courier New" w:hAnsi="Courier New" w:cs="Courier New"/>
                <w:sz w:val="16"/>
                <w:szCs w:val="18"/>
              </w:rPr>
            </w:pPr>
          </w:p>
          <w:p w14:paraId="08A94F51" w14:textId="77777777" w:rsidR="0071435E" w:rsidRDefault="0071435E">
            <w:pPr>
              <w:pStyle w:val="TAC"/>
              <w:keepNext w:val="0"/>
              <w:keepLines w:val="0"/>
              <w:numPr>
                <w:ilvl w:val="0"/>
                <w:numId w:val="84"/>
              </w:numPr>
              <w:jc w:val="left"/>
            </w:pPr>
            <w:r>
              <w:t xml:space="preserve">Call </w:t>
            </w:r>
            <w:r>
              <w:rPr>
                <w:rFonts w:eastAsia="SimSun" w:hint="eastAsia"/>
                <w:lang w:eastAsia="zh-CN"/>
              </w:rPr>
              <w:t>GBAUSignature1</w:t>
            </w:r>
            <w:r>
              <w:t>.init()</w:t>
            </w:r>
          </w:p>
          <w:p w14:paraId="6254907F" w14:textId="77777777" w:rsidR="0071435E" w:rsidRDefault="0071435E" w:rsidP="00277EF5">
            <w:pPr>
              <w:pStyle w:val="TAC"/>
              <w:keepNext w:val="0"/>
              <w:keepLines w:val="0"/>
              <w:ind w:left="103"/>
              <w:jc w:val="left"/>
            </w:pPr>
            <w:r>
              <w:t>Parameters are set to:</w:t>
            </w:r>
          </w:p>
          <w:p w14:paraId="61384033"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MODE_SIGN</w:t>
            </w:r>
          </w:p>
          <w:p w14:paraId="4603E0E9"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1DD81234"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053F1A47"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60DFD0E9"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055E608D"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10AAB5E7"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nafIDLen</w:t>
            </w:r>
            <w:r>
              <w:t xml:space="preserve"> = length of nafID1</w:t>
            </w:r>
          </w:p>
        </w:tc>
        <w:tc>
          <w:tcPr>
            <w:tcW w:w="2957" w:type="dxa"/>
            <w:tcBorders>
              <w:top w:val="single" w:sz="4" w:space="0" w:color="auto"/>
              <w:left w:val="single" w:sz="4" w:space="0" w:color="auto"/>
              <w:bottom w:val="single" w:sz="4" w:space="0" w:color="auto"/>
              <w:right w:val="single" w:sz="4" w:space="0" w:color="auto"/>
            </w:tcBorders>
          </w:tcPr>
          <w:p w14:paraId="001106A2"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283832AB" w14:textId="77777777" w:rsidR="0071435E" w:rsidRDefault="0071435E" w:rsidP="00277EF5">
            <w:pPr>
              <w:pStyle w:val="TAC"/>
              <w:keepNext w:val="0"/>
              <w:keepLines w:val="0"/>
            </w:pPr>
          </w:p>
          <w:p w14:paraId="0EFC9E58" w14:textId="77777777" w:rsidR="0071435E" w:rsidRDefault="0071435E" w:rsidP="00277EF5">
            <w:pPr>
              <w:pStyle w:val="TAC"/>
              <w:keepNext w:val="0"/>
              <w:keepLines w:val="0"/>
            </w:pPr>
          </w:p>
          <w:p w14:paraId="0C535D61" w14:textId="77777777" w:rsidR="0071435E" w:rsidRDefault="0071435E" w:rsidP="00277EF5">
            <w:pPr>
              <w:pStyle w:val="TAC"/>
              <w:keepNext w:val="0"/>
              <w:keepLines w:val="0"/>
            </w:pPr>
          </w:p>
          <w:p w14:paraId="753209AF" w14:textId="77777777" w:rsidR="0071435E" w:rsidRDefault="0071435E" w:rsidP="00277EF5">
            <w:pPr>
              <w:pStyle w:val="TAC"/>
              <w:keepNext w:val="0"/>
              <w:keepLines w:val="0"/>
            </w:pPr>
          </w:p>
          <w:p w14:paraId="1BAA684D" w14:textId="77777777" w:rsidR="0071435E" w:rsidRDefault="0071435E" w:rsidP="00277EF5">
            <w:pPr>
              <w:pStyle w:val="TAC"/>
              <w:keepNext w:val="0"/>
              <w:keepLines w:val="0"/>
            </w:pPr>
          </w:p>
          <w:p w14:paraId="737010D6" w14:textId="77777777" w:rsidR="0071435E" w:rsidRDefault="0071435E" w:rsidP="00277EF5">
            <w:pPr>
              <w:pStyle w:val="TAC"/>
              <w:keepNext w:val="0"/>
              <w:keepLines w:val="0"/>
            </w:pPr>
          </w:p>
          <w:p w14:paraId="2D42CACB" w14:textId="77777777" w:rsidR="0071435E" w:rsidRDefault="0071435E" w:rsidP="00277EF5">
            <w:pPr>
              <w:pStyle w:val="TAC"/>
              <w:keepNext w:val="0"/>
              <w:keepLines w:val="0"/>
            </w:pPr>
          </w:p>
          <w:p w14:paraId="766A9AB2" w14:textId="77777777" w:rsidR="0071435E" w:rsidRDefault="0071435E" w:rsidP="00277EF5">
            <w:pPr>
              <w:pStyle w:val="TAC"/>
              <w:keepNext w:val="0"/>
              <w:keepLines w:val="0"/>
            </w:pPr>
          </w:p>
          <w:p w14:paraId="72BD8D68" w14:textId="77777777" w:rsidR="0071435E" w:rsidRDefault="0071435E" w:rsidP="00277EF5">
            <w:pPr>
              <w:pStyle w:val="TAC"/>
              <w:keepNext w:val="0"/>
              <w:keepLines w:val="0"/>
            </w:pPr>
          </w:p>
          <w:p w14:paraId="6CE6BA9A" w14:textId="77777777" w:rsidR="0071435E" w:rsidRDefault="0071435E" w:rsidP="00277EF5">
            <w:pPr>
              <w:pStyle w:val="TAC"/>
              <w:keepNext w:val="0"/>
              <w:keepLines w:val="0"/>
            </w:pPr>
            <w:r>
              <w:t>No exception thrown</w:t>
            </w:r>
          </w:p>
        </w:tc>
        <w:tc>
          <w:tcPr>
            <w:tcW w:w="1206" w:type="dxa"/>
            <w:tcBorders>
              <w:top w:val="single" w:sz="4" w:space="0" w:color="auto"/>
              <w:left w:val="single" w:sz="4" w:space="0" w:color="auto"/>
              <w:bottom w:val="single" w:sz="4" w:space="0" w:color="auto"/>
              <w:right w:val="single" w:sz="4" w:space="0" w:color="auto"/>
            </w:tcBorders>
          </w:tcPr>
          <w:p w14:paraId="6A918E78" w14:textId="77777777" w:rsidR="0071435E" w:rsidRDefault="0071435E" w:rsidP="00277EF5">
            <w:pPr>
              <w:pStyle w:val="TAC"/>
              <w:keepNext w:val="0"/>
              <w:keepLines w:val="0"/>
            </w:pPr>
          </w:p>
        </w:tc>
      </w:tr>
      <w:tr w:rsidR="0071435E" w14:paraId="50956FB9"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1F4C3922" w14:textId="77777777" w:rsidR="0071435E" w:rsidRDefault="0071435E" w:rsidP="00277EF5">
            <w:pPr>
              <w:pStyle w:val="TAC"/>
              <w:keepNext w:val="0"/>
              <w:keepLines w:val="0"/>
              <w:rPr>
                <w:rFonts w:eastAsia="SimSun"/>
                <w:lang w:val="en-US" w:eastAsia="zh-CN"/>
              </w:rPr>
            </w:pPr>
            <w:r>
              <w:rPr>
                <w:rFonts w:eastAsia="SimSun" w:hint="eastAsia"/>
                <w:lang w:val="en-US" w:eastAsia="zh-CN"/>
              </w:rPr>
              <w:t>111</w:t>
            </w:r>
          </w:p>
        </w:tc>
        <w:tc>
          <w:tcPr>
            <w:tcW w:w="5193" w:type="dxa"/>
            <w:tcBorders>
              <w:top w:val="single" w:sz="4" w:space="0" w:color="auto"/>
              <w:left w:val="single" w:sz="4" w:space="0" w:color="auto"/>
              <w:bottom w:val="single" w:sz="4" w:space="0" w:color="auto"/>
              <w:right w:val="single" w:sz="4" w:space="0" w:color="auto"/>
            </w:tcBorders>
          </w:tcPr>
          <w:p w14:paraId="4A38944F" w14:textId="77777777" w:rsidR="0071435E" w:rsidRDefault="0071435E">
            <w:pPr>
              <w:pStyle w:val="TAC"/>
              <w:keepNext w:val="0"/>
              <w:keepLines w:val="0"/>
              <w:numPr>
                <w:ilvl w:val="0"/>
                <w:numId w:val="85"/>
              </w:numPr>
              <w:jc w:val="left"/>
            </w:pPr>
            <w:r>
              <w:rPr>
                <w:rFonts w:eastAsia="SimSun" w:hint="eastAsia"/>
                <w:lang w:eastAsia="zh-CN"/>
              </w:rPr>
              <w:t>Set the GBAUSignature1 object to the instance returned by getInstance()</w:t>
            </w:r>
            <w:r>
              <w:t>.</w:t>
            </w:r>
          </w:p>
          <w:p w14:paraId="779E750F" w14:textId="77777777" w:rsidR="0071435E" w:rsidRDefault="0071435E" w:rsidP="00277EF5">
            <w:pPr>
              <w:pStyle w:val="TAC"/>
              <w:keepNext w:val="0"/>
              <w:keepLines w:val="0"/>
              <w:ind w:left="103"/>
              <w:jc w:val="left"/>
            </w:pPr>
            <w:r>
              <w:t>Parameters are set to:</w:t>
            </w:r>
          </w:p>
          <w:p w14:paraId="14FDC2E7"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xml:space="preserve">= </w:t>
            </w:r>
            <w:r>
              <w:rPr>
                <w:rFonts w:hint="eastAsia"/>
                <w:lang w:val="en-US" w:eastAsia="zh-CN"/>
              </w:rPr>
              <w:t>GBAUSignature.ALG_HMAC_SM3</w:t>
            </w:r>
          </w:p>
          <w:p w14:paraId="662AD488"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externalAccess</w:t>
            </w:r>
            <w:r>
              <w:rPr>
                <w:sz w:val="16"/>
                <w:szCs w:val="18"/>
              </w:rPr>
              <w:t xml:space="preserve"> </w:t>
            </w:r>
            <w:r>
              <w:t>= false</w:t>
            </w:r>
          </w:p>
          <w:p w14:paraId="14286397" w14:textId="77777777" w:rsidR="0071435E" w:rsidRDefault="0071435E" w:rsidP="00277EF5">
            <w:pPr>
              <w:pStyle w:val="TAC"/>
              <w:keepNext w:val="0"/>
              <w:keepLines w:val="0"/>
              <w:ind w:left="103"/>
              <w:jc w:val="left"/>
            </w:pPr>
          </w:p>
          <w:p w14:paraId="6C8146D5" w14:textId="77777777" w:rsidR="0071435E" w:rsidRDefault="0071435E">
            <w:pPr>
              <w:pStyle w:val="TAC"/>
              <w:keepNext w:val="0"/>
              <w:keepLines w:val="0"/>
              <w:numPr>
                <w:ilvl w:val="0"/>
                <w:numId w:val="85"/>
              </w:numPr>
              <w:jc w:val="left"/>
            </w:pPr>
            <w:r>
              <w:t>GBA_U bootstrap performed successfully</w:t>
            </w:r>
          </w:p>
          <w:p w14:paraId="36875550" w14:textId="77777777" w:rsidR="0071435E" w:rsidRDefault="0071435E" w:rsidP="00277EF5">
            <w:pPr>
              <w:pStyle w:val="TAC"/>
              <w:keepNext w:val="0"/>
              <w:keepLines w:val="0"/>
              <w:ind w:left="463"/>
              <w:jc w:val="left"/>
            </w:pPr>
          </w:p>
          <w:p w14:paraId="00E0A254" w14:textId="77777777" w:rsidR="0071435E" w:rsidRDefault="0071435E">
            <w:pPr>
              <w:pStyle w:val="TAC"/>
              <w:keepNext w:val="0"/>
              <w:keepLines w:val="0"/>
              <w:numPr>
                <w:ilvl w:val="0"/>
                <w:numId w:val="85"/>
              </w:numPr>
              <w:jc w:val="left"/>
            </w:pPr>
            <w:r>
              <w:t>GBA_U NAF performed successfully with NAF_ID using nafID1 value</w:t>
            </w:r>
          </w:p>
          <w:p w14:paraId="44C00FD6" w14:textId="77777777" w:rsidR="0071435E" w:rsidRDefault="0071435E" w:rsidP="00277EF5">
            <w:pPr>
              <w:pStyle w:val="TAC"/>
              <w:keepNext w:val="0"/>
              <w:keepLines w:val="0"/>
              <w:ind w:left="103"/>
              <w:jc w:val="left"/>
              <w:rPr>
                <w:rFonts w:ascii="Courier New" w:hAnsi="Courier New" w:cs="Courier New"/>
                <w:sz w:val="16"/>
                <w:szCs w:val="18"/>
              </w:rPr>
            </w:pPr>
          </w:p>
          <w:p w14:paraId="172C5BBD" w14:textId="77777777" w:rsidR="0071435E" w:rsidRDefault="0071435E">
            <w:pPr>
              <w:pStyle w:val="TAC"/>
              <w:keepNext w:val="0"/>
              <w:keepLines w:val="0"/>
              <w:numPr>
                <w:ilvl w:val="0"/>
                <w:numId w:val="85"/>
              </w:numPr>
              <w:jc w:val="left"/>
            </w:pPr>
            <w:r>
              <w:t>Call GBAUCipher1.init() from unauthorized applet instance.</w:t>
            </w:r>
          </w:p>
          <w:p w14:paraId="1BC81C2F" w14:textId="77777777" w:rsidR="0071435E" w:rsidRDefault="0071435E" w:rsidP="00277EF5">
            <w:pPr>
              <w:pStyle w:val="TAC"/>
              <w:keepNext w:val="0"/>
              <w:keepLines w:val="0"/>
              <w:ind w:left="103"/>
              <w:jc w:val="left"/>
            </w:pPr>
            <w:r>
              <w:t>Parameters are set to:</w:t>
            </w:r>
          </w:p>
          <w:p w14:paraId="66EDE53A"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MODE_SIGN</w:t>
            </w:r>
          </w:p>
          <w:p w14:paraId="4F7FDE13"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77777057"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3C1DB9F5"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5B73CBB0"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0459F70F"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0A679EF1"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nafIDLen</w:t>
            </w:r>
            <w:r>
              <w:t xml:space="preserve"> = length of nafID1</w:t>
            </w:r>
          </w:p>
        </w:tc>
        <w:tc>
          <w:tcPr>
            <w:tcW w:w="2957" w:type="dxa"/>
            <w:tcBorders>
              <w:top w:val="single" w:sz="4" w:space="0" w:color="auto"/>
              <w:left w:val="single" w:sz="4" w:space="0" w:color="auto"/>
              <w:bottom w:val="single" w:sz="4" w:space="0" w:color="auto"/>
              <w:right w:val="single" w:sz="4" w:space="0" w:color="auto"/>
            </w:tcBorders>
          </w:tcPr>
          <w:p w14:paraId="444948A2"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4A745AD3" w14:textId="77777777" w:rsidR="0071435E" w:rsidRDefault="0071435E" w:rsidP="00277EF5">
            <w:pPr>
              <w:pStyle w:val="TAC"/>
              <w:keepNext w:val="0"/>
              <w:keepLines w:val="0"/>
            </w:pPr>
          </w:p>
          <w:p w14:paraId="6CCD20AC" w14:textId="77777777" w:rsidR="0071435E" w:rsidRDefault="0071435E" w:rsidP="00277EF5">
            <w:pPr>
              <w:pStyle w:val="TAC"/>
              <w:keepNext w:val="0"/>
              <w:keepLines w:val="0"/>
            </w:pPr>
          </w:p>
          <w:p w14:paraId="146B6664" w14:textId="77777777" w:rsidR="0071435E" w:rsidRDefault="0071435E" w:rsidP="00277EF5">
            <w:pPr>
              <w:pStyle w:val="TAC"/>
              <w:keepNext w:val="0"/>
              <w:keepLines w:val="0"/>
            </w:pPr>
          </w:p>
          <w:p w14:paraId="7743C033" w14:textId="77777777" w:rsidR="0071435E" w:rsidRDefault="0071435E" w:rsidP="00277EF5">
            <w:pPr>
              <w:pStyle w:val="TAC"/>
              <w:keepNext w:val="0"/>
              <w:keepLines w:val="0"/>
            </w:pPr>
          </w:p>
          <w:p w14:paraId="7D31555E" w14:textId="77777777" w:rsidR="0071435E" w:rsidRDefault="0071435E" w:rsidP="00277EF5">
            <w:pPr>
              <w:pStyle w:val="TAC"/>
              <w:keepNext w:val="0"/>
              <w:keepLines w:val="0"/>
            </w:pPr>
          </w:p>
          <w:p w14:paraId="68A4E644" w14:textId="77777777" w:rsidR="0071435E" w:rsidRDefault="0071435E" w:rsidP="00277EF5">
            <w:pPr>
              <w:pStyle w:val="TAC"/>
              <w:keepNext w:val="0"/>
              <w:keepLines w:val="0"/>
            </w:pPr>
          </w:p>
          <w:p w14:paraId="1922A6EE" w14:textId="77777777" w:rsidR="0071435E" w:rsidRDefault="0071435E" w:rsidP="00277EF5">
            <w:pPr>
              <w:pStyle w:val="TAC"/>
              <w:keepNext w:val="0"/>
              <w:keepLines w:val="0"/>
            </w:pPr>
          </w:p>
          <w:p w14:paraId="616AC556" w14:textId="77777777" w:rsidR="0071435E" w:rsidRDefault="0071435E" w:rsidP="00277EF5">
            <w:pPr>
              <w:pStyle w:val="TAC"/>
              <w:keepNext w:val="0"/>
              <w:keepLines w:val="0"/>
            </w:pPr>
          </w:p>
          <w:p w14:paraId="58215C04" w14:textId="77777777" w:rsidR="0071435E" w:rsidRDefault="0071435E" w:rsidP="00277EF5">
            <w:pPr>
              <w:pStyle w:val="TAC"/>
              <w:keepNext w:val="0"/>
              <w:keepLines w:val="0"/>
            </w:pPr>
          </w:p>
          <w:p w14:paraId="12D3F540" w14:textId="77777777" w:rsidR="0071435E" w:rsidRDefault="0071435E" w:rsidP="00277EF5">
            <w:pPr>
              <w:pStyle w:val="TAC"/>
              <w:keepNext w:val="0"/>
              <w:keepLines w:val="0"/>
            </w:pPr>
            <w:r>
              <w:t>GBAUException well throwns with reason GBA_U_UNALLOWED_ACCESS</w:t>
            </w:r>
          </w:p>
        </w:tc>
        <w:tc>
          <w:tcPr>
            <w:tcW w:w="1206" w:type="dxa"/>
            <w:tcBorders>
              <w:top w:val="single" w:sz="4" w:space="0" w:color="auto"/>
              <w:left w:val="single" w:sz="4" w:space="0" w:color="auto"/>
              <w:bottom w:val="single" w:sz="4" w:space="0" w:color="auto"/>
              <w:right w:val="single" w:sz="4" w:space="0" w:color="auto"/>
            </w:tcBorders>
          </w:tcPr>
          <w:p w14:paraId="68744C06" w14:textId="77777777" w:rsidR="0071435E" w:rsidRDefault="0071435E" w:rsidP="00277EF5">
            <w:pPr>
              <w:pStyle w:val="TAC"/>
              <w:keepNext w:val="0"/>
              <w:keepLines w:val="0"/>
            </w:pPr>
          </w:p>
        </w:tc>
      </w:tr>
    </w:tbl>
    <w:p w14:paraId="7A583EF6" w14:textId="77777777" w:rsidR="009605D5" w:rsidRDefault="009605D5" w:rsidP="009605D5">
      <w:bookmarkStart w:id="493" w:name="_Toc209086013"/>
    </w:p>
    <w:p w14:paraId="0FEBFB7B" w14:textId="7880A574" w:rsidR="0071435E" w:rsidRDefault="0071435E" w:rsidP="0071435E">
      <w:pPr>
        <w:pStyle w:val="Heading4"/>
      </w:pPr>
      <w:r>
        <w:t>5.4.2.</w:t>
      </w:r>
      <w:r>
        <w:rPr>
          <w:rFonts w:eastAsia="SimSun" w:hint="eastAsia"/>
          <w:lang w:val="en-US" w:eastAsia="zh-CN"/>
        </w:rPr>
        <w:t>9</w:t>
      </w:r>
      <w:r>
        <w:tab/>
        <w:t xml:space="preserve">Method </w:t>
      </w:r>
      <w:r>
        <w:tab/>
        <w:t>init(byte,byte[],short,short,byte[],short,short, byte[],short,short)</w:t>
      </w:r>
      <w:bookmarkEnd w:id="493"/>
    </w:p>
    <w:p w14:paraId="6B1B470B" w14:textId="77777777" w:rsidR="0071435E" w:rsidRDefault="0071435E" w:rsidP="0071435E">
      <w:r>
        <w:t>Test Area Reference: Api_3_G</w:t>
      </w:r>
      <w:r>
        <w:rPr>
          <w:rFonts w:eastAsia="SimSun" w:hint="eastAsia"/>
          <w:lang w:val="en-US" w:eastAsia="zh-CN"/>
        </w:rPr>
        <w:t>s</w:t>
      </w:r>
      <w:r>
        <w:t>i_Ini2</w:t>
      </w:r>
    </w:p>
    <w:p w14:paraId="10815507" w14:textId="54D870F7" w:rsidR="0071435E" w:rsidRDefault="0071435E" w:rsidP="004627CB">
      <w:pPr>
        <w:pStyle w:val="Heading5"/>
      </w:pPr>
      <w:bookmarkStart w:id="494" w:name="_Toc209086014"/>
      <w:r>
        <w:t>5.4.2.</w:t>
      </w:r>
      <w:r>
        <w:rPr>
          <w:rFonts w:eastAsia="SimSun" w:hint="eastAsia"/>
          <w:lang w:val="en-US" w:eastAsia="zh-CN"/>
        </w:rPr>
        <w:t>9</w:t>
      </w:r>
      <w:r>
        <w:t>.1</w:t>
      </w:r>
      <w:r>
        <w:tab/>
        <w:t>Conformance requirements</w:t>
      </w:r>
      <w:bookmarkEnd w:id="494"/>
    </w:p>
    <w:p w14:paraId="4CA7B3E6" w14:textId="77777777" w:rsidR="0071435E" w:rsidRDefault="0071435E" w:rsidP="0071435E">
      <w:r>
        <w:t>The method with following header shall be compliant to its definition in the API.</w:t>
      </w:r>
    </w:p>
    <w:p w14:paraId="58AD6DE6" w14:textId="77777777" w:rsidR="0071435E" w:rsidRDefault="0071435E" w:rsidP="0071435E">
      <w:pPr>
        <w:pStyle w:val="PL"/>
      </w:pPr>
      <w:r>
        <w:t>public abstract void init(byte theMode,</w:t>
      </w:r>
    </w:p>
    <w:p w14:paraId="105DE740" w14:textId="77777777" w:rsidR="0071435E" w:rsidRDefault="0071435E" w:rsidP="0071435E">
      <w:pPr>
        <w:pStyle w:val="PL"/>
      </w:pPr>
      <w:r>
        <w:t xml:space="preserve">                          byte[] adfAID,</w:t>
      </w:r>
    </w:p>
    <w:p w14:paraId="7D7D3BCB" w14:textId="77777777" w:rsidR="0071435E" w:rsidRDefault="0071435E" w:rsidP="0071435E">
      <w:pPr>
        <w:pStyle w:val="PL"/>
      </w:pPr>
      <w:r>
        <w:t xml:space="preserve">                          short adfAIDOff,</w:t>
      </w:r>
    </w:p>
    <w:p w14:paraId="486BC7C4" w14:textId="77777777" w:rsidR="0071435E" w:rsidRDefault="0071435E" w:rsidP="0071435E">
      <w:pPr>
        <w:pStyle w:val="PL"/>
      </w:pPr>
      <w:r>
        <w:t xml:space="preserve">                          short adfAIDLen,</w:t>
      </w:r>
    </w:p>
    <w:p w14:paraId="69DB8F21" w14:textId="77777777" w:rsidR="0071435E" w:rsidRDefault="0071435E" w:rsidP="0071435E">
      <w:pPr>
        <w:pStyle w:val="PL"/>
      </w:pPr>
      <w:r>
        <w:t xml:space="preserve">                          byte[] nafID,</w:t>
      </w:r>
    </w:p>
    <w:p w14:paraId="270ED888" w14:textId="77777777" w:rsidR="0071435E" w:rsidRDefault="0071435E" w:rsidP="0071435E">
      <w:pPr>
        <w:pStyle w:val="PL"/>
      </w:pPr>
      <w:r>
        <w:t xml:space="preserve">                          short nafIDOff,</w:t>
      </w:r>
    </w:p>
    <w:p w14:paraId="7F959053" w14:textId="77777777" w:rsidR="0071435E" w:rsidRDefault="0071435E" w:rsidP="0071435E">
      <w:pPr>
        <w:pStyle w:val="PL"/>
      </w:pPr>
      <w:r>
        <w:t xml:space="preserve">                          short nafIDLen,</w:t>
      </w:r>
    </w:p>
    <w:p w14:paraId="27CEC5D4" w14:textId="77777777" w:rsidR="0071435E" w:rsidRDefault="0071435E" w:rsidP="0071435E">
      <w:pPr>
        <w:pStyle w:val="PL"/>
      </w:pPr>
      <w:r>
        <w:t xml:space="preserve">                          byte[] bArray,</w:t>
      </w:r>
    </w:p>
    <w:p w14:paraId="42880B4A" w14:textId="77777777" w:rsidR="0071435E" w:rsidRDefault="0071435E" w:rsidP="0071435E">
      <w:pPr>
        <w:pStyle w:val="PL"/>
      </w:pPr>
      <w:r>
        <w:t xml:space="preserve">                          short bOff,</w:t>
      </w:r>
    </w:p>
    <w:p w14:paraId="7825F557" w14:textId="77777777" w:rsidR="0071435E" w:rsidRDefault="0071435E" w:rsidP="0071435E">
      <w:pPr>
        <w:pStyle w:val="PL"/>
      </w:pPr>
      <w:r>
        <w:t xml:space="preserve">                          short bLen)</w:t>
      </w:r>
    </w:p>
    <w:p w14:paraId="6341F42D" w14:textId="77777777" w:rsidR="0071435E" w:rsidRDefault="0071435E" w:rsidP="0071435E">
      <w:pPr>
        <w:pStyle w:val="PL"/>
      </w:pPr>
      <w:r>
        <w:t xml:space="preserve">                              throws </w:t>
      </w:r>
      <w:hyperlink r:id="rId61" w:tooltip="class in uicc.usim.gba_u" w:history="1">
        <w:r>
          <w:rPr>
            <w:rStyle w:val="Hyperlink"/>
          </w:rPr>
          <w:t>GBAUException</w:t>
        </w:r>
      </w:hyperlink>
    </w:p>
    <w:p w14:paraId="74416000" w14:textId="47FF417A" w:rsidR="0071435E" w:rsidRDefault="0071435E" w:rsidP="0071435E">
      <w:pPr>
        <w:pStyle w:val="H6"/>
        <w:keepNext w:val="0"/>
        <w:keepLines w:val="0"/>
      </w:pPr>
      <w:r>
        <w:t>5.4.2.</w:t>
      </w:r>
      <w:r>
        <w:rPr>
          <w:rFonts w:eastAsia="SimSun" w:hint="eastAsia"/>
          <w:lang w:val="en-US" w:eastAsia="zh-CN"/>
        </w:rPr>
        <w:t>9</w:t>
      </w:r>
      <w:r>
        <w:t>.1.1</w:t>
      </w:r>
      <w:r>
        <w:tab/>
        <w:t>Normal execution</w:t>
      </w:r>
    </w:p>
    <w:p w14:paraId="0B0CD14C" w14:textId="77777777" w:rsidR="0071435E" w:rsidRDefault="0071435E" w:rsidP="0071435E">
      <w:pPr>
        <w:pStyle w:val="B1"/>
      </w:pPr>
      <w:r>
        <w:t>-</w:t>
      </w:r>
      <w:r>
        <w:tab/>
        <w:t>CRRN1: The method shall not return Exception if adfAID exist and nafID is allowed for the applet AID</w:t>
      </w:r>
    </w:p>
    <w:p w14:paraId="05C5F64D" w14:textId="106D5BB2" w:rsidR="0071435E" w:rsidRDefault="0071435E" w:rsidP="0071435E">
      <w:pPr>
        <w:pStyle w:val="H6"/>
        <w:keepNext w:val="0"/>
        <w:keepLines w:val="0"/>
      </w:pPr>
      <w:r>
        <w:lastRenderedPageBreak/>
        <w:t>5.4.2.</w:t>
      </w:r>
      <w:r>
        <w:rPr>
          <w:rFonts w:eastAsia="SimSun" w:hint="eastAsia"/>
          <w:lang w:val="en-US" w:eastAsia="zh-CN"/>
        </w:rPr>
        <w:t>9</w:t>
      </w:r>
      <w:r>
        <w:t>.1.2</w:t>
      </w:r>
      <w:r>
        <w:tab/>
        <w:t>Parameter Errors</w:t>
      </w:r>
    </w:p>
    <w:p w14:paraId="1686A976" w14:textId="77777777" w:rsidR="0071435E" w:rsidRDefault="0071435E" w:rsidP="0071435E">
      <w:pPr>
        <w:pStyle w:val="B1"/>
      </w:pPr>
      <w:r>
        <w:t>-</w:t>
      </w:r>
      <w:r>
        <w:tab/>
      </w:r>
      <w:r>
        <w:rPr>
          <w:szCs w:val="24"/>
        </w:rPr>
        <w:t>CRRP1</w:t>
      </w:r>
      <w:r>
        <w:t>: The method throws CryptoException.ILLEGAL_USE if theMode option is an undefined value</w:t>
      </w:r>
    </w:p>
    <w:p w14:paraId="471FE444" w14:textId="77777777" w:rsidR="0071435E" w:rsidRDefault="0071435E" w:rsidP="0071435E">
      <w:pPr>
        <w:pStyle w:val="B1"/>
      </w:pPr>
      <w:r>
        <w:t>-</w:t>
      </w:r>
      <w:r>
        <w:tab/>
      </w:r>
      <w:r>
        <w:rPr>
          <w:szCs w:val="24"/>
        </w:rPr>
        <w:t>CRRP2</w:t>
      </w:r>
      <w:r>
        <w:t xml:space="preserve">: The method throws </w:t>
      </w:r>
      <w:hyperlink r:id="rId62" w:tooltip="class or interface in java.lang" w:history="1">
        <w:r>
          <w:rPr>
            <w:rStyle w:val="Hyperlink"/>
          </w:rPr>
          <w:t>NullPointerException</w:t>
        </w:r>
      </w:hyperlink>
      <w:r>
        <w:t xml:space="preserve">  if adfAID or nafID or bArray is null</w:t>
      </w:r>
    </w:p>
    <w:p w14:paraId="2D84DAB9" w14:textId="77777777" w:rsidR="0071435E" w:rsidRDefault="0071435E" w:rsidP="0071435E">
      <w:pPr>
        <w:pStyle w:val="B1"/>
      </w:pPr>
      <w:r>
        <w:t>-</w:t>
      </w:r>
      <w:r>
        <w:tab/>
      </w:r>
      <w:r>
        <w:rPr>
          <w:szCs w:val="24"/>
        </w:rPr>
        <w:t>CRRP3</w:t>
      </w:r>
      <w:r>
        <w:t>: The method throws ArrayIndexOutOfBoundsException if the check operation on adfAIDOff/adfAIDLen would cause access of data outside adfAID array bounds or the check operation on nafIDOff/nafIDLen would cause access of data outside nafID array bound or the check operation on bOff/bLen would cause access of data outside bArray array bound</w:t>
      </w:r>
    </w:p>
    <w:p w14:paraId="5CC7B2C3" w14:textId="58AB5E3D" w:rsidR="0071435E" w:rsidRDefault="0071435E" w:rsidP="004627CB">
      <w:pPr>
        <w:pStyle w:val="H6"/>
      </w:pPr>
      <w:r>
        <w:t>5.4.2.</w:t>
      </w:r>
      <w:r>
        <w:rPr>
          <w:rFonts w:eastAsia="SimSun" w:hint="eastAsia"/>
          <w:lang w:val="en-US" w:eastAsia="zh-CN"/>
        </w:rPr>
        <w:t>9</w:t>
      </w:r>
      <w:r>
        <w:t>.1.3</w:t>
      </w:r>
      <w:r>
        <w:tab/>
        <w:t>Context errors</w:t>
      </w:r>
    </w:p>
    <w:p w14:paraId="7421CE95" w14:textId="77777777" w:rsidR="0071435E" w:rsidRDefault="0071435E" w:rsidP="0071435E">
      <w:pPr>
        <w:pStyle w:val="B1"/>
      </w:pPr>
      <w:r>
        <w:t>-</w:t>
      </w:r>
      <w:r>
        <w:tab/>
      </w:r>
      <w:r>
        <w:rPr>
          <w:szCs w:val="24"/>
        </w:rPr>
        <w:t>CRRC1: The method throws GBAUException.GBA_U_BOOTSTRAP_NOT_DONE if GBA_U Bootstrap procedure was not performed</w:t>
      </w:r>
    </w:p>
    <w:p w14:paraId="4FFF31F9" w14:textId="77777777" w:rsidR="0071435E" w:rsidRDefault="0071435E" w:rsidP="0071435E">
      <w:pPr>
        <w:pStyle w:val="B1"/>
      </w:pPr>
      <w:r>
        <w:t>-</w:t>
      </w:r>
      <w:r>
        <w:tab/>
      </w:r>
      <w:r>
        <w:rPr>
          <w:szCs w:val="24"/>
        </w:rPr>
        <w:t>CRRC</w:t>
      </w:r>
      <w:r>
        <w:t>2: The method throws GBAUException.GBA_U_NAF_DERIVATION_NOT_DONE if GBA_U NAF derivation procedure was not performed</w:t>
      </w:r>
    </w:p>
    <w:p w14:paraId="0C2D0370" w14:textId="77777777" w:rsidR="0071435E" w:rsidRDefault="0071435E" w:rsidP="0071435E">
      <w:pPr>
        <w:pStyle w:val="B1"/>
      </w:pPr>
      <w:r>
        <w:t>-</w:t>
      </w:r>
      <w:r>
        <w:tab/>
      </w:r>
      <w:r>
        <w:rPr>
          <w:szCs w:val="24"/>
        </w:rPr>
        <w:t>CRRC3</w:t>
      </w:r>
      <w:r>
        <w:t>: The method throws GBAUException.GBA_U_UNALLOWED_ACCESS if applet is not allowed to use API</w:t>
      </w:r>
    </w:p>
    <w:p w14:paraId="35E99B55" w14:textId="77777777" w:rsidR="0071435E" w:rsidRDefault="0071435E" w:rsidP="0071435E">
      <w:pPr>
        <w:pStyle w:val="B1"/>
      </w:pPr>
      <w:r>
        <w:t>-</w:t>
      </w:r>
      <w:r>
        <w:tab/>
      </w:r>
      <w:r>
        <w:rPr>
          <w:szCs w:val="24"/>
        </w:rPr>
        <w:t>CRRC</w:t>
      </w:r>
      <w:r>
        <w:t>4: The method throws GBAUException.GBA_U_INCORRECT_NAF_ID if applet provides a NAF ID (through nafID, nafIDOff and nafIDLen) which is not defined in its access condition</w:t>
      </w:r>
    </w:p>
    <w:p w14:paraId="5DF8D5D5" w14:textId="77777777" w:rsidR="0071435E" w:rsidRDefault="0071435E" w:rsidP="0071435E">
      <w:pPr>
        <w:pStyle w:val="B1"/>
      </w:pPr>
      <w:r>
        <w:t>-</w:t>
      </w:r>
      <w:r>
        <w:tab/>
      </w:r>
      <w:r>
        <w:rPr>
          <w:szCs w:val="24"/>
        </w:rPr>
        <w:t>CRRC5</w:t>
      </w:r>
      <w:r>
        <w:t>: The method throws GBAUException.GBA_U_INCORRECT_ADF_AID if applet provides a ADF AID (through adfAID, adfAIDOff and adfAIDLen) which does not supported GBA_U computation</w:t>
      </w:r>
    </w:p>
    <w:p w14:paraId="2E3030EF" w14:textId="7D266959" w:rsidR="0071435E" w:rsidRDefault="0071435E" w:rsidP="004627CB">
      <w:pPr>
        <w:pStyle w:val="Heading5"/>
      </w:pPr>
      <w:bookmarkStart w:id="495" w:name="_Toc209086015"/>
      <w:r>
        <w:t>5.4.2.</w:t>
      </w:r>
      <w:r>
        <w:rPr>
          <w:rFonts w:eastAsia="SimSun" w:hint="eastAsia"/>
          <w:lang w:val="en-US" w:eastAsia="zh-CN"/>
        </w:rPr>
        <w:t>9</w:t>
      </w:r>
      <w:r>
        <w:t>.2</w:t>
      </w:r>
      <w:r>
        <w:tab/>
        <w:t>Test area files</w:t>
      </w:r>
      <w:bookmarkEnd w:id="495"/>
    </w:p>
    <w:p w14:paraId="09D21187" w14:textId="77777777" w:rsidR="0071435E" w:rsidRDefault="0071435E" w:rsidP="0071435E">
      <w:pPr>
        <w:pStyle w:val="EX"/>
      </w:pPr>
      <w:r>
        <w:t>Test Source:</w:t>
      </w:r>
      <w:r>
        <w:tab/>
        <w:t>Test_Api_3_G</w:t>
      </w:r>
      <w:r>
        <w:rPr>
          <w:rFonts w:eastAsia="SimSun" w:hint="eastAsia"/>
          <w:lang w:val="en-US" w:eastAsia="zh-CN"/>
        </w:rPr>
        <w:t>s</w:t>
      </w:r>
      <w:r>
        <w:t>i_Ini</w:t>
      </w:r>
      <w:r>
        <w:rPr>
          <w:rFonts w:eastAsia="SimSun" w:hint="eastAsia"/>
          <w:lang w:val="en-US" w:eastAsia="zh-CN"/>
        </w:rPr>
        <w:t>2</w:t>
      </w:r>
      <w:r>
        <w:t>.java</w:t>
      </w:r>
    </w:p>
    <w:p w14:paraId="5AF70D35" w14:textId="77777777" w:rsidR="0071435E" w:rsidRDefault="0071435E" w:rsidP="0071435E">
      <w:pPr>
        <w:pStyle w:val="EX"/>
      </w:pPr>
      <w:r>
        <w:t>Test Applet:</w:t>
      </w:r>
    </w:p>
    <w:p w14:paraId="52C287B0" w14:textId="77777777" w:rsidR="0071435E" w:rsidRDefault="0071435E" w:rsidP="0071435E">
      <w:pPr>
        <w:pStyle w:val="EX"/>
        <w:ind w:left="1986"/>
      </w:pPr>
      <w:r>
        <w:t>Api_3_G</w:t>
      </w:r>
      <w:r>
        <w:rPr>
          <w:rFonts w:eastAsia="SimSun" w:hint="eastAsia"/>
          <w:lang w:val="en-US" w:eastAsia="zh-CN"/>
        </w:rPr>
        <w:t>s</w:t>
      </w:r>
      <w:r>
        <w:t>i_Ini</w:t>
      </w:r>
      <w:r>
        <w:rPr>
          <w:rFonts w:eastAsia="SimSun" w:hint="eastAsia"/>
          <w:lang w:val="en-US" w:eastAsia="zh-CN"/>
        </w:rPr>
        <w:t>2</w:t>
      </w:r>
      <w:r>
        <w:t>_</w:t>
      </w:r>
      <w:r>
        <w:rPr>
          <w:rFonts w:hint="eastAsia"/>
        </w:rPr>
        <w:t>ALG_AES_MAC_128_NOPAD</w:t>
      </w:r>
      <w:r>
        <w:t>.java  (</w:t>
      </w:r>
      <w:r>
        <w:rPr>
          <w:rFonts w:ascii="Courier New" w:hAnsi="Courier New" w:cs="Courier New" w:hint="eastAsia"/>
          <w:sz w:val="16"/>
          <w:szCs w:val="18"/>
        </w:rPr>
        <w:t>algorithm</w:t>
      </w:r>
      <w:r>
        <w:rPr>
          <w:rFonts w:ascii="Courier New" w:eastAsia="SimSun" w:hAnsi="Courier New" w:cs="Courier New" w:hint="eastAsia"/>
          <w:sz w:val="16"/>
          <w:szCs w:val="18"/>
          <w:lang w:val="en-US" w:eastAsia="zh-CN"/>
        </w:rPr>
        <w:t xml:space="preserve"> </w:t>
      </w:r>
      <w:r>
        <w:t xml:space="preserve">paremeter set to </w:t>
      </w:r>
      <w:r>
        <w:rPr>
          <w:rFonts w:ascii="Courier New" w:hAnsi="Courier New" w:cs="Courier New" w:hint="eastAsia"/>
          <w:sz w:val="16"/>
          <w:szCs w:val="18"/>
        </w:rPr>
        <w:t>Signature.ALG_AES_MAC_128_NOPAD</w:t>
      </w:r>
      <w:r>
        <w:t>)</w:t>
      </w:r>
    </w:p>
    <w:p w14:paraId="0BDC5830" w14:textId="77777777" w:rsidR="0071435E" w:rsidRDefault="0071435E" w:rsidP="0071435E">
      <w:pPr>
        <w:pStyle w:val="EX"/>
        <w:ind w:left="1986"/>
      </w:pPr>
      <w:r>
        <w:t>Api_3_G</w:t>
      </w:r>
      <w:r>
        <w:rPr>
          <w:rFonts w:eastAsia="SimSun" w:hint="eastAsia"/>
          <w:lang w:val="en-US" w:eastAsia="zh-CN"/>
        </w:rPr>
        <w:t>s</w:t>
      </w:r>
      <w:r>
        <w:t>i_Ini</w:t>
      </w:r>
      <w:r>
        <w:rPr>
          <w:rFonts w:eastAsia="SimSun" w:hint="eastAsia"/>
          <w:lang w:val="en-US" w:eastAsia="zh-CN"/>
        </w:rPr>
        <w:t>2</w:t>
      </w:r>
      <w:r>
        <w:t>_</w:t>
      </w:r>
      <w:r>
        <w:rPr>
          <w:rFonts w:hint="eastAsia"/>
        </w:rPr>
        <w:t>ALG_HMAC_SM3</w:t>
      </w:r>
      <w:r>
        <w:t>.java  (</w:t>
      </w:r>
      <w:r>
        <w:rPr>
          <w:rFonts w:ascii="Courier New" w:hAnsi="Courier New" w:cs="Courier New" w:hint="eastAsia"/>
          <w:sz w:val="16"/>
          <w:szCs w:val="18"/>
        </w:rPr>
        <w:t>algorithm</w:t>
      </w:r>
      <w:r>
        <w:rPr>
          <w:rFonts w:ascii="Courier New" w:eastAsia="SimSun" w:hAnsi="Courier New" w:cs="Courier New" w:hint="eastAsia"/>
          <w:sz w:val="16"/>
          <w:szCs w:val="18"/>
          <w:lang w:val="en-US" w:eastAsia="zh-CN"/>
        </w:rPr>
        <w:t xml:space="preserve"> </w:t>
      </w:r>
      <w:r>
        <w:t xml:space="preserve">paremeter set to </w:t>
      </w:r>
      <w:r>
        <w:rPr>
          <w:rFonts w:ascii="Courier New" w:hAnsi="Courier New" w:cs="Courier New" w:hint="eastAsia"/>
          <w:sz w:val="16"/>
          <w:szCs w:val="18"/>
        </w:rPr>
        <w:t>GBAUSignature.ALG_HMAC_SM3</w:t>
      </w:r>
      <w:r>
        <w:t>)</w:t>
      </w:r>
    </w:p>
    <w:p w14:paraId="1F2FD679" w14:textId="77777777" w:rsidR="0071435E" w:rsidRDefault="0071435E" w:rsidP="0071435E">
      <w:pPr>
        <w:pStyle w:val="EX"/>
      </w:pPr>
      <w:r>
        <w:t>Cap File:</w:t>
      </w:r>
      <w:r>
        <w:tab/>
        <w:t>Api_3_G</w:t>
      </w:r>
      <w:r>
        <w:rPr>
          <w:rFonts w:eastAsia="SimSun" w:hint="eastAsia"/>
          <w:lang w:val="en-US" w:eastAsia="zh-CN"/>
        </w:rPr>
        <w:t>s</w:t>
      </w:r>
      <w:r>
        <w:t>i_Ini</w:t>
      </w:r>
      <w:r>
        <w:rPr>
          <w:rFonts w:eastAsia="SimSun" w:hint="eastAsia"/>
          <w:lang w:val="en-US" w:eastAsia="zh-CN"/>
        </w:rPr>
        <w:t>2</w:t>
      </w:r>
      <w:r>
        <w:t>.cap</w:t>
      </w:r>
    </w:p>
    <w:p w14:paraId="094399CE" w14:textId="4F0D8C01" w:rsidR="0071435E" w:rsidRDefault="0071435E" w:rsidP="004627CB">
      <w:pPr>
        <w:pStyle w:val="Heading5"/>
      </w:pPr>
      <w:bookmarkStart w:id="496" w:name="_Toc209086016"/>
      <w:r>
        <w:t>5.4.2.</w:t>
      </w:r>
      <w:r>
        <w:rPr>
          <w:rFonts w:eastAsia="SimSun" w:hint="eastAsia"/>
          <w:lang w:val="en-US" w:eastAsia="zh-CN"/>
        </w:rPr>
        <w:t>9</w:t>
      </w:r>
      <w:r>
        <w:t>.3</w:t>
      </w:r>
      <w:r>
        <w:tab/>
        <w:t>Test coverage</w:t>
      </w:r>
      <w:bookmarkEnd w:id="496"/>
    </w:p>
    <w:tbl>
      <w:tblPr>
        <w:tblW w:w="82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299"/>
        <w:gridCol w:w="2968"/>
        <w:gridCol w:w="3982"/>
      </w:tblGrid>
      <w:tr w:rsidR="0071435E" w14:paraId="2198E326"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01703002" w14:textId="77777777" w:rsidR="0071435E" w:rsidRDefault="0071435E" w:rsidP="00277EF5">
            <w:pPr>
              <w:pStyle w:val="TAH"/>
              <w:keepNext w:val="0"/>
              <w:keepLines w:val="0"/>
            </w:pPr>
            <w:r>
              <w:t>CRR number</w:t>
            </w:r>
          </w:p>
        </w:tc>
        <w:tc>
          <w:tcPr>
            <w:tcW w:w="2968" w:type="dxa"/>
            <w:tcBorders>
              <w:top w:val="single" w:sz="4" w:space="0" w:color="auto"/>
              <w:left w:val="single" w:sz="4" w:space="0" w:color="auto"/>
              <w:bottom w:val="single" w:sz="4" w:space="0" w:color="auto"/>
              <w:right w:val="single" w:sz="4" w:space="0" w:color="auto"/>
            </w:tcBorders>
          </w:tcPr>
          <w:p w14:paraId="47EE6ABB" w14:textId="77777777" w:rsidR="0071435E" w:rsidRDefault="0071435E" w:rsidP="00277EF5">
            <w:pPr>
              <w:pStyle w:val="TAH"/>
              <w:keepNext w:val="0"/>
              <w:keepLines w:val="0"/>
            </w:pPr>
            <w:r>
              <w:t>Test case number</w:t>
            </w:r>
          </w:p>
        </w:tc>
        <w:tc>
          <w:tcPr>
            <w:tcW w:w="3982" w:type="dxa"/>
            <w:tcBorders>
              <w:top w:val="single" w:sz="4" w:space="0" w:color="auto"/>
              <w:left w:val="single" w:sz="4" w:space="0" w:color="auto"/>
              <w:bottom w:val="single" w:sz="4" w:space="0" w:color="auto"/>
              <w:right w:val="single" w:sz="4" w:space="0" w:color="auto"/>
            </w:tcBorders>
          </w:tcPr>
          <w:p w14:paraId="20817602" w14:textId="77777777" w:rsidR="0071435E" w:rsidRDefault="0071435E" w:rsidP="00277EF5">
            <w:pPr>
              <w:pStyle w:val="TAH"/>
              <w:keepNext w:val="0"/>
              <w:keepLines w:val="0"/>
            </w:pPr>
            <w:r>
              <w:t>Condition</w:t>
            </w:r>
          </w:p>
        </w:tc>
      </w:tr>
      <w:tr w:rsidR="0071435E" w14:paraId="058034F9"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014EFA08" w14:textId="77777777" w:rsidR="0071435E" w:rsidRDefault="0071435E" w:rsidP="00277EF5">
            <w:pPr>
              <w:pStyle w:val="TAC"/>
              <w:keepNext w:val="0"/>
              <w:keepLines w:val="0"/>
            </w:pPr>
            <w:r>
              <w:t>N1</w:t>
            </w:r>
          </w:p>
        </w:tc>
        <w:tc>
          <w:tcPr>
            <w:tcW w:w="2968" w:type="dxa"/>
            <w:tcBorders>
              <w:top w:val="single" w:sz="4" w:space="0" w:color="auto"/>
              <w:left w:val="single" w:sz="4" w:space="0" w:color="auto"/>
              <w:bottom w:val="single" w:sz="4" w:space="0" w:color="auto"/>
              <w:right w:val="single" w:sz="4" w:space="0" w:color="auto"/>
            </w:tcBorders>
          </w:tcPr>
          <w:p w14:paraId="4DDAB47C" w14:textId="77777777" w:rsidR="0071435E" w:rsidRDefault="0071435E" w:rsidP="00277EF5">
            <w:pPr>
              <w:pStyle w:val="TAC"/>
              <w:keepNext w:val="0"/>
              <w:keepLines w:val="0"/>
              <w:rPr>
                <w:rFonts w:eastAsia="SimSun"/>
                <w:lang w:val="en-US" w:eastAsia="zh-CN"/>
              </w:rPr>
            </w:pPr>
            <w:r>
              <w:rPr>
                <w:rFonts w:eastAsia="SimSun" w:hint="eastAsia"/>
                <w:lang w:val="en-US" w:eastAsia="zh-CN"/>
              </w:rPr>
              <w:t>12</w:t>
            </w:r>
          </w:p>
        </w:tc>
        <w:tc>
          <w:tcPr>
            <w:tcW w:w="3982" w:type="dxa"/>
            <w:tcBorders>
              <w:top w:val="single" w:sz="4" w:space="0" w:color="auto"/>
              <w:left w:val="single" w:sz="4" w:space="0" w:color="auto"/>
              <w:bottom w:val="single" w:sz="4" w:space="0" w:color="auto"/>
              <w:right w:val="single" w:sz="4" w:space="0" w:color="auto"/>
            </w:tcBorders>
          </w:tcPr>
          <w:p w14:paraId="5A4AE000" w14:textId="77777777" w:rsidR="0071435E" w:rsidRDefault="0071435E" w:rsidP="00277EF5">
            <w:pPr>
              <w:pStyle w:val="TAC"/>
              <w:keepNext w:val="0"/>
              <w:keepLines w:val="0"/>
              <w:rPr>
                <w:rFonts w:eastAsia="SimSun"/>
                <w:lang w:val="en-US" w:eastAsia="zh-CN"/>
              </w:rPr>
            </w:pPr>
          </w:p>
        </w:tc>
      </w:tr>
      <w:tr w:rsidR="0071435E" w14:paraId="54D2593D"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227CE730" w14:textId="77777777" w:rsidR="0071435E" w:rsidRDefault="0071435E" w:rsidP="00277EF5">
            <w:pPr>
              <w:pStyle w:val="TAC"/>
              <w:keepNext w:val="0"/>
              <w:keepLines w:val="0"/>
            </w:pPr>
            <w:r>
              <w:t>P1</w:t>
            </w:r>
          </w:p>
        </w:tc>
        <w:tc>
          <w:tcPr>
            <w:tcW w:w="2968" w:type="dxa"/>
            <w:tcBorders>
              <w:top w:val="single" w:sz="4" w:space="0" w:color="auto"/>
              <w:left w:val="single" w:sz="4" w:space="0" w:color="auto"/>
              <w:bottom w:val="single" w:sz="4" w:space="0" w:color="auto"/>
              <w:right w:val="single" w:sz="4" w:space="0" w:color="auto"/>
            </w:tcBorders>
          </w:tcPr>
          <w:p w14:paraId="2CBDCECA" w14:textId="77777777" w:rsidR="0071435E" w:rsidRDefault="0071435E" w:rsidP="00277EF5">
            <w:pPr>
              <w:pStyle w:val="TAC"/>
              <w:keepNext w:val="0"/>
              <w:keepLines w:val="0"/>
              <w:rPr>
                <w:rFonts w:eastAsia="SimSun"/>
                <w:lang w:val="en-US" w:eastAsia="zh-CN"/>
              </w:rPr>
            </w:pPr>
            <w:r>
              <w:t>1</w:t>
            </w:r>
          </w:p>
        </w:tc>
        <w:tc>
          <w:tcPr>
            <w:tcW w:w="3982" w:type="dxa"/>
            <w:tcBorders>
              <w:top w:val="single" w:sz="4" w:space="0" w:color="auto"/>
              <w:left w:val="single" w:sz="4" w:space="0" w:color="auto"/>
              <w:bottom w:val="single" w:sz="4" w:space="0" w:color="auto"/>
              <w:right w:val="single" w:sz="4" w:space="0" w:color="auto"/>
            </w:tcBorders>
          </w:tcPr>
          <w:p w14:paraId="08B2F7A0" w14:textId="77777777" w:rsidR="0071435E" w:rsidRDefault="0071435E" w:rsidP="00277EF5">
            <w:pPr>
              <w:pStyle w:val="TAC"/>
              <w:keepNext w:val="0"/>
              <w:keepLines w:val="0"/>
              <w:rPr>
                <w:rFonts w:eastAsia="SimSun"/>
                <w:lang w:val="en-US" w:eastAsia="zh-CN"/>
              </w:rPr>
            </w:pPr>
          </w:p>
        </w:tc>
      </w:tr>
      <w:tr w:rsidR="0071435E" w14:paraId="09A533C9"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24B66822" w14:textId="77777777" w:rsidR="0071435E" w:rsidRDefault="0071435E" w:rsidP="00277EF5">
            <w:pPr>
              <w:pStyle w:val="TAC"/>
              <w:keepNext w:val="0"/>
              <w:keepLines w:val="0"/>
              <w:rPr>
                <w:rFonts w:eastAsia="SimSun"/>
                <w:lang w:val="en-US" w:eastAsia="zh-CN"/>
              </w:rPr>
            </w:pPr>
            <w:r>
              <w:t>P2</w:t>
            </w:r>
          </w:p>
        </w:tc>
        <w:tc>
          <w:tcPr>
            <w:tcW w:w="2968" w:type="dxa"/>
            <w:tcBorders>
              <w:top w:val="single" w:sz="4" w:space="0" w:color="auto"/>
              <w:left w:val="single" w:sz="4" w:space="0" w:color="auto"/>
              <w:bottom w:val="single" w:sz="4" w:space="0" w:color="auto"/>
              <w:right w:val="single" w:sz="4" w:space="0" w:color="auto"/>
            </w:tcBorders>
          </w:tcPr>
          <w:p w14:paraId="04C59435" w14:textId="77777777" w:rsidR="0071435E" w:rsidRDefault="0071435E" w:rsidP="00277EF5">
            <w:pPr>
              <w:pStyle w:val="TAC"/>
              <w:keepNext w:val="0"/>
              <w:keepLines w:val="0"/>
              <w:rPr>
                <w:rFonts w:eastAsia="SimSun"/>
                <w:lang w:val="en-US" w:eastAsia="zh-CN"/>
              </w:rPr>
            </w:pPr>
            <w:r>
              <w:rPr>
                <w:rFonts w:eastAsia="SimSun" w:hint="eastAsia"/>
                <w:lang w:val="en-US" w:eastAsia="zh-CN"/>
              </w:rPr>
              <w:t>2</w:t>
            </w:r>
            <w:r>
              <w:t xml:space="preserve">, </w:t>
            </w:r>
            <w:r>
              <w:rPr>
                <w:rFonts w:eastAsia="SimSun" w:hint="eastAsia"/>
                <w:lang w:val="en-US" w:eastAsia="zh-CN"/>
              </w:rPr>
              <w:t>3</w:t>
            </w:r>
            <w:r>
              <w:t xml:space="preserve">, </w:t>
            </w:r>
            <w:r>
              <w:rPr>
                <w:rFonts w:eastAsia="SimSun" w:hint="eastAsia"/>
                <w:lang w:val="en-US" w:eastAsia="zh-CN"/>
              </w:rPr>
              <w:t>4</w:t>
            </w:r>
          </w:p>
        </w:tc>
        <w:tc>
          <w:tcPr>
            <w:tcW w:w="3982" w:type="dxa"/>
            <w:tcBorders>
              <w:top w:val="single" w:sz="4" w:space="0" w:color="auto"/>
              <w:left w:val="single" w:sz="4" w:space="0" w:color="auto"/>
              <w:bottom w:val="single" w:sz="4" w:space="0" w:color="auto"/>
              <w:right w:val="single" w:sz="4" w:space="0" w:color="auto"/>
            </w:tcBorders>
          </w:tcPr>
          <w:p w14:paraId="2AD35D0B" w14:textId="77777777" w:rsidR="0071435E" w:rsidRDefault="0071435E" w:rsidP="00277EF5">
            <w:pPr>
              <w:pStyle w:val="TAC"/>
              <w:keepNext w:val="0"/>
              <w:keepLines w:val="0"/>
              <w:rPr>
                <w:rFonts w:eastAsia="SimSun"/>
                <w:lang w:val="en-US" w:eastAsia="zh-CN"/>
              </w:rPr>
            </w:pPr>
          </w:p>
        </w:tc>
      </w:tr>
      <w:tr w:rsidR="0071435E" w14:paraId="4FC678B8"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21C04FC2" w14:textId="77777777" w:rsidR="0071435E" w:rsidRDefault="0071435E" w:rsidP="00277EF5">
            <w:pPr>
              <w:pStyle w:val="TAC"/>
              <w:keepNext w:val="0"/>
              <w:keepLines w:val="0"/>
              <w:rPr>
                <w:rFonts w:eastAsia="SimSun"/>
                <w:lang w:val="en-US" w:eastAsia="zh-CN"/>
              </w:rPr>
            </w:pPr>
            <w:r>
              <w:t>P3</w:t>
            </w:r>
          </w:p>
        </w:tc>
        <w:tc>
          <w:tcPr>
            <w:tcW w:w="2968" w:type="dxa"/>
            <w:tcBorders>
              <w:top w:val="single" w:sz="4" w:space="0" w:color="auto"/>
              <w:left w:val="single" w:sz="4" w:space="0" w:color="auto"/>
              <w:bottom w:val="single" w:sz="4" w:space="0" w:color="auto"/>
              <w:right w:val="single" w:sz="4" w:space="0" w:color="auto"/>
            </w:tcBorders>
          </w:tcPr>
          <w:p w14:paraId="69C07F9E" w14:textId="77777777" w:rsidR="0071435E" w:rsidRDefault="0071435E" w:rsidP="00277EF5">
            <w:pPr>
              <w:pStyle w:val="TAC"/>
              <w:keepNext w:val="0"/>
              <w:keepLines w:val="0"/>
              <w:rPr>
                <w:rFonts w:eastAsia="SimSun"/>
                <w:lang w:val="en-US" w:eastAsia="zh-CN"/>
              </w:rPr>
            </w:pPr>
            <w:r>
              <w:rPr>
                <w:rFonts w:eastAsia="SimSun" w:hint="eastAsia"/>
                <w:lang w:val="en-US" w:eastAsia="zh-CN"/>
              </w:rPr>
              <w:t>5</w:t>
            </w:r>
            <w:r>
              <w:t xml:space="preserve">, </w:t>
            </w:r>
            <w:r>
              <w:rPr>
                <w:rFonts w:eastAsia="SimSun" w:hint="eastAsia"/>
                <w:lang w:val="en-US" w:eastAsia="zh-CN"/>
              </w:rPr>
              <w:t>6</w:t>
            </w:r>
            <w:r>
              <w:t xml:space="preserve">, </w:t>
            </w:r>
            <w:r>
              <w:rPr>
                <w:rFonts w:eastAsia="SimSun" w:hint="eastAsia"/>
                <w:lang w:val="en-US" w:eastAsia="zh-CN"/>
              </w:rPr>
              <w:t>7</w:t>
            </w:r>
          </w:p>
        </w:tc>
        <w:tc>
          <w:tcPr>
            <w:tcW w:w="3982" w:type="dxa"/>
            <w:tcBorders>
              <w:top w:val="single" w:sz="4" w:space="0" w:color="auto"/>
              <w:left w:val="single" w:sz="4" w:space="0" w:color="auto"/>
              <w:bottom w:val="single" w:sz="4" w:space="0" w:color="auto"/>
              <w:right w:val="single" w:sz="4" w:space="0" w:color="auto"/>
            </w:tcBorders>
          </w:tcPr>
          <w:p w14:paraId="18ECCECE" w14:textId="77777777" w:rsidR="0071435E" w:rsidRDefault="0071435E" w:rsidP="00277EF5">
            <w:pPr>
              <w:pStyle w:val="TAC"/>
              <w:keepNext w:val="0"/>
              <w:keepLines w:val="0"/>
              <w:rPr>
                <w:rFonts w:eastAsia="SimSun"/>
                <w:lang w:val="en-US" w:eastAsia="zh-CN"/>
              </w:rPr>
            </w:pPr>
          </w:p>
        </w:tc>
      </w:tr>
      <w:tr w:rsidR="0071435E" w14:paraId="72DFE5D1"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0C121A6A" w14:textId="77777777" w:rsidR="0071435E" w:rsidRDefault="0071435E" w:rsidP="00277EF5">
            <w:pPr>
              <w:pStyle w:val="TAC"/>
              <w:keepNext w:val="0"/>
              <w:keepLines w:val="0"/>
              <w:rPr>
                <w:rFonts w:eastAsia="SimSun"/>
                <w:lang w:val="en-US" w:eastAsia="zh-CN"/>
              </w:rPr>
            </w:pPr>
            <w:r>
              <w:t>C1</w:t>
            </w:r>
          </w:p>
        </w:tc>
        <w:tc>
          <w:tcPr>
            <w:tcW w:w="2968" w:type="dxa"/>
            <w:tcBorders>
              <w:top w:val="single" w:sz="4" w:space="0" w:color="auto"/>
              <w:left w:val="single" w:sz="4" w:space="0" w:color="auto"/>
              <w:bottom w:val="single" w:sz="4" w:space="0" w:color="auto"/>
              <w:right w:val="single" w:sz="4" w:space="0" w:color="auto"/>
            </w:tcBorders>
          </w:tcPr>
          <w:p w14:paraId="2D8C19BE" w14:textId="77777777" w:rsidR="0071435E" w:rsidRDefault="0071435E" w:rsidP="00277EF5">
            <w:pPr>
              <w:pStyle w:val="TAC"/>
              <w:keepNext w:val="0"/>
              <w:keepLines w:val="0"/>
              <w:rPr>
                <w:rFonts w:eastAsia="SimSun"/>
                <w:lang w:val="en-US" w:eastAsia="zh-CN"/>
              </w:rPr>
            </w:pPr>
            <w:r>
              <w:rPr>
                <w:rFonts w:eastAsia="SimSun" w:hint="eastAsia"/>
                <w:lang w:val="en-US" w:eastAsia="zh-CN"/>
              </w:rPr>
              <w:t>8</w:t>
            </w:r>
          </w:p>
        </w:tc>
        <w:tc>
          <w:tcPr>
            <w:tcW w:w="3982" w:type="dxa"/>
            <w:tcBorders>
              <w:top w:val="single" w:sz="4" w:space="0" w:color="auto"/>
              <w:left w:val="single" w:sz="4" w:space="0" w:color="auto"/>
              <w:bottom w:val="single" w:sz="4" w:space="0" w:color="auto"/>
              <w:right w:val="single" w:sz="4" w:space="0" w:color="auto"/>
            </w:tcBorders>
          </w:tcPr>
          <w:p w14:paraId="72C46191" w14:textId="77777777" w:rsidR="0071435E" w:rsidRDefault="0071435E" w:rsidP="00277EF5">
            <w:pPr>
              <w:pStyle w:val="TAC"/>
              <w:keepNext w:val="0"/>
              <w:keepLines w:val="0"/>
              <w:rPr>
                <w:rFonts w:eastAsia="SimSun"/>
                <w:lang w:val="en-US" w:eastAsia="zh-CN"/>
              </w:rPr>
            </w:pPr>
          </w:p>
        </w:tc>
      </w:tr>
      <w:tr w:rsidR="0071435E" w14:paraId="41FD7EC2"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128083BB" w14:textId="77777777" w:rsidR="0071435E" w:rsidRDefault="0071435E" w:rsidP="00277EF5">
            <w:pPr>
              <w:pStyle w:val="TAC"/>
              <w:keepNext w:val="0"/>
              <w:keepLines w:val="0"/>
              <w:rPr>
                <w:rFonts w:eastAsia="SimSun"/>
                <w:lang w:val="en-US" w:eastAsia="zh-CN"/>
              </w:rPr>
            </w:pPr>
            <w:r>
              <w:t>C2</w:t>
            </w:r>
          </w:p>
        </w:tc>
        <w:tc>
          <w:tcPr>
            <w:tcW w:w="2968" w:type="dxa"/>
            <w:tcBorders>
              <w:top w:val="single" w:sz="4" w:space="0" w:color="auto"/>
              <w:left w:val="single" w:sz="4" w:space="0" w:color="auto"/>
              <w:bottom w:val="single" w:sz="4" w:space="0" w:color="auto"/>
              <w:right w:val="single" w:sz="4" w:space="0" w:color="auto"/>
            </w:tcBorders>
          </w:tcPr>
          <w:p w14:paraId="674A59B3" w14:textId="77777777" w:rsidR="0071435E" w:rsidRDefault="0071435E" w:rsidP="00277EF5">
            <w:pPr>
              <w:pStyle w:val="TAC"/>
              <w:keepNext w:val="0"/>
              <w:keepLines w:val="0"/>
              <w:rPr>
                <w:rFonts w:eastAsia="SimSun"/>
                <w:lang w:val="en-US" w:eastAsia="zh-CN"/>
              </w:rPr>
            </w:pPr>
            <w:r>
              <w:rPr>
                <w:rFonts w:eastAsia="SimSun" w:hint="eastAsia"/>
                <w:lang w:val="en-US" w:eastAsia="zh-CN"/>
              </w:rPr>
              <w:t>9</w:t>
            </w:r>
          </w:p>
        </w:tc>
        <w:tc>
          <w:tcPr>
            <w:tcW w:w="3982" w:type="dxa"/>
            <w:tcBorders>
              <w:top w:val="single" w:sz="4" w:space="0" w:color="auto"/>
              <w:left w:val="single" w:sz="4" w:space="0" w:color="auto"/>
              <w:bottom w:val="single" w:sz="4" w:space="0" w:color="auto"/>
              <w:right w:val="single" w:sz="4" w:space="0" w:color="auto"/>
            </w:tcBorders>
          </w:tcPr>
          <w:p w14:paraId="2A600DC8" w14:textId="77777777" w:rsidR="0071435E" w:rsidRDefault="0071435E" w:rsidP="00277EF5">
            <w:pPr>
              <w:pStyle w:val="TAC"/>
              <w:keepNext w:val="0"/>
              <w:keepLines w:val="0"/>
              <w:rPr>
                <w:rFonts w:eastAsia="SimSun"/>
                <w:lang w:val="en-US" w:eastAsia="zh-CN"/>
              </w:rPr>
            </w:pPr>
          </w:p>
        </w:tc>
      </w:tr>
      <w:tr w:rsidR="0071435E" w14:paraId="340445A7"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34F4AECC" w14:textId="77777777" w:rsidR="0071435E" w:rsidRDefault="0071435E" w:rsidP="00277EF5">
            <w:pPr>
              <w:pStyle w:val="TAC"/>
              <w:keepNext w:val="0"/>
              <w:keepLines w:val="0"/>
              <w:rPr>
                <w:rFonts w:eastAsia="SimSun"/>
                <w:lang w:val="en-US" w:eastAsia="zh-CN"/>
              </w:rPr>
            </w:pPr>
            <w:r>
              <w:t>C3</w:t>
            </w:r>
          </w:p>
        </w:tc>
        <w:tc>
          <w:tcPr>
            <w:tcW w:w="2968" w:type="dxa"/>
            <w:tcBorders>
              <w:top w:val="single" w:sz="4" w:space="0" w:color="auto"/>
              <w:left w:val="single" w:sz="4" w:space="0" w:color="auto"/>
              <w:bottom w:val="single" w:sz="4" w:space="0" w:color="auto"/>
              <w:right w:val="single" w:sz="4" w:space="0" w:color="auto"/>
            </w:tcBorders>
          </w:tcPr>
          <w:p w14:paraId="29E2852D" w14:textId="77777777" w:rsidR="0071435E" w:rsidRDefault="0071435E" w:rsidP="00277EF5">
            <w:pPr>
              <w:pStyle w:val="TAC"/>
              <w:keepNext w:val="0"/>
              <w:keepLines w:val="0"/>
              <w:rPr>
                <w:rFonts w:eastAsia="SimSun"/>
                <w:lang w:val="en-US" w:eastAsia="zh-CN"/>
              </w:rPr>
            </w:pPr>
            <w:r>
              <w:rPr>
                <w:rFonts w:eastAsia="SimSun" w:hint="eastAsia"/>
                <w:lang w:val="en-US" w:eastAsia="zh-CN"/>
              </w:rPr>
              <w:t>13</w:t>
            </w:r>
          </w:p>
        </w:tc>
        <w:tc>
          <w:tcPr>
            <w:tcW w:w="3982" w:type="dxa"/>
            <w:tcBorders>
              <w:top w:val="single" w:sz="4" w:space="0" w:color="auto"/>
              <w:left w:val="single" w:sz="4" w:space="0" w:color="auto"/>
              <w:bottom w:val="single" w:sz="4" w:space="0" w:color="auto"/>
              <w:right w:val="single" w:sz="4" w:space="0" w:color="auto"/>
            </w:tcBorders>
          </w:tcPr>
          <w:p w14:paraId="721BEA9C" w14:textId="77777777" w:rsidR="0071435E" w:rsidRDefault="0071435E" w:rsidP="00277EF5">
            <w:pPr>
              <w:pStyle w:val="TAC"/>
              <w:keepNext w:val="0"/>
              <w:keepLines w:val="0"/>
              <w:rPr>
                <w:rFonts w:eastAsia="SimSun"/>
                <w:lang w:val="en-US" w:eastAsia="zh-CN"/>
              </w:rPr>
            </w:pPr>
          </w:p>
        </w:tc>
      </w:tr>
      <w:tr w:rsidR="0071435E" w14:paraId="11F55DDF"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22F0EF90" w14:textId="77777777" w:rsidR="0071435E" w:rsidRDefault="0071435E" w:rsidP="00277EF5">
            <w:pPr>
              <w:pStyle w:val="TAC"/>
              <w:keepNext w:val="0"/>
              <w:keepLines w:val="0"/>
              <w:rPr>
                <w:rFonts w:eastAsia="SimSun"/>
                <w:lang w:val="en-US" w:eastAsia="zh-CN"/>
              </w:rPr>
            </w:pPr>
            <w:r>
              <w:t>C4</w:t>
            </w:r>
          </w:p>
        </w:tc>
        <w:tc>
          <w:tcPr>
            <w:tcW w:w="2968" w:type="dxa"/>
            <w:tcBorders>
              <w:top w:val="single" w:sz="4" w:space="0" w:color="auto"/>
              <w:left w:val="single" w:sz="4" w:space="0" w:color="auto"/>
              <w:bottom w:val="single" w:sz="4" w:space="0" w:color="auto"/>
              <w:right w:val="single" w:sz="4" w:space="0" w:color="auto"/>
            </w:tcBorders>
          </w:tcPr>
          <w:p w14:paraId="10231D44" w14:textId="77777777" w:rsidR="0071435E" w:rsidRDefault="0071435E" w:rsidP="00277EF5">
            <w:pPr>
              <w:pStyle w:val="TAC"/>
              <w:keepNext w:val="0"/>
              <w:keepLines w:val="0"/>
              <w:rPr>
                <w:rFonts w:eastAsia="SimSun"/>
                <w:lang w:val="en-US" w:eastAsia="zh-CN"/>
              </w:rPr>
            </w:pPr>
            <w:r>
              <w:rPr>
                <w:rFonts w:eastAsia="SimSun" w:hint="eastAsia"/>
                <w:lang w:val="en-US" w:eastAsia="zh-CN"/>
              </w:rPr>
              <w:t>11</w:t>
            </w:r>
          </w:p>
        </w:tc>
        <w:tc>
          <w:tcPr>
            <w:tcW w:w="3982" w:type="dxa"/>
            <w:tcBorders>
              <w:top w:val="single" w:sz="4" w:space="0" w:color="auto"/>
              <w:left w:val="single" w:sz="4" w:space="0" w:color="auto"/>
              <w:bottom w:val="single" w:sz="4" w:space="0" w:color="auto"/>
              <w:right w:val="single" w:sz="4" w:space="0" w:color="auto"/>
            </w:tcBorders>
          </w:tcPr>
          <w:p w14:paraId="2E2664CA" w14:textId="77777777" w:rsidR="0071435E" w:rsidRDefault="0071435E" w:rsidP="00277EF5">
            <w:pPr>
              <w:pStyle w:val="TAC"/>
              <w:keepNext w:val="0"/>
              <w:keepLines w:val="0"/>
              <w:rPr>
                <w:rFonts w:eastAsia="SimSun"/>
                <w:lang w:val="en-US" w:eastAsia="zh-CN"/>
              </w:rPr>
            </w:pPr>
          </w:p>
        </w:tc>
      </w:tr>
      <w:tr w:rsidR="0071435E" w14:paraId="05A38B26"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0D1EE83D" w14:textId="77777777" w:rsidR="0071435E" w:rsidRDefault="0071435E" w:rsidP="00277EF5">
            <w:pPr>
              <w:pStyle w:val="TAC"/>
              <w:keepNext w:val="0"/>
              <w:keepLines w:val="0"/>
              <w:rPr>
                <w:rFonts w:eastAsia="SimSun"/>
                <w:lang w:val="en-US" w:eastAsia="zh-CN"/>
              </w:rPr>
            </w:pPr>
            <w:r>
              <w:t>C5</w:t>
            </w:r>
          </w:p>
        </w:tc>
        <w:tc>
          <w:tcPr>
            <w:tcW w:w="2968" w:type="dxa"/>
            <w:tcBorders>
              <w:top w:val="single" w:sz="4" w:space="0" w:color="auto"/>
              <w:left w:val="single" w:sz="4" w:space="0" w:color="auto"/>
              <w:bottom w:val="single" w:sz="4" w:space="0" w:color="auto"/>
              <w:right w:val="single" w:sz="4" w:space="0" w:color="auto"/>
            </w:tcBorders>
          </w:tcPr>
          <w:p w14:paraId="75C036C9" w14:textId="77777777" w:rsidR="0071435E" w:rsidRDefault="0071435E" w:rsidP="00277EF5">
            <w:pPr>
              <w:pStyle w:val="TAC"/>
              <w:keepNext w:val="0"/>
              <w:keepLines w:val="0"/>
              <w:rPr>
                <w:rFonts w:eastAsia="SimSun"/>
                <w:lang w:val="en-US" w:eastAsia="zh-CN"/>
              </w:rPr>
            </w:pPr>
            <w:r>
              <w:rPr>
                <w:rFonts w:eastAsia="SimSun" w:hint="eastAsia"/>
                <w:lang w:val="en-US" w:eastAsia="zh-CN"/>
              </w:rPr>
              <w:t>10</w:t>
            </w:r>
          </w:p>
        </w:tc>
        <w:tc>
          <w:tcPr>
            <w:tcW w:w="3982" w:type="dxa"/>
            <w:tcBorders>
              <w:top w:val="single" w:sz="4" w:space="0" w:color="auto"/>
              <w:left w:val="single" w:sz="4" w:space="0" w:color="auto"/>
              <w:bottom w:val="single" w:sz="4" w:space="0" w:color="auto"/>
              <w:right w:val="single" w:sz="4" w:space="0" w:color="auto"/>
            </w:tcBorders>
          </w:tcPr>
          <w:p w14:paraId="6A02B9EC" w14:textId="77777777" w:rsidR="0071435E" w:rsidRDefault="0071435E" w:rsidP="00277EF5">
            <w:pPr>
              <w:pStyle w:val="TAC"/>
              <w:keepNext w:val="0"/>
              <w:keepLines w:val="0"/>
              <w:rPr>
                <w:rFonts w:eastAsia="SimSun"/>
                <w:lang w:val="en-US" w:eastAsia="zh-CN"/>
              </w:rPr>
            </w:pPr>
          </w:p>
        </w:tc>
      </w:tr>
      <w:tr w:rsidR="0071435E" w14:paraId="2FA93622"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6E1DE04F" w14:textId="77777777" w:rsidR="0071435E" w:rsidRDefault="0071435E" w:rsidP="00277EF5">
            <w:pPr>
              <w:pStyle w:val="TAC"/>
              <w:keepNext w:val="0"/>
              <w:keepLines w:val="0"/>
              <w:rPr>
                <w:rFonts w:eastAsia="SimSun"/>
                <w:lang w:val="en-US" w:eastAsia="zh-CN"/>
              </w:rPr>
            </w:pPr>
            <w:r>
              <w:t>N1</w:t>
            </w:r>
          </w:p>
        </w:tc>
        <w:tc>
          <w:tcPr>
            <w:tcW w:w="2968" w:type="dxa"/>
            <w:tcBorders>
              <w:top w:val="single" w:sz="4" w:space="0" w:color="auto"/>
              <w:left w:val="single" w:sz="4" w:space="0" w:color="auto"/>
              <w:bottom w:val="single" w:sz="4" w:space="0" w:color="auto"/>
              <w:right w:val="single" w:sz="4" w:space="0" w:color="auto"/>
            </w:tcBorders>
          </w:tcPr>
          <w:p w14:paraId="0B3316B0" w14:textId="77777777" w:rsidR="0071435E" w:rsidRDefault="0071435E" w:rsidP="00277EF5">
            <w:pPr>
              <w:pStyle w:val="TAC"/>
              <w:keepNext w:val="0"/>
              <w:keepLines w:val="0"/>
              <w:rPr>
                <w:rFonts w:eastAsia="SimSun"/>
                <w:lang w:val="en-US" w:eastAsia="zh-CN"/>
              </w:rPr>
            </w:pPr>
            <w:r>
              <w:rPr>
                <w:rFonts w:eastAsia="SimSun" w:hint="eastAsia"/>
                <w:lang w:val="en-US" w:eastAsia="zh-CN"/>
              </w:rPr>
              <w:t>112</w:t>
            </w:r>
          </w:p>
        </w:tc>
        <w:tc>
          <w:tcPr>
            <w:tcW w:w="3982" w:type="dxa"/>
            <w:tcBorders>
              <w:top w:val="single" w:sz="4" w:space="0" w:color="auto"/>
              <w:left w:val="single" w:sz="4" w:space="0" w:color="auto"/>
              <w:bottom w:val="single" w:sz="4" w:space="0" w:color="auto"/>
              <w:right w:val="single" w:sz="4" w:space="0" w:color="auto"/>
            </w:tcBorders>
          </w:tcPr>
          <w:p w14:paraId="41FA0546" w14:textId="77777777" w:rsidR="0071435E" w:rsidRDefault="0071435E" w:rsidP="00277EF5">
            <w:pPr>
              <w:pStyle w:val="TAC"/>
              <w:keepNext w:val="0"/>
              <w:keepLines w:val="0"/>
              <w:rPr>
                <w:rFonts w:eastAsia="SimSun"/>
                <w:lang w:val="en-US" w:eastAsia="zh-CN"/>
              </w:rPr>
            </w:pPr>
            <w:r>
              <w:rPr>
                <w:rFonts w:hint="eastAsia"/>
              </w:rPr>
              <w:t>ALG_HMAC_SM3</w:t>
            </w:r>
            <w:r>
              <w:t xml:space="preserve"> algorithm is supported</w:t>
            </w:r>
          </w:p>
        </w:tc>
      </w:tr>
      <w:tr w:rsidR="0071435E" w14:paraId="05FD954C"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098E78D1" w14:textId="77777777" w:rsidR="0071435E" w:rsidRDefault="0071435E" w:rsidP="00277EF5">
            <w:pPr>
              <w:pStyle w:val="TAC"/>
              <w:keepNext w:val="0"/>
              <w:keepLines w:val="0"/>
              <w:rPr>
                <w:rFonts w:eastAsia="SimSun"/>
                <w:lang w:val="en-US" w:eastAsia="zh-CN"/>
              </w:rPr>
            </w:pPr>
            <w:r>
              <w:t>P1</w:t>
            </w:r>
          </w:p>
        </w:tc>
        <w:tc>
          <w:tcPr>
            <w:tcW w:w="2968" w:type="dxa"/>
            <w:tcBorders>
              <w:top w:val="single" w:sz="4" w:space="0" w:color="auto"/>
              <w:left w:val="single" w:sz="4" w:space="0" w:color="auto"/>
              <w:bottom w:val="single" w:sz="4" w:space="0" w:color="auto"/>
              <w:right w:val="single" w:sz="4" w:space="0" w:color="auto"/>
            </w:tcBorders>
          </w:tcPr>
          <w:p w14:paraId="39BDA1D3" w14:textId="77777777" w:rsidR="0071435E" w:rsidRDefault="0071435E" w:rsidP="00277EF5">
            <w:pPr>
              <w:pStyle w:val="TAC"/>
              <w:keepNext w:val="0"/>
              <w:keepLines w:val="0"/>
              <w:rPr>
                <w:rFonts w:eastAsia="SimSun"/>
                <w:lang w:val="en-US" w:eastAsia="zh-CN"/>
              </w:rPr>
            </w:pPr>
            <w:r>
              <w:t>1</w:t>
            </w:r>
            <w:r>
              <w:rPr>
                <w:rFonts w:eastAsia="SimSun" w:hint="eastAsia"/>
                <w:lang w:val="en-US" w:eastAsia="zh-CN"/>
              </w:rPr>
              <w:t>01</w:t>
            </w:r>
          </w:p>
        </w:tc>
        <w:tc>
          <w:tcPr>
            <w:tcW w:w="3982" w:type="dxa"/>
            <w:tcBorders>
              <w:top w:val="single" w:sz="4" w:space="0" w:color="auto"/>
              <w:left w:val="single" w:sz="4" w:space="0" w:color="auto"/>
              <w:bottom w:val="single" w:sz="4" w:space="0" w:color="auto"/>
              <w:right w:val="single" w:sz="4" w:space="0" w:color="auto"/>
            </w:tcBorders>
          </w:tcPr>
          <w:p w14:paraId="3AF5E276" w14:textId="77777777" w:rsidR="0071435E" w:rsidRDefault="0071435E" w:rsidP="00277EF5">
            <w:pPr>
              <w:pStyle w:val="TAC"/>
              <w:keepNext w:val="0"/>
              <w:keepLines w:val="0"/>
              <w:rPr>
                <w:rFonts w:eastAsia="SimSun"/>
                <w:lang w:val="en-US" w:eastAsia="zh-CN"/>
              </w:rPr>
            </w:pPr>
            <w:r>
              <w:rPr>
                <w:rFonts w:hint="eastAsia"/>
              </w:rPr>
              <w:t>ALG_HMAC_SM3 algorithm is supported</w:t>
            </w:r>
          </w:p>
        </w:tc>
      </w:tr>
      <w:tr w:rsidR="0071435E" w14:paraId="178C2029"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6C554293" w14:textId="77777777" w:rsidR="0071435E" w:rsidRDefault="0071435E" w:rsidP="00277EF5">
            <w:pPr>
              <w:pStyle w:val="TAC"/>
              <w:keepNext w:val="0"/>
              <w:keepLines w:val="0"/>
              <w:rPr>
                <w:rFonts w:eastAsia="SimSun"/>
                <w:lang w:val="en-US" w:eastAsia="zh-CN"/>
              </w:rPr>
            </w:pPr>
            <w:r>
              <w:t>P2</w:t>
            </w:r>
          </w:p>
        </w:tc>
        <w:tc>
          <w:tcPr>
            <w:tcW w:w="2968" w:type="dxa"/>
            <w:tcBorders>
              <w:top w:val="single" w:sz="4" w:space="0" w:color="auto"/>
              <w:left w:val="single" w:sz="4" w:space="0" w:color="auto"/>
              <w:bottom w:val="single" w:sz="4" w:space="0" w:color="auto"/>
              <w:right w:val="single" w:sz="4" w:space="0" w:color="auto"/>
            </w:tcBorders>
          </w:tcPr>
          <w:p w14:paraId="1DE7E390" w14:textId="77777777" w:rsidR="0071435E" w:rsidRDefault="0071435E" w:rsidP="00277EF5">
            <w:pPr>
              <w:pStyle w:val="TAC"/>
              <w:keepNext w:val="0"/>
              <w:keepLines w:val="0"/>
              <w:rPr>
                <w:rFonts w:eastAsia="SimSun"/>
                <w:lang w:val="en-US" w:eastAsia="zh-CN"/>
              </w:rPr>
            </w:pPr>
            <w:r>
              <w:rPr>
                <w:rFonts w:eastAsia="SimSun" w:hint="eastAsia"/>
                <w:lang w:val="en-US" w:eastAsia="zh-CN"/>
              </w:rPr>
              <w:t>102</w:t>
            </w:r>
            <w:r>
              <w:t xml:space="preserve">, </w:t>
            </w:r>
            <w:r>
              <w:rPr>
                <w:rFonts w:eastAsia="SimSun" w:hint="eastAsia"/>
                <w:lang w:val="en-US" w:eastAsia="zh-CN"/>
              </w:rPr>
              <w:t>103</w:t>
            </w:r>
            <w:r>
              <w:t xml:space="preserve">, </w:t>
            </w:r>
            <w:r>
              <w:rPr>
                <w:rFonts w:eastAsia="SimSun" w:hint="eastAsia"/>
                <w:lang w:val="en-US" w:eastAsia="zh-CN"/>
              </w:rPr>
              <w:t>104</w:t>
            </w:r>
          </w:p>
        </w:tc>
        <w:tc>
          <w:tcPr>
            <w:tcW w:w="3982" w:type="dxa"/>
            <w:tcBorders>
              <w:top w:val="single" w:sz="4" w:space="0" w:color="auto"/>
              <w:left w:val="single" w:sz="4" w:space="0" w:color="auto"/>
              <w:bottom w:val="single" w:sz="4" w:space="0" w:color="auto"/>
              <w:right w:val="single" w:sz="4" w:space="0" w:color="auto"/>
            </w:tcBorders>
          </w:tcPr>
          <w:p w14:paraId="6411BCFD" w14:textId="77777777" w:rsidR="0071435E" w:rsidRDefault="0071435E" w:rsidP="00277EF5">
            <w:pPr>
              <w:pStyle w:val="TAC"/>
              <w:keepNext w:val="0"/>
              <w:keepLines w:val="0"/>
              <w:rPr>
                <w:rFonts w:eastAsia="SimSun"/>
                <w:lang w:val="en-US" w:eastAsia="zh-CN"/>
              </w:rPr>
            </w:pPr>
            <w:r>
              <w:rPr>
                <w:rFonts w:hint="eastAsia"/>
              </w:rPr>
              <w:t>ALG_HMAC_SM3 algorithm is supported</w:t>
            </w:r>
          </w:p>
        </w:tc>
      </w:tr>
      <w:tr w:rsidR="0071435E" w14:paraId="379BA842"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75BA8E19" w14:textId="77777777" w:rsidR="0071435E" w:rsidRDefault="0071435E" w:rsidP="00277EF5">
            <w:pPr>
              <w:pStyle w:val="TAC"/>
              <w:keepNext w:val="0"/>
              <w:keepLines w:val="0"/>
              <w:rPr>
                <w:rFonts w:eastAsia="SimSun"/>
                <w:lang w:val="en-US" w:eastAsia="zh-CN"/>
              </w:rPr>
            </w:pPr>
            <w:r>
              <w:t>P3</w:t>
            </w:r>
          </w:p>
        </w:tc>
        <w:tc>
          <w:tcPr>
            <w:tcW w:w="2968" w:type="dxa"/>
            <w:tcBorders>
              <w:top w:val="single" w:sz="4" w:space="0" w:color="auto"/>
              <w:left w:val="single" w:sz="4" w:space="0" w:color="auto"/>
              <w:bottom w:val="single" w:sz="4" w:space="0" w:color="auto"/>
              <w:right w:val="single" w:sz="4" w:space="0" w:color="auto"/>
            </w:tcBorders>
          </w:tcPr>
          <w:p w14:paraId="10EA40AF" w14:textId="77777777" w:rsidR="0071435E" w:rsidRDefault="0071435E" w:rsidP="00277EF5">
            <w:pPr>
              <w:pStyle w:val="TAC"/>
              <w:keepNext w:val="0"/>
              <w:keepLines w:val="0"/>
              <w:rPr>
                <w:rFonts w:eastAsia="SimSun"/>
                <w:lang w:val="en-US" w:eastAsia="zh-CN"/>
              </w:rPr>
            </w:pPr>
            <w:r>
              <w:rPr>
                <w:rFonts w:eastAsia="SimSun" w:hint="eastAsia"/>
                <w:lang w:val="en-US" w:eastAsia="zh-CN"/>
              </w:rPr>
              <w:t>105</w:t>
            </w:r>
            <w:r>
              <w:t xml:space="preserve">, </w:t>
            </w:r>
            <w:r>
              <w:rPr>
                <w:rFonts w:eastAsia="SimSun" w:hint="eastAsia"/>
                <w:lang w:val="en-US" w:eastAsia="zh-CN"/>
              </w:rPr>
              <w:t>106</w:t>
            </w:r>
            <w:r>
              <w:t xml:space="preserve">, </w:t>
            </w:r>
            <w:r>
              <w:rPr>
                <w:rFonts w:eastAsia="SimSun" w:hint="eastAsia"/>
                <w:lang w:val="en-US" w:eastAsia="zh-CN"/>
              </w:rPr>
              <w:t>107</w:t>
            </w:r>
          </w:p>
        </w:tc>
        <w:tc>
          <w:tcPr>
            <w:tcW w:w="3982" w:type="dxa"/>
            <w:tcBorders>
              <w:top w:val="single" w:sz="4" w:space="0" w:color="auto"/>
              <w:left w:val="single" w:sz="4" w:space="0" w:color="auto"/>
              <w:bottom w:val="single" w:sz="4" w:space="0" w:color="auto"/>
              <w:right w:val="single" w:sz="4" w:space="0" w:color="auto"/>
            </w:tcBorders>
          </w:tcPr>
          <w:p w14:paraId="05C026C3" w14:textId="77777777" w:rsidR="0071435E" w:rsidRDefault="0071435E" w:rsidP="00277EF5">
            <w:pPr>
              <w:pStyle w:val="TAC"/>
              <w:keepNext w:val="0"/>
              <w:keepLines w:val="0"/>
              <w:rPr>
                <w:rFonts w:eastAsia="SimSun"/>
                <w:lang w:val="en-US" w:eastAsia="zh-CN"/>
              </w:rPr>
            </w:pPr>
            <w:r>
              <w:rPr>
                <w:rFonts w:hint="eastAsia"/>
              </w:rPr>
              <w:t>ALG_HMAC_SM3 algorithm is supported</w:t>
            </w:r>
          </w:p>
        </w:tc>
      </w:tr>
      <w:tr w:rsidR="0071435E" w14:paraId="7BA341E5"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6992C643" w14:textId="77777777" w:rsidR="0071435E" w:rsidRDefault="0071435E" w:rsidP="00277EF5">
            <w:pPr>
              <w:pStyle w:val="TAC"/>
              <w:keepNext w:val="0"/>
              <w:keepLines w:val="0"/>
              <w:rPr>
                <w:rFonts w:eastAsia="SimSun"/>
                <w:lang w:val="en-US" w:eastAsia="zh-CN"/>
              </w:rPr>
            </w:pPr>
            <w:r>
              <w:t>C1</w:t>
            </w:r>
          </w:p>
        </w:tc>
        <w:tc>
          <w:tcPr>
            <w:tcW w:w="2968" w:type="dxa"/>
            <w:tcBorders>
              <w:top w:val="single" w:sz="4" w:space="0" w:color="auto"/>
              <w:left w:val="single" w:sz="4" w:space="0" w:color="auto"/>
              <w:bottom w:val="single" w:sz="4" w:space="0" w:color="auto"/>
              <w:right w:val="single" w:sz="4" w:space="0" w:color="auto"/>
            </w:tcBorders>
          </w:tcPr>
          <w:p w14:paraId="3ECCF3D2" w14:textId="77777777" w:rsidR="0071435E" w:rsidRDefault="0071435E" w:rsidP="00277EF5">
            <w:pPr>
              <w:pStyle w:val="TAC"/>
              <w:keepNext w:val="0"/>
              <w:keepLines w:val="0"/>
              <w:rPr>
                <w:rFonts w:eastAsia="SimSun"/>
                <w:lang w:val="en-US" w:eastAsia="zh-CN"/>
              </w:rPr>
            </w:pPr>
            <w:r>
              <w:rPr>
                <w:rFonts w:eastAsia="SimSun" w:hint="eastAsia"/>
                <w:lang w:val="en-US" w:eastAsia="zh-CN"/>
              </w:rPr>
              <w:t>108</w:t>
            </w:r>
          </w:p>
        </w:tc>
        <w:tc>
          <w:tcPr>
            <w:tcW w:w="3982" w:type="dxa"/>
            <w:tcBorders>
              <w:top w:val="single" w:sz="4" w:space="0" w:color="auto"/>
              <w:left w:val="single" w:sz="4" w:space="0" w:color="auto"/>
              <w:bottom w:val="single" w:sz="4" w:space="0" w:color="auto"/>
              <w:right w:val="single" w:sz="4" w:space="0" w:color="auto"/>
            </w:tcBorders>
          </w:tcPr>
          <w:p w14:paraId="57B2A650" w14:textId="77777777" w:rsidR="0071435E" w:rsidRDefault="0071435E" w:rsidP="00277EF5">
            <w:pPr>
              <w:pStyle w:val="TAC"/>
              <w:keepNext w:val="0"/>
              <w:keepLines w:val="0"/>
              <w:rPr>
                <w:rFonts w:eastAsia="SimSun"/>
                <w:lang w:val="en-US" w:eastAsia="zh-CN"/>
              </w:rPr>
            </w:pPr>
            <w:r>
              <w:rPr>
                <w:rFonts w:hint="eastAsia"/>
              </w:rPr>
              <w:t>ALG_HMAC_SM3 algorithm is supported</w:t>
            </w:r>
          </w:p>
        </w:tc>
      </w:tr>
      <w:tr w:rsidR="0071435E" w14:paraId="602A5DFA"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4123F18A" w14:textId="77777777" w:rsidR="0071435E" w:rsidRDefault="0071435E" w:rsidP="00277EF5">
            <w:pPr>
              <w:pStyle w:val="TAC"/>
              <w:keepNext w:val="0"/>
              <w:keepLines w:val="0"/>
              <w:rPr>
                <w:rFonts w:eastAsia="SimSun"/>
                <w:lang w:val="en-US" w:eastAsia="zh-CN"/>
              </w:rPr>
            </w:pPr>
            <w:r>
              <w:t>C2</w:t>
            </w:r>
          </w:p>
        </w:tc>
        <w:tc>
          <w:tcPr>
            <w:tcW w:w="2968" w:type="dxa"/>
            <w:tcBorders>
              <w:top w:val="single" w:sz="4" w:space="0" w:color="auto"/>
              <w:left w:val="single" w:sz="4" w:space="0" w:color="auto"/>
              <w:bottom w:val="single" w:sz="4" w:space="0" w:color="auto"/>
              <w:right w:val="single" w:sz="4" w:space="0" w:color="auto"/>
            </w:tcBorders>
          </w:tcPr>
          <w:p w14:paraId="1AF62502" w14:textId="77777777" w:rsidR="0071435E" w:rsidRDefault="0071435E" w:rsidP="00277EF5">
            <w:pPr>
              <w:pStyle w:val="TAC"/>
              <w:keepNext w:val="0"/>
              <w:keepLines w:val="0"/>
              <w:rPr>
                <w:rFonts w:eastAsia="SimSun"/>
                <w:lang w:val="en-US" w:eastAsia="zh-CN"/>
              </w:rPr>
            </w:pPr>
            <w:r>
              <w:rPr>
                <w:rFonts w:eastAsia="SimSun" w:hint="eastAsia"/>
                <w:lang w:val="en-US" w:eastAsia="zh-CN"/>
              </w:rPr>
              <w:t>109</w:t>
            </w:r>
          </w:p>
        </w:tc>
        <w:tc>
          <w:tcPr>
            <w:tcW w:w="3982" w:type="dxa"/>
            <w:tcBorders>
              <w:top w:val="single" w:sz="4" w:space="0" w:color="auto"/>
              <w:left w:val="single" w:sz="4" w:space="0" w:color="auto"/>
              <w:bottom w:val="single" w:sz="4" w:space="0" w:color="auto"/>
              <w:right w:val="single" w:sz="4" w:space="0" w:color="auto"/>
            </w:tcBorders>
          </w:tcPr>
          <w:p w14:paraId="6FF68A73" w14:textId="77777777" w:rsidR="0071435E" w:rsidRDefault="0071435E" w:rsidP="00277EF5">
            <w:pPr>
              <w:pStyle w:val="TAC"/>
              <w:keepNext w:val="0"/>
              <w:keepLines w:val="0"/>
              <w:rPr>
                <w:rFonts w:eastAsia="SimSun"/>
                <w:lang w:val="en-US" w:eastAsia="zh-CN"/>
              </w:rPr>
            </w:pPr>
            <w:r>
              <w:rPr>
                <w:rFonts w:hint="eastAsia"/>
              </w:rPr>
              <w:t>ALG_HMAC_SM3 algorithm is supported</w:t>
            </w:r>
          </w:p>
        </w:tc>
      </w:tr>
      <w:tr w:rsidR="0071435E" w14:paraId="76E755D1"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546437EE" w14:textId="77777777" w:rsidR="0071435E" w:rsidRDefault="0071435E" w:rsidP="00277EF5">
            <w:pPr>
              <w:pStyle w:val="TAC"/>
              <w:keepNext w:val="0"/>
              <w:keepLines w:val="0"/>
              <w:rPr>
                <w:rFonts w:eastAsia="SimSun"/>
                <w:lang w:val="en-US" w:eastAsia="zh-CN"/>
              </w:rPr>
            </w:pPr>
            <w:r>
              <w:t>C3</w:t>
            </w:r>
          </w:p>
        </w:tc>
        <w:tc>
          <w:tcPr>
            <w:tcW w:w="2968" w:type="dxa"/>
            <w:tcBorders>
              <w:top w:val="single" w:sz="4" w:space="0" w:color="auto"/>
              <w:left w:val="single" w:sz="4" w:space="0" w:color="auto"/>
              <w:bottom w:val="single" w:sz="4" w:space="0" w:color="auto"/>
              <w:right w:val="single" w:sz="4" w:space="0" w:color="auto"/>
            </w:tcBorders>
          </w:tcPr>
          <w:p w14:paraId="23C285D2" w14:textId="77777777" w:rsidR="0071435E" w:rsidRDefault="0071435E" w:rsidP="00277EF5">
            <w:pPr>
              <w:pStyle w:val="TAC"/>
              <w:keepNext w:val="0"/>
              <w:keepLines w:val="0"/>
              <w:rPr>
                <w:rFonts w:eastAsia="SimSun"/>
                <w:lang w:val="en-US" w:eastAsia="zh-CN"/>
              </w:rPr>
            </w:pPr>
            <w:r>
              <w:rPr>
                <w:rFonts w:eastAsia="SimSun" w:hint="eastAsia"/>
                <w:lang w:val="en-US" w:eastAsia="zh-CN"/>
              </w:rPr>
              <w:t>113</w:t>
            </w:r>
          </w:p>
        </w:tc>
        <w:tc>
          <w:tcPr>
            <w:tcW w:w="3982" w:type="dxa"/>
            <w:tcBorders>
              <w:top w:val="single" w:sz="4" w:space="0" w:color="auto"/>
              <w:left w:val="single" w:sz="4" w:space="0" w:color="auto"/>
              <w:bottom w:val="single" w:sz="4" w:space="0" w:color="auto"/>
              <w:right w:val="single" w:sz="4" w:space="0" w:color="auto"/>
            </w:tcBorders>
          </w:tcPr>
          <w:p w14:paraId="78949364" w14:textId="77777777" w:rsidR="0071435E" w:rsidRDefault="0071435E" w:rsidP="00277EF5">
            <w:pPr>
              <w:pStyle w:val="TAC"/>
              <w:keepNext w:val="0"/>
              <w:keepLines w:val="0"/>
              <w:rPr>
                <w:rFonts w:eastAsia="SimSun"/>
                <w:lang w:val="en-US" w:eastAsia="zh-CN"/>
              </w:rPr>
            </w:pPr>
            <w:r>
              <w:rPr>
                <w:rFonts w:hint="eastAsia"/>
              </w:rPr>
              <w:t>ALG_HMAC_SM3 algorithm is supported</w:t>
            </w:r>
          </w:p>
        </w:tc>
      </w:tr>
      <w:tr w:rsidR="0071435E" w14:paraId="7294BE17"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23D421BF" w14:textId="77777777" w:rsidR="0071435E" w:rsidRDefault="0071435E" w:rsidP="00277EF5">
            <w:pPr>
              <w:pStyle w:val="TAC"/>
              <w:keepNext w:val="0"/>
              <w:keepLines w:val="0"/>
              <w:rPr>
                <w:rFonts w:eastAsia="SimSun"/>
                <w:lang w:val="en-US" w:eastAsia="zh-CN"/>
              </w:rPr>
            </w:pPr>
            <w:r>
              <w:t>C4</w:t>
            </w:r>
          </w:p>
        </w:tc>
        <w:tc>
          <w:tcPr>
            <w:tcW w:w="2968" w:type="dxa"/>
            <w:tcBorders>
              <w:top w:val="single" w:sz="4" w:space="0" w:color="auto"/>
              <w:left w:val="single" w:sz="4" w:space="0" w:color="auto"/>
              <w:bottom w:val="single" w:sz="4" w:space="0" w:color="auto"/>
              <w:right w:val="single" w:sz="4" w:space="0" w:color="auto"/>
            </w:tcBorders>
          </w:tcPr>
          <w:p w14:paraId="1C1F68BE" w14:textId="77777777" w:rsidR="0071435E" w:rsidRDefault="0071435E" w:rsidP="00277EF5">
            <w:pPr>
              <w:pStyle w:val="TAC"/>
              <w:keepNext w:val="0"/>
              <w:keepLines w:val="0"/>
              <w:rPr>
                <w:rFonts w:eastAsia="SimSun"/>
                <w:lang w:val="en-US" w:eastAsia="zh-CN"/>
              </w:rPr>
            </w:pPr>
            <w:r>
              <w:rPr>
                <w:rFonts w:eastAsia="SimSun" w:hint="eastAsia"/>
                <w:lang w:val="en-US" w:eastAsia="zh-CN"/>
              </w:rPr>
              <w:t>111</w:t>
            </w:r>
          </w:p>
        </w:tc>
        <w:tc>
          <w:tcPr>
            <w:tcW w:w="3982" w:type="dxa"/>
            <w:tcBorders>
              <w:top w:val="single" w:sz="4" w:space="0" w:color="auto"/>
              <w:left w:val="single" w:sz="4" w:space="0" w:color="auto"/>
              <w:bottom w:val="single" w:sz="4" w:space="0" w:color="auto"/>
              <w:right w:val="single" w:sz="4" w:space="0" w:color="auto"/>
            </w:tcBorders>
          </w:tcPr>
          <w:p w14:paraId="7C01F804" w14:textId="77777777" w:rsidR="0071435E" w:rsidRDefault="0071435E" w:rsidP="00277EF5">
            <w:pPr>
              <w:pStyle w:val="TAC"/>
              <w:keepNext w:val="0"/>
              <w:keepLines w:val="0"/>
              <w:rPr>
                <w:rFonts w:eastAsia="SimSun"/>
                <w:lang w:val="en-US" w:eastAsia="zh-CN"/>
              </w:rPr>
            </w:pPr>
            <w:r>
              <w:rPr>
                <w:rFonts w:hint="eastAsia"/>
              </w:rPr>
              <w:t>ALG_HMAC_SM3 algorithm is supported</w:t>
            </w:r>
          </w:p>
        </w:tc>
      </w:tr>
      <w:tr w:rsidR="0071435E" w14:paraId="06125234"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4F4D764F" w14:textId="77777777" w:rsidR="0071435E" w:rsidRDefault="0071435E" w:rsidP="00277EF5">
            <w:pPr>
              <w:pStyle w:val="TAC"/>
              <w:keepNext w:val="0"/>
              <w:keepLines w:val="0"/>
              <w:rPr>
                <w:rFonts w:eastAsia="SimSun"/>
                <w:lang w:val="en-US" w:eastAsia="zh-CN"/>
              </w:rPr>
            </w:pPr>
            <w:r>
              <w:t>C5</w:t>
            </w:r>
          </w:p>
        </w:tc>
        <w:tc>
          <w:tcPr>
            <w:tcW w:w="2968" w:type="dxa"/>
            <w:tcBorders>
              <w:top w:val="single" w:sz="4" w:space="0" w:color="auto"/>
              <w:left w:val="single" w:sz="4" w:space="0" w:color="auto"/>
              <w:bottom w:val="single" w:sz="4" w:space="0" w:color="auto"/>
              <w:right w:val="single" w:sz="4" w:space="0" w:color="auto"/>
            </w:tcBorders>
          </w:tcPr>
          <w:p w14:paraId="69C09B93" w14:textId="77777777" w:rsidR="0071435E" w:rsidRDefault="0071435E" w:rsidP="00277EF5">
            <w:pPr>
              <w:pStyle w:val="TAC"/>
              <w:keepNext w:val="0"/>
              <w:keepLines w:val="0"/>
              <w:rPr>
                <w:rFonts w:eastAsia="SimSun"/>
                <w:lang w:val="en-US" w:eastAsia="zh-CN"/>
              </w:rPr>
            </w:pPr>
            <w:r>
              <w:rPr>
                <w:rFonts w:eastAsia="SimSun" w:hint="eastAsia"/>
                <w:lang w:val="en-US" w:eastAsia="zh-CN"/>
              </w:rPr>
              <w:t>110</w:t>
            </w:r>
          </w:p>
        </w:tc>
        <w:tc>
          <w:tcPr>
            <w:tcW w:w="3982" w:type="dxa"/>
            <w:tcBorders>
              <w:top w:val="single" w:sz="4" w:space="0" w:color="auto"/>
              <w:left w:val="single" w:sz="4" w:space="0" w:color="auto"/>
              <w:bottom w:val="single" w:sz="4" w:space="0" w:color="auto"/>
              <w:right w:val="single" w:sz="4" w:space="0" w:color="auto"/>
            </w:tcBorders>
          </w:tcPr>
          <w:p w14:paraId="1D1D3F4E" w14:textId="77777777" w:rsidR="0071435E" w:rsidRDefault="0071435E" w:rsidP="00277EF5">
            <w:pPr>
              <w:pStyle w:val="TAC"/>
              <w:keepNext w:val="0"/>
              <w:keepLines w:val="0"/>
              <w:rPr>
                <w:rFonts w:eastAsia="SimSun"/>
                <w:lang w:val="en-US" w:eastAsia="zh-CN"/>
              </w:rPr>
            </w:pPr>
            <w:r>
              <w:rPr>
                <w:rFonts w:hint="eastAsia"/>
              </w:rPr>
              <w:t>ALG_HMAC_SM3 algorithm is supported</w:t>
            </w:r>
          </w:p>
        </w:tc>
      </w:tr>
    </w:tbl>
    <w:p w14:paraId="07E85795" w14:textId="77777777" w:rsidR="0071435E" w:rsidRDefault="0071435E" w:rsidP="0071435E">
      <w:pPr>
        <w:pStyle w:val="TH"/>
        <w:spacing w:before="0" w:after="0"/>
        <w:rPr>
          <w:sz w:val="8"/>
          <w:szCs w:val="8"/>
        </w:rPr>
      </w:pPr>
    </w:p>
    <w:p w14:paraId="7F290201" w14:textId="77777777" w:rsidR="009605D5" w:rsidRDefault="009605D5" w:rsidP="009605D5">
      <w:bookmarkStart w:id="497" w:name="_Toc209086017"/>
    </w:p>
    <w:p w14:paraId="77749590" w14:textId="448D6358" w:rsidR="0071435E" w:rsidRDefault="0071435E" w:rsidP="004627CB">
      <w:pPr>
        <w:pStyle w:val="Heading5"/>
      </w:pPr>
      <w:r>
        <w:lastRenderedPageBreak/>
        <w:t>5.4.2.</w:t>
      </w:r>
      <w:r>
        <w:rPr>
          <w:rFonts w:eastAsia="SimSun" w:hint="eastAsia"/>
          <w:lang w:val="en-US" w:eastAsia="zh-CN"/>
        </w:rPr>
        <w:t>9</w:t>
      </w:r>
      <w:r>
        <w:t>.4</w:t>
      </w:r>
      <w:r>
        <w:tab/>
        <w:t>Test procedure</w:t>
      </w:r>
      <w:bookmarkEnd w:id="497"/>
    </w:p>
    <w:p w14:paraId="4E9ABC7C" w14:textId="77777777" w:rsidR="0071435E" w:rsidRDefault="0071435E" w:rsidP="0071435E">
      <w:pPr>
        <w:pStyle w:val="TH"/>
        <w:spacing w:before="0" w:after="0"/>
        <w:rPr>
          <w:sz w:val="8"/>
          <w:szCs w:val="8"/>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5"/>
        <w:gridCol w:w="5182"/>
        <w:gridCol w:w="2979"/>
        <w:gridCol w:w="1195"/>
      </w:tblGrid>
      <w:tr w:rsidR="0071435E" w14:paraId="70C13E81"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213DAE9A" w14:textId="77777777" w:rsidR="0071435E" w:rsidRDefault="0071435E" w:rsidP="00277EF5">
            <w:pPr>
              <w:pStyle w:val="TAH"/>
              <w:keepNext w:val="0"/>
              <w:keepLines w:val="0"/>
            </w:pPr>
            <w:r>
              <w:t>Id</w:t>
            </w:r>
          </w:p>
        </w:tc>
        <w:tc>
          <w:tcPr>
            <w:tcW w:w="5182" w:type="dxa"/>
            <w:tcBorders>
              <w:top w:val="single" w:sz="4" w:space="0" w:color="auto"/>
              <w:left w:val="single" w:sz="4" w:space="0" w:color="auto"/>
              <w:bottom w:val="nil"/>
              <w:right w:val="single" w:sz="4" w:space="0" w:color="auto"/>
            </w:tcBorders>
          </w:tcPr>
          <w:p w14:paraId="565FFD58" w14:textId="77777777" w:rsidR="0071435E" w:rsidRDefault="0071435E" w:rsidP="00277EF5">
            <w:pPr>
              <w:pStyle w:val="TAH"/>
              <w:keepNext w:val="0"/>
              <w:keepLines w:val="0"/>
            </w:pPr>
            <w:r>
              <w:t>Description</w:t>
            </w:r>
          </w:p>
        </w:tc>
        <w:tc>
          <w:tcPr>
            <w:tcW w:w="2979" w:type="dxa"/>
            <w:tcBorders>
              <w:top w:val="single" w:sz="4" w:space="0" w:color="auto"/>
              <w:left w:val="single" w:sz="4" w:space="0" w:color="auto"/>
              <w:bottom w:val="nil"/>
              <w:right w:val="single" w:sz="4" w:space="0" w:color="auto"/>
            </w:tcBorders>
          </w:tcPr>
          <w:p w14:paraId="3B870A09" w14:textId="77777777" w:rsidR="0071435E" w:rsidRDefault="0071435E" w:rsidP="00277EF5">
            <w:pPr>
              <w:pStyle w:val="TAH"/>
              <w:keepNext w:val="0"/>
              <w:keepLines w:val="0"/>
            </w:pPr>
            <w:r>
              <w:t>API Expectation</w:t>
            </w:r>
          </w:p>
        </w:tc>
        <w:tc>
          <w:tcPr>
            <w:tcW w:w="1195" w:type="dxa"/>
            <w:tcBorders>
              <w:top w:val="single" w:sz="4" w:space="0" w:color="auto"/>
              <w:left w:val="single" w:sz="4" w:space="0" w:color="auto"/>
              <w:bottom w:val="nil"/>
              <w:right w:val="single" w:sz="4" w:space="0" w:color="auto"/>
            </w:tcBorders>
          </w:tcPr>
          <w:p w14:paraId="4698D8C8" w14:textId="77777777" w:rsidR="0071435E" w:rsidRDefault="0071435E" w:rsidP="00277EF5">
            <w:pPr>
              <w:pStyle w:val="TAH"/>
              <w:keepNext w:val="0"/>
              <w:keepLines w:val="0"/>
            </w:pPr>
            <w:r>
              <w:t>APDU Exp.</w:t>
            </w:r>
          </w:p>
        </w:tc>
      </w:tr>
      <w:tr w:rsidR="0071435E" w14:paraId="4AAE707C"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4087D080" w14:textId="77777777" w:rsidR="0071435E" w:rsidRDefault="0071435E" w:rsidP="00277EF5">
            <w:pPr>
              <w:pStyle w:val="TAH"/>
              <w:keepNext w:val="0"/>
              <w:keepLines w:val="0"/>
              <w:rPr>
                <w:b w:val="0"/>
                <w:bCs/>
              </w:rPr>
            </w:pPr>
          </w:p>
        </w:tc>
        <w:tc>
          <w:tcPr>
            <w:tcW w:w="5182" w:type="dxa"/>
            <w:tcBorders>
              <w:top w:val="single" w:sz="4" w:space="0" w:color="auto"/>
              <w:left w:val="single" w:sz="4" w:space="0" w:color="auto"/>
              <w:bottom w:val="nil"/>
              <w:right w:val="single" w:sz="4" w:space="0" w:color="auto"/>
            </w:tcBorders>
          </w:tcPr>
          <w:p w14:paraId="35569F3C" w14:textId="77777777" w:rsidR="0071435E" w:rsidRDefault="0071435E" w:rsidP="00277EF5">
            <w:pPr>
              <w:pStyle w:val="TAH"/>
              <w:keepNext w:val="0"/>
              <w:keepLines w:val="0"/>
              <w:ind w:left="103"/>
              <w:jc w:val="left"/>
              <w:rPr>
                <w:b w:val="0"/>
              </w:rPr>
            </w:pPr>
            <w:r>
              <w:rPr>
                <w:b w:val="0"/>
              </w:rPr>
              <w:t>ADF USIM exist and its AID is defined in record#1 of EF</w:t>
            </w:r>
            <w:r>
              <w:rPr>
                <w:b w:val="0"/>
                <w:vertAlign w:val="subscript"/>
              </w:rPr>
              <w:t>DIR</w:t>
            </w:r>
            <w:r>
              <w:rPr>
                <w:b w:val="0"/>
              </w:rPr>
              <w:t xml:space="preserve"> in MF, is value is “ADF_AID“).</w:t>
            </w:r>
          </w:p>
          <w:p w14:paraId="57278761" w14:textId="77777777" w:rsidR="0071435E" w:rsidRDefault="0071435E" w:rsidP="00277EF5">
            <w:pPr>
              <w:pStyle w:val="TAH"/>
              <w:keepNext w:val="0"/>
              <w:keepLines w:val="0"/>
              <w:ind w:left="103"/>
              <w:jc w:val="left"/>
              <w:rPr>
                <w:b w:val="0"/>
              </w:rPr>
            </w:pPr>
            <w:r>
              <w:rPr>
                <w:b w:val="0"/>
              </w:rPr>
              <w:t>ADF USIM content the EF</w:t>
            </w:r>
            <w:r>
              <w:rPr>
                <w:b w:val="0"/>
                <w:vertAlign w:val="subscript"/>
              </w:rPr>
              <w:t>AC_GBAUAPI</w:t>
            </w:r>
            <w:r>
              <w:rPr>
                <w:b w:val="0"/>
              </w:rPr>
              <w:t xml:space="preserve"> file as defined in annex B.2.25</w:t>
            </w:r>
          </w:p>
          <w:p w14:paraId="22817220" w14:textId="77777777" w:rsidR="0071435E" w:rsidRDefault="0071435E" w:rsidP="00277EF5">
            <w:pPr>
              <w:pStyle w:val="TAC"/>
              <w:keepNext w:val="0"/>
              <w:keepLines w:val="0"/>
              <w:ind w:left="103"/>
              <w:jc w:val="left"/>
            </w:pPr>
            <w:r>
              <w:t xml:space="preserve">Internal applet buffer adfAID1 is set to ADF_AID from </w:t>
            </w:r>
            <w:r>
              <w:rPr>
                <w:bCs/>
              </w:rPr>
              <w:t>EF</w:t>
            </w:r>
            <w:r>
              <w:rPr>
                <w:bCs/>
                <w:vertAlign w:val="subscript"/>
              </w:rPr>
              <w:t>DIR</w:t>
            </w:r>
            <w:r>
              <w:t>.</w:t>
            </w:r>
          </w:p>
          <w:p w14:paraId="5B03FFF4" w14:textId="77777777" w:rsidR="0071435E" w:rsidRDefault="0071435E" w:rsidP="00277EF5">
            <w:pPr>
              <w:pStyle w:val="TAC"/>
              <w:keepNext w:val="0"/>
              <w:keepLines w:val="0"/>
              <w:ind w:left="103"/>
              <w:jc w:val="left"/>
            </w:pPr>
            <w:r>
              <w:t>Internal applet buffer adfAID2 is set to ADF_AID2 (ADF_ADI2 is not equal to ADF_AID).</w:t>
            </w:r>
          </w:p>
          <w:p w14:paraId="437F14AC" w14:textId="77777777" w:rsidR="0071435E" w:rsidRDefault="0071435E" w:rsidP="00277EF5">
            <w:pPr>
              <w:pStyle w:val="TAC"/>
              <w:keepNext w:val="0"/>
              <w:keepLines w:val="0"/>
              <w:ind w:left="103"/>
              <w:jc w:val="left"/>
            </w:pPr>
            <w:r>
              <w:t>Internal applet buffer nafID1 is set to allowed NAF_ID from EF</w:t>
            </w:r>
            <w:r>
              <w:rPr>
                <w:vertAlign w:val="subscript"/>
              </w:rPr>
              <w:t>AC_GBAUAPI</w:t>
            </w:r>
            <w:r>
              <w:t xml:space="preserve"> file as defined in annex B.2.25.</w:t>
            </w:r>
          </w:p>
          <w:p w14:paraId="7D48ECF0" w14:textId="77777777" w:rsidR="0071435E" w:rsidRDefault="0071435E" w:rsidP="00277EF5">
            <w:pPr>
              <w:pStyle w:val="TAC"/>
              <w:keepNext w:val="0"/>
              <w:keepLines w:val="0"/>
              <w:ind w:left="103"/>
              <w:jc w:val="left"/>
            </w:pPr>
            <w:r>
              <w:t>Internal applet buffer nafID2 is set to not allowed NAF_ID (NAF_ID is not equal to nafID1).</w:t>
            </w:r>
          </w:p>
        </w:tc>
        <w:tc>
          <w:tcPr>
            <w:tcW w:w="2979" w:type="dxa"/>
            <w:tcBorders>
              <w:top w:val="single" w:sz="4" w:space="0" w:color="auto"/>
              <w:left w:val="single" w:sz="4" w:space="0" w:color="auto"/>
              <w:bottom w:val="nil"/>
              <w:right w:val="single" w:sz="4" w:space="0" w:color="auto"/>
            </w:tcBorders>
          </w:tcPr>
          <w:p w14:paraId="71B6A6F3" w14:textId="77777777" w:rsidR="0071435E" w:rsidRDefault="0071435E" w:rsidP="00277EF5">
            <w:pPr>
              <w:pStyle w:val="TAH"/>
              <w:keepNext w:val="0"/>
              <w:keepLines w:val="0"/>
              <w:rPr>
                <w:b w:val="0"/>
                <w:bCs/>
              </w:rPr>
            </w:pPr>
            <w:r>
              <w:rPr>
                <w:b w:val="0"/>
                <w:bCs/>
              </w:rPr>
              <w:t>N/A</w:t>
            </w:r>
          </w:p>
        </w:tc>
        <w:tc>
          <w:tcPr>
            <w:tcW w:w="1195" w:type="dxa"/>
            <w:tcBorders>
              <w:top w:val="single" w:sz="4" w:space="0" w:color="auto"/>
              <w:left w:val="single" w:sz="4" w:space="0" w:color="auto"/>
              <w:bottom w:val="nil"/>
              <w:right w:val="single" w:sz="4" w:space="0" w:color="auto"/>
            </w:tcBorders>
          </w:tcPr>
          <w:p w14:paraId="072FAA8C" w14:textId="77777777" w:rsidR="0071435E" w:rsidRDefault="0071435E" w:rsidP="00277EF5">
            <w:pPr>
              <w:pStyle w:val="TAH"/>
              <w:keepNext w:val="0"/>
              <w:keepLines w:val="0"/>
            </w:pPr>
          </w:p>
        </w:tc>
      </w:tr>
      <w:tr w:rsidR="0071435E" w14:paraId="422BB76F"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211E24A8" w14:textId="77777777" w:rsidR="0071435E" w:rsidRDefault="0071435E" w:rsidP="00277EF5">
            <w:pPr>
              <w:pStyle w:val="TAC"/>
              <w:keepNext w:val="0"/>
              <w:keepLines w:val="0"/>
              <w:rPr>
                <w:rFonts w:eastAsia="SimSun"/>
                <w:lang w:val="en-US" w:eastAsia="zh-CN"/>
              </w:rPr>
            </w:pPr>
            <w:r>
              <w:rPr>
                <w:rFonts w:eastAsia="SimSun" w:hint="eastAsia"/>
                <w:lang w:val="en-US" w:eastAsia="zh-CN"/>
              </w:rPr>
              <w:t>1</w:t>
            </w:r>
          </w:p>
        </w:tc>
        <w:tc>
          <w:tcPr>
            <w:tcW w:w="5182" w:type="dxa"/>
            <w:tcBorders>
              <w:top w:val="single" w:sz="4" w:space="0" w:color="auto"/>
              <w:left w:val="single" w:sz="4" w:space="0" w:color="auto"/>
              <w:bottom w:val="single" w:sz="4" w:space="0" w:color="auto"/>
              <w:right w:val="single" w:sz="4" w:space="0" w:color="auto"/>
            </w:tcBorders>
          </w:tcPr>
          <w:p w14:paraId="1C71122E" w14:textId="77777777" w:rsidR="0071435E" w:rsidRDefault="0071435E">
            <w:pPr>
              <w:pStyle w:val="TAC"/>
              <w:keepNext w:val="0"/>
              <w:keepLines w:val="0"/>
              <w:numPr>
                <w:ilvl w:val="0"/>
                <w:numId w:val="86"/>
              </w:numPr>
              <w:jc w:val="left"/>
            </w:pPr>
            <w:r>
              <w:rPr>
                <w:rFonts w:eastAsia="SimSun" w:hint="eastAsia"/>
                <w:lang w:eastAsia="zh-CN"/>
              </w:rPr>
              <w:t>Set the GBAUSignature1 object to the instance returned by getInstance()</w:t>
            </w:r>
            <w:r>
              <w:t>.</w:t>
            </w:r>
          </w:p>
          <w:p w14:paraId="38D33DB0" w14:textId="77777777" w:rsidR="0071435E" w:rsidRDefault="0071435E" w:rsidP="00277EF5">
            <w:pPr>
              <w:pStyle w:val="TAC"/>
              <w:keepNext w:val="0"/>
              <w:keepLines w:val="0"/>
              <w:ind w:left="103"/>
              <w:jc w:val="left"/>
            </w:pPr>
            <w:r>
              <w:t>Parameters are set to:</w:t>
            </w:r>
          </w:p>
          <w:p w14:paraId="1AF24DA6"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5C99A26F"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externalAccess</w:t>
            </w:r>
            <w:r>
              <w:rPr>
                <w:sz w:val="16"/>
                <w:szCs w:val="18"/>
              </w:rPr>
              <w:t xml:space="preserve"> </w:t>
            </w:r>
            <w:r>
              <w:t>= false</w:t>
            </w:r>
          </w:p>
          <w:p w14:paraId="0CF960F5" w14:textId="77777777" w:rsidR="0071435E" w:rsidRDefault="0071435E" w:rsidP="00277EF5">
            <w:pPr>
              <w:pStyle w:val="TAC"/>
              <w:keepNext w:val="0"/>
              <w:keepLines w:val="0"/>
              <w:ind w:left="103"/>
              <w:jc w:val="left"/>
              <w:rPr>
                <w:rFonts w:ascii="Courier New" w:hAnsi="Courier New" w:cs="Courier New"/>
                <w:sz w:val="16"/>
                <w:szCs w:val="18"/>
              </w:rPr>
            </w:pPr>
          </w:p>
          <w:p w14:paraId="5609484E" w14:textId="77777777" w:rsidR="0071435E" w:rsidRDefault="0071435E">
            <w:pPr>
              <w:pStyle w:val="TAC"/>
              <w:keepNext w:val="0"/>
              <w:keepLines w:val="0"/>
              <w:numPr>
                <w:ilvl w:val="0"/>
                <w:numId w:val="86"/>
              </w:numPr>
              <w:jc w:val="left"/>
            </w:pPr>
            <w:r>
              <w:t xml:space="preserve">Call </w:t>
            </w:r>
            <w:r>
              <w:rPr>
                <w:rFonts w:eastAsia="SimSun" w:hint="eastAsia"/>
                <w:lang w:eastAsia="zh-CN"/>
              </w:rPr>
              <w:t>GBAUSignature1</w:t>
            </w:r>
            <w:r>
              <w:t>.init()</w:t>
            </w:r>
          </w:p>
          <w:p w14:paraId="3D27C61B" w14:textId="77777777" w:rsidR="0071435E" w:rsidRDefault="0071435E" w:rsidP="00277EF5">
            <w:pPr>
              <w:pStyle w:val="TAC"/>
              <w:keepNext w:val="0"/>
              <w:keepLines w:val="0"/>
              <w:ind w:left="103"/>
              <w:jc w:val="left"/>
            </w:pPr>
            <w:r>
              <w:t>Parameters are set to:</w:t>
            </w:r>
          </w:p>
          <w:p w14:paraId="39E7D79F"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different from </w:t>
            </w:r>
            <w:r>
              <w:rPr>
                <w:rFonts w:hint="eastAsia"/>
              </w:rPr>
              <w:t>MODE_SIGN</w:t>
            </w:r>
            <w:r>
              <w:t xml:space="preserve"> and </w:t>
            </w:r>
            <w:r>
              <w:rPr>
                <w:rFonts w:hint="eastAsia"/>
              </w:rPr>
              <w:t>MODE_VERIFY</w:t>
            </w:r>
          </w:p>
          <w:p w14:paraId="0E47B220"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6F89346A"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7DACA896"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63CC79DA"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366B87AC"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5640A567"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nafIDLen</w:t>
            </w:r>
            <w:r>
              <w:t xml:space="preserve"> = length of nafID1</w:t>
            </w:r>
          </w:p>
          <w:p w14:paraId="09164B0B"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bArray</w:t>
            </w:r>
            <w:r>
              <w:t xml:space="preserve"> = initVector</w:t>
            </w:r>
          </w:p>
          <w:p w14:paraId="3749AAAE"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bOff</w:t>
            </w:r>
            <w:r>
              <w:t xml:space="preserve"> = 0</w:t>
            </w:r>
          </w:p>
          <w:p w14:paraId="2025AC34"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 xml:space="preserve">bLen </w:t>
            </w:r>
            <w:r>
              <w:t>= length of initVector</w:t>
            </w:r>
          </w:p>
        </w:tc>
        <w:tc>
          <w:tcPr>
            <w:tcW w:w="2979" w:type="dxa"/>
            <w:tcBorders>
              <w:top w:val="single" w:sz="4" w:space="0" w:color="auto"/>
              <w:left w:val="single" w:sz="4" w:space="0" w:color="auto"/>
              <w:bottom w:val="single" w:sz="4" w:space="0" w:color="auto"/>
              <w:right w:val="single" w:sz="4" w:space="0" w:color="auto"/>
            </w:tcBorders>
          </w:tcPr>
          <w:p w14:paraId="604C1C4F"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62E6DF3C" w14:textId="77777777" w:rsidR="0071435E" w:rsidRDefault="0071435E" w:rsidP="00277EF5">
            <w:pPr>
              <w:pStyle w:val="TAC"/>
              <w:keepNext w:val="0"/>
              <w:keepLines w:val="0"/>
            </w:pPr>
          </w:p>
          <w:p w14:paraId="4E0EE726" w14:textId="77777777" w:rsidR="0071435E" w:rsidRDefault="0071435E" w:rsidP="00277EF5">
            <w:pPr>
              <w:pStyle w:val="TAC"/>
              <w:keepNext w:val="0"/>
              <w:keepLines w:val="0"/>
            </w:pPr>
          </w:p>
          <w:p w14:paraId="2CC67B4A" w14:textId="77777777" w:rsidR="0071435E" w:rsidRDefault="0071435E" w:rsidP="00277EF5">
            <w:pPr>
              <w:pStyle w:val="TAC"/>
              <w:keepNext w:val="0"/>
              <w:keepLines w:val="0"/>
            </w:pPr>
          </w:p>
          <w:p w14:paraId="5574A198" w14:textId="77777777" w:rsidR="0071435E" w:rsidRDefault="0071435E" w:rsidP="00277EF5">
            <w:pPr>
              <w:pStyle w:val="TAC"/>
              <w:keepNext w:val="0"/>
              <w:keepLines w:val="0"/>
            </w:pPr>
          </w:p>
          <w:p w14:paraId="76682AA5" w14:textId="77777777" w:rsidR="0071435E" w:rsidRDefault="0071435E" w:rsidP="00277EF5">
            <w:pPr>
              <w:pStyle w:val="TAC"/>
              <w:keepNext w:val="0"/>
              <w:keepLines w:val="0"/>
            </w:pPr>
            <w:r>
              <w:t>CryptoException.ILLEGAL_USE well throwns</w:t>
            </w:r>
          </w:p>
        </w:tc>
        <w:tc>
          <w:tcPr>
            <w:tcW w:w="1195" w:type="dxa"/>
            <w:tcBorders>
              <w:top w:val="single" w:sz="4" w:space="0" w:color="auto"/>
              <w:left w:val="single" w:sz="4" w:space="0" w:color="auto"/>
              <w:bottom w:val="single" w:sz="4" w:space="0" w:color="auto"/>
              <w:right w:val="single" w:sz="4" w:space="0" w:color="auto"/>
            </w:tcBorders>
          </w:tcPr>
          <w:p w14:paraId="1538E166" w14:textId="77777777" w:rsidR="0071435E" w:rsidRDefault="0071435E" w:rsidP="00277EF5">
            <w:pPr>
              <w:pStyle w:val="TAC"/>
              <w:keepNext w:val="0"/>
              <w:keepLines w:val="0"/>
            </w:pPr>
          </w:p>
        </w:tc>
      </w:tr>
      <w:tr w:rsidR="0071435E" w14:paraId="503D4E3E"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2228EBB4" w14:textId="77777777" w:rsidR="0071435E" w:rsidRDefault="0071435E" w:rsidP="00277EF5">
            <w:pPr>
              <w:pStyle w:val="TAC"/>
              <w:keepNext w:val="0"/>
              <w:keepLines w:val="0"/>
              <w:rPr>
                <w:rFonts w:eastAsia="SimSun"/>
                <w:lang w:val="en-US" w:eastAsia="zh-CN"/>
              </w:rPr>
            </w:pPr>
            <w:r>
              <w:rPr>
                <w:rFonts w:eastAsia="SimSun" w:hint="eastAsia"/>
                <w:lang w:val="en-US" w:eastAsia="zh-CN"/>
              </w:rPr>
              <w:t>2</w:t>
            </w:r>
          </w:p>
        </w:tc>
        <w:tc>
          <w:tcPr>
            <w:tcW w:w="5182" w:type="dxa"/>
            <w:tcBorders>
              <w:top w:val="single" w:sz="4" w:space="0" w:color="auto"/>
              <w:left w:val="single" w:sz="4" w:space="0" w:color="auto"/>
              <w:bottom w:val="single" w:sz="4" w:space="0" w:color="auto"/>
              <w:right w:val="single" w:sz="4" w:space="0" w:color="auto"/>
            </w:tcBorders>
          </w:tcPr>
          <w:p w14:paraId="16E70BB8" w14:textId="77777777" w:rsidR="0071435E" w:rsidRDefault="0071435E">
            <w:pPr>
              <w:pStyle w:val="TAC"/>
              <w:keepNext w:val="0"/>
              <w:keepLines w:val="0"/>
              <w:numPr>
                <w:ilvl w:val="0"/>
                <w:numId w:val="87"/>
              </w:numPr>
              <w:jc w:val="left"/>
            </w:pPr>
            <w:r>
              <w:rPr>
                <w:rFonts w:eastAsia="SimSun" w:hint="eastAsia"/>
                <w:lang w:eastAsia="zh-CN"/>
              </w:rPr>
              <w:t>Set the GBAUSignature1 object to the instance returned by getInstance()</w:t>
            </w:r>
            <w:r>
              <w:t>.</w:t>
            </w:r>
          </w:p>
          <w:p w14:paraId="38B95594" w14:textId="77777777" w:rsidR="0071435E" w:rsidRDefault="0071435E" w:rsidP="00277EF5">
            <w:pPr>
              <w:pStyle w:val="TAC"/>
              <w:keepNext w:val="0"/>
              <w:keepLines w:val="0"/>
              <w:ind w:left="103"/>
              <w:jc w:val="left"/>
            </w:pPr>
            <w:r>
              <w:t>Parameters are set to:</w:t>
            </w:r>
          </w:p>
          <w:p w14:paraId="3914F066"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73574687"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externalAccess</w:t>
            </w:r>
            <w:r>
              <w:rPr>
                <w:sz w:val="16"/>
                <w:szCs w:val="18"/>
              </w:rPr>
              <w:t xml:space="preserve"> </w:t>
            </w:r>
            <w:r>
              <w:t>= false</w:t>
            </w:r>
          </w:p>
          <w:p w14:paraId="7639A233" w14:textId="77777777" w:rsidR="0071435E" w:rsidRDefault="0071435E" w:rsidP="00277EF5">
            <w:pPr>
              <w:pStyle w:val="TAC"/>
              <w:keepNext w:val="0"/>
              <w:keepLines w:val="0"/>
              <w:ind w:left="103"/>
              <w:jc w:val="left"/>
              <w:rPr>
                <w:rFonts w:ascii="Courier New" w:hAnsi="Courier New" w:cs="Courier New"/>
                <w:sz w:val="16"/>
                <w:szCs w:val="18"/>
              </w:rPr>
            </w:pPr>
          </w:p>
          <w:p w14:paraId="1C1073CB" w14:textId="77777777" w:rsidR="0071435E" w:rsidRDefault="0071435E">
            <w:pPr>
              <w:pStyle w:val="TAC"/>
              <w:keepNext w:val="0"/>
              <w:keepLines w:val="0"/>
              <w:numPr>
                <w:ilvl w:val="0"/>
                <w:numId w:val="87"/>
              </w:numPr>
              <w:jc w:val="left"/>
            </w:pPr>
            <w:r>
              <w:t xml:space="preserve">Call </w:t>
            </w:r>
            <w:r>
              <w:rPr>
                <w:rFonts w:eastAsia="SimSun" w:hint="eastAsia"/>
                <w:lang w:eastAsia="zh-CN"/>
              </w:rPr>
              <w:t>GBAUSignature1</w:t>
            </w:r>
            <w:r>
              <w:t>.init()</w:t>
            </w:r>
          </w:p>
          <w:p w14:paraId="3E36F090" w14:textId="77777777" w:rsidR="0071435E" w:rsidRDefault="0071435E" w:rsidP="00277EF5">
            <w:pPr>
              <w:pStyle w:val="TAC"/>
              <w:keepNext w:val="0"/>
              <w:keepLines w:val="0"/>
              <w:ind w:left="103"/>
              <w:jc w:val="left"/>
            </w:pPr>
            <w:r>
              <w:t>Parameters are set to:</w:t>
            </w:r>
          </w:p>
          <w:p w14:paraId="5CB79888"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MODE_SIGN</w:t>
            </w:r>
          </w:p>
          <w:p w14:paraId="0A63798B"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null</w:t>
            </w:r>
          </w:p>
          <w:p w14:paraId="253A7EB2"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501B4B27"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0</w:t>
            </w:r>
          </w:p>
          <w:p w14:paraId="421F04DD"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3B0A6921"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196FDE79"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nafIDLen</w:t>
            </w:r>
            <w:r>
              <w:t xml:space="preserve"> = length of nafID1</w:t>
            </w:r>
          </w:p>
          <w:p w14:paraId="73B6865F"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bArray</w:t>
            </w:r>
            <w:r>
              <w:t xml:space="preserve"> = initVector</w:t>
            </w:r>
          </w:p>
          <w:p w14:paraId="3C4DD01D"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bOff</w:t>
            </w:r>
            <w:r>
              <w:t xml:space="preserve"> = 0</w:t>
            </w:r>
          </w:p>
          <w:p w14:paraId="1035CE11"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 xml:space="preserve">bLen </w:t>
            </w:r>
            <w:r>
              <w:t>= length of initVector</w:t>
            </w:r>
          </w:p>
        </w:tc>
        <w:tc>
          <w:tcPr>
            <w:tcW w:w="2979" w:type="dxa"/>
            <w:tcBorders>
              <w:top w:val="single" w:sz="4" w:space="0" w:color="auto"/>
              <w:left w:val="single" w:sz="4" w:space="0" w:color="auto"/>
              <w:bottom w:val="single" w:sz="4" w:space="0" w:color="auto"/>
              <w:right w:val="single" w:sz="4" w:space="0" w:color="auto"/>
            </w:tcBorders>
          </w:tcPr>
          <w:p w14:paraId="7B2F1A5E"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59139131" w14:textId="77777777" w:rsidR="0071435E" w:rsidRDefault="0071435E" w:rsidP="00277EF5">
            <w:pPr>
              <w:pStyle w:val="TAC"/>
              <w:keepNext w:val="0"/>
              <w:keepLines w:val="0"/>
            </w:pPr>
          </w:p>
          <w:p w14:paraId="5EB5E72E" w14:textId="77777777" w:rsidR="0071435E" w:rsidRDefault="0071435E" w:rsidP="00277EF5">
            <w:pPr>
              <w:pStyle w:val="TAC"/>
              <w:keepNext w:val="0"/>
              <w:keepLines w:val="0"/>
            </w:pPr>
          </w:p>
          <w:p w14:paraId="0372BC83" w14:textId="77777777" w:rsidR="0071435E" w:rsidRDefault="0071435E" w:rsidP="00277EF5">
            <w:pPr>
              <w:pStyle w:val="TAC"/>
              <w:keepNext w:val="0"/>
              <w:keepLines w:val="0"/>
            </w:pPr>
          </w:p>
          <w:p w14:paraId="63B6972C" w14:textId="77777777" w:rsidR="0071435E" w:rsidRDefault="0071435E" w:rsidP="00277EF5">
            <w:pPr>
              <w:pStyle w:val="TAC"/>
              <w:keepNext w:val="0"/>
              <w:keepLines w:val="0"/>
            </w:pPr>
          </w:p>
          <w:p w14:paraId="6ED26BEB" w14:textId="77777777" w:rsidR="0071435E" w:rsidRDefault="0071435E" w:rsidP="00277EF5">
            <w:pPr>
              <w:pStyle w:val="TAC"/>
              <w:keepNext w:val="0"/>
              <w:keepLines w:val="0"/>
            </w:pPr>
            <w:r>
              <w:t>NullPointerException well throwns</w:t>
            </w:r>
          </w:p>
        </w:tc>
        <w:tc>
          <w:tcPr>
            <w:tcW w:w="1195" w:type="dxa"/>
            <w:tcBorders>
              <w:top w:val="single" w:sz="4" w:space="0" w:color="auto"/>
              <w:left w:val="single" w:sz="4" w:space="0" w:color="auto"/>
              <w:bottom w:val="single" w:sz="4" w:space="0" w:color="auto"/>
              <w:right w:val="single" w:sz="4" w:space="0" w:color="auto"/>
            </w:tcBorders>
          </w:tcPr>
          <w:p w14:paraId="1982F6A8" w14:textId="77777777" w:rsidR="0071435E" w:rsidRDefault="0071435E" w:rsidP="00277EF5">
            <w:pPr>
              <w:pStyle w:val="TAC"/>
              <w:keepNext w:val="0"/>
              <w:keepLines w:val="0"/>
            </w:pPr>
          </w:p>
        </w:tc>
      </w:tr>
      <w:tr w:rsidR="0071435E" w14:paraId="2CA1B8C4"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5AEF77BD" w14:textId="77777777" w:rsidR="0071435E" w:rsidRDefault="0071435E" w:rsidP="00277EF5">
            <w:pPr>
              <w:pStyle w:val="TAC"/>
              <w:keepNext w:val="0"/>
              <w:keepLines w:val="0"/>
              <w:rPr>
                <w:rFonts w:eastAsia="SimSun"/>
                <w:lang w:val="en-US" w:eastAsia="zh-CN"/>
              </w:rPr>
            </w:pPr>
            <w:r>
              <w:rPr>
                <w:rFonts w:eastAsia="SimSun" w:hint="eastAsia"/>
                <w:lang w:val="en-US" w:eastAsia="zh-CN"/>
              </w:rPr>
              <w:t>3</w:t>
            </w:r>
          </w:p>
        </w:tc>
        <w:tc>
          <w:tcPr>
            <w:tcW w:w="5182" w:type="dxa"/>
            <w:tcBorders>
              <w:top w:val="single" w:sz="4" w:space="0" w:color="auto"/>
              <w:left w:val="single" w:sz="4" w:space="0" w:color="auto"/>
              <w:bottom w:val="single" w:sz="4" w:space="0" w:color="auto"/>
              <w:right w:val="single" w:sz="4" w:space="0" w:color="auto"/>
            </w:tcBorders>
          </w:tcPr>
          <w:p w14:paraId="2FD177FC" w14:textId="77777777" w:rsidR="0071435E" w:rsidRDefault="0071435E">
            <w:pPr>
              <w:pStyle w:val="TAC"/>
              <w:keepNext w:val="0"/>
              <w:keepLines w:val="0"/>
              <w:numPr>
                <w:ilvl w:val="0"/>
                <w:numId w:val="88"/>
              </w:numPr>
              <w:jc w:val="left"/>
            </w:pPr>
            <w:r>
              <w:rPr>
                <w:rFonts w:eastAsia="SimSun" w:hint="eastAsia"/>
                <w:lang w:eastAsia="zh-CN"/>
              </w:rPr>
              <w:t>Set the GBAUSignature1 object to the instance returned by getInstance()</w:t>
            </w:r>
            <w:r>
              <w:t>.</w:t>
            </w:r>
          </w:p>
          <w:p w14:paraId="11F4CEB9" w14:textId="77777777" w:rsidR="0071435E" w:rsidRDefault="0071435E" w:rsidP="00277EF5">
            <w:pPr>
              <w:pStyle w:val="TAC"/>
              <w:keepNext w:val="0"/>
              <w:keepLines w:val="0"/>
              <w:ind w:left="103"/>
              <w:jc w:val="left"/>
            </w:pPr>
            <w:r>
              <w:t>Parameters are set to:</w:t>
            </w:r>
          </w:p>
          <w:p w14:paraId="77AB5051"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02352DB6"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externalAccess</w:t>
            </w:r>
            <w:r>
              <w:rPr>
                <w:sz w:val="16"/>
                <w:szCs w:val="18"/>
              </w:rPr>
              <w:t xml:space="preserve"> </w:t>
            </w:r>
            <w:r>
              <w:t>= false</w:t>
            </w:r>
          </w:p>
          <w:p w14:paraId="4D276360" w14:textId="77777777" w:rsidR="0071435E" w:rsidRDefault="0071435E" w:rsidP="00277EF5">
            <w:pPr>
              <w:pStyle w:val="TAC"/>
              <w:keepNext w:val="0"/>
              <w:keepLines w:val="0"/>
              <w:ind w:left="103"/>
              <w:jc w:val="left"/>
              <w:rPr>
                <w:rFonts w:ascii="Courier New" w:hAnsi="Courier New" w:cs="Courier New"/>
                <w:sz w:val="16"/>
                <w:szCs w:val="18"/>
              </w:rPr>
            </w:pPr>
          </w:p>
          <w:p w14:paraId="7B1C45EC" w14:textId="77777777" w:rsidR="0071435E" w:rsidRDefault="0071435E">
            <w:pPr>
              <w:pStyle w:val="TAC"/>
              <w:keepNext w:val="0"/>
              <w:keepLines w:val="0"/>
              <w:numPr>
                <w:ilvl w:val="0"/>
                <w:numId w:val="88"/>
              </w:numPr>
              <w:jc w:val="left"/>
            </w:pPr>
            <w:r>
              <w:t xml:space="preserve">Call </w:t>
            </w:r>
            <w:r>
              <w:rPr>
                <w:rFonts w:eastAsia="SimSun" w:hint="eastAsia"/>
                <w:lang w:eastAsia="zh-CN"/>
              </w:rPr>
              <w:t>GBAUSignature1</w:t>
            </w:r>
            <w:r>
              <w:t>.init()</w:t>
            </w:r>
          </w:p>
          <w:p w14:paraId="06B35CBC" w14:textId="77777777" w:rsidR="0071435E" w:rsidRDefault="0071435E" w:rsidP="00277EF5">
            <w:pPr>
              <w:pStyle w:val="TAC"/>
              <w:keepNext w:val="0"/>
              <w:keepLines w:val="0"/>
              <w:ind w:left="103"/>
              <w:jc w:val="left"/>
            </w:pPr>
            <w:r>
              <w:t>Parameters are set to:</w:t>
            </w:r>
          </w:p>
          <w:p w14:paraId="29F93E4A"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MODE_SIGN</w:t>
            </w:r>
          </w:p>
          <w:p w14:paraId="59D753E1"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34B9C504"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55C801F8"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750066ED"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null</w:t>
            </w:r>
          </w:p>
          <w:p w14:paraId="2B797827"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6E0332ED"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lastRenderedPageBreak/>
              <w:t>nafIDLen</w:t>
            </w:r>
            <w:r>
              <w:t xml:space="preserve"> = 0</w:t>
            </w:r>
          </w:p>
          <w:p w14:paraId="0BC5A83C"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bArray</w:t>
            </w:r>
            <w:r>
              <w:t xml:space="preserve"> = initVector</w:t>
            </w:r>
          </w:p>
          <w:p w14:paraId="38D3BC45"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bOff</w:t>
            </w:r>
            <w:r>
              <w:t xml:space="preserve"> = 0</w:t>
            </w:r>
          </w:p>
          <w:p w14:paraId="2DEA7EEE"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 xml:space="preserve">bLen </w:t>
            </w:r>
            <w:r>
              <w:t>= length of initVector</w:t>
            </w:r>
          </w:p>
        </w:tc>
        <w:tc>
          <w:tcPr>
            <w:tcW w:w="2979" w:type="dxa"/>
            <w:tcBorders>
              <w:top w:val="single" w:sz="4" w:space="0" w:color="auto"/>
              <w:left w:val="single" w:sz="4" w:space="0" w:color="auto"/>
              <w:bottom w:val="single" w:sz="4" w:space="0" w:color="auto"/>
              <w:right w:val="single" w:sz="4" w:space="0" w:color="auto"/>
            </w:tcBorders>
          </w:tcPr>
          <w:p w14:paraId="18143E77" w14:textId="77777777" w:rsidR="0071435E" w:rsidRDefault="0071435E" w:rsidP="00277EF5">
            <w:pPr>
              <w:pStyle w:val="TAC"/>
              <w:keepNext w:val="0"/>
              <w:keepLines w:val="0"/>
            </w:pPr>
            <w:r>
              <w:rPr>
                <w:rFonts w:eastAsia="SimSun" w:hint="eastAsia"/>
                <w:lang w:eastAsia="zh-CN"/>
              </w:rPr>
              <w:lastRenderedPageBreak/>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5BAD1214" w14:textId="77777777" w:rsidR="0071435E" w:rsidRDefault="0071435E" w:rsidP="00277EF5">
            <w:pPr>
              <w:pStyle w:val="TAC"/>
              <w:keepNext w:val="0"/>
              <w:keepLines w:val="0"/>
            </w:pPr>
          </w:p>
          <w:p w14:paraId="199B619C" w14:textId="77777777" w:rsidR="0071435E" w:rsidRDefault="0071435E" w:rsidP="00277EF5">
            <w:pPr>
              <w:pStyle w:val="TAC"/>
              <w:keepNext w:val="0"/>
              <w:keepLines w:val="0"/>
            </w:pPr>
          </w:p>
          <w:p w14:paraId="78FC5710" w14:textId="77777777" w:rsidR="0071435E" w:rsidRDefault="0071435E" w:rsidP="00277EF5">
            <w:pPr>
              <w:pStyle w:val="TAC"/>
              <w:keepNext w:val="0"/>
              <w:keepLines w:val="0"/>
            </w:pPr>
          </w:p>
          <w:p w14:paraId="03A50644" w14:textId="77777777" w:rsidR="0071435E" w:rsidRDefault="0071435E" w:rsidP="00277EF5">
            <w:pPr>
              <w:pStyle w:val="TAC"/>
              <w:keepNext w:val="0"/>
              <w:keepLines w:val="0"/>
            </w:pPr>
          </w:p>
          <w:p w14:paraId="6CEDFF25" w14:textId="77777777" w:rsidR="0071435E" w:rsidRDefault="0071435E" w:rsidP="00277EF5">
            <w:pPr>
              <w:pStyle w:val="TAC"/>
              <w:keepNext w:val="0"/>
              <w:keepLines w:val="0"/>
            </w:pPr>
            <w:r>
              <w:t>NullPointerException well throwns</w:t>
            </w:r>
          </w:p>
        </w:tc>
        <w:tc>
          <w:tcPr>
            <w:tcW w:w="1195" w:type="dxa"/>
            <w:tcBorders>
              <w:top w:val="single" w:sz="4" w:space="0" w:color="auto"/>
              <w:left w:val="single" w:sz="4" w:space="0" w:color="auto"/>
              <w:bottom w:val="single" w:sz="4" w:space="0" w:color="auto"/>
              <w:right w:val="single" w:sz="4" w:space="0" w:color="auto"/>
            </w:tcBorders>
          </w:tcPr>
          <w:p w14:paraId="0162213C" w14:textId="77777777" w:rsidR="0071435E" w:rsidRDefault="0071435E" w:rsidP="00277EF5">
            <w:pPr>
              <w:pStyle w:val="TAC"/>
              <w:keepNext w:val="0"/>
              <w:keepLines w:val="0"/>
            </w:pPr>
          </w:p>
        </w:tc>
      </w:tr>
      <w:tr w:rsidR="0071435E" w14:paraId="6E983206"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5339F2FF" w14:textId="77777777" w:rsidR="0071435E" w:rsidRDefault="0071435E" w:rsidP="00277EF5">
            <w:pPr>
              <w:pStyle w:val="TAC"/>
              <w:keepNext w:val="0"/>
              <w:keepLines w:val="0"/>
              <w:rPr>
                <w:rFonts w:eastAsia="SimSun"/>
                <w:lang w:val="en-US" w:eastAsia="zh-CN"/>
              </w:rPr>
            </w:pPr>
            <w:r>
              <w:rPr>
                <w:rFonts w:eastAsia="SimSun" w:hint="eastAsia"/>
                <w:lang w:val="en-US" w:eastAsia="zh-CN"/>
              </w:rPr>
              <w:t>4</w:t>
            </w:r>
          </w:p>
        </w:tc>
        <w:tc>
          <w:tcPr>
            <w:tcW w:w="5182" w:type="dxa"/>
            <w:tcBorders>
              <w:top w:val="single" w:sz="4" w:space="0" w:color="auto"/>
              <w:left w:val="single" w:sz="4" w:space="0" w:color="auto"/>
              <w:bottom w:val="single" w:sz="4" w:space="0" w:color="auto"/>
              <w:right w:val="single" w:sz="4" w:space="0" w:color="auto"/>
            </w:tcBorders>
          </w:tcPr>
          <w:p w14:paraId="712C0407" w14:textId="77777777" w:rsidR="0071435E" w:rsidRDefault="0071435E">
            <w:pPr>
              <w:pStyle w:val="TAC"/>
              <w:keepNext w:val="0"/>
              <w:keepLines w:val="0"/>
              <w:numPr>
                <w:ilvl w:val="0"/>
                <w:numId w:val="89"/>
              </w:numPr>
              <w:jc w:val="left"/>
            </w:pPr>
            <w:r>
              <w:rPr>
                <w:rFonts w:eastAsia="SimSun" w:hint="eastAsia"/>
                <w:lang w:eastAsia="zh-CN"/>
              </w:rPr>
              <w:t>Set the GBAUSignature1 object to the instance returned by getInstance()</w:t>
            </w:r>
            <w:r>
              <w:t>.</w:t>
            </w:r>
          </w:p>
          <w:p w14:paraId="40A36B8A" w14:textId="77777777" w:rsidR="0071435E" w:rsidRDefault="0071435E" w:rsidP="00277EF5">
            <w:pPr>
              <w:pStyle w:val="TAC"/>
              <w:keepNext w:val="0"/>
              <w:keepLines w:val="0"/>
              <w:ind w:left="103"/>
              <w:jc w:val="left"/>
            </w:pPr>
            <w:r>
              <w:t>Parameters are set to:</w:t>
            </w:r>
          </w:p>
          <w:p w14:paraId="586175A8"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2DEB96C8"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externalAccess</w:t>
            </w:r>
            <w:r>
              <w:rPr>
                <w:sz w:val="16"/>
                <w:szCs w:val="18"/>
              </w:rPr>
              <w:t xml:space="preserve"> </w:t>
            </w:r>
            <w:r>
              <w:t>= false</w:t>
            </w:r>
          </w:p>
          <w:p w14:paraId="42044DF3" w14:textId="77777777" w:rsidR="0071435E" w:rsidRDefault="0071435E" w:rsidP="00277EF5">
            <w:pPr>
              <w:pStyle w:val="TAC"/>
              <w:keepNext w:val="0"/>
              <w:keepLines w:val="0"/>
              <w:ind w:left="103"/>
              <w:jc w:val="left"/>
              <w:rPr>
                <w:rFonts w:ascii="Courier New" w:hAnsi="Courier New" w:cs="Courier New"/>
                <w:sz w:val="16"/>
                <w:szCs w:val="18"/>
              </w:rPr>
            </w:pPr>
          </w:p>
          <w:p w14:paraId="3A2F2E35" w14:textId="77777777" w:rsidR="0071435E" w:rsidRDefault="0071435E">
            <w:pPr>
              <w:pStyle w:val="TAC"/>
              <w:keepNext w:val="0"/>
              <w:keepLines w:val="0"/>
              <w:numPr>
                <w:ilvl w:val="0"/>
                <w:numId w:val="89"/>
              </w:numPr>
              <w:jc w:val="left"/>
            </w:pPr>
            <w:r>
              <w:t xml:space="preserve">Call </w:t>
            </w:r>
            <w:r>
              <w:rPr>
                <w:rFonts w:eastAsia="SimSun" w:hint="eastAsia"/>
                <w:lang w:eastAsia="zh-CN"/>
              </w:rPr>
              <w:t>GBAUSignature1</w:t>
            </w:r>
            <w:r>
              <w:t>.init()</w:t>
            </w:r>
          </w:p>
          <w:p w14:paraId="3F0C734E" w14:textId="77777777" w:rsidR="0071435E" w:rsidRDefault="0071435E" w:rsidP="00277EF5">
            <w:pPr>
              <w:pStyle w:val="TAC"/>
              <w:keepNext w:val="0"/>
              <w:keepLines w:val="0"/>
              <w:ind w:left="103"/>
              <w:jc w:val="left"/>
            </w:pPr>
            <w:r>
              <w:t>Parameters are set to:</w:t>
            </w:r>
          </w:p>
          <w:p w14:paraId="5BB05F2F"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MODE_SIGN</w:t>
            </w:r>
          </w:p>
          <w:p w14:paraId="184084D7"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7E34DBC2"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4CDF8F65"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378D0184"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377FE70A"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40CF4C6A"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nafIDLen</w:t>
            </w:r>
            <w:r>
              <w:t xml:space="preserve"> = 0</w:t>
            </w:r>
          </w:p>
          <w:p w14:paraId="6BB359EB"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bArray</w:t>
            </w:r>
            <w:r>
              <w:t xml:space="preserve"> = null</w:t>
            </w:r>
          </w:p>
          <w:p w14:paraId="5A8D7D49"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bOff</w:t>
            </w:r>
            <w:r>
              <w:t xml:space="preserve"> = 0</w:t>
            </w:r>
          </w:p>
          <w:p w14:paraId="010C4F89"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 xml:space="preserve">bLen </w:t>
            </w:r>
            <w:r>
              <w:t>= length of initVector</w:t>
            </w:r>
          </w:p>
        </w:tc>
        <w:tc>
          <w:tcPr>
            <w:tcW w:w="2979" w:type="dxa"/>
            <w:tcBorders>
              <w:top w:val="single" w:sz="4" w:space="0" w:color="auto"/>
              <w:left w:val="single" w:sz="4" w:space="0" w:color="auto"/>
              <w:bottom w:val="single" w:sz="4" w:space="0" w:color="auto"/>
              <w:right w:val="single" w:sz="4" w:space="0" w:color="auto"/>
            </w:tcBorders>
          </w:tcPr>
          <w:p w14:paraId="5053F177"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3F635300" w14:textId="77777777" w:rsidR="0071435E" w:rsidRDefault="0071435E" w:rsidP="00277EF5">
            <w:pPr>
              <w:pStyle w:val="TAC"/>
              <w:keepNext w:val="0"/>
              <w:keepLines w:val="0"/>
            </w:pPr>
          </w:p>
          <w:p w14:paraId="6073F419" w14:textId="77777777" w:rsidR="0071435E" w:rsidRDefault="0071435E" w:rsidP="00277EF5">
            <w:pPr>
              <w:pStyle w:val="TAC"/>
              <w:keepNext w:val="0"/>
              <w:keepLines w:val="0"/>
            </w:pPr>
          </w:p>
          <w:p w14:paraId="5B685FC3" w14:textId="77777777" w:rsidR="0071435E" w:rsidRDefault="0071435E" w:rsidP="00277EF5">
            <w:pPr>
              <w:pStyle w:val="TAC"/>
              <w:keepNext w:val="0"/>
              <w:keepLines w:val="0"/>
            </w:pPr>
          </w:p>
          <w:p w14:paraId="4E2E9F45" w14:textId="77777777" w:rsidR="0071435E" w:rsidRDefault="0071435E" w:rsidP="00277EF5">
            <w:pPr>
              <w:pStyle w:val="TAC"/>
              <w:keepNext w:val="0"/>
              <w:keepLines w:val="0"/>
            </w:pPr>
          </w:p>
          <w:p w14:paraId="6DA0F554" w14:textId="77777777" w:rsidR="0071435E" w:rsidRDefault="0071435E" w:rsidP="00277EF5">
            <w:pPr>
              <w:pStyle w:val="TAC"/>
              <w:keepNext w:val="0"/>
              <w:keepLines w:val="0"/>
            </w:pPr>
            <w:r>
              <w:t>NullPointerException well throwns</w:t>
            </w:r>
          </w:p>
        </w:tc>
        <w:tc>
          <w:tcPr>
            <w:tcW w:w="1195" w:type="dxa"/>
            <w:tcBorders>
              <w:top w:val="single" w:sz="4" w:space="0" w:color="auto"/>
              <w:left w:val="single" w:sz="4" w:space="0" w:color="auto"/>
              <w:bottom w:val="single" w:sz="4" w:space="0" w:color="auto"/>
              <w:right w:val="single" w:sz="4" w:space="0" w:color="auto"/>
            </w:tcBorders>
          </w:tcPr>
          <w:p w14:paraId="52F07A7F" w14:textId="77777777" w:rsidR="0071435E" w:rsidRDefault="0071435E" w:rsidP="00277EF5">
            <w:pPr>
              <w:pStyle w:val="TAC"/>
              <w:keepNext w:val="0"/>
              <w:keepLines w:val="0"/>
            </w:pPr>
          </w:p>
        </w:tc>
      </w:tr>
      <w:tr w:rsidR="0071435E" w14:paraId="2D442243"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5FC412DA" w14:textId="77777777" w:rsidR="0071435E" w:rsidRDefault="0071435E" w:rsidP="00277EF5">
            <w:pPr>
              <w:pStyle w:val="TAC"/>
              <w:keepNext w:val="0"/>
              <w:keepLines w:val="0"/>
              <w:rPr>
                <w:rFonts w:eastAsia="SimSun"/>
                <w:lang w:val="en-US" w:eastAsia="zh-CN"/>
              </w:rPr>
            </w:pPr>
            <w:r>
              <w:rPr>
                <w:rFonts w:eastAsia="SimSun" w:hint="eastAsia"/>
                <w:lang w:val="en-US" w:eastAsia="zh-CN"/>
              </w:rPr>
              <w:t>5</w:t>
            </w:r>
          </w:p>
        </w:tc>
        <w:tc>
          <w:tcPr>
            <w:tcW w:w="5182" w:type="dxa"/>
            <w:tcBorders>
              <w:top w:val="single" w:sz="4" w:space="0" w:color="auto"/>
              <w:left w:val="single" w:sz="4" w:space="0" w:color="auto"/>
              <w:bottom w:val="single" w:sz="4" w:space="0" w:color="auto"/>
              <w:right w:val="single" w:sz="4" w:space="0" w:color="auto"/>
            </w:tcBorders>
          </w:tcPr>
          <w:p w14:paraId="00142D03" w14:textId="77777777" w:rsidR="0071435E" w:rsidRDefault="0071435E">
            <w:pPr>
              <w:pStyle w:val="TAC"/>
              <w:keepNext w:val="0"/>
              <w:keepLines w:val="0"/>
              <w:numPr>
                <w:ilvl w:val="0"/>
                <w:numId w:val="90"/>
              </w:numPr>
              <w:jc w:val="left"/>
            </w:pPr>
            <w:r>
              <w:rPr>
                <w:rFonts w:eastAsia="SimSun" w:hint="eastAsia"/>
                <w:lang w:eastAsia="zh-CN"/>
              </w:rPr>
              <w:t>Set the GBAUSignature1 object to the instance returned by getInstance()</w:t>
            </w:r>
            <w:r>
              <w:t>.</w:t>
            </w:r>
          </w:p>
          <w:p w14:paraId="210F6A37" w14:textId="77777777" w:rsidR="0071435E" w:rsidRDefault="0071435E" w:rsidP="00277EF5">
            <w:pPr>
              <w:pStyle w:val="TAC"/>
              <w:keepNext w:val="0"/>
              <w:keepLines w:val="0"/>
              <w:ind w:left="103"/>
              <w:jc w:val="left"/>
            </w:pPr>
            <w:r>
              <w:t>Parameters are set to:</w:t>
            </w:r>
          </w:p>
          <w:p w14:paraId="676A7434"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79F8ED84"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externalAccess</w:t>
            </w:r>
            <w:r>
              <w:rPr>
                <w:sz w:val="16"/>
                <w:szCs w:val="18"/>
              </w:rPr>
              <w:t xml:space="preserve"> </w:t>
            </w:r>
            <w:r>
              <w:t>= false</w:t>
            </w:r>
          </w:p>
          <w:p w14:paraId="5DBCE01B" w14:textId="77777777" w:rsidR="0071435E" w:rsidRDefault="0071435E" w:rsidP="00277EF5">
            <w:pPr>
              <w:pStyle w:val="TAC"/>
              <w:keepNext w:val="0"/>
              <w:keepLines w:val="0"/>
              <w:ind w:left="103"/>
              <w:jc w:val="left"/>
              <w:rPr>
                <w:rFonts w:ascii="Courier New" w:hAnsi="Courier New" w:cs="Courier New"/>
                <w:sz w:val="16"/>
                <w:szCs w:val="18"/>
              </w:rPr>
            </w:pPr>
          </w:p>
          <w:p w14:paraId="31EE4F17" w14:textId="77777777" w:rsidR="0071435E" w:rsidRDefault="0071435E">
            <w:pPr>
              <w:pStyle w:val="TAC"/>
              <w:keepNext w:val="0"/>
              <w:keepLines w:val="0"/>
              <w:numPr>
                <w:ilvl w:val="0"/>
                <w:numId w:val="90"/>
              </w:numPr>
              <w:jc w:val="left"/>
            </w:pPr>
            <w:r>
              <w:t xml:space="preserve">Call </w:t>
            </w:r>
            <w:r>
              <w:rPr>
                <w:rFonts w:eastAsia="SimSun" w:hint="eastAsia"/>
                <w:lang w:eastAsia="zh-CN"/>
              </w:rPr>
              <w:t>GBAUSignature1</w:t>
            </w:r>
            <w:r>
              <w:t>.init()</w:t>
            </w:r>
          </w:p>
          <w:p w14:paraId="1E5CF2AF" w14:textId="77777777" w:rsidR="0071435E" w:rsidRDefault="0071435E" w:rsidP="00277EF5">
            <w:pPr>
              <w:pStyle w:val="TAC"/>
              <w:keepNext w:val="0"/>
              <w:keepLines w:val="0"/>
              <w:ind w:left="103"/>
              <w:jc w:val="left"/>
            </w:pPr>
            <w:r>
              <w:t>Parameters are set to:</w:t>
            </w:r>
          </w:p>
          <w:p w14:paraId="6ED6E86E"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MODE_SIGN</w:t>
            </w:r>
          </w:p>
          <w:p w14:paraId="459FC164"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1CCAF5DE"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314705A3"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 + 1</w:t>
            </w:r>
          </w:p>
          <w:p w14:paraId="0CB01CB4"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5B49DABD"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3B596B16"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nafIDLen</w:t>
            </w:r>
            <w:r>
              <w:t xml:space="preserve"> = length of nafID1</w:t>
            </w:r>
          </w:p>
          <w:p w14:paraId="706E1071"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bArray</w:t>
            </w:r>
            <w:r>
              <w:t xml:space="preserve"> = initVector</w:t>
            </w:r>
          </w:p>
          <w:p w14:paraId="4979BD01"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bOff</w:t>
            </w:r>
            <w:r>
              <w:t xml:space="preserve"> = 0</w:t>
            </w:r>
          </w:p>
          <w:p w14:paraId="5E54B63D"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 xml:space="preserve">bLen </w:t>
            </w:r>
            <w:r>
              <w:t>= length of initVector</w:t>
            </w:r>
          </w:p>
        </w:tc>
        <w:tc>
          <w:tcPr>
            <w:tcW w:w="2979" w:type="dxa"/>
            <w:tcBorders>
              <w:top w:val="single" w:sz="4" w:space="0" w:color="auto"/>
              <w:left w:val="single" w:sz="4" w:space="0" w:color="auto"/>
              <w:bottom w:val="single" w:sz="4" w:space="0" w:color="auto"/>
              <w:right w:val="single" w:sz="4" w:space="0" w:color="auto"/>
            </w:tcBorders>
          </w:tcPr>
          <w:p w14:paraId="72E02B0F"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1CE0C3AE" w14:textId="77777777" w:rsidR="0071435E" w:rsidRDefault="0071435E" w:rsidP="00277EF5">
            <w:pPr>
              <w:pStyle w:val="TAC"/>
              <w:keepNext w:val="0"/>
              <w:keepLines w:val="0"/>
            </w:pPr>
          </w:p>
          <w:p w14:paraId="75BFACF8" w14:textId="77777777" w:rsidR="0071435E" w:rsidRDefault="0071435E" w:rsidP="00277EF5">
            <w:pPr>
              <w:pStyle w:val="TAC"/>
              <w:keepNext w:val="0"/>
              <w:keepLines w:val="0"/>
            </w:pPr>
          </w:p>
          <w:p w14:paraId="555BA03A" w14:textId="77777777" w:rsidR="0071435E" w:rsidRDefault="0071435E" w:rsidP="00277EF5">
            <w:pPr>
              <w:pStyle w:val="TAC"/>
              <w:keepNext w:val="0"/>
              <w:keepLines w:val="0"/>
            </w:pPr>
          </w:p>
          <w:p w14:paraId="371EADE8" w14:textId="77777777" w:rsidR="0071435E" w:rsidRDefault="0071435E" w:rsidP="00277EF5">
            <w:pPr>
              <w:pStyle w:val="TAC"/>
              <w:keepNext w:val="0"/>
              <w:keepLines w:val="0"/>
            </w:pPr>
          </w:p>
          <w:p w14:paraId="2F027925" w14:textId="77777777" w:rsidR="0071435E" w:rsidRDefault="0071435E" w:rsidP="00277EF5">
            <w:pPr>
              <w:pStyle w:val="TAC"/>
              <w:keepNext w:val="0"/>
              <w:keepLines w:val="0"/>
            </w:pPr>
            <w:r>
              <w:t>ArrayIndexOutOfBoundsException well throwns</w:t>
            </w:r>
          </w:p>
        </w:tc>
        <w:tc>
          <w:tcPr>
            <w:tcW w:w="1195" w:type="dxa"/>
            <w:tcBorders>
              <w:top w:val="single" w:sz="4" w:space="0" w:color="auto"/>
              <w:left w:val="single" w:sz="4" w:space="0" w:color="auto"/>
              <w:bottom w:val="single" w:sz="4" w:space="0" w:color="auto"/>
              <w:right w:val="single" w:sz="4" w:space="0" w:color="auto"/>
            </w:tcBorders>
          </w:tcPr>
          <w:p w14:paraId="0CEE4E72" w14:textId="77777777" w:rsidR="0071435E" w:rsidRDefault="0071435E" w:rsidP="00277EF5">
            <w:pPr>
              <w:pStyle w:val="TAC"/>
              <w:keepNext w:val="0"/>
              <w:keepLines w:val="0"/>
            </w:pPr>
          </w:p>
        </w:tc>
      </w:tr>
      <w:tr w:rsidR="0071435E" w14:paraId="7905CC38"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29E33CAF" w14:textId="77777777" w:rsidR="0071435E" w:rsidRDefault="0071435E" w:rsidP="00277EF5">
            <w:pPr>
              <w:pStyle w:val="TAC"/>
              <w:keepNext w:val="0"/>
              <w:keepLines w:val="0"/>
              <w:rPr>
                <w:rFonts w:eastAsia="SimSun"/>
                <w:lang w:val="en-US" w:eastAsia="zh-CN"/>
              </w:rPr>
            </w:pPr>
            <w:r>
              <w:rPr>
                <w:rFonts w:eastAsia="SimSun" w:hint="eastAsia"/>
                <w:lang w:val="en-US" w:eastAsia="zh-CN"/>
              </w:rPr>
              <w:t>6</w:t>
            </w:r>
          </w:p>
        </w:tc>
        <w:tc>
          <w:tcPr>
            <w:tcW w:w="5182" w:type="dxa"/>
            <w:tcBorders>
              <w:top w:val="single" w:sz="4" w:space="0" w:color="auto"/>
              <w:left w:val="single" w:sz="4" w:space="0" w:color="auto"/>
              <w:bottom w:val="single" w:sz="4" w:space="0" w:color="auto"/>
              <w:right w:val="single" w:sz="4" w:space="0" w:color="auto"/>
            </w:tcBorders>
          </w:tcPr>
          <w:p w14:paraId="0D9BBEF9" w14:textId="77777777" w:rsidR="0071435E" w:rsidRDefault="0071435E">
            <w:pPr>
              <w:pStyle w:val="TAC"/>
              <w:keepNext w:val="0"/>
              <w:keepLines w:val="0"/>
              <w:numPr>
                <w:ilvl w:val="0"/>
                <w:numId w:val="91"/>
              </w:numPr>
              <w:jc w:val="left"/>
            </w:pPr>
            <w:r>
              <w:rPr>
                <w:rFonts w:eastAsia="SimSun" w:hint="eastAsia"/>
                <w:lang w:eastAsia="zh-CN"/>
              </w:rPr>
              <w:t>Set the GBAUSignature1 object to the instance returned by getInstance()</w:t>
            </w:r>
            <w:r>
              <w:t>.</w:t>
            </w:r>
          </w:p>
          <w:p w14:paraId="2AFA0F2E" w14:textId="77777777" w:rsidR="0071435E" w:rsidRDefault="0071435E" w:rsidP="00277EF5">
            <w:pPr>
              <w:pStyle w:val="TAC"/>
              <w:keepNext w:val="0"/>
              <w:keepLines w:val="0"/>
              <w:ind w:left="103"/>
              <w:jc w:val="left"/>
            </w:pPr>
            <w:r>
              <w:t>Parameters are set to:</w:t>
            </w:r>
          </w:p>
          <w:p w14:paraId="56251E71"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690DC0DF"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externalAccess</w:t>
            </w:r>
            <w:r>
              <w:rPr>
                <w:sz w:val="16"/>
                <w:szCs w:val="18"/>
              </w:rPr>
              <w:t xml:space="preserve"> </w:t>
            </w:r>
            <w:r>
              <w:t>= false</w:t>
            </w:r>
          </w:p>
          <w:p w14:paraId="4FAD1376" w14:textId="77777777" w:rsidR="0071435E" w:rsidRDefault="0071435E" w:rsidP="00277EF5">
            <w:pPr>
              <w:pStyle w:val="TAC"/>
              <w:keepNext w:val="0"/>
              <w:keepLines w:val="0"/>
              <w:ind w:left="103"/>
              <w:jc w:val="left"/>
              <w:rPr>
                <w:rFonts w:ascii="Courier New" w:hAnsi="Courier New" w:cs="Courier New"/>
                <w:sz w:val="16"/>
                <w:szCs w:val="18"/>
              </w:rPr>
            </w:pPr>
          </w:p>
          <w:p w14:paraId="3DD077A6" w14:textId="77777777" w:rsidR="0071435E" w:rsidRDefault="0071435E">
            <w:pPr>
              <w:pStyle w:val="TAC"/>
              <w:keepNext w:val="0"/>
              <w:keepLines w:val="0"/>
              <w:numPr>
                <w:ilvl w:val="0"/>
                <w:numId w:val="91"/>
              </w:numPr>
              <w:jc w:val="left"/>
            </w:pPr>
            <w:r>
              <w:t xml:space="preserve">Call </w:t>
            </w:r>
            <w:r>
              <w:rPr>
                <w:rFonts w:eastAsia="SimSun" w:hint="eastAsia"/>
                <w:lang w:eastAsia="zh-CN"/>
              </w:rPr>
              <w:t>GBAUSignature1</w:t>
            </w:r>
            <w:r>
              <w:t>.init()</w:t>
            </w:r>
          </w:p>
          <w:p w14:paraId="018AF6B9" w14:textId="77777777" w:rsidR="0071435E" w:rsidRDefault="0071435E" w:rsidP="00277EF5">
            <w:pPr>
              <w:pStyle w:val="TAC"/>
              <w:keepNext w:val="0"/>
              <w:keepLines w:val="0"/>
              <w:ind w:left="103"/>
              <w:jc w:val="left"/>
            </w:pPr>
            <w:r>
              <w:t>Parameters are set to:</w:t>
            </w:r>
          </w:p>
          <w:p w14:paraId="4B27BB66"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MODE_SIGN</w:t>
            </w:r>
          </w:p>
          <w:p w14:paraId="4E4D07A1"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7C2A8D0B"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0771CBDF"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33A6DAA4"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231E9B00"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682D052C"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nafIDLen</w:t>
            </w:r>
            <w:r>
              <w:t xml:space="preserve"> = length of nafID1 + 1</w:t>
            </w:r>
          </w:p>
          <w:p w14:paraId="222C4F57"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bArray</w:t>
            </w:r>
            <w:r>
              <w:t xml:space="preserve"> = initVector</w:t>
            </w:r>
          </w:p>
          <w:p w14:paraId="18EC74BB"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bOff</w:t>
            </w:r>
            <w:r>
              <w:t xml:space="preserve"> = 0</w:t>
            </w:r>
          </w:p>
          <w:p w14:paraId="4246DF48"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 xml:space="preserve">bLen </w:t>
            </w:r>
            <w:r>
              <w:t>= length of initVector</w:t>
            </w:r>
          </w:p>
        </w:tc>
        <w:tc>
          <w:tcPr>
            <w:tcW w:w="2979" w:type="dxa"/>
            <w:tcBorders>
              <w:top w:val="single" w:sz="4" w:space="0" w:color="auto"/>
              <w:left w:val="single" w:sz="4" w:space="0" w:color="auto"/>
              <w:bottom w:val="single" w:sz="4" w:space="0" w:color="auto"/>
              <w:right w:val="single" w:sz="4" w:space="0" w:color="auto"/>
            </w:tcBorders>
          </w:tcPr>
          <w:p w14:paraId="33F0B396"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34264095" w14:textId="77777777" w:rsidR="0071435E" w:rsidRDefault="0071435E" w:rsidP="00277EF5">
            <w:pPr>
              <w:pStyle w:val="TAC"/>
              <w:keepNext w:val="0"/>
              <w:keepLines w:val="0"/>
            </w:pPr>
          </w:p>
          <w:p w14:paraId="3A886BB9" w14:textId="77777777" w:rsidR="0071435E" w:rsidRDefault="0071435E" w:rsidP="00277EF5">
            <w:pPr>
              <w:pStyle w:val="TAC"/>
              <w:keepNext w:val="0"/>
              <w:keepLines w:val="0"/>
            </w:pPr>
          </w:p>
          <w:p w14:paraId="1E9958A6" w14:textId="77777777" w:rsidR="0071435E" w:rsidRDefault="0071435E" w:rsidP="00277EF5">
            <w:pPr>
              <w:pStyle w:val="TAC"/>
              <w:keepNext w:val="0"/>
              <w:keepLines w:val="0"/>
            </w:pPr>
          </w:p>
          <w:p w14:paraId="7BEA93DF" w14:textId="77777777" w:rsidR="0071435E" w:rsidRDefault="0071435E" w:rsidP="00277EF5">
            <w:pPr>
              <w:pStyle w:val="TAC"/>
              <w:keepNext w:val="0"/>
              <w:keepLines w:val="0"/>
            </w:pPr>
          </w:p>
          <w:p w14:paraId="7137BB5C" w14:textId="77777777" w:rsidR="0071435E" w:rsidRDefault="0071435E" w:rsidP="00277EF5">
            <w:pPr>
              <w:pStyle w:val="TAC"/>
              <w:keepNext w:val="0"/>
              <w:keepLines w:val="0"/>
            </w:pPr>
            <w:r>
              <w:t>ArrayIndexOutOfBoundsException well throwns</w:t>
            </w:r>
          </w:p>
        </w:tc>
        <w:tc>
          <w:tcPr>
            <w:tcW w:w="1195" w:type="dxa"/>
            <w:tcBorders>
              <w:top w:val="single" w:sz="4" w:space="0" w:color="auto"/>
              <w:left w:val="single" w:sz="4" w:space="0" w:color="auto"/>
              <w:bottom w:val="single" w:sz="4" w:space="0" w:color="auto"/>
              <w:right w:val="single" w:sz="4" w:space="0" w:color="auto"/>
            </w:tcBorders>
          </w:tcPr>
          <w:p w14:paraId="021BA140" w14:textId="77777777" w:rsidR="0071435E" w:rsidRDefault="0071435E" w:rsidP="00277EF5">
            <w:pPr>
              <w:pStyle w:val="TAC"/>
              <w:keepNext w:val="0"/>
              <w:keepLines w:val="0"/>
            </w:pPr>
          </w:p>
        </w:tc>
      </w:tr>
      <w:tr w:rsidR="0071435E" w14:paraId="557634F2"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6E78747C" w14:textId="77777777" w:rsidR="0071435E" w:rsidRDefault="0071435E" w:rsidP="00277EF5">
            <w:pPr>
              <w:pStyle w:val="TAC"/>
              <w:keepNext w:val="0"/>
              <w:keepLines w:val="0"/>
              <w:rPr>
                <w:rFonts w:eastAsia="SimSun"/>
                <w:lang w:val="en-US" w:eastAsia="zh-CN"/>
              </w:rPr>
            </w:pPr>
            <w:r>
              <w:rPr>
                <w:rFonts w:eastAsia="SimSun" w:hint="eastAsia"/>
                <w:lang w:val="en-US" w:eastAsia="zh-CN"/>
              </w:rPr>
              <w:t>7</w:t>
            </w:r>
          </w:p>
        </w:tc>
        <w:tc>
          <w:tcPr>
            <w:tcW w:w="5182" w:type="dxa"/>
            <w:tcBorders>
              <w:top w:val="single" w:sz="4" w:space="0" w:color="auto"/>
              <w:left w:val="single" w:sz="4" w:space="0" w:color="auto"/>
              <w:bottom w:val="single" w:sz="4" w:space="0" w:color="auto"/>
              <w:right w:val="single" w:sz="4" w:space="0" w:color="auto"/>
            </w:tcBorders>
          </w:tcPr>
          <w:p w14:paraId="1E19986F" w14:textId="77777777" w:rsidR="0071435E" w:rsidRDefault="0071435E">
            <w:pPr>
              <w:pStyle w:val="TAC"/>
              <w:keepNext w:val="0"/>
              <w:keepLines w:val="0"/>
              <w:numPr>
                <w:ilvl w:val="0"/>
                <w:numId w:val="92"/>
              </w:numPr>
              <w:jc w:val="left"/>
            </w:pPr>
            <w:r>
              <w:rPr>
                <w:rFonts w:eastAsia="SimSun" w:hint="eastAsia"/>
                <w:lang w:eastAsia="zh-CN"/>
              </w:rPr>
              <w:t>Set the GBAUSignature1 object to the instance returned by getInstance()</w:t>
            </w:r>
            <w:r>
              <w:t>.</w:t>
            </w:r>
          </w:p>
          <w:p w14:paraId="56F996A4" w14:textId="77777777" w:rsidR="0071435E" w:rsidRDefault="0071435E" w:rsidP="00277EF5">
            <w:pPr>
              <w:pStyle w:val="TAC"/>
              <w:keepNext w:val="0"/>
              <w:keepLines w:val="0"/>
              <w:ind w:left="103"/>
              <w:jc w:val="left"/>
            </w:pPr>
            <w:r>
              <w:t>Parameters are set to:</w:t>
            </w:r>
          </w:p>
          <w:p w14:paraId="4014F3E2"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7EDD0AED"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externalAccess</w:t>
            </w:r>
            <w:r>
              <w:rPr>
                <w:sz w:val="16"/>
                <w:szCs w:val="18"/>
              </w:rPr>
              <w:t xml:space="preserve"> </w:t>
            </w:r>
            <w:r>
              <w:t>= false</w:t>
            </w:r>
          </w:p>
          <w:p w14:paraId="00F92089" w14:textId="77777777" w:rsidR="0071435E" w:rsidRDefault="0071435E" w:rsidP="00277EF5">
            <w:pPr>
              <w:pStyle w:val="TAC"/>
              <w:keepNext w:val="0"/>
              <w:keepLines w:val="0"/>
              <w:ind w:left="103"/>
              <w:jc w:val="left"/>
              <w:rPr>
                <w:rFonts w:ascii="Courier New" w:hAnsi="Courier New" w:cs="Courier New"/>
                <w:sz w:val="16"/>
                <w:szCs w:val="18"/>
              </w:rPr>
            </w:pPr>
          </w:p>
          <w:p w14:paraId="7061D3C0" w14:textId="77777777" w:rsidR="0071435E" w:rsidRDefault="0071435E">
            <w:pPr>
              <w:pStyle w:val="TAC"/>
              <w:keepNext w:val="0"/>
              <w:keepLines w:val="0"/>
              <w:numPr>
                <w:ilvl w:val="0"/>
                <w:numId w:val="92"/>
              </w:numPr>
              <w:jc w:val="left"/>
            </w:pPr>
            <w:r>
              <w:t xml:space="preserve">Call </w:t>
            </w:r>
            <w:r>
              <w:rPr>
                <w:rFonts w:eastAsia="SimSun" w:hint="eastAsia"/>
                <w:lang w:eastAsia="zh-CN"/>
              </w:rPr>
              <w:t>GBAUSignature1</w:t>
            </w:r>
            <w:r>
              <w:t>.init()</w:t>
            </w:r>
          </w:p>
          <w:p w14:paraId="74055E7D" w14:textId="77777777" w:rsidR="0071435E" w:rsidRDefault="0071435E" w:rsidP="00277EF5">
            <w:pPr>
              <w:pStyle w:val="TAC"/>
              <w:keepNext w:val="0"/>
              <w:keepLines w:val="0"/>
              <w:ind w:left="103"/>
              <w:jc w:val="left"/>
            </w:pPr>
            <w:r>
              <w:t>Parameters are set to:</w:t>
            </w:r>
          </w:p>
          <w:p w14:paraId="0D06E2D1"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MODE_SIGN</w:t>
            </w:r>
          </w:p>
          <w:p w14:paraId="5C3813B6"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6E591843"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6B04B8CD"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2F32710E"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3D28052C"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435B2FB8"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nafIDLen</w:t>
            </w:r>
            <w:r>
              <w:t xml:space="preserve"> = length of nafID1</w:t>
            </w:r>
          </w:p>
          <w:p w14:paraId="1C426B4E"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bArray</w:t>
            </w:r>
            <w:r>
              <w:t xml:space="preserve"> = initVector</w:t>
            </w:r>
          </w:p>
          <w:p w14:paraId="3B1B516C"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bOff</w:t>
            </w:r>
            <w:r>
              <w:t xml:space="preserve"> = 0</w:t>
            </w:r>
          </w:p>
          <w:p w14:paraId="220F7E05"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 xml:space="preserve">bLen </w:t>
            </w:r>
            <w:r>
              <w:t>= length of initVector + 1</w:t>
            </w:r>
          </w:p>
        </w:tc>
        <w:tc>
          <w:tcPr>
            <w:tcW w:w="2979" w:type="dxa"/>
            <w:tcBorders>
              <w:top w:val="single" w:sz="4" w:space="0" w:color="auto"/>
              <w:left w:val="single" w:sz="4" w:space="0" w:color="auto"/>
              <w:bottom w:val="single" w:sz="4" w:space="0" w:color="auto"/>
              <w:right w:val="single" w:sz="4" w:space="0" w:color="auto"/>
            </w:tcBorders>
          </w:tcPr>
          <w:p w14:paraId="47623ADE" w14:textId="77777777" w:rsidR="0071435E" w:rsidRDefault="0071435E" w:rsidP="00277EF5">
            <w:pPr>
              <w:pStyle w:val="TAC"/>
              <w:keepNext w:val="0"/>
              <w:keepLines w:val="0"/>
            </w:pPr>
            <w:r>
              <w:rPr>
                <w:rFonts w:eastAsia="SimSun" w:hint="eastAsia"/>
                <w:lang w:eastAsia="zh-CN"/>
              </w:rPr>
              <w:lastRenderedPageBreak/>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1E792134" w14:textId="77777777" w:rsidR="0071435E" w:rsidRDefault="0071435E" w:rsidP="00277EF5">
            <w:pPr>
              <w:pStyle w:val="TAC"/>
              <w:keepNext w:val="0"/>
              <w:keepLines w:val="0"/>
            </w:pPr>
          </w:p>
          <w:p w14:paraId="27FB9777" w14:textId="77777777" w:rsidR="0071435E" w:rsidRDefault="0071435E" w:rsidP="00277EF5">
            <w:pPr>
              <w:pStyle w:val="TAC"/>
              <w:keepNext w:val="0"/>
              <w:keepLines w:val="0"/>
            </w:pPr>
          </w:p>
          <w:p w14:paraId="79EE8652" w14:textId="77777777" w:rsidR="0071435E" w:rsidRDefault="0071435E" w:rsidP="00277EF5">
            <w:pPr>
              <w:pStyle w:val="TAC"/>
              <w:keepNext w:val="0"/>
              <w:keepLines w:val="0"/>
            </w:pPr>
          </w:p>
          <w:p w14:paraId="4EA3ECAD" w14:textId="77777777" w:rsidR="0071435E" w:rsidRDefault="0071435E" w:rsidP="00277EF5">
            <w:pPr>
              <w:pStyle w:val="TAC"/>
              <w:keepNext w:val="0"/>
              <w:keepLines w:val="0"/>
            </w:pPr>
          </w:p>
          <w:p w14:paraId="01BB907A" w14:textId="77777777" w:rsidR="0071435E" w:rsidRDefault="0071435E" w:rsidP="00277EF5">
            <w:pPr>
              <w:pStyle w:val="TAC"/>
              <w:keepNext w:val="0"/>
              <w:keepLines w:val="0"/>
            </w:pPr>
            <w:r>
              <w:lastRenderedPageBreak/>
              <w:t>ArrayIndexOutOfBoundsException well throwns</w:t>
            </w:r>
          </w:p>
        </w:tc>
        <w:tc>
          <w:tcPr>
            <w:tcW w:w="1195" w:type="dxa"/>
            <w:tcBorders>
              <w:top w:val="single" w:sz="4" w:space="0" w:color="auto"/>
              <w:left w:val="single" w:sz="4" w:space="0" w:color="auto"/>
              <w:bottom w:val="single" w:sz="4" w:space="0" w:color="auto"/>
              <w:right w:val="single" w:sz="4" w:space="0" w:color="auto"/>
            </w:tcBorders>
          </w:tcPr>
          <w:p w14:paraId="13A253D1" w14:textId="77777777" w:rsidR="0071435E" w:rsidRDefault="0071435E" w:rsidP="00277EF5">
            <w:pPr>
              <w:pStyle w:val="TAC"/>
              <w:keepNext w:val="0"/>
              <w:keepLines w:val="0"/>
            </w:pPr>
          </w:p>
        </w:tc>
      </w:tr>
      <w:tr w:rsidR="0071435E" w14:paraId="03EF2611"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32DA055A" w14:textId="77777777" w:rsidR="0071435E" w:rsidRDefault="0071435E" w:rsidP="00277EF5">
            <w:pPr>
              <w:pStyle w:val="TAC"/>
              <w:keepNext w:val="0"/>
              <w:keepLines w:val="0"/>
              <w:rPr>
                <w:rFonts w:eastAsia="SimSun"/>
                <w:lang w:val="en-US" w:eastAsia="zh-CN"/>
              </w:rPr>
            </w:pPr>
            <w:r>
              <w:rPr>
                <w:rFonts w:eastAsia="SimSun" w:hint="eastAsia"/>
                <w:lang w:val="en-US" w:eastAsia="zh-CN"/>
              </w:rPr>
              <w:t>8</w:t>
            </w:r>
          </w:p>
        </w:tc>
        <w:tc>
          <w:tcPr>
            <w:tcW w:w="5182" w:type="dxa"/>
            <w:tcBorders>
              <w:top w:val="single" w:sz="4" w:space="0" w:color="auto"/>
              <w:left w:val="single" w:sz="4" w:space="0" w:color="auto"/>
              <w:bottom w:val="single" w:sz="4" w:space="0" w:color="auto"/>
              <w:right w:val="single" w:sz="4" w:space="0" w:color="auto"/>
            </w:tcBorders>
          </w:tcPr>
          <w:p w14:paraId="710C1493" w14:textId="77777777" w:rsidR="0071435E" w:rsidRDefault="0071435E">
            <w:pPr>
              <w:pStyle w:val="TAC"/>
              <w:keepNext w:val="0"/>
              <w:keepLines w:val="0"/>
              <w:numPr>
                <w:ilvl w:val="0"/>
                <w:numId w:val="93"/>
              </w:numPr>
              <w:jc w:val="left"/>
            </w:pPr>
            <w:r>
              <w:rPr>
                <w:rFonts w:eastAsia="SimSun" w:hint="eastAsia"/>
                <w:lang w:eastAsia="zh-CN"/>
              </w:rPr>
              <w:t>Set the GBAUSignature1 object to the instance returned by getInstance()</w:t>
            </w:r>
            <w:r>
              <w:t>.</w:t>
            </w:r>
          </w:p>
          <w:p w14:paraId="777E4528" w14:textId="77777777" w:rsidR="0071435E" w:rsidRDefault="0071435E" w:rsidP="00277EF5">
            <w:pPr>
              <w:pStyle w:val="TAC"/>
              <w:keepNext w:val="0"/>
              <w:keepLines w:val="0"/>
              <w:ind w:left="103"/>
              <w:jc w:val="left"/>
            </w:pPr>
            <w:r>
              <w:t>Parameters are set to:</w:t>
            </w:r>
          </w:p>
          <w:p w14:paraId="4230162D"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49CFA5EC"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externalAccess</w:t>
            </w:r>
            <w:r>
              <w:rPr>
                <w:sz w:val="16"/>
                <w:szCs w:val="18"/>
              </w:rPr>
              <w:t xml:space="preserve"> </w:t>
            </w:r>
            <w:r>
              <w:t>= false</w:t>
            </w:r>
          </w:p>
          <w:p w14:paraId="3E1D25F4" w14:textId="77777777" w:rsidR="0071435E" w:rsidRDefault="0071435E" w:rsidP="00277EF5">
            <w:pPr>
              <w:pStyle w:val="TAC"/>
              <w:keepNext w:val="0"/>
              <w:keepLines w:val="0"/>
              <w:ind w:left="103"/>
              <w:jc w:val="left"/>
            </w:pPr>
          </w:p>
          <w:p w14:paraId="7F45C599" w14:textId="77777777" w:rsidR="0071435E" w:rsidRDefault="0071435E">
            <w:pPr>
              <w:pStyle w:val="TAC"/>
              <w:keepNext w:val="0"/>
              <w:keepLines w:val="0"/>
              <w:numPr>
                <w:ilvl w:val="0"/>
                <w:numId w:val="93"/>
              </w:numPr>
              <w:jc w:val="left"/>
            </w:pPr>
            <w:r>
              <w:t>GBA_U bootstrap not yet performed</w:t>
            </w:r>
          </w:p>
          <w:p w14:paraId="32BA751F" w14:textId="77777777" w:rsidR="0071435E" w:rsidRDefault="0071435E" w:rsidP="00277EF5">
            <w:pPr>
              <w:pStyle w:val="TAC"/>
              <w:keepNext w:val="0"/>
              <w:keepLines w:val="0"/>
              <w:ind w:left="103"/>
              <w:jc w:val="left"/>
              <w:rPr>
                <w:rFonts w:ascii="Courier New" w:hAnsi="Courier New" w:cs="Courier New"/>
                <w:sz w:val="16"/>
                <w:szCs w:val="18"/>
              </w:rPr>
            </w:pPr>
          </w:p>
          <w:p w14:paraId="362BE786" w14:textId="77777777" w:rsidR="0071435E" w:rsidRDefault="0071435E">
            <w:pPr>
              <w:pStyle w:val="TAC"/>
              <w:keepNext w:val="0"/>
              <w:keepLines w:val="0"/>
              <w:numPr>
                <w:ilvl w:val="0"/>
                <w:numId w:val="93"/>
              </w:numPr>
              <w:jc w:val="left"/>
            </w:pPr>
            <w:r>
              <w:t>Call GBAUCipher1.init()</w:t>
            </w:r>
          </w:p>
          <w:p w14:paraId="4D5DE189" w14:textId="77777777" w:rsidR="0071435E" w:rsidRDefault="0071435E" w:rsidP="00277EF5">
            <w:pPr>
              <w:pStyle w:val="TAC"/>
              <w:keepNext w:val="0"/>
              <w:keepLines w:val="0"/>
              <w:ind w:left="103"/>
              <w:jc w:val="left"/>
            </w:pPr>
            <w:r>
              <w:t>Parameters are set to:</w:t>
            </w:r>
          </w:p>
          <w:p w14:paraId="25A22727"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MODE_SIGN</w:t>
            </w:r>
          </w:p>
          <w:p w14:paraId="58C4C999"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1076E8E6"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3CD16BC3"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491FF81F"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6A7EA6C2"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17D05717"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nafIDLen</w:t>
            </w:r>
            <w:r>
              <w:t xml:space="preserve"> = length of nafID1</w:t>
            </w:r>
          </w:p>
          <w:p w14:paraId="2EA9D570"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bArray</w:t>
            </w:r>
            <w:r>
              <w:t xml:space="preserve"> = initVector</w:t>
            </w:r>
          </w:p>
          <w:p w14:paraId="446DF97C"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bOff</w:t>
            </w:r>
            <w:r>
              <w:t xml:space="preserve"> = 0</w:t>
            </w:r>
          </w:p>
          <w:p w14:paraId="4A08F50B"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 xml:space="preserve">bLen </w:t>
            </w:r>
            <w:r>
              <w:t>= length of initVector</w:t>
            </w:r>
          </w:p>
        </w:tc>
        <w:tc>
          <w:tcPr>
            <w:tcW w:w="2979" w:type="dxa"/>
            <w:tcBorders>
              <w:top w:val="single" w:sz="4" w:space="0" w:color="auto"/>
              <w:left w:val="single" w:sz="4" w:space="0" w:color="auto"/>
              <w:bottom w:val="single" w:sz="4" w:space="0" w:color="auto"/>
              <w:right w:val="single" w:sz="4" w:space="0" w:color="auto"/>
            </w:tcBorders>
          </w:tcPr>
          <w:p w14:paraId="54AD8F85"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2167CA11" w14:textId="77777777" w:rsidR="0071435E" w:rsidRDefault="0071435E" w:rsidP="00277EF5">
            <w:pPr>
              <w:pStyle w:val="TAC"/>
              <w:keepNext w:val="0"/>
              <w:keepLines w:val="0"/>
            </w:pPr>
          </w:p>
          <w:p w14:paraId="25BFC578" w14:textId="77777777" w:rsidR="0071435E" w:rsidRDefault="0071435E" w:rsidP="00277EF5">
            <w:pPr>
              <w:pStyle w:val="TAC"/>
              <w:keepNext w:val="0"/>
              <w:keepLines w:val="0"/>
            </w:pPr>
          </w:p>
          <w:p w14:paraId="49075786" w14:textId="77777777" w:rsidR="0071435E" w:rsidRDefault="0071435E" w:rsidP="00277EF5">
            <w:pPr>
              <w:pStyle w:val="TAC"/>
              <w:keepNext w:val="0"/>
              <w:keepLines w:val="0"/>
            </w:pPr>
          </w:p>
          <w:p w14:paraId="39B57BBC" w14:textId="77777777" w:rsidR="0071435E" w:rsidRDefault="0071435E" w:rsidP="00277EF5">
            <w:pPr>
              <w:pStyle w:val="TAC"/>
              <w:keepNext w:val="0"/>
              <w:keepLines w:val="0"/>
            </w:pPr>
          </w:p>
          <w:p w14:paraId="02589CCA" w14:textId="77777777" w:rsidR="0071435E" w:rsidRDefault="0071435E" w:rsidP="00277EF5">
            <w:pPr>
              <w:pStyle w:val="TAC"/>
              <w:keepNext w:val="0"/>
              <w:keepLines w:val="0"/>
            </w:pPr>
          </w:p>
          <w:p w14:paraId="1C839B6C" w14:textId="77777777" w:rsidR="0071435E" w:rsidRDefault="0071435E" w:rsidP="00277EF5">
            <w:pPr>
              <w:pStyle w:val="TAC"/>
              <w:keepNext w:val="0"/>
              <w:keepLines w:val="0"/>
            </w:pPr>
          </w:p>
          <w:p w14:paraId="7FEE2DE3" w14:textId="77777777" w:rsidR="0071435E" w:rsidRDefault="0071435E" w:rsidP="00277EF5">
            <w:pPr>
              <w:pStyle w:val="TAC"/>
              <w:keepNext w:val="0"/>
              <w:keepLines w:val="0"/>
            </w:pPr>
            <w:r>
              <w:t>GBAUException well throwns with reason</w:t>
            </w:r>
          </w:p>
          <w:p w14:paraId="6F636263" w14:textId="77777777" w:rsidR="0071435E" w:rsidRDefault="0071435E" w:rsidP="00277EF5">
            <w:pPr>
              <w:pStyle w:val="TAC"/>
              <w:keepNext w:val="0"/>
              <w:keepLines w:val="0"/>
              <w:rPr>
                <w:sz w:val="16"/>
                <w:szCs w:val="18"/>
              </w:rPr>
            </w:pPr>
            <w:r>
              <w:t>GBA_U_BOOTSTRAP_NOT_DONE</w:t>
            </w:r>
          </w:p>
        </w:tc>
        <w:tc>
          <w:tcPr>
            <w:tcW w:w="1195" w:type="dxa"/>
            <w:tcBorders>
              <w:top w:val="single" w:sz="4" w:space="0" w:color="auto"/>
              <w:left w:val="single" w:sz="4" w:space="0" w:color="auto"/>
              <w:bottom w:val="single" w:sz="4" w:space="0" w:color="auto"/>
              <w:right w:val="single" w:sz="4" w:space="0" w:color="auto"/>
            </w:tcBorders>
          </w:tcPr>
          <w:p w14:paraId="52C252CB" w14:textId="77777777" w:rsidR="0071435E" w:rsidRDefault="0071435E" w:rsidP="00277EF5">
            <w:pPr>
              <w:pStyle w:val="TAC"/>
              <w:keepNext w:val="0"/>
              <w:keepLines w:val="0"/>
            </w:pPr>
          </w:p>
        </w:tc>
      </w:tr>
      <w:tr w:rsidR="0071435E" w14:paraId="4A7A7B31"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0894185F" w14:textId="77777777" w:rsidR="0071435E" w:rsidRDefault="0071435E" w:rsidP="00277EF5">
            <w:pPr>
              <w:pStyle w:val="TAC"/>
              <w:keepNext w:val="0"/>
              <w:keepLines w:val="0"/>
              <w:rPr>
                <w:rFonts w:eastAsia="SimSun"/>
                <w:lang w:val="en-US" w:eastAsia="zh-CN"/>
              </w:rPr>
            </w:pPr>
            <w:r>
              <w:rPr>
                <w:rFonts w:eastAsia="SimSun" w:hint="eastAsia"/>
                <w:lang w:val="en-US" w:eastAsia="zh-CN"/>
              </w:rPr>
              <w:t>9</w:t>
            </w:r>
          </w:p>
        </w:tc>
        <w:tc>
          <w:tcPr>
            <w:tcW w:w="5182" w:type="dxa"/>
            <w:tcBorders>
              <w:top w:val="single" w:sz="4" w:space="0" w:color="auto"/>
              <w:left w:val="single" w:sz="4" w:space="0" w:color="auto"/>
              <w:bottom w:val="single" w:sz="4" w:space="0" w:color="auto"/>
              <w:right w:val="single" w:sz="4" w:space="0" w:color="auto"/>
            </w:tcBorders>
          </w:tcPr>
          <w:p w14:paraId="34779ED9" w14:textId="77777777" w:rsidR="0071435E" w:rsidRDefault="0071435E">
            <w:pPr>
              <w:pStyle w:val="TAC"/>
              <w:keepNext w:val="0"/>
              <w:keepLines w:val="0"/>
              <w:numPr>
                <w:ilvl w:val="0"/>
                <w:numId w:val="94"/>
              </w:numPr>
              <w:jc w:val="left"/>
            </w:pPr>
            <w:r>
              <w:rPr>
                <w:rFonts w:eastAsia="SimSun" w:hint="eastAsia"/>
                <w:lang w:eastAsia="zh-CN"/>
              </w:rPr>
              <w:t>Set the GBAUSignature1 object to the instance returned by getInstance()</w:t>
            </w:r>
            <w:r>
              <w:t>.</w:t>
            </w:r>
          </w:p>
          <w:p w14:paraId="6C15B65B" w14:textId="77777777" w:rsidR="0071435E" w:rsidRDefault="0071435E" w:rsidP="00277EF5">
            <w:pPr>
              <w:pStyle w:val="TAC"/>
              <w:keepNext w:val="0"/>
              <w:keepLines w:val="0"/>
              <w:ind w:left="103"/>
              <w:jc w:val="left"/>
            </w:pPr>
            <w:r>
              <w:t>Parameters are set to:</w:t>
            </w:r>
          </w:p>
          <w:p w14:paraId="1801C4DC"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16E9F2E2"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externalAccess</w:t>
            </w:r>
            <w:r>
              <w:rPr>
                <w:sz w:val="16"/>
                <w:szCs w:val="18"/>
              </w:rPr>
              <w:t xml:space="preserve"> </w:t>
            </w:r>
            <w:r>
              <w:t>= false</w:t>
            </w:r>
          </w:p>
          <w:p w14:paraId="28177C1B" w14:textId="77777777" w:rsidR="0071435E" w:rsidRDefault="0071435E" w:rsidP="00277EF5">
            <w:pPr>
              <w:pStyle w:val="TAC"/>
              <w:keepNext w:val="0"/>
              <w:keepLines w:val="0"/>
              <w:ind w:left="103"/>
              <w:jc w:val="left"/>
            </w:pPr>
          </w:p>
          <w:p w14:paraId="2800CD89" w14:textId="77777777" w:rsidR="0071435E" w:rsidRDefault="0071435E">
            <w:pPr>
              <w:pStyle w:val="TAC"/>
              <w:keepNext w:val="0"/>
              <w:keepLines w:val="0"/>
              <w:numPr>
                <w:ilvl w:val="0"/>
                <w:numId w:val="94"/>
              </w:numPr>
              <w:jc w:val="left"/>
            </w:pPr>
            <w:r>
              <w:t>GBA_U bootstrap performed successfully</w:t>
            </w:r>
          </w:p>
          <w:p w14:paraId="41D9BD50" w14:textId="77777777" w:rsidR="0071435E" w:rsidRDefault="0071435E" w:rsidP="00277EF5">
            <w:pPr>
              <w:pStyle w:val="TAC"/>
              <w:keepNext w:val="0"/>
              <w:keepLines w:val="0"/>
              <w:ind w:left="463"/>
              <w:jc w:val="left"/>
            </w:pPr>
          </w:p>
          <w:p w14:paraId="594076E9" w14:textId="77777777" w:rsidR="0071435E" w:rsidRDefault="0071435E">
            <w:pPr>
              <w:pStyle w:val="TAC"/>
              <w:keepNext w:val="0"/>
              <w:keepLines w:val="0"/>
              <w:numPr>
                <w:ilvl w:val="0"/>
                <w:numId w:val="94"/>
              </w:numPr>
              <w:jc w:val="left"/>
            </w:pPr>
            <w:r>
              <w:t>GBA_U NAF derivation not yet performed</w:t>
            </w:r>
          </w:p>
          <w:p w14:paraId="191EA21D" w14:textId="77777777" w:rsidR="0071435E" w:rsidRDefault="0071435E" w:rsidP="00277EF5">
            <w:pPr>
              <w:pStyle w:val="TAC"/>
              <w:keepNext w:val="0"/>
              <w:keepLines w:val="0"/>
              <w:ind w:left="103"/>
              <w:jc w:val="left"/>
              <w:rPr>
                <w:rFonts w:ascii="Courier New" w:hAnsi="Courier New" w:cs="Courier New"/>
                <w:sz w:val="16"/>
                <w:szCs w:val="18"/>
              </w:rPr>
            </w:pPr>
          </w:p>
          <w:p w14:paraId="473DE15D" w14:textId="77777777" w:rsidR="0071435E" w:rsidRDefault="0071435E">
            <w:pPr>
              <w:pStyle w:val="TAC"/>
              <w:keepNext w:val="0"/>
              <w:keepLines w:val="0"/>
              <w:numPr>
                <w:ilvl w:val="0"/>
                <w:numId w:val="94"/>
              </w:numPr>
              <w:jc w:val="left"/>
            </w:pPr>
            <w:r>
              <w:t>Call GBAUCipher1.init()</w:t>
            </w:r>
          </w:p>
          <w:p w14:paraId="2BFB9AC8" w14:textId="77777777" w:rsidR="0071435E" w:rsidRDefault="0071435E" w:rsidP="00277EF5">
            <w:pPr>
              <w:pStyle w:val="TAC"/>
              <w:keepNext w:val="0"/>
              <w:keepLines w:val="0"/>
              <w:ind w:left="103"/>
              <w:jc w:val="left"/>
            </w:pPr>
            <w:r>
              <w:t>Parameters are set to:</w:t>
            </w:r>
          </w:p>
          <w:p w14:paraId="6E6DB701"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MODE_SIGN</w:t>
            </w:r>
          </w:p>
          <w:p w14:paraId="0212A517"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2054236C"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56DFA553"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5CD64FBF"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24BE3020"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2F48F805"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nafIDLen</w:t>
            </w:r>
            <w:r>
              <w:t xml:space="preserve"> = length of nafID1</w:t>
            </w:r>
          </w:p>
          <w:p w14:paraId="1D5F9ABB"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bArray</w:t>
            </w:r>
            <w:r>
              <w:t xml:space="preserve"> = initVector</w:t>
            </w:r>
          </w:p>
          <w:p w14:paraId="77BFB346"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bOff</w:t>
            </w:r>
            <w:r>
              <w:t xml:space="preserve"> = 0</w:t>
            </w:r>
          </w:p>
          <w:p w14:paraId="104D7F3E"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 xml:space="preserve">bLen </w:t>
            </w:r>
            <w:r>
              <w:t>= length of initVector</w:t>
            </w:r>
          </w:p>
        </w:tc>
        <w:tc>
          <w:tcPr>
            <w:tcW w:w="2979" w:type="dxa"/>
            <w:tcBorders>
              <w:top w:val="single" w:sz="4" w:space="0" w:color="auto"/>
              <w:left w:val="single" w:sz="4" w:space="0" w:color="auto"/>
              <w:bottom w:val="single" w:sz="4" w:space="0" w:color="auto"/>
              <w:right w:val="single" w:sz="4" w:space="0" w:color="auto"/>
            </w:tcBorders>
          </w:tcPr>
          <w:p w14:paraId="081715EA"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78B061CF" w14:textId="77777777" w:rsidR="0071435E" w:rsidRDefault="0071435E" w:rsidP="00277EF5">
            <w:pPr>
              <w:pStyle w:val="TAC"/>
              <w:keepNext w:val="0"/>
              <w:keepLines w:val="0"/>
            </w:pPr>
          </w:p>
          <w:p w14:paraId="21A53E0F" w14:textId="77777777" w:rsidR="0071435E" w:rsidRDefault="0071435E" w:rsidP="00277EF5">
            <w:pPr>
              <w:pStyle w:val="TAC"/>
              <w:keepNext w:val="0"/>
              <w:keepLines w:val="0"/>
            </w:pPr>
          </w:p>
          <w:p w14:paraId="5B4A82AA" w14:textId="77777777" w:rsidR="0071435E" w:rsidRDefault="0071435E" w:rsidP="00277EF5">
            <w:pPr>
              <w:pStyle w:val="TAC"/>
              <w:keepNext w:val="0"/>
              <w:keepLines w:val="0"/>
            </w:pPr>
          </w:p>
          <w:p w14:paraId="54839CF5" w14:textId="77777777" w:rsidR="0071435E" w:rsidRDefault="0071435E" w:rsidP="00277EF5">
            <w:pPr>
              <w:pStyle w:val="TAC"/>
              <w:keepNext w:val="0"/>
              <w:keepLines w:val="0"/>
            </w:pPr>
          </w:p>
          <w:p w14:paraId="58293DBE" w14:textId="77777777" w:rsidR="0071435E" w:rsidRDefault="0071435E" w:rsidP="00277EF5">
            <w:pPr>
              <w:pStyle w:val="TAC"/>
              <w:keepNext w:val="0"/>
              <w:keepLines w:val="0"/>
            </w:pPr>
          </w:p>
          <w:p w14:paraId="41327A97" w14:textId="77777777" w:rsidR="0071435E" w:rsidRDefault="0071435E" w:rsidP="00277EF5">
            <w:pPr>
              <w:pStyle w:val="TAC"/>
              <w:keepNext w:val="0"/>
              <w:keepLines w:val="0"/>
            </w:pPr>
          </w:p>
          <w:p w14:paraId="4895C128" w14:textId="77777777" w:rsidR="0071435E" w:rsidRDefault="0071435E" w:rsidP="00277EF5">
            <w:pPr>
              <w:pStyle w:val="TAC"/>
              <w:keepNext w:val="0"/>
              <w:keepLines w:val="0"/>
            </w:pPr>
          </w:p>
          <w:p w14:paraId="341FEE41" w14:textId="77777777" w:rsidR="0071435E" w:rsidRDefault="0071435E" w:rsidP="00277EF5">
            <w:pPr>
              <w:pStyle w:val="TAC"/>
              <w:keepNext w:val="0"/>
              <w:keepLines w:val="0"/>
            </w:pPr>
          </w:p>
          <w:p w14:paraId="4803FB78" w14:textId="77777777" w:rsidR="0071435E" w:rsidRDefault="0071435E" w:rsidP="00277EF5">
            <w:pPr>
              <w:pStyle w:val="TAC"/>
              <w:keepNext w:val="0"/>
              <w:keepLines w:val="0"/>
            </w:pPr>
            <w:r>
              <w:t xml:space="preserve">GBAUException well throwns with reason GBA_U_NAF_DERIVATION_NOT_DONE </w:t>
            </w:r>
          </w:p>
        </w:tc>
        <w:tc>
          <w:tcPr>
            <w:tcW w:w="1195" w:type="dxa"/>
            <w:tcBorders>
              <w:top w:val="single" w:sz="4" w:space="0" w:color="auto"/>
              <w:left w:val="single" w:sz="4" w:space="0" w:color="auto"/>
              <w:bottom w:val="single" w:sz="4" w:space="0" w:color="auto"/>
              <w:right w:val="single" w:sz="4" w:space="0" w:color="auto"/>
            </w:tcBorders>
          </w:tcPr>
          <w:p w14:paraId="5BD30BD9" w14:textId="77777777" w:rsidR="0071435E" w:rsidRDefault="0071435E" w:rsidP="00277EF5">
            <w:pPr>
              <w:pStyle w:val="TAC"/>
              <w:keepNext w:val="0"/>
              <w:keepLines w:val="0"/>
            </w:pPr>
          </w:p>
        </w:tc>
      </w:tr>
      <w:tr w:rsidR="0071435E" w14:paraId="688C3BD9"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57D4EE33" w14:textId="77777777" w:rsidR="0071435E" w:rsidRDefault="0071435E" w:rsidP="00277EF5">
            <w:pPr>
              <w:pStyle w:val="TAC"/>
              <w:keepNext w:val="0"/>
              <w:keepLines w:val="0"/>
              <w:rPr>
                <w:rFonts w:eastAsia="SimSun"/>
                <w:lang w:val="en-US" w:eastAsia="zh-CN"/>
              </w:rPr>
            </w:pPr>
            <w:r>
              <w:rPr>
                <w:rFonts w:eastAsia="SimSun" w:hint="eastAsia"/>
                <w:lang w:val="en-US" w:eastAsia="zh-CN"/>
              </w:rPr>
              <w:t>10</w:t>
            </w:r>
          </w:p>
        </w:tc>
        <w:tc>
          <w:tcPr>
            <w:tcW w:w="5182" w:type="dxa"/>
            <w:tcBorders>
              <w:top w:val="single" w:sz="4" w:space="0" w:color="auto"/>
              <w:left w:val="single" w:sz="4" w:space="0" w:color="auto"/>
              <w:bottom w:val="single" w:sz="4" w:space="0" w:color="auto"/>
              <w:right w:val="single" w:sz="4" w:space="0" w:color="auto"/>
            </w:tcBorders>
          </w:tcPr>
          <w:p w14:paraId="1EC30DD8" w14:textId="77777777" w:rsidR="0071435E" w:rsidRDefault="0071435E">
            <w:pPr>
              <w:pStyle w:val="TAC"/>
              <w:keepNext w:val="0"/>
              <w:keepLines w:val="0"/>
              <w:numPr>
                <w:ilvl w:val="0"/>
                <w:numId w:val="95"/>
              </w:numPr>
              <w:jc w:val="left"/>
            </w:pPr>
            <w:r>
              <w:rPr>
                <w:rFonts w:eastAsia="SimSun" w:hint="eastAsia"/>
                <w:lang w:eastAsia="zh-CN"/>
              </w:rPr>
              <w:t>Set the GBAUSignature1 object to the instance returned by getInstance()</w:t>
            </w:r>
            <w:r>
              <w:t>.</w:t>
            </w:r>
          </w:p>
          <w:p w14:paraId="3BF6DFDA" w14:textId="77777777" w:rsidR="0071435E" w:rsidRDefault="0071435E" w:rsidP="00277EF5">
            <w:pPr>
              <w:pStyle w:val="TAC"/>
              <w:keepNext w:val="0"/>
              <w:keepLines w:val="0"/>
              <w:ind w:left="103"/>
              <w:jc w:val="left"/>
            </w:pPr>
            <w:r>
              <w:t>Parameters are set to:</w:t>
            </w:r>
          </w:p>
          <w:p w14:paraId="08F67382"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71B9F660"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externalAccess</w:t>
            </w:r>
            <w:r>
              <w:rPr>
                <w:sz w:val="16"/>
                <w:szCs w:val="18"/>
              </w:rPr>
              <w:t xml:space="preserve"> </w:t>
            </w:r>
            <w:r>
              <w:t>= false</w:t>
            </w:r>
          </w:p>
          <w:p w14:paraId="062DAAE7" w14:textId="77777777" w:rsidR="0071435E" w:rsidRDefault="0071435E" w:rsidP="00277EF5">
            <w:pPr>
              <w:pStyle w:val="TAC"/>
              <w:keepNext w:val="0"/>
              <w:keepLines w:val="0"/>
              <w:ind w:left="103"/>
              <w:jc w:val="left"/>
            </w:pPr>
          </w:p>
          <w:p w14:paraId="2102144C" w14:textId="77777777" w:rsidR="0071435E" w:rsidRDefault="0071435E">
            <w:pPr>
              <w:pStyle w:val="TAC"/>
              <w:keepNext w:val="0"/>
              <w:keepLines w:val="0"/>
              <w:numPr>
                <w:ilvl w:val="0"/>
                <w:numId w:val="95"/>
              </w:numPr>
              <w:jc w:val="left"/>
            </w:pPr>
            <w:r>
              <w:t>GBA_U bootstrap performed successfully</w:t>
            </w:r>
          </w:p>
          <w:p w14:paraId="67D159CF" w14:textId="77777777" w:rsidR="0071435E" w:rsidRDefault="0071435E" w:rsidP="00277EF5">
            <w:pPr>
              <w:pStyle w:val="TAC"/>
              <w:keepNext w:val="0"/>
              <w:keepLines w:val="0"/>
              <w:ind w:left="463"/>
              <w:jc w:val="left"/>
            </w:pPr>
          </w:p>
          <w:p w14:paraId="656F4EDC" w14:textId="77777777" w:rsidR="0071435E" w:rsidRDefault="0071435E">
            <w:pPr>
              <w:pStyle w:val="TAC"/>
              <w:keepNext w:val="0"/>
              <w:keepLines w:val="0"/>
              <w:numPr>
                <w:ilvl w:val="0"/>
                <w:numId w:val="95"/>
              </w:numPr>
              <w:jc w:val="left"/>
            </w:pPr>
            <w:r>
              <w:t xml:space="preserve">GBA_U NAF performed successfully with NAF_ID using </w:t>
            </w:r>
            <w:r>
              <w:lastRenderedPageBreak/>
              <w:t>nafID1 value</w:t>
            </w:r>
          </w:p>
          <w:p w14:paraId="7A314701" w14:textId="77777777" w:rsidR="0071435E" w:rsidRDefault="0071435E" w:rsidP="00277EF5">
            <w:pPr>
              <w:pStyle w:val="TAC"/>
              <w:keepNext w:val="0"/>
              <w:keepLines w:val="0"/>
              <w:ind w:left="103"/>
              <w:jc w:val="left"/>
              <w:rPr>
                <w:rFonts w:ascii="Courier New" w:hAnsi="Courier New" w:cs="Courier New"/>
                <w:sz w:val="16"/>
                <w:szCs w:val="18"/>
              </w:rPr>
            </w:pPr>
          </w:p>
          <w:p w14:paraId="4F7DDF95" w14:textId="77777777" w:rsidR="0071435E" w:rsidRDefault="0071435E">
            <w:pPr>
              <w:pStyle w:val="TAC"/>
              <w:keepNext w:val="0"/>
              <w:keepLines w:val="0"/>
              <w:numPr>
                <w:ilvl w:val="0"/>
                <w:numId w:val="95"/>
              </w:numPr>
              <w:jc w:val="left"/>
            </w:pPr>
            <w:r>
              <w:t xml:space="preserve">Call </w:t>
            </w:r>
            <w:r>
              <w:rPr>
                <w:rFonts w:eastAsia="SimSun" w:hint="eastAsia"/>
                <w:lang w:eastAsia="zh-CN"/>
              </w:rPr>
              <w:t>GBAUSignature1</w:t>
            </w:r>
            <w:r>
              <w:rPr>
                <w:rFonts w:eastAsia="SimSun" w:hint="eastAsia"/>
                <w:lang w:val="en-US" w:eastAsia="zh-CN"/>
              </w:rPr>
              <w:t xml:space="preserve"> </w:t>
            </w:r>
            <w:r>
              <w:t>.init()</w:t>
            </w:r>
          </w:p>
          <w:p w14:paraId="2AF73876" w14:textId="77777777" w:rsidR="0071435E" w:rsidRDefault="0071435E" w:rsidP="00277EF5">
            <w:pPr>
              <w:pStyle w:val="TAC"/>
              <w:keepNext w:val="0"/>
              <w:keepLines w:val="0"/>
              <w:ind w:left="103"/>
              <w:jc w:val="left"/>
            </w:pPr>
            <w:r>
              <w:t>Parameters are set to:</w:t>
            </w:r>
          </w:p>
          <w:p w14:paraId="693DDED5"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MODE_SIGN</w:t>
            </w:r>
          </w:p>
          <w:p w14:paraId="059A74AA"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adfAID2</w:t>
            </w:r>
          </w:p>
          <w:p w14:paraId="117A44B9"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1AAB3212"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adfAID2</w:t>
            </w:r>
          </w:p>
          <w:p w14:paraId="34AC8D3E"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5AB35FE9"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2E734610"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nafIDLen</w:t>
            </w:r>
            <w:r>
              <w:t xml:space="preserve"> = length of nafID1</w:t>
            </w:r>
          </w:p>
          <w:p w14:paraId="1753942E"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bArray</w:t>
            </w:r>
            <w:r>
              <w:t xml:space="preserve"> = initVector</w:t>
            </w:r>
          </w:p>
          <w:p w14:paraId="7C685D4F"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bOff</w:t>
            </w:r>
            <w:r>
              <w:t xml:space="preserve"> = 0</w:t>
            </w:r>
          </w:p>
          <w:p w14:paraId="4AD08D2B"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 xml:space="preserve">bLen </w:t>
            </w:r>
            <w:r>
              <w:t>= length of initVector</w:t>
            </w:r>
          </w:p>
        </w:tc>
        <w:tc>
          <w:tcPr>
            <w:tcW w:w="2979" w:type="dxa"/>
            <w:tcBorders>
              <w:top w:val="single" w:sz="4" w:space="0" w:color="auto"/>
              <w:left w:val="single" w:sz="4" w:space="0" w:color="auto"/>
              <w:bottom w:val="single" w:sz="4" w:space="0" w:color="auto"/>
              <w:right w:val="single" w:sz="4" w:space="0" w:color="auto"/>
            </w:tcBorders>
          </w:tcPr>
          <w:p w14:paraId="3DC492FF" w14:textId="77777777" w:rsidR="0071435E" w:rsidRDefault="0071435E" w:rsidP="00277EF5">
            <w:pPr>
              <w:pStyle w:val="TAC"/>
              <w:keepNext w:val="0"/>
              <w:keepLines w:val="0"/>
            </w:pPr>
            <w:r>
              <w:rPr>
                <w:rFonts w:eastAsia="SimSun" w:hint="eastAsia"/>
                <w:lang w:eastAsia="zh-CN"/>
              </w:rPr>
              <w:lastRenderedPageBreak/>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39481B73" w14:textId="77777777" w:rsidR="0071435E" w:rsidRDefault="0071435E" w:rsidP="00277EF5">
            <w:pPr>
              <w:pStyle w:val="TAC"/>
              <w:keepNext w:val="0"/>
              <w:keepLines w:val="0"/>
            </w:pPr>
          </w:p>
          <w:p w14:paraId="1E51EA50" w14:textId="77777777" w:rsidR="0071435E" w:rsidRDefault="0071435E" w:rsidP="00277EF5">
            <w:pPr>
              <w:pStyle w:val="TAC"/>
              <w:keepNext w:val="0"/>
              <w:keepLines w:val="0"/>
            </w:pPr>
          </w:p>
          <w:p w14:paraId="4796C93E" w14:textId="77777777" w:rsidR="0071435E" w:rsidRDefault="0071435E" w:rsidP="00277EF5">
            <w:pPr>
              <w:pStyle w:val="TAC"/>
              <w:keepNext w:val="0"/>
              <w:keepLines w:val="0"/>
            </w:pPr>
          </w:p>
          <w:p w14:paraId="7EB3229E" w14:textId="77777777" w:rsidR="0071435E" w:rsidRDefault="0071435E" w:rsidP="00277EF5">
            <w:pPr>
              <w:pStyle w:val="TAC"/>
              <w:keepNext w:val="0"/>
              <w:keepLines w:val="0"/>
            </w:pPr>
          </w:p>
          <w:p w14:paraId="3943F219" w14:textId="77777777" w:rsidR="0071435E" w:rsidRDefault="0071435E" w:rsidP="00277EF5">
            <w:pPr>
              <w:pStyle w:val="TAC"/>
              <w:keepNext w:val="0"/>
              <w:keepLines w:val="0"/>
            </w:pPr>
          </w:p>
          <w:p w14:paraId="7EAB75BB" w14:textId="77777777" w:rsidR="0071435E" w:rsidRDefault="0071435E" w:rsidP="00277EF5">
            <w:pPr>
              <w:pStyle w:val="TAC"/>
              <w:keepNext w:val="0"/>
              <w:keepLines w:val="0"/>
            </w:pPr>
          </w:p>
          <w:p w14:paraId="12D0802C" w14:textId="77777777" w:rsidR="0071435E" w:rsidRDefault="0071435E" w:rsidP="00277EF5">
            <w:pPr>
              <w:pStyle w:val="TAC"/>
              <w:keepNext w:val="0"/>
              <w:keepLines w:val="0"/>
            </w:pPr>
          </w:p>
          <w:p w14:paraId="63D1C790" w14:textId="77777777" w:rsidR="0071435E" w:rsidRDefault="0071435E" w:rsidP="00277EF5">
            <w:pPr>
              <w:pStyle w:val="TAC"/>
              <w:keepNext w:val="0"/>
              <w:keepLines w:val="0"/>
            </w:pPr>
          </w:p>
          <w:p w14:paraId="01E1C645" w14:textId="77777777" w:rsidR="0071435E" w:rsidRDefault="0071435E" w:rsidP="00277EF5">
            <w:pPr>
              <w:pStyle w:val="TAC"/>
              <w:keepNext w:val="0"/>
              <w:keepLines w:val="0"/>
            </w:pPr>
          </w:p>
          <w:p w14:paraId="4D7FE835" w14:textId="77777777" w:rsidR="0071435E" w:rsidRDefault="0071435E" w:rsidP="00277EF5">
            <w:pPr>
              <w:pStyle w:val="TAC"/>
              <w:keepNext w:val="0"/>
              <w:keepLines w:val="0"/>
            </w:pPr>
            <w:r>
              <w:t>GBAUException well throwns with reason GBA_U_INCORRECT_ADF_AID</w:t>
            </w:r>
          </w:p>
        </w:tc>
        <w:tc>
          <w:tcPr>
            <w:tcW w:w="1195" w:type="dxa"/>
            <w:tcBorders>
              <w:top w:val="single" w:sz="4" w:space="0" w:color="auto"/>
              <w:left w:val="single" w:sz="4" w:space="0" w:color="auto"/>
              <w:bottom w:val="single" w:sz="4" w:space="0" w:color="auto"/>
              <w:right w:val="single" w:sz="4" w:space="0" w:color="auto"/>
            </w:tcBorders>
          </w:tcPr>
          <w:p w14:paraId="3EFC1A5D" w14:textId="77777777" w:rsidR="0071435E" w:rsidRDefault="0071435E" w:rsidP="00277EF5">
            <w:pPr>
              <w:pStyle w:val="TAC"/>
              <w:keepNext w:val="0"/>
              <w:keepLines w:val="0"/>
            </w:pPr>
          </w:p>
        </w:tc>
      </w:tr>
      <w:tr w:rsidR="0071435E" w14:paraId="6CF4AB80"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66E0DA68" w14:textId="77777777" w:rsidR="0071435E" w:rsidRDefault="0071435E" w:rsidP="00277EF5">
            <w:pPr>
              <w:pStyle w:val="TAC"/>
              <w:keepNext w:val="0"/>
              <w:keepLines w:val="0"/>
              <w:rPr>
                <w:rFonts w:eastAsia="SimSun"/>
                <w:lang w:val="en-US" w:eastAsia="zh-CN"/>
              </w:rPr>
            </w:pPr>
            <w:r>
              <w:rPr>
                <w:rFonts w:eastAsia="SimSun" w:hint="eastAsia"/>
                <w:lang w:val="en-US" w:eastAsia="zh-CN"/>
              </w:rPr>
              <w:t>11</w:t>
            </w:r>
          </w:p>
        </w:tc>
        <w:tc>
          <w:tcPr>
            <w:tcW w:w="5182" w:type="dxa"/>
            <w:tcBorders>
              <w:top w:val="single" w:sz="4" w:space="0" w:color="auto"/>
              <w:left w:val="single" w:sz="4" w:space="0" w:color="auto"/>
              <w:bottom w:val="single" w:sz="4" w:space="0" w:color="auto"/>
              <w:right w:val="single" w:sz="4" w:space="0" w:color="auto"/>
            </w:tcBorders>
          </w:tcPr>
          <w:p w14:paraId="5B27BB2B" w14:textId="77777777" w:rsidR="0071435E" w:rsidRDefault="0071435E">
            <w:pPr>
              <w:pStyle w:val="TAC"/>
              <w:keepNext w:val="0"/>
              <w:keepLines w:val="0"/>
              <w:numPr>
                <w:ilvl w:val="0"/>
                <w:numId w:val="96"/>
              </w:numPr>
              <w:jc w:val="left"/>
            </w:pPr>
            <w:r>
              <w:rPr>
                <w:rFonts w:eastAsia="SimSun" w:hint="eastAsia"/>
                <w:lang w:eastAsia="zh-CN"/>
              </w:rPr>
              <w:t>Set the GBAUSignature1 object to the instance returned by getInstance()</w:t>
            </w:r>
            <w:r>
              <w:t>.</w:t>
            </w:r>
          </w:p>
          <w:p w14:paraId="1E445656" w14:textId="77777777" w:rsidR="0071435E" w:rsidRDefault="0071435E" w:rsidP="00277EF5">
            <w:pPr>
              <w:pStyle w:val="TAC"/>
              <w:keepNext w:val="0"/>
              <w:keepLines w:val="0"/>
              <w:ind w:left="103"/>
              <w:jc w:val="left"/>
            </w:pPr>
            <w:r>
              <w:t>Parameters are set to:</w:t>
            </w:r>
          </w:p>
          <w:p w14:paraId="3EB0E26E"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22EB70DA"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externalAccess</w:t>
            </w:r>
            <w:r>
              <w:rPr>
                <w:sz w:val="16"/>
                <w:szCs w:val="18"/>
              </w:rPr>
              <w:t xml:space="preserve"> </w:t>
            </w:r>
            <w:r>
              <w:t>= false</w:t>
            </w:r>
          </w:p>
          <w:p w14:paraId="3D551B56" w14:textId="77777777" w:rsidR="0071435E" w:rsidRDefault="0071435E" w:rsidP="00277EF5">
            <w:pPr>
              <w:pStyle w:val="TAC"/>
              <w:keepNext w:val="0"/>
              <w:keepLines w:val="0"/>
              <w:ind w:left="103"/>
              <w:jc w:val="left"/>
            </w:pPr>
          </w:p>
          <w:p w14:paraId="0506784E" w14:textId="77777777" w:rsidR="0071435E" w:rsidRDefault="0071435E">
            <w:pPr>
              <w:pStyle w:val="TAC"/>
              <w:keepNext w:val="0"/>
              <w:keepLines w:val="0"/>
              <w:numPr>
                <w:ilvl w:val="0"/>
                <w:numId w:val="96"/>
              </w:numPr>
              <w:jc w:val="left"/>
            </w:pPr>
            <w:r>
              <w:t>GBA_U bootstrap performed successfully</w:t>
            </w:r>
          </w:p>
          <w:p w14:paraId="6441F571" w14:textId="77777777" w:rsidR="0071435E" w:rsidRDefault="0071435E" w:rsidP="00277EF5">
            <w:pPr>
              <w:pStyle w:val="TAC"/>
              <w:keepNext w:val="0"/>
              <w:keepLines w:val="0"/>
              <w:ind w:left="463"/>
              <w:jc w:val="left"/>
            </w:pPr>
          </w:p>
          <w:p w14:paraId="5171D73A" w14:textId="77777777" w:rsidR="0071435E" w:rsidRDefault="0071435E">
            <w:pPr>
              <w:pStyle w:val="TAC"/>
              <w:keepNext w:val="0"/>
              <w:keepLines w:val="0"/>
              <w:numPr>
                <w:ilvl w:val="0"/>
                <w:numId w:val="96"/>
              </w:numPr>
              <w:jc w:val="left"/>
            </w:pPr>
            <w:r>
              <w:t>GBA_U NAF performed successfully with NAF_ID using nafID1 value</w:t>
            </w:r>
          </w:p>
          <w:p w14:paraId="175AAA7C" w14:textId="77777777" w:rsidR="0071435E" w:rsidRDefault="0071435E" w:rsidP="00277EF5">
            <w:pPr>
              <w:pStyle w:val="TAC"/>
              <w:keepNext w:val="0"/>
              <w:keepLines w:val="0"/>
              <w:ind w:left="103"/>
              <w:jc w:val="left"/>
              <w:rPr>
                <w:rFonts w:ascii="Courier New" w:hAnsi="Courier New" w:cs="Courier New"/>
                <w:sz w:val="16"/>
                <w:szCs w:val="18"/>
              </w:rPr>
            </w:pPr>
          </w:p>
          <w:p w14:paraId="0C4B056E" w14:textId="77777777" w:rsidR="0071435E" w:rsidRDefault="0071435E">
            <w:pPr>
              <w:pStyle w:val="TAC"/>
              <w:keepNext w:val="0"/>
              <w:keepLines w:val="0"/>
              <w:numPr>
                <w:ilvl w:val="0"/>
                <w:numId w:val="96"/>
              </w:numPr>
              <w:jc w:val="left"/>
            </w:pPr>
            <w:r>
              <w:t xml:space="preserve">Call </w:t>
            </w:r>
            <w:r>
              <w:rPr>
                <w:rFonts w:eastAsia="SimSun" w:hint="eastAsia"/>
                <w:lang w:eastAsia="zh-CN"/>
              </w:rPr>
              <w:t>GBAUSignature1</w:t>
            </w:r>
            <w:r>
              <w:t>.init()</w:t>
            </w:r>
          </w:p>
          <w:p w14:paraId="351C1126" w14:textId="77777777" w:rsidR="0071435E" w:rsidRDefault="0071435E" w:rsidP="00277EF5">
            <w:pPr>
              <w:pStyle w:val="TAC"/>
              <w:keepNext w:val="0"/>
              <w:keepLines w:val="0"/>
              <w:ind w:left="103"/>
              <w:jc w:val="left"/>
            </w:pPr>
            <w:r>
              <w:t>Parameters are set to:</w:t>
            </w:r>
          </w:p>
          <w:p w14:paraId="10CA9D86"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MODE_SIGN</w:t>
            </w:r>
          </w:p>
          <w:p w14:paraId="4809D26E"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3BDA9B01"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4C79556C"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65CEE4D4"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nafID2</w:t>
            </w:r>
          </w:p>
          <w:p w14:paraId="4D2D75A0"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64066872"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nafIDLen</w:t>
            </w:r>
            <w:r>
              <w:t xml:space="preserve"> = length of nafID2</w:t>
            </w:r>
          </w:p>
          <w:p w14:paraId="64E1B7C7"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bArray</w:t>
            </w:r>
            <w:r>
              <w:t xml:space="preserve"> = initVector</w:t>
            </w:r>
          </w:p>
          <w:p w14:paraId="42542961"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bOff</w:t>
            </w:r>
            <w:r>
              <w:t xml:space="preserve"> = 0</w:t>
            </w:r>
          </w:p>
          <w:p w14:paraId="31C45125"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 xml:space="preserve">bLen </w:t>
            </w:r>
            <w:r>
              <w:t>= length of initVector</w:t>
            </w:r>
          </w:p>
        </w:tc>
        <w:tc>
          <w:tcPr>
            <w:tcW w:w="2979" w:type="dxa"/>
            <w:tcBorders>
              <w:top w:val="single" w:sz="4" w:space="0" w:color="auto"/>
              <w:left w:val="single" w:sz="4" w:space="0" w:color="auto"/>
              <w:bottom w:val="single" w:sz="4" w:space="0" w:color="auto"/>
              <w:right w:val="single" w:sz="4" w:space="0" w:color="auto"/>
            </w:tcBorders>
          </w:tcPr>
          <w:p w14:paraId="5369C94A"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1C5BF55A" w14:textId="77777777" w:rsidR="0071435E" w:rsidRDefault="0071435E" w:rsidP="00277EF5">
            <w:pPr>
              <w:pStyle w:val="TAC"/>
              <w:keepNext w:val="0"/>
              <w:keepLines w:val="0"/>
            </w:pPr>
          </w:p>
          <w:p w14:paraId="0EE02C87" w14:textId="77777777" w:rsidR="0071435E" w:rsidRDefault="0071435E" w:rsidP="00277EF5">
            <w:pPr>
              <w:pStyle w:val="TAC"/>
              <w:keepNext w:val="0"/>
              <w:keepLines w:val="0"/>
            </w:pPr>
          </w:p>
          <w:p w14:paraId="4918FEAD" w14:textId="77777777" w:rsidR="0071435E" w:rsidRDefault="0071435E" w:rsidP="00277EF5">
            <w:pPr>
              <w:pStyle w:val="TAC"/>
              <w:keepNext w:val="0"/>
              <w:keepLines w:val="0"/>
            </w:pPr>
          </w:p>
          <w:p w14:paraId="5EEEFF33" w14:textId="77777777" w:rsidR="0071435E" w:rsidRDefault="0071435E" w:rsidP="00277EF5">
            <w:pPr>
              <w:pStyle w:val="TAC"/>
              <w:keepNext w:val="0"/>
              <w:keepLines w:val="0"/>
            </w:pPr>
          </w:p>
          <w:p w14:paraId="11C124E4" w14:textId="77777777" w:rsidR="0071435E" w:rsidRDefault="0071435E" w:rsidP="00277EF5">
            <w:pPr>
              <w:pStyle w:val="TAC"/>
              <w:keepNext w:val="0"/>
              <w:keepLines w:val="0"/>
            </w:pPr>
          </w:p>
          <w:p w14:paraId="39B0FEBE" w14:textId="77777777" w:rsidR="0071435E" w:rsidRDefault="0071435E" w:rsidP="00277EF5">
            <w:pPr>
              <w:pStyle w:val="TAC"/>
              <w:keepNext w:val="0"/>
              <w:keepLines w:val="0"/>
            </w:pPr>
          </w:p>
          <w:p w14:paraId="5629968A" w14:textId="77777777" w:rsidR="0071435E" w:rsidRDefault="0071435E" w:rsidP="00277EF5">
            <w:pPr>
              <w:pStyle w:val="TAC"/>
              <w:keepNext w:val="0"/>
              <w:keepLines w:val="0"/>
            </w:pPr>
          </w:p>
          <w:p w14:paraId="14810BF8" w14:textId="77777777" w:rsidR="0071435E" w:rsidRDefault="0071435E" w:rsidP="00277EF5">
            <w:pPr>
              <w:pStyle w:val="TAC"/>
              <w:keepNext w:val="0"/>
              <w:keepLines w:val="0"/>
            </w:pPr>
          </w:p>
          <w:p w14:paraId="35B4E8C9" w14:textId="77777777" w:rsidR="0071435E" w:rsidRDefault="0071435E" w:rsidP="00277EF5">
            <w:pPr>
              <w:pStyle w:val="TAC"/>
              <w:keepNext w:val="0"/>
              <w:keepLines w:val="0"/>
            </w:pPr>
          </w:p>
          <w:p w14:paraId="785329A1" w14:textId="77777777" w:rsidR="0071435E" w:rsidRDefault="0071435E" w:rsidP="00277EF5">
            <w:pPr>
              <w:pStyle w:val="TAC"/>
              <w:keepNext w:val="0"/>
              <w:keepLines w:val="0"/>
            </w:pPr>
            <w:r>
              <w:t xml:space="preserve">GBAUException well throwns with reason GBA_U_INCORRECT_NAF_ID </w:t>
            </w:r>
          </w:p>
        </w:tc>
        <w:tc>
          <w:tcPr>
            <w:tcW w:w="1195" w:type="dxa"/>
            <w:tcBorders>
              <w:top w:val="single" w:sz="4" w:space="0" w:color="auto"/>
              <w:left w:val="single" w:sz="4" w:space="0" w:color="auto"/>
              <w:bottom w:val="single" w:sz="4" w:space="0" w:color="auto"/>
              <w:right w:val="single" w:sz="4" w:space="0" w:color="auto"/>
            </w:tcBorders>
          </w:tcPr>
          <w:p w14:paraId="2970F1B0" w14:textId="77777777" w:rsidR="0071435E" w:rsidRDefault="0071435E" w:rsidP="00277EF5">
            <w:pPr>
              <w:pStyle w:val="TAC"/>
              <w:keepNext w:val="0"/>
              <w:keepLines w:val="0"/>
            </w:pPr>
          </w:p>
        </w:tc>
      </w:tr>
      <w:tr w:rsidR="0071435E" w14:paraId="140C3339"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0164410B" w14:textId="77777777" w:rsidR="0071435E" w:rsidRDefault="0071435E" w:rsidP="00277EF5">
            <w:pPr>
              <w:pStyle w:val="TAC"/>
              <w:keepNext w:val="0"/>
              <w:keepLines w:val="0"/>
              <w:rPr>
                <w:rFonts w:eastAsia="SimSun"/>
                <w:lang w:val="en-US" w:eastAsia="zh-CN"/>
              </w:rPr>
            </w:pPr>
            <w:r>
              <w:rPr>
                <w:rFonts w:eastAsia="SimSun" w:hint="eastAsia"/>
                <w:lang w:val="en-US" w:eastAsia="zh-CN"/>
              </w:rPr>
              <w:t>12</w:t>
            </w:r>
          </w:p>
        </w:tc>
        <w:tc>
          <w:tcPr>
            <w:tcW w:w="5182" w:type="dxa"/>
            <w:tcBorders>
              <w:top w:val="single" w:sz="4" w:space="0" w:color="auto"/>
              <w:left w:val="single" w:sz="4" w:space="0" w:color="auto"/>
              <w:bottom w:val="single" w:sz="4" w:space="0" w:color="auto"/>
              <w:right w:val="single" w:sz="4" w:space="0" w:color="auto"/>
            </w:tcBorders>
          </w:tcPr>
          <w:p w14:paraId="7E1FFA11" w14:textId="77777777" w:rsidR="0071435E" w:rsidRDefault="0071435E">
            <w:pPr>
              <w:pStyle w:val="TAC"/>
              <w:keepNext w:val="0"/>
              <w:keepLines w:val="0"/>
              <w:numPr>
                <w:ilvl w:val="0"/>
                <w:numId w:val="97"/>
              </w:numPr>
              <w:jc w:val="left"/>
            </w:pPr>
            <w:r>
              <w:rPr>
                <w:rFonts w:eastAsia="SimSun" w:hint="eastAsia"/>
                <w:lang w:eastAsia="zh-CN"/>
              </w:rPr>
              <w:t>Set the GBAUSignature1 object to the instance returned by getInstance()</w:t>
            </w:r>
            <w:r>
              <w:t>.</w:t>
            </w:r>
          </w:p>
          <w:p w14:paraId="2BC94B6D" w14:textId="77777777" w:rsidR="0071435E" w:rsidRDefault="0071435E" w:rsidP="00277EF5">
            <w:pPr>
              <w:pStyle w:val="TAC"/>
              <w:keepNext w:val="0"/>
              <w:keepLines w:val="0"/>
              <w:ind w:left="103"/>
              <w:jc w:val="left"/>
            </w:pPr>
            <w:r>
              <w:t>Parameters are set to:</w:t>
            </w:r>
          </w:p>
          <w:p w14:paraId="645F4D2B"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372049C8"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externalAccess</w:t>
            </w:r>
            <w:r>
              <w:rPr>
                <w:sz w:val="16"/>
                <w:szCs w:val="18"/>
              </w:rPr>
              <w:t xml:space="preserve"> </w:t>
            </w:r>
            <w:r>
              <w:t>= false</w:t>
            </w:r>
          </w:p>
          <w:p w14:paraId="6CBB4B5B" w14:textId="77777777" w:rsidR="0071435E" w:rsidRDefault="0071435E" w:rsidP="00277EF5">
            <w:pPr>
              <w:pStyle w:val="TAC"/>
              <w:keepNext w:val="0"/>
              <w:keepLines w:val="0"/>
              <w:ind w:left="103"/>
              <w:jc w:val="left"/>
            </w:pPr>
          </w:p>
          <w:p w14:paraId="6846C9C2" w14:textId="77777777" w:rsidR="0071435E" w:rsidRDefault="0071435E">
            <w:pPr>
              <w:pStyle w:val="TAC"/>
              <w:keepNext w:val="0"/>
              <w:keepLines w:val="0"/>
              <w:numPr>
                <w:ilvl w:val="0"/>
                <w:numId w:val="97"/>
              </w:numPr>
              <w:jc w:val="left"/>
            </w:pPr>
            <w:r>
              <w:t>GBA_U bootstrap performed successfully</w:t>
            </w:r>
          </w:p>
          <w:p w14:paraId="7EB7004C" w14:textId="77777777" w:rsidR="0071435E" w:rsidRDefault="0071435E" w:rsidP="00277EF5">
            <w:pPr>
              <w:pStyle w:val="TAC"/>
              <w:keepNext w:val="0"/>
              <w:keepLines w:val="0"/>
              <w:ind w:left="463"/>
              <w:jc w:val="left"/>
            </w:pPr>
          </w:p>
          <w:p w14:paraId="4D93683B" w14:textId="77777777" w:rsidR="0071435E" w:rsidRDefault="0071435E">
            <w:pPr>
              <w:pStyle w:val="TAC"/>
              <w:keepNext w:val="0"/>
              <w:keepLines w:val="0"/>
              <w:numPr>
                <w:ilvl w:val="0"/>
                <w:numId w:val="97"/>
              </w:numPr>
              <w:jc w:val="left"/>
            </w:pPr>
            <w:r>
              <w:t>GBA_U NAF performed successfully with NAF_ID using nafID1 value</w:t>
            </w:r>
          </w:p>
          <w:p w14:paraId="2B128CC1" w14:textId="77777777" w:rsidR="0071435E" w:rsidRDefault="0071435E" w:rsidP="00277EF5">
            <w:pPr>
              <w:pStyle w:val="TAC"/>
              <w:keepNext w:val="0"/>
              <w:keepLines w:val="0"/>
              <w:ind w:left="103"/>
              <w:jc w:val="left"/>
              <w:rPr>
                <w:rFonts w:ascii="Courier New" w:hAnsi="Courier New" w:cs="Courier New"/>
                <w:sz w:val="16"/>
                <w:szCs w:val="18"/>
              </w:rPr>
            </w:pPr>
          </w:p>
          <w:p w14:paraId="01AEA27B" w14:textId="77777777" w:rsidR="0071435E" w:rsidRDefault="0071435E">
            <w:pPr>
              <w:pStyle w:val="TAC"/>
              <w:keepNext w:val="0"/>
              <w:keepLines w:val="0"/>
              <w:numPr>
                <w:ilvl w:val="0"/>
                <w:numId w:val="97"/>
              </w:numPr>
              <w:jc w:val="left"/>
            </w:pPr>
            <w:r>
              <w:t xml:space="preserve">Call </w:t>
            </w:r>
            <w:r>
              <w:rPr>
                <w:rFonts w:eastAsia="SimSun" w:hint="eastAsia"/>
                <w:lang w:eastAsia="zh-CN"/>
              </w:rPr>
              <w:t>GBAUSignature1</w:t>
            </w:r>
            <w:r>
              <w:t>.init()</w:t>
            </w:r>
          </w:p>
          <w:p w14:paraId="239BFE69" w14:textId="77777777" w:rsidR="0071435E" w:rsidRDefault="0071435E" w:rsidP="00277EF5">
            <w:pPr>
              <w:pStyle w:val="TAC"/>
              <w:keepNext w:val="0"/>
              <w:keepLines w:val="0"/>
              <w:ind w:left="103"/>
              <w:jc w:val="left"/>
            </w:pPr>
            <w:r>
              <w:t>Parameters are set to:</w:t>
            </w:r>
          </w:p>
          <w:p w14:paraId="327BBEB1"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MODE_SIGN</w:t>
            </w:r>
          </w:p>
          <w:p w14:paraId="504F4DCA"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0D680EC9"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6C0BE4AC"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1F508868"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6F8DC33D"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2C87E39D"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nafIDLen</w:t>
            </w:r>
            <w:r>
              <w:t xml:space="preserve"> = length of nafID1</w:t>
            </w:r>
          </w:p>
          <w:p w14:paraId="7433B99A"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bArray</w:t>
            </w:r>
            <w:r>
              <w:t xml:space="preserve"> = initVector</w:t>
            </w:r>
          </w:p>
          <w:p w14:paraId="7F64324A"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bOff</w:t>
            </w:r>
            <w:r>
              <w:t xml:space="preserve"> = 0</w:t>
            </w:r>
          </w:p>
          <w:p w14:paraId="41EA5012"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 xml:space="preserve">bLen </w:t>
            </w:r>
            <w:r>
              <w:t>= length of initVector</w:t>
            </w:r>
          </w:p>
        </w:tc>
        <w:tc>
          <w:tcPr>
            <w:tcW w:w="2979" w:type="dxa"/>
            <w:tcBorders>
              <w:top w:val="single" w:sz="4" w:space="0" w:color="auto"/>
              <w:left w:val="single" w:sz="4" w:space="0" w:color="auto"/>
              <w:bottom w:val="single" w:sz="4" w:space="0" w:color="auto"/>
              <w:right w:val="single" w:sz="4" w:space="0" w:color="auto"/>
            </w:tcBorders>
          </w:tcPr>
          <w:p w14:paraId="550EA0DF"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2D3E7F27" w14:textId="77777777" w:rsidR="0071435E" w:rsidRDefault="0071435E" w:rsidP="00277EF5">
            <w:pPr>
              <w:pStyle w:val="TAC"/>
              <w:keepNext w:val="0"/>
              <w:keepLines w:val="0"/>
            </w:pPr>
          </w:p>
          <w:p w14:paraId="51A0C379" w14:textId="77777777" w:rsidR="0071435E" w:rsidRDefault="0071435E" w:rsidP="00277EF5">
            <w:pPr>
              <w:pStyle w:val="TAC"/>
              <w:keepNext w:val="0"/>
              <w:keepLines w:val="0"/>
            </w:pPr>
          </w:p>
          <w:p w14:paraId="1F77DDAA" w14:textId="77777777" w:rsidR="0071435E" w:rsidRDefault="0071435E" w:rsidP="00277EF5">
            <w:pPr>
              <w:pStyle w:val="TAC"/>
              <w:keepNext w:val="0"/>
              <w:keepLines w:val="0"/>
            </w:pPr>
          </w:p>
          <w:p w14:paraId="547F7B07" w14:textId="77777777" w:rsidR="0071435E" w:rsidRDefault="0071435E" w:rsidP="00277EF5">
            <w:pPr>
              <w:pStyle w:val="TAC"/>
              <w:keepNext w:val="0"/>
              <w:keepLines w:val="0"/>
            </w:pPr>
          </w:p>
          <w:p w14:paraId="399FA531" w14:textId="77777777" w:rsidR="0071435E" w:rsidRDefault="0071435E" w:rsidP="00277EF5">
            <w:pPr>
              <w:pStyle w:val="TAC"/>
              <w:keepNext w:val="0"/>
              <w:keepLines w:val="0"/>
            </w:pPr>
          </w:p>
          <w:p w14:paraId="3C9126FC" w14:textId="77777777" w:rsidR="0071435E" w:rsidRDefault="0071435E" w:rsidP="00277EF5">
            <w:pPr>
              <w:pStyle w:val="TAC"/>
              <w:keepNext w:val="0"/>
              <w:keepLines w:val="0"/>
            </w:pPr>
          </w:p>
          <w:p w14:paraId="279177C0" w14:textId="77777777" w:rsidR="0071435E" w:rsidRDefault="0071435E" w:rsidP="00277EF5">
            <w:pPr>
              <w:pStyle w:val="TAC"/>
              <w:keepNext w:val="0"/>
              <w:keepLines w:val="0"/>
            </w:pPr>
          </w:p>
          <w:p w14:paraId="12ABD14D" w14:textId="77777777" w:rsidR="0071435E" w:rsidRDefault="0071435E" w:rsidP="00277EF5">
            <w:pPr>
              <w:pStyle w:val="TAC"/>
              <w:keepNext w:val="0"/>
              <w:keepLines w:val="0"/>
            </w:pPr>
          </w:p>
          <w:p w14:paraId="64893490" w14:textId="77777777" w:rsidR="0071435E" w:rsidRDefault="0071435E" w:rsidP="00277EF5">
            <w:pPr>
              <w:pStyle w:val="TAC"/>
              <w:keepNext w:val="0"/>
              <w:keepLines w:val="0"/>
            </w:pPr>
          </w:p>
          <w:p w14:paraId="7EB25DFD" w14:textId="77777777" w:rsidR="0071435E" w:rsidRDefault="0071435E" w:rsidP="00277EF5">
            <w:pPr>
              <w:pStyle w:val="TAC"/>
              <w:keepNext w:val="0"/>
              <w:keepLines w:val="0"/>
            </w:pPr>
            <w:r>
              <w:t>No exception thrown</w:t>
            </w:r>
          </w:p>
        </w:tc>
        <w:tc>
          <w:tcPr>
            <w:tcW w:w="1195" w:type="dxa"/>
            <w:tcBorders>
              <w:top w:val="single" w:sz="4" w:space="0" w:color="auto"/>
              <w:left w:val="single" w:sz="4" w:space="0" w:color="auto"/>
              <w:bottom w:val="single" w:sz="4" w:space="0" w:color="auto"/>
              <w:right w:val="single" w:sz="4" w:space="0" w:color="auto"/>
            </w:tcBorders>
          </w:tcPr>
          <w:p w14:paraId="1BCC9F69" w14:textId="77777777" w:rsidR="0071435E" w:rsidRDefault="0071435E" w:rsidP="00277EF5">
            <w:pPr>
              <w:pStyle w:val="TAC"/>
              <w:keepNext w:val="0"/>
              <w:keepLines w:val="0"/>
            </w:pPr>
          </w:p>
        </w:tc>
      </w:tr>
      <w:tr w:rsidR="0071435E" w14:paraId="600ACED1"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3315CE66" w14:textId="77777777" w:rsidR="0071435E" w:rsidRDefault="0071435E" w:rsidP="00277EF5">
            <w:pPr>
              <w:pStyle w:val="TAC"/>
              <w:keepNext w:val="0"/>
              <w:keepLines w:val="0"/>
              <w:rPr>
                <w:rFonts w:eastAsia="SimSun"/>
                <w:lang w:val="en-US" w:eastAsia="zh-CN"/>
              </w:rPr>
            </w:pPr>
            <w:r>
              <w:rPr>
                <w:rFonts w:eastAsia="SimSun" w:hint="eastAsia"/>
                <w:lang w:val="en-US" w:eastAsia="zh-CN"/>
              </w:rPr>
              <w:t>13</w:t>
            </w:r>
          </w:p>
        </w:tc>
        <w:tc>
          <w:tcPr>
            <w:tcW w:w="5182" w:type="dxa"/>
            <w:tcBorders>
              <w:top w:val="single" w:sz="4" w:space="0" w:color="auto"/>
              <w:left w:val="single" w:sz="4" w:space="0" w:color="auto"/>
              <w:bottom w:val="single" w:sz="4" w:space="0" w:color="auto"/>
              <w:right w:val="single" w:sz="4" w:space="0" w:color="auto"/>
            </w:tcBorders>
          </w:tcPr>
          <w:p w14:paraId="669BFDD6" w14:textId="77777777" w:rsidR="0071435E" w:rsidRDefault="0071435E">
            <w:pPr>
              <w:pStyle w:val="TAC"/>
              <w:keepNext w:val="0"/>
              <w:keepLines w:val="0"/>
              <w:numPr>
                <w:ilvl w:val="0"/>
                <w:numId w:val="98"/>
              </w:numPr>
              <w:jc w:val="left"/>
            </w:pPr>
            <w:r>
              <w:rPr>
                <w:rFonts w:eastAsia="SimSun" w:hint="eastAsia"/>
                <w:lang w:eastAsia="zh-CN"/>
              </w:rPr>
              <w:t>Set the GBAUSignature1 object to the instance returned by getInstance()</w:t>
            </w:r>
            <w:r>
              <w:t>.</w:t>
            </w:r>
          </w:p>
          <w:p w14:paraId="0965F255" w14:textId="77777777" w:rsidR="0071435E" w:rsidRDefault="0071435E" w:rsidP="00277EF5">
            <w:pPr>
              <w:pStyle w:val="TAC"/>
              <w:keepNext w:val="0"/>
              <w:keepLines w:val="0"/>
              <w:ind w:left="103"/>
              <w:jc w:val="left"/>
            </w:pPr>
            <w:r>
              <w:t>Parameters are set to:</w:t>
            </w:r>
          </w:p>
          <w:p w14:paraId="270E5676"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6C17AD74"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lastRenderedPageBreak/>
              <w:t>externalAccess</w:t>
            </w:r>
            <w:r>
              <w:rPr>
                <w:sz w:val="16"/>
                <w:szCs w:val="18"/>
              </w:rPr>
              <w:t xml:space="preserve"> </w:t>
            </w:r>
            <w:r>
              <w:t>= false</w:t>
            </w:r>
          </w:p>
          <w:p w14:paraId="63662B02" w14:textId="77777777" w:rsidR="0071435E" w:rsidRDefault="0071435E" w:rsidP="00277EF5">
            <w:pPr>
              <w:pStyle w:val="TAC"/>
              <w:keepNext w:val="0"/>
              <w:keepLines w:val="0"/>
              <w:ind w:left="103"/>
              <w:jc w:val="left"/>
            </w:pPr>
          </w:p>
          <w:p w14:paraId="618CCCE8" w14:textId="77777777" w:rsidR="0071435E" w:rsidRDefault="0071435E">
            <w:pPr>
              <w:pStyle w:val="TAC"/>
              <w:keepNext w:val="0"/>
              <w:keepLines w:val="0"/>
              <w:numPr>
                <w:ilvl w:val="0"/>
                <w:numId w:val="98"/>
              </w:numPr>
              <w:jc w:val="left"/>
            </w:pPr>
            <w:r>
              <w:t>GBA_U bootstrap performed successfully</w:t>
            </w:r>
          </w:p>
          <w:p w14:paraId="719DD0AC" w14:textId="77777777" w:rsidR="0071435E" w:rsidRDefault="0071435E" w:rsidP="00277EF5">
            <w:pPr>
              <w:pStyle w:val="TAC"/>
              <w:keepNext w:val="0"/>
              <w:keepLines w:val="0"/>
              <w:ind w:left="463"/>
              <w:jc w:val="left"/>
            </w:pPr>
          </w:p>
          <w:p w14:paraId="4E5B4202" w14:textId="77777777" w:rsidR="0071435E" w:rsidRDefault="0071435E">
            <w:pPr>
              <w:pStyle w:val="TAC"/>
              <w:keepNext w:val="0"/>
              <w:keepLines w:val="0"/>
              <w:numPr>
                <w:ilvl w:val="0"/>
                <w:numId w:val="98"/>
              </w:numPr>
              <w:jc w:val="left"/>
            </w:pPr>
            <w:r>
              <w:t>GBA_U NAF performed successfully with NAF_ID using nafID1 value</w:t>
            </w:r>
          </w:p>
          <w:p w14:paraId="1E001361" w14:textId="77777777" w:rsidR="0071435E" w:rsidRDefault="0071435E" w:rsidP="00277EF5">
            <w:pPr>
              <w:pStyle w:val="TAC"/>
              <w:keepNext w:val="0"/>
              <w:keepLines w:val="0"/>
              <w:ind w:left="103"/>
              <w:jc w:val="left"/>
              <w:rPr>
                <w:rFonts w:ascii="Courier New" w:hAnsi="Courier New" w:cs="Courier New"/>
                <w:sz w:val="16"/>
                <w:szCs w:val="18"/>
              </w:rPr>
            </w:pPr>
          </w:p>
          <w:p w14:paraId="03F4431D" w14:textId="77777777" w:rsidR="0071435E" w:rsidRDefault="0071435E">
            <w:pPr>
              <w:pStyle w:val="TAC"/>
              <w:keepNext w:val="0"/>
              <w:keepLines w:val="0"/>
              <w:numPr>
                <w:ilvl w:val="0"/>
                <w:numId w:val="98"/>
              </w:numPr>
              <w:jc w:val="left"/>
            </w:pPr>
            <w:r>
              <w:t xml:space="preserve">Call </w:t>
            </w:r>
            <w:r>
              <w:rPr>
                <w:rFonts w:eastAsia="SimSun" w:hint="eastAsia"/>
                <w:lang w:eastAsia="zh-CN"/>
              </w:rPr>
              <w:t>GBAUSignature1</w:t>
            </w:r>
            <w:r>
              <w:t>.init() from unauthorized applet instance.</w:t>
            </w:r>
          </w:p>
          <w:p w14:paraId="4CBF5EF7" w14:textId="77777777" w:rsidR="0071435E" w:rsidRDefault="0071435E" w:rsidP="00277EF5">
            <w:pPr>
              <w:pStyle w:val="TAC"/>
              <w:keepNext w:val="0"/>
              <w:keepLines w:val="0"/>
              <w:ind w:left="103"/>
              <w:jc w:val="left"/>
            </w:pPr>
            <w:r>
              <w:t>Parameters are set to:</w:t>
            </w:r>
          </w:p>
          <w:p w14:paraId="64AB02BE"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MODE_SIGN</w:t>
            </w:r>
          </w:p>
          <w:p w14:paraId="0F952B23"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68A497B5"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0D5CEB3A"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40B8B5D6"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09249B34"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5C62BFCE"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nafIDLen</w:t>
            </w:r>
            <w:r>
              <w:t xml:space="preserve"> = length of nafID1</w:t>
            </w:r>
          </w:p>
          <w:p w14:paraId="5365183A"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bArray</w:t>
            </w:r>
            <w:r>
              <w:t xml:space="preserve"> = initVector</w:t>
            </w:r>
          </w:p>
          <w:p w14:paraId="685F5377"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bOff</w:t>
            </w:r>
            <w:r>
              <w:t xml:space="preserve"> = 0</w:t>
            </w:r>
          </w:p>
          <w:p w14:paraId="2C11F9BD"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 xml:space="preserve">bLen </w:t>
            </w:r>
            <w:r>
              <w:t>= length of initVector</w:t>
            </w:r>
          </w:p>
        </w:tc>
        <w:tc>
          <w:tcPr>
            <w:tcW w:w="2979" w:type="dxa"/>
            <w:tcBorders>
              <w:top w:val="single" w:sz="4" w:space="0" w:color="auto"/>
              <w:left w:val="single" w:sz="4" w:space="0" w:color="auto"/>
              <w:bottom w:val="single" w:sz="4" w:space="0" w:color="auto"/>
              <w:right w:val="single" w:sz="4" w:space="0" w:color="auto"/>
            </w:tcBorders>
          </w:tcPr>
          <w:p w14:paraId="48A684A7" w14:textId="77777777" w:rsidR="0071435E" w:rsidRDefault="0071435E" w:rsidP="00277EF5">
            <w:pPr>
              <w:pStyle w:val="TAC"/>
              <w:keepNext w:val="0"/>
              <w:keepLines w:val="0"/>
            </w:pPr>
            <w:r>
              <w:rPr>
                <w:rFonts w:eastAsia="SimSun" w:hint="eastAsia"/>
                <w:lang w:eastAsia="zh-CN"/>
              </w:rPr>
              <w:lastRenderedPageBreak/>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373BCEF7" w14:textId="77777777" w:rsidR="0071435E" w:rsidRDefault="0071435E" w:rsidP="00277EF5">
            <w:pPr>
              <w:pStyle w:val="TAC"/>
              <w:keepNext w:val="0"/>
              <w:keepLines w:val="0"/>
            </w:pPr>
          </w:p>
          <w:p w14:paraId="0C7F9A79" w14:textId="77777777" w:rsidR="0071435E" w:rsidRDefault="0071435E" w:rsidP="00277EF5">
            <w:pPr>
              <w:pStyle w:val="TAC"/>
              <w:keepNext w:val="0"/>
              <w:keepLines w:val="0"/>
            </w:pPr>
          </w:p>
          <w:p w14:paraId="1655C50A" w14:textId="77777777" w:rsidR="0071435E" w:rsidRDefault="0071435E" w:rsidP="00277EF5">
            <w:pPr>
              <w:pStyle w:val="TAC"/>
              <w:keepNext w:val="0"/>
              <w:keepLines w:val="0"/>
            </w:pPr>
          </w:p>
          <w:p w14:paraId="7374C322" w14:textId="77777777" w:rsidR="0071435E" w:rsidRDefault="0071435E" w:rsidP="00277EF5">
            <w:pPr>
              <w:pStyle w:val="TAC"/>
              <w:keepNext w:val="0"/>
              <w:keepLines w:val="0"/>
            </w:pPr>
          </w:p>
          <w:p w14:paraId="616ED986" w14:textId="77777777" w:rsidR="0071435E" w:rsidRDefault="0071435E" w:rsidP="00277EF5">
            <w:pPr>
              <w:pStyle w:val="TAC"/>
              <w:keepNext w:val="0"/>
              <w:keepLines w:val="0"/>
            </w:pPr>
          </w:p>
          <w:p w14:paraId="749BD25A" w14:textId="77777777" w:rsidR="0071435E" w:rsidRDefault="0071435E" w:rsidP="00277EF5">
            <w:pPr>
              <w:pStyle w:val="TAC"/>
              <w:keepNext w:val="0"/>
              <w:keepLines w:val="0"/>
            </w:pPr>
          </w:p>
          <w:p w14:paraId="18E1BD62" w14:textId="77777777" w:rsidR="0071435E" w:rsidRDefault="0071435E" w:rsidP="00277EF5">
            <w:pPr>
              <w:pStyle w:val="TAC"/>
              <w:keepNext w:val="0"/>
              <w:keepLines w:val="0"/>
            </w:pPr>
          </w:p>
          <w:p w14:paraId="272B27A7" w14:textId="77777777" w:rsidR="0071435E" w:rsidRDefault="0071435E" w:rsidP="00277EF5">
            <w:pPr>
              <w:pStyle w:val="TAC"/>
              <w:keepNext w:val="0"/>
              <w:keepLines w:val="0"/>
            </w:pPr>
          </w:p>
          <w:p w14:paraId="3D9CFD59" w14:textId="77777777" w:rsidR="0071435E" w:rsidRDefault="0071435E" w:rsidP="00277EF5">
            <w:pPr>
              <w:pStyle w:val="TAC"/>
              <w:keepNext w:val="0"/>
              <w:keepLines w:val="0"/>
            </w:pPr>
          </w:p>
          <w:p w14:paraId="4AB00457" w14:textId="77777777" w:rsidR="0071435E" w:rsidRDefault="0071435E" w:rsidP="00277EF5">
            <w:pPr>
              <w:pStyle w:val="TAC"/>
              <w:keepNext w:val="0"/>
              <w:keepLines w:val="0"/>
            </w:pPr>
            <w:r>
              <w:t>GBAUException well throwns with reason GBA_U_UNALLOWED_ACCESS</w:t>
            </w:r>
          </w:p>
        </w:tc>
        <w:tc>
          <w:tcPr>
            <w:tcW w:w="1195" w:type="dxa"/>
            <w:tcBorders>
              <w:top w:val="single" w:sz="4" w:space="0" w:color="auto"/>
              <w:left w:val="single" w:sz="4" w:space="0" w:color="auto"/>
              <w:bottom w:val="single" w:sz="4" w:space="0" w:color="auto"/>
              <w:right w:val="single" w:sz="4" w:space="0" w:color="auto"/>
            </w:tcBorders>
          </w:tcPr>
          <w:p w14:paraId="5DA3629B" w14:textId="77777777" w:rsidR="0071435E" w:rsidRDefault="0071435E" w:rsidP="00277EF5">
            <w:pPr>
              <w:pStyle w:val="TAC"/>
              <w:keepNext w:val="0"/>
              <w:keepLines w:val="0"/>
            </w:pPr>
          </w:p>
        </w:tc>
      </w:tr>
      <w:tr w:rsidR="0071435E" w14:paraId="4905555B"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19AD0118" w14:textId="77777777" w:rsidR="0071435E" w:rsidRDefault="0071435E" w:rsidP="00277EF5">
            <w:pPr>
              <w:pStyle w:val="TAC"/>
              <w:keepNext w:val="0"/>
              <w:keepLines w:val="0"/>
              <w:rPr>
                <w:rFonts w:eastAsia="SimSun"/>
                <w:lang w:val="en-US" w:eastAsia="zh-CN"/>
              </w:rPr>
            </w:pPr>
            <w:r>
              <w:rPr>
                <w:rFonts w:eastAsia="SimSun" w:hint="eastAsia"/>
                <w:lang w:val="en-US" w:eastAsia="zh-CN"/>
              </w:rPr>
              <w:t>101</w:t>
            </w:r>
          </w:p>
        </w:tc>
        <w:tc>
          <w:tcPr>
            <w:tcW w:w="5182" w:type="dxa"/>
            <w:tcBorders>
              <w:top w:val="single" w:sz="4" w:space="0" w:color="auto"/>
              <w:left w:val="single" w:sz="4" w:space="0" w:color="auto"/>
              <w:bottom w:val="single" w:sz="4" w:space="0" w:color="auto"/>
              <w:right w:val="single" w:sz="4" w:space="0" w:color="auto"/>
            </w:tcBorders>
          </w:tcPr>
          <w:p w14:paraId="1D0FAF0B" w14:textId="77777777" w:rsidR="0071435E" w:rsidRDefault="0071435E">
            <w:pPr>
              <w:pStyle w:val="TAC"/>
              <w:keepNext w:val="0"/>
              <w:keepLines w:val="0"/>
              <w:numPr>
                <w:ilvl w:val="0"/>
                <w:numId w:val="99"/>
              </w:numPr>
              <w:jc w:val="left"/>
            </w:pPr>
            <w:r>
              <w:rPr>
                <w:rFonts w:eastAsia="SimSun" w:hint="eastAsia"/>
                <w:lang w:eastAsia="zh-CN"/>
              </w:rPr>
              <w:t>Set the GBAUSignature1 object to the instance returned by getInstance()</w:t>
            </w:r>
            <w:r>
              <w:t>.</w:t>
            </w:r>
          </w:p>
          <w:p w14:paraId="7DBAEABF" w14:textId="77777777" w:rsidR="0071435E" w:rsidRDefault="0071435E" w:rsidP="00277EF5">
            <w:pPr>
              <w:pStyle w:val="TAC"/>
              <w:keepNext w:val="0"/>
              <w:keepLines w:val="0"/>
              <w:ind w:left="103"/>
              <w:jc w:val="left"/>
            </w:pPr>
            <w:r>
              <w:t>Parameters are set to:</w:t>
            </w:r>
          </w:p>
          <w:p w14:paraId="06CC929B"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xml:space="preserve">= </w:t>
            </w:r>
            <w:r>
              <w:rPr>
                <w:rFonts w:hint="eastAsia"/>
                <w:lang w:val="en-US" w:eastAsia="zh-CN"/>
              </w:rPr>
              <w:t>GBAUSignature.ALG_HMAC_SM3</w:t>
            </w:r>
          </w:p>
          <w:p w14:paraId="71210977"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externalAccess</w:t>
            </w:r>
            <w:r>
              <w:rPr>
                <w:sz w:val="16"/>
                <w:szCs w:val="18"/>
              </w:rPr>
              <w:t xml:space="preserve"> </w:t>
            </w:r>
            <w:r>
              <w:t>= false</w:t>
            </w:r>
          </w:p>
          <w:p w14:paraId="1B750D2C" w14:textId="77777777" w:rsidR="0071435E" w:rsidRDefault="0071435E" w:rsidP="00277EF5">
            <w:pPr>
              <w:pStyle w:val="TAC"/>
              <w:keepNext w:val="0"/>
              <w:keepLines w:val="0"/>
              <w:ind w:left="103"/>
              <w:jc w:val="left"/>
              <w:rPr>
                <w:rFonts w:ascii="Courier New" w:hAnsi="Courier New" w:cs="Courier New"/>
                <w:sz w:val="16"/>
                <w:szCs w:val="18"/>
              </w:rPr>
            </w:pPr>
          </w:p>
          <w:p w14:paraId="74871D09" w14:textId="77777777" w:rsidR="0071435E" w:rsidRDefault="0071435E">
            <w:pPr>
              <w:pStyle w:val="TAC"/>
              <w:keepNext w:val="0"/>
              <w:keepLines w:val="0"/>
              <w:numPr>
                <w:ilvl w:val="0"/>
                <w:numId w:val="99"/>
              </w:numPr>
              <w:jc w:val="left"/>
            </w:pPr>
            <w:r>
              <w:t xml:space="preserve">Call </w:t>
            </w:r>
            <w:r>
              <w:rPr>
                <w:rFonts w:eastAsia="SimSun" w:hint="eastAsia"/>
                <w:lang w:eastAsia="zh-CN"/>
              </w:rPr>
              <w:t>GBAUSignature1</w:t>
            </w:r>
            <w:r>
              <w:t>.init()</w:t>
            </w:r>
          </w:p>
          <w:p w14:paraId="7E71CA1E" w14:textId="77777777" w:rsidR="0071435E" w:rsidRDefault="0071435E" w:rsidP="00277EF5">
            <w:pPr>
              <w:pStyle w:val="TAC"/>
              <w:keepNext w:val="0"/>
              <w:keepLines w:val="0"/>
              <w:ind w:left="103"/>
              <w:jc w:val="left"/>
            </w:pPr>
            <w:r>
              <w:t>Parameters are set to:</w:t>
            </w:r>
          </w:p>
          <w:p w14:paraId="6E63D7CF"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different from </w:t>
            </w:r>
            <w:r>
              <w:rPr>
                <w:rFonts w:hint="eastAsia"/>
              </w:rPr>
              <w:t>MODE_SIGN</w:t>
            </w:r>
            <w:r>
              <w:t xml:space="preserve"> and </w:t>
            </w:r>
            <w:r>
              <w:rPr>
                <w:rFonts w:hint="eastAsia"/>
              </w:rPr>
              <w:t>MODE_VERIFY</w:t>
            </w:r>
          </w:p>
          <w:p w14:paraId="075B043B"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49BE11CA"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1BBD61BB"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4B5AF343"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7B33313F"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75F52AE8"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nafIDLen</w:t>
            </w:r>
            <w:r>
              <w:t xml:space="preserve"> = length of nafID1</w:t>
            </w:r>
          </w:p>
          <w:p w14:paraId="597BEB35"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bArray</w:t>
            </w:r>
            <w:r>
              <w:t xml:space="preserve"> = initVector</w:t>
            </w:r>
          </w:p>
          <w:p w14:paraId="01FB43DF"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bOff</w:t>
            </w:r>
            <w:r>
              <w:t xml:space="preserve"> = 0</w:t>
            </w:r>
          </w:p>
          <w:p w14:paraId="1F677FE8"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 xml:space="preserve">bLen </w:t>
            </w:r>
            <w:r>
              <w:t>= length of initVector</w:t>
            </w:r>
          </w:p>
        </w:tc>
        <w:tc>
          <w:tcPr>
            <w:tcW w:w="2979" w:type="dxa"/>
            <w:tcBorders>
              <w:top w:val="single" w:sz="4" w:space="0" w:color="auto"/>
              <w:left w:val="single" w:sz="4" w:space="0" w:color="auto"/>
              <w:bottom w:val="single" w:sz="4" w:space="0" w:color="auto"/>
              <w:right w:val="single" w:sz="4" w:space="0" w:color="auto"/>
            </w:tcBorders>
          </w:tcPr>
          <w:p w14:paraId="60A29C1B"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594BAAD3" w14:textId="77777777" w:rsidR="0071435E" w:rsidRDefault="0071435E" w:rsidP="00277EF5">
            <w:pPr>
              <w:pStyle w:val="TAC"/>
              <w:keepNext w:val="0"/>
              <w:keepLines w:val="0"/>
            </w:pPr>
          </w:p>
          <w:p w14:paraId="46E53386" w14:textId="77777777" w:rsidR="0071435E" w:rsidRDefault="0071435E" w:rsidP="00277EF5">
            <w:pPr>
              <w:pStyle w:val="TAC"/>
              <w:keepNext w:val="0"/>
              <w:keepLines w:val="0"/>
            </w:pPr>
          </w:p>
          <w:p w14:paraId="61F67179" w14:textId="77777777" w:rsidR="0071435E" w:rsidRDefault="0071435E" w:rsidP="00277EF5">
            <w:pPr>
              <w:pStyle w:val="TAC"/>
              <w:keepNext w:val="0"/>
              <w:keepLines w:val="0"/>
            </w:pPr>
          </w:p>
          <w:p w14:paraId="466C07F9" w14:textId="77777777" w:rsidR="0071435E" w:rsidRDefault="0071435E" w:rsidP="00277EF5">
            <w:pPr>
              <w:pStyle w:val="TAC"/>
              <w:keepNext w:val="0"/>
              <w:keepLines w:val="0"/>
            </w:pPr>
          </w:p>
          <w:p w14:paraId="397AAD34" w14:textId="77777777" w:rsidR="0071435E" w:rsidRDefault="0071435E" w:rsidP="00277EF5">
            <w:pPr>
              <w:pStyle w:val="TAC"/>
              <w:keepNext w:val="0"/>
              <w:keepLines w:val="0"/>
            </w:pPr>
            <w:r>
              <w:t>CryptoException.ILLEGAL_USE well throwns</w:t>
            </w:r>
          </w:p>
        </w:tc>
        <w:tc>
          <w:tcPr>
            <w:tcW w:w="1195" w:type="dxa"/>
            <w:tcBorders>
              <w:top w:val="single" w:sz="4" w:space="0" w:color="auto"/>
              <w:left w:val="single" w:sz="4" w:space="0" w:color="auto"/>
              <w:bottom w:val="single" w:sz="4" w:space="0" w:color="auto"/>
              <w:right w:val="single" w:sz="4" w:space="0" w:color="auto"/>
            </w:tcBorders>
          </w:tcPr>
          <w:p w14:paraId="32538440" w14:textId="77777777" w:rsidR="0071435E" w:rsidRDefault="0071435E" w:rsidP="00277EF5">
            <w:pPr>
              <w:pStyle w:val="TAC"/>
              <w:keepNext w:val="0"/>
              <w:keepLines w:val="0"/>
            </w:pPr>
          </w:p>
        </w:tc>
      </w:tr>
      <w:tr w:rsidR="0071435E" w14:paraId="2827F755"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6CA8502F" w14:textId="77777777" w:rsidR="0071435E" w:rsidRDefault="0071435E" w:rsidP="00277EF5">
            <w:pPr>
              <w:pStyle w:val="TAC"/>
              <w:keepNext w:val="0"/>
              <w:keepLines w:val="0"/>
              <w:rPr>
                <w:rFonts w:eastAsia="SimSun"/>
                <w:lang w:val="en-US" w:eastAsia="zh-CN"/>
              </w:rPr>
            </w:pPr>
            <w:r>
              <w:rPr>
                <w:rFonts w:eastAsia="SimSun" w:hint="eastAsia"/>
                <w:lang w:val="en-US" w:eastAsia="zh-CN"/>
              </w:rPr>
              <w:t>102</w:t>
            </w:r>
          </w:p>
        </w:tc>
        <w:tc>
          <w:tcPr>
            <w:tcW w:w="5182" w:type="dxa"/>
            <w:tcBorders>
              <w:top w:val="single" w:sz="4" w:space="0" w:color="auto"/>
              <w:left w:val="single" w:sz="4" w:space="0" w:color="auto"/>
              <w:bottom w:val="single" w:sz="4" w:space="0" w:color="auto"/>
              <w:right w:val="single" w:sz="4" w:space="0" w:color="auto"/>
            </w:tcBorders>
          </w:tcPr>
          <w:p w14:paraId="101909E5" w14:textId="77777777" w:rsidR="0071435E" w:rsidRDefault="0071435E">
            <w:pPr>
              <w:pStyle w:val="TAC"/>
              <w:keepNext w:val="0"/>
              <w:keepLines w:val="0"/>
              <w:numPr>
                <w:ilvl w:val="0"/>
                <w:numId w:val="100"/>
              </w:numPr>
              <w:jc w:val="left"/>
            </w:pPr>
            <w:r>
              <w:rPr>
                <w:rFonts w:eastAsia="SimSun" w:hint="eastAsia"/>
                <w:lang w:eastAsia="zh-CN"/>
              </w:rPr>
              <w:t>Set the GBAUSignature1 object to the instance returned by getInstance()</w:t>
            </w:r>
            <w:r>
              <w:t>.</w:t>
            </w:r>
          </w:p>
          <w:p w14:paraId="2B9D628B" w14:textId="77777777" w:rsidR="0071435E" w:rsidRDefault="0071435E" w:rsidP="00277EF5">
            <w:pPr>
              <w:pStyle w:val="TAC"/>
              <w:keepNext w:val="0"/>
              <w:keepLines w:val="0"/>
              <w:ind w:left="103"/>
              <w:jc w:val="left"/>
            </w:pPr>
            <w:r>
              <w:t>Parameters are set to:</w:t>
            </w:r>
          </w:p>
          <w:p w14:paraId="4FDA4BDB"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xml:space="preserve">= </w:t>
            </w:r>
            <w:r>
              <w:rPr>
                <w:rFonts w:hint="eastAsia"/>
                <w:lang w:val="en-US" w:eastAsia="zh-CN"/>
              </w:rPr>
              <w:t>GBAUSignature.ALG_HMAC_SM3</w:t>
            </w:r>
          </w:p>
          <w:p w14:paraId="049CF6D7"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externalAccess</w:t>
            </w:r>
            <w:r>
              <w:rPr>
                <w:sz w:val="16"/>
                <w:szCs w:val="18"/>
              </w:rPr>
              <w:t xml:space="preserve"> </w:t>
            </w:r>
            <w:r>
              <w:t>= false</w:t>
            </w:r>
          </w:p>
          <w:p w14:paraId="14B64743" w14:textId="77777777" w:rsidR="0071435E" w:rsidRDefault="0071435E" w:rsidP="00277EF5">
            <w:pPr>
              <w:pStyle w:val="TAC"/>
              <w:keepNext w:val="0"/>
              <w:keepLines w:val="0"/>
              <w:ind w:left="103"/>
              <w:jc w:val="left"/>
              <w:rPr>
                <w:rFonts w:ascii="Courier New" w:hAnsi="Courier New" w:cs="Courier New"/>
                <w:sz w:val="16"/>
                <w:szCs w:val="18"/>
              </w:rPr>
            </w:pPr>
          </w:p>
          <w:p w14:paraId="2FD88ED0" w14:textId="77777777" w:rsidR="0071435E" w:rsidRDefault="0071435E">
            <w:pPr>
              <w:pStyle w:val="TAC"/>
              <w:keepNext w:val="0"/>
              <w:keepLines w:val="0"/>
              <w:numPr>
                <w:ilvl w:val="0"/>
                <w:numId w:val="100"/>
              </w:numPr>
              <w:jc w:val="left"/>
            </w:pPr>
            <w:r>
              <w:t xml:space="preserve">Call </w:t>
            </w:r>
            <w:r>
              <w:rPr>
                <w:rFonts w:eastAsia="SimSun" w:hint="eastAsia"/>
                <w:lang w:eastAsia="zh-CN"/>
              </w:rPr>
              <w:t>GBAUSignature1</w:t>
            </w:r>
            <w:r>
              <w:t>.init()</w:t>
            </w:r>
          </w:p>
          <w:p w14:paraId="21EB8141" w14:textId="77777777" w:rsidR="0071435E" w:rsidRDefault="0071435E" w:rsidP="00277EF5">
            <w:pPr>
              <w:pStyle w:val="TAC"/>
              <w:keepNext w:val="0"/>
              <w:keepLines w:val="0"/>
              <w:ind w:left="103"/>
              <w:jc w:val="left"/>
            </w:pPr>
            <w:r>
              <w:t>Parameters are set to:</w:t>
            </w:r>
          </w:p>
          <w:p w14:paraId="62CA5D39"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MODE_SIGN</w:t>
            </w:r>
          </w:p>
          <w:p w14:paraId="08673FE8"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null</w:t>
            </w:r>
          </w:p>
          <w:p w14:paraId="7C0B65D8"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5C4F0302"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0</w:t>
            </w:r>
          </w:p>
          <w:p w14:paraId="5E334129"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6F57AF23"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11E6CB7A"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nafIDLen</w:t>
            </w:r>
            <w:r>
              <w:t xml:space="preserve"> = length of nafID1</w:t>
            </w:r>
          </w:p>
          <w:p w14:paraId="5E18C13D"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bArray</w:t>
            </w:r>
            <w:r>
              <w:t xml:space="preserve"> = initVector</w:t>
            </w:r>
          </w:p>
          <w:p w14:paraId="76BA2AA8"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bOff</w:t>
            </w:r>
            <w:r>
              <w:t xml:space="preserve"> = 0</w:t>
            </w:r>
          </w:p>
          <w:p w14:paraId="5F0365A4"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 xml:space="preserve">bLen </w:t>
            </w:r>
            <w:r>
              <w:t>= length of initVector</w:t>
            </w:r>
          </w:p>
        </w:tc>
        <w:tc>
          <w:tcPr>
            <w:tcW w:w="2979" w:type="dxa"/>
            <w:tcBorders>
              <w:top w:val="single" w:sz="4" w:space="0" w:color="auto"/>
              <w:left w:val="single" w:sz="4" w:space="0" w:color="auto"/>
              <w:bottom w:val="single" w:sz="4" w:space="0" w:color="auto"/>
              <w:right w:val="single" w:sz="4" w:space="0" w:color="auto"/>
            </w:tcBorders>
          </w:tcPr>
          <w:p w14:paraId="205F331A"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7F381CD8" w14:textId="77777777" w:rsidR="0071435E" w:rsidRDefault="0071435E" w:rsidP="00277EF5">
            <w:pPr>
              <w:pStyle w:val="TAC"/>
              <w:keepNext w:val="0"/>
              <w:keepLines w:val="0"/>
            </w:pPr>
          </w:p>
          <w:p w14:paraId="26B797B6" w14:textId="77777777" w:rsidR="0071435E" w:rsidRDefault="0071435E" w:rsidP="00277EF5">
            <w:pPr>
              <w:pStyle w:val="TAC"/>
              <w:keepNext w:val="0"/>
              <w:keepLines w:val="0"/>
            </w:pPr>
          </w:p>
          <w:p w14:paraId="6C43E3BA" w14:textId="77777777" w:rsidR="0071435E" w:rsidRDefault="0071435E" w:rsidP="00277EF5">
            <w:pPr>
              <w:pStyle w:val="TAC"/>
              <w:keepNext w:val="0"/>
              <w:keepLines w:val="0"/>
            </w:pPr>
          </w:p>
          <w:p w14:paraId="038442C5" w14:textId="77777777" w:rsidR="0071435E" w:rsidRDefault="0071435E" w:rsidP="00277EF5">
            <w:pPr>
              <w:pStyle w:val="TAC"/>
              <w:keepNext w:val="0"/>
              <w:keepLines w:val="0"/>
            </w:pPr>
          </w:p>
          <w:p w14:paraId="04023E23" w14:textId="77777777" w:rsidR="0071435E" w:rsidRDefault="0071435E" w:rsidP="00277EF5">
            <w:pPr>
              <w:pStyle w:val="TAC"/>
              <w:keepNext w:val="0"/>
              <w:keepLines w:val="0"/>
            </w:pPr>
            <w:r>
              <w:t>NullPointerException well throwns</w:t>
            </w:r>
          </w:p>
        </w:tc>
        <w:tc>
          <w:tcPr>
            <w:tcW w:w="1195" w:type="dxa"/>
            <w:tcBorders>
              <w:top w:val="single" w:sz="4" w:space="0" w:color="auto"/>
              <w:left w:val="single" w:sz="4" w:space="0" w:color="auto"/>
              <w:bottom w:val="single" w:sz="4" w:space="0" w:color="auto"/>
              <w:right w:val="single" w:sz="4" w:space="0" w:color="auto"/>
            </w:tcBorders>
          </w:tcPr>
          <w:p w14:paraId="65166B87" w14:textId="77777777" w:rsidR="0071435E" w:rsidRDefault="0071435E" w:rsidP="00277EF5">
            <w:pPr>
              <w:pStyle w:val="TAC"/>
              <w:keepNext w:val="0"/>
              <w:keepLines w:val="0"/>
            </w:pPr>
          </w:p>
        </w:tc>
      </w:tr>
      <w:tr w:rsidR="0071435E" w14:paraId="2F7B4B0A"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204830D4" w14:textId="77777777" w:rsidR="0071435E" w:rsidRDefault="0071435E" w:rsidP="00277EF5">
            <w:pPr>
              <w:pStyle w:val="TAC"/>
              <w:keepNext w:val="0"/>
              <w:keepLines w:val="0"/>
              <w:rPr>
                <w:rFonts w:eastAsia="SimSun"/>
                <w:lang w:val="en-US" w:eastAsia="zh-CN"/>
              </w:rPr>
            </w:pPr>
            <w:r>
              <w:rPr>
                <w:rFonts w:eastAsia="SimSun" w:hint="eastAsia"/>
                <w:lang w:val="en-US" w:eastAsia="zh-CN"/>
              </w:rPr>
              <w:t>103</w:t>
            </w:r>
          </w:p>
        </w:tc>
        <w:tc>
          <w:tcPr>
            <w:tcW w:w="5182" w:type="dxa"/>
            <w:tcBorders>
              <w:top w:val="single" w:sz="4" w:space="0" w:color="auto"/>
              <w:left w:val="single" w:sz="4" w:space="0" w:color="auto"/>
              <w:bottom w:val="single" w:sz="4" w:space="0" w:color="auto"/>
              <w:right w:val="single" w:sz="4" w:space="0" w:color="auto"/>
            </w:tcBorders>
          </w:tcPr>
          <w:p w14:paraId="0C85EA4B" w14:textId="77777777" w:rsidR="0071435E" w:rsidRDefault="0071435E">
            <w:pPr>
              <w:pStyle w:val="TAC"/>
              <w:keepNext w:val="0"/>
              <w:keepLines w:val="0"/>
              <w:numPr>
                <w:ilvl w:val="0"/>
                <w:numId w:val="101"/>
              </w:numPr>
              <w:jc w:val="left"/>
            </w:pPr>
            <w:r>
              <w:rPr>
                <w:rFonts w:eastAsia="SimSun" w:hint="eastAsia"/>
                <w:lang w:eastAsia="zh-CN"/>
              </w:rPr>
              <w:t>Set the GBAUSignature1 object to the instance returned by getInstance()</w:t>
            </w:r>
            <w:r>
              <w:t>.</w:t>
            </w:r>
          </w:p>
          <w:p w14:paraId="0879F858" w14:textId="77777777" w:rsidR="0071435E" w:rsidRDefault="0071435E" w:rsidP="00277EF5">
            <w:pPr>
              <w:pStyle w:val="TAC"/>
              <w:keepNext w:val="0"/>
              <w:keepLines w:val="0"/>
              <w:ind w:left="103"/>
              <w:jc w:val="left"/>
            </w:pPr>
            <w:r>
              <w:t>Parameters are set to:</w:t>
            </w:r>
          </w:p>
          <w:p w14:paraId="4A390B2E"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xml:space="preserve">= </w:t>
            </w:r>
            <w:r>
              <w:rPr>
                <w:rFonts w:hint="eastAsia"/>
                <w:lang w:val="en-US" w:eastAsia="zh-CN"/>
              </w:rPr>
              <w:t>GBAUSignature.ALG_HMAC_SM3</w:t>
            </w:r>
          </w:p>
          <w:p w14:paraId="096EBAEE"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externalAccess</w:t>
            </w:r>
            <w:r>
              <w:rPr>
                <w:sz w:val="16"/>
                <w:szCs w:val="18"/>
              </w:rPr>
              <w:t xml:space="preserve"> </w:t>
            </w:r>
            <w:r>
              <w:t>= false</w:t>
            </w:r>
          </w:p>
          <w:p w14:paraId="7806006B" w14:textId="77777777" w:rsidR="0071435E" w:rsidRDefault="0071435E" w:rsidP="00277EF5">
            <w:pPr>
              <w:pStyle w:val="TAC"/>
              <w:keepNext w:val="0"/>
              <w:keepLines w:val="0"/>
              <w:ind w:left="103"/>
              <w:jc w:val="left"/>
              <w:rPr>
                <w:rFonts w:ascii="Courier New" w:hAnsi="Courier New" w:cs="Courier New"/>
                <w:sz w:val="16"/>
                <w:szCs w:val="18"/>
              </w:rPr>
            </w:pPr>
          </w:p>
          <w:p w14:paraId="194AFF69" w14:textId="77777777" w:rsidR="0071435E" w:rsidRDefault="0071435E">
            <w:pPr>
              <w:pStyle w:val="TAC"/>
              <w:keepNext w:val="0"/>
              <w:keepLines w:val="0"/>
              <w:numPr>
                <w:ilvl w:val="0"/>
                <w:numId w:val="101"/>
              </w:numPr>
              <w:jc w:val="left"/>
            </w:pPr>
            <w:r>
              <w:t xml:space="preserve">Call </w:t>
            </w:r>
            <w:r>
              <w:rPr>
                <w:rFonts w:eastAsia="SimSun" w:hint="eastAsia"/>
                <w:lang w:eastAsia="zh-CN"/>
              </w:rPr>
              <w:t>GBAUSignature1</w:t>
            </w:r>
            <w:r>
              <w:t>.init()</w:t>
            </w:r>
          </w:p>
          <w:p w14:paraId="6D352068" w14:textId="77777777" w:rsidR="0071435E" w:rsidRDefault="0071435E" w:rsidP="00277EF5">
            <w:pPr>
              <w:pStyle w:val="TAC"/>
              <w:keepNext w:val="0"/>
              <w:keepLines w:val="0"/>
              <w:ind w:left="103"/>
              <w:jc w:val="left"/>
            </w:pPr>
            <w:r>
              <w:t>Parameters are set to:</w:t>
            </w:r>
          </w:p>
          <w:p w14:paraId="2A2917A4"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MODE_SIGN</w:t>
            </w:r>
          </w:p>
          <w:p w14:paraId="057CAAC0"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1AAF35C2"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4EAE1B2F"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lastRenderedPageBreak/>
              <w:t>adfAIDLen</w:t>
            </w:r>
            <w:r>
              <w:t>= length of adfAID1</w:t>
            </w:r>
          </w:p>
          <w:p w14:paraId="0855AD66"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null</w:t>
            </w:r>
          </w:p>
          <w:p w14:paraId="59E9D4EE"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7A9A951C"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nafIDLen</w:t>
            </w:r>
            <w:r>
              <w:t xml:space="preserve"> = 0</w:t>
            </w:r>
          </w:p>
          <w:p w14:paraId="17574D88"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bArray</w:t>
            </w:r>
            <w:r>
              <w:t xml:space="preserve"> = initVector</w:t>
            </w:r>
          </w:p>
          <w:p w14:paraId="0B4625B6"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bOff</w:t>
            </w:r>
            <w:r>
              <w:t xml:space="preserve"> = 0</w:t>
            </w:r>
          </w:p>
          <w:p w14:paraId="1D217FA6"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 xml:space="preserve">bLen </w:t>
            </w:r>
            <w:r>
              <w:t>= length of initVector</w:t>
            </w:r>
          </w:p>
        </w:tc>
        <w:tc>
          <w:tcPr>
            <w:tcW w:w="2979" w:type="dxa"/>
            <w:tcBorders>
              <w:top w:val="single" w:sz="4" w:space="0" w:color="auto"/>
              <w:left w:val="single" w:sz="4" w:space="0" w:color="auto"/>
              <w:bottom w:val="single" w:sz="4" w:space="0" w:color="auto"/>
              <w:right w:val="single" w:sz="4" w:space="0" w:color="auto"/>
            </w:tcBorders>
          </w:tcPr>
          <w:p w14:paraId="292AD68D" w14:textId="77777777" w:rsidR="0071435E" w:rsidRDefault="0071435E" w:rsidP="00277EF5">
            <w:pPr>
              <w:pStyle w:val="TAC"/>
              <w:keepNext w:val="0"/>
              <w:keepLines w:val="0"/>
            </w:pPr>
            <w:r>
              <w:rPr>
                <w:rFonts w:eastAsia="SimSun" w:hint="eastAsia"/>
                <w:lang w:eastAsia="zh-CN"/>
              </w:rPr>
              <w:lastRenderedPageBreak/>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6B75B17E" w14:textId="77777777" w:rsidR="0071435E" w:rsidRDefault="0071435E" w:rsidP="00277EF5">
            <w:pPr>
              <w:pStyle w:val="TAC"/>
              <w:keepNext w:val="0"/>
              <w:keepLines w:val="0"/>
            </w:pPr>
          </w:p>
          <w:p w14:paraId="1D27198C" w14:textId="77777777" w:rsidR="0071435E" w:rsidRDefault="0071435E" w:rsidP="00277EF5">
            <w:pPr>
              <w:pStyle w:val="TAC"/>
              <w:keepNext w:val="0"/>
              <w:keepLines w:val="0"/>
            </w:pPr>
          </w:p>
          <w:p w14:paraId="000BE38F" w14:textId="77777777" w:rsidR="0071435E" w:rsidRDefault="0071435E" w:rsidP="00277EF5">
            <w:pPr>
              <w:pStyle w:val="TAC"/>
              <w:keepNext w:val="0"/>
              <w:keepLines w:val="0"/>
            </w:pPr>
          </w:p>
          <w:p w14:paraId="6325944D" w14:textId="77777777" w:rsidR="0071435E" w:rsidRDefault="0071435E" w:rsidP="00277EF5">
            <w:pPr>
              <w:pStyle w:val="TAC"/>
              <w:keepNext w:val="0"/>
              <w:keepLines w:val="0"/>
            </w:pPr>
          </w:p>
          <w:p w14:paraId="33B74663" w14:textId="77777777" w:rsidR="0071435E" w:rsidRDefault="0071435E" w:rsidP="00277EF5">
            <w:pPr>
              <w:pStyle w:val="TAC"/>
              <w:keepNext w:val="0"/>
              <w:keepLines w:val="0"/>
            </w:pPr>
            <w:r>
              <w:t>NullPointerException well throwns</w:t>
            </w:r>
          </w:p>
        </w:tc>
        <w:tc>
          <w:tcPr>
            <w:tcW w:w="1195" w:type="dxa"/>
            <w:tcBorders>
              <w:top w:val="single" w:sz="4" w:space="0" w:color="auto"/>
              <w:left w:val="single" w:sz="4" w:space="0" w:color="auto"/>
              <w:bottom w:val="single" w:sz="4" w:space="0" w:color="auto"/>
              <w:right w:val="single" w:sz="4" w:space="0" w:color="auto"/>
            </w:tcBorders>
          </w:tcPr>
          <w:p w14:paraId="1914011C" w14:textId="77777777" w:rsidR="0071435E" w:rsidRDefault="0071435E" w:rsidP="00277EF5">
            <w:pPr>
              <w:pStyle w:val="TAC"/>
              <w:keepNext w:val="0"/>
              <w:keepLines w:val="0"/>
            </w:pPr>
          </w:p>
        </w:tc>
      </w:tr>
      <w:tr w:rsidR="0071435E" w14:paraId="613A0842"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27FA9D7E" w14:textId="77777777" w:rsidR="0071435E" w:rsidRDefault="0071435E" w:rsidP="00277EF5">
            <w:pPr>
              <w:pStyle w:val="TAC"/>
              <w:keepNext w:val="0"/>
              <w:keepLines w:val="0"/>
              <w:rPr>
                <w:rFonts w:eastAsia="SimSun"/>
                <w:lang w:val="en-US" w:eastAsia="zh-CN"/>
              </w:rPr>
            </w:pPr>
            <w:r>
              <w:rPr>
                <w:rFonts w:eastAsia="SimSun" w:hint="eastAsia"/>
                <w:lang w:val="en-US" w:eastAsia="zh-CN"/>
              </w:rPr>
              <w:t>104</w:t>
            </w:r>
          </w:p>
        </w:tc>
        <w:tc>
          <w:tcPr>
            <w:tcW w:w="5182" w:type="dxa"/>
            <w:tcBorders>
              <w:top w:val="single" w:sz="4" w:space="0" w:color="auto"/>
              <w:left w:val="single" w:sz="4" w:space="0" w:color="auto"/>
              <w:bottom w:val="single" w:sz="4" w:space="0" w:color="auto"/>
              <w:right w:val="single" w:sz="4" w:space="0" w:color="auto"/>
            </w:tcBorders>
          </w:tcPr>
          <w:p w14:paraId="5478C2F7" w14:textId="77777777" w:rsidR="0071435E" w:rsidRDefault="0071435E">
            <w:pPr>
              <w:pStyle w:val="TAC"/>
              <w:keepNext w:val="0"/>
              <w:keepLines w:val="0"/>
              <w:numPr>
                <w:ilvl w:val="0"/>
                <w:numId w:val="102"/>
              </w:numPr>
              <w:jc w:val="left"/>
            </w:pPr>
            <w:r>
              <w:rPr>
                <w:rFonts w:eastAsia="SimSun" w:hint="eastAsia"/>
                <w:lang w:eastAsia="zh-CN"/>
              </w:rPr>
              <w:t>Set the GBAUSignature1 object to the instance returned by getInstance()</w:t>
            </w:r>
            <w:r>
              <w:t>.</w:t>
            </w:r>
          </w:p>
          <w:p w14:paraId="37DC4F8E" w14:textId="77777777" w:rsidR="0071435E" w:rsidRDefault="0071435E" w:rsidP="00277EF5">
            <w:pPr>
              <w:pStyle w:val="TAC"/>
              <w:keepNext w:val="0"/>
              <w:keepLines w:val="0"/>
              <w:ind w:left="103"/>
              <w:jc w:val="left"/>
            </w:pPr>
            <w:r>
              <w:t>Parameters are set to:</w:t>
            </w:r>
          </w:p>
          <w:p w14:paraId="19E4BB8D"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xml:space="preserve">= </w:t>
            </w:r>
            <w:r>
              <w:rPr>
                <w:rFonts w:hint="eastAsia"/>
                <w:lang w:val="en-US" w:eastAsia="zh-CN"/>
              </w:rPr>
              <w:t>GBAUSignature.ALG_HMAC_SM3</w:t>
            </w:r>
          </w:p>
          <w:p w14:paraId="76FBD634"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externalAccess</w:t>
            </w:r>
            <w:r>
              <w:rPr>
                <w:sz w:val="16"/>
                <w:szCs w:val="18"/>
              </w:rPr>
              <w:t xml:space="preserve"> </w:t>
            </w:r>
            <w:r>
              <w:t>= false</w:t>
            </w:r>
          </w:p>
          <w:p w14:paraId="36557BC2" w14:textId="77777777" w:rsidR="0071435E" w:rsidRDefault="0071435E" w:rsidP="00277EF5">
            <w:pPr>
              <w:pStyle w:val="TAC"/>
              <w:keepNext w:val="0"/>
              <w:keepLines w:val="0"/>
              <w:ind w:left="103"/>
              <w:jc w:val="left"/>
              <w:rPr>
                <w:rFonts w:ascii="Courier New" w:hAnsi="Courier New" w:cs="Courier New"/>
                <w:sz w:val="16"/>
                <w:szCs w:val="18"/>
              </w:rPr>
            </w:pPr>
          </w:p>
          <w:p w14:paraId="0879867D" w14:textId="77777777" w:rsidR="0071435E" w:rsidRDefault="0071435E">
            <w:pPr>
              <w:pStyle w:val="TAC"/>
              <w:keepNext w:val="0"/>
              <w:keepLines w:val="0"/>
              <w:numPr>
                <w:ilvl w:val="0"/>
                <w:numId w:val="102"/>
              </w:numPr>
              <w:jc w:val="left"/>
            </w:pPr>
            <w:r>
              <w:t xml:space="preserve">Call </w:t>
            </w:r>
            <w:r>
              <w:rPr>
                <w:rFonts w:eastAsia="SimSun" w:hint="eastAsia"/>
                <w:lang w:eastAsia="zh-CN"/>
              </w:rPr>
              <w:t>GBAUSignature1</w:t>
            </w:r>
            <w:r>
              <w:t>.init()</w:t>
            </w:r>
          </w:p>
          <w:p w14:paraId="3929280D" w14:textId="77777777" w:rsidR="0071435E" w:rsidRDefault="0071435E" w:rsidP="00277EF5">
            <w:pPr>
              <w:pStyle w:val="TAC"/>
              <w:keepNext w:val="0"/>
              <w:keepLines w:val="0"/>
              <w:ind w:left="103"/>
              <w:jc w:val="left"/>
            </w:pPr>
            <w:r>
              <w:t>Parameters are set to:</w:t>
            </w:r>
          </w:p>
          <w:p w14:paraId="7AF24EDD"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MODE_SIGN</w:t>
            </w:r>
          </w:p>
          <w:p w14:paraId="3CC873D0"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710FD265"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070752BF"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3EFE2C26"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37F08193"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20A7C117"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nafIDLen</w:t>
            </w:r>
            <w:r>
              <w:t xml:space="preserve"> = 0</w:t>
            </w:r>
          </w:p>
          <w:p w14:paraId="5EA75D48"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bArray</w:t>
            </w:r>
            <w:r>
              <w:t xml:space="preserve"> = null</w:t>
            </w:r>
          </w:p>
          <w:p w14:paraId="55B26966"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bOff</w:t>
            </w:r>
            <w:r>
              <w:t xml:space="preserve"> = 0</w:t>
            </w:r>
          </w:p>
          <w:p w14:paraId="38824A84"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 xml:space="preserve">bLen </w:t>
            </w:r>
            <w:r>
              <w:t>= length of initVector</w:t>
            </w:r>
          </w:p>
        </w:tc>
        <w:tc>
          <w:tcPr>
            <w:tcW w:w="2979" w:type="dxa"/>
            <w:tcBorders>
              <w:top w:val="single" w:sz="4" w:space="0" w:color="auto"/>
              <w:left w:val="single" w:sz="4" w:space="0" w:color="auto"/>
              <w:bottom w:val="single" w:sz="4" w:space="0" w:color="auto"/>
              <w:right w:val="single" w:sz="4" w:space="0" w:color="auto"/>
            </w:tcBorders>
          </w:tcPr>
          <w:p w14:paraId="79718955"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13AE8ADA" w14:textId="77777777" w:rsidR="0071435E" w:rsidRDefault="0071435E" w:rsidP="00277EF5">
            <w:pPr>
              <w:pStyle w:val="TAC"/>
              <w:keepNext w:val="0"/>
              <w:keepLines w:val="0"/>
            </w:pPr>
          </w:p>
          <w:p w14:paraId="2A11822C" w14:textId="77777777" w:rsidR="0071435E" w:rsidRDefault="0071435E" w:rsidP="00277EF5">
            <w:pPr>
              <w:pStyle w:val="TAC"/>
              <w:keepNext w:val="0"/>
              <w:keepLines w:val="0"/>
            </w:pPr>
          </w:p>
          <w:p w14:paraId="7CBB9591" w14:textId="77777777" w:rsidR="0071435E" w:rsidRDefault="0071435E" w:rsidP="00277EF5">
            <w:pPr>
              <w:pStyle w:val="TAC"/>
              <w:keepNext w:val="0"/>
              <w:keepLines w:val="0"/>
            </w:pPr>
          </w:p>
          <w:p w14:paraId="4365D5BC" w14:textId="77777777" w:rsidR="0071435E" w:rsidRDefault="0071435E" w:rsidP="00277EF5">
            <w:pPr>
              <w:pStyle w:val="TAC"/>
              <w:keepNext w:val="0"/>
              <w:keepLines w:val="0"/>
            </w:pPr>
          </w:p>
          <w:p w14:paraId="34C56317" w14:textId="77777777" w:rsidR="0071435E" w:rsidRDefault="0071435E" w:rsidP="00277EF5">
            <w:pPr>
              <w:pStyle w:val="TAC"/>
              <w:keepNext w:val="0"/>
              <w:keepLines w:val="0"/>
            </w:pPr>
            <w:r>
              <w:t>NullPointerException well throwns</w:t>
            </w:r>
          </w:p>
        </w:tc>
        <w:tc>
          <w:tcPr>
            <w:tcW w:w="1195" w:type="dxa"/>
            <w:tcBorders>
              <w:top w:val="single" w:sz="4" w:space="0" w:color="auto"/>
              <w:left w:val="single" w:sz="4" w:space="0" w:color="auto"/>
              <w:bottom w:val="single" w:sz="4" w:space="0" w:color="auto"/>
              <w:right w:val="single" w:sz="4" w:space="0" w:color="auto"/>
            </w:tcBorders>
          </w:tcPr>
          <w:p w14:paraId="13774260" w14:textId="77777777" w:rsidR="0071435E" w:rsidRDefault="0071435E" w:rsidP="00277EF5">
            <w:pPr>
              <w:pStyle w:val="TAC"/>
              <w:keepNext w:val="0"/>
              <w:keepLines w:val="0"/>
            </w:pPr>
          </w:p>
        </w:tc>
      </w:tr>
      <w:tr w:rsidR="0071435E" w14:paraId="5B432DA1"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0A5BAC57" w14:textId="77777777" w:rsidR="0071435E" w:rsidRDefault="0071435E" w:rsidP="00277EF5">
            <w:pPr>
              <w:pStyle w:val="TAC"/>
              <w:keepNext w:val="0"/>
              <w:keepLines w:val="0"/>
              <w:rPr>
                <w:rFonts w:eastAsia="SimSun"/>
                <w:lang w:val="en-US" w:eastAsia="zh-CN"/>
              </w:rPr>
            </w:pPr>
            <w:r>
              <w:rPr>
                <w:rFonts w:eastAsia="SimSun" w:hint="eastAsia"/>
                <w:lang w:val="en-US" w:eastAsia="zh-CN"/>
              </w:rPr>
              <w:t>105</w:t>
            </w:r>
          </w:p>
        </w:tc>
        <w:tc>
          <w:tcPr>
            <w:tcW w:w="5182" w:type="dxa"/>
            <w:tcBorders>
              <w:top w:val="single" w:sz="4" w:space="0" w:color="auto"/>
              <w:left w:val="single" w:sz="4" w:space="0" w:color="auto"/>
              <w:bottom w:val="single" w:sz="4" w:space="0" w:color="auto"/>
              <w:right w:val="single" w:sz="4" w:space="0" w:color="auto"/>
            </w:tcBorders>
          </w:tcPr>
          <w:p w14:paraId="79EF2958" w14:textId="77777777" w:rsidR="0071435E" w:rsidRDefault="0071435E">
            <w:pPr>
              <w:pStyle w:val="TAC"/>
              <w:keepNext w:val="0"/>
              <w:keepLines w:val="0"/>
              <w:numPr>
                <w:ilvl w:val="0"/>
                <w:numId w:val="103"/>
              </w:numPr>
              <w:jc w:val="left"/>
            </w:pPr>
            <w:r>
              <w:rPr>
                <w:rFonts w:eastAsia="SimSun" w:hint="eastAsia"/>
                <w:lang w:eastAsia="zh-CN"/>
              </w:rPr>
              <w:t>Set the GBAUSignature1 object to the instance returned by getInstance()</w:t>
            </w:r>
            <w:r>
              <w:t>.</w:t>
            </w:r>
          </w:p>
          <w:p w14:paraId="67120775" w14:textId="77777777" w:rsidR="0071435E" w:rsidRDefault="0071435E" w:rsidP="00277EF5">
            <w:pPr>
              <w:pStyle w:val="TAC"/>
              <w:keepNext w:val="0"/>
              <w:keepLines w:val="0"/>
              <w:ind w:left="103"/>
              <w:jc w:val="left"/>
            </w:pPr>
            <w:r>
              <w:t>Parameters are set to:</w:t>
            </w:r>
          </w:p>
          <w:p w14:paraId="39B50253"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xml:space="preserve">= </w:t>
            </w:r>
            <w:r>
              <w:rPr>
                <w:rFonts w:hint="eastAsia"/>
                <w:lang w:val="en-US" w:eastAsia="zh-CN"/>
              </w:rPr>
              <w:t>GBAUSignature.ALG_HMAC_SM3</w:t>
            </w:r>
          </w:p>
          <w:p w14:paraId="7026F66D"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externalAccess</w:t>
            </w:r>
            <w:r>
              <w:rPr>
                <w:sz w:val="16"/>
                <w:szCs w:val="18"/>
              </w:rPr>
              <w:t xml:space="preserve"> </w:t>
            </w:r>
            <w:r>
              <w:t>= false</w:t>
            </w:r>
          </w:p>
          <w:p w14:paraId="21C8B05B" w14:textId="77777777" w:rsidR="0071435E" w:rsidRDefault="0071435E" w:rsidP="00277EF5">
            <w:pPr>
              <w:pStyle w:val="TAC"/>
              <w:keepNext w:val="0"/>
              <w:keepLines w:val="0"/>
              <w:ind w:left="103"/>
              <w:jc w:val="left"/>
              <w:rPr>
                <w:rFonts w:ascii="Courier New" w:hAnsi="Courier New" w:cs="Courier New"/>
                <w:sz w:val="16"/>
                <w:szCs w:val="18"/>
              </w:rPr>
            </w:pPr>
          </w:p>
          <w:p w14:paraId="2B22572C" w14:textId="77777777" w:rsidR="0071435E" w:rsidRDefault="0071435E">
            <w:pPr>
              <w:pStyle w:val="TAC"/>
              <w:keepNext w:val="0"/>
              <w:keepLines w:val="0"/>
              <w:numPr>
                <w:ilvl w:val="0"/>
                <w:numId w:val="103"/>
              </w:numPr>
              <w:jc w:val="left"/>
            </w:pPr>
            <w:r>
              <w:t xml:space="preserve">Call </w:t>
            </w:r>
            <w:r>
              <w:rPr>
                <w:rFonts w:eastAsia="SimSun" w:hint="eastAsia"/>
                <w:lang w:eastAsia="zh-CN"/>
              </w:rPr>
              <w:t>GBAUSignature1</w:t>
            </w:r>
            <w:r>
              <w:t>.init()</w:t>
            </w:r>
          </w:p>
          <w:p w14:paraId="5F76EABB" w14:textId="77777777" w:rsidR="0071435E" w:rsidRDefault="0071435E" w:rsidP="00277EF5">
            <w:pPr>
              <w:pStyle w:val="TAC"/>
              <w:keepNext w:val="0"/>
              <w:keepLines w:val="0"/>
              <w:ind w:left="103"/>
              <w:jc w:val="left"/>
            </w:pPr>
            <w:r>
              <w:t>Parameters are set to:</w:t>
            </w:r>
          </w:p>
          <w:p w14:paraId="7017E72A"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MODE_SIGN</w:t>
            </w:r>
          </w:p>
          <w:p w14:paraId="600C314A"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4ECBC79D"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7AB5A2CE"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 + 1</w:t>
            </w:r>
          </w:p>
          <w:p w14:paraId="2533B1B2"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4B34D30E"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44918E50"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nafIDLen</w:t>
            </w:r>
            <w:r>
              <w:t xml:space="preserve"> = length of nafID1</w:t>
            </w:r>
          </w:p>
          <w:p w14:paraId="1F0D5ED1"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bArray</w:t>
            </w:r>
            <w:r>
              <w:t xml:space="preserve"> = initVector</w:t>
            </w:r>
          </w:p>
          <w:p w14:paraId="5EFB43E7"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bOff</w:t>
            </w:r>
            <w:r>
              <w:t xml:space="preserve"> = 0</w:t>
            </w:r>
          </w:p>
          <w:p w14:paraId="6868D5CC"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 xml:space="preserve">bLen </w:t>
            </w:r>
            <w:r>
              <w:t>= length of initVector</w:t>
            </w:r>
          </w:p>
        </w:tc>
        <w:tc>
          <w:tcPr>
            <w:tcW w:w="2979" w:type="dxa"/>
            <w:tcBorders>
              <w:top w:val="single" w:sz="4" w:space="0" w:color="auto"/>
              <w:left w:val="single" w:sz="4" w:space="0" w:color="auto"/>
              <w:bottom w:val="single" w:sz="4" w:space="0" w:color="auto"/>
              <w:right w:val="single" w:sz="4" w:space="0" w:color="auto"/>
            </w:tcBorders>
          </w:tcPr>
          <w:p w14:paraId="18DEEDFF"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3B5CFEEB" w14:textId="77777777" w:rsidR="0071435E" w:rsidRDefault="0071435E" w:rsidP="00277EF5">
            <w:pPr>
              <w:pStyle w:val="TAC"/>
              <w:keepNext w:val="0"/>
              <w:keepLines w:val="0"/>
            </w:pPr>
          </w:p>
          <w:p w14:paraId="79AC4872" w14:textId="77777777" w:rsidR="0071435E" w:rsidRDefault="0071435E" w:rsidP="00277EF5">
            <w:pPr>
              <w:pStyle w:val="TAC"/>
              <w:keepNext w:val="0"/>
              <w:keepLines w:val="0"/>
            </w:pPr>
          </w:p>
          <w:p w14:paraId="61643DC4" w14:textId="77777777" w:rsidR="0071435E" w:rsidRDefault="0071435E" w:rsidP="00277EF5">
            <w:pPr>
              <w:pStyle w:val="TAC"/>
              <w:keepNext w:val="0"/>
              <w:keepLines w:val="0"/>
            </w:pPr>
          </w:p>
          <w:p w14:paraId="5DA267E3" w14:textId="77777777" w:rsidR="0071435E" w:rsidRDefault="0071435E" w:rsidP="00277EF5">
            <w:pPr>
              <w:pStyle w:val="TAC"/>
              <w:keepNext w:val="0"/>
              <w:keepLines w:val="0"/>
            </w:pPr>
          </w:p>
          <w:p w14:paraId="3A784795" w14:textId="77777777" w:rsidR="0071435E" w:rsidRDefault="0071435E" w:rsidP="00277EF5">
            <w:pPr>
              <w:pStyle w:val="TAC"/>
              <w:keepNext w:val="0"/>
              <w:keepLines w:val="0"/>
            </w:pPr>
            <w:r>
              <w:t>ArrayIndexOutOfBoundsException well throwns</w:t>
            </w:r>
          </w:p>
        </w:tc>
        <w:tc>
          <w:tcPr>
            <w:tcW w:w="1195" w:type="dxa"/>
            <w:tcBorders>
              <w:top w:val="single" w:sz="4" w:space="0" w:color="auto"/>
              <w:left w:val="single" w:sz="4" w:space="0" w:color="auto"/>
              <w:bottom w:val="single" w:sz="4" w:space="0" w:color="auto"/>
              <w:right w:val="single" w:sz="4" w:space="0" w:color="auto"/>
            </w:tcBorders>
          </w:tcPr>
          <w:p w14:paraId="335EE9FC" w14:textId="77777777" w:rsidR="0071435E" w:rsidRDefault="0071435E" w:rsidP="00277EF5">
            <w:pPr>
              <w:pStyle w:val="TAC"/>
              <w:keepNext w:val="0"/>
              <w:keepLines w:val="0"/>
            </w:pPr>
          </w:p>
        </w:tc>
      </w:tr>
      <w:tr w:rsidR="0071435E" w14:paraId="55019100"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3B3A6576" w14:textId="77777777" w:rsidR="0071435E" w:rsidRDefault="0071435E" w:rsidP="00277EF5">
            <w:pPr>
              <w:pStyle w:val="TAC"/>
              <w:keepNext w:val="0"/>
              <w:keepLines w:val="0"/>
              <w:rPr>
                <w:rFonts w:eastAsia="SimSun"/>
                <w:lang w:val="en-US" w:eastAsia="zh-CN"/>
              </w:rPr>
            </w:pPr>
            <w:r>
              <w:rPr>
                <w:rFonts w:eastAsia="SimSun" w:hint="eastAsia"/>
                <w:lang w:val="en-US" w:eastAsia="zh-CN"/>
              </w:rPr>
              <w:t>106</w:t>
            </w:r>
          </w:p>
        </w:tc>
        <w:tc>
          <w:tcPr>
            <w:tcW w:w="5182" w:type="dxa"/>
            <w:tcBorders>
              <w:top w:val="single" w:sz="4" w:space="0" w:color="auto"/>
              <w:left w:val="single" w:sz="4" w:space="0" w:color="auto"/>
              <w:bottom w:val="single" w:sz="4" w:space="0" w:color="auto"/>
              <w:right w:val="single" w:sz="4" w:space="0" w:color="auto"/>
            </w:tcBorders>
          </w:tcPr>
          <w:p w14:paraId="4A532FE4" w14:textId="77777777" w:rsidR="0071435E" w:rsidRDefault="0071435E">
            <w:pPr>
              <w:pStyle w:val="TAC"/>
              <w:keepNext w:val="0"/>
              <w:keepLines w:val="0"/>
              <w:numPr>
                <w:ilvl w:val="0"/>
                <w:numId w:val="104"/>
              </w:numPr>
              <w:jc w:val="left"/>
            </w:pPr>
            <w:r>
              <w:rPr>
                <w:rFonts w:eastAsia="SimSun" w:hint="eastAsia"/>
                <w:lang w:eastAsia="zh-CN"/>
              </w:rPr>
              <w:t>Set the GBAUSignature1 object to the instance returned by getInstance()</w:t>
            </w:r>
            <w:r>
              <w:t>.</w:t>
            </w:r>
          </w:p>
          <w:p w14:paraId="7461175D" w14:textId="77777777" w:rsidR="0071435E" w:rsidRDefault="0071435E" w:rsidP="00277EF5">
            <w:pPr>
              <w:pStyle w:val="TAC"/>
              <w:keepNext w:val="0"/>
              <w:keepLines w:val="0"/>
              <w:ind w:left="103"/>
              <w:jc w:val="left"/>
            </w:pPr>
            <w:r>
              <w:t>Parameters are set to:</w:t>
            </w:r>
          </w:p>
          <w:p w14:paraId="4BCA4D4F"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xml:space="preserve">= </w:t>
            </w:r>
            <w:r>
              <w:rPr>
                <w:rFonts w:hint="eastAsia"/>
                <w:lang w:val="en-US" w:eastAsia="zh-CN"/>
              </w:rPr>
              <w:t>GBAUSignature.ALG_HMAC_SM3</w:t>
            </w:r>
          </w:p>
          <w:p w14:paraId="2B04B9B9"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externalAccess</w:t>
            </w:r>
            <w:r>
              <w:rPr>
                <w:sz w:val="16"/>
                <w:szCs w:val="18"/>
              </w:rPr>
              <w:t xml:space="preserve"> </w:t>
            </w:r>
            <w:r>
              <w:t>= false</w:t>
            </w:r>
          </w:p>
          <w:p w14:paraId="6F55C8DE" w14:textId="77777777" w:rsidR="0071435E" w:rsidRDefault="0071435E" w:rsidP="00277EF5">
            <w:pPr>
              <w:pStyle w:val="TAC"/>
              <w:keepNext w:val="0"/>
              <w:keepLines w:val="0"/>
              <w:ind w:left="103"/>
              <w:jc w:val="left"/>
              <w:rPr>
                <w:rFonts w:ascii="Courier New" w:hAnsi="Courier New" w:cs="Courier New"/>
                <w:sz w:val="16"/>
                <w:szCs w:val="18"/>
              </w:rPr>
            </w:pPr>
          </w:p>
          <w:p w14:paraId="4907E49C" w14:textId="77777777" w:rsidR="0071435E" w:rsidRDefault="0071435E">
            <w:pPr>
              <w:pStyle w:val="TAC"/>
              <w:keepNext w:val="0"/>
              <w:keepLines w:val="0"/>
              <w:numPr>
                <w:ilvl w:val="0"/>
                <w:numId w:val="104"/>
              </w:numPr>
              <w:jc w:val="left"/>
            </w:pPr>
            <w:r>
              <w:t xml:space="preserve">Call </w:t>
            </w:r>
            <w:r>
              <w:rPr>
                <w:rFonts w:eastAsia="SimSun" w:hint="eastAsia"/>
                <w:lang w:eastAsia="zh-CN"/>
              </w:rPr>
              <w:t>GBAUSignature1</w:t>
            </w:r>
            <w:r>
              <w:t>.init()</w:t>
            </w:r>
          </w:p>
          <w:p w14:paraId="4EDA072B" w14:textId="77777777" w:rsidR="0071435E" w:rsidRDefault="0071435E" w:rsidP="00277EF5">
            <w:pPr>
              <w:pStyle w:val="TAC"/>
              <w:keepNext w:val="0"/>
              <w:keepLines w:val="0"/>
              <w:ind w:left="103"/>
              <w:jc w:val="left"/>
            </w:pPr>
            <w:r>
              <w:t>Parameters are set to:</w:t>
            </w:r>
          </w:p>
          <w:p w14:paraId="1D51D5F0"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MODE_SIGN</w:t>
            </w:r>
          </w:p>
          <w:p w14:paraId="67891F71"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1288284A"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0C7E6A7D"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68C7FB73"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5B0653E7"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1CCD98B1"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nafIDLen</w:t>
            </w:r>
            <w:r>
              <w:t xml:space="preserve"> = length of nafID1 + 1</w:t>
            </w:r>
          </w:p>
          <w:p w14:paraId="166774A0"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bArray</w:t>
            </w:r>
            <w:r>
              <w:t xml:space="preserve"> = initVector</w:t>
            </w:r>
          </w:p>
          <w:p w14:paraId="19F1EC0E"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bOff</w:t>
            </w:r>
            <w:r>
              <w:t xml:space="preserve"> = 0</w:t>
            </w:r>
          </w:p>
          <w:p w14:paraId="70F984F6"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 xml:space="preserve">bLen </w:t>
            </w:r>
            <w:r>
              <w:t>= length of initVector</w:t>
            </w:r>
          </w:p>
        </w:tc>
        <w:tc>
          <w:tcPr>
            <w:tcW w:w="2979" w:type="dxa"/>
            <w:tcBorders>
              <w:top w:val="single" w:sz="4" w:space="0" w:color="auto"/>
              <w:left w:val="single" w:sz="4" w:space="0" w:color="auto"/>
              <w:bottom w:val="single" w:sz="4" w:space="0" w:color="auto"/>
              <w:right w:val="single" w:sz="4" w:space="0" w:color="auto"/>
            </w:tcBorders>
          </w:tcPr>
          <w:p w14:paraId="2F6ED431"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49CF3B56" w14:textId="77777777" w:rsidR="0071435E" w:rsidRDefault="0071435E" w:rsidP="00277EF5">
            <w:pPr>
              <w:pStyle w:val="TAC"/>
              <w:keepNext w:val="0"/>
              <w:keepLines w:val="0"/>
            </w:pPr>
          </w:p>
          <w:p w14:paraId="2E241C6C" w14:textId="77777777" w:rsidR="0071435E" w:rsidRDefault="0071435E" w:rsidP="00277EF5">
            <w:pPr>
              <w:pStyle w:val="TAC"/>
              <w:keepNext w:val="0"/>
              <w:keepLines w:val="0"/>
            </w:pPr>
          </w:p>
          <w:p w14:paraId="3A632E55" w14:textId="77777777" w:rsidR="0071435E" w:rsidRDefault="0071435E" w:rsidP="00277EF5">
            <w:pPr>
              <w:pStyle w:val="TAC"/>
              <w:keepNext w:val="0"/>
              <w:keepLines w:val="0"/>
            </w:pPr>
          </w:p>
          <w:p w14:paraId="09F53738" w14:textId="77777777" w:rsidR="0071435E" w:rsidRDefault="0071435E" w:rsidP="00277EF5">
            <w:pPr>
              <w:pStyle w:val="TAC"/>
              <w:keepNext w:val="0"/>
              <w:keepLines w:val="0"/>
            </w:pPr>
          </w:p>
          <w:p w14:paraId="1F5405A2" w14:textId="77777777" w:rsidR="0071435E" w:rsidRDefault="0071435E" w:rsidP="00277EF5">
            <w:pPr>
              <w:pStyle w:val="TAC"/>
              <w:keepNext w:val="0"/>
              <w:keepLines w:val="0"/>
            </w:pPr>
            <w:r>
              <w:t>ArrayIndexOutOfBoundsException well throwns</w:t>
            </w:r>
          </w:p>
        </w:tc>
        <w:tc>
          <w:tcPr>
            <w:tcW w:w="1195" w:type="dxa"/>
            <w:tcBorders>
              <w:top w:val="single" w:sz="4" w:space="0" w:color="auto"/>
              <w:left w:val="single" w:sz="4" w:space="0" w:color="auto"/>
              <w:bottom w:val="single" w:sz="4" w:space="0" w:color="auto"/>
              <w:right w:val="single" w:sz="4" w:space="0" w:color="auto"/>
            </w:tcBorders>
          </w:tcPr>
          <w:p w14:paraId="7568EAB8" w14:textId="77777777" w:rsidR="0071435E" w:rsidRDefault="0071435E" w:rsidP="00277EF5">
            <w:pPr>
              <w:pStyle w:val="TAC"/>
              <w:keepNext w:val="0"/>
              <w:keepLines w:val="0"/>
            </w:pPr>
          </w:p>
        </w:tc>
      </w:tr>
      <w:tr w:rsidR="0071435E" w14:paraId="6C5EBC56"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38248617" w14:textId="77777777" w:rsidR="0071435E" w:rsidRDefault="0071435E" w:rsidP="00277EF5">
            <w:pPr>
              <w:pStyle w:val="TAC"/>
              <w:keepNext w:val="0"/>
              <w:keepLines w:val="0"/>
              <w:rPr>
                <w:rFonts w:eastAsia="SimSun"/>
                <w:lang w:val="en-US" w:eastAsia="zh-CN"/>
              </w:rPr>
            </w:pPr>
            <w:r>
              <w:rPr>
                <w:rFonts w:eastAsia="SimSun" w:hint="eastAsia"/>
                <w:lang w:val="en-US" w:eastAsia="zh-CN"/>
              </w:rPr>
              <w:t>107</w:t>
            </w:r>
          </w:p>
        </w:tc>
        <w:tc>
          <w:tcPr>
            <w:tcW w:w="5182" w:type="dxa"/>
            <w:tcBorders>
              <w:top w:val="single" w:sz="4" w:space="0" w:color="auto"/>
              <w:left w:val="single" w:sz="4" w:space="0" w:color="auto"/>
              <w:bottom w:val="single" w:sz="4" w:space="0" w:color="auto"/>
              <w:right w:val="single" w:sz="4" w:space="0" w:color="auto"/>
            </w:tcBorders>
          </w:tcPr>
          <w:p w14:paraId="6C38F911" w14:textId="77777777" w:rsidR="0071435E" w:rsidRDefault="0071435E">
            <w:pPr>
              <w:pStyle w:val="TAC"/>
              <w:keepNext w:val="0"/>
              <w:keepLines w:val="0"/>
              <w:numPr>
                <w:ilvl w:val="0"/>
                <w:numId w:val="105"/>
              </w:numPr>
              <w:jc w:val="left"/>
            </w:pPr>
            <w:r>
              <w:rPr>
                <w:rFonts w:eastAsia="SimSun" w:hint="eastAsia"/>
                <w:lang w:eastAsia="zh-CN"/>
              </w:rPr>
              <w:t>Set the GBAUSignature1 object to the instance returned by getInstance()</w:t>
            </w:r>
            <w:r>
              <w:t>.</w:t>
            </w:r>
          </w:p>
          <w:p w14:paraId="60B803C6" w14:textId="77777777" w:rsidR="0071435E" w:rsidRDefault="0071435E" w:rsidP="00277EF5">
            <w:pPr>
              <w:pStyle w:val="TAC"/>
              <w:keepNext w:val="0"/>
              <w:keepLines w:val="0"/>
              <w:ind w:left="103"/>
              <w:jc w:val="left"/>
            </w:pPr>
            <w:r>
              <w:t>Parameters are set to:</w:t>
            </w:r>
          </w:p>
          <w:p w14:paraId="0E75B3DA"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xml:space="preserve">= </w:t>
            </w:r>
            <w:r>
              <w:rPr>
                <w:rFonts w:hint="eastAsia"/>
                <w:lang w:val="en-US" w:eastAsia="zh-CN"/>
              </w:rPr>
              <w:t>GBAUSignature.ALG_HMAC_SM3</w:t>
            </w:r>
          </w:p>
          <w:p w14:paraId="54815B68"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externalAccess</w:t>
            </w:r>
            <w:r>
              <w:rPr>
                <w:sz w:val="16"/>
                <w:szCs w:val="18"/>
              </w:rPr>
              <w:t xml:space="preserve"> </w:t>
            </w:r>
            <w:r>
              <w:t>= false</w:t>
            </w:r>
          </w:p>
          <w:p w14:paraId="019C7AE1" w14:textId="77777777" w:rsidR="0071435E" w:rsidRDefault="0071435E" w:rsidP="00277EF5">
            <w:pPr>
              <w:pStyle w:val="TAC"/>
              <w:keepNext w:val="0"/>
              <w:keepLines w:val="0"/>
              <w:ind w:left="103"/>
              <w:jc w:val="left"/>
              <w:rPr>
                <w:rFonts w:ascii="Courier New" w:hAnsi="Courier New" w:cs="Courier New"/>
                <w:sz w:val="16"/>
                <w:szCs w:val="18"/>
              </w:rPr>
            </w:pPr>
          </w:p>
          <w:p w14:paraId="6B22B1E6" w14:textId="77777777" w:rsidR="0071435E" w:rsidRDefault="0071435E">
            <w:pPr>
              <w:pStyle w:val="TAC"/>
              <w:keepNext w:val="0"/>
              <w:keepLines w:val="0"/>
              <w:numPr>
                <w:ilvl w:val="0"/>
                <w:numId w:val="105"/>
              </w:numPr>
              <w:jc w:val="left"/>
            </w:pPr>
            <w:r>
              <w:lastRenderedPageBreak/>
              <w:t xml:space="preserve">Call </w:t>
            </w:r>
            <w:r>
              <w:rPr>
                <w:rFonts w:eastAsia="SimSun" w:hint="eastAsia"/>
                <w:lang w:eastAsia="zh-CN"/>
              </w:rPr>
              <w:t>GBAUSignature1</w:t>
            </w:r>
            <w:r>
              <w:t>.init()</w:t>
            </w:r>
          </w:p>
          <w:p w14:paraId="2D0FAC2F" w14:textId="77777777" w:rsidR="0071435E" w:rsidRDefault="0071435E" w:rsidP="00277EF5">
            <w:pPr>
              <w:pStyle w:val="TAC"/>
              <w:keepNext w:val="0"/>
              <w:keepLines w:val="0"/>
              <w:ind w:left="103"/>
              <w:jc w:val="left"/>
            </w:pPr>
            <w:r>
              <w:t>Parameters are set to:</w:t>
            </w:r>
          </w:p>
          <w:p w14:paraId="4D4D4E2E"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MODE_SIGN</w:t>
            </w:r>
          </w:p>
          <w:p w14:paraId="29BD2303"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57F4FDEF"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6CBE9D7A"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67AC417C"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56592F1A"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3670D85B"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nafIDLen</w:t>
            </w:r>
            <w:r>
              <w:t xml:space="preserve"> = length of nafID1</w:t>
            </w:r>
          </w:p>
          <w:p w14:paraId="2228E1B8"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bArray</w:t>
            </w:r>
            <w:r>
              <w:t xml:space="preserve"> = initVector</w:t>
            </w:r>
          </w:p>
          <w:p w14:paraId="15680E56"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bOff</w:t>
            </w:r>
            <w:r>
              <w:t xml:space="preserve"> = 0</w:t>
            </w:r>
          </w:p>
          <w:p w14:paraId="53FABF73"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 xml:space="preserve">bLen </w:t>
            </w:r>
            <w:r>
              <w:t>= length of initVector + 1</w:t>
            </w:r>
          </w:p>
        </w:tc>
        <w:tc>
          <w:tcPr>
            <w:tcW w:w="2979" w:type="dxa"/>
            <w:tcBorders>
              <w:top w:val="single" w:sz="4" w:space="0" w:color="auto"/>
              <w:left w:val="single" w:sz="4" w:space="0" w:color="auto"/>
              <w:bottom w:val="single" w:sz="4" w:space="0" w:color="auto"/>
              <w:right w:val="single" w:sz="4" w:space="0" w:color="auto"/>
            </w:tcBorders>
          </w:tcPr>
          <w:p w14:paraId="558F802F" w14:textId="77777777" w:rsidR="0071435E" w:rsidRDefault="0071435E" w:rsidP="00277EF5">
            <w:pPr>
              <w:pStyle w:val="TAC"/>
              <w:keepNext w:val="0"/>
              <w:keepLines w:val="0"/>
            </w:pPr>
            <w:r>
              <w:rPr>
                <w:rFonts w:eastAsia="SimSun" w:hint="eastAsia"/>
                <w:lang w:eastAsia="zh-CN"/>
              </w:rPr>
              <w:lastRenderedPageBreak/>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7D356A01" w14:textId="77777777" w:rsidR="0071435E" w:rsidRDefault="0071435E" w:rsidP="00277EF5">
            <w:pPr>
              <w:pStyle w:val="TAC"/>
              <w:keepNext w:val="0"/>
              <w:keepLines w:val="0"/>
            </w:pPr>
          </w:p>
          <w:p w14:paraId="0530ADE4" w14:textId="77777777" w:rsidR="0071435E" w:rsidRDefault="0071435E" w:rsidP="00277EF5">
            <w:pPr>
              <w:pStyle w:val="TAC"/>
              <w:keepNext w:val="0"/>
              <w:keepLines w:val="0"/>
            </w:pPr>
          </w:p>
          <w:p w14:paraId="378BAB51" w14:textId="77777777" w:rsidR="0071435E" w:rsidRDefault="0071435E" w:rsidP="00277EF5">
            <w:pPr>
              <w:pStyle w:val="TAC"/>
              <w:keepNext w:val="0"/>
              <w:keepLines w:val="0"/>
            </w:pPr>
          </w:p>
          <w:p w14:paraId="043811B4" w14:textId="77777777" w:rsidR="0071435E" w:rsidRDefault="0071435E" w:rsidP="00277EF5">
            <w:pPr>
              <w:pStyle w:val="TAC"/>
              <w:keepNext w:val="0"/>
              <w:keepLines w:val="0"/>
            </w:pPr>
          </w:p>
          <w:p w14:paraId="760BE09B" w14:textId="77777777" w:rsidR="0071435E" w:rsidRDefault="0071435E" w:rsidP="00277EF5">
            <w:pPr>
              <w:pStyle w:val="TAC"/>
              <w:keepNext w:val="0"/>
              <w:keepLines w:val="0"/>
            </w:pPr>
            <w:r>
              <w:lastRenderedPageBreak/>
              <w:t>ArrayIndexOutOfBoundsException well throwns</w:t>
            </w:r>
          </w:p>
        </w:tc>
        <w:tc>
          <w:tcPr>
            <w:tcW w:w="1195" w:type="dxa"/>
            <w:tcBorders>
              <w:top w:val="single" w:sz="4" w:space="0" w:color="auto"/>
              <w:left w:val="single" w:sz="4" w:space="0" w:color="auto"/>
              <w:bottom w:val="single" w:sz="4" w:space="0" w:color="auto"/>
              <w:right w:val="single" w:sz="4" w:space="0" w:color="auto"/>
            </w:tcBorders>
          </w:tcPr>
          <w:p w14:paraId="40B49FAE" w14:textId="77777777" w:rsidR="0071435E" w:rsidRDefault="0071435E" w:rsidP="00277EF5">
            <w:pPr>
              <w:pStyle w:val="TAC"/>
              <w:keepNext w:val="0"/>
              <w:keepLines w:val="0"/>
            </w:pPr>
          </w:p>
        </w:tc>
      </w:tr>
      <w:tr w:rsidR="0071435E" w14:paraId="1BBC7AE7"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096C1F30" w14:textId="77777777" w:rsidR="0071435E" w:rsidRDefault="0071435E" w:rsidP="00277EF5">
            <w:pPr>
              <w:pStyle w:val="TAC"/>
              <w:keepNext w:val="0"/>
              <w:keepLines w:val="0"/>
              <w:rPr>
                <w:rFonts w:eastAsia="SimSun"/>
                <w:lang w:val="en-US" w:eastAsia="zh-CN"/>
              </w:rPr>
            </w:pPr>
            <w:r>
              <w:rPr>
                <w:rFonts w:eastAsia="SimSun" w:hint="eastAsia"/>
                <w:lang w:val="en-US" w:eastAsia="zh-CN"/>
              </w:rPr>
              <w:t>108</w:t>
            </w:r>
          </w:p>
        </w:tc>
        <w:tc>
          <w:tcPr>
            <w:tcW w:w="5182" w:type="dxa"/>
            <w:tcBorders>
              <w:top w:val="single" w:sz="4" w:space="0" w:color="auto"/>
              <w:left w:val="single" w:sz="4" w:space="0" w:color="auto"/>
              <w:bottom w:val="single" w:sz="4" w:space="0" w:color="auto"/>
              <w:right w:val="single" w:sz="4" w:space="0" w:color="auto"/>
            </w:tcBorders>
          </w:tcPr>
          <w:p w14:paraId="13F5364D" w14:textId="77777777" w:rsidR="0071435E" w:rsidRDefault="0071435E">
            <w:pPr>
              <w:pStyle w:val="TAC"/>
              <w:keepNext w:val="0"/>
              <w:keepLines w:val="0"/>
              <w:numPr>
                <w:ilvl w:val="0"/>
                <w:numId w:val="106"/>
              </w:numPr>
              <w:jc w:val="left"/>
            </w:pPr>
            <w:r>
              <w:rPr>
                <w:rFonts w:eastAsia="SimSun" w:hint="eastAsia"/>
                <w:lang w:eastAsia="zh-CN"/>
              </w:rPr>
              <w:t>Set the GBAUSignature1 object to the instance returned by getInstance()</w:t>
            </w:r>
            <w:r>
              <w:t>.</w:t>
            </w:r>
          </w:p>
          <w:p w14:paraId="4130F4D9" w14:textId="77777777" w:rsidR="0071435E" w:rsidRDefault="0071435E" w:rsidP="00277EF5">
            <w:pPr>
              <w:pStyle w:val="TAC"/>
              <w:keepNext w:val="0"/>
              <w:keepLines w:val="0"/>
              <w:ind w:left="103"/>
              <w:jc w:val="left"/>
            </w:pPr>
            <w:r>
              <w:t>Parameters are set to:</w:t>
            </w:r>
          </w:p>
          <w:p w14:paraId="0E2E109C"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xml:space="preserve">= </w:t>
            </w:r>
            <w:r>
              <w:rPr>
                <w:rFonts w:hint="eastAsia"/>
                <w:lang w:val="en-US" w:eastAsia="zh-CN"/>
              </w:rPr>
              <w:t>GBAUSignature.ALG_HMAC_SM3</w:t>
            </w:r>
          </w:p>
          <w:p w14:paraId="183FFA1B"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externalAccess</w:t>
            </w:r>
            <w:r>
              <w:rPr>
                <w:sz w:val="16"/>
                <w:szCs w:val="18"/>
              </w:rPr>
              <w:t xml:space="preserve"> </w:t>
            </w:r>
            <w:r>
              <w:t>= false</w:t>
            </w:r>
          </w:p>
          <w:p w14:paraId="696A9195" w14:textId="77777777" w:rsidR="0071435E" w:rsidRDefault="0071435E" w:rsidP="00277EF5">
            <w:pPr>
              <w:pStyle w:val="TAC"/>
              <w:keepNext w:val="0"/>
              <w:keepLines w:val="0"/>
              <w:ind w:left="103"/>
              <w:jc w:val="left"/>
            </w:pPr>
          </w:p>
          <w:p w14:paraId="385FEEAD" w14:textId="77777777" w:rsidR="0071435E" w:rsidRDefault="0071435E">
            <w:pPr>
              <w:pStyle w:val="TAC"/>
              <w:keepNext w:val="0"/>
              <w:keepLines w:val="0"/>
              <w:numPr>
                <w:ilvl w:val="0"/>
                <w:numId w:val="106"/>
              </w:numPr>
              <w:jc w:val="left"/>
            </w:pPr>
            <w:r>
              <w:t>GBA_U bootstrap not yet performed</w:t>
            </w:r>
          </w:p>
          <w:p w14:paraId="53542BC1" w14:textId="77777777" w:rsidR="0071435E" w:rsidRDefault="0071435E" w:rsidP="00277EF5">
            <w:pPr>
              <w:pStyle w:val="TAC"/>
              <w:keepNext w:val="0"/>
              <w:keepLines w:val="0"/>
              <w:ind w:left="103"/>
              <w:jc w:val="left"/>
              <w:rPr>
                <w:rFonts w:ascii="Courier New" w:hAnsi="Courier New" w:cs="Courier New"/>
                <w:sz w:val="16"/>
                <w:szCs w:val="18"/>
              </w:rPr>
            </w:pPr>
          </w:p>
          <w:p w14:paraId="5F1F5AD6" w14:textId="77777777" w:rsidR="0071435E" w:rsidRDefault="0071435E">
            <w:pPr>
              <w:pStyle w:val="TAC"/>
              <w:keepNext w:val="0"/>
              <w:keepLines w:val="0"/>
              <w:numPr>
                <w:ilvl w:val="0"/>
                <w:numId w:val="106"/>
              </w:numPr>
              <w:jc w:val="left"/>
            </w:pPr>
            <w:r>
              <w:t>Call GBAUCipher1.init()</w:t>
            </w:r>
          </w:p>
          <w:p w14:paraId="50ECA7C5" w14:textId="77777777" w:rsidR="0071435E" w:rsidRDefault="0071435E" w:rsidP="00277EF5">
            <w:pPr>
              <w:pStyle w:val="TAC"/>
              <w:keepNext w:val="0"/>
              <w:keepLines w:val="0"/>
              <w:ind w:left="103"/>
              <w:jc w:val="left"/>
            </w:pPr>
            <w:r>
              <w:t>Parameters are set to:</w:t>
            </w:r>
          </w:p>
          <w:p w14:paraId="21ED1D37"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MODE_SIGN</w:t>
            </w:r>
          </w:p>
          <w:p w14:paraId="208688FF"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64425316"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5F7A5286"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72BCCF38"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506690CD"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09CDF340"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nafIDLen</w:t>
            </w:r>
            <w:r>
              <w:t xml:space="preserve"> = length of nafID1</w:t>
            </w:r>
          </w:p>
          <w:p w14:paraId="3CF98B82"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bArray</w:t>
            </w:r>
            <w:r>
              <w:t xml:space="preserve"> = initVector</w:t>
            </w:r>
          </w:p>
          <w:p w14:paraId="4C69C8FA"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bOff</w:t>
            </w:r>
            <w:r>
              <w:t xml:space="preserve"> = 0</w:t>
            </w:r>
          </w:p>
          <w:p w14:paraId="114FF4FE"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 xml:space="preserve">bLen </w:t>
            </w:r>
            <w:r>
              <w:t>= length of initVector</w:t>
            </w:r>
          </w:p>
        </w:tc>
        <w:tc>
          <w:tcPr>
            <w:tcW w:w="2979" w:type="dxa"/>
            <w:tcBorders>
              <w:top w:val="single" w:sz="4" w:space="0" w:color="auto"/>
              <w:left w:val="single" w:sz="4" w:space="0" w:color="auto"/>
              <w:bottom w:val="single" w:sz="4" w:space="0" w:color="auto"/>
              <w:right w:val="single" w:sz="4" w:space="0" w:color="auto"/>
            </w:tcBorders>
          </w:tcPr>
          <w:p w14:paraId="43766367"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2FD049ED" w14:textId="77777777" w:rsidR="0071435E" w:rsidRDefault="0071435E" w:rsidP="00277EF5">
            <w:pPr>
              <w:pStyle w:val="TAC"/>
              <w:keepNext w:val="0"/>
              <w:keepLines w:val="0"/>
            </w:pPr>
          </w:p>
          <w:p w14:paraId="64B0C4F7" w14:textId="77777777" w:rsidR="0071435E" w:rsidRDefault="0071435E" w:rsidP="00277EF5">
            <w:pPr>
              <w:pStyle w:val="TAC"/>
              <w:keepNext w:val="0"/>
              <w:keepLines w:val="0"/>
            </w:pPr>
          </w:p>
          <w:p w14:paraId="6C811696" w14:textId="77777777" w:rsidR="0071435E" w:rsidRDefault="0071435E" w:rsidP="00277EF5">
            <w:pPr>
              <w:pStyle w:val="TAC"/>
              <w:keepNext w:val="0"/>
              <w:keepLines w:val="0"/>
            </w:pPr>
          </w:p>
          <w:p w14:paraId="2F4C770C" w14:textId="77777777" w:rsidR="0071435E" w:rsidRDefault="0071435E" w:rsidP="00277EF5">
            <w:pPr>
              <w:pStyle w:val="TAC"/>
              <w:keepNext w:val="0"/>
              <w:keepLines w:val="0"/>
            </w:pPr>
          </w:p>
          <w:p w14:paraId="237FD942" w14:textId="77777777" w:rsidR="0071435E" w:rsidRDefault="0071435E" w:rsidP="00277EF5">
            <w:pPr>
              <w:pStyle w:val="TAC"/>
              <w:keepNext w:val="0"/>
              <w:keepLines w:val="0"/>
            </w:pPr>
          </w:p>
          <w:p w14:paraId="7ABE80E8" w14:textId="77777777" w:rsidR="0071435E" w:rsidRDefault="0071435E" w:rsidP="00277EF5">
            <w:pPr>
              <w:pStyle w:val="TAC"/>
              <w:keepNext w:val="0"/>
              <w:keepLines w:val="0"/>
            </w:pPr>
          </w:p>
          <w:p w14:paraId="79642C81" w14:textId="77777777" w:rsidR="0071435E" w:rsidRDefault="0071435E" w:rsidP="00277EF5">
            <w:pPr>
              <w:pStyle w:val="TAC"/>
              <w:keepNext w:val="0"/>
              <w:keepLines w:val="0"/>
            </w:pPr>
            <w:r>
              <w:t>GBAUException well throwns with reason</w:t>
            </w:r>
          </w:p>
          <w:p w14:paraId="130C442E" w14:textId="77777777" w:rsidR="0071435E" w:rsidRDefault="0071435E" w:rsidP="00277EF5">
            <w:pPr>
              <w:pStyle w:val="TAC"/>
              <w:keepNext w:val="0"/>
              <w:keepLines w:val="0"/>
            </w:pPr>
            <w:r>
              <w:t>GBA_U_BOOTSTRAP_NOT_DONE</w:t>
            </w:r>
          </w:p>
        </w:tc>
        <w:tc>
          <w:tcPr>
            <w:tcW w:w="1195" w:type="dxa"/>
            <w:tcBorders>
              <w:top w:val="single" w:sz="4" w:space="0" w:color="auto"/>
              <w:left w:val="single" w:sz="4" w:space="0" w:color="auto"/>
              <w:bottom w:val="single" w:sz="4" w:space="0" w:color="auto"/>
              <w:right w:val="single" w:sz="4" w:space="0" w:color="auto"/>
            </w:tcBorders>
          </w:tcPr>
          <w:p w14:paraId="58A0612A" w14:textId="77777777" w:rsidR="0071435E" w:rsidRDefault="0071435E" w:rsidP="00277EF5">
            <w:pPr>
              <w:pStyle w:val="TAC"/>
              <w:keepNext w:val="0"/>
              <w:keepLines w:val="0"/>
            </w:pPr>
          </w:p>
        </w:tc>
      </w:tr>
      <w:tr w:rsidR="0071435E" w14:paraId="74EF03EE"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28C39FF3" w14:textId="77777777" w:rsidR="0071435E" w:rsidRDefault="0071435E" w:rsidP="00277EF5">
            <w:pPr>
              <w:pStyle w:val="TAC"/>
              <w:keepNext w:val="0"/>
              <w:keepLines w:val="0"/>
              <w:rPr>
                <w:rFonts w:eastAsia="SimSun"/>
                <w:lang w:val="en-US" w:eastAsia="zh-CN"/>
              </w:rPr>
            </w:pPr>
            <w:r>
              <w:rPr>
                <w:rFonts w:eastAsia="SimSun" w:hint="eastAsia"/>
                <w:lang w:val="en-US" w:eastAsia="zh-CN"/>
              </w:rPr>
              <w:t>109</w:t>
            </w:r>
          </w:p>
        </w:tc>
        <w:tc>
          <w:tcPr>
            <w:tcW w:w="5182" w:type="dxa"/>
            <w:tcBorders>
              <w:top w:val="single" w:sz="4" w:space="0" w:color="auto"/>
              <w:left w:val="single" w:sz="4" w:space="0" w:color="auto"/>
              <w:bottom w:val="single" w:sz="4" w:space="0" w:color="auto"/>
              <w:right w:val="single" w:sz="4" w:space="0" w:color="auto"/>
            </w:tcBorders>
          </w:tcPr>
          <w:p w14:paraId="73DBF14F" w14:textId="77777777" w:rsidR="0071435E" w:rsidRDefault="0071435E">
            <w:pPr>
              <w:pStyle w:val="TAC"/>
              <w:keepNext w:val="0"/>
              <w:keepLines w:val="0"/>
              <w:numPr>
                <w:ilvl w:val="0"/>
                <w:numId w:val="107"/>
              </w:numPr>
              <w:jc w:val="left"/>
            </w:pPr>
            <w:r>
              <w:rPr>
                <w:rFonts w:eastAsia="SimSun" w:hint="eastAsia"/>
                <w:lang w:eastAsia="zh-CN"/>
              </w:rPr>
              <w:t>Set the GBAUSignature1 object to the instance returned by getInstance()</w:t>
            </w:r>
            <w:r>
              <w:t>.</w:t>
            </w:r>
          </w:p>
          <w:p w14:paraId="57C56134" w14:textId="77777777" w:rsidR="0071435E" w:rsidRDefault="0071435E" w:rsidP="00277EF5">
            <w:pPr>
              <w:pStyle w:val="TAC"/>
              <w:keepNext w:val="0"/>
              <w:keepLines w:val="0"/>
              <w:ind w:left="103"/>
              <w:jc w:val="left"/>
            </w:pPr>
            <w:r>
              <w:t>Parameters are set to:</w:t>
            </w:r>
          </w:p>
          <w:p w14:paraId="4A2EEB52"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xml:space="preserve">= </w:t>
            </w:r>
            <w:r>
              <w:rPr>
                <w:rFonts w:hint="eastAsia"/>
                <w:lang w:val="en-US" w:eastAsia="zh-CN"/>
              </w:rPr>
              <w:t>GBAUSignature.ALG_HMAC_SM3</w:t>
            </w:r>
          </w:p>
          <w:p w14:paraId="0506840E"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externalAccess</w:t>
            </w:r>
            <w:r>
              <w:rPr>
                <w:sz w:val="16"/>
                <w:szCs w:val="18"/>
              </w:rPr>
              <w:t xml:space="preserve"> </w:t>
            </w:r>
            <w:r>
              <w:t>= false</w:t>
            </w:r>
          </w:p>
          <w:p w14:paraId="6604C9B3" w14:textId="77777777" w:rsidR="0071435E" w:rsidRDefault="0071435E" w:rsidP="00277EF5">
            <w:pPr>
              <w:pStyle w:val="TAC"/>
              <w:keepNext w:val="0"/>
              <w:keepLines w:val="0"/>
              <w:ind w:left="103"/>
              <w:jc w:val="left"/>
            </w:pPr>
          </w:p>
          <w:p w14:paraId="60BAD634" w14:textId="77777777" w:rsidR="0071435E" w:rsidRDefault="0071435E">
            <w:pPr>
              <w:pStyle w:val="TAC"/>
              <w:keepNext w:val="0"/>
              <w:keepLines w:val="0"/>
              <w:numPr>
                <w:ilvl w:val="0"/>
                <w:numId w:val="107"/>
              </w:numPr>
              <w:jc w:val="left"/>
            </w:pPr>
            <w:r>
              <w:t>GBA_U bootstrap performed successfully</w:t>
            </w:r>
          </w:p>
          <w:p w14:paraId="7AB88498" w14:textId="77777777" w:rsidR="0071435E" w:rsidRDefault="0071435E" w:rsidP="00277EF5">
            <w:pPr>
              <w:pStyle w:val="TAC"/>
              <w:keepNext w:val="0"/>
              <w:keepLines w:val="0"/>
              <w:ind w:left="463"/>
              <w:jc w:val="left"/>
            </w:pPr>
          </w:p>
          <w:p w14:paraId="13C3B727" w14:textId="77777777" w:rsidR="0071435E" w:rsidRDefault="0071435E">
            <w:pPr>
              <w:pStyle w:val="TAC"/>
              <w:keepNext w:val="0"/>
              <w:keepLines w:val="0"/>
              <w:numPr>
                <w:ilvl w:val="0"/>
                <w:numId w:val="107"/>
              </w:numPr>
              <w:jc w:val="left"/>
            </w:pPr>
            <w:r>
              <w:t>GBA_U NAF derivation not yet performed</w:t>
            </w:r>
          </w:p>
          <w:p w14:paraId="5656176D" w14:textId="77777777" w:rsidR="0071435E" w:rsidRDefault="0071435E" w:rsidP="00277EF5">
            <w:pPr>
              <w:pStyle w:val="TAC"/>
              <w:keepNext w:val="0"/>
              <w:keepLines w:val="0"/>
              <w:ind w:left="103"/>
              <w:jc w:val="left"/>
              <w:rPr>
                <w:rFonts w:ascii="Courier New" w:hAnsi="Courier New" w:cs="Courier New"/>
                <w:sz w:val="16"/>
                <w:szCs w:val="18"/>
              </w:rPr>
            </w:pPr>
          </w:p>
          <w:p w14:paraId="3FCD9CA5" w14:textId="77777777" w:rsidR="0071435E" w:rsidRDefault="0071435E">
            <w:pPr>
              <w:pStyle w:val="TAC"/>
              <w:keepNext w:val="0"/>
              <w:keepLines w:val="0"/>
              <w:numPr>
                <w:ilvl w:val="0"/>
                <w:numId w:val="107"/>
              </w:numPr>
              <w:jc w:val="left"/>
            </w:pPr>
            <w:r>
              <w:t>Call GBAUCipher1.init()</w:t>
            </w:r>
          </w:p>
          <w:p w14:paraId="4DFF3CEF" w14:textId="77777777" w:rsidR="0071435E" w:rsidRDefault="0071435E" w:rsidP="00277EF5">
            <w:pPr>
              <w:pStyle w:val="TAC"/>
              <w:keepNext w:val="0"/>
              <w:keepLines w:val="0"/>
              <w:ind w:left="103"/>
              <w:jc w:val="left"/>
            </w:pPr>
            <w:r>
              <w:t>Parameters are set to:</w:t>
            </w:r>
          </w:p>
          <w:p w14:paraId="53D1723E"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MODE_SIGN</w:t>
            </w:r>
          </w:p>
          <w:p w14:paraId="25189110"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3A81D2CD"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2180E0F6"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6842F2B7"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6B663CE8"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4C3B75BC"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nafIDLen</w:t>
            </w:r>
            <w:r>
              <w:t xml:space="preserve"> = length of nafID1</w:t>
            </w:r>
          </w:p>
          <w:p w14:paraId="2020850A"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bArray</w:t>
            </w:r>
            <w:r>
              <w:t xml:space="preserve"> = initVector</w:t>
            </w:r>
          </w:p>
          <w:p w14:paraId="1A9C9F03"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bOff</w:t>
            </w:r>
            <w:r>
              <w:t xml:space="preserve"> = 0</w:t>
            </w:r>
          </w:p>
          <w:p w14:paraId="058CE96B"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 xml:space="preserve">bLen </w:t>
            </w:r>
            <w:r>
              <w:t>= length of initVector</w:t>
            </w:r>
          </w:p>
        </w:tc>
        <w:tc>
          <w:tcPr>
            <w:tcW w:w="2979" w:type="dxa"/>
            <w:tcBorders>
              <w:top w:val="single" w:sz="4" w:space="0" w:color="auto"/>
              <w:left w:val="single" w:sz="4" w:space="0" w:color="auto"/>
              <w:bottom w:val="single" w:sz="4" w:space="0" w:color="auto"/>
              <w:right w:val="single" w:sz="4" w:space="0" w:color="auto"/>
            </w:tcBorders>
          </w:tcPr>
          <w:p w14:paraId="09E3719C"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758A28F0" w14:textId="77777777" w:rsidR="0071435E" w:rsidRDefault="0071435E" w:rsidP="00277EF5">
            <w:pPr>
              <w:pStyle w:val="TAC"/>
              <w:keepNext w:val="0"/>
              <w:keepLines w:val="0"/>
            </w:pPr>
          </w:p>
          <w:p w14:paraId="50517307" w14:textId="77777777" w:rsidR="0071435E" w:rsidRDefault="0071435E" w:rsidP="00277EF5">
            <w:pPr>
              <w:pStyle w:val="TAC"/>
              <w:keepNext w:val="0"/>
              <w:keepLines w:val="0"/>
            </w:pPr>
          </w:p>
          <w:p w14:paraId="5FB6A67D" w14:textId="77777777" w:rsidR="0071435E" w:rsidRDefault="0071435E" w:rsidP="00277EF5">
            <w:pPr>
              <w:pStyle w:val="TAC"/>
              <w:keepNext w:val="0"/>
              <w:keepLines w:val="0"/>
            </w:pPr>
          </w:p>
          <w:p w14:paraId="7D1DE62B" w14:textId="77777777" w:rsidR="0071435E" w:rsidRDefault="0071435E" w:rsidP="00277EF5">
            <w:pPr>
              <w:pStyle w:val="TAC"/>
              <w:keepNext w:val="0"/>
              <w:keepLines w:val="0"/>
            </w:pPr>
          </w:p>
          <w:p w14:paraId="7F13FAE0" w14:textId="77777777" w:rsidR="0071435E" w:rsidRDefault="0071435E" w:rsidP="00277EF5">
            <w:pPr>
              <w:pStyle w:val="TAC"/>
              <w:keepNext w:val="0"/>
              <w:keepLines w:val="0"/>
            </w:pPr>
          </w:p>
          <w:p w14:paraId="3C8C5BEF" w14:textId="77777777" w:rsidR="0071435E" w:rsidRDefault="0071435E" w:rsidP="00277EF5">
            <w:pPr>
              <w:pStyle w:val="TAC"/>
              <w:keepNext w:val="0"/>
              <w:keepLines w:val="0"/>
            </w:pPr>
          </w:p>
          <w:p w14:paraId="6FAFC3B3" w14:textId="77777777" w:rsidR="0071435E" w:rsidRDefault="0071435E" w:rsidP="00277EF5">
            <w:pPr>
              <w:pStyle w:val="TAC"/>
              <w:keepNext w:val="0"/>
              <w:keepLines w:val="0"/>
            </w:pPr>
          </w:p>
          <w:p w14:paraId="44F3AF1A" w14:textId="77777777" w:rsidR="0071435E" w:rsidRDefault="0071435E" w:rsidP="00277EF5">
            <w:pPr>
              <w:pStyle w:val="TAC"/>
              <w:keepNext w:val="0"/>
              <w:keepLines w:val="0"/>
            </w:pPr>
          </w:p>
          <w:p w14:paraId="539142B3" w14:textId="77777777" w:rsidR="0071435E" w:rsidRDefault="0071435E" w:rsidP="00277EF5">
            <w:pPr>
              <w:pStyle w:val="TAC"/>
              <w:keepNext w:val="0"/>
              <w:keepLines w:val="0"/>
            </w:pPr>
            <w:r>
              <w:t>GBAUException well throwns with reason GBA_U_NAF_DERIVATION_NOT_DONE</w:t>
            </w:r>
            <w:r>
              <w:rPr>
                <w:sz w:val="14"/>
                <w:szCs w:val="16"/>
              </w:rPr>
              <w:t xml:space="preserve"> </w:t>
            </w:r>
          </w:p>
        </w:tc>
        <w:tc>
          <w:tcPr>
            <w:tcW w:w="1195" w:type="dxa"/>
            <w:tcBorders>
              <w:top w:val="single" w:sz="4" w:space="0" w:color="auto"/>
              <w:left w:val="single" w:sz="4" w:space="0" w:color="auto"/>
              <w:bottom w:val="single" w:sz="4" w:space="0" w:color="auto"/>
              <w:right w:val="single" w:sz="4" w:space="0" w:color="auto"/>
            </w:tcBorders>
          </w:tcPr>
          <w:p w14:paraId="06B8A718" w14:textId="77777777" w:rsidR="0071435E" w:rsidRDefault="0071435E" w:rsidP="00277EF5">
            <w:pPr>
              <w:pStyle w:val="TAC"/>
              <w:keepNext w:val="0"/>
              <w:keepLines w:val="0"/>
            </w:pPr>
          </w:p>
        </w:tc>
      </w:tr>
      <w:tr w:rsidR="0071435E" w14:paraId="541037EA"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1076B4DB" w14:textId="77777777" w:rsidR="0071435E" w:rsidRDefault="0071435E" w:rsidP="00277EF5">
            <w:pPr>
              <w:pStyle w:val="TAC"/>
              <w:keepNext w:val="0"/>
              <w:keepLines w:val="0"/>
              <w:rPr>
                <w:rFonts w:eastAsia="SimSun"/>
                <w:lang w:val="en-US" w:eastAsia="zh-CN"/>
              </w:rPr>
            </w:pPr>
            <w:r>
              <w:rPr>
                <w:rFonts w:eastAsia="SimSun" w:hint="eastAsia"/>
                <w:lang w:val="en-US" w:eastAsia="zh-CN"/>
              </w:rPr>
              <w:t>110</w:t>
            </w:r>
          </w:p>
        </w:tc>
        <w:tc>
          <w:tcPr>
            <w:tcW w:w="5182" w:type="dxa"/>
            <w:tcBorders>
              <w:top w:val="single" w:sz="4" w:space="0" w:color="auto"/>
              <w:left w:val="single" w:sz="4" w:space="0" w:color="auto"/>
              <w:bottom w:val="single" w:sz="4" w:space="0" w:color="auto"/>
              <w:right w:val="single" w:sz="4" w:space="0" w:color="auto"/>
            </w:tcBorders>
          </w:tcPr>
          <w:p w14:paraId="3504DE8C" w14:textId="77777777" w:rsidR="0071435E" w:rsidRDefault="0071435E">
            <w:pPr>
              <w:pStyle w:val="TAC"/>
              <w:keepNext w:val="0"/>
              <w:keepLines w:val="0"/>
              <w:numPr>
                <w:ilvl w:val="0"/>
                <w:numId w:val="108"/>
              </w:numPr>
              <w:jc w:val="left"/>
            </w:pPr>
            <w:r>
              <w:rPr>
                <w:rFonts w:eastAsia="SimSun" w:hint="eastAsia"/>
                <w:lang w:eastAsia="zh-CN"/>
              </w:rPr>
              <w:t>Set the GBAUSignature1 object to the instance returned by getInstance()</w:t>
            </w:r>
            <w:r>
              <w:t>.</w:t>
            </w:r>
          </w:p>
          <w:p w14:paraId="16DA620D" w14:textId="77777777" w:rsidR="0071435E" w:rsidRDefault="0071435E" w:rsidP="00277EF5">
            <w:pPr>
              <w:pStyle w:val="TAC"/>
              <w:keepNext w:val="0"/>
              <w:keepLines w:val="0"/>
              <w:ind w:left="103"/>
              <w:jc w:val="left"/>
            </w:pPr>
            <w:r>
              <w:t>Parameters are set to:</w:t>
            </w:r>
          </w:p>
          <w:p w14:paraId="52F0413F"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xml:space="preserve">= </w:t>
            </w:r>
            <w:r>
              <w:rPr>
                <w:rFonts w:hint="eastAsia"/>
                <w:lang w:val="en-US" w:eastAsia="zh-CN"/>
              </w:rPr>
              <w:t>GBAUSignature.ALG_HMAC_SM3</w:t>
            </w:r>
          </w:p>
          <w:p w14:paraId="6603F463"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externalAccess</w:t>
            </w:r>
            <w:r>
              <w:rPr>
                <w:sz w:val="16"/>
                <w:szCs w:val="18"/>
              </w:rPr>
              <w:t xml:space="preserve"> </w:t>
            </w:r>
            <w:r>
              <w:t>= false</w:t>
            </w:r>
          </w:p>
          <w:p w14:paraId="40C36663" w14:textId="77777777" w:rsidR="0071435E" w:rsidRDefault="0071435E" w:rsidP="00277EF5">
            <w:pPr>
              <w:pStyle w:val="TAC"/>
              <w:keepNext w:val="0"/>
              <w:keepLines w:val="0"/>
              <w:ind w:left="103"/>
              <w:jc w:val="left"/>
            </w:pPr>
          </w:p>
          <w:p w14:paraId="233BB770" w14:textId="77777777" w:rsidR="0071435E" w:rsidRDefault="0071435E">
            <w:pPr>
              <w:pStyle w:val="TAC"/>
              <w:keepNext w:val="0"/>
              <w:keepLines w:val="0"/>
              <w:numPr>
                <w:ilvl w:val="0"/>
                <w:numId w:val="108"/>
              </w:numPr>
              <w:jc w:val="left"/>
            </w:pPr>
            <w:r>
              <w:t>GBA_U bootstrap performed successfully</w:t>
            </w:r>
          </w:p>
          <w:p w14:paraId="44F90480" w14:textId="77777777" w:rsidR="0071435E" w:rsidRDefault="0071435E" w:rsidP="00277EF5">
            <w:pPr>
              <w:pStyle w:val="TAC"/>
              <w:keepNext w:val="0"/>
              <w:keepLines w:val="0"/>
              <w:ind w:left="463"/>
              <w:jc w:val="left"/>
            </w:pPr>
          </w:p>
          <w:p w14:paraId="202E80E9" w14:textId="77777777" w:rsidR="0071435E" w:rsidRDefault="0071435E">
            <w:pPr>
              <w:pStyle w:val="TAC"/>
              <w:keepNext w:val="0"/>
              <w:keepLines w:val="0"/>
              <w:numPr>
                <w:ilvl w:val="0"/>
                <w:numId w:val="108"/>
              </w:numPr>
              <w:jc w:val="left"/>
            </w:pPr>
            <w:r>
              <w:t>GBA_U NAF performed successfully with NAF_ID using nafID1 value</w:t>
            </w:r>
          </w:p>
          <w:p w14:paraId="33143F64" w14:textId="77777777" w:rsidR="0071435E" w:rsidRDefault="0071435E" w:rsidP="00277EF5">
            <w:pPr>
              <w:pStyle w:val="TAC"/>
              <w:keepNext w:val="0"/>
              <w:keepLines w:val="0"/>
              <w:ind w:left="103"/>
              <w:jc w:val="left"/>
              <w:rPr>
                <w:rFonts w:ascii="Courier New" w:hAnsi="Courier New" w:cs="Courier New"/>
                <w:sz w:val="16"/>
                <w:szCs w:val="18"/>
              </w:rPr>
            </w:pPr>
          </w:p>
          <w:p w14:paraId="2AD0A384" w14:textId="77777777" w:rsidR="0071435E" w:rsidRDefault="0071435E">
            <w:pPr>
              <w:pStyle w:val="TAC"/>
              <w:keepNext w:val="0"/>
              <w:keepLines w:val="0"/>
              <w:numPr>
                <w:ilvl w:val="0"/>
                <w:numId w:val="108"/>
              </w:numPr>
              <w:jc w:val="left"/>
            </w:pPr>
            <w:r>
              <w:t xml:space="preserve">Call </w:t>
            </w:r>
            <w:r>
              <w:rPr>
                <w:rFonts w:eastAsia="SimSun" w:hint="eastAsia"/>
                <w:lang w:eastAsia="zh-CN"/>
              </w:rPr>
              <w:t>GBAUSignature1</w:t>
            </w:r>
            <w:r>
              <w:rPr>
                <w:rFonts w:eastAsia="SimSun" w:hint="eastAsia"/>
                <w:lang w:val="en-US" w:eastAsia="zh-CN"/>
              </w:rPr>
              <w:t xml:space="preserve"> </w:t>
            </w:r>
            <w:r>
              <w:t>.init()</w:t>
            </w:r>
          </w:p>
          <w:p w14:paraId="211DBDAC" w14:textId="77777777" w:rsidR="0071435E" w:rsidRDefault="0071435E" w:rsidP="00277EF5">
            <w:pPr>
              <w:pStyle w:val="TAC"/>
              <w:keepNext w:val="0"/>
              <w:keepLines w:val="0"/>
              <w:ind w:left="103"/>
              <w:jc w:val="left"/>
            </w:pPr>
            <w:r>
              <w:t>Parameters are set to:</w:t>
            </w:r>
          </w:p>
          <w:p w14:paraId="0D02243D"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lastRenderedPageBreak/>
              <w:t>theMode</w:t>
            </w:r>
            <w:r>
              <w:t xml:space="preserve"> = </w:t>
            </w:r>
            <w:r>
              <w:rPr>
                <w:rFonts w:hint="eastAsia"/>
              </w:rPr>
              <w:t>MODE_SIGN</w:t>
            </w:r>
          </w:p>
          <w:p w14:paraId="2634E6D8"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adfAID2</w:t>
            </w:r>
          </w:p>
          <w:p w14:paraId="5688A62A"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535B6DDA"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adfAID2</w:t>
            </w:r>
          </w:p>
          <w:p w14:paraId="759220CE"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02016C29"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0B9F14F9"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nafIDLen</w:t>
            </w:r>
            <w:r>
              <w:t xml:space="preserve"> = length of nafID1</w:t>
            </w:r>
          </w:p>
          <w:p w14:paraId="70F45126"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bArray</w:t>
            </w:r>
            <w:r>
              <w:t xml:space="preserve"> = initVector</w:t>
            </w:r>
          </w:p>
          <w:p w14:paraId="67DA1495"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bOff</w:t>
            </w:r>
            <w:r>
              <w:t xml:space="preserve"> = 0</w:t>
            </w:r>
          </w:p>
          <w:p w14:paraId="34547783"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 xml:space="preserve">bLen </w:t>
            </w:r>
            <w:r>
              <w:t>= length of initVector</w:t>
            </w:r>
          </w:p>
        </w:tc>
        <w:tc>
          <w:tcPr>
            <w:tcW w:w="2979" w:type="dxa"/>
            <w:tcBorders>
              <w:top w:val="single" w:sz="4" w:space="0" w:color="auto"/>
              <w:left w:val="single" w:sz="4" w:space="0" w:color="auto"/>
              <w:bottom w:val="single" w:sz="4" w:space="0" w:color="auto"/>
              <w:right w:val="single" w:sz="4" w:space="0" w:color="auto"/>
            </w:tcBorders>
          </w:tcPr>
          <w:p w14:paraId="2779BF33" w14:textId="77777777" w:rsidR="0071435E" w:rsidRDefault="0071435E" w:rsidP="00277EF5">
            <w:pPr>
              <w:pStyle w:val="TAC"/>
              <w:keepNext w:val="0"/>
              <w:keepLines w:val="0"/>
            </w:pPr>
            <w:r>
              <w:rPr>
                <w:rFonts w:eastAsia="SimSun" w:hint="eastAsia"/>
                <w:lang w:eastAsia="zh-CN"/>
              </w:rPr>
              <w:lastRenderedPageBreak/>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04A8BC81" w14:textId="77777777" w:rsidR="0071435E" w:rsidRDefault="0071435E" w:rsidP="00277EF5">
            <w:pPr>
              <w:pStyle w:val="TAC"/>
              <w:keepNext w:val="0"/>
              <w:keepLines w:val="0"/>
            </w:pPr>
          </w:p>
          <w:p w14:paraId="58546473" w14:textId="77777777" w:rsidR="0071435E" w:rsidRDefault="0071435E" w:rsidP="00277EF5">
            <w:pPr>
              <w:pStyle w:val="TAC"/>
              <w:keepNext w:val="0"/>
              <w:keepLines w:val="0"/>
            </w:pPr>
          </w:p>
          <w:p w14:paraId="389E6379" w14:textId="77777777" w:rsidR="0071435E" w:rsidRDefault="0071435E" w:rsidP="00277EF5">
            <w:pPr>
              <w:pStyle w:val="TAC"/>
              <w:keepNext w:val="0"/>
              <w:keepLines w:val="0"/>
            </w:pPr>
          </w:p>
          <w:p w14:paraId="2F5AEEAD" w14:textId="77777777" w:rsidR="0071435E" w:rsidRDefault="0071435E" w:rsidP="00277EF5">
            <w:pPr>
              <w:pStyle w:val="TAC"/>
              <w:keepNext w:val="0"/>
              <w:keepLines w:val="0"/>
            </w:pPr>
          </w:p>
          <w:p w14:paraId="4E8334E5" w14:textId="77777777" w:rsidR="0071435E" w:rsidRDefault="0071435E" w:rsidP="00277EF5">
            <w:pPr>
              <w:pStyle w:val="TAC"/>
              <w:keepNext w:val="0"/>
              <w:keepLines w:val="0"/>
            </w:pPr>
          </w:p>
          <w:p w14:paraId="1A910B10" w14:textId="77777777" w:rsidR="0071435E" w:rsidRDefault="0071435E" w:rsidP="00277EF5">
            <w:pPr>
              <w:pStyle w:val="TAC"/>
              <w:keepNext w:val="0"/>
              <w:keepLines w:val="0"/>
            </w:pPr>
          </w:p>
          <w:p w14:paraId="49621E6F" w14:textId="77777777" w:rsidR="0071435E" w:rsidRDefault="0071435E" w:rsidP="00277EF5">
            <w:pPr>
              <w:pStyle w:val="TAC"/>
              <w:keepNext w:val="0"/>
              <w:keepLines w:val="0"/>
            </w:pPr>
          </w:p>
          <w:p w14:paraId="543655F3" w14:textId="77777777" w:rsidR="0071435E" w:rsidRDefault="0071435E" w:rsidP="00277EF5">
            <w:pPr>
              <w:pStyle w:val="TAC"/>
              <w:keepNext w:val="0"/>
              <w:keepLines w:val="0"/>
            </w:pPr>
          </w:p>
          <w:p w14:paraId="438C2C03" w14:textId="77777777" w:rsidR="0071435E" w:rsidRDefault="0071435E" w:rsidP="00277EF5">
            <w:pPr>
              <w:pStyle w:val="TAC"/>
              <w:keepNext w:val="0"/>
              <w:keepLines w:val="0"/>
            </w:pPr>
          </w:p>
          <w:p w14:paraId="738135AB" w14:textId="77777777" w:rsidR="0071435E" w:rsidRDefault="0071435E" w:rsidP="00277EF5">
            <w:pPr>
              <w:pStyle w:val="TAC"/>
              <w:keepNext w:val="0"/>
              <w:keepLines w:val="0"/>
            </w:pPr>
            <w:r>
              <w:t xml:space="preserve">GBAUException well throwns with reason </w:t>
            </w:r>
            <w:r>
              <w:lastRenderedPageBreak/>
              <w:t>GBA_U_INCORRECT_ADF_AID</w:t>
            </w:r>
          </w:p>
        </w:tc>
        <w:tc>
          <w:tcPr>
            <w:tcW w:w="1195" w:type="dxa"/>
            <w:tcBorders>
              <w:top w:val="single" w:sz="4" w:space="0" w:color="auto"/>
              <w:left w:val="single" w:sz="4" w:space="0" w:color="auto"/>
              <w:bottom w:val="single" w:sz="4" w:space="0" w:color="auto"/>
              <w:right w:val="single" w:sz="4" w:space="0" w:color="auto"/>
            </w:tcBorders>
          </w:tcPr>
          <w:p w14:paraId="3EF4E55F" w14:textId="77777777" w:rsidR="0071435E" w:rsidRDefault="0071435E" w:rsidP="00277EF5">
            <w:pPr>
              <w:pStyle w:val="TAC"/>
              <w:keepNext w:val="0"/>
              <w:keepLines w:val="0"/>
            </w:pPr>
          </w:p>
        </w:tc>
      </w:tr>
      <w:tr w:rsidR="0071435E" w14:paraId="23158B81"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0D3DF403" w14:textId="77777777" w:rsidR="0071435E" w:rsidRDefault="0071435E" w:rsidP="00277EF5">
            <w:pPr>
              <w:pStyle w:val="TAC"/>
              <w:keepNext w:val="0"/>
              <w:keepLines w:val="0"/>
              <w:rPr>
                <w:rFonts w:eastAsia="SimSun"/>
                <w:lang w:val="en-US" w:eastAsia="zh-CN"/>
              </w:rPr>
            </w:pPr>
            <w:r>
              <w:rPr>
                <w:rFonts w:eastAsia="SimSun" w:hint="eastAsia"/>
                <w:lang w:val="en-US" w:eastAsia="zh-CN"/>
              </w:rPr>
              <w:t>111</w:t>
            </w:r>
          </w:p>
        </w:tc>
        <w:tc>
          <w:tcPr>
            <w:tcW w:w="5182" w:type="dxa"/>
            <w:tcBorders>
              <w:top w:val="single" w:sz="4" w:space="0" w:color="auto"/>
              <w:left w:val="single" w:sz="4" w:space="0" w:color="auto"/>
              <w:bottom w:val="single" w:sz="4" w:space="0" w:color="auto"/>
              <w:right w:val="single" w:sz="4" w:space="0" w:color="auto"/>
            </w:tcBorders>
          </w:tcPr>
          <w:p w14:paraId="1CC6CF10" w14:textId="77777777" w:rsidR="0071435E" w:rsidRDefault="0071435E">
            <w:pPr>
              <w:pStyle w:val="TAC"/>
              <w:keepNext w:val="0"/>
              <w:keepLines w:val="0"/>
              <w:numPr>
                <w:ilvl w:val="0"/>
                <w:numId w:val="109"/>
              </w:numPr>
              <w:jc w:val="left"/>
            </w:pPr>
            <w:r>
              <w:rPr>
                <w:rFonts w:eastAsia="SimSun" w:hint="eastAsia"/>
                <w:lang w:eastAsia="zh-CN"/>
              </w:rPr>
              <w:t>Set the GBAUSignature1 object to the instance returned by getInstance()</w:t>
            </w:r>
            <w:r>
              <w:t>.</w:t>
            </w:r>
          </w:p>
          <w:p w14:paraId="12026697" w14:textId="77777777" w:rsidR="0071435E" w:rsidRDefault="0071435E" w:rsidP="00277EF5">
            <w:pPr>
              <w:pStyle w:val="TAC"/>
              <w:keepNext w:val="0"/>
              <w:keepLines w:val="0"/>
              <w:ind w:left="103"/>
              <w:jc w:val="left"/>
            </w:pPr>
            <w:r>
              <w:t>Parameters are set to:</w:t>
            </w:r>
          </w:p>
          <w:p w14:paraId="0126772A"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xml:space="preserve">= </w:t>
            </w:r>
            <w:r>
              <w:rPr>
                <w:rFonts w:hint="eastAsia"/>
                <w:lang w:val="en-US" w:eastAsia="zh-CN"/>
              </w:rPr>
              <w:t>GBAUSignature.ALG_HMAC_SM3</w:t>
            </w:r>
          </w:p>
          <w:p w14:paraId="3BB64499"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externalAccess</w:t>
            </w:r>
            <w:r>
              <w:rPr>
                <w:sz w:val="16"/>
                <w:szCs w:val="18"/>
              </w:rPr>
              <w:t xml:space="preserve"> </w:t>
            </w:r>
            <w:r>
              <w:t>= false</w:t>
            </w:r>
          </w:p>
          <w:p w14:paraId="5A728037" w14:textId="77777777" w:rsidR="0071435E" w:rsidRDefault="0071435E" w:rsidP="00277EF5">
            <w:pPr>
              <w:pStyle w:val="TAC"/>
              <w:keepNext w:val="0"/>
              <w:keepLines w:val="0"/>
              <w:ind w:left="103"/>
              <w:jc w:val="left"/>
            </w:pPr>
          </w:p>
          <w:p w14:paraId="75ADB317" w14:textId="77777777" w:rsidR="0071435E" w:rsidRDefault="0071435E">
            <w:pPr>
              <w:pStyle w:val="TAC"/>
              <w:keepNext w:val="0"/>
              <w:keepLines w:val="0"/>
              <w:numPr>
                <w:ilvl w:val="0"/>
                <w:numId w:val="109"/>
              </w:numPr>
              <w:jc w:val="left"/>
            </w:pPr>
            <w:r>
              <w:t>GBA_U bootstrap performed successfully</w:t>
            </w:r>
          </w:p>
          <w:p w14:paraId="23BC75E3" w14:textId="77777777" w:rsidR="0071435E" w:rsidRDefault="0071435E" w:rsidP="00277EF5">
            <w:pPr>
              <w:pStyle w:val="TAC"/>
              <w:keepNext w:val="0"/>
              <w:keepLines w:val="0"/>
              <w:ind w:left="463"/>
              <w:jc w:val="left"/>
            </w:pPr>
          </w:p>
          <w:p w14:paraId="10035B1C" w14:textId="77777777" w:rsidR="0071435E" w:rsidRDefault="0071435E">
            <w:pPr>
              <w:pStyle w:val="TAC"/>
              <w:keepNext w:val="0"/>
              <w:keepLines w:val="0"/>
              <w:numPr>
                <w:ilvl w:val="0"/>
                <w:numId w:val="109"/>
              </w:numPr>
              <w:jc w:val="left"/>
            </w:pPr>
            <w:r>
              <w:t>GBA_U NAF performed successfully with NAF_ID using nafID1 value</w:t>
            </w:r>
          </w:p>
          <w:p w14:paraId="6BCB0C3F" w14:textId="77777777" w:rsidR="0071435E" w:rsidRDefault="0071435E" w:rsidP="00277EF5">
            <w:pPr>
              <w:pStyle w:val="TAC"/>
              <w:keepNext w:val="0"/>
              <w:keepLines w:val="0"/>
              <w:ind w:left="103"/>
              <w:jc w:val="left"/>
              <w:rPr>
                <w:rFonts w:ascii="Courier New" w:hAnsi="Courier New" w:cs="Courier New"/>
                <w:sz w:val="16"/>
                <w:szCs w:val="18"/>
              </w:rPr>
            </w:pPr>
          </w:p>
          <w:p w14:paraId="67A1CD3D" w14:textId="77777777" w:rsidR="0071435E" w:rsidRDefault="0071435E">
            <w:pPr>
              <w:pStyle w:val="TAC"/>
              <w:keepNext w:val="0"/>
              <w:keepLines w:val="0"/>
              <w:numPr>
                <w:ilvl w:val="0"/>
                <w:numId w:val="109"/>
              </w:numPr>
              <w:jc w:val="left"/>
            </w:pPr>
            <w:r>
              <w:t xml:space="preserve">Call </w:t>
            </w:r>
            <w:r>
              <w:rPr>
                <w:rFonts w:eastAsia="SimSun" w:hint="eastAsia"/>
                <w:lang w:eastAsia="zh-CN"/>
              </w:rPr>
              <w:t>GBAUSignature1</w:t>
            </w:r>
            <w:r>
              <w:t>.init()</w:t>
            </w:r>
          </w:p>
          <w:p w14:paraId="454B7CD8" w14:textId="77777777" w:rsidR="0071435E" w:rsidRDefault="0071435E" w:rsidP="00277EF5">
            <w:pPr>
              <w:pStyle w:val="TAC"/>
              <w:keepNext w:val="0"/>
              <w:keepLines w:val="0"/>
              <w:ind w:left="103"/>
              <w:jc w:val="left"/>
            </w:pPr>
            <w:r>
              <w:t>Parameters are set to:</w:t>
            </w:r>
          </w:p>
          <w:p w14:paraId="7C014295"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MODE_SIGN</w:t>
            </w:r>
          </w:p>
          <w:p w14:paraId="57643F58"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3BDEFE7E"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74D5F459"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4F0BEC99"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nafID2</w:t>
            </w:r>
          </w:p>
          <w:p w14:paraId="17808393"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384457A6"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nafIDLen</w:t>
            </w:r>
            <w:r>
              <w:t xml:space="preserve"> = length of nafID2</w:t>
            </w:r>
          </w:p>
          <w:p w14:paraId="30E34C74"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bArray</w:t>
            </w:r>
            <w:r>
              <w:t xml:space="preserve"> = initVector</w:t>
            </w:r>
          </w:p>
          <w:p w14:paraId="1AF8CD1E"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bOff</w:t>
            </w:r>
            <w:r>
              <w:t xml:space="preserve"> = 0</w:t>
            </w:r>
          </w:p>
          <w:p w14:paraId="55E1BC9B"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 xml:space="preserve">bLen </w:t>
            </w:r>
            <w:r>
              <w:t>= length of initVector</w:t>
            </w:r>
          </w:p>
        </w:tc>
        <w:tc>
          <w:tcPr>
            <w:tcW w:w="2979" w:type="dxa"/>
            <w:tcBorders>
              <w:top w:val="single" w:sz="4" w:space="0" w:color="auto"/>
              <w:left w:val="single" w:sz="4" w:space="0" w:color="auto"/>
              <w:bottom w:val="single" w:sz="4" w:space="0" w:color="auto"/>
              <w:right w:val="single" w:sz="4" w:space="0" w:color="auto"/>
            </w:tcBorders>
          </w:tcPr>
          <w:p w14:paraId="500D75CD"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2F6D1E1A" w14:textId="77777777" w:rsidR="0071435E" w:rsidRDefault="0071435E" w:rsidP="00277EF5">
            <w:pPr>
              <w:pStyle w:val="TAC"/>
              <w:keepNext w:val="0"/>
              <w:keepLines w:val="0"/>
            </w:pPr>
          </w:p>
          <w:p w14:paraId="0828A31D" w14:textId="77777777" w:rsidR="0071435E" w:rsidRDefault="0071435E" w:rsidP="00277EF5">
            <w:pPr>
              <w:pStyle w:val="TAC"/>
              <w:keepNext w:val="0"/>
              <w:keepLines w:val="0"/>
            </w:pPr>
          </w:p>
          <w:p w14:paraId="1A0656F2" w14:textId="77777777" w:rsidR="0071435E" w:rsidRDefault="0071435E" w:rsidP="00277EF5">
            <w:pPr>
              <w:pStyle w:val="TAC"/>
              <w:keepNext w:val="0"/>
              <w:keepLines w:val="0"/>
            </w:pPr>
          </w:p>
          <w:p w14:paraId="0042395D" w14:textId="77777777" w:rsidR="0071435E" w:rsidRDefault="0071435E" w:rsidP="00277EF5">
            <w:pPr>
              <w:pStyle w:val="TAC"/>
              <w:keepNext w:val="0"/>
              <w:keepLines w:val="0"/>
            </w:pPr>
          </w:p>
          <w:p w14:paraId="079F6826" w14:textId="77777777" w:rsidR="0071435E" w:rsidRDefault="0071435E" w:rsidP="00277EF5">
            <w:pPr>
              <w:pStyle w:val="TAC"/>
              <w:keepNext w:val="0"/>
              <w:keepLines w:val="0"/>
            </w:pPr>
          </w:p>
          <w:p w14:paraId="096B389A" w14:textId="77777777" w:rsidR="0071435E" w:rsidRDefault="0071435E" w:rsidP="00277EF5">
            <w:pPr>
              <w:pStyle w:val="TAC"/>
              <w:keepNext w:val="0"/>
              <w:keepLines w:val="0"/>
            </w:pPr>
          </w:p>
          <w:p w14:paraId="71670FAD" w14:textId="77777777" w:rsidR="0071435E" w:rsidRDefault="0071435E" w:rsidP="00277EF5">
            <w:pPr>
              <w:pStyle w:val="TAC"/>
              <w:keepNext w:val="0"/>
              <w:keepLines w:val="0"/>
            </w:pPr>
          </w:p>
          <w:p w14:paraId="19D14315" w14:textId="77777777" w:rsidR="0071435E" w:rsidRDefault="0071435E" w:rsidP="00277EF5">
            <w:pPr>
              <w:pStyle w:val="TAC"/>
              <w:keepNext w:val="0"/>
              <w:keepLines w:val="0"/>
            </w:pPr>
          </w:p>
          <w:p w14:paraId="0C074A7C" w14:textId="77777777" w:rsidR="0071435E" w:rsidRDefault="0071435E" w:rsidP="00277EF5">
            <w:pPr>
              <w:pStyle w:val="TAC"/>
              <w:keepNext w:val="0"/>
              <w:keepLines w:val="0"/>
            </w:pPr>
          </w:p>
          <w:p w14:paraId="0EC11FF6" w14:textId="77777777" w:rsidR="0071435E" w:rsidRDefault="0071435E" w:rsidP="00277EF5">
            <w:pPr>
              <w:pStyle w:val="TAC"/>
              <w:keepNext w:val="0"/>
              <w:keepLines w:val="0"/>
            </w:pPr>
            <w:r>
              <w:t xml:space="preserve">GBAUException well throwns with reason GBA_U_INCORRECT_NAF_ID </w:t>
            </w:r>
          </w:p>
        </w:tc>
        <w:tc>
          <w:tcPr>
            <w:tcW w:w="1195" w:type="dxa"/>
            <w:tcBorders>
              <w:top w:val="single" w:sz="4" w:space="0" w:color="auto"/>
              <w:left w:val="single" w:sz="4" w:space="0" w:color="auto"/>
              <w:bottom w:val="single" w:sz="4" w:space="0" w:color="auto"/>
              <w:right w:val="single" w:sz="4" w:space="0" w:color="auto"/>
            </w:tcBorders>
          </w:tcPr>
          <w:p w14:paraId="21F3DA97" w14:textId="77777777" w:rsidR="0071435E" w:rsidRDefault="0071435E" w:rsidP="00277EF5">
            <w:pPr>
              <w:pStyle w:val="TAC"/>
              <w:keepNext w:val="0"/>
              <w:keepLines w:val="0"/>
            </w:pPr>
          </w:p>
        </w:tc>
      </w:tr>
      <w:tr w:rsidR="0071435E" w14:paraId="697C09D9"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0C9593A1" w14:textId="77777777" w:rsidR="0071435E" w:rsidRDefault="0071435E" w:rsidP="00277EF5">
            <w:pPr>
              <w:pStyle w:val="TAC"/>
              <w:keepNext w:val="0"/>
              <w:keepLines w:val="0"/>
              <w:rPr>
                <w:rFonts w:eastAsia="SimSun"/>
                <w:lang w:val="en-US" w:eastAsia="zh-CN"/>
              </w:rPr>
            </w:pPr>
            <w:r>
              <w:rPr>
                <w:rFonts w:eastAsia="SimSun" w:hint="eastAsia"/>
                <w:lang w:val="en-US" w:eastAsia="zh-CN"/>
              </w:rPr>
              <w:t>112</w:t>
            </w:r>
          </w:p>
        </w:tc>
        <w:tc>
          <w:tcPr>
            <w:tcW w:w="5182" w:type="dxa"/>
            <w:tcBorders>
              <w:top w:val="single" w:sz="4" w:space="0" w:color="auto"/>
              <w:left w:val="single" w:sz="4" w:space="0" w:color="auto"/>
              <w:bottom w:val="single" w:sz="4" w:space="0" w:color="auto"/>
              <w:right w:val="single" w:sz="4" w:space="0" w:color="auto"/>
            </w:tcBorders>
          </w:tcPr>
          <w:p w14:paraId="614D5111" w14:textId="77777777" w:rsidR="0071435E" w:rsidRDefault="0071435E">
            <w:pPr>
              <w:pStyle w:val="TAC"/>
              <w:keepNext w:val="0"/>
              <w:keepLines w:val="0"/>
              <w:numPr>
                <w:ilvl w:val="0"/>
                <w:numId w:val="110"/>
              </w:numPr>
              <w:jc w:val="left"/>
            </w:pPr>
            <w:r>
              <w:rPr>
                <w:rFonts w:eastAsia="SimSun" w:hint="eastAsia"/>
                <w:lang w:eastAsia="zh-CN"/>
              </w:rPr>
              <w:t>Set the GBAUSignature1 object to the instance returned by getInstance()</w:t>
            </w:r>
            <w:r>
              <w:t>.</w:t>
            </w:r>
          </w:p>
          <w:p w14:paraId="6E2BE140" w14:textId="77777777" w:rsidR="0071435E" w:rsidRDefault="0071435E" w:rsidP="00277EF5">
            <w:pPr>
              <w:pStyle w:val="TAC"/>
              <w:keepNext w:val="0"/>
              <w:keepLines w:val="0"/>
              <w:ind w:left="103"/>
              <w:jc w:val="left"/>
            </w:pPr>
            <w:r>
              <w:t>Parameters are set to:</w:t>
            </w:r>
          </w:p>
          <w:p w14:paraId="246D398E"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xml:space="preserve">= </w:t>
            </w:r>
            <w:r>
              <w:rPr>
                <w:rFonts w:hint="eastAsia"/>
                <w:lang w:val="en-US" w:eastAsia="zh-CN"/>
              </w:rPr>
              <w:t>GBAUSignature.ALG_HMAC_SM3</w:t>
            </w:r>
          </w:p>
          <w:p w14:paraId="0D45C63E"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externalAccess</w:t>
            </w:r>
            <w:r>
              <w:rPr>
                <w:sz w:val="16"/>
                <w:szCs w:val="18"/>
              </w:rPr>
              <w:t xml:space="preserve"> </w:t>
            </w:r>
            <w:r>
              <w:t>= false</w:t>
            </w:r>
          </w:p>
          <w:p w14:paraId="48D30134" w14:textId="77777777" w:rsidR="0071435E" w:rsidRDefault="0071435E" w:rsidP="00277EF5">
            <w:pPr>
              <w:pStyle w:val="TAC"/>
              <w:keepNext w:val="0"/>
              <w:keepLines w:val="0"/>
              <w:ind w:left="103"/>
              <w:jc w:val="left"/>
            </w:pPr>
          </w:p>
          <w:p w14:paraId="61E20912" w14:textId="77777777" w:rsidR="0071435E" w:rsidRDefault="0071435E">
            <w:pPr>
              <w:pStyle w:val="TAC"/>
              <w:keepNext w:val="0"/>
              <w:keepLines w:val="0"/>
              <w:numPr>
                <w:ilvl w:val="0"/>
                <w:numId w:val="110"/>
              </w:numPr>
              <w:jc w:val="left"/>
            </w:pPr>
            <w:r>
              <w:t>GBA_U bootstrap performed successfully</w:t>
            </w:r>
          </w:p>
          <w:p w14:paraId="3782E7EF" w14:textId="77777777" w:rsidR="0071435E" w:rsidRDefault="0071435E" w:rsidP="00277EF5">
            <w:pPr>
              <w:pStyle w:val="TAC"/>
              <w:keepNext w:val="0"/>
              <w:keepLines w:val="0"/>
              <w:ind w:left="463"/>
              <w:jc w:val="left"/>
            </w:pPr>
          </w:p>
          <w:p w14:paraId="340880FC" w14:textId="77777777" w:rsidR="0071435E" w:rsidRDefault="0071435E">
            <w:pPr>
              <w:pStyle w:val="TAC"/>
              <w:keepNext w:val="0"/>
              <w:keepLines w:val="0"/>
              <w:numPr>
                <w:ilvl w:val="0"/>
                <w:numId w:val="110"/>
              </w:numPr>
              <w:jc w:val="left"/>
            </w:pPr>
            <w:r>
              <w:t>GBA_U NAF performed successfully with NAF_ID using nafID1 value</w:t>
            </w:r>
          </w:p>
          <w:p w14:paraId="45491020" w14:textId="77777777" w:rsidR="0071435E" w:rsidRDefault="0071435E" w:rsidP="00277EF5">
            <w:pPr>
              <w:pStyle w:val="TAC"/>
              <w:keepNext w:val="0"/>
              <w:keepLines w:val="0"/>
              <w:ind w:left="103"/>
              <w:jc w:val="left"/>
              <w:rPr>
                <w:rFonts w:ascii="Courier New" w:hAnsi="Courier New" w:cs="Courier New"/>
                <w:sz w:val="16"/>
                <w:szCs w:val="18"/>
              </w:rPr>
            </w:pPr>
          </w:p>
          <w:p w14:paraId="1EFC6788" w14:textId="77777777" w:rsidR="0071435E" w:rsidRDefault="0071435E">
            <w:pPr>
              <w:pStyle w:val="TAC"/>
              <w:keepNext w:val="0"/>
              <w:keepLines w:val="0"/>
              <w:numPr>
                <w:ilvl w:val="0"/>
                <w:numId w:val="110"/>
              </w:numPr>
              <w:jc w:val="left"/>
            </w:pPr>
            <w:r>
              <w:t xml:space="preserve">Call </w:t>
            </w:r>
            <w:r>
              <w:rPr>
                <w:rFonts w:eastAsia="SimSun" w:hint="eastAsia"/>
                <w:lang w:eastAsia="zh-CN"/>
              </w:rPr>
              <w:t>GBAUSignature1</w:t>
            </w:r>
            <w:r>
              <w:t>.init()</w:t>
            </w:r>
          </w:p>
          <w:p w14:paraId="541C7FF5" w14:textId="77777777" w:rsidR="0071435E" w:rsidRDefault="0071435E" w:rsidP="00277EF5">
            <w:pPr>
              <w:pStyle w:val="TAC"/>
              <w:keepNext w:val="0"/>
              <w:keepLines w:val="0"/>
              <w:ind w:left="103"/>
              <w:jc w:val="left"/>
            </w:pPr>
            <w:r>
              <w:t>Parameters are set to:</w:t>
            </w:r>
          </w:p>
          <w:p w14:paraId="6465B2A4"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MODE_SIGN</w:t>
            </w:r>
          </w:p>
          <w:p w14:paraId="2C833936"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41369B38"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66ED7B93"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3FAA9423"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0E01E579"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79CD15DD"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nafIDLen</w:t>
            </w:r>
            <w:r>
              <w:t xml:space="preserve"> = length of nafID1</w:t>
            </w:r>
          </w:p>
          <w:p w14:paraId="4BCCC75B"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bArray</w:t>
            </w:r>
            <w:r>
              <w:t xml:space="preserve"> = initVector</w:t>
            </w:r>
          </w:p>
          <w:p w14:paraId="0A08C282"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bOff</w:t>
            </w:r>
            <w:r>
              <w:t xml:space="preserve"> = 0</w:t>
            </w:r>
          </w:p>
          <w:p w14:paraId="0D1A9D8B"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 xml:space="preserve">bLen </w:t>
            </w:r>
            <w:r>
              <w:t>= length of initVector</w:t>
            </w:r>
          </w:p>
        </w:tc>
        <w:tc>
          <w:tcPr>
            <w:tcW w:w="2979" w:type="dxa"/>
            <w:tcBorders>
              <w:top w:val="single" w:sz="4" w:space="0" w:color="auto"/>
              <w:left w:val="single" w:sz="4" w:space="0" w:color="auto"/>
              <w:bottom w:val="single" w:sz="4" w:space="0" w:color="auto"/>
              <w:right w:val="single" w:sz="4" w:space="0" w:color="auto"/>
            </w:tcBorders>
          </w:tcPr>
          <w:p w14:paraId="511A8655"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01A0447F" w14:textId="77777777" w:rsidR="0071435E" w:rsidRDefault="0071435E" w:rsidP="00277EF5">
            <w:pPr>
              <w:pStyle w:val="TAC"/>
              <w:keepNext w:val="0"/>
              <w:keepLines w:val="0"/>
            </w:pPr>
          </w:p>
          <w:p w14:paraId="7C7078E6" w14:textId="77777777" w:rsidR="0071435E" w:rsidRDefault="0071435E" w:rsidP="00277EF5">
            <w:pPr>
              <w:pStyle w:val="TAC"/>
              <w:keepNext w:val="0"/>
              <w:keepLines w:val="0"/>
            </w:pPr>
          </w:p>
          <w:p w14:paraId="01DB1BAD" w14:textId="77777777" w:rsidR="0071435E" w:rsidRDefault="0071435E" w:rsidP="00277EF5">
            <w:pPr>
              <w:pStyle w:val="TAC"/>
              <w:keepNext w:val="0"/>
              <w:keepLines w:val="0"/>
            </w:pPr>
          </w:p>
          <w:p w14:paraId="4DC16E20" w14:textId="77777777" w:rsidR="0071435E" w:rsidRDefault="0071435E" w:rsidP="00277EF5">
            <w:pPr>
              <w:pStyle w:val="TAC"/>
              <w:keepNext w:val="0"/>
              <w:keepLines w:val="0"/>
            </w:pPr>
          </w:p>
          <w:p w14:paraId="10AA96E6" w14:textId="77777777" w:rsidR="0071435E" w:rsidRDefault="0071435E" w:rsidP="00277EF5">
            <w:pPr>
              <w:pStyle w:val="TAC"/>
              <w:keepNext w:val="0"/>
              <w:keepLines w:val="0"/>
            </w:pPr>
          </w:p>
          <w:p w14:paraId="7B6BB4CA" w14:textId="77777777" w:rsidR="0071435E" w:rsidRDefault="0071435E" w:rsidP="00277EF5">
            <w:pPr>
              <w:pStyle w:val="TAC"/>
              <w:keepNext w:val="0"/>
              <w:keepLines w:val="0"/>
            </w:pPr>
          </w:p>
          <w:p w14:paraId="6E03B545" w14:textId="77777777" w:rsidR="0071435E" w:rsidRDefault="0071435E" w:rsidP="00277EF5">
            <w:pPr>
              <w:pStyle w:val="TAC"/>
              <w:keepNext w:val="0"/>
              <w:keepLines w:val="0"/>
            </w:pPr>
          </w:p>
          <w:p w14:paraId="1F4E1D11" w14:textId="77777777" w:rsidR="0071435E" w:rsidRDefault="0071435E" w:rsidP="00277EF5">
            <w:pPr>
              <w:pStyle w:val="TAC"/>
              <w:keepNext w:val="0"/>
              <w:keepLines w:val="0"/>
            </w:pPr>
          </w:p>
          <w:p w14:paraId="12BDD88A" w14:textId="77777777" w:rsidR="0071435E" w:rsidRDefault="0071435E" w:rsidP="00277EF5">
            <w:pPr>
              <w:pStyle w:val="TAC"/>
              <w:keepNext w:val="0"/>
              <w:keepLines w:val="0"/>
            </w:pPr>
          </w:p>
          <w:p w14:paraId="1828E4ED" w14:textId="77777777" w:rsidR="0071435E" w:rsidRDefault="0071435E" w:rsidP="00277EF5">
            <w:pPr>
              <w:pStyle w:val="TAC"/>
              <w:keepNext w:val="0"/>
              <w:keepLines w:val="0"/>
            </w:pPr>
            <w:r>
              <w:t>No exception thrown</w:t>
            </w:r>
          </w:p>
        </w:tc>
        <w:tc>
          <w:tcPr>
            <w:tcW w:w="1195" w:type="dxa"/>
            <w:tcBorders>
              <w:top w:val="single" w:sz="4" w:space="0" w:color="auto"/>
              <w:left w:val="single" w:sz="4" w:space="0" w:color="auto"/>
              <w:bottom w:val="single" w:sz="4" w:space="0" w:color="auto"/>
              <w:right w:val="single" w:sz="4" w:space="0" w:color="auto"/>
            </w:tcBorders>
          </w:tcPr>
          <w:p w14:paraId="73E313D0" w14:textId="77777777" w:rsidR="0071435E" w:rsidRDefault="0071435E" w:rsidP="00277EF5">
            <w:pPr>
              <w:pStyle w:val="TAC"/>
              <w:keepNext w:val="0"/>
              <w:keepLines w:val="0"/>
            </w:pPr>
          </w:p>
        </w:tc>
      </w:tr>
      <w:tr w:rsidR="0071435E" w14:paraId="1EFB272A"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5692AA44" w14:textId="77777777" w:rsidR="0071435E" w:rsidRDefault="0071435E" w:rsidP="00277EF5">
            <w:pPr>
              <w:pStyle w:val="TAC"/>
              <w:keepNext w:val="0"/>
              <w:keepLines w:val="0"/>
              <w:rPr>
                <w:rFonts w:eastAsia="SimSun"/>
                <w:lang w:val="en-US" w:eastAsia="zh-CN"/>
              </w:rPr>
            </w:pPr>
            <w:r>
              <w:rPr>
                <w:rFonts w:eastAsia="SimSun" w:hint="eastAsia"/>
                <w:lang w:val="en-US" w:eastAsia="zh-CN"/>
              </w:rPr>
              <w:t>113</w:t>
            </w:r>
          </w:p>
        </w:tc>
        <w:tc>
          <w:tcPr>
            <w:tcW w:w="5182" w:type="dxa"/>
            <w:tcBorders>
              <w:top w:val="single" w:sz="4" w:space="0" w:color="auto"/>
              <w:left w:val="single" w:sz="4" w:space="0" w:color="auto"/>
              <w:bottom w:val="single" w:sz="4" w:space="0" w:color="auto"/>
              <w:right w:val="single" w:sz="4" w:space="0" w:color="auto"/>
            </w:tcBorders>
          </w:tcPr>
          <w:p w14:paraId="539AC3C6" w14:textId="77777777" w:rsidR="0071435E" w:rsidRDefault="0071435E">
            <w:pPr>
              <w:pStyle w:val="TAC"/>
              <w:keepNext w:val="0"/>
              <w:keepLines w:val="0"/>
              <w:numPr>
                <w:ilvl w:val="0"/>
                <w:numId w:val="111"/>
              </w:numPr>
              <w:jc w:val="left"/>
            </w:pPr>
            <w:r>
              <w:rPr>
                <w:rFonts w:eastAsia="SimSun" w:hint="eastAsia"/>
                <w:lang w:eastAsia="zh-CN"/>
              </w:rPr>
              <w:t>Set the GBAUSignature1 object to the instance returned by getInstance()</w:t>
            </w:r>
            <w:r>
              <w:t>.</w:t>
            </w:r>
          </w:p>
          <w:p w14:paraId="7355714C" w14:textId="77777777" w:rsidR="0071435E" w:rsidRDefault="0071435E" w:rsidP="00277EF5">
            <w:pPr>
              <w:pStyle w:val="TAC"/>
              <w:keepNext w:val="0"/>
              <w:keepLines w:val="0"/>
              <w:ind w:left="103"/>
              <w:jc w:val="left"/>
            </w:pPr>
            <w:r>
              <w:t>Parameters are set to:</w:t>
            </w:r>
          </w:p>
          <w:p w14:paraId="2FE85FCE"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xml:space="preserve">= </w:t>
            </w:r>
            <w:r>
              <w:rPr>
                <w:rFonts w:hint="eastAsia"/>
                <w:lang w:val="en-US" w:eastAsia="zh-CN"/>
              </w:rPr>
              <w:t>GBAUSignature.ALG_HMAC_SM3</w:t>
            </w:r>
          </w:p>
          <w:p w14:paraId="00B02A98"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externalAccess</w:t>
            </w:r>
            <w:r>
              <w:rPr>
                <w:sz w:val="16"/>
                <w:szCs w:val="18"/>
              </w:rPr>
              <w:t xml:space="preserve"> </w:t>
            </w:r>
            <w:r>
              <w:t>= false</w:t>
            </w:r>
          </w:p>
          <w:p w14:paraId="015ECB03" w14:textId="77777777" w:rsidR="0071435E" w:rsidRDefault="0071435E" w:rsidP="00277EF5">
            <w:pPr>
              <w:pStyle w:val="TAC"/>
              <w:keepNext w:val="0"/>
              <w:keepLines w:val="0"/>
              <w:ind w:left="103"/>
              <w:jc w:val="left"/>
            </w:pPr>
          </w:p>
          <w:p w14:paraId="2C9ED1A3" w14:textId="77777777" w:rsidR="0071435E" w:rsidRDefault="0071435E">
            <w:pPr>
              <w:pStyle w:val="TAC"/>
              <w:keepNext w:val="0"/>
              <w:keepLines w:val="0"/>
              <w:numPr>
                <w:ilvl w:val="0"/>
                <w:numId w:val="111"/>
              </w:numPr>
              <w:jc w:val="left"/>
            </w:pPr>
            <w:r>
              <w:t>GBA_U bootstrap performed successfully</w:t>
            </w:r>
          </w:p>
          <w:p w14:paraId="63DD2B3F" w14:textId="77777777" w:rsidR="0071435E" w:rsidRDefault="0071435E" w:rsidP="00277EF5">
            <w:pPr>
              <w:pStyle w:val="TAC"/>
              <w:keepNext w:val="0"/>
              <w:keepLines w:val="0"/>
              <w:ind w:left="463"/>
              <w:jc w:val="left"/>
            </w:pPr>
          </w:p>
          <w:p w14:paraId="36D0F6F4" w14:textId="77777777" w:rsidR="0071435E" w:rsidRDefault="0071435E">
            <w:pPr>
              <w:pStyle w:val="TAC"/>
              <w:keepNext w:val="0"/>
              <w:keepLines w:val="0"/>
              <w:numPr>
                <w:ilvl w:val="0"/>
                <w:numId w:val="111"/>
              </w:numPr>
              <w:jc w:val="left"/>
            </w:pPr>
            <w:r>
              <w:t>GBA_U NAF performed successfully with NAF_ID using nafID1 value</w:t>
            </w:r>
          </w:p>
          <w:p w14:paraId="099EAF62" w14:textId="77777777" w:rsidR="0071435E" w:rsidRDefault="0071435E" w:rsidP="00277EF5">
            <w:pPr>
              <w:pStyle w:val="TAC"/>
              <w:keepNext w:val="0"/>
              <w:keepLines w:val="0"/>
              <w:ind w:left="103"/>
              <w:jc w:val="left"/>
              <w:rPr>
                <w:rFonts w:ascii="Courier New" w:hAnsi="Courier New" w:cs="Courier New"/>
                <w:sz w:val="16"/>
                <w:szCs w:val="18"/>
              </w:rPr>
            </w:pPr>
          </w:p>
          <w:p w14:paraId="27BAF3AE" w14:textId="77777777" w:rsidR="0071435E" w:rsidRDefault="0071435E">
            <w:pPr>
              <w:pStyle w:val="TAC"/>
              <w:keepNext w:val="0"/>
              <w:keepLines w:val="0"/>
              <w:numPr>
                <w:ilvl w:val="0"/>
                <w:numId w:val="111"/>
              </w:numPr>
              <w:jc w:val="left"/>
            </w:pPr>
            <w:r>
              <w:lastRenderedPageBreak/>
              <w:t xml:space="preserve">Call </w:t>
            </w:r>
            <w:r>
              <w:rPr>
                <w:rFonts w:eastAsia="SimSun" w:hint="eastAsia"/>
                <w:lang w:eastAsia="zh-CN"/>
              </w:rPr>
              <w:t>GBAUSignature1</w:t>
            </w:r>
            <w:r>
              <w:t>.init() from unauthorized applet instance.</w:t>
            </w:r>
          </w:p>
          <w:p w14:paraId="4A233313" w14:textId="77777777" w:rsidR="0071435E" w:rsidRDefault="0071435E" w:rsidP="00277EF5">
            <w:pPr>
              <w:pStyle w:val="TAC"/>
              <w:keepNext w:val="0"/>
              <w:keepLines w:val="0"/>
              <w:ind w:left="103"/>
              <w:jc w:val="left"/>
            </w:pPr>
            <w:r>
              <w:t>Parameters are set to:</w:t>
            </w:r>
          </w:p>
          <w:p w14:paraId="436B4A13"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MODE_SIGN</w:t>
            </w:r>
          </w:p>
          <w:p w14:paraId="0605A382"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215E5538"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3AF81884"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5AD14B41"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2A40EB82"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1797AD7A"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nafIDLen</w:t>
            </w:r>
            <w:r>
              <w:t xml:space="preserve"> = length of nafID1</w:t>
            </w:r>
          </w:p>
          <w:p w14:paraId="30E6CD3B"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bArray</w:t>
            </w:r>
            <w:r>
              <w:t xml:space="preserve"> = initVector</w:t>
            </w:r>
          </w:p>
          <w:p w14:paraId="215C14D8"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bOff</w:t>
            </w:r>
            <w:r>
              <w:t xml:space="preserve"> = 0</w:t>
            </w:r>
          </w:p>
          <w:p w14:paraId="64987616"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 xml:space="preserve">bLen </w:t>
            </w:r>
            <w:r>
              <w:t>= length of initVector</w:t>
            </w:r>
          </w:p>
        </w:tc>
        <w:tc>
          <w:tcPr>
            <w:tcW w:w="2979" w:type="dxa"/>
            <w:tcBorders>
              <w:top w:val="single" w:sz="4" w:space="0" w:color="auto"/>
              <w:left w:val="single" w:sz="4" w:space="0" w:color="auto"/>
              <w:bottom w:val="single" w:sz="4" w:space="0" w:color="auto"/>
              <w:right w:val="single" w:sz="4" w:space="0" w:color="auto"/>
            </w:tcBorders>
          </w:tcPr>
          <w:p w14:paraId="47F71F1B" w14:textId="77777777" w:rsidR="0071435E" w:rsidRDefault="0071435E" w:rsidP="00277EF5">
            <w:pPr>
              <w:pStyle w:val="TAC"/>
              <w:keepNext w:val="0"/>
              <w:keepLines w:val="0"/>
            </w:pPr>
            <w:r>
              <w:rPr>
                <w:rFonts w:eastAsia="SimSun" w:hint="eastAsia"/>
                <w:lang w:eastAsia="zh-CN"/>
              </w:rPr>
              <w:lastRenderedPageBreak/>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6E7124F9" w14:textId="77777777" w:rsidR="0071435E" w:rsidRDefault="0071435E" w:rsidP="00277EF5">
            <w:pPr>
              <w:pStyle w:val="TAC"/>
              <w:keepNext w:val="0"/>
              <w:keepLines w:val="0"/>
            </w:pPr>
          </w:p>
          <w:p w14:paraId="05A46051" w14:textId="77777777" w:rsidR="0071435E" w:rsidRDefault="0071435E" w:rsidP="00277EF5">
            <w:pPr>
              <w:pStyle w:val="TAC"/>
              <w:keepNext w:val="0"/>
              <w:keepLines w:val="0"/>
            </w:pPr>
          </w:p>
          <w:p w14:paraId="0E0FC0A5" w14:textId="77777777" w:rsidR="0071435E" w:rsidRDefault="0071435E" w:rsidP="00277EF5">
            <w:pPr>
              <w:pStyle w:val="TAC"/>
              <w:keepNext w:val="0"/>
              <w:keepLines w:val="0"/>
            </w:pPr>
          </w:p>
          <w:p w14:paraId="0D5E3CC8" w14:textId="77777777" w:rsidR="0071435E" w:rsidRDefault="0071435E" w:rsidP="00277EF5">
            <w:pPr>
              <w:pStyle w:val="TAC"/>
              <w:keepNext w:val="0"/>
              <w:keepLines w:val="0"/>
            </w:pPr>
          </w:p>
          <w:p w14:paraId="734E7907" w14:textId="77777777" w:rsidR="0071435E" w:rsidRDefault="0071435E" w:rsidP="00277EF5">
            <w:pPr>
              <w:pStyle w:val="TAC"/>
              <w:keepNext w:val="0"/>
              <w:keepLines w:val="0"/>
            </w:pPr>
          </w:p>
          <w:p w14:paraId="24860079" w14:textId="77777777" w:rsidR="0071435E" w:rsidRDefault="0071435E" w:rsidP="00277EF5">
            <w:pPr>
              <w:pStyle w:val="TAC"/>
              <w:keepNext w:val="0"/>
              <w:keepLines w:val="0"/>
            </w:pPr>
          </w:p>
          <w:p w14:paraId="43CCF068" w14:textId="77777777" w:rsidR="0071435E" w:rsidRDefault="0071435E" w:rsidP="00277EF5">
            <w:pPr>
              <w:pStyle w:val="TAC"/>
              <w:keepNext w:val="0"/>
              <w:keepLines w:val="0"/>
            </w:pPr>
          </w:p>
          <w:p w14:paraId="282FA671" w14:textId="77777777" w:rsidR="0071435E" w:rsidRDefault="0071435E" w:rsidP="00277EF5">
            <w:pPr>
              <w:pStyle w:val="TAC"/>
              <w:keepNext w:val="0"/>
              <w:keepLines w:val="0"/>
            </w:pPr>
          </w:p>
          <w:p w14:paraId="4710FCAA" w14:textId="77777777" w:rsidR="0071435E" w:rsidRDefault="0071435E" w:rsidP="00277EF5">
            <w:pPr>
              <w:pStyle w:val="TAC"/>
              <w:keepNext w:val="0"/>
              <w:keepLines w:val="0"/>
            </w:pPr>
          </w:p>
          <w:p w14:paraId="71B9E7C3" w14:textId="77777777" w:rsidR="0071435E" w:rsidRDefault="0071435E" w:rsidP="00277EF5">
            <w:pPr>
              <w:pStyle w:val="TAC"/>
              <w:keepNext w:val="0"/>
              <w:keepLines w:val="0"/>
            </w:pPr>
            <w:r>
              <w:lastRenderedPageBreak/>
              <w:t>GBAUException well throwns with reason GBA_U_UNALLOWED_ACCESS</w:t>
            </w:r>
          </w:p>
        </w:tc>
        <w:tc>
          <w:tcPr>
            <w:tcW w:w="1195" w:type="dxa"/>
            <w:tcBorders>
              <w:top w:val="single" w:sz="4" w:space="0" w:color="auto"/>
              <w:left w:val="single" w:sz="4" w:space="0" w:color="auto"/>
              <w:bottom w:val="single" w:sz="4" w:space="0" w:color="auto"/>
              <w:right w:val="single" w:sz="4" w:space="0" w:color="auto"/>
            </w:tcBorders>
          </w:tcPr>
          <w:p w14:paraId="03FD1429" w14:textId="77777777" w:rsidR="0071435E" w:rsidRDefault="0071435E" w:rsidP="00277EF5">
            <w:pPr>
              <w:pStyle w:val="TAC"/>
              <w:keepNext w:val="0"/>
              <w:keepLines w:val="0"/>
            </w:pPr>
          </w:p>
        </w:tc>
      </w:tr>
    </w:tbl>
    <w:p w14:paraId="092E41E1" w14:textId="77777777" w:rsidR="009605D5" w:rsidRDefault="009605D5" w:rsidP="009605D5">
      <w:bookmarkStart w:id="498" w:name="_Toc209086018"/>
    </w:p>
    <w:p w14:paraId="241A2790" w14:textId="449E54F6" w:rsidR="0071435E" w:rsidRDefault="0071435E" w:rsidP="0071435E">
      <w:pPr>
        <w:pStyle w:val="Heading4"/>
      </w:pPr>
      <w:r>
        <w:t>5.4.2.</w:t>
      </w:r>
      <w:r>
        <w:rPr>
          <w:rFonts w:eastAsia="SimSun" w:hint="eastAsia"/>
          <w:lang w:val="en-US" w:eastAsia="zh-CN"/>
        </w:rPr>
        <w:t>10</w:t>
      </w:r>
      <w:r>
        <w:tab/>
        <w:t xml:space="preserve">Method </w:t>
      </w:r>
      <w:r>
        <w:tab/>
        <w:t>init(byte,byte[],short,short,byte[],short,short,short)</w:t>
      </w:r>
      <w:bookmarkEnd w:id="498"/>
    </w:p>
    <w:p w14:paraId="1A6C86B9" w14:textId="77777777" w:rsidR="0071435E" w:rsidRDefault="0071435E" w:rsidP="0071435E">
      <w:r>
        <w:t>Test Area Reference: Api_3_G</w:t>
      </w:r>
      <w:r>
        <w:rPr>
          <w:rFonts w:eastAsia="SimSun" w:hint="eastAsia"/>
          <w:lang w:val="en-US" w:eastAsia="zh-CN"/>
        </w:rPr>
        <w:t>s</w:t>
      </w:r>
      <w:r>
        <w:t>i_Ini3</w:t>
      </w:r>
    </w:p>
    <w:p w14:paraId="50791EA7" w14:textId="6636D4CA" w:rsidR="0071435E" w:rsidRDefault="0071435E" w:rsidP="004627CB">
      <w:pPr>
        <w:pStyle w:val="Heading5"/>
      </w:pPr>
      <w:bookmarkStart w:id="499" w:name="_Toc209086019"/>
      <w:r>
        <w:t>5.4.2.</w:t>
      </w:r>
      <w:r>
        <w:rPr>
          <w:rFonts w:eastAsia="SimSun" w:hint="eastAsia"/>
          <w:lang w:val="en-US" w:eastAsia="zh-CN"/>
        </w:rPr>
        <w:t>10</w:t>
      </w:r>
      <w:r>
        <w:t>.1</w:t>
      </w:r>
      <w:r>
        <w:tab/>
        <w:t>Conformance requirements</w:t>
      </w:r>
      <w:bookmarkEnd w:id="499"/>
    </w:p>
    <w:p w14:paraId="5199D664" w14:textId="77777777" w:rsidR="0071435E" w:rsidRDefault="0071435E" w:rsidP="0071435E">
      <w:r>
        <w:t>The method with following header shall be compliant to its definition in the API.</w:t>
      </w:r>
    </w:p>
    <w:p w14:paraId="15C29F7C" w14:textId="77777777" w:rsidR="0071435E" w:rsidRDefault="0071435E" w:rsidP="0071435E">
      <w:pPr>
        <w:pStyle w:val="PL"/>
      </w:pPr>
      <w:r>
        <w:t>public abstract void init(byte theMode,</w:t>
      </w:r>
    </w:p>
    <w:p w14:paraId="666D13C3" w14:textId="77777777" w:rsidR="0071435E" w:rsidRDefault="0071435E" w:rsidP="0071435E">
      <w:pPr>
        <w:pStyle w:val="PL"/>
      </w:pPr>
      <w:r>
        <w:t xml:space="preserve">                          byte[] adfAID,</w:t>
      </w:r>
    </w:p>
    <w:p w14:paraId="019C1721" w14:textId="77777777" w:rsidR="0071435E" w:rsidRDefault="0071435E" w:rsidP="0071435E">
      <w:pPr>
        <w:pStyle w:val="PL"/>
      </w:pPr>
      <w:r>
        <w:t xml:space="preserve">                          short adfAIDOff,</w:t>
      </w:r>
    </w:p>
    <w:p w14:paraId="5C30070E" w14:textId="77777777" w:rsidR="0071435E" w:rsidRDefault="0071435E" w:rsidP="0071435E">
      <w:pPr>
        <w:pStyle w:val="PL"/>
      </w:pPr>
      <w:r>
        <w:t xml:space="preserve">                          short adfAIDLen,</w:t>
      </w:r>
    </w:p>
    <w:p w14:paraId="398B9B86" w14:textId="77777777" w:rsidR="0071435E" w:rsidRDefault="0071435E" w:rsidP="0071435E">
      <w:pPr>
        <w:pStyle w:val="PL"/>
      </w:pPr>
      <w:r>
        <w:t xml:space="preserve">                          byte[] nafID,</w:t>
      </w:r>
    </w:p>
    <w:p w14:paraId="3BDA3726" w14:textId="77777777" w:rsidR="0071435E" w:rsidRDefault="0071435E" w:rsidP="0071435E">
      <w:pPr>
        <w:pStyle w:val="PL"/>
      </w:pPr>
      <w:r>
        <w:t xml:space="preserve">                          short nafIDOff,</w:t>
      </w:r>
    </w:p>
    <w:p w14:paraId="3D8293FB" w14:textId="77777777" w:rsidR="0071435E" w:rsidRDefault="0071435E" w:rsidP="0071435E">
      <w:pPr>
        <w:pStyle w:val="PL"/>
      </w:pPr>
      <w:r>
        <w:t xml:space="preserve">                          short nafIDLen,</w:t>
      </w:r>
    </w:p>
    <w:p w14:paraId="5573E298" w14:textId="77777777" w:rsidR="0071435E" w:rsidRDefault="0071435E" w:rsidP="0071435E">
      <w:pPr>
        <w:pStyle w:val="PL"/>
      </w:pPr>
      <w:r>
        <w:t xml:space="preserve">                          short keyLength)</w:t>
      </w:r>
    </w:p>
    <w:p w14:paraId="59C8B5F6" w14:textId="77777777" w:rsidR="0071435E" w:rsidRDefault="0071435E" w:rsidP="0071435E">
      <w:pPr>
        <w:pStyle w:val="PL"/>
      </w:pPr>
      <w:r>
        <w:t xml:space="preserve">                              throws </w:t>
      </w:r>
      <w:hyperlink r:id="rId63" w:tooltip="class in uicc.usim.gba_u" w:history="1">
        <w:r>
          <w:rPr>
            <w:rStyle w:val="Hyperlink"/>
          </w:rPr>
          <w:t>GBAUException</w:t>
        </w:r>
      </w:hyperlink>
    </w:p>
    <w:p w14:paraId="03F988EB" w14:textId="4A4E57D5" w:rsidR="0071435E" w:rsidRDefault="0071435E" w:rsidP="0071435E">
      <w:pPr>
        <w:pStyle w:val="H6"/>
        <w:keepNext w:val="0"/>
        <w:keepLines w:val="0"/>
      </w:pPr>
      <w:r>
        <w:t>5.4.2.</w:t>
      </w:r>
      <w:r>
        <w:rPr>
          <w:rFonts w:eastAsia="SimSun" w:hint="eastAsia"/>
          <w:lang w:val="en-US" w:eastAsia="zh-CN"/>
        </w:rPr>
        <w:t>10</w:t>
      </w:r>
      <w:r>
        <w:t>.1.1</w:t>
      </w:r>
      <w:r>
        <w:tab/>
        <w:t>Normal execution</w:t>
      </w:r>
    </w:p>
    <w:p w14:paraId="17065E17" w14:textId="77777777" w:rsidR="0071435E" w:rsidRDefault="0071435E" w:rsidP="0071435E">
      <w:pPr>
        <w:pStyle w:val="B1"/>
      </w:pPr>
      <w:r>
        <w:t>-</w:t>
      </w:r>
      <w:r>
        <w:tab/>
        <w:t>CRRN1: The method shall not return Exception if adfAID exist and nafID is allowed for the applet AID</w:t>
      </w:r>
    </w:p>
    <w:p w14:paraId="6A544D1A" w14:textId="53B4E8ED" w:rsidR="0071435E" w:rsidRDefault="0071435E" w:rsidP="0071435E">
      <w:pPr>
        <w:pStyle w:val="H6"/>
        <w:keepNext w:val="0"/>
        <w:keepLines w:val="0"/>
      </w:pPr>
      <w:r>
        <w:t>5.4.2.</w:t>
      </w:r>
      <w:r>
        <w:rPr>
          <w:rFonts w:eastAsia="SimSun" w:hint="eastAsia"/>
          <w:lang w:val="en-US" w:eastAsia="zh-CN"/>
        </w:rPr>
        <w:t>10</w:t>
      </w:r>
      <w:r>
        <w:t>.1.2</w:t>
      </w:r>
      <w:r>
        <w:tab/>
        <w:t>Parameter Errors</w:t>
      </w:r>
    </w:p>
    <w:p w14:paraId="3F1ED9DA" w14:textId="77777777" w:rsidR="0071435E" w:rsidRDefault="0071435E" w:rsidP="0071435E">
      <w:pPr>
        <w:pStyle w:val="B1"/>
      </w:pPr>
      <w:r>
        <w:t>-</w:t>
      </w:r>
      <w:r>
        <w:tab/>
      </w:r>
      <w:r>
        <w:rPr>
          <w:szCs w:val="24"/>
        </w:rPr>
        <w:t>CRRP1</w:t>
      </w:r>
      <w:r>
        <w:t>: The method throws CryptoException.ILLEGAL_USE if theMode option is an undefined value</w:t>
      </w:r>
    </w:p>
    <w:p w14:paraId="1D986041" w14:textId="77777777" w:rsidR="0071435E" w:rsidRDefault="0071435E" w:rsidP="0071435E">
      <w:pPr>
        <w:pStyle w:val="B1"/>
      </w:pPr>
      <w:r>
        <w:t>-</w:t>
      </w:r>
      <w:r>
        <w:tab/>
      </w:r>
      <w:r>
        <w:rPr>
          <w:szCs w:val="24"/>
        </w:rPr>
        <w:t>CRRP2</w:t>
      </w:r>
      <w:r>
        <w:t xml:space="preserve">: The method throws </w:t>
      </w:r>
      <w:hyperlink r:id="rId64" w:tooltip="class or interface in java.lang" w:history="1">
        <w:r>
          <w:rPr>
            <w:rStyle w:val="Hyperlink"/>
          </w:rPr>
          <w:t>NullPointerException</w:t>
        </w:r>
      </w:hyperlink>
      <w:r>
        <w:t xml:space="preserve">  if adfAID or nafID is null</w:t>
      </w:r>
    </w:p>
    <w:p w14:paraId="79B17234" w14:textId="77777777" w:rsidR="0071435E" w:rsidRDefault="0071435E" w:rsidP="0071435E">
      <w:pPr>
        <w:pStyle w:val="B1"/>
      </w:pPr>
      <w:r>
        <w:t>-</w:t>
      </w:r>
      <w:r>
        <w:tab/>
      </w:r>
      <w:r>
        <w:rPr>
          <w:szCs w:val="24"/>
        </w:rPr>
        <w:t>CRRP3</w:t>
      </w:r>
      <w:r>
        <w:t>: The method throws ArrayIndexOutOfBoundsException if the check operation on adfAIDOff/adfAIDLen would cause access of data outside adfAID array bounds or the check operation on nafIDOff/nafIDLen would cause access of data outside nafID array bound</w:t>
      </w:r>
    </w:p>
    <w:p w14:paraId="277737DE" w14:textId="77777777" w:rsidR="0071435E" w:rsidRDefault="0071435E" w:rsidP="0071435E">
      <w:pPr>
        <w:pStyle w:val="B1"/>
      </w:pPr>
      <w:r>
        <w:t>-</w:t>
      </w:r>
      <w:r>
        <w:tab/>
      </w:r>
      <w:r>
        <w:rPr>
          <w:szCs w:val="24"/>
        </w:rPr>
        <w:t>CRRP4</w:t>
      </w:r>
      <w:r>
        <w:t xml:space="preserve">: The method throws CryptoException.ILLEGAL_USE if keyLength is incompatible with algorithm defined in </w:t>
      </w:r>
      <w:r>
        <w:rPr>
          <w:rFonts w:eastAsia="SimSun" w:hint="eastAsia"/>
          <w:lang w:val="en-US" w:eastAsia="zh-CN"/>
        </w:rPr>
        <w:t>open</w:t>
      </w:r>
      <w:r>
        <w:t>()</w:t>
      </w:r>
    </w:p>
    <w:p w14:paraId="23A7069C" w14:textId="08560BB6" w:rsidR="0071435E" w:rsidRDefault="0071435E" w:rsidP="0071435E">
      <w:pPr>
        <w:pStyle w:val="H6"/>
        <w:keepNext w:val="0"/>
        <w:keepLines w:val="0"/>
      </w:pPr>
      <w:r>
        <w:t>5.4.2.</w:t>
      </w:r>
      <w:r>
        <w:rPr>
          <w:rFonts w:eastAsia="SimSun" w:hint="eastAsia"/>
          <w:lang w:val="en-US" w:eastAsia="zh-CN"/>
        </w:rPr>
        <w:t>10</w:t>
      </w:r>
      <w:r>
        <w:t>.1.3</w:t>
      </w:r>
      <w:r>
        <w:tab/>
        <w:t>Context errors</w:t>
      </w:r>
    </w:p>
    <w:p w14:paraId="59B542AC" w14:textId="77777777" w:rsidR="0071435E" w:rsidRDefault="0071435E" w:rsidP="0071435E">
      <w:pPr>
        <w:pStyle w:val="B1"/>
      </w:pPr>
      <w:r>
        <w:t>-</w:t>
      </w:r>
      <w:r>
        <w:tab/>
      </w:r>
      <w:r>
        <w:rPr>
          <w:szCs w:val="24"/>
        </w:rPr>
        <w:t>CRRC1: The method throws GBAUException.GBA_U_BOOTSTRAP_NOT_DONE if GBA_U Bootstrap procedure was not performed</w:t>
      </w:r>
    </w:p>
    <w:p w14:paraId="19CB9C93" w14:textId="77777777" w:rsidR="0071435E" w:rsidRDefault="0071435E" w:rsidP="0071435E">
      <w:pPr>
        <w:pStyle w:val="B1"/>
      </w:pPr>
      <w:r>
        <w:t>-</w:t>
      </w:r>
      <w:r>
        <w:tab/>
      </w:r>
      <w:r>
        <w:rPr>
          <w:szCs w:val="24"/>
        </w:rPr>
        <w:t>CRRC</w:t>
      </w:r>
      <w:r>
        <w:t>2: The method throws GBAUException.GBA_U_NAF_DERIVATION_NOT_DONE if GBA_U NAF derivation procedure was not performed</w:t>
      </w:r>
    </w:p>
    <w:p w14:paraId="33426FF2" w14:textId="77777777" w:rsidR="0071435E" w:rsidRDefault="0071435E" w:rsidP="0071435E">
      <w:pPr>
        <w:pStyle w:val="B1"/>
      </w:pPr>
      <w:r>
        <w:t>-</w:t>
      </w:r>
      <w:r>
        <w:tab/>
      </w:r>
      <w:r>
        <w:rPr>
          <w:szCs w:val="24"/>
        </w:rPr>
        <w:t>CRRC3</w:t>
      </w:r>
      <w:r>
        <w:t>: The method throws GBAUException.GBA_U_UNALLOWED_ACCESS if applet is not allowed to use API</w:t>
      </w:r>
    </w:p>
    <w:p w14:paraId="16CD67C4" w14:textId="77777777" w:rsidR="0071435E" w:rsidRDefault="0071435E" w:rsidP="0071435E">
      <w:pPr>
        <w:pStyle w:val="B1"/>
      </w:pPr>
      <w:r>
        <w:t>-</w:t>
      </w:r>
      <w:r>
        <w:tab/>
      </w:r>
      <w:r>
        <w:rPr>
          <w:szCs w:val="24"/>
        </w:rPr>
        <w:t>CRRC</w:t>
      </w:r>
      <w:r>
        <w:t>4: The method throws GBAUException.GBA_U_INCORRECT_NAF_ID if applet provides a NAF ID (through nafID, nafIDOff and nafIDLen) which is not defined in its access condition</w:t>
      </w:r>
    </w:p>
    <w:p w14:paraId="61127D4D" w14:textId="77777777" w:rsidR="0071435E" w:rsidRDefault="0071435E" w:rsidP="0071435E">
      <w:pPr>
        <w:pStyle w:val="B1"/>
      </w:pPr>
      <w:r>
        <w:t>-</w:t>
      </w:r>
      <w:r>
        <w:tab/>
      </w:r>
      <w:r>
        <w:rPr>
          <w:szCs w:val="24"/>
        </w:rPr>
        <w:t>CRRC5</w:t>
      </w:r>
      <w:r>
        <w:t>: The method throws GBAUException.GBA_U_INCORRECT_ADF_AID if applet provides a ADF AID (through adfAID, adfAIDOff and adfAIDLen) which does not supported GBA_U computation</w:t>
      </w:r>
    </w:p>
    <w:p w14:paraId="1D5DEE88" w14:textId="2F2A003B" w:rsidR="0071435E" w:rsidRDefault="0071435E" w:rsidP="004627CB">
      <w:pPr>
        <w:pStyle w:val="Heading5"/>
      </w:pPr>
      <w:bookmarkStart w:id="500" w:name="_Toc209086020"/>
      <w:r>
        <w:lastRenderedPageBreak/>
        <w:t>5.4.2.</w:t>
      </w:r>
      <w:r>
        <w:rPr>
          <w:rFonts w:eastAsia="SimSun" w:hint="eastAsia"/>
          <w:lang w:val="en-US" w:eastAsia="zh-CN"/>
        </w:rPr>
        <w:t>10</w:t>
      </w:r>
      <w:r>
        <w:t>.2</w:t>
      </w:r>
      <w:r>
        <w:tab/>
        <w:t>Test area files</w:t>
      </w:r>
      <w:bookmarkEnd w:id="500"/>
    </w:p>
    <w:p w14:paraId="37949F0A" w14:textId="77777777" w:rsidR="0071435E" w:rsidRDefault="0071435E" w:rsidP="0071435E">
      <w:pPr>
        <w:pStyle w:val="EX"/>
      </w:pPr>
      <w:r>
        <w:t>Test Source:</w:t>
      </w:r>
      <w:r>
        <w:tab/>
        <w:t>Test_Api_3_G</w:t>
      </w:r>
      <w:r>
        <w:rPr>
          <w:rFonts w:eastAsia="SimSun" w:hint="eastAsia"/>
          <w:lang w:val="en-US" w:eastAsia="zh-CN"/>
        </w:rPr>
        <w:t>s</w:t>
      </w:r>
      <w:r>
        <w:t>i_Ini3.java</w:t>
      </w:r>
    </w:p>
    <w:p w14:paraId="5BA60EFC" w14:textId="77777777" w:rsidR="0071435E" w:rsidRDefault="0071435E" w:rsidP="0071435E">
      <w:pPr>
        <w:pStyle w:val="EX"/>
      </w:pPr>
      <w:r>
        <w:t>Test Applet:</w:t>
      </w:r>
    </w:p>
    <w:p w14:paraId="0C99B6E9" w14:textId="77777777" w:rsidR="0071435E" w:rsidRDefault="0071435E" w:rsidP="0071435E">
      <w:pPr>
        <w:pStyle w:val="EX"/>
        <w:ind w:left="1986"/>
      </w:pPr>
      <w:r>
        <w:t>Api_3_G</w:t>
      </w:r>
      <w:r>
        <w:rPr>
          <w:rFonts w:eastAsia="SimSun" w:hint="eastAsia"/>
          <w:lang w:val="en-US" w:eastAsia="zh-CN"/>
        </w:rPr>
        <w:t>s</w:t>
      </w:r>
      <w:r>
        <w:t>i_Ini3_</w:t>
      </w:r>
      <w:r>
        <w:rPr>
          <w:rFonts w:hint="eastAsia"/>
        </w:rPr>
        <w:t>ALG_AES_MAC_128_NOPAD</w:t>
      </w:r>
      <w:r>
        <w:t>.java  (</w:t>
      </w:r>
      <w:r>
        <w:rPr>
          <w:rFonts w:ascii="Courier New" w:hAnsi="Courier New" w:cs="Courier New" w:hint="eastAsia"/>
          <w:sz w:val="16"/>
          <w:szCs w:val="18"/>
        </w:rPr>
        <w:t>algorithm</w:t>
      </w:r>
      <w:r>
        <w:rPr>
          <w:rFonts w:ascii="Courier New" w:eastAsia="SimSun" w:hAnsi="Courier New" w:cs="Courier New" w:hint="eastAsia"/>
          <w:sz w:val="16"/>
          <w:szCs w:val="18"/>
          <w:lang w:val="en-US" w:eastAsia="zh-CN"/>
        </w:rPr>
        <w:t xml:space="preserve"> </w:t>
      </w:r>
      <w:r>
        <w:t xml:space="preserve">paremeter set to </w:t>
      </w:r>
      <w:r>
        <w:rPr>
          <w:rFonts w:ascii="Courier New" w:hAnsi="Courier New" w:cs="Courier New" w:hint="eastAsia"/>
          <w:sz w:val="16"/>
          <w:szCs w:val="18"/>
        </w:rPr>
        <w:t>Signature.ALG_AES_MAC_128_NOPAD</w:t>
      </w:r>
      <w:r>
        <w:t>)</w:t>
      </w:r>
    </w:p>
    <w:p w14:paraId="000AC890" w14:textId="77777777" w:rsidR="0071435E" w:rsidRDefault="0071435E" w:rsidP="0071435E">
      <w:pPr>
        <w:pStyle w:val="EX"/>
        <w:ind w:left="1986"/>
      </w:pPr>
      <w:r>
        <w:t>Api_3_G</w:t>
      </w:r>
      <w:r>
        <w:rPr>
          <w:rFonts w:eastAsia="SimSun" w:hint="eastAsia"/>
          <w:lang w:val="en-US" w:eastAsia="zh-CN"/>
        </w:rPr>
        <w:t>s</w:t>
      </w:r>
      <w:r>
        <w:t>i_Ini3_</w:t>
      </w:r>
      <w:r>
        <w:rPr>
          <w:rFonts w:hint="eastAsia"/>
        </w:rPr>
        <w:t>ALG_HMAC_SM3</w:t>
      </w:r>
      <w:r>
        <w:t>.java  (</w:t>
      </w:r>
      <w:r>
        <w:rPr>
          <w:rFonts w:ascii="Courier New" w:hAnsi="Courier New" w:cs="Courier New" w:hint="eastAsia"/>
          <w:sz w:val="16"/>
          <w:szCs w:val="18"/>
        </w:rPr>
        <w:t>algorithm</w:t>
      </w:r>
      <w:r>
        <w:rPr>
          <w:rFonts w:ascii="Courier New" w:eastAsia="SimSun" w:hAnsi="Courier New" w:cs="Courier New" w:hint="eastAsia"/>
          <w:sz w:val="16"/>
          <w:szCs w:val="18"/>
          <w:lang w:val="en-US" w:eastAsia="zh-CN"/>
        </w:rPr>
        <w:t xml:space="preserve"> </w:t>
      </w:r>
      <w:r>
        <w:t xml:space="preserve">paremeter set to </w:t>
      </w:r>
      <w:r>
        <w:rPr>
          <w:rFonts w:ascii="Courier New" w:hAnsi="Courier New" w:cs="Courier New" w:hint="eastAsia"/>
          <w:sz w:val="16"/>
          <w:szCs w:val="18"/>
        </w:rPr>
        <w:t>GBAUSignature.ALG_HMAC_SM3</w:t>
      </w:r>
      <w:r>
        <w:t>)</w:t>
      </w:r>
    </w:p>
    <w:p w14:paraId="38BCED77" w14:textId="77777777" w:rsidR="0071435E" w:rsidRDefault="0071435E" w:rsidP="0071435E">
      <w:pPr>
        <w:pStyle w:val="EX"/>
      </w:pPr>
      <w:r>
        <w:t>Cap File:</w:t>
      </w:r>
      <w:r>
        <w:tab/>
        <w:t>Api_3_G</w:t>
      </w:r>
      <w:r>
        <w:rPr>
          <w:rFonts w:eastAsia="SimSun" w:hint="eastAsia"/>
          <w:lang w:val="en-US" w:eastAsia="zh-CN"/>
        </w:rPr>
        <w:t>s</w:t>
      </w:r>
      <w:r>
        <w:t>i_Ini3.cap</w:t>
      </w:r>
    </w:p>
    <w:p w14:paraId="42EECE11" w14:textId="3491B818" w:rsidR="0071435E" w:rsidRDefault="0071435E" w:rsidP="004627CB">
      <w:pPr>
        <w:pStyle w:val="Heading5"/>
      </w:pPr>
      <w:bookmarkStart w:id="501" w:name="_Toc209086021"/>
      <w:r>
        <w:t>5.4.2.</w:t>
      </w:r>
      <w:r>
        <w:rPr>
          <w:rFonts w:eastAsia="SimSun" w:hint="eastAsia"/>
          <w:lang w:val="en-US" w:eastAsia="zh-CN"/>
        </w:rPr>
        <w:t>10</w:t>
      </w:r>
      <w:r>
        <w:t>.3</w:t>
      </w:r>
      <w:r>
        <w:tab/>
        <w:t>Test coverage</w:t>
      </w:r>
      <w:bookmarkEnd w:id="501"/>
    </w:p>
    <w:tbl>
      <w:tblPr>
        <w:tblW w:w="82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299"/>
        <w:gridCol w:w="2968"/>
        <w:gridCol w:w="3982"/>
      </w:tblGrid>
      <w:tr w:rsidR="0071435E" w14:paraId="7D8935D0"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5E642F80" w14:textId="77777777" w:rsidR="0071435E" w:rsidRDefault="0071435E" w:rsidP="00277EF5">
            <w:pPr>
              <w:pStyle w:val="TAH"/>
              <w:keepNext w:val="0"/>
              <w:keepLines w:val="0"/>
            </w:pPr>
            <w:r>
              <w:t>CRR number</w:t>
            </w:r>
          </w:p>
        </w:tc>
        <w:tc>
          <w:tcPr>
            <w:tcW w:w="2968" w:type="dxa"/>
            <w:tcBorders>
              <w:top w:val="single" w:sz="4" w:space="0" w:color="auto"/>
              <w:left w:val="single" w:sz="4" w:space="0" w:color="auto"/>
              <w:bottom w:val="single" w:sz="4" w:space="0" w:color="auto"/>
              <w:right w:val="single" w:sz="4" w:space="0" w:color="auto"/>
            </w:tcBorders>
          </w:tcPr>
          <w:p w14:paraId="447F2CB9" w14:textId="77777777" w:rsidR="0071435E" w:rsidRDefault="0071435E" w:rsidP="00277EF5">
            <w:pPr>
              <w:pStyle w:val="TAH"/>
              <w:keepNext w:val="0"/>
              <w:keepLines w:val="0"/>
            </w:pPr>
            <w:r>
              <w:t>Test case number</w:t>
            </w:r>
          </w:p>
        </w:tc>
        <w:tc>
          <w:tcPr>
            <w:tcW w:w="3982" w:type="dxa"/>
            <w:tcBorders>
              <w:top w:val="single" w:sz="4" w:space="0" w:color="auto"/>
              <w:left w:val="single" w:sz="4" w:space="0" w:color="auto"/>
              <w:bottom w:val="single" w:sz="4" w:space="0" w:color="auto"/>
              <w:right w:val="single" w:sz="4" w:space="0" w:color="auto"/>
            </w:tcBorders>
          </w:tcPr>
          <w:p w14:paraId="5DE38C46" w14:textId="77777777" w:rsidR="0071435E" w:rsidRDefault="0071435E" w:rsidP="00277EF5">
            <w:pPr>
              <w:pStyle w:val="TAH"/>
              <w:keepNext w:val="0"/>
              <w:keepLines w:val="0"/>
            </w:pPr>
            <w:r>
              <w:t>Condition</w:t>
            </w:r>
          </w:p>
        </w:tc>
      </w:tr>
      <w:tr w:rsidR="0071435E" w14:paraId="357487BA"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13E26B58" w14:textId="77777777" w:rsidR="0071435E" w:rsidRDefault="0071435E" w:rsidP="00277EF5">
            <w:pPr>
              <w:pStyle w:val="TAC"/>
              <w:keepNext w:val="0"/>
              <w:keepLines w:val="0"/>
            </w:pPr>
            <w:r>
              <w:t>N1</w:t>
            </w:r>
          </w:p>
        </w:tc>
        <w:tc>
          <w:tcPr>
            <w:tcW w:w="2968" w:type="dxa"/>
            <w:tcBorders>
              <w:top w:val="single" w:sz="4" w:space="0" w:color="auto"/>
              <w:left w:val="single" w:sz="4" w:space="0" w:color="auto"/>
              <w:bottom w:val="single" w:sz="4" w:space="0" w:color="auto"/>
              <w:right w:val="single" w:sz="4" w:space="0" w:color="auto"/>
            </w:tcBorders>
          </w:tcPr>
          <w:p w14:paraId="703CCF54" w14:textId="77777777" w:rsidR="0071435E" w:rsidRDefault="0071435E" w:rsidP="00277EF5">
            <w:pPr>
              <w:pStyle w:val="TAC"/>
              <w:keepNext w:val="0"/>
              <w:keepLines w:val="0"/>
              <w:rPr>
                <w:rFonts w:eastAsia="SimSun"/>
                <w:lang w:val="en-US" w:eastAsia="zh-CN"/>
              </w:rPr>
            </w:pPr>
            <w:r>
              <w:rPr>
                <w:rFonts w:eastAsia="SimSun" w:hint="eastAsia"/>
                <w:lang w:val="en-US" w:eastAsia="zh-CN"/>
              </w:rPr>
              <w:t>11</w:t>
            </w:r>
          </w:p>
        </w:tc>
        <w:tc>
          <w:tcPr>
            <w:tcW w:w="3982" w:type="dxa"/>
            <w:tcBorders>
              <w:top w:val="single" w:sz="4" w:space="0" w:color="auto"/>
              <w:left w:val="single" w:sz="4" w:space="0" w:color="auto"/>
              <w:bottom w:val="single" w:sz="4" w:space="0" w:color="auto"/>
              <w:right w:val="single" w:sz="4" w:space="0" w:color="auto"/>
            </w:tcBorders>
          </w:tcPr>
          <w:p w14:paraId="67EACAD7" w14:textId="77777777" w:rsidR="0071435E" w:rsidRDefault="0071435E" w:rsidP="00277EF5">
            <w:pPr>
              <w:pStyle w:val="TAC"/>
              <w:keepNext w:val="0"/>
              <w:keepLines w:val="0"/>
              <w:rPr>
                <w:rFonts w:eastAsia="SimSun"/>
                <w:lang w:val="en-US" w:eastAsia="zh-CN"/>
              </w:rPr>
            </w:pPr>
          </w:p>
        </w:tc>
      </w:tr>
      <w:tr w:rsidR="0071435E" w14:paraId="1C2B6EAF"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5287BA71" w14:textId="77777777" w:rsidR="0071435E" w:rsidRDefault="0071435E" w:rsidP="00277EF5">
            <w:pPr>
              <w:pStyle w:val="TAC"/>
              <w:keepNext w:val="0"/>
              <w:keepLines w:val="0"/>
            </w:pPr>
            <w:r>
              <w:t>P1</w:t>
            </w:r>
          </w:p>
        </w:tc>
        <w:tc>
          <w:tcPr>
            <w:tcW w:w="2968" w:type="dxa"/>
            <w:tcBorders>
              <w:top w:val="single" w:sz="4" w:space="0" w:color="auto"/>
              <w:left w:val="single" w:sz="4" w:space="0" w:color="auto"/>
              <w:bottom w:val="single" w:sz="4" w:space="0" w:color="auto"/>
              <w:right w:val="single" w:sz="4" w:space="0" w:color="auto"/>
            </w:tcBorders>
          </w:tcPr>
          <w:p w14:paraId="3C087304" w14:textId="77777777" w:rsidR="0071435E" w:rsidRDefault="0071435E" w:rsidP="00277EF5">
            <w:pPr>
              <w:pStyle w:val="TAC"/>
              <w:keepNext w:val="0"/>
              <w:keepLines w:val="0"/>
              <w:rPr>
                <w:rFonts w:eastAsia="SimSun"/>
                <w:lang w:val="en-US" w:eastAsia="zh-CN"/>
              </w:rPr>
            </w:pPr>
            <w:r>
              <w:t>1</w:t>
            </w:r>
          </w:p>
        </w:tc>
        <w:tc>
          <w:tcPr>
            <w:tcW w:w="3982" w:type="dxa"/>
            <w:tcBorders>
              <w:top w:val="single" w:sz="4" w:space="0" w:color="auto"/>
              <w:left w:val="single" w:sz="4" w:space="0" w:color="auto"/>
              <w:bottom w:val="single" w:sz="4" w:space="0" w:color="auto"/>
              <w:right w:val="single" w:sz="4" w:space="0" w:color="auto"/>
            </w:tcBorders>
          </w:tcPr>
          <w:p w14:paraId="2B3144DC" w14:textId="77777777" w:rsidR="0071435E" w:rsidRDefault="0071435E" w:rsidP="00277EF5">
            <w:pPr>
              <w:pStyle w:val="TAC"/>
              <w:keepNext w:val="0"/>
              <w:keepLines w:val="0"/>
              <w:rPr>
                <w:rFonts w:eastAsia="SimSun"/>
                <w:lang w:val="en-US" w:eastAsia="zh-CN"/>
              </w:rPr>
            </w:pPr>
          </w:p>
        </w:tc>
      </w:tr>
      <w:tr w:rsidR="0071435E" w14:paraId="0B0ADA40"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49420358" w14:textId="77777777" w:rsidR="0071435E" w:rsidRDefault="0071435E" w:rsidP="00277EF5">
            <w:pPr>
              <w:pStyle w:val="TAC"/>
              <w:keepNext w:val="0"/>
              <w:keepLines w:val="0"/>
              <w:rPr>
                <w:rFonts w:eastAsia="SimSun"/>
                <w:lang w:val="en-US" w:eastAsia="zh-CN"/>
              </w:rPr>
            </w:pPr>
            <w:r>
              <w:t>P2</w:t>
            </w:r>
          </w:p>
        </w:tc>
        <w:tc>
          <w:tcPr>
            <w:tcW w:w="2968" w:type="dxa"/>
            <w:tcBorders>
              <w:top w:val="single" w:sz="4" w:space="0" w:color="auto"/>
              <w:left w:val="single" w:sz="4" w:space="0" w:color="auto"/>
              <w:bottom w:val="single" w:sz="4" w:space="0" w:color="auto"/>
              <w:right w:val="single" w:sz="4" w:space="0" w:color="auto"/>
            </w:tcBorders>
          </w:tcPr>
          <w:p w14:paraId="048723A9" w14:textId="77777777" w:rsidR="0071435E" w:rsidRDefault="0071435E" w:rsidP="00277EF5">
            <w:pPr>
              <w:pStyle w:val="TAC"/>
              <w:keepNext w:val="0"/>
              <w:keepLines w:val="0"/>
              <w:rPr>
                <w:rFonts w:eastAsia="SimSun"/>
                <w:lang w:val="en-US" w:eastAsia="zh-CN"/>
              </w:rPr>
            </w:pPr>
            <w:r>
              <w:rPr>
                <w:rFonts w:eastAsia="SimSun" w:hint="eastAsia"/>
                <w:lang w:val="en-US" w:eastAsia="zh-CN"/>
              </w:rPr>
              <w:t>2</w:t>
            </w:r>
            <w:r>
              <w:t xml:space="preserve">, </w:t>
            </w:r>
            <w:r>
              <w:rPr>
                <w:rFonts w:eastAsia="SimSun" w:hint="eastAsia"/>
                <w:lang w:val="en-US" w:eastAsia="zh-CN"/>
              </w:rPr>
              <w:t>3</w:t>
            </w:r>
          </w:p>
        </w:tc>
        <w:tc>
          <w:tcPr>
            <w:tcW w:w="3982" w:type="dxa"/>
            <w:tcBorders>
              <w:top w:val="single" w:sz="4" w:space="0" w:color="auto"/>
              <w:left w:val="single" w:sz="4" w:space="0" w:color="auto"/>
              <w:bottom w:val="single" w:sz="4" w:space="0" w:color="auto"/>
              <w:right w:val="single" w:sz="4" w:space="0" w:color="auto"/>
            </w:tcBorders>
          </w:tcPr>
          <w:p w14:paraId="4F6FB1F5" w14:textId="77777777" w:rsidR="0071435E" w:rsidRDefault="0071435E" w:rsidP="00277EF5">
            <w:pPr>
              <w:pStyle w:val="TAC"/>
              <w:keepNext w:val="0"/>
              <w:keepLines w:val="0"/>
              <w:rPr>
                <w:rFonts w:eastAsia="SimSun"/>
                <w:lang w:val="en-US" w:eastAsia="zh-CN"/>
              </w:rPr>
            </w:pPr>
          </w:p>
        </w:tc>
      </w:tr>
      <w:tr w:rsidR="0071435E" w14:paraId="2C4CF255"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3A637F59" w14:textId="77777777" w:rsidR="0071435E" w:rsidRDefault="0071435E" w:rsidP="00277EF5">
            <w:pPr>
              <w:pStyle w:val="TAC"/>
              <w:keepNext w:val="0"/>
              <w:keepLines w:val="0"/>
              <w:rPr>
                <w:rFonts w:eastAsia="SimSun"/>
                <w:lang w:val="en-US" w:eastAsia="zh-CN"/>
              </w:rPr>
            </w:pPr>
            <w:r>
              <w:t>P3</w:t>
            </w:r>
          </w:p>
        </w:tc>
        <w:tc>
          <w:tcPr>
            <w:tcW w:w="2968" w:type="dxa"/>
            <w:tcBorders>
              <w:top w:val="single" w:sz="4" w:space="0" w:color="auto"/>
              <w:left w:val="single" w:sz="4" w:space="0" w:color="auto"/>
              <w:bottom w:val="single" w:sz="4" w:space="0" w:color="auto"/>
              <w:right w:val="single" w:sz="4" w:space="0" w:color="auto"/>
            </w:tcBorders>
          </w:tcPr>
          <w:p w14:paraId="161958B8" w14:textId="77777777" w:rsidR="0071435E" w:rsidRDefault="0071435E" w:rsidP="00277EF5">
            <w:pPr>
              <w:pStyle w:val="TAC"/>
              <w:keepNext w:val="0"/>
              <w:keepLines w:val="0"/>
              <w:rPr>
                <w:rFonts w:eastAsia="SimSun"/>
                <w:lang w:val="en-US" w:eastAsia="zh-CN"/>
              </w:rPr>
            </w:pPr>
            <w:r>
              <w:rPr>
                <w:rFonts w:eastAsia="SimSun" w:hint="eastAsia"/>
                <w:lang w:val="en-US" w:eastAsia="zh-CN"/>
              </w:rPr>
              <w:t>4</w:t>
            </w:r>
            <w:r>
              <w:t xml:space="preserve">, </w:t>
            </w:r>
            <w:r>
              <w:rPr>
                <w:rFonts w:eastAsia="SimSun" w:hint="eastAsia"/>
                <w:lang w:val="en-US" w:eastAsia="zh-CN"/>
              </w:rPr>
              <w:t>5</w:t>
            </w:r>
          </w:p>
        </w:tc>
        <w:tc>
          <w:tcPr>
            <w:tcW w:w="3982" w:type="dxa"/>
            <w:tcBorders>
              <w:top w:val="single" w:sz="4" w:space="0" w:color="auto"/>
              <w:left w:val="single" w:sz="4" w:space="0" w:color="auto"/>
              <w:bottom w:val="single" w:sz="4" w:space="0" w:color="auto"/>
              <w:right w:val="single" w:sz="4" w:space="0" w:color="auto"/>
            </w:tcBorders>
          </w:tcPr>
          <w:p w14:paraId="656D4716" w14:textId="77777777" w:rsidR="0071435E" w:rsidRDefault="0071435E" w:rsidP="00277EF5">
            <w:pPr>
              <w:pStyle w:val="TAC"/>
              <w:keepNext w:val="0"/>
              <w:keepLines w:val="0"/>
              <w:rPr>
                <w:rFonts w:eastAsia="SimSun"/>
                <w:lang w:val="en-US" w:eastAsia="zh-CN"/>
              </w:rPr>
            </w:pPr>
          </w:p>
        </w:tc>
      </w:tr>
      <w:tr w:rsidR="0071435E" w14:paraId="41BB72F9"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1EF96A77" w14:textId="77777777" w:rsidR="0071435E" w:rsidRDefault="0071435E" w:rsidP="00277EF5">
            <w:pPr>
              <w:pStyle w:val="TAC"/>
              <w:keepNext w:val="0"/>
              <w:keepLines w:val="0"/>
              <w:rPr>
                <w:rFonts w:eastAsia="SimSun"/>
                <w:lang w:val="en-US" w:eastAsia="zh-CN"/>
              </w:rPr>
            </w:pPr>
            <w:r>
              <w:t>P4</w:t>
            </w:r>
          </w:p>
        </w:tc>
        <w:tc>
          <w:tcPr>
            <w:tcW w:w="2968" w:type="dxa"/>
            <w:tcBorders>
              <w:top w:val="single" w:sz="4" w:space="0" w:color="auto"/>
              <w:left w:val="single" w:sz="4" w:space="0" w:color="auto"/>
              <w:bottom w:val="single" w:sz="4" w:space="0" w:color="auto"/>
              <w:right w:val="single" w:sz="4" w:space="0" w:color="auto"/>
            </w:tcBorders>
          </w:tcPr>
          <w:p w14:paraId="61762AEC" w14:textId="77777777" w:rsidR="0071435E" w:rsidRDefault="0071435E" w:rsidP="00277EF5">
            <w:pPr>
              <w:pStyle w:val="TAC"/>
              <w:keepNext w:val="0"/>
              <w:keepLines w:val="0"/>
              <w:rPr>
                <w:rFonts w:eastAsia="SimSun"/>
                <w:lang w:val="en-US" w:eastAsia="zh-CN"/>
              </w:rPr>
            </w:pPr>
            <w:r>
              <w:rPr>
                <w:rFonts w:eastAsia="SimSun" w:hint="eastAsia"/>
                <w:lang w:val="en-US" w:eastAsia="zh-CN"/>
              </w:rPr>
              <w:t>6</w:t>
            </w:r>
          </w:p>
        </w:tc>
        <w:tc>
          <w:tcPr>
            <w:tcW w:w="3982" w:type="dxa"/>
            <w:tcBorders>
              <w:top w:val="single" w:sz="4" w:space="0" w:color="auto"/>
              <w:left w:val="single" w:sz="4" w:space="0" w:color="auto"/>
              <w:bottom w:val="single" w:sz="4" w:space="0" w:color="auto"/>
              <w:right w:val="single" w:sz="4" w:space="0" w:color="auto"/>
            </w:tcBorders>
          </w:tcPr>
          <w:p w14:paraId="0D599BD2" w14:textId="77777777" w:rsidR="0071435E" w:rsidRDefault="0071435E" w:rsidP="00277EF5">
            <w:pPr>
              <w:pStyle w:val="TAC"/>
              <w:keepNext w:val="0"/>
              <w:keepLines w:val="0"/>
              <w:rPr>
                <w:rFonts w:eastAsia="SimSun"/>
                <w:lang w:val="en-US" w:eastAsia="zh-CN"/>
              </w:rPr>
            </w:pPr>
          </w:p>
        </w:tc>
      </w:tr>
      <w:tr w:rsidR="0071435E" w14:paraId="21F0E657"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4F369053" w14:textId="77777777" w:rsidR="0071435E" w:rsidRDefault="0071435E" w:rsidP="00277EF5">
            <w:pPr>
              <w:pStyle w:val="TAC"/>
              <w:keepNext w:val="0"/>
              <w:keepLines w:val="0"/>
              <w:rPr>
                <w:rFonts w:eastAsia="SimSun"/>
                <w:lang w:val="en-US" w:eastAsia="zh-CN"/>
              </w:rPr>
            </w:pPr>
            <w:r>
              <w:t>C1</w:t>
            </w:r>
          </w:p>
        </w:tc>
        <w:tc>
          <w:tcPr>
            <w:tcW w:w="2968" w:type="dxa"/>
            <w:tcBorders>
              <w:top w:val="single" w:sz="4" w:space="0" w:color="auto"/>
              <w:left w:val="single" w:sz="4" w:space="0" w:color="auto"/>
              <w:bottom w:val="single" w:sz="4" w:space="0" w:color="auto"/>
              <w:right w:val="single" w:sz="4" w:space="0" w:color="auto"/>
            </w:tcBorders>
          </w:tcPr>
          <w:p w14:paraId="7B4BA022" w14:textId="77777777" w:rsidR="0071435E" w:rsidRDefault="0071435E" w:rsidP="00277EF5">
            <w:pPr>
              <w:pStyle w:val="TAC"/>
              <w:keepNext w:val="0"/>
              <w:keepLines w:val="0"/>
              <w:rPr>
                <w:rFonts w:eastAsia="SimSun"/>
                <w:lang w:val="en-US" w:eastAsia="zh-CN"/>
              </w:rPr>
            </w:pPr>
            <w:r>
              <w:rPr>
                <w:rFonts w:eastAsia="SimSun" w:hint="eastAsia"/>
                <w:lang w:val="en-US" w:eastAsia="zh-CN"/>
              </w:rPr>
              <w:t>7</w:t>
            </w:r>
          </w:p>
        </w:tc>
        <w:tc>
          <w:tcPr>
            <w:tcW w:w="3982" w:type="dxa"/>
            <w:tcBorders>
              <w:top w:val="single" w:sz="4" w:space="0" w:color="auto"/>
              <w:left w:val="single" w:sz="4" w:space="0" w:color="auto"/>
              <w:bottom w:val="single" w:sz="4" w:space="0" w:color="auto"/>
              <w:right w:val="single" w:sz="4" w:space="0" w:color="auto"/>
            </w:tcBorders>
          </w:tcPr>
          <w:p w14:paraId="1F4B2C58" w14:textId="77777777" w:rsidR="0071435E" w:rsidRDefault="0071435E" w:rsidP="00277EF5">
            <w:pPr>
              <w:pStyle w:val="TAC"/>
              <w:keepNext w:val="0"/>
              <w:keepLines w:val="0"/>
              <w:rPr>
                <w:rFonts w:eastAsia="SimSun"/>
                <w:lang w:val="en-US" w:eastAsia="zh-CN"/>
              </w:rPr>
            </w:pPr>
          </w:p>
        </w:tc>
      </w:tr>
      <w:tr w:rsidR="0071435E" w14:paraId="78EEFEB6"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31C15E30" w14:textId="77777777" w:rsidR="0071435E" w:rsidRDefault="0071435E" w:rsidP="00277EF5">
            <w:pPr>
              <w:pStyle w:val="TAC"/>
              <w:keepNext w:val="0"/>
              <w:keepLines w:val="0"/>
              <w:rPr>
                <w:rFonts w:eastAsia="SimSun"/>
                <w:lang w:val="en-US" w:eastAsia="zh-CN"/>
              </w:rPr>
            </w:pPr>
            <w:r>
              <w:t>C2</w:t>
            </w:r>
          </w:p>
        </w:tc>
        <w:tc>
          <w:tcPr>
            <w:tcW w:w="2968" w:type="dxa"/>
            <w:tcBorders>
              <w:top w:val="single" w:sz="4" w:space="0" w:color="auto"/>
              <w:left w:val="single" w:sz="4" w:space="0" w:color="auto"/>
              <w:bottom w:val="single" w:sz="4" w:space="0" w:color="auto"/>
              <w:right w:val="single" w:sz="4" w:space="0" w:color="auto"/>
            </w:tcBorders>
          </w:tcPr>
          <w:p w14:paraId="62473552" w14:textId="77777777" w:rsidR="0071435E" w:rsidRDefault="0071435E" w:rsidP="00277EF5">
            <w:pPr>
              <w:pStyle w:val="TAC"/>
              <w:keepNext w:val="0"/>
              <w:keepLines w:val="0"/>
              <w:rPr>
                <w:rFonts w:eastAsia="SimSun"/>
                <w:lang w:val="en-US" w:eastAsia="zh-CN"/>
              </w:rPr>
            </w:pPr>
            <w:r>
              <w:rPr>
                <w:rFonts w:eastAsia="SimSun" w:hint="eastAsia"/>
                <w:lang w:val="en-US" w:eastAsia="zh-CN"/>
              </w:rPr>
              <w:t>8</w:t>
            </w:r>
          </w:p>
        </w:tc>
        <w:tc>
          <w:tcPr>
            <w:tcW w:w="3982" w:type="dxa"/>
            <w:tcBorders>
              <w:top w:val="single" w:sz="4" w:space="0" w:color="auto"/>
              <w:left w:val="single" w:sz="4" w:space="0" w:color="auto"/>
              <w:bottom w:val="single" w:sz="4" w:space="0" w:color="auto"/>
              <w:right w:val="single" w:sz="4" w:space="0" w:color="auto"/>
            </w:tcBorders>
          </w:tcPr>
          <w:p w14:paraId="60D57B7B" w14:textId="77777777" w:rsidR="0071435E" w:rsidRDefault="0071435E" w:rsidP="00277EF5">
            <w:pPr>
              <w:pStyle w:val="TAC"/>
              <w:keepNext w:val="0"/>
              <w:keepLines w:val="0"/>
              <w:rPr>
                <w:rFonts w:eastAsia="SimSun"/>
                <w:lang w:val="en-US" w:eastAsia="zh-CN"/>
              </w:rPr>
            </w:pPr>
          </w:p>
        </w:tc>
      </w:tr>
      <w:tr w:rsidR="0071435E" w14:paraId="1DA0E44E"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03AE94F1" w14:textId="77777777" w:rsidR="0071435E" w:rsidRDefault="0071435E" w:rsidP="00277EF5">
            <w:pPr>
              <w:pStyle w:val="TAC"/>
              <w:keepNext w:val="0"/>
              <w:keepLines w:val="0"/>
              <w:rPr>
                <w:rFonts w:eastAsia="SimSun"/>
                <w:lang w:val="en-US" w:eastAsia="zh-CN"/>
              </w:rPr>
            </w:pPr>
            <w:r>
              <w:t>C3</w:t>
            </w:r>
          </w:p>
        </w:tc>
        <w:tc>
          <w:tcPr>
            <w:tcW w:w="2968" w:type="dxa"/>
            <w:tcBorders>
              <w:top w:val="single" w:sz="4" w:space="0" w:color="auto"/>
              <w:left w:val="single" w:sz="4" w:space="0" w:color="auto"/>
              <w:bottom w:val="single" w:sz="4" w:space="0" w:color="auto"/>
              <w:right w:val="single" w:sz="4" w:space="0" w:color="auto"/>
            </w:tcBorders>
          </w:tcPr>
          <w:p w14:paraId="5B9488BD" w14:textId="77777777" w:rsidR="0071435E" w:rsidRDefault="0071435E" w:rsidP="00277EF5">
            <w:pPr>
              <w:pStyle w:val="TAC"/>
              <w:keepNext w:val="0"/>
              <w:keepLines w:val="0"/>
              <w:rPr>
                <w:rFonts w:eastAsia="SimSun"/>
                <w:lang w:val="en-US" w:eastAsia="zh-CN"/>
              </w:rPr>
            </w:pPr>
            <w:r>
              <w:rPr>
                <w:rFonts w:eastAsia="SimSun" w:hint="eastAsia"/>
                <w:lang w:val="en-US" w:eastAsia="zh-CN"/>
              </w:rPr>
              <w:t>12</w:t>
            </w:r>
          </w:p>
        </w:tc>
        <w:tc>
          <w:tcPr>
            <w:tcW w:w="3982" w:type="dxa"/>
            <w:tcBorders>
              <w:top w:val="single" w:sz="4" w:space="0" w:color="auto"/>
              <w:left w:val="single" w:sz="4" w:space="0" w:color="auto"/>
              <w:bottom w:val="single" w:sz="4" w:space="0" w:color="auto"/>
              <w:right w:val="single" w:sz="4" w:space="0" w:color="auto"/>
            </w:tcBorders>
          </w:tcPr>
          <w:p w14:paraId="6C4E946C" w14:textId="77777777" w:rsidR="0071435E" w:rsidRDefault="0071435E" w:rsidP="00277EF5">
            <w:pPr>
              <w:pStyle w:val="TAC"/>
              <w:keepNext w:val="0"/>
              <w:keepLines w:val="0"/>
              <w:rPr>
                <w:rFonts w:eastAsia="SimSun"/>
                <w:lang w:val="en-US" w:eastAsia="zh-CN"/>
              </w:rPr>
            </w:pPr>
          </w:p>
        </w:tc>
      </w:tr>
      <w:tr w:rsidR="0071435E" w14:paraId="010F7CCE"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40633B8F" w14:textId="77777777" w:rsidR="0071435E" w:rsidRDefault="0071435E" w:rsidP="00277EF5">
            <w:pPr>
              <w:pStyle w:val="TAC"/>
              <w:keepNext w:val="0"/>
              <w:keepLines w:val="0"/>
              <w:rPr>
                <w:rFonts w:eastAsia="SimSun"/>
                <w:lang w:val="en-US" w:eastAsia="zh-CN"/>
              </w:rPr>
            </w:pPr>
            <w:r>
              <w:t>C4</w:t>
            </w:r>
          </w:p>
        </w:tc>
        <w:tc>
          <w:tcPr>
            <w:tcW w:w="2968" w:type="dxa"/>
            <w:tcBorders>
              <w:top w:val="single" w:sz="4" w:space="0" w:color="auto"/>
              <w:left w:val="single" w:sz="4" w:space="0" w:color="auto"/>
              <w:bottom w:val="single" w:sz="4" w:space="0" w:color="auto"/>
              <w:right w:val="single" w:sz="4" w:space="0" w:color="auto"/>
            </w:tcBorders>
          </w:tcPr>
          <w:p w14:paraId="39F0B1C5" w14:textId="77777777" w:rsidR="0071435E" w:rsidRDefault="0071435E" w:rsidP="00277EF5">
            <w:pPr>
              <w:pStyle w:val="TAC"/>
              <w:keepNext w:val="0"/>
              <w:keepLines w:val="0"/>
              <w:rPr>
                <w:rFonts w:eastAsia="SimSun"/>
                <w:lang w:val="en-US" w:eastAsia="zh-CN"/>
              </w:rPr>
            </w:pPr>
            <w:r>
              <w:rPr>
                <w:rFonts w:eastAsia="SimSun" w:hint="eastAsia"/>
                <w:lang w:val="en-US" w:eastAsia="zh-CN"/>
              </w:rPr>
              <w:t>10</w:t>
            </w:r>
          </w:p>
        </w:tc>
        <w:tc>
          <w:tcPr>
            <w:tcW w:w="3982" w:type="dxa"/>
            <w:tcBorders>
              <w:top w:val="single" w:sz="4" w:space="0" w:color="auto"/>
              <w:left w:val="single" w:sz="4" w:space="0" w:color="auto"/>
              <w:bottom w:val="single" w:sz="4" w:space="0" w:color="auto"/>
              <w:right w:val="single" w:sz="4" w:space="0" w:color="auto"/>
            </w:tcBorders>
          </w:tcPr>
          <w:p w14:paraId="61E09DB8" w14:textId="77777777" w:rsidR="0071435E" w:rsidRDefault="0071435E" w:rsidP="00277EF5">
            <w:pPr>
              <w:pStyle w:val="TAC"/>
              <w:keepNext w:val="0"/>
              <w:keepLines w:val="0"/>
              <w:rPr>
                <w:rFonts w:eastAsia="SimSun"/>
                <w:lang w:val="en-US" w:eastAsia="zh-CN"/>
              </w:rPr>
            </w:pPr>
          </w:p>
        </w:tc>
      </w:tr>
      <w:tr w:rsidR="0071435E" w14:paraId="231483D7"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4A339FF6" w14:textId="77777777" w:rsidR="0071435E" w:rsidRDefault="0071435E" w:rsidP="00277EF5">
            <w:pPr>
              <w:pStyle w:val="TAC"/>
              <w:keepNext w:val="0"/>
              <w:keepLines w:val="0"/>
              <w:rPr>
                <w:rFonts w:eastAsia="SimSun"/>
                <w:lang w:val="en-US" w:eastAsia="zh-CN"/>
              </w:rPr>
            </w:pPr>
            <w:r>
              <w:t>C5</w:t>
            </w:r>
          </w:p>
        </w:tc>
        <w:tc>
          <w:tcPr>
            <w:tcW w:w="2968" w:type="dxa"/>
            <w:tcBorders>
              <w:top w:val="single" w:sz="4" w:space="0" w:color="auto"/>
              <w:left w:val="single" w:sz="4" w:space="0" w:color="auto"/>
              <w:bottom w:val="single" w:sz="4" w:space="0" w:color="auto"/>
              <w:right w:val="single" w:sz="4" w:space="0" w:color="auto"/>
            </w:tcBorders>
          </w:tcPr>
          <w:p w14:paraId="398C71E4" w14:textId="77777777" w:rsidR="0071435E" w:rsidRDefault="0071435E" w:rsidP="00277EF5">
            <w:pPr>
              <w:pStyle w:val="TAC"/>
              <w:keepNext w:val="0"/>
              <w:keepLines w:val="0"/>
              <w:rPr>
                <w:rFonts w:eastAsia="SimSun"/>
                <w:lang w:val="en-US" w:eastAsia="zh-CN"/>
              </w:rPr>
            </w:pPr>
            <w:r>
              <w:rPr>
                <w:rFonts w:eastAsia="SimSun" w:hint="eastAsia"/>
                <w:lang w:val="en-US" w:eastAsia="zh-CN"/>
              </w:rPr>
              <w:t>9</w:t>
            </w:r>
          </w:p>
        </w:tc>
        <w:tc>
          <w:tcPr>
            <w:tcW w:w="3982" w:type="dxa"/>
            <w:tcBorders>
              <w:top w:val="single" w:sz="4" w:space="0" w:color="auto"/>
              <w:left w:val="single" w:sz="4" w:space="0" w:color="auto"/>
              <w:bottom w:val="single" w:sz="4" w:space="0" w:color="auto"/>
              <w:right w:val="single" w:sz="4" w:space="0" w:color="auto"/>
            </w:tcBorders>
          </w:tcPr>
          <w:p w14:paraId="5BFA0EBE" w14:textId="77777777" w:rsidR="0071435E" w:rsidRDefault="0071435E" w:rsidP="00277EF5">
            <w:pPr>
              <w:pStyle w:val="TAC"/>
              <w:keepNext w:val="0"/>
              <w:keepLines w:val="0"/>
              <w:rPr>
                <w:rFonts w:eastAsia="SimSun"/>
                <w:lang w:val="en-US" w:eastAsia="zh-CN"/>
              </w:rPr>
            </w:pPr>
          </w:p>
        </w:tc>
      </w:tr>
      <w:tr w:rsidR="0071435E" w14:paraId="0E7DB2F7"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65128966" w14:textId="77777777" w:rsidR="0071435E" w:rsidRDefault="0071435E" w:rsidP="00277EF5">
            <w:pPr>
              <w:pStyle w:val="TAC"/>
              <w:keepNext w:val="0"/>
              <w:keepLines w:val="0"/>
              <w:rPr>
                <w:rFonts w:eastAsia="SimSun"/>
                <w:lang w:val="en-US" w:eastAsia="zh-CN"/>
              </w:rPr>
            </w:pPr>
            <w:r>
              <w:t>N1</w:t>
            </w:r>
          </w:p>
        </w:tc>
        <w:tc>
          <w:tcPr>
            <w:tcW w:w="2968" w:type="dxa"/>
            <w:tcBorders>
              <w:top w:val="single" w:sz="4" w:space="0" w:color="auto"/>
              <w:left w:val="single" w:sz="4" w:space="0" w:color="auto"/>
              <w:bottom w:val="single" w:sz="4" w:space="0" w:color="auto"/>
              <w:right w:val="single" w:sz="4" w:space="0" w:color="auto"/>
            </w:tcBorders>
          </w:tcPr>
          <w:p w14:paraId="132DF409" w14:textId="77777777" w:rsidR="0071435E" w:rsidRDefault="0071435E" w:rsidP="00277EF5">
            <w:pPr>
              <w:pStyle w:val="TAC"/>
              <w:keepNext w:val="0"/>
              <w:keepLines w:val="0"/>
              <w:rPr>
                <w:rFonts w:eastAsia="SimSun"/>
                <w:lang w:val="en-US" w:eastAsia="zh-CN"/>
              </w:rPr>
            </w:pPr>
            <w:r>
              <w:rPr>
                <w:rFonts w:eastAsia="SimSun" w:hint="eastAsia"/>
                <w:lang w:val="en-US" w:eastAsia="zh-CN"/>
              </w:rPr>
              <w:t>111</w:t>
            </w:r>
          </w:p>
        </w:tc>
        <w:tc>
          <w:tcPr>
            <w:tcW w:w="3982" w:type="dxa"/>
            <w:tcBorders>
              <w:top w:val="single" w:sz="4" w:space="0" w:color="auto"/>
              <w:left w:val="single" w:sz="4" w:space="0" w:color="auto"/>
              <w:bottom w:val="single" w:sz="4" w:space="0" w:color="auto"/>
              <w:right w:val="single" w:sz="4" w:space="0" w:color="auto"/>
            </w:tcBorders>
          </w:tcPr>
          <w:p w14:paraId="64F7B8E9" w14:textId="77777777" w:rsidR="0071435E" w:rsidRDefault="0071435E" w:rsidP="00277EF5">
            <w:pPr>
              <w:pStyle w:val="TAC"/>
              <w:keepNext w:val="0"/>
              <w:keepLines w:val="0"/>
              <w:rPr>
                <w:rFonts w:eastAsia="SimSun"/>
                <w:lang w:val="en-US" w:eastAsia="zh-CN"/>
              </w:rPr>
            </w:pPr>
            <w:r>
              <w:rPr>
                <w:rFonts w:hint="eastAsia"/>
              </w:rPr>
              <w:t>ALG_HMAC_SM3 algorithm is supported</w:t>
            </w:r>
          </w:p>
        </w:tc>
      </w:tr>
      <w:tr w:rsidR="0071435E" w14:paraId="30D356A2"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07476BED" w14:textId="77777777" w:rsidR="0071435E" w:rsidRDefault="0071435E" w:rsidP="00277EF5">
            <w:pPr>
              <w:pStyle w:val="TAC"/>
              <w:keepNext w:val="0"/>
              <w:keepLines w:val="0"/>
              <w:rPr>
                <w:rFonts w:eastAsia="SimSun"/>
                <w:lang w:val="en-US" w:eastAsia="zh-CN"/>
              </w:rPr>
            </w:pPr>
            <w:r>
              <w:t>P1</w:t>
            </w:r>
          </w:p>
        </w:tc>
        <w:tc>
          <w:tcPr>
            <w:tcW w:w="2968" w:type="dxa"/>
            <w:tcBorders>
              <w:top w:val="single" w:sz="4" w:space="0" w:color="auto"/>
              <w:left w:val="single" w:sz="4" w:space="0" w:color="auto"/>
              <w:bottom w:val="single" w:sz="4" w:space="0" w:color="auto"/>
              <w:right w:val="single" w:sz="4" w:space="0" w:color="auto"/>
            </w:tcBorders>
          </w:tcPr>
          <w:p w14:paraId="5A040D6E" w14:textId="77777777" w:rsidR="0071435E" w:rsidRDefault="0071435E" w:rsidP="00277EF5">
            <w:pPr>
              <w:pStyle w:val="TAC"/>
              <w:keepNext w:val="0"/>
              <w:keepLines w:val="0"/>
              <w:rPr>
                <w:rFonts w:eastAsia="SimSun"/>
                <w:lang w:val="en-US" w:eastAsia="zh-CN"/>
              </w:rPr>
            </w:pPr>
            <w:r>
              <w:rPr>
                <w:rFonts w:eastAsia="SimSun" w:hint="eastAsia"/>
                <w:lang w:val="en-US" w:eastAsia="zh-CN"/>
              </w:rPr>
              <w:t>101</w:t>
            </w:r>
          </w:p>
        </w:tc>
        <w:tc>
          <w:tcPr>
            <w:tcW w:w="3982" w:type="dxa"/>
            <w:tcBorders>
              <w:top w:val="single" w:sz="4" w:space="0" w:color="auto"/>
              <w:left w:val="single" w:sz="4" w:space="0" w:color="auto"/>
              <w:bottom w:val="single" w:sz="4" w:space="0" w:color="auto"/>
              <w:right w:val="single" w:sz="4" w:space="0" w:color="auto"/>
            </w:tcBorders>
          </w:tcPr>
          <w:p w14:paraId="688426DA" w14:textId="77777777" w:rsidR="0071435E" w:rsidRDefault="0071435E" w:rsidP="00277EF5">
            <w:pPr>
              <w:pStyle w:val="TAC"/>
              <w:keepNext w:val="0"/>
              <w:keepLines w:val="0"/>
              <w:rPr>
                <w:rFonts w:eastAsia="SimSun"/>
                <w:lang w:val="en-US" w:eastAsia="zh-CN"/>
              </w:rPr>
            </w:pPr>
            <w:r>
              <w:rPr>
                <w:rFonts w:hint="eastAsia"/>
              </w:rPr>
              <w:t>ALG_HMAC_SM3 algorithm is supported</w:t>
            </w:r>
          </w:p>
        </w:tc>
      </w:tr>
      <w:tr w:rsidR="0071435E" w14:paraId="7F0C19C1"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36AF4BBC" w14:textId="77777777" w:rsidR="0071435E" w:rsidRDefault="0071435E" w:rsidP="00277EF5">
            <w:pPr>
              <w:pStyle w:val="TAC"/>
              <w:keepNext w:val="0"/>
              <w:keepLines w:val="0"/>
              <w:rPr>
                <w:rFonts w:eastAsia="SimSun"/>
                <w:lang w:val="en-US" w:eastAsia="zh-CN"/>
              </w:rPr>
            </w:pPr>
            <w:r>
              <w:t>P2</w:t>
            </w:r>
          </w:p>
        </w:tc>
        <w:tc>
          <w:tcPr>
            <w:tcW w:w="2968" w:type="dxa"/>
            <w:tcBorders>
              <w:top w:val="single" w:sz="4" w:space="0" w:color="auto"/>
              <w:left w:val="single" w:sz="4" w:space="0" w:color="auto"/>
              <w:bottom w:val="single" w:sz="4" w:space="0" w:color="auto"/>
              <w:right w:val="single" w:sz="4" w:space="0" w:color="auto"/>
            </w:tcBorders>
          </w:tcPr>
          <w:p w14:paraId="7DF93EB0" w14:textId="77777777" w:rsidR="0071435E" w:rsidRDefault="0071435E" w:rsidP="00277EF5">
            <w:pPr>
              <w:pStyle w:val="TAC"/>
              <w:keepNext w:val="0"/>
              <w:keepLines w:val="0"/>
              <w:rPr>
                <w:rFonts w:eastAsia="SimSun"/>
                <w:lang w:val="en-US" w:eastAsia="zh-CN"/>
              </w:rPr>
            </w:pPr>
            <w:r>
              <w:rPr>
                <w:rFonts w:eastAsia="SimSun" w:hint="eastAsia"/>
                <w:lang w:val="en-US" w:eastAsia="zh-CN"/>
              </w:rPr>
              <w:t>102</w:t>
            </w:r>
            <w:r>
              <w:t xml:space="preserve">, </w:t>
            </w:r>
            <w:r>
              <w:rPr>
                <w:rFonts w:eastAsia="SimSun" w:hint="eastAsia"/>
                <w:lang w:val="en-US" w:eastAsia="zh-CN"/>
              </w:rPr>
              <w:t>103</w:t>
            </w:r>
          </w:p>
        </w:tc>
        <w:tc>
          <w:tcPr>
            <w:tcW w:w="3982" w:type="dxa"/>
            <w:tcBorders>
              <w:top w:val="single" w:sz="4" w:space="0" w:color="auto"/>
              <w:left w:val="single" w:sz="4" w:space="0" w:color="auto"/>
              <w:bottom w:val="single" w:sz="4" w:space="0" w:color="auto"/>
              <w:right w:val="single" w:sz="4" w:space="0" w:color="auto"/>
            </w:tcBorders>
          </w:tcPr>
          <w:p w14:paraId="5DE6EC82" w14:textId="77777777" w:rsidR="0071435E" w:rsidRDefault="0071435E" w:rsidP="00277EF5">
            <w:pPr>
              <w:pStyle w:val="TAC"/>
              <w:keepNext w:val="0"/>
              <w:keepLines w:val="0"/>
              <w:rPr>
                <w:rFonts w:eastAsia="SimSun"/>
                <w:lang w:val="en-US" w:eastAsia="zh-CN"/>
              </w:rPr>
            </w:pPr>
            <w:r>
              <w:rPr>
                <w:rFonts w:hint="eastAsia"/>
              </w:rPr>
              <w:t>ALG_HMAC_SM3 algorithm is supported</w:t>
            </w:r>
          </w:p>
        </w:tc>
      </w:tr>
      <w:tr w:rsidR="0071435E" w14:paraId="541A7F29"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0E44FBD9" w14:textId="77777777" w:rsidR="0071435E" w:rsidRDefault="0071435E" w:rsidP="00277EF5">
            <w:pPr>
              <w:pStyle w:val="TAC"/>
              <w:keepNext w:val="0"/>
              <w:keepLines w:val="0"/>
              <w:rPr>
                <w:rFonts w:eastAsia="SimSun"/>
                <w:lang w:val="en-US" w:eastAsia="zh-CN"/>
              </w:rPr>
            </w:pPr>
            <w:r>
              <w:t>P3</w:t>
            </w:r>
          </w:p>
        </w:tc>
        <w:tc>
          <w:tcPr>
            <w:tcW w:w="2968" w:type="dxa"/>
            <w:tcBorders>
              <w:top w:val="single" w:sz="4" w:space="0" w:color="auto"/>
              <w:left w:val="single" w:sz="4" w:space="0" w:color="auto"/>
              <w:bottom w:val="single" w:sz="4" w:space="0" w:color="auto"/>
              <w:right w:val="single" w:sz="4" w:space="0" w:color="auto"/>
            </w:tcBorders>
          </w:tcPr>
          <w:p w14:paraId="077E7BB1" w14:textId="77777777" w:rsidR="0071435E" w:rsidRDefault="0071435E" w:rsidP="00277EF5">
            <w:pPr>
              <w:pStyle w:val="TAC"/>
              <w:keepNext w:val="0"/>
              <w:keepLines w:val="0"/>
              <w:rPr>
                <w:rFonts w:eastAsia="SimSun"/>
                <w:lang w:val="en-US" w:eastAsia="zh-CN"/>
              </w:rPr>
            </w:pPr>
            <w:r>
              <w:rPr>
                <w:rFonts w:eastAsia="SimSun" w:hint="eastAsia"/>
                <w:lang w:val="en-US" w:eastAsia="zh-CN"/>
              </w:rPr>
              <w:t>104</w:t>
            </w:r>
            <w:r>
              <w:t xml:space="preserve">, </w:t>
            </w:r>
            <w:r>
              <w:rPr>
                <w:rFonts w:eastAsia="SimSun" w:hint="eastAsia"/>
                <w:lang w:val="en-US" w:eastAsia="zh-CN"/>
              </w:rPr>
              <w:t>105</w:t>
            </w:r>
          </w:p>
        </w:tc>
        <w:tc>
          <w:tcPr>
            <w:tcW w:w="3982" w:type="dxa"/>
            <w:tcBorders>
              <w:top w:val="single" w:sz="4" w:space="0" w:color="auto"/>
              <w:left w:val="single" w:sz="4" w:space="0" w:color="auto"/>
              <w:bottom w:val="single" w:sz="4" w:space="0" w:color="auto"/>
              <w:right w:val="single" w:sz="4" w:space="0" w:color="auto"/>
            </w:tcBorders>
          </w:tcPr>
          <w:p w14:paraId="1A5BF032" w14:textId="77777777" w:rsidR="0071435E" w:rsidRDefault="0071435E" w:rsidP="00277EF5">
            <w:pPr>
              <w:pStyle w:val="TAC"/>
              <w:keepNext w:val="0"/>
              <w:keepLines w:val="0"/>
              <w:rPr>
                <w:rFonts w:eastAsia="SimSun"/>
                <w:lang w:val="en-US" w:eastAsia="zh-CN"/>
              </w:rPr>
            </w:pPr>
            <w:r>
              <w:rPr>
                <w:rFonts w:hint="eastAsia"/>
              </w:rPr>
              <w:t>ALG_HMAC_SM3 algorithm is supported</w:t>
            </w:r>
          </w:p>
        </w:tc>
      </w:tr>
      <w:tr w:rsidR="0071435E" w14:paraId="013278FA"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178D2F4C" w14:textId="77777777" w:rsidR="0071435E" w:rsidRDefault="0071435E" w:rsidP="00277EF5">
            <w:pPr>
              <w:pStyle w:val="TAC"/>
              <w:keepNext w:val="0"/>
              <w:keepLines w:val="0"/>
              <w:rPr>
                <w:rFonts w:eastAsia="SimSun"/>
                <w:lang w:val="en-US" w:eastAsia="zh-CN"/>
              </w:rPr>
            </w:pPr>
            <w:r>
              <w:t>P4</w:t>
            </w:r>
          </w:p>
        </w:tc>
        <w:tc>
          <w:tcPr>
            <w:tcW w:w="2968" w:type="dxa"/>
            <w:tcBorders>
              <w:top w:val="single" w:sz="4" w:space="0" w:color="auto"/>
              <w:left w:val="single" w:sz="4" w:space="0" w:color="auto"/>
              <w:bottom w:val="single" w:sz="4" w:space="0" w:color="auto"/>
              <w:right w:val="single" w:sz="4" w:space="0" w:color="auto"/>
            </w:tcBorders>
          </w:tcPr>
          <w:p w14:paraId="1E5C4390" w14:textId="77777777" w:rsidR="0071435E" w:rsidRDefault="0071435E" w:rsidP="00277EF5">
            <w:pPr>
              <w:pStyle w:val="TAC"/>
              <w:keepNext w:val="0"/>
              <w:keepLines w:val="0"/>
              <w:rPr>
                <w:rFonts w:eastAsia="SimSun"/>
                <w:lang w:val="en-US" w:eastAsia="zh-CN"/>
              </w:rPr>
            </w:pPr>
            <w:r>
              <w:rPr>
                <w:rFonts w:eastAsia="SimSun" w:hint="eastAsia"/>
                <w:lang w:val="en-US" w:eastAsia="zh-CN"/>
              </w:rPr>
              <w:t>106</w:t>
            </w:r>
          </w:p>
        </w:tc>
        <w:tc>
          <w:tcPr>
            <w:tcW w:w="3982" w:type="dxa"/>
            <w:tcBorders>
              <w:top w:val="single" w:sz="4" w:space="0" w:color="auto"/>
              <w:left w:val="single" w:sz="4" w:space="0" w:color="auto"/>
              <w:bottom w:val="single" w:sz="4" w:space="0" w:color="auto"/>
              <w:right w:val="single" w:sz="4" w:space="0" w:color="auto"/>
            </w:tcBorders>
          </w:tcPr>
          <w:p w14:paraId="5498B3B1" w14:textId="77777777" w:rsidR="0071435E" w:rsidRDefault="0071435E" w:rsidP="00277EF5">
            <w:pPr>
              <w:pStyle w:val="TAC"/>
              <w:keepNext w:val="0"/>
              <w:keepLines w:val="0"/>
              <w:rPr>
                <w:rFonts w:eastAsia="SimSun"/>
                <w:lang w:val="en-US" w:eastAsia="zh-CN"/>
              </w:rPr>
            </w:pPr>
            <w:r>
              <w:rPr>
                <w:rFonts w:hint="eastAsia"/>
              </w:rPr>
              <w:t>ALG_HMAC_SM3 algorithm is supported</w:t>
            </w:r>
          </w:p>
        </w:tc>
      </w:tr>
      <w:tr w:rsidR="0071435E" w14:paraId="63BB750E"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0857C2F9" w14:textId="77777777" w:rsidR="0071435E" w:rsidRDefault="0071435E" w:rsidP="00277EF5">
            <w:pPr>
              <w:pStyle w:val="TAC"/>
              <w:keepNext w:val="0"/>
              <w:keepLines w:val="0"/>
              <w:rPr>
                <w:rFonts w:eastAsia="SimSun"/>
                <w:lang w:val="en-US" w:eastAsia="zh-CN"/>
              </w:rPr>
            </w:pPr>
            <w:r>
              <w:t>C1</w:t>
            </w:r>
          </w:p>
        </w:tc>
        <w:tc>
          <w:tcPr>
            <w:tcW w:w="2968" w:type="dxa"/>
            <w:tcBorders>
              <w:top w:val="single" w:sz="4" w:space="0" w:color="auto"/>
              <w:left w:val="single" w:sz="4" w:space="0" w:color="auto"/>
              <w:bottom w:val="single" w:sz="4" w:space="0" w:color="auto"/>
              <w:right w:val="single" w:sz="4" w:space="0" w:color="auto"/>
            </w:tcBorders>
          </w:tcPr>
          <w:p w14:paraId="29DF8E1F" w14:textId="77777777" w:rsidR="0071435E" w:rsidRDefault="0071435E" w:rsidP="00277EF5">
            <w:pPr>
              <w:pStyle w:val="TAC"/>
              <w:keepNext w:val="0"/>
              <w:keepLines w:val="0"/>
              <w:rPr>
                <w:rFonts w:eastAsia="SimSun"/>
                <w:lang w:val="en-US" w:eastAsia="zh-CN"/>
              </w:rPr>
            </w:pPr>
            <w:r>
              <w:rPr>
                <w:rFonts w:eastAsia="SimSun" w:hint="eastAsia"/>
                <w:lang w:val="en-US" w:eastAsia="zh-CN"/>
              </w:rPr>
              <w:t>107</w:t>
            </w:r>
          </w:p>
        </w:tc>
        <w:tc>
          <w:tcPr>
            <w:tcW w:w="3982" w:type="dxa"/>
            <w:tcBorders>
              <w:top w:val="single" w:sz="4" w:space="0" w:color="auto"/>
              <w:left w:val="single" w:sz="4" w:space="0" w:color="auto"/>
              <w:bottom w:val="single" w:sz="4" w:space="0" w:color="auto"/>
              <w:right w:val="single" w:sz="4" w:space="0" w:color="auto"/>
            </w:tcBorders>
          </w:tcPr>
          <w:p w14:paraId="005BFB11" w14:textId="77777777" w:rsidR="0071435E" w:rsidRDefault="0071435E" w:rsidP="00277EF5">
            <w:pPr>
              <w:pStyle w:val="TAC"/>
              <w:keepNext w:val="0"/>
              <w:keepLines w:val="0"/>
              <w:rPr>
                <w:rFonts w:eastAsia="SimSun"/>
                <w:lang w:val="en-US" w:eastAsia="zh-CN"/>
              </w:rPr>
            </w:pPr>
            <w:r>
              <w:rPr>
                <w:rFonts w:hint="eastAsia"/>
              </w:rPr>
              <w:t>ALG_HMAC_SM3 algorithm is supported</w:t>
            </w:r>
          </w:p>
        </w:tc>
      </w:tr>
      <w:tr w:rsidR="0071435E" w14:paraId="7AA2FA25"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29869349" w14:textId="77777777" w:rsidR="0071435E" w:rsidRDefault="0071435E" w:rsidP="00277EF5">
            <w:pPr>
              <w:pStyle w:val="TAC"/>
              <w:keepNext w:val="0"/>
              <w:keepLines w:val="0"/>
              <w:rPr>
                <w:rFonts w:eastAsia="SimSun"/>
                <w:lang w:val="en-US" w:eastAsia="zh-CN"/>
              </w:rPr>
            </w:pPr>
            <w:r>
              <w:t>C2</w:t>
            </w:r>
          </w:p>
        </w:tc>
        <w:tc>
          <w:tcPr>
            <w:tcW w:w="2968" w:type="dxa"/>
            <w:tcBorders>
              <w:top w:val="single" w:sz="4" w:space="0" w:color="auto"/>
              <w:left w:val="single" w:sz="4" w:space="0" w:color="auto"/>
              <w:bottom w:val="single" w:sz="4" w:space="0" w:color="auto"/>
              <w:right w:val="single" w:sz="4" w:space="0" w:color="auto"/>
            </w:tcBorders>
          </w:tcPr>
          <w:p w14:paraId="2ACD24FF" w14:textId="77777777" w:rsidR="0071435E" w:rsidRDefault="0071435E" w:rsidP="00277EF5">
            <w:pPr>
              <w:pStyle w:val="TAC"/>
              <w:keepNext w:val="0"/>
              <w:keepLines w:val="0"/>
              <w:rPr>
                <w:rFonts w:eastAsia="SimSun"/>
                <w:lang w:val="en-US" w:eastAsia="zh-CN"/>
              </w:rPr>
            </w:pPr>
            <w:r>
              <w:rPr>
                <w:rFonts w:eastAsia="SimSun" w:hint="eastAsia"/>
                <w:lang w:val="en-US" w:eastAsia="zh-CN"/>
              </w:rPr>
              <w:t>108</w:t>
            </w:r>
          </w:p>
        </w:tc>
        <w:tc>
          <w:tcPr>
            <w:tcW w:w="3982" w:type="dxa"/>
            <w:tcBorders>
              <w:top w:val="single" w:sz="4" w:space="0" w:color="auto"/>
              <w:left w:val="single" w:sz="4" w:space="0" w:color="auto"/>
              <w:bottom w:val="single" w:sz="4" w:space="0" w:color="auto"/>
              <w:right w:val="single" w:sz="4" w:space="0" w:color="auto"/>
            </w:tcBorders>
          </w:tcPr>
          <w:p w14:paraId="1B111D6F" w14:textId="77777777" w:rsidR="0071435E" w:rsidRDefault="0071435E" w:rsidP="00277EF5">
            <w:pPr>
              <w:pStyle w:val="TAC"/>
              <w:keepNext w:val="0"/>
              <w:keepLines w:val="0"/>
              <w:rPr>
                <w:rFonts w:eastAsia="SimSun"/>
                <w:lang w:val="en-US" w:eastAsia="zh-CN"/>
              </w:rPr>
            </w:pPr>
            <w:r>
              <w:rPr>
                <w:rFonts w:hint="eastAsia"/>
              </w:rPr>
              <w:t>ALG_HMAC_SM3 algorithm is supported</w:t>
            </w:r>
          </w:p>
        </w:tc>
      </w:tr>
      <w:tr w:rsidR="0071435E" w14:paraId="20AA2AA3"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596360F0" w14:textId="77777777" w:rsidR="0071435E" w:rsidRDefault="0071435E" w:rsidP="00277EF5">
            <w:pPr>
              <w:pStyle w:val="TAC"/>
              <w:keepNext w:val="0"/>
              <w:keepLines w:val="0"/>
              <w:rPr>
                <w:rFonts w:eastAsia="SimSun"/>
                <w:lang w:val="en-US" w:eastAsia="zh-CN"/>
              </w:rPr>
            </w:pPr>
            <w:r>
              <w:t>C3</w:t>
            </w:r>
          </w:p>
        </w:tc>
        <w:tc>
          <w:tcPr>
            <w:tcW w:w="2968" w:type="dxa"/>
            <w:tcBorders>
              <w:top w:val="single" w:sz="4" w:space="0" w:color="auto"/>
              <w:left w:val="single" w:sz="4" w:space="0" w:color="auto"/>
              <w:bottom w:val="single" w:sz="4" w:space="0" w:color="auto"/>
              <w:right w:val="single" w:sz="4" w:space="0" w:color="auto"/>
            </w:tcBorders>
          </w:tcPr>
          <w:p w14:paraId="548ACEFF" w14:textId="77777777" w:rsidR="0071435E" w:rsidRDefault="0071435E" w:rsidP="00277EF5">
            <w:pPr>
              <w:pStyle w:val="TAC"/>
              <w:keepNext w:val="0"/>
              <w:keepLines w:val="0"/>
              <w:rPr>
                <w:rFonts w:eastAsia="SimSun"/>
                <w:lang w:val="en-US" w:eastAsia="zh-CN"/>
              </w:rPr>
            </w:pPr>
            <w:r>
              <w:rPr>
                <w:rFonts w:eastAsia="SimSun" w:hint="eastAsia"/>
                <w:lang w:val="en-US" w:eastAsia="zh-CN"/>
              </w:rPr>
              <w:t>112</w:t>
            </w:r>
          </w:p>
        </w:tc>
        <w:tc>
          <w:tcPr>
            <w:tcW w:w="3982" w:type="dxa"/>
            <w:tcBorders>
              <w:top w:val="single" w:sz="4" w:space="0" w:color="auto"/>
              <w:left w:val="single" w:sz="4" w:space="0" w:color="auto"/>
              <w:bottom w:val="single" w:sz="4" w:space="0" w:color="auto"/>
              <w:right w:val="single" w:sz="4" w:space="0" w:color="auto"/>
            </w:tcBorders>
          </w:tcPr>
          <w:p w14:paraId="6C33F77B" w14:textId="77777777" w:rsidR="0071435E" w:rsidRDefault="0071435E" w:rsidP="00277EF5">
            <w:pPr>
              <w:pStyle w:val="TAC"/>
              <w:keepNext w:val="0"/>
              <w:keepLines w:val="0"/>
              <w:rPr>
                <w:rFonts w:eastAsia="SimSun"/>
                <w:lang w:val="en-US" w:eastAsia="zh-CN"/>
              </w:rPr>
            </w:pPr>
            <w:r>
              <w:rPr>
                <w:rFonts w:hint="eastAsia"/>
              </w:rPr>
              <w:t>ALG_HMAC_SM3 algorithm is supported</w:t>
            </w:r>
          </w:p>
        </w:tc>
      </w:tr>
      <w:tr w:rsidR="0071435E" w14:paraId="7D8F8FE9"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3B3279EB" w14:textId="77777777" w:rsidR="0071435E" w:rsidRDefault="0071435E" w:rsidP="00277EF5">
            <w:pPr>
              <w:pStyle w:val="TAC"/>
              <w:keepNext w:val="0"/>
              <w:keepLines w:val="0"/>
            </w:pPr>
            <w:r>
              <w:t>C4</w:t>
            </w:r>
          </w:p>
        </w:tc>
        <w:tc>
          <w:tcPr>
            <w:tcW w:w="2968" w:type="dxa"/>
            <w:tcBorders>
              <w:top w:val="single" w:sz="4" w:space="0" w:color="auto"/>
              <w:left w:val="single" w:sz="4" w:space="0" w:color="auto"/>
              <w:bottom w:val="single" w:sz="4" w:space="0" w:color="auto"/>
              <w:right w:val="single" w:sz="4" w:space="0" w:color="auto"/>
            </w:tcBorders>
          </w:tcPr>
          <w:p w14:paraId="1A7C09E2" w14:textId="77777777" w:rsidR="0071435E" w:rsidRDefault="0071435E" w:rsidP="00277EF5">
            <w:pPr>
              <w:pStyle w:val="TAC"/>
              <w:keepNext w:val="0"/>
              <w:keepLines w:val="0"/>
              <w:rPr>
                <w:rFonts w:eastAsia="SimSun"/>
                <w:lang w:val="en-US" w:eastAsia="zh-CN"/>
              </w:rPr>
            </w:pPr>
            <w:r>
              <w:rPr>
                <w:rFonts w:eastAsia="SimSun" w:hint="eastAsia"/>
                <w:lang w:val="en-US" w:eastAsia="zh-CN"/>
              </w:rPr>
              <w:t>110</w:t>
            </w:r>
          </w:p>
        </w:tc>
        <w:tc>
          <w:tcPr>
            <w:tcW w:w="3982" w:type="dxa"/>
            <w:tcBorders>
              <w:top w:val="single" w:sz="4" w:space="0" w:color="auto"/>
              <w:left w:val="single" w:sz="4" w:space="0" w:color="auto"/>
              <w:bottom w:val="single" w:sz="4" w:space="0" w:color="auto"/>
              <w:right w:val="single" w:sz="4" w:space="0" w:color="auto"/>
            </w:tcBorders>
          </w:tcPr>
          <w:p w14:paraId="2393F0F4" w14:textId="77777777" w:rsidR="0071435E" w:rsidRDefault="0071435E" w:rsidP="00277EF5">
            <w:pPr>
              <w:pStyle w:val="TAC"/>
              <w:keepNext w:val="0"/>
              <w:keepLines w:val="0"/>
            </w:pPr>
            <w:r>
              <w:rPr>
                <w:rFonts w:hint="eastAsia"/>
              </w:rPr>
              <w:t>ALG_HMAC_SM3 algorithm is supported</w:t>
            </w:r>
          </w:p>
        </w:tc>
      </w:tr>
      <w:tr w:rsidR="0071435E" w14:paraId="4648B4FA"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0790E498" w14:textId="77777777" w:rsidR="0071435E" w:rsidRDefault="0071435E" w:rsidP="00277EF5">
            <w:pPr>
              <w:pStyle w:val="TAC"/>
              <w:keepNext w:val="0"/>
              <w:keepLines w:val="0"/>
            </w:pPr>
            <w:r>
              <w:t>C5</w:t>
            </w:r>
          </w:p>
        </w:tc>
        <w:tc>
          <w:tcPr>
            <w:tcW w:w="2968" w:type="dxa"/>
            <w:tcBorders>
              <w:top w:val="single" w:sz="4" w:space="0" w:color="auto"/>
              <w:left w:val="single" w:sz="4" w:space="0" w:color="auto"/>
              <w:bottom w:val="single" w:sz="4" w:space="0" w:color="auto"/>
              <w:right w:val="single" w:sz="4" w:space="0" w:color="auto"/>
            </w:tcBorders>
          </w:tcPr>
          <w:p w14:paraId="5C9E53F0" w14:textId="77777777" w:rsidR="0071435E" w:rsidRDefault="0071435E" w:rsidP="00277EF5">
            <w:pPr>
              <w:pStyle w:val="TAC"/>
              <w:keepNext w:val="0"/>
              <w:keepLines w:val="0"/>
              <w:rPr>
                <w:rFonts w:eastAsia="SimSun"/>
                <w:lang w:val="en-US" w:eastAsia="zh-CN"/>
              </w:rPr>
            </w:pPr>
            <w:r>
              <w:rPr>
                <w:rFonts w:eastAsia="SimSun" w:hint="eastAsia"/>
                <w:lang w:val="en-US" w:eastAsia="zh-CN"/>
              </w:rPr>
              <w:t>109</w:t>
            </w:r>
          </w:p>
        </w:tc>
        <w:tc>
          <w:tcPr>
            <w:tcW w:w="3982" w:type="dxa"/>
            <w:tcBorders>
              <w:top w:val="single" w:sz="4" w:space="0" w:color="auto"/>
              <w:left w:val="single" w:sz="4" w:space="0" w:color="auto"/>
              <w:bottom w:val="single" w:sz="4" w:space="0" w:color="auto"/>
              <w:right w:val="single" w:sz="4" w:space="0" w:color="auto"/>
            </w:tcBorders>
          </w:tcPr>
          <w:p w14:paraId="41070B49" w14:textId="77777777" w:rsidR="0071435E" w:rsidRDefault="0071435E" w:rsidP="00277EF5">
            <w:pPr>
              <w:pStyle w:val="TAC"/>
              <w:keepNext w:val="0"/>
              <w:keepLines w:val="0"/>
            </w:pPr>
            <w:r>
              <w:rPr>
                <w:rFonts w:hint="eastAsia"/>
              </w:rPr>
              <w:t>ALG_HMAC_SM3 algorithm is supported</w:t>
            </w:r>
          </w:p>
        </w:tc>
      </w:tr>
    </w:tbl>
    <w:p w14:paraId="6BFC4D31" w14:textId="77777777" w:rsidR="009605D5" w:rsidRDefault="009605D5" w:rsidP="009605D5">
      <w:bookmarkStart w:id="502" w:name="_Toc209086022"/>
    </w:p>
    <w:p w14:paraId="6E53C345" w14:textId="69C2A9E3" w:rsidR="0071435E" w:rsidRDefault="0071435E" w:rsidP="004627CB">
      <w:pPr>
        <w:pStyle w:val="Heading5"/>
      </w:pPr>
      <w:r>
        <w:t>5.4.2.</w:t>
      </w:r>
      <w:r>
        <w:rPr>
          <w:rFonts w:eastAsia="SimSun" w:hint="eastAsia"/>
          <w:lang w:val="en-US" w:eastAsia="zh-CN"/>
        </w:rPr>
        <w:t>10</w:t>
      </w:r>
      <w:r>
        <w:t>.4</w:t>
      </w:r>
      <w:r>
        <w:tab/>
        <w:t>Test procedure</w:t>
      </w:r>
      <w:bookmarkEnd w:id="502"/>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5"/>
        <w:gridCol w:w="5182"/>
        <w:gridCol w:w="2989"/>
        <w:gridCol w:w="1185"/>
      </w:tblGrid>
      <w:tr w:rsidR="0071435E" w14:paraId="5695986B" w14:textId="77777777" w:rsidTr="00277EF5">
        <w:trPr>
          <w:trHeight w:val="90"/>
          <w:jc w:val="center"/>
        </w:trPr>
        <w:tc>
          <w:tcPr>
            <w:tcW w:w="425" w:type="dxa"/>
            <w:tcBorders>
              <w:top w:val="single" w:sz="4" w:space="0" w:color="auto"/>
              <w:left w:val="single" w:sz="4" w:space="0" w:color="auto"/>
              <w:bottom w:val="single" w:sz="4" w:space="0" w:color="auto"/>
              <w:right w:val="single" w:sz="4" w:space="0" w:color="auto"/>
            </w:tcBorders>
          </w:tcPr>
          <w:p w14:paraId="1E770FDA" w14:textId="77777777" w:rsidR="0071435E" w:rsidRDefault="0071435E" w:rsidP="00277EF5">
            <w:pPr>
              <w:pStyle w:val="TAH"/>
              <w:keepNext w:val="0"/>
              <w:keepLines w:val="0"/>
            </w:pPr>
            <w:r>
              <w:t>Id</w:t>
            </w:r>
          </w:p>
        </w:tc>
        <w:tc>
          <w:tcPr>
            <w:tcW w:w="5182" w:type="dxa"/>
            <w:tcBorders>
              <w:top w:val="single" w:sz="4" w:space="0" w:color="auto"/>
              <w:left w:val="single" w:sz="4" w:space="0" w:color="auto"/>
              <w:bottom w:val="nil"/>
              <w:right w:val="single" w:sz="4" w:space="0" w:color="auto"/>
            </w:tcBorders>
          </w:tcPr>
          <w:p w14:paraId="58A7D351" w14:textId="77777777" w:rsidR="0071435E" w:rsidRDefault="0071435E" w:rsidP="00277EF5">
            <w:pPr>
              <w:pStyle w:val="TAH"/>
              <w:keepNext w:val="0"/>
              <w:keepLines w:val="0"/>
            </w:pPr>
            <w:r>
              <w:t>Description</w:t>
            </w:r>
          </w:p>
        </w:tc>
        <w:tc>
          <w:tcPr>
            <w:tcW w:w="2989" w:type="dxa"/>
            <w:tcBorders>
              <w:top w:val="single" w:sz="4" w:space="0" w:color="auto"/>
              <w:left w:val="single" w:sz="4" w:space="0" w:color="auto"/>
              <w:bottom w:val="nil"/>
              <w:right w:val="single" w:sz="4" w:space="0" w:color="auto"/>
            </w:tcBorders>
          </w:tcPr>
          <w:p w14:paraId="3962C250" w14:textId="77777777" w:rsidR="0071435E" w:rsidRDefault="0071435E" w:rsidP="00277EF5">
            <w:pPr>
              <w:pStyle w:val="TAH"/>
              <w:keepNext w:val="0"/>
              <w:keepLines w:val="0"/>
            </w:pPr>
            <w:r>
              <w:t>API Expectation</w:t>
            </w:r>
          </w:p>
        </w:tc>
        <w:tc>
          <w:tcPr>
            <w:tcW w:w="1185" w:type="dxa"/>
            <w:tcBorders>
              <w:top w:val="single" w:sz="4" w:space="0" w:color="auto"/>
              <w:left w:val="single" w:sz="4" w:space="0" w:color="auto"/>
              <w:bottom w:val="nil"/>
              <w:right w:val="single" w:sz="4" w:space="0" w:color="auto"/>
            </w:tcBorders>
          </w:tcPr>
          <w:p w14:paraId="1CC54285" w14:textId="77777777" w:rsidR="0071435E" w:rsidRDefault="0071435E" w:rsidP="00277EF5">
            <w:pPr>
              <w:pStyle w:val="TAH"/>
              <w:keepNext w:val="0"/>
              <w:keepLines w:val="0"/>
            </w:pPr>
            <w:r>
              <w:t>APDU Exp.</w:t>
            </w:r>
          </w:p>
        </w:tc>
      </w:tr>
      <w:tr w:rsidR="0071435E" w14:paraId="1C633CD3"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4405323D" w14:textId="77777777" w:rsidR="0071435E" w:rsidRDefault="0071435E" w:rsidP="00277EF5">
            <w:pPr>
              <w:pStyle w:val="TAH"/>
              <w:keepNext w:val="0"/>
              <w:keepLines w:val="0"/>
              <w:rPr>
                <w:b w:val="0"/>
                <w:bCs/>
              </w:rPr>
            </w:pPr>
          </w:p>
        </w:tc>
        <w:tc>
          <w:tcPr>
            <w:tcW w:w="5182" w:type="dxa"/>
            <w:tcBorders>
              <w:top w:val="single" w:sz="4" w:space="0" w:color="auto"/>
              <w:left w:val="single" w:sz="4" w:space="0" w:color="auto"/>
              <w:bottom w:val="nil"/>
              <w:right w:val="single" w:sz="4" w:space="0" w:color="auto"/>
            </w:tcBorders>
          </w:tcPr>
          <w:p w14:paraId="1665212F" w14:textId="77777777" w:rsidR="0071435E" w:rsidRDefault="0071435E" w:rsidP="00277EF5">
            <w:pPr>
              <w:pStyle w:val="TAH"/>
              <w:keepNext w:val="0"/>
              <w:keepLines w:val="0"/>
              <w:ind w:left="103"/>
              <w:jc w:val="left"/>
              <w:rPr>
                <w:b w:val="0"/>
              </w:rPr>
            </w:pPr>
            <w:r>
              <w:rPr>
                <w:b w:val="0"/>
              </w:rPr>
              <w:t>ADF USIM exist and its AID is defined in record#1 of EF</w:t>
            </w:r>
            <w:r>
              <w:rPr>
                <w:b w:val="0"/>
                <w:vertAlign w:val="subscript"/>
              </w:rPr>
              <w:t>DIR</w:t>
            </w:r>
            <w:r>
              <w:rPr>
                <w:b w:val="0"/>
              </w:rPr>
              <w:t xml:space="preserve"> in MF, is value is “ADF_AID“).</w:t>
            </w:r>
          </w:p>
          <w:p w14:paraId="40B6C571" w14:textId="77777777" w:rsidR="0071435E" w:rsidRDefault="0071435E" w:rsidP="00277EF5">
            <w:pPr>
              <w:pStyle w:val="TAH"/>
              <w:keepNext w:val="0"/>
              <w:keepLines w:val="0"/>
              <w:ind w:left="103"/>
              <w:jc w:val="left"/>
              <w:rPr>
                <w:b w:val="0"/>
              </w:rPr>
            </w:pPr>
            <w:r>
              <w:rPr>
                <w:b w:val="0"/>
              </w:rPr>
              <w:t>ADF USIM content the EF</w:t>
            </w:r>
            <w:r>
              <w:rPr>
                <w:b w:val="0"/>
                <w:vertAlign w:val="subscript"/>
              </w:rPr>
              <w:t>AC_GBAUAPI</w:t>
            </w:r>
            <w:r>
              <w:rPr>
                <w:b w:val="0"/>
              </w:rPr>
              <w:t xml:space="preserve"> file as defined in annex B.2.25</w:t>
            </w:r>
          </w:p>
          <w:p w14:paraId="3EC150D3" w14:textId="77777777" w:rsidR="0071435E" w:rsidRDefault="0071435E" w:rsidP="00277EF5">
            <w:pPr>
              <w:pStyle w:val="TAC"/>
              <w:keepNext w:val="0"/>
              <w:keepLines w:val="0"/>
              <w:ind w:left="103"/>
              <w:jc w:val="left"/>
            </w:pPr>
            <w:r>
              <w:t xml:space="preserve">Internal applet buffer adfAID1 is set to ADF_AID from </w:t>
            </w:r>
            <w:r>
              <w:rPr>
                <w:bCs/>
              </w:rPr>
              <w:t>EF</w:t>
            </w:r>
            <w:r>
              <w:rPr>
                <w:bCs/>
                <w:vertAlign w:val="subscript"/>
              </w:rPr>
              <w:t>DIR</w:t>
            </w:r>
            <w:r>
              <w:t>.</w:t>
            </w:r>
          </w:p>
          <w:p w14:paraId="19468127" w14:textId="77777777" w:rsidR="0071435E" w:rsidRDefault="0071435E" w:rsidP="00277EF5">
            <w:pPr>
              <w:pStyle w:val="TAC"/>
              <w:keepNext w:val="0"/>
              <w:keepLines w:val="0"/>
              <w:ind w:left="103"/>
              <w:jc w:val="left"/>
            </w:pPr>
            <w:r>
              <w:t>Internal applet buffer adfAID2 is set to ADF_AID2 (ADF_ADI2 is not equal to ADF_AID).</w:t>
            </w:r>
          </w:p>
          <w:p w14:paraId="40D5681F" w14:textId="77777777" w:rsidR="0071435E" w:rsidRDefault="0071435E" w:rsidP="00277EF5">
            <w:pPr>
              <w:pStyle w:val="TAC"/>
              <w:keepNext w:val="0"/>
              <w:keepLines w:val="0"/>
              <w:ind w:left="103"/>
              <w:jc w:val="left"/>
            </w:pPr>
            <w:r>
              <w:t>Internal applet buffer nafID1 is set to allowed NAF_ID from EF</w:t>
            </w:r>
            <w:r>
              <w:rPr>
                <w:vertAlign w:val="subscript"/>
              </w:rPr>
              <w:t>AC_GBAUAPI</w:t>
            </w:r>
            <w:r>
              <w:t xml:space="preserve"> file as defined in annex B.2.25.</w:t>
            </w:r>
          </w:p>
          <w:p w14:paraId="56083484" w14:textId="77777777" w:rsidR="0071435E" w:rsidRDefault="0071435E" w:rsidP="00277EF5">
            <w:pPr>
              <w:pStyle w:val="TAC"/>
              <w:keepNext w:val="0"/>
              <w:keepLines w:val="0"/>
              <w:ind w:left="103"/>
              <w:jc w:val="left"/>
            </w:pPr>
            <w:r>
              <w:t>Internal applet buffer nafID2 is set to not allowed NAF_ID (NAF_ID is not equal to nafID1).</w:t>
            </w:r>
          </w:p>
        </w:tc>
        <w:tc>
          <w:tcPr>
            <w:tcW w:w="2989" w:type="dxa"/>
            <w:tcBorders>
              <w:top w:val="single" w:sz="4" w:space="0" w:color="auto"/>
              <w:left w:val="single" w:sz="4" w:space="0" w:color="auto"/>
              <w:bottom w:val="nil"/>
              <w:right w:val="single" w:sz="4" w:space="0" w:color="auto"/>
            </w:tcBorders>
          </w:tcPr>
          <w:p w14:paraId="13D3A231" w14:textId="77777777" w:rsidR="0071435E" w:rsidRDefault="0071435E" w:rsidP="00277EF5">
            <w:pPr>
              <w:pStyle w:val="TAH"/>
              <w:keepNext w:val="0"/>
              <w:keepLines w:val="0"/>
              <w:rPr>
                <w:b w:val="0"/>
                <w:bCs/>
              </w:rPr>
            </w:pPr>
            <w:r>
              <w:rPr>
                <w:b w:val="0"/>
                <w:bCs/>
              </w:rPr>
              <w:t>N/A</w:t>
            </w:r>
          </w:p>
        </w:tc>
        <w:tc>
          <w:tcPr>
            <w:tcW w:w="1185" w:type="dxa"/>
            <w:tcBorders>
              <w:top w:val="single" w:sz="4" w:space="0" w:color="auto"/>
              <w:left w:val="single" w:sz="4" w:space="0" w:color="auto"/>
              <w:bottom w:val="nil"/>
              <w:right w:val="single" w:sz="4" w:space="0" w:color="auto"/>
            </w:tcBorders>
          </w:tcPr>
          <w:p w14:paraId="3901FD67" w14:textId="77777777" w:rsidR="0071435E" w:rsidRDefault="0071435E" w:rsidP="00277EF5">
            <w:pPr>
              <w:pStyle w:val="TAH"/>
              <w:keepNext w:val="0"/>
              <w:keepLines w:val="0"/>
            </w:pPr>
          </w:p>
        </w:tc>
      </w:tr>
      <w:tr w:rsidR="0071435E" w14:paraId="0AA1F1D2"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26212D6A" w14:textId="77777777" w:rsidR="0071435E" w:rsidRDefault="0071435E" w:rsidP="00277EF5">
            <w:pPr>
              <w:pStyle w:val="TAC"/>
              <w:keepNext w:val="0"/>
              <w:keepLines w:val="0"/>
              <w:rPr>
                <w:rFonts w:eastAsia="SimSun"/>
                <w:lang w:val="en-US" w:eastAsia="zh-CN"/>
              </w:rPr>
            </w:pPr>
            <w:r>
              <w:rPr>
                <w:rFonts w:eastAsia="SimSun" w:hint="eastAsia"/>
                <w:lang w:val="en-US" w:eastAsia="zh-CN"/>
              </w:rPr>
              <w:t>1</w:t>
            </w:r>
          </w:p>
        </w:tc>
        <w:tc>
          <w:tcPr>
            <w:tcW w:w="5182" w:type="dxa"/>
            <w:tcBorders>
              <w:top w:val="single" w:sz="4" w:space="0" w:color="auto"/>
              <w:left w:val="single" w:sz="4" w:space="0" w:color="auto"/>
              <w:bottom w:val="single" w:sz="4" w:space="0" w:color="auto"/>
              <w:right w:val="single" w:sz="4" w:space="0" w:color="auto"/>
            </w:tcBorders>
            <w:shd w:val="clear" w:color="auto" w:fill="auto"/>
          </w:tcPr>
          <w:p w14:paraId="61D80F47" w14:textId="77777777" w:rsidR="0071435E" w:rsidRDefault="0071435E">
            <w:pPr>
              <w:pStyle w:val="TAC"/>
              <w:keepNext w:val="0"/>
              <w:keepLines w:val="0"/>
              <w:numPr>
                <w:ilvl w:val="0"/>
                <w:numId w:val="112"/>
              </w:numPr>
              <w:jc w:val="left"/>
            </w:pPr>
            <w:r>
              <w:rPr>
                <w:rFonts w:eastAsia="SimSun" w:hint="eastAsia"/>
                <w:lang w:eastAsia="zh-CN"/>
              </w:rPr>
              <w:t>Set the GBAUSignature1 object to the instance returned by getInstance()</w:t>
            </w:r>
            <w:r>
              <w:t>.</w:t>
            </w:r>
          </w:p>
          <w:p w14:paraId="38CEF37B" w14:textId="77777777" w:rsidR="0071435E" w:rsidRDefault="0071435E" w:rsidP="00277EF5">
            <w:pPr>
              <w:pStyle w:val="TAC"/>
              <w:keepNext w:val="0"/>
              <w:keepLines w:val="0"/>
              <w:ind w:left="103"/>
              <w:jc w:val="left"/>
            </w:pPr>
            <w:r>
              <w:t>Parameters are set to:</w:t>
            </w:r>
          </w:p>
          <w:p w14:paraId="765F839B"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4948CDEA"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externalAccess</w:t>
            </w:r>
            <w:r>
              <w:rPr>
                <w:sz w:val="16"/>
                <w:szCs w:val="18"/>
              </w:rPr>
              <w:t xml:space="preserve"> </w:t>
            </w:r>
            <w:r>
              <w:t>= false</w:t>
            </w:r>
          </w:p>
          <w:p w14:paraId="0910668C" w14:textId="77777777" w:rsidR="0071435E" w:rsidRDefault="0071435E" w:rsidP="00277EF5">
            <w:pPr>
              <w:pStyle w:val="TAC"/>
              <w:keepNext w:val="0"/>
              <w:keepLines w:val="0"/>
              <w:ind w:left="103"/>
              <w:jc w:val="left"/>
              <w:rPr>
                <w:rFonts w:ascii="Courier New" w:hAnsi="Courier New" w:cs="Courier New"/>
                <w:sz w:val="16"/>
                <w:szCs w:val="18"/>
              </w:rPr>
            </w:pPr>
          </w:p>
          <w:p w14:paraId="553AC8D9" w14:textId="77777777" w:rsidR="0071435E" w:rsidRDefault="0071435E">
            <w:pPr>
              <w:pStyle w:val="TAC"/>
              <w:keepNext w:val="0"/>
              <w:keepLines w:val="0"/>
              <w:numPr>
                <w:ilvl w:val="0"/>
                <w:numId w:val="112"/>
              </w:numPr>
              <w:jc w:val="left"/>
            </w:pPr>
            <w:r>
              <w:t xml:space="preserve">Call </w:t>
            </w:r>
            <w:r>
              <w:rPr>
                <w:rFonts w:eastAsia="SimSun" w:hint="eastAsia"/>
                <w:lang w:eastAsia="zh-CN"/>
              </w:rPr>
              <w:t>GBAUSignature1</w:t>
            </w:r>
            <w:r>
              <w:t>.init()</w:t>
            </w:r>
          </w:p>
          <w:p w14:paraId="4B380B51" w14:textId="77777777" w:rsidR="0071435E" w:rsidRDefault="0071435E" w:rsidP="00277EF5">
            <w:pPr>
              <w:pStyle w:val="TAC"/>
              <w:keepNext w:val="0"/>
              <w:keepLines w:val="0"/>
              <w:ind w:left="103"/>
              <w:jc w:val="left"/>
            </w:pPr>
            <w:r>
              <w:t>Parameters are set to:</w:t>
            </w:r>
          </w:p>
          <w:p w14:paraId="4016FE23"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different from </w:t>
            </w:r>
            <w:r>
              <w:rPr>
                <w:rFonts w:hint="eastAsia"/>
              </w:rPr>
              <w:t>MODE_SIGN</w:t>
            </w:r>
            <w:r>
              <w:t xml:space="preserve"> and </w:t>
            </w:r>
            <w:r>
              <w:rPr>
                <w:rFonts w:hint="eastAsia"/>
              </w:rPr>
              <w:t>MODE_VERIFY</w:t>
            </w:r>
          </w:p>
          <w:p w14:paraId="4D206B24"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6FBB2987"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7A351DFF"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62CCA683"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601CD890"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lastRenderedPageBreak/>
              <w:t>nafIDOff</w:t>
            </w:r>
            <w:r>
              <w:t xml:space="preserve"> = 0</w:t>
            </w:r>
          </w:p>
          <w:p w14:paraId="4DACF882"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nafIDLen</w:t>
            </w:r>
            <w:r>
              <w:t xml:space="preserve"> = length of nafID1</w:t>
            </w:r>
          </w:p>
          <w:p w14:paraId="7FC67827"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 xml:space="preserve">keyLength </w:t>
            </w:r>
            <w:r>
              <w:t>= KeyBuilder.LENGTH_AES_128</w:t>
            </w:r>
          </w:p>
        </w:tc>
        <w:tc>
          <w:tcPr>
            <w:tcW w:w="2989" w:type="dxa"/>
            <w:tcBorders>
              <w:top w:val="single" w:sz="4" w:space="0" w:color="auto"/>
              <w:left w:val="single" w:sz="4" w:space="0" w:color="auto"/>
              <w:bottom w:val="single" w:sz="4" w:space="0" w:color="auto"/>
              <w:right w:val="single" w:sz="4" w:space="0" w:color="auto"/>
            </w:tcBorders>
          </w:tcPr>
          <w:p w14:paraId="7BFC63B4" w14:textId="77777777" w:rsidR="0071435E" w:rsidRDefault="0071435E" w:rsidP="00277EF5">
            <w:pPr>
              <w:pStyle w:val="TAC"/>
              <w:keepNext w:val="0"/>
              <w:keepLines w:val="0"/>
            </w:pPr>
            <w:r>
              <w:rPr>
                <w:rFonts w:eastAsia="SimSun" w:hint="eastAsia"/>
                <w:lang w:eastAsia="zh-CN"/>
              </w:rPr>
              <w:lastRenderedPageBreak/>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1C89F431" w14:textId="77777777" w:rsidR="0071435E" w:rsidRDefault="0071435E" w:rsidP="00277EF5">
            <w:pPr>
              <w:pStyle w:val="TAC"/>
              <w:keepNext w:val="0"/>
              <w:keepLines w:val="0"/>
            </w:pPr>
          </w:p>
          <w:p w14:paraId="7369C2C1" w14:textId="77777777" w:rsidR="0071435E" w:rsidRDefault="0071435E" w:rsidP="00277EF5">
            <w:pPr>
              <w:pStyle w:val="TAC"/>
              <w:keepNext w:val="0"/>
              <w:keepLines w:val="0"/>
            </w:pPr>
          </w:p>
          <w:p w14:paraId="3B6166D7" w14:textId="77777777" w:rsidR="0071435E" w:rsidRDefault="0071435E" w:rsidP="00277EF5">
            <w:pPr>
              <w:pStyle w:val="TAC"/>
              <w:keepNext w:val="0"/>
              <w:keepLines w:val="0"/>
            </w:pPr>
          </w:p>
          <w:p w14:paraId="22B32258" w14:textId="77777777" w:rsidR="0071435E" w:rsidRDefault="0071435E" w:rsidP="00277EF5">
            <w:pPr>
              <w:pStyle w:val="TAC"/>
              <w:keepNext w:val="0"/>
              <w:keepLines w:val="0"/>
            </w:pPr>
          </w:p>
          <w:p w14:paraId="4D395472" w14:textId="77777777" w:rsidR="0071435E" w:rsidRDefault="0071435E" w:rsidP="00277EF5">
            <w:pPr>
              <w:pStyle w:val="TAC"/>
              <w:keepNext w:val="0"/>
              <w:keepLines w:val="0"/>
            </w:pPr>
            <w:r>
              <w:t>CryptoException.ILLEGAL_USE well throwns</w:t>
            </w:r>
          </w:p>
        </w:tc>
        <w:tc>
          <w:tcPr>
            <w:tcW w:w="1185" w:type="dxa"/>
            <w:tcBorders>
              <w:top w:val="single" w:sz="4" w:space="0" w:color="auto"/>
              <w:left w:val="single" w:sz="4" w:space="0" w:color="auto"/>
              <w:bottom w:val="single" w:sz="4" w:space="0" w:color="auto"/>
              <w:right w:val="single" w:sz="4" w:space="0" w:color="auto"/>
            </w:tcBorders>
          </w:tcPr>
          <w:p w14:paraId="2B698862" w14:textId="77777777" w:rsidR="0071435E" w:rsidRDefault="0071435E" w:rsidP="00277EF5">
            <w:pPr>
              <w:pStyle w:val="TAC"/>
              <w:keepNext w:val="0"/>
              <w:keepLines w:val="0"/>
            </w:pPr>
          </w:p>
        </w:tc>
      </w:tr>
      <w:tr w:rsidR="0071435E" w14:paraId="1FEDD362"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01C6AD15" w14:textId="77777777" w:rsidR="0071435E" w:rsidRDefault="0071435E" w:rsidP="00277EF5">
            <w:pPr>
              <w:pStyle w:val="TAC"/>
              <w:keepNext w:val="0"/>
              <w:keepLines w:val="0"/>
              <w:rPr>
                <w:rFonts w:eastAsia="SimSun"/>
                <w:lang w:val="en-US" w:eastAsia="zh-CN"/>
              </w:rPr>
            </w:pPr>
            <w:r>
              <w:rPr>
                <w:rFonts w:eastAsia="SimSun" w:hint="eastAsia"/>
                <w:lang w:val="en-US" w:eastAsia="zh-CN"/>
              </w:rPr>
              <w:t>2</w:t>
            </w:r>
          </w:p>
        </w:tc>
        <w:tc>
          <w:tcPr>
            <w:tcW w:w="5182" w:type="dxa"/>
            <w:tcBorders>
              <w:top w:val="single" w:sz="4" w:space="0" w:color="auto"/>
              <w:left w:val="single" w:sz="4" w:space="0" w:color="auto"/>
              <w:bottom w:val="single" w:sz="4" w:space="0" w:color="auto"/>
              <w:right w:val="single" w:sz="4" w:space="0" w:color="auto"/>
            </w:tcBorders>
          </w:tcPr>
          <w:p w14:paraId="3DEA9D0D" w14:textId="77777777" w:rsidR="0071435E" w:rsidRDefault="0071435E">
            <w:pPr>
              <w:pStyle w:val="TAC"/>
              <w:keepNext w:val="0"/>
              <w:keepLines w:val="0"/>
              <w:numPr>
                <w:ilvl w:val="0"/>
                <w:numId w:val="113"/>
              </w:numPr>
              <w:jc w:val="left"/>
            </w:pPr>
            <w:r>
              <w:rPr>
                <w:rFonts w:eastAsia="SimSun" w:hint="eastAsia"/>
                <w:lang w:eastAsia="zh-CN"/>
              </w:rPr>
              <w:t>Set the GBAUSignature1 object to the instance returned by getInstance()</w:t>
            </w:r>
            <w:r>
              <w:t>.</w:t>
            </w:r>
          </w:p>
          <w:p w14:paraId="6C97CBD2" w14:textId="77777777" w:rsidR="0071435E" w:rsidRDefault="0071435E" w:rsidP="00277EF5">
            <w:pPr>
              <w:pStyle w:val="TAC"/>
              <w:keepNext w:val="0"/>
              <w:keepLines w:val="0"/>
              <w:ind w:left="103"/>
              <w:jc w:val="left"/>
            </w:pPr>
            <w:r>
              <w:t>Parameters are set to:</w:t>
            </w:r>
          </w:p>
          <w:p w14:paraId="16732ECD"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5BD73D85"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externalAccess</w:t>
            </w:r>
            <w:r>
              <w:rPr>
                <w:sz w:val="16"/>
                <w:szCs w:val="18"/>
              </w:rPr>
              <w:t xml:space="preserve"> </w:t>
            </w:r>
            <w:r>
              <w:t>= false</w:t>
            </w:r>
          </w:p>
          <w:p w14:paraId="6B60095B" w14:textId="77777777" w:rsidR="0071435E" w:rsidRDefault="0071435E" w:rsidP="00277EF5">
            <w:pPr>
              <w:pStyle w:val="TAC"/>
              <w:keepNext w:val="0"/>
              <w:keepLines w:val="0"/>
              <w:ind w:left="103"/>
              <w:jc w:val="left"/>
              <w:rPr>
                <w:rFonts w:ascii="Courier New" w:hAnsi="Courier New" w:cs="Courier New"/>
                <w:sz w:val="16"/>
                <w:szCs w:val="18"/>
              </w:rPr>
            </w:pPr>
          </w:p>
          <w:p w14:paraId="5E53D36E" w14:textId="77777777" w:rsidR="0071435E" w:rsidRDefault="0071435E">
            <w:pPr>
              <w:pStyle w:val="TAC"/>
              <w:keepNext w:val="0"/>
              <w:keepLines w:val="0"/>
              <w:numPr>
                <w:ilvl w:val="0"/>
                <w:numId w:val="113"/>
              </w:numPr>
              <w:jc w:val="left"/>
            </w:pPr>
            <w:r>
              <w:t xml:space="preserve">Call </w:t>
            </w:r>
            <w:r>
              <w:rPr>
                <w:rFonts w:eastAsia="SimSun" w:hint="eastAsia"/>
                <w:lang w:eastAsia="zh-CN"/>
              </w:rPr>
              <w:t>GBAUSignature1</w:t>
            </w:r>
            <w:r>
              <w:t>.init()</w:t>
            </w:r>
          </w:p>
          <w:p w14:paraId="50E3080A" w14:textId="77777777" w:rsidR="0071435E" w:rsidRDefault="0071435E" w:rsidP="00277EF5">
            <w:pPr>
              <w:pStyle w:val="TAC"/>
              <w:keepNext w:val="0"/>
              <w:keepLines w:val="0"/>
              <w:ind w:left="103"/>
              <w:jc w:val="left"/>
            </w:pPr>
            <w:r>
              <w:t>Parameters are set to:</w:t>
            </w:r>
          </w:p>
          <w:p w14:paraId="30B842BF"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MODE_SIGN</w:t>
            </w:r>
          </w:p>
          <w:p w14:paraId="27E56E6F"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null</w:t>
            </w:r>
          </w:p>
          <w:p w14:paraId="27CA5205"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17B95E6A"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0</w:t>
            </w:r>
          </w:p>
          <w:p w14:paraId="3D67BEC2"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500DDF6F"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3F417FB0"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nafIDLen</w:t>
            </w:r>
            <w:r>
              <w:t xml:space="preserve"> = length of nafID1</w:t>
            </w:r>
          </w:p>
          <w:p w14:paraId="4ECC5F06"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 xml:space="preserve">keyLength </w:t>
            </w:r>
            <w:r>
              <w:t>= KeyBuilder.LENGTH_AES_128</w:t>
            </w:r>
          </w:p>
        </w:tc>
        <w:tc>
          <w:tcPr>
            <w:tcW w:w="2989" w:type="dxa"/>
            <w:tcBorders>
              <w:top w:val="single" w:sz="4" w:space="0" w:color="auto"/>
              <w:left w:val="single" w:sz="4" w:space="0" w:color="auto"/>
              <w:bottom w:val="single" w:sz="4" w:space="0" w:color="auto"/>
              <w:right w:val="single" w:sz="4" w:space="0" w:color="auto"/>
            </w:tcBorders>
          </w:tcPr>
          <w:p w14:paraId="11664C17"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1C81B8D8" w14:textId="77777777" w:rsidR="0071435E" w:rsidRDefault="0071435E" w:rsidP="00277EF5">
            <w:pPr>
              <w:pStyle w:val="TAC"/>
              <w:keepNext w:val="0"/>
              <w:keepLines w:val="0"/>
            </w:pPr>
          </w:p>
          <w:p w14:paraId="379CE992" w14:textId="77777777" w:rsidR="0071435E" w:rsidRDefault="0071435E" w:rsidP="00277EF5">
            <w:pPr>
              <w:pStyle w:val="TAC"/>
              <w:keepNext w:val="0"/>
              <w:keepLines w:val="0"/>
            </w:pPr>
          </w:p>
          <w:p w14:paraId="19B95B3C" w14:textId="77777777" w:rsidR="0071435E" w:rsidRDefault="0071435E" w:rsidP="00277EF5">
            <w:pPr>
              <w:pStyle w:val="TAC"/>
              <w:keepNext w:val="0"/>
              <w:keepLines w:val="0"/>
            </w:pPr>
          </w:p>
          <w:p w14:paraId="76EDD46D" w14:textId="77777777" w:rsidR="0071435E" w:rsidRDefault="0071435E" w:rsidP="00277EF5">
            <w:pPr>
              <w:pStyle w:val="TAC"/>
              <w:keepNext w:val="0"/>
              <w:keepLines w:val="0"/>
            </w:pPr>
          </w:p>
          <w:p w14:paraId="1CFB4C51" w14:textId="77777777" w:rsidR="0071435E" w:rsidRDefault="0071435E" w:rsidP="00277EF5">
            <w:pPr>
              <w:pStyle w:val="TAC"/>
              <w:keepNext w:val="0"/>
              <w:keepLines w:val="0"/>
            </w:pPr>
            <w:r>
              <w:t>NullPointerException well throwns</w:t>
            </w:r>
          </w:p>
        </w:tc>
        <w:tc>
          <w:tcPr>
            <w:tcW w:w="1185" w:type="dxa"/>
            <w:tcBorders>
              <w:top w:val="single" w:sz="4" w:space="0" w:color="auto"/>
              <w:left w:val="single" w:sz="4" w:space="0" w:color="auto"/>
              <w:bottom w:val="single" w:sz="4" w:space="0" w:color="auto"/>
              <w:right w:val="single" w:sz="4" w:space="0" w:color="auto"/>
            </w:tcBorders>
          </w:tcPr>
          <w:p w14:paraId="6FAB767F" w14:textId="77777777" w:rsidR="0071435E" w:rsidRDefault="0071435E" w:rsidP="00277EF5">
            <w:pPr>
              <w:pStyle w:val="TAC"/>
              <w:keepNext w:val="0"/>
              <w:keepLines w:val="0"/>
            </w:pPr>
          </w:p>
        </w:tc>
      </w:tr>
      <w:tr w:rsidR="0071435E" w14:paraId="462B12A3"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01D32A27" w14:textId="77777777" w:rsidR="0071435E" w:rsidRDefault="0071435E" w:rsidP="00277EF5">
            <w:pPr>
              <w:pStyle w:val="TAC"/>
              <w:keepNext w:val="0"/>
              <w:keepLines w:val="0"/>
              <w:rPr>
                <w:rFonts w:eastAsia="SimSun"/>
                <w:lang w:val="en-US" w:eastAsia="zh-CN"/>
              </w:rPr>
            </w:pPr>
            <w:r>
              <w:rPr>
                <w:rFonts w:eastAsia="SimSun" w:hint="eastAsia"/>
                <w:lang w:val="en-US" w:eastAsia="zh-CN"/>
              </w:rPr>
              <w:t>3</w:t>
            </w:r>
          </w:p>
        </w:tc>
        <w:tc>
          <w:tcPr>
            <w:tcW w:w="5182" w:type="dxa"/>
            <w:tcBorders>
              <w:top w:val="single" w:sz="4" w:space="0" w:color="auto"/>
              <w:left w:val="single" w:sz="4" w:space="0" w:color="auto"/>
              <w:bottom w:val="single" w:sz="4" w:space="0" w:color="auto"/>
              <w:right w:val="single" w:sz="4" w:space="0" w:color="auto"/>
            </w:tcBorders>
          </w:tcPr>
          <w:p w14:paraId="1D04BB97" w14:textId="77777777" w:rsidR="0071435E" w:rsidRDefault="0071435E">
            <w:pPr>
              <w:pStyle w:val="TAC"/>
              <w:keepNext w:val="0"/>
              <w:keepLines w:val="0"/>
              <w:numPr>
                <w:ilvl w:val="0"/>
                <w:numId w:val="114"/>
              </w:numPr>
              <w:jc w:val="left"/>
            </w:pPr>
            <w:r>
              <w:rPr>
                <w:rFonts w:eastAsia="SimSun" w:hint="eastAsia"/>
                <w:lang w:eastAsia="zh-CN"/>
              </w:rPr>
              <w:t>Set the GBAUSignature1 object to the instance returned by getInstance()</w:t>
            </w:r>
            <w:r>
              <w:t>.</w:t>
            </w:r>
          </w:p>
          <w:p w14:paraId="599D43C8" w14:textId="77777777" w:rsidR="0071435E" w:rsidRDefault="0071435E" w:rsidP="00277EF5">
            <w:pPr>
              <w:pStyle w:val="TAC"/>
              <w:keepNext w:val="0"/>
              <w:keepLines w:val="0"/>
              <w:ind w:left="103"/>
              <w:jc w:val="left"/>
            </w:pPr>
            <w:r>
              <w:t>Parameters are set to:</w:t>
            </w:r>
          </w:p>
          <w:p w14:paraId="013E3BC8"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4B881F41"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externalAccess</w:t>
            </w:r>
            <w:r>
              <w:rPr>
                <w:sz w:val="16"/>
                <w:szCs w:val="18"/>
              </w:rPr>
              <w:t xml:space="preserve"> </w:t>
            </w:r>
            <w:r>
              <w:t>= false</w:t>
            </w:r>
          </w:p>
          <w:p w14:paraId="4023D1E9" w14:textId="77777777" w:rsidR="0071435E" w:rsidRDefault="0071435E" w:rsidP="00277EF5">
            <w:pPr>
              <w:pStyle w:val="TAC"/>
              <w:keepNext w:val="0"/>
              <w:keepLines w:val="0"/>
              <w:ind w:left="103"/>
              <w:jc w:val="left"/>
              <w:rPr>
                <w:rFonts w:ascii="Courier New" w:hAnsi="Courier New" w:cs="Courier New"/>
                <w:sz w:val="16"/>
                <w:szCs w:val="18"/>
              </w:rPr>
            </w:pPr>
          </w:p>
          <w:p w14:paraId="3938C005" w14:textId="77777777" w:rsidR="0071435E" w:rsidRDefault="0071435E">
            <w:pPr>
              <w:pStyle w:val="TAC"/>
              <w:keepNext w:val="0"/>
              <w:keepLines w:val="0"/>
              <w:numPr>
                <w:ilvl w:val="0"/>
                <w:numId w:val="114"/>
              </w:numPr>
              <w:jc w:val="left"/>
            </w:pPr>
            <w:r>
              <w:t xml:space="preserve">Call </w:t>
            </w:r>
            <w:r>
              <w:rPr>
                <w:rFonts w:eastAsia="SimSun" w:hint="eastAsia"/>
                <w:lang w:eastAsia="zh-CN"/>
              </w:rPr>
              <w:t>GBAUSignature1</w:t>
            </w:r>
            <w:r>
              <w:t>.init()</w:t>
            </w:r>
          </w:p>
          <w:p w14:paraId="512B5AA1" w14:textId="77777777" w:rsidR="0071435E" w:rsidRDefault="0071435E" w:rsidP="00277EF5">
            <w:pPr>
              <w:pStyle w:val="TAC"/>
              <w:keepNext w:val="0"/>
              <w:keepLines w:val="0"/>
              <w:ind w:left="103"/>
              <w:jc w:val="left"/>
            </w:pPr>
            <w:r>
              <w:t>Parameters are set to:</w:t>
            </w:r>
          </w:p>
          <w:p w14:paraId="0740B207"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MODE_SIGN</w:t>
            </w:r>
          </w:p>
          <w:p w14:paraId="57FA5A5C"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3A694E85"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74F608A6"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1DB6BB52"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null</w:t>
            </w:r>
          </w:p>
          <w:p w14:paraId="063D0BBD"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6EF8080E"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nafIDLen</w:t>
            </w:r>
            <w:r>
              <w:t xml:space="preserve"> = 0</w:t>
            </w:r>
          </w:p>
          <w:p w14:paraId="3C59FC58"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 xml:space="preserve">keyLength </w:t>
            </w:r>
            <w:r>
              <w:t>= KeyBuilder.LENGTH_AES_128</w:t>
            </w:r>
          </w:p>
        </w:tc>
        <w:tc>
          <w:tcPr>
            <w:tcW w:w="2989" w:type="dxa"/>
            <w:tcBorders>
              <w:top w:val="single" w:sz="4" w:space="0" w:color="auto"/>
              <w:left w:val="single" w:sz="4" w:space="0" w:color="auto"/>
              <w:bottom w:val="single" w:sz="4" w:space="0" w:color="auto"/>
              <w:right w:val="single" w:sz="4" w:space="0" w:color="auto"/>
            </w:tcBorders>
          </w:tcPr>
          <w:p w14:paraId="63328E2A"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2584C510" w14:textId="77777777" w:rsidR="0071435E" w:rsidRDefault="0071435E" w:rsidP="00277EF5">
            <w:pPr>
              <w:pStyle w:val="TAC"/>
              <w:keepNext w:val="0"/>
              <w:keepLines w:val="0"/>
            </w:pPr>
          </w:p>
          <w:p w14:paraId="7188CE8D" w14:textId="77777777" w:rsidR="0071435E" w:rsidRDefault="0071435E" w:rsidP="00277EF5">
            <w:pPr>
              <w:pStyle w:val="TAC"/>
              <w:keepNext w:val="0"/>
              <w:keepLines w:val="0"/>
            </w:pPr>
          </w:p>
          <w:p w14:paraId="2868EBF6" w14:textId="77777777" w:rsidR="0071435E" w:rsidRDefault="0071435E" w:rsidP="00277EF5">
            <w:pPr>
              <w:pStyle w:val="TAC"/>
              <w:keepNext w:val="0"/>
              <w:keepLines w:val="0"/>
            </w:pPr>
          </w:p>
          <w:p w14:paraId="5C311634" w14:textId="77777777" w:rsidR="0071435E" w:rsidRDefault="0071435E" w:rsidP="00277EF5">
            <w:pPr>
              <w:pStyle w:val="TAC"/>
              <w:keepNext w:val="0"/>
              <w:keepLines w:val="0"/>
            </w:pPr>
          </w:p>
          <w:p w14:paraId="622DC0ED" w14:textId="77777777" w:rsidR="0071435E" w:rsidRDefault="0071435E" w:rsidP="00277EF5">
            <w:pPr>
              <w:pStyle w:val="TAC"/>
              <w:keepNext w:val="0"/>
              <w:keepLines w:val="0"/>
            </w:pPr>
            <w:r>
              <w:t>NullPointerException well throwns</w:t>
            </w:r>
          </w:p>
        </w:tc>
        <w:tc>
          <w:tcPr>
            <w:tcW w:w="1185" w:type="dxa"/>
            <w:tcBorders>
              <w:top w:val="single" w:sz="4" w:space="0" w:color="auto"/>
              <w:left w:val="single" w:sz="4" w:space="0" w:color="auto"/>
              <w:bottom w:val="single" w:sz="4" w:space="0" w:color="auto"/>
              <w:right w:val="single" w:sz="4" w:space="0" w:color="auto"/>
            </w:tcBorders>
          </w:tcPr>
          <w:p w14:paraId="104F1D7E" w14:textId="77777777" w:rsidR="0071435E" w:rsidRDefault="0071435E" w:rsidP="00277EF5">
            <w:pPr>
              <w:pStyle w:val="TAC"/>
              <w:keepNext w:val="0"/>
              <w:keepLines w:val="0"/>
            </w:pPr>
          </w:p>
        </w:tc>
      </w:tr>
      <w:tr w:rsidR="0071435E" w14:paraId="0EF6EFC3"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7D76C2F7" w14:textId="77777777" w:rsidR="0071435E" w:rsidRDefault="0071435E" w:rsidP="00277EF5">
            <w:pPr>
              <w:pStyle w:val="TAC"/>
              <w:keepNext w:val="0"/>
              <w:keepLines w:val="0"/>
              <w:rPr>
                <w:rFonts w:eastAsia="SimSun"/>
                <w:lang w:val="en-US" w:eastAsia="zh-CN"/>
              </w:rPr>
            </w:pPr>
            <w:r>
              <w:rPr>
                <w:rFonts w:eastAsia="SimSun" w:hint="eastAsia"/>
                <w:lang w:val="en-US" w:eastAsia="zh-CN"/>
              </w:rPr>
              <w:t>4</w:t>
            </w:r>
          </w:p>
        </w:tc>
        <w:tc>
          <w:tcPr>
            <w:tcW w:w="5182" w:type="dxa"/>
            <w:tcBorders>
              <w:top w:val="single" w:sz="4" w:space="0" w:color="auto"/>
              <w:left w:val="single" w:sz="4" w:space="0" w:color="auto"/>
              <w:bottom w:val="single" w:sz="4" w:space="0" w:color="auto"/>
              <w:right w:val="single" w:sz="4" w:space="0" w:color="auto"/>
            </w:tcBorders>
          </w:tcPr>
          <w:p w14:paraId="50227012" w14:textId="77777777" w:rsidR="0071435E" w:rsidRDefault="0071435E">
            <w:pPr>
              <w:pStyle w:val="TAC"/>
              <w:keepNext w:val="0"/>
              <w:keepLines w:val="0"/>
              <w:numPr>
                <w:ilvl w:val="0"/>
                <w:numId w:val="115"/>
              </w:numPr>
              <w:jc w:val="left"/>
            </w:pPr>
            <w:r>
              <w:rPr>
                <w:rFonts w:eastAsia="SimSun" w:hint="eastAsia"/>
                <w:lang w:eastAsia="zh-CN"/>
              </w:rPr>
              <w:t>Set the GBAUSignature1 object to the instance returned by getInstance()</w:t>
            </w:r>
            <w:r>
              <w:t>.</w:t>
            </w:r>
          </w:p>
          <w:p w14:paraId="54324392" w14:textId="77777777" w:rsidR="0071435E" w:rsidRDefault="0071435E" w:rsidP="00277EF5">
            <w:pPr>
              <w:pStyle w:val="TAC"/>
              <w:keepNext w:val="0"/>
              <w:keepLines w:val="0"/>
              <w:ind w:left="103"/>
              <w:jc w:val="left"/>
            </w:pPr>
            <w:r>
              <w:t>Parameters are set to:</w:t>
            </w:r>
          </w:p>
          <w:p w14:paraId="27571A7F"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53A04789"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externalAccess</w:t>
            </w:r>
            <w:r>
              <w:rPr>
                <w:sz w:val="16"/>
                <w:szCs w:val="18"/>
              </w:rPr>
              <w:t xml:space="preserve"> </w:t>
            </w:r>
            <w:r>
              <w:t>= false</w:t>
            </w:r>
          </w:p>
          <w:p w14:paraId="46E544F6" w14:textId="77777777" w:rsidR="0071435E" w:rsidRDefault="0071435E" w:rsidP="00277EF5">
            <w:pPr>
              <w:pStyle w:val="TAC"/>
              <w:keepNext w:val="0"/>
              <w:keepLines w:val="0"/>
              <w:ind w:left="103"/>
              <w:jc w:val="left"/>
              <w:rPr>
                <w:rFonts w:ascii="Courier New" w:hAnsi="Courier New" w:cs="Courier New"/>
                <w:sz w:val="16"/>
                <w:szCs w:val="18"/>
              </w:rPr>
            </w:pPr>
          </w:p>
          <w:p w14:paraId="64936450" w14:textId="77777777" w:rsidR="0071435E" w:rsidRDefault="0071435E">
            <w:pPr>
              <w:pStyle w:val="TAC"/>
              <w:keepNext w:val="0"/>
              <w:keepLines w:val="0"/>
              <w:numPr>
                <w:ilvl w:val="0"/>
                <w:numId w:val="115"/>
              </w:numPr>
              <w:jc w:val="left"/>
            </w:pPr>
            <w:r>
              <w:t xml:space="preserve">Call </w:t>
            </w:r>
            <w:r>
              <w:rPr>
                <w:rFonts w:eastAsia="SimSun" w:hint="eastAsia"/>
                <w:lang w:eastAsia="zh-CN"/>
              </w:rPr>
              <w:t>GBAUSignature1</w:t>
            </w:r>
            <w:r>
              <w:t>.init()</w:t>
            </w:r>
          </w:p>
          <w:p w14:paraId="057C2DD4" w14:textId="77777777" w:rsidR="0071435E" w:rsidRDefault="0071435E" w:rsidP="00277EF5">
            <w:pPr>
              <w:pStyle w:val="TAC"/>
              <w:keepNext w:val="0"/>
              <w:keepLines w:val="0"/>
              <w:ind w:left="103"/>
              <w:jc w:val="left"/>
            </w:pPr>
            <w:r>
              <w:t>Parameters are set to:</w:t>
            </w:r>
          </w:p>
          <w:p w14:paraId="07F6CC8D"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w:t>
            </w:r>
            <w:r>
              <w:rPr>
                <w:rFonts w:eastAsia="SimSun" w:hint="eastAsia"/>
                <w:lang w:val="en-US" w:eastAsia="zh-CN"/>
              </w:rPr>
              <w:t xml:space="preserve"> </w:t>
            </w:r>
            <w:r>
              <w:rPr>
                <w:rFonts w:hint="eastAsia"/>
              </w:rPr>
              <w:t>MODE_SIGN</w:t>
            </w:r>
          </w:p>
          <w:p w14:paraId="2211E8FC"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2423C206"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0AD715AF"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 + 1</w:t>
            </w:r>
          </w:p>
          <w:p w14:paraId="78678235"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35FB2ED4"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0040535C"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nafIDLen</w:t>
            </w:r>
            <w:r>
              <w:t xml:space="preserve"> = length of nafID1</w:t>
            </w:r>
          </w:p>
          <w:p w14:paraId="3ECAA9D1"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 xml:space="preserve">keyLength </w:t>
            </w:r>
            <w:r>
              <w:t>= KeyBuilder.LENGTH_AES_128</w:t>
            </w:r>
          </w:p>
        </w:tc>
        <w:tc>
          <w:tcPr>
            <w:tcW w:w="2989" w:type="dxa"/>
            <w:tcBorders>
              <w:top w:val="single" w:sz="4" w:space="0" w:color="auto"/>
              <w:left w:val="single" w:sz="4" w:space="0" w:color="auto"/>
              <w:bottom w:val="single" w:sz="4" w:space="0" w:color="auto"/>
              <w:right w:val="single" w:sz="4" w:space="0" w:color="auto"/>
            </w:tcBorders>
          </w:tcPr>
          <w:p w14:paraId="7FE19602"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0C44C636" w14:textId="77777777" w:rsidR="0071435E" w:rsidRDefault="0071435E" w:rsidP="00277EF5">
            <w:pPr>
              <w:pStyle w:val="TAC"/>
              <w:keepNext w:val="0"/>
              <w:keepLines w:val="0"/>
            </w:pPr>
          </w:p>
          <w:p w14:paraId="4574C648" w14:textId="77777777" w:rsidR="0071435E" w:rsidRDefault="0071435E" w:rsidP="00277EF5">
            <w:pPr>
              <w:pStyle w:val="TAC"/>
              <w:keepNext w:val="0"/>
              <w:keepLines w:val="0"/>
            </w:pPr>
          </w:p>
          <w:p w14:paraId="2BE788A1" w14:textId="77777777" w:rsidR="0071435E" w:rsidRDefault="0071435E" w:rsidP="00277EF5">
            <w:pPr>
              <w:pStyle w:val="TAC"/>
              <w:keepNext w:val="0"/>
              <w:keepLines w:val="0"/>
            </w:pPr>
          </w:p>
          <w:p w14:paraId="6C716579" w14:textId="77777777" w:rsidR="0071435E" w:rsidRDefault="0071435E" w:rsidP="00277EF5">
            <w:pPr>
              <w:pStyle w:val="TAC"/>
              <w:keepNext w:val="0"/>
              <w:keepLines w:val="0"/>
            </w:pPr>
          </w:p>
          <w:p w14:paraId="554EBCC1" w14:textId="77777777" w:rsidR="0071435E" w:rsidRDefault="0071435E" w:rsidP="00277EF5">
            <w:pPr>
              <w:pStyle w:val="TAC"/>
              <w:keepNext w:val="0"/>
              <w:keepLines w:val="0"/>
            </w:pPr>
            <w:r>
              <w:t>ArrayIndexOutOfBoundsException well throwns</w:t>
            </w:r>
          </w:p>
        </w:tc>
        <w:tc>
          <w:tcPr>
            <w:tcW w:w="1185" w:type="dxa"/>
            <w:tcBorders>
              <w:top w:val="single" w:sz="4" w:space="0" w:color="auto"/>
              <w:left w:val="single" w:sz="4" w:space="0" w:color="auto"/>
              <w:bottom w:val="single" w:sz="4" w:space="0" w:color="auto"/>
              <w:right w:val="single" w:sz="4" w:space="0" w:color="auto"/>
            </w:tcBorders>
          </w:tcPr>
          <w:p w14:paraId="48AC243C" w14:textId="77777777" w:rsidR="0071435E" w:rsidRDefault="0071435E" w:rsidP="00277EF5">
            <w:pPr>
              <w:pStyle w:val="TAC"/>
              <w:keepNext w:val="0"/>
              <w:keepLines w:val="0"/>
            </w:pPr>
          </w:p>
        </w:tc>
      </w:tr>
      <w:tr w:rsidR="0071435E" w14:paraId="680F2057"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3258B6C6" w14:textId="77777777" w:rsidR="0071435E" w:rsidRDefault="0071435E" w:rsidP="00277EF5">
            <w:pPr>
              <w:pStyle w:val="TAC"/>
              <w:keepNext w:val="0"/>
              <w:keepLines w:val="0"/>
              <w:rPr>
                <w:rFonts w:eastAsia="SimSun"/>
                <w:lang w:val="en-US" w:eastAsia="zh-CN"/>
              </w:rPr>
            </w:pPr>
            <w:r>
              <w:rPr>
                <w:rFonts w:eastAsia="SimSun" w:hint="eastAsia"/>
                <w:lang w:val="en-US" w:eastAsia="zh-CN"/>
              </w:rPr>
              <w:t>5</w:t>
            </w:r>
          </w:p>
        </w:tc>
        <w:tc>
          <w:tcPr>
            <w:tcW w:w="5182" w:type="dxa"/>
            <w:tcBorders>
              <w:top w:val="single" w:sz="4" w:space="0" w:color="auto"/>
              <w:left w:val="single" w:sz="4" w:space="0" w:color="auto"/>
              <w:bottom w:val="single" w:sz="4" w:space="0" w:color="auto"/>
              <w:right w:val="single" w:sz="4" w:space="0" w:color="auto"/>
            </w:tcBorders>
          </w:tcPr>
          <w:p w14:paraId="1068A6D8" w14:textId="77777777" w:rsidR="0071435E" w:rsidRDefault="0071435E">
            <w:pPr>
              <w:pStyle w:val="TAC"/>
              <w:keepNext w:val="0"/>
              <w:keepLines w:val="0"/>
              <w:numPr>
                <w:ilvl w:val="0"/>
                <w:numId w:val="116"/>
              </w:numPr>
              <w:jc w:val="left"/>
            </w:pPr>
            <w:r>
              <w:rPr>
                <w:rFonts w:eastAsia="SimSun" w:hint="eastAsia"/>
                <w:lang w:eastAsia="zh-CN"/>
              </w:rPr>
              <w:t>Set the GBAUSignature1 object to the instance returned by getInstance()</w:t>
            </w:r>
            <w:r>
              <w:t>.</w:t>
            </w:r>
          </w:p>
          <w:p w14:paraId="19D568F0" w14:textId="77777777" w:rsidR="0071435E" w:rsidRDefault="0071435E" w:rsidP="00277EF5">
            <w:pPr>
              <w:pStyle w:val="TAC"/>
              <w:keepNext w:val="0"/>
              <w:keepLines w:val="0"/>
              <w:ind w:left="103"/>
              <w:jc w:val="left"/>
            </w:pPr>
            <w:r>
              <w:t>Parameters are set to:</w:t>
            </w:r>
          </w:p>
          <w:p w14:paraId="2B278912"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26C22EC3"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externalAccess</w:t>
            </w:r>
            <w:r>
              <w:rPr>
                <w:sz w:val="16"/>
                <w:szCs w:val="18"/>
              </w:rPr>
              <w:t xml:space="preserve"> </w:t>
            </w:r>
            <w:r>
              <w:t>= false</w:t>
            </w:r>
          </w:p>
          <w:p w14:paraId="0288C3AA" w14:textId="77777777" w:rsidR="0071435E" w:rsidRDefault="0071435E" w:rsidP="00277EF5">
            <w:pPr>
              <w:pStyle w:val="TAC"/>
              <w:keepNext w:val="0"/>
              <w:keepLines w:val="0"/>
              <w:ind w:left="103"/>
              <w:jc w:val="left"/>
              <w:rPr>
                <w:rFonts w:ascii="Courier New" w:hAnsi="Courier New" w:cs="Courier New"/>
                <w:sz w:val="16"/>
                <w:szCs w:val="18"/>
              </w:rPr>
            </w:pPr>
          </w:p>
          <w:p w14:paraId="53C6F58C" w14:textId="77777777" w:rsidR="0071435E" w:rsidRDefault="0071435E">
            <w:pPr>
              <w:pStyle w:val="TAC"/>
              <w:keepNext w:val="0"/>
              <w:keepLines w:val="0"/>
              <w:numPr>
                <w:ilvl w:val="0"/>
                <w:numId w:val="116"/>
              </w:numPr>
              <w:jc w:val="left"/>
            </w:pPr>
            <w:r>
              <w:t xml:space="preserve">Call </w:t>
            </w:r>
            <w:r>
              <w:rPr>
                <w:rFonts w:eastAsia="SimSun" w:hint="eastAsia"/>
                <w:lang w:eastAsia="zh-CN"/>
              </w:rPr>
              <w:t>GBAUSignature1</w:t>
            </w:r>
            <w:r>
              <w:t>.init()</w:t>
            </w:r>
          </w:p>
          <w:p w14:paraId="12C6DCD2" w14:textId="77777777" w:rsidR="0071435E" w:rsidRDefault="0071435E" w:rsidP="00277EF5">
            <w:pPr>
              <w:pStyle w:val="TAC"/>
              <w:keepNext w:val="0"/>
              <w:keepLines w:val="0"/>
              <w:ind w:left="103"/>
              <w:jc w:val="left"/>
            </w:pPr>
            <w:r>
              <w:t>Parameters are set to:</w:t>
            </w:r>
          </w:p>
          <w:p w14:paraId="7212306A"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MODE_SIGN</w:t>
            </w:r>
          </w:p>
          <w:p w14:paraId="3ED84154"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094EFFDF"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36BAC503"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3624C401"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lastRenderedPageBreak/>
              <w:t>nafID</w:t>
            </w:r>
            <w:r>
              <w:t xml:space="preserve"> = nafID1</w:t>
            </w:r>
          </w:p>
          <w:p w14:paraId="3B8031E1"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40066492"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nafIDLen</w:t>
            </w:r>
            <w:r>
              <w:t xml:space="preserve"> = length of nafID1 + 1</w:t>
            </w:r>
          </w:p>
          <w:p w14:paraId="504D1B17"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 xml:space="preserve">keyLength </w:t>
            </w:r>
            <w:r>
              <w:t>= KeyBuilder.LENGTH_AES_128</w:t>
            </w:r>
          </w:p>
        </w:tc>
        <w:tc>
          <w:tcPr>
            <w:tcW w:w="2989" w:type="dxa"/>
            <w:tcBorders>
              <w:top w:val="single" w:sz="4" w:space="0" w:color="auto"/>
              <w:left w:val="single" w:sz="4" w:space="0" w:color="auto"/>
              <w:bottom w:val="single" w:sz="4" w:space="0" w:color="auto"/>
              <w:right w:val="single" w:sz="4" w:space="0" w:color="auto"/>
            </w:tcBorders>
          </w:tcPr>
          <w:p w14:paraId="39152A55" w14:textId="77777777" w:rsidR="0071435E" w:rsidRDefault="0071435E" w:rsidP="00277EF5">
            <w:pPr>
              <w:pStyle w:val="TAC"/>
              <w:keepNext w:val="0"/>
              <w:keepLines w:val="0"/>
            </w:pPr>
            <w:r>
              <w:rPr>
                <w:rFonts w:eastAsia="SimSun" w:hint="eastAsia"/>
                <w:lang w:eastAsia="zh-CN"/>
              </w:rPr>
              <w:lastRenderedPageBreak/>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7C05C4B5" w14:textId="77777777" w:rsidR="0071435E" w:rsidRDefault="0071435E" w:rsidP="00277EF5">
            <w:pPr>
              <w:pStyle w:val="TAC"/>
              <w:keepNext w:val="0"/>
              <w:keepLines w:val="0"/>
            </w:pPr>
          </w:p>
          <w:p w14:paraId="04585F0D" w14:textId="77777777" w:rsidR="0071435E" w:rsidRDefault="0071435E" w:rsidP="00277EF5">
            <w:pPr>
              <w:pStyle w:val="TAC"/>
              <w:keepNext w:val="0"/>
              <w:keepLines w:val="0"/>
            </w:pPr>
          </w:p>
          <w:p w14:paraId="4D431C9C" w14:textId="77777777" w:rsidR="0071435E" w:rsidRDefault="0071435E" w:rsidP="00277EF5">
            <w:pPr>
              <w:pStyle w:val="TAC"/>
              <w:keepNext w:val="0"/>
              <w:keepLines w:val="0"/>
            </w:pPr>
          </w:p>
          <w:p w14:paraId="22AD70EE" w14:textId="77777777" w:rsidR="0071435E" w:rsidRDefault="0071435E" w:rsidP="00277EF5">
            <w:pPr>
              <w:pStyle w:val="TAC"/>
              <w:keepNext w:val="0"/>
              <w:keepLines w:val="0"/>
            </w:pPr>
          </w:p>
          <w:p w14:paraId="72D20F48" w14:textId="77777777" w:rsidR="0071435E" w:rsidRDefault="0071435E" w:rsidP="00277EF5">
            <w:pPr>
              <w:pStyle w:val="TAC"/>
              <w:keepNext w:val="0"/>
              <w:keepLines w:val="0"/>
            </w:pPr>
            <w:r>
              <w:t>ArrayIndexOutOfBoundsException well throwns</w:t>
            </w:r>
          </w:p>
        </w:tc>
        <w:tc>
          <w:tcPr>
            <w:tcW w:w="1185" w:type="dxa"/>
            <w:tcBorders>
              <w:top w:val="single" w:sz="4" w:space="0" w:color="auto"/>
              <w:left w:val="single" w:sz="4" w:space="0" w:color="auto"/>
              <w:bottom w:val="single" w:sz="4" w:space="0" w:color="auto"/>
              <w:right w:val="single" w:sz="4" w:space="0" w:color="auto"/>
            </w:tcBorders>
          </w:tcPr>
          <w:p w14:paraId="7FA13F87" w14:textId="77777777" w:rsidR="0071435E" w:rsidRDefault="0071435E" w:rsidP="00277EF5">
            <w:pPr>
              <w:pStyle w:val="TAC"/>
              <w:keepNext w:val="0"/>
              <w:keepLines w:val="0"/>
            </w:pPr>
          </w:p>
        </w:tc>
      </w:tr>
      <w:tr w:rsidR="0071435E" w14:paraId="55C25034"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2758A504" w14:textId="77777777" w:rsidR="0071435E" w:rsidRDefault="0071435E" w:rsidP="00277EF5">
            <w:pPr>
              <w:pStyle w:val="TAC"/>
              <w:keepNext w:val="0"/>
              <w:keepLines w:val="0"/>
              <w:rPr>
                <w:rFonts w:eastAsia="SimSun"/>
                <w:lang w:val="en-US" w:eastAsia="zh-CN"/>
              </w:rPr>
            </w:pPr>
            <w:r>
              <w:rPr>
                <w:rFonts w:eastAsia="SimSun" w:hint="eastAsia"/>
                <w:lang w:val="en-US" w:eastAsia="zh-CN"/>
              </w:rPr>
              <w:t>6</w:t>
            </w:r>
          </w:p>
        </w:tc>
        <w:tc>
          <w:tcPr>
            <w:tcW w:w="5182" w:type="dxa"/>
            <w:tcBorders>
              <w:top w:val="single" w:sz="4" w:space="0" w:color="auto"/>
              <w:left w:val="single" w:sz="4" w:space="0" w:color="auto"/>
              <w:bottom w:val="single" w:sz="4" w:space="0" w:color="auto"/>
              <w:right w:val="single" w:sz="4" w:space="0" w:color="auto"/>
            </w:tcBorders>
            <w:shd w:val="clear" w:color="auto" w:fill="auto"/>
          </w:tcPr>
          <w:p w14:paraId="0EBF4427" w14:textId="77777777" w:rsidR="0071435E" w:rsidRDefault="0071435E">
            <w:pPr>
              <w:pStyle w:val="TAC"/>
              <w:keepNext w:val="0"/>
              <w:keepLines w:val="0"/>
              <w:numPr>
                <w:ilvl w:val="0"/>
                <w:numId w:val="117"/>
              </w:numPr>
              <w:jc w:val="left"/>
            </w:pPr>
            <w:r>
              <w:rPr>
                <w:rFonts w:eastAsia="SimSun" w:hint="eastAsia"/>
                <w:lang w:eastAsia="zh-CN"/>
              </w:rPr>
              <w:t>Set the GBAUSignature1 object to the instance returned by getInstance()</w:t>
            </w:r>
            <w:r>
              <w:t>.</w:t>
            </w:r>
          </w:p>
          <w:p w14:paraId="5AA63A66" w14:textId="77777777" w:rsidR="0071435E" w:rsidRDefault="0071435E" w:rsidP="00277EF5">
            <w:pPr>
              <w:pStyle w:val="TAC"/>
              <w:keepNext w:val="0"/>
              <w:keepLines w:val="0"/>
              <w:ind w:left="103"/>
              <w:jc w:val="left"/>
            </w:pPr>
            <w:r>
              <w:t>Parameters are set to:</w:t>
            </w:r>
          </w:p>
          <w:p w14:paraId="361B37AB"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4D336214"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externalAccess</w:t>
            </w:r>
            <w:r>
              <w:rPr>
                <w:sz w:val="16"/>
                <w:szCs w:val="18"/>
              </w:rPr>
              <w:t xml:space="preserve"> </w:t>
            </w:r>
            <w:r>
              <w:t>= false</w:t>
            </w:r>
          </w:p>
          <w:p w14:paraId="474673A1" w14:textId="77777777" w:rsidR="0071435E" w:rsidRDefault="0071435E" w:rsidP="00277EF5">
            <w:pPr>
              <w:pStyle w:val="TAC"/>
              <w:keepNext w:val="0"/>
              <w:keepLines w:val="0"/>
              <w:ind w:left="103"/>
              <w:jc w:val="left"/>
              <w:rPr>
                <w:rFonts w:ascii="Courier New" w:hAnsi="Courier New" w:cs="Courier New"/>
                <w:sz w:val="16"/>
                <w:szCs w:val="18"/>
              </w:rPr>
            </w:pPr>
          </w:p>
          <w:p w14:paraId="74CEC392" w14:textId="77777777" w:rsidR="0071435E" w:rsidRDefault="0071435E">
            <w:pPr>
              <w:pStyle w:val="TAC"/>
              <w:keepNext w:val="0"/>
              <w:keepLines w:val="0"/>
              <w:numPr>
                <w:ilvl w:val="0"/>
                <w:numId w:val="117"/>
              </w:numPr>
              <w:jc w:val="left"/>
            </w:pPr>
            <w:r>
              <w:t xml:space="preserve">Call </w:t>
            </w:r>
            <w:r>
              <w:rPr>
                <w:rFonts w:eastAsia="SimSun" w:hint="eastAsia"/>
                <w:lang w:eastAsia="zh-CN"/>
              </w:rPr>
              <w:t>GBAUSignature1</w:t>
            </w:r>
            <w:r>
              <w:t>.init()</w:t>
            </w:r>
          </w:p>
          <w:p w14:paraId="3B31C14F" w14:textId="77777777" w:rsidR="0071435E" w:rsidRDefault="0071435E" w:rsidP="00277EF5">
            <w:pPr>
              <w:pStyle w:val="TAC"/>
              <w:keepNext w:val="0"/>
              <w:keepLines w:val="0"/>
              <w:ind w:left="103"/>
              <w:jc w:val="left"/>
            </w:pPr>
            <w:r>
              <w:t>Parameters are set to:</w:t>
            </w:r>
          </w:p>
          <w:p w14:paraId="7ED1C48B"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MODE_SIGN</w:t>
            </w:r>
          </w:p>
          <w:p w14:paraId="506E0853"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28422D7F"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0DD836B5"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3AB781DD"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2CFDD966"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2189D6ED"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nafIDLen</w:t>
            </w:r>
            <w:r>
              <w:t xml:space="preserve"> = length of nafID1</w:t>
            </w:r>
          </w:p>
          <w:p w14:paraId="400716C4"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 xml:space="preserve">keyLength </w:t>
            </w:r>
            <w:r>
              <w:t>= KeyBuilder.LENGTH_DES</w:t>
            </w:r>
          </w:p>
        </w:tc>
        <w:tc>
          <w:tcPr>
            <w:tcW w:w="2989" w:type="dxa"/>
            <w:tcBorders>
              <w:top w:val="single" w:sz="4" w:space="0" w:color="auto"/>
              <w:left w:val="single" w:sz="4" w:space="0" w:color="auto"/>
              <w:bottom w:val="single" w:sz="4" w:space="0" w:color="auto"/>
              <w:right w:val="single" w:sz="4" w:space="0" w:color="auto"/>
            </w:tcBorders>
          </w:tcPr>
          <w:p w14:paraId="6B0140C8"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2A1F21DB" w14:textId="77777777" w:rsidR="0071435E" w:rsidRDefault="0071435E" w:rsidP="00277EF5">
            <w:pPr>
              <w:pStyle w:val="TAC"/>
              <w:keepNext w:val="0"/>
              <w:keepLines w:val="0"/>
            </w:pPr>
          </w:p>
          <w:p w14:paraId="0762A94D" w14:textId="77777777" w:rsidR="0071435E" w:rsidRDefault="0071435E" w:rsidP="00277EF5">
            <w:pPr>
              <w:pStyle w:val="TAC"/>
              <w:keepNext w:val="0"/>
              <w:keepLines w:val="0"/>
            </w:pPr>
          </w:p>
          <w:p w14:paraId="6F05A12C" w14:textId="77777777" w:rsidR="0071435E" w:rsidRDefault="0071435E" w:rsidP="00277EF5">
            <w:pPr>
              <w:pStyle w:val="TAC"/>
              <w:keepNext w:val="0"/>
              <w:keepLines w:val="0"/>
            </w:pPr>
          </w:p>
          <w:p w14:paraId="460509A6" w14:textId="77777777" w:rsidR="0071435E" w:rsidRDefault="0071435E" w:rsidP="00277EF5">
            <w:pPr>
              <w:pStyle w:val="TAC"/>
              <w:keepNext w:val="0"/>
              <w:keepLines w:val="0"/>
            </w:pPr>
          </w:p>
          <w:p w14:paraId="4A4FF81A" w14:textId="77777777" w:rsidR="0071435E" w:rsidRDefault="0071435E" w:rsidP="00277EF5">
            <w:pPr>
              <w:pStyle w:val="TAC"/>
              <w:keepNext w:val="0"/>
              <w:keepLines w:val="0"/>
            </w:pPr>
            <w:r>
              <w:t>CryptoException.ILLEGAL_USE well throwns</w:t>
            </w:r>
          </w:p>
        </w:tc>
        <w:tc>
          <w:tcPr>
            <w:tcW w:w="1185" w:type="dxa"/>
            <w:tcBorders>
              <w:top w:val="single" w:sz="4" w:space="0" w:color="auto"/>
              <w:left w:val="single" w:sz="4" w:space="0" w:color="auto"/>
              <w:bottom w:val="single" w:sz="4" w:space="0" w:color="auto"/>
              <w:right w:val="single" w:sz="4" w:space="0" w:color="auto"/>
            </w:tcBorders>
          </w:tcPr>
          <w:p w14:paraId="78EDCC44" w14:textId="77777777" w:rsidR="0071435E" w:rsidRDefault="0071435E" w:rsidP="00277EF5">
            <w:pPr>
              <w:pStyle w:val="TAC"/>
              <w:keepNext w:val="0"/>
              <w:keepLines w:val="0"/>
            </w:pPr>
          </w:p>
        </w:tc>
      </w:tr>
      <w:tr w:rsidR="0071435E" w14:paraId="2309424B"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1A8BAC57" w14:textId="77777777" w:rsidR="0071435E" w:rsidRDefault="0071435E" w:rsidP="00277EF5">
            <w:pPr>
              <w:pStyle w:val="TAC"/>
              <w:keepNext w:val="0"/>
              <w:keepLines w:val="0"/>
              <w:rPr>
                <w:rFonts w:eastAsia="SimSun"/>
                <w:lang w:val="en-US" w:eastAsia="zh-CN"/>
              </w:rPr>
            </w:pPr>
            <w:r>
              <w:rPr>
                <w:rFonts w:eastAsia="SimSun" w:hint="eastAsia"/>
                <w:lang w:val="en-US" w:eastAsia="zh-CN"/>
              </w:rPr>
              <w:t>7</w:t>
            </w:r>
          </w:p>
        </w:tc>
        <w:tc>
          <w:tcPr>
            <w:tcW w:w="5182" w:type="dxa"/>
            <w:tcBorders>
              <w:top w:val="single" w:sz="4" w:space="0" w:color="auto"/>
              <w:left w:val="single" w:sz="4" w:space="0" w:color="auto"/>
              <w:bottom w:val="single" w:sz="4" w:space="0" w:color="auto"/>
              <w:right w:val="single" w:sz="4" w:space="0" w:color="auto"/>
            </w:tcBorders>
          </w:tcPr>
          <w:p w14:paraId="7B5F4A16" w14:textId="77777777" w:rsidR="0071435E" w:rsidRDefault="0071435E">
            <w:pPr>
              <w:pStyle w:val="TAC"/>
              <w:keepNext w:val="0"/>
              <w:keepLines w:val="0"/>
              <w:numPr>
                <w:ilvl w:val="0"/>
                <w:numId w:val="118"/>
              </w:numPr>
              <w:jc w:val="left"/>
            </w:pPr>
            <w:r>
              <w:rPr>
                <w:rFonts w:eastAsia="SimSun" w:hint="eastAsia"/>
                <w:lang w:eastAsia="zh-CN"/>
              </w:rPr>
              <w:t>Set the GBAUSignature1 object to the instance returned by getInstance()</w:t>
            </w:r>
            <w:r>
              <w:t>.</w:t>
            </w:r>
          </w:p>
          <w:p w14:paraId="11AA2EF2" w14:textId="77777777" w:rsidR="0071435E" w:rsidRDefault="0071435E" w:rsidP="00277EF5">
            <w:pPr>
              <w:pStyle w:val="TAC"/>
              <w:keepNext w:val="0"/>
              <w:keepLines w:val="0"/>
              <w:ind w:left="103"/>
              <w:jc w:val="left"/>
            </w:pPr>
            <w:r>
              <w:t>Parameters are set to:</w:t>
            </w:r>
          </w:p>
          <w:p w14:paraId="48D7C49E"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189EBEE9"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externalAccess</w:t>
            </w:r>
            <w:r>
              <w:rPr>
                <w:sz w:val="16"/>
                <w:szCs w:val="18"/>
              </w:rPr>
              <w:t xml:space="preserve"> </w:t>
            </w:r>
            <w:r>
              <w:t>= false</w:t>
            </w:r>
          </w:p>
          <w:p w14:paraId="1D0EBE7F" w14:textId="77777777" w:rsidR="0071435E" w:rsidRDefault="0071435E" w:rsidP="00277EF5">
            <w:pPr>
              <w:pStyle w:val="TAC"/>
              <w:keepNext w:val="0"/>
              <w:keepLines w:val="0"/>
              <w:ind w:left="103"/>
              <w:jc w:val="left"/>
            </w:pPr>
          </w:p>
          <w:p w14:paraId="59AEDD69" w14:textId="77777777" w:rsidR="0071435E" w:rsidRDefault="0071435E">
            <w:pPr>
              <w:pStyle w:val="TAC"/>
              <w:keepNext w:val="0"/>
              <w:keepLines w:val="0"/>
              <w:numPr>
                <w:ilvl w:val="0"/>
                <w:numId w:val="118"/>
              </w:numPr>
              <w:jc w:val="left"/>
            </w:pPr>
            <w:r>
              <w:t>GBA_U bootstrap not yet performed</w:t>
            </w:r>
          </w:p>
          <w:p w14:paraId="2470E5BB" w14:textId="77777777" w:rsidR="0071435E" w:rsidRDefault="0071435E" w:rsidP="00277EF5">
            <w:pPr>
              <w:pStyle w:val="TAC"/>
              <w:keepNext w:val="0"/>
              <w:keepLines w:val="0"/>
              <w:ind w:left="103"/>
              <w:jc w:val="left"/>
              <w:rPr>
                <w:rFonts w:ascii="Courier New" w:hAnsi="Courier New" w:cs="Courier New"/>
                <w:sz w:val="16"/>
                <w:szCs w:val="18"/>
              </w:rPr>
            </w:pPr>
          </w:p>
          <w:p w14:paraId="1A29EF95" w14:textId="77777777" w:rsidR="0071435E" w:rsidRDefault="0071435E">
            <w:pPr>
              <w:pStyle w:val="TAC"/>
              <w:keepNext w:val="0"/>
              <w:keepLines w:val="0"/>
              <w:numPr>
                <w:ilvl w:val="0"/>
                <w:numId w:val="118"/>
              </w:numPr>
              <w:jc w:val="left"/>
            </w:pPr>
            <w:r>
              <w:t xml:space="preserve">Call </w:t>
            </w:r>
            <w:r>
              <w:rPr>
                <w:rFonts w:eastAsia="SimSun" w:hint="eastAsia"/>
                <w:lang w:eastAsia="zh-CN"/>
              </w:rPr>
              <w:t>GBAUSignature1</w:t>
            </w:r>
            <w:r>
              <w:t>.init()</w:t>
            </w:r>
          </w:p>
          <w:p w14:paraId="55D8E6E4" w14:textId="77777777" w:rsidR="0071435E" w:rsidRDefault="0071435E" w:rsidP="00277EF5">
            <w:pPr>
              <w:pStyle w:val="TAC"/>
              <w:keepNext w:val="0"/>
              <w:keepLines w:val="0"/>
              <w:ind w:left="103"/>
              <w:jc w:val="left"/>
            </w:pPr>
            <w:r>
              <w:t>Parameters are set to:</w:t>
            </w:r>
          </w:p>
          <w:p w14:paraId="7D1EA8C5"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MODE_SIGN</w:t>
            </w:r>
          </w:p>
          <w:p w14:paraId="1C3D75A5"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7CD6F9F4"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5E3FFCA0"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57CB710C"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32BCBAEB"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0D5B8FE2"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nafIDLen</w:t>
            </w:r>
            <w:r>
              <w:t xml:space="preserve"> = length of nafID1</w:t>
            </w:r>
          </w:p>
          <w:p w14:paraId="0CAB81A9"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 xml:space="preserve">keyLength </w:t>
            </w:r>
            <w:r>
              <w:t>= KeyBuilder.LENGTH_AES_128</w:t>
            </w:r>
          </w:p>
        </w:tc>
        <w:tc>
          <w:tcPr>
            <w:tcW w:w="2989" w:type="dxa"/>
            <w:tcBorders>
              <w:top w:val="single" w:sz="4" w:space="0" w:color="auto"/>
              <w:left w:val="single" w:sz="4" w:space="0" w:color="auto"/>
              <w:bottom w:val="single" w:sz="4" w:space="0" w:color="auto"/>
              <w:right w:val="single" w:sz="4" w:space="0" w:color="auto"/>
            </w:tcBorders>
          </w:tcPr>
          <w:p w14:paraId="2A99D87C"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6B12C757" w14:textId="77777777" w:rsidR="0071435E" w:rsidRDefault="0071435E" w:rsidP="00277EF5">
            <w:pPr>
              <w:pStyle w:val="TAC"/>
              <w:keepNext w:val="0"/>
              <w:keepLines w:val="0"/>
            </w:pPr>
          </w:p>
          <w:p w14:paraId="4A763A95" w14:textId="77777777" w:rsidR="0071435E" w:rsidRDefault="0071435E" w:rsidP="00277EF5">
            <w:pPr>
              <w:pStyle w:val="TAC"/>
              <w:keepNext w:val="0"/>
              <w:keepLines w:val="0"/>
            </w:pPr>
          </w:p>
          <w:p w14:paraId="34B24836" w14:textId="77777777" w:rsidR="0071435E" w:rsidRDefault="0071435E" w:rsidP="00277EF5">
            <w:pPr>
              <w:pStyle w:val="TAC"/>
              <w:keepNext w:val="0"/>
              <w:keepLines w:val="0"/>
            </w:pPr>
          </w:p>
          <w:p w14:paraId="3689108A" w14:textId="77777777" w:rsidR="0071435E" w:rsidRDefault="0071435E" w:rsidP="00277EF5">
            <w:pPr>
              <w:pStyle w:val="TAC"/>
              <w:keepNext w:val="0"/>
              <w:keepLines w:val="0"/>
            </w:pPr>
          </w:p>
          <w:p w14:paraId="434C5E91" w14:textId="77777777" w:rsidR="0071435E" w:rsidRDefault="0071435E" w:rsidP="00277EF5">
            <w:pPr>
              <w:pStyle w:val="TAC"/>
              <w:keepNext w:val="0"/>
              <w:keepLines w:val="0"/>
            </w:pPr>
          </w:p>
          <w:p w14:paraId="63D4B1BF" w14:textId="77777777" w:rsidR="0071435E" w:rsidRDefault="0071435E" w:rsidP="00277EF5">
            <w:pPr>
              <w:pStyle w:val="TAC"/>
              <w:keepNext w:val="0"/>
              <w:keepLines w:val="0"/>
            </w:pPr>
          </w:p>
          <w:p w14:paraId="71B3DAC1" w14:textId="77777777" w:rsidR="0071435E" w:rsidRDefault="0071435E" w:rsidP="00277EF5">
            <w:pPr>
              <w:pStyle w:val="TAC"/>
              <w:keepNext w:val="0"/>
              <w:keepLines w:val="0"/>
            </w:pPr>
            <w:r>
              <w:t>GBAUException well throwns with reason</w:t>
            </w:r>
          </w:p>
          <w:p w14:paraId="1BDC0D4F" w14:textId="77777777" w:rsidR="0071435E" w:rsidRDefault="0071435E" w:rsidP="00277EF5">
            <w:pPr>
              <w:pStyle w:val="TAC"/>
              <w:keepNext w:val="0"/>
              <w:keepLines w:val="0"/>
              <w:rPr>
                <w:sz w:val="16"/>
                <w:szCs w:val="18"/>
              </w:rPr>
            </w:pPr>
            <w:r>
              <w:t>GBA_U_BOOTSTRAP_NOT_DONE</w:t>
            </w:r>
          </w:p>
        </w:tc>
        <w:tc>
          <w:tcPr>
            <w:tcW w:w="1185" w:type="dxa"/>
            <w:tcBorders>
              <w:top w:val="single" w:sz="4" w:space="0" w:color="auto"/>
              <w:left w:val="single" w:sz="4" w:space="0" w:color="auto"/>
              <w:bottom w:val="single" w:sz="4" w:space="0" w:color="auto"/>
              <w:right w:val="single" w:sz="4" w:space="0" w:color="auto"/>
            </w:tcBorders>
          </w:tcPr>
          <w:p w14:paraId="63F75874" w14:textId="77777777" w:rsidR="0071435E" w:rsidRDefault="0071435E" w:rsidP="00277EF5">
            <w:pPr>
              <w:pStyle w:val="TAC"/>
              <w:keepNext w:val="0"/>
              <w:keepLines w:val="0"/>
            </w:pPr>
          </w:p>
        </w:tc>
      </w:tr>
      <w:tr w:rsidR="0071435E" w14:paraId="192799C1"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3540FD28" w14:textId="77777777" w:rsidR="0071435E" w:rsidRDefault="0071435E" w:rsidP="00277EF5">
            <w:pPr>
              <w:pStyle w:val="TAC"/>
              <w:keepNext w:val="0"/>
              <w:keepLines w:val="0"/>
              <w:rPr>
                <w:rFonts w:eastAsia="SimSun"/>
                <w:lang w:val="en-US" w:eastAsia="zh-CN"/>
              </w:rPr>
            </w:pPr>
            <w:r>
              <w:rPr>
                <w:rFonts w:eastAsia="SimSun" w:hint="eastAsia"/>
                <w:lang w:val="en-US" w:eastAsia="zh-CN"/>
              </w:rPr>
              <w:t>8</w:t>
            </w:r>
          </w:p>
        </w:tc>
        <w:tc>
          <w:tcPr>
            <w:tcW w:w="5182" w:type="dxa"/>
            <w:tcBorders>
              <w:top w:val="single" w:sz="4" w:space="0" w:color="auto"/>
              <w:left w:val="single" w:sz="4" w:space="0" w:color="auto"/>
              <w:bottom w:val="single" w:sz="4" w:space="0" w:color="auto"/>
              <w:right w:val="single" w:sz="4" w:space="0" w:color="auto"/>
            </w:tcBorders>
          </w:tcPr>
          <w:p w14:paraId="193CAD11" w14:textId="77777777" w:rsidR="0071435E" w:rsidRDefault="0071435E">
            <w:pPr>
              <w:pStyle w:val="TAC"/>
              <w:keepNext w:val="0"/>
              <w:keepLines w:val="0"/>
              <w:numPr>
                <w:ilvl w:val="0"/>
                <w:numId w:val="119"/>
              </w:numPr>
              <w:jc w:val="left"/>
            </w:pPr>
            <w:r>
              <w:rPr>
                <w:rFonts w:eastAsia="SimSun" w:hint="eastAsia"/>
                <w:lang w:eastAsia="zh-CN"/>
              </w:rPr>
              <w:t>Set the GBAUSignature1 object to the instance returned by getInstance()</w:t>
            </w:r>
            <w:r>
              <w:t>.</w:t>
            </w:r>
          </w:p>
          <w:p w14:paraId="47C82E3B" w14:textId="77777777" w:rsidR="0071435E" w:rsidRDefault="0071435E" w:rsidP="00277EF5">
            <w:pPr>
              <w:pStyle w:val="TAC"/>
              <w:keepNext w:val="0"/>
              <w:keepLines w:val="0"/>
              <w:ind w:left="103"/>
              <w:jc w:val="left"/>
            </w:pPr>
            <w:r>
              <w:t>Parameters are set to:</w:t>
            </w:r>
          </w:p>
          <w:p w14:paraId="65A26B18"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22F35382"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externalAccess</w:t>
            </w:r>
            <w:r>
              <w:rPr>
                <w:sz w:val="16"/>
                <w:szCs w:val="18"/>
              </w:rPr>
              <w:t xml:space="preserve"> </w:t>
            </w:r>
            <w:r>
              <w:t>= false</w:t>
            </w:r>
          </w:p>
          <w:p w14:paraId="6BD76942" w14:textId="77777777" w:rsidR="0071435E" w:rsidRDefault="0071435E" w:rsidP="00277EF5">
            <w:pPr>
              <w:pStyle w:val="TAC"/>
              <w:keepNext w:val="0"/>
              <w:keepLines w:val="0"/>
              <w:ind w:left="103"/>
              <w:jc w:val="left"/>
            </w:pPr>
          </w:p>
          <w:p w14:paraId="41EDEA4F" w14:textId="77777777" w:rsidR="0071435E" w:rsidRDefault="0071435E">
            <w:pPr>
              <w:pStyle w:val="TAC"/>
              <w:keepNext w:val="0"/>
              <w:keepLines w:val="0"/>
              <w:numPr>
                <w:ilvl w:val="0"/>
                <w:numId w:val="119"/>
              </w:numPr>
              <w:jc w:val="left"/>
            </w:pPr>
            <w:r>
              <w:t>GBA_U bootstrap performed successfully</w:t>
            </w:r>
          </w:p>
          <w:p w14:paraId="5F42B0BD" w14:textId="77777777" w:rsidR="0071435E" w:rsidRDefault="0071435E" w:rsidP="00277EF5">
            <w:pPr>
              <w:pStyle w:val="TAC"/>
              <w:keepNext w:val="0"/>
              <w:keepLines w:val="0"/>
              <w:ind w:left="463"/>
              <w:jc w:val="left"/>
            </w:pPr>
          </w:p>
          <w:p w14:paraId="1C832CE9" w14:textId="77777777" w:rsidR="0071435E" w:rsidRDefault="0071435E">
            <w:pPr>
              <w:pStyle w:val="TAC"/>
              <w:keepNext w:val="0"/>
              <w:keepLines w:val="0"/>
              <w:numPr>
                <w:ilvl w:val="0"/>
                <w:numId w:val="119"/>
              </w:numPr>
              <w:jc w:val="left"/>
            </w:pPr>
            <w:r>
              <w:t>GBA_U NAF derivation not yet performed</w:t>
            </w:r>
          </w:p>
          <w:p w14:paraId="6F5EAFD9" w14:textId="77777777" w:rsidR="0071435E" w:rsidRDefault="0071435E" w:rsidP="00277EF5">
            <w:pPr>
              <w:pStyle w:val="TAC"/>
              <w:keepNext w:val="0"/>
              <w:keepLines w:val="0"/>
              <w:ind w:left="103"/>
              <w:jc w:val="left"/>
              <w:rPr>
                <w:rFonts w:ascii="Courier New" w:hAnsi="Courier New" w:cs="Courier New"/>
                <w:sz w:val="16"/>
                <w:szCs w:val="18"/>
              </w:rPr>
            </w:pPr>
          </w:p>
          <w:p w14:paraId="1E8D036E" w14:textId="77777777" w:rsidR="0071435E" w:rsidRDefault="0071435E">
            <w:pPr>
              <w:pStyle w:val="TAC"/>
              <w:keepNext w:val="0"/>
              <w:keepLines w:val="0"/>
              <w:numPr>
                <w:ilvl w:val="0"/>
                <w:numId w:val="119"/>
              </w:numPr>
              <w:jc w:val="left"/>
            </w:pPr>
            <w:r>
              <w:t xml:space="preserve">Call </w:t>
            </w:r>
            <w:r>
              <w:rPr>
                <w:rFonts w:eastAsia="SimSun" w:hint="eastAsia"/>
                <w:lang w:eastAsia="zh-CN"/>
              </w:rPr>
              <w:t>GBAUSignature1</w:t>
            </w:r>
            <w:r>
              <w:t>.init()</w:t>
            </w:r>
          </w:p>
          <w:p w14:paraId="22C96682" w14:textId="77777777" w:rsidR="0071435E" w:rsidRDefault="0071435E" w:rsidP="00277EF5">
            <w:pPr>
              <w:pStyle w:val="TAC"/>
              <w:keepNext w:val="0"/>
              <w:keepLines w:val="0"/>
              <w:ind w:left="103"/>
              <w:jc w:val="left"/>
            </w:pPr>
            <w:r>
              <w:t>Parameters are set to:</w:t>
            </w:r>
          </w:p>
          <w:p w14:paraId="236E5103"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MODE_SIGN</w:t>
            </w:r>
          </w:p>
          <w:p w14:paraId="5A269404"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15093293"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1CE5F211"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3C8446A6"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39972B4B"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77649FAE"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nafIDLen</w:t>
            </w:r>
            <w:r>
              <w:t xml:space="preserve"> = length of nafID1</w:t>
            </w:r>
          </w:p>
          <w:p w14:paraId="6A4EC255"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 xml:space="preserve">keyLength </w:t>
            </w:r>
            <w:r>
              <w:t>= KeyBuilder.LENGTH_AES_128</w:t>
            </w:r>
          </w:p>
        </w:tc>
        <w:tc>
          <w:tcPr>
            <w:tcW w:w="2989" w:type="dxa"/>
            <w:tcBorders>
              <w:top w:val="single" w:sz="4" w:space="0" w:color="auto"/>
              <w:left w:val="single" w:sz="4" w:space="0" w:color="auto"/>
              <w:bottom w:val="single" w:sz="4" w:space="0" w:color="auto"/>
              <w:right w:val="single" w:sz="4" w:space="0" w:color="auto"/>
            </w:tcBorders>
          </w:tcPr>
          <w:p w14:paraId="6A8214E9"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1B692D47" w14:textId="77777777" w:rsidR="0071435E" w:rsidRDefault="0071435E" w:rsidP="00277EF5">
            <w:pPr>
              <w:pStyle w:val="TAC"/>
              <w:keepNext w:val="0"/>
              <w:keepLines w:val="0"/>
            </w:pPr>
          </w:p>
          <w:p w14:paraId="2CFAAF39" w14:textId="77777777" w:rsidR="0071435E" w:rsidRDefault="0071435E" w:rsidP="00277EF5">
            <w:pPr>
              <w:pStyle w:val="TAC"/>
              <w:keepNext w:val="0"/>
              <w:keepLines w:val="0"/>
            </w:pPr>
          </w:p>
          <w:p w14:paraId="2820DA8D" w14:textId="77777777" w:rsidR="0071435E" w:rsidRDefault="0071435E" w:rsidP="00277EF5">
            <w:pPr>
              <w:pStyle w:val="TAC"/>
              <w:keepNext w:val="0"/>
              <w:keepLines w:val="0"/>
            </w:pPr>
          </w:p>
          <w:p w14:paraId="0F6D1995" w14:textId="77777777" w:rsidR="0071435E" w:rsidRDefault="0071435E" w:rsidP="00277EF5">
            <w:pPr>
              <w:pStyle w:val="TAC"/>
              <w:keepNext w:val="0"/>
              <w:keepLines w:val="0"/>
            </w:pPr>
          </w:p>
          <w:p w14:paraId="677B321B" w14:textId="77777777" w:rsidR="0071435E" w:rsidRDefault="0071435E" w:rsidP="00277EF5">
            <w:pPr>
              <w:pStyle w:val="TAC"/>
              <w:keepNext w:val="0"/>
              <w:keepLines w:val="0"/>
            </w:pPr>
          </w:p>
          <w:p w14:paraId="7C3E32DC" w14:textId="77777777" w:rsidR="0071435E" w:rsidRDefault="0071435E" w:rsidP="00277EF5">
            <w:pPr>
              <w:pStyle w:val="TAC"/>
              <w:keepNext w:val="0"/>
              <w:keepLines w:val="0"/>
            </w:pPr>
          </w:p>
          <w:p w14:paraId="79322831" w14:textId="77777777" w:rsidR="0071435E" w:rsidRDefault="0071435E" w:rsidP="00277EF5">
            <w:pPr>
              <w:pStyle w:val="TAC"/>
              <w:keepNext w:val="0"/>
              <w:keepLines w:val="0"/>
            </w:pPr>
          </w:p>
          <w:p w14:paraId="143CCCD3" w14:textId="77777777" w:rsidR="0071435E" w:rsidRDefault="0071435E" w:rsidP="00277EF5">
            <w:pPr>
              <w:pStyle w:val="TAC"/>
              <w:keepNext w:val="0"/>
              <w:keepLines w:val="0"/>
            </w:pPr>
          </w:p>
          <w:p w14:paraId="7B8A7937" w14:textId="77777777" w:rsidR="0071435E" w:rsidRDefault="0071435E" w:rsidP="00277EF5">
            <w:pPr>
              <w:pStyle w:val="TAC"/>
              <w:keepNext w:val="0"/>
              <w:keepLines w:val="0"/>
            </w:pPr>
            <w:r>
              <w:t xml:space="preserve">GBAUException well throwns with reason GBA_U_NAF_DERIVATION_NOT_DONE </w:t>
            </w:r>
          </w:p>
        </w:tc>
        <w:tc>
          <w:tcPr>
            <w:tcW w:w="1185" w:type="dxa"/>
            <w:tcBorders>
              <w:top w:val="single" w:sz="4" w:space="0" w:color="auto"/>
              <w:left w:val="single" w:sz="4" w:space="0" w:color="auto"/>
              <w:bottom w:val="single" w:sz="4" w:space="0" w:color="auto"/>
              <w:right w:val="single" w:sz="4" w:space="0" w:color="auto"/>
            </w:tcBorders>
          </w:tcPr>
          <w:p w14:paraId="0A592686" w14:textId="77777777" w:rsidR="0071435E" w:rsidRDefault="0071435E" w:rsidP="00277EF5">
            <w:pPr>
              <w:pStyle w:val="TAC"/>
              <w:keepNext w:val="0"/>
              <w:keepLines w:val="0"/>
            </w:pPr>
          </w:p>
        </w:tc>
      </w:tr>
      <w:tr w:rsidR="0071435E" w14:paraId="4CE32169"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1F4247FF" w14:textId="77777777" w:rsidR="0071435E" w:rsidRDefault="0071435E" w:rsidP="00277EF5">
            <w:pPr>
              <w:pStyle w:val="TAC"/>
              <w:keepNext w:val="0"/>
              <w:keepLines w:val="0"/>
              <w:rPr>
                <w:rFonts w:eastAsia="SimSun"/>
                <w:lang w:val="en-US" w:eastAsia="zh-CN"/>
              </w:rPr>
            </w:pPr>
            <w:r>
              <w:rPr>
                <w:rFonts w:eastAsia="SimSun" w:hint="eastAsia"/>
                <w:lang w:val="en-US" w:eastAsia="zh-CN"/>
              </w:rPr>
              <w:t>9</w:t>
            </w:r>
          </w:p>
        </w:tc>
        <w:tc>
          <w:tcPr>
            <w:tcW w:w="5182" w:type="dxa"/>
            <w:tcBorders>
              <w:top w:val="single" w:sz="4" w:space="0" w:color="auto"/>
              <w:left w:val="single" w:sz="4" w:space="0" w:color="auto"/>
              <w:bottom w:val="single" w:sz="4" w:space="0" w:color="auto"/>
              <w:right w:val="single" w:sz="4" w:space="0" w:color="auto"/>
            </w:tcBorders>
          </w:tcPr>
          <w:p w14:paraId="4CD0D508" w14:textId="77777777" w:rsidR="0071435E" w:rsidRDefault="0071435E">
            <w:pPr>
              <w:pStyle w:val="TAC"/>
              <w:keepNext w:val="0"/>
              <w:keepLines w:val="0"/>
              <w:numPr>
                <w:ilvl w:val="0"/>
                <w:numId w:val="120"/>
              </w:numPr>
              <w:jc w:val="left"/>
            </w:pPr>
            <w:r>
              <w:rPr>
                <w:rFonts w:eastAsia="SimSun" w:hint="eastAsia"/>
                <w:lang w:eastAsia="zh-CN"/>
              </w:rPr>
              <w:t>Set the GBAUSignature1 object to the instance returned by getInstance()</w:t>
            </w:r>
            <w:r>
              <w:t>.</w:t>
            </w:r>
          </w:p>
          <w:p w14:paraId="0289741E" w14:textId="77777777" w:rsidR="0071435E" w:rsidRDefault="0071435E" w:rsidP="00277EF5">
            <w:pPr>
              <w:pStyle w:val="TAC"/>
              <w:keepNext w:val="0"/>
              <w:keepLines w:val="0"/>
              <w:ind w:left="103"/>
              <w:jc w:val="left"/>
            </w:pPr>
            <w:r>
              <w:t>Parameters are set to:</w:t>
            </w:r>
          </w:p>
          <w:p w14:paraId="6E385F10"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03A3E38D"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externalAccess</w:t>
            </w:r>
            <w:r>
              <w:rPr>
                <w:sz w:val="16"/>
                <w:szCs w:val="18"/>
              </w:rPr>
              <w:t xml:space="preserve"> </w:t>
            </w:r>
            <w:r>
              <w:t>= false</w:t>
            </w:r>
          </w:p>
          <w:p w14:paraId="415D50A5" w14:textId="77777777" w:rsidR="0071435E" w:rsidRDefault="0071435E" w:rsidP="00277EF5">
            <w:pPr>
              <w:pStyle w:val="TAC"/>
              <w:keepNext w:val="0"/>
              <w:keepLines w:val="0"/>
              <w:ind w:left="103"/>
              <w:jc w:val="left"/>
            </w:pPr>
          </w:p>
          <w:p w14:paraId="33EB9B2A" w14:textId="77777777" w:rsidR="0071435E" w:rsidRDefault="0071435E">
            <w:pPr>
              <w:pStyle w:val="TAC"/>
              <w:keepNext w:val="0"/>
              <w:keepLines w:val="0"/>
              <w:numPr>
                <w:ilvl w:val="0"/>
                <w:numId w:val="120"/>
              </w:numPr>
              <w:jc w:val="left"/>
            </w:pPr>
            <w:r>
              <w:t>GBA_U bootstrap performed successfully</w:t>
            </w:r>
          </w:p>
          <w:p w14:paraId="70AC7033" w14:textId="77777777" w:rsidR="0071435E" w:rsidRDefault="0071435E" w:rsidP="00277EF5">
            <w:pPr>
              <w:pStyle w:val="TAC"/>
              <w:keepNext w:val="0"/>
              <w:keepLines w:val="0"/>
              <w:ind w:left="463"/>
              <w:jc w:val="left"/>
            </w:pPr>
          </w:p>
          <w:p w14:paraId="22593B7B" w14:textId="77777777" w:rsidR="0071435E" w:rsidRDefault="0071435E">
            <w:pPr>
              <w:pStyle w:val="TAC"/>
              <w:keepNext w:val="0"/>
              <w:keepLines w:val="0"/>
              <w:numPr>
                <w:ilvl w:val="0"/>
                <w:numId w:val="120"/>
              </w:numPr>
              <w:jc w:val="left"/>
            </w:pPr>
            <w:r>
              <w:t>GBA_U NAF performed successfully with NAF_ID using nafID1 value</w:t>
            </w:r>
          </w:p>
          <w:p w14:paraId="544BA756" w14:textId="77777777" w:rsidR="0071435E" w:rsidRDefault="0071435E" w:rsidP="00277EF5">
            <w:pPr>
              <w:pStyle w:val="TAC"/>
              <w:keepNext w:val="0"/>
              <w:keepLines w:val="0"/>
              <w:ind w:left="103"/>
              <w:jc w:val="left"/>
              <w:rPr>
                <w:rFonts w:ascii="Courier New" w:hAnsi="Courier New" w:cs="Courier New"/>
                <w:sz w:val="16"/>
                <w:szCs w:val="18"/>
              </w:rPr>
            </w:pPr>
          </w:p>
          <w:p w14:paraId="755F7D48" w14:textId="77777777" w:rsidR="0071435E" w:rsidRDefault="0071435E">
            <w:pPr>
              <w:pStyle w:val="TAC"/>
              <w:keepNext w:val="0"/>
              <w:keepLines w:val="0"/>
              <w:numPr>
                <w:ilvl w:val="0"/>
                <w:numId w:val="120"/>
              </w:numPr>
              <w:jc w:val="left"/>
            </w:pPr>
            <w:r>
              <w:t xml:space="preserve">Call </w:t>
            </w:r>
            <w:r>
              <w:rPr>
                <w:rFonts w:eastAsia="SimSun" w:hint="eastAsia"/>
                <w:lang w:eastAsia="zh-CN"/>
              </w:rPr>
              <w:t>GBAUSignature1</w:t>
            </w:r>
            <w:r>
              <w:t>.init()</w:t>
            </w:r>
          </w:p>
          <w:p w14:paraId="6B563AB3" w14:textId="77777777" w:rsidR="0071435E" w:rsidRDefault="0071435E" w:rsidP="00277EF5">
            <w:pPr>
              <w:pStyle w:val="TAC"/>
              <w:keepNext w:val="0"/>
              <w:keepLines w:val="0"/>
              <w:ind w:left="103"/>
              <w:jc w:val="left"/>
            </w:pPr>
            <w:r>
              <w:t>Parameters are set to:</w:t>
            </w:r>
          </w:p>
          <w:p w14:paraId="6616D57E"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MODE_SIGN</w:t>
            </w:r>
          </w:p>
          <w:p w14:paraId="15093557"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adfAID2</w:t>
            </w:r>
          </w:p>
          <w:p w14:paraId="1D501A08"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25036D10"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adfAID2</w:t>
            </w:r>
          </w:p>
          <w:p w14:paraId="0F7BD595"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1CBD75A5"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2B56FD7B"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nafIDLen</w:t>
            </w:r>
            <w:r>
              <w:t xml:space="preserve"> = length of nafID1</w:t>
            </w:r>
          </w:p>
          <w:p w14:paraId="4347168C"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 xml:space="preserve">keyLength </w:t>
            </w:r>
            <w:r>
              <w:t>= KeyBuilder.LENGTH_AES_128</w:t>
            </w:r>
          </w:p>
        </w:tc>
        <w:tc>
          <w:tcPr>
            <w:tcW w:w="2989" w:type="dxa"/>
            <w:tcBorders>
              <w:top w:val="single" w:sz="4" w:space="0" w:color="auto"/>
              <w:left w:val="single" w:sz="4" w:space="0" w:color="auto"/>
              <w:bottom w:val="single" w:sz="4" w:space="0" w:color="auto"/>
              <w:right w:val="single" w:sz="4" w:space="0" w:color="auto"/>
            </w:tcBorders>
          </w:tcPr>
          <w:p w14:paraId="1938E1E9" w14:textId="77777777" w:rsidR="0071435E" w:rsidRDefault="0071435E" w:rsidP="00277EF5">
            <w:pPr>
              <w:pStyle w:val="TAC"/>
              <w:keepNext w:val="0"/>
              <w:keepLines w:val="0"/>
            </w:pPr>
            <w:r>
              <w:rPr>
                <w:rFonts w:eastAsia="SimSun" w:hint="eastAsia"/>
                <w:lang w:eastAsia="zh-CN"/>
              </w:rPr>
              <w:lastRenderedPageBreak/>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363F7472" w14:textId="77777777" w:rsidR="0071435E" w:rsidRDefault="0071435E" w:rsidP="00277EF5">
            <w:pPr>
              <w:pStyle w:val="TAC"/>
              <w:keepNext w:val="0"/>
              <w:keepLines w:val="0"/>
            </w:pPr>
          </w:p>
          <w:p w14:paraId="3B631A39" w14:textId="77777777" w:rsidR="0071435E" w:rsidRDefault="0071435E" w:rsidP="00277EF5">
            <w:pPr>
              <w:pStyle w:val="TAC"/>
              <w:keepNext w:val="0"/>
              <w:keepLines w:val="0"/>
            </w:pPr>
          </w:p>
          <w:p w14:paraId="63F1CA42" w14:textId="77777777" w:rsidR="0071435E" w:rsidRDefault="0071435E" w:rsidP="00277EF5">
            <w:pPr>
              <w:pStyle w:val="TAC"/>
              <w:keepNext w:val="0"/>
              <w:keepLines w:val="0"/>
            </w:pPr>
          </w:p>
          <w:p w14:paraId="4DE91FBD" w14:textId="77777777" w:rsidR="0071435E" w:rsidRDefault="0071435E" w:rsidP="00277EF5">
            <w:pPr>
              <w:pStyle w:val="TAC"/>
              <w:keepNext w:val="0"/>
              <w:keepLines w:val="0"/>
            </w:pPr>
          </w:p>
          <w:p w14:paraId="037386BB" w14:textId="77777777" w:rsidR="0071435E" w:rsidRDefault="0071435E" w:rsidP="00277EF5">
            <w:pPr>
              <w:pStyle w:val="TAC"/>
              <w:keepNext w:val="0"/>
              <w:keepLines w:val="0"/>
            </w:pPr>
          </w:p>
          <w:p w14:paraId="02046B16" w14:textId="77777777" w:rsidR="0071435E" w:rsidRDefault="0071435E" w:rsidP="00277EF5">
            <w:pPr>
              <w:pStyle w:val="TAC"/>
              <w:keepNext w:val="0"/>
              <w:keepLines w:val="0"/>
            </w:pPr>
          </w:p>
          <w:p w14:paraId="7E8CD27A" w14:textId="77777777" w:rsidR="0071435E" w:rsidRDefault="0071435E" w:rsidP="00277EF5">
            <w:pPr>
              <w:pStyle w:val="TAC"/>
              <w:keepNext w:val="0"/>
              <w:keepLines w:val="0"/>
            </w:pPr>
          </w:p>
          <w:p w14:paraId="7B7387F5" w14:textId="77777777" w:rsidR="0071435E" w:rsidRDefault="0071435E" w:rsidP="00277EF5">
            <w:pPr>
              <w:pStyle w:val="TAC"/>
              <w:keepNext w:val="0"/>
              <w:keepLines w:val="0"/>
            </w:pPr>
          </w:p>
          <w:p w14:paraId="1A33B9AB" w14:textId="77777777" w:rsidR="0071435E" w:rsidRDefault="0071435E" w:rsidP="00277EF5">
            <w:pPr>
              <w:pStyle w:val="TAC"/>
              <w:keepNext w:val="0"/>
              <w:keepLines w:val="0"/>
            </w:pPr>
          </w:p>
          <w:p w14:paraId="4D668BBE" w14:textId="77777777" w:rsidR="0071435E" w:rsidRDefault="0071435E" w:rsidP="00277EF5">
            <w:pPr>
              <w:pStyle w:val="TAC"/>
              <w:keepNext w:val="0"/>
              <w:keepLines w:val="0"/>
            </w:pPr>
            <w:r>
              <w:t>GBAUException well throwns with reason GBA_U_INCORRECT_ADF_AID</w:t>
            </w:r>
          </w:p>
        </w:tc>
        <w:tc>
          <w:tcPr>
            <w:tcW w:w="1185" w:type="dxa"/>
            <w:tcBorders>
              <w:top w:val="single" w:sz="4" w:space="0" w:color="auto"/>
              <w:left w:val="single" w:sz="4" w:space="0" w:color="auto"/>
              <w:bottom w:val="single" w:sz="4" w:space="0" w:color="auto"/>
              <w:right w:val="single" w:sz="4" w:space="0" w:color="auto"/>
            </w:tcBorders>
          </w:tcPr>
          <w:p w14:paraId="720BE1D2" w14:textId="77777777" w:rsidR="0071435E" w:rsidRDefault="0071435E" w:rsidP="00277EF5">
            <w:pPr>
              <w:pStyle w:val="TAC"/>
              <w:keepNext w:val="0"/>
              <w:keepLines w:val="0"/>
            </w:pPr>
          </w:p>
        </w:tc>
      </w:tr>
      <w:tr w:rsidR="0071435E" w14:paraId="04B32D8C"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4085972E" w14:textId="77777777" w:rsidR="0071435E" w:rsidRDefault="0071435E" w:rsidP="00277EF5">
            <w:pPr>
              <w:pStyle w:val="TAC"/>
              <w:keepNext w:val="0"/>
              <w:keepLines w:val="0"/>
              <w:rPr>
                <w:rFonts w:eastAsia="SimSun"/>
                <w:lang w:val="en-US" w:eastAsia="zh-CN"/>
              </w:rPr>
            </w:pPr>
            <w:r>
              <w:rPr>
                <w:rFonts w:eastAsia="SimSun" w:hint="eastAsia"/>
                <w:lang w:val="en-US" w:eastAsia="zh-CN"/>
              </w:rPr>
              <w:t>10</w:t>
            </w:r>
          </w:p>
        </w:tc>
        <w:tc>
          <w:tcPr>
            <w:tcW w:w="5182" w:type="dxa"/>
            <w:tcBorders>
              <w:top w:val="single" w:sz="4" w:space="0" w:color="auto"/>
              <w:left w:val="single" w:sz="4" w:space="0" w:color="auto"/>
              <w:bottom w:val="single" w:sz="4" w:space="0" w:color="auto"/>
              <w:right w:val="single" w:sz="4" w:space="0" w:color="auto"/>
            </w:tcBorders>
          </w:tcPr>
          <w:p w14:paraId="600597FA" w14:textId="77777777" w:rsidR="0071435E" w:rsidRDefault="0071435E">
            <w:pPr>
              <w:pStyle w:val="TAC"/>
              <w:keepNext w:val="0"/>
              <w:keepLines w:val="0"/>
              <w:numPr>
                <w:ilvl w:val="0"/>
                <w:numId w:val="121"/>
              </w:numPr>
              <w:jc w:val="left"/>
            </w:pPr>
            <w:r>
              <w:rPr>
                <w:rFonts w:eastAsia="SimSun" w:hint="eastAsia"/>
                <w:lang w:eastAsia="zh-CN"/>
              </w:rPr>
              <w:t>Set the GBAUSignature1 object to the instance returned by getInstance()</w:t>
            </w:r>
            <w:r>
              <w:t>.</w:t>
            </w:r>
          </w:p>
          <w:p w14:paraId="51A42A9C" w14:textId="77777777" w:rsidR="0071435E" w:rsidRDefault="0071435E" w:rsidP="00277EF5">
            <w:pPr>
              <w:pStyle w:val="TAC"/>
              <w:keepNext w:val="0"/>
              <w:keepLines w:val="0"/>
              <w:ind w:left="103"/>
              <w:jc w:val="left"/>
            </w:pPr>
            <w:r>
              <w:t>Parameters are set to:</w:t>
            </w:r>
          </w:p>
          <w:p w14:paraId="220385E1"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7C33CF18"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externalAccess</w:t>
            </w:r>
            <w:r>
              <w:rPr>
                <w:sz w:val="16"/>
                <w:szCs w:val="18"/>
              </w:rPr>
              <w:t xml:space="preserve"> </w:t>
            </w:r>
            <w:r>
              <w:t>= false</w:t>
            </w:r>
          </w:p>
          <w:p w14:paraId="6A9CBB0F" w14:textId="77777777" w:rsidR="0071435E" w:rsidRDefault="0071435E" w:rsidP="00277EF5">
            <w:pPr>
              <w:pStyle w:val="TAC"/>
              <w:keepNext w:val="0"/>
              <w:keepLines w:val="0"/>
              <w:ind w:left="103"/>
              <w:jc w:val="left"/>
            </w:pPr>
          </w:p>
          <w:p w14:paraId="19C12BA8" w14:textId="77777777" w:rsidR="0071435E" w:rsidRDefault="0071435E">
            <w:pPr>
              <w:pStyle w:val="TAC"/>
              <w:keepNext w:val="0"/>
              <w:keepLines w:val="0"/>
              <w:numPr>
                <w:ilvl w:val="0"/>
                <w:numId w:val="121"/>
              </w:numPr>
              <w:jc w:val="left"/>
            </w:pPr>
            <w:r>
              <w:t>GBA_U bootstrap performed successfully</w:t>
            </w:r>
          </w:p>
          <w:p w14:paraId="22B49384" w14:textId="77777777" w:rsidR="0071435E" w:rsidRDefault="0071435E" w:rsidP="00277EF5">
            <w:pPr>
              <w:pStyle w:val="TAC"/>
              <w:keepNext w:val="0"/>
              <w:keepLines w:val="0"/>
              <w:ind w:left="463"/>
              <w:jc w:val="left"/>
            </w:pPr>
          </w:p>
          <w:p w14:paraId="048BED5F" w14:textId="77777777" w:rsidR="0071435E" w:rsidRDefault="0071435E">
            <w:pPr>
              <w:pStyle w:val="TAC"/>
              <w:keepNext w:val="0"/>
              <w:keepLines w:val="0"/>
              <w:numPr>
                <w:ilvl w:val="0"/>
                <w:numId w:val="121"/>
              </w:numPr>
              <w:jc w:val="left"/>
            </w:pPr>
            <w:r>
              <w:t>GBA_U NAF performed successfully with NAF_ID using nafID1 value</w:t>
            </w:r>
          </w:p>
          <w:p w14:paraId="071E14C1" w14:textId="77777777" w:rsidR="0071435E" w:rsidRDefault="0071435E" w:rsidP="00277EF5">
            <w:pPr>
              <w:pStyle w:val="TAC"/>
              <w:keepNext w:val="0"/>
              <w:keepLines w:val="0"/>
              <w:ind w:left="103"/>
              <w:jc w:val="left"/>
              <w:rPr>
                <w:rFonts w:ascii="Courier New" w:hAnsi="Courier New" w:cs="Courier New"/>
                <w:sz w:val="16"/>
                <w:szCs w:val="18"/>
              </w:rPr>
            </w:pPr>
          </w:p>
          <w:p w14:paraId="280EEF48" w14:textId="77777777" w:rsidR="0071435E" w:rsidRDefault="0071435E">
            <w:pPr>
              <w:pStyle w:val="TAC"/>
              <w:keepNext w:val="0"/>
              <w:keepLines w:val="0"/>
              <w:numPr>
                <w:ilvl w:val="0"/>
                <w:numId w:val="121"/>
              </w:numPr>
              <w:jc w:val="left"/>
            </w:pPr>
            <w:r>
              <w:t xml:space="preserve">Call </w:t>
            </w:r>
            <w:r>
              <w:rPr>
                <w:rFonts w:eastAsia="SimSun" w:hint="eastAsia"/>
                <w:lang w:eastAsia="zh-CN"/>
              </w:rPr>
              <w:t>GBAUSignature1</w:t>
            </w:r>
            <w:r>
              <w:t>.init()</w:t>
            </w:r>
          </w:p>
          <w:p w14:paraId="5FFE555A" w14:textId="77777777" w:rsidR="0071435E" w:rsidRDefault="0071435E" w:rsidP="00277EF5">
            <w:pPr>
              <w:pStyle w:val="TAC"/>
              <w:keepNext w:val="0"/>
              <w:keepLines w:val="0"/>
              <w:ind w:left="103"/>
              <w:jc w:val="left"/>
            </w:pPr>
            <w:r>
              <w:t>Parameters are set to:</w:t>
            </w:r>
          </w:p>
          <w:p w14:paraId="3B1D4060"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MODE_SIGN</w:t>
            </w:r>
          </w:p>
          <w:p w14:paraId="6C3B852E"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42711B8A"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083A5148"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404CE9F5"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nafID2</w:t>
            </w:r>
          </w:p>
          <w:p w14:paraId="61B83BB0"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73D6A70D"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nafIDLen</w:t>
            </w:r>
            <w:r>
              <w:t xml:space="preserve"> = length of nafID2</w:t>
            </w:r>
          </w:p>
          <w:p w14:paraId="0CD38EF1"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 xml:space="preserve">keyLength </w:t>
            </w:r>
            <w:r>
              <w:t>= KeyBuilder.LENGTH_AES_128</w:t>
            </w:r>
          </w:p>
        </w:tc>
        <w:tc>
          <w:tcPr>
            <w:tcW w:w="2989" w:type="dxa"/>
            <w:tcBorders>
              <w:top w:val="single" w:sz="4" w:space="0" w:color="auto"/>
              <w:left w:val="single" w:sz="4" w:space="0" w:color="auto"/>
              <w:bottom w:val="single" w:sz="4" w:space="0" w:color="auto"/>
              <w:right w:val="single" w:sz="4" w:space="0" w:color="auto"/>
            </w:tcBorders>
          </w:tcPr>
          <w:p w14:paraId="2B1F78B6"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7166AAB1" w14:textId="77777777" w:rsidR="0071435E" w:rsidRDefault="0071435E" w:rsidP="00277EF5">
            <w:pPr>
              <w:pStyle w:val="TAC"/>
              <w:keepNext w:val="0"/>
              <w:keepLines w:val="0"/>
            </w:pPr>
          </w:p>
          <w:p w14:paraId="0AAF3A92" w14:textId="77777777" w:rsidR="0071435E" w:rsidRDefault="0071435E" w:rsidP="00277EF5">
            <w:pPr>
              <w:pStyle w:val="TAC"/>
              <w:keepNext w:val="0"/>
              <w:keepLines w:val="0"/>
            </w:pPr>
          </w:p>
          <w:p w14:paraId="7F66A6A9" w14:textId="77777777" w:rsidR="0071435E" w:rsidRDefault="0071435E" w:rsidP="00277EF5">
            <w:pPr>
              <w:pStyle w:val="TAC"/>
              <w:keepNext w:val="0"/>
              <w:keepLines w:val="0"/>
            </w:pPr>
          </w:p>
          <w:p w14:paraId="2014A75E" w14:textId="77777777" w:rsidR="0071435E" w:rsidRDefault="0071435E" w:rsidP="00277EF5">
            <w:pPr>
              <w:pStyle w:val="TAC"/>
              <w:keepNext w:val="0"/>
              <w:keepLines w:val="0"/>
            </w:pPr>
          </w:p>
          <w:p w14:paraId="5365924B" w14:textId="77777777" w:rsidR="0071435E" w:rsidRDefault="0071435E" w:rsidP="00277EF5">
            <w:pPr>
              <w:pStyle w:val="TAC"/>
              <w:keepNext w:val="0"/>
              <w:keepLines w:val="0"/>
            </w:pPr>
          </w:p>
          <w:p w14:paraId="7AAA3C95" w14:textId="77777777" w:rsidR="0071435E" w:rsidRDefault="0071435E" w:rsidP="00277EF5">
            <w:pPr>
              <w:pStyle w:val="TAC"/>
              <w:keepNext w:val="0"/>
              <w:keepLines w:val="0"/>
            </w:pPr>
          </w:p>
          <w:p w14:paraId="6FE30B33" w14:textId="77777777" w:rsidR="0071435E" w:rsidRDefault="0071435E" w:rsidP="00277EF5">
            <w:pPr>
              <w:pStyle w:val="TAC"/>
              <w:keepNext w:val="0"/>
              <w:keepLines w:val="0"/>
            </w:pPr>
          </w:p>
          <w:p w14:paraId="74319318" w14:textId="77777777" w:rsidR="0071435E" w:rsidRDefault="0071435E" w:rsidP="00277EF5">
            <w:pPr>
              <w:pStyle w:val="TAC"/>
              <w:keepNext w:val="0"/>
              <w:keepLines w:val="0"/>
            </w:pPr>
          </w:p>
          <w:p w14:paraId="2CE4EB64" w14:textId="77777777" w:rsidR="0071435E" w:rsidRDefault="0071435E" w:rsidP="00277EF5">
            <w:pPr>
              <w:pStyle w:val="TAC"/>
              <w:keepNext w:val="0"/>
              <w:keepLines w:val="0"/>
            </w:pPr>
          </w:p>
          <w:p w14:paraId="652735EA" w14:textId="77777777" w:rsidR="0071435E" w:rsidRDefault="0071435E" w:rsidP="00277EF5">
            <w:pPr>
              <w:pStyle w:val="TAC"/>
              <w:keepNext w:val="0"/>
              <w:keepLines w:val="0"/>
            </w:pPr>
            <w:r>
              <w:t xml:space="preserve">GBAUException well throwns with reason GBA_U_INCORRECT_NAF_ID </w:t>
            </w:r>
          </w:p>
        </w:tc>
        <w:tc>
          <w:tcPr>
            <w:tcW w:w="1185" w:type="dxa"/>
            <w:tcBorders>
              <w:top w:val="single" w:sz="4" w:space="0" w:color="auto"/>
              <w:left w:val="single" w:sz="4" w:space="0" w:color="auto"/>
              <w:bottom w:val="single" w:sz="4" w:space="0" w:color="auto"/>
              <w:right w:val="single" w:sz="4" w:space="0" w:color="auto"/>
            </w:tcBorders>
          </w:tcPr>
          <w:p w14:paraId="2C4C4300" w14:textId="77777777" w:rsidR="0071435E" w:rsidRDefault="0071435E" w:rsidP="00277EF5">
            <w:pPr>
              <w:pStyle w:val="TAC"/>
              <w:keepNext w:val="0"/>
              <w:keepLines w:val="0"/>
            </w:pPr>
          </w:p>
        </w:tc>
      </w:tr>
      <w:tr w:rsidR="0071435E" w14:paraId="237E9D12"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68E6FF77" w14:textId="77777777" w:rsidR="0071435E" w:rsidRDefault="0071435E" w:rsidP="00277EF5">
            <w:pPr>
              <w:pStyle w:val="TAC"/>
              <w:keepNext w:val="0"/>
              <w:keepLines w:val="0"/>
              <w:rPr>
                <w:rFonts w:eastAsia="SimSun"/>
                <w:lang w:val="en-US" w:eastAsia="zh-CN"/>
              </w:rPr>
            </w:pPr>
            <w:r>
              <w:rPr>
                <w:rFonts w:eastAsia="SimSun" w:hint="eastAsia"/>
                <w:lang w:val="en-US" w:eastAsia="zh-CN"/>
              </w:rPr>
              <w:t>11</w:t>
            </w:r>
          </w:p>
        </w:tc>
        <w:tc>
          <w:tcPr>
            <w:tcW w:w="5182" w:type="dxa"/>
            <w:tcBorders>
              <w:top w:val="single" w:sz="4" w:space="0" w:color="auto"/>
              <w:left w:val="single" w:sz="4" w:space="0" w:color="auto"/>
              <w:bottom w:val="single" w:sz="4" w:space="0" w:color="auto"/>
              <w:right w:val="single" w:sz="4" w:space="0" w:color="auto"/>
            </w:tcBorders>
          </w:tcPr>
          <w:p w14:paraId="00E36D7F" w14:textId="77777777" w:rsidR="0071435E" w:rsidRDefault="0071435E">
            <w:pPr>
              <w:pStyle w:val="TAC"/>
              <w:keepNext w:val="0"/>
              <w:keepLines w:val="0"/>
              <w:numPr>
                <w:ilvl w:val="0"/>
                <w:numId w:val="122"/>
              </w:numPr>
              <w:jc w:val="left"/>
            </w:pPr>
            <w:r>
              <w:rPr>
                <w:rFonts w:eastAsia="SimSun" w:hint="eastAsia"/>
                <w:lang w:eastAsia="zh-CN"/>
              </w:rPr>
              <w:t>Set the GBAUSignature1 object to the instance returned by getInstance()</w:t>
            </w:r>
            <w:r>
              <w:t>.</w:t>
            </w:r>
          </w:p>
          <w:p w14:paraId="2FEC5EE1" w14:textId="77777777" w:rsidR="0071435E" w:rsidRDefault="0071435E" w:rsidP="00277EF5">
            <w:pPr>
              <w:pStyle w:val="TAC"/>
              <w:keepNext w:val="0"/>
              <w:keepLines w:val="0"/>
              <w:ind w:left="103"/>
              <w:jc w:val="left"/>
            </w:pPr>
            <w:r>
              <w:t>Parameters are set to:</w:t>
            </w:r>
          </w:p>
          <w:p w14:paraId="1A00AAFE"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26AC9BAB"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externalAccess</w:t>
            </w:r>
            <w:r>
              <w:rPr>
                <w:sz w:val="16"/>
                <w:szCs w:val="18"/>
              </w:rPr>
              <w:t xml:space="preserve"> </w:t>
            </w:r>
            <w:r>
              <w:t>= false</w:t>
            </w:r>
          </w:p>
          <w:p w14:paraId="46DCB298" w14:textId="77777777" w:rsidR="0071435E" w:rsidRDefault="0071435E" w:rsidP="00277EF5">
            <w:pPr>
              <w:pStyle w:val="TAC"/>
              <w:keepNext w:val="0"/>
              <w:keepLines w:val="0"/>
              <w:ind w:left="103"/>
              <w:jc w:val="left"/>
            </w:pPr>
          </w:p>
          <w:p w14:paraId="1BBC4DA5" w14:textId="77777777" w:rsidR="0071435E" w:rsidRDefault="0071435E">
            <w:pPr>
              <w:pStyle w:val="TAC"/>
              <w:keepNext w:val="0"/>
              <w:keepLines w:val="0"/>
              <w:numPr>
                <w:ilvl w:val="0"/>
                <w:numId w:val="122"/>
              </w:numPr>
              <w:jc w:val="left"/>
            </w:pPr>
            <w:r>
              <w:t>GBA_U bootstrap performed successfully</w:t>
            </w:r>
          </w:p>
          <w:p w14:paraId="21FB7BA0" w14:textId="77777777" w:rsidR="0071435E" w:rsidRDefault="0071435E" w:rsidP="00277EF5">
            <w:pPr>
              <w:pStyle w:val="TAC"/>
              <w:keepNext w:val="0"/>
              <w:keepLines w:val="0"/>
              <w:ind w:left="463"/>
              <w:jc w:val="left"/>
            </w:pPr>
          </w:p>
          <w:p w14:paraId="47C263F2" w14:textId="77777777" w:rsidR="0071435E" w:rsidRDefault="0071435E">
            <w:pPr>
              <w:pStyle w:val="TAC"/>
              <w:keepNext w:val="0"/>
              <w:keepLines w:val="0"/>
              <w:numPr>
                <w:ilvl w:val="0"/>
                <w:numId w:val="122"/>
              </w:numPr>
              <w:jc w:val="left"/>
            </w:pPr>
            <w:r>
              <w:t>GBA_U NAF performed successfully with NAF_ID using nafID1 value</w:t>
            </w:r>
          </w:p>
          <w:p w14:paraId="078104F2" w14:textId="77777777" w:rsidR="0071435E" w:rsidRDefault="0071435E" w:rsidP="00277EF5">
            <w:pPr>
              <w:pStyle w:val="TAC"/>
              <w:keepNext w:val="0"/>
              <w:keepLines w:val="0"/>
              <w:ind w:left="103"/>
              <w:jc w:val="left"/>
              <w:rPr>
                <w:rFonts w:ascii="Courier New" w:hAnsi="Courier New" w:cs="Courier New"/>
                <w:sz w:val="16"/>
                <w:szCs w:val="18"/>
              </w:rPr>
            </w:pPr>
          </w:p>
          <w:p w14:paraId="7BA77D12" w14:textId="77777777" w:rsidR="0071435E" w:rsidRDefault="0071435E">
            <w:pPr>
              <w:pStyle w:val="TAC"/>
              <w:keepNext w:val="0"/>
              <w:keepLines w:val="0"/>
              <w:numPr>
                <w:ilvl w:val="0"/>
                <w:numId w:val="122"/>
              </w:numPr>
              <w:jc w:val="left"/>
            </w:pPr>
            <w:r>
              <w:t xml:space="preserve">Call </w:t>
            </w:r>
            <w:r>
              <w:rPr>
                <w:rFonts w:eastAsia="SimSun" w:hint="eastAsia"/>
                <w:lang w:eastAsia="zh-CN"/>
              </w:rPr>
              <w:t>GBAUSignature1</w:t>
            </w:r>
            <w:r>
              <w:t>.init()</w:t>
            </w:r>
          </w:p>
          <w:p w14:paraId="63760E7A" w14:textId="77777777" w:rsidR="0071435E" w:rsidRDefault="0071435E" w:rsidP="00277EF5">
            <w:pPr>
              <w:pStyle w:val="TAC"/>
              <w:keepNext w:val="0"/>
              <w:keepLines w:val="0"/>
              <w:ind w:left="103"/>
              <w:jc w:val="left"/>
            </w:pPr>
            <w:r>
              <w:t>Parameters are set to:</w:t>
            </w:r>
          </w:p>
          <w:p w14:paraId="431650BC"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MODE_SIGN</w:t>
            </w:r>
          </w:p>
          <w:p w14:paraId="4A242426"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678B9633"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710E1EE8"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45C49833"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220FC85A"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5285E6C8"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nafIDLen</w:t>
            </w:r>
            <w:r>
              <w:t xml:space="preserve"> = length of nafID1</w:t>
            </w:r>
          </w:p>
          <w:p w14:paraId="75F3686F"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 xml:space="preserve">keyLength </w:t>
            </w:r>
            <w:r>
              <w:t>= KeyBuilder.LENGTH_AES_128</w:t>
            </w:r>
          </w:p>
        </w:tc>
        <w:tc>
          <w:tcPr>
            <w:tcW w:w="2989" w:type="dxa"/>
            <w:tcBorders>
              <w:top w:val="single" w:sz="4" w:space="0" w:color="auto"/>
              <w:left w:val="single" w:sz="4" w:space="0" w:color="auto"/>
              <w:bottom w:val="single" w:sz="4" w:space="0" w:color="auto"/>
              <w:right w:val="single" w:sz="4" w:space="0" w:color="auto"/>
            </w:tcBorders>
          </w:tcPr>
          <w:p w14:paraId="15FA6C1A"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4311EC00" w14:textId="77777777" w:rsidR="0071435E" w:rsidRDefault="0071435E" w:rsidP="00277EF5">
            <w:pPr>
              <w:pStyle w:val="TAC"/>
              <w:keepNext w:val="0"/>
              <w:keepLines w:val="0"/>
            </w:pPr>
          </w:p>
          <w:p w14:paraId="21978B93" w14:textId="77777777" w:rsidR="0071435E" w:rsidRDefault="0071435E" w:rsidP="00277EF5">
            <w:pPr>
              <w:pStyle w:val="TAC"/>
              <w:keepNext w:val="0"/>
              <w:keepLines w:val="0"/>
            </w:pPr>
          </w:p>
          <w:p w14:paraId="4DD25C7F" w14:textId="77777777" w:rsidR="0071435E" w:rsidRDefault="0071435E" w:rsidP="00277EF5">
            <w:pPr>
              <w:pStyle w:val="TAC"/>
              <w:keepNext w:val="0"/>
              <w:keepLines w:val="0"/>
            </w:pPr>
          </w:p>
          <w:p w14:paraId="1A3342AA" w14:textId="77777777" w:rsidR="0071435E" w:rsidRDefault="0071435E" w:rsidP="00277EF5">
            <w:pPr>
              <w:pStyle w:val="TAC"/>
              <w:keepNext w:val="0"/>
              <w:keepLines w:val="0"/>
            </w:pPr>
          </w:p>
          <w:p w14:paraId="3B913505" w14:textId="77777777" w:rsidR="0071435E" w:rsidRDefault="0071435E" w:rsidP="00277EF5">
            <w:pPr>
              <w:pStyle w:val="TAC"/>
              <w:keepNext w:val="0"/>
              <w:keepLines w:val="0"/>
            </w:pPr>
          </w:p>
          <w:p w14:paraId="4CABE2AC" w14:textId="77777777" w:rsidR="0071435E" w:rsidRDefault="0071435E" w:rsidP="00277EF5">
            <w:pPr>
              <w:pStyle w:val="TAC"/>
              <w:keepNext w:val="0"/>
              <w:keepLines w:val="0"/>
            </w:pPr>
          </w:p>
          <w:p w14:paraId="7923C2DD" w14:textId="77777777" w:rsidR="0071435E" w:rsidRDefault="0071435E" w:rsidP="00277EF5">
            <w:pPr>
              <w:pStyle w:val="TAC"/>
              <w:keepNext w:val="0"/>
              <w:keepLines w:val="0"/>
            </w:pPr>
          </w:p>
          <w:p w14:paraId="6BF78514" w14:textId="77777777" w:rsidR="0071435E" w:rsidRDefault="0071435E" w:rsidP="00277EF5">
            <w:pPr>
              <w:pStyle w:val="TAC"/>
              <w:keepNext w:val="0"/>
              <w:keepLines w:val="0"/>
            </w:pPr>
          </w:p>
          <w:p w14:paraId="11B94695" w14:textId="77777777" w:rsidR="0071435E" w:rsidRDefault="0071435E" w:rsidP="00277EF5">
            <w:pPr>
              <w:pStyle w:val="TAC"/>
              <w:keepNext w:val="0"/>
              <w:keepLines w:val="0"/>
            </w:pPr>
          </w:p>
          <w:p w14:paraId="0BD56E6A" w14:textId="77777777" w:rsidR="0071435E" w:rsidRDefault="0071435E" w:rsidP="00277EF5">
            <w:pPr>
              <w:pStyle w:val="TAC"/>
              <w:keepNext w:val="0"/>
              <w:keepLines w:val="0"/>
            </w:pPr>
            <w:r>
              <w:t>No exception thrown</w:t>
            </w:r>
          </w:p>
        </w:tc>
        <w:tc>
          <w:tcPr>
            <w:tcW w:w="1185" w:type="dxa"/>
            <w:tcBorders>
              <w:top w:val="single" w:sz="4" w:space="0" w:color="auto"/>
              <w:left w:val="single" w:sz="4" w:space="0" w:color="auto"/>
              <w:bottom w:val="single" w:sz="4" w:space="0" w:color="auto"/>
              <w:right w:val="single" w:sz="4" w:space="0" w:color="auto"/>
            </w:tcBorders>
          </w:tcPr>
          <w:p w14:paraId="15F99966" w14:textId="77777777" w:rsidR="0071435E" w:rsidRDefault="0071435E" w:rsidP="00277EF5">
            <w:pPr>
              <w:pStyle w:val="TAC"/>
              <w:keepNext w:val="0"/>
              <w:keepLines w:val="0"/>
            </w:pPr>
          </w:p>
        </w:tc>
      </w:tr>
      <w:tr w:rsidR="0071435E" w14:paraId="3F7A0A00"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4B5C8C29" w14:textId="77777777" w:rsidR="0071435E" w:rsidRDefault="0071435E" w:rsidP="00277EF5">
            <w:pPr>
              <w:pStyle w:val="TAC"/>
              <w:keepNext w:val="0"/>
              <w:keepLines w:val="0"/>
              <w:rPr>
                <w:rFonts w:eastAsia="SimSun"/>
                <w:lang w:val="en-US" w:eastAsia="zh-CN"/>
              </w:rPr>
            </w:pPr>
            <w:r>
              <w:rPr>
                <w:rFonts w:eastAsia="SimSun" w:hint="eastAsia"/>
                <w:lang w:val="en-US" w:eastAsia="zh-CN"/>
              </w:rPr>
              <w:t>12</w:t>
            </w:r>
          </w:p>
        </w:tc>
        <w:tc>
          <w:tcPr>
            <w:tcW w:w="5182" w:type="dxa"/>
            <w:tcBorders>
              <w:top w:val="single" w:sz="4" w:space="0" w:color="auto"/>
              <w:left w:val="single" w:sz="4" w:space="0" w:color="auto"/>
              <w:bottom w:val="single" w:sz="4" w:space="0" w:color="auto"/>
              <w:right w:val="single" w:sz="4" w:space="0" w:color="auto"/>
            </w:tcBorders>
          </w:tcPr>
          <w:p w14:paraId="3879EBD1" w14:textId="77777777" w:rsidR="0071435E" w:rsidRDefault="0071435E">
            <w:pPr>
              <w:pStyle w:val="TAC"/>
              <w:keepNext w:val="0"/>
              <w:keepLines w:val="0"/>
              <w:numPr>
                <w:ilvl w:val="0"/>
                <w:numId w:val="123"/>
              </w:numPr>
              <w:jc w:val="left"/>
            </w:pPr>
            <w:r>
              <w:rPr>
                <w:rFonts w:eastAsia="SimSun" w:hint="eastAsia"/>
                <w:lang w:eastAsia="zh-CN"/>
              </w:rPr>
              <w:t>Set the GBAUSignature1 object to the instance returned by getInstance()</w:t>
            </w:r>
            <w:r>
              <w:t>.</w:t>
            </w:r>
          </w:p>
          <w:p w14:paraId="3858927C" w14:textId="77777777" w:rsidR="0071435E" w:rsidRDefault="0071435E" w:rsidP="00277EF5">
            <w:pPr>
              <w:pStyle w:val="TAC"/>
              <w:keepNext w:val="0"/>
              <w:keepLines w:val="0"/>
              <w:ind w:left="103"/>
              <w:jc w:val="left"/>
            </w:pPr>
            <w:r>
              <w:t>Parameters are set to:</w:t>
            </w:r>
          </w:p>
          <w:p w14:paraId="38F8658E"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2C5CCF81"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externalAccess</w:t>
            </w:r>
            <w:r>
              <w:rPr>
                <w:sz w:val="16"/>
                <w:szCs w:val="18"/>
              </w:rPr>
              <w:t xml:space="preserve"> </w:t>
            </w:r>
            <w:r>
              <w:t>= false</w:t>
            </w:r>
          </w:p>
          <w:p w14:paraId="7F91564F" w14:textId="77777777" w:rsidR="0071435E" w:rsidRDefault="0071435E" w:rsidP="00277EF5">
            <w:pPr>
              <w:pStyle w:val="TAC"/>
              <w:keepNext w:val="0"/>
              <w:keepLines w:val="0"/>
              <w:ind w:left="103"/>
              <w:jc w:val="left"/>
            </w:pPr>
          </w:p>
          <w:p w14:paraId="05A91BB9" w14:textId="77777777" w:rsidR="0071435E" w:rsidRDefault="0071435E">
            <w:pPr>
              <w:pStyle w:val="TAC"/>
              <w:keepNext w:val="0"/>
              <w:keepLines w:val="0"/>
              <w:numPr>
                <w:ilvl w:val="0"/>
                <w:numId w:val="123"/>
              </w:numPr>
              <w:jc w:val="left"/>
            </w:pPr>
            <w:r>
              <w:lastRenderedPageBreak/>
              <w:t>GBA_U bootstrap performed successfully</w:t>
            </w:r>
          </w:p>
          <w:p w14:paraId="439947F9" w14:textId="77777777" w:rsidR="0071435E" w:rsidRDefault="0071435E" w:rsidP="00277EF5">
            <w:pPr>
              <w:pStyle w:val="TAC"/>
              <w:keepNext w:val="0"/>
              <w:keepLines w:val="0"/>
              <w:ind w:left="463"/>
              <w:jc w:val="left"/>
            </w:pPr>
          </w:p>
          <w:p w14:paraId="6A6AE509" w14:textId="77777777" w:rsidR="0071435E" w:rsidRDefault="0071435E">
            <w:pPr>
              <w:pStyle w:val="TAC"/>
              <w:keepNext w:val="0"/>
              <w:keepLines w:val="0"/>
              <w:numPr>
                <w:ilvl w:val="0"/>
                <w:numId w:val="123"/>
              </w:numPr>
              <w:jc w:val="left"/>
            </w:pPr>
            <w:r>
              <w:t>GBA_U NAF performed successfully with NAF_ID using nafID1 value</w:t>
            </w:r>
          </w:p>
          <w:p w14:paraId="21E17259" w14:textId="77777777" w:rsidR="0071435E" w:rsidRDefault="0071435E" w:rsidP="00277EF5">
            <w:pPr>
              <w:pStyle w:val="TAC"/>
              <w:keepNext w:val="0"/>
              <w:keepLines w:val="0"/>
              <w:ind w:left="103"/>
              <w:jc w:val="left"/>
              <w:rPr>
                <w:rFonts w:ascii="Courier New" w:hAnsi="Courier New" w:cs="Courier New"/>
                <w:sz w:val="16"/>
                <w:szCs w:val="18"/>
              </w:rPr>
            </w:pPr>
          </w:p>
          <w:p w14:paraId="60EC7F45" w14:textId="77777777" w:rsidR="0071435E" w:rsidRDefault="0071435E">
            <w:pPr>
              <w:pStyle w:val="TAC"/>
              <w:keepNext w:val="0"/>
              <w:keepLines w:val="0"/>
              <w:numPr>
                <w:ilvl w:val="0"/>
                <w:numId w:val="123"/>
              </w:numPr>
              <w:jc w:val="left"/>
            </w:pPr>
            <w:r>
              <w:t xml:space="preserve">Call </w:t>
            </w:r>
            <w:r>
              <w:rPr>
                <w:rFonts w:eastAsia="SimSun" w:hint="eastAsia"/>
                <w:lang w:eastAsia="zh-CN"/>
              </w:rPr>
              <w:t>GBAUSignature1</w:t>
            </w:r>
            <w:r>
              <w:t>.init() from unauthorized applet instance.</w:t>
            </w:r>
          </w:p>
          <w:p w14:paraId="6BDB6A15" w14:textId="77777777" w:rsidR="0071435E" w:rsidRDefault="0071435E" w:rsidP="00277EF5">
            <w:pPr>
              <w:pStyle w:val="TAC"/>
              <w:keepNext w:val="0"/>
              <w:keepLines w:val="0"/>
              <w:ind w:left="103"/>
              <w:jc w:val="left"/>
            </w:pPr>
            <w:r>
              <w:t>Parameters are set to:</w:t>
            </w:r>
          </w:p>
          <w:p w14:paraId="5B8196AC"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w:t>
            </w:r>
            <w:r>
              <w:rPr>
                <w:rFonts w:eastAsia="SimSun" w:hint="eastAsia"/>
                <w:lang w:val="en-US" w:eastAsia="zh-CN"/>
              </w:rPr>
              <w:t xml:space="preserve"> </w:t>
            </w:r>
            <w:r>
              <w:rPr>
                <w:rFonts w:hint="eastAsia"/>
              </w:rPr>
              <w:t>MODE_SIGN</w:t>
            </w:r>
          </w:p>
          <w:p w14:paraId="157E25D2"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237D9AE5"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24AC001C"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758CFF7F"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3D32965C"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58BF1E90"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nafIDLen</w:t>
            </w:r>
            <w:r>
              <w:t xml:space="preserve"> = length of nafID1</w:t>
            </w:r>
          </w:p>
          <w:p w14:paraId="37045DAB"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 xml:space="preserve">keyLength </w:t>
            </w:r>
            <w:r>
              <w:t>= KeyBuilder.LENGTH_AES_128</w:t>
            </w:r>
          </w:p>
        </w:tc>
        <w:tc>
          <w:tcPr>
            <w:tcW w:w="2989" w:type="dxa"/>
            <w:tcBorders>
              <w:top w:val="single" w:sz="4" w:space="0" w:color="auto"/>
              <w:left w:val="single" w:sz="4" w:space="0" w:color="auto"/>
              <w:bottom w:val="single" w:sz="4" w:space="0" w:color="auto"/>
              <w:right w:val="single" w:sz="4" w:space="0" w:color="auto"/>
            </w:tcBorders>
          </w:tcPr>
          <w:p w14:paraId="3D8A3D6A" w14:textId="77777777" w:rsidR="0071435E" w:rsidRDefault="0071435E" w:rsidP="00277EF5">
            <w:pPr>
              <w:pStyle w:val="TAC"/>
              <w:keepNext w:val="0"/>
              <w:keepLines w:val="0"/>
            </w:pPr>
            <w:r>
              <w:rPr>
                <w:rFonts w:eastAsia="SimSun" w:hint="eastAsia"/>
                <w:lang w:eastAsia="zh-CN"/>
              </w:rPr>
              <w:lastRenderedPageBreak/>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7B62F29B" w14:textId="77777777" w:rsidR="0071435E" w:rsidRDefault="0071435E" w:rsidP="00277EF5">
            <w:pPr>
              <w:pStyle w:val="TAC"/>
              <w:keepNext w:val="0"/>
              <w:keepLines w:val="0"/>
            </w:pPr>
          </w:p>
          <w:p w14:paraId="1E02221E" w14:textId="77777777" w:rsidR="0071435E" w:rsidRDefault="0071435E" w:rsidP="00277EF5">
            <w:pPr>
              <w:pStyle w:val="TAC"/>
              <w:keepNext w:val="0"/>
              <w:keepLines w:val="0"/>
            </w:pPr>
          </w:p>
          <w:p w14:paraId="52E38B79" w14:textId="77777777" w:rsidR="0071435E" w:rsidRDefault="0071435E" w:rsidP="00277EF5">
            <w:pPr>
              <w:pStyle w:val="TAC"/>
              <w:keepNext w:val="0"/>
              <w:keepLines w:val="0"/>
            </w:pPr>
          </w:p>
          <w:p w14:paraId="7E6A9218" w14:textId="77777777" w:rsidR="0071435E" w:rsidRDefault="0071435E" w:rsidP="00277EF5">
            <w:pPr>
              <w:pStyle w:val="TAC"/>
              <w:keepNext w:val="0"/>
              <w:keepLines w:val="0"/>
            </w:pPr>
          </w:p>
          <w:p w14:paraId="5973AD8F" w14:textId="77777777" w:rsidR="0071435E" w:rsidRDefault="0071435E" w:rsidP="00277EF5">
            <w:pPr>
              <w:pStyle w:val="TAC"/>
              <w:keepNext w:val="0"/>
              <w:keepLines w:val="0"/>
            </w:pPr>
          </w:p>
          <w:p w14:paraId="45D6371E" w14:textId="77777777" w:rsidR="0071435E" w:rsidRDefault="0071435E" w:rsidP="00277EF5">
            <w:pPr>
              <w:pStyle w:val="TAC"/>
              <w:keepNext w:val="0"/>
              <w:keepLines w:val="0"/>
            </w:pPr>
          </w:p>
          <w:p w14:paraId="460D5084" w14:textId="77777777" w:rsidR="0071435E" w:rsidRDefault="0071435E" w:rsidP="00277EF5">
            <w:pPr>
              <w:pStyle w:val="TAC"/>
              <w:keepNext w:val="0"/>
              <w:keepLines w:val="0"/>
            </w:pPr>
          </w:p>
          <w:p w14:paraId="07D6B0E6" w14:textId="77777777" w:rsidR="0071435E" w:rsidRDefault="0071435E" w:rsidP="00277EF5">
            <w:pPr>
              <w:pStyle w:val="TAC"/>
              <w:keepNext w:val="0"/>
              <w:keepLines w:val="0"/>
            </w:pPr>
          </w:p>
          <w:p w14:paraId="524D0BF8" w14:textId="77777777" w:rsidR="0071435E" w:rsidRDefault="0071435E" w:rsidP="00277EF5">
            <w:pPr>
              <w:pStyle w:val="TAC"/>
              <w:keepNext w:val="0"/>
              <w:keepLines w:val="0"/>
            </w:pPr>
          </w:p>
          <w:p w14:paraId="70D10D92" w14:textId="77777777" w:rsidR="0071435E" w:rsidRDefault="0071435E" w:rsidP="00277EF5">
            <w:pPr>
              <w:pStyle w:val="TAC"/>
              <w:keepNext w:val="0"/>
              <w:keepLines w:val="0"/>
            </w:pPr>
            <w:r>
              <w:t>GBAUException well throwns with reason GBA_U_UNALLOWED_ACCESS</w:t>
            </w:r>
          </w:p>
        </w:tc>
        <w:tc>
          <w:tcPr>
            <w:tcW w:w="1185" w:type="dxa"/>
            <w:tcBorders>
              <w:top w:val="single" w:sz="4" w:space="0" w:color="auto"/>
              <w:left w:val="single" w:sz="4" w:space="0" w:color="auto"/>
              <w:bottom w:val="single" w:sz="4" w:space="0" w:color="auto"/>
              <w:right w:val="single" w:sz="4" w:space="0" w:color="auto"/>
            </w:tcBorders>
          </w:tcPr>
          <w:p w14:paraId="1F028A22" w14:textId="77777777" w:rsidR="0071435E" w:rsidRDefault="0071435E" w:rsidP="00277EF5">
            <w:pPr>
              <w:pStyle w:val="TAC"/>
              <w:keepNext w:val="0"/>
              <w:keepLines w:val="0"/>
            </w:pPr>
          </w:p>
        </w:tc>
      </w:tr>
      <w:tr w:rsidR="0071435E" w14:paraId="554FD6FA"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47DE7F10" w14:textId="77777777" w:rsidR="0071435E" w:rsidRDefault="0071435E" w:rsidP="00277EF5">
            <w:pPr>
              <w:pStyle w:val="TAC"/>
              <w:keepNext w:val="0"/>
              <w:keepLines w:val="0"/>
              <w:rPr>
                <w:rFonts w:eastAsia="SimSun"/>
                <w:lang w:val="en-US" w:eastAsia="zh-CN"/>
              </w:rPr>
            </w:pPr>
            <w:r>
              <w:rPr>
                <w:rFonts w:eastAsia="SimSun" w:hint="eastAsia"/>
                <w:lang w:val="en-US" w:eastAsia="zh-CN"/>
              </w:rPr>
              <w:t>101</w:t>
            </w:r>
          </w:p>
        </w:tc>
        <w:tc>
          <w:tcPr>
            <w:tcW w:w="5182" w:type="dxa"/>
            <w:tcBorders>
              <w:top w:val="single" w:sz="4" w:space="0" w:color="auto"/>
              <w:left w:val="single" w:sz="4" w:space="0" w:color="auto"/>
              <w:bottom w:val="single" w:sz="4" w:space="0" w:color="auto"/>
              <w:right w:val="single" w:sz="4" w:space="0" w:color="auto"/>
            </w:tcBorders>
            <w:shd w:val="clear" w:color="auto" w:fill="auto"/>
          </w:tcPr>
          <w:p w14:paraId="3DBD5337" w14:textId="77777777" w:rsidR="0071435E" w:rsidRDefault="0071435E">
            <w:pPr>
              <w:pStyle w:val="TAC"/>
              <w:keepNext w:val="0"/>
              <w:keepLines w:val="0"/>
              <w:numPr>
                <w:ilvl w:val="0"/>
                <w:numId w:val="124"/>
              </w:numPr>
              <w:jc w:val="left"/>
            </w:pPr>
            <w:r>
              <w:rPr>
                <w:rFonts w:eastAsia="SimSun" w:hint="eastAsia"/>
                <w:lang w:eastAsia="zh-CN"/>
              </w:rPr>
              <w:t>Set the GBAUSignature1 object to the instance returned by getInstance()</w:t>
            </w:r>
            <w:r>
              <w:t>.</w:t>
            </w:r>
          </w:p>
          <w:p w14:paraId="232E4CFC" w14:textId="77777777" w:rsidR="0071435E" w:rsidRDefault="0071435E" w:rsidP="00277EF5">
            <w:pPr>
              <w:pStyle w:val="TAC"/>
              <w:keepNext w:val="0"/>
              <w:keepLines w:val="0"/>
              <w:ind w:left="103"/>
              <w:jc w:val="left"/>
            </w:pPr>
            <w:r>
              <w:t>Parameters are set to:</w:t>
            </w:r>
          </w:p>
          <w:p w14:paraId="424C1785"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xml:space="preserve">= </w:t>
            </w:r>
            <w:r>
              <w:rPr>
                <w:rFonts w:hint="eastAsia"/>
                <w:lang w:val="en-US" w:eastAsia="zh-CN"/>
              </w:rPr>
              <w:t>GBAUSignature.ALG_HMAC_SM3</w:t>
            </w:r>
          </w:p>
          <w:p w14:paraId="7C2F1717"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externalAccess</w:t>
            </w:r>
            <w:r>
              <w:rPr>
                <w:sz w:val="16"/>
                <w:szCs w:val="18"/>
              </w:rPr>
              <w:t xml:space="preserve"> </w:t>
            </w:r>
            <w:r>
              <w:t>= false</w:t>
            </w:r>
          </w:p>
          <w:p w14:paraId="3595BC07" w14:textId="77777777" w:rsidR="0071435E" w:rsidRDefault="0071435E" w:rsidP="00277EF5">
            <w:pPr>
              <w:pStyle w:val="TAC"/>
              <w:keepNext w:val="0"/>
              <w:keepLines w:val="0"/>
              <w:ind w:left="103"/>
              <w:jc w:val="left"/>
              <w:rPr>
                <w:rFonts w:ascii="Courier New" w:hAnsi="Courier New" w:cs="Courier New"/>
                <w:sz w:val="16"/>
                <w:szCs w:val="18"/>
              </w:rPr>
            </w:pPr>
          </w:p>
          <w:p w14:paraId="4C5B16F5" w14:textId="77777777" w:rsidR="0071435E" w:rsidRDefault="0071435E">
            <w:pPr>
              <w:pStyle w:val="TAC"/>
              <w:keepNext w:val="0"/>
              <w:keepLines w:val="0"/>
              <w:numPr>
                <w:ilvl w:val="0"/>
                <w:numId w:val="124"/>
              </w:numPr>
              <w:jc w:val="left"/>
            </w:pPr>
            <w:r>
              <w:t xml:space="preserve">Call </w:t>
            </w:r>
            <w:r>
              <w:rPr>
                <w:rFonts w:eastAsia="SimSun" w:hint="eastAsia"/>
                <w:lang w:eastAsia="zh-CN"/>
              </w:rPr>
              <w:t>GBAUSignature1</w:t>
            </w:r>
            <w:r>
              <w:t>.init()</w:t>
            </w:r>
          </w:p>
          <w:p w14:paraId="5D8C9A9B" w14:textId="77777777" w:rsidR="0071435E" w:rsidRDefault="0071435E" w:rsidP="00277EF5">
            <w:pPr>
              <w:pStyle w:val="TAC"/>
              <w:keepNext w:val="0"/>
              <w:keepLines w:val="0"/>
              <w:ind w:left="103"/>
              <w:jc w:val="left"/>
            </w:pPr>
            <w:r>
              <w:t>Parameters are set to:</w:t>
            </w:r>
          </w:p>
          <w:p w14:paraId="761411D5"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different from </w:t>
            </w:r>
            <w:r>
              <w:rPr>
                <w:rFonts w:hint="eastAsia"/>
              </w:rPr>
              <w:t>MODE_SIGN</w:t>
            </w:r>
            <w:r>
              <w:t xml:space="preserve"> and </w:t>
            </w:r>
            <w:r>
              <w:rPr>
                <w:rFonts w:hint="eastAsia"/>
              </w:rPr>
              <w:t>MODE_VERIFY</w:t>
            </w:r>
          </w:p>
          <w:p w14:paraId="7AFD1D4C"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5B59F5CD"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2537A9CB"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63798EEF"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496D5DE3"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03B798FF"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nafIDLen</w:t>
            </w:r>
            <w:r>
              <w:t xml:space="preserve"> = length of nafID1</w:t>
            </w:r>
          </w:p>
          <w:p w14:paraId="357525B6"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 xml:space="preserve">keyLength </w:t>
            </w:r>
            <w:r>
              <w:t xml:space="preserve">= </w:t>
            </w:r>
            <w:r>
              <w:rPr>
                <w:rFonts w:hint="eastAsia"/>
              </w:rPr>
              <w:t>MessageDigest.LENGTH_SM3</w:t>
            </w:r>
          </w:p>
        </w:tc>
        <w:tc>
          <w:tcPr>
            <w:tcW w:w="2989" w:type="dxa"/>
            <w:tcBorders>
              <w:top w:val="single" w:sz="4" w:space="0" w:color="auto"/>
              <w:left w:val="single" w:sz="4" w:space="0" w:color="auto"/>
              <w:bottom w:val="single" w:sz="4" w:space="0" w:color="auto"/>
              <w:right w:val="single" w:sz="4" w:space="0" w:color="auto"/>
            </w:tcBorders>
          </w:tcPr>
          <w:p w14:paraId="6A347DFF"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7AD29964" w14:textId="77777777" w:rsidR="0071435E" w:rsidRDefault="0071435E" w:rsidP="00277EF5">
            <w:pPr>
              <w:pStyle w:val="TAC"/>
              <w:keepNext w:val="0"/>
              <w:keepLines w:val="0"/>
            </w:pPr>
          </w:p>
          <w:p w14:paraId="7C5397E5" w14:textId="77777777" w:rsidR="0071435E" w:rsidRDefault="0071435E" w:rsidP="00277EF5">
            <w:pPr>
              <w:pStyle w:val="TAC"/>
              <w:keepNext w:val="0"/>
              <w:keepLines w:val="0"/>
            </w:pPr>
          </w:p>
          <w:p w14:paraId="2DF73516" w14:textId="77777777" w:rsidR="0071435E" w:rsidRDefault="0071435E" w:rsidP="00277EF5">
            <w:pPr>
              <w:pStyle w:val="TAC"/>
              <w:keepNext w:val="0"/>
              <w:keepLines w:val="0"/>
            </w:pPr>
          </w:p>
          <w:p w14:paraId="7FBC616F" w14:textId="77777777" w:rsidR="0071435E" w:rsidRDefault="0071435E" w:rsidP="00277EF5">
            <w:pPr>
              <w:pStyle w:val="TAC"/>
              <w:keepNext w:val="0"/>
              <w:keepLines w:val="0"/>
            </w:pPr>
          </w:p>
          <w:p w14:paraId="78F2D45C" w14:textId="77777777" w:rsidR="0071435E" w:rsidRDefault="0071435E" w:rsidP="00277EF5">
            <w:pPr>
              <w:pStyle w:val="TAC"/>
              <w:keepNext w:val="0"/>
              <w:keepLines w:val="0"/>
            </w:pPr>
            <w:r>
              <w:t>CryptoException.ILLEGAL_USE well throwns</w:t>
            </w:r>
          </w:p>
        </w:tc>
        <w:tc>
          <w:tcPr>
            <w:tcW w:w="1185" w:type="dxa"/>
            <w:tcBorders>
              <w:top w:val="single" w:sz="4" w:space="0" w:color="auto"/>
              <w:left w:val="single" w:sz="4" w:space="0" w:color="auto"/>
              <w:bottom w:val="single" w:sz="4" w:space="0" w:color="auto"/>
              <w:right w:val="single" w:sz="4" w:space="0" w:color="auto"/>
            </w:tcBorders>
          </w:tcPr>
          <w:p w14:paraId="16C9C323" w14:textId="77777777" w:rsidR="0071435E" w:rsidRDefault="0071435E" w:rsidP="00277EF5">
            <w:pPr>
              <w:pStyle w:val="TAC"/>
              <w:keepNext w:val="0"/>
              <w:keepLines w:val="0"/>
            </w:pPr>
          </w:p>
        </w:tc>
      </w:tr>
      <w:tr w:rsidR="0071435E" w14:paraId="06EDF460"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72F716AD" w14:textId="77777777" w:rsidR="0071435E" w:rsidRDefault="0071435E" w:rsidP="00277EF5">
            <w:pPr>
              <w:pStyle w:val="TAC"/>
              <w:keepNext w:val="0"/>
              <w:keepLines w:val="0"/>
              <w:rPr>
                <w:rFonts w:eastAsia="SimSun"/>
                <w:lang w:val="en-US" w:eastAsia="zh-CN"/>
              </w:rPr>
            </w:pPr>
            <w:r>
              <w:rPr>
                <w:rFonts w:eastAsia="SimSun" w:hint="eastAsia"/>
                <w:lang w:val="en-US" w:eastAsia="zh-CN"/>
              </w:rPr>
              <w:t>102</w:t>
            </w:r>
          </w:p>
        </w:tc>
        <w:tc>
          <w:tcPr>
            <w:tcW w:w="5182" w:type="dxa"/>
            <w:tcBorders>
              <w:top w:val="single" w:sz="4" w:space="0" w:color="auto"/>
              <w:left w:val="single" w:sz="4" w:space="0" w:color="auto"/>
              <w:bottom w:val="single" w:sz="4" w:space="0" w:color="auto"/>
              <w:right w:val="single" w:sz="4" w:space="0" w:color="auto"/>
            </w:tcBorders>
          </w:tcPr>
          <w:p w14:paraId="0C2DCD3B" w14:textId="77777777" w:rsidR="0071435E" w:rsidRDefault="0071435E">
            <w:pPr>
              <w:pStyle w:val="TAC"/>
              <w:keepNext w:val="0"/>
              <w:keepLines w:val="0"/>
              <w:numPr>
                <w:ilvl w:val="0"/>
                <w:numId w:val="125"/>
              </w:numPr>
              <w:jc w:val="left"/>
            </w:pPr>
            <w:r>
              <w:rPr>
                <w:rFonts w:eastAsia="SimSun" w:hint="eastAsia"/>
                <w:lang w:eastAsia="zh-CN"/>
              </w:rPr>
              <w:t>Set the GBAUSignature1 object to the instance returned by getInstance()</w:t>
            </w:r>
            <w:r>
              <w:t>.</w:t>
            </w:r>
          </w:p>
          <w:p w14:paraId="542716F1" w14:textId="77777777" w:rsidR="0071435E" w:rsidRDefault="0071435E" w:rsidP="00277EF5">
            <w:pPr>
              <w:pStyle w:val="TAC"/>
              <w:keepNext w:val="0"/>
              <w:keepLines w:val="0"/>
              <w:ind w:left="103"/>
              <w:jc w:val="left"/>
            </w:pPr>
            <w:r>
              <w:t>Parameters are set to:</w:t>
            </w:r>
          </w:p>
          <w:p w14:paraId="7AA7F277"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xml:space="preserve">= </w:t>
            </w:r>
            <w:r>
              <w:rPr>
                <w:rFonts w:hint="eastAsia"/>
                <w:lang w:val="en-US" w:eastAsia="zh-CN"/>
              </w:rPr>
              <w:t>GBAUSignature.ALG_HMAC_SM3</w:t>
            </w:r>
          </w:p>
          <w:p w14:paraId="180DB40C"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externalAccess</w:t>
            </w:r>
            <w:r>
              <w:rPr>
                <w:sz w:val="16"/>
                <w:szCs w:val="18"/>
              </w:rPr>
              <w:t xml:space="preserve"> </w:t>
            </w:r>
            <w:r>
              <w:t>= false</w:t>
            </w:r>
          </w:p>
          <w:p w14:paraId="60C0EABA" w14:textId="77777777" w:rsidR="0071435E" w:rsidRDefault="0071435E" w:rsidP="00277EF5">
            <w:pPr>
              <w:pStyle w:val="TAC"/>
              <w:keepNext w:val="0"/>
              <w:keepLines w:val="0"/>
              <w:ind w:left="103"/>
              <w:jc w:val="left"/>
              <w:rPr>
                <w:rFonts w:ascii="Courier New" w:hAnsi="Courier New" w:cs="Courier New"/>
                <w:sz w:val="16"/>
                <w:szCs w:val="18"/>
              </w:rPr>
            </w:pPr>
          </w:p>
          <w:p w14:paraId="63F9CE84" w14:textId="77777777" w:rsidR="0071435E" w:rsidRDefault="0071435E">
            <w:pPr>
              <w:pStyle w:val="TAC"/>
              <w:keepNext w:val="0"/>
              <w:keepLines w:val="0"/>
              <w:numPr>
                <w:ilvl w:val="0"/>
                <w:numId w:val="125"/>
              </w:numPr>
              <w:jc w:val="left"/>
            </w:pPr>
            <w:r>
              <w:t xml:space="preserve">Call </w:t>
            </w:r>
            <w:r>
              <w:rPr>
                <w:rFonts w:eastAsia="SimSun" w:hint="eastAsia"/>
                <w:lang w:eastAsia="zh-CN"/>
              </w:rPr>
              <w:t>GBAUSignature1</w:t>
            </w:r>
            <w:r>
              <w:t>.init()</w:t>
            </w:r>
          </w:p>
          <w:p w14:paraId="01747BD8" w14:textId="77777777" w:rsidR="0071435E" w:rsidRDefault="0071435E" w:rsidP="00277EF5">
            <w:pPr>
              <w:pStyle w:val="TAC"/>
              <w:keepNext w:val="0"/>
              <w:keepLines w:val="0"/>
              <w:ind w:left="103"/>
              <w:jc w:val="left"/>
            </w:pPr>
            <w:r>
              <w:t>Parameters are set to:</w:t>
            </w:r>
          </w:p>
          <w:p w14:paraId="6CBFB16F"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MODE_SIGN</w:t>
            </w:r>
          </w:p>
          <w:p w14:paraId="1106D05C"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null</w:t>
            </w:r>
          </w:p>
          <w:p w14:paraId="4D742121"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7B27C24E"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0</w:t>
            </w:r>
          </w:p>
          <w:p w14:paraId="3F5629F0"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6793C2E9"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2AA965F9"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nafIDLen</w:t>
            </w:r>
            <w:r>
              <w:t xml:space="preserve"> = length of nafID1</w:t>
            </w:r>
          </w:p>
          <w:p w14:paraId="3FB9C890"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 xml:space="preserve">keyLength </w:t>
            </w:r>
            <w:r>
              <w:t xml:space="preserve">= </w:t>
            </w:r>
            <w:r>
              <w:rPr>
                <w:rFonts w:hint="eastAsia"/>
              </w:rPr>
              <w:t>MessageDigest.LENGTH_SM3</w:t>
            </w:r>
          </w:p>
        </w:tc>
        <w:tc>
          <w:tcPr>
            <w:tcW w:w="2989" w:type="dxa"/>
            <w:tcBorders>
              <w:top w:val="single" w:sz="4" w:space="0" w:color="auto"/>
              <w:left w:val="single" w:sz="4" w:space="0" w:color="auto"/>
              <w:bottom w:val="single" w:sz="4" w:space="0" w:color="auto"/>
              <w:right w:val="single" w:sz="4" w:space="0" w:color="auto"/>
            </w:tcBorders>
          </w:tcPr>
          <w:p w14:paraId="5550249D"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7E996EE0" w14:textId="77777777" w:rsidR="0071435E" w:rsidRDefault="0071435E" w:rsidP="00277EF5">
            <w:pPr>
              <w:pStyle w:val="TAC"/>
              <w:keepNext w:val="0"/>
              <w:keepLines w:val="0"/>
            </w:pPr>
          </w:p>
          <w:p w14:paraId="5F3F9164" w14:textId="77777777" w:rsidR="0071435E" w:rsidRDefault="0071435E" w:rsidP="00277EF5">
            <w:pPr>
              <w:pStyle w:val="TAC"/>
              <w:keepNext w:val="0"/>
              <w:keepLines w:val="0"/>
            </w:pPr>
          </w:p>
          <w:p w14:paraId="24B999A6" w14:textId="77777777" w:rsidR="0071435E" w:rsidRDefault="0071435E" w:rsidP="00277EF5">
            <w:pPr>
              <w:pStyle w:val="TAC"/>
              <w:keepNext w:val="0"/>
              <w:keepLines w:val="0"/>
            </w:pPr>
          </w:p>
          <w:p w14:paraId="7F48337E" w14:textId="77777777" w:rsidR="0071435E" w:rsidRDefault="0071435E" w:rsidP="00277EF5">
            <w:pPr>
              <w:pStyle w:val="TAC"/>
              <w:keepNext w:val="0"/>
              <w:keepLines w:val="0"/>
            </w:pPr>
          </w:p>
          <w:p w14:paraId="0FEC5FD6" w14:textId="77777777" w:rsidR="0071435E" w:rsidRDefault="0071435E" w:rsidP="00277EF5">
            <w:pPr>
              <w:pStyle w:val="TAC"/>
              <w:keepNext w:val="0"/>
              <w:keepLines w:val="0"/>
            </w:pPr>
            <w:r>
              <w:t>NullPointerException well throwns</w:t>
            </w:r>
          </w:p>
        </w:tc>
        <w:tc>
          <w:tcPr>
            <w:tcW w:w="1185" w:type="dxa"/>
            <w:tcBorders>
              <w:top w:val="single" w:sz="4" w:space="0" w:color="auto"/>
              <w:left w:val="single" w:sz="4" w:space="0" w:color="auto"/>
              <w:bottom w:val="single" w:sz="4" w:space="0" w:color="auto"/>
              <w:right w:val="single" w:sz="4" w:space="0" w:color="auto"/>
            </w:tcBorders>
          </w:tcPr>
          <w:p w14:paraId="7A256057" w14:textId="77777777" w:rsidR="0071435E" w:rsidRDefault="0071435E" w:rsidP="00277EF5">
            <w:pPr>
              <w:pStyle w:val="TAC"/>
              <w:keepNext w:val="0"/>
              <w:keepLines w:val="0"/>
            </w:pPr>
          </w:p>
        </w:tc>
      </w:tr>
      <w:tr w:rsidR="0071435E" w14:paraId="21E22E24"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71C4C9A2" w14:textId="77777777" w:rsidR="0071435E" w:rsidRDefault="0071435E" w:rsidP="00277EF5">
            <w:pPr>
              <w:pStyle w:val="TAC"/>
              <w:keepNext w:val="0"/>
              <w:keepLines w:val="0"/>
              <w:rPr>
                <w:rFonts w:eastAsia="SimSun"/>
                <w:lang w:val="en-US" w:eastAsia="zh-CN"/>
              </w:rPr>
            </w:pPr>
            <w:r>
              <w:rPr>
                <w:rFonts w:eastAsia="SimSun" w:hint="eastAsia"/>
                <w:lang w:val="en-US" w:eastAsia="zh-CN"/>
              </w:rPr>
              <w:t>103</w:t>
            </w:r>
          </w:p>
        </w:tc>
        <w:tc>
          <w:tcPr>
            <w:tcW w:w="5182" w:type="dxa"/>
            <w:tcBorders>
              <w:top w:val="single" w:sz="4" w:space="0" w:color="auto"/>
              <w:left w:val="single" w:sz="4" w:space="0" w:color="auto"/>
              <w:bottom w:val="single" w:sz="4" w:space="0" w:color="auto"/>
              <w:right w:val="single" w:sz="4" w:space="0" w:color="auto"/>
            </w:tcBorders>
          </w:tcPr>
          <w:p w14:paraId="257845FD" w14:textId="77777777" w:rsidR="0071435E" w:rsidRDefault="0071435E">
            <w:pPr>
              <w:pStyle w:val="TAC"/>
              <w:keepNext w:val="0"/>
              <w:keepLines w:val="0"/>
              <w:numPr>
                <w:ilvl w:val="0"/>
                <w:numId w:val="126"/>
              </w:numPr>
              <w:jc w:val="left"/>
            </w:pPr>
            <w:r>
              <w:rPr>
                <w:rFonts w:eastAsia="SimSun" w:hint="eastAsia"/>
                <w:lang w:eastAsia="zh-CN"/>
              </w:rPr>
              <w:t>Set the GBAUSignature1 object to the instance returned by getInstance()</w:t>
            </w:r>
            <w:r>
              <w:t>.</w:t>
            </w:r>
          </w:p>
          <w:p w14:paraId="1221B163" w14:textId="77777777" w:rsidR="0071435E" w:rsidRDefault="0071435E" w:rsidP="00277EF5">
            <w:pPr>
              <w:pStyle w:val="TAC"/>
              <w:keepNext w:val="0"/>
              <w:keepLines w:val="0"/>
              <w:ind w:left="103"/>
              <w:jc w:val="left"/>
            </w:pPr>
            <w:r>
              <w:t>Parameters are set to:</w:t>
            </w:r>
          </w:p>
          <w:p w14:paraId="319ED877"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xml:space="preserve">= </w:t>
            </w:r>
            <w:r>
              <w:rPr>
                <w:rFonts w:hint="eastAsia"/>
                <w:lang w:val="en-US" w:eastAsia="zh-CN"/>
              </w:rPr>
              <w:t>GBAUSignature.ALG_HMAC_SM3</w:t>
            </w:r>
          </w:p>
          <w:p w14:paraId="35E31B3B"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externalAccess</w:t>
            </w:r>
            <w:r>
              <w:rPr>
                <w:sz w:val="16"/>
                <w:szCs w:val="18"/>
              </w:rPr>
              <w:t xml:space="preserve"> </w:t>
            </w:r>
            <w:r>
              <w:t>= false</w:t>
            </w:r>
          </w:p>
          <w:p w14:paraId="649883A4" w14:textId="77777777" w:rsidR="0071435E" w:rsidRDefault="0071435E" w:rsidP="00277EF5">
            <w:pPr>
              <w:pStyle w:val="TAC"/>
              <w:keepNext w:val="0"/>
              <w:keepLines w:val="0"/>
              <w:ind w:left="103"/>
              <w:jc w:val="left"/>
              <w:rPr>
                <w:rFonts w:ascii="Courier New" w:hAnsi="Courier New" w:cs="Courier New"/>
                <w:sz w:val="16"/>
                <w:szCs w:val="18"/>
              </w:rPr>
            </w:pPr>
          </w:p>
          <w:p w14:paraId="49FF2948" w14:textId="77777777" w:rsidR="0071435E" w:rsidRDefault="0071435E">
            <w:pPr>
              <w:pStyle w:val="TAC"/>
              <w:keepNext w:val="0"/>
              <w:keepLines w:val="0"/>
              <w:numPr>
                <w:ilvl w:val="0"/>
                <w:numId w:val="126"/>
              </w:numPr>
              <w:jc w:val="left"/>
            </w:pPr>
            <w:r>
              <w:t xml:space="preserve">Call </w:t>
            </w:r>
            <w:r>
              <w:rPr>
                <w:rFonts w:eastAsia="SimSun" w:hint="eastAsia"/>
                <w:lang w:eastAsia="zh-CN"/>
              </w:rPr>
              <w:t>GBAUSignature1</w:t>
            </w:r>
            <w:r>
              <w:t>.init()</w:t>
            </w:r>
          </w:p>
          <w:p w14:paraId="5CDF8EEA" w14:textId="77777777" w:rsidR="0071435E" w:rsidRDefault="0071435E" w:rsidP="00277EF5">
            <w:pPr>
              <w:pStyle w:val="TAC"/>
              <w:keepNext w:val="0"/>
              <w:keepLines w:val="0"/>
              <w:ind w:left="103"/>
              <w:jc w:val="left"/>
            </w:pPr>
            <w:r>
              <w:t>Parameters are set to:</w:t>
            </w:r>
          </w:p>
          <w:p w14:paraId="077A8618"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MODE_SIGN</w:t>
            </w:r>
          </w:p>
          <w:p w14:paraId="02770D75"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2C4BE09A"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75F43608"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34C9C9B1"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null</w:t>
            </w:r>
          </w:p>
          <w:p w14:paraId="3C4B5DA6"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325474AF"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nafIDLen</w:t>
            </w:r>
            <w:r>
              <w:t xml:space="preserve"> = 0</w:t>
            </w:r>
          </w:p>
          <w:p w14:paraId="6D0D2D12"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 xml:space="preserve">keyLength </w:t>
            </w:r>
            <w:r>
              <w:t xml:space="preserve">= </w:t>
            </w:r>
            <w:r>
              <w:rPr>
                <w:rFonts w:hint="eastAsia"/>
              </w:rPr>
              <w:t>MessageDigest.LENGTH_SM3</w:t>
            </w:r>
          </w:p>
        </w:tc>
        <w:tc>
          <w:tcPr>
            <w:tcW w:w="2989" w:type="dxa"/>
            <w:tcBorders>
              <w:top w:val="single" w:sz="4" w:space="0" w:color="auto"/>
              <w:left w:val="single" w:sz="4" w:space="0" w:color="auto"/>
              <w:bottom w:val="single" w:sz="4" w:space="0" w:color="auto"/>
              <w:right w:val="single" w:sz="4" w:space="0" w:color="auto"/>
            </w:tcBorders>
          </w:tcPr>
          <w:p w14:paraId="2D870107"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2F3F3C31" w14:textId="77777777" w:rsidR="0071435E" w:rsidRDefault="0071435E" w:rsidP="00277EF5">
            <w:pPr>
              <w:pStyle w:val="TAC"/>
              <w:keepNext w:val="0"/>
              <w:keepLines w:val="0"/>
            </w:pPr>
          </w:p>
          <w:p w14:paraId="27F4E4B1" w14:textId="77777777" w:rsidR="0071435E" w:rsidRDefault="0071435E" w:rsidP="00277EF5">
            <w:pPr>
              <w:pStyle w:val="TAC"/>
              <w:keepNext w:val="0"/>
              <w:keepLines w:val="0"/>
            </w:pPr>
          </w:p>
          <w:p w14:paraId="78F61950" w14:textId="77777777" w:rsidR="0071435E" w:rsidRDefault="0071435E" w:rsidP="00277EF5">
            <w:pPr>
              <w:pStyle w:val="TAC"/>
              <w:keepNext w:val="0"/>
              <w:keepLines w:val="0"/>
            </w:pPr>
          </w:p>
          <w:p w14:paraId="1436090D" w14:textId="77777777" w:rsidR="0071435E" w:rsidRDefault="0071435E" w:rsidP="00277EF5">
            <w:pPr>
              <w:pStyle w:val="TAC"/>
              <w:keepNext w:val="0"/>
              <w:keepLines w:val="0"/>
            </w:pPr>
          </w:p>
          <w:p w14:paraId="7805FC47" w14:textId="77777777" w:rsidR="0071435E" w:rsidRDefault="0071435E" w:rsidP="00277EF5">
            <w:pPr>
              <w:pStyle w:val="TAC"/>
              <w:keepNext w:val="0"/>
              <w:keepLines w:val="0"/>
            </w:pPr>
            <w:r>
              <w:t>NullPointerException well throwns</w:t>
            </w:r>
          </w:p>
        </w:tc>
        <w:tc>
          <w:tcPr>
            <w:tcW w:w="1185" w:type="dxa"/>
            <w:tcBorders>
              <w:top w:val="single" w:sz="4" w:space="0" w:color="auto"/>
              <w:left w:val="single" w:sz="4" w:space="0" w:color="auto"/>
              <w:bottom w:val="single" w:sz="4" w:space="0" w:color="auto"/>
              <w:right w:val="single" w:sz="4" w:space="0" w:color="auto"/>
            </w:tcBorders>
          </w:tcPr>
          <w:p w14:paraId="18AC37B7" w14:textId="77777777" w:rsidR="0071435E" w:rsidRDefault="0071435E" w:rsidP="00277EF5">
            <w:pPr>
              <w:pStyle w:val="TAC"/>
              <w:keepNext w:val="0"/>
              <w:keepLines w:val="0"/>
            </w:pPr>
          </w:p>
        </w:tc>
      </w:tr>
      <w:tr w:rsidR="0071435E" w14:paraId="17C966CC"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7D10D991" w14:textId="77777777" w:rsidR="0071435E" w:rsidRDefault="0071435E" w:rsidP="00277EF5">
            <w:pPr>
              <w:pStyle w:val="TAC"/>
              <w:keepNext w:val="0"/>
              <w:keepLines w:val="0"/>
              <w:rPr>
                <w:rFonts w:eastAsia="SimSun"/>
                <w:lang w:val="en-US" w:eastAsia="zh-CN"/>
              </w:rPr>
            </w:pPr>
            <w:r>
              <w:rPr>
                <w:rFonts w:eastAsia="SimSun" w:hint="eastAsia"/>
                <w:lang w:val="en-US" w:eastAsia="zh-CN"/>
              </w:rPr>
              <w:t>104</w:t>
            </w:r>
          </w:p>
        </w:tc>
        <w:tc>
          <w:tcPr>
            <w:tcW w:w="5182" w:type="dxa"/>
            <w:tcBorders>
              <w:top w:val="single" w:sz="4" w:space="0" w:color="auto"/>
              <w:left w:val="single" w:sz="4" w:space="0" w:color="auto"/>
              <w:bottom w:val="single" w:sz="4" w:space="0" w:color="auto"/>
              <w:right w:val="single" w:sz="4" w:space="0" w:color="auto"/>
            </w:tcBorders>
          </w:tcPr>
          <w:p w14:paraId="0A777C40" w14:textId="77777777" w:rsidR="0071435E" w:rsidRDefault="0071435E">
            <w:pPr>
              <w:pStyle w:val="TAC"/>
              <w:keepNext w:val="0"/>
              <w:keepLines w:val="0"/>
              <w:numPr>
                <w:ilvl w:val="0"/>
                <w:numId w:val="127"/>
              </w:numPr>
              <w:jc w:val="left"/>
            </w:pPr>
            <w:r>
              <w:rPr>
                <w:rFonts w:eastAsia="SimSun" w:hint="eastAsia"/>
                <w:lang w:eastAsia="zh-CN"/>
              </w:rPr>
              <w:t>Set the GBAUSignature1 object to the instance returned by getInstance()</w:t>
            </w:r>
            <w:r>
              <w:t>.</w:t>
            </w:r>
          </w:p>
          <w:p w14:paraId="24E65E5F" w14:textId="77777777" w:rsidR="0071435E" w:rsidRDefault="0071435E" w:rsidP="00277EF5">
            <w:pPr>
              <w:pStyle w:val="TAC"/>
              <w:keepNext w:val="0"/>
              <w:keepLines w:val="0"/>
              <w:ind w:left="103"/>
              <w:jc w:val="left"/>
            </w:pPr>
            <w:r>
              <w:t>Parameters are set to:</w:t>
            </w:r>
          </w:p>
          <w:p w14:paraId="34BF220D"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lastRenderedPageBreak/>
              <w:t>algorithm</w:t>
            </w:r>
            <w:r>
              <w:t xml:space="preserve">= </w:t>
            </w:r>
            <w:r>
              <w:rPr>
                <w:rFonts w:hint="eastAsia"/>
                <w:lang w:val="en-US" w:eastAsia="zh-CN"/>
              </w:rPr>
              <w:t>GBAUSignature.ALG_HMAC_SM3</w:t>
            </w:r>
          </w:p>
          <w:p w14:paraId="238A27C3"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externalAccess</w:t>
            </w:r>
            <w:r>
              <w:rPr>
                <w:sz w:val="16"/>
                <w:szCs w:val="18"/>
              </w:rPr>
              <w:t xml:space="preserve"> </w:t>
            </w:r>
            <w:r>
              <w:t>= false</w:t>
            </w:r>
          </w:p>
          <w:p w14:paraId="062431EB" w14:textId="77777777" w:rsidR="0071435E" w:rsidRDefault="0071435E" w:rsidP="00277EF5">
            <w:pPr>
              <w:pStyle w:val="TAC"/>
              <w:keepNext w:val="0"/>
              <w:keepLines w:val="0"/>
              <w:ind w:left="103"/>
              <w:jc w:val="left"/>
              <w:rPr>
                <w:rFonts w:ascii="Courier New" w:hAnsi="Courier New" w:cs="Courier New"/>
                <w:sz w:val="16"/>
                <w:szCs w:val="18"/>
              </w:rPr>
            </w:pPr>
          </w:p>
          <w:p w14:paraId="359BC230" w14:textId="77777777" w:rsidR="0071435E" w:rsidRDefault="0071435E">
            <w:pPr>
              <w:pStyle w:val="TAC"/>
              <w:keepNext w:val="0"/>
              <w:keepLines w:val="0"/>
              <w:numPr>
                <w:ilvl w:val="0"/>
                <w:numId w:val="127"/>
              </w:numPr>
              <w:jc w:val="left"/>
            </w:pPr>
            <w:r>
              <w:t xml:space="preserve">Call </w:t>
            </w:r>
            <w:r>
              <w:rPr>
                <w:rFonts w:eastAsia="SimSun" w:hint="eastAsia"/>
                <w:lang w:eastAsia="zh-CN"/>
              </w:rPr>
              <w:t>GBAUSignature1</w:t>
            </w:r>
            <w:r>
              <w:t>.init()</w:t>
            </w:r>
          </w:p>
          <w:p w14:paraId="33757FA8" w14:textId="77777777" w:rsidR="0071435E" w:rsidRDefault="0071435E" w:rsidP="00277EF5">
            <w:pPr>
              <w:pStyle w:val="TAC"/>
              <w:keepNext w:val="0"/>
              <w:keepLines w:val="0"/>
              <w:ind w:left="103"/>
              <w:jc w:val="left"/>
            </w:pPr>
            <w:r>
              <w:t>Parameters are set to:</w:t>
            </w:r>
          </w:p>
          <w:p w14:paraId="3DAF302A"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w:t>
            </w:r>
            <w:r>
              <w:rPr>
                <w:rFonts w:eastAsia="SimSun" w:hint="eastAsia"/>
                <w:lang w:val="en-US" w:eastAsia="zh-CN"/>
              </w:rPr>
              <w:t xml:space="preserve"> </w:t>
            </w:r>
            <w:r>
              <w:rPr>
                <w:rFonts w:hint="eastAsia"/>
              </w:rPr>
              <w:t>MODE_SIGN</w:t>
            </w:r>
          </w:p>
          <w:p w14:paraId="04D796D3"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5DC1CEC7"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6F2695FC"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 + 1</w:t>
            </w:r>
          </w:p>
          <w:p w14:paraId="3654E1C1"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716570AB"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5BA03BDE"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nafIDLen</w:t>
            </w:r>
            <w:r>
              <w:t xml:space="preserve"> = length of nafID1</w:t>
            </w:r>
          </w:p>
          <w:p w14:paraId="2D259548"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 xml:space="preserve">keyLength </w:t>
            </w:r>
            <w:r>
              <w:t xml:space="preserve">= </w:t>
            </w:r>
            <w:r>
              <w:rPr>
                <w:rFonts w:hint="eastAsia"/>
              </w:rPr>
              <w:t>MessageDigest.LENGTH_SM3</w:t>
            </w:r>
          </w:p>
        </w:tc>
        <w:tc>
          <w:tcPr>
            <w:tcW w:w="2989" w:type="dxa"/>
            <w:tcBorders>
              <w:top w:val="single" w:sz="4" w:space="0" w:color="auto"/>
              <w:left w:val="single" w:sz="4" w:space="0" w:color="auto"/>
              <w:bottom w:val="single" w:sz="4" w:space="0" w:color="auto"/>
              <w:right w:val="single" w:sz="4" w:space="0" w:color="auto"/>
            </w:tcBorders>
          </w:tcPr>
          <w:p w14:paraId="15DCB8A3" w14:textId="77777777" w:rsidR="0071435E" w:rsidRDefault="0071435E" w:rsidP="00277EF5">
            <w:pPr>
              <w:pStyle w:val="TAC"/>
              <w:keepNext w:val="0"/>
              <w:keepLines w:val="0"/>
            </w:pPr>
            <w:r>
              <w:rPr>
                <w:rFonts w:eastAsia="SimSun" w:hint="eastAsia"/>
                <w:lang w:eastAsia="zh-CN"/>
              </w:rPr>
              <w:lastRenderedPageBreak/>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4FA3F1A6" w14:textId="77777777" w:rsidR="0071435E" w:rsidRDefault="0071435E" w:rsidP="00277EF5">
            <w:pPr>
              <w:pStyle w:val="TAC"/>
              <w:keepNext w:val="0"/>
              <w:keepLines w:val="0"/>
            </w:pPr>
          </w:p>
          <w:p w14:paraId="5F7A3C21" w14:textId="77777777" w:rsidR="0071435E" w:rsidRDefault="0071435E" w:rsidP="00277EF5">
            <w:pPr>
              <w:pStyle w:val="TAC"/>
              <w:keepNext w:val="0"/>
              <w:keepLines w:val="0"/>
            </w:pPr>
          </w:p>
          <w:p w14:paraId="6F619B1F" w14:textId="77777777" w:rsidR="0071435E" w:rsidRDefault="0071435E" w:rsidP="00277EF5">
            <w:pPr>
              <w:pStyle w:val="TAC"/>
              <w:keepNext w:val="0"/>
              <w:keepLines w:val="0"/>
            </w:pPr>
          </w:p>
          <w:p w14:paraId="0E88EC00" w14:textId="77777777" w:rsidR="0071435E" w:rsidRDefault="0071435E" w:rsidP="00277EF5">
            <w:pPr>
              <w:pStyle w:val="TAC"/>
              <w:keepNext w:val="0"/>
              <w:keepLines w:val="0"/>
            </w:pPr>
          </w:p>
          <w:p w14:paraId="35D279AB" w14:textId="77777777" w:rsidR="0071435E" w:rsidRDefault="0071435E" w:rsidP="00277EF5">
            <w:pPr>
              <w:pStyle w:val="TAC"/>
              <w:keepNext w:val="0"/>
              <w:keepLines w:val="0"/>
            </w:pPr>
            <w:r>
              <w:t>ArrayIndexOutOfBoundsException well throwns</w:t>
            </w:r>
          </w:p>
        </w:tc>
        <w:tc>
          <w:tcPr>
            <w:tcW w:w="1185" w:type="dxa"/>
            <w:tcBorders>
              <w:top w:val="single" w:sz="4" w:space="0" w:color="auto"/>
              <w:left w:val="single" w:sz="4" w:space="0" w:color="auto"/>
              <w:bottom w:val="single" w:sz="4" w:space="0" w:color="auto"/>
              <w:right w:val="single" w:sz="4" w:space="0" w:color="auto"/>
            </w:tcBorders>
          </w:tcPr>
          <w:p w14:paraId="66925B67" w14:textId="77777777" w:rsidR="0071435E" w:rsidRDefault="0071435E" w:rsidP="00277EF5">
            <w:pPr>
              <w:pStyle w:val="TAC"/>
              <w:keepNext w:val="0"/>
              <w:keepLines w:val="0"/>
            </w:pPr>
          </w:p>
        </w:tc>
      </w:tr>
      <w:tr w:rsidR="0071435E" w14:paraId="517F48D6"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24795490" w14:textId="77777777" w:rsidR="0071435E" w:rsidRDefault="0071435E" w:rsidP="00277EF5">
            <w:pPr>
              <w:pStyle w:val="TAC"/>
              <w:keepNext w:val="0"/>
              <w:keepLines w:val="0"/>
              <w:rPr>
                <w:rFonts w:eastAsia="SimSun"/>
                <w:lang w:val="en-US" w:eastAsia="zh-CN"/>
              </w:rPr>
            </w:pPr>
            <w:r>
              <w:rPr>
                <w:rFonts w:eastAsia="SimSun" w:hint="eastAsia"/>
                <w:lang w:val="en-US" w:eastAsia="zh-CN"/>
              </w:rPr>
              <w:t>105</w:t>
            </w:r>
          </w:p>
        </w:tc>
        <w:tc>
          <w:tcPr>
            <w:tcW w:w="5182" w:type="dxa"/>
            <w:tcBorders>
              <w:top w:val="single" w:sz="4" w:space="0" w:color="auto"/>
              <w:left w:val="single" w:sz="4" w:space="0" w:color="auto"/>
              <w:bottom w:val="single" w:sz="4" w:space="0" w:color="auto"/>
              <w:right w:val="single" w:sz="4" w:space="0" w:color="auto"/>
            </w:tcBorders>
          </w:tcPr>
          <w:p w14:paraId="5DADD17B" w14:textId="77777777" w:rsidR="0071435E" w:rsidRDefault="0071435E">
            <w:pPr>
              <w:pStyle w:val="TAC"/>
              <w:keepNext w:val="0"/>
              <w:keepLines w:val="0"/>
              <w:numPr>
                <w:ilvl w:val="0"/>
                <w:numId w:val="128"/>
              </w:numPr>
              <w:jc w:val="left"/>
            </w:pPr>
            <w:r>
              <w:rPr>
                <w:rFonts w:eastAsia="SimSun" w:hint="eastAsia"/>
                <w:lang w:eastAsia="zh-CN"/>
              </w:rPr>
              <w:t>Set the GBAUSignature1 object to the instance returned by getInstance()</w:t>
            </w:r>
            <w:r>
              <w:t>.</w:t>
            </w:r>
          </w:p>
          <w:p w14:paraId="704A4C39" w14:textId="77777777" w:rsidR="0071435E" w:rsidRDefault="0071435E" w:rsidP="00277EF5">
            <w:pPr>
              <w:pStyle w:val="TAC"/>
              <w:keepNext w:val="0"/>
              <w:keepLines w:val="0"/>
              <w:ind w:left="103"/>
              <w:jc w:val="left"/>
            </w:pPr>
            <w:r>
              <w:t>Parameters are set to:</w:t>
            </w:r>
          </w:p>
          <w:p w14:paraId="6D5B202A"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xml:space="preserve">= </w:t>
            </w:r>
            <w:r>
              <w:rPr>
                <w:rFonts w:hint="eastAsia"/>
                <w:lang w:val="en-US" w:eastAsia="zh-CN"/>
              </w:rPr>
              <w:t>GBAUSignature.ALG_HMAC_SM3</w:t>
            </w:r>
          </w:p>
          <w:p w14:paraId="5BEDD607"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externalAccess</w:t>
            </w:r>
            <w:r>
              <w:rPr>
                <w:sz w:val="16"/>
                <w:szCs w:val="18"/>
              </w:rPr>
              <w:t xml:space="preserve"> </w:t>
            </w:r>
            <w:r>
              <w:t>= false</w:t>
            </w:r>
          </w:p>
          <w:p w14:paraId="4E38C49A" w14:textId="77777777" w:rsidR="0071435E" w:rsidRDefault="0071435E" w:rsidP="00277EF5">
            <w:pPr>
              <w:pStyle w:val="TAC"/>
              <w:keepNext w:val="0"/>
              <w:keepLines w:val="0"/>
              <w:ind w:left="103"/>
              <w:jc w:val="left"/>
              <w:rPr>
                <w:rFonts w:ascii="Courier New" w:hAnsi="Courier New" w:cs="Courier New"/>
                <w:sz w:val="16"/>
                <w:szCs w:val="18"/>
              </w:rPr>
            </w:pPr>
          </w:p>
          <w:p w14:paraId="72DB1DA9" w14:textId="77777777" w:rsidR="0071435E" w:rsidRDefault="0071435E">
            <w:pPr>
              <w:pStyle w:val="TAC"/>
              <w:keepNext w:val="0"/>
              <w:keepLines w:val="0"/>
              <w:numPr>
                <w:ilvl w:val="0"/>
                <w:numId w:val="128"/>
              </w:numPr>
              <w:jc w:val="left"/>
            </w:pPr>
            <w:r>
              <w:t xml:space="preserve">Call </w:t>
            </w:r>
            <w:r>
              <w:rPr>
                <w:rFonts w:eastAsia="SimSun" w:hint="eastAsia"/>
                <w:lang w:eastAsia="zh-CN"/>
              </w:rPr>
              <w:t>GBAUSignature1</w:t>
            </w:r>
            <w:r>
              <w:t>.init()</w:t>
            </w:r>
          </w:p>
          <w:p w14:paraId="5B0DD4CE" w14:textId="77777777" w:rsidR="0071435E" w:rsidRDefault="0071435E" w:rsidP="00277EF5">
            <w:pPr>
              <w:pStyle w:val="TAC"/>
              <w:keepNext w:val="0"/>
              <w:keepLines w:val="0"/>
              <w:ind w:left="103"/>
              <w:jc w:val="left"/>
            </w:pPr>
            <w:r>
              <w:t>Parameters are set to:</w:t>
            </w:r>
          </w:p>
          <w:p w14:paraId="3CA9B8C7"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MODE_SIGN</w:t>
            </w:r>
          </w:p>
          <w:p w14:paraId="5622913E"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072AE765"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13FBC870"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3D4533C0"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22DF1608"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635CFD1B"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nafIDLen</w:t>
            </w:r>
            <w:r>
              <w:t xml:space="preserve"> = length of nafID1 + 1</w:t>
            </w:r>
          </w:p>
          <w:p w14:paraId="0166EA9A"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 xml:space="preserve">keyLength </w:t>
            </w:r>
            <w:r>
              <w:t xml:space="preserve">= </w:t>
            </w:r>
            <w:r>
              <w:rPr>
                <w:rFonts w:hint="eastAsia"/>
              </w:rPr>
              <w:t>MessageDigest.LENGTH_SM3</w:t>
            </w:r>
          </w:p>
        </w:tc>
        <w:tc>
          <w:tcPr>
            <w:tcW w:w="2989" w:type="dxa"/>
            <w:tcBorders>
              <w:top w:val="single" w:sz="4" w:space="0" w:color="auto"/>
              <w:left w:val="single" w:sz="4" w:space="0" w:color="auto"/>
              <w:bottom w:val="single" w:sz="4" w:space="0" w:color="auto"/>
              <w:right w:val="single" w:sz="4" w:space="0" w:color="auto"/>
            </w:tcBorders>
          </w:tcPr>
          <w:p w14:paraId="6442B7BC"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6E8FA46D" w14:textId="77777777" w:rsidR="0071435E" w:rsidRDefault="0071435E" w:rsidP="00277EF5">
            <w:pPr>
              <w:pStyle w:val="TAC"/>
              <w:keepNext w:val="0"/>
              <w:keepLines w:val="0"/>
            </w:pPr>
          </w:p>
          <w:p w14:paraId="17A3DBF1" w14:textId="77777777" w:rsidR="0071435E" w:rsidRDefault="0071435E" w:rsidP="00277EF5">
            <w:pPr>
              <w:pStyle w:val="TAC"/>
              <w:keepNext w:val="0"/>
              <w:keepLines w:val="0"/>
            </w:pPr>
          </w:p>
          <w:p w14:paraId="04396739" w14:textId="77777777" w:rsidR="0071435E" w:rsidRDefault="0071435E" w:rsidP="00277EF5">
            <w:pPr>
              <w:pStyle w:val="TAC"/>
              <w:keepNext w:val="0"/>
              <w:keepLines w:val="0"/>
            </w:pPr>
          </w:p>
          <w:p w14:paraId="2939B1CD" w14:textId="77777777" w:rsidR="0071435E" w:rsidRDefault="0071435E" w:rsidP="00277EF5">
            <w:pPr>
              <w:pStyle w:val="TAC"/>
              <w:keepNext w:val="0"/>
              <w:keepLines w:val="0"/>
            </w:pPr>
          </w:p>
          <w:p w14:paraId="2566D2E0" w14:textId="77777777" w:rsidR="0071435E" w:rsidRDefault="0071435E" w:rsidP="00277EF5">
            <w:pPr>
              <w:pStyle w:val="TAC"/>
              <w:keepNext w:val="0"/>
              <w:keepLines w:val="0"/>
            </w:pPr>
            <w:r>
              <w:t>ArrayIndexOutOfBoundsException well throwns</w:t>
            </w:r>
          </w:p>
        </w:tc>
        <w:tc>
          <w:tcPr>
            <w:tcW w:w="1185" w:type="dxa"/>
            <w:tcBorders>
              <w:top w:val="single" w:sz="4" w:space="0" w:color="auto"/>
              <w:left w:val="single" w:sz="4" w:space="0" w:color="auto"/>
              <w:bottom w:val="single" w:sz="4" w:space="0" w:color="auto"/>
              <w:right w:val="single" w:sz="4" w:space="0" w:color="auto"/>
            </w:tcBorders>
          </w:tcPr>
          <w:p w14:paraId="74B4A733" w14:textId="77777777" w:rsidR="0071435E" w:rsidRDefault="0071435E" w:rsidP="00277EF5">
            <w:pPr>
              <w:pStyle w:val="TAC"/>
              <w:keepNext w:val="0"/>
              <w:keepLines w:val="0"/>
            </w:pPr>
          </w:p>
        </w:tc>
      </w:tr>
      <w:tr w:rsidR="0071435E" w14:paraId="1A740238"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1B1A1695" w14:textId="77777777" w:rsidR="0071435E" w:rsidRDefault="0071435E" w:rsidP="00277EF5">
            <w:pPr>
              <w:pStyle w:val="TAC"/>
              <w:keepNext w:val="0"/>
              <w:keepLines w:val="0"/>
              <w:rPr>
                <w:rFonts w:eastAsia="SimSun"/>
                <w:lang w:val="en-US" w:eastAsia="zh-CN"/>
              </w:rPr>
            </w:pPr>
            <w:r>
              <w:rPr>
                <w:rFonts w:eastAsia="SimSun" w:hint="eastAsia"/>
                <w:lang w:val="en-US" w:eastAsia="zh-CN"/>
              </w:rPr>
              <w:t>106</w:t>
            </w:r>
          </w:p>
        </w:tc>
        <w:tc>
          <w:tcPr>
            <w:tcW w:w="5182" w:type="dxa"/>
            <w:tcBorders>
              <w:top w:val="single" w:sz="4" w:space="0" w:color="auto"/>
              <w:left w:val="single" w:sz="4" w:space="0" w:color="auto"/>
              <w:bottom w:val="single" w:sz="4" w:space="0" w:color="auto"/>
              <w:right w:val="single" w:sz="4" w:space="0" w:color="auto"/>
            </w:tcBorders>
            <w:shd w:val="clear" w:color="auto" w:fill="auto"/>
          </w:tcPr>
          <w:p w14:paraId="52E107A0" w14:textId="77777777" w:rsidR="0071435E" w:rsidRDefault="0071435E">
            <w:pPr>
              <w:pStyle w:val="TAC"/>
              <w:keepNext w:val="0"/>
              <w:keepLines w:val="0"/>
              <w:numPr>
                <w:ilvl w:val="0"/>
                <w:numId w:val="129"/>
              </w:numPr>
              <w:jc w:val="left"/>
            </w:pPr>
            <w:r>
              <w:rPr>
                <w:rFonts w:eastAsia="SimSun" w:hint="eastAsia"/>
                <w:lang w:eastAsia="zh-CN"/>
              </w:rPr>
              <w:t>Set the GBAUSignature1 object to the instance returned by getInstance()</w:t>
            </w:r>
            <w:r>
              <w:t>.</w:t>
            </w:r>
          </w:p>
          <w:p w14:paraId="1DEE797E" w14:textId="77777777" w:rsidR="0071435E" w:rsidRDefault="0071435E" w:rsidP="00277EF5">
            <w:pPr>
              <w:pStyle w:val="TAC"/>
              <w:keepNext w:val="0"/>
              <w:keepLines w:val="0"/>
              <w:ind w:left="103"/>
              <w:jc w:val="left"/>
            </w:pPr>
            <w:r>
              <w:t>Parameters are set to:</w:t>
            </w:r>
          </w:p>
          <w:p w14:paraId="60B78D9F"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xml:space="preserve">= </w:t>
            </w:r>
            <w:r>
              <w:rPr>
                <w:rFonts w:hint="eastAsia"/>
                <w:lang w:val="en-US" w:eastAsia="zh-CN"/>
              </w:rPr>
              <w:t>GBAUSignature.ALG_HMAC_SM3</w:t>
            </w:r>
          </w:p>
          <w:p w14:paraId="7CC0E519"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externalAccess</w:t>
            </w:r>
            <w:r>
              <w:rPr>
                <w:sz w:val="16"/>
                <w:szCs w:val="18"/>
              </w:rPr>
              <w:t xml:space="preserve"> </w:t>
            </w:r>
            <w:r>
              <w:t>= false</w:t>
            </w:r>
          </w:p>
          <w:p w14:paraId="0F21F635" w14:textId="77777777" w:rsidR="0071435E" w:rsidRDefault="0071435E" w:rsidP="00277EF5">
            <w:pPr>
              <w:pStyle w:val="TAC"/>
              <w:keepNext w:val="0"/>
              <w:keepLines w:val="0"/>
              <w:ind w:left="103"/>
              <w:jc w:val="left"/>
              <w:rPr>
                <w:rFonts w:ascii="Courier New" w:hAnsi="Courier New" w:cs="Courier New"/>
                <w:sz w:val="16"/>
                <w:szCs w:val="18"/>
              </w:rPr>
            </w:pPr>
          </w:p>
          <w:p w14:paraId="24EF0820" w14:textId="77777777" w:rsidR="0071435E" w:rsidRDefault="0071435E">
            <w:pPr>
              <w:pStyle w:val="TAC"/>
              <w:keepNext w:val="0"/>
              <w:keepLines w:val="0"/>
              <w:numPr>
                <w:ilvl w:val="0"/>
                <w:numId w:val="129"/>
              </w:numPr>
              <w:jc w:val="left"/>
            </w:pPr>
            <w:r>
              <w:t xml:space="preserve">Call </w:t>
            </w:r>
            <w:r>
              <w:rPr>
                <w:rFonts w:eastAsia="SimSun" w:hint="eastAsia"/>
                <w:lang w:eastAsia="zh-CN"/>
              </w:rPr>
              <w:t>GBAUSignature1</w:t>
            </w:r>
            <w:r>
              <w:t>.init()</w:t>
            </w:r>
          </w:p>
          <w:p w14:paraId="0117884C" w14:textId="77777777" w:rsidR="0071435E" w:rsidRDefault="0071435E" w:rsidP="00277EF5">
            <w:pPr>
              <w:pStyle w:val="TAC"/>
              <w:keepNext w:val="0"/>
              <w:keepLines w:val="0"/>
              <w:ind w:left="103"/>
              <w:jc w:val="left"/>
            </w:pPr>
            <w:r>
              <w:t>Parameters are set to:</w:t>
            </w:r>
          </w:p>
          <w:p w14:paraId="7ED488D3"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MODE_SIGN</w:t>
            </w:r>
          </w:p>
          <w:p w14:paraId="3A91EFDA"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0BAB647A"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493A4D79"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5CBAFACA"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0C33FD70"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418E744D"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nafIDLen</w:t>
            </w:r>
            <w:r>
              <w:t xml:space="preserve"> = length of nafID1</w:t>
            </w:r>
          </w:p>
          <w:p w14:paraId="111073CF"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 xml:space="preserve">keyLength </w:t>
            </w:r>
            <w:r>
              <w:t>= KeyBuilder.LENGTH_DES</w:t>
            </w:r>
          </w:p>
        </w:tc>
        <w:tc>
          <w:tcPr>
            <w:tcW w:w="2989" w:type="dxa"/>
            <w:tcBorders>
              <w:top w:val="single" w:sz="4" w:space="0" w:color="auto"/>
              <w:left w:val="single" w:sz="4" w:space="0" w:color="auto"/>
              <w:bottom w:val="single" w:sz="4" w:space="0" w:color="auto"/>
              <w:right w:val="single" w:sz="4" w:space="0" w:color="auto"/>
            </w:tcBorders>
          </w:tcPr>
          <w:p w14:paraId="3F378AC4"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50D34E61" w14:textId="77777777" w:rsidR="0071435E" w:rsidRDefault="0071435E" w:rsidP="00277EF5">
            <w:pPr>
              <w:pStyle w:val="TAC"/>
              <w:keepNext w:val="0"/>
              <w:keepLines w:val="0"/>
            </w:pPr>
          </w:p>
          <w:p w14:paraId="5572BC86" w14:textId="77777777" w:rsidR="0071435E" w:rsidRDefault="0071435E" w:rsidP="00277EF5">
            <w:pPr>
              <w:pStyle w:val="TAC"/>
              <w:keepNext w:val="0"/>
              <w:keepLines w:val="0"/>
            </w:pPr>
          </w:p>
          <w:p w14:paraId="2DB73FFD" w14:textId="77777777" w:rsidR="0071435E" w:rsidRDefault="0071435E" w:rsidP="00277EF5">
            <w:pPr>
              <w:pStyle w:val="TAC"/>
              <w:keepNext w:val="0"/>
              <w:keepLines w:val="0"/>
            </w:pPr>
          </w:p>
          <w:p w14:paraId="6A1EA88C" w14:textId="77777777" w:rsidR="0071435E" w:rsidRDefault="0071435E" w:rsidP="00277EF5">
            <w:pPr>
              <w:pStyle w:val="TAC"/>
              <w:keepNext w:val="0"/>
              <w:keepLines w:val="0"/>
            </w:pPr>
          </w:p>
          <w:p w14:paraId="3534E252" w14:textId="77777777" w:rsidR="0071435E" w:rsidRDefault="0071435E" w:rsidP="00277EF5">
            <w:pPr>
              <w:pStyle w:val="TAC"/>
              <w:keepNext w:val="0"/>
              <w:keepLines w:val="0"/>
            </w:pPr>
            <w:r>
              <w:t>CryptoException.ILLEGAL_USE well throwns</w:t>
            </w:r>
          </w:p>
        </w:tc>
        <w:tc>
          <w:tcPr>
            <w:tcW w:w="1185" w:type="dxa"/>
            <w:tcBorders>
              <w:top w:val="single" w:sz="4" w:space="0" w:color="auto"/>
              <w:left w:val="single" w:sz="4" w:space="0" w:color="auto"/>
              <w:bottom w:val="single" w:sz="4" w:space="0" w:color="auto"/>
              <w:right w:val="single" w:sz="4" w:space="0" w:color="auto"/>
            </w:tcBorders>
          </w:tcPr>
          <w:p w14:paraId="48DB2700" w14:textId="77777777" w:rsidR="0071435E" w:rsidRDefault="0071435E" w:rsidP="00277EF5">
            <w:pPr>
              <w:pStyle w:val="TAC"/>
              <w:keepNext w:val="0"/>
              <w:keepLines w:val="0"/>
            </w:pPr>
          </w:p>
        </w:tc>
      </w:tr>
      <w:tr w:rsidR="0071435E" w14:paraId="7ECC324D"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6F85E24D" w14:textId="77777777" w:rsidR="0071435E" w:rsidRDefault="0071435E" w:rsidP="00277EF5">
            <w:pPr>
              <w:pStyle w:val="TAC"/>
              <w:keepNext w:val="0"/>
              <w:keepLines w:val="0"/>
              <w:rPr>
                <w:rFonts w:eastAsia="SimSun"/>
                <w:lang w:val="en-US" w:eastAsia="zh-CN"/>
              </w:rPr>
            </w:pPr>
            <w:r>
              <w:rPr>
                <w:rFonts w:eastAsia="SimSun" w:hint="eastAsia"/>
                <w:lang w:val="en-US" w:eastAsia="zh-CN"/>
              </w:rPr>
              <w:t>107</w:t>
            </w:r>
          </w:p>
        </w:tc>
        <w:tc>
          <w:tcPr>
            <w:tcW w:w="5182" w:type="dxa"/>
            <w:tcBorders>
              <w:top w:val="single" w:sz="4" w:space="0" w:color="auto"/>
              <w:left w:val="single" w:sz="4" w:space="0" w:color="auto"/>
              <w:bottom w:val="single" w:sz="4" w:space="0" w:color="auto"/>
              <w:right w:val="single" w:sz="4" w:space="0" w:color="auto"/>
            </w:tcBorders>
          </w:tcPr>
          <w:p w14:paraId="7E479A81" w14:textId="77777777" w:rsidR="0071435E" w:rsidRDefault="0071435E">
            <w:pPr>
              <w:pStyle w:val="TAC"/>
              <w:keepNext w:val="0"/>
              <w:keepLines w:val="0"/>
              <w:numPr>
                <w:ilvl w:val="0"/>
                <w:numId w:val="130"/>
              </w:numPr>
              <w:jc w:val="left"/>
            </w:pPr>
            <w:r>
              <w:rPr>
                <w:rFonts w:eastAsia="SimSun" w:hint="eastAsia"/>
                <w:lang w:eastAsia="zh-CN"/>
              </w:rPr>
              <w:t>Set the GBAUSignature1 object to the instance returned by getInstance()</w:t>
            </w:r>
            <w:r>
              <w:t>.</w:t>
            </w:r>
          </w:p>
          <w:p w14:paraId="1BFF54DB" w14:textId="77777777" w:rsidR="0071435E" w:rsidRDefault="0071435E" w:rsidP="00277EF5">
            <w:pPr>
              <w:pStyle w:val="TAC"/>
              <w:keepNext w:val="0"/>
              <w:keepLines w:val="0"/>
              <w:ind w:left="103"/>
              <w:jc w:val="left"/>
            </w:pPr>
            <w:r>
              <w:t>Parameters are set to:</w:t>
            </w:r>
          </w:p>
          <w:p w14:paraId="2D671121"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xml:space="preserve">= </w:t>
            </w:r>
            <w:r>
              <w:rPr>
                <w:rFonts w:hint="eastAsia"/>
                <w:lang w:val="en-US" w:eastAsia="zh-CN"/>
              </w:rPr>
              <w:t>GBAUSignature.ALG_HMAC_SM3</w:t>
            </w:r>
          </w:p>
          <w:p w14:paraId="6608E1F9"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externalAccess</w:t>
            </w:r>
            <w:r>
              <w:rPr>
                <w:sz w:val="16"/>
                <w:szCs w:val="18"/>
              </w:rPr>
              <w:t xml:space="preserve"> </w:t>
            </w:r>
            <w:r>
              <w:t>= false</w:t>
            </w:r>
          </w:p>
          <w:p w14:paraId="7DD1F621" w14:textId="77777777" w:rsidR="0071435E" w:rsidRDefault="0071435E" w:rsidP="00277EF5">
            <w:pPr>
              <w:pStyle w:val="TAC"/>
              <w:keepNext w:val="0"/>
              <w:keepLines w:val="0"/>
              <w:ind w:left="103"/>
              <w:jc w:val="left"/>
            </w:pPr>
          </w:p>
          <w:p w14:paraId="7ADC46AC" w14:textId="77777777" w:rsidR="0071435E" w:rsidRDefault="0071435E">
            <w:pPr>
              <w:pStyle w:val="TAC"/>
              <w:keepNext w:val="0"/>
              <w:keepLines w:val="0"/>
              <w:numPr>
                <w:ilvl w:val="0"/>
                <w:numId w:val="130"/>
              </w:numPr>
              <w:jc w:val="left"/>
            </w:pPr>
            <w:r>
              <w:t>GBA_U bootstrap not yet performed</w:t>
            </w:r>
          </w:p>
          <w:p w14:paraId="6F9029E5" w14:textId="77777777" w:rsidR="0071435E" w:rsidRDefault="0071435E" w:rsidP="00277EF5">
            <w:pPr>
              <w:pStyle w:val="TAC"/>
              <w:keepNext w:val="0"/>
              <w:keepLines w:val="0"/>
              <w:ind w:left="103"/>
              <w:jc w:val="left"/>
              <w:rPr>
                <w:rFonts w:ascii="Courier New" w:hAnsi="Courier New" w:cs="Courier New"/>
                <w:sz w:val="16"/>
                <w:szCs w:val="18"/>
              </w:rPr>
            </w:pPr>
          </w:p>
          <w:p w14:paraId="08A42850" w14:textId="77777777" w:rsidR="0071435E" w:rsidRDefault="0071435E">
            <w:pPr>
              <w:pStyle w:val="TAC"/>
              <w:keepNext w:val="0"/>
              <w:keepLines w:val="0"/>
              <w:numPr>
                <w:ilvl w:val="0"/>
                <w:numId w:val="130"/>
              </w:numPr>
              <w:jc w:val="left"/>
            </w:pPr>
            <w:r>
              <w:t xml:space="preserve">Call </w:t>
            </w:r>
            <w:r>
              <w:rPr>
                <w:rFonts w:eastAsia="SimSun" w:hint="eastAsia"/>
                <w:lang w:eastAsia="zh-CN"/>
              </w:rPr>
              <w:t>GBAUSignature1</w:t>
            </w:r>
            <w:r>
              <w:t>.init()</w:t>
            </w:r>
          </w:p>
          <w:p w14:paraId="1CAB2AC1" w14:textId="77777777" w:rsidR="0071435E" w:rsidRDefault="0071435E" w:rsidP="00277EF5">
            <w:pPr>
              <w:pStyle w:val="TAC"/>
              <w:keepNext w:val="0"/>
              <w:keepLines w:val="0"/>
              <w:ind w:left="103"/>
              <w:jc w:val="left"/>
            </w:pPr>
            <w:r>
              <w:t>Parameters are set to:</w:t>
            </w:r>
          </w:p>
          <w:p w14:paraId="6D93EF99"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MODE_SIGN</w:t>
            </w:r>
          </w:p>
          <w:p w14:paraId="5F5BB757"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5C95810F"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6E851156"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01F6F7DF"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7A8FE194"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7CCDD41D"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nafIDLen</w:t>
            </w:r>
            <w:r>
              <w:t xml:space="preserve"> = length of nafID1</w:t>
            </w:r>
          </w:p>
          <w:p w14:paraId="7F4F5C49"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 xml:space="preserve">keyLength </w:t>
            </w:r>
            <w:r>
              <w:t xml:space="preserve">= </w:t>
            </w:r>
            <w:r>
              <w:rPr>
                <w:rFonts w:hint="eastAsia"/>
              </w:rPr>
              <w:t>MessageDigest.LENGTH_SM3</w:t>
            </w:r>
          </w:p>
        </w:tc>
        <w:tc>
          <w:tcPr>
            <w:tcW w:w="2989" w:type="dxa"/>
            <w:tcBorders>
              <w:top w:val="single" w:sz="4" w:space="0" w:color="auto"/>
              <w:left w:val="single" w:sz="4" w:space="0" w:color="auto"/>
              <w:bottom w:val="single" w:sz="4" w:space="0" w:color="auto"/>
              <w:right w:val="single" w:sz="4" w:space="0" w:color="auto"/>
            </w:tcBorders>
          </w:tcPr>
          <w:p w14:paraId="2294512F"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2EFB4ADF" w14:textId="77777777" w:rsidR="0071435E" w:rsidRDefault="0071435E" w:rsidP="00277EF5">
            <w:pPr>
              <w:pStyle w:val="TAC"/>
              <w:keepNext w:val="0"/>
              <w:keepLines w:val="0"/>
            </w:pPr>
          </w:p>
          <w:p w14:paraId="79741BD5" w14:textId="77777777" w:rsidR="0071435E" w:rsidRDefault="0071435E" w:rsidP="00277EF5">
            <w:pPr>
              <w:pStyle w:val="TAC"/>
              <w:keepNext w:val="0"/>
              <w:keepLines w:val="0"/>
            </w:pPr>
          </w:p>
          <w:p w14:paraId="765CBDE0" w14:textId="77777777" w:rsidR="0071435E" w:rsidRDefault="0071435E" w:rsidP="00277EF5">
            <w:pPr>
              <w:pStyle w:val="TAC"/>
              <w:keepNext w:val="0"/>
              <w:keepLines w:val="0"/>
            </w:pPr>
          </w:p>
          <w:p w14:paraId="5EED322F" w14:textId="77777777" w:rsidR="0071435E" w:rsidRDefault="0071435E" w:rsidP="00277EF5">
            <w:pPr>
              <w:pStyle w:val="TAC"/>
              <w:keepNext w:val="0"/>
              <w:keepLines w:val="0"/>
            </w:pPr>
          </w:p>
          <w:p w14:paraId="4CAB1FFF" w14:textId="77777777" w:rsidR="0071435E" w:rsidRDefault="0071435E" w:rsidP="00277EF5">
            <w:pPr>
              <w:pStyle w:val="TAC"/>
              <w:keepNext w:val="0"/>
              <w:keepLines w:val="0"/>
            </w:pPr>
          </w:p>
          <w:p w14:paraId="5BF75B31" w14:textId="77777777" w:rsidR="0071435E" w:rsidRDefault="0071435E" w:rsidP="00277EF5">
            <w:pPr>
              <w:pStyle w:val="TAC"/>
              <w:keepNext w:val="0"/>
              <w:keepLines w:val="0"/>
            </w:pPr>
          </w:p>
          <w:p w14:paraId="3B7253AC" w14:textId="77777777" w:rsidR="0071435E" w:rsidRDefault="0071435E" w:rsidP="00277EF5">
            <w:pPr>
              <w:pStyle w:val="TAC"/>
              <w:keepNext w:val="0"/>
              <w:keepLines w:val="0"/>
            </w:pPr>
            <w:r>
              <w:t>GBAUException well throwns with reason</w:t>
            </w:r>
          </w:p>
          <w:p w14:paraId="2C00C467" w14:textId="77777777" w:rsidR="0071435E" w:rsidRDefault="0071435E" w:rsidP="00277EF5">
            <w:pPr>
              <w:pStyle w:val="TAC"/>
              <w:keepNext w:val="0"/>
              <w:keepLines w:val="0"/>
            </w:pPr>
            <w:r>
              <w:t>GBA_U_BOOTSTRAP_NOT_DONE</w:t>
            </w:r>
          </w:p>
        </w:tc>
        <w:tc>
          <w:tcPr>
            <w:tcW w:w="1185" w:type="dxa"/>
            <w:tcBorders>
              <w:top w:val="single" w:sz="4" w:space="0" w:color="auto"/>
              <w:left w:val="single" w:sz="4" w:space="0" w:color="auto"/>
              <w:bottom w:val="single" w:sz="4" w:space="0" w:color="auto"/>
              <w:right w:val="single" w:sz="4" w:space="0" w:color="auto"/>
            </w:tcBorders>
          </w:tcPr>
          <w:p w14:paraId="347B71DE" w14:textId="77777777" w:rsidR="0071435E" w:rsidRDefault="0071435E" w:rsidP="00277EF5">
            <w:pPr>
              <w:pStyle w:val="TAC"/>
              <w:keepNext w:val="0"/>
              <w:keepLines w:val="0"/>
            </w:pPr>
          </w:p>
        </w:tc>
      </w:tr>
      <w:tr w:rsidR="0071435E" w14:paraId="2E799ABD"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7AB2C04F" w14:textId="77777777" w:rsidR="0071435E" w:rsidRDefault="0071435E" w:rsidP="00277EF5">
            <w:pPr>
              <w:pStyle w:val="TAC"/>
              <w:keepNext w:val="0"/>
              <w:keepLines w:val="0"/>
              <w:rPr>
                <w:rFonts w:eastAsia="SimSun"/>
                <w:lang w:val="en-US" w:eastAsia="zh-CN"/>
              </w:rPr>
            </w:pPr>
            <w:r>
              <w:rPr>
                <w:rFonts w:eastAsia="SimSun" w:hint="eastAsia"/>
                <w:lang w:val="en-US" w:eastAsia="zh-CN"/>
              </w:rPr>
              <w:t>108</w:t>
            </w:r>
          </w:p>
        </w:tc>
        <w:tc>
          <w:tcPr>
            <w:tcW w:w="5182" w:type="dxa"/>
            <w:tcBorders>
              <w:top w:val="single" w:sz="4" w:space="0" w:color="auto"/>
              <w:left w:val="single" w:sz="4" w:space="0" w:color="auto"/>
              <w:bottom w:val="single" w:sz="4" w:space="0" w:color="auto"/>
              <w:right w:val="single" w:sz="4" w:space="0" w:color="auto"/>
            </w:tcBorders>
          </w:tcPr>
          <w:p w14:paraId="36889F25" w14:textId="77777777" w:rsidR="0071435E" w:rsidRDefault="0071435E">
            <w:pPr>
              <w:pStyle w:val="TAC"/>
              <w:keepNext w:val="0"/>
              <w:keepLines w:val="0"/>
              <w:numPr>
                <w:ilvl w:val="0"/>
                <w:numId w:val="131"/>
              </w:numPr>
              <w:jc w:val="left"/>
            </w:pPr>
            <w:r>
              <w:rPr>
                <w:rFonts w:eastAsia="SimSun" w:hint="eastAsia"/>
                <w:lang w:eastAsia="zh-CN"/>
              </w:rPr>
              <w:t>Set the GBAUSignature1 object to the instance returned by getInstance()</w:t>
            </w:r>
            <w:r>
              <w:t>.</w:t>
            </w:r>
          </w:p>
          <w:p w14:paraId="324E1F71" w14:textId="77777777" w:rsidR="0071435E" w:rsidRDefault="0071435E" w:rsidP="00277EF5">
            <w:pPr>
              <w:pStyle w:val="TAC"/>
              <w:keepNext w:val="0"/>
              <w:keepLines w:val="0"/>
              <w:ind w:left="103"/>
              <w:jc w:val="left"/>
            </w:pPr>
            <w:r>
              <w:t>Parameters are set to:</w:t>
            </w:r>
          </w:p>
          <w:p w14:paraId="7A18F316"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xml:space="preserve">= </w:t>
            </w:r>
            <w:r>
              <w:rPr>
                <w:rFonts w:hint="eastAsia"/>
                <w:lang w:val="en-US" w:eastAsia="zh-CN"/>
              </w:rPr>
              <w:t>GBAUSignature.ALG_HMAC_SM3</w:t>
            </w:r>
          </w:p>
          <w:p w14:paraId="2A32864F"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lastRenderedPageBreak/>
              <w:t>externalAccess</w:t>
            </w:r>
            <w:r>
              <w:rPr>
                <w:sz w:val="16"/>
                <w:szCs w:val="18"/>
              </w:rPr>
              <w:t xml:space="preserve"> </w:t>
            </w:r>
            <w:r>
              <w:t>= false</w:t>
            </w:r>
          </w:p>
          <w:p w14:paraId="6F574D27" w14:textId="77777777" w:rsidR="0071435E" w:rsidRDefault="0071435E" w:rsidP="00277EF5">
            <w:pPr>
              <w:pStyle w:val="TAC"/>
              <w:keepNext w:val="0"/>
              <w:keepLines w:val="0"/>
              <w:ind w:left="103"/>
              <w:jc w:val="left"/>
            </w:pPr>
          </w:p>
          <w:p w14:paraId="0337C3D0" w14:textId="77777777" w:rsidR="0071435E" w:rsidRDefault="0071435E">
            <w:pPr>
              <w:pStyle w:val="TAC"/>
              <w:keepNext w:val="0"/>
              <w:keepLines w:val="0"/>
              <w:numPr>
                <w:ilvl w:val="0"/>
                <w:numId w:val="131"/>
              </w:numPr>
              <w:jc w:val="left"/>
            </w:pPr>
            <w:r>
              <w:t>GBA_U bootstrap performed successfully</w:t>
            </w:r>
          </w:p>
          <w:p w14:paraId="0D5FB2BF" w14:textId="77777777" w:rsidR="0071435E" w:rsidRDefault="0071435E" w:rsidP="00277EF5">
            <w:pPr>
              <w:pStyle w:val="TAC"/>
              <w:keepNext w:val="0"/>
              <w:keepLines w:val="0"/>
              <w:ind w:left="463"/>
              <w:jc w:val="left"/>
            </w:pPr>
          </w:p>
          <w:p w14:paraId="2B58F500" w14:textId="77777777" w:rsidR="0071435E" w:rsidRDefault="0071435E">
            <w:pPr>
              <w:pStyle w:val="TAC"/>
              <w:keepNext w:val="0"/>
              <w:keepLines w:val="0"/>
              <w:numPr>
                <w:ilvl w:val="0"/>
                <w:numId w:val="131"/>
              </w:numPr>
              <w:jc w:val="left"/>
            </w:pPr>
            <w:r>
              <w:t>GBA_U NAF derivation not yet performed</w:t>
            </w:r>
          </w:p>
          <w:p w14:paraId="0EBBC08B" w14:textId="77777777" w:rsidR="0071435E" w:rsidRDefault="0071435E" w:rsidP="00277EF5">
            <w:pPr>
              <w:pStyle w:val="TAC"/>
              <w:keepNext w:val="0"/>
              <w:keepLines w:val="0"/>
              <w:ind w:left="103"/>
              <w:jc w:val="left"/>
              <w:rPr>
                <w:rFonts w:ascii="Courier New" w:hAnsi="Courier New" w:cs="Courier New"/>
                <w:sz w:val="16"/>
                <w:szCs w:val="18"/>
              </w:rPr>
            </w:pPr>
          </w:p>
          <w:p w14:paraId="53D6492B" w14:textId="77777777" w:rsidR="0071435E" w:rsidRDefault="0071435E">
            <w:pPr>
              <w:pStyle w:val="TAC"/>
              <w:keepNext w:val="0"/>
              <w:keepLines w:val="0"/>
              <w:numPr>
                <w:ilvl w:val="0"/>
                <w:numId w:val="131"/>
              </w:numPr>
              <w:jc w:val="left"/>
            </w:pPr>
            <w:r>
              <w:t xml:space="preserve">Call </w:t>
            </w:r>
            <w:r>
              <w:rPr>
                <w:rFonts w:eastAsia="SimSun" w:hint="eastAsia"/>
                <w:lang w:eastAsia="zh-CN"/>
              </w:rPr>
              <w:t>GBAUSignature1</w:t>
            </w:r>
            <w:r>
              <w:t>.init()</w:t>
            </w:r>
          </w:p>
          <w:p w14:paraId="5EC1EB0F" w14:textId="77777777" w:rsidR="0071435E" w:rsidRDefault="0071435E" w:rsidP="00277EF5">
            <w:pPr>
              <w:pStyle w:val="TAC"/>
              <w:keepNext w:val="0"/>
              <w:keepLines w:val="0"/>
              <w:ind w:left="103"/>
              <w:jc w:val="left"/>
            </w:pPr>
            <w:r>
              <w:t>Parameters are set to:</w:t>
            </w:r>
          </w:p>
          <w:p w14:paraId="506382A1"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MODE_SIGN</w:t>
            </w:r>
          </w:p>
          <w:p w14:paraId="14972EB6"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06E7B5E4"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0239A108"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77E36208"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6934BA9A"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26E793DE"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nafIDLen</w:t>
            </w:r>
            <w:r>
              <w:t xml:space="preserve"> = length of nafID1</w:t>
            </w:r>
          </w:p>
          <w:p w14:paraId="1D207109"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 xml:space="preserve">keyLength </w:t>
            </w:r>
            <w:r>
              <w:t xml:space="preserve">= </w:t>
            </w:r>
            <w:r>
              <w:rPr>
                <w:rFonts w:hint="eastAsia"/>
              </w:rPr>
              <w:t>MessageDigest.LENGTH_SM3</w:t>
            </w:r>
          </w:p>
        </w:tc>
        <w:tc>
          <w:tcPr>
            <w:tcW w:w="2989" w:type="dxa"/>
            <w:tcBorders>
              <w:top w:val="single" w:sz="4" w:space="0" w:color="auto"/>
              <w:left w:val="single" w:sz="4" w:space="0" w:color="auto"/>
              <w:bottom w:val="single" w:sz="4" w:space="0" w:color="auto"/>
              <w:right w:val="single" w:sz="4" w:space="0" w:color="auto"/>
            </w:tcBorders>
          </w:tcPr>
          <w:p w14:paraId="009D2164" w14:textId="77777777" w:rsidR="0071435E" w:rsidRDefault="0071435E" w:rsidP="00277EF5">
            <w:pPr>
              <w:pStyle w:val="TAC"/>
              <w:keepNext w:val="0"/>
              <w:keepLines w:val="0"/>
            </w:pPr>
            <w:r>
              <w:rPr>
                <w:rFonts w:eastAsia="SimSun" w:hint="eastAsia"/>
                <w:lang w:eastAsia="zh-CN"/>
              </w:rPr>
              <w:lastRenderedPageBreak/>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2716B8DF" w14:textId="77777777" w:rsidR="0071435E" w:rsidRDefault="0071435E" w:rsidP="00277EF5">
            <w:pPr>
              <w:pStyle w:val="TAC"/>
              <w:keepNext w:val="0"/>
              <w:keepLines w:val="0"/>
            </w:pPr>
          </w:p>
          <w:p w14:paraId="2DBEF7B0" w14:textId="77777777" w:rsidR="0071435E" w:rsidRDefault="0071435E" w:rsidP="00277EF5">
            <w:pPr>
              <w:pStyle w:val="TAC"/>
              <w:keepNext w:val="0"/>
              <w:keepLines w:val="0"/>
            </w:pPr>
          </w:p>
          <w:p w14:paraId="1230F484" w14:textId="77777777" w:rsidR="0071435E" w:rsidRDefault="0071435E" w:rsidP="00277EF5">
            <w:pPr>
              <w:pStyle w:val="TAC"/>
              <w:keepNext w:val="0"/>
              <w:keepLines w:val="0"/>
            </w:pPr>
          </w:p>
          <w:p w14:paraId="7B21386A" w14:textId="77777777" w:rsidR="0071435E" w:rsidRDefault="0071435E" w:rsidP="00277EF5">
            <w:pPr>
              <w:pStyle w:val="TAC"/>
              <w:keepNext w:val="0"/>
              <w:keepLines w:val="0"/>
            </w:pPr>
          </w:p>
          <w:p w14:paraId="447E3581" w14:textId="77777777" w:rsidR="0071435E" w:rsidRDefault="0071435E" w:rsidP="00277EF5">
            <w:pPr>
              <w:pStyle w:val="TAC"/>
              <w:keepNext w:val="0"/>
              <w:keepLines w:val="0"/>
            </w:pPr>
          </w:p>
          <w:p w14:paraId="38D762D1" w14:textId="77777777" w:rsidR="0071435E" w:rsidRDefault="0071435E" w:rsidP="00277EF5">
            <w:pPr>
              <w:pStyle w:val="TAC"/>
              <w:keepNext w:val="0"/>
              <w:keepLines w:val="0"/>
            </w:pPr>
          </w:p>
          <w:p w14:paraId="39F6B44F" w14:textId="77777777" w:rsidR="0071435E" w:rsidRDefault="0071435E" w:rsidP="00277EF5">
            <w:pPr>
              <w:pStyle w:val="TAC"/>
              <w:keepNext w:val="0"/>
              <w:keepLines w:val="0"/>
            </w:pPr>
          </w:p>
          <w:p w14:paraId="48700002" w14:textId="77777777" w:rsidR="0071435E" w:rsidRDefault="0071435E" w:rsidP="00277EF5">
            <w:pPr>
              <w:pStyle w:val="TAC"/>
              <w:keepNext w:val="0"/>
              <w:keepLines w:val="0"/>
            </w:pPr>
          </w:p>
          <w:p w14:paraId="0BBD273E" w14:textId="77777777" w:rsidR="0071435E" w:rsidRDefault="0071435E" w:rsidP="00277EF5">
            <w:pPr>
              <w:pStyle w:val="TAC"/>
              <w:keepNext w:val="0"/>
              <w:keepLines w:val="0"/>
            </w:pPr>
            <w:r>
              <w:t xml:space="preserve">GBAUException well throwns with reason GBA_U_NAF_DERIVATION_NOT_DONE </w:t>
            </w:r>
          </w:p>
        </w:tc>
        <w:tc>
          <w:tcPr>
            <w:tcW w:w="1185" w:type="dxa"/>
            <w:tcBorders>
              <w:top w:val="single" w:sz="4" w:space="0" w:color="auto"/>
              <w:left w:val="single" w:sz="4" w:space="0" w:color="auto"/>
              <w:bottom w:val="single" w:sz="4" w:space="0" w:color="auto"/>
              <w:right w:val="single" w:sz="4" w:space="0" w:color="auto"/>
            </w:tcBorders>
          </w:tcPr>
          <w:p w14:paraId="7297392E" w14:textId="77777777" w:rsidR="0071435E" w:rsidRDefault="0071435E" w:rsidP="00277EF5">
            <w:pPr>
              <w:pStyle w:val="TAC"/>
              <w:keepNext w:val="0"/>
              <w:keepLines w:val="0"/>
            </w:pPr>
          </w:p>
        </w:tc>
      </w:tr>
      <w:tr w:rsidR="0071435E" w14:paraId="2ED2389B"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0A321669" w14:textId="77777777" w:rsidR="0071435E" w:rsidRDefault="0071435E" w:rsidP="00277EF5">
            <w:pPr>
              <w:pStyle w:val="TAC"/>
              <w:keepNext w:val="0"/>
              <w:keepLines w:val="0"/>
              <w:rPr>
                <w:rFonts w:eastAsia="SimSun"/>
                <w:lang w:val="en-US" w:eastAsia="zh-CN"/>
              </w:rPr>
            </w:pPr>
            <w:r>
              <w:rPr>
                <w:rFonts w:eastAsia="SimSun" w:hint="eastAsia"/>
                <w:lang w:val="en-US" w:eastAsia="zh-CN"/>
              </w:rPr>
              <w:t>109</w:t>
            </w:r>
          </w:p>
        </w:tc>
        <w:tc>
          <w:tcPr>
            <w:tcW w:w="5182" w:type="dxa"/>
            <w:tcBorders>
              <w:top w:val="single" w:sz="4" w:space="0" w:color="auto"/>
              <w:left w:val="single" w:sz="4" w:space="0" w:color="auto"/>
              <w:bottom w:val="single" w:sz="4" w:space="0" w:color="auto"/>
              <w:right w:val="single" w:sz="4" w:space="0" w:color="auto"/>
            </w:tcBorders>
          </w:tcPr>
          <w:p w14:paraId="3E927424" w14:textId="77777777" w:rsidR="0071435E" w:rsidRDefault="0071435E">
            <w:pPr>
              <w:pStyle w:val="TAC"/>
              <w:keepNext w:val="0"/>
              <w:keepLines w:val="0"/>
              <w:numPr>
                <w:ilvl w:val="0"/>
                <w:numId w:val="132"/>
              </w:numPr>
              <w:jc w:val="left"/>
            </w:pPr>
            <w:r>
              <w:rPr>
                <w:rFonts w:eastAsia="SimSun" w:hint="eastAsia"/>
                <w:lang w:eastAsia="zh-CN"/>
              </w:rPr>
              <w:t>Set the GBAUSignature1 object to the instance returned by getInstance()</w:t>
            </w:r>
            <w:r>
              <w:t>.</w:t>
            </w:r>
          </w:p>
          <w:p w14:paraId="137E532F" w14:textId="77777777" w:rsidR="0071435E" w:rsidRDefault="0071435E" w:rsidP="00277EF5">
            <w:pPr>
              <w:pStyle w:val="TAC"/>
              <w:keepNext w:val="0"/>
              <w:keepLines w:val="0"/>
              <w:ind w:left="103"/>
              <w:jc w:val="left"/>
            </w:pPr>
            <w:r>
              <w:t>Parameters are set to:</w:t>
            </w:r>
          </w:p>
          <w:p w14:paraId="7049FE33"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xml:space="preserve">= </w:t>
            </w:r>
            <w:r>
              <w:rPr>
                <w:rFonts w:hint="eastAsia"/>
                <w:lang w:val="en-US" w:eastAsia="zh-CN"/>
              </w:rPr>
              <w:t>GBAUSignature.ALG_HMAC_SM3</w:t>
            </w:r>
          </w:p>
          <w:p w14:paraId="61A9D958"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externalAccess</w:t>
            </w:r>
            <w:r>
              <w:rPr>
                <w:sz w:val="16"/>
                <w:szCs w:val="18"/>
              </w:rPr>
              <w:t xml:space="preserve"> </w:t>
            </w:r>
            <w:r>
              <w:t>= false</w:t>
            </w:r>
          </w:p>
          <w:p w14:paraId="4C03F7AF" w14:textId="77777777" w:rsidR="0071435E" w:rsidRDefault="0071435E" w:rsidP="00277EF5">
            <w:pPr>
              <w:pStyle w:val="TAC"/>
              <w:keepNext w:val="0"/>
              <w:keepLines w:val="0"/>
              <w:ind w:left="103"/>
              <w:jc w:val="left"/>
            </w:pPr>
          </w:p>
          <w:p w14:paraId="4F41D1EF" w14:textId="77777777" w:rsidR="0071435E" w:rsidRDefault="0071435E">
            <w:pPr>
              <w:pStyle w:val="TAC"/>
              <w:keepNext w:val="0"/>
              <w:keepLines w:val="0"/>
              <w:numPr>
                <w:ilvl w:val="0"/>
                <w:numId w:val="132"/>
              </w:numPr>
              <w:jc w:val="left"/>
            </w:pPr>
            <w:r>
              <w:t>GBA_U bootstrap performed successfully</w:t>
            </w:r>
          </w:p>
          <w:p w14:paraId="2B1FA41A" w14:textId="77777777" w:rsidR="0071435E" w:rsidRDefault="0071435E" w:rsidP="00277EF5">
            <w:pPr>
              <w:pStyle w:val="TAC"/>
              <w:keepNext w:val="0"/>
              <w:keepLines w:val="0"/>
              <w:ind w:left="463"/>
              <w:jc w:val="left"/>
            </w:pPr>
          </w:p>
          <w:p w14:paraId="77E750F5" w14:textId="77777777" w:rsidR="0071435E" w:rsidRDefault="0071435E">
            <w:pPr>
              <w:pStyle w:val="TAC"/>
              <w:keepNext w:val="0"/>
              <w:keepLines w:val="0"/>
              <w:numPr>
                <w:ilvl w:val="0"/>
                <w:numId w:val="132"/>
              </w:numPr>
              <w:jc w:val="left"/>
            </w:pPr>
            <w:r>
              <w:t>GBA_U NAF performed successfully with NAF_ID using nafID1 value</w:t>
            </w:r>
          </w:p>
          <w:p w14:paraId="0019CD34" w14:textId="77777777" w:rsidR="0071435E" w:rsidRDefault="0071435E" w:rsidP="00277EF5">
            <w:pPr>
              <w:pStyle w:val="TAC"/>
              <w:keepNext w:val="0"/>
              <w:keepLines w:val="0"/>
              <w:ind w:left="103"/>
              <w:jc w:val="left"/>
              <w:rPr>
                <w:rFonts w:ascii="Courier New" w:hAnsi="Courier New" w:cs="Courier New"/>
                <w:sz w:val="16"/>
                <w:szCs w:val="18"/>
              </w:rPr>
            </w:pPr>
          </w:p>
          <w:p w14:paraId="78E203A7" w14:textId="77777777" w:rsidR="0071435E" w:rsidRDefault="0071435E">
            <w:pPr>
              <w:pStyle w:val="TAC"/>
              <w:keepNext w:val="0"/>
              <w:keepLines w:val="0"/>
              <w:numPr>
                <w:ilvl w:val="0"/>
                <w:numId w:val="132"/>
              </w:numPr>
              <w:jc w:val="left"/>
            </w:pPr>
            <w:r>
              <w:t xml:space="preserve">Call </w:t>
            </w:r>
            <w:r>
              <w:rPr>
                <w:rFonts w:eastAsia="SimSun" w:hint="eastAsia"/>
                <w:lang w:eastAsia="zh-CN"/>
              </w:rPr>
              <w:t>GBAUSignature1</w:t>
            </w:r>
            <w:r>
              <w:t>.init()</w:t>
            </w:r>
          </w:p>
          <w:p w14:paraId="11B30D9E" w14:textId="77777777" w:rsidR="0071435E" w:rsidRDefault="0071435E" w:rsidP="00277EF5">
            <w:pPr>
              <w:pStyle w:val="TAC"/>
              <w:keepNext w:val="0"/>
              <w:keepLines w:val="0"/>
              <w:ind w:left="103"/>
              <w:jc w:val="left"/>
            </w:pPr>
            <w:r>
              <w:t>Parameters are set to:</w:t>
            </w:r>
          </w:p>
          <w:p w14:paraId="1D1E0F89"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MODE_SIGN</w:t>
            </w:r>
          </w:p>
          <w:p w14:paraId="2546C9E5"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adfAID2</w:t>
            </w:r>
          </w:p>
          <w:p w14:paraId="27BC28D7"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787780FE"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adfAID2</w:t>
            </w:r>
          </w:p>
          <w:p w14:paraId="1B9C75A7"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5C5A585D"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10FCD9AE"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nafIDLen</w:t>
            </w:r>
            <w:r>
              <w:t xml:space="preserve"> = length of nafID1</w:t>
            </w:r>
          </w:p>
          <w:p w14:paraId="4F379F48"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 xml:space="preserve">keyLength </w:t>
            </w:r>
            <w:r>
              <w:t xml:space="preserve">= </w:t>
            </w:r>
            <w:r>
              <w:rPr>
                <w:rFonts w:hint="eastAsia"/>
              </w:rPr>
              <w:t>MessageDigest.LENGTH_SM3</w:t>
            </w:r>
          </w:p>
        </w:tc>
        <w:tc>
          <w:tcPr>
            <w:tcW w:w="2989" w:type="dxa"/>
            <w:tcBorders>
              <w:top w:val="single" w:sz="4" w:space="0" w:color="auto"/>
              <w:left w:val="single" w:sz="4" w:space="0" w:color="auto"/>
              <w:bottom w:val="single" w:sz="4" w:space="0" w:color="auto"/>
              <w:right w:val="single" w:sz="4" w:space="0" w:color="auto"/>
            </w:tcBorders>
          </w:tcPr>
          <w:p w14:paraId="23E67A67"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5BF294D0" w14:textId="77777777" w:rsidR="0071435E" w:rsidRDefault="0071435E" w:rsidP="00277EF5">
            <w:pPr>
              <w:pStyle w:val="TAC"/>
              <w:keepNext w:val="0"/>
              <w:keepLines w:val="0"/>
            </w:pPr>
          </w:p>
          <w:p w14:paraId="0443CFC6" w14:textId="77777777" w:rsidR="0071435E" w:rsidRDefault="0071435E" w:rsidP="00277EF5">
            <w:pPr>
              <w:pStyle w:val="TAC"/>
              <w:keepNext w:val="0"/>
              <w:keepLines w:val="0"/>
            </w:pPr>
          </w:p>
          <w:p w14:paraId="38869B19" w14:textId="77777777" w:rsidR="0071435E" w:rsidRDefault="0071435E" w:rsidP="00277EF5">
            <w:pPr>
              <w:pStyle w:val="TAC"/>
              <w:keepNext w:val="0"/>
              <w:keepLines w:val="0"/>
            </w:pPr>
          </w:p>
          <w:p w14:paraId="1EF8E274" w14:textId="77777777" w:rsidR="0071435E" w:rsidRDefault="0071435E" w:rsidP="00277EF5">
            <w:pPr>
              <w:pStyle w:val="TAC"/>
              <w:keepNext w:val="0"/>
              <w:keepLines w:val="0"/>
            </w:pPr>
          </w:p>
          <w:p w14:paraId="4D1443D9" w14:textId="77777777" w:rsidR="0071435E" w:rsidRDefault="0071435E" w:rsidP="00277EF5">
            <w:pPr>
              <w:pStyle w:val="TAC"/>
              <w:keepNext w:val="0"/>
              <w:keepLines w:val="0"/>
            </w:pPr>
          </w:p>
          <w:p w14:paraId="1D7BAF28" w14:textId="77777777" w:rsidR="0071435E" w:rsidRDefault="0071435E" w:rsidP="00277EF5">
            <w:pPr>
              <w:pStyle w:val="TAC"/>
              <w:keepNext w:val="0"/>
              <w:keepLines w:val="0"/>
            </w:pPr>
          </w:p>
          <w:p w14:paraId="2CFB4469" w14:textId="77777777" w:rsidR="0071435E" w:rsidRDefault="0071435E" w:rsidP="00277EF5">
            <w:pPr>
              <w:pStyle w:val="TAC"/>
              <w:keepNext w:val="0"/>
              <w:keepLines w:val="0"/>
            </w:pPr>
          </w:p>
          <w:p w14:paraId="3E7C306F" w14:textId="77777777" w:rsidR="0071435E" w:rsidRDefault="0071435E" w:rsidP="00277EF5">
            <w:pPr>
              <w:pStyle w:val="TAC"/>
              <w:keepNext w:val="0"/>
              <w:keepLines w:val="0"/>
            </w:pPr>
          </w:p>
          <w:p w14:paraId="3D5AE652" w14:textId="77777777" w:rsidR="0071435E" w:rsidRDefault="0071435E" w:rsidP="00277EF5">
            <w:pPr>
              <w:pStyle w:val="TAC"/>
              <w:keepNext w:val="0"/>
              <w:keepLines w:val="0"/>
            </w:pPr>
          </w:p>
          <w:p w14:paraId="6342A304" w14:textId="77777777" w:rsidR="0071435E" w:rsidRDefault="0071435E" w:rsidP="00277EF5">
            <w:pPr>
              <w:pStyle w:val="TAC"/>
              <w:keepNext w:val="0"/>
              <w:keepLines w:val="0"/>
            </w:pPr>
            <w:r>
              <w:t>GBAUException well throwns with reason GBA_U_INCORRECT_ADF_AID</w:t>
            </w:r>
          </w:p>
        </w:tc>
        <w:tc>
          <w:tcPr>
            <w:tcW w:w="1185" w:type="dxa"/>
            <w:tcBorders>
              <w:top w:val="single" w:sz="4" w:space="0" w:color="auto"/>
              <w:left w:val="single" w:sz="4" w:space="0" w:color="auto"/>
              <w:bottom w:val="single" w:sz="4" w:space="0" w:color="auto"/>
              <w:right w:val="single" w:sz="4" w:space="0" w:color="auto"/>
            </w:tcBorders>
          </w:tcPr>
          <w:p w14:paraId="0E74B862" w14:textId="77777777" w:rsidR="0071435E" w:rsidRDefault="0071435E" w:rsidP="00277EF5">
            <w:pPr>
              <w:pStyle w:val="TAC"/>
              <w:keepNext w:val="0"/>
              <w:keepLines w:val="0"/>
            </w:pPr>
          </w:p>
        </w:tc>
      </w:tr>
      <w:tr w:rsidR="0071435E" w14:paraId="1BE73F9B"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51D26434" w14:textId="77777777" w:rsidR="0071435E" w:rsidRDefault="0071435E" w:rsidP="00277EF5">
            <w:pPr>
              <w:pStyle w:val="TAC"/>
              <w:keepNext w:val="0"/>
              <w:keepLines w:val="0"/>
              <w:rPr>
                <w:rFonts w:eastAsia="SimSun"/>
                <w:lang w:val="en-US" w:eastAsia="zh-CN"/>
              </w:rPr>
            </w:pPr>
            <w:r>
              <w:rPr>
                <w:rFonts w:eastAsia="SimSun" w:hint="eastAsia"/>
                <w:lang w:val="en-US" w:eastAsia="zh-CN"/>
              </w:rPr>
              <w:t>110</w:t>
            </w:r>
          </w:p>
        </w:tc>
        <w:tc>
          <w:tcPr>
            <w:tcW w:w="5182" w:type="dxa"/>
            <w:tcBorders>
              <w:top w:val="single" w:sz="4" w:space="0" w:color="auto"/>
              <w:left w:val="single" w:sz="4" w:space="0" w:color="auto"/>
              <w:bottom w:val="single" w:sz="4" w:space="0" w:color="auto"/>
              <w:right w:val="single" w:sz="4" w:space="0" w:color="auto"/>
            </w:tcBorders>
          </w:tcPr>
          <w:p w14:paraId="0F5B0D30" w14:textId="77777777" w:rsidR="0071435E" w:rsidRDefault="0071435E">
            <w:pPr>
              <w:pStyle w:val="TAC"/>
              <w:keepNext w:val="0"/>
              <w:keepLines w:val="0"/>
              <w:numPr>
                <w:ilvl w:val="0"/>
                <w:numId w:val="133"/>
              </w:numPr>
              <w:jc w:val="left"/>
            </w:pPr>
            <w:r>
              <w:rPr>
                <w:rFonts w:eastAsia="SimSun" w:hint="eastAsia"/>
                <w:lang w:eastAsia="zh-CN"/>
              </w:rPr>
              <w:t>Set the GBAUSignature1 object to the instance returned by getInstance()</w:t>
            </w:r>
            <w:r>
              <w:t>.</w:t>
            </w:r>
          </w:p>
          <w:p w14:paraId="3315AC4D" w14:textId="77777777" w:rsidR="0071435E" w:rsidRDefault="0071435E" w:rsidP="00277EF5">
            <w:pPr>
              <w:pStyle w:val="TAC"/>
              <w:keepNext w:val="0"/>
              <w:keepLines w:val="0"/>
              <w:ind w:left="103"/>
              <w:jc w:val="left"/>
            </w:pPr>
            <w:r>
              <w:t>Parameters are set to:</w:t>
            </w:r>
          </w:p>
          <w:p w14:paraId="617FD2D9"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xml:space="preserve">= </w:t>
            </w:r>
            <w:r>
              <w:rPr>
                <w:rFonts w:hint="eastAsia"/>
                <w:lang w:val="en-US" w:eastAsia="zh-CN"/>
              </w:rPr>
              <w:t>GBAUSignature.ALG_HMAC_SM3</w:t>
            </w:r>
          </w:p>
          <w:p w14:paraId="7FC8B69B"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externalAccess</w:t>
            </w:r>
            <w:r>
              <w:rPr>
                <w:sz w:val="16"/>
                <w:szCs w:val="18"/>
              </w:rPr>
              <w:t xml:space="preserve"> </w:t>
            </w:r>
            <w:r>
              <w:t>= false</w:t>
            </w:r>
          </w:p>
          <w:p w14:paraId="5212481A" w14:textId="77777777" w:rsidR="0071435E" w:rsidRDefault="0071435E" w:rsidP="00277EF5">
            <w:pPr>
              <w:pStyle w:val="TAC"/>
              <w:keepNext w:val="0"/>
              <w:keepLines w:val="0"/>
              <w:ind w:left="103"/>
              <w:jc w:val="left"/>
            </w:pPr>
          </w:p>
          <w:p w14:paraId="2264E796" w14:textId="77777777" w:rsidR="0071435E" w:rsidRDefault="0071435E">
            <w:pPr>
              <w:pStyle w:val="TAC"/>
              <w:keepNext w:val="0"/>
              <w:keepLines w:val="0"/>
              <w:numPr>
                <w:ilvl w:val="0"/>
                <w:numId w:val="133"/>
              </w:numPr>
              <w:jc w:val="left"/>
            </w:pPr>
            <w:r>
              <w:t>GBA_U bootstrap performed successfully</w:t>
            </w:r>
          </w:p>
          <w:p w14:paraId="14152CAD" w14:textId="77777777" w:rsidR="0071435E" w:rsidRDefault="0071435E" w:rsidP="00277EF5">
            <w:pPr>
              <w:pStyle w:val="TAC"/>
              <w:keepNext w:val="0"/>
              <w:keepLines w:val="0"/>
              <w:ind w:left="463"/>
              <w:jc w:val="left"/>
            </w:pPr>
          </w:p>
          <w:p w14:paraId="0B5FB1C2" w14:textId="77777777" w:rsidR="0071435E" w:rsidRDefault="0071435E">
            <w:pPr>
              <w:pStyle w:val="TAC"/>
              <w:keepNext w:val="0"/>
              <w:keepLines w:val="0"/>
              <w:numPr>
                <w:ilvl w:val="0"/>
                <w:numId w:val="133"/>
              </w:numPr>
              <w:jc w:val="left"/>
            </w:pPr>
            <w:r>
              <w:t>GBA_U NAF performed successfully with NAF_ID using nafID1 value</w:t>
            </w:r>
          </w:p>
          <w:p w14:paraId="713308D6" w14:textId="77777777" w:rsidR="0071435E" w:rsidRDefault="0071435E" w:rsidP="00277EF5">
            <w:pPr>
              <w:pStyle w:val="TAC"/>
              <w:keepNext w:val="0"/>
              <w:keepLines w:val="0"/>
              <w:ind w:left="103"/>
              <w:jc w:val="left"/>
              <w:rPr>
                <w:rFonts w:ascii="Courier New" w:hAnsi="Courier New" w:cs="Courier New"/>
                <w:sz w:val="16"/>
                <w:szCs w:val="18"/>
              </w:rPr>
            </w:pPr>
          </w:p>
          <w:p w14:paraId="4DE6DDC5" w14:textId="77777777" w:rsidR="0071435E" w:rsidRDefault="0071435E">
            <w:pPr>
              <w:pStyle w:val="TAC"/>
              <w:keepNext w:val="0"/>
              <w:keepLines w:val="0"/>
              <w:numPr>
                <w:ilvl w:val="0"/>
                <w:numId w:val="133"/>
              </w:numPr>
              <w:jc w:val="left"/>
            </w:pPr>
            <w:r>
              <w:t xml:space="preserve">Call </w:t>
            </w:r>
            <w:r>
              <w:rPr>
                <w:rFonts w:eastAsia="SimSun" w:hint="eastAsia"/>
                <w:lang w:eastAsia="zh-CN"/>
              </w:rPr>
              <w:t>GBAUSignature1</w:t>
            </w:r>
            <w:r>
              <w:t>.init()</w:t>
            </w:r>
          </w:p>
          <w:p w14:paraId="2CD6BB4A" w14:textId="77777777" w:rsidR="0071435E" w:rsidRDefault="0071435E" w:rsidP="00277EF5">
            <w:pPr>
              <w:pStyle w:val="TAC"/>
              <w:keepNext w:val="0"/>
              <w:keepLines w:val="0"/>
              <w:ind w:left="103"/>
              <w:jc w:val="left"/>
            </w:pPr>
            <w:r>
              <w:t>Parameters are set to:</w:t>
            </w:r>
          </w:p>
          <w:p w14:paraId="44DBCEDD"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MODE_SIGN</w:t>
            </w:r>
          </w:p>
          <w:p w14:paraId="3F9BCAFA"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56C6B8BA"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20A9A498"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271C19B6"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nafID2</w:t>
            </w:r>
          </w:p>
          <w:p w14:paraId="7C132152"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04F24E90"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nafIDLen</w:t>
            </w:r>
            <w:r>
              <w:t xml:space="preserve"> = length of nafID2</w:t>
            </w:r>
          </w:p>
          <w:p w14:paraId="5EBCA2E2"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 xml:space="preserve">keyLength </w:t>
            </w:r>
            <w:r>
              <w:t xml:space="preserve">= </w:t>
            </w:r>
            <w:r>
              <w:rPr>
                <w:rFonts w:hint="eastAsia"/>
              </w:rPr>
              <w:t>MessageDigest.LENGTH_SM3</w:t>
            </w:r>
          </w:p>
        </w:tc>
        <w:tc>
          <w:tcPr>
            <w:tcW w:w="2989" w:type="dxa"/>
            <w:tcBorders>
              <w:top w:val="single" w:sz="4" w:space="0" w:color="auto"/>
              <w:left w:val="single" w:sz="4" w:space="0" w:color="auto"/>
              <w:bottom w:val="single" w:sz="4" w:space="0" w:color="auto"/>
              <w:right w:val="single" w:sz="4" w:space="0" w:color="auto"/>
            </w:tcBorders>
          </w:tcPr>
          <w:p w14:paraId="05C19744"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6ED4B30A" w14:textId="77777777" w:rsidR="0071435E" w:rsidRDefault="0071435E" w:rsidP="00277EF5">
            <w:pPr>
              <w:pStyle w:val="TAC"/>
              <w:keepNext w:val="0"/>
              <w:keepLines w:val="0"/>
            </w:pPr>
          </w:p>
          <w:p w14:paraId="70E56E55" w14:textId="77777777" w:rsidR="0071435E" w:rsidRDefault="0071435E" w:rsidP="00277EF5">
            <w:pPr>
              <w:pStyle w:val="TAC"/>
              <w:keepNext w:val="0"/>
              <w:keepLines w:val="0"/>
            </w:pPr>
          </w:p>
          <w:p w14:paraId="2CC69BB5" w14:textId="77777777" w:rsidR="0071435E" w:rsidRDefault="0071435E" w:rsidP="00277EF5">
            <w:pPr>
              <w:pStyle w:val="TAC"/>
              <w:keepNext w:val="0"/>
              <w:keepLines w:val="0"/>
            </w:pPr>
          </w:p>
          <w:p w14:paraId="5A5026B9" w14:textId="77777777" w:rsidR="0071435E" w:rsidRDefault="0071435E" w:rsidP="00277EF5">
            <w:pPr>
              <w:pStyle w:val="TAC"/>
              <w:keepNext w:val="0"/>
              <w:keepLines w:val="0"/>
            </w:pPr>
          </w:p>
          <w:p w14:paraId="4FEA7B58" w14:textId="77777777" w:rsidR="0071435E" w:rsidRDefault="0071435E" w:rsidP="00277EF5">
            <w:pPr>
              <w:pStyle w:val="TAC"/>
              <w:keepNext w:val="0"/>
              <w:keepLines w:val="0"/>
            </w:pPr>
          </w:p>
          <w:p w14:paraId="718ACDA3" w14:textId="77777777" w:rsidR="0071435E" w:rsidRDefault="0071435E" w:rsidP="00277EF5">
            <w:pPr>
              <w:pStyle w:val="TAC"/>
              <w:keepNext w:val="0"/>
              <w:keepLines w:val="0"/>
            </w:pPr>
          </w:p>
          <w:p w14:paraId="74FFCAEA" w14:textId="77777777" w:rsidR="0071435E" w:rsidRDefault="0071435E" w:rsidP="00277EF5">
            <w:pPr>
              <w:pStyle w:val="TAC"/>
              <w:keepNext w:val="0"/>
              <w:keepLines w:val="0"/>
            </w:pPr>
          </w:p>
          <w:p w14:paraId="14187802" w14:textId="77777777" w:rsidR="0071435E" w:rsidRDefault="0071435E" w:rsidP="00277EF5">
            <w:pPr>
              <w:pStyle w:val="TAC"/>
              <w:keepNext w:val="0"/>
              <w:keepLines w:val="0"/>
            </w:pPr>
          </w:p>
          <w:p w14:paraId="09C0A817" w14:textId="77777777" w:rsidR="0071435E" w:rsidRDefault="0071435E" w:rsidP="00277EF5">
            <w:pPr>
              <w:pStyle w:val="TAC"/>
              <w:keepNext w:val="0"/>
              <w:keepLines w:val="0"/>
            </w:pPr>
          </w:p>
          <w:p w14:paraId="3EFD3925" w14:textId="77777777" w:rsidR="0071435E" w:rsidRDefault="0071435E" w:rsidP="00277EF5">
            <w:pPr>
              <w:pStyle w:val="TAC"/>
              <w:keepNext w:val="0"/>
              <w:keepLines w:val="0"/>
            </w:pPr>
            <w:r>
              <w:t xml:space="preserve">GBAUException well throwns with reason GBA_U_INCORRECT_NAF_ID </w:t>
            </w:r>
          </w:p>
        </w:tc>
        <w:tc>
          <w:tcPr>
            <w:tcW w:w="1185" w:type="dxa"/>
            <w:tcBorders>
              <w:top w:val="single" w:sz="4" w:space="0" w:color="auto"/>
              <w:left w:val="single" w:sz="4" w:space="0" w:color="auto"/>
              <w:bottom w:val="single" w:sz="4" w:space="0" w:color="auto"/>
              <w:right w:val="single" w:sz="4" w:space="0" w:color="auto"/>
            </w:tcBorders>
          </w:tcPr>
          <w:p w14:paraId="13862287" w14:textId="77777777" w:rsidR="0071435E" w:rsidRDefault="0071435E" w:rsidP="00277EF5">
            <w:pPr>
              <w:pStyle w:val="TAC"/>
              <w:keepNext w:val="0"/>
              <w:keepLines w:val="0"/>
            </w:pPr>
          </w:p>
        </w:tc>
      </w:tr>
      <w:tr w:rsidR="0071435E" w14:paraId="77E1640F"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117FD762" w14:textId="77777777" w:rsidR="0071435E" w:rsidRDefault="0071435E" w:rsidP="00277EF5">
            <w:pPr>
              <w:pStyle w:val="TAC"/>
              <w:keepNext w:val="0"/>
              <w:keepLines w:val="0"/>
              <w:rPr>
                <w:rFonts w:eastAsia="SimSun"/>
                <w:lang w:val="en-US" w:eastAsia="zh-CN"/>
              </w:rPr>
            </w:pPr>
            <w:r>
              <w:rPr>
                <w:rFonts w:eastAsia="SimSun" w:hint="eastAsia"/>
                <w:lang w:val="en-US" w:eastAsia="zh-CN"/>
              </w:rPr>
              <w:t>111</w:t>
            </w:r>
          </w:p>
        </w:tc>
        <w:tc>
          <w:tcPr>
            <w:tcW w:w="5182" w:type="dxa"/>
            <w:tcBorders>
              <w:top w:val="single" w:sz="4" w:space="0" w:color="auto"/>
              <w:left w:val="single" w:sz="4" w:space="0" w:color="auto"/>
              <w:bottom w:val="single" w:sz="4" w:space="0" w:color="auto"/>
              <w:right w:val="single" w:sz="4" w:space="0" w:color="auto"/>
            </w:tcBorders>
          </w:tcPr>
          <w:p w14:paraId="7076754F" w14:textId="77777777" w:rsidR="0071435E" w:rsidRDefault="0071435E">
            <w:pPr>
              <w:pStyle w:val="TAC"/>
              <w:keepNext w:val="0"/>
              <w:keepLines w:val="0"/>
              <w:numPr>
                <w:ilvl w:val="0"/>
                <w:numId w:val="134"/>
              </w:numPr>
              <w:jc w:val="left"/>
            </w:pPr>
            <w:r>
              <w:rPr>
                <w:rFonts w:eastAsia="SimSun" w:hint="eastAsia"/>
                <w:lang w:eastAsia="zh-CN"/>
              </w:rPr>
              <w:t>Set the GBAUSignature1 object to the instance returned by getInstance()</w:t>
            </w:r>
            <w:r>
              <w:t>.</w:t>
            </w:r>
          </w:p>
          <w:p w14:paraId="0B7F4612" w14:textId="77777777" w:rsidR="0071435E" w:rsidRDefault="0071435E" w:rsidP="00277EF5">
            <w:pPr>
              <w:pStyle w:val="TAC"/>
              <w:keepNext w:val="0"/>
              <w:keepLines w:val="0"/>
              <w:ind w:left="103"/>
              <w:jc w:val="left"/>
            </w:pPr>
            <w:r>
              <w:t>Parameters are set to:</w:t>
            </w:r>
          </w:p>
          <w:p w14:paraId="2CAFE972"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xml:space="preserve">= </w:t>
            </w:r>
            <w:r>
              <w:rPr>
                <w:rFonts w:hint="eastAsia"/>
                <w:lang w:val="en-US" w:eastAsia="zh-CN"/>
              </w:rPr>
              <w:t>GBAUSignature.ALG_HMAC_SM3</w:t>
            </w:r>
          </w:p>
          <w:p w14:paraId="739B8A23"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externalAccess</w:t>
            </w:r>
            <w:r>
              <w:rPr>
                <w:sz w:val="16"/>
                <w:szCs w:val="18"/>
              </w:rPr>
              <w:t xml:space="preserve"> </w:t>
            </w:r>
            <w:r>
              <w:t>= false</w:t>
            </w:r>
          </w:p>
          <w:p w14:paraId="310F44BF" w14:textId="77777777" w:rsidR="0071435E" w:rsidRDefault="0071435E" w:rsidP="00277EF5">
            <w:pPr>
              <w:pStyle w:val="TAC"/>
              <w:keepNext w:val="0"/>
              <w:keepLines w:val="0"/>
              <w:ind w:left="103"/>
              <w:jc w:val="left"/>
            </w:pPr>
          </w:p>
          <w:p w14:paraId="31CD19BF" w14:textId="77777777" w:rsidR="0071435E" w:rsidRDefault="0071435E">
            <w:pPr>
              <w:pStyle w:val="TAC"/>
              <w:keepNext w:val="0"/>
              <w:keepLines w:val="0"/>
              <w:numPr>
                <w:ilvl w:val="0"/>
                <w:numId w:val="134"/>
              </w:numPr>
              <w:jc w:val="left"/>
            </w:pPr>
            <w:r>
              <w:t>GBA_U bootstrap performed successfully</w:t>
            </w:r>
          </w:p>
          <w:p w14:paraId="24617D5E" w14:textId="77777777" w:rsidR="0071435E" w:rsidRDefault="0071435E" w:rsidP="00277EF5">
            <w:pPr>
              <w:pStyle w:val="TAC"/>
              <w:keepNext w:val="0"/>
              <w:keepLines w:val="0"/>
              <w:ind w:left="463"/>
              <w:jc w:val="left"/>
            </w:pPr>
          </w:p>
          <w:p w14:paraId="4B1355D7" w14:textId="77777777" w:rsidR="0071435E" w:rsidRDefault="0071435E">
            <w:pPr>
              <w:pStyle w:val="TAC"/>
              <w:keepNext w:val="0"/>
              <w:keepLines w:val="0"/>
              <w:numPr>
                <w:ilvl w:val="0"/>
                <w:numId w:val="134"/>
              </w:numPr>
              <w:jc w:val="left"/>
            </w:pPr>
            <w:r>
              <w:t xml:space="preserve">GBA_U NAF performed successfully with NAF_ID using </w:t>
            </w:r>
            <w:r>
              <w:lastRenderedPageBreak/>
              <w:t>nafID1 value</w:t>
            </w:r>
          </w:p>
          <w:p w14:paraId="3FD0F904" w14:textId="77777777" w:rsidR="0071435E" w:rsidRDefault="0071435E" w:rsidP="00277EF5">
            <w:pPr>
              <w:pStyle w:val="TAC"/>
              <w:keepNext w:val="0"/>
              <w:keepLines w:val="0"/>
              <w:ind w:left="103"/>
              <w:jc w:val="left"/>
              <w:rPr>
                <w:rFonts w:ascii="Courier New" w:hAnsi="Courier New" w:cs="Courier New"/>
                <w:sz w:val="16"/>
                <w:szCs w:val="18"/>
              </w:rPr>
            </w:pPr>
          </w:p>
          <w:p w14:paraId="4EEDD51C" w14:textId="77777777" w:rsidR="0071435E" w:rsidRDefault="0071435E">
            <w:pPr>
              <w:pStyle w:val="TAC"/>
              <w:keepNext w:val="0"/>
              <w:keepLines w:val="0"/>
              <w:numPr>
                <w:ilvl w:val="0"/>
                <w:numId w:val="134"/>
              </w:numPr>
              <w:jc w:val="left"/>
            </w:pPr>
            <w:r>
              <w:t xml:space="preserve">Call </w:t>
            </w:r>
            <w:r>
              <w:rPr>
                <w:rFonts w:eastAsia="SimSun" w:hint="eastAsia"/>
                <w:lang w:eastAsia="zh-CN"/>
              </w:rPr>
              <w:t>GBAUSignature1</w:t>
            </w:r>
            <w:r>
              <w:t>.init()</w:t>
            </w:r>
          </w:p>
          <w:p w14:paraId="15157807" w14:textId="77777777" w:rsidR="0071435E" w:rsidRDefault="0071435E" w:rsidP="00277EF5">
            <w:pPr>
              <w:pStyle w:val="TAC"/>
              <w:keepNext w:val="0"/>
              <w:keepLines w:val="0"/>
              <w:ind w:left="103"/>
              <w:jc w:val="left"/>
            </w:pPr>
            <w:r>
              <w:t>Parameters are set to:</w:t>
            </w:r>
          </w:p>
          <w:p w14:paraId="73AA6ABF"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MODE_SIGN</w:t>
            </w:r>
          </w:p>
          <w:p w14:paraId="6BCE2928"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5F0DC277"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2DEA2E77"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0C055FE7"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453CDE22"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4B22A78D"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nafIDLen</w:t>
            </w:r>
            <w:r>
              <w:t xml:space="preserve"> = length of nafID1</w:t>
            </w:r>
          </w:p>
          <w:p w14:paraId="0B82A6F7"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 xml:space="preserve">keyLength </w:t>
            </w:r>
            <w:r>
              <w:t xml:space="preserve">= </w:t>
            </w:r>
            <w:r>
              <w:rPr>
                <w:rFonts w:hint="eastAsia"/>
              </w:rPr>
              <w:t>MessageDigest.LENGTH_SM3</w:t>
            </w:r>
          </w:p>
        </w:tc>
        <w:tc>
          <w:tcPr>
            <w:tcW w:w="2989" w:type="dxa"/>
            <w:tcBorders>
              <w:top w:val="single" w:sz="4" w:space="0" w:color="auto"/>
              <w:left w:val="single" w:sz="4" w:space="0" w:color="auto"/>
              <w:bottom w:val="single" w:sz="4" w:space="0" w:color="auto"/>
              <w:right w:val="single" w:sz="4" w:space="0" w:color="auto"/>
            </w:tcBorders>
          </w:tcPr>
          <w:p w14:paraId="2E4C03EF" w14:textId="77777777" w:rsidR="0071435E" w:rsidRDefault="0071435E" w:rsidP="00277EF5">
            <w:pPr>
              <w:pStyle w:val="TAC"/>
              <w:keepNext w:val="0"/>
              <w:keepLines w:val="0"/>
            </w:pPr>
            <w:r>
              <w:rPr>
                <w:rFonts w:eastAsia="SimSun" w:hint="eastAsia"/>
                <w:lang w:eastAsia="zh-CN"/>
              </w:rPr>
              <w:lastRenderedPageBreak/>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353FB620" w14:textId="77777777" w:rsidR="0071435E" w:rsidRDefault="0071435E" w:rsidP="00277EF5">
            <w:pPr>
              <w:pStyle w:val="TAC"/>
              <w:keepNext w:val="0"/>
              <w:keepLines w:val="0"/>
            </w:pPr>
          </w:p>
          <w:p w14:paraId="683ABC58" w14:textId="77777777" w:rsidR="0071435E" w:rsidRDefault="0071435E" w:rsidP="00277EF5">
            <w:pPr>
              <w:pStyle w:val="TAC"/>
              <w:keepNext w:val="0"/>
              <w:keepLines w:val="0"/>
            </w:pPr>
          </w:p>
          <w:p w14:paraId="30586A31" w14:textId="77777777" w:rsidR="0071435E" w:rsidRDefault="0071435E" w:rsidP="00277EF5">
            <w:pPr>
              <w:pStyle w:val="TAC"/>
              <w:keepNext w:val="0"/>
              <w:keepLines w:val="0"/>
            </w:pPr>
          </w:p>
          <w:p w14:paraId="4AEE94B2" w14:textId="77777777" w:rsidR="0071435E" w:rsidRDefault="0071435E" w:rsidP="00277EF5">
            <w:pPr>
              <w:pStyle w:val="TAC"/>
              <w:keepNext w:val="0"/>
              <w:keepLines w:val="0"/>
            </w:pPr>
          </w:p>
          <w:p w14:paraId="3DCB41A9" w14:textId="77777777" w:rsidR="0071435E" w:rsidRDefault="0071435E" w:rsidP="00277EF5">
            <w:pPr>
              <w:pStyle w:val="TAC"/>
              <w:keepNext w:val="0"/>
              <w:keepLines w:val="0"/>
            </w:pPr>
          </w:p>
          <w:p w14:paraId="39A2D7CC" w14:textId="77777777" w:rsidR="0071435E" w:rsidRDefault="0071435E" w:rsidP="00277EF5">
            <w:pPr>
              <w:pStyle w:val="TAC"/>
              <w:keepNext w:val="0"/>
              <w:keepLines w:val="0"/>
            </w:pPr>
          </w:p>
          <w:p w14:paraId="373D7A10" w14:textId="77777777" w:rsidR="0071435E" w:rsidRDefault="0071435E" w:rsidP="00277EF5">
            <w:pPr>
              <w:pStyle w:val="TAC"/>
              <w:keepNext w:val="0"/>
              <w:keepLines w:val="0"/>
            </w:pPr>
          </w:p>
          <w:p w14:paraId="4C808031" w14:textId="77777777" w:rsidR="0071435E" w:rsidRDefault="0071435E" w:rsidP="00277EF5">
            <w:pPr>
              <w:pStyle w:val="TAC"/>
              <w:keepNext w:val="0"/>
              <w:keepLines w:val="0"/>
            </w:pPr>
          </w:p>
          <w:p w14:paraId="78C2C378" w14:textId="77777777" w:rsidR="0071435E" w:rsidRDefault="0071435E" w:rsidP="00277EF5">
            <w:pPr>
              <w:pStyle w:val="TAC"/>
              <w:keepNext w:val="0"/>
              <w:keepLines w:val="0"/>
            </w:pPr>
          </w:p>
          <w:p w14:paraId="62D1D378" w14:textId="77777777" w:rsidR="0071435E" w:rsidRDefault="0071435E" w:rsidP="00277EF5">
            <w:pPr>
              <w:pStyle w:val="TAC"/>
              <w:keepNext w:val="0"/>
              <w:keepLines w:val="0"/>
            </w:pPr>
            <w:r>
              <w:t>No exception thrown</w:t>
            </w:r>
          </w:p>
        </w:tc>
        <w:tc>
          <w:tcPr>
            <w:tcW w:w="1185" w:type="dxa"/>
            <w:tcBorders>
              <w:top w:val="single" w:sz="4" w:space="0" w:color="auto"/>
              <w:left w:val="single" w:sz="4" w:space="0" w:color="auto"/>
              <w:bottom w:val="single" w:sz="4" w:space="0" w:color="auto"/>
              <w:right w:val="single" w:sz="4" w:space="0" w:color="auto"/>
            </w:tcBorders>
          </w:tcPr>
          <w:p w14:paraId="26AA8C9F" w14:textId="77777777" w:rsidR="0071435E" w:rsidRDefault="0071435E" w:rsidP="00277EF5">
            <w:pPr>
              <w:pStyle w:val="TAC"/>
              <w:keepNext w:val="0"/>
              <w:keepLines w:val="0"/>
            </w:pPr>
          </w:p>
        </w:tc>
      </w:tr>
      <w:tr w:rsidR="0071435E" w14:paraId="1B677FB5"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1CC88B69" w14:textId="77777777" w:rsidR="0071435E" w:rsidRDefault="0071435E" w:rsidP="00277EF5">
            <w:pPr>
              <w:pStyle w:val="TAC"/>
              <w:keepNext w:val="0"/>
              <w:keepLines w:val="0"/>
              <w:rPr>
                <w:rFonts w:eastAsia="SimSun"/>
                <w:lang w:val="en-US" w:eastAsia="zh-CN"/>
              </w:rPr>
            </w:pPr>
            <w:r>
              <w:rPr>
                <w:rFonts w:eastAsia="SimSun" w:hint="eastAsia"/>
                <w:lang w:val="en-US" w:eastAsia="zh-CN"/>
              </w:rPr>
              <w:t>112</w:t>
            </w:r>
          </w:p>
        </w:tc>
        <w:tc>
          <w:tcPr>
            <w:tcW w:w="5182" w:type="dxa"/>
            <w:tcBorders>
              <w:top w:val="single" w:sz="4" w:space="0" w:color="auto"/>
              <w:left w:val="single" w:sz="4" w:space="0" w:color="auto"/>
              <w:bottom w:val="single" w:sz="4" w:space="0" w:color="auto"/>
              <w:right w:val="single" w:sz="4" w:space="0" w:color="auto"/>
            </w:tcBorders>
          </w:tcPr>
          <w:p w14:paraId="54990DA4" w14:textId="77777777" w:rsidR="0071435E" w:rsidRDefault="0071435E">
            <w:pPr>
              <w:pStyle w:val="TAC"/>
              <w:keepNext w:val="0"/>
              <w:keepLines w:val="0"/>
              <w:numPr>
                <w:ilvl w:val="0"/>
                <w:numId w:val="135"/>
              </w:numPr>
              <w:jc w:val="left"/>
            </w:pPr>
            <w:r>
              <w:rPr>
                <w:rFonts w:eastAsia="SimSun" w:hint="eastAsia"/>
                <w:lang w:eastAsia="zh-CN"/>
              </w:rPr>
              <w:t>Set the GBAUSignature1 object to the instance returned by getInstance()</w:t>
            </w:r>
            <w:r>
              <w:t>.</w:t>
            </w:r>
          </w:p>
          <w:p w14:paraId="0EAD25E5" w14:textId="77777777" w:rsidR="0071435E" w:rsidRDefault="0071435E" w:rsidP="00277EF5">
            <w:pPr>
              <w:pStyle w:val="TAC"/>
              <w:keepNext w:val="0"/>
              <w:keepLines w:val="0"/>
              <w:ind w:left="103"/>
              <w:jc w:val="left"/>
            </w:pPr>
            <w:r>
              <w:t>Parameters are set to:</w:t>
            </w:r>
          </w:p>
          <w:p w14:paraId="23938973"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xml:space="preserve">= </w:t>
            </w:r>
            <w:r>
              <w:rPr>
                <w:rFonts w:hint="eastAsia"/>
                <w:lang w:val="en-US" w:eastAsia="zh-CN"/>
              </w:rPr>
              <w:t>GBAUSignature.ALG_HMAC_SM3</w:t>
            </w:r>
          </w:p>
          <w:p w14:paraId="6E0CD0A6"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externalAccess</w:t>
            </w:r>
            <w:r>
              <w:rPr>
                <w:sz w:val="16"/>
                <w:szCs w:val="18"/>
              </w:rPr>
              <w:t xml:space="preserve"> </w:t>
            </w:r>
            <w:r>
              <w:t>= false</w:t>
            </w:r>
          </w:p>
          <w:p w14:paraId="7CAD6244" w14:textId="77777777" w:rsidR="0071435E" w:rsidRDefault="0071435E" w:rsidP="00277EF5">
            <w:pPr>
              <w:pStyle w:val="TAC"/>
              <w:keepNext w:val="0"/>
              <w:keepLines w:val="0"/>
              <w:ind w:left="103"/>
              <w:jc w:val="left"/>
            </w:pPr>
          </w:p>
          <w:p w14:paraId="229FD58C" w14:textId="77777777" w:rsidR="0071435E" w:rsidRDefault="0071435E">
            <w:pPr>
              <w:pStyle w:val="TAC"/>
              <w:keepNext w:val="0"/>
              <w:keepLines w:val="0"/>
              <w:numPr>
                <w:ilvl w:val="0"/>
                <w:numId w:val="135"/>
              </w:numPr>
              <w:jc w:val="left"/>
            </w:pPr>
            <w:r>
              <w:t>GBA_U bootstrap performed successfully</w:t>
            </w:r>
          </w:p>
          <w:p w14:paraId="68D025A9" w14:textId="77777777" w:rsidR="0071435E" w:rsidRDefault="0071435E" w:rsidP="00277EF5">
            <w:pPr>
              <w:pStyle w:val="TAC"/>
              <w:keepNext w:val="0"/>
              <w:keepLines w:val="0"/>
              <w:ind w:left="463"/>
              <w:jc w:val="left"/>
            </w:pPr>
          </w:p>
          <w:p w14:paraId="1441C161" w14:textId="77777777" w:rsidR="0071435E" w:rsidRDefault="0071435E">
            <w:pPr>
              <w:pStyle w:val="TAC"/>
              <w:keepNext w:val="0"/>
              <w:keepLines w:val="0"/>
              <w:numPr>
                <w:ilvl w:val="0"/>
                <w:numId w:val="135"/>
              </w:numPr>
              <w:jc w:val="left"/>
            </w:pPr>
            <w:r>
              <w:t>GBA_U NAF performed successfully with NAF_ID using nafID1 value</w:t>
            </w:r>
          </w:p>
          <w:p w14:paraId="39A458D1" w14:textId="77777777" w:rsidR="0071435E" w:rsidRDefault="0071435E" w:rsidP="00277EF5">
            <w:pPr>
              <w:pStyle w:val="TAC"/>
              <w:keepNext w:val="0"/>
              <w:keepLines w:val="0"/>
              <w:ind w:left="103"/>
              <w:jc w:val="left"/>
              <w:rPr>
                <w:rFonts w:ascii="Courier New" w:hAnsi="Courier New" w:cs="Courier New"/>
                <w:sz w:val="16"/>
                <w:szCs w:val="18"/>
              </w:rPr>
            </w:pPr>
          </w:p>
          <w:p w14:paraId="70F014B4" w14:textId="77777777" w:rsidR="0071435E" w:rsidRDefault="0071435E">
            <w:pPr>
              <w:pStyle w:val="TAC"/>
              <w:keepNext w:val="0"/>
              <w:keepLines w:val="0"/>
              <w:numPr>
                <w:ilvl w:val="0"/>
                <w:numId w:val="135"/>
              </w:numPr>
              <w:jc w:val="left"/>
            </w:pPr>
            <w:r>
              <w:t xml:space="preserve">Call </w:t>
            </w:r>
            <w:r>
              <w:rPr>
                <w:rFonts w:eastAsia="SimSun" w:hint="eastAsia"/>
                <w:lang w:eastAsia="zh-CN"/>
              </w:rPr>
              <w:t>GBAUSignature1</w:t>
            </w:r>
            <w:r>
              <w:t>.init() from unauthorized applet instance.</w:t>
            </w:r>
          </w:p>
          <w:p w14:paraId="455721DF" w14:textId="77777777" w:rsidR="0071435E" w:rsidRDefault="0071435E" w:rsidP="00277EF5">
            <w:pPr>
              <w:pStyle w:val="TAC"/>
              <w:keepNext w:val="0"/>
              <w:keepLines w:val="0"/>
              <w:ind w:left="103"/>
              <w:jc w:val="left"/>
            </w:pPr>
            <w:r>
              <w:t>Parameters are set to:</w:t>
            </w:r>
          </w:p>
          <w:p w14:paraId="3ABB31D1"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w:t>
            </w:r>
            <w:r>
              <w:rPr>
                <w:rFonts w:eastAsia="SimSun" w:hint="eastAsia"/>
                <w:lang w:val="en-US" w:eastAsia="zh-CN"/>
              </w:rPr>
              <w:t xml:space="preserve"> </w:t>
            </w:r>
            <w:r>
              <w:rPr>
                <w:rFonts w:hint="eastAsia"/>
              </w:rPr>
              <w:t>MODE_SIGN</w:t>
            </w:r>
          </w:p>
          <w:p w14:paraId="3A72F58B"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6742AE6F"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042AC978"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787FBEB5"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57C415D8"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1886F57C"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nafIDLen</w:t>
            </w:r>
            <w:r>
              <w:t xml:space="preserve"> = length of nafID1</w:t>
            </w:r>
          </w:p>
          <w:p w14:paraId="0C844CBF"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 xml:space="preserve">keyLength </w:t>
            </w:r>
            <w:r>
              <w:t xml:space="preserve">= </w:t>
            </w:r>
            <w:r>
              <w:rPr>
                <w:rFonts w:hint="eastAsia"/>
              </w:rPr>
              <w:t>MessageDigest.LENGTH_SM3</w:t>
            </w:r>
          </w:p>
        </w:tc>
        <w:tc>
          <w:tcPr>
            <w:tcW w:w="2989" w:type="dxa"/>
            <w:tcBorders>
              <w:top w:val="single" w:sz="4" w:space="0" w:color="auto"/>
              <w:left w:val="single" w:sz="4" w:space="0" w:color="auto"/>
              <w:bottom w:val="single" w:sz="4" w:space="0" w:color="auto"/>
              <w:right w:val="single" w:sz="4" w:space="0" w:color="auto"/>
            </w:tcBorders>
          </w:tcPr>
          <w:p w14:paraId="4A8105CA"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52C7FE62" w14:textId="77777777" w:rsidR="0071435E" w:rsidRDefault="0071435E" w:rsidP="00277EF5">
            <w:pPr>
              <w:pStyle w:val="TAC"/>
              <w:keepNext w:val="0"/>
              <w:keepLines w:val="0"/>
            </w:pPr>
          </w:p>
          <w:p w14:paraId="5D76D3EF" w14:textId="77777777" w:rsidR="0071435E" w:rsidRDefault="0071435E" w:rsidP="00277EF5">
            <w:pPr>
              <w:pStyle w:val="TAC"/>
              <w:keepNext w:val="0"/>
              <w:keepLines w:val="0"/>
            </w:pPr>
          </w:p>
          <w:p w14:paraId="32AD6BF7" w14:textId="77777777" w:rsidR="0071435E" w:rsidRDefault="0071435E" w:rsidP="00277EF5">
            <w:pPr>
              <w:pStyle w:val="TAC"/>
              <w:keepNext w:val="0"/>
              <w:keepLines w:val="0"/>
            </w:pPr>
          </w:p>
          <w:p w14:paraId="4213AB09" w14:textId="77777777" w:rsidR="0071435E" w:rsidRDefault="0071435E" w:rsidP="00277EF5">
            <w:pPr>
              <w:pStyle w:val="TAC"/>
              <w:keepNext w:val="0"/>
              <w:keepLines w:val="0"/>
            </w:pPr>
          </w:p>
          <w:p w14:paraId="07955CFA" w14:textId="77777777" w:rsidR="0071435E" w:rsidRDefault="0071435E" w:rsidP="00277EF5">
            <w:pPr>
              <w:pStyle w:val="TAC"/>
              <w:keepNext w:val="0"/>
              <w:keepLines w:val="0"/>
            </w:pPr>
          </w:p>
          <w:p w14:paraId="081C9B18" w14:textId="77777777" w:rsidR="0071435E" w:rsidRDefault="0071435E" w:rsidP="00277EF5">
            <w:pPr>
              <w:pStyle w:val="TAC"/>
              <w:keepNext w:val="0"/>
              <w:keepLines w:val="0"/>
            </w:pPr>
          </w:p>
          <w:p w14:paraId="4C76AB01" w14:textId="77777777" w:rsidR="0071435E" w:rsidRDefault="0071435E" w:rsidP="00277EF5">
            <w:pPr>
              <w:pStyle w:val="TAC"/>
              <w:keepNext w:val="0"/>
              <w:keepLines w:val="0"/>
            </w:pPr>
          </w:p>
          <w:p w14:paraId="7F8B238B" w14:textId="77777777" w:rsidR="0071435E" w:rsidRDefault="0071435E" w:rsidP="00277EF5">
            <w:pPr>
              <w:pStyle w:val="TAC"/>
              <w:keepNext w:val="0"/>
              <w:keepLines w:val="0"/>
            </w:pPr>
          </w:p>
          <w:p w14:paraId="17DF9810" w14:textId="77777777" w:rsidR="0071435E" w:rsidRDefault="0071435E" w:rsidP="00277EF5">
            <w:pPr>
              <w:pStyle w:val="TAC"/>
              <w:keepNext w:val="0"/>
              <w:keepLines w:val="0"/>
            </w:pPr>
          </w:p>
          <w:p w14:paraId="77D96E5B" w14:textId="77777777" w:rsidR="0071435E" w:rsidRDefault="0071435E" w:rsidP="00277EF5">
            <w:pPr>
              <w:pStyle w:val="TAC"/>
              <w:keepNext w:val="0"/>
              <w:keepLines w:val="0"/>
            </w:pPr>
            <w:r>
              <w:t>GBAUException well throwns with reason GBA_U_UNALLOWED_ACCESS</w:t>
            </w:r>
          </w:p>
        </w:tc>
        <w:tc>
          <w:tcPr>
            <w:tcW w:w="1185" w:type="dxa"/>
            <w:tcBorders>
              <w:top w:val="single" w:sz="4" w:space="0" w:color="auto"/>
              <w:left w:val="single" w:sz="4" w:space="0" w:color="auto"/>
              <w:bottom w:val="single" w:sz="4" w:space="0" w:color="auto"/>
              <w:right w:val="single" w:sz="4" w:space="0" w:color="auto"/>
            </w:tcBorders>
          </w:tcPr>
          <w:p w14:paraId="6B6BA360" w14:textId="77777777" w:rsidR="0071435E" w:rsidRDefault="0071435E" w:rsidP="00277EF5">
            <w:pPr>
              <w:pStyle w:val="TAC"/>
              <w:keepNext w:val="0"/>
              <w:keepLines w:val="0"/>
            </w:pPr>
          </w:p>
        </w:tc>
      </w:tr>
    </w:tbl>
    <w:p w14:paraId="1AF01FC6" w14:textId="77777777" w:rsidR="009605D5" w:rsidRDefault="009605D5" w:rsidP="009605D5">
      <w:bookmarkStart w:id="503" w:name="_Toc209086023"/>
    </w:p>
    <w:p w14:paraId="6C9AF088" w14:textId="0AAC9C2D" w:rsidR="0071435E" w:rsidRDefault="0071435E" w:rsidP="0071435E">
      <w:pPr>
        <w:pStyle w:val="Heading4"/>
      </w:pPr>
      <w:r>
        <w:t>5.4.2.</w:t>
      </w:r>
      <w:r>
        <w:rPr>
          <w:rFonts w:eastAsia="SimSun" w:hint="eastAsia"/>
          <w:lang w:val="en-US" w:eastAsia="zh-CN"/>
        </w:rPr>
        <w:t>11</w:t>
      </w:r>
      <w:r>
        <w:tab/>
        <w:t xml:space="preserve">Method </w:t>
      </w:r>
      <w:r>
        <w:tab/>
        <w:t>init(byte,byte[],short,short,byte[],short,short,byte[],short,short,short)</w:t>
      </w:r>
      <w:bookmarkEnd w:id="503"/>
    </w:p>
    <w:p w14:paraId="0F0A90F0" w14:textId="77777777" w:rsidR="0071435E" w:rsidRDefault="0071435E" w:rsidP="0071435E">
      <w:r>
        <w:t>Test Area Reference: Api_3_G</w:t>
      </w:r>
      <w:r>
        <w:rPr>
          <w:rFonts w:eastAsia="SimSun" w:hint="eastAsia"/>
          <w:lang w:val="en-US" w:eastAsia="zh-CN"/>
        </w:rPr>
        <w:t>s</w:t>
      </w:r>
      <w:r>
        <w:t>i_Ini4</w:t>
      </w:r>
    </w:p>
    <w:p w14:paraId="236700A9" w14:textId="1994FDF8" w:rsidR="0071435E" w:rsidRDefault="0071435E" w:rsidP="004627CB">
      <w:pPr>
        <w:pStyle w:val="Heading5"/>
      </w:pPr>
      <w:bookmarkStart w:id="504" w:name="_Toc209086024"/>
      <w:r>
        <w:t>5.4.2.</w:t>
      </w:r>
      <w:r>
        <w:rPr>
          <w:rFonts w:eastAsia="SimSun" w:hint="eastAsia"/>
          <w:lang w:val="en-US" w:eastAsia="zh-CN"/>
        </w:rPr>
        <w:t>11</w:t>
      </w:r>
      <w:r>
        <w:t>.1</w:t>
      </w:r>
      <w:r>
        <w:tab/>
        <w:t>Conformance requirements</w:t>
      </w:r>
      <w:bookmarkEnd w:id="504"/>
    </w:p>
    <w:p w14:paraId="41911315" w14:textId="77777777" w:rsidR="0071435E" w:rsidRDefault="0071435E" w:rsidP="0071435E">
      <w:r>
        <w:t>The method with following header shall be compliant to its definition in the API.</w:t>
      </w:r>
    </w:p>
    <w:p w14:paraId="7595F59A" w14:textId="77777777" w:rsidR="0071435E" w:rsidRDefault="0071435E" w:rsidP="0071435E">
      <w:pPr>
        <w:pStyle w:val="PL"/>
      </w:pPr>
      <w:r>
        <w:t>public abstract void init(byte theMode,</w:t>
      </w:r>
    </w:p>
    <w:p w14:paraId="14FC0125" w14:textId="77777777" w:rsidR="0071435E" w:rsidRDefault="0071435E" w:rsidP="0071435E">
      <w:pPr>
        <w:pStyle w:val="PL"/>
      </w:pPr>
      <w:r>
        <w:t xml:space="preserve">                          byte[] adfAID,</w:t>
      </w:r>
    </w:p>
    <w:p w14:paraId="22C4A702" w14:textId="77777777" w:rsidR="0071435E" w:rsidRDefault="0071435E" w:rsidP="0071435E">
      <w:pPr>
        <w:pStyle w:val="PL"/>
      </w:pPr>
      <w:r>
        <w:t xml:space="preserve">                          short adfAIDOff,</w:t>
      </w:r>
    </w:p>
    <w:p w14:paraId="6D47C4E6" w14:textId="77777777" w:rsidR="0071435E" w:rsidRDefault="0071435E" w:rsidP="0071435E">
      <w:pPr>
        <w:pStyle w:val="PL"/>
      </w:pPr>
      <w:r>
        <w:t xml:space="preserve">                          short adfAIDLen,</w:t>
      </w:r>
    </w:p>
    <w:p w14:paraId="7559AF33" w14:textId="77777777" w:rsidR="0071435E" w:rsidRDefault="0071435E" w:rsidP="0071435E">
      <w:pPr>
        <w:pStyle w:val="PL"/>
      </w:pPr>
      <w:r>
        <w:t xml:space="preserve">                          byte[] nafID,</w:t>
      </w:r>
    </w:p>
    <w:p w14:paraId="0CA33D47" w14:textId="77777777" w:rsidR="0071435E" w:rsidRDefault="0071435E" w:rsidP="0071435E">
      <w:pPr>
        <w:pStyle w:val="PL"/>
      </w:pPr>
      <w:r>
        <w:t xml:space="preserve">                          short nafIDOff,</w:t>
      </w:r>
    </w:p>
    <w:p w14:paraId="6D72891C" w14:textId="77777777" w:rsidR="0071435E" w:rsidRDefault="0071435E" w:rsidP="0071435E">
      <w:pPr>
        <w:pStyle w:val="PL"/>
      </w:pPr>
      <w:r>
        <w:t xml:space="preserve">                          short nafIDLen,</w:t>
      </w:r>
    </w:p>
    <w:p w14:paraId="5E02D97A" w14:textId="77777777" w:rsidR="0071435E" w:rsidRDefault="0071435E" w:rsidP="0071435E">
      <w:pPr>
        <w:pStyle w:val="PL"/>
      </w:pPr>
      <w:r>
        <w:t xml:space="preserve">                          byte[] bArray,</w:t>
      </w:r>
    </w:p>
    <w:p w14:paraId="2E5E0326" w14:textId="77777777" w:rsidR="0071435E" w:rsidRDefault="0071435E" w:rsidP="0071435E">
      <w:pPr>
        <w:pStyle w:val="PL"/>
      </w:pPr>
      <w:r>
        <w:t xml:space="preserve">                          short bOff,</w:t>
      </w:r>
    </w:p>
    <w:p w14:paraId="67AB9CDF" w14:textId="77777777" w:rsidR="0071435E" w:rsidRDefault="0071435E" w:rsidP="0071435E">
      <w:pPr>
        <w:pStyle w:val="PL"/>
      </w:pPr>
      <w:r>
        <w:t xml:space="preserve">                          short bLen,</w:t>
      </w:r>
    </w:p>
    <w:p w14:paraId="3DAE0F92" w14:textId="77777777" w:rsidR="0071435E" w:rsidRDefault="0071435E" w:rsidP="0071435E">
      <w:pPr>
        <w:pStyle w:val="PL"/>
      </w:pPr>
      <w:r>
        <w:t xml:space="preserve">                          short keyLength)</w:t>
      </w:r>
    </w:p>
    <w:p w14:paraId="599837D8" w14:textId="77777777" w:rsidR="0071435E" w:rsidRDefault="0071435E" w:rsidP="0071435E">
      <w:pPr>
        <w:pStyle w:val="PL"/>
      </w:pPr>
      <w:r>
        <w:t xml:space="preserve">                              throws </w:t>
      </w:r>
      <w:hyperlink r:id="rId65" w:tooltip="class in uicc.usim.gba_u" w:history="1">
        <w:r>
          <w:rPr>
            <w:rStyle w:val="Hyperlink"/>
          </w:rPr>
          <w:t>GBAUException</w:t>
        </w:r>
      </w:hyperlink>
    </w:p>
    <w:p w14:paraId="3FA33136" w14:textId="3EE511C4" w:rsidR="0071435E" w:rsidRDefault="0071435E" w:rsidP="0071435E">
      <w:pPr>
        <w:pStyle w:val="H6"/>
        <w:keepNext w:val="0"/>
        <w:keepLines w:val="0"/>
      </w:pPr>
      <w:r>
        <w:t>5.4.2.</w:t>
      </w:r>
      <w:r>
        <w:rPr>
          <w:rFonts w:eastAsia="SimSun" w:hint="eastAsia"/>
          <w:lang w:val="en-US" w:eastAsia="zh-CN"/>
        </w:rPr>
        <w:t>11</w:t>
      </w:r>
      <w:r>
        <w:t>.1.1</w:t>
      </w:r>
      <w:r>
        <w:tab/>
        <w:t>Normal execution</w:t>
      </w:r>
    </w:p>
    <w:p w14:paraId="72A3B2FD" w14:textId="77777777" w:rsidR="0071435E" w:rsidRDefault="0071435E" w:rsidP="0071435E">
      <w:pPr>
        <w:pStyle w:val="B1"/>
      </w:pPr>
      <w:r>
        <w:t>-</w:t>
      </w:r>
      <w:r>
        <w:tab/>
        <w:t>CRRN1: The method shall not return Exception if adfAID exist and nafID is allowed for the applet AID</w:t>
      </w:r>
    </w:p>
    <w:p w14:paraId="0D1693F7" w14:textId="6C39E60E" w:rsidR="0071435E" w:rsidRDefault="0071435E" w:rsidP="0071435E">
      <w:pPr>
        <w:pStyle w:val="H6"/>
        <w:keepNext w:val="0"/>
        <w:keepLines w:val="0"/>
      </w:pPr>
      <w:r>
        <w:t>5.4.2.</w:t>
      </w:r>
      <w:r>
        <w:rPr>
          <w:rFonts w:eastAsia="SimSun" w:hint="eastAsia"/>
          <w:lang w:val="en-US" w:eastAsia="zh-CN"/>
        </w:rPr>
        <w:t>11</w:t>
      </w:r>
      <w:r>
        <w:t>.1.2</w:t>
      </w:r>
      <w:r>
        <w:tab/>
        <w:t>Parameter Errors</w:t>
      </w:r>
    </w:p>
    <w:p w14:paraId="36372E8B" w14:textId="77777777" w:rsidR="0071435E" w:rsidRDefault="0071435E" w:rsidP="0071435E">
      <w:pPr>
        <w:pStyle w:val="B1"/>
      </w:pPr>
      <w:r>
        <w:t>-</w:t>
      </w:r>
      <w:r>
        <w:tab/>
      </w:r>
      <w:r>
        <w:rPr>
          <w:szCs w:val="24"/>
        </w:rPr>
        <w:t>CRRP1</w:t>
      </w:r>
      <w:r>
        <w:t>: The method throws CryptoException.ILLEGAL_USE if theMode option is an undefined value</w:t>
      </w:r>
    </w:p>
    <w:p w14:paraId="7E014CBB" w14:textId="77777777" w:rsidR="0071435E" w:rsidRDefault="0071435E" w:rsidP="0071435E">
      <w:pPr>
        <w:pStyle w:val="B1"/>
      </w:pPr>
      <w:r>
        <w:t>-</w:t>
      </w:r>
      <w:r>
        <w:tab/>
      </w:r>
      <w:r>
        <w:rPr>
          <w:szCs w:val="24"/>
        </w:rPr>
        <w:t>CRRP2</w:t>
      </w:r>
      <w:r>
        <w:t xml:space="preserve">: The method throws </w:t>
      </w:r>
      <w:hyperlink r:id="rId66" w:tooltip="class or interface in java.lang" w:history="1">
        <w:r>
          <w:rPr>
            <w:rStyle w:val="Hyperlink"/>
          </w:rPr>
          <w:t>NullPointerException</w:t>
        </w:r>
      </w:hyperlink>
      <w:r>
        <w:t xml:space="preserve">  if adfAID or nafID or bArray is null</w:t>
      </w:r>
    </w:p>
    <w:p w14:paraId="12E991A8" w14:textId="77777777" w:rsidR="0071435E" w:rsidRDefault="0071435E" w:rsidP="0071435E">
      <w:pPr>
        <w:pStyle w:val="B1"/>
      </w:pPr>
      <w:r>
        <w:lastRenderedPageBreak/>
        <w:t>-</w:t>
      </w:r>
      <w:r>
        <w:tab/>
      </w:r>
      <w:r>
        <w:rPr>
          <w:szCs w:val="24"/>
        </w:rPr>
        <w:t>CRRP3</w:t>
      </w:r>
      <w:r>
        <w:t>: The method throws ArrayIndexOutOfBoundsException if the check operation on adfAIDOff/adfAIDLen would cause access of data outside adfAID array bounds or the check operation on nafIDOff/nafIDLen would cause access of data outside nafID array bound or the check operation on bOff/bLen would cause access of data outside bArray array bound</w:t>
      </w:r>
    </w:p>
    <w:p w14:paraId="258586EA" w14:textId="77777777" w:rsidR="0071435E" w:rsidRDefault="0071435E" w:rsidP="0071435E">
      <w:pPr>
        <w:pStyle w:val="B1"/>
      </w:pPr>
      <w:r>
        <w:t>-</w:t>
      </w:r>
      <w:r>
        <w:tab/>
      </w:r>
      <w:r>
        <w:rPr>
          <w:szCs w:val="24"/>
        </w:rPr>
        <w:t>CRRP4</w:t>
      </w:r>
      <w:r>
        <w:t xml:space="preserve">: The method throws CryptoException.ILLEGAL_USE if keyLength is incompatible with algorithm defined in </w:t>
      </w:r>
      <w:r>
        <w:rPr>
          <w:rFonts w:eastAsia="SimSun" w:hint="eastAsia"/>
          <w:lang w:val="en-US" w:eastAsia="zh-CN"/>
        </w:rPr>
        <w:t>open</w:t>
      </w:r>
      <w:r>
        <w:t>()</w:t>
      </w:r>
    </w:p>
    <w:p w14:paraId="0E959148" w14:textId="7B99C126" w:rsidR="0071435E" w:rsidRDefault="0071435E" w:rsidP="0071435E">
      <w:pPr>
        <w:pStyle w:val="H6"/>
        <w:keepNext w:val="0"/>
        <w:keepLines w:val="0"/>
      </w:pPr>
      <w:r>
        <w:t>5.4.2.</w:t>
      </w:r>
      <w:r>
        <w:rPr>
          <w:rFonts w:eastAsia="SimSun" w:hint="eastAsia"/>
          <w:lang w:val="en-US" w:eastAsia="zh-CN"/>
        </w:rPr>
        <w:t>11</w:t>
      </w:r>
      <w:r>
        <w:t>.1.3</w:t>
      </w:r>
      <w:r>
        <w:tab/>
        <w:t>Context errors</w:t>
      </w:r>
    </w:p>
    <w:p w14:paraId="1AF33B92" w14:textId="77777777" w:rsidR="0071435E" w:rsidRDefault="0071435E" w:rsidP="0071435E">
      <w:pPr>
        <w:pStyle w:val="B1"/>
      </w:pPr>
      <w:r>
        <w:t>-</w:t>
      </w:r>
      <w:r>
        <w:tab/>
      </w:r>
      <w:r>
        <w:rPr>
          <w:szCs w:val="24"/>
        </w:rPr>
        <w:t>CRRC1: The method throws GBAUException.GBA_U_BOOTSTRAP_NOT_DONE if GBA_U Bootstrap procedure was not performed</w:t>
      </w:r>
    </w:p>
    <w:p w14:paraId="0040FD4D" w14:textId="77777777" w:rsidR="0071435E" w:rsidRDefault="0071435E" w:rsidP="0071435E">
      <w:pPr>
        <w:pStyle w:val="B1"/>
      </w:pPr>
      <w:r>
        <w:t>-</w:t>
      </w:r>
      <w:r>
        <w:tab/>
      </w:r>
      <w:r>
        <w:rPr>
          <w:szCs w:val="24"/>
        </w:rPr>
        <w:t>CRRC</w:t>
      </w:r>
      <w:r>
        <w:t>2: The method throws GBAUException.GBA_U_NAF_DERIVATION_NOT_DONE if GBA_U NAF derivation procedure was not performed</w:t>
      </w:r>
    </w:p>
    <w:p w14:paraId="58421B5C" w14:textId="77777777" w:rsidR="0071435E" w:rsidRDefault="0071435E" w:rsidP="0071435E">
      <w:pPr>
        <w:pStyle w:val="B1"/>
      </w:pPr>
      <w:r>
        <w:t>-</w:t>
      </w:r>
      <w:r>
        <w:tab/>
      </w:r>
      <w:r>
        <w:rPr>
          <w:szCs w:val="24"/>
        </w:rPr>
        <w:t>CRRC3</w:t>
      </w:r>
      <w:r>
        <w:t>: The method throws GBAUException.GBA_U_UNALLOWED_ACCESS if applet is not allowed to use API</w:t>
      </w:r>
    </w:p>
    <w:p w14:paraId="7B206E96" w14:textId="77777777" w:rsidR="0071435E" w:rsidRDefault="0071435E" w:rsidP="0071435E">
      <w:pPr>
        <w:pStyle w:val="B1"/>
      </w:pPr>
      <w:r>
        <w:t>-</w:t>
      </w:r>
      <w:r>
        <w:tab/>
      </w:r>
      <w:r>
        <w:rPr>
          <w:szCs w:val="24"/>
        </w:rPr>
        <w:t>CRRC</w:t>
      </w:r>
      <w:r>
        <w:t>4: The method throws GBAUException.GBA_U_INCORRECT_NAF_ID if applet provides a NAF ID (through nafID, nafIDOff and nafIDLen) which is not defined in its access condition</w:t>
      </w:r>
    </w:p>
    <w:p w14:paraId="263F7ABD" w14:textId="77777777" w:rsidR="0071435E" w:rsidRDefault="0071435E" w:rsidP="0071435E">
      <w:pPr>
        <w:pStyle w:val="B1"/>
      </w:pPr>
      <w:r>
        <w:t>-</w:t>
      </w:r>
      <w:r>
        <w:tab/>
      </w:r>
      <w:r>
        <w:rPr>
          <w:szCs w:val="24"/>
        </w:rPr>
        <w:t>CRRC5</w:t>
      </w:r>
      <w:r>
        <w:t>: The method throws GBAUException.GBA_U_INCORRECT_ADF_AID if applet provides a ADF AID (through adfAID, adfAIDOff and adfAIDLen) which does not supported GBA_U computation</w:t>
      </w:r>
    </w:p>
    <w:p w14:paraId="6C545D14" w14:textId="455F72B6" w:rsidR="0071435E" w:rsidRDefault="0071435E" w:rsidP="004627CB">
      <w:pPr>
        <w:pStyle w:val="Heading5"/>
      </w:pPr>
      <w:bookmarkStart w:id="505" w:name="_Toc209086025"/>
      <w:r>
        <w:t>5.4.2.</w:t>
      </w:r>
      <w:r>
        <w:rPr>
          <w:rFonts w:eastAsia="SimSun" w:hint="eastAsia"/>
          <w:lang w:val="en-US" w:eastAsia="zh-CN"/>
        </w:rPr>
        <w:t>11</w:t>
      </w:r>
      <w:r>
        <w:t>.2</w:t>
      </w:r>
      <w:r>
        <w:tab/>
        <w:t>Test area files</w:t>
      </w:r>
      <w:bookmarkEnd w:id="505"/>
    </w:p>
    <w:p w14:paraId="7B83BFD9" w14:textId="77777777" w:rsidR="0071435E" w:rsidRDefault="0071435E" w:rsidP="0071435E">
      <w:pPr>
        <w:pStyle w:val="EX"/>
      </w:pPr>
      <w:r>
        <w:t>Test Source:</w:t>
      </w:r>
      <w:r>
        <w:tab/>
        <w:t>Test_Api_3_G</w:t>
      </w:r>
      <w:r>
        <w:rPr>
          <w:rFonts w:eastAsia="SimSun" w:hint="eastAsia"/>
          <w:lang w:val="en-US" w:eastAsia="zh-CN"/>
        </w:rPr>
        <w:t>s</w:t>
      </w:r>
      <w:r>
        <w:t>i_Ini</w:t>
      </w:r>
      <w:r>
        <w:rPr>
          <w:rFonts w:eastAsia="SimSun" w:hint="eastAsia"/>
          <w:lang w:val="en-US" w:eastAsia="zh-CN"/>
        </w:rPr>
        <w:t>4</w:t>
      </w:r>
      <w:r>
        <w:t>.java</w:t>
      </w:r>
    </w:p>
    <w:p w14:paraId="0863E424" w14:textId="77777777" w:rsidR="0071435E" w:rsidRDefault="0071435E" w:rsidP="0071435E">
      <w:pPr>
        <w:pStyle w:val="EX"/>
      </w:pPr>
      <w:r>
        <w:t>Test Applet:</w:t>
      </w:r>
    </w:p>
    <w:p w14:paraId="7B33F9BD" w14:textId="77777777" w:rsidR="0071435E" w:rsidRDefault="0071435E" w:rsidP="0071435E">
      <w:pPr>
        <w:pStyle w:val="EX"/>
        <w:ind w:left="1986"/>
      </w:pPr>
      <w:r>
        <w:t>Api_3_G</w:t>
      </w:r>
      <w:r>
        <w:rPr>
          <w:rFonts w:eastAsia="SimSun" w:hint="eastAsia"/>
          <w:lang w:val="en-US" w:eastAsia="zh-CN"/>
        </w:rPr>
        <w:t>s</w:t>
      </w:r>
      <w:r>
        <w:t>i_Ini</w:t>
      </w:r>
      <w:r>
        <w:rPr>
          <w:rFonts w:eastAsia="SimSun" w:hint="eastAsia"/>
          <w:lang w:val="en-US" w:eastAsia="zh-CN"/>
        </w:rPr>
        <w:t>4</w:t>
      </w:r>
      <w:r>
        <w:t>_</w:t>
      </w:r>
      <w:r>
        <w:rPr>
          <w:rFonts w:hint="eastAsia"/>
        </w:rPr>
        <w:t>ALG_AES_MAC_128_NOPAD</w:t>
      </w:r>
      <w:r>
        <w:t>.java  (</w:t>
      </w:r>
      <w:r>
        <w:rPr>
          <w:rFonts w:ascii="Courier New" w:hAnsi="Courier New" w:cs="Courier New" w:hint="eastAsia"/>
          <w:sz w:val="16"/>
          <w:szCs w:val="18"/>
        </w:rPr>
        <w:t>algorithm</w:t>
      </w:r>
      <w:r>
        <w:rPr>
          <w:rFonts w:ascii="Courier New" w:eastAsia="SimSun" w:hAnsi="Courier New" w:cs="Courier New" w:hint="eastAsia"/>
          <w:sz w:val="16"/>
          <w:szCs w:val="18"/>
          <w:lang w:val="en-US" w:eastAsia="zh-CN"/>
        </w:rPr>
        <w:t xml:space="preserve"> </w:t>
      </w:r>
      <w:r>
        <w:t xml:space="preserve">paremeter set to </w:t>
      </w:r>
      <w:r>
        <w:rPr>
          <w:rFonts w:ascii="Courier New" w:hAnsi="Courier New" w:cs="Courier New" w:hint="eastAsia"/>
          <w:sz w:val="16"/>
          <w:szCs w:val="18"/>
        </w:rPr>
        <w:t>Signature.ALG_AES_MAC_128_NOPAD</w:t>
      </w:r>
      <w:r>
        <w:t>)</w:t>
      </w:r>
    </w:p>
    <w:p w14:paraId="1400BE80" w14:textId="77777777" w:rsidR="0071435E" w:rsidRDefault="0071435E" w:rsidP="0071435E">
      <w:pPr>
        <w:pStyle w:val="EX"/>
        <w:ind w:left="1986"/>
      </w:pPr>
      <w:r>
        <w:t>Api_3_G</w:t>
      </w:r>
      <w:r>
        <w:rPr>
          <w:rFonts w:eastAsia="SimSun" w:hint="eastAsia"/>
          <w:lang w:val="en-US" w:eastAsia="zh-CN"/>
        </w:rPr>
        <w:t>s</w:t>
      </w:r>
      <w:r>
        <w:t>i_Ini</w:t>
      </w:r>
      <w:r>
        <w:rPr>
          <w:rFonts w:eastAsia="SimSun" w:hint="eastAsia"/>
          <w:lang w:val="en-US" w:eastAsia="zh-CN"/>
        </w:rPr>
        <w:t>4</w:t>
      </w:r>
      <w:r>
        <w:t>_</w:t>
      </w:r>
      <w:r>
        <w:rPr>
          <w:rFonts w:hint="eastAsia"/>
        </w:rPr>
        <w:t>ALG_HMAC_SM3</w:t>
      </w:r>
      <w:r>
        <w:t>.java  (</w:t>
      </w:r>
      <w:r>
        <w:rPr>
          <w:rFonts w:ascii="Courier New" w:hAnsi="Courier New" w:cs="Courier New" w:hint="eastAsia"/>
          <w:sz w:val="16"/>
          <w:szCs w:val="18"/>
        </w:rPr>
        <w:t>algorithm</w:t>
      </w:r>
      <w:r>
        <w:rPr>
          <w:rFonts w:ascii="Courier New" w:eastAsia="SimSun" w:hAnsi="Courier New" w:cs="Courier New" w:hint="eastAsia"/>
          <w:sz w:val="16"/>
          <w:szCs w:val="18"/>
          <w:lang w:val="en-US" w:eastAsia="zh-CN"/>
        </w:rPr>
        <w:t xml:space="preserve"> </w:t>
      </w:r>
      <w:r>
        <w:t xml:space="preserve">paremeter set to </w:t>
      </w:r>
      <w:r>
        <w:rPr>
          <w:rFonts w:ascii="Courier New" w:hAnsi="Courier New" w:cs="Courier New" w:hint="eastAsia"/>
          <w:sz w:val="16"/>
          <w:szCs w:val="18"/>
        </w:rPr>
        <w:t>GBAUSignature.ALG_HMAC_SM3</w:t>
      </w:r>
      <w:r>
        <w:t>)</w:t>
      </w:r>
    </w:p>
    <w:p w14:paraId="7B98EB45" w14:textId="77777777" w:rsidR="0071435E" w:rsidRDefault="0071435E" w:rsidP="0071435E">
      <w:pPr>
        <w:pStyle w:val="EX"/>
      </w:pPr>
      <w:r>
        <w:t>Cap File:</w:t>
      </w:r>
      <w:r>
        <w:tab/>
        <w:t>Api_3_G</w:t>
      </w:r>
      <w:r>
        <w:rPr>
          <w:rFonts w:eastAsia="SimSun" w:hint="eastAsia"/>
          <w:lang w:val="en-US" w:eastAsia="zh-CN"/>
        </w:rPr>
        <w:t>s</w:t>
      </w:r>
      <w:r>
        <w:t>i_Ini</w:t>
      </w:r>
      <w:r>
        <w:rPr>
          <w:rFonts w:eastAsia="SimSun" w:hint="eastAsia"/>
          <w:lang w:val="en-US" w:eastAsia="zh-CN"/>
        </w:rPr>
        <w:t>4</w:t>
      </w:r>
      <w:r>
        <w:t>.cap</w:t>
      </w:r>
    </w:p>
    <w:p w14:paraId="3486ADCE" w14:textId="6C4DD898" w:rsidR="0071435E" w:rsidRDefault="0071435E" w:rsidP="004627CB">
      <w:pPr>
        <w:pStyle w:val="Heading5"/>
      </w:pPr>
      <w:bookmarkStart w:id="506" w:name="_Toc209086026"/>
      <w:r>
        <w:t>5.4.2.</w:t>
      </w:r>
      <w:r>
        <w:rPr>
          <w:rFonts w:eastAsia="SimSun" w:hint="eastAsia"/>
          <w:lang w:val="en-US" w:eastAsia="zh-CN"/>
        </w:rPr>
        <w:t>11</w:t>
      </w:r>
      <w:r>
        <w:t>.3</w:t>
      </w:r>
      <w:r>
        <w:tab/>
        <w:t>Test coverage</w:t>
      </w:r>
      <w:bookmarkEnd w:id="506"/>
    </w:p>
    <w:tbl>
      <w:tblPr>
        <w:tblW w:w="82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299"/>
        <w:gridCol w:w="2968"/>
        <w:gridCol w:w="3982"/>
      </w:tblGrid>
      <w:tr w:rsidR="0071435E" w14:paraId="325E6FBD"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2DC67581" w14:textId="77777777" w:rsidR="0071435E" w:rsidRDefault="0071435E" w:rsidP="00277EF5">
            <w:pPr>
              <w:pStyle w:val="TAH"/>
              <w:keepNext w:val="0"/>
              <w:keepLines w:val="0"/>
            </w:pPr>
            <w:r>
              <w:t>CRR number</w:t>
            </w:r>
          </w:p>
        </w:tc>
        <w:tc>
          <w:tcPr>
            <w:tcW w:w="2968" w:type="dxa"/>
            <w:tcBorders>
              <w:top w:val="single" w:sz="4" w:space="0" w:color="auto"/>
              <w:left w:val="single" w:sz="4" w:space="0" w:color="auto"/>
              <w:bottom w:val="single" w:sz="4" w:space="0" w:color="auto"/>
              <w:right w:val="single" w:sz="4" w:space="0" w:color="auto"/>
            </w:tcBorders>
          </w:tcPr>
          <w:p w14:paraId="31969C26" w14:textId="77777777" w:rsidR="0071435E" w:rsidRDefault="0071435E" w:rsidP="00277EF5">
            <w:pPr>
              <w:pStyle w:val="TAH"/>
              <w:keepNext w:val="0"/>
              <w:keepLines w:val="0"/>
            </w:pPr>
            <w:r>
              <w:t>Test case number</w:t>
            </w:r>
          </w:p>
        </w:tc>
        <w:tc>
          <w:tcPr>
            <w:tcW w:w="3982" w:type="dxa"/>
            <w:tcBorders>
              <w:top w:val="single" w:sz="4" w:space="0" w:color="auto"/>
              <w:left w:val="single" w:sz="4" w:space="0" w:color="auto"/>
              <w:bottom w:val="single" w:sz="4" w:space="0" w:color="auto"/>
              <w:right w:val="single" w:sz="4" w:space="0" w:color="auto"/>
            </w:tcBorders>
          </w:tcPr>
          <w:p w14:paraId="79F11FD0" w14:textId="77777777" w:rsidR="0071435E" w:rsidRDefault="0071435E" w:rsidP="00277EF5">
            <w:pPr>
              <w:pStyle w:val="TAH"/>
              <w:keepNext w:val="0"/>
              <w:keepLines w:val="0"/>
            </w:pPr>
            <w:r>
              <w:t>Condition</w:t>
            </w:r>
          </w:p>
        </w:tc>
      </w:tr>
      <w:tr w:rsidR="0071435E" w14:paraId="2EAE4841"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6BF18531" w14:textId="77777777" w:rsidR="0071435E" w:rsidRDefault="0071435E" w:rsidP="00277EF5">
            <w:pPr>
              <w:pStyle w:val="TAC"/>
              <w:keepNext w:val="0"/>
              <w:keepLines w:val="0"/>
            </w:pPr>
            <w:r>
              <w:t>N1</w:t>
            </w:r>
          </w:p>
        </w:tc>
        <w:tc>
          <w:tcPr>
            <w:tcW w:w="2968" w:type="dxa"/>
            <w:tcBorders>
              <w:top w:val="single" w:sz="4" w:space="0" w:color="auto"/>
              <w:left w:val="single" w:sz="4" w:space="0" w:color="auto"/>
              <w:bottom w:val="single" w:sz="4" w:space="0" w:color="auto"/>
              <w:right w:val="single" w:sz="4" w:space="0" w:color="auto"/>
            </w:tcBorders>
          </w:tcPr>
          <w:p w14:paraId="2B8F9958" w14:textId="77777777" w:rsidR="0071435E" w:rsidRDefault="0071435E" w:rsidP="00277EF5">
            <w:pPr>
              <w:pStyle w:val="TAC"/>
              <w:keepNext w:val="0"/>
              <w:keepLines w:val="0"/>
              <w:rPr>
                <w:rFonts w:eastAsia="SimSun"/>
                <w:lang w:val="en-US" w:eastAsia="zh-CN"/>
              </w:rPr>
            </w:pPr>
            <w:r>
              <w:rPr>
                <w:rFonts w:eastAsia="SimSun" w:hint="eastAsia"/>
                <w:lang w:val="en-US" w:eastAsia="zh-CN"/>
              </w:rPr>
              <w:t>13</w:t>
            </w:r>
          </w:p>
        </w:tc>
        <w:tc>
          <w:tcPr>
            <w:tcW w:w="3982" w:type="dxa"/>
            <w:tcBorders>
              <w:top w:val="single" w:sz="4" w:space="0" w:color="auto"/>
              <w:left w:val="single" w:sz="4" w:space="0" w:color="auto"/>
              <w:bottom w:val="single" w:sz="4" w:space="0" w:color="auto"/>
              <w:right w:val="single" w:sz="4" w:space="0" w:color="auto"/>
            </w:tcBorders>
          </w:tcPr>
          <w:p w14:paraId="3EFA9837" w14:textId="77777777" w:rsidR="0071435E" w:rsidRDefault="0071435E" w:rsidP="00277EF5">
            <w:pPr>
              <w:pStyle w:val="TAC"/>
              <w:keepNext w:val="0"/>
              <w:keepLines w:val="0"/>
              <w:rPr>
                <w:rFonts w:eastAsia="SimSun"/>
                <w:lang w:val="en-US" w:eastAsia="zh-CN"/>
              </w:rPr>
            </w:pPr>
          </w:p>
        </w:tc>
      </w:tr>
      <w:tr w:rsidR="0071435E" w14:paraId="548BFEE0"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6F16AA05" w14:textId="77777777" w:rsidR="0071435E" w:rsidRDefault="0071435E" w:rsidP="00277EF5">
            <w:pPr>
              <w:pStyle w:val="TAC"/>
              <w:keepNext w:val="0"/>
              <w:keepLines w:val="0"/>
            </w:pPr>
            <w:r>
              <w:t>P1</w:t>
            </w:r>
          </w:p>
        </w:tc>
        <w:tc>
          <w:tcPr>
            <w:tcW w:w="2968" w:type="dxa"/>
            <w:tcBorders>
              <w:top w:val="single" w:sz="4" w:space="0" w:color="auto"/>
              <w:left w:val="single" w:sz="4" w:space="0" w:color="auto"/>
              <w:bottom w:val="single" w:sz="4" w:space="0" w:color="auto"/>
              <w:right w:val="single" w:sz="4" w:space="0" w:color="auto"/>
            </w:tcBorders>
          </w:tcPr>
          <w:p w14:paraId="53857BCC" w14:textId="77777777" w:rsidR="0071435E" w:rsidRDefault="0071435E" w:rsidP="00277EF5">
            <w:pPr>
              <w:pStyle w:val="TAC"/>
              <w:keepNext w:val="0"/>
              <w:keepLines w:val="0"/>
              <w:rPr>
                <w:rFonts w:eastAsia="SimSun"/>
                <w:lang w:val="en-US" w:eastAsia="zh-CN"/>
              </w:rPr>
            </w:pPr>
            <w:r>
              <w:t>1</w:t>
            </w:r>
          </w:p>
        </w:tc>
        <w:tc>
          <w:tcPr>
            <w:tcW w:w="3982" w:type="dxa"/>
            <w:tcBorders>
              <w:top w:val="single" w:sz="4" w:space="0" w:color="auto"/>
              <w:left w:val="single" w:sz="4" w:space="0" w:color="auto"/>
              <w:bottom w:val="single" w:sz="4" w:space="0" w:color="auto"/>
              <w:right w:val="single" w:sz="4" w:space="0" w:color="auto"/>
            </w:tcBorders>
          </w:tcPr>
          <w:p w14:paraId="42EB3639" w14:textId="77777777" w:rsidR="0071435E" w:rsidRDefault="0071435E" w:rsidP="00277EF5">
            <w:pPr>
              <w:pStyle w:val="TAC"/>
              <w:keepNext w:val="0"/>
              <w:keepLines w:val="0"/>
              <w:rPr>
                <w:rFonts w:eastAsia="SimSun"/>
                <w:lang w:val="en-US" w:eastAsia="zh-CN"/>
              </w:rPr>
            </w:pPr>
          </w:p>
        </w:tc>
      </w:tr>
      <w:tr w:rsidR="0071435E" w14:paraId="6E5F7DE9"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19BDACDF" w14:textId="77777777" w:rsidR="0071435E" w:rsidRDefault="0071435E" w:rsidP="00277EF5">
            <w:pPr>
              <w:pStyle w:val="TAC"/>
              <w:keepNext w:val="0"/>
              <w:keepLines w:val="0"/>
              <w:rPr>
                <w:rFonts w:eastAsia="SimSun"/>
                <w:lang w:val="en-US" w:eastAsia="zh-CN"/>
              </w:rPr>
            </w:pPr>
            <w:r>
              <w:t>P2</w:t>
            </w:r>
          </w:p>
        </w:tc>
        <w:tc>
          <w:tcPr>
            <w:tcW w:w="2968" w:type="dxa"/>
            <w:tcBorders>
              <w:top w:val="single" w:sz="4" w:space="0" w:color="auto"/>
              <w:left w:val="single" w:sz="4" w:space="0" w:color="auto"/>
              <w:bottom w:val="single" w:sz="4" w:space="0" w:color="auto"/>
              <w:right w:val="single" w:sz="4" w:space="0" w:color="auto"/>
            </w:tcBorders>
          </w:tcPr>
          <w:p w14:paraId="1C9DA428" w14:textId="77777777" w:rsidR="0071435E" w:rsidRDefault="0071435E" w:rsidP="00277EF5">
            <w:pPr>
              <w:pStyle w:val="TAC"/>
              <w:keepNext w:val="0"/>
              <w:keepLines w:val="0"/>
              <w:rPr>
                <w:rFonts w:eastAsia="SimSun"/>
                <w:lang w:val="en-US" w:eastAsia="zh-CN"/>
              </w:rPr>
            </w:pPr>
            <w:r>
              <w:rPr>
                <w:rFonts w:eastAsia="SimSun" w:hint="eastAsia"/>
                <w:lang w:val="en-US" w:eastAsia="zh-CN"/>
              </w:rPr>
              <w:t>2</w:t>
            </w:r>
            <w:r>
              <w:t xml:space="preserve">, </w:t>
            </w:r>
            <w:r>
              <w:rPr>
                <w:rFonts w:eastAsia="SimSun" w:hint="eastAsia"/>
                <w:lang w:val="en-US" w:eastAsia="zh-CN"/>
              </w:rPr>
              <w:t>3</w:t>
            </w:r>
            <w:r>
              <w:t xml:space="preserve">, </w:t>
            </w:r>
            <w:r>
              <w:rPr>
                <w:rFonts w:eastAsia="SimSun" w:hint="eastAsia"/>
                <w:lang w:val="en-US" w:eastAsia="zh-CN"/>
              </w:rPr>
              <w:t>4</w:t>
            </w:r>
          </w:p>
        </w:tc>
        <w:tc>
          <w:tcPr>
            <w:tcW w:w="3982" w:type="dxa"/>
            <w:tcBorders>
              <w:top w:val="single" w:sz="4" w:space="0" w:color="auto"/>
              <w:left w:val="single" w:sz="4" w:space="0" w:color="auto"/>
              <w:bottom w:val="single" w:sz="4" w:space="0" w:color="auto"/>
              <w:right w:val="single" w:sz="4" w:space="0" w:color="auto"/>
            </w:tcBorders>
          </w:tcPr>
          <w:p w14:paraId="66AF4E66" w14:textId="77777777" w:rsidR="0071435E" w:rsidRDefault="0071435E" w:rsidP="00277EF5">
            <w:pPr>
              <w:pStyle w:val="TAC"/>
              <w:keepNext w:val="0"/>
              <w:keepLines w:val="0"/>
              <w:rPr>
                <w:rFonts w:eastAsia="SimSun"/>
                <w:lang w:val="en-US" w:eastAsia="zh-CN"/>
              </w:rPr>
            </w:pPr>
          </w:p>
        </w:tc>
      </w:tr>
      <w:tr w:rsidR="0071435E" w14:paraId="5768EC45"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606E5232" w14:textId="77777777" w:rsidR="0071435E" w:rsidRDefault="0071435E" w:rsidP="00277EF5">
            <w:pPr>
              <w:pStyle w:val="TAC"/>
              <w:keepNext w:val="0"/>
              <w:keepLines w:val="0"/>
              <w:rPr>
                <w:rFonts w:eastAsia="SimSun"/>
                <w:lang w:val="en-US" w:eastAsia="zh-CN"/>
              </w:rPr>
            </w:pPr>
            <w:r>
              <w:t>P3</w:t>
            </w:r>
          </w:p>
        </w:tc>
        <w:tc>
          <w:tcPr>
            <w:tcW w:w="2968" w:type="dxa"/>
            <w:tcBorders>
              <w:top w:val="single" w:sz="4" w:space="0" w:color="auto"/>
              <w:left w:val="single" w:sz="4" w:space="0" w:color="auto"/>
              <w:bottom w:val="single" w:sz="4" w:space="0" w:color="auto"/>
              <w:right w:val="single" w:sz="4" w:space="0" w:color="auto"/>
            </w:tcBorders>
          </w:tcPr>
          <w:p w14:paraId="0354406E" w14:textId="77777777" w:rsidR="0071435E" w:rsidRDefault="0071435E" w:rsidP="00277EF5">
            <w:pPr>
              <w:pStyle w:val="TAC"/>
              <w:keepNext w:val="0"/>
              <w:keepLines w:val="0"/>
              <w:rPr>
                <w:rFonts w:eastAsia="SimSun"/>
                <w:lang w:val="en-US" w:eastAsia="zh-CN"/>
              </w:rPr>
            </w:pPr>
            <w:r>
              <w:rPr>
                <w:rFonts w:eastAsia="SimSun" w:hint="eastAsia"/>
                <w:lang w:val="en-US" w:eastAsia="zh-CN"/>
              </w:rPr>
              <w:t>5</w:t>
            </w:r>
            <w:r>
              <w:t xml:space="preserve">, </w:t>
            </w:r>
            <w:r>
              <w:rPr>
                <w:rFonts w:eastAsia="SimSun" w:hint="eastAsia"/>
                <w:lang w:val="en-US" w:eastAsia="zh-CN"/>
              </w:rPr>
              <w:t>6</w:t>
            </w:r>
            <w:r>
              <w:t xml:space="preserve">, </w:t>
            </w:r>
            <w:r>
              <w:rPr>
                <w:rFonts w:eastAsia="SimSun" w:hint="eastAsia"/>
                <w:lang w:val="en-US" w:eastAsia="zh-CN"/>
              </w:rPr>
              <w:t>7</w:t>
            </w:r>
          </w:p>
        </w:tc>
        <w:tc>
          <w:tcPr>
            <w:tcW w:w="3982" w:type="dxa"/>
            <w:tcBorders>
              <w:top w:val="single" w:sz="4" w:space="0" w:color="auto"/>
              <w:left w:val="single" w:sz="4" w:space="0" w:color="auto"/>
              <w:bottom w:val="single" w:sz="4" w:space="0" w:color="auto"/>
              <w:right w:val="single" w:sz="4" w:space="0" w:color="auto"/>
            </w:tcBorders>
          </w:tcPr>
          <w:p w14:paraId="52385D87" w14:textId="77777777" w:rsidR="0071435E" w:rsidRDefault="0071435E" w:rsidP="00277EF5">
            <w:pPr>
              <w:pStyle w:val="TAC"/>
              <w:keepNext w:val="0"/>
              <w:keepLines w:val="0"/>
              <w:rPr>
                <w:rFonts w:eastAsia="SimSun"/>
                <w:lang w:val="en-US" w:eastAsia="zh-CN"/>
              </w:rPr>
            </w:pPr>
          </w:p>
        </w:tc>
      </w:tr>
      <w:tr w:rsidR="0071435E" w14:paraId="789D174D"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6F3CF6F1" w14:textId="77777777" w:rsidR="0071435E" w:rsidRDefault="0071435E" w:rsidP="00277EF5">
            <w:pPr>
              <w:pStyle w:val="TAC"/>
              <w:keepNext w:val="0"/>
              <w:keepLines w:val="0"/>
              <w:rPr>
                <w:rFonts w:eastAsia="SimSun"/>
                <w:lang w:val="en-US" w:eastAsia="zh-CN"/>
              </w:rPr>
            </w:pPr>
            <w:r>
              <w:t>P4</w:t>
            </w:r>
          </w:p>
        </w:tc>
        <w:tc>
          <w:tcPr>
            <w:tcW w:w="2968" w:type="dxa"/>
            <w:tcBorders>
              <w:top w:val="single" w:sz="4" w:space="0" w:color="auto"/>
              <w:left w:val="single" w:sz="4" w:space="0" w:color="auto"/>
              <w:bottom w:val="single" w:sz="4" w:space="0" w:color="auto"/>
              <w:right w:val="single" w:sz="4" w:space="0" w:color="auto"/>
            </w:tcBorders>
          </w:tcPr>
          <w:p w14:paraId="10DA80A0" w14:textId="77777777" w:rsidR="0071435E" w:rsidRDefault="0071435E" w:rsidP="00277EF5">
            <w:pPr>
              <w:pStyle w:val="TAC"/>
              <w:keepNext w:val="0"/>
              <w:keepLines w:val="0"/>
              <w:rPr>
                <w:rFonts w:eastAsia="SimSun"/>
                <w:lang w:val="en-US" w:eastAsia="zh-CN"/>
              </w:rPr>
            </w:pPr>
            <w:r>
              <w:rPr>
                <w:rFonts w:eastAsia="SimSun" w:hint="eastAsia"/>
                <w:lang w:val="en-US" w:eastAsia="zh-CN"/>
              </w:rPr>
              <w:t>8</w:t>
            </w:r>
          </w:p>
        </w:tc>
        <w:tc>
          <w:tcPr>
            <w:tcW w:w="3982" w:type="dxa"/>
            <w:tcBorders>
              <w:top w:val="single" w:sz="4" w:space="0" w:color="auto"/>
              <w:left w:val="single" w:sz="4" w:space="0" w:color="auto"/>
              <w:bottom w:val="single" w:sz="4" w:space="0" w:color="auto"/>
              <w:right w:val="single" w:sz="4" w:space="0" w:color="auto"/>
            </w:tcBorders>
          </w:tcPr>
          <w:p w14:paraId="29854461" w14:textId="77777777" w:rsidR="0071435E" w:rsidRDefault="0071435E" w:rsidP="00277EF5">
            <w:pPr>
              <w:pStyle w:val="TAC"/>
              <w:keepNext w:val="0"/>
              <w:keepLines w:val="0"/>
              <w:rPr>
                <w:rFonts w:eastAsia="SimSun"/>
                <w:lang w:val="en-US" w:eastAsia="zh-CN"/>
              </w:rPr>
            </w:pPr>
          </w:p>
        </w:tc>
      </w:tr>
      <w:tr w:rsidR="0071435E" w14:paraId="1B862207"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3D93CB8D" w14:textId="77777777" w:rsidR="0071435E" w:rsidRDefault="0071435E" w:rsidP="00277EF5">
            <w:pPr>
              <w:pStyle w:val="TAC"/>
              <w:keepNext w:val="0"/>
              <w:keepLines w:val="0"/>
              <w:rPr>
                <w:rFonts w:eastAsia="SimSun"/>
                <w:lang w:val="en-US" w:eastAsia="zh-CN"/>
              </w:rPr>
            </w:pPr>
            <w:r>
              <w:t>C1</w:t>
            </w:r>
          </w:p>
        </w:tc>
        <w:tc>
          <w:tcPr>
            <w:tcW w:w="2968" w:type="dxa"/>
            <w:tcBorders>
              <w:top w:val="single" w:sz="4" w:space="0" w:color="auto"/>
              <w:left w:val="single" w:sz="4" w:space="0" w:color="auto"/>
              <w:bottom w:val="single" w:sz="4" w:space="0" w:color="auto"/>
              <w:right w:val="single" w:sz="4" w:space="0" w:color="auto"/>
            </w:tcBorders>
          </w:tcPr>
          <w:p w14:paraId="69F4AD52" w14:textId="77777777" w:rsidR="0071435E" w:rsidRDefault="0071435E" w:rsidP="00277EF5">
            <w:pPr>
              <w:pStyle w:val="TAC"/>
              <w:keepNext w:val="0"/>
              <w:keepLines w:val="0"/>
              <w:rPr>
                <w:rFonts w:eastAsia="SimSun"/>
                <w:lang w:val="en-US" w:eastAsia="zh-CN"/>
              </w:rPr>
            </w:pPr>
            <w:r>
              <w:rPr>
                <w:rFonts w:eastAsia="SimSun" w:hint="eastAsia"/>
                <w:lang w:val="en-US" w:eastAsia="zh-CN"/>
              </w:rPr>
              <w:t>9</w:t>
            </w:r>
          </w:p>
        </w:tc>
        <w:tc>
          <w:tcPr>
            <w:tcW w:w="3982" w:type="dxa"/>
            <w:tcBorders>
              <w:top w:val="single" w:sz="4" w:space="0" w:color="auto"/>
              <w:left w:val="single" w:sz="4" w:space="0" w:color="auto"/>
              <w:bottom w:val="single" w:sz="4" w:space="0" w:color="auto"/>
              <w:right w:val="single" w:sz="4" w:space="0" w:color="auto"/>
            </w:tcBorders>
          </w:tcPr>
          <w:p w14:paraId="6AAA1F78" w14:textId="77777777" w:rsidR="0071435E" w:rsidRDefault="0071435E" w:rsidP="00277EF5">
            <w:pPr>
              <w:pStyle w:val="TAC"/>
              <w:keepNext w:val="0"/>
              <w:keepLines w:val="0"/>
              <w:rPr>
                <w:rFonts w:eastAsia="SimSun"/>
                <w:lang w:val="en-US" w:eastAsia="zh-CN"/>
              </w:rPr>
            </w:pPr>
          </w:p>
        </w:tc>
      </w:tr>
      <w:tr w:rsidR="0071435E" w14:paraId="0A6E998E"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03D41B72" w14:textId="77777777" w:rsidR="0071435E" w:rsidRDefault="0071435E" w:rsidP="00277EF5">
            <w:pPr>
              <w:pStyle w:val="TAC"/>
              <w:keepNext w:val="0"/>
              <w:keepLines w:val="0"/>
              <w:rPr>
                <w:rFonts w:eastAsia="SimSun"/>
                <w:lang w:val="en-US" w:eastAsia="zh-CN"/>
              </w:rPr>
            </w:pPr>
            <w:r>
              <w:t>C2</w:t>
            </w:r>
          </w:p>
        </w:tc>
        <w:tc>
          <w:tcPr>
            <w:tcW w:w="2968" w:type="dxa"/>
            <w:tcBorders>
              <w:top w:val="single" w:sz="4" w:space="0" w:color="auto"/>
              <w:left w:val="single" w:sz="4" w:space="0" w:color="auto"/>
              <w:bottom w:val="single" w:sz="4" w:space="0" w:color="auto"/>
              <w:right w:val="single" w:sz="4" w:space="0" w:color="auto"/>
            </w:tcBorders>
          </w:tcPr>
          <w:p w14:paraId="7B2DA107" w14:textId="77777777" w:rsidR="0071435E" w:rsidRDefault="0071435E" w:rsidP="00277EF5">
            <w:pPr>
              <w:pStyle w:val="TAC"/>
              <w:keepNext w:val="0"/>
              <w:keepLines w:val="0"/>
              <w:rPr>
                <w:rFonts w:eastAsia="SimSun"/>
                <w:lang w:val="en-US" w:eastAsia="zh-CN"/>
              </w:rPr>
            </w:pPr>
            <w:r>
              <w:rPr>
                <w:rFonts w:eastAsia="SimSun" w:hint="eastAsia"/>
                <w:lang w:val="en-US" w:eastAsia="zh-CN"/>
              </w:rPr>
              <w:t>10</w:t>
            </w:r>
          </w:p>
        </w:tc>
        <w:tc>
          <w:tcPr>
            <w:tcW w:w="3982" w:type="dxa"/>
            <w:tcBorders>
              <w:top w:val="single" w:sz="4" w:space="0" w:color="auto"/>
              <w:left w:val="single" w:sz="4" w:space="0" w:color="auto"/>
              <w:bottom w:val="single" w:sz="4" w:space="0" w:color="auto"/>
              <w:right w:val="single" w:sz="4" w:space="0" w:color="auto"/>
            </w:tcBorders>
          </w:tcPr>
          <w:p w14:paraId="208787B9" w14:textId="77777777" w:rsidR="0071435E" w:rsidRDefault="0071435E" w:rsidP="00277EF5">
            <w:pPr>
              <w:pStyle w:val="TAC"/>
              <w:keepNext w:val="0"/>
              <w:keepLines w:val="0"/>
              <w:rPr>
                <w:rFonts w:eastAsia="SimSun"/>
                <w:lang w:val="en-US" w:eastAsia="zh-CN"/>
              </w:rPr>
            </w:pPr>
          </w:p>
        </w:tc>
      </w:tr>
      <w:tr w:rsidR="0071435E" w14:paraId="0007B05C"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50058BCA" w14:textId="77777777" w:rsidR="0071435E" w:rsidRDefault="0071435E" w:rsidP="00277EF5">
            <w:pPr>
              <w:pStyle w:val="TAC"/>
              <w:keepNext w:val="0"/>
              <w:keepLines w:val="0"/>
              <w:rPr>
                <w:rFonts w:eastAsia="SimSun"/>
                <w:lang w:val="en-US" w:eastAsia="zh-CN"/>
              </w:rPr>
            </w:pPr>
            <w:r>
              <w:t>C3</w:t>
            </w:r>
          </w:p>
        </w:tc>
        <w:tc>
          <w:tcPr>
            <w:tcW w:w="2968" w:type="dxa"/>
            <w:tcBorders>
              <w:top w:val="single" w:sz="4" w:space="0" w:color="auto"/>
              <w:left w:val="single" w:sz="4" w:space="0" w:color="auto"/>
              <w:bottom w:val="single" w:sz="4" w:space="0" w:color="auto"/>
              <w:right w:val="single" w:sz="4" w:space="0" w:color="auto"/>
            </w:tcBorders>
          </w:tcPr>
          <w:p w14:paraId="7FD0AEDA" w14:textId="77777777" w:rsidR="0071435E" w:rsidRDefault="0071435E" w:rsidP="00277EF5">
            <w:pPr>
              <w:pStyle w:val="TAC"/>
              <w:keepNext w:val="0"/>
              <w:keepLines w:val="0"/>
              <w:rPr>
                <w:rFonts w:eastAsia="SimSun"/>
                <w:lang w:val="en-US" w:eastAsia="zh-CN"/>
              </w:rPr>
            </w:pPr>
            <w:r>
              <w:rPr>
                <w:rFonts w:eastAsia="SimSun" w:hint="eastAsia"/>
                <w:lang w:val="en-US" w:eastAsia="zh-CN"/>
              </w:rPr>
              <w:t>14</w:t>
            </w:r>
          </w:p>
        </w:tc>
        <w:tc>
          <w:tcPr>
            <w:tcW w:w="3982" w:type="dxa"/>
            <w:tcBorders>
              <w:top w:val="single" w:sz="4" w:space="0" w:color="auto"/>
              <w:left w:val="single" w:sz="4" w:space="0" w:color="auto"/>
              <w:bottom w:val="single" w:sz="4" w:space="0" w:color="auto"/>
              <w:right w:val="single" w:sz="4" w:space="0" w:color="auto"/>
            </w:tcBorders>
          </w:tcPr>
          <w:p w14:paraId="03D0E5AC" w14:textId="77777777" w:rsidR="0071435E" w:rsidRDefault="0071435E" w:rsidP="00277EF5">
            <w:pPr>
              <w:pStyle w:val="TAC"/>
              <w:keepNext w:val="0"/>
              <w:keepLines w:val="0"/>
              <w:rPr>
                <w:rFonts w:eastAsia="SimSun"/>
                <w:lang w:val="en-US" w:eastAsia="zh-CN"/>
              </w:rPr>
            </w:pPr>
          </w:p>
        </w:tc>
      </w:tr>
      <w:tr w:rsidR="0071435E" w14:paraId="05679691"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420567BA" w14:textId="77777777" w:rsidR="0071435E" w:rsidRDefault="0071435E" w:rsidP="00277EF5">
            <w:pPr>
              <w:pStyle w:val="TAC"/>
              <w:keepNext w:val="0"/>
              <w:keepLines w:val="0"/>
              <w:rPr>
                <w:rFonts w:eastAsia="SimSun"/>
                <w:lang w:val="en-US" w:eastAsia="zh-CN"/>
              </w:rPr>
            </w:pPr>
            <w:r>
              <w:t>C4</w:t>
            </w:r>
          </w:p>
        </w:tc>
        <w:tc>
          <w:tcPr>
            <w:tcW w:w="2968" w:type="dxa"/>
            <w:tcBorders>
              <w:top w:val="single" w:sz="4" w:space="0" w:color="auto"/>
              <w:left w:val="single" w:sz="4" w:space="0" w:color="auto"/>
              <w:bottom w:val="single" w:sz="4" w:space="0" w:color="auto"/>
              <w:right w:val="single" w:sz="4" w:space="0" w:color="auto"/>
            </w:tcBorders>
          </w:tcPr>
          <w:p w14:paraId="64692E26" w14:textId="77777777" w:rsidR="0071435E" w:rsidRDefault="0071435E" w:rsidP="00277EF5">
            <w:pPr>
              <w:pStyle w:val="TAC"/>
              <w:keepNext w:val="0"/>
              <w:keepLines w:val="0"/>
              <w:rPr>
                <w:rFonts w:eastAsia="SimSun"/>
                <w:lang w:val="en-US" w:eastAsia="zh-CN"/>
              </w:rPr>
            </w:pPr>
            <w:r>
              <w:rPr>
                <w:rFonts w:eastAsia="SimSun" w:hint="eastAsia"/>
                <w:lang w:val="en-US" w:eastAsia="zh-CN"/>
              </w:rPr>
              <w:t>12</w:t>
            </w:r>
          </w:p>
        </w:tc>
        <w:tc>
          <w:tcPr>
            <w:tcW w:w="3982" w:type="dxa"/>
            <w:tcBorders>
              <w:top w:val="single" w:sz="4" w:space="0" w:color="auto"/>
              <w:left w:val="single" w:sz="4" w:space="0" w:color="auto"/>
              <w:bottom w:val="single" w:sz="4" w:space="0" w:color="auto"/>
              <w:right w:val="single" w:sz="4" w:space="0" w:color="auto"/>
            </w:tcBorders>
          </w:tcPr>
          <w:p w14:paraId="321C5EA4" w14:textId="77777777" w:rsidR="0071435E" w:rsidRDefault="0071435E" w:rsidP="00277EF5">
            <w:pPr>
              <w:pStyle w:val="TAC"/>
              <w:keepNext w:val="0"/>
              <w:keepLines w:val="0"/>
              <w:rPr>
                <w:rFonts w:eastAsia="SimSun"/>
                <w:lang w:val="en-US" w:eastAsia="zh-CN"/>
              </w:rPr>
            </w:pPr>
          </w:p>
        </w:tc>
      </w:tr>
      <w:tr w:rsidR="0071435E" w14:paraId="7779EB6B"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7207FC1C" w14:textId="77777777" w:rsidR="0071435E" w:rsidRDefault="0071435E" w:rsidP="00277EF5">
            <w:pPr>
              <w:pStyle w:val="TAC"/>
              <w:keepNext w:val="0"/>
              <w:keepLines w:val="0"/>
              <w:rPr>
                <w:rFonts w:eastAsia="SimSun"/>
                <w:lang w:val="en-US" w:eastAsia="zh-CN"/>
              </w:rPr>
            </w:pPr>
            <w:r>
              <w:t>C5</w:t>
            </w:r>
          </w:p>
        </w:tc>
        <w:tc>
          <w:tcPr>
            <w:tcW w:w="2968" w:type="dxa"/>
            <w:tcBorders>
              <w:top w:val="single" w:sz="4" w:space="0" w:color="auto"/>
              <w:left w:val="single" w:sz="4" w:space="0" w:color="auto"/>
              <w:bottom w:val="single" w:sz="4" w:space="0" w:color="auto"/>
              <w:right w:val="single" w:sz="4" w:space="0" w:color="auto"/>
            </w:tcBorders>
          </w:tcPr>
          <w:p w14:paraId="375FAA4B" w14:textId="77777777" w:rsidR="0071435E" w:rsidRDefault="0071435E" w:rsidP="00277EF5">
            <w:pPr>
              <w:pStyle w:val="TAC"/>
              <w:keepNext w:val="0"/>
              <w:keepLines w:val="0"/>
              <w:rPr>
                <w:rFonts w:eastAsia="SimSun"/>
                <w:lang w:val="en-US" w:eastAsia="zh-CN"/>
              </w:rPr>
            </w:pPr>
            <w:r>
              <w:rPr>
                <w:rFonts w:eastAsia="SimSun" w:hint="eastAsia"/>
                <w:lang w:val="en-US" w:eastAsia="zh-CN"/>
              </w:rPr>
              <w:t>11</w:t>
            </w:r>
          </w:p>
        </w:tc>
        <w:tc>
          <w:tcPr>
            <w:tcW w:w="3982" w:type="dxa"/>
            <w:tcBorders>
              <w:top w:val="single" w:sz="4" w:space="0" w:color="auto"/>
              <w:left w:val="single" w:sz="4" w:space="0" w:color="auto"/>
              <w:bottom w:val="single" w:sz="4" w:space="0" w:color="auto"/>
              <w:right w:val="single" w:sz="4" w:space="0" w:color="auto"/>
            </w:tcBorders>
          </w:tcPr>
          <w:p w14:paraId="6C14DD47" w14:textId="77777777" w:rsidR="0071435E" w:rsidRDefault="0071435E" w:rsidP="00277EF5">
            <w:pPr>
              <w:pStyle w:val="TAC"/>
              <w:keepNext w:val="0"/>
              <w:keepLines w:val="0"/>
              <w:rPr>
                <w:rFonts w:eastAsia="SimSun"/>
                <w:lang w:val="en-US" w:eastAsia="zh-CN"/>
              </w:rPr>
            </w:pPr>
          </w:p>
        </w:tc>
      </w:tr>
      <w:tr w:rsidR="0071435E" w14:paraId="2A46C36E"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1B49672D" w14:textId="77777777" w:rsidR="0071435E" w:rsidRDefault="0071435E" w:rsidP="00277EF5">
            <w:pPr>
              <w:pStyle w:val="TAC"/>
              <w:keepNext w:val="0"/>
              <w:keepLines w:val="0"/>
              <w:rPr>
                <w:rFonts w:eastAsia="SimSun"/>
                <w:lang w:val="en-US" w:eastAsia="zh-CN"/>
              </w:rPr>
            </w:pPr>
            <w:r>
              <w:t>N1</w:t>
            </w:r>
          </w:p>
        </w:tc>
        <w:tc>
          <w:tcPr>
            <w:tcW w:w="2968" w:type="dxa"/>
            <w:tcBorders>
              <w:top w:val="single" w:sz="4" w:space="0" w:color="auto"/>
              <w:left w:val="single" w:sz="4" w:space="0" w:color="auto"/>
              <w:bottom w:val="single" w:sz="4" w:space="0" w:color="auto"/>
              <w:right w:val="single" w:sz="4" w:space="0" w:color="auto"/>
            </w:tcBorders>
          </w:tcPr>
          <w:p w14:paraId="6A07F433" w14:textId="77777777" w:rsidR="0071435E" w:rsidRDefault="0071435E" w:rsidP="00277EF5">
            <w:pPr>
              <w:pStyle w:val="TAC"/>
              <w:keepNext w:val="0"/>
              <w:keepLines w:val="0"/>
              <w:rPr>
                <w:rFonts w:eastAsia="SimSun"/>
                <w:lang w:val="en-US" w:eastAsia="zh-CN"/>
              </w:rPr>
            </w:pPr>
            <w:r>
              <w:rPr>
                <w:rFonts w:eastAsia="SimSun" w:hint="eastAsia"/>
                <w:lang w:val="en-US" w:eastAsia="zh-CN"/>
              </w:rPr>
              <w:t>113</w:t>
            </w:r>
          </w:p>
        </w:tc>
        <w:tc>
          <w:tcPr>
            <w:tcW w:w="3982" w:type="dxa"/>
            <w:tcBorders>
              <w:top w:val="single" w:sz="4" w:space="0" w:color="auto"/>
              <w:left w:val="single" w:sz="4" w:space="0" w:color="auto"/>
              <w:bottom w:val="single" w:sz="4" w:space="0" w:color="auto"/>
              <w:right w:val="single" w:sz="4" w:space="0" w:color="auto"/>
            </w:tcBorders>
          </w:tcPr>
          <w:p w14:paraId="4E3033F9" w14:textId="77777777" w:rsidR="0071435E" w:rsidRDefault="0071435E" w:rsidP="00277EF5">
            <w:pPr>
              <w:pStyle w:val="TAC"/>
              <w:keepNext w:val="0"/>
              <w:keepLines w:val="0"/>
              <w:rPr>
                <w:rFonts w:eastAsia="SimSun"/>
                <w:lang w:val="en-US" w:eastAsia="zh-CN"/>
              </w:rPr>
            </w:pPr>
            <w:r>
              <w:rPr>
                <w:rFonts w:hint="eastAsia"/>
              </w:rPr>
              <w:t>ALG_HMAC_SM3 algorithm is supported</w:t>
            </w:r>
          </w:p>
        </w:tc>
      </w:tr>
      <w:tr w:rsidR="0071435E" w14:paraId="48EF18E9"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77C422FB" w14:textId="77777777" w:rsidR="0071435E" w:rsidRDefault="0071435E" w:rsidP="00277EF5">
            <w:pPr>
              <w:pStyle w:val="TAC"/>
              <w:keepNext w:val="0"/>
              <w:keepLines w:val="0"/>
              <w:rPr>
                <w:rFonts w:eastAsia="SimSun"/>
                <w:lang w:val="en-US" w:eastAsia="zh-CN"/>
              </w:rPr>
            </w:pPr>
            <w:r>
              <w:t>P1</w:t>
            </w:r>
          </w:p>
        </w:tc>
        <w:tc>
          <w:tcPr>
            <w:tcW w:w="2968" w:type="dxa"/>
            <w:tcBorders>
              <w:top w:val="single" w:sz="4" w:space="0" w:color="auto"/>
              <w:left w:val="single" w:sz="4" w:space="0" w:color="auto"/>
              <w:bottom w:val="single" w:sz="4" w:space="0" w:color="auto"/>
              <w:right w:val="single" w:sz="4" w:space="0" w:color="auto"/>
            </w:tcBorders>
          </w:tcPr>
          <w:p w14:paraId="3A7EF716" w14:textId="77777777" w:rsidR="0071435E" w:rsidRDefault="0071435E" w:rsidP="00277EF5">
            <w:pPr>
              <w:pStyle w:val="TAC"/>
              <w:keepNext w:val="0"/>
              <w:keepLines w:val="0"/>
              <w:rPr>
                <w:rFonts w:eastAsia="SimSun"/>
                <w:lang w:val="en-US" w:eastAsia="zh-CN"/>
              </w:rPr>
            </w:pPr>
            <w:r>
              <w:rPr>
                <w:rFonts w:eastAsia="SimSun" w:hint="eastAsia"/>
                <w:lang w:val="en-US" w:eastAsia="zh-CN"/>
              </w:rPr>
              <w:t>101</w:t>
            </w:r>
          </w:p>
        </w:tc>
        <w:tc>
          <w:tcPr>
            <w:tcW w:w="3982" w:type="dxa"/>
            <w:tcBorders>
              <w:top w:val="single" w:sz="4" w:space="0" w:color="auto"/>
              <w:left w:val="single" w:sz="4" w:space="0" w:color="auto"/>
              <w:bottom w:val="single" w:sz="4" w:space="0" w:color="auto"/>
              <w:right w:val="single" w:sz="4" w:space="0" w:color="auto"/>
            </w:tcBorders>
          </w:tcPr>
          <w:p w14:paraId="33D9E33B" w14:textId="77777777" w:rsidR="0071435E" w:rsidRDefault="0071435E" w:rsidP="00277EF5">
            <w:pPr>
              <w:pStyle w:val="TAC"/>
              <w:keepNext w:val="0"/>
              <w:keepLines w:val="0"/>
              <w:rPr>
                <w:rFonts w:eastAsia="SimSun"/>
                <w:lang w:val="en-US" w:eastAsia="zh-CN"/>
              </w:rPr>
            </w:pPr>
            <w:r>
              <w:rPr>
                <w:rFonts w:hint="eastAsia"/>
              </w:rPr>
              <w:t>ALG_HMAC_SM3 algorithm is supported</w:t>
            </w:r>
          </w:p>
        </w:tc>
      </w:tr>
      <w:tr w:rsidR="0071435E" w14:paraId="51BBE334"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179B919E" w14:textId="77777777" w:rsidR="0071435E" w:rsidRDefault="0071435E" w:rsidP="00277EF5">
            <w:pPr>
              <w:pStyle w:val="TAC"/>
              <w:keepNext w:val="0"/>
              <w:keepLines w:val="0"/>
              <w:rPr>
                <w:rFonts w:eastAsia="SimSun"/>
                <w:lang w:val="en-US" w:eastAsia="zh-CN"/>
              </w:rPr>
            </w:pPr>
            <w:r>
              <w:t>P2</w:t>
            </w:r>
          </w:p>
        </w:tc>
        <w:tc>
          <w:tcPr>
            <w:tcW w:w="2968" w:type="dxa"/>
            <w:tcBorders>
              <w:top w:val="single" w:sz="4" w:space="0" w:color="auto"/>
              <w:left w:val="single" w:sz="4" w:space="0" w:color="auto"/>
              <w:bottom w:val="single" w:sz="4" w:space="0" w:color="auto"/>
              <w:right w:val="single" w:sz="4" w:space="0" w:color="auto"/>
            </w:tcBorders>
          </w:tcPr>
          <w:p w14:paraId="462E0E40" w14:textId="77777777" w:rsidR="0071435E" w:rsidRDefault="0071435E" w:rsidP="00277EF5">
            <w:pPr>
              <w:pStyle w:val="TAC"/>
              <w:keepNext w:val="0"/>
              <w:keepLines w:val="0"/>
              <w:rPr>
                <w:rFonts w:eastAsia="SimSun"/>
                <w:lang w:val="en-US" w:eastAsia="zh-CN"/>
              </w:rPr>
            </w:pPr>
            <w:r>
              <w:rPr>
                <w:rFonts w:eastAsia="SimSun" w:hint="eastAsia"/>
                <w:lang w:val="en-US" w:eastAsia="zh-CN"/>
              </w:rPr>
              <w:t>102</w:t>
            </w:r>
            <w:r>
              <w:t xml:space="preserve">, </w:t>
            </w:r>
            <w:r>
              <w:rPr>
                <w:rFonts w:eastAsia="SimSun" w:hint="eastAsia"/>
                <w:lang w:val="en-US" w:eastAsia="zh-CN"/>
              </w:rPr>
              <w:t>103</w:t>
            </w:r>
            <w:r>
              <w:t xml:space="preserve">, </w:t>
            </w:r>
            <w:r>
              <w:rPr>
                <w:rFonts w:eastAsia="SimSun" w:hint="eastAsia"/>
                <w:lang w:val="en-US" w:eastAsia="zh-CN"/>
              </w:rPr>
              <w:t>104</w:t>
            </w:r>
          </w:p>
        </w:tc>
        <w:tc>
          <w:tcPr>
            <w:tcW w:w="3982" w:type="dxa"/>
            <w:tcBorders>
              <w:top w:val="single" w:sz="4" w:space="0" w:color="auto"/>
              <w:left w:val="single" w:sz="4" w:space="0" w:color="auto"/>
              <w:bottom w:val="single" w:sz="4" w:space="0" w:color="auto"/>
              <w:right w:val="single" w:sz="4" w:space="0" w:color="auto"/>
            </w:tcBorders>
          </w:tcPr>
          <w:p w14:paraId="6FE57B66" w14:textId="77777777" w:rsidR="0071435E" w:rsidRDefault="0071435E" w:rsidP="00277EF5">
            <w:pPr>
              <w:pStyle w:val="TAC"/>
              <w:keepNext w:val="0"/>
              <w:keepLines w:val="0"/>
              <w:rPr>
                <w:rFonts w:eastAsia="SimSun"/>
                <w:lang w:val="en-US" w:eastAsia="zh-CN"/>
              </w:rPr>
            </w:pPr>
            <w:r>
              <w:rPr>
                <w:rFonts w:hint="eastAsia"/>
              </w:rPr>
              <w:t>ALG_HMAC_SM3 algorithm is supported</w:t>
            </w:r>
          </w:p>
        </w:tc>
      </w:tr>
      <w:tr w:rsidR="0071435E" w14:paraId="14F8C44D"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30081224" w14:textId="77777777" w:rsidR="0071435E" w:rsidRDefault="0071435E" w:rsidP="00277EF5">
            <w:pPr>
              <w:pStyle w:val="TAC"/>
              <w:keepNext w:val="0"/>
              <w:keepLines w:val="0"/>
              <w:rPr>
                <w:rFonts w:eastAsia="SimSun"/>
                <w:lang w:val="en-US" w:eastAsia="zh-CN"/>
              </w:rPr>
            </w:pPr>
            <w:r>
              <w:t>P3</w:t>
            </w:r>
          </w:p>
        </w:tc>
        <w:tc>
          <w:tcPr>
            <w:tcW w:w="2968" w:type="dxa"/>
            <w:tcBorders>
              <w:top w:val="single" w:sz="4" w:space="0" w:color="auto"/>
              <w:left w:val="single" w:sz="4" w:space="0" w:color="auto"/>
              <w:bottom w:val="single" w:sz="4" w:space="0" w:color="auto"/>
              <w:right w:val="single" w:sz="4" w:space="0" w:color="auto"/>
            </w:tcBorders>
          </w:tcPr>
          <w:p w14:paraId="40ACB729" w14:textId="77777777" w:rsidR="0071435E" w:rsidRDefault="0071435E" w:rsidP="00277EF5">
            <w:pPr>
              <w:pStyle w:val="TAC"/>
              <w:keepNext w:val="0"/>
              <w:keepLines w:val="0"/>
              <w:rPr>
                <w:rFonts w:eastAsia="SimSun"/>
                <w:lang w:val="en-US" w:eastAsia="zh-CN"/>
              </w:rPr>
            </w:pPr>
            <w:r>
              <w:rPr>
                <w:rFonts w:eastAsia="SimSun" w:hint="eastAsia"/>
                <w:lang w:val="en-US" w:eastAsia="zh-CN"/>
              </w:rPr>
              <w:t>105</w:t>
            </w:r>
            <w:r>
              <w:t xml:space="preserve">, </w:t>
            </w:r>
            <w:r>
              <w:rPr>
                <w:rFonts w:eastAsia="SimSun" w:hint="eastAsia"/>
                <w:lang w:val="en-US" w:eastAsia="zh-CN"/>
              </w:rPr>
              <w:t>106</w:t>
            </w:r>
            <w:r>
              <w:t xml:space="preserve">, </w:t>
            </w:r>
            <w:r>
              <w:rPr>
                <w:rFonts w:eastAsia="SimSun" w:hint="eastAsia"/>
                <w:lang w:val="en-US" w:eastAsia="zh-CN"/>
              </w:rPr>
              <w:t>107</w:t>
            </w:r>
          </w:p>
        </w:tc>
        <w:tc>
          <w:tcPr>
            <w:tcW w:w="3982" w:type="dxa"/>
            <w:tcBorders>
              <w:top w:val="single" w:sz="4" w:space="0" w:color="auto"/>
              <w:left w:val="single" w:sz="4" w:space="0" w:color="auto"/>
              <w:bottom w:val="single" w:sz="4" w:space="0" w:color="auto"/>
              <w:right w:val="single" w:sz="4" w:space="0" w:color="auto"/>
            </w:tcBorders>
          </w:tcPr>
          <w:p w14:paraId="3CFB6FB2" w14:textId="77777777" w:rsidR="0071435E" w:rsidRDefault="0071435E" w:rsidP="00277EF5">
            <w:pPr>
              <w:pStyle w:val="TAC"/>
              <w:keepNext w:val="0"/>
              <w:keepLines w:val="0"/>
              <w:rPr>
                <w:rFonts w:eastAsia="SimSun"/>
                <w:lang w:val="en-US" w:eastAsia="zh-CN"/>
              </w:rPr>
            </w:pPr>
            <w:r>
              <w:rPr>
                <w:rFonts w:hint="eastAsia"/>
              </w:rPr>
              <w:t>ALG_HMAC_SM3 algorithm is supported</w:t>
            </w:r>
          </w:p>
        </w:tc>
      </w:tr>
      <w:tr w:rsidR="0071435E" w14:paraId="13D2B297"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268F8023" w14:textId="77777777" w:rsidR="0071435E" w:rsidRDefault="0071435E" w:rsidP="00277EF5">
            <w:pPr>
              <w:pStyle w:val="TAC"/>
              <w:keepNext w:val="0"/>
              <w:keepLines w:val="0"/>
              <w:rPr>
                <w:rFonts w:eastAsia="SimSun"/>
                <w:lang w:val="en-US" w:eastAsia="zh-CN"/>
              </w:rPr>
            </w:pPr>
            <w:r>
              <w:t>P4</w:t>
            </w:r>
          </w:p>
        </w:tc>
        <w:tc>
          <w:tcPr>
            <w:tcW w:w="2968" w:type="dxa"/>
            <w:tcBorders>
              <w:top w:val="single" w:sz="4" w:space="0" w:color="auto"/>
              <w:left w:val="single" w:sz="4" w:space="0" w:color="auto"/>
              <w:bottom w:val="single" w:sz="4" w:space="0" w:color="auto"/>
              <w:right w:val="single" w:sz="4" w:space="0" w:color="auto"/>
            </w:tcBorders>
          </w:tcPr>
          <w:p w14:paraId="6A338119" w14:textId="77777777" w:rsidR="0071435E" w:rsidRDefault="0071435E" w:rsidP="00277EF5">
            <w:pPr>
              <w:pStyle w:val="TAC"/>
              <w:keepNext w:val="0"/>
              <w:keepLines w:val="0"/>
              <w:rPr>
                <w:rFonts w:eastAsia="SimSun"/>
                <w:lang w:val="en-US" w:eastAsia="zh-CN"/>
              </w:rPr>
            </w:pPr>
            <w:r>
              <w:rPr>
                <w:rFonts w:eastAsia="SimSun" w:hint="eastAsia"/>
                <w:lang w:val="en-US" w:eastAsia="zh-CN"/>
              </w:rPr>
              <w:t>108</w:t>
            </w:r>
          </w:p>
        </w:tc>
        <w:tc>
          <w:tcPr>
            <w:tcW w:w="3982" w:type="dxa"/>
            <w:tcBorders>
              <w:top w:val="single" w:sz="4" w:space="0" w:color="auto"/>
              <w:left w:val="single" w:sz="4" w:space="0" w:color="auto"/>
              <w:bottom w:val="single" w:sz="4" w:space="0" w:color="auto"/>
              <w:right w:val="single" w:sz="4" w:space="0" w:color="auto"/>
            </w:tcBorders>
          </w:tcPr>
          <w:p w14:paraId="54EC99BC" w14:textId="77777777" w:rsidR="0071435E" w:rsidRDefault="0071435E" w:rsidP="00277EF5">
            <w:pPr>
              <w:pStyle w:val="TAC"/>
              <w:keepNext w:val="0"/>
              <w:keepLines w:val="0"/>
              <w:rPr>
                <w:rFonts w:eastAsia="SimSun"/>
                <w:lang w:val="en-US" w:eastAsia="zh-CN"/>
              </w:rPr>
            </w:pPr>
            <w:r>
              <w:rPr>
                <w:rFonts w:hint="eastAsia"/>
              </w:rPr>
              <w:t>ALG_HMAC_SM3 algorithm is supported</w:t>
            </w:r>
          </w:p>
        </w:tc>
      </w:tr>
      <w:tr w:rsidR="0071435E" w14:paraId="64375DC4"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151A16E9" w14:textId="77777777" w:rsidR="0071435E" w:rsidRDefault="0071435E" w:rsidP="00277EF5">
            <w:pPr>
              <w:pStyle w:val="TAC"/>
              <w:keepNext w:val="0"/>
              <w:keepLines w:val="0"/>
              <w:rPr>
                <w:rFonts w:eastAsia="SimSun"/>
                <w:lang w:val="en-US" w:eastAsia="zh-CN"/>
              </w:rPr>
            </w:pPr>
            <w:r>
              <w:t>C1</w:t>
            </w:r>
          </w:p>
        </w:tc>
        <w:tc>
          <w:tcPr>
            <w:tcW w:w="2968" w:type="dxa"/>
            <w:tcBorders>
              <w:top w:val="single" w:sz="4" w:space="0" w:color="auto"/>
              <w:left w:val="single" w:sz="4" w:space="0" w:color="auto"/>
              <w:bottom w:val="single" w:sz="4" w:space="0" w:color="auto"/>
              <w:right w:val="single" w:sz="4" w:space="0" w:color="auto"/>
            </w:tcBorders>
          </w:tcPr>
          <w:p w14:paraId="24EDAA22" w14:textId="77777777" w:rsidR="0071435E" w:rsidRDefault="0071435E" w:rsidP="00277EF5">
            <w:pPr>
              <w:pStyle w:val="TAC"/>
              <w:keepNext w:val="0"/>
              <w:keepLines w:val="0"/>
              <w:rPr>
                <w:rFonts w:eastAsia="SimSun"/>
                <w:lang w:val="en-US" w:eastAsia="zh-CN"/>
              </w:rPr>
            </w:pPr>
            <w:r>
              <w:rPr>
                <w:rFonts w:eastAsia="SimSun" w:hint="eastAsia"/>
                <w:lang w:val="en-US" w:eastAsia="zh-CN"/>
              </w:rPr>
              <w:t>109</w:t>
            </w:r>
          </w:p>
        </w:tc>
        <w:tc>
          <w:tcPr>
            <w:tcW w:w="3982" w:type="dxa"/>
            <w:tcBorders>
              <w:top w:val="single" w:sz="4" w:space="0" w:color="auto"/>
              <w:left w:val="single" w:sz="4" w:space="0" w:color="auto"/>
              <w:bottom w:val="single" w:sz="4" w:space="0" w:color="auto"/>
              <w:right w:val="single" w:sz="4" w:space="0" w:color="auto"/>
            </w:tcBorders>
          </w:tcPr>
          <w:p w14:paraId="4CA4AAC0" w14:textId="77777777" w:rsidR="0071435E" w:rsidRDefault="0071435E" w:rsidP="00277EF5">
            <w:pPr>
              <w:pStyle w:val="TAC"/>
              <w:keepNext w:val="0"/>
              <w:keepLines w:val="0"/>
              <w:rPr>
                <w:rFonts w:eastAsia="SimSun"/>
                <w:lang w:val="en-US" w:eastAsia="zh-CN"/>
              </w:rPr>
            </w:pPr>
            <w:r>
              <w:rPr>
                <w:rFonts w:hint="eastAsia"/>
              </w:rPr>
              <w:t>ALG_HMAC_SM3 algorithm is supported</w:t>
            </w:r>
          </w:p>
        </w:tc>
      </w:tr>
      <w:tr w:rsidR="0071435E" w14:paraId="0E23D429"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3B151620" w14:textId="77777777" w:rsidR="0071435E" w:rsidRDefault="0071435E" w:rsidP="00277EF5">
            <w:pPr>
              <w:pStyle w:val="TAC"/>
              <w:keepNext w:val="0"/>
              <w:keepLines w:val="0"/>
              <w:rPr>
                <w:rFonts w:eastAsia="SimSun"/>
                <w:lang w:val="en-US" w:eastAsia="zh-CN"/>
              </w:rPr>
            </w:pPr>
            <w:r>
              <w:t>C2</w:t>
            </w:r>
          </w:p>
        </w:tc>
        <w:tc>
          <w:tcPr>
            <w:tcW w:w="2968" w:type="dxa"/>
            <w:tcBorders>
              <w:top w:val="single" w:sz="4" w:space="0" w:color="auto"/>
              <w:left w:val="single" w:sz="4" w:space="0" w:color="auto"/>
              <w:bottom w:val="single" w:sz="4" w:space="0" w:color="auto"/>
              <w:right w:val="single" w:sz="4" w:space="0" w:color="auto"/>
            </w:tcBorders>
          </w:tcPr>
          <w:p w14:paraId="32FE8F02" w14:textId="77777777" w:rsidR="0071435E" w:rsidRDefault="0071435E" w:rsidP="00277EF5">
            <w:pPr>
              <w:pStyle w:val="TAC"/>
              <w:keepNext w:val="0"/>
              <w:keepLines w:val="0"/>
              <w:rPr>
                <w:rFonts w:eastAsia="SimSun"/>
                <w:lang w:val="en-US" w:eastAsia="zh-CN"/>
              </w:rPr>
            </w:pPr>
            <w:r>
              <w:rPr>
                <w:rFonts w:eastAsia="SimSun" w:hint="eastAsia"/>
                <w:lang w:val="en-US" w:eastAsia="zh-CN"/>
              </w:rPr>
              <w:t>110</w:t>
            </w:r>
          </w:p>
        </w:tc>
        <w:tc>
          <w:tcPr>
            <w:tcW w:w="3982" w:type="dxa"/>
            <w:tcBorders>
              <w:top w:val="single" w:sz="4" w:space="0" w:color="auto"/>
              <w:left w:val="single" w:sz="4" w:space="0" w:color="auto"/>
              <w:bottom w:val="single" w:sz="4" w:space="0" w:color="auto"/>
              <w:right w:val="single" w:sz="4" w:space="0" w:color="auto"/>
            </w:tcBorders>
          </w:tcPr>
          <w:p w14:paraId="6AC12135" w14:textId="77777777" w:rsidR="0071435E" w:rsidRDefault="0071435E" w:rsidP="00277EF5">
            <w:pPr>
              <w:pStyle w:val="TAC"/>
              <w:keepNext w:val="0"/>
              <w:keepLines w:val="0"/>
              <w:rPr>
                <w:rFonts w:eastAsia="SimSun"/>
                <w:lang w:val="en-US" w:eastAsia="zh-CN"/>
              </w:rPr>
            </w:pPr>
            <w:r>
              <w:rPr>
                <w:rFonts w:hint="eastAsia"/>
              </w:rPr>
              <w:t>ALG_HMAC_SM3 algorithm is supported</w:t>
            </w:r>
          </w:p>
        </w:tc>
      </w:tr>
      <w:tr w:rsidR="0071435E" w14:paraId="0B33C4C7"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0F8EDD93" w14:textId="77777777" w:rsidR="0071435E" w:rsidRDefault="0071435E" w:rsidP="00277EF5">
            <w:pPr>
              <w:pStyle w:val="TAC"/>
              <w:keepNext w:val="0"/>
              <w:keepLines w:val="0"/>
              <w:rPr>
                <w:rFonts w:eastAsia="SimSun"/>
                <w:lang w:val="en-US" w:eastAsia="zh-CN"/>
              </w:rPr>
            </w:pPr>
            <w:r>
              <w:t>C3</w:t>
            </w:r>
          </w:p>
        </w:tc>
        <w:tc>
          <w:tcPr>
            <w:tcW w:w="2968" w:type="dxa"/>
            <w:tcBorders>
              <w:top w:val="single" w:sz="4" w:space="0" w:color="auto"/>
              <w:left w:val="single" w:sz="4" w:space="0" w:color="auto"/>
              <w:bottom w:val="single" w:sz="4" w:space="0" w:color="auto"/>
              <w:right w:val="single" w:sz="4" w:space="0" w:color="auto"/>
            </w:tcBorders>
          </w:tcPr>
          <w:p w14:paraId="76D6F81C" w14:textId="77777777" w:rsidR="0071435E" w:rsidRDefault="0071435E" w:rsidP="00277EF5">
            <w:pPr>
              <w:pStyle w:val="TAC"/>
              <w:keepNext w:val="0"/>
              <w:keepLines w:val="0"/>
              <w:rPr>
                <w:rFonts w:eastAsia="SimSun"/>
                <w:lang w:val="en-US" w:eastAsia="zh-CN"/>
              </w:rPr>
            </w:pPr>
            <w:r>
              <w:rPr>
                <w:rFonts w:eastAsia="SimSun" w:hint="eastAsia"/>
                <w:lang w:val="en-US" w:eastAsia="zh-CN"/>
              </w:rPr>
              <w:t>114</w:t>
            </w:r>
          </w:p>
        </w:tc>
        <w:tc>
          <w:tcPr>
            <w:tcW w:w="3982" w:type="dxa"/>
            <w:tcBorders>
              <w:top w:val="single" w:sz="4" w:space="0" w:color="auto"/>
              <w:left w:val="single" w:sz="4" w:space="0" w:color="auto"/>
              <w:bottom w:val="single" w:sz="4" w:space="0" w:color="auto"/>
              <w:right w:val="single" w:sz="4" w:space="0" w:color="auto"/>
            </w:tcBorders>
          </w:tcPr>
          <w:p w14:paraId="2FF954B7" w14:textId="77777777" w:rsidR="0071435E" w:rsidRDefault="0071435E" w:rsidP="00277EF5">
            <w:pPr>
              <w:pStyle w:val="TAC"/>
              <w:keepNext w:val="0"/>
              <w:keepLines w:val="0"/>
              <w:rPr>
                <w:rFonts w:eastAsia="SimSun"/>
                <w:lang w:val="en-US" w:eastAsia="zh-CN"/>
              </w:rPr>
            </w:pPr>
            <w:r>
              <w:rPr>
                <w:rFonts w:hint="eastAsia"/>
              </w:rPr>
              <w:t>ALG_HMAC_SM3 algorithm is supported</w:t>
            </w:r>
          </w:p>
        </w:tc>
      </w:tr>
      <w:tr w:rsidR="0071435E" w14:paraId="54C53856"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5C10C708" w14:textId="77777777" w:rsidR="0071435E" w:rsidRDefault="0071435E" w:rsidP="00277EF5">
            <w:pPr>
              <w:pStyle w:val="TAC"/>
              <w:keepNext w:val="0"/>
              <w:keepLines w:val="0"/>
            </w:pPr>
            <w:r>
              <w:t>C4</w:t>
            </w:r>
          </w:p>
        </w:tc>
        <w:tc>
          <w:tcPr>
            <w:tcW w:w="2968" w:type="dxa"/>
            <w:tcBorders>
              <w:top w:val="single" w:sz="4" w:space="0" w:color="auto"/>
              <w:left w:val="single" w:sz="4" w:space="0" w:color="auto"/>
              <w:bottom w:val="single" w:sz="4" w:space="0" w:color="auto"/>
              <w:right w:val="single" w:sz="4" w:space="0" w:color="auto"/>
            </w:tcBorders>
          </w:tcPr>
          <w:p w14:paraId="0AB0555A" w14:textId="77777777" w:rsidR="0071435E" w:rsidRDefault="0071435E" w:rsidP="00277EF5">
            <w:pPr>
              <w:pStyle w:val="TAC"/>
              <w:keepNext w:val="0"/>
              <w:keepLines w:val="0"/>
              <w:rPr>
                <w:rFonts w:eastAsia="SimSun"/>
                <w:lang w:val="en-US" w:eastAsia="zh-CN"/>
              </w:rPr>
            </w:pPr>
            <w:r>
              <w:rPr>
                <w:rFonts w:eastAsia="SimSun" w:hint="eastAsia"/>
                <w:lang w:val="en-US" w:eastAsia="zh-CN"/>
              </w:rPr>
              <w:t>112</w:t>
            </w:r>
          </w:p>
        </w:tc>
        <w:tc>
          <w:tcPr>
            <w:tcW w:w="3982" w:type="dxa"/>
            <w:tcBorders>
              <w:top w:val="single" w:sz="4" w:space="0" w:color="auto"/>
              <w:left w:val="single" w:sz="4" w:space="0" w:color="auto"/>
              <w:bottom w:val="single" w:sz="4" w:space="0" w:color="auto"/>
              <w:right w:val="single" w:sz="4" w:space="0" w:color="auto"/>
            </w:tcBorders>
          </w:tcPr>
          <w:p w14:paraId="29C71033" w14:textId="77777777" w:rsidR="0071435E" w:rsidRDefault="0071435E" w:rsidP="00277EF5">
            <w:pPr>
              <w:pStyle w:val="TAC"/>
              <w:keepNext w:val="0"/>
              <w:keepLines w:val="0"/>
            </w:pPr>
            <w:r>
              <w:rPr>
                <w:rFonts w:hint="eastAsia"/>
              </w:rPr>
              <w:t>ALG_HMAC_SM3 algorithm is supported</w:t>
            </w:r>
          </w:p>
        </w:tc>
      </w:tr>
      <w:tr w:rsidR="0071435E" w14:paraId="65F9C4F4"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2D0F23D8" w14:textId="77777777" w:rsidR="0071435E" w:rsidRDefault="0071435E" w:rsidP="00277EF5">
            <w:pPr>
              <w:pStyle w:val="TAC"/>
              <w:keepNext w:val="0"/>
              <w:keepLines w:val="0"/>
            </w:pPr>
            <w:r>
              <w:t>C5</w:t>
            </w:r>
          </w:p>
        </w:tc>
        <w:tc>
          <w:tcPr>
            <w:tcW w:w="2968" w:type="dxa"/>
            <w:tcBorders>
              <w:top w:val="single" w:sz="4" w:space="0" w:color="auto"/>
              <w:left w:val="single" w:sz="4" w:space="0" w:color="auto"/>
              <w:bottom w:val="single" w:sz="4" w:space="0" w:color="auto"/>
              <w:right w:val="single" w:sz="4" w:space="0" w:color="auto"/>
            </w:tcBorders>
          </w:tcPr>
          <w:p w14:paraId="38DEDED3" w14:textId="77777777" w:rsidR="0071435E" w:rsidRDefault="0071435E" w:rsidP="00277EF5">
            <w:pPr>
              <w:pStyle w:val="TAC"/>
              <w:keepNext w:val="0"/>
              <w:keepLines w:val="0"/>
              <w:rPr>
                <w:rFonts w:eastAsia="SimSun"/>
                <w:lang w:val="en-US" w:eastAsia="zh-CN"/>
              </w:rPr>
            </w:pPr>
            <w:r>
              <w:rPr>
                <w:rFonts w:eastAsia="SimSun" w:hint="eastAsia"/>
                <w:lang w:val="en-US" w:eastAsia="zh-CN"/>
              </w:rPr>
              <w:t>111</w:t>
            </w:r>
          </w:p>
        </w:tc>
        <w:tc>
          <w:tcPr>
            <w:tcW w:w="3982" w:type="dxa"/>
            <w:tcBorders>
              <w:top w:val="single" w:sz="4" w:space="0" w:color="auto"/>
              <w:left w:val="single" w:sz="4" w:space="0" w:color="auto"/>
              <w:bottom w:val="single" w:sz="4" w:space="0" w:color="auto"/>
              <w:right w:val="single" w:sz="4" w:space="0" w:color="auto"/>
            </w:tcBorders>
          </w:tcPr>
          <w:p w14:paraId="591717D2" w14:textId="77777777" w:rsidR="0071435E" w:rsidRDefault="0071435E" w:rsidP="00277EF5">
            <w:pPr>
              <w:pStyle w:val="TAC"/>
              <w:keepNext w:val="0"/>
              <w:keepLines w:val="0"/>
            </w:pPr>
            <w:r>
              <w:rPr>
                <w:rFonts w:hint="eastAsia"/>
              </w:rPr>
              <w:t>ALG_HMAC_SM3 algorithm is supported</w:t>
            </w:r>
          </w:p>
        </w:tc>
      </w:tr>
    </w:tbl>
    <w:p w14:paraId="6451BAF0" w14:textId="77777777" w:rsidR="009605D5" w:rsidRDefault="009605D5" w:rsidP="009605D5">
      <w:bookmarkStart w:id="507" w:name="_Toc209086027"/>
    </w:p>
    <w:p w14:paraId="3A05B389" w14:textId="69790F6D" w:rsidR="0071435E" w:rsidRDefault="0071435E" w:rsidP="004627CB">
      <w:pPr>
        <w:pStyle w:val="Heading5"/>
      </w:pPr>
      <w:r>
        <w:lastRenderedPageBreak/>
        <w:t>5.4.2.</w:t>
      </w:r>
      <w:r>
        <w:rPr>
          <w:rFonts w:eastAsia="SimSun" w:hint="eastAsia"/>
          <w:lang w:val="en-US" w:eastAsia="zh-CN"/>
        </w:rPr>
        <w:t>11</w:t>
      </w:r>
      <w:r>
        <w:t>.4</w:t>
      </w:r>
      <w:r>
        <w:tab/>
        <w:t>Test procedure</w:t>
      </w:r>
      <w:bookmarkEnd w:id="507"/>
    </w:p>
    <w:p w14:paraId="07C56205" w14:textId="77777777" w:rsidR="0071435E" w:rsidRDefault="0071435E" w:rsidP="0071435E">
      <w:pPr>
        <w:pStyle w:val="TH"/>
        <w:spacing w:before="0" w:after="0"/>
        <w:rPr>
          <w:sz w:val="8"/>
          <w:szCs w:val="8"/>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5"/>
        <w:gridCol w:w="5182"/>
        <w:gridCol w:w="2979"/>
        <w:gridCol w:w="1195"/>
      </w:tblGrid>
      <w:tr w:rsidR="0071435E" w14:paraId="5AD15DA9"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3A4E05BA" w14:textId="77777777" w:rsidR="0071435E" w:rsidRDefault="0071435E" w:rsidP="00277EF5">
            <w:pPr>
              <w:pStyle w:val="TAH"/>
              <w:keepNext w:val="0"/>
              <w:keepLines w:val="0"/>
            </w:pPr>
            <w:r>
              <w:t>Id</w:t>
            </w:r>
          </w:p>
        </w:tc>
        <w:tc>
          <w:tcPr>
            <w:tcW w:w="5182" w:type="dxa"/>
            <w:tcBorders>
              <w:top w:val="single" w:sz="4" w:space="0" w:color="auto"/>
              <w:left w:val="single" w:sz="4" w:space="0" w:color="auto"/>
              <w:bottom w:val="nil"/>
              <w:right w:val="single" w:sz="4" w:space="0" w:color="auto"/>
            </w:tcBorders>
          </w:tcPr>
          <w:p w14:paraId="5E3E74FA" w14:textId="77777777" w:rsidR="0071435E" w:rsidRDefault="0071435E" w:rsidP="00277EF5">
            <w:pPr>
              <w:pStyle w:val="TAH"/>
              <w:keepNext w:val="0"/>
              <w:keepLines w:val="0"/>
            </w:pPr>
            <w:r>
              <w:t>Description</w:t>
            </w:r>
          </w:p>
        </w:tc>
        <w:tc>
          <w:tcPr>
            <w:tcW w:w="2979" w:type="dxa"/>
            <w:tcBorders>
              <w:top w:val="single" w:sz="4" w:space="0" w:color="auto"/>
              <w:left w:val="single" w:sz="4" w:space="0" w:color="auto"/>
              <w:bottom w:val="nil"/>
              <w:right w:val="single" w:sz="4" w:space="0" w:color="auto"/>
            </w:tcBorders>
          </w:tcPr>
          <w:p w14:paraId="1D1A94CE" w14:textId="77777777" w:rsidR="0071435E" w:rsidRDefault="0071435E" w:rsidP="00277EF5">
            <w:pPr>
              <w:pStyle w:val="TAH"/>
              <w:keepNext w:val="0"/>
              <w:keepLines w:val="0"/>
            </w:pPr>
            <w:r>
              <w:t>API Expectation</w:t>
            </w:r>
          </w:p>
        </w:tc>
        <w:tc>
          <w:tcPr>
            <w:tcW w:w="1195" w:type="dxa"/>
            <w:tcBorders>
              <w:top w:val="single" w:sz="4" w:space="0" w:color="auto"/>
              <w:left w:val="single" w:sz="4" w:space="0" w:color="auto"/>
              <w:bottom w:val="nil"/>
              <w:right w:val="single" w:sz="4" w:space="0" w:color="auto"/>
            </w:tcBorders>
          </w:tcPr>
          <w:p w14:paraId="1FCB7196" w14:textId="77777777" w:rsidR="0071435E" w:rsidRDefault="0071435E" w:rsidP="00277EF5">
            <w:pPr>
              <w:pStyle w:val="TAH"/>
              <w:keepNext w:val="0"/>
              <w:keepLines w:val="0"/>
            </w:pPr>
            <w:r>
              <w:t>APDU Exp.</w:t>
            </w:r>
          </w:p>
        </w:tc>
      </w:tr>
      <w:tr w:rsidR="0071435E" w14:paraId="688BDC66"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2D02F1E4" w14:textId="77777777" w:rsidR="0071435E" w:rsidRDefault="0071435E" w:rsidP="00277EF5">
            <w:pPr>
              <w:pStyle w:val="TAH"/>
              <w:keepNext w:val="0"/>
              <w:keepLines w:val="0"/>
              <w:rPr>
                <w:b w:val="0"/>
                <w:bCs/>
              </w:rPr>
            </w:pPr>
          </w:p>
        </w:tc>
        <w:tc>
          <w:tcPr>
            <w:tcW w:w="5182" w:type="dxa"/>
            <w:tcBorders>
              <w:top w:val="single" w:sz="4" w:space="0" w:color="auto"/>
              <w:left w:val="single" w:sz="4" w:space="0" w:color="auto"/>
              <w:bottom w:val="nil"/>
              <w:right w:val="single" w:sz="4" w:space="0" w:color="auto"/>
            </w:tcBorders>
          </w:tcPr>
          <w:p w14:paraId="650674F8" w14:textId="77777777" w:rsidR="0071435E" w:rsidRDefault="0071435E" w:rsidP="00277EF5">
            <w:pPr>
              <w:pStyle w:val="TAH"/>
              <w:keepNext w:val="0"/>
              <w:keepLines w:val="0"/>
              <w:ind w:left="103"/>
              <w:jc w:val="left"/>
              <w:rPr>
                <w:b w:val="0"/>
              </w:rPr>
            </w:pPr>
            <w:r>
              <w:rPr>
                <w:b w:val="0"/>
              </w:rPr>
              <w:t>ADF USIM exist and its AID is defined in record#1 of EF</w:t>
            </w:r>
            <w:r>
              <w:rPr>
                <w:b w:val="0"/>
                <w:vertAlign w:val="subscript"/>
              </w:rPr>
              <w:t>DIR</w:t>
            </w:r>
            <w:r>
              <w:rPr>
                <w:b w:val="0"/>
              </w:rPr>
              <w:t xml:space="preserve"> in MF, is value is “ADF_AID“).</w:t>
            </w:r>
          </w:p>
          <w:p w14:paraId="43C23053" w14:textId="77777777" w:rsidR="0071435E" w:rsidRDefault="0071435E" w:rsidP="00277EF5">
            <w:pPr>
              <w:pStyle w:val="TAH"/>
              <w:keepNext w:val="0"/>
              <w:keepLines w:val="0"/>
              <w:ind w:left="103"/>
              <w:jc w:val="left"/>
              <w:rPr>
                <w:b w:val="0"/>
              </w:rPr>
            </w:pPr>
            <w:r>
              <w:rPr>
                <w:b w:val="0"/>
              </w:rPr>
              <w:t>ADF USIM content the EF</w:t>
            </w:r>
            <w:r>
              <w:rPr>
                <w:b w:val="0"/>
                <w:vertAlign w:val="subscript"/>
              </w:rPr>
              <w:t>AC_GBAUAPI</w:t>
            </w:r>
            <w:r>
              <w:rPr>
                <w:b w:val="0"/>
              </w:rPr>
              <w:t xml:space="preserve"> file as defined in annex B.2.25</w:t>
            </w:r>
          </w:p>
          <w:p w14:paraId="0BC4BF04" w14:textId="77777777" w:rsidR="0071435E" w:rsidRDefault="0071435E" w:rsidP="00277EF5">
            <w:pPr>
              <w:pStyle w:val="TAC"/>
              <w:keepNext w:val="0"/>
              <w:keepLines w:val="0"/>
              <w:ind w:left="103"/>
              <w:jc w:val="left"/>
            </w:pPr>
            <w:r>
              <w:t xml:space="preserve">Internal applet buffer adfAID1 is set to ADF_AID from </w:t>
            </w:r>
            <w:r>
              <w:rPr>
                <w:bCs/>
              </w:rPr>
              <w:t>EF</w:t>
            </w:r>
            <w:r>
              <w:rPr>
                <w:bCs/>
                <w:vertAlign w:val="subscript"/>
              </w:rPr>
              <w:t>DIR</w:t>
            </w:r>
            <w:r>
              <w:t>.</w:t>
            </w:r>
          </w:p>
          <w:p w14:paraId="15E0AE49" w14:textId="77777777" w:rsidR="0071435E" w:rsidRDefault="0071435E" w:rsidP="00277EF5">
            <w:pPr>
              <w:pStyle w:val="TAC"/>
              <w:keepNext w:val="0"/>
              <w:keepLines w:val="0"/>
              <w:ind w:left="103"/>
              <w:jc w:val="left"/>
            </w:pPr>
            <w:r>
              <w:t>Internal applet buffer adfAID2 is set to ADF_AID2 (ADF_ADI2 is not equal to ADF_AID).</w:t>
            </w:r>
          </w:p>
          <w:p w14:paraId="678AD1FA" w14:textId="77777777" w:rsidR="0071435E" w:rsidRDefault="0071435E" w:rsidP="00277EF5">
            <w:pPr>
              <w:pStyle w:val="TAC"/>
              <w:keepNext w:val="0"/>
              <w:keepLines w:val="0"/>
              <w:ind w:left="103"/>
              <w:jc w:val="left"/>
            </w:pPr>
            <w:r>
              <w:t>Internal applet buffer nafID1 is set to allowed NAF_ID from EF</w:t>
            </w:r>
            <w:r>
              <w:rPr>
                <w:vertAlign w:val="subscript"/>
              </w:rPr>
              <w:t>AC_GBAUAPI</w:t>
            </w:r>
            <w:r>
              <w:t xml:space="preserve"> file as defined in annex B.2.25.</w:t>
            </w:r>
          </w:p>
          <w:p w14:paraId="53A64B25" w14:textId="77777777" w:rsidR="0071435E" w:rsidRDefault="0071435E" w:rsidP="00277EF5">
            <w:pPr>
              <w:pStyle w:val="TAC"/>
              <w:keepNext w:val="0"/>
              <w:keepLines w:val="0"/>
              <w:ind w:left="103"/>
              <w:jc w:val="left"/>
            </w:pPr>
            <w:r>
              <w:t>Internal applet buffer nafID2 is set to not allowed NAF_ID (NAF_ID is not equal to nafID1).</w:t>
            </w:r>
          </w:p>
        </w:tc>
        <w:tc>
          <w:tcPr>
            <w:tcW w:w="2979" w:type="dxa"/>
            <w:tcBorders>
              <w:top w:val="single" w:sz="4" w:space="0" w:color="auto"/>
              <w:left w:val="single" w:sz="4" w:space="0" w:color="auto"/>
              <w:bottom w:val="nil"/>
              <w:right w:val="single" w:sz="4" w:space="0" w:color="auto"/>
            </w:tcBorders>
          </w:tcPr>
          <w:p w14:paraId="2D9DB6CA" w14:textId="77777777" w:rsidR="0071435E" w:rsidRDefault="0071435E" w:rsidP="00277EF5">
            <w:pPr>
              <w:pStyle w:val="TAH"/>
              <w:keepNext w:val="0"/>
              <w:keepLines w:val="0"/>
              <w:rPr>
                <w:b w:val="0"/>
                <w:bCs/>
              </w:rPr>
            </w:pPr>
            <w:r>
              <w:rPr>
                <w:b w:val="0"/>
                <w:bCs/>
              </w:rPr>
              <w:t>N/A</w:t>
            </w:r>
          </w:p>
        </w:tc>
        <w:tc>
          <w:tcPr>
            <w:tcW w:w="1195" w:type="dxa"/>
            <w:tcBorders>
              <w:top w:val="single" w:sz="4" w:space="0" w:color="auto"/>
              <w:left w:val="single" w:sz="4" w:space="0" w:color="auto"/>
              <w:bottom w:val="nil"/>
              <w:right w:val="single" w:sz="4" w:space="0" w:color="auto"/>
            </w:tcBorders>
          </w:tcPr>
          <w:p w14:paraId="167A2FE3" w14:textId="77777777" w:rsidR="0071435E" w:rsidRDefault="0071435E" w:rsidP="00277EF5">
            <w:pPr>
              <w:pStyle w:val="TAH"/>
              <w:keepNext w:val="0"/>
              <w:keepLines w:val="0"/>
            </w:pPr>
          </w:p>
        </w:tc>
      </w:tr>
      <w:tr w:rsidR="0071435E" w14:paraId="0BEE2DCF"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58931317" w14:textId="77777777" w:rsidR="0071435E" w:rsidRDefault="0071435E" w:rsidP="00277EF5">
            <w:pPr>
              <w:pStyle w:val="TAC"/>
              <w:keepNext w:val="0"/>
              <w:keepLines w:val="0"/>
              <w:rPr>
                <w:rFonts w:eastAsia="SimSun"/>
                <w:lang w:val="en-US" w:eastAsia="zh-CN"/>
              </w:rPr>
            </w:pPr>
            <w:r>
              <w:rPr>
                <w:rFonts w:eastAsia="SimSun" w:hint="eastAsia"/>
                <w:lang w:val="en-US" w:eastAsia="zh-CN"/>
              </w:rPr>
              <w:t>1</w:t>
            </w:r>
          </w:p>
        </w:tc>
        <w:tc>
          <w:tcPr>
            <w:tcW w:w="5182" w:type="dxa"/>
            <w:tcBorders>
              <w:top w:val="single" w:sz="4" w:space="0" w:color="auto"/>
              <w:left w:val="single" w:sz="4" w:space="0" w:color="auto"/>
              <w:bottom w:val="single" w:sz="4" w:space="0" w:color="auto"/>
              <w:right w:val="single" w:sz="4" w:space="0" w:color="auto"/>
            </w:tcBorders>
          </w:tcPr>
          <w:p w14:paraId="1D5031A0" w14:textId="77777777" w:rsidR="0071435E" w:rsidRDefault="0071435E">
            <w:pPr>
              <w:pStyle w:val="TAC"/>
              <w:keepNext w:val="0"/>
              <w:keepLines w:val="0"/>
              <w:numPr>
                <w:ilvl w:val="0"/>
                <w:numId w:val="136"/>
              </w:numPr>
              <w:jc w:val="left"/>
            </w:pPr>
            <w:r>
              <w:rPr>
                <w:rFonts w:eastAsia="SimSun" w:hint="eastAsia"/>
                <w:lang w:eastAsia="zh-CN"/>
              </w:rPr>
              <w:t>Set the GBAUSignature1 object to the instance returned by getInstance()</w:t>
            </w:r>
            <w:r>
              <w:t>.</w:t>
            </w:r>
          </w:p>
          <w:p w14:paraId="288C798E" w14:textId="77777777" w:rsidR="0071435E" w:rsidRDefault="0071435E" w:rsidP="00277EF5">
            <w:pPr>
              <w:pStyle w:val="TAC"/>
              <w:keepNext w:val="0"/>
              <w:keepLines w:val="0"/>
              <w:ind w:left="103"/>
              <w:jc w:val="left"/>
            </w:pPr>
            <w:r>
              <w:t>Parameters are set to:</w:t>
            </w:r>
          </w:p>
          <w:p w14:paraId="301FF96E"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55B0B751"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externalAccess</w:t>
            </w:r>
            <w:r>
              <w:rPr>
                <w:sz w:val="16"/>
                <w:szCs w:val="18"/>
              </w:rPr>
              <w:t xml:space="preserve"> </w:t>
            </w:r>
            <w:r>
              <w:t>= false</w:t>
            </w:r>
          </w:p>
          <w:p w14:paraId="77758DC4" w14:textId="77777777" w:rsidR="0071435E" w:rsidRDefault="0071435E" w:rsidP="00277EF5">
            <w:pPr>
              <w:pStyle w:val="TAC"/>
              <w:keepNext w:val="0"/>
              <w:keepLines w:val="0"/>
              <w:ind w:left="103"/>
              <w:jc w:val="left"/>
              <w:rPr>
                <w:rFonts w:ascii="Courier New" w:hAnsi="Courier New" w:cs="Courier New"/>
                <w:sz w:val="16"/>
                <w:szCs w:val="18"/>
              </w:rPr>
            </w:pPr>
          </w:p>
          <w:p w14:paraId="73CC9541" w14:textId="77777777" w:rsidR="0071435E" w:rsidRDefault="0071435E">
            <w:pPr>
              <w:pStyle w:val="TAC"/>
              <w:keepNext w:val="0"/>
              <w:keepLines w:val="0"/>
              <w:numPr>
                <w:ilvl w:val="0"/>
                <w:numId w:val="136"/>
              </w:numPr>
              <w:jc w:val="left"/>
            </w:pPr>
            <w:r>
              <w:t xml:space="preserve">Call </w:t>
            </w:r>
            <w:r>
              <w:rPr>
                <w:rFonts w:eastAsia="SimSun" w:hint="eastAsia"/>
                <w:lang w:eastAsia="zh-CN"/>
              </w:rPr>
              <w:t>GBAUSignature1</w:t>
            </w:r>
            <w:r>
              <w:t>.init()</w:t>
            </w:r>
          </w:p>
          <w:p w14:paraId="0A86E4F7" w14:textId="77777777" w:rsidR="0071435E" w:rsidRDefault="0071435E" w:rsidP="00277EF5">
            <w:pPr>
              <w:pStyle w:val="TAC"/>
              <w:keepNext w:val="0"/>
              <w:keepLines w:val="0"/>
              <w:ind w:left="103"/>
              <w:jc w:val="left"/>
            </w:pPr>
            <w:r>
              <w:t>Parameters are set to:</w:t>
            </w:r>
          </w:p>
          <w:p w14:paraId="740A7F11"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different from </w:t>
            </w:r>
            <w:r>
              <w:rPr>
                <w:rFonts w:hint="eastAsia"/>
              </w:rPr>
              <w:t>MODE_SIGN</w:t>
            </w:r>
            <w:r>
              <w:t xml:space="preserve"> and </w:t>
            </w:r>
            <w:r>
              <w:rPr>
                <w:rFonts w:hint="eastAsia"/>
              </w:rPr>
              <w:t>MODE_VERIFY</w:t>
            </w:r>
          </w:p>
          <w:p w14:paraId="51B996E0"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57DDF833"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79879AC9"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6249FE30"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4BA96A4D"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3D5FF745"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nafIDLen</w:t>
            </w:r>
            <w:r>
              <w:t xml:space="preserve"> = length of nafID1</w:t>
            </w:r>
          </w:p>
          <w:p w14:paraId="259DF01A"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bArray</w:t>
            </w:r>
            <w:r>
              <w:t xml:space="preserve"> = initVector</w:t>
            </w:r>
          </w:p>
          <w:p w14:paraId="3710EDB6"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bOff</w:t>
            </w:r>
            <w:r>
              <w:t xml:space="preserve"> = 0</w:t>
            </w:r>
          </w:p>
          <w:p w14:paraId="1F7C37E9"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 xml:space="preserve">bLen </w:t>
            </w:r>
            <w:r>
              <w:t>= length of initVector</w:t>
            </w:r>
          </w:p>
          <w:p w14:paraId="7B79A27C"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 xml:space="preserve">keyLength </w:t>
            </w:r>
            <w:r>
              <w:t>= KeyBuilder.LENGTH_AES_128</w:t>
            </w:r>
          </w:p>
        </w:tc>
        <w:tc>
          <w:tcPr>
            <w:tcW w:w="2979" w:type="dxa"/>
            <w:tcBorders>
              <w:top w:val="single" w:sz="4" w:space="0" w:color="auto"/>
              <w:left w:val="single" w:sz="4" w:space="0" w:color="auto"/>
              <w:bottom w:val="single" w:sz="4" w:space="0" w:color="auto"/>
              <w:right w:val="single" w:sz="4" w:space="0" w:color="auto"/>
            </w:tcBorders>
          </w:tcPr>
          <w:p w14:paraId="045B5BC6"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3FDC5D9F" w14:textId="77777777" w:rsidR="0071435E" w:rsidRDefault="0071435E" w:rsidP="00277EF5">
            <w:pPr>
              <w:pStyle w:val="TAC"/>
              <w:keepNext w:val="0"/>
              <w:keepLines w:val="0"/>
            </w:pPr>
          </w:p>
          <w:p w14:paraId="04007A6D" w14:textId="77777777" w:rsidR="0071435E" w:rsidRDefault="0071435E" w:rsidP="00277EF5">
            <w:pPr>
              <w:pStyle w:val="TAC"/>
              <w:keepNext w:val="0"/>
              <w:keepLines w:val="0"/>
            </w:pPr>
          </w:p>
          <w:p w14:paraId="21655D06" w14:textId="77777777" w:rsidR="0071435E" w:rsidRDefault="0071435E" w:rsidP="00277EF5">
            <w:pPr>
              <w:pStyle w:val="TAC"/>
              <w:keepNext w:val="0"/>
              <w:keepLines w:val="0"/>
            </w:pPr>
          </w:p>
          <w:p w14:paraId="48AE7636" w14:textId="77777777" w:rsidR="0071435E" w:rsidRDefault="0071435E" w:rsidP="00277EF5">
            <w:pPr>
              <w:pStyle w:val="TAC"/>
              <w:keepNext w:val="0"/>
              <w:keepLines w:val="0"/>
            </w:pPr>
          </w:p>
          <w:p w14:paraId="67F9D6F2" w14:textId="77777777" w:rsidR="0071435E" w:rsidRDefault="0071435E" w:rsidP="00277EF5">
            <w:pPr>
              <w:pStyle w:val="TAC"/>
              <w:keepNext w:val="0"/>
              <w:keepLines w:val="0"/>
            </w:pPr>
            <w:r>
              <w:t>CryptoException.ILLEGAL_USE well throwns</w:t>
            </w:r>
          </w:p>
        </w:tc>
        <w:tc>
          <w:tcPr>
            <w:tcW w:w="1195" w:type="dxa"/>
            <w:tcBorders>
              <w:top w:val="single" w:sz="4" w:space="0" w:color="auto"/>
              <w:left w:val="single" w:sz="4" w:space="0" w:color="auto"/>
              <w:bottom w:val="single" w:sz="4" w:space="0" w:color="auto"/>
              <w:right w:val="single" w:sz="4" w:space="0" w:color="auto"/>
            </w:tcBorders>
          </w:tcPr>
          <w:p w14:paraId="76B8003D" w14:textId="77777777" w:rsidR="0071435E" w:rsidRDefault="0071435E" w:rsidP="00277EF5">
            <w:pPr>
              <w:pStyle w:val="TAC"/>
              <w:keepNext w:val="0"/>
              <w:keepLines w:val="0"/>
            </w:pPr>
          </w:p>
        </w:tc>
      </w:tr>
      <w:tr w:rsidR="0071435E" w14:paraId="41F9CF3E"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4B60053D" w14:textId="77777777" w:rsidR="0071435E" w:rsidRDefault="0071435E" w:rsidP="00277EF5">
            <w:pPr>
              <w:pStyle w:val="TAC"/>
              <w:keepNext w:val="0"/>
              <w:keepLines w:val="0"/>
              <w:rPr>
                <w:rFonts w:eastAsia="SimSun"/>
                <w:lang w:val="en-US" w:eastAsia="zh-CN"/>
              </w:rPr>
            </w:pPr>
            <w:r>
              <w:rPr>
                <w:rFonts w:eastAsia="SimSun" w:hint="eastAsia"/>
                <w:lang w:val="en-US" w:eastAsia="zh-CN"/>
              </w:rPr>
              <w:t>2</w:t>
            </w:r>
          </w:p>
        </w:tc>
        <w:tc>
          <w:tcPr>
            <w:tcW w:w="5182" w:type="dxa"/>
            <w:tcBorders>
              <w:top w:val="single" w:sz="4" w:space="0" w:color="auto"/>
              <w:left w:val="single" w:sz="4" w:space="0" w:color="auto"/>
              <w:bottom w:val="single" w:sz="4" w:space="0" w:color="auto"/>
              <w:right w:val="single" w:sz="4" w:space="0" w:color="auto"/>
            </w:tcBorders>
          </w:tcPr>
          <w:p w14:paraId="3DB5C0FD" w14:textId="77777777" w:rsidR="0071435E" w:rsidRDefault="0071435E">
            <w:pPr>
              <w:pStyle w:val="TAC"/>
              <w:keepNext w:val="0"/>
              <w:keepLines w:val="0"/>
              <w:numPr>
                <w:ilvl w:val="0"/>
                <w:numId w:val="137"/>
              </w:numPr>
              <w:jc w:val="left"/>
            </w:pPr>
            <w:r>
              <w:rPr>
                <w:rFonts w:eastAsia="SimSun" w:hint="eastAsia"/>
                <w:lang w:eastAsia="zh-CN"/>
              </w:rPr>
              <w:t>Set the GBAUSignature1 object to the instance returned by getInstance()</w:t>
            </w:r>
            <w:r>
              <w:t>.</w:t>
            </w:r>
          </w:p>
          <w:p w14:paraId="00B97CDC" w14:textId="77777777" w:rsidR="0071435E" w:rsidRDefault="0071435E" w:rsidP="00277EF5">
            <w:pPr>
              <w:pStyle w:val="TAC"/>
              <w:keepNext w:val="0"/>
              <w:keepLines w:val="0"/>
              <w:ind w:left="103"/>
              <w:jc w:val="left"/>
            </w:pPr>
            <w:r>
              <w:t>Parameters are set to:</w:t>
            </w:r>
          </w:p>
          <w:p w14:paraId="66F7BA51"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48B3B0AF"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externalAccess</w:t>
            </w:r>
            <w:r>
              <w:rPr>
                <w:sz w:val="16"/>
                <w:szCs w:val="18"/>
              </w:rPr>
              <w:t xml:space="preserve"> </w:t>
            </w:r>
            <w:r>
              <w:t>= false</w:t>
            </w:r>
          </w:p>
          <w:p w14:paraId="308E0729" w14:textId="77777777" w:rsidR="0071435E" w:rsidRDefault="0071435E" w:rsidP="00277EF5">
            <w:pPr>
              <w:pStyle w:val="TAC"/>
              <w:keepNext w:val="0"/>
              <w:keepLines w:val="0"/>
              <w:ind w:left="103"/>
              <w:jc w:val="left"/>
              <w:rPr>
                <w:rFonts w:ascii="Courier New" w:hAnsi="Courier New" w:cs="Courier New"/>
                <w:sz w:val="16"/>
                <w:szCs w:val="18"/>
              </w:rPr>
            </w:pPr>
          </w:p>
          <w:p w14:paraId="53B584B6" w14:textId="77777777" w:rsidR="0071435E" w:rsidRDefault="0071435E">
            <w:pPr>
              <w:pStyle w:val="TAC"/>
              <w:keepNext w:val="0"/>
              <w:keepLines w:val="0"/>
              <w:numPr>
                <w:ilvl w:val="0"/>
                <w:numId w:val="137"/>
              </w:numPr>
              <w:jc w:val="left"/>
            </w:pPr>
            <w:r>
              <w:t>Call GBAUCipher1.init()</w:t>
            </w:r>
          </w:p>
          <w:p w14:paraId="75B12BA1" w14:textId="77777777" w:rsidR="0071435E" w:rsidRDefault="0071435E" w:rsidP="00277EF5">
            <w:pPr>
              <w:pStyle w:val="TAC"/>
              <w:keepNext w:val="0"/>
              <w:keepLines w:val="0"/>
              <w:ind w:left="103"/>
              <w:jc w:val="left"/>
            </w:pPr>
            <w:r>
              <w:t>Parameters are set to:</w:t>
            </w:r>
          </w:p>
          <w:p w14:paraId="28E3C6CF"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MODE_SIGN</w:t>
            </w:r>
          </w:p>
          <w:p w14:paraId="454ECED6"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null</w:t>
            </w:r>
          </w:p>
          <w:p w14:paraId="7B61C733"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7123D919"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0</w:t>
            </w:r>
          </w:p>
          <w:p w14:paraId="074C91BE"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1F7FCAAA"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048EAEC8"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nafIDLen</w:t>
            </w:r>
            <w:r>
              <w:t xml:space="preserve"> = length of nafID1</w:t>
            </w:r>
          </w:p>
          <w:p w14:paraId="70D3EC05"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bArray</w:t>
            </w:r>
            <w:r>
              <w:t xml:space="preserve"> = initVector</w:t>
            </w:r>
          </w:p>
          <w:p w14:paraId="0D1272F5"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bOff</w:t>
            </w:r>
            <w:r>
              <w:t xml:space="preserve"> = 0</w:t>
            </w:r>
          </w:p>
          <w:p w14:paraId="17D0CD4A"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 xml:space="preserve">bLen </w:t>
            </w:r>
            <w:r>
              <w:t>= length of initVector</w:t>
            </w:r>
          </w:p>
          <w:p w14:paraId="406050C5"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 xml:space="preserve">keyLength </w:t>
            </w:r>
            <w:r>
              <w:t>= KeyBuilder.LENGTH_AES_128</w:t>
            </w:r>
          </w:p>
        </w:tc>
        <w:tc>
          <w:tcPr>
            <w:tcW w:w="2979" w:type="dxa"/>
            <w:tcBorders>
              <w:top w:val="single" w:sz="4" w:space="0" w:color="auto"/>
              <w:left w:val="single" w:sz="4" w:space="0" w:color="auto"/>
              <w:bottom w:val="single" w:sz="4" w:space="0" w:color="auto"/>
              <w:right w:val="single" w:sz="4" w:space="0" w:color="auto"/>
            </w:tcBorders>
          </w:tcPr>
          <w:p w14:paraId="4A077AF2"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1C04668A" w14:textId="77777777" w:rsidR="0071435E" w:rsidRDefault="0071435E" w:rsidP="00277EF5">
            <w:pPr>
              <w:pStyle w:val="TAC"/>
              <w:keepNext w:val="0"/>
              <w:keepLines w:val="0"/>
            </w:pPr>
          </w:p>
          <w:p w14:paraId="6FDE80B1" w14:textId="77777777" w:rsidR="0071435E" w:rsidRDefault="0071435E" w:rsidP="00277EF5">
            <w:pPr>
              <w:pStyle w:val="TAC"/>
              <w:keepNext w:val="0"/>
              <w:keepLines w:val="0"/>
            </w:pPr>
          </w:p>
          <w:p w14:paraId="45FBE7DB" w14:textId="77777777" w:rsidR="0071435E" w:rsidRDefault="0071435E" w:rsidP="00277EF5">
            <w:pPr>
              <w:pStyle w:val="TAC"/>
              <w:keepNext w:val="0"/>
              <w:keepLines w:val="0"/>
            </w:pPr>
          </w:p>
          <w:p w14:paraId="6BFAA994" w14:textId="77777777" w:rsidR="0071435E" w:rsidRDefault="0071435E" w:rsidP="00277EF5">
            <w:pPr>
              <w:pStyle w:val="TAC"/>
              <w:keepNext w:val="0"/>
              <w:keepLines w:val="0"/>
            </w:pPr>
          </w:p>
          <w:p w14:paraId="0A48779F" w14:textId="77777777" w:rsidR="0071435E" w:rsidRDefault="0071435E" w:rsidP="00277EF5">
            <w:pPr>
              <w:pStyle w:val="TAC"/>
              <w:keepNext w:val="0"/>
              <w:keepLines w:val="0"/>
            </w:pPr>
            <w:r>
              <w:t>NullPointerException well throwns</w:t>
            </w:r>
          </w:p>
        </w:tc>
        <w:tc>
          <w:tcPr>
            <w:tcW w:w="1195" w:type="dxa"/>
            <w:tcBorders>
              <w:top w:val="single" w:sz="4" w:space="0" w:color="auto"/>
              <w:left w:val="single" w:sz="4" w:space="0" w:color="auto"/>
              <w:bottom w:val="single" w:sz="4" w:space="0" w:color="auto"/>
              <w:right w:val="single" w:sz="4" w:space="0" w:color="auto"/>
            </w:tcBorders>
          </w:tcPr>
          <w:p w14:paraId="1921D51F" w14:textId="77777777" w:rsidR="0071435E" w:rsidRDefault="0071435E" w:rsidP="00277EF5">
            <w:pPr>
              <w:pStyle w:val="TAC"/>
              <w:keepNext w:val="0"/>
              <w:keepLines w:val="0"/>
            </w:pPr>
          </w:p>
        </w:tc>
      </w:tr>
      <w:tr w:rsidR="0071435E" w14:paraId="7DF7A3C9"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27905438" w14:textId="77777777" w:rsidR="0071435E" w:rsidRDefault="0071435E" w:rsidP="00277EF5">
            <w:pPr>
              <w:pStyle w:val="TAC"/>
              <w:keepNext w:val="0"/>
              <w:keepLines w:val="0"/>
              <w:rPr>
                <w:rFonts w:eastAsia="SimSun"/>
                <w:lang w:val="en-US" w:eastAsia="zh-CN"/>
              </w:rPr>
            </w:pPr>
            <w:r>
              <w:rPr>
                <w:rFonts w:eastAsia="SimSun" w:hint="eastAsia"/>
                <w:lang w:val="en-US" w:eastAsia="zh-CN"/>
              </w:rPr>
              <w:t>3</w:t>
            </w:r>
          </w:p>
        </w:tc>
        <w:tc>
          <w:tcPr>
            <w:tcW w:w="5182" w:type="dxa"/>
            <w:tcBorders>
              <w:top w:val="single" w:sz="4" w:space="0" w:color="auto"/>
              <w:left w:val="single" w:sz="4" w:space="0" w:color="auto"/>
              <w:bottom w:val="single" w:sz="4" w:space="0" w:color="auto"/>
              <w:right w:val="single" w:sz="4" w:space="0" w:color="auto"/>
            </w:tcBorders>
          </w:tcPr>
          <w:p w14:paraId="66FBA1E3" w14:textId="77777777" w:rsidR="0071435E" w:rsidRDefault="0071435E">
            <w:pPr>
              <w:pStyle w:val="TAC"/>
              <w:keepNext w:val="0"/>
              <w:keepLines w:val="0"/>
              <w:numPr>
                <w:ilvl w:val="0"/>
                <w:numId w:val="138"/>
              </w:numPr>
              <w:jc w:val="left"/>
            </w:pPr>
            <w:r>
              <w:rPr>
                <w:rFonts w:eastAsia="SimSun" w:hint="eastAsia"/>
                <w:lang w:eastAsia="zh-CN"/>
              </w:rPr>
              <w:t>Set the GBAUSignature1 object to the instance returned by getInstance()</w:t>
            </w:r>
            <w:r>
              <w:t>.</w:t>
            </w:r>
          </w:p>
          <w:p w14:paraId="5E7E6E7C" w14:textId="77777777" w:rsidR="0071435E" w:rsidRDefault="0071435E" w:rsidP="00277EF5">
            <w:pPr>
              <w:pStyle w:val="TAC"/>
              <w:keepNext w:val="0"/>
              <w:keepLines w:val="0"/>
              <w:ind w:left="103"/>
              <w:jc w:val="left"/>
            </w:pPr>
            <w:r>
              <w:t>Parameters are set to:</w:t>
            </w:r>
          </w:p>
          <w:p w14:paraId="33616FE7"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3C0EB720"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externalAccess</w:t>
            </w:r>
            <w:r>
              <w:rPr>
                <w:sz w:val="16"/>
                <w:szCs w:val="18"/>
              </w:rPr>
              <w:t xml:space="preserve"> </w:t>
            </w:r>
            <w:r>
              <w:t>= false</w:t>
            </w:r>
          </w:p>
          <w:p w14:paraId="1B942809" w14:textId="77777777" w:rsidR="0071435E" w:rsidRDefault="0071435E" w:rsidP="00277EF5">
            <w:pPr>
              <w:pStyle w:val="TAC"/>
              <w:keepNext w:val="0"/>
              <w:keepLines w:val="0"/>
              <w:ind w:left="103"/>
              <w:jc w:val="left"/>
              <w:rPr>
                <w:rFonts w:ascii="Courier New" w:hAnsi="Courier New" w:cs="Courier New"/>
                <w:sz w:val="16"/>
                <w:szCs w:val="18"/>
              </w:rPr>
            </w:pPr>
          </w:p>
          <w:p w14:paraId="1DD099D8" w14:textId="77777777" w:rsidR="0071435E" w:rsidRDefault="0071435E">
            <w:pPr>
              <w:pStyle w:val="TAC"/>
              <w:keepNext w:val="0"/>
              <w:keepLines w:val="0"/>
              <w:numPr>
                <w:ilvl w:val="0"/>
                <w:numId w:val="138"/>
              </w:numPr>
              <w:jc w:val="left"/>
            </w:pPr>
            <w:r>
              <w:t xml:space="preserve">Call </w:t>
            </w:r>
            <w:r>
              <w:rPr>
                <w:rFonts w:eastAsia="SimSun" w:hint="eastAsia"/>
                <w:lang w:eastAsia="zh-CN"/>
              </w:rPr>
              <w:t>GBAUSignature1</w:t>
            </w:r>
            <w:r>
              <w:t>.init()</w:t>
            </w:r>
          </w:p>
          <w:p w14:paraId="66AAAC43" w14:textId="77777777" w:rsidR="0071435E" w:rsidRDefault="0071435E" w:rsidP="00277EF5">
            <w:pPr>
              <w:pStyle w:val="TAC"/>
              <w:keepNext w:val="0"/>
              <w:keepLines w:val="0"/>
              <w:ind w:left="103"/>
              <w:jc w:val="left"/>
            </w:pPr>
            <w:r>
              <w:t>Parameters are set to:</w:t>
            </w:r>
          </w:p>
          <w:p w14:paraId="3C9F7A68"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MODE_SIGN</w:t>
            </w:r>
          </w:p>
          <w:p w14:paraId="4D27A91E"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058FCCBA"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78ADB377"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3ACAC967"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lastRenderedPageBreak/>
              <w:t>nafID</w:t>
            </w:r>
            <w:r>
              <w:t xml:space="preserve"> = null</w:t>
            </w:r>
          </w:p>
          <w:p w14:paraId="109D40EC"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7BD062AA"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nafIDLen</w:t>
            </w:r>
            <w:r>
              <w:t xml:space="preserve"> = 0</w:t>
            </w:r>
          </w:p>
          <w:p w14:paraId="04661829"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bArray</w:t>
            </w:r>
            <w:r>
              <w:t xml:space="preserve"> = initVector</w:t>
            </w:r>
          </w:p>
          <w:p w14:paraId="5BB98EDF"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bOff</w:t>
            </w:r>
            <w:r>
              <w:t xml:space="preserve"> = 0</w:t>
            </w:r>
          </w:p>
          <w:p w14:paraId="78AAE0C4"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 xml:space="preserve">bLen </w:t>
            </w:r>
            <w:r>
              <w:t>= length of initVector</w:t>
            </w:r>
          </w:p>
          <w:p w14:paraId="4E7DC4A6"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 xml:space="preserve">keyLength </w:t>
            </w:r>
            <w:r>
              <w:t>= KeyBuilder.LENGTH_AES_128</w:t>
            </w:r>
          </w:p>
        </w:tc>
        <w:tc>
          <w:tcPr>
            <w:tcW w:w="2979" w:type="dxa"/>
            <w:tcBorders>
              <w:top w:val="single" w:sz="4" w:space="0" w:color="auto"/>
              <w:left w:val="single" w:sz="4" w:space="0" w:color="auto"/>
              <w:bottom w:val="single" w:sz="4" w:space="0" w:color="auto"/>
              <w:right w:val="single" w:sz="4" w:space="0" w:color="auto"/>
            </w:tcBorders>
          </w:tcPr>
          <w:p w14:paraId="49EE017A" w14:textId="77777777" w:rsidR="0071435E" w:rsidRDefault="0071435E" w:rsidP="00277EF5">
            <w:pPr>
              <w:pStyle w:val="TAC"/>
              <w:keepNext w:val="0"/>
              <w:keepLines w:val="0"/>
            </w:pPr>
            <w:r>
              <w:rPr>
                <w:rFonts w:eastAsia="SimSun" w:hint="eastAsia"/>
                <w:lang w:eastAsia="zh-CN"/>
              </w:rPr>
              <w:lastRenderedPageBreak/>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4ABB71BF" w14:textId="77777777" w:rsidR="0071435E" w:rsidRDefault="0071435E" w:rsidP="00277EF5">
            <w:pPr>
              <w:pStyle w:val="TAC"/>
              <w:keepNext w:val="0"/>
              <w:keepLines w:val="0"/>
            </w:pPr>
          </w:p>
          <w:p w14:paraId="140790B8" w14:textId="77777777" w:rsidR="0071435E" w:rsidRDefault="0071435E" w:rsidP="00277EF5">
            <w:pPr>
              <w:pStyle w:val="TAC"/>
              <w:keepNext w:val="0"/>
              <w:keepLines w:val="0"/>
            </w:pPr>
          </w:p>
          <w:p w14:paraId="01479EA4" w14:textId="77777777" w:rsidR="0071435E" w:rsidRDefault="0071435E" w:rsidP="00277EF5">
            <w:pPr>
              <w:pStyle w:val="TAC"/>
              <w:keepNext w:val="0"/>
              <w:keepLines w:val="0"/>
            </w:pPr>
          </w:p>
          <w:p w14:paraId="339DAB1B" w14:textId="77777777" w:rsidR="0071435E" w:rsidRDefault="0071435E" w:rsidP="00277EF5">
            <w:pPr>
              <w:pStyle w:val="TAC"/>
              <w:keepNext w:val="0"/>
              <w:keepLines w:val="0"/>
            </w:pPr>
          </w:p>
          <w:p w14:paraId="42BA071F" w14:textId="77777777" w:rsidR="0071435E" w:rsidRDefault="0071435E" w:rsidP="00277EF5">
            <w:pPr>
              <w:pStyle w:val="TAC"/>
              <w:keepNext w:val="0"/>
              <w:keepLines w:val="0"/>
            </w:pPr>
            <w:r>
              <w:t>NullPointerException well throwns</w:t>
            </w:r>
          </w:p>
        </w:tc>
        <w:tc>
          <w:tcPr>
            <w:tcW w:w="1195" w:type="dxa"/>
            <w:tcBorders>
              <w:top w:val="single" w:sz="4" w:space="0" w:color="auto"/>
              <w:left w:val="single" w:sz="4" w:space="0" w:color="auto"/>
              <w:bottom w:val="single" w:sz="4" w:space="0" w:color="auto"/>
              <w:right w:val="single" w:sz="4" w:space="0" w:color="auto"/>
            </w:tcBorders>
          </w:tcPr>
          <w:p w14:paraId="75B00D35" w14:textId="77777777" w:rsidR="0071435E" w:rsidRDefault="0071435E" w:rsidP="00277EF5">
            <w:pPr>
              <w:pStyle w:val="TAC"/>
              <w:keepNext w:val="0"/>
              <w:keepLines w:val="0"/>
            </w:pPr>
          </w:p>
        </w:tc>
      </w:tr>
      <w:tr w:rsidR="0071435E" w14:paraId="76FEA51C"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205347D6" w14:textId="77777777" w:rsidR="0071435E" w:rsidRDefault="0071435E" w:rsidP="00277EF5">
            <w:pPr>
              <w:pStyle w:val="TAC"/>
              <w:keepNext w:val="0"/>
              <w:keepLines w:val="0"/>
              <w:rPr>
                <w:rFonts w:eastAsia="SimSun"/>
                <w:lang w:val="en-US" w:eastAsia="zh-CN"/>
              </w:rPr>
            </w:pPr>
            <w:r>
              <w:rPr>
                <w:rFonts w:eastAsia="SimSun" w:hint="eastAsia"/>
                <w:lang w:val="en-US" w:eastAsia="zh-CN"/>
              </w:rPr>
              <w:t>4</w:t>
            </w:r>
          </w:p>
        </w:tc>
        <w:tc>
          <w:tcPr>
            <w:tcW w:w="5182" w:type="dxa"/>
            <w:tcBorders>
              <w:top w:val="single" w:sz="4" w:space="0" w:color="auto"/>
              <w:left w:val="single" w:sz="4" w:space="0" w:color="auto"/>
              <w:bottom w:val="single" w:sz="4" w:space="0" w:color="auto"/>
              <w:right w:val="single" w:sz="4" w:space="0" w:color="auto"/>
            </w:tcBorders>
          </w:tcPr>
          <w:p w14:paraId="35F7B349" w14:textId="77777777" w:rsidR="0071435E" w:rsidRDefault="0071435E">
            <w:pPr>
              <w:pStyle w:val="TAC"/>
              <w:keepNext w:val="0"/>
              <w:keepLines w:val="0"/>
              <w:numPr>
                <w:ilvl w:val="0"/>
                <w:numId w:val="139"/>
              </w:numPr>
              <w:jc w:val="left"/>
            </w:pPr>
            <w:r>
              <w:rPr>
                <w:rFonts w:eastAsia="SimSun" w:hint="eastAsia"/>
                <w:lang w:eastAsia="zh-CN"/>
              </w:rPr>
              <w:t>Set the GBAUSignature1 object to the instance returned by getInstance()</w:t>
            </w:r>
            <w:r>
              <w:t>.</w:t>
            </w:r>
          </w:p>
          <w:p w14:paraId="7AA5C97D" w14:textId="77777777" w:rsidR="0071435E" w:rsidRDefault="0071435E" w:rsidP="00277EF5">
            <w:pPr>
              <w:pStyle w:val="TAC"/>
              <w:keepNext w:val="0"/>
              <w:keepLines w:val="0"/>
              <w:ind w:left="103"/>
              <w:jc w:val="left"/>
            </w:pPr>
            <w:r>
              <w:t>Parameters are set to:</w:t>
            </w:r>
          </w:p>
          <w:p w14:paraId="452FB5AC"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52596BAA"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externalAccess</w:t>
            </w:r>
            <w:r>
              <w:rPr>
                <w:sz w:val="16"/>
                <w:szCs w:val="18"/>
              </w:rPr>
              <w:t xml:space="preserve"> </w:t>
            </w:r>
            <w:r>
              <w:t>= false</w:t>
            </w:r>
          </w:p>
          <w:p w14:paraId="4B842CFA" w14:textId="77777777" w:rsidR="0071435E" w:rsidRDefault="0071435E" w:rsidP="00277EF5">
            <w:pPr>
              <w:pStyle w:val="TAC"/>
              <w:keepNext w:val="0"/>
              <w:keepLines w:val="0"/>
              <w:ind w:left="103"/>
              <w:jc w:val="left"/>
              <w:rPr>
                <w:rFonts w:ascii="Courier New" w:hAnsi="Courier New" w:cs="Courier New"/>
                <w:sz w:val="16"/>
                <w:szCs w:val="18"/>
              </w:rPr>
            </w:pPr>
          </w:p>
          <w:p w14:paraId="28BE52F4" w14:textId="77777777" w:rsidR="0071435E" w:rsidRDefault="0071435E">
            <w:pPr>
              <w:pStyle w:val="TAC"/>
              <w:keepNext w:val="0"/>
              <w:keepLines w:val="0"/>
              <w:numPr>
                <w:ilvl w:val="0"/>
                <w:numId w:val="139"/>
              </w:numPr>
              <w:jc w:val="left"/>
            </w:pPr>
            <w:r>
              <w:t xml:space="preserve">Call </w:t>
            </w:r>
            <w:r>
              <w:rPr>
                <w:rFonts w:eastAsia="SimSun" w:hint="eastAsia"/>
                <w:lang w:eastAsia="zh-CN"/>
              </w:rPr>
              <w:t>GBAUSignature1</w:t>
            </w:r>
            <w:r>
              <w:t>.init()</w:t>
            </w:r>
          </w:p>
          <w:p w14:paraId="28813634" w14:textId="77777777" w:rsidR="0071435E" w:rsidRDefault="0071435E" w:rsidP="00277EF5">
            <w:pPr>
              <w:pStyle w:val="TAC"/>
              <w:keepNext w:val="0"/>
              <w:keepLines w:val="0"/>
              <w:ind w:left="103"/>
              <w:jc w:val="left"/>
            </w:pPr>
            <w:r>
              <w:t>Parameters are set to:</w:t>
            </w:r>
          </w:p>
          <w:p w14:paraId="00094163"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MODE_SIGN</w:t>
            </w:r>
          </w:p>
          <w:p w14:paraId="7E1E13EE"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62EF8EAA"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1B410B51"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295BEA0F"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462F0DCD"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16314ED6"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nafIDLen</w:t>
            </w:r>
            <w:r>
              <w:t xml:space="preserve"> = 0</w:t>
            </w:r>
          </w:p>
          <w:p w14:paraId="7CAA27A7"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bArray</w:t>
            </w:r>
            <w:r>
              <w:t xml:space="preserve"> = null</w:t>
            </w:r>
          </w:p>
          <w:p w14:paraId="26C02F8D"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bOff</w:t>
            </w:r>
            <w:r>
              <w:t xml:space="preserve"> = 0</w:t>
            </w:r>
          </w:p>
          <w:p w14:paraId="35ECEDB2"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 xml:space="preserve">bLen </w:t>
            </w:r>
            <w:r>
              <w:t>= length of initVector</w:t>
            </w:r>
          </w:p>
          <w:p w14:paraId="5D67855A"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 xml:space="preserve">keyLength </w:t>
            </w:r>
            <w:r>
              <w:t>= KeyBuilder.LENGTH_AES_128</w:t>
            </w:r>
          </w:p>
        </w:tc>
        <w:tc>
          <w:tcPr>
            <w:tcW w:w="2979" w:type="dxa"/>
            <w:tcBorders>
              <w:top w:val="single" w:sz="4" w:space="0" w:color="auto"/>
              <w:left w:val="single" w:sz="4" w:space="0" w:color="auto"/>
              <w:bottom w:val="single" w:sz="4" w:space="0" w:color="auto"/>
              <w:right w:val="single" w:sz="4" w:space="0" w:color="auto"/>
            </w:tcBorders>
          </w:tcPr>
          <w:p w14:paraId="6773B6AB"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5D33AA51" w14:textId="77777777" w:rsidR="0071435E" w:rsidRDefault="0071435E" w:rsidP="00277EF5">
            <w:pPr>
              <w:pStyle w:val="TAC"/>
              <w:keepNext w:val="0"/>
              <w:keepLines w:val="0"/>
            </w:pPr>
          </w:p>
          <w:p w14:paraId="2219CA5B" w14:textId="77777777" w:rsidR="0071435E" w:rsidRDefault="0071435E" w:rsidP="00277EF5">
            <w:pPr>
              <w:pStyle w:val="TAC"/>
              <w:keepNext w:val="0"/>
              <w:keepLines w:val="0"/>
            </w:pPr>
          </w:p>
          <w:p w14:paraId="5274D23C" w14:textId="77777777" w:rsidR="0071435E" w:rsidRDefault="0071435E" w:rsidP="00277EF5">
            <w:pPr>
              <w:pStyle w:val="TAC"/>
              <w:keepNext w:val="0"/>
              <w:keepLines w:val="0"/>
            </w:pPr>
          </w:p>
          <w:p w14:paraId="66B22515" w14:textId="77777777" w:rsidR="0071435E" w:rsidRDefault="0071435E" w:rsidP="00277EF5">
            <w:pPr>
              <w:pStyle w:val="TAC"/>
              <w:keepNext w:val="0"/>
              <w:keepLines w:val="0"/>
            </w:pPr>
          </w:p>
          <w:p w14:paraId="5B4575F0" w14:textId="77777777" w:rsidR="0071435E" w:rsidRDefault="0071435E" w:rsidP="00277EF5">
            <w:pPr>
              <w:pStyle w:val="TAC"/>
              <w:keepNext w:val="0"/>
              <w:keepLines w:val="0"/>
            </w:pPr>
            <w:r>
              <w:t>NullPointerException well throwns</w:t>
            </w:r>
          </w:p>
        </w:tc>
        <w:tc>
          <w:tcPr>
            <w:tcW w:w="1195" w:type="dxa"/>
            <w:tcBorders>
              <w:top w:val="single" w:sz="4" w:space="0" w:color="auto"/>
              <w:left w:val="single" w:sz="4" w:space="0" w:color="auto"/>
              <w:bottom w:val="single" w:sz="4" w:space="0" w:color="auto"/>
              <w:right w:val="single" w:sz="4" w:space="0" w:color="auto"/>
            </w:tcBorders>
          </w:tcPr>
          <w:p w14:paraId="12CA53D4" w14:textId="77777777" w:rsidR="0071435E" w:rsidRDefault="0071435E" w:rsidP="00277EF5">
            <w:pPr>
              <w:pStyle w:val="TAC"/>
              <w:keepNext w:val="0"/>
              <w:keepLines w:val="0"/>
            </w:pPr>
          </w:p>
        </w:tc>
      </w:tr>
      <w:tr w:rsidR="0071435E" w14:paraId="156FE1B4"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22110CBF" w14:textId="77777777" w:rsidR="0071435E" w:rsidRDefault="0071435E" w:rsidP="00277EF5">
            <w:pPr>
              <w:pStyle w:val="TAC"/>
              <w:keepNext w:val="0"/>
              <w:keepLines w:val="0"/>
              <w:rPr>
                <w:rFonts w:eastAsia="SimSun"/>
                <w:lang w:val="en-US" w:eastAsia="zh-CN"/>
              </w:rPr>
            </w:pPr>
            <w:r>
              <w:rPr>
                <w:rFonts w:eastAsia="SimSun" w:hint="eastAsia"/>
                <w:lang w:val="en-US" w:eastAsia="zh-CN"/>
              </w:rPr>
              <w:t>5</w:t>
            </w:r>
          </w:p>
        </w:tc>
        <w:tc>
          <w:tcPr>
            <w:tcW w:w="5182" w:type="dxa"/>
            <w:tcBorders>
              <w:top w:val="single" w:sz="4" w:space="0" w:color="auto"/>
              <w:left w:val="single" w:sz="4" w:space="0" w:color="auto"/>
              <w:bottom w:val="single" w:sz="4" w:space="0" w:color="auto"/>
              <w:right w:val="single" w:sz="4" w:space="0" w:color="auto"/>
            </w:tcBorders>
          </w:tcPr>
          <w:p w14:paraId="0322D2AF" w14:textId="77777777" w:rsidR="0071435E" w:rsidRDefault="0071435E">
            <w:pPr>
              <w:pStyle w:val="TAC"/>
              <w:keepNext w:val="0"/>
              <w:keepLines w:val="0"/>
              <w:numPr>
                <w:ilvl w:val="0"/>
                <w:numId w:val="140"/>
              </w:numPr>
              <w:jc w:val="left"/>
            </w:pPr>
            <w:r>
              <w:rPr>
                <w:rFonts w:eastAsia="SimSun" w:hint="eastAsia"/>
                <w:lang w:eastAsia="zh-CN"/>
              </w:rPr>
              <w:t>Set the GBAUSignature1 object to the instance returned by getInstance()</w:t>
            </w:r>
            <w:r>
              <w:t>.</w:t>
            </w:r>
          </w:p>
          <w:p w14:paraId="69F92823" w14:textId="77777777" w:rsidR="0071435E" w:rsidRDefault="0071435E" w:rsidP="00277EF5">
            <w:pPr>
              <w:pStyle w:val="TAC"/>
              <w:keepNext w:val="0"/>
              <w:keepLines w:val="0"/>
              <w:ind w:left="103"/>
              <w:jc w:val="left"/>
            </w:pPr>
            <w:r>
              <w:t>Parameters are set to:</w:t>
            </w:r>
          </w:p>
          <w:p w14:paraId="1685B923"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231C25D8"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externalAccess</w:t>
            </w:r>
            <w:r>
              <w:rPr>
                <w:sz w:val="16"/>
                <w:szCs w:val="18"/>
              </w:rPr>
              <w:t xml:space="preserve"> </w:t>
            </w:r>
            <w:r>
              <w:t>= false</w:t>
            </w:r>
          </w:p>
          <w:p w14:paraId="09E496CE" w14:textId="77777777" w:rsidR="0071435E" w:rsidRDefault="0071435E" w:rsidP="00277EF5">
            <w:pPr>
              <w:pStyle w:val="TAC"/>
              <w:keepNext w:val="0"/>
              <w:keepLines w:val="0"/>
              <w:ind w:left="103"/>
              <w:jc w:val="left"/>
              <w:rPr>
                <w:rFonts w:ascii="Courier New" w:hAnsi="Courier New" w:cs="Courier New"/>
                <w:sz w:val="16"/>
                <w:szCs w:val="18"/>
              </w:rPr>
            </w:pPr>
          </w:p>
          <w:p w14:paraId="217A0D51" w14:textId="77777777" w:rsidR="0071435E" w:rsidRDefault="0071435E">
            <w:pPr>
              <w:pStyle w:val="TAC"/>
              <w:keepNext w:val="0"/>
              <w:keepLines w:val="0"/>
              <w:numPr>
                <w:ilvl w:val="0"/>
                <w:numId w:val="140"/>
              </w:numPr>
              <w:jc w:val="left"/>
            </w:pPr>
            <w:r>
              <w:t xml:space="preserve">Call </w:t>
            </w:r>
            <w:r>
              <w:rPr>
                <w:rFonts w:eastAsia="SimSun" w:hint="eastAsia"/>
                <w:lang w:eastAsia="zh-CN"/>
              </w:rPr>
              <w:t>GBAUSignature1</w:t>
            </w:r>
            <w:r>
              <w:t>.init()</w:t>
            </w:r>
          </w:p>
          <w:p w14:paraId="625DA3E8" w14:textId="77777777" w:rsidR="0071435E" w:rsidRDefault="0071435E" w:rsidP="00277EF5">
            <w:pPr>
              <w:pStyle w:val="TAC"/>
              <w:keepNext w:val="0"/>
              <w:keepLines w:val="0"/>
              <w:ind w:left="103"/>
              <w:jc w:val="left"/>
            </w:pPr>
            <w:r>
              <w:t>Parameters are set to:</w:t>
            </w:r>
          </w:p>
          <w:p w14:paraId="3D65E00F"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MODE_SIGN</w:t>
            </w:r>
          </w:p>
          <w:p w14:paraId="0851850E"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3A6A2940"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15BD5AD0"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 + 1</w:t>
            </w:r>
          </w:p>
          <w:p w14:paraId="1C5199E2"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01892F0C"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06DE9ED4"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nafIDLen</w:t>
            </w:r>
            <w:r>
              <w:t xml:space="preserve"> = length of nafID1</w:t>
            </w:r>
          </w:p>
          <w:p w14:paraId="257FD8BA"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bArray</w:t>
            </w:r>
            <w:r>
              <w:t xml:space="preserve"> = initVector</w:t>
            </w:r>
          </w:p>
          <w:p w14:paraId="34AA0EE8"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bOff</w:t>
            </w:r>
            <w:r>
              <w:t xml:space="preserve"> = 0</w:t>
            </w:r>
          </w:p>
          <w:p w14:paraId="7B0AA65E"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 xml:space="preserve">bLen </w:t>
            </w:r>
            <w:r>
              <w:t>= length of initVector</w:t>
            </w:r>
          </w:p>
          <w:p w14:paraId="629D62AA"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 xml:space="preserve">keyLength </w:t>
            </w:r>
            <w:r>
              <w:t>= KeyBuilder.LENGTH_AES_128</w:t>
            </w:r>
          </w:p>
        </w:tc>
        <w:tc>
          <w:tcPr>
            <w:tcW w:w="2979" w:type="dxa"/>
            <w:tcBorders>
              <w:top w:val="single" w:sz="4" w:space="0" w:color="auto"/>
              <w:left w:val="single" w:sz="4" w:space="0" w:color="auto"/>
              <w:bottom w:val="single" w:sz="4" w:space="0" w:color="auto"/>
              <w:right w:val="single" w:sz="4" w:space="0" w:color="auto"/>
            </w:tcBorders>
          </w:tcPr>
          <w:p w14:paraId="4ADEF564"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6678CACD" w14:textId="77777777" w:rsidR="0071435E" w:rsidRDefault="0071435E" w:rsidP="00277EF5">
            <w:pPr>
              <w:pStyle w:val="TAC"/>
              <w:keepNext w:val="0"/>
              <w:keepLines w:val="0"/>
            </w:pPr>
          </w:p>
          <w:p w14:paraId="430913A2" w14:textId="77777777" w:rsidR="0071435E" w:rsidRDefault="0071435E" w:rsidP="00277EF5">
            <w:pPr>
              <w:pStyle w:val="TAC"/>
              <w:keepNext w:val="0"/>
              <w:keepLines w:val="0"/>
            </w:pPr>
          </w:p>
          <w:p w14:paraId="4E42FCAD" w14:textId="77777777" w:rsidR="0071435E" w:rsidRDefault="0071435E" w:rsidP="00277EF5">
            <w:pPr>
              <w:pStyle w:val="TAC"/>
              <w:keepNext w:val="0"/>
              <w:keepLines w:val="0"/>
            </w:pPr>
          </w:p>
          <w:p w14:paraId="7AE455FB" w14:textId="77777777" w:rsidR="0071435E" w:rsidRDefault="0071435E" w:rsidP="00277EF5">
            <w:pPr>
              <w:pStyle w:val="TAC"/>
              <w:keepNext w:val="0"/>
              <w:keepLines w:val="0"/>
            </w:pPr>
          </w:p>
          <w:p w14:paraId="24C375EC" w14:textId="77777777" w:rsidR="0071435E" w:rsidRDefault="0071435E" w:rsidP="00277EF5">
            <w:pPr>
              <w:pStyle w:val="TAC"/>
              <w:keepNext w:val="0"/>
              <w:keepLines w:val="0"/>
            </w:pPr>
            <w:r>
              <w:t>ArrayIndexOutOfBoundsException well throwns</w:t>
            </w:r>
          </w:p>
        </w:tc>
        <w:tc>
          <w:tcPr>
            <w:tcW w:w="1195" w:type="dxa"/>
            <w:tcBorders>
              <w:top w:val="single" w:sz="4" w:space="0" w:color="auto"/>
              <w:left w:val="single" w:sz="4" w:space="0" w:color="auto"/>
              <w:bottom w:val="single" w:sz="4" w:space="0" w:color="auto"/>
              <w:right w:val="single" w:sz="4" w:space="0" w:color="auto"/>
            </w:tcBorders>
          </w:tcPr>
          <w:p w14:paraId="798F9C66" w14:textId="77777777" w:rsidR="0071435E" w:rsidRDefault="0071435E" w:rsidP="00277EF5">
            <w:pPr>
              <w:pStyle w:val="TAC"/>
              <w:keepNext w:val="0"/>
              <w:keepLines w:val="0"/>
            </w:pPr>
          </w:p>
        </w:tc>
      </w:tr>
      <w:tr w:rsidR="0071435E" w14:paraId="63478F86"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0032788E" w14:textId="77777777" w:rsidR="0071435E" w:rsidRDefault="0071435E" w:rsidP="00277EF5">
            <w:pPr>
              <w:pStyle w:val="TAC"/>
              <w:keepNext w:val="0"/>
              <w:keepLines w:val="0"/>
              <w:rPr>
                <w:rFonts w:eastAsia="SimSun"/>
                <w:lang w:val="en-US" w:eastAsia="zh-CN"/>
              </w:rPr>
            </w:pPr>
            <w:r>
              <w:rPr>
                <w:rFonts w:eastAsia="SimSun" w:hint="eastAsia"/>
                <w:lang w:val="en-US" w:eastAsia="zh-CN"/>
              </w:rPr>
              <w:t>6</w:t>
            </w:r>
          </w:p>
        </w:tc>
        <w:tc>
          <w:tcPr>
            <w:tcW w:w="5182" w:type="dxa"/>
            <w:tcBorders>
              <w:top w:val="single" w:sz="4" w:space="0" w:color="auto"/>
              <w:left w:val="single" w:sz="4" w:space="0" w:color="auto"/>
              <w:bottom w:val="single" w:sz="4" w:space="0" w:color="auto"/>
              <w:right w:val="single" w:sz="4" w:space="0" w:color="auto"/>
            </w:tcBorders>
          </w:tcPr>
          <w:p w14:paraId="2B47A1F9" w14:textId="77777777" w:rsidR="0071435E" w:rsidRDefault="0071435E">
            <w:pPr>
              <w:pStyle w:val="TAC"/>
              <w:keepNext w:val="0"/>
              <w:keepLines w:val="0"/>
              <w:numPr>
                <w:ilvl w:val="0"/>
                <w:numId w:val="141"/>
              </w:numPr>
              <w:jc w:val="left"/>
            </w:pPr>
            <w:r>
              <w:rPr>
                <w:rFonts w:eastAsia="SimSun" w:hint="eastAsia"/>
                <w:lang w:eastAsia="zh-CN"/>
              </w:rPr>
              <w:t>Set the GBAUSignature1 object to the instance returned by getInstance()</w:t>
            </w:r>
            <w:r>
              <w:t>.</w:t>
            </w:r>
          </w:p>
          <w:p w14:paraId="761DA4BF" w14:textId="77777777" w:rsidR="0071435E" w:rsidRDefault="0071435E" w:rsidP="00277EF5">
            <w:pPr>
              <w:pStyle w:val="TAC"/>
              <w:keepNext w:val="0"/>
              <w:keepLines w:val="0"/>
              <w:ind w:left="103"/>
              <w:jc w:val="left"/>
            </w:pPr>
            <w:r>
              <w:t>Parameters are set to:</w:t>
            </w:r>
          </w:p>
          <w:p w14:paraId="6A463310"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2221DA6F"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externalAccess</w:t>
            </w:r>
            <w:r>
              <w:rPr>
                <w:sz w:val="16"/>
                <w:szCs w:val="18"/>
              </w:rPr>
              <w:t xml:space="preserve"> </w:t>
            </w:r>
            <w:r>
              <w:t>= false</w:t>
            </w:r>
          </w:p>
          <w:p w14:paraId="07C5A434" w14:textId="77777777" w:rsidR="0071435E" w:rsidRDefault="0071435E" w:rsidP="00277EF5">
            <w:pPr>
              <w:pStyle w:val="TAC"/>
              <w:keepNext w:val="0"/>
              <w:keepLines w:val="0"/>
              <w:ind w:left="103"/>
              <w:jc w:val="left"/>
              <w:rPr>
                <w:rFonts w:ascii="Courier New" w:hAnsi="Courier New" w:cs="Courier New"/>
                <w:sz w:val="16"/>
                <w:szCs w:val="18"/>
              </w:rPr>
            </w:pPr>
          </w:p>
          <w:p w14:paraId="44390421" w14:textId="77777777" w:rsidR="0071435E" w:rsidRDefault="0071435E">
            <w:pPr>
              <w:pStyle w:val="TAC"/>
              <w:keepNext w:val="0"/>
              <w:keepLines w:val="0"/>
              <w:numPr>
                <w:ilvl w:val="0"/>
                <w:numId w:val="141"/>
              </w:numPr>
              <w:jc w:val="left"/>
            </w:pPr>
            <w:r>
              <w:t xml:space="preserve">Call </w:t>
            </w:r>
            <w:r>
              <w:rPr>
                <w:rFonts w:eastAsia="SimSun" w:hint="eastAsia"/>
                <w:lang w:eastAsia="zh-CN"/>
              </w:rPr>
              <w:t>GBAUSignature1</w:t>
            </w:r>
            <w:r>
              <w:t>.init()</w:t>
            </w:r>
          </w:p>
          <w:p w14:paraId="5A604A64" w14:textId="77777777" w:rsidR="0071435E" w:rsidRDefault="0071435E" w:rsidP="00277EF5">
            <w:pPr>
              <w:pStyle w:val="TAC"/>
              <w:keepNext w:val="0"/>
              <w:keepLines w:val="0"/>
              <w:ind w:left="103"/>
              <w:jc w:val="left"/>
            </w:pPr>
            <w:r>
              <w:t>Parameters are set to:</w:t>
            </w:r>
          </w:p>
          <w:p w14:paraId="3B12C774"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MODE_SIGN</w:t>
            </w:r>
          </w:p>
          <w:p w14:paraId="5A7A80E9"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28B04755"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0DAD55CF"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4DC19614"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16A759BB"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2D2A13F5"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nafIDLen</w:t>
            </w:r>
            <w:r>
              <w:t xml:space="preserve"> = length of nafID1 + 1</w:t>
            </w:r>
          </w:p>
          <w:p w14:paraId="424C5A3F"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bArray</w:t>
            </w:r>
            <w:r>
              <w:t xml:space="preserve"> = initVector</w:t>
            </w:r>
          </w:p>
          <w:p w14:paraId="062EFE3A"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bOff</w:t>
            </w:r>
            <w:r>
              <w:t xml:space="preserve"> = 0</w:t>
            </w:r>
          </w:p>
          <w:p w14:paraId="53DBBAA8"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 xml:space="preserve">bLen </w:t>
            </w:r>
            <w:r>
              <w:t>= length of initVector</w:t>
            </w:r>
          </w:p>
          <w:p w14:paraId="2F9492BA"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lastRenderedPageBreak/>
              <w:t xml:space="preserve">keyLength </w:t>
            </w:r>
            <w:r>
              <w:t>= KeyBuilder.LENGTH_AES_128</w:t>
            </w:r>
          </w:p>
        </w:tc>
        <w:tc>
          <w:tcPr>
            <w:tcW w:w="2979" w:type="dxa"/>
            <w:tcBorders>
              <w:top w:val="single" w:sz="4" w:space="0" w:color="auto"/>
              <w:left w:val="single" w:sz="4" w:space="0" w:color="auto"/>
              <w:bottom w:val="single" w:sz="4" w:space="0" w:color="auto"/>
              <w:right w:val="single" w:sz="4" w:space="0" w:color="auto"/>
            </w:tcBorders>
          </w:tcPr>
          <w:p w14:paraId="71CDBF49" w14:textId="77777777" w:rsidR="0071435E" w:rsidRDefault="0071435E" w:rsidP="00277EF5">
            <w:pPr>
              <w:pStyle w:val="TAC"/>
              <w:keepNext w:val="0"/>
              <w:keepLines w:val="0"/>
            </w:pPr>
            <w:r>
              <w:rPr>
                <w:rFonts w:eastAsia="SimSun" w:hint="eastAsia"/>
                <w:lang w:eastAsia="zh-CN"/>
              </w:rPr>
              <w:lastRenderedPageBreak/>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7D304BED" w14:textId="77777777" w:rsidR="0071435E" w:rsidRDefault="0071435E" w:rsidP="00277EF5">
            <w:pPr>
              <w:pStyle w:val="TAC"/>
              <w:keepNext w:val="0"/>
              <w:keepLines w:val="0"/>
            </w:pPr>
          </w:p>
          <w:p w14:paraId="40DDBF67" w14:textId="77777777" w:rsidR="0071435E" w:rsidRDefault="0071435E" w:rsidP="00277EF5">
            <w:pPr>
              <w:pStyle w:val="TAC"/>
              <w:keepNext w:val="0"/>
              <w:keepLines w:val="0"/>
            </w:pPr>
          </w:p>
          <w:p w14:paraId="1604B972" w14:textId="77777777" w:rsidR="0071435E" w:rsidRDefault="0071435E" w:rsidP="00277EF5">
            <w:pPr>
              <w:pStyle w:val="TAC"/>
              <w:keepNext w:val="0"/>
              <w:keepLines w:val="0"/>
            </w:pPr>
          </w:p>
          <w:p w14:paraId="4E4B1AE3" w14:textId="77777777" w:rsidR="0071435E" w:rsidRDefault="0071435E" w:rsidP="00277EF5">
            <w:pPr>
              <w:pStyle w:val="TAC"/>
              <w:keepNext w:val="0"/>
              <w:keepLines w:val="0"/>
            </w:pPr>
          </w:p>
          <w:p w14:paraId="32535374" w14:textId="77777777" w:rsidR="0071435E" w:rsidRDefault="0071435E" w:rsidP="00277EF5">
            <w:pPr>
              <w:pStyle w:val="TAC"/>
              <w:keepNext w:val="0"/>
              <w:keepLines w:val="0"/>
            </w:pPr>
            <w:r>
              <w:t>ArrayIndexOutOfBoundsException well throwns</w:t>
            </w:r>
          </w:p>
        </w:tc>
        <w:tc>
          <w:tcPr>
            <w:tcW w:w="1195" w:type="dxa"/>
            <w:tcBorders>
              <w:top w:val="single" w:sz="4" w:space="0" w:color="auto"/>
              <w:left w:val="single" w:sz="4" w:space="0" w:color="auto"/>
              <w:bottom w:val="single" w:sz="4" w:space="0" w:color="auto"/>
              <w:right w:val="single" w:sz="4" w:space="0" w:color="auto"/>
            </w:tcBorders>
          </w:tcPr>
          <w:p w14:paraId="41B54C94" w14:textId="77777777" w:rsidR="0071435E" w:rsidRDefault="0071435E" w:rsidP="00277EF5">
            <w:pPr>
              <w:pStyle w:val="TAC"/>
              <w:keepNext w:val="0"/>
              <w:keepLines w:val="0"/>
            </w:pPr>
          </w:p>
        </w:tc>
      </w:tr>
      <w:tr w:rsidR="0071435E" w14:paraId="4852B7C9"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4B59E5A4" w14:textId="77777777" w:rsidR="0071435E" w:rsidRDefault="0071435E" w:rsidP="00277EF5">
            <w:pPr>
              <w:pStyle w:val="TAC"/>
              <w:keepNext w:val="0"/>
              <w:keepLines w:val="0"/>
              <w:rPr>
                <w:rFonts w:eastAsia="SimSun"/>
                <w:lang w:val="en-US" w:eastAsia="zh-CN"/>
              </w:rPr>
            </w:pPr>
            <w:r>
              <w:rPr>
                <w:rFonts w:eastAsia="SimSun" w:hint="eastAsia"/>
                <w:lang w:val="en-US" w:eastAsia="zh-CN"/>
              </w:rPr>
              <w:t>7</w:t>
            </w:r>
          </w:p>
        </w:tc>
        <w:tc>
          <w:tcPr>
            <w:tcW w:w="5182" w:type="dxa"/>
            <w:tcBorders>
              <w:top w:val="single" w:sz="4" w:space="0" w:color="auto"/>
              <w:left w:val="single" w:sz="4" w:space="0" w:color="auto"/>
              <w:bottom w:val="single" w:sz="4" w:space="0" w:color="auto"/>
              <w:right w:val="single" w:sz="4" w:space="0" w:color="auto"/>
            </w:tcBorders>
          </w:tcPr>
          <w:p w14:paraId="52CB95E0" w14:textId="77777777" w:rsidR="0071435E" w:rsidRDefault="0071435E">
            <w:pPr>
              <w:pStyle w:val="TAC"/>
              <w:keepNext w:val="0"/>
              <w:keepLines w:val="0"/>
              <w:numPr>
                <w:ilvl w:val="0"/>
                <w:numId w:val="142"/>
              </w:numPr>
              <w:jc w:val="left"/>
            </w:pPr>
            <w:r>
              <w:rPr>
                <w:rFonts w:eastAsia="SimSun" w:hint="eastAsia"/>
                <w:lang w:eastAsia="zh-CN"/>
              </w:rPr>
              <w:t>Set the GBAUSignature1 object to the instance returned by getInstance()</w:t>
            </w:r>
            <w:r>
              <w:t>.</w:t>
            </w:r>
          </w:p>
          <w:p w14:paraId="67418F49" w14:textId="77777777" w:rsidR="0071435E" w:rsidRDefault="0071435E" w:rsidP="00277EF5">
            <w:pPr>
              <w:pStyle w:val="TAC"/>
              <w:keepNext w:val="0"/>
              <w:keepLines w:val="0"/>
              <w:ind w:left="103"/>
              <w:jc w:val="left"/>
            </w:pPr>
            <w:r>
              <w:t>Parameters are set to:</w:t>
            </w:r>
          </w:p>
          <w:p w14:paraId="5922C659"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26203494"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externalAccess</w:t>
            </w:r>
            <w:r>
              <w:rPr>
                <w:sz w:val="16"/>
                <w:szCs w:val="18"/>
              </w:rPr>
              <w:t xml:space="preserve"> </w:t>
            </w:r>
            <w:r>
              <w:t>= false</w:t>
            </w:r>
          </w:p>
          <w:p w14:paraId="3C8DC8FD" w14:textId="77777777" w:rsidR="0071435E" w:rsidRDefault="0071435E" w:rsidP="00277EF5">
            <w:pPr>
              <w:pStyle w:val="TAC"/>
              <w:keepNext w:val="0"/>
              <w:keepLines w:val="0"/>
              <w:ind w:left="103"/>
              <w:jc w:val="left"/>
              <w:rPr>
                <w:rFonts w:ascii="Courier New" w:hAnsi="Courier New" w:cs="Courier New"/>
                <w:sz w:val="16"/>
                <w:szCs w:val="18"/>
              </w:rPr>
            </w:pPr>
          </w:p>
          <w:p w14:paraId="266466BB" w14:textId="77777777" w:rsidR="0071435E" w:rsidRDefault="0071435E">
            <w:pPr>
              <w:pStyle w:val="TAC"/>
              <w:keepNext w:val="0"/>
              <w:keepLines w:val="0"/>
              <w:numPr>
                <w:ilvl w:val="0"/>
                <w:numId w:val="142"/>
              </w:numPr>
              <w:jc w:val="left"/>
            </w:pPr>
            <w:r>
              <w:t xml:space="preserve">Call </w:t>
            </w:r>
            <w:r>
              <w:rPr>
                <w:rFonts w:eastAsia="SimSun" w:hint="eastAsia"/>
                <w:lang w:eastAsia="zh-CN"/>
              </w:rPr>
              <w:t>GBAUSignature1</w:t>
            </w:r>
            <w:r>
              <w:t>.init()</w:t>
            </w:r>
          </w:p>
          <w:p w14:paraId="74C5DF15" w14:textId="77777777" w:rsidR="0071435E" w:rsidRDefault="0071435E" w:rsidP="00277EF5">
            <w:pPr>
              <w:pStyle w:val="TAC"/>
              <w:keepNext w:val="0"/>
              <w:keepLines w:val="0"/>
              <w:ind w:left="103"/>
              <w:jc w:val="left"/>
            </w:pPr>
            <w:r>
              <w:t>Parameters are set to:</w:t>
            </w:r>
          </w:p>
          <w:p w14:paraId="660C2FF3"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MODE_SIGN</w:t>
            </w:r>
          </w:p>
          <w:p w14:paraId="7C9858E9"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7B97E877"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0DBE06F5"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4E1DA3DE"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622464B2"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2937F3D5"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nafIDLen</w:t>
            </w:r>
            <w:r>
              <w:t xml:space="preserve"> = length of nafID1</w:t>
            </w:r>
          </w:p>
          <w:p w14:paraId="6291ECD2"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bArray</w:t>
            </w:r>
            <w:r>
              <w:t xml:space="preserve"> = initVector</w:t>
            </w:r>
          </w:p>
          <w:p w14:paraId="13372835"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bOff</w:t>
            </w:r>
            <w:r>
              <w:t xml:space="preserve"> = 0</w:t>
            </w:r>
          </w:p>
          <w:p w14:paraId="460E2CA8"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 xml:space="preserve">bLen </w:t>
            </w:r>
            <w:r>
              <w:t>= length of initVector + 1</w:t>
            </w:r>
          </w:p>
          <w:p w14:paraId="28D3F3BD"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 xml:space="preserve">keyLength </w:t>
            </w:r>
            <w:r>
              <w:t>= KeyBuilder.LENGTH_AES_128</w:t>
            </w:r>
          </w:p>
        </w:tc>
        <w:tc>
          <w:tcPr>
            <w:tcW w:w="2979" w:type="dxa"/>
            <w:tcBorders>
              <w:top w:val="single" w:sz="4" w:space="0" w:color="auto"/>
              <w:left w:val="single" w:sz="4" w:space="0" w:color="auto"/>
              <w:bottom w:val="single" w:sz="4" w:space="0" w:color="auto"/>
              <w:right w:val="single" w:sz="4" w:space="0" w:color="auto"/>
            </w:tcBorders>
          </w:tcPr>
          <w:p w14:paraId="663A50CE"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663AE30C" w14:textId="77777777" w:rsidR="0071435E" w:rsidRDefault="0071435E" w:rsidP="00277EF5">
            <w:pPr>
              <w:pStyle w:val="TAC"/>
              <w:keepNext w:val="0"/>
              <w:keepLines w:val="0"/>
            </w:pPr>
          </w:p>
          <w:p w14:paraId="7C2538FE" w14:textId="77777777" w:rsidR="0071435E" w:rsidRDefault="0071435E" w:rsidP="00277EF5">
            <w:pPr>
              <w:pStyle w:val="TAC"/>
              <w:keepNext w:val="0"/>
              <w:keepLines w:val="0"/>
            </w:pPr>
          </w:p>
          <w:p w14:paraId="3B086F38" w14:textId="77777777" w:rsidR="0071435E" w:rsidRDefault="0071435E" w:rsidP="00277EF5">
            <w:pPr>
              <w:pStyle w:val="TAC"/>
              <w:keepNext w:val="0"/>
              <w:keepLines w:val="0"/>
            </w:pPr>
          </w:p>
          <w:p w14:paraId="4D9F966D" w14:textId="77777777" w:rsidR="0071435E" w:rsidRDefault="0071435E" w:rsidP="00277EF5">
            <w:pPr>
              <w:pStyle w:val="TAC"/>
              <w:keepNext w:val="0"/>
              <w:keepLines w:val="0"/>
            </w:pPr>
          </w:p>
          <w:p w14:paraId="7E5AC0B1" w14:textId="77777777" w:rsidR="0071435E" w:rsidRDefault="0071435E" w:rsidP="00277EF5">
            <w:pPr>
              <w:pStyle w:val="TAC"/>
              <w:keepNext w:val="0"/>
              <w:keepLines w:val="0"/>
            </w:pPr>
            <w:r>
              <w:t>ArrayIndexOutOfBoundsException well throwns</w:t>
            </w:r>
          </w:p>
        </w:tc>
        <w:tc>
          <w:tcPr>
            <w:tcW w:w="1195" w:type="dxa"/>
            <w:tcBorders>
              <w:top w:val="single" w:sz="4" w:space="0" w:color="auto"/>
              <w:left w:val="single" w:sz="4" w:space="0" w:color="auto"/>
              <w:bottom w:val="single" w:sz="4" w:space="0" w:color="auto"/>
              <w:right w:val="single" w:sz="4" w:space="0" w:color="auto"/>
            </w:tcBorders>
          </w:tcPr>
          <w:p w14:paraId="7A9F321F" w14:textId="77777777" w:rsidR="0071435E" w:rsidRDefault="0071435E" w:rsidP="00277EF5">
            <w:pPr>
              <w:pStyle w:val="TAC"/>
              <w:keepNext w:val="0"/>
              <w:keepLines w:val="0"/>
            </w:pPr>
          </w:p>
        </w:tc>
      </w:tr>
      <w:tr w:rsidR="0071435E" w14:paraId="41449E70"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286182D9" w14:textId="77777777" w:rsidR="0071435E" w:rsidRDefault="0071435E" w:rsidP="00277EF5">
            <w:pPr>
              <w:pStyle w:val="TAC"/>
              <w:keepNext w:val="0"/>
              <w:keepLines w:val="0"/>
              <w:rPr>
                <w:rFonts w:eastAsia="SimSun"/>
                <w:lang w:val="en-US" w:eastAsia="zh-CN"/>
              </w:rPr>
            </w:pPr>
            <w:r>
              <w:rPr>
                <w:rFonts w:eastAsia="SimSun" w:hint="eastAsia"/>
                <w:lang w:val="en-US" w:eastAsia="zh-CN"/>
              </w:rPr>
              <w:t>8</w:t>
            </w:r>
          </w:p>
        </w:tc>
        <w:tc>
          <w:tcPr>
            <w:tcW w:w="5182" w:type="dxa"/>
            <w:tcBorders>
              <w:top w:val="single" w:sz="4" w:space="0" w:color="auto"/>
              <w:left w:val="single" w:sz="4" w:space="0" w:color="auto"/>
              <w:bottom w:val="single" w:sz="4" w:space="0" w:color="auto"/>
              <w:right w:val="single" w:sz="4" w:space="0" w:color="auto"/>
            </w:tcBorders>
            <w:shd w:val="clear" w:color="auto" w:fill="auto"/>
          </w:tcPr>
          <w:p w14:paraId="3FE576BB" w14:textId="77777777" w:rsidR="0071435E" w:rsidRDefault="0071435E">
            <w:pPr>
              <w:pStyle w:val="TAC"/>
              <w:keepNext w:val="0"/>
              <w:keepLines w:val="0"/>
              <w:numPr>
                <w:ilvl w:val="0"/>
                <w:numId w:val="143"/>
              </w:numPr>
              <w:jc w:val="left"/>
            </w:pPr>
            <w:r>
              <w:rPr>
                <w:rFonts w:eastAsia="SimSun" w:hint="eastAsia"/>
                <w:lang w:eastAsia="zh-CN"/>
              </w:rPr>
              <w:t>Set the GBAUSignature1 object to the instance returned by getInstance()</w:t>
            </w:r>
            <w:r>
              <w:t>.</w:t>
            </w:r>
          </w:p>
          <w:p w14:paraId="6108AABD" w14:textId="77777777" w:rsidR="0071435E" w:rsidRDefault="0071435E" w:rsidP="00277EF5">
            <w:pPr>
              <w:pStyle w:val="TAC"/>
              <w:keepNext w:val="0"/>
              <w:keepLines w:val="0"/>
              <w:ind w:left="103"/>
              <w:jc w:val="left"/>
            </w:pPr>
            <w:r>
              <w:t>Parameters are set to:</w:t>
            </w:r>
          </w:p>
          <w:p w14:paraId="248B0774"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04A9AB1C"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externalAccess</w:t>
            </w:r>
            <w:r>
              <w:rPr>
                <w:sz w:val="16"/>
                <w:szCs w:val="18"/>
              </w:rPr>
              <w:t xml:space="preserve"> </w:t>
            </w:r>
            <w:r>
              <w:t>= false</w:t>
            </w:r>
          </w:p>
          <w:p w14:paraId="7C160CF6" w14:textId="77777777" w:rsidR="0071435E" w:rsidRDefault="0071435E" w:rsidP="00277EF5">
            <w:pPr>
              <w:pStyle w:val="TAC"/>
              <w:keepNext w:val="0"/>
              <w:keepLines w:val="0"/>
              <w:ind w:left="103"/>
              <w:jc w:val="left"/>
              <w:rPr>
                <w:rFonts w:ascii="Courier New" w:hAnsi="Courier New" w:cs="Courier New"/>
                <w:sz w:val="16"/>
                <w:szCs w:val="18"/>
              </w:rPr>
            </w:pPr>
          </w:p>
          <w:p w14:paraId="74FC379E" w14:textId="77777777" w:rsidR="0071435E" w:rsidRDefault="0071435E">
            <w:pPr>
              <w:pStyle w:val="TAC"/>
              <w:keepNext w:val="0"/>
              <w:keepLines w:val="0"/>
              <w:numPr>
                <w:ilvl w:val="0"/>
                <w:numId w:val="143"/>
              </w:numPr>
              <w:jc w:val="left"/>
            </w:pPr>
            <w:r>
              <w:t xml:space="preserve">Call </w:t>
            </w:r>
            <w:r>
              <w:rPr>
                <w:rFonts w:eastAsia="SimSun" w:hint="eastAsia"/>
                <w:lang w:eastAsia="zh-CN"/>
              </w:rPr>
              <w:t>GBAUSignature1</w:t>
            </w:r>
            <w:r>
              <w:t>.init()</w:t>
            </w:r>
          </w:p>
          <w:p w14:paraId="0AEEAB27" w14:textId="77777777" w:rsidR="0071435E" w:rsidRDefault="0071435E" w:rsidP="00277EF5">
            <w:pPr>
              <w:pStyle w:val="TAC"/>
              <w:keepNext w:val="0"/>
              <w:keepLines w:val="0"/>
              <w:ind w:left="103"/>
              <w:jc w:val="left"/>
            </w:pPr>
            <w:r>
              <w:t>Parameters are set to:</w:t>
            </w:r>
          </w:p>
          <w:p w14:paraId="0128A94D"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MODE_SIGN</w:t>
            </w:r>
          </w:p>
          <w:p w14:paraId="0FF38FF2"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0DE5E766"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47EAE0AD"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18BA19EA"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3680E5B3"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09F8C6A4"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nafIDLen</w:t>
            </w:r>
            <w:r>
              <w:t xml:space="preserve"> = length of nafID1</w:t>
            </w:r>
          </w:p>
          <w:p w14:paraId="27E9476A"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 xml:space="preserve">keyLength </w:t>
            </w:r>
            <w:r>
              <w:t>= KeyBuilder.LENGTH_DES</w:t>
            </w:r>
          </w:p>
        </w:tc>
        <w:tc>
          <w:tcPr>
            <w:tcW w:w="2979" w:type="dxa"/>
            <w:tcBorders>
              <w:top w:val="single" w:sz="4" w:space="0" w:color="auto"/>
              <w:left w:val="single" w:sz="4" w:space="0" w:color="auto"/>
              <w:bottom w:val="single" w:sz="4" w:space="0" w:color="auto"/>
              <w:right w:val="single" w:sz="4" w:space="0" w:color="auto"/>
            </w:tcBorders>
          </w:tcPr>
          <w:p w14:paraId="3B656C13"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3CEFE214" w14:textId="77777777" w:rsidR="0071435E" w:rsidRDefault="0071435E" w:rsidP="00277EF5">
            <w:pPr>
              <w:pStyle w:val="TAC"/>
              <w:keepNext w:val="0"/>
              <w:keepLines w:val="0"/>
            </w:pPr>
          </w:p>
          <w:p w14:paraId="59C0F68D" w14:textId="77777777" w:rsidR="0071435E" w:rsidRDefault="0071435E" w:rsidP="00277EF5">
            <w:pPr>
              <w:pStyle w:val="TAC"/>
              <w:keepNext w:val="0"/>
              <w:keepLines w:val="0"/>
            </w:pPr>
          </w:p>
          <w:p w14:paraId="5ABF5E88" w14:textId="77777777" w:rsidR="0071435E" w:rsidRDefault="0071435E" w:rsidP="00277EF5">
            <w:pPr>
              <w:pStyle w:val="TAC"/>
              <w:keepNext w:val="0"/>
              <w:keepLines w:val="0"/>
            </w:pPr>
          </w:p>
          <w:p w14:paraId="7A9A630A" w14:textId="77777777" w:rsidR="0071435E" w:rsidRDefault="0071435E" w:rsidP="00277EF5">
            <w:pPr>
              <w:pStyle w:val="TAC"/>
              <w:keepNext w:val="0"/>
              <w:keepLines w:val="0"/>
            </w:pPr>
          </w:p>
          <w:p w14:paraId="0FD67C75" w14:textId="77777777" w:rsidR="0071435E" w:rsidRDefault="0071435E" w:rsidP="00277EF5">
            <w:pPr>
              <w:pStyle w:val="TAC"/>
              <w:keepNext w:val="0"/>
              <w:keepLines w:val="0"/>
            </w:pPr>
            <w:r>
              <w:t>CryptoException.ILLEGAL_USE well throwns</w:t>
            </w:r>
          </w:p>
        </w:tc>
        <w:tc>
          <w:tcPr>
            <w:tcW w:w="1195" w:type="dxa"/>
            <w:tcBorders>
              <w:top w:val="single" w:sz="4" w:space="0" w:color="auto"/>
              <w:left w:val="single" w:sz="4" w:space="0" w:color="auto"/>
              <w:bottom w:val="single" w:sz="4" w:space="0" w:color="auto"/>
              <w:right w:val="single" w:sz="4" w:space="0" w:color="auto"/>
            </w:tcBorders>
          </w:tcPr>
          <w:p w14:paraId="327157DE" w14:textId="77777777" w:rsidR="0071435E" w:rsidRDefault="0071435E" w:rsidP="00277EF5">
            <w:pPr>
              <w:pStyle w:val="TAC"/>
              <w:keepNext w:val="0"/>
              <w:keepLines w:val="0"/>
            </w:pPr>
          </w:p>
        </w:tc>
      </w:tr>
      <w:tr w:rsidR="0071435E" w14:paraId="09653004"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007F10C6" w14:textId="77777777" w:rsidR="0071435E" w:rsidRDefault="0071435E" w:rsidP="00277EF5">
            <w:pPr>
              <w:pStyle w:val="TAC"/>
              <w:keepNext w:val="0"/>
              <w:keepLines w:val="0"/>
              <w:rPr>
                <w:rFonts w:eastAsia="SimSun"/>
                <w:lang w:val="en-US" w:eastAsia="zh-CN"/>
              </w:rPr>
            </w:pPr>
            <w:r>
              <w:rPr>
                <w:rFonts w:eastAsia="SimSun" w:hint="eastAsia"/>
                <w:lang w:val="en-US" w:eastAsia="zh-CN"/>
              </w:rPr>
              <w:t>9</w:t>
            </w:r>
          </w:p>
        </w:tc>
        <w:tc>
          <w:tcPr>
            <w:tcW w:w="5182" w:type="dxa"/>
            <w:tcBorders>
              <w:top w:val="single" w:sz="4" w:space="0" w:color="auto"/>
              <w:left w:val="single" w:sz="4" w:space="0" w:color="auto"/>
              <w:bottom w:val="single" w:sz="4" w:space="0" w:color="auto"/>
              <w:right w:val="single" w:sz="4" w:space="0" w:color="auto"/>
            </w:tcBorders>
          </w:tcPr>
          <w:p w14:paraId="25B3267E" w14:textId="77777777" w:rsidR="0071435E" w:rsidRDefault="0071435E">
            <w:pPr>
              <w:pStyle w:val="TAC"/>
              <w:keepNext w:val="0"/>
              <w:keepLines w:val="0"/>
              <w:numPr>
                <w:ilvl w:val="0"/>
                <w:numId w:val="144"/>
              </w:numPr>
              <w:jc w:val="left"/>
            </w:pPr>
            <w:r>
              <w:rPr>
                <w:rFonts w:eastAsia="SimSun" w:hint="eastAsia"/>
                <w:lang w:eastAsia="zh-CN"/>
              </w:rPr>
              <w:t>Set the GBAUSignature1 object to the instance returned by getInstance()</w:t>
            </w:r>
            <w:r>
              <w:t>.</w:t>
            </w:r>
          </w:p>
          <w:p w14:paraId="64D869D8" w14:textId="77777777" w:rsidR="0071435E" w:rsidRDefault="0071435E" w:rsidP="00277EF5">
            <w:pPr>
              <w:pStyle w:val="TAC"/>
              <w:keepNext w:val="0"/>
              <w:keepLines w:val="0"/>
              <w:ind w:left="103"/>
              <w:jc w:val="left"/>
            </w:pPr>
            <w:r>
              <w:t>Parameters are set to:</w:t>
            </w:r>
          </w:p>
          <w:p w14:paraId="5D61600B"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7BAE5C9C"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externalAccess</w:t>
            </w:r>
            <w:r>
              <w:rPr>
                <w:sz w:val="16"/>
                <w:szCs w:val="18"/>
              </w:rPr>
              <w:t xml:space="preserve"> </w:t>
            </w:r>
            <w:r>
              <w:t>= false</w:t>
            </w:r>
          </w:p>
          <w:p w14:paraId="6B23CBF9" w14:textId="77777777" w:rsidR="0071435E" w:rsidRDefault="0071435E" w:rsidP="00277EF5">
            <w:pPr>
              <w:pStyle w:val="TAC"/>
              <w:keepNext w:val="0"/>
              <w:keepLines w:val="0"/>
              <w:ind w:left="103"/>
              <w:jc w:val="left"/>
            </w:pPr>
          </w:p>
          <w:p w14:paraId="575500AC" w14:textId="77777777" w:rsidR="0071435E" w:rsidRDefault="0071435E">
            <w:pPr>
              <w:pStyle w:val="TAC"/>
              <w:keepNext w:val="0"/>
              <w:keepLines w:val="0"/>
              <w:numPr>
                <w:ilvl w:val="0"/>
                <w:numId w:val="144"/>
              </w:numPr>
              <w:jc w:val="left"/>
            </w:pPr>
            <w:r>
              <w:t>GBA_U bootstrap not yet performed</w:t>
            </w:r>
          </w:p>
          <w:p w14:paraId="7307B201" w14:textId="77777777" w:rsidR="0071435E" w:rsidRDefault="0071435E" w:rsidP="00277EF5">
            <w:pPr>
              <w:pStyle w:val="TAC"/>
              <w:keepNext w:val="0"/>
              <w:keepLines w:val="0"/>
              <w:ind w:left="103"/>
              <w:jc w:val="left"/>
              <w:rPr>
                <w:rFonts w:ascii="Courier New" w:hAnsi="Courier New" w:cs="Courier New"/>
                <w:sz w:val="16"/>
                <w:szCs w:val="18"/>
              </w:rPr>
            </w:pPr>
          </w:p>
          <w:p w14:paraId="0944C34F" w14:textId="77777777" w:rsidR="0071435E" w:rsidRDefault="0071435E">
            <w:pPr>
              <w:pStyle w:val="TAC"/>
              <w:keepNext w:val="0"/>
              <w:keepLines w:val="0"/>
              <w:numPr>
                <w:ilvl w:val="0"/>
                <w:numId w:val="144"/>
              </w:numPr>
              <w:jc w:val="left"/>
            </w:pPr>
            <w:r>
              <w:t xml:space="preserve">Call </w:t>
            </w:r>
            <w:r>
              <w:rPr>
                <w:rFonts w:eastAsia="SimSun" w:hint="eastAsia"/>
                <w:lang w:eastAsia="zh-CN"/>
              </w:rPr>
              <w:t>GBAUSignature1</w:t>
            </w:r>
            <w:r>
              <w:t>.init()</w:t>
            </w:r>
          </w:p>
          <w:p w14:paraId="2E055364" w14:textId="77777777" w:rsidR="0071435E" w:rsidRDefault="0071435E" w:rsidP="00277EF5">
            <w:pPr>
              <w:pStyle w:val="TAC"/>
              <w:keepNext w:val="0"/>
              <w:keepLines w:val="0"/>
              <w:ind w:left="103"/>
              <w:jc w:val="left"/>
            </w:pPr>
            <w:r>
              <w:t>Parameters are set to:</w:t>
            </w:r>
          </w:p>
          <w:p w14:paraId="1D5CE4D1"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MODE_SIGN</w:t>
            </w:r>
          </w:p>
          <w:p w14:paraId="0FC2F654"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4570A42C"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0D56F38B"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5BC9E0E1"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6AC4F938"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2199BF40"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nafIDLen</w:t>
            </w:r>
            <w:r>
              <w:t xml:space="preserve"> = length of nafID1</w:t>
            </w:r>
          </w:p>
          <w:p w14:paraId="224AAEED"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bArray</w:t>
            </w:r>
            <w:r>
              <w:t xml:space="preserve"> = initVector</w:t>
            </w:r>
          </w:p>
          <w:p w14:paraId="2625882D"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bOff</w:t>
            </w:r>
            <w:r>
              <w:t xml:space="preserve"> = 0</w:t>
            </w:r>
          </w:p>
          <w:p w14:paraId="08E5E42B"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 xml:space="preserve">bLen </w:t>
            </w:r>
            <w:r>
              <w:t>= length of initVector</w:t>
            </w:r>
          </w:p>
          <w:p w14:paraId="766EF379"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 xml:space="preserve">keyLength </w:t>
            </w:r>
            <w:r>
              <w:t>= KeyBuilder.LENGTH_AES_128</w:t>
            </w:r>
          </w:p>
        </w:tc>
        <w:tc>
          <w:tcPr>
            <w:tcW w:w="2979" w:type="dxa"/>
            <w:tcBorders>
              <w:top w:val="single" w:sz="4" w:space="0" w:color="auto"/>
              <w:left w:val="single" w:sz="4" w:space="0" w:color="auto"/>
              <w:bottom w:val="single" w:sz="4" w:space="0" w:color="auto"/>
              <w:right w:val="single" w:sz="4" w:space="0" w:color="auto"/>
            </w:tcBorders>
          </w:tcPr>
          <w:p w14:paraId="197F6F75"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48E390C7" w14:textId="77777777" w:rsidR="0071435E" w:rsidRDefault="0071435E" w:rsidP="00277EF5">
            <w:pPr>
              <w:pStyle w:val="TAC"/>
              <w:keepNext w:val="0"/>
              <w:keepLines w:val="0"/>
            </w:pPr>
          </w:p>
          <w:p w14:paraId="5D3601C0" w14:textId="77777777" w:rsidR="0071435E" w:rsidRDefault="0071435E" w:rsidP="00277EF5">
            <w:pPr>
              <w:pStyle w:val="TAC"/>
              <w:keepNext w:val="0"/>
              <w:keepLines w:val="0"/>
            </w:pPr>
          </w:p>
          <w:p w14:paraId="7BEE0C52" w14:textId="77777777" w:rsidR="0071435E" w:rsidRDefault="0071435E" w:rsidP="00277EF5">
            <w:pPr>
              <w:pStyle w:val="TAC"/>
              <w:keepNext w:val="0"/>
              <w:keepLines w:val="0"/>
            </w:pPr>
          </w:p>
          <w:p w14:paraId="765BA35E" w14:textId="77777777" w:rsidR="0071435E" w:rsidRDefault="0071435E" w:rsidP="00277EF5">
            <w:pPr>
              <w:pStyle w:val="TAC"/>
              <w:keepNext w:val="0"/>
              <w:keepLines w:val="0"/>
            </w:pPr>
          </w:p>
          <w:p w14:paraId="34973779" w14:textId="77777777" w:rsidR="0071435E" w:rsidRDefault="0071435E" w:rsidP="00277EF5">
            <w:pPr>
              <w:pStyle w:val="TAC"/>
              <w:keepNext w:val="0"/>
              <w:keepLines w:val="0"/>
            </w:pPr>
          </w:p>
          <w:p w14:paraId="2837ED35" w14:textId="77777777" w:rsidR="0071435E" w:rsidRDefault="0071435E" w:rsidP="00277EF5">
            <w:pPr>
              <w:pStyle w:val="TAC"/>
              <w:keepNext w:val="0"/>
              <w:keepLines w:val="0"/>
            </w:pPr>
          </w:p>
          <w:p w14:paraId="0493D257" w14:textId="77777777" w:rsidR="0071435E" w:rsidRDefault="0071435E" w:rsidP="00277EF5">
            <w:pPr>
              <w:pStyle w:val="TAC"/>
              <w:keepNext w:val="0"/>
              <w:keepLines w:val="0"/>
            </w:pPr>
            <w:r>
              <w:t>GBAUException well throwns with reason</w:t>
            </w:r>
          </w:p>
          <w:p w14:paraId="35F8FD0B" w14:textId="77777777" w:rsidR="0071435E" w:rsidRDefault="0071435E" w:rsidP="00277EF5">
            <w:pPr>
              <w:pStyle w:val="TAC"/>
              <w:keepNext w:val="0"/>
              <w:keepLines w:val="0"/>
              <w:rPr>
                <w:sz w:val="16"/>
                <w:szCs w:val="18"/>
              </w:rPr>
            </w:pPr>
            <w:r>
              <w:t>GBA_U_BOOTSTRAP_NOT_DONE</w:t>
            </w:r>
          </w:p>
        </w:tc>
        <w:tc>
          <w:tcPr>
            <w:tcW w:w="1195" w:type="dxa"/>
            <w:tcBorders>
              <w:top w:val="single" w:sz="4" w:space="0" w:color="auto"/>
              <w:left w:val="single" w:sz="4" w:space="0" w:color="auto"/>
              <w:bottom w:val="single" w:sz="4" w:space="0" w:color="auto"/>
              <w:right w:val="single" w:sz="4" w:space="0" w:color="auto"/>
            </w:tcBorders>
          </w:tcPr>
          <w:p w14:paraId="2C1053A2" w14:textId="77777777" w:rsidR="0071435E" w:rsidRDefault="0071435E" w:rsidP="00277EF5">
            <w:pPr>
              <w:pStyle w:val="TAC"/>
              <w:keepNext w:val="0"/>
              <w:keepLines w:val="0"/>
            </w:pPr>
          </w:p>
        </w:tc>
      </w:tr>
      <w:tr w:rsidR="0071435E" w14:paraId="1C72AF50"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09EFCBD8" w14:textId="77777777" w:rsidR="0071435E" w:rsidRDefault="0071435E" w:rsidP="00277EF5">
            <w:pPr>
              <w:pStyle w:val="TAC"/>
              <w:keepNext w:val="0"/>
              <w:keepLines w:val="0"/>
              <w:rPr>
                <w:rFonts w:eastAsia="SimSun"/>
                <w:lang w:val="en-US" w:eastAsia="zh-CN"/>
              </w:rPr>
            </w:pPr>
            <w:r>
              <w:rPr>
                <w:rFonts w:eastAsia="SimSun" w:hint="eastAsia"/>
                <w:lang w:val="en-US" w:eastAsia="zh-CN"/>
              </w:rPr>
              <w:t>10</w:t>
            </w:r>
          </w:p>
        </w:tc>
        <w:tc>
          <w:tcPr>
            <w:tcW w:w="5182" w:type="dxa"/>
            <w:tcBorders>
              <w:top w:val="single" w:sz="4" w:space="0" w:color="auto"/>
              <w:left w:val="single" w:sz="4" w:space="0" w:color="auto"/>
              <w:bottom w:val="single" w:sz="4" w:space="0" w:color="auto"/>
              <w:right w:val="single" w:sz="4" w:space="0" w:color="auto"/>
            </w:tcBorders>
          </w:tcPr>
          <w:p w14:paraId="4F6BCE65" w14:textId="77777777" w:rsidR="0071435E" w:rsidRDefault="0071435E">
            <w:pPr>
              <w:pStyle w:val="TAC"/>
              <w:keepNext w:val="0"/>
              <w:keepLines w:val="0"/>
              <w:numPr>
                <w:ilvl w:val="0"/>
                <w:numId w:val="145"/>
              </w:numPr>
              <w:jc w:val="left"/>
            </w:pPr>
            <w:r>
              <w:rPr>
                <w:rFonts w:eastAsia="SimSun" w:hint="eastAsia"/>
                <w:lang w:eastAsia="zh-CN"/>
              </w:rPr>
              <w:t>Set the GBAUSignature1 object to the instance returned by getInstance()</w:t>
            </w:r>
            <w:r>
              <w:t>.</w:t>
            </w:r>
          </w:p>
          <w:p w14:paraId="75D9E9FB" w14:textId="77777777" w:rsidR="0071435E" w:rsidRDefault="0071435E" w:rsidP="00277EF5">
            <w:pPr>
              <w:pStyle w:val="TAC"/>
              <w:keepNext w:val="0"/>
              <w:keepLines w:val="0"/>
              <w:ind w:left="103"/>
              <w:jc w:val="left"/>
            </w:pPr>
            <w:r>
              <w:t>Parameters are set to:</w:t>
            </w:r>
          </w:p>
          <w:p w14:paraId="43F23499"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3DD8B982"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externalAccess</w:t>
            </w:r>
            <w:r>
              <w:rPr>
                <w:sz w:val="16"/>
                <w:szCs w:val="18"/>
              </w:rPr>
              <w:t xml:space="preserve"> </w:t>
            </w:r>
            <w:r>
              <w:t>= false</w:t>
            </w:r>
          </w:p>
          <w:p w14:paraId="3E518798" w14:textId="77777777" w:rsidR="0071435E" w:rsidRDefault="0071435E" w:rsidP="00277EF5">
            <w:pPr>
              <w:pStyle w:val="TAC"/>
              <w:keepNext w:val="0"/>
              <w:keepLines w:val="0"/>
              <w:ind w:left="103"/>
              <w:jc w:val="left"/>
            </w:pPr>
          </w:p>
          <w:p w14:paraId="58CBA41D" w14:textId="77777777" w:rsidR="0071435E" w:rsidRDefault="0071435E">
            <w:pPr>
              <w:pStyle w:val="TAC"/>
              <w:keepNext w:val="0"/>
              <w:keepLines w:val="0"/>
              <w:numPr>
                <w:ilvl w:val="0"/>
                <w:numId w:val="145"/>
              </w:numPr>
              <w:jc w:val="left"/>
            </w:pPr>
            <w:r>
              <w:lastRenderedPageBreak/>
              <w:t>GBA_U bootstrap performed successfully</w:t>
            </w:r>
          </w:p>
          <w:p w14:paraId="1763DAD5" w14:textId="77777777" w:rsidR="0071435E" w:rsidRDefault="0071435E" w:rsidP="00277EF5">
            <w:pPr>
              <w:pStyle w:val="TAC"/>
              <w:keepNext w:val="0"/>
              <w:keepLines w:val="0"/>
              <w:ind w:left="463"/>
              <w:jc w:val="left"/>
            </w:pPr>
          </w:p>
          <w:p w14:paraId="6CCEDF3D" w14:textId="77777777" w:rsidR="0071435E" w:rsidRDefault="0071435E">
            <w:pPr>
              <w:pStyle w:val="TAC"/>
              <w:keepNext w:val="0"/>
              <w:keepLines w:val="0"/>
              <w:numPr>
                <w:ilvl w:val="0"/>
                <w:numId w:val="145"/>
              </w:numPr>
              <w:jc w:val="left"/>
            </w:pPr>
            <w:r>
              <w:t>GBA_U NAF derivation not yet performed</w:t>
            </w:r>
          </w:p>
          <w:p w14:paraId="57571A66" w14:textId="77777777" w:rsidR="0071435E" w:rsidRDefault="0071435E" w:rsidP="00277EF5">
            <w:pPr>
              <w:pStyle w:val="TAC"/>
              <w:keepNext w:val="0"/>
              <w:keepLines w:val="0"/>
              <w:ind w:left="103"/>
              <w:jc w:val="left"/>
              <w:rPr>
                <w:rFonts w:ascii="Courier New" w:hAnsi="Courier New" w:cs="Courier New"/>
                <w:sz w:val="16"/>
                <w:szCs w:val="18"/>
              </w:rPr>
            </w:pPr>
          </w:p>
          <w:p w14:paraId="439CA2FB" w14:textId="77777777" w:rsidR="0071435E" w:rsidRDefault="0071435E">
            <w:pPr>
              <w:pStyle w:val="TAC"/>
              <w:keepNext w:val="0"/>
              <w:keepLines w:val="0"/>
              <w:numPr>
                <w:ilvl w:val="0"/>
                <w:numId w:val="145"/>
              </w:numPr>
              <w:jc w:val="left"/>
            </w:pPr>
            <w:r>
              <w:t xml:space="preserve">Call </w:t>
            </w:r>
            <w:r>
              <w:rPr>
                <w:rFonts w:eastAsia="SimSun" w:hint="eastAsia"/>
                <w:lang w:eastAsia="zh-CN"/>
              </w:rPr>
              <w:t>GBAUSignature1</w:t>
            </w:r>
            <w:r>
              <w:t>.init()</w:t>
            </w:r>
          </w:p>
          <w:p w14:paraId="6B254E8C" w14:textId="77777777" w:rsidR="0071435E" w:rsidRDefault="0071435E" w:rsidP="00277EF5">
            <w:pPr>
              <w:pStyle w:val="TAC"/>
              <w:keepNext w:val="0"/>
              <w:keepLines w:val="0"/>
              <w:ind w:left="103"/>
              <w:jc w:val="left"/>
            </w:pPr>
            <w:r>
              <w:t>Parameters are set to:</w:t>
            </w:r>
          </w:p>
          <w:p w14:paraId="1143491F"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MODE_SIGN</w:t>
            </w:r>
          </w:p>
          <w:p w14:paraId="5D58F244"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385309E6"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64AF854F"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3C9A0FDA"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7D5EE41A"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3C61A558"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nafIDLen</w:t>
            </w:r>
            <w:r>
              <w:t xml:space="preserve"> = length of nafID1</w:t>
            </w:r>
          </w:p>
          <w:p w14:paraId="0910EA07"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bArray</w:t>
            </w:r>
            <w:r>
              <w:t xml:space="preserve"> = initVector</w:t>
            </w:r>
          </w:p>
          <w:p w14:paraId="68EEC5D6"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bOff</w:t>
            </w:r>
            <w:r>
              <w:t xml:space="preserve"> = 0</w:t>
            </w:r>
          </w:p>
          <w:p w14:paraId="2B28A4E5"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 xml:space="preserve">bLen </w:t>
            </w:r>
            <w:r>
              <w:t>= length of initVector</w:t>
            </w:r>
          </w:p>
          <w:p w14:paraId="514AAC39"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 xml:space="preserve">keyLength </w:t>
            </w:r>
            <w:r>
              <w:t>= KeyBuilder.LENGTH_AES_128</w:t>
            </w:r>
          </w:p>
        </w:tc>
        <w:tc>
          <w:tcPr>
            <w:tcW w:w="2979" w:type="dxa"/>
            <w:tcBorders>
              <w:top w:val="single" w:sz="4" w:space="0" w:color="auto"/>
              <w:left w:val="single" w:sz="4" w:space="0" w:color="auto"/>
              <w:bottom w:val="single" w:sz="4" w:space="0" w:color="auto"/>
              <w:right w:val="single" w:sz="4" w:space="0" w:color="auto"/>
            </w:tcBorders>
          </w:tcPr>
          <w:p w14:paraId="38BDE80A" w14:textId="77777777" w:rsidR="0071435E" w:rsidRDefault="0071435E" w:rsidP="00277EF5">
            <w:pPr>
              <w:pStyle w:val="TAC"/>
              <w:keepNext w:val="0"/>
              <w:keepLines w:val="0"/>
            </w:pPr>
            <w:r>
              <w:rPr>
                <w:rFonts w:eastAsia="SimSun" w:hint="eastAsia"/>
                <w:lang w:eastAsia="zh-CN"/>
              </w:rPr>
              <w:lastRenderedPageBreak/>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687B9F99" w14:textId="77777777" w:rsidR="0071435E" w:rsidRDefault="0071435E" w:rsidP="00277EF5">
            <w:pPr>
              <w:pStyle w:val="TAC"/>
              <w:keepNext w:val="0"/>
              <w:keepLines w:val="0"/>
            </w:pPr>
          </w:p>
          <w:p w14:paraId="69A693DC" w14:textId="77777777" w:rsidR="0071435E" w:rsidRDefault="0071435E" w:rsidP="00277EF5">
            <w:pPr>
              <w:pStyle w:val="TAC"/>
              <w:keepNext w:val="0"/>
              <w:keepLines w:val="0"/>
            </w:pPr>
          </w:p>
          <w:p w14:paraId="3683529D" w14:textId="77777777" w:rsidR="0071435E" w:rsidRDefault="0071435E" w:rsidP="00277EF5">
            <w:pPr>
              <w:pStyle w:val="TAC"/>
              <w:keepNext w:val="0"/>
              <w:keepLines w:val="0"/>
            </w:pPr>
          </w:p>
          <w:p w14:paraId="670515E4" w14:textId="77777777" w:rsidR="0071435E" w:rsidRDefault="0071435E" w:rsidP="00277EF5">
            <w:pPr>
              <w:pStyle w:val="TAC"/>
              <w:keepNext w:val="0"/>
              <w:keepLines w:val="0"/>
            </w:pPr>
          </w:p>
          <w:p w14:paraId="4925C942" w14:textId="77777777" w:rsidR="0071435E" w:rsidRDefault="0071435E" w:rsidP="00277EF5">
            <w:pPr>
              <w:pStyle w:val="TAC"/>
              <w:keepNext w:val="0"/>
              <w:keepLines w:val="0"/>
            </w:pPr>
          </w:p>
          <w:p w14:paraId="49A6C55D" w14:textId="77777777" w:rsidR="0071435E" w:rsidRDefault="0071435E" w:rsidP="00277EF5">
            <w:pPr>
              <w:pStyle w:val="TAC"/>
              <w:keepNext w:val="0"/>
              <w:keepLines w:val="0"/>
            </w:pPr>
          </w:p>
          <w:p w14:paraId="1DEE5934" w14:textId="77777777" w:rsidR="0071435E" w:rsidRDefault="0071435E" w:rsidP="00277EF5">
            <w:pPr>
              <w:pStyle w:val="TAC"/>
              <w:keepNext w:val="0"/>
              <w:keepLines w:val="0"/>
            </w:pPr>
          </w:p>
          <w:p w14:paraId="5BE0E041" w14:textId="77777777" w:rsidR="0071435E" w:rsidRDefault="0071435E" w:rsidP="00277EF5">
            <w:pPr>
              <w:pStyle w:val="TAC"/>
              <w:keepNext w:val="0"/>
              <w:keepLines w:val="0"/>
            </w:pPr>
          </w:p>
          <w:p w14:paraId="5D07F893" w14:textId="77777777" w:rsidR="0071435E" w:rsidRDefault="0071435E" w:rsidP="00277EF5">
            <w:pPr>
              <w:pStyle w:val="TAC"/>
              <w:keepNext w:val="0"/>
              <w:keepLines w:val="0"/>
            </w:pPr>
            <w:r>
              <w:t>GBAUException well throwns with reason GBA_U_NAF_DERIVATION_NOT_DONE</w:t>
            </w:r>
            <w:r>
              <w:rPr>
                <w:sz w:val="14"/>
                <w:szCs w:val="16"/>
              </w:rPr>
              <w:t xml:space="preserve"> </w:t>
            </w:r>
          </w:p>
        </w:tc>
        <w:tc>
          <w:tcPr>
            <w:tcW w:w="1195" w:type="dxa"/>
            <w:tcBorders>
              <w:top w:val="single" w:sz="4" w:space="0" w:color="auto"/>
              <w:left w:val="single" w:sz="4" w:space="0" w:color="auto"/>
              <w:bottom w:val="single" w:sz="4" w:space="0" w:color="auto"/>
              <w:right w:val="single" w:sz="4" w:space="0" w:color="auto"/>
            </w:tcBorders>
          </w:tcPr>
          <w:p w14:paraId="15D80CE0" w14:textId="77777777" w:rsidR="0071435E" w:rsidRDefault="0071435E" w:rsidP="00277EF5">
            <w:pPr>
              <w:pStyle w:val="TAC"/>
              <w:keepNext w:val="0"/>
              <w:keepLines w:val="0"/>
            </w:pPr>
          </w:p>
        </w:tc>
      </w:tr>
      <w:tr w:rsidR="0071435E" w14:paraId="069C6B21"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76BC63E7" w14:textId="77777777" w:rsidR="0071435E" w:rsidRDefault="0071435E" w:rsidP="00277EF5">
            <w:pPr>
              <w:pStyle w:val="TAC"/>
              <w:keepNext w:val="0"/>
              <w:keepLines w:val="0"/>
              <w:rPr>
                <w:rFonts w:eastAsia="SimSun"/>
                <w:lang w:val="en-US" w:eastAsia="zh-CN"/>
              </w:rPr>
            </w:pPr>
            <w:r>
              <w:rPr>
                <w:rFonts w:eastAsia="SimSun" w:hint="eastAsia"/>
                <w:lang w:val="en-US" w:eastAsia="zh-CN"/>
              </w:rPr>
              <w:t>11</w:t>
            </w:r>
          </w:p>
        </w:tc>
        <w:tc>
          <w:tcPr>
            <w:tcW w:w="5182" w:type="dxa"/>
            <w:tcBorders>
              <w:top w:val="single" w:sz="4" w:space="0" w:color="auto"/>
              <w:left w:val="single" w:sz="4" w:space="0" w:color="auto"/>
              <w:bottom w:val="single" w:sz="4" w:space="0" w:color="auto"/>
              <w:right w:val="single" w:sz="4" w:space="0" w:color="auto"/>
            </w:tcBorders>
          </w:tcPr>
          <w:p w14:paraId="34519EF0" w14:textId="77777777" w:rsidR="0071435E" w:rsidRDefault="0071435E">
            <w:pPr>
              <w:pStyle w:val="TAC"/>
              <w:keepNext w:val="0"/>
              <w:keepLines w:val="0"/>
              <w:numPr>
                <w:ilvl w:val="0"/>
                <w:numId w:val="146"/>
              </w:numPr>
              <w:jc w:val="left"/>
            </w:pPr>
            <w:r>
              <w:rPr>
                <w:rFonts w:eastAsia="SimSun" w:hint="eastAsia"/>
                <w:lang w:eastAsia="zh-CN"/>
              </w:rPr>
              <w:t>Set the GBAUSignature1 object to the instance returned by getInstance()</w:t>
            </w:r>
            <w:r>
              <w:t>.</w:t>
            </w:r>
          </w:p>
          <w:p w14:paraId="3A4B2724" w14:textId="77777777" w:rsidR="0071435E" w:rsidRDefault="0071435E" w:rsidP="00277EF5">
            <w:pPr>
              <w:pStyle w:val="TAC"/>
              <w:keepNext w:val="0"/>
              <w:keepLines w:val="0"/>
              <w:ind w:left="103"/>
              <w:jc w:val="left"/>
            </w:pPr>
            <w:r>
              <w:t>Parameters are set to:</w:t>
            </w:r>
          </w:p>
          <w:p w14:paraId="702974A1"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016C3B8E"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externalAccess</w:t>
            </w:r>
            <w:r>
              <w:rPr>
                <w:sz w:val="16"/>
                <w:szCs w:val="18"/>
              </w:rPr>
              <w:t xml:space="preserve"> </w:t>
            </w:r>
            <w:r>
              <w:t>= false</w:t>
            </w:r>
          </w:p>
          <w:p w14:paraId="30355BD4" w14:textId="77777777" w:rsidR="0071435E" w:rsidRDefault="0071435E" w:rsidP="00277EF5">
            <w:pPr>
              <w:pStyle w:val="TAC"/>
              <w:keepNext w:val="0"/>
              <w:keepLines w:val="0"/>
              <w:ind w:left="103"/>
              <w:jc w:val="left"/>
            </w:pPr>
          </w:p>
          <w:p w14:paraId="0A109210" w14:textId="77777777" w:rsidR="0071435E" w:rsidRDefault="0071435E">
            <w:pPr>
              <w:pStyle w:val="TAC"/>
              <w:keepNext w:val="0"/>
              <w:keepLines w:val="0"/>
              <w:numPr>
                <w:ilvl w:val="0"/>
                <w:numId w:val="146"/>
              </w:numPr>
              <w:jc w:val="left"/>
            </w:pPr>
            <w:r>
              <w:t>GBA_U bootstrap performed successfully</w:t>
            </w:r>
          </w:p>
          <w:p w14:paraId="38C017B6" w14:textId="77777777" w:rsidR="0071435E" w:rsidRDefault="0071435E" w:rsidP="00277EF5">
            <w:pPr>
              <w:pStyle w:val="TAC"/>
              <w:keepNext w:val="0"/>
              <w:keepLines w:val="0"/>
              <w:ind w:left="463"/>
              <w:jc w:val="left"/>
            </w:pPr>
          </w:p>
          <w:p w14:paraId="3C5A8389" w14:textId="77777777" w:rsidR="0071435E" w:rsidRDefault="0071435E">
            <w:pPr>
              <w:pStyle w:val="TAC"/>
              <w:keepNext w:val="0"/>
              <w:keepLines w:val="0"/>
              <w:numPr>
                <w:ilvl w:val="0"/>
                <w:numId w:val="146"/>
              </w:numPr>
              <w:jc w:val="left"/>
            </w:pPr>
            <w:r>
              <w:t>GBA_U NAF performed successfully with NAF_ID using nafID1 value</w:t>
            </w:r>
          </w:p>
          <w:p w14:paraId="7774FBD4" w14:textId="77777777" w:rsidR="0071435E" w:rsidRDefault="0071435E" w:rsidP="00277EF5">
            <w:pPr>
              <w:pStyle w:val="TAC"/>
              <w:keepNext w:val="0"/>
              <w:keepLines w:val="0"/>
              <w:ind w:left="103"/>
              <w:jc w:val="left"/>
              <w:rPr>
                <w:rFonts w:ascii="Courier New" w:hAnsi="Courier New" w:cs="Courier New"/>
                <w:sz w:val="16"/>
                <w:szCs w:val="18"/>
              </w:rPr>
            </w:pPr>
          </w:p>
          <w:p w14:paraId="5DEDE4C8" w14:textId="77777777" w:rsidR="0071435E" w:rsidRDefault="0071435E">
            <w:pPr>
              <w:pStyle w:val="TAC"/>
              <w:keepNext w:val="0"/>
              <w:keepLines w:val="0"/>
              <w:numPr>
                <w:ilvl w:val="0"/>
                <w:numId w:val="146"/>
              </w:numPr>
              <w:jc w:val="left"/>
            </w:pPr>
            <w:r>
              <w:t xml:space="preserve">Call </w:t>
            </w:r>
            <w:r>
              <w:rPr>
                <w:rFonts w:eastAsia="SimSun" w:hint="eastAsia"/>
                <w:lang w:eastAsia="zh-CN"/>
              </w:rPr>
              <w:t>GBAUSignature1</w:t>
            </w:r>
            <w:r>
              <w:t>.init()</w:t>
            </w:r>
          </w:p>
          <w:p w14:paraId="0A6EB4BC" w14:textId="77777777" w:rsidR="0071435E" w:rsidRDefault="0071435E" w:rsidP="00277EF5">
            <w:pPr>
              <w:pStyle w:val="TAC"/>
              <w:keepNext w:val="0"/>
              <w:keepLines w:val="0"/>
              <w:ind w:left="103"/>
              <w:jc w:val="left"/>
            </w:pPr>
            <w:r>
              <w:t>Parameters are set to:</w:t>
            </w:r>
          </w:p>
          <w:p w14:paraId="54184F3C"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MODE_SIGN</w:t>
            </w:r>
          </w:p>
          <w:p w14:paraId="43A4A0D1"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adfAID2</w:t>
            </w:r>
          </w:p>
          <w:p w14:paraId="1DBA3A9C"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0C672D7E"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adfAID2</w:t>
            </w:r>
          </w:p>
          <w:p w14:paraId="6D4904CD"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254A17FF"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26875E4A"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nafIDLen</w:t>
            </w:r>
            <w:r>
              <w:t xml:space="preserve"> = length of nafID1</w:t>
            </w:r>
          </w:p>
          <w:p w14:paraId="32390FC1"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bArray</w:t>
            </w:r>
            <w:r>
              <w:t xml:space="preserve"> = initVector</w:t>
            </w:r>
          </w:p>
          <w:p w14:paraId="521E34E8"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bOff</w:t>
            </w:r>
            <w:r>
              <w:t xml:space="preserve"> = 0</w:t>
            </w:r>
          </w:p>
          <w:p w14:paraId="6BE0814B"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 xml:space="preserve">bLen </w:t>
            </w:r>
            <w:r>
              <w:t>= length of initVector</w:t>
            </w:r>
          </w:p>
          <w:p w14:paraId="1ECD125C"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 xml:space="preserve">keyLength </w:t>
            </w:r>
            <w:r>
              <w:t>= KeyBuilder.LENGTH_AES_128</w:t>
            </w:r>
          </w:p>
        </w:tc>
        <w:tc>
          <w:tcPr>
            <w:tcW w:w="2979" w:type="dxa"/>
            <w:tcBorders>
              <w:top w:val="single" w:sz="4" w:space="0" w:color="auto"/>
              <w:left w:val="single" w:sz="4" w:space="0" w:color="auto"/>
              <w:bottom w:val="single" w:sz="4" w:space="0" w:color="auto"/>
              <w:right w:val="single" w:sz="4" w:space="0" w:color="auto"/>
            </w:tcBorders>
          </w:tcPr>
          <w:p w14:paraId="3C460D7E"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66806BD8" w14:textId="77777777" w:rsidR="0071435E" w:rsidRDefault="0071435E" w:rsidP="00277EF5">
            <w:pPr>
              <w:pStyle w:val="TAC"/>
              <w:keepNext w:val="0"/>
              <w:keepLines w:val="0"/>
            </w:pPr>
          </w:p>
          <w:p w14:paraId="67B62BD6" w14:textId="77777777" w:rsidR="0071435E" w:rsidRDefault="0071435E" w:rsidP="00277EF5">
            <w:pPr>
              <w:pStyle w:val="TAC"/>
              <w:keepNext w:val="0"/>
              <w:keepLines w:val="0"/>
            </w:pPr>
          </w:p>
          <w:p w14:paraId="52BC9FEF" w14:textId="77777777" w:rsidR="0071435E" w:rsidRDefault="0071435E" w:rsidP="00277EF5">
            <w:pPr>
              <w:pStyle w:val="TAC"/>
              <w:keepNext w:val="0"/>
              <w:keepLines w:val="0"/>
            </w:pPr>
          </w:p>
          <w:p w14:paraId="295082F2" w14:textId="77777777" w:rsidR="0071435E" w:rsidRDefault="0071435E" w:rsidP="00277EF5">
            <w:pPr>
              <w:pStyle w:val="TAC"/>
              <w:keepNext w:val="0"/>
              <w:keepLines w:val="0"/>
            </w:pPr>
          </w:p>
          <w:p w14:paraId="10BC3FB4" w14:textId="77777777" w:rsidR="0071435E" w:rsidRDefault="0071435E" w:rsidP="00277EF5">
            <w:pPr>
              <w:pStyle w:val="TAC"/>
              <w:keepNext w:val="0"/>
              <w:keepLines w:val="0"/>
            </w:pPr>
          </w:p>
          <w:p w14:paraId="20E4A24D" w14:textId="77777777" w:rsidR="0071435E" w:rsidRDefault="0071435E" w:rsidP="00277EF5">
            <w:pPr>
              <w:pStyle w:val="TAC"/>
              <w:keepNext w:val="0"/>
              <w:keepLines w:val="0"/>
            </w:pPr>
          </w:p>
          <w:p w14:paraId="7E332981" w14:textId="77777777" w:rsidR="0071435E" w:rsidRDefault="0071435E" w:rsidP="00277EF5">
            <w:pPr>
              <w:pStyle w:val="TAC"/>
              <w:keepNext w:val="0"/>
              <w:keepLines w:val="0"/>
            </w:pPr>
          </w:p>
          <w:p w14:paraId="0BCC2949" w14:textId="77777777" w:rsidR="0071435E" w:rsidRDefault="0071435E" w:rsidP="00277EF5">
            <w:pPr>
              <w:pStyle w:val="TAC"/>
              <w:keepNext w:val="0"/>
              <w:keepLines w:val="0"/>
            </w:pPr>
          </w:p>
          <w:p w14:paraId="32588CE5" w14:textId="77777777" w:rsidR="0071435E" w:rsidRDefault="0071435E" w:rsidP="00277EF5">
            <w:pPr>
              <w:pStyle w:val="TAC"/>
              <w:keepNext w:val="0"/>
              <w:keepLines w:val="0"/>
            </w:pPr>
          </w:p>
          <w:p w14:paraId="0A21E996" w14:textId="77777777" w:rsidR="0071435E" w:rsidRDefault="0071435E" w:rsidP="00277EF5">
            <w:pPr>
              <w:pStyle w:val="TAC"/>
              <w:keepNext w:val="0"/>
              <w:keepLines w:val="0"/>
            </w:pPr>
            <w:r>
              <w:t>GBAUException well throwns with reason GBA_U_INCORRECT_ADF_AID</w:t>
            </w:r>
          </w:p>
        </w:tc>
        <w:tc>
          <w:tcPr>
            <w:tcW w:w="1195" w:type="dxa"/>
            <w:tcBorders>
              <w:top w:val="single" w:sz="4" w:space="0" w:color="auto"/>
              <w:left w:val="single" w:sz="4" w:space="0" w:color="auto"/>
              <w:bottom w:val="single" w:sz="4" w:space="0" w:color="auto"/>
              <w:right w:val="single" w:sz="4" w:space="0" w:color="auto"/>
            </w:tcBorders>
          </w:tcPr>
          <w:p w14:paraId="520AE267" w14:textId="77777777" w:rsidR="0071435E" w:rsidRDefault="0071435E" w:rsidP="00277EF5">
            <w:pPr>
              <w:pStyle w:val="TAC"/>
              <w:keepNext w:val="0"/>
              <w:keepLines w:val="0"/>
            </w:pPr>
          </w:p>
        </w:tc>
      </w:tr>
      <w:tr w:rsidR="0071435E" w14:paraId="0CA89D2D"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39C67F12" w14:textId="77777777" w:rsidR="0071435E" w:rsidRDefault="0071435E" w:rsidP="00277EF5">
            <w:pPr>
              <w:pStyle w:val="TAC"/>
              <w:keepNext w:val="0"/>
              <w:keepLines w:val="0"/>
              <w:rPr>
                <w:rFonts w:eastAsia="SimSun"/>
                <w:lang w:val="en-US" w:eastAsia="zh-CN"/>
              </w:rPr>
            </w:pPr>
            <w:r>
              <w:rPr>
                <w:rFonts w:eastAsia="SimSun" w:hint="eastAsia"/>
                <w:lang w:val="en-US" w:eastAsia="zh-CN"/>
              </w:rPr>
              <w:t>12</w:t>
            </w:r>
          </w:p>
        </w:tc>
        <w:tc>
          <w:tcPr>
            <w:tcW w:w="5182" w:type="dxa"/>
            <w:tcBorders>
              <w:top w:val="single" w:sz="4" w:space="0" w:color="auto"/>
              <w:left w:val="single" w:sz="4" w:space="0" w:color="auto"/>
              <w:bottom w:val="single" w:sz="4" w:space="0" w:color="auto"/>
              <w:right w:val="single" w:sz="4" w:space="0" w:color="auto"/>
            </w:tcBorders>
          </w:tcPr>
          <w:p w14:paraId="0F05A438" w14:textId="77777777" w:rsidR="0071435E" w:rsidRDefault="0071435E">
            <w:pPr>
              <w:pStyle w:val="TAC"/>
              <w:keepNext w:val="0"/>
              <w:keepLines w:val="0"/>
              <w:numPr>
                <w:ilvl w:val="0"/>
                <w:numId w:val="147"/>
              </w:numPr>
              <w:jc w:val="left"/>
            </w:pPr>
            <w:r>
              <w:rPr>
                <w:rFonts w:eastAsia="SimSun" w:hint="eastAsia"/>
                <w:lang w:eastAsia="zh-CN"/>
              </w:rPr>
              <w:t>Set the GBAUSignature1 object to the instance returned by getInstance()</w:t>
            </w:r>
            <w:r>
              <w:t>.</w:t>
            </w:r>
          </w:p>
          <w:p w14:paraId="6679A12D" w14:textId="77777777" w:rsidR="0071435E" w:rsidRDefault="0071435E" w:rsidP="00277EF5">
            <w:pPr>
              <w:pStyle w:val="TAC"/>
              <w:keepNext w:val="0"/>
              <w:keepLines w:val="0"/>
              <w:ind w:left="103"/>
              <w:jc w:val="left"/>
            </w:pPr>
            <w:r>
              <w:t>Parameters are set to:</w:t>
            </w:r>
          </w:p>
          <w:p w14:paraId="63293B53"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3FD5C248"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externalAccess</w:t>
            </w:r>
            <w:r>
              <w:rPr>
                <w:sz w:val="16"/>
                <w:szCs w:val="18"/>
              </w:rPr>
              <w:t xml:space="preserve"> </w:t>
            </w:r>
            <w:r>
              <w:t>= false</w:t>
            </w:r>
          </w:p>
          <w:p w14:paraId="068B29EA" w14:textId="77777777" w:rsidR="0071435E" w:rsidRDefault="0071435E" w:rsidP="00277EF5">
            <w:pPr>
              <w:pStyle w:val="TAC"/>
              <w:keepNext w:val="0"/>
              <w:keepLines w:val="0"/>
              <w:ind w:left="103"/>
              <w:jc w:val="left"/>
            </w:pPr>
          </w:p>
          <w:p w14:paraId="23D39CBF" w14:textId="77777777" w:rsidR="0071435E" w:rsidRDefault="0071435E">
            <w:pPr>
              <w:pStyle w:val="TAC"/>
              <w:keepNext w:val="0"/>
              <w:keepLines w:val="0"/>
              <w:numPr>
                <w:ilvl w:val="0"/>
                <w:numId w:val="147"/>
              </w:numPr>
              <w:jc w:val="left"/>
            </w:pPr>
            <w:r>
              <w:t>GBA_U bootstrap performed successfully</w:t>
            </w:r>
          </w:p>
          <w:p w14:paraId="083121B5" w14:textId="77777777" w:rsidR="0071435E" w:rsidRDefault="0071435E" w:rsidP="00277EF5">
            <w:pPr>
              <w:pStyle w:val="TAC"/>
              <w:keepNext w:val="0"/>
              <w:keepLines w:val="0"/>
              <w:ind w:left="463"/>
              <w:jc w:val="left"/>
            </w:pPr>
          </w:p>
          <w:p w14:paraId="5FE6D9D2" w14:textId="77777777" w:rsidR="0071435E" w:rsidRDefault="0071435E">
            <w:pPr>
              <w:pStyle w:val="TAC"/>
              <w:keepNext w:val="0"/>
              <w:keepLines w:val="0"/>
              <w:numPr>
                <w:ilvl w:val="0"/>
                <w:numId w:val="147"/>
              </w:numPr>
              <w:jc w:val="left"/>
            </w:pPr>
            <w:r>
              <w:t>GBA_U NAF performed successfully with NAF_ID using nafID1 value</w:t>
            </w:r>
          </w:p>
          <w:p w14:paraId="363F288D" w14:textId="77777777" w:rsidR="0071435E" w:rsidRDefault="0071435E" w:rsidP="00277EF5">
            <w:pPr>
              <w:pStyle w:val="TAC"/>
              <w:keepNext w:val="0"/>
              <w:keepLines w:val="0"/>
              <w:ind w:left="103"/>
              <w:jc w:val="left"/>
              <w:rPr>
                <w:rFonts w:ascii="Courier New" w:hAnsi="Courier New" w:cs="Courier New"/>
                <w:sz w:val="16"/>
                <w:szCs w:val="18"/>
              </w:rPr>
            </w:pPr>
          </w:p>
          <w:p w14:paraId="30038C34" w14:textId="77777777" w:rsidR="0071435E" w:rsidRDefault="0071435E">
            <w:pPr>
              <w:pStyle w:val="TAC"/>
              <w:keepNext w:val="0"/>
              <w:keepLines w:val="0"/>
              <w:numPr>
                <w:ilvl w:val="0"/>
                <w:numId w:val="147"/>
              </w:numPr>
              <w:jc w:val="left"/>
            </w:pPr>
            <w:r>
              <w:t xml:space="preserve">Call </w:t>
            </w:r>
            <w:r>
              <w:rPr>
                <w:rFonts w:eastAsia="SimSun" w:hint="eastAsia"/>
                <w:lang w:eastAsia="zh-CN"/>
              </w:rPr>
              <w:t>GBAUSignature1</w:t>
            </w:r>
            <w:r>
              <w:t>.init()</w:t>
            </w:r>
          </w:p>
          <w:p w14:paraId="13267EB6" w14:textId="77777777" w:rsidR="0071435E" w:rsidRDefault="0071435E" w:rsidP="00277EF5">
            <w:pPr>
              <w:pStyle w:val="TAC"/>
              <w:keepNext w:val="0"/>
              <w:keepLines w:val="0"/>
              <w:ind w:left="103"/>
              <w:jc w:val="left"/>
            </w:pPr>
            <w:r>
              <w:t>Parameters are set to:</w:t>
            </w:r>
          </w:p>
          <w:p w14:paraId="46D7BB19"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MODE_SIGN</w:t>
            </w:r>
          </w:p>
          <w:p w14:paraId="5D3183A6"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4F9461C7"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0A77ED68"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35DB67A7"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nafID2</w:t>
            </w:r>
          </w:p>
          <w:p w14:paraId="3D244656"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33AB34D3"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nafIDLen</w:t>
            </w:r>
            <w:r>
              <w:t xml:space="preserve"> = length of nafID2</w:t>
            </w:r>
          </w:p>
          <w:p w14:paraId="4A16457D"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bArray</w:t>
            </w:r>
            <w:r>
              <w:t xml:space="preserve"> = initVector</w:t>
            </w:r>
          </w:p>
          <w:p w14:paraId="5374A726"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bOff</w:t>
            </w:r>
            <w:r>
              <w:t xml:space="preserve"> = 0</w:t>
            </w:r>
          </w:p>
          <w:p w14:paraId="3D3D355F"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 xml:space="preserve">bLen </w:t>
            </w:r>
            <w:r>
              <w:t>= length of initVector</w:t>
            </w:r>
          </w:p>
          <w:p w14:paraId="70354BCF"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 xml:space="preserve">keyLength </w:t>
            </w:r>
            <w:r>
              <w:t>= KeyBuilder.LENGTH_AES_128</w:t>
            </w:r>
          </w:p>
        </w:tc>
        <w:tc>
          <w:tcPr>
            <w:tcW w:w="2979" w:type="dxa"/>
            <w:tcBorders>
              <w:top w:val="single" w:sz="4" w:space="0" w:color="auto"/>
              <w:left w:val="single" w:sz="4" w:space="0" w:color="auto"/>
              <w:bottom w:val="single" w:sz="4" w:space="0" w:color="auto"/>
              <w:right w:val="single" w:sz="4" w:space="0" w:color="auto"/>
            </w:tcBorders>
          </w:tcPr>
          <w:p w14:paraId="47AA3D48"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68FDE160" w14:textId="77777777" w:rsidR="0071435E" w:rsidRDefault="0071435E" w:rsidP="00277EF5">
            <w:pPr>
              <w:pStyle w:val="TAC"/>
              <w:keepNext w:val="0"/>
              <w:keepLines w:val="0"/>
            </w:pPr>
          </w:p>
          <w:p w14:paraId="6EBC0121" w14:textId="77777777" w:rsidR="0071435E" w:rsidRDefault="0071435E" w:rsidP="00277EF5">
            <w:pPr>
              <w:pStyle w:val="TAC"/>
              <w:keepNext w:val="0"/>
              <w:keepLines w:val="0"/>
            </w:pPr>
          </w:p>
          <w:p w14:paraId="3D844659" w14:textId="77777777" w:rsidR="0071435E" w:rsidRDefault="0071435E" w:rsidP="00277EF5">
            <w:pPr>
              <w:pStyle w:val="TAC"/>
              <w:keepNext w:val="0"/>
              <w:keepLines w:val="0"/>
            </w:pPr>
          </w:p>
          <w:p w14:paraId="168BABD0" w14:textId="77777777" w:rsidR="0071435E" w:rsidRDefault="0071435E" w:rsidP="00277EF5">
            <w:pPr>
              <w:pStyle w:val="TAC"/>
              <w:keepNext w:val="0"/>
              <w:keepLines w:val="0"/>
            </w:pPr>
          </w:p>
          <w:p w14:paraId="074AF81F" w14:textId="77777777" w:rsidR="0071435E" w:rsidRDefault="0071435E" w:rsidP="00277EF5">
            <w:pPr>
              <w:pStyle w:val="TAC"/>
              <w:keepNext w:val="0"/>
              <w:keepLines w:val="0"/>
            </w:pPr>
          </w:p>
          <w:p w14:paraId="621D8185" w14:textId="77777777" w:rsidR="0071435E" w:rsidRDefault="0071435E" w:rsidP="00277EF5">
            <w:pPr>
              <w:pStyle w:val="TAC"/>
              <w:keepNext w:val="0"/>
              <w:keepLines w:val="0"/>
            </w:pPr>
          </w:p>
          <w:p w14:paraId="20FEB75D" w14:textId="77777777" w:rsidR="0071435E" w:rsidRDefault="0071435E" w:rsidP="00277EF5">
            <w:pPr>
              <w:pStyle w:val="TAC"/>
              <w:keepNext w:val="0"/>
              <w:keepLines w:val="0"/>
            </w:pPr>
          </w:p>
          <w:p w14:paraId="66CD41C6" w14:textId="77777777" w:rsidR="0071435E" w:rsidRDefault="0071435E" w:rsidP="00277EF5">
            <w:pPr>
              <w:pStyle w:val="TAC"/>
              <w:keepNext w:val="0"/>
              <w:keepLines w:val="0"/>
            </w:pPr>
          </w:p>
          <w:p w14:paraId="6B6144B5" w14:textId="77777777" w:rsidR="0071435E" w:rsidRDefault="0071435E" w:rsidP="00277EF5">
            <w:pPr>
              <w:pStyle w:val="TAC"/>
              <w:keepNext w:val="0"/>
              <w:keepLines w:val="0"/>
            </w:pPr>
          </w:p>
          <w:p w14:paraId="0D95D6A8" w14:textId="77777777" w:rsidR="0071435E" w:rsidRDefault="0071435E" w:rsidP="00277EF5">
            <w:pPr>
              <w:pStyle w:val="TAC"/>
              <w:keepNext w:val="0"/>
              <w:keepLines w:val="0"/>
            </w:pPr>
            <w:r>
              <w:t xml:space="preserve">GBAUException well throwns with reason GBA_U_INCORRECT_NAF_ID </w:t>
            </w:r>
          </w:p>
        </w:tc>
        <w:tc>
          <w:tcPr>
            <w:tcW w:w="1195" w:type="dxa"/>
            <w:tcBorders>
              <w:top w:val="single" w:sz="4" w:space="0" w:color="auto"/>
              <w:left w:val="single" w:sz="4" w:space="0" w:color="auto"/>
              <w:bottom w:val="single" w:sz="4" w:space="0" w:color="auto"/>
              <w:right w:val="single" w:sz="4" w:space="0" w:color="auto"/>
            </w:tcBorders>
          </w:tcPr>
          <w:p w14:paraId="4858AB18" w14:textId="77777777" w:rsidR="0071435E" w:rsidRDefault="0071435E" w:rsidP="00277EF5">
            <w:pPr>
              <w:pStyle w:val="TAC"/>
              <w:keepNext w:val="0"/>
              <w:keepLines w:val="0"/>
            </w:pPr>
          </w:p>
        </w:tc>
      </w:tr>
      <w:tr w:rsidR="0071435E" w14:paraId="28D3C86E"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3BA27893" w14:textId="77777777" w:rsidR="0071435E" w:rsidRDefault="0071435E" w:rsidP="00277EF5">
            <w:pPr>
              <w:pStyle w:val="TAC"/>
              <w:keepNext w:val="0"/>
              <w:keepLines w:val="0"/>
              <w:rPr>
                <w:rFonts w:eastAsia="SimSun"/>
                <w:lang w:val="en-US" w:eastAsia="zh-CN"/>
              </w:rPr>
            </w:pPr>
            <w:r>
              <w:rPr>
                <w:rFonts w:eastAsia="SimSun" w:hint="eastAsia"/>
                <w:lang w:val="en-US" w:eastAsia="zh-CN"/>
              </w:rPr>
              <w:lastRenderedPageBreak/>
              <w:t>13</w:t>
            </w:r>
          </w:p>
        </w:tc>
        <w:tc>
          <w:tcPr>
            <w:tcW w:w="5182" w:type="dxa"/>
            <w:tcBorders>
              <w:top w:val="single" w:sz="4" w:space="0" w:color="auto"/>
              <w:left w:val="single" w:sz="4" w:space="0" w:color="auto"/>
              <w:bottom w:val="single" w:sz="4" w:space="0" w:color="auto"/>
              <w:right w:val="single" w:sz="4" w:space="0" w:color="auto"/>
            </w:tcBorders>
          </w:tcPr>
          <w:p w14:paraId="62F88634" w14:textId="77777777" w:rsidR="0071435E" w:rsidRDefault="0071435E">
            <w:pPr>
              <w:pStyle w:val="TAC"/>
              <w:keepNext w:val="0"/>
              <w:keepLines w:val="0"/>
              <w:numPr>
                <w:ilvl w:val="0"/>
                <w:numId w:val="148"/>
              </w:numPr>
              <w:jc w:val="left"/>
            </w:pPr>
            <w:r>
              <w:rPr>
                <w:rFonts w:eastAsia="SimSun" w:hint="eastAsia"/>
                <w:lang w:eastAsia="zh-CN"/>
              </w:rPr>
              <w:t>Set the GBAUSignature1 object to the instance returned by getInstance()</w:t>
            </w:r>
            <w:r>
              <w:t>.</w:t>
            </w:r>
          </w:p>
          <w:p w14:paraId="73415AD2" w14:textId="77777777" w:rsidR="0071435E" w:rsidRDefault="0071435E" w:rsidP="00277EF5">
            <w:pPr>
              <w:pStyle w:val="TAC"/>
              <w:keepNext w:val="0"/>
              <w:keepLines w:val="0"/>
              <w:ind w:left="103"/>
              <w:jc w:val="left"/>
            </w:pPr>
            <w:r>
              <w:t>Parameters are set to:</w:t>
            </w:r>
          </w:p>
          <w:p w14:paraId="2D4613A4"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746C3D09"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externalAccess</w:t>
            </w:r>
            <w:r>
              <w:rPr>
                <w:sz w:val="16"/>
                <w:szCs w:val="18"/>
              </w:rPr>
              <w:t xml:space="preserve"> </w:t>
            </w:r>
            <w:r>
              <w:t>= false</w:t>
            </w:r>
          </w:p>
          <w:p w14:paraId="776E86E4" w14:textId="77777777" w:rsidR="0071435E" w:rsidRDefault="0071435E" w:rsidP="00277EF5">
            <w:pPr>
              <w:pStyle w:val="TAC"/>
              <w:keepNext w:val="0"/>
              <w:keepLines w:val="0"/>
              <w:ind w:left="103"/>
              <w:jc w:val="left"/>
            </w:pPr>
          </w:p>
          <w:p w14:paraId="6639C626" w14:textId="77777777" w:rsidR="0071435E" w:rsidRDefault="0071435E">
            <w:pPr>
              <w:pStyle w:val="TAC"/>
              <w:keepNext w:val="0"/>
              <w:keepLines w:val="0"/>
              <w:numPr>
                <w:ilvl w:val="0"/>
                <w:numId w:val="148"/>
              </w:numPr>
              <w:jc w:val="left"/>
            </w:pPr>
            <w:r>
              <w:t>GBA_U bootstrap performed successfully</w:t>
            </w:r>
          </w:p>
          <w:p w14:paraId="51737A3E" w14:textId="77777777" w:rsidR="0071435E" w:rsidRDefault="0071435E" w:rsidP="00277EF5">
            <w:pPr>
              <w:pStyle w:val="TAC"/>
              <w:keepNext w:val="0"/>
              <w:keepLines w:val="0"/>
              <w:ind w:left="463"/>
              <w:jc w:val="left"/>
            </w:pPr>
          </w:p>
          <w:p w14:paraId="56257F94" w14:textId="77777777" w:rsidR="0071435E" w:rsidRDefault="0071435E">
            <w:pPr>
              <w:pStyle w:val="TAC"/>
              <w:keepNext w:val="0"/>
              <w:keepLines w:val="0"/>
              <w:numPr>
                <w:ilvl w:val="0"/>
                <w:numId w:val="148"/>
              </w:numPr>
              <w:jc w:val="left"/>
            </w:pPr>
            <w:r>
              <w:t>GBA_U NAF performed successfully with NAF_ID using nafID1 value</w:t>
            </w:r>
          </w:p>
          <w:p w14:paraId="779C2F8C" w14:textId="77777777" w:rsidR="0071435E" w:rsidRDefault="0071435E" w:rsidP="00277EF5">
            <w:pPr>
              <w:pStyle w:val="TAC"/>
              <w:keepNext w:val="0"/>
              <w:keepLines w:val="0"/>
              <w:ind w:left="103"/>
              <w:jc w:val="left"/>
              <w:rPr>
                <w:rFonts w:ascii="Courier New" w:hAnsi="Courier New" w:cs="Courier New"/>
                <w:sz w:val="16"/>
                <w:szCs w:val="18"/>
              </w:rPr>
            </w:pPr>
          </w:p>
          <w:p w14:paraId="3DD90572" w14:textId="77777777" w:rsidR="0071435E" w:rsidRDefault="0071435E">
            <w:pPr>
              <w:pStyle w:val="TAC"/>
              <w:keepNext w:val="0"/>
              <w:keepLines w:val="0"/>
              <w:numPr>
                <w:ilvl w:val="0"/>
                <w:numId w:val="148"/>
              </w:numPr>
              <w:jc w:val="left"/>
            </w:pPr>
            <w:r>
              <w:t xml:space="preserve">Call </w:t>
            </w:r>
            <w:r>
              <w:rPr>
                <w:rFonts w:eastAsia="SimSun" w:hint="eastAsia"/>
                <w:lang w:eastAsia="zh-CN"/>
              </w:rPr>
              <w:t>GBAUSignature1</w:t>
            </w:r>
            <w:r>
              <w:t>.init()</w:t>
            </w:r>
          </w:p>
          <w:p w14:paraId="49B2BC5B" w14:textId="77777777" w:rsidR="0071435E" w:rsidRDefault="0071435E" w:rsidP="00277EF5">
            <w:pPr>
              <w:pStyle w:val="TAC"/>
              <w:keepNext w:val="0"/>
              <w:keepLines w:val="0"/>
              <w:ind w:left="103"/>
              <w:jc w:val="left"/>
            </w:pPr>
            <w:r>
              <w:t>Parameters are set to:</w:t>
            </w:r>
          </w:p>
          <w:p w14:paraId="68F0D602"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MODE_SIGN</w:t>
            </w:r>
          </w:p>
          <w:p w14:paraId="7A4EFA97"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42F07A53"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1E91AB94"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5570160B"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480A9690"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593EE1BC"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nafIDLen</w:t>
            </w:r>
            <w:r>
              <w:t xml:space="preserve"> = length of nafID1</w:t>
            </w:r>
          </w:p>
          <w:p w14:paraId="5C66D7D1"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bArray</w:t>
            </w:r>
            <w:r>
              <w:t xml:space="preserve"> = initVector</w:t>
            </w:r>
          </w:p>
          <w:p w14:paraId="707243B1"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bOff</w:t>
            </w:r>
            <w:r>
              <w:t xml:space="preserve"> = 0</w:t>
            </w:r>
          </w:p>
          <w:p w14:paraId="6A9BC42D"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 xml:space="preserve">bLen </w:t>
            </w:r>
            <w:r>
              <w:t>= length of initVector</w:t>
            </w:r>
          </w:p>
          <w:p w14:paraId="74C1DB52"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 xml:space="preserve">keyLength </w:t>
            </w:r>
            <w:r>
              <w:t>= KeyBuilder.LENGTH_AES_128</w:t>
            </w:r>
          </w:p>
        </w:tc>
        <w:tc>
          <w:tcPr>
            <w:tcW w:w="2979" w:type="dxa"/>
            <w:tcBorders>
              <w:top w:val="single" w:sz="4" w:space="0" w:color="auto"/>
              <w:left w:val="single" w:sz="4" w:space="0" w:color="auto"/>
              <w:bottom w:val="single" w:sz="4" w:space="0" w:color="auto"/>
              <w:right w:val="single" w:sz="4" w:space="0" w:color="auto"/>
            </w:tcBorders>
          </w:tcPr>
          <w:p w14:paraId="4C07C4FC"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611CDC79" w14:textId="77777777" w:rsidR="0071435E" w:rsidRDefault="0071435E" w:rsidP="00277EF5">
            <w:pPr>
              <w:pStyle w:val="TAC"/>
              <w:keepNext w:val="0"/>
              <w:keepLines w:val="0"/>
            </w:pPr>
          </w:p>
          <w:p w14:paraId="2B43017F" w14:textId="77777777" w:rsidR="0071435E" w:rsidRDefault="0071435E" w:rsidP="00277EF5">
            <w:pPr>
              <w:pStyle w:val="TAC"/>
              <w:keepNext w:val="0"/>
              <w:keepLines w:val="0"/>
            </w:pPr>
          </w:p>
          <w:p w14:paraId="449D426C" w14:textId="77777777" w:rsidR="0071435E" w:rsidRDefault="0071435E" w:rsidP="00277EF5">
            <w:pPr>
              <w:pStyle w:val="TAC"/>
              <w:keepNext w:val="0"/>
              <w:keepLines w:val="0"/>
            </w:pPr>
          </w:p>
          <w:p w14:paraId="600A088B" w14:textId="77777777" w:rsidR="0071435E" w:rsidRDefault="0071435E" w:rsidP="00277EF5">
            <w:pPr>
              <w:pStyle w:val="TAC"/>
              <w:keepNext w:val="0"/>
              <w:keepLines w:val="0"/>
            </w:pPr>
          </w:p>
          <w:p w14:paraId="7BF69821" w14:textId="77777777" w:rsidR="0071435E" w:rsidRDefault="0071435E" w:rsidP="00277EF5">
            <w:pPr>
              <w:pStyle w:val="TAC"/>
              <w:keepNext w:val="0"/>
              <w:keepLines w:val="0"/>
            </w:pPr>
          </w:p>
          <w:p w14:paraId="3E372FD0" w14:textId="77777777" w:rsidR="0071435E" w:rsidRDefault="0071435E" w:rsidP="00277EF5">
            <w:pPr>
              <w:pStyle w:val="TAC"/>
              <w:keepNext w:val="0"/>
              <w:keepLines w:val="0"/>
            </w:pPr>
          </w:p>
          <w:p w14:paraId="663201EC" w14:textId="77777777" w:rsidR="0071435E" w:rsidRDefault="0071435E" w:rsidP="00277EF5">
            <w:pPr>
              <w:pStyle w:val="TAC"/>
              <w:keepNext w:val="0"/>
              <w:keepLines w:val="0"/>
            </w:pPr>
          </w:p>
          <w:p w14:paraId="27809FE4" w14:textId="77777777" w:rsidR="0071435E" w:rsidRDefault="0071435E" w:rsidP="00277EF5">
            <w:pPr>
              <w:pStyle w:val="TAC"/>
              <w:keepNext w:val="0"/>
              <w:keepLines w:val="0"/>
            </w:pPr>
          </w:p>
          <w:p w14:paraId="0C82A98D" w14:textId="77777777" w:rsidR="0071435E" w:rsidRDefault="0071435E" w:rsidP="00277EF5">
            <w:pPr>
              <w:pStyle w:val="TAC"/>
              <w:keepNext w:val="0"/>
              <w:keepLines w:val="0"/>
            </w:pPr>
          </w:p>
          <w:p w14:paraId="0BAF30C9" w14:textId="77777777" w:rsidR="0071435E" w:rsidRDefault="0071435E" w:rsidP="00277EF5">
            <w:pPr>
              <w:pStyle w:val="TAC"/>
              <w:keepNext w:val="0"/>
              <w:keepLines w:val="0"/>
            </w:pPr>
            <w:r>
              <w:t>No exception thrown</w:t>
            </w:r>
          </w:p>
        </w:tc>
        <w:tc>
          <w:tcPr>
            <w:tcW w:w="1195" w:type="dxa"/>
            <w:tcBorders>
              <w:top w:val="single" w:sz="4" w:space="0" w:color="auto"/>
              <w:left w:val="single" w:sz="4" w:space="0" w:color="auto"/>
              <w:bottom w:val="single" w:sz="4" w:space="0" w:color="auto"/>
              <w:right w:val="single" w:sz="4" w:space="0" w:color="auto"/>
            </w:tcBorders>
          </w:tcPr>
          <w:p w14:paraId="5AEF4916" w14:textId="77777777" w:rsidR="0071435E" w:rsidRDefault="0071435E" w:rsidP="00277EF5">
            <w:pPr>
              <w:pStyle w:val="TAC"/>
              <w:keepNext w:val="0"/>
              <w:keepLines w:val="0"/>
            </w:pPr>
          </w:p>
        </w:tc>
      </w:tr>
      <w:tr w:rsidR="0071435E" w14:paraId="1F5DE90A"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5FBCEBF7" w14:textId="77777777" w:rsidR="0071435E" w:rsidRDefault="0071435E" w:rsidP="00277EF5">
            <w:pPr>
              <w:pStyle w:val="TAC"/>
              <w:keepNext w:val="0"/>
              <w:keepLines w:val="0"/>
              <w:rPr>
                <w:rFonts w:eastAsia="SimSun"/>
                <w:lang w:val="en-US" w:eastAsia="zh-CN"/>
              </w:rPr>
            </w:pPr>
            <w:r>
              <w:rPr>
                <w:rFonts w:eastAsia="SimSun" w:hint="eastAsia"/>
                <w:lang w:val="en-US" w:eastAsia="zh-CN"/>
              </w:rPr>
              <w:t>14</w:t>
            </w:r>
          </w:p>
        </w:tc>
        <w:tc>
          <w:tcPr>
            <w:tcW w:w="5182" w:type="dxa"/>
            <w:tcBorders>
              <w:top w:val="single" w:sz="4" w:space="0" w:color="auto"/>
              <w:left w:val="single" w:sz="4" w:space="0" w:color="auto"/>
              <w:bottom w:val="single" w:sz="4" w:space="0" w:color="auto"/>
              <w:right w:val="single" w:sz="4" w:space="0" w:color="auto"/>
            </w:tcBorders>
          </w:tcPr>
          <w:p w14:paraId="6DB551EC" w14:textId="77777777" w:rsidR="0071435E" w:rsidRDefault="0071435E">
            <w:pPr>
              <w:pStyle w:val="TAC"/>
              <w:keepNext w:val="0"/>
              <w:keepLines w:val="0"/>
              <w:numPr>
                <w:ilvl w:val="0"/>
                <w:numId w:val="149"/>
              </w:numPr>
              <w:jc w:val="left"/>
            </w:pPr>
            <w:r>
              <w:rPr>
                <w:rFonts w:eastAsia="SimSun" w:hint="eastAsia"/>
                <w:lang w:eastAsia="zh-CN"/>
              </w:rPr>
              <w:t>Set the GBAUSignature1 object to the instance returned by getInstance()</w:t>
            </w:r>
            <w:r>
              <w:t>.</w:t>
            </w:r>
          </w:p>
          <w:p w14:paraId="6014B9DA" w14:textId="77777777" w:rsidR="0071435E" w:rsidRDefault="0071435E" w:rsidP="00277EF5">
            <w:pPr>
              <w:pStyle w:val="TAC"/>
              <w:keepNext w:val="0"/>
              <w:keepLines w:val="0"/>
              <w:ind w:left="103"/>
              <w:jc w:val="left"/>
            </w:pPr>
            <w:r>
              <w:t>Parameters are set to:</w:t>
            </w:r>
          </w:p>
          <w:p w14:paraId="162AC86C"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0257A41D"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externalAccess</w:t>
            </w:r>
            <w:r>
              <w:rPr>
                <w:sz w:val="16"/>
                <w:szCs w:val="18"/>
              </w:rPr>
              <w:t xml:space="preserve"> </w:t>
            </w:r>
            <w:r>
              <w:t>= false</w:t>
            </w:r>
          </w:p>
          <w:p w14:paraId="773FADF2" w14:textId="77777777" w:rsidR="0071435E" w:rsidRDefault="0071435E" w:rsidP="00277EF5">
            <w:pPr>
              <w:pStyle w:val="TAC"/>
              <w:keepNext w:val="0"/>
              <w:keepLines w:val="0"/>
              <w:ind w:left="103"/>
              <w:jc w:val="left"/>
            </w:pPr>
          </w:p>
          <w:p w14:paraId="61010CB5" w14:textId="77777777" w:rsidR="0071435E" w:rsidRDefault="0071435E">
            <w:pPr>
              <w:pStyle w:val="TAC"/>
              <w:keepNext w:val="0"/>
              <w:keepLines w:val="0"/>
              <w:numPr>
                <w:ilvl w:val="0"/>
                <w:numId w:val="149"/>
              </w:numPr>
              <w:jc w:val="left"/>
            </w:pPr>
            <w:r>
              <w:t>GBA_U bootstrap performed successfully</w:t>
            </w:r>
          </w:p>
          <w:p w14:paraId="00516CFA" w14:textId="77777777" w:rsidR="0071435E" w:rsidRDefault="0071435E" w:rsidP="00277EF5">
            <w:pPr>
              <w:pStyle w:val="TAC"/>
              <w:keepNext w:val="0"/>
              <w:keepLines w:val="0"/>
              <w:ind w:left="463"/>
              <w:jc w:val="left"/>
            </w:pPr>
          </w:p>
          <w:p w14:paraId="4ECE518A" w14:textId="77777777" w:rsidR="0071435E" w:rsidRDefault="0071435E">
            <w:pPr>
              <w:pStyle w:val="TAC"/>
              <w:keepNext w:val="0"/>
              <w:keepLines w:val="0"/>
              <w:numPr>
                <w:ilvl w:val="0"/>
                <w:numId w:val="149"/>
              </w:numPr>
              <w:jc w:val="left"/>
            </w:pPr>
            <w:r>
              <w:t>GBA_U NAF performed successfully with NAF_ID using nafID1 value</w:t>
            </w:r>
          </w:p>
          <w:p w14:paraId="5C1B071B" w14:textId="77777777" w:rsidR="0071435E" w:rsidRDefault="0071435E" w:rsidP="00277EF5">
            <w:pPr>
              <w:pStyle w:val="TAC"/>
              <w:keepNext w:val="0"/>
              <w:keepLines w:val="0"/>
              <w:ind w:left="103"/>
              <w:jc w:val="left"/>
              <w:rPr>
                <w:rFonts w:ascii="Courier New" w:hAnsi="Courier New" w:cs="Courier New"/>
                <w:sz w:val="16"/>
                <w:szCs w:val="18"/>
              </w:rPr>
            </w:pPr>
          </w:p>
          <w:p w14:paraId="13EC7539" w14:textId="77777777" w:rsidR="0071435E" w:rsidRDefault="0071435E">
            <w:pPr>
              <w:pStyle w:val="TAC"/>
              <w:keepNext w:val="0"/>
              <w:keepLines w:val="0"/>
              <w:numPr>
                <w:ilvl w:val="0"/>
                <w:numId w:val="149"/>
              </w:numPr>
              <w:jc w:val="left"/>
            </w:pPr>
            <w:r>
              <w:t xml:space="preserve">Call </w:t>
            </w:r>
            <w:r>
              <w:rPr>
                <w:rFonts w:eastAsia="SimSun" w:hint="eastAsia"/>
                <w:lang w:eastAsia="zh-CN"/>
              </w:rPr>
              <w:t>GBAUSignature1</w:t>
            </w:r>
            <w:r>
              <w:t>.init() from unauthorized applet instance.</w:t>
            </w:r>
          </w:p>
          <w:p w14:paraId="7159BA16" w14:textId="77777777" w:rsidR="0071435E" w:rsidRDefault="0071435E" w:rsidP="00277EF5">
            <w:pPr>
              <w:pStyle w:val="TAC"/>
              <w:keepNext w:val="0"/>
              <w:keepLines w:val="0"/>
              <w:ind w:left="103"/>
              <w:jc w:val="left"/>
            </w:pPr>
            <w:r>
              <w:t>Parameters are set to:</w:t>
            </w:r>
          </w:p>
          <w:p w14:paraId="1A44C88B"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MODE_SIGN</w:t>
            </w:r>
          </w:p>
          <w:p w14:paraId="5BCE3B5C"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11C82179"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45B8EBC2"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62395248"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4C168812"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176EF44E"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nafIDLen</w:t>
            </w:r>
            <w:r>
              <w:t xml:space="preserve"> = length of nafID1</w:t>
            </w:r>
          </w:p>
          <w:p w14:paraId="169F1F0B"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bArray</w:t>
            </w:r>
            <w:r>
              <w:t xml:space="preserve"> = initVector</w:t>
            </w:r>
          </w:p>
          <w:p w14:paraId="7176A024"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bOff</w:t>
            </w:r>
            <w:r>
              <w:t xml:space="preserve"> = 0</w:t>
            </w:r>
          </w:p>
          <w:p w14:paraId="6EEA794A"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 xml:space="preserve">bLen </w:t>
            </w:r>
            <w:r>
              <w:t>= length of initVector</w:t>
            </w:r>
          </w:p>
          <w:p w14:paraId="343C0199"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 xml:space="preserve">keyLength </w:t>
            </w:r>
            <w:r>
              <w:t>= KeyBuilder.LENGTH_AES_128</w:t>
            </w:r>
          </w:p>
        </w:tc>
        <w:tc>
          <w:tcPr>
            <w:tcW w:w="2979" w:type="dxa"/>
            <w:tcBorders>
              <w:top w:val="single" w:sz="4" w:space="0" w:color="auto"/>
              <w:left w:val="single" w:sz="4" w:space="0" w:color="auto"/>
              <w:bottom w:val="single" w:sz="4" w:space="0" w:color="auto"/>
              <w:right w:val="single" w:sz="4" w:space="0" w:color="auto"/>
            </w:tcBorders>
          </w:tcPr>
          <w:p w14:paraId="7D160BD7"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51D13F53" w14:textId="77777777" w:rsidR="0071435E" w:rsidRDefault="0071435E" w:rsidP="00277EF5">
            <w:pPr>
              <w:pStyle w:val="TAC"/>
              <w:keepNext w:val="0"/>
              <w:keepLines w:val="0"/>
            </w:pPr>
          </w:p>
          <w:p w14:paraId="637735AE" w14:textId="77777777" w:rsidR="0071435E" w:rsidRDefault="0071435E" w:rsidP="00277EF5">
            <w:pPr>
              <w:pStyle w:val="TAC"/>
              <w:keepNext w:val="0"/>
              <w:keepLines w:val="0"/>
            </w:pPr>
          </w:p>
          <w:p w14:paraId="6F534EF1" w14:textId="77777777" w:rsidR="0071435E" w:rsidRDefault="0071435E" w:rsidP="00277EF5">
            <w:pPr>
              <w:pStyle w:val="TAC"/>
              <w:keepNext w:val="0"/>
              <w:keepLines w:val="0"/>
            </w:pPr>
          </w:p>
          <w:p w14:paraId="6A08619E" w14:textId="77777777" w:rsidR="0071435E" w:rsidRDefault="0071435E" w:rsidP="00277EF5">
            <w:pPr>
              <w:pStyle w:val="TAC"/>
              <w:keepNext w:val="0"/>
              <w:keepLines w:val="0"/>
            </w:pPr>
          </w:p>
          <w:p w14:paraId="5E95E428" w14:textId="77777777" w:rsidR="0071435E" w:rsidRDefault="0071435E" w:rsidP="00277EF5">
            <w:pPr>
              <w:pStyle w:val="TAC"/>
              <w:keepNext w:val="0"/>
              <w:keepLines w:val="0"/>
            </w:pPr>
          </w:p>
          <w:p w14:paraId="375EB2BD" w14:textId="77777777" w:rsidR="0071435E" w:rsidRDefault="0071435E" w:rsidP="00277EF5">
            <w:pPr>
              <w:pStyle w:val="TAC"/>
              <w:keepNext w:val="0"/>
              <w:keepLines w:val="0"/>
            </w:pPr>
          </w:p>
          <w:p w14:paraId="46FBDF31" w14:textId="77777777" w:rsidR="0071435E" w:rsidRDefault="0071435E" w:rsidP="00277EF5">
            <w:pPr>
              <w:pStyle w:val="TAC"/>
              <w:keepNext w:val="0"/>
              <w:keepLines w:val="0"/>
            </w:pPr>
          </w:p>
          <w:p w14:paraId="47AE2F2B" w14:textId="77777777" w:rsidR="0071435E" w:rsidRDefault="0071435E" w:rsidP="00277EF5">
            <w:pPr>
              <w:pStyle w:val="TAC"/>
              <w:keepNext w:val="0"/>
              <w:keepLines w:val="0"/>
            </w:pPr>
          </w:p>
          <w:p w14:paraId="005472B2" w14:textId="77777777" w:rsidR="0071435E" w:rsidRDefault="0071435E" w:rsidP="00277EF5">
            <w:pPr>
              <w:pStyle w:val="TAC"/>
              <w:keepNext w:val="0"/>
              <w:keepLines w:val="0"/>
            </w:pPr>
          </w:p>
          <w:p w14:paraId="42C0C39F" w14:textId="77777777" w:rsidR="0071435E" w:rsidRDefault="0071435E" w:rsidP="00277EF5">
            <w:pPr>
              <w:pStyle w:val="TAC"/>
              <w:keepNext w:val="0"/>
              <w:keepLines w:val="0"/>
            </w:pPr>
            <w:r>
              <w:t>GBAUException well throwns with reason GBA_U_UNALLOWED_ACCESS</w:t>
            </w:r>
          </w:p>
        </w:tc>
        <w:tc>
          <w:tcPr>
            <w:tcW w:w="1195" w:type="dxa"/>
            <w:tcBorders>
              <w:top w:val="single" w:sz="4" w:space="0" w:color="auto"/>
              <w:left w:val="single" w:sz="4" w:space="0" w:color="auto"/>
              <w:bottom w:val="single" w:sz="4" w:space="0" w:color="auto"/>
              <w:right w:val="single" w:sz="4" w:space="0" w:color="auto"/>
            </w:tcBorders>
          </w:tcPr>
          <w:p w14:paraId="781D8400" w14:textId="77777777" w:rsidR="0071435E" w:rsidRDefault="0071435E" w:rsidP="00277EF5">
            <w:pPr>
              <w:pStyle w:val="TAC"/>
              <w:keepNext w:val="0"/>
              <w:keepLines w:val="0"/>
            </w:pPr>
          </w:p>
        </w:tc>
      </w:tr>
      <w:tr w:rsidR="0071435E" w14:paraId="74238092" w14:textId="77777777" w:rsidTr="00277EF5">
        <w:trPr>
          <w:trHeight w:val="90"/>
          <w:jc w:val="center"/>
        </w:trPr>
        <w:tc>
          <w:tcPr>
            <w:tcW w:w="425" w:type="dxa"/>
            <w:tcBorders>
              <w:top w:val="single" w:sz="4" w:space="0" w:color="auto"/>
              <w:left w:val="single" w:sz="4" w:space="0" w:color="auto"/>
              <w:bottom w:val="single" w:sz="4" w:space="0" w:color="auto"/>
              <w:right w:val="single" w:sz="4" w:space="0" w:color="auto"/>
            </w:tcBorders>
          </w:tcPr>
          <w:p w14:paraId="70C1F3FB" w14:textId="77777777" w:rsidR="0071435E" w:rsidRDefault="0071435E" w:rsidP="00277EF5">
            <w:pPr>
              <w:pStyle w:val="TAC"/>
              <w:keepNext w:val="0"/>
              <w:keepLines w:val="0"/>
              <w:rPr>
                <w:rFonts w:eastAsia="SimSun"/>
                <w:lang w:val="en-US" w:eastAsia="zh-CN"/>
              </w:rPr>
            </w:pPr>
            <w:r>
              <w:rPr>
                <w:rFonts w:eastAsia="SimSun" w:hint="eastAsia"/>
                <w:lang w:val="en-US" w:eastAsia="zh-CN"/>
              </w:rPr>
              <w:t>101</w:t>
            </w:r>
          </w:p>
        </w:tc>
        <w:tc>
          <w:tcPr>
            <w:tcW w:w="5182" w:type="dxa"/>
            <w:tcBorders>
              <w:top w:val="single" w:sz="4" w:space="0" w:color="auto"/>
              <w:left w:val="single" w:sz="4" w:space="0" w:color="auto"/>
              <w:bottom w:val="single" w:sz="4" w:space="0" w:color="auto"/>
              <w:right w:val="single" w:sz="4" w:space="0" w:color="auto"/>
            </w:tcBorders>
          </w:tcPr>
          <w:p w14:paraId="5BB9CBBC" w14:textId="77777777" w:rsidR="0071435E" w:rsidRDefault="0071435E">
            <w:pPr>
              <w:pStyle w:val="TAC"/>
              <w:keepNext w:val="0"/>
              <w:keepLines w:val="0"/>
              <w:numPr>
                <w:ilvl w:val="0"/>
                <w:numId w:val="150"/>
              </w:numPr>
              <w:jc w:val="left"/>
            </w:pPr>
            <w:r>
              <w:rPr>
                <w:rFonts w:eastAsia="SimSun" w:hint="eastAsia"/>
                <w:lang w:eastAsia="zh-CN"/>
              </w:rPr>
              <w:t>Set the GBAUSignature1 object to the instance returned by getInstance()</w:t>
            </w:r>
            <w:r>
              <w:t>.</w:t>
            </w:r>
          </w:p>
          <w:p w14:paraId="01C9C657" w14:textId="77777777" w:rsidR="0071435E" w:rsidRDefault="0071435E" w:rsidP="00277EF5">
            <w:pPr>
              <w:pStyle w:val="TAC"/>
              <w:keepNext w:val="0"/>
              <w:keepLines w:val="0"/>
              <w:ind w:left="103"/>
              <w:jc w:val="left"/>
            </w:pPr>
            <w:r>
              <w:t>Parameters are set to:</w:t>
            </w:r>
          </w:p>
          <w:p w14:paraId="34CA9F52"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xml:space="preserve">= </w:t>
            </w:r>
            <w:r>
              <w:rPr>
                <w:rFonts w:hint="eastAsia"/>
                <w:lang w:val="en-US" w:eastAsia="zh-CN"/>
              </w:rPr>
              <w:t>GBAUSignature.ALG_HMAC_SM3</w:t>
            </w:r>
          </w:p>
          <w:p w14:paraId="5C4ECA9B"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externalAccess</w:t>
            </w:r>
            <w:r>
              <w:rPr>
                <w:sz w:val="16"/>
                <w:szCs w:val="18"/>
              </w:rPr>
              <w:t xml:space="preserve"> </w:t>
            </w:r>
            <w:r>
              <w:t>= false</w:t>
            </w:r>
          </w:p>
          <w:p w14:paraId="55BF8788" w14:textId="77777777" w:rsidR="0071435E" w:rsidRDefault="0071435E" w:rsidP="00277EF5">
            <w:pPr>
              <w:pStyle w:val="TAC"/>
              <w:keepNext w:val="0"/>
              <w:keepLines w:val="0"/>
              <w:ind w:left="103"/>
              <w:jc w:val="left"/>
              <w:rPr>
                <w:rFonts w:ascii="Courier New" w:hAnsi="Courier New" w:cs="Courier New"/>
                <w:sz w:val="16"/>
                <w:szCs w:val="18"/>
              </w:rPr>
            </w:pPr>
          </w:p>
          <w:p w14:paraId="2FBF4379" w14:textId="77777777" w:rsidR="0071435E" w:rsidRDefault="0071435E">
            <w:pPr>
              <w:pStyle w:val="TAC"/>
              <w:keepNext w:val="0"/>
              <w:keepLines w:val="0"/>
              <w:numPr>
                <w:ilvl w:val="0"/>
                <w:numId w:val="150"/>
              </w:numPr>
              <w:jc w:val="left"/>
            </w:pPr>
            <w:r>
              <w:t xml:space="preserve">Call </w:t>
            </w:r>
            <w:r>
              <w:rPr>
                <w:rFonts w:eastAsia="SimSun" w:hint="eastAsia"/>
                <w:lang w:eastAsia="zh-CN"/>
              </w:rPr>
              <w:t>GBAUSignature1</w:t>
            </w:r>
            <w:r>
              <w:t>.init()</w:t>
            </w:r>
          </w:p>
          <w:p w14:paraId="578C5558" w14:textId="77777777" w:rsidR="0071435E" w:rsidRDefault="0071435E" w:rsidP="00277EF5">
            <w:pPr>
              <w:pStyle w:val="TAC"/>
              <w:keepNext w:val="0"/>
              <w:keepLines w:val="0"/>
              <w:ind w:left="103"/>
              <w:jc w:val="left"/>
            </w:pPr>
            <w:r>
              <w:t>Parameters are set to:</w:t>
            </w:r>
          </w:p>
          <w:p w14:paraId="3DB2E962"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different from </w:t>
            </w:r>
            <w:r>
              <w:rPr>
                <w:rFonts w:hint="eastAsia"/>
              </w:rPr>
              <w:t>MODE_SIGN</w:t>
            </w:r>
            <w:r>
              <w:t xml:space="preserve"> and </w:t>
            </w:r>
            <w:r>
              <w:rPr>
                <w:rFonts w:hint="eastAsia"/>
              </w:rPr>
              <w:t>MODE_VERIFY</w:t>
            </w:r>
          </w:p>
          <w:p w14:paraId="13B03B55"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6AE0E07A"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501095CA"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274F4EC2"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288D434B"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4E5B4D6A"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nafIDLen</w:t>
            </w:r>
            <w:r>
              <w:t xml:space="preserve"> = length of nafID1</w:t>
            </w:r>
          </w:p>
          <w:p w14:paraId="1FB5CC0D"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bArray</w:t>
            </w:r>
            <w:r>
              <w:t xml:space="preserve"> = initVector</w:t>
            </w:r>
          </w:p>
          <w:p w14:paraId="1C61E1D2"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lastRenderedPageBreak/>
              <w:t>bOff</w:t>
            </w:r>
            <w:r>
              <w:t xml:space="preserve"> = 0</w:t>
            </w:r>
          </w:p>
          <w:p w14:paraId="7220F99F"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 xml:space="preserve">bLen </w:t>
            </w:r>
            <w:r>
              <w:t>= length of initVector</w:t>
            </w:r>
          </w:p>
          <w:p w14:paraId="76153BC6"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 xml:space="preserve">keyLength </w:t>
            </w:r>
            <w:r>
              <w:t xml:space="preserve">= </w:t>
            </w:r>
            <w:r>
              <w:rPr>
                <w:rFonts w:hint="eastAsia"/>
              </w:rPr>
              <w:t>MessageDigest.LENGTH_SM3</w:t>
            </w:r>
          </w:p>
        </w:tc>
        <w:tc>
          <w:tcPr>
            <w:tcW w:w="2979" w:type="dxa"/>
            <w:tcBorders>
              <w:top w:val="single" w:sz="4" w:space="0" w:color="auto"/>
              <w:left w:val="single" w:sz="4" w:space="0" w:color="auto"/>
              <w:bottom w:val="single" w:sz="4" w:space="0" w:color="auto"/>
              <w:right w:val="single" w:sz="4" w:space="0" w:color="auto"/>
            </w:tcBorders>
          </w:tcPr>
          <w:p w14:paraId="27A3143E" w14:textId="77777777" w:rsidR="0071435E" w:rsidRDefault="0071435E" w:rsidP="00277EF5">
            <w:pPr>
              <w:pStyle w:val="TAC"/>
              <w:keepNext w:val="0"/>
              <w:keepLines w:val="0"/>
            </w:pPr>
            <w:r>
              <w:rPr>
                <w:rFonts w:eastAsia="SimSun" w:hint="eastAsia"/>
                <w:lang w:eastAsia="zh-CN"/>
              </w:rPr>
              <w:lastRenderedPageBreak/>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364C44FF" w14:textId="77777777" w:rsidR="0071435E" w:rsidRDefault="0071435E" w:rsidP="00277EF5">
            <w:pPr>
              <w:pStyle w:val="TAC"/>
              <w:keepNext w:val="0"/>
              <w:keepLines w:val="0"/>
            </w:pPr>
          </w:p>
          <w:p w14:paraId="26FFC680" w14:textId="77777777" w:rsidR="0071435E" w:rsidRDefault="0071435E" w:rsidP="00277EF5">
            <w:pPr>
              <w:pStyle w:val="TAC"/>
              <w:keepNext w:val="0"/>
              <w:keepLines w:val="0"/>
            </w:pPr>
          </w:p>
          <w:p w14:paraId="3D6EEA80" w14:textId="77777777" w:rsidR="0071435E" w:rsidRDefault="0071435E" w:rsidP="00277EF5">
            <w:pPr>
              <w:pStyle w:val="TAC"/>
              <w:keepNext w:val="0"/>
              <w:keepLines w:val="0"/>
            </w:pPr>
          </w:p>
          <w:p w14:paraId="63270DB5" w14:textId="77777777" w:rsidR="0071435E" w:rsidRDefault="0071435E" w:rsidP="00277EF5">
            <w:pPr>
              <w:pStyle w:val="TAC"/>
              <w:keepNext w:val="0"/>
              <w:keepLines w:val="0"/>
            </w:pPr>
          </w:p>
          <w:p w14:paraId="6C45D775" w14:textId="77777777" w:rsidR="0071435E" w:rsidRDefault="0071435E" w:rsidP="00277EF5">
            <w:pPr>
              <w:pStyle w:val="TAC"/>
              <w:keepNext w:val="0"/>
              <w:keepLines w:val="0"/>
            </w:pPr>
            <w:r>
              <w:t>CryptoException.ILLEGAL_USE well throwns</w:t>
            </w:r>
          </w:p>
        </w:tc>
        <w:tc>
          <w:tcPr>
            <w:tcW w:w="1195" w:type="dxa"/>
            <w:tcBorders>
              <w:top w:val="single" w:sz="4" w:space="0" w:color="auto"/>
              <w:left w:val="single" w:sz="4" w:space="0" w:color="auto"/>
              <w:bottom w:val="single" w:sz="4" w:space="0" w:color="auto"/>
              <w:right w:val="single" w:sz="4" w:space="0" w:color="auto"/>
            </w:tcBorders>
          </w:tcPr>
          <w:p w14:paraId="4E678343" w14:textId="77777777" w:rsidR="0071435E" w:rsidRDefault="0071435E" w:rsidP="00277EF5">
            <w:pPr>
              <w:pStyle w:val="TAC"/>
              <w:keepNext w:val="0"/>
              <w:keepLines w:val="0"/>
            </w:pPr>
          </w:p>
        </w:tc>
      </w:tr>
      <w:tr w:rsidR="0071435E" w14:paraId="64DD3DC5"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11085C13" w14:textId="77777777" w:rsidR="0071435E" w:rsidRDefault="0071435E" w:rsidP="00277EF5">
            <w:pPr>
              <w:pStyle w:val="TAC"/>
              <w:keepNext w:val="0"/>
              <w:keepLines w:val="0"/>
              <w:rPr>
                <w:rFonts w:eastAsia="SimSun"/>
                <w:lang w:val="en-US" w:eastAsia="zh-CN"/>
              </w:rPr>
            </w:pPr>
            <w:r>
              <w:rPr>
                <w:rFonts w:eastAsia="SimSun" w:hint="eastAsia"/>
                <w:lang w:val="en-US" w:eastAsia="zh-CN"/>
              </w:rPr>
              <w:t>102</w:t>
            </w:r>
          </w:p>
        </w:tc>
        <w:tc>
          <w:tcPr>
            <w:tcW w:w="5182" w:type="dxa"/>
            <w:tcBorders>
              <w:top w:val="single" w:sz="4" w:space="0" w:color="auto"/>
              <w:left w:val="single" w:sz="4" w:space="0" w:color="auto"/>
              <w:bottom w:val="single" w:sz="4" w:space="0" w:color="auto"/>
              <w:right w:val="single" w:sz="4" w:space="0" w:color="auto"/>
            </w:tcBorders>
          </w:tcPr>
          <w:p w14:paraId="08C10246" w14:textId="77777777" w:rsidR="0071435E" w:rsidRDefault="0071435E">
            <w:pPr>
              <w:pStyle w:val="TAC"/>
              <w:keepNext w:val="0"/>
              <w:keepLines w:val="0"/>
              <w:numPr>
                <w:ilvl w:val="0"/>
                <w:numId w:val="151"/>
              </w:numPr>
              <w:jc w:val="left"/>
            </w:pPr>
            <w:r>
              <w:rPr>
                <w:rFonts w:eastAsia="SimSun" w:hint="eastAsia"/>
                <w:lang w:eastAsia="zh-CN"/>
              </w:rPr>
              <w:t>Set the GBAUSignature1 object to the instance returned by getInstance()</w:t>
            </w:r>
            <w:r>
              <w:t>.</w:t>
            </w:r>
          </w:p>
          <w:p w14:paraId="6F80E1D6" w14:textId="77777777" w:rsidR="0071435E" w:rsidRDefault="0071435E" w:rsidP="00277EF5">
            <w:pPr>
              <w:pStyle w:val="TAC"/>
              <w:keepNext w:val="0"/>
              <w:keepLines w:val="0"/>
              <w:ind w:left="103"/>
              <w:jc w:val="left"/>
            </w:pPr>
            <w:r>
              <w:t>Parameters are set to:</w:t>
            </w:r>
          </w:p>
          <w:p w14:paraId="3E64C79A"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xml:space="preserve">= </w:t>
            </w:r>
            <w:r>
              <w:rPr>
                <w:rFonts w:hint="eastAsia"/>
                <w:lang w:val="en-US" w:eastAsia="zh-CN"/>
              </w:rPr>
              <w:t>GBAUSignature.ALG_HMAC_SM3</w:t>
            </w:r>
          </w:p>
          <w:p w14:paraId="3B4A3856"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externalAccess</w:t>
            </w:r>
            <w:r>
              <w:rPr>
                <w:sz w:val="16"/>
                <w:szCs w:val="18"/>
              </w:rPr>
              <w:t xml:space="preserve"> </w:t>
            </w:r>
            <w:r>
              <w:t>= false</w:t>
            </w:r>
          </w:p>
          <w:p w14:paraId="29600978" w14:textId="77777777" w:rsidR="0071435E" w:rsidRDefault="0071435E" w:rsidP="00277EF5">
            <w:pPr>
              <w:pStyle w:val="TAC"/>
              <w:keepNext w:val="0"/>
              <w:keepLines w:val="0"/>
              <w:ind w:left="103"/>
              <w:jc w:val="left"/>
              <w:rPr>
                <w:rFonts w:ascii="Courier New" w:hAnsi="Courier New" w:cs="Courier New"/>
                <w:sz w:val="16"/>
                <w:szCs w:val="18"/>
              </w:rPr>
            </w:pPr>
          </w:p>
          <w:p w14:paraId="64580C58" w14:textId="77777777" w:rsidR="0071435E" w:rsidRDefault="0071435E">
            <w:pPr>
              <w:pStyle w:val="TAC"/>
              <w:keepNext w:val="0"/>
              <w:keepLines w:val="0"/>
              <w:numPr>
                <w:ilvl w:val="0"/>
                <w:numId w:val="151"/>
              </w:numPr>
              <w:jc w:val="left"/>
            </w:pPr>
            <w:r>
              <w:t>Call GBAUCipher1.init()</w:t>
            </w:r>
          </w:p>
          <w:p w14:paraId="20DE7E50" w14:textId="77777777" w:rsidR="0071435E" w:rsidRDefault="0071435E" w:rsidP="00277EF5">
            <w:pPr>
              <w:pStyle w:val="TAC"/>
              <w:keepNext w:val="0"/>
              <w:keepLines w:val="0"/>
              <w:ind w:left="103"/>
              <w:jc w:val="left"/>
            </w:pPr>
            <w:r>
              <w:t>Parameters are set to:</w:t>
            </w:r>
          </w:p>
          <w:p w14:paraId="12A07D96"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MODE_SIGN</w:t>
            </w:r>
          </w:p>
          <w:p w14:paraId="31FE91A6"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null</w:t>
            </w:r>
          </w:p>
          <w:p w14:paraId="0E2662F3"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71AECF5A"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0</w:t>
            </w:r>
          </w:p>
          <w:p w14:paraId="5A55B00C"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244F9C0B"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1D222A1D"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nafIDLen</w:t>
            </w:r>
            <w:r>
              <w:t xml:space="preserve"> = length of nafID1</w:t>
            </w:r>
          </w:p>
          <w:p w14:paraId="42B66564"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bArray</w:t>
            </w:r>
            <w:r>
              <w:t xml:space="preserve"> = initVector</w:t>
            </w:r>
          </w:p>
          <w:p w14:paraId="6A5C7269"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bOff</w:t>
            </w:r>
            <w:r>
              <w:t xml:space="preserve"> = 0</w:t>
            </w:r>
          </w:p>
          <w:p w14:paraId="779E121D"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 xml:space="preserve">bLen </w:t>
            </w:r>
            <w:r>
              <w:t>= length of initVector</w:t>
            </w:r>
          </w:p>
          <w:p w14:paraId="0629D8ED"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 xml:space="preserve">keyLength </w:t>
            </w:r>
            <w:r>
              <w:t xml:space="preserve">= </w:t>
            </w:r>
            <w:r>
              <w:rPr>
                <w:rFonts w:hint="eastAsia"/>
              </w:rPr>
              <w:t>MessageDigest.LENGTH_SM3</w:t>
            </w:r>
          </w:p>
        </w:tc>
        <w:tc>
          <w:tcPr>
            <w:tcW w:w="2979" w:type="dxa"/>
            <w:tcBorders>
              <w:top w:val="single" w:sz="4" w:space="0" w:color="auto"/>
              <w:left w:val="single" w:sz="4" w:space="0" w:color="auto"/>
              <w:bottom w:val="single" w:sz="4" w:space="0" w:color="auto"/>
              <w:right w:val="single" w:sz="4" w:space="0" w:color="auto"/>
            </w:tcBorders>
          </w:tcPr>
          <w:p w14:paraId="0E73AF47"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0717EC98" w14:textId="77777777" w:rsidR="0071435E" w:rsidRDefault="0071435E" w:rsidP="00277EF5">
            <w:pPr>
              <w:pStyle w:val="TAC"/>
              <w:keepNext w:val="0"/>
              <w:keepLines w:val="0"/>
            </w:pPr>
          </w:p>
          <w:p w14:paraId="3BDC46BB" w14:textId="77777777" w:rsidR="0071435E" w:rsidRDefault="0071435E" w:rsidP="00277EF5">
            <w:pPr>
              <w:pStyle w:val="TAC"/>
              <w:keepNext w:val="0"/>
              <w:keepLines w:val="0"/>
            </w:pPr>
          </w:p>
          <w:p w14:paraId="0C9240AA" w14:textId="77777777" w:rsidR="0071435E" w:rsidRDefault="0071435E" w:rsidP="00277EF5">
            <w:pPr>
              <w:pStyle w:val="TAC"/>
              <w:keepNext w:val="0"/>
              <w:keepLines w:val="0"/>
            </w:pPr>
          </w:p>
          <w:p w14:paraId="61C76D3B" w14:textId="77777777" w:rsidR="0071435E" w:rsidRDefault="0071435E" w:rsidP="00277EF5">
            <w:pPr>
              <w:pStyle w:val="TAC"/>
              <w:keepNext w:val="0"/>
              <w:keepLines w:val="0"/>
            </w:pPr>
          </w:p>
          <w:p w14:paraId="3AB66878" w14:textId="77777777" w:rsidR="0071435E" w:rsidRDefault="0071435E" w:rsidP="00277EF5">
            <w:pPr>
              <w:pStyle w:val="TAC"/>
              <w:keepNext w:val="0"/>
              <w:keepLines w:val="0"/>
            </w:pPr>
            <w:r>
              <w:t>NullPointerException well throwns</w:t>
            </w:r>
          </w:p>
        </w:tc>
        <w:tc>
          <w:tcPr>
            <w:tcW w:w="1195" w:type="dxa"/>
            <w:tcBorders>
              <w:top w:val="single" w:sz="4" w:space="0" w:color="auto"/>
              <w:left w:val="single" w:sz="4" w:space="0" w:color="auto"/>
              <w:bottom w:val="single" w:sz="4" w:space="0" w:color="auto"/>
              <w:right w:val="single" w:sz="4" w:space="0" w:color="auto"/>
            </w:tcBorders>
          </w:tcPr>
          <w:p w14:paraId="02D29CFD" w14:textId="77777777" w:rsidR="0071435E" w:rsidRDefault="0071435E" w:rsidP="00277EF5">
            <w:pPr>
              <w:pStyle w:val="TAC"/>
              <w:keepNext w:val="0"/>
              <w:keepLines w:val="0"/>
            </w:pPr>
          </w:p>
        </w:tc>
      </w:tr>
      <w:tr w:rsidR="0071435E" w14:paraId="5B4B4CB2"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1697A0B0" w14:textId="77777777" w:rsidR="0071435E" w:rsidRDefault="0071435E" w:rsidP="00277EF5">
            <w:pPr>
              <w:pStyle w:val="TAC"/>
              <w:keepNext w:val="0"/>
              <w:keepLines w:val="0"/>
              <w:rPr>
                <w:rFonts w:eastAsia="SimSun"/>
                <w:lang w:val="en-US" w:eastAsia="zh-CN"/>
              </w:rPr>
            </w:pPr>
            <w:r>
              <w:rPr>
                <w:rFonts w:eastAsia="SimSun" w:hint="eastAsia"/>
                <w:lang w:val="en-US" w:eastAsia="zh-CN"/>
              </w:rPr>
              <w:t>103</w:t>
            </w:r>
          </w:p>
        </w:tc>
        <w:tc>
          <w:tcPr>
            <w:tcW w:w="5182" w:type="dxa"/>
            <w:tcBorders>
              <w:top w:val="single" w:sz="4" w:space="0" w:color="auto"/>
              <w:left w:val="single" w:sz="4" w:space="0" w:color="auto"/>
              <w:bottom w:val="single" w:sz="4" w:space="0" w:color="auto"/>
              <w:right w:val="single" w:sz="4" w:space="0" w:color="auto"/>
            </w:tcBorders>
          </w:tcPr>
          <w:p w14:paraId="51FC3C8E" w14:textId="77777777" w:rsidR="0071435E" w:rsidRDefault="0071435E">
            <w:pPr>
              <w:pStyle w:val="TAC"/>
              <w:keepNext w:val="0"/>
              <w:keepLines w:val="0"/>
              <w:numPr>
                <w:ilvl w:val="0"/>
                <w:numId w:val="152"/>
              </w:numPr>
              <w:jc w:val="left"/>
            </w:pPr>
            <w:r>
              <w:rPr>
                <w:rFonts w:eastAsia="SimSun" w:hint="eastAsia"/>
                <w:lang w:eastAsia="zh-CN"/>
              </w:rPr>
              <w:t>Set the GBAUSignature1 object to the instance returned by getInstance()</w:t>
            </w:r>
            <w:r>
              <w:t>.</w:t>
            </w:r>
          </w:p>
          <w:p w14:paraId="54ABEB67" w14:textId="77777777" w:rsidR="0071435E" w:rsidRDefault="0071435E" w:rsidP="00277EF5">
            <w:pPr>
              <w:pStyle w:val="TAC"/>
              <w:keepNext w:val="0"/>
              <w:keepLines w:val="0"/>
              <w:ind w:left="103"/>
              <w:jc w:val="left"/>
            </w:pPr>
            <w:r>
              <w:t>Parameters are set to:</w:t>
            </w:r>
          </w:p>
          <w:p w14:paraId="6272A3C2"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xml:space="preserve">= </w:t>
            </w:r>
            <w:r>
              <w:rPr>
                <w:rFonts w:hint="eastAsia"/>
                <w:lang w:val="en-US" w:eastAsia="zh-CN"/>
              </w:rPr>
              <w:t>GBAUSignature.ALG_HMAC_SM3</w:t>
            </w:r>
          </w:p>
          <w:p w14:paraId="63014568"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externalAccess</w:t>
            </w:r>
            <w:r>
              <w:rPr>
                <w:sz w:val="16"/>
                <w:szCs w:val="18"/>
              </w:rPr>
              <w:t xml:space="preserve"> </w:t>
            </w:r>
            <w:r>
              <w:t>= false</w:t>
            </w:r>
          </w:p>
          <w:p w14:paraId="42D09141" w14:textId="77777777" w:rsidR="0071435E" w:rsidRDefault="0071435E" w:rsidP="00277EF5">
            <w:pPr>
              <w:pStyle w:val="TAC"/>
              <w:keepNext w:val="0"/>
              <w:keepLines w:val="0"/>
              <w:ind w:left="103"/>
              <w:jc w:val="left"/>
              <w:rPr>
                <w:rFonts w:ascii="Courier New" w:hAnsi="Courier New" w:cs="Courier New"/>
                <w:sz w:val="16"/>
                <w:szCs w:val="18"/>
              </w:rPr>
            </w:pPr>
          </w:p>
          <w:p w14:paraId="566148B9" w14:textId="77777777" w:rsidR="0071435E" w:rsidRDefault="0071435E">
            <w:pPr>
              <w:pStyle w:val="TAC"/>
              <w:keepNext w:val="0"/>
              <w:keepLines w:val="0"/>
              <w:numPr>
                <w:ilvl w:val="0"/>
                <w:numId w:val="152"/>
              </w:numPr>
              <w:jc w:val="left"/>
            </w:pPr>
            <w:r>
              <w:t xml:space="preserve">Call </w:t>
            </w:r>
            <w:r>
              <w:rPr>
                <w:rFonts w:eastAsia="SimSun" w:hint="eastAsia"/>
                <w:lang w:eastAsia="zh-CN"/>
              </w:rPr>
              <w:t>GBAUSignature1</w:t>
            </w:r>
            <w:r>
              <w:t>.init()</w:t>
            </w:r>
          </w:p>
          <w:p w14:paraId="6D2FC070" w14:textId="77777777" w:rsidR="0071435E" w:rsidRDefault="0071435E" w:rsidP="00277EF5">
            <w:pPr>
              <w:pStyle w:val="TAC"/>
              <w:keepNext w:val="0"/>
              <w:keepLines w:val="0"/>
              <w:ind w:left="103"/>
              <w:jc w:val="left"/>
            </w:pPr>
            <w:r>
              <w:t>Parameters are set to:</w:t>
            </w:r>
          </w:p>
          <w:p w14:paraId="5BF683B8"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MODE_SIGN</w:t>
            </w:r>
          </w:p>
          <w:p w14:paraId="1B280D93"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6A9D912C"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39D73DD8"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116C60C9"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null</w:t>
            </w:r>
          </w:p>
          <w:p w14:paraId="05C9C648"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28C861AB"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nafIDLen</w:t>
            </w:r>
            <w:r>
              <w:t xml:space="preserve"> = 0</w:t>
            </w:r>
          </w:p>
          <w:p w14:paraId="2A57A8BA"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bArray</w:t>
            </w:r>
            <w:r>
              <w:t xml:space="preserve"> = initVector</w:t>
            </w:r>
          </w:p>
          <w:p w14:paraId="7FF0A59B"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bOff</w:t>
            </w:r>
            <w:r>
              <w:t xml:space="preserve"> = 0</w:t>
            </w:r>
          </w:p>
          <w:p w14:paraId="4E0E3ACC"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 xml:space="preserve">bLen </w:t>
            </w:r>
            <w:r>
              <w:t>= length of initVector</w:t>
            </w:r>
          </w:p>
          <w:p w14:paraId="12F277F5"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 xml:space="preserve">keyLength </w:t>
            </w:r>
            <w:r>
              <w:t xml:space="preserve">= </w:t>
            </w:r>
            <w:r>
              <w:rPr>
                <w:rFonts w:hint="eastAsia"/>
              </w:rPr>
              <w:t>MessageDigest.LENGTH_SM3</w:t>
            </w:r>
          </w:p>
        </w:tc>
        <w:tc>
          <w:tcPr>
            <w:tcW w:w="2979" w:type="dxa"/>
            <w:tcBorders>
              <w:top w:val="single" w:sz="4" w:space="0" w:color="auto"/>
              <w:left w:val="single" w:sz="4" w:space="0" w:color="auto"/>
              <w:bottom w:val="single" w:sz="4" w:space="0" w:color="auto"/>
              <w:right w:val="single" w:sz="4" w:space="0" w:color="auto"/>
            </w:tcBorders>
          </w:tcPr>
          <w:p w14:paraId="7AF0AF4B"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7E81C069" w14:textId="77777777" w:rsidR="0071435E" w:rsidRDefault="0071435E" w:rsidP="00277EF5">
            <w:pPr>
              <w:pStyle w:val="TAC"/>
              <w:keepNext w:val="0"/>
              <w:keepLines w:val="0"/>
            </w:pPr>
          </w:p>
          <w:p w14:paraId="52BF7933" w14:textId="77777777" w:rsidR="0071435E" w:rsidRDefault="0071435E" w:rsidP="00277EF5">
            <w:pPr>
              <w:pStyle w:val="TAC"/>
              <w:keepNext w:val="0"/>
              <w:keepLines w:val="0"/>
            </w:pPr>
          </w:p>
          <w:p w14:paraId="16997983" w14:textId="77777777" w:rsidR="0071435E" w:rsidRDefault="0071435E" w:rsidP="00277EF5">
            <w:pPr>
              <w:pStyle w:val="TAC"/>
              <w:keepNext w:val="0"/>
              <w:keepLines w:val="0"/>
            </w:pPr>
          </w:p>
          <w:p w14:paraId="18D76438" w14:textId="77777777" w:rsidR="0071435E" w:rsidRDefault="0071435E" w:rsidP="00277EF5">
            <w:pPr>
              <w:pStyle w:val="TAC"/>
              <w:keepNext w:val="0"/>
              <w:keepLines w:val="0"/>
            </w:pPr>
          </w:p>
          <w:p w14:paraId="1A2C72B7" w14:textId="77777777" w:rsidR="0071435E" w:rsidRDefault="0071435E" w:rsidP="00277EF5">
            <w:pPr>
              <w:pStyle w:val="TAC"/>
              <w:keepNext w:val="0"/>
              <w:keepLines w:val="0"/>
            </w:pPr>
            <w:r>
              <w:t>NullPointerException well throwns</w:t>
            </w:r>
          </w:p>
        </w:tc>
        <w:tc>
          <w:tcPr>
            <w:tcW w:w="1195" w:type="dxa"/>
            <w:tcBorders>
              <w:top w:val="single" w:sz="4" w:space="0" w:color="auto"/>
              <w:left w:val="single" w:sz="4" w:space="0" w:color="auto"/>
              <w:bottom w:val="single" w:sz="4" w:space="0" w:color="auto"/>
              <w:right w:val="single" w:sz="4" w:space="0" w:color="auto"/>
            </w:tcBorders>
          </w:tcPr>
          <w:p w14:paraId="36399D10" w14:textId="77777777" w:rsidR="0071435E" w:rsidRDefault="0071435E" w:rsidP="00277EF5">
            <w:pPr>
              <w:pStyle w:val="TAC"/>
              <w:keepNext w:val="0"/>
              <w:keepLines w:val="0"/>
            </w:pPr>
          </w:p>
        </w:tc>
      </w:tr>
      <w:tr w:rsidR="0071435E" w14:paraId="25488625"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72CA395A" w14:textId="77777777" w:rsidR="0071435E" w:rsidRDefault="0071435E" w:rsidP="00277EF5">
            <w:pPr>
              <w:pStyle w:val="TAC"/>
              <w:keepNext w:val="0"/>
              <w:keepLines w:val="0"/>
              <w:rPr>
                <w:rFonts w:eastAsia="SimSun"/>
                <w:lang w:val="en-US" w:eastAsia="zh-CN"/>
              </w:rPr>
            </w:pPr>
            <w:r>
              <w:rPr>
                <w:rFonts w:eastAsia="SimSun" w:hint="eastAsia"/>
                <w:lang w:val="en-US" w:eastAsia="zh-CN"/>
              </w:rPr>
              <w:t>104</w:t>
            </w:r>
          </w:p>
        </w:tc>
        <w:tc>
          <w:tcPr>
            <w:tcW w:w="5182" w:type="dxa"/>
            <w:tcBorders>
              <w:top w:val="single" w:sz="4" w:space="0" w:color="auto"/>
              <w:left w:val="single" w:sz="4" w:space="0" w:color="auto"/>
              <w:bottom w:val="single" w:sz="4" w:space="0" w:color="auto"/>
              <w:right w:val="single" w:sz="4" w:space="0" w:color="auto"/>
            </w:tcBorders>
          </w:tcPr>
          <w:p w14:paraId="53073917" w14:textId="77777777" w:rsidR="0071435E" w:rsidRDefault="0071435E">
            <w:pPr>
              <w:pStyle w:val="TAC"/>
              <w:keepNext w:val="0"/>
              <w:keepLines w:val="0"/>
              <w:numPr>
                <w:ilvl w:val="0"/>
                <w:numId w:val="153"/>
              </w:numPr>
              <w:jc w:val="left"/>
            </w:pPr>
            <w:r>
              <w:rPr>
                <w:rFonts w:eastAsia="SimSun" w:hint="eastAsia"/>
                <w:lang w:eastAsia="zh-CN"/>
              </w:rPr>
              <w:t>Set the GBAUSignature1 object to the instance returned by getInstance()</w:t>
            </w:r>
            <w:r>
              <w:t>.</w:t>
            </w:r>
          </w:p>
          <w:p w14:paraId="572609E3" w14:textId="77777777" w:rsidR="0071435E" w:rsidRDefault="0071435E" w:rsidP="00277EF5">
            <w:pPr>
              <w:pStyle w:val="TAC"/>
              <w:keepNext w:val="0"/>
              <w:keepLines w:val="0"/>
              <w:ind w:left="103"/>
              <w:jc w:val="left"/>
            </w:pPr>
            <w:r>
              <w:t>Parameters are set to:</w:t>
            </w:r>
          </w:p>
          <w:p w14:paraId="69561DD5"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xml:space="preserve">= </w:t>
            </w:r>
            <w:r>
              <w:rPr>
                <w:rFonts w:hint="eastAsia"/>
                <w:lang w:val="en-US" w:eastAsia="zh-CN"/>
              </w:rPr>
              <w:t>GBAUSignature.ALG_HMAC_SM3</w:t>
            </w:r>
          </w:p>
          <w:p w14:paraId="27C36273"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externalAccess</w:t>
            </w:r>
            <w:r>
              <w:rPr>
                <w:sz w:val="16"/>
                <w:szCs w:val="18"/>
              </w:rPr>
              <w:t xml:space="preserve"> </w:t>
            </w:r>
            <w:r>
              <w:t>= false</w:t>
            </w:r>
          </w:p>
          <w:p w14:paraId="0DA4A91A" w14:textId="77777777" w:rsidR="0071435E" w:rsidRDefault="0071435E" w:rsidP="00277EF5">
            <w:pPr>
              <w:pStyle w:val="TAC"/>
              <w:keepNext w:val="0"/>
              <w:keepLines w:val="0"/>
              <w:ind w:left="103"/>
              <w:jc w:val="left"/>
              <w:rPr>
                <w:rFonts w:ascii="Courier New" w:hAnsi="Courier New" w:cs="Courier New"/>
                <w:sz w:val="16"/>
                <w:szCs w:val="18"/>
              </w:rPr>
            </w:pPr>
          </w:p>
          <w:p w14:paraId="00F7FD53" w14:textId="77777777" w:rsidR="0071435E" w:rsidRDefault="0071435E">
            <w:pPr>
              <w:pStyle w:val="TAC"/>
              <w:keepNext w:val="0"/>
              <w:keepLines w:val="0"/>
              <w:numPr>
                <w:ilvl w:val="0"/>
                <w:numId w:val="153"/>
              </w:numPr>
              <w:jc w:val="left"/>
            </w:pPr>
            <w:r>
              <w:t xml:space="preserve">Call </w:t>
            </w:r>
            <w:r>
              <w:rPr>
                <w:rFonts w:eastAsia="SimSun" w:hint="eastAsia"/>
                <w:lang w:eastAsia="zh-CN"/>
              </w:rPr>
              <w:t>GBAUSignature1</w:t>
            </w:r>
            <w:r>
              <w:t>.init()</w:t>
            </w:r>
          </w:p>
          <w:p w14:paraId="44BE1971" w14:textId="77777777" w:rsidR="0071435E" w:rsidRDefault="0071435E" w:rsidP="00277EF5">
            <w:pPr>
              <w:pStyle w:val="TAC"/>
              <w:keepNext w:val="0"/>
              <w:keepLines w:val="0"/>
              <w:ind w:left="103"/>
              <w:jc w:val="left"/>
            </w:pPr>
            <w:r>
              <w:t>Parameters are set to:</w:t>
            </w:r>
          </w:p>
          <w:p w14:paraId="4BE2D80C"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MODE_SIGN</w:t>
            </w:r>
          </w:p>
          <w:p w14:paraId="58871B0D"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5225A1A1"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08B68A83"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5DEC8214"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554725D6"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25836427"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nafIDLen</w:t>
            </w:r>
            <w:r>
              <w:t xml:space="preserve"> = 0</w:t>
            </w:r>
          </w:p>
          <w:p w14:paraId="3CA5E4BD"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bArray</w:t>
            </w:r>
            <w:r>
              <w:t xml:space="preserve"> = null</w:t>
            </w:r>
          </w:p>
          <w:p w14:paraId="434505D2"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bOff</w:t>
            </w:r>
            <w:r>
              <w:t xml:space="preserve"> = 0</w:t>
            </w:r>
          </w:p>
          <w:p w14:paraId="49FD16FD"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 xml:space="preserve">bLen </w:t>
            </w:r>
            <w:r>
              <w:t>= length of initVector</w:t>
            </w:r>
          </w:p>
          <w:p w14:paraId="0D67CF9D"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 xml:space="preserve">keyLength </w:t>
            </w:r>
            <w:r>
              <w:t xml:space="preserve">= </w:t>
            </w:r>
            <w:r>
              <w:rPr>
                <w:rFonts w:hint="eastAsia"/>
              </w:rPr>
              <w:t>MessageDigest.LENGTH_SM3</w:t>
            </w:r>
          </w:p>
        </w:tc>
        <w:tc>
          <w:tcPr>
            <w:tcW w:w="2979" w:type="dxa"/>
            <w:tcBorders>
              <w:top w:val="single" w:sz="4" w:space="0" w:color="auto"/>
              <w:left w:val="single" w:sz="4" w:space="0" w:color="auto"/>
              <w:bottom w:val="single" w:sz="4" w:space="0" w:color="auto"/>
              <w:right w:val="single" w:sz="4" w:space="0" w:color="auto"/>
            </w:tcBorders>
          </w:tcPr>
          <w:p w14:paraId="62947C7F"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7578F265" w14:textId="77777777" w:rsidR="0071435E" w:rsidRDefault="0071435E" w:rsidP="00277EF5">
            <w:pPr>
              <w:pStyle w:val="TAC"/>
              <w:keepNext w:val="0"/>
              <w:keepLines w:val="0"/>
            </w:pPr>
          </w:p>
          <w:p w14:paraId="3BF7F9DD" w14:textId="77777777" w:rsidR="0071435E" w:rsidRDefault="0071435E" w:rsidP="00277EF5">
            <w:pPr>
              <w:pStyle w:val="TAC"/>
              <w:keepNext w:val="0"/>
              <w:keepLines w:val="0"/>
            </w:pPr>
          </w:p>
          <w:p w14:paraId="33395FCA" w14:textId="77777777" w:rsidR="0071435E" w:rsidRDefault="0071435E" w:rsidP="00277EF5">
            <w:pPr>
              <w:pStyle w:val="TAC"/>
              <w:keepNext w:val="0"/>
              <w:keepLines w:val="0"/>
            </w:pPr>
          </w:p>
          <w:p w14:paraId="3B1C8D51" w14:textId="77777777" w:rsidR="0071435E" w:rsidRDefault="0071435E" w:rsidP="00277EF5">
            <w:pPr>
              <w:pStyle w:val="TAC"/>
              <w:keepNext w:val="0"/>
              <w:keepLines w:val="0"/>
            </w:pPr>
          </w:p>
          <w:p w14:paraId="51663A76" w14:textId="77777777" w:rsidR="0071435E" w:rsidRDefault="0071435E" w:rsidP="00277EF5">
            <w:pPr>
              <w:pStyle w:val="TAC"/>
              <w:keepNext w:val="0"/>
              <w:keepLines w:val="0"/>
            </w:pPr>
            <w:r>
              <w:t>NullPointerException well throwns</w:t>
            </w:r>
          </w:p>
        </w:tc>
        <w:tc>
          <w:tcPr>
            <w:tcW w:w="1195" w:type="dxa"/>
            <w:tcBorders>
              <w:top w:val="single" w:sz="4" w:space="0" w:color="auto"/>
              <w:left w:val="single" w:sz="4" w:space="0" w:color="auto"/>
              <w:bottom w:val="single" w:sz="4" w:space="0" w:color="auto"/>
              <w:right w:val="single" w:sz="4" w:space="0" w:color="auto"/>
            </w:tcBorders>
          </w:tcPr>
          <w:p w14:paraId="59DD9922" w14:textId="77777777" w:rsidR="0071435E" w:rsidRDefault="0071435E" w:rsidP="00277EF5">
            <w:pPr>
              <w:pStyle w:val="TAC"/>
              <w:keepNext w:val="0"/>
              <w:keepLines w:val="0"/>
            </w:pPr>
          </w:p>
        </w:tc>
      </w:tr>
      <w:tr w:rsidR="0071435E" w14:paraId="664D6B22"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6A4EF648" w14:textId="77777777" w:rsidR="0071435E" w:rsidRDefault="0071435E" w:rsidP="00277EF5">
            <w:pPr>
              <w:pStyle w:val="TAC"/>
              <w:keepNext w:val="0"/>
              <w:keepLines w:val="0"/>
              <w:rPr>
                <w:rFonts w:eastAsia="SimSun"/>
                <w:lang w:val="en-US" w:eastAsia="zh-CN"/>
              </w:rPr>
            </w:pPr>
            <w:r>
              <w:rPr>
                <w:rFonts w:eastAsia="SimSun" w:hint="eastAsia"/>
                <w:lang w:val="en-US" w:eastAsia="zh-CN"/>
              </w:rPr>
              <w:t>105</w:t>
            </w:r>
          </w:p>
        </w:tc>
        <w:tc>
          <w:tcPr>
            <w:tcW w:w="5182" w:type="dxa"/>
            <w:tcBorders>
              <w:top w:val="single" w:sz="4" w:space="0" w:color="auto"/>
              <w:left w:val="single" w:sz="4" w:space="0" w:color="auto"/>
              <w:bottom w:val="single" w:sz="4" w:space="0" w:color="auto"/>
              <w:right w:val="single" w:sz="4" w:space="0" w:color="auto"/>
            </w:tcBorders>
          </w:tcPr>
          <w:p w14:paraId="724B14E0" w14:textId="77777777" w:rsidR="0071435E" w:rsidRDefault="0071435E">
            <w:pPr>
              <w:pStyle w:val="TAC"/>
              <w:keepNext w:val="0"/>
              <w:keepLines w:val="0"/>
              <w:numPr>
                <w:ilvl w:val="0"/>
                <w:numId w:val="154"/>
              </w:numPr>
              <w:jc w:val="left"/>
            </w:pPr>
            <w:r>
              <w:rPr>
                <w:rFonts w:eastAsia="SimSun" w:hint="eastAsia"/>
                <w:lang w:eastAsia="zh-CN"/>
              </w:rPr>
              <w:t>Set the GBAUSignature1 object to the instance returned by getInstance()</w:t>
            </w:r>
            <w:r>
              <w:t>.</w:t>
            </w:r>
          </w:p>
          <w:p w14:paraId="456CC4B8" w14:textId="77777777" w:rsidR="0071435E" w:rsidRDefault="0071435E" w:rsidP="00277EF5">
            <w:pPr>
              <w:pStyle w:val="TAC"/>
              <w:keepNext w:val="0"/>
              <w:keepLines w:val="0"/>
              <w:ind w:left="103"/>
              <w:jc w:val="left"/>
            </w:pPr>
            <w:r>
              <w:t>Parameters are set to:</w:t>
            </w:r>
          </w:p>
          <w:p w14:paraId="78C39DAF"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xml:space="preserve">= </w:t>
            </w:r>
            <w:r>
              <w:rPr>
                <w:rFonts w:hint="eastAsia"/>
                <w:lang w:val="en-US" w:eastAsia="zh-CN"/>
              </w:rPr>
              <w:t>GBAUSignature.ALG_HMAC_SM3</w:t>
            </w:r>
          </w:p>
          <w:p w14:paraId="0385306C"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externalAccess</w:t>
            </w:r>
            <w:r>
              <w:rPr>
                <w:sz w:val="16"/>
                <w:szCs w:val="18"/>
              </w:rPr>
              <w:t xml:space="preserve"> </w:t>
            </w:r>
            <w:r>
              <w:t>= false</w:t>
            </w:r>
          </w:p>
          <w:p w14:paraId="279F5DCD" w14:textId="77777777" w:rsidR="0071435E" w:rsidRDefault="0071435E" w:rsidP="00277EF5">
            <w:pPr>
              <w:pStyle w:val="TAC"/>
              <w:keepNext w:val="0"/>
              <w:keepLines w:val="0"/>
              <w:ind w:left="103"/>
              <w:jc w:val="left"/>
              <w:rPr>
                <w:rFonts w:ascii="Courier New" w:hAnsi="Courier New" w:cs="Courier New"/>
                <w:sz w:val="16"/>
                <w:szCs w:val="18"/>
              </w:rPr>
            </w:pPr>
          </w:p>
          <w:p w14:paraId="27DE4EA7" w14:textId="77777777" w:rsidR="0071435E" w:rsidRDefault="0071435E">
            <w:pPr>
              <w:pStyle w:val="TAC"/>
              <w:keepNext w:val="0"/>
              <w:keepLines w:val="0"/>
              <w:numPr>
                <w:ilvl w:val="0"/>
                <w:numId w:val="154"/>
              </w:numPr>
              <w:jc w:val="left"/>
            </w:pPr>
            <w:r>
              <w:t xml:space="preserve">Call </w:t>
            </w:r>
            <w:r>
              <w:rPr>
                <w:rFonts w:eastAsia="SimSun" w:hint="eastAsia"/>
                <w:lang w:eastAsia="zh-CN"/>
              </w:rPr>
              <w:t>GBAUSignature1</w:t>
            </w:r>
            <w:r>
              <w:t>.init()</w:t>
            </w:r>
          </w:p>
          <w:p w14:paraId="167C1398" w14:textId="77777777" w:rsidR="0071435E" w:rsidRDefault="0071435E" w:rsidP="00277EF5">
            <w:pPr>
              <w:pStyle w:val="TAC"/>
              <w:keepNext w:val="0"/>
              <w:keepLines w:val="0"/>
              <w:ind w:left="103"/>
              <w:jc w:val="left"/>
            </w:pPr>
            <w:r>
              <w:lastRenderedPageBreak/>
              <w:t>Parameters are set to:</w:t>
            </w:r>
          </w:p>
          <w:p w14:paraId="3108672A"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MODE_SIGN</w:t>
            </w:r>
          </w:p>
          <w:p w14:paraId="2A6A91E6"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556BDDA6"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262312E1"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 + 1</w:t>
            </w:r>
          </w:p>
          <w:p w14:paraId="2A9818F5"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280232F7"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7769FDE7"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nafIDLen</w:t>
            </w:r>
            <w:r>
              <w:t xml:space="preserve"> = length of nafID1</w:t>
            </w:r>
          </w:p>
          <w:p w14:paraId="383E6E65"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bArray</w:t>
            </w:r>
            <w:r>
              <w:t xml:space="preserve"> = initVector</w:t>
            </w:r>
          </w:p>
          <w:p w14:paraId="4E1DECAF"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bOff</w:t>
            </w:r>
            <w:r>
              <w:t xml:space="preserve"> = 0</w:t>
            </w:r>
          </w:p>
          <w:p w14:paraId="6D0DE72A"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 xml:space="preserve">bLen </w:t>
            </w:r>
            <w:r>
              <w:t>= length of initVector</w:t>
            </w:r>
          </w:p>
          <w:p w14:paraId="496A1E2F"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 xml:space="preserve">keyLength </w:t>
            </w:r>
            <w:r>
              <w:t xml:space="preserve">= </w:t>
            </w:r>
            <w:r>
              <w:rPr>
                <w:rFonts w:hint="eastAsia"/>
              </w:rPr>
              <w:t>MessageDigest.LENGTH_SM3</w:t>
            </w:r>
          </w:p>
        </w:tc>
        <w:tc>
          <w:tcPr>
            <w:tcW w:w="2979" w:type="dxa"/>
            <w:tcBorders>
              <w:top w:val="single" w:sz="4" w:space="0" w:color="auto"/>
              <w:left w:val="single" w:sz="4" w:space="0" w:color="auto"/>
              <w:bottom w:val="single" w:sz="4" w:space="0" w:color="auto"/>
              <w:right w:val="single" w:sz="4" w:space="0" w:color="auto"/>
            </w:tcBorders>
          </w:tcPr>
          <w:p w14:paraId="0714C885" w14:textId="77777777" w:rsidR="0071435E" w:rsidRDefault="0071435E" w:rsidP="00277EF5">
            <w:pPr>
              <w:pStyle w:val="TAC"/>
              <w:keepNext w:val="0"/>
              <w:keepLines w:val="0"/>
            </w:pPr>
            <w:r>
              <w:rPr>
                <w:rFonts w:eastAsia="SimSun" w:hint="eastAsia"/>
                <w:lang w:eastAsia="zh-CN"/>
              </w:rPr>
              <w:lastRenderedPageBreak/>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435D48D1" w14:textId="77777777" w:rsidR="0071435E" w:rsidRDefault="0071435E" w:rsidP="00277EF5">
            <w:pPr>
              <w:pStyle w:val="TAC"/>
              <w:keepNext w:val="0"/>
              <w:keepLines w:val="0"/>
            </w:pPr>
          </w:p>
          <w:p w14:paraId="6CBF6419" w14:textId="77777777" w:rsidR="0071435E" w:rsidRDefault="0071435E" w:rsidP="00277EF5">
            <w:pPr>
              <w:pStyle w:val="TAC"/>
              <w:keepNext w:val="0"/>
              <w:keepLines w:val="0"/>
            </w:pPr>
          </w:p>
          <w:p w14:paraId="056FFBB0" w14:textId="77777777" w:rsidR="0071435E" w:rsidRDefault="0071435E" w:rsidP="00277EF5">
            <w:pPr>
              <w:pStyle w:val="TAC"/>
              <w:keepNext w:val="0"/>
              <w:keepLines w:val="0"/>
            </w:pPr>
          </w:p>
          <w:p w14:paraId="341731EE" w14:textId="77777777" w:rsidR="0071435E" w:rsidRDefault="0071435E" w:rsidP="00277EF5">
            <w:pPr>
              <w:pStyle w:val="TAC"/>
              <w:keepNext w:val="0"/>
              <w:keepLines w:val="0"/>
            </w:pPr>
          </w:p>
          <w:p w14:paraId="78E34AA1" w14:textId="77777777" w:rsidR="0071435E" w:rsidRDefault="0071435E" w:rsidP="00277EF5">
            <w:pPr>
              <w:pStyle w:val="TAC"/>
              <w:keepNext w:val="0"/>
              <w:keepLines w:val="0"/>
            </w:pPr>
            <w:r>
              <w:t xml:space="preserve">ArrayIndexOutOfBoundsException </w:t>
            </w:r>
            <w:r>
              <w:lastRenderedPageBreak/>
              <w:t>well throwns</w:t>
            </w:r>
          </w:p>
        </w:tc>
        <w:tc>
          <w:tcPr>
            <w:tcW w:w="1195" w:type="dxa"/>
            <w:tcBorders>
              <w:top w:val="single" w:sz="4" w:space="0" w:color="auto"/>
              <w:left w:val="single" w:sz="4" w:space="0" w:color="auto"/>
              <w:bottom w:val="single" w:sz="4" w:space="0" w:color="auto"/>
              <w:right w:val="single" w:sz="4" w:space="0" w:color="auto"/>
            </w:tcBorders>
          </w:tcPr>
          <w:p w14:paraId="42B2F428" w14:textId="77777777" w:rsidR="0071435E" w:rsidRDefault="0071435E" w:rsidP="00277EF5">
            <w:pPr>
              <w:pStyle w:val="TAC"/>
              <w:keepNext w:val="0"/>
              <w:keepLines w:val="0"/>
            </w:pPr>
          </w:p>
        </w:tc>
      </w:tr>
      <w:tr w:rsidR="0071435E" w14:paraId="046CBA10"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4313F7EE" w14:textId="77777777" w:rsidR="0071435E" w:rsidRDefault="0071435E" w:rsidP="00277EF5">
            <w:pPr>
              <w:pStyle w:val="TAC"/>
              <w:keepNext w:val="0"/>
              <w:keepLines w:val="0"/>
              <w:rPr>
                <w:rFonts w:eastAsia="SimSun"/>
                <w:lang w:val="en-US" w:eastAsia="zh-CN"/>
              </w:rPr>
            </w:pPr>
            <w:r>
              <w:rPr>
                <w:rFonts w:eastAsia="SimSun" w:hint="eastAsia"/>
                <w:lang w:val="en-US" w:eastAsia="zh-CN"/>
              </w:rPr>
              <w:t>106</w:t>
            </w:r>
          </w:p>
        </w:tc>
        <w:tc>
          <w:tcPr>
            <w:tcW w:w="5182" w:type="dxa"/>
            <w:tcBorders>
              <w:top w:val="single" w:sz="4" w:space="0" w:color="auto"/>
              <w:left w:val="single" w:sz="4" w:space="0" w:color="auto"/>
              <w:bottom w:val="single" w:sz="4" w:space="0" w:color="auto"/>
              <w:right w:val="single" w:sz="4" w:space="0" w:color="auto"/>
            </w:tcBorders>
          </w:tcPr>
          <w:p w14:paraId="701B339C" w14:textId="77777777" w:rsidR="0071435E" w:rsidRDefault="0071435E">
            <w:pPr>
              <w:pStyle w:val="TAC"/>
              <w:keepNext w:val="0"/>
              <w:keepLines w:val="0"/>
              <w:numPr>
                <w:ilvl w:val="0"/>
                <w:numId w:val="155"/>
              </w:numPr>
              <w:jc w:val="left"/>
            </w:pPr>
            <w:r>
              <w:rPr>
                <w:rFonts w:eastAsia="SimSun" w:hint="eastAsia"/>
                <w:lang w:eastAsia="zh-CN"/>
              </w:rPr>
              <w:t>Set the GBAUSignature1 object to the instance returned by getInstance()</w:t>
            </w:r>
            <w:r>
              <w:t>.</w:t>
            </w:r>
          </w:p>
          <w:p w14:paraId="5E97D2D1" w14:textId="77777777" w:rsidR="0071435E" w:rsidRDefault="0071435E" w:rsidP="00277EF5">
            <w:pPr>
              <w:pStyle w:val="TAC"/>
              <w:keepNext w:val="0"/>
              <w:keepLines w:val="0"/>
              <w:ind w:left="103"/>
              <w:jc w:val="left"/>
            </w:pPr>
            <w:r>
              <w:t>Parameters are set to:</w:t>
            </w:r>
          </w:p>
          <w:p w14:paraId="017F928B"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xml:space="preserve">= </w:t>
            </w:r>
            <w:r>
              <w:rPr>
                <w:rFonts w:hint="eastAsia"/>
                <w:lang w:val="en-US" w:eastAsia="zh-CN"/>
              </w:rPr>
              <w:t>GBAUSignature.ALG_HMAC_SM3</w:t>
            </w:r>
          </w:p>
          <w:p w14:paraId="16258037"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externalAccess</w:t>
            </w:r>
            <w:r>
              <w:rPr>
                <w:sz w:val="16"/>
                <w:szCs w:val="18"/>
              </w:rPr>
              <w:t xml:space="preserve"> </w:t>
            </w:r>
            <w:r>
              <w:t>= false</w:t>
            </w:r>
          </w:p>
          <w:p w14:paraId="37B48DC8" w14:textId="77777777" w:rsidR="0071435E" w:rsidRDefault="0071435E" w:rsidP="00277EF5">
            <w:pPr>
              <w:pStyle w:val="TAC"/>
              <w:keepNext w:val="0"/>
              <w:keepLines w:val="0"/>
              <w:ind w:left="103"/>
              <w:jc w:val="left"/>
              <w:rPr>
                <w:rFonts w:ascii="Courier New" w:hAnsi="Courier New" w:cs="Courier New"/>
                <w:sz w:val="16"/>
                <w:szCs w:val="18"/>
              </w:rPr>
            </w:pPr>
          </w:p>
          <w:p w14:paraId="24B001CB" w14:textId="77777777" w:rsidR="0071435E" w:rsidRDefault="0071435E">
            <w:pPr>
              <w:pStyle w:val="TAC"/>
              <w:keepNext w:val="0"/>
              <w:keepLines w:val="0"/>
              <w:numPr>
                <w:ilvl w:val="0"/>
                <w:numId w:val="155"/>
              </w:numPr>
              <w:jc w:val="left"/>
            </w:pPr>
            <w:r>
              <w:t xml:space="preserve">Call </w:t>
            </w:r>
            <w:r>
              <w:rPr>
                <w:rFonts w:eastAsia="SimSun" w:hint="eastAsia"/>
                <w:lang w:eastAsia="zh-CN"/>
              </w:rPr>
              <w:t>GBAUSignature1</w:t>
            </w:r>
            <w:r>
              <w:t>.init()</w:t>
            </w:r>
          </w:p>
          <w:p w14:paraId="0F419986" w14:textId="77777777" w:rsidR="0071435E" w:rsidRDefault="0071435E" w:rsidP="00277EF5">
            <w:pPr>
              <w:pStyle w:val="TAC"/>
              <w:keepNext w:val="0"/>
              <w:keepLines w:val="0"/>
              <w:ind w:left="103"/>
              <w:jc w:val="left"/>
            </w:pPr>
            <w:r>
              <w:t>Parameters are set to:</w:t>
            </w:r>
          </w:p>
          <w:p w14:paraId="62AB55D0"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MODE_SIGN</w:t>
            </w:r>
          </w:p>
          <w:p w14:paraId="6207E5E0"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640AAFFE"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090E9984"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10240232"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5074F634"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32161204"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nafIDLen</w:t>
            </w:r>
            <w:r>
              <w:t xml:space="preserve"> = length of nafID1 + 1</w:t>
            </w:r>
          </w:p>
          <w:p w14:paraId="13BDF73A"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bArray</w:t>
            </w:r>
            <w:r>
              <w:t xml:space="preserve"> = initVector</w:t>
            </w:r>
          </w:p>
          <w:p w14:paraId="79C22264"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bOff</w:t>
            </w:r>
            <w:r>
              <w:t xml:space="preserve"> = 0</w:t>
            </w:r>
          </w:p>
          <w:p w14:paraId="27AE4A9E"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 xml:space="preserve">bLen </w:t>
            </w:r>
            <w:r>
              <w:t>= length of initVector</w:t>
            </w:r>
          </w:p>
          <w:p w14:paraId="647165A4"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 xml:space="preserve">keyLength </w:t>
            </w:r>
            <w:r>
              <w:t xml:space="preserve">= </w:t>
            </w:r>
            <w:r>
              <w:rPr>
                <w:rFonts w:hint="eastAsia"/>
              </w:rPr>
              <w:t>MessageDigest.LENGTH_SM3</w:t>
            </w:r>
          </w:p>
        </w:tc>
        <w:tc>
          <w:tcPr>
            <w:tcW w:w="2979" w:type="dxa"/>
            <w:tcBorders>
              <w:top w:val="single" w:sz="4" w:space="0" w:color="auto"/>
              <w:left w:val="single" w:sz="4" w:space="0" w:color="auto"/>
              <w:bottom w:val="single" w:sz="4" w:space="0" w:color="auto"/>
              <w:right w:val="single" w:sz="4" w:space="0" w:color="auto"/>
            </w:tcBorders>
          </w:tcPr>
          <w:p w14:paraId="6D55210A"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75E15C03" w14:textId="77777777" w:rsidR="0071435E" w:rsidRDefault="0071435E" w:rsidP="00277EF5">
            <w:pPr>
              <w:pStyle w:val="TAC"/>
              <w:keepNext w:val="0"/>
              <w:keepLines w:val="0"/>
            </w:pPr>
          </w:p>
          <w:p w14:paraId="6193E822" w14:textId="77777777" w:rsidR="0071435E" w:rsidRDefault="0071435E" w:rsidP="00277EF5">
            <w:pPr>
              <w:pStyle w:val="TAC"/>
              <w:keepNext w:val="0"/>
              <w:keepLines w:val="0"/>
            </w:pPr>
          </w:p>
          <w:p w14:paraId="023D42BD" w14:textId="77777777" w:rsidR="0071435E" w:rsidRDefault="0071435E" w:rsidP="00277EF5">
            <w:pPr>
              <w:pStyle w:val="TAC"/>
              <w:keepNext w:val="0"/>
              <w:keepLines w:val="0"/>
            </w:pPr>
          </w:p>
          <w:p w14:paraId="0335ECBC" w14:textId="77777777" w:rsidR="0071435E" w:rsidRDefault="0071435E" w:rsidP="00277EF5">
            <w:pPr>
              <w:pStyle w:val="TAC"/>
              <w:keepNext w:val="0"/>
              <w:keepLines w:val="0"/>
            </w:pPr>
          </w:p>
          <w:p w14:paraId="46C791E2" w14:textId="77777777" w:rsidR="0071435E" w:rsidRDefault="0071435E" w:rsidP="00277EF5">
            <w:pPr>
              <w:pStyle w:val="TAC"/>
              <w:keepNext w:val="0"/>
              <w:keepLines w:val="0"/>
            </w:pPr>
            <w:r>
              <w:t>ArrayIndexOutOfBoundsException well throwns</w:t>
            </w:r>
          </w:p>
        </w:tc>
        <w:tc>
          <w:tcPr>
            <w:tcW w:w="1195" w:type="dxa"/>
            <w:tcBorders>
              <w:top w:val="single" w:sz="4" w:space="0" w:color="auto"/>
              <w:left w:val="single" w:sz="4" w:space="0" w:color="auto"/>
              <w:bottom w:val="single" w:sz="4" w:space="0" w:color="auto"/>
              <w:right w:val="single" w:sz="4" w:space="0" w:color="auto"/>
            </w:tcBorders>
          </w:tcPr>
          <w:p w14:paraId="713474AB" w14:textId="77777777" w:rsidR="0071435E" w:rsidRDefault="0071435E" w:rsidP="00277EF5">
            <w:pPr>
              <w:pStyle w:val="TAC"/>
              <w:keepNext w:val="0"/>
              <w:keepLines w:val="0"/>
            </w:pPr>
          </w:p>
        </w:tc>
      </w:tr>
      <w:tr w:rsidR="0071435E" w14:paraId="26B7F697"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5A2AA7B1" w14:textId="77777777" w:rsidR="0071435E" w:rsidRDefault="0071435E" w:rsidP="00277EF5">
            <w:pPr>
              <w:pStyle w:val="TAC"/>
              <w:keepNext w:val="0"/>
              <w:keepLines w:val="0"/>
              <w:rPr>
                <w:rFonts w:eastAsia="SimSun"/>
                <w:lang w:val="en-US" w:eastAsia="zh-CN"/>
              </w:rPr>
            </w:pPr>
            <w:r>
              <w:rPr>
                <w:rFonts w:eastAsia="SimSun" w:hint="eastAsia"/>
                <w:lang w:val="en-US" w:eastAsia="zh-CN"/>
              </w:rPr>
              <w:t>107</w:t>
            </w:r>
          </w:p>
        </w:tc>
        <w:tc>
          <w:tcPr>
            <w:tcW w:w="5182" w:type="dxa"/>
            <w:tcBorders>
              <w:top w:val="single" w:sz="4" w:space="0" w:color="auto"/>
              <w:left w:val="single" w:sz="4" w:space="0" w:color="auto"/>
              <w:bottom w:val="single" w:sz="4" w:space="0" w:color="auto"/>
              <w:right w:val="single" w:sz="4" w:space="0" w:color="auto"/>
            </w:tcBorders>
          </w:tcPr>
          <w:p w14:paraId="31700DC3" w14:textId="77777777" w:rsidR="0071435E" w:rsidRDefault="0071435E">
            <w:pPr>
              <w:pStyle w:val="TAC"/>
              <w:keepNext w:val="0"/>
              <w:keepLines w:val="0"/>
              <w:numPr>
                <w:ilvl w:val="0"/>
                <w:numId w:val="156"/>
              </w:numPr>
              <w:jc w:val="left"/>
            </w:pPr>
            <w:r>
              <w:rPr>
                <w:rFonts w:eastAsia="SimSun" w:hint="eastAsia"/>
                <w:lang w:eastAsia="zh-CN"/>
              </w:rPr>
              <w:t>Set the GBAUSignature1 object to the instance returned by getInstance()</w:t>
            </w:r>
            <w:r>
              <w:t>.</w:t>
            </w:r>
          </w:p>
          <w:p w14:paraId="32CCD13A" w14:textId="77777777" w:rsidR="0071435E" w:rsidRDefault="0071435E" w:rsidP="00277EF5">
            <w:pPr>
              <w:pStyle w:val="TAC"/>
              <w:keepNext w:val="0"/>
              <w:keepLines w:val="0"/>
              <w:ind w:left="103"/>
              <w:jc w:val="left"/>
            </w:pPr>
            <w:r>
              <w:t>Parameters are set to:</w:t>
            </w:r>
          </w:p>
          <w:p w14:paraId="76835A4F"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xml:space="preserve">= </w:t>
            </w:r>
            <w:r>
              <w:rPr>
                <w:rFonts w:hint="eastAsia"/>
                <w:lang w:val="en-US" w:eastAsia="zh-CN"/>
              </w:rPr>
              <w:t>GBAUSignature.ALG_HMAC_SM3</w:t>
            </w:r>
          </w:p>
          <w:p w14:paraId="282C8A67"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externalAccess</w:t>
            </w:r>
            <w:r>
              <w:rPr>
                <w:sz w:val="16"/>
                <w:szCs w:val="18"/>
              </w:rPr>
              <w:t xml:space="preserve"> </w:t>
            </w:r>
            <w:r>
              <w:t>= false</w:t>
            </w:r>
          </w:p>
          <w:p w14:paraId="4FC65514" w14:textId="77777777" w:rsidR="0071435E" w:rsidRDefault="0071435E" w:rsidP="00277EF5">
            <w:pPr>
              <w:pStyle w:val="TAC"/>
              <w:keepNext w:val="0"/>
              <w:keepLines w:val="0"/>
              <w:ind w:left="103"/>
              <w:jc w:val="left"/>
              <w:rPr>
                <w:rFonts w:ascii="Courier New" w:hAnsi="Courier New" w:cs="Courier New"/>
                <w:sz w:val="16"/>
                <w:szCs w:val="18"/>
              </w:rPr>
            </w:pPr>
          </w:p>
          <w:p w14:paraId="06BABAEF" w14:textId="77777777" w:rsidR="0071435E" w:rsidRDefault="0071435E">
            <w:pPr>
              <w:pStyle w:val="TAC"/>
              <w:keepNext w:val="0"/>
              <w:keepLines w:val="0"/>
              <w:numPr>
                <w:ilvl w:val="0"/>
                <w:numId w:val="156"/>
              </w:numPr>
              <w:jc w:val="left"/>
            </w:pPr>
            <w:r>
              <w:t xml:space="preserve">Call </w:t>
            </w:r>
            <w:r>
              <w:rPr>
                <w:rFonts w:eastAsia="SimSun" w:hint="eastAsia"/>
                <w:lang w:eastAsia="zh-CN"/>
              </w:rPr>
              <w:t>GBAUSignature1</w:t>
            </w:r>
            <w:r>
              <w:t>.init()</w:t>
            </w:r>
          </w:p>
          <w:p w14:paraId="44A20E0F" w14:textId="77777777" w:rsidR="0071435E" w:rsidRDefault="0071435E" w:rsidP="00277EF5">
            <w:pPr>
              <w:pStyle w:val="TAC"/>
              <w:keepNext w:val="0"/>
              <w:keepLines w:val="0"/>
              <w:ind w:left="103"/>
              <w:jc w:val="left"/>
            </w:pPr>
            <w:r>
              <w:t>Parameters are set to:</w:t>
            </w:r>
          </w:p>
          <w:p w14:paraId="180227E0"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MODE_SIGN</w:t>
            </w:r>
          </w:p>
          <w:p w14:paraId="25C0685C"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61705CCC"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2EA4F3F9"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09306696"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20DC34C7"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3AE1772E"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nafIDLen</w:t>
            </w:r>
            <w:r>
              <w:t xml:space="preserve"> = length of nafID1</w:t>
            </w:r>
          </w:p>
          <w:p w14:paraId="76A60516"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bArray</w:t>
            </w:r>
            <w:r>
              <w:t xml:space="preserve"> = initVector</w:t>
            </w:r>
          </w:p>
          <w:p w14:paraId="5A1E13FA"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bOff</w:t>
            </w:r>
            <w:r>
              <w:t xml:space="preserve"> = 0</w:t>
            </w:r>
          </w:p>
          <w:p w14:paraId="4EF148BE"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 xml:space="preserve">bLen </w:t>
            </w:r>
            <w:r>
              <w:t>= length of initVector + 1</w:t>
            </w:r>
          </w:p>
          <w:p w14:paraId="19808295"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 xml:space="preserve">keyLength </w:t>
            </w:r>
            <w:r>
              <w:t xml:space="preserve">= </w:t>
            </w:r>
            <w:r>
              <w:rPr>
                <w:rFonts w:hint="eastAsia"/>
              </w:rPr>
              <w:t>MessageDigest.LENGTH_SM3</w:t>
            </w:r>
          </w:p>
        </w:tc>
        <w:tc>
          <w:tcPr>
            <w:tcW w:w="2979" w:type="dxa"/>
            <w:tcBorders>
              <w:top w:val="single" w:sz="4" w:space="0" w:color="auto"/>
              <w:left w:val="single" w:sz="4" w:space="0" w:color="auto"/>
              <w:bottom w:val="single" w:sz="4" w:space="0" w:color="auto"/>
              <w:right w:val="single" w:sz="4" w:space="0" w:color="auto"/>
            </w:tcBorders>
          </w:tcPr>
          <w:p w14:paraId="721E54A2"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10A1C823" w14:textId="77777777" w:rsidR="0071435E" w:rsidRDefault="0071435E" w:rsidP="00277EF5">
            <w:pPr>
              <w:pStyle w:val="TAC"/>
              <w:keepNext w:val="0"/>
              <w:keepLines w:val="0"/>
            </w:pPr>
          </w:p>
          <w:p w14:paraId="29878ECE" w14:textId="77777777" w:rsidR="0071435E" w:rsidRDefault="0071435E" w:rsidP="00277EF5">
            <w:pPr>
              <w:pStyle w:val="TAC"/>
              <w:keepNext w:val="0"/>
              <w:keepLines w:val="0"/>
            </w:pPr>
          </w:p>
          <w:p w14:paraId="507E2F21" w14:textId="77777777" w:rsidR="0071435E" w:rsidRDefault="0071435E" w:rsidP="00277EF5">
            <w:pPr>
              <w:pStyle w:val="TAC"/>
              <w:keepNext w:val="0"/>
              <w:keepLines w:val="0"/>
            </w:pPr>
          </w:p>
          <w:p w14:paraId="13E2EAF8" w14:textId="77777777" w:rsidR="0071435E" w:rsidRDefault="0071435E" w:rsidP="00277EF5">
            <w:pPr>
              <w:pStyle w:val="TAC"/>
              <w:keepNext w:val="0"/>
              <w:keepLines w:val="0"/>
            </w:pPr>
          </w:p>
          <w:p w14:paraId="035CE7BE" w14:textId="77777777" w:rsidR="0071435E" w:rsidRDefault="0071435E" w:rsidP="00277EF5">
            <w:pPr>
              <w:pStyle w:val="TAC"/>
              <w:keepNext w:val="0"/>
              <w:keepLines w:val="0"/>
            </w:pPr>
            <w:r>
              <w:t>ArrayIndexOutOfBoundsException well throwns</w:t>
            </w:r>
          </w:p>
        </w:tc>
        <w:tc>
          <w:tcPr>
            <w:tcW w:w="1195" w:type="dxa"/>
            <w:tcBorders>
              <w:top w:val="single" w:sz="4" w:space="0" w:color="auto"/>
              <w:left w:val="single" w:sz="4" w:space="0" w:color="auto"/>
              <w:bottom w:val="single" w:sz="4" w:space="0" w:color="auto"/>
              <w:right w:val="single" w:sz="4" w:space="0" w:color="auto"/>
            </w:tcBorders>
          </w:tcPr>
          <w:p w14:paraId="1E33079E" w14:textId="77777777" w:rsidR="0071435E" w:rsidRDefault="0071435E" w:rsidP="00277EF5">
            <w:pPr>
              <w:pStyle w:val="TAC"/>
              <w:keepNext w:val="0"/>
              <w:keepLines w:val="0"/>
            </w:pPr>
          </w:p>
        </w:tc>
      </w:tr>
      <w:tr w:rsidR="0071435E" w14:paraId="36C47F19"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7A7BCF8D" w14:textId="77777777" w:rsidR="0071435E" w:rsidRDefault="0071435E" w:rsidP="00277EF5">
            <w:pPr>
              <w:pStyle w:val="TAC"/>
              <w:keepNext w:val="0"/>
              <w:keepLines w:val="0"/>
              <w:rPr>
                <w:rFonts w:eastAsia="SimSun"/>
                <w:lang w:val="en-US" w:eastAsia="zh-CN"/>
              </w:rPr>
            </w:pPr>
            <w:r>
              <w:rPr>
                <w:rFonts w:eastAsia="SimSun" w:hint="eastAsia"/>
                <w:lang w:val="en-US" w:eastAsia="zh-CN"/>
              </w:rPr>
              <w:t>108</w:t>
            </w:r>
          </w:p>
        </w:tc>
        <w:tc>
          <w:tcPr>
            <w:tcW w:w="5182" w:type="dxa"/>
            <w:tcBorders>
              <w:top w:val="single" w:sz="4" w:space="0" w:color="auto"/>
              <w:left w:val="single" w:sz="4" w:space="0" w:color="auto"/>
              <w:bottom w:val="single" w:sz="4" w:space="0" w:color="auto"/>
              <w:right w:val="single" w:sz="4" w:space="0" w:color="auto"/>
            </w:tcBorders>
            <w:shd w:val="clear" w:color="auto" w:fill="auto"/>
          </w:tcPr>
          <w:p w14:paraId="7AD6461C" w14:textId="77777777" w:rsidR="0071435E" w:rsidRDefault="0071435E">
            <w:pPr>
              <w:pStyle w:val="TAC"/>
              <w:keepNext w:val="0"/>
              <w:keepLines w:val="0"/>
              <w:numPr>
                <w:ilvl w:val="0"/>
                <w:numId w:val="157"/>
              </w:numPr>
              <w:jc w:val="left"/>
            </w:pPr>
            <w:r>
              <w:rPr>
                <w:rFonts w:eastAsia="SimSun" w:hint="eastAsia"/>
                <w:lang w:eastAsia="zh-CN"/>
              </w:rPr>
              <w:t>Set the GBAUSignature1 object to the instance returned by getInstance()</w:t>
            </w:r>
            <w:r>
              <w:t>.</w:t>
            </w:r>
          </w:p>
          <w:p w14:paraId="094CA3F9" w14:textId="77777777" w:rsidR="0071435E" w:rsidRDefault="0071435E" w:rsidP="00277EF5">
            <w:pPr>
              <w:pStyle w:val="TAC"/>
              <w:keepNext w:val="0"/>
              <w:keepLines w:val="0"/>
              <w:ind w:left="103"/>
              <w:jc w:val="left"/>
            </w:pPr>
            <w:r>
              <w:t>Parameters are set to:</w:t>
            </w:r>
          </w:p>
          <w:p w14:paraId="5C3B4E6A"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xml:space="preserve">= </w:t>
            </w:r>
            <w:r>
              <w:rPr>
                <w:rFonts w:hint="eastAsia"/>
                <w:lang w:val="en-US" w:eastAsia="zh-CN"/>
              </w:rPr>
              <w:t>GBAUSignature.ALG_HMAC_SM3</w:t>
            </w:r>
          </w:p>
          <w:p w14:paraId="6A3C12DE"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externalAccess</w:t>
            </w:r>
            <w:r>
              <w:rPr>
                <w:sz w:val="16"/>
                <w:szCs w:val="18"/>
              </w:rPr>
              <w:t xml:space="preserve"> </w:t>
            </w:r>
            <w:r>
              <w:t>= false</w:t>
            </w:r>
          </w:p>
          <w:p w14:paraId="1DACD11A" w14:textId="77777777" w:rsidR="0071435E" w:rsidRDefault="0071435E" w:rsidP="00277EF5">
            <w:pPr>
              <w:pStyle w:val="TAC"/>
              <w:keepNext w:val="0"/>
              <w:keepLines w:val="0"/>
              <w:ind w:left="103"/>
              <w:jc w:val="left"/>
              <w:rPr>
                <w:rFonts w:ascii="Courier New" w:hAnsi="Courier New" w:cs="Courier New"/>
                <w:sz w:val="16"/>
                <w:szCs w:val="18"/>
              </w:rPr>
            </w:pPr>
          </w:p>
          <w:p w14:paraId="09DE8EFE" w14:textId="77777777" w:rsidR="0071435E" w:rsidRDefault="0071435E">
            <w:pPr>
              <w:pStyle w:val="TAC"/>
              <w:keepNext w:val="0"/>
              <w:keepLines w:val="0"/>
              <w:numPr>
                <w:ilvl w:val="0"/>
                <w:numId w:val="157"/>
              </w:numPr>
              <w:jc w:val="left"/>
            </w:pPr>
            <w:r>
              <w:t xml:space="preserve">Call </w:t>
            </w:r>
            <w:r>
              <w:rPr>
                <w:rFonts w:eastAsia="SimSun" w:hint="eastAsia"/>
                <w:lang w:eastAsia="zh-CN"/>
              </w:rPr>
              <w:t>GBAUSignature1</w:t>
            </w:r>
            <w:r>
              <w:t>.init()</w:t>
            </w:r>
          </w:p>
          <w:p w14:paraId="3A2050C2" w14:textId="77777777" w:rsidR="0071435E" w:rsidRDefault="0071435E" w:rsidP="00277EF5">
            <w:pPr>
              <w:pStyle w:val="TAC"/>
              <w:keepNext w:val="0"/>
              <w:keepLines w:val="0"/>
              <w:ind w:left="103"/>
              <w:jc w:val="left"/>
            </w:pPr>
            <w:r>
              <w:t>Parameters are set to:</w:t>
            </w:r>
          </w:p>
          <w:p w14:paraId="04C6FBF2"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MODE_SIGN</w:t>
            </w:r>
          </w:p>
          <w:p w14:paraId="60BC21BE"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2C676405"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1574E02C"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3FC8AEFB"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10EDB977"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0AF0BB63"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nafIDLen</w:t>
            </w:r>
            <w:r>
              <w:t xml:space="preserve"> = length of nafID1</w:t>
            </w:r>
          </w:p>
          <w:p w14:paraId="50517E6F"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 xml:space="preserve">keyLength </w:t>
            </w:r>
            <w:r>
              <w:t>= KeyBuilder.LENGTH_DES</w:t>
            </w:r>
          </w:p>
        </w:tc>
        <w:tc>
          <w:tcPr>
            <w:tcW w:w="2979" w:type="dxa"/>
            <w:tcBorders>
              <w:top w:val="single" w:sz="4" w:space="0" w:color="auto"/>
              <w:left w:val="single" w:sz="4" w:space="0" w:color="auto"/>
              <w:bottom w:val="single" w:sz="4" w:space="0" w:color="auto"/>
              <w:right w:val="single" w:sz="4" w:space="0" w:color="auto"/>
            </w:tcBorders>
          </w:tcPr>
          <w:p w14:paraId="616C4E60"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1307A1DA" w14:textId="77777777" w:rsidR="0071435E" w:rsidRDefault="0071435E" w:rsidP="00277EF5">
            <w:pPr>
              <w:pStyle w:val="TAC"/>
              <w:keepNext w:val="0"/>
              <w:keepLines w:val="0"/>
            </w:pPr>
          </w:p>
          <w:p w14:paraId="26D8EE08" w14:textId="77777777" w:rsidR="0071435E" w:rsidRDefault="0071435E" w:rsidP="00277EF5">
            <w:pPr>
              <w:pStyle w:val="TAC"/>
              <w:keepNext w:val="0"/>
              <w:keepLines w:val="0"/>
            </w:pPr>
          </w:p>
          <w:p w14:paraId="6B306778" w14:textId="77777777" w:rsidR="0071435E" w:rsidRDefault="0071435E" w:rsidP="00277EF5">
            <w:pPr>
              <w:pStyle w:val="TAC"/>
              <w:keepNext w:val="0"/>
              <w:keepLines w:val="0"/>
            </w:pPr>
          </w:p>
          <w:p w14:paraId="3AFE5A22" w14:textId="77777777" w:rsidR="0071435E" w:rsidRDefault="0071435E" w:rsidP="00277EF5">
            <w:pPr>
              <w:pStyle w:val="TAC"/>
              <w:keepNext w:val="0"/>
              <w:keepLines w:val="0"/>
            </w:pPr>
          </w:p>
          <w:p w14:paraId="4AD4A7C9" w14:textId="77777777" w:rsidR="0071435E" w:rsidRDefault="0071435E" w:rsidP="00277EF5">
            <w:pPr>
              <w:pStyle w:val="TAC"/>
              <w:keepNext w:val="0"/>
              <w:keepLines w:val="0"/>
            </w:pPr>
            <w:r>
              <w:t>CryptoException.ILLEGAL_USE well throwns</w:t>
            </w:r>
          </w:p>
        </w:tc>
        <w:tc>
          <w:tcPr>
            <w:tcW w:w="1195" w:type="dxa"/>
            <w:tcBorders>
              <w:top w:val="single" w:sz="4" w:space="0" w:color="auto"/>
              <w:left w:val="single" w:sz="4" w:space="0" w:color="auto"/>
              <w:bottom w:val="single" w:sz="4" w:space="0" w:color="auto"/>
              <w:right w:val="single" w:sz="4" w:space="0" w:color="auto"/>
            </w:tcBorders>
          </w:tcPr>
          <w:p w14:paraId="5B35B743" w14:textId="77777777" w:rsidR="0071435E" w:rsidRDefault="0071435E" w:rsidP="00277EF5">
            <w:pPr>
              <w:pStyle w:val="TAC"/>
              <w:keepNext w:val="0"/>
              <w:keepLines w:val="0"/>
            </w:pPr>
          </w:p>
        </w:tc>
      </w:tr>
      <w:tr w:rsidR="0071435E" w14:paraId="47CFC844"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2B4CC24B" w14:textId="77777777" w:rsidR="0071435E" w:rsidRDefault="0071435E" w:rsidP="00277EF5">
            <w:pPr>
              <w:pStyle w:val="TAC"/>
              <w:keepNext w:val="0"/>
              <w:keepLines w:val="0"/>
              <w:rPr>
                <w:rFonts w:eastAsia="SimSun"/>
                <w:lang w:val="en-US" w:eastAsia="zh-CN"/>
              </w:rPr>
            </w:pPr>
            <w:r>
              <w:rPr>
                <w:rFonts w:eastAsia="SimSun" w:hint="eastAsia"/>
                <w:lang w:val="en-US" w:eastAsia="zh-CN"/>
              </w:rPr>
              <w:lastRenderedPageBreak/>
              <w:t>109</w:t>
            </w:r>
          </w:p>
        </w:tc>
        <w:tc>
          <w:tcPr>
            <w:tcW w:w="5182" w:type="dxa"/>
            <w:tcBorders>
              <w:top w:val="single" w:sz="4" w:space="0" w:color="auto"/>
              <w:left w:val="single" w:sz="4" w:space="0" w:color="auto"/>
              <w:bottom w:val="single" w:sz="4" w:space="0" w:color="auto"/>
              <w:right w:val="single" w:sz="4" w:space="0" w:color="auto"/>
            </w:tcBorders>
          </w:tcPr>
          <w:p w14:paraId="3AC6736A" w14:textId="77777777" w:rsidR="0071435E" w:rsidRDefault="0071435E">
            <w:pPr>
              <w:pStyle w:val="TAC"/>
              <w:keepNext w:val="0"/>
              <w:keepLines w:val="0"/>
              <w:numPr>
                <w:ilvl w:val="0"/>
                <w:numId w:val="158"/>
              </w:numPr>
              <w:jc w:val="left"/>
            </w:pPr>
            <w:r>
              <w:rPr>
                <w:rFonts w:eastAsia="SimSun" w:hint="eastAsia"/>
                <w:lang w:eastAsia="zh-CN"/>
              </w:rPr>
              <w:t>Set the GBAUSignature1 object to the instance returned by getInstance()</w:t>
            </w:r>
            <w:r>
              <w:t>.</w:t>
            </w:r>
          </w:p>
          <w:p w14:paraId="6A467DE0" w14:textId="77777777" w:rsidR="0071435E" w:rsidRDefault="0071435E" w:rsidP="00277EF5">
            <w:pPr>
              <w:pStyle w:val="TAC"/>
              <w:keepNext w:val="0"/>
              <w:keepLines w:val="0"/>
              <w:ind w:left="103"/>
              <w:jc w:val="left"/>
            </w:pPr>
            <w:r>
              <w:t>Parameters are set to:</w:t>
            </w:r>
          </w:p>
          <w:p w14:paraId="2D57E872"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xml:space="preserve">= </w:t>
            </w:r>
            <w:r>
              <w:rPr>
                <w:rFonts w:hint="eastAsia"/>
                <w:lang w:val="en-US" w:eastAsia="zh-CN"/>
              </w:rPr>
              <w:t>GBAUSignature.ALG_HMAC_SM3</w:t>
            </w:r>
          </w:p>
          <w:p w14:paraId="207D30BD"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externalAccess</w:t>
            </w:r>
            <w:r>
              <w:rPr>
                <w:sz w:val="16"/>
                <w:szCs w:val="18"/>
              </w:rPr>
              <w:t xml:space="preserve"> </w:t>
            </w:r>
            <w:r>
              <w:t>= false</w:t>
            </w:r>
          </w:p>
          <w:p w14:paraId="7DC37588" w14:textId="77777777" w:rsidR="0071435E" w:rsidRDefault="0071435E" w:rsidP="00277EF5">
            <w:pPr>
              <w:pStyle w:val="TAC"/>
              <w:keepNext w:val="0"/>
              <w:keepLines w:val="0"/>
              <w:ind w:left="103"/>
              <w:jc w:val="left"/>
            </w:pPr>
          </w:p>
          <w:p w14:paraId="4E80EF6C" w14:textId="77777777" w:rsidR="0071435E" w:rsidRDefault="0071435E">
            <w:pPr>
              <w:pStyle w:val="TAC"/>
              <w:keepNext w:val="0"/>
              <w:keepLines w:val="0"/>
              <w:numPr>
                <w:ilvl w:val="0"/>
                <w:numId w:val="158"/>
              </w:numPr>
              <w:jc w:val="left"/>
            </w:pPr>
            <w:r>
              <w:t>GBA_U bootstrap not yet performed</w:t>
            </w:r>
          </w:p>
          <w:p w14:paraId="436DD661" w14:textId="77777777" w:rsidR="0071435E" w:rsidRDefault="0071435E" w:rsidP="00277EF5">
            <w:pPr>
              <w:pStyle w:val="TAC"/>
              <w:keepNext w:val="0"/>
              <w:keepLines w:val="0"/>
              <w:ind w:left="103"/>
              <w:jc w:val="left"/>
              <w:rPr>
                <w:rFonts w:ascii="Courier New" w:hAnsi="Courier New" w:cs="Courier New"/>
                <w:sz w:val="16"/>
                <w:szCs w:val="18"/>
              </w:rPr>
            </w:pPr>
          </w:p>
          <w:p w14:paraId="67C62067" w14:textId="77777777" w:rsidR="0071435E" w:rsidRDefault="0071435E">
            <w:pPr>
              <w:pStyle w:val="TAC"/>
              <w:keepNext w:val="0"/>
              <w:keepLines w:val="0"/>
              <w:numPr>
                <w:ilvl w:val="0"/>
                <w:numId w:val="158"/>
              </w:numPr>
              <w:jc w:val="left"/>
            </w:pPr>
            <w:r>
              <w:t xml:space="preserve">Call </w:t>
            </w:r>
            <w:r>
              <w:rPr>
                <w:rFonts w:eastAsia="SimSun" w:hint="eastAsia"/>
                <w:lang w:eastAsia="zh-CN"/>
              </w:rPr>
              <w:t>GBAUSignature1</w:t>
            </w:r>
            <w:r>
              <w:t>.init()</w:t>
            </w:r>
          </w:p>
          <w:p w14:paraId="36D5EF1A" w14:textId="77777777" w:rsidR="0071435E" w:rsidRDefault="0071435E" w:rsidP="00277EF5">
            <w:pPr>
              <w:pStyle w:val="TAC"/>
              <w:keepNext w:val="0"/>
              <w:keepLines w:val="0"/>
              <w:ind w:left="103"/>
              <w:jc w:val="left"/>
            </w:pPr>
            <w:r>
              <w:t>Parameters are set to:</w:t>
            </w:r>
          </w:p>
          <w:p w14:paraId="48429090"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MODE_SIGN</w:t>
            </w:r>
          </w:p>
          <w:p w14:paraId="3CB0AF2B"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613CC9B4"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7412EA5C"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14B5C1D0"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1BD8FBBE"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6E3E5DD2"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nafIDLen</w:t>
            </w:r>
            <w:r>
              <w:t xml:space="preserve"> = length of nafID1</w:t>
            </w:r>
          </w:p>
          <w:p w14:paraId="69A22B29"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bArray</w:t>
            </w:r>
            <w:r>
              <w:t xml:space="preserve"> = initVector</w:t>
            </w:r>
          </w:p>
          <w:p w14:paraId="0D5EB710"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bOff</w:t>
            </w:r>
            <w:r>
              <w:t xml:space="preserve"> = 0</w:t>
            </w:r>
          </w:p>
          <w:p w14:paraId="05A19B43"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 xml:space="preserve">bLen </w:t>
            </w:r>
            <w:r>
              <w:t>= length of initVector</w:t>
            </w:r>
          </w:p>
          <w:p w14:paraId="23CE0088"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 xml:space="preserve">keyLength </w:t>
            </w:r>
            <w:r>
              <w:t xml:space="preserve">= </w:t>
            </w:r>
            <w:r>
              <w:rPr>
                <w:rFonts w:hint="eastAsia"/>
              </w:rPr>
              <w:t>MessageDigest.LENGTH_SM3</w:t>
            </w:r>
          </w:p>
        </w:tc>
        <w:tc>
          <w:tcPr>
            <w:tcW w:w="2979" w:type="dxa"/>
            <w:tcBorders>
              <w:top w:val="single" w:sz="4" w:space="0" w:color="auto"/>
              <w:left w:val="single" w:sz="4" w:space="0" w:color="auto"/>
              <w:bottom w:val="single" w:sz="4" w:space="0" w:color="auto"/>
              <w:right w:val="single" w:sz="4" w:space="0" w:color="auto"/>
            </w:tcBorders>
          </w:tcPr>
          <w:p w14:paraId="30F714CF"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11E613E8" w14:textId="77777777" w:rsidR="0071435E" w:rsidRDefault="0071435E" w:rsidP="00277EF5">
            <w:pPr>
              <w:pStyle w:val="TAC"/>
              <w:keepNext w:val="0"/>
              <w:keepLines w:val="0"/>
            </w:pPr>
          </w:p>
          <w:p w14:paraId="4296626E" w14:textId="77777777" w:rsidR="0071435E" w:rsidRDefault="0071435E" w:rsidP="00277EF5">
            <w:pPr>
              <w:pStyle w:val="TAC"/>
              <w:keepNext w:val="0"/>
              <w:keepLines w:val="0"/>
            </w:pPr>
          </w:p>
          <w:p w14:paraId="1E4AE3D0" w14:textId="77777777" w:rsidR="0071435E" w:rsidRDefault="0071435E" w:rsidP="00277EF5">
            <w:pPr>
              <w:pStyle w:val="TAC"/>
              <w:keepNext w:val="0"/>
              <w:keepLines w:val="0"/>
            </w:pPr>
          </w:p>
          <w:p w14:paraId="3A1271D6" w14:textId="77777777" w:rsidR="0071435E" w:rsidRDefault="0071435E" w:rsidP="00277EF5">
            <w:pPr>
              <w:pStyle w:val="TAC"/>
              <w:keepNext w:val="0"/>
              <w:keepLines w:val="0"/>
            </w:pPr>
          </w:p>
          <w:p w14:paraId="70A5FF52" w14:textId="77777777" w:rsidR="0071435E" w:rsidRDefault="0071435E" w:rsidP="00277EF5">
            <w:pPr>
              <w:pStyle w:val="TAC"/>
              <w:keepNext w:val="0"/>
              <w:keepLines w:val="0"/>
            </w:pPr>
          </w:p>
          <w:p w14:paraId="2B40F22A" w14:textId="77777777" w:rsidR="0071435E" w:rsidRDefault="0071435E" w:rsidP="00277EF5">
            <w:pPr>
              <w:pStyle w:val="TAC"/>
              <w:keepNext w:val="0"/>
              <w:keepLines w:val="0"/>
            </w:pPr>
          </w:p>
          <w:p w14:paraId="7596F505" w14:textId="77777777" w:rsidR="0071435E" w:rsidRDefault="0071435E" w:rsidP="00277EF5">
            <w:pPr>
              <w:pStyle w:val="TAC"/>
              <w:keepNext w:val="0"/>
              <w:keepLines w:val="0"/>
            </w:pPr>
            <w:r>
              <w:t>GBAUException well throwns with reason</w:t>
            </w:r>
          </w:p>
          <w:p w14:paraId="3B42B0C3" w14:textId="77777777" w:rsidR="0071435E" w:rsidRDefault="0071435E" w:rsidP="00277EF5">
            <w:pPr>
              <w:pStyle w:val="TAC"/>
              <w:keepNext w:val="0"/>
              <w:keepLines w:val="0"/>
            </w:pPr>
            <w:r>
              <w:t>GBA_U_BOOTSTRAP_NOT_DONE</w:t>
            </w:r>
          </w:p>
        </w:tc>
        <w:tc>
          <w:tcPr>
            <w:tcW w:w="1195" w:type="dxa"/>
            <w:tcBorders>
              <w:top w:val="single" w:sz="4" w:space="0" w:color="auto"/>
              <w:left w:val="single" w:sz="4" w:space="0" w:color="auto"/>
              <w:bottom w:val="single" w:sz="4" w:space="0" w:color="auto"/>
              <w:right w:val="single" w:sz="4" w:space="0" w:color="auto"/>
            </w:tcBorders>
          </w:tcPr>
          <w:p w14:paraId="0883EAB5" w14:textId="77777777" w:rsidR="0071435E" w:rsidRDefault="0071435E" w:rsidP="00277EF5">
            <w:pPr>
              <w:pStyle w:val="TAC"/>
              <w:keepNext w:val="0"/>
              <w:keepLines w:val="0"/>
            </w:pPr>
          </w:p>
        </w:tc>
      </w:tr>
      <w:tr w:rsidR="0071435E" w14:paraId="02043373"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0942C07C" w14:textId="77777777" w:rsidR="0071435E" w:rsidRDefault="0071435E" w:rsidP="00277EF5">
            <w:pPr>
              <w:pStyle w:val="TAC"/>
              <w:keepNext w:val="0"/>
              <w:keepLines w:val="0"/>
              <w:rPr>
                <w:rFonts w:eastAsia="SimSun"/>
                <w:lang w:val="en-US" w:eastAsia="zh-CN"/>
              </w:rPr>
            </w:pPr>
            <w:r>
              <w:rPr>
                <w:rFonts w:eastAsia="SimSun" w:hint="eastAsia"/>
                <w:lang w:val="en-US" w:eastAsia="zh-CN"/>
              </w:rPr>
              <w:t>110</w:t>
            </w:r>
          </w:p>
        </w:tc>
        <w:tc>
          <w:tcPr>
            <w:tcW w:w="5182" w:type="dxa"/>
            <w:tcBorders>
              <w:top w:val="single" w:sz="4" w:space="0" w:color="auto"/>
              <w:left w:val="single" w:sz="4" w:space="0" w:color="auto"/>
              <w:bottom w:val="single" w:sz="4" w:space="0" w:color="auto"/>
              <w:right w:val="single" w:sz="4" w:space="0" w:color="auto"/>
            </w:tcBorders>
          </w:tcPr>
          <w:p w14:paraId="60DEF81D" w14:textId="77777777" w:rsidR="0071435E" w:rsidRDefault="0071435E">
            <w:pPr>
              <w:pStyle w:val="TAC"/>
              <w:keepNext w:val="0"/>
              <w:keepLines w:val="0"/>
              <w:numPr>
                <w:ilvl w:val="0"/>
                <w:numId w:val="159"/>
              </w:numPr>
              <w:jc w:val="left"/>
            </w:pPr>
            <w:r>
              <w:rPr>
                <w:rFonts w:eastAsia="SimSun" w:hint="eastAsia"/>
                <w:lang w:eastAsia="zh-CN"/>
              </w:rPr>
              <w:t>Set the GBAUSignature1 object to the instance returned by getInstance()</w:t>
            </w:r>
            <w:r>
              <w:t>.</w:t>
            </w:r>
          </w:p>
          <w:p w14:paraId="64E14AAC" w14:textId="77777777" w:rsidR="0071435E" w:rsidRDefault="0071435E" w:rsidP="00277EF5">
            <w:pPr>
              <w:pStyle w:val="TAC"/>
              <w:keepNext w:val="0"/>
              <w:keepLines w:val="0"/>
              <w:ind w:left="103"/>
              <w:jc w:val="left"/>
            </w:pPr>
            <w:r>
              <w:t>Parameters are set to:</w:t>
            </w:r>
          </w:p>
          <w:p w14:paraId="31FA9608"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xml:space="preserve">= </w:t>
            </w:r>
            <w:r>
              <w:rPr>
                <w:rFonts w:hint="eastAsia"/>
                <w:lang w:val="en-US" w:eastAsia="zh-CN"/>
              </w:rPr>
              <w:t>GBAUSignature.ALG_HMAC_SM3</w:t>
            </w:r>
          </w:p>
          <w:p w14:paraId="755A79CF"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externalAccess</w:t>
            </w:r>
            <w:r>
              <w:rPr>
                <w:sz w:val="16"/>
                <w:szCs w:val="18"/>
              </w:rPr>
              <w:t xml:space="preserve"> </w:t>
            </w:r>
            <w:r>
              <w:t>= false</w:t>
            </w:r>
          </w:p>
          <w:p w14:paraId="2AFFF04A" w14:textId="77777777" w:rsidR="0071435E" w:rsidRDefault="0071435E" w:rsidP="00277EF5">
            <w:pPr>
              <w:pStyle w:val="TAC"/>
              <w:keepNext w:val="0"/>
              <w:keepLines w:val="0"/>
              <w:ind w:left="103"/>
              <w:jc w:val="left"/>
            </w:pPr>
          </w:p>
          <w:p w14:paraId="37B2048D" w14:textId="77777777" w:rsidR="0071435E" w:rsidRDefault="0071435E">
            <w:pPr>
              <w:pStyle w:val="TAC"/>
              <w:keepNext w:val="0"/>
              <w:keepLines w:val="0"/>
              <w:numPr>
                <w:ilvl w:val="0"/>
                <w:numId w:val="159"/>
              </w:numPr>
              <w:jc w:val="left"/>
            </w:pPr>
            <w:r>
              <w:t>GBA_U bootstrap performed successfully</w:t>
            </w:r>
          </w:p>
          <w:p w14:paraId="43655B81" w14:textId="77777777" w:rsidR="0071435E" w:rsidRDefault="0071435E" w:rsidP="00277EF5">
            <w:pPr>
              <w:pStyle w:val="TAC"/>
              <w:keepNext w:val="0"/>
              <w:keepLines w:val="0"/>
              <w:ind w:left="463"/>
              <w:jc w:val="left"/>
            </w:pPr>
          </w:p>
          <w:p w14:paraId="22744C3E" w14:textId="77777777" w:rsidR="0071435E" w:rsidRDefault="0071435E">
            <w:pPr>
              <w:pStyle w:val="TAC"/>
              <w:keepNext w:val="0"/>
              <w:keepLines w:val="0"/>
              <w:numPr>
                <w:ilvl w:val="0"/>
                <w:numId w:val="159"/>
              </w:numPr>
              <w:jc w:val="left"/>
            </w:pPr>
            <w:r>
              <w:t>GBA_U NAF derivation not yet performed</w:t>
            </w:r>
          </w:p>
          <w:p w14:paraId="629D9AF9" w14:textId="77777777" w:rsidR="0071435E" w:rsidRDefault="0071435E" w:rsidP="00277EF5">
            <w:pPr>
              <w:pStyle w:val="TAC"/>
              <w:keepNext w:val="0"/>
              <w:keepLines w:val="0"/>
              <w:ind w:left="103"/>
              <w:jc w:val="left"/>
              <w:rPr>
                <w:rFonts w:ascii="Courier New" w:hAnsi="Courier New" w:cs="Courier New"/>
                <w:sz w:val="16"/>
                <w:szCs w:val="18"/>
              </w:rPr>
            </w:pPr>
          </w:p>
          <w:p w14:paraId="534F21FD" w14:textId="77777777" w:rsidR="0071435E" w:rsidRDefault="0071435E">
            <w:pPr>
              <w:pStyle w:val="TAC"/>
              <w:keepNext w:val="0"/>
              <w:keepLines w:val="0"/>
              <w:numPr>
                <w:ilvl w:val="0"/>
                <w:numId w:val="159"/>
              </w:numPr>
              <w:jc w:val="left"/>
            </w:pPr>
            <w:r>
              <w:t xml:space="preserve">Call </w:t>
            </w:r>
            <w:r>
              <w:rPr>
                <w:rFonts w:eastAsia="SimSun" w:hint="eastAsia"/>
                <w:lang w:eastAsia="zh-CN"/>
              </w:rPr>
              <w:t>GBAUSignature1</w:t>
            </w:r>
            <w:r>
              <w:t>.init()</w:t>
            </w:r>
          </w:p>
          <w:p w14:paraId="1DD7D774" w14:textId="77777777" w:rsidR="0071435E" w:rsidRDefault="0071435E" w:rsidP="00277EF5">
            <w:pPr>
              <w:pStyle w:val="TAC"/>
              <w:keepNext w:val="0"/>
              <w:keepLines w:val="0"/>
              <w:ind w:left="103"/>
              <w:jc w:val="left"/>
            </w:pPr>
            <w:r>
              <w:t>Parameters are set to:</w:t>
            </w:r>
          </w:p>
          <w:p w14:paraId="7C71503C"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MODE_SIGN</w:t>
            </w:r>
          </w:p>
          <w:p w14:paraId="221FF87F"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3F8CECCA"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1C64D442"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632F9768"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33D049CC"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58ABE8DB"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nafIDLen</w:t>
            </w:r>
            <w:r>
              <w:t xml:space="preserve"> = length of nafID1</w:t>
            </w:r>
          </w:p>
          <w:p w14:paraId="5610F9EA"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bArray</w:t>
            </w:r>
            <w:r>
              <w:t xml:space="preserve"> = initVector</w:t>
            </w:r>
          </w:p>
          <w:p w14:paraId="64507679"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bOff</w:t>
            </w:r>
            <w:r>
              <w:t xml:space="preserve"> = 0</w:t>
            </w:r>
          </w:p>
          <w:p w14:paraId="7DDDF272"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 xml:space="preserve">bLen </w:t>
            </w:r>
            <w:r>
              <w:t>= length of initVector</w:t>
            </w:r>
          </w:p>
          <w:p w14:paraId="46AAEE3C"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 xml:space="preserve">keyLength </w:t>
            </w:r>
            <w:r>
              <w:t xml:space="preserve">= </w:t>
            </w:r>
            <w:r>
              <w:rPr>
                <w:rFonts w:hint="eastAsia"/>
              </w:rPr>
              <w:t>MessageDigest.LENGTH_SM3</w:t>
            </w:r>
          </w:p>
        </w:tc>
        <w:tc>
          <w:tcPr>
            <w:tcW w:w="2979" w:type="dxa"/>
            <w:tcBorders>
              <w:top w:val="single" w:sz="4" w:space="0" w:color="auto"/>
              <w:left w:val="single" w:sz="4" w:space="0" w:color="auto"/>
              <w:bottom w:val="single" w:sz="4" w:space="0" w:color="auto"/>
              <w:right w:val="single" w:sz="4" w:space="0" w:color="auto"/>
            </w:tcBorders>
          </w:tcPr>
          <w:p w14:paraId="26824027"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6DE3CF2A" w14:textId="77777777" w:rsidR="0071435E" w:rsidRDefault="0071435E" w:rsidP="00277EF5">
            <w:pPr>
              <w:pStyle w:val="TAC"/>
              <w:keepNext w:val="0"/>
              <w:keepLines w:val="0"/>
            </w:pPr>
          </w:p>
          <w:p w14:paraId="578F6489" w14:textId="77777777" w:rsidR="0071435E" w:rsidRDefault="0071435E" w:rsidP="00277EF5">
            <w:pPr>
              <w:pStyle w:val="TAC"/>
              <w:keepNext w:val="0"/>
              <w:keepLines w:val="0"/>
            </w:pPr>
          </w:p>
          <w:p w14:paraId="3310B35D" w14:textId="77777777" w:rsidR="0071435E" w:rsidRDefault="0071435E" w:rsidP="00277EF5">
            <w:pPr>
              <w:pStyle w:val="TAC"/>
              <w:keepNext w:val="0"/>
              <w:keepLines w:val="0"/>
            </w:pPr>
          </w:p>
          <w:p w14:paraId="22BDB73A" w14:textId="77777777" w:rsidR="0071435E" w:rsidRDefault="0071435E" w:rsidP="00277EF5">
            <w:pPr>
              <w:pStyle w:val="TAC"/>
              <w:keepNext w:val="0"/>
              <w:keepLines w:val="0"/>
            </w:pPr>
          </w:p>
          <w:p w14:paraId="632AE7A3" w14:textId="77777777" w:rsidR="0071435E" w:rsidRDefault="0071435E" w:rsidP="00277EF5">
            <w:pPr>
              <w:pStyle w:val="TAC"/>
              <w:keepNext w:val="0"/>
              <w:keepLines w:val="0"/>
            </w:pPr>
          </w:p>
          <w:p w14:paraId="00054191" w14:textId="77777777" w:rsidR="0071435E" w:rsidRDefault="0071435E" w:rsidP="00277EF5">
            <w:pPr>
              <w:pStyle w:val="TAC"/>
              <w:keepNext w:val="0"/>
              <w:keepLines w:val="0"/>
            </w:pPr>
          </w:p>
          <w:p w14:paraId="64B119FC" w14:textId="77777777" w:rsidR="0071435E" w:rsidRDefault="0071435E" w:rsidP="00277EF5">
            <w:pPr>
              <w:pStyle w:val="TAC"/>
              <w:keepNext w:val="0"/>
              <w:keepLines w:val="0"/>
            </w:pPr>
          </w:p>
          <w:p w14:paraId="793ECF3B" w14:textId="77777777" w:rsidR="0071435E" w:rsidRDefault="0071435E" w:rsidP="00277EF5">
            <w:pPr>
              <w:pStyle w:val="TAC"/>
              <w:keepNext w:val="0"/>
              <w:keepLines w:val="0"/>
            </w:pPr>
          </w:p>
          <w:p w14:paraId="79A10DB4" w14:textId="77777777" w:rsidR="0071435E" w:rsidRDefault="0071435E" w:rsidP="00277EF5">
            <w:pPr>
              <w:pStyle w:val="TAC"/>
              <w:keepNext w:val="0"/>
              <w:keepLines w:val="0"/>
            </w:pPr>
            <w:r>
              <w:t xml:space="preserve">GBAUException well throwns with reason GBA_U_NAF_DERIVATION_NOT_DONE </w:t>
            </w:r>
          </w:p>
        </w:tc>
        <w:tc>
          <w:tcPr>
            <w:tcW w:w="1195" w:type="dxa"/>
            <w:tcBorders>
              <w:top w:val="single" w:sz="4" w:space="0" w:color="auto"/>
              <w:left w:val="single" w:sz="4" w:space="0" w:color="auto"/>
              <w:bottom w:val="single" w:sz="4" w:space="0" w:color="auto"/>
              <w:right w:val="single" w:sz="4" w:space="0" w:color="auto"/>
            </w:tcBorders>
          </w:tcPr>
          <w:p w14:paraId="3297BB96" w14:textId="77777777" w:rsidR="0071435E" w:rsidRDefault="0071435E" w:rsidP="00277EF5">
            <w:pPr>
              <w:pStyle w:val="TAC"/>
              <w:keepNext w:val="0"/>
              <w:keepLines w:val="0"/>
            </w:pPr>
          </w:p>
        </w:tc>
      </w:tr>
      <w:tr w:rsidR="0071435E" w14:paraId="598788EE"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763680F7" w14:textId="77777777" w:rsidR="0071435E" w:rsidRDefault="0071435E" w:rsidP="00277EF5">
            <w:pPr>
              <w:pStyle w:val="TAC"/>
              <w:keepNext w:val="0"/>
              <w:keepLines w:val="0"/>
              <w:rPr>
                <w:lang w:val="en-US"/>
              </w:rPr>
            </w:pPr>
            <w:r>
              <w:rPr>
                <w:rFonts w:eastAsia="SimSun" w:hint="eastAsia"/>
                <w:lang w:val="en-US" w:eastAsia="zh-CN"/>
              </w:rPr>
              <w:t>111</w:t>
            </w:r>
          </w:p>
        </w:tc>
        <w:tc>
          <w:tcPr>
            <w:tcW w:w="5182" w:type="dxa"/>
            <w:tcBorders>
              <w:top w:val="single" w:sz="4" w:space="0" w:color="auto"/>
              <w:left w:val="single" w:sz="4" w:space="0" w:color="auto"/>
              <w:bottom w:val="single" w:sz="4" w:space="0" w:color="auto"/>
              <w:right w:val="single" w:sz="4" w:space="0" w:color="auto"/>
            </w:tcBorders>
          </w:tcPr>
          <w:p w14:paraId="23FE7ACC" w14:textId="77777777" w:rsidR="0071435E" w:rsidRDefault="0071435E">
            <w:pPr>
              <w:pStyle w:val="TAC"/>
              <w:keepNext w:val="0"/>
              <w:keepLines w:val="0"/>
              <w:numPr>
                <w:ilvl w:val="0"/>
                <w:numId w:val="160"/>
              </w:numPr>
              <w:jc w:val="left"/>
            </w:pPr>
            <w:r>
              <w:rPr>
                <w:rFonts w:eastAsia="SimSun" w:hint="eastAsia"/>
                <w:lang w:eastAsia="zh-CN"/>
              </w:rPr>
              <w:t>Set the GBAUSignature1 object to the instance returned by getInstance()</w:t>
            </w:r>
            <w:r>
              <w:t>.</w:t>
            </w:r>
          </w:p>
          <w:p w14:paraId="74B9A046" w14:textId="77777777" w:rsidR="0071435E" w:rsidRDefault="0071435E" w:rsidP="00277EF5">
            <w:pPr>
              <w:pStyle w:val="TAC"/>
              <w:keepNext w:val="0"/>
              <w:keepLines w:val="0"/>
              <w:ind w:left="103"/>
              <w:jc w:val="left"/>
            </w:pPr>
            <w:r>
              <w:t>Parameters are set to:</w:t>
            </w:r>
          </w:p>
          <w:p w14:paraId="1046982A"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xml:space="preserve">= </w:t>
            </w:r>
            <w:r>
              <w:rPr>
                <w:rFonts w:hint="eastAsia"/>
                <w:lang w:val="en-US" w:eastAsia="zh-CN"/>
              </w:rPr>
              <w:t>GBAUSignature.ALG_HMAC_SM3</w:t>
            </w:r>
          </w:p>
          <w:p w14:paraId="7F484B1C"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externalAccess</w:t>
            </w:r>
            <w:r>
              <w:rPr>
                <w:sz w:val="16"/>
                <w:szCs w:val="18"/>
              </w:rPr>
              <w:t xml:space="preserve"> </w:t>
            </w:r>
            <w:r>
              <w:t>= false</w:t>
            </w:r>
          </w:p>
          <w:p w14:paraId="137678CC" w14:textId="77777777" w:rsidR="0071435E" w:rsidRDefault="0071435E" w:rsidP="00277EF5">
            <w:pPr>
              <w:pStyle w:val="TAC"/>
              <w:keepNext w:val="0"/>
              <w:keepLines w:val="0"/>
              <w:ind w:left="103"/>
              <w:jc w:val="left"/>
            </w:pPr>
          </w:p>
          <w:p w14:paraId="4304D4E5" w14:textId="77777777" w:rsidR="0071435E" w:rsidRDefault="0071435E">
            <w:pPr>
              <w:pStyle w:val="TAC"/>
              <w:keepNext w:val="0"/>
              <w:keepLines w:val="0"/>
              <w:numPr>
                <w:ilvl w:val="0"/>
                <w:numId w:val="160"/>
              </w:numPr>
              <w:jc w:val="left"/>
            </w:pPr>
            <w:r>
              <w:t>GBA_U bootstrap performed successfully</w:t>
            </w:r>
          </w:p>
          <w:p w14:paraId="2B68242B" w14:textId="77777777" w:rsidR="0071435E" w:rsidRDefault="0071435E" w:rsidP="00277EF5">
            <w:pPr>
              <w:pStyle w:val="TAC"/>
              <w:keepNext w:val="0"/>
              <w:keepLines w:val="0"/>
              <w:ind w:left="463"/>
              <w:jc w:val="left"/>
            </w:pPr>
          </w:p>
          <w:p w14:paraId="55404A54" w14:textId="77777777" w:rsidR="0071435E" w:rsidRDefault="0071435E">
            <w:pPr>
              <w:pStyle w:val="TAC"/>
              <w:keepNext w:val="0"/>
              <w:keepLines w:val="0"/>
              <w:numPr>
                <w:ilvl w:val="0"/>
                <w:numId w:val="160"/>
              </w:numPr>
              <w:jc w:val="left"/>
            </w:pPr>
            <w:r>
              <w:t>GBA_U NAF performed successfully with NAF_ID using nafID1 value</w:t>
            </w:r>
          </w:p>
          <w:p w14:paraId="1E706803" w14:textId="77777777" w:rsidR="0071435E" w:rsidRDefault="0071435E" w:rsidP="00277EF5">
            <w:pPr>
              <w:pStyle w:val="TAC"/>
              <w:keepNext w:val="0"/>
              <w:keepLines w:val="0"/>
              <w:ind w:left="103"/>
              <w:jc w:val="left"/>
              <w:rPr>
                <w:rFonts w:ascii="Courier New" w:hAnsi="Courier New" w:cs="Courier New"/>
                <w:sz w:val="16"/>
                <w:szCs w:val="18"/>
              </w:rPr>
            </w:pPr>
          </w:p>
          <w:p w14:paraId="5952F95B" w14:textId="77777777" w:rsidR="0071435E" w:rsidRDefault="0071435E">
            <w:pPr>
              <w:pStyle w:val="TAC"/>
              <w:keepNext w:val="0"/>
              <w:keepLines w:val="0"/>
              <w:numPr>
                <w:ilvl w:val="0"/>
                <w:numId w:val="160"/>
              </w:numPr>
              <w:jc w:val="left"/>
            </w:pPr>
            <w:r>
              <w:t xml:space="preserve">Call </w:t>
            </w:r>
            <w:r>
              <w:rPr>
                <w:rFonts w:eastAsia="SimSun" w:hint="eastAsia"/>
                <w:lang w:eastAsia="zh-CN"/>
              </w:rPr>
              <w:t>GBAUSignature1</w:t>
            </w:r>
            <w:r>
              <w:t>.init()</w:t>
            </w:r>
          </w:p>
          <w:p w14:paraId="5F34EFB9" w14:textId="77777777" w:rsidR="0071435E" w:rsidRDefault="0071435E" w:rsidP="00277EF5">
            <w:pPr>
              <w:pStyle w:val="TAC"/>
              <w:keepNext w:val="0"/>
              <w:keepLines w:val="0"/>
              <w:ind w:left="103"/>
              <w:jc w:val="left"/>
            </w:pPr>
            <w:r>
              <w:t>Parameters are set to:</w:t>
            </w:r>
          </w:p>
          <w:p w14:paraId="0CDD79FB"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MODE_SIGN</w:t>
            </w:r>
          </w:p>
          <w:p w14:paraId="279D49A2"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adfAID2</w:t>
            </w:r>
          </w:p>
          <w:p w14:paraId="581E8F36"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2768EFC6"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adfAID2</w:t>
            </w:r>
          </w:p>
          <w:p w14:paraId="7FC33AA5"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7FADC339"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48276881"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nafIDLen</w:t>
            </w:r>
            <w:r>
              <w:t xml:space="preserve"> = length of nafID1</w:t>
            </w:r>
          </w:p>
          <w:p w14:paraId="2AE0EE03"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bArray</w:t>
            </w:r>
            <w:r>
              <w:t xml:space="preserve"> = initVector</w:t>
            </w:r>
          </w:p>
          <w:p w14:paraId="1217B811"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bOff</w:t>
            </w:r>
            <w:r>
              <w:t xml:space="preserve"> = 0</w:t>
            </w:r>
          </w:p>
          <w:p w14:paraId="32FD28E3"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 xml:space="preserve">bLen </w:t>
            </w:r>
            <w:r>
              <w:t>= length of initVector</w:t>
            </w:r>
          </w:p>
          <w:p w14:paraId="35165599"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lastRenderedPageBreak/>
              <w:t xml:space="preserve">keyLength </w:t>
            </w:r>
            <w:r>
              <w:t xml:space="preserve">= </w:t>
            </w:r>
            <w:r>
              <w:rPr>
                <w:rFonts w:hint="eastAsia"/>
              </w:rPr>
              <w:t>MessageDigest.LENGTH_SM3</w:t>
            </w:r>
          </w:p>
        </w:tc>
        <w:tc>
          <w:tcPr>
            <w:tcW w:w="2979" w:type="dxa"/>
            <w:tcBorders>
              <w:top w:val="single" w:sz="4" w:space="0" w:color="auto"/>
              <w:left w:val="single" w:sz="4" w:space="0" w:color="auto"/>
              <w:bottom w:val="single" w:sz="4" w:space="0" w:color="auto"/>
              <w:right w:val="single" w:sz="4" w:space="0" w:color="auto"/>
            </w:tcBorders>
          </w:tcPr>
          <w:p w14:paraId="34DE8CD9" w14:textId="77777777" w:rsidR="0071435E" w:rsidRDefault="0071435E" w:rsidP="00277EF5">
            <w:pPr>
              <w:pStyle w:val="TAC"/>
              <w:keepNext w:val="0"/>
              <w:keepLines w:val="0"/>
            </w:pPr>
            <w:r>
              <w:rPr>
                <w:rFonts w:eastAsia="SimSun" w:hint="eastAsia"/>
                <w:lang w:eastAsia="zh-CN"/>
              </w:rPr>
              <w:lastRenderedPageBreak/>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58CE387F" w14:textId="77777777" w:rsidR="0071435E" w:rsidRDefault="0071435E" w:rsidP="00277EF5">
            <w:pPr>
              <w:pStyle w:val="TAC"/>
              <w:keepNext w:val="0"/>
              <w:keepLines w:val="0"/>
            </w:pPr>
          </w:p>
          <w:p w14:paraId="7A5A4DE7" w14:textId="77777777" w:rsidR="0071435E" w:rsidRDefault="0071435E" w:rsidP="00277EF5">
            <w:pPr>
              <w:pStyle w:val="TAC"/>
              <w:keepNext w:val="0"/>
              <w:keepLines w:val="0"/>
            </w:pPr>
          </w:p>
          <w:p w14:paraId="756B9B17" w14:textId="77777777" w:rsidR="0071435E" w:rsidRDefault="0071435E" w:rsidP="00277EF5">
            <w:pPr>
              <w:pStyle w:val="TAC"/>
              <w:keepNext w:val="0"/>
              <w:keepLines w:val="0"/>
            </w:pPr>
          </w:p>
          <w:p w14:paraId="3C29AB14" w14:textId="77777777" w:rsidR="0071435E" w:rsidRDefault="0071435E" w:rsidP="00277EF5">
            <w:pPr>
              <w:pStyle w:val="TAC"/>
              <w:keepNext w:val="0"/>
              <w:keepLines w:val="0"/>
            </w:pPr>
          </w:p>
          <w:p w14:paraId="2595037F" w14:textId="77777777" w:rsidR="0071435E" w:rsidRDefault="0071435E" w:rsidP="00277EF5">
            <w:pPr>
              <w:pStyle w:val="TAC"/>
              <w:keepNext w:val="0"/>
              <w:keepLines w:val="0"/>
            </w:pPr>
          </w:p>
          <w:p w14:paraId="60B3E1D2" w14:textId="77777777" w:rsidR="0071435E" w:rsidRDefault="0071435E" w:rsidP="00277EF5">
            <w:pPr>
              <w:pStyle w:val="TAC"/>
              <w:keepNext w:val="0"/>
              <w:keepLines w:val="0"/>
            </w:pPr>
          </w:p>
          <w:p w14:paraId="6FEB2874" w14:textId="77777777" w:rsidR="0071435E" w:rsidRDefault="0071435E" w:rsidP="00277EF5">
            <w:pPr>
              <w:pStyle w:val="TAC"/>
              <w:keepNext w:val="0"/>
              <w:keepLines w:val="0"/>
            </w:pPr>
          </w:p>
          <w:p w14:paraId="2B7BCAF3" w14:textId="77777777" w:rsidR="0071435E" w:rsidRDefault="0071435E" w:rsidP="00277EF5">
            <w:pPr>
              <w:pStyle w:val="TAC"/>
              <w:keepNext w:val="0"/>
              <w:keepLines w:val="0"/>
            </w:pPr>
          </w:p>
          <w:p w14:paraId="472599D4" w14:textId="77777777" w:rsidR="0071435E" w:rsidRDefault="0071435E" w:rsidP="00277EF5">
            <w:pPr>
              <w:pStyle w:val="TAC"/>
              <w:keepNext w:val="0"/>
              <w:keepLines w:val="0"/>
            </w:pPr>
          </w:p>
          <w:p w14:paraId="088B33C9" w14:textId="77777777" w:rsidR="0071435E" w:rsidRDefault="0071435E" w:rsidP="00277EF5">
            <w:pPr>
              <w:pStyle w:val="TAC"/>
              <w:keepNext w:val="0"/>
              <w:keepLines w:val="0"/>
            </w:pPr>
            <w:r>
              <w:t>GBAUException well throwns with reason GBA_U_INCORRECT_ADF_AID</w:t>
            </w:r>
          </w:p>
        </w:tc>
        <w:tc>
          <w:tcPr>
            <w:tcW w:w="1195" w:type="dxa"/>
            <w:tcBorders>
              <w:top w:val="single" w:sz="4" w:space="0" w:color="auto"/>
              <w:left w:val="single" w:sz="4" w:space="0" w:color="auto"/>
              <w:bottom w:val="single" w:sz="4" w:space="0" w:color="auto"/>
              <w:right w:val="single" w:sz="4" w:space="0" w:color="auto"/>
            </w:tcBorders>
          </w:tcPr>
          <w:p w14:paraId="5F4E4A5C" w14:textId="77777777" w:rsidR="0071435E" w:rsidRDefault="0071435E" w:rsidP="00277EF5">
            <w:pPr>
              <w:pStyle w:val="TAC"/>
              <w:keepNext w:val="0"/>
              <w:keepLines w:val="0"/>
            </w:pPr>
          </w:p>
        </w:tc>
      </w:tr>
      <w:tr w:rsidR="0071435E" w14:paraId="4C522A55"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3F9D06AD" w14:textId="77777777" w:rsidR="0071435E" w:rsidRDefault="0071435E" w:rsidP="00277EF5">
            <w:pPr>
              <w:pStyle w:val="TAC"/>
              <w:keepNext w:val="0"/>
              <w:keepLines w:val="0"/>
              <w:rPr>
                <w:rFonts w:eastAsia="SimSun"/>
                <w:lang w:val="en-US" w:eastAsia="zh-CN"/>
              </w:rPr>
            </w:pPr>
            <w:r>
              <w:rPr>
                <w:rFonts w:eastAsia="SimSun" w:hint="eastAsia"/>
                <w:lang w:val="en-US" w:eastAsia="zh-CN"/>
              </w:rPr>
              <w:t>112</w:t>
            </w:r>
          </w:p>
        </w:tc>
        <w:tc>
          <w:tcPr>
            <w:tcW w:w="5182" w:type="dxa"/>
            <w:tcBorders>
              <w:top w:val="single" w:sz="4" w:space="0" w:color="auto"/>
              <w:left w:val="single" w:sz="4" w:space="0" w:color="auto"/>
              <w:bottom w:val="single" w:sz="4" w:space="0" w:color="auto"/>
              <w:right w:val="single" w:sz="4" w:space="0" w:color="auto"/>
            </w:tcBorders>
          </w:tcPr>
          <w:p w14:paraId="0615EA20" w14:textId="77777777" w:rsidR="0071435E" w:rsidRDefault="0071435E">
            <w:pPr>
              <w:pStyle w:val="TAC"/>
              <w:keepNext w:val="0"/>
              <w:keepLines w:val="0"/>
              <w:numPr>
                <w:ilvl w:val="0"/>
                <w:numId w:val="161"/>
              </w:numPr>
              <w:jc w:val="left"/>
            </w:pPr>
            <w:r>
              <w:rPr>
                <w:rFonts w:eastAsia="SimSun" w:hint="eastAsia"/>
                <w:lang w:eastAsia="zh-CN"/>
              </w:rPr>
              <w:t>Set the GBAUSignature1 object to the instance returned by getInstance()</w:t>
            </w:r>
            <w:r>
              <w:t>.</w:t>
            </w:r>
          </w:p>
          <w:p w14:paraId="11C387D9" w14:textId="77777777" w:rsidR="0071435E" w:rsidRDefault="0071435E" w:rsidP="00277EF5">
            <w:pPr>
              <w:pStyle w:val="TAC"/>
              <w:keepNext w:val="0"/>
              <w:keepLines w:val="0"/>
              <w:ind w:left="103"/>
              <w:jc w:val="left"/>
            </w:pPr>
            <w:r>
              <w:t>Parameters are set to:</w:t>
            </w:r>
          </w:p>
          <w:p w14:paraId="153F487B"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xml:space="preserve">= </w:t>
            </w:r>
            <w:r>
              <w:rPr>
                <w:rFonts w:hint="eastAsia"/>
                <w:lang w:val="en-US" w:eastAsia="zh-CN"/>
              </w:rPr>
              <w:t>GBAUSignature.ALG_HMAC_SM3</w:t>
            </w:r>
          </w:p>
          <w:p w14:paraId="37CC5673"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externalAccess</w:t>
            </w:r>
            <w:r>
              <w:rPr>
                <w:sz w:val="16"/>
                <w:szCs w:val="18"/>
              </w:rPr>
              <w:t xml:space="preserve"> </w:t>
            </w:r>
            <w:r>
              <w:t>= false</w:t>
            </w:r>
          </w:p>
          <w:p w14:paraId="351D435C" w14:textId="77777777" w:rsidR="0071435E" w:rsidRDefault="0071435E" w:rsidP="00277EF5">
            <w:pPr>
              <w:pStyle w:val="TAC"/>
              <w:keepNext w:val="0"/>
              <w:keepLines w:val="0"/>
              <w:ind w:left="103"/>
              <w:jc w:val="left"/>
            </w:pPr>
          </w:p>
          <w:p w14:paraId="3EADE222" w14:textId="77777777" w:rsidR="0071435E" w:rsidRDefault="0071435E">
            <w:pPr>
              <w:pStyle w:val="TAC"/>
              <w:keepNext w:val="0"/>
              <w:keepLines w:val="0"/>
              <w:numPr>
                <w:ilvl w:val="0"/>
                <w:numId w:val="161"/>
              </w:numPr>
              <w:jc w:val="left"/>
            </w:pPr>
            <w:r>
              <w:t>GBA_U bootstrap performed successfully</w:t>
            </w:r>
          </w:p>
          <w:p w14:paraId="2FC917A8" w14:textId="77777777" w:rsidR="0071435E" w:rsidRDefault="0071435E" w:rsidP="00277EF5">
            <w:pPr>
              <w:pStyle w:val="TAC"/>
              <w:keepNext w:val="0"/>
              <w:keepLines w:val="0"/>
              <w:ind w:left="463"/>
              <w:jc w:val="left"/>
            </w:pPr>
          </w:p>
          <w:p w14:paraId="509D51AF" w14:textId="77777777" w:rsidR="0071435E" w:rsidRDefault="0071435E">
            <w:pPr>
              <w:pStyle w:val="TAC"/>
              <w:keepNext w:val="0"/>
              <w:keepLines w:val="0"/>
              <w:numPr>
                <w:ilvl w:val="0"/>
                <w:numId w:val="161"/>
              </w:numPr>
              <w:jc w:val="left"/>
            </w:pPr>
            <w:r>
              <w:t>GBA_U NAF performed successfully with NAF_ID using nafID1 value</w:t>
            </w:r>
          </w:p>
          <w:p w14:paraId="3E53959E" w14:textId="77777777" w:rsidR="0071435E" w:rsidRDefault="0071435E" w:rsidP="00277EF5">
            <w:pPr>
              <w:pStyle w:val="TAC"/>
              <w:keepNext w:val="0"/>
              <w:keepLines w:val="0"/>
              <w:ind w:left="103"/>
              <w:jc w:val="left"/>
              <w:rPr>
                <w:rFonts w:ascii="Courier New" w:hAnsi="Courier New" w:cs="Courier New"/>
                <w:sz w:val="16"/>
                <w:szCs w:val="18"/>
              </w:rPr>
            </w:pPr>
          </w:p>
          <w:p w14:paraId="279FAF95" w14:textId="77777777" w:rsidR="0071435E" w:rsidRDefault="0071435E">
            <w:pPr>
              <w:pStyle w:val="TAC"/>
              <w:keepNext w:val="0"/>
              <w:keepLines w:val="0"/>
              <w:numPr>
                <w:ilvl w:val="0"/>
                <w:numId w:val="161"/>
              </w:numPr>
              <w:jc w:val="left"/>
            </w:pPr>
            <w:r>
              <w:t xml:space="preserve">Call </w:t>
            </w:r>
            <w:r>
              <w:rPr>
                <w:rFonts w:eastAsia="SimSun" w:hint="eastAsia"/>
                <w:lang w:eastAsia="zh-CN"/>
              </w:rPr>
              <w:t>GBAUSignature1</w:t>
            </w:r>
            <w:r>
              <w:t>.init()</w:t>
            </w:r>
          </w:p>
          <w:p w14:paraId="341FB129" w14:textId="77777777" w:rsidR="0071435E" w:rsidRDefault="0071435E" w:rsidP="00277EF5">
            <w:pPr>
              <w:pStyle w:val="TAC"/>
              <w:keepNext w:val="0"/>
              <w:keepLines w:val="0"/>
              <w:ind w:left="103"/>
              <w:jc w:val="left"/>
            </w:pPr>
            <w:r>
              <w:t>Parameters are set to:</w:t>
            </w:r>
          </w:p>
          <w:p w14:paraId="3EDC370E"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MODE_SIGN</w:t>
            </w:r>
          </w:p>
          <w:p w14:paraId="2138E0AA"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1E0FA5AA"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59531E4F"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64BE9556"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nafID2</w:t>
            </w:r>
          </w:p>
          <w:p w14:paraId="7E73FFDF"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432C02FA"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nafIDLen</w:t>
            </w:r>
            <w:r>
              <w:t xml:space="preserve"> = length of nafID2</w:t>
            </w:r>
          </w:p>
          <w:p w14:paraId="0A7AF921"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bArray</w:t>
            </w:r>
            <w:r>
              <w:t xml:space="preserve"> = initVector</w:t>
            </w:r>
          </w:p>
          <w:p w14:paraId="2AB42555"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bOff</w:t>
            </w:r>
            <w:r>
              <w:t xml:space="preserve"> = 0</w:t>
            </w:r>
          </w:p>
          <w:p w14:paraId="5C08E626"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 xml:space="preserve">bLen </w:t>
            </w:r>
            <w:r>
              <w:t>= length of initVector</w:t>
            </w:r>
          </w:p>
          <w:p w14:paraId="5C722974"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 xml:space="preserve">keyLength </w:t>
            </w:r>
            <w:r>
              <w:t xml:space="preserve">= </w:t>
            </w:r>
            <w:r>
              <w:rPr>
                <w:rFonts w:hint="eastAsia"/>
              </w:rPr>
              <w:t>MessageDigest.LENGTH_SM3</w:t>
            </w:r>
          </w:p>
        </w:tc>
        <w:tc>
          <w:tcPr>
            <w:tcW w:w="2979" w:type="dxa"/>
            <w:tcBorders>
              <w:top w:val="single" w:sz="4" w:space="0" w:color="auto"/>
              <w:left w:val="single" w:sz="4" w:space="0" w:color="auto"/>
              <w:bottom w:val="single" w:sz="4" w:space="0" w:color="auto"/>
              <w:right w:val="single" w:sz="4" w:space="0" w:color="auto"/>
            </w:tcBorders>
          </w:tcPr>
          <w:p w14:paraId="22AD2554"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677DC75A" w14:textId="77777777" w:rsidR="0071435E" w:rsidRDefault="0071435E" w:rsidP="00277EF5">
            <w:pPr>
              <w:pStyle w:val="TAC"/>
              <w:keepNext w:val="0"/>
              <w:keepLines w:val="0"/>
            </w:pPr>
          </w:p>
          <w:p w14:paraId="5F55BE9B" w14:textId="77777777" w:rsidR="0071435E" w:rsidRDefault="0071435E" w:rsidP="00277EF5">
            <w:pPr>
              <w:pStyle w:val="TAC"/>
              <w:keepNext w:val="0"/>
              <w:keepLines w:val="0"/>
            </w:pPr>
          </w:p>
          <w:p w14:paraId="777E2443" w14:textId="77777777" w:rsidR="0071435E" w:rsidRDefault="0071435E" w:rsidP="00277EF5">
            <w:pPr>
              <w:pStyle w:val="TAC"/>
              <w:keepNext w:val="0"/>
              <w:keepLines w:val="0"/>
            </w:pPr>
          </w:p>
          <w:p w14:paraId="3D420405" w14:textId="77777777" w:rsidR="0071435E" w:rsidRDefault="0071435E" w:rsidP="00277EF5">
            <w:pPr>
              <w:pStyle w:val="TAC"/>
              <w:keepNext w:val="0"/>
              <w:keepLines w:val="0"/>
            </w:pPr>
          </w:p>
          <w:p w14:paraId="28A0FA07" w14:textId="77777777" w:rsidR="0071435E" w:rsidRDefault="0071435E" w:rsidP="00277EF5">
            <w:pPr>
              <w:pStyle w:val="TAC"/>
              <w:keepNext w:val="0"/>
              <w:keepLines w:val="0"/>
            </w:pPr>
          </w:p>
          <w:p w14:paraId="42A49996" w14:textId="77777777" w:rsidR="0071435E" w:rsidRDefault="0071435E" w:rsidP="00277EF5">
            <w:pPr>
              <w:pStyle w:val="TAC"/>
              <w:keepNext w:val="0"/>
              <w:keepLines w:val="0"/>
            </w:pPr>
          </w:p>
          <w:p w14:paraId="3FA4EE6D" w14:textId="77777777" w:rsidR="0071435E" w:rsidRDefault="0071435E" w:rsidP="00277EF5">
            <w:pPr>
              <w:pStyle w:val="TAC"/>
              <w:keepNext w:val="0"/>
              <w:keepLines w:val="0"/>
            </w:pPr>
          </w:p>
          <w:p w14:paraId="355BAAC2" w14:textId="77777777" w:rsidR="0071435E" w:rsidRDefault="0071435E" w:rsidP="00277EF5">
            <w:pPr>
              <w:pStyle w:val="TAC"/>
              <w:keepNext w:val="0"/>
              <w:keepLines w:val="0"/>
            </w:pPr>
          </w:p>
          <w:p w14:paraId="18B2A22E" w14:textId="77777777" w:rsidR="0071435E" w:rsidRDefault="0071435E" w:rsidP="00277EF5">
            <w:pPr>
              <w:pStyle w:val="TAC"/>
              <w:keepNext w:val="0"/>
              <w:keepLines w:val="0"/>
            </w:pPr>
          </w:p>
          <w:p w14:paraId="1804800D" w14:textId="77777777" w:rsidR="0071435E" w:rsidRDefault="0071435E" w:rsidP="00277EF5">
            <w:pPr>
              <w:pStyle w:val="TAC"/>
              <w:keepNext w:val="0"/>
              <w:keepLines w:val="0"/>
            </w:pPr>
            <w:r>
              <w:t xml:space="preserve">GBAUException well throwns with reason GBA_U_INCORRECT_NAF_ID </w:t>
            </w:r>
          </w:p>
        </w:tc>
        <w:tc>
          <w:tcPr>
            <w:tcW w:w="1195" w:type="dxa"/>
            <w:tcBorders>
              <w:top w:val="single" w:sz="4" w:space="0" w:color="auto"/>
              <w:left w:val="single" w:sz="4" w:space="0" w:color="auto"/>
              <w:bottom w:val="single" w:sz="4" w:space="0" w:color="auto"/>
              <w:right w:val="single" w:sz="4" w:space="0" w:color="auto"/>
            </w:tcBorders>
          </w:tcPr>
          <w:p w14:paraId="7FB1352E" w14:textId="77777777" w:rsidR="0071435E" w:rsidRDefault="0071435E" w:rsidP="00277EF5">
            <w:pPr>
              <w:pStyle w:val="TAC"/>
              <w:keepNext w:val="0"/>
              <w:keepLines w:val="0"/>
            </w:pPr>
          </w:p>
        </w:tc>
      </w:tr>
      <w:tr w:rsidR="0071435E" w14:paraId="3294453D"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072EEC34" w14:textId="77777777" w:rsidR="0071435E" w:rsidRDefault="0071435E" w:rsidP="00277EF5">
            <w:pPr>
              <w:pStyle w:val="TAC"/>
              <w:keepNext w:val="0"/>
              <w:keepLines w:val="0"/>
              <w:rPr>
                <w:rFonts w:eastAsia="SimSun"/>
                <w:lang w:val="en-US" w:eastAsia="zh-CN"/>
              </w:rPr>
            </w:pPr>
            <w:r>
              <w:rPr>
                <w:rFonts w:eastAsia="SimSun" w:hint="eastAsia"/>
                <w:lang w:val="en-US" w:eastAsia="zh-CN"/>
              </w:rPr>
              <w:t>113</w:t>
            </w:r>
          </w:p>
        </w:tc>
        <w:tc>
          <w:tcPr>
            <w:tcW w:w="5182" w:type="dxa"/>
            <w:tcBorders>
              <w:top w:val="single" w:sz="4" w:space="0" w:color="auto"/>
              <w:left w:val="single" w:sz="4" w:space="0" w:color="auto"/>
              <w:bottom w:val="single" w:sz="4" w:space="0" w:color="auto"/>
              <w:right w:val="single" w:sz="4" w:space="0" w:color="auto"/>
            </w:tcBorders>
          </w:tcPr>
          <w:p w14:paraId="2E283AE4" w14:textId="77777777" w:rsidR="0071435E" w:rsidRDefault="0071435E">
            <w:pPr>
              <w:pStyle w:val="TAC"/>
              <w:keepNext w:val="0"/>
              <w:keepLines w:val="0"/>
              <w:numPr>
                <w:ilvl w:val="0"/>
                <w:numId w:val="162"/>
              </w:numPr>
              <w:jc w:val="left"/>
            </w:pPr>
            <w:r>
              <w:rPr>
                <w:rFonts w:eastAsia="SimSun" w:hint="eastAsia"/>
                <w:lang w:eastAsia="zh-CN"/>
              </w:rPr>
              <w:t>Set the GBAUSignature1 object to the instance returned by getInstance()</w:t>
            </w:r>
            <w:r>
              <w:t>.</w:t>
            </w:r>
          </w:p>
          <w:p w14:paraId="586818EA" w14:textId="77777777" w:rsidR="0071435E" w:rsidRDefault="0071435E" w:rsidP="00277EF5">
            <w:pPr>
              <w:pStyle w:val="TAC"/>
              <w:keepNext w:val="0"/>
              <w:keepLines w:val="0"/>
              <w:ind w:left="103"/>
              <w:jc w:val="left"/>
            </w:pPr>
            <w:r>
              <w:t>Parameters are set to:</w:t>
            </w:r>
          </w:p>
          <w:p w14:paraId="2C90ABEA"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xml:space="preserve">= </w:t>
            </w:r>
            <w:r>
              <w:rPr>
                <w:rFonts w:hint="eastAsia"/>
                <w:lang w:val="en-US" w:eastAsia="zh-CN"/>
              </w:rPr>
              <w:t>GBAUSignature.ALG_HMAC_SM3</w:t>
            </w:r>
          </w:p>
          <w:p w14:paraId="452000DB"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externalAccess</w:t>
            </w:r>
            <w:r>
              <w:rPr>
                <w:sz w:val="16"/>
                <w:szCs w:val="18"/>
              </w:rPr>
              <w:t xml:space="preserve"> </w:t>
            </w:r>
            <w:r>
              <w:t>= false</w:t>
            </w:r>
          </w:p>
          <w:p w14:paraId="77CDAB05" w14:textId="77777777" w:rsidR="0071435E" w:rsidRDefault="0071435E" w:rsidP="00277EF5">
            <w:pPr>
              <w:pStyle w:val="TAC"/>
              <w:keepNext w:val="0"/>
              <w:keepLines w:val="0"/>
              <w:ind w:left="103"/>
              <w:jc w:val="left"/>
            </w:pPr>
          </w:p>
          <w:p w14:paraId="2826DA60" w14:textId="77777777" w:rsidR="0071435E" w:rsidRDefault="0071435E">
            <w:pPr>
              <w:pStyle w:val="TAC"/>
              <w:keepNext w:val="0"/>
              <w:keepLines w:val="0"/>
              <w:numPr>
                <w:ilvl w:val="0"/>
                <w:numId w:val="162"/>
              </w:numPr>
              <w:jc w:val="left"/>
            </w:pPr>
            <w:r>
              <w:t>GBA_U bootstrap performed successfully</w:t>
            </w:r>
          </w:p>
          <w:p w14:paraId="75945C94" w14:textId="77777777" w:rsidR="0071435E" w:rsidRDefault="0071435E" w:rsidP="00277EF5">
            <w:pPr>
              <w:pStyle w:val="TAC"/>
              <w:keepNext w:val="0"/>
              <w:keepLines w:val="0"/>
              <w:ind w:left="463"/>
              <w:jc w:val="left"/>
            </w:pPr>
          </w:p>
          <w:p w14:paraId="57B09373" w14:textId="77777777" w:rsidR="0071435E" w:rsidRDefault="0071435E">
            <w:pPr>
              <w:pStyle w:val="TAC"/>
              <w:keepNext w:val="0"/>
              <w:keepLines w:val="0"/>
              <w:numPr>
                <w:ilvl w:val="0"/>
                <w:numId w:val="162"/>
              </w:numPr>
              <w:jc w:val="left"/>
            </w:pPr>
            <w:r>
              <w:t>GBA_U NAF performed successfully with NAF_ID using nafID1 value</w:t>
            </w:r>
          </w:p>
          <w:p w14:paraId="2C157C05" w14:textId="77777777" w:rsidR="0071435E" w:rsidRDefault="0071435E" w:rsidP="00277EF5">
            <w:pPr>
              <w:pStyle w:val="TAC"/>
              <w:keepNext w:val="0"/>
              <w:keepLines w:val="0"/>
              <w:ind w:left="103"/>
              <w:jc w:val="left"/>
              <w:rPr>
                <w:rFonts w:ascii="Courier New" w:hAnsi="Courier New" w:cs="Courier New"/>
                <w:sz w:val="16"/>
                <w:szCs w:val="18"/>
              </w:rPr>
            </w:pPr>
          </w:p>
          <w:p w14:paraId="4F438C1B" w14:textId="77777777" w:rsidR="0071435E" w:rsidRDefault="0071435E">
            <w:pPr>
              <w:pStyle w:val="TAC"/>
              <w:keepNext w:val="0"/>
              <w:keepLines w:val="0"/>
              <w:numPr>
                <w:ilvl w:val="0"/>
                <w:numId w:val="162"/>
              </w:numPr>
              <w:jc w:val="left"/>
            </w:pPr>
            <w:r>
              <w:t xml:space="preserve">Call </w:t>
            </w:r>
            <w:r>
              <w:rPr>
                <w:rFonts w:eastAsia="SimSun" w:hint="eastAsia"/>
                <w:lang w:eastAsia="zh-CN"/>
              </w:rPr>
              <w:t>GBAUSignature1</w:t>
            </w:r>
            <w:r>
              <w:t>.init()</w:t>
            </w:r>
          </w:p>
          <w:p w14:paraId="6D62BBCD" w14:textId="77777777" w:rsidR="0071435E" w:rsidRDefault="0071435E" w:rsidP="00277EF5">
            <w:pPr>
              <w:pStyle w:val="TAC"/>
              <w:keepNext w:val="0"/>
              <w:keepLines w:val="0"/>
              <w:ind w:left="103"/>
              <w:jc w:val="left"/>
            </w:pPr>
            <w:r>
              <w:t>Parameters are set to:</w:t>
            </w:r>
          </w:p>
          <w:p w14:paraId="7FCB990F"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MODE_SIGN</w:t>
            </w:r>
          </w:p>
          <w:p w14:paraId="40BBE2BD"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02F6441B"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3C9F7250"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4BF12AE0"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7E06AC9C"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6118E9AF"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nafIDLen</w:t>
            </w:r>
            <w:r>
              <w:t xml:space="preserve"> = length of nafID1</w:t>
            </w:r>
          </w:p>
          <w:p w14:paraId="13C9D916"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bArray</w:t>
            </w:r>
            <w:r>
              <w:t xml:space="preserve"> = initVector</w:t>
            </w:r>
          </w:p>
          <w:p w14:paraId="4199D3CB"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bOff</w:t>
            </w:r>
            <w:r>
              <w:t xml:space="preserve"> = 0</w:t>
            </w:r>
          </w:p>
          <w:p w14:paraId="455EF26E"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 xml:space="preserve">bLen </w:t>
            </w:r>
            <w:r>
              <w:t>= length of initVector</w:t>
            </w:r>
          </w:p>
          <w:p w14:paraId="66873E13"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 xml:space="preserve">keyLength </w:t>
            </w:r>
            <w:r>
              <w:t xml:space="preserve">= </w:t>
            </w:r>
            <w:r>
              <w:rPr>
                <w:rFonts w:hint="eastAsia"/>
              </w:rPr>
              <w:t>MessageDigest.LENGTH_SM3</w:t>
            </w:r>
          </w:p>
        </w:tc>
        <w:tc>
          <w:tcPr>
            <w:tcW w:w="2979" w:type="dxa"/>
            <w:tcBorders>
              <w:top w:val="single" w:sz="4" w:space="0" w:color="auto"/>
              <w:left w:val="single" w:sz="4" w:space="0" w:color="auto"/>
              <w:bottom w:val="single" w:sz="4" w:space="0" w:color="auto"/>
              <w:right w:val="single" w:sz="4" w:space="0" w:color="auto"/>
            </w:tcBorders>
          </w:tcPr>
          <w:p w14:paraId="6D65501E"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62BF7A58" w14:textId="77777777" w:rsidR="0071435E" w:rsidRDefault="0071435E" w:rsidP="00277EF5">
            <w:pPr>
              <w:pStyle w:val="TAC"/>
              <w:keepNext w:val="0"/>
              <w:keepLines w:val="0"/>
            </w:pPr>
          </w:p>
          <w:p w14:paraId="66C56E17" w14:textId="77777777" w:rsidR="0071435E" w:rsidRDefault="0071435E" w:rsidP="00277EF5">
            <w:pPr>
              <w:pStyle w:val="TAC"/>
              <w:keepNext w:val="0"/>
              <w:keepLines w:val="0"/>
            </w:pPr>
          </w:p>
          <w:p w14:paraId="3F1D4651" w14:textId="77777777" w:rsidR="0071435E" w:rsidRDefault="0071435E" w:rsidP="00277EF5">
            <w:pPr>
              <w:pStyle w:val="TAC"/>
              <w:keepNext w:val="0"/>
              <w:keepLines w:val="0"/>
            </w:pPr>
          </w:p>
          <w:p w14:paraId="611F62B9" w14:textId="77777777" w:rsidR="0071435E" w:rsidRDefault="0071435E" w:rsidP="00277EF5">
            <w:pPr>
              <w:pStyle w:val="TAC"/>
              <w:keepNext w:val="0"/>
              <w:keepLines w:val="0"/>
            </w:pPr>
          </w:p>
          <w:p w14:paraId="0C1B301F" w14:textId="77777777" w:rsidR="0071435E" w:rsidRDefault="0071435E" w:rsidP="00277EF5">
            <w:pPr>
              <w:pStyle w:val="TAC"/>
              <w:keepNext w:val="0"/>
              <w:keepLines w:val="0"/>
            </w:pPr>
          </w:p>
          <w:p w14:paraId="0A11D1BC" w14:textId="77777777" w:rsidR="0071435E" w:rsidRDefault="0071435E" w:rsidP="00277EF5">
            <w:pPr>
              <w:pStyle w:val="TAC"/>
              <w:keepNext w:val="0"/>
              <w:keepLines w:val="0"/>
            </w:pPr>
          </w:p>
          <w:p w14:paraId="68A7BCD0" w14:textId="77777777" w:rsidR="0071435E" w:rsidRDefault="0071435E" w:rsidP="00277EF5">
            <w:pPr>
              <w:pStyle w:val="TAC"/>
              <w:keepNext w:val="0"/>
              <w:keepLines w:val="0"/>
            </w:pPr>
          </w:p>
          <w:p w14:paraId="06035527" w14:textId="77777777" w:rsidR="0071435E" w:rsidRDefault="0071435E" w:rsidP="00277EF5">
            <w:pPr>
              <w:pStyle w:val="TAC"/>
              <w:keepNext w:val="0"/>
              <w:keepLines w:val="0"/>
            </w:pPr>
          </w:p>
          <w:p w14:paraId="48E667A0" w14:textId="77777777" w:rsidR="0071435E" w:rsidRDefault="0071435E" w:rsidP="00277EF5">
            <w:pPr>
              <w:pStyle w:val="TAC"/>
              <w:keepNext w:val="0"/>
              <w:keepLines w:val="0"/>
            </w:pPr>
          </w:p>
          <w:p w14:paraId="4A223047" w14:textId="77777777" w:rsidR="0071435E" w:rsidRDefault="0071435E" w:rsidP="00277EF5">
            <w:pPr>
              <w:pStyle w:val="TAC"/>
              <w:keepNext w:val="0"/>
              <w:keepLines w:val="0"/>
            </w:pPr>
            <w:r>
              <w:t>No exception thrown</w:t>
            </w:r>
          </w:p>
        </w:tc>
        <w:tc>
          <w:tcPr>
            <w:tcW w:w="1195" w:type="dxa"/>
            <w:tcBorders>
              <w:top w:val="single" w:sz="4" w:space="0" w:color="auto"/>
              <w:left w:val="single" w:sz="4" w:space="0" w:color="auto"/>
              <w:bottom w:val="single" w:sz="4" w:space="0" w:color="auto"/>
              <w:right w:val="single" w:sz="4" w:space="0" w:color="auto"/>
            </w:tcBorders>
          </w:tcPr>
          <w:p w14:paraId="1CA2F4C1" w14:textId="77777777" w:rsidR="0071435E" w:rsidRDefault="0071435E" w:rsidP="00277EF5">
            <w:pPr>
              <w:pStyle w:val="TAC"/>
              <w:keepNext w:val="0"/>
              <w:keepLines w:val="0"/>
            </w:pPr>
          </w:p>
        </w:tc>
      </w:tr>
      <w:tr w:rsidR="0071435E" w14:paraId="78149F03"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7D3106AE" w14:textId="77777777" w:rsidR="0071435E" w:rsidRDefault="0071435E" w:rsidP="00277EF5">
            <w:pPr>
              <w:pStyle w:val="TAC"/>
              <w:keepNext w:val="0"/>
              <w:keepLines w:val="0"/>
              <w:rPr>
                <w:rFonts w:eastAsia="SimSun"/>
                <w:lang w:val="en-US" w:eastAsia="zh-CN"/>
              </w:rPr>
            </w:pPr>
            <w:r>
              <w:rPr>
                <w:rFonts w:eastAsia="SimSun" w:hint="eastAsia"/>
                <w:lang w:val="en-US" w:eastAsia="zh-CN"/>
              </w:rPr>
              <w:t>114</w:t>
            </w:r>
          </w:p>
        </w:tc>
        <w:tc>
          <w:tcPr>
            <w:tcW w:w="5182" w:type="dxa"/>
            <w:tcBorders>
              <w:top w:val="single" w:sz="4" w:space="0" w:color="auto"/>
              <w:left w:val="single" w:sz="4" w:space="0" w:color="auto"/>
              <w:bottom w:val="single" w:sz="4" w:space="0" w:color="auto"/>
              <w:right w:val="single" w:sz="4" w:space="0" w:color="auto"/>
            </w:tcBorders>
          </w:tcPr>
          <w:p w14:paraId="5CDA3307" w14:textId="77777777" w:rsidR="0071435E" w:rsidRDefault="0071435E">
            <w:pPr>
              <w:pStyle w:val="TAC"/>
              <w:keepNext w:val="0"/>
              <w:keepLines w:val="0"/>
              <w:numPr>
                <w:ilvl w:val="0"/>
                <w:numId w:val="163"/>
              </w:numPr>
              <w:jc w:val="left"/>
            </w:pPr>
            <w:r>
              <w:rPr>
                <w:rFonts w:eastAsia="SimSun" w:hint="eastAsia"/>
                <w:lang w:eastAsia="zh-CN"/>
              </w:rPr>
              <w:t>Set the GBAUSignature1 object to the instance returned by getInstance()</w:t>
            </w:r>
            <w:r>
              <w:t>.</w:t>
            </w:r>
          </w:p>
          <w:p w14:paraId="39E46A16" w14:textId="77777777" w:rsidR="0071435E" w:rsidRDefault="0071435E" w:rsidP="00277EF5">
            <w:pPr>
              <w:pStyle w:val="TAC"/>
              <w:keepNext w:val="0"/>
              <w:keepLines w:val="0"/>
              <w:ind w:left="103"/>
              <w:jc w:val="left"/>
            </w:pPr>
            <w:r>
              <w:t>Parameters are set to:</w:t>
            </w:r>
          </w:p>
          <w:p w14:paraId="0AC69FF8"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xml:space="preserve">= </w:t>
            </w:r>
            <w:r>
              <w:rPr>
                <w:rFonts w:hint="eastAsia"/>
                <w:lang w:val="en-US" w:eastAsia="zh-CN"/>
              </w:rPr>
              <w:t>GBAUSignature.ALG_HMAC_SM3</w:t>
            </w:r>
          </w:p>
          <w:p w14:paraId="00F395A2"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externalAccess</w:t>
            </w:r>
            <w:r>
              <w:rPr>
                <w:sz w:val="16"/>
                <w:szCs w:val="18"/>
              </w:rPr>
              <w:t xml:space="preserve"> </w:t>
            </w:r>
            <w:r>
              <w:t>= false</w:t>
            </w:r>
          </w:p>
          <w:p w14:paraId="1BC02598" w14:textId="77777777" w:rsidR="0071435E" w:rsidRDefault="0071435E" w:rsidP="00277EF5">
            <w:pPr>
              <w:pStyle w:val="TAC"/>
              <w:keepNext w:val="0"/>
              <w:keepLines w:val="0"/>
              <w:ind w:left="103"/>
              <w:jc w:val="left"/>
            </w:pPr>
          </w:p>
          <w:p w14:paraId="356F0579" w14:textId="77777777" w:rsidR="0071435E" w:rsidRDefault="0071435E">
            <w:pPr>
              <w:pStyle w:val="TAC"/>
              <w:keepNext w:val="0"/>
              <w:keepLines w:val="0"/>
              <w:numPr>
                <w:ilvl w:val="0"/>
                <w:numId w:val="163"/>
              </w:numPr>
              <w:jc w:val="left"/>
            </w:pPr>
            <w:r>
              <w:t>GBA_U bootstrap performed successfully</w:t>
            </w:r>
          </w:p>
          <w:p w14:paraId="7F31BC59" w14:textId="77777777" w:rsidR="0071435E" w:rsidRDefault="0071435E" w:rsidP="00277EF5">
            <w:pPr>
              <w:pStyle w:val="TAC"/>
              <w:keepNext w:val="0"/>
              <w:keepLines w:val="0"/>
              <w:ind w:left="463"/>
              <w:jc w:val="left"/>
            </w:pPr>
          </w:p>
          <w:p w14:paraId="32138C22" w14:textId="77777777" w:rsidR="0071435E" w:rsidRDefault="0071435E">
            <w:pPr>
              <w:pStyle w:val="TAC"/>
              <w:keepNext w:val="0"/>
              <w:keepLines w:val="0"/>
              <w:numPr>
                <w:ilvl w:val="0"/>
                <w:numId w:val="163"/>
              </w:numPr>
              <w:jc w:val="left"/>
            </w:pPr>
            <w:r>
              <w:t>GBA_U NAF performed successfully with NAF_ID using nafID1 value</w:t>
            </w:r>
          </w:p>
          <w:p w14:paraId="32F3BA1C" w14:textId="77777777" w:rsidR="0071435E" w:rsidRDefault="0071435E" w:rsidP="00277EF5">
            <w:pPr>
              <w:pStyle w:val="TAC"/>
              <w:keepNext w:val="0"/>
              <w:keepLines w:val="0"/>
              <w:ind w:left="103"/>
              <w:jc w:val="left"/>
              <w:rPr>
                <w:rFonts w:ascii="Courier New" w:hAnsi="Courier New" w:cs="Courier New"/>
                <w:sz w:val="16"/>
                <w:szCs w:val="18"/>
              </w:rPr>
            </w:pPr>
          </w:p>
          <w:p w14:paraId="4B37A222" w14:textId="77777777" w:rsidR="0071435E" w:rsidRDefault="0071435E">
            <w:pPr>
              <w:pStyle w:val="TAC"/>
              <w:keepNext w:val="0"/>
              <w:keepLines w:val="0"/>
              <w:numPr>
                <w:ilvl w:val="0"/>
                <w:numId w:val="163"/>
              </w:numPr>
              <w:jc w:val="left"/>
            </w:pPr>
            <w:r>
              <w:t xml:space="preserve">Call </w:t>
            </w:r>
            <w:r>
              <w:rPr>
                <w:rFonts w:eastAsia="SimSun" w:hint="eastAsia"/>
                <w:lang w:eastAsia="zh-CN"/>
              </w:rPr>
              <w:t>GBAUSignature1</w:t>
            </w:r>
            <w:r>
              <w:t>.init() from unauthorized applet instance.</w:t>
            </w:r>
          </w:p>
          <w:p w14:paraId="3053C3A6" w14:textId="77777777" w:rsidR="0071435E" w:rsidRDefault="0071435E" w:rsidP="00277EF5">
            <w:pPr>
              <w:pStyle w:val="TAC"/>
              <w:keepNext w:val="0"/>
              <w:keepLines w:val="0"/>
              <w:ind w:left="103"/>
              <w:jc w:val="left"/>
            </w:pPr>
            <w:r>
              <w:t>Parameters are set to:</w:t>
            </w:r>
          </w:p>
          <w:p w14:paraId="18859438"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MODE_SIGN</w:t>
            </w:r>
          </w:p>
          <w:p w14:paraId="5793E4CF"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5FBDC971"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0EE5D1A4"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21A82F09"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lastRenderedPageBreak/>
              <w:t>nafID</w:t>
            </w:r>
            <w:r>
              <w:t xml:space="preserve"> = nafID1</w:t>
            </w:r>
          </w:p>
          <w:p w14:paraId="4C21376C"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31580B31"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nafIDLen</w:t>
            </w:r>
            <w:r>
              <w:t xml:space="preserve"> = length of nafID1</w:t>
            </w:r>
          </w:p>
          <w:p w14:paraId="19B2324A"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bArray</w:t>
            </w:r>
            <w:r>
              <w:t xml:space="preserve"> = initVector</w:t>
            </w:r>
          </w:p>
          <w:p w14:paraId="64401267"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bOff</w:t>
            </w:r>
            <w:r>
              <w:t xml:space="preserve"> = 0</w:t>
            </w:r>
          </w:p>
          <w:p w14:paraId="090EEB3D"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 xml:space="preserve">bLen </w:t>
            </w:r>
            <w:r>
              <w:t>= length of initVector</w:t>
            </w:r>
          </w:p>
          <w:p w14:paraId="1C633344"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 xml:space="preserve">keyLength </w:t>
            </w:r>
            <w:r>
              <w:t xml:space="preserve">= </w:t>
            </w:r>
            <w:r>
              <w:rPr>
                <w:rFonts w:hint="eastAsia"/>
              </w:rPr>
              <w:t>MessageDigest.LENGTH_SM3</w:t>
            </w:r>
          </w:p>
        </w:tc>
        <w:tc>
          <w:tcPr>
            <w:tcW w:w="2979" w:type="dxa"/>
            <w:tcBorders>
              <w:top w:val="single" w:sz="4" w:space="0" w:color="auto"/>
              <w:left w:val="single" w:sz="4" w:space="0" w:color="auto"/>
              <w:bottom w:val="single" w:sz="4" w:space="0" w:color="auto"/>
              <w:right w:val="single" w:sz="4" w:space="0" w:color="auto"/>
            </w:tcBorders>
          </w:tcPr>
          <w:p w14:paraId="24B282B5" w14:textId="77777777" w:rsidR="0071435E" w:rsidRDefault="0071435E" w:rsidP="00277EF5">
            <w:pPr>
              <w:pStyle w:val="TAC"/>
              <w:keepNext w:val="0"/>
              <w:keepLines w:val="0"/>
            </w:pPr>
            <w:r>
              <w:rPr>
                <w:rFonts w:eastAsia="SimSun" w:hint="eastAsia"/>
                <w:lang w:eastAsia="zh-CN"/>
              </w:rPr>
              <w:lastRenderedPageBreak/>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6F4D2CC6" w14:textId="77777777" w:rsidR="0071435E" w:rsidRDefault="0071435E" w:rsidP="00277EF5">
            <w:pPr>
              <w:pStyle w:val="TAC"/>
              <w:keepNext w:val="0"/>
              <w:keepLines w:val="0"/>
            </w:pPr>
          </w:p>
          <w:p w14:paraId="7EBB8BA8" w14:textId="77777777" w:rsidR="0071435E" w:rsidRDefault="0071435E" w:rsidP="00277EF5">
            <w:pPr>
              <w:pStyle w:val="TAC"/>
              <w:keepNext w:val="0"/>
              <w:keepLines w:val="0"/>
            </w:pPr>
          </w:p>
          <w:p w14:paraId="7BE9A33D" w14:textId="77777777" w:rsidR="0071435E" w:rsidRDefault="0071435E" w:rsidP="00277EF5">
            <w:pPr>
              <w:pStyle w:val="TAC"/>
              <w:keepNext w:val="0"/>
              <w:keepLines w:val="0"/>
            </w:pPr>
          </w:p>
          <w:p w14:paraId="4D285B10" w14:textId="77777777" w:rsidR="0071435E" w:rsidRDefault="0071435E" w:rsidP="00277EF5">
            <w:pPr>
              <w:pStyle w:val="TAC"/>
              <w:keepNext w:val="0"/>
              <w:keepLines w:val="0"/>
            </w:pPr>
          </w:p>
          <w:p w14:paraId="203A510D" w14:textId="77777777" w:rsidR="0071435E" w:rsidRDefault="0071435E" w:rsidP="00277EF5">
            <w:pPr>
              <w:pStyle w:val="TAC"/>
              <w:keepNext w:val="0"/>
              <w:keepLines w:val="0"/>
            </w:pPr>
          </w:p>
          <w:p w14:paraId="78442A33" w14:textId="77777777" w:rsidR="0071435E" w:rsidRDefault="0071435E" w:rsidP="00277EF5">
            <w:pPr>
              <w:pStyle w:val="TAC"/>
              <w:keepNext w:val="0"/>
              <w:keepLines w:val="0"/>
            </w:pPr>
          </w:p>
          <w:p w14:paraId="6A13D57E" w14:textId="77777777" w:rsidR="0071435E" w:rsidRDefault="0071435E" w:rsidP="00277EF5">
            <w:pPr>
              <w:pStyle w:val="TAC"/>
              <w:keepNext w:val="0"/>
              <w:keepLines w:val="0"/>
            </w:pPr>
          </w:p>
          <w:p w14:paraId="15F2436E" w14:textId="77777777" w:rsidR="0071435E" w:rsidRDefault="0071435E" w:rsidP="00277EF5">
            <w:pPr>
              <w:pStyle w:val="TAC"/>
              <w:keepNext w:val="0"/>
              <w:keepLines w:val="0"/>
            </w:pPr>
          </w:p>
          <w:p w14:paraId="0A1181B8" w14:textId="77777777" w:rsidR="0071435E" w:rsidRDefault="0071435E" w:rsidP="00277EF5">
            <w:pPr>
              <w:pStyle w:val="TAC"/>
              <w:keepNext w:val="0"/>
              <w:keepLines w:val="0"/>
            </w:pPr>
          </w:p>
          <w:p w14:paraId="5CAA3081" w14:textId="77777777" w:rsidR="0071435E" w:rsidRDefault="0071435E" w:rsidP="00277EF5">
            <w:pPr>
              <w:pStyle w:val="TAC"/>
              <w:keepNext w:val="0"/>
              <w:keepLines w:val="0"/>
            </w:pPr>
            <w:r>
              <w:t>GBAUException well throwns with reason GBA_U_UNALLOWED_ACCESS</w:t>
            </w:r>
          </w:p>
        </w:tc>
        <w:tc>
          <w:tcPr>
            <w:tcW w:w="1195" w:type="dxa"/>
            <w:tcBorders>
              <w:top w:val="single" w:sz="4" w:space="0" w:color="auto"/>
              <w:left w:val="single" w:sz="4" w:space="0" w:color="auto"/>
              <w:bottom w:val="single" w:sz="4" w:space="0" w:color="auto"/>
              <w:right w:val="single" w:sz="4" w:space="0" w:color="auto"/>
            </w:tcBorders>
          </w:tcPr>
          <w:p w14:paraId="0813BBB4" w14:textId="77777777" w:rsidR="0071435E" w:rsidRDefault="0071435E" w:rsidP="00277EF5">
            <w:pPr>
              <w:pStyle w:val="TAC"/>
              <w:keepNext w:val="0"/>
              <w:keepLines w:val="0"/>
            </w:pPr>
          </w:p>
        </w:tc>
      </w:tr>
    </w:tbl>
    <w:p w14:paraId="7D59ECAF" w14:textId="77777777" w:rsidR="009605D5" w:rsidRDefault="009605D5" w:rsidP="009605D5">
      <w:pPr>
        <w:rPr>
          <w:rFonts w:eastAsia="SimSun"/>
          <w:lang w:eastAsia="zh-CN"/>
        </w:rPr>
      </w:pPr>
      <w:bookmarkStart w:id="508" w:name="_Toc209086028"/>
    </w:p>
    <w:p w14:paraId="4A251FE3" w14:textId="62840252" w:rsidR="0071435E" w:rsidRDefault="0071435E" w:rsidP="0071435E">
      <w:pPr>
        <w:pStyle w:val="Heading4"/>
      </w:pPr>
      <w:r>
        <w:rPr>
          <w:rFonts w:eastAsia="SimSun" w:hint="eastAsia"/>
          <w:lang w:eastAsia="zh-CN"/>
        </w:rPr>
        <w:t>5.4.2</w:t>
      </w:r>
      <w:r>
        <w:t>.</w:t>
      </w:r>
      <w:r>
        <w:rPr>
          <w:rFonts w:eastAsia="SimSun" w:hint="eastAsia"/>
          <w:lang w:val="en-US" w:eastAsia="zh-CN"/>
        </w:rPr>
        <w:t>12</w:t>
      </w:r>
      <w:r>
        <w:tab/>
        <w:t xml:space="preserve">Method </w:t>
      </w:r>
      <w:r>
        <w:rPr>
          <w:rFonts w:eastAsia="SimSun" w:hint="eastAsia"/>
          <w:lang w:val="en-US" w:eastAsia="zh-CN"/>
        </w:rPr>
        <w:t xml:space="preserve"> </w:t>
      </w:r>
      <w:hyperlink r:id="rId67" w:anchor="verify(byte%5B%5D,short,short,byte%5B%5D,short,short)#setInitialDigest(byte[],short,short,byte[],short,short)" w:history="1">
        <w:r>
          <w:t>setInitialDigest</w:t>
        </w:r>
      </w:hyperlink>
      <w:r>
        <w:t>(byte[],short,short,byte[],short,short)</w:t>
      </w:r>
      <w:bookmarkEnd w:id="508"/>
    </w:p>
    <w:p w14:paraId="0D453397" w14:textId="77777777" w:rsidR="0071435E" w:rsidRDefault="0071435E" w:rsidP="0071435E">
      <w:pPr>
        <w:rPr>
          <w:rFonts w:eastAsia="SimSun"/>
          <w:lang w:val="en-US" w:eastAsia="zh-CN"/>
        </w:rPr>
      </w:pPr>
      <w:r>
        <w:t>Test Area Reference: Api_3_G</w:t>
      </w:r>
      <w:r>
        <w:rPr>
          <w:rFonts w:eastAsia="SimSun" w:hint="eastAsia"/>
          <w:lang w:val="en-US" w:eastAsia="zh-CN"/>
        </w:rPr>
        <w:t>s</w:t>
      </w:r>
      <w:r>
        <w:t>i_</w:t>
      </w:r>
      <w:r>
        <w:rPr>
          <w:rFonts w:eastAsia="SimSun" w:hint="eastAsia"/>
          <w:lang w:val="en-US" w:eastAsia="zh-CN"/>
        </w:rPr>
        <w:t>Sidi</w:t>
      </w:r>
    </w:p>
    <w:p w14:paraId="32D8DF74" w14:textId="692C0168" w:rsidR="0071435E" w:rsidRDefault="0071435E" w:rsidP="004627CB">
      <w:pPr>
        <w:pStyle w:val="Heading5"/>
      </w:pPr>
      <w:bookmarkStart w:id="509" w:name="_Toc209086029"/>
      <w:r>
        <w:rPr>
          <w:rFonts w:eastAsia="SimSun" w:hint="eastAsia"/>
          <w:lang w:eastAsia="zh-CN"/>
        </w:rPr>
        <w:t>5.4.2</w:t>
      </w:r>
      <w:r>
        <w:t>.</w:t>
      </w:r>
      <w:r>
        <w:rPr>
          <w:rFonts w:eastAsia="SimSun" w:hint="eastAsia"/>
          <w:lang w:val="en-US" w:eastAsia="zh-CN"/>
        </w:rPr>
        <w:t>12</w:t>
      </w:r>
      <w:r>
        <w:t>.1</w:t>
      </w:r>
      <w:r>
        <w:tab/>
        <w:t>Conformance requirements</w:t>
      </w:r>
      <w:bookmarkEnd w:id="509"/>
    </w:p>
    <w:p w14:paraId="45013670" w14:textId="77777777" w:rsidR="0071435E" w:rsidRDefault="0071435E" w:rsidP="0071435E">
      <w:r>
        <w:t>The method with following header shall be compliant to its definition in the API.</w:t>
      </w:r>
    </w:p>
    <w:p w14:paraId="5A924399" w14:textId="77777777" w:rsidR="0071435E" w:rsidRDefault="0071435E" w:rsidP="0071435E">
      <w:pPr>
        <w:pStyle w:val="PL"/>
      </w:pPr>
      <w:r>
        <w:t xml:space="preserve">public abstract void setInitialDigest(byte[] initialDigestBuf, </w:t>
      </w:r>
    </w:p>
    <w:p w14:paraId="3838276A" w14:textId="77777777" w:rsidR="0071435E" w:rsidRDefault="0071435E" w:rsidP="0071435E">
      <w:pPr>
        <w:pStyle w:val="PL"/>
        <w:ind w:firstLineChars="2300" w:firstLine="3680"/>
      </w:pPr>
      <w:r>
        <w:t xml:space="preserve">short initialDigestOffset, </w:t>
      </w:r>
    </w:p>
    <w:p w14:paraId="5D4CD763" w14:textId="77777777" w:rsidR="0071435E" w:rsidRDefault="0071435E" w:rsidP="0071435E">
      <w:pPr>
        <w:pStyle w:val="PL"/>
        <w:ind w:firstLineChars="2300" w:firstLine="3680"/>
      </w:pPr>
      <w:r>
        <w:t xml:space="preserve">short initialDigestLength, </w:t>
      </w:r>
    </w:p>
    <w:p w14:paraId="67EFCE8C" w14:textId="77777777" w:rsidR="0071435E" w:rsidRDefault="0071435E" w:rsidP="0071435E">
      <w:pPr>
        <w:pStyle w:val="PL"/>
        <w:ind w:firstLineChars="2300" w:firstLine="3680"/>
      </w:pPr>
      <w:r>
        <w:t xml:space="preserve">byte[] digestedMsgLenBuf, </w:t>
      </w:r>
    </w:p>
    <w:p w14:paraId="75D3CC0A" w14:textId="77777777" w:rsidR="0071435E" w:rsidRDefault="0071435E" w:rsidP="0071435E">
      <w:pPr>
        <w:pStyle w:val="PL"/>
        <w:ind w:firstLineChars="2300" w:firstLine="3680"/>
      </w:pPr>
      <w:r>
        <w:t xml:space="preserve">short digestedMsgLenOffset, </w:t>
      </w:r>
    </w:p>
    <w:p w14:paraId="59478D26" w14:textId="77777777" w:rsidR="0071435E" w:rsidRDefault="0071435E" w:rsidP="0071435E">
      <w:pPr>
        <w:pStyle w:val="PL"/>
        <w:ind w:firstLineChars="2300" w:firstLine="3680"/>
      </w:pPr>
      <w:r>
        <w:t xml:space="preserve">short digestedMsgLenLength) </w:t>
      </w:r>
    </w:p>
    <w:p w14:paraId="28FECBD7" w14:textId="77777777" w:rsidR="0071435E" w:rsidRDefault="0071435E" w:rsidP="0071435E">
      <w:pPr>
        <w:pStyle w:val="PL"/>
        <w:ind w:firstLineChars="1400" w:firstLine="2240"/>
      </w:pPr>
      <w:r>
        <w:t>throws javacard.security.CryptoException</w:t>
      </w:r>
    </w:p>
    <w:p w14:paraId="51DEB332" w14:textId="77777777" w:rsidR="0071435E" w:rsidRDefault="0071435E" w:rsidP="0071435E">
      <w:pPr>
        <w:pStyle w:val="PL"/>
        <w:ind w:firstLineChars="1000" w:firstLine="2000"/>
        <w:rPr>
          <w:rFonts w:ascii="Times New Roman" w:hAnsi="Times New Roman"/>
          <w:sz w:val="20"/>
        </w:rPr>
      </w:pPr>
    </w:p>
    <w:p w14:paraId="678D78ED" w14:textId="7D2B56B2" w:rsidR="0071435E" w:rsidRDefault="0071435E" w:rsidP="0071435E">
      <w:pPr>
        <w:pStyle w:val="H6"/>
        <w:keepNext w:val="0"/>
        <w:keepLines w:val="0"/>
      </w:pPr>
      <w:r>
        <w:rPr>
          <w:rFonts w:eastAsia="SimSun" w:hint="eastAsia"/>
          <w:lang w:eastAsia="zh-CN"/>
        </w:rPr>
        <w:t>5.4.2</w:t>
      </w:r>
      <w:r>
        <w:t>.</w:t>
      </w:r>
      <w:r>
        <w:rPr>
          <w:rFonts w:eastAsia="SimSun" w:hint="eastAsia"/>
          <w:lang w:val="en-US" w:eastAsia="zh-CN"/>
        </w:rPr>
        <w:t>12</w:t>
      </w:r>
      <w:r>
        <w:t>.</w:t>
      </w:r>
      <w:r>
        <w:rPr>
          <w:rFonts w:eastAsia="SimSun" w:hint="eastAsia"/>
          <w:lang w:val="en-US" w:eastAsia="zh-CN"/>
        </w:rPr>
        <w:t>1.1</w:t>
      </w:r>
      <w:r>
        <w:tab/>
        <w:t>Normal execution</w:t>
      </w:r>
    </w:p>
    <w:p w14:paraId="39650E4A" w14:textId="77777777" w:rsidR="0071435E" w:rsidRDefault="0071435E" w:rsidP="0071435E">
      <w:pPr>
        <w:pStyle w:val="B1"/>
        <w:rPr>
          <w:rFonts w:eastAsia="SimSun"/>
          <w:lang w:val="en-US" w:eastAsia="zh-CN"/>
        </w:rPr>
      </w:pPr>
      <w:r>
        <w:t>-</w:t>
      </w:r>
      <w:r>
        <w:tab/>
        <w:t>CRRN1: This method initializes the starting hash value in place of the default value used by the GBAUSignature class.</w:t>
      </w:r>
    </w:p>
    <w:p w14:paraId="74E1FFD3" w14:textId="4C0E7389" w:rsidR="0071435E" w:rsidRDefault="0071435E" w:rsidP="0071435E">
      <w:pPr>
        <w:pStyle w:val="H6"/>
        <w:keepNext w:val="0"/>
        <w:keepLines w:val="0"/>
      </w:pPr>
      <w:r>
        <w:rPr>
          <w:rFonts w:eastAsia="SimSun" w:hint="eastAsia"/>
          <w:lang w:eastAsia="zh-CN"/>
        </w:rPr>
        <w:t>5.4.2</w:t>
      </w:r>
      <w:r>
        <w:t>.</w:t>
      </w:r>
      <w:r>
        <w:rPr>
          <w:rFonts w:eastAsia="SimSun" w:hint="eastAsia"/>
          <w:lang w:val="en-US" w:eastAsia="zh-CN"/>
        </w:rPr>
        <w:t>12</w:t>
      </w:r>
      <w:r>
        <w:t>.1.2</w:t>
      </w:r>
      <w:r>
        <w:tab/>
        <w:t>Parameter Errors</w:t>
      </w:r>
    </w:p>
    <w:p w14:paraId="1D2044C8" w14:textId="77777777" w:rsidR="0071435E" w:rsidRDefault="0071435E" w:rsidP="0071435E">
      <w:pPr>
        <w:pStyle w:val="B1"/>
      </w:pPr>
      <w:r>
        <w:t>-</w:t>
      </w:r>
      <w:r>
        <w:tab/>
        <w:t>CRRP</w:t>
      </w:r>
      <w:r>
        <w:rPr>
          <w:rFonts w:hint="eastAsia"/>
          <w:lang w:val="en-US" w:eastAsia="zh-CN"/>
        </w:rPr>
        <w:t>1</w:t>
      </w:r>
      <w:r>
        <w:t>: The method throws javacard.security.CryptoException with reason CryptoException.NullPointerException if initialDigestBuf</w:t>
      </w:r>
      <w:r>
        <w:rPr>
          <w:rFonts w:hint="eastAsia"/>
          <w:lang w:val="en-US" w:eastAsia="zh-CN"/>
        </w:rPr>
        <w:t xml:space="preserve"> </w:t>
      </w:r>
      <w:r>
        <w:t>or digestedMsgLenBuf</w:t>
      </w:r>
      <w:r>
        <w:rPr>
          <w:rFonts w:hint="eastAsia"/>
          <w:lang w:val="en-US" w:eastAsia="zh-CN"/>
        </w:rPr>
        <w:t xml:space="preserve"> </w:t>
      </w:r>
      <w:r>
        <w:t>is null</w:t>
      </w:r>
      <w:r>
        <w:rPr>
          <w:rFonts w:hint="eastAsia"/>
          <w:lang w:val="en-US" w:eastAsia="zh-CN"/>
        </w:rPr>
        <w:t>.</w:t>
      </w:r>
    </w:p>
    <w:p w14:paraId="79FB5B55" w14:textId="77777777" w:rsidR="0071435E" w:rsidRDefault="0071435E" w:rsidP="0071435E">
      <w:pPr>
        <w:pStyle w:val="B1"/>
      </w:pPr>
      <w:r>
        <w:t>-</w:t>
      </w:r>
      <w:r>
        <w:rPr>
          <w:rFonts w:eastAsia="SimSun" w:hint="eastAsia"/>
          <w:lang w:val="en-US" w:eastAsia="zh-CN"/>
        </w:rPr>
        <w:t xml:space="preserve">    </w:t>
      </w:r>
      <w:r>
        <w:t>CRRP</w:t>
      </w:r>
      <w:r>
        <w:rPr>
          <w:rFonts w:hint="eastAsia"/>
          <w:lang w:val="en-US" w:eastAsia="zh-CN"/>
        </w:rPr>
        <w:t>2</w:t>
      </w:r>
      <w:r>
        <w:t>: The method throws javacard.security.CryptoException with reason CryptoException.ArrayIndexOutOfBoundsException if the check operation on initialDigestBuf</w:t>
      </w:r>
      <w:r>
        <w:rPr>
          <w:rFonts w:hint="eastAsia"/>
          <w:lang w:val="en-US" w:eastAsia="zh-CN"/>
        </w:rPr>
        <w:t xml:space="preserve"> </w:t>
      </w:r>
      <w:r>
        <w:t>or digestedMsgLenBuf</w:t>
      </w:r>
      <w:r>
        <w:rPr>
          <w:rFonts w:hint="eastAsia"/>
          <w:lang w:val="en-US" w:eastAsia="zh-CN"/>
        </w:rPr>
        <w:t xml:space="preserve"> </w:t>
      </w:r>
      <w:r>
        <w:t>would cause access of data outside array bounds</w:t>
      </w:r>
      <w:r>
        <w:rPr>
          <w:rFonts w:hint="eastAsia"/>
          <w:lang w:val="en-US" w:eastAsia="zh-CN"/>
        </w:rPr>
        <w:t>.</w:t>
      </w:r>
    </w:p>
    <w:p w14:paraId="3AEBD24D" w14:textId="77777777" w:rsidR="0071435E" w:rsidRDefault="0071435E" w:rsidP="0071435E">
      <w:pPr>
        <w:pStyle w:val="B1"/>
      </w:pPr>
      <w:r>
        <w:t>-</w:t>
      </w:r>
      <w:r>
        <w:rPr>
          <w:rFonts w:eastAsia="SimSun" w:hint="eastAsia"/>
          <w:lang w:val="en-US" w:eastAsia="zh-CN"/>
        </w:rPr>
        <w:t xml:space="preserve">    </w:t>
      </w:r>
      <w:r>
        <w:t>CRRP</w:t>
      </w:r>
      <w:r>
        <w:rPr>
          <w:rFonts w:hint="eastAsia"/>
          <w:lang w:val="en-US" w:eastAsia="zh-CN"/>
        </w:rPr>
        <w:t>3</w:t>
      </w:r>
      <w:r>
        <w:t>: The method throws javacard.security.CryptoException with reason CryptoException.ILLEGAL_VALUE</w:t>
      </w:r>
      <w:r>
        <w:rPr>
          <w:rFonts w:hint="eastAsia"/>
          <w:lang w:val="en-US" w:eastAsia="zh-CN"/>
        </w:rPr>
        <w:t xml:space="preserve"> </w:t>
      </w:r>
      <w:r>
        <w:t>if the parameter initialDigestLength is not equal to the intermediate hash value size of the algorithm or if the number of bytes in the first part of the message that has previously been hashed is 0 or not a multiple of the algorithm's block size or greater than the maximum length supported by the algorithm</w:t>
      </w:r>
      <w:r>
        <w:rPr>
          <w:rFonts w:hint="eastAsia"/>
          <w:lang w:val="en-US" w:eastAsia="zh-CN"/>
        </w:rPr>
        <w:t>.</w:t>
      </w:r>
    </w:p>
    <w:p w14:paraId="03EFA8B8" w14:textId="19FDF072" w:rsidR="0071435E" w:rsidRDefault="0071435E" w:rsidP="0071435E">
      <w:pPr>
        <w:pStyle w:val="H6"/>
        <w:keepNext w:val="0"/>
        <w:keepLines w:val="0"/>
      </w:pPr>
      <w:r>
        <w:rPr>
          <w:rFonts w:eastAsia="SimSun" w:hint="eastAsia"/>
          <w:lang w:eastAsia="zh-CN"/>
        </w:rPr>
        <w:t>5.4.2</w:t>
      </w:r>
      <w:r>
        <w:t>.</w:t>
      </w:r>
      <w:r>
        <w:rPr>
          <w:rFonts w:eastAsia="SimSun" w:hint="eastAsia"/>
          <w:lang w:val="en-US" w:eastAsia="zh-CN"/>
        </w:rPr>
        <w:t>12</w:t>
      </w:r>
      <w:r>
        <w:t>.1.3</w:t>
      </w:r>
      <w:r>
        <w:tab/>
        <w:t>Context errors</w:t>
      </w:r>
    </w:p>
    <w:p w14:paraId="1C285F08" w14:textId="77777777" w:rsidR="0071435E" w:rsidRDefault="0071435E" w:rsidP="0071435E">
      <w:pPr>
        <w:pStyle w:val="B1"/>
      </w:pPr>
      <w:r>
        <w:t>-</w:t>
      </w:r>
      <w:r>
        <w:tab/>
        <w:t>CRR</w:t>
      </w:r>
      <w:r>
        <w:rPr>
          <w:rFonts w:hint="eastAsia"/>
          <w:lang w:val="en-US" w:eastAsia="zh-CN"/>
        </w:rPr>
        <w:t>C</w:t>
      </w:r>
      <w:r>
        <w:t>1: The method throws</w:t>
      </w:r>
      <w:r>
        <w:rPr>
          <w:rFonts w:hint="eastAsia"/>
          <w:lang w:val="en-US" w:eastAsia="zh-CN"/>
        </w:rPr>
        <w:t xml:space="preserve"> </w:t>
      </w:r>
      <w:r>
        <w:t>CryptoException with reason INVALID_INIT if this GBAUSignature object is not initialized.</w:t>
      </w:r>
    </w:p>
    <w:p w14:paraId="53D2749F" w14:textId="53421480" w:rsidR="0071435E" w:rsidRDefault="0071435E" w:rsidP="004627CB">
      <w:pPr>
        <w:pStyle w:val="Heading5"/>
      </w:pPr>
      <w:bookmarkStart w:id="510" w:name="_Toc209086030"/>
      <w:r>
        <w:rPr>
          <w:rFonts w:eastAsia="SimSun" w:hint="eastAsia"/>
          <w:lang w:eastAsia="zh-CN"/>
        </w:rPr>
        <w:t>5.4.2</w:t>
      </w:r>
      <w:r>
        <w:t>.</w:t>
      </w:r>
      <w:r>
        <w:rPr>
          <w:rFonts w:eastAsia="SimSun" w:hint="eastAsia"/>
          <w:lang w:val="en-US" w:eastAsia="zh-CN"/>
        </w:rPr>
        <w:t>12</w:t>
      </w:r>
      <w:r>
        <w:t>.2</w:t>
      </w:r>
      <w:r>
        <w:tab/>
        <w:t>Test area files</w:t>
      </w:r>
      <w:bookmarkEnd w:id="510"/>
    </w:p>
    <w:p w14:paraId="4BD0D2E0" w14:textId="77777777" w:rsidR="0071435E" w:rsidRDefault="0071435E" w:rsidP="0071435E">
      <w:pPr>
        <w:pStyle w:val="EX"/>
      </w:pPr>
      <w:r>
        <w:t>Test Source:</w:t>
      </w:r>
      <w:r>
        <w:tab/>
        <w:t>Test_Api_3_G</w:t>
      </w:r>
      <w:r>
        <w:rPr>
          <w:rFonts w:eastAsia="SimSun" w:hint="eastAsia"/>
          <w:lang w:val="en-US" w:eastAsia="zh-CN"/>
        </w:rPr>
        <w:t>s</w:t>
      </w:r>
      <w:r>
        <w:t>i_</w:t>
      </w:r>
      <w:r>
        <w:rPr>
          <w:rFonts w:eastAsia="SimSun" w:hint="eastAsia"/>
          <w:lang w:val="en-US" w:eastAsia="zh-CN"/>
        </w:rPr>
        <w:t>Sidi</w:t>
      </w:r>
      <w:r>
        <w:t>.java</w:t>
      </w:r>
    </w:p>
    <w:p w14:paraId="2536B06C" w14:textId="77777777" w:rsidR="0071435E" w:rsidRDefault="0071435E" w:rsidP="0071435E">
      <w:pPr>
        <w:pStyle w:val="EX"/>
      </w:pPr>
      <w:r>
        <w:t>Test Applet:</w:t>
      </w:r>
    </w:p>
    <w:p w14:paraId="3E1AD8EE" w14:textId="77777777" w:rsidR="0071435E" w:rsidRDefault="0071435E" w:rsidP="0071435E">
      <w:pPr>
        <w:pStyle w:val="EX"/>
        <w:ind w:left="1986"/>
      </w:pPr>
      <w:r>
        <w:t>Api_3_G</w:t>
      </w:r>
      <w:r>
        <w:rPr>
          <w:rFonts w:eastAsia="SimSun" w:hint="eastAsia"/>
          <w:lang w:val="en-US" w:eastAsia="zh-CN"/>
        </w:rPr>
        <w:t>s</w:t>
      </w:r>
      <w:r>
        <w:t>i_</w:t>
      </w:r>
      <w:r>
        <w:rPr>
          <w:rFonts w:eastAsia="SimSun" w:hint="eastAsia"/>
          <w:lang w:val="en-US" w:eastAsia="zh-CN"/>
        </w:rPr>
        <w:t>Sidi</w:t>
      </w:r>
      <w:r>
        <w:t>_</w:t>
      </w:r>
      <w:r>
        <w:rPr>
          <w:rFonts w:hint="eastAsia"/>
        </w:rPr>
        <w:t>ALG_HMAC_SM3</w:t>
      </w:r>
      <w:r>
        <w:t>.java  (</w:t>
      </w:r>
      <w:r>
        <w:rPr>
          <w:rFonts w:ascii="Courier New" w:hAnsi="Courier New" w:cs="Courier New" w:hint="eastAsia"/>
          <w:sz w:val="16"/>
          <w:szCs w:val="18"/>
        </w:rPr>
        <w:t>algorithm</w:t>
      </w:r>
      <w:r>
        <w:rPr>
          <w:rFonts w:ascii="Courier New" w:eastAsia="SimSun" w:hAnsi="Courier New" w:cs="Courier New" w:hint="eastAsia"/>
          <w:sz w:val="16"/>
          <w:szCs w:val="18"/>
          <w:lang w:val="en-US" w:eastAsia="zh-CN"/>
        </w:rPr>
        <w:t xml:space="preserve"> </w:t>
      </w:r>
      <w:r>
        <w:t xml:space="preserve">paremeter set to </w:t>
      </w:r>
      <w:r>
        <w:rPr>
          <w:rFonts w:ascii="Courier New" w:hAnsi="Courier New" w:cs="Courier New" w:hint="eastAsia"/>
          <w:sz w:val="16"/>
          <w:szCs w:val="18"/>
        </w:rPr>
        <w:t>GBAUSignature.ALG_HMAC_SM3</w:t>
      </w:r>
      <w:r>
        <w:t>)</w:t>
      </w:r>
    </w:p>
    <w:p w14:paraId="2700F70F" w14:textId="77777777" w:rsidR="0071435E" w:rsidRDefault="0071435E" w:rsidP="0071435E">
      <w:pPr>
        <w:pStyle w:val="EX"/>
      </w:pPr>
      <w:r>
        <w:t>Cap File:</w:t>
      </w:r>
      <w:r>
        <w:tab/>
        <w:t>Api_3_G</w:t>
      </w:r>
      <w:r>
        <w:rPr>
          <w:rFonts w:eastAsia="SimSun" w:hint="eastAsia"/>
          <w:lang w:val="en-US" w:eastAsia="zh-CN"/>
        </w:rPr>
        <w:t>s</w:t>
      </w:r>
      <w:r>
        <w:t>i_</w:t>
      </w:r>
      <w:r>
        <w:rPr>
          <w:rFonts w:eastAsia="SimSun" w:hint="eastAsia"/>
          <w:lang w:val="en-US" w:eastAsia="zh-CN"/>
        </w:rPr>
        <w:t>Sidi</w:t>
      </w:r>
      <w:r>
        <w:t>.cap</w:t>
      </w:r>
    </w:p>
    <w:p w14:paraId="6B12B0B2" w14:textId="4A81380E" w:rsidR="0071435E" w:rsidRDefault="0071435E" w:rsidP="004627CB">
      <w:pPr>
        <w:pStyle w:val="Heading5"/>
      </w:pPr>
      <w:bookmarkStart w:id="511" w:name="_Toc209086031"/>
      <w:r>
        <w:rPr>
          <w:rFonts w:eastAsia="SimSun" w:hint="eastAsia"/>
          <w:lang w:eastAsia="zh-CN"/>
        </w:rPr>
        <w:t>5.4.2</w:t>
      </w:r>
      <w:r>
        <w:t>.</w:t>
      </w:r>
      <w:r>
        <w:rPr>
          <w:rFonts w:eastAsia="SimSun" w:hint="eastAsia"/>
          <w:lang w:val="en-US" w:eastAsia="zh-CN"/>
        </w:rPr>
        <w:t>12</w:t>
      </w:r>
      <w:r>
        <w:t>.3</w:t>
      </w:r>
      <w:r>
        <w:tab/>
        <w:t>Test coverage</w:t>
      </w:r>
      <w:bookmarkEnd w:id="511"/>
    </w:p>
    <w:tbl>
      <w:tblPr>
        <w:tblW w:w="82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299"/>
        <w:gridCol w:w="2968"/>
        <w:gridCol w:w="3982"/>
      </w:tblGrid>
      <w:tr w:rsidR="0071435E" w14:paraId="5E3432BA"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471189FC" w14:textId="77777777" w:rsidR="0071435E" w:rsidRDefault="0071435E" w:rsidP="00277EF5">
            <w:pPr>
              <w:pStyle w:val="TAH"/>
              <w:keepNext w:val="0"/>
              <w:keepLines w:val="0"/>
            </w:pPr>
            <w:r>
              <w:t>CRR number</w:t>
            </w:r>
          </w:p>
        </w:tc>
        <w:tc>
          <w:tcPr>
            <w:tcW w:w="2968" w:type="dxa"/>
            <w:tcBorders>
              <w:top w:val="single" w:sz="4" w:space="0" w:color="auto"/>
              <w:left w:val="single" w:sz="4" w:space="0" w:color="auto"/>
              <w:bottom w:val="single" w:sz="4" w:space="0" w:color="auto"/>
              <w:right w:val="single" w:sz="4" w:space="0" w:color="auto"/>
            </w:tcBorders>
          </w:tcPr>
          <w:p w14:paraId="06E762FD" w14:textId="77777777" w:rsidR="0071435E" w:rsidRDefault="0071435E" w:rsidP="00277EF5">
            <w:pPr>
              <w:pStyle w:val="TAH"/>
              <w:keepNext w:val="0"/>
              <w:keepLines w:val="0"/>
            </w:pPr>
            <w:r>
              <w:t>Test case number</w:t>
            </w:r>
          </w:p>
        </w:tc>
        <w:tc>
          <w:tcPr>
            <w:tcW w:w="3982" w:type="dxa"/>
            <w:tcBorders>
              <w:top w:val="single" w:sz="4" w:space="0" w:color="auto"/>
              <w:left w:val="single" w:sz="4" w:space="0" w:color="auto"/>
              <w:bottom w:val="single" w:sz="4" w:space="0" w:color="auto"/>
              <w:right w:val="single" w:sz="4" w:space="0" w:color="auto"/>
            </w:tcBorders>
          </w:tcPr>
          <w:p w14:paraId="75CD4099" w14:textId="77777777" w:rsidR="0071435E" w:rsidRDefault="0071435E" w:rsidP="00277EF5">
            <w:pPr>
              <w:pStyle w:val="TAH"/>
              <w:keepNext w:val="0"/>
              <w:keepLines w:val="0"/>
            </w:pPr>
            <w:r>
              <w:t>Condition</w:t>
            </w:r>
          </w:p>
        </w:tc>
      </w:tr>
      <w:tr w:rsidR="0071435E" w14:paraId="35BD655A"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138B013C" w14:textId="77777777" w:rsidR="0071435E" w:rsidRDefault="0071435E" w:rsidP="00277EF5">
            <w:pPr>
              <w:pStyle w:val="TAC"/>
              <w:keepNext w:val="0"/>
              <w:keepLines w:val="0"/>
            </w:pPr>
            <w:r>
              <w:lastRenderedPageBreak/>
              <w:t>N1</w:t>
            </w:r>
          </w:p>
        </w:tc>
        <w:tc>
          <w:tcPr>
            <w:tcW w:w="2968" w:type="dxa"/>
            <w:tcBorders>
              <w:top w:val="single" w:sz="4" w:space="0" w:color="auto"/>
              <w:left w:val="single" w:sz="4" w:space="0" w:color="auto"/>
              <w:bottom w:val="single" w:sz="4" w:space="0" w:color="auto"/>
              <w:right w:val="single" w:sz="4" w:space="0" w:color="auto"/>
            </w:tcBorders>
          </w:tcPr>
          <w:p w14:paraId="56BB1158" w14:textId="77777777" w:rsidR="0071435E" w:rsidRDefault="0071435E" w:rsidP="00277EF5">
            <w:pPr>
              <w:pStyle w:val="TAC"/>
              <w:keepNext w:val="0"/>
              <w:keepLines w:val="0"/>
              <w:rPr>
                <w:rFonts w:eastAsia="SimSun"/>
                <w:lang w:val="en-US" w:eastAsia="zh-CN"/>
              </w:rPr>
            </w:pPr>
            <w:r>
              <w:t>1</w:t>
            </w:r>
          </w:p>
        </w:tc>
        <w:tc>
          <w:tcPr>
            <w:tcW w:w="3982" w:type="dxa"/>
            <w:tcBorders>
              <w:top w:val="single" w:sz="4" w:space="0" w:color="auto"/>
              <w:left w:val="single" w:sz="4" w:space="0" w:color="auto"/>
              <w:bottom w:val="single" w:sz="4" w:space="0" w:color="auto"/>
              <w:right w:val="single" w:sz="4" w:space="0" w:color="auto"/>
            </w:tcBorders>
          </w:tcPr>
          <w:p w14:paraId="61953FCC" w14:textId="77777777" w:rsidR="0071435E" w:rsidRDefault="0071435E" w:rsidP="00277EF5">
            <w:pPr>
              <w:pStyle w:val="TAC"/>
              <w:keepNext w:val="0"/>
              <w:keepLines w:val="0"/>
              <w:rPr>
                <w:rFonts w:eastAsia="SimSun"/>
                <w:lang w:val="en-US" w:eastAsia="zh-CN"/>
              </w:rPr>
            </w:pPr>
            <w:r>
              <w:rPr>
                <w:rFonts w:hint="eastAsia"/>
              </w:rPr>
              <w:t>ALG_HMAC_SM3</w:t>
            </w:r>
            <w:r>
              <w:t xml:space="preserve"> algorithm is </w:t>
            </w:r>
            <w:r>
              <w:rPr>
                <w:rFonts w:eastAsia="SimSun" w:hint="eastAsia"/>
                <w:lang w:val="en-US" w:eastAsia="zh-CN"/>
              </w:rPr>
              <w:t xml:space="preserve">only </w:t>
            </w:r>
            <w:r>
              <w:t>supported</w:t>
            </w:r>
          </w:p>
        </w:tc>
      </w:tr>
      <w:tr w:rsidR="0071435E" w14:paraId="0861136B"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3DE60B48" w14:textId="77777777" w:rsidR="0071435E" w:rsidRDefault="0071435E" w:rsidP="00277EF5">
            <w:pPr>
              <w:pStyle w:val="TAC"/>
              <w:keepNext w:val="0"/>
              <w:keepLines w:val="0"/>
            </w:pPr>
            <w:r>
              <w:rPr>
                <w:rFonts w:eastAsia="SimSun" w:hint="eastAsia"/>
                <w:lang w:val="en-US" w:eastAsia="zh-CN"/>
              </w:rPr>
              <w:t>P1</w:t>
            </w:r>
          </w:p>
        </w:tc>
        <w:tc>
          <w:tcPr>
            <w:tcW w:w="2968" w:type="dxa"/>
            <w:tcBorders>
              <w:top w:val="single" w:sz="4" w:space="0" w:color="auto"/>
              <w:left w:val="single" w:sz="4" w:space="0" w:color="auto"/>
              <w:bottom w:val="single" w:sz="4" w:space="0" w:color="auto"/>
              <w:right w:val="single" w:sz="4" w:space="0" w:color="auto"/>
            </w:tcBorders>
          </w:tcPr>
          <w:p w14:paraId="3D4B9DFA" w14:textId="77777777" w:rsidR="0071435E" w:rsidRDefault="0071435E" w:rsidP="00277EF5">
            <w:pPr>
              <w:pStyle w:val="TAC"/>
              <w:keepNext w:val="0"/>
              <w:keepLines w:val="0"/>
              <w:rPr>
                <w:rFonts w:eastAsia="SimSun"/>
                <w:lang w:val="en-US" w:eastAsia="zh-CN"/>
              </w:rPr>
            </w:pPr>
            <w:r>
              <w:rPr>
                <w:rFonts w:eastAsia="SimSun" w:hint="eastAsia"/>
                <w:lang w:val="en-US" w:eastAsia="zh-CN"/>
              </w:rPr>
              <w:t>5,6</w:t>
            </w:r>
          </w:p>
        </w:tc>
        <w:tc>
          <w:tcPr>
            <w:tcW w:w="3982" w:type="dxa"/>
            <w:tcBorders>
              <w:top w:val="single" w:sz="4" w:space="0" w:color="auto"/>
              <w:left w:val="single" w:sz="4" w:space="0" w:color="auto"/>
              <w:bottom w:val="single" w:sz="4" w:space="0" w:color="auto"/>
              <w:right w:val="single" w:sz="4" w:space="0" w:color="auto"/>
            </w:tcBorders>
          </w:tcPr>
          <w:p w14:paraId="18F84AFA" w14:textId="77777777" w:rsidR="0071435E" w:rsidRDefault="0071435E" w:rsidP="00277EF5">
            <w:pPr>
              <w:pStyle w:val="TAC"/>
              <w:keepNext w:val="0"/>
              <w:keepLines w:val="0"/>
              <w:rPr>
                <w:rFonts w:eastAsia="SimSun"/>
                <w:lang w:val="en-US" w:eastAsia="zh-CN"/>
              </w:rPr>
            </w:pPr>
            <w:r>
              <w:rPr>
                <w:rFonts w:hint="eastAsia"/>
              </w:rPr>
              <w:t>ALG_HMAC_SM3</w:t>
            </w:r>
            <w:r>
              <w:t xml:space="preserve"> algorithm is </w:t>
            </w:r>
            <w:r>
              <w:rPr>
                <w:rFonts w:eastAsia="SimSun" w:hint="eastAsia"/>
                <w:lang w:val="en-US" w:eastAsia="zh-CN"/>
              </w:rPr>
              <w:t xml:space="preserve">only </w:t>
            </w:r>
            <w:r>
              <w:t>supported</w:t>
            </w:r>
          </w:p>
        </w:tc>
      </w:tr>
      <w:tr w:rsidR="0071435E" w14:paraId="48B1D8CD"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0F32A500" w14:textId="77777777" w:rsidR="0071435E" w:rsidRDefault="0071435E" w:rsidP="00277EF5">
            <w:pPr>
              <w:pStyle w:val="TAC"/>
              <w:keepNext w:val="0"/>
              <w:keepLines w:val="0"/>
              <w:rPr>
                <w:rFonts w:eastAsia="SimSun"/>
                <w:lang w:val="en-US" w:eastAsia="zh-CN"/>
              </w:rPr>
            </w:pPr>
            <w:r>
              <w:rPr>
                <w:rFonts w:eastAsia="SimSun" w:hint="eastAsia"/>
                <w:lang w:val="en-US" w:eastAsia="zh-CN"/>
              </w:rPr>
              <w:t>P2</w:t>
            </w:r>
          </w:p>
        </w:tc>
        <w:tc>
          <w:tcPr>
            <w:tcW w:w="2968" w:type="dxa"/>
            <w:tcBorders>
              <w:top w:val="single" w:sz="4" w:space="0" w:color="auto"/>
              <w:left w:val="single" w:sz="4" w:space="0" w:color="auto"/>
              <w:bottom w:val="single" w:sz="4" w:space="0" w:color="auto"/>
              <w:right w:val="single" w:sz="4" w:space="0" w:color="auto"/>
            </w:tcBorders>
          </w:tcPr>
          <w:p w14:paraId="24F09C29" w14:textId="77777777" w:rsidR="0071435E" w:rsidRDefault="0071435E" w:rsidP="00277EF5">
            <w:pPr>
              <w:pStyle w:val="TAC"/>
              <w:keepNext w:val="0"/>
              <w:keepLines w:val="0"/>
              <w:rPr>
                <w:rFonts w:eastAsia="SimSun"/>
                <w:lang w:val="en-US" w:eastAsia="zh-CN"/>
              </w:rPr>
            </w:pPr>
            <w:r>
              <w:rPr>
                <w:rFonts w:eastAsia="SimSun" w:hint="eastAsia"/>
                <w:lang w:val="en-US" w:eastAsia="zh-CN"/>
              </w:rPr>
              <w:t>7,8</w:t>
            </w:r>
          </w:p>
        </w:tc>
        <w:tc>
          <w:tcPr>
            <w:tcW w:w="3982" w:type="dxa"/>
            <w:tcBorders>
              <w:top w:val="single" w:sz="4" w:space="0" w:color="auto"/>
              <w:left w:val="single" w:sz="4" w:space="0" w:color="auto"/>
              <w:bottom w:val="single" w:sz="4" w:space="0" w:color="auto"/>
              <w:right w:val="single" w:sz="4" w:space="0" w:color="auto"/>
            </w:tcBorders>
          </w:tcPr>
          <w:p w14:paraId="3DA39C59" w14:textId="77777777" w:rsidR="0071435E" w:rsidRDefault="0071435E" w:rsidP="00277EF5">
            <w:pPr>
              <w:pStyle w:val="TAC"/>
              <w:keepNext w:val="0"/>
              <w:keepLines w:val="0"/>
              <w:rPr>
                <w:rFonts w:eastAsia="SimSun"/>
                <w:lang w:val="en-US" w:eastAsia="zh-CN"/>
              </w:rPr>
            </w:pPr>
            <w:r>
              <w:rPr>
                <w:rFonts w:hint="eastAsia"/>
              </w:rPr>
              <w:t>ALG_HMAC_SM3</w:t>
            </w:r>
            <w:r>
              <w:t xml:space="preserve"> algorithm is </w:t>
            </w:r>
            <w:r>
              <w:rPr>
                <w:rFonts w:eastAsia="SimSun" w:hint="eastAsia"/>
                <w:lang w:val="en-US" w:eastAsia="zh-CN"/>
              </w:rPr>
              <w:t xml:space="preserve">only </w:t>
            </w:r>
            <w:r>
              <w:t>supported</w:t>
            </w:r>
          </w:p>
        </w:tc>
      </w:tr>
      <w:tr w:rsidR="0071435E" w14:paraId="1A58E718"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69D6FB79" w14:textId="77777777" w:rsidR="0071435E" w:rsidRDefault="0071435E" w:rsidP="00277EF5">
            <w:pPr>
              <w:pStyle w:val="TAC"/>
              <w:keepNext w:val="0"/>
              <w:keepLines w:val="0"/>
              <w:rPr>
                <w:rFonts w:eastAsia="SimSun"/>
                <w:lang w:val="en-US" w:eastAsia="zh-CN"/>
              </w:rPr>
            </w:pPr>
            <w:r>
              <w:rPr>
                <w:rFonts w:eastAsia="SimSun" w:hint="eastAsia"/>
                <w:lang w:val="en-US" w:eastAsia="zh-CN"/>
              </w:rPr>
              <w:t>P3</w:t>
            </w:r>
          </w:p>
        </w:tc>
        <w:tc>
          <w:tcPr>
            <w:tcW w:w="2968" w:type="dxa"/>
            <w:tcBorders>
              <w:top w:val="single" w:sz="4" w:space="0" w:color="auto"/>
              <w:left w:val="single" w:sz="4" w:space="0" w:color="auto"/>
              <w:bottom w:val="single" w:sz="4" w:space="0" w:color="auto"/>
              <w:right w:val="single" w:sz="4" w:space="0" w:color="auto"/>
            </w:tcBorders>
          </w:tcPr>
          <w:p w14:paraId="777A4A56" w14:textId="77777777" w:rsidR="0071435E" w:rsidRDefault="0071435E" w:rsidP="00277EF5">
            <w:pPr>
              <w:pStyle w:val="TAC"/>
              <w:keepNext w:val="0"/>
              <w:keepLines w:val="0"/>
              <w:rPr>
                <w:rFonts w:eastAsia="SimSun"/>
                <w:lang w:val="en-US" w:eastAsia="zh-CN"/>
              </w:rPr>
            </w:pPr>
            <w:r>
              <w:rPr>
                <w:rFonts w:eastAsia="SimSun" w:hint="eastAsia"/>
                <w:lang w:val="en-US" w:eastAsia="zh-CN"/>
              </w:rPr>
              <w:t>3,4</w:t>
            </w:r>
          </w:p>
        </w:tc>
        <w:tc>
          <w:tcPr>
            <w:tcW w:w="3982" w:type="dxa"/>
            <w:tcBorders>
              <w:top w:val="single" w:sz="4" w:space="0" w:color="auto"/>
              <w:left w:val="single" w:sz="4" w:space="0" w:color="auto"/>
              <w:bottom w:val="single" w:sz="4" w:space="0" w:color="auto"/>
              <w:right w:val="single" w:sz="4" w:space="0" w:color="auto"/>
            </w:tcBorders>
          </w:tcPr>
          <w:p w14:paraId="2982CF56" w14:textId="77777777" w:rsidR="0071435E" w:rsidRDefault="0071435E" w:rsidP="00277EF5">
            <w:pPr>
              <w:pStyle w:val="TAC"/>
              <w:keepNext w:val="0"/>
              <w:keepLines w:val="0"/>
              <w:rPr>
                <w:rFonts w:eastAsia="SimSun"/>
                <w:lang w:val="en-US" w:eastAsia="zh-CN"/>
              </w:rPr>
            </w:pPr>
            <w:r>
              <w:rPr>
                <w:rFonts w:hint="eastAsia"/>
              </w:rPr>
              <w:t>ALG_HMAC_SM3</w:t>
            </w:r>
            <w:r>
              <w:t xml:space="preserve"> algorithm is </w:t>
            </w:r>
            <w:r>
              <w:rPr>
                <w:rFonts w:eastAsia="SimSun" w:hint="eastAsia"/>
                <w:lang w:val="en-US" w:eastAsia="zh-CN"/>
              </w:rPr>
              <w:t xml:space="preserve">only </w:t>
            </w:r>
            <w:r>
              <w:t>supported</w:t>
            </w:r>
          </w:p>
        </w:tc>
      </w:tr>
      <w:tr w:rsidR="0071435E" w14:paraId="5543CE90"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5FA636D1" w14:textId="77777777" w:rsidR="0071435E" w:rsidRDefault="0071435E" w:rsidP="00277EF5">
            <w:pPr>
              <w:pStyle w:val="TAC"/>
              <w:keepNext w:val="0"/>
              <w:keepLines w:val="0"/>
              <w:rPr>
                <w:rFonts w:eastAsia="SimSun"/>
                <w:lang w:val="en-US" w:eastAsia="zh-CN"/>
              </w:rPr>
            </w:pPr>
            <w:r>
              <w:rPr>
                <w:rFonts w:eastAsia="SimSun" w:hint="eastAsia"/>
                <w:lang w:val="en-US" w:eastAsia="zh-CN"/>
              </w:rPr>
              <w:t>C1</w:t>
            </w:r>
          </w:p>
        </w:tc>
        <w:tc>
          <w:tcPr>
            <w:tcW w:w="2968" w:type="dxa"/>
            <w:tcBorders>
              <w:top w:val="single" w:sz="4" w:space="0" w:color="auto"/>
              <w:left w:val="single" w:sz="4" w:space="0" w:color="auto"/>
              <w:bottom w:val="single" w:sz="4" w:space="0" w:color="auto"/>
              <w:right w:val="single" w:sz="4" w:space="0" w:color="auto"/>
            </w:tcBorders>
          </w:tcPr>
          <w:p w14:paraId="0691EB7D" w14:textId="77777777" w:rsidR="0071435E" w:rsidRDefault="0071435E" w:rsidP="00277EF5">
            <w:pPr>
              <w:pStyle w:val="TAC"/>
              <w:keepNext w:val="0"/>
              <w:keepLines w:val="0"/>
              <w:rPr>
                <w:rFonts w:eastAsia="SimSun"/>
                <w:lang w:val="en-US" w:eastAsia="zh-CN"/>
              </w:rPr>
            </w:pPr>
            <w:r>
              <w:rPr>
                <w:rFonts w:eastAsia="SimSun" w:hint="eastAsia"/>
                <w:lang w:val="en-US" w:eastAsia="zh-CN"/>
              </w:rPr>
              <w:t>2</w:t>
            </w:r>
          </w:p>
        </w:tc>
        <w:tc>
          <w:tcPr>
            <w:tcW w:w="3982" w:type="dxa"/>
            <w:tcBorders>
              <w:top w:val="single" w:sz="4" w:space="0" w:color="auto"/>
              <w:left w:val="single" w:sz="4" w:space="0" w:color="auto"/>
              <w:bottom w:val="single" w:sz="4" w:space="0" w:color="auto"/>
              <w:right w:val="single" w:sz="4" w:space="0" w:color="auto"/>
            </w:tcBorders>
          </w:tcPr>
          <w:p w14:paraId="2703BBAE" w14:textId="77777777" w:rsidR="0071435E" w:rsidRDefault="0071435E" w:rsidP="00277EF5">
            <w:pPr>
              <w:pStyle w:val="TAC"/>
              <w:keepNext w:val="0"/>
              <w:keepLines w:val="0"/>
              <w:rPr>
                <w:rFonts w:eastAsia="SimSun"/>
                <w:lang w:val="en-US" w:eastAsia="zh-CN"/>
              </w:rPr>
            </w:pPr>
            <w:r>
              <w:rPr>
                <w:rFonts w:hint="eastAsia"/>
              </w:rPr>
              <w:t>ALG_HMAC_SM3</w:t>
            </w:r>
            <w:r>
              <w:t xml:space="preserve"> algorithm is </w:t>
            </w:r>
            <w:r>
              <w:rPr>
                <w:rFonts w:eastAsia="SimSun" w:hint="eastAsia"/>
                <w:lang w:val="en-US" w:eastAsia="zh-CN"/>
              </w:rPr>
              <w:t xml:space="preserve">only </w:t>
            </w:r>
            <w:r>
              <w:t>supported</w:t>
            </w:r>
          </w:p>
        </w:tc>
      </w:tr>
    </w:tbl>
    <w:p w14:paraId="5AA449B9" w14:textId="77777777" w:rsidR="009605D5" w:rsidRDefault="009605D5" w:rsidP="009605D5">
      <w:pPr>
        <w:rPr>
          <w:rFonts w:eastAsia="SimSun"/>
          <w:lang w:eastAsia="zh-CN"/>
        </w:rPr>
      </w:pPr>
      <w:bookmarkStart w:id="512" w:name="_Toc209086032"/>
    </w:p>
    <w:p w14:paraId="255847AD" w14:textId="1B31A56F" w:rsidR="0071435E" w:rsidRDefault="0071435E" w:rsidP="004627CB">
      <w:pPr>
        <w:pStyle w:val="Heading5"/>
      </w:pPr>
      <w:r>
        <w:rPr>
          <w:rFonts w:eastAsia="SimSun" w:hint="eastAsia"/>
          <w:lang w:eastAsia="zh-CN"/>
        </w:rPr>
        <w:t>5.4.2</w:t>
      </w:r>
      <w:r>
        <w:t>.</w:t>
      </w:r>
      <w:r>
        <w:rPr>
          <w:rFonts w:eastAsia="SimSun" w:hint="eastAsia"/>
          <w:lang w:val="en-US" w:eastAsia="zh-CN"/>
        </w:rPr>
        <w:t>12</w:t>
      </w:r>
      <w:r>
        <w:t>.4</w:t>
      </w:r>
      <w:r>
        <w:tab/>
        <w:t>Test procedure</w:t>
      </w:r>
      <w:bookmarkEnd w:id="512"/>
    </w:p>
    <w:p w14:paraId="46C277C3" w14:textId="77777777" w:rsidR="0071435E" w:rsidRDefault="0071435E" w:rsidP="0071435E">
      <w:pPr>
        <w:pStyle w:val="TH"/>
        <w:spacing w:before="0" w:after="0"/>
        <w:rPr>
          <w:sz w:val="8"/>
          <w:szCs w:val="8"/>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5"/>
        <w:gridCol w:w="5193"/>
        <w:gridCol w:w="2946"/>
        <w:gridCol w:w="1217"/>
      </w:tblGrid>
      <w:tr w:rsidR="0071435E" w14:paraId="1DE3A751"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2D794B5C" w14:textId="77777777" w:rsidR="0071435E" w:rsidRDefault="0071435E" w:rsidP="00277EF5">
            <w:pPr>
              <w:pStyle w:val="TAH"/>
              <w:keepNext w:val="0"/>
              <w:keepLines w:val="0"/>
            </w:pPr>
            <w:r>
              <w:t>Id</w:t>
            </w:r>
          </w:p>
        </w:tc>
        <w:tc>
          <w:tcPr>
            <w:tcW w:w="5193" w:type="dxa"/>
            <w:tcBorders>
              <w:top w:val="single" w:sz="4" w:space="0" w:color="auto"/>
              <w:left w:val="single" w:sz="4" w:space="0" w:color="auto"/>
              <w:bottom w:val="nil"/>
              <w:right w:val="single" w:sz="4" w:space="0" w:color="auto"/>
            </w:tcBorders>
          </w:tcPr>
          <w:p w14:paraId="214CC1E5" w14:textId="77777777" w:rsidR="0071435E" w:rsidRDefault="0071435E" w:rsidP="00277EF5">
            <w:pPr>
              <w:pStyle w:val="TAH"/>
              <w:keepNext w:val="0"/>
              <w:keepLines w:val="0"/>
            </w:pPr>
            <w:r>
              <w:t>Description</w:t>
            </w:r>
          </w:p>
        </w:tc>
        <w:tc>
          <w:tcPr>
            <w:tcW w:w="2946" w:type="dxa"/>
            <w:tcBorders>
              <w:top w:val="single" w:sz="4" w:space="0" w:color="auto"/>
              <w:left w:val="single" w:sz="4" w:space="0" w:color="auto"/>
              <w:bottom w:val="nil"/>
              <w:right w:val="single" w:sz="4" w:space="0" w:color="auto"/>
            </w:tcBorders>
          </w:tcPr>
          <w:p w14:paraId="18B72DE2" w14:textId="77777777" w:rsidR="0071435E" w:rsidRDefault="0071435E" w:rsidP="00277EF5">
            <w:pPr>
              <w:pStyle w:val="TAH"/>
              <w:keepNext w:val="0"/>
              <w:keepLines w:val="0"/>
            </w:pPr>
            <w:r>
              <w:t>API Expectation</w:t>
            </w:r>
          </w:p>
        </w:tc>
        <w:tc>
          <w:tcPr>
            <w:tcW w:w="1217" w:type="dxa"/>
            <w:tcBorders>
              <w:top w:val="single" w:sz="4" w:space="0" w:color="auto"/>
              <w:left w:val="single" w:sz="4" w:space="0" w:color="auto"/>
              <w:bottom w:val="nil"/>
              <w:right w:val="single" w:sz="4" w:space="0" w:color="auto"/>
            </w:tcBorders>
          </w:tcPr>
          <w:p w14:paraId="4667F9B6" w14:textId="77777777" w:rsidR="0071435E" w:rsidRDefault="0071435E" w:rsidP="00277EF5">
            <w:pPr>
              <w:pStyle w:val="TAH"/>
              <w:keepNext w:val="0"/>
              <w:keepLines w:val="0"/>
            </w:pPr>
            <w:r>
              <w:t>APDU Expectation</w:t>
            </w:r>
          </w:p>
        </w:tc>
      </w:tr>
      <w:tr w:rsidR="0071435E" w14:paraId="36980FDB"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41968CFE" w14:textId="77777777" w:rsidR="0071435E" w:rsidRDefault="0071435E" w:rsidP="00277EF5">
            <w:pPr>
              <w:pStyle w:val="TAH"/>
              <w:keepNext w:val="0"/>
              <w:keepLines w:val="0"/>
              <w:rPr>
                <w:rFonts w:eastAsia="SimSun"/>
                <w:lang w:val="en-US" w:eastAsia="zh-CN"/>
              </w:rPr>
            </w:pPr>
          </w:p>
        </w:tc>
        <w:tc>
          <w:tcPr>
            <w:tcW w:w="5193" w:type="dxa"/>
            <w:tcBorders>
              <w:top w:val="single" w:sz="4" w:space="0" w:color="auto"/>
              <w:left w:val="single" w:sz="4" w:space="0" w:color="auto"/>
              <w:bottom w:val="nil"/>
              <w:right w:val="single" w:sz="4" w:space="0" w:color="auto"/>
            </w:tcBorders>
          </w:tcPr>
          <w:p w14:paraId="47ABB973" w14:textId="77777777" w:rsidR="0071435E" w:rsidRDefault="0071435E" w:rsidP="00277EF5">
            <w:pPr>
              <w:pStyle w:val="TAH"/>
              <w:keepNext w:val="0"/>
              <w:keepLines w:val="0"/>
              <w:ind w:left="103"/>
              <w:jc w:val="left"/>
              <w:rPr>
                <w:b w:val="0"/>
              </w:rPr>
            </w:pPr>
            <w:r>
              <w:rPr>
                <w:b w:val="0"/>
              </w:rPr>
              <w:t>ADF USIM exist and its AID is defined in record#1 of EF</w:t>
            </w:r>
            <w:r>
              <w:rPr>
                <w:b w:val="0"/>
                <w:vertAlign w:val="subscript"/>
              </w:rPr>
              <w:t>DIR</w:t>
            </w:r>
            <w:r>
              <w:rPr>
                <w:b w:val="0"/>
              </w:rPr>
              <w:t xml:space="preserve"> in MF, is value is “ADF_AID“).</w:t>
            </w:r>
          </w:p>
          <w:p w14:paraId="21F64E11" w14:textId="77777777" w:rsidR="0071435E" w:rsidRDefault="0071435E" w:rsidP="00277EF5">
            <w:pPr>
              <w:pStyle w:val="TAH"/>
              <w:keepNext w:val="0"/>
              <w:keepLines w:val="0"/>
              <w:ind w:left="103"/>
              <w:jc w:val="left"/>
              <w:rPr>
                <w:b w:val="0"/>
              </w:rPr>
            </w:pPr>
            <w:r>
              <w:rPr>
                <w:b w:val="0"/>
              </w:rPr>
              <w:t>ADF USIM content the EF</w:t>
            </w:r>
            <w:r>
              <w:rPr>
                <w:b w:val="0"/>
                <w:vertAlign w:val="subscript"/>
              </w:rPr>
              <w:t>AC_GBAUAPI</w:t>
            </w:r>
            <w:r>
              <w:rPr>
                <w:b w:val="0"/>
              </w:rPr>
              <w:t xml:space="preserve"> file as defined in annex B.2.25</w:t>
            </w:r>
          </w:p>
          <w:p w14:paraId="011D9B20" w14:textId="77777777" w:rsidR="0071435E" w:rsidRDefault="0071435E" w:rsidP="00277EF5">
            <w:pPr>
              <w:pStyle w:val="TAC"/>
              <w:keepNext w:val="0"/>
              <w:keepLines w:val="0"/>
              <w:ind w:left="103"/>
              <w:jc w:val="left"/>
            </w:pPr>
            <w:r>
              <w:t xml:space="preserve">Internal applet buffer adfAID1 is set to ADF_AID from </w:t>
            </w:r>
            <w:r>
              <w:rPr>
                <w:bCs/>
              </w:rPr>
              <w:t>EF</w:t>
            </w:r>
            <w:r>
              <w:rPr>
                <w:bCs/>
                <w:vertAlign w:val="subscript"/>
              </w:rPr>
              <w:t>DIR</w:t>
            </w:r>
            <w:r>
              <w:t>.</w:t>
            </w:r>
          </w:p>
          <w:p w14:paraId="67D4CFE6" w14:textId="77777777" w:rsidR="0071435E" w:rsidRDefault="0071435E" w:rsidP="00277EF5">
            <w:pPr>
              <w:pStyle w:val="TAC"/>
              <w:keepNext w:val="0"/>
              <w:keepLines w:val="0"/>
              <w:ind w:left="103"/>
              <w:jc w:val="left"/>
            </w:pPr>
            <w:r>
              <w:t>Internal applet buffer adfAID2 is set to ADF_AID2 (ADF_ADI2 is not equal to ADF_AID).</w:t>
            </w:r>
          </w:p>
          <w:p w14:paraId="6A388A03" w14:textId="77777777" w:rsidR="0071435E" w:rsidRDefault="0071435E" w:rsidP="00277EF5">
            <w:pPr>
              <w:pStyle w:val="TAC"/>
              <w:keepNext w:val="0"/>
              <w:keepLines w:val="0"/>
              <w:ind w:left="103"/>
              <w:jc w:val="left"/>
            </w:pPr>
            <w:r>
              <w:t>Internal applet buffer nafID1 is set to allowed NAF_ID from EF</w:t>
            </w:r>
            <w:r>
              <w:rPr>
                <w:vertAlign w:val="subscript"/>
              </w:rPr>
              <w:t>AC_GBAUAPI</w:t>
            </w:r>
            <w:r>
              <w:t xml:space="preserve"> file as defined in annex B.2.25.</w:t>
            </w:r>
          </w:p>
          <w:p w14:paraId="16138A21" w14:textId="77777777" w:rsidR="0071435E" w:rsidRDefault="0071435E" w:rsidP="00277EF5">
            <w:pPr>
              <w:pStyle w:val="TAC"/>
              <w:keepNext w:val="0"/>
              <w:keepLines w:val="0"/>
              <w:ind w:left="103"/>
              <w:jc w:val="left"/>
            </w:pPr>
            <w:r>
              <w:t>Internal applet buffer nafID2 is set to not allowed NAF_ID (NAF_ID is not equal to nafID1).</w:t>
            </w:r>
          </w:p>
        </w:tc>
        <w:tc>
          <w:tcPr>
            <w:tcW w:w="2946" w:type="dxa"/>
            <w:tcBorders>
              <w:top w:val="single" w:sz="4" w:space="0" w:color="auto"/>
              <w:left w:val="single" w:sz="4" w:space="0" w:color="auto"/>
              <w:bottom w:val="nil"/>
              <w:right w:val="single" w:sz="4" w:space="0" w:color="auto"/>
            </w:tcBorders>
          </w:tcPr>
          <w:p w14:paraId="06A6E331" w14:textId="77777777" w:rsidR="0071435E" w:rsidRDefault="0071435E" w:rsidP="00277EF5">
            <w:pPr>
              <w:pStyle w:val="TAH"/>
              <w:keepNext w:val="0"/>
              <w:keepLines w:val="0"/>
            </w:pPr>
            <w:r>
              <w:rPr>
                <w:b w:val="0"/>
                <w:bCs/>
              </w:rPr>
              <w:t>N/A</w:t>
            </w:r>
          </w:p>
        </w:tc>
        <w:tc>
          <w:tcPr>
            <w:tcW w:w="1217" w:type="dxa"/>
            <w:tcBorders>
              <w:top w:val="single" w:sz="4" w:space="0" w:color="auto"/>
              <w:left w:val="single" w:sz="4" w:space="0" w:color="auto"/>
              <w:bottom w:val="nil"/>
              <w:right w:val="single" w:sz="4" w:space="0" w:color="auto"/>
            </w:tcBorders>
          </w:tcPr>
          <w:p w14:paraId="4B66820D" w14:textId="77777777" w:rsidR="0071435E" w:rsidRDefault="0071435E" w:rsidP="00277EF5">
            <w:pPr>
              <w:pStyle w:val="TAH"/>
              <w:keepNext w:val="0"/>
              <w:keepLines w:val="0"/>
            </w:pPr>
          </w:p>
        </w:tc>
      </w:tr>
      <w:tr w:rsidR="0071435E" w14:paraId="23D5F59A"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02A503F4" w14:textId="77777777" w:rsidR="0071435E" w:rsidRDefault="0071435E" w:rsidP="00277EF5">
            <w:pPr>
              <w:pStyle w:val="TAC"/>
              <w:keepNext w:val="0"/>
              <w:keepLines w:val="0"/>
              <w:rPr>
                <w:rFonts w:eastAsia="SimSun"/>
                <w:lang w:eastAsia="zh-CN"/>
              </w:rPr>
            </w:pPr>
            <w:r>
              <w:rPr>
                <w:rFonts w:eastAsia="SimSun" w:hint="eastAsia"/>
                <w:lang w:val="en-US" w:eastAsia="zh-CN"/>
              </w:rPr>
              <w:t>1</w:t>
            </w:r>
          </w:p>
        </w:tc>
        <w:tc>
          <w:tcPr>
            <w:tcW w:w="5193" w:type="dxa"/>
            <w:tcBorders>
              <w:top w:val="single" w:sz="4" w:space="0" w:color="auto"/>
              <w:left w:val="single" w:sz="4" w:space="0" w:color="auto"/>
              <w:bottom w:val="single" w:sz="4" w:space="0" w:color="auto"/>
              <w:right w:val="single" w:sz="4" w:space="0" w:color="auto"/>
            </w:tcBorders>
          </w:tcPr>
          <w:p w14:paraId="0F954E62" w14:textId="77777777" w:rsidR="0071435E" w:rsidRDefault="0071435E">
            <w:pPr>
              <w:pStyle w:val="TAC"/>
              <w:keepNext w:val="0"/>
              <w:keepLines w:val="0"/>
              <w:numPr>
                <w:ilvl w:val="0"/>
                <w:numId w:val="186"/>
              </w:numPr>
              <w:jc w:val="left"/>
            </w:pPr>
            <w:r>
              <w:rPr>
                <w:rFonts w:eastAsia="SimSun" w:hint="eastAsia"/>
                <w:lang w:eastAsia="zh-CN"/>
              </w:rPr>
              <w:t>Set the GBAUSignature1 object to the instance returned by getInstance()</w:t>
            </w:r>
            <w:r>
              <w:t>.</w:t>
            </w:r>
          </w:p>
          <w:p w14:paraId="6DECB58E" w14:textId="77777777" w:rsidR="0071435E" w:rsidRDefault="0071435E" w:rsidP="00277EF5">
            <w:pPr>
              <w:pStyle w:val="TAC"/>
              <w:keepNext w:val="0"/>
              <w:keepLines w:val="0"/>
              <w:ind w:left="103"/>
              <w:jc w:val="left"/>
            </w:pPr>
            <w:r>
              <w:t>Parameters are set to:</w:t>
            </w:r>
          </w:p>
          <w:p w14:paraId="2CFE0305"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rPr>
                <w:rFonts w:eastAsia="SimSun" w:hint="eastAsia"/>
                <w:lang w:val="en-US" w:eastAsia="zh-CN"/>
              </w:rPr>
              <w:t xml:space="preserve"> </w:t>
            </w:r>
            <w:r>
              <w:t xml:space="preserve">= </w:t>
            </w:r>
            <w:r>
              <w:rPr>
                <w:rFonts w:hint="eastAsia"/>
              </w:rPr>
              <w:t>uicc.usim.gba_u.GBAUSignature</w:t>
            </w:r>
            <w:r>
              <w:t>.</w:t>
            </w:r>
            <w:r>
              <w:rPr>
                <w:rFonts w:hint="eastAsia"/>
              </w:rPr>
              <w:t>ALG_HMAC_SM3</w:t>
            </w:r>
          </w:p>
          <w:p w14:paraId="27C6A92A"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externalAccess</w:t>
            </w:r>
            <w:r>
              <w:rPr>
                <w:sz w:val="16"/>
                <w:szCs w:val="18"/>
              </w:rPr>
              <w:t xml:space="preserve"> </w:t>
            </w:r>
            <w:r>
              <w:t>= false</w:t>
            </w:r>
          </w:p>
          <w:p w14:paraId="0B547BA4" w14:textId="77777777" w:rsidR="0071435E" w:rsidRDefault="0071435E" w:rsidP="00277EF5">
            <w:pPr>
              <w:pStyle w:val="TAC"/>
              <w:keepNext w:val="0"/>
              <w:keepLines w:val="0"/>
              <w:ind w:left="103"/>
              <w:jc w:val="left"/>
              <w:rPr>
                <w:rFonts w:ascii="Courier New" w:hAnsi="Courier New" w:cs="Courier New"/>
                <w:sz w:val="16"/>
                <w:szCs w:val="18"/>
              </w:rPr>
            </w:pPr>
          </w:p>
          <w:p w14:paraId="4317EBB7" w14:textId="77777777" w:rsidR="0071435E" w:rsidRDefault="0071435E">
            <w:pPr>
              <w:pStyle w:val="TAC"/>
              <w:keepNext w:val="0"/>
              <w:keepLines w:val="0"/>
              <w:numPr>
                <w:ilvl w:val="0"/>
                <w:numId w:val="186"/>
              </w:numPr>
              <w:jc w:val="left"/>
            </w:pPr>
            <w:r>
              <w:t xml:space="preserve">Call </w:t>
            </w:r>
            <w:r>
              <w:rPr>
                <w:rFonts w:eastAsia="SimSun" w:hint="eastAsia"/>
                <w:lang w:eastAsia="zh-CN"/>
              </w:rPr>
              <w:t>GBAUSignature1</w:t>
            </w:r>
            <w:r>
              <w:t>.init()</w:t>
            </w:r>
          </w:p>
          <w:p w14:paraId="07BA9A9C" w14:textId="77777777" w:rsidR="0071435E" w:rsidRDefault="0071435E" w:rsidP="00277EF5">
            <w:pPr>
              <w:pStyle w:val="TAC"/>
              <w:keepNext w:val="0"/>
              <w:keepLines w:val="0"/>
              <w:ind w:left="103"/>
              <w:jc w:val="left"/>
            </w:pPr>
            <w:r>
              <w:t>Parameters are set to:</w:t>
            </w:r>
          </w:p>
          <w:p w14:paraId="1CC9FEF5"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MODE_SIGN</w:t>
            </w:r>
          </w:p>
          <w:p w14:paraId="0C46BDE5"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10EFB936"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57A0F6E0"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552BDA4C"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0E62772B"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72827320"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nafIDLen = length of nafID1</w:t>
            </w:r>
          </w:p>
          <w:p w14:paraId="11878FE9" w14:textId="77777777" w:rsidR="0071435E" w:rsidRDefault="0071435E" w:rsidP="00277EF5">
            <w:pPr>
              <w:pStyle w:val="TAC"/>
              <w:keepNext w:val="0"/>
              <w:keepLines w:val="0"/>
              <w:ind w:left="103"/>
              <w:jc w:val="left"/>
              <w:rPr>
                <w:rFonts w:ascii="Courier New" w:hAnsi="Courier New" w:cs="Courier New"/>
                <w:sz w:val="16"/>
                <w:szCs w:val="18"/>
              </w:rPr>
            </w:pPr>
          </w:p>
          <w:p w14:paraId="18A885BC" w14:textId="77777777" w:rsidR="0071435E" w:rsidRDefault="0071435E">
            <w:pPr>
              <w:pStyle w:val="TAC"/>
              <w:keepNext w:val="0"/>
              <w:keepLines w:val="0"/>
              <w:numPr>
                <w:ilvl w:val="0"/>
                <w:numId w:val="186"/>
              </w:numPr>
              <w:jc w:val="left"/>
              <w:rPr>
                <w:lang w:val="en-US" w:eastAsia="zh-CN"/>
              </w:rPr>
            </w:pPr>
            <w:r>
              <w:rPr>
                <w:rFonts w:hint="eastAsia"/>
              </w:rPr>
              <w:t>call GBAUSignature1</w:t>
            </w:r>
            <w:r>
              <w:rPr>
                <w:rFonts w:hint="eastAsia"/>
                <w:lang w:val="en-US" w:eastAsia="zh-CN"/>
              </w:rPr>
              <w:t>.setInitialDigest</w:t>
            </w:r>
            <w:r>
              <w:rPr>
                <w:rFonts w:hint="eastAsia"/>
              </w:rPr>
              <w:t xml:space="preserve">() </w:t>
            </w:r>
          </w:p>
          <w:p w14:paraId="141F3798" w14:textId="77777777" w:rsidR="0071435E" w:rsidRDefault="0071435E" w:rsidP="00277EF5">
            <w:pPr>
              <w:pStyle w:val="TAC"/>
              <w:keepNext w:val="0"/>
              <w:keepLines w:val="0"/>
              <w:ind w:left="103"/>
              <w:jc w:val="left"/>
            </w:pPr>
            <w:r>
              <w:t>Parameters are set to:</w:t>
            </w:r>
          </w:p>
          <w:p w14:paraId="0CA481D6"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initialDigestBuf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 xml:space="preserve">hash of </w:t>
            </w:r>
            <w:r>
              <w:rPr>
                <w:rFonts w:hint="eastAsia"/>
              </w:rPr>
              <w:t>plaintext</w:t>
            </w:r>
          </w:p>
          <w:p w14:paraId="1E15AA63"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initialDigestOffset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p w14:paraId="403661EB"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initialDigestLength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length of </w:t>
            </w:r>
            <w:r>
              <w:rPr>
                <w:rFonts w:ascii="Courier New" w:eastAsia="SimSun" w:hAnsi="Courier New" w:cs="Courier New" w:hint="eastAsia"/>
                <w:sz w:val="16"/>
                <w:szCs w:val="18"/>
                <w:lang w:val="en-US" w:eastAsia="zh-CN"/>
              </w:rPr>
              <w:t xml:space="preserve">hash </w:t>
            </w:r>
          </w:p>
          <w:p w14:paraId="015758EE"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digestedMsgLenBuf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length of </w:t>
            </w:r>
            <w:r>
              <w:rPr>
                <w:rFonts w:hint="eastAsia"/>
              </w:rPr>
              <w:t>plaintext</w:t>
            </w:r>
          </w:p>
          <w:p w14:paraId="0EFB4CCC"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digestedMsgLenOffset</w:t>
            </w:r>
            <w:r>
              <w:rPr>
                <w:rFonts w:ascii="Courier New" w:eastAsia="SimSun" w:hAnsi="Courier New" w:cs="Courier New" w:hint="eastAsia"/>
                <w:sz w:val="16"/>
                <w:szCs w:val="18"/>
                <w:lang w:val="en-US" w:eastAsia="zh-CN"/>
              </w:rPr>
              <w:t xml:space="preserve"> </w:t>
            </w:r>
            <w:r>
              <w:rPr>
                <w:rFonts w:ascii="Courier New" w:hAnsi="Courier New" w:cs="Courier New" w:hint="eastAsia"/>
                <w:sz w:val="16"/>
                <w:szCs w:val="18"/>
              </w:rPr>
              <w:t xml:space="preserve">= </w:t>
            </w:r>
            <w:r>
              <w:rPr>
                <w:rFonts w:ascii="Courier New" w:hAnsi="Courier New" w:cs="Courier New" w:hint="eastAsia"/>
                <w:sz w:val="16"/>
                <w:szCs w:val="18"/>
                <w:lang w:val="en-US" w:eastAsia="zh-CN"/>
              </w:rPr>
              <w:t>0</w:t>
            </w:r>
          </w:p>
          <w:p w14:paraId="59BDF9A3"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digestedMsgLenLength</w:t>
            </w:r>
            <w:r>
              <w:rPr>
                <w:rFonts w:ascii="Courier New" w:eastAsia="SimSun" w:hAnsi="Courier New" w:cs="Courier New" w:hint="eastAsia"/>
                <w:sz w:val="16"/>
                <w:szCs w:val="18"/>
                <w:lang w:val="en-US" w:eastAsia="zh-CN"/>
              </w:rPr>
              <w:t xml:space="preserve"> </w:t>
            </w:r>
            <w:r>
              <w:rPr>
                <w:rFonts w:ascii="Courier New" w:hAnsi="Courier New" w:cs="Courier New" w:hint="eastAsia"/>
                <w:sz w:val="16"/>
                <w:szCs w:val="18"/>
              </w:rPr>
              <w:t xml:space="preserve">= </w:t>
            </w:r>
            <w:r>
              <w:rPr>
                <w:rFonts w:ascii="Courier New" w:hAnsi="Courier New" w:cs="Courier New"/>
                <w:sz w:val="16"/>
                <w:szCs w:val="18"/>
              </w:rPr>
              <w:t xml:space="preserve">length of </w:t>
            </w:r>
            <w:r>
              <w:rPr>
                <w:rFonts w:ascii="Courier New" w:hAnsi="Courier New" w:cs="Courier New" w:hint="eastAsia"/>
                <w:sz w:val="16"/>
                <w:szCs w:val="18"/>
              </w:rPr>
              <w:t>digestedMsgLenBuf</w:t>
            </w:r>
            <w:r>
              <w:rPr>
                <w:rFonts w:ascii="Courier New" w:eastAsia="SimSun" w:hAnsi="Courier New" w:cs="Courier New" w:hint="eastAsia"/>
                <w:sz w:val="16"/>
                <w:szCs w:val="18"/>
                <w:lang w:val="en-US" w:eastAsia="zh-CN"/>
              </w:rPr>
              <w:t xml:space="preserve"> </w:t>
            </w:r>
          </w:p>
          <w:p w14:paraId="681ECB26" w14:textId="77777777" w:rsidR="0071435E" w:rsidRDefault="0071435E" w:rsidP="00277EF5">
            <w:pPr>
              <w:pStyle w:val="TAC"/>
              <w:keepNext w:val="0"/>
              <w:keepLines w:val="0"/>
              <w:ind w:left="103"/>
              <w:jc w:val="left"/>
              <w:rPr>
                <w:rFonts w:ascii="Courier New" w:hAnsi="Courier New" w:cs="Courier New"/>
                <w:sz w:val="16"/>
                <w:szCs w:val="18"/>
              </w:rPr>
            </w:pPr>
          </w:p>
          <w:p w14:paraId="00646CBE" w14:textId="77777777" w:rsidR="0071435E" w:rsidRDefault="0071435E">
            <w:pPr>
              <w:pStyle w:val="TAC"/>
              <w:keepNext w:val="0"/>
              <w:keepLines w:val="0"/>
              <w:numPr>
                <w:ilvl w:val="0"/>
                <w:numId w:val="186"/>
              </w:numPr>
              <w:jc w:val="left"/>
              <w:rPr>
                <w:lang w:val="en-US" w:eastAsia="zh-CN"/>
              </w:rPr>
            </w:pPr>
            <w:r>
              <w:rPr>
                <w:rFonts w:hint="eastAsia"/>
              </w:rPr>
              <w:t>call GBAUSignature1</w:t>
            </w:r>
            <w:r>
              <w:rPr>
                <w:rFonts w:hint="eastAsia"/>
                <w:lang w:val="en-US" w:eastAsia="zh-CN"/>
              </w:rPr>
              <w:t>.sign</w:t>
            </w:r>
            <w:r>
              <w:rPr>
                <w:rFonts w:hint="eastAsia"/>
              </w:rPr>
              <w:t xml:space="preserve">() </w:t>
            </w:r>
          </w:p>
          <w:p w14:paraId="27AC52C6" w14:textId="77777777" w:rsidR="0071435E" w:rsidRDefault="0071435E" w:rsidP="00277EF5">
            <w:pPr>
              <w:pStyle w:val="TAC"/>
              <w:keepNext w:val="0"/>
              <w:keepLines w:val="0"/>
              <w:ind w:left="103"/>
              <w:jc w:val="left"/>
            </w:pPr>
            <w:r>
              <w:t>Parameters are set to:</w:t>
            </w:r>
          </w:p>
          <w:p w14:paraId="18F02DAE"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hint="eastAsia"/>
              </w:rPr>
              <w:t>plaintext</w:t>
            </w:r>
          </w:p>
          <w:p w14:paraId="51153378"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p w14:paraId="35645278"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length of </w:t>
            </w:r>
            <w:r>
              <w:rPr>
                <w:rFonts w:hint="eastAsia"/>
              </w:rPr>
              <w:t>plaintext</w:t>
            </w:r>
          </w:p>
          <w:p w14:paraId="64BC9132"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sigBuff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tempbuf</w:t>
            </w:r>
          </w:p>
          <w:p w14:paraId="311B0F92" w14:textId="77777777" w:rsidR="0071435E" w:rsidRDefault="0071435E">
            <w:pPr>
              <w:pStyle w:val="TAC"/>
              <w:keepNext w:val="0"/>
              <w:keepLines w:val="0"/>
              <w:numPr>
                <w:ilvl w:val="0"/>
                <w:numId w:val="13"/>
              </w:numPr>
              <w:ind w:left="245" w:hanging="142"/>
              <w:jc w:val="left"/>
              <w:rPr>
                <w:rFonts w:ascii="Courier New" w:hAnsi="Courier New" w:cs="Courier New"/>
                <w:sz w:val="16"/>
                <w:szCs w:val="18"/>
                <w:lang w:val="en-US" w:eastAsia="zh-CN"/>
              </w:rPr>
            </w:pPr>
            <w:r>
              <w:rPr>
                <w:rFonts w:ascii="Courier New" w:hAnsi="Courier New" w:cs="Courier New" w:hint="eastAsia"/>
                <w:sz w:val="16"/>
                <w:szCs w:val="18"/>
              </w:rPr>
              <w:t>sigOffset</w:t>
            </w:r>
            <w:r>
              <w:rPr>
                <w:rFonts w:ascii="Courier New" w:hAnsi="Courier New" w:cs="Courier New" w:hint="eastAsia"/>
                <w:sz w:val="16"/>
                <w:szCs w:val="18"/>
                <w:lang w:val="en-US" w:eastAsia="zh-CN"/>
              </w:rPr>
              <w:t xml:space="preserve"> </w:t>
            </w:r>
            <w:r>
              <w:rPr>
                <w:rFonts w:ascii="Courier New" w:hAnsi="Courier New" w:cs="Courier New" w:hint="eastAsia"/>
                <w:sz w:val="16"/>
                <w:szCs w:val="18"/>
              </w:rPr>
              <w:t xml:space="preserve">= </w:t>
            </w:r>
            <w:r>
              <w:rPr>
                <w:rFonts w:ascii="Courier New" w:hAnsi="Courier New" w:cs="Courier New" w:hint="eastAsia"/>
                <w:sz w:val="16"/>
                <w:szCs w:val="18"/>
                <w:lang w:val="en-US" w:eastAsia="zh-CN"/>
              </w:rPr>
              <w:t>0</w:t>
            </w:r>
          </w:p>
          <w:p w14:paraId="763116CC" w14:textId="77777777" w:rsidR="0071435E" w:rsidRDefault="0071435E" w:rsidP="00277EF5">
            <w:pPr>
              <w:pStyle w:val="TAC"/>
              <w:keepNext w:val="0"/>
              <w:keepLines w:val="0"/>
              <w:ind w:left="103"/>
              <w:jc w:val="left"/>
              <w:rPr>
                <w:rFonts w:ascii="Courier New" w:hAnsi="Courier New" w:cs="Courier New"/>
                <w:sz w:val="16"/>
                <w:szCs w:val="18"/>
                <w:lang w:val="en-US" w:eastAsia="zh-CN"/>
              </w:rPr>
            </w:pPr>
          </w:p>
          <w:p w14:paraId="54448A3E" w14:textId="77777777" w:rsidR="0071435E" w:rsidRDefault="0071435E">
            <w:pPr>
              <w:pStyle w:val="TAC"/>
              <w:keepNext w:val="0"/>
              <w:keepLines w:val="0"/>
              <w:numPr>
                <w:ilvl w:val="0"/>
                <w:numId w:val="186"/>
              </w:numPr>
              <w:jc w:val="left"/>
              <w:rPr>
                <w:lang w:val="en-US" w:eastAsia="zh-CN"/>
              </w:rPr>
            </w:pPr>
            <w:r>
              <w:rPr>
                <w:rFonts w:hint="eastAsia"/>
              </w:rPr>
              <w:t>call GBAUSignature1</w:t>
            </w:r>
            <w:r>
              <w:rPr>
                <w:rFonts w:hint="eastAsia"/>
                <w:lang w:val="en-US" w:eastAsia="zh-CN"/>
              </w:rPr>
              <w:t>.verify</w:t>
            </w:r>
            <w:r>
              <w:rPr>
                <w:rFonts w:hint="eastAsia"/>
              </w:rPr>
              <w:t xml:space="preserve">() </w:t>
            </w:r>
          </w:p>
          <w:p w14:paraId="6478495C" w14:textId="77777777" w:rsidR="0071435E" w:rsidRDefault="0071435E" w:rsidP="00277EF5">
            <w:pPr>
              <w:pStyle w:val="TAC"/>
              <w:keepNext w:val="0"/>
              <w:keepLines w:val="0"/>
              <w:ind w:left="103"/>
              <w:jc w:val="left"/>
            </w:pPr>
            <w:r>
              <w:t>Parameters are set to:</w:t>
            </w:r>
          </w:p>
          <w:p w14:paraId="75A32A48"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hint="eastAsia"/>
              </w:rPr>
              <w:t>plaintext</w:t>
            </w:r>
          </w:p>
          <w:p w14:paraId="0F9A0086"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p w14:paraId="2212CB9B"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length of </w:t>
            </w:r>
            <w:r>
              <w:rPr>
                <w:rFonts w:hint="eastAsia"/>
              </w:rPr>
              <w:t>plaintext</w:t>
            </w:r>
          </w:p>
          <w:p w14:paraId="4619B241"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sigBuff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sigdata</w:t>
            </w:r>
          </w:p>
          <w:p w14:paraId="62D84340"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sigOffset</w:t>
            </w:r>
            <w:r>
              <w:rPr>
                <w:rFonts w:ascii="Courier New" w:hAnsi="Courier New" w:cs="Courier New" w:hint="eastAsia"/>
                <w:sz w:val="16"/>
                <w:szCs w:val="18"/>
                <w:lang w:val="en-US" w:eastAsia="zh-CN"/>
              </w:rPr>
              <w:t xml:space="preserve"> </w:t>
            </w:r>
            <w:r>
              <w:rPr>
                <w:rFonts w:ascii="Courier New" w:hAnsi="Courier New" w:cs="Courier New" w:hint="eastAsia"/>
                <w:sz w:val="16"/>
                <w:szCs w:val="18"/>
              </w:rPr>
              <w:t xml:space="preserve">= </w:t>
            </w:r>
            <w:r>
              <w:rPr>
                <w:rFonts w:ascii="Courier New" w:hAnsi="Courier New" w:cs="Courier New" w:hint="eastAsia"/>
                <w:sz w:val="16"/>
                <w:szCs w:val="18"/>
                <w:lang w:val="en-US" w:eastAsia="zh-CN"/>
              </w:rPr>
              <w:t>0</w:t>
            </w:r>
          </w:p>
          <w:p w14:paraId="1D98CDB6" w14:textId="77777777" w:rsidR="0071435E" w:rsidRDefault="0071435E">
            <w:pPr>
              <w:pStyle w:val="TAC"/>
              <w:keepNext w:val="0"/>
              <w:keepLines w:val="0"/>
              <w:numPr>
                <w:ilvl w:val="0"/>
                <w:numId w:val="13"/>
              </w:numPr>
              <w:ind w:left="245" w:hanging="142"/>
              <w:jc w:val="left"/>
              <w:rPr>
                <w:rFonts w:eastAsia="SimSun"/>
                <w:lang w:val="en-US" w:eastAsia="zh-CN"/>
              </w:rPr>
            </w:pPr>
            <w:r>
              <w:rPr>
                <w:rFonts w:ascii="Courier New" w:hAnsi="Courier New" w:cs="Courier New" w:hint="eastAsia"/>
                <w:sz w:val="16"/>
                <w:szCs w:val="18"/>
              </w:rPr>
              <w:t xml:space="preserve">sigLength= </w:t>
            </w:r>
            <w:r>
              <w:rPr>
                <w:rFonts w:ascii="Courier New" w:hAnsi="Courier New" w:cs="Courier New" w:hint="eastAsia"/>
                <w:sz w:val="16"/>
                <w:szCs w:val="18"/>
                <w:lang w:val="en-US" w:eastAsia="zh-CN"/>
              </w:rPr>
              <w:t>length of sigdata</w:t>
            </w:r>
          </w:p>
        </w:tc>
        <w:tc>
          <w:tcPr>
            <w:tcW w:w="2946" w:type="dxa"/>
            <w:tcBorders>
              <w:top w:val="single" w:sz="4" w:space="0" w:color="auto"/>
              <w:left w:val="single" w:sz="4" w:space="0" w:color="auto"/>
              <w:bottom w:val="single" w:sz="4" w:space="0" w:color="auto"/>
              <w:right w:val="single" w:sz="4" w:space="0" w:color="auto"/>
            </w:tcBorders>
          </w:tcPr>
          <w:p w14:paraId="0A188255" w14:textId="77777777" w:rsidR="0071435E" w:rsidRDefault="0071435E" w:rsidP="00277EF5">
            <w:pPr>
              <w:pStyle w:val="TAC"/>
              <w:keepNext w:val="0"/>
              <w:keepLines w:val="0"/>
              <w:rPr>
                <w:rFonts w:eastAsia="SimSun"/>
                <w:lang w:eastAsia="zh-CN"/>
              </w:rPr>
            </w:pPr>
            <w:r>
              <w:rPr>
                <w:rFonts w:eastAsia="SimSun" w:hint="eastAsia"/>
                <w:lang w:eastAsia="zh-CN"/>
              </w:rPr>
              <w:t>GBAUSignature1</w:t>
            </w:r>
            <w:r>
              <w:rPr>
                <w:rFonts w:eastAsia="SimSun" w:hint="eastAsia"/>
                <w:lang w:val="en-US" w:eastAsia="zh-CN"/>
              </w:rPr>
              <w:t xml:space="preserve"> </w:t>
            </w:r>
            <w:r>
              <w:rPr>
                <w:rFonts w:eastAsia="SimSun" w:hint="eastAsia"/>
                <w:lang w:eastAsia="zh-CN"/>
              </w:rPr>
              <w:t>is a GBAUSignature</w:t>
            </w:r>
            <w:r>
              <w:rPr>
                <w:rFonts w:eastAsia="SimSun" w:hint="eastAsia"/>
                <w:lang w:val="en-US" w:eastAsia="zh-CN"/>
              </w:rPr>
              <w:t xml:space="preserve"> </w:t>
            </w:r>
            <w:r>
              <w:rPr>
                <w:rFonts w:eastAsia="SimSun" w:hint="eastAsia"/>
                <w:lang w:eastAsia="zh-CN"/>
              </w:rPr>
              <w:t>instance.</w:t>
            </w:r>
          </w:p>
          <w:p w14:paraId="694CA7BB" w14:textId="77777777" w:rsidR="0071435E" w:rsidRDefault="0071435E" w:rsidP="00277EF5">
            <w:pPr>
              <w:pStyle w:val="TAC"/>
              <w:keepNext w:val="0"/>
              <w:keepLines w:val="0"/>
              <w:rPr>
                <w:rFonts w:eastAsia="SimSun"/>
                <w:lang w:eastAsia="zh-CN"/>
              </w:rPr>
            </w:pPr>
          </w:p>
          <w:p w14:paraId="3CCB9B42" w14:textId="77777777" w:rsidR="0071435E" w:rsidRDefault="0071435E" w:rsidP="00277EF5">
            <w:pPr>
              <w:pStyle w:val="TAC"/>
              <w:keepNext w:val="0"/>
              <w:keepLines w:val="0"/>
              <w:rPr>
                <w:rFonts w:eastAsia="SimSun"/>
                <w:lang w:eastAsia="zh-CN"/>
              </w:rPr>
            </w:pPr>
          </w:p>
          <w:p w14:paraId="6A100326" w14:textId="77777777" w:rsidR="0071435E" w:rsidRDefault="0071435E" w:rsidP="00277EF5">
            <w:pPr>
              <w:pStyle w:val="TAC"/>
              <w:keepNext w:val="0"/>
              <w:keepLines w:val="0"/>
              <w:rPr>
                <w:rFonts w:eastAsia="SimSun"/>
                <w:lang w:eastAsia="zh-CN"/>
              </w:rPr>
            </w:pPr>
          </w:p>
          <w:p w14:paraId="0355B049" w14:textId="77777777" w:rsidR="0071435E" w:rsidRDefault="0071435E" w:rsidP="00277EF5">
            <w:pPr>
              <w:pStyle w:val="TAC"/>
              <w:keepNext w:val="0"/>
              <w:keepLines w:val="0"/>
              <w:rPr>
                <w:rFonts w:eastAsia="SimSun"/>
                <w:lang w:eastAsia="zh-CN"/>
              </w:rPr>
            </w:pPr>
          </w:p>
          <w:p w14:paraId="09588E14" w14:textId="77777777" w:rsidR="0071435E" w:rsidRDefault="0071435E" w:rsidP="00277EF5">
            <w:pPr>
              <w:pStyle w:val="TAC"/>
              <w:keepNext w:val="0"/>
              <w:keepLines w:val="0"/>
              <w:rPr>
                <w:rFonts w:eastAsia="SimSun"/>
                <w:lang w:eastAsia="zh-CN"/>
              </w:rPr>
            </w:pPr>
          </w:p>
          <w:p w14:paraId="254F5987" w14:textId="77777777" w:rsidR="0071435E" w:rsidRDefault="0071435E" w:rsidP="00277EF5">
            <w:pPr>
              <w:pStyle w:val="TAC"/>
              <w:keepNext w:val="0"/>
              <w:keepLines w:val="0"/>
              <w:rPr>
                <w:rFonts w:eastAsia="SimSun"/>
                <w:lang w:eastAsia="zh-CN"/>
              </w:rPr>
            </w:pPr>
          </w:p>
          <w:p w14:paraId="702A55B9" w14:textId="77777777" w:rsidR="0071435E" w:rsidRDefault="0071435E" w:rsidP="00277EF5">
            <w:pPr>
              <w:pStyle w:val="TAC"/>
              <w:keepNext w:val="0"/>
              <w:keepLines w:val="0"/>
              <w:rPr>
                <w:rFonts w:eastAsia="SimSun"/>
                <w:lang w:eastAsia="zh-CN"/>
              </w:rPr>
            </w:pPr>
          </w:p>
          <w:p w14:paraId="23279790" w14:textId="77777777" w:rsidR="0071435E" w:rsidRDefault="0071435E" w:rsidP="00277EF5">
            <w:pPr>
              <w:pStyle w:val="TAC"/>
              <w:keepNext w:val="0"/>
              <w:keepLines w:val="0"/>
              <w:rPr>
                <w:rFonts w:eastAsia="SimSun"/>
                <w:lang w:eastAsia="zh-CN"/>
              </w:rPr>
            </w:pPr>
          </w:p>
          <w:p w14:paraId="40EE44CE" w14:textId="77777777" w:rsidR="0071435E" w:rsidRDefault="0071435E" w:rsidP="00277EF5">
            <w:pPr>
              <w:pStyle w:val="TAC"/>
              <w:keepNext w:val="0"/>
              <w:keepLines w:val="0"/>
              <w:rPr>
                <w:rFonts w:eastAsia="SimSun"/>
                <w:lang w:eastAsia="zh-CN"/>
              </w:rPr>
            </w:pPr>
          </w:p>
          <w:p w14:paraId="0FD27658" w14:textId="77777777" w:rsidR="0071435E" w:rsidRDefault="0071435E" w:rsidP="00277EF5">
            <w:pPr>
              <w:pStyle w:val="TAC"/>
              <w:keepNext w:val="0"/>
              <w:keepLines w:val="0"/>
            </w:pPr>
            <w:r>
              <w:rPr>
                <w:rFonts w:eastAsia="SimSun" w:hint="eastAsia"/>
                <w:lang w:eastAsia="zh-CN"/>
              </w:rPr>
              <w:t>No exception thrown</w:t>
            </w:r>
          </w:p>
        </w:tc>
        <w:tc>
          <w:tcPr>
            <w:tcW w:w="1217" w:type="dxa"/>
            <w:tcBorders>
              <w:top w:val="single" w:sz="4" w:space="0" w:color="auto"/>
              <w:left w:val="single" w:sz="4" w:space="0" w:color="auto"/>
              <w:bottom w:val="single" w:sz="4" w:space="0" w:color="auto"/>
              <w:right w:val="single" w:sz="4" w:space="0" w:color="auto"/>
            </w:tcBorders>
          </w:tcPr>
          <w:p w14:paraId="1812C9D7" w14:textId="77777777" w:rsidR="0071435E" w:rsidRDefault="0071435E" w:rsidP="00277EF5">
            <w:pPr>
              <w:pStyle w:val="TAC"/>
              <w:keepNext w:val="0"/>
              <w:keepLines w:val="0"/>
            </w:pPr>
          </w:p>
        </w:tc>
      </w:tr>
      <w:tr w:rsidR="0071435E" w14:paraId="53AF4013"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623BED22" w14:textId="77777777" w:rsidR="0071435E" w:rsidRDefault="0071435E" w:rsidP="00277EF5">
            <w:pPr>
              <w:pStyle w:val="TAC"/>
              <w:keepNext w:val="0"/>
              <w:keepLines w:val="0"/>
              <w:rPr>
                <w:rFonts w:eastAsia="SimSun"/>
                <w:lang w:val="en-US" w:eastAsia="zh-CN"/>
              </w:rPr>
            </w:pPr>
            <w:r>
              <w:rPr>
                <w:rFonts w:eastAsia="SimSun" w:hint="eastAsia"/>
                <w:lang w:val="en-US" w:eastAsia="zh-CN"/>
              </w:rPr>
              <w:t>2</w:t>
            </w:r>
          </w:p>
        </w:tc>
        <w:tc>
          <w:tcPr>
            <w:tcW w:w="5193" w:type="dxa"/>
            <w:tcBorders>
              <w:top w:val="single" w:sz="4" w:space="0" w:color="auto"/>
              <w:left w:val="single" w:sz="4" w:space="0" w:color="auto"/>
              <w:bottom w:val="single" w:sz="4" w:space="0" w:color="auto"/>
              <w:right w:val="single" w:sz="4" w:space="0" w:color="auto"/>
            </w:tcBorders>
          </w:tcPr>
          <w:p w14:paraId="3005298A" w14:textId="77777777" w:rsidR="0071435E" w:rsidRDefault="0071435E">
            <w:pPr>
              <w:pStyle w:val="TAC"/>
              <w:keepNext w:val="0"/>
              <w:keepLines w:val="0"/>
              <w:numPr>
                <w:ilvl w:val="0"/>
                <w:numId w:val="187"/>
              </w:numPr>
              <w:jc w:val="left"/>
            </w:pPr>
            <w:r>
              <w:rPr>
                <w:rFonts w:eastAsia="SimSun" w:hint="eastAsia"/>
                <w:lang w:eastAsia="zh-CN"/>
              </w:rPr>
              <w:t>Set the GBAUSignature1 object to the instance returned by getInstance()</w:t>
            </w:r>
            <w:r>
              <w:t>.</w:t>
            </w:r>
          </w:p>
          <w:p w14:paraId="51175418" w14:textId="77777777" w:rsidR="0071435E" w:rsidRDefault="0071435E" w:rsidP="00277EF5">
            <w:pPr>
              <w:pStyle w:val="TAC"/>
              <w:keepNext w:val="0"/>
              <w:keepLines w:val="0"/>
              <w:ind w:left="103"/>
              <w:jc w:val="left"/>
            </w:pPr>
            <w:r>
              <w:t>Parameters are set to:</w:t>
            </w:r>
          </w:p>
          <w:p w14:paraId="07020912"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lastRenderedPageBreak/>
              <w:t>Algorithm</w:t>
            </w:r>
            <w:r>
              <w:rPr>
                <w:rFonts w:eastAsia="SimSun" w:hint="eastAsia"/>
                <w:lang w:val="en-US" w:eastAsia="zh-CN"/>
              </w:rPr>
              <w:t xml:space="preserve"> </w:t>
            </w:r>
            <w:r>
              <w:t xml:space="preserve">= </w:t>
            </w:r>
            <w:r>
              <w:rPr>
                <w:rFonts w:hint="eastAsia"/>
              </w:rPr>
              <w:t>uicc.usim.gba_u.GBAUSignature</w:t>
            </w:r>
            <w:r>
              <w:t>.</w:t>
            </w:r>
            <w:r>
              <w:rPr>
                <w:rFonts w:hint="eastAsia"/>
              </w:rPr>
              <w:t>ALG_HMAC_SM3</w:t>
            </w:r>
          </w:p>
          <w:p w14:paraId="74229DAD"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externalAccess</w:t>
            </w:r>
            <w:r>
              <w:rPr>
                <w:sz w:val="16"/>
                <w:szCs w:val="18"/>
              </w:rPr>
              <w:t xml:space="preserve"> </w:t>
            </w:r>
            <w:r>
              <w:t>= false</w:t>
            </w:r>
          </w:p>
          <w:p w14:paraId="6F07E124" w14:textId="77777777" w:rsidR="0071435E" w:rsidRDefault="0071435E" w:rsidP="00277EF5">
            <w:pPr>
              <w:pStyle w:val="TAC"/>
              <w:keepNext w:val="0"/>
              <w:keepLines w:val="0"/>
              <w:ind w:left="103"/>
              <w:jc w:val="left"/>
              <w:rPr>
                <w:rFonts w:ascii="Courier New" w:hAnsi="Courier New" w:cs="Courier New"/>
                <w:sz w:val="16"/>
                <w:szCs w:val="18"/>
              </w:rPr>
            </w:pPr>
          </w:p>
          <w:p w14:paraId="1C55267B" w14:textId="77777777" w:rsidR="0071435E" w:rsidRDefault="0071435E">
            <w:pPr>
              <w:pStyle w:val="TAC"/>
              <w:keepNext w:val="0"/>
              <w:keepLines w:val="0"/>
              <w:numPr>
                <w:ilvl w:val="0"/>
                <w:numId w:val="187"/>
              </w:numPr>
              <w:jc w:val="left"/>
              <w:rPr>
                <w:lang w:val="en-US" w:eastAsia="zh-CN"/>
              </w:rPr>
            </w:pPr>
            <w:r>
              <w:rPr>
                <w:rFonts w:hint="eastAsia"/>
              </w:rPr>
              <w:t>call GBAUSignature1</w:t>
            </w:r>
            <w:r>
              <w:rPr>
                <w:rFonts w:hint="eastAsia"/>
                <w:lang w:val="en-US" w:eastAsia="zh-CN"/>
              </w:rPr>
              <w:t>.setInitialDigest</w:t>
            </w:r>
            <w:r>
              <w:rPr>
                <w:rFonts w:hint="eastAsia"/>
              </w:rPr>
              <w:t xml:space="preserve">() </w:t>
            </w:r>
          </w:p>
          <w:p w14:paraId="09B1EEAA" w14:textId="77777777" w:rsidR="0071435E" w:rsidRDefault="0071435E" w:rsidP="00277EF5">
            <w:pPr>
              <w:pStyle w:val="TAC"/>
              <w:keepNext w:val="0"/>
              <w:keepLines w:val="0"/>
              <w:ind w:left="103"/>
              <w:jc w:val="left"/>
            </w:pPr>
            <w:r>
              <w:t>Parameters are set to:</w:t>
            </w:r>
          </w:p>
          <w:p w14:paraId="0A1DA928"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initialDigestBuf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 xml:space="preserve">hash of </w:t>
            </w:r>
            <w:r>
              <w:rPr>
                <w:rFonts w:hint="eastAsia"/>
              </w:rPr>
              <w:t>plaintext</w:t>
            </w:r>
          </w:p>
          <w:p w14:paraId="2EEF1C41"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initialDigestOffset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p w14:paraId="261BB059"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initialDigestLength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length of </w:t>
            </w:r>
            <w:r>
              <w:rPr>
                <w:rFonts w:ascii="Courier New" w:eastAsia="SimSun" w:hAnsi="Courier New" w:cs="Courier New" w:hint="eastAsia"/>
                <w:sz w:val="16"/>
                <w:szCs w:val="18"/>
                <w:lang w:val="en-US" w:eastAsia="zh-CN"/>
              </w:rPr>
              <w:t xml:space="preserve">hash </w:t>
            </w:r>
          </w:p>
          <w:p w14:paraId="0F490BCB"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digestedMsgLenBuf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length of </w:t>
            </w:r>
            <w:r>
              <w:rPr>
                <w:rFonts w:hint="eastAsia"/>
              </w:rPr>
              <w:t>plaintext</w:t>
            </w:r>
          </w:p>
          <w:p w14:paraId="00562CD6"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digestedMsgLenOffset</w:t>
            </w:r>
            <w:r>
              <w:rPr>
                <w:rFonts w:ascii="Courier New" w:eastAsia="SimSun" w:hAnsi="Courier New" w:cs="Courier New" w:hint="eastAsia"/>
                <w:sz w:val="16"/>
                <w:szCs w:val="18"/>
                <w:lang w:val="en-US" w:eastAsia="zh-CN"/>
              </w:rPr>
              <w:t xml:space="preserve"> </w:t>
            </w:r>
            <w:r>
              <w:rPr>
                <w:rFonts w:ascii="Courier New" w:hAnsi="Courier New" w:cs="Courier New" w:hint="eastAsia"/>
                <w:sz w:val="16"/>
                <w:szCs w:val="18"/>
              </w:rPr>
              <w:t xml:space="preserve">= </w:t>
            </w:r>
            <w:r>
              <w:rPr>
                <w:rFonts w:ascii="Courier New" w:hAnsi="Courier New" w:cs="Courier New" w:hint="eastAsia"/>
                <w:sz w:val="16"/>
                <w:szCs w:val="18"/>
                <w:lang w:val="en-US" w:eastAsia="zh-CN"/>
              </w:rPr>
              <w:t>0</w:t>
            </w:r>
          </w:p>
          <w:p w14:paraId="0502C92A" w14:textId="77777777" w:rsidR="0071435E" w:rsidRDefault="0071435E">
            <w:pPr>
              <w:pStyle w:val="TAC"/>
              <w:keepNext w:val="0"/>
              <w:keepLines w:val="0"/>
              <w:numPr>
                <w:ilvl w:val="0"/>
                <w:numId w:val="13"/>
              </w:numPr>
              <w:ind w:left="245" w:hanging="142"/>
              <w:jc w:val="left"/>
              <w:rPr>
                <w:rFonts w:eastAsia="SimSun"/>
                <w:lang w:val="en-US" w:eastAsia="zh-CN"/>
              </w:rPr>
            </w:pPr>
            <w:r>
              <w:rPr>
                <w:rFonts w:ascii="Courier New" w:hAnsi="Courier New" w:cs="Courier New" w:hint="eastAsia"/>
                <w:sz w:val="16"/>
                <w:szCs w:val="18"/>
              </w:rPr>
              <w:t>digestedMsgLenLength</w:t>
            </w:r>
            <w:r>
              <w:rPr>
                <w:rFonts w:ascii="Courier New" w:eastAsia="SimSun" w:hAnsi="Courier New" w:cs="Courier New" w:hint="eastAsia"/>
                <w:sz w:val="16"/>
                <w:szCs w:val="18"/>
                <w:lang w:val="en-US" w:eastAsia="zh-CN"/>
              </w:rPr>
              <w:t xml:space="preserve"> </w:t>
            </w:r>
            <w:r>
              <w:rPr>
                <w:rFonts w:ascii="Courier New" w:hAnsi="Courier New" w:cs="Courier New" w:hint="eastAsia"/>
                <w:sz w:val="16"/>
                <w:szCs w:val="18"/>
              </w:rPr>
              <w:t xml:space="preserve">= </w:t>
            </w:r>
            <w:r>
              <w:rPr>
                <w:rFonts w:ascii="Courier New" w:hAnsi="Courier New" w:cs="Courier New"/>
                <w:sz w:val="16"/>
                <w:szCs w:val="18"/>
              </w:rPr>
              <w:t xml:space="preserve">length of </w:t>
            </w:r>
            <w:r>
              <w:rPr>
                <w:rFonts w:ascii="Courier New" w:hAnsi="Courier New" w:cs="Courier New" w:hint="eastAsia"/>
                <w:sz w:val="16"/>
                <w:szCs w:val="18"/>
              </w:rPr>
              <w:t>digestedMsgLenBuf</w:t>
            </w:r>
            <w:r>
              <w:rPr>
                <w:rFonts w:ascii="Courier New" w:eastAsia="SimSun" w:hAnsi="Courier New" w:cs="Courier New" w:hint="eastAsia"/>
                <w:sz w:val="16"/>
                <w:szCs w:val="18"/>
                <w:lang w:val="en-US" w:eastAsia="zh-CN"/>
              </w:rPr>
              <w:t xml:space="preserve"> </w:t>
            </w:r>
          </w:p>
        </w:tc>
        <w:tc>
          <w:tcPr>
            <w:tcW w:w="2946" w:type="dxa"/>
            <w:tcBorders>
              <w:top w:val="single" w:sz="4" w:space="0" w:color="auto"/>
              <w:left w:val="single" w:sz="4" w:space="0" w:color="auto"/>
              <w:bottom w:val="single" w:sz="4" w:space="0" w:color="auto"/>
              <w:right w:val="single" w:sz="4" w:space="0" w:color="auto"/>
            </w:tcBorders>
          </w:tcPr>
          <w:p w14:paraId="56EC054F" w14:textId="77777777" w:rsidR="0071435E" w:rsidRDefault="0071435E" w:rsidP="00277EF5">
            <w:pPr>
              <w:pStyle w:val="TAC"/>
              <w:keepNext w:val="0"/>
              <w:keepLines w:val="0"/>
              <w:rPr>
                <w:rFonts w:eastAsia="SimSun"/>
                <w:lang w:eastAsia="zh-CN"/>
              </w:rPr>
            </w:pPr>
            <w:r>
              <w:rPr>
                <w:rFonts w:eastAsia="SimSun" w:hint="eastAsia"/>
                <w:lang w:eastAsia="zh-CN"/>
              </w:rPr>
              <w:lastRenderedPageBreak/>
              <w:t>GBAUSignature1</w:t>
            </w:r>
            <w:r>
              <w:rPr>
                <w:rFonts w:eastAsia="SimSun" w:hint="eastAsia"/>
                <w:lang w:val="en-US" w:eastAsia="zh-CN"/>
              </w:rPr>
              <w:t xml:space="preserve"> </w:t>
            </w:r>
            <w:r>
              <w:rPr>
                <w:rFonts w:eastAsia="SimSun" w:hint="eastAsia"/>
                <w:lang w:eastAsia="zh-CN"/>
              </w:rPr>
              <w:t>is a GBAUSignature</w:t>
            </w:r>
            <w:r>
              <w:rPr>
                <w:rFonts w:eastAsia="SimSun" w:hint="eastAsia"/>
                <w:lang w:val="en-US" w:eastAsia="zh-CN"/>
              </w:rPr>
              <w:t xml:space="preserve"> </w:t>
            </w:r>
            <w:r>
              <w:rPr>
                <w:rFonts w:eastAsia="SimSun" w:hint="eastAsia"/>
                <w:lang w:eastAsia="zh-CN"/>
              </w:rPr>
              <w:t>instance.</w:t>
            </w:r>
          </w:p>
          <w:p w14:paraId="379480A0" w14:textId="77777777" w:rsidR="0071435E" w:rsidRDefault="0071435E" w:rsidP="00277EF5">
            <w:pPr>
              <w:pStyle w:val="TAC"/>
              <w:keepNext w:val="0"/>
              <w:keepLines w:val="0"/>
              <w:rPr>
                <w:rFonts w:eastAsia="SimSun"/>
                <w:lang w:eastAsia="zh-CN"/>
              </w:rPr>
            </w:pPr>
          </w:p>
          <w:p w14:paraId="5717546A" w14:textId="77777777" w:rsidR="0071435E" w:rsidRDefault="0071435E" w:rsidP="00277EF5">
            <w:pPr>
              <w:pStyle w:val="TAC"/>
              <w:keepNext w:val="0"/>
              <w:keepLines w:val="0"/>
              <w:rPr>
                <w:rFonts w:eastAsia="SimSun"/>
                <w:lang w:eastAsia="zh-CN"/>
              </w:rPr>
            </w:pPr>
          </w:p>
          <w:p w14:paraId="350E3BA1" w14:textId="77777777" w:rsidR="0071435E" w:rsidRDefault="0071435E" w:rsidP="00277EF5">
            <w:pPr>
              <w:pStyle w:val="TAC"/>
              <w:keepNext w:val="0"/>
              <w:keepLines w:val="0"/>
              <w:rPr>
                <w:rFonts w:eastAsia="SimSun"/>
                <w:lang w:eastAsia="zh-CN"/>
              </w:rPr>
            </w:pPr>
          </w:p>
          <w:p w14:paraId="7E125026" w14:textId="77777777" w:rsidR="0071435E" w:rsidRDefault="0071435E" w:rsidP="00277EF5">
            <w:pPr>
              <w:pStyle w:val="TAC"/>
              <w:keepNext w:val="0"/>
              <w:keepLines w:val="0"/>
              <w:rPr>
                <w:rFonts w:eastAsia="SimSun"/>
                <w:lang w:eastAsia="zh-CN"/>
              </w:rPr>
            </w:pPr>
          </w:p>
          <w:p w14:paraId="1F99B8A5" w14:textId="77777777" w:rsidR="0071435E" w:rsidRDefault="0071435E" w:rsidP="00277EF5">
            <w:pPr>
              <w:pStyle w:val="TAC"/>
              <w:keepNext w:val="0"/>
              <w:keepLines w:val="0"/>
              <w:rPr>
                <w:rFonts w:eastAsia="SimSun"/>
                <w:lang w:eastAsia="zh-CN"/>
              </w:rPr>
            </w:pPr>
            <w:r>
              <w:rPr>
                <w:rFonts w:eastAsia="SimSun" w:hint="eastAsia"/>
                <w:lang w:eastAsia="zh-CN"/>
              </w:rPr>
              <w:t>CryptoException.INVALID_INIT well throwns</w:t>
            </w:r>
          </w:p>
          <w:p w14:paraId="674D48B6" w14:textId="77777777" w:rsidR="0071435E" w:rsidRDefault="0071435E" w:rsidP="00277EF5">
            <w:pPr>
              <w:pStyle w:val="TAH"/>
              <w:jc w:val="left"/>
              <w:rPr>
                <w:rFonts w:eastAsia="SimSun"/>
                <w:b w:val="0"/>
                <w:lang w:val="en-US" w:eastAsia="zh-CN"/>
              </w:rPr>
            </w:pPr>
          </w:p>
        </w:tc>
        <w:tc>
          <w:tcPr>
            <w:tcW w:w="1217" w:type="dxa"/>
            <w:tcBorders>
              <w:top w:val="single" w:sz="4" w:space="0" w:color="auto"/>
              <w:left w:val="single" w:sz="4" w:space="0" w:color="auto"/>
              <w:bottom w:val="single" w:sz="4" w:space="0" w:color="auto"/>
              <w:right w:val="single" w:sz="4" w:space="0" w:color="auto"/>
            </w:tcBorders>
          </w:tcPr>
          <w:p w14:paraId="1AEB65DB" w14:textId="77777777" w:rsidR="0071435E" w:rsidRDefault="0071435E" w:rsidP="00277EF5">
            <w:pPr>
              <w:pStyle w:val="TAC"/>
              <w:keepNext w:val="0"/>
              <w:keepLines w:val="0"/>
            </w:pPr>
          </w:p>
        </w:tc>
      </w:tr>
      <w:tr w:rsidR="0071435E" w14:paraId="16B3BE34"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0539F79E" w14:textId="77777777" w:rsidR="0071435E" w:rsidRDefault="0071435E" w:rsidP="00277EF5">
            <w:pPr>
              <w:pStyle w:val="TAC"/>
              <w:keepNext w:val="0"/>
              <w:keepLines w:val="0"/>
              <w:rPr>
                <w:rFonts w:eastAsia="SimSun"/>
                <w:lang w:val="en-US" w:eastAsia="zh-CN"/>
              </w:rPr>
            </w:pPr>
            <w:r>
              <w:rPr>
                <w:rFonts w:eastAsia="SimSun" w:hint="eastAsia"/>
                <w:lang w:val="en-US" w:eastAsia="zh-CN"/>
              </w:rPr>
              <w:t>3</w:t>
            </w:r>
          </w:p>
        </w:tc>
        <w:tc>
          <w:tcPr>
            <w:tcW w:w="5193" w:type="dxa"/>
            <w:tcBorders>
              <w:top w:val="single" w:sz="4" w:space="0" w:color="auto"/>
              <w:left w:val="single" w:sz="4" w:space="0" w:color="auto"/>
              <w:bottom w:val="single" w:sz="4" w:space="0" w:color="auto"/>
              <w:right w:val="single" w:sz="4" w:space="0" w:color="auto"/>
            </w:tcBorders>
          </w:tcPr>
          <w:p w14:paraId="1BDD0C4B" w14:textId="77777777" w:rsidR="0071435E" w:rsidRDefault="0071435E">
            <w:pPr>
              <w:pStyle w:val="TAC"/>
              <w:keepNext w:val="0"/>
              <w:keepLines w:val="0"/>
              <w:numPr>
                <w:ilvl w:val="0"/>
                <w:numId w:val="188"/>
              </w:numPr>
              <w:jc w:val="left"/>
            </w:pPr>
            <w:r>
              <w:rPr>
                <w:rFonts w:eastAsia="SimSun" w:hint="eastAsia"/>
                <w:lang w:eastAsia="zh-CN"/>
              </w:rPr>
              <w:t>Set the GBAUSignature1 object to the instance returned by getInstance()</w:t>
            </w:r>
            <w:r>
              <w:t>.</w:t>
            </w:r>
          </w:p>
          <w:p w14:paraId="0A2D4CF3" w14:textId="77777777" w:rsidR="0071435E" w:rsidRDefault="0071435E" w:rsidP="00277EF5">
            <w:pPr>
              <w:pStyle w:val="TAC"/>
              <w:keepNext w:val="0"/>
              <w:keepLines w:val="0"/>
              <w:ind w:left="103"/>
              <w:jc w:val="left"/>
            </w:pPr>
            <w:r>
              <w:t>Parameters are set to:</w:t>
            </w:r>
          </w:p>
          <w:p w14:paraId="06EDC67F"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rPr>
                <w:rFonts w:eastAsia="SimSun" w:hint="eastAsia"/>
                <w:lang w:val="en-US" w:eastAsia="zh-CN"/>
              </w:rPr>
              <w:t xml:space="preserve"> </w:t>
            </w:r>
            <w:r>
              <w:t xml:space="preserve">= </w:t>
            </w:r>
            <w:r>
              <w:rPr>
                <w:rFonts w:hint="eastAsia"/>
              </w:rPr>
              <w:t>uicc.usim.gba_u.GBAUSignature</w:t>
            </w:r>
            <w:r>
              <w:t>.</w:t>
            </w:r>
            <w:r>
              <w:rPr>
                <w:rFonts w:hint="eastAsia"/>
              </w:rPr>
              <w:t>ALG_HMAC_SM3</w:t>
            </w:r>
          </w:p>
          <w:p w14:paraId="6AE49CCC"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externalAccess</w:t>
            </w:r>
            <w:r>
              <w:rPr>
                <w:sz w:val="16"/>
                <w:szCs w:val="18"/>
              </w:rPr>
              <w:t xml:space="preserve"> </w:t>
            </w:r>
            <w:r>
              <w:t>= false</w:t>
            </w:r>
          </w:p>
          <w:p w14:paraId="5F6033D2" w14:textId="77777777" w:rsidR="0071435E" w:rsidRDefault="0071435E" w:rsidP="00277EF5">
            <w:pPr>
              <w:pStyle w:val="TAC"/>
              <w:keepNext w:val="0"/>
              <w:keepLines w:val="0"/>
              <w:ind w:left="103"/>
              <w:jc w:val="left"/>
              <w:rPr>
                <w:rFonts w:ascii="Courier New" w:hAnsi="Courier New" w:cs="Courier New"/>
                <w:sz w:val="16"/>
                <w:szCs w:val="18"/>
              </w:rPr>
            </w:pPr>
          </w:p>
          <w:p w14:paraId="08B0E6EB" w14:textId="77777777" w:rsidR="0071435E" w:rsidRDefault="0071435E">
            <w:pPr>
              <w:pStyle w:val="TAC"/>
              <w:keepNext w:val="0"/>
              <w:keepLines w:val="0"/>
              <w:numPr>
                <w:ilvl w:val="0"/>
                <w:numId w:val="188"/>
              </w:numPr>
              <w:jc w:val="left"/>
            </w:pPr>
            <w:r>
              <w:t xml:space="preserve">Call </w:t>
            </w:r>
            <w:r>
              <w:rPr>
                <w:rFonts w:eastAsia="SimSun" w:hint="eastAsia"/>
                <w:lang w:eastAsia="zh-CN"/>
              </w:rPr>
              <w:t>GBAUSignature1</w:t>
            </w:r>
            <w:r>
              <w:t>.init()</w:t>
            </w:r>
          </w:p>
          <w:p w14:paraId="059780DE" w14:textId="77777777" w:rsidR="0071435E" w:rsidRDefault="0071435E" w:rsidP="00277EF5">
            <w:pPr>
              <w:pStyle w:val="TAC"/>
              <w:keepNext w:val="0"/>
              <w:keepLines w:val="0"/>
              <w:ind w:left="103"/>
              <w:jc w:val="left"/>
            </w:pPr>
            <w:r>
              <w:t>Parameters are set to:</w:t>
            </w:r>
          </w:p>
          <w:p w14:paraId="203780AB"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MODE_SIGN</w:t>
            </w:r>
          </w:p>
          <w:p w14:paraId="0C4FE68F"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704CA588"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47774B57"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4692290A"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703D35B4"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774228C2"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nafIDLen = length of nafID1</w:t>
            </w:r>
          </w:p>
          <w:p w14:paraId="402289BF" w14:textId="77777777" w:rsidR="0071435E" w:rsidRDefault="0071435E" w:rsidP="00277EF5">
            <w:pPr>
              <w:pStyle w:val="TAC"/>
              <w:keepNext w:val="0"/>
              <w:keepLines w:val="0"/>
              <w:ind w:left="103"/>
              <w:jc w:val="left"/>
              <w:rPr>
                <w:rFonts w:ascii="Courier New" w:hAnsi="Courier New" w:cs="Courier New"/>
                <w:sz w:val="16"/>
                <w:szCs w:val="18"/>
              </w:rPr>
            </w:pPr>
          </w:p>
          <w:p w14:paraId="080B3430" w14:textId="77777777" w:rsidR="0071435E" w:rsidRDefault="0071435E">
            <w:pPr>
              <w:pStyle w:val="TAC"/>
              <w:keepNext w:val="0"/>
              <w:keepLines w:val="0"/>
              <w:numPr>
                <w:ilvl w:val="0"/>
                <w:numId w:val="188"/>
              </w:numPr>
              <w:jc w:val="left"/>
              <w:rPr>
                <w:lang w:val="en-US" w:eastAsia="zh-CN"/>
              </w:rPr>
            </w:pPr>
            <w:r>
              <w:rPr>
                <w:rFonts w:hint="eastAsia"/>
              </w:rPr>
              <w:t>call GBAUSignature1</w:t>
            </w:r>
            <w:r>
              <w:rPr>
                <w:rFonts w:hint="eastAsia"/>
                <w:lang w:val="en-US" w:eastAsia="zh-CN"/>
              </w:rPr>
              <w:t>.setInitialDigest</w:t>
            </w:r>
            <w:r>
              <w:rPr>
                <w:rFonts w:hint="eastAsia"/>
              </w:rPr>
              <w:t xml:space="preserve">() </w:t>
            </w:r>
          </w:p>
          <w:p w14:paraId="30DDDA13" w14:textId="77777777" w:rsidR="0071435E" w:rsidRDefault="0071435E" w:rsidP="00277EF5">
            <w:pPr>
              <w:pStyle w:val="TAC"/>
              <w:keepNext w:val="0"/>
              <w:keepLines w:val="0"/>
              <w:ind w:left="103"/>
              <w:jc w:val="left"/>
            </w:pPr>
            <w:r>
              <w:t>Parameters are set to:</w:t>
            </w:r>
          </w:p>
          <w:p w14:paraId="4A03CD10"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initialDigestBuf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 xml:space="preserve">hash of </w:t>
            </w:r>
            <w:r>
              <w:rPr>
                <w:rFonts w:hint="eastAsia"/>
              </w:rPr>
              <w:t>plaintext</w:t>
            </w:r>
          </w:p>
          <w:p w14:paraId="0EDEC791"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initialDigestOffset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p w14:paraId="139AB69B"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initialDigestLength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length of </w:t>
            </w:r>
            <w:r>
              <w:rPr>
                <w:rFonts w:ascii="Courier New" w:eastAsia="SimSun" w:hAnsi="Courier New" w:cs="Courier New" w:hint="eastAsia"/>
                <w:sz w:val="16"/>
                <w:szCs w:val="18"/>
                <w:lang w:val="en-US" w:eastAsia="zh-CN"/>
              </w:rPr>
              <w:t>hash -1</w:t>
            </w:r>
          </w:p>
          <w:p w14:paraId="315C233D"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digestedMsgLenBuf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length of </w:t>
            </w:r>
            <w:r>
              <w:rPr>
                <w:rFonts w:hint="eastAsia"/>
              </w:rPr>
              <w:t>plaintext</w:t>
            </w:r>
          </w:p>
          <w:p w14:paraId="36C0A737"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digestedMsgLenOffset</w:t>
            </w:r>
            <w:r>
              <w:rPr>
                <w:rFonts w:ascii="Courier New" w:eastAsia="SimSun" w:hAnsi="Courier New" w:cs="Courier New" w:hint="eastAsia"/>
                <w:sz w:val="16"/>
                <w:szCs w:val="18"/>
                <w:lang w:val="en-US" w:eastAsia="zh-CN"/>
              </w:rPr>
              <w:t xml:space="preserve"> </w:t>
            </w:r>
            <w:r>
              <w:rPr>
                <w:rFonts w:ascii="Courier New" w:hAnsi="Courier New" w:cs="Courier New" w:hint="eastAsia"/>
                <w:sz w:val="16"/>
                <w:szCs w:val="18"/>
              </w:rPr>
              <w:t xml:space="preserve">= </w:t>
            </w:r>
            <w:r>
              <w:rPr>
                <w:rFonts w:ascii="Courier New" w:hAnsi="Courier New" w:cs="Courier New" w:hint="eastAsia"/>
                <w:sz w:val="16"/>
                <w:szCs w:val="18"/>
                <w:lang w:val="en-US" w:eastAsia="zh-CN"/>
              </w:rPr>
              <w:t>0</w:t>
            </w:r>
          </w:p>
          <w:p w14:paraId="17DBAA78"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digestedMsgLenLength</w:t>
            </w:r>
            <w:r>
              <w:rPr>
                <w:rFonts w:ascii="Courier New" w:eastAsia="SimSun" w:hAnsi="Courier New" w:cs="Courier New" w:hint="eastAsia"/>
                <w:sz w:val="16"/>
                <w:szCs w:val="18"/>
                <w:lang w:val="en-US" w:eastAsia="zh-CN"/>
              </w:rPr>
              <w:t xml:space="preserve"> </w:t>
            </w:r>
            <w:r>
              <w:rPr>
                <w:rFonts w:ascii="Courier New" w:hAnsi="Courier New" w:cs="Courier New" w:hint="eastAsia"/>
                <w:sz w:val="16"/>
                <w:szCs w:val="18"/>
              </w:rPr>
              <w:t xml:space="preserve">= </w:t>
            </w:r>
            <w:r>
              <w:rPr>
                <w:rFonts w:ascii="Courier New" w:hAnsi="Courier New" w:cs="Courier New"/>
                <w:sz w:val="16"/>
                <w:szCs w:val="18"/>
              </w:rPr>
              <w:t xml:space="preserve">length of </w:t>
            </w:r>
            <w:r>
              <w:rPr>
                <w:rFonts w:ascii="Courier New" w:hAnsi="Courier New" w:cs="Courier New" w:hint="eastAsia"/>
                <w:sz w:val="16"/>
                <w:szCs w:val="18"/>
              </w:rPr>
              <w:t>digestedMsgLenBuf</w:t>
            </w:r>
            <w:r>
              <w:rPr>
                <w:rFonts w:ascii="Courier New" w:eastAsia="SimSun" w:hAnsi="Courier New" w:cs="Courier New" w:hint="eastAsia"/>
                <w:sz w:val="16"/>
                <w:szCs w:val="18"/>
                <w:lang w:val="en-US" w:eastAsia="zh-CN"/>
              </w:rPr>
              <w:t xml:space="preserve"> </w:t>
            </w:r>
          </w:p>
        </w:tc>
        <w:tc>
          <w:tcPr>
            <w:tcW w:w="2946" w:type="dxa"/>
            <w:tcBorders>
              <w:top w:val="single" w:sz="4" w:space="0" w:color="auto"/>
              <w:left w:val="single" w:sz="4" w:space="0" w:color="auto"/>
              <w:bottom w:val="single" w:sz="4" w:space="0" w:color="auto"/>
              <w:right w:val="single" w:sz="4" w:space="0" w:color="auto"/>
            </w:tcBorders>
          </w:tcPr>
          <w:p w14:paraId="61278DFD" w14:textId="77777777" w:rsidR="0071435E" w:rsidRDefault="0071435E" w:rsidP="00277EF5">
            <w:pPr>
              <w:pStyle w:val="TAC"/>
              <w:keepNext w:val="0"/>
              <w:keepLines w:val="0"/>
              <w:rPr>
                <w:rFonts w:eastAsia="SimSun"/>
                <w:lang w:eastAsia="zh-CN"/>
              </w:rPr>
            </w:pPr>
            <w:r>
              <w:rPr>
                <w:rFonts w:eastAsia="SimSun" w:hint="eastAsia"/>
                <w:lang w:eastAsia="zh-CN"/>
              </w:rPr>
              <w:t>GBAUSignature1</w:t>
            </w:r>
            <w:r>
              <w:rPr>
                <w:rFonts w:eastAsia="SimSun" w:hint="eastAsia"/>
                <w:lang w:val="en-US" w:eastAsia="zh-CN"/>
              </w:rPr>
              <w:t xml:space="preserve"> </w:t>
            </w:r>
            <w:r>
              <w:rPr>
                <w:rFonts w:eastAsia="SimSun" w:hint="eastAsia"/>
                <w:lang w:eastAsia="zh-CN"/>
              </w:rPr>
              <w:t>is a GBAUSignature</w:t>
            </w:r>
            <w:r>
              <w:rPr>
                <w:rFonts w:eastAsia="SimSun" w:hint="eastAsia"/>
                <w:lang w:val="en-US" w:eastAsia="zh-CN"/>
              </w:rPr>
              <w:t xml:space="preserve"> </w:t>
            </w:r>
            <w:r>
              <w:rPr>
                <w:rFonts w:eastAsia="SimSun" w:hint="eastAsia"/>
                <w:lang w:eastAsia="zh-CN"/>
              </w:rPr>
              <w:t>instance.</w:t>
            </w:r>
          </w:p>
          <w:p w14:paraId="457F1F4B" w14:textId="77777777" w:rsidR="0071435E" w:rsidRDefault="0071435E" w:rsidP="00277EF5">
            <w:pPr>
              <w:pStyle w:val="TAC"/>
              <w:keepNext w:val="0"/>
              <w:keepLines w:val="0"/>
              <w:rPr>
                <w:rFonts w:eastAsia="SimSun"/>
                <w:lang w:eastAsia="zh-CN"/>
              </w:rPr>
            </w:pPr>
          </w:p>
          <w:p w14:paraId="38E047CE" w14:textId="77777777" w:rsidR="0071435E" w:rsidRDefault="0071435E" w:rsidP="00277EF5">
            <w:pPr>
              <w:pStyle w:val="TAC"/>
              <w:keepNext w:val="0"/>
              <w:keepLines w:val="0"/>
              <w:rPr>
                <w:rFonts w:eastAsia="SimSun"/>
                <w:lang w:eastAsia="zh-CN"/>
              </w:rPr>
            </w:pPr>
          </w:p>
          <w:p w14:paraId="0F2F6F39" w14:textId="77777777" w:rsidR="0071435E" w:rsidRDefault="0071435E" w:rsidP="00277EF5">
            <w:pPr>
              <w:pStyle w:val="TAC"/>
              <w:keepNext w:val="0"/>
              <w:keepLines w:val="0"/>
              <w:rPr>
                <w:rFonts w:eastAsia="SimSun"/>
                <w:lang w:eastAsia="zh-CN"/>
              </w:rPr>
            </w:pPr>
          </w:p>
          <w:p w14:paraId="29CA98D4" w14:textId="77777777" w:rsidR="0071435E" w:rsidRDefault="0071435E" w:rsidP="00277EF5">
            <w:pPr>
              <w:pStyle w:val="TAC"/>
              <w:keepNext w:val="0"/>
              <w:keepLines w:val="0"/>
              <w:rPr>
                <w:rFonts w:eastAsia="SimSun"/>
                <w:lang w:eastAsia="zh-CN"/>
              </w:rPr>
            </w:pPr>
          </w:p>
          <w:p w14:paraId="5C55BC8E" w14:textId="77777777" w:rsidR="0071435E" w:rsidRDefault="0071435E" w:rsidP="00277EF5">
            <w:pPr>
              <w:pStyle w:val="TAC"/>
              <w:keepNext w:val="0"/>
              <w:keepLines w:val="0"/>
              <w:rPr>
                <w:rFonts w:eastAsia="SimSun"/>
                <w:lang w:val="en-US" w:eastAsia="zh-CN"/>
              </w:rPr>
            </w:pPr>
            <w:r>
              <w:rPr>
                <w:rFonts w:eastAsia="SimSun" w:hint="eastAsia"/>
                <w:lang w:eastAsia="zh-CN"/>
              </w:rPr>
              <w:t>CryptoException.ILLEGAL_VALUE well throwns</w:t>
            </w:r>
          </w:p>
        </w:tc>
        <w:tc>
          <w:tcPr>
            <w:tcW w:w="1217" w:type="dxa"/>
            <w:tcBorders>
              <w:top w:val="single" w:sz="4" w:space="0" w:color="auto"/>
              <w:left w:val="single" w:sz="4" w:space="0" w:color="auto"/>
              <w:bottom w:val="single" w:sz="4" w:space="0" w:color="auto"/>
              <w:right w:val="single" w:sz="4" w:space="0" w:color="auto"/>
            </w:tcBorders>
          </w:tcPr>
          <w:p w14:paraId="602F6E9F" w14:textId="77777777" w:rsidR="0071435E" w:rsidRDefault="0071435E" w:rsidP="00277EF5">
            <w:pPr>
              <w:pStyle w:val="TAC"/>
              <w:keepNext w:val="0"/>
              <w:keepLines w:val="0"/>
            </w:pPr>
          </w:p>
        </w:tc>
      </w:tr>
      <w:tr w:rsidR="0071435E" w14:paraId="6BDD5E94"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08948EB6" w14:textId="77777777" w:rsidR="0071435E" w:rsidRDefault="0071435E" w:rsidP="00277EF5">
            <w:pPr>
              <w:pStyle w:val="TAC"/>
              <w:keepNext w:val="0"/>
              <w:keepLines w:val="0"/>
              <w:rPr>
                <w:rFonts w:eastAsia="SimSun"/>
                <w:lang w:val="en-US" w:eastAsia="zh-CN"/>
              </w:rPr>
            </w:pPr>
            <w:r>
              <w:rPr>
                <w:rFonts w:eastAsia="SimSun" w:hint="eastAsia"/>
                <w:lang w:val="en-US" w:eastAsia="zh-CN"/>
              </w:rPr>
              <w:t>4</w:t>
            </w:r>
          </w:p>
        </w:tc>
        <w:tc>
          <w:tcPr>
            <w:tcW w:w="5193" w:type="dxa"/>
            <w:tcBorders>
              <w:top w:val="single" w:sz="4" w:space="0" w:color="auto"/>
              <w:left w:val="single" w:sz="4" w:space="0" w:color="auto"/>
              <w:bottom w:val="single" w:sz="4" w:space="0" w:color="auto"/>
              <w:right w:val="single" w:sz="4" w:space="0" w:color="auto"/>
            </w:tcBorders>
          </w:tcPr>
          <w:p w14:paraId="463389F9" w14:textId="77777777" w:rsidR="0071435E" w:rsidRDefault="0071435E">
            <w:pPr>
              <w:pStyle w:val="TAC"/>
              <w:keepNext w:val="0"/>
              <w:keepLines w:val="0"/>
              <w:numPr>
                <w:ilvl w:val="0"/>
                <w:numId w:val="189"/>
              </w:numPr>
              <w:jc w:val="left"/>
            </w:pPr>
            <w:r>
              <w:rPr>
                <w:rFonts w:eastAsia="SimSun" w:hint="eastAsia"/>
                <w:lang w:eastAsia="zh-CN"/>
              </w:rPr>
              <w:t>Set the GBAUSignature1 object to the instance returned by getInstance()</w:t>
            </w:r>
            <w:r>
              <w:t>.</w:t>
            </w:r>
          </w:p>
          <w:p w14:paraId="4240F597" w14:textId="77777777" w:rsidR="0071435E" w:rsidRDefault="0071435E" w:rsidP="00277EF5">
            <w:pPr>
              <w:pStyle w:val="TAC"/>
              <w:keepNext w:val="0"/>
              <w:keepLines w:val="0"/>
              <w:ind w:left="103"/>
              <w:jc w:val="left"/>
            </w:pPr>
            <w:r>
              <w:t>Parameters are set to:</w:t>
            </w:r>
          </w:p>
          <w:p w14:paraId="511A7D6B"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rPr>
                <w:rFonts w:eastAsia="SimSun" w:hint="eastAsia"/>
                <w:lang w:val="en-US" w:eastAsia="zh-CN"/>
              </w:rPr>
              <w:t xml:space="preserve"> </w:t>
            </w:r>
            <w:r>
              <w:t xml:space="preserve">= </w:t>
            </w:r>
            <w:r>
              <w:rPr>
                <w:rFonts w:hint="eastAsia"/>
              </w:rPr>
              <w:t>uicc.usim.gba_u.GBAUSignature</w:t>
            </w:r>
            <w:r>
              <w:t>.</w:t>
            </w:r>
            <w:r>
              <w:rPr>
                <w:rFonts w:hint="eastAsia"/>
              </w:rPr>
              <w:t>ALG_HMAC_SM3</w:t>
            </w:r>
          </w:p>
          <w:p w14:paraId="004A4A5E"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externalAccess</w:t>
            </w:r>
            <w:r>
              <w:rPr>
                <w:sz w:val="16"/>
                <w:szCs w:val="18"/>
              </w:rPr>
              <w:t xml:space="preserve"> </w:t>
            </w:r>
            <w:r>
              <w:t>= false</w:t>
            </w:r>
          </w:p>
          <w:p w14:paraId="3D13991E" w14:textId="77777777" w:rsidR="0071435E" w:rsidRDefault="0071435E" w:rsidP="00277EF5">
            <w:pPr>
              <w:pStyle w:val="TAC"/>
              <w:keepNext w:val="0"/>
              <w:keepLines w:val="0"/>
              <w:ind w:left="103"/>
              <w:jc w:val="left"/>
              <w:rPr>
                <w:rFonts w:ascii="Courier New" w:hAnsi="Courier New" w:cs="Courier New"/>
                <w:sz w:val="16"/>
                <w:szCs w:val="18"/>
              </w:rPr>
            </w:pPr>
          </w:p>
          <w:p w14:paraId="33E5EABE" w14:textId="77777777" w:rsidR="0071435E" w:rsidRDefault="0071435E">
            <w:pPr>
              <w:pStyle w:val="TAC"/>
              <w:keepNext w:val="0"/>
              <w:keepLines w:val="0"/>
              <w:numPr>
                <w:ilvl w:val="0"/>
                <w:numId w:val="189"/>
              </w:numPr>
              <w:jc w:val="left"/>
            </w:pPr>
            <w:r>
              <w:t xml:space="preserve">Call </w:t>
            </w:r>
            <w:r>
              <w:rPr>
                <w:rFonts w:eastAsia="SimSun" w:hint="eastAsia"/>
                <w:lang w:eastAsia="zh-CN"/>
              </w:rPr>
              <w:t>GBAUSignature1</w:t>
            </w:r>
            <w:r>
              <w:t>.init()</w:t>
            </w:r>
          </w:p>
          <w:p w14:paraId="166B50E5" w14:textId="77777777" w:rsidR="0071435E" w:rsidRDefault="0071435E" w:rsidP="00277EF5">
            <w:pPr>
              <w:pStyle w:val="TAC"/>
              <w:keepNext w:val="0"/>
              <w:keepLines w:val="0"/>
              <w:ind w:left="103"/>
              <w:jc w:val="left"/>
            </w:pPr>
            <w:r>
              <w:t>Parameters are set to:</w:t>
            </w:r>
          </w:p>
          <w:p w14:paraId="2E0B1AD0"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MODE_SIGN</w:t>
            </w:r>
          </w:p>
          <w:p w14:paraId="7B106B2F"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3FECF12C"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7FECEBA3"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3F18D76F"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370D83AF"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1C81998F"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nafIDLen = length of nafID1</w:t>
            </w:r>
          </w:p>
          <w:p w14:paraId="32ECB347" w14:textId="77777777" w:rsidR="0071435E" w:rsidRDefault="0071435E" w:rsidP="00277EF5">
            <w:pPr>
              <w:pStyle w:val="TAC"/>
              <w:keepNext w:val="0"/>
              <w:keepLines w:val="0"/>
              <w:ind w:left="103"/>
              <w:jc w:val="left"/>
              <w:rPr>
                <w:rFonts w:ascii="Courier New" w:hAnsi="Courier New" w:cs="Courier New"/>
                <w:sz w:val="16"/>
                <w:szCs w:val="18"/>
              </w:rPr>
            </w:pPr>
          </w:p>
          <w:p w14:paraId="3DA68AB4" w14:textId="77777777" w:rsidR="0071435E" w:rsidRDefault="0071435E">
            <w:pPr>
              <w:pStyle w:val="TAC"/>
              <w:keepNext w:val="0"/>
              <w:keepLines w:val="0"/>
              <w:numPr>
                <w:ilvl w:val="0"/>
                <w:numId w:val="189"/>
              </w:numPr>
              <w:jc w:val="left"/>
              <w:rPr>
                <w:lang w:val="en-US" w:eastAsia="zh-CN"/>
              </w:rPr>
            </w:pPr>
            <w:r>
              <w:rPr>
                <w:rFonts w:hint="eastAsia"/>
              </w:rPr>
              <w:t>call GBAUSignature1</w:t>
            </w:r>
            <w:r>
              <w:rPr>
                <w:rFonts w:hint="eastAsia"/>
                <w:lang w:val="en-US" w:eastAsia="zh-CN"/>
              </w:rPr>
              <w:t>.setInitialDigest</w:t>
            </w:r>
            <w:r>
              <w:rPr>
                <w:rFonts w:hint="eastAsia"/>
              </w:rPr>
              <w:t xml:space="preserve">() </w:t>
            </w:r>
          </w:p>
          <w:p w14:paraId="3923E20C" w14:textId="77777777" w:rsidR="0071435E" w:rsidRDefault="0071435E" w:rsidP="00277EF5">
            <w:pPr>
              <w:pStyle w:val="TAC"/>
              <w:keepNext w:val="0"/>
              <w:keepLines w:val="0"/>
              <w:ind w:left="103"/>
              <w:jc w:val="left"/>
            </w:pPr>
            <w:r>
              <w:t>Parameters are set to:</w:t>
            </w:r>
          </w:p>
          <w:p w14:paraId="30A3CB37"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initialDigestBuf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 xml:space="preserve">hash of </w:t>
            </w:r>
            <w:r>
              <w:rPr>
                <w:rFonts w:hint="eastAsia"/>
              </w:rPr>
              <w:t>plaintext</w:t>
            </w:r>
          </w:p>
          <w:p w14:paraId="16B7C331"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initialDigestOffset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p w14:paraId="22C7E9D9"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initialDigestLength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wrong</w:t>
            </w:r>
            <w:r>
              <w:rPr>
                <w:rFonts w:ascii="Courier New" w:hAnsi="Courier New" w:cs="Courier New"/>
                <w:sz w:val="16"/>
                <w:szCs w:val="18"/>
              </w:rPr>
              <w:t xml:space="preserve">length of </w:t>
            </w:r>
            <w:r>
              <w:rPr>
                <w:rFonts w:ascii="Courier New" w:eastAsia="SimSun" w:hAnsi="Courier New" w:cs="Courier New" w:hint="eastAsia"/>
                <w:sz w:val="16"/>
                <w:szCs w:val="18"/>
                <w:lang w:val="en-US" w:eastAsia="zh-CN"/>
              </w:rPr>
              <w:t xml:space="preserve">hash </w:t>
            </w:r>
          </w:p>
          <w:p w14:paraId="6A62E267"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digestedMsgLenBuf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length of </w:t>
            </w:r>
            <w:r>
              <w:rPr>
                <w:rFonts w:hint="eastAsia"/>
              </w:rPr>
              <w:t>plaintext</w:t>
            </w:r>
          </w:p>
          <w:p w14:paraId="6E946893"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digestedMsgLenOffset</w:t>
            </w:r>
            <w:r>
              <w:rPr>
                <w:rFonts w:ascii="Courier New" w:eastAsia="SimSun" w:hAnsi="Courier New" w:cs="Courier New" w:hint="eastAsia"/>
                <w:sz w:val="16"/>
                <w:szCs w:val="18"/>
                <w:lang w:val="en-US" w:eastAsia="zh-CN"/>
              </w:rPr>
              <w:t xml:space="preserve"> </w:t>
            </w:r>
            <w:r>
              <w:rPr>
                <w:rFonts w:ascii="Courier New" w:hAnsi="Courier New" w:cs="Courier New" w:hint="eastAsia"/>
                <w:sz w:val="16"/>
                <w:szCs w:val="18"/>
              </w:rPr>
              <w:t xml:space="preserve">= </w:t>
            </w:r>
            <w:r>
              <w:rPr>
                <w:rFonts w:ascii="Courier New" w:hAnsi="Courier New" w:cs="Courier New" w:hint="eastAsia"/>
                <w:sz w:val="16"/>
                <w:szCs w:val="18"/>
                <w:lang w:val="en-US" w:eastAsia="zh-CN"/>
              </w:rPr>
              <w:t>0</w:t>
            </w:r>
          </w:p>
          <w:p w14:paraId="4E7CC377"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digestedMsgLenLength</w:t>
            </w:r>
            <w:r>
              <w:rPr>
                <w:rFonts w:ascii="Courier New" w:hAnsi="Courier New" w:cs="Courier New" w:hint="eastAsia"/>
                <w:sz w:val="16"/>
                <w:szCs w:val="18"/>
                <w:lang w:val="en-US" w:eastAsia="zh-CN"/>
              </w:rPr>
              <w:t xml:space="preserve"> </w:t>
            </w:r>
            <w:r>
              <w:rPr>
                <w:rFonts w:ascii="Courier New" w:hAnsi="Courier New" w:cs="Courier New" w:hint="eastAsia"/>
                <w:sz w:val="16"/>
                <w:szCs w:val="18"/>
              </w:rPr>
              <w:t>= length of digestedMsgLenBuf</w:t>
            </w:r>
            <w:r>
              <w:rPr>
                <w:rFonts w:ascii="Courier New" w:hAnsi="Courier New" w:cs="Courier New" w:hint="eastAsia"/>
                <w:sz w:val="16"/>
                <w:szCs w:val="18"/>
                <w:lang w:val="en-US" w:eastAsia="zh-CN"/>
              </w:rPr>
              <w:t xml:space="preserve"> </w:t>
            </w:r>
          </w:p>
        </w:tc>
        <w:tc>
          <w:tcPr>
            <w:tcW w:w="2946" w:type="dxa"/>
            <w:tcBorders>
              <w:top w:val="single" w:sz="4" w:space="0" w:color="auto"/>
              <w:left w:val="single" w:sz="4" w:space="0" w:color="auto"/>
              <w:bottom w:val="single" w:sz="4" w:space="0" w:color="auto"/>
              <w:right w:val="single" w:sz="4" w:space="0" w:color="auto"/>
            </w:tcBorders>
          </w:tcPr>
          <w:p w14:paraId="23639402" w14:textId="77777777" w:rsidR="0071435E" w:rsidRDefault="0071435E" w:rsidP="00277EF5">
            <w:pPr>
              <w:pStyle w:val="TAC"/>
              <w:keepNext w:val="0"/>
              <w:keepLines w:val="0"/>
              <w:rPr>
                <w:rFonts w:eastAsia="SimSun"/>
                <w:lang w:eastAsia="zh-CN"/>
              </w:rPr>
            </w:pPr>
            <w:r>
              <w:rPr>
                <w:rFonts w:eastAsia="SimSun" w:hint="eastAsia"/>
                <w:lang w:eastAsia="zh-CN"/>
              </w:rPr>
              <w:t>GBAUSignature1</w:t>
            </w:r>
            <w:r>
              <w:rPr>
                <w:rFonts w:eastAsia="SimSun" w:hint="eastAsia"/>
                <w:lang w:val="en-US" w:eastAsia="zh-CN"/>
              </w:rPr>
              <w:t xml:space="preserve"> </w:t>
            </w:r>
            <w:r>
              <w:rPr>
                <w:rFonts w:eastAsia="SimSun" w:hint="eastAsia"/>
                <w:lang w:eastAsia="zh-CN"/>
              </w:rPr>
              <w:t>is a GBAUSignature</w:t>
            </w:r>
            <w:r>
              <w:rPr>
                <w:rFonts w:eastAsia="SimSun" w:hint="eastAsia"/>
                <w:lang w:val="en-US" w:eastAsia="zh-CN"/>
              </w:rPr>
              <w:t xml:space="preserve"> </w:t>
            </w:r>
            <w:r>
              <w:rPr>
                <w:rFonts w:eastAsia="SimSun" w:hint="eastAsia"/>
                <w:lang w:eastAsia="zh-CN"/>
              </w:rPr>
              <w:t>instance.</w:t>
            </w:r>
          </w:p>
          <w:p w14:paraId="3E31DA28" w14:textId="77777777" w:rsidR="0071435E" w:rsidRDefault="0071435E" w:rsidP="00277EF5">
            <w:pPr>
              <w:pStyle w:val="TAC"/>
              <w:keepNext w:val="0"/>
              <w:keepLines w:val="0"/>
              <w:rPr>
                <w:rFonts w:eastAsia="SimSun"/>
                <w:lang w:eastAsia="zh-CN"/>
              </w:rPr>
            </w:pPr>
          </w:p>
          <w:p w14:paraId="198B0AAC" w14:textId="77777777" w:rsidR="0071435E" w:rsidRDefault="0071435E" w:rsidP="00277EF5">
            <w:pPr>
              <w:pStyle w:val="TAC"/>
              <w:keepNext w:val="0"/>
              <w:keepLines w:val="0"/>
              <w:rPr>
                <w:rFonts w:eastAsia="SimSun"/>
                <w:lang w:eastAsia="zh-CN"/>
              </w:rPr>
            </w:pPr>
          </w:p>
          <w:p w14:paraId="06252FAC" w14:textId="77777777" w:rsidR="0071435E" w:rsidRDefault="0071435E" w:rsidP="00277EF5">
            <w:pPr>
              <w:pStyle w:val="TAC"/>
              <w:keepNext w:val="0"/>
              <w:keepLines w:val="0"/>
              <w:rPr>
                <w:rFonts w:eastAsia="SimSun"/>
                <w:lang w:eastAsia="zh-CN"/>
              </w:rPr>
            </w:pPr>
          </w:p>
          <w:p w14:paraId="5BA27C06" w14:textId="77777777" w:rsidR="0071435E" w:rsidRDefault="0071435E" w:rsidP="00277EF5">
            <w:pPr>
              <w:pStyle w:val="TAC"/>
              <w:keepNext w:val="0"/>
              <w:keepLines w:val="0"/>
              <w:rPr>
                <w:rFonts w:eastAsia="SimSun"/>
                <w:lang w:eastAsia="zh-CN"/>
              </w:rPr>
            </w:pPr>
          </w:p>
          <w:p w14:paraId="037CE845" w14:textId="77777777" w:rsidR="0071435E" w:rsidRDefault="0071435E" w:rsidP="00277EF5">
            <w:pPr>
              <w:pStyle w:val="TAC"/>
              <w:keepNext w:val="0"/>
              <w:keepLines w:val="0"/>
            </w:pPr>
            <w:r>
              <w:rPr>
                <w:rFonts w:eastAsia="SimSun" w:hint="eastAsia"/>
                <w:lang w:eastAsia="zh-CN"/>
              </w:rPr>
              <w:t>CryptoException.ILLEGAL_VALUE well throwns</w:t>
            </w:r>
          </w:p>
        </w:tc>
        <w:tc>
          <w:tcPr>
            <w:tcW w:w="1217" w:type="dxa"/>
            <w:tcBorders>
              <w:top w:val="single" w:sz="4" w:space="0" w:color="auto"/>
              <w:left w:val="single" w:sz="4" w:space="0" w:color="auto"/>
              <w:bottom w:val="single" w:sz="4" w:space="0" w:color="auto"/>
              <w:right w:val="single" w:sz="4" w:space="0" w:color="auto"/>
            </w:tcBorders>
          </w:tcPr>
          <w:p w14:paraId="69E75CBB" w14:textId="77777777" w:rsidR="0071435E" w:rsidRDefault="0071435E" w:rsidP="00277EF5">
            <w:pPr>
              <w:pStyle w:val="TAC"/>
              <w:keepNext w:val="0"/>
              <w:keepLines w:val="0"/>
            </w:pPr>
          </w:p>
        </w:tc>
      </w:tr>
      <w:tr w:rsidR="0071435E" w14:paraId="77CFBC12"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26823C25" w14:textId="77777777" w:rsidR="0071435E" w:rsidRDefault="0071435E" w:rsidP="00277EF5">
            <w:pPr>
              <w:pStyle w:val="TAC"/>
              <w:keepNext w:val="0"/>
              <w:keepLines w:val="0"/>
              <w:rPr>
                <w:rFonts w:eastAsia="SimSun"/>
                <w:lang w:val="en-US" w:eastAsia="zh-CN"/>
              </w:rPr>
            </w:pPr>
            <w:r>
              <w:rPr>
                <w:rFonts w:eastAsia="SimSun" w:hint="eastAsia"/>
                <w:lang w:val="en-US" w:eastAsia="zh-CN"/>
              </w:rPr>
              <w:t>5</w:t>
            </w:r>
          </w:p>
        </w:tc>
        <w:tc>
          <w:tcPr>
            <w:tcW w:w="5193" w:type="dxa"/>
            <w:tcBorders>
              <w:top w:val="single" w:sz="4" w:space="0" w:color="auto"/>
              <w:left w:val="single" w:sz="4" w:space="0" w:color="auto"/>
              <w:bottom w:val="single" w:sz="4" w:space="0" w:color="auto"/>
              <w:right w:val="single" w:sz="4" w:space="0" w:color="auto"/>
            </w:tcBorders>
          </w:tcPr>
          <w:p w14:paraId="6D4A0BF7" w14:textId="77777777" w:rsidR="0071435E" w:rsidRDefault="0071435E">
            <w:pPr>
              <w:pStyle w:val="TAC"/>
              <w:keepNext w:val="0"/>
              <w:keepLines w:val="0"/>
              <w:numPr>
                <w:ilvl w:val="0"/>
                <w:numId w:val="190"/>
              </w:numPr>
              <w:jc w:val="left"/>
            </w:pPr>
            <w:r>
              <w:rPr>
                <w:rFonts w:eastAsia="SimSun" w:hint="eastAsia"/>
                <w:lang w:eastAsia="zh-CN"/>
              </w:rPr>
              <w:t>Set the GBAUSignature1 object to the instance returned by getInstance()</w:t>
            </w:r>
            <w:r>
              <w:t>.</w:t>
            </w:r>
          </w:p>
          <w:p w14:paraId="4CB9E93B" w14:textId="77777777" w:rsidR="0071435E" w:rsidRDefault="0071435E" w:rsidP="00277EF5">
            <w:pPr>
              <w:pStyle w:val="TAC"/>
              <w:keepNext w:val="0"/>
              <w:keepLines w:val="0"/>
              <w:ind w:left="103"/>
              <w:jc w:val="left"/>
            </w:pPr>
            <w:r>
              <w:t>Parameters are set to:</w:t>
            </w:r>
          </w:p>
          <w:p w14:paraId="133568DC"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rPr>
                <w:rFonts w:eastAsia="SimSun" w:hint="eastAsia"/>
                <w:lang w:val="en-US" w:eastAsia="zh-CN"/>
              </w:rPr>
              <w:t xml:space="preserve"> </w:t>
            </w:r>
            <w:r>
              <w:t xml:space="preserve">= </w:t>
            </w:r>
            <w:r>
              <w:rPr>
                <w:rFonts w:hint="eastAsia"/>
              </w:rPr>
              <w:t>uicc.usim.gba_u.GBAUSignature</w:t>
            </w:r>
            <w:r>
              <w:t>.</w:t>
            </w:r>
            <w:r>
              <w:rPr>
                <w:rFonts w:hint="eastAsia"/>
              </w:rPr>
              <w:t>ALG_HMAC_SM3</w:t>
            </w:r>
          </w:p>
          <w:p w14:paraId="03046D08"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externalAccess</w:t>
            </w:r>
            <w:r>
              <w:rPr>
                <w:sz w:val="16"/>
                <w:szCs w:val="18"/>
              </w:rPr>
              <w:t xml:space="preserve"> </w:t>
            </w:r>
            <w:r>
              <w:t>= false</w:t>
            </w:r>
          </w:p>
          <w:p w14:paraId="5BD78CB8" w14:textId="77777777" w:rsidR="0071435E" w:rsidRDefault="0071435E" w:rsidP="00277EF5">
            <w:pPr>
              <w:pStyle w:val="TAC"/>
              <w:keepNext w:val="0"/>
              <w:keepLines w:val="0"/>
              <w:ind w:left="103"/>
              <w:jc w:val="left"/>
              <w:rPr>
                <w:rFonts w:ascii="Courier New" w:hAnsi="Courier New" w:cs="Courier New"/>
                <w:sz w:val="16"/>
                <w:szCs w:val="18"/>
              </w:rPr>
            </w:pPr>
          </w:p>
          <w:p w14:paraId="773E4D41" w14:textId="77777777" w:rsidR="0071435E" w:rsidRDefault="0071435E">
            <w:pPr>
              <w:pStyle w:val="TAC"/>
              <w:keepNext w:val="0"/>
              <w:keepLines w:val="0"/>
              <w:numPr>
                <w:ilvl w:val="0"/>
                <w:numId w:val="190"/>
              </w:numPr>
              <w:jc w:val="left"/>
            </w:pPr>
            <w:r>
              <w:t xml:space="preserve">Call </w:t>
            </w:r>
            <w:r>
              <w:rPr>
                <w:rFonts w:eastAsia="SimSun" w:hint="eastAsia"/>
                <w:lang w:eastAsia="zh-CN"/>
              </w:rPr>
              <w:t>GBAUSignature1</w:t>
            </w:r>
            <w:r>
              <w:t>.init()</w:t>
            </w:r>
          </w:p>
          <w:p w14:paraId="2C26A25D" w14:textId="77777777" w:rsidR="0071435E" w:rsidRDefault="0071435E" w:rsidP="00277EF5">
            <w:pPr>
              <w:pStyle w:val="TAC"/>
              <w:keepNext w:val="0"/>
              <w:keepLines w:val="0"/>
              <w:ind w:left="103"/>
              <w:jc w:val="left"/>
            </w:pPr>
            <w:r>
              <w:t>Parameters are set to:</w:t>
            </w:r>
          </w:p>
          <w:p w14:paraId="612F850D"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MODE_SIGN</w:t>
            </w:r>
          </w:p>
          <w:p w14:paraId="7710378F"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4430621C"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0F309B13"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56B9E5A4"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34ABB832"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3AC6140E"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nafIDLen = length of nafID1</w:t>
            </w:r>
          </w:p>
          <w:p w14:paraId="5BFC3846" w14:textId="77777777" w:rsidR="0071435E" w:rsidRDefault="0071435E" w:rsidP="00277EF5">
            <w:pPr>
              <w:pStyle w:val="TAC"/>
              <w:keepNext w:val="0"/>
              <w:keepLines w:val="0"/>
              <w:ind w:left="103"/>
              <w:jc w:val="left"/>
              <w:rPr>
                <w:rFonts w:ascii="Courier New" w:hAnsi="Courier New" w:cs="Courier New"/>
                <w:sz w:val="16"/>
                <w:szCs w:val="18"/>
              </w:rPr>
            </w:pPr>
          </w:p>
          <w:p w14:paraId="7607B170" w14:textId="77777777" w:rsidR="0071435E" w:rsidRDefault="0071435E">
            <w:pPr>
              <w:pStyle w:val="TAC"/>
              <w:keepNext w:val="0"/>
              <w:keepLines w:val="0"/>
              <w:numPr>
                <w:ilvl w:val="0"/>
                <w:numId w:val="190"/>
              </w:numPr>
              <w:jc w:val="left"/>
              <w:rPr>
                <w:lang w:val="en-US" w:eastAsia="zh-CN"/>
              </w:rPr>
            </w:pPr>
            <w:r>
              <w:rPr>
                <w:rFonts w:hint="eastAsia"/>
              </w:rPr>
              <w:t>call GBAUSignature1</w:t>
            </w:r>
            <w:r>
              <w:rPr>
                <w:rFonts w:hint="eastAsia"/>
                <w:lang w:val="en-US" w:eastAsia="zh-CN"/>
              </w:rPr>
              <w:t>.setInitialDigest</w:t>
            </w:r>
            <w:r>
              <w:rPr>
                <w:rFonts w:hint="eastAsia"/>
              </w:rPr>
              <w:t xml:space="preserve">() </w:t>
            </w:r>
          </w:p>
          <w:p w14:paraId="202F17FD" w14:textId="77777777" w:rsidR="0071435E" w:rsidRDefault="0071435E" w:rsidP="00277EF5">
            <w:pPr>
              <w:pStyle w:val="TAC"/>
              <w:keepNext w:val="0"/>
              <w:keepLines w:val="0"/>
              <w:ind w:left="103"/>
              <w:jc w:val="left"/>
            </w:pPr>
            <w:r>
              <w:t>Parameters are set to:</w:t>
            </w:r>
          </w:p>
          <w:p w14:paraId="49B819F4"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initialDigestBuf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null</w:t>
            </w:r>
          </w:p>
          <w:p w14:paraId="36C885B3"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initialDigestOffset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p w14:paraId="45BDF89F"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initialDigestLength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length of </w:t>
            </w:r>
            <w:r>
              <w:rPr>
                <w:rFonts w:ascii="Courier New" w:eastAsia="SimSun" w:hAnsi="Courier New" w:cs="Courier New" w:hint="eastAsia"/>
                <w:sz w:val="16"/>
                <w:szCs w:val="18"/>
                <w:lang w:val="en-US" w:eastAsia="zh-CN"/>
              </w:rPr>
              <w:t xml:space="preserve">hash </w:t>
            </w:r>
          </w:p>
          <w:p w14:paraId="23F7C860"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digestedMsgLenBuf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length of </w:t>
            </w:r>
            <w:r>
              <w:rPr>
                <w:rFonts w:hint="eastAsia"/>
              </w:rPr>
              <w:t>plaintext</w:t>
            </w:r>
          </w:p>
          <w:p w14:paraId="73CED1D4"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digestedMsgLenOffset</w:t>
            </w:r>
            <w:r>
              <w:rPr>
                <w:rFonts w:ascii="Courier New" w:eastAsia="SimSun" w:hAnsi="Courier New" w:cs="Courier New" w:hint="eastAsia"/>
                <w:sz w:val="16"/>
                <w:szCs w:val="18"/>
                <w:lang w:val="en-US" w:eastAsia="zh-CN"/>
              </w:rPr>
              <w:t xml:space="preserve"> </w:t>
            </w:r>
            <w:r>
              <w:rPr>
                <w:rFonts w:ascii="Courier New" w:hAnsi="Courier New" w:cs="Courier New" w:hint="eastAsia"/>
                <w:sz w:val="16"/>
                <w:szCs w:val="18"/>
              </w:rPr>
              <w:t xml:space="preserve">= </w:t>
            </w:r>
            <w:r>
              <w:rPr>
                <w:rFonts w:ascii="Courier New" w:hAnsi="Courier New" w:cs="Courier New" w:hint="eastAsia"/>
                <w:sz w:val="16"/>
                <w:szCs w:val="18"/>
                <w:lang w:val="en-US" w:eastAsia="zh-CN"/>
              </w:rPr>
              <w:t>0</w:t>
            </w:r>
          </w:p>
          <w:p w14:paraId="6054B2BE"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digestedMsgLenLength</w:t>
            </w:r>
            <w:r>
              <w:rPr>
                <w:rFonts w:ascii="Courier New" w:eastAsia="SimSun" w:hAnsi="Courier New" w:cs="Courier New" w:hint="eastAsia"/>
                <w:sz w:val="16"/>
                <w:szCs w:val="18"/>
                <w:lang w:val="en-US" w:eastAsia="zh-CN"/>
              </w:rPr>
              <w:t xml:space="preserve"> </w:t>
            </w:r>
            <w:r>
              <w:rPr>
                <w:rFonts w:ascii="Courier New" w:hAnsi="Courier New" w:cs="Courier New" w:hint="eastAsia"/>
                <w:sz w:val="16"/>
                <w:szCs w:val="18"/>
              </w:rPr>
              <w:t xml:space="preserve">= </w:t>
            </w:r>
            <w:r>
              <w:rPr>
                <w:rFonts w:ascii="Courier New" w:hAnsi="Courier New" w:cs="Courier New"/>
                <w:sz w:val="16"/>
                <w:szCs w:val="18"/>
              </w:rPr>
              <w:t xml:space="preserve">length of </w:t>
            </w:r>
            <w:r>
              <w:rPr>
                <w:rFonts w:ascii="Courier New" w:hAnsi="Courier New" w:cs="Courier New" w:hint="eastAsia"/>
                <w:sz w:val="16"/>
                <w:szCs w:val="18"/>
              </w:rPr>
              <w:t>digestedMsgLenBuf</w:t>
            </w:r>
            <w:r>
              <w:rPr>
                <w:rFonts w:ascii="Courier New" w:eastAsia="SimSun" w:hAnsi="Courier New" w:cs="Courier New" w:hint="eastAsia"/>
                <w:sz w:val="16"/>
                <w:szCs w:val="18"/>
                <w:lang w:val="en-US" w:eastAsia="zh-CN"/>
              </w:rPr>
              <w:t xml:space="preserve"> </w:t>
            </w:r>
          </w:p>
        </w:tc>
        <w:tc>
          <w:tcPr>
            <w:tcW w:w="2946" w:type="dxa"/>
            <w:tcBorders>
              <w:top w:val="single" w:sz="4" w:space="0" w:color="auto"/>
              <w:left w:val="single" w:sz="4" w:space="0" w:color="auto"/>
              <w:bottom w:val="single" w:sz="4" w:space="0" w:color="auto"/>
              <w:right w:val="single" w:sz="4" w:space="0" w:color="auto"/>
            </w:tcBorders>
          </w:tcPr>
          <w:p w14:paraId="2C59FF43" w14:textId="77777777" w:rsidR="0071435E" w:rsidRDefault="0071435E" w:rsidP="00277EF5">
            <w:pPr>
              <w:pStyle w:val="TAC"/>
              <w:keepNext w:val="0"/>
              <w:keepLines w:val="0"/>
              <w:rPr>
                <w:rFonts w:eastAsia="SimSun"/>
                <w:lang w:eastAsia="zh-CN"/>
              </w:rPr>
            </w:pPr>
            <w:r>
              <w:rPr>
                <w:rFonts w:eastAsia="SimSun" w:hint="eastAsia"/>
                <w:lang w:eastAsia="zh-CN"/>
              </w:rPr>
              <w:lastRenderedPageBreak/>
              <w:t>GBAUSignature1 is a GBAUSignature instance.</w:t>
            </w:r>
          </w:p>
          <w:p w14:paraId="13A277D2" w14:textId="77777777" w:rsidR="0071435E" w:rsidRDefault="0071435E" w:rsidP="00277EF5">
            <w:pPr>
              <w:pStyle w:val="TAC"/>
              <w:keepNext w:val="0"/>
              <w:keepLines w:val="0"/>
              <w:rPr>
                <w:rFonts w:eastAsia="SimSun"/>
                <w:lang w:eastAsia="zh-CN"/>
              </w:rPr>
            </w:pPr>
          </w:p>
          <w:p w14:paraId="5ADB7BE5" w14:textId="77777777" w:rsidR="0071435E" w:rsidRDefault="0071435E" w:rsidP="00277EF5">
            <w:pPr>
              <w:pStyle w:val="TAC"/>
              <w:keepNext w:val="0"/>
              <w:keepLines w:val="0"/>
              <w:rPr>
                <w:rFonts w:eastAsia="SimSun"/>
                <w:lang w:eastAsia="zh-CN"/>
              </w:rPr>
            </w:pPr>
          </w:p>
          <w:p w14:paraId="312CDA68" w14:textId="77777777" w:rsidR="0071435E" w:rsidRDefault="0071435E" w:rsidP="00277EF5">
            <w:pPr>
              <w:pStyle w:val="TAC"/>
              <w:keepNext w:val="0"/>
              <w:keepLines w:val="0"/>
              <w:rPr>
                <w:rFonts w:eastAsia="SimSun"/>
                <w:lang w:eastAsia="zh-CN"/>
              </w:rPr>
            </w:pPr>
          </w:p>
          <w:p w14:paraId="20C395EF" w14:textId="77777777" w:rsidR="0071435E" w:rsidRDefault="0071435E" w:rsidP="00277EF5">
            <w:pPr>
              <w:pStyle w:val="TAC"/>
              <w:keepNext w:val="0"/>
              <w:keepLines w:val="0"/>
              <w:rPr>
                <w:rFonts w:eastAsia="SimSun"/>
                <w:lang w:eastAsia="zh-CN"/>
              </w:rPr>
            </w:pPr>
          </w:p>
          <w:p w14:paraId="0A5BB69D" w14:textId="77777777" w:rsidR="0071435E" w:rsidRDefault="0071435E" w:rsidP="00277EF5">
            <w:pPr>
              <w:pStyle w:val="TAC"/>
              <w:keepNext w:val="0"/>
              <w:keepLines w:val="0"/>
            </w:pPr>
            <w:r>
              <w:rPr>
                <w:rFonts w:eastAsia="SimSun" w:hint="eastAsia"/>
                <w:lang w:eastAsia="zh-CN"/>
              </w:rPr>
              <w:lastRenderedPageBreak/>
              <w:t>NullPointerException well throwns</w:t>
            </w:r>
          </w:p>
        </w:tc>
        <w:tc>
          <w:tcPr>
            <w:tcW w:w="1217" w:type="dxa"/>
            <w:tcBorders>
              <w:top w:val="single" w:sz="4" w:space="0" w:color="auto"/>
              <w:left w:val="single" w:sz="4" w:space="0" w:color="auto"/>
              <w:bottom w:val="single" w:sz="4" w:space="0" w:color="auto"/>
              <w:right w:val="single" w:sz="4" w:space="0" w:color="auto"/>
            </w:tcBorders>
          </w:tcPr>
          <w:p w14:paraId="7B794EC4" w14:textId="77777777" w:rsidR="0071435E" w:rsidRDefault="0071435E" w:rsidP="00277EF5">
            <w:pPr>
              <w:pStyle w:val="TAC"/>
              <w:keepNext w:val="0"/>
              <w:keepLines w:val="0"/>
            </w:pPr>
          </w:p>
        </w:tc>
      </w:tr>
      <w:tr w:rsidR="0071435E" w14:paraId="2FF0F3FC"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776EFCF1" w14:textId="77777777" w:rsidR="0071435E" w:rsidRDefault="0071435E" w:rsidP="00277EF5">
            <w:pPr>
              <w:pStyle w:val="TAC"/>
              <w:keepNext w:val="0"/>
              <w:keepLines w:val="0"/>
              <w:rPr>
                <w:rFonts w:eastAsia="SimSun"/>
                <w:lang w:val="en-US" w:eastAsia="zh-CN"/>
              </w:rPr>
            </w:pPr>
            <w:r>
              <w:rPr>
                <w:rFonts w:eastAsia="SimSun" w:hint="eastAsia"/>
                <w:lang w:val="en-US" w:eastAsia="zh-CN"/>
              </w:rPr>
              <w:t>6</w:t>
            </w:r>
          </w:p>
        </w:tc>
        <w:tc>
          <w:tcPr>
            <w:tcW w:w="5193" w:type="dxa"/>
            <w:tcBorders>
              <w:top w:val="single" w:sz="4" w:space="0" w:color="auto"/>
              <w:left w:val="single" w:sz="4" w:space="0" w:color="auto"/>
              <w:bottom w:val="single" w:sz="4" w:space="0" w:color="auto"/>
              <w:right w:val="single" w:sz="4" w:space="0" w:color="auto"/>
            </w:tcBorders>
          </w:tcPr>
          <w:p w14:paraId="77EA93DF" w14:textId="77777777" w:rsidR="0071435E" w:rsidRDefault="0071435E">
            <w:pPr>
              <w:pStyle w:val="TAC"/>
              <w:keepNext w:val="0"/>
              <w:keepLines w:val="0"/>
              <w:numPr>
                <w:ilvl w:val="0"/>
                <w:numId w:val="191"/>
              </w:numPr>
              <w:jc w:val="left"/>
            </w:pPr>
            <w:r>
              <w:rPr>
                <w:rFonts w:eastAsia="SimSun" w:hint="eastAsia"/>
                <w:lang w:eastAsia="zh-CN"/>
              </w:rPr>
              <w:t>Set the GBAUSignature1 object to the instance returned by getInstance()</w:t>
            </w:r>
            <w:r>
              <w:t>.</w:t>
            </w:r>
          </w:p>
          <w:p w14:paraId="7D37C89F" w14:textId="77777777" w:rsidR="0071435E" w:rsidRDefault="0071435E" w:rsidP="00277EF5">
            <w:pPr>
              <w:pStyle w:val="TAC"/>
              <w:keepNext w:val="0"/>
              <w:keepLines w:val="0"/>
              <w:ind w:left="103"/>
              <w:jc w:val="left"/>
            </w:pPr>
            <w:r>
              <w:t>Parameters are set to:</w:t>
            </w:r>
          </w:p>
          <w:p w14:paraId="60186A48"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rPr>
                <w:rFonts w:eastAsia="SimSun" w:hint="eastAsia"/>
                <w:lang w:val="en-US" w:eastAsia="zh-CN"/>
              </w:rPr>
              <w:t xml:space="preserve"> </w:t>
            </w:r>
            <w:r>
              <w:t xml:space="preserve">= </w:t>
            </w:r>
            <w:r>
              <w:rPr>
                <w:rFonts w:hint="eastAsia"/>
              </w:rPr>
              <w:t>uicc.usim.gba_u.GBAUSignature</w:t>
            </w:r>
            <w:r>
              <w:t>.</w:t>
            </w:r>
            <w:r>
              <w:rPr>
                <w:rFonts w:hint="eastAsia"/>
              </w:rPr>
              <w:t>ALG_HMAC_SM3</w:t>
            </w:r>
          </w:p>
          <w:p w14:paraId="23B22300"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externalAccess</w:t>
            </w:r>
            <w:r>
              <w:rPr>
                <w:sz w:val="16"/>
                <w:szCs w:val="18"/>
              </w:rPr>
              <w:t xml:space="preserve"> </w:t>
            </w:r>
            <w:r>
              <w:t>= false</w:t>
            </w:r>
          </w:p>
          <w:p w14:paraId="03F57E7C" w14:textId="77777777" w:rsidR="0071435E" w:rsidRDefault="0071435E" w:rsidP="00277EF5">
            <w:pPr>
              <w:pStyle w:val="TAC"/>
              <w:keepNext w:val="0"/>
              <w:keepLines w:val="0"/>
              <w:ind w:left="103"/>
              <w:jc w:val="left"/>
              <w:rPr>
                <w:rFonts w:ascii="Courier New" w:hAnsi="Courier New" w:cs="Courier New"/>
                <w:sz w:val="16"/>
                <w:szCs w:val="18"/>
              </w:rPr>
            </w:pPr>
          </w:p>
          <w:p w14:paraId="7C021975" w14:textId="77777777" w:rsidR="0071435E" w:rsidRDefault="0071435E">
            <w:pPr>
              <w:pStyle w:val="TAC"/>
              <w:keepNext w:val="0"/>
              <w:keepLines w:val="0"/>
              <w:numPr>
                <w:ilvl w:val="0"/>
                <w:numId w:val="191"/>
              </w:numPr>
              <w:jc w:val="left"/>
            </w:pPr>
            <w:r>
              <w:t xml:space="preserve">Call </w:t>
            </w:r>
            <w:r>
              <w:rPr>
                <w:rFonts w:eastAsia="SimSun" w:hint="eastAsia"/>
                <w:lang w:eastAsia="zh-CN"/>
              </w:rPr>
              <w:t>GBAUSignature1</w:t>
            </w:r>
            <w:r>
              <w:t>.init()</w:t>
            </w:r>
          </w:p>
          <w:p w14:paraId="7797A978" w14:textId="77777777" w:rsidR="0071435E" w:rsidRDefault="0071435E" w:rsidP="00277EF5">
            <w:pPr>
              <w:pStyle w:val="TAC"/>
              <w:keepNext w:val="0"/>
              <w:keepLines w:val="0"/>
              <w:ind w:left="103"/>
              <w:jc w:val="left"/>
            </w:pPr>
            <w:r>
              <w:t>Parameters are set to:</w:t>
            </w:r>
          </w:p>
          <w:p w14:paraId="104D4620"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MODE_SIGN</w:t>
            </w:r>
          </w:p>
          <w:p w14:paraId="7F87F1E5"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1D57C7D8"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4B9A6171"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7C98F9D3"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13B50253"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2226E892"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nafIDLen = length of nafID1</w:t>
            </w:r>
          </w:p>
          <w:p w14:paraId="49B4E847" w14:textId="77777777" w:rsidR="0071435E" w:rsidRDefault="0071435E" w:rsidP="00277EF5">
            <w:pPr>
              <w:pStyle w:val="TAC"/>
              <w:keepNext w:val="0"/>
              <w:keepLines w:val="0"/>
              <w:ind w:left="103"/>
              <w:jc w:val="left"/>
              <w:rPr>
                <w:rFonts w:ascii="Courier New" w:hAnsi="Courier New" w:cs="Courier New"/>
                <w:sz w:val="16"/>
                <w:szCs w:val="18"/>
              </w:rPr>
            </w:pPr>
          </w:p>
          <w:p w14:paraId="3C3FD152" w14:textId="77777777" w:rsidR="0071435E" w:rsidRDefault="0071435E">
            <w:pPr>
              <w:pStyle w:val="TAC"/>
              <w:keepNext w:val="0"/>
              <w:keepLines w:val="0"/>
              <w:numPr>
                <w:ilvl w:val="0"/>
                <w:numId w:val="191"/>
              </w:numPr>
              <w:jc w:val="left"/>
              <w:rPr>
                <w:lang w:val="en-US" w:eastAsia="zh-CN"/>
              </w:rPr>
            </w:pPr>
            <w:r>
              <w:rPr>
                <w:rFonts w:hint="eastAsia"/>
              </w:rPr>
              <w:t>call GBAUSignature1</w:t>
            </w:r>
            <w:r>
              <w:rPr>
                <w:rFonts w:hint="eastAsia"/>
                <w:lang w:val="en-US" w:eastAsia="zh-CN"/>
              </w:rPr>
              <w:t>.setInitialDigest</w:t>
            </w:r>
            <w:r>
              <w:rPr>
                <w:rFonts w:hint="eastAsia"/>
              </w:rPr>
              <w:t xml:space="preserve">() </w:t>
            </w:r>
          </w:p>
          <w:p w14:paraId="774E1558" w14:textId="77777777" w:rsidR="0071435E" w:rsidRDefault="0071435E" w:rsidP="00277EF5">
            <w:pPr>
              <w:pStyle w:val="TAC"/>
              <w:keepNext w:val="0"/>
              <w:keepLines w:val="0"/>
              <w:ind w:left="103"/>
              <w:jc w:val="left"/>
            </w:pPr>
            <w:r>
              <w:t>Parameters are set to:</w:t>
            </w:r>
          </w:p>
          <w:p w14:paraId="0995DA04"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initialDigestBuf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 xml:space="preserve">hash of </w:t>
            </w:r>
            <w:r>
              <w:rPr>
                <w:rFonts w:hint="eastAsia"/>
              </w:rPr>
              <w:t>plaintext</w:t>
            </w:r>
          </w:p>
          <w:p w14:paraId="54D98778"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initialDigestOffset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p w14:paraId="382EF364"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initialDigestLength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length of </w:t>
            </w:r>
            <w:r>
              <w:rPr>
                <w:rFonts w:ascii="Courier New" w:eastAsia="SimSun" w:hAnsi="Courier New" w:cs="Courier New" w:hint="eastAsia"/>
                <w:sz w:val="16"/>
                <w:szCs w:val="18"/>
                <w:lang w:val="en-US" w:eastAsia="zh-CN"/>
              </w:rPr>
              <w:t xml:space="preserve">hash </w:t>
            </w:r>
          </w:p>
          <w:p w14:paraId="7C3C1346"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digestedMsgLenBuf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null</w:t>
            </w:r>
          </w:p>
          <w:p w14:paraId="27BC5D5E"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digestedMsgLenOffset</w:t>
            </w:r>
            <w:r>
              <w:rPr>
                <w:rFonts w:ascii="Courier New" w:eastAsia="SimSun" w:hAnsi="Courier New" w:cs="Courier New" w:hint="eastAsia"/>
                <w:sz w:val="16"/>
                <w:szCs w:val="18"/>
                <w:lang w:val="en-US" w:eastAsia="zh-CN"/>
              </w:rPr>
              <w:t xml:space="preserve"> </w:t>
            </w:r>
            <w:r>
              <w:rPr>
                <w:rFonts w:ascii="Courier New" w:hAnsi="Courier New" w:cs="Courier New" w:hint="eastAsia"/>
                <w:sz w:val="16"/>
                <w:szCs w:val="18"/>
              </w:rPr>
              <w:t xml:space="preserve">= </w:t>
            </w:r>
            <w:r>
              <w:rPr>
                <w:rFonts w:ascii="Courier New" w:hAnsi="Courier New" w:cs="Courier New" w:hint="eastAsia"/>
                <w:sz w:val="16"/>
                <w:szCs w:val="18"/>
                <w:lang w:val="en-US" w:eastAsia="zh-CN"/>
              </w:rPr>
              <w:t>0</w:t>
            </w:r>
          </w:p>
          <w:p w14:paraId="00569939"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digestedMsgLenLength</w:t>
            </w:r>
            <w:r>
              <w:rPr>
                <w:rFonts w:ascii="Courier New" w:eastAsia="SimSun" w:hAnsi="Courier New" w:cs="Courier New" w:hint="eastAsia"/>
                <w:sz w:val="16"/>
                <w:szCs w:val="18"/>
                <w:lang w:val="en-US" w:eastAsia="zh-CN"/>
              </w:rPr>
              <w:t xml:space="preserve"> </w:t>
            </w:r>
            <w:r>
              <w:rPr>
                <w:rFonts w:ascii="Courier New" w:hAnsi="Courier New" w:cs="Courier New" w:hint="eastAsia"/>
                <w:sz w:val="16"/>
                <w:szCs w:val="18"/>
              </w:rPr>
              <w:t xml:space="preserve">= </w:t>
            </w:r>
            <w:r>
              <w:rPr>
                <w:rFonts w:ascii="Courier New" w:hAnsi="Courier New" w:cs="Courier New"/>
                <w:sz w:val="16"/>
                <w:szCs w:val="18"/>
              </w:rPr>
              <w:t xml:space="preserve">length of </w:t>
            </w:r>
            <w:r>
              <w:rPr>
                <w:rFonts w:ascii="Courier New" w:hAnsi="Courier New" w:cs="Courier New" w:hint="eastAsia"/>
                <w:sz w:val="16"/>
                <w:szCs w:val="18"/>
              </w:rPr>
              <w:t>digestedMsgLenBuf</w:t>
            </w:r>
            <w:r>
              <w:rPr>
                <w:rFonts w:ascii="Courier New" w:eastAsia="SimSun" w:hAnsi="Courier New" w:cs="Courier New" w:hint="eastAsia"/>
                <w:sz w:val="16"/>
                <w:szCs w:val="18"/>
                <w:lang w:val="en-US" w:eastAsia="zh-CN"/>
              </w:rPr>
              <w:t xml:space="preserve"> </w:t>
            </w:r>
          </w:p>
        </w:tc>
        <w:tc>
          <w:tcPr>
            <w:tcW w:w="2946" w:type="dxa"/>
            <w:tcBorders>
              <w:top w:val="single" w:sz="4" w:space="0" w:color="auto"/>
              <w:left w:val="single" w:sz="4" w:space="0" w:color="auto"/>
              <w:bottom w:val="single" w:sz="4" w:space="0" w:color="auto"/>
              <w:right w:val="single" w:sz="4" w:space="0" w:color="auto"/>
            </w:tcBorders>
          </w:tcPr>
          <w:p w14:paraId="1540CA6B" w14:textId="77777777" w:rsidR="0071435E" w:rsidRDefault="0071435E" w:rsidP="00277EF5">
            <w:pPr>
              <w:pStyle w:val="TAC"/>
              <w:keepNext w:val="0"/>
              <w:keepLines w:val="0"/>
              <w:rPr>
                <w:rFonts w:eastAsia="SimSun"/>
                <w:lang w:eastAsia="zh-CN"/>
              </w:rPr>
            </w:pPr>
            <w:r>
              <w:rPr>
                <w:rFonts w:eastAsia="SimSun" w:hint="eastAsia"/>
                <w:lang w:eastAsia="zh-CN"/>
              </w:rPr>
              <w:t>GBAUSignature1 is a GBAUSignature instance.</w:t>
            </w:r>
          </w:p>
          <w:p w14:paraId="71A232E0" w14:textId="77777777" w:rsidR="0071435E" w:rsidRDefault="0071435E" w:rsidP="00277EF5">
            <w:pPr>
              <w:pStyle w:val="TAC"/>
              <w:keepNext w:val="0"/>
              <w:keepLines w:val="0"/>
              <w:rPr>
                <w:rFonts w:eastAsia="SimSun"/>
                <w:lang w:eastAsia="zh-CN"/>
              </w:rPr>
            </w:pPr>
          </w:p>
          <w:p w14:paraId="7686B8EF" w14:textId="77777777" w:rsidR="0071435E" w:rsidRDefault="0071435E" w:rsidP="00277EF5">
            <w:pPr>
              <w:pStyle w:val="TAC"/>
              <w:keepNext w:val="0"/>
              <w:keepLines w:val="0"/>
              <w:rPr>
                <w:rFonts w:eastAsia="SimSun"/>
                <w:lang w:eastAsia="zh-CN"/>
              </w:rPr>
            </w:pPr>
          </w:p>
          <w:p w14:paraId="29719B17" w14:textId="77777777" w:rsidR="0071435E" w:rsidRDefault="0071435E" w:rsidP="00277EF5">
            <w:pPr>
              <w:pStyle w:val="TAC"/>
              <w:keepNext w:val="0"/>
              <w:keepLines w:val="0"/>
              <w:rPr>
                <w:rFonts w:eastAsia="SimSun"/>
                <w:lang w:eastAsia="zh-CN"/>
              </w:rPr>
            </w:pPr>
          </w:p>
          <w:p w14:paraId="06579B59" w14:textId="77777777" w:rsidR="0071435E" w:rsidRDefault="0071435E" w:rsidP="00277EF5">
            <w:pPr>
              <w:pStyle w:val="TAC"/>
              <w:keepNext w:val="0"/>
              <w:keepLines w:val="0"/>
              <w:rPr>
                <w:rFonts w:eastAsia="SimSun"/>
                <w:lang w:eastAsia="zh-CN"/>
              </w:rPr>
            </w:pPr>
          </w:p>
          <w:p w14:paraId="69EF5E93" w14:textId="77777777" w:rsidR="0071435E" w:rsidRDefault="0071435E" w:rsidP="00277EF5">
            <w:pPr>
              <w:pStyle w:val="TAC"/>
              <w:keepNext w:val="0"/>
              <w:keepLines w:val="0"/>
            </w:pPr>
            <w:r>
              <w:rPr>
                <w:rFonts w:eastAsia="SimSun" w:hint="eastAsia"/>
                <w:lang w:eastAsia="zh-CN"/>
              </w:rPr>
              <w:t>NullPointerException well throwns</w:t>
            </w:r>
          </w:p>
        </w:tc>
        <w:tc>
          <w:tcPr>
            <w:tcW w:w="1217" w:type="dxa"/>
            <w:tcBorders>
              <w:top w:val="single" w:sz="4" w:space="0" w:color="auto"/>
              <w:left w:val="single" w:sz="4" w:space="0" w:color="auto"/>
              <w:bottom w:val="single" w:sz="4" w:space="0" w:color="auto"/>
              <w:right w:val="single" w:sz="4" w:space="0" w:color="auto"/>
            </w:tcBorders>
          </w:tcPr>
          <w:p w14:paraId="1F0C24EA" w14:textId="77777777" w:rsidR="0071435E" w:rsidRDefault="0071435E" w:rsidP="00277EF5">
            <w:pPr>
              <w:pStyle w:val="TAC"/>
              <w:keepNext w:val="0"/>
              <w:keepLines w:val="0"/>
            </w:pPr>
          </w:p>
        </w:tc>
      </w:tr>
      <w:tr w:rsidR="0071435E" w14:paraId="1A983A5B"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49CCCF41" w14:textId="77777777" w:rsidR="0071435E" w:rsidRDefault="0071435E" w:rsidP="00277EF5">
            <w:pPr>
              <w:pStyle w:val="TAC"/>
              <w:keepNext w:val="0"/>
              <w:keepLines w:val="0"/>
              <w:rPr>
                <w:rFonts w:eastAsia="SimSun"/>
                <w:lang w:val="en-US" w:eastAsia="zh-CN"/>
              </w:rPr>
            </w:pPr>
            <w:r>
              <w:rPr>
                <w:rFonts w:eastAsia="SimSun" w:hint="eastAsia"/>
                <w:lang w:val="en-US" w:eastAsia="zh-CN"/>
              </w:rPr>
              <w:t>7</w:t>
            </w:r>
          </w:p>
        </w:tc>
        <w:tc>
          <w:tcPr>
            <w:tcW w:w="5193" w:type="dxa"/>
            <w:tcBorders>
              <w:top w:val="single" w:sz="4" w:space="0" w:color="auto"/>
              <w:left w:val="single" w:sz="4" w:space="0" w:color="auto"/>
              <w:bottom w:val="single" w:sz="4" w:space="0" w:color="auto"/>
              <w:right w:val="single" w:sz="4" w:space="0" w:color="auto"/>
            </w:tcBorders>
          </w:tcPr>
          <w:p w14:paraId="5137E01B" w14:textId="77777777" w:rsidR="0071435E" w:rsidRDefault="0071435E">
            <w:pPr>
              <w:pStyle w:val="TAC"/>
              <w:keepNext w:val="0"/>
              <w:keepLines w:val="0"/>
              <w:numPr>
                <w:ilvl w:val="0"/>
                <w:numId w:val="192"/>
              </w:numPr>
              <w:jc w:val="left"/>
            </w:pPr>
            <w:r>
              <w:rPr>
                <w:rFonts w:eastAsia="SimSun" w:hint="eastAsia"/>
                <w:lang w:eastAsia="zh-CN"/>
              </w:rPr>
              <w:t>Set the GBAUSignature1 object to the instance returned by getInstance()</w:t>
            </w:r>
            <w:r>
              <w:t>.</w:t>
            </w:r>
          </w:p>
          <w:p w14:paraId="679D506F" w14:textId="77777777" w:rsidR="0071435E" w:rsidRDefault="0071435E" w:rsidP="00277EF5">
            <w:pPr>
              <w:pStyle w:val="TAC"/>
              <w:keepNext w:val="0"/>
              <w:keepLines w:val="0"/>
              <w:ind w:left="103"/>
              <w:jc w:val="left"/>
            </w:pPr>
            <w:r>
              <w:t>Parameters are set to:</w:t>
            </w:r>
          </w:p>
          <w:p w14:paraId="1923B05B"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rPr>
                <w:rFonts w:eastAsia="SimSun" w:hint="eastAsia"/>
                <w:lang w:val="en-US" w:eastAsia="zh-CN"/>
              </w:rPr>
              <w:t xml:space="preserve"> </w:t>
            </w:r>
            <w:r>
              <w:t xml:space="preserve">= </w:t>
            </w:r>
            <w:r>
              <w:rPr>
                <w:rFonts w:hint="eastAsia"/>
              </w:rPr>
              <w:t>uicc.usim.gba_u.GBAUSignature</w:t>
            </w:r>
            <w:r>
              <w:t>.</w:t>
            </w:r>
            <w:r>
              <w:rPr>
                <w:rFonts w:hint="eastAsia"/>
              </w:rPr>
              <w:t>ALG_HMAC_SM3</w:t>
            </w:r>
          </w:p>
          <w:p w14:paraId="09315A78"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externalAccess</w:t>
            </w:r>
            <w:r>
              <w:rPr>
                <w:sz w:val="16"/>
                <w:szCs w:val="18"/>
              </w:rPr>
              <w:t xml:space="preserve"> </w:t>
            </w:r>
            <w:r>
              <w:t>= false</w:t>
            </w:r>
          </w:p>
          <w:p w14:paraId="4568650A" w14:textId="77777777" w:rsidR="0071435E" w:rsidRDefault="0071435E" w:rsidP="00277EF5">
            <w:pPr>
              <w:pStyle w:val="TAC"/>
              <w:keepNext w:val="0"/>
              <w:keepLines w:val="0"/>
              <w:ind w:left="103"/>
              <w:jc w:val="left"/>
              <w:rPr>
                <w:rFonts w:ascii="Courier New" w:hAnsi="Courier New" w:cs="Courier New"/>
                <w:sz w:val="16"/>
                <w:szCs w:val="18"/>
              </w:rPr>
            </w:pPr>
          </w:p>
          <w:p w14:paraId="50F91A5B" w14:textId="77777777" w:rsidR="0071435E" w:rsidRDefault="0071435E">
            <w:pPr>
              <w:pStyle w:val="TAC"/>
              <w:keepNext w:val="0"/>
              <w:keepLines w:val="0"/>
              <w:numPr>
                <w:ilvl w:val="0"/>
                <w:numId w:val="192"/>
              </w:numPr>
              <w:jc w:val="left"/>
            </w:pPr>
            <w:r>
              <w:t xml:space="preserve">Call </w:t>
            </w:r>
            <w:r>
              <w:rPr>
                <w:rFonts w:eastAsia="SimSun" w:hint="eastAsia"/>
                <w:lang w:eastAsia="zh-CN"/>
              </w:rPr>
              <w:t>GBAUSignature1</w:t>
            </w:r>
            <w:r>
              <w:t>.init()</w:t>
            </w:r>
          </w:p>
          <w:p w14:paraId="7F74FA35" w14:textId="77777777" w:rsidR="0071435E" w:rsidRDefault="0071435E" w:rsidP="00277EF5">
            <w:pPr>
              <w:pStyle w:val="TAC"/>
              <w:keepNext w:val="0"/>
              <w:keepLines w:val="0"/>
              <w:ind w:left="103"/>
              <w:jc w:val="left"/>
            </w:pPr>
            <w:r>
              <w:t>Parameters are set to:</w:t>
            </w:r>
          </w:p>
          <w:p w14:paraId="45AFCBB3"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MODE_SIGN</w:t>
            </w:r>
          </w:p>
          <w:p w14:paraId="04266307"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4FB1C495"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71CF5514"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39FFCF03"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25B56B8D"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3BEBC24F"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nafIDLen = length of nafID1</w:t>
            </w:r>
          </w:p>
          <w:p w14:paraId="5E8A327B" w14:textId="77777777" w:rsidR="0071435E" w:rsidRDefault="0071435E" w:rsidP="00277EF5">
            <w:pPr>
              <w:pStyle w:val="TAC"/>
              <w:keepNext w:val="0"/>
              <w:keepLines w:val="0"/>
              <w:ind w:left="103"/>
              <w:jc w:val="left"/>
              <w:rPr>
                <w:rFonts w:ascii="Courier New" w:hAnsi="Courier New" w:cs="Courier New"/>
                <w:sz w:val="16"/>
                <w:szCs w:val="18"/>
              </w:rPr>
            </w:pPr>
          </w:p>
          <w:p w14:paraId="76BF7418" w14:textId="77777777" w:rsidR="0071435E" w:rsidRDefault="0071435E">
            <w:pPr>
              <w:pStyle w:val="TAC"/>
              <w:keepNext w:val="0"/>
              <w:keepLines w:val="0"/>
              <w:numPr>
                <w:ilvl w:val="0"/>
                <w:numId w:val="192"/>
              </w:numPr>
              <w:jc w:val="left"/>
              <w:rPr>
                <w:lang w:val="en-US" w:eastAsia="zh-CN"/>
              </w:rPr>
            </w:pPr>
            <w:r>
              <w:rPr>
                <w:rFonts w:hint="eastAsia"/>
              </w:rPr>
              <w:t>call GBAUSignature1</w:t>
            </w:r>
            <w:r>
              <w:rPr>
                <w:rFonts w:hint="eastAsia"/>
                <w:lang w:val="en-US" w:eastAsia="zh-CN"/>
              </w:rPr>
              <w:t>.setInitialDigest</w:t>
            </w:r>
            <w:r>
              <w:rPr>
                <w:rFonts w:hint="eastAsia"/>
              </w:rPr>
              <w:t xml:space="preserve">() </w:t>
            </w:r>
          </w:p>
          <w:p w14:paraId="29D5ADA3" w14:textId="77777777" w:rsidR="0071435E" w:rsidRDefault="0071435E" w:rsidP="00277EF5">
            <w:pPr>
              <w:pStyle w:val="TAC"/>
              <w:keepNext w:val="0"/>
              <w:keepLines w:val="0"/>
              <w:ind w:left="103"/>
              <w:jc w:val="left"/>
            </w:pPr>
            <w:r>
              <w:t>Parameters are set to:</w:t>
            </w:r>
          </w:p>
          <w:p w14:paraId="057315DE"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initialDigestBuf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 xml:space="preserve">hash of </w:t>
            </w:r>
            <w:r>
              <w:rPr>
                <w:rFonts w:hint="eastAsia"/>
              </w:rPr>
              <w:t>plaintext</w:t>
            </w:r>
          </w:p>
          <w:p w14:paraId="2B1A9C59"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initialDigestOffset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p w14:paraId="36ECCCBD"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initialDigestLength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length of </w:t>
            </w:r>
            <w:r>
              <w:rPr>
                <w:rFonts w:ascii="Courier New" w:eastAsia="SimSun" w:hAnsi="Courier New" w:cs="Courier New" w:hint="eastAsia"/>
                <w:sz w:val="16"/>
                <w:szCs w:val="18"/>
                <w:lang w:val="en-US" w:eastAsia="zh-CN"/>
              </w:rPr>
              <w:t>hash +1</w:t>
            </w:r>
          </w:p>
          <w:p w14:paraId="3577304C"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digestedMsgLenBuf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length of </w:t>
            </w:r>
            <w:r>
              <w:rPr>
                <w:rFonts w:hint="eastAsia"/>
              </w:rPr>
              <w:t>plaintext</w:t>
            </w:r>
          </w:p>
          <w:p w14:paraId="3884B1F2"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digestedMsgLenOffset</w:t>
            </w:r>
            <w:r>
              <w:rPr>
                <w:rFonts w:ascii="Courier New" w:eastAsia="SimSun" w:hAnsi="Courier New" w:cs="Courier New" w:hint="eastAsia"/>
                <w:sz w:val="16"/>
                <w:szCs w:val="18"/>
                <w:lang w:val="en-US" w:eastAsia="zh-CN"/>
              </w:rPr>
              <w:t xml:space="preserve"> </w:t>
            </w:r>
            <w:r>
              <w:rPr>
                <w:rFonts w:ascii="Courier New" w:hAnsi="Courier New" w:cs="Courier New" w:hint="eastAsia"/>
                <w:sz w:val="16"/>
                <w:szCs w:val="18"/>
              </w:rPr>
              <w:t xml:space="preserve">= </w:t>
            </w:r>
            <w:r>
              <w:rPr>
                <w:rFonts w:ascii="Courier New" w:hAnsi="Courier New" w:cs="Courier New" w:hint="eastAsia"/>
                <w:sz w:val="16"/>
                <w:szCs w:val="18"/>
                <w:lang w:val="en-US" w:eastAsia="zh-CN"/>
              </w:rPr>
              <w:t>0</w:t>
            </w:r>
          </w:p>
          <w:p w14:paraId="55AB5EB0"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lastRenderedPageBreak/>
              <w:t>digestedMsgLenLength</w:t>
            </w:r>
            <w:r>
              <w:rPr>
                <w:rFonts w:ascii="Courier New" w:eastAsia="SimSun" w:hAnsi="Courier New" w:cs="Courier New" w:hint="eastAsia"/>
                <w:sz w:val="16"/>
                <w:szCs w:val="18"/>
                <w:lang w:val="en-US" w:eastAsia="zh-CN"/>
              </w:rPr>
              <w:t xml:space="preserve"> </w:t>
            </w:r>
            <w:r>
              <w:rPr>
                <w:rFonts w:ascii="Courier New" w:hAnsi="Courier New" w:cs="Courier New" w:hint="eastAsia"/>
                <w:sz w:val="16"/>
                <w:szCs w:val="18"/>
              </w:rPr>
              <w:t xml:space="preserve">= </w:t>
            </w:r>
            <w:r>
              <w:rPr>
                <w:rFonts w:ascii="Courier New" w:hAnsi="Courier New" w:cs="Courier New"/>
                <w:sz w:val="16"/>
                <w:szCs w:val="18"/>
              </w:rPr>
              <w:t xml:space="preserve">length of </w:t>
            </w:r>
            <w:r>
              <w:rPr>
                <w:rFonts w:ascii="Courier New" w:hAnsi="Courier New" w:cs="Courier New" w:hint="eastAsia"/>
                <w:sz w:val="16"/>
                <w:szCs w:val="18"/>
              </w:rPr>
              <w:t>digestedMsgLenBuf</w:t>
            </w:r>
            <w:r>
              <w:rPr>
                <w:rFonts w:ascii="Courier New" w:eastAsia="SimSun" w:hAnsi="Courier New" w:cs="Courier New" w:hint="eastAsia"/>
                <w:sz w:val="16"/>
                <w:szCs w:val="18"/>
                <w:lang w:val="en-US" w:eastAsia="zh-CN"/>
              </w:rPr>
              <w:t xml:space="preserve"> </w:t>
            </w:r>
          </w:p>
        </w:tc>
        <w:tc>
          <w:tcPr>
            <w:tcW w:w="2946" w:type="dxa"/>
            <w:tcBorders>
              <w:top w:val="single" w:sz="4" w:space="0" w:color="auto"/>
              <w:left w:val="single" w:sz="4" w:space="0" w:color="auto"/>
              <w:bottom w:val="single" w:sz="4" w:space="0" w:color="auto"/>
              <w:right w:val="single" w:sz="4" w:space="0" w:color="auto"/>
            </w:tcBorders>
          </w:tcPr>
          <w:p w14:paraId="2A5C749C" w14:textId="77777777" w:rsidR="0071435E" w:rsidRDefault="0071435E" w:rsidP="00277EF5">
            <w:pPr>
              <w:pStyle w:val="TAC"/>
              <w:keepNext w:val="0"/>
              <w:keepLines w:val="0"/>
              <w:rPr>
                <w:rFonts w:eastAsia="SimSun"/>
                <w:lang w:eastAsia="zh-CN"/>
              </w:rPr>
            </w:pPr>
            <w:r>
              <w:rPr>
                <w:rFonts w:eastAsia="SimSun" w:hint="eastAsia"/>
                <w:lang w:eastAsia="zh-CN"/>
              </w:rPr>
              <w:lastRenderedPageBreak/>
              <w:t>GBAUSignature1 is a GBAUSignature</w:t>
            </w:r>
            <w:r>
              <w:rPr>
                <w:rFonts w:eastAsia="SimSun" w:hint="eastAsia"/>
                <w:lang w:val="en-US" w:eastAsia="zh-CN"/>
              </w:rPr>
              <w:t xml:space="preserve"> </w:t>
            </w:r>
            <w:r>
              <w:rPr>
                <w:rFonts w:eastAsia="SimSun" w:hint="eastAsia"/>
                <w:lang w:eastAsia="zh-CN"/>
              </w:rPr>
              <w:t>instance.</w:t>
            </w:r>
          </w:p>
          <w:p w14:paraId="37F24303" w14:textId="77777777" w:rsidR="0071435E" w:rsidRDefault="0071435E" w:rsidP="00277EF5">
            <w:pPr>
              <w:pStyle w:val="TAC"/>
              <w:keepNext w:val="0"/>
              <w:keepLines w:val="0"/>
              <w:rPr>
                <w:rFonts w:eastAsia="SimSun"/>
                <w:lang w:eastAsia="zh-CN"/>
              </w:rPr>
            </w:pPr>
          </w:p>
          <w:p w14:paraId="6401A8B9" w14:textId="77777777" w:rsidR="0071435E" w:rsidRDefault="0071435E" w:rsidP="00277EF5">
            <w:pPr>
              <w:pStyle w:val="TAC"/>
              <w:keepNext w:val="0"/>
              <w:keepLines w:val="0"/>
              <w:rPr>
                <w:rFonts w:eastAsia="SimSun"/>
                <w:lang w:eastAsia="zh-CN"/>
              </w:rPr>
            </w:pPr>
          </w:p>
          <w:p w14:paraId="2EB2AADB" w14:textId="77777777" w:rsidR="0071435E" w:rsidRDefault="0071435E" w:rsidP="00277EF5">
            <w:pPr>
              <w:pStyle w:val="TAC"/>
              <w:keepNext w:val="0"/>
              <w:keepLines w:val="0"/>
              <w:rPr>
                <w:rFonts w:eastAsia="SimSun"/>
                <w:lang w:eastAsia="zh-CN"/>
              </w:rPr>
            </w:pPr>
          </w:p>
          <w:p w14:paraId="175171BF" w14:textId="77777777" w:rsidR="0071435E" w:rsidRDefault="0071435E" w:rsidP="00277EF5">
            <w:pPr>
              <w:pStyle w:val="TAC"/>
              <w:keepNext w:val="0"/>
              <w:keepLines w:val="0"/>
              <w:rPr>
                <w:rFonts w:eastAsia="SimSun"/>
                <w:lang w:eastAsia="zh-CN"/>
              </w:rPr>
            </w:pPr>
          </w:p>
          <w:p w14:paraId="2A856C3A" w14:textId="77777777" w:rsidR="0071435E" w:rsidRDefault="0071435E" w:rsidP="00277EF5">
            <w:pPr>
              <w:pStyle w:val="TAC"/>
              <w:keepNext w:val="0"/>
              <w:keepLines w:val="0"/>
            </w:pPr>
            <w:r>
              <w:rPr>
                <w:rFonts w:eastAsia="SimSun" w:hint="eastAsia"/>
                <w:lang w:eastAsia="zh-CN"/>
              </w:rPr>
              <w:t>ArrayIndexOutOfBoundsException well throwns</w:t>
            </w:r>
          </w:p>
        </w:tc>
        <w:tc>
          <w:tcPr>
            <w:tcW w:w="1217" w:type="dxa"/>
            <w:tcBorders>
              <w:top w:val="single" w:sz="4" w:space="0" w:color="auto"/>
              <w:left w:val="single" w:sz="4" w:space="0" w:color="auto"/>
              <w:bottom w:val="single" w:sz="4" w:space="0" w:color="auto"/>
              <w:right w:val="single" w:sz="4" w:space="0" w:color="auto"/>
            </w:tcBorders>
          </w:tcPr>
          <w:p w14:paraId="5B95BD9E" w14:textId="77777777" w:rsidR="0071435E" w:rsidRDefault="0071435E" w:rsidP="00277EF5">
            <w:pPr>
              <w:pStyle w:val="TAC"/>
              <w:keepNext w:val="0"/>
              <w:keepLines w:val="0"/>
            </w:pPr>
          </w:p>
        </w:tc>
      </w:tr>
      <w:tr w:rsidR="0071435E" w14:paraId="34E748EA"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5D03745F" w14:textId="77777777" w:rsidR="0071435E" w:rsidRDefault="0071435E" w:rsidP="00277EF5">
            <w:pPr>
              <w:pStyle w:val="TAC"/>
              <w:keepNext w:val="0"/>
              <w:keepLines w:val="0"/>
              <w:rPr>
                <w:rFonts w:eastAsia="SimSun"/>
                <w:lang w:val="en-US" w:eastAsia="zh-CN"/>
              </w:rPr>
            </w:pPr>
            <w:r>
              <w:rPr>
                <w:rFonts w:eastAsia="SimSun" w:hint="eastAsia"/>
                <w:lang w:val="en-US" w:eastAsia="zh-CN"/>
              </w:rPr>
              <w:t>8</w:t>
            </w:r>
          </w:p>
        </w:tc>
        <w:tc>
          <w:tcPr>
            <w:tcW w:w="5193" w:type="dxa"/>
            <w:tcBorders>
              <w:top w:val="single" w:sz="4" w:space="0" w:color="auto"/>
              <w:left w:val="single" w:sz="4" w:space="0" w:color="auto"/>
              <w:bottom w:val="single" w:sz="4" w:space="0" w:color="auto"/>
              <w:right w:val="single" w:sz="4" w:space="0" w:color="auto"/>
            </w:tcBorders>
          </w:tcPr>
          <w:p w14:paraId="68944D01" w14:textId="77777777" w:rsidR="0071435E" w:rsidRDefault="0071435E">
            <w:pPr>
              <w:pStyle w:val="TAC"/>
              <w:keepNext w:val="0"/>
              <w:keepLines w:val="0"/>
              <w:numPr>
                <w:ilvl w:val="0"/>
                <w:numId w:val="193"/>
              </w:numPr>
              <w:jc w:val="left"/>
            </w:pPr>
            <w:r>
              <w:rPr>
                <w:rFonts w:eastAsia="SimSun" w:hint="eastAsia"/>
                <w:lang w:eastAsia="zh-CN"/>
              </w:rPr>
              <w:t>Set the GBAUSignature1 object to the instance returned by getInstance()</w:t>
            </w:r>
            <w:r>
              <w:t>.</w:t>
            </w:r>
          </w:p>
          <w:p w14:paraId="1C5B202B" w14:textId="77777777" w:rsidR="0071435E" w:rsidRDefault="0071435E" w:rsidP="00277EF5">
            <w:pPr>
              <w:pStyle w:val="TAC"/>
              <w:keepNext w:val="0"/>
              <w:keepLines w:val="0"/>
              <w:ind w:left="103"/>
              <w:jc w:val="left"/>
            </w:pPr>
            <w:r>
              <w:t>Parameters are set to:</w:t>
            </w:r>
          </w:p>
          <w:p w14:paraId="6EEDCE4F"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rPr>
                <w:rFonts w:eastAsia="SimSun" w:hint="eastAsia"/>
                <w:lang w:val="en-US" w:eastAsia="zh-CN"/>
              </w:rPr>
              <w:t xml:space="preserve"> </w:t>
            </w:r>
            <w:r>
              <w:t xml:space="preserve">= </w:t>
            </w:r>
            <w:r>
              <w:rPr>
                <w:rFonts w:hint="eastAsia"/>
              </w:rPr>
              <w:t>uicc.usim.gba_u.GBAUSignature</w:t>
            </w:r>
            <w:r>
              <w:t>.</w:t>
            </w:r>
            <w:r>
              <w:rPr>
                <w:rFonts w:hint="eastAsia"/>
              </w:rPr>
              <w:t>ALG_HMAC_SM3</w:t>
            </w:r>
          </w:p>
          <w:p w14:paraId="3410B1D9"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externalAccess</w:t>
            </w:r>
            <w:r>
              <w:rPr>
                <w:sz w:val="16"/>
                <w:szCs w:val="18"/>
              </w:rPr>
              <w:t xml:space="preserve"> </w:t>
            </w:r>
            <w:r>
              <w:t>= false</w:t>
            </w:r>
          </w:p>
          <w:p w14:paraId="7F83A320" w14:textId="77777777" w:rsidR="0071435E" w:rsidRDefault="0071435E" w:rsidP="00277EF5">
            <w:pPr>
              <w:pStyle w:val="TAC"/>
              <w:keepNext w:val="0"/>
              <w:keepLines w:val="0"/>
              <w:ind w:left="103"/>
              <w:jc w:val="left"/>
              <w:rPr>
                <w:rFonts w:ascii="Courier New" w:hAnsi="Courier New" w:cs="Courier New"/>
                <w:sz w:val="16"/>
                <w:szCs w:val="18"/>
              </w:rPr>
            </w:pPr>
          </w:p>
          <w:p w14:paraId="781605E5" w14:textId="77777777" w:rsidR="0071435E" w:rsidRDefault="0071435E">
            <w:pPr>
              <w:pStyle w:val="TAC"/>
              <w:keepNext w:val="0"/>
              <w:keepLines w:val="0"/>
              <w:numPr>
                <w:ilvl w:val="0"/>
                <w:numId w:val="193"/>
              </w:numPr>
              <w:jc w:val="left"/>
            </w:pPr>
            <w:r>
              <w:t xml:space="preserve">Call </w:t>
            </w:r>
            <w:r>
              <w:rPr>
                <w:rFonts w:eastAsia="SimSun" w:hint="eastAsia"/>
                <w:lang w:eastAsia="zh-CN"/>
              </w:rPr>
              <w:t>GBAUSignature1</w:t>
            </w:r>
            <w:r>
              <w:t>.init()</w:t>
            </w:r>
          </w:p>
          <w:p w14:paraId="7FED2B62" w14:textId="77777777" w:rsidR="0071435E" w:rsidRDefault="0071435E" w:rsidP="00277EF5">
            <w:pPr>
              <w:pStyle w:val="TAC"/>
              <w:keepNext w:val="0"/>
              <w:keepLines w:val="0"/>
              <w:ind w:left="103"/>
              <w:jc w:val="left"/>
            </w:pPr>
            <w:r>
              <w:t>Parameters are set to:</w:t>
            </w:r>
          </w:p>
          <w:p w14:paraId="48A63EEB"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MODE_SIGN</w:t>
            </w:r>
          </w:p>
          <w:p w14:paraId="2CC8A200"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27FBB1AB"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7DDBB486"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70A97CDA"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3127A0EC"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58553C99"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nafIDLen = length of nafID1</w:t>
            </w:r>
          </w:p>
          <w:p w14:paraId="5902A2A1" w14:textId="77777777" w:rsidR="0071435E" w:rsidRDefault="0071435E" w:rsidP="00277EF5">
            <w:pPr>
              <w:pStyle w:val="TAC"/>
              <w:keepNext w:val="0"/>
              <w:keepLines w:val="0"/>
              <w:ind w:left="103"/>
              <w:jc w:val="left"/>
              <w:rPr>
                <w:rFonts w:ascii="Courier New" w:hAnsi="Courier New" w:cs="Courier New"/>
                <w:sz w:val="16"/>
                <w:szCs w:val="18"/>
              </w:rPr>
            </w:pPr>
          </w:p>
          <w:p w14:paraId="5525EDA7" w14:textId="77777777" w:rsidR="0071435E" w:rsidRDefault="0071435E">
            <w:pPr>
              <w:pStyle w:val="TAC"/>
              <w:keepNext w:val="0"/>
              <w:keepLines w:val="0"/>
              <w:numPr>
                <w:ilvl w:val="0"/>
                <w:numId w:val="193"/>
              </w:numPr>
              <w:jc w:val="left"/>
              <w:rPr>
                <w:lang w:val="en-US" w:eastAsia="zh-CN"/>
              </w:rPr>
            </w:pPr>
            <w:r>
              <w:rPr>
                <w:rFonts w:hint="eastAsia"/>
              </w:rPr>
              <w:t>call GBAUSignature1</w:t>
            </w:r>
            <w:r>
              <w:rPr>
                <w:rFonts w:hint="eastAsia"/>
                <w:lang w:val="en-US" w:eastAsia="zh-CN"/>
              </w:rPr>
              <w:t>.setInitialDigest</w:t>
            </w:r>
            <w:r>
              <w:rPr>
                <w:rFonts w:hint="eastAsia"/>
              </w:rPr>
              <w:t xml:space="preserve">() </w:t>
            </w:r>
          </w:p>
          <w:p w14:paraId="2B1B007A" w14:textId="77777777" w:rsidR="0071435E" w:rsidRDefault="0071435E" w:rsidP="00277EF5">
            <w:pPr>
              <w:pStyle w:val="TAC"/>
              <w:keepNext w:val="0"/>
              <w:keepLines w:val="0"/>
              <w:ind w:left="103"/>
              <w:jc w:val="left"/>
            </w:pPr>
            <w:r>
              <w:t>Parameters are set to:</w:t>
            </w:r>
          </w:p>
          <w:p w14:paraId="45EE15DF"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initialDigestBuf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 xml:space="preserve">hash of </w:t>
            </w:r>
            <w:r>
              <w:rPr>
                <w:rFonts w:hint="eastAsia"/>
              </w:rPr>
              <w:t>plaintext</w:t>
            </w:r>
          </w:p>
          <w:p w14:paraId="59C9E5C6"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initialDigestOffset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p w14:paraId="3180CDFF"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initialDigestLength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length of </w:t>
            </w:r>
            <w:r>
              <w:rPr>
                <w:rFonts w:ascii="Courier New" w:eastAsia="SimSun" w:hAnsi="Courier New" w:cs="Courier New" w:hint="eastAsia"/>
                <w:sz w:val="16"/>
                <w:szCs w:val="18"/>
                <w:lang w:val="en-US" w:eastAsia="zh-CN"/>
              </w:rPr>
              <w:t xml:space="preserve">hash </w:t>
            </w:r>
          </w:p>
          <w:p w14:paraId="356B8D26"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digestedMsgLenBuf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length of </w:t>
            </w:r>
            <w:r>
              <w:rPr>
                <w:rFonts w:hint="eastAsia"/>
              </w:rPr>
              <w:t>plaintext</w:t>
            </w:r>
          </w:p>
          <w:p w14:paraId="7A12B8A7"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digestedMsgLenOffset</w:t>
            </w:r>
            <w:r>
              <w:rPr>
                <w:rFonts w:ascii="Courier New" w:eastAsia="SimSun" w:hAnsi="Courier New" w:cs="Courier New" w:hint="eastAsia"/>
                <w:sz w:val="16"/>
                <w:szCs w:val="18"/>
                <w:lang w:val="en-US" w:eastAsia="zh-CN"/>
              </w:rPr>
              <w:t xml:space="preserve"> </w:t>
            </w:r>
            <w:r>
              <w:rPr>
                <w:rFonts w:ascii="Courier New" w:hAnsi="Courier New" w:cs="Courier New" w:hint="eastAsia"/>
                <w:sz w:val="16"/>
                <w:szCs w:val="18"/>
              </w:rPr>
              <w:t xml:space="preserve">= </w:t>
            </w:r>
            <w:r>
              <w:rPr>
                <w:rFonts w:ascii="Courier New" w:hAnsi="Courier New" w:cs="Courier New" w:hint="eastAsia"/>
                <w:sz w:val="16"/>
                <w:szCs w:val="18"/>
                <w:lang w:val="en-US" w:eastAsia="zh-CN"/>
              </w:rPr>
              <w:t>0</w:t>
            </w:r>
          </w:p>
          <w:p w14:paraId="3B42D44E"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digestedMsgLenLength</w:t>
            </w:r>
            <w:r>
              <w:rPr>
                <w:rFonts w:ascii="Courier New" w:eastAsia="SimSun" w:hAnsi="Courier New" w:cs="Courier New" w:hint="eastAsia"/>
                <w:sz w:val="16"/>
                <w:szCs w:val="18"/>
                <w:lang w:val="en-US" w:eastAsia="zh-CN"/>
              </w:rPr>
              <w:t xml:space="preserve"> </w:t>
            </w:r>
            <w:r>
              <w:rPr>
                <w:rFonts w:ascii="Courier New" w:hAnsi="Courier New" w:cs="Courier New" w:hint="eastAsia"/>
                <w:sz w:val="16"/>
                <w:szCs w:val="18"/>
              </w:rPr>
              <w:t xml:space="preserve">= </w:t>
            </w:r>
            <w:r>
              <w:rPr>
                <w:rFonts w:ascii="Courier New" w:hAnsi="Courier New" w:cs="Courier New"/>
                <w:sz w:val="16"/>
                <w:szCs w:val="18"/>
              </w:rPr>
              <w:t xml:space="preserve">length of </w:t>
            </w:r>
            <w:r>
              <w:rPr>
                <w:rFonts w:ascii="Courier New" w:hAnsi="Courier New" w:cs="Courier New" w:hint="eastAsia"/>
                <w:sz w:val="16"/>
                <w:szCs w:val="18"/>
              </w:rPr>
              <w:t>digestedMsgLenBuf</w:t>
            </w:r>
            <w:r>
              <w:rPr>
                <w:rFonts w:ascii="Courier New" w:eastAsia="SimSun" w:hAnsi="Courier New" w:cs="Courier New" w:hint="eastAsia"/>
                <w:sz w:val="16"/>
                <w:szCs w:val="18"/>
                <w:lang w:val="en-US" w:eastAsia="zh-CN"/>
              </w:rPr>
              <w:t xml:space="preserve"> +1</w:t>
            </w:r>
          </w:p>
        </w:tc>
        <w:tc>
          <w:tcPr>
            <w:tcW w:w="2946" w:type="dxa"/>
            <w:tcBorders>
              <w:top w:val="single" w:sz="4" w:space="0" w:color="auto"/>
              <w:left w:val="single" w:sz="4" w:space="0" w:color="auto"/>
              <w:bottom w:val="single" w:sz="4" w:space="0" w:color="auto"/>
              <w:right w:val="single" w:sz="4" w:space="0" w:color="auto"/>
            </w:tcBorders>
          </w:tcPr>
          <w:p w14:paraId="0DD79512" w14:textId="77777777" w:rsidR="0071435E" w:rsidRDefault="0071435E" w:rsidP="00277EF5">
            <w:pPr>
              <w:pStyle w:val="TAC"/>
              <w:keepNext w:val="0"/>
              <w:keepLines w:val="0"/>
              <w:rPr>
                <w:rFonts w:eastAsia="SimSun"/>
                <w:lang w:eastAsia="zh-CN"/>
              </w:rPr>
            </w:pPr>
            <w:r>
              <w:rPr>
                <w:rFonts w:eastAsia="SimSun" w:hint="eastAsia"/>
                <w:lang w:eastAsia="zh-CN"/>
              </w:rPr>
              <w:t>GBAUSignature1 is a GBAUSignature</w:t>
            </w:r>
            <w:r>
              <w:rPr>
                <w:rFonts w:eastAsia="SimSun" w:hint="eastAsia"/>
                <w:lang w:val="en-US" w:eastAsia="zh-CN"/>
              </w:rPr>
              <w:t xml:space="preserve"> </w:t>
            </w:r>
            <w:r>
              <w:rPr>
                <w:rFonts w:eastAsia="SimSun" w:hint="eastAsia"/>
                <w:lang w:eastAsia="zh-CN"/>
              </w:rPr>
              <w:t>instance.</w:t>
            </w:r>
          </w:p>
          <w:p w14:paraId="227E9A20" w14:textId="77777777" w:rsidR="0071435E" w:rsidRDefault="0071435E" w:rsidP="00277EF5">
            <w:pPr>
              <w:pStyle w:val="TAC"/>
              <w:keepNext w:val="0"/>
              <w:keepLines w:val="0"/>
              <w:rPr>
                <w:rFonts w:eastAsia="SimSun"/>
                <w:lang w:eastAsia="zh-CN"/>
              </w:rPr>
            </w:pPr>
          </w:p>
          <w:p w14:paraId="6DEB7525" w14:textId="77777777" w:rsidR="0071435E" w:rsidRDefault="0071435E" w:rsidP="00277EF5">
            <w:pPr>
              <w:pStyle w:val="TAC"/>
              <w:keepNext w:val="0"/>
              <w:keepLines w:val="0"/>
              <w:rPr>
                <w:rFonts w:eastAsia="SimSun"/>
                <w:lang w:eastAsia="zh-CN"/>
              </w:rPr>
            </w:pPr>
          </w:p>
          <w:p w14:paraId="7CF9FD21" w14:textId="77777777" w:rsidR="0071435E" w:rsidRDefault="0071435E" w:rsidP="00277EF5">
            <w:pPr>
              <w:pStyle w:val="TAC"/>
              <w:keepNext w:val="0"/>
              <w:keepLines w:val="0"/>
              <w:rPr>
                <w:rFonts w:eastAsia="SimSun"/>
                <w:lang w:eastAsia="zh-CN"/>
              </w:rPr>
            </w:pPr>
          </w:p>
          <w:p w14:paraId="1D70E263" w14:textId="77777777" w:rsidR="0071435E" w:rsidRDefault="0071435E" w:rsidP="00277EF5">
            <w:pPr>
              <w:pStyle w:val="TAC"/>
              <w:keepNext w:val="0"/>
              <w:keepLines w:val="0"/>
              <w:rPr>
                <w:rFonts w:eastAsia="SimSun"/>
                <w:lang w:eastAsia="zh-CN"/>
              </w:rPr>
            </w:pPr>
          </w:p>
          <w:p w14:paraId="0EA9AC23" w14:textId="77777777" w:rsidR="0071435E" w:rsidRDefault="0071435E" w:rsidP="00277EF5">
            <w:pPr>
              <w:pStyle w:val="TAC"/>
              <w:keepNext w:val="0"/>
              <w:keepLines w:val="0"/>
            </w:pPr>
            <w:r>
              <w:rPr>
                <w:rFonts w:eastAsia="SimSun" w:hint="eastAsia"/>
                <w:lang w:eastAsia="zh-CN"/>
              </w:rPr>
              <w:t>ArrayIndexOutOfBoundsException well throwns</w:t>
            </w:r>
          </w:p>
        </w:tc>
        <w:tc>
          <w:tcPr>
            <w:tcW w:w="1217" w:type="dxa"/>
            <w:tcBorders>
              <w:top w:val="single" w:sz="4" w:space="0" w:color="auto"/>
              <w:left w:val="single" w:sz="4" w:space="0" w:color="auto"/>
              <w:bottom w:val="single" w:sz="4" w:space="0" w:color="auto"/>
              <w:right w:val="single" w:sz="4" w:space="0" w:color="auto"/>
            </w:tcBorders>
          </w:tcPr>
          <w:p w14:paraId="1E3D68B9" w14:textId="77777777" w:rsidR="0071435E" w:rsidRDefault="0071435E" w:rsidP="00277EF5">
            <w:pPr>
              <w:pStyle w:val="TAC"/>
              <w:keepNext w:val="0"/>
              <w:keepLines w:val="0"/>
            </w:pPr>
          </w:p>
        </w:tc>
      </w:tr>
    </w:tbl>
    <w:p w14:paraId="70423AEC" w14:textId="77777777" w:rsidR="009605D5" w:rsidRDefault="009605D5" w:rsidP="009605D5">
      <w:pPr>
        <w:rPr>
          <w:rFonts w:eastAsia="SimSun"/>
          <w:lang w:eastAsia="zh-CN"/>
        </w:rPr>
      </w:pPr>
      <w:bookmarkStart w:id="513" w:name="_Toc209086033"/>
    </w:p>
    <w:p w14:paraId="27E50C54" w14:textId="7E1B16AF" w:rsidR="0071435E" w:rsidRDefault="0071435E" w:rsidP="0071435E">
      <w:pPr>
        <w:pStyle w:val="Heading4"/>
      </w:pPr>
      <w:r>
        <w:rPr>
          <w:rFonts w:eastAsia="SimSun" w:hint="eastAsia"/>
          <w:lang w:eastAsia="zh-CN"/>
        </w:rPr>
        <w:t>5.4.2</w:t>
      </w:r>
      <w:r>
        <w:t>.</w:t>
      </w:r>
      <w:r>
        <w:rPr>
          <w:rFonts w:eastAsia="SimSun" w:hint="eastAsia"/>
          <w:lang w:val="en-US" w:eastAsia="zh-CN"/>
        </w:rPr>
        <w:t>13</w:t>
      </w:r>
      <w:r>
        <w:tab/>
        <w:t>Method</w:t>
      </w:r>
      <w:r>
        <w:rPr>
          <w:rFonts w:hint="eastAsia"/>
        </w:rPr>
        <w:t xml:space="preserve"> </w:t>
      </w:r>
      <w:r>
        <w:rPr>
          <w:rFonts w:eastAsia="SimSun" w:hint="eastAsia"/>
          <w:lang w:val="en-US" w:eastAsia="zh-CN"/>
        </w:rPr>
        <w:t xml:space="preserve"> </w:t>
      </w:r>
      <w:hyperlink r:id="rId68" w:anchor="update(byte%5B%5D,short,short)#sign(byte[],short,short,byte[],short)" w:history="1">
        <w:r>
          <w:t>sign</w:t>
        </w:r>
      </w:hyperlink>
      <w:r>
        <w:t>(byte[],short,short,byte[],short)</w:t>
      </w:r>
      <w:bookmarkEnd w:id="513"/>
    </w:p>
    <w:p w14:paraId="1916CBC2" w14:textId="77777777" w:rsidR="0071435E" w:rsidRDefault="0071435E" w:rsidP="0071435E">
      <w:pPr>
        <w:rPr>
          <w:rFonts w:eastAsia="SimSun"/>
          <w:lang w:val="en-US" w:eastAsia="zh-CN"/>
        </w:rPr>
      </w:pPr>
      <w:r>
        <w:t>Test Area Reference: Api_3_G</w:t>
      </w:r>
      <w:r>
        <w:rPr>
          <w:rFonts w:eastAsia="SimSun" w:hint="eastAsia"/>
          <w:lang w:val="en-US" w:eastAsia="zh-CN"/>
        </w:rPr>
        <w:t>s</w:t>
      </w:r>
      <w:r>
        <w:t>i_</w:t>
      </w:r>
      <w:r>
        <w:rPr>
          <w:rFonts w:eastAsia="SimSun" w:hint="eastAsia"/>
          <w:lang w:val="en-US" w:eastAsia="zh-CN"/>
        </w:rPr>
        <w:t>Sign</w:t>
      </w:r>
    </w:p>
    <w:p w14:paraId="1A9391C5" w14:textId="5FB43C01" w:rsidR="0071435E" w:rsidRDefault="0071435E" w:rsidP="004627CB">
      <w:pPr>
        <w:pStyle w:val="Heading5"/>
      </w:pPr>
      <w:bookmarkStart w:id="514" w:name="_Toc209086034"/>
      <w:r>
        <w:rPr>
          <w:rFonts w:eastAsia="SimSun" w:hint="eastAsia"/>
          <w:lang w:eastAsia="zh-CN"/>
        </w:rPr>
        <w:t>5.4.2</w:t>
      </w:r>
      <w:r>
        <w:t>.</w:t>
      </w:r>
      <w:r>
        <w:rPr>
          <w:rFonts w:eastAsia="SimSun" w:hint="eastAsia"/>
          <w:lang w:val="en-US" w:eastAsia="zh-CN"/>
        </w:rPr>
        <w:t>13</w:t>
      </w:r>
      <w:r>
        <w:t>.1</w:t>
      </w:r>
      <w:r>
        <w:tab/>
        <w:t>Conformance requirements</w:t>
      </w:r>
      <w:bookmarkEnd w:id="514"/>
    </w:p>
    <w:p w14:paraId="2A4BE033" w14:textId="77777777" w:rsidR="0071435E" w:rsidRDefault="0071435E" w:rsidP="0071435E">
      <w:r>
        <w:t>The method with following header shall be compliant to its definition in the API.</w:t>
      </w:r>
    </w:p>
    <w:p w14:paraId="3BE4CFC2" w14:textId="77777777" w:rsidR="0071435E" w:rsidRDefault="0071435E" w:rsidP="0071435E">
      <w:pPr>
        <w:pStyle w:val="PL"/>
      </w:pPr>
      <w:r>
        <w:rPr>
          <w:rFonts w:hint="eastAsia"/>
        </w:rPr>
        <w:t>public abstract</w:t>
      </w:r>
      <w:r>
        <w:t xml:space="preserve"> short sign(byte[] inBuff, </w:t>
      </w:r>
    </w:p>
    <w:p w14:paraId="5403070A" w14:textId="77777777" w:rsidR="0071435E" w:rsidRDefault="0071435E" w:rsidP="0071435E">
      <w:pPr>
        <w:pStyle w:val="PL"/>
        <w:ind w:firstLineChars="1600" w:firstLine="2560"/>
      </w:pPr>
      <w:r>
        <w:t xml:space="preserve">short inOffset, </w:t>
      </w:r>
    </w:p>
    <w:p w14:paraId="1331E201" w14:textId="77777777" w:rsidR="0071435E" w:rsidRDefault="0071435E" w:rsidP="0071435E">
      <w:pPr>
        <w:pStyle w:val="PL"/>
        <w:ind w:firstLineChars="1600" w:firstLine="2560"/>
      </w:pPr>
      <w:r>
        <w:t xml:space="preserve">short inLength, </w:t>
      </w:r>
    </w:p>
    <w:p w14:paraId="7BB7EBE5" w14:textId="77777777" w:rsidR="0071435E" w:rsidRDefault="0071435E" w:rsidP="0071435E">
      <w:pPr>
        <w:pStyle w:val="PL"/>
        <w:ind w:firstLineChars="1600" w:firstLine="2560"/>
      </w:pPr>
      <w:r>
        <w:t xml:space="preserve">byte[] sigBuff, </w:t>
      </w:r>
    </w:p>
    <w:p w14:paraId="59E19E7C" w14:textId="77777777" w:rsidR="0071435E" w:rsidRDefault="0071435E" w:rsidP="0071435E">
      <w:pPr>
        <w:pStyle w:val="PL"/>
        <w:ind w:firstLineChars="1600" w:firstLine="2560"/>
      </w:pPr>
      <w:r>
        <w:t xml:space="preserve">short sigOffset) </w:t>
      </w:r>
    </w:p>
    <w:p w14:paraId="3F89E346" w14:textId="77777777" w:rsidR="0071435E" w:rsidRDefault="0071435E" w:rsidP="0071435E">
      <w:pPr>
        <w:pStyle w:val="PL"/>
        <w:ind w:firstLineChars="1400" w:firstLine="2240"/>
      </w:pPr>
      <w:r>
        <w:t xml:space="preserve">throws </w:t>
      </w:r>
      <w:hyperlink r:id="rId69" w:tooltip="class in uicc.usim.gba_u" w:history="1">
        <w:r>
          <w:t>GBAUException</w:t>
        </w:r>
      </w:hyperlink>
    </w:p>
    <w:p w14:paraId="27E0C14F" w14:textId="55A2784E" w:rsidR="0071435E" w:rsidRDefault="0071435E" w:rsidP="0071435E">
      <w:pPr>
        <w:pStyle w:val="H6"/>
        <w:keepNext w:val="0"/>
        <w:keepLines w:val="0"/>
      </w:pPr>
      <w:r>
        <w:rPr>
          <w:rFonts w:eastAsia="SimSun" w:hint="eastAsia"/>
          <w:lang w:eastAsia="zh-CN"/>
        </w:rPr>
        <w:t>5.4.2</w:t>
      </w:r>
      <w:r>
        <w:t>.</w:t>
      </w:r>
      <w:r>
        <w:rPr>
          <w:rFonts w:eastAsia="SimSun" w:hint="eastAsia"/>
          <w:lang w:val="en-US" w:eastAsia="zh-CN"/>
        </w:rPr>
        <w:t>13</w:t>
      </w:r>
      <w:r>
        <w:t>.1.1</w:t>
      </w:r>
      <w:r>
        <w:tab/>
        <w:t>Normal execution</w:t>
      </w:r>
    </w:p>
    <w:p w14:paraId="7464B51C" w14:textId="77777777" w:rsidR="0071435E" w:rsidRDefault="0071435E" w:rsidP="0071435E">
      <w:pPr>
        <w:pStyle w:val="B1"/>
        <w:rPr>
          <w:rFonts w:ascii="Georgia" w:eastAsia="Georgia" w:hAnsi="Georgia" w:cs="Georgia"/>
          <w:color w:val="353833"/>
          <w:sz w:val="21"/>
          <w:szCs w:val="21"/>
          <w:shd w:val="clear" w:color="auto" w:fill="FFFFFF"/>
        </w:rPr>
      </w:pPr>
      <w:r>
        <w:t>-</w:t>
      </w:r>
      <w:r>
        <w:tab/>
        <w:t>CRRN1: The method shall return</w:t>
      </w:r>
      <w:r>
        <w:rPr>
          <w:rFonts w:eastAsia="SimSun" w:hint="eastAsia"/>
          <w:lang w:val="en-US" w:eastAsia="zh-CN"/>
        </w:rPr>
        <w:t xml:space="preserve"> </w:t>
      </w:r>
      <w:r>
        <w:rPr>
          <w:rFonts w:ascii="Georgia" w:eastAsia="Georgia" w:hAnsi="Georgia" w:cs="Georgia"/>
          <w:color w:val="353833"/>
          <w:sz w:val="21"/>
          <w:szCs w:val="21"/>
          <w:shd w:val="clear" w:color="auto" w:fill="FFFFFF"/>
        </w:rPr>
        <w:t>number of bytes of signature output in sigBuff.</w:t>
      </w:r>
    </w:p>
    <w:p w14:paraId="5684E2F7" w14:textId="4D547905" w:rsidR="0071435E" w:rsidRDefault="0071435E" w:rsidP="0071435E">
      <w:pPr>
        <w:pStyle w:val="H6"/>
        <w:keepNext w:val="0"/>
        <w:keepLines w:val="0"/>
      </w:pPr>
      <w:r>
        <w:rPr>
          <w:rFonts w:eastAsia="SimSun" w:hint="eastAsia"/>
          <w:lang w:eastAsia="zh-CN"/>
        </w:rPr>
        <w:t>5.4.2</w:t>
      </w:r>
      <w:r>
        <w:t>.</w:t>
      </w:r>
      <w:r>
        <w:rPr>
          <w:rFonts w:eastAsia="SimSun" w:hint="eastAsia"/>
          <w:lang w:val="en-US" w:eastAsia="zh-CN"/>
        </w:rPr>
        <w:t>13</w:t>
      </w:r>
      <w:r>
        <w:t>.1.2</w:t>
      </w:r>
      <w:r>
        <w:tab/>
        <w:t xml:space="preserve">Parameter </w:t>
      </w:r>
      <w:r>
        <w:rPr>
          <w:rFonts w:eastAsia="SimSun" w:hint="eastAsia"/>
          <w:lang w:val="en-US" w:eastAsia="zh-CN"/>
        </w:rPr>
        <w:t>e</w:t>
      </w:r>
      <w:r>
        <w:t>rrors</w:t>
      </w:r>
    </w:p>
    <w:p w14:paraId="4303F7DF" w14:textId="77777777" w:rsidR="0071435E" w:rsidRDefault="0071435E" w:rsidP="0071435E">
      <w:pPr>
        <w:pStyle w:val="B1"/>
      </w:pPr>
      <w:r>
        <w:t>-</w:t>
      </w:r>
      <w:r>
        <w:tab/>
      </w:r>
      <w:r>
        <w:rPr>
          <w:szCs w:val="24"/>
        </w:rPr>
        <w:t>CRRP</w:t>
      </w:r>
      <w:r>
        <w:t xml:space="preserve">1: The method throws </w:t>
      </w:r>
      <w:r>
        <w:rPr>
          <w:rFonts w:hint="eastAsia"/>
        </w:rPr>
        <w:t>java.lang.NullPointerException</w:t>
      </w:r>
      <w:r>
        <w:t xml:space="preserve"> </w:t>
      </w:r>
      <w:r>
        <w:rPr>
          <w:rFonts w:hint="eastAsia"/>
        </w:rPr>
        <w:t>if inBuff or sigBuff</w:t>
      </w:r>
      <w:r>
        <w:rPr>
          <w:rFonts w:hint="eastAsia"/>
          <w:lang w:val="en-US" w:eastAsia="zh-CN"/>
        </w:rPr>
        <w:t xml:space="preserve"> </w:t>
      </w:r>
      <w:r>
        <w:rPr>
          <w:rFonts w:hint="eastAsia"/>
        </w:rPr>
        <w:t>is null.</w:t>
      </w:r>
    </w:p>
    <w:p w14:paraId="0A48ED32" w14:textId="77777777" w:rsidR="0071435E" w:rsidRDefault="0071435E" w:rsidP="0071435E">
      <w:pPr>
        <w:pStyle w:val="B1"/>
        <w:ind w:left="283" w:firstLine="0"/>
      </w:pPr>
      <w:r>
        <w:t>-</w:t>
      </w:r>
      <w:r>
        <w:tab/>
        <w:t>CRRP</w:t>
      </w:r>
      <w:r>
        <w:rPr>
          <w:lang w:val="en-US" w:eastAsia="zh-CN"/>
        </w:rPr>
        <w:t>2</w:t>
      </w:r>
      <w:r>
        <w:t xml:space="preserve">: The method throws </w:t>
      </w:r>
      <w:r>
        <w:rPr>
          <w:rFonts w:hint="eastAsia"/>
        </w:rPr>
        <w:t xml:space="preserve">java.lang.ArrayIndexOutOfBoundsException if the check operation on inBuff or </w:t>
      </w:r>
      <w:r>
        <w:t>sigOffset</w:t>
      </w:r>
      <w:r>
        <w:rPr>
          <w:rFonts w:hint="eastAsia"/>
          <w:lang w:val="en-US" w:eastAsia="zh-CN"/>
        </w:rPr>
        <w:t xml:space="preserve"> </w:t>
      </w:r>
      <w:r>
        <w:rPr>
          <w:rFonts w:hint="eastAsia"/>
        </w:rPr>
        <w:t>would cause access of data outside array bounds</w:t>
      </w:r>
      <w:r>
        <w:t>.</w:t>
      </w:r>
    </w:p>
    <w:p w14:paraId="2AC06012" w14:textId="77777777" w:rsidR="0071435E" w:rsidRDefault="0071435E" w:rsidP="0071435E">
      <w:pPr>
        <w:pStyle w:val="B1"/>
      </w:pPr>
      <w:r>
        <w:t>-</w:t>
      </w:r>
      <w:r>
        <w:tab/>
        <w:t>CRR</w:t>
      </w:r>
      <w:r>
        <w:rPr>
          <w:lang w:val="en-US" w:eastAsia="zh-CN"/>
        </w:rPr>
        <w:t>P3</w:t>
      </w:r>
      <w:r>
        <w:t>: The method throws javacard.security.CryptoException with the reason code</w:t>
      </w:r>
      <w:r>
        <w:rPr>
          <w:lang w:val="en-US" w:eastAsia="zh-CN"/>
        </w:rPr>
        <w:t xml:space="preserve"> </w:t>
      </w:r>
      <w:r>
        <w:t>CryptoException.ILLEGAL_USE if the message value is not supported by the GBAUSignature algorithm</w:t>
      </w:r>
      <w:r>
        <w:rPr>
          <w:lang w:val="en-US" w:eastAsia="zh-CN"/>
        </w:rPr>
        <w:t>.</w:t>
      </w:r>
    </w:p>
    <w:p w14:paraId="31326244" w14:textId="5209B6F5" w:rsidR="0071435E" w:rsidRDefault="0071435E" w:rsidP="0071435E">
      <w:pPr>
        <w:pStyle w:val="H6"/>
        <w:keepNext w:val="0"/>
        <w:keepLines w:val="0"/>
      </w:pPr>
      <w:r>
        <w:rPr>
          <w:rFonts w:eastAsia="SimSun" w:hint="eastAsia"/>
          <w:lang w:eastAsia="zh-CN"/>
        </w:rPr>
        <w:t>5.4.2</w:t>
      </w:r>
      <w:r>
        <w:t>.</w:t>
      </w:r>
      <w:r>
        <w:rPr>
          <w:rFonts w:eastAsia="SimSun" w:hint="eastAsia"/>
          <w:lang w:val="en-US" w:eastAsia="zh-CN"/>
        </w:rPr>
        <w:t>13</w:t>
      </w:r>
      <w:r>
        <w:t>.1.3</w:t>
      </w:r>
      <w:r>
        <w:tab/>
        <w:t>Context errors</w:t>
      </w:r>
    </w:p>
    <w:p w14:paraId="74F0885E" w14:textId="77777777" w:rsidR="0071435E" w:rsidRDefault="0071435E" w:rsidP="0071435E">
      <w:pPr>
        <w:pStyle w:val="B1"/>
        <w:rPr>
          <w:rFonts w:eastAsia="SimSun"/>
          <w:lang w:val="en-US" w:eastAsia="zh-CN"/>
        </w:rPr>
      </w:pPr>
      <w:r>
        <w:t>-</w:t>
      </w:r>
      <w:r>
        <w:tab/>
      </w:r>
      <w:r>
        <w:rPr>
          <w:szCs w:val="24"/>
        </w:rPr>
        <w:t>CRR</w:t>
      </w:r>
      <w:r>
        <w:rPr>
          <w:rFonts w:eastAsia="SimSun" w:hint="eastAsia"/>
          <w:szCs w:val="24"/>
          <w:lang w:val="en-US" w:eastAsia="zh-CN"/>
        </w:rPr>
        <w:t>C</w:t>
      </w:r>
      <w:r>
        <w:rPr>
          <w:rFonts w:eastAsia="SimSun" w:hint="eastAsia"/>
          <w:lang w:val="en-US" w:eastAsia="zh-CN"/>
        </w:rPr>
        <w:t>1</w:t>
      </w:r>
      <w:r>
        <w:t xml:space="preserve">: </w:t>
      </w:r>
      <w:r>
        <w:rPr>
          <w:rFonts w:hint="eastAsia"/>
        </w:rPr>
        <w:t>The method throws javacard.security.CryptoException with the reason code</w:t>
      </w:r>
      <w:r>
        <w:rPr>
          <w:rFonts w:hint="eastAsia"/>
          <w:lang w:val="en-US" w:eastAsia="zh-CN"/>
        </w:rPr>
        <w:t xml:space="preserve"> </w:t>
      </w:r>
      <w:r>
        <w:rPr>
          <w:rFonts w:hint="eastAsia"/>
        </w:rPr>
        <w:t>CryptoException.</w:t>
      </w:r>
      <w:r>
        <w:rPr>
          <w:rFonts w:eastAsia="SimSun" w:hint="eastAsia"/>
          <w:lang w:val="en-US" w:eastAsia="zh-CN"/>
        </w:rPr>
        <w:t xml:space="preserve"> </w:t>
      </w:r>
      <w:r>
        <w:rPr>
          <w:rFonts w:hint="eastAsia"/>
        </w:rPr>
        <w:t xml:space="preserve">INVALID_INIT </w:t>
      </w:r>
      <w:r>
        <w:t>if this </w:t>
      </w:r>
      <w:r>
        <w:rPr>
          <w:rFonts w:hint="eastAsia"/>
        </w:rPr>
        <w:t>GBAUSignature</w:t>
      </w:r>
      <w:r>
        <w:t> object is not initialized</w:t>
      </w:r>
      <w:r>
        <w:rPr>
          <w:rFonts w:hint="eastAsia"/>
          <w:lang w:val="en-US" w:eastAsia="zh-CN"/>
        </w:rPr>
        <w:t xml:space="preserve">. </w:t>
      </w:r>
    </w:p>
    <w:p w14:paraId="4AAC6ACB" w14:textId="382A5385" w:rsidR="0071435E" w:rsidRDefault="0071435E" w:rsidP="004627CB">
      <w:pPr>
        <w:pStyle w:val="Heading5"/>
      </w:pPr>
      <w:bookmarkStart w:id="515" w:name="_Toc209086035"/>
      <w:r>
        <w:rPr>
          <w:rFonts w:eastAsia="SimSun" w:hint="eastAsia"/>
          <w:lang w:eastAsia="zh-CN"/>
        </w:rPr>
        <w:t>5.4.2</w:t>
      </w:r>
      <w:r>
        <w:t>.</w:t>
      </w:r>
      <w:r>
        <w:rPr>
          <w:rFonts w:eastAsia="SimSun" w:hint="eastAsia"/>
          <w:lang w:val="en-US" w:eastAsia="zh-CN"/>
        </w:rPr>
        <w:t>13</w:t>
      </w:r>
      <w:r>
        <w:t>.2</w:t>
      </w:r>
      <w:r>
        <w:tab/>
        <w:t>Test area files</w:t>
      </w:r>
      <w:bookmarkEnd w:id="515"/>
    </w:p>
    <w:p w14:paraId="5389D645" w14:textId="77777777" w:rsidR="0071435E" w:rsidRDefault="0071435E" w:rsidP="0071435E">
      <w:pPr>
        <w:pStyle w:val="EX"/>
      </w:pPr>
      <w:r>
        <w:t>Test Source:</w:t>
      </w:r>
      <w:r>
        <w:tab/>
        <w:t>Test_Api_3_G</w:t>
      </w:r>
      <w:r>
        <w:rPr>
          <w:rFonts w:eastAsia="SimSun" w:hint="eastAsia"/>
          <w:lang w:val="en-US" w:eastAsia="zh-CN"/>
        </w:rPr>
        <w:t>s</w:t>
      </w:r>
      <w:r>
        <w:t>i_</w:t>
      </w:r>
      <w:r>
        <w:rPr>
          <w:rFonts w:eastAsia="SimSun" w:hint="eastAsia"/>
          <w:lang w:val="en-US" w:eastAsia="zh-CN"/>
        </w:rPr>
        <w:t>Sign</w:t>
      </w:r>
      <w:r>
        <w:t>.java</w:t>
      </w:r>
    </w:p>
    <w:p w14:paraId="69EDFDD0" w14:textId="77777777" w:rsidR="0071435E" w:rsidRDefault="0071435E" w:rsidP="0071435E">
      <w:pPr>
        <w:pStyle w:val="EX"/>
        <w:rPr>
          <w:lang w:val="fr-FR"/>
        </w:rPr>
      </w:pPr>
      <w:r>
        <w:rPr>
          <w:lang w:val="fr-FR"/>
        </w:rPr>
        <w:lastRenderedPageBreak/>
        <w:t>Test Applet:</w:t>
      </w:r>
    </w:p>
    <w:p w14:paraId="6A2F1237" w14:textId="77777777" w:rsidR="0071435E" w:rsidRDefault="0071435E" w:rsidP="0071435E">
      <w:pPr>
        <w:pStyle w:val="EX"/>
        <w:ind w:left="1986"/>
      </w:pPr>
      <w:r>
        <w:rPr>
          <w:lang w:val="fr-FR"/>
        </w:rPr>
        <w:t>Api_3_G</w:t>
      </w:r>
      <w:r>
        <w:rPr>
          <w:rFonts w:eastAsia="SimSun" w:hint="eastAsia"/>
          <w:lang w:val="en-US" w:eastAsia="zh-CN"/>
        </w:rPr>
        <w:t>s</w:t>
      </w:r>
      <w:r>
        <w:rPr>
          <w:lang w:val="fr-FR"/>
        </w:rPr>
        <w:t>i_</w:t>
      </w:r>
      <w:r>
        <w:rPr>
          <w:rFonts w:eastAsia="SimSun" w:hint="eastAsia"/>
          <w:lang w:val="en-US" w:eastAsia="zh-CN"/>
        </w:rPr>
        <w:t>Sign</w:t>
      </w:r>
      <w:r>
        <w:t>_</w:t>
      </w:r>
      <w:r>
        <w:rPr>
          <w:rFonts w:hint="eastAsia"/>
        </w:rPr>
        <w:t>ALG_AES_MAC_128_NOPAD</w:t>
      </w:r>
      <w:r>
        <w:t>.java  (</w:t>
      </w:r>
      <w:r>
        <w:rPr>
          <w:rFonts w:ascii="Courier New" w:hAnsi="Courier New" w:cs="Courier New" w:hint="eastAsia"/>
          <w:sz w:val="16"/>
          <w:szCs w:val="18"/>
        </w:rPr>
        <w:t>algorithm</w:t>
      </w:r>
      <w:r>
        <w:rPr>
          <w:rFonts w:ascii="Courier New" w:eastAsia="SimSun" w:hAnsi="Courier New" w:cs="Courier New" w:hint="eastAsia"/>
          <w:sz w:val="16"/>
          <w:szCs w:val="18"/>
          <w:lang w:val="en-US" w:eastAsia="zh-CN"/>
        </w:rPr>
        <w:t xml:space="preserve"> </w:t>
      </w:r>
      <w:r>
        <w:t xml:space="preserve">paremeter set to </w:t>
      </w:r>
      <w:r>
        <w:rPr>
          <w:rFonts w:ascii="Courier New" w:hAnsi="Courier New" w:cs="Courier New" w:hint="eastAsia"/>
          <w:sz w:val="16"/>
          <w:szCs w:val="18"/>
        </w:rPr>
        <w:t>Signature.ALG_AES_MAC_128_NOPAD</w:t>
      </w:r>
      <w:r>
        <w:t>)</w:t>
      </w:r>
    </w:p>
    <w:p w14:paraId="2ADAB946" w14:textId="77777777" w:rsidR="0071435E" w:rsidRDefault="0071435E" w:rsidP="0071435E">
      <w:pPr>
        <w:pStyle w:val="EX"/>
        <w:ind w:left="1986"/>
        <w:rPr>
          <w:lang w:val="fr-FR"/>
        </w:rPr>
      </w:pPr>
      <w:r>
        <w:rPr>
          <w:lang w:val="fr-FR"/>
        </w:rPr>
        <w:t>Api_3_G</w:t>
      </w:r>
      <w:r>
        <w:rPr>
          <w:rFonts w:eastAsia="SimSun" w:hint="eastAsia"/>
          <w:lang w:val="en-US" w:eastAsia="zh-CN"/>
        </w:rPr>
        <w:t>s</w:t>
      </w:r>
      <w:r>
        <w:rPr>
          <w:lang w:val="fr-FR"/>
        </w:rPr>
        <w:t>i_</w:t>
      </w:r>
      <w:r>
        <w:rPr>
          <w:rFonts w:eastAsia="SimSun" w:hint="eastAsia"/>
          <w:lang w:val="en-US" w:eastAsia="zh-CN"/>
        </w:rPr>
        <w:t>Sign</w:t>
      </w:r>
      <w:r>
        <w:t>_</w:t>
      </w:r>
      <w:r>
        <w:rPr>
          <w:rFonts w:hint="eastAsia"/>
        </w:rPr>
        <w:t>ALG_HMAC_SM3</w:t>
      </w:r>
      <w:r>
        <w:t>.java  (</w:t>
      </w:r>
      <w:r>
        <w:rPr>
          <w:rFonts w:ascii="Courier New" w:hAnsi="Courier New" w:cs="Courier New" w:hint="eastAsia"/>
          <w:sz w:val="16"/>
          <w:szCs w:val="18"/>
        </w:rPr>
        <w:t>algorithm</w:t>
      </w:r>
      <w:r>
        <w:rPr>
          <w:rFonts w:ascii="Courier New" w:eastAsia="SimSun" w:hAnsi="Courier New" w:cs="Courier New" w:hint="eastAsia"/>
          <w:sz w:val="16"/>
          <w:szCs w:val="18"/>
          <w:lang w:val="en-US" w:eastAsia="zh-CN"/>
        </w:rPr>
        <w:t xml:space="preserve"> </w:t>
      </w:r>
      <w:r>
        <w:t xml:space="preserve">paremeter set to </w:t>
      </w:r>
      <w:r>
        <w:rPr>
          <w:rFonts w:ascii="Courier New" w:hAnsi="Courier New" w:cs="Courier New" w:hint="eastAsia"/>
          <w:sz w:val="16"/>
          <w:szCs w:val="18"/>
        </w:rPr>
        <w:t>GBAUSignature.ALG_HMAC_SM3</w:t>
      </w:r>
      <w:r>
        <w:t>)</w:t>
      </w:r>
    </w:p>
    <w:p w14:paraId="24027E7C" w14:textId="77777777" w:rsidR="0071435E" w:rsidRDefault="0071435E" w:rsidP="0071435E">
      <w:pPr>
        <w:pStyle w:val="EX"/>
        <w:rPr>
          <w:lang w:val="fr-FR"/>
        </w:rPr>
      </w:pPr>
      <w:r>
        <w:rPr>
          <w:lang w:val="fr-FR"/>
        </w:rPr>
        <w:t>Cap File:</w:t>
      </w:r>
      <w:r>
        <w:rPr>
          <w:lang w:val="fr-FR"/>
        </w:rPr>
        <w:tab/>
        <w:t>Api_3_G</w:t>
      </w:r>
      <w:r>
        <w:rPr>
          <w:rFonts w:eastAsia="SimSun" w:hint="eastAsia"/>
          <w:lang w:val="en-US" w:eastAsia="zh-CN"/>
        </w:rPr>
        <w:t>s</w:t>
      </w:r>
      <w:r>
        <w:rPr>
          <w:lang w:val="fr-FR"/>
        </w:rPr>
        <w:t>i_</w:t>
      </w:r>
      <w:r>
        <w:rPr>
          <w:rFonts w:eastAsia="SimSun" w:hint="eastAsia"/>
          <w:lang w:val="en-US" w:eastAsia="zh-CN"/>
        </w:rPr>
        <w:t>Sign</w:t>
      </w:r>
      <w:r>
        <w:rPr>
          <w:lang w:val="fr-FR"/>
        </w:rPr>
        <w:t>.cap</w:t>
      </w:r>
    </w:p>
    <w:p w14:paraId="0EBB1C8A" w14:textId="166A8305" w:rsidR="0071435E" w:rsidRDefault="0071435E" w:rsidP="004627CB">
      <w:pPr>
        <w:pStyle w:val="Heading5"/>
      </w:pPr>
      <w:bookmarkStart w:id="516" w:name="_Toc209086036"/>
      <w:r>
        <w:rPr>
          <w:rFonts w:eastAsia="SimSun" w:hint="eastAsia"/>
          <w:lang w:eastAsia="zh-CN"/>
        </w:rPr>
        <w:t>5.4.2</w:t>
      </w:r>
      <w:r>
        <w:t>.</w:t>
      </w:r>
      <w:r>
        <w:rPr>
          <w:rFonts w:eastAsia="SimSun" w:hint="eastAsia"/>
          <w:lang w:val="en-US" w:eastAsia="zh-CN"/>
        </w:rPr>
        <w:t>13</w:t>
      </w:r>
      <w:r>
        <w:t>.3</w:t>
      </w:r>
      <w:r>
        <w:tab/>
        <w:t>Test coverage</w:t>
      </w:r>
      <w:bookmarkEnd w:id="516"/>
    </w:p>
    <w:tbl>
      <w:tblPr>
        <w:tblW w:w="82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299"/>
        <w:gridCol w:w="2968"/>
        <w:gridCol w:w="3982"/>
      </w:tblGrid>
      <w:tr w:rsidR="0071435E" w14:paraId="65206619"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3B42842B" w14:textId="77777777" w:rsidR="0071435E" w:rsidRDefault="0071435E" w:rsidP="00277EF5">
            <w:pPr>
              <w:pStyle w:val="TAH"/>
              <w:keepNext w:val="0"/>
              <w:keepLines w:val="0"/>
            </w:pPr>
            <w:r>
              <w:t>CRR number</w:t>
            </w:r>
          </w:p>
        </w:tc>
        <w:tc>
          <w:tcPr>
            <w:tcW w:w="2968" w:type="dxa"/>
            <w:tcBorders>
              <w:top w:val="single" w:sz="4" w:space="0" w:color="auto"/>
              <w:left w:val="single" w:sz="4" w:space="0" w:color="auto"/>
              <w:bottom w:val="single" w:sz="4" w:space="0" w:color="auto"/>
              <w:right w:val="single" w:sz="4" w:space="0" w:color="auto"/>
            </w:tcBorders>
          </w:tcPr>
          <w:p w14:paraId="01D53BA5" w14:textId="77777777" w:rsidR="0071435E" w:rsidRDefault="0071435E" w:rsidP="00277EF5">
            <w:pPr>
              <w:pStyle w:val="TAH"/>
              <w:keepNext w:val="0"/>
              <w:keepLines w:val="0"/>
            </w:pPr>
            <w:r>
              <w:t>Test case number</w:t>
            </w:r>
          </w:p>
        </w:tc>
        <w:tc>
          <w:tcPr>
            <w:tcW w:w="3982" w:type="dxa"/>
            <w:tcBorders>
              <w:top w:val="single" w:sz="4" w:space="0" w:color="auto"/>
              <w:left w:val="single" w:sz="4" w:space="0" w:color="auto"/>
              <w:bottom w:val="single" w:sz="4" w:space="0" w:color="auto"/>
              <w:right w:val="single" w:sz="4" w:space="0" w:color="auto"/>
            </w:tcBorders>
          </w:tcPr>
          <w:p w14:paraId="6C5DCA22" w14:textId="77777777" w:rsidR="0071435E" w:rsidRDefault="0071435E" w:rsidP="00277EF5">
            <w:pPr>
              <w:pStyle w:val="TAH"/>
              <w:keepNext w:val="0"/>
              <w:keepLines w:val="0"/>
            </w:pPr>
            <w:r>
              <w:t>Condition</w:t>
            </w:r>
          </w:p>
        </w:tc>
      </w:tr>
      <w:tr w:rsidR="0071435E" w14:paraId="10325159"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26F9C5A5" w14:textId="77777777" w:rsidR="0071435E" w:rsidRDefault="0071435E" w:rsidP="00277EF5">
            <w:pPr>
              <w:pStyle w:val="TAC"/>
              <w:keepNext w:val="0"/>
              <w:keepLines w:val="0"/>
            </w:pPr>
            <w:r>
              <w:t>N1</w:t>
            </w:r>
          </w:p>
        </w:tc>
        <w:tc>
          <w:tcPr>
            <w:tcW w:w="2968" w:type="dxa"/>
            <w:tcBorders>
              <w:top w:val="single" w:sz="4" w:space="0" w:color="auto"/>
              <w:left w:val="single" w:sz="4" w:space="0" w:color="auto"/>
              <w:bottom w:val="single" w:sz="4" w:space="0" w:color="auto"/>
              <w:right w:val="single" w:sz="4" w:space="0" w:color="auto"/>
            </w:tcBorders>
          </w:tcPr>
          <w:p w14:paraId="57200862" w14:textId="77777777" w:rsidR="0071435E" w:rsidRDefault="0071435E" w:rsidP="00277EF5">
            <w:pPr>
              <w:pStyle w:val="TAC"/>
              <w:keepNext w:val="0"/>
              <w:keepLines w:val="0"/>
              <w:rPr>
                <w:rFonts w:eastAsia="SimSun"/>
                <w:lang w:val="en-US" w:eastAsia="zh-CN"/>
              </w:rPr>
            </w:pPr>
            <w:r>
              <w:rPr>
                <w:rFonts w:eastAsia="SimSun" w:hint="eastAsia"/>
                <w:lang w:val="en-US" w:eastAsia="zh-CN"/>
              </w:rPr>
              <w:t>1,2</w:t>
            </w:r>
          </w:p>
        </w:tc>
        <w:tc>
          <w:tcPr>
            <w:tcW w:w="3982" w:type="dxa"/>
            <w:tcBorders>
              <w:top w:val="single" w:sz="4" w:space="0" w:color="auto"/>
              <w:left w:val="single" w:sz="4" w:space="0" w:color="auto"/>
              <w:bottom w:val="single" w:sz="4" w:space="0" w:color="auto"/>
              <w:right w:val="single" w:sz="4" w:space="0" w:color="auto"/>
            </w:tcBorders>
          </w:tcPr>
          <w:p w14:paraId="02EE6F59" w14:textId="77777777" w:rsidR="0071435E" w:rsidRDefault="0071435E" w:rsidP="00277EF5">
            <w:pPr>
              <w:pStyle w:val="TAC"/>
              <w:keepNext w:val="0"/>
              <w:keepLines w:val="0"/>
              <w:rPr>
                <w:rFonts w:eastAsia="SimSun"/>
                <w:lang w:val="en-US" w:eastAsia="zh-CN"/>
              </w:rPr>
            </w:pPr>
          </w:p>
        </w:tc>
      </w:tr>
      <w:tr w:rsidR="0071435E" w14:paraId="4E7C818B"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756776A8" w14:textId="77777777" w:rsidR="0071435E" w:rsidRDefault="0071435E" w:rsidP="00277EF5">
            <w:pPr>
              <w:pStyle w:val="TAC"/>
              <w:keepNext w:val="0"/>
              <w:keepLines w:val="0"/>
            </w:pPr>
            <w:r>
              <w:t>P1</w:t>
            </w:r>
          </w:p>
        </w:tc>
        <w:tc>
          <w:tcPr>
            <w:tcW w:w="2968" w:type="dxa"/>
            <w:tcBorders>
              <w:top w:val="single" w:sz="4" w:space="0" w:color="auto"/>
              <w:left w:val="single" w:sz="4" w:space="0" w:color="auto"/>
              <w:bottom w:val="single" w:sz="4" w:space="0" w:color="auto"/>
              <w:right w:val="single" w:sz="4" w:space="0" w:color="auto"/>
            </w:tcBorders>
          </w:tcPr>
          <w:p w14:paraId="1D400C23" w14:textId="77777777" w:rsidR="0071435E" w:rsidRDefault="0071435E" w:rsidP="00277EF5">
            <w:pPr>
              <w:pStyle w:val="TAC"/>
              <w:keepNext w:val="0"/>
              <w:keepLines w:val="0"/>
              <w:rPr>
                <w:rFonts w:eastAsia="SimSun"/>
                <w:lang w:val="en-US" w:eastAsia="zh-CN"/>
              </w:rPr>
            </w:pPr>
            <w:r>
              <w:rPr>
                <w:rFonts w:eastAsia="SimSun" w:hint="eastAsia"/>
                <w:lang w:val="en-US" w:eastAsia="zh-CN"/>
              </w:rPr>
              <w:t>4,5</w:t>
            </w:r>
          </w:p>
        </w:tc>
        <w:tc>
          <w:tcPr>
            <w:tcW w:w="3982" w:type="dxa"/>
            <w:tcBorders>
              <w:top w:val="single" w:sz="4" w:space="0" w:color="auto"/>
              <w:left w:val="single" w:sz="4" w:space="0" w:color="auto"/>
              <w:bottom w:val="single" w:sz="4" w:space="0" w:color="auto"/>
              <w:right w:val="single" w:sz="4" w:space="0" w:color="auto"/>
            </w:tcBorders>
          </w:tcPr>
          <w:p w14:paraId="3D1E4CFE" w14:textId="77777777" w:rsidR="0071435E" w:rsidRDefault="0071435E" w:rsidP="00277EF5">
            <w:pPr>
              <w:pStyle w:val="TAC"/>
              <w:keepNext w:val="0"/>
              <w:keepLines w:val="0"/>
              <w:rPr>
                <w:rFonts w:eastAsia="SimSun"/>
                <w:lang w:val="en-US" w:eastAsia="zh-CN"/>
              </w:rPr>
            </w:pPr>
          </w:p>
        </w:tc>
      </w:tr>
      <w:tr w:rsidR="0071435E" w14:paraId="43C025DD"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19828019" w14:textId="77777777" w:rsidR="0071435E" w:rsidRDefault="0071435E" w:rsidP="00277EF5">
            <w:pPr>
              <w:pStyle w:val="TAC"/>
              <w:keepNext w:val="0"/>
              <w:keepLines w:val="0"/>
            </w:pPr>
            <w:r>
              <w:rPr>
                <w:rFonts w:eastAsia="SimSun" w:hint="eastAsia"/>
                <w:lang w:val="en-US" w:eastAsia="zh-CN"/>
              </w:rPr>
              <w:t>P2</w:t>
            </w:r>
          </w:p>
        </w:tc>
        <w:tc>
          <w:tcPr>
            <w:tcW w:w="2968" w:type="dxa"/>
            <w:tcBorders>
              <w:top w:val="single" w:sz="4" w:space="0" w:color="auto"/>
              <w:left w:val="single" w:sz="4" w:space="0" w:color="auto"/>
              <w:bottom w:val="single" w:sz="4" w:space="0" w:color="auto"/>
              <w:right w:val="single" w:sz="4" w:space="0" w:color="auto"/>
            </w:tcBorders>
          </w:tcPr>
          <w:p w14:paraId="3E790750" w14:textId="77777777" w:rsidR="0071435E" w:rsidRDefault="0071435E" w:rsidP="00277EF5">
            <w:pPr>
              <w:pStyle w:val="TAC"/>
              <w:keepNext w:val="0"/>
              <w:keepLines w:val="0"/>
              <w:rPr>
                <w:rFonts w:eastAsia="SimSun"/>
                <w:lang w:val="en-US" w:eastAsia="zh-CN"/>
              </w:rPr>
            </w:pPr>
            <w:r>
              <w:rPr>
                <w:rFonts w:eastAsia="SimSun" w:hint="eastAsia"/>
                <w:lang w:val="en-US" w:eastAsia="zh-CN"/>
              </w:rPr>
              <w:t>6</w:t>
            </w:r>
          </w:p>
        </w:tc>
        <w:tc>
          <w:tcPr>
            <w:tcW w:w="3982" w:type="dxa"/>
            <w:tcBorders>
              <w:top w:val="single" w:sz="4" w:space="0" w:color="auto"/>
              <w:left w:val="single" w:sz="4" w:space="0" w:color="auto"/>
              <w:bottom w:val="single" w:sz="4" w:space="0" w:color="auto"/>
              <w:right w:val="single" w:sz="4" w:space="0" w:color="auto"/>
            </w:tcBorders>
          </w:tcPr>
          <w:p w14:paraId="441A65CC" w14:textId="77777777" w:rsidR="0071435E" w:rsidRDefault="0071435E" w:rsidP="00277EF5">
            <w:pPr>
              <w:pStyle w:val="TAC"/>
              <w:keepNext w:val="0"/>
              <w:keepLines w:val="0"/>
              <w:rPr>
                <w:rFonts w:eastAsia="SimSun"/>
                <w:lang w:val="en-US" w:eastAsia="zh-CN"/>
              </w:rPr>
            </w:pPr>
          </w:p>
        </w:tc>
      </w:tr>
      <w:tr w:rsidR="0071435E" w14:paraId="3075D312"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3D79788F" w14:textId="77777777" w:rsidR="0071435E" w:rsidRDefault="0071435E" w:rsidP="00277EF5">
            <w:pPr>
              <w:pStyle w:val="TAC"/>
              <w:keepNext w:val="0"/>
              <w:keepLines w:val="0"/>
            </w:pPr>
            <w:r>
              <w:rPr>
                <w:rFonts w:eastAsia="SimSun" w:hint="eastAsia"/>
                <w:lang w:val="en-US" w:eastAsia="zh-CN"/>
              </w:rPr>
              <w:t>P3</w:t>
            </w:r>
          </w:p>
        </w:tc>
        <w:tc>
          <w:tcPr>
            <w:tcW w:w="2968" w:type="dxa"/>
            <w:tcBorders>
              <w:top w:val="single" w:sz="4" w:space="0" w:color="auto"/>
              <w:left w:val="single" w:sz="4" w:space="0" w:color="auto"/>
              <w:bottom w:val="single" w:sz="4" w:space="0" w:color="auto"/>
              <w:right w:val="single" w:sz="4" w:space="0" w:color="auto"/>
            </w:tcBorders>
          </w:tcPr>
          <w:p w14:paraId="7812E7A7" w14:textId="77777777" w:rsidR="0071435E" w:rsidRDefault="0071435E" w:rsidP="00277EF5">
            <w:pPr>
              <w:pStyle w:val="TAC"/>
              <w:keepNext w:val="0"/>
              <w:keepLines w:val="0"/>
              <w:rPr>
                <w:rFonts w:eastAsia="SimSun"/>
                <w:lang w:val="en-US" w:eastAsia="zh-CN"/>
              </w:rPr>
            </w:pPr>
            <w:r>
              <w:rPr>
                <w:rFonts w:eastAsia="SimSun" w:hint="eastAsia"/>
                <w:lang w:val="en-US" w:eastAsia="zh-CN"/>
              </w:rPr>
              <w:t>7</w:t>
            </w:r>
          </w:p>
        </w:tc>
        <w:tc>
          <w:tcPr>
            <w:tcW w:w="3982" w:type="dxa"/>
            <w:tcBorders>
              <w:top w:val="single" w:sz="4" w:space="0" w:color="auto"/>
              <w:left w:val="single" w:sz="4" w:space="0" w:color="auto"/>
              <w:bottom w:val="single" w:sz="4" w:space="0" w:color="auto"/>
              <w:right w:val="single" w:sz="4" w:space="0" w:color="auto"/>
            </w:tcBorders>
          </w:tcPr>
          <w:p w14:paraId="084DEC7B" w14:textId="77777777" w:rsidR="0071435E" w:rsidRDefault="0071435E" w:rsidP="00277EF5">
            <w:pPr>
              <w:pStyle w:val="TAC"/>
              <w:keepNext w:val="0"/>
              <w:keepLines w:val="0"/>
              <w:rPr>
                <w:rFonts w:eastAsia="SimSun"/>
                <w:lang w:val="en-US" w:eastAsia="zh-CN"/>
              </w:rPr>
            </w:pPr>
          </w:p>
        </w:tc>
      </w:tr>
      <w:tr w:rsidR="0071435E" w14:paraId="7994AA8E"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332F2FB5" w14:textId="77777777" w:rsidR="0071435E" w:rsidRDefault="0071435E" w:rsidP="00277EF5">
            <w:pPr>
              <w:pStyle w:val="TAC"/>
              <w:keepNext w:val="0"/>
              <w:keepLines w:val="0"/>
            </w:pPr>
            <w:r>
              <w:rPr>
                <w:rFonts w:eastAsia="SimSun" w:hint="eastAsia"/>
                <w:lang w:val="en-US" w:eastAsia="zh-CN"/>
              </w:rPr>
              <w:t>C1</w:t>
            </w:r>
          </w:p>
        </w:tc>
        <w:tc>
          <w:tcPr>
            <w:tcW w:w="2968" w:type="dxa"/>
            <w:tcBorders>
              <w:top w:val="single" w:sz="4" w:space="0" w:color="auto"/>
              <w:left w:val="single" w:sz="4" w:space="0" w:color="auto"/>
              <w:bottom w:val="single" w:sz="4" w:space="0" w:color="auto"/>
              <w:right w:val="single" w:sz="4" w:space="0" w:color="auto"/>
            </w:tcBorders>
          </w:tcPr>
          <w:p w14:paraId="34460840" w14:textId="77777777" w:rsidR="0071435E" w:rsidRDefault="0071435E" w:rsidP="00277EF5">
            <w:pPr>
              <w:pStyle w:val="TAC"/>
              <w:keepNext w:val="0"/>
              <w:keepLines w:val="0"/>
              <w:rPr>
                <w:rFonts w:eastAsia="SimSun"/>
                <w:lang w:val="en-US" w:eastAsia="zh-CN"/>
              </w:rPr>
            </w:pPr>
            <w:r>
              <w:rPr>
                <w:rFonts w:eastAsia="SimSun" w:hint="eastAsia"/>
                <w:lang w:val="en-US" w:eastAsia="zh-CN"/>
              </w:rPr>
              <w:t>3</w:t>
            </w:r>
          </w:p>
        </w:tc>
        <w:tc>
          <w:tcPr>
            <w:tcW w:w="3982" w:type="dxa"/>
            <w:tcBorders>
              <w:top w:val="single" w:sz="4" w:space="0" w:color="auto"/>
              <w:left w:val="single" w:sz="4" w:space="0" w:color="auto"/>
              <w:bottom w:val="single" w:sz="4" w:space="0" w:color="auto"/>
              <w:right w:val="single" w:sz="4" w:space="0" w:color="auto"/>
            </w:tcBorders>
          </w:tcPr>
          <w:p w14:paraId="7DB73C63" w14:textId="77777777" w:rsidR="0071435E" w:rsidRDefault="0071435E" w:rsidP="00277EF5">
            <w:pPr>
              <w:pStyle w:val="TAC"/>
              <w:keepNext w:val="0"/>
              <w:keepLines w:val="0"/>
              <w:rPr>
                <w:rFonts w:eastAsia="SimSun"/>
                <w:lang w:val="en-US" w:eastAsia="zh-CN"/>
              </w:rPr>
            </w:pPr>
          </w:p>
        </w:tc>
      </w:tr>
      <w:tr w:rsidR="0071435E" w14:paraId="6ABCF439"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57600EE2" w14:textId="77777777" w:rsidR="0071435E" w:rsidRDefault="0071435E" w:rsidP="00277EF5">
            <w:pPr>
              <w:pStyle w:val="TAC"/>
              <w:keepNext w:val="0"/>
              <w:keepLines w:val="0"/>
            </w:pPr>
            <w:r>
              <w:t>N1</w:t>
            </w:r>
          </w:p>
        </w:tc>
        <w:tc>
          <w:tcPr>
            <w:tcW w:w="2968" w:type="dxa"/>
            <w:tcBorders>
              <w:top w:val="single" w:sz="4" w:space="0" w:color="auto"/>
              <w:left w:val="single" w:sz="4" w:space="0" w:color="auto"/>
              <w:bottom w:val="single" w:sz="4" w:space="0" w:color="auto"/>
              <w:right w:val="single" w:sz="4" w:space="0" w:color="auto"/>
            </w:tcBorders>
          </w:tcPr>
          <w:p w14:paraId="1B27D357" w14:textId="77777777" w:rsidR="0071435E" w:rsidRDefault="0071435E" w:rsidP="00277EF5">
            <w:pPr>
              <w:pStyle w:val="TAC"/>
              <w:keepNext w:val="0"/>
              <w:keepLines w:val="0"/>
              <w:rPr>
                <w:rFonts w:eastAsia="SimSun"/>
                <w:lang w:val="en-US" w:eastAsia="zh-CN"/>
              </w:rPr>
            </w:pPr>
            <w:r>
              <w:rPr>
                <w:rFonts w:eastAsia="SimSun" w:hint="eastAsia"/>
                <w:lang w:val="en-US" w:eastAsia="zh-CN"/>
              </w:rPr>
              <w:t>101</w:t>
            </w:r>
          </w:p>
        </w:tc>
        <w:tc>
          <w:tcPr>
            <w:tcW w:w="3982" w:type="dxa"/>
            <w:tcBorders>
              <w:top w:val="single" w:sz="4" w:space="0" w:color="auto"/>
              <w:left w:val="single" w:sz="4" w:space="0" w:color="auto"/>
              <w:bottom w:val="single" w:sz="4" w:space="0" w:color="auto"/>
              <w:right w:val="single" w:sz="4" w:space="0" w:color="auto"/>
            </w:tcBorders>
          </w:tcPr>
          <w:p w14:paraId="61E35EE9" w14:textId="77777777" w:rsidR="0071435E" w:rsidRDefault="0071435E" w:rsidP="00277EF5">
            <w:pPr>
              <w:pStyle w:val="TAC"/>
              <w:keepNext w:val="0"/>
              <w:keepLines w:val="0"/>
              <w:rPr>
                <w:rFonts w:eastAsia="SimSun"/>
                <w:lang w:val="en-US" w:eastAsia="zh-CN"/>
              </w:rPr>
            </w:pPr>
            <w:r>
              <w:rPr>
                <w:rFonts w:hint="eastAsia"/>
              </w:rPr>
              <w:t>ALG_HMAC_SM3</w:t>
            </w:r>
            <w:r>
              <w:t xml:space="preserve"> algorithm is supported</w:t>
            </w:r>
          </w:p>
        </w:tc>
      </w:tr>
      <w:tr w:rsidR="0071435E" w14:paraId="5217DFD9"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6DF217E7" w14:textId="77777777" w:rsidR="0071435E" w:rsidRDefault="0071435E" w:rsidP="00277EF5">
            <w:pPr>
              <w:pStyle w:val="TAC"/>
              <w:keepNext w:val="0"/>
              <w:keepLines w:val="0"/>
            </w:pPr>
            <w:r>
              <w:t>P1</w:t>
            </w:r>
          </w:p>
        </w:tc>
        <w:tc>
          <w:tcPr>
            <w:tcW w:w="2968" w:type="dxa"/>
            <w:tcBorders>
              <w:top w:val="single" w:sz="4" w:space="0" w:color="auto"/>
              <w:left w:val="single" w:sz="4" w:space="0" w:color="auto"/>
              <w:bottom w:val="single" w:sz="4" w:space="0" w:color="auto"/>
              <w:right w:val="single" w:sz="4" w:space="0" w:color="auto"/>
            </w:tcBorders>
          </w:tcPr>
          <w:p w14:paraId="7B8BFA04" w14:textId="77777777" w:rsidR="0071435E" w:rsidRDefault="0071435E" w:rsidP="00277EF5">
            <w:pPr>
              <w:pStyle w:val="TAC"/>
              <w:keepNext w:val="0"/>
              <w:keepLines w:val="0"/>
              <w:rPr>
                <w:rFonts w:eastAsia="SimSun"/>
                <w:lang w:val="en-US" w:eastAsia="zh-CN"/>
              </w:rPr>
            </w:pPr>
            <w:r>
              <w:rPr>
                <w:rFonts w:eastAsia="SimSun" w:hint="eastAsia"/>
                <w:lang w:val="en-US" w:eastAsia="zh-CN"/>
              </w:rPr>
              <w:t>103,104</w:t>
            </w:r>
          </w:p>
        </w:tc>
        <w:tc>
          <w:tcPr>
            <w:tcW w:w="3982" w:type="dxa"/>
            <w:tcBorders>
              <w:top w:val="single" w:sz="4" w:space="0" w:color="auto"/>
              <w:left w:val="single" w:sz="4" w:space="0" w:color="auto"/>
              <w:bottom w:val="single" w:sz="4" w:space="0" w:color="auto"/>
              <w:right w:val="single" w:sz="4" w:space="0" w:color="auto"/>
            </w:tcBorders>
          </w:tcPr>
          <w:p w14:paraId="44036A75" w14:textId="77777777" w:rsidR="0071435E" w:rsidRDefault="0071435E" w:rsidP="00277EF5">
            <w:pPr>
              <w:pStyle w:val="TAC"/>
              <w:keepNext w:val="0"/>
              <w:keepLines w:val="0"/>
              <w:rPr>
                <w:rFonts w:eastAsia="SimSun"/>
                <w:lang w:val="en-US" w:eastAsia="zh-CN"/>
              </w:rPr>
            </w:pPr>
            <w:r>
              <w:rPr>
                <w:rFonts w:hint="eastAsia"/>
              </w:rPr>
              <w:t>ALG_HMAC_SM3 algorithm is supported</w:t>
            </w:r>
          </w:p>
        </w:tc>
      </w:tr>
      <w:tr w:rsidR="0071435E" w14:paraId="2C058846"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78F35D66" w14:textId="77777777" w:rsidR="0071435E" w:rsidRDefault="0071435E" w:rsidP="00277EF5">
            <w:pPr>
              <w:pStyle w:val="TAC"/>
              <w:keepNext w:val="0"/>
              <w:keepLines w:val="0"/>
              <w:rPr>
                <w:rFonts w:eastAsia="SimSun"/>
                <w:lang w:val="en-US" w:eastAsia="zh-CN"/>
              </w:rPr>
            </w:pPr>
            <w:r>
              <w:rPr>
                <w:rFonts w:eastAsia="SimSun" w:hint="eastAsia"/>
                <w:lang w:val="en-US" w:eastAsia="zh-CN"/>
              </w:rPr>
              <w:t>P2</w:t>
            </w:r>
          </w:p>
        </w:tc>
        <w:tc>
          <w:tcPr>
            <w:tcW w:w="2968" w:type="dxa"/>
            <w:tcBorders>
              <w:top w:val="single" w:sz="4" w:space="0" w:color="auto"/>
              <w:left w:val="single" w:sz="4" w:space="0" w:color="auto"/>
              <w:bottom w:val="single" w:sz="4" w:space="0" w:color="auto"/>
              <w:right w:val="single" w:sz="4" w:space="0" w:color="auto"/>
            </w:tcBorders>
          </w:tcPr>
          <w:p w14:paraId="2B52FC88" w14:textId="77777777" w:rsidR="0071435E" w:rsidRDefault="0071435E" w:rsidP="00277EF5">
            <w:pPr>
              <w:pStyle w:val="TAC"/>
              <w:keepNext w:val="0"/>
              <w:keepLines w:val="0"/>
              <w:rPr>
                <w:rFonts w:eastAsia="SimSun"/>
                <w:lang w:val="en-US" w:eastAsia="zh-CN"/>
              </w:rPr>
            </w:pPr>
            <w:r>
              <w:rPr>
                <w:rFonts w:eastAsia="SimSun" w:hint="eastAsia"/>
                <w:lang w:val="en-US" w:eastAsia="zh-CN"/>
              </w:rPr>
              <w:t>105</w:t>
            </w:r>
          </w:p>
        </w:tc>
        <w:tc>
          <w:tcPr>
            <w:tcW w:w="3982" w:type="dxa"/>
            <w:tcBorders>
              <w:top w:val="single" w:sz="4" w:space="0" w:color="auto"/>
              <w:left w:val="single" w:sz="4" w:space="0" w:color="auto"/>
              <w:bottom w:val="single" w:sz="4" w:space="0" w:color="auto"/>
              <w:right w:val="single" w:sz="4" w:space="0" w:color="auto"/>
            </w:tcBorders>
          </w:tcPr>
          <w:p w14:paraId="29AEA53B" w14:textId="77777777" w:rsidR="0071435E" w:rsidRDefault="0071435E" w:rsidP="00277EF5">
            <w:pPr>
              <w:pStyle w:val="TAC"/>
              <w:keepNext w:val="0"/>
              <w:keepLines w:val="0"/>
              <w:rPr>
                <w:rFonts w:eastAsia="SimSun"/>
                <w:lang w:val="en-US" w:eastAsia="zh-CN"/>
              </w:rPr>
            </w:pPr>
            <w:r>
              <w:rPr>
                <w:rFonts w:hint="eastAsia"/>
              </w:rPr>
              <w:t>ALG_HMAC_SM3 algorithm is supported</w:t>
            </w:r>
          </w:p>
        </w:tc>
      </w:tr>
      <w:tr w:rsidR="0071435E" w14:paraId="54F9C68C"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6B49B5FA" w14:textId="77777777" w:rsidR="0071435E" w:rsidRDefault="0071435E" w:rsidP="00277EF5">
            <w:pPr>
              <w:pStyle w:val="TAC"/>
              <w:keepNext w:val="0"/>
              <w:keepLines w:val="0"/>
              <w:rPr>
                <w:rFonts w:eastAsia="SimSun"/>
                <w:lang w:val="en-US" w:eastAsia="zh-CN"/>
              </w:rPr>
            </w:pPr>
            <w:r>
              <w:rPr>
                <w:rFonts w:eastAsia="SimSun" w:hint="eastAsia"/>
                <w:lang w:val="en-US" w:eastAsia="zh-CN"/>
              </w:rPr>
              <w:t>P3</w:t>
            </w:r>
          </w:p>
        </w:tc>
        <w:tc>
          <w:tcPr>
            <w:tcW w:w="2968" w:type="dxa"/>
            <w:tcBorders>
              <w:top w:val="single" w:sz="4" w:space="0" w:color="auto"/>
              <w:left w:val="single" w:sz="4" w:space="0" w:color="auto"/>
              <w:bottom w:val="single" w:sz="4" w:space="0" w:color="auto"/>
              <w:right w:val="single" w:sz="4" w:space="0" w:color="auto"/>
            </w:tcBorders>
          </w:tcPr>
          <w:p w14:paraId="05D71BC7" w14:textId="77777777" w:rsidR="0071435E" w:rsidRDefault="0071435E" w:rsidP="00277EF5">
            <w:pPr>
              <w:pStyle w:val="TAC"/>
              <w:keepNext w:val="0"/>
              <w:keepLines w:val="0"/>
              <w:rPr>
                <w:rFonts w:eastAsia="SimSun"/>
                <w:lang w:val="en-US" w:eastAsia="zh-CN"/>
              </w:rPr>
            </w:pPr>
            <w:r>
              <w:rPr>
                <w:rFonts w:eastAsia="SimSun" w:hint="eastAsia"/>
                <w:lang w:val="en-US" w:eastAsia="zh-CN"/>
              </w:rPr>
              <w:t>106</w:t>
            </w:r>
          </w:p>
        </w:tc>
        <w:tc>
          <w:tcPr>
            <w:tcW w:w="3982" w:type="dxa"/>
            <w:tcBorders>
              <w:top w:val="single" w:sz="4" w:space="0" w:color="auto"/>
              <w:left w:val="single" w:sz="4" w:space="0" w:color="auto"/>
              <w:bottom w:val="single" w:sz="4" w:space="0" w:color="auto"/>
              <w:right w:val="single" w:sz="4" w:space="0" w:color="auto"/>
            </w:tcBorders>
          </w:tcPr>
          <w:p w14:paraId="285160C2" w14:textId="77777777" w:rsidR="0071435E" w:rsidRDefault="0071435E" w:rsidP="00277EF5">
            <w:pPr>
              <w:pStyle w:val="TAC"/>
              <w:keepNext w:val="0"/>
              <w:keepLines w:val="0"/>
              <w:rPr>
                <w:rFonts w:eastAsia="SimSun"/>
                <w:lang w:val="en-US" w:eastAsia="zh-CN"/>
              </w:rPr>
            </w:pPr>
            <w:r>
              <w:rPr>
                <w:rFonts w:hint="eastAsia"/>
              </w:rPr>
              <w:t>ALG_HMAC_SM3 algorithm is supported</w:t>
            </w:r>
          </w:p>
        </w:tc>
      </w:tr>
      <w:tr w:rsidR="0071435E" w14:paraId="4DB7EC6A"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0D42BB0F" w14:textId="77777777" w:rsidR="0071435E" w:rsidRDefault="0071435E" w:rsidP="00277EF5">
            <w:pPr>
              <w:pStyle w:val="TAC"/>
              <w:keepNext w:val="0"/>
              <w:keepLines w:val="0"/>
              <w:rPr>
                <w:rFonts w:eastAsia="SimSun"/>
                <w:lang w:val="en-US" w:eastAsia="zh-CN"/>
              </w:rPr>
            </w:pPr>
            <w:r>
              <w:rPr>
                <w:rFonts w:eastAsia="SimSun" w:hint="eastAsia"/>
                <w:lang w:val="en-US" w:eastAsia="zh-CN"/>
              </w:rPr>
              <w:t>C1</w:t>
            </w:r>
          </w:p>
        </w:tc>
        <w:tc>
          <w:tcPr>
            <w:tcW w:w="2968" w:type="dxa"/>
            <w:tcBorders>
              <w:top w:val="single" w:sz="4" w:space="0" w:color="auto"/>
              <w:left w:val="single" w:sz="4" w:space="0" w:color="auto"/>
              <w:bottom w:val="single" w:sz="4" w:space="0" w:color="auto"/>
              <w:right w:val="single" w:sz="4" w:space="0" w:color="auto"/>
            </w:tcBorders>
          </w:tcPr>
          <w:p w14:paraId="540EEBE4" w14:textId="77777777" w:rsidR="0071435E" w:rsidRDefault="0071435E" w:rsidP="00277EF5">
            <w:pPr>
              <w:pStyle w:val="TAC"/>
              <w:keepNext w:val="0"/>
              <w:keepLines w:val="0"/>
              <w:rPr>
                <w:rFonts w:eastAsia="SimSun"/>
                <w:lang w:val="en-US" w:eastAsia="zh-CN"/>
              </w:rPr>
            </w:pPr>
            <w:r>
              <w:rPr>
                <w:rFonts w:eastAsia="SimSun" w:hint="eastAsia"/>
                <w:lang w:val="en-US" w:eastAsia="zh-CN"/>
              </w:rPr>
              <w:t>102</w:t>
            </w:r>
          </w:p>
        </w:tc>
        <w:tc>
          <w:tcPr>
            <w:tcW w:w="3982" w:type="dxa"/>
            <w:tcBorders>
              <w:top w:val="single" w:sz="4" w:space="0" w:color="auto"/>
              <w:left w:val="single" w:sz="4" w:space="0" w:color="auto"/>
              <w:bottom w:val="single" w:sz="4" w:space="0" w:color="auto"/>
              <w:right w:val="single" w:sz="4" w:space="0" w:color="auto"/>
            </w:tcBorders>
          </w:tcPr>
          <w:p w14:paraId="5B7C6191" w14:textId="77777777" w:rsidR="0071435E" w:rsidRDefault="0071435E" w:rsidP="00277EF5">
            <w:pPr>
              <w:pStyle w:val="TAC"/>
              <w:keepNext w:val="0"/>
              <w:keepLines w:val="0"/>
              <w:rPr>
                <w:rFonts w:eastAsia="SimSun"/>
                <w:lang w:val="en-US" w:eastAsia="zh-CN"/>
              </w:rPr>
            </w:pPr>
            <w:r>
              <w:rPr>
                <w:rFonts w:hint="eastAsia"/>
              </w:rPr>
              <w:t>ALG_HMAC_SM3 algorithm is supported</w:t>
            </w:r>
          </w:p>
        </w:tc>
      </w:tr>
    </w:tbl>
    <w:p w14:paraId="199B9F89" w14:textId="77777777" w:rsidR="009605D5" w:rsidRDefault="009605D5" w:rsidP="009605D5">
      <w:pPr>
        <w:rPr>
          <w:rFonts w:eastAsia="SimSun"/>
          <w:lang w:eastAsia="zh-CN"/>
        </w:rPr>
      </w:pPr>
      <w:bookmarkStart w:id="517" w:name="_Toc209086037"/>
    </w:p>
    <w:p w14:paraId="23F57833" w14:textId="57CAC95B" w:rsidR="0071435E" w:rsidRDefault="0071435E" w:rsidP="004627CB">
      <w:pPr>
        <w:pStyle w:val="Heading5"/>
      </w:pPr>
      <w:r>
        <w:rPr>
          <w:rFonts w:eastAsia="SimSun" w:hint="eastAsia"/>
          <w:lang w:eastAsia="zh-CN"/>
        </w:rPr>
        <w:t>5.4.2</w:t>
      </w:r>
      <w:r>
        <w:t>.</w:t>
      </w:r>
      <w:r>
        <w:rPr>
          <w:rFonts w:eastAsia="SimSun" w:hint="eastAsia"/>
          <w:lang w:val="en-US" w:eastAsia="zh-CN"/>
        </w:rPr>
        <w:t>13</w:t>
      </w:r>
      <w:r>
        <w:t>.4</w:t>
      </w:r>
      <w:r>
        <w:tab/>
        <w:t>Test procedure</w:t>
      </w:r>
      <w:bookmarkEnd w:id="517"/>
    </w:p>
    <w:p w14:paraId="1B110044" w14:textId="77777777" w:rsidR="0071435E" w:rsidRDefault="0071435E" w:rsidP="0071435E">
      <w:pPr>
        <w:pStyle w:val="TH"/>
        <w:spacing w:before="0" w:after="0"/>
        <w:rPr>
          <w:sz w:val="8"/>
          <w:szCs w:val="8"/>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5"/>
        <w:gridCol w:w="5193"/>
        <w:gridCol w:w="2946"/>
        <w:gridCol w:w="1217"/>
      </w:tblGrid>
      <w:tr w:rsidR="0071435E" w14:paraId="79346C68"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7643EBF8" w14:textId="77777777" w:rsidR="0071435E" w:rsidRDefault="0071435E" w:rsidP="00277EF5">
            <w:pPr>
              <w:pStyle w:val="TAH"/>
              <w:rPr>
                <w:bCs/>
              </w:rPr>
            </w:pPr>
            <w:r>
              <w:rPr>
                <w:bCs/>
              </w:rPr>
              <w:t>Id</w:t>
            </w:r>
          </w:p>
        </w:tc>
        <w:tc>
          <w:tcPr>
            <w:tcW w:w="5193" w:type="dxa"/>
            <w:tcBorders>
              <w:top w:val="single" w:sz="4" w:space="0" w:color="auto"/>
              <w:left w:val="single" w:sz="4" w:space="0" w:color="auto"/>
              <w:bottom w:val="nil"/>
              <w:right w:val="single" w:sz="4" w:space="0" w:color="auto"/>
            </w:tcBorders>
          </w:tcPr>
          <w:p w14:paraId="26C07CEF" w14:textId="77777777" w:rsidR="0071435E" w:rsidRDefault="0071435E" w:rsidP="00277EF5">
            <w:pPr>
              <w:pStyle w:val="TAH"/>
              <w:rPr>
                <w:bCs/>
              </w:rPr>
            </w:pPr>
            <w:r>
              <w:rPr>
                <w:bCs/>
              </w:rPr>
              <w:t>Description</w:t>
            </w:r>
          </w:p>
        </w:tc>
        <w:tc>
          <w:tcPr>
            <w:tcW w:w="2946" w:type="dxa"/>
            <w:tcBorders>
              <w:top w:val="single" w:sz="4" w:space="0" w:color="auto"/>
              <w:left w:val="single" w:sz="4" w:space="0" w:color="auto"/>
              <w:bottom w:val="nil"/>
              <w:right w:val="single" w:sz="4" w:space="0" w:color="auto"/>
            </w:tcBorders>
          </w:tcPr>
          <w:p w14:paraId="4185AFC5" w14:textId="77777777" w:rsidR="0071435E" w:rsidRDefault="0071435E" w:rsidP="00277EF5">
            <w:pPr>
              <w:pStyle w:val="TAH"/>
              <w:rPr>
                <w:bCs/>
              </w:rPr>
            </w:pPr>
            <w:r>
              <w:rPr>
                <w:bCs/>
              </w:rPr>
              <w:t>API Expectation</w:t>
            </w:r>
          </w:p>
        </w:tc>
        <w:tc>
          <w:tcPr>
            <w:tcW w:w="1217" w:type="dxa"/>
            <w:tcBorders>
              <w:top w:val="single" w:sz="4" w:space="0" w:color="auto"/>
              <w:left w:val="single" w:sz="4" w:space="0" w:color="auto"/>
              <w:bottom w:val="nil"/>
              <w:right w:val="single" w:sz="4" w:space="0" w:color="auto"/>
            </w:tcBorders>
          </w:tcPr>
          <w:p w14:paraId="40B4F554" w14:textId="77777777" w:rsidR="0071435E" w:rsidRDefault="0071435E" w:rsidP="00277EF5">
            <w:pPr>
              <w:pStyle w:val="TAH"/>
              <w:rPr>
                <w:bCs/>
              </w:rPr>
            </w:pPr>
            <w:r>
              <w:rPr>
                <w:bCs/>
              </w:rPr>
              <w:t>APDU Expectation</w:t>
            </w:r>
          </w:p>
        </w:tc>
      </w:tr>
      <w:tr w:rsidR="0071435E" w14:paraId="4DAF2DF3"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6B2FCA43" w14:textId="77777777" w:rsidR="0071435E" w:rsidRDefault="0071435E" w:rsidP="00277EF5">
            <w:pPr>
              <w:pStyle w:val="TAH"/>
              <w:rPr>
                <w:b w:val="0"/>
              </w:rPr>
            </w:pPr>
          </w:p>
        </w:tc>
        <w:tc>
          <w:tcPr>
            <w:tcW w:w="5193" w:type="dxa"/>
            <w:tcBorders>
              <w:top w:val="single" w:sz="4" w:space="0" w:color="auto"/>
              <w:left w:val="single" w:sz="4" w:space="0" w:color="auto"/>
              <w:bottom w:val="nil"/>
              <w:right w:val="single" w:sz="4" w:space="0" w:color="auto"/>
            </w:tcBorders>
          </w:tcPr>
          <w:p w14:paraId="236F6F8B" w14:textId="77777777" w:rsidR="0071435E" w:rsidRDefault="0071435E" w:rsidP="00277EF5">
            <w:pPr>
              <w:pStyle w:val="TAH"/>
              <w:keepNext w:val="0"/>
              <w:keepLines w:val="0"/>
              <w:ind w:left="103"/>
              <w:jc w:val="left"/>
              <w:rPr>
                <w:b w:val="0"/>
              </w:rPr>
            </w:pPr>
            <w:r>
              <w:rPr>
                <w:b w:val="0"/>
              </w:rPr>
              <w:t>ADF USIM exist and its AID is defined in record#1 of EF</w:t>
            </w:r>
            <w:r>
              <w:rPr>
                <w:b w:val="0"/>
                <w:vertAlign w:val="subscript"/>
              </w:rPr>
              <w:t>DIR</w:t>
            </w:r>
            <w:r>
              <w:rPr>
                <w:b w:val="0"/>
              </w:rPr>
              <w:t xml:space="preserve"> in MF, is value is “ADF_AID“).</w:t>
            </w:r>
          </w:p>
          <w:p w14:paraId="0516DD13" w14:textId="77777777" w:rsidR="0071435E" w:rsidRDefault="0071435E" w:rsidP="00277EF5">
            <w:pPr>
              <w:pStyle w:val="TAH"/>
              <w:keepNext w:val="0"/>
              <w:keepLines w:val="0"/>
              <w:ind w:left="103"/>
              <w:jc w:val="left"/>
              <w:rPr>
                <w:b w:val="0"/>
              </w:rPr>
            </w:pPr>
            <w:r>
              <w:rPr>
                <w:b w:val="0"/>
              </w:rPr>
              <w:t>ADF USIM content the EF</w:t>
            </w:r>
            <w:r>
              <w:rPr>
                <w:b w:val="0"/>
                <w:vertAlign w:val="subscript"/>
              </w:rPr>
              <w:t>AC_GBAUAPI</w:t>
            </w:r>
            <w:r>
              <w:rPr>
                <w:b w:val="0"/>
              </w:rPr>
              <w:t xml:space="preserve"> file as defined in annex B.2.25</w:t>
            </w:r>
          </w:p>
          <w:p w14:paraId="592BD082" w14:textId="77777777" w:rsidR="0071435E" w:rsidRDefault="0071435E" w:rsidP="00277EF5">
            <w:pPr>
              <w:pStyle w:val="TAC"/>
              <w:keepNext w:val="0"/>
              <w:keepLines w:val="0"/>
              <w:ind w:left="103"/>
              <w:jc w:val="left"/>
            </w:pPr>
            <w:r>
              <w:t xml:space="preserve">Internal applet buffer adfAID1 is set to ADF_AID from </w:t>
            </w:r>
            <w:r>
              <w:rPr>
                <w:bCs/>
              </w:rPr>
              <w:t>EF</w:t>
            </w:r>
            <w:r>
              <w:rPr>
                <w:bCs/>
                <w:vertAlign w:val="subscript"/>
              </w:rPr>
              <w:t>DIR</w:t>
            </w:r>
            <w:r>
              <w:t>.</w:t>
            </w:r>
          </w:p>
          <w:p w14:paraId="00EAE452" w14:textId="77777777" w:rsidR="0071435E" w:rsidRDefault="0071435E" w:rsidP="00277EF5">
            <w:pPr>
              <w:pStyle w:val="TAC"/>
              <w:keepNext w:val="0"/>
              <w:keepLines w:val="0"/>
              <w:ind w:left="103"/>
              <w:jc w:val="left"/>
            </w:pPr>
            <w:r>
              <w:t>Internal applet buffer adfAID2 is set to ADF_AID2 (ADF_ADI2 is not equal to ADF_AID).</w:t>
            </w:r>
          </w:p>
          <w:p w14:paraId="4E45D024" w14:textId="77777777" w:rsidR="0071435E" w:rsidRDefault="0071435E" w:rsidP="00277EF5">
            <w:pPr>
              <w:pStyle w:val="TAC"/>
              <w:keepNext w:val="0"/>
              <w:keepLines w:val="0"/>
              <w:ind w:left="103"/>
              <w:jc w:val="left"/>
            </w:pPr>
            <w:r>
              <w:t>Internal applet buffer nafID1 is set to allowed NAF_ID from EF</w:t>
            </w:r>
            <w:r>
              <w:rPr>
                <w:vertAlign w:val="subscript"/>
              </w:rPr>
              <w:t>AC_GBAUAPI</w:t>
            </w:r>
            <w:r>
              <w:t xml:space="preserve"> file as defined in annex B.2.25.</w:t>
            </w:r>
          </w:p>
          <w:p w14:paraId="674ED150" w14:textId="77777777" w:rsidR="0071435E" w:rsidRDefault="0071435E" w:rsidP="00277EF5">
            <w:pPr>
              <w:pStyle w:val="TAC"/>
              <w:keepNext w:val="0"/>
              <w:keepLines w:val="0"/>
              <w:ind w:left="103"/>
              <w:jc w:val="left"/>
            </w:pPr>
            <w:r>
              <w:t>Internal applet buffer nafID2 is set to not allowed NAF_ID (NAF_ID is not equal to nafID1).</w:t>
            </w:r>
          </w:p>
        </w:tc>
        <w:tc>
          <w:tcPr>
            <w:tcW w:w="2946" w:type="dxa"/>
            <w:tcBorders>
              <w:top w:val="single" w:sz="4" w:space="0" w:color="auto"/>
              <w:left w:val="single" w:sz="4" w:space="0" w:color="auto"/>
              <w:bottom w:val="nil"/>
              <w:right w:val="single" w:sz="4" w:space="0" w:color="auto"/>
            </w:tcBorders>
          </w:tcPr>
          <w:p w14:paraId="55C0E65E" w14:textId="77777777" w:rsidR="0071435E" w:rsidRDefault="0071435E" w:rsidP="00277EF5">
            <w:pPr>
              <w:pStyle w:val="TAH"/>
              <w:keepNext w:val="0"/>
              <w:keepLines w:val="0"/>
              <w:rPr>
                <w:b w:val="0"/>
              </w:rPr>
            </w:pPr>
            <w:r>
              <w:rPr>
                <w:b w:val="0"/>
                <w:bCs/>
              </w:rPr>
              <w:t>N/A</w:t>
            </w:r>
          </w:p>
        </w:tc>
        <w:tc>
          <w:tcPr>
            <w:tcW w:w="1217" w:type="dxa"/>
            <w:tcBorders>
              <w:top w:val="single" w:sz="4" w:space="0" w:color="auto"/>
              <w:left w:val="single" w:sz="4" w:space="0" w:color="auto"/>
              <w:bottom w:val="nil"/>
              <w:right w:val="single" w:sz="4" w:space="0" w:color="auto"/>
            </w:tcBorders>
          </w:tcPr>
          <w:p w14:paraId="64528B19" w14:textId="77777777" w:rsidR="0071435E" w:rsidRDefault="0071435E" w:rsidP="00277EF5">
            <w:pPr>
              <w:pStyle w:val="TAH"/>
              <w:keepNext w:val="0"/>
              <w:keepLines w:val="0"/>
              <w:rPr>
                <w:b w:val="0"/>
              </w:rPr>
            </w:pPr>
          </w:p>
        </w:tc>
      </w:tr>
      <w:tr w:rsidR="0071435E" w14:paraId="111C1303"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5482A462" w14:textId="77777777" w:rsidR="0071435E" w:rsidRDefault="0071435E" w:rsidP="00277EF5">
            <w:pPr>
              <w:pStyle w:val="TAC"/>
              <w:keepNext w:val="0"/>
              <w:keepLines w:val="0"/>
              <w:rPr>
                <w:rFonts w:eastAsia="SimSun"/>
                <w:lang w:val="en-US" w:eastAsia="zh-CN"/>
              </w:rPr>
            </w:pPr>
            <w:r>
              <w:rPr>
                <w:rFonts w:eastAsia="SimSun" w:hint="eastAsia"/>
                <w:lang w:val="en-US" w:eastAsia="zh-CN"/>
              </w:rPr>
              <w:t>1</w:t>
            </w:r>
          </w:p>
        </w:tc>
        <w:tc>
          <w:tcPr>
            <w:tcW w:w="5193" w:type="dxa"/>
            <w:tcBorders>
              <w:top w:val="single" w:sz="4" w:space="0" w:color="auto"/>
              <w:left w:val="single" w:sz="4" w:space="0" w:color="auto"/>
              <w:bottom w:val="single" w:sz="4" w:space="0" w:color="auto"/>
              <w:right w:val="single" w:sz="4" w:space="0" w:color="auto"/>
            </w:tcBorders>
          </w:tcPr>
          <w:p w14:paraId="32E92D07" w14:textId="77777777" w:rsidR="0071435E" w:rsidRDefault="0071435E">
            <w:pPr>
              <w:pStyle w:val="TAC"/>
              <w:keepNext w:val="0"/>
              <w:keepLines w:val="0"/>
              <w:numPr>
                <w:ilvl w:val="0"/>
                <w:numId w:val="194"/>
              </w:numPr>
              <w:jc w:val="left"/>
            </w:pPr>
            <w:r>
              <w:rPr>
                <w:rFonts w:eastAsia="SimSun" w:hint="eastAsia"/>
                <w:lang w:eastAsia="zh-CN"/>
              </w:rPr>
              <w:t>Set the GBAUSignature1 object to the instance returned by getInstance()</w:t>
            </w:r>
            <w:r>
              <w:t>.</w:t>
            </w:r>
          </w:p>
          <w:p w14:paraId="36712ED3" w14:textId="77777777" w:rsidR="0071435E" w:rsidRDefault="0071435E" w:rsidP="00277EF5">
            <w:pPr>
              <w:pStyle w:val="TAC"/>
              <w:keepNext w:val="0"/>
              <w:keepLines w:val="0"/>
              <w:ind w:left="103"/>
              <w:jc w:val="left"/>
            </w:pPr>
            <w:r>
              <w:t>Parameters are set to:</w:t>
            </w:r>
          </w:p>
          <w:p w14:paraId="2F1E20DB"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31DF40FC"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externalAccess</w:t>
            </w:r>
            <w:r>
              <w:rPr>
                <w:sz w:val="16"/>
                <w:szCs w:val="18"/>
              </w:rPr>
              <w:t xml:space="preserve"> </w:t>
            </w:r>
            <w:r>
              <w:t>= false</w:t>
            </w:r>
          </w:p>
          <w:p w14:paraId="5CCCCBB4" w14:textId="77777777" w:rsidR="0071435E" w:rsidRDefault="0071435E" w:rsidP="00277EF5">
            <w:pPr>
              <w:pStyle w:val="TAC"/>
              <w:keepNext w:val="0"/>
              <w:keepLines w:val="0"/>
              <w:ind w:left="103"/>
              <w:jc w:val="left"/>
              <w:rPr>
                <w:rFonts w:ascii="Courier New" w:hAnsi="Courier New" w:cs="Courier New"/>
                <w:sz w:val="16"/>
                <w:szCs w:val="18"/>
              </w:rPr>
            </w:pPr>
          </w:p>
          <w:p w14:paraId="37AF8F29" w14:textId="77777777" w:rsidR="0071435E" w:rsidRDefault="0071435E">
            <w:pPr>
              <w:pStyle w:val="TAC"/>
              <w:keepNext w:val="0"/>
              <w:keepLines w:val="0"/>
              <w:numPr>
                <w:ilvl w:val="0"/>
                <w:numId w:val="194"/>
              </w:numPr>
              <w:jc w:val="left"/>
            </w:pPr>
            <w:r>
              <w:t xml:space="preserve">Call </w:t>
            </w:r>
            <w:r>
              <w:rPr>
                <w:rFonts w:eastAsia="SimSun" w:hint="eastAsia"/>
                <w:lang w:eastAsia="zh-CN"/>
              </w:rPr>
              <w:t>GBAUSignature1</w:t>
            </w:r>
            <w:r>
              <w:t>.init()</w:t>
            </w:r>
          </w:p>
          <w:p w14:paraId="6513D868" w14:textId="77777777" w:rsidR="0071435E" w:rsidRDefault="0071435E" w:rsidP="00277EF5">
            <w:pPr>
              <w:pStyle w:val="TAC"/>
              <w:keepNext w:val="0"/>
              <w:keepLines w:val="0"/>
              <w:ind w:left="103"/>
              <w:jc w:val="left"/>
            </w:pPr>
            <w:r>
              <w:t>Parameters are set to:</w:t>
            </w:r>
          </w:p>
          <w:p w14:paraId="4561F6AE"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MODE_SIGN</w:t>
            </w:r>
          </w:p>
          <w:p w14:paraId="5A415670"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179DEFBD"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2102F277"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091C79AE"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2474AF67"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2B79B5D2"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nafIDLen = length of nafID1</w:t>
            </w:r>
          </w:p>
          <w:p w14:paraId="774103FD" w14:textId="77777777" w:rsidR="0071435E" w:rsidRDefault="0071435E" w:rsidP="00277EF5">
            <w:pPr>
              <w:pStyle w:val="TAC"/>
              <w:keepNext w:val="0"/>
              <w:keepLines w:val="0"/>
              <w:ind w:left="103"/>
              <w:jc w:val="left"/>
              <w:rPr>
                <w:rFonts w:ascii="Courier New" w:hAnsi="Courier New" w:cs="Courier New"/>
                <w:sz w:val="16"/>
                <w:szCs w:val="18"/>
              </w:rPr>
            </w:pPr>
          </w:p>
          <w:p w14:paraId="144304C9" w14:textId="77777777" w:rsidR="0071435E" w:rsidRDefault="0071435E">
            <w:pPr>
              <w:pStyle w:val="TAC"/>
              <w:keepNext w:val="0"/>
              <w:keepLines w:val="0"/>
              <w:numPr>
                <w:ilvl w:val="0"/>
                <w:numId w:val="194"/>
              </w:numPr>
              <w:jc w:val="left"/>
              <w:rPr>
                <w:lang w:val="en-US" w:eastAsia="zh-CN"/>
              </w:rPr>
            </w:pPr>
            <w:r>
              <w:rPr>
                <w:rFonts w:hint="eastAsia"/>
              </w:rPr>
              <w:t>call GBAUSignature1</w:t>
            </w:r>
            <w:r>
              <w:rPr>
                <w:rFonts w:hint="eastAsia"/>
                <w:lang w:val="en-US" w:eastAsia="zh-CN"/>
              </w:rPr>
              <w:t>.sign</w:t>
            </w:r>
            <w:r>
              <w:rPr>
                <w:rFonts w:hint="eastAsia"/>
              </w:rPr>
              <w:t xml:space="preserve">() </w:t>
            </w:r>
          </w:p>
          <w:p w14:paraId="6A1B60DE" w14:textId="77777777" w:rsidR="0071435E" w:rsidRDefault="0071435E" w:rsidP="00277EF5">
            <w:pPr>
              <w:pStyle w:val="TAC"/>
              <w:keepNext w:val="0"/>
              <w:keepLines w:val="0"/>
              <w:ind w:left="103"/>
              <w:jc w:val="left"/>
            </w:pPr>
            <w:r>
              <w:t>Parameters are set to:</w:t>
            </w:r>
          </w:p>
          <w:p w14:paraId="37601A49"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hint="eastAsia"/>
              </w:rPr>
              <w:t>plaintext</w:t>
            </w:r>
          </w:p>
          <w:p w14:paraId="7CDD4319"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p w14:paraId="4F641B74"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length of </w:t>
            </w:r>
            <w:r>
              <w:rPr>
                <w:rFonts w:hint="eastAsia"/>
              </w:rPr>
              <w:t>plaintext</w:t>
            </w:r>
          </w:p>
          <w:p w14:paraId="4E7E1744"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sigBuff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tempbuf</w:t>
            </w:r>
          </w:p>
          <w:p w14:paraId="564F7BA5"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sigOffset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tc>
        <w:tc>
          <w:tcPr>
            <w:tcW w:w="2946" w:type="dxa"/>
            <w:tcBorders>
              <w:top w:val="single" w:sz="4" w:space="0" w:color="auto"/>
              <w:left w:val="single" w:sz="4" w:space="0" w:color="auto"/>
              <w:bottom w:val="single" w:sz="4" w:space="0" w:color="auto"/>
              <w:right w:val="single" w:sz="4" w:space="0" w:color="auto"/>
            </w:tcBorders>
          </w:tcPr>
          <w:p w14:paraId="42475104" w14:textId="77777777" w:rsidR="0071435E" w:rsidRDefault="0071435E" w:rsidP="00277EF5">
            <w:pPr>
              <w:pStyle w:val="TAC"/>
              <w:keepNext w:val="0"/>
              <w:keepLines w:val="0"/>
              <w:rPr>
                <w:rFonts w:eastAsia="SimSun"/>
                <w:lang w:eastAsia="zh-CN"/>
              </w:rPr>
            </w:pPr>
            <w:r>
              <w:rPr>
                <w:rFonts w:eastAsia="SimSun" w:hint="eastAsia"/>
                <w:lang w:eastAsia="zh-CN"/>
              </w:rPr>
              <w:t>GBAUSignature1</w:t>
            </w:r>
            <w:r>
              <w:rPr>
                <w:rFonts w:eastAsia="SimSun" w:hint="eastAsia"/>
                <w:lang w:val="en-US" w:eastAsia="zh-CN"/>
              </w:rPr>
              <w:t xml:space="preserve"> </w:t>
            </w:r>
            <w:r>
              <w:rPr>
                <w:rFonts w:eastAsia="SimSun" w:hint="eastAsia"/>
                <w:lang w:eastAsia="zh-CN"/>
              </w:rPr>
              <w:t>is a GBAUSignature</w:t>
            </w:r>
            <w:r>
              <w:rPr>
                <w:rFonts w:eastAsia="SimSun" w:hint="eastAsia"/>
                <w:lang w:val="en-US" w:eastAsia="zh-CN"/>
              </w:rPr>
              <w:t xml:space="preserve"> </w:t>
            </w:r>
            <w:r>
              <w:rPr>
                <w:rFonts w:eastAsia="SimSun" w:hint="eastAsia"/>
                <w:lang w:eastAsia="zh-CN"/>
              </w:rPr>
              <w:t>instance.</w:t>
            </w:r>
          </w:p>
          <w:p w14:paraId="44FBEBC2" w14:textId="77777777" w:rsidR="0071435E" w:rsidRDefault="0071435E" w:rsidP="00277EF5">
            <w:pPr>
              <w:pStyle w:val="TAC"/>
              <w:keepNext w:val="0"/>
              <w:keepLines w:val="0"/>
              <w:rPr>
                <w:rFonts w:eastAsia="SimSun"/>
                <w:lang w:eastAsia="zh-CN"/>
              </w:rPr>
            </w:pPr>
          </w:p>
          <w:p w14:paraId="0F903B22" w14:textId="77777777" w:rsidR="0071435E" w:rsidRDefault="0071435E" w:rsidP="00277EF5">
            <w:pPr>
              <w:pStyle w:val="TAC"/>
              <w:keepNext w:val="0"/>
              <w:keepLines w:val="0"/>
              <w:rPr>
                <w:rFonts w:eastAsia="SimSun"/>
                <w:lang w:eastAsia="zh-CN"/>
              </w:rPr>
            </w:pPr>
          </w:p>
          <w:p w14:paraId="2B395009" w14:textId="77777777" w:rsidR="0071435E" w:rsidRDefault="0071435E" w:rsidP="00277EF5">
            <w:pPr>
              <w:pStyle w:val="TAC"/>
              <w:keepNext w:val="0"/>
              <w:keepLines w:val="0"/>
              <w:rPr>
                <w:rFonts w:eastAsia="SimSun"/>
                <w:lang w:eastAsia="zh-CN"/>
              </w:rPr>
            </w:pPr>
          </w:p>
          <w:p w14:paraId="50C02416" w14:textId="77777777" w:rsidR="0071435E" w:rsidRDefault="0071435E" w:rsidP="00277EF5">
            <w:pPr>
              <w:pStyle w:val="TAC"/>
              <w:keepNext w:val="0"/>
              <w:keepLines w:val="0"/>
              <w:rPr>
                <w:rFonts w:eastAsia="SimSun"/>
                <w:lang w:eastAsia="zh-CN"/>
              </w:rPr>
            </w:pPr>
          </w:p>
          <w:p w14:paraId="76355062" w14:textId="77777777" w:rsidR="0071435E" w:rsidRDefault="0071435E" w:rsidP="00277EF5">
            <w:pPr>
              <w:pStyle w:val="TAC"/>
              <w:keepNext w:val="0"/>
              <w:keepLines w:val="0"/>
              <w:rPr>
                <w:rFonts w:eastAsia="SimSun"/>
                <w:lang w:eastAsia="zh-CN"/>
              </w:rPr>
            </w:pPr>
          </w:p>
          <w:p w14:paraId="7659AB1F" w14:textId="77777777" w:rsidR="0071435E" w:rsidRDefault="0071435E" w:rsidP="00277EF5">
            <w:pPr>
              <w:pStyle w:val="TAC"/>
              <w:keepNext w:val="0"/>
              <w:keepLines w:val="0"/>
              <w:rPr>
                <w:rFonts w:eastAsia="SimSun"/>
                <w:lang w:eastAsia="zh-CN"/>
              </w:rPr>
            </w:pPr>
          </w:p>
          <w:p w14:paraId="6906B746" w14:textId="77777777" w:rsidR="0071435E" w:rsidRDefault="0071435E" w:rsidP="00277EF5">
            <w:pPr>
              <w:pStyle w:val="TAC"/>
              <w:keepNext w:val="0"/>
              <w:keepLines w:val="0"/>
              <w:rPr>
                <w:rFonts w:eastAsia="SimSun"/>
                <w:lang w:eastAsia="zh-CN"/>
              </w:rPr>
            </w:pPr>
          </w:p>
          <w:p w14:paraId="41B1F1BD" w14:textId="77777777" w:rsidR="0071435E" w:rsidRDefault="0071435E" w:rsidP="00277EF5">
            <w:pPr>
              <w:pStyle w:val="TAC"/>
              <w:keepNext w:val="0"/>
              <w:keepLines w:val="0"/>
              <w:rPr>
                <w:rFonts w:eastAsia="SimSun"/>
                <w:lang w:eastAsia="zh-CN"/>
              </w:rPr>
            </w:pPr>
          </w:p>
          <w:p w14:paraId="6293BC6B" w14:textId="77777777" w:rsidR="0071435E" w:rsidRDefault="0071435E" w:rsidP="00277EF5">
            <w:pPr>
              <w:pStyle w:val="TAC"/>
              <w:keepNext w:val="0"/>
              <w:keepLines w:val="0"/>
              <w:rPr>
                <w:rFonts w:eastAsia="SimSun"/>
                <w:lang w:eastAsia="zh-CN"/>
              </w:rPr>
            </w:pPr>
          </w:p>
          <w:p w14:paraId="58B05020" w14:textId="77777777" w:rsidR="0071435E" w:rsidRDefault="0071435E" w:rsidP="00277EF5">
            <w:pPr>
              <w:pStyle w:val="TAC"/>
              <w:keepNext w:val="0"/>
              <w:keepLines w:val="0"/>
            </w:pPr>
            <w:r>
              <w:rPr>
                <w:rFonts w:eastAsia="SimSun" w:hint="eastAsia"/>
                <w:lang w:eastAsia="zh-CN"/>
              </w:rPr>
              <w:t>No exception thrown</w:t>
            </w:r>
          </w:p>
        </w:tc>
        <w:tc>
          <w:tcPr>
            <w:tcW w:w="1217" w:type="dxa"/>
            <w:tcBorders>
              <w:top w:val="single" w:sz="4" w:space="0" w:color="auto"/>
              <w:left w:val="single" w:sz="4" w:space="0" w:color="auto"/>
              <w:bottom w:val="single" w:sz="4" w:space="0" w:color="auto"/>
              <w:right w:val="single" w:sz="4" w:space="0" w:color="auto"/>
            </w:tcBorders>
          </w:tcPr>
          <w:p w14:paraId="7EFED41B" w14:textId="77777777" w:rsidR="0071435E" w:rsidRDefault="0071435E" w:rsidP="00277EF5">
            <w:pPr>
              <w:pStyle w:val="TAC"/>
              <w:keepNext w:val="0"/>
              <w:keepLines w:val="0"/>
              <w:rPr>
                <w:color w:val="1F497D"/>
              </w:rPr>
            </w:pPr>
          </w:p>
        </w:tc>
      </w:tr>
      <w:tr w:rsidR="0071435E" w14:paraId="39D1A10D"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7D120FA9" w14:textId="77777777" w:rsidR="0071435E" w:rsidRDefault="0071435E" w:rsidP="00277EF5">
            <w:pPr>
              <w:pStyle w:val="TAC"/>
              <w:keepNext w:val="0"/>
              <w:keepLines w:val="0"/>
              <w:rPr>
                <w:rFonts w:eastAsia="SimSun"/>
                <w:lang w:val="en-US" w:eastAsia="zh-CN"/>
              </w:rPr>
            </w:pPr>
            <w:r>
              <w:rPr>
                <w:rFonts w:eastAsia="SimSun" w:hint="eastAsia"/>
                <w:lang w:val="en-US" w:eastAsia="zh-CN"/>
              </w:rPr>
              <w:t>2</w:t>
            </w:r>
          </w:p>
        </w:tc>
        <w:tc>
          <w:tcPr>
            <w:tcW w:w="5193" w:type="dxa"/>
            <w:tcBorders>
              <w:top w:val="single" w:sz="4" w:space="0" w:color="auto"/>
              <w:left w:val="single" w:sz="4" w:space="0" w:color="auto"/>
              <w:bottom w:val="single" w:sz="4" w:space="0" w:color="auto"/>
              <w:right w:val="single" w:sz="4" w:space="0" w:color="auto"/>
            </w:tcBorders>
          </w:tcPr>
          <w:p w14:paraId="38EFC1BA" w14:textId="77777777" w:rsidR="0071435E" w:rsidRDefault="0071435E">
            <w:pPr>
              <w:pStyle w:val="TAC"/>
              <w:keepNext w:val="0"/>
              <w:keepLines w:val="0"/>
              <w:numPr>
                <w:ilvl w:val="0"/>
                <w:numId w:val="195"/>
              </w:numPr>
              <w:jc w:val="left"/>
            </w:pPr>
            <w:r>
              <w:rPr>
                <w:rFonts w:eastAsia="SimSun" w:hint="eastAsia"/>
                <w:lang w:eastAsia="zh-CN"/>
              </w:rPr>
              <w:t>Set the GBAUSignature1 object to the instance returned by getInstance()</w:t>
            </w:r>
            <w:r>
              <w:t>.</w:t>
            </w:r>
          </w:p>
          <w:p w14:paraId="60E7D5CF" w14:textId="77777777" w:rsidR="0071435E" w:rsidRDefault="0071435E" w:rsidP="00277EF5">
            <w:pPr>
              <w:pStyle w:val="TAC"/>
              <w:keepNext w:val="0"/>
              <w:keepLines w:val="0"/>
              <w:ind w:left="103"/>
              <w:jc w:val="left"/>
            </w:pPr>
            <w:r>
              <w:t>Parameters are set to:</w:t>
            </w:r>
          </w:p>
          <w:p w14:paraId="39024CDA"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lastRenderedPageBreak/>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284B1B31"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externalAccess</w:t>
            </w:r>
            <w:r>
              <w:rPr>
                <w:sz w:val="16"/>
                <w:szCs w:val="18"/>
              </w:rPr>
              <w:t xml:space="preserve"> </w:t>
            </w:r>
            <w:r>
              <w:t>= false</w:t>
            </w:r>
          </w:p>
          <w:p w14:paraId="645EF207" w14:textId="77777777" w:rsidR="0071435E" w:rsidRDefault="0071435E" w:rsidP="00277EF5">
            <w:pPr>
              <w:pStyle w:val="TAC"/>
              <w:keepNext w:val="0"/>
              <w:keepLines w:val="0"/>
              <w:ind w:left="103"/>
              <w:jc w:val="left"/>
              <w:rPr>
                <w:rFonts w:ascii="Courier New" w:hAnsi="Courier New" w:cs="Courier New"/>
                <w:sz w:val="16"/>
                <w:szCs w:val="18"/>
              </w:rPr>
            </w:pPr>
          </w:p>
          <w:p w14:paraId="2977DE78" w14:textId="77777777" w:rsidR="0071435E" w:rsidRDefault="0071435E">
            <w:pPr>
              <w:pStyle w:val="TAC"/>
              <w:keepNext w:val="0"/>
              <w:keepLines w:val="0"/>
              <w:numPr>
                <w:ilvl w:val="0"/>
                <w:numId w:val="195"/>
              </w:numPr>
              <w:jc w:val="left"/>
            </w:pPr>
            <w:r>
              <w:t xml:space="preserve">Call </w:t>
            </w:r>
            <w:r>
              <w:rPr>
                <w:rFonts w:eastAsia="SimSun" w:hint="eastAsia"/>
                <w:lang w:eastAsia="zh-CN"/>
              </w:rPr>
              <w:t>GBAUSignature1</w:t>
            </w:r>
            <w:r>
              <w:t>.init()</w:t>
            </w:r>
          </w:p>
          <w:p w14:paraId="769E78F5" w14:textId="77777777" w:rsidR="0071435E" w:rsidRDefault="0071435E" w:rsidP="00277EF5">
            <w:pPr>
              <w:pStyle w:val="TAC"/>
              <w:keepNext w:val="0"/>
              <w:keepLines w:val="0"/>
              <w:ind w:left="103"/>
              <w:jc w:val="left"/>
            </w:pPr>
            <w:r>
              <w:t>Parameters are set to:</w:t>
            </w:r>
          </w:p>
          <w:p w14:paraId="38934744"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MODE_SIGN</w:t>
            </w:r>
          </w:p>
          <w:p w14:paraId="0521C3B7"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7B5DE5F2"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5C4B6408"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53496F21"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4339383A"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052EF0DA"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nafIDLen = length of nafID1</w:t>
            </w:r>
          </w:p>
          <w:p w14:paraId="74DA7E42"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bArray</w:t>
            </w:r>
            <w:r>
              <w:t xml:space="preserve"> = initVector</w:t>
            </w:r>
          </w:p>
          <w:p w14:paraId="7D2AAA7A"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bOff</w:t>
            </w:r>
            <w:r>
              <w:t xml:space="preserve"> = 0</w:t>
            </w:r>
          </w:p>
          <w:p w14:paraId="68DAF7F0"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 xml:space="preserve">bLen </w:t>
            </w:r>
            <w:r>
              <w:t>= length of initVector</w:t>
            </w:r>
          </w:p>
          <w:p w14:paraId="3366A880" w14:textId="77777777" w:rsidR="0071435E" w:rsidRDefault="0071435E" w:rsidP="00277EF5">
            <w:pPr>
              <w:pStyle w:val="TAC"/>
              <w:keepNext w:val="0"/>
              <w:keepLines w:val="0"/>
              <w:ind w:left="103"/>
              <w:jc w:val="left"/>
              <w:rPr>
                <w:rFonts w:ascii="Courier New" w:hAnsi="Courier New" w:cs="Courier New"/>
                <w:sz w:val="16"/>
                <w:szCs w:val="18"/>
              </w:rPr>
            </w:pPr>
          </w:p>
          <w:p w14:paraId="045B0913" w14:textId="77777777" w:rsidR="0071435E" w:rsidRDefault="0071435E">
            <w:pPr>
              <w:pStyle w:val="TAC"/>
              <w:keepNext w:val="0"/>
              <w:keepLines w:val="0"/>
              <w:numPr>
                <w:ilvl w:val="0"/>
                <w:numId w:val="195"/>
              </w:numPr>
              <w:jc w:val="left"/>
              <w:rPr>
                <w:lang w:val="en-US" w:eastAsia="zh-CN"/>
              </w:rPr>
            </w:pPr>
            <w:r>
              <w:rPr>
                <w:rFonts w:hint="eastAsia"/>
              </w:rPr>
              <w:t>call GBAUSignature1</w:t>
            </w:r>
            <w:r>
              <w:rPr>
                <w:rFonts w:hint="eastAsia"/>
                <w:lang w:val="en-US" w:eastAsia="zh-CN"/>
              </w:rPr>
              <w:t>.sign</w:t>
            </w:r>
            <w:r>
              <w:rPr>
                <w:rFonts w:hint="eastAsia"/>
              </w:rPr>
              <w:t xml:space="preserve">() </w:t>
            </w:r>
          </w:p>
          <w:p w14:paraId="3377D7D3" w14:textId="77777777" w:rsidR="0071435E" w:rsidRDefault="0071435E" w:rsidP="00277EF5">
            <w:pPr>
              <w:pStyle w:val="TAC"/>
              <w:keepNext w:val="0"/>
              <w:keepLines w:val="0"/>
              <w:ind w:left="103"/>
              <w:jc w:val="left"/>
            </w:pPr>
            <w:r>
              <w:t>Parameters are set to:</w:t>
            </w:r>
          </w:p>
          <w:p w14:paraId="179F7CCA"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hint="eastAsia"/>
              </w:rPr>
              <w:t>plaintext</w:t>
            </w:r>
          </w:p>
          <w:p w14:paraId="5C8321A1"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p w14:paraId="2DAE0BEF"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length of </w:t>
            </w:r>
            <w:r>
              <w:rPr>
                <w:rFonts w:hint="eastAsia"/>
              </w:rPr>
              <w:t>plaintext</w:t>
            </w:r>
          </w:p>
          <w:p w14:paraId="090C9FA0"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sigBuff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tempbuf</w:t>
            </w:r>
          </w:p>
          <w:p w14:paraId="445481C2"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sigOffset</w:t>
            </w:r>
            <w:r>
              <w:rPr>
                <w:rFonts w:ascii="Courier New" w:hAnsi="Courier New" w:cs="Courier New" w:hint="eastAsia"/>
                <w:sz w:val="16"/>
                <w:szCs w:val="18"/>
                <w:lang w:val="en-US" w:eastAsia="zh-CN"/>
              </w:rPr>
              <w:t xml:space="preserve"> </w:t>
            </w:r>
            <w:r>
              <w:rPr>
                <w:rFonts w:ascii="Courier New" w:hAnsi="Courier New" w:cs="Courier New" w:hint="eastAsia"/>
                <w:sz w:val="16"/>
                <w:szCs w:val="18"/>
              </w:rPr>
              <w:t xml:space="preserve">= </w:t>
            </w:r>
            <w:r>
              <w:rPr>
                <w:rFonts w:ascii="Courier New" w:hAnsi="Courier New" w:cs="Courier New" w:hint="eastAsia"/>
                <w:sz w:val="16"/>
                <w:szCs w:val="18"/>
                <w:lang w:val="en-US" w:eastAsia="zh-CN"/>
              </w:rPr>
              <w:t>0</w:t>
            </w:r>
          </w:p>
        </w:tc>
        <w:tc>
          <w:tcPr>
            <w:tcW w:w="2946" w:type="dxa"/>
            <w:tcBorders>
              <w:top w:val="single" w:sz="4" w:space="0" w:color="auto"/>
              <w:left w:val="single" w:sz="4" w:space="0" w:color="auto"/>
              <w:bottom w:val="single" w:sz="4" w:space="0" w:color="auto"/>
              <w:right w:val="single" w:sz="4" w:space="0" w:color="auto"/>
            </w:tcBorders>
          </w:tcPr>
          <w:p w14:paraId="7902D800" w14:textId="77777777" w:rsidR="0071435E" w:rsidRDefault="0071435E" w:rsidP="00277EF5">
            <w:pPr>
              <w:pStyle w:val="TAC"/>
              <w:keepNext w:val="0"/>
              <w:keepLines w:val="0"/>
              <w:rPr>
                <w:rFonts w:eastAsia="SimSun"/>
                <w:lang w:eastAsia="zh-CN"/>
              </w:rPr>
            </w:pPr>
            <w:r>
              <w:rPr>
                <w:rFonts w:eastAsia="SimSun" w:hint="eastAsia"/>
                <w:lang w:eastAsia="zh-CN"/>
              </w:rPr>
              <w:lastRenderedPageBreak/>
              <w:t>GBAUSignature1</w:t>
            </w:r>
            <w:r>
              <w:rPr>
                <w:rFonts w:eastAsia="SimSun" w:hint="eastAsia"/>
                <w:lang w:val="en-US" w:eastAsia="zh-CN"/>
              </w:rPr>
              <w:t xml:space="preserve"> </w:t>
            </w:r>
            <w:r>
              <w:rPr>
                <w:rFonts w:eastAsia="SimSun" w:hint="eastAsia"/>
                <w:lang w:eastAsia="zh-CN"/>
              </w:rPr>
              <w:t>is a GBAUSignature</w:t>
            </w:r>
            <w:r>
              <w:rPr>
                <w:rFonts w:eastAsia="SimSun" w:hint="eastAsia"/>
                <w:lang w:val="en-US" w:eastAsia="zh-CN"/>
              </w:rPr>
              <w:t xml:space="preserve"> </w:t>
            </w:r>
            <w:r>
              <w:rPr>
                <w:rFonts w:eastAsia="SimSun" w:hint="eastAsia"/>
                <w:lang w:eastAsia="zh-CN"/>
              </w:rPr>
              <w:t>instance.</w:t>
            </w:r>
          </w:p>
          <w:p w14:paraId="7D2560BF" w14:textId="77777777" w:rsidR="0071435E" w:rsidRDefault="0071435E" w:rsidP="00277EF5">
            <w:pPr>
              <w:pStyle w:val="TAC"/>
              <w:keepNext w:val="0"/>
              <w:keepLines w:val="0"/>
              <w:rPr>
                <w:rFonts w:eastAsia="SimSun"/>
                <w:lang w:eastAsia="zh-CN"/>
              </w:rPr>
            </w:pPr>
          </w:p>
          <w:p w14:paraId="1DFD7D32" w14:textId="77777777" w:rsidR="0071435E" w:rsidRDefault="0071435E" w:rsidP="00277EF5">
            <w:pPr>
              <w:pStyle w:val="TAC"/>
              <w:keepNext w:val="0"/>
              <w:keepLines w:val="0"/>
              <w:rPr>
                <w:rFonts w:eastAsia="SimSun"/>
                <w:lang w:eastAsia="zh-CN"/>
              </w:rPr>
            </w:pPr>
          </w:p>
          <w:p w14:paraId="20B899BE" w14:textId="77777777" w:rsidR="0071435E" w:rsidRDefault="0071435E" w:rsidP="00277EF5">
            <w:pPr>
              <w:pStyle w:val="TAC"/>
              <w:keepNext w:val="0"/>
              <w:keepLines w:val="0"/>
              <w:rPr>
                <w:rFonts w:eastAsia="SimSun"/>
                <w:lang w:eastAsia="zh-CN"/>
              </w:rPr>
            </w:pPr>
          </w:p>
          <w:p w14:paraId="64EED8CD" w14:textId="77777777" w:rsidR="0071435E" w:rsidRDefault="0071435E" w:rsidP="00277EF5">
            <w:pPr>
              <w:pStyle w:val="TAC"/>
              <w:keepNext w:val="0"/>
              <w:keepLines w:val="0"/>
              <w:rPr>
                <w:rFonts w:eastAsia="SimSun"/>
                <w:lang w:eastAsia="zh-CN"/>
              </w:rPr>
            </w:pPr>
          </w:p>
          <w:p w14:paraId="3A0014F4" w14:textId="77777777" w:rsidR="0071435E" w:rsidRDefault="0071435E" w:rsidP="00277EF5">
            <w:pPr>
              <w:pStyle w:val="TAC"/>
              <w:keepNext w:val="0"/>
              <w:keepLines w:val="0"/>
              <w:rPr>
                <w:rFonts w:eastAsia="SimSun"/>
                <w:lang w:eastAsia="zh-CN"/>
              </w:rPr>
            </w:pPr>
          </w:p>
          <w:p w14:paraId="30309E5F" w14:textId="77777777" w:rsidR="0071435E" w:rsidRDefault="0071435E" w:rsidP="00277EF5">
            <w:pPr>
              <w:pStyle w:val="TAC"/>
              <w:keepNext w:val="0"/>
              <w:keepLines w:val="0"/>
              <w:rPr>
                <w:rFonts w:eastAsia="SimSun"/>
                <w:lang w:eastAsia="zh-CN"/>
              </w:rPr>
            </w:pPr>
          </w:p>
          <w:p w14:paraId="54387229" w14:textId="77777777" w:rsidR="0071435E" w:rsidRDefault="0071435E" w:rsidP="00277EF5">
            <w:pPr>
              <w:pStyle w:val="TAC"/>
              <w:keepNext w:val="0"/>
              <w:keepLines w:val="0"/>
              <w:rPr>
                <w:rFonts w:eastAsia="SimSun"/>
                <w:lang w:eastAsia="zh-CN"/>
              </w:rPr>
            </w:pPr>
          </w:p>
          <w:p w14:paraId="14806BF5" w14:textId="77777777" w:rsidR="0071435E" w:rsidRDefault="0071435E" w:rsidP="00277EF5">
            <w:pPr>
              <w:pStyle w:val="TAC"/>
              <w:keepNext w:val="0"/>
              <w:keepLines w:val="0"/>
              <w:rPr>
                <w:rFonts w:eastAsia="SimSun"/>
                <w:lang w:eastAsia="zh-CN"/>
              </w:rPr>
            </w:pPr>
          </w:p>
          <w:p w14:paraId="1DBA6069" w14:textId="77777777" w:rsidR="0071435E" w:rsidRDefault="0071435E" w:rsidP="00277EF5">
            <w:pPr>
              <w:pStyle w:val="TAC"/>
              <w:keepNext w:val="0"/>
              <w:keepLines w:val="0"/>
              <w:rPr>
                <w:rFonts w:eastAsia="SimSun"/>
                <w:lang w:eastAsia="zh-CN"/>
              </w:rPr>
            </w:pPr>
          </w:p>
          <w:p w14:paraId="12115DC9" w14:textId="77777777" w:rsidR="0071435E" w:rsidRDefault="0071435E" w:rsidP="00277EF5">
            <w:pPr>
              <w:pStyle w:val="TAC"/>
              <w:keepNext w:val="0"/>
              <w:keepLines w:val="0"/>
              <w:rPr>
                <w:rFonts w:eastAsia="SimSun"/>
                <w:lang w:eastAsia="zh-CN"/>
              </w:rPr>
            </w:pPr>
            <w:r>
              <w:rPr>
                <w:rFonts w:eastAsia="SimSun" w:hint="eastAsia"/>
                <w:lang w:eastAsia="zh-CN"/>
              </w:rPr>
              <w:t>No exception thrown</w:t>
            </w:r>
          </w:p>
        </w:tc>
        <w:tc>
          <w:tcPr>
            <w:tcW w:w="1217" w:type="dxa"/>
            <w:tcBorders>
              <w:top w:val="single" w:sz="4" w:space="0" w:color="auto"/>
              <w:left w:val="single" w:sz="4" w:space="0" w:color="auto"/>
              <w:bottom w:val="single" w:sz="4" w:space="0" w:color="auto"/>
              <w:right w:val="single" w:sz="4" w:space="0" w:color="auto"/>
            </w:tcBorders>
          </w:tcPr>
          <w:p w14:paraId="3F479FFE" w14:textId="77777777" w:rsidR="0071435E" w:rsidRDefault="0071435E" w:rsidP="00277EF5">
            <w:pPr>
              <w:pStyle w:val="TAC"/>
              <w:keepNext w:val="0"/>
              <w:keepLines w:val="0"/>
              <w:rPr>
                <w:color w:val="1F497D"/>
              </w:rPr>
            </w:pPr>
          </w:p>
        </w:tc>
      </w:tr>
      <w:tr w:rsidR="0071435E" w14:paraId="1DED4921"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3A1C3807" w14:textId="77777777" w:rsidR="0071435E" w:rsidRDefault="0071435E" w:rsidP="00277EF5">
            <w:pPr>
              <w:pStyle w:val="TAC"/>
              <w:keepNext w:val="0"/>
              <w:keepLines w:val="0"/>
              <w:rPr>
                <w:rFonts w:eastAsia="SimSun"/>
                <w:lang w:val="en-US" w:eastAsia="zh-CN"/>
              </w:rPr>
            </w:pPr>
            <w:r>
              <w:rPr>
                <w:rFonts w:eastAsia="SimSun" w:hint="eastAsia"/>
                <w:lang w:val="en-US" w:eastAsia="zh-CN"/>
              </w:rPr>
              <w:t>3</w:t>
            </w:r>
          </w:p>
        </w:tc>
        <w:tc>
          <w:tcPr>
            <w:tcW w:w="5193" w:type="dxa"/>
            <w:tcBorders>
              <w:top w:val="single" w:sz="4" w:space="0" w:color="auto"/>
              <w:left w:val="single" w:sz="4" w:space="0" w:color="auto"/>
              <w:bottom w:val="single" w:sz="4" w:space="0" w:color="auto"/>
              <w:right w:val="single" w:sz="4" w:space="0" w:color="auto"/>
            </w:tcBorders>
          </w:tcPr>
          <w:p w14:paraId="679E493F" w14:textId="77777777" w:rsidR="0071435E" w:rsidRDefault="0071435E">
            <w:pPr>
              <w:pStyle w:val="TAC"/>
              <w:keepNext w:val="0"/>
              <w:keepLines w:val="0"/>
              <w:numPr>
                <w:ilvl w:val="0"/>
                <w:numId w:val="196"/>
              </w:numPr>
              <w:jc w:val="left"/>
            </w:pPr>
            <w:r>
              <w:rPr>
                <w:rFonts w:eastAsia="SimSun" w:hint="eastAsia"/>
                <w:lang w:eastAsia="zh-CN"/>
              </w:rPr>
              <w:t>Set the GBAUSignature1 object to the instance returned by getInstance()</w:t>
            </w:r>
            <w:r>
              <w:t>.</w:t>
            </w:r>
          </w:p>
          <w:p w14:paraId="3E6CD486" w14:textId="77777777" w:rsidR="0071435E" w:rsidRDefault="0071435E" w:rsidP="00277EF5">
            <w:pPr>
              <w:pStyle w:val="TAC"/>
              <w:keepNext w:val="0"/>
              <w:keepLines w:val="0"/>
              <w:ind w:left="103"/>
              <w:jc w:val="left"/>
            </w:pPr>
            <w:r>
              <w:t>Parameters are set to:</w:t>
            </w:r>
          </w:p>
          <w:p w14:paraId="7021DBF6"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5E0070EA"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externalAccess</w:t>
            </w:r>
            <w:r>
              <w:rPr>
                <w:sz w:val="16"/>
                <w:szCs w:val="18"/>
              </w:rPr>
              <w:t xml:space="preserve"> </w:t>
            </w:r>
            <w:r>
              <w:t>= false</w:t>
            </w:r>
          </w:p>
          <w:p w14:paraId="51F8A749" w14:textId="77777777" w:rsidR="0071435E" w:rsidRDefault="0071435E" w:rsidP="00277EF5">
            <w:pPr>
              <w:pStyle w:val="TAC"/>
              <w:keepNext w:val="0"/>
              <w:keepLines w:val="0"/>
              <w:ind w:left="103"/>
              <w:jc w:val="left"/>
              <w:rPr>
                <w:rFonts w:ascii="Courier New" w:hAnsi="Courier New" w:cs="Courier New"/>
                <w:sz w:val="16"/>
                <w:szCs w:val="18"/>
              </w:rPr>
            </w:pPr>
          </w:p>
          <w:p w14:paraId="4B367309" w14:textId="77777777" w:rsidR="0071435E" w:rsidRDefault="0071435E">
            <w:pPr>
              <w:pStyle w:val="TAC"/>
              <w:keepNext w:val="0"/>
              <w:keepLines w:val="0"/>
              <w:numPr>
                <w:ilvl w:val="0"/>
                <w:numId w:val="196"/>
              </w:numPr>
              <w:jc w:val="left"/>
              <w:rPr>
                <w:lang w:val="en-US" w:eastAsia="zh-CN"/>
              </w:rPr>
            </w:pPr>
            <w:r>
              <w:rPr>
                <w:rFonts w:hint="eastAsia"/>
              </w:rPr>
              <w:t>call GBAUSignature1</w:t>
            </w:r>
            <w:r>
              <w:rPr>
                <w:rFonts w:hint="eastAsia"/>
                <w:lang w:val="en-US" w:eastAsia="zh-CN"/>
              </w:rPr>
              <w:t>.sign</w:t>
            </w:r>
            <w:r>
              <w:rPr>
                <w:rFonts w:hint="eastAsia"/>
              </w:rPr>
              <w:t xml:space="preserve">() </w:t>
            </w:r>
          </w:p>
          <w:p w14:paraId="02E8001B" w14:textId="77777777" w:rsidR="0071435E" w:rsidRDefault="0071435E" w:rsidP="00277EF5">
            <w:pPr>
              <w:pStyle w:val="TAC"/>
              <w:keepNext w:val="0"/>
              <w:keepLines w:val="0"/>
              <w:ind w:left="103"/>
              <w:jc w:val="left"/>
            </w:pPr>
            <w:r>
              <w:t>Parameters are set to:</w:t>
            </w:r>
          </w:p>
          <w:p w14:paraId="1958CB80"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hint="eastAsia"/>
              </w:rPr>
              <w:t>plaintext</w:t>
            </w:r>
          </w:p>
          <w:p w14:paraId="7E83B01C"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p w14:paraId="1D082560"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length of </w:t>
            </w:r>
            <w:r>
              <w:rPr>
                <w:rFonts w:hint="eastAsia"/>
              </w:rPr>
              <w:t>plaintext</w:t>
            </w:r>
          </w:p>
          <w:p w14:paraId="5C8E8973"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sigBuff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tempbuf</w:t>
            </w:r>
          </w:p>
          <w:p w14:paraId="633BD5BF"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sigOffset</w:t>
            </w:r>
            <w:r>
              <w:rPr>
                <w:rFonts w:ascii="Courier New" w:hAnsi="Courier New" w:cs="Courier New" w:hint="eastAsia"/>
                <w:sz w:val="16"/>
                <w:szCs w:val="18"/>
                <w:lang w:val="en-US" w:eastAsia="zh-CN"/>
              </w:rPr>
              <w:t xml:space="preserve"> </w:t>
            </w:r>
            <w:r>
              <w:rPr>
                <w:rFonts w:ascii="Courier New" w:hAnsi="Courier New" w:cs="Courier New" w:hint="eastAsia"/>
                <w:sz w:val="16"/>
                <w:szCs w:val="18"/>
              </w:rPr>
              <w:t xml:space="preserve">= </w:t>
            </w:r>
            <w:r>
              <w:rPr>
                <w:rFonts w:ascii="Courier New" w:hAnsi="Courier New" w:cs="Courier New" w:hint="eastAsia"/>
                <w:sz w:val="16"/>
                <w:szCs w:val="18"/>
                <w:lang w:val="en-US" w:eastAsia="zh-CN"/>
              </w:rPr>
              <w:t>0</w:t>
            </w:r>
          </w:p>
        </w:tc>
        <w:tc>
          <w:tcPr>
            <w:tcW w:w="2946" w:type="dxa"/>
            <w:tcBorders>
              <w:top w:val="single" w:sz="4" w:space="0" w:color="auto"/>
              <w:left w:val="single" w:sz="4" w:space="0" w:color="auto"/>
              <w:bottom w:val="single" w:sz="4" w:space="0" w:color="auto"/>
              <w:right w:val="single" w:sz="4" w:space="0" w:color="auto"/>
            </w:tcBorders>
          </w:tcPr>
          <w:p w14:paraId="0983D97B" w14:textId="77777777" w:rsidR="0071435E" w:rsidRDefault="0071435E" w:rsidP="00277EF5">
            <w:pPr>
              <w:pStyle w:val="TAC"/>
              <w:keepNext w:val="0"/>
              <w:keepLines w:val="0"/>
              <w:rPr>
                <w:rFonts w:eastAsia="SimSun"/>
                <w:lang w:eastAsia="zh-CN"/>
              </w:rPr>
            </w:pPr>
            <w:r>
              <w:rPr>
                <w:rFonts w:eastAsia="SimSun" w:hint="eastAsia"/>
                <w:lang w:eastAsia="zh-CN"/>
              </w:rPr>
              <w:t>GBAUSignature1</w:t>
            </w:r>
            <w:r>
              <w:rPr>
                <w:rFonts w:eastAsia="SimSun" w:hint="eastAsia"/>
                <w:lang w:val="en-US" w:eastAsia="zh-CN"/>
              </w:rPr>
              <w:t xml:space="preserve"> </w:t>
            </w:r>
            <w:r>
              <w:rPr>
                <w:rFonts w:eastAsia="SimSun" w:hint="eastAsia"/>
                <w:lang w:eastAsia="zh-CN"/>
              </w:rPr>
              <w:t>is a GBAUSignature</w:t>
            </w:r>
            <w:r>
              <w:rPr>
                <w:rFonts w:eastAsia="SimSun" w:hint="eastAsia"/>
                <w:lang w:val="en-US" w:eastAsia="zh-CN"/>
              </w:rPr>
              <w:t xml:space="preserve"> </w:t>
            </w:r>
            <w:r>
              <w:rPr>
                <w:rFonts w:eastAsia="SimSun" w:hint="eastAsia"/>
                <w:lang w:eastAsia="zh-CN"/>
              </w:rPr>
              <w:t>instance.</w:t>
            </w:r>
          </w:p>
          <w:p w14:paraId="223AF60A" w14:textId="77777777" w:rsidR="0071435E" w:rsidRDefault="0071435E" w:rsidP="00277EF5">
            <w:pPr>
              <w:pStyle w:val="TAC"/>
              <w:keepNext w:val="0"/>
              <w:keepLines w:val="0"/>
              <w:rPr>
                <w:rFonts w:eastAsia="SimSun"/>
                <w:lang w:eastAsia="zh-CN"/>
              </w:rPr>
            </w:pPr>
          </w:p>
          <w:p w14:paraId="4AFD9382" w14:textId="77777777" w:rsidR="0071435E" w:rsidRDefault="0071435E" w:rsidP="00277EF5">
            <w:pPr>
              <w:pStyle w:val="TAC"/>
              <w:keepNext w:val="0"/>
              <w:keepLines w:val="0"/>
              <w:rPr>
                <w:rFonts w:eastAsia="SimSun"/>
                <w:lang w:eastAsia="zh-CN"/>
              </w:rPr>
            </w:pPr>
          </w:p>
          <w:p w14:paraId="7D10ACB4" w14:textId="77777777" w:rsidR="0071435E" w:rsidRDefault="0071435E" w:rsidP="00277EF5">
            <w:pPr>
              <w:pStyle w:val="TAC"/>
              <w:keepNext w:val="0"/>
              <w:keepLines w:val="0"/>
              <w:rPr>
                <w:rFonts w:eastAsia="SimSun"/>
                <w:lang w:eastAsia="zh-CN"/>
              </w:rPr>
            </w:pPr>
          </w:p>
          <w:p w14:paraId="03BE645D" w14:textId="77777777" w:rsidR="0071435E" w:rsidRDefault="0071435E" w:rsidP="00277EF5">
            <w:pPr>
              <w:pStyle w:val="TAC"/>
              <w:keepNext w:val="0"/>
              <w:keepLines w:val="0"/>
              <w:rPr>
                <w:rFonts w:eastAsia="SimSun"/>
                <w:lang w:eastAsia="zh-CN"/>
              </w:rPr>
            </w:pPr>
          </w:p>
          <w:p w14:paraId="3A1CF7B6" w14:textId="77777777" w:rsidR="0071435E" w:rsidRDefault="0071435E" w:rsidP="00277EF5">
            <w:pPr>
              <w:pStyle w:val="TAC"/>
              <w:keepNext w:val="0"/>
              <w:keepLines w:val="0"/>
              <w:rPr>
                <w:rFonts w:eastAsia="SimSun"/>
                <w:lang w:eastAsia="zh-CN"/>
              </w:rPr>
            </w:pPr>
            <w:r>
              <w:rPr>
                <w:rFonts w:eastAsia="SimSun" w:hint="eastAsia"/>
                <w:lang w:eastAsia="zh-CN"/>
              </w:rPr>
              <w:t>CryptoException.INVALID_INIT well throwns</w:t>
            </w:r>
          </w:p>
          <w:p w14:paraId="0457D63D" w14:textId="77777777" w:rsidR="0071435E" w:rsidRDefault="0071435E" w:rsidP="00277EF5">
            <w:pPr>
              <w:pStyle w:val="TAC"/>
              <w:keepNext w:val="0"/>
              <w:keepLines w:val="0"/>
              <w:jc w:val="left"/>
            </w:pPr>
          </w:p>
        </w:tc>
        <w:tc>
          <w:tcPr>
            <w:tcW w:w="1217" w:type="dxa"/>
            <w:tcBorders>
              <w:top w:val="single" w:sz="4" w:space="0" w:color="auto"/>
              <w:left w:val="single" w:sz="4" w:space="0" w:color="auto"/>
              <w:bottom w:val="single" w:sz="4" w:space="0" w:color="auto"/>
              <w:right w:val="single" w:sz="4" w:space="0" w:color="auto"/>
            </w:tcBorders>
          </w:tcPr>
          <w:p w14:paraId="38C2A2D3" w14:textId="77777777" w:rsidR="0071435E" w:rsidRDefault="0071435E" w:rsidP="00277EF5">
            <w:pPr>
              <w:pStyle w:val="TAC"/>
              <w:keepNext w:val="0"/>
              <w:keepLines w:val="0"/>
              <w:rPr>
                <w:color w:val="1F497D"/>
              </w:rPr>
            </w:pPr>
          </w:p>
        </w:tc>
      </w:tr>
      <w:tr w:rsidR="0071435E" w14:paraId="4B791FC2"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331B2D9D" w14:textId="77777777" w:rsidR="0071435E" w:rsidRDefault="0071435E" w:rsidP="00277EF5">
            <w:pPr>
              <w:pStyle w:val="TAC"/>
              <w:keepNext w:val="0"/>
              <w:keepLines w:val="0"/>
              <w:rPr>
                <w:rFonts w:eastAsia="SimSun"/>
                <w:lang w:val="en-US" w:eastAsia="zh-CN"/>
              </w:rPr>
            </w:pPr>
            <w:r>
              <w:rPr>
                <w:rFonts w:eastAsia="SimSun" w:hint="eastAsia"/>
                <w:lang w:val="en-US" w:eastAsia="zh-CN"/>
              </w:rPr>
              <w:t>4</w:t>
            </w:r>
          </w:p>
        </w:tc>
        <w:tc>
          <w:tcPr>
            <w:tcW w:w="5193" w:type="dxa"/>
            <w:tcBorders>
              <w:top w:val="single" w:sz="4" w:space="0" w:color="auto"/>
              <w:left w:val="single" w:sz="4" w:space="0" w:color="auto"/>
              <w:bottom w:val="single" w:sz="4" w:space="0" w:color="auto"/>
              <w:right w:val="single" w:sz="4" w:space="0" w:color="auto"/>
            </w:tcBorders>
          </w:tcPr>
          <w:p w14:paraId="34B1A379" w14:textId="77777777" w:rsidR="0071435E" w:rsidRDefault="0071435E">
            <w:pPr>
              <w:pStyle w:val="TAC"/>
              <w:keepNext w:val="0"/>
              <w:keepLines w:val="0"/>
              <w:numPr>
                <w:ilvl w:val="0"/>
                <w:numId w:val="197"/>
              </w:numPr>
              <w:jc w:val="left"/>
            </w:pPr>
            <w:r>
              <w:rPr>
                <w:rFonts w:eastAsia="SimSun" w:hint="eastAsia"/>
                <w:lang w:eastAsia="zh-CN"/>
              </w:rPr>
              <w:t>Set the GBAUSignature1 object to the instance returned by getInstance()</w:t>
            </w:r>
            <w:r>
              <w:t>.</w:t>
            </w:r>
          </w:p>
          <w:p w14:paraId="1DD91EB8" w14:textId="77777777" w:rsidR="0071435E" w:rsidRDefault="0071435E" w:rsidP="00277EF5">
            <w:pPr>
              <w:pStyle w:val="TAC"/>
              <w:keepNext w:val="0"/>
              <w:keepLines w:val="0"/>
              <w:ind w:left="103"/>
              <w:jc w:val="left"/>
            </w:pPr>
            <w:r>
              <w:t>Parameters are set to:</w:t>
            </w:r>
          </w:p>
          <w:p w14:paraId="2D7C3071"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105B305A"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externalAccess</w:t>
            </w:r>
            <w:r>
              <w:rPr>
                <w:sz w:val="16"/>
                <w:szCs w:val="18"/>
              </w:rPr>
              <w:t xml:space="preserve"> </w:t>
            </w:r>
            <w:r>
              <w:t>= false</w:t>
            </w:r>
          </w:p>
          <w:p w14:paraId="155AA33F" w14:textId="77777777" w:rsidR="0071435E" w:rsidRDefault="0071435E" w:rsidP="00277EF5">
            <w:pPr>
              <w:pStyle w:val="TAC"/>
              <w:keepNext w:val="0"/>
              <w:keepLines w:val="0"/>
              <w:ind w:left="103"/>
              <w:jc w:val="left"/>
              <w:rPr>
                <w:rFonts w:ascii="Courier New" w:hAnsi="Courier New" w:cs="Courier New"/>
                <w:sz w:val="16"/>
                <w:szCs w:val="18"/>
              </w:rPr>
            </w:pPr>
          </w:p>
          <w:p w14:paraId="5135645A" w14:textId="77777777" w:rsidR="0071435E" w:rsidRDefault="0071435E">
            <w:pPr>
              <w:pStyle w:val="TAC"/>
              <w:keepNext w:val="0"/>
              <w:keepLines w:val="0"/>
              <w:numPr>
                <w:ilvl w:val="0"/>
                <w:numId w:val="197"/>
              </w:numPr>
              <w:jc w:val="left"/>
            </w:pPr>
            <w:r>
              <w:t xml:space="preserve">Call </w:t>
            </w:r>
            <w:r>
              <w:rPr>
                <w:rFonts w:eastAsia="SimSun" w:hint="eastAsia"/>
                <w:lang w:eastAsia="zh-CN"/>
              </w:rPr>
              <w:t>GBAUSignature1</w:t>
            </w:r>
            <w:r>
              <w:t>.init()</w:t>
            </w:r>
          </w:p>
          <w:p w14:paraId="0857C0F1" w14:textId="77777777" w:rsidR="0071435E" w:rsidRDefault="0071435E" w:rsidP="00277EF5">
            <w:pPr>
              <w:pStyle w:val="TAC"/>
              <w:keepNext w:val="0"/>
              <w:keepLines w:val="0"/>
              <w:ind w:left="103"/>
              <w:jc w:val="left"/>
            </w:pPr>
            <w:r>
              <w:t>Parameters are set to:</w:t>
            </w:r>
          </w:p>
          <w:p w14:paraId="299194C6"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MODE_SIGN</w:t>
            </w:r>
          </w:p>
          <w:p w14:paraId="510544BF"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522B44E7"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60FF32E0"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394F96DD"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3D5B6DCF"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779069A6"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nafIDLen = length of nafID1</w:t>
            </w:r>
          </w:p>
          <w:p w14:paraId="7A320222" w14:textId="77777777" w:rsidR="0071435E" w:rsidRDefault="0071435E" w:rsidP="00277EF5">
            <w:pPr>
              <w:pStyle w:val="TAC"/>
              <w:keepNext w:val="0"/>
              <w:keepLines w:val="0"/>
              <w:ind w:left="103"/>
              <w:jc w:val="left"/>
              <w:rPr>
                <w:rFonts w:ascii="Courier New" w:hAnsi="Courier New" w:cs="Courier New"/>
                <w:sz w:val="16"/>
                <w:szCs w:val="18"/>
              </w:rPr>
            </w:pPr>
          </w:p>
          <w:p w14:paraId="6B88C3DE" w14:textId="77777777" w:rsidR="0071435E" w:rsidRDefault="0071435E">
            <w:pPr>
              <w:pStyle w:val="TAC"/>
              <w:keepNext w:val="0"/>
              <w:keepLines w:val="0"/>
              <w:numPr>
                <w:ilvl w:val="0"/>
                <w:numId w:val="197"/>
              </w:numPr>
              <w:jc w:val="left"/>
              <w:rPr>
                <w:lang w:val="en-US" w:eastAsia="zh-CN"/>
              </w:rPr>
            </w:pPr>
            <w:r>
              <w:rPr>
                <w:rFonts w:hint="eastAsia"/>
              </w:rPr>
              <w:t>call GBAUSignature1</w:t>
            </w:r>
            <w:r>
              <w:rPr>
                <w:rFonts w:hint="eastAsia"/>
                <w:lang w:val="en-US" w:eastAsia="zh-CN"/>
              </w:rPr>
              <w:t>.sign</w:t>
            </w:r>
            <w:r>
              <w:rPr>
                <w:rFonts w:hint="eastAsia"/>
              </w:rPr>
              <w:t xml:space="preserve">() </w:t>
            </w:r>
          </w:p>
          <w:p w14:paraId="78CEFCAD" w14:textId="77777777" w:rsidR="0071435E" w:rsidRDefault="0071435E" w:rsidP="00277EF5">
            <w:pPr>
              <w:pStyle w:val="TAC"/>
              <w:keepNext w:val="0"/>
              <w:keepLines w:val="0"/>
              <w:ind w:left="103"/>
              <w:jc w:val="left"/>
            </w:pPr>
            <w:r>
              <w:t>Parameters are set to:</w:t>
            </w:r>
          </w:p>
          <w:p w14:paraId="37C081BE"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eastAsia="SimSun" w:hint="eastAsia"/>
                <w:lang w:val="en-US" w:eastAsia="zh-CN"/>
              </w:rPr>
              <w:t>null</w:t>
            </w:r>
          </w:p>
          <w:p w14:paraId="6F3E2A77"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p w14:paraId="3EF00C45"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length of </w:t>
            </w:r>
            <w:r>
              <w:rPr>
                <w:rFonts w:hint="eastAsia"/>
              </w:rPr>
              <w:t>plaintext</w:t>
            </w:r>
          </w:p>
          <w:p w14:paraId="1A13826B"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sigBuff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tempbuf</w:t>
            </w:r>
          </w:p>
          <w:p w14:paraId="797F040E"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sigOffset</w:t>
            </w:r>
            <w:r>
              <w:rPr>
                <w:rFonts w:ascii="Courier New" w:hAnsi="Courier New" w:cs="Courier New" w:hint="eastAsia"/>
                <w:sz w:val="16"/>
                <w:szCs w:val="18"/>
                <w:lang w:val="en-US" w:eastAsia="zh-CN"/>
              </w:rPr>
              <w:t xml:space="preserve"> </w:t>
            </w:r>
            <w:r>
              <w:rPr>
                <w:rFonts w:ascii="Courier New" w:hAnsi="Courier New" w:cs="Courier New" w:hint="eastAsia"/>
                <w:sz w:val="16"/>
                <w:szCs w:val="18"/>
              </w:rPr>
              <w:t xml:space="preserve">= </w:t>
            </w:r>
            <w:r>
              <w:rPr>
                <w:rFonts w:ascii="Courier New" w:hAnsi="Courier New" w:cs="Courier New" w:hint="eastAsia"/>
                <w:sz w:val="16"/>
                <w:szCs w:val="18"/>
                <w:lang w:val="en-US" w:eastAsia="zh-CN"/>
              </w:rPr>
              <w:t>0</w:t>
            </w:r>
          </w:p>
        </w:tc>
        <w:tc>
          <w:tcPr>
            <w:tcW w:w="2946" w:type="dxa"/>
            <w:tcBorders>
              <w:top w:val="single" w:sz="4" w:space="0" w:color="auto"/>
              <w:left w:val="single" w:sz="4" w:space="0" w:color="auto"/>
              <w:bottom w:val="single" w:sz="4" w:space="0" w:color="auto"/>
              <w:right w:val="single" w:sz="4" w:space="0" w:color="auto"/>
            </w:tcBorders>
          </w:tcPr>
          <w:p w14:paraId="18CB8E57" w14:textId="77777777" w:rsidR="0071435E" w:rsidRDefault="0071435E" w:rsidP="00277EF5">
            <w:pPr>
              <w:pStyle w:val="TAC"/>
              <w:keepNext w:val="0"/>
              <w:keepLines w:val="0"/>
              <w:rPr>
                <w:rFonts w:eastAsia="SimSun"/>
                <w:lang w:eastAsia="zh-CN"/>
              </w:rPr>
            </w:pPr>
            <w:r>
              <w:rPr>
                <w:rFonts w:eastAsia="SimSun" w:hint="eastAsia"/>
                <w:lang w:eastAsia="zh-CN"/>
              </w:rPr>
              <w:t>GBAUSignature1 is a GBAUSignature instance.</w:t>
            </w:r>
          </w:p>
          <w:p w14:paraId="54205FD1" w14:textId="77777777" w:rsidR="0071435E" w:rsidRDefault="0071435E" w:rsidP="00277EF5">
            <w:pPr>
              <w:pStyle w:val="TAC"/>
              <w:keepNext w:val="0"/>
              <w:keepLines w:val="0"/>
              <w:rPr>
                <w:rFonts w:eastAsia="SimSun"/>
                <w:lang w:eastAsia="zh-CN"/>
              </w:rPr>
            </w:pPr>
          </w:p>
          <w:p w14:paraId="7908C850" w14:textId="77777777" w:rsidR="0071435E" w:rsidRDefault="0071435E" w:rsidP="00277EF5">
            <w:pPr>
              <w:pStyle w:val="TAC"/>
              <w:keepNext w:val="0"/>
              <w:keepLines w:val="0"/>
              <w:rPr>
                <w:rFonts w:eastAsia="SimSun"/>
                <w:lang w:eastAsia="zh-CN"/>
              </w:rPr>
            </w:pPr>
          </w:p>
          <w:p w14:paraId="60F99AC6" w14:textId="77777777" w:rsidR="0071435E" w:rsidRDefault="0071435E" w:rsidP="00277EF5">
            <w:pPr>
              <w:pStyle w:val="TAC"/>
              <w:keepNext w:val="0"/>
              <w:keepLines w:val="0"/>
              <w:rPr>
                <w:rFonts w:eastAsia="SimSun"/>
                <w:lang w:eastAsia="zh-CN"/>
              </w:rPr>
            </w:pPr>
          </w:p>
          <w:p w14:paraId="62B3858E" w14:textId="77777777" w:rsidR="0071435E" w:rsidRDefault="0071435E" w:rsidP="00277EF5">
            <w:pPr>
              <w:pStyle w:val="TAC"/>
              <w:keepNext w:val="0"/>
              <w:keepLines w:val="0"/>
              <w:rPr>
                <w:rFonts w:eastAsia="SimSun"/>
                <w:lang w:eastAsia="zh-CN"/>
              </w:rPr>
            </w:pPr>
          </w:p>
          <w:p w14:paraId="1C177A72" w14:textId="77777777" w:rsidR="0071435E" w:rsidRDefault="0071435E" w:rsidP="00277EF5">
            <w:pPr>
              <w:pStyle w:val="TAC"/>
              <w:keepNext w:val="0"/>
              <w:keepLines w:val="0"/>
              <w:rPr>
                <w:rFonts w:eastAsia="SimSun"/>
                <w:lang w:eastAsia="zh-CN"/>
              </w:rPr>
            </w:pPr>
            <w:r>
              <w:rPr>
                <w:rFonts w:eastAsia="SimSun" w:hint="eastAsia"/>
                <w:lang w:eastAsia="zh-CN"/>
              </w:rPr>
              <w:t>NullPointerException well throwns</w:t>
            </w:r>
          </w:p>
        </w:tc>
        <w:tc>
          <w:tcPr>
            <w:tcW w:w="1217" w:type="dxa"/>
            <w:tcBorders>
              <w:top w:val="single" w:sz="4" w:space="0" w:color="auto"/>
              <w:left w:val="single" w:sz="4" w:space="0" w:color="auto"/>
              <w:bottom w:val="single" w:sz="4" w:space="0" w:color="auto"/>
              <w:right w:val="single" w:sz="4" w:space="0" w:color="auto"/>
            </w:tcBorders>
          </w:tcPr>
          <w:p w14:paraId="4BC1236E" w14:textId="77777777" w:rsidR="0071435E" w:rsidRDefault="0071435E" w:rsidP="00277EF5">
            <w:pPr>
              <w:pStyle w:val="TAC"/>
              <w:keepNext w:val="0"/>
              <w:keepLines w:val="0"/>
            </w:pPr>
          </w:p>
        </w:tc>
      </w:tr>
      <w:tr w:rsidR="0071435E" w14:paraId="7C79ABE4"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00C4256E" w14:textId="77777777" w:rsidR="0071435E" w:rsidRDefault="0071435E" w:rsidP="00277EF5">
            <w:pPr>
              <w:pStyle w:val="TAC"/>
              <w:keepNext w:val="0"/>
              <w:keepLines w:val="0"/>
              <w:rPr>
                <w:rFonts w:eastAsia="SimSun"/>
                <w:lang w:val="en-US" w:eastAsia="zh-CN"/>
              </w:rPr>
            </w:pPr>
            <w:r>
              <w:rPr>
                <w:rFonts w:eastAsia="SimSun" w:hint="eastAsia"/>
                <w:lang w:val="en-US" w:eastAsia="zh-CN"/>
              </w:rPr>
              <w:t>5</w:t>
            </w:r>
          </w:p>
        </w:tc>
        <w:tc>
          <w:tcPr>
            <w:tcW w:w="5193" w:type="dxa"/>
            <w:tcBorders>
              <w:top w:val="single" w:sz="4" w:space="0" w:color="auto"/>
              <w:left w:val="single" w:sz="4" w:space="0" w:color="auto"/>
              <w:bottom w:val="single" w:sz="4" w:space="0" w:color="auto"/>
              <w:right w:val="single" w:sz="4" w:space="0" w:color="auto"/>
            </w:tcBorders>
          </w:tcPr>
          <w:p w14:paraId="7FDC992A" w14:textId="77777777" w:rsidR="0071435E" w:rsidRDefault="0071435E">
            <w:pPr>
              <w:pStyle w:val="TAC"/>
              <w:keepNext w:val="0"/>
              <w:keepLines w:val="0"/>
              <w:numPr>
                <w:ilvl w:val="0"/>
                <w:numId w:val="198"/>
              </w:numPr>
              <w:jc w:val="left"/>
            </w:pPr>
            <w:r>
              <w:rPr>
                <w:rFonts w:eastAsia="SimSun" w:hint="eastAsia"/>
                <w:lang w:eastAsia="zh-CN"/>
              </w:rPr>
              <w:t>Set the GBAUSignature1 object to the instance returned by getInstance()</w:t>
            </w:r>
            <w:r>
              <w:t>.</w:t>
            </w:r>
          </w:p>
          <w:p w14:paraId="4CECE6E8" w14:textId="77777777" w:rsidR="0071435E" w:rsidRDefault="0071435E" w:rsidP="00277EF5">
            <w:pPr>
              <w:pStyle w:val="TAC"/>
              <w:keepNext w:val="0"/>
              <w:keepLines w:val="0"/>
              <w:ind w:left="103"/>
              <w:jc w:val="left"/>
            </w:pPr>
            <w:r>
              <w:t>Parameters are set to:</w:t>
            </w:r>
          </w:p>
          <w:p w14:paraId="37632108"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70F70612"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externalAccess</w:t>
            </w:r>
            <w:r>
              <w:rPr>
                <w:sz w:val="16"/>
                <w:szCs w:val="18"/>
              </w:rPr>
              <w:t xml:space="preserve"> </w:t>
            </w:r>
            <w:r>
              <w:t>= false</w:t>
            </w:r>
          </w:p>
          <w:p w14:paraId="4FB0DC65" w14:textId="77777777" w:rsidR="0071435E" w:rsidRDefault="0071435E" w:rsidP="00277EF5">
            <w:pPr>
              <w:pStyle w:val="TAC"/>
              <w:keepNext w:val="0"/>
              <w:keepLines w:val="0"/>
              <w:ind w:left="103"/>
              <w:jc w:val="left"/>
              <w:rPr>
                <w:rFonts w:ascii="Courier New" w:hAnsi="Courier New" w:cs="Courier New"/>
                <w:sz w:val="16"/>
                <w:szCs w:val="18"/>
              </w:rPr>
            </w:pPr>
          </w:p>
          <w:p w14:paraId="4F03F245" w14:textId="77777777" w:rsidR="0071435E" w:rsidRDefault="0071435E">
            <w:pPr>
              <w:pStyle w:val="TAC"/>
              <w:keepNext w:val="0"/>
              <w:keepLines w:val="0"/>
              <w:numPr>
                <w:ilvl w:val="0"/>
                <w:numId w:val="198"/>
              </w:numPr>
              <w:jc w:val="left"/>
            </w:pPr>
            <w:r>
              <w:t xml:space="preserve">Call </w:t>
            </w:r>
            <w:r>
              <w:rPr>
                <w:rFonts w:eastAsia="SimSun" w:hint="eastAsia"/>
                <w:lang w:eastAsia="zh-CN"/>
              </w:rPr>
              <w:t>GBAUSignature1</w:t>
            </w:r>
            <w:r>
              <w:t>.init()</w:t>
            </w:r>
          </w:p>
          <w:p w14:paraId="65722A44" w14:textId="77777777" w:rsidR="0071435E" w:rsidRDefault="0071435E" w:rsidP="00277EF5">
            <w:pPr>
              <w:pStyle w:val="TAC"/>
              <w:keepNext w:val="0"/>
              <w:keepLines w:val="0"/>
              <w:ind w:left="103"/>
              <w:jc w:val="left"/>
            </w:pPr>
            <w:r>
              <w:t>Parameters are set to:</w:t>
            </w:r>
          </w:p>
          <w:p w14:paraId="67CC4D70"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MODE_SIGN</w:t>
            </w:r>
          </w:p>
          <w:p w14:paraId="23C3C09E"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27C13BB3"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3B1C14C0"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3F54D19B"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33FA0891"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1A2773AD"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nafIDLen = length of nafID1</w:t>
            </w:r>
          </w:p>
          <w:p w14:paraId="768D74E2" w14:textId="77777777" w:rsidR="0071435E" w:rsidRDefault="0071435E" w:rsidP="00277EF5">
            <w:pPr>
              <w:pStyle w:val="TAC"/>
              <w:keepNext w:val="0"/>
              <w:keepLines w:val="0"/>
              <w:ind w:left="103"/>
              <w:jc w:val="left"/>
              <w:rPr>
                <w:rFonts w:ascii="Courier New" w:hAnsi="Courier New" w:cs="Courier New"/>
                <w:sz w:val="16"/>
                <w:szCs w:val="18"/>
              </w:rPr>
            </w:pPr>
          </w:p>
          <w:p w14:paraId="2BC9F56B" w14:textId="77777777" w:rsidR="0071435E" w:rsidRDefault="0071435E">
            <w:pPr>
              <w:pStyle w:val="TAC"/>
              <w:keepNext w:val="0"/>
              <w:keepLines w:val="0"/>
              <w:numPr>
                <w:ilvl w:val="0"/>
                <w:numId w:val="198"/>
              </w:numPr>
              <w:jc w:val="left"/>
              <w:rPr>
                <w:lang w:val="en-US" w:eastAsia="zh-CN"/>
              </w:rPr>
            </w:pPr>
            <w:r>
              <w:rPr>
                <w:rFonts w:hint="eastAsia"/>
              </w:rPr>
              <w:t>call GBAUSignature1</w:t>
            </w:r>
            <w:r>
              <w:rPr>
                <w:rFonts w:hint="eastAsia"/>
                <w:lang w:val="en-US" w:eastAsia="zh-CN"/>
              </w:rPr>
              <w:t>.sign</w:t>
            </w:r>
            <w:r>
              <w:rPr>
                <w:rFonts w:hint="eastAsia"/>
              </w:rPr>
              <w:t xml:space="preserve">() </w:t>
            </w:r>
          </w:p>
          <w:p w14:paraId="7DD8D253" w14:textId="77777777" w:rsidR="0071435E" w:rsidRDefault="0071435E" w:rsidP="00277EF5">
            <w:pPr>
              <w:pStyle w:val="TAC"/>
              <w:keepNext w:val="0"/>
              <w:keepLines w:val="0"/>
              <w:ind w:left="103"/>
              <w:jc w:val="left"/>
            </w:pPr>
            <w:r>
              <w:t>Parameters are set to:</w:t>
            </w:r>
          </w:p>
          <w:p w14:paraId="0209ACCC"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hint="eastAsia"/>
              </w:rPr>
              <w:t>plaintext</w:t>
            </w:r>
          </w:p>
          <w:p w14:paraId="4836BE4A"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p w14:paraId="772EEEDB"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length of </w:t>
            </w:r>
            <w:r>
              <w:rPr>
                <w:rFonts w:hint="eastAsia"/>
              </w:rPr>
              <w:t>plaintext</w:t>
            </w:r>
          </w:p>
          <w:p w14:paraId="5E8E2D76" w14:textId="77777777" w:rsidR="0071435E" w:rsidRDefault="0071435E">
            <w:pPr>
              <w:pStyle w:val="TAC"/>
              <w:keepNext w:val="0"/>
              <w:keepLines w:val="0"/>
              <w:numPr>
                <w:ilvl w:val="0"/>
                <w:numId w:val="13"/>
              </w:numPr>
              <w:ind w:left="245" w:hanging="142"/>
              <w:jc w:val="left"/>
              <w:rPr>
                <w:rFonts w:ascii="Courier New" w:hAnsi="Courier New" w:cs="Courier New"/>
                <w:sz w:val="16"/>
                <w:szCs w:val="18"/>
                <w:lang w:val="en-US"/>
              </w:rPr>
            </w:pPr>
            <w:r>
              <w:rPr>
                <w:rFonts w:ascii="Courier New" w:hAnsi="Courier New" w:cs="Courier New" w:hint="eastAsia"/>
                <w:sz w:val="16"/>
                <w:szCs w:val="18"/>
              </w:rPr>
              <w:t>sigBuff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null</w:t>
            </w:r>
          </w:p>
          <w:p w14:paraId="0F72E2E9"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sigOffset</w:t>
            </w:r>
            <w:r>
              <w:rPr>
                <w:rFonts w:ascii="Courier New" w:hAnsi="Courier New" w:cs="Courier New" w:hint="eastAsia"/>
                <w:sz w:val="16"/>
                <w:szCs w:val="18"/>
                <w:lang w:val="en-US" w:eastAsia="zh-CN"/>
              </w:rPr>
              <w:t xml:space="preserve"> </w:t>
            </w:r>
            <w:r>
              <w:rPr>
                <w:rFonts w:ascii="Courier New" w:hAnsi="Courier New" w:cs="Courier New" w:hint="eastAsia"/>
                <w:sz w:val="16"/>
                <w:szCs w:val="18"/>
              </w:rPr>
              <w:t xml:space="preserve">= </w:t>
            </w:r>
            <w:r>
              <w:rPr>
                <w:rFonts w:ascii="Courier New" w:hAnsi="Courier New" w:cs="Courier New" w:hint="eastAsia"/>
                <w:sz w:val="16"/>
                <w:szCs w:val="18"/>
                <w:lang w:val="en-US" w:eastAsia="zh-CN"/>
              </w:rPr>
              <w:t>0</w:t>
            </w:r>
          </w:p>
        </w:tc>
        <w:tc>
          <w:tcPr>
            <w:tcW w:w="2946" w:type="dxa"/>
            <w:tcBorders>
              <w:top w:val="single" w:sz="4" w:space="0" w:color="auto"/>
              <w:left w:val="single" w:sz="4" w:space="0" w:color="auto"/>
              <w:bottom w:val="single" w:sz="4" w:space="0" w:color="auto"/>
              <w:right w:val="single" w:sz="4" w:space="0" w:color="auto"/>
            </w:tcBorders>
          </w:tcPr>
          <w:p w14:paraId="4577AC5B" w14:textId="77777777" w:rsidR="0071435E" w:rsidRDefault="0071435E" w:rsidP="00277EF5">
            <w:pPr>
              <w:pStyle w:val="TAC"/>
              <w:keepNext w:val="0"/>
              <w:keepLines w:val="0"/>
              <w:rPr>
                <w:rFonts w:eastAsia="SimSun"/>
                <w:lang w:eastAsia="zh-CN"/>
              </w:rPr>
            </w:pPr>
            <w:r>
              <w:rPr>
                <w:rFonts w:eastAsia="SimSun" w:hint="eastAsia"/>
                <w:lang w:eastAsia="zh-CN"/>
              </w:rPr>
              <w:lastRenderedPageBreak/>
              <w:t>GBAUSignature1 is a GBAUSignature instance.</w:t>
            </w:r>
          </w:p>
          <w:p w14:paraId="1B1C033E" w14:textId="77777777" w:rsidR="0071435E" w:rsidRDefault="0071435E" w:rsidP="00277EF5">
            <w:pPr>
              <w:pStyle w:val="TAC"/>
              <w:keepNext w:val="0"/>
              <w:keepLines w:val="0"/>
              <w:rPr>
                <w:rFonts w:eastAsia="SimSun"/>
                <w:lang w:eastAsia="zh-CN"/>
              </w:rPr>
            </w:pPr>
          </w:p>
          <w:p w14:paraId="1CB50F62" w14:textId="77777777" w:rsidR="0071435E" w:rsidRDefault="0071435E" w:rsidP="00277EF5">
            <w:pPr>
              <w:pStyle w:val="TAC"/>
              <w:keepNext w:val="0"/>
              <w:keepLines w:val="0"/>
              <w:rPr>
                <w:rFonts w:eastAsia="SimSun"/>
                <w:lang w:eastAsia="zh-CN"/>
              </w:rPr>
            </w:pPr>
          </w:p>
          <w:p w14:paraId="691BDC5E" w14:textId="77777777" w:rsidR="0071435E" w:rsidRDefault="0071435E" w:rsidP="00277EF5">
            <w:pPr>
              <w:pStyle w:val="TAC"/>
              <w:keepNext w:val="0"/>
              <w:keepLines w:val="0"/>
              <w:rPr>
                <w:rFonts w:eastAsia="SimSun"/>
                <w:lang w:eastAsia="zh-CN"/>
              </w:rPr>
            </w:pPr>
          </w:p>
          <w:p w14:paraId="6CE20412" w14:textId="77777777" w:rsidR="0071435E" w:rsidRDefault="0071435E" w:rsidP="00277EF5">
            <w:pPr>
              <w:pStyle w:val="TAC"/>
              <w:keepNext w:val="0"/>
              <w:keepLines w:val="0"/>
              <w:rPr>
                <w:rFonts w:eastAsia="SimSun"/>
                <w:lang w:eastAsia="zh-CN"/>
              </w:rPr>
            </w:pPr>
          </w:p>
          <w:p w14:paraId="35C32565" w14:textId="77777777" w:rsidR="0071435E" w:rsidRDefault="0071435E" w:rsidP="00277EF5">
            <w:pPr>
              <w:pStyle w:val="TAC"/>
              <w:keepNext w:val="0"/>
              <w:keepLines w:val="0"/>
              <w:rPr>
                <w:rFonts w:eastAsia="SimSun"/>
                <w:lang w:eastAsia="zh-CN"/>
              </w:rPr>
            </w:pPr>
            <w:r>
              <w:rPr>
                <w:rFonts w:eastAsia="SimSun" w:hint="eastAsia"/>
                <w:lang w:eastAsia="zh-CN"/>
              </w:rPr>
              <w:lastRenderedPageBreak/>
              <w:t>NullPointerException well throwns</w:t>
            </w:r>
          </w:p>
        </w:tc>
        <w:tc>
          <w:tcPr>
            <w:tcW w:w="1217" w:type="dxa"/>
            <w:tcBorders>
              <w:top w:val="single" w:sz="4" w:space="0" w:color="auto"/>
              <w:left w:val="single" w:sz="4" w:space="0" w:color="auto"/>
              <w:bottom w:val="single" w:sz="4" w:space="0" w:color="auto"/>
              <w:right w:val="single" w:sz="4" w:space="0" w:color="auto"/>
            </w:tcBorders>
          </w:tcPr>
          <w:p w14:paraId="1A7E5B1A" w14:textId="77777777" w:rsidR="0071435E" w:rsidRDefault="0071435E" w:rsidP="00277EF5">
            <w:pPr>
              <w:pStyle w:val="TAC"/>
              <w:keepNext w:val="0"/>
              <w:keepLines w:val="0"/>
            </w:pPr>
          </w:p>
        </w:tc>
      </w:tr>
      <w:tr w:rsidR="0071435E" w14:paraId="6F7CBAEB"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62C4338D" w14:textId="77777777" w:rsidR="0071435E" w:rsidRDefault="0071435E" w:rsidP="00277EF5">
            <w:pPr>
              <w:pStyle w:val="TAC"/>
              <w:keepNext w:val="0"/>
              <w:keepLines w:val="0"/>
              <w:rPr>
                <w:rFonts w:eastAsia="SimSun"/>
                <w:lang w:val="en-US" w:eastAsia="zh-CN"/>
              </w:rPr>
            </w:pPr>
            <w:r>
              <w:rPr>
                <w:rFonts w:eastAsia="SimSun" w:hint="eastAsia"/>
                <w:lang w:val="en-US" w:eastAsia="zh-CN"/>
              </w:rPr>
              <w:t>6</w:t>
            </w:r>
          </w:p>
        </w:tc>
        <w:tc>
          <w:tcPr>
            <w:tcW w:w="5193" w:type="dxa"/>
            <w:tcBorders>
              <w:top w:val="single" w:sz="4" w:space="0" w:color="auto"/>
              <w:left w:val="single" w:sz="4" w:space="0" w:color="auto"/>
              <w:bottom w:val="single" w:sz="4" w:space="0" w:color="auto"/>
              <w:right w:val="single" w:sz="4" w:space="0" w:color="auto"/>
            </w:tcBorders>
          </w:tcPr>
          <w:p w14:paraId="1BFA8D74" w14:textId="77777777" w:rsidR="0071435E" w:rsidRDefault="0071435E">
            <w:pPr>
              <w:pStyle w:val="TAC"/>
              <w:keepNext w:val="0"/>
              <w:keepLines w:val="0"/>
              <w:numPr>
                <w:ilvl w:val="0"/>
                <w:numId w:val="199"/>
              </w:numPr>
              <w:jc w:val="left"/>
            </w:pPr>
            <w:r>
              <w:rPr>
                <w:rFonts w:eastAsia="SimSun" w:hint="eastAsia"/>
                <w:lang w:eastAsia="zh-CN"/>
              </w:rPr>
              <w:t>Set the GBAUSignature1 object to the instance returned by getInstance()</w:t>
            </w:r>
            <w:r>
              <w:t>.</w:t>
            </w:r>
          </w:p>
          <w:p w14:paraId="76115DD3" w14:textId="77777777" w:rsidR="0071435E" w:rsidRDefault="0071435E" w:rsidP="00277EF5">
            <w:pPr>
              <w:pStyle w:val="TAC"/>
              <w:keepNext w:val="0"/>
              <w:keepLines w:val="0"/>
              <w:ind w:left="103"/>
              <w:jc w:val="left"/>
            </w:pPr>
            <w:r>
              <w:t>Parameters are set to:</w:t>
            </w:r>
          </w:p>
          <w:p w14:paraId="13495AD2"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002DE4D0"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externalAccess</w:t>
            </w:r>
            <w:r>
              <w:rPr>
                <w:sz w:val="16"/>
                <w:szCs w:val="18"/>
              </w:rPr>
              <w:t xml:space="preserve"> </w:t>
            </w:r>
            <w:r>
              <w:t>= false</w:t>
            </w:r>
          </w:p>
          <w:p w14:paraId="7BAFADB7" w14:textId="77777777" w:rsidR="0071435E" w:rsidRDefault="0071435E" w:rsidP="00277EF5">
            <w:pPr>
              <w:pStyle w:val="TAC"/>
              <w:keepNext w:val="0"/>
              <w:keepLines w:val="0"/>
              <w:ind w:left="103"/>
              <w:jc w:val="left"/>
              <w:rPr>
                <w:rFonts w:ascii="Courier New" w:hAnsi="Courier New" w:cs="Courier New"/>
                <w:sz w:val="16"/>
                <w:szCs w:val="18"/>
              </w:rPr>
            </w:pPr>
          </w:p>
          <w:p w14:paraId="1DA8417E" w14:textId="77777777" w:rsidR="0071435E" w:rsidRDefault="0071435E">
            <w:pPr>
              <w:pStyle w:val="TAC"/>
              <w:keepNext w:val="0"/>
              <w:keepLines w:val="0"/>
              <w:numPr>
                <w:ilvl w:val="0"/>
                <w:numId w:val="199"/>
              </w:numPr>
              <w:jc w:val="left"/>
            </w:pPr>
            <w:r>
              <w:t xml:space="preserve">Call </w:t>
            </w:r>
            <w:r>
              <w:rPr>
                <w:rFonts w:eastAsia="SimSun" w:hint="eastAsia"/>
                <w:lang w:eastAsia="zh-CN"/>
              </w:rPr>
              <w:t>GBAUSignature1</w:t>
            </w:r>
            <w:r>
              <w:t>.init()</w:t>
            </w:r>
          </w:p>
          <w:p w14:paraId="5AE531F3" w14:textId="77777777" w:rsidR="0071435E" w:rsidRDefault="0071435E" w:rsidP="00277EF5">
            <w:pPr>
              <w:pStyle w:val="TAC"/>
              <w:keepNext w:val="0"/>
              <w:keepLines w:val="0"/>
              <w:ind w:left="103"/>
              <w:jc w:val="left"/>
            </w:pPr>
            <w:r>
              <w:t>Parameters are set to:</w:t>
            </w:r>
          </w:p>
          <w:p w14:paraId="25BA1371"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MODE_SIGN</w:t>
            </w:r>
          </w:p>
          <w:p w14:paraId="6E88998F"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0977F60B"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5A26B778"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1A596EA2"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73F5EFE0"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3D0058F7"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nafIDLen = length of nafID1</w:t>
            </w:r>
          </w:p>
          <w:p w14:paraId="5161C77B" w14:textId="77777777" w:rsidR="0071435E" w:rsidRDefault="0071435E" w:rsidP="00277EF5">
            <w:pPr>
              <w:pStyle w:val="TAC"/>
              <w:keepNext w:val="0"/>
              <w:keepLines w:val="0"/>
              <w:ind w:left="103"/>
              <w:jc w:val="left"/>
              <w:rPr>
                <w:rFonts w:ascii="Courier New" w:hAnsi="Courier New" w:cs="Courier New"/>
                <w:sz w:val="16"/>
                <w:szCs w:val="18"/>
              </w:rPr>
            </w:pPr>
          </w:p>
          <w:p w14:paraId="2F2EAC07" w14:textId="77777777" w:rsidR="0071435E" w:rsidRDefault="0071435E">
            <w:pPr>
              <w:pStyle w:val="TAC"/>
              <w:keepNext w:val="0"/>
              <w:keepLines w:val="0"/>
              <w:numPr>
                <w:ilvl w:val="0"/>
                <w:numId w:val="199"/>
              </w:numPr>
              <w:jc w:val="left"/>
              <w:rPr>
                <w:lang w:val="en-US" w:eastAsia="zh-CN"/>
              </w:rPr>
            </w:pPr>
            <w:r>
              <w:rPr>
                <w:rFonts w:hint="eastAsia"/>
              </w:rPr>
              <w:t>call GBAUSignature1</w:t>
            </w:r>
            <w:r>
              <w:rPr>
                <w:rFonts w:hint="eastAsia"/>
                <w:lang w:val="en-US" w:eastAsia="zh-CN"/>
              </w:rPr>
              <w:t>.sign</w:t>
            </w:r>
            <w:r>
              <w:rPr>
                <w:rFonts w:hint="eastAsia"/>
              </w:rPr>
              <w:t xml:space="preserve">() </w:t>
            </w:r>
          </w:p>
          <w:p w14:paraId="2C8A4310" w14:textId="77777777" w:rsidR="0071435E" w:rsidRDefault="0071435E" w:rsidP="00277EF5">
            <w:pPr>
              <w:pStyle w:val="TAC"/>
              <w:keepNext w:val="0"/>
              <w:keepLines w:val="0"/>
              <w:ind w:left="103"/>
              <w:jc w:val="left"/>
            </w:pPr>
            <w:r>
              <w:t>Parameters are set to:</w:t>
            </w:r>
          </w:p>
          <w:p w14:paraId="4F3B9155"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hint="eastAsia"/>
              </w:rPr>
              <w:t>plaintext</w:t>
            </w:r>
          </w:p>
          <w:p w14:paraId="3B433F86"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p w14:paraId="1DE8C2C3"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length of </w:t>
            </w:r>
            <w:r>
              <w:rPr>
                <w:rFonts w:hint="eastAsia"/>
              </w:rPr>
              <w:t>plaintext</w:t>
            </w:r>
            <w:r>
              <w:rPr>
                <w:rFonts w:eastAsia="SimSun" w:hint="eastAsia"/>
                <w:lang w:val="en-US" w:eastAsia="zh-CN"/>
              </w:rPr>
              <w:t xml:space="preserve"> +1</w:t>
            </w:r>
          </w:p>
          <w:p w14:paraId="05846678"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sigBuff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tempbuf</w:t>
            </w:r>
          </w:p>
          <w:p w14:paraId="435BC2D7"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sigOffset</w:t>
            </w:r>
            <w:r>
              <w:rPr>
                <w:rFonts w:ascii="Courier New" w:hAnsi="Courier New" w:cs="Courier New" w:hint="eastAsia"/>
                <w:sz w:val="16"/>
                <w:szCs w:val="18"/>
                <w:lang w:val="en-US" w:eastAsia="zh-CN"/>
              </w:rPr>
              <w:t xml:space="preserve"> </w:t>
            </w:r>
            <w:r>
              <w:rPr>
                <w:rFonts w:ascii="Courier New" w:hAnsi="Courier New" w:cs="Courier New" w:hint="eastAsia"/>
                <w:sz w:val="16"/>
                <w:szCs w:val="18"/>
              </w:rPr>
              <w:t xml:space="preserve">= </w:t>
            </w:r>
            <w:r>
              <w:rPr>
                <w:rFonts w:ascii="Courier New" w:hAnsi="Courier New" w:cs="Courier New" w:hint="eastAsia"/>
                <w:sz w:val="16"/>
                <w:szCs w:val="18"/>
                <w:lang w:val="en-US" w:eastAsia="zh-CN"/>
              </w:rPr>
              <w:t>0</w:t>
            </w:r>
          </w:p>
        </w:tc>
        <w:tc>
          <w:tcPr>
            <w:tcW w:w="2946" w:type="dxa"/>
            <w:tcBorders>
              <w:top w:val="single" w:sz="4" w:space="0" w:color="auto"/>
              <w:left w:val="single" w:sz="4" w:space="0" w:color="auto"/>
              <w:bottom w:val="single" w:sz="4" w:space="0" w:color="auto"/>
              <w:right w:val="single" w:sz="4" w:space="0" w:color="auto"/>
            </w:tcBorders>
          </w:tcPr>
          <w:p w14:paraId="324E8341" w14:textId="77777777" w:rsidR="0071435E" w:rsidRDefault="0071435E" w:rsidP="00277EF5">
            <w:pPr>
              <w:pStyle w:val="TAC"/>
              <w:keepNext w:val="0"/>
              <w:keepLines w:val="0"/>
              <w:rPr>
                <w:rFonts w:eastAsia="SimSun"/>
                <w:lang w:eastAsia="zh-CN"/>
              </w:rPr>
            </w:pPr>
            <w:r>
              <w:rPr>
                <w:rFonts w:eastAsia="SimSun" w:hint="eastAsia"/>
                <w:lang w:eastAsia="zh-CN"/>
              </w:rPr>
              <w:t>GBAUSignature1 is a GBAUSignature</w:t>
            </w:r>
            <w:r>
              <w:rPr>
                <w:rFonts w:eastAsia="SimSun" w:hint="eastAsia"/>
                <w:lang w:val="en-US" w:eastAsia="zh-CN"/>
              </w:rPr>
              <w:t xml:space="preserve"> </w:t>
            </w:r>
            <w:r>
              <w:rPr>
                <w:rFonts w:eastAsia="SimSun" w:hint="eastAsia"/>
                <w:lang w:eastAsia="zh-CN"/>
              </w:rPr>
              <w:t>instance.</w:t>
            </w:r>
          </w:p>
          <w:p w14:paraId="090E2397" w14:textId="77777777" w:rsidR="0071435E" w:rsidRDefault="0071435E" w:rsidP="00277EF5">
            <w:pPr>
              <w:pStyle w:val="TAC"/>
              <w:keepNext w:val="0"/>
              <w:keepLines w:val="0"/>
              <w:rPr>
                <w:rFonts w:eastAsia="SimSun"/>
                <w:lang w:eastAsia="zh-CN"/>
              </w:rPr>
            </w:pPr>
          </w:p>
          <w:p w14:paraId="7E781C90" w14:textId="77777777" w:rsidR="0071435E" w:rsidRDefault="0071435E" w:rsidP="00277EF5">
            <w:pPr>
              <w:pStyle w:val="TAC"/>
              <w:keepNext w:val="0"/>
              <w:keepLines w:val="0"/>
              <w:rPr>
                <w:rFonts w:eastAsia="SimSun"/>
                <w:lang w:eastAsia="zh-CN"/>
              </w:rPr>
            </w:pPr>
          </w:p>
          <w:p w14:paraId="60ECAFCE" w14:textId="77777777" w:rsidR="0071435E" w:rsidRDefault="0071435E" w:rsidP="00277EF5">
            <w:pPr>
              <w:pStyle w:val="TAC"/>
              <w:keepNext w:val="0"/>
              <w:keepLines w:val="0"/>
              <w:rPr>
                <w:rFonts w:eastAsia="SimSun"/>
                <w:lang w:eastAsia="zh-CN"/>
              </w:rPr>
            </w:pPr>
          </w:p>
          <w:p w14:paraId="73215676" w14:textId="77777777" w:rsidR="0071435E" w:rsidRDefault="0071435E" w:rsidP="00277EF5">
            <w:pPr>
              <w:pStyle w:val="TAC"/>
              <w:keepNext w:val="0"/>
              <w:keepLines w:val="0"/>
              <w:rPr>
                <w:rFonts w:eastAsia="SimSun"/>
                <w:lang w:eastAsia="zh-CN"/>
              </w:rPr>
            </w:pPr>
          </w:p>
          <w:p w14:paraId="60FEEAE5" w14:textId="77777777" w:rsidR="0071435E" w:rsidRDefault="0071435E" w:rsidP="00277EF5">
            <w:pPr>
              <w:pStyle w:val="TAC"/>
              <w:keepNext w:val="0"/>
              <w:keepLines w:val="0"/>
              <w:rPr>
                <w:rFonts w:eastAsia="SimSun"/>
                <w:lang w:eastAsia="zh-CN"/>
              </w:rPr>
            </w:pPr>
            <w:r>
              <w:rPr>
                <w:rFonts w:eastAsia="SimSun" w:hint="eastAsia"/>
                <w:lang w:eastAsia="zh-CN"/>
              </w:rPr>
              <w:t>ArrayIndexOutOfBoundsException well throwns</w:t>
            </w:r>
          </w:p>
        </w:tc>
        <w:tc>
          <w:tcPr>
            <w:tcW w:w="1217" w:type="dxa"/>
            <w:tcBorders>
              <w:top w:val="single" w:sz="4" w:space="0" w:color="auto"/>
              <w:left w:val="single" w:sz="4" w:space="0" w:color="auto"/>
              <w:bottom w:val="single" w:sz="4" w:space="0" w:color="auto"/>
              <w:right w:val="single" w:sz="4" w:space="0" w:color="auto"/>
            </w:tcBorders>
          </w:tcPr>
          <w:p w14:paraId="2E86411D" w14:textId="77777777" w:rsidR="0071435E" w:rsidRDefault="0071435E" w:rsidP="00277EF5">
            <w:pPr>
              <w:pStyle w:val="TAC"/>
              <w:keepNext w:val="0"/>
              <w:keepLines w:val="0"/>
            </w:pPr>
          </w:p>
        </w:tc>
      </w:tr>
      <w:tr w:rsidR="0071435E" w14:paraId="47868D36"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1F1BAADB" w14:textId="77777777" w:rsidR="0071435E" w:rsidRDefault="0071435E" w:rsidP="00277EF5">
            <w:pPr>
              <w:pStyle w:val="TAC"/>
              <w:keepNext w:val="0"/>
              <w:keepLines w:val="0"/>
              <w:rPr>
                <w:rFonts w:eastAsia="SimSun"/>
                <w:lang w:val="en-US" w:eastAsia="zh-CN"/>
              </w:rPr>
            </w:pPr>
            <w:r>
              <w:rPr>
                <w:rFonts w:eastAsia="SimSun" w:hint="eastAsia"/>
                <w:lang w:val="en-US" w:eastAsia="zh-CN"/>
              </w:rPr>
              <w:t>7</w:t>
            </w:r>
          </w:p>
        </w:tc>
        <w:tc>
          <w:tcPr>
            <w:tcW w:w="5193" w:type="dxa"/>
            <w:tcBorders>
              <w:top w:val="single" w:sz="4" w:space="0" w:color="auto"/>
              <w:left w:val="single" w:sz="4" w:space="0" w:color="auto"/>
              <w:bottom w:val="single" w:sz="4" w:space="0" w:color="auto"/>
              <w:right w:val="single" w:sz="4" w:space="0" w:color="auto"/>
            </w:tcBorders>
          </w:tcPr>
          <w:p w14:paraId="0376532D" w14:textId="77777777" w:rsidR="0071435E" w:rsidRDefault="0071435E">
            <w:pPr>
              <w:pStyle w:val="TAC"/>
              <w:keepNext w:val="0"/>
              <w:keepLines w:val="0"/>
              <w:numPr>
                <w:ilvl w:val="0"/>
                <w:numId w:val="200"/>
              </w:numPr>
              <w:jc w:val="left"/>
            </w:pPr>
            <w:r>
              <w:rPr>
                <w:rFonts w:eastAsia="SimSun" w:hint="eastAsia"/>
                <w:lang w:eastAsia="zh-CN"/>
              </w:rPr>
              <w:t>Set the GBAUSignature1 object to the instance returned by getInstance()</w:t>
            </w:r>
            <w:r>
              <w:t>.</w:t>
            </w:r>
          </w:p>
          <w:p w14:paraId="6D61A0FD" w14:textId="77777777" w:rsidR="0071435E" w:rsidRDefault="0071435E" w:rsidP="00277EF5">
            <w:pPr>
              <w:pStyle w:val="TAC"/>
              <w:keepNext w:val="0"/>
              <w:keepLines w:val="0"/>
              <w:ind w:left="103"/>
              <w:jc w:val="left"/>
            </w:pPr>
            <w:r>
              <w:t>Parameters are set to:</w:t>
            </w:r>
          </w:p>
          <w:p w14:paraId="5569FA3A"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5DB167B3"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externalAccess</w:t>
            </w:r>
            <w:r>
              <w:rPr>
                <w:sz w:val="16"/>
                <w:szCs w:val="18"/>
              </w:rPr>
              <w:t xml:space="preserve"> </w:t>
            </w:r>
            <w:r>
              <w:t>= false</w:t>
            </w:r>
          </w:p>
          <w:p w14:paraId="79E415B1" w14:textId="77777777" w:rsidR="0071435E" w:rsidRDefault="0071435E" w:rsidP="00277EF5">
            <w:pPr>
              <w:pStyle w:val="TAC"/>
              <w:keepNext w:val="0"/>
              <w:keepLines w:val="0"/>
              <w:ind w:left="103"/>
              <w:jc w:val="left"/>
              <w:rPr>
                <w:rFonts w:ascii="Courier New" w:hAnsi="Courier New" w:cs="Courier New"/>
                <w:sz w:val="16"/>
                <w:szCs w:val="18"/>
              </w:rPr>
            </w:pPr>
          </w:p>
          <w:p w14:paraId="3E211512" w14:textId="77777777" w:rsidR="0071435E" w:rsidRDefault="0071435E">
            <w:pPr>
              <w:pStyle w:val="TAC"/>
              <w:keepNext w:val="0"/>
              <w:keepLines w:val="0"/>
              <w:numPr>
                <w:ilvl w:val="0"/>
                <w:numId w:val="200"/>
              </w:numPr>
              <w:jc w:val="left"/>
            </w:pPr>
            <w:r>
              <w:t xml:space="preserve">Call </w:t>
            </w:r>
            <w:r>
              <w:rPr>
                <w:rFonts w:eastAsia="SimSun" w:hint="eastAsia"/>
                <w:lang w:eastAsia="zh-CN"/>
              </w:rPr>
              <w:t>GBAUSignature1</w:t>
            </w:r>
            <w:r>
              <w:t>.init()</w:t>
            </w:r>
          </w:p>
          <w:p w14:paraId="1632316D" w14:textId="77777777" w:rsidR="0071435E" w:rsidRDefault="0071435E" w:rsidP="00277EF5">
            <w:pPr>
              <w:pStyle w:val="TAC"/>
              <w:keepNext w:val="0"/>
              <w:keepLines w:val="0"/>
              <w:ind w:left="103"/>
              <w:jc w:val="left"/>
            </w:pPr>
            <w:r>
              <w:t>Parameters are set to:</w:t>
            </w:r>
          </w:p>
          <w:p w14:paraId="1E9EECEE"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MODE_SIGN</w:t>
            </w:r>
          </w:p>
          <w:p w14:paraId="51F42121"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1DA7D172"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4A1ACFD1"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01A350C2"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715DCF0E"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36DD4F36"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nafIDLen = length of nafID1</w:t>
            </w:r>
          </w:p>
          <w:p w14:paraId="6334AB0C" w14:textId="77777777" w:rsidR="0071435E" w:rsidRDefault="0071435E" w:rsidP="00277EF5">
            <w:pPr>
              <w:pStyle w:val="TAC"/>
              <w:keepNext w:val="0"/>
              <w:keepLines w:val="0"/>
              <w:ind w:left="103"/>
              <w:jc w:val="left"/>
              <w:rPr>
                <w:rFonts w:ascii="Courier New" w:hAnsi="Courier New" w:cs="Courier New"/>
                <w:sz w:val="16"/>
                <w:szCs w:val="18"/>
              </w:rPr>
            </w:pPr>
          </w:p>
          <w:p w14:paraId="7692E2CB" w14:textId="77777777" w:rsidR="0071435E" w:rsidRDefault="0071435E">
            <w:pPr>
              <w:pStyle w:val="TAC"/>
              <w:keepNext w:val="0"/>
              <w:keepLines w:val="0"/>
              <w:numPr>
                <w:ilvl w:val="0"/>
                <w:numId w:val="200"/>
              </w:numPr>
              <w:jc w:val="left"/>
              <w:rPr>
                <w:lang w:val="en-US" w:eastAsia="zh-CN"/>
              </w:rPr>
            </w:pPr>
            <w:r>
              <w:rPr>
                <w:rFonts w:hint="eastAsia"/>
              </w:rPr>
              <w:t>call GBAUSignature1</w:t>
            </w:r>
            <w:r>
              <w:rPr>
                <w:rFonts w:hint="eastAsia"/>
                <w:lang w:val="en-US" w:eastAsia="zh-CN"/>
              </w:rPr>
              <w:t>.sign</w:t>
            </w:r>
            <w:r>
              <w:rPr>
                <w:rFonts w:hint="eastAsia"/>
              </w:rPr>
              <w:t xml:space="preserve">() </w:t>
            </w:r>
          </w:p>
          <w:p w14:paraId="7C13741D" w14:textId="77777777" w:rsidR="0071435E" w:rsidRDefault="0071435E" w:rsidP="00277EF5">
            <w:pPr>
              <w:pStyle w:val="TAC"/>
              <w:keepNext w:val="0"/>
              <w:keepLines w:val="0"/>
              <w:ind w:left="103"/>
              <w:jc w:val="left"/>
            </w:pPr>
            <w:r>
              <w:t>Parameters are set to:</w:t>
            </w:r>
          </w:p>
          <w:p w14:paraId="115A6BCF"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hint="eastAsia"/>
              </w:rPr>
              <w:t>plaintext</w:t>
            </w:r>
          </w:p>
          <w:p w14:paraId="54E68DA2"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5</w:t>
            </w:r>
          </w:p>
          <w:p w14:paraId="2BD46ADA"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length of </w:t>
            </w:r>
            <w:r>
              <w:rPr>
                <w:rFonts w:hint="eastAsia"/>
              </w:rPr>
              <w:t>plaintext</w:t>
            </w:r>
          </w:p>
          <w:p w14:paraId="0F13EF5C"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sigBuff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tempbuf</w:t>
            </w:r>
          </w:p>
          <w:p w14:paraId="0AD25ED0"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sigOffset</w:t>
            </w:r>
            <w:r>
              <w:rPr>
                <w:rFonts w:ascii="Courier New" w:hAnsi="Courier New" w:cs="Courier New" w:hint="eastAsia"/>
                <w:sz w:val="16"/>
                <w:szCs w:val="18"/>
                <w:lang w:val="en-US" w:eastAsia="zh-CN"/>
              </w:rPr>
              <w:t xml:space="preserve"> </w:t>
            </w:r>
            <w:r>
              <w:rPr>
                <w:rFonts w:ascii="Courier New" w:hAnsi="Courier New" w:cs="Courier New" w:hint="eastAsia"/>
                <w:sz w:val="16"/>
                <w:szCs w:val="18"/>
              </w:rPr>
              <w:t xml:space="preserve">= </w:t>
            </w:r>
            <w:r>
              <w:rPr>
                <w:rFonts w:ascii="Courier New" w:hAnsi="Courier New" w:cs="Courier New" w:hint="eastAsia"/>
                <w:sz w:val="16"/>
                <w:szCs w:val="18"/>
                <w:lang w:val="en-US" w:eastAsia="zh-CN"/>
              </w:rPr>
              <w:t>0</w:t>
            </w:r>
          </w:p>
        </w:tc>
        <w:tc>
          <w:tcPr>
            <w:tcW w:w="2946" w:type="dxa"/>
            <w:tcBorders>
              <w:top w:val="single" w:sz="4" w:space="0" w:color="auto"/>
              <w:left w:val="single" w:sz="4" w:space="0" w:color="auto"/>
              <w:bottom w:val="single" w:sz="4" w:space="0" w:color="auto"/>
              <w:right w:val="single" w:sz="4" w:space="0" w:color="auto"/>
            </w:tcBorders>
          </w:tcPr>
          <w:p w14:paraId="438C027E" w14:textId="77777777" w:rsidR="0071435E" w:rsidRDefault="0071435E" w:rsidP="00277EF5">
            <w:pPr>
              <w:pStyle w:val="TAC"/>
              <w:keepNext w:val="0"/>
              <w:keepLines w:val="0"/>
              <w:rPr>
                <w:rFonts w:eastAsia="SimSun"/>
                <w:lang w:eastAsia="zh-CN"/>
              </w:rPr>
            </w:pPr>
            <w:r>
              <w:rPr>
                <w:rFonts w:eastAsia="SimSun" w:hint="eastAsia"/>
                <w:lang w:eastAsia="zh-CN"/>
              </w:rPr>
              <w:t>GBAUSignature1</w:t>
            </w:r>
            <w:r>
              <w:rPr>
                <w:rFonts w:eastAsia="SimSun" w:hint="eastAsia"/>
                <w:lang w:val="en-US" w:eastAsia="zh-CN"/>
              </w:rPr>
              <w:t xml:space="preserve"> </w:t>
            </w:r>
            <w:r>
              <w:rPr>
                <w:rFonts w:eastAsia="SimSun" w:hint="eastAsia"/>
                <w:lang w:eastAsia="zh-CN"/>
              </w:rPr>
              <w:t>is a GBAUSignature</w:t>
            </w:r>
            <w:r>
              <w:rPr>
                <w:rFonts w:eastAsia="SimSun" w:hint="eastAsia"/>
                <w:lang w:val="en-US" w:eastAsia="zh-CN"/>
              </w:rPr>
              <w:t xml:space="preserve"> </w:t>
            </w:r>
            <w:r>
              <w:rPr>
                <w:rFonts w:eastAsia="SimSun" w:hint="eastAsia"/>
                <w:lang w:eastAsia="zh-CN"/>
              </w:rPr>
              <w:t>instance.</w:t>
            </w:r>
          </w:p>
          <w:p w14:paraId="6D4866B3" w14:textId="77777777" w:rsidR="0071435E" w:rsidRDefault="0071435E" w:rsidP="00277EF5">
            <w:pPr>
              <w:pStyle w:val="TAC"/>
              <w:keepNext w:val="0"/>
              <w:keepLines w:val="0"/>
              <w:rPr>
                <w:rFonts w:eastAsia="SimSun"/>
                <w:lang w:eastAsia="zh-CN"/>
              </w:rPr>
            </w:pPr>
          </w:p>
          <w:p w14:paraId="0D98D372" w14:textId="77777777" w:rsidR="0071435E" w:rsidRDefault="0071435E" w:rsidP="00277EF5">
            <w:pPr>
              <w:pStyle w:val="TAC"/>
              <w:keepNext w:val="0"/>
              <w:keepLines w:val="0"/>
              <w:rPr>
                <w:rFonts w:eastAsia="SimSun"/>
                <w:lang w:eastAsia="zh-CN"/>
              </w:rPr>
            </w:pPr>
          </w:p>
          <w:p w14:paraId="3AF47DFA" w14:textId="77777777" w:rsidR="0071435E" w:rsidRDefault="0071435E" w:rsidP="00277EF5">
            <w:pPr>
              <w:pStyle w:val="TAC"/>
              <w:keepNext w:val="0"/>
              <w:keepLines w:val="0"/>
              <w:rPr>
                <w:rFonts w:eastAsia="SimSun"/>
                <w:lang w:eastAsia="zh-CN"/>
              </w:rPr>
            </w:pPr>
          </w:p>
          <w:p w14:paraId="5091B730" w14:textId="77777777" w:rsidR="0071435E" w:rsidRDefault="0071435E" w:rsidP="00277EF5">
            <w:pPr>
              <w:pStyle w:val="TAC"/>
              <w:keepNext w:val="0"/>
              <w:keepLines w:val="0"/>
              <w:rPr>
                <w:rFonts w:eastAsia="SimSun"/>
                <w:lang w:eastAsia="zh-CN"/>
              </w:rPr>
            </w:pPr>
          </w:p>
          <w:p w14:paraId="012D7E57" w14:textId="77777777" w:rsidR="0071435E" w:rsidRDefault="0071435E" w:rsidP="00277EF5">
            <w:pPr>
              <w:pStyle w:val="TAC"/>
              <w:keepNext w:val="0"/>
              <w:keepLines w:val="0"/>
            </w:pPr>
            <w:r>
              <w:rPr>
                <w:rFonts w:eastAsia="SimSun" w:hint="eastAsia"/>
                <w:lang w:eastAsia="zh-CN"/>
              </w:rPr>
              <w:t>CryptoException.ILLEGAL_USE well throwns</w:t>
            </w:r>
          </w:p>
        </w:tc>
        <w:tc>
          <w:tcPr>
            <w:tcW w:w="1217" w:type="dxa"/>
            <w:tcBorders>
              <w:top w:val="single" w:sz="4" w:space="0" w:color="auto"/>
              <w:left w:val="single" w:sz="4" w:space="0" w:color="auto"/>
              <w:bottom w:val="single" w:sz="4" w:space="0" w:color="auto"/>
              <w:right w:val="single" w:sz="4" w:space="0" w:color="auto"/>
            </w:tcBorders>
          </w:tcPr>
          <w:p w14:paraId="4954712C" w14:textId="77777777" w:rsidR="0071435E" w:rsidRDefault="0071435E" w:rsidP="00277EF5">
            <w:pPr>
              <w:pStyle w:val="TAC"/>
              <w:keepNext w:val="0"/>
              <w:keepLines w:val="0"/>
            </w:pPr>
          </w:p>
        </w:tc>
      </w:tr>
      <w:tr w:rsidR="0071435E" w14:paraId="5DF6A5F9"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0FE428F6" w14:textId="77777777" w:rsidR="0071435E" w:rsidRDefault="0071435E" w:rsidP="00277EF5">
            <w:pPr>
              <w:pStyle w:val="TAC"/>
              <w:keepNext w:val="0"/>
              <w:keepLines w:val="0"/>
              <w:rPr>
                <w:rFonts w:eastAsia="SimSun"/>
                <w:lang w:val="en-US" w:eastAsia="zh-CN"/>
              </w:rPr>
            </w:pPr>
            <w:r>
              <w:rPr>
                <w:rFonts w:eastAsia="SimSun" w:hint="eastAsia"/>
                <w:lang w:val="en-US" w:eastAsia="zh-CN"/>
              </w:rPr>
              <w:t>101</w:t>
            </w:r>
          </w:p>
        </w:tc>
        <w:tc>
          <w:tcPr>
            <w:tcW w:w="5193" w:type="dxa"/>
            <w:tcBorders>
              <w:top w:val="single" w:sz="4" w:space="0" w:color="auto"/>
              <w:left w:val="single" w:sz="4" w:space="0" w:color="auto"/>
              <w:bottom w:val="single" w:sz="4" w:space="0" w:color="auto"/>
              <w:right w:val="single" w:sz="4" w:space="0" w:color="auto"/>
            </w:tcBorders>
          </w:tcPr>
          <w:p w14:paraId="3F041EC3" w14:textId="77777777" w:rsidR="0071435E" w:rsidRDefault="0071435E">
            <w:pPr>
              <w:pStyle w:val="TAC"/>
              <w:keepNext w:val="0"/>
              <w:keepLines w:val="0"/>
              <w:numPr>
                <w:ilvl w:val="0"/>
                <w:numId w:val="201"/>
              </w:numPr>
              <w:jc w:val="left"/>
            </w:pPr>
            <w:r>
              <w:rPr>
                <w:rFonts w:eastAsia="SimSun" w:hint="eastAsia"/>
                <w:lang w:eastAsia="zh-CN"/>
              </w:rPr>
              <w:t>Set the GBAUSignature1 object to the instance returned by getInstance()</w:t>
            </w:r>
            <w:r>
              <w:t>.</w:t>
            </w:r>
          </w:p>
          <w:p w14:paraId="1C1CFDED" w14:textId="77777777" w:rsidR="0071435E" w:rsidRDefault="0071435E" w:rsidP="00277EF5">
            <w:pPr>
              <w:pStyle w:val="TAC"/>
              <w:keepNext w:val="0"/>
              <w:keepLines w:val="0"/>
              <w:ind w:left="103"/>
              <w:jc w:val="left"/>
            </w:pPr>
            <w:r>
              <w:lastRenderedPageBreak/>
              <w:t>Parameters are set to:</w:t>
            </w:r>
          </w:p>
          <w:p w14:paraId="1F4633D5"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rPr>
                <w:rFonts w:eastAsia="SimSun" w:hint="eastAsia"/>
                <w:lang w:val="en-US" w:eastAsia="zh-CN"/>
              </w:rPr>
              <w:t xml:space="preserve"> </w:t>
            </w:r>
            <w:r>
              <w:t xml:space="preserve">= </w:t>
            </w:r>
            <w:r>
              <w:rPr>
                <w:rFonts w:hint="eastAsia"/>
              </w:rPr>
              <w:t>uicc.usim.gba_u.GBAUSignature</w:t>
            </w:r>
            <w:r>
              <w:t>.</w:t>
            </w:r>
            <w:r>
              <w:rPr>
                <w:rFonts w:hint="eastAsia"/>
              </w:rPr>
              <w:t>ALG_HMAC_SM3</w:t>
            </w:r>
          </w:p>
          <w:p w14:paraId="633F37D6"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externalAccess</w:t>
            </w:r>
            <w:r>
              <w:rPr>
                <w:sz w:val="16"/>
                <w:szCs w:val="18"/>
              </w:rPr>
              <w:t xml:space="preserve"> </w:t>
            </w:r>
            <w:r>
              <w:t>= false</w:t>
            </w:r>
          </w:p>
          <w:p w14:paraId="0B4DF532" w14:textId="77777777" w:rsidR="0071435E" w:rsidRDefault="0071435E" w:rsidP="00277EF5">
            <w:pPr>
              <w:pStyle w:val="TAC"/>
              <w:keepNext w:val="0"/>
              <w:keepLines w:val="0"/>
              <w:ind w:left="103"/>
              <w:jc w:val="left"/>
              <w:rPr>
                <w:rFonts w:ascii="Courier New" w:hAnsi="Courier New" w:cs="Courier New"/>
                <w:sz w:val="16"/>
                <w:szCs w:val="18"/>
              </w:rPr>
            </w:pPr>
          </w:p>
          <w:p w14:paraId="48C43A95" w14:textId="77777777" w:rsidR="0071435E" w:rsidRDefault="0071435E">
            <w:pPr>
              <w:pStyle w:val="TAC"/>
              <w:keepNext w:val="0"/>
              <w:keepLines w:val="0"/>
              <w:numPr>
                <w:ilvl w:val="0"/>
                <w:numId w:val="201"/>
              </w:numPr>
              <w:jc w:val="left"/>
            </w:pPr>
            <w:r>
              <w:t xml:space="preserve">Call </w:t>
            </w:r>
            <w:r>
              <w:rPr>
                <w:rFonts w:eastAsia="SimSun" w:hint="eastAsia"/>
                <w:lang w:eastAsia="zh-CN"/>
              </w:rPr>
              <w:t>GBAUSignature1</w:t>
            </w:r>
            <w:r>
              <w:t>.init()</w:t>
            </w:r>
          </w:p>
          <w:p w14:paraId="2B08418B" w14:textId="77777777" w:rsidR="0071435E" w:rsidRDefault="0071435E" w:rsidP="00277EF5">
            <w:pPr>
              <w:pStyle w:val="TAC"/>
              <w:keepNext w:val="0"/>
              <w:keepLines w:val="0"/>
              <w:ind w:left="103"/>
              <w:jc w:val="left"/>
            </w:pPr>
            <w:r>
              <w:t>Parameters are set to:</w:t>
            </w:r>
          </w:p>
          <w:p w14:paraId="76C73C0C"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MODE_SIGN</w:t>
            </w:r>
          </w:p>
          <w:p w14:paraId="54578E4C"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3DFACFDA"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5A04BAA8"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02799E6B"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0EBF2B1E"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56E5D2E0"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nafIDLen = length of nafID1</w:t>
            </w:r>
          </w:p>
          <w:p w14:paraId="49D7B5F7" w14:textId="77777777" w:rsidR="0071435E" w:rsidRDefault="0071435E" w:rsidP="00277EF5">
            <w:pPr>
              <w:pStyle w:val="TAC"/>
              <w:keepNext w:val="0"/>
              <w:keepLines w:val="0"/>
              <w:ind w:left="103"/>
              <w:jc w:val="left"/>
              <w:rPr>
                <w:rFonts w:ascii="Courier New" w:hAnsi="Courier New" w:cs="Courier New"/>
                <w:sz w:val="16"/>
                <w:szCs w:val="18"/>
              </w:rPr>
            </w:pPr>
          </w:p>
          <w:p w14:paraId="736C8F5B" w14:textId="77777777" w:rsidR="0071435E" w:rsidRDefault="0071435E">
            <w:pPr>
              <w:pStyle w:val="TAC"/>
              <w:keepNext w:val="0"/>
              <w:keepLines w:val="0"/>
              <w:numPr>
                <w:ilvl w:val="0"/>
                <w:numId w:val="201"/>
              </w:numPr>
              <w:jc w:val="left"/>
              <w:rPr>
                <w:lang w:val="en-US" w:eastAsia="zh-CN"/>
              </w:rPr>
            </w:pPr>
            <w:r>
              <w:rPr>
                <w:rFonts w:hint="eastAsia"/>
              </w:rPr>
              <w:t>call GBAUSignature1</w:t>
            </w:r>
            <w:r>
              <w:rPr>
                <w:rFonts w:hint="eastAsia"/>
                <w:lang w:val="en-US" w:eastAsia="zh-CN"/>
              </w:rPr>
              <w:t>.sign</w:t>
            </w:r>
            <w:r>
              <w:rPr>
                <w:rFonts w:hint="eastAsia"/>
              </w:rPr>
              <w:t xml:space="preserve">() </w:t>
            </w:r>
          </w:p>
          <w:p w14:paraId="26C492F7" w14:textId="77777777" w:rsidR="0071435E" w:rsidRDefault="0071435E" w:rsidP="00277EF5">
            <w:pPr>
              <w:pStyle w:val="TAC"/>
              <w:keepNext w:val="0"/>
              <w:keepLines w:val="0"/>
              <w:ind w:left="103"/>
              <w:jc w:val="left"/>
            </w:pPr>
            <w:r>
              <w:t>Parameters are set to:</w:t>
            </w:r>
          </w:p>
          <w:p w14:paraId="5E46DFC7"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hint="eastAsia"/>
              </w:rPr>
              <w:t>plaintext</w:t>
            </w:r>
          </w:p>
          <w:p w14:paraId="6003AB29"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p w14:paraId="07CA23E2"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length of </w:t>
            </w:r>
            <w:r>
              <w:rPr>
                <w:rFonts w:hint="eastAsia"/>
              </w:rPr>
              <w:t>plaintext</w:t>
            </w:r>
          </w:p>
          <w:p w14:paraId="70CF3C5D"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sigBuff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tempbuf</w:t>
            </w:r>
          </w:p>
          <w:p w14:paraId="594B9C84" w14:textId="77777777" w:rsidR="0071435E" w:rsidRDefault="0071435E">
            <w:pPr>
              <w:pStyle w:val="TAC"/>
              <w:keepNext w:val="0"/>
              <w:keepLines w:val="0"/>
              <w:numPr>
                <w:ilvl w:val="0"/>
                <w:numId w:val="13"/>
              </w:numPr>
              <w:ind w:left="245" w:hanging="142"/>
              <w:jc w:val="left"/>
              <w:rPr>
                <w:rFonts w:eastAsia="SimSun"/>
                <w:lang w:val="en-US" w:eastAsia="zh-CN"/>
              </w:rPr>
            </w:pPr>
            <w:r>
              <w:rPr>
                <w:rFonts w:ascii="Courier New" w:hAnsi="Courier New" w:cs="Courier New" w:hint="eastAsia"/>
                <w:sz w:val="16"/>
                <w:szCs w:val="18"/>
              </w:rPr>
              <w:t>sigOffset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tc>
        <w:tc>
          <w:tcPr>
            <w:tcW w:w="2946" w:type="dxa"/>
            <w:tcBorders>
              <w:top w:val="single" w:sz="4" w:space="0" w:color="auto"/>
              <w:left w:val="single" w:sz="4" w:space="0" w:color="auto"/>
              <w:bottom w:val="single" w:sz="4" w:space="0" w:color="auto"/>
              <w:right w:val="single" w:sz="4" w:space="0" w:color="auto"/>
            </w:tcBorders>
          </w:tcPr>
          <w:p w14:paraId="44C060F9" w14:textId="77777777" w:rsidR="0071435E" w:rsidRDefault="0071435E" w:rsidP="00277EF5">
            <w:pPr>
              <w:pStyle w:val="TAC"/>
              <w:keepNext w:val="0"/>
              <w:keepLines w:val="0"/>
              <w:rPr>
                <w:rFonts w:eastAsia="SimSun"/>
                <w:lang w:eastAsia="zh-CN"/>
              </w:rPr>
            </w:pPr>
            <w:r>
              <w:rPr>
                <w:rFonts w:eastAsia="SimSun" w:hint="eastAsia"/>
                <w:lang w:eastAsia="zh-CN"/>
              </w:rPr>
              <w:lastRenderedPageBreak/>
              <w:t>GBAUSignature1</w:t>
            </w:r>
            <w:r>
              <w:rPr>
                <w:rFonts w:eastAsia="SimSun" w:hint="eastAsia"/>
                <w:lang w:val="en-US" w:eastAsia="zh-CN"/>
              </w:rPr>
              <w:t xml:space="preserve"> </w:t>
            </w:r>
            <w:r>
              <w:rPr>
                <w:rFonts w:eastAsia="SimSun" w:hint="eastAsia"/>
                <w:lang w:eastAsia="zh-CN"/>
              </w:rPr>
              <w:t>is a GBAUSignature</w:t>
            </w:r>
            <w:r>
              <w:rPr>
                <w:rFonts w:eastAsia="SimSun" w:hint="eastAsia"/>
                <w:lang w:val="en-US" w:eastAsia="zh-CN"/>
              </w:rPr>
              <w:t xml:space="preserve"> </w:t>
            </w:r>
            <w:r>
              <w:rPr>
                <w:rFonts w:eastAsia="SimSun" w:hint="eastAsia"/>
                <w:lang w:eastAsia="zh-CN"/>
              </w:rPr>
              <w:t>instance.</w:t>
            </w:r>
          </w:p>
          <w:p w14:paraId="23551550" w14:textId="77777777" w:rsidR="0071435E" w:rsidRDefault="0071435E" w:rsidP="00277EF5">
            <w:pPr>
              <w:pStyle w:val="TAC"/>
              <w:keepNext w:val="0"/>
              <w:keepLines w:val="0"/>
              <w:rPr>
                <w:rFonts w:eastAsia="SimSun"/>
                <w:lang w:eastAsia="zh-CN"/>
              </w:rPr>
            </w:pPr>
          </w:p>
          <w:p w14:paraId="121F6446" w14:textId="77777777" w:rsidR="0071435E" w:rsidRDefault="0071435E" w:rsidP="00277EF5">
            <w:pPr>
              <w:pStyle w:val="TAC"/>
              <w:keepNext w:val="0"/>
              <w:keepLines w:val="0"/>
              <w:rPr>
                <w:rFonts w:eastAsia="SimSun"/>
                <w:lang w:eastAsia="zh-CN"/>
              </w:rPr>
            </w:pPr>
          </w:p>
          <w:p w14:paraId="59568C79" w14:textId="77777777" w:rsidR="0071435E" w:rsidRDefault="0071435E" w:rsidP="00277EF5">
            <w:pPr>
              <w:pStyle w:val="TAC"/>
              <w:keepNext w:val="0"/>
              <w:keepLines w:val="0"/>
              <w:rPr>
                <w:rFonts w:eastAsia="SimSun"/>
                <w:lang w:eastAsia="zh-CN"/>
              </w:rPr>
            </w:pPr>
          </w:p>
          <w:p w14:paraId="6857DCE4" w14:textId="77777777" w:rsidR="0071435E" w:rsidRDefault="0071435E" w:rsidP="00277EF5">
            <w:pPr>
              <w:pStyle w:val="TAC"/>
              <w:keepNext w:val="0"/>
              <w:keepLines w:val="0"/>
              <w:rPr>
                <w:rFonts w:eastAsia="SimSun"/>
                <w:lang w:eastAsia="zh-CN"/>
              </w:rPr>
            </w:pPr>
          </w:p>
          <w:p w14:paraId="0DC1F5FE" w14:textId="77777777" w:rsidR="0071435E" w:rsidRDefault="0071435E" w:rsidP="00277EF5">
            <w:pPr>
              <w:pStyle w:val="TAC"/>
              <w:keepNext w:val="0"/>
              <w:keepLines w:val="0"/>
              <w:rPr>
                <w:rFonts w:eastAsia="SimSun"/>
                <w:lang w:eastAsia="zh-CN"/>
              </w:rPr>
            </w:pPr>
          </w:p>
          <w:p w14:paraId="6506B89C" w14:textId="77777777" w:rsidR="0071435E" w:rsidRDefault="0071435E" w:rsidP="00277EF5">
            <w:pPr>
              <w:pStyle w:val="TAC"/>
              <w:keepNext w:val="0"/>
              <w:keepLines w:val="0"/>
              <w:rPr>
                <w:rFonts w:eastAsia="SimSun"/>
                <w:lang w:eastAsia="zh-CN"/>
              </w:rPr>
            </w:pPr>
          </w:p>
          <w:p w14:paraId="4DE5205F" w14:textId="77777777" w:rsidR="0071435E" w:rsidRDefault="0071435E" w:rsidP="00277EF5">
            <w:pPr>
              <w:pStyle w:val="TAC"/>
              <w:keepNext w:val="0"/>
              <w:keepLines w:val="0"/>
              <w:rPr>
                <w:rFonts w:eastAsia="SimSun"/>
                <w:lang w:eastAsia="zh-CN"/>
              </w:rPr>
            </w:pPr>
          </w:p>
          <w:p w14:paraId="6A17C556" w14:textId="77777777" w:rsidR="0071435E" w:rsidRDefault="0071435E" w:rsidP="00277EF5">
            <w:pPr>
              <w:pStyle w:val="TAC"/>
              <w:keepNext w:val="0"/>
              <w:keepLines w:val="0"/>
              <w:rPr>
                <w:rFonts w:eastAsia="SimSun"/>
                <w:lang w:eastAsia="zh-CN"/>
              </w:rPr>
            </w:pPr>
          </w:p>
          <w:p w14:paraId="2CFA5281" w14:textId="77777777" w:rsidR="0071435E" w:rsidRDefault="0071435E" w:rsidP="00277EF5">
            <w:pPr>
              <w:pStyle w:val="TAC"/>
              <w:keepNext w:val="0"/>
              <w:keepLines w:val="0"/>
              <w:rPr>
                <w:rFonts w:eastAsia="SimSun"/>
                <w:lang w:eastAsia="zh-CN"/>
              </w:rPr>
            </w:pPr>
          </w:p>
          <w:p w14:paraId="1A3BE5AC" w14:textId="77777777" w:rsidR="0071435E" w:rsidRDefault="0071435E" w:rsidP="00277EF5">
            <w:pPr>
              <w:pStyle w:val="TAC"/>
              <w:keepNext w:val="0"/>
              <w:keepLines w:val="0"/>
            </w:pPr>
            <w:r>
              <w:rPr>
                <w:rFonts w:eastAsia="SimSun" w:hint="eastAsia"/>
                <w:lang w:eastAsia="zh-CN"/>
              </w:rPr>
              <w:t>No exception thrown</w:t>
            </w:r>
          </w:p>
        </w:tc>
        <w:tc>
          <w:tcPr>
            <w:tcW w:w="1217" w:type="dxa"/>
            <w:tcBorders>
              <w:top w:val="single" w:sz="4" w:space="0" w:color="auto"/>
              <w:left w:val="single" w:sz="4" w:space="0" w:color="auto"/>
              <w:bottom w:val="single" w:sz="4" w:space="0" w:color="auto"/>
              <w:right w:val="single" w:sz="4" w:space="0" w:color="auto"/>
            </w:tcBorders>
          </w:tcPr>
          <w:p w14:paraId="06E6C3EA" w14:textId="77777777" w:rsidR="0071435E" w:rsidRDefault="0071435E" w:rsidP="00277EF5">
            <w:pPr>
              <w:pStyle w:val="TAC"/>
              <w:keepNext w:val="0"/>
              <w:keepLines w:val="0"/>
              <w:rPr>
                <w:color w:val="1F497D"/>
              </w:rPr>
            </w:pPr>
          </w:p>
        </w:tc>
      </w:tr>
      <w:tr w:rsidR="0071435E" w14:paraId="2E231EB1"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5A4A239D" w14:textId="77777777" w:rsidR="0071435E" w:rsidRDefault="0071435E" w:rsidP="00277EF5">
            <w:pPr>
              <w:pStyle w:val="TAC"/>
              <w:keepNext w:val="0"/>
              <w:keepLines w:val="0"/>
              <w:rPr>
                <w:rFonts w:eastAsia="SimSun"/>
                <w:lang w:val="en-US" w:eastAsia="zh-CN"/>
              </w:rPr>
            </w:pPr>
            <w:r>
              <w:rPr>
                <w:rFonts w:eastAsia="SimSun" w:hint="eastAsia"/>
                <w:lang w:val="en-US" w:eastAsia="zh-CN"/>
              </w:rPr>
              <w:t>102</w:t>
            </w:r>
          </w:p>
        </w:tc>
        <w:tc>
          <w:tcPr>
            <w:tcW w:w="5193" w:type="dxa"/>
            <w:tcBorders>
              <w:top w:val="single" w:sz="4" w:space="0" w:color="auto"/>
              <w:left w:val="single" w:sz="4" w:space="0" w:color="auto"/>
              <w:bottom w:val="single" w:sz="4" w:space="0" w:color="auto"/>
              <w:right w:val="single" w:sz="4" w:space="0" w:color="auto"/>
            </w:tcBorders>
          </w:tcPr>
          <w:p w14:paraId="694515ED" w14:textId="77777777" w:rsidR="0071435E" w:rsidRDefault="0071435E">
            <w:pPr>
              <w:pStyle w:val="TAC"/>
              <w:keepNext w:val="0"/>
              <w:keepLines w:val="0"/>
              <w:numPr>
                <w:ilvl w:val="0"/>
                <w:numId w:val="202"/>
              </w:numPr>
              <w:jc w:val="left"/>
            </w:pPr>
            <w:r>
              <w:rPr>
                <w:rFonts w:eastAsia="SimSun" w:hint="eastAsia"/>
                <w:lang w:eastAsia="zh-CN"/>
              </w:rPr>
              <w:t>Set the GBAUSignature1 object to the instance returned by getInstance()</w:t>
            </w:r>
            <w:r>
              <w:t>.</w:t>
            </w:r>
          </w:p>
          <w:p w14:paraId="1A670169" w14:textId="77777777" w:rsidR="0071435E" w:rsidRDefault="0071435E" w:rsidP="00277EF5">
            <w:pPr>
              <w:pStyle w:val="TAC"/>
              <w:keepNext w:val="0"/>
              <w:keepLines w:val="0"/>
              <w:ind w:left="103"/>
              <w:jc w:val="left"/>
            </w:pPr>
            <w:r>
              <w:t>Parameters are set to:</w:t>
            </w:r>
          </w:p>
          <w:p w14:paraId="7CADEA97"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xml:space="preserve">= </w:t>
            </w:r>
            <w:r>
              <w:rPr>
                <w:rFonts w:hint="eastAsia"/>
              </w:rPr>
              <w:t>uicc.usim.gba_u.GBAUSignature</w:t>
            </w:r>
            <w:r>
              <w:t>.</w:t>
            </w:r>
            <w:r>
              <w:rPr>
                <w:rFonts w:hint="eastAsia"/>
              </w:rPr>
              <w:t>ALG_HMAC_SM3</w:t>
            </w:r>
          </w:p>
          <w:p w14:paraId="370D8DB4"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externalAccess</w:t>
            </w:r>
            <w:r>
              <w:rPr>
                <w:sz w:val="16"/>
                <w:szCs w:val="18"/>
              </w:rPr>
              <w:t xml:space="preserve"> </w:t>
            </w:r>
            <w:r>
              <w:t>= false</w:t>
            </w:r>
          </w:p>
          <w:p w14:paraId="1E020D22" w14:textId="77777777" w:rsidR="0071435E" w:rsidRDefault="0071435E" w:rsidP="00277EF5">
            <w:pPr>
              <w:pStyle w:val="TAC"/>
              <w:keepNext w:val="0"/>
              <w:keepLines w:val="0"/>
              <w:ind w:left="103"/>
              <w:jc w:val="left"/>
              <w:rPr>
                <w:rFonts w:ascii="Courier New" w:hAnsi="Courier New" w:cs="Courier New"/>
                <w:sz w:val="16"/>
                <w:szCs w:val="18"/>
              </w:rPr>
            </w:pPr>
          </w:p>
          <w:p w14:paraId="4FBE838E" w14:textId="77777777" w:rsidR="0071435E" w:rsidRDefault="0071435E">
            <w:pPr>
              <w:pStyle w:val="TAC"/>
              <w:keepNext w:val="0"/>
              <w:keepLines w:val="0"/>
              <w:numPr>
                <w:ilvl w:val="0"/>
                <w:numId w:val="202"/>
              </w:numPr>
              <w:jc w:val="left"/>
              <w:rPr>
                <w:lang w:val="en-US" w:eastAsia="zh-CN"/>
              </w:rPr>
            </w:pPr>
            <w:r>
              <w:rPr>
                <w:rFonts w:hint="eastAsia"/>
              </w:rPr>
              <w:t>call GBAUSignature1</w:t>
            </w:r>
            <w:r>
              <w:rPr>
                <w:rFonts w:hint="eastAsia"/>
                <w:lang w:val="en-US" w:eastAsia="zh-CN"/>
              </w:rPr>
              <w:t>.sign</w:t>
            </w:r>
            <w:r>
              <w:rPr>
                <w:rFonts w:hint="eastAsia"/>
              </w:rPr>
              <w:t xml:space="preserve">() </w:t>
            </w:r>
          </w:p>
          <w:p w14:paraId="5AC9ACE2" w14:textId="77777777" w:rsidR="0071435E" w:rsidRDefault="0071435E" w:rsidP="00277EF5">
            <w:pPr>
              <w:pStyle w:val="TAC"/>
              <w:keepNext w:val="0"/>
              <w:keepLines w:val="0"/>
              <w:ind w:left="103"/>
              <w:jc w:val="left"/>
            </w:pPr>
            <w:r>
              <w:t>Parameters are set to:</w:t>
            </w:r>
          </w:p>
          <w:p w14:paraId="05FA5331"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hint="eastAsia"/>
              </w:rPr>
              <w:t>plaintext</w:t>
            </w:r>
          </w:p>
          <w:p w14:paraId="6F56204B"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p w14:paraId="5621BE81"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length of </w:t>
            </w:r>
            <w:r>
              <w:rPr>
                <w:rFonts w:hint="eastAsia"/>
              </w:rPr>
              <w:t>plaintext</w:t>
            </w:r>
          </w:p>
          <w:p w14:paraId="67962C02"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sigBuff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tempbuf</w:t>
            </w:r>
          </w:p>
          <w:p w14:paraId="07233E11"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sigOffset</w:t>
            </w:r>
            <w:r>
              <w:rPr>
                <w:rFonts w:ascii="Courier New" w:hAnsi="Courier New" w:cs="Courier New" w:hint="eastAsia"/>
                <w:sz w:val="16"/>
                <w:szCs w:val="18"/>
                <w:lang w:val="en-US" w:eastAsia="zh-CN"/>
              </w:rPr>
              <w:t xml:space="preserve"> </w:t>
            </w:r>
            <w:r>
              <w:rPr>
                <w:rFonts w:ascii="Courier New" w:hAnsi="Courier New" w:cs="Courier New" w:hint="eastAsia"/>
                <w:sz w:val="16"/>
                <w:szCs w:val="18"/>
              </w:rPr>
              <w:t xml:space="preserve">= </w:t>
            </w:r>
            <w:r>
              <w:rPr>
                <w:rFonts w:ascii="Courier New" w:hAnsi="Courier New" w:cs="Courier New" w:hint="eastAsia"/>
                <w:sz w:val="16"/>
                <w:szCs w:val="18"/>
                <w:lang w:val="en-US" w:eastAsia="zh-CN"/>
              </w:rPr>
              <w:t>0</w:t>
            </w:r>
          </w:p>
        </w:tc>
        <w:tc>
          <w:tcPr>
            <w:tcW w:w="2946" w:type="dxa"/>
            <w:tcBorders>
              <w:top w:val="single" w:sz="4" w:space="0" w:color="auto"/>
              <w:left w:val="single" w:sz="4" w:space="0" w:color="auto"/>
              <w:bottom w:val="single" w:sz="4" w:space="0" w:color="auto"/>
              <w:right w:val="single" w:sz="4" w:space="0" w:color="auto"/>
            </w:tcBorders>
          </w:tcPr>
          <w:p w14:paraId="6E10D6E2" w14:textId="77777777" w:rsidR="0071435E" w:rsidRDefault="0071435E" w:rsidP="00277EF5">
            <w:pPr>
              <w:pStyle w:val="TAC"/>
              <w:keepNext w:val="0"/>
              <w:keepLines w:val="0"/>
              <w:rPr>
                <w:rFonts w:eastAsia="SimSun"/>
                <w:lang w:eastAsia="zh-CN"/>
              </w:rPr>
            </w:pPr>
            <w:r>
              <w:rPr>
                <w:rFonts w:eastAsia="SimSun" w:hint="eastAsia"/>
                <w:lang w:eastAsia="zh-CN"/>
              </w:rPr>
              <w:t>GBAUSignature1</w:t>
            </w:r>
            <w:r>
              <w:rPr>
                <w:rFonts w:eastAsia="SimSun" w:hint="eastAsia"/>
                <w:lang w:val="en-US" w:eastAsia="zh-CN"/>
              </w:rPr>
              <w:t xml:space="preserve"> </w:t>
            </w:r>
            <w:r>
              <w:rPr>
                <w:rFonts w:eastAsia="SimSun" w:hint="eastAsia"/>
                <w:lang w:eastAsia="zh-CN"/>
              </w:rPr>
              <w:t>is a GBAUSignature</w:t>
            </w:r>
            <w:r>
              <w:rPr>
                <w:rFonts w:eastAsia="SimSun" w:hint="eastAsia"/>
                <w:lang w:val="en-US" w:eastAsia="zh-CN"/>
              </w:rPr>
              <w:t xml:space="preserve"> </w:t>
            </w:r>
            <w:r>
              <w:rPr>
                <w:rFonts w:eastAsia="SimSun" w:hint="eastAsia"/>
                <w:lang w:eastAsia="zh-CN"/>
              </w:rPr>
              <w:t>instance.</w:t>
            </w:r>
          </w:p>
          <w:p w14:paraId="17108B99" w14:textId="77777777" w:rsidR="0071435E" w:rsidRDefault="0071435E" w:rsidP="00277EF5">
            <w:pPr>
              <w:pStyle w:val="TAC"/>
              <w:keepNext w:val="0"/>
              <w:keepLines w:val="0"/>
              <w:rPr>
                <w:rFonts w:eastAsia="SimSun"/>
                <w:lang w:eastAsia="zh-CN"/>
              </w:rPr>
            </w:pPr>
          </w:p>
          <w:p w14:paraId="70C82AD8" w14:textId="77777777" w:rsidR="0071435E" w:rsidRDefault="0071435E" w:rsidP="00277EF5">
            <w:pPr>
              <w:pStyle w:val="TAC"/>
              <w:keepNext w:val="0"/>
              <w:keepLines w:val="0"/>
              <w:rPr>
                <w:rFonts w:eastAsia="SimSun"/>
                <w:lang w:eastAsia="zh-CN"/>
              </w:rPr>
            </w:pPr>
          </w:p>
          <w:p w14:paraId="4A209E7F" w14:textId="77777777" w:rsidR="0071435E" w:rsidRDefault="0071435E" w:rsidP="00277EF5">
            <w:pPr>
              <w:pStyle w:val="TAC"/>
              <w:keepNext w:val="0"/>
              <w:keepLines w:val="0"/>
              <w:rPr>
                <w:rFonts w:eastAsia="SimSun"/>
                <w:lang w:eastAsia="zh-CN"/>
              </w:rPr>
            </w:pPr>
          </w:p>
          <w:p w14:paraId="606D5C0E" w14:textId="77777777" w:rsidR="0071435E" w:rsidRDefault="0071435E" w:rsidP="00277EF5">
            <w:pPr>
              <w:pStyle w:val="TAC"/>
              <w:keepNext w:val="0"/>
              <w:keepLines w:val="0"/>
              <w:rPr>
                <w:rFonts w:eastAsia="SimSun"/>
                <w:lang w:eastAsia="zh-CN"/>
              </w:rPr>
            </w:pPr>
          </w:p>
          <w:p w14:paraId="5E7170D5" w14:textId="77777777" w:rsidR="0071435E" w:rsidRDefault="0071435E" w:rsidP="00277EF5">
            <w:pPr>
              <w:pStyle w:val="TAC"/>
              <w:keepNext w:val="0"/>
              <w:keepLines w:val="0"/>
              <w:rPr>
                <w:rFonts w:eastAsia="SimSun"/>
                <w:lang w:eastAsia="zh-CN"/>
              </w:rPr>
            </w:pPr>
            <w:r>
              <w:rPr>
                <w:rFonts w:eastAsia="SimSun" w:hint="eastAsia"/>
                <w:lang w:eastAsia="zh-CN"/>
              </w:rPr>
              <w:t>CryptoException.INVALID_INIT well throwns</w:t>
            </w:r>
          </w:p>
          <w:p w14:paraId="41027CDC" w14:textId="77777777" w:rsidR="0071435E" w:rsidRDefault="0071435E" w:rsidP="00277EF5">
            <w:pPr>
              <w:pStyle w:val="TAC"/>
              <w:keepNext w:val="0"/>
              <w:keepLines w:val="0"/>
              <w:jc w:val="left"/>
            </w:pPr>
          </w:p>
        </w:tc>
        <w:tc>
          <w:tcPr>
            <w:tcW w:w="1217" w:type="dxa"/>
            <w:tcBorders>
              <w:top w:val="single" w:sz="4" w:space="0" w:color="auto"/>
              <w:left w:val="single" w:sz="4" w:space="0" w:color="auto"/>
              <w:bottom w:val="single" w:sz="4" w:space="0" w:color="auto"/>
              <w:right w:val="single" w:sz="4" w:space="0" w:color="auto"/>
            </w:tcBorders>
          </w:tcPr>
          <w:p w14:paraId="177CE9D4" w14:textId="77777777" w:rsidR="0071435E" w:rsidRDefault="0071435E" w:rsidP="00277EF5">
            <w:pPr>
              <w:pStyle w:val="TAC"/>
              <w:keepNext w:val="0"/>
              <w:keepLines w:val="0"/>
              <w:rPr>
                <w:color w:val="1F497D"/>
              </w:rPr>
            </w:pPr>
          </w:p>
        </w:tc>
      </w:tr>
      <w:tr w:rsidR="0071435E" w14:paraId="15AF502B"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145D3A61" w14:textId="77777777" w:rsidR="0071435E" w:rsidRDefault="0071435E" w:rsidP="00277EF5">
            <w:pPr>
              <w:pStyle w:val="TAC"/>
              <w:keepNext w:val="0"/>
              <w:keepLines w:val="0"/>
              <w:rPr>
                <w:rFonts w:eastAsia="SimSun"/>
                <w:lang w:eastAsia="zh-CN"/>
              </w:rPr>
            </w:pPr>
            <w:r>
              <w:rPr>
                <w:rFonts w:eastAsia="SimSun" w:hint="eastAsia"/>
                <w:lang w:val="en-US" w:eastAsia="zh-CN"/>
              </w:rPr>
              <w:t>103</w:t>
            </w:r>
          </w:p>
        </w:tc>
        <w:tc>
          <w:tcPr>
            <w:tcW w:w="5193" w:type="dxa"/>
            <w:tcBorders>
              <w:top w:val="single" w:sz="4" w:space="0" w:color="auto"/>
              <w:left w:val="single" w:sz="4" w:space="0" w:color="auto"/>
              <w:bottom w:val="single" w:sz="4" w:space="0" w:color="auto"/>
              <w:right w:val="single" w:sz="4" w:space="0" w:color="auto"/>
            </w:tcBorders>
          </w:tcPr>
          <w:p w14:paraId="5795590E" w14:textId="77777777" w:rsidR="0071435E" w:rsidRDefault="0071435E">
            <w:pPr>
              <w:pStyle w:val="TAC"/>
              <w:keepNext w:val="0"/>
              <w:keepLines w:val="0"/>
              <w:numPr>
                <w:ilvl w:val="0"/>
                <w:numId w:val="203"/>
              </w:numPr>
              <w:jc w:val="left"/>
            </w:pPr>
            <w:r>
              <w:rPr>
                <w:rFonts w:eastAsia="SimSun" w:hint="eastAsia"/>
                <w:lang w:eastAsia="zh-CN"/>
              </w:rPr>
              <w:t>Set the GBAUSignature1 object to the instance returned by getInstance()</w:t>
            </w:r>
            <w:r>
              <w:t>.</w:t>
            </w:r>
          </w:p>
          <w:p w14:paraId="1786424F" w14:textId="77777777" w:rsidR="0071435E" w:rsidRDefault="0071435E" w:rsidP="00277EF5">
            <w:pPr>
              <w:pStyle w:val="TAC"/>
              <w:keepNext w:val="0"/>
              <w:keepLines w:val="0"/>
              <w:ind w:left="103"/>
              <w:jc w:val="left"/>
            </w:pPr>
            <w:r>
              <w:t>Parameters are set to:</w:t>
            </w:r>
          </w:p>
          <w:p w14:paraId="14AA8A79"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xml:space="preserve">= </w:t>
            </w:r>
            <w:r>
              <w:rPr>
                <w:rFonts w:hint="eastAsia"/>
              </w:rPr>
              <w:t>uicc.usim.gba_u.GBAUSignature</w:t>
            </w:r>
            <w:r>
              <w:t>.</w:t>
            </w:r>
            <w:r>
              <w:rPr>
                <w:rFonts w:hint="eastAsia"/>
              </w:rPr>
              <w:t>ALG_HMAC_SM3</w:t>
            </w:r>
          </w:p>
          <w:p w14:paraId="6D8EF927"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externalAccess</w:t>
            </w:r>
            <w:r>
              <w:rPr>
                <w:sz w:val="16"/>
                <w:szCs w:val="18"/>
              </w:rPr>
              <w:t xml:space="preserve"> </w:t>
            </w:r>
            <w:r>
              <w:t>= false</w:t>
            </w:r>
          </w:p>
          <w:p w14:paraId="20F94C06" w14:textId="77777777" w:rsidR="0071435E" w:rsidRDefault="0071435E" w:rsidP="00277EF5">
            <w:pPr>
              <w:pStyle w:val="TAC"/>
              <w:keepNext w:val="0"/>
              <w:keepLines w:val="0"/>
              <w:ind w:left="103"/>
              <w:jc w:val="left"/>
              <w:rPr>
                <w:rFonts w:ascii="Courier New" w:hAnsi="Courier New" w:cs="Courier New"/>
                <w:sz w:val="16"/>
                <w:szCs w:val="18"/>
              </w:rPr>
            </w:pPr>
          </w:p>
          <w:p w14:paraId="16E64997" w14:textId="77777777" w:rsidR="0071435E" w:rsidRDefault="0071435E">
            <w:pPr>
              <w:pStyle w:val="TAC"/>
              <w:keepNext w:val="0"/>
              <w:keepLines w:val="0"/>
              <w:numPr>
                <w:ilvl w:val="0"/>
                <w:numId w:val="203"/>
              </w:numPr>
              <w:jc w:val="left"/>
            </w:pPr>
            <w:r>
              <w:t xml:space="preserve">Call </w:t>
            </w:r>
            <w:r>
              <w:rPr>
                <w:rFonts w:eastAsia="SimSun" w:hint="eastAsia"/>
                <w:lang w:eastAsia="zh-CN"/>
              </w:rPr>
              <w:t>GBAUSignature1</w:t>
            </w:r>
            <w:r>
              <w:t>.init()</w:t>
            </w:r>
          </w:p>
          <w:p w14:paraId="1BA1DD4E" w14:textId="77777777" w:rsidR="0071435E" w:rsidRDefault="0071435E" w:rsidP="00277EF5">
            <w:pPr>
              <w:pStyle w:val="TAC"/>
              <w:keepNext w:val="0"/>
              <w:keepLines w:val="0"/>
              <w:ind w:left="103"/>
              <w:jc w:val="left"/>
            </w:pPr>
            <w:r>
              <w:t>Parameters are set to:</w:t>
            </w:r>
          </w:p>
          <w:p w14:paraId="2BB3BCB3"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MODE_SIGN</w:t>
            </w:r>
          </w:p>
          <w:p w14:paraId="295ADDD2"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1DFC7D02"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7A5486A5"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17BE6EBD"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7FAB19CE"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6209E92C"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nafIDLen = length of nafID1</w:t>
            </w:r>
          </w:p>
          <w:p w14:paraId="31432835" w14:textId="77777777" w:rsidR="0071435E" w:rsidRDefault="0071435E" w:rsidP="00277EF5">
            <w:pPr>
              <w:pStyle w:val="TAC"/>
              <w:keepNext w:val="0"/>
              <w:keepLines w:val="0"/>
              <w:ind w:left="103"/>
              <w:jc w:val="left"/>
              <w:rPr>
                <w:rFonts w:ascii="Courier New" w:hAnsi="Courier New" w:cs="Courier New"/>
                <w:sz w:val="16"/>
                <w:szCs w:val="18"/>
              </w:rPr>
            </w:pPr>
          </w:p>
          <w:p w14:paraId="786A5051" w14:textId="77777777" w:rsidR="0071435E" w:rsidRDefault="0071435E">
            <w:pPr>
              <w:pStyle w:val="TAC"/>
              <w:keepNext w:val="0"/>
              <w:keepLines w:val="0"/>
              <w:numPr>
                <w:ilvl w:val="0"/>
                <w:numId w:val="203"/>
              </w:numPr>
              <w:jc w:val="left"/>
              <w:rPr>
                <w:lang w:val="en-US" w:eastAsia="zh-CN"/>
              </w:rPr>
            </w:pPr>
            <w:r>
              <w:rPr>
                <w:rFonts w:hint="eastAsia"/>
              </w:rPr>
              <w:t>call GBAUSignature1</w:t>
            </w:r>
            <w:r>
              <w:rPr>
                <w:rFonts w:hint="eastAsia"/>
                <w:lang w:val="en-US" w:eastAsia="zh-CN"/>
              </w:rPr>
              <w:t>.sign</w:t>
            </w:r>
            <w:r>
              <w:rPr>
                <w:rFonts w:hint="eastAsia"/>
              </w:rPr>
              <w:t xml:space="preserve">() </w:t>
            </w:r>
          </w:p>
          <w:p w14:paraId="2198362E" w14:textId="77777777" w:rsidR="0071435E" w:rsidRDefault="0071435E" w:rsidP="00277EF5">
            <w:pPr>
              <w:pStyle w:val="TAC"/>
              <w:keepNext w:val="0"/>
              <w:keepLines w:val="0"/>
              <w:ind w:left="103"/>
              <w:jc w:val="left"/>
            </w:pPr>
            <w:r>
              <w:t>Parameters are set to:</w:t>
            </w:r>
          </w:p>
          <w:p w14:paraId="676334D6"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eastAsia="SimSun" w:hint="eastAsia"/>
                <w:lang w:val="en-US" w:eastAsia="zh-CN"/>
              </w:rPr>
              <w:t>null</w:t>
            </w:r>
          </w:p>
          <w:p w14:paraId="63EEE36F"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p w14:paraId="5E981687"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length of </w:t>
            </w:r>
            <w:r>
              <w:rPr>
                <w:rFonts w:hint="eastAsia"/>
              </w:rPr>
              <w:t>plaintext</w:t>
            </w:r>
          </w:p>
          <w:p w14:paraId="0BA526E4"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sigBuff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tempbuf</w:t>
            </w:r>
          </w:p>
          <w:p w14:paraId="59D1B73E"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sigOffset</w:t>
            </w:r>
            <w:r>
              <w:rPr>
                <w:rFonts w:ascii="Courier New" w:hAnsi="Courier New" w:cs="Courier New" w:hint="eastAsia"/>
                <w:sz w:val="16"/>
                <w:szCs w:val="18"/>
                <w:lang w:val="en-US" w:eastAsia="zh-CN"/>
              </w:rPr>
              <w:t xml:space="preserve"> </w:t>
            </w:r>
            <w:r>
              <w:rPr>
                <w:rFonts w:ascii="Courier New" w:hAnsi="Courier New" w:cs="Courier New" w:hint="eastAsia"/>
                <w:sz w:val="16"/>
                <w:szCs w:val="18"/>
              </w:rPr>
              <w:t xml:space="preserve">= </w:t>
            </w:r>
            <w:r>
              <w:rPr>
                <w:rFonts w:ascii="Courier New" w:hAnsi="Courier New" w:cs="Courier New" w:hint="eastAsia"/>
                <w:sz w:val="16"/>
                <w:szCs w:val="18"/>
                <w:lang w:val="en-US" w:eastAsia="zh-CN"/>
              </w:rPr>
              <w:t>0</w:t>
            </w:r>
          </w:p>
        </w:tc>
        <w:tc>
          <w:tcPr>
            <w:tcW w:w="2946" w:type="dxa"/>
            <w:tcBorders>
              <w:top w:val="single" w:sz="4" w:space="0" w:color="auto"/>
              <w:left w:val="single" w:sz="4" w:space="0" w:color="auto"/>
              <w:bottom w:val="single" w:sz="4" w:space="0" w:color="auto"/>
              <w:right w:val="single" w:sz="4" w:space="0" w:color="auto"/>
            </w:tcBorders>
          </w:tcPr>
          <w:p w14:paraId="5D6FAB20" w14:textId="77777777" w:rsidR="0071435E" w:rsidRDefault="0071435E" w:rsidP="00277EF5">
            <w:pPr>
              <w:pStyle w:val="TAC"/>
              <w:keepNext w:val="0"/>
              <w:keepLines w:val="0"/>
              <w:rPr>
                <w:rFonts w:eastAsia="SimSun"/>
                <w:lang w:eastAsia="zh-CN"/>
              </w:rPr>
            </w:pPr>
            <w:r>
              <w:rPr>
                <w:rFonts w:eastAsia="SimSun" w:hint="eastAsia"/>
                <w:lang w:eastAsia="zh-CN"/>
              </w:rPr>
              <w:t>GBAUSignature1 is a GBAUSignature instance.</w:t>
            </w:r>
          </w:p>
          <w:p w14:paraId="2004D028" w14:textId="77777777" w:rsidR="0071435E" w:rsidRDefault="0071435E" w:rsidP="00277EF5">
            <w:pPr>
              <w:pStyle w:val="TAC"/>
              <w:keepNext w:val="0"/>
              <w:keepLines w:val="0"/>
              <w:rPr>
                <w:rFonts w:eastAsia="SimSun"/>
                <w:lang w:eastAsia="zh-CN"/>
              </w:rPr>
            </w:pPr>
          </w:p>
          <w:p w14:paraId="73B246BA" w14:textId="77777777" w:rsidR="0071435E" w:rsidRDefault="0071435E" w:rsidP="00277EF5">
            <w:pPr>
              <w:pStyle w:val="TAC"/>
              <w:keepNext w:val="0"/>
              <w:keepLines w:val="0"/>
              <w:rPr>
                <w:rFonts w:eastAsia="SimSun"/>
                <w:lang w:eastAsia="zh-CN"/>
              </w:rPr>
            </w:pPr>
          </w:p>
          <w:p w14:paraId="19503041" w14:textId="77777777" w:rsidR="0071435E" w:rsidRDefault="0071435E" w:rsidP="00277EF5">
            <w:pPr>
              <w:pStyle w:val="TAC"/>
              <w:keepNext w:val="0"/>
              <w:keepLines w:val="0"/>
              <w:rPr>
                <w:rFonts w:eastAsia="SimSun"/>
                <w:lang w:eastAsia="zh-CN"/>
              </w:rPr>
            </w:pPr>
          </w:p>
          <w:p w14:paraId="3457E9A2" w14:textId="77777777" w:rsidR="0071435E" w:rsidRDefault="0071435E" w:rsidP="00277EF5">
            <w:pPr>
              <w:pStyle w:val="TAC"/>
              <w:keepNext w:val="0"/>
              <w:keepLines w:val="0"/>
              <w:rPr>
                <w:rFonts w:eastAsia="SimSun"/>
                <w:lang w:eastAsia="zh-CN"/>
              </w:rPr>
            </w:pPr>
          </w:p>
          <w:p w14:paraId="2BAAB249" w14:textId="77777777" w:rsidR="0071435E" w:rsidRDefault="0071435E" w:rsidP="00277EF5">
            <w:pPr>
              <w:pStyle w:val="TAC"/>
              <w:keepNext w:val="0"/>
              <w:keepLines w:val="0"/>
            </w:pPr>
            <w:r>
              <w:rPr>
                <w:rFonts w:eastAsia="SimSun" w:hint="eastAsia"/>
                <w:lang w:eastAsia="zh-CN"/>
              </w:rPr>
              <w:t>NullPointerException well throwns</w:t>
            </w:r>
          </w:p>
        </w:tc>
        <w:tc>
          <w:tcPr>
            <w:tcW w:w="1217" w:type="dxa"/>
            <w:tcBorders>
              <w:top w:val="single" w:sz="4" w:space="0" w:color="auto"/>
              <w:left w:val="single" w:sz="4" w:space="0" w:color="auto"/>
              <w:bottom w:val="single" w:sz="4" w:space="0" w:color="auto"/>
              <w:right w:val="single" w:sz="4" w:space="0" w:color="auto"/>
            </w:tcBorders>
          </w:tcPr>
          <w:p w14:paraId="4E866A78" w14:textId="77777777" w:rsidR="0071435E" w:rsidRDefault="0071435E" w:rsidP="00277EF5">
            <w:pPr>
              <w:pStyle w:val="TAC"/>
              <w:keepNext w:val="0"/>
              <w:keepLines w:val="0"/>
              <w:rPr>
                <w:color w:val="1F497D"/>
              </w:rPr>
            </w:pPr>
          </w:p>
        </w:tc>
      </w:tr>
      <w:tr w:rsidR="0071435E" w14:paraId="6B755174"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01A33B8B" w14:textId="77777777" w:rsidR="0071435E" w:rsidRDefault="0071435E" w:rsidP="00277EF5">
            <w:pPr>
              <w:pStyle w:val="TAC"/>
              <w:keepNext w:val="0"/>
              <w:keepLines w:val="0"/>
              <w:rPr>
                <w:rFonts w:eastAsia="SimSun"/>
                <w:lang w:eastAsia="zh-CN"/>
              </w:rPr>
            </w:pPr>
            <w:r>
              <w:rPr>
                <w:rFonts w:eastAsia="SimSun" w:hint="eastAsia"/>
                <w:lang w:val="en-US" w:eastAsia="zh-CN"/>
              </w:rPr>
              <w:t>104</w:t>
            </w:r>
          </w:p>
        </w:tc>
        <w:tc>
          <w:tcPr>
            <w:tcW w:w="5193" w:type="dxa"/>
            <w:tcBorders>
              <w:top w:val="single" w:sz="4" w:space="0" w:color="auto"/>
              <w:left w:val="single" w:sz="4" w:space="0" w:color="auto"/>
              <w:bottom w:val="single" w:sz="4" w:space="0" w:color="auto"/>
              <w:right w:val="single" w:sz="4" w:space="0" w:color="auto"/>
            </w:tcBorders>
          </w:tcPr>
          <w:p w14:paraId="6E3006A1" w14:textId="77777777" w:rsidR="0071435E" w:rsidRDefault="0071435E">
            <w:pPr>
              <w:pStyle w:val="TAC"/>
              <w:keepNext w:val="0"/>
              <w:keepLines w:val="0"/>
              <w:numPr>
                <w:ilvl w:val="0"/>
                <w:numId w:val="204"/>
              </w:numPr>
              <w:jc w:val="left"/>
            </w:pPr>
            <w:r>
              <w:rPr>
                <w:rFonts w:eastAsia="SimSun" w:hint="eastAsia"/>
                <w:lang w:eastAsia="zh-CN"/>
              </w:rPr>
              <w:t>Set the GBAUSignature1 object to the instance returned by getInstance()</w:t>
            </w:r>
            <w:r>
              <w:t>.</w:t>
            </w:r>
          </w:p>
          <w:p w14:paraId="437B451A" w14:textId="77777777" w:rsidR="0071435E" w:rsidRDefault="0071435E" w:rsidP="00277EF5">
            <w:pPr>
              <w:pStyle w:val="TAC"/>
              <w:keepNext w:val="0"/>
              <w:keepLines w:val="0"/>
              <w:ind w:left="103"/>
              <w:jc w:val="left"/>
            </w:pPr>
            <w:r>
              <w:t>Parameters are set to:</w:t>
            </w:r>
          </w:p>
          <w:p w14:paraId="6B16CA23"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xml:space="preserve">= </w:t>
            </w:r>
            <w:r>
              <w:rPr>
                <w:rFonts w:hint="eastAsia"/>
              </w:rPr>
              <w:t>uicc.usim.gba_u.GBAUSignature</w:t>
            </w:r>
            <w:r>
              <w:t>.</w:t>
            </w:r>
            <w:r>
              <w:rPr>
                <w:rFonts w:hint="eastAsia"/>
              </w:rPr>
              <w:t>ALG_HMAC_SM3</w:t>
            </w:r>
          </w:p>
          <w:p w14:paraId="64559CCB"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externalAccess</w:t>
            </w:r>
            <w:r>
              <w:rPr>
                <w:sz w:val="16"/>
                <w:szCs w:val="18"/>
              </w:rPr>
              <w:t xml:space="preserve"> </w:t>
            </w:r>
            <w:r>
              <w:t>= false</w:t>
            </w:r>
          </w:p>
          <w:p w14:paraId="436D1028" w14:textId="77777777" w:rsidR="0071435E" w:rsidRDefault="0071435E" w:rsidP="00277EF5">
            <w:pPr>
              <w:pStyle w:val="TAC"/>
              <w:keepNext w:val="0"/>
              <w:keepLines w:val="0"/>
              <w:ind w:left="103"/>
              <w:jc w:val="left"/>
              <w:rPr>
                <w:rFonts w:ascii="Courier New" w:hAnsi="Courier New" w:cs="Courier New"/>
                <w:sz w:val="16"/>
                <w:szCs w:val="18"/>
              </w:rPr>
            </w:pPr>
          </w:p>
          <w:p w14:paraId="4A11A466" w14:textId="77777777" w:rsidR="0071435E" w:rsidRDefault="0071435E">
            <w:pPr>
              <w:pStyle w:val="TAC"/>
              <w:keepNext w:val="0"/>
              <w:keepLines w:val="0"/>
              <w:numPr>
                <w:ilvl w:val="0"/>
                <w:numId w:val="204"/>
              </w:numPr>
              <w:jc w:val="left"/>
            </w:pPr>
            <w:r>
              <w:t xml:space="preserve">Call </w:t>
            </w:r>
            <w:r>
              <w:rPr>
                <w:rFonts w:eastAsia="SimSun" w:hint="eastAsia"/>
                <w:lang w:eastAsia="zh-CN"/>
              </w:rPr>
              <w:t>GBAUSignature1</w:t>
            </w:r>
            <w:r>
              <w:t>.init()</w:t>
            </w:r>
          </w:p>
          <w:p w14:paraId="21DCBD0A" w14:textId="77777777" w:rsidR="0071435E" w:rsidRDefault="0071435E" w:rsidP="00277EF5">
            <w:pPr>
              <w:pStyle w:val="TAC"/>
              <w:keepNext w:val="0"/>
              <w:keepLines w:val="0"/>
              <w:ind w:left="103"/>
              <w:jc w:val="left"/>
            </w:pPr>
            <w:r>
              <w:lastRenderedPageBreak/>
              <w:t>Parameters are set to:</w:t>
            </w:r>
          </w:p>
          <w:p w14:paraId="2C4CF643"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MODE_SIGN</w:t>
            </w:r>
          </w:p>
          <w:p w14:paraId="1F9022B6"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779066B2"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79C0BEE9"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7268E169"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3C9C6138"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564A86B8"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nafIDLen = length of nafID1</w:t>
            </w:r>
          </w:p>
          <w:p w14:paraId="041F37D5" w14:textId="77777777" w:rsidR="0071435E" w:rsidRDefault="0071435E" w:rsidP="00277EF5">
            <w:pPr>
              <w:pStyle w:val="TAC"/>
              <w:keepNext w:val="0"/>
              <w:keepLines w:val="0"/>
              <w:ind w:left="103"/>
              <w:jc w:val="left"/>
              <w:rPr>
                <w:rFonts w:ascii="Courier New" w:hAnsi="Courier New" w:cs="Courier New"/>
                <w:sz w:val="16"/>
                <w:szCs w:val="18"/>
              </w:rPr>
            </w:pPr>
          </w:p>
          <w:p w14:paraId="3CADAAF0" w14:textId="77777777" w:rsidR="0071435E" w:rsidRDefault="0071435E">
            <w:pPr>
              <w:pStyle w:val="TAC"/>
              <w:keepNext w:val="0"/>
              <w:keepLines w:val="0"/>
              <w:numPr>
                <w:ilvl w:val="0"/>
                <w:numId w:val="204"/>
              </w:numPr>
              <w:jc w:val="left"/>
              <w:rPr>
                <w:lang w:val="en-US" w:eastAsia="zh-CN"/>
              </w:rPr>
            </w:pPr>
            <w:r>
              <w:rPr>
                <w:rFonts w:hint="eastAsia"/>
              </w:rPr>
              <w:t>call GBAUSignature1</w:t>
            </w:r>
            <w:r>
              <w:rPr>
                <w:rFonts w:hint="eastAsia"/>
                <w:lang w:val="en-US" w:eastAsia="zh-CN"/>
              </w:rPr>
              <w:t>.sign</w:t>
            </w:r>
            <w:r>
              <w:rPr>
                <w:rFonts w:hint="eastAsia"/>
              </w:rPr>
              <w:t xml:space="preserve">() </w:t>
            </w:r>
          </w:p>
          <w:p w14:paraId="6D839ABE" w14:textId="77777777" w:rsidR="0071435E" w:rsidRDefault="0071435E" w:rsidP="00277EF5">
            <w:pPr>
              <w:pStyle w:val="TAC"/>
              <w:keepNext w:val="0"/>
              <w:keepLines w:val="0"/>
              <w:ind w:left="103"/>
              <w:jc w:val="left"/>
            </w:pPr>
            <w:r>
              <w:t>Parameters are set to:</w:t>
            </w:r>
          </w:p>
          <w:p w14:paraId="6CD457E4"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hint="eastAsia"/>
              </w:rPr>
              <w:t>plaintext</w:t>
            </w:r>
          </w:p>
          <w:p w14:paraId="293CC32F"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p w14:paraId="1B18B792"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length of </w:t>
            </w:r>
            <w:r>
              <w:rPr>
                <w:rFonts w:hint="eastAsia"/>
              </w:rPr>
              <w:t>plaintext</w:t>
            </w:r>
          </w:p>
          <w:p w14:paraId="1E47192F"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sigBuff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null</w:t>
            </w:r>
          </w:p>
          <w:p w14:paraId="289DDBF2"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sigOffset</w:t>
            </w:r>
            <w:r>
              <w:rPr>
                <w:rFonts w:ascii="Courier New" w:hAnsi="Courier New" w:cs="Courier New" w:hint="eastAsia"/>
                <w:sz w:val="16"/>
                <w:szCs w:val="18"/>
                <w:lang w:val="en-US" w:eastAsia="zh-CN"/>
              </w:rPr>
              <w:t xml:space="preserve"> </w:t>
            </w:r>
            <w:r>
              <w:rPr>
                <w:rFonts w:ascii="Courier New" w:hAnsi="Courier New" w:cs="Courier New" w:hint="eastAsia"/>
                <w:sz w:val="16"/>
                <w:szCs w:val="18"/>
              </w:rPr>
              <w:t xml:space="preserve">= </w:t>
            </w:r>
            <w:r>
              <w:rPr>
                <w:rFonts w:ascii="Courier New" w:hAnsi="Courier New" w:cs="Courier New" w:hint="eastAsia"/>
                <w:sz w:val="16"/>
                <w:szCs w:val="18"/>
                <w:lang w:val="en-US" w:eastAsia="zh-CN"/>
              </w:rPr>
              <w:t>0</w:t>
            </w:r>
          </w:p>
        </w:tc>
        <w:tc>
          <w:tcPr>
            <w:tcW w:w="2946" w:type="dxa"/>
            <w:tcBorders>
              <w:top w:val="single" w:sz="4" w:space="0" w:color="auto"/>
              <w:left w:val="single" w:sz="4" w:space="0" w:color="auto"/>
              <w:bottom w:val="single" w:sz="4" w:space="0" w:color="auto"/>
              <w:right w:val="single" w:sz="4" w:space="0" w:color="auto"/>
            </w:tcBorders>
          </w:tcPr>
          <w:p w14:paraId="4B0B8B69" w14:textId="77777777" w:rsidR="0071435E" w:rsidRDefault="0071435E" w:rsidP="00277EF5">
            <w:pPr>
              <w:pStyle w:val="TAC"/>
              <w:keepNext w:val="0"/>
              <w:keepLines w:val="0"/>
              <w:rPr>
                <w:rFonts w:eastAsia="SimSun"/>
                <w:lang w:eastAsia="zh-CN"/>
              </w:rPr>
            </w:pPr>
            <w:r>
              <w:rPr>
                <w:rFonts w:eastAsia="SimSun" w:hint="eastAsia"/>
                <w:lang w:eastAsia="zh-CN"/>
              </w:rPr>
              <w:lastRenderedPageBreak/>
              <w:t>GBAUSignature1 is a GBAUSignature instance.</w:t>
            </w:r>
          </w:p>
          <w:p w14:paraId="14F01357" w14:textId="77777777" w:rsidR="0071435E" w:rsidRDefault="0071435E" w:rsidP="00277EF5">
            <w:pPr>
              <w:pStyle w:val="TAC"/>
              <w:keepNext w:val="0"/>
              <w:keepLines w:val="0"/>
              <w:rPr>
                <w:rFonts w:eastAsia="SimSun"/>
                <w:lang w:eastAsia="zh-CN"/>
              </w:rPr>
            </w:pPr>
          </w:p>
          <w:p w14:paraId="59229C10" w14:textId="77777777" w:rsidR="0071435E" w:rsidRDefault="0071435E" w:rsidP="00277EF5">
            <w:pPr>
              <w:pStyle w:val="TAC"/>
              <w:keepNext w:val="0"/>
              <w:keepLines w:val="0"/>
              <w:rPr>
                <w:rFonts w:eastAsia="SimSun"/>
                <w:lang w:eastAsia="zh-CN"/>
              </w:rPr>
            </w:pPr>
          </w:p>
          <w:p w14:paraId="1FC9F924" w14:textId="77777777" w:rsidR="0071435E" w:rsidRDefault="0071435E" w:rsidP="00277EF5">
            <w:pPr>
              <w:pStyle w:val="TAC"/>
              <w:keepNext w:val="0"/>
              <w:keepLines w:val="0"/>
              <w:rPr>
                <w:rFonts w:eastAsia="SimSun"/>
                <w:lang w:eastAsia="zh-CN"/>
              </w:rPr>
            </w:pPr>
          </w:p>
          <w:p w14:paraId="2267A010" w14:textId="77777777" w:rsidR="0071435E" w:rsidRDefault="0071435E" w:rsidP="00277EF5">
            <w:pPr>
              <w:pStyle w:val="TAC"/>
              <w:keepNext w:val="0"/>
              <w:keepLines w:val="0"/>
              <w:rPr>
                <w:rFonts w:eastAsia="SimSun"/>
                <w:lang w:eastAsia="zh-CN"/>
              </w:rPr>
            </w:pPr>
          </w:p>
          <w:p w14:paraId="7C745250" w14:textId="77777777" w:rsidR="0071435E" w:rsidRDefault="0071435E" w:rsidP="00277EF5">
            <w:pPr>
              <w:pStyle w:val="TAC"/>
              <w:keepNext w:val="0"/>
              <w:keepLines w:val="0"/>
            </w:pPr>
            <w:r>
              <w:rPr>
                <w:rFonts w:eastAsia="SimSun" w:hint="eastAsia"/>
                <w:lang w:eastAsia="zh-CN"/>
              </w:rPr>
              <w:t>NullPointerException well throwns</w:t>
            </w:r>
          </w:p>
        </w:tc>
        <w:tc>
          <w:tcPr>
            <w:tcW w:w="1217" w:type="dxa"/>
            <w:tcBorders>
              <w:top w:val="single" w:sz="4" w:space="0" w:color="auto"/>
              <w:left w:val="single" w:sz="4" w:space="0" w:color="auto"/>
              <w:bottom w:val="single" w:sz="4" w:space="0" w:color="auto"/>
              <w:right w:val="single" w:sz="4" w:space="0" w:color="auto"/>
            </w:tcBorders>
          </w:tcPr>
          <w:p w14:paraId="1586B25D" w14:textId="77777777" w:rsidR="0071435E" w:rsidRDefault="0071435E" w:rsidP="00277EF5">
            <w:pPr>
              <w:pStyle w:val="TAC"/>
              <w:keepNext w:val="0"/>
              <w:keepLines w:val="0"/>
            </w:pPr>
          </w:p>
        </w:tc>
      </w:tr>
      <w:tr w:rsidR="0071435E" w14:paraId="390B69FE"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0EC2CDC6" w14:textId="77777777" w:rsidR="0071435E" w:rsidRDefault="0071435E" w:rsidP="00277EF5">
            <w:pPr>
              <w:pStyle w:val="TAC"/>
              <w:keepNext w:val="0"/>
              <w:keepLines w:val="0"/>
              <w:rPr>
                <w:rFonts w:eastAsia="SimSun"/>
                <w:lang w:eastAsia="zh-CN"/>
              </w:rPr>
            </w:pPr>
            <w:r>
              <w:rPr>
                <w:rFonts w:eastAsia="SimSun" w:hint="eastAsia"/>
                <w:lang w:val="en-US" w:eastAsia="zh-CN"/>
              </w:rPr>
              <w:t>105</w:t>
            </w:r>
          </w:p>
        </w:tc>
        <w:tc>
          <w:tcPr>
            <w:tcW w:w="5193" w:type="dxa"/>
            <w:tcBorders>
              <w:top w:val="single" w:sz="4" w:space="0" w:color="auto"/>
              <w:left w:val="single" w:sz="4" w:space="0" w:color="auto"/>
              <w:bottom w:val="single" w:sz="4" w:space="0" w:color="auto"/>
              <w:right w:val="single" w:sz="4" w:space="0" w:color="auto"/>
            </w:tcBorders>
          </w:tcPr>
          <w:p w14:paraId="625CD781" w14:textId="77777777" w:rsidR="0071435E" w:rsidRDefault="0071435E">
            <w:pPr>
              <w:pStyle w:val="TAC"/>
              <w:keepNext w:val="0"/>
              <w:keepLines w:val="0"/>
              <w:numPr>
                <w:ilvl w:val="0"/>
                <w:numId w:val="205"/>
              </w:numPr>
              <w:jc w:val="left"/>
            </w:pPr>
            <w:r>
              <w:rPr>
                <w:rFonts w:eastAsia="SimSun" w:hint="eastAsia"/>
                <w:lang w:eastAsia="zh-CN"/>
              </w:rPr>
              <w:t>Set the GBAUSignature1 object to the instance returned by getInstance()</w:t>
            </w:r>
            <w:r>
              <w:t>.</w:t>
            </w:r>
          </w:p>
          <w:p w14:paraId="1EC46102" w14:textId="77777777" w:rsidR="0071435E" w:rsidRDefault="0071435E" w:rsidP="00277EF5">
            <w:pPr>
              <w:pStyle w:val="TAC"/>
              <w:keepNext w:val="0"/>
              <w:keepLines w:val="0"/>
              <w:ind w:left="103"/>
              <w:jc w:val="left"/>
            </w:pPr>
            <w:r>
              <w:t>Parameters are set to:</w:t>
            </w:r>
          </w:p>
          <w:p w14:paraId="6ECA47D7"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xml:space="preserve">= </w:t>
            </w:r>
            <w:r>
              <w:rPr>
                <w:rFonts w:hint="eastAsia"/>
              </w:rPr>
              <w:t>uicc.usim.gba_u.GBAUSignature</w:t>
            </w:r>
            <w:r>
              <w:t>.</w:t>
            </w:r>
            <w:r>
              <w:rPr>
                <w:rFonts w:hint="eastAsia"/>
              </w:rPr>
              <w:t>ALG_HMAC_SM3</w:t>
            </w:r>
          </w:p>
          <w:p w14:paraId="6132F332"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externalAccess</w:t>
            </w:r>
            <w:r>
              <w:rPr>
                <w:sz w:val="16"/>
                <w:szCs w:val="18"/>
              </w:rPr>
              <w:t xml:space="preserve"> </w:t>
            </w:r>
            <w:r>
              <w:t>= false</w:t>
            </w:r>
          </w:p>
          <w:p w14:paraId="7AA8BB2C" w14:textId="77777777" w:rsidR="0071435E" w:rsidRDefault="0071435E" w:rsidP="00277EF5">
            <w:pPr>
              <w:pStyle w:val="TAC"/>
              <w:keepNext w:val="0"/>
              <w:keepLines w:val="0"/>
              <w:ind w:left="103"/>
              <w:jc w:val="left"/>
              <w:rPr>
                <w:rFonts w:ascii="Courier New" w:hAnsi="Courier New" w:cs="Courier New"/>
                <w:sz w:val="16"/>
                <w:szCs w:val="18"/>
              </w:rPr>
            </w:pPr>
          </w:p>
          <w:p w14:paraId="36218A69" w14:textId="77777777" w:rsidR="0071435E" w:rsidRDefault="0071435E">
            <w:pPr>
              <w:pStyle w:val="TAC"/>
              <w:keepNext w:val="0"/>
              <w:keepLines w:val="0"/>
              <w:numPr>
                <w:ilvl w:val="0"/>
                <w:numId w:val="205"/>
              </w:numPr>
              <w:jc w:val="left"/>
            </w:pPr>
            <w:r>
              <w:t xml:space="preserve">Call </w:t>
            </w:r>
            <w:r>
              <w:rPr>
                <w:rFonts w:eastAsia="SimSun" w:hint="eastAsia"/>
                <w:lang w:eastAsia="zh-CN"/>
              </w:rPr>
              <w:t>GBAUSignature1</w:t>
            </w:r>
            <w:r>
              <w:t>.init()</w:t>
            </w:r>
          </w:p>
          <w:p w14:paraId="3FC7A8B3" w14:textId="77777777" w:rsidR="0071435E" w:rsidRDefault="0071435E" w:rsidP="00277EF5">
            <w:pPr>
              <w:pStyle w:val="TAC"/>
              <w:keepNext w:val="0"/>
              <w:keepLines w:val="0"/>
              <w:ind w:left="103"/>
              <w:jc w:val="left"/>
            </w:pPr>
            <w:r>
              <w:t>Parameters are set to:</w:t>
            </w:r>
          </w:p>
          <w:p w14:paraId="699FAA99"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MODE_SIGN</w:t>
            </w:r>
          </w:p>
          <w:p w14:paraId="2D60AC0A"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70B4CA28"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62BC4828"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6C290876"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7D368037"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2EE1A6CE"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nafIDLen = length of nafID1</w:t>
            </w:r>
          </w:p>
          <w:p w14:paraId="21C90B2C" w14:textId="77777777" w:rsidR="0071435E" w:rsidRDefault="0071435E" w:rsidP="00277EF5">
            <w:pPr>
              <w:pStyle w:val="TAC"/>
              <w:keepNext w:val="0"/>
              <w:keepLines w:val="0"/>
              <w:ind w:left="103"/>
              <w:jc w:val="left"/>
              <w:rPr>
                <w:rFonts w:ascii="Courier New" w:hAnsi="Courier New" w:cs="Courier New"/>
                <w:sz w:val="16"/>
                <w:szCs w:val="18"/>
              </w:rPr>
            </w:pPr>
          </w:p>
          <w:p w14:paraId="38BE64C3" w14:textId="77777777" w:rsidR="0071435E" w:rsidRDefault="0071435E">
            <w:pPr>
              <w:pStyle w:val="TAC"/>
              <w:keepNext w:val="0"/>
              <w:keepLines w:val="0"/>
              <w:numPr>
                <w:ilvl w:val="0"/>
                <w:numId w:val="205"/>
              </w:numPr>
              <w:jc w:val="left"/>
              <w:rPr>
                <w:lang w:val="en-US" w:eastAsia="zh-CN"/>
              </w:rPr>
            </w:pPr>
            <w:r>
              <w:rPr>
                <w:rFonts w:hint="eastAsia"/>
              </w:rPr>
              <w:t>call GBAUSignature1</w:t>
            </w:r>
            <w:r>
              <w:rPr>
                <w:rFonts w:hint="eastAsia"/>
                <w:lang w:val="en-US" w:eastAsia="zh-CN"/>
              </w:rPr>
              <w:t>.sign</w:t>
            </w:r>
            <w:r>
              <w:rPr>
                <w:rFonts w:hint="eastAsia"/>
              </w:rPr>
              <w:t xml:space="preserve">() </w:t>
            </w:r>
          </w:p>
          <w:p w14:paraId="7B2C5524" w14:textId="77777777" w:rsidR="0071435E" w:rsidRDefault="0071435E" w:rsidP="00277EF5">
            <w:pPr>
              <w:pStyle w:val="TAC"/>
              <w:keepNext w:val="0"/>
              <w:keepLines w:val="0"/>
              <w:ind w:left="103"/>
              <w:jc w:val="left"/>
            </w:pPr>
            <w:r>
              <w:t>Parameters are set to:</w:t>
            </w:r>
          </w:p>
          <w:p w14:paraId="6ECB5124"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hint="eastAsia"/>
              </w:rPr>
              <w:t>plaintext</w:t>
            </w:r>
          </w:p>
          <w:p w14:paraId="08F4D714"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p w14:paraId="33EBDDA1"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length of </w:t>
            </w:r>
            <w:r>
              <w:rPr>
                <w:rFonts w:hint="eastAsia"/>
              </w:rPr>
              <w:t>plaintext</w:t>
            </w:r>
            <w:r>
              <w:rPr>
                <w:rFonts w:eastAsia="SimSun" w:hint="eastAsia"/>
                <w:lang w:val="en-US" w:eastAsia="zh-CN"/>
              </w:rPr>
              <w:t xml:space="preserve"> +1</w:t>
            </w:r>
          </w:p>
          <w:p w14:paraId="7AA22846"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sigBuff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tempbuf</w:t>
            </w:r>
          </w:p>
          <w:p w14:paraId="39F00DE0"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sigOffset</w:t>
            </w:r>
            <w:r>
              <w:rPr>
                <w:rFonts w:ascii="Courier New" w:hAnsi="Courier New" w:cs="Courier New" w:hint="eastAsia"/>
                <w:sz w:val="16"/>
                <w:szCs w:val="18"/>
                <w:lang w:val="en-US" w:eastAsia="zh-CN"/>
              </w:rPr>
              <w:t xml:space="preserve"> </w:t>
            </w:r>
            <w:r>
              <w:rPr>
                <w:rFonts w:ascii="Courier New" w:hAnsi="Courier New" w:cs="Courier New" w:hint="eastAsia"/>
                <w:sz w:val="16"/>
                <w:szCs w:val="18"/>
              </w:rPr>
              <w:t xml:space="preserve">= </w:t>
            </w:r>
            <w:r>
              <w:rPr>
                <w:rFonts w:ascii="Courier New" w:hAnsi="Courier New" w:cs="Courier New" w:hint="eastAsia"/>
                <w:sz w:val="16"/>
                <w:szCs w:val="18"/>
                <w:lang w:val="en-US" w:eastAsia="zh-CN"/>
              </w:rPr>
              <w:t>0</w:t>
            </w:r>
          </w:p>
        </w:tc>
        <w:tc>
          <w:tcPr>
            <w:tcW w:w="2946" w:type="dxa"/>
            <w:tcBorders>
              <w:top w:val="single" w:sz="4" w:space="0" w:color="auto"/>
              <w:left w:val="single" w:sz="4" w:space="0" w:color="auto"/>
              <w:bottom w:val="single" w:sz="4" w:space="0" w:color="auto"/>
              <w:right w:val="single" w:sz="4" w:space="0" w:color="auto"/>
            </w:tcBorders>
          </w:tcPr>
          <w:p w14:paraId="49511B5F" w14:textId="77777777" w:rsidR="0071435E" w:rsidRDefault="0071435E" w:rsidP="00277EF5">
            <w:pPr>
              <w:pStyle w:val="TAC"/>
              <w:keepNext w:val="0"/>
              <w:keepLines w:val="0"/>
              <w:rPr>
                <w:rFonts w:eastAsia="SimSun"/>
                <w:lang w:eastAsia="zh-CN"/>
              </w:rPr>
            </w:pPr>
            <w:r>
              <w:rPr>
                <w:rFonts w:eastAsia="SimSun" w:hint="eastAsia"/>
                <w:lang w:eastAsia="zh-CN"/>
              </w:rPr>
              <w:t>GBAUSignature1 is a GBAUSignature</w:t>
            </w:r>
            <w:r>
              <w:rPr>
                <w:rFonts w:eastAsia="SimSun" w:hint="eastAsia"/>
                <w:lang w:val="en-US" w:eastAsia="zh-CN"/>
              </w:rPr>
              <w:t xml:space="preserve"> </w:t>
            </w:r>
            <w:r>
              <w:rPr>
                <w:rFonts w:eastAsia="SimSun" w:hint="eastAsia"/>
                <w:lang w:eastAsia="zh-CN"/>
              </w:rPr>
              <w:t>instance.</w:t>
            </w:r>
          </w:p>
          <w:p w14:paraId="4793F2EA" w14:textId="77777777" w:rsidR="0071435E" w:rsidRDefault="0071435E" w:rsidP="00277EF5">
            <w:pPr>
              <w:pStyle w:val="TAC"/>
              <w:keepNext w:val="0"/>
              <w:keepLines w:val="0"/>
              <w:rPr>
                <w:rFonts w:eastAsia="SimSun"/>
                <w:lang w:eastAsia="zh-CN"/>
              </w:rPr>
            </w:pPr>
          </w:p>
          <w:p w14:paraId="11DAC7F6" w14:textId="77777777" w:rsidR="0071435E" w:rsidRDefault="0071435E" w:rsidP="00277EF5">
            <w:pPr>
              <w:pStyle w:val="TAC"/>
              <w:keepNext w:val="0"/>
              <w:keepLines w:val="0"/>
              <w:rPr>
                <w:rFonts w:eastAsia="SimSun"/>
                <w:lang w:eastAsia="zh-CN"/>
              </w:rPr>
            </w:pPr>
          </w:p>
          <w:p w14:paraId="1135F0C0" w14:textId="77777777" w:rsidR="0071435E" w:rsidRDefault="0071435E" w:rsidP="00277EF5">
            <w:pPr>
              <w:pStyle w:val="TAC"/>
              <w:keepNext w:val="0"/>
              <w:keepLines w:val="0"/>
              <w:rPr>
                <w:rFonts w:eastAsia="SimSun"/>
                <w:lang w:eastAsia="zh-CN"/>
              </w:rPr>
            </w:pPr>
          </w:p>
          <w:p w14:paraId="5D61BB0F" w14:textId="77777777" w:rsidR="0071435E" w:rsidRDefault="0071435E" w:rsidP="00277EF5">
            <w:pPr>
              <w:pStyle w:val="TAC"/>
              <w:keepNext w:val="0"/>
              <w:keepLines w:val="0"/>
              <w:rPr>
                <w:rFonts w:eastAsia="SimSun"/>
                <w:lang w:eastAsia="zh-CN"/>
              </w:rPr>
            </w:pPr>
          </w:p>
          <w:p w14:paraId="095208F7" w14:textId="77777777" w:rsidR="0071435E" w:rsidRDefault="0071435E" w:rsidP="00277EF5">
            <w:pPr>
              <w:pStyle w:val="TAC"/>
              <w:keepNext w:val="0"/>
              <w:keepLines w:val="0"/>
            </w:pPr>
            <w:r>
              <w:rPr>
                <w:rFonts w:eastAsia="SimSun" w:hint="eastAsia"/>
                <w:lang w:eastAsia="zh-CN"/>
              </w:rPr>
              <w:t>ArrayIndexOutOfBoundsException well throwns</w:t>
            </w:r>
          </w:p>
        </w:tc>
        <w:tc>
          <w:tcPr>
            <w:tcW w:w="1217" w:type="dxa"/>
            <w:tcBorders>
              <w:top w:val="single" w:sz="4" w:space="0" w:color="auto"/>
              <w:left w:val="single" w:sz="4" w:space="0" w:color="auto"/>
              <w:bottom w:val="single" w:sz="4" w:space="0" w:color="auto"/>
              <w:right w:val="single" w:sz="4" w:space="0" w:color="auto"/>
            </w:tcBorders>
          </w:tcPr>
          <w:p w14:paraId="2B2EAF64" w14:textId="77777777" w:rsidR="0071435E" w:rsidRDefault="0071435E" w:rsidP="00277EF5">
            <w:pPr>
              <w:pStyle w:val="TAC"/>
              <w:keepNext w:val="0"/>
              <w:keepLines w:val="0"/>
            </w:pPr>
          </w:p>
        </w:tc>
      </w:tr>
      <w:tr w:rsidR="0071435E" w14:paraId="46B18E43"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05EE06E0" w14:textId="77777777" w:rsidR="0071435E" w:rsidRDefault="0071435E" w:rsidP="00277EF5">
            <w:pPr>
              <w:pStyle w:val="TAC"/>
              <w:keepNext w:val="0"/>
              <w:keepLines w:val="0"/>
              <w:rPr>
                <w:rFonts w:eastAsia="SimSun"/>
                <w:lang w:val="en-US" w:eastAsia="zh-CN"/>
              </w:rPr>
            </w:pPr>
            <w:r>
              <w:rPr>
                <w:rFonts w:eastAsia="SimSun" w:hint="eastAsia"/>
                <w:lang w:val="en-US" w:eastAsia="zh-CN"/>
              </w:rPr>
              <w:t>106</w:t>
            </w:r>
          </w:p>
        </w:tc>
        <w:tc>
          <w:tcPr>
            <w:tcW w:w="5193" w:type="dxa"/>
            <w:tcBorders>
              <w:top w:val="single" w:sz="4" w:space="0" w:color="auto"/>
              <w:left w:val="single" w:sz="4" w:space="0" w:color="auto"/>
              <w:bottom w:val="single" w:sz="4" w:space="0" w:color="auto"/>
              <w:right w:val="single" w:sz="4" w:space="0" w:color="auto"/>
            </w:tcBorders>
          </w:tcPr>
          <w:p w14:paraId="178A6B70" w14:textId="77777777" w:rsidR="0071435E" w:rsidRDefault="0071435E">
            <w:pPr>
              <w:pStyle w:val="TAC"/>
              <w:keepNext w:val="0"/>
              <w:keepLines w:val="0"/>
              <w:numPr>
                <w:ilvl w:val="0"/>
                <w:numId w:val="206"/>
              </w:numPr>
              <w:jc w:val="left"/>
            </w:pPr>
            <w:r>
              <w:rPr>
                <w:rFonts w:eastAsia="SimSun" w:hint="eastAsia"/>
                <w:lang w:eastAsia="zh-CN"/>
              </w:rPr>
              <w:t>Set the GBAUSignature1 object to the instance returned by getInstance()</w:t>
            </w:r>
            <w:r>
              <w:t>.</w:t>
            </w:r>
          </w:p>
          <w:p w14:paraId="344853AC" w14:textId="77777777" w:rsidR="0071435E" w:rsidRDefault="0071435E" w:rsidP="00277EF5">
            <w:pPr>
              <w:pStyle w:val="TAC"/>
              <w:keepNext w:val="0"/>
              <w:keepLines w:val="0"/>
              <w:ind w:left="103"/>
              <w:jc w:val="left"/>
            </w:pPr>
            <w:r>
              <w:t>Parameters are set to:</w:t>
            </w:r>
          </w:p>
          <w:p w14:paraId="55BEB8DC"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xml:space="preserve">= </w:t>
            </w:r>
            <w:r>
              <w:rPr>
                <w:rFonts w:hint="eastAsia"/>
              </w:rPr>
              <w:t>uicc.usim.gba_u.GBAUSignature</w:t>
            </w:r>
            <w:r>
              <w:t>.</w:t>
            </w:r>
            <w:r>
              <w:rPr>
                <w:rFonts w:hint="eastAsia"/>
              </w:rPr>
              <w:t>ALG_HMAC_SM3</w:t>
            </w:r>
          </w:p>
          <w:p w14:paraId="10C6C5CA"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externalAccess</w:t>
            </w:r>
            <w:r>
              <w:rPr>
                <w:sz w:val="16"/>
                <w:szCs w:val="18"/>
              </w:rPr>
              <w:t xml:space="preserve"> </w:t>
            </w:r>
            <w:r>
              <w:t>= false</w:t>
            </w:r>
          </w:p>
          <w:p w14:paraId="349E7F25" w14:textId="77777777" w:rsidR="0071435E" w:rsidRDefault="0071435E" w:rsidP="00277EF5">
            <w:pPr>
              <w:pStyle w:val="TAC"/>
              <w:keepNext w:val="0"/>
              <w:keepLines w:val="0"/>
              <w:ind w:left="103"/>
              <w:jc w:val="left"/>
              <w:rPr>
                <w:rFonts w:ascii="Courier New" w:hAnsi="Courier New" w:cs="Courier New"/>
                <w:sz w:val="16"/>
                <w:szCs w:val="18"/>
              </w:rPr>
            </w:pPr>
          </w:p>
          <w:p w14:paraId="3F808116" w14:textId="77777777" w:rsidR="0071435E" w:rsidRDefault="0071435E">
            <w:pPr>
              <w:pStyle w:val="TAC"/>
              <w:keepNext w:val="0"/>
              <w:keepLines w:val="0"/>
              <w:numPr>
                <w:ilvl w:val="0"/>
                <w:numId w:val="206"/>
              </w:numPr>
              <w:jc w:val="left"/>
            </w:pPr>
            <w:r>
              <w:t xml:space="preserve">Call </w:t>
            </w:r>
            <w:r>
              <w:rPr>
                <w:rFonts w:eastAsia="SimSun" w:hint="eastAsia"/>
                <w:lang w:eastAsia="zh-CN"/>
              </w:rPr>
              <w:t>GBAUSignature1</w:t>
            </w:r>
            <w:r>
              <w:t>.init()</w:t>
            </w:r>
          </w:p>
          <w:p w14:paraId="3FE5103E" w14:textId="77777777" w:rsidR="0071435E" w:rsidRDefault="0071435E" w:rsidP="00277EF5">
            <w:pPr>
              <w:pStyle w:val="TAC"/>
              <w:keepNext w:val="0"/>
              <w:keepLines w:val="0"/>
              <w:ind w:left="103"/>
              <w:jc w:val="left"/>
            </w:pPr>
            <w:r>
              <w:t>Parameters are set to:</w:t>
            </w:r>
          </w:p>
          <w:p w14:paraId="51ACFFE7"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MODE_SIGN</w:t>
            </w:r>
          </w:p>
          <w:p w14:paraId="74E2118A"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1FC7C60F"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4E05E8B8"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53BDA852"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2DEF2496"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4A5B5D51"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nafIDLen = length of nafID1</w:t>
            </w:r>
          </w:p>
          <w:p w14:paraId="2E17C990" w14:textId="77777777" w:rsidR="0071435E" w:rsidRDefault="0071435E" w:rsidP="00277EF5">
            <w:pPr>
              <w:pStyle w:val="TAC"/>
              <w:keepNext w:val="0"/>
              <w:keepLines w:val="0"/>
              <w:ind w:left="103"/>
              <w:jc w:val="left"/>
              <w:rPr>
                <w:rFonts w:ascii="Courier New" w:hAnsi="Courier New" w:cs="Courier New"/>
                <w:sz w:val="16"/>
                <w:szCs w:val="18"/>
              </w:rPr>
            </w:pPr>
          </w:p>
          <w:p w14:paraId="619C6AAF" w14:textId="77777777" w:rsidR="0071435E" w:rsidRDefault="0071435E">
            <w:pPr>
              <w:pStyle w:val="TAC"/>
              <w:keepNext w:val="0"/>
              <w:keepLines w:val="0"/>
              <w:numPr>
                <w:ilvl w:val="0"/>
                <w:numId w:val="206"/>
              </w:numPr>
              <w:jc w:val="left"/>
              <w:rPr>
                <w:lang w:val="en-US" w:eastAsia="zh-CN"/>
              </w:rPr>
            </w:pPr>
            <w:r>
              <w:rPr>
                <w:rFonts w:hint="eastAsia"/>
              </w:rPr>
              <w:t>call GBAUSignature1</w:t>
            </w:r>
            <w:r>
              <w:rPr>
                <w:rFonts w:hint="eastAsia"/>
                <w:lang w:val="en-US" w:eastAsia="zh-CN"/>
              </w:rPr>
              <w:t>.sign</w:t>
            </w:r>
            <w:r>
              <w:rPr>
                <w:rFonts w:hint="eastAsia"/>
              </w:rPr>
              <w:t xml:space="preserve">() </w:t>
            </w:r>
          </w:p>
          <w:p w14:paraId="48B59F74" w14:textId="77777777" w:rsidR="0071435E" w:rsidRDefault="0071435E" w:rsidP="00277EF5">
            <w:pPr>
              <w:pStyle w:val="TAC"/>
              <w:keepNext w:val="0"/>
              <w:keepLines w:val="0"/>
              <w:ind w:left="103"/>
              <w:jc w:val="left"/>
            </w:pPr>
            <w:r>
              <w:t>Parameters are set to:</w:t>
            </w:r>
          </w:p>
          <w:p w14:paraId="7AB303D9"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hint="eastAsia"/>
              </w:rPr>
              <w:t>plaintext</w:t>
            </w:r>
          </w:p>
          <w:p w14:paraId="40A78C73"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5</w:t>
            </w:r>
          </w:p>
          <w:p w14:paraId="76C3F1EA"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length of </w:t>
            </w:r>
            <w:r>
              <w:rPr>
                <w:rFonts w:hint="eastAsia"/>
              </w:rPr>
              <w:t>plaintext</w:t>
            </w:r>
          </w:p>
          <w:p w14:paraId="56248B8D"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sigBuff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tempbuf</w:t>
            </w:r>
          </w:p>
          <w:p w14:paraId="530A8FA4"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sigOffset</w:t>
            </w:r>
            <w:r>
              <w:rPr>
                <w:rFonts w:ascii="Courier New" w:hAnsi="Courier New" w:cs="Courier New" w:hint="eastAsia"/>
                <w:sz w:val="16"/>
                <w:szCs w:val="18"/>
                <w:lang w:val="en-US" w:eastAsia="zh-CN"/>
              </w:rPr>
              <w:t xml:space="preserve"> </w:t>
            </w:r>
            <w:r>
              <w:rPr>
                <w:rFonts w:ascii="Courier New" w:hAnsi="Courier New" w:cs="Courier New" w:hint="eastAsia"/>
                <w:sz w:val="16"/>
                <w:szCs w:val="18"/>
              </w:rPr>
              <w:t xml:space="preserve">= </w:t>
            </w:r>
            <w:r>
              <w:rPr>
                <w:rFonts w:ascii="Courier New" w:hAnsi="Courier New" w:cs="Courier New" w:hint="eastAsia"/>
                <w:sz w:val="16"/>
                <w:szCs w:val="18"/>
                <w:lang w:val="en-US" w:eastAsia="zh-CN"/>
              </w:rPr>
              <w:t>0</w:t>
            </w:r>
          </w:p>
        </w:tc>
        <w:tc>
          <w:tcPr>
            <w:tcW w:w="2946" w:type="dxa"/>
            <w:tcBorders>
              <w:top w:val="single" w:sz="4" w:space="0" w:color="auto"/>
              <w:left w:val="single" w:sz="4" w:space="0" w:color="auto"/>
              <w:bottom w:val="single" w:sz="4" w:space="0" w:color="auto"/>
              <w:right w:val="single" w:sz="4" w:space="0" w:color="auto"/>
            </w:tcBorders>
          </w:tcPr>
          <w:p w14:paraId="5735643D" w14:textId="77777777" w:rsidR="0071435E" w:rsidRDefault="0071435E" w:rsidP="00277EF5">
            <w:pPr>
              <w:pStyle w:val="TAC"/>
              <w:keepNext w:val="0"/>
              <w:keepLines w:val="0"/>
              <w:rPr>
                <w:rFonts w:eastAsia="SimSun"/>
                <w:lang w:eastAsia="zh-CN"/>
              </w:rPr>
            </w:pPr>
            <w:r>
              <w:rPr>
                <w:rFonts w:eastAsia="SimSun" w:hint="eastAsia"/>
                <w:lang w:eastAsia="zh-CN"/>
              </w:rPr>
              <w:t>GBAUSignature1</w:t>
            </w:r>
            <w:r>
              <w:rPr>
                <w:rFonts w:eastAsia="SimSun" w:hint="eastAsia"/>
                <w:lang w:val="en-US" w:eastAsia="zh-CN"/>
              </w:rPr>
              <w:t xml:space="preserve"> </w:t>
            </w:r>
            <w:r>
              <w:rPr>
                <w:rFonts w:eastAsia="SimSun" w:hint="eastAsia"/>
                <w:lang w:eastAsia="zh-CN"/>
              </w:rPr>
              <w:t>is a GBAUSignature</w:t>
            </w:r>
            <w:r>
              <w:rPr>
                <w:rFonts w:eastAsia="SimSun" w:hint="eastAsia"/>
                <w:lang w:val="en-US" w:eastAsia="zh-CN"/>
              </w:rPr>
              <w:t xml:space="preserve"> </w:t>
            </w:r>
            <w:r>
              <w:rPr>
                <w:rFonts w:eastAsia="SimSun" w:hint="eastAsia"/>
                <w:lang w:eastAsia="zh-CN"/>
              </w:rPr>
              <w:t>instance.</w:t>
            </w:r>
          </w:p>
          <w:p w14:paraId="365353F3" w14:textId="77777777" w:rsidR="0071435E" w:rsidRDefault="0071435E" w:rsidP="00277EF5">
            <w:pPr>
              <w:pStyle w:val="TAC"/>
              <w:keepNext w:val="0"/>
              <w:keepLines w:val="0"/>
              <w:rPr>
                <w:rFonts w:eastAsia="SimSun"/>
                <w:lang w:eastAsia="zh-CN"/>
              </w:rPr>
            </w:pPr>
          </w:p>
          <w:p w14:paraId="35C8584F" w14:textId="77777777" w:rsidR="0071435E" w:rsidRDefault="0071435E" w:rsidP="00277EF5">
            <w:pPr>
              <w:pStyle w:val="TAC"/>
              <w:keepNext w:val="0"/>
              <w:keepLines w:val="0"/>
              <w:rPr>
                <w:rFonts w:eastAsia="SimSun"/>
                <w:lang w:eastAsia="zh-CN"/>
              </w:rPr>
            </w:pPr>
          </w:p>
          <w:p w14:paraId="61F0B008" w14:textId="77777777" w:rsidR="0071435E" w:rsidRDefault="0071435E" w:rsidP="00277EF5">
            <w:pPr>
              <w:pStyle w:val="TAC"/>
              <w:keepNext w:val="0"/>
              <w:keepLines w:val="0"/>
              <w:rPr>
                <w:rFonts w:eastAsia="SimSun"/>
                <w:lang w:eastAsia="zh-CN"/>
              </w:rPr>
            </w:pPr>
          </w:p>
          <w:p w14:paraId="699DFADF" w14:textId="77777777" w:rsidR="0071435E" w:rsidRDefault="0071435E" w:rsidP="00277EF5">
            <w:pPr>
              <w:pStyle w:val="TAC"/>
              <w:keepNext w:val="0"/>
              <w:keepLines w:val="0"/>
              <w:rPr>
                <w:rFonts w:eastAsia="SimSun"/>
                <w:lang w:eastAsia="zh-CN"/>
              </w:rPr>
            </w:pPr>
          </w:p>
          <w:p w14:paraId="6CAE204A" w14:textId="77777777" w:rsidR="0071435E" w:rsidRDefault="0071435E" w:rsidP="00277EF5">
            <w:pPr>
              <w:pStyle w:val="TAC"/>
              <w:keepNext w:val="0"/>
              <w:keepLines w:val="0"/>
            </w:pPr>
            <w:r>
              <w:rPr>
                <w:rFonts w:eastAsia="SimSun" w:hint="eastAsia"/>
                <w:lang w:eastAsia="zh-CN"/>
              </w:rPr>
              <w:t>CryptoException.ILLEGAL_USE well throwns</w:t>
            </w:r>
          </w:p>
        </w:tc>
        <w:tc>
          <w:tcPr>
            <w:tcW w:w="1217" w:type="dxa"/>
            <w:tcBorders>
              <w:top w:val="single" w:sz="4" w:space="0" w:color="auto"/>
              <w:left w:val="single" w:sz="4" w:space="0" w:color="auto"/>
              <w:bottom w:val="single" w:sz="4" w:space="0" w:color="auto"/>
              <w:right w:val="single" w:sz="4" w:space="0" w:color="auto"/>
            </w:tcBorders>
          </w:tcPr>
          <w:p w14:paraId="6F19AA92" w14:textId="77777777" w:rsidR="0071435E" w:rsidRDefault="0071435E" w:rsidP="00277EF5">
            <w:pPr>
              <w:pStyle w:val="TAC"/>
              <w:keepNext w:val="0"/>
              <w:keepLines w:val="0"/>
            </w:pPr>
          </w:p>
        </w:tc>
      </w:tr>
    </w:tbl>
    <w:p w14:paraId="74DDCF2C" w14:textId="77777777" w:rsidR="009605D5" w:rsidRDefault="009605D5" w:rsidP="009605D5">
      <w:pPr>
        <w:rPr>
          <w:rFonts w:eastAsia="SimSun"/>
          <w:lang w:eastAsia="zh-CN"/>
        </w:rPr>
      </w:pPr>
      <w:bookmarkStart w:id="518" w:name="_Toc209086038"/>
    </w:p>
    <w:p w14:paraId="24AB777C" w14:textId="2E9DC00F" w:rsidR="0071435E" w:rsidRDefault="0071435E" w:rsidP="0071435E">
      <w:pPr>
        <w:pStyle w:val="Heading4"/>
      </w:pPr>
      <w:r>
        <w:rPr>
          <w:rFonts w:eastAsia="SimSun" w:hint="eastAsia"/>
          <w:lang w:eastAsia="zh-CN"/>
        </w:rPr>
        <w:lastRenderedPageBreak/>
        <w:t>5.4.2</w:t>
      </w:r>
      <w:r>
        <w:t>.</w:t>
      </w:r>
      <w:r>
        <w:rPr>
          <w:rFonts w:eastAsia="SimSun" w:hint="eastAsia"/>
          <w:lang w:val="en-US" w:eastAsia="zh-CN"/>
        </w:rPr>
        <w:t>14</w:t>
      </w:r>
      <w:r>
        <w:tab/>
        <w:t xml:space="preserve">Method </w:t>
      </w:r>
      <w:r>
        <w:rPr>
          <w:rFonts w:hint="eastAsia"/>
          <w:lang w:val="en-US" w:eastAsia="zh-CN"/>
        </w:rPr>
        <w:t xml:space="preserve"> </w:t>
      </w:r>
      <w:hyperlink r:id="rId70" w:anchor="setInitialDigest(byte%5B%5D,short,short,byte%5B%5D,short,short)#signPreComputedHash(byte[],short,short,byte[],short)" w:history="1">
        <w:r>
          <w:t>signPreComputedHash</w:t>
        </w:r>
      </w:hyperlink>
      <w:r>
        <w:t>(byte[],short,short,byte[],short)</w:t>
      </w:r>
      <w:bookmarkEnd w:id="518"/>
    </w:p>
    <w:p w14:paraId="61138D09" w14:textId="77777777" w:rsidR="0071435E" w:rsidRDefault="0071435E" w:rsidP="0071435E">
      <w:pPr>
        <w:rPr>
          <w:rFonts w:eastAsia="SimSun"/>
          <w:lang w:val="en-US" w:eastAsia="zh-CN"/>
        </w:rPr>
      </w:pPr>
      <w:r>
        <w:t>Test Area Reference: Api_3_G</w:t>
      </w:r>
      <w:r>
        <w:rPr>
          <w:rFonts w:eastAsia="SimSun" w:hint="eastAsia"/>
          <w:lang w:val="en-US" w:eastAsia="zh-CN"/>
        </w:rPr>
        <w:t>s</w:t>
      </w:r>
      <w:r>
        <w:t>i_</w:t>
      </w:r>
      <w:r>
        <w:rPr>
          <w:rFonts w:eastAsia="SimSun" w:hint="eastAsia"/>
          <w:lang w:val="en-US" w:eastAsia="zh-CN"/>
        </w:rPr>
        <w:t>Spch</w:t>
      </w:r>
    </w:p>
    <w:p w14:paraId="46168CED" w14:textId="6FFAF89A" w:rsidR="0071435E" w:rsidRDefault="0071435E" w:rsidP="004627CB">
      <w:pPr>
        <w:pStyle w:val="Heading5"/>
      </w:pPr>
      <w:bookmarkStart w:id="519" w:name="_Toc209086039"/>
      <w:r>
        <w:rPr>
          <w:rFonts w:eastAsia="SimSun" w:hint="eastAsia"/>
          <w:lang w:eastAsia="zh-CN"/>
        </w:rPr>
        <w:t>5.4.2</w:t>
      </w:r>
      <w:r>
        <w:t>.</w:t>
      </w:r>
      <w:r>
        <w:rPr>
          <w:rFonts w:eastAsia="SimSun" w:hint="eastAsia"/>
          <w:lang w:val="en-US" w:eastAsia="zh-CN"/>
        </w:rPr>
        <w:t>14</w:t>
      </w:r>
      <w:r>
        <w:t>.1</w:t>
      </w:r>
      <w:r>
        <w:tab/>
        <w:t>Conformance requirements</w:t>
      </w:r>
      <w:bookmarkEnd w:id="519"/>
    </w:p>
    <w:p w14:paraId="6A294732" w14:textId="77777777" w:rsidR="0071435E" w:rsidRDefault="0071435E" w:rsidP="0071435E">
      <w:r>
        <w:t>The method with following header shall be compliant to its definition in the API.</w:t>
      </w:r>
    </w:p>
    <w:p w14:paraId="4C9D46F8" w14:textId="77777777" w:rsidR="0071435E" w:rsidRDefault="0071435E" w:rsidP="0071435E">
      <w:pPr>
        <w:pStyle w:val="PL"/>
      </w:pPr>
      <w:r>
        <w:t xml:space="preserve">public abstract short signPreComputedHash(byte[] hashBuff, </w:t>
      </w:r>
    </w:p>
    <w:p w14:paraId="48B870F5" w14:textId="77777777" w:rsidR="0071435E" w:rsidRDefault="0071435E" w:rsidP="0071435E">
      <w:pPr>
        <w:pStyle w:val="PL"/>
        <w:ind w:firstLineChars="2500" w:firstLine="4000"/>
      </w:pPr>
      <w:r>
        <w:t xml:space="preserve">short hashOffset, </w:t>
      </w:r>
    </w:p>
    <w:p w14:paraId="66D2512D" w14:textId="77777777" w:rsidR="0071435E" w:rsidRDefault="0071435E" w:rsidP="0071435E">
      <w:pPr>
        <w:pStyle w:val="PL"/>
        <w:ind w:firstLineChars="2500" w:firstLine="4000"/>
      </w:pPr>
      <w:r>
        <w:t xml:space="preserve">short hashLength, </w:t>
      </w:r>
    </w:p>
    <w:p w14:paraId="2D8113F3" w14:textId="77777777" w:rsidR="0071435E" w:rsidRDefault="0071435E" w:rsidP="0071435E">
      <w:pPr>
        <w:pStyle w:val="PL"/>
        <w:ind w:firstLineChars="2500" w:firstLine="4000"/>
      </w:pPr>
      <w:r>
        <w:t xml:space="preserve">byte[] sigBuff, </w:t>
      </w:r>
    </w:p>
    <w:p w14:paraId="4BE71AA2" w14:textId="77777777" w:rsidR="0071435E" w:rsidRDefault="0071435E" w:rsidP="0071435E">
      <w:pPr>
        <w:pStyle w:val="PL"/>
        <w:ind w:firstLineChars="2500" w:firstLine="4000"/>
      </w:pPr>
      <w:r>
        <w:t xml:space="preserve">short sigOffset) </w:t>
      </w:r>
    </w:p>
    <w:p w14:paraId="7BF58C05" w14:textId="77777777" w:rsidR="0071435E" w:rsidRDefault="0071435E" w:rsidP="0071435E">
      <w:pPr>
        <w:pStyle w:val="PL"/>
        <w:ind w:firstLineChars="1500" w:firstLine="2400"/>
      </w:pPr>
      <w:r>
        <w:t>throws javacard.security.CryptoException</w:t>
      </w:r>
    </w:p>
    <w:p w14:paraId="16098D7C" w14:textId="77777777" w:rsidR="0071435E" w:rsidRDefault="0071435E" w:rsidP="0071435E">
      <w:pPr>
        <w:pStyle w:val="PL"/>
        <w:ind w:firstLineChars="1500" w:firstLine="2400"/>
      </w:pPr>
    </w:p>
    <w:p w14:paraId="078596A8" w14:textId="0C9E5E56" w:rsidR="0071435E" w:rsidRDefault="0071435E" w:rsidP="0071435E">
      <w:pPr>
        <w:pStyle w:val="H6"/>
        <w:keepNext w:val="0"/>
        <w:keepLines w:val="0"/>
      </w:pPr>
      <w:r>
        <w:rPr>
          <w:rFonts w:eastAsia="SimSun" w:hint="eastAsia"/>
          <w:lang w:eastAsia="zh-CN"/>
        </w:rPr>
        <w:t>5.4.2</w:t>
      </w:r>
      <w:r>
        <w:t>.</w:t>
      </w:r>
      <w:r>
        <w:rPr>
          <w:rFonts w:eastAsia="SimSun" w:hint="eastAsia"/>
          <w:lang w:val="en-US" w:eastAsia="zh-CN"/>
        </w:rPr>
        <w:t>14</w:t>
      </w:r>
      <w:r>
        <w:t>.</w:t>
      </w:r>
      <w:r>
        <w:rPr>
          <w:rFonts w:eastAsia="SimSun" w:hint="eastAsia"/>
          <w:lang w:val="en-US" w:eastAsia="zh-CN"/>
        </w:rPr>
        <w:t>1.1</w:t>
      </w:r>
      <w:r>
        <w:tab/>
        <w:t>Normal execution</w:t>
      </w:r>
    </w:p>
    <w:p w14:paraId="2AF15EE2" w14:textId="77777777" w:rsidR="0071435E" w:rsidRDefault="0071435E" w:rsidP="0071435E">
      <w:pPr>
        <w:pStyle w:val="B1"/>
        <w:rPr>
          <w:lang w:val="en-US" w:eastAsia="zh-CN"/>
        </w:rPr>
      </w:pPr>
      <w:r>
        <w:t>-</w:t>
      </w:r>
      <w:r>
        <w:tab/>
        <w:t xml:space="preserve">CRRN1: This method </w:t>
      </w:r>
      <w:r>
        <w:rPr>
          <w:rFonts w:eastAsia="SimSun" w:hint="eastAsia"/>
          <w:lang w:val="en-US" w:eastAsia="zh-CN"/>
        </w:rPr>
        <w:t>should retur</w:t>
      </w:r>
      <w:r>
        <w:rPr>
          <w:rFonts w:hint="eastAsia"/>
          <w:lang w:val="en-US" w:eastAsia="zh-CN"/>
        </w:rPr>
        <w:t xml:space="preserve">ns </w:t>
      </w:r>
      <w:r>
        <w:t>number of bytes of signature output in sigBuff</w:t>
      </w:r>
      <w:r>
        <w:rPr>
          <w:rFonts w:hint="eastAsia"/>
          <w:lang w:val="en-US" w:eastAsia="zh-CN"/>
        </w:rPr>
        <w:t>.</w:t>
      </w:r>
    </w:p>
    <w:p w14:paraId="08D1D241" w14:textId="33F1A1FA" w:rsidR="0071435E" w:rsidRDefault="0071435E" w:rsidP="0071435E">
      <w:pPr>
        <w:pStyle w:val="H6"/>
        <w:keepNext w:val="0"/>
        <w:keepLines w:val="0"/>
      </w:pPr>
      <w:r>
        <w:rPr>
          <w:rFonts w:eastAsia="SimSun" w:hint="eastAsia"/>
          <w:lang w:eastAsia="zh-CN"/>
        </w:rPr>
        <w:t>5.4.2</w:t>
      </w:r>
      <w:r>
        <w:t>.</w:t>
      </w:r>
      <w:r>
        <w:rPr>
          <w:rFonts w:eastAsia="SimSun" w:hint="eastAsia"/>
          <w:lang w:val="en-US" w:eastAsia="zh-CN"/>
        </w:rPr>
        <w:t>14</w:t>
      </w:r>
      <w:r>
        <w:t>.1.2</w:t>
      </w:r>
      <w:r>
        <w:tab/>
        <w:t>Parameter Errors</w:t>
      </w:r>
    </w:p>
    <w:p w14:paraId="747BCC65" w14:textId="77777777" w:rsidR="0071435E" w:rsidRDefault="0071435E" w:rsidP="0071435E">
      <w:pPr>
        <w:pStyle w:val="B1"/>
        <w:spacing w:beforeAutospacing="1" w:after="0" w:afterAutospacing="1"/>
        <w:ind w:left="720"/>
      </w:pPr>
      <w:r>
        <w:t>-</w:t>
      </w:r>
      <w:r>
        <w:tab/>
        <w:t>CRRP</w:t>
      </w:r>
      <w:r>
        <w:rPr>
          <w:lang w:val="en-US" w:eastAsia="zh-CN"/>
        </w:rPr>
        <w:t>1</w:t>
      </w:r>
      <w:r>
        <w:t>: The method throws javacard.security.CryptoException with reason CryptoException.NullPointerException if hashBuff</w:t>
      </w:r>
      <w:r>
        <w:rPr>
          <w:lang w:val="en-US" w:eastAsia="zh-CN"/>
        </w:rPr>
        <w:t xml:space="preserve"> </w:t>
      </w:r>
      <w:r>
        <w:t>or sigBuff</w:t>
      </w:r>
      <w:r>
        <w:rPr>
          <w:lang w:val="en-US" w:eastAsia="zh-CN"/>
        </w:rPr>
        <w:t xml:space="preserve"> </w:t>
      </w:r>
      <w:r>
        <w:t>is null</w:t>
      </w:r>
      <w:r>
        <w:rPr>
          <w:lang w:val="en-US" w:eastAsia="zh-CN"/>
        </w:rPr>
        <w:t>.</w:t>
      </w:r>
    </w:p>
    <w:p w14:paraId="4C5D3527" w14:textId="77777777" w:rsidR="0071435E" w:rsidRDefault="0071435E" w:rsidP="0071435E">
      <w:pPr>
        <w:pStyle w:val="B1"/>
        <w:spacing w:beforeAutospacing="1" w:after="0" w:afterAutospacing="1"/>
        <w:ind w:left="720"/>
      </w:pPr>
      <w:r>
        <w:t>-CRRP</w:t>
      </w:r>
      <w:r>
        <w:rPr>
          <w:lang w:val="en-US" w:eastAsia="zh-CN"/>
        </w:rPr>
        <w:t>2</w:t>
      </w:r>
      <w:r>
        <w:t>: The method throws javacard.security.CryptoException with reason CryptoException.ILLEGAL_USE </w:t>
      </w:r>
      <w:r>
        <w:rPr>
          <w:lang w:val="en-US" w:eastAsia="zh-CN"/>
        </w:rPr>
        <w:t xml:space="preserve"> </w:t>
      </w:r>
      <w:r>
        <w:t>if the hashLength value is not equal to the length of the algorithm's message digest length.</w:t>
      </w:r>
    </w:p>
    <w:p w14:paraId="2ECCF9C0" w14:textId="77777777" w:rsidR="0071435E" w:rsidRDefault="0071435E" w:rsidP="0071435E">
      <w:pPr>
        <w:pStyle w:val="B1"/>
        <w:spacing w:beforeAutospacing="1" w:after="0" w:afterAutospacing="1"/>
        <w:ind w:left="720"/>
      </w:pPr>
      <w:r>
        <w:t>-CRRP</w:t>
      </w:r>
      <w:r>
        <w:rPr>
          <w:lang w:val="en-US" w:eastAsia="zh-CN"/>
        </w:rPr>
        <w:t>3</w:t>
      </w:r>
      <w:r>
        <w:t>: The method throws javacard.security.CryptoException with reason CryptoException.</w:t>
      </w:r>
      <w:hyperlink r:id="rId71" w:tooltip="class or interface in java.lang" w:history="1">
        <w:r>
          <w:t>ArrayIndexOutOfBoundsException</w:t>
        </w:r>
      </w:hyperlink>
      <w:r>
        <w:t> </w:t>
      </w:r>
      <w:r>
        <w:rPr>
          <w:lang w:val="en-US" w:eastAsia="zh-CN"/>
        </w:rPr>
        <w:t xml:space="preserve"> </w:t>
      </w:r>
      <w:r>
        <w:t>if the check operation on </w:t>
      </w:r>
      <w:r>
        <w:rPr>
          <w:lang w:val="en-US" w:eastAsia="zh-CN"/>
        </w:rPr>
        <w:t>hashBuff</w:t>
      </w:r>
      <w:r>
        <w:t> would cause access of data outside array bounds</w:t>
      </w:r>
      <w:r>
        <w:rPr>
          <w:lang w:val="en-US" w:eastAsia="zh-CN"/>
        </w:rPr>
        <w:t>.</w:t>
      </w:r>
    </w:p>
    <w:p w14:paraId="089619C3" w14:textId="3CF35FD2" w:rsidR="0071435E" w:rsidRDefault="0071435E" w:rsidP="0071435E">
      <w:pPr>
        <w:pStyle w:val="H6"/>
        <w:keepNext w:val="0"/>
        <w:keepLines w:val="0"/>
      </w:pPr>
      <w:r>
        <w:rPr>
          <w:rFonts w:eastAsia="SimSun" w:hint="eastAsia"/>
          <w:lang w:eastAsia="zh-CN"/>
        </w:rPr>
        <w:t>5.4.2</w:t>
      </w:r>
      <w:r>
        <w:t>.</w:t>
      </w:r>
      <w:r>
        <w:rPr>
          <w:rFonts w:eastAsia="SimSun" w:hint="eastAsia"/>
          <w:lang w:val="en-US" w:eastAsia="zh-CN"/>
        </w:rPr>
        <w:t>14</w:t>
      </w:r>
      <w:r>
        <w:t>.1.3</w:t>
      </w:r>
      <w:r>
        <w:tab/>
        <w:t>Context errors</w:t>
      </w:r>
    </w:p>
    <w:p w14:paraId="01670D9C" w14:textId="77777777" w:rsidR="0071435E" w:rsidRDefault="0071435E" w:rsidP="0071435E">
      <w:pPr>
        <w:pStyle w:val="B1"/>
        <w:spacing w:beforeAutospacing="1" w:after="0" w:afterAutospacing="1"/>
        <w:ind w:left="720"/>
      </w:pPr>
      <w:r>
        <w:t>-</w:t>
      </w:r>
      <w:r>
        <w:tab/>
        <w:t>CRR</w:t>
      </w:r>
      <w:r>
        <w:rPr>
          <w:lang w:val="en-US" w:eastAsia="zh-CN"/>
        </w:rPr>
        <w:t>C</w:t>
      </w:r>
      <w:r>
        <w:t>1: The method throws</w:t>
      </w:r>
      <w:r>
        <w:rPr>
          <w:lang w:val="en-US" w:eastAsia="zh-CN"/>
        </w:rPr>
        <w:t xml:space="preserve"> </w:t>
      </w:r>
      <w:r>
        <w:t>CryptoException with reason INVALID_INIT if this GBAUSignature object is not initialized.</w:t>
      </w:r>
    </w:p>
    <w:p w14:paraId="6981BCE3" w14:textId="77B582FA" w:rsidR="0071435E" w:rsidRDefault="0071435E" w:rsidP="004627CB">
      <w:pPr>
        <w:pStyle w:val="Heading5"/>
      </w:pPr>
      <w:bookmarkStart w:id="520" w:name="_Toc209086040"/>
      <w:r>
        <w:rPr>
          <w:rFonts w:eastAsia="SimSun" w:hint="eastAsia"/>
          <w:lang w:eastAsia="zh-CN"/>
        </w:rPr>
        <w:t>5.4.2</w:t>
      </w:r>
      <w:r>
        <w:t>.</w:t>
      </w:r>
      <w:r>
        <w:rPr>
          <w:rFonts w:eastAsia="SimSun" w:hint="eastAsia"/>
          <w:lang w:val="en-US" w:eastAsia="zh-CN"/>
        </w:rPr>
        <w:t>14</w:t>
      </w:r>
      <w:r>
        <w:t>.2</w:t>
      </w:r>
      <w:r>
        <w:tab/>
        <w:t>Test area files</w:t>
      </w:r>
      <w:bookmarkEnd w:id="520"/>
    </w:p>
    <w:p w14:paraId="3138388B" w14:textId="77777777" w:rsidR="0071435E" w:rsidRDefault="0071435E" w:rsidP="0071435E">
      <w:pPr>
        <w:pStyle w:val="EX"/>
      </w:pPr>
      <w:r>
        <w:t>Test Source:</w:t>
      </w:r>
      <w:r>
        <w:tab/>
        <w:t>Test_Api_3_G</w:t>
      </w:r>
      <w:r>
        <w:rPr>
          <w:rFonts w:eastAsia="SimSun" w:hint="eastAsia"/>
          <w:lang w:val="en-US" w:eastAsia="zh-CN"/>
        </w:rPr>
        <w:t>s</w:t>
      </w:r>
      <w:r>
        <w:t>i_</w:t>
      </w:r>
      <w:r>
        <w:rPr>
          <w:rFonts w:eastAsia="SimSun" w:hint="eastAsia"/>
          <w:lang w:val="en-US" w:eastAsia="zh-CN"/>
        </w:rPr>
        <w:t>Spch</w:t>
      </w:r>
      <w:r>
        <w:t>.java</w:t>
      </w:r>
    </w:p>
    <w:p w14:paraId="54DDF6E6" w14:textId="77777777" w:rsidR="0071435E" w:rsidRDefault="0071435E" w:rsidP="0071435E">
      <w:pPr>
        <w:pStyle w:val="EX"/>
      </w:pPr>
      <w:r>
        <w:t>Test Applet:</w:t>
      </w:r>
    </w:p>
    <w:p w14:paraId="6255BD8E" w14:textId="77777777" w:rsidR="0071435E" w:rsidRDefault="0071435E" w:rsidP="0071435E">
      <w:pPr>
        <w:pStyle w:val="EX"/>
        <w:ind w:left="1986"/>
      </w:pPr>
      <w:r>
        <w:t>Api_3_G</w:t>
      </w:r>
      <w:r>
        <w:rPr>
          <w:rFonts w:eastAsia="SimSun" w:hint="eastAsia"/>
          <w:lang w:val="en-US" w:eastAsia="zh-CN"/>
        </w:rPr>
        <w:t>s</w:t>
      </w:r>
      <w:r>
        <w:t>i_</w:t>
      </w:r>
      <w:r>
        <w:rPr>
          <w:rFonts w:eastAsia="SimSun" w:hint="eastAsia"/>
          <w:lang w:val="en-US" w:eastAsia="zh-CN"/>
        </w:rPr>
        <w:t>Spch</w:t>
      </w:r>
      <w:r>
        <w:t>_</w:t>
      </w:r>
      <w:r>
        <w:rPr>
          <w:rFonts w:hint="eastAsia"/>
        </w:rPr>
        <w:t>ALG_HMAC_SM3</w:t>
      </w:r>
      <w:r>
        <w:t>.java  (</w:t>
      </w:r>
      <w:r>
        <w:rPr>
          <w:rFonts w:ascii="Courier New" w:hAnsi="Courier New" w:cs="Courier New" w:hint="eastAsia"/>
          <w:sz w:val="16"/>
          <w:szCs w:val="18"/>
        </w:rPr>
        <w:t>algorithm</w:t>
      </w:r>
      <w:r>
        <w:rPr>
          <w:rFonts w:ascii="Courier New" w:eastAsia="SimSun" w:hAnsi="Courier New" w:cs="Courier New" w:hint="eastAsia"/>
          <w:sz w:val="16"/>
          <w:szCs w:val="18"/>
          <w:lang w:val="en-US" w:eastAsia="zh-CN"/>
        </w:rPr>
        <w:t xml:space="preserve"> </w:t>
      </w:r>
      <w:r>
        <w:t xml:space="preserve">paremeter set to </w:t>
      </w:r>
      <w:r>
        <w:rPr>
          <w:rFonts w:ascii="Courier New" w:hAnsi="Courier New" w:cs="Courier New" w:hint="eastAsia"/>
          <w:sz w:val="16"/>
          <w:szCs w:val="18"/>
        </w:rPr>
        <w:t>GBAUSignature.ALG_HMAC_SM3</w:t>
      </w:r>
      <w:r>
        <w:t>)</w:t>
      </w:r>
    </w:p>
    <w:p w14:paraId="0E55CEED" w14:textId="77777777" w:rsidR="0071435E" w:rsidRDefault="0071435E" w:rsidP="0071435E">
      <w:pPr>
        <w:pStyle w:val="EX"/>
      </w:pPr>
      <w:r>
        <w:t>Cap File:</w:t>
      </w:r>
      <w:r>
        <w:tab/>
        <w:t>Api_3_G</w:t>
      </w:r>
      <w:r>
        <w:rPr>
          <w:rFonts w:eastAsia="SimSun" w:hint="eastAsia"/>
          <w:lang w:val="en-US" w:eastAsia="zh-CN"/>
        </w:rPr>
        <w:t>s</w:t>
      </w:r>
      <w:r>
        <w:t>i_</w:t>
      </w:r>
      <w:r>
        <w:rPr>
          <w:rFonts w:eastAsia="SimSun" w:hint="eastAsia"/>
          <w:lang w:val="en-US" w:eastAsia="zh-CN"/>
        </w:rPr>
        <w:t>Spch</w:t>
      </w:r>
      <w:r>
        <w:t>.cap</w:t>
      </w:r>
    </w:p>
    <w:p w14:paraId="0CF00183" w14:textId="200096E0" w:rsidR="0071435E" w:rsidRDefault="0071435E" w:rsidP="004627CB">
      <w:pPr>
        <w:pStyle w:val="Heading5"/>
      </w:pPr>
      <w:bookmarkStart w:id="521" w:name="_Toc209086041"/>
      <w:r>
        <w:rPr>
          <w:rFonts w:eastAsia="SimSun" w:hint="eastAsia"/>
          <w:lang w:eastAsia="zh-CN"/>
        </w:rPr>
        <w:t>5.4.2</w:t>
      </w:r>
      <w:r>
        <w:t>.</w:t>
      </w:r>
      <w:r>
        <w:rPr>
          <w:rFonts w:eastAsia="SimSun" w:hint="eastAsia"/>
          <w:lang w:val="en-US" w:eastAsia="zh-CN"/>
        </w:rPr>
        <w:t>14</w:t>
      </w:r>
      <w:r>
        <w:t>.3</w:t>
      </w:r>
      <w:r>
        <w:tab/>
        <w:t>Test coverage</w:t>
      </w:r>
      <w:bookmarkEnd w:id="521"/>
    </w:p>
    <w:tbl>
      <w:tblPr>
        <w:tblW w:w="82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299"/>
        <w:gridCol w:w="2968"/>
        <w:gridCol w:w="3982"/>
      </w:tblGrid>
      <w:tr w:rsidR="0071435E" w14:paraId="5E7E164D"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6E76C6E5" w14:textId="77777777" w:rsidR="0071435E" w:rsidRDefault="0071435E" w:rsidP="00277EF5">
            <w:pPr>
              <w:pStyle w:val="TAH"/>
              <w:keepNext w:val="0"/>
              <w:keepLines w:val="0"/>
            </w:pPr>
            <w:r>
              <w:t>CRR number</w:t>
            </w:r>
          </w:p>
        </w:tc>
        <w:tc>
          <w:tcPr>
            <w:tcW w:w="2968" w:type="dxa"/>
            <w:tcBorders>
              <w:top w:val="single" w:sz="4" w:space="0" w:color="auto"/>
              <w:left w:val="single" w:sz="4" w:space="0" w:color="auto"/>
              <w:bottom w:val="single" w:sz="4" w:space="0" w:color="auto"/>
              <w:right w:val="single" w:sz="4" w:space="0" w:color="auto"/>
            </w:tcBorders>
          </w:tcPr>
          <w:p w14:paraId="5DB923E5" w14:textId="77777777" w:rsidR="0071435E" w:rsidRDefault="0071435E" w:rsidP="00277EF5">
            <w:pPr>
              <w:pStyle w:val="TAH"/>
              <w:keepNext w:val="0"/>
              <w:keepLines w:val="0"/>
            </w:pPr>
            <w:r>
              <w:t>Test case number</w:t>
            </w:r>
          </w:p>
        </w:tc>
        <w:tc>
          <w:tcPr>
            <w:tcW w:w="3982" w:type="dxa"/>
            <w:tcBorders>
              <w:top w:val="single" w:sz="4" w:space="0" w:color="auto"/>
              <w:left w:val="single" w:sz="4" w:space="0" w:color="auto"/>
              <w:bottom w:val="single" w:sz="4" w:space="0" w:color="auto"/>
              <w:right w:val="single" w:sz="4" w:space="0" w:color="auto"/>
            </w:tcBorders>
          </w:tcPr>
          <w:p w14:paraId="22A2E6D4" w14:textId="77777777" w:rsidR="0071435E" w:rsidRDefault="0071435E" w:rsidP="00277EF5">
            <w:pPr>
              <w:pStyle w:val="TAH"/>
              <w:keepNext w:val="0"/>
              <w:keepLines w:val="0"/>
            </w:pPr>
            <w:r>
              <w:t>Condition</w:t>
            </w:r>
          </w:p>
        </w:tc>
      </w:tr>
      <w:tr w:rsidR="0071435E" w14:paraId="4F25D06C"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262A6629" w14:textId="77777777" w:rsidR="0071435E" w:rsidRDefault="0071435E" w:rsidP="00277EF5">
            <w:pPr>
              <w:pStyle w:val="TAC"/>
              <w:keepNext w:val="0"/>
              <w:keepLines w:val="0"/>
            </w:pPr>
            <w:r>
              <w:t>N1</w:t>
            </w:r>
          </w:p>
        </w:tc>
        <w:tc>
          <w:tcPr>
            <w:tcW w:w="2968" w:type="dxa"/>
            <w:tcBorders>
              <w:top w:val="single" w:sz="4" w:space="0" w:color="auto"/>
              <w:left w:val="single" w:sz="4" w:space="0" w:color="auto"/>
              <w:bottom w:val="single" w:sz="4" w:space="0" w:color="auto"/>
              <w:right w:val="single" w:sz="4" w:space="0" w:color="auto"/>
            </w:tcBorders>
          </w:tcPr>
          <w:p w14:paraId="439DF2BC" w14:textId="77777777" w:rsidR="0071435E" w:rsidRDefault="0071435E" w:rsidP="00277EF5">
            <w:pPr>
              <w:pStyle w:val="TAC"/>
              <w:keepNext w:val="0"/>
              <w:keepLines w:val="0"/>
              <w:rPr>
                <w:rFonts w:eastAsia="SimSun"/>
                <w:lang w:val="en-US" w:eastAsia="zh-CN"/>
              </w:rPr>
            </w:pPr>
            <w:r>
              <w:t>1</w:t>
            </w:r>
            <w:r>
              <w:rPr>
                <w:rFonts w:eastAsia="SimSun" w:hint="eastAsia"/>
                <w:lang w:val="en-US" w:eastAsia="zh-CN"/>
              </w:rPr>
              <w:t>,7</w:t>
            </w:r>
          </w:p>
        </w:tc>
        <w:tc>
          <w:tcPr>
            <w:tcW w:w="3982" w:type="dxa"/>
            <w:tcBorders>
              <w:top w:val="single" w:sz="4" w:space="0" w:color="auto"/>
              <w:left w:val="single" w:sz="4" w:space="0" w:color="auto"/>
              <w:bottom w:val="single" w:sz="4" w:space="0" w:color="auto"/>
              <w:right w:val="single" w:sz="4" w:space="0" w:color="auto"/>
            </w:tcBorders>
          </w:tcPr>
          <w:p w14:paraId="1D75E6D9" w14:textId="77777777" w:rsidR="0071435E" w:rsidRDefault="0071435E" w:rsidP="00277EF5">
            <w:pPr>
              <w:pStyle w:val="TAC"/>
              <w:keepNext w:val="0"/>
              <w:keepLines w:val="0"/>
              <w:rPr>
                <w:rFonts w:eastAsia="SimSun"/>
                <w:lang w:val="en-US" w:eastAsia="zh-CN"/>
              </w:rPr>
            </w:pPr>
            <w:r>
              <w:rPr>
                <w:rFonts w:hint="eastAsia"/>
              </w:rPr>
              <w:t>ALG_HMAC_SM3</w:t>
            </w:r>
            <w:r>
              <w:t xml:space="preserve"> algorithm is </w:t>
            </w:r>
            <w:r>
              <w:rPr>
                <w:rFonts w:eastAsia="SimSun" w:hint="eastAsia"/>
                <w:lang w:val="en-US" w:eastAsia="zh-CN"/>
              </w:rPr>
              <w:t xml:space="preserve">only </w:t>
            </w:r>
            <w:r>
              <w:t>supported</w:t>
            </w:r>
          </w:p>
        </w:tc>
      </w:tr>
      <w:tr w:rsidR="0071435E" w14:paraId="49269102"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78B9A4E9" w14:textId="77777777" w:rsidR="0071435E" w:rsidRDefault="0071435E" w:rsidP="00277EF5">
            <w:pPr>
              <w:pStyle w:val="TAC"/>
              <w:keepNext w:val="0"/>
              <w:keepLines w:val="0"/>
            </w:pPr>
            <w:r>
              <w:rPr>
                <w:rFonts w:eastAsia="SimSun" w:hint="eastAsia"/>
                <w:lang w:val="en-US" w:eastAsia="zh-CN"/>
              </w:rPr>
              <w:t>P1</w:t>
            </w:r>
          </w:p>
        </w:tc>
        <w:tc>
          <w:tcPr>
            <w:tcW w:w="2968" w:type="dxa"/>
            <w:tcBorders>
              <w:top w:val="single" w:sz="4" w:space="0" w:color="auto"/>
              <w:left w:val="single" w:sz="4" w:space="0" w:color="auto"/>
              <w:bottom w:val="single" w:sz="4" w:space="0" w:color="auto"/>
              <w:right w:val="single" w:sz="4" w:space="0" w:color="auto"/>
            </w:tcBorders>
          </w:tcPr>
          <w:p w14:paraId="04F86B25" w14:textId="77777777" w:rsidR="0071435E" w:rsidRDefault="0071435E" w:rsidP="00277EF5">
            <w:pPr>
              <w:pStyle w:val="TAC"/>
              <w:keepNext w:val="0"/>
              <w:keepLines w:val="0"/>
              <w:rPr>
                <w:rFonts w:eastAsia="SimSun"/>
                <w:lang w:val="en-US" w:eastAsia="zh-CN"/>
              </w:rPr>
            </w:pPr>
            <w:r>
              <w:rPr>
                <w:rFonts w:eastAsia="SimSun" w:hint="eastAsia"/>
                <w:lang w:val="en-US" w:eastAsia="zh-CN"/>
              </w:rPr>
              <w:t>4,5</w:t>
            </w:r>
          </w:p>
        </w:tc>
        <w:tc>
          <w:tcPr>
            <w:tcW w:w="3982" w:type="dxa"/>
            <w:tcBorders>
              <w:top w:val="single" w:sz="4" w:space="0" w:color="auto"/>
              <w:left w:val="single" w:sz="4" w:space="0" w:color="auto"/>
              <w:bottom w:val="single" w:sz="4" w:space="0" w:color="auto"/>
              <w:right w:val="single" w:sz="4" w:space="0" w:color="auto"/>
            </w:tcBorders>
          </w:tcPr>
          <w:p w14:paraId="49331E84" w14:textId="77777777" w:rsidR="0071435E" w:rsidRDefault="0071435E" w:rsidP="00277EF5">
            <w:pPr>
              <w:pStyle w:val="TAC"/>
              <w:keepNext w:val="0"/>
              <w:keepLines w:val="0"/>
              <w:rPr>
                <w:rFonts w:eastAsia="SimSun"/>
                <w:lang w:val="en-US" w:eastAsia="zh-CN"/>
              </w:rPr>
            </w:pPr>
            <w:r>
              <w:rPr>
                <w:rFonts w:hint="eastAsia"/>
              </w:rPr>
              <w:t>ALG_HMAC_SM3</w:t>
            </w:r>
            <w:r>
              <w:t xml:space="preserve"> algorithm is </w:t>
            </w:r>
            <w:r>
              <w:rPr>
                <w:rFonts w:eastAsia="SimSun" w:hint="eastAsia"/>
                <w:lang w:val="en-US" w:eastAsia="zh-CN"/>
              </w:rPr>
              <w:t xml:space="preserve">only </w:t>
            </w:r>
            <w:r>
              <w:t>supported</w:t>
            </w:r>
          </w:p>
        </w:tc>
      </w:tr>
      <w:tr w:rsidR="0071435E" w14:paraId="6F9352E3"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6795D882" w14:textId="77777777" w:rsidR="0071435E" w:rsidRDefault="0071435E" w:rsidP="00277EF5">
            <w:pPr>
              <w:pStyle w:val="TAC"/>
              <w:keepNext w:val="0"/>
              <w:keepLines w:val="0"/>
              <w:rPr>
                <w:rFonts w:eastAsia="SimSun"/>
                <w:lang w:val="en-US" w:eastAsia="zh-CN"/>
              </w:rPr>
            </w:pPr>
            <w:r>
              <w:rPr>
                <w:rFonts w:eastAsia="SimSun" w:hint="eastAsia"/>
                <w:lang w:val="en-US" w:eastAsia="zh-CN"/>
              </w:rPr>
              <w:t>P2</w:t>
            </w:r>
          </w:p>
        </w:tc>
        <w:tc>
          <w:tcPr>
            <w:tcW w:w="2968" w:type="dxa"/>
            <w:tcBorders>
              <w:top w:val="single" w:sz="4" w:space="0" w:color="auto"/>
              <w:left w:val="single" w:sz="4" w:space="0" w:color="auto"/>
              <w:bottom w:val="single" w:sz="4" w:space="0" w:color="auto"/>
              <w:right w:val="single" w:sz="4" w:space="0" w:color="auto"/>
            </w:tcBorders>
          </w:tcPr>
          <w:p w14:paraId="7A9FEACF" w14:textId="77777777" w:rsidR="0071435E" w:rsidRDefault="0071435E" w:rsidP="00277EF5">
            <w:pPr>
              <w:pStyle w:val="TAC"/>
              <w:keepNext w:val="0"/>
              <w:keepLines w:val="0"/>
              <w:rPr>
                <w:rFonts w:eastAsia="SimSun"/>
                <w:lang w:val="en-US" w:eastAsia="zh-CN"/>
              </w:rPr>
            </w:pPr>
            <w:r>
              <w:rPr>
                <w:rFonts w:eastAsia="SimSun" w:hint="eastAsia"/>
                <w:lang w:val="en-US" w:eastAsia="zh-CN"/>
              </w:rPr>
              <w:t>3</w:t>
            </w:r>
          </w:p>
        </w:tc>
        <w:tc>
          <w:tcPr>
            <w:tcW w:w="3982" w:type="dxa"/>
            <w:tcBorders>
              <w:top w:val="single" w:sz="4" w:space="0" w:color="auto"/>
              <w:left w:val="single" w:sz="4" w:space="0" w:color="auto"/>
              <w:bottom w:val="single" w:sz="4" w:space="0" w:color="auto"/>
              <w:right w:val="single" w:sz="4" w:space="0" w:color="auto"/>
            </w:tcBorders>
          </w:tcPr>
          <w:p w14:paraId="64000381" w14:textId="77777777" w:rsidR="0071435E" w:rsidRDefault="0071435E" w:rsidP="00277EF5">
            <w:pPr>
              <w:pStyle w:val="TAC"/>
              <w:keepNext w:val="0"/>
              <w:keepLines w:val="0"/>
              <w:rPr>
                <w:rFonts w:eastAsia="SimSun"/>
                <w:lang w:val="en-US" w:eastAsia="zh-CN"/>
              </w:rPr>
            </w:pPr>
            <w:r>
              <w:rPr>
                <w:rFonts w:hint="eastAsia"/>
              </w:rPr>
              <w:t>ALG_HMAC_SM3</w:t>
            </w:r>
            <w:r>
              <w:t xml:space="preserve"> algorithm is </w:t>
            </w:r>
            <w:r>
              <w:rPr>
                <w:rFonts w:eastAsia="SimSun" w:hint="eastAsia"/>
                <w:lang w:val="en-US" w:eastAsia="zh-CN"/>
              </w:rPr>
              <w:t xml:space="preserve">only </w:t>
            </w:r>
            <w:r>
              <w:t>supported</w:t>
            </w:r>
          </w:p>
        </w:tc>
      </w:tr>
      <w:tr w:rsidR="0071435E" w14:paraId="543C9E5F"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01DFC54E" w14:textId="77777777" w:rsidR="0071435E" w:rsidRDefault="0071435E" w:rsidP="00277EF5">
            <w:pPr>
              <w:pStyle w:val="TAC"/>
              <w:keepNext w:val="0"/>
              <w:keepLines w:val="0"/>
              <w:rPr>
                <w:rFonts w:eastAsia="SimSun"/>
                <w:lang w:val="en-US" w:eastAsia="zh-CN"/>
              </w:rPr>
            </w:pPr>
            <w:r>
              <w:rPr>
                <w:rFonts w:eastAsia="SimSun" w:hint="eastAsia"/>
                <w:lang w:val="en-US" w:eastAsia="zh-CN"/>
              </w:rPr>
              <w:t>P3</w:t>
            </w:r>
          </w:p>
        </w:tc>
        <w:tc>
          <w:tcPr>
            <w:tcW w:w="2968" w:type="dxa"/>
            <w:tcBorders>
              <w:top w:val="single" w:sz="4" w:space="0" w:color="auto"/>
              <w:left w:val="single" w:sz="4" w:space="0" w:color="auto"/>
              <w:bottom w:val="single" w:sz="4" w:space="0" w:color="auto"/>
              <w:right w:val="single" w:sz="4" w:space="0" w:color="auto"/>
            </w:tcBorders>
          </w:tcPr>
          <w:p w14:paraId="00A0F81D" w14:textId="77777777" w:rsidR="0071435E" w:rsidRDefault="0071435E" w:rsidP="00277EF5">
            <w:pPr>
              <w:pStyle w:val="TAC"/>
              <w:keepNext w:val="0"/>
              <w:keepLines w:val="0"/>
              <w:rPr>
                <w:rFonts w:eastAsia="SimSun"/>
                <w:lang w:val="en-US" w:eastAsia="zh-CN"/>
              </w:rPr>
            </w:pPr>
            <w:r>
              <w:rPr>
                <w:rFonts w:eastAsia="SimSun" w:hint="eastAsia"/>
                <w:lang w:val="en-US" w:eastAsia="zh-CN"/>
              </w:rPr>
              <w:t>6</w:t>
            </w:r>
          </w:p>
        </w:tc>
        <w:tc>
          <w:tcPr>
            <w:tcW w:w="3982" w:type="dxa"/>
            <w:tcBorders>
              <w:top w:val="single" w:sz="4" w:space="0" w:color="auto"/>
              <w:left w:val="single" w:sz="4" w:space="0" w:color="auto"/>
              <w:bottom w:val="single" w:sz="4" w:space="0" w:color="auto"/>
              <w:right w:val="single" w:sz="4" w:space="0" w:color="auto"/>
            </w:tcBorders>
          </w:tcPr>
          <w:p w14:paraId="3A5B1B8C" w14:textId="77777777" w:rsidR="0071435E" w:rsidRDefault="0071435E" w:rsidP="00277EF5">
            <w:pPr>
              <w:pStyle w:val="TAC"/>
              <w:keepNext w:val="0"/>
              <w:keepLines w:val="0"/>
              <w:rPr>
                <w:rFonts w:eastAsia="SimSun"/>
                <w:lang w:val="en-US" w:eastAsia="zh-CN"/>
              </w:rPr>
            </w:pPr>
            <w:r>
              <w:rPr>
                <w:rFonts w:hint="eastAsia"/>
              </w:rPr>
              <w:t>ALG_HMAC_SM3</w:t>
            </w:r>
            <w:r>
              <w:t xml:space="preserve"> algorithm is </w:t>
            </w:r>
            <w:r>
              <w:rPr>
                <w:rFonts w:eastAsia="SimSun" w:hint="eastAsia"/>
                <w:lang w:val="en-US" w:eastAsia="zh-CN"/>
              </w:rPr>
              <w:t xml:space="preserve">only </w:t>
            </w:r>
            <w:r>
              <w:t>supported</w:t>
            </w:r>
          </w:p>
        </w:tc>
      </w:tr>
      <w:tr w:rsidR="0071435E" w14:paraId="2B52F21E"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34948B6A" w14:textId="77777777" w:rsidR="0071435E" w:rsidRDefault="0071435E" w:rsidP="00277EF5">
            <w:pPr>
              <w:pStyle w:val="TAC"/>
              <w:keepNext w:val="0"/>
              <w:keepLines w:val="0"/>
              <w:rPr>
                <w:rFonts w:eastAsia="SimSun"/>
                <w:lang w:val="en-US" w:eastAsia="zh-CN"/>
              </w:rPr>
            </w:pPr>
            <w:r>
              <w:rPr>
                <w:rFonts w:eastAsia="SimSun" w:hint="eastAsia"/>
                <w:lang w:val="en-US" w:eastAsia="zh-CN"/>
              </w:rPr>
              <w:t>C1</w:t>
            </w:r>
          </w:p>
        </w:tc>
        <w:tc>
          <w:tcPr>
            <w:tcW w:w="2968" w:type="dxa"/>
            <w:tcBorders>
              <w:top w:val="single" w:sz="4" w:space="0" w:color="auto"/>
              <w:left w:val="single" w:sz="4" w:space="0" w:color="auto"/>
              <w:bottom w:val="single" w:sz="4" w:space="0" w:color="auto"/>
              <w:right w:val="single" w:sz="4" w:space="0" w:color="auto"/>
            </w:tcBorders>
          </w:tcPr>
          <w:p w14:paraId="41B5205F" w14:textId="77777777" w:rsidR="0071435E" w:rsidRDefault="0071435E" w:rsidP="00277EF5">
            <w:pPr>
              <w:pStyle w:val="TAC"/>
              <w:keepNext w:val="0"/>
              <w:keepLines w:val="0"/>
              <w:rPr>
                <w:rFonts w:eastAsia="SimSun"/>
                <w:lang w:val="en-US" w:eastAsia="zh-CN"/>
              </w:rPr>
            </w:pPr>
            <w:r>
              <w:rPr>
                <w:rFonts w:eastAsia="SimSun" w:hint="eastAsia"/>
                <w:lang w:val="en-US" w:eastAsia="zh-CN"/>
              </w:rPr>
              <w:t>2</w:t>
            </w:r>
          </w:p>
        </w:tc>
        <w:tc>
          <w:tcPr>
            <w:tcW w:w="3982" w:type="dxa"/>
            <w:tcBorders>
              <w:top w:val="single" w:sz="4" w:space="0" w:color="auto"/>
              <w:left w:val="single" w:sz="4" w:space="0" w:color="auto"/>
              <w:bottom w:val="single" w:sz="4" w:space="0" w:color="auto"/>
              <w:right w:val="single" w:sz="4" w:space="0" w:color="auto"/>
            </w:tcBorders>
          </w:tcPr>
          <w:p w14:paraId="5CA7C58F" w14:textId="77777777" w:rsidR="0071435E" w:rsidRDefault="0071435E" w:rsidP="00277EF5">
            <w:pPr>
              <w:pStyle w:val="TAC"/>
              <w:keepNext w:val="0"/>
              <w:keepLines w:val="0"/>
              <w:rPr>
                <w:rFonts w:eastAsia="SimSun"/>
                <w:lang w:val="en-US" w:eastAsia="zh-CN"/>
              </w:rPr>
            </w:pPr>
            <w:r>
              <w:rPr>
                <w:rFonts w:hint="eastAsia"/>
              </w:rPr>
              <w:t>ALG_HMAC_SM3</w:t>
            </w:r>
            <w:r>
              <w:t xml:space="preserve"> algorithm is </w:t>
            </w:r>
            <w:r>
              <w:rPr>
                <w:rFonts w:eastAsia="SimSun" w:hint="eastAsia"/>
                <w:lang w:val="en-US" w:eastAsia="zh-CN"/>
              </w:rPr>
              <w:t xml:space="preserve">only </w:t>
            </w:r>
            <w:r>
              <w:t>supported</w:t>
            </w:r>
          </w:p>
        </w:tc>
      </w:tr>
    </w:tbl>
    <w:p w14:paraId="281F2358" w14:textId="77777777" w:rsidR="0071435E" w:rsidRDefault="0071435E" w:rsidP="0071435E">
      <w:pPr>
        <w:pStyle w:val="TH"/>
        <w:spacing w:before="0" w:after="0"/>
        <w:rPr>
          <w:sz w:val="8"/>
          <w:szCs w:val="8"/>
        </w:rPr>
      </w:pPr>
    </w:p>
    <w:p w14:paraId="58CC9CB4" w14:textId="77777777" w:rsidR="009605D5" w:rsidRDefault="009605D5" w:rsidP="009605D5">
      <w:pPr>
        <w:rPr>
          <w:rFonts w:eastAsia="SimSun"/>
          <w:lang w:eastAsia="zh-CN"/>
        </w:rPr>
      </w:pPr>
      <w:bookmarkStart w:id="522" w:name="_Toc209086042"/>
    </w:p>
    <w:p w14:paraId="4D9BB485" w14:textId="2EFA70F8" w:rsidR="0071435E" w:rsidRDefault="0071435E" w:rsidP="004627CB">
      <w:pPr>
        <w:pStyle w:val="Heading5"/>
      </w:pPr>
      <w:r>
        <w:rPr>
          <w:rFonts w:eastAsia="SimSun" w:hint="eastAsia"/>
          <w:lang w:eastAsia="zh-CN"/>
        </w:rPr>
        <w:t>5.4.2</w:t>
      </w:r>
      <w:r>
        <w:t>.</w:t>
      </w:r>
      <w:r>
        <w:rPr>
          <w:rFonts w:eastAsia="SimSun" w:hint="eastAsia"/>
          <w:lang w:val="en-US" w:eastAsia="zh-CN"/>
        </w:rPr>
        <w:t>14</w:t>
      </w:r>
      <w:r>
        <w:t>.4</w:t>
      </w:r>
      <w:r>
        <w:tab/>
        <w:t>Test procedure</w:t>
      </w:r>
      <w:bookmarkEnd w:id="522"/>
    </w:p>
    <w:p w14:paraId="69692C14" w14:textId="77777777" w:rsidR="0071435E" w:rsidRDefault="0071435E" w:rsidP="0071435E">
      <w:pPr>
        <w:pStyle w:val="TH"/>
        <w:spacing w:before="0" w:after="0"/>
        <w:rPr>
          <w:sz w:val="8"/>
          <w:szCs w:val="8"/>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5"/>
        <w:gridCol w:w="5150"/>
        <w:gridCol w:w="2989"/>
        <w:gridCol w:w="1217"/>
      </w:tblGrid>
      <w:tr w:rsidR="0071435E" w14:paraId="16630F6B"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02CCEC56" w14:textId="77777777" w:rsidR="0071435E" w:rsidRDefault="0071435E" w:rsidP="00277EF5">
            <w:pPr>
              <w:pStyle w:val="TAH"/>
              <w:keepNext w:val="0"/>
              <w:keepLines w:val="0"/>
            </w:pPr>
            <w:r>
              <w:t>Id</w:t>
            </w:r>
          </w:p>
        </w:tc>
        <w:tc>
          <w:tcPr>
            <w:tcW w:w="5150" w:type="dxa"/>
            <w:tcBorders>
              <w:top w:val="single" w:sz="4" w:space="0" w:color="auto"/>
              <w:left w:val="single" w:sz="4" w:space="0" w:color="auto"/>
              <w:bottom w:val="nil"/>
              <w:right w:val="single" w:sz="4" w:space="0" w:color="auto"/>
            </w:tcBorders>
          </w:tcPr>
          <w:p w14:paraId="0A935665" w14:textId="77777777" w:rsidR="0071435E" w:rsidRDefault="0071435E" w:rsidP="00277EF5">
            <w:pPr>
              <w:pStyle w:val="TAH"/>
              <w:keepNext w:val="0"/>
              <w:keepLines w:val="0"/>
            </w:pPr>
            <w:r>
              <w:t>Description</w:t>
            </w:r>
          </w:p>
        </w:tc>
        <w:tc>
          <w:tcPr>
            <w:tcW w:w="2989" w:type="dxa"/>
            <w:tcBorders>
              <w:top w:val="single" w:sz="4" w:space="0" w:color="auto"/>
              <w:left w:val="single" w:sz="4" w:space="0" w:color="auto"/>
              <w:bottom w:val="nil"/>
              <w:right w:val="single" w:sz="4" w:space="0" w:color="auto"/>
            </w:tcBorders>
          </w:tcPr>
          <w:p w14:paraId="5166082E" w14:textId="77777777" w:rsidR="0071435E" w:rsidRDefault="0071435E" w:rsidP="00277EF5">
            <w:pPr>
              <w:pStyle w:val="TAH"/>
              <w:keepNext w:val="0"/>
              <w:keepLines w:val="0"/>
            </w:pPr>
            <w:r>
              <w:t>API Expectation</w:t>
            </w:r>
          </w:p>
        </w:tc>
        <w:tc>
          <w:tcPr>
            <w:tcW w:w="1217" w:type="dxa"/>
            <w:tcBorders>
              <w:top w:val="single" w:sz="4" w:space="0" w:color="auto"/>
              <w:left w:val="single" w:sz="4" w:space="0" w:color="auto"/>
              <w:bottom w:val="nil"/>
              <w:right w:val="single" w:sz="4" w:space="0" w:color="auto"/>
            </w:tcBorders>
          </w:tcPr>
          <w:p w14:paraId="5254B2FA" w14:textId="77777777" w:rsidR="0071435E" w:rsidRDefault="0071435E" w:rsidP="00277EF5">
            <w:pPr>
              <w:pStyle w:val="TAH"/>
              <w:keepNext w:val="0"/>
              <w:keepLines w:val="0"/>
            </w:pPr>
            <w:r>
              <w:t>APDU Expectation</w:t>
            </w:r>
          </w:p>
        </w:tc>
      </w:tr>
      <w:tr w:rsidR="0071435E" w14:paraId="23312DB4"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7153333E" w14:textId="77777777" w:rsidR="0071435E" w:rsidRDefault="0071435E" w:rsidP="00277EF5">
            <w:pPr>
              <w:pStyle w:val="TAC"/>
              <w:keepNext w:val="0"/>
              <w:keepLines w:val="0"/>
              <w:rPr>
                <w:rFonts w:eastAsia="SimSun"/>
                <w:lang w:val="en-US" w:eastAsia="zh-CN"/>
              </w:rPr>
            </w:pPr>
          </w:p>
        </w:tc>
        <w:tc>
          <w:tcPr>
            <w:tcW w:w="5150" w:type="dxa"/>
            <w:tcBorders>
              <w:top w:val="single" w:sz="4" w:space="0" w:color="auto"/>
              <w:left w:val="single" w:sz="4" w:space="0" w:color="auto"/>
              <w:bottom w:val="single" w:sz="4" w:space="0" w:color="auto"/>
              <w:right w:val="single" w:sz="4" w:space="0" w:color="auto"/>
            </w:tcBorders>
          </w:tcPr>
          <w:p w14:paraId="1FE1B448" w14:textId="77777777" w:rsidR="0071435E" w:rsidRDefault="0071435E" w:rsidP="00277EF5">
            <w:pPr>
              <w:pStyle w:val="TAH"/>
              <w:keepNext w:val="0"/>
              <w:keepLines w:val="0"/>
              <w:ind w:left="103"/>
              <w:jc w:val="left"/>
              <w:rPr>
                <w:b w:val="0"/>
              </w:rPr>
            </w:pPr>
            <w:r>
              <w:rPr>
                <w:b w:val="0"/>
              </w:rPr>
              <w:t>ADF USIM exist and its AID is defined in record#1 of EF</w:t>
            </w:r>
            <w:r>
              <w:rPr>
                <w:b w:val="0"/>
                <w:vertAlign w:val="subscript"/>
              </w:rPr>
              <w:t>DIR</w:t>
            </w:r>
            <w:r>
              <w:rPr>
                <w:b w:val="0"/>
              </w:rPr>
              <w:t xml:space="preserve"> in MF, is value is “ADF_AID“).</w:t>
            </w:r>
          </w:p>
          <w:p w14:paraId="30CDF138" w14:textId="77777777" w:rsidR="0071435E" w:rsidRDefault="0071435E" w:rsidP="00277EF5">
            <w:pPr>
              <w:pStyle w:val="TAH"/>
              <w:keepNext w:val="0"/>
              <w:keepLines w:val="0"/>
              <w:ind w:left="103"/>
              <w:jc w:val="left"/>
              <w:rPr>
                <w:b w:val="0"/>
              </w:rPr>
            </w:pPr>
            <w:r>
              <w:rPr>
                <w:b w:val="0"/>
              </w:rPr>
              <w:t>ADF USIM content the EF</w:t>
            </w:r>
            <w:r>
              <w:rPr>
                <w:b w:val="0"/>
                <w:vertAlign w:val="subscript"/>
              </w:rPr>
              <w:t>AC_GBAUAPI</w:t>
            </w:r>
            <w:r>
              <w:rPr>
                <w:b w:val="0"/>
              </w:rPr>
              <w:t xml:space="preserve"> file as defined in annex B.2.25</w:t>
            </w:r>
          </w:p>
          <w:p w14:paraId="67ABBA9F" w14:textId="77777777" w:rsidR="0071435E" w:rsidRDefault="0071435E" w:rsidP="00277EF5">
            <w:pPr>
              <w:pStyle w:val="TAC"/>
              <w:keepNext w:val="0"/>
              <w:keepLines w:val="0"/>
              <w:ind w:left="103"/>
              <w:jc w:val="left"/>
            </w:pPr>
            <w:r>
              <w:t xml:space="preserve">Internal applet buffer adfAID1 is set to ADF_AID from </w:t>
            </w:r>
            <w:r>
              <w:rPr>
                <w:bCs/>
              </w:rPr>
              <w:t>EF</w:t>
            </w:r>
            <w:r>
              <w:rPr>
                <w:bCs/>
                <w:vertAlign w:val="subscript"/>
              </w:rPr>
              <w:t>DIR</w:t>
            </w:r>
            <w:r>
              <w:t>.</w:t>
            </w:r>
          </w:p>
          <w:p w14:paraId="42235854" w14:textId="77777777" w:rsidR="0071435E" w:rsidRDefault="0071435E" w:rsidP="00277EF5">
            <w:pPr>
              <w:pStyle w:val="TAC"/>
              <w:keepNext w:val="0"/>
              <w:keepLines w:val="0"/>
              <w:ind w:left="103"/>
              <w:jc w:val="left"/>
            </w:pPr>
            <w:r>
              <w:t>Internal applet buffer adfAID2 is set to ADF_AID2 (ADF_ADI2 is not equal to ADF_AID).</w:t>
            </w:r>
          </w:p>
          <w:p w14:paraId="61005DF0" w14:textId="77777777" w:rsidR="0071435E" w:rsidRDefault="0071435E" w:rsidP="00277EF5">
            <w:pPr>
              <w:pStyle w:val="TAC"/>
              <w:keepNext w:val="0"/>
              <w:keepLines w:val="0"/>
              <w:ind w:left="103"/>
              <w:jc w:val="left"/>
            </w:pPr>
            <w:r>
              <w:lastRenderedPageBreak/>
              <w:t>Internal applet buffer nafID1 is set to allowed NAF_ID from EF</w:t>
            </w:r>
            <w:r>
              <w:rPr>
                <w:vertAlign w:val="subscript"/>
              </w:rPr>
              <w:t>AC_GBAUAPI</w:t>
            </w:r>
            <w:r>
              <w:t xml:space="preserve"> file as defined in annex B.2.25.</w:t>
            </w:r>
          </w:p>
          <w:p w14:paraId="6620AEB4" w14:textId="77777777" w:rsidR="0071435E" w:rsidRDefault="0071435E" w:rsidP="00277EF5">
            <w:pPr>
              <w:pStyle w:val="TAC"/>
              <w:keepNext w:val="0"/>
              <w:keepLines w:val="0"/>
              <w:ind w:left="103"/>
              <w:jc w:val="left"/>
              <w:rPr>
                <w:lang w:val="en-US" w:eastAsia="zh-CN"/>
              </w:rPr>
            </w:pPr>
            <w:r>
              <w:t>Internal applet buffer nafID2 is set to not allowed NAF_ID (NAF_ID is not equal to nafID1).</w:t>
            </w:r>
          </w:p>
        </w:tc>
        <w:tc>
          <w:tcPr>
            <w:tcW w:w="2989" w:type="dxa"/>
            <w:tcBorders>
              <w:top w:val="single" w:sz="4" w:space="0" w:color="auto"/>
              <w:left w:val="single" w:sz="4" w:space="0" w:color="auto"/>
              <w:bottom w:val="single" w:sz="4" w:space="0" w:color="auto"/>
              <w:right w:val="single" w:sz="4" w:space="0" w:color="auto"/>
            </w:tcBorders>
          </w:tcPr>
          <w:p w14:paraId="0EDB2C86" w14:textId="77777777" w:rsidR="0071435E" w:rsidRDefault="0071435E" w:rsidP="00277EF5">
            <w:pPr>
              <w:pStyle w:val="TAH"/>
              <w:keepNext w:val="0"/>
              <w:keepLines w:val="0"/>
              <w:rPr>
                <w:rFonts w:eastAsia="SimSun"/>
                <w:b w:val="0"/>
                <w:lang w:val="en-US" w:eastAsia="zh-CN"/>
              </w:rPr>
            </w:pPr>
            <w:r>
              <w:rPr>
                <w:b w:val="0"/>
                <w:bCs/>
              </w:rPr>
              <w:lastRenderedPageBreak/>
              <w:t>N/A</w:t>
            </w:r>
          </w:p>
        </w:tc>
        <w:tc>
          <w:tcPr>
            <w:tcW w:w="1217" w:type="dxa"/>
            <w:tcBorders>
              <w:top w:val="single" w:sz="4" w:space="0" w:color="auto"/>
              <w:left w:val="single" w:sz="4" w:space="0" w:color="auto"/>
              <w:bottom w:val="single" w:sz="4" w:space="0" w:color="auto"/>
              <w:right w:val="single" w:sz="4" w:space="0" w:color="auto"/>
            </w:tcBorders>
          </w:tcPr>
          <w:p w14:paraId="0947D132" w14:textId="77777777" w:rsidR="0071435E" w:rsidRDefault="0071435E" w:rsidP="00277EF5">
            <w:pPr>
              <w:pStyle w:val="TAC"/>
              <w:keepNext w:val="0"/>
              <w:keepLines w:val="0"/>
            </w:pPr>
          </w:p>
        </w:tc>
      </w:tr>
      <w:tr w:rsidR="0071435E" w14:paraId="5AB1ED6B"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30B31142" w14:textId="77777777" w:rsidR="0071435E" w:rsidRDefault="0071435E" w:rsidP="00277EF5">
            <w:pPr>
              <w:pStyle w:val="TAC"/>
              <w:keepNext w:val="0"/>
              <w:keepLines w:val="0"/>
              <w:rPr>
                <w:rFonts w:eastAsia="SimSun"/>
                <w:lang w:eastAsia="zh-CN"/>
              </w:rPr>
            </w:pPr>
            <w:r>
              <w:rPr>
                <w:rFonts w:eastAsia="SimSun" w:hint="eastAsia"/>
                <w:lang w:val="en-US" w:eastAsia="zh-CN"/>
              </w:rPr>
              <w:t>1</w:t>
            </w:r>
          </w:p>
        </w:tc>
        <w:tc>
          <w:tcPr>
            <w:tcW w:w="5150" w:type="dxa"/>
            <w:tcBorders>
              <w:top w:val="single" w:sz="4" w:space="0" w:color="auto"/>
              <w:left w:val="single" w:sz="4" w:space="0" w:color="auto"/>
              <w:bottom w:val="single" w:sz="4" w:space="0" w:color="auto"/>
              <w:right w:val="single" w:sz="4" w:space="0" w:color="auto"/>
            </w:tcBorders>
          </w:tcPr>
          <w:p w14:paraId="60A9D3A9" w14:textId="77777777" w:rsidR="0071435E" w:rsidRDefault="0071435E">
            <w:pPr>
              <w:pStyle w:val="TAC"/>
              <w:keepNext w:val="0"/>
              <w:keepLines w:val="0"/>
              <w:numPr>
                <w:ilvl w:val="0"/>
                <w:numId w:val="207"/>
              </w:numPr>
              <w:jc w:val="left"/>
            </w:pPr>
            <w:r>
              <w:rPr>
                <w:rFonts w:eastAsia="SimSun" w:hint="eastAsia"/>
                <w:lang w:eastAsia="zh-CN"/>
              </w:rPr>
              <w:t>Set the GBAUSignature1 object to the instance returned by getInstance()</w:t>
            </w:r>
            <w:r>
              <w:t>.</w:t>
            </w:r>
          </w:p>
          <w:p w14:paraId="6E29ED8F" w14:textId="77777777" w:rsidR="0071435E" w:rsidRDefault="0071435E" w:rsidP="00277EF5">
            <w:pPr>
              <w:pStyle w:val="TAC"/>
              <w:keepNext w:val="0"/>
              <w:keepLines w:val="0"/>
              <w:ind w:left="103"/>
              <w:jc w:val="left"/>
            </w:pPr>
            <w:r>
              <w:t>Parameters are set to:</w:t>
            </w:r>
          </w:p>
          <w:p w14:paraId="598B67C1"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rPr>
                <w:rFonts w:eastAsia="SimSun" w:hint="eastAsia"/>
                <w:lang w:val="en-US" w:eastAsia="zh-CN"/>
              </w:rPr>
              <w:t xml:space="preserve"> </w:t>
            </w:r>
            <w:r>
              <w:t xml:space="preserve">= </w:t>
            </w:r>
            <w:r>
              <w:rPr>
                <w:rFonts w:hint="eastAsia"/>
              </w:rPr>
              <w:t>uicc.usim.gba_u.GBAUSignature</w:t>
            </w:r>
            <w:r>
              <w:t>.</w:t>
            </w:r>
            <w:r>
              <w:rPr>
                <w:rFonts w:hint="eastAsia"/>
              </w:rPr>
              <w:t>ALG_HMAC_SM3</w:t>
            </w:r>
          </w:p>
          <w:p w14:paraId="54184B07"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externalAccess</w:t>
            </w:r>
            <w:r>
              <w:rPr>
                <w:sz w:val="16"/>
                <w:szCs w:val="18"/>
              </w:rPr>
              <w:t xml:space="preserve"> </w:t>
            </w:r>
            <w:r>
              <w:t>= false</w:t>
            </w:r>
          </w:p>
          <w:p w14:paraId="4303254F" w14:textId="77777777" w:rsidR="0071435E" w:rsidRDefault="0071435E" w:rsidP="00277EF5">
            <w:pPr>
              <w:pStyle w:val="TAC"/>
              <w:keepNext w:val="0"/>
              <w:keepLines w:val="0"/>
              <w:ind w:left="103"/>
              <w:jc w:val="left"/>
              <w:rPr>
                <w:rFonts w:ascii="Courier New" w:hAnsi="Courier New" w:cs="Courier New"/>
                <w:sz w:val="16"/>
                <w:szCs w:val="18"/>
              </w:rPr>
            </w:pPr>
          </w:p>
          <w:p w14:paraId="6ABB1267" w14:textId="77777777" w:rsidR="0071435E" w:rsidRDefault="0071435E">
            <w:pPr>
              <w:pStyle w:val="TAC"/>
              <w:keepNext w:val="0"/>
              <w:keepLines w:val="0"/>
              <w:numPr>
                <w:ilvl w:val="0"/>
                <w:numId w:val="207"/>
              </w:numPr>
              <w:jc w:val="left"/>
            </w:pPr>
            <w:r>
              <w:t xml:space="preserve">Call </w:t>
            </w:r>
            <w:r>
              <w:rPr>
                <w:rFonts w:eastAsia="SimSun" w:hint="eastAsia"/>
                <w:lang w:eastAsia="zh-CN"/>
              </w:rPr>
              <w:t>GBAUSignature1</w:t>
            </w:r>
            <w:r>
              <w:t>.init()</w:t>
            </w:r>
          </w:p>
          <w:p w14:paraId="25BDD6EE" w14:textId="77777777" w:rsidR="0071435E" w:rsidRDefault="0071435E" w:rsidP="00277EF5">
            <w:pPr>
              <w:pStyle w:val="TAC"/>
              <w:keepNext w:val="0"/>
              <w:keepLines w:val="0"/>
              <w:ind w:left="103"/>
              <w:jc w:val="left"/>
            </w:pPr>
            <w:r>
              <w:t>Parameters are set to:</w:t>
            </w:r>
          </w:p>
          <w:p w14:paraId="7EEB364F"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MODE_SIGN</w:t>
            </w:r>
          </w:p>
          <w:p w14:paraId="208F6A57"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38EF45FA"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4E5C4E67"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4638A34E"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05DDB1AB"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24F5A7CB"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nafIDLen = length of nafID1</w:t>
            </w:r>
          </w:p>
          <w:p w14:paraId="7F32D2D6" w14:textId="77777777" w:rsidR="0071435E" w:rsidRDefault="0071435E" w:rsidP="00277EF5">
            <w:pPr>
              <w:pStyle w:val="TAC"/>
              <w:keepNext w:val="0"/>
              <w:keepLines w:val="0"/>
              <w:ind w:left="103"/>
              <w:jc w:val="left"/>
              <w:rPr>
                <w:rFonts w:ascii="Courier New" w:hAnsi="Courier New" w:cs="Courier New"/>
                <w:sz w:val="16"/>
                <w:szCs w:val="18"/>
              </w:rPr>
            </w:pPr>
          </w:p>
          <w:p w14:paraId="5BCF4F81" w14:textId="77777777" w:rsidR="0071435E" w:rsidRDefault="0071435E">
            <w:pPr>
              <w:pStyle w:val="TAC"/>
              <w:keepNext w:val="0"/>
              <w:keepLines w:val="0"/>
              <w:numPr>
                <w:ilvl w:val="0"/>
                <w:numId w:val="207"/>
              </w:numPr>
              <w:jc w:val="left"/>
            </w:pPr>
            <w:r>
              <w:t xml:space="preserve">Call </w:t>
            </w:r>
            <w:r>
              <w:rPr>
                <w:rFonts w:eastAsia="SimSun" w:hint="eastAsia"/>
                <w:lang w:eastAsia="zh-CN"/>
              </w:rPr>
              <w:t>GBAUSignature1</w:t>
            </w:r>
            <w:r>
              <w:t>.</w:t>
            </w:r>
            <w:r>
              <w:rPr>
                <w:rFonts w:hint="eastAsia"/>
              </w:rPr>
              <w:t>signPreComputedHash</w:t>
            </w:r>
            <w:r>
              <w:t>()</w:t>
            </w:r>
          </w:p>
          <w:p w14:paraId="3B29FA21" w14:textId="77777777" w:rsidR="0071435E" w:rsidRDefault="0071435E" w:rsidP="00277EF5">
            <w:pPr>
              <w:pStyle w:val="TAC"/>
              <w:keepNext w:val="0"/>
              <w:keepLines w:val="0"/>
              <w:ind w:left="103"/>
              <w:jc w:val="left"/>
            </w:pPr>
            <w:r>
              <w:t>Parameters are set to:</w:t>
            </w:r>
          </w:p>
          <w:p w14:paraId="546D9DE7"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hashBuff</w:t>
            </w:r>
            <w:r>
              <w:rPr>
                <w:rFonts w:ascii="Courier New" w:eastAsia="SimSun" w:hAnsi="Courier New" w:cs="Courier New" w:hint="eastAsia"/>
                <w:sz w:val="16"/>
                <w:szCs w:val="18"/>
                <w:lang w:val="en-US" w:eastAsia="zh-CN"/>
              </w:rPr>
              <w:t xml:space="preserve"> </w:t>
            </w:r>
            <w:r>
              <w:t xml:space="preserve">= </w:t>
            </w:r>
            <w:r>
              <w:rPr>
                <w:rFonts w:eastAsia="SimSun" w:hint="eastAsia"/>
                <w:lang w:val="en-US" w:eastAsia="zh-CN"/>
              </w:rPr>
              <w:t xml:space="preserve">hash of </w:t>
            </w:r>
            <w:r>
              <w:rPr>
                <w:rFonts w:hint="eastAsia"/>
              </w:rPr>
              <w:t>plaintext</w:t>
            </w:r>
          </w:p>
          <w:p w14:paraId="0C4F7F90"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hashOffset</w:t>
            </w:r>
            <w:r>
              <w:rPr>
                <w:rFonts w:ascii="Courier New" w:eastAsia="SimSun" w:hAnsi="Courier New" w:cs="Courier New" w:hint="eastAsia"/>
                <w:sz w:val="16"/>
                <w:szCs w:val="18"/>
                <w:lang w:val="en-US" w:eastAsia="zh-CN"/>
              </w:rPr>
              <w:t xml:space="preserve"> </w:t>
            </w:r>
            <w:r>
              <w:t xml:space="preserve">=  </w:t>
            </w:r>
            <w:r>
              <w:rPr>
                <w:rFonts w:eastAsia="SimSun" w:hint="eastAsia"/>
                <w:lang w:val="en-US" w:eastAsia="zh-CN"/>
              </w:rPr>
              <w:t>0</w:t>
            </w:r>
          </w:p>
          <w:p w14:paraId="60DD6637"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hashLength</w:t>
            </w:r>
            <w:r>
              <w:rPr>
                <w:rFonts w:ascii="Courier New" w:eastAsia="SimSun" w:hAnsi="Courier New" w:cs="Courier New" w:hint="eastAsia"/>
                <w:sz w:val="16"/>
                <w:szCs w:val="18"/>
                <w:lang w:val="en-US" w:eastAsia="zh-CN"/>
              </w:rPr>
              <w:t xml:space="preserve"> </w:t>
            </w:r>
            <w:r>
              <w:t xml:space="preserve">= </w:t>
            </w:r>
            <w:r>
              <w:rPr>
                <w:rFonts w:ascii="Courier New" w:hAnsi="Courier New" w:cs="Courier New"/>
                <w:sz w:val="16"/>
                <w:szCs w:val="18"/>
              </w:rPr>
              <w:t xml:space="preserve">length of </w:t>
            </w:r>
            <w:r>
              <w:rPr>
                <w:rFonts w:eastAsia="SimSun" w:hint="eastAsia"/>
                <w:lang w:val="en-US" w:eastAsia="zh-CN"/>
              </w:rPr>
              <w:t xml:space="preserve">hash </w:t>
            </w:r>
          </w:p>
          <w:p w14:paraId="28A740F2"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sigBuff</w:t>
            </w:r>
            <w:r>
              <w:rPr>
                <w:rFonts w:ascii="Courier New" w:eastAsia="SimSun" w:hAnsi="Courier New" w:cs="Courier New" w:hint="eastAsia"/>
                <w:sz w:val="16"/>
                <w:szCs w:val="18"/>
                <w:lang w:val="en-US" w:eastAsia="zh-CN"/>
              </w:rPr>
              <w:t xml:space="preserve"> </w:t>
            </w:r>
            <w:r>
              <w:t xml:space="preserve">= </w:t>
            </w:r>
            <w:r>
              <w:rPr>
                <w:rFonts w:eastAsia="SimSun" w:hint="eastAsia"/>
                <w:lang w:val="en-US" w:eastAsia="zh-CN"/>
              </w:rPr>
              <w:t>sigdata</w:t>
            </w:r>
          </w:p>
          <w:p w14:paraId="33734C25"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sigOffset</w:t>
            </w:r>
            <w:r>
              <w:rPr>
                <w:rFonts w:ascii="Courier New" w:eastAsia="SimSun" w:hAnsi="Courier New" w:cs="Courier New" w:hint="eastAsia"/>
                <w:sz w:val="16"/>
                <w:szCs w:val="18"/>
                <w:lang w:val="en-US" w:eastAsia="zh-CN"/>
              </w:rPr>
              <w:t xml:space="preserve"> </w:t>
            </w:r>
            <w:r>
              <w:t xml:space="preserve">= </w:t>
            </w:r>
            <w:r>
              <w:rPr>
                <w:rFonts w:eastAsia="SimSun" w:hint="eastAsia"/>
                <w:lang w:val="en-US" w:eastAsia="zh-CN"/>
              </w:rPr>
              <w:t>0</w:t>
            </w:r>
          </w:p>
          <w:p w14:paraId="693D052D" w14:textId="77777777" w:rsidR="0071435E" w:rsidRDefault="0071435E" w:rsidP="00277EF5">
            <w:pPr>
              <w:pStyle w:val="TAC"/>
              <w:keepNext w:val="0"/>
              <w:keepLines w:val="0"/>
              <w:ind w:left="103"/>
              <w:jc w:val="left"/>
              <w:rPr>
                <w:rFonts w:ascii="Courier New" w:hAnsi="Courier New" w:cs="Courier New"/>
                <w:sz w:val="16"/>
                <w:szCs w:val="18"/>
              </w:rPr>
            </w:pPr>
          </w:p>
          <w:p w14:paraId="64FC721A" w14:textId="77777777" w:rsidR="0071435E" w:rsidRDefault="0071435E">
            <w:pPr>
              <w:pStyle w:val="TAC"/>
              <w:keepNext w:val="0"/>
              <w:keepLines w:val="0"/>
              <w:numPr>
                <w:ilvl w:val="0"/>
                <w:numId w:val="207"/>
              </w:numPr>
              <w:jc w:val="left"/>
              <w:rPr>
                <w:lang w:val="en-US" w:eastAsia="zh-CN"/>
              </w:rPr>
            </w:pPr>
            <w:r>
              <w:rPr>
                <w:rFonts w:hint="eastAsia"/>
              </w:rPr>
              <w:t>call GBAUSignature1</w:t>
            </w:r>
            <w:r>
              <w:rPr>
                <w:rFonts w:hint="eastAsia"/>
                <w:lang w:val="en-US" w:eastAsia="zh-CN"/>
              </w:rPr>
              <w:t>.verify</w:t>
            </w:r>
            <w:r>
              <w:rPr>
                <w:rFonts w:hint="eastAsia"/>
              </w:rPr>
              <w:t xml:space="preserve">() </w:t>
            </w:r>
          </w:p>
          <w:p w14:paraId="43B238B8" w14:textId="77777777" w:rsidR="0071435E" w:rsidRDefault="0071435E" w:rsidP="00277EF5">
            <w:pPr>
              <w:pStyle w:val="TAC"/>
              <w:keepNext w:val="0"/>
              <w:keepLines w:val="0"/>
              <w:ind w:left="103"/>
              <w:jc w:val="left"/>
            </w:pPr>
            <w:r>
              <w:t>Parameters are set to:</w:t>
            </w:r>
          </w:p>
          <w:p w14:paraId="2736CC8D"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hint="eastAsia"/>
              </w:rPr>
              <w:t>plaintext</w:t>
            </w:r>
          </w:p>
          <w:p w14:paraId="7C5211AA"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p w14:paraId="737C9BCB"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length of </w:t>
            </w:r>
            <w:r>
              <w:rPr>
                <w:rFonts w:hint="eastAsia"/>
              </w:rPr>
              <w:t>plaintext</w:t>
            </w:r>
          </w:p>
          <w:p w14:paraId="0E71B076"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sigBuff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sigdata</w:t>
            </w:r>
          </w:p>
          <w:p w14:paraId="3A8B6021"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sigOffset</w:t>
            </w:r>
            <w:r>
              <w:rPr>
                <w:rFonts w:ascii="Courier New" w:hAnsi="Courier New" w:cs="Courier New" w:hint="eastAsia"/>
                <w:sz w:val="16"/>
                <w:szCs w:val="18"/>
                <w:lang w:val="en-US" w:eastAsia="zh-CN"/>
              </w:rPr>
              <w:t xml:space="preserve"> </w:t>
            </w:r>
            <w:r>
              <w:rPr>
                <w:rFonts w:ascii="Courier New" w:hAnsi="Courier New" w:cs="Courier New" w:hint="eastAsia"/>
                <w:sz w:val="16"/>
                <w:szCs w:val="18"/>
              </w:rPr>
              <w:t xml:space="preserve">= </w:t>
            </w:r>
            <w:r>
              <w:rPr>
                <w:rFonts w:ascii="Courier New" w:hAnsi="Courier New" w:cs="Courier New" w:hint="eastAsia"/>
                <w:sz w:val="16"/>
                <w:szCs w:val="18"/>
                <w:lang w:val="en-US" w:eastAsia="zh-CN"/>
              </w:rPr>
              <w:t>0</w:t>
            </w:r>
          </w:p>
          <w:p w14:paraId="0FF3B3D9" w14:textId="77777777" w:rsidR="0071435E" w:rsidRDefault="0071435E">
            <w:pPr>
              <w:pStyle w:val="TAC"/>
              <w:keepNext w:val="0"/>
              <w:keepLines w:val="0"/>
              <w:numPr>
                <w:ilvl w:val="0"/>
                <w:numId w:val="13"/>
              </w:numPr>
              <w:ind w:left="245" w:hanging="142"/>
              <w:jc w:val="left"/>
              <w:rPr>
                <w:rFonts w:eastAsia="SimSun"/>
                <w:lang w:val="en-US" w:eastAsia="zh-CN"/>
              </w:rPr>
            </w:pPr>
            <w:r>
              <w:rPr>
                <w:rFonts w:ascii="Courier New" w:hAnsi="Courier New" w:cs="Courier New" w:hint="eastAsia"/>
                <w:sz w:val="16"/>
                <w:szCs w:val="18"/>
              </w:rPr>
              <w:t xml:space="preserve">sigLength= </w:t>
            </w:r>
            <w:r>
              <w:rPr>
                <w:rFonts w:ascii="Courier New" w:hAnsi="Courier New" w:cs="Courier New" w:hint="eastAsia"/>
                <w:sz w:val="16"/>
                <w:szCs w:val="18"/>
                <w:lang w:val="en-US" w:eastAsia="zh-CN"/>
              </w:rPr>
              <w:t>length of sigdata</w:t>
            </w:r>
          </w:p>
        </w:tc>
        <w:tc>
          <w:tcPr>
            <w:tcW w:w="2989" w:type="dxa"/>
            <w:tcBorders>
              <w:top w:val="single" w:sz="4" w:space="0" w:color="auto"/>
              <w:left w:val="single" w:sz="4" w:space="0" w:color="auto"/>
              <w:bottom w:val="single" w:sz="4" w:space="0" w:color="auto"/>
              <w:right w:val="single" w:sz="4" w:space="0" w:color="auto"/>
            </w:tcBorders>
          </w:tcPr>
          <w:p w14:paraId="134747DA" w14:textId="77777777" w:rsidR="0071435E" w:rsidRDefault="0071435E" w:rsidP="00277EF5">
            <w:pPr>
              <w:pStyle w:val="TAC"/>
              <w:keepNext w:val="0"/>
              <w:keepLines w:val="0"/>
              <w:rPr>
                <w:rFonts w:eastAsia="SimSun"/>
                <w:lang w:eastAsia="zh-CN"/>
              </w:rPr>
            </w:pPr>
            <w:r>
              <w:rPr>
                <w:rFonts w:eastAsia="SimSun" w:hint="eastAsia"/>
                <w:lang w:eastAsia="zh-CN"/>
              </w:rPr>
              <w:t>GBAUSignature1</w:t>
            </w:r>
            <w:r>
              <w:rPr>
                <w:rFonts w:eastAsia="SimSun" w:hint="eastAsia"/>
                <w:lang w:val="en-US" w:eastAsia="zh-CN"/>
              </w:rPr>
              <w:t xml:space="preserve"> </w:t>
            </w:r>
            <w:r>
              <w:rPr>
                <w:rFonts w:eastAsia="SimSun" w:hint="eastAsia"/>
                <w:lang w:eastAsia="zh-CN"/>
              </w:rPr>
              <w:t>is a GBAUSignature</w:t>
            </w:r>
            <w:r>
              <w:rPr>
                <w:rFonts w:eastAsia="SimSun" w:hint="eastAsia"/>
                <w:lang w:val="en-US" w:eastAsia="zh-CN"/>
              </w:rPr>
              <w:t xml:space="preserve"> </w:t>
            </w:r>
            <w:r>
              <w:rPr>
                <w:rFonts w:eastAsia="SimSun" w:hint="eastAsia"/>
                <w:lang w:eastAsia="zh-CN"/>
              </w:rPr>
              <w:t>instance.</w:t>
            </w:r>
          </w:p>
          <w:p w14:paraId="309C3CA1" w14:textId="77777777" w:rsidR="0071435E" w:rsidRDefault="0071435E" w:rsidP="00277EF5">
            <w:pPr>
              <w:pStyle w:val="TAC"/>
              <w:keepNext w:val="0"/>
              <w:keepLines w:val="0"/>
              <w:rPr>
                <w:rFonts w:eastAsia="SimSun"/>
                <w:lang w:eastAsia="zh-CN"/>
              </w:rPr>
            </w:pPr>
          </w:p>
          <w:p w14:paraId="74CEBC6F" w14:textId="77777777" w:rsidR="0071435E" w:rsidRDefault="0071435E" w:rsidP="00277EF5">
            <w:pPr>
              <w:pStyle w:val="TAC"/>
              <w:keepNext w:val="0"/>
              <w:keepLines w:val="0"/>
              <w:rPr>
                <w:rFonts w:eastAsia="SimSun"/>
                <w:lang w:eastAsia="zh-CN"/>
              </w:rPr>
            </w:pPr>
          </w:p>
          <w:p w14:paraId="3A1FE742" w14:textId="77777777" w:rsidR="0071435E" w:rsidRDefault="0071435E" w:rsidP="00277EF5">
            <w:pPr>
              <w:pStyle w:val="TAC"/>
              <w:keepNext w:val="0"/>
              <w:keepLines w:val="0"/>
              <w:rPr>
                <w:rFonts w:eastAsia="SimSun"/>
                <w:lang w:eastAsia="zh-CN"/>
              </w:rPr>
            </w:pPr>
          </w:p>
          <w:p w14:paraId="74F7AF68" w14:textId="77777777" w:rsidR="0071435E" w:rsidRDefault="0071435E" w:rsidP="00277EF5">
            <w:pPr>
              <w:pStyle w:val="TAC"/>
              <w:keepNext w:val="0"/>
              <w:keepLines w:val="0"/>
              <w:rPr>
                <w:rFonts w:eastAsia="SimSun"/>
                <w:lang w:eastAsia="zh-CN"/>
              </w:rPr>
            </w:pPr>
          </w:p>
          <w:p w14:paraId="5D112037" w14:textId="77777777" w:rsidR="0071435E" w:rsidRDefault="0071435E" w:rsidP="00277EF5">
            <w:pPr>
              <w:pStyle w:val="TAC"/>
              <w:keepNext w:val="0"/>
              <w:keepLines w:val="0"/>
              <w:rPr>
                <w:rFonts w:eastAsia="SimSun"/>
                <w:lang w:eastAsia="zh-CN"/>
              </w:rPr>
            </w:pPr>
          </w:p>
          <w:p w14:paraId="750DCC7F" w14:textId="77777777" w:rsidR="0071435E" w:rsidRDefault="0071435E" w:rsidP="00277EF5">
            <w:pPr>
              <w:pStyle w:val="TAC"/>
              <w:keepNext w:val="0"/>
              <w:keepLines w:val="0"/>
              <w:rPr>
                <w:rFonts w:eastAsia="SimSun"/>
                <w:lang w:eastAsia="zh-CN"/>
              </w:rPr>
            </w:pPr>
          </w:p>
          <w:p w14:paraId="2D6B2145" w14:textId="77777777" w:rsidR="0071435E" w:rsidRDefault="0071435E" w:rsidP="00277EF5">
            <w:pPr>
              <w:pStyle w:val="TAC"/>
              <w:keepNext w:val="0"/>
              <w:keepLines w:val="0"/>
              <w:rPr>
                <w:rFonts w:eastAsia="SimSun"/>
                <w:lang w:eastAsia="zh-CN"/>
              </w:rPr>
            </w:pPr>
          </w:p>
          <w:p w14:paraId="01E814BC" w14:textId="77777777" w:rsidR="0071435E" w:rsidRDefault="0071435E" w:rsidP="00277EF5">
            <w:pPr>
              <w:pStyle w:val="TAC"/>
              <w:keepNext w:val="0"/>
              <w:keepLines w:val="0"/>
              <w:rPr>
                <w:rFonts w:eastAsia="SimSun"/>
                <w:lang w:eastAsia="zh-CN"/>
              </w:rPr>
            </w:pPr>
          </w:p>
          <w:p w14:paraId="3F701A68" w14:textId="77777777" w:rsidR="0071435E" w:rsidRDefault="0071435E" w:rsidP="00277EF5">
            <w:pPr>
              <w:pStyle w:val="TAC"/>
              <w:keepNext w:val="0"/>
              <w:keepLines w:val="0"/>
              <w:rPr>
                <w:rFonts w:eastAsia="SimSun"/>
                <w:lang w:eastAsia="zh-CN"/>
              </w:rPr>
            </w:pPr>
          </w:p>
          <w:p w14:paraId="4AB1E4C5" w14:textId="77777777" w:rsidR="0071435E" w:rsidRDefault="0071435E" w:rsidP="00277EF5">
            <w:pPr>
              <w:pStyle w:val="TAC"/>
              <w:keepNext w:val="0"/>
              <w:keepLines w:val="0"/>
            </w:pPr>
            <w:r>
              <w:rPr>
                <w:rFonts w:eastAsia="SimSun" w:hint="eastAsia"/>
                <w:lang w:eastAsia="zh-CN"/>
              </w:rPr>
              <w:t>No exception thrown</w:t>
            </w:r>
          </w:p>
        </w:tc>
        <w:tc>
          <w:tcPr>
            <w:tcW w:w="1217" w:type="dxa"/>
            <w:tcBorders>
              <w:top w:val="single" w:sz="4" w:space="0" w:color="auto"/>
              <w:left w:val="single" w:sz="4" w:space="0" w:color="auto"/>
              <w:bottom w:val="single" w:sz="4" w:space="0" w:color="auto"/>
              <w:right w:val="single" w:sz="4" w:space="0" w:color="auto"/>
            </w:tcBorders>
          </w:tcPr>
          <w:p w14:paraId="25A23402" w14:textId="77777777" w:rsidR="0071435E" w:rsidRDefault="0071435E" w:rsidP="00277EF5">
            <w:pPr>
              <w:pStyle w:val="TAC"/>
              <w:keepNext w:val="0"/>
              <w:keepLines w:val="0"/>
            </w:pPr>
          </w:p>
        </w:tc>
      </w:tr>
      <w:tr w:rsidR="0071435E" w14:paraId="2976C7A0"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76EE00A7" w14:textId="77777777" w:rsidR="0071435E" w:rsidRDefault="0071435E" w:rsidP="00277EF5">
            <w:pPr>
              <w:pStyle w:val="TAC"/>
              <w:keepNext w:val="0"/>
              <w:keepLines w:val="0"/>
              <w:rPr>
                <w:rFonts w:eastAsia="SimSun"/>
                <w:lang w:val="en-US" w:eastAsia="zh-CN"/>
              </w:rPr>
            </w:pPr>
            <w:r>
              <w:rPr>
                <w:rFonts w:eastAsia="SimSun" w:hint="eastAsia"/>
                <w:lang w:val="en-US" w:eastAsia="zh-CN"/>
              </w:rPr>
              <w:t>2</w:t>
            </w:r>
          </w:p>
        </w:tc>
        <w:tc>
          <w:tcPr>
            <w:tcW w:w="5150" w:type="dxa"/>
            <w:tcBorders>
              <w:top w:val="single" w:sz="4" w:space="0" w:color="auto"/>
              <w:left w:val="single" w:sz="4" w:space="0" w:color="auto"/>
              <w:bottom w:val="single" w:sz="4" w:space="0" w:color="auto"/>
              <w:right w:val="single" w:sz="4" w:space="0" w:color="auto"/>
            </w:tcBorders>
          </w:tcPr>
          <w:p w14:paraId="239BFE41" w14:textId="77777777" w:rsidR="0071435E" w:rsidRDefault="0071435E">
            <w:pPr>
              <w:pStyle w:val="TAC"/>
              <w:keepNext w:val="0"/>
              <w:keepLines w:val="0"/>
              <w:numPr>
                <w:ilvl w:val="0"/>
                <w:numId w:val="208"/>
              </w:numPr>
              <w:jc w:val="left"/>
            </w:pPr>
            <w:r>
              <w:rPr>
                <w:rFonts w:eastAsia="SimSun" w:hint="eastAsia"/>
                <w:lang w:eastAsia="zh-CN"/>
              </w:rPr>
              <w:t>Set the GBAUSignature1 object to the instance returned by getInstance()</w:t>
            </w:r>
            <w:r>
              <w:t>.</w:t>
            </w:r>
          </w:p>
          <w:p w14:paraId="3275D98F" w14:textId="77777777" w:rsidR="0071435E" w:rsidRDefault="0071435E" w:rsidP="00277EF5">
            <w:pPr>
              <w:pStyle w:val="TAC"/>
              <w:keepNext w:val="0"/>
              <w:keepLines w:val="0"/>
              <w:ind w:left="103"/>
              <w:jc w:val="left"/>
            </w:pPr>
            <w:r>
              <w:t>Parameters are set to:</w:t>
            </w:r>
          </w:p>
          <w:p w14:paraId="6E280389"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rPr>
                <w:rFonts w:eastAsia="SimSun" w:hint="eastAsia"/>
                <w:lang w:val="en-US" w:eastAsia="zh-CN"/>
              </w:rPr>
              <w:t xml:space="preserve"> </w:t>
            </w:r>
            <w:r>
              <w:t xml:space="preserve">= </w:t>
            </w:r>
            <w:r>
              <w:rPr>
                <w:rFonts w:hint="eastAsia"/>
              </w:rPr>
              <w:t>uicc.usim.gba_u.GBAUSignature</w:t>
            </w:r>
            <w:r>
              <w:t>.</w:t>
            </w:r>
            <w:r>
              <w:rPr>
                <w:rFonts w:hint="eastAsia"/>
              </w:rPr>
              <w:t>ALG_HMAC_SM3</w:t>
            </w:r>
          </w:p>
          <w:p w14:paraId="101C8EA4"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externalAccess</w:t>
            </w:r>
            <w:r>
              <w:rPr>
                <w:sz w:val="16"/>
                <w:szCs w:val="18"/>
              </w:rPr>
              <w:t xml:space="preserve"> </w:t>
            </w:r>
            <w:r>
              <w:t>= false</w:t>
            </w:r>
          </w:p>
          <w:p w14:paraId="3298E466" w14:textId="77777777" w:rsidR="0071435E" w:rsidRDefault="0071435E" w:rsidP="00277EF5">
            <w:pPr>
              <w:pStyle w:val="TAC"/>
              <w:keepNext w:val="0"/>
              <w:keepLines w:val="0"/>
              <w:ind w:left="103"/>
              <w:jc w:val="left"/>
              <w:rPr>
                <w:rFonts w:ascii="Courier New" w:hAnsi="Courier New" w:cs="Courier New"/>
                <w:sz w:val="16"/>
                <w:szCs w:val="18"/>
              </w:rPr>
            </w:pPr>
          </w:p>
          <w:p w14:paraId="2E7EE716" w14:textId="77777777" w:rsidR="0071435E" w:rsidRDefault="0071435E">
            <w:pPr>
              <w:pStyle w:val="TAC"/>
              <w:keepNext w:val="0"/>
              <w:keepLines w:val="0"/>
              <w:numPr>
                <w:ilvl w:val="0"/>
                <w:numId w:val="208"/>
              </w:numPr>
              <w:jc w:val="left"/>
            </w:pPr>
            <w:r>
              <w:t xml:space="preserve">Call </w:t>
            </w:r>
            <w:r>
              <w:rPr>
                <w:rFonts w:eastAsia="SimSun" w:hint="eastAsia"/>
                <w:lang w:eastAsia="zh-CN"/>
              </w:rPr>
              <w:t>GBAUSignature1</w:t>
            </w:r>
            <w:r>
              <w:t>.</w:t>
            </w:r>
            <w:r>
              <w:rPr>
                <w:rFonts w:hint="eastAsia"/>
              </w:rPr>
              <w:t>signPreComputedHash</w:t>
            </w:r>
            <w:r>
              <w:t>()</w:t>
            </w:r>
          </w:p>
          <w:p w14:paraId="5573FC26" w14:textId="77777777" w:rsidR="0071435E" w:rsidRDefault="0071435E" w:rsidP="00277EF5">
            <w:pPr>
              <w:pStyle w:val="TAC"/>
              <w:keepNext w:val="0"/>
              <w:keepLines w:val="0"/>
              <w:ind w:left="103"/>
              <w:jc w:val="left"/>
            </w:pPr>
            <w:r>
              <w:t>Parameters are set to:</w:t>
            </w:r>
          </w:p>
          <w:p w14:paraId="5D9D30BE"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hashBuff</w:t>
            </w:r>
            <w:r>
              <w:rPr>
                <w:rFonts w:ascii="Courier New" w:eastAsia="SimSun" w:hAnsi="Courier New" w:cs="Courier New" w:hint="eastAsia"/>
                <w:sz w:val="16"/>
                <w:szCs w:val="18"/>
                <w:lang w:val="en-US" w:eastAsia="zh-CN"/>
              </w:rPr>
              <w:t xml:space="preserve"> </w:t>
            </w:r>
            <w:r>
              <w:t xml:space="preserve">= </w:t>
            </w:r>
            <w:r>
              <w:rPr>
                <w:rFonts w:eastAsia="SimSun" w:hint="eastAsia"/>
                <w:lang w:val="en-US" w:eastAsia="zh-CN"/>
              </w:rPr>
              <w:t xml:space="preserve">hash of </w:t>
            </w:r>
            <w:r>
              <w:rPr>
                <w:rFonts w:hint="eastAsia"/>
              </w:rPr>
              <w:t>plaintext</w:t>
            </w:r>
          </w:p>
          <w:p w14:paraId="7263DB49"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hashOffset</w:t>
            </w:r>
            <w:r>
              <w:rPr>
                <w:rFonts w:ascii="Courier New" w:eastAsia="SimSun" w:hAnsi="Courier New" w:cs="Courier New" w:hint="eastAsia"/>
                <w:sz w:val="16"/>
                <w:szCs w:val="18"/>
                <w:lang w:val="en-US" w:eastAsia="zh-CN"/>
              </w:rPr>
              <w:t xml:space="preserve"> </w:t>
            </w:r>
            <w:r>
              <w:t xml:space="preserve">=  </w:t>
            </w:r>
            <w:r>
              <w:rPr>
                <w:rFonts w:eastAsia="SimSun" w:hint="eastAsia"/>
                <w:lang w:val="en-US" w:eastAsia="zh-CN"/>
              </w:rPr>
              <w:t>0</w:t>
            </w:r>
          </w:p>
          <w:p w14:paraId="7BE07FCB"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hashLength</w:t>
            </w:r>
            <w:r>
              <w:rPr>
                <w:rFonts w:ascii="Courier New" w:eastAsia="SimSun" w:hAnsi="Courier New" w:cs="Courier New" w:hint="eastAsia"/>
                <w:sz w:val="16"/>
                <w:szCs w:val="18"/>
                <w:lang w:val="en-US" w:eastAsia="zh-CN"/>
              </w:rPr>
              <w:t xml:space="preserve"> </w:t>
            </w:r>
            <w:r>
              <w:t xml:space="preserve">= </w:t>
            </w:r>
            <w:r>
              <w:rPr>
                <w:rFonts w:ascii="Courier New" w:hAnsi="Courier New" w:cs="Courier New"/>
                <w:sz w:val="16"/>
                <w:szCs w:val="18"/>
              </w:rPr>
              <w:t xml:space="preserve">length of </w:t>
            </w:r>
            <w:r>
              <w:rPr>
                <w:rFonts w:eastAsia="SimSun" w:hint="eastAsia"/>
                <w:lang w:val="en-US" w:eastAsia="zh-CN"/>
              </w:rPr>
              <w:t xml:space="preserve">hash </w:t>
            </w:r>
          </w:p>
          <w:p w14:paraId="6E938DBF"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sigBuff</w:t>
            </w:r>
            <w:r>
              <w:rPr>
                <w:rFonts w:ascii="Courier New" w:eastAsia="SimSun" w:hAnsi="Courier New" w:cs="Courier New" w:hint="eastAsia"/>
                <w:sz w:val="16"/>
                <w:szCs w:val="18"/>
                <w:lang w:val="en-US" w:eastAsia="zh-CN"/>
              </w:rPr>
              <w:t xml:space="preserve"> </w:t>
            </w:r>
            <w:r>
              <w:t xml:space="preserve">= </w:t>
            </w:r>
            <w:r>
              <w:rPr>
                <w:rFonts w:eastAsia="SimSun" w:hint="eastAsia"/>
                <w:lang w:val="en-US" w:eastAsia="zh-CN"/>
              </w:rPr>
              <w:t>sigdata</w:t>
            </w:r>
          </w:p>
          <w:p w14:paraId="2DB1D418" w14:textId="77777777" w:rsidR="0071435E" w:rsidRDefault="0071435E">
            <w:pPr>
              <w:pStyle w:val="TAC"/>
              <w:keepNext w:val="0"/>
              <w:keepLines w:val="0"/>
              <w:numPr>
                <w:ilvl w:val="0"/>
                <w:numId w:val="13"/>
              </w:numPr>
              <w:ind w:left="245" w:hanging="142"/>
              <w:jc w:val="left"/>
              <w:rPr>
                <w:lang w:val="en-US" w:eastAsia="zh-CN"/>
              </w:rPr>
            </w:pPr>
            <w:r>
              <w:rPr>
                <w:rFonts w:ascii="Courier New" w:hAnsi="Courier New" w:cs="Courier New" w:hint="eastAsia"/>
                <w:sz w:val="16"/>
                <w:szCs w:val="18"/>
              </w:rPr>
              <w:t>sigOffset</w:t>
            </w:r>
            <w:r>
              <w:rPr>
                <w:rFonts w:ascii="Courier New" w:eastAsia="SimSun" w:hAnsi="Courier New" w:cs="Courier New" w:hint="eastAsia"/>
                <w:sz w:val="16"/>
                <w:szCs w:val="18"/>
                <w:lang w:val="en-US" w:eastAsia="zh-CN"/>
              </w:rPr>
              <w:t xml:space="preserve"> </w:t>
            </w:r>
            <w:r>
              <w:t xml:space="preserve">= </w:t>
            </w:r>
            <w:r>
              <w:rPr>
                <w:rFonts w:eastAsia="SimSun" w:hint="eastAsia"/>
                <w:lang w:val="en-US" w:eastAsia="zh-CN"/>
              </w:rPr>
              <w:t>0</w:t>
            </w:r>
          </w:p>
        </w:tc>
        <w:tc>
          <w:tcPr>
            <w:tcW w:w="2989" w:type="dxa"/>
            <w:tcBorders>
              <w:top w:val="single" w:sz="4" w:space="0" w:color="auto"/>
              <w:left w:val="single" w:sz="4" w:space="0" w:color="auto"/>
              <w:bottom w:val="single" w:sz="4" w:space="0" w:color="auto"/>
              <w:right w:val="single" w:sz="4" w:space="0" w:color="auto"/>
            </w:tcBorders>
          </w:tcPr>
          <w:p w14:paraId="1A22725D" w14:textId="77777777" w:rsidR="0071435E" w:rsidRDefault="0071435E" w:rsidP="00277EF5">
            <w:pPr>
              <w:pStyle w:val="TAC"/>
              <w:keepNext w:val="0"/>
              <w:keepLines w:val="0"/>
              <w:rPr>
                <w:rFonts w:eastAsia="SimSun"/>
                <w:lang w:eastAsia="zh-CN"/>
              </w:rPr>
            </w:pPr>
            <w:r>
              <w:rPr>
                <w:rFonts w:eastAsia="SimSun" w:hint="eastAsia"/>
                <w:lang w:eastAsia="zh-CN"/>
              </w:rPr>
              <w:t>GBAUSignature1</w:t>
            </w:r>
            <w:r>
              <w:rPr>
                <w:rFonts w:eastAsia="SimSun" w:hint="eastAsia"/>
                <w:lang w:val="en-US" w:eastAsia="zh-CN"/>
              </w:rPr>
              <w:t xml:space="preserve"> </w:t>
            </w:r>
            <w:r>
              <w:rPr>
                <w:rFonts w:eastAsia="SimSun" w:hint="eastAsia"/>
                <w:lang w:eastAsia="zh-CN"/>
              </w:rPr>
              <w:t>is a GBAUSignature</w:t>
            </w:r>
            <w:r>
              <w:rPr>
                <w:rFonts w:eastAsia="SimSun" w:hint="eastAsia"/>
                <w:lang w:val="en-US" w:eastAsia="zh-CN"/>
              </w:rPr>
              <w:t xml:space="preserve"> </w:t>
            </w:r>
            <w:r>
              <w:rPr>
                <w:rFonts w:eastAsia="SimSun" w:hint="eastAsia"/>
                <w:lang w:eastAsia="zh-CN"/>
              </w:rPr>
              <w:t>instance.</w:t>
            </w:r>
          </w:p>
          <w:p w14:paraId="368A24DD" w14:textId="77777777" w:rsidR="0071435E" w:rsidRDefault="0071435E" w:rsidP="00277EF5">
            <w:pPr>
              <w:pStyle w:val="TAC"/>
              <w:keepNext w:val="0"/>
              <w:keepLines w:val="0"/>
              <w:rPr>
                <w:rFonts w:eastAsia="SimSun"/>
                <w:lang w:eastAsia="zh-CN"/>
              </w:rPr>
            </w:pPr>
          </w:p>
          <w:p w14:paraId="6CB50C46" w14:textId="77777777" w:rsidR="0071435E" w:rsidRDefault="0071435E" w:rsidP="00277EF5">
            <w:pPr>
              <w:pStyle w:val="TAC"/>
              <w:keepNext w:val="0"/>
              <w:keepLines w:val="0"/>
              <w:rPr>
                <w:rFonts w:eastAsia="SimSun"/>
                <w:lang w:eastAsia="zh-CN"/>
              </w:rPr>
            </w:pPr>
          </w:p>
          <w:p w14:paraId="78A4B909" w14:textId="77777777" w:rsidR="0071435E" w:rsidRDefault="0071435E" w:rsidP="00277EF5">
            <w:pPr>
              <w:pStyle w:val="TAC"/>
              <w:keepNext w:val="0"/>
              <w:keepLines w:val="0"/>
              <w:rPr>
                <w:rFonts w:eastAsia="SimSun"/>
                <w:lang w:eastAsia="zh-CN"/>
              </w:rPr>
            </w:pPr>
          </w:p>
          <w:p w14:paraId="625B85C7" w14:textId="77777777" w:rsidR="0071435E" w:rsidRDefault="0071435E" w:rsidP="00277EF5">
            <w:pPr>
              <w:pStyle w:val="TAC"/>
              <w:keepNext w:val="0"/>
              <w:keepLines w:val="0"/>
              <w:rPr>
                <w:rFonts w:eastAsia="SimSun"/>
                <w:lang w:eastAsia="zh-CN"/>
              </w:rPr>
            </w:pPr>
          </w:p>
          <w:p w14:paraId="6C2818B4" w14:textId="77777777" w:rsidR="0071435E" w:rsidRDefault="0071435E" w:rsidP="00277EF5">
            <w:pPr>
              <w:pStyle w:val="TAC"/>
              <w:keepNext w:val="0"/>
              <w:keepLines w:val="0"/>
              <w:rPr>
                <w:rFonts w:eastAsia="SimSun"/>
                <w:lang w:eastAsia="zh-CN"/>
              </w:rPr>
            </w:pPr>
            <w:r>
              <w:rPr>
                <w:rFonts w:eastAsia="SimSun" w:hint="eastAsia"/>
                <w:lang w:eastAsia="zh-CN"/>
              </w:rPr>
              <w:t>CryptoException.INVALID_INIT well throwns</w:t>
            </w:r>
          </w:p>
          <w:p w14:paraId="5948A36E" w14:textId="77777777" w:rsidR="0071435E" w:rsidRDefault="0071435E" w:rsidP="00277EF5">
            <w:pPr>
              <w:pStyle w:val="TAH"/>
              <w:jc w:val="left"/>
              <w:rPr>
                <w:rFonts w:eastAsia="SimSun"/>
                <w:lang w:val="en-US" w:eastAsia="zh-CN"/>
              </w:rPr>
            </w:pPr>
          </w:p>
        </w:tc>
        <w:tc>
          <w:tcPr>
            <w:tcW w:w="1217" w:type="dxa"/>
            <w:tcBorders>
              <w:top w:val="single" w:sz="4" w:space="0" w:color="auto"/>
              <w:left w:val="single" w:sz="4" w:space="0" w:color="auto"/>
              <w:bottom w:val="single" w:sz="4" w:space="0" w:color="auto"/>
              <w:right w:val="single" w:sz="4" w:space="0" w:color="auto"/>
            </w:tcBorders>
          </w:tcPr>
          <w:p w14:paraId="52B29E7B" w14:textId="77777777" w:rsidR="0071435E" w:rsidRDefault="0071435E" w:rsidP="00277EF5">
            <w:pPr>
              <w:pStyle w:val="TAC"/>
              <w:keepNext w:val="0"/>
              <w:keepLines w:val="0"/>
            </w:pPr>
          </w:p>
        </w:tc>
      </w:tr>
      <w:tr w:rsidR="0071435E" w14:paraId="5207EF92"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4CD51107" w14:textId="77777777" w:rsidR="0071435E" w:rsidRDefault="0071435E" w:rsidP="00277EF5">
            <w:pPr>
              <w:pStyle w:val="TAC"/>
              <w:keepNext w:val="0"/>
              <w:keepLines w:val="0"/>
              <w:rPr>
                <w:rFonts w:eastAsia="SimSun"/>
                <w:lang w:val="en-US" w:eastAsia="zh-CN"/>
              </w:rPr>
            </w:pPr>
            <w:r>
              <w:rPr>
                <w:rFonts w:eastAsia="SimSun" w:hint="eastAsia"/>
                <w:lang w:val="en-US" w:eastAsia="zh-CN"/>
              </w:rPr>
              <w:t>3</w:t>
            </w:r>
          </w:p>
        </w:tc>
        <w:tc>
          <w:tcPr>
            <w:tcW w:w="5150" w:type="dxa"/>
            <w:tcBorders>
              <w:top w:val="single" w:sz="4" w:space="0" w:color="auto"/>
              <w:left w:val="single" w:sz="4" w:space="0" w:color="auto"/>
              <w:bottom w:val="single" w:sz="4" w:space="0" w:color="auto"/>
              <w:right w:val="single" w:sz="4" w:space="0" w:color="auto"/>
            </w:tcBorders>
          </w:tcPr>
          <w:p w14:paraId="24FB1375" w14:textId="77777777" w:rsidR="0071435E" w:rsidRDefault="0071435E">
            <w:pPr>
              <w:pStyle w:val="TAC"/>
              <w:keepNext w:val="0"/>
              <w:keepLines w:val="0"/>
              <w:numPr>
                <w:ilvl w:val="0"/>
                <w:numId w:val="209"/>
              </w:numPr>
              <w:jc w:val="left"/>
            </w:pPr>
            <w:r>
              <w:rPr>
                <w:rFonts w:eastAsia="SimSun" w:hint="eastAsia"/>
                <w:lang w:eastAsia="zh-CN"/>
              </w:rPr>
              <w:t>Set the GBAUSignature1 object to the instance returned by getInstance()</w:t>
            </w:r>
            <w:r>
              <w:t>.</w:t>
            </w:r>
          </w:p>
          <w:p w14:paraId="4F264825" w14:textId="77777777" w:rsidR="0071435E" w:rsidRDefault="0071435E" w:rsidP="00277EF5">
            <w:pPr>
              <w:pStyle w:val="TAC"/>
              <w:keepNext w:val="0"/>
              <w:keepLines w:val="0"/>
              <w:ind w:left="103"/>
              <w:jc w:val="left"/>
            </w:pPr>
            <w:r>
              <w:t>Parameters are set to:</w:t>
            </w:r>
          </w:p>
          <w:p w14:paraId="0AAA88B7"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rPr>
                <w:rFonts w:eastAsia="SimSun" w:hint="eastAsia"/>
                <w:lang w:val="en-US" w:eastAsia="zh-CN"/>
              </w:rPr>
              <w:t xml:space="preserve"> </w:t>
            </w:r>
            <w:r>
              <w:t xml:space="preserve">= </w:t>
            </w:r>
            <w:r>
              <w:rPr>
                <w:rFonts w:hint="eastAsia"/>
              </w:rPr>
              <w:t>uicc.usim.gba_u.GBAUSignature</w:t>
            </w:r>
            <w:r>
              <w:t>.</w:t>
            </w:r>
            <w:r>
              <w:rPr>
                <w:rFonts w:hint="eastAsia"/>
              </w:rPr>
              <w:t>ALG_HMAC_SM3</w:t>
            </w:r>
          </w:p>
          <w:p w14:paraId="4B4B7CB7"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externalAccess</w:t>
            </w:r>
            <w:r>
              <w:rPr>
                <w:sz w:val="16"/>
                <w:szCs w:val="18"/>
              </w:rPr>
              <w:t xml:space="preserve"> </w:t>
            </w:r>
            <w:r>
              <w:t>= false</w:t>
            </w:r>
          </w:p>
          <w:p w14:paraId="29FC6714" w14:textId="77777777" w:rsidR="0071435E" w:rsidRDefault="0071435E" w:rsidP="00277EF5">
            <w:pPr>
              <w:pStyle w:val="TAC"/>
              <w:keepNext w:val="0"/>
              <w:keepLines w:val="0"/>
              <w:ind w:left="103"/>
              <w:jc w:val="left"/>
              <w:rPr>
                <w:rFonts w:ascii="Courier New" w:hAnsi="Courier New" w:cs="Courier New"/>
                <w:sz w:val="16"/>
                <w:szCs w:val="18"/>
              </w:rPr>
            </w:pPr>
          </w:p>
          <w:p w14:paraId="530B21A3" w14:textId="77777777" w:rsidR="0071435E" w:rsidRDefault="0071435E">
            <w:pPr>
              <w:pStyle w:val="TAC"/>
              <w:keepNext w:val="0"/>
              <w:keepLines w:val="0"/>
              <w:numPr>
                <w:ilvl w:val="0"/>
                <w:numId w:val="209"/>
              </w:numPr>
              <w:jc w:val="left"/>
            </w:pPr>
            <w:r>
              <w:t xml:space="preserve">Call </w:t>
            </w:r>
            <w:r>
              <w:rPr>
                <w:rFonts w:eastAsia="SimSun" w:hint="eastAsia"/>
                <w:lang w:eastAsia="zh-CN"/>
              </w:rPr>
              <w:t>GBAUSignature1</w:t>
            </w:r>
            <w:r>
              <w:t>.init()</w:t>
            </w:r>
          </w:p>
          <w:p w14:paraId="6D164CF8" w14:textId="77777777" w:rsidR="0071435E" w:rsidRDefault="0071435E" w:rsidP="00277EF5">
            <w:pPr>
              <w:pStyle w:val="TAC"/>
              <w:keepNext w:val="0"/>
              <w:keepLines w:val="0"/>
              <w:ind w:left="103"/>
              <w:jc w:val="left"/>
            </w:pPr>
            <w:r>
              <w:t>Parameters are set to:</w:t>
            </w:r>
          </w:p>
          <w:p w14:paraId="0B93AF5F"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MODE_SIGN</w:t>
            </w:r>
          </w:p>
          <w:p w14:paraId="3BBB8AEE"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24CDA7E0"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00AE06EF"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2F4CA809"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2AD7375D"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1D73C4D0"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nafIDLen = length of nafID1</w:t>
            </w:r>
          </w:p>
          <w:p w14:paraId="7D522F78" w14:textId="77777777" w:rsidR="0071435E" w:rsidRDefault="0071435E" w:rsidP="00277EF5">
            <w:pPr>
              <w:pStyle w:val="TAC"/>
              <w:keepNext w:val="0"/>
              <w:keepLines w:val="0"/>
              <w:ind w:left="103"/>
              <w:jc w:val="left"/>
              <w:rPr>
                <w:rFonts w:ascii="Courier New" w:hAnsi="Courier New" w:cs="Courier New"/>
                <w:sz w:val="16"/>
                <w:szCs w:val="18"/>
              </w:rPr>
            </w:pPr>
          </w:p>
          <w:p w14:paraId="54F41739" w14:textId="77777777" w:rsidR="0071435E" w:rsidRDefault="0071435E">
            <w:pPr>
              <w:pStyle w:val="TAC"/>
              <w:keepNext w:val="0"/>
              <w:keepLines w:val="0"/>
              <w:numPr>
                <w:ilvl w:val="0"/>
                <w:numId w:val="209"/>
              </w:numPr>
              <w:jc w:val="left"/>
            </w:pPr>
            <w:r>
              <w:lastRenderedPageBreak/>
              <w:t xml:space="preserve">Call </w:t>
            </w:r>
            <w:r>
              <w:rPr>
                <w:rFonts w:eastAsia="SimSun" w:hint="eastAsia"/>
                <w:lang w:eastAsia="zh-CN"/>
              </w:rPr>
              <w:t>GBAUSignature1</w:t>
            </w:r>
            <w:r>
              <w:t>.</w:t>
            </w:r>
            <w:r>
              <w:rPr>
                <w:rFonts w:hint="eastAsia"/>
              </w:rPr>
              <w:t>signPreComputedHash</w:t>
            </w:r>
            <w:r>
              <w:t>()</w:t>
            </w:r>
          </w:p>
          <w:p w14:paraId="332BDB45" w14:textId="77777777" w:rsidR="0071435E" w:rsidRDefault="0071435E" w:rsidP="00277EF5">
            <w:pPr>
              <w:pStyle w:val="TAC"/>
              <w:keepNext w:val="0"/>
              <w:keepLines w:val="0"/>
              <w:ind w:left="103"/>
              <w:jc w:val="left"/>
            </w:pPr>
            <w:r>
              <w:t>Parameters are set to:</w:t>
            </w:r>
          </w:p>
          <w:p w14:paraId="3487BFAF"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hashBuff</w:t>
            </w:r>
            <w:r>
              <w:rPr>
                <w:rFonts w:ascii="Courier New" w:eastAsia="SimSun" w:hAnsi="Courier New" w:cs="Courier New" w:hint="eastAsia"/>
                <w:sz w:val="16"/>
                <w:szCs w:val="18"/>
                <w:lang w:val="en-US" w:eastAsia="zh-CN"/>
              </w:rPr>
              <w:t xml:space="preserve"> </w:t>
            </w:r>
            <w:r>
              <w:t xml:space="preserve">= </w:t>
            </w:r>
            <w:r>
              <w:rPr>
                <w:rFonts w:eastAsia="SimSun" w:hint="eastAsia"/>
                <w:lang w:val="en-US" w:eastAsia="zh-CN"/>
              </w:rPr>
              <w:t xml:space="preserve">hash of </w:t>
            </w:r>
            <w:r>
              <w:rPr>
                <w:rFonts w:hint="eastAsia"/>
              </w:rPr>
              <w:t>plaintext</w:t>
            </w:r>
          </w:p>
          <w:p w14:paraId="56D15957"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hashOffset</w:t>
            </w:r>
            <w:r>
              <w:rPr>
                <w:rFonts w:ascii="Courier New" w:eastAsia="SimSun" w:hAnsi="Courier New" w:cs="Courier New" w:hint="eastAsia"/>
                <w:sz w:val="16"/>
                <w:szCs w:val="18"/>
                <w:lang w:val="en-US" w:eastAsia="zh-CN"/>
              </w:rPr>
              <w:t xml:space="preserve"> </w:t>
            </w:r>
            <w:r>
              <w:t xml:space="preserve">=  </w:t>
            </w:r>
            <w:r>
              <w:rPr>
                <w:rFonts w:eastAsia="SimSun" w:hint="eastAsia"/>
                <w:lang w:val="en-US" w:eastAsia="zh-CN"/>
              </w:rPr>
              <w:t>0</w:t>
            </w:r>
          </w:p>
          <w:p w14:paraId="385D445C"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hashLength</w:t>
            </w:r>
            <w:r>
              <w:rPr>
                <w:rFonts w:ascii="Courier New" w:eastAsia="SimSun" w:hAnsi="Courier New" w:cs="Courier New" w:hint="eastAsia"/>
                <w:sz w:val="16"/>
                <w:szCs w:val="18"/>
                <w:lang w:val="en-US" w:eastAsia="zh-CN"/>
              </w:rPr>
              <w:t xml:space="preserve"> </w:t>
            </w:r>
            <w:r>
              <w:t xml:space="preserve">= </w:t>
            </w:r>
            <w:r>
              <w:rPr>
                <w:rFonts w:eastAsia="SimSun" w:hint="eastAsia"/>
                <w:lang w:val="en-US" w:eastAsia="zh-CN"/>
              </w:rPr>
              <w:t>1</w:t>
            </w:r>
          </w:p>
          <w:p w14:paraId="6D144A85"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sigBuff</w:t>
            </w:r>
            <w:r>
              <w:rPr>
                <w:rFonts w:ascii="Courier New" w:eastAsia="SimSun" w:hAnsi="Courier New" w:cs="Courier New" w:hint="eastAsia"/>
                <w:sz w:val="16"/>
                <w:szCs w:val="18"/>
                <w:lang w:val="en-US" w:eastAsia="zh-CN"/>
              </w:rPr>
              <w:t xml:space="preserve"> </w:t>
            </w:r>
            <w:r>
              <w:t xml:space="preserve">= </w:t>
            </w:r>
            <w:r>
              <w:rPr>
                <w:rFonts w:eastAsia="SimSun" w:hint="eastAsia"/>
                <w:lang w:val="en-US" w:eastAsia="zh-CN"/>
              </w:rPr>
              <w:t>sigdata</w:t>
            </w:r>
          </w:p>
          <w:p w14:paraId="3E7BCCFF"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sigOffset</w:t>
            </w:r>
            <w:r>
              <w:rPr>
                <w:rFonts w:ascii="Courier New" w:eastAsia="SimSun" w:hAnsi="Courier New" w:cs="Courier New" w:hint="eastAsia"/>
                <w:sz w:val="16"/>
                <w:szCs w:val="18"/>
                <w:lang w:val="en-US" w:eastAsia="zh-CN"/>
              </w:rPr>
              <w:t xml:space="preserve"> </w:t>
            </w:r>
            <w:r>
              <w:t xml:space="preserve">= </w:t>
            </w:r>
            <w:r>
              <w:rPr>
                <w:rFonts w:eastAsia="SimSun" w:hint="eastAsia"/>
                <w:lang w:val="en-US" w:eastAsia="zh-CN"/>
              </w:rPr>
              <w:t>0</w:t>
            </w:r>
          </w:p>
        </w:tc>
        <w:tc>
          <w:tcPr>
            <w:tcW w:w="2989" w:type="dxa"/>
            <w:tcBorders>
              <w:top w:val="single" w:sz="4" w:space="0" w:color="auto"/>
              <w:left w:val="single" w:sz="4" w:space="0" w:color="auto"/>
              <w:bottom w:val="single" w:sz="4" w:space="0" w:color="auto"/>
              <w:right w:val="single" w:sz="4" w:space="0" w:color="auto"/>
            </w:tcBorders>
          </w:tcPr>
          <w:p w14:paraId="2E743611" w14:textId="77777777" w:rsidR="0071435E" w:rsidRDefault="0071435E" w:rsidP="00277EF5">
            <w:pPr>
              <w:pStyle w:val="TAC"/>
              <w:keepNext w:val="0"/>
              <w:keepLines w:val="0"/>
              <w:rPr>
                <w:rFonts w:eastAsia="SimSun"/>
                <w:lang w:eastAsia="zh-CN"/>
              </w:rPr>
            </w:pPr>
            <w:r>
              <w:rPr>
                <w:rFonts w:eastAsia="SimSun" w:hint="eastAsia"/>
                <w:lang w:eastAsia="zh-CN"/>
              </w:rPr>
              <w:lastRenderedPageBreak/>
              <w:t>GBAUSignature1</w:t>
            </w:r>
            <w:r>
              <w:rPr>
                <w:rFonts w:eastAsia="SimSun" w:hint="eastAsia"/>
                <w:lang w:val="en-US" w:eastAsia="zh-CN"/>
              </w:rPr>
              <w:t xml:space="preserve"> </w:t>
            </w:r>
            <w:r>
              <w:rPr>
                <w:rFonts w:eastAsia="SimSun" w:hint="eastAsia"/>
                <w:lang w:eastAsia="zh-CN"/>
              </w:rPr>
              <w:t>is a GBAUSignature</w:t>
            </w:r>
            <w:r>
              <w:rPr>
                <w:rFonts w:eastAsia="SimSun" w:hint="eastAsia"/>
                <w:lang w:val="en-US" w:eastAsia="zh-CN"/>
              </w:rPr>
              <w:t xml:space="preserve"> </w:t>
            </w:r>
            <w:r>
              <w:rPr>
                <w:rFonts w:eastAsia="SimSun" w:hint="eastAsia"/>
                <w:lang w:eastAsia="zh-CN"/>
              </w:rPr>
              <w:t>instance.</w:t>
            </w:r>
          </w:p>
          <w:p w14:paraId="3B4B0570" w14:textId="77777777" w:rsidR="0071435E" w:rsidRDefault="0071435E" w:rsidP="00277EF5">
            <w:pPr>
              <w:pStyle w:val="TAC"/>
              <w:keepNext w:val="0"/>
              <w:keepLines w:val="0"/>
              <w:rPr>
                <w:rFonts w:eastAsia="SimSun"/>
                <w:lang w:eastAsia="zh-CN"/>
              </w:rPr>
            </w:pPr>
          </w:p>
          <w:p w14:paraId="481C7CAB" w14:textId="77777777" w:rsidR="0071435E" w:rsidRDefault="0071435E" w:rsidP="00277EF5">
            <w:pPr>
              <w:pStyle w:val="TAC"/>
              <w:keepNext w:val="0"/>
              <w:keepLines w:val="0"/>
              <w:rPr>
                <w:rFonts w:eastAsia="SimSun"/>
                <w:lang w:eastAsia="zh-CN"/>
              </w:rPr>
            </w:pPr>
          </w:p>
          <w:p w14:paraId="07E783F1" w14:textId="77777777" w:rsidR="0071435E" w:rsidRDefault="0071435E" w:rsidP="00277EF5">
            <w:pPr>
              <w:pStyle w:val="TAC"/>
              <w:keepNext w:val="0"/>
              <w:keepLines w:val="0"/>
              <w:rPr>
                <w:rFonts w:eastAsia="SimSun"/>
                <w:lang w:eastAsia="zh-CN"/>
              </w:rPr>
            </w:pPr>
          </w:p>
          <w:p w14:paraId="57BD6388" w14:textId="77777777" w:rsidR="0071435E" w:rsidRDefault="0071435E" w:rsidP="00277EF5">
            <w:pPr>
              <w:pStyle w:val="TAC"/>
              <w:keepNext w:val="0"/>
              <w:keepLines w:val="0"/>
              <w:rPr>
                <w:rFonts w:eastAsia="SimSun"/>
                <w:lang w:eastAsia="zh-CN"/>
              </w:rPr>
            </w:pPr>
          </w:p>
          <w:p w14:paraId="17A02DFA" w14:textId="77777777" w:rsidR="0071435E" w:rsidRDefault="0071435E" w:rsidP="00277EF5">
            <w:pPr>
              <w:pStyle w:val="TAC"/>
              <w:keepNext w:val="0"/>
              <w:keepLines w:val="0"/>
              <w:rPr>
                <w:rFonts w:eastAsia="SimSun"/>
                <w:lang w:val="en-US" w:eastAsia="zh-CN"/>
              </w:rPr>
            </w:pPr>
            <w:r>
              <w:rPr>
                <w:rFonts w:eastAsia="SimSun" w:hint="eastAsia"/>
                <w:lang w:eastAsia="zh-CN"/>
              </w:rPr>
              <w:t>CryptoException.ILLEGAL_USE well throwns</w:t>
            </w:r>
          </w:p>
        </w:tc>
        <w:tc>
          <w:tcPr>
            <w:tcW w:w="1217" w:type="dxa"/>
            <w:tcBorders>
              <w:top w:val="single" w:sz="4" w:space="0" w:color="auto"/>
              <w:left w:val="single" w:sz="4" w:space="0" w:color="auto"/>
              <w:bottom w:val="single" w:sz="4" w:space="0" w:color="auto"/>
              <w:right w:val="single" w:sz="4" w:space="0" w:color="auto"/>
            </w:tcBorders>
          </w:tcPr>
          <w:p w14:paraId="771093ED" w14:textId="77777777" w:rsidR="0071435E" w:rsidRDefault="0071435E" w:rsidP="00277EF5">
            <w:pPr>
              <w:pStyle w:val="TAC"/>
              <w:keepNext w:val="0"/>
              <w:keepLines w:val="0"/>
            </w:pPr>
          </w:p>
        </w:tc>
      </w:tr>
      <w:tr w:rsidR="0071435E" w14:paraId="35FCC5FA"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157E9347" w14:textId="77777777" w:rsidR="0071435E" w:rsidRDefault="0071435E" w:rsidP="00277EF5">
            <w:pPr>
              <w:pStyle w:val="TAC"/>
              <w:keepNext w:val="0"/>
              <w:keepLines w:val="0"/>
              <w:rPr>
                <w:rFonts w:eastAsia="SimSun"/>
                <w:lang w:val="en-US" w:eastAsia="zh-CN"/>
              </w:rPr>
            </w:pPr>
            <w:r>
              <w:rPr>
                <w:rFonts w:eastAsia="SimSun" w:hint="eastAsia"/>
                <w:lang w:val="en-US" w:eastAsia="zh-CN"/>
              </w:rPr>
              <w:t>4</w:t>
            </w:r>
          </w:p>
        </w:tc>
        <w:tc>
          <w:tcPr>
            <w:tcW w:w="5150" w:type="dxa"/>
            <w:tcBorders>
              <w:top w:val="single" w:sz="4" w:space="0" w:color="auto"/>
              <w:left w:val="single" w:sz="4" w:space="0" w:color="auto"/>
              <w:bottom w:val="single" w:sz="4" w:space="0" w:color="auto"/>
              <w:right w:val="single" w:sz="4" w:space="0" w:color="auto"/>
            </w:tcBorders>
          </w:tcPr>
          <w:p w14:paraId="33E4B91A" w14:textId="77777777" w:rsidR="0071435E" w:rsidRDefault="0071435E">
            <w:pPr>
              <w:pStyle w:val="TAC"/>
              <w:keepNext w:val="0"/>
              <w:keepLines w:val="0"/>
              <w:numPr>
                <w:ilvl w:val="0"/>
                <w:numId w:val="210"/>
              </w:numPr>
              <w:jc w:val="left"/>
            </w:pPr>
            <w:r>
              <w:rPr>
                <w:rFonts w:eastAsia="SimSun" w:hint="eastAsia"/>
                <w:lang w:eastAsia="zh-CN"/>
              </w:rPr>
              <w:t>Set the GBAUSignature1 object to the instance returned by getInstance()</w:t>
            </w:r>
            <w:r>
              <w:t>.</w:t>
            </w:r>
          </w:p>
          <w:p w14:paraId="689DD7A9" w14:textId="77777777" w:rsidR="0071435E" w:rsidRDefault="0071435E" w:rsidP="00277EF5">
            <w:pPr>
              <w:pStyle w:val="TAC"/>
              <w:keepNext w:val="0"/>
              <w:keepLines w:val="0"/>
              <w:ind w:left="103"/>
              <w:jc w:val="left"/>
            </w:pPr>
            <w:r>
              <w:t>Parameters are set to:</w:t>
            </w:r>
          </w:p>
          <w:p w14:paraId="0A675799"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rPr>
                <w:rFonts w:eastAsia="SimSun" w:hint="eastAsia"/>
                <w:lang w:val="en-US" w:eastAsia="zh-CN"/>
              </w:rPr>
              <w:t xml:space="preserve"> </w:t>
            </w:r>
            <w:r>
              <w:t xml:space="preserve">= </w:t>
            </w:r>
            <w:r>
              <w:rPr>
                <w:rFonts w:hint="eastAsia"/>
              </w:rPr>
              <w:t>uicc.usim.gba_u.GBAUSignature</w:t>
            </w:r>
            <w:r>
              <w:t>.</w:t>
            </w:r>
            <w:r>
              <w:rPr>
                <w:rFonts w:hint="eastAsia"/>
              </w:rPr>
              <w:t>ALG_HMAC_SM3</w:t>
            </w:r>
          </w:p>
          <w:p w14:paraId="39983CF5"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externalAccess</w:t>
            </w:r>
            <w:r>
              <w:rPr>
                <w:sz w:val="16"/>
                <w:szCs w:val="18"/>
              </w:rPr>
              <w:t xml:space="preserve"> </w:t>
            </w:r>
            <w:r>
              <w:t>= false</w:t>
            </w:r>
          </w:p>
          <w:p w14:paraId="20675B92" w14:textId="77777777" w:rsidR="0071435E" w:rsidRDefault="0071435E" w:rsidP="00277EF5">
            <w:pPr>
              <w:pStyle w:val="TAC"/>
              <w:keepNext w:val="0"/>
              <w:keepLines w:val="0"/>
              <w:ind w:left="103"/>
              <w:jc w:val="left"/>
              <w:rPr>
                <w:rFonts w:ascii="Courier New" w:hAnsi="Courier New" w:cs="Courier New"/>
                <w:sz w:val="16"/>
                <w:szCs w:val="18"/>
              </w:rPr>
            </w:pPr>
          </w:p>
          <w:p w14:paraId="3830BE57" w14:textId="77777777" w:rsidR="0071435E" w:rsidRDefault="0071435E">
            <w:pPr>
              <w:pStyle w:val="TAC"/>
              <w:keepNext w:val="0"/>
              <w:keepLines w:val="0"/>
              <w:numPr>
                <w:ilvl w:val="0"/>
                <w:numId w:val="210"/>
              </w:numPr>
              <w:jc w:val="left"/>
            </w:pPr>
            <w:r>
              <w:t xml:space="preserve">Call </w:t>
            </w:r>
            <w:r>
              <w:rPr>
                <w:rFonts w:eastAsia="SimSun" w:hint="eastAsia"/>
                <w:lang w:eastAsia="zh-CN"/>
              </w:rPr>
              <w:t>GBAUSignature1</w:t>
            </w:r>
            <w:r>
              <w:t>.init()</w:t>
            </w:r>
          </w:p>
          <w:p w14:paraId="4102E254" w14:textId="77777777" w:rsidR="0071435E" w:rsidRDefault="0071435E" w:rsidP="00277EF5">
            <w:pPr>
              <w:pStyle w:val="TAC"/>
              <w:keepNext w:val="0"/>
              <w:keepLines w:val="0"/>
              <w:ind w:left="103"/>
              <w:jc w:val="left"/>
            </w:pPr>
            <w:r>
              <w:t>Parameters are set to:</w:t>
            </w:r>
          </w:p>
          <w:p w14:paraId="26B17860"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MODE_SIGN</w:t>
            </w:r>
          </w:p>
          <w:p w14:paraId="0163B5C6"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69411790"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0131D6B8"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700702E5"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5806F1EB"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1D7BAAF3"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nafIDLen = length of nafID1</w:t>
            </w:r>
          </w:p>
          <w:p w14:paraId="2C59F94E" w14:textId="77777777" w:rsidR="0071435E" w:rsidRDefault="0071435E" w:rsidP="00277EF5">
            <w:pPr>
              <w:pStyle w:val="TAC"/>
              <w:keepNext w:val="0"/>
              <w:keepLines w:val="0"/>
              <w:ind w:left="103"/>
              <w:jc w:val="left"/>
              <w:rPr>
                <w:rFonts w:ascii="Courier New" w:hAnsi="Courier New" w:cs="Courier New"/>
                <w:sz w:val="16"/>
                <w:szCs w:val="18"/>
              </w:rPr>
            </w:pPr>
          </w:p>
          <w:p w14:paraId="12BDF4B0" w14:textId="77777777" w:rsidR="0071435E" w:rsidRDefault="0071435E">
            <w:pPr>
              <w:pStyle w:val="TAC"/>
              <w:keepNext w:val="0"/>
              <w:keepLines w:val="0"/>
              <w:numPr>
                <w:ilvl w:val="0"/>
                <w:numId w:val="210"/>
              </w:numPr>
              <w:jc w:val="left"/>
            </w:pPr>
            <w:r>
              <w:t xml:space="preserve">Call </w:t>
            </w:r>
            <w:r>
              <w:rPr>
                <w:rFonts w:eastAsia="SimSun" w:hint="eastAsia"/>
                <w:lang w:eastAsia="zh-CN"/>
              </w:rPr>
              <w:t>GBAUSignature1</w:t>
            </w:r>
            <w:r>
              <w:t>.</w:t>
            </w:r>
            <w:r>
              <w:rPr>
                <w:rFonts w:hint="eastAsia"/>
              </w:rPr>
              <w:t>signPreComputedHash</w:t>
            </w:r>
            <w:r>
              <w:t>()</w:t>
            </w:r>
          </w:p>
          <w:p w14:paraId="1C60C521" w14:textId="77777777" w:rsidR="0071435E" w:rsidRDefault="0071435E" w:rsidP="00277EF5">
            <w:pPr>
              <w:pStyle w:val="TAC"/>
              <w:keepNext w:val="0"/>
              <w:keepLines w:val="0"/>
              <w:ind w:left="103"/>
              <w:jc w:val="left"/>
            </w:pPr>
            <w:r>
              <w:t>Parameters are set to:</w:t>
            </w:r>
          </w:p>
          <w:p w14:paraId="47773783"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hashBuff</w:t>
            </w:r>
            <w:r>
              <w:rPr>
                <w:rFonts w:ascii="Courier New" w:eastAsia="SimSun" w:hAnsi="Courier New" w:cs="Courier New" w:hint="eastAsia"/>
                <w:sz w:val="16"/>
                <w:szCs w:val="18"/>
                <w:lang w:val="en-US" w:eastAsia="zh-CN"/>
              </w:rPr>
              <w:t xml:space="preserve"> </w:t>
            </w:r>
            <w:r>
              <w:t xml:space="preserve">= </w:t>
            </w:r>
            <w:r>
              <w:rPr>
                <w:rFonts w:eastAsia="SimSun" w:hint="eastAsia"/>
                <w:lang w:val="en-US" w:eastAsia="zh-CN"/>
              </w:rPr>
              <w:t>null</w:t>
            </w:r>
          </w:p>
          <w:p w14:paraId="43998318"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hashOffset</w:t>
            </w:r>
            <w:r>
              <w:rPr>
                <w:rFonts w:ascii="Courier New" w:eastAsia="SimSun" w:hAnsi="Courier New" w:cs="Courier New" w:hint="eastAsia"/>
                <w:sz w:val="16"/>
                <w:szCs w:val="18"/>
                <w:lang w:val="en-US" w:eastAsia="zh-CN"/>
              </w:rPr>
              <w:t xml:space="preserve"> </w:t>
            </w:r>
            <w:r>
              <w:t xml:space="preserve">=  </w:t>
            </w:r>
            <w:r>
              <w:rPr>
                <w:rFonts w:eastAsia="SimSun" w:hint="eastAsia"/>
                <w:lang w:val="en-US" w:eastAsia="zh-CN"/>
              </w:rPr>
              <w:t>0</w:t>
            </w:r>
          </w:p>
          <w:p w14:paraId="7346F5C6"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hashLength</w:t>
            </w:r>
            <w:r>
              <w:rPr>
                <w:rFonts w:ascii="Courier New" w:eastAsia="SimSun" w:hAnsi="Courier New" w:cs="Courier New" w:hint="eastAsia"/>
                <w:sz w:val="16"/>
                <w:szCs w:val="18"/>
                <w:lang w:val="en-US" w:eastAsia="zh-CN"/>
              </w:rPr>
              <w:t xml:space="preserve"> </w:t>
            </w:r>
            <w:r>
              <w:t xml:space="preserve">= </w:t>
            </w:r>
            <w:r>
              <w:rPr>
                <w:rFonts w:ascii="Courier New" w:hAnsi="Courier New" w:cs="Courier New"/>
                <w:sz w:val="16"/>
                <w:szCs w:val="18"/>
              </w:rPr>
              <w:t xml:space="preserve">length of </w:t>
            </w:r>
            <w:r>
              <w:rPr>
                <w:rFonts w:eastAsia="SimSun" w:hint="eastAsia"/>
                <w:lang w:val="en-US" w:eastAsia="zh-CN"/>
              </w:rPr>
              <w:t xml:space="preserve">hash </w:t>
            </w:r>
          </w:p>
          <w:p w14:paraId="044FA6C4"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sigBuff</w:t>
            </w:r>
            <w:r>
              <w:rPr>
                <w:rFonts w:ascii="Courier New" w:eastAsia="SimSun" w:hAnsi="Courier New" w:cs="Courier New" w:hint="eastAsia"/>
                <w:sz w:val="16"/>
                <w:szCs w:val="18"/>
                <w:lang w:val="en-US" w:eastAsia="zh-CN"/>
              </w:rPr>
              <w:t xml:space="preserve"> </w:t>
            </w:r>
            <w:r>
              <w:t xml:space="preserve">= </w:t>
            </w:r>
            <w:r>
              <w:rPr>
                <w:rFonts w:eastAsia="SimSun" w:hint="eastAsia"/>
                <w:lang w:val="en-US" w:eastAsia="zh-CN"/>
              </w:rPr>
              <w:t>sigdata</w:t>
            </w:r>
          </w:p>
          <w:p w14:paraId="7EBD6E2A"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sigOffset</w:t>
            </w:r>
            <w:r>
              <w:rPr>
                <w:rFonts w:ascii="Courier New" w:eastAsia="SimSun" w:hAnsi="Courier New" w:cs="Courier New" w:hint="eastAsia"/>
                <w:sz w:val="16"/>
                <w:szCs w:val="18"/>
                <w:lang w:val="en-US" w:eastAsia="zh-CN"/>
              </w:rPr>
              <w:t xml:space="preserve"> </w:t>
            </w:r>
            <w:r>
              <w:t xml:space="preserve">= </w:t>
            </w:r>
            <w:r>
              <w:rPr>
                <w:rFonts w:eastAsia="SimSun" w:hint="eastAsia"/>
                <w:lang w:val="en-US" w:eastAsia="zh-CN"/>
              </w:rPr>
              <w:t>0</w:t>
            </w:r>
          </w:p>
        </w:tc>
        <w:tc>
          <w:tcPr>
            <w:tcW w:w="2989" w:type="dxa"/>
            <w:tcBorders>
              <w:top w:val="single" w:sz="4" w:space="0" w:color="auto"/>
              <w:left w:val="single" w:sz="4" w:space="0" w:color="auto"/>
              <w:bottom w:val="single" w:sz="4" w:space="0" w:color="auto"/>
              <w:right w:val="single" w:sz="4" w:space="0" w:color="auto"/>
            </w:tcBorders>
          </w:tcPr>
          <w:p w14:paraId="44382D9B" w14:textId="77777777" w:rsidR="0071435E" w:rsidRDefault="0071435E" w:rsidP="00277EF5">
            <w:pPr>
              <w:pStyle w:val="TAC"/>
              <w:keepNext w:val="0"/>
              <w:keepLines w:val="0"/>
              <w:rPr>
                <w:rFonts w:eastAsia="SimSun"/>
                <w:lang w:eastAsia="zh-CN"/>
              </w:rPr>
            </w:pPr>
            <w:r>
              <w:rPr>
                <w:rFonts w:eastAsia="SimSun" w:hint="eastAsia"/>
                <w:lang w:eastAsia="zh-CN"/>
              </w:rPr>
              <w:t>GBAUSignature1 is a GBAUSignature instance.</w:t>
            </w:r>
          </w:p>
          <w:p w14:paraId="3A3A5FF6" w14:textId="77777777" w:rsidR="0071435E" w:rsidRDefault="0071435E" w:rsidP="00277EF5">
            <w:pPr>
              <w:pStyle w:val="TAC"/>
              <w:keepNext w:val="0"/>
              <w:keepLines w:val="0"/>
              <w:rPr>
                <w:rFonts w:eastAsia="SimSun"/>
                <w:lang w:eastAsia="zh-CN"/>
              </w:rPr>
            </w:pPr>
          </w:p>
          <w:p w14:paraId="6C80333C" w14:textId="77777777" w:rsidR="0071435E" w:rsidRDefault="0071435E" w:rsidP="00277EF5">
            <w:pPr>
              <w:pStyle w:val="TAC"/>
              <w:keepNext w:val="0"/>
              <w:keepLines w:val="0"/>
              <w:rPr>
                <w:rFonts w:eastAsia="SimSun"/>
                <w:lang w:eastAsia="zh-CN"/>
              </w:rPr>
            </w:pPr>
          </w:p>
          <w:p w14:paraId="0D3A80F5" w14:textId="77777777" w:rsidR="0071435E" w:rsidRDefault="0071435E" w:rsidP="00277EF5">
            <w:pPr>
              <w:pStyle w:val="TAC"/>
              <w:keepNext w:val="0"/>
              <w:keepLines w:val="0"/>
              <w:rPr>
                <w:rFonts w:eastAsia="SimSun"/>
                <w:lang w:eastAsia="zh-CN"/>
              </w:rPr>
            </w:pPr>
          </w:p>
          <w:p w14:paraId="1871E9BC" w14:textId="77777777" w:rsidR="0071435E" w:rsidRDefault="0071435E" w:rsidP="00277EF5">
            <w:pPr>
              <w:pStyle w:val="TAC"/>
              <w:keepNext w:val="0"/>
              <w:keepLines w:val="0"/>
              <w:rPr>
                <w:rFonts w:eastAsia="SimSun"/>
                <w:lang w:eastAsia="zh-CN"/>
              </w:rPr>
            </w:pPr>
          </w:p>
          <w:p w14:paraId="652083A6" w14:textId="77777777" w:rsidR="0071435E" w:rsidRDefault="0071435E" w:rsidP="00277EF5">
            <w:pPr>
              <w:pStyle w:val="TAC"/>
              <w:keepNext w:val="0"/>
              <w:keepLines w:val="0"/>
            </w:pPr>
            <w:r>
              <w:rPr>
                <w:rFonts w:eastAsia="SimSun" w:hint="eastAsia"/>
                <w:lang w:eastAsia="zh-CN"/>
              </w:rPr>
              <w:t>NullPointerException well throwns</w:t>
            </w:r>
          </w:p>
        </w:tc>
        <w:tc>
          <w:tcPr>
            <w:tcW w:w="1217" w:type="dxa"/>
            <w:tcBorders>
              <w:top w:val="single" w:sz="4" w:space="0" w:color="auto"/>
              <w:left w:val="single" w:sz="4" w:space="0" w:color="auto"/>
              <w:bottom w:val="single" w:sz="4" w:space="0" w:color="auto"/>
              <w:right w:val="single" w:sz="4" w:space="0" w:color="auto"/>
            </w:tcBorders>
          </w:tcPr>
          <w:p w14:paraId="2B67538B" w14:textId="77777777" w:rsidR="0071435E" w:rsidRDefault="0071435E" w:rsidP="00277EF5">
            <w:pPr>
              <w:pStyle w:val="TAC"/>
              <w:keepNext w:val="0"/>
              <w:keepLines w:val="0"/>
            </w:pPr>
          </w:p>
        </w:tc>
      </w:tr>
      <w:tr w:rsidR="0071435E" w14:paraId="00083388"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3D43D06D" w14:textId="77777777" w:rsidR="0071435E" w:rsidRDefault="0071435E" w:rsidP="00277EF5">
            <w:pPr>
              <w:pStyle w:val="TAC"/>
              <w:keepNext w:val="0"/>
              <w:keepLines w:val="0"/>
              <w:rPr>
                <w:rFonts w:eastAsia="SimSun"/>
                <w:lang w:val="en-US" w:eastAsia="zh-CN"/>
              </w:rPr>
            </w:pPr>
            <w:r>
              <w:rPr>
                <w:rFonts w:eastAsia="SimSun" w:hint="eastAsia"/>
                <w:lang w:val="en-US" w:eastAsia="zh-CN"/>
              </w:rPr>
              <w:t>5</w:t>
            </w:r>
          </w:p>
        </w:tc>
        <w:tc>
          <w:tcPr>
            <w:tcW w:w="5150" w:type="dxa"/>
            <w:tcBorders>
              <w:top w:val="single" w:sz="4" w:space="0" w:color="auto"/>
              <w:left w:val="single" w:sz="4" w:space="0" w:color="auto"/>
              <w:bottom w:val="single" w:sz="4" w:space="0" w:color="auto"/>
              <w:right w:val="single" w:sz="4" w:space="0" w:color="auto"/>
            </w:tcBorders>
          </w:tcPr>
          <w:p w14:paraId="6D9FBFCF" w14:textId="77777777" w:rsidR="0071435E" w:rsidRDefault="0071435E">
            <w:pPr>
              <w:pStyle w:val="TAC"/>
              <w:keepNext w:val="0"/>
              <w:keepLines w:val="0"/>
              <w:numPr>
                <w:ilvl w:val="0"/>
                <w:numId w:val="211"/>
              </w:numPr>
              <w:jc w:val="left"/>
            </w:pPr>
            <w:r>
              <w:rPr>
                <w:rFonts w:eastAsia="SimSun" w:hint="eastAsia"/>
                <w:lang w:eastAsia="zh-CN"/>
              </w:rPr>
              <w:t>Set the GBAUSignature1 object to the instance returned by getInstance()</w:t>
            </w:r>
            <w:r>
              <w:t>.</w:t>
            </w:r>
          </w:p>
          <w:p w14:paraId="248E5CB7" w14:textId="77777777" w:rsidR="0071435E" w:rsidRDefault="0071435E" w:rsidP="00277EF5">
            <w:pPr>
              <w:pStyle w:val="TAC"/>
              <w:keepNext w:val="0"/>
              <w:keepLines w:val="0"/>
              <w:ind w:left="103"/>
              <w:jc w:val="left"/>
            </w:pPr>
            <w:r>
              <w:t>Parameters are set to:</w:t>
            </w:r>
          </w:p>
          <w:p w14:paraId="04879D58"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rPr>
                <w:rFonts w:eastAsia="SimSun" w:hint="eastAsia"/>
                <w:lang w:val="en-US" w:eastAsia="zh-CN"/>
              </w:rPr>
              <w:t xml:space="preserve"> </w:t>
            </w:r>
            <w:r>
              <w:t xml:space="preserve">= </w:t>
            </w:r>
            <w:r>
              <w:rPr>
                <w:rFonts w:hint="eastAsia"/>
              </w:rPr>
              <w:t>uicc.usim.gba_u.GBAUSignature</w:t>
            </w:r>
            <w:r>
              <w:t>.</w:t>
            </w:r>
            <w:r>
              <w:rPr>
                <w:rFonts w:hint="eastAsia"/>
              </w:rPr>
              <w:t>ALG_HMAC_SM3</w:t>
            </w:r>
          </w:p>
          <w:p w14:paraId="61ABE9AC"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externalAccess</w:t>
            </w:r>
            <w:r>
              <w:rPr>
                <w:sz w:val="16"/>
                <w:szCs w:val="18"/>
              </w:rPr>
              <w:t xml:space="preserve"> </w:t>
            </w:r>
            <w:r>
              <w:t>= false</w:t>
            </w:r>
          </w:p>
          <w:p w14:paraId="1B3047E0" w14:textId="77777777" w:rsidR="0071435E" w:rsidRDefault="0071435E" w:rsidP="00277EF5">
            <w:pPr>
              <w:pStyle w:val="TAC"/>
              <w:keepNext w:val="0"/>
              <w:keepLines w:val="0"/>
              <w:ind w:left="103"/>
              <w:jc w:val="left"/>
              <w:rPr>
                <w:rFonts w:ascii="Courier New" w:hAnsi="Courier New" w:cs="Courier New"/>
                <w:sz w:val="16"/>
                <w:szCs w:val="18"/>
              </w:rPr>
            </w:pPr>
          </w:p>
          <w:p w14:paraId="26420E6E" w14:textId="77777777" w:rsidR="0071435E" w:rsidRDefault="0071435E">
            <w:pPr>
              <w:pStyle w:val="TAC"/>
              <w:keepNext w:val="0"/>
              <w:keepLines w:val="0"/>
              <w:numPr>
                <w:ilvl w:val="0"/>
                <w:numId w:val="211"/>
              </w:numPr>
              <w:jc w:val="left"/>
            </w:pPr>
            <w:r>
              <w:t xml:space="preserve">Call </w:t>
            </w:r>
            <w:r>
              <w:rPr>
                <w:rFonts w:eastAsia="SimSun" w:hint="eastAsia"/>
                <w:lang w:eastAsia="zh-CN"/>
              </w:rPr>
              <w:t>GBAUSignature1</w:t>
            </w:r>
            <w:r>
              <w:t>.init()</w:t>
            </w:r>
          </w:p>
          <w:p w14:paraId="4F305253" w14:textId="77777777" w:rsidR="0071435E" w:rsidRDefault="0071435E" w:rsidP="00277EF5">
            <w:pPr>
              <w:pStyle w:val="TAC"/>
              <w:keepNext w:val="0"/>
              <w:keepLines w:val="0"/>
              <w:ind w:left="103"/>
              <w:jc w:val="left"/>
            </w:pPr>
            <w:r>
              <w:t>Parameters are set to:</w:t>
            </w:r>
          </w:p>
          <w:p w14:paraId="0BD3151E"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MODE_SIGN</w:t>
            </w:r>
          </w:p>
          <w:p w14:paraId="3BDDE702"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4AF3F9AA"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0CBDC29B"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66DF7199"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2515EAC0"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54DB9E5E"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nafIDLen = length of nafID1</w:t>
            </w:r>
          </w:p>
          <w:p w14:paraId="08575518" w14:textId="77777777" w:rsidR="0071435E" w:rsidRDefault="0071435E" w:rsidP="00277EF5">
            <w:pPr>
              <w:pStyle w:val="TAC"/>
              <w:keepNext w:val="0"/>
              <w:keepLines w:val="0"/>
              <w:ind w:left="103"/>
              <w:jc w:val="left"/>
              <w:rPr>
                <w:rFonts w:ascii="Courier New" w:hAnsi="Courier New" w:cs="Courier New"/>
                <w:sz w:val="16"/>
                <w:szCs w:val="18"/>
              </w:rPr>
            </w:pPr>
          </w:p>
          <w:p w14:paraId="19681E23" w14:textId="77777777" w:rsidR="0071435E" w:rsidRDefault="0071435E">
            <w:pPr>
              <w:pStyle w:val="TAC"/>
              <w:keepNext w:val="0"/>
              <w:keepLines w:val="0"/>
              <w:numPr>
                <w:ilvl w:val="0"/>
                <w:numId w:val="211"/>
              </w:numPr>
              <w:jc w:val="left"/>
            </w:pPr>
            <w:r>
              <w:t xml:space="preserve">Call </w:t>
            </w:r>
            <w:r>
              <w:rPr>
                <w:rFonts w:eastAsia="SimSun" w:hint="eastAsia"/>
                <w:lang w:eastAsia="zh-CN"/>
              </w:rPr>
              <w:t>GBAUSignature1</w:t>
            </w:r>
            <w:r>
              <w:t>.</w:t>
            </w:r>
            <w:r>
              <w:rPr>
                <w:rFonts w:hint="eastAsia"/>
              </w:rPr>
              <w:t>signPreComputedHash</w:t>
            </w:r>
            <w:r>
              <w:t>()</w:t>
            </w:r>
          </w:p>
          <w:p w14:paraId="4A58E2D5" w14:textId="77777777" w:rsidR="0071435E" w:rsidRDefault="0071435E" w:rsidP="00277EF5">
            <w:pPr>
              <w:pStyle w:val="TAC"/>
              <w:keepNext w:val="0"/>
              <w:keepLines w:val="0"/>
              <w:ind w:left="103"/>
              <w:jc w:val="left"/>
            </w:pPr>
            <w:r>
              <w:t>Parameters are set to:</w:t>
            </w:r>
          </w:p>
          <w:p w14:paraId="4F02CF1C"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hashBuff</w:t>
            </w:r>
            <w:r>
              <w:rPr>
                <w:rFonts w:ascii="Courier New" w:eastAsia="SimSun" w:hAnsi="Courier New" w:cs="Courier New" w:hint="eastAsia"/>
                <w:sz w:val="16"/>
                <w:szCs w:val="18"/>
                <w:lang w:val="en-US" w:eastAsia="zh-CN"/>
              </w:rPr>
              <w:t xml:space="preserve"> </w:t>
            </w:r>
            <w:r>
              <w:t xml:space="preserve">= </w:t>
            </w:r>
            <w:r>
              <w:rPr>
                <w:rFonts w:eastAsia="SimSun" w:hint="eastAsia"/>
                <w:lang w:val="en-US" w:eastAsia="zh-CN"/>
              </w:rPr>
              <w:t xml:space="preserve">hash of </w:t>
            </w:r>
            <w:r>
              <w:rPr>
                <w:rFonts w:hint="eastAsia"/>
              </w:rPr>
              <w:t>plaintext</w:t>
            </w:r>
          </w:p>
          <w:p w14:paraId="39D034D2"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hashOffset</w:t>
            </w:r>
            <w:r>
              <w:rPr>
                <w:rFonts w:ascii="Courier New" w:eastAsia="SimSun" w:hAnsi="Courier New" w:cs="Courier New" w:hint="eastAsia"/>
                <w:sz w:val="16"/>
                <w:szCs w:val="18"/>
                <w:lang w:val="en-US" w:eastAsia="zh-CN"/>
              </w:rPr>
              <w:t xml:space="preserve"> </w:t>
            </w:r>
            <w:r>
              <w:t xml:space="preserve">=  </w:t>
            </w:r>
            <w:r>
              <w:rPr>
                <w:rFonts w:eastAsia="SimSun" w:hint="eastAsia"/>
                <w:lang w:val="en-US" w:eastAsia="zh-CN"/>
              </w:rPr>
              <w:t>0</w:t>
            </w:r>
          </w:p>
          <w:p w14:paraId="0387395B"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hashLength</w:t>
            </w:r>
            <w:r>
              <w:rPr>
                <w:rFonts w:ascii="Courier New" w:eastAsia="SimSun" w:hAnsi="Courier New" w:cs="Courier New" w:hint="eastAsia"/>
                <w:sz w:val="16"/>
                <w:szCs w:val="18"/>
                <w:lang w:val="en-US" w:eastAsia="zh-CN"/>
              </w:rPr>
              <w:t xml:space="preserve"> </w:t>
            </w:r>
            <w:r>
              <w:t xml:space="preserve">= </w:t>
            </w:r>
            <w:r>
              <w:rPr>
                <w:rFonts w:ascii="Courier New" w:hAnsi="Courier New" w:cs="Courier New"/>
                <w:sz w:val="16"/>
                <w:szCs w:val="18"/>
              </w:rPr>
              <w:t xml:space="preserve">length of </w:t>
            </w:r>
            <w:r>
              <w:rPr>
                <w:rFonts w:eastAsia="SimSun" w:hint="eastAsia"/>
                <w:lang w:val="en-US" w:eastAsia="zh-CN"/>
              </w:rPr>
              <w:t xml:space="preserve">hash </w:t>
            </w:r>
          </w:p>
          <w:p w14:paraId="75AFFC19"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sigBuff</w:t>
            </w:r>
            <w:r>
              <w:rPr>
                <w:rFonts w:ascii="Courier New" w:eastAsia="SimSun" w:hAnsi="Courier New" w:cs="Courier New" w:hint="eastAsia"/>
                <w:sz w:val="16"/>
                <w:szCs w:val="18"/>
                <w:lang w:val="en-US" w:eastAsia="zh-CN"/>
              </w:rPr>
              <w:t xml:space="preserve"> </w:t>
            </w:r>
            <w:r>
              <w:t xml:space="preserve">= </w:t>
            </w:r>
            <w:r>
              <w:rPr>
                <w:rFonts w:eastAsia="SimSun" w:hint="eastAsia"/>
                <w:lang w:val="en-US" w:eastAsia="zh-CN"/>
              </w:rPr>
              <w:t>null</w:t>
            </w:r>
          </w:p>
          <w:p w14:paraId="7B673314"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sigOffset</w:t>
            </w:r>
            <w:r>
              <w:rPr>
                <w:rFonts w:ascii="Courier New" w:hAnsi="Courier New" w:cs="Courier New" w:hint="eastAsia"/>
                <w:sz w:val="16"/>
                <w:szCs w:val="18"/>
                <w:lang w:val="en-US" w:eastAsia="zh-CN"/>
              </w:rPr>
              <w:t xml:space="preserve"> </w:t>
            </w:r>
            <w:r>
              <w:rPr>
                <w:rFonts w:ascii="Courier New" w:hAnsi="Courier New" w:cs="Courier New" w:hint="eastAsia"/>
                <w:sz w:val="16"/>
                <w:szCs w:val="18"/>
              </w:rPr>
              <w:t xml:space="preserve">= </w:t>
            </w:r>
            <w:r>
              <w:rPr>
                <w:rFonts w:ascii="Courier New" w:hAnsi="Courier New" w:cs="Courier New" w:hint="eastAsia"/>
                <w:sz w:val="16"/>
                <w:szCs w:val="18"/>
                <w:lang w:val="en-US" w:eastAsia="zh-CN"/>
              </w:rPr>
              <w:t>0</w:t>
            </w:r>
          </w:p>
        </w:tc>
        <w:tc>
          <w:tcPr>
            <w:tcW w:w="2989" w:type="dxa"/>
            <w:tcBorders>
              <w:top w:val="single" w:sz="4" w:space="0" w:color="auto"/>
              <w:left w:val="single" w:sz="4" w:space="0" w:color="auto"/>
              <w:bottom w:val="single" w:sz="4" w:space="0" w:color="auto"/>
              <w:right w:val="single" w:sz="4" w:space="0" w:color="auto"/>
            </w:tcBorders>
          </w:tcPr>
          <w:p w14:paraId="411F8AF7" w14:textId="77777777" w:rsidR="0071435E" w:rsidRDefault="0071435E" w:rsidP="00277EF5">
            <w:pPr>
              <w:pStyle w:val="TAC"/>
              <w:keepNext w:val="0"/>
              <w:keepLines w:val="0"/>
              <w:rPr>
                <w:rFonts w:eastAsia="SimSun"/>
                <w:lang w:eastAsia="zh-CN"/>
              </w:rPr>
            </w:pPr>
            <w:r>
              <w:rPr>
                <w:rFonts w:eastAsia="SimSun" w:hint="eastAsia"/>
                <w:lang w:eastAsia="zh-CN"/>
              </w:rPr>
              <w:t>GBAUSignature1 is a GBAUSignature instance.</w:t>
            </w:r>
          </w:p>
          <w:p w14:paraId="7222F394" w14:textId="77777777" w:rsidR="0071435E" w:rsidRDefault="0071435E" w:rsidP="00277EF5">
            <w:pPr>
              <w:pStyle w:val="TAC"/>
              <w:keepNext w:val="0"/>
              <w:keepLines w:val="0"/>
              <w:rPr>
                <w:rFonts w:eastAsia="SimSun"/>
                <w:lang w:eastAsia="zh-CN"/>
              </w:rPr>
            </w:pPr>
          </w:p>
          <w:p w14:paraId="41E76A67" w14:textId="77777777" w:rsidR="0071435E" w:rsidRDefault="0071435E" w:rsidP="00277EF5">
            <w:pPr>
              <w:pStyle w:val="TAC"/>
              <w:keepNext w:val="0"/>
              <w:keepLines w:val="0"/>
              <w:rPr>
                <w:rFonts w:eastAsia="SimSun"/>
                <w:lang w:eastAsia="zh-CN"/>
              </w:rPr>
            </w:pPr>
          </w:p>
          <w:p w14:paraId="65E9D226" w14:textId="77777777" w:rsidR="0071435E" w:rsidRDefault="0071435E" w:rsidP="00277EF5">
            <w:pPr>
              <w:pStyle w:val="TAC"/>
              <w:keepNext w:val="0"/>
              <w:keepLines w:val="0"/>
              <w:rPr>
                <w:rFonts w:eastAsia="SimSun"/>
                <w:lang w:eastAsia="zh-CN"/>
              </w:rPr>
            </w:pPr>
          </w:p>
          <w:p w14:paraId="562FE8C0" w14:textId="77777777" w:rsidR="0071435E" w:rsidRDefault="0071435E" w:rsidP="00277EF5">
            <w:pPr>
              <w:pStyle w:val="TAC"/>
              <w:keepNext w:val="0"/>
              <w:keepLines w:val="0"/>
              <w:rPr>
                <w:rFonts w:eastAsia="SimSun"/>
                <w:lang w:eastAsia="zh-CN"/>
              </w:rPr>
            </w:pPr>
          </w:p>
          <w:p w14:paraId="0700EBA4" w14:textId="77777777" w:rsidR="0071435E" w:rsidRDefault="0071435E" w:rsidP="00277EF5">
            <w:pPr>
              <w:pStyle w:val="TAC"/>
              <w:keepNext w:val="0"/>
              <w:keepLines w:val="0"/>
            </w:pPr>
            <w:r>
              <w:rPr>
                <w:rFonts w:eastAsia="SimSun" w:hint="eastAsia"/>
                <w:lang w:eastAsia="zh-CN"/>
              </w:rPr>
              <w:t>NullPointerException well throwns</w:t>
            </w:r>
          </w:p>
        </w:tc>
        <w:tc>
          <w:tcPr>
            <w:tcW w:w="1217" w:type="dxa"/>
            <w:tcBorders>
              <w:top w:val="single" w:sz="4" w:space="0" w:color="auto"/>
              <w:left w:val="single" w:sz="4" w:space="0" w:color="auto"/>
              <w:bottom w:val="single" w:sz="4" w:space="0" w:color="auto"/>
              <w:right w:val="single" w:sz="4" w:space="0" w:color="auto"/>
            </w:tcBorders>
          </w:tcPr>
          <w:p w14:paraId="495C968B" w14:textId="77777777" w:rsidR="0071435E" w:rsidRDefault="0071435E" w:rsidP="00277EF5">
            <w:pPr>
              <w:pStyle w:val="TAC"/>
              <w:keepNext w:val="0"/>
              <w:keepLines w:val="0"/>
            </w:pPr>
          </w:p>
        </w:tc>
      </w:tr>
      <w:tr w:rsidR="0071435E" w14:paraId="42518805"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55ADA47F" w14:textId="77777777" w:rsidR="0071435E" w:rsidRDefault="0071435E" w:rsidP="00277EF5">
            <w:pPr>
              <w:pStyle w:val="TAC"/>
              <w:keepNext w:val="0"/>
              <w:keepLines w:val="0"/>
              <w:rPr>
                <w:rFonts w:eastAsia="SimSun"/>
                <w:lang w:val="en-US" w:eastAsia="zh-CN"/>
              </w:rPr>
            </w:pPr>
            <w:r>
              <w:rPr>
                <w:rFonts w:eastAsia="SimSun" w:hint="eastAsia"/>
                <w:lang w:val="en-US" w:eastAsia="zh-CN"/>
              </w:rPr>
              <w:t>6</w:t>
            </w:r>
          </w:p>
        </w:tc>
        <w:tc>
          <w:tcPr>
            <w:tcW w:w="5150" w:type="dxa"/>
            <w:tcBorders>
              <w:top w:val="single" w:sz="4" w:space="0" w:color="auto"/>
              <w:left w:val="single" w:sz="4" w:space="0" w:color="auto"/>
              <w:bottom w:val="single" w:sz="4" w:space="0" w:color="auto"/>
              <w:right w:val="single" w:sz="4" w:space="0" w:color="auto"/>
            </w:tcBorders>
          </w:tcPr>
          <w:p w14:paraId="018C8FE8" w14:textId="77777777" w:rsidR="0071435E" w:rsidRDefault="0071435E">
            <w:pPr>
              <w:pStyle w:val="TAC"/>
              <w:keepNext w:val="0"/>
              <w:keepLines w:val="0"/>
              <w:numPr>
                <w:ilvl w:val="0"/>
                <w:numId w:val="212"/>
              </w:numPr>
              <w:jc w:val="left"/>
            </w:pPr>
            <w:r>
              <w:rPr>
                <w:rFonts w:eastAsia="SimSun" w:hint="eastAsia"/>
                <w:lang w:eastAsia="zh-CN"/>
              </w:rPr>
              <w:t>Set the GBAUSignature1 object to the instance returned by getInstance()</w:t>
            </w:r>
            <w:r>
              <w:t>.</w:t>
            </w:r>
          </w:p>
          <w:p w14:paraId="08796A63" w14:textId="77777777" w:rsidR="0071435E" w:rsidRDefault="0071435E" w:rsidP="00277EF5">
            <w:pPr>
              <w:pStyle w:val="TAC"/>
              <w:keepNext w:val="0"/>
              <w:keepLines w:val="0"/>
              <w:ind w:left="103"/>
              <w:jc w:val="left"/>
            </w:pPr>
            <w:r>
              <w:t>Parameters are set to:</w:t>
            </w:r>
          </w:p>
          <w:p w14:paraId="34F306CC"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rPr>
                <w:rFonts w:eastAsia="SimSun" w:hint="eastAsia"/>
                <w:lang w:val="en-US" w:eastAsia="zh-CN"/>
              </w:rPr>
              <w:t xml:space="preserve"> </w:t>
            </w:r>
            <w:r>
              <w:t xml:space="preserve">= </w:t>
            </w:r>
            <w:r>
              <w:rPr>
                <w:rFonts w:hint="eastAsia"/>
              </w:rPr>
              <w:t>uicc.usim.gba_u.GBAUSignature</w:t>
            </w:r>
            <w:r>
              <w:t>.</w:t>
            </w:r>
            <w:r>
              <w:rPr>
                <w:rFonts w:hint="eastAsia"/>
              </w:rPr>
              <w:t>ALG_HMAC_SM3</w:t>
            </w:r>
          </w:p>
          <w:p w14:paraId="6A58933D"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externalAccess</w:t>
            </w:r>
            <w:r>
              <w:rPr>
                <w:sz w:val="16"/>
                <w:szCs w:val="18"/>
              </w:rPr>
              <w:t xml:space="preserve"> </w:t>
            </w:r>
            <w:r>
              <w:t>= false</w:t>
            </w:r>
          </w:p>
          <w:p w14:paraId="63158C86" w14:textId="77777777" w:rsidR="0071435E" w:rsidRDefault="0071435E" w:rsidP="00277EF5">
            <w:pPr>
              <w:pStyle w:val="TAC"/>
              <w:keepNext w:val="0"/>
              <w:keepLines w:val="0"/>
              <w:ind w:left="103"/>
              <w:jc w:val="left"/>
              <w:rPr>
                <w:rFonts w:ascii="Courier New" w:hAnsi="Courier New" w:cs="Courier New"/>
                <w:sz w:val="16"/>
                <w:szCs w:val="18"/>
              </w:rPr>
            </w:pPr>
          </w:p>
          <w:p w14:paraId="4CBCCE7D" w14:textId="77777777" w:rsidR="0071435E" w:rsidRDefault="0071435E">
            <w:pPr>
              <w:pStyle w:val="TAC"/>
              <w:keepNext w:val="0"/>
              <w:keepLines w:val="0"/>
              <w:numPr>
                <w:ilvl w:val="0"/>
                <w:numId w:val="212"/>
              </w:numPr>
              <w:jc w:val="left"/>
            </w:pPr>
            <w:r>
              <w:t xml:space="preserve">Call </w:t>
            </w:r>
            <w:r>
              <w:rPr>
                <w:rFonts w:eastAsia="SimSun" w:hint="eastAsia"/>
                <w:lang w:eastAsia="zh-CN"/>
              </w:rPr>
              <w:t>GBAUSignature1</w:t>
            </w:r>
            <w:r>
              <w:t>.init()</w:t>
            </w:r>
          </w:p>
          <w:p w14:paraId="024A7B23" w14:textId="77777777" w:rsidR="0071435E" w:rsidRDefault="0071435E" w:rsidP="00277EF5">
            <w:pPr>
              <w:pStyle w:val="TAC"/>
              <w:keepNext w:val="0"/>
              <w:keepLines w:val="0"/>
              <w:ind w:left="103"/>
              <w:jc w:val="left"/>
            </w:pPr>
            <w:r>
              <w:t>Parameters are set to:</w:t>
            </w:r>
          </w:p>
          <w:p w14:paraId="7E62AC80"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MODE_SIGN</w:t>
            </w:r>
          </w:p>
          <w:p w14:paraId="2A80B2F3"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265DD5D7"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78E17078"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lastRenderedPageBreak/>
              <w:t>adfAIDLen</w:t>
            </w:r>
            <w:r>
              <w:t>= length of adfAID1</w:t>
            </w:r>
          </w:p>
          <w:p w14:paraId="7BA4A3DA"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762ED090"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7D041394"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nafIDLen = length of nafID1</w:t>
            </w:r>
          </w:p>
          <w:p w14:paraId="20700AEE" w14:textId="77777777" w:rsidR="0071435E" w:rsidRDefault="0071435E" w:rsidP="00277EF5">
            <w:pPr>
              <w:pStyle w:val="TAC"/>
              <w:keepNext w:val="0"/>
              <w:keepLines w:val="0"/>
              <w:ind w:left="103"/>
              <w:jc w:val="left"/>
              <w:rPr>
                <w:rFonts w:ascii="Courier New" w:hAnsi="Courier New" w:cs="Courier New"/>
                <w:sz w:val="16"/>
                <w:szCs w:val="18"/>
              </w:rPr>
            </w:pPr>
          </w:p>
          <w:p w14:paraId="0560112D" w14:textId="77777777" w:rsidR="0071435E" w:rsidRDefault="0071435E">
            <w:pPr>
              <w:pStyle w:val="TAC"/>
              <w:keepNext w:val="0"/>
              <w:keepLines w:val="0"/>
              <w:numPr>
                <w:ilvl w:val="0"/>
                <w:numId w:val="212"/>
              </w:numPr>
              <w:jc w:val="left"/>
            </w:pPr>
            <w:r>
              <w:t xml:space="preserve">Call </w:t>
            </w:r>
            <w:r>
              <w:rPr>
                <w:rFonts w:eastAsia="SimSun" w:hint="eastAsia"/>
                <w:lang w:eastAsia="zh-CN"/>
              </w:rPr>
              <w:t>GBAUSignature1</w:t>
            </w:r>
            <w:r>
              <w:t>.</w:t>
            </w:r>
            <w:r>
              <w:rPr>
                <w:rFonts w:hint="eastAsia"/>
              </w:rPr>
              <w:t>signPreComputedHash</w:t>
            </w:r>
            <w:r>
              <w:t>()</w:t>
            </w:r>
          </w:p>
          <w:p w14:paraId="517F8E1D" w14:textId="77777777" w:rsidR="0071435E" w:rsidRDefault="0071435E" w:rsidP="00277EF5">
            <w:pPr>
              <w:pStyle w:val="TAC"/>
              <w:keepNext w:val="0"/>
              <w:keepLines w:val="0"/>
              <w:ind w:left="103"/>
              <w:jc w:val="left"/>
            </w:pPr>
            <w:r>
              <w:t>Parameters are set to:</w:t>
            </w:r>
          </w:p>
          <w:p w14:paraId="257BD32A"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hashBuff</w:t>
            </w:r>
            <w:r>
              <w:rPr>
                <w:rFonts w:ascii="Courier New" w:eastAsia="SimSun" w:hAnsi="Courier New" w:cs="Courier New" w:hint="eastAsia"/>
                <w:sz w:val="16"/>
                <w:szCs w:val="18"/>
                <w:lang w:val="en-US" w:eastAsia="zh-CN"/>
              </w:rPr>
              <w:t xml:space="preserve"> </w:t>
            </w:r>
            <w:r>
              <w:t xml:space="preserve">= </w:t>
            </w:r>
            <w:r>
              <w:rPr>
                <w:rFonts w:eastAsia="SimSun" w:hint="eastAsia"/>
                <w:lang w:val="en-US" w:eastAsia="zh-CN"/>
              </w:rPr>
              <w:t xml:space="preserve">hash of </w:t>
            </w:r>
            <w:r>
              <w:rPr>
                <w:rFonts w:hint="eastAsia"/>
              </w:rPr>
              <w:t>plaintext</w:t>
            </w:r>
          </w:p>
          <w:p w14:paraId="1A60C9ED"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hashOffset</w:t>
            </w:r>
            <w:r>
              <w:rPr>
                <w:rFonts w:ascii="Courier New" w:eastAsia="SimSun" w:hAnsi="Courier New" w:cs="Courier New" w:hint="eastAsia"/>
                <w:sz w:val="16"/>
                <w:szCs w:val="18"/>
                <w:lang w:val="en-US" w:eastAsia="zh-CN"/>
              </w:rPr>
              <w:t xml:space="preserve"> </w:t>
            </w:r>
            <w:r>
              <w:t xml:space="preserve">=  </w:t>
            </w:r>
            <w:r>
              <w:rPr>
                <w:rFonts w:eastAsia="SimSun" w:hint="eastAsia"/>
                <w:lang w:val="en-US" w:eastAsia="zh-CN"/>
              </w:rPr>
              <w:t>0</w:t>
            </w:r>
          </w:p>
          <w:p w14:paraId="0E2F5082"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hashLength</w:t>
            </w:r>
            <w:r>
              <w:rPr>
                <w:rFonts w:ascii="Courier New" w:eastAsia="SimSun" w:hAnsi="Courier New" w:cs="Courier New" w:hint="eastAsia"/>
                <w:sz w:val="16"/>
                <w:szCs w:val="18"/>
                <w:lang w:val="en-US" w:eastAsia="zh-CN"/>
              </w:rPr>
              <w:t xml:space="preserve"> </w:t>
            </w:r>
            <w:r>
              <w:t xml:space="preserve">= </w:t>
            </w:r>
            <w:r>
              <w:rPr>
                <w:rFonts w:ascii="Courier New" w:hAnsi="Courier New" w:cs="Courier New"/>
                <w:sz w:val="16"/>
                <w:szCs w:val="18"/>
              </w:rPr>
              <w:t xml:space="preserve">length of </w:t>
            </w:r>
            <w:r>
              <w:rPr>
                <w:rFonts w:eastAsia="SimSun" w:hint="eastAsia"/>
                <w:lang w:val="en-US" w:eastAsia="zh-CN"/>
              </w:rPr>
              <w:t>hash +1</w:t>
            </w:r>
          </w:p>
          <w:p w14:paraId="483042AC"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sigBuff</w:t>
            </w:r>
            <w:r>
              <w:rPr>
                <w:rFonts w:ascii="Courier New" w:eastAsia="SimSun" w:hAnsi="Courier New" w:cs="Courier New" w:hint="eastAsia"/>
                <w:sz w:val="16"/>
                <w:szCs w:val="18"/>
                <w:lang w:val="en-US" w:eastAsia="zh-CN"/>
              </w:rPr>
              <w:t xml:space="preserve"> </w:t>
            </w:r>
            <w:r>
              <w:t xml:space="preserve">= </w:t>
            </w:r>
            <w:r>
              <w:rPr>
                <w:rFonts w:eastAsia="SimSun" w:hint="eastAsia"/>
                <w:lang w:val="en-US" w:eastAsia="zh-CN"/>
              </w:rPr>
              <w:t>sigdata</w:t>
            </w:r>
          </w:p>
          <w:p w14:paraId="7E7AAA34"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sigOffset</w:t>
            </w:r>
            <w:r>
              <w:rPr>
                <w:rFonts w:ascii="Courier New" w:hAnsi="Courier New" w:cs="Courier New" w:hint="eastAsia"/>
                <w:sz w:val="16"/>
                <w:szCs w:val="18"/>
                <w:lang w:val="en-US" w:eastAsia="zh-CN"/>
              </w:rPr>
              <w:t xml:space="preserve"> </w:t>
            </w:r>
            <w:r>
              <w:rPr>
                <w:rFonts w:ascii="Courier New" w:hAnsi="Courier New" w:cs="Courier New" w:hint="eastAsia"/>
                <w:sz w:val="16"/>
                <w:szCs w:val="18"/>
              </w:rPr>
              <w:t xml:space="preserve">= </w:t>
            </w:r>
            <w:r>
              <w:rPr>
                <w:rFonts w:ascii="Courier New" w:hAnsi="Courier New" w:cs="Courier New" w:hint="eastAsia"/>
                <w:sz w:val="16"/>
                <w:szCs w:val="18"/>
                <w:lang w:val="en-US" w:eastAsia="zh-CN"/>
              </w:rPr>
              <w:t>0</w:t>
            </w:r>
          </w:p>
        </w:tc>
        <w:tc>
          <w:tcPr>
            <w:tcW w:w="2989" w:type="dxa"/>
            <w:tcBorders>
              <w:top w:val="single" w:sz="4" w:space="0" w:color="auto"/>
              <w:left w:val="single" w:sz="4" w:space="0" w:color="auto"/>
              <w:bottom w:val="single" w:sz="4" w:space="0" w:color="auto"/>
              <w:right w:val="single" w:sz="4" w:space="0" w:color="auto"/>
            </w:tcBorders>
          </w:tcPr>
          <w:p w14:paraId="42E09868" w14:textId="77777777" w:rsidR="0071435E" w:rsidRDefault="0071435E" w:rsidP="00277EF5">
            <w:pPr>
              <w:pStyle w:val="TAC"/>
              <w:keepNext w:val="0"/>
              <w:keepLines w:val="0"/>
              <w:rPr>
                <w:rFonts w:eastAsia="SimSun"/>
                <w:lang w:eastAsia="zh-CN"/>
              </w:rPr>
            </w:pPr>
            <w:r>
              <w:rPr>
                <w:rFonts w:eastAsia="SimSun" w:hint="eastAsia"/>
                <w:lang w:eastAsia="zh-CN"/>
              </w:rPr>
              <w:lastRenderedPageBreak/>
              <w:t>GBAUSignature1 is a GBAUSignature</w:t>
            </w:r>
            <w:r>
              <w:rPr>
                <w:rFonts w:eastAsia="SimSun" w:hint="eastAsia"/>
                <w:lang w:val="en-US" w:eastAsia="zh-CN"/>
              </w:rPr>
              <w:t xml:space="preserve"> </w:t>
            </w:r>
            <w:r>
              <w:rPr>
                <w:rFonts w:eastAsia="SimSun" w:hint="eastAsia"/>
                <w:lang w:eastAsia="zh-CN"/>
              </w:rPr>
              <w:t>instance.</w:t>
            </w:r>
          </w:p>
          <w:p w14:paraId="3D43B003" w14:textId="77777777" w:rsidR="0071435E" w:rsidRDefault="0071435E" w:rsidP="00277EF5">
            <w:pPr>
              <w:pStyle w:val="TAC"/>
              <w:keepNext w:val="0"/>
              <w:keepLines w:val="0"/>
              <w:rPr>
                <w:rFonts w:eastAsia="SimSun"/>
                <w:lang w:eastAsia="zh-CN"/>
              </w:rPr>
            </w:pPr>
          </w:p>
          <w:p w14:paraId="68C441F2" w14:textId="77777777" w:rsidR="0071435E" w:rsidRDefault="0071435E" w:rsidP="00277EF5">
            <w:pPr>
              <w:pStyle w:val="TAC"/>
              <w:keepNext w:val="0"/>
              <w:keepLines w:val="0"/>
              <w:rPr>
                <w:rFonts w:eastAsia="SimSun"/>
                <w:lang w:eastAsia="zh-CN"/>
              </w:rPr>
            </w:pPr>
          </w:p>
          <w:p w14:paraId="4C22DF78" w14:textId="77777777" w:rsidR="0071435E" w:rsidRDefault="0071435E" w:rsidP="00277EF5">
            <w:pPr>
              <w:pStyle w:val="TAC"/>
              <w:keepNext w:val="0"/>
              <w:keepLines w:val="0"/>
              <w:rPr>
                <w:rFonts w:eastAsia="SimSun"/>
                <w:lang w:eastAsia="zh-CN"/>
              </w:rPr>
            </w:pPr>
          </w:p>
          <w:p w14:paraId="70E3D06A" w14:textId="77777777" w:rsidR="0071435E" w:rsidRDefault="0071435E" w:rsidP="00277EF5">
            <w:pPr>
              <w:pStyle w:val="TAC"/>
              <w:keepNext w:val="0"/>
              <w:keepLines w:val="0"/>
              <w:rPr>
                <w:rFonts w:eastAsia="SimSun"/>
                <w:lang w:eastAsia="zh-CN"/>
              </w:rPr>
            </w:pPr>
          </w:p>
          <w:p w14:paraId="6EBF59D5" w14:textId="77777777" w:rsidR="0071435E" w:rsidRDefault="0071435E" w:rsidP="00277EF5">
            <w:pPr>
              <w:pStyle w:val="TAC"/>
              <w:keepNext w:val="0"/>
              <w:keepLines w:val="0"/>
            </w:pPr>
            <w:r>
              <w:rPr>
                <w:rFonts w:eastAsia="SimSun" w:hint="eastAsia"/>
                <w:lang w:eastAsia="zh-CN"/>
              </w:rPr>
              <w:t>ArrayIndexOutOfBoundsException well throwns</w:t>
            </w:r>
          </w:p>
        </w:tc>
        <w:tc>
          <w:tcPr>
            <w:tcW w:w="1217" w:type="dxa"/>
            <w:tcBorders>
              <w:top w:val="single" w:sz="4" w:space="0" w:color="auto"/>
              <w:left w:val="single" w:sz="4" w:space="0" w:color="auto"/>
              <w:bottom w:val="single" w:sz="4" w:space="0" w:color="auto"/>
              <w:right w:val="single" w:sz="4" w:space="0" w:color="auto"/>
            </w:tcBorders>
          </w:tcPr>
          <w:p w14:paraId="3DE62CCD" w14:textId="77777777" w:rsidR="0071435E" w:rsidRDefault="0071435E" w:rsidP="00277EF5">
            <w:pPr>
              <w:pStyle w:val="TAC"/>
              <w:keepNext w:val="0"/>
              <w:keepLines w:val="0"/>
            </w:pPr>
          </w:p>
        </w:tc>
      </w:tr>
      <w:tr w:rsidR="0071435E" w14:paraId="5E8C5A8D"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4CDBEF99" w14:textId="77777777" w:rsidR="0071435E" w:rsidRDefault="0071435E" w:rsidP="00277EF5">
            <w:pPr>
              <w:pStyle w:val="TAC"/>
              <w:keepNext w:val="0"/>
              <w:keepLines w:val="0"/>
              <w:rPr>
                <w:rFonts w:eastAsia="SimSun"/>
                <w:lang w:val="en-US" w:eastAsia="zh-CN"/>
              </w:rPr>
            </w:pPr>
            <w:r>
              <w:rPr>
                <w:rFonts w:eastAsia="SimSun" w:hint="eastAsia"/>
                <w:lang w:val="en-US" w:eastAsia="zh-CN"/>
              </w:rPr>
              <w:t>7</w:t>
            </w:r>
          </w:p>
        </w:tc>
        <w:tc>
          <w:tcPr>
            <w:tcW w:w="5150" w:type="dxa"/>
            <w:tcBorders>
              <w:top w:val="single" w:sz="4" w:space="0" w:color="auto"/>
              <w:left w:val="single" w:sz="4" w:space="0" w:color="auto"/>
              <w:bottom w:val="single" w:sz="4" w:space="0" w:color="auto"/>
              <w:right w:val="single" w:sz="4" w:space="0" w:color="auto"/>
            </w:tcBorders>
          </w:tcPr>
          <w:p w14:paraId="2C839ADF" w14:textId="77777777" w:rsidR="0071435E" w:rsidRDefault="0071435E">
            <w:pPr>
              <w:pStyle w:val="TAC"/>
              <w:keepNext w:val="0"/>
              <w:keepLines w:val="0"/>
              <w:numPr>
                <w:ilvl w:val="0"/>
                <w:numId w:val="213"/>
              </w:numPr>
              <w:jc w:val="left"/>
            </w:pPr>
            <w:r>
              <w:rPr>
                <w:rFonts w:eastAsia="SimSun" w:hint="eastAsia"/>
                <w:lang w:eastAsia="zh-CN"/>
              </w:rPr>
              <w:t>Set the GBAUSignature1 object to the instance returned by getInstance()</w:t>
            </w:r>
            <w:r>
              <w:t>.</w:t>
            </w:r>
          </w:p>
          <w:p w14:paraId="4FD93221" w14:textId="77777777" w:rsidR="0071435E" w:rsidRDefault="0071435E" w:rsidP="00277EF5">
            <w:pPr>
              <w:pStyle w:val="TAC"/>
              <w:keepNext w:val="0"/>
              <w:keepLines w:val="0"/>
              <w:ind w:left="103"/>
              <w:jc w:val="left"/>
            </w:pPr>
            <w:r>
              <w:t>Parameters are set to:</w:t>
            </w:r>
          </w:p>
          <w:p w14:paraId="5A650303"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xml:space="preserve">= </w:t>
            </w:r>
            <w:r>
              <w:rPr>
                <w:rFonts w:hint="eastAsia"/>
              </w:rPr>
              <w:t>uicc.usim.gba_u.GBAUSignature</w:t>
            </w:r>
            <w:r>
              <w:t>.</w:t>
            </w:r>
            <w:r>
              <w:rPr>
                <w:rFonts w:hint="eastAsia"/>
              </w:rPr>
              <w:t>ALG_HMAC_SM3</w:t>
            </w:r>
          </w:p>
          <w:p w14:paraId="703180EC"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externalAccess</w:t>
            </w:r>
            <w:r>
              <w:rPr>
                <w:sz w:val="16"/>
                <w:szCs w:val="18"/>
              </w:rPr>
              <w:t xml:space="preserve"> </w:t>
            </w:r>
            <w:r>
              <w:t>= false</w:t>
            </w:r>
          </w:p>
          <w:p w14:paraId="362BE116" w14:textId="77777777" w:rsidR="0071435E" w:rsidRDefault="0071435E" w:rsidP="00277EF5">
            <w:pPr>
              <w:pStyle w:val="TAC"/>
              <w:keepNext w:val="0"/>
              <w:keepLines w:val="0"/>
              <w:ind w:left="103"/>
              <w:jc w:val="left"/>
              <w:rPr>
                <w:rFonts w:ascii="Courier New" w:hAnsi="Courier New" w:cs="Courier New"/>
                <w:sz w:val="16"/>
                <w:szCs w:val="18"/>
              </w:rPr>
            </w:pPr>
          </w:p>
          <w:p w14:paraId="4C66CC81" w14:textId="77777777" w:rsidR="0071435E" w:rsidRDefault="0071435E">
            <w:pPr>
              <w:pStyle w:val="TAC"/>
              <w:keepNext w:val="0"/>
              <w:keepLines w:val="0"/>
              <w:numPr>
                <w:ilvl w:val="0"/>
                <w:numId w:val="213"/>
              </w:numPr>
              <w:jc w:val="left"/>
            </w:pPr>
            <w:r>
              <w:t xml:space="preserve">Call </w:t>
            </w:r>
            <w:r>
              <w:rPr>
                <w:rFonts w:eastAsia="SimSun" w:hint="eastAsia"/>
                <w:lang w:eastAsia="zh-CN"/>
              </w:rPr>
              <w:t>GBAUSignature1</w:t>
            </w:r>
            <w:r>
              <w:t>.init()</w:t>
            </w:r>
          </w:p>
          <w:p w14:paraId="1EC03D98" w14:textId="77777777" w:rsidR="0071435E" w:rsidRDefault="0071435E" w:rsidP="00277EF5">
            <w:pPr>
              <w:pStyle w:val="TAC"/>
              <w:keepNext w:val="0"/>
              <w:keepLines w:val="0"/>
              <w:ind w:left="103"/>
              <w:jc w:val="left"/>
            </w:pPr>
            <w:r>
              <w:t>Parameters are set to:</w:t>
            </w:r>
          </w:p>
          <w:p w14:paraId="5007A3B2"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MODE_SIGN</w:t>
            </w:r>
          </w:p>
          <w:p w14:paraId="501FB556"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6B7C7DA1"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21EC7E14"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08AD9106"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05A138CC"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150CA4A2"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nafIDLen = length of nafID1</w:t>
            </w:r>
          </w:p>
          <w:p w14:paraId="21148902" w14:textId="77777777" w:rsidR="0071435E" w:rsidRDefault="0071435E" w:rsidP="00277EF5">
            <w:pPr>
              <w:pStyle w:val="TAC"/>
              <w:keepNext w:val="0"/>
              <w:keepLines w:val="0"/>
              <w:ind w:left="103"/>
              <w:jc w:val="left"/>
              <w:rPr>
                <w:rFonts w:ascii="Courier New" w:hAnsi="Courier New" w:cs="Courier New"/>
                <w:sz w:val="16"/>
                <w:szCs w:val="18"/>
              </w:rPr>
            </w:pPr>
          </w:p>
          <w:p w14:paraId="2BD8E75F" w14:textId="77777777" w:rsidR="0071435E" w:rsidRDefault="0071435E">
            <w:pPr>
              <w:pStyle w:val="TAC"/>
              <w:keepNext w:val="0"/>
              <w:keepLines w:val="0"/>
              <w:numPr>
                <w:ilvl w:val="0"/>
                <w:numId w:val="213"/>
              </w:numPr>
              <w:jc w:val="left"/>
              <w:rPr>
                <w:lang w:val="en-US" w:eastAsia="zh-CN"/>
              </w:rPr>
            </w:pPr>
            <w:r>
              <w:rPr>
                <w:rFonts w:hint="eastAsia"/>
              </w:rPr>
              <w:t>call GBAUSignature1</w:t>
            </w:r>
            <w:r>
              <w:rPr>
                <w:rFonts w:hint="eastAsia"/>
                <w:lang w:val="en-US" w:eastAsia="zh-CN"/>
              </w:rPr>
              <w:t>.update</w:t>
            </w:r>
            <w:r>
              <w:rPr>
                <w:rFonts w:hint="eastAsia"/>
              </w:rPr>
              <w:t xml:space="preserve">() </w:t>
            </w:r>
          </w:p>
          <w:p w14:paraId="3B30F297" w14:textId="77777777" w:rsidR="0071435E" w:rsidRDefault="0071435E" w:rsidP="00277EF5">
            <w:pPr>
              <w:pStyle w:val="TAC"/>
              <w:keepNext w:val="0"/>
              <w:keepLines w:val="0"/>
              <w:ind w:left="103"/>
              <w:jc w:val="left"/>
            </w:pPr>
            <w:r>
              <w:t>Parameters are set to:</w:t>
            </w:r>
          </w:p>
          <w:p w14:paraId="5FD764D8"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hint="eastAsia"/>
              </w:rPr>
              <w:t>plaintext</w:t>
            </w:r>
            <w:r>
              <w:rPr>
                <w:rFonts w:eastAsia="SimSun" w:hint="eastAsia"/>
                <w:lang w:val="en-US" w:eastAsia="zh-CN"/>
              </w:rPr>
              <w:t>1</w:t>
            </w:r>
          </w:p>
          <w:p w14:paraId="65449213"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p w14:paraId="12A4DA6B"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length of </w:t>
            </w:r>
            <w:r>
              <w:rPr>
                <w:rFonts w:hint="eastAsia"/>
              </w:rPr>
              <w:t>plaintext</w:t>
            </w:r>
            <w:r>
              <w:rPr>
                <w:rFonts w:eastAsia="SimSun" w:hint="eastAsia"/>
                <w:lang w:val="en-US" w:eastAsia="zh-CN"/>
              </w:rPr>
              <w:t>1</w:t>
            </w:r>
          </w:p>
          <w:p w14:paraId="595BE37B" w14:textId="77777777" w:rsidR="0071435E" w:rsidRDefault="0071435E" w:rsidP="00277EF5">
            <w:pPr>
              <w:pStyle w:val="TAC"/>
              <w:keepNext w:val="0"/>
              <w:keepLines w:val="0"/>
              <w:ind w:left="103"/>
              <w:jc w:val="left"/>
              <w:rPr>
                <w:rFonts w:ascii="Courier New" w:hAnsi="Courier New" w:cs="Courier New"/>
                <w:sz w:val="16"/>
                <w:szCs w:val="18"/>
              </w:rPr>
            </w:pPr>
          </w:p>
          <w:p w14:paraId="3532D0C2" w14:textId="77777777" w:rsidR="0071435E" w:rsidRDefault="0071435E">
            <w:pPr>
              <w:pStyle w:val="TAC"/>
              <w:keepNext w:val="0"/>
              <w:keepLines w:val="0"/>
              <w:numPr>
                <w:ilvl w:val="0"/>
                <w:numId w:val="212"/>
              </w:numPr>
              <w:jc w:val="left"/>
            </w:pPr>
            <w:r>
              <w:t xml:space="preserve">Call </w:t>
            </w:r>
            <w:r>
              <w:rPr>
                <w:rFonts w:eastAsia="SimSun" w:hint="eastAsia"/>
                <w:lang w:eastAsia="zh-CN"/>
              </w:rPr>
              <w:t>GBAUSignature1</w:t>
            </w:r>
            <w:r>
              <w:t>.</w:t>
            </w:r>
            <w:r>
              <w:rPr>
                <w:rFonts w:hint="eastAsia"/>
              </w:rPr>
              <w:t>signPreComputedHash</w:t>
            </w:r>
            <w:r>
              <w:t>()</w:t>
            </w:r>
          </w:p>
          <w:p w14:paraId="797F6B9A" w14:textId="77777777" w:rsidR="0071435E" w:rsidRDefault="0071435E" w:rsidP="00277EF5">
            <w:pPr>
              <w:pStyle w:val="TAC"/>
              <w:keepNext w:val="0"/>
              <w:keepLines w:val="0"/>
              <w:ind w:left="103"/>
              <w:jc w:val="left"/>
            </w:pPr>
            <w:r>
              <w:t>Parameters are set to:</w:t>
            </w:r>
          </w:p>
          <w:p w14:paraId="284FFDF0"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hashBuff</w:t>
            </w:r>
            <w:r>
              <w:rPr>
                <w:rFonts w:ascii="Courier New" w:eastAsia="SimSun" w:hAnsi="Courier New" w:cs="Courier New" w:hint="eastAsia"/>
                <w:sz w:val="16"/>
                <w:szCs w:val="18"/>
                <w:lang w:val="en-US" w:eastAsia="zh-CN"/>
              </w:rPr>
              <w:t xml:space="preserve"> </w:t>
            </w:r>
            <w:r>
              <w:t xml:space="preserve">= </w:t>
            </w:r>
            <w:r>
              <w:rPr>
                <w:rFonts w:eastAsia="SimSun" w:hint="eastAsia"/>
                <w:lang w:val="en-US" w:eastAsia="zh-CN"/>
              </w:rPr>
              <w:t xml:space="preserve">hash of </w:t>
            </w:r>
            <w:r>
              <w:rPr>
                <w:rFonts w:hint="eastAsia"/>
              </w:rPr>
              <w:t>plaintext</w:t>
            </w:r>
          </w:p>
          <w:p w14:paraId="1FCDB7EE"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hashOffset</w:t>
            </w:r>
            <w:r>
              <w:rPr>
                <w:rFonts w:ascii="Courier New" w:eastAsia="SimSun" w:hAnsi="Courier New" w:cs="Courier New" w:hint="eastAsia"/>
                <w:sz w:val="16"/>
                <w:szCs w:val="18"/>
                <w:lang w:val="en-US" w:eastAsia="zh-CN"/>
              </w:rPr>
              <w:t xml:space="preserve"> </w:t>
            </w:r>
            <w:r>
              <w:t xml:space="preserve">=  </w:t>
            </w:r>
            <w:r>
              <w:rPr>
                <w:rFonts w:eastAsia="SimSun" w:hint="eastAsia"/>
                <w:lang w:val="en-US" w:eastAsia="zh-CN"/>
              </w:rPr>
              <w:t>0</w:t>
            </w:r>
          </w:p>
          <w:p w14:paraId="3215F3D6"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hashLength</w:t>
            </w:r>
            <w:r>
              <w:rPr>
                <w:rFonts w:ascii="Courier New" w:eastAsia="SimSun" w:hAnsi="Courier New" w:cs="Courier New" w:hint="eastAsia"/>
                <w:sz w:val="16"/>
                <w:szCs w:val="18"/>
                <w:lang w:val="en-US" w:eastAsia="zh-CN"/>
              </w:rPr>
              <w:t xml:space="preserve"> </w:t>
            </w:r>
            <w:r>
              <w:t xml:space="preserve">= </w:t>
            </w:r>
            <w:r>
              <w:rPr>
                <w:rFonts w:ascii="Courier New" w:hAnsi="Courier New" w:cs="Courier New"/>
                <w:sz w:val="16"/>
                <w:szCs w:val="18"/>
              </w:rPr>
              <w:t xml:space="preserve">length of </w:t>
            </w:r>
            <w:r>
              <w:rPr>
                <w:rFonts w:eastAsia="SimSun" w:hint="eastAsia"/>
                <w:lang w:val="en-US" w:eastAsia="zh-CN"/>
              </w:rPr>
              <w:t>hash +1</w:t>
            </w:r>
          </w:p>
          <w:p w14:paraId="0F38326F"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sigBuff</w:t>
            </w:r>
            <w:r>
              <w:rPr>
                <w:rFonts w:ascii="Courier New" w:eastAsia="SimSun" w:hAnsi="Courier New" w:cs="Courier New" w:hint="eastAsia"/>
                <w:sz w:val="16"/>
                <w:szCs w:val="18"/>
                <w:lang w:val="en-US" w:eastAsia="zh-CN"/>
              </w:rPr>
              <w:t xml:space="preserve"> </w:t>
            </w:r>
            <w:r>
              <w:t xml:space="preserve">= </w:t>
            </w:r>
            <w:r>
              <w:rPr>
                <w:rFonts w:eastAsia="SimSun" w:hint="eastAsia"/>
                <w:lang w:val="en-US" w:eastAsia="zh-CN"/>
              </w:rPr>
              <w:t>sigdata</w:t>
            </w:r>
          </w:p>
          <w:p w14:paraId="79F3900E" w14:textId="77777777" w:rsidR="0071435E" w:rsidRDefault="0071435E">
            <w:pPr>
              <w:pStyle w:val="TAC"/>
              <w:keepNext w:val="0"/>
              <w:keepLines w:val="0"/>
              <w:numPr>
                <w:ilvl w:val="0"/>
                <w:numId w:val="13"/>
              </w:numPr>
              <w:ind w:left="245" w:hanging="142"/>
              <w:jc w:val="left"/>
              <w:rPr>
                <w:lang w:val="en-US" w:eastAsia="zh-CN"/>
              </w:rPr>
            </w:pPr>
            <w:r>
              <w:rPr>
                <w:rFonts w:ascii="Courier New" w:hAnsi="Courier New" w:cs="Courier New" w:hint="eastAsia"/>
                <w:sz w:val="16"/>
                <w:szCs w:val="18"/>
              </w:rPr>
              <w:t>sigOffset</w:t>
            </w:r>
            <w:r>
              <w:rPr>
                <w:rFonts w:ascii="Courier New" w:hAnsi="Courier New" w:cs="Courier New" w:hint="eastAsia"/>
                <w:sz w:val="16"/>
                <w:szCs w:val="18"/>
                <w:lang w:val="en-US" w:eastAsia="zh-CN"/>
              </w:rPr>
              <w:t xml:space="preserve"> </w:t>
            </w:r>
            <w:r>
              <w:rPr>
                <w:rFonts w:ascii="Courier New" w:hAnsi="Courier New" w:cs="Courier New" w:hint="eastAsia"/>
                <w:sz w:val="16"/>
                <w:szCs w:val="18"/>
              </w:rPr>
              <w:t xml:space="preserve">= </w:t>
            </w:r>
            <w:r>
              <w:rPr>
                <w:rFonts w:ascii="Courier New" w:hAnsi="Courier New" w:cs="Courier New" w:hint="eastAsia"/>
                <w:sz w:val="16"/>
                <w:szCs w:val="18"/>
                <w:lang w:val="en-US" w:eastAsia="zh-CN"/>
              </w:rPr>
              <w:t>0</w:t>
            </w:r>
          </w:p>
        </w:tc>
        <w:tc>
          <w:tcPr>
            <w:tcW w:w="2989" w:type="dxa"/>
            <w:tcBorders>
              <w:top w:val="single" w:sz="4" w:space="0" w:color="auto"/>
              <w:left w:val="single" w:sz="4" w:space="0" w:color="auto"/>
              <w:bottom w:val="single" w:sz="4" w:space="0" w:color="auto"/>
              <w:right w:val="single" w:sz="4" w:space="0" w:color="auto"/>
            </w:tcBorders>
          </w:tcPr>
          <w:p w14:paraId="0FEA7116" w14:textId="77777777" w:rsidR="0071435E" w:rsidRDefault="0071435E" w:rsidP="00277EF5">
            <w:pPr>
              <w:pStyle w:val="TAC"/>
              <w:keepNext w:val="0"/>
              <w:keepLines w:val="0"/>
              <w:rPr>
                <w:rFonts w:eastAsia="SimSun"/>
                <w:lang w:eastAsia="zh-CN"/>
              </w:rPr>
            </w:pPr>
            <w:r>
              <w:rPr>
                <w:rFonts w:eastAsia="SimSun" w:hint="eastAsia"/>
                <w:lang w:eastAsia="zh-CN"/>
              </w:rPr>
              <w:t>GBAUSignature1</w:t>
            </w:r>
            <w:r>
              <w:rPr>
                <w:rFonts w:eastAsia="SimSun" w:hint="eastAsia"/>
                <w:lang w:val="en-US" w:eastAsia="zh-CN"/>
              </w:rPr>
              <w:t xml:space="preserve"> </w:t>
            </w:r>
            <w:r>
              <w:rPr>
                <w:rFonts w:eastAsia="SimSun" w:hint="eastAsia"/>
                <w:lang w:eastAsia="zh-CN"/>
              </w:rPr>
              <w:t>is a GBAUSignature</w:t>
            </w:r>
            <w:r>
              <w:rPr>
                <w:rFonts w:eastAsia="SimSun" w:hint="eastAsia"/>
                <w:lang w:val="en-US" w:eastAsia="zh-CN"/>
              </w:rPr>
              <w:t xml:space="preserve"> </w:t>
            </w:r>
            <w:r>
              <w:rPr>
                <w:rFonts w:eastAsia="SimSun" w:hint="eastAsia"/>
                <w:lang w:eastAsia="zh-CN"/>
              </w:rPr>
              <w:t>instance.</w:t>
            </w:r>
          </w:p>
          <w:p w14:paraId="3001002E" w14:textId="77777777" w:rsidR="0071435E" w:rsidRDefault="0071435E" w:rsidP="00277EF5">
            <w:pPr>
              <w:pStyle w:val="TAC"/>
              <w:keepNext w:val="0"/>
              <w:keepLines w:val="0"/>
              <w:rPr>
                <w:rFonts w:eastAsia="SimSun"/>
                <w:lang w:eastAsia="zh-CN"/>
              </w:rPr>
            </w:pPr>
          </w:p>
          <w:p w14:paraId="3170BE7A" w14:textId="77777777" w:rsidR="0071435E" w:rsidRDefault="0071435E" w:rsidP="00277EF5">
            <w:pPr>
              <w:pStyle w:val="TAC"/>
              <w:keepNext w:val="0"/>
              <w:keepLines w:val="0"/>
              <w:rPr>
                <w:rFonts w:eastAsia="SimSun"/>
                <w:lang w:eastAsia="zh-CN"/>
              </w:rPr>
            </w:pPr>
          </w:p>
          <w:p w14:paraId="4D481906" w14:textId="77777777" w:rsidR="0071435E" w:rsidRDefault="0071435E" w:rsidP="00277EF5">
            <w:pPr>
              <w:pStyle w:val="TAC"/>
              <w:keepNext w:val="0"/>
              <w:keepLines w:val="0"/>
              <w:rPr>
                <w:rFonts w:eastAsia="SimSun"/>
                <w:lang w:eastAsia="zh-CN"/>
              </w:rPr>
            </w:pPr>
          </w:p>
          <w:p w14:paraId="61F4D8B0" w14:textId="77777777" w:rsidR="0071435E" w:rsidRDefault="0071435E" w:rsidP="00277EF5">
            <w:pPr>
              <w:pStyle w:val="TAC"/>
              <w:keepNext w:val="0"/>
              <w:keepLines w:val="0"/>
              <w:rPr>
                <w:rFonts w:eastAsia="SimSun"/>
                <w:lang w:eastAsia="zh-CN"/>
              </w:rPr>
            </w:pPr>
          </w:p>
          <w:p w14:paraId="0929CC28" w14:textId="77777777" w:rsidR="0071435E" w:rsidRDefault="0071435E" w:rsidP="00277EF5">
            <w:pPr>
              <w:pStyle w:val="TAC"/>
              <w:keepNext w:val="0"/>
              <w:keepLines w:val="0"/>
              <w:rPr>
                <w:rFonts w:eastAsia="SimSun"/>
                <w:lang w:eastAsia="zh-CN"/>
              </w:rPr>
            </w:pPr>
          </w:p>
          <w:p w14:paraId="2389C372" w14:textId="77777777" w:rsidR="0071435E" w:rsidRDefault="0071435E" w:rsidP="00277EF5">
            <w:pPr>
              <w:pStyle w:val="TAC"/>
              <w:keepNext w:val="0"/>
              <w:keepLines w:val="0"/>
              <w:rPr>
                <w:rFonts w:eastAsia="SimSun"/>
                <w:lang w:eastAsia="zh-CN"/>
              </w:rPr>
            </w:pPr>
          </w:p>
          <w:p w14:paraId="771BA6A1" w14:textId="77777777" w:rsidR="0071435E" w:rsidRDefault="0071435E" w:rsidP="00277EF5">
            <w:pPr>
              <w:pStyle w:val="TAC"/>
              <w:keepNext w:val="0"/>
              <w:keepLines w:val="0"/>
              <w:rPr>
                <w:rFonts w:eastAsia="SimSun"/>
                <w:lang w:eastAsia="zh-CN"/>
              </w:rPr>
            </w:pPr>
          </w:p>
          <w:p w14:paraId="7AD473DB" w14:textId="77777777" w:rsidR="0071435E" w:rsidRDefault="0071435E" w:rsidP="00277EF5">
            <w:pPr>
              <w:pStyle w:val="TAC"/>
              <w:keepNext w:val="0"/>
              <w:keepLines w:val="0"/>
              <w:rPr>
                <w:rFonts w:eastAsia="SimSun"/>
                <w:lang w:eastAsia="zh-CN"/>
              </w:rPr>
            </w:pPr>
          </w:p>
          <w:p w14:paraId="436DA50D" w14:textId="77777777" w:rsidR="0071435E" w:rsidRDefault="0071435E" w:rsidP="00277EF5">
            <w:pPr>
              <w:pStyle w:val="TAC"/>
              <w:keepNext w:val="0"/>
              <w:keepLines w:val="0"/>
              <w:rPr>
                <w:rFonts w:eastAsia="SimSun"/>
                <w:lang w:eastAsia="zh-CN"/>
              </w:rPr>
            </w:pPr>
          </w:p>
          <w:p w14:paraId="6061AD60" w14:textId="77777777" w:rsidR="0071435E" w:rsidRDefault="0071435E" w:rsidP="00277EF5">
            <w:pPr>
              <w:pStyle w:val="TAC"/>
              <w:keepNext w:val="0"/>
              <w:keepLines w:val="0"/>
            </w:pPr>
            <w:r>
              <w:rPr>
                <w:rFonts w:eastAsia="SimSun" w:hint="eastAsia"/>
                <w:lang w:eastAsia="zh-CN"/>
              </w:rPr>
              <w:t>No exception thrown</w:t>
            </w:r>
          </w:p>
        </w:tc>
        <w:tc>
          <w:tcPr>
            <w:tcW w:w="1217" w:type="dxa"/>
            <w:tcBorders>
              <w:top w:val="single" w:sz="4" w:space="0" w:color="auto"/>
              <w:left w:val="single" w:sz="4" w:space="0" w:color="auto"/>
              <w:bottom w:val="single" w:sz="4" w:space="0" w:color="auto"/>
              <w:right w:val="single" w:sz="4" w:space="0" w:color="auto"/>
            </w:tcBorders>
          </w:tcPr>
          <w:p w14:paraId="1E452AEC" w14:textId="77777777" w:rsidR="0071435E" w:rsidRDefault="0071435E" w:rsidP="00277EF5">
            <w:pPr>
              <w:pStyle w:val="TAC"/>
              <w:keepNext w:val="0"/>
              <w:keepLines w:val="0"/>
            </w:pPr>
          </w:p>
        </w:tc>
      </w:tr>
    </w:tbl>
    <w:p w14:paraId="4D5966F9" w14:textId="77777777" w:rsidR="009605D5" w:rsidRDefault="009605D5" w:rsidP="009605D5">
      <w:pPr>
        <w:rPr>
          <w:rFonts w:eastAsia="SimSun"/>
          <w:lang w:eastAsia="zh-CN"/>
        </w:rPr>
      </w:pPr>
      <w:bookmarkStart w:id="523" w:name="_Toc209086043"/>
    </w:p>
    <w:p w14:paraId="497AC39D" w14:textId="1B3EA555" w:rsidR="0071435E" w:rsidRDefault="0071435E" w:rsidP="0071435E">
      <w:pPr>
        <w:pStyle w:val="Heading4"/>
      </w:pPr>
      <w:r>
        <w:rPr>
          <w:rFonts w:eastAsia="SimSun" w:hint="eastAsia"/>
          <w:lang w:eastAsia="zh-CN"/>
        </w:rPr>
        <w:t>5.4.2</w:t>
      </w:r>
      <w:r>
        <w:t>.</w:t>
      </w:r>
      <w:r>
        <w:rPr>
          <w:rFonts w:eastAsia="SimSun" w:hint="eastAsia"/>
          <w:lang w:val="en-US" w:eastAsia="zh-CN"/>
        </w:rPr>
        <w:t>1</w:t>
      </w:r>
      <w:r>
        <w:rPr>
          <w:rFonts w:eastAsia="SimSun"/>
          <w:lang w:val="en-US" w:eastAsia="zh-CN"/>
        </w:rPr>
        <w:t>5</w:t>
      </w:r>
      <w:r>
        <w:tab/>
        <w:t>Method</w:t>
      </w:r>
      <w:r>
        <w:rPr>
          <w:rFonts w:hint="eastAsia"/>
        </w:rPr>
        <w:t xml:space="preserve"> </w:t>
      </w:r>
      <w:r>
        <w:rPr>
          <w:rFonts w:eastAsia="SimSun" w:hint="eastAsia"/>
          <w:lang w:val="en-US" w:eastAsia="zh-CN"/>
        </w:rPr>
        <w:t xml:space="preserve"> </w:t>
      </w:r>
      <w:r w:rsidRPr="003F290C">
        <w:t>update(byte[],short,short)</w:t>
      </w:r>
      <w:bookmarkEnd w:id="523"/>
    </w:p>
    <w:p w14:paraId="05AF4990" w14:textId="77777777" w:rsidR="0071435E" w:rsidRDefault="0071435E" w:rsidP="0071435E">
      <w:pPr>
        <w:rPr>
          <w:rFonts w:eastAsia="SimSun"/>
          <w:lang w:val="en-US" w:eastAsia="zh-CN"/>
        </w:rPr>
      </w:pPr>
      <w:r>
        <w:t>Test Area Reference: Api_3_G</w:t>
      </w:r>
      <w:r>
        <w:rPr>
          <w:rFonts w:eastAsia="SimSun" w:hint="eastAsia"/>
          <w:lang w:val="en-US" w:eastAsia="zh-CN"/>
        </w:rPr>
        <w:t>s</w:t>
      </w:r>
      <w:r>
        <w:t>i_</w:t>
      </w:r>
      <w:r>
        <w:rPr>
          <w:rFonts w:eastAsia="SimSun" w:hint="eastAsia"/>
          <w:lang w:val="en-US" w:eastAsia="zh-CN"/>
        </w:rPr>
        <w:t>Updt_1</w:t>
      </w:r>
    </w:p>
    <w:p w14:paraId="30A5BF87" w14:textId="30985369" w:rsidR="0071435E" w:rsidRDefault="0071435E" w:rsidP="004627CB">
      <w:pPr>
        <w:pStyle w:val="Heading5"/>
      </w:pPr>
      <w:bookmarkStart w:id="524" w:name="_Toc209086044"/>
      <w:r>
        <w:rPr>
          <w:rFonts w:eastAsia="SimSun" w:hint="eastAsia"/>
          <w:lang w:eastAsia="zh-CN"/>
        </w:rPr>
        <w:t>5.4.2</w:t>
      </w:r>
      <w:r>
        <w:t>.</w:t>
      </w:r>
      <w:r>
        <w:rPr>
          <w:rFonts w:eastAsia="SimSun" w:hint="eastAsia"/>
          <w:lang w:val="en-US" w:eastAsia="zh-CN"/>
        </w:rPr>
        <w:t>15</w:t>
      </w:r>
      <w:r>
        <w:t>.1</w:t>
      </w:r>
      <w:r>
        <w:tab/>
        <w:t>Conformance requirements</w:t>
      </w:r>
      <w:bookmarkEnd w:id="524"/>
    </w:p>
    <w:p w14:paraId="61B169F2" w14:textId="77777777" w:rsidR="0071435E" w:rsidRDefault="0071435E" w:rsidP="0071435E">
      <w:r>
        <w:t>The method with following header shall be compliant to its definition in the API.</w:t>
      </w:r>
    </w:p>
    <w:p w14:paraId="6E3A42D3" w14:textId="77777777" w:rsidR="0071435E" w:rsidRDefault="0071435E" w:rsidP="0071435E">
      <w:pPr>
        <w:pStyle w:val="PL"/>
      </w:pPr>
      <w:r>
        <w:rPr>
          <w:rFonts w:hint="eastAsia"/>
        </w:rPr>
        <w:t>public abstract</w:t>
      </w:r>
      <w:r>
        <w:t xml:space="preserve"> short update(byte[] inBuff, </w:t>
      </w:r>
    </w:p>
    <w:p w14:paraId="4C2297A8" w14:textId="77777777" w:rsidR="0071435E" w:rsidRDefault="0071435E" w:rsidP="0071435E">
      <w:pPr>
        <w:pStyle w:val="PL"/>
      </w:pPr>
      <w:r>
        <w:rPr>
          <w:rFonts w:eastAsia="SimSun" w:hint="eastAsia"/>
          <w:lang w:val="en-US" w:eastAsia="zh-CN"/>
        </w:rPr>
        <w:tab/>
      </w:r>
      <w:r>
        <w:rPr>
          <w:rFonts w:eastAsia="SimSun" w:hint="eastAsia"/>
          <w:lang w:val="en-US" w:eastAsia="zh-CN"/>
        </w:rPr>
        <w:tab/>
      </w:r>
      <w:r>
        <w:rPr>
          <w:rFonts w:eastAsia="SimSun" w:hint="eastAsia"/>
          <w:lang w:val="en-US" w:eastAsia="zh-CN"/>
        </w:rPr>
        <w:tab/>
      </w:r>
      <w:r>
        <w:rPr>
          <w:rFonts w:eastAsia="SimSun" w:hint="eastAsia"/>
          <w:lang w:val="en-US" w:eastAsia="zh-CN"/>
        </w:rPr>
        <w:tab/>
      </w:r>
      <w:r>
        <w:rPr>
          <w:rFonts w:eastAsia="SimSun" w:hint="eastAsia"/>
          <w:lang w:val="en-US" w:eastAsia="zh-CN"/>
        </w:rPr>
        <w:tab/>
      </w:r>
      <w:r>
        <w:rPr>
          <w:rFonts w:eastAsia="SimSun" w:hint="eastAsia"/>
          <w:lang w:val="en-US" w:eastAsia="zh-CN"/>
        </w:rPr>
        <w:tab/>
      </w:r>
      <w:r>
        <w:rPr>
          <w:rFonts w:eastAsia="SimSun" w:hint="eastAsia"/>
          <w:lang w:val="en-US" w:eastAsia="zh-CN"/>
        </w:rPr>
        <w:tab/>
        <w:t xml:space="preserve"> </w:t>
      </w:r>
      <w:r>
        <w:t>short inOffset,</w:t>
      </w:r>
    </w:p>
    <w:p w14:paraId="6620DD5F" w14:textId="77777777" w:rsidR="0071435E" w:rsidRDefault="0071435E" w:rsidP="0071435E">
      <w:pPr>
        <w:pStyle w:val="PL"/>
      </w:pPr>
      <w:r>
        <w:t xml:space="preserve"> </w:t>
      </w:r>
      <w:r>
        <w:rPr>
          <w:rFonts w:eastAsia="SimSun" w:hint="eastAsia"/>
          <w:lang w:val="en-US" w:eastAsia="zh-CN"/>
        </w:rPr>
        <w:tab/>
      </w:r>
      <w:r>
        <w:rPr>
          <w:rFonts w:eastAsia="SimSun" w:hint="eastAsia"/>
          <w:lang w:val="en-US" w:eastAsia="zh-CN"/>
        </w:rPr>
        <w:tab/>
      </w:r>
      <w:r>
        <w:rPr>
          <w:rFonts w:eastAsia="SimSun" w:hint="eastAsia"/>
          <w:lang w:val="en-US" w:eastAsia="zh-CN"/>
        </w:rPr>
        <w:tab/>
      </w:r>
      <w:r>
        <w:rPr>
          <w:rFonts w:eastAsia="SimSun" w:hint="eastAsia"/>
          <w:lang w:val="en-US" w:eastAsia="zh-CN"/>
        </w:rPr>
        <w:tab/>
      </w:r>
      <w:r>
        <w:rPr>
          <w:rFonts w:eastAsia="SimSun" w:hint="eastAsia"/>
          <w:lang w:val="en-US" w:eastAsia="zh-CN"/>
        </w:rPr>
        <w:tab/>
      </w:r>
      <w:r>
        <w:rPr>
          <w:rFonts w:eastAsia="SimSun" w:hint="eastAsia"/>
          <w:lang w:val="en-US" w:eastAsia="zh-CN"/>
        </w:rPr>
        <w:tab/>
      </w:r>
      <w:r>
        <w:rPr>
          <w:rFonts w:eastAsia="SimSun" w:hint="eastAsia"/>
          <w:lang w:val="en-US" w:eastAsia="zh-CN"/>
        </w:rPr>
        <w:tab/>
        <w:t xml:space="preserve"> </w:t>
      </w:r>
      <w:r>
        <w:t>short inLength)</w:t>
      </w:r>
    </w:p>
    <w:p w14:paraId="15D98172" w14:textId="77777777" w:rsidR="0071435E" w:rsidRDefault="0071435E" w:rsidP="0071435E">
      <w:pPr>
        <w:pStyle w:val="PL"/>
      </w:pPr>
      <w:r>
        <w:t xml:space="preserve"> </w:t>
      </w:r>
      <w:r>
        <w:rPr>
          <w:rFonts w:eastAsia="SimSun" w:hint="eastAsia"/>
          <w:lang w:val="en-US" w:eastAsia="zh-CN"/>
        </w:rPr>
        <w:tab/>
      </w:r>
      <w:r>
        <w:rPr>
          <w:rFonts w:eastAsia="SimSun" w:hint="eastAsia"/>
          <w:lang w:val="en-US" w:eastAsia="zh-CN"/>
        </w:rPr>
        <w:tab/>
      </w:r>
      <w:r>
        <w:rPr>
          <w:rFonts w:eastAsia="SimSun" w:hint="eastAsia"/>
          <w:lang w:val="en-US" w:eastAsia="zh-CN"/>
        </w:rPr>
        <w:tab/>
      </w:r>
      <w:r>
        <w:rPr>
          <w:rFonts w:eastAsia="SimSun" w:hint="eastAsia"/>
          <w:lang w:val="en-US" w:eastAsia="zh-CN"/>
        </w:rPr>
        <w:tab/>
      </w:r>
      <w:r>
        <w:t xml:space="preserve">throws </w:t>
      </w:r>
      <w:r>
        <w:rPr>
          <w:rFonts w:hint="eastAsia"/>
          <w:lang w:val="en-US" w:eastAsia="zh-CN"/>
        </w:rPr>
        <w:t>GBAU</w:t>
      </w:r>
      <w:r>
        <w:t>Exception</w:t>
      </w:r>
    </w:p>
    <w:p w14:paraId="5447B686" w14:textId="3D61D7E8" w:rsidR="0071435E" w:rsidRDefault="0071435E" w:rsidP="0071435E">
      <w:pPr>
        <w:pStyle w:val="H6"/>
        <w:keepNext w:val="0"/>
        <w:keepLines w:val="0"/>
      </w:pPr>
      <w:r>
        <w:rPr>
          <w:rFonts w:eastAsia="SimSun" w:hint="eastAsia"/>
          <w:lang w:eastAsia="zh-CN"/>
        </w:rPr>
        <w:t>5.4.2</w:t>
      </w:r>
      <w:r>
        <w:t>.</w:t>
      </w:r>
      <w:r>
        <w:rPr>
          <w:rFonts w:eastAsia="SimSun" w:hint="eastAsia"/>
          <w:lang w:val="en-US" w:eastAsia="zh-CN"/>
        </w:rPr>
        <w:t>15</w:t>
      </w:r>
      <w:r>
        <w:t>.</w:t>
      </w:r>
      <w:r>
        <w:rPr>
          <w:rFonts w:eastAsia="SimSun" w:hint="eastAsia"/>
          <w:lang w:val="en-US" w:eastAsia="zh-CN"/>
        </w:rPr>
        <w:t>1.1</w:t>
      </w:r>
      <w:r>
        <w:tab/>
        <w:t>Normal execution</w:t>
      </w:r>
    </w:p>
    <w:p w14:paraId="5E3210CA" w14:textId="77777777" w:rsidR="0071435E" w:rsidRDefault="0071435E" w:rsidP="0071435E">
      <w:pPr>
        <w:pStyle w:val="B1"/>
        <w:rPr>
          <w:lang w:val="en-US" w:eastAsia="zh-CN"/>
        </w:rPr>
      </w:pPr>
      <w:r>
        <w:t>-</w:t>
      </w:r>
      <w:r>
        <w:tab/>
        <w:t xml:space="preserve">CRRN1: This method should </w:t>
      </w:r>
      <w:r>
        <w:rPr>
          <w:rFonts w:eastAsia="SimSun" w:hint="eastAsia"/>
          <w:lang w:val="en-US" w:eastAsia="zh-CN"/>
        </w:rPr>
        <w:t xml:space="preserve">be used for </w:t>
      </w:r>
      <w:r>
        <w:t>temporary storage of intermediate results.</w:t>
      </w:r>
    </w:p>
    <w:p w14:paraId="41BAF49E" w14:textId="64D45B1F" w:rsidR="0071435E" w:rsidRDefault="0071435E" w:rsidP="0071435E">
      <w:pPr>
        <w:pStyle w:val="H6"/>
        <w:keepNext w:val="0"/>
        <w:keepLines w:val="0"/>
      </w:pPr>
      <w:r>
        <w:rPr>
          <w:rFonts w:eastAsia="SimSun" w:hint="eastAsia"/>
          <w:lang w:eastAsia="zh-CN"/>
        </w:rPr>
        <w:t>5.4.2</w:t>
      </w:r>
      <w:r>
        <w:t>.</w:t>
      </w:r>
      <w:r>
        <w:rPr>
          <w:rFonts w:eastAsia="SimSun" w:hint="eastAsia"/>
          <w:lang w:val="en-US" w:eastAsia="zh-CN"/>
        </w:rPr>
        <w:t>15</w:t>
      </w:r>
      <w:r>
        <w:t>.1.2</w:t>
      </w:r>
      <w:r>
        <w:tab/>
        <w:t>Parameter Errors</w:t>
      </w:r>
    </w:p>
    <w:p w14:paraId="3C472611" w14:textId="77777777" w:rsidR="0071435E" w:rsidRDefault="0071435E" w:rsidP="0071435E">
      <w:pPr>
        <w:pStyle w:val="B1"/>
        <w:tabs>
          <w:tab w:val="left" w:pos="720"/>
        </w:tabs>
        <w:spacing w:beforeAutospacing="1" w:after="0" w:afterAutospacing="1"/>
      </w:pPr>
      <w:r>
        <w:t>-</w:t>
      </w:r>
      <w:r>
        <w:tab/>
        <w:t>CRRP</w:t>
      </w:r>
      <w:r>
        <w:rPr>
          <w:lang w:val="en-US" w:eastAsia="zh-CN"/>
        </w:rPr>
        <w:t>1</w:t>
      </w:r>
      <w:r>
        <w:t>: The method throws javacard.security.CryptoException with reason NullPointerException if inBuff is null</w:t>
      </w:r>
      <w:r>
        <w:rPr>
          <w:lang w:val="en-US" w:eastAsia="zh-CN"/>
        </w:rPr>
        <w:t>.</w:t>
      </w:r>
    </w:p>
    <w:p w14:paraId="108C3DC2" w14:textId="77777777" w:rsidR="0071435E" w:rsidRDefault="0071435E" w:rsidP="0071435E">
      <w:pPr>
        <w:pStyle w:val="B1"/>
        <w:tabs>
          <w:tab w:val="left" w:pos="720"/>
        </w:tabs>
        <w:spacing w:beforeAutospacing="1" w:after="0" w:afterAutospacing="1"/>
      </w:pPr>
      <w:r>
        <w:lastRenderedPageBreak/>
        <w:t>-</w:t>
      </w:r>
      <w:r>
        <w:rPr>
          <w:rFonts w:eastAsia="SimSun" w:hint="eastAsia"/>
          <w:lang w:val="en-US" w:eastAsia="zh-CN"/>
        </w:rPr>
        <w:t xml:space="preserve">    </w:t>
      </w:r>
      <w:r>
        <w:t>CRRP</w:t>
      </w:r>
      <w:r>
        <w:rPr>
          <w:lang w:val="en-US" w:eastAsia="zh-CN"/>
        </w:rPr>
        <w:t>2</w:t>
      </w:r>
      <w:r>
        <w:t>: The method throws javacard.security.CryptoException with reason ArrayIndexOutOfBoundsException if the check operation on inBuff would cause access of data outside array bounds</w:t>
      </w:r>
      <w:r>
        <w:rPr>
          <w:lang w:val="en-US" w:eastAsia="zh-CN"/>
        </w:rPr>
        <w:t>.</w:t>
      </w:r>
    </w:p>
    <w:p w14:paraId="6F29FE4F" w14:textId="6052CB90" w:rsidR="0071435E" w:rsidRDefault="0071435E" w:rsidP="0071435E">
      <w:pPr>
        <w:pStyle w:val="H6"/>
        <w:keepNext w:val="0"/>
        <w:keepLines w:val="0"/>
      </w:pPr>
      <w:r>
        <w:rPr>
          <w:rFonts w:eastAsia="SimSun" w:hint="eastAsia"/>
          <w:lang w:eastAsia="zh-CN"/>
        </w:rPr>
        <w:t>5.4.2</w:t>
      </w:r>
      <w:r>
        <w:t>.</w:t>
      </w:r>
      <w:r>
        <w:rPr>
          <w:rFonts w:eastAsia="SimSun" w:hint="eastAsia"/>
          <w:lang w:val="en-US" w:eastAsia="zh-CN"/>
        </w:rPr>
        <w:t>15</w:t>
      </w:r>
      <w:r>
        <w:t>.1.3</w:t>
      </w:r>
      <w:r>
        <w:tab/>
        <w:t>Context errors</w:t>
      </w:r>
    </w:p>
    <w:p w14:paraId="390E1DCD" w14:textId="77777777" w:rsidR="0071435E" w:rsidRDefault="0071435E" w:rsidP="0071435E">
      <w:pPr>
        <w:pStyle w:val="B1"/>
        <w:tabs>
          <w:tab w:val="left" w:pos="720"/>
        </w:tabs>
        <w:spacing w:beforeAutospacing="1" w:after="0" w:afterAutospacing="1"/>
      </w:pPr>
      <w:r>
        <w:t>-</w:t>
      </w:r>
      <w:r>
        <w:tab/>
        <w:t>CRR</w:t>
      </w:r>
      <w:r>
        <w:rPr>
          <w:lang w:val="en-US" w:eastAsia="zh-CN"/>
        </w:rPr>
        <w:t>C</w:t>
      </w:r>
      <w:r>
        <w:rPr>
          <w:rFonts w:hint="eastAsia"/>
          <w:lang w:val="en-US" w:eastAsia="zh-CN"/>
        </w:rPr>
        <w:t>1</w:t>
      </w:r>
      <w:r>
        <w:t>: The method throws</w:t>
      </w:r>
      <w:r>
        <w:rPr>
          <w:lang w:val="en-US" w:eastAsia="zh-CN"/>
        </w:rPr>
        <w:t xml:space="preserve"> </w:t>
      </w:r>
      <w:hyperlink r:id="rId72" w:tooltip="class in uicc.usim.gba_u" w:history="1">
        <w:r>
          <w:t>GBAUException</w:t>
        </w:r>
      </w:hyperlink>
      <w:r>
        <w:t xml:space="preserve"> with reason CryptoException.INVALID_INIT if this GBAUCipher object is not initialized.</w:t>
      </w:r>
    </w:p>
    <w:p w14:paraId="6D9A1A1C" w14:textId="4CCE148A" w:rsidR="0071435E" w:rsidRDefault="0071435E" w:rsidP="004627CB">
      <w:pPr>
        <w:pStyle w:val="Heading5"/>
      </w:pPr>
      <w:bookmarkStart w:id="525" w:name="_Toc209086045"/>
      <w:r>
        <w:rPr>
          <w:rFonts w:eastAsia="SimSun" w:hint="eastAsia"/>
          <w:lang w:eastAsia="zh-CN"/>
        </w:rPr>
        <w:t>5.4.2</w:t>
      </w:r>
      <w:r>
        <w:t>.</w:t>
      </w:r>
      <w:r>
        <w:rPr>
          <w:rFonts w:eastAsia="SimSun" w:hint="eastAsia"/>
          <w:lang w:val="en-US" w:eastAsia="zh-CN"/>
        </w:rPr>
        <w:t>15</w:t>
      </w:r>
      <w:r>
        <w:t>.2</w:t>
      </w:r>
      <w:r>
        <w:tab/>
        <w:t>Test area files</w:t>
      </w:r>
      <w:bookmarkEnd w:id="525"/>
    </w:p>
    <w:p w14:paraId="4BE89FCE" w14:textId="77777777" w:rsidR="0071435E" w:rsidRDefault="0071435E" w:rsidP="0071435E">
      <w:pPr>
        <w:pStyle w:val="EX"/>
      </w:pPr>
      <w:r>
        <w:t>Test Source:</w:t>
      </w:r>
      <w:r>
        <w:tab/>
        <w:t>Test_Api_3_G</w:t>
      </w:r>
      <w:r>
        <w:rPr>
          <w:rFonts w:eastAsia="SimSun" w:hint="eastAsia"/>
          <w:lang w:val="en-US" w:eastAsia="zh-CN"/>
        </w:rPr>
        <w:t>s</w:t>
      </w:r>
      <w:r>
        <w:t>i_</w:t>
      </w:r>
      <w:r>
        <w:rPr>
          <w:rFonts w:eastAsia="SimSun" w:hint="eastAsia"/>
          <w:lang w:val="en-US" w:eastAsia="zh-CN"/>
        </w:rPr>
        <w:t>Updt</w:t>
      </w:r>
      <w:r>
        <w:t>.java</w:t>
      </w:r>
    </w:p>
    <w:p w14:paraId="36477096" w14:textId="77777777" w:rsidR="0071435E" w:rsidRDefault="0071435E" w:rsidP="0071435E">
      <w:pPr>
        <w:pStyle w:val="EX"/>
      </w:pPr>
      <w:r>
        <w:t>Test Applet:</w:t>
      </w:r>
    </w:p>
    <w:p w14:paraId="6DB700A8" w14:textId="77777777" w:rsidR="0071435E" w:rsidRDefault="0071435E" w:rsidP="0071435E">
      <w:pPr>
        <w:pStyle w:val="EX"/>
        <w:ind w:left="1986"/>
      </w:pPr>
      <w:r>
        <w:t>Api_3_G</w:t>
      </w:r>
      <w:r>
        <w:rPr>
          <w:rFonts w:eastAsia="SimSun" w:hint="eastAsia"/>
          <w:lang w:val="en-US" w:eastAsia="zh-CN"/>
        </w:rPr>
        <w:t>s</w:t>
      </w:r>
      <w:r>
        <w:t>i_</w:t>
      </w:r>
      <w:r>
        <w:rPr>
          <w:rFonts w:eastAsia="SimSun" w:hint="eastAsia"/>
          <w:lang w:val="en-US" w:eastAsia="zh-CN"/>
        </w:rPr>
        <w:t>Updt</w:t>
      </w:r>
      <w:r>
        <w:t>_</w:t>
      </w:r>
      <w:r>
        <w:rPr>
          <w:rFonts w:hint="eastAsia"/>
        </w:rPr>
        <w:t>ALG_AES_MAC_128_NOPAD</w:t>
      </w:r>
      <w:r>
        <w:t>.java  (</w:t>
      </w:r>
      <w:r>
        <w:rPr>
          <w:rFonts w:ascii="Courier New" w:hAnsi="Courier New" w:cs="Courier New" w:hint="eastAsia"/>
          <w:sz w:val="16"/>
          <w:szCs w:val="18"/>
        </w:rPr>
        <w:t>algorithm</w:t>
      </w:r>
      <w:r>
        <w:rPr>
          <w:rFonts w:ascii="Courier New" w:eastAsia="SimSun" w:hAnsi="Courier New" w:cs="Courier New" w:hint="eastAsia"/>
          <w:sz w:val="16"/>
          <w:szCs w:val="18"/>
          <w:lang w:val="en-US" w:eastAsia="zh-CN"/>
        </w:rPr>
        <w:t xml:space="preserve"> </w:t>
      </w:r>
      <w:r>
        <w:t xml:space="preserve">paremeter set to </w:t>
      </w:r>
      <w:r>
        <w:rPr>
          <w:rFonts w:ascii="Courier New" w:hAnsi="Courier New" w:cs="Courier New" w:hint="eastAsia"/>
          <w:sz w:val="16"/>
          <w:szCs w:val="18"/>
        </w:rPr>
        <w:t>Signature.ALG_AES_MAC_128_NOPAD</w:t>
      </w:r>
      <w:r>
        <w:t>)</w:t>
      </w:r>
    </w:p>
    <w:p w14:paraId="20A128E4" w14:textId="77777777" w:rsidR="0071435E" w:rsidRDefault="0071435E" w:rsidP="0071435E">
      <w:pPr>
        <w:pStyle w:val="EX"/>
        <w:ind w:left="1986"/>
      </w:pPr>
      <w:r>
        <w:t>Api_3_G</w:t>
      </w:r>
      <w:r>
        <w:rPr>
          <w:rFonts w:eastAsia="SimSun" w:hint="eastAsia"/>
          <w:lang w:val="en-US" w:eastAsia="zh-CN"/>
        </w:rPr>
        <w:t>s</w:t>
      </w:r>
      <w:r>
        <w:t>i_</w:t>
      </w:r>
      <w:r>
        <w:rPr>
          <w:rFonts w:eastAsia="SimSun" w:hint="eastAsia"/>
          <w:lang w:val="en-US" w:eastAsia="zh-CN"/>
        </w:rPr>
        <w:t>Updt</w:t>
      </w:r>
      <w:r>
        <w:t>_</w:t>
      </w:r>
      <w:r>
        <w:rPr>
          <w:rFonts w:hint="eastAsia"/>
        </w:rPr>
        <w:t>ALG_HMAC_SM3</w:t>
      </w:r>
      <w:r>
        <w:t>.java  (</w:t>
      </w:r>
      <w:r>
        <w:rPr>
          <w:rFonts w:ascii="Courier New" w:hAnsi="Courier New" w:cs="Courier New" w:hint="eastAsia"/>
          <w:sz w:val="16"/>
          <w:szCs w:val="18"/>
        </w:rPr>
        <w:t>algorithm</w:t>
      </w:r>
      <w:r>
        <w:rPr>
          <w:rFonts w:ascii="Courier New" w:eastAsia="SimSun" w:hAnsi="Courier New" w:cs="Courier New" w:hint="eastAsia"/>
          <w:sz w:val="16"/>
          <w:szCs w:val="18"/>
          <w:lang w:val="en-US" w:eastAsia="zh-CN"/>
        </w:rPr>
        <w:t xml:space="preserve"> </w:t>
      </w:r>
      <w:r>
        <w:t xml:space="preserve">paremeter set to </w:t>
      </w:r>
      <w:r>
        <w:rPr>
          <w:rFonts w:ascii="Courier New" w:hAnsi="Courier New" w:cs="Courier New" w:hint="eastAsia"/>
          <w:sz w:val="16"/>
          <w:szCs w:val="18"/>
        </w:rPr>
        <w:t>GBAUSignature.ALG_HMAC_SM3</w:t>
      </w:r>
      <w:r>
        <w:t>)</w:t>
      </w:r>
    </w:p>
    <w:p w14:paraId="61AA700B" w14:textId="77777777" w:rsidR="0071435E" w:rsidRDefault="0071435E" w:rsidP="0071435E">
      <w:pPr>
        <w:pStyle w:val="EX"/>
      </w:pPr>
      <w:r>
        <w:t>Cap File:</w:t>
      </w:r>
      <w:r>
        <w:tab/>
        <w:t>Api_3_G</w:t>
      </w:r>
      <w:r>
        <w:rPr>
          <w:rFonts w:eastAsia="SimSun" w:hint="eastAsia"/>
          <w:lang w:val="en-US" w:eastAsia="zh-CN"/>
        </w:rPr>
        <w:t>s</w:t>
      </w:r>
      <w:r>
        <w:t>i_</w:t>
      </w:r>
      <w:r>
        <w:rPr>
          <w:rFonts w:eastAsia="SimSun" w:hint="eastAsia"/>
          <w:lang w:val="en-US" w:eastAsia="zh-CN"/>
        </w:rPr>
        <w:t>Updt</w:t>
      </w:r>
      <w:r>
        <w:t>.cap</w:t>
      </w:r>
    </w:p>
    <w:p w14:paraId="62993F32" w14:textId="5209BDF4" w:rsidR="0071435E" w:rsidRDefault="0071435E" w:rsidP="004627CB">
      <w:pPr>
        <w:pStyle w:val="Heading5"/>
      </w:pPr>
      <w:bookmarkStart w:id="526" w:name="_Toc209086046"/>
      <w:r>
        <w:rPr>
          <w:rFonts w:eastAsia="SimSun" w:hint="eastAsia"/>
          <w:lang w:eastAsia="zh-CN"/>
        </w:rPr>
        <w:t>5.4.2</w:t>
      </w:r>
      <w:r>
        <w:t>.</w:t>
      </w:r>
      <w:r>
        <w:rPr>
          <w:rFonts w:eastAsia="SimSun" w:hint="eastAsia"/>
          <w:lang w:val="en-US" w:eastAsia="zh-CN"/>
        </w:rPr>
        <w:t>15</w:t>
      </w:r>
      <w:r>
        <w:t>.3</w:t>
      </w:r>
      <w:r>
        <w:tab/>
        <w:t>Test coverage</w:t>
      </w:r>
      <w:bookmarkEnd w:id="526"/>
    </w:p>
    <w:p w14:paraId="2C1A3BE7" w14:textId="77777777" w:rsidR="0071435E" w:rsidRDefault="0071435E" w:rsidP="0071435E">
      <w:pPr>
        <w:pStyle w:val="TH"/>
        <w:spacing w:before="0" w:after="0"/>
        <w:rPr>
          <w:sz w:val="8"/>
          <w:szCs w:val="8"/>
        </w:rPr>
      </w:pPr>
    </w:p>
    <w:tbl>
      <w:tblPr>
        <w:tblW w:w="93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718"/>
        <w:gridCol w:w="2912"/>
        <w:gridCol w:w="4750"/>
      </w:tblGrid>
      <w:tr w:rsidR="0071435E" w14:paraId="77A5F9F0" w14:textId="77777777" w:rsidTr="00277EF5">
        <w:trPr>
          <w:jc w:val="center"/>
        </w:trPr>
        <w:tc>
          <w:tcPr>
            <w:tcW w:w="1718" w:type="dxa"/>
            <w:tcBorders>
              <w:top w:val="single" w:sz="4" w:space="0" w:color="auto"/>
              <w:left w:val="single" w:sz="4" w:space="0" w:color="auto"/>
              <w:bottom w:val="single" w:sz="4" w:space="0" w:color="auto"/>
              <w:right w:val="single" w:sz="4" w:space="0" w:color="auto"/>
            </w:tcBorders>
          </w:tcPr>
          <w:p w14:paraId="0578E57D" w14:textId="77777777" w:rsidR="0071435E" w:rsidRDefault="0071435E" w:rsidP="00277EF5">
            <w:pPr>
              <w:pStyle w:val="TAH"/>
              <w:keepNext w:val="0"/>
              <w:keepLines w:val="0"/>
            </w:pPr>
            <w:r>
              <w:t>CRR number</w:t>
            </w:r>
          </w:p>
        </w:tc>
        <w:tc>
          <w:tcPr>
            <w:tcW w:w="2912" w:type="dxa"/>
            <w:tcBorders>
              <w:top w:val="single" w:sz="4" w:space="0" w:color="auto"/>
              <w:left w:val="single" w:sz="4" w:space="0" w:color="auto"/>
              <w:bottom w:val="single" w:sz="4" w:space="0" w:color="auto"/>
              <w:right w:val="single" w:sz="4" w:space="0" w:color="auto"/>
            </w:tcBorders>
          </w:tcPr>
          <w:p w14:paraId="0A08945A" w14:textId="77777777" w:rsidR="0071435E" w:rsidRDefault="0071435E" w:rsidP="00277EF5">
            <w:pPr>
              <w:pStyle w:val="TAH"/>
              <w:keepNext w:val="0"/>
              <w:keepLines w:val="0"/>
            </w:pPr>
            <w:r>
              <w:t>Test case number</w:t>
            </w:r>
          </w:p>
        </w:tc>
        <w:tc>
          <w:tcPr>
            <w:tcW w:w="4750" w:type="dxa"/>
            <w:tcBorders>
              <w:top w:val="single" w:sz="4" w:space="0" w:color="auto"/>
              <w:left w:val="single" w:sz="4" w:space="0" w:color="auto"/>
              <w:bottom w:val="single" w:sz="4" w:space="0" w:color="auto"/>
              <w:right w:val="single" w:sz="4" w:space="0" w:color="auto"/>
            </w:tcBorders>
          </w:tcPr>
          <w:p w14:paraId="062FED0F" w14:textId="77777777" w:rsidR="0071435E" w:rsidRDefault="0071435E" w:rsidP="00277EF5">
            <w:pPr>
              <w:pStyle w:val="TAH"/>
              <w:keepNext w:val="0"/>
              <w:keepLines w:val="0"/>
            </w:pPr>
            <w:r>
              <w:t>Condition</w:t>
            </w:r>
          </w:p>
        </w:tc>
      </w:tr>
      <w:tr w:rsidR="0071435E" w14:paraId="6F935169" w14:textId="77777777" w:rsidTr="00277EF5">
        <w:trPr>
          <w:jc w:val="center"/>
        </w:trPr>
        <w:tc>
          <w:tcPr>
            <w:tcW w:w="1718" w:type="dxa"/>
            <w:tcBorders>
              <w:top w:val="single" w:sz="4" w:space="0" w:color="auto"/>
              <w:left w:val="single" w:sz="4" w:space="0" w:color="auto"/>
              <w:bottom w:val="single" w:sz="4" w:space="0" w:color="auto"/>
              <w:right w:val="single" w:sz="4" w:space="0" w:color="auto"/>
            </w:tcBorders>
          </w:tcPr>
          <w:p w14:paraId="357273CF" w14:textId="77777777" w:rsidR="0071435E" w:rsidRDefault="0071435E" w:rsidP="00277EF5">
            <w:pPr>
              <w:pStyle w:val="TAC"/>
              <w:keepNext w:val="0"/>
              <w:keepLines w:val="0"/>
            </w:pPr>
            <w:r>
              <w:t>N1</w:t>
            </w:r>
          </w:p>
        </w:tc>
        <w:tc>
          <w:tcPr>
            <w:tcW w:w="2912" w:type="dxa"/>
            <w:tcBorders>
              <w:top w:val="single" w:sz="4" w:space="0" w:color="auto"/>
              <w:left w:val="single" w:sz="4" w:space="0" w:color="auto"/>
              <w:bottom w:val="single" w:sz="4" w:space="0" w:color="auto"/>
              <w:right w:val="single" w:sz="4" w:space="0" w:color="auto"/>
            </w:tcBorders>
          </w:tcPr>
          <w:p w14:paraId="02D19D5A" w14:textId="77777777" w:rsidR="0071435E" w:rsidRDefault="0071435E" w:rsidP="00277EF5">
            <w:pPr>
              <w:pStyle w:val="TAC"/>
              <w:keepNext w:val="0"/>
              <w:keepLines w:val="0"/>
              <w:rPr>
                <w:rFonts w:eastAsia="SimSun"/>
                <w:lang w:val="en-US" w:eastAsia="zh-CN"/>
              </w:rPr>
            </w:pPr>
            <w:r>
              <w:t>1</w:t>
            </w:r>
            <w:r>
              <w:rPr>
                <w:rFonts w:eastAsia="SimSun" w:hint="eastAsia"/>
                <w:lang w:val="en-US" w:eastAsia="zh-CN"/>
              </w:rPr>
              <w:t>,2</w:t>
            </w:r>
          </w:p>
        </w:tc>
        <w:tc>
          <w:tcPr>
            <w:tcW w:w="4750" w:type="dxa"/>
            <w:tcBorders>
              <w:top w:val="single" w:sz="4" w:space="0" w:color="auto"/>
              <w:left w:val="single" w:sz="4" w:space="0" w:color="auto"/>
              <w:bottom w:val="single" w:sz="4" w:space="0" w:color="auto"/>
              <w:right w:val="single" w:sz="4" w:space="0" w:color="auto"/>
            </w:tcBorders>
          </w:tcPr>
          <w:p w14:paraId="3E8E2E4F" w14:textId="77777777" w:rsidR="0071435E" w:rsidRDefault="0071435E" w:rsidP="00277EF5">
            <w:pPr>
              <w:pStyle w:val="TAC"/>
              <w:keepNext w:val="0"/>
              <w:keepLines w:val="0"/>
            </w:pPr>
          </w:p>
        </w:tc>
      </w:tr>
      <w:tr w:rsidR="0071435E" w14:paraId="21C9F0F2" w14:textId="77777777" w:rsidTr="00277EF5">
        <w:trPr>
          <w:trHeight w:val="90"/>
          <w:jc w:val="center"/>
        </w:trPr>
        <w:tc>
          <w:tcPr>
            <w:tcW w:w="1718" w:type="dxa"/>
            <w:tcBorders>
              <w:top w:val="single" w:sz="4" w:space="0" w:color="auto"/>
              <w:left w:val="single" w:sz="4" w:space="0" w:color="auto"/>
              <w:bottom w:val="single" w:sz="4" w:space="0" w:color="auto"/>
              <w:right w:val="single" w:sz="4" w:space="0" w:color="auto"/>
            </w:tcBorders>
          </w:tcPr>
          <w:p w14:paraId="01A70948" w14:textId="77777777" w:rsidR="0071435E" w:rsidRDefault="0071435E" w:rsidP="00277EF5">
            <w:pPr>
              <w:pStyle w:val="TAC"/>
              <w:keepNext w:val="0"/>
              <w:keepLines w:val="0"/>
              <w:rPr>
                <w:rFonts w:eastAsia="SimSun"/>
                <w:lang w:val="en-US" w:eastAsia="zh-CN"/>
              </w:rPr>
            </w:pPr>
            <w:r>
              <w:rPr>
                <w:rFonts w:eastAsia="SimSun" w:hint="eastAsia"/>
                <w:lang w:val="en-US" w:eastAsia="zh-CN"/>
              </w:rPr>
              <w:t>P1</w:t>
            </w:r>
          </w:p>
        </w:tc>
        <w:tc>
          <w:tcPr>
            <w:tcW w:w="2912" w:type="dxa"/>
            <w:tcBorders>
              <w:top w:val="single" w:sz="4" w:space="0" w:color="auto"/>
              <w:left w:val="single" w:sz="4" w:space="0" w:color="auto"/>
              <w:bottom w:val="single" w:sz="4" w:space="0" w:color="auto"/>
              <w:right w:val="single" w:sz="4" w:space="0" w:color="auto"/>
            </w:tcBorders>
          </w:tcPr>
          <w:p w14:paraId="001BC46F" w14:textId="77777777" w:rsidR="0071435E" w:rsidRDefault="0071435E" w:rsidP="00277EF5">
            <w:pPr>
              <w:pStyle w:val="TAC"/>
              <w:keepNext w:val="0"/>
              <w:keepLines w:val="0"/>
              <w:rPr>
                <w:rFonts w:eastAsia="SimSun"/>
                <w:lang w:val="en-US" w:eastAsia="zh-CN"/>
              </w:rPr>
            </w:pPr>
            <w:r>
              <w:rPr>
                <w:rFonts w:eastAsia="SimSun" w:hint="eastAsia"/>
                <w:lang w:val="en-US" w:eastAsia="zh-CN"/>
              </w:rPr>
              <w:t>3,4</w:t>
            </w:r>
          </w:p>
        </w:tc>
        <w:tc>
          <w:tcPr>
            <w:tcW w:w="4750" w:type="dxa"/>
            <w:tcBorders>
              <w:top w:val="single" w:sz="4" w:space="0" w:color="auto"/>
              <w:left w:val="single" w:sz="4" w:space="0" w:color="auto"/>
              <w:bottom w:val="single" w:sz="4" w:space="0" w:color="auto"/>
              <w:right w:val="single" w:sz="4" w:space="0" w:color="auto"/>
            </w:tcBorders>
          </w:tcPr>
          <w:p w14:paraId="444B8F6C" w14:textId="77777777" w:rsidR="0071435E" w:rsidRDefault="0071435E" w:rsidP="00277EF5">
            <w:pPr>
              <w:pStyle w:val="TAC"/>
              <w:keepNext w:val="0"/>
              <w:keepLines w:val="0"/>
              <w:rPr>
                <w:rFonts w:eastAsia="SimSun"/>
                <w:lang w:val="en-US" w:eastAsia="zh-CN"/>
              </w:rPr>
            </w:pPr>
          </w:p>
        </w:tc>
      </w:tr>
      <w:tr w:rsidR="0071435E" w14:paraId="40AFB28C" w14:textId="77777777" w:rsidTr="00277EF5">
        <w:trPr>
          <w:jc w:val="center"/>
        </w:trPr>
        <w:tc>
          <w:tcPr>
            <w:tcW w:w="1718" w:type="dxa"/>
            <w:tcBorders>
              <w:top w:val="single" w:sz="4" w:space="0" w:color="auto"/>
              <w:left w:val="single" w:sz="4" w:space="0" w:color="auto"/>
              <w:bottom w:val="single" w:sz="4" w:space="0" w:color="auto"/>
              <w:right w:val="single" w:sz="4" w:space="0" w:color="auto"/>
            </w:tcBorders>
          </w:tcPr>
          <w:p w14:paraId="5B2D45A9" w14:textId="77777777" w:rsidR="0071435E" w:rsidRDefault="0071435E" w:rsidP="00277EF5">
            <w:pPr>
              <w:pStyle w:val="TAC"/>
              <w:keepNext w:val="0"/>
              <w:keepLines w:val="0"/>
              <w:rPr>
                <w:rFonts w:eastAsia="SimSun"/>
                <w:lang w:val="en-US" w:eastAsia="zh-CN"/>
              </w:rPr>
            </w:pPr>
            <w:r>
              <w:rPr>
                <w:rFonts w:eastAsia="SimSun" w:hint="eastAsia"/>
                <w:lang w:val="en-US" w:eastAsia="zh-CN"/>
              </w:rPr>
              <w:t>P2</w:t>
            </w:r>
          </w:p>
        </w:tc>
        <w:tc>
          <w:tcPr>
            <w:tcW w:w="2912" w:type="dxa"/>
            <w:tcBorders>
              <w:top w:val="single" w:sz="4" w:space="0" w:color="auto"/>
              <w:left w:val="single" w:sz="4" w:space="0" w:color="auto"/>
              <w:bottom w:val="single" w:sz="4" w:space="0" w:color="auto"/>
              <w:right w:val="single" w:sz="4" w:space="0" w:color="auto"/>
            </w:tcBorders>
          </w:tcPr>
          <w:p w14:paraId="72D644C0" w14:textId="77777777" w:rsidR="0071435E" w:rsidRDefault="0071435E" w:rsidP="00277EF5">
            <w:pPr>
              <w:pStyle w:val="TAC"/>
              <w:keepNext w:val="0"/>
              <w:keepLines w:val="0"/>
              <w:rPr>
                <w:rFonts w:eastAsia="SimSun"/>
                <w:lang w:val="en-US" w:eastAsia="zh-CN"/>
              </w:rPr>
            </w:pPr>
            <w:r>
              <w:rPr>
                <w:rFonts w:eastAsia="SimSun" w:hint="eastAsia"/>
                <w:lang w:val="en-US" w:eastAsia="zh-CN"/>
              </w:rPr>
              <w:t>5,6</w:t>
            </w:r>
          </w:p>
        </w:tc>
        <w:tc>
          <w:tcPr>
            <w:tcW w:w="4750" w:type="dxa"/>
            <w:tcBorders>
              <w:top w:val="single" w:sz="4" w:space="0" w:color="auto"/>
              <w:left w:val="single" w:sz="4" w:space="0" w:color="auto"/>
              <w:bottom w:val="single" w:sz="4" w:space="0" w:color="auto"/>
              <w:right w:val="single" w:sz="4" w:space="0" w:color="auto"/>
            </w:tcBorders>
          </w:tcPr>
          <w:p w14:paraId="21186A38" w14:textId="77777777" w:rsidR="0071435E" w:rsidRDefault="0071435E" w:rsidP="00277EF5">
            <w:pPr>
              <w:pStyle w:val="TAC"/>
              <w:keepNext w:val="0"/>
              <w:keepLines w:val="0"/>
              <w:rPr>
                <w:rFonts w:eastAsia="SimSun"/>
                <w:lang w:val="en-US" w:eastAsia="zh-CN"/>
              </w:rPr>
            </w:pPr>
          </w:p>
        </w:tc>
      </w:tr>
      <w:tr w:rsidR="0071435E" w14:paraId="752A00E9" w14:textId="77777777" w:rsidTr="00277EF5">
        <w:trPr>
          <w:jc w:val="center"/>
        </w:trPr>
        <w:tc>
          <w:tcPr>
            <w:tcW w:w="1718" w:type="dxa"/>
            <w:tcBorders>
              <w:top w:val="single" w:sz="4" w:space="0" w:color="auto"/>
              <w:left w:val="single" w:sz="4" w:space="0" w:color="auto"/>
              <w:bottom w:val="single" w:sz="4" w:space="0" w:color="auto"/>
              <w:right w:val="single" w:sz="4" w:space="0" w:color="auto"/>
            </w:tcBorders>
          </w:tcPr>
          <w:p w14:paraId="2F617449" w14:textId="77777777" w:rsidR="0071435E" w:rsidRDefault="0071435E" w:rsidP="00277EF5">
            <w:pPr>
              <w:pStyle w:val="TAC"/>
              <w:keepNext w:val="0"/>
              <w:keepLines w:val="0"/>
              <w:rPr>
                <w:rFonts w:eastAsia="SimSun"/>
                <w:lang w:val="en-US" w:eastAsia="zh-CN"/>
              </w:rPr>
            </w:pPr>
            <w:r>
              <w:rPr>
                <w:rFonts w:eastAsia="SimSun" w:hint="eastAsia"/>
                <w:lang w:val="en-US" w:eastAsia="zh-CN"/>
              </w:rPr>
              <w:t>C1</w:t>
            </w:r>
          </w:p>
        </w:tc>
        <w:tc>
          <w:tcPr>
            <w:tcW w:w="2912" w:type="dxa"/>
            <w:tcBorders>
              <w:top w:val="single" w:sz="4" w:space="0" w:color="auto"/>
              <w:left w:val="single" w:sz="4" w:space="0" w:color="auto"/>
              <w:bottom w:val="single" w:sz="4" w:space="0" w:color="auto"/>
              <w:right w:val="single" w:sz="4" w:space="0" w:color="auto"/>
            </w:tcBorders>
          </w:tcPr>
          <w:p w14:paraId="48B6DCAD" w14:textId="77777777" w:rsidR="0071435E" w:rsidRDefault="0071435E" w:rsidP="00277EF5">
            <w:pPr>
              <w:pStyle w:val="TAC"/>
              <w:keepNext w:val="0"/>
              <w:keepLines w:val="0"/>
              <w:rPr>
                <w:rFonts w:eastAsia="SimSun"/>
                <w:lang w:val="en-US" w:eastAsia="zh-CN"/>
              </w:rPr>
            </w:pPr>
            <w:r>
              <w:rPr>
                <w:rFonts w:eastAsia="SimSun" w:hint="eastAsia"/>
                <w:lang w:val="en-US" w:eastAsia="zh-CN"/>
              </w:rPr>
              <w:t>7</w:t>
            </w:r>
          </w:p>
        </w:tc>
        <w:tc>
          <w:tcPr>
            <w:tcW w:w="4750" w:type="dxa"/>
            <w:tcBorders>
              <w:top w:val="single" w:sz="4" w:space="0" w:color="auto"/>
              <w:left w:val="single" w:sz="4" w:space="0" w:color="auto"/>
              <w:bottom w:val="single" w:sz="4" w:space="0" w:color="auto"/>
              <w:right w:val="single" w:sz="4" w:space="0" w:color="auto"/>
            </w:tcBorders>
          </w:tcPr>
          <w:p w14:paraId="2A3CAF9E" w14:textId="77777777" w:rsidR="0071435E" w:rsidRDefault="0071435E" w:rsidP="00277EF5">
            <w:pPr>
              <w:pStyle w:val="TAC"/>
              <w:keepNext w:val="0"/>
              <w:keepLines w:val="0"/>
              <w:rPr>
                <w:rFonts w:eastAsia="SimSun"/>
                <w:lang w:val="en-US" w:eastAsia="zh-CN"/>
              </w:rPr>
            </w:pPr>
          </w:p>
        </w:tc>
      </w:tr>
      <w:tr w:rsidR="0071435E" w14:paraId="1605EAC8" w14:textId="77777777" w:rsidTr="00277EF5">
        <w:trPr>
          <w:jc w:val="center"/>
        </w:trPr>
        <w:tc>
          <w:tcPr>
            <w:tcW w:w="1718" w:type="dxa"/>
            <w:tcBorders>
              <w:top w:val="single" w:sz="4" w:space="0" w:color="auto"/>
              <w:left w:val="single" w:sz="4" w:space="0" w:color="auto"/>
              <w:bottom w:val="single" w:sz="4" w:space="0" w:color="auto"/>
              <w:right w:val="single" w:sz="4" w:space="0" w:color="auto"/>
            </w:tcBorders>
          </w:tcPr>
          <w:p w14:paraId="6771D38B" w14:textId="77777777" w:rsidR="0071435E" w:rsidRDefault="0071435E" w:rsidP="00277EF5">
            <w:pPr>
              <w:pStyle w:val="TAC"/>
              <w:keepNext w:val="0"/>
              <w:keepLines w:val="0"/>
              <w:rPr>
                <w:rFonts w:eastAsia="SimSun"/>
                <w:lang w:val="en-US" w:eastAsia="zh-CN"/>
              </w:rPr>
            </w:pPr>
            <w:r>
              <w:t>N1</w:t>
            </w:r>
          </w:p>
        </w:tc>
        <w:tc>
          <w:tcPr>
            <w:tcW w:w="2912" w:type="dxa"/>
            <w:tcBorders>
              <w:top w:val="single" w:sz="4" w:space="0" w:color="auto"/>
              <w:left w:val="single" w:sz="4" w:space="0" w:color="auto"/>
              <w:bottom w:val="single" w:sz="4" w:space="0" w:color="auto"/>
              <w:right w:val="single" w:sz="4" w:space="0" w:color="auto"/>
            </w:tcBorders>
          </w:tcPr>
          <w:p w14:paraId="14CD60BA" w14:textId="77777777" w:rsidR="0071435E" w:rsidRDefault="0071435E" w:rsidP="00277EF5">
            <w:pPr>
              <w:pStyle w:val="TAC"/>
              <w:keepNext w:val="0"/>
              <w:keepLines w:val="0"/>
              <w:rPr>
                <w:rFonts w:eastAsia="SimSun"/>
                <w:lang w:val="en-US" w:eastAsia="zh-CN"/>
              </w:rPr>
            </w:pPr>
            <w:r>
              <w:rPr>
                <w:rFonts w:eastAsia="SimSun" w:hint="eastAsia"/>
                <w:lang w:val="en-US" w:eastAsia="zh-CN"/>
              </w:rPr>
              <w:t>101,102</w:t>
            </w:r>
          </w:p>
        </w:tc>
        <w:tc>
          <w:tcPr>
            <w:tcW w:w="4750" w:type="dxa"/>
            <w:tcBorders>
              <w:top w:val="single" w:sz="4" w:space="0" w:color="auto"/>
              <w:left w:val="single" w:sz="4" w:space="0" w:color="auto"/>
              <w:bottom w:val="single" w:sz="4" w:space="0" w:color="auto"/>
              <w:right w:val="single" w:sz="4" w:space="0" w:color="auto"/>
            </w:tcBorders>
          </w:tcPr>
          <w:p w14:paraId="26048242" w14:textId="77777777" w:rsidR="0071435E" w:rsidRDefault="0071435E" w:rsidP="00277EF5">
            <w:pPr>
              <w:pStyle w:val="TAC"/>
              <w:keepNext w:val="0"/>
              <w:keepLines w:val="0"/>
              <w:rPr>
                <w:rFonts w:eastAsia="SimSun"/>
                <w:lang w:val="en-US" w:eastAsia="zh-CN"/>
              </w:rPr>
            </w:pPr>
            <w:r>
              <w:rPr>
                <w:rFonts w:hint="eastAsia"/>
              </w:rPr>
              <w:t>ALG_HMAC_SM3</w:t>
            </w:r>
            <w:r>
              <w:t xml:space="preserve"> algorithm is supported</w:t>
            </w:r>
          </w:p>
        </w:tc>
      </w:tr>
      <w:tr w:rsidR="0071435E" w14:paraId="7B3934FD" w14:textId="77777777" w:rsidTr="00277EF5">
        <w:trPr>
          <w:jc w:val="center"/>
        </w:trPr>
        <w:tc>
          <w:tcPr>
            <w:tcW w:w="1718" w:type="dxa"/>
            <w:tcBorders>
              <w:top w:val="single" w:sz="4" w:space="0" w:color="auto"/>
              <w:left w:val="single" w:sz="4" w:space="0" w:color="auto"/>
              <w:bottom w:val="single" w:sz="4" w:space="0" w:color="auto"/>
              <w:right w:val="single" w:sz="4" w:space="0" w:color="auto"/>
            </w:tcBorders>
          </w:tcPr>
          <w:p w14:paraId="7C0CB519" w14:textId="77777777" w:rsidR="0071435E" w:rsidRDefault="0071435E" w:rsidP="00277EF5">
            <w:pPr>
              <w:pStyle w:val="TAC"/>
              <w:keepNext w:val="0"/>
              <w:keepLines w:val="0"/>
              <w:rPr>
                <w:rFonts w:eastAsia="SimSun"/>
                <w:lang w:val="en-US" w:eastAsia="zh-CN"/>
              </w:rPr>
            </w:pPr>
            <w:r>
              <w:rPr>
                <w:rFonts w:eastAsia="SimSun" w:hint="eastAsia"/>
                <w:lang w:val="en-US" w:eastAsia="zh-CN"/>
              </w:rPr>
              <w:t>P1</w:t>
            </w:r>
          </w:p>
        </w:tc>
        <w:tc>
          <w:tcPr>
            <w:tcW w:w="2912" w:type="dxa"/>
            <w:tcBorders>
              <w:top w:val="single" w:sz="4" w:space="0" w:color="auto"/>
              <w:left w:val="single" w:sz="4" w:space="0" w:color="auto"/>
              <w:bottom w:val="single" w:sz="4" w:space="0" w:color="auto"/>
              <w:right w:val="single" w:sz="4" w:space="0" w:color="auto"/>
            </w:tcBorders>
          </w:tcPr>
          <w:p w14:paraId="0E8C7400" w14:textId="77777777" w:rsidR="0071435E" w:rsidRDefault="0071435E" w:rsidP="00277EF5">
            <w:pPr>
              <w:pStyle w:val="TAC"/>
              <w:keepNext w:val="0"/>
              <w:keepLines w:val="0"/>
              <w:rPr>
                <w:rFonts w:eastAsia="SimSun"/>
                <w:lang w:val="en-US" w:eastAsia="zh-CN"/>
              </w:rPr>
            </w:pPr>
            <w:r>
              <w:rPr>
                <w:rFonts w:eastAsia="SimSun" w:hint="eastAsia"/>
                <w:lang w:val="en-US" w:eastAsia="zh-CN"/>
              </w:rPr>
              <w:t>103,104</w:t>
            </w:r>
          </w:p>
        </w:tc>
        <w:tc>
          <w:tcPr>
            <w:tcW w:w="4750" w:type="dxa"/>
            <w:tcBorders>
              <w:top w:val="single" w:sz="4" w:space="0" w:color="auto"/>
              <w:left w:val="single" w:sz="4" w:space="0" w:color="auto"/>
              <w:bottom w:val="single" w:sz="4" w:space="0" w:color="auto"/>
              <w:right w:val="single" w:sz="4" w:space="0" w:color="auto"/>
            </w:tcBorders>
          </w:tcPr>
          <w:p w14:paraId="3D4AD77A" w14:textId="77777777" w:rsidR="0071435E" w:rsidRDefault="0071435E" w:rsidP="00277EF5">
            <w:pPr>
              <w:pStyle w:val="TAC"/>
              <w:keepNext w:val="0"/>
              <w:keepLines w:val="0"/>
              <w:rPr>
                <w:rFonts w:eastAsia="SimSun"/>
                <w:lang w:val="en-US" w:eastAsia="zh-CN"/>
              </w:rPr>
            </w:pPr>
            <w:r>
              <w:rPr>
                <w:rFonts w:hint="eastAsia"/>
              </w:rPr>
              <w:t>ALG_HMAC_SM3 algorithm is supported</w:t>
            </w:r>
          </w:p>
        </w:tc>
      </w:tr>
      <w:tr w:rsidR="0071435E" w14:paraId="6F1572D7" w14:textId="77777777" w:rsidTr="00277EF5">
        <w:trPr>
          <w:jc w:val="center"/>
        </w:trPr>
        <w:tc>
          <w:tcPr>
            <w:tcW w:w="1718" w:type="dxa"/>
            <w:tcBorders>
              <w:top w:val="single" w:sz="4" w:space="0" w:color="auto"/>
              <w:left w:val="single" w:sz="4" w:space="0" w:color="auto"/>
              <w:bottom w:val="single" w:sz="4" w:space="0" w:color="auto"/>
              <w:right w:val="single" w:sz="4" w:space="0" w:color="auto"/>
            </w:tcBorders>
          </w:tcPr>
          <w:p w14:paraId="5CB2CDA9" w14:textId="77777777" w:rsidR="0071435E" w:rsidRDefault="0071435E" w:rsidP="00277EF5">
            <w:pPr>
              <w:pStyle w:val="TAC"/>
              <w:keepNext w:val="0"/>
              <w:keepLines w:val="0"/>
              <w:rPr>
                <w:rFonts w:eastAsia="SimSun"/>
                <w:lang w:val="en-US" w:eastAsia="zh-CN"/>
              </w:rPr>
            </w:pPr>
            <w:r>
              <w:rPr>
                <w:rFonts w:eastAsia="SimSun" w:hint="eastAsia"/>
                <w:lang w:val="en-US" w:eastAsia="zh-CN"/>
              </w:rPr>
              <w:t>P2</w:t>
            </w:r>
          </w:p>
        </w:tc>
        <w:tc>
          <w:tcPr>
            <w:tcW w:w="2912" w:type="dxa"/>
            <w:tcBorders>
              <w:top w:val="single" w:sz="4" w:space="0" w:color="auto"/>
              <w:left w:val="single" w:sz="4" w:space="0" w:color="auto"/>
              <w:bottom w:val="single" w:sz="4" w:space="0" w:color="auto"/>
              <w:right w:val="single" w:sz="4" w:space="0" w:color="auto"/>
            </w:tcBorders>
          </w:tcPr>
          <w:p w14:paraId="5288C10F" w14:textId="77777777" w:rsidR="0071435E" w:rsidRDefault="0071435E" w:rsidP="00277EF5">
            <w:pPr>
              <w:pStyle w:val="TAC"/>
              <w:keepNext w:val="0"/>
              <w:keepLines w:val="0"/>
              <w:rPr>
                <w:rFonts w:eastAsia="SimSun"/>
                <w:lang w:val="en-US" w:eastAsia="zh-CN"/>
              </w:rPr>
            </w:pPr>
            <w:r>
              <w:rPr>
                <w:rFonts w:eastAsia="SimSun" w:hint="eastAsia"/>
                <w:lang w:val="en-US" w:eastAsia="zh-CN"/>
              </w:rPr>
              <w:t>105,106</w:t>
            </w:r>
          </w:p>
        </w:tc>
        <w:tc>
          <w:tcPr>
            <w:tcW w:w="4750" w:type="dxa"/>
            <w:tcBorders>
              <w:top w:val="single" w:sz="4" w:space="0" w:color="auto"/>
              <w:left w:val="single" w:sz="4" w:space="0" w:color="auto"/>
              <w:bottom w:val="single" w:sz="4" w:space="0" w:color="auto"/>
              <w:right w:val="single" w:sz="4" w:space="0" w:color="auto"/>
            </w:tcBorders>
          </w:tcPr>
          <w:p w14:paraId="63632F2B" w14:textId="77777777" w:rsidR="0071435E" w:rsidRDefault="0071435E" w:rsidP="00277EF5">
            <w:pPr>
              <w:pStyle w:val="TAC"/>
              <w:keepNext w:val="0"/>
              <w:keepLines w:val="0"/>
              <w:rPr>
                <w:rFonts w:eastAsia="SimSun"/>
                <w:lang w:val="en-US" w:eastAsia="zh-CN"/>
              </w:rPr>
            </w:pPr>
            <w:r>
              <w:rPr>
                <w:rFonts w:hint="eastAsia"/>
              </w:rPr>
              <w:t>ALG_HMAC_SM3 algorithm is supported</w:t>
            </w:r>
          </w:p>
        </w:tc>
      </w:tr>
      <w:tr w:rsidR="0071435E" w14:paraId="6AF98F2E" w14:textId="77777777" w:rsidTr="00277EF5">
        <w:trPr>
          <w:jc w:val="center"/>
        </w:trPr>
        <w:tc>
          <w:tcPr>
            <w:tcW w:w="1718" w:type="dxa"/>
            <w:tcBorders>
              <w:top w:val="single" w:sz="4" w:space="0" w:color="auto"/>
              <w:left w:val="single" w:sz="4" w:space="0" w:color="auto"/>
              <w:bottom w:val="single" w:sz="4" w:space="0" w:color="auto"/>
              <w:right w:val="single" w:sz="4" w:space="0" w:color="auto"/>
            </w:tcBorders>
          </w:tcPr>
          <w:p w14:paraId="24E3835D" w14:textId="77777777" w:rsidR="0071435E" w:rsidRDefault="0071435E" w:rsidP="00277EF5">
            <w:pPr>
              <w:pStyle w:val="TAC"/>
              <w:keepNext w:val="0"/>
              <w:keepLines w:val="0"/>
              <w:rPr>
                <w:rFonts w:eastAsia="SimSun"/>
                <w:lang w:val="en-US" w:eastAsia="zh-CN"/>
              </w:rPr>
            </w:pPr>
            <w:r>
              <w:rPr>
                <w:rFonts w:eastAsia="SimSun" w:hint="eastAsia"/>
                <w:lang w:val="en-US" w:eastAsia="zh-CN"/>
              </w:rPr>
              <w:t>C1</w:t>
            </w:r>
          </w:p>
        </w:tc>
        <w:tc>
          <w:tcPr>
            <w:tcW w:w="2912" w:type="dxa"/>
            <w:tcBorders>
              <w:top w:val="single" w:sz="4" w:space="0" w:color="auto"/>
              <w:left w:val="single" w:sz="4" w:space="0" w:color="auto"/>
              <w:bottom w:val="single" w:sz="4" w:space="0" w:color="auto"/>
              <w:right w:val="single" w:sz="4" w:space="0" w:color="auto"/>
            </w:tcBorders>
          </w:tcPr>
          <w:p w14:paraId="473357EF" w14:textId="77777777" w:rsidR="0071435E" w:rsidRDefault="0071435E" w:rsidP="00277EF5">
            <w:pPr>
              <w:pStyle w:val="TAC"/>
              <w:keepNext w:val="0"/>
              <w:keepLines w:val="0"/>
              <w:rPr>
                <w:rFonts w:eastAsia="SimSun"/>
                <w:lang w:val="en-US" w:eastAsia="zh-CN"/>
              </w:rPr>
            </w:pPr>
            <w:r>
              <w:rPr>
                <w:rFonts w:eastAsia="SimSun" w:hint="eastAsia"/>
                <w:lang w:val="en-US" w:eastAsia="zh-CN"/>
              </w:rPr>
              <w:t>107</w:t>
            </w:r>
          </w:p>
        </w:tc>
        <w:tc>
          <w:tcPr>
            <w:tcW w:w="4750" w:type="dxa"/>
            <w:tcBorders>
              <w:top w:val="single" w:sz="4" w:space="0" w:color="auto"/>
              <w:left w:val="single" w:sz="4" w:space="0" w:color="auto"/>
              <w:bottom w:val="single" w:sz="4" w:space="0" w:color="auto"/>
              <w:right w:val="single" w:sz="4" w:space="0" w:color="auto"/>
            </w:tcBorders>
          </w:tcPr>
          <w:p w14:paraId="17C13ACD" w14:textId="77777777" w:rsidR="0071435E" w:rsidRDefault="0071435E" w:rsidP="00277EF5">
            <w:pPr>
              <w:pStyle w:val="TAC"/>
              <w:keepNext w:val="0"/>
              <w:keepLines w:val="0"/>
              <w:rPr>
                <w:rFonts w:eastAsia="SimSun"/>
                <w:lang w:val="en-US" w:eastAsia="zh-CN"/>
              </w:rPr>
            </w:pPr>
            <w:r>
              <w:rPr>
                <w:rFonts w:hint="eastAsia"/>
              </w:rPr>
              <w:t>ALG_HMAC_SM3 algorithm is supported</w:t>
            </w:r>
          </w:p>
        </w:tc>
      </w:tr>
    </w:tbl>
    <w:p w14:paraId="1E7B805A" w14:textId="77777777" w:rsidR="009605D5" w:rsidRDefault="009605D5" w:rsidP="009605D5">
      <w:pPr>
        <w:rPr>
          <w:rFonts w:eastAsia="SimSun"/>
          <w:lang w:eastAsia="zh-CN"/>
        </w:rPr>
      </w:pPr>
      <w:bookmarkStart w:id="527" w:name="_Toc209086047"/>
    </w:p>
    <w:p w14:paraId="02F6C735" w14:textId="6A5D75C2" w:rsidR="0071435E" w:rsidRDefault="0071435E" w:rsidP="004627CB">
      <w:pPr>
        <w:pStyle w:val="Heading5"/>
        <w:rPr>
          <w:sz w:val="8"/>
          <w:szCs w:val="8"/>
        </w:rPr>
      </w:pPr>
      <w:r>
        <w:rPr>
          <w:rFonts w:eastAsia="SimSun" w:hint="eastAsia"/>
          <w:lang w:eastAsia="zh-CN"/>
        </w:rPr>
        <w:t>5.4.2</w:t>
      </w:r>
      <w:r>
        <w:t>.</w:t>
      </w:r>
      <w:r>
        <w:rPr>
          <w:rFonts w:eastAsia="SimSun" w:hint="eastAsia"/>
          <w:lang w:val="en-US" w:eastAsia="zh-CN"/>
        </w:rPr>
        <w:t>15</w:t>
      </w:r>
      <w:r>
        <w:t>.4</w:t>
      </w:r>
      <w:r>
        <w:tab/>
        <w:t>Test procedure</w:t>
      </w:r>
      <w:bookmarkEnd w:id="527"/>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5"/>
        <w:gridCol w:w="5182"/>
        <w:gridCol w:w="2914"/>
        <w:gridCol w:w="1260"/>
      </w:tblGrid>
      <w:tr w:rsidR="0071435E" w14:paraId="3ADA7066"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5044FA85" w14:textId="77777777" w:rsidR="0071435E" w:rsidRDefault="0071435E" w:rsidP="00277EF5">
            <w:pPr>
              <w:pStyle w:val="TAH"/>
              <w:keepNext w:val="0"/>
              <w:keepLines w:val="0"/>
            </w:pPr>
            <w:r>
              <w:t>Id</w:t>
            </w:r>
          </w:p>
        </w:tc>
        <w:tc>
          <w:tcPr>
            <w:tcW w:w="5182" w:type="dxa"/>
            <w:tcBorders>
              <w:top w:val="single" w:sz="4" w:space="0" w:color="auto"/>
              <w:left w:val="single" w:sz="4" w:space="0" w:color="auto"/>
              <w:bottom w:val="nil"/>
              <w:right w:val="single" w:sz="4" w:space="0" w:color="auto"/>
            </w:tcBorders>
          </w:tcPr>
          <w:p w14:paraId="014B97FD" w14:textId="77777777" w:rsidR="0071435E" w:rsidRDefault="0071435E" w:rsidP="00277EF5">
            <w:pPr>
              <w:pStyle w:val="TAH"/>
              <w:keepNext w:val="0"/>
              <w:keepLines w:val="0"/>
            </w:pPr>
            <w:r>
              <w:t>Description</w:t>
            </w:r>
          </w:p>
        </w:tc>
        <w:tc>
          <w:tcPr>
            <w:tcW w:w="2914" w:type="dxa"/>
            <w:tcBorders>
              <w:top w:val="single" w:sz="4" w:space="0" w:color="auto"/>
              <w:left w:val="single" w:sz="4" w:space="0" w:color="auto"/>
              <w:bottom w:val="nil"/>
              <w:right w:val="single" w:sz="4" w:space="0" w:color="auto"/>
            </w:tcBorders>
          </w:tcPr>
          <w:p w14:paraId="4C127CF5" w14:textId="77777777" w:rsidR="0071435E" w:rsidRDefault="0071435E" w:rsidP="00277EF5">
            <w:pPr>
              <w:pStyle w:val="TAH"/>
              <w:keepNext w:val="0"/>
              <w:keepLines w:val="0"/>
            </w:pPr>
            <w:r>
              <w:t>API Expectation</w:t>
            </w:r>
          </w:p>
        </w:tc>
        <w:tc>
          <w:tcPr>
            <w:tcW w:w="1260" w:type="dxa"/>
            <w:tcBorders>
              <w:top w:val="single" w:sz="4" w:space="0" w:color="auto"/>
              <w:left w:val="single" w:sz="4" w:space="0" w:color="auto"/>
              <w:bottom w:val="nil"/>
              <w:right w:val="single" w:sz="4" w:space="0" w:color="auto"/>
            </w:tcBorders>
          </w:tcPr>
          <w:p w14:paraId="7C5097BF" w14:textId="77777777" w:rsidR="0071435E" w:rsidRDefault="0071435E" w:rsidP="00277EF5">
            <w:pPr>
              <w:pStyle w:val="TAH"/>
              <w:keepNext w:val="0"/>
              <w:keepLines w:val="0"/>
            </w:pPr>
            <w:r>
              <w:t>APDU Expectation</w:t>
            </w:r>
          </w:p>
        </w:tc>
      </w:tr>
      <w:tr w:rsidR="0071435E" w14:paraId="6DD96B68"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6916D630" w14:textId="77777777" w:rsidR="0071435E" w:rsidRDefault="0071435E" w:rsidP="00277EF5">
            <w:pPr>
              <w:pStyle w:val="TAH"/>
              <w:rPr>
                <w:rFonts w:eastAsia="SimSun"/>
                <w:lang w:val="en-US" w:eastAsia="zh-CN"/>
              </w:rPr>
            </w:pPr>
          </w:p>
        </w:tc>
        <w:tc>
          <w:tcPr>
            <w:tcW w:w="5182" w:type="dxa"/>
            <w:tcBorders>
              <w:top w:val="single" w:sz="4" w:space="0" w:color="auto"/>
              <w:left w:val="single" w:sz="4" w:space="0" w:color="auto"/>
              <w:bottom w:val="single" w:sz="4" w:space="0" w:color="auto"/>
              <w:right w:val="single" w:sz="4" w:space="0" w:color="auto"/>
            </w:tcBorders>
          </w:tcPr>
          <w:p w14:paraId="2C23E72D" w14:textId="77777777" w:rsidR="0071435E" w:rsidRDefault="0071435E" w:rsidP="00277EF5">
            <w:pPr>
              <w:pStyle w:val="TAH"/>
              <w:keepNext w:val="0"/>
              <w:keepLines w:val="0"/>
              <w:ind w:left="103"/>
              <w:jc w:val="left"/>
              <w:rPr>
                <w:b w:val="0"/>
              </w:rPr>
            </w:pPr>
            <w:r>
              <w:rPr>
                <w:b w:val="0"/>
              </w:rPr>
              <w:t>ADF USIM exist and its AID is defined in record#1 of EF</w:t>
            </w:r>
            <w:r>
              <w:rPr>
                <w:b w:val="0"/>
                <w:vertAlign w:val="subscript"/>
              </w:rPr>
              <w:t>DIR</w:t>
            </w:r>
            <w:r>
              <w:rPr>
                <w:b w:val="0"/>
              </w:rPr>
              <w:t xml:space="preserve"> in MF, is value is “ADF_AID“).</w:t>
            </w:r>
          </w:p>
          <w:p w14:paraId="786866DC" w14:textId="77777777" w:rsidR="0071435E" w:rsidRDefault="0071435E" w:rsidP="00277EF5">
            <w:pPr>
              <w:pStyle w:val="TAH"/>
              <w:keepNext w:val="0"/>
              <w:keepLines w:val="0"/>
              <w:ind w:left="103"/>
              <w:jc w:val="left"/>
              <w:rPr>
                <w:b w:val="0"/>
              </w:rPr>
            </w:pPr>
            <w:r>
              <w:rPr>
                <w:b w:val="0"/>
              </w:rPr>
              <w:t>ADF USIM content the EF</w:t>
            </w:r>
            <w:r>
              <w:rPr>
                <w:b w:val="0"/>
                <w:vertAlign w:val="subscript"/>
              </w:rPr>
              <w:t>AC_GBAUAPI</w:t>
            </w:r>
            <w:r>
              <w:rPr>
                <w:b w:val="0"/>
              </w:rPr>
              <w:t xml:space="preserve"> file as defined in annex B.2.25</w:t>
            </w:r>
          </w:p>
          <w:p w14:paraId="583F0AFE" w14:textId="77777777" w:rsidR="0071435E" w:rsidRDefault="0071435E" w:rsidP="00277EF5">
            <w:pPr>
              <w:pStyle w:val="TAC"/>
              <w:keepNext w:val="0"/>
              <w:keepLines w:val="0"/>
              <w:ind w:left="103"/>
              <w:jc w:val="left"/>
            </w:pPr>
            <w:r>
              <w:t xml:space="preserve">Internal applet buffer adfAID1 is set to ADF_AID from </w:t>
            </w:r>
            <w:r>
              <w:rPr>
                <w:bCs/>
              </w:rPr>
              <w:t>EF</w:t>
            </w:r>
            <w:r>
              <w:rPr>
                <w:bCs/>
                <w:vertAlign w:val="subscript"/>
              </w:rPr>
              <w:t>DIR</w:t>
            </w:r>
            <w:r>
              <w:t>.</w:t>
            </w:r>
          </w:p>
          <w:p w14:paraId="0595A2E5" w14:textId="77777777" w:rsidR="0071435E" w:rsidRDefault="0071435E" w:rsidP="00277EF5">
            <w:pPr>
              <w:pStyle w:val="TAC"/>
              <w:keepNext w:val="0"/>
              <w:keepLines w:val="0"/>
              <w:ind w:left="103"/>
              <w:jc w:val="left"/>
            </w:pPr>
            <w:r>
              <w:t>Internal applet buffer adfAID2 is set to ADF_AID2 (ADF_ADI2 is not equal to ADF_AID).</w:t>
            </w:r>
          </w:p>
          <w:p w14:paraId="5896DEE4" w14:textId="77777777" w:rsidR="0071435E" w:rsidRDefault="0071435E" w:rsidP="00277EF5">
            <w:pPr>
              <w:pStyle w:val="TAC"/>
              <w:keepNext w:val="0"/>
              <w:keepLines w:val="0"/>
              <w:ind w:left="103"/>
              <w:jc w:val="left"/>
            </w:pPr>
            <w:r>
              <w:t>Internal applet buffer nafID1 is set to allowed NAF_ID from EF</w:t>
            </w:r>
            <w:r>
              <w:rPr>
                <w:vertAlign w:val="subscript"/>
              </w:rPr>
              <w:t>AC_GBAUAPI</w:t>
            </w:r>
            <w:r>
              <w:t xml:space="preserve"> file as defined in annex B.2.25.</w:t>
            </w:r>
          </w:p>
          <w:p w14:paraId="2EF1B768" w14:textId="77777777" w:rsidR="0071435E" w:rsidRDefault="0071435E" w:rsidP="00277EF5">
            <w:pPr>
              <w:pStyle w:val="TAC"/>
              <w:keepNext w:val="0"/>
              <w:keepLines w:val="0"/>
              <w:ind w:left="103"/>
              <w:jc w:val="left"/>
              <w:rPr>
                <w:rFonts w:eastAsia="SimSun"/>
                <w:lang w:val="en-US" w:eastAsia="zh-CN"/>
              </w:rPr>
            </w:pPr>
            <w:r>
              <w:t>Internal applet buffer nafID2 is set to not allowed NAF_ID (NAF_ID is not equal to nafID1).</w:t>
            </w:r>
          </w:p>
        </w:tc>
        <w:tc>
          <w:tcPr>
            <w:tcW w:w="2914" w:type="dxa"/>
            <w:tcBorders>
              <w:top w:val="single" w:sz="4" w:space="0" w:color="auto"/>
              <w:left w:val="single" w:sz="4" w:space="0" w:color="auto"/>
              <w:bottom w:val="single" w:sz="4" w:space="0" w:color="auto"/>
              <w:right w:val="single" w:sz="4" w:space="0" w:color="auto"/>
            </w:tcBorders>
          </w:tcPr>
          <w:p w14:paraId="0A15DDD0" w14:textId="77777777" w:rsidR="0071435E" w:rsidRDefault="0071435E" w:rsidP="00277EF5">
            <w:pPr>
              <w:pStyle w:val="TAH"/>
              <w:keepNext w:val="0"/>
              <w:keepLines w:val="0"/>
              <w:rPr>
                <w:rFonts w:eastAsia="SimSun"/>
                <w:b w:val="0"/>
                <w:lang w:val="en-US" w:eastAsia="zh-CN"/>
              </w:rPr>
            </w:pPr>
            <w:r>
              <w:rPr>
                <w:b w:val="0"/>
                <w:bCs/>
              </w:rPr>
              <w:t>N/A</w:t>
            </w:r>
          </w:p>
        </w:tc>
        <w:tc>
          <w:tcPr>
            <w:tcW w:w="1260" w:type="dxa"/>
            <w:tcBorders>
              <w:top w:val="single" w:sz="4" w:space="0" w:color="auto"/>
              <w:left w:val="single" w:sz="4" w:space="0" w:color="auto"/>
              <w:bottom w:val="single" w:sz="4" w:space="0" w:color="auto"/>
              <w:right w:val="single" w:sz="4" w:space="0" w:color="auto"/>
            </w:tcBorders>
          </w:tcPr>
          <w:p w14:paraId="03EB1D8D" w14:textId="77777777" w:rsidR="0071435E" w:rsidRDefault="0071435E" w:rsidP="00277EF5">
            <w:pPr>
              <w:pStyle w:val="TAC"/>
              <w:keepNext w:val="0"/>
              <w:keepLines w:val="0"/>
              <w:rPr>
                <w:highlight w:val="yellow"/>
              </w:rPr>
            </w:pPr>
          </w:p>
        </w:tc>
      </w:tr>
      <w:tr w:rsidR="0071435E" w14:paraId="6A31097C"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48FA7608" w14:textId="77777777" w:rsidR="0071435E" w:rsidRDefault="0071435E" w:rsidP="00277EF5">
            <w:pPr>
              <w:pStyle w:val="TAC"/>
              <w:keepNext w:val="0"/>
              <w:keepLines w:val="0"/>
              <w:rPr>
                <w:rFonts w:eastAsia="SimSun"/>
                <w:lang w:val="en-US" w:eastAsia="zh-CN"/>
              </w:rPr>
            </w:pPr>
            <w:r>
              <w:rPr>
                <w:rFonts w:eastAsia="SimSun" w:hint="eastAsia"/>
                <w:lang w:val="en-US" w:eastAsia="zh-CN"/>
              </w:rPr>
              <w:t>1</w:t>
            </w:r>
          </w:p>
        </w:tc>
        <w:tc>
          <w:tcPr>
            <w:tcW w:w="5182" w:type="dxa"/>
            <w:tcBorders>
              <w:top w:val="single" w:sz="4" w:space="0" w:color="auto"/>
              <w:left w:val="single" w:sz="4" w:space="0" w:color="auto"/>
              <w:bottom w:val="single" w:sz="4" w:space="0" w:color="auto"/>
              <w:right w:val="single" w:sz="4" w:space="0" w:color="auto"/>
            </w:tcBorders>
          </w:tcPr>
          <w:p w14:paraId="4B8EF77C" w14:textId="77777777" w:rsidR="0071435E" w:rsidRDefault="0071435E">
            <w:pPr>
              <w:pStyle w:val="TAC"/>
              <w:keepNext w:val="0"/>
              <w:keepLines w:val="0"/>
              <w:numPr>
                <w:ilvl w:val="0"/>
                <w:numId w:val="214"/>
              </w:numPr>
              <w:jc w:val="left"/>
            </w:pPr>
            <w:r>
              <w:rPr>
                <w:rFonts w:eastAsia="SimSun" w:hint="eastAsia"/>
                <w:lang w:eastAsia="zh-CN"/>
              </w:rPr>
              <w:t>Set the GBAUSignature1 object to the instance returned by getInstance()</w:t>
            </w:r>
            <w:r>
              <w:t>.</w:t>
            </w:r>
          </w:p>
          <w:p w14:paraId="46B91D13" w14:textId="77777777" w:rsidR="0071435E" w:rsidRDefault="0071435E" w:rsidP="00277EF5">
            <w:pPr>
              <w:pStyle w:val="TAC"/>
              <w:keepNext w:val="0"/>
              <w:keepLines w:val="0"/>
              <w:ind w:left="103"/>
              <w:jc w:val="left"/>
            </w:pPr>
            <w:r>
              <w:t>Parameters are set to:</w:t>
            </w:r>
          </w:p>
          <w:p w14:paraId="469D3140"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17774BCE"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externalAccess</w:t>
            </w:r>
            <w:r>
              <w:rPr>
                <w:sz w:val="16"/>
                <w:szCs w:val="18"/>
              </w:rPr>
              <w:t xml:space="preserve"> </w:t>
            </w:r>
            <w:r>
              <w:t>= false</w:t>
            </w:r>
          </w:p>
          <w:p w14:paraId="56A3D25C" w14:textId="77777777" w:rsidR="0071435E" w:rsidRDefault="0071435E" w:rsidP="00277EF5">
            <w:pPr>
              <w:pStyle w:val="TAC"/>
              <w:keepNext w:val="0"/>
              <w:keepLines w:val="0"/>
              <w:ind w:left="103"/>
              <w:jc w:val="left"/>
              <w:rPr>
                <w:rFonts w:ascii="Courier New" w:hAnsi="Courier New" w:cs="Courier New"/>
                <w:sz w:val="16"/>
                <w:szCs w:val="18"/>
              </w:rPr>
            </w:pPr>
          </w:p>
          <w:p w14:paraId="65C9F9EC" w14:textId="77777777" w:rsidR="0071435E" w:rsidRDefault="0071435E">
            <w:pPr>
              <w:pStyle w:val="TAC"/>
              <w:keepNext w:val="0"/>
              <w:keepLines w:val="0"/>
              <w:numPr>
                <w:ilvl w:val="0"/>
                <w:numId w:val="214"/>
              </w:numPr>
              <w:jc w:val="left"/>
            </w:pPr>
            <w:r>
              <w:t xml:space="preserve">Call </w:t>
            </w:r>
            <w:r>
              <w:rPr>
                <w:rFonts w:eastAsia="SimSun" w:hint="eastAsia"/>
                <w:lang w:eastAsia="zh-CN"/>
              </w:rPr>
              <w:t>GBAUSignature1</w:t>
            </w:r>
            <w:r>
              <w:t>.init()</w:t>
            </w:r>
          </w:p>
          <w:p w14:paraId="1085BF29" w14:textId="77777777" w:rsidR="0071435E" w:rsidRDefault="0071435E" w:rsidP="00277EF5">
            <w:pPr>
              <w:pStyle w:val="TAC"/>
              <w:keepNext w:val="0"/>
              <w:keepLines w:val="0"/>
              <w:ind w:left="103"/>
              <w:jc w:val="left"/>
            </w:pPr>
            <w:r>
              <w:t>Parameters are set to:</w:t>
            </w:r>
          </w:p>
          <w:p w14:paraId="76033500"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MODE_SIGN</w:t>
            </w:r>
          </w:p>
          <w:p w14:paraId="7415282C"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6AB324D4"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7598DB2A"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041CC7A8"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5F243300"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0AC55EF8"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nafIDLen = length of nafID1</w:t>
            </w:r>
          </w:p>
          <w:p w14:paraId="50D90D02" w14:textId="77777777" w:rsidR="0071435E" w:rsidRDefault="0071435E" w:rsidP="00277EF5">
            <w:pPr>
              <w:pStyle w:val="TAC"/>
              <w:keepNext w:val="0"/>
              <w:keepLines w:val="0"/>
              <w:ind w:left="103"/>
              <w:jc w:val="left"/>
              <w:rPr>
                <w:rFonts w:ascii="Courier New" w:hAnsi="Courier New" w:cs="Courier New"/>
                <w:sz w:val="16"/>
                <w:szCs w:val="18"/>
              </w:rPr>
            </w:pPr>
          </w:p>
          <w:p w14:paraId="31D4F96B" w14:textId="77777777" w:rsidR="0071435E" w:rsidRDefault="0071435E">
            <w:pPr>
              <w:pStyle w:val="TAC"/>
              <w:keepNext w:val="0"/>
              <w:keepLines w:val="0"/>
              <w:numPr>
                <w:ilvl w:val="0"/>
                <w:numId w:val="214"/>
              </w:numPr>
              <w:jc w:val="left"/>
              <w:rPr>
                <w:lang w:val="en-US" w:eastAsia="zh-CN"/>
              </w:rPr>
            </w:pPr>
            <w:r>
              <w:rPr>
                <w:rFonts w:hint="eastAsia"/>
              </w:rPr>
              <w:t>call GBAUSignature1</w:t>
            </w:r>
            <w:r>
              <w:rPr>
                <w:rFonts w:hint="eastAsia"/>
                <w:lang w:val="en-US" w:eastAsia="zh-CN"/>
              </w:rPr>
              <w:t>.update</w:t>
            </w:r>
            <w:r>
              <w:rPr>
                <w:rFonts w:hint="eastAsia"/>
              </w:rPr>
              <w:t xml:space="preserve">() </w:t>
            </w:r>
          </w:p>
          <w:p w14:paraId="527142BB" w14:textId="77777777" w:rsidR="0071435E" w:rsidRDefault="0071435E" w:rsidP="00277EF5">
            <w:pPr>
              <w:pStyle w:val="TAC"/>
              <w:keepNext w:val="0"/>
              <w:keepLines w:val="0"/>
              <w:ind w:left="103"/>
              <w:jc w:val="left"/>
            </w:pPr>
            <w:r>
              <w:t>Parameters are set to:</w:t>
            </w:r>
          </w:p>
          <w:p w14:paraId="5E19D700"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hint="eastAsia"/>
              </w:rPr>
              <w:t>plaintext</w:t>
            </w:r>
            <w:r>
              <w:rPr>
                <w:rFonts w:eastAsia="SimSun" w:hint="eastAsia"/>
                <w:lang w:val="en-US" w:eastAsia="zh-CN"/>
              </w:rPr>
              <w:t>1</w:t>
            </w:r>
          </w:p>
          <w:p w14:paraId="2059F764"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p w14:paraId="36746962"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length of </w:t>
            </w:r>
            <w:r>
              <w:rPr>
                <w:rFonts w:hint="eastAsia"/>
              </w:rPr>
              <w:t>plaintext</w:t>
            </w:r>
            <w:r>
              <w:rPr>
                <w:rFonts w:eastAsia="SimSun" w:hint="eastAsia"/>
                <w:lang w:val="en-US" w:eastAsia="zh-CN"/>
              </w:rPr>
              <w:t>1</w:t>
            </w:r>
          </w:p>
          <w:p w14:paraId="2AFB94F7" w14:textId="77777777" w:rsidR="0071435E" w:rsidRDefault="0071435E" w:rsidP="00277EF5">
            <w:pPr>
              <w:pStyle w:val="TAC"/>
              <w:keepNext w:val="0"/>
              <w:keepLines w:val="0"/>
              <w:ind w:left="103"/>
              <w:jc w:val="left"/>
              <w:rPr>
                <w:rFonts w:ascii="Courier New" w:hAnsi="Courier New" w:cs="Courier New"/>
                <w:sz w:val="16"/>
                <w:szCs w:val="18"/>
              </w:rPr>
            </w:pPr>
          </w:p>
          <w:p w14:paraId="108EA2B2" w14:textId="77777777" w:rsidR="0071435E" w:rsidRDefault="0071435E">
            <w:pPr>
              <w:pStyle w:val="TAC"/>
              <w:keepNext w:val="0"/>
              <w:keepLines w:val="0"/>
              <w:numPr>
                <w:ilvl w:val="0"/>
                <w:numId w:val="214"/>
              </w:numPr>
              <w:jc w:val="left"/>
              <w:rPr>
                <w:lang w:val="en-US" w:eastAsia="zh-CN"/>
              </w:rPr>
            </w:pPr>
            <w:r>
              <w:rPr>
                <w:rFonts w:hint="eastAsia"/>
              </w:rPr>
              <w:t>call GBAUSignature1</w:t>
            </w:r>
            <w:r>
              <w:rPr>
                <w:rFonts w:hint="eastAsia"/>
                <w:lang w:val="en-US" w:eastAsia="zh-CN"/>
              </w:rPr>
              <w:t>.sign</w:t>
            </w:r>
            <w:r>
              <w:rPr>
                <w:rFonts w:hint="eastAsia"/>
              </w:rPr>
              <w:t xml:space="preserve">() </w:t>
            </w:r>
          </w:p>
          <w:p w14:paraId="4B044DC5" w14:textId="77777777" w:rsidR="0071435E" w:rsidRDefault="0071435E" w:rsidP="00277EF5">
            <w:pPr>
              <w:pStyle w:val="TAC"/>
              <w:keepNext w:val="0"/>
              <w:keepLines w:val="0"/>
              <w:ind w:left="103"/>
              <w:jc w:val="left"/>
            </w:pPr>
            <w:r>
              <w:t>Parameters are set to:</w:t>
            </w:r>
          </w:p>
          <w:p w14:paraId="7F2866DD"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hint="eastAsia"/>
              </w:rPr>
              <w:t>plaintext</w:t>
            </w:r>
            <w:r>
              <w:rPr>
                <w:rFonts w:eastAsia="SimSun" w:hint="eastAsia"/>
                <w:lang w:val="en-US" w:eastAsia="zh-CN"/>
              </w:rPr>
              <w:t>2</w:t>
            </w:r>
          </w:p>
          <w:p w14:paraId="4BFF267E"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p w14:paraId="16749381"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length of </w:t>
            </w:r>
            <w:r>
              <w:rPr>
                <w:rFonts w:hint="eastAsia"/>
              </w:rPr>
              <w:t>plaintext</w:t>
            </w:r>
            <w:r>
              <w:rPr>
                <w:rFonts w:eastAsia="SimSun" w:hint="eastAsia"/>
                <w:lang w:val="en-US" w:eastAsia="zh-CN"/>
              </w:rPr>
              <w:t>2</w:t>
            </w:r>
          </w:p>
          <w:p w14:paraId="114B8CA4"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sigBuff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tempbuf</w:t>
            </w:r>
          </w:p>
          <w:p w14:paraId="1A5F1BB7"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sigOffset</w:t>
            </w:r>
            <w:r>
              <w:rPr>
                <w:rFonts w:ascii="Courier New" w:hAnsi="Courier New" w:cs="Courier New" w:hint="eastAsia"/>
                <w:sz w:val="16"/>
                <w:szCs w:val="18"/>
                <w:lang w:val="en-US" w:eastAsia="zh-CN"/>
              </w:rPr>
              <w:t xml:space="preserve"> </w:t>
            </w:r>
            <w:r>
              <w:rPr>
                <w:rFonts w:ascii="Courier New" w:hAnsi="Courier New" w:cs="Courier New" w:hint="eastAsia"/>
                <w:sz w:val="16"/>
                <w:szCs w:val="18"/>
              </w:rPr>
              <w:t xml:space="preserve">= </w:t>
            </w:r>
            <w:r>
              <w:rPr>
                <w:rFonts w:ascii="Courier New" w:hAnsi="Courier New" w:cs="Courier New" w:hint="eastAsia"/>
                <w:sz w:val="16"/>
                <w:szCs w:val="18"/>
                <w:lang w:val="en-US" w:eastAsia="zh-CN"/>
              </w:rPr>
              <w:t>0</w:t>
            </w:r>
          </w:p>
        </w:tc>
        <w:tc>
          <w:tcPr>
            <w:tcW w:w="2914" w:type="dxa"/>
            <w:tcBorders>
              <w:top w:val="single" w:sz="4" w:space="0" w:color="auto"/>
              <w:left w:val="single" w:sz="4" w:space="0" w:color="auto"/>
              <w:bottom w:val="single" w:sz="4" w:space="0" w:color="auto"/>
              <w:right w:val="single" w:sz="4" w:space="0" w:color="auto"/>
            </w:tcBorders>
          </w:tcPr>
          <w:p w14:paraId="4DB6EE6E" w14:textId="77777777" w:rsidR="0071435E" w:rsidRDefault="0071435E" w:rsidP="00277EF5">
            <w:pPr>
              <w:pStyle w:val="TAC"/>
              <w:keepNext w:val="0"/>
              <w:keepLines w:val="0"/>
              <w:rPr>
                <w:rFonts w:eastAsia="SimSun"/>
                <w:lang w:eastAsia="zh-CN"/>
              </w:rPr>
            </w:pPr>
            <w:r>
              <w:rPr>
                <w:rFonts w:eastAsia="SimSun" w:hint="eastAsia"/>
                <w:lang w:eastAsia="zh-CN"/>
              </w:rPr>
              <w:lastRenderedPageBreak/>
              <w:t>GBAUSignature1</w:t>
            </w:r>
            <w:r>
              <w:rPr>
                <w:rFonts w:eastAsia="SimSun" w:hint="eastAsia"/>
                <w:lang w:val="en-US" w:eastAsia="zh-CN"/>
              </w:rPr>
              <w:t xml:space="preserve"> </w:t>
            </w:r>
            <w:r>
              <w:rPr>
                <w:rFonts w:eastAsia="SimSun" w:hint="eastAsia"/>
                <w:lang w:eastAsia="zh-CN"/>
              </w:rPr>
              <w:t>is a GBAUSignature</w:t>
            </w:r>
            <w:r>
              <w:rPr>
                <w:rFonts w:eastAsia="SimSun" w:hint="eastAsia"/>
                <w:lang w:val="en-US" w:eastAsia="zh-CN"/>
              </w:rPr>
              <w:t xml:space="preserve"> </w:t>
            </w:r>
            <w:r>
              <w:rPr>
                <w:rFonts w:eastAsia="SimSun" w:hint="eastAsia"/>
                <w:lang w:eastAsia="zh-CN"/>
              </w:rPr>
              <w:t>instance.</w:t>
            </w:r>
          </w:p>
          <w:p w14:paraId="7DE5DF94" w14:textId="77777777" w:rsidR="0071435E" w:rsidRDefault="0071435E" w:rsidP="00277EF5">
            <w:pPr>
              <w:pStyle w:val="TAC"/>
              <w:keepNext w:val="0"/>
              <w:keepLines w:val="0"/>
              <w:rPr>
                <w:rFonts w:eastAsia="SimSun"/>
                <w:lang w:eastAsia="zh-CN"/>
              </w:rPr>
            </w:pPr>
          </w:p>
          <w:p w14:paraId="76BF2700" w14:textId="77777777" w:rsidR="0071435E" w:rsidRDefault="0071435E" w:rsidP="00277EF5">
            <w:pPr>
              <w:pStyle w:val="TAC"/>
              <w:keepNext w:val="0"/>
              <w:keepLines w:val="0"/>
              <w:rPr>
                <w:rFonts w:eastAsia="SimSun"/>
                <w:lang w:eastAsia="zh-CN"/>
              </w:rPr>
            </w:pPr>
          </w:p>
          <w:p w14:paraId="1E481D1E" w14:textId="77777777" w:rsidR="0071435E" w:rsidRDefault="0071435E" w:rsidP="00277EF5">
            <w:pPr>
              <w:pStyle w:val="TAC"/>
              <w:keepNext w:val="0"/>
              <w:keepLines w:val="0"/>
              <w:rPr>
                <w:rFonts w:eastAsia="SimSun"/>
                <w:lang w:eastAsia="zh-CN"/>
              </w:rPr>
            </w:pPr>
          </w:p>
          <w:p w14:paraId="4F91D3F3" w14:textId="77777777" w:rsidR="0071435E" w:rsidRDefault="0071435E" w:rsidP="00277EF5">
            <w:pPr>
              <w:pStyle w:val="TAC"/>
              <w:keepNext w:val="0"/>
              <w:keepLines w:val="0"/>
              <w:rPr>
                <w:rFonts w:eastAsia="SimSun"/>
                <w:lang w:eastAsia="zh-CN"/>
              </w:rPr>
            </w:pPr>
          </w:p>
          <w:p w14:paraId="287CF921" w14:textId="77777777" w:rsidR="0071435E" w:rsidRDefault="0071435E" w:rsidP="00277EF5">
            <w:pPr>
              <w:pStyle w:val="TAC"/>
              <w:keepNext w:val="0"/>
              <w:keepLines w:val="0"/>
              <w:rPr>
                <w:rFonts w:eastAsia="SimSun"/>
                <w:lang w:eastAsia="zh-CN"/>
              </w:rPr>
            </w:pPr>
          </w:p>
          <w:p w14:paraId="5D6E3763" w14:textId="77777777" w:rsidR="0071435E" w:rsidRDefault="0071435E" w:rsidP="00277EF5">
            <w:pPr>
              <w:pStyle w:val="TAC"/>
              <w:keepNext w:val="0"/>
              <w:keepLines w:val="0"/>
              <w:rPr>
                <w:rFonts w:eastAsia="SimSun"/>
                <w:lang w:eastAsia="zh-CN"/>
              </w:rPr>
            </w:pPr>
          </w:p>
          <w:p w14:paraId="684FA6FB" w14:textId="77777777" w:rsidR="0071435E" w:rsidRDefault="0071435E" w:rsidP="00277EF5">
            <w:pPr>
              <w:pStyle w:val="TAC"/>
              <w:keepNext w:val="0"/>
              <w:keepLines w:val="0"/>
              <w:rPr>
                <w:rFonts w:eastAsia="SimSun"/>
                <w:lang w:eastAsia="zh-CN"/>
              </w:rPr>
            </w:pPr>
          </w:p>
          <w:p w14:paraId="52C5D91A" w14:textId="77777777" w:rsidR="0071435E" w:rsidRDefault="0071435E" w:rsidP="00277EF5">
            <w:pPr>
              <w:pStyle w:val="TAC"/>
              <w:keepNext w:val="0"/>
              <w:keepLines w:val="0"/>
              <w:rPr>
                <w:rFonts w:eastAsia="SimSun"/>
                <w:lang w:eastAsia="zh-CN"/>
              </w:rPr>
            </w:pPr>
          </w:p>
          <w:p w14:paraId="0B26A632" w14:textId="77777777" w:rsidR="0071435E" w:rsidRDefault="0071435E" w:rsidP="00277EF5">
            <w:pPr>
              <w:pStyle w:val="TAC"/>
              <w:keepNext w:val="0"/>
              <w:keepLines w:val="0"/>
              <w:rPr>
                <w:rFonts w:eastAsia="SimSun"/>
                <w:lang w:eastAsia="zh-CN"/>
              </w:rPr>
            </w:pPr>
          </w:p>
          <w:p w14:paraId="64C28748" w14:textId="77777777" w:rsidR="0071435E" w:rsidRDefault="0071435E" w:rsidP="00277EF5">
            <w:pPr>
              <w:pStyle w:val="TAC"/>
              <w:keepNext w:val="0"/>
              <w:keepLines w:val="0"/>
              <w:rPr>
                <w:rFonts w:eastAsia="SimSun"/>
                <w:lang w:eastAsia="zh-CN"/>
              </w:rPr>
            </w:pPr>
            <w:r>
              <w:rPr>
                <w:rFonts w:eastAsia="SimSun" w:hint="eastAsia"/>
                <w:lang w:eastAsia="zh-CN"/>
              </w:rPr>
              <w:t>No exception thrown</w:t>
            </w:r>
          </w:p>
        </w:tc>
        <w:tc>
          <w:tcPr>
            <w:tcW w:w="1260" w:type="dxa"/>
            <w:tcBorders>
              <w:top w:val="single" w:sz="4" w:space="0" w:color="auto"/>
              <w:left w:val="single" w:sz="4" w:space="0" w:color="auto"/>
              <w:bottom w:val="single" w:sz="4" w:space="0" w:color="auto"/>
              <w:right w:val="single" w:sz="4" w:space="0" w:color="auto"/>
            </w:tcBorders>
          </w:tcPr>
          <w:p w14:paraId="15CCBB10" w14:textId="77777777" w:rsidR="0071435E" w:rsidRDefault="0071435E" w:rsidP="00277EF5">
            <w:pPr>
              <w:pStyle w:val="TAC"/>
              <w:keepNext w:val="0"/>
              <w:keepLines w:val="0"/>
              <w:rPr>
                <w:highlight w:val="yellow"/>
              </w:rPr>
            </w:pPr>
          </w:p>
        </w:tc>
      </w:tr>
      <w:tr w:rsidR="0071435E" w14:paraId="175B3CDA"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7645CE7C" w14:textId="77777777" w:rsidR="0071435E" w:rsidRDefault="0071435E" w:rsidP="00277EF5">
            <w:pPr>
              <w:pStyle w:val="TAC"/>
              <w:keepNext w:val="0"/>
              <w:keepLines w:val="0"/>
              <w:rPr>
                <w:rFonts w:eastAsia="SimSun"/>
                <w:lang w:val="en-US" w:eastAsia="zh-CN"/>
              </w:rPr>
            </w:pPr>
            <w:r>
              <w:rPr>
                <w:rFonts w:eastAsia="SimSun" w:hint="eastAsia"/>
                <w:lang w:val="en-US" w:eastAsia="zh-CN"/>
              </w:rPr>
              <w:t>2</w:t>
            </w:r>
          </w:p>
        </w:tc>
        <w:tc>
          <w:tcPr>
            <w:tcW w:w="5182" w:type="dxa"/>
            <w:tcBorders>
              <w:top w:val="single" w:sz="4" w:space="0" w:color="auto"/>
              <w:left w:val="single" w:sz="4" w:space="0" w:color="auto"/>
              <w:bottom w:val="single" w:sz="4" w:space="0" w:color="auto"/>
              <w:right w:val="single" w:sz="4" w:space="0" w:color="auto"/>
            </w:tcBorders>
          </w:tcPr>
          <w:p w14:paraId="6F0F4F39" w14:textId="77777777" w:rsidR="0071435E" w:rsidRDefault="0071435E">
            <w:pPr>
              <w:pStyle w:val="TAC"/>
              <w:keepNext w:val="0"/>
              <w:keepLines w:val="0"/>
              <w:numPr>
                <w:ilvl w:val="0"/>
                <w:numId w:val="215"/>
              </w:numPr>
              <w:jc w:val="left"/>
            </w:pPr>
            <w:r>
              <w:rPr>
                <w:rFonts w:eastAsia="SimSun" w:hint="eastAsia"/>
                <w:lang w:eastAsia="zh-CN"/>
              </w:rPr>
              <w:t>Set the GBAUSignature1 object to the instance returned by getInstance()</w:t>
            </w:r>
            <w:r>
              <w:t>.</w:t>
            </w:r>
          </w:p>
          <w:p w14:paraId="395F385E" w14:textId="77777777" w:rsidR="0071435E" w:rsidRDefault="0071435E" w:rsidP="00277EF5">
            <w:pPr>
              <w:pStyle w:val="TAC"/>
              <w:keepNext w:val="0"/>
              <w:keepLines w:val="0"/>
              <w:ind w:left="103"/>
              <w:jc w:val="left"/>
            </w:pPr>
            <w:r>
              <w:t>Parameters are set to:</w:t>
            </w:r>
          </w:p>
          <w:p w14:paraId="15022EF7"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0FD071C8"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externalAccess</w:t>
            </w:r>
            <w:r>
              <w:rPr>
                <w:sz w:val="16"/>
                <w:szCs w:val="18"/>
              </w:rPr>
              <w:t xml:space="preserve"> </w:t>
            </w:r>
            <w:r>
              <w:t>= false</w:t>
            </w:r>
          </w:p>
          <w:p w14:paraId="4AA9B409" w14:textId="77777777" w:rsidR="0071435E" w:rsidRDefault="0071435E" w:rsidP="00277EF5">
            <w:pPr>
              <w:pStyle w:val="TAC"/>
              <w:keepNext w:val="0"/>
              <w:keepLines w:val="0"/>
              <w:ind w:left="103"/>
              <w:jc w:val="left"/>
              <w:rPr>
                <w:rFonts w:ascii="Courier New" w:hAnsi="Courier New" w:cs="Courier New"/>
                <w:sz w:val="16"/>
                <w:szCs w:val="18"/>
              </w:rPr>
            </w:pPr>
          </w:p>
          <w:p w14:paraId="6B6CA7D1" w14:textId="77777777" w:rsidR="0071435E" w:rsidRDefault="0071435E">
            <w:pPr>
              <w:pStyle w:val="TAC"/>
              <w:keepNext w:val="0"/>
              <w:keepLines w:val="0"/>
              <w:numPr>
                <w:ilvl w:val="0"/>
                <w:numId w:val="215"/>
              </w:numPr>
              <w:jc w:val="left"/>
            </w:pPr>
            <w:r>
              <w:t xml:space="preserve">Call </w:t>
            </w:r>
            <w:r>
              <w:rPr>
                <w:rFonts w:eastAsia="SimSun" w:hint="eastAsia"/>
                <w:lang w:eastAsia="zh-CN"/>
              </w:rPr>
              <w:t>GBAUSignature1</w:t>
            </w:r>
            <w:r>
              <w:t>.init()</w:t>
            </w:r>
          </w:p>
          <w:p w14:paraId="426EE201" w14:textId="77777777" w:rsidR="0071435E" w:rsidRDefault="0071435E" w:rsidP="00277EF5">
            <w:pPr>
              <w:pStyle w:val="TAC"/>
              <w:keepNext w:val="0"/>
              <w:keepLines w:val="0"/>
              <w:ind w:left="103"/>
              <w:jc w:val="left"/>
            </w:pPr>
            <w:r>
              <w:t>Parameters are set to:</w:t>
            </w:r>
          </w:p>
          <w:p w14:paraId="32E11B8D"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MODE_VERIFY</w:t>
            </w:r>
          </w:p>
          <w:p w14:paraId="00EACC3D"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4AA9F5BC"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75450244"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7374CF41"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633FE7D3"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25AD6332"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nafIDLen = length of nafID1</w:t>
            </w:r>
          </w:p>
          <w:p w14:paraId="07C32AF7" w14:textId="77777777" w:rsidR="0071435E" w:rsidRDefault="0071435E" w:rsidP="00277EF5">
            <w:pPr>
              <w:pStyle w:val="TAC"/>
              <w:keepNext w:val="0"/>
              <w:keepLines w:val="0"/>
              <w:ind w:left="103"/>
              <w:jc w:val="left"/>
              <w:rPr>
                <w:rFonts w:ascii="Courier New" w:hAnsi="Courier New" w:cs="Courier New"/>
                <w:sz w:val="16"/>
                <w:szCs w:val="18"/>
              </w:rPr>
            </w:pPr>
          </w:p>
          <w:p w14:paraId="6554093D" w14:textId="77777777" w:rsidR="0071435E" w:rsidRDefault="0071435E">
            <w:pPr>
              <w:pStyle w:val="TAC"/>
              <w:keepNext w:val="0"/>
              <w:keepLines w:val="0"/>
              <w:numPr>
                <w:ilvl w:val="0"/>
                <w:numId w:val="215"/>
              </w:numPr>
              <w:jc w:val="left"/>
              <w:rPr>
                <w:lang w:val="en-US" w:eastAsia="zh-CN"/>
              </w:rPr>
            </w:pPr>
            <w:r>
              <w:rPr>
                <w:rFonts w:hint="eastAsia"/>
              </w:rPr>
              <w:t>call GBAUSignature1</w:t>
            </w:r>
            <w:r>
              <w:rPr>
                <w:rFonts w:hint="eastAsia"/>
                <w:lang w:val="en-US" w:eastAsia="zh-CN"/>
              </w:rPr>
              <w:t>.update</w:t>
            </w:r>
            <w:r>
              <w:rPr>
                <w:rFonts w:hint="eastAsia"/>
              </w:rPr>
              <w:t xml:space="preserve">() </w:t>
            </w:r>
          </w:p>
          <w:p w14:paraId="63F35C40" w14:textId="77777777" w:rsidR="0071435E" w:rsidRDefault="0071435E" w:rsidP="00277EF5">
            <w:pPr>
              <w:pStyle w:val="TAC"/>
              <w:keepNext w:val="0"/>
              <w:keepLines w:val="0"/>
              <w:ind w:left="103"/>
              <w:jc w:val="left"/>
            </w:pPr>
            <w:r>
              <w:t>Parameters are set to:</w:t>
            </w:r>
          </w:p>
          <w:p w14:paraId="0A26DD18"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hint="eastAsia"/>
              </w:rPr>
              <w:t>plaintext</w:t>
            </w:r>
            <w:r>
              <w:rPr>
                <w:rFonts w:eastAsia="SimSun" w:hint="eastAsia"/>
                <w:lang w:val="en-US" w:eastAsia="zh-CN"/>
              </w:rPr>
              <w:t>1</w:t>
            </w:r>
          </w:p>
          <w:p w14:paraId="0FFC8D08"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p w14:paraId="66BB1EEE"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length of </w:t>
            </w:r>
            <w:r>
              <w:rPr>
                <w:rFonts w:hint="eastAsia"/>
              </w:rPr>
              <w:t>plaintext</w:t>
            </w:r>
            <w:r>
              <w:rPr>
                <w:rFonts w:eastAsia="SimSun" w:hint="eastAsia"/>
                <w:lang w:val="en-US" w:eastAsia="zh-CN"/>
              </w:rPr>
              <w:t>1</w:t>
            </w:r>
          </w:p>
          <w:p w14:paraId="339E850D" w14:textId="77777777" w:rsidR="0071435E" w:rsidRDefault="0071435E" w:rsidP="00277EF5">
            <w:pPr>
              <w:pStyle w:val="TAC"/>
              <w:keepNext w:val="0"/>
              <w:keepLines w:val="0"/>
              <w:ind w:left="103"/>
              <w:jc w:val="left"/>
              <w:rPr>
                <w:rFonts w:ascii="Courier New" w:hAnsi="Courier New" w:cs="Courier New"/>
                <w:sz w:val="16"/>
                <w:szCs w:val="18"/>
              </w:rPr>
            </w:pPr>
          </w:p>
          <w:p w14:paraId="63630F79" w14:textId="77777777" w:rsidR="0071435E" w:rsidRDefault="0071435E">
            <w:pPr>
              <w:pStyle w:val="TAC"/>
              <w:keepNext w:val="0"/>
              <w:keepLines w:val="0"/>
              <w:numPr>
                <w:ilvl w:val="0"/>
                <w:numId w:val="215"/>
              </w:numPr>
              <w:jc w:val="left"/>
              <w:rPr>
                <w:lang w:val="en-US" w:eastAsia="zh-CN"/>
              </w:rPr>
            </w:pPr>
            <w:r>
              <w:rPr>
                <w:rFonts w:hint="eastAsia"/>
              </w:rPr>
              <w:t>call GBAUSignature1</w:t>
            </w:r>
            <w:r>
              <w:rPr>
                <w:rFonts w:hint="eastAsia"/>
                <w:lang w:val="en-US" w:eastAsia="zh-CN"/>
              </w:rPr>
              <w:t>.verify</w:t>
            </w:r>
            <w:r>
              <w:rPr>
                <w:rFonts w:hint="eastAsia"/>
              </w:rPr>
              <w:t xml:space="preserve">() </w:t>
            </w:r>
          </w:p>
          <w:p w14:paraId="6A55874C" w14:textId="77777777" w:rsidR="0071435E" w:rsidRDefault="0071435E" w:rsidP="00277EF5">
            <w:pPr>
              <w:pStyle w:val="TAC"/>
              <w:keepNext w:val="0"/>
              <w:keepLines w:val="0"/>
              <w:ind w:left="103"/>
              <w:jc w:val="left"/>
            </w:pPr>
            <w:r>
              <w:t>Parameters are set to:</w:t>
            </w:r>
          </w:p>
          <w:p w14:paraId="6E344F7D"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hint="eastAsia"/>
              </w:rPr>
              <w:t>plaintext</w:t>
            </w:r>
            <w:r>
              <w:rPr>
                <w:rFonts w:eastAsia="SimSun" w:hint="eastAsia"/>
                <w:lang w:val="en-US" w:eastAsia="zh-CN"/>
              </w:rPr>
              <w:t>2</w:t>
            </w:r>
          </w:p>
          <w:p w14:paraId="67DA694A"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p w14:paraId="410637E4"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length of </w:t>
            </w:r>
            <w:r>
              <w:rPr>
                <w:rFonts w:hint="eastAsia"/>
              </w:rPr>
              <w:t>plaintext</w:t>
            </w:r>
            <w:r>
              <w:rPr>
                <w:rFonts w:eastAsia="SimSun" w:hint="eastAsia"/>
                <w:lang w:val="en-US" w:eastAsia="zh-CN"/>
              </w:rPr>
              <w:t>2</w:t>
            </w:r>
          </w:p>
          <w:p w14:paraId="269AF0E8"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sigBuff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sigdata</w:t>
            </w:r>
          </w:p>
          <w:p w14:paraId="2118CE46"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sigOffset</w:t>
            </w:r>
            <w:r>
              <w:rPr>
                <w:rFonts w:ascii="Courier New" w:hAnsi="Courier New" w:cs="Courier New" w:hint="eastAsia"/>
                <w:sz w:val="16"/>
                <w:szCs w:val="18"/>
                <w:lang w:val="en-US" w:eastAsia="zh-CN"/>
              </w:rPr>
              <w:t xml:space="preserve"> </w:t>
            </w:r>
            <w:r>
              <w:rPr>
                <w:rFonts w:ascii="Courier New" w:hAnsi="Courier New" w:cs="Courier New" w:hint="eastAsia"/>
                <w:sz w:val="16"/>
                <w:szCs w:val="18"/>
              </w:rPr>
              <w:t xml:space="preserve">= </w:t>
            </w:r>
            <w:r>
              <w:rPr>
                <w:rFonts w:ascii="Courier New" w:hAnsi="Courier New" w:cs="Courier New" w:hint="eastAsia"/>
                <w:sz w:val="16"/>
                <w:szCs w:val="18"/>
                <w:lang w:val="en-US" w:eastAsia="zh-CN"/>
              </w:rPr>
              <w:t>0</w:t>
            </w:r>
          </w:p>
          <w:p w14:paraId="4FAE0CAD"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sigLength</w:t>
            </w:r>
            <w:r>
              <w:rPr>
                <w:rFonts w:ascii="Courier New" w:eastAsia="SimSun" w:hAnsi="Courier New" w:cs="Courier New" w:hint="eastAsia"/>
                <w:sz w:val="16"/>
                <w:szCs w:val="18"/>
                <w:lang w:val="en-US" w:eastAsia="zh-CN"/>
              </w:rPr>
              <w:t xml:space="preserve"> </w:t>
            </w:r>
            <w:r>
              <w:rPr>
                <w:rFonts w:ascii="Courier New" w:hAnsi="Courier New" w:cs="Courier New" w:hint="eastAsia"/>
                <w:sz w:val="16"/>
                <w:szCs w:val="18"/>
              </w:rPr>
              <w:t xml:space="preserve">= </w:t>
            </w:r>
            <w:r>
              <w:rPr>
                <w:rFonts w:ascii="Courier New" w:hAnsi="Courier New" w:cs="Courier New"/>
                <w:sz w:val="16"/>
                <w:szCs w:val="18"/>
              </w:rPr>
              <w:t xml:space="preserve">length of </w:t>
            </w:r>
            <w:r>
              <w:rPr>
                <w:rFonts w:ascii="Courier New" w:eastAsia="SimSun" w:hAnsi="Courier New" w:cs="Courier New" w:hint="eastAsia"/>
                <w:sz w:val="16"/>
                <w:szCs w:val="18"/>
                <w:lang w:val="en-US" w:eastAsia="zh-CN"/>
              </w:rPr>
              <w:t>sigdata</w:t>
            </w:r>
          </w:p>
        </w:tc>
        <w:tc>
          <w:tcPr>
            <w:tcW w:w="2914" w:type="dxa"/>
            <w:tcBorders>
              <w:top w:val="single" w:sz="4" w:space="0" w:color="auto"/>
              <w:left w:val="single" w:sz="4" w:space="0" w:color="auto"/>
              <w:bottom w:val="single" w:sz="4" w:space="0" w:color="auto"/>
              <w:right w:val="single" w:sz="4" w:space="0" w:color="auto"/>
            </w:tcBorders>
          </w:tcPr>
          <w:p w14:paraId="632919FE" w14:textId="77777777" w:rsidR="0071435E" w:rsidRDefault="0071435E" w:rsidP="00277EF5">
            <w:pPr>
              <w:pStyle w:val="TAC"/>
              <w:keepNext w:val="0"/>
              <w:keepLines w:val="0"/>
              <w:rPr>
                <w:rFonts w:eastAsia="SimSun"/>
                <w:lang w:eastAsia="zh-CN"/>
              </w:rPr>
            </w:pPr>
            <w:r>
              <w:rPr>
                <w:rFonts w:eastAsia="SimSun" w:hint="eastAsia"/>
                <w:lang w:eastAsia="zh-CN"/>
              </w:rPr>
              <w:t>GBAUSignature1</w:t>
            </w:r>
            <w:r>
              <w:rPr>
                <w:rFonts w:eastAsia="SimSun" w:hint="eastAsia"/>
                <w:lang w:val="en-US" w:eastAsia="zh-CN"/>
              </w:rPr>
              <w:t xml:space="preserve"> </w:t>
            </w:r>
            <w:r>
              <w:rPr>
                <w:rFonts w:eastAsia="SimSun" w:hint="eastAsia"/>
                <w:lang w:eastAsia="zh-CN"/>
              </w:rPr>
              <w:t>is a GBAUSignature</w:t>
            </w:r>
            <w:r>
              <w:rPr>
                <w:rFonts w:eastAsia="SimSun" w:hint="eastAsia"/>
                <w:lang w:val="en-US" w:eastAsia="zh-CN"/>
              </w:rPr>
              <w:t xml:space="preserve"> </w:t>
            </w:r>
            <w:r>
              <w:rPr>
                <w:rFonts w:eastAsia="SimSun" w:hint="eastAsia"/>
                <w:lang w:eastAsia="zh-CN"/>
              </w:rPr>
              <w:t>instance.</w:t>
            </w:r>
          </w:p>
          <w:p w14:paraId="3AD71A9D" w14:textId="77777777" w:rsidR="0071435E" w:rsidRDefault="0071435E" w:rsidP="00277EF5">
            <w:pPr>
              <w:pStyle w:val="TAC"/>
              <w:keepNext w:val="0"/>
              <w:keepLines w:val="0"/>
              <w:rPr>
                <w:rFonts w:eastAsia="SimSun"/>
                <w:lang w:eastAsia="zh-CN"/>
              </w:rPr>
            </w:pPr>
          </w:p>
          <w:p w14:paraId="6924BDBE" w14:textId="77777777" w:rsidR="0071435E" w:rsidRDefault="0071435E" w:rsidP="00277EF5">
            <w:pPr>
              <w:pStyle w:val="TAC"/>
              <w:keepNext w:val="0"/>
              <w:keepLines w:val="0"/>
              <w:rPr>
                <w:rFonts w:eastAsia="SimSun"/>
                <w:lang w:eastAsia="zh-CN"/>
              </w:rPr>
            </w:pPr>
          </w:p>
          <w:p w14:paraId="41901184" w14:textId="77777777" w:rsidR="0071435E" w:rsidRDefault="0071435E" w:rsidP="00277EF5">
            <w:pPr>
              <w:pStyle w:val="TAC"/>
              <w:keepNext w:val="0"/>
              <w:keepLines w:val="0"/>
              <w:rPr>
                <w:rFonts w:eastAsia="SimSun"/>
                <w:lang w:eastAsia="zh-CN"/>
              </w:rPr>
            </w:pPr>
          </w:p>
          <w:p w14:paraId="4EFCD995" w14:textId="77777777" w:rsidR="0071435E" w:rsidRDefault="0071435E" w:rsidP="00277EF5">
            <w:pPr>
              <w:pStyle w:val="TAC"/>
              <w:keepNext w:val="0"/>
              <w:keepLines w:val="0"/>
              <w:rPr>
                <w:rFonts w:eastAsia="SimSun"/>
                <w:lang w:eastAsia="zh-CN"/>
              </w:rPr>
            </w:pPr>
          </w:p>
          <w:p w14:paraId="553400CB" w14:textId="77777777" w:rsidR="0071435E" w:rsidRDefault="0071435E" w:rsidP="00277EF5">
            <w:pPr>
              <w:pStyle w:val="TAC"/>
              <w:keepNext w:val="0"/>
              <w:keepLines w:val="0"/>
              <w:rPr>
                <w:rFonts w:eastAsia="SimSun"/>
                <w:lang w:eastAsia="zh-CN"/>
              </w:rPr>
            </w:pPr>
          </w:p>
          <w:p w14:paraId="470F5984" w14:textId="77777777" w:rsidR="0071435E" w:rsidRDefault="0071435E" w:rsidP="00277EF5">
            <w:pPr>
              <w:pStyle w:val="TAC"/>
              <w:keepNext w:val="0"/>
              <w:keepLines w:val="0"/>
              <w:rPr>
                <w:rFonts w:eastAsia="SimSun"/>
                <w:lang w:eastAsia="zh-CN"/>
              </w:rPr>
            </w:pPr>
          </w:p>
          <w:p w14:paraId="32E9FAC4" w14:textId="77777777" w:rsidR="0071435E" w:rsidRDefault="0071435E" w:rsidP="00277EF5">
            <w:pPr>
              <w:pStyle w:val="TAC"/>
              <w:keepNext w:val="0"/>
              <w:keepLines w:val="0"/>
              <w:rPr>
                <w:rFonts w:eastAsia="SimSun"/>
                <w:lang w:eastAsia="zh-CN"/>
              </w:rPr>
            </w:pPr>
          </w:p>
          <w:p w14:paraId="5545F490" w14:textId="77777777" w:rsidR="0071435E" w:rsidRDefault="0071435E" w:rsidP="00277EF5">
            <w:pPr>
              <w:pStyle w:val="TAC"/>
              <w:keepNext w:val="0"/>
              <w:keepLines w:val="0"/>
              <w:rPr>
                <w:rFonts w:eastAsia="SimSun"/>
                <w:lang w:eastAsia="zh-CN"/>
              </w:rPr>
            </w:pPr>
          </w:p>
          <w:p w14:paraId="77C41D76" w14:textId="77777777" w:rsidR="0071435E" w:rsidRDefault="0071435E" w:rsidP="00277EF5">
            <w:pPr>
              <w:pStyle w:val="TAC"/>
              <w:keepNext w:val="0"/>
              <w:keepLines w:val="0"/>
              <w:rPr>
                <w:rFonts w:eastAsia="SimSun"/>
                <w:lang w:eastAsia="zh-CN"/>
              </w:rPr>
            </w:pPr>
          </w:p>
          <w:p w14:paraId="39AB4050" w14:textId="77777777" w:rsidR="0071435E" w:rsidRDefault="0071435E" w:rsidP="00277EF5">
            <w:pPr>
              <w:pStyle w:val="TAC"/>
              <w:keepNext w:val="0"/>
              <w:keepLines w:val="0"/>
              <w:rPr>
                <w:rFonts w:eastAsia="SimSun"/>
                <w:lang w:eastAsia="zh-CN"/>
              </w:rPr>
            </w:pPr>
            <w:r>
              <w:rPr>
                <w:rFonts w:eastAsia="SimSun" w:hint="eastAsia"/>
                <w:lang w:eastAsia="zh-CN"/>
              </w:rPr>
              <w:t>No exception thrown</w:t>
            </w:r>
          </w:p>
        </w:tc>
        <w:tc>
          <w:tcPr>
            <w:tcW w:w="1260" w:type="dxa"/>
            <w:tcBorders>
              <w:top w:val="single" w:sz="4" w:space="0" w:color="auto"/>
              <w:left w:val="single" w:sz="4" w:space="0" w:color="auto"/>
              <w:bottom w:val="single" w:sz="4" w:space="0" w:color="auto"/>
              <w:right w:val="single" w:sz="4" w:space="0" w:color="auto"/>
            </w:tcBorders>
          </w:tcPr>
          <w:p w14:paraId="79CF0E0F" w14:textId="77777777" w:rsidR="0071435E" w:rsidRDefault="0071435E" w:rsidP="00277EF5">
            <w:pPr>
              <w:pStyle w:val="TAC"/>
              <w:keepNext w:val="0"/>
              <w:keepLines w:val="0"/>
              <w:rPr>
                <w:highlight w:val="yellow"/>
              </w:rPr>
            </w:pPr>
          </w:p>
        </w:tc>
      </w:tr>
      <w:tr w:rsidR="0071435E" w14:paraId="52641DB9" w14:textId="77777777" w:rsidTr="00277EF5">
        <w:trPr>
          <w:trHeight w:val="4454"/>
          <w:jc w:val="center"/>
        </w:trPr>
        <w:tc>
          <w:tcPr>
            <w:tcW w:w="425" w:type="dxa"/>
            <w:tcBorders>
              <w:top w:val="single" w:sz="4" w:space="0" w:color="auto"/>
              <w:left w:val="single" w:sz="4" w:space="0" w:color="auto"/>
              <w:bottom w:val="single" w:sz="4" w:space="0" w:color="auto"/>
              <w:right w:val="single" w:sz="4" w:space="0" w:color="auto"/>
            </w:tcBorders>
          </w:tcPr>
          <w:p w14:paraId="223A4426" w14:textId="77777777" w:rsidR="0071435E" w:rsidRDefault="0071435E" w:rsidP="00277EF5">
            <w:pPr>
              <w:pStyle w:val="TAC"/>
              <w:keepNext w:val="0"/>
              <w:keepLines w:val="0"/>
              <w:rPr>
                <w:rFonts w:eastAsia="SimSun"/>
                <w:lang w:val="en-US" w:eastAsia="zh-CN"/>
              </w:rPr>
            </w:pPr>
            <w:r>
              <w:rPr>
                <w:rFonts w:eastAsia="SimSun" w:hint="eastAsia"/>
                <w:lang w:val="en-US" w:eastAsia="zh-CN"/>
              </w:rPr>
              <w:t>3</w:t>
            </w:r>
          </w:p>
        </w:tc>
        <w:tc>
          <w:tcPr>
            <w:tcW w:w="5182" w:type="dxa"/>
            <w:tcBorders>
              <w:top w:val="single" w:sz="4" w:space="0" w:color="auto"/>
              <w:left w:val="single" w:sz="4" w:space="0" w:color="auto"/>
              <w:bottom w:val="single" w:sz="4" w:space="0" w:color="auto"/>
              <w:right w:val="single" w:sz="4" w:space="0" w:color="auto"/>
            </w:tcBorders>
          </w:tcPr>
          <w:p w14:paraId="30552E30" w14:textId="77777777" w:rsidR="0071435E" w:rsidRDefault="0071435E">
            <w:pPr>
              <w:pStyle w:val="TAC"/>
              <w:keepNext w:val="0"/>
              <w:keepLines w:val="0"/>
              <w:numPr>
                <w:ilvl w:val="0"/>
                <w:numId w:val="216"/>
              </w:numPr>
              <w:jc w:val="left"/>
            </w:pPr>
            <w:r>
              <w:rPr>
                <w:rFonts w:eastAsia="SimSun" w:hint="eastAsia"/>
                <w:lang w:eastAsia="zh-CN"/>
              </w:rPr>
              <w:t>Set the GBAUSignature1 object to the instance returned by getInstance()</w:t>
            </w:r>
            <w:r>
              <w:t>.</w:t>
            </w:r>
          </w:p>
          <w:p w14:paraId="4ED9ACBF" w14:textId="77777777" w:rsidR="0071435E" w:rsidRDefault="0071435E" w:rsidP="00277EF5">
            <w:pPr>
              <w:pStyle w:val="TAC"/>
              <w:keepNext w:val="0"/>
              <w:keepLines w:val="0"/>
              <w:ind w:left="103"/>
              <w:jc w:val="left"/>
            </w:pPr>
            <w:r>
              <w:t>Parameters are set to:</w:t>
            </w:r>
          </w:p>
          <w:p w14:paraId="0FC4F5E7"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121A6295"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externalAccess</w:t>
            </w:r>
            <w:r>
              <w:rPr>
                <w:sz w:val="16"/>
                <w:szCs w:val="18"/>
              </w:rPr>
              <w:t xml:space="preserve"> </w:t>
            </w:r>
            <w:r>
              <w:t>= false</w:t>
            </w:r>
          </w:p>
          <w:p w14:paraId="1944A26E" w14:textId="77777777" w:rsidR="0071435E" w:rsidRDefault="0071435E" w:rsidP="00277EF5">
            <w:pPr>
              <w:pStyle w:val="TAC"/>
              <w:keepNext w:val="0"/>
              <w:keepLines w:val="0"/>
              <w:ind w:left="103"/>
              <w:jc w:val="left"/>
              <w:rPr>
                <w:rFonts w:ascii="Courier New" w:hAnsi="Courier New" w:cs="Courier New"/>
                <w:sz w:val="16"/>
                <w:szCs w:val="18"/>
              </w:rPr>
            </w:pPr>
          </w:p>
          <w:p w14:paraId="7918278E" w14:textId="77777777" w:rsidR="0071435E" w:rsidRDefault="0071435E">
            <w:pPr>
              <w:pStyle w:val="TAC"/>
              <w:keepNext w:val="0"/>
              <w:keepLines w:val="0"/>
              <w:numPr>
                <w:ilvl w:val="0"/>
                <w:numId w:val="216"/>
              </w:numPr>
              <w:jc w:val="left"/>
            </w:pPr>
            <w:r>
              <w:t xml:space="preserve">Call </w:t>
            </w:r>
            <w:r>
              <w:rPr>
                <w:rFonts w:eastAsia="SimSun" w:hint="eastAsia"/>
                <w:lang w:eastAsia="zh-CN"/>
              </w:rPr>
              <w:t>GBAUSignature1</w:t>
            </w:r>
            <w:r>
              <w:t>.init()</w:t>
            </w:r>
          </w:p>
          <w:p w14:paraId="2EB26B5F" w14:textId="77777777" w:rsidR="0071435E" w:rsidRDefault="0071435E" w:rsidP="00277EF5">
            <w:pPr>
              <w:pStyle w:val="TAC"/>
              <w:keepNext w:val="0"/>
              <w:keepLines w:val="0"/>
              <w:ind w:left="103"/>
              <w:jc w:val="left"/>
            </w:pPr>
            <w:r>
              <w:t>Parameters are set to:</w:t>
            </w:r>
          </w:p>
          <w:p w14:paraId="0DCDEDDC"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MODE_SIGN</w:t>
            </w:r>
          </w:p>
          <w:p w14:paraId="302ADC4D"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77524578"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2A400215"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749CB246"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3A700EAE"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77F00EBC"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nafIDLen = length of nafID1</w:t>
            </w:r>
          </w:p>
          <w:p w14:paraId="4F724738" w14:textId="77777777" w:rsidR="0071435E" w:rsidRDefault="0071435E" w:rsidP="00277EF5">
            <w:pPr>
              <w:pStyle w:val="TAC"/>
              <w:keepNext w:val="0"/>
              <w:keepLines w:val="0"/>
              <w:ind w:left="103"/>
              <w:jc w:val="left"/>
              <w:rPr>
                <w:rFonts w:ascii="Courier New" w:hAnsi="Courier New" w:cs="Courier New"/>
                <w:sz w:val="16"/>
                <w:szCs w:val="18"/>
              </w:rPr>
            </w:pPr>
          </w:p>
          <w:p w14:paraId="6E23122C" w14:textId="77777777" w:rsidR="0071435E" w:rsidRDefault="0071435E">
            <w:pPr>
              <w:pStyle w:val="TAC"/>
              <w:keepNext w:val="0"/>
              <w:keepLines w:val="0"/>
              <w:numPr>
                <w:ilvl w:val="0"/>
                <w:numId w:val="216"/>
              </w:numPr>
              <w:jc w:val="left"/>
              <w:rPr>
                <w:lang w:val="en-US" w:eastAsia="zh-CN"/>
              </w:rPr>
            </w:pPr>
            <w:r>
              <w:rPr>
                <w:rFonts w:hint="eastAsia"/>
              </w:rPr>
              <w:t>call GBAUSignature1</w:t>
            </w:r>
            <w:r>
              <w:rPr>
                <w:rFonts w:hint="eastAsia"/>
                <w:lang w:val="en-US" w:eastAsia="zh-CN"/>
              </w:rPr>
              <w:t>.update</w:t>
            </w:r>
            <w:r>
              <w:rPr>
                <w:rFonts w:hint="eastAsia"/>
              </w:rPr>
              <w:t xml:space="preserve">() </w:t>
            </w:r>
          </w:p>
          <w:p w14:paraId="527D123A" w14:textId="77777777" w:rsidR="0071435E" w:rsidRDefault="0071435E" w:rsidP="00277EF5">
            <w:pPr>
              <w:pStyle w:val="TAC"/>
              <w:keepNext w:val="0"/>
              <w:keepLines w:val="0"/>
              <w:ind w:left="103"/>
              <w:jc w:val="left"/>
            </w:pPr>
            <w:r>
              <w:t>Parameters are set to:</w:t>
            </w:r>
          </w:p>
          <w:p w14:paraId="233118CF"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eastAsia="SimSun" w:hint="eastAsia"/>
                <w:lang w:val="en-US" w:eastAsia="zh-CN"/>
              </w:rPr>
              <w:t>null</w:t>
            </w:r>
          </w:p>
          <w:p w14:paraId="2D917998"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p w14:paraId="40F27F21"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length of </w:t>
            </w:r>
            <w:r>
              <w:rPr>
                <w:rFonts w:hint="eastAsia"/>
              </w:rPr>
              <w:t>plaintext</w:t>
            </w:r>
            <w:r>
              <w:rPr>
                <w:rFonts w:eastAsia="SimSun" w:hint="eastAsia"/>
                <w:lang w:val="en-US" w:eastAsia="zh-CN"/>
              </w:rPr>
              <w:t>1</w:t>
            </w:r>
          </w:p>
        </w:tc>
        <w:tc>
          <w:tcPr>
            <w:tcW w:w="2914" w:type="dxa"/>
            <w:tcBorders>
              <w:top w:val="single" w:sz="4" w:space="0" w:color="auto"/>
              <w:left w:val="single" w:sz="4" w:space="0" w:color="auto"/>
              <w:bottom w:val="single" w:sz="4" w:space="0" w:color="auto"/>
              <w:right w:val="single" w:sz="4" w:space="0" w:color="auto"/>
            </w:tcBorders>
          </w:tcPr>
          <w:p w14:paraId="3203F6B2" w14:textId="77777777" w:rsidR="0071435E" w:rsidRDefault="0071435E" w:rsidP="00277EF5">
            <w:pPr>
              <w:pStyle w:val="TAC"/>
              <w:keepNext w:val="0"/>
              <w:keepLines w:val="0"/>
              <w:rPr>
                <w:rFonts w:eastAsia="SimSun"/>
                <w:lang w:eastAsia="zh-CN"/>
              </w:rPr>
            </w:pPr>
            <w:r>
              <w:rPr>
                <w:rFonts w:eastAsia="SimSun" w:hint="eastAsia"/>
                <w:lang w:eastAsia="zh-CN"/>
              </w:rPr>
              <w:t>GBAUSignature1 is a GBAUSignature instance.</w:t>
            </w:r>
          </w:p>
          <w:p w14:paraId="5D1BDF1B" w14:textId="77777777" w:rsidR="0071435E" w:rsidRDefault="0071435E" w:rsidP="00277EF5">
            <w:pPr>
              <w:pStyle w:val="TAC"/>
              <w:keepNext w:val="0"/>
              <w:keepLines w:val="0"/>
              <w:rPr>
                <w:rFonts w:eastAsia="SimSun"/>
                <w:lang w:eastAsia="zh-CN"/>
              </w:rPr>
            </w:pPr>
          </w:p>
          <w:p w14:paraId="114B03DA" w14:textId="77777777" w:rsidR="0071435E" w:rsidRDefault="0071435E" w:rsidP="00277EF5">
            <w:pPr>
              <w:pStyle w:val="TAC"/>
              <w:keepNext w:val="0"/>
              <w:keepLines w:val="0"/>
              <w:rPr>
                <w:rFonts w:eastAsia="SimSun"/>
                <w:lang w:eastAsia="zh-CN"/>
              </w:rPr>
            </w:pPr>
          </w:p>
          <w:p w14:paraId="05DF6B09" w14:textId="77777777" w:rsidR="0071435E" w:rsidRDefault="0071435E" w:rsidP="00277EF5">
            <w:pPr>
              <w:pStyle w:val="TAC"/>
              <w:keepNext w:val="0"/>
              <w:keepLines w:val="0"/>
              <w:rPr>
                <w:rFonts w:eastAsia="SimSun"/>
                <w:lang w:eastAsia="zh-CN"/>
              </w:rPr>
            </w:pPr>
          </w:p>
          <w:p w14:paraId="6719EB85" w14:textId="77777777" w:rsidR="0071435E" w:rsidRDefault="0071435E" w:rsidP="00277EF5">
            <w:pPr>
              <w:pStyle w:val="TAC"/>
              <w:keepNext w:val="0"/>
              <w:keepLines w:val="0"/>
              <w:rPr>
                <w:rFonts w:eastAsia="SimSun"/>
                <w:lang w:eastAsia="zh-CN"/>
              </w:rPr>
            </w:pPr>
          </w:p>
          <w:p w14:paraId="686D3072" w14:textId="77777777" w:rsidR="0071435E" w:rsidRDefault="0071435E" w:rsidP="00277EF5">
            <w:pPr>
              <w:pStyle w:val="TAC"/>
              <w:keepNext w:val="0"/>
              <w:keepLines w:val="0"/>
              <w:rPr>
                <w:rFonts w:eastAsia="SimSun"/>
                <w:lang w:eastAsia="zh-CN"/>
              </w:rPr>
            </w:pPr>
            <w:r>
              <w:rPr>
                <w:rFonts w:eastAsia="SimSun" w:hint="eastAsia"/>
                <w:lang w:eastAsia="zh-CN"/>
              </w:rPr>
              <w:t>NullPointerException well throwns</w:t>
            </w:r>
          </w:p>
        </w:tc>
        <w:tc>
          <w:tcPr>
            <w:tcW w:w="1260" w:type="dxa"/>
            <w:tcBorders>
              <w:top w:val="single" w:sz="4" w:space="0" w:color="auto"/>
              <w:left w:val="single" w:sz="4" w:space="0" w:color="auto"/>
              <w:bottom w:val="single" w:sz="4" w:space="0" w:color="auto"/>
              <w:right w:val="single" w:sz="4" w:space="0" w:color="auto"/>
            </w:tcBorders>
          </w:tcPr>
          <w:p w14:paraId="3FE86B2B" w14:textId="77777777" w:rsidR="0071435E" w:rsidRDefault="0071435E" w:rsidP="00277EF5">
            <w:pPr>
              <w:pStyle w:val="TAC"/>
              <w:keepNext w:val="0"/>
              <w:keepLines w:val="0"/>
              <w:rPr>
                <w:highlight w:val="yellow"/>
              </w:rPr>
            </w:pPr>
          </w:p>
        </w:tc>
      </w:tr>
      <w:tr w:rsidR="0071435E" w14:paraId="399BAABB" w14:textId="77777777" w:rsidTr="00277EF5">
        <w:trPr>
          <w:trHeight w:val="4454"/>
          <w:jc w:val="center"/>
        </w:trPr>
        <w:tc>
          <w:tcPr>
            <w:tcW w:w="425" w:type="dxa"/>
            <w:tcBorders>
              <w:top w:val="single" w:sz="4" w:space="0" w:color="auto"/>
              <w:left w:val="single" w:sz="4" w:space="0" w:color="auto"/>
              <w:bottom w:val="single" w:sz="4" w:space="0" w:color="auto"/>
              <w:right w:val="single" w:sz="4" w:space="0" w:color="auto"/>
            </w:tcBorders>
          </w:tcPr>
          <w:p w14:paraId="65D51886" w14:textId="77777777" w:rsidR="0071435E" w:rsidRDefault="0071435E" w:rsidP="00277EF5">
            <w:pPr>
              <w:pStyle w:val="TAC"/>
              <w:keepNext w:val="0"/>
              <w:keepLines w:val="0"/>
              <w:rPr>
                <w:rFonts w:eastAsia="SimSun"/>
                <w:lang w:val="en-US" w:eastAsia="zh-CN"/>
              </w:rPr>
            </w:pPr>
            <w:r>
              <w:rPr>
                <w:rFonts w:eastAsia="SimSun" w:hint="eastAsia"/>
                <w:lang w:val="en-US" w:eastAsia="zh-CN"/>
              </w:rPr>
              <w:lastRenderedPageBreak/>
              <w:t>4</w:t>
            </w:r>
          </w:p>
        </w:tc>
        <w:tc>
          <w:tcPr>
            <w:tcW w:w="5182" w:type="dxa"/>
            <w:tcBorders>
              <w:top w:val="single" w:sz="4" w:space="0" w:color="auto"/>
              <w:left w:val="single" w:sz="4" w:space="0" w:color="auto"/>
              <w:bottom w:val="single" w:sz="4" w:space="0" w:color="auto"/>
              <w:right w:val="single" w:sz="4" w:space="0" w:color="auto"/>
            </w:tcBorders>
          </w:tcPr>
          <w:p w14:paraId="3B1AB01C" w14:textId="77777777" w:rsidR="0071435E" w:rsidRDefault="0071435E">
            <w:pPr>
              <w:pStyle w:val="TAC"/>
              <w:keepNext w:val="0"/>
              <w:keepLines w:val="0"/>
              <w:numPr>
                <w:ilvl w:val="0"/>
                <w:numId w:val="217"/>
              </w:numPr>
              <w:jc w:val="left"/>
            </w:pPr>
            <w:r>
              <w:rPr>
                <w:rFonts w:eastAsia="SimSun" w:hint="eastAsia"/>
                <w:lang w:eastAsia="zh-CN"/>
              </w:rPr>
              <w:t>Set the GBAUSignature1 object to the instance returned by getInstance()</w:t>
            </w:r>
            <w:r>
              <w:t>.</w:t>
            </w:r>
          </w:p>
          <w:p w14:paraId="09E2FD70" w14:textId="77777777" w:rsidR="0071435E" w:rsidRDefault="0071435E" w:rsidP="00277EF5">
            <w:pPr>
              <w:pStyle w:val="TAC"/>
              <w:keepNext w:val="0"/>
              <w:keepLines w:val="0"/>
              <w:ind w:left="103"/>
              <w:jc w:val="left"/>
            </w:pPr>
            <w:r>
              <w:t>Parameters are set to:</w:t>
            </w:r>
          </w:p>
          <w:p w14:paraId="64216E4D"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71917E26"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externalAccess</w:t>
            </w:r>
            <w:r>
              <w:rPr>
                <w:sz w:val="16"/>
                <w:szCs w:val="18"/>
              </w:rPr>
              <w:t xml:space="preserve"> </w:t>
            </w:r>
            <w:r>
              <w:t>= false</w:t>
            </w:r>
          </w:p>
          <w:p w14:paraId="75A17382" w14:textId="77777777" w:rsidR="0071435E" w:rsidRDefault="0071435E" w:rsidP="00277EF5">
            <w:pPr>
              <w:pStyle w:val="TAC"/>
              <w:keepNext w:val="0"/>
              <w:keepLines w:val="0"/>
              <w:ind w:left="103"/>
              <w:jc w:val="left"/>
              <w:rPr>
                <w:rFonts w:ascii="Courier New" w:hAnsi="Courier New" w:cs="Courier New"/>
                <w:sz w:val="16"/>
                <w:szCs w:val="18"/>
              </w:rPr>
            </w:pPr>
          </w:p>
          <w:p w14:paraId="4DD93E3B" w14:textId="77777777" w:rsidR="0071435E" w:rsidRDefault="0071435E">
            <w:pPr>
              <w:pStyle w:val="TAC"/>
              <w:keepNext w:val="0"/>
              <w:keepLines w:val="0"/>
              <w:numPr>
                <w:ilvl w:val="0"/>
                <w:numId w:val="217"/>
              </w:numPr>
              <w:jc w:val="left"/>
            </w:pPr>
            <w:r>
              <w:t xml:space="preserve">Call </w:t>
            </w:r>
            <w:r>
              <w:rPr>
                <w:rFonts w:eastAsia="SimSun" w:hint="eastAsia"/>
                <w:lang w:eastAsia="zh-CN"/>
              </w:rPr>
              <w:t>GBAUSignature1</w:t>
            </w:r>
            <w:r>
              <w:t>.init()</w:t>
            </w:r>
          </w:p>
          <w:p w14:paraId="22354EF4" w14:textId="77777777" w:rsidR="0071435E" w:rsidRDefault="0071435E" w:rsidP="00277EF5">
            <w:pPr>
              <w:pStyle w:val="TAC"/>
              <w:keepNext w:val="0"/>
              <w:keepLines w:val="0"/>
              <w:ind w:left="103"/>
              <w:jc w:val="left"/>
            </w:pPr>
            <w:r>
              <w:t>Parameters are set to:</w:t>
            </w:r>
          </w:p>
          <w:p w14:paraId="7222A13B"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w:t>
            </w:r>
            <w:r>
              <w:rPr>
                <w:rFonts w:eastAsia="SimSun" w:hint="eastAsia"/>
                <w:lang w:val="en-US" w:eastAsia="zh-CN"/>
              </w:rPr>
              <w:t>VERIFY</w:t>
            </w:r>
          </w:p>
          <w:p w14:paraId="35905649"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7D4B001D"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41505152"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414C8923"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3035CF18"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1B569B38"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nafIDLen = length of nafID1</w:t>
            </w:r>
          </w:p>
          <w:p w14:paraId="648D8277" w14:textId="77777777" w:rsidR="0071435E" w:rsidRDefault="0071435E" w:rsidP="00277EF5">
            <w:pPr>
              <w:pStyle w:val="TAC"/>
              <w:keepNext w:val="0"/>
              <w:keepLines w:val="0"/>
              <w:ind w:left="103"/>
              <w:jc w:val="left"/>
              <w:rPr>
                <w:rFonts w:ascii="Courier New" w:hAnsi="Courier New" w:cs="Courier New"/>
                <w:sz w:val="16"/>
                <w:szCs w:val="18"/>
              </w:rPr>
            </w:pPr>
          </w:p>
          <w:p w14:paraId="23D3083E" w14:textId="77777777" w:rsidR="0071435E" w:rsidRDefault="0071435E">
            <w:pPr>
              <w:pStyle w:val="TAC"/>
              <w:keepNext w:val="0"/>
              <w:keepLines w:val="0"/>
              <w:numPr>
                <w:ilvl w:val="0"/>
                <w:numId w:val="217"/>
              </w:numPr>
              <w:jc w:val="left"/>
              <w:rPr>
                <w:lang w:val="en-US" w:eastAsia="zh-CN"/>
              </w:rPr>
            </w:pPr>
            <w:r>
              <w:rPr>
                <w:rFonts w:hint="eastAsia"/>
              </w:rPr>
              <w:t>call GBAUSignature1</w:t>
            </w:r>
            <w:r>
              <w:rPr>
                <w:rFonts w:hint="eastAsia"/>
                <w:lang w:val="en-US" w:eastAsia="zh-CN"/>
              </w:rPr>
              <w:t>.update</w:t>
            </w:r>
            <w:r>
              <w:rPr>
                <w:rFonts w:hint="eastAsia"/>
              </w:rPr>
              <w:t xml:space="preserve">() </w:t>
            </w:r>
          </w:p>
          <w:p w14:paraId="71EFF369" w14:textId="77777777" w:rsidR="0071435E" w:rsidRDefault="0071435E" w:rsidP="00277EF5">
            <w:pPr>
              <w:pStyle w:val="TAC"/>
              <w:keepNext w:val="0"/>
              <w:keepLines w:val="0"/>
              <w:ind w:left="103"/>
              <w:jc w:val="left"/>
            </w:pPr>
            <w:r>
              <w:t>Parameters are set to:</w:t>
            </w:r>
          </w:p>
          <w:p w14:paraId="1D59E886"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eastAsia="SimSun" w:hint="eastAsia"/>
                <w:lang w:val="en-US" w:eastAsia="zh-CN"/>
              </w:rPr>
              <w:t>null</w:t>
            </w:r>
          </w:p>
          <w:p w14:paraId="1D3A2D61"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p w14:paraId="5BEBADC4"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length of </w:t>
            </w:r>
            <w:r>
              <w:rPr>
                <w:rFonts w:hint="eastAsia"/>
              </w:rPr>
              <w:t>plaintext</w:t>
            </w:r>
            <w:r>
              <w:rPr>
                <w:rFonts w:eastAsia="SimSun" w:hint="eastAsia"/>
                <w:lang w:val="en-US" w:eastAsia="zh-CN"/>
              </w:rPr>
              <w:t>1</w:t>
            </w:r>
          </w:p>
        </w:tc>
        <w:tc>
          <w:tcPr>
            <w:tcW w:w="2914" w:type="dxa"/>
            <w:tcBorders>
              <w:top w:val="single" w:sz="4" w:space="0" w:color="auto"/>
              <w:left w:val="single" w:sz="4" w:space="0" w:color="auto"/>
              <w:bottom w:val="single" w:sz="4" w:space="0" w:color="auto"/>
              <w:right w:val="single" w:sz="4" w:space="0" w:color="auto"/>
            </w:tcBorders>
          </w:tcPr>
          <w:p w14:paraId="7B7615A3" w14:textId="77777777" w:rsidR="0071435E" w:rsidRDefault="0071435E" w:rsidP="00277EF5">
            <w:pPr>
              <w:pStyle w:val="TAC"/>
              <w:keepNext w:val="0"/>
              <w:keepLines w:val="0"/>
              <w:rPr>
                <w:rFonts w:eastAsia="SimSun"/>
                <w:lang w:eastAsia="zh-CN"/>
              </w:rPr>
            </w:pPr>
            <w:r>
              <w:rPr>
                <w:rFonts w:eastAsia="SimSun" w:hint="eastAsia"/>
                <w:lang w:eastAsia="zh-CN"/>
              </w:rPr>
              <w:t>GBAUSignature1 is a GBAUSignature instance.</w:t>
            </w:r>
          </w:p>
          <w:p w14:paraId="7C28FB75" w14:textId="77777777" w:rsidR="0071435E" w:rsidRDefault="0071435E" w:rsidP="00277EF5">
            <w:pPr>
              <w:pStyle w:val="TAC"/>
              <w:keepNext w:val="0"/>
              <w:keepLines w:val="0"/>
              <w:rPr>
                <w:rFonts w:eastAsia="SimSun"/>
                <w:lang w:eastAsia="zh-CN"/>
              </w:rPr>
            </w:pPr>
          </w:p>
          <w:p w14:paraId="4B43B169" w14:textId="77777777" w:rsidR="0071435E" w:rsidRDefault="0071435E" w:rsidP="00277EF5">
            <w:pPr>
              <w:pStyle w:val="TAC"/>
              <w:keepNext w:val="0"/>
              <w:keepLines w:val="0"/>
              <w:rPr>
                <w:rFonts w:eastAsia="SimSun"/>
                <w:lang w:eastAsia="zh-CN"/>
              </w:rPr>
            </w:pPr>
          </w:p>
          <w:p w14:paraId="7EF9F75C" w14:textId="77777777" w:rsidR="0071435E" w:rsidRDefault="0071435E" w:rsidP="00277EF5">
            <w:pPr>
              <w:pStyle w:val="TAC"/>
              <w:keepNext w:val="0"/>
              <w:keepLines w:val="0"/>
              <w:rPr>
                <w:rFonts w:eastAsia="SimSun"/>
                <w:lang w:eastAsia="zh-CN"/>
              </w:rPr>
            </w:pPr>
          </w:p>
          <w:p w14:paraId="56938C0B" w14:textId="77777777" w:rsidR="0071435E" w:rsidRDefault="0071435E" w:rsidP="00277EF5">
            <w:pPr>
              <w:pStyle w:val="TAC"/>
              <w:keepNext w:val="0"/>
              <w:keepLines w:val="0"/>
              <w:rPr>
                <w:rFonts w:eastAsia="SimSun"/>
                <w:lang w:eastAsia="zh-CN"/>
              </w:rPr>
            </w:pPr>
          </w:p>
          <w:p w14:paraId="75705324" w14:textId="77777777" w:rsidR="0071435E" w:rsidRDefault="0071435E" w:rsidP="00277EF5">
            <w:pPr>
              <w:pStyle w:val="TAC"/>
              <w:keepNext w:val="0"/>
              <w:keepLines w:val="0"/>
              <w:rPr>
                <w:rFonts w:eastAsia="SimSun"/>
                <w:lang w:eastAsia="zh-CN"/>
              </w:rPr>
            </w:pPr>
            <w:r>
              <w:rPr>
                <w:rFonts w:eastAsia="SimSun" w:hint="eastAsia"/>
                <w:lang w:eastAsia="zh-CN"/>
              </w:rPr>
              <w:t>NullPointerException well throwns</w:t>
            </w:r>
          </w:p>
        </w:tc>
        <w:tc>
          <w:tcPr>
            <w:tcW w:w="1260" w:type="dxa"/>
            <w:tcBorders>
              <w:top w:val="single" w:sz="4" w:space="0" w:color="auto"/>
              <w:left w:val="single" w:sz="4" w:space="0" w:color="auto"/>
              <w:bottom w:val="single" w:sz="4" w:space="0" w:color="auto"/>
              <w:right w:val="single" w:sz="4" w:space="0" w:color="auto"/>
            </w:tcBorders>
          </w:tcPr>
          <w:p w14:paraId="7132816A" w14:textId="77777777" w:rsidR="0071435E" w:rsidRDefault="0071435E" w:rsidP="00277EF5">
            <w:pPr>
              <w:pStyle w:val="TAC"/>
              <w:keepNext w:val="0"/>
              <w:keepLines w:val="0"/>
              <w:rPr>
                <w:highlight w:val="yellow"/>
              </w:rPr>
            </w:pPr>
          </w:p>
        </w:tc>
      </w:tr>
      <w:tr w:rsidR="0071435E" w14:paraId="1C8AED5B"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23F19F14" w14:textId="77777777" w:rsidR="0071435E" w:rsidRDefault="0071435E" w:rsidP="00277EF5">
            <w:pPr>
              <w:pStyle w:val="TAC"/>
              <w:keepNext w:val="0"/>
              <w:keepLines w:val="0"/>
              <w:rPr>
                <w:rFonts w:eastAsia="SimSun"/>
                <w:lang w:val="en-US" w:eastAsia="zh-CN"/>
              </w:rPr>
            </w:pPr>
            <w:r>
              <w:rPr>
                <w:rFonts w:eastAsia="SimSun" w:hint="eastAsia"/>
                <w:lang w:val="en-US" w:eastAsia="zh-CN"/>
              </w:rPr>
              <w:t>5</w:t>
            </w:r>
          </w:p>
        </w:tc>
        <w:tc>
          <w:tcPr>
            <w:tcW w:w="5182" w:type="dxa"/>
            <w:tcBorders>
              <w:top w:val="single" w:sz="4" w:space="0" w:color="auto"/>
              <w:left w:val="single" w:sz="4" w:space="0" w:color="auto"/>
              <w:bottom w:val="single" w:sz="4" w:space="0" w:color="auto"/>
              <w:right w:val="single" w:sz="4" w:space="0" w:color="auto"/>
            </w:tcBorders>
          </w:tcPr>
          <w:p w14:paraId="07707F43" w14:textId="77777777" w:rsidR="0071435E" w:rsidRDefault="0071435E">
            <w:pPr>
              <w:pStyle w:val="TAC"/>
              <w:keepNext w:val="0"/>
              <w:keepLines w:val="0"/>
              <w:numPr>
                <w:ilvl w:val="0"/>
                <w:numId w:val="218"/>
              </w:numPr>
              <w:jc w:val="left"/>
            </w:pPr>
            <w:r>
              <w:rPr>
                <w:rFonts w:eastAsia="SimSun" w:hint="eastAsia"/>
                <w:lang w:eastAsia="zh-CN"/>
              </w:rPr>
              <w:t>Set the GBAUSignature1 object to the instance returned by getInstance()</w:t>
            </w:r>
            <w:r>
              <w:t>.</w:t>
            </w:r>
          </w:p>
          <w:p w14:paraId="01CEDB46" w14:textId="77777777" w:rsidR="0071435E" w:rsidRDefault="0071435E" w:rsidP="00277EF5">
            <w:pPr>
              <w:pStyle w:val="TAC"/>
              <w:keepNext w:val="0"/>
              <w:keepLines w:val="0"/>
              <w:ind w:left="103"/>
              <w:jc w:val="left"/>
            </w:pPr>
            <w:r>
              <w:t>Parameters are set to:</w:t>
            </w:r>
          </w:p>
          <w:p w14:paraId="77BECD2A"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6DD1C210"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externalAccess</w:t>
            </w:r>
            <w:r>
              <w:rPr>
                <w:sz w:val="16"/>
                <w:szCs w:val="18"/>
              </w:rPr>
              <w:t xml:space="preserve"> </w:t>
            </w:r>
            <w:r>
              <w:t>= false</w:t>
            </w:r>
          </w:p>
          <w:p w14:paraId="230ECFAF" w14:textId="77777777" w:rsidR="0071435E" w:rsidRDefault="0071435E" w:rsidP="00277EF5">
            <w:pPr>
              <w:pStyle w:val="TAC"/>
              <w:keepNext w:val="0"/>
              <w:keepLines w:val="0"/>
              <w:ind w:left="103"/>
              <w:jc w:val="left"/>
              <w:rPr>
                <w:rFonts w:ascii="Courier New" w:hAnsi="Courier New" w:cs="Courier New"/>
                <w:sz w:val="16"/>
                <w:szCs w:val="18"/>
              </w:rPr>
            </w:pPr>
          </w:p>
          <w:p w14:paraId="0A422766" w14:textId="77777777" w:rsidR="0071435E" w:rsidRDefault="0071435E">
            <w:pPr>
              <w:pStyle w:val="TAC"/>
              <w:keepNext w:val="0"/>
              <w:keepLines w:val="0"/>
              <w:numPr>
                <w:ilvl w:val="0"/>
                <w:numId w:val="218"/>
              </w:numPr>
              <w:jc w:val="left"/>
            </w:pPr>
            <w:r>
              <w:t xml:space="preserve">Call </w:t>
            </w:r>
            <w:r>
              <w:rPr>
                <w:rFonts w:eastAsia="SimSun" w:hint="eastAsia"/>
                <w:lang w:eastAsia="zh-CN"/>
              </w:rPr>
              <w:t>GBAUSignature1</w:t>
            </w:r>
            <w:r>
              <w:t>.init()</w:t>
            </w:r>
          </w:p>
          <w:p w14:paraId="26EE17B9" w14:textId="77777777" w:rsidR="0071435E" w:rsidRDefault="0071435E" w:rsidP="00277EF5">
            <w:pPr>
              <w:pStyle w:val="TAC"/>
              <w:keepNext w:val="0"/>
              <w:keepLines w:val="0"/>
              <w:ind w:left="103"/>
              <w:jc w:val="left"/>
            </w:pPr>
            <w:r>
              <w:t>Parameters are set to:</w:t>
            </w:r>
          </w:p>
          <w:p w14:paraId="1710D95E"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MODE_SIGN</w:t>
            </w:r>
          </w:p>
          <w:p w14:paraId="7C6FB7B9"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64E82679"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3918C9F2"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07082887"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5F076DD3"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3B0D2CFE"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nafIDLen = length of nafID1</w:t>
            </w:r>
          </w:p>
          <w:p w14:paraId="0383D0FD" w14:textId="77777777" w:rsidR="0071435E" w:rsidRDefault="0071435E" w:rsidP="00277EF5">
            <w:pPr>
              <w:pStyle w:val="TAC"/>
              <w:keepNext w:val="0"/>
              <w:keepLines w:val="0"/>
              <w:ind w:left="103"/>
              <w:jc w:val="left"/>
              <w:rPr>
                <w:rFonts w:ascii="Courier New" w:hAnsi="Courier New" w:cs="Courier New"/>
                <w:sz w:val="16"/>
                <w:szCs w:val="18"/>
              </w:rPr>
            </w:pPr>
          </w:p>
          <w:p w14:paraId="72F51CAD" w14:textId="77777777" w:rsidR="0071435E" w:rsidRDefault="0071435E">
            <w:pPr>
              <w:pStyle w:val="TAC"/>
              <w:keepNext w:val="0"/>
              <w:keepLines w:val="0"/>
              <w:numPr>
                <w:ilvl w:val="0"/>
                <w:numId w:val="218"/>
              </w:numPr>
              <w:jc w:val="left"/>
              <w:rPr>
                <w:lang w:val="en-US" w:eastAsia="zh-CN"/>
              </w:rPr>
            </w:pPr>
            <w:r>
              <w:rPr>
                <w:rFonts w:hint="eastAsia"/>
              </w:rPr>
              <w:t>call GBAUSignature1</w:t>
            </w:r>
            <w:r>
              <w:rPr>
                <w:rFonts w:hint="eastAsia"/>
                <w:lang w:val="en-US" w:eastAsia="zh-CN"/>
              </w:rPr>
              <w:t>.update</w:t>
            </w:r>
            <w:r>
              <w:rPr>
                <w:rFonts w:hint="eastAsia"/>
              </w:rPr>
              <w:t xml:space="preserve">() </w:t>
            </w:r>
          </w:p>
          <w:p w14:paraId="4059FD7A" w14:textId="77777777" w:rsidR="0071435E" w:rsidRDefault="0071435E" w:rsidP="00277EF5">
            <w:pPr>
              <w:pStyle w:val="TAC"/>
              <w:keepNext w:val="0"/>
              <w:keepLines w:val="0"/>
              <w:ind w:left="103"/>
              <w:jc w:val="left"/>
            </w:pPr>
            <w:r>
              <w:t>Parameters are set to:</w:t>
            </w:r>
          </w:p>
          <w:p w14:paraId="575E090F"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hint="eastAsia"/>
              </w:rPr>
              <w:t>plaintext</w:t>
            </w:r>
            <w:r>
              <w:rPr>
                <w:rFonts w:eastAsia="SimSun" w:hint="eastAsia"/>
                <w:lang w:val="en-US" w:eastAsia="zh-CN"/>
              </w:rPr>
              <w:t>1</w:t>
            </w:r>
          </w:p>
          <w:p w14:paraId="4D8E7930"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p w14:paraId="6DCC0020"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length of </w:t>
            </w:r>
            <w:r>
              <w:rPr>
                <w:rFonts w:hint="eastAsia"/>
              </w:rPr>
              <w:t>plaintext</w:t>
            </w:r>
            <w:r>
              <w:rPr>
                <w:rFonts w:eastAsia="SimSun" w:hint="eastAsia"/>
                <w:lang w:val="en-US" w:eastAsia="zh-CN"/>
              </w:rPr>
              <w:t>1+1</w:t>
            </w:r>
          </w:p>
        </w:tc>
        <w:tc>
          <w:tcPr>
            <w:tcW w:w="2914" w:type="dxa"/>
            <w:tcBorders>
              <w:top w:val="single" w:sz="4" w:space="0" w:color="auto"/>
              <w:left w:val="single" w:sz="4" w:space="0" w:color="auto"/>
              <w:bottom w:val="single" w:sz="4" w:space="0" w:color="auto"/>
              <w:right w:val="single" w:sz="4" w:space="0" w:color="auto"/>
            </w:tcBorders>
          </w:tcPr>
          <w:p w14:paraId="462DB5B9" w14:textId="77777777" w:rsidR="0071435E" w:rsidRDefault="0071435E" w:rsidP="00277EF5">
            <w:pPr>
              <w:pStyle w:val="TAC"/>
              <w:keepNext w:val="0"/>
              <w:keepLines w:val="0"/>
              <w:rPr>
                <w:rFonts w:eastAsia="SimSun"/>
                <w:lang w:eastAsia="zh-CN"/>
              </w:rPr>
            </w:pPr>
            <w:r>
              <w:rPr>
                <w:rFonts w:eastAsia="SimSun" w:hint="eastAsia"/>
                <w:lang w:eastAsia="zh-CN"/>
              </w:rPr>
              <w:t>GBAUSignature1 is a GBAUSignature</w:t>
            </w:r>
            <w:r>
              <w:rPr>
                <w:rFonts w:eastAsia="SimSun" w:hint="eastAsia"/>
                <w:lang w:val="en-US" w:eastAsia="zh-CN"/>
              </w:rPr>
              <w:t xml:space="preserve"> </w:t>
            </w:r>
            <w:r>
              <w:rPr>
                <w:rFonts w:eastAsia="SimSun" w:hint="eastAsia"/>
                <w:lang w:eastAsia="zh-CN"/>
              </w:rPr>
              <w:t>instance.</w:t>
            </w:r>
          </w:p>
          <w:p w14:paraId="62A15BD6" w14:textId="77777777" w:rsidR="0071435E" w:rsidRDefault="0071435E" w:rsidP="00277EF5">
            <w:pPr>
              <w:pStyle w:val="TAC"/>
              <w:keepNext w:val="0"/>
              <w:keepLines w:val="0"/>
              <w:rPr>
                <w:rFonts w:eastAsia="SimSun"/>
                <w:lang w:eastAsia="zh-CN"/>
              </w:rPr>
            </w:pPr>
          </w:p>
          <w:p w14:paraId="634D1494" w14:textId="77777777" w:rsidR="0071435E" w:rsidRDefault="0071435E" w:rsidP="00277EF5">
            <w:pPr>
              <w:pStyle w:val="TAC"/>
              <w:keepNext w:val="0"/>
              <w:keepLines w:val="0"/>
              <w:rPr>
                <w:rFonts w:eastAsia="SimSun"/>
                <w:lang w:eastAsia="zh-CN"/>
              </w:rPr>
            </w:pPr>
          </w:p>
          <w:p w14:paraId="1F1B6AED" w14:textId="77777777" w:rsidR="0071435E" w:rsidRDefault="0071435E" w:rsidP="00277EF5">
            <w:pPr>
              <w:pStyle w:val="TAC"/>
              <w:keepNext w:val="0"/>
              <w:keepLines w:val="0"/>
              <w:rPr>
                <w:rFonts w:eastAsia="SimSun"/>
                <w:lang w:eastAsia="zh-CN"/>
              </w:rPr>
            </w:pPr>
          </w:p>
          <w:p w14:paraId="79E1D4EB" w14:textId="77777777" w:rsidR="0071435E" w:rsidRDefault="0071435E" w:rsidP="00277EF5">
            <w:pPr>
              <w:pStyle w:val="TAC"/>
              <w:keepNext w:val="0"/>
              <w:keepLines w:val="0"/>
              <w:rPr>
                <w:rFonts w:eastAsia="SimSun"/>
                <w:lang w:eastAsia="zh-CN"/>
              </w:rPr>
            </w:pPr>
          </w:p>
          <w:p w14:paraId="67B23EDE" w14:textId="77777777" w:rsidR="0071435E" w:rsidRDefault="0071435E" w:rsidP="00277EF5">
            <w:pPr>
              <w:pStyle w:val="TAC"/>
              <w:keepNext w:val="0"/>
              <w:keepLines w:val="0"/>
              <w:rPr>
                <w:rFonts w:eastAsia="SimSun"/>
                <w:lang w:eastAsia="zh-CN"/>
              </w:rPr>
            </w:pPr>
            <w:r>
              <w:rPr>
                <w:rFonts w:eastAsia="SimSun" w:hint="eastAsia"/>
                <w:lang w:eastAsia="zh-CN"/>
              </w:rPr>
              <w:t>ArrayIndexOutOfBoundsException well throwns</w:t>
            </w:r>
          </w:p>
        </w:tc>
        <w:tc>
          <w:tcPr>
            <w:tcW w:w="1260" w:type="dxa"/>
            <w:tcBorders>
              <w:top w:val="single" w:sz="4" w:space="0" w:color="auto"/>
              <w:left w:val="single" w:sz="4" w:space="0" w:color="auto"/>
              <w:bottom w:val="single" w:sz="4" w:space="0" w:color="auto"/>
              <w:right w:val="single" w:sz="4" w:space="0" w:color="auto"/>
            </w:tcBorders>
          </w:tcPr>
          <w:p w14:paraId="3C22C276" w14:textId="77777777" w:rsidR="0071435E" w:rsidRDefault="0071435E" w:rsidP="00277EF5">
            <w:pPr>
              <w:pStyle w:val="TAC"/>
              <w:keepNext w:val="0"/>
              <w:keepLines w:val="0"/>
            </w:pPr>
          </w:p>
        </w:tc>
      </w:tr>
      <w:tr w:rsidR="0071435E" w14:paraId="67E27990"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18C07049" w14:textId="77777777" w:rsidR="0071435E" w:rsidRDefault="0071435E" w:rsidP="00277EF5">
            <w:pPr>
              <w:pStyle w:val="TAC"/>
              <w:keepNext w:val="0"/>
              <w:keepLines w:val="0"/>
              <w:rPr>
                <w:rFonts w:eastAsia="SimSun"/>
                <w:lang w:val="en-US" w:eastAsia="zh-CN"/>
              </w:rPr>
            </w:pPr>
            <w:r>
              <w:rPr>
                <w:rFonts w:eastAsia="SimSun" w:hint="eastAsia"/>
                <w:lang w:val="en-US" w:eastAsia="zh-CN"/>
              </w:rPr>
              <w:t>6</w:t>
            </w:r>
          </w:p>
        </w:tc>
        <w:tc>
          <w:tcPr>
            <w:tcW w:w="5182" w:type="dxa"/>
            <w:tcBorders>
              <w:top w:val="single" w:sz="4" w:space="0" w:color="auto"/>
              <w:left w:val="single" w:sz="4" w:space="0" w:color="auto"/>
              <w:bottom w:val="single" w:sz="4" w:space="0" w:color="auto"/>
              <w:right w:val="single" w:sz="4" w:space="0" w:color="auto"/>
            </w:tcBorders>
          </w:tcPr>
          <w:p w14:paraId="29A06B26" w14:textId="77777777" w:rsidR="0071435E" w:rsidRDefault="0071435E">
            <w:pPr>
              <w:pStyle w:val="TAC"/>
              <w:keepNext w:val="0"/>
              <w:keepLines w:val="0"/>
              <w:numPr>
                <w:ilvl w:val="0"/>
                <w:numId w:val="219"/>
              </w:numPr>
              <w:jc w:val="left"/>
            </w:pPr>
            <w:r>
              <w:rPr>
                <w:rFonts w:eastAsia="SimSun" w:hint="eastAsia"/>
                <w:lang w:eastAsia="zh-CN"/>
              </w:rPr>
              <w:t>Set the GBAUSignature1 object to the instance returned by getInstance()</w:t>
            </w:r>
            <w:r>
              <w:t>.</w:t>
            </w:r>
          </w:p>
          <w:p w14:paraId="0A3B675A" w14:textId="77777777" w:rsidR="0071435E" w:rsidRDefault="0071435E" w:rsidP="00277EF5">
            <w:pPr>
              <w:pStyle w:val="TAC"/>
              <w:keepNext w:val="0"/>
              <w:keepLines w:val="0"/>
              <w:ind w:left="103"/>
              <w:jc w:val="left"/>
            </w:pPr>
            <w:r>
              <w:t>Parameters are set to:</w:t>
            </w:r>
          </w:p>
          <w:p w14:paraId="23F8934E"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1237E63D"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externalAccess</w:t>
            </w:r>
            <w:r>
              <w:rPr>
                <w:sz w:val="16"/>
                <w:szCs w:val="18"/>
              </w:rPr>
              <w:t xml:space="preserve"> </w:t>
            </w:r>
            <w:r>
              <w:t>= false</w:t>
            </w:r>
          </w:p>
          <w:p w14:paraId="05886FE8" w14:textId="77777777" w:rsidR="0071435E" w:rsidRDefault="0071435E" w:rsidP="00277EF5">
            <w:pPr>
              <w:pStyle w:val="TAC"/>
              <w:keepNext w:val="0"/>
              <w:keepLines w:val="0"/>
              <w:ind w:left="103"/>
              <w:jc w:val="left"/>
              <w:rPr>
                <w:rFonts w:ascii="Courier New" w:hAnsi="Courier New" w:cs="Courier New"/>
                <w:sz w:val="16"/>
                <w:szCs w:val="18"/>
              </w:rPr>
            </w:pPr>
          </w:p>
          <w:p w14:paraId="5E39BE2B" w14:textId="77777777" w:rsidR="0071435E" w:rsidRDefault="0071435E">
            <w:pPr>
              <w:pStyle w:val="TAC"/>
              <w:keepNext w:val="0"/>
              <w:keepLines w:val="0"/>
              <w:numPr>
                <w:ilvl w:val="0"/>
                <w:numId w:val="219"/>
              </w:numPr>
              <w:jc w:val="left"/>
            </w:pPr>
            <w:r>
              <w:t xml:space="preserve">Call </w:t>
            </w:r>
            <w:r>
              <w:rPr>
                <w:rFonts w:eastAsia="SimSun" w:hint="eastAsia"/>
                <w:lang w:eastAsia="zh-CN"/>
              </w:rPr>
              <w:t>GBAUSignature1</w:t>
            </w:r>
            <w:r>
              <w:t>.init()</w:t>
            </w:r>
          </w:p>
          <w:p w14:paraId="68415BDF" w14:textId="77777777" w:rsidR="0071435E" w:rsidRDefault="0071435E" w:rsidP="00277EF5">
            <w:pPr>
              <w:pStyle w:val="TAC"/>
              <w:keepNext w:val="0"/>
              <w:keepLines w:val="0"/>
              <w:ind w:left="103"/>
              <w:jc w:val="left"/>
            </w:pPr>
            <w:r>
              <w:t>Parameters are set to:</w:t>
            </w:r>
          </w:p>
          <w:p w14:paraId="2E6E7B90"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w:t>
            </w:r>
            <w:r>
              <w:rPr>
                <w:rFonts w:eastAsia="SimSun" w:hint="eastAsia"/>
                <w:lang w:val="en-US" w:eastAsia="zh-CN"/>
              </w:rPr>
              <w:t>VERIFY</w:t>
            </w:r>
          </w:p>
          <w:p w14:paraId="5F871F53"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5DC98F16"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18833A54"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7D615B3D"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1AF6323E"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71F22A65"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nafIDLen = length of nafID1</w:t>
            </w:r>
          </w:p>
          <w:p w14:paraId="72515588" w14:textId="77777777" w:rsidR="0071435E" w:rsidRDefault="0071435E" w:rsidP="00277EF5">
            <w:pPr>
              <w:pStyle w:val="TAC"/>
              <w:keepNext w:val="0"/>
              <w:keepLines w:val="0"/>
              <w:ind w:left="103"/>
              <w:jc w:val="left"/>
              <w:rPr>
                <w:rFonts w:ascii="Courier New" w:hAnsi="Courier New" w:cs="Courier New"/>
                <w:sz w:val="16"/>
                <w:szCs w:val="18"/>
              </w:rPr>
            </w:pPr>
          </w:p>
          <w:p w14:paraId="354B3187" w14:textId="77777777" w:rsidR="0071435E" w:rsidRDefault="0071435E">
            <w:pPr>
              <w:pStyle w:val="TAC"/>
              <w:keepNext w:val="0"/>
              <w:keepLines w:val="0"/>
              <w:numPr>
                <w:ilvl w:val="0"/>
                <w:numId w:val="219"/>
              </w:numPr>
              <w:jc w:val="left"/>
              <w:rPr>
                <w:lang w:val="en-US" w:eastAsia="zh-CN"/>
              </w:rPr>
            </w:pPr>
            <w:r>
              <w:rPr>
                <w:rFonts w:hint="eastAsia"/>
              </w:rPr>
              <w:t>call GBAUSignature1</w:t>
            </w:r>
            <w:r>
              <w:rPr>
                <w:rFonts w:hint="eastAsia"/>
                <w:lang w:val="en-US" w:eastAsia="zh-CN"/>
              </w:rPr>
              <w:t>.update</w:t>
            </w:r>
            <w:r>
              <w:rPr>
                <w:rFonts w:hint="eastAsia"/>
              </w:rPr>
              <w:t xml:space="preserve">() </w:t>
            </w:r>
          </w:p>
          <w:p w14:paraId="20B7C9E8" w14:textId="77777777" w:rsidR="0071435E" w:rsidRDefault="0071435E" w:rsidP="00277EF5">
            <w:pPr>
              <w:pStyle w:val="TAC"/>
              <w:keepNext w:val="0"/>
              <w:keepLines w:val="0"/>
              <w:ind w:left="103"/>
              <w:jc w:val="left"/>
            </w:pPr>
            <w:r>
              <w:t>Parameters are set to:</w:t>
            </w:r>
          </w:p>
          <w:p w14:paraId="45C99628"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hint="eastAsia"/>
              </w:rPr>
              <w:t>plaintext</w:t>
            </w:r>
            <w:r>
              <w:rPr>
                <w:rFonts w:eastAsia="SimSun" w:hint="eastAsia"/>
                <w:lang w:val="en-US" w:eastAsia="zh-CN"/>
              </w:rPr>
              <w:t>1</w:t>
            </w:r>
          </w:p>
          <w:p w14:paraId="6192644E"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p w14:paraId="481EF421"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length of </w:t>
            </w:r>
            <w:r>
              <w:rPr>
                <w:rFonts w:hint="eastAsia"/>
              </w:rPr>
              <w:t>plaintext</w:t>
            </w:r>
            <w:r>
              <w:rPr>
                <w:rFonts w:eastAsia="SimSun" w:hint="eastAsia"/>
                <w:lang w:val="en-US" w:eastAsia="zh-CN"/>
              </w:rPr>
              <w:t>1+1</w:t>
            </w:r>
          </w:p>
        </w:tc>
        <w:tc>
          <w:tcPr>
            <w:tcW w:w="2914" w:type="dxa"/>
            <w:tcBorders>
              <w:top w:val="single" w:sz="4" w:space="0" w:color="auto"/>
              <w:left w:val="single" w:sz="4" w:space="0" w:color="auto"/>
              <w:bottom w:val="single" w:sz="4" w:space="0" w:color="auto"/>
              <w:right w:val="single" w:sz="4" w:space="0" w:color="auto"/>
            </w:tcBorders>
          </w:tcPr>
          <w:p w14:paraId="66887020" w14:textId="77777777" w:rsidR="0071435E" w:rsidRDefault="0071435E" w:rsidP="00277EF5">
            <w:pPr>
              <w:pStyle w:val="TAC"/>
              <w:keepNext w:val="0"/>
              <w:keepLines w:val="0"/>
              <w:rPr>
                <w:rFonts w:eastAsia="SimSun"/>
                <w:lang w:eastAsia="zh-CN"/>
              </w:rPr>
            </w:pPr>
            <w:r>
              <w:rPr>
                <w:rFonts w:eastAsia="SimSun" w:hint="eastAsia"/>
                <w:lang w:eastAsia="zh-CN"/>
              </w:rPr>
              <w:t>GBAUSignature1 is a GBAUSignature</w:t>
            </w:r>
            <w:r>
              <w:rPr>
                <w:rFonts w:eastAsia="SimSun" w:hint="eastAsia"/>
                <w:lang w:val="en-US" w:eastAsia="zh-CN"/>
              </w:rPr>
              <w:t xml:space="preserve"> </w:t>
            </w:r>
            <w:r>
              <w:rPr>
                <w:rFonts w:eastAsia="SimSun" w:hint="eastAsia"/>
                <w:lang w:eastAsia="zh-CN"/>
              </w:rPr>
              <w:t>instance.</w:t>
            </w:r>
          </w:p>
          <w:p w14:paraId="1B42692C" w14:textId="77777777" w:rsidR="0071435E" w:rsidRDefault="0071435E" w:rsidP="00277EF5">
            <w:pPr>
              <w:pStyle w:val="TAC"/>
              <w:keepNext w:val="0"/>
              <w:keepLines w:val="0"/>
              <w:rPr>
                <w:rFonts w:eastAsia="SimSun"/>
                <w:lang w:eastAsia="zh-CN"/>
              </w:rPr>
            </w:pPr>
          </w:p>
          <w:p w14:paraId="5DC985E3" w14:textId="77777777" w:rsidR="0071435E" w:rsidRDefault="0071435E" w:rsidP="00277EF5">
            <w:pPr>
              <w:pStyle w:val="TAC"/>
              <w:keepNext w:val="0"/>
              <w:keepLines w:val="0"/>
              <w:rPr>
                <w:rFonts w:eastAsia="SimSun"/>
                <w:lang w:eastAsia="zh-CN"/>
              </w:rPr>
            </w:pPr>
          </w:p>
          <w:p w14:paraId="17224B8E" w14:textId="77777777" w:rsidR="0071435E" w:rsidRDefault="0071435E" w:rsidP="00277EF5">
            <w:pPr>
              <w:pStyle w:val="TAC"/>
              <w:keepNext w:val="0"/>
              <w:keepLines w:val="0"/>
              <w:rPr>
                <w:rFonts w:eastAsia="SimSun"/>
                <w:lang w:eastAsia="zh-CN"/>
              </w:rPr>
            </w:pPr>
          </w:p>
          <w:p w14:paraId="19B94441" w14:textId="77777777" w:rsidR="0071435E" w:rsidRDefault="0071435E" w:rsidP="00277EF5">
            <w:pPr>
              <w:pStyle w:val="TAC"/>
              <w:keepNext w:val="0"/>
              <w:keepLines w:val="0"/>
              <w:rPr>
                <w:rFonts w:eastAsia="SimSun"/>
                <w:lang w:eastAsia="zh-CN"/>
              </w:rPr>
            </w:pPr>
          </w:p>
          <w:p w14:paraId="737C37E5" w14:textId="77777777" w:rsidR="0071435E" w:rsidRDefault="0071435E" w:rsidP="00277EF5">
            <w:pPr>
              <w:pStyle w:val="TAC"/>
              <w:keepNext w:val="0"/>
              <w:keepLines w:val="0"/>
              <w:rPr>
                <w:rFonts w:eastAsia="SimSun"/>
                <w:lang w:eastAsia="zh-CN"/>
              </w:rPr>
            </w:pPr>
            <w:r>
              <w:rPr>
                <w:rFonts w:eastAsia="SimSun" w:hint="eastAsia"/>
                <w:lang w:eastAsia="zh-CN"/>
              </w:rPr>
              <w:t>ArrayIndexOutOfBoundsException well throwns</w:t>
            </w:r>
          </w:p>
        </w:tc>
        <w:tc>
          <w:tcPr>
            <w:tcW w:w="1260" w:type="dxa"/>
            <w:tcBorders>
              <w:top w:val="single" w:sz="4" w:space="0" w:color="auto"/>
              <w:left w:val="single" w:sz="4" w:space="0" w:color="auto"/>
              <w:bottom w:val="single" w:sz="4" w:space="0" w:color="auto"/>
              <w:right w:val="single" w:sz="4" w:space="0" w:color="auto"/>
            </w:tcBorders>
          </w:tcPr>
          <w:p w14:paraId="7F793490" w14:textId="77777777" w:rsidR="0071435E" w:rsidRDefault="0071435E" w:rsidP="00277EF5">
            <w:pPr>
              <w:pStyle w:val="TAC"/>
              <w:keepNext w:val="0"/>
              <w:keepLines w:val="0"/>
            </w:pPr>
          </w:p>
        </w:tc>
      </w:tr>
      <w:tr w:rsidR="0071435E" w14:paraId="51B6A31E"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765E6FE3" w14:textId="77777777" w:rsidR="0071435E" w:rsidRDefault="0071435E" w:rsidP="00277EF5">
            <w:pPr>
              <w:pStyle w:val="TAC"/>
              <w:keepNext w:val="0"/>
              <w:keepLines w:val="0"/>
              <w:rPr>
                <w:rFonts w:eastAsia="SimSun"/>
                <w:lang w:val="en-US" w:eastAsia="zh-CN"/>
              </w:rPr>
            </w:pPr>
            <w:r>
              <w:rPr>
                <w:rFonts w:eastAsia="SimSun" w:hint="eastAsia"/>
                <w:lang w:val="en-US" w:eastAsia="zh-CN"/>
              </w:rPr>
              <w:t>7</w:t>
            </w:r>
          </w:p>
        </w:tc>
        <w:tc>
          <w:tcPr>
            <w:tcW w:w="5182" w:type="dxa"/>
            <w:tcBorders>
              <w:top w:val="single" w:sz="4" w:space="0" w:color="auto"/>
              <w:left w:val="single" w:sz="4" w:space="0" w:color="auto"/>
              <w:bottom w:val="single" w:sz="4" w:space="0" w:color="auto"/>
              <w:right w:val="single" w:sz="4" w:space="0" w:color="auto"/>
            </w:tcBorders>
          </w:tcPr>
          <w:p w14:paraId="1FF74ADB" w14:textId="77777777" w:rsidR="0071435E" w:rsidRDefault="0071435E">
            <w:pPr>
              <w:pStyle w:val="TAC"/>
              <w:keepNext w:val="0"/>
              <w:keepLines w:val="0"/>
              <w:numPr>
                <w:ilvl w:val="0"/>
                <w:numId w:val="220"/>
              </w:numPr>
              <w:jc w:val="left"/>
            </w:pPr>
            <w:r>
              <w:rPr>
                <w:rFonts w:eastAsia="SimSun" w:hint="eastAsia"/>
                <w:lang w:eastAsia="zh-CN"/>
              </w:rPr>
              <w:t>Set the GBAUSignature1 object to the instance returned by getInstance()</w:t>
            </w:r>
            <w:r>
              <w:t>.</w:t>
            </w:r>
          </w:p>
          <w:p w14:paraId="6CFF82E8" w14:textId="77777777" w:rsidR="0071435E" w:rsidRDefault="0071435E" w:rsidP="00277EF5">
            <w:pPr>
              <w:pStyle w:val="TAC"/>
              <w:keepNext w:val="0"/>
              <w:keepLines w:val="0"/>
              <w:ind w:left="103"/>
              <w:jc w:val="left"/>
            </w:pPr>
            <w:r>
              <w:lastRenderedPageBreak/>
              <w:t>Parameters are set to:</w:t>
            </w:r>
          </w:p>
          <w:p w14:paraId="214DE5D6"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4476F76B"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externalAccess</w:t>
            </w:r>
            <w:r>
              <w:rPr>
                <w:sz w:val="16"/>
                <w:szCs w:val="18"/>
              </w:rPr>
              <w:t xml:space="preserve"> </w:t>
            </w:r>
            <w:r>
              <w:t>= false</w:t>
            </w:r>
          </w:p>
          <w:p w14:paraId="22FE91F3" w14:textId="77777777" w:rsidR="0071435E" w:rsidRDefault="0071435E" w:rsidP="00277EF5">
            <w:pPr>
              <w:pStyle w:val="TAC"/>
              <w:keepNext w:val="0"/>
              <w:keepLines w:val="0"/>
              <w:ind w:left="103"/>
              <w:jc w:val="left"/>
              <w:rPr>
                <w:rFonts w:ascii="Courier New" w:hAnsi="Courier New" w:cs="Courier New"/>
                <w:sz w:val="16"/>
                <w:szCs w:val="18"/>
              </w:rPr>
            </w:pPr>
          </w:p>
          <w:p w14:paraId="1B31D519" w14:textId="77777777" w:rsidR="0071435E" w:rsidRDefault="0071435E">
            <w:pPr>
              <w:pStyle w:val="TAC"/>
              <w:keepNext w:val="0"/>
              <w:keepLines w:val="0"/>
              <w:numPr>
                <w:ilvl w:val="0"/>
                <w:numId w:val="220"/>
              </w:numPr>
              <w:jc w:val="left"/>
              <w:rPr>
                <w:lang w:val="en-US" w:eastAsia="zh-CN"/>
              </w:rPr>
            </w:pPr>
            <w:r>
              <w:rPr>
                <w:rFonts w:hint="eastAsia"/>
              </w:rPr>
              <w:t>call GBAUSignature1</w:t>
            </w:r>
            <w:r>
              <w:rPr>
                <w:rFonts w:hint="eastAsia"/>
                <w:lang w:val="en-US" w:eastAsia="zh-CN"/>
              </w:rPr>
              <w:t>.update</w:t>
            </w:r>
            <w:r>
              <w:rPr>
                <w:rFonts w:hint="eastAsia"/>
              </w:rPr>
              <w:t xml:space="preserve">() </w:t>
            </w:r>
          </w:p>
          <w:p w14:paraId="61C8CDF0" w14:textId="77777777" w:rsidR="0071435E" w:rsidRDefault="0071435E" w:rsidP="00277EF5">
            <w:pPr>
              <w:pStyle w:val="TAC"/>
              <w:keepNext w:val="0"/>
              <w:keepLines w:val="0"/>
              <w:ind w:left="103"/>
              <w:jc w:val="left"/>
            </w:pPr>
            <w:r>
              <w:t>Parameters are set to:</w:t>
            </w:r>
          </w:p>
          <w:p w14:paraId="6F915051"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hint="eastAsia"/>
              </w:rPr>
              <w:t>plaintext</w:t>
            </w:r>
            <w:r>
              <w:rPr>
                <w:rFonts w:eastAsia="SimSun" w:hint="eastAsia"/>
                <w:lang w:val="en-US" w:eastAsia="zh-CN"/>
              </w:rPr>
              <w:t>1</w:t>
            </w:r>
          </w:p>
          <w:p w14:paraId="34C3355A"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p w14:paraId="3FE29656"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length of </w:t>
            </w:r>
            <w:r>
              <w:rPr>
                <w:rFonts w:hint="eastAsia"/>
              </w:rPr>
              <w:t>plaintext</w:t>
            </w:r>
            <w:r>
              <w:rPr>
                <w:rFonts w:eastAsia="SimSun" w:hint="eastAsia"/>
                <w:lang w:val="en-US" w:eastAsia="zh-CN"/>
              </w:rPr>
              <w:t>1</w:t>
            </w:r>
          </w:p>
        </w:tc>
        <w:tc>
          <w:tcPr>
            <w:tcW w:w="2914" w:type="dxa"/>
            <w:tcBorders>
              <w:top w:val="single" w:sz="4" w:space="0" w:color="auto"/>
              <w:left w:val="single" w:sz="4" w:space="0" w:color="auto"/>
              <w:bottom w:val="single" w:sz="4" w:space="0" w:color="auto"/>
              <w:right w:val="single" w:sz="4" w:space="0" w:color="auto"/>
            </w:tcBorders>
          </w:tcPr>
          <w:p w14:paraId="72AE3682" w14:textId="77777777" w:rsidR="0071435E" w:rsidRDefault="0071435E" w:rsidP="00277EF5">
            <w:pPr>
              <w:pStyle w:val="TAC"/>
              <w:keepNext w:val="0"/>
              <w:keepLines w:val="0"/>
              <w:rPr>
                <w:rFonts w:eastAsia="SimSun"/>
                <w:lang w:eastAsia="zh-CN"/>
              </w:rPr>
            </w:pPr>
            <w:r>
              <w:rPr>
                <w:rFonts w:eastAsia="SimSun" w:hint="eastAsia"/>
                <w:lang w:eastAsia="zh-CN"/>
              </w:rPr>
              <w:lastRenderedPageBreak/>
              <w:t>GBAUSignature1</w:t>
            </w:r>
            <w:r>
              <w:rPr>
                <w:rFonts w:eastAsia="SimSun" w:hint="eastAsia"/>
                <w:lang w:val="en-US" w:eastAsia="zh-CN"/>
              </w:rPr>
              <w:t xml:space="preserve"> </w:t>
            </w:r>
            <w:r>
              <w:rPr>
                <w:rFonts w:eastAsia="SimSun" w:hint="eastAsia"/>
                <w:lang w:eastAsia="zh-CN"/>
              </w:rPr>
              <w:t>is a GBAUSignature</w:t>
            </w:r>
            <w:r>
              <w:rPr>
                <w:rFonts w:eastAsia="SimSun" w:hint="eastAsia"/>
                <w:lang w:val="en-US" w:eastAsia="zh-CN"/>
              </w:rPr>
              <w:t xml:space="preserve"> </w:t>
            </w:r>
            <w:r>
              <w:rPr>
                <w:rFonts w:eastAsia="SimSun" w:hint="eastAsia"/>
                <w:lang w:eastAsia="zh-CN"/>
              </w:rPr>
              <w:t>instance.</w:t>
            </w:r>
          </w:p>
          <w:p w14:paraId="206E0E31" w14:textId="77777777" w:rsidR="0071435E" w:rsidRDefault="0071435E" w:rsidP="00277EF5">
            <w:pPr>
              <w:pStyle w:val="TAC"/>
              <w:keepNext w:val="0"/>
              <w:keepLines w:val="0"/>
              <w:rPr>
                <w:rFonts w:eastAsia="SimSun"/>
                <w:lang w:eastAsia="zh-CN"/>
              </w:rPr>
            </w:pPr>
          </w:p>
          <w:p w14:paraId="3923361B" w14:textId="77777777" w:rsidR="0071435E" w:rsidRDefault="0071435E" w:rsidP="00277EF5">
            <w:pPr>
              <w:pStyle w:val="TAC"/>
              <w:keepNext w:val="0"/>
              <w:keepLines w:val="0"/>
              <w:rPr>
                <w:rFonts w:eastAsia="SimSun"/>
                <w:lang w:eastAsia="zh-CN"/>
              </w:rPr>
            </w:pPr>
          </w:p>
          <w:p w14:paraId="16DF8E84" w14:textId="77777777" w:rsidR="0071435E" w:rsidRDefault="0071435E" w:rsidP="00277EF5">
            <w:pPr>
              <w:pStyle w:val="TAC"/>
              <w:keepNext w:val="0"/>
              <w:keepLines w:val="0"/>
              <w:rPr>
                <w:rFonts w:eastAsia="SimSun"/>
                <w:lang w:eastAsia="zh-CN"/>
              </w:rPr>
            </w:pPr>
          </w:p>
          <w:p w14:paraId="196B163A" w14:textId="77777777" w:rsidR="0071435E" w:rsidRDefault="0071435E" w:rsidP="00277EF5">
            <w:pPr>
              <w:pStyle w:val="TAC"/>
              <w:keepNext w:val="0"/>
              <w:keepLines w:val="0"/>
              <w:rPr>
                <w:rFonts w:eastAsia="SimSun"/>
                <w:lang w:eastAsia="zh-CN"/>
              </w:rPr>
            </w:pPr>
          </w:p>
          <w:p w14:paraId="3C40725B" w14:textId="77777777" w:rsidR="0071435E" w:rsidRDefault="0071435E" w:rsidP="00277EF5">
            <w:pPr>
              <w:pStyle w:val="TAC"/>
              <w:keepNext w:val="0"/>
              <w:keepLines w:val="0"/>
              <w:rPr>
                <w:rFonts w:eastAsia="SimSun"/>
                <w:lang w:eastAsia="zh-CN"/>
              </w:rPr>
            </w:pPr>
            <w:r>
              <w:rPr>
                <w:rFonts w:eastAsia="SimSun" w:hint="eastAsia"/>
                <w:lang w:eastAsia="zh-CN"/>
              </w:rPr>
              <w:t>CryptoException.INVALID_INIT well throwns</w:t>
            </w:r>
          </w:p>
          <w:p w14:paraId="0F6FEB3F" w14:textId="77777777" w:rsidR="0071435E" w:rsidRDefault="0071435E" w:rsidP="00277EF5">
            <w:pPr>
              <w:pStyle w:val="TAH"/>
              <w:jc w:val="left"/>
              <w:rPr>
                <w:lang w:val="en-US" w:eastAsia="zh-CN"/>
              </w:rPr>
            </w:pPr>
          </w:p>
        </w:tc>
        <w:tc>
          <w:tcPr>
            <w:tcW w:w="1260" w:type="dxa"/>
            <w:tcBorders>
              <w:top w:val="single" w:sz="4" w:space="0" w:color="auto"/>
              <w:left w:val="single" w:sz="4" w:space="0" w:color="auto"/>
              <w:bottom w:val="single" w:sz="4" w:space="0" w:color="auto"/>
              <w:right w:val="single" w:sz="4" w:space="0" w:color="auto"/>
            </w:tcBorders>
          </w:tcPr>
          <w:p w14:paraId="53A08FBA" w14:textId="77777777" w:rsidR="0071435E" w:rsidRDefault="0071435E" w:rsidP="00277EF5">
            <w:pPr>
              <w:pStyle w:val="TAC"/>
              <w:keepNext w:val="0"/>
              <w:keepLines w:val="0"/>
            </w:pPr>
          </w:p>
        </w:tc>
      </w:tr>
    </w:tbl>
    <w:p w14:paraId="669C99DA" w14:textId="77777777" w:rsidR="0071435E" w:rsidRDefault="0071435E" w:rsidP="0071435E">
      <w:pPr>
        <w:pStyle w:val="CRCoverPage"/>
        <w:spacing w:after="0"/>
      </w:pPr>
      <w:r>
        <w:br w:type="page"/>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5"/>
        <w:gridCol w:w="5182"/>
        <w:gridCol w:w="2914"/>
        <w:gridCol w:w="1260"/>
      </w:tblGrid>
      <w:tr w:rsidR="0071435E" w14:paraId="7A0EEEF5"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20C725E0" w14:textId="77777777" w:rsidR="0071435E" w:rsidRDefault="0071435E" w:rsidP="00277EF5">
            <w:pPr>
              <w:pStyle w:val="TAC"/>
              <w:keepNext w:val="0"/>
              <w:keepLines w:val="0"/>
              <w:rPr>
                <w:rFonts w:eastAsia="SimSun"/>
                <w:lang w:val="en-US" w:eastAsia="zh-CN"/>
              </w:rPr>
            </w:pPr>
            <w:r>
              <w:rPr>
                <w:rFonts w:eastAsia="SimSun" w:hint="eastAsia"/>
                <w:lang w:val="en-US" w:eastAsia="zh-CN"/>
              </w:rPr>
              <w:t>101</w:t>
            </w:r>
          </w:p>
        </w:tc>
        <w:tc>
          <w:tcPr>
            <w:tcW w:w="5182" w:type="dxa"/>
            <w:tcBorders>
              <w:top w:val="single" w:sz="4" w:space="0" w:color="auto"/>
              <w:left w:val="single" w:sz="4" w:space="0" w:color="auto"/>
              <w:bottom w:val="single" w:sz="4" w:space="0" w:color="auto"/>
              <w:right w:val="single" w:sz="4" w:space="0" w:color="auto"/>
            </w:tcBorders>
          </w:tcPr>
          <w:p w14:paraId="1304C883" w14:textId="77777777" w:rsidR="0071435E" w:rsidRDefault="0071435E">
            <w:pPr>
              <w:pStyle w:val="TAC"/>
              <w:keepNext w:val="0"/>
              <w:keepLines w:val="0"/>
              <w:numPr>
                <w:ilvl w:val="0"/>
                <w:numId w:val="221"/>
              </w:numPr>
              <w:jc w:val="left"/>
            </w:pPr>
            <w:r>
              <w:rPr>
                <w:rFonts w:eastAsia="SimSun" w:hint="eastAsia"/>
                <w:lang w:eastAsia="zh-CN"/>
              </w:rPr>
              <w:t>Set the GBAUSignature1 object to the instance returned by getInstance()</w:t>
            </w:r>
            <w:r>
              <w:t>.</w:t>
            </w:r>
          </w:p>
          <w:p w14:paraId="398CFDAA" w14:textId="77777777" w:rsidR="0071435E" w:rsidRDefault="0071435E" w:rsidP="00277EF5">
            <w:pPr>
              <w:pStyle w:val="TAC"/>
              <w:keepNext w:val="0"/>
              <w:keepLines w:val="0"/>
              <w:ind w:left="103"/>
              <w:jc w:val="left"/>
            </w:pPr>
            <w:r>
              <w:t>Parameters are set to:</w:t>
            </w:r>
          </w:p>
          <w:p w14:paraId="70EC45CF"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xml:space="preserve">= </w:t>
            </w:r>
            <w:r>
              <w:rPr>
                <w:rFonts w:hint="eastAsia"/>
              </w:rPr>
              <w:t>uicc.usim.gba_u.GBAUSignature</w:t>
            </w:r>
            <w:r>
              <w:t>.</w:t>
            </w:r>
            <w:r>
              <w:rPr>
                <w:rFonts w:hint="eastAsia"/>
              </w:rPr>
              <w:t>ALG_HMAC_SM3</w:t>
            </w:r>
          </w:p>
          <w:p w14:paraId="333F1B59"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externalAccess</w:t>
            </w:r>
            <w:r>
              <w:rPr>
                <w:sz w:val="16"/>
                <w:szCs w:val="18"/>
              </w:rPr>
              <w:t xml:space="preserve"> </w:t>
            </w:r>
            <w:r>
              <w:t>= false</w:t>
            </w:r>
          </w:p>
          <w:p w14:paraId="1708F6A2" w14:textId="77777777" w:rsidR="0071435E" w:rsidRDefault="0071435E" w:rsidP="00277EF5">
            <w:pPr>
              <w:pStyle w:val="TAC"/>
              <w:keepNext w:val="0"/>
              <w:keepLines w:val="0"/>
              <w:ind w:left="103"/>
              <w:jc w:val="left"/>
              <w:rPr>
                <w:rFonts w:ascii="Courier New" w:hAnsi="Courier New" w:cs="Courier New"/>
                <w:sz w:val="16"/>
                <w:szCs w:val="18"/>
              </w:rPr>
            </w:pPr>
          </w:p>
          <w:p w14:paraId="4DEA5B66" w14:textId="77777777" w:rsidR="0071435E" w:rsidRDefault="0071435E">
            <w:pPr>
              <w:pStyle w:val="TAC"/>
              <w:keepNext w:val="0"/>
              <w:keepLines w:val="0"/>
              <w:numPr>
                <w:ilvl w:val="0"/>
                <w:numId w:val="221"/>
              </w:numPr>
              <w:jc w:val="left"/>
            </w:pPr>
            <w:r>
              <w:t xml:space="preserve">Call </w:t>
            </w:r>
            <w:r>
              <w:rPr>
                <w:rFonts w:eastAsia="SimSun" w:hint="eastAsia"/>
                <w:lang w:eastAsia="zh-CN"/>
              </w:rPr>
              <w:t>GBAUSignature1</w:t>
            </w:r>
            <w:r>
              <w:t>.init()</w:t>
            </w:r>
          </w:p>
          <w:p w14:paraId="32C13AE3" w14:textId="77777777" w:rsidR="0071435E" w:rsidRDefault="0071435E" w:rsidP="00277EF5">
            <w:pPr>
              <w:pStyle w:val="TAC"/>
              <w:keepNext w:val="0"/>
              <w:keepLines w:val="0"/>
              <w:ind w:left="103"/>
              <w:jc w:val="left"/>
            </w:pPr>
            <w:r>
              <w:t>Parameters are set to:</w:t>
            </w:r>
          </w:p>
          <w:p w14:paraId="39FCE058"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MODE_SIGN</w:t>
            </w:r>
          </w:p>
          <w:p w14:paraId="35376D8E"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2A72B568"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0DA621F0"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3970AEC8"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32EE0A25"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7107FEF6"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nafIDLen = length of nafID1</w:t>
            </w:r>
          </w:p>
          <w:p w14:paraId="5ACD152F" w14:textId="77777777" w:rsidR="0071435E" w:rsidRDefault="0071435E" w:rsidP="00277EF5">
            <w:pPr>
              <w:pStyle w:val="TAC"/>
              <w:keepNext w:val="0"/>
              <w:keepLines w:val="0"/>
              <w:ind w:left="103"/>
              <w:jc w:val="left"/>
              <w:rPr>
                <w:rFonts w:ascii="Courier New" w:hAnsi="Courier New" w:cs="Courier New"/>
                <w:sz w:val="16"/>
                <w:szCs w:val="18"/>
              </w:rPr>
            </w:pPr>
          </w:p>
          <w:p w14:paraId="08B2829F" w14:textId="77777777" w:rsidR="0071435E" w:rsidRDefault="0071435E">
            <w:pPr>
              <w:pStyle w:val="TAC"/>
              <w:keepNext w:val="0"/>
              <w:keepLines w:val="0"/>
              <w:numPr>
                <w:ilvl w:val="0"/>
                <w:numId w:val="221"/>
              </w:numPr>
              <w:jc w:val="left"/>
              <w:rPr>
                <w:lang w:val="en-US" w:eastAsia="zh-CN"/>
              </w:rPr>
            </w:pPr>
            <w:r>
              <w:rPr>
                <w:rFonts w:hint="eastAsia"/>
              </w:rPr>
              <w:t>call GBAUSignature1</w:t>
            </w:r>
            <w:r>
              <w:rPr>
                <w:rFonts w:hint="eastAsia"/>
                <w:lang w:val="en-US" w:eastAsia="zh-CN"/>
              </w:rPr>
              <w:t>.update</w:t>
            </w:r>
            <w:r>
              <w:rPr>
                <w:rFonts w:hint="eastAsia"/>
              </w:rPr>
              <w:t xml:space="preserve">() </w:t>
            </w:r>
          </w:p>
          <w:p w14:paraId="4349B95F" w14:textId="77777777" w:rsidR="0071435E" w:rsidRDefault="0071435E" w:rsidP="00277EF5">
            <w:pPr>
              <w:pStyle w:val="TAC"/>
              <w:keepNext w:val="0"/>
              <w:keepLines w:val="0"/>
              <w:ind w:left="103"/>
              <w:jc w:val="left"/>
            </w:pPr>
            <w:r>
              <w:t>Parameters are set to:</w:t>
            </w:r>
          </w:p>
          <w:p w14:paraId="7E594068"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hint="eastAsia"/>
              </w:rPr>
              <w:t>plaintext</w:t>
            </w:r>
            <w:r>
              <w:rPr>
                <w:rFonts w:eastAsia="SimSun" w:hint="eastAsia"/>
                <w:lang w:val="en-US" w:eastAsia="zh-CN"/>
              </w:rPr>
              <w:t>1</w:t>
            </w:r>
          </w:p>
          <w:p w14:paraId="4108E040"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p w14:paraId="0C8FC481"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length of </w:t>
            </w:r>
            <w:r>
              <w:rPr>
                <w:rFonts w:hint="eastAsia"/>
              </w:rPr>
              <w:t>plaintext</w:t>
            </w:r>
            <w:r>
              <w:rPr>
                <w:rFonts w:eastAsia="SimSun" w:hint="eastAsia"/>
                <w:lang w:val="en-US" w:eastAsia="zh-CN"/>
              </w:rPr>
              <w:t>1</w:t>
            </w:r>
          </w:p>
          <w:p w14:paraId="027246C2" w14:textId="77777777" w:rsidR="0071435E" w:rsidRDefault="0071435E" w:rsidP="00277EF5">
            <w:pPr>
              <w:pStyle w:val="TAC"/>
              <w:keepNext w:val="0"/>
              <w:keepLines w:val="0"/>
              <w:ind w:left="103"/>
              <w:jc w:val="left"/>
              <w:rPr>
                <w:rFonts w:ascii="Courier New" w:hAnsi="Courier New" w:cs="Courier New"/>
                <w:sz w:val="16"/>
                <w:szCs w:val="18"/>
              </w:rPr>
            </w:pPr>
          </w:p>
          <w:p w14:paraId="7511354C" w14:textId="77777777" w:rsidR="0071435E" w:rsidRDefault="0071435E">
            <w:pPr>
              <w:pStyle w:val="TAC"/>
              <w:keepNext w:val="0"/>
              <w:keepLines w:val="0"/>
              <w:numPr>
                <w:ilvl w:val="0"/>
                <w:numId w:val="221"/>
              </w:numPr>
              <w:jc w:val="left"/>
              <w:rPr>
                <w:lang w:val="en-US" w:eastAsia="zh-CN"/>
              </w:rPr>
            </w:pPr>
            <w:r>
              <w:rPr>
                <w:rFonts w:hint="eastAsia"/>
              </w:rPr>
              <w:t>call GBAUSignature1</w:t>
            </w:r>
            <w:r>
              <w:rPr>
                <w:rFonts w:hint="eastAsia"/>
                <w:lang w:val="en-US" w:eastAsia="zh-CN"/>
              </w:rPr>
              <w:t>.sign</w:t>
            </w:r>
            <w:r>
              <w:rPr>
                <w:rFonts w:hint="eastAsia"/>
              </w:rPr>
              <w:t xml:space="preserve">() </w:t>
            </w:r>
          </w:p>
          <w:p w14:paraId="3036A6FD" w14:textId="77777777" w:rsidR="0071435E" w:rsidRDefault="0071435E" w:rsidP="00277EF5">
            <w:pPr>
              <w:pStyle w:val="TAC"/>
              <w:keepNext w:val="0"/>
              <w:keepLines w:val="0"/>
              <w:ind w:left="103"/>
              <w:jc w:val="left"/>
            </w:pPr>
            <w:r>
              <w:t>Parameters are set to:</w:t>
            </w:r>
          </w:p>
          <w:p w14:paraId="3BB10490"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hint="eastAsia"/>
              </w:rPr>
              <w:t>plaintext</w:t>
            </w:r>
            <w:r>
              <w:rPr>
                <w:rFonts w:eastAsia="SimSun" w:hint="eastAsia"/>
                <w:lang w:val="en-US" w:eastAsia="zh-CN"/>
              </w:rPr>
              <w:t>2</w:t>
            </w:r>
          </w:p>
          <w:p w14:paraId="1108DB30"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p w14:paraId="1BCD6FDF"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length of </w:t>
            </w:r>
            <w:r>
              <w:rPr>
                <w:rFonts w:hint="eastAsia"/>
              </w:rPr>
              <w:t>plaintext</w:t>
            </w:r>
            <w:r>
              <w:rPr>
                <w:rFonts w:eastAsia="SimSun" w:hint="eastAsia"/>
                <w:lang w:val="en-US" w:eastAsia="zh-CN"/>
              </w:rPr>
              <w:t>2</w:t>
            </w:r>
          </w:p>
          <w:p w14:paraId="334970AA"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sigBuff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tempbuf</w:t>
            </w:r>
          </w:p>
          <w:p w14:paraId="2373FB82" w14:textId="77777777" w:rsidR="0071435E" w:rsidRDefault="0071435E">
            <w:pPr>
              <w:pStyle w:val="TAC"/>
              <w:keepNext w:val="0"/>
              <w:keepLines w:val="0"/>
              <w:numPr>
                <w:ilvl w:val="0"/>
                <w:numId w:val="13"/>
              </w:numPr>
              <w:ind w:left="245" w:hanging="142"/>
              <w:jc w:val="left"/>
              <w:rPr>
                <w:rFonts w:eastAsia="SimSun"/>
                <w:lang w:val="en-US" w:eastAsia="zh-CN"/>
              </w:rPr>
            </w:pPr>
            <w:r>
              <w:rPr>
                <w:rFonts w:ascii="Courier New" w:hAnsi="Courier New" w:cs="Courier New" w:hint="eastAsia"/>
                <w:sz w:val="16"/>
                <w:szCs w:val="18"/>
              </w:rPr>
              <w:t>sigOffset</w:t>
            </w:r>
            <w:r>
              <w:rPr>
                <w:rFonts w:ascii="Courier New" w:hAnsi="Courier New" w:cs="Courier New" w:hint="eastAsia"/>
                <w:sz w:val="16"/>
                <w:szCs w:val="18"/>
                <w:lang w:val="en-US" w:eastAsia="zh-CN"/>
              </w:rPr>
              <w:t xml:space="preserve"> </w:t>
            </w:r>
            <w:r>
              <w:rPr>
                <w:rFonts w:ascii="Courier New" w:hAnsi="Courier New" w:cs="Courier New" w:hint="eastAsia"/>
                <w:sz w:val="16"/>
                <w:szCs w:val="18"/>
              </w:rPr>
              <w:t xml:space="preserve">= </w:t>
            </w:r>
            <w:r>
              <w:rPr>
                <w:rFonts w:ascii="Courier New" w:hAnsi="Courier New" w:cs="Courier New" w:hint="eastAsia"/>
                <w:sz w:val="16"/>
                <w:szCs w:val="18"/>
                <w:lang w:val="en-US" w:eastAsia="zh-CN"/>
              </w:rPr>
              <w:t>0</w:t>
            </w:r>
          </w:p>
        </w:tc>
        <w:tc>
          <w:tcPr>
            <w:tcW w:w="2914" w:type="dxa"/>
            <w:tcBorders>
              <w:top w:val="single" w:sz="4" w:space="0" w:color="auto"/>
              <w:left w:val="single" w:sz="4" w:space="0" w:color="auto"/>
              <w:bottom w:val="single" w:sz="4" w:space="0" w:color="auto"/>
              <w:right w:val="single" w:sz="4" w:space="0" w:color="auto"/>
            </w:tcBorders>
          </w:tcPr>
          <w:p w14:paraId="33846439" w14:textId="77777777" w:rsidR="0071435E" w:rsidRDefault="0071435E" w:rsidP="00277EF5">
            <w:pPr>
              <w:pStyle w:val="TAC"/>
              <w:keepNext w:val="0"/>
              <w:keepLines w:val="0"/>
              <w:rPr>
                <w:rFonts w:eastAsia="SimSun"/>
                <w:lang w:eastAsia="zh-CN"/>
              </w:rPr>
            </w:pPr>
            <w:r>
              <w:rPr>
                <w:rFonts w:eastAsia="SimSun" w:hint="eastAsia"/>
                <w:lang w:eastAsia="zh-CN"/>
              </w:rPr>
              <w:t>GBAUSignature1</w:t>
            </w:r>
            <w:r>
              <w:rPr>
                <w:rFonts w:eastAsia="SimSun" w:hint="eastAsia"/>
                <w:lang w:val="en-US" w:eastAsia="zh-CN"/>
              </w:rPr>
              <w:t xml:space="preserve"> </w:t>
            </w:r>
            <w:r>
              <w:rPr>
                <w:rFonts w:eastAsia="SimSun" w:hint="eastAsia"/>
                <w:lang w:eastAsia="zh-CN"/>
              </w:rPr>
              <w:t>is a GBAUSignature</w:t>
            </w:r>
            <w:r>
              <w:rPr>
                <w:rFonts w:eastAsia="SimSun" w:hint="eastAsia"/>
                <w:lang w:val="en-US" w:eastAsia="zh-CN"/>
              </w:rPr>
              <w:t xml:space="preserve"> </w:t>
            </w:r>
            <w:r>
              <w:rPr>
                <w:rFonts w:eastAsia="SimSun" w:hint="eastAsia"/>
                <w:lang w:eastAsia="zh-CN"/>
              </w:rPr>
              <w:t>instance.</w:t>
            </w:r>
          </w:p>
          <w:p w14:paraId="7905A8CF" w14:textId="77777777" w:rsidR="0071435E" w:rsidRDefault="0071435E" w:rsidP="00277EF5">
            <w:pPr>
              <w:pStyle w:val="TAC"/>
              <w:keepNext w:val="0"/>
              <w:keepLines w:val="0"/>
              <w:rPr>
                <w:rFonts w:eastAsia="SimSun"/>
                <w:lang w:eastAsia="zh-CN"/>
              </w:rPr>
            </w:pPr>
          </w:p>
          <w:p w14:paraId="6929FFB0" w14:textId="77777777" w:rsidR="0071435E" w:rsidRDefault="0071435E" w:rsidP="00277EF5">
            <w:pPr>
              <w:pStyle w:val="TAC"/>
              <w:keepNext w:val="0"/>
              <w:keepLines w:val="0"/>
              <w:rPr>
                <w:rFonts w:eastAsia="SimSun"/>
                <w:lang w:eastAsia="zh-CN"/>
              </w:rPr>
            </w:pPr>
          </w:p>
          <w:p w14:paraId="0B42F1C3" w14:textId="77777777" w:rsidR="0071435E" w:rsidRDefault="0071435E" w:rsidP="00277EF5">
            <w:pPr>
              <w:pStyle w:val="TAC"/>
              <w:keepNext w:val="0"/>
              <w:keepLines w:val="0"/>
              <w:rPr>
                <w:rFonts w:eastAsia="SimSun"/>
                <w:lang w:eastAsia="zh-CN"/>
              </w:rPr>
            </w:pPr>
          </w:p>
          <w:p w14:paraId="22416BC1" w14:textId="77777777" w:rsidR="0071435E" w:rsidRDefault="0071435E" w:rsidP="00277EF5">
            <w:pPr>
              <w:pStyle w:val="TAC"/>
              <w:keepNext w:val="0"/>
              <w:keepLines w:val="0"/>
              <w:rPr>
                <w:rFonts w:eastAsia="SimSun"/>
                <w:lang w:eastAsia="zh-CN"/>
              </w:rPr>
            </w:pPr>
          </w:p>
          <w:p w14:paraId="42CFA181" w14:textId="77777777" w:rsidR="0071435E" w:rsidRDefault="0071435E" w:rsidP="00277EF5">
            <w:pPr>
              <w:pStyle w:val="TAC"/>
              <w:keepNext w:val="0"/>
              <w:keepLines w:val="0"/>
              <w:rPr>
                <w:rFonts w:eastAsia="SimSun"/>
                <w:lang w:eastAsia="zh-CN"/>
              </w:rPr>
            </w:pPr>
          </w:p>
          <w:p w14:paraId="3273BC43" w14:textId="77777777" w:rsidR="0071435E" w:rsidRDefault="0071435E" w:rsidP="00277EF5">
            <w:pPr>
              <w:pStyle w:val="TAC"/>
              <w:keepNext w:val="0"/>
              <w:keepLines w:val="0"/>
              <w:rPr>
                <w:rFonts w:eastAsia="SimSun"/>
                <w:lang w:eastAsia="zh-CN"/>
              </w:rPr>
            </w:pPr>
          </w:p>
          <w:p w14:paraId="1D0A2D7C" w14:textId="77777777" w:rsidR="0071435E" w:rsidRDefault="0071435E" w:rsidP="00277EF5">
            <w:pPr>
              <w:pStyle w:val="TAC"/>
              <w:keepNext w:val="0"/>
              <w:keepLines w:val="0"/>
              <w:rPr>
                <w:rFonts w:eastAsia="SimSun"/>
                <w:lang w:eastAsia="zh-CN"/>
              </w:rPr>
            </w:pPr>
          </w:p>
          <w:p w14:paraId="2A7FAB0A" w14:textId="77777777" w:rsidR="0071435E" w:rsidRDefault="0071435E" w:rsidP="00277EF5">
            <w:pPr>
              <w:pStyle w:val="TAC"/>
              <w:keepNext w:val="0"/>
              <w:keepLines w:val="0"/>
              <w:rPr>
                <w:rFonts w:eastAsia="SimSun"/>
                <w:lang w:eastAsia="zh-CN"/>
              </w:rPr>
            </w:pPr>
          </w:p>
          <w:p w14:paraId="7ED172EC" w14:textId="77777777" w:rsidR="0071435E" w:rsidRDefault="0071435E" w:rsidP="00277EF5">
            <w:pPr>
              <w:pStyle w:val="TAC"/>
              <w:keepNext w:val="0"/>
              <w:keepLines w:val="0"/>
              <w:rPr>
                <w:rFonts w:eastAsia="SimSun"/>
                <w:lang w:eastAsia="zh-CN"/>
              </w:rPr>
            </w:pPr>
          </w:p>
          <w:p w14:paraId="4432D533" w14:textId="77777777" w:rsidR="0071435E" w:rsidRDefault="0071435E" w:rsidP="00277EF5">
            <w:pPr>
              <w:pStyle w:val="TAC"/>
              <w:keepNext w:val="0"/>
              <w:keepLines w:val="0"/>
              <w:rPr>
                <w:rFonts w:eastAsia="SimSun"/>
                <w:lang w:val="en-US" w:eastAsia="zh-CN"/>
              </w:rPr>
            </w:pPr>
            <w:r>
              <w:rPr>
                <w:rFonts w:eastAsia="SimSun" w:hint="eastAsia"/>
                <w:lang w:eastAsia="zh-CN"/>
              </w:rPr>
              <w:t>No exception thrown</w:t>
            </w:r>
          </w:p>
        </w:tc>
        <w:tc>
          <w:tcPr>
            <w:tcW w:w="1260" w:type="dxa"/>
            <w:tcBorders>
              <w:top w:val="single" w:sz="4" w:space="0" w:color="auto"/>
              <w:left w:val="single" w:sz="4" w:space="0" w:color="auto"/>
              <w:bottom w:val="single" w:sz="4" w:space="0" w:color="auto"/>
              <w:right w:val="single" w:sz="4" w:space="0" w:color="auto"/>
            </w:tcBorders>
          </w:tcPr>
          <w:p w14:paraId="6D29DCF7" w14:textId="77777777" w:rsidR="0071435E" w:rsidRDefault="0071435E" w:rsidP="00277EF5">
            <w:pPr>
              <w:pStyle w:val="TAC"/>
              <w:keepNext w:val="0"/>
              <w:keepLines w:val="0"/>
              <w:rPr>
                <w:highlight w:val="yellow"/>
              </w:rPr>
            </w:pPr>
          </w:p>
        </w:tc>
      </w:tr>
      <w:tr w:rsidR="0071435E" w14:paraId="4B43401D"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29F21754" w14:textId="77777777" w:rsidR="0071435E" w:rsidRDefault="0071435E" w:rsidP="00277EF5">
            <w:pPr>
              <w:pStyle w:val="TAC"/>
              <w:keepNext w:val="0"/>
              <w:keepLines w:val="0"/>
              <w:rPr>
                <w:rFonts w:eastAsia="SimSun"/>
                <w:lang w:val="en-US" w:eastAsia="zh-CN"/>
              </w:rPr>
            </w:pPr>
            <w:r>
              <w:rPr>
                <w:rFonts w:eastAsia="SimSun" w:hint="eastAsia"/>
                <w:lang w:val="en-US" w:eastAsia="zh-CN"/>
              </w:rPr>
              <w:t>102</w:t>
            </w:r>
          </w:p>
        </w:tc>
        <w:tc>
          <w:tcPr>
            <w:tcW w:w="5182" w:type="dxa"/>
            <w:tcBorders>
              <w:top w:val="single" w:sz="4" w:space="0" w:color="auto"/>
              <w:left w:val="single" w:sz="4" w:space="0" w:color="auto"/>
              <w:bottom w:val="single" w:sz="4" w:space="0" w:color="auto"/>
              <w:right w:val="single" w:sz="4" w:space="0" w:color="auto"/>
            </w:tcBorders>
          </w:tcPr>
          <w:p w14:paraId="4775C1C4" w14:textId="77777777" w:rsidR="0071435E" w:rsidRDefault="0071435E">
            <w:pPr>
              <w:pStyle w:val="TAC"/>
              <w:keepNext w:val="0"/>
              <w:keepLines w:val="0"/>
              <w:numPr>
                <w:ilvl w:val="0"/>
                <w:numId w:val="222"/>
              </w:numPr>
              <w:jc w:val="left"/>
            </w:pPr>
            <w:r>
              <w:rPr>
                <w:rFonts w:eastAsia="SimSun" w:hint="eastAsia"/>
                <w:lang w:eastAsia="zh-CN"/>
              </w:rPr>
              <w:t>Set the GBAUSignature1 object to the instance returned by getInstance()</w:t>
            </w:r>
            <w:r>
              <w:t>.</w:t>
            </w:r>
          </w:p>
          <w:p w14:paraId="0B97444A" w14:textId="77777777" w:rsidR="0071435E" w:rsidRDefault="0071435E" w:rsidP="00277EF5">
            <w:pPr>
              <w:pStyle w:val="TAC"/>
              <w:keepNext w:val="0"/>
              <w:keepLines w:val="0"/>
              <w:ind w:left="103"/>
              <w:jc w:val="left"/>
            </w:pPr>
            <w:r>
              <w:t>Parameters are set to:</w:t>
            </w:r>
          </w:p>
          <w:p w14:paraId="45237451"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algorithm</w:t>
            </w:r>
            <w:r>
              <w:t xml:space="preserve">= </w:t>
            </w:r>
            <w:r>
              <w:rPr>
                <w:rFonts w:hint="eastAsia"/>
              </w:rPr>
              <w:t>uicc.usim.gba_u.GBAUSignature</w:t>
            </w:r>
            <w:r>
              <w:t>.</w:t>
            </w:r>
            <w:r>
              <w:rPr>
                <w:rFonts w:hint="eastAsia"/>
              </w:rPr>
              <w:t>ALG_HMAC_SM3</w:t>
            </w:r>
          </w:p>
          <w:p w14:paraId="7C32326C"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externalAccess</w:t>
            </w:r>
            <w:r>
              <w:rPr>
                <w:sz w:val="16"/>
                <w:szCs w:val="18"/>
              </w:rPr>
              <w:t xml:space="preserve"> </w:t>
            </w:r>
            <w:r>
              <w:t>= false</w:t>
            </w:r>
          </w:p>
          <w:p w14:paraId="2CC541C3" w14:textId="77777777" w:rsidR="0071435E" w:rsidRDefault="0071435E" w:rsidP="00277EF5">
            <w:pPr>
              <w:pStyle w:val="TAC"/>
              <w:keepNext w:val="0"/>
              <w:keepLines w:val="0"/>
              <w:ind w:left="103"/>
              <w:jc w:val="left"/>
              <w:rPr>
                <w:rFonts w:ascii="Courier New" w:hAnsi="Courier New" w:cs="Courier New"/>
                <w:sz w:val="16"/>
                <w:szCs w:val="18"/>
              </w:rPr>
            </w:pPr>
          </w:p>
          <w:p w14:paraId="2678984E" w14:textId="77777777" w:rsidR="0071435E" w:rsidRDefault="0071435E">
            <w:pPr>
              <w:pStyle w:val="TAC"/>
              <w:keepNext w:val="0"/>
              <w:keepLines w:val="0"/>
              <w:numPr>
                <w:ilvl w:val="0"/>
                <w:numId w:val="222"/>
              </w:numPr>
              <w:jc w:val="left"/>
            </w:pPr>
            <w:r>
              <w:t xml:space="preserve">Call </w:t>
            </w:r>
            <w:r>
              <w:rPr>
                <w:rFonts w:eastAsia="SimSun" w:hint="eastAsia"/>
                <w:lang w:eastAsia="zh-CN"/>
              </w:rPr>
              <w:t>GBAUSignature1</w:t>
            </w:r>
            <w:r>
              <w:t>.init()</w:t>
            </w:r>
          </w:p>
          <w:p w14:paraId="7B77A03B" w14:textId="77777777" w:rsidR="0071435E" w:rsidRDefault="0071435E" w:rsidP="00277EF5">
            <w:pPr>
              <w:pStyle w:val="TAC"/>
              <w:keepNext w:val="0"/>
              <w:keepLines w:val="0"/>
              <w:ind w:left="103"/>
              <w:jc w:val="left"/>
            </w:pPr>
            <w:r>
              <w:t>Parameters are set to:</w:t>
            </w:r>
          </w:p>
          <w:p w14:paraId="374AE49B"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MODE_VERIFY</w:t>
            </w:r>
          </w:p>
          <w:p w14:paraId="4F30DACF"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20472280"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6403402B"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6BC1B03F"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0093600B"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30D842EA"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nafIDLen = length of nafID1</w:t>
            </w:r>
          </w:p>
          <w:p w14:paraId="738BD855" w14:textId="77777777" w:rsidR="0071435E" w:rsidRDefault="0071435E" w:rsidP="00277EF5">
            <w:pPr>
              <w:pStyle w:val="TAC"/>
              <w:keepNext w:val="0"/>
              <w:keepLines w:val="0"/>
              <w:ind w:left="103"/>
              <w:jc w:val="left"/>
              <w:rPr>
                <w:rFonts w:ascii="Courier New" w:hAnsi="Courier New" w:cs="Courier New"/>
                <w:sz w:val="16"/>
                <w:szCs w:val="18"/>
              </w:rPr>
            </w:pPr>
          </w:p>
          <w:p w14:paraId="56F72B9A" w14:textId="77777777" w:rsidR="0071435E" w:rsidRDefault="0071435E">
            <w:pPr>
              <w:pStyle w:val="TAC"/>
              <w:keepNext w:val="0"/>
              <w:keepLines w:val="0"/>
              <w:numPr>
                <w:ilvl w:val="0"/>
                <w:numId w:val="222"/>
              </w:numPr>
              <w:jc w:val="left"/>
              <w:rPr>
                <w:lang w:val="en-US" w:eastAsia="zh-CN"/>
              </w:rPr>
            </w:pPr>
            <w:r>
              <w:rPr>
                <w:rFonts w:hint="eastAsia"/>
              </w:rPr>
              <w:t>call GBAUSignature1</w:t>
            </w:r>
            <w:r>
              <w:rPr>
                <w:rFonts w:hint="eastAsia"/>
                <w:lang w:val="en-US" w:eastAsia="zh-CN"/>
              </w:rPr>
              <w:t>.update</w:t>
            </w:r>
            <w:r>
              <w:rPr>
                <w:rFonts w:hint="eastAsia"/>
              </w:rPr>
              <w:t xml:space="preserve">() </w:t>
            </w:r>
          </w:p>
          <w:p w14:paraId="635098C5" w14:textId="77777777" w:rsidR="0071435E" w:rsidRDefault="0071435E" w:rsidP="00277EF5">
            <w:pPr>
              <w:pStyle w:val="TAC"/>
              <w:keepNext w:val="0"/>
              <w:keepLines w:val="0"/>
              <w:ind w:left="103"/>
              <w:jc w:val="left"/>
            </w:pPr>
            <w:r>
              <w:t>Parameters are set to:</w:t>
            </w:r>
          </w:p>
          <w:p w14:paraId="2601B800"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hint="eastAsia"/>
              </w:rPr>
              <w:t>plaintext</w:t>
            </w:r>
            <w:r>
              <w:rPr>
                <w:rFonts w:eastAsia="SimSun" w:hint="eastAsia"/>
                <w:lang w:val="en-US" w:eastAsia="zh-CN"/>
              </w:rPr>
              <w:t>1</w:t>
            </w:r>
          </w:p>
          <w:p w14:paraId="2AFCAA33"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p w14:paraId="3A1A23F8"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length of </w:t>
            </w:r>
            <w:r>
              <w:rPr>
                <w:rFonts w:hint="eastAsia"/>
              </w:rPr>
              <w:t>plaintext</w:t>
            </w:r>
            <w:r>
              <w:rPr>
                <w:rFonts w:eastAsia="SimSun" w:hint="eastAsia"/>
                <w:lang w:val="en-US" w:eastAsia="zh-CN"/>
              </w:rPr>
              <w:t>1</w:t>
            </w:r>
          </w:p>
          <w:p w14:paraId="17E2B8D6" w14:textId="77777777" w:rsidR="0071435E" w:rsidRDefault="0071435E" w:rsidP="00277EF5">
            <w:pPr>
              <w:pStyle w:val="TAC"/>
              <w:keepNext w:val="0"/>
              <w:keepLines w:val="0"/>
              <w:ind w:left="103"/>
              <w:jc w:val="left"/>
              <w:rPr>
                <w:rFonts w:ascii="Courier New" w:hAnsi="Courier New" w:cs="Courier New"/>
                <w:sz w:val="16"/>
                <w:szCs w:val="18"/>
              </w:rPr>
            </w:pPr>
          </w:p>
          <w:p w14:paraId="6FD9B81D" w14:textId="77777777" w:rsidR="0071435E" w:rsidRDefault="0071435E">
            <w:pPr>
              <w:pStyle w:val="TAC"/>
              <w:keepNext w:val="0"/>
              <w:keepLines w:val="0"/>
              <w:numPr>
                <w:ilvl w:val="0"/>
                <w:numId w:val="222"/>
              </w:numPr>
              <w:jc w:val="left"/>
              <w:rPr>
                <w:lang w:val="en-US" w:eastAsia="zh-CN"/>
              </w:rPr>
            </w:pPr>
            <w:r>
              <w:rPr>
                <w:rFonts w:hint="eastAsia"/>
              </w:rPr>
              <w:t>call GBAUSignature1</w:t>
            </w:r>
            <w:r>
              <w:rPr>
                <w:rFonts w:hint="eastAsia"/>
                <w:lang w:val="en-US" w:eastAsia="zh-CN"/>
              </w:rPr>
              <w:t>.verify</w:t>
            </w:r>
            <w:r>
              <w:rPr>
                <w:rFonts w:hint="eastAsia"/>
              </w:rPr>
              <w:t xml:space="preserve">() </w:t>
            </w:r>
          </w:p>
          <w:p w14:paraId="0E793097" w14:textId="77777777" w:rsidR="0071435E" w:rsidRDefault="0071435E" w:rsidP="00277EF5">
            <w:pPr>
              <w:pStyle w:val="TAC"/>
              <w:keepNext w:val="0"/>
              <w:keepLines w:val="0"/>
              <w:ind w:left="103"/>
              <w:jc w:val="left"/>
            </w:pPr>
            <w:r>
              <w:t>Parameters are set to:</w:t>
            </w:r>
          </w:p>
          <w:p w14:paraId="5A49D4AA"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hint="eastAsia"/>
              </w:rPr>
              <w:t>plaintext</w:t>
            </w:r>
            <w:r>
              <w:rPr>
                <w:rFonts w:eastAsia="SimSun" w:hint="eastAsia"/>
                <w:lang w:val="en-US" w:eastAsia="zh-CN"/>
              </w:rPr>
              <w:t>2</w:t>
            </w:r>
          </w:p>
          <w:p w14:paraId="5D70665B"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p w14:paraId="3C13A0C7"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length of </w:t>
            </w:r>
            <w:r>
              <w:rPr>
                <w:rFonts w:hint="eastAsia"/>
              </w:rPr>
              <w:t>plaintext</w:t>
            </w:r>
            <w:r>
              <w:rPr>
                <w:rFonts w:eastAsia="SimSun" w:hint="eastAsia"/>
                <w:lang w:val="en-US" w:eastAsia="zh-CN"/>
              </w:rPr>
              <w:t>2</w:t>
            </w:r>
          </w:p>
          <w:p w14:paraId="580BC576"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sigBuff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sigdata</w:t>
            </w:r>
          </w:p>
          <w:p w14:paraId="56A33188"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sigOffset</w:t>
            </w:r>
            <w:r>
              <w:rPr>
                <w:rFonts w:ascii="Courier New" w:hAnsi="Courier New" w:cs="Courier New" w:hint="eastAsia"/>
                <w:sz w:val="16"/>
                <w:szCs w:val="18"/>
                <w:lang w:val="en-US" w:eastAsia="zh-CN"/>
              </w:rPr>
              <w:t xml:space="preserve"> </w:t>
            </w:r>
            <w:r>
              <w:rPr>
                <w:rFonts w:ascii="Courier New" w:hAnsi="Courier New" w:cs="Courier New" w:hint="eastAsia"/>
                <w:sz w:val="16"/>
                <w:szCs w:val="18"/>
              </w:rPr>
              <w:t xml:space="preserve">= </w:t>
            </w:r>
            <w:r>
              <w:rPr>
                <w:rFonts w:ascii="Courier New" w:hAnsi="Courier New" w:cs="Courier New" w:hint="eastAsia"/>
                <w:sz w:val="16"/>
                <w:szCs w:val="18"/>
                <w:lang w:val="en-US" w:eastAsia="zh-CN"/>
              </w:rPr>
              <w:t>0</w:t>
            </w:r>
          </w:p>
          <w:p w14:paraId="4DB01D4D"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sigLength</w:t>
            </w:r>
            <w:r>
              <w:rPr>
                <w:rFonts w:ascii="Courier New" w:eastAsia="SimSun" w:hAnsi="Courier New" w:cs="Courier New" w:hint="eastAsia"/>
                <w:sz w:val="16"/>
                <w:szCs w:val="18"/>
                <w:lang w:val="en-US" w:eastAsia="zh-CN"/>
              </w:rPr>
              <w:t xml:space="preserve"> </w:t>
            </w:r>
            <w:r>
              <w:rPr>
                <w:rFonts w:ascii="Courier New" w:hAnsi="Courier New" w:cs="Courier New" w:hint="eastAsia"/>
                <w:sz w:val="16"/>
                <w:szCs w:val="18"/>
              </w:rPr>
              <w:t xml:space="preserve">= </w:t>
            </w:r>
            <w:r>
              <w:rPr>
                <w:rFonts w:ascii="Courier New" w:hAnsi="Courier New" w:cs="Courier New"/>
                <w:sz w:val="16"/>
                <w:szCs w:val="18"/>
              </w:rPr>
              <w:t xml:space="preserve">length of </w:t>
            </w:r>
            <w:r>
              <w:rPr>
                <w:rFonts w:ascii="Courier New" w:eastAsia="SimSun" w:hAnsi="Courier New" w:cs="Courier New" w:hint="eastAsia"/>
                <w:sz w:val="16"/>
                <w:szCs w:val="18"/>
                <w:lang w:val="en-US" w:eastAsia="zh-CN"/>
              </w:rPr>
              <w:t>sigdata</w:t>
            </w:r>
          </w:p>
        </w:tc>
        <w:tc>
          <w:tcPr>
            <w:tcW w:w="2914" w:type="dxa"/>
            <w:tcBorders>
              <w:top w:val="single" w:sz="4" w:space="0" w:color="auto"/>
              <w:left w:val="single" w:sz="4" w:space="0" w:color="auto"/>
              <w:bottom w:val="single" w:sz="4" w:space="0" w:color="auto"/>
              <w:right w:val="single" w:sz="4" w:space="0" w:color="auto"/>
            </w:tcBorders>
          </w:tcPr>
          <w:p w14:paraId="7860E637" w14:textId="77777777" w:rsidR="0071435E" w:rsidRDefault="0071435E" w:rsidP="00277EF5">
            <w:pPr>
              <w:pStyle w:val="TAC"/>
              <w:keepNext w:val="0"/>
              <w:keepLines w:val="0"/>
              <w:rPr>
                <w:rFonts w:eastAsia="SimSun"/>
                <w:lang w:eastAsia="zh-CN"/>
              </w:rPr>
            </w:pPr>
            <w:r>
              <w:rPr>
                <w:rFonts w:eastAsia="SimSun" w:hint="eastAsia"/>
                <w:lang w:eastAsia="zh-CN"/>
              </w:rPr>
              <w:t>GBAUSignature1</w:t>
            </w:r>
            <w:r>
              <w:rPr>
                <w:rFonts w:eastAsia="SimSun" w:hint="eastAsia"/>
                <w:lang w:val="en-US" w:eastAsia="zh-CN"/>
              </w:rPr>
              <w:t xml:space="preserve"> </w:t>
            </w:r>
            <w:r>
              <w:rPr>
                <w:rFonts w:eastAsia="SimSun" w:hint="eastAsia"/>
                <w:lang w:eastAsia="zh-CN"/>
              </w:rPr>
              <w:t>is a GBAUSignature</w:t>
            </w:r>
            <w:r>
              <w:rPr>
                <w:rFonts w:eastAsia="SimSun" w:hint="eastAsia"/>
                <w:lang w:val="en-US" w:eastAsia="zh-CN"/>
              </w:rPr>
              <w:t xml:space="preserve"> </w:t>
            </w:r>
            <w:r>
              <w:rPr>
                <w:rFonts w:eastAsia="SimSun" w:hint="eastAsia"/>
                <w:lang w:eastAsia="zh-CN"/>
              </w:rPr>
              <w:t>instance.</w:t>
            </w:r>
          </w:p>
          <w:p w14:paraId="386CC49E" w14:textId="77777777" w:rsidR="0071435E" w:rsidRDefault="0071435E" w:rsidP="00277EF5">
            <w:pPr>
              <w:pStyle w:val="TAC"/>
              <w:keepNext w:val="0"/>
              <w:keepLines w:val="0"/>
              <w:rPr>
                <w:rFonts w:eastAsia="SimSun"/>
                <w:lang w:eastAsia="zh-CN"/>
              </w:rPr>
            </w:pPr>
          </w:p>
          <w:p w14:paraId="3FBFA5F5" w14:textId="77777777" w:rsidR="0071435E" w:rsidRDefault="0071435E" w:rsidP="00277EF5">
            <w:pPr>
              <w:pStyle w:val="TAC"/>
              <w:keepNext w:val="0"/>
              <w:keepLines w:val="0"/>
              <w:rPr>
                <w:rFonts w:eastAsia="SimSun"/>
                <w:lang w:eastAsia="zh-CN"/>
              </w:rPr>
            </w:pPr>
          </w:p>
          <w:p w14:paraId="364E8990" w14:textId="77777777" w:rsidR="0071435E" w:rsidRDefault="0071435E" w:rsidP="00277EF5">
            <w:pPr>
              <w:pStyle w:val="TAC"/>
              <w:keepNext w:val="0"/>
              <w:keepLines w:val="0"/>
              <w:rPr>
                <w:rFonts w:eastAsia="SimSun"/>
                <w:lang w:eastAsia="zh-CN"/>
              </w:rPr>
            </w:pPr>
          </w:p>
          <w:p w14:paraId="7E001FD1" w14:textId="77777777" w:rsidR="0071435E" w:rsidRDefault="0071435E" w:rsidP="00277EF5">
            <w:pPr>
              <w:pStyle w:val="TAC"/>
              <w:keepNext w:val="0"/>
              <w:keepLines w:val="0"/>
              <w:rPr>
                <w:rFonts w:eastAsia="SimSun"/>
                <w:lang w:eastAsia="zh-CN"/>
              </w:rPr>
            </w:pPr>
          </w:p>
          <w:p w14:paraId="65D19234" w14:textId="77777777" w:rsidR="0071435E" w:rsidRDefault="0071435E" w:rsidP="00277EF5">
            <w:pPr>
              <w:pStyle w:val="TAC"/>
              <w:keepNext w:val="0"/>
              <w:keepLines w:val="0"/>
              <w:rPr>
                <w:rFonts w:eastAsia="SimSun"/>
                <w:lang w:eastAsia="zh-CN"/>
              </w:rPr>
            </w:pPr>
          </w:p>
          <w:p w14:paraId="33E2C9B4" w14:textId="77777777" w:rsidR="0071435E" w:rsidRDefault="0071435E" w:rsidP="00277EF5">
            <w:pPr>
              <w:pStyle w:val="TAC"/>
              <w:keepNext w:val="0"/>
              <w:keepLines w:val="0"/>
              <w:rPr>
                <w:rFonts w:eastAsia="SimSun"/>
                <w:lang w:eastAsia="zh-CN"/>
              </w:rPr>
            </w:pPr>
          </w:p>
          <w:p w14:paraId="1E60DF0D" w14:textId="77777777" w:rsidR="0071435E" w:rsidRDefault="0071435E" w:rsidP="00277EF5">
            <w:pPr>
              <w:pStyle w:val="TAC"/>
              <w:keepNext w:val="0"/>
              <w:keepLines w:val="0"/>
              <w:rPr>
                <w:rFonts w:eastAsia="SimSun"/>
                <w:lang w:eastAsia="zh-CN"/>
              </w:rPr>
            </w:pPr>
          </w:p>
          <w:p w14:paraId="0559B557" w14:textId="77777777" w:rsidR="0071435E" w:rsidRDefault="0071435E" w:rsidP="00277EF5">
            <w:pPr>
              <w:pStyle w:val="TAC"/>
              <w:keepNext w:val="0"/>
              <w:keepLines w:val="0"/>
              <w:rPr>
                <w:rFonts w:eastAsia="SimSun"/>
                <w:lang w:eastAsia="zh-CN"/>
              </w:rPr>
            </w:pPr>
          </w:p>
          <w:p w14:paraId="5D8E863F" w14:textId="77777777" w:rsidR="0071435E" w:rsidRDefault="0071435E" w:rsidP="00277EF5">
            <w:pPr>
              <w:pStyle w:val="TAC"/>
              <w:keepNext w:val="0"/>
              <w:keepLines w:val="0"/>
              <w:rPr>
                <w:rFonts w:eastAsia="SimSun"/>
                <w:lang w:eastAsia="zh-CN"/>
              </w:rPr>
            </w:pPr>
          </w:p>
          <w:p w14:paraId="3FC10F34" w14:textId="77777777" w:rsidR="0071435E" w:rsidRDefault="0071435E" w:rsidP="00277EF5">
            <w:pPr>
              <w:pStyle w:val="TAC"/>
              <w:keepNext w:val="0"/>
              <w:keepLines w:val="0"/>
              <w:rPr>
                <w:rFonts w:eastAsia="SimSun"/>
                <w:lang w:eastAsia="zh-CN"/>
              </w:rPr>
            </w:pPr>
            <w:r>
              <w:rPr>
                <w:rFonts w:eastAsia="SimSun" w:hint="eastAsia"/>
                <w:lang w:eastAsia="zh-CN"/>
              </w:rPr>
              <w:t>No exception thrown</w:t>
            </w:r>
          </w:p>
        </w:tc>
        <w:tc>
          <w:tcPr>
            <w:tcW w:w="1260" w:type="dxa"/>
            <w:tcBorders>
              <w:top w:val="single" w:sz="4" w:space="0" w:color="auto"/>
              <w:left w:val="single" w:sz="4" w:space="0" w:color="auto"/>
              <w:bottom w:val="single" w:sz="4" w:space="0" w:color="auto"/>
              <w:right w:val="single" w:sz="4" w:space="0" w:color="auto"/>
            </w:tcBorders>
          </w:tcPr>
          <w:p w14:paraId="6C712271" w14:textId="77777777" w:rsidR="0071435E" w:rsidRDefault="0071435E" w:rsidP="00277EF5">
            <w:pPr>
              <w:pStyle w:val="TAC"/>
              <w:keepNext w:val="0"/>
              <w:keepLines w:val="0"/>
              <w:rPr>
                <w:highlight w:val="yellow"/>
              </w:rPr>
            </w:pPr>
          </w:p>
        </w:tc>
      </w:tr>
      <w:tr w:rsidR="0071435E" w14:paraId="0580668B" w14:textId="77777777" w:rsidTr="00277EF5">
        <w:trPr>
          <w:trHeight w:val="4604"/>
          <w:jc w:val="center"/>
        </w:trPr>
        <w:tc>
          <w:tcPr>
            <w:tcW w:w="425" w:type="dxa"/>
            <w:tcBorders>
              <w:top w:val="single" w:sz="4" w:space="0" w:color="auto"/>
              <w:left w:val="single" w:sz="4" w:space="0" w:color="auto"/>
              <w:bottom w:val="single" w:sz="4" w:space="0" w:color="auto"/>
              <w:right w:val="single" w:sz="4" w:space="0" w:color="auto"/>
            </w:tcBorders>
          </w:tcPr>
          <w:p w14:paraId="6DFF6423" w14:textId="77777777" w:rsidR="0071435E" w:rsidRDefault="0071435E" w:rsidP="00277EF5">
            <w:pPr>
              <w:pStyle w:val="TAC"/>
              <w:keepNext w:val="0"/>
              <w:keepLines w:val="0"/>
              <w:rPr>
                <w:rFonts w:eastAsia="SimSun"/>
                <w:lang w:val="en-US" w:eastAsia="zh-CN"/>
              </w:rPr>
            </w:pPr>
            <w:r>
              <w:rPr>
                <w:rFonts w:eastAsia="SimSun" w:hint="eastAsia"/>
                <w:lang w:val="en-US" w:eastAsia="zh-CN"/>
              </w:rPr>
              <w:lastRenderedPageBreak/>
              <w:t>103</w:t>
            </w:r>
          </w:p>
        </w:tc>
        <w:tc>
          <w:tcPr>
            <w:tcW w:w="5182" w:type="dxa"/>
            <w:tcBorders>
              <w:top w:val="single" w:sz="4" w:space="0" w:color="auto"/>
              <w:left w:val="single" w:sz="4" w:space="0" w:color="auto"/>
              <w:bottom w:val="single" w:sz="4" w:space="0" w:color="auto"/>
              <w:right w:val="single" w:sz="4" w:space="0" w:color="auto"/>
            </w:tcBorders>
          </w:tcPr>
          <w:p w14:paraId="79B1771E" w14:textId="77777777" w:rsidR="0071435E" w:rsidRDefault="0071435E">
            <w:pPr>
              <w:pStyle w:val="TAC"/>
              <w:keepNext w:val="0"/>
              <w:keepLines w:val="0"/>
              <w:numPr>
                <w:ilvl w:val="0"/>
                <w:numId w:val="223"/>
              </w:numPr>
              <w:jc w:val="left"/>
            </w:pPr>
            <w:r>
              <w:rPr>
                <w:rFonts w:eastAsia="SimSun" w:hint="eastAsia"/>
                <w:lang w:eastAsia="zh-CN"/>
              </w:rPr>
              <w:t>Set the GBAUSignature1 object to the instance returned by getInstance()</w:t>
            </w:r>
            <w:r>
              <w:t>.</w:t>
            </w:r>
          </w:p>
          <w:p w14:paraId="2833A306" w14:textId="77777777" w:rsidR="0071435E" w:rsidRDefault="0071435E" w:rsidP="00277EF5">
            <w:pPr>
              <w:pStyle w:val="TAC"/>
              <w:keepNext w:val="0"/>
              <w:keepLines w:val="0"/>
              <w:ind w:left="103"/>
              <w:jc w:val="left"/>
            </w:pPr>
            <w:r>
              <w:t>Parameters are set to:</w:t>
            </w:r>
          </w:p>
          <w:p w14:paraId="6001F106"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xml:space="preserve">= </w:t>
            </w:r>
            <w:r>
              <w:rPr>
                <w:rFonts w:hint="eastAsia"/>
              </w:rPr>
              <w:t>uicc.usim.gba_u.GBAUSignature</w:t>
            </w:r>
            <w:r>
              <w:t>.</w:t>
            </w:r>
            <w:r>
              <w:rPr>
                <w:rFonts w:hint="eastAsia"/>
              </w:rPr>
              <w:t>ALG_HMAC_SM3</w:t>
            </w:r>
          </w:p>
          <w:p w14:paraId="458856D6"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externalAccess</w:t>
            </w:r>
            <w:r>
              <w:rPr>
                <w:sz w:val="16"/>
                <w:szCs w:val="18"/>
              </w:rPr>
              <w:t xml:space="preserve"> </w:t>
            </w:r>
            <w:r>
              <w:t>= false</w:t>
            </w:r>
          </w:p>
          <w:p w14:paraId="1A78198D" w14:textId="77777777" w:rsidR="0071435E" w:rsidRDefault="0071435E" w:rsidP="00277EF5">
            <w:pPr>
              <w:pStyle w:val="TAC"/>
              <w:keepNext w:val="0"/>
              <w:keepLines w:val="0"/>
              <w:ind w:left="103"/>
              <w:jc w:val="left"/>
              <w:rPr>
                <w:rFonts w:ascii="Courier New" w:hAnsi="Courier New" w:cs="Courier New"/>
                <w:sz w:val="16"/>
                <w:szCs w:val="18"/>
              </w:rPr>
            </w:pPr>
          </w:p>
          <w:p w14:paraId="0C78E67B" w14:textId="77777777" w:rsidR="0071435E" w:rsidRDefault="0071435E">
            <w:pPr>
              <w:pStyle w:val="TAC"/>
              <w:keepNext w:val="0"/>
              <w:keepLines w:val="0"/>
              <w:numPr>
                <w:ilvl w:val="0"/>
                <w:numId w:val="223"/>
              </w:numPr>
              <w:jc w:val="left"/>
            </w:pPr>
            <w:r>
              <w:t xml:space="preserve">Call </w:t>
            </w:r>
            <w:r>
              <w:rPr>
                <w:rFonts w:eastAsia="SimSun" w:hint="eastAsia"/>
                <w:lang w:eastAsia="zh-CN"/>
              </w:rPr>
              <w:t>GBAUSignature1</w:t>
            </w:r>
            <w:r>
              <w:t>.init()</w:t>
            </w:r>
          </w:p>
          <w:p w14:paraId="152EAF43" w14:textId="77777777" w:rsidR="0071435E" w:rsidRDefault="0071435E" w:rsidP="00277EF5">
            <w:pPr>
              <w:pStyle w:val="TAC"/>
              <w:keepNext w:val="0"/>
              <w:keepLines w:val="0"/>
              <w:ind w:left="103"/>
              <w:jc w:val="left"/>
            </w:pPr>
            <w:r>
              <w:t>Parameters are set to:</w:t>
            </w:r>
          </w:p>
          <w:p w14:paraId="3B06681E"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MODE_SIGN</w:t>
            </w:r>
          </w:p>
          <w:p w14:paraId="7FD52B60"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2FEDF1F8"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566886BE"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03060417"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18D78A66"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1FE52CB2"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nafIDLen = length of nafID1</w:t>
            </w:r>
          </w:p>
          <w:p w14:paraId="35F077A4" w14:textId="77777777" w:rsidR="0071435E" w:rsidRDefault="0071435E" w:rsidP="00277EF5">
            <w:pPr>
              <w:pStyle w:val="TAC"/>
              <w:keepNext w:val="0"/>
              <w:keepLines w:val="0"/>
              <w:ind w:left="103"/>
              <w:jc w:val="left"/>
              <w:rPr>
                <w:rFonts w:ascii="Courier New" w:hAnsi="Courier New" w:cs="Courier New"/>
                <w:sz w:val="16"/>
                <w:szCs w:val="18"/>
              </w:rPr>
            </w:pPr>
          </w:p>
          <w:p w14:paraId="652A9349" w14:textId="77777777" w:rsidR="0071435E" w:rsidRDefault="0071435E">
            <w:pPr>
              <w:pStyle w:val="TAC"/>
              <w:keepNext w:val="0"/>
              <w:keepLines w:val="0"/>
              <w:numPr>
                <w:ilvl w:val="0"/>
                <w:numId w:val="223"/>
              </w:numPr>
              <w:jc w:val="left"/>
              <w:rPr>
                <w:lang w:val="en-US" w:eastAsia="zh-CN"/>
              </w:rPr>
            </w:pPr>
            <w:r>
              <w:rPr>
                <w:rFonts w:hint="eastAsia"/>
              </w:rPr>
              <w:t>call GBAUSignature1</w:t>
            </w:r>
            <w:r>
              <w:rPr>
                <w:rFonts w:hint="eastAsia"/>
                <w:lang w:val="en-US" w:eastAsia="zh-CN"/>
              </w:rPr>
              <w:t>.update</w:t>
            </w:r>
            <w:r>
              <w:rPr>
                <w:rFonts w:hint="eastAsia"/>
              </w:rPr>
              <w:t xml:space="preserve">() </w:t>
            </w:r>
          </w:p>
          <w:p w14:paraId="2D614704" w14:textId="77777777" w:rsidR="0071435E" w:rsidRDefault="0071435E" w:rsidP="00277EF5">
            <w:pPr>
              <w:pStyle w:val="TAC"/>
              <w:keepNext w:val="0"/>
              <w:keepLines w:val="0"/>
              <w:ind w:left="103"/>
              <w:jc w:val="left"/>
            </w:pPr>
            <w:r>
              <w:t>Parameters are set to:</w:t>
            </w:r>
          </w:p>
          <w:p w14:paraId="07EE22B9"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eastAsia="SimSun" w:hint="eastAsia"/>
                <w:lang w:val="en-US" w:eastAsia="zh-CN"/>
              </w:rPr>
              <w:t>null</w:t>
            </w:r>
          </w:p>
          <w:p w14:paraId="55B6C482"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p w14:paraId="5F9D9CFF" w14:textId="77777777" w:rsidR="0071435E" w:rsidRDefault="0071435E">
            <w:pPr>
              <w:pStyle w:val="TAC"/>
              <w:keepNext w:val="0"/>
              <w:keepLines w:val="0"/>
              <w:numPr>
                <w:ilvl w:val="0"/>
                <w:numId w:val="13"/>
              </w:numPr>
              <w:ind w:left="245" w:hanging="142"/>
              <w:jc w:val="left"/>
              <w:rPr>
                <w:rFonts w:eastAsia="SimSun"/>
                <w:lang w:val="en-US" w:eastAsia="zh-CN"/>
              </w:rPr>
            </w:pPr>
            <w:r>
              <w:rPr>
                <w:rFonts w:ascii="Courier New" w:hAnsi="Courier New" w:cs="Courier New" w:hint="eastAsia"/>
                <w:sz w:val="16"/>
                <w:szCs w:val="18"/>
              </w:rPr>
              <w:t>inLength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length of </w:t>
            </w:r>
            <w:r>
              <w:rPr>
                <w:rFonts w:hint="eastAsia"/>
              </w:rPr>
              <w:t>plaintext</w:t>
            </w:r>
            <w:r>
              <w:rPr>
                <w:rFonts w:eastAsia="SimSun" w:hint="eastAsia"/>
                <w:lang w:val="en-US" w:eastAsia="zh-CN"/>
              </w:rPr>
              <w:t>1</w:t>
            </w:r>
          </w:p>
        </w:tc>
        <w:tc>
          <w:tcPr>
            <w:tcW w:w="2914" w:type="dxa"/>
            <w:tcBorders>
              <w:top w:val="single" w:sz="4" w:space="0" w:color="auto"/>
              <w:left w:val="single" w:sz="4" w:space="0" w:color="auto"/>
              <w:bottom w:val="single" w:sz="4" w:space="0" w:color="auto"/>
              <w:right w:val="single" w:sz="4" w:space="0" w:color="auto"/>
            </w:tcBorders>
          </w:tcPr>
          <w:p w14:paraId="3C9CC073" w14:textId="77777777" w:rsidR="0071435E" w:rsidRDefault="0071435E" w:rsidP="00277EF5">
            <w:pPr>
              <w:pStyle w:val="TAC"/>
              <w:keepNext w:val="0"/>
              <w:keepLines w:val="0"/>
              <w:rPr>
                <w:rFonts w:eastAsia="SimSun"/>
                <w:lang w:eastAsia="zh-CN"/>
              </w:rPr>
            </w:pPr>
            <w:r>
              <w:rPr>
                <w:rFonts w:eastAsia="SimSun" w:hint="eastAsia"/>
                <w:lang w:eastAsia="zh-CN"/>
              </w:rPr>
              <w:t>GBAUSignature1 is a GBAUSignature instance.</w:t>
            </w:r>
          </w:p>
          <w:p w14:paraId="648FBF23" w14:textId="77777777" w:rsidR="0071435E" w:rsidRDefault="0071435E" w:rsidP="00277EF5">
            <w:pPr>
              <w:pStyle w:val="TAC"/>
              <w:keepNext w:val="0"/>
              <w:keepLines w:val="0"/>
              <w:rPr>
                <w:rFonts w:eastAsia="SimSun"/>
                <w:lang w:eastAsia="zh-CN"/>
              </w:rPr>
            </w:pPr>
          </w:p>
          <w:p w14:paraId="79A486DD" w14:textId="77777777" w:rsidR="0071435E" w:rsidRDefault="0071435E" w:rsidP="00277EF5">
            <w:pPr>
              <w:pStyle w:val="TAC"/>
              <w:keepNext w:val="0"/>
              <w:keepLines w:val="0"/>
              <w:rPr>
                <w:rFonts w:eastAsia="SimSun"/>
                <w:lang w:eastAsia="zh-CN"/>
              </w:rPr>
            </w:pPr>
          </w:p>
          <w:p w14:paraId="37D6D4BB" w14:textId="77777777" w:rsidR="0071435E" w:rsidRDefault="0071435E" w:rsidP="00277EF5">
            <w:pPr>
              <w:pStyle w:val="TAC"/>
              <w:keepNext w:val="0"/>
              <w:keepLines w:val="0"/>
              <w:rPr>
                <w:rFonts w:eastAsia="SimSun"/>
                <w:lang w:eastAsia="zh-CN"/>
              </w:rPr>
            </w:pPr>
          </w:p>
          <w:p w14:paraId="47ABDAEE" w14:textId="77777777" w:rsidR="0071435E" w:rsidRDefault="0071435E" w:rsidP="00277EF5">
            <w:pPr>
              <w:pStyle w:val="TAC"/>
              <w:keepNext w:val="0"/>
              <w:keepLines w:val="0"/>
              <w:rPr>
                <w:rFonts w:eastAsia="SimSun"/>
                <w:lang w:eastAsia="zh-CN"/>
              </w:rPr>
            </w:pPr>
          </w:p>
          <w:p w14:paraId="26FAC3DD" w14:textId="77777777" w:rsidR="0071435E" w:rsidRDefault="0071435E" w:rsidP="00277EF5">
            <w:pPr>
              <w:pStyle w:val="TAC"/>
              <w:keepNext w:val="0"/>
              <w:keepLines w:val="0"/>
            </w:pPr>
            <w:r>
              <w:rPr>
                <w:rFonts w:eastAsia="SimSun" w:hint="eastAsia"/>
                <w:lang w:eastAsia="zh-CN"/>
              </w:rPr>
              <w:t>NullPointerException well throwns</w:t>
            </w:r>
          </w:p>
        </w:tc>
        <w:tc>
          <w:tcPr>
            <w:tcW w:w="1260" w:type="dxa"/>
            <w:tcBorders>
              <w:top w:val="single" w:sz="4" w:space="0" w:color="auto"/>
              <w:left w:val="single" w:sz="4" w:space="0" w:color="auto"/>
              <w:bottom w:val="single" w:sz="4" w:space="0" w:color="auto"/>
              <w:right w:val="single" w:sz="4" w:space="0" w:color="auto"/>
            </w:tcBorders>
          </w:tcPr>
          <w:p w14:paraId="7D38C23C" w14:textId="77777777" w:rsidR="0071435E" w:rsidRDefault="0071435E" w:rsidP="00277EF5">
            <w:pPr>
              <w:pStyle w:val="TAC"/>
              <w:keepNext w:val="0"/>
              <w:keepLines w:val="0"/>
              <w:rPr>
                <w:highlight w:val="yellow"/>
              </w:rPr>
            </w:pPr>
          </w:p>
        </w:tc>
      </w:tr>
      <w:tr w:rsidR="0071435E" w14:paraId="569CFF91" w14:textId="77777777" w:rsidTr="00277EF5">
        <w:trPr>
          <w:trHeight w:val="4262"/>
          <w:jc w:val="center"/>
        </w:trPr>
        <w:tc>
          <w:tcPr>
            <w:tcW w:w="425" w:type="dxa"/>
            <w:tcBorders>
              <w:top w:val="single" w:sz="4" w:space="0" w:color="auto"/>
              <w:left w:val="single" w:sz="4" w:space="0" w:color="auto"/>
              <w:bottom w:val="single" w:sz="4" w:space="0" w:color="auto"/>
              <w:right w:val="single" w:sz="4" w:space="0" w:color="auto"/>
            </w:tcBorders>
          </w:tcPr>
          <w:p w14:paraId="29EAA7F5" w14:textId="77777777" w:rsidR="0071435E" w:rsidRDefault="0071435E" w:rsidP="00277EF5">
            <w:pPr>
              <w:pStyle w:val="TAC"/>
              <w:keepNext w:val="0"/>
              <w:keepLines w:val="0"/>
              <w:rPr>
                <w:rFonts w:eastAsia="SimSun"/>
                <w:lang w:val="en-US" w:eastAsia="zh-CN"/>
              </w:rPr>
            </w:pPr>
            <w:r>
              <w:rPr>
                <w:rFonts w:eastAsia="SimSun" w:hint="eastAsia"/>
                <w:lang w:val="en-US" w:eastAsia="zh-CN"/>
              </w:rPr>
              <w:t>104</w:t>
            </w:r>
          </w:p>
        </w:tc>
        <w:tc>
          <w:tcPr>
            <w:tcW w:w="5182" w:type="dxa"/>
            <w:tcBorders>
              <w:top w:val="single" w:sz="4" w:space="0" w:color="auto"/>
              <w:left w:val="single" w:sz="4" w:space="0" w:color="auto"/>
              <w:bottom w:val="single" w:sz="4" w:space="0" w:color="auto"/>
              <w:right w:val="single" w:sz="4" w:space="0" w:color="auto"/>
            </w:tcBorders>
          </w:tcPr>
          <w:p w14:paraId="2A3A2418" w14:textId="77777777" w:rsidR="0071435E" w:rsidRDefault="0071435E">
            <w:pPr>
              <w:pStyle w:val="TAC"/>
              <w:keepNext w:val="0"/>
              <w:keepLines w:val="0"/>
              <w:numPr>
                <w:ilvl w:val="0"/>
                <w:numId w:val="224"/>
              </w:numPr>
              <w:jc w:val="left"/>
            </w:pPr>
            <w:r>
              <w:rPr>
                <w:rFonts w:eastAsia="SimSun" w:hint="eastAsia"/>
                <w:lang w:eastAsia="zh-CN"/>
              </w:rPr>
              <w:t>Set the GBAUSignature1 object to the instance returned by getInstance()</w:t>
            </w:r>
            <w:r>
              <w:t>.</w:t>
            </w:r>
          </w:p>
          <w:p w14:paraId="13876824" w14:textId="77777777" w:rsidR="0071435E" w:rsidRDefault="0071435E" w:rsidP="00277EF5">
            <w:pPr>
              <w:pStyle w:val="TAC"/>
              <w:keepNext w:val="0"/>
              <w:keepLines w:val="0"/>
              <w:ind w:left="103"/>
              <w:jc w:val="left"/>
            </w:pPr>
            <w:r>
              <w:t>Parameters are set to:</w:t>
            </w:r>
          </w:p>
          <w:p w14:paraId="4CB2E220"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algorithm</w:t>
            </w:r>
            <w:r>
              <w:t xml:space="preserve">= </w:t>
            </w:r>
            <w:r>
              <w:rPr>
                <w:rFonts w:hint="eastAsia"/>
              </w:rPr>
              <w:t>uicc.usim.gba_u.GBAUSignature</w:t>
            </w:r>
            <w:r>
              <w:t>.</w:t>
            </w:r>
            <w:r>
              <w:rPr>
                <w:rFonts w:hint="eastAsia"/>
              </w:rPr>
              <w:t>ALG_HMAC_SM3</w:t>
            </w:r>
          </w:p>
          <w:p w14:paraId="0599D68C"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externalAccess</w:t>
            </w:r>
            <w:r>
              <w:rPr>
                <w:sz w:val="16"/>
                <w:szCs w:val="18"/>
              </w:rPr>
              <w:t xml:space="preserve"> </w:t>
            </w:r>
            <w:r>
              <w:t>= false</w:t>
            </w:r>
          </w:p>
          <w:p w14:paraId="79C86211" w14:textId="77777777" w:rsidR="0071435E" w:rsidRDefault="0071435E" w:rsidP="00277EF5">
            <w:pPr>
              <w:pStyle w:val="TAC"/>
              <w:keepNext w:val="0"/>
              <w:keepLines w:val="0"/>
              <w:ind w:left="103"/>
              <w:jc w:val="left"/>
              <w:rPr>
                <w:rFonts w:ascii="Courier New" w:hAnsi="Courier New" w:cs="Courier New"/>
                <w:sz w:val="16"/>
                <w:szCs w:val="18"/>
              </w:rPr>
            </w:pPr>
          </w:p>
          <w:p w14:paraId="176722A2" w14:textId="77777777" w:rsidR="0071435E" w:rsidRDefault="0071435E">
            <w:pPr>
              <w:pStyle w:val="TAC"/>
              <w:keepNext w:val="0"/>
              <w:keepLines w:val="0"/>
              <w:numPr>
                <w:ilvl w:val="0"/>
                <w:numId w:val="224"/>
              </w:numPr>
              <w:jc w:val="left"/>
            </w:pPr>
            <w:r>
              <w:t xml:space="preserve">Call </w:t>
            </w:r>
            <w:r>
              <w:rPr>
                <w:rFonts w:eastAsia="SimSun" w:hint="eastAsia"/>
                <w:lang w:eastAsia="zh-CN"/>
              </w:rPr>
              <w:t>GBAUSignature1</w:t>
            </w:r>
            <w:r>
              <w:t>.init()</w:t>
            </w:r>
          </w:p>
          <w:p w14:paraId="6AA86F73" w14:textId="77777777" w:rsidR="0071435E" w:rsidRDefault="0071435E" w:rsidP="00277EF5">
            <w:pPr>
              <w:pStyle w:val="TAC"/>
              <w:keepNext w:val="0"/>
              <w:keepLines w:val="0"/>
              <w:ind w:left="103"/>
              <w:jc w:val="left"/>
            </w:pPr>
            <w:r>
              <w:t>Parameters are set to:</w:t>
            </w:r>
          </w:p>
          <w:p w14:paraId="5AC87D5F"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w:t>
            </w:r>
            <w:r>
              <w:rPr>
                <w:rFonts w:eastAsia="SimSun" w:hint="eastAsia"/>
                <w:lang w:val="en-US" w:eastAsia="zh-CN"/>
              </w:rPr>
              <w:t>VERIFY</w:t>
            </w:r>
          </w:p>
          <w:p w14:paraId="587E833F"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087DEAA5"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619F7EDA"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3ED252E7"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25C33C5D"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4DEF8A76"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nafIDLen = length of nafID1</w:t>
            </w:r>
          </w:p>
          <w:p w14:paraId="799FA010" w14:textId="77777777" w:rsidR="0071435E" w:rsidRDefault="0071435E" w:rsidP="00277EF5">
            <w:pPr>
              <w:pStyle w:val="TAC"/>
              <w:keepNext w:val="0"/>
              <w:keepLines w:val="0"/>
              <w:ind w:left="103"/>
              <w:jc w:val="left"/>
              <w:rPr>
                <w:rFonts w:ascii="Courier New" w:hAnsi="Courier New" w:cs="Courier New"/>
                <w:sz w:val="16"/>
                <w:szCs w:val="18"/>
              </w:rPr>
            </w:pPr>
          </w:p>
          <w:p w14:paraId="7BCC85C9" w14:textId="77777777" w:rsidR="0071435E" w:rsidRDefault="0071435E">
            <w:pPr>
              <w:pStyle w:val="TAC"/>
              <w:keepNext w:val="0"/>
              <w:keepLines w:val="0"/>
              <w:numPr>
                <w:ilvl w:val="0"/>
                <w:numId w:val="224"/>
              </w:numPr>
              <w:jc w:val="left"/>
              <w:rPr>
                <w:lang w:val="en-US" w:eastAsia="zh-CN"/>
              </w:rPr>
            </w:pPr>
            <w:r>
              <w:rPr>
                <w:rFonts w:hint="eastAsia"/>
              </w:rPr>
              <w:t>call GBAUSignature1</w:t>
            </w:r>
            <w:r>
              <w:rPr>
                <w:rFonts w:hint="eastAsia"/>
                <w:lang w:val="en-US" w:eastAsia="zh-CN"/>
              </w:rPr>
              <w:t>.update</w:t>
            </w:r>
            <w:r>
              <w:rPr>
                <w:rFonts w:hint="eastAsia"/>
              </w:rPr>
              <w:t xml:space="preserve">() </w:t>
            </w:r>
          </w:p>
          <w:p w14:paraId="70357983" w14:textId="77777777" w:rsidR="0071435E" w:rsidRDefault="0071435E" w:rsidP="00277EF5">
            <w:pPr>
              <w:pStyle w:val="TAC"/>
              <w:keepNext w:val="0"/>
              <w:keepLines w:val="0"/>
              <w:ind w:left="103"/>
              <w:jc w:val="left"/>
            </w:pPr>
            <w:r>
              <w:t>Parameters are set to:</w:t>
            </w:r>
          </w:p>
          <w:p w14:paraId="4E837C6B"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eastAsia="SimSun" w:hint="eastAsia"/>
                <w:lang w:val="en-US" w:eastAsia="zh-CN"/>
              </w:rPr>
              <w:t>null</w:t>
            </w:r>
          </w:p>
          <w:p w14:paraId="2548E904"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p w14:paraId="7920179D" w14:textId="77777777" w:rsidR="0071435E" w:rsidRDefault="0071435E">
            <w:pPr>
              <w:pStyle w:val="TAC"/>
              <w:keepNext w:val="0"/>
              <w:keepLines w:val="0"/>
              <w:numPr>
                <w:ilvl w:val="0"/>
                <w:numId w:val="13"/>
              </w:numPr>
              <w:ind w:left="245" w:hanging="142"/>
              <w:jc w:val="left"/>
              <w:rPr>
                <w:rFonts w:eastAsia="SimSun"/>
                <w:lang w:val="en-US" w:eastAsia="zh-CN"/>
              </w:rPr>
            </w:pPr>
            <w:r>
              <w:rPr>
                <w:rFonts w:ascii="Courier New" w:hAnsi="Courier New" w:cs="Courier New" w:hint="eastAsia"/>
                <w:sz w:val="16"/>
                <w:szCs w:val="18"/>
              </w:rPr>
              <w:t>inLength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length of </w:t>
            </w:r>
            <w:r>
              <w:rPr>
                <w:rFonts w:hint="eastAsia"/>
              </w:rPr>
              <w:t>plaintext</w:t>
            </w:r>
            <w:r>
              <w:rPr>
                <w:rFonts w:eastAsia="SimSun" w:hint="eastAsia"/>
                <w:lang w:val="en-US" w:eastAsia="zh-CN"/>
              </w:rPr>
              <w:t>1</w:t>
            </w:r>
          </w:p>
        </w:tc>
        <w:tc>
          <w:tcPr>
            <w:tcW w:w="2914" w:type="dxa"/>
            <w:tcBorders>
              <w:top w:val="single" w:sz="4" w:space="0" w:color="auto"/>
              <w:left w:val="single" w:sz="4" w:space="0" w:color="auto"/>
              <w:bottom w:val="single" w:sz="4" w:space="0" w:color="auto"/>
              <w:right w:val="single" w:sz="4" w:space="0" w:color="auto"/>
            </w:tcBorders>
          </w:tcPr>
          <w:p w14:paraId="5F36E815" w14:textId="77777777" w:rsidR="0071435E" w:rsidRDefault="0071435E" w:rsidP="00277EF5">
            <w:pPr>
              <w:pStyle w:val="TAC"/>
              <w:keepNext w:val="0"/>
              <w:keepLines w:val="0"/>
              <w:rPr>
                <w:rFonts w:eastAsia="SimSun"/>
                <w:lang w:eastAsia="zh-CN"/>
              </w:rPr>
            </w:pPr>
            <w:r>
              <w:rPr>
                <w:rFonts w:eastAsia="SimSun" w:hint="eastAsia"/>
                <w:lang w:eastAsia="zh-CN"/>
              </w:rPr>
              <w:t>GBAUSignature1 is a GBAUSignature instance.</w:t>
            </w:r>
          </w:p>
          <w:p w14:paraId="587245D1" w14:textId="77777777" w:rsidR="0071435E" w:rsidRDefault="0071435E" w:rsidP="00277EF5">
            <w:pPr>
              <w:pStyle w:val="TAC"/>
              <w:keepNext w:val="0"/>
              <w:keepLines w:val="0"/>
              <w:rPr>
                <w:rFonts w:eastAsia="SimSun"/>
                <w:lang w:eastAsia="zh-CN"/>
              </w:rPr>
            </w:pPr>
          </w:p>
          <w:p w14:paraId="32ED5B1D" w14:textId="77777777" w:rsidR="0071435E" w:rsidRDefault="0071435E" w:rsidP="00277EF5">
            <w:pPr>
              <w:pStyle w:val="TAC"/>
              <w:keepNext w:val="0"/>
              <w:keepLines w:val="0"/>
              <w:rPr>
                <w:rFonts w:eastAsia="SimSun"/>
                <w:lang w:eastAsia="zh-CN"/>
              </w:rPr>
            </w:pPr>
          </w:p>
          <w:p w14:paraId="56CD287F" w14:textId="77777777" w:rsidR="0071435E" w:rsidRDefault="0071435E" w:rsidP="00277EF5">
            <w:pPr>
              <w:pStyle w:val="TAC"/>
              <w:keepNext w:val="0"/>
              <w:keepLines w:val="0"/>
              <w:rPr>
                <w:rFonts w:eastAsia="SimSun"/>
                <w:lang w:eastAsia="zh-CN"/>
              </w:rPr>
            </w:pPr>
          </w:p>
          <w:p w14:paraId="17977C7C" w14:textId="77777777" w:rsidR="0071435E" w:rsidRDefault="0071435E" w:rsidP="00277EF5">
            <w:pPr>
              <w:pStyle w:val="TAC"/>
              <w:keepNext w:val="0"/>
              <w:keepLines w:val="0"/>
              <w:rPr>
                <w:rFonts w:eastAsia="SimSun"/>
                <w:lang w:eastAsia="zh-CN"/>
              </w:rPr>
            </w:pPr>
          </w:p>
          <w:p w14:paraId="298F6D8D" w14:textId="77777777" w:rsidR="0071435E" w:rsidRDefault="0071435E" w:rsidP="00277EF5">
            <w:pPr>
              <w:pStyle w:val="TAC"/>
              <w:keepNext w:val="0"/>
              <w:keepLines w:val="0"/>
              <w:rPr>
                <w:rFonts w:eastAsia="SimSun"/>
                <w:lang w:eastAsia="zh-CN"/>
              </w:rPr>
            </w:pPr>
            <w:r>
              <w:rPr>
                <w:rFonts w:eastAsia="SimSun" w:hint="eastAsia"/>
                <w:lang w:eastAsia="zh-CN"/>
              </w:rPr>
              <w:t>NullPointerException well throwns</w:t>
            </w:r>
          </w:p>
        </w:tc>
        <w:tc>
          <w:tcPr>
            <w:tcW w:w="1260" w:type="dxa"/>
            <w:tcBorders>
              <w:top w:val="single" w:sz="4" w:space="0" w:color="auto"/>
              <w:left w:val="single" w:sz="4" w:space="0" w:color="auto"/>
              <w:bottom w:val="single" w:sz="4" w:space="0" w:color="auto"/>
              <w:right w:val="single" w:sz="4" w:space="0" w:color="auto"/>
            </w:tcBorders>
          </w:tcPr>
          <w:p w14:paraId="7E6A7F27" w14:textId="77777777" w:rsidR="0071435E" w:rsidRDefault="0071435E" w:rsidP="00277EF5">
            <w:pPr>
              <w:pStyle w:val="TAC"/>
              <w:keepNext w:val="0"/>
              <w:keepLines w:val="0"/>
              <w:rPr>
                <w:highlight w:val="yellow"/>
              </w:rPr>
            </w:pPr>
          </w:p>
        </w:tc>
      </w:tr>
      <w:tr w:rsidR="0071435E" w14:paraId="690FAEEB"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60053604" w14:textId="77777777" w:rsidR="0071435E" w:rsidRDefault="0071435E" w:rsidP="00277EF5">
            <w:pPr>
              <w:pStyle w:val="TAC"/>
              <w:keepNext w:val="0"/>
              <w:keepLines w:val="0"/>
              <w:rPr>
                <w:rFonts w:eastAsia="SimSun"/>
                <w:lang w:val="en-US" w:eastAsia="zh-CN"/>
              </w:rPr>
            </w:pPr>
            <w:r>
              <w:rPr>
                <w:rFonts w:eastAsia="SimSun" w:hint="eastAsia"/>
                <w:lang w:val="en-US" w:eastAsia="zh-CN"/>
              </w:rPr>
              <w:t>105</w:t>
            </w:r>
          </w:p>
        </w:tc>
        <w:tc>
          <w:tcPr>
            <w:tcW w:w="5182" w:type="dxa"/>
            <w:tcBorders>
              <w:top w:val="single" w:sz="4" w:space="0" w:color="auto"/>
              <w:left w:val="single" w:sz="4" w:space="0" w:color="auto"/>
              <w:bottom w:val="single" w:sz="4" w:space="0" w:color="auto"/>
              <w:right w:val="single" w:sz="4" w:space="0" w:color="auto"/>
            </w:tcBorders>
          </w:tcPr>
          <w:p w14:paraId="42F61736" w14:textId="77777777" w:rsidR="0071435E" w:rsidRDefault="0071435E">
            <w:pPr>
              <w:pStyle w:val="TAC"/>
              <w:keepNext w:val="0"/>
              <w:keepLines w:val="0"/>
              <w:numPr>
                <w:ilvl w:val="0"/>
                <w:numId w:val="225"/>
              </w:numPr>
              <w:jc w:val="left"/>
            </w:pPr>
            <w:r>
              <w:rPr>
                <w:rFonts w:eastAsia="SimSun" w:hint="eastAsia"/>
                <w:lang w:eastAsia="zh-CN"/>
              </w:rPr>
              <w:t>Set the GBAUSignature1 object to the instance returned by getInstance()</w:t>
            </w:r>
            <w:r>
              <w:t>.</w:t>
            </w:r>
          </w:p>
          <w:p w14:paraId="75E551B3" w14:textId="77777777" w:rsidR="0071435E" w:rsidRDefault="0071435E" w:rsidP="00277EF5">
            <w:pPr>
              <w:pStyle w:val="TAC"/>
              <w:keepNext w:val="0"/>
              <w:keepLines w:val="0"/>
              <w:ind w:left="103"/>
              <w:jc w:val="left"/>
            </w:pPr>
            <w:r>
              <w:t>Parameters are set to:</w:t>
            </w:r>
          </w:p>
          <w:p w14:paraId="797C2D1F"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xml:space="preserve">= </w:t>
            </w:r>
            <w:r>
              <w:rPr>
                <w:rFonts w:hint="eastAsia"/>
              </w:rPr>
              <w:t>uicc.usim.gba_u.GBAUSignature</w:t>
            </w:r>
            <w:r>
              <w:t>.</w:t>
            </w:r>
            <w:r>
              <w:rPr>
                <w:rFonts w:hint="eastAsia"/>
              </w:rPr>
              <w:t>ALG_HMAC_SM3</w:t>
            </w:r>
          </w:p>
          <w:p w14:paraId="2BDBEA16"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externalAccess</w:t>
            </w:r>
            <w:r>
              <w:rPr>
                <w:sz w:val="16"/>
                <w:szCs w:val="18"/>
              </w:rPr>
              <w:t xml:space="preserve"> </w:t>
            </w:r>
            <w:r>
              <w:t>= false</w:t>
            </w:r>
          </w:p>
          <w:p w14:paraId="2EB01028" w14:textId="77777777" w:rsidR="0071435E" w:rsidRDefault="0071435E" w:rsidP="00277EF5">
            <w:pPr>
              <w:pStyle w:val="TAC"/>
              <w:keepNext w:val="0"/>
              <w:keepLines w:val="0"/>
              <w:ind w:left="103"/>
              <w:jc w:val="left"/>
              <w:rPr>
                <w:rFonts w:ascii="Courier New" w:hAnsi="Courier New" w:cs="Courier New"/>
                <w:sz w:val="16"/>
                <w:szCs w:val="18"/>
              </w:rPr>
            </w:pPr>
          </w:p>
          <w:p w14:paraId="336890EB" w14:textId="77777777" w:rsidR="0071435E" w:rsidRDefault="0071435E">
            <w:pPr>
              <w:pStyle w:val="TAC"/>
              <w:keepNext w:val="0"/>
              <w:keepLines w:val="0"/>
              <w:numPr>
                <w:ilvl w:val="0"/>
                <w:numId w:val="225"/>
              </w:numPr>
              <w:jc w:val="left"/>
            </w:pPr>
            <w:r>
              <w:t xml:space="preserve">Call </w:t>
            </w:r>
            <w:r>
              <w:rPr>
                <w:rFonts w:eastAsia="SimSun" w:hint="eastAsia"/>
                <w:lang w:eastAsia="zh-CN"/>
              </w:rPr>
              <w:t>GBAUSignature1</w:t>
            </w:r>
            <w:r>
              <w:t>.init()</w:t>
            </w:r>
          </w:p>
          <w:p w14:paraId="4D8C5EA9" w14:textId="77777777" w:rsidR="0071435E" w:rsidRDefault="0071435E" w:rsidP="00277EF5">
            <w:pPr>
              <w:pStyle w:val="TAC"/>
              <w:keepNext w:val="0"/>
              <w:keepLines w:val="0"/>
              <w:ind w:left="103"/>
              <w:jc w:val="left"/>
            </w:pPr>
            <w:r>
              <w:t>Parameters are set to:</w:t>
            </w:r>
          </w:p>
          <w:p w14:paraId="1D186AB0"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MODE_SIGN</w:t>
            </w:r>
          </w:p>
          <w:p w14:paraId="4CC1ADFD"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3D3CAAC3"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5B6FCB3D"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6AD4B92D"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7DD0E144"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515ED986"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nafIDLen = length of nafID1</w:t>
            </w:r>
          </w:p>
          <w:p w14:paraId="3ECBD234" w14:textId="77777777" w:rsidR="0071435E" w:rsidRDefault="0071435E" w:rsidP="00277EF5">
            <w:pPr>
              <w:pStyle w:val="TAC"/>
              <w:keepNext w:val="0"/>
              <w:keepLines w:val="0"/>
              <w:ind w:left="103"/>
              <w:jc w:val="left"/>
              <w:rPr>
                <w:rFonts w:ascii="Courier New" w:hAnsi="Courier New" w:cs="Courier New"/>
                <w:sz w:val="16"/>
                <w:szCs w:val="18"/>
              </w:rPr>
            </w:pPr>
          </w:p>
          <w:p w14:paraId="2C4BFDA4" w14:textId="77777777" w:rsidR="0071435E" w:rsidRDefault="0071435E">
            <w:pPr>
              <w:pStyle w:val="TAC"/>
              <w:keepNext w:val="0"/>
              <w:keepLines w:val="0"/>
              <w:numPr>
                <w:ilvl w:val="0"/>
                <w:numId w:val="225"/>
              </w:numPr>
              <w:jc w:val="left"/>
              <w:rPr>
                <w:lang w:val="en-US" w:eastAsia="zh-CN"/>
              </w:rPr>
            </w:pPr>
            <w:r>
              <w:rPr>
                <w:rFonts w:hint="eastAsia"/>
              </w:rPr>
              <w:t>call GBAUSignature1</w:t>
            </w:r>
            <w:r>
              <w:rPr>
                <w:rFonts w:hint="eastAsia"/>
                <w:lang w:val="en-US" w:eastAsia="zh-CN"/>
              </w:rPr>
              <w:t>.update</w:t>
            </w:r>
            <w:r>
              <w:rPr>
                <w:rFonts w:hint="eastAsia"/>
              </w:rPr>
              <w:t xml:space="preserve">() </w:t>
            </w:r>
          </w:p>
          <w:p w14:paraId="7A4E53DE" w14:textId="77777777" w:rsidR="0071435E" w:rsidRDefault="0071435E" w:rsidP="00277EF5">
            <w:pPr>
              <w:pStyle w:val="TAC"/>
              <w:keepNext w:val="0"/>
              <w:keepLines w:val="0"/>
              <w:ind w:left="103"/>
              <w:jc w:val="left"/>
            </w:pPr>
            <w:r>
              <w:t>Parameters are set to:</w:t>
            </w:r>
          </w:p>
          <w:p w14:paraId="29F45CF1"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hint="eastAsia"/>
              </w:rPr>
              <w:t>plaintext</w:t>
            </w:r>
            <w:r>
              <w:rPr>
                <w:rFonts w:eastAsia="SimSun" w:hint="eastAsia"/>
                <w:lang w:val="en-US" w:eastAsia="zh-CN"/>
              </w:rPr>
              <w:t>1</w:t>
            </w:r>
          </w:p>
          <w:p w14:paraId="1E9E559B"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p w14:paraId="3B46DCCC"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inLength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length of </w:t>
            </w:r>
            <w:r>
              <w:rPr>
                <w:rFonts w:hint="eastAsia"/>
              </w:rPr>
              <w:t>plaintext</w:t>
            </w:r>
            <w:r>
              <w:rPr>
                <w:rFonts w:eastAsia="SimSun" w:hint="eastAsia"/>
                <w:lang w:val="en-US" w:eastAsia="zh-CN"/>
              </w:rPr>
              <w:t>1+1</w:t>
            </w:r>
          </w:p>
        </w:tc>
        <w:tc>
          <w:tcPr>
            <w:tcW w:w="2914" w:type="dxa"/>
            <w:tcBorders>
              <w:top w:val="single" w:sz="4" w:space="0" w:color="auto"/>
              <w:left w:val="single" w:sz="4" w:space="0" w:color="auto"/>
              <w:bottom w:val="single" w:sz="4" w:space="0" w:color="auto"/>
              <w:right w:val="single" w:sz="4" w:space="0" w:color="auto"/>
            </w:tcBorders>
          </w:tcPr>
          <w:p w14:paraId="28914E82" w14:textId="77777777" w:rsidR="0071435E" w:rsidRDefault="0071435E" w:rsidP="00277EF5">
            <w:pPr>
              <w:pStyle w:val="TAC"/>
              <w:keepNext w:val="0"/>
              <w:keepLines w:val="0"/>
              <w:rPr>
                <w:rFonts w:eastAsia="SimSun"/>
                <w:lang w:eastAsia="zh-CN"/>
              </w:rPr>
            </w:pPr>
            <w:r>
              <w:rPr>
                <w:rFonts w:eastAsia="SimSun" w:hint="eastAsia"/>
                <w:lang w:eastAsia="zh-CN"/>
              </w:rPr>
              <w:t>GBAUSignature1 is a GBAUSignature</w:t>
            </w:r>
            <w:r>
              <w:rPr>
                <w:rFonts w:eastAsia="SimSun" w:hint="eastAsia"/>
                <w:lang w:val="en-US" w:eastAsia="zh-CN"/>
              </w:rPr>
              <w:t xml:space="preserve"> </w:t>
            </w:r>
            <w:r>
              <w:rPr>
                <w:rFonts w:eastAsia="SimSun" w:hint="eastAsia"/>
                <w:lang w:eastAsia="zh-CN"/>
              </w:rPr>
              <w:t>instance.</w:t>
            </w:r>
          </w:p>
          <w:p w14:paraId="697DA73E" w14:textId="77777777" w:rsidR="0071435E" w:rsidRDefault="0071435E" w:rsidP="00277EF5">
            <w:pPr>
              <w:pStyle w:val="TAC"/>
              <w:keepNext w:val="0"/>
              <w:keepLines w:val="0"/>
              <w:rPr>
                <w:rFonts w:eastAsia="SimSun"/>
                <w:lang w:eastAsia="zh-CN"/>
              </w:rPr>
            </w:pPr>
          </w:p>
          <w:p w14:paraId="1485E372" w14:textId="77777777" w:rsidR="0071435E" w:rsidRDefault="0071435E" w:rsidP="00277EF5">
            <w:pPr>
              <w:pStyle w:val="TAC"/>
              <w:keepNext w:val="0"/>
              <w:keepLines w:val="0"/>
              <w:rPr>
                <w:rFonts w:eastAsia="SimSun"/>
                <w:lang w:eastAsia="zh-CN"/>
              </w:rPr>
            </w:pPr>
          </w:p>
          <w:p w14:paraId="6F7351CC" w14:textId="77777777" w:rsidR="0071435E" w:rsidRDefault="0071435E" w:rsidP="00277EF5">
            <w:pPr>
              <w:pStyle w:val="TAC"/>
              <w:keepNext w:val="0"/>
              <w:keepLines w:val="0"/>
              <w:rPr>
                <w:rFonts w:eastAsia="SimSun"/>
                <w:lang w:eastAsia="zh-CN"/>
              </w:rPr>
            </w:pPr>
          </w:p>
          <w:p w14:paraId="3615E098" w14:textId="77777777" w:rsidR="0071435E" w:rsidRDefault="0071435E" w:rsidP="00277EF5">
            <w:pPr>
              <w:pStyle w:val="TAC"/>
              <w:keepNext w:val="0"/>
              <w:keepLines w:val="0"/>
              <w:rPr>
                <w:rFonts w:eastAsia="SimSun"/>
                <w:lang w:eastAsia="zh-CN"/>
              </w:rPr>
            </w:pPr>
          </w:p>
          <w:p w14:paraId="0055E6D6" w14:textId="77777777" w:rsidR="0071435E" w:rsidRDefault="0071435E" w:rsidP="00277EF5">
            <w:pPr>
              <w:pStyle w:val="TAC"/>
              <w:keepNext w:val="0"/>
              <w:keepLines w:val="0"/>
              <w:rPr>
                <w:lang w:val="en-US" w:eastAsia="zh-CN"/>
              </w:rPr>
            </w:pPr>
            <w:r>
              <w:rPr>
                <w:rFonts w:eastAsia="SimSun" w:hint="eastAsia"/>
                <w:lang w:eastAsia="zh-CN"/>
              </w:rPr>
              <w:t>ArrayIndexOutOfBoundsException well throwns</w:t>
            </w:r>
          </w:p>
        </w:tc>
        <w:tc>
          <w:tcPr>
            <w:tcW w:w="1260" w:type="dxa"/>
            <w:tcBorders>
              <w:top w:val="single" w:sz="4" w:space="0" w:color="auto"/>
              <w:left w:val="single" w:sz="4" w:space="0" w:color="auto"/>
              <w:bottom w:val="single" w:sz="4" w:space="0" w:color="auto"/>
              <w:right w:val="single" w:sz="4" w:space="0" w:color="auto"/>
            </w:tcBorders>
          </w:tcPr>
          <w:p w14:paraId="7A855B62" w14:textId="77777777" w:rsidR="0071435E" w:rsidRDefault="0071435E" w:rsidP="00277EF5">
            <w:pPr>
              <w:pStyle w:val="TAC"/>
              <w:keepNext w:val="0"/>
              <w:keepLines w:val="0"/>
            </w:pPr>
          </w:p>
        </w:tc>
      </w:tr>
      <w:tr w:rsidR="0071435E" w14:paraId="4FA7F8B8"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19B66064" w14:textId="77777777" w:rsidR="0071435E" w:rsidRDefault="0071435E" w:rsidP="00277EF5">
            <w:pPr>
              <w:pStyle w:val="TAC"/>
              <w:keepNext w:val="0"/>
              <w:keepLines w:val="0"/>
              <w:rPr>
                <w:rFonts w:eastAsia="SimSun"/>
                <w:lang w:val="en-US" w:eastAsia="zh-CN"/>
              </w:rPr>
            </w:pPr>
            <w:r>
              <w:rPr>
                <w:rFonts w:eastAsia="SimSun" w:hint="eastAsia"/>
                <w:lang w:val="en-US" w:eastAsia="zh-CN"/>
              </w:rPr>
              <w:t>106</w:t>
            </w:r>
          </w:p>
        </w:tc>
        <w:tc>
          <w:tcPr>
            <w:tcW w:w="5182" w:type="dxa"/>
            <w:tcBorders>
              <w:top w:val="single" w:sz="4" w:space="0" w:color="auto"/>
              <w:left w:val="single" w:sz="4" w:space="0" w:color="auto"/>
              <w:bottom w:val="single" w:sz="4" w:space="0" w:color="auto"/>
              <w:right w:val="single" w:sz="4" w:space="0" w:color="auto"/>
            </w:tcBorders>
          </w:tcPr>
          <w:p w14:paraId="049C88D7" w14:textId="77777777" w:rsidR="0071435E" w:rsidRDefault="0071435E">
            <w:pPr>
              <w:pStyle w:val="TAC"/>
              <w:keepNext w:val="0"/>
              <w:keepLines w:val="0"/>
              <w:numPr>
                <w:ilvl w:val="0"/>
                <w:numId w:val="226"/>
              </w:numPr>
              <w:jc w:val="left"/>
            </w:pPr>
            <w:r>
              <w:rPr>
                <w:rFonts w:eastAsia="SimSun" w:hint="eastAsia"/>
                <w:lang w:eastAsia="zh-CN"/>
              </w:rPr>
              <w:t>Set the GBAUSignature1 object to the instance returned by getInstance()</w:t>
            </w:r>
            <w:r>
              <w:t>.</w:t>
            </w:r>
          </w:p>
          <w:p w14:paraId="043A4F8A" w14:textId="77777777" w:rsidR="0071435E" w:rsidRDefault="0071435E" w:rsidP="00277EF5">
            <w:pPr>
              <w:pStyle w:val="TAC"/>
              <w:keepNext w:val="0"/>
              <w:keepLines w:val="0"/>
              <w:ind w:left="103"/>
              <w:jc w:val="left"/>
            </w:pPr>
            <w:r>
              <w:lastRenderedPageBreak/>
              <w:t>Parameters are set to:</w:t>
            </w:r>
          </w:p>
          <w:p w14:paraId="4C0A13C9"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xml:space="preserve">= </w:t>
            </w:r>
            <w:r>
              <w:rPr>
                <w:rFonts w:hint="eastAsia"/>
              </w:rPr>
              <w:t>uicc.usim.gba_u.GBAUSignature</w:t>
            </w:r>
            <w:r>
              <w:t>.</w:t>
            </w:r>
            <w:r>
              <w:rPr>
                <w:rFonts w:hint="eastAsia"/>
              </w:rPr>
              <w:t>ALG_HMAC_SM3</w:t>
            </w:r>
          </w:p>
          <w:p w14:paraId="39A5D7C4"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externalAccess</w:t>
            </w:r>
            <w:r>
              <w:rPr>
                <w:sz w:val="16"/>
                <w:szCs w:val="18"/>
              </w:rPr>
              <w:t xml:space="preserve"> </w:t>
            </w:r>
            <w:r>
              <w:t>= false</w:t>
            </w:r>
          </w:p>
          <w:p w14:paraId="2A535A90" w14:textId="77777777" w:rsidR="0071435E" w:rsidRDefault="0071435E" w:rsidP="00277EF5">
            <w:pPr>
              <w:pStyle w:val="TAC"/>
              <w:keepNext w:val="0"/>
              <w:keepLines w:val="0"/>
              <w:ind w:left="103"/>
              <w:jc w:val="left"/>
              <w:rPr>
                <w:rFonts w:ascii="Courier New" w:hAnsi="Courier New" w:cs="Courier New"/>
                <w:sz w:val="16"/>
                <w:szCs w:val="18"/>
              </w:rPr>
            </w:pPr>
          </w:p>
          <w:p w14:paraId="5AC6106A" w14:textId="77777777" w:rsidR="0071435E" w:rsidRDefault="0071435E">
            <w:pPr>
              <w:pStyle w:val="TAC"/>
              <w:keepNext w:val="0"/>
              <w:keepLines w:val="0"/>
              <w:numPr>
                <w:ilvl w:val="0"/>
                <w:numId w:val="226"/>
              </w:numPr>
              <w:jc w:val="left"/>
            </w:pPr>
            <w:r>
              <w:t xml:space="preserve">Call </w:t>
            </w:r>
            <w:r>
              <w:rPr>
                <w:rFonts w:eastAsia="SimSun" w:hint="eastAsia"/>
                <w:lang w:eastAsia="zh-CN"/>
              </w:rPr>
              <w:t>GBAUSignature1</w:t>
            </w:r>
            <w:r>
              <w:t>.init()</w:t>
            </w:r>
          </w:p>
          <w:p w14:paraId="7B70A4FF" w14:textId="77777777" w:rsidR="0071435E" w:rsidRDefault="0071435E" w:rsidP="00277EF5">
            <w:pPr>
              <w:pStyle w:val="TAC"/>
              <w:keepNext w:val="0"/>
              <w:keepLines w:val="0"/>
              <w:ind w:left="103"/>
              <w:jc w:val="left"/>
            </w:pPr>
            <w:r>
              <w:t>Parameters are set to:</w:t>
            </w:r>
          </w:p>
          <w:p w14:paraId="2B76B975"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w:t>
            </w:r>
            <w:r>
              <w:rPr>
                <w:rFonts w:eastAsia="SimSun" w:hint="eastAsia"/>
                <w:lang w:val="en-US" w:eastAsia="zh-CN"/>
              </w:rPr>
              <w:t>VERIFY</w:t>
            </w:r>
          </w:p>
          <w:p w14:paraId="04B589DC"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437673EB"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3249E4A6"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57D58BD2"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3661D720"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6286A650"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nafIDLen = length of nafID1</w:t>
            </w:r>
          </w:p>
          <w:p w14:paraId="62A73409" w14:textId="77777777" w:rsidR="0071435E" w:rsidRDefault="0071435E" w:rsidP="00277EF5">
            <w:pPr>
              <w:pStyle w:val="TAC"/>
              <w:keepNext w:val="0"/>
              <w:keepLines w:val="0"/>
              <w:ind w:left="103"/>
              <w:jc w:val="left"/>
              <w:rPr>
                <w:rFonts w:ascii="Courier New" w:hAnsi="Courier New" w:cs="Courier New"/>
                <w:sz w:val="16"/>
                <w:szCs w:val="18"/>
              </w:rPr>
            </w:pPr>
          </w:p>
          <w:p w14:paraId="43842977" w14:textId="77777777" w:rsidR="0071435E" w:rsidRDefault="0071435E">
            <w:pPr>
              <w:pStyle w:val="TAC"/>
              <w:keepNext w:val="0"/>
              <w:keepLines w:val="0"/>
              <w:numPr>
                <w:ilvl w:val="0"/>
                <w:numId w:val="226"/>
              </w:numPr>
              <w:jc w:val="left"/>
              <w:rPr>
                <w:lang w:val="en-US" w:eastAsia="zh-CN"/>
              </w:rPr>
            </w:pPr>
            <w:r>
              <w:rPr>
                <w:rFonts w:hint="eastAsia"/>
              </w:rPr>
              <w:t>call GBAUSignature1</w:t>
            </w:r>
            <w:r>
              <w:rPr>
                <w:rFonts w:hint="eastAsia"/>
                <w:lang w:val="en-US" w:eastAsia="zh-CN"/>
              </w:rPr>
              <w:t>.update</w:t>
            </w:r>
            <w:r>
              <w:rPr>
                <w:rFonts w:hint="eastAsia"/>
              </w:rPr>
              <w:t xml:space="preserve">() </w:t>
            </w:r>
          </w:p>
          <w:p w14:paraId="40379F29" w14:textId="77777777" w:rsidR="0071435E" w:rsidRDefault="0071435E" w:rsidP="00277EF5">
            <w:pPr>
              <w:pStyle w:val="TAC"/>
              <w:keepNext w:val="0"/>
              <w:keepLines w:val="0"/>
              <w:ind w:left="103"/>
              <w:jc w:val="left"/>
            </w:pPr>
            <w:r>
              <w:t>Parameters are set to:</w:t>
            </w:r>
          </w:p>
          <w:p w14:paraId="30E1B512"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hint="eastAsia"/>
              </w:rPr>
              <w:t>plaintext</w:t>
            </w:r>
            <w:r>
              <w:rPr>
                <w:rFonts w:eastAsia="SimSun" w:hint="eastAsia"/>
                <w:lang w:val="en-US" w:eastAsia="zh-CN"/>
              </w:rPr>
              <w:t>1</w:t>
            </w:r>
          </w:p>
          <w:p w14:paraId="5DEC50D3"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p w14:paraId="4DE58DF6"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length of </w:t>
            </w:r>
            <w:r>
              <w:rPr>
                <w:rFonts w:hint="eastAsia"/>
              </w:rPr>
              <w:t>plaintext</w:t>
            </w:r>
            <w:r>
              <w:rPr>
                <w:rFonts w:eastAsia="SimSun" w:hint="eastAsia"/>
                <w:lang w:val="en-US" w:eastAsia="zh-CN"/>
              </w:rPr>
              <w:t>1+1</w:t>
            </w:r>
          </w:p>
        </w:tc>
        <w:tc>
          <w:tcPr>
            <w:tcW w:w="2914" w:type="dxa"/>
            <w:tcBorders>
              <w:top w:val="single" w:sz="4" w:space="0" w:color="auto"/>
              <w:left w:val="single" w:sz="4" w:space="0" w:color="auto"/>
              <w:bottom w:val="single" w:sz="4" w:space="0" w:color="auto"/>
              <w:right w:val="single" w:sz="4" w:space="0" w:color="auto"/>
            </w:tcBorders>
          </w:tcPr>
          <w:p w14:paraId="7A83F200" w14:textId="77777777" w:rsidR="0071435E" w:rsidRDefault="0071435E" w:rsidP="00277EF5">
            <w:pPr>
              <w:pStyle w:val="TAC"/>
              <w:keepNext w:val="0"/>
              <w:keepLines w:val="0"/>
              <w:rPr>
                <w:rFonts w:eastAsia="SimSun"/>
                <w:lang w:eastAsia="zh-CN"/>
              </w:rPr>
            </w:pPr>
            <w:r>
              <w:rPr>
                <w:rFonts w:eastAsia="SimSun" w:hint="eastAsia"/>
                <w:lang w:eastAsia="zh-CN"/>
              </w:rPr>
              <w:lastRenderedPageBreak/>
              <w:t>GBAUSignature1 is a GBAUSignature</w:t>
            </w:r>
            <w:r>
              <w:rPr>
                <w:rFonts w:eastAsia="SimSun" w:hint="eastAsia"/>
                <w:lang w:val="en-US" w:eastAsia="zh-CN"/>
              </w:rPr>
              <w:t xml:space="preserve"> </w:t>
            </w:r>
            <w:r>
              <w:rPr>
                <w:rFonts w:eastAsia="SimSun" w:hint="eastAsia"/>
                <w:lang w:eastAsia="zh-CN"/>
              </w:rPr>
              <w:t>instance.</w:t>
            </w:r>
          </w:p>
          <w:p w14:paraId="32E7EFD3" w14:textId="77777777" w:rsidR="0071435E" w:rsidRDefault="0071435E" w:rsidP="00277EF5">
            <w:pPr>
              <w:pStyle w:val="TAC"/>
              <w:keepNext w:val="0"/>
              <w:keepLines w:val="0"/>
              <w:rPr>
                <w:rFonts w:eastAsia="SimSun"/>
                <w:lang w:eastAsia="zh-CN"/>
              </w:rPr>
            </w:pPr>
          </w:p>
          <w:p w14:paraId="06E83504" w14:textId="77777777" w:rsidR="0071435E" w:rsidRDefault="0071435E" w:rsidP="00277EF5">
            <w:pPr>
              <w:pStyle w:val="TAC"/>
              <w:keepNext w:val="0"/>
              <w:keepLines w:val="0"/>
              <w:rPr>
                <w:rFonts w:eastAsia="SimSun"/>
                <w:lang w:eastAsia="zh-CN"/>
              </w:rPr>
            </w:pPr>
          </w:p>
          <w:p w14:paraId="1546993F" w14:textId="77777777" w:rsidR="0071435E" w:rsidRDefault="0071435E" w:rsidP="00277EF5">
            <w:pPr>
              <w:pStyle w:val="TAC"/>
              <w:keepNext w:val="0"/>
              <w:keepLines w:val="0"/>
              <w:rPr>
                <w:rFonts w:eastAsia="SimSun"/>
                <w:lang w:eastAsia="zh-CN"/>
              </w:rPr>
            </w:pPr>
          </w:p>
          <w:p w14:paraId="5071C19B" w14:textId="77777777" w:rsidR="0071435E" w:rsidRDefault="0071435E" w:rsidP="00277EF5">
            <w:pPr>
              <w:pStyle w:val="TAC"/>
              <w:keepNext w:val="0"/>
              <w:keepLines w:val="0"/>
              <w:rPr>
                <w:rFonts w:eastAsia="SimSun"/>
                <w:lang w:eastAsia="zh-CN"/>
              </w:rPr>
            </w:pPr>
          </w:p>
          <w:p w14:paraId="371D283B" w14:textId="77777777" w:rsidR="0071435E" w:rsidRDefault="0071435E" w:rsidP="00277EF5">
            <w:pPr>
              <w:pStyle w:val="TAC"/>
              <w:keepNext w:val="0"/>
              <w:keepLines w:val="0"/>
              <w:rPr>
                <w:rFonts w:eastAsia="SimSun"/>
                <w:lang w:eastAsia="zh-CN"/>
              </w:rPr>
            </w:pPr>
            <w:r>
              <w:rPr>
                <w:rFonts w:eastAsia="SimSun" w:hint="eastAsia"/>
                <w:lang w:eastAsia="zh-CN"/>
              </w:rPr>
              <w:t>ArrayIndexOutOfBoundsException well throwns</w:t>
            </w:r>
          </w:p>
        </w:tc>
        <w:tc>
          <w:tcPr>
            <w:tcW w:w="1260" w:type="dxa"/>
            <w:tcBorders>
              <w:top w:val="single" w:sz="4" w:space="0" w:color="auto"/>
              <w:left w:val="single" w:sz="4" w:space="0" w:color="auto"/>
              <w:bottom w:val="single" w:sz="4" w:space="0" w:color="auto"/>
              <w:right w:val="single" w:sz="4" w:space="0" w:color="auto"/>
            </w:tcBorders>
          </w:tcPr>
          <w:p w14:paraId="749D3FDD" w14:textId="77777777" w:rsidR="0071435E" w:rsidRDefault="0071435E" w:rsidP="00277EF5">
            <w:pPr>
              <w:pStyle w:val="TAC"/>
              <w:keepNext w:val="0"/>
              <w:keepLines w:val="0"/>
            </w:pPr>
          </w:p>
        </w:tc>
      </w:tr>
      <w:tr w:rsidR="0071435E" w14:paraId="59247BA4"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79FD995C" w14:textId="77777777" w:rsidR="0071435E" w:rsidRDefault="0071435E" w:rsidP="00277EF5">
            <w:pPr>
              <w:pStyle w:val="TAC"/>
              <w:keepNext w:val="0"/>
              <w:keepLines w:val="0"/>
              <w:rPr>
                <w:rFonts w:eastAsia="SimSun"/>
                <w:lang w:val="en-US" w:eastAsia="zh-CN"/>
              </w:rPr>
            </w:pPr>
            <w:r>
              <w:rPr>
                <w:rFonts w:eastAsia="SimSun" w:hint="eastAsia"/>
                <w:lang w:val="en-US" w:eastAsia="zh-CN"/>
              </w:rPr>
              <w:t>107</w:t>
            </w:r>
          </w:p>
        </w:tc>
        <w:tc>
          <w:tcPr>
            <w:tcW w:w="5182" w:type="dxa"/>
            <w:tcBorders>
              <w:top w:val="single" w:sz="4" w:space="0" w:color="auto"/>
              <w:left w:val="single" w:sz="4" w:space="0" w:color="auto"/>
              <w:bottom w:val="single" w:sz="4" w:space="0" w:color="auto"/>
              <w:right w:val="single" w:sz="4" w:space="0" w:color="auto"/>
            </w:tcBorders>
          </w:tcPr>
          <w:p w14:paraId="10F15B8E" w14:textId="77777777" w:rsidR="0071435E" w:rsidRDefault="0071435E">
            <w:pPr>
              <w:pStyle w:val="TAC"/>
              <w:keepNext w:val="0"/>
              <w:keepLines w:val="0"/>
              <w:numPr>
                <w:ilvl w:val="0"/>
                <w:numId w:val="227"/>
              </w:numPr>
              <w:jc w:val="left"/>
            </w:pPr>
            <w:r>
              <w:rPr>
                <w:rFonts w:eastAsia="SimSun" w:hint="eastAsia"/>
                <w:lang w:eastAsia="zh-CN"/>
              </w:rPr>
              <w:t>Set the GBAUSignature1 object to the instance returned by getInstance()</w:t>
            </w:r>
            <w:r>
              <w:t>.</w:t>
            </w:r>
          </w:p>
          <w:p w14:paraId="16521740" w14:textId="77777777" w:rsidR="0071435E" w:rsidRDefault="0071435E" w:rsidP="00277EF5">
            <w:pPr>
              <w:pStyle w:val="TAC"/>
              <w:keepNext w:val="0"/>
              <w:keepLines w:val="0"/>
              <w:ind w:left="103"/>
              <w:jc w:val="left"/>
            </w:pPr>
            <w:r>
              <w:t>Parameters are set to:</w:t>
            </w:r>
          </w:p>
          <w:p w14:paraId="6652C2B9"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algorithm</w:t>
            </w:r>
            <w:r>
              <w:t xml:space="preserve">= </w:t>
            </w:r>
            <w:r>
              <w:rPr>
                <w:rFonts w:hint="eastAsia"/>
              </w:rPr>
              <w:t>uicc.usim.gba_u.GBAUSignature</w:t>
            </w:r>
            <w:r>
              <w:t>.</w:t>
            </w:r>
            <w:r>
              <w:rPr>
                <w:rFonts w:hint="eastAsia"/>
              </w:rPr>
              <w:t>ALG_HMAC_SM3</w:t>
            </w:r>
          </w:p>
          <w:p w14:paraId="10051032"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externalAccess</w:t>
            </w:r>
            <w:r>
              <w:rPr>
                <w:sz w:val="16"/>
                <w:szCs w:val="18"/>
              </w:rPr>
              <w:t xml:space="preserve"> </w:t>
            </w:r>
            <w:r>
              <w:t>= false</w:t>
            </w:r>
          </w:p>
          <w:p w14:paraId="2D4B119A" w14:textId="77777777" w:rsidR="0071435E" w:rsidRDefault="0071435E" w:rsidP="00277EF5">
            <w:pPr>
              <w:pStyle w:val="TAC"/>
              <w:keepNext w:val="0"/>
              <w:keepLines w:val="0"/>
              <w:ind w:left="103"/>
              <w:jc w:val="left"/>
              <w:rPr>
                <w:rFonts w:ascii="Courier New" w:hAnsi="Courier New" w:cs="Courier New"/>
                <w:sz w:val="16"/>
                <w:szCs w:val="18"/>
              </w:rPr>
            </w:pPr>
          </w:p>
          <w:p w14:paraId="33EF06B4" w14:textId="77777777" w:rsidR="0071435E" w:rsidRDefault="0071435E">
            <w:pPr>
              <w:pStyle w:val="TAC"/>
              <w:keepNext w:val="0"/>
              <w:keepLines w:val="0"/>
              <w:numPr>
                <w:ilvl w:val="0"/>
                <w:numId w:val="227"/>
              </w:numPr>
              <w:jc w:val="left"/>
              <w:rPr>
                <w:lang w:val="en-US" w:eastAsia="zh-CN"/>
              </w:rPr>
            </w:pPr>
            <w:r>
              <w:rPr>
                <w:rFonts w:hint="eastAsia"/>
              </w:rPr>
              <w:t>call GBAUSignature1</w:t>
            </w:r>
            <w:r>
              <w:rPr>
                <w:rFonts w:hint="eastAsia"/>
                <w:lang w:val="en-US" w:eastAsia="zh-CN"/>
              </w:rPr>
              <w:t>.update</w:t>
            </w:r>
            <w:r>
              <w:rPr>
                <w:rFonts w:hint="eastAsia"/>
              </w:rPr>
              <w:t xml:space="preserve">() </w:t>
            </w:r>
          </w:p>
          <w:p w14:paraId="73E10559" w14:textId="77777777" w:rsidR="0071435E" w:rsidRDefault="0071435E" w:rsidP="00277EF5">
            <w:pPr>
              <w:pStyle w:val="TAC"/>
              <w:keepNext w:val="0"/>
              <w:keepLines w:val="0"/>
              <w:ind w:left="103"/>
              <w:jc w:val="left"/>
            </w:pPr>
            <w:r>
              <w:t>Parameters are set to:</w:t>
            </w:r>
          </w:p>
          <w:p w14:paraId="1A971EFF"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hint="eastAsia"/>
              </w:rPr>
              <w:t>plaintext</w:t>
            </w:r>
            <w:r>
              <w:rPr>
                <w:rFonts w:eastAsia="SimSun" w:hint="eastAsia"/>
                <w:lang w:val="en-US" w:eastAsia="zh-CN"/>
              </w:rPr>
              <w:t>1</w:t>
            </w:r>
          </w:p>
          <w:p w14:paraId="328CD343"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p w14:paraId="5F9174C6"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inLength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length of </w:t>
            </w:r>
            <w:r>
              <w:rPr>
                <w:rFonts w:hint="eastAsia"/>
              </w:rPr>
              <w:t>plaintext</w:t>
            </w:r>
            <w:r>
              <w:rPr>
                <w:rFonts w:eastAsia="SimSun" w:hint="eastAsia"/>
                <w:lang w:val="en-US" w:eastAsia="zh-CN"/>
              </w:rPr>
              <w:t>1</w:t>
            </w:r>
          </w:p>
        </w:tc>
        <w:tc>
          <w:tcPr>
            <w:tcW w:w="2914" w:type="dxa"/>
            <w:tcBorders>
              <w:top w:val="single" w:sz="4" w:space="0" w:color="auto"/>
              <w:left w:val="single" w:sz="4" w:space="0" w:color="auto"/>
              <w:bottom w:val="single" w:sz="4" w:space="0" w:color="auto"/>
              <w:right w:val="single" w:sz="4" w:space="0" w:color="auto"/>
            </w:tcBorders>
          </w:tcPr>
          <w:p w14:paraId="6A39BC0D" w14:textId="77777777" w:rsidR="0071435E" w:rsidRDefault="0071435E" w:rsidP="00277EF5">
            <w:pPr>
              <w:pStyle w:val="TAC"/>
              <w:keepNext w:val="0"/>
              <w:keepLines w:val="0"/>
              <w:rPr>
                <w:rFonts w:eastAsia="SimSun"/>
                <w:lang w:eastAsia="zh-CN"/>
              </w:rPr>
            </w:pPr>
            <w:r>
              <w:rPr>
                <w:rFonts w:eastAsia="SimSun" w:hint="eastAsia"/>
                <w:lang w:eastAsia="zh-CN"/>
              </w:rPr>
              <w:t>GBAUSignature1</w:t>
            </w:r>
            <w:r>
              <w:rPr>
                <w:rFonts w:eastAsia="SimSun" w:hint="eastAsia"/>
                <w:lang w:val="en-US" w:eastAsia="zh-CN"/>
              </w:rPr>
              <w:t xml:space="preserve"> </w:t>
            </w:r>
            <w:r>
              <w:rPr>
                <w:rFonts w:eastAsia="SimSun" w:hint="eastAsia"/>
                <w:lang w:eastAsia="zh-CN"/>
              </w:rPr>
              <w:t>is a GBAUSignature</w:t>
            </w:r>
            <w:r>
              <w:rPr>
                <w:rFonts w:eastAsia="SimSun" w:hint="eastAsia"/>
                <w:lang w:val="en-US" w:eastAsia="zh-CN"/>
              </w:rPr>
              <w:t xml:space="preserve"> </w:t>
            </w:r>
            <w:r>
              <w:rPr>
                <w:rFonts w:eastAsia="SimSun" w:hint="eastAsia"/>
                <w:lang w:eastAsia="zh-CN"/>
              </w:rPr>
              <w:t>instance.</w:t>
            </w:r>
          </w:p>
          <w:p w14:paraId="43F01CAF" w14:textId="77777777" w:rsidR="0071435E" w:rsidRDefault="0071435E" w:rsidP="00277EF5">
            <w:pPr>
              <w:pStyle w:val="TAC"/>
              <w:keepNext w:val="0"/>
              <w:keepLines w:val="0"/>
              <w:rPr>
                <w:rFonts w:eastAsia="SimSun"/>
                <w:lang w:eastAsia="zh-CN"/>
              </w:rPr>
            </w:pPr>
          </w:p>
          <w:p w14:paraId="6D8936DE" w14:textId="77777777" w:rsidR="0071435E" w:rsidRDefault="0071435E" w:rsidP="00277EF5">
            <w:pPr>
              <w:pStyle w:val="TAC"/>
              <w:keepNext w:val="0"/>
              <w:keepLines w:val="0"/>
              <w:rPr>
                <w:rFonts w:eastAsia="SimSun"/>
                <w:lang w:eastAsia="zh-CN"/>
              </w:rPr>
            </w:pPr>
          </w:p>
          <w:p w14:paraId="440AE5EC" w14:textId="77777777" w:rsidR="0071435E" w:rsidRDefault="0071435E" w:rsidP="00277EF5">
            <w:pPr>
              <w:pStyle w:val="TAC"/>
              <w:keepNext w:val="0"/>
              <w:keepLines w:val="0"/>
              <w:rPr>
                <w:rFonts w:eastAsia="SimSun"/>
                <w:lang w:eastAsia="zh-CN"/>
              </w:rPr>
            </w:pPr>
          </w:p>
          <w:p w14:paraId="71237190" w14:textId="77777777" w:rsidR="0071435E" w:rsidRDefault="0071435E" w:rsidP="00277EF5">
            <w:pPr>
              <w:pStyle w:val="TAC"/>
              <w:keepNext w:val="0"/>
              <w:keepLines w:val="0"/>
              <w:rPr>
                <w:rFonts w:eastAsia="SimSun"/>
                <w:lang w:eastAsia="zh-CN"/>
              </w:rPr>
            </w:pPr>
          </w:p>
          <w:p w14:paraId="77C8918D" w14:textId="77777777" w:rsidR="0071435E" w:rsidRDefault="0071435E" w:rsidP="00277EF5">
            <w:pPr>
              <w:pStyle w:val="TAC"/>
              <w:keepNext w:val="0"/>
              <w:keepLines w:val="0"/>
              <w:rPr>
                <w:rFonts w:eastAsia="SimSun"/>
                <w:lang w:eastAsia="zh-CN"/>
              </w:rPr>
            </w:pPr>
            <w:r>
              <w:rPr>
                <w:rFonts w:eastAsia="SimSun" w:hint="eastAsia"/>
                <w:lang w:eastAsia="zh-CN"/>
              </w:rPr>
              <w:t>CryptoException.INVALID_INIT well throwns</w:t>
            </w:r>
          </w:p>
          <w:p w14:paraId="6484D252" w14:textId="77777777" w:rsidR="0071435E" w:rsidRDefault="0071435E" w:rsidP="00277EF5">
            <w:pPr>
              <w:pStyle w:val="TAH"/>
              <w:jc w:val="left"/>
              <w:rPr>
                <w:lang w:val="en-US" w:eastAsia="zh-CN"/>
              </w:rPr>
            </w:pPr>
          </w:p>
        </w:tc>
        <w:tc>
          <w:tcPr>
            <w:tcW w:w="1260" w:type="dxa"/>
            <w:tcBorders>
              <w:top w:val="single" w:sz="4" w:space="0" w:color="auto"/>
              <w:left w:val="single" w:sz="4" w:space="0" w:color="auto"/>
              <w:bottom w:val="single" w:sz="4" w:space="0" w:color="auto"/>
              <w:right w:val="single" w:sz="4" w:space="0" w:color="auto"/>
            </w:tcBorders>
          </w:tcPr>
          <w:p w14:paraId="5685769E" w14:textId="77777777" w:rsidR="0071435E" w:rsidRDefault="0071435E" w:rsidP="00277EF5">
            <w:pPr>
              <w:pStyle w:val="TAC"/>
              <w:keepNext w:val="0"/>
              <w:keepLines w:val="0"/>
            </w:pPr>
          </w:p>
        </w:tc>
      </w:tr>
    </w:tbl>
    <w:p w14:paraId="7298C8D5" w14:textId="77777777" w:rsidR="009605D5" w:rsidRDefault="009605D5" w:rsidP="009605D5">
      <w:pPr>
        <w:rPr>
          <w:rFonts w:eastAsia="SimSun"/>
          <w:lang w:eastAsia="zh-CN"/>
        </w:rPr>
      </w:pPr>
      <w:bookmarkStart w:id="528" w:name="_Toc209086048"/>
    </w:p>
    <w:p w14:paraId="67A82029" w14:textId="1F03DF43" w:rsidR="0071435E" w:rsidRDefault="0071435E" w:rsidP="0071435E">
      <w:pPr>
        <w:pStyle w:val="Heading4"/>
      </w:pPr>
      <w:r>
        <w:rPr>
          <w:rFonts w:eastAsia="SimSun" w:hint="eastAsia"/>
          <w:lang w:eastAsia="zh-CN"/>
        </w:rPr>
        <w:t>5.4.2</w:t>
      </w:r>
      <w:r>
        <w:t>.</w:t>
      </w:r>
      <w:r>
        <w:rPr>
          <w:rFonts w:eastAsia="SimSun" w:hint="eastAsia"/>
          <w:lang w:val="en-US" w:eastAsia="zh-CN"/>
        </w:rPr>
        <w:t>16</w:t>
      </w:r>
      <w:r>
        <w:tab/>
        <w:t>Method</w:t>
      </w:r>
      <w:r>
        <w:rPr>
          <w:rFonts w:hint="eastAsia"/>
        </w:rPr>
        <w:t xml:space="preserve"> </w:t>
      </w:r>
      <w:r>
        <w:rPr>
          <w:rFonts w:eastAsia="SimSun" w:hint="eastAsia"/>
          <w:lang w:val="en-US" w:eastAsia="zh-CN"/>
        </w:rPr>
        <w:t xml:space="preserve"> </w:t>
      </w:r>
      <w:hyperlink r:id="rId73" w:anchor="sign(byte%5B%5D,short,short,byte%5B%5D,short)#verify(byte[],short,short,byte[],short,short)" w:history="1">
        <w:r>
          <w:t>verify</w:t>
        </w:r>
      </w:hyperlink>
      <w:r>
        <w:t>(byte[],short,short,byte[],short,short)</w:t>
      </w:r>
      <w:bookmarkEnd w:id="528"/>
    </w:p>
    <w:p w14:paraId="37E6C014" w14:textId="77777777" w:rsidR="0071435E" w:rsidRDefault="0071435E" w:rsidP="0071435E">
      <w:pPr>
        <w:rPr>
          <w:rFonts w:eastAsia="SimSun"/>
          <w:lang w:val="en-US" w:eastAsia="zh-CN"/>
        </w:rPr>
      </w:pPr>
      <w:r>
        <w:t>Test Area Reference: Api_3_G</w:t>
      </w:r>
      <w:r>
        <w:rPr>
          <w:rFonts w:eastAsia="SimSun" w:hint="eastAsia"/>
          <w:lang w:val="en-US" w:eastAsia="zh-CN"/>
        </w:rPr>
        <w:t>s</w:t>
      </w:r>
      <w:r>
        <w:t>i_</w:t>
      </w:r>
      <w:r>
        <w:rPr>
          <w:rFonts w:eastAsia="SimSun" w:hint="eastAsia"/>
          <w:lang w:val="en-US" w:eastAsia="zh-CN"/>
        </w:rPr>
        <w:t>Veri</w:t>
      </w:r>
    </w:p>
    <w:p w14:paraId="2A638A6C" w14:textId="2B3E2FE6" w:rsidR="0071435E" w:rsidRDefault="0071435E" w:rsidP="004627CB">
      <w:pPr>
        <w:pStyle w:val="Heading5"/>
      </w:pPr>
      <w:bookmarkStart w:id="529" w:name="_Toc209086049"/>
      <w:r>
        <w:rPr>
          <w:rFonts w:eastAsia="SimSun" w:hint="eastAsia"/>
          <w:lang w:eastAsia="zh-CN"/>
        </w:rPr>
        <w:t>5.4.2</w:t>
      </w:r>
      <w:r>
        <w:t>.</w:t>
      </w:r>
      <w:r>
        <w:rPr>
          <w:rFonts w:eastAsia="SimSun" w:hint="eastAsia"/>
          <w:lang w:val="en-US" w:eastAsia="zh-CN"/>
        </w:rPr>
        <w:t>16</w:t>
      </w:r>
      <w:r>
        <w:t>.1</w:t>
      </w:r>
      <w:r>
        <w:tab/>
        <w:t>Conformance requirements</w:t>
      </w:r>
      <w:bookmarkEnd w:id="529"/>
    </w:p>
    <w:p w14:paraId="47C20BD4" w14:textId="77777777" w:rsidR="0071435E" w:rsidRDefault="0071435E" w:rsidP="0071435E">
      <w:r>
        <w:t>The method with following header shall be compliant to its definition in the API.</w:t>
      </w:r>
    </w:p>
    <w:p w14:paraId="7A4C9F80" w14:textId="77777777" w:rsidR="0071435E" w:rsidRDefault="0071435E" w:rsidP="0071435E">
      <w:pPr>
        <w:pStyle w:val="PL"/>
      </w:pPr>
      <w:r>
        <w:rPr>
          <w:rFonts w:hint="eastAsia"/>
        </w:rPr>
        <w:t>public abstract</w:t>
      </w:r>
      <w:r>
        <w:t xml:space="preserve"> boolean verify(byte[] inBuff, </w:t>
      </w:r>
    </w:p>
    <w:p w14:paraId="688FE962" w14:textId="77777777" w:rsidR="0071435E" w:rsidRDefault="0071435E" w:rsidP="0071435E">
      <w:pPr>
        <w:pStyle w:val="PL"/>
        <w:ind w:firstLineChars="1900" w:firstLine="3040"/>
      </w:pPr>
      <w:r>
        <w:t xml:space="preserve">short inOffset, </w:t>
      </w:r>
    </w:p>
    <w:p w14:paraId="73F9466A" w14:textId="77777777" w:rsidR="0071435E" w:rsidRDefault="0071435E" w:rsidP="0071435E">
      <w:pPr>
        <w:pStyle w:val="PL"/>
        <w:ind w:firstLineChars="1900" w:firstLine="3040"/>
      </w:pPr>
      <w:r>
        <w:t xml:space="preserve">short inLength, </w:t>
      </w:r>
    </w:p>
    <w:p w14:paraId="3D0F4D57" w14:textId="77777777" w:rsidR="0071435E" w:rsidRDefault="0071435E" w:rsidP="0071435E">
      <w:pPr>
        <w:pStyle w:val="PL"/>
        <w:ind w:firstLineChars="1900" w:firstLine="3040"/>
      </w:pPr>
      <w:r>
        <w:t xml:space="preserve">byte[] sigBuff, </w:t>
      </w:r>
    </w:p>
    <w:p w14:paraId="0F16CDC3" w14:textId="77777777" w:rsidR="0071435E" w:rsidRDefault="0071435E" w:rsidP="0071435E">
      <w:pPr>
        <w:pStyle w:val="PL"/>
        <w:ind w:firstLineChars="1900" w:firstLine="3040"/>
      </w:pPr>
      <w:r>
        <w:t xml:space="preserve">short sigOffset, </w:t>
      </w:r>
    </w:p>
    <w:p w14:paraId="78E06C6E" w14:textId="77777777" w:rsidR="0071435E" w:rsidRDefault="0071435E" w:rsidP="0071435E">
      <w:pPr>
        <w:pStyle w:val="PL"/>
        <w:ind w:firstLineChars="1900" w:firstLine="3040"/>
      </w:pPr>
      <w:r>
        <w:t xml:space="preserve">short sigLength) </w:t>
      </w:r>
    </w:p>
    <w:p w14:paraId="54ACB9D0" w14:textId="77777777" w:rsidR="0071435E" w:rsidRDefault="0071435E" w:rsidP="0071435E">
      <w:pPr>
        <w:pStyle w:val="PL"/>
        <w:ind w:firstLineChars="1400" w:firstLine="2240"/>
      </w:pPr>
      <w:r>
        <w:t xml:space="preserve">throws </w:t>
      </w:r>
      <w:hyperlink r:id="rId74" w:tooltip="class in uicc.usim.gba_u" w:history="1">
        <w:r>
          <w:t>GBAUException</w:t>
        </w:r>
      </w:hyperlink>
    </w:p>
    <w:p w14:paraId="0161322A" w14:textId="77777777" w:rsidR="0071435E" w:rsidRDefault="0071435E" w:rsidP="0071435E">
      <w:pPr>
        <w:pStyle w:val="PL"/>
        <w:rPr>
          <w:rFonts w:ascii="monospace" w:eastAsia="monospace" w:hAnsi="monospace" w:cs="monospace"/>
          <w:color w:val="4A6782"/>
          <w:sz w:val="21"/>
          <w:szCs w:val="21"/>
          <w:shd w:val="clear" w:color="auto" w:fill="FFFFFF"/>
        </w:rPr>
      </w:pPr>
    </w:p>
    <w:p w14:paraId="08CE2152" w14:textId="69A8441C" w:rsidR="0071435E" w:rsidRDefault="0071435E" w:rsidP="0071435E">
      <w:pPr>
        <w:pStyle w:val="H6"/>
        <w:keepNext w:val="0"/>
        <w:keepLines w:val="0"/>
      </w:pPr>
      <w:r>
        <w:rPr>
          <w:rFonts w:eastAsia="SimSun" w:hint="eastAsia"/>
          <w:lang w:eastAsia="zh-CN"/>
        </w:rPr>
        <w:t>5.4.2</w:t>
      </w:r>
      <w:r>
        <w:t>.</w:t>
      </w:r>
      <w:r>
        <w:rPr>
          <w:rFonts w:eastAsia="SimSun" w:hint="eastAsia"/>
          <w:lang w:val="en-US" w:eastAsia="zh-CN"/>
        </w:rPr>
        <w:t>16</w:t>
      </w:r>
      <w:r>
        <w:t>.1.1</w:t>
      </w:r>
      <w:r>
        <w:tab/>
        <w:t>Normal execution</w:t>
      </w:r>
    </w:p>
    <w:p w14:paraId="66E0F2C5" w14:textId="77777777" w:rsidR="0071435E" w:rsidRDefault="0071435E" w:rsidP="0071435E">
      <w:pPr>
        <w:pStyle w:val="B1"/>
      </w:pPr>
      <w:r>
        <w:t>-</w:t>
      </w:r>
      <w:r>
        <w:tab/>
        <w:t>CRRN1: T</w:t>
      </w:r>
      <w:r>
        <w:rPr>
          <w:rFonts w:eastAsia="SimSun" w:hint="eastAsia"/>
          <w:lang w:val="en-US" w:eastAsia="zh-CN"/>
        </w:rPr>
        <w:t xml:space="preserve">he method shall return </w:t>
      </w:r>
      <w:r>
        <w:rPr>
          <w:rFonts w:eastAsia="SimSun"/>
          <w:lang w:val="en-US" w:eastAsia="zh-CN"/>
        </w:rPr>
        <w:t>true if the signature verifies, false otherwise</w:t>
      </w:r>
      <w:r>
        <w:t>.</w:t>
      </w:r>
    </w:p>
    <w:p w14:paraId="5ECE6CCF" w14:textId="66E45BE5" w:rsidR="0071435E" w:rsidRDefault="0071435E" w:rsidP="0071435E">
      <w:pPr>
        <w:pStyle w:val="H6"/>
        <w:keepNext w:val="0"/>
        <w:keepLines w:val="0"/>
      </w:pPr>
      <w:r>
        <w:rPr>
          <w:rFonts w:eastAsia="SimSun" w:hint="eastAsia"/>
          <w:lang w:eastAsia="zh-CN"/>
        </w:rPr>
        <w:t>5.4.2</w:t>
      </w:r>
      <w:r>
        <w:t>.</w:t>
      </w:r>
      <w:r>
        <w:rPr>
          <w:rFonts w:eastAsia="SimSun" w:hint="eastAsia"/>
          <w:lang w:val="en-US" w:eastAsia="zh-CN"/>
        </w:rPr>
        <w:t>16</w:t>
      </w:r>
      <w:r>
        <w:t>.1.2</w:t>
      </w:r>
      <w:r>
        <w:tab/>
        <w:t xml:space="preserve">Parameter </w:t>
      </w:r>
      <w:r>
        <w:rPr>
          <w:rFonts w:eastAsia="SimSun" w:hint="eastAsia"/>
          <w:lang w:val="en-US" w:eastAsia="zh-CN"/>
        </w:rPr>
        <w:t>e</w:t>
      </w:r>
      <w:r>
        <w:t>rrors</w:t>
      </w:r>
    </w:p>
    <w:p w14:paraId="30311F4F" w14:textId="77777777" w:rsidR="0071435E" w:rsidRDefault="0071435E" w:rsidP="0071435E">
      <w:pPr>
        <w:pStyle w:val="B1"/>
      </w:pPr>
      <w:r>
        <w:t>-</w:t>
      </w:r>
      <w:r>
        <w:tab/>
      </w:r>
      <w:r>
        <w:rPr>
          <w:szCs w:val="24"/>
        </w:rPr>
        <w:t>CRRP</w:t>
      </w:r>
      <w:r>
        <w:t xml:space="preserve">1: The method throws </w:t>
      </w:r>
      <w:r>
        <w:rPr>
          <w:rFonts w:hint="eastAsia"/>
        </w:rPr>
        <w:t>java.lang.NullPointerException</w:t>
      </w:r>
      <w:r>
        <w:t xml:space="preserve"> </w:t>
      </w:r>
      <w:r>
        <w:rPr>
          <w:rFonts w:hint="eastAsia"/>
        </w:rPr>
        <w:t>if inBuff or sigBuff</w:t>
      </w:r>
      <w:r>
        <w:t> </w:t>
      </w:r>
      <w:r>
        <w:rPr>
          <w:rFonts w:hint="eastAsia"/>
        </w:rPr>
        <w:t>is null.</w:t>
      </w:r>
    </w:p>
    <w:p w14:paraId="678AF8EE" w14:textId="77777777" w:rsidR="0071435E" w:rsidRDefault="0071435E" w:rsidP="0071435E">
      <w:pPr>
        <w:pStyle w:val="B1"/>
        <w:ind w:left="283" w:firstLine="0"/>
      </w:pPr>
      <w:r>
        <w:t>-</w:t>
      </w:r>
      <w:r>
        <w:tab/>
        <w:t>CRRP</w:t>
      </w:r>
      <w:r>
        <w:rPr>
          <w:lang w:val="en-US" w:eastAsia="zh-CN"/>
        </w:rPr>
        <w:t>2</w:t>
      </w:r>
      <w:r>
        <w:t xml:space="preserve">: The method throws </w:t>
      </w:r>
      <w:r>
        <w:rPr>
          <w:rFonts w:hint="eastAsia"/>
        </w:rPr>
        <w:t>java.lang.ArrayIndexOutOfBoundsException if the check operation on inBuff or sigBuff</w:t>
      </w:r>
      <w:r>
        <w:t> </w:t>
      </w:r>
      <w:r>
        <w:rPr>
          <w:rFonts w:hint="eastAsia"/>
        </w:rPr>
        <w:t>would cause access of data outside array bounds</w:t>
      </w:r>
      <w:r>
        <w:t>.</w:t>
      </w:r>
    </w:p>
    <w:p w14:paraId="597CBD7E" w14:textId="77777777" w:rsidR="0071435E" w:rsidRDefault="0071435E" w:rsidP="0071435E">
      <w:pPr>
        <w:pStyle w:val="B1"/>
      </w:pPr>
      <w:r>
        <w:t>-</w:t>
      </w:r>
      <w:r>
        <w:tab/>
        <w:t>CRRP</w:t>
      </w:r>
      <w:r>
        <w:rPr>
          <w:rFonts w:hint="eastAsia"/>
          <w:lang w:val="en-US" w:eastAsia="zh-CN"/>
        </w:rPr>
        <w:t>3</w:t>
      </w:r>
      <w:r>
        <w:t>: The me</w:t>
      </w:r>
      <w:r>
        <w:rPr>
          <w:rFonts w:hint="eastAsia"/>
        </w:rPr>
        <w:t>thod throws javacard.security.CryptoException with the reason code</w:t>
      </w:r>
      <w:r>
        <w:rPr>
          <w:rFonts w:hint="eastAsia"/>
          <w:lang w:val="en-US" w:eastAsia="zh-CN"/>
        </w:rPr>
        <w:t xml:space="preserve"> </w:t>
      </w:r>
      <w:r>
        <w:rPr>
          <w:rFonts w:hint="eastAsia"/>
        </w:rPr>
        <w:t>CryptoException.ILLEGAL_USE</w:t>
      </w:r>
      <w:r>
        <w:t> </w:t>
      </w:r>
      <w:r>
        <w:rPr>
          <w:rFonts w:hint="eastAsia"/>
          <w:lang w:val="en-US" w:eastAsia="zh-CN"/>
        </w:rPr>
        <w:t xml:space="preserve"> </w:t>
      </w:r>
      <w:r>
        <w:t>if this </w:t>
      </w:r>
      <w:r>
        <w:rPr>
          <w:rFonts w:hint="eastAsia"/>
        </w:rPr>
        <w:t>GBAUSignature</w:t>
      </w:r>
      <w:r>
        <w:t> algorithm does not pad the message and no input data has been provided in inBuff or via the update() method</w:t>
      </w:r>
      <w:r>
        <w:rPr>
          <w:rFonts w:hint="eastAsia"/>
        </w:rPr>
        <w:t>.</w:t>
      </w:r>
    </w:p>
    <w:p w14:paraId="217E6E5B" w14:textId="77777777" w:rsidR="0071435E" w:rsidRDefault="0071435E" w:rsidP="0071435E">
      <w:pPr>
        <w:pStyle w:val="B1"/>
      </w:pPr>
      <w:r>
        <w:lastRenderedPageBreak/>
        <w:t>-</w:t>
      </w:r>
      <w:r>
        <w:tab/>
        <w:t>CRRP</w:t>
      </w:r>
      <w:r>
        <w:rPr>
          <w:rFonts w:hint="eastAsia"/>
          <w:lang w:val="en-US" w:eastAsia="zh-CN"/>
        </w:rPr>
        <w:t>4</w:t>
      </w:r>
      <w:r>
        <w:t>: Th</w:t>
      </w:r>
      <w:r>
        <w:rPr>
          <w:rFonts w:hint="eastAsia"/>
        </w:rPr>
        <w:t>e method throws javacard.security.CryptoException with the reason code</w:t>
      </w:r>
      <w:r>
        <w:rPr>
          <w:rFonts w:hint="eastAsia"/>
          <w:lang w:val="en-US" w:eastAsia="zh-CN"/>
        </w:rPr>
        <w:t xml:space="preserve"> </w:t>
      </w:r>
      <w:r>
        <w:rPr>
          <w:rFonts w:hint="eastAsia"/>
        </w:rPr>
        <w:t>CryptoException.ILLEGAL_USE</w:t>
      </w:r>
      <w:r>
        <w:t> </w:t>
      </w:r>
      <w:r>
        <w:rPr>
          <w:rFonts w:hint="eastAsia"/>
          <w:lang w:val="en-US" w:eastAsia="zh-CN"/>
        </w:rPr>
        <w:t xml:space="preserve"> </w:t>
      </w:r>
      <w:r>
        <w:t>if this </w:t>
      </w:r>
      <w:r>
        <w:rPr>
          <w:rFonts w:hint="eastAsia"/>
        </w:rPr>
        <w:t>GBAUSignature</w:t>
      </w:r>
      <w:r>
        <w:t> algorithm does not pad the message and the message is not block aligned.</w:t>
      </w:r>
    </w:p>
    <w:p w14:paraId="0A5C5BE6" w14:textId="41521379" w:rsidR="0071435E" w:rsidRDefault="0071435E" w:rsidP="0071435E">
      <w:pPr>
        <w:pStyle w:val="H6"/>
        <w:keepNext w:val="0"/>
        <w:keepLines w:val="0"/>
      </w:pPr>
      <w:r>
        <w:rPr>
          <w:rFonts w:eastAsia="SimSun" w:hint="eastAsia"/>
          <w:lang w:eastAsia="zh-CN"/>
        </w:rPr>
        <w:t>5.4.2</w:t>
      </w:r>
      <w:r>
        <w:t>.</w:t>
      </w:r>
      <w:r>
        <w:rPr>
          <w:rFonts w:eastAsia="SimSun" w:hint="eastAsia"/>
          <w:lang w:val="en-US" w:eastAsia="zh-CN"/>
        </w:rPr>
        <w:t>16</w:t>
      </w:r>
      <w:r>
        <w:t>.1.3</w:t>
      </w:r>
      <w:r>
        <w:tab/>
        <w:t>Context errors</w:t>
      </w:r>
    </w:p>
    <w:p w14:paraId="143E3AEF" w14:textId="77777777" w:rsidR="0071435E" w:rsidRDefault="0071435E" w:rsidP="0071435E">
      <w:pPr>
        <w:pStyle w:val="B1"/>
      </w:pPr>
      <w:r>
        <w:t>-</w:t>
      </w:r>
      <w:r>
        <w:tab/>
      </w:r>
      <w:r>
        <w:rPr>
          <w:szCs w:val="24"/>
        </w:rPr>
        <w:t>CRR</w:t>
      </w:r>
      <w:r>
        <w:rPr>
          <w:rFonts w:eastAsia="SimSun" w:hint="eastAsia"/>
          <w:szCs w:val="24"/>
          <w:lang w:val="en-US" w:eastAsia="zh-CN"/>
        </w:rPr>
        <w:t>C</w:t>
      </w:r>
      <w:r>
        <w:rPr>
          <w:rFonts w:eastAsia="SimSun" w:hint="eastAsia"/>
          <w:lang w:val="en-US" w:eastAsia="zh-CN"/>
        </w:rPr>
        <w:t>1</w:t>
      </w:r>
      <w:r>
        <w:t>: The method t</w:t>
      </w:r>
      <w:r>
        <w:rPr>
          <w:rFonts w:hint="eastAsia"/>
        </w:rPr>
        <w:t>hrows javacard.security.CryptoException with the reason code</w:t>
      </w:r>
      <w:r>
        <w:rPr>
          <w:rFonts w:hint="eastAsia"/>
          <w:lang w:val="en-US" w:eastAsia="zh-CN"/>
        </w:rPr>
        <w:t xml:space="preserve"> </w:t>
      </w:r>
      <w:r>
        <w:rPr>
          <w:rFonts w:hint="eastAsia"/>
        </w:rPr>
        <w:t>CryptoException.INVALID_INIT if this GBAUSignature</w:t>
      </w:r>
      <w:r>
        <w:t> </w:t>
      </w:r>
      <w:r>
        <w:rPr>
          <w:rFonts w:hint="eastAsia"/>
        </w:rPr>
        <w:t>object is not initialized</w:t>
      </w:r>
      <w:r>
        <w:rPr>
          <w:rFonts w:hint="eastAsia"/>
          <w:lang w:val="en-US" w:eastAsia="zh-CN"/>
        </w:rPr>
        <w:t xml:space="preserve">. </w:t>
      </w:r>
    </w:p>
    <w:p w14:paraId="32679507" w14:textId="1F8222A0" w:rsidR="0071435E" w:rsidRDefault="0071435E" w:rsidP="004627CB">
      <w:pPr>
        <w:pStyle w:val="Heading5"/>
      </w:pPr>
      <w:bookmarkStart w:id="530" w:name="_Toc209086050"/>
      <w:r>
        <w:rPr>
          <w:rFonts w:eastAsia="SimSun" w:hint="eastAsia"/>
          <w:lang w:eastAsia="zh-CN"/>
        </w:rPr>
        <w:t>5.4.2</w:t>
      </w:r>
      <w:r>
        <w:t>.</w:t>
      </w:r>
      <w:r>
        <w:rPr>
          <w:rFonts w:eastAsia="SimSun" w:hint="eastAsia"/>
          <w:lang w:val="en-US" w:eastAsia="zh-CN"/>
        </w:rPr>
        <w:t>16</w:t>
      </w:r>
      <w:r>
        <w:t>.2</w:t>
      </w:r>
      <w:r>
        <w:tab/>
        <w:t>Test area files</w:t>
      </w:r>
      <w:bookmarkEnd w:id="530"/>
    </w:p>
    <w:p w14:paraId="4ACCFBD8" w14:textId="77777777" w:rsidR="0071435E" w:rsidRDefault="0071435E" w:rsidP="0071435E">
      <w:pPr>
        <w:pStyle w:val="EX"/>
      </w:pPr>
      <w:r>
        <w:t>Test Source:</w:t>
      </w:r>
      <w:r>
        <w:tab/>
        <w:t>Test_Api_3_G</w:t>
      </w:r>
      <w:r>
        <w:rPr>
          <w:rFonts w:eastAsia="SimSun" w:hint="eastAsia"/>
          <w:lang w:val="en-US" w:eastAsia="zh-CN"/>
        </w:rPr>
        <w:t>s</w:t>
      </w:r>
      <w:r>
        <w:t>i_</w:t>
      </w:r>
      <w:r>
        <w:rPr>
          <w:rFonts w:eastAsia="SimSun" w:hint="eastAsia"/>
          <w:lang w:val="en-US" w:eastAsia="zh-CN"/>
        </w:rPr>
        <w:t>Veri</w:t>
      </w:r>
      <w:r>
        <w:t>.java</w:t>
      </w:r>
    </w:p>
    <w:p w14:paraId="34E66031" w14:textId="77777777" w:rsidR="0071435E" w:rsidRDefault="0071435E" w:rsidP="0071435E">
      <w:pPr>
        <w:pStyle w:val="EX"/>
        <w:rPr>
          <w:lang w:val="fr-FR"/>
        </w:rPr>
      </w:pPr>
      <w:r>
        <w:rPr>
          <w:lang w:val="fr-FR"/>
        </w:rPr>
        <w:t>Test Applet:</w:t>
      </w:r>
    </w:p>
    <w:p w14:paraId="0504FFA9" w14:textId="77777777" w:rsidR="0071435E" w:rsidRDefault="0071435E" w:rsidP="0071435E">
      <w:pPr>
        <w:pStyle w:val="EX"/>
        <w:ind w:left="1986"/>
      </w:pPr>
      <w:r>
        <w:rPr>
          <w:lang w:val="fr-FR"/>
        </w:rPr>
        <w:t>Api_3_G</w:t>
      </w:r>
      <w:r>
        <w:rPr>
          <w:rFonts w:eastAsia="SimSun" w:hint="eastAsia"/>
          <w:lang w:val="en-US" w:eastAsia="zh-CN"/>
        </w:rPr>
        <w:t>s</w:t>
      </w:r>
      <w:r>
        <w:rPr>
          <w:lang w:val="fr-FR"/>
        </w:rPr>
        <w:t>i_</w:t>
      </w:r>
      <w:r>
        <w:rPr>
          <w:rFonts w:eastAsia="SimSun" w:hint="eastAsia"/>
          <w:lang w:val="en-US" w:eastAsia="zh-CN"/>
        </w:rPr>
        <w:t>Veri</w:t>
      </w:r>
      <w:r>
        <w:t>_</w:t>
      </w:r>
      <w:r>
        <w:rPr>
          <w:rFonts w:hint="eastAsia"/>
        </w:rPr>
        <w:t>ALG_AES_MAC_128_NOPAD</w:t>
      </w:r>
      <w:r>
        <w:t>.java  (</w:t>
      </w:r>
      <w:r>
        <w:rPr>
          <w:rFonts w:ascii="Courier New" w:hAnsi="Courier New" w:cs="Courier New" w:hint="eastAsia"/>
          <w:sz w:val="16"/>
          <w:szCs w:val="18"/>
        </w:rPr>
        <w:t>algorithm</w:t>
      </w:r>
      <w:r>
        <w:rPr>
          <w:rFonts w:ascii="Courier New" w:eastAsia="SimSun" w:hAnsi="Courier New" w:cs="Courier New" w:hint="eastAsia"/>
          <w:sz w:val="16"/>
          <w:szCs w:val="18"/>
          <w:lang w:val="en-US" w:eastAsia="zh-CN"/>
        </w:rPr>
        <w:t xml:space="preserve"> </w:t>
      </w:r>
      <w:r>
        <w:t xml:space="preserve">paremeter set to </w:t>
      </w:r>
      <w:r>
        <w:rPr>
          <w:rFonts w:ascii="Courier New" w:hAnsi="Courier New" w:cs="Courier New" w:hint="eastAsia"/>
          <w:sz w:val="16"/>
          <w:szCs w:val="18"/>
        </w:rPr>
        <w:t>Signature.ALG_AES_MAC_128_NOPAD</w:t>
      </w:r>
      <w:r>
        <w:t>)</w:t>
      </w:r>
    </w:p>
    <w:p w14:paraId="2BD0B14A" w14:textId="77777777" w:rsidR="0071435E" w:rsidRDefault="0071435E" w:rsidP="0071435E">
      <w:pPr>
        <w:pStyle w:val="EX"/>
        <w:ind w:left="1986"/>
        <w:rPr>
          <w:lang w:val="fr-FR"/>
        </w:rPr>
      </w:pPr>
      <w:r>
        <w:rPr>
          <w:lang w:val="fr-FR"/>
        </w:rPr>
        <w:t>Api_3_G</w:t>
      </w:r>
      <w:r>
        <w:rPr>
          <w:rFonts w:eastAsia="SimSun" w:hint="eastAsia"/>
          <w:lang w:val="en-US" w:eastAsia="zh-CN"/>
        </w:rPr>
        <w:t>s</w:t>
      </w:r>
      <w:r>
        <w:rPr>
          <w:lang w:val="fr-FR"/>
        </w:rPr>
        <w:t>i_</w:t>
      </w:r>
      <w:r>
        <w:rPr>
          <w:rFonts w:eastAsia="SimSun" w:hint="eastAsia"/>
          <w:lang w:val="en-US" w:eastAsia="zh-CN"/>
        </w:rPr>
        <w:t>Veri</w:t>
      </w:r>
      <w:r>
        <w:t>_</w:t>
      </w:r>
      <w:r>
        <w:rPr>
          <w:rFonts w:hint="eastAsia"/>
        </w:rPr>
        <w:t>ALG_HMAC_SM3</w:t>
      </w:r>
      <w:r>
        <w:t>.java  (</w:t>
      </w:r>
      <w:r>
        <w:rPr>
          <w:rFonts w:ascii="Courier New" w:hAnsi="Courier New" w:cs="Courier New" w:hint="eastAsia"/>
          <w:sz w:val="16"/>
          <w:szCs w:val="18"/>
        </w:rPr>
        <w:t>algorithm</w:t>
      </w:r>
      <w:r>
        <w:rPr>
          <w:rFonts w:ascii="Courier New" w:eastAsia="SimSun" w:hAnsi="Courier New" w:cs="Courier New" w:hint="eastAsia"/>
          <w:sz w:val="16"/>
          <w:szCs w:val="18"/>
          <w:lang w:val="en-US" w:eastAsia="zh-CN"/>
        </w:rPr>
        <w:t xml:space="preserve"> </w:t>
      </w:r>
      <w:r>
        <w:t xml:space="preserve">paremeter set to </w:t>
      </w:r>
      <w:r>
        <w:rPr>
          <w:rFonts w:ascii="Courier New" w:hAnsi="Courier New" w:cs="Courier New" w:hint="eastAsia"/>
          <w:sz w:val="16"/>
          <w:szCs w:val="18"/>
        </w:rPr>
        <w:t>GBAUSignature.ALG_HMAC_SM3</w:t>
      </w:r>
      <w:r>
        <w:t>)</w:t>
      </w:r>
    </w:p>
    <w:p w14:paraId="002E34E2" w14:textId="77777777" w:rsidR="0071435E" w:rsidRDefault="0071435E" w:rsidP="0071435E">
      <w:pPr>
        <w:pStyle w:val="EX"/>
        <w:rPr>
          <w:lang w:val="fr-FR"/>
        </w:rPr>
      </w:pPr>
      <w:r>
        <w:rPr>
          <w:lang w:val="fr-FR"/>
        </w:rPr>
        <w:t>Cap File:</w:t>
      </w:r>
      <w:r>
        <w:rPr>
          <w:lang w:val="fr-FR"/>
        </w:rPr>
        <w:tab/>
        <w:t>Api_3_G</w:t>
      </w:r>
      <w:r>
        <w:rPr>
          <w:rFonts w:eastAsia="SimSun" w:hint="eastAsia"/>
          <w:lang w:val="en-US" w:eastAsia="zh-CN"/>
        </w:rPr>
        <w:t>s</w:t>
      </w:r>
      <w:r>
        <w:rPr>
          <w:lang w:val="fr-FR"/>
        </w:rPr>
        <w:t>i_</w:t>
      </w:r>
      <w:r>
        <w:rPr>
          <w:rFonts w:eastAsia="SimSun" w:hint="eastAsia"/>
          <w:lang w:val="en-US" w:eastAsia="zh-CN"/>
        </w:rPr>
        <w:t>Veri</w:t>
      </w:r>
      <w:r>
        <w:rPr>
          <w:lang w:val="fr-FR"/>
        </w:rPr>
        <w:t>.cap</w:t>
      </w:r>
    </w:p>
    <w:p w14:paraId="07AF8325" w14:textId="19E3D42B" w:rsidR="0071435E" w:rsidRDefault="0071435E" w:rsidP="004627CB">
      <w:pPr>
        <w:pStyle w:val="Heading5"/>
      </w:pPr>
      <w:bookmarkStart w:id="531" w:name="_Toc209086051"/>
      <w:r>
        <w:rPr>
          <w:rFonts w:eastAsia="SimSun" w:hint="eastAsia"/>
          <w:lang w:eastAsia="zh-CN"/>
        </w:rPr>
        <w:t>5.4.2</w:t>
      </w:r>
      <w:r>
        <w:t>.</w:t>
      </w:r>
      <w:r>
        <w:rPr>
          <w:rFonts w:eastAsia="SimSun" w:hint="eastAsia"/>
          <w:lang w:val="en-US" w:eastAsia="zh-CN"/>
        </w:rPr>
        <w:t>16</w:t>
      </w:r>
      <w:r>
        <w:t>.3</w:t>
      </w:r>
      <w:r>
        <w:tab/>
        <w:t>Test coverage</w:t>
      </w:r>
      <w:bookmarkEnd w:id="531"/>
    </w:p>
    <w:tbl>
      <w:tblPr>
        <w:tblW w:w="93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718"/>
        <w:gridCol w:w="2912"/>
        <w:gridCol w:w="4750"/>
      </w:tblGrid>
      <w:tr w:rsidR="0071435E" w14:paraId="322567F3" w14:textId="77777777" w:rsidTr="00277EF5">
        <w:trPr>
          <w:jc w:val="center"/>
        </w:trPr>
        <w:tc>
          <w:tcPr>
            <w:tcW w:w="1718" w:type="dxa"/>
            <w:tcBorders>
              <w:top w:val="single" w:sz="4" w:space="0" w:color="auto"/>
              <w:left w:val="single" w:sz="4" w:space="0" w:color="auto"/>
              <w:bottom w:val="single" w:sz="4" w:space="0" w:color="auto"/>
              <w:right w:val="single" w:sz="4" w:space="0" w:color="auto"/>
            </w:tcBorders>
          </w:tcPr>
          <w:p w14:paraId="7346C907" w14:textId="77777777" w:rsidR="0071435E" w:rsidRDefault="0071435E" w:rsidP="00277EF5">
            <w:pPr>
              <w:pStyle w:val="TAH"/>
              <w:keepNext w:val="0"/>
              <w:keepLines w:val="0"/>
            </w:pPr>
            <w:r>
              <w:t>CRR number</w:t>
            </w:r>
          </w:p>
        </w:tc>
        <w:tc>
          <w:tcPr>
            <w:tcW w:w="2912" w:type="dxa"/>
            <w:tcBorders>
              <w:top w:val="single" w:sz="4" w:space="0" w:color="auto"/>
              <w:left w:val="single" w:sz="4" w:space="0" w:color="auto"/>
              <w:bottom w:val="single" w:sz="4" w:space="0" w:color="auto"/>
              <w:right w:val="single" w:sz="4" w:space="0" w:color="auto"/>
            </w:tcBorders>
          </w:tcPr>
          <w:p w14:paraId="7D9B0EA9" w14:textId="77777777" w:rsidR="0071435E" w:rsidRDefault="0071435E" w:rsidP="00277EF5">
            <w:pPr>
              <w:pStyle w:val="TAH"/>
              <w:keepNext w:val="0"/>
              <w:keepLines w:val="0"/>
            </w:pPr>
            <w:r>
              <w:t>Test case number</w:t>
            </w:r>
          </w:p>
        </w:tc>
        <w:tc>
          <w:tcPr>
            <w:tcW w:w="4750" w:type="dxa"/>
            <w:tcBorders>
              <w:top w:val="single" w:sz="4" w:space="0" w:color="auto"/>
              <w:left w:val="single" w:sz="4" w:space="0" w:color="auto"/>
              <w:bottom w:val="single" w:sz="4" w:space="0" w:color="auto"/>
              <w:right w:val="single" w:sz="4" w:space="0" w:color="auto"/>
            </w:tcBorders>
          </w:tcPr>
          <w:p w14:paraId="408E6780" w14:textId="77777777" w:rsidR="0071435E" w:rsidRDefault="0071435E" w:rsidP="00277EF5">
            <w:pPr>
              <w:pStyle w:val="TAH"/>
              <w:keepNext w:val="0"/>
              <w:keepLines w:val="0"/>
            </w:pPr>
            <w:r>
              <w:t>Condition</w:t>
            </w:r>
          </w:p>
        </w:tc>
      </w:tr>
      <w:tr w:rsidR="0071435E" w14:paraId="712F99A3" w14:textId="77777777" w:rsidTr="00277EF5">
        <w:trPr>
          <w:jc w:val="center"/>
        </w:trPr>
        <w:tc>
          <w:tcPr>
            <w:tcW w:w="1718" w:type="dxa"/>
            <w:tcBorders>
              <w:top w:val="single" w:sz="4" w:space="0" w:color="auto"/>
              <w:left w:val="single" w:sz="4" w:space="0" w:color="auto"/>
              <w:bottom w:val="single" w:sz="4" w:space="0" w:color="auto"/>
              <w:right w:val="single" w:sz="4" w:space="0" w:color="auto"/>
            </w:tcBorders>
          </w:tcPr>
          <w:p w14:paraId="6011B5EF" w14:textId="77777777" w:rsidR="0071435E" w:rsidRDefault="0071435E" w:rsidP="00277EF5">
            <w:pPr>
              <w:pStyle w:val="TAC"/>
              <w:keepNext w:val="0"/>
              <w:keepLines w:val="0"/>
            </w:pPr>
            <w:r>
              <w:t>N1</w:t>
            </w:r>
          </w:p>
        </w:tc>
        <w:tc>
          <w:tcPr>
            <w:tcW w:w="2912" w:type="dxa"/>
            <w:tcBorders>
              <w:top w:val="single" w:sz="4" w:space="0" w:color="auto"/>
              <w:left w:val="single" w:sz="4" w:space="0" w:color="auto"/>
              <w:bottom w:val="single" w:sz="4" w:space="0" w:color="auto"/>
              <w:right w:val="single" w:sz="4" w:space="0" w:color="auto"/>
            </w:tcBorders>
          </w:tcPr>
          <w:p w14:paraId="227D77CE" w14:textId="77777777" w:rsidR="0071435E" w:rsidRDefault="0071435E" w:rsidP="00277EF5">
            <w:pPr>
              <w:pStyle w:val="TAC"/>
              <w:keepNext w:val="0"/>
              <w:keepLines w:val="0"/>
              <w:rPr>
                <w:rFonts w:eastAsia="SimSun"/>
                <w:lang w:val="en-US" w:eastAsia="zh-CN"/>
              </w:rPr>
            </w:pPr>
            <w:r>
              <w:rPr>
                <w:rFonts w:eastAsia="SimSun" w:hint="eastAsia"/>
                <w:lang w:val="en-US" w:eastAsia="zh-CN"/>
              </w:rPr>
              <w:t>1,2</w:t>
            </w:r>
          </w:p>
        </w:tc>
        <w:tc>
          <w:tcPr>
            <w:tcW w:w="4750" w:type="dxa"/>
            <w:tcBorders>
              <w:top w:val="single" w:sz="4" w:space="0" w:color="auto"/>
              <w:left w:val="single" w:sz="4" w:space="0" w:color="auto"/>
              <w:bottom w:val="single" w:sz="4" w:space="0" w:color="auto"/>
              <w:right w:val="single" w:sz="4" w:space="0" w:color="auto"/>
            </w:tcBorders>
          </w:tcPr>
          <w:p w14:paraId="4269D57B" w14:textId="77777777" w:rsidR="0071435E" w:rsidRDefault="0071435E" w:rsidP="00277EF5">
            <w:pPr>
              <w:pStyle w:val="TAC"/>
              <w:keepNext w:val="0"/>
              <w:keepLines w:val="0"/>
            </w:pPr>
          </w:p>
        </w:tc>
      </w:tr>
      <w:tr w:rsidR="0071435E" w14:paraId="188D18A7" w14:textId="77777777" w:rsidTr="00277EF5">
        <w:trPr>
          <w:trHeight w:val="90"/>
          <w:jc w:val="center"/>
        </w:trPr>
        <w:tc>
          <w:tcPr>
            <w:tcW w:w="1718" w:type="dxa"/>
            <w:tcBorders>
              <w:top w:val="single" w:sz="4" w:space="0" w:color="auto"/>
              <w:left w:val="single" w:sz="4" w:space="0" w:color="auto"/>
              <w:bottom w:val="single" w:sz="4" w:space="0" w:color="auto"/>
              <w:right w:val="single" w:sz="4" w:space="0" w:color="auto"/>
            </w:tcBorders>
          </w:tcPr>
          <w:p w14:paraId="4A25E6C5" w14:textId="77777777" w:rsidR="0071435E" w:rsidRDefault="0071435E" w:rsidP="00277EF5">
            <w:pPr>
              <w:pStyle w:val="TAC"/>
              <w:keepNext w:val="0"/>
              <w:keepLines w:val="0"/>
              <w:rPr>
                <w:rFonts w:eastAsia="SimSun"/>
                <w:lang w:val="en-US" w:eastAsia="zh-CN"/>
              </w:rPr>
            </w:pPr>
            <w:r>
              <w:t>P1</w:t>
            </w:r>
          </w:p>
        </w:tc>
        <w:tc>
          <w:tcPr>
            <w:tcW w:w="2912" w:type="dxa"/>
            <w:tcBorders>
              <w:top w:val="single" w:sz="4" w:space="0" w:color="auto"/>
              <w:left w:val="single" w:sz="4" w:space="0" w:color="auto"/>
              <w:bottom w:val="single" w:sz="4" w:space="0" w:color="auto"/>
              <w:right w:val="single" w:sz="4" w:space="0" w:color="auto"/>
            </w:tcBorders>
          </w:tcPr>
          <w:p w14:paraId="2B12E46A" w14:textId="77777777" w:rsidR="0071435E" w:rsidRDefault="0071435E" w:rsidP="00277EF5">
            <w:pPr>
              <w:pStyle w:val="TAC"/>
              <w:keepNext w:val="0"/>
              <w:keepLines w:val="0"/>
              <w:rPr>
                <w:rFonts w:eastAsia="SimSun"/>
                <w:lang w:val="en-US" w:eastAsia="zh-CN"/>
              </w:rPr>
            </w:pPr>
            <w:r>
              <w:rPr>
                <w:rFonts w:eastAsia="SimSun" w:hint="eastAsia"/>
                <w:lang w:val="en-US" w:eastAsia="zh-CN"/>
              </w:rPr>
              <w:t>4,5</w:t>
            </w:r>
          </w:p>
        </w:tc>
        <w:tc>
          <w:tcPr>
            <w:tcW w:w="4750" w:type="dxa"/>
            <w:tcBorders>
              <w:top w:val="single" w:sz="4" w:space="0" w:color="auto"/>
              <w:left w:val="single" w:sz="4" w:space="0" w:color="auto"/>
              <w:bottom w:val="single" w:sz="4" w:space="0" w:color="auto"/>
              <w:right w:val="single" w:sz="4" w:space="0" w:color="auto"/>
            </w:tcBorders>
          </w:tcPr>
          <w:p w14:paraId="0ED18FFA" w14:textId="77777777" w:rsidR="0071435E" w:rsidRDefault="0071435E" w:rsidP="00277EF5">
            <w:pPr>
              <w:pStyle w:val="TAC"/>
              <w:keepNext w:val="0"/>
              <w:keepLines w:val="0"/>
              <w:rPr>
                <w:rFonts w:eastAsia="SimSun"/>
                <w:lang w:val="en-US" w:eastAsia="zh-CN"/>
              </w:rPr>
            </w:pPr>
          </w:p>
        </w:tc>
      </w:tr>
      <w:tr w:rsidR="0071435E" w14:paraId="46E184D0" w14:textId="77777777" w:rsidTr="00277EF5">
        <w:trPr>
          <w:jc w:val="center"/>
        </w:trPr>
        <w:tc>
          <w:tcPr>
            <w:tcW w:w="1718" w:type="dxa"/>
            <w:tcBorders>
              <w:top w:val="single" w:sz="4" w:space="0" w:color="auto"/>
              <w:left w:val="single" w:sz="4" w:space="0" w:color="auto"/>
              <w:bottom w:val="single" w:sz="4" w:space="0" w:color="auto"/>
              <w:right w:val="single" w:sz="4" w:space="0" w:color="auto"/>
            </w:tcBorders>
          </w:tcPr>
          <w:p w14:paraId="77F7864C" w14:textId="77777777" w:rsidR="0071435E" w:rsidRDefault="0071435E" w:rsidP="00277EF5">
            <w:pPr>
              <w:pStyle w:val="TAC"/>
              <w:keepNext w:val="0"/>
              <w:keepLines w:val="0"/>
              <w:rPr>
                <w:rFonts w:eastAsia="SimSun"/>
                <w:lang w:val="en-US" w:eastAsia="zh-CN"/>
              </w:rPr>
            </w:pPr>
            <w:r>
              <w:rPr>
                <w:rFonts w:eastAsia="SimSun" w:hint="eastAsia"/>
                <w:lang w:val="en-US" w:eastAsia="zh-CN"/>
              </w:rPr>
              <w:t>P2</w:t>
            </w:r>
          </w:p>
        </w:tc>
        <w:tc>
          <w:tcPr>
            <w:tcW w:w="2912" w:type="dxa"/>
            <w:tcBorders>
              <w:top w:val="single" w:sz="4" w:space="0" w:color="auto"/>
              <w:left w:val="single" w:sz="4" w:space="0" w:color="auto"/>
              <w:bottom w:val="single" w:sz="4" w:space="0" w:color="auto"/>
              <w:right w:val="single" w:sz="4" w:space="0" w:color="auto"/>
            </w:tcBorders>
          </w:tcPr>
          <w:p w14:paraId="6DE80452" w14:textId="77777777" w:rsidR="0071435E" w:rsidRDefault="0071435E" w:rsidP="00277EF5">
            <w:pPr>
              <w:pStyle w:val="TAC"/>
              <w:keepNext w:val="0"/>
              <w:keepLines w:val="0"/>
              <w:rPr>
                <w:rFonts w:eastAsia="SimSun"/>
                <w:lang w:val="en-US" w:eastAsia="zh-CN"/>
              </w:rPr>
            </w:pPr>
            <w:r>
              <w:rPr>
                <w:rFonts w:eastAsia="SimSun" w:hint="eastAsia"/>
                <w:lang w:val="en-US" w:eastAsia="zh-CN"/>
              </w:rPr>
              <w:t>6,7</w:t>
            </w:r>
          </w:p>
        </w:tc>
        <w:tc>
          <w:tcPr>
            <w:tcW w:w="4750" w:type="dxa"/>
            <w:tcBorders>
              <w:top w:val="single" w:sz="4" w:space="0" w:color="auto"/>
              <w:left w:val="single" w:sz="4" w:space="0" w:color="auto"/>
              <w:bottom w:val="single" w:sz="4" w:space="0" w:color="auto"/>
              <w:right w:val="single" w:sz="4" w:space="0" w:color="auto"/>
            </w:tcBorders>
          </w:tcPr>
          <w:p w14:paraId="78FAC196" w14:textId="77777777" w:rsidR="0071435E" w:rsidRDefault="0071435E" w:rsidP="00277EF5">
            <w:pPr>
              <w:pStyle w:val="TAC"/>
              <w:keepNext w:val="0"/>
              <w:keepLines w:val="0"/>
              <w:rPr>
                <w:rFonts w:eastAsia="SimSun"/>
                <w:lang w:val="en-US" w:eastAsia="zh-CN"/>
              </w:rPr>
            </w:pPr>
          </w:p>
        </w:tc>
      </w:tr>
      <w:tr w:rsidR="0071435E" w14:paraId="3EC2143C" w14:textId="77777777" w:rsidTr="00277EF5">
        <w:trPr>
          <w:jc w:val="center"/>
        </w:trPr>
        <w:tc>
          <w:tcPr>
            <w:tcW w:w="1718" w:type="dxa"/>
            <w:tcBorders>
              <w:top w:val="single" w:sz="4" w:space="0" w:color="auto"/>
              <w:left w:val="single" w:sz="4" w:space="0" w:color="auto"/>
              <w:bottom w:val="single" w:sz="4" w:space="0" w:color="auto"/>
              <w:right w:val="single" w:sz="4" w:space="0" w:color="auto"/>
            </w:tcBorders>
          </w:tcPr>
          <w:p w14:paraId="54B0FA00" w14:textId="77777777" w:rsidR="0071435E" w:rsidRDefault="0071435E" w:rsidP="00277EF5">
            <w:pPr>
              <w:pStyle w:val="TAC"/>
              <w:keepNext w:val="0"/>
              <w:keepLines w:val="0"/>
              <w:rPr>
                <w:rFonts w:eastAsia="SimSun"/>
                <w:lang w:val="en-US" w:eastAsia="zh-CN"/>
              </w:rPr>
            </w:pPr>
            <w:r>
              <w:rPr>
                <w:rFonts w:eastAsia="SimSun" w:hint="eastAsia"/>
                <w:lang w:val="en-US" w:eastAsia="zh-CN"/>
              </w:rPr>
              <w:t>P3</w:t>
            </w:r>
          </w:p>
        </w:tc>
        <w:tc>
          <w:tcPr>
            <w:tcW w:w="2912" w:type="dxa"/>
            <w:tcBorders>
              <w:top w:val="single" w:sz="4" w:space="0" w:color="auto"/>
              <w:left w:val="single" w:sz="4" w:space="0" w:color="auto"/>
              <w:bottom w:val="single" w:sz="4" w:space="0" w:color="auto"/>
              <w:right w:val="single" w:sz="4" w:space="0" w:color="auto"/>
            </w:tcBorders>
          </w:tcPr>
          <w:p w14:paraId="2473B50F" w14:textId="77777777" w:rsidR="0071435E" w:rsidRDefault="0071435E" w:rsidP="00277EF5">
            <w:pPr>
              <w:pStyle w:val="TAC"/>
              <w:keepNext w:val="0"/>
              <w:keepLines w:val="0"/>
              <w:rPr>
                <w:rFonts w:eastAsia="SimSun"/>
                <w:lang w:val="en-US" w:eastAsia="zh-CN"/>
              </w:rPr>
            </w:pPr>
            <w:r>
              <w:rPr>
                <w:rFonts w:eastAsia="SimSun" w:hint="eastAsia"/>
                <w:lang w:val="en-US" w:eastAsia="zh-CN"/>
              </w:rPr>
              <w:t>8,9,10</w:t>
            </w:r>
          </w:p>
        </w:tc>
        <w:tc>
          <w:tcPr>
            <w:tcW w:w="4750" w:type="dxa"/>
            <w:tcBorders>
              <w:top w:val="single" w:sz="4" w:space="0" w:color="auto"/>
              <w:left w:val="single" w:sz="4" w:space="0" w:color="auto"/>
              <w:bottom w:val="single" w:sz="4" w:space="0" w:color="auto"/>
              <w:right w:val="single" w:sz="4" w:space="0" w:color="auto"/>
            </w:tcBorders>
          </w:tcPr>
          <w:p w14:paraId="05F5B8E0" w14:textId="77777777" w:rsidR="0071435E" w:rsidRDefault="0071435E" w:rsidP="00277EF5">
            <w:pPr>
              <w:pStyle w:val="TAC"/>
              <w:keepNext w:val="0"/>
              <w:keepLines w:val="0"/>
              <w:rPr>
                <w:rFonts w:eastAsia="SimSun"/>
                <w:lang w:val="en-US" w:eastAsia="zh-CN"/>
              </w:rPr>
            </w:pPr>
          </w:p>
        </w:tc>
      </w:tr>
      <w:tr w:rsidR="0071435E" w14:paraId="7468D33D" w14:textId="77777777" w:rsidTr="00277EF5">
        <w:trPr>
          <w:jc w:val="center"/>
        </w:trPr>
        <w:tc>
          <w:tcPr>
            <w:tcW w:w="1718" w:type="dxa"/>
            <w:tcBorders>
              <w:top w:val="single" w:sz="4" w:space="0" w:color="auto"/>
              <w:left w:val="single" w:sz="4" w:space="0" w:color="auto"/>
              <w:bottom w:val="single" w:sz="4" w:space="0" w:color="auto"/>
              <w:right w:val="single" w:sz="4" w:space="0" w:color="auto"/>
            </w:tcBorders>
          </w:tcPr>
          <w:p w14:paraId="368F17BE" w14:textId="77777777" w:rsidR="0071435E" w:rsidRDefault="0071435E" w:rsidP="00277EF5">
            <w:pPr>
              <w:pStyle w:val="TAC"/>
              <w:keepNext w:val="0"/>
              <w:keepLines w:val="0"/>
              <w:rPr>
                <w:rFonts w:eastAsia="SimSun"/>
                <w:lang w:val="en-US" w:eastAsia="zh-CN"/>
              </w:rPr>
            </w:pPr>
            <w:r>
              <w:rPr>
                <w:rFonts w:eastAsia="SimSun" w:hint="eastAsia"/>
                <w:lang w:val="en-US" w:eastAsia="zh-CN"/>
              </w:rPr>
              <w:t>P4</w:t>
            </w:r>
          </w:p>
        </w:tc>
        <w:tc>
          <w:tcPr>
            <w:tcW w:w="2912" w:type="dxa"/>
            <w:tcBorders>
              <w:top w:val="single" w:sz="4" w:space="0" w:color="auto"/>
              <w:left w:val="single" w:sz="4" w:space="0" w:color="auto"/>
              <w:bottom w:val="single" w:sz="4" w:space="0" w:color="auto"/>
              <w:right w:val="single" w:sz="4" w:space="0" w:color="auto"/>
            </w:tcBorders>
          </w:tcPr>
          <w:p w14:paraId="2A8E949D" w14:textId="77777777" w:rsidR="0071435E" w:rsidRDefault="0071435E" w:rsidP="00277EF5">
            <w:pPr>
              <w:pStyle w:val="TAC"/>
              <w:keepNext w:val="0"/>
              <w:keepLines w:val="0"/>
              <w:rPr>
                <w:rFonts w:eastAsia="SimSun"/>
                <w:lang w:val="en-US" w:eastAsia="zh-CN"/>
              </w:rPr>
            </w:pPr>
            <w:r>
              <w:rPr>
                <w:rFonts w:eastAsia="SimSun" w:hint="eastAsia"/>
                <w:lang w:val="en-US" w:eastAsia="zh-CN"/>
              </w:rPr>
              <w:t>11</w:t>
            </w:r>
          </w:p>
        </w:tc>
        <w:tc>
          <w:tcPr>
            <w:tcW w:w="4750" w:type="dxa"/>
            <w:tcBorders>
              <w:top w:val="single" w:sz="4" w:space="0" w:color="auto"/>
              <w:left w:val="single" w:sz="4" w:space="0" w:color="auto"/>
              <w:bottom w:val="single" w:sz="4" w:space="0" w:color="auto"/>
              <w:right w:val="single" w:sz="4" w:space="0" w:color="auto"/>
            </w:tcBorders>
          </w:tcPr>
          <w:p w14:paraId="3AE8148A" w14:textId="77777777" w:rsidR="0071435E" w:rsidRDefault="0071435E" w:rsidP="00277EF5">
            <w:pPr>
              <w:pStyle w:val="TAC"/>
              <w:keepNext w:val="0"/>
              <w:keepLines w:val="0"/>
              <w:rPr>
                <w:rFonts w:eastAsia="SimSun"/>
                <w:lang w:val="en-US" w:eastAsia="zh-CN"/>
              </w:rPr>
            </w:pPr>
          </w:p>
        </w:tc>
      </w:tr>
      <w:tr w:rsidR="0071435E" w14:paraId="18CEE89D" w14:textId="77777777" w:rsidTr="00277EF5">
        <w:trPr>
          <w:jc w:val="center"/>
        </w:trPr>
        <w:tc>
          <w:tcPr>
            <w:tcW w:w="1718" w:type="dxa"/>
            <w:tcBorders>
              <w:top w:val="single" w:sz="4" w:space="0" w:color="auto"/>
              <w:left w:val="single" w:sz="4" w:space="0" w:color="auto"/>
              <w:bottom w:val="single" w:sz="4" w:space="0" w:color="auto"/>
              <w:right w:val="single" w:sz="4" w:space="0" w:color="auto"/>
            </w:tcBorders>
          </w:tcPr>
          <w:p w14:paraId="747CB495" w14:textId="77777777" w:rsidR="0071435E" w:rsidRDefault="0071435E" w:rsidP="00277EF5">
            <w:pPr>
              <w:pStyle w:val="TAC"/>
              <w:keepNext w:val="0"/>
              <w:keepLines w:val="0"/>
              <w:rPr>
                <w:rFonts w:eastAsia="SimSun"/>
                <w:lang w:val="en-US" w:eastAsia="zh-CN"/>
              </w:rPr>
            </w:pPr>
            <w:r>
              <w:rPr>
                <w:rFonts w:eastAsia="SimSun" w:hint="eastAsia"/>
                <w:lang w:val="en-US" w:eastAsia="zh-CN"/>
              </w:rPr>
              <w:t>C1</w:t>
            </w:r>
          </w:p>
        </w:tc>
        <w:tc>
          <w:tcPr>
            <w:tcW w:w="2912" w:type="dxa"/>
            <w:tcBorders>
              <w:top w:val="single" w:sz="4" w:space="0" w:color="auto"/>
              <w:left w:val="single" w:sz="4" w:space="0" w:color="auto"/>
              <w:bottom w:val="single" w:sz="4" w:space="0" w:color="auto"/>
              <w:right w:val="single" w:sz="4" w:space="0" w:color="auto"/>
            </w:tcBorders>
          </w:tcPr>
          <w:p w14:paraId="6F28A7D8" w14:textId="77777777" w:rsidR="0071435E" w:rsidRDefault="0071435E" w:rsidP="00277EF5">
            <w:pPr>
              <w:pStyle w:val="TAC"/>
              <w:keepNext w:val="0"/>
              <w:keepLines w:val="0"/>
              <w:rPr>
                <w:rFonts w:eastAsia="SimSun"/>
                <w:lang w:val="en-US" w:eastAsia="zh-CN"/>
              </w:rPr>
            </w:pPr>
            <w:r>
              <w:rPr>
                <w:rFonts w:eastAsia="SimSun" w:hint="eastAsia"/>
                <w:lang w:val="en-US" w:eastAsia="zh-CN"/>
              </w:rPr>
              <w:t>3</w:t>
            </w:r>
          </w:p>
        </w:tc>
        <w:tc>
          <w:tcPr>
            <w:tcW w:w="4750" w:type="dxa"/>
            <w:tcBorders>
              <w:top w:val="single" w:sz="4" w:space="0" w:color="auto"/>
              <w:left w:val="single" w:sz="4" w:space="0" w:color="auto"/>
              <w:bottom w:val="single" w:sz="4" w:space="0" w:color="auto"/>
              <w:right w:val="single" w:sz="4" w:space="0" w:color="auto"/>
            </w:tcBorders>
          </w:tcPr>
          <w:p w14:paraId="05BC0315" w14:textId="77777777" w:rsidR="0071435E" w:rsidRDefault="0071435E" w:rsidP="00277EF5">
            <w:pPr>
              <w:pStyle w:val="TAC"/>
              <w:keepNext w:val="0"/>
              <w:keepLines w:val="0"/>
              <w:rPr>
                <w:rFonts w:eastAsia="SimSun"/>
                <w:lang w:val="en-US" w:eastAsia="zh-CN"/>
              </w:rPr>
            </w:pPr>
          </w:p>
        </w:tc>
      </w:tr>
      <w:tr w:rsidR="0071435E" w14:paraId="25ED10D8" w14:textId="77777777" w:rsidTr="00277EF5">
        <w:trPr>
          <w:jc w:val="center"/>
        </w:trPr>
        <w:tc>
          <w:tcPr>
            <w:tcW w:w="1718" w:type="dxa"/>
            <w:tcBorders>
              <w:top w:val="single" w:sz="4" w:space="0" w:color="auto"/>
              <w:left w:val="single" w:sz="4" w:space="0" w:color="auto"/>
              <w:bottom w:val="single" w:sz="4" w:space="0" w:color="auto"/>
              <w:right w:val="single" w:sz="4" w:space="0" w:color="auto"/>
            </w:tcBorders>
          </w:tcPr>
          <w:p w14:paraId="54BE9A69" w14:textId="77777777" w:rsidR="0071435E" w:rsidRDefault="0071435E" w:rsidP="00277EF5">
            <w:pPr>
              <w:pStyle w:val="TAC"/>
              <w:keepNext w:val="0"/>
              <w:keepLines w:val="0"/>
              <w:rPr>
                <w:rFonts w:eastAsia="SimSun"/>
                <w:lang w:val="en-US" w:eastAsia="zh-CN"/>
              </w:rPr>
            </w:pPr>
            <w:r>
              <w:t>N1</w:t>
            </w:r>
          </w:p>
        </w:tc>
        <w:tc>
          <w:tcPr>
            <w:tcW w:w="2912" w:type="dxa"/>
            <w:tcBorders>
              <w:top w:val="single" w:sz="4" w:space="0" w:color="auto"/>
              <w:left w:val="single" w:sz="4" w:space="0" w:color="auto"/>
              <w:bottom w:val="single" w:sz="4" w:space="0" w:color="auto"/>
              <w:right w:val="single" w:sz="4" w:space="0" w:color="auto"/>
            </w:tcBorders>
          </w:tcPr>
          <w:p w14:paraId="2F36A402" w14:textId="77777777" w:rsidR="0071435E" w:rsidRDefault="0071435E" w:rsidP="00277EF5">
            <w:pPr>
              <w:pStyle w:val="TAC"/>
              <w:keepNext w:val="0"/>
              <w:keepLines w:val="0"/>
              <w:rPr>
                <w:rFonts w:eastAsia="SimSun"/>
                <w:lang w:val="en-US" w:eastAsia="zh-CN"/>
              </w:rPr>
            </w:pPr>
            <w:r>
              <w:rPr>
                <w:rFonts w:eastAsia="SimSun" w:hint="eastAsia"/>
                <w:lang w:val="en-US" w:eastAsia="zh-CN"/>
              </w:rPr>
              <w:t>101</w:t>
            </w:r>
          </w:p>
        </w:tc>
        <w:tc>
          <w:tcPr>
            <w:tcW w:w="4750" w:type="dxa"/>
            <w:tcBorders>
              <w:top w:val="single" w:sz="4" w:space="0" w:color="auto"/>
              <w:left w:val="single" w:sz="4" w:space="0" w:color="auto"/>
              <w:bottom w:val="single" w:sz="4" w:space="0" w:color="auto"/>
              <w:right w:val="single" w:sz="4" w:space="0" w:color="auto"/>
            </w:tcBorders>
          </w:tcPr>
          <w:p w14:paraId="5E3EAFD9" w14:textId="77777777" w:rsidR="0071435E" w:rsidRDefault="0071435E" w:rsidP="00277EF5">
            <w:pPr>
              <w:pStyle w:val="TAC"/>
              <w:keepNext w:val="0"/>
              <w:keepLines w:val="0"/>
              <w:rPr>
                <w:rFonts w:eastAsia="SimSun"/>
                <w:lang w:val="en-US" w:eastAsia="zh-CN"/>
              </w:rPr>
            </w:pPr>
            <w:r>
              <w:rPr>
                <w:rFonts w:hint="eastAsia"/>
              </w:rPr>
              <w:t>ALG_HMAC_SM3</w:t>
            </w:r>
            <w:r>
              <w:t xml:space="preserve"> algorithm is supported</w:t>
            </w:r>
          </w:p>
        </w:tc>
      </w:tr>
      <w:tr w:rsidR="0071435E" w14:paraId="5CDFC99F" w14:textId="77777777" w:rsidTr="00277EF5">
        <w:trPr>
          <w:jc w:val="center"/>
        </w:trPr>
        <w:tc>
          <w:tcPr>
            <w:tcW w:w="1718" w:type="dxa"/>
            <w:tcBorders>
              <w:top w:val="single" w:sz="4" w:space="0" w:color="auto"/>
              <w:left w:val="single" w:sz="4" w:space="0" w:color="auto"/>
              <w:bottom w:val="single" w:sz="4" w:space="0" w:color="auto"/>
              <w:right w:val="single" w:sz="4" w:space="0" w:color="auto"/>
            </w:tcBorders>
          </w:tcPr>
          <w:p w14:paraId="12ABEF5C" w14:textId="77777777" w:rsidR="0071435E" w:rsidRDefault="0071435E" w:rsidP="00277EF5">
            <w:pPr>
              <w:pStyle w:val="TAC"/>
              <w:keepNext w:val="0"/>
              <w:keepLines w:val="0"/>
              <w:rPr>
                <w:rFonts w:eastAsia="SimSun"/>
                <w:lang w:val="en-US" w:eastAsia="zh-CN"/>
              </w:rPr>
            </w:pPr>
            <w:r>
              <w:t>P1</w:t>
            </w:r>
          </w:p>
        </w:tc>
        <w:tc>
          <w:tcPr>
            <w:tcW w:w="2912" w:type="dxa"/>
            <w:tcBorders>
              <w:top w:val="single" w:sz="4" w:space="0" w:color="auto"/>
              <w:left w:val="single" w:sz="4" w:space="0" w:color="auto"/>
              <w:bottom w:val="single" w:sz="4" w:space="0" w:color="auto"/>
              <w:right w:val="single" w:sz="4" w:space="0" w:color="auto"/>
            </w:tcBorders>
          </w:tcPr>
          <w:p w14:paraId="690A5B6F" w14:textId="77777777" w:rsidR="0071435E" w:rsidRDefault="0071435E" w:rsidP="00277EF5">
            <w:pPr>
              <w:pStyle w:val="TAC"/>
              <w:keepNext w:val="0"/>
              <w:keepLines w:val="0"/>
              <w:rPr>
                <w:rFonts w:eastAsia="SimSun"/>
                <w:lang w:val="en-US" w:eastAsia="zh-CN"/>
              </w:rPr>
            </w:pPr>
            <w:r>
              <w:rPr>
                <w:rFonts w:eastAsia="SimSun" w:hint="eastAsia"/>
                <w:lang w:val="en-US" w:eastAsia="zh-CN"/>
              </w:rPr>
              <w:t>103,104</w:t>
            </w:r>
          </w:p>
        </w:tc>
        <w:tc>
          <w:tcPr>
            <w:tcW w:w="4750" w:type="dxa"/>
            <w:tcBorders>
              <w:top w:val="single" w:sz="4" w:space="0" w:color="auto"/>
              <w:left w:val="single" w:sz="4" w:space="0" w:color="auto"/>
              <w:bottom w:val="single" w:sz="4" w:space="0" w:color="auto"/>
              <w:right w:val="single" w:sz="4" w:space="0" w:color="auto"/>
            </w:tcBorders>
          </w:tcPr>
          <w:p w14:paraId="4D62A84F" w14:textId="77777777" w:rsidR="0071435E" w:rsidRDefault="0071435E" w:rsidP="00277EF5">
            <w:pPr>
              <w:pStyle w:val="TAC"/>
              <w:keepNext w:val="0"/>
              <w:keepLines w:val="0"/>
              <w:rPr>
                <w:rFonts w:eastAsia="SimSun"/>
                <w:lang w:val="en-US" w:eastAsia="zh-CN"/>
              </w:rPr>
            </w:pPr>
            <w:r>
              <w:rPr>
                <w:rFonts w:hint="eastAsia"/>
              </w:rPr>
              <w:t>ALG_HMAC_SM3</w:t>
            </w:r>
            <w:r>
              <w:t xml:space="preserve"> algorithm is supported</w:t>
            </w:r>
          </w:p>
        </w:tc>
      </w:tr>
      <w:tr w:rsidR="0071435E" w14:paraId="23B94D7F" w14:textId="77777777" w:rsidTr="00277EF5">
        <w:trPr>
          <w:jc w:val="center"/>
        </w:trPr>
        <w:tc>
          <w:tcPr>
            <w:tcW w:w="1718" w:type="dxa"/>
            <w:tcBorders>
              <w:top w:val="single" w:sz="4" w:space="0" w:color="auto"/>
              <w:left w:val="single" w:sz="4" w:space="0" w:color="auto"/>
              <w:bottom w:val="single" w:sz="4" w:space="0" w:color="auto"/>
              <w:right w:val="single" w:sz="4" w:space="0" w:color="auto"/>
            </w:tcBorders>
          </w:tcPr>
          <w:p w14:paraId="1046BA52" w14:textId="77777777" w:rsidR="0071435E" w:rsidRDefault="0071435E" w:rsidP="00277EF5">
            <w:pPr>
              <w:pStyle w:val="TAC"/>
              <w:keepNext w:val="0"/>
              <w:keepLines w:val="0"/>
              <w:rPr>
                <w:rFonts w:eastAsia="SimSun"/>
                <w:lang w:val="en-US" w:eastAsia="zh-CN"/>
              </w:rPr>
            </w:pPr>
            <w:r>
              <w:rPr>
                <w:rFonts w:eastAsia="SimSun" w:hint="eastAsia"/>
                <w:lang w:val="en-US" w:eastAsia="zh-CN"/>
              </w:rPr>
              <w:t>P2</w:t>
            </w:r>
          </w:p>
        </w:tc>
        <w:tc>
          <w:tcPr>
            <w:tcW w:w="2912" w:type="dxa"/>
            <w:tcBorders>
              <w:top w:val="single" w:sz="4" w:space="0" w:color="auto"/>
              <w:left w:val="single" w:sz="4" w:space="0" w:color="auto"/>
              <w:bottom w:val="single" w:sz="4" w:space="0" w:color="auto"/>
              <w:right w:val="single" w:sz="4" w:space="0" w:color="auto"/>
            </w:tcBorders>
          </w:tcPr>
          <w:p w14:paraId="0466A24D" w14:textId="77777777" w:rsidR="0071435E" w:rsidRDefault="0071435E" w:rsidP="00277EF5">
            <w:pPr>
              <w:pStyle w:val="TAC"/>
              <w:keepNext w:val="0"/>
              <w:keepLines w:val="0"/>
              <w:rPr>
                <w:rFonts w:eastAsia="SimSun"/>
                <w:lang w:val="en-US" w:eastAsia="zh-CN"/>
              </w:rPr>
            </w:pPr>
            <w:r>
              <w:rPr>
                <w:rFonts w:eastAsia="SimSun" w:hint="eastAsia"/>
                <w:lang w:val="en-US" w:eastAsia="zh-CN"/>
              </w:rPr>
              <w:t>105,106</w:t>
            </w:r>
          </w:p>
        </w:tc>
        <w:tc>
          <w:tcPr>
            <w:tcW w:w="4750" w:type="dxa"/>
            <w:tcBorders>
              <w:top w:val="single" w:sz="4" w:space="0" w:color="auto"/>
              <w:left w:val="single" w:sz="4" w:space="0" w:color="auto"/>
              <w:bottom w:val="single" w:sz="4" w:space="0" w:color="auto"/>
              <w:right w:val="single" w:sz="4" w:space="0" w:color="auto"/>
            </w:tcBorders>
          </w:tcPr>
          <w:p w14:paraId="706D1486" w14:textId="77777777" w:rsidR="0071435E" w:rsidRDefault="0071435E" w:rsidP="00277EF5">
            <w:pPr>
              <w:pStyle w:val="TAC"/>
              <w:keepNext w:val="0"/>
              <w:keepLines w:val="0"/>
              <w:rPr>
                <w:rFonts w:eastAsia="SimSun"/>
                <w:lang w:val="en-US" w:eastAsia="zh-CN"/>
              </w:rPr>
            </w:pPr>
            <w:r>
              <w:rPr>
                <w:rFonts w:hint="eastAsia"/>
              </w:rPr>
              <w:t>ALG_HMAC_SM3</w:t>
            </w:r>
            <w:r>
              <w:t xml:space="preserve"> algorithm is supported</w:t>
            </w:r>
          </w:p>
        </w:tc>
      </w:tr>
      <w:tr w:rsidR="0071435E" w14:paraId="2E753D66" w14:textId="77777777" w:rsidTr="00277EF5">
        <w:trPr>
          <w:jc w:val="center"/>
        </w:trPr>
        <w:tc>
          <w:tcPr>
            <w:tcW w:w="1718" w:type="dxa"/>
            <w:tcBorders>
              <w:top w:val="single" w:sz="4" w:space="0" w:color="auto"/>
              <w:left w:val="single" w:sz="4" w:space="0" w:color="auto"/>
              <w:bottom w:val="single" w:sz="4" w:space="0" w:color="auto"/>
              <w:right w:val="single" w:sz="4" w:space="0" w:color="auto"/>
            </w:tcBorders>
          </w:tcPr>
          <w:p w14:paraId="16DEBB82" w14:textId="77777777" w:rsidR="0071435E" w:rsidRDefault="0071435E" w:rsidP="00277EF5">
            <w:pPr>
              <w:pStyle w:val="TAC"/>
              <w:keepNext w:val="0"/>
              <w:keepLines w:val="0"/>
              <w:rPr>
                <w:rFonts w:eastAsia="SimSun"/>
                <w:lang w:val="en-US" w:eastAsia="zh-CN"/>
              </w:rPr>
            </w:pPr>
            <w:r>
              <w:rPr>
                <w:rFonts w:eastAsia="SimSun" w:hint="eastAsia"/>
                <w:lang w:val="en-US" w:eastAsia="zh-CN"/>
              </w:rPr>
              <w:t>P3</w:t>
            </w:r>
          </w:p>
        </w:tc>
        <w:tc>
          <w:tcPr>
            <w:tcW w:w="2912" w:type="dxa"/>
            <w:tcBorders>
              <w:top w:val="single" w:sz="4" w:space="0" w:color="auto"/>
              <w:left w:val="single" w:sz="4" w:space="0" w:color="auto"/>
              <w:bottom w:val="single" w:sz="4" w:space="0" w:color="auto"/>
              <w:right w:val="single" w:sz="4" w:space="0" w:color="auto"/>
            </w:tcBorders>
          </w:tcPr>
          <w:p w14:paraId="79CC30CE" w14:textId="77777777" w:rsidR="0071435E" w:rsidRDefault="0071435E" w:rsidP="00277EF5">
            <w:pPr>
              <w:pStyle w:val="TAC"/>
              <w:keepNext w:val="0"/>
              <w:keepLines w:val="0"/>
              <w:rPr>
                <w:rFonts w:eastAsia="SimSun"/>
                <w:lang w:val="en-US" w:eastAsia="zh-CN"/>
              </w:rPr>
            </w:pPr>
            <w:r>
              <w:rPr>
                <w:rFonts w:eastAsia="SimSun" w:hint="eastAsia"/>
                <w:lang w:val="en-US" w:eastAsia="zh-CN"/>
              </w:rPr>
              <w:t>107,108,109</w:t>
            </w:r>
          </w:p>
        </w:tc>
        <w:tc>
          <w:tcPr>
            <w:tcW w:w="4750" w:type="dxa"/>
            <w:tcBorders>
              <w:top w:val="single" w:sz="4" w:space="0" w:color="auto"/>
              <w:left w:val="single" w:sz="4" w:space="0" w:color="auto"/>
              <w:bottom w:val="single" w:sz="4" w:space="0" w:color="auto"/>
              <w:right w:val="single" w:sz="4" w:space="0" w:color="auto"/>
            </w:tcBorders>
          </w:tcPr>
          <w:p w14:paraId="29795316" w14:textId="77777777" w:rsidR="0071435E" w:rsidRDefault="0071435E" w:rsidP="00277EF5">
            <w:pPr>
              <w:pStyle w:val="TAC"/>
              <w:keepNext w:val="0"/>
              <w:keepLines w:val="0"/>
              <w:rPr>
                <w:rFonts w:eastAsia="SimSun"/>
                <w:lang w:val="en-US" w:eastAsia="zh-CN"/>
              </w:rPr>
            </w:pPr>
            <w:r>
              <w:rPr>
                <w:rFonts w:hint="eastAsia"/>
              </w:rPr>
              <w:t>ALG_HMAC_SM3</w:t>
            </w:r>
            <w:r>
              <w:t xml:space="preserve"> algorithm is supported</w:t>
            </w:r>
          </w:p>
        </w:tc>
      </w:tr>
      <w:tr w:rsidR="0071435E" w14:paraId="67B46D94" w14:textId="77777777" w:rsidTr="00277EF5">
        <w:trPr>
          <w:jc w:val="center"/>
        </w:trPr>
        <w:tc>
          <w:tcPr>
            <w:tcW w:w="1718" w:type="dxa"/>
            <w:tcBorders>
              <w:top w:val="single" w:sz="4" w:space="0" w:color="auto"/>
              <w:left w:val="single" w:sz="4" w:space="0" w:color="auto"/>
              <w:bottom w:val="single" w:sz="4" w:space="0" w:color="auto"/>
              <w:right w:val="single" w:sz="4" w:space="0" w:color="auto"/>
            </w:tcBorders>
          </w:tcPr>
          <w:p w14:paraId="62C133B1" w14:textId="77777777" w:rsidR="0071435E" w:rsidRDefault="0071435E" w:rsidP="00277EF5">
            <w:pPr>
              <w:pStyle w:val="TAC"/>
              <w:keepNext w:val="0"/>
              <w:keepLines w:val="0"/>
              <w:rPr>
                <w:rFonts w:eastAsia="SimSun"/>
                <w:lang w:val="en-US" w:eastAsia="zh-CN"/>
              </w:rPr>
            </w:pPr>
            <w:r>
              <w:rPr>
                <w:rFonts w:eastAsia="SimSun" w:hint="eastAsia"/>
                <w:lang w:val="en-US" w:eastAsia="zh-CN"/>
              </w:rPr>
              <w:t>P4</w:t>
            </w:r>
          </w:p>
        </w:tc>
        <w:tc>
          <w:tcPr>
            <w:tcW w:w="2912" w:type="dxa"/>
            <w:tcBorders>
              <w:top w:val="single" w:sz="4" w:space="0" w:color="auto"/>
              <w:left w:val="single" w:sz="4" w:space="0" w:color="auto"/>
              <w:bottom w:val="single" w:sz="4" w:space="0" w:color="auto"/>
              <w:right w:val="single" w:sz="4" w:space="0" w:color="auto"/>
            </w:tcBorders>
          </w:tcPr>
          <w:p w14:paraId="28E8EBA3" w14:textId="77777777" w:rsidR="0071435E" w:rsidRDefault="0071435E" w:rsidP="00277EF5">
            <w:pPr>
              <w:pStyle w:val="TAC"/>
              <w:keepNext w:val="0"/>
              <w:keepLines w:val="0"/>
              <w:rPr>
                <w:rFonts w:eastAsia="SimSun"/>
                <w:lang w:val="en-US" w:eastAsia="zh-CN"/>
              </w:rPr>
            </w:pPr>
            <w:r>
              <w:rPr>
                <w:rFonts w:eastAsia="SimSun" w:hint="eastAsia"/>
                <w:lang w:val="en-US" w:eastAsia="zh-CN"/>
              </w:rPr>
              <w:t>110</w:t>
            </w:r>
          </w:p>
        </w:tc>
        <w:tc>
          <w:tcPr>
            <w:tcW w:w="4750" w:type="dxa"/>
            <w:tcBorders>
              <w:top w:val="single" w:sz="4" w:space="0" w:color="auto"/>
              <w:left w:val="single" w:sz="4" w:space="0" w:color="auto"/>
              <w:bottom w:val="single" w:sz="4" w:space="0" w:color="auto"/>
              <w:right w:val="single" w:sz="4" w:space="0" w:color="auto"/>
            </w:tcBorders>
          </w:tcPr>
          <w:p w14:paraId="0AA499FE" w14:textId="77777777" w:rsidR="0071435E" w:rsidRDefault="0071435E" w:rsidP="00277EF5">
            <w:pPr>
              <w:pStyle w:val="TAC"/>
              <w:keepNext w:val="0"/>
              <w:keepLines w:val="0"/>
              <w:rPr>
                <w:rFonts w:eastAsia="SimSun"/>
                <w:lang w:val="en-US" w:eastAsia="zh-CN"/>
              </w:rPr>
            </w:pPr>
            <w:r>
              <w:rPr>
                <w:rFonts w:hint="eastAsia"/>
              </w:rPr>
              <w:t>ALG_HMAC_SM3</w:t>
            </w:r>
            <w:r>
              <w:t xml:space="preserve"> algorithm is supported</w:t>
            </w:r>
          </w:p>
        </w:tc>
      </w:tr>
      <w:tr w:rsidR="0071435E" w14:paraId="04EFE408" w14:textId="77777777" w:rsidTr="00277EF5">
        <w:trPr>
          <w:jc w:val="center"/>
        </w:trPr>
        <w:tc>
          <w:tcPr>
            <w:tcW w:w="1718" w:type="dxa"/>
            <w:tcBorders>
              <w:top w:val="single" w:sz="4" w:space="0" w:color="auto"/>
              <w:left w:val="single" w:sz="4" w:space="0" w:color="auto"/>
              <w:bottom w:val="single" w:sz="4" w:space="0" w:color="auto"/>
              <w:right w:val="single" w:sz="4" w:space="0" w:color="auto"/>
            </w:tcBorders>
          </w:tcPr>
          <w:p w14:paraId="0FDCAB79" w14:textId="77777777" w:rsidR="0071435E" w:rsidRDefault="0071435E" w:rsidP="00277EF5">
            <w:pPr>
              <w:pStyle w:val="TAC"/>
              <w:keepNext w:val="0"/>
              <w:keepLines w:val="0"/>
              <w:rPr>
                <w:rFonts w:eastAsia="SimSun"/>
                <w:lang w:val="en-US" w:eastAsia="zh-CN"/>
              </w:rPr>
            </w:pPr>
            <w:r>
              <w:rPr>
                <w:rFonts w:eastAsia="SimSun" w:hint="eastAsia"/>
                <w:lang w:val="en-US" w:eastAsia="zh-CN"/>
              </w:rPr>
              <w:t>C1</w:t>
            </w:r>
          </w:p>
        </w:tc>
        <w:tc>
          <w:tcPr>
            <w:tcW w:w="2912" w:type="dxa"/>
            <w:tcBorders>
              <w:top w:val="single" w:sz="4" w:space="0" w:color="auto"/>
              <w:left w:val="single" w:sz="4" w:space="0" w:color="auto"/>
              <w:bottom w:val="single" w:sz="4" w:space="0" w:color="auto"/>
              <w:right w:val="single" w:sz="4" w:space="0" w:color="auto"/>
            </w:tcBorders>
          </w:tcPr>
          <w:p w14:paraId="1FAAF93B" w14:textId="77777777" w:rsidR="0071435E" w:rsidRDefault="0071435E" w:rsidP="00277EF5">
            <w:pPr>
              <w:pStyle w:val="TAC"/>
              <w:keepNext w:val="0"/>
              <w:keepLines w:val="0"/>
              <w:rPr>
                <w:rFonts w:eastAsia="SimSun"/>
                <w:lang w:val="en-US" w:eastAsia="zh-CN"/>
              </w:rPr>
            </w:pPr>
            <w:r>
              <w:rPr>
                <w:rFonts w:eastAsia="SimSun" w:hint="eastAsia"/>
                <w:lang w:val="en-US" w:eastAsia="zh-CN"/>
              </w:rPr>
              <w:t>102</w:t>
            </w:r>
          </w:p>
        </w:tc>
        <w:tc>
          <w:tcPr>
            <w:tcW w:w="4750" w:type="dxa"/>
            <w:tcBorders>
              <w:top w:val="single" w:sz="4" w:space="0" w:color="auto"/>
              <w:left w:val="single" w:sz="4" w:space="0" w:color="auto"/>
              <w:bottom w:val="single" w:sz="4" w:space="0" w:color="auto"/>
              <w:right w:val="single" w:sz="4" w:space="0" w:color="auto"/>
            </w:tcBorders>
          </w:tcPr>
          <w:p w14:paraId="7D280FB7" w14:textId="77777777" w:rsidR="0071435E" w:rsidRDefault="0071435E" w:rsidP="00277EF5">
            <w:pPr>
              <w:pStyle w:val="TAC"/>
              <w:keepNext w:val="0"/>
              <w:keepLines w:val="0"/>
              <w:rPr>
                <w:rFonts w:eastAsia="SimSun"/>
                <w:lang w:val="en-US" w:eastAsia="zh-CN"/>
              </w:rPr>
            </w:pPr>
            <w:r>
              <w:rPr>
                <w:rFonts w:hint="eastAsia"/>
              </w:rPr>
              <w:t>ALG_HMAC_SM3</w:t>
            </w:r>
            <w:r>
              <w:t xml:space="preserve"> algorithm is supported</w:t>
            </w:r>
          </w:p>
        </w:tc>
      </w:tr>
    </w:tbl>
    <w:p w14:paraId="2A83D80B" w14:textId="77777777" w:rsidR="009605D5" w:rsidRDefault="009605D5" w:rsidP="009605D5">
      <w:pPr>
        <w:rPr>
          <w:rFonts w:eastAsia="SimSun"/>
          <w:lang w:eastAsia="zh-CN"/>
        </w:rPr>
      </w:pPr>
      <w:bookmarkStart w:id="532" w:name="_Toc209086052"/>
    </w:p>
    <w:p w14:paraId="020BC6D3" w14:textId="39270F54" w:rsidR="0071435E" w:rsidRDefault="0071435E" w:rsidP="004627CB">
      <w:pPr>
        <w:pStyle w:val="Heading5"/>
      </w:pPr>
      <w:r>
        <w:rPr>
          <w:rFonts w:eastAsia="SimSun" w:hint="eastAsia"/>
          <w:lang w:eastAsia="zh-CN"/>
        </w:rPr>
        <w:t>5.4.2</w:t>
      </w:r>
      <w:r>
        <w:t>.</w:t>
      </w:r>
      <w:r>
        <w:rPr>
          <w:rFonts w:eastAsia="SimSun" w:hint="eastAsia"/>
          <w:lang w:val="en-US" w:eastAsia="zh-CN"/>
        </w:rPr>
        <w:t>16</w:t>
      </w:r>
      <w:r>
        <w:t>.4</w:t>
      </w:r>
      <w:r>
        <w:tab/>
        <w:t>Test procedure</w:t>
      </w:r>
      <w:bookmarkEnd w:id="532"/>
    </w:p>
    <w:p w14:paraId="18D73DCF" w14:textId="77777777" w:rsidR="0071435E" w:rsidRDefault="0071435E" w:rsidP="0071435E">
      <w:pPr>
        <w:pStyle w:val="TH"/>
        <w:spacing w:before="0" w:after="0"/>
        <w:rPr>
          <w:sz w:val="8"/>
          <w:szCs w:val="8"/>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5"/>
        <w:gridCol w:w="5150"/>
        <w:gridCol w:w="3000"/>
        <w:gridCol w:w="1206"/>
      </w:tblGrid>
      <w:tr w:rsidR="0071435E" w14:paraId="174AA3B6"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146AE7AD" w14:textId="77777777" w:rsidR="0071435E" w:rsidRDefault="0071435E" w:rsidP="00277EF5">
            <w:pPr>
              <w:pStyle w:val="TAH"/>
              <w:rPr>
                <w:bCs/>
              </w:rPr>
            </w:pPr>
            <w:r>
              <w:rPr>
                <w:bCs/>
              </w:rPr>
              <w:t>Id</w:t>
            </w:r>
          </w:p>
        </w:tc>
        <w:tc>
          <w:tcPr>
            <w:tcW w:w="5150" w:type="dxa"/>
            <w:tcBorders>
              <w:top w:val="single" w:sz="4" w:space="0" w:color="auto"/>
              <w:left w:val="single" w:sz="4" w:space="0" w:color="auto"/>
              <w:bottom w:val="nil"/>
              <w:right w:val="single" w:sz="4" w:space="0" w:color="auto"/>
            </w:tcBorders>
          </w:tcPr>
          <w:p w14:paraId="6446882D" w14:textId="77777777" w:rsidR="0071435E" w:rsidRDefault="0071435E" w:rsidP="00277EF5">
            <w:pPr>
              <w:pStyle w:val="TAH"/>
              <w:rPr>
                <w:bCs/>
              </w:rPr>
            </w:pPr>
            <w:r>
              <w:rPr>
                <w:bCs/>
              </w:rPr>
              <w:t>Description</w:t>
            </w:r>
          </w:p>
        </w:tc>
        <w:tc>
          <w:tcPr>
            <w:tcW w:w="3000" w:type="dxa"/>
            <w:tcBorders>
              <w:top w:val="single" w:sz="4" w:space="0" w:color="auto"/>
              <w:left w:val="single" w:sz="4" w:space="0" w:color="auto"/>
              <w:bottom w:val="nil"/>
              <w:right w:val="single" w:sz="4" w:space="0" w:color="auto"/>
            </w:tcBorders>
          </w:tcPr>
          <w:p w14:paraId="00E30643" w14:textId="77777777" w:rsidR="0071435E" w:rsidRDefault="0071435E" w:rsidP="00277EF5">
            <w:pPr>
              <w:pStyle w:val="TAH"/>
              <w:rPr>
                <w:bCs/>
              </w:rPr>
            </w:pPr>
            <w:r>
              <w:rPr>
                <w:bCs/>
              </w:rPr>
              <w:t>API Expectation</w:t>
            </w:r>
          </w:p>
        </w:tc>
        <w:tc>
          <w:tcPr>
            <w:tcW w:w="1206" w:type="dxa"/>
            <w:tcBorders>
              <w:top w:val="single" w:sz="4" w:space="0" w:color="auto"/>
              <w:left w:val="single" w:sz="4" w:space="0" w:color="auto"/>
              <w:bottom w:val="nil"/>
              <w:right w:val="single" w:sz="4" w:space="0" w:color="auto"/>
            </w:tcBorders>
          </w:tcPr>
          <w:p w14:paraId="2073D8A3" w14:textId="77777777" w:rsidR="0071435E" w:rsidRDefault="0071435E" w:rsidP="00277EF5">
            <w:pPr>
              <w:pStyle w:val="TAH"/>
              <w:rPr>
                <w:bCs/>
              </w:rPr>
            </w:pPr>
            <w:r>
              <w:rPr>
                <w:bCs/>
              </w:rPr>
              <w:t>APDU Expectation</w:t>
            </w:r>
          </w:p>
        </w:tc>
      </w:tr>
      <w:tr w:rsidR="0071435E" w14:paraId="69958563"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25772877" w14:textId="77777777" w:rsidR="0071435E" w:rsidRDefault="0071435E" w:rsidP="00277EF5">
            <w:pPr>
              <w:pStyle w:val="TAH"/>
              <w:rPr>
                <w:b w:val="0"/>
              </w:rPr>
            </w:pPr>
          </w:p>
        </w:tc>
        <w:tc>
          <w:tcPr>
            <w:tcW w:w="5150" w:type="dxa"/>
            <w:tcBorders>
              <w:top w:val="single" w:sz="4" w:space="0" w:color="auto"/>
              <w:left w:val="single" w:sz="4" w:space="0" w:color="auto"/>
              <w:bottom w:val="nil"/>
              <w:right w:val="single" w:sz="4" w:space="0" w:color="auto"/>
            </w:tcBorders>
          </w:tcPr>
          <w:p w14:paraId="675826EC" w14:textId="77777777" w:rsidR="0071435E" w:rsidRDefault="0071435E" w:rsidP="00277EF5">
            <w:pPr>
              <w:pStyle w:val="TAH"/>
              <w:keepNext w:val="0"/>
              <w:keepLines w:val="0"/>
              <w:ind w:left="103"/>
              <w:jc w:val="left"/>
              <w:rPr>
                <w:b w:val="0"/>
              </w:rPr>
            </w:pPr>
            <w:r>
              <w:rPr>
                <w:b w:val="0"/>
              </w:rPr>
              <w:t>ADF USIM exist and its AID is defined in record#1 of EF</w:t>
            </w:r>
            <w:r>
              <w:rPr>
                <w:b w:val="0"/>
                <w:vertAlign w:val="subscript"/>
              </w:rPr>
              <w:t>DIR</w:t>
            </w:r>
            <w:r>
              <w:rPr>
                <w:b w:val="0"/>
              </w:rPr>
              <w:t xml:space="preserve"> in MF, is value is “ADF_AID“).</w:t>
            </w:r>
          </w:p>
          <w:p w14:paraId="3BDA0B15" w14:textId="77777777" w:rsidR="0071435E" w:rsidRDefault="0071435E" w:rsidP="00277EF5">
            <w:pPr>
              <w:pStyle w:val="TAH"/>
              <w:keepNext w:val="0"/>
              <w:keepLines w:val="0"/>
              <w:ind w:left="103"/>
              <w:jc w:val="left"/>
              <w:rPr>
                <w:b w:val="0"/>
              </w:rPr>
            </w:pPr>
            <w:r>
              <w:rPr>
                <w:b w:val="0"/>
              </w:rPr>
              <w:t>ADF USIM content the EF</w:t>
            </w:r>
            <w:r>
              <w:rPr>
                <w:b w:val="0"/>
                <w:vertAlign w:val="subscript"/>
              </w:rPr>
              <w:t>AC_GBAUAPI</w:t>
            </w:r>
            <w:r>
              <w:rPr>
                <w:b w:val="0"/>
              </w:rPr>
              <w:t xml:space="preserve"> file as defined in annex B.2.25</w:t>
            </w:r>
          </w:p>
          <w:p w14:paraId="36E7F09B" w14:textId="77777777" w:rsidR="0071435E" w:rsidRDefault="0071435E" w:rsidP="00277EF5">
            <w:pPr>
              <w:pStyle w:val="TAC"/>
              <w:keepNext w:val="0"/>
              <w:keepLines w:val="0"/>
              <w:ind w:left="103"/>
              <w:jc w:val="left"/>
            </w:pPr>
            <w:r>
              <w:t xml:space="preserve">Internal applet buffer adfAID1 is set to ADF_AID from </w:t>
            </w:r>
            <w:r>
              <w:rPr>
                <w:bCs/>
              </w:rPr>
              <w:t>EF</w:t>
            </w:r>
            <w:r>
              <w:rPr>
                <w:bCs/>
                <w:vertAlign w:val="subscript"/>
              </w:rPr>
              <w:t>DIR</w:t>
            </w:r>
            <w:r>
              <w:t>.</w:t>
            </w:r>
          </w:p>
          <w:p w14:paraId="7B064B30" w14:textId="77777777" w:rsidR="0071435E" w:rsidRDefault="0071435E" w:rsidP="00277EF5">
            <w:pPr>
              <w:pStyle w:val="TAC"/>
              <w:keepNext w:val="0"/>
              <w:keepLines w:val="0"/>
              <w:ind w:left="103"/>
              <w:jc w:val="left"/>
            </w:pPr>
            <w:r>
              <w:t>Internal applet buffer adfAID2 is set to ADF_AID2 (ADF_ADI2 is not equal to ADF_AID).</w:t>
            </w:r>
          </w:p>
          <w:p w14:paraId="3B7F6B52" w14:textId="77777777" w:rsidR="0071435E" w:rsidRDefault="0071435E" w:rsidP="00277EF5">
            <w:pPr>
              <w:pStyle w:val="TAC"/>
              <w:keepNext w:val="0"/>
              <w:keepLines w:val="0"/>
              <w:ind w:left="103"/>
              <w:jc w:val="left"/>
            </w:pPr>
            <w:r>
              <w:t>Internal applet buffer nafID1 is set to allowed NAF_ID from EF</w:t>
            </w:r>
            <w:r>
              <w:rPr>
                <w:vertAlign w:val="subscript"/>
              </w:rPr>
              <w:t>AC_GBAUAPI</w:t>
            </w:r>
            <w:r>
              <w:t xml:space="preserve"> file as defined in annex B.2.25.</w:t>
            </w:r>
          </w:p>
          <w:p w14:paraId="2244FE6F" w14:textId="77777777" w:rsidR="0071435E" w:rsidRDefault="0071435E" w:rsidP="00277EF5">
            <w:pPr>
              <w:pStyle w:val="TAC"/>
              <w:keepNext w:val="0"/>
              <w:keepLines w:val="0"/>
              <w:ind w:left="103"/>
              <w:jc w:val="left"/>
            </w:pPr>
            <w:r>
              <w:t>Internal applet buffer nafID2 is set to not allowed NAF_ID (NAF_ID is not equal to nafID1).</w:t>
            </w:r>
          </w:p>
        </w:tc>
        <w:tc>
          <w:tcPr>
            <w:tcW w:w="3000" w:type="dxa"/>
            <w:tcBorders>
              <w:top w:val="single" w:sz="4" w:space="0" w:color="auto"/>
              <w:left w:val="single" w:sz="4" w:space="0" w:color="auto"/>
              <w:bottom w:val="nil"/>
              <w:right w:val="single" w:sz="4" w:space="0" w:color="auto"/>
            </w:tcBorders>
          </w:tcPr>
          <w:p w14:paraId="4BE1B367" w14:textId="77777777" w:rsidR="0071435E" w:rsidRDefault="0071435E" w:rsidP="00277EF5">
            <w:pPr>
              <w:pStyle w:val="TAH"/>
              <w:keepNext w:val="0"/>
              <w:keepLines w:val="0"/>
              <w:rPr>
                <w:b w:val="0"/>
              </w:rPr>
            </w:pPr>
            <w:r>
              <w:rPr>
                <w:b w:val="0"/>
                <w:bCs/>
              </w:rPr>
              <w:t>N/A</w:t>
            </w:r>
          </w:p>
        </w:tc>
        <w:tc>
          <w:tcPr>
            <w:tcW w:w="1206" w:type="dxa"/>
            <w:tcBorders>
              <w:top w:val="single" w:sz="4" w:space="0" w:color="auto"/>
              <w:left w:val="single" w:sz="4" w:space="0" w:color="auto"/>
              <w:bottom w:val="nil"/>
              <w:right w:val="single" w:sz="4" w:space="0" w:color="auto"/>
            </w:tcBorders>
          </w:tcPr>
          <w:p w14:paraId="2CAC5069" w14:textId="77777777" w:rsidR="0071435E" w:rsidRDefault="0071435E" w:rsidP="00277EF5">
            <w:pPr>
              <w:pStyle w:val="TAH"/>
              <w:keepNext w:val="0"/>
              <w:keepLines w:val="0"/>
              <w:rPr>
                <w:b w:val="0"/>
              </w:rPr>
            </w:pPr>
          </w:p>
        </w:tc>
      </w:tr>
      <w:tr w:rsidR="0071435E" w14:paraId="16D468FA"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282B1E7A" w14:textId="77777777" w:rsidR="0071435E" w:rsidRDefault="0071435E" w:rsidP="00277EF5">
            <w:pPr>
              <w:pStyle w:val="TAH"/>
              <w:keepNext w:val="0"/>
              <w:keepLines w:val="0"/>
              <w:rPr>
                <w:rFonts w:eastAsia="SimSun"/>
                <w:b w:val="0"/>
                <w:lang w:val="en-US" w:eastAsia="zh-CN"/>
              </w:rPr>
            </w:pPr>
            <w:r>
              <w:rPr>
                <w:rFonts w:eastAsia="SimSun" w:hint="eastAsia"/>
                <w:b w:val="0"/>
                <w:lang w:val="en-US" w:eastAsia="zh-CN"/>
              </w:rPr>
              <w:t>1</w:t>
            </w:r>
          </w:p>
        </w:tc>
        <w:tc>
          <w:tcPr>
            <w:tcW w:w="5150" w:type="dxa"/>
            <w:tcBorders>
              <w:top w:val="single" w:sz="4" w:space="0" w:color="auto"/>
              <w:left w:val="single" w:sz="4" w:space="0" w:color="auto"/>
              <w:bottom w:val="nil"/>
              <w:right w:val="single" w:sz="4" w:space="0" w:color="auto"/>
            </w:tcBorders>
          </w:tcPr>
          <w:p w14:paraId="193CFD4C" w14:textId="77777777" w:rsidR="0071435E" w:rsidRDefault="0071435E">
            <w:pPr>
              <w:pStyle w:val="TAC"/>
              <w:keepNext w:val="0"/>
              <w:keepLines w:val="0"/>
              <w:numPr>
                <w:ilvl w:val="0"/>
                <w:numId w:val="228"/>
              </w:numPr>
              <w:jc w:val="left"/>
            </w:pPr>
            <w:r>
              <w:rPr>
                <w:rFonts w:eastAsia="SimSun" w:hint="eastAsia"/>
                <w:lang w:eastAsia="zh-CN"/>
              </w:rPr>
              <w:t>Set the GBAUSignature1 object to the instance returned by getInstance()</w:t>
            </w:r>
            <w:r>
              <w:t>.</w:t>
            </w:r>
          </w:p>
          <w:p w14:paraId="53CE1151" w14:textId="77777777" w:rsidR="0071435E" w:rsidRDefault="0071435E" w:rsidP="00277EF5">
            <w:pPr>
              <w:pStyle w:val="TAC"/>
              <w:keepNext w:val="0"/>
              <w:keepLines w:val="0"/>
              <w:ind w:left="103"/>
              <w:jc w:val="left"/>
            </w:pPr>
            <w:r>
              <w:t>Parameters are set to:</w:t>
            </w:r>
          </w:p>
          <w:p w14:paraId="237B3FEC"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4A4FFF00"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externalAccess</w:t>
            </w:r>
            <w:r>
              <w:rPr>
                <w:sz w:val="16"/>
                <w:szCs w:val="18"/>
              </w:rPr>
              <w:t xml:space="preserve"> </w:t>
            </w:r>
            <w:r>
              <w:t>= false</w:t>
            </w:r>
          </w:p>
          <w:p w14:paraId="79F67AAA" w14:textId="77777777" w:rsidR="0071435E" w:rsidRDefault="0071435E" w:rsidP="00277EF5">
            <w:pPr>
              <w:pStyle w:val="TAC"/>
              <w:keepNext w:val="0"/>
              <w:keepLines w:val="0"/>
              <w:ind w:left="103"/>
              <w:jc w:val="left"/>
              <w:rPr>
                <w:rFonts w:ascii="Courier New" w:hAnsi="Courier New" w:cs="Courier New"/>
                <w:sz w:val="16"/>
                <w:szCs w:val="18"/>
              </w:rPr>
            </w:pPr>
          </w:p>
          <w:p w14:paraId="7FCCB986" w14:textId="77777777" w:rsidR="0071435E" w:rsidRDefault="0071435E">
            <w:pPr>
              <w:pStyle w:val="TAC"/>
              <w:keepNext w:val="0"/>
              <w:keepLines w:val="0"/>
              <w:numPr>
                <w:ilvl w:val="0"/>
                <w:numId w:val="228"/>
              </w:numPr>
              <w:jc w:val="left"/>
            </w:pPr>
            <w:r>
              <w:t xml:space="preserve">Call </w:t>
            </w:r>
            <w:r>
              <w:rPr>
                <w:rFonts w:eastAsia="SimSun" w:hint="eastAsia"/>
                <w:lang w:eastAsia="zh-CN"/>
              </w:rPr>
              <w:t>GBAUSignature1</w:t>
            </w:r>
            <w:r>
              <w:t>.init()</w:t>
            </w:r>
          </w:p>
          <w:p w14:paraId="6BF64DED" w14:textId="77777777" w:rsidR="0071435E" w:rsidRDefault="0071435E" w:rsidP="00277EF5">
            <w:pPr>
              <w:pStyle w:val="TAC"/>
              <w:keepNext w:val="0"/>
              <w:keepLines w:val="0"/>
              <w:ind w:left="103"/>
              <w:jc w:val="left"/>
            </w:pPr>
            <w:r>
              <w:t>Parameters are set to:</w:t>
            </w:r>
          </w:p>
          <w:p w14:paraId="63186DDD"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w:t>
            </w:r>
            <w:r>
              <w:rPr>
                <w:rFonts w:eastAsia="SimSun" w:hint="eastAsia"/>
                <w:lang w:val="en-US" w:eastAsia="zh-CN"/>
              </w:rPr>
              <w:t>VERIFY</w:t>
            </w:r>
          </w:p>
          <w:p w14:paraId="3B3B9F5C"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lastRenderedPageBreak/>
              <w:t>adfAID</w:t>
            </w:r>
            <w:r>
              <w:t xml:space="preserve"> =  adfAID1</w:t>
            </w:r>
          </w:p>
          <w:p w14:paraId="795D71B9"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10E0B63A"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17BB97D4"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12BC61CE"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6000E1BE"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nafIDLen = length of nafID1</w:t>
            </w:r>
          </w:p>
          <w:p w14:paraId="1CE121EC" w14:textId="77777777" w:rsidR="0071435E" w:rsidRDefault="0071435E" w:rsidP="00277EF5">
            <w:pPr>
              <w:pStyle w:val="TAC"/>
              <w:keepNext w:val="0"/>
              <w:keepLines w:val="0"/>
              <w:ind w:left="103"/>
              <w:jc w:val="left"/>
              <w:rPr>
                <w:rFonts w:ascii="Courier New" w:hAnsi="Courier New" w:cs="Courier New"/>
                <w:sz w:val="16"/>
                <w:szCs w:val="18"/>
              </w:rPr>
            </w:pPr>
          </w:p>
          <w:p w14:paraId="03DF23CB" w14:textId="77777777" w:rsidR="0071435E" w:rsidRDefault="0071435E">
            <w:pPr>
              <w:pStyle w:val="TAC"/>
              <w:keepNext w:val="0"/>
              <w:keepLines w:val="0"/>
              <w:numPr>
                <w:ilvl w:val="0"/>
                <w:numId w:val="228"/>
              </w:numPr>
              <w:jc w:val="left"/>
              <w:rPr>
                <w:lang w:val="en-US" w:eastAsia="zh-CN"/>
              </w:rPr>
            </w:pPr>
            <w:r>
              <w:rPr>
                <w:rFonts w:hint="eastAsia"/>
              </w:rPr>
              <w:t>call GBAUSignature1</w:t>
            </w:r>
            <w:r>
              <w:rPr>
                <w:rFonts w:hint="eastAsia"/>
                <w:lang w:val="en-US" w:eastAsia="zh-CN"/>
              </w:rPr>
              <w:t>.verify</w:t>
            </w:r>
            <w:r>
              <w:rPr>
                <w:rFonts w:hint="eastAsia"/>
              </w:rPr>
              <w:t xml:space="preserve">() </w:t>
            </w:r>
          </w:p>
          <w:p w14:paraId="226CDA0C" w14:textId="77777777" w:rsidR="0071435E" w:rsidRDefault="0071435E" w:rsidP="00277EF5">
            <w:pPr>
              <w:pStyle w:val="TAC"/>
              <w:keepNext w:val="0"/>
              <w:keepLines w:val="0"/>
              <w:ind w:left="103"/>
              <w:jc w:val="left"/>
            </w:pPr>
            <w:r>
              <w:t>Parameters are set to:</w:t>
            </w:r>
          </w:p>
          <w:p w14:paraId="44F5B3C9"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hint="eastAsia"/>
              </w:rPr>
              <w:t>plaintext</w:t>
            </w:r>
          </w:p>
          <w:p w14:paraId="20FEED0E"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p w14:paraId="6ED8ED0D"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length of </w:t>
            </w:r>
            <w:r>
              <w:rPr>
                <w:rFonts w:hint="eastAsia"/>
              </w:rPr>
              <w:t>plaintext</w:t>
            </w:r>
          </w:p>
          <w:p w14:paraId="130B0A0E"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sigBuff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sigdata</w:t>
            </w:r>
          </w:p>
          <w:p w14:paraId="298D7827"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sigOffset</w:t>
            </w:r>
            <w:r>
              <w:rPr>
                <w:rFonts w:ascii="Courier New" w:hAnsi="Courier New" w:cs="Courier New" w:hint="eastAsia"/>
                <w:sz w:val="16"/>
                <w:szCs w:val="18"/>
                <w:lang w:val="en-US" w:eastAsia="zh-CN"/>
              </w:rPr>
              <w:t xml:space="preserve"> </w:t>
            </w:r>
            <w:r>
              <w:rPr>
                <w:rFonts w:ascii="Courier New" w:hAnsi="Courier New" w:cs="Courier New" w:hint="eastAsia"/>
                <w:sz w:val="16"/>
                <w:szCs w:val="18"/>
              </w:rPr>
              <w:t xml:space="preserve">= </w:t>
            </w:r>
            <w:r>
              <w:rPr>
                <w:rFonts w:ascii="Courier New" w:hAnsi="Courier New" w:cs="Courier New" w:hint="eastAsia"/>
                <w:sz w:val="16"/>
                <w:szCs w:val="18"/>
                <w:lang w:val="en-US" w:eastAsia="zh-CN"/>
              </w:rPr>
              <w:t>0</w:t>
            </w:r>
          </w:p>
          <w:p w14:paraId="33474B6F" w14:textId="77777777" w:rsidR="0071435E" w:rsidRDefault="0071435E">
            <w:pPr>
              <w:pStyle w:val="TAC"/>
              <w:keepNext w:val="0"/>
              <w:keepLines w:val="0"/>
              <w:numPr>
                <w:ilvl w:val="0"/>
                <w:numId w:val="13"/>
              </w:numPr>
              <w:ind w:left="245" w:hanging="142"/>
              <w:jc w:val="left"/>
              <w:rPr>
                <w:bCs/>
              </w:rPr>
            </w:pPr>
            <w:r>
              <w:rPr>
                <w:rFonts w:ascii="Courier New" w:hAnsi="Courier New" w:cs="Courier New" w:hint="eastAsia"/>
                <w:sz w:val="16"/>
                <w:szCs w:val="18"/>
              </w:rPr>
              <w:t xml:space="preserve">sigLength= </w:t>
            </w:r>
            <w:r>
              <w:rPr>
                <w:rFonts w:ascii="Courier New" w:hAnsi="Courier New" w:cs="Courier New" w:hint="eastAsia"/>
                <w:sz w:val="16"/>
                <w:szCs w:val="18"/>
                <w:lang w:val="en-US" w:eastAsia="zh-CN"/>
              </w:rPr>
              <w:t>length of sigdata</w:t>
            </w:r>
          </w:p>
        </w:tc>
        <w:tc>
          <w:tcPr>
            <w:tcW w:w="3000" w:type="dxa"/>
            <w:tcBorders>
              <w:top w:val="single" w:sz="4" w:space="0" w:color="auto"/>
              <w:left w:val="single" w:sz="4" w:space="0" w:color="auto"/>
              <w:bottom w:val="nil"/>
              <w:right w:val="single" w:sz="4" w:space="0" w:color="auto"/>
            </w:tcBorders>
          </w:tcPr>
          <w:p w14:paraId="51259DF1" w14:textId="77777777" w:rsidR="0071435E" w:rsidRDefault="0071435E" w:rsidP="00277EF5">
            <w:pPr>
              <w:pStyle w:val="TAC"/>
              <w:keepNext w:val="0"/>
              <w:keepLines w:val="0"/>
              <w:rPr>
                <w:rFonts w:eastAsia="SimSun"/>
                <w:lang w:eastAsia="zh-CN"/>
              </w:rPr>
            </w:pPr>
            <w:r>
              <w:rPr>
                <w:rFonts w:eastAsia="SimSun" w:hint="eastAsia"/>
                <w:lang w:eastAsia="zh-CN"/>
              </w:rPr>
              <w:lastRenderedPageBreak/>
              <w:t>GBAUSignature1</w:t>
            </w:r>
            <w:r>
              <w:rPr>
                <w:rFonts w:eastAsia="SimSun" w:hint="eastAsia"/>
                <w:lang w:val="en-US" w:eastAsia="zh-CN"/>
              </w:rPr>
              <w:t xml:space="preserve"> </w:t>
            </w:r>
            <w:r>
              <w:rPr>
                <w:rFonts w:eastAsia="SimSun" w:hint="eastAsia"/>
                <w:lang w:eastAsia="zh-CN"/>
              </w:rPr>
              <w:t>is a GBAUSignature</w:t>
            </w:r>
            <w:r>
              <w:rPr>
                <w:rFonts w:eastAsia="SimSun" w:hint="eastAsia"/>
                <w:lang w:val="en-US" w:eastAsia="zh-CN"/>
              </w:rPr>
              <w:t xml:space="preserve"> </w:t>
            </w:r>
            <w:r>
              <w:rPr>
                <w:rFonts w:eastAsia="SimSun" w:hint="eastAsia"/>
                <w:lang w:eastAsia="zh-CN"/>
              </w:rPr>
              <w:t>instance.</w:t>
            </w:r>
          </w:p>
          <w:p w14:paraId="2B28FE5E" w14:textId="77777777" w:rsidR="0071435E" w:rsidRDefault="0071435E" w:rsidP="00277EF5">
            <w:pPr>
              <w:pStyle w:val="TAC"/>
              <w:keepNext w:val="0"/>
              <w:keepLines w:val="0"/>
              <w:rPr>
                <w:rFonts w:eastAsia="SimSun"/>
                <w:lang w:eastAsia="zh-CN"/>
              </w:rPr>
            </w:pPr>
          </w:p>
          <w:p w14:paraId="5EB3317D" w14:textId="77777777" w:rsidR="0071435E" w:rsidRDefault="0071435E" w:rsidP="00277EF5">
            <w:pPr>
              <w:pStyle w:val="TAC"/>
              <w:keepNext w:val="0"/>
              <w:keepLines w:val="0"/>
              <w:rPr>
                <w:rFonts w:eastAsia="SimSun"/>
                <w:lang w:eastAsia="zh-CN"/>
              </w:rPr>
            </w:pPr>
          </w:p>
          <w:p w14:paraId="1B7E8458" w14:textId="77777777" w:rsidR="0071435E" w:rsidRDefault="0071435E" w:rsidP="00277EF5">
            <w:pPr>
              <w:pStyle w:val="TAC"/>
              <w:keepNext w:val="0"/>
              <w:keepLines w:val="0"/>
              <w:rPr>
                <w:rFonts w:eastAsia="SimSun"/>
                <w:lang w:eastAsia="zh-CN"/>
              </w:rPr>
            </w:pPr>
          </w:p>
          <w:p w14:paraId="5FA7E814" w14:textId="77777777" w:rsidR="0071435E" w:rsidRDefault="0071435E" w:rsidP="00277EF5">
            <w:pPr>
              <w:pStyle w:val="TAC"/>
              <w:keepNext w:val="0"/>
              <w:keepLines w:val="0"/>
              <w:rPr>
                <w:rFonts w:eastAsia="SimSun"/>
                <w:lang w:eastAsia="zh-CN"/>
              </w:rPr>
            </w:pPr>
          </w:p>
          <w:p w14:paraId="477F2560" w14:textId="77777777" w:rsidR="0071435E" w:rsidRDefault="0071435E" w:rsidP="00277EF5">
            <w:pPr>
              <w:pStyle w:val="TAC"/>
              <w:keepNext w:val="0"/>
              <w:keepLines w:val="0"/>
              <w:rPr>
                <w:rFonts w:eastAsia="SimSun"/>
                <w:lang w:eastAsia="zh-CN"/>
              </w:rPr>
            </w:pPr>
          </w:p>
          <w:p w14:paraId="73C9B31B" w14:textId="77777777" w:rsidR="0071435E" w:rsidRDefault="0071435E" w:rsidP="00277EF5">
            <w:pPr>
              <w:pStyle w:val="TAC"/>
              <w:keepNext w:val="0"/>
              <w:keepLines w:val="0"/>
              <w:rPr>
                <w:rFonts w:eastAsia="SimSun"/>
                <w:lang w:eastAsia="zh-CN"/>
              </w:rPr>
            </w:pPr>
          </w:p>
          <w:p w14:paraId="1BE90DD8" w14:textId="77777777" w:rsidR="0071435E" w:rsidRDefault="0071435E" w:rsidP="00277EF5">
            <w:pPr>
              <w:pStyle w:val="TAC"/>
              <w:keepNext w:val="0"/>
              <w:keepLines w:val="0"/>
              <w:rPr>
                <w:rFonts w:eastAsia="SimSun"/>
                <w:lang w:eastAsia="zh-CN"/>
              </w:rPr>
            </w:pPr>
          </w:p>
          <w:p w14:paraId="56C4D4D5" w14:textId="77777777" w:rsidR="0071435E" w:rsidRDefault="0071435E" w:rsidP="00277EF5">
            <w:pPr>
              <w:pStyle w:val="TAC"/>
              <w:keepNext w:val="0"/>
              <w:keepLines w:val="0"/>
              <w:rPr>
                <w:rFonts w:eastAsia="SimSun"/>
                <w:lang w:eastAsia="zh-CN"/>
              </w:rPr>
            </w:pPr>
          </w:p>
          <w:p w14:paraId="5825E684" w14:textId="77777777" w:rsidR="0071435E" w:rsidRDefault="0071435E" w:rsidP="00277EF5">
            <w:pPr>
              <w:pStyle w:val="TAC"/>
              <w:keepNext w:val="0"/>
              <w:keepLines w:val="0"/>
              <w:rPr>
                <w:rFonts w:eastAsia="SimSun"/>
                <w:lang w:eastAsia="zh-CN"/>
              </w:rPr>
            </w:pPr>
          </w:p>
          <w:p w14:paraId="41092873" w14:textId="77777777" w:rsidR="0071435E" w:rsidRDefault="0071435E" w:rsidP="00277EF5">
            <w:pPr>
              <w:pStyle w:val="TAC"/>
              <w:keepNext w:val="0"/>
              <w:keepLines w:val="0"/>
            </w:pPr>
            <w:r>
              <w:rPr>
                <w:rFonts w:eastAsia="SimSun" w:hint="eastAsia"/>
                <w:lang w:eastAsia="zh-CN"/>
              </w:rPr>
              <w:t>No exception thrown</w:t>
            </w:r>
          </w:p>
        </w:tc>
        <w:tc>
          <w:tcPr>
            <w:tcW w:w="1206" w:type="dxa"/>
            <w:tcBorders>
              <w:top w:val="single" w:sz="4" w:space="0" w:color="auto"/>
              <w:left w:val="single" w:sz="4" w:space="0" w:color="auto"/>
              <w:bottom w:val="nil"/>
              <w:right w:val="single" w:sz="4" w:space="0" w:color="auto"/>
            </w:tcBorders>
          </w:tcPr>
          <w:p w14:paraId="17619D18" w14:textId="77777777" w:rsidR="0071435E" w:rsidRDefault="0071435E" w:rsidP="00277EF5">
            <w:pPr>
              <w:pStyle w:val="TAH"/>
              <w:keepNext w:val="0"/>
              <w:keepLines w:val="0"/>
              <w:rPr>
                <w:color w:val="1F497D"/>
              </w:rPr>
            </w:pPr>
          </w:p>
        </w:tc>
      </w:tr>
      <w:tr w:rsidR="0071435E" w14:paraId="2E97AC47"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6DCC0EB1" w14:textId="77777777" w:rsidR="0071435E" w:rsidRDefault="0071435E" w:rsidP="00277EF5">
            <w:pPr>
              <w:pStyle w:val="TAH"/>
              <w:keepNext w:val="0"/>
              <w:keepLines w:val="0"/>
              <w:rPr>
                <w:rFonts w:eastAsia="SimSun"/>
                <w:b w:val="0"/>
                <w:lang w:val="en-US" w:eastAsia="zh-CN"/>
              </w:rPr>
            </w:pPr>
            <w:r>
              <w:rPr>
                <w:rFonts w:eastAsia="SimSun" w:hint="eastAsia"/>
                <w:b w:val="0"/>
                <w:lang w:val="en-US" w:eastAsia="zh-CN"/>
              </w:rPr>
              <w:t>2</w:t>
            </w:r>
          </w:p>
        </w:tc>
        <w:tc>
          <w:tcPr>
            <w:tcW w:w="5150" w:type="dxa"/>
            <w:tcBorders>
              <w:top w:val="single" w:sz="4" w:space="0" w:color="auto"/>
              <w:left w:val="single" w:sz="4" w:space="0" w:color="auto"/>
              <w:bottom w:val="nil"/>
              <w:right w:val="single" w:sz="4" w:space="0" w:color="auto"/>
            </w:tcBorders>
          </w:tcPr>
          <w:p w14:paraId="485C8E44" w14:textId="77777777" w:rsidR="0071435E" w:rsidRDefault="0071435E">
            <w:pPr>
              <w:pStyle w:val="TAC"/>
              <w:keepNext w:val="0"/>
              <w:keepLines w:val="0"/>
              <w:numPr>
                <w:ilvl w:val="0"/>
                <w:numId w:val="229"/>
              </w:numPr>
              <w:jc w:val="left"/>
            </w:pPr>
            <w:r>
              <w:rPr>
                <w:rFonts w:eastAsia="SimSun" w:hint="eastAsia"/>
                <w:lang w:eastAsia="zh-CN"/>
              </w:rPr>
              <w:t>Set the GBAUSignature1 object to the instance returned by getInstance()</w:t>
            </w:r>
            <w:r>
              <w:t>.</w:t>
            </w:r>
          </w:p>
          <w:p w14:paraId="21CAAB2F" w14:textId="77777777" w:rsidR="0071435E" w:rsidRDefault="0071435E" w:rsidP="00277EF5">
            <w:pPr>
              <w:pStyle w:val="TAC"/>
              <w:keepNext w:val="0"/>
              <w:keepLines w:val="0"/>
              <w:ind w:left="103"/>
              <w:jc w:val="left"/>
            </w:pPr>
            <w:r>
              <w:t>Parameters are set to:</w:t>
            </w:r>
          </w:p>
          <w:p w14:paraId="7715F3CD"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2036F57D"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externalAccess</w:t>
            </w:r>
            <w:r>
              <w:rPr>
                <w:sz w:val="16"/>
                <w:szCs w:val="18"/>
              </w:rPr>
              <w:t xml:space="preserve"> </w:t>
            </w:r>
            <w:r>
              <w:t>= false</w:t>
            </w:r>
          </w:p>
          <w:p w14:paraId="7774732E" w14:textId="77777777" w:rsidR="0071435E" w:rsidRDefault="0071435E" w:rsidP="00277EF5">
            <w:pPr>
              <w:pStyle w:val="TAC"/>
              <w:keepNext w:val="0"/>
              <w:keepLines w:val="0"/>
              <w:ind w:left="103"/>
              <w:jc w:val="left"/>
              <w:rPr>
                <w:rFonts w:ascii="Courier New" w:hAnsi="Courier New" w:cs="Courier New"/>
                <w:sz w:val="16"/>
                <w:szCs w:val="18"/>
              </w:rPr>
            </w:pPr>
          </w:p>
          <w:p w14:paraId="4973A372" w14:textId="77777777" w:rsidR="0071435E" w:rsidRDefault="0071435E">
            <w:pPr>
              <w:pStyle w:val="TAC"/>
              <w:keepNext w:val="0"/>
              <w:keepLines w:val="0"/>
              <w:numPr>
                <w:ilvl w:val="0"/>
                <w:numId w:val="229"/>
              </w:numPr>
              <w:jc w:val="left"/>
            </w:pPr>
            <w:r>
              <w:t xml:space="preserve">Call </w:t>
            </w:r>
            <w:r>
              <w:rPr>
                <w:rFonts w:eastAsia="SimSun" w:hint="eastAsia"/>
                <w:lang w:eastAsia="zh-CN"/>
              </w:rPr>
              <w:t>GBAUSignature1</w:t>
            </w:r>
            <w:r>
              <w:t>.init()</w:t>
            </w:r>
          </w:p>
          <w:p w14:paraId="74523071" w14:textId="77777777" w:rsidR="0071435E" w:rsidRDefault="0071435E" w:rsidP="00277EF5">
            <w:pPr>
              <w:pStyle w:val="TAC"/>
              <w:keepNext w:val="0"/>
              <w:keepLines w:val="0"/>
              <w:ind w:left="103"/>
              <w:jc w:val="left"/>
            </w:pPr>
            <w:r>
              <w:t>Parameters are set to:</w:t>
            </w:r>
          </w:p>
          <w:p w14:paraId="10194BB3"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w:t>
            </w:r>
            <w:r>
              <w:rPr>
                <w:rFonts w:eastAsia="SimSun" w:hint="eastAsia"/>
                <w:lang w:val="en-US" w:eastAsia="zh-CN"/>
              </w:rPr>
              <w:t>VERIFY</w:t>
            </w:r>
          </w:p>
          <w:p w14:paraId="3579D431"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1DCE1E31"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0768EEBC"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5F9B46DC"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62FA5856"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391BC318"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nafIDLen = length of nafID1</w:t>
            </w:r>
          </w:p>
          <w:p w14:paraId="7918401D"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bArray</w:t>
            </w:r>
            <w:r>
              <w:t xml:space="preserve"> = initVector</w:t>
            </w:r>
          </w:p>
          <w:p w14:paraId="326094EB"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bOff</w:t>
            </w:r>
            <w:r>
              <w:t xml:space="preserve"> = 0</w:t>
            </w:r>
          </w:p>
          <w:p w14:paraId="3E3DC2EE"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 xml:space="preserve">bLen </w:t>
            </w:r>
            <w:r>
              <w:t>= length of initVector</w:t>
            </w:r>
          </w:p>
          <w:p w14:paraId="626BE9D8" w14:textId="77777777" w:rsidR="0071435E" w:rsidRDefault="0071435E" w:rsidP="00277EF5">
            <w:pPr>
              <w:pStyle w:val="TAC"/>
              <w:keepNext w:val="0"/>
              <w:keepLines w:val="0"/>
              <w:ind w:left="103"/>
              <w:jc w:val="left"/>
              <w:rPr>
                <w:rFonts w:ascii="Courier New" w:hAnsi="Courier New" w:cs="Courier New"/>
                <w:sz w:val="16"/>
                <w:szCs w:val="18"/>
              </w:rPr>
            </w:pPr>
          </w:p>
          <w:p w14:paraId="60F6E4F3" w14:textId="77777777" w:rsidR="0071435E" w:rsidRDefault="0071435E">
            <w:pPr>
              <w:pStyle w:val="TAC"/>
              <w:keepNext w:val="0"/>
              <w:keepLines w:val="0"/>
              <w:numPr>
                <w:ilvl w:val="0"/>
                <w:numId w:val="229"/>
              </w:numPr>
              <w:jc w:val="left"/>
              <w:rPr>
                <w:lang w:val="en-US" w:eastAsia="zh-CN"/>
              </w:rPr>
            </w:pPr>
            <w:r>
              <w:rPr>
                <w:rFonts w:hint="eastAsia"/>
              </w:rPr>
              <w:t>call GBAUSignature1</w:t>
            </w:r>
            <w:r>
              <w:rPr>
                <w:rFonts w:hint="eastAsia"/>
                <w:lang w:val="en-US" w:eastAsia="zh-CN"/>
              </w:rPr>
              <w:t>.verify</w:t>
            </w:r>
            <w:r>
              <w:rPr>
                <w:rFonts w:hint="eastAsia"/>
              </w:rPr>
              <w:t xml:space="preserve">() </w:t>
            </w:r>
          </w:p>
          <w:p w14:paraId="7ABA242D" w14:textId="77777777" w:rsidR="0071435E" w:rsidRDefault="0071435E" w:rsidP="00277EF5">
            <w:pPr>
              <w:pStyle w:val="TAC"/>
              <w:keepNext w:val="0"/>
              <w:keepLines w:val="0"/>
              <w:ind w:left="103"/>
              <w:jc w:val="left"/>
            </w:pPr>
            <w:r>
              <w:t>Parameters are set to:</w:t>
            </w:r>
          </w:p>
          <w:p w14:paraId="520AD3BF"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hint="eastAsia"/>
              </w:rPr>
              <w:t>plaintext</w:t>
            </w:r>
          </w:p>
          <w:p w14:paraId="046A3AE7"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p w14:paraId="7A6274B3"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length of </w:t>
            </w:r>
            <w:r>
              <w:rPr>
                <w:rFonts w:hint="eastAsia"/>
              </w:rPr>
              <w:t>plaintext</w:t>
            </w:r>
          </w:p>
          <w:p w14:paraId="2E23ED7E"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sigBuff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sigdata</w:t>
            </w:r>
          </w:p>
          <w:p w14:paraId="335AB4FE"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sigOffset</w:t>
            </w:r>
            <w:r>
              <w:rPr>
                <w:rFonts w:ascii="Courier New" w:hAnsi="Courier New" w:cs="Courier New" w:hint="eastAsia"/>
                <w:sz w:val="16"/>
                <w:szCs w:val="18"/>
                <w:lang w:val="en-US" w:eastAsia="zh-CN"/>
              </w:rPr>
              <w:t xml:space="preserve"> </w:t>
            </w:r>
            <w:r>
              <w:rPr>
                <w:rFonts w:ascii="Courier New" w:hAnsi="Courier New" w:cs="Courier New" w:hint="eastAsia"/>
                <w:sz w:val="16"/>
                <w:szCs w:val="18"/>
              </w:rPr>
              <w:t xml:space="preserve">= </w:t>
            </w:r>
            <w:r>
              <w:rPr>
                <w:rFonts w:ascii="Courier New" w:hAnsi="Courier New" w:cs="Courier New" w:hint="eastAsia"/>
                <w:sz w:val="16"/>
                <w:szCs w:val="18"/>
                <w:lang w:val="en-US" w:eastAsia="zh-CN"/>
              </w:rPr>
              <w:t>0</w:t>
            </w:r>
          </w:p>
          <w:p w14:paraId="39DE5349"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 xml:space="preserve">sigLength= </w:t>
            </w:r>
            <w:r>
              <w:rPr>
                <w:rFonts w:ascii="Courier New" w:hAnsi="Courier New" w:cs="Courier New" w:hint="eastAsia"/>
                <w:sz w:val="16"/>
                <w:szCs w:val="18"/>
                <w:lang w:val="en-US" w:eastAsia="zh-CN"/>
              </w:rPr>
              <w:t>length of sigdata</w:t>
            </w:r>
          </w:p>
        </w:tc>
        <w:tc>
          <w:tcPr>
            <w:tcW w:w="3000" w:type="dxa"/>
            <w:tcBorders>
              <w:top w:val="single" w:sz="4" w:space="0" w:color="auto"/>
              <w:left w:val="single" w:sz="4" w:space="0" w:color="auto"/>
              <w:bottom w:val="nil"/>
              <w:right w:val="single" w:sz="4" w:space="0" w:color="auto"/>
            </w:tcBorders>
          </w:tcPr>
          <w:p w14:paraId="212DD749" w14:textId="77777777" w:rsidR="0071435E" w:rsidRDefault="0071435E" w:rsidP="00277EF5">
            <w:pPr>
              <w:pStyle w:val="TAC"/>
              <w:keepNext w:val="0"/>
              <w:keepLines w:val="0"/>
              <w:rPr>
                <w:rFonts w:eastAsia="SimSun"/>
                <w:lang w:eastAsia="zh-CN"/>
              </w:rPr>
            </w:pPr>
            <w:r>
              <w:rPr>
                <w:rFonts w:eastAsia="SimSun" w:hint="eastAsia"/>
                <w:lang w:eastAsia="zh-CN"/>
              </w:rPr>
              <w:t>GBAUSignature1</w:t>
            </w:r>
            <w:r>
              <w:rPr>
                <w:rFonts w:eastAsia="SimSun" w:hint="eastAsia"/>
                <w:lang w:val="en-US" w:eastAsia="zh-CN"/>
              </w:rPr>
              <w:t xml:space="preserve"> </w:t>
            </w:r>
            <w:r>
              <w:rPr>
                <w:rFonts w:eastAsia="SimSun" w:hint="eastAsia"/>
                <w:lang w:eastAsia="zh-CN"/>
              </w:rPr>
              <w:t>is a GBAUSignature</w:t>
            </w:r>
            <w:r>
              <w:rPr>
                <w:rFonts w:eastAsia="SimSun" w:hint="eastAsia"/>
                <w:lang w:val="en-US" w:eastAsia="zh-CN"/>
              </w:rPr>
              <w:t xml:space="preserve"> </w:t>
            </w:r>
            <w:r>
              <w:rPr>
                <w:rFonts w:eastAsia="SimSun" w:hint="eastAsia"/>
                <w:lang w:eastAsia="zh-CN"/>
              </w:rPr>
              <w:t>instance.</w:t>
            </w:r>
          </w:p>
          <w:p w14:paraId="76A8D519" w14:textId="77777777" w:rsidR="0071435E" w:rsidRDefault="0071435E" w:rsidP="00277EF5">
            <w:pPr>
              <w:pStyle w:val="TAC"/>
              <w:keepNext w:val="0"/>
              <w:keepLines w:val="0"/>
              <w:rPr>
                <w:rFonts w:eastAsia="SimSun"/>
                <w:lang w:eastAsia="zh-CN"/>
              </w:rPr>
            </w:pPr>
          </w:p>
          <w:p w14:paraId="46040828" w14:textId="77777777" w:rsidR="0071435E" w:rsidRDefault="0071435E" w:rsidP="00277EF5">
            <w:pPr>
              <w:pStyle w:val="TAC"/>
              <w:keepNext w:val="0"/>
              <w:keepLines w:val="0"/>
              <w:rPr>
                <w:rFonts w:eastAsia="SimSun"/>
                <w:lang w:eastAsia="zh-CN"/>
              </w:rPr>
            </w:pPr>
          </w:p>
          <w:p w14:paraId="23B9CBE9" w14:textId="77777777" w:rsidR="0071435E" w:rsidRDefault="0071435E" w:rsidP="00277EF5">
            <w:pPr>
              <w:pStyle w:val="TAC"/>
              <w:keepNext w:val="0"/>
              <w:keepLines w:val="0"/>
              <w:rPr>
                <w:rFonts w:eastAsia="SimSun"/>
                <w:lang w:eastAsia="zh-CN"/>
              </w:rPr>
            </w:pPr>
          </w:p>
          <w:p w14:paraId="29D07A45" w14:textId="77777777" w:rsidR="0071435E" w:rsidRDefault="0071435E" w:rsidP="00277EF5">
            <w:pPr>
              <w:pStyle w:val="TAC"/>
              <w:keepNext w:val="0"/>
              <w:keepLines w:val="0"/>
              <w:rPr>
                <w:rFonts w:eastAsia="SimSun"/>
                <w:lang w:eastAsia="zh-CN"/>
              </w:rPr>
            </w:pPr>
          </w:p>
          <w:p w14:paraId="3DEF6DA0" w14:textId="77777777" w:rsidR="0071435E" w:rsidRDefault="0071435E" w:rsidP="00277EF5">
            <w:pPr>
              <w:pStyle w:val="TAC"/>
              <w:keepNext w:val="0"/>
              <w:keepLines w:val="0"/>
              <w:rPr>
                <w:rFonts w:eastAsia="SimSun"/>
                <w:lang w:eastAsia="zh-CN"/>
              </w:rPr>
            </w:pPr>
          </w:p>
          <w:p w14:paraId="254D74AF" w14:textId="77777777" w:rsidR="0071435E" w:rsidRDefault="0071435E" w:rsidP="00277EF5">
            <w:pPr>
              <w:pStyle w:val="TAC"/>
              <w:keepNext w:val="0"/>
              <w:keepLines w:val="0"/>
              <w:rPr>
                <w:rFonts w:eastAsia="SimSun"/>
                <w:lang w:eastAsia="zh-CN"/>
              </w:rPr>
            </w:pPr>
          </w:p>
          <w:p w14:paraId="27822415" w14:textId="77777777" w:rsidR="0071435E" w:rsidRDefault="0071435E" w:rsidP="00277EF5">
            <w:pPr>
              <w:pStyle w:val="TAC"/>
              <w:keepNext w:val="0"/>
              <w:keepLines w:val="0"/>
              <w:rPr>
                <w:rFonts w:eastAsia="SimSun"/>
                <w:lang w:eastAsia="zh-CN"/>
              </w:rPr>
            </w:pPr>
          </w:p>
          <w:p w14:paraId="46AF108C" w14:textId="77777777" w:rsidR="0071435E" w:rsidRDefault="0071435E" w:rsidP="00277EF5">
            <w:pPr>
              <w:pStyle w:val="TAC"/>
              <w:keepNext w:val="0"/>
              <w:keepLines w:val="0"/>
              <w:rPr>
                <w:rFonts w:eastAsia="SimSun"/>
                <w:lang w:eastAsia="zh-CN"/>
              </w:rPr>
            </w:pPr>
          </w:p>
          <w:p w14:paraId="451A994F" w14:textId="77777777" w:rsidR="0071435E" w:rsidRDefault="0071435E" w:rsidP="00277EF5">
            <w:pPr>
              <w:pStyle w:val="TAC"/>
              <w:keepNext w:val="0"/>
              <w:keepLines w:val="0"/>
              <w:rPr>
                <w:rFonts w:eastAsia="SimSun"/>
                <w:lang w:eastAsia="zh-CN"/>
              </w:rPr>
            </w:pPr>
          </w:p>
          <w:p w14:paraId="28784C5C" w14:textId="77777777" w:rsidR="0071435E" w:rsidRDefault="0071435E" w:rsidP="00277EF5">
            <w:pPr>
              <w:pStyle w:val="TAC"/>
              <w:keepNext w:val="0"/>
              <w:keepLines w:val="0"/>
              <w:rPr>
                <w:rFonts w:eastAsia="SimSun"/>
                <w:lang w:eastAsia="zh-CN"/>
              </w:rPr>
            </w:pPr>
            <w:r>
              <w:rPr>
                <w:rFonts w:eastAsia="SimSun" w:hint="eastAsia"/>
                <w:lang w:eastAsia="zh-CN"/>
              </w:rPr>
              <w:t>No exception thrown</w:t>
            </w:r>
          </w:p>
        </w:tc>
        <w:tc>
          <w:tcPr>
            <w:tcW w:w="1206" w:type="dxa"/>
            <w:tcBorders>
              <w:top w:val="single" w:sz="4" w:space="0" w:color="auto"/>
              <w:left w:val="single" w:sz="4" w:space="0" w:color="auto"/>
              <w:bottom w:val="nil"/>
              <w:right w:val="single" w:sz="4" w:space="0" w:color="auto"/>
            </w:tcBorders>
          </w:tcPr>
          <w:p w14:paraId="2A16250A" w14:textId="77777777" w:rsidR="0071435E" w:rsidRDefault="0071435E" w:rsidP="00277EF5">
            <w:pPr>
              <w:pStyle w:val="TAH"/>
              <w:keepNext w:val="0"/>
              <w:keepLines w:val="0"/>
              <w:rPr>
                <w:color w:val="1F497D"/>
              </w:rPr>
            </w:pPr>
          </w:p>
        </w:tc>
      </w:tr>
      <w:tr w:rsidR="0071435E" w14:paraId="1DD136E5"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0BB8E9C0" w14:textId="77777777" w:rsidR="0071435E" w:rsidRDefault="0071435E" w:rsidP="00277EF5">
            <w:pPr>
              <w:pStyle w:val="TAH"/>
              <w:keepNext w:val="0"/>
              <w:keepLines w:val="0"/>
              <w:rPr>
                <w:rFonts w:eastAsia="SimSun"/>
                <w:b w:val="0"/>
                <w:lang w:val="en-US" w:eastAsia="zh-CN"/>
              </w:rPr>
            </w:pPr>
            <w:r>
              <w:rPr>
                <w:rFonts w:eastAsia="SimSun" w:hint="eastAsia"/>
                <w:b w:val="0"/>
                <w:lang w:val="en-US" w:eastAsia="zh-CN"/>
              </w:rPr>
              <w:t>3</w:t>
            </w:r>
          </w:p>
        </w:tc>
        <w:tc>
          <w:tcPr>
            <w:tcW w:w="5150" w:type="dxa"/>
            <w:tcBorders>
              <w:top w:val="single" w:sz="4" w:space="0" w:color="auto"/>
              <w:left w:val="single" w:sz="4" w:space="0" w:color="auto"/>
              <w:bottom w:val="nil"/>
              <w:right w:val="single" w:sz="4" w:space="0" w:color="auto"/>
            </w:tcBorders>
          </w:tcPr>
          <w:p w14:paraId="4FEC28F1" w14:textId="77777777" w:rsidR="0071435E" w:rsidRDefault="0071435E">
            <w:pPr>
              <w:pStyle w:val="TAC"/>
              <w:keepNext w:val="0"/>
              <w:keepLines w:val="0"/>
              <w:numPr>
                <w:ilvl w:val="0"/>
                <w:numId w:val="230"/>
              </w:numPr>
              <w:jc w:val="left"/>
            </w:pPr>
            <w:r>
              <w:rPr>
                <w:rFonts w:eastAsia="SimSun" w:hint="eastAsia"/>
                <w:lang w:eastAsia="zh-CN"/>
              </w:rPr>
              <w:t>Set the GBAUSignature1 object to the instance returned by getInstance()</w:t>
            </w:r>
            <w:r>
              <w:t>.</w:t>
            </w:r>
          </w:p>
          <w:p w14:paraId="31EB7640" w14:textId="77777777" w:rsidR="0071435E" w:rsidRDefault="0071435E" w:rsidP="00277EF5">
            <w:pPr>
              <w:pStyle w:val="TAC"/>
              <w:keepNext w:val="0"/>
              <w:keepLines w:val="0"/>
              <w:ind w:left="103"/>
              <w:jc w:val="left"/>
            </w:pPr>
            <w:r>
              <w:t>Parameters are set to:</w:t>
            </w:r>
          </w:p>
          <w:p w14:paraId="312440C7"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56D5EFBA"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externalAccess</w:t>
            </w:r>
            <w:r>
              <w:rPr>
                <w:sz w:val="16"/>
                <w:szCs w:val="18"/>
              </w:rPr>
              <w:t xml:space="preserve"> </w:t>
            </w:r>
            <w:r>
              <w:t>= false</w:t>
            </w:r>
          </w:p>
          <w:p w14:paraId="685A9FD0" w14:textId="77777777" w:rsidR="0071435E" w:rsidRDefault="0071435E" w:rsidP="00277EF5">
            <w:pPr>
              <w:pStyle w:val="TAC"/>
              <w:keepNext w:val="0"/>
              <w:keepLines w:val="0"/>
              <w:ind w:left="103"/>
              <w:jc w:val="left"/>
              <w:rPr>
                <w:rFonts w:ascii="Courier New" w:hAnsi="Courier New" w:cs="Courier New"/>
                <w:sz w:val="16"/>
                <w:szCs w:val="18"/>
              </w:rPr>
            </w:pPr>
          </w:p>
          <w:p w14:paraId="77B1E851" w14:textId="77777777" w:rsidR="0071435E" w:rsidRDefault="0071435E">
            <w:pPr>
              <w:pStyle w:val="TAC"/>
              <w:keepNext w:val="0"/>
              <w:keepLines w:val="0"/>
              <w:numPr>
                <w:ilvl w:val="0"/>
                <w:numId w:val="230"/>
              </w:numPr>
              <w:jc w:val="left"/>
              <w:rPr>
                <w:lang w:val="en-US" w:eastAsia="zh-CN"/>
              </w:rPr>
            </w:pPr>
            <w:r>
              <w:rPr>
                <w:rFonts w:hint="eastAsia"/>
              </w:rPr>
              <w:t>call GBAUSignature1</w:t>
            </w:r>
            <w:r>
              <w:rPr>
                <w:rFonts w:hint="eastAsia"/>
                <w:lang w:val="en-US" w:eastAsia="zh-CN"/>
              </w:rPr>
              <w:t>.verify</w:t>
            </w:r>
            <w:r>
              <w:rPr>
                <w:rFonts w:hint="eastAsia"/>
              </w:rPr>
              <w:t xml:space="preserve">() </w:t>
            </w:r>
          </w:p>
          <w:p w14:paraId="7F2A71FE" w14:textId="77777777" w:rsidR="0071435E" w:rsidRDefault="0071435E" w:rsidP="00277EF5">
            <w:pPr>
              <w:pStyle w:val="TAC"/>
              <w:keepNext w:val="0"/>
              <w:keepLines w:val="0"/>
              <w:ind w:left="103"/>
              <w:jc w:val="left"/>
            </w:pPr>
            <w:r>
              <w:t>Parameters are set to:</w:t>
            </w:r>
          </w:p>
          <w:p w14:paraId="1A64262C"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hint="eastAsia"/>
              </w:rPr>
              <w:t>plaintext</w:t>
            </w:r>
          </w:p>
          <w:p w14:paraId="0F191412"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p w14:paraId="50239EDA"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length of </w:t>
            </w:r>
            <w:r>
              <w:rPr>
                <w:rFonts w:hint="eastAsia"/>
              </w:rPr>
              <w:t>plaintext</w:t>
            </w:r>
          </w:p>
          <w:p w14:paraId="0191E066"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sigBuff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sigdata</w:t>
            </w:r>
          </w:p>
          <w:p w14:paraId="545A5C4E"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sigOffset</w:t>
            </w:r>
            <w:r>
              <w:rPr>
                <w:rFonts w:ascii="Courier New" w:hAnsi="Courier New" w:cs="Courier New" w:hint="eastAsia"/>
                <w:sz w:val="16"/>
                <w:szCs w:val="18"/>
                <w:lang w:val="en-US" w:eastAsia="zh-CN"/>
              </w:rPr>
              <w:t xml:space="preserve"> </w:t>
            </w:r>
            <w:r>
              <w:rPr>
                <w:rFonts w:ascii="Courier New" w:hAnsi="Courier New" w:cs="Courier New" w:hint="eastAsia"/>
                <w:sz w:val="16"/>
                <w:szCs w:val="18"/>
              </w:rPr>
              <w:t xml:space="preserve">= </w:t>
            </w:r>
            <w:r>
              <w:rPr>
                <w:rFonts w:ascii="Courier New" w:hAnsi="Courier New" w:cs="Courier New" w:hint="eastAsia"/>
                <w:sz w:val="16"/>
                <w:szCs w:val="18"/>
                <w:lang w:val="en-US" w:eastAsia="zh-CN"/>
              </w:rPr>
              <w:t>0</w:t>
            </w:r>
          </w:p>
          <w:p w14:paraId="2993FF78"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 xml:space="preserve">sigLength= </w:t>
            </w:r>
            <w:r>
              <w:rPr>
                <w:rFonts w:ascii="Courier New" w:hAnsi="Courier New" w:cs="Courier New" w:hint="eastAsia"/>
                <w:sz w:val="16"/>
                <w:szCs w:val="18"/>
                <w:lang w:val="en-US" w:eastAsia="zh-CN"/>
              </w:rPr>
              <w:t>length of sigdata</w:t>
            </w:r>
          </w:p>
        </w:tc>
        <w:tc>
          <w:tcPr>
            <w:tcW w:w="3000" w:type="dxa"/>
            <w:tcBorders>
              <w:top w:val="single" w:sz="4" w:space="0" w:color="auto"/>
              <w:left w:val="single" w:sz="4" w:space="0" w:color="auto"/>
              <w:bottom w:val="nil"/>
              <w:right w:val="single" w:sz="4" w:space="0" w:color="auto"/>
            </w:tcBorders>
          </w:tcPr>
          <w:p w14:paraId="2DBC6973" w14:textId="77777777" w:rsidR="0071435E" w:rsidRDefault="0071435E" w:rsidP="00277EF5">
            <w:pPr>
              <w:pStyle w:val="TAC"/>
              <w:keepNext w:val="0"/>
              <w:keepLines w:val="0"/>
              <w:rPr>
                <w:rFonts w:eastAsia="SimSun"/>
                <w:lang w:eastAsia="zh-CN"/>
              </w:rPr>
            </w:pPr>
            <w:r>
              <w:rPr>
                <w:rFonts w:eastAsia="SimSun" w:hint="eastAsia"/>
                <w:lang w:eastAsia="zh-CN"/>
              </w:rPr>
              <w:t>GBAUSignature1 is a GBAUSignature instance.</w:t>
            </w:r>
          </w:p>
          <w:p w14:paraId="302625DD" w14:textId="77777777" w:rsidR="0071435E" w:rsidRDefault="0071435E" w:rsidP="00277EF5">
            <w:pPr>
              <w:pStyle w:val="TAC"/>
              <w:keepNext w:val="0"/>
              <w:keepLines w:val="0"/>
              <w:rPr>
                <w:rFonts w:eastAsia="SimSun"/>
                <w:lang w:eastAsia="zh-CN"/>
              </w:rPr>
            </w:pPr>
          </w:p>
          <w:p w14:paraId="428754E5" w14:textId="77777777" w:rsidR="0071435E" w:rsidRDefault="0071435E" w:rsidP="00277EF5">
            <w:pPr>
              <w:pStyle w:val="TAC"/>
              <w:keepNext w:val="0"/>
              <w:keepLines w:val="0"/>
              <w:rPr>
                <w:rFonts w:eastAsia="SimSun"/>
                <w:lang w:eastAsia="zh-CN"/>
              </w:rPr>
            </w:pPr>
          </w:p>
          <w:p w14:paraId="5CD0A537" w14:textId="77777777" w:rsidR="0071435E" w:rsidRDefault="0071435E" w:rsidP="00277EF5">
            <w:pPr>
              <w:pStyle w:val="TAC"/>
              <w:keepNext w:val="0"/>
              <w:keepLines w:val="0"/>
              <w:rPr>
                <w:rFonts w:eastAsia="SimSun"/>
                <w:lang w:eastAsia="zh-CN"/>
              </w:rPr>
            </w:pPr>
          </w:p>
          <w:p w14:paraId="4B5F0885" w14:textId="77777777" w:rsidR="0071435E" w:rsidRDefault="0071435E" w:rsidP="00277EF5">
            <w:pPr>
              <w:pStyle w:val="TAC"/>
              <w:keepNext w:val="0"/>
              <w:keepLines w:val="0"/>
              <w:rPr>
                <w:rFonts w:eastAsia="SimSun"/>
                <w:lang w:eastAsia="zh-CN"/>
              </w:rPr>
            </w:pPr>
          </w:p>
          <w:p w14:paraId="17D6B27B" w14:textId="77777777" w:rsidR="0071435E" w:rsidRDefault="0071435E" w:rsidP="00277EF5">
            <w:pPr>
              <w:pStyle w:val="TAC"/>
              <w:keepNext w:val="0"/>
              <w:keepLines w:val="0"/>
            </w:pPr>
            <w:r>
              <w:rPr>
                <w:rFonts w:eastAsia="SimSun" w:hint="eastAsia"/>
                <w:lang w:eastAsia="zh-CN"/>
              </w:rPr>
              <w:t>CryptoException.INVALID_INIT well throwns</w:t>
            </w:r>
          </w:p>
        </w:tc>
        <w:tc>
          <w:tcPr>
            <w:tcW w:w="1206" w:type="dxa"/>
            <w:tcBorders>
              <w:top w:val="single" w:sz="4" w:space="0" w:color="auto"/>
              <w:left w:val="single" w:sz="4" w:space="0" w:color="auto"/>
              <w:bottom w:val="nil"/>
              <w:right w:val="single" w:sz="4" w:space="0" w:color="auto"/>
            </w:tcBorders>
          </w:tcPr>
          <w:p w14:paraId="2289DC32" w14:textId="77777777" w:rsidR="0071435E" w:rsidRDefault="0071435E" w:rsidP="00277EF5">
            <w:pPr>
              <w:pStyle w:val="TAH"/>
              <w:keepNext w:val="0"/>
              <w:keepLines w:val="0"/>
              <w:rPr>
                <w:color w:val="1F497D"/>
              </w:rPr>
            </w:pPr>
          </w:p>
        </w:tc>
      </w:tr>
      <w:tr w:rsidR="0071435E" w14:paraId="0C0D9663"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7E33A2AA" w14:textId="77777777" w:rsidR="0071435E" w:rsidRDefault="0071435E" w:rsidP="00277EF5">
            <w:pPr>
              <w:pStyle w:val="TAC"/>
              <w:keepNext w:val="0"/>
              <w:keepLines w:val="0"/>
              <w:rPr>
                <w:rFonts w:eastAsia="SimSun"/>
                <w:lang w:eastAsia="zh-CN"/>
              </w:rPr>
            </w:pPr>
            <w:r>
              <w:rPr>
                <w:rFonts w:eastAsia="SimSun" w:hint="eastAsia"/>
                <w:lang w:val="en-US" w:eastAsia="zh-CN"/>
              </w:rPr>
              <w:t>4</w:t>
            </w:r>
          </w:p>
        </w:tc>
        <w:tc>
          <w:tcPr>
            <w:tcW w:w="5150" w:type="dxa"/>
            <w:tcBorders>
              <w:top w:val="single" w:sz="4" w:space="0" w:color="auto"/>
              <w:left w:val="single" w:sz="4" w:space="0" w:color="auto"/>
              <w:bottom w:val="single" w:sz="4" w:space="0" w:color="auto"/>
              <w:right w:val="single" w:sz="4" w:space="0" w:color="auto"/>
            </w:tcBorders>
          </w:tcPr>
          <w:p w14:paraId="1DF44BCC" w14:textId="77777777" w:rsidR="0071435E" w:rsidRDefault="0071435E">
            <w:pPr>
              <w:pStyle w:val="TAC"/>
              <w:keepNext w:val="0"/>
              <w:keepLines w:val="0"/>
              <w:numPr>
                <w:ilvl w:val="0"/>
                <w:numId w:val="231"/>
              </w:numPr>
              <w:jc w:val="left"/>
            </w:pPr>
            <w:r>
              <w:rPr>
                <w:rFonts w:eastAsia="SimSun" w:hint="eastAsia"/>
                <w:lang w:eastAsia="zh-CN"/>
              </w:rPr>
              <w:t>Set the GBAUSignature1 object to the instance returned by getInstance()</w:t>
            </w:r>
            <w:r>
              <w:t>.</w:t>
            </w:r>
          </w:p>
          <w:p w14:paraId="400C8449" w14:textId="77777777" w:rsidR="0071435E" w:rsidRDefault="0071435E" w:rsidP="00277EF5">
            <w:pPr>
              <w:pStyle w:val="TAC"/>
              <w:keepNext w:val="0"/>
              <w:keepLines w:val="0"/>
              <w:ind w:left="103"/>
              <w:jc w:val="left"/>
            </w:pPr>
            <w:r>
              <w:t>Parameters are set to:</w:t>
            </w:r>
          </w:p>
          <w:p w14:paraId="3B3BC0AF"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7E5BBD15"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externalAccess</w:t>
            </w:r>
            <w:r>
              <w:rPr>
                <w:sz w:val="16"/>
                <w:szCs w:val="18"/>
              </w:rPr>
              <w:t xml:space="preserve"> </w:t>
            </w:r>
            <w:r>
              <w:t>= false</w:t>
            </w:r>
          </w:p>
          <w:p w14:paraId="2071C1B9" w14:textId="77777777" w:rsidR="0071435E" w:rsidRDefault="0071435E" w:rsidP="00277EF5">
            <w:pPr>
              <w:pStyle w:val="TAC"/>
              <w:keepNext w:val="0"/>
              <w:keepLines w:val="0"/>
              <w:ind w:left="103"/>
              <w:jc w:val="left"/>
              <w:rPr>
                <w:rFonts w:ascii="Courier New" w:hAnsi="Courier New" w:cs="Courier New"/>
                <w:sz w:val="16"/>
                <w:szCs w:val="18"/>
              </w:rPr>
            </w:pPr>
          </w:p>
          <w:p w14:paraId="472189AF" w14:textId="77777777" w:rsidR="0071435E" w:rsidRDefault="0071435E">
            <w:pPr>
              <w:pStyle w:val="TAC"/>
              <w:keepNext w:val="0"/>
              <w:keepLines w:val="0"/>
              <w:numPr>
                <w:ilvl w:val="0"/>
                <w:numId w:val="231"/>
              </w:numPr>
              <w:jc w:val="left"/>
            </w:pPr>
            <w:r>
              <w:t xml:space="preserve">Call </w:t>
            </w:r>
            <w:r>
              <w:rPr>
                <w:rFonts w:eastAsia="SimSun" w:hint="eastAsia"/>
                <w:lang w:eastAsia="zh-CN"/>
              </w:rPr>
              <w:t>GBAUSignature1</w:t>
            </w:r>
            <w:r>
              <w:t>.init()</w:t>
            </w:r>
          </w:p>
          <w:p w14:paraId="6CABD03E" w14:textId="77777777" w:rsidR="0071435E" w:rsidRDefault="0071435E" w:rsidP="00277EF5">
            <w:pPr>
              <w:pStyle w:val="TAC"/>
              <w:keepNext w:val="0"/>
              <w:keepLines w:val="0"/>
              <w:ind w:left="103"/>
              <w:jc w:val="left"/>
            </w:pPr>
            <w:r>
              <w:t>Parameters are set to:</w:t>
            </w:r>
          </w:p>
          <w:p w14:paraId="1660DA47"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w:t>
            </w:r>
            <w:r>
              <w:rPr>
                <w:rFonts w:eastAsia="SimSun" w:hint="eastAsia"/>
                <w:lang w:val="en-US" w:eastAsia="zh-CN"/>
              </w:rPr>
              <w:t>VERIFY</w:t>
            </w:r>
          </w:p>
          <w:p w14:paraId="1CA2A418"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lastRenderedPageBreak/>
              <w:t>adfAID</w:t>
            </w:r>
            <w:r>
              <w:t xml:space="preserve"> =  adfAID1</w:t>
            </w:r>
          </w:p>
          <w:p w14:paraId="267DFF71"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4ABD59E8"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5D2EFA89"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6E4E5121"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4D8B4664"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nafIDLen = length of nafID1</w:t>
            </w:r>
          </w:p>
          <w:p w14:paraId="73183747" w14:textId="77777777" w:rsidR="0071435E" w:rsidRDefault="0071435E" w:rsidP="00277EF5">
            <w:pPr>
              <w:pStyle w:val="TAC"/>
              <w:keepNext w:val="0"/>
              <w:keepLines w:val="0"/>
              <w:ind w:left="103"/>
              <w:jc w:val="left"/>
              <w:rPr>
                <w:rFonts w:ascii="Courier New" w:hAnsi="Courier New" w:cs="Courier New"/>
                <w:sz w:val="16"/>
                <w:szCs w:val="18"/>
              </w:rPr>
            </w:pPr>
          </w:p>
          <w:p w14:paraId="030D8D8B" w14:textId="77777777" w:rsidR="0071435E" w:rsidRDefault="0071435E">
            <w:pPr>
              <w:pStyle w:val="TAC"/>
              <w:keepNext w:val="0"/>
              <w:keepLines w:val="0"/>
              <w:numPr>
                <w:ilvl w:val="0"/>
                <w:numId w:val="231"/>
              </w:numPr>
              <w:jc w:val="left"/>
              <w:rPr>
                <w:lang w:val="en-US" w:eastAsia="zh-CN"/>
              </w:rPr>
            </w:pPr>
            <w:r>
              <w:rPr>
                <w:rFonts w:hint="eastAsia"/>
              </w:rPr>
              <w:t>call GBAUSignature1</w:t>
            </w:r>
            <w:r>
              <w:rPr>
                <w:rFonts w:hint="eastAsia"/>
                <w:lang w:val="en-US" w:eastAsia="zh-CN"/>
              </w:rPr>
              <w:t>.verify</w:t>
            </w:r>
            <w:r>
              <w:rPr>
                <w:rFonts w:hint="eastAsia"/>
              </w:rPr>
              <w:t xml:space="preserve">() </w:t>
            </w:r>
          </w:p>
          <w:p w14:paraId="39FBAC98" w14:textId="77777777" w:rsidR="0071435E" w:rsidRDefault="0071435E" w:rsidP="00277EF5">
            <w:pPr>
              <w:pStyle w:val="TAC"/>
              <w:keepNext w:val="0"/>
              <w:keepLines w:val="0"/>
              <w:ind w:left="103"/>
              <w:jc w:val="left"/>
            </w:pPr>
            <w:r>
              <w:t>Parameters are set to:</w:t>
            </w:r>
          </w:p>
          <w:p w14:paraId="07190550"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eastAsia="SimSun" w:hint="eastAsia"/>
                <w:lang w:val="en-US" w:eastAsia="zh-CN"/>
              </w:rPr>
              <w:t>null</w:t>
            </w:r>
          </w:p>
          <w:p w14:paraId="65ED7A1E"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p w14:paraId="6272C99B"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length of </w:t>
            </w:r>
            <w:r>
              <w:rPr>
                <w:rFonts w:hint="eastAsia"/>
              </w:rPr>
              <w:t>plaintext</w:t>
            </w:r>
          </w:p>
          <w:p w14:paraId="68AD310C"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sigBuff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sigdata</w:t>
            </w:r>
          </w:p>
          <w:p w14:paraId="573F8F38"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sigOffset</w:t>
            </w:r>
            <w:r>
              <w:rPr>
                <w:rFonts w:ascii="Courier New" w:hAnsi="Courier New" w:cs="Courier New" w:hint="eastAsia"/>
                <w:sz w:val="16"/>
                <w:szCs w:val="18"/>
                <w:lang w:val="en-US" w:eastAsia="zh-CN"/>
              </w:rPr>
              <w:t xml:space="preserve"> </w:t>
            </w:r>
            <w:r>
              <w:rPr>
                <w:rFonts w:ascii="Courier New" w:hAnsi="Courier New" w:cs="Courier New" w:hint="eastAsia"/>
                <w:sz w:val="16"/>
                <w:szCs w:val="18"/>
              </w:rPr>
              <w:t xml:space="preserve">= </w:t>
            </w:r>
            <w:r>
              <w:rPr>
                <w:rFonts w:ascii="Courier New" w:hAnsi="Courier New" w:cs="Courier New" w:hint="eastAsia"/>
                <w:sz w:val="16"/>
                <w:szCs w:val="18"/>
                <w:lang w:val="en-US" w:eastAsia="zh-CN"/>
              </w:rPr>
              <w:t>0</w:t>
            </w:r>
          </w:p>
          <w:p w14:paraId="3C664CD5"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 xml:space="preserve">sigLength= </w:t>
            </w:r>
            <w:r>
              <w:rPr>
                <w:rFonts w:ascii="Courier New" w:hAnsi="Courier New" w:cs="Courier New" w:hint="eastAsia"/>
                <w:sz w:val="16"/>
                <w:szCs w:val="18"/>
                <w:lang w:val="en-US" w:eastAsia="zh-CN"/>
              </w:rPr>
              <w:t>length of sigdata</w:t>
            </w:r>
          </w:p>
        </w:tc>
        <w:tc>
          <w:tcPr>
            <w:tcW w:w="3000" w:type="dxa"/>
            <w:tcBorders>
              <w:top w:val="single" w:sz="4" w:space="0" w:color="auto"/>
              <w:left w:val="single" w:sz="4" w:space="0" w:color="auto"/>
              <w:bottom w:val="single" w:sz="4" w:space="0" w:color="auto"/>
              <w:right w:val="single" w:sz="4" w:space="0" w:color="auto"/>
            </w:tcBorders>
          </w:tcPr>
          <w:p w14:paraId="3B9E5A07" w14:textId="77777777" w:rsidR="0071435E" w:rsidRDefault="0071435E" w:rsidP="00277EF5">
            <w:pPr>
              <w:pStyle w:val="TAC"/>
              <w:keepNext w:val="0"/>
              <w:keepLines w:val="0"/>
              <w:rPr>
                <w:rFonts w:eastAsia="SimSun"/>
                <w:lang w:val="en-US" w:eastAsia="zh-CN"/>
              </w:rPr>
            </w:pPr>
            <w:r>
              <w:rPr>
                <w:rFonts w:eastAsia="SimSun" w:hint="eastAsia"/>
                <w:lang w:val="en-US" w:eastAsia="zh-CN"/>
              </w:rPr>
              <w:lastRenderedPageBreak/>
              <w:t>GBAUSignature1 is a GBAUSignature instance.</w:t>
            </w:r>
          </w:p>
          <w:p w14:paraId="44F07F6E" w14:textId="77777777" w:rsidR="0071435E" w:rsidRDefault="0071435E" w:rsidP="00277EF5">
            <w:pPr>
              <w:pStyle w:val="TAC"/>
              <w:keepNext w:val="0"/>
              <w:keepLines w:val="0"/>
              <w:rPr>
                <w:rFonts w:eastAsia="SimSun"/>
                <w:lang w:val="en-US" w:eastAsia="zh-CN"/>
              </w:rPr>
            </w:pPr>
          </w:p>
          <w:p w14:paraId="59558456" w14:textId="77777777" w:rsidR="0071435E" w:rsidRDefault="0071435E" w:rsidP="00277EF5">
            <w:pPr>
              <w:pStyle w:val="TAC"/>
              <w:keepNext w:val="0"/>
              <w:keepLines w:val="0"/>
              <w:rPr>
                <w:rFonts w:eastAsia="SimSun"/>
                <w:lang w:val="en-US" w:eastAsia="zh-CN"/>
              </w:rPr>
            </w:pPr>
          </w:p>
          <w:p w14:paraId="40C2CE3B" w14:textId="77777777" w:rsidR="0071435E" w:rsidRDefault="0071435E" w:rsidP="00277EF5">
            <w:pPr>
              <w:pStyle w:val="TAC"/>
              <w:keepNext w:val="0"/>
              <w:keepLines w:val="0"/>
              <w:rPr>
                <w:rFonts w:eastAsia="SimSun"/>
                <w:lang w:val="en-US" w:eastAsia="zh-CN"/>
              </w:rPr>
            </w:pPr>
          </w:p>
          <w:p w14:paraId="0C6E71FF" w14:textId="77777777" w:rsidR="0071435E" w:rsidRDefault="0071435E" w:rsidP="00277EF5">
            <w:pPr>
              <w:pStyle w:val="TAC"/>
              <w:keepNext w:val="0"/>
              <w:keepLines w:val="0"/>
              <w:rPr>
                <w:rFonts w:eastAsia="SimSun"/>
                <w:lang w:val="en-US" w:eastAsia="zh-CN"/>
              </w:rPr>
            </w:pPr>
          </w:p>
          <w:p w14:paraId="0417FED6" w14:textId="77777777" w:rsidR="0071435E" w:rsidRDefault="0071435E" w:rsidP="00277EF5">
            <w:pPr>
              <w:pStyle w:val="TAC"/>
              <w:keepNext w:val="0"/>
              <w:keepLines w:val="0"/>
            </w:pPr>
            <w:r>
              <w:rPr>
                <w:rFonts w:eastAsia="SimSun" w:hint="eastAsia"/>
                <w:lang w:val="en-US" w:eastAsia="zh-CN"/>
              </w:rPr>
              <w:t>NullPointerException well throwns</w:t>
            </w:r>
          </w:p>
        </w:tc>
        <w:tc>
          <w:tcPr>
            <w:tcW w:w="1206" w:type="dxa"/>
            <w:tcBorders>
              <w:top w:val="single" w:sz="4" w:space="0" w:color="auto"/>
              <w:left w:val="single" w:sz="4" w:space="0" w:color="auto"/>
              <w:bottom w:val="single" w:sz="4" w:space="0" w:color="auto"/>
              <w:right w:val="single" w:sz="4" w:space="0" w:color="auto"/>
            </w:tcBorders>
          </w:tcPr>
          <w:p w14:paraId="2797F7E3" w14:textId="77777777" w:rsidR="0071435E" w:rsidRDefault="0071435E" w:rsidP="00277EF5">
            <w:pPr>
              <w:pStyle w:val="TAC"/>
              <w:keepNext w:val="0"/>
              <w:keepLines w:val="0"/>
              <w:rPr>
                <w:color w:val="1F497D"/>
              </w:rPr>
            </w:pPr>
          </w:p>
        </w:tc>
      </w:tr>
      <w:tr w:rsidR="0071435E" w14:paraId="5240FBC1"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004EFC0E" w14:textId="77777777" w:rsidR="0071435E" w:rsidRDefault="0071435E" w:rsidP="00277EF5">
            <w:pPr>
              <w:pStyle w:val="TAC"/>
              <w:keepNext w:val="0"/>
              <w:keepLines w:val="0"/>
              <w:rPr>
                <w:rFonts w:eastAsia="SimSun"/>
                <w:lang w:eastAsia="zh-CN"/>
              </w:rPr>
            </w:pPr>
            <w:r>
              <w:rPr>
                <w:rFonts w:eastAsia="SimSun" w:hint="eastAsia"/>
                <w:lang w:val="en-US" w:eastAsia="zh-CN"/>
              </w:rPr>
              <w:t>5</w:t>
            </w:r>
          </w:p>
        </w:tc>
        <w:tc>
          <w:tcPr>
            <w:tcW w:w="5150" w:type="dxa"/>
            <w:tcBorders>
              <w:top w:val="single" w:sz="4" w:space="0" w:color="auto"/>
              <w:left w:val="single" w:sz="4" w:space="0" w:color="auto"/>
              <w:bottom w:val="single" w:sz="4" w:space="0" w:color="auto"/>
              <w:right w:val="single" w:sz="4" w:space="0" w:color="auto"/>
            </w:tcBorders>
          </w:tcPr>
          <w:p w14:paraId="71285F61" w14:textId="77777777" w:rsidR="0071435E" w:rsidRDefault="0071435E">
            <w:pPr>
              <w:pStyle w:val="TAC"/>
              <w:keepNext w:val="0"/>
              <w:keepLines w:val="0"/>
              <w:numPr>
                <w:ilvl w:val="0"/>
                <w:numId w:val="232"/>
              </w:numPr>
              <w:jc w:val="left"/>
            </w:pPr>
            <w:r>
              <w:rPr>
                <w:rFonts w:eastAsia="SimSun" w:hint="eastAsia"/>
                <w:lang w:eastAsia="zh-CN"/>
              </w:rPr>
              <w:t>Set the GBAUSignature1 object to the instance returned by getInstance()</w:t>
            </w:r>
            <w:r>
              <w:t>.</w:t>
            </w:r>
          </w:p>
          <w:p w14:paraId="34DFF238" w14:textId="77777777" w:rsidR="0071435E" w:rsidRDefault="0071435E" w:rsidP="00277EF5">
            <w:pPr>
              <w:pStyle w:val="TAC"/>
              <w:keepNext w:val="0"/>
              <w:keepLines w:val="0"/>
              <w:ind w:left="103"/>
              <w:jc w:val="left"/>
            </w:pPr>
            <w:r>
              <w:t>Parameters are set to:</w:t>
            </w:r>
          </w:p>
          <w:p w14:paraId="0E5C1874"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7E22BFE7"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externalAccess</w:t>
            </w:r>
            <w:r>
              <w:rPr>
                <w:sz w:val="16"/>
                <w:szCs w:val="18"/>
              </w:rPr>
              <w:t xml:space="preserve"> </w:t>
            </w:r>
            <w:r>
              <w:t>= false</w:t>
            </w:r>
          </w:p>
          <w:p w14:paraId="1628EFBD" w14:textId="77777777" w:rsidR="0071435E" w:rsidRDefault="0071435E" w:rsidP="00277EF5">
            <w:pPr>
              <w:pStyle w:val="TAC"/>
              <w:keepNext w:val="0"/>
              <w:keepLines w:val="0"/>
              <w:ind w:left="103"/>
              <w:jc w:val="left"/>
              <w:rPr>
                <w:rFonts w:ascii="Courier New" w:hAnsi="Courier New" w:cs="Courier New"/>
                <w:sz w:val="16"/>
                <w:szCs w:val="18"/>
              </w:rPr>
            </w:pPr>
          </w:p>
          <w:p w14:paraId="3B81F203" w14:textId="77777777" w:rsidR="0071435E" w:rsidRDefault="0071435E">
            <w:pPr>
              <w:pStyle w:val="TAC"/>
              <w:keepNext w:val="0"/>
              <w:keepLines w:val="0"/>
              <w:numPr>
                <w:ilvl w:val="0"/>
                <w:numId w:val="232"/>
              </w:numPr>
              <w:jc w:val="left"/>
            </w:pPr>
            <w:r>
              <w:t xml:space="preserve">Call </w:t>
            </w:r>
            <w:r>
              <w:rPr>
                <w:rFonts w:eastAsia="SimSun" w:hint="eastAsia"/>
                <w:lang w:eastAsia="zh-CN"/>
              </w:rPr>
              <w:t>GBAUSignature1</w:t>
            </w:r>
            <w:r>
              <w:t>.init()</w:t>
            </w:r>
          </w:p>
          <w:p w14:paraId="032E3A74" w14:textId="77777777" w:rsidR="0071435E" w:rsidRDefault="0071435E" w:rsidP="00277EF5">
            <w:pPr>
              <w:pStyle w:val="TAC"/>
              <w:keepNext w:val="0"/>
              <w:keepLines w:val="0"/>
              <w:ind w:left="103"/>
              <w:jc w:val="left"/>
            </w:pPr>
            <w:r>
              <w:t>Parameters are set to:</w:t>
            </w:r>
          </w:p>
          <w:p w14:paraId="1F85340F"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w:t>
            </w:r>
            <w:r>
              <w:rPr>
                <w:rFonts w:eastAsia="SimSun" w:hint="eastAsia"/>
                <w:lang w:val="en-US" w:eastAsia="zh-CN"/>
              </w:rPr>
              <w:t>VERIFY</w:t>
            </w:r>
          </w:p>
          <w:p w14:paraId="542AD49B"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0A2B0EC9"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30E2EBA5"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0C76DC61"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46F13AFF"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2F712699"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nafIDLen = length of nafID1</w:t>
            </w:r>
          </w:p>
          <w:p w14:paraId="22E28CE2" w14:textId="77777777" w:rsidR="0071435E" w:rsidRDefault="0071435E" w:rsidP="00277EF5">
            <w:pPr>
              <w:pStyle w:val="TAC"/>
              <w:keepNext w:val="0"/>
              <w:keepLines w:val="0"/>
              <w:ind w:left="103"/>
              <w:jc w:val="left"/>
              <w:rPr>
                <w:rFonts w:ascii="Courier New" w:hAnsi="Courier New" w:cs="Courier New"/>
                <w:sz w:val="16"/>
                <w:szCs w:val="18"/>
              </w:rPr>
            </w:pPr>
          </w:p>
          <w:p w14:paraId="684370A6" w14:textId="77777777" w:rsidR="0071435E" w:rsidRDefault="0071435E">
            <w:pPr>
              <w:pStyle w:val="TAC"/>
              <w:keepNext w:val="0"/>
              <w:keepLines w:val="0"/>
              <w:numPr>
                <w:ilvl w:val="0"/>
                <w:numId w:val="232"/>
              </w:numPr>
              <w:jc w:val="left"/>
              <w:rPr>
                <w:lang w:val="en-US" w:eastAsia="zh-CN"/>
              </w:rPr>
            </w:pPr>
            <w:r>
              <w:rPr>
                <w:rFonts w:hint="eastAsia"/>
              </w:rPr>
              <w:t>call GBAUSignature1</w:t>
            </w:r>
            <w:r>
              <w:rPr>
                <w:rFonts w:hint="eastAsia"/>
                <w:lang w:val="en-US" w:eastAsia="zh-CN"/>
              </w:rPr>
              <w:t>.verify</w:t>
            </w:r>
            <w:r>
              <w:rPr>
                <w:rFonts w:hint="eastAsia"/>
              </w:rPr>
              <w:t xml:space="preserve">() </w:t>
            </w:r>
          </w:p>
          <w:p w14:paraId="7E457322" w14:textId="77777777" w:rsidR="0071435E" w:rsidRDefault="0071435E" w:rsidP="00277EF5">
            <w:pPr>
              <w:pStyle w:val="TAC"/>
              <w:keepNext w:val="0"/>
              <w:keepLines w:val="0"/>
              <w:ind w:left="103"/>
              <w:jc w:val="left"/>
            </w:pPr>
            <w:r>
              <w:t>Parameters are set to:</w:t>
            </w:r>
          </w:p>
          <w:p w14:paraId="495ECF98"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hint="eastAsia"/>
              </w:rPr>
              <w:t>plaintext</w:t>
            </w:r>
          </w:p>
          <w:p w14:paraId="554ED7F4"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p w14:paraId="4CBF8E65"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length of </w:t>
            </w:r>
            <w:r>
              <w:rPr>
                <w:rFonts w:hint="eastAsia"/>
              </w:rPr>
              <w:t>plaintext</w:t>
            </w:r>
          </w:p>
          <w:p w14:paraId="6BC6A1F7"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sigBuff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null</w:t>
            </w:r>
          </w:p>
          <w:p w14:paraId="3E406270"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sigOffset</w:t>
            </w:r>
            <w:r>
              <w:rPr>
                <w:rFonts w:ascii="Courier New" w:hAnsi="Courier New" w:cs="Courier New" w:hint="eastAsia"/>
                <w:sz w:val="16"/>
                <w:szCs w:val="18"/>
                <w:lang w:val="en-US" w:eastAsia="zh-CN"/>
              </w:rPr>
              <w:t xml:space="preserve"> </w:t>
            </w:r>
            <w:r>
              <w:rPr>
                <w:rFonts w:ascii="Courier New" w:hAnsi="Courier New" w:cs="Courier New" w:hint="eastAsia"/>
                <w:sz w:val="16"/>
                <w:szCs w:val="18"/>
              </w:rPr>
              <w:t xml:space="preserve">= </w:t>
            </w:r>
            <w:r>
              <w:rPr>
                <w:rFonts w:ascii="Courier New" w:hAnsi="Courier New" w:cs="Courier New" w:hint="eastAsia"/>
                <w:sz w:val="16"/>
                <w:szCs w:val="18"/>
                <w:lang w:val="en-US" w:eastAsia="zh-CN"/>
              </w:rPr>
              <w:t>0</w:t>
            </w:r>
          </w:p>
          <w:p w14:paraId="470D3722"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 xml:space="preserve">sigLength= </w:t>
            </w:r>
            <w:r>
              <w:rPr>
                <w:rFonts w:ascii="Courier New" w:hAnsi="Courier New" w:cs="Courier New" w:hint="eastAsia"/>
                <w:sz w:val="16"/>
                <w:szCs w:val="18"/>
                <w:lang w:val="en-US" w:eastAsia="zh-CN"/>
              </w:rPr>
              <w:t>length of sigdata</w:t>
            </w:r>
          </w:p>
        </w:tc>
        <w:tc>
          <w:tcPr>
            <w:tcW w:w="3000" w:type="dxa"/>
            <w:tcBorders>
              <w:top w:val="single" w:sz="4" w:space="0" w:color="auto"/>
              <w:left w:val="single" w:sz="4" w:space="0" w:color="auto"/>
              <w:bottom w:val="single" w:sz="4" w:space="0" w:color="auto"/>
              <w:right w:val="single" w:sz="4" w:space="0" w:color="auto"/>
            </w:tcBorders>
          </w:tcPr>
          <w:p w14:paraId="6108E206" w14:textId="77777777" w:rsidR="0071435E" w:rsidRDefault="0071435E" w:rsidP="00277EF5">
            <w:pPr>
              <w:pStyle w:val="TAC"/>
              <w:keepNext w:val="0"/>
              <w:keepLines w:val="0"/>
              <w:rPr>
                <w:rFonts w:eastAsia="SimSun"/>
                <w:lang w:val="en-US" w:eastAsia="zh-CN"/>
              </w:rPr>
            </w:pPr>
            <w:r>
              <w:rPr>
                <w:rFonts w:eastAsia="SimSun" w:hint="eastAsia"/>
                <w:lang w:val="en-US" w:eastAsia="zh-CN"/>
              </w:rPr>
              <w:t>GBAUSignature1 is a GBAUSignature instance.</w:t>
            </w:r>
          </w:p>
          <w:p w14:paraId="2CD3F5BE" w14:textId="77777777" w:rsidR="0071435E" w:rsidRDefault="0071435E" w:rsidP="00277EF5">
            <w:pPr>
              <w:pStyle w:val="TAC"/>
              <w:keepNext w:val="0"/>
              <w:keepLines w:val="0"/>
              <w:rPr>
                <w:rFonts w:eastAsia="SimSun"/>
                <w:lang w:val="en-US" w:eastAsia="zh-CN"/>
              </w:rPr>
            </w:pPr>
          </w:p>
          <w:p w14:paraId="5A8753A3" w14:textId="77777777" w:rsidR="0071435E" w:rsidRDefault="0071435E" w:rsidP="00277EF5">
            <w:pPr>
              <w:pStyle w:val="TAC"/>
              <w:keepNext w:val="0"/>
              <w:keepLines w:val="0"/>
              <w:rPr>
                <w:rFonts w:eastAsia="SimSun"/>
                <w:lang w:val="en-US" w:eastAsia="zh-CN"/>
              </w:rPr>
            </w:pPr>
          </w:p>
          <w:p w14:paraId="14A07759" w14:textId="77777777" w:rsidR="0071435E" w:rsidRDefault="0071435E" w:rsidP="00277EF5">
            <w:pPr>
              <w:pStyle w:val="TAC"/>
              <w:keepNext w:val="0"/>
              <w:keepLines w:val="0"/>
              <w:rPr>
                <w:rFonts w:eastAsia="SimSun"/>
                <w:lang w:val="en-US" w:eastAsia="zh-CN"/>
              </w:rPr>
            </w:pPr>
          </w:p>
          <w:p w14:paraId="6B0F50B8" w14:textId="77777777" w:rsidR="0071435E" w:rsidRDefault="0071435E" w:rsidP="00277EF5">
            <w:pPr>
              <w:pStyle w:val="TAC"/>
              <w:keepNext w:val="0"/>
              <w:keepLines w:val="0"/>
              <w:rPr>
                <w:rFonts w:eastAsia="SimSun"/>
                <w:lang w:val="en-US" w:eastAsia="zh-CN"/>
              </w:rPr>
            </w:pPr>
          </w:p>
          <w:p w14:paraId="4598964F" w14:textId="77777777" w:rsidR="0071435E" w:rsidRDefault="0071435E" w:rsidP="00277EF5">
            <w:pPr>
              <w:pStyle w:val="TAC"/>
              <w:keepNext w:val="0"/>
              <w:keepLines w:val="0"/>
            </w:pPr>
            <w:r>
              <w:rPr>
                <w:rFonts w:eastAsia="SimSun" w:hint="eastAsia"/>
                <w:lang w:val="en-US" w:eastAsia="zh-CN"/>
              </w:rPr>
              <w:t>NullPointerException well throwns</w:t>
            </w:r>
          </w:p>
        </w:tc>
        <w:tc>
          <w:tcPr>
            <w:tcW w:w="1206" w:type="dxa"/>
            <w:tcBorders>
              <w:top w:val="single" w:sz="4" w:space="0" w:color="auto"/>
              <w:left w:val="single" w:sz="4" w:space="0" w:color="auto"/>
              <w:bottom w:val="single" w:sz="4" w:space="0" w:color="auto"/>
              <w:right w:val="single" w:sz="4" w:space="0" w:color="auto"/>
            </w:tcBorders>
          </w:tcPr>
          <w:p w14:paraId="09CB2B18" w14:textId="77777777" w:rsidR="0071435E" w:rsidRDefault="0071435E" w:rsidP="00277EF5">
            <w:pPr>
              <w:pStyle w:val="TAC"/>
              <w:keepNext w:val="0"/>
              <w:keepLines w:val="0"/>
            </w:pPr>
          </w:p>
        </w:tc>
      </w:tr>
      <w:tr w:rsidR="0071435E" w14:paraId="6EC4FA78"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2206F242" w14:textId="77777777" w:rsidR="0071435E" w:rsidRDefault="0071435E" w:rsidP="00277EF5">
            <w:pPr>
              <w:pStyle w:val="TAC"/>
              <w:keepNext w:val="0"/>
              <w:keepLines w:val="0"/>
              <w:rPr>
                <w:rFonts w:eastAsia="SimSun"/>
                <w:lang w:val="en-US" w:eastAsia="zh-CN"/>
              </w:rPr>
            </w:pPr>
            <w:r>
              <w:rPr>
                <w:rFonts w:eastAsia="SimSun" w:hint="eastAsia"/>
                <w:lang w:val="en-US" w:eastAsia="zh-CN"/>
              </w:rPr>
              <w:t>6</w:t>
            </w:r>
          </w:p>
        </w:tc>
        <w:tc>
          <w:tcPr>
            <w:tcW w:w="5150" w:type="dxa"/>
            <w:tcBorders>
              <w:top w:val="single" w:sz="4" w:space="0" w:color="auto"/>
              <w:left w:val="single" w:sz="4" w:space="0" w:color="auto"/>
              <w:bottom w:val="single" w:sz="4" w:space="0" w:color="auto"/>
              <w:right w:val="single" w:sz="4" w:space="0" w:color="auto"/>
            </w:tcBorders>
          </w:tcPr>
          <w:p w14:paraId="7F888AF7" w14:textId="77777777" w:rsidR="0071435E" w:rsidRDefault="0071435E">
            <w:pPr>
              <w:pStyle w:val="TAC"/>
              <w:keepNext w:val="0"/>
              <w:keepLines w:val="0"/>
              <w:numPr>
                <w:ilvl w:val="0"/>
                <w:numId w:val="233"/>
              </w:numPr>
              <w:jc w:val="left"/>
            </w:pPr>
            <w:r>
              <w:rPr>
                <w:rFonts w:eastAsia="SimSun" w:hint="eastAsia"/>
                <w:lang w:eastAsia="zh-CN"/>
              </w:rPr>
              <w:t>Set the GBAUSignature1 object to the instance returned by getInstance()</w:t>
            </w:r>
            <w:r>
              <w:t>.</w:t>
            </w:r>
          </w:p>
          <w:p w14:paraId="34482064" w14:textId="77777777" w:rsidR="0071435E" w:rsidRDefault="0071435E" w:rsidP="00277EF5">
            <w:pPr>
              <w:pStyle w:val="TAC"/>
              <w:keepNext w:val="0"/>
              <w:keepLines w:val="0"/>
              <w:ind w:left="103"/>
              <w:jc w:val="left"/>
            </w:pPr>
            <w:r>
              <w:t>Parameters are set to:</w:t>
            </w:r>
          </w:p>
          <w:p w14:paraId="4E0F5D24"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3E750C7D"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externalAccess</w:t>
            </w:r>
            <w:r>
              <w:rPr>
                <w:sz w:val="16"/>
                <w:szCs w:val="18"/>
              </w:rPr>
              <w:t xml:space="preserve"> </w:t>
            </w:r>
            <w:r>
              <w:t>= false</w:t>
            </w:r>
          </w:p>
          <w:p w14:paraId="2B6CEC28" w14:textId="77777777" w:rsidR="0071435E" w:rsidRDefault="0071435E" w:rsidP="00277EF5">
            <w:pPr>
              <w:pStyle w:val="TAC"/>
              <w:keepNext w:val="0"/>
              <w:keepLines w:val="0"/>
              <w:ind w:left="103"/>
              <w:jc w:val="left"/>
              <w:rPr>
                <w:rFonts w:ascii="Courier New" w:hAnsi="Courier New" w:cs="Courier New"/>
                <w:sz w:val="16"/>
                <w:szCs w:val="18"/>
              </w:rPr>
            </w:pPr>
          </w:p>
          <w:p w14:paraId="0CAC7EB8" w14:textId="77777777" w:rsidR="0071435E" w:rsidRDefault="0071435E">
            <w:pPr>
              <w:pStyle w:val="TAC"/>
              <w:keepNext w:val="0"/>
              <w:keepLines w:val="0"/>
              <w:numPr>
                <w:ilvl w:val="0"/>
                <w:numId w:val="233"/>
              </w:numPr>
              <w:jc w:val="left"/>
            </w:pPr>
            <w:r>
              <w:t xml:space="preserve">Call </w:t>
            </w:r>
            <w:r>
              <w:rPr>
                <w:rFonts w:eastAsia="SimSun" w:hint="eastAsia"/>
                <w:lang w:eastAsia="zh-CN"/>
              </w:rPr>
              <w:t>GBAUSignature1</w:t>
            </w:r>
            <w:r>
              <w:t>.init()</w:t>
            </w:r>
          </w:p>
          <w:p w14:paraId="5086178F" w14:textId="77777777" w:rsidR="0071435E" w:rsidRDefault="0071435E" w:rsidP="00277EF5">
            <w:pPr>
              <w:pStyle w:val="TAC"/>
              <w:keepNext w:val="0"/>
              <w:keepLines w:val="0"/>
              <w:ind w:left="103"/>
              <w:jc w:val="left"/>
            </w:pPr>
            <w:r>
              <w:t>Parameters are set to:</w:t>
            </w:r>
          </w:p>
          <w:p w14:paraId="4342A410"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w:t>
            </w:r>
            <w:r>
              <w:rPr>
                <w:rFonts w:eastAsia="SimSun" w:hint="eastAsia"/>
                <w:lang w:val="en-US" w:eastAsia="zh-CN"/>
              </w:rPr>
              <w:t>VERIFY</w:t>
            </w:r>
          </w:p>
          <w:p w14:paraId="6E9CCEDB"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10B8879F"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12378D25"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782E88A0"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2C3C4734"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1F847115"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nafIDLen = length of nafID1</w:t>
            </w:r>
          </w:p>
          <w:p w14:paraId="36F2E847" w14:textId="77777777" w:rsidR="0071435E" w:rsidRDefault="0071435E" w:rsidP="00277EF5">
            <w:pPr>
              <w:pStyle w:val="TAC"/>
              <w:keepNext w:val="0"/>
              <w:keepLines w:val="0"/>
              <w:ind w:left="103"/>
              <w:jc w:val="left"/>
              <w:rPr>
                <w:rFonts w:ascii="Courier New" w:hAnsi="Courier New" w:cs="Courier New"/>
                <w:sz w:val="16"/>
                <w:szCs w:val="18"/>
              </w:rPr>
            </w:pPr>
          </w:p>
          <w:p w14:paraId="1FC5C7BB" w14:textId="77777777" w:rsidR="0071435E" w:rsidRDefault="0071435E">
            <w:pPr>
              <w:pStyle w:val="TAC"/>
              <w:keepNext w:val="0"/>
              <w:keepLines w:val="0"/>
              <w:numPr>
                <w:ilvl w:val="0"/>
                <w:numId w:val="233"/>
              </w:numPr>
              <w:jc w:val="left"/>
              <w:rPr>
                <w:lang w:val="en-US" w:eastAsia="zh-CN"/>
              </w:rPr>
            </w:pPr>
            <w:r>
              <w:rPr>
                <w:rFonts w:hint="eastAsia"/>
              </w:rPr>
              <w:t>call GBAUSignature1</w:t>
            </w:r>
            <w:r>
              <w:rPr>
                <w:rFonts w:hint="eastAsia"/>
                <w:lang w:val="en-US" w:eastAsia="zh-CN"/>
              </w:rPr>
              <w:t>.verify</w:t>
            </w:r>
            <w:r>
              <w:rPr>
                <w:rFonts w:hint="eastAsia"/>
              </w:rPr>
              <w:t xml:space="preserve">() </w:t>
            </w:r>
          </w:p>
          <w:p w14:paraId="018C25E8" w14:textId="77777777" w:rsidR="0071435E" w:rsidRDefault="0071435E" w:rsidP="00277EF5">
            <w:pPr>
              <w:pStyle w:val="TAC"/>
              <w:keepNext w:val="0"/>
              <w:keepLines w:val="0"/>
              <w:ind w:left="103"/>
              <w:jc w:val="left"/>
            </w:pPr>
            <w:r>
              <w:t>Parameters are set to:</w:t>
            </w:r>
          </w:p>
          <w:p w14:paraId="7896E801"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hint="eastAsia"/>
              </w:rPr>
              <w:t>plaintext</w:t>
            </w:r>
          </w:p>
          <w:p w14:paraId="504F6D71"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p w14:paraId="12266FD4"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length of </w:t>
            </w:r>
            <w:r>
              <w:rPr>
                <w:rFonts w:hint="eastAsia"/>
              </w:rPr>
              <w:t>plaintext</w:t>
            </w:r>
            <w:r>
              <w:rPr>
                <w:rFonts w:eastAsia="SimSun" w:hint="eastAsia"/>
                <w:lang w:val="en-US" w:eastAsia="zh-CN"/>
              </w:rPr>
              <w:t>+1</w:t>
            </w:r>
          </w:p>
          <w:p w14:paraId="679CE171"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sigBuff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sigdata</w:t>
            </w:r>
          </w:p>
          <w:p w14:paraId="0881AC8E"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sigOffset</w:t>
            </w:r>
            <w:r>
              <w:rPr>
                <w:rFonts w:ascii="Courier New" w:hAnsi="Courier New" w:cs="Courier New" w:hint="eastAsia"/>
                <w:sz w:val="16"/>
                <w:szCs w:val="18"/>
                <w:lang w:val="en-US" w:eastAsia="zh-CN"/>
              </w:rPr>
              <w:t xml:space="preserve"> </w:t>
            </w:r>
            <w:r>
              <w:rPr>
                <w:rFonts w:ascii="Courier New" w:hAnsi="Courier New" w:cs="Courier New" w:hint="eastAsia"/>
                <w:sz w:val="16"/>
                <w:szCs w:val="18"/>
              </w:rPr>
              <w:t xml:space="preserve">= </w:t>
            </w:r>
            <w:r>
              <w:rPr>
                <w:rFonts w:ascii="Courier New" w:hAnsi="Courier New" w:cs="Courier New" w:hint="eastAsia"/>
                <w:sz w:val="16"/>
                <w:szCs w:val="18"/>
                <w:lang w:val="en-US" w:eastAsia="zh-CN"/>
              </w:rPr>
              <w:t>0</w:t>
            </w:r>
          </w:p>
          <w:p w14:paraId="71C58AC4"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 xml:space="preserve">sigLength= </w:t>
            </w:r>
            <w:r>
              <w:rPr>
                <w:rFonts w:ascii="Courier New" w:hAnsi="Courier New" w:cs="Courier New" w:hint="eastAsia"/>
                <w:sz w:val="16"/>
                <w:szCs w:val="18"/>
                <w:lang w:val="en-US" w:eastAsia="zh-CN"/>
              </w:rPr>
              <w:t>length of sigdata</w:t>
            </w:r>
          </w:p>
        </w:tc>
        <w:tc>
          <w:tcPr>
            <w:tcW w:w="3000" w:type="dxa"/>
            <w:tcBorders>
              <w:top w:val="single" w:sz="4" w:space="0" w:color="auto"/>
              <w:left w:val="single" w:sz="4" w:space="0" w:color="auto"/>
              <w:bottom w:val="single" w:sz="4" w:space="0" w:color="auto"/>
              <w:right w:val="single" w:sz="4" w:space="0" w:color="auto"/>
            </w:tcBorders>
          </w:tcPr>
          <w:p w14:paraId="42697079" w14:textId="77777777" w:rsidR="0071435E" w:rsidRDefault="0071435E" w:rsidP="00277EF5">
            <w:pPr>
              <w:pStyle w:val="TAC"/>
              <w:keepNext w:val="0"/>
              <w:keepLines w:val="0"/>
              <w:rPr>
                <w:rFonts w:eastAsia="SimSun"/>
                <w:lang w:val="en-US" w:eastAsia="zh-CN"/>
              </w:rPr>
            </w:pPr>
            <w:r>
              <w:rPr>
                <w:rFonts w:eastAsia="SimSun" w:hint="eastAsia"/>
                <w:lang w:val="en-US" w:eastAsia="zh-CN"/>
              </w:rPr>
              <w:t>GBAUSignature1 is a GBAUSignature instance.</w:t>
            </w:r>
          </w:p>
          <w:p w14:paraId="620CA1C1" w14:textId="77777777" w:rsidR="0071435E" w:rsidRDefault="0071435E" w:rsidP="00277EF5">
            <w:pPr>
              <w:pStyle w:val="TAC"/>
              <w:keepNext w:val="0"/>
              <w:keepLines w:val="0"/>
              <w:rPr>
                <w:rFonts w:eastAsia="SimSun"/>
                <w:lang w:val="en-US" w:eastAsia="zh-CN"/>
              </w:rPr>
            </w:pPr>
          </w:p>
          <w:p w14:paraId="19A6541D" w14:textId="77777777" w:rsidR="0071435E" w:rsidRDefault="0071435E" w:rsidP="00277EF5">
            <w:pPr>
              <w:pStyle w:val="TAC"/>
              <w:keepNext w:val="0"/>
              <w:keepLines w:val="0"/>
              <w:rPr>
                <w:rFonts w:eastAsia="SimSun"/>
                <w:lang w:val="en-US" w:eastAsia="zh-CN"/>
              </w:rPr>
            </w:pPr>
          </w:p>
          <w:p w14:paraId="1CF59EB3" w14:textId="77777777" w:rsidR="0071435E" w:rsidRDefault="0071435E" w:rsidP="00277EF5">
            <w:pPr>
              <w:pStyle w:val="TAC"/>
              <w:keepNext w:val="0"/>
              <w:keepLines w:val="0"/>
              <w:rPr>
                <w:rFonts w:eastAsia="SimSun"/>
                <w:lang w:val="en-US" w:eastAsia="zh-CN"/>
              </w:rPr>
            </w:pPr>
          </w:p>
          <w:p w14:paraId="15D5FB6B" w14:textId="77777777" w:rsidR="0071435E" w:rsidRDefault="0071435E" w:rsidP="00277EF5">
            <w:pPr>
              <w:pStyle w:val="TAC"/>
              <w:keepNext w:val="0"/>
              <w:keepLines w:val="0"/>
              <w:rPr>
                <w:rFonts w:eastAsia="SimSun"/>
                <w:lang w:val="en-US" w:eastAsia="zh-CN"/>
              </w:rPr>
            </w:pPr>
          </w:p>
          <w:p w14:paraId="4D1AE8CC" w14:textId="77777777" w:rsidR="0071435E" w:rsidRDefault="0071435E" w:rsidP="00277EF5">
            <w:pPr>
              <w:pStyle w:val="TAC"/>
              <w:keepNext w:val="0"/>
              <w:keepLines w:val="0"/>
            </w:pPr>
            <w:r>
              <w:rPr>
                <w:rFonts w:eastAsia="SimSun" w:hint="eastAsia"/>
                <w:lang w:val="en-US" w:eastAsia="zh-CN"/>
              </w:rPr>
              <w:t>ArrayIndexOutOfBoundsException well throwns</w:t>
            </w:r>
          </w:p>
        </w:tc>
        <w:tc>
          <w:tcPr>
            <w:tcW w:w="1206" w:type="dxa"/>
            <w:tcBorders>
              <w:top w:val="single" w:sz="4" w:space="0" w:color="auto"/>
              <w:left w:val="single" w:sz="4" w:space="0" w:color="auto"/>
              <w:bottom w:val="single" w:sz="4" w:space="0" w:color="auto"/>
              <w:right w:val="single" w:sz="4" w:space="0" w:color="auto"/>
            </w:tcBorders>
          </w:tcPr>
          <w:p w14:paraId="1C61CB67" w14:textId="77777777" w:rsidR="0071435E" w:rsidRDefault="0071435E" w:rsidP="00277EF5">
            <w:pPr>
              <w:pStyle w:val="TAC"/>
              <w:keepNext w:val="0"/>
              <w:keepLines w:val="0"/>
            </w:pPr>
          </w:p>
        </w:tc>
      </w:tr>
      <w:tr w:rsidR="0071435E" w14:paraId="39247F91"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15C9B573" w14:textId="77777777" w:rsidR="0071435E" w:rsidRDefault="0071435E" w:rsidP="00277EF5">
            <w:pPr>
              <w:pStyle w:val="TAC"/>
              <w:keepNext w:val="0"/>
              <w:keepLines w:val="0"/>
              <w:rPr>
                <w:rFonts w:eastAsia="SimSun"/>
                <w:lang w:val="en-US" w:eastAsia="zh-CN"/>
              </w:rPr>
            </w:pPr>
            <w:r>
              <w:rPr>
                <w:rFonts w:eastAsia="SimSun" w:hint="eastAsia"/>
                <w:lang w:val="en-US" w:eastAsia="zh-CN"/>
              </w:rPr>
              <w:t>7</w:t>
            </w:r>
          </w:p>
        </w:tc>
        <w:tc>
          <w:tcPr>
            <w:tcW w:w="5150" w:type="dxa"/>
            <w:tcBorders>
              <w:top w:val="single" w:sz="4" w:space="0" w:color="auto"/>
              <w:left w:val="single" w:sz="4" w:space="0" w:color="auto"/>
              <w:bottom w:val="single" w:sz="4" w:space="0" w:color="auto"/>
              <w:right w:val="single" w:sz="4" w:space="0" w:color="auto"/>
            </w:tcBorders>
          </w:tcPr>
          <w:p w14:paraId="7642A6F6" w14:textId="77777777" w:rsidR="0071435E" w:rsidRDefault="0071435E">
            <w:pPr>
              <w:pStyle w:val="TAC"/>
              <w:keepNext w:val="0"/>
              <w:keepLines w:val="0"/>
              <w:numPr>
                <w:ilvl w:val="0"/>
                <w:numId w:val="234"/>
              </w:numPr>
              <w:jc w:val="left"/>
            </w:pPr>
            <w:r>
              <w:rPr>
                <w:rFonts w:eastAsia="SimSun" w:hint="eastAsia"/>
                <w:lang w:eastAsia="zh-CN"/>
              </w:rPr>
              <w:t>Set the GBAUSignature1 object to the instance returned by getInstance()</w:t>
            </w:r>
            <w:r>
              <w:t>.</w:t>
            </w:r>
          </w:p>
          <w:p w14:paraId="760C0F52" w14:textId="77777777" w:rsidR="0071435E" w:rsidRDefault="0071435E" w:rsidP="00277EF5">
            <w:pPr>
              <w:pStyle w:val="TAC"/>
              <w:keepNext w:val="0"/>
              <w:keepLines w:val="0"/>
              <w:ind w:left="103"/>
              <w:jc w:val="left"/>
            </w:pPr>
            <w:r>
              <w:t>Parameters are set to:</w:t>
            </w:r>
          </w:p>
          <w:p w14:paraId="47B4A29E"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lastRenderedPageBreak/>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77CF5B8A"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externalAccess</w:t>
            </w:r>
            <w:r>
              <w:rPr>
                <w:sz w:val="16"/>
                <w:szCs w:val="18"/>
              </w:rPr>
              <w:t xml:space="preserve"> </w:t>
            </w:r>
            <w:r>
              <w:t>= false</w:t>
            </w:r>
          </w:p>
          <w:p w14:paraId="68F7BCA9" w14:textId="77777777" w:rsidR="0071435E" w:rsidRDefault="0071435E" w:rsidP="00277EF5">
            <w:pPr>
              <w:pStyle w:val="TAC"/>
              <w:keepNext w:val="0"/>
              <w:keepLines w:val="0"/>
              <w:ind w:left="103"/>
              <w:jc w:val="left"/>
              <w:rPr>
                <w:rFonts w:ascii="Courier New" w:hAnsi="Courier New" w:cs="Courier New"/>
                <w:sz w:val="16"/>
                <w:szCs w:val="18"/>
              </w:rPr>
            </w:pPr>
          </w:p>
          <w:p w14:paraId="030D7F3B" w14:textId="77777777" w:rsidR="0071435E" w:rsidRDefault="0071435E">
            <w:pPr>
              <w:pStyle w:val="TAC"/>
              <w:keepNext w:val="0"/>
              <w:keepLines w:val="0"/>
              <w:numPr>
                <w:ilvl w:val="0"/>
                <w:numId w:val="234"/>
              </w:numPr>
              <w:jc w:val="left"/>
            </w:pPr>
            <w:r>
              <w:t xml:space="preserve">Call </w:t>
            </w:r>
            <w:r>
              <w:rPr>
                <w:rFonts w:eastAsia="SimSun" w:hint="eastAsia"/>
                <w:lang w:eastAsia="zh-CN"/>
              </w:rPr>
              <w:t>GBAUSignature1</w:t>
            </w:r>
            <w:r>
              <w:t>.init()</w:t>
            </w:r>
          </w:p>
          <w:p w14:paraId="37D6BA20" w14:textId="77777777" w:rsidR="0071435E" w:rsidRDefault="0071435E" w:rsidP="00277EF5">
            <w:pPr>
              <w:pStyle w:val="TAC"/>
              <w:keepNext w:val="0"/>
              <w:keepLines w:val="0"/>
              <w:ind w:left="103"/>
              <w:jc w:val="left"/>
            </w:pPr>
            <w:r>
              <w:t>Parameters are set to:</w:t>
            </w:r>
          </w:p>
          <w:p w14:paraId="43AF203D"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w:t>
            </w:r>
            <w:r>
              <w:rPr>
                <w:rFonts w:eastAsia="SimSun" w:hint="eastAsia"/>
                <w:lang w:val="en-US" w:eastAsia="zh-CN"/>
              </w:rPr>
              <w:t>VERIFY</w:t>
            </w:r>
          </w:p>
          <w:p w14:paraId="3074A0FF"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05513281"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170B2681"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21D0D9B7"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643CF375"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1154AF44"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nafIDLen = length of nafID1</w:t>
            </w:r>
          </w:p>
          <w:p w14:paraId="78D47C6C" w14:textId="77777777" w:rsidR="0071435E" w:rsidRDefault="0071435E" w:rsidP="00277EF5">
            <w:pPr>
              <w:pStyle w:val="TAC"/>
              <w:keepNext w:val="0"/>
              <w:keepLines w:val="0"/>
              <w:ind w:left="103"/>
              <w:jc w:val="left"/>
              <w:rPr>
                <w:rFonts w:ascii="Courier New" w:hAnsi="Courier New" w:cs="Courier New"/>
                <w:sz w:val="16"/>
                <w:szCs w:val="18"/>
              </w:rPr>
            </w:pPr>
          </w:p>
          <w:p w14:paraId="0AB62855" w14:textId="77777777" w:rsidR="0071435E" w:rsidRDefault="0071435E">
            <w:pPr>
              <w:pStyle w:val="TAC"/>
              <w:keepNext w:val="0"/>
              <w:keepLines w:val="0"/>
              <w:numPr>
                <w:ilvl w:val="0"/>
                <w:numId w:val="234"/>
              </w:numPr>
              <w:jc w:val="left"/>
              <w:rPr>
                <w:lang w:val="en-US" w:eastAsia="zh-CN"/>
              </w:rPr>
            </w:pPr>
            <w:r>
              <w:rPr>
                <w:rFonts w:hint="eastAsia"/>
              </w:rPr>
              <w:t>call GBAUSignature1</w:t>
            </w:r>
            <w:r>
              <w:rPr>
                <w:rFonts w:hint="eastAsia"/>
                <w:lang w:val="en-US" w:eastAsia="zh-CN"/>
              </w:rPr>
              <w:t>.verify</w:t>
            </w:r>
            <w:r>
              <w:rPr>
                <w:rFonts w:hint="eastAsia"/>
              </w:rPr>
              <w:t xml:space="preserve">() </w:t>
            </w:r>
          </w:p>
          <w:p w14:paraId="09360A57" w14:textId="77777777" w:rsidR="0071435E" w:rsidRDefault="0071435E" w:rsidP="00277EF5">
            <w:pPr>
              <w:pStyle w:val="TAC"/>
              <w:keepNext w:val="0"/>
              <w:keepLines w:val="0"/>
              <w:ind w:left="103"/>
              <w:jc w:val="left"/>
            </w:pPr>
            <w:r>
              <w:t>Parameters are set to:</w:t>
            </w:r>
          </w:p>
          <w:p w14:paraId="79376DB0"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hint="eastAsia"/>
              </w:rPr>
              <w:t>plaintext</w:t>
            </w:r>
          </w:p>
          <w:p w14:paraId="5E780115"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p w14:paraId="3CCE5E1E"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length of </w:t>
            </w:r>
            <w:r>
              <w:rPr>
                <w:rFonts w:hint="eastAsia"/>
              </w:rPr>
              <w:t>plaintext</w:t>
            </w:r>
          </w:p>
          <w:p w14:paraId="53FD766B"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sigBuff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sigdata</w:t>
            </w:r>
          </w:p>
          <w:p w14:paraId="3DB4D8B0"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sigOffset</w:t>
            </w:r>
            <w:r>
              <w:rPr>
                <w:rFonts w:ascii="Courier New" w:hAnsi="Courier New" w:cs="Courier New" w:hint="eastAsia"/>
                <w:sz w:val="16"/>
                <w:szCs w:val="18"/>
                <w:lang w:val="en-US" w:eastAsia="zh-CN"/>
              </w:rPr>
              <w:t xml:space="preserve"> </w:t>
            </w:r>
            <w:r>
              <w:rPr>
                <w:rFonts w:ascii="Courier New" w:hAnsi="Courier New" w:cs="Courier New" w:hint="eastAsia"/>
                <w:sz w:val="16"/>
                <w:szCs w:val="18"/>
              </w:rPr>
              <w:t xml:space="preserve">= </w:t>
            </w:r>
            <w:r>
              <w:rPr>
                <w:rFonts w:ascii="Courier New" w:hAnsi="Courier New" w:cs="Courier New" w:hint="eastAsia"/>
                <w:sz w:val="16"/>
                <w:szCs w:val="18"/>
                <w:lang w:val="en-US" w:eastAsia="zh-CN"/>
              </w:rPr>
              <w:t>0</w:t>
            </w:r>
          </w:p>
          <w:p w14:paraId="5DE9AE67"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 xml:space="preserve">sigLength= </w:t>
            </w:r>
            <w:r>
              <w:rPr>
                <w:rFonts w:ascii="Courier New" w:hAnsi="Courier New" w:cs="Courier New" w:hint="eastAsia"/>
                <w:sz w:val="16"/>
                <w:szCs w:val="18"/>
                <w:lang w:val="en-US" w:eastAsia="zh-CN"/>
              </w:rPr>
              <w:t>length of sigdata+1</w:t>
            </w:r>
          </w:p>
        </w:tc>
        <w:tc>
          <w:tcPr>
            <w:tcW w:w="3000" w:type="dxa"/>
            <w:tcBorders>
              <w:top w:val="single" w:sz="4" w:space="0" w:color="auto"/>
              <w:left w:val="single" w:sz="4" w:space="0" w:color="auto"/>
              <w:bottom w:val="single" w:sz="4" w:space="0" w:color="auto"/>
              <w:right w:val="single" w:sz="4" w:space="0" w:color="auto"/>
            </w:tcBorders>
          </w:tcPr>
          <w:p w14:paraId="68D496C8" w14:textId="77777777" w:rsidR="0071435E" w:rsidRDefault="0071435E" w:rsidP="00277EF5">
            <w:pPr>
              <w:pStyle w:val="TAC"/>
              <w:keepNext w:val="0"/>
              <w:keepLines w:val="0"/>
              <w:rPr>
                <w:rFonts w:eastAsia="SimSun"/>
                <w:lang w:val="en-US" w:eastAsia="zh-CN"/>
              </w:rPr>
            </w:pPr>
            <w:r>
              <w:rPr>
                <w:rFonts w:eastAsia="SimSun" w:hint="eastAsia"/>
                <w:lang w:val="en-US" w:eastAsia="zh-CN"/>
              </w:rPr>
              <w:lastRenderedPageBreak/>
              <w:t>GBAUSignature1 is a GBAUSignature instance.</w:t>
            </w:r>
          </w:p>
          <w:p w14:paraId="3EA9700A" w14:textId="77777777" w:rsidR="0071435E" w:rsidRDefault="0071435E" w:rsidP="00277EF5">
            <w:pPr>
              <w:pStyle w:val="TAC"/>
              <w:keepNext w:val="0"/>
              <w:keepLines w:val="0"/>
              <w:rPr>
                <w:rFonts w:eastAsia="SimSun"/>
                <w:lang w:val="en-US" w:eastAsia="zh-CN"/>
              </w:rPr>
            </w:pPr>
          </w:p>
          <w:p w14:paraId="053C135E" w14:textId="77777777" w:rsidR="0071435E" w:rsidRDefault="0071435E" w:rsidP="00277EF5">
            <w:pPr>
              <w:pStyle w:val="TAC"/>
              <w:keepNext w:val="0"/>
              <w:keepLines w:val="0"/>
              <w:rPr>
                <w:rFonts w:eastAsia="SimSun"/>
                <w:lang w:val="en-US" w:eastAsia="zh-CN"/>
              </w:rPr>
            </w:pPr>
          </w:p>
          <w:p w14:paraId="6CBFA78E" w14:textId="77777777" w:rsidR="0071435E" w:rsidRDefault="0071435E" w:rsidP="00277EF5">
            <w:pPr>
              <w:pStyle w:val="TAC"/>
              <w:keepNext w:val="0"/>
              <w:keepLines w:val="0"/>
              <w:rPr>
                <w:rFonts w:eastAsia="SimSun"/>
                <w:lang w:val="en-US" w:eastAsia="zh-CN"/>
              </w:rPr>
            </w:pPr>
          </w:p>
          <w:p w14:paraId="0F8BEB73" w14:textId="77777777" w:rsidR="0071435E" w:rsidRDefault="0071435E" w:rsidP="00277EF5">
            <w:pPr>
              <w:pStyle w:val="TAC"/>
              <w:keepNext w:val="0"/>
              <w:keepLines w:val="0"/>
              <w:rPr>
                <w:rFonts w:eastAsia="SimSun"/>
                <w:lang w:val="en-US" w:eastAsia="zh-CN"/>
              </w:rPr>
            </w:pPr>
          </w:p>
          <w:p w14:paraId="05D44DCF" w14:textId="77777777" w:rsidR="0071435E" w:rsidRDefault="0071435E" w:rsidP="00277EF5">
            <w:pPr>
              <w:pStyle w:val="TAC"/>
              <w:keepNext w:val="0"/>
              <w:keepLines w:val="0"/>
            </w:pPr>
            <w:r>
              <w:rPr>
                <w:rFonts w:eastAsia="SimSun" w:hint="eastAsia"/>
                <w:lang w:val="en-US" w:eastAsia="zh-CN"/>
              </w:rPr>
              <w:t>ArrayIndexOutOfBoundsException well throwns</w:t>
            </w:r>
          </w:p>
        </w:tc>
        <w:tc>
          <w:tcPr>
            <w:tcW w:w="1206" w:type="dxa"/>
            <w:tcBorders>
              <w:top w:val="single" w:sz="4" w:space="0" w:color="auto"/>
              <w:left w:val="single" w:sz="4" w:space="0" w:color="auto"/>
              <w:bottom w:val="single" w:sz="4" w:space="0" w:color="auto"/>
              <w:right w:val="single" w:sz="4" w:space="0" w:color="auto"/>
            </w:tcBorders>
          </w:tcPr>
          <w:p w14:paraId="3CB9A610" w14:textId="77777777" w:rsidR="0071435E" w:rsidRDefault="0071435E" w:rsidP="00277EF5">
            <w:pPr>
              <w:pStyle w:val="TAC"/>
              <w:keepNext w:val="0"/>
              <w:keepLines w:val="0"/>
            </w:pPr>
          </w:p>
        </w:tc>
      </w:tr>
      <w:tr w:rsidR="0071435E" w14:paraId="0654EAA3"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483EA9A7" w14:textId="77777777" w:rsidR="0071435E" w:rsidRDefault="0071435E" w:rsidP="00277EF5">
            <w:pPr>
              <w:pStyle w:val="TAC"/>
              <w:keepNext w:val="0"/>
              <w:keepLines w:val="0"/>
              <w:rPr>
                <w:rFonts w:eastAsia="SimSun"/>
                <w:lang w:val="en-US" w:eastAsia="zh-CN"/>
              </w:rPr>
            </w:pPr>
            <w:r>
              <w:rPr>
                <w:rFonts w:eastAsia="SimSun" w:hint="eastAsia"/>
                <w:lang w:val="en-US" w:eastAsia="zh-CN"/>
              </w:rPr>
              <w:t>8</w:t>
            </w:r>
          </w:p>
        </w:tc>
        <w:tc>
          <w:tcPr>
            <w:tcW w:w="5150" w:type="dxa"/>
            <w:tcBorders>
              <w:top w:val="single" w:sz="4" w:space="0" w:color="auto"/>
              <w:left w:val="single" w:sz="4" w:space="0" w:color="auto"/>
              <w:bottom w:val="single" w:sz="4" w:space="0" w:color="auto"/>
              <w:right w:val="single" w:sz="4" w:space="0" w:color="auto"/>
            </w:tcBorders>
          </w:tcPr>
          <w:p w14:paraId="26FF4C8D" w14:textId="77777777" w:rsidR="0071435E" w:rsidRDefault="0071435E">
            <w:pPr>
              <w:pStyle w:val="TAC"/>
              <w:keepNext w:val="0"/>
              <w:keepLines w:val="0"/>
              <w:numPr>
                <w:ilvl w:val="0"/>
                <w:numId w:val="235"/>
              </w:numPr>
              <w:jc w:val="left"/>
            </w:pPr>
            <w:r>
              <w:rPr>
                <w:rFonts w:eastAsia="SimSun" w:hint="eastAsia"/>
                <w:lang w:eastAsia="zh-CN"/>
              </w:rPr>
              <w:t>Set the GBAUSignature1 object to the instance returned by getInstance()</w:t>
            </w:r>
            <w:r>
              <w:t>.</w:t>
            </w:r>
          </w:p>
          <w:p w14:paraId="2B2891BE" w14:textId="77777777" w:rsidR="0071435E" w:rsidRDefault="0071435E" w:rsidP="00277EF5">
            <w:pPr>
              <w:pStyle w:val="TAC"/>
              <w:keepNext w:val="0"/>
              <w:keepLines w:val="0"/>
              <w:ind w:left="103"/>
              <w:jc w:val="left"/>
            </w:pPr>
            <w:r>
              <w:t>Parameters are set to:</w:t>
            </w:r>
          </w:p>
          <w:p w14:paraId="4E6BFBAA"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1FA29A34"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externalAccess</w:t>
            </w:r>
            <w:r>
              <w:rPr>
                <w:sz w:val="16"/>
                <w:szCs w:val="18"/>
              </w:rPr>
              <w:t xml:space="preserve"> </w:t>
            </w:r>
            <w:r>
              <w:t>= false</w:t>
            </w:r>
          </w:p>
          <w:p w14:paraId="3C027084" w14:textId="77777777" w:rsidR="0071435E" w:rsidRDefault="0071435E" w:rsidP="00277EF5">
            <w:pPr>
              <w:pStyle w:val="TAC"/>
              <w:keepNext w:val="0"/>
              <w:keepLines w:val="0"/>
              <w:ind w:left="103"/>
              <w:jc w:val="left"/>
              <w:rPr>
                <w:rFonts w:ascii="Courier New" w:hAnsi="Courier New" w:cs="Courier New"/>
                <w:sz w:val="16"/>
                <w:szCs w:val="18"/>
              </w:rPr>
            </w:pPr>
          </w:p>
          <w:p w14:paraId="44A35790" w14:textId="77777777" w:rsidR="0071435E" w:rsidRDefault="0071435E">
            <w:pPr>
              <w:pStyle w:val="TAC"/>
              <w:keepNext w:val="0"/>
              <w:keepLines w:val="0"/>
              <w:numPr>
                <w:ilvl w:val="0"/>
                <w:numId w:val="235"/>
              </w:numPr>
              <w:jc w:val="left"/>
            </w:pPr>
            <w:r>
              <w:t xml:space="preserve">Call </w:t>
            </w:r>
            <w:r>
              <w:rPr>
                <w:rFonts w:eastAsia="SimSun" w:hint="eastAsia"/>
                <w:lang w:eastAsia="zh-CN"/>
              </w:rPr>
              <w:t>GBAUSignature1</w:t>
            </w:r>
            <w:r>
              <w:t>.init()</w:t>
            </w:r>
          </w:p>
          <w:p w14:paraId="49630076" w14:textId="77777777" w:rsidR="0071435E" w:rsidRDefault="0071435E" w:rsidP="00277EF5">
            <w:pPr>
              <w:pStyle w:val="TAC"/>
              <w:keepNext w:val="0"/>
              <w:keepLines w:val="0"/>
              <w:ind w:left="103"/>
              <w:jc w:val="left"/>
            </w:pPr>
            <w:r>
              <w:t>Parameters are set to:</w:t>
            </w:r>
          </w:p>
          <w:p w14:paraId="76157DD7"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w:t>
            </w:r>
            <w:r>
              <w:rPr>
                <w:rFonts w:eastAsia="SimSun" w:hint="eastAsia"/>
                <w:lang w:val="en-US" w:eastAsia="zh-CN"/>
              </w:rPr>
              <w:t>VERIFY</w:t>
            </w:r>
          </w:p>
          <w:p w14:paraId="31898C2E"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04D389EB"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425EC19B"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48362ADA"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6116DB57"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44E972E5"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nafIDLen = length of nafID1</w:t>
            </w:r>
          </w:p>
          <w:p w14:paraId="4AE9904F" w14:textId="77777777" w:rsidR="0071435E" w:rsidRDefault="0071435E" w:rsidP="00277EF5">
            <w:pPr>
              <w:pStyle w:val="TAC"/>
              <w:keepNext w:val="0"/>
              <w:keepLines w:val="0"/>
              <w:ind w:left="103"/>
              <w:jc w:val="left"/>
              <w:rPr>
                <w:rFonts w:ascii="Courier New" w:hAnsi="Courier New" w:cs="Courier New"/>
                <w:sz w:val="16"/>
                <w:szCs w:val="18"/>
              </w:rPr>
            </w:pPr>
          </w:p>
          <w:p w14:paraId="7D520DB9" w14:textId="77777777" w:rsidR="0071435E" w:rsidRDefault="0071435E">
            <w:pPr>
              <w:pStyle w:val="TAC"/>
              <w:keepNext w:val="0"/>
              <w:keepLines w:val="0"/>
              <w:numPr>
                <w:ilvl w:val="0"/>
                <w:numId w:val="235"/>
              </w:numPr>
              <w:jc w:val="left"/>
              <w:rPr>
                <w:lang w:val="en-US" w:eastAsia="zh-CN"/>
              </w:rPr>
            </w:pPr>
            <w:r>
              <w:rPr>
                <w:rFonts w:hint="eastAsia"/>
              </w:rPr>
              <w:t>call GBAUSignature1</w:t>
            </w:r>
            <w:r>
              <w:rPr>
                <w:rFonts w:hint="eastAsia"/>
                <w:lang w:val="en-US" w:eastAsia="zh-CN"/>
              </w:rPr>
              <w:t>.verify</w:t>
            </w:r>
            <w:r>
              <w:rPr>
                <w:rFonts w:hint="eastAsia"/>
              </w:rPr>
              <w:t xml:space="preserve">() </w:t>
            </w:r>
          </w:p>
          <w:p w14:paraId="4FE5690B" w14:textId="77777777" w:rsidR="0071435E" w:rsidRDefault="0071435E" w:rsidP="00277EF5">
            <w:pPr>
              <w:pStyle w:val="TAC"/>
              <w:keepNext w:val="0"/>
              <w:keepLines w:val="0"/>
              <w:ind w:left="103"/>
              <w:jc w:val="left"/>
            </w:pPr>
            <w:r>
              <w:t>Parameters are set to:</w:t>
            </w:r>
          </w:p>
          <w:p w14:paraId="2EFBA822"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hint="eastAsia"/>
              </w:rPr>
              <w:t>plaintext</w:t>
            </w:r>
          </w:p>
          <w:p w14:paraId="076DF1BA"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p w14:paraId="1FDF2A17"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p w14:paraId="4F5E6CB3"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sigBuff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sigdata</w:t>
            </w:r>
          </w:p>
          <w:p w14:paraId="747CFFA4"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sigOffset</w:t>
            </w:r>
            <w:r>
              <w:rPr>
                <w:rFonts w:ascii="Courier New" w:hAnsi="Courier New" w:cs="Courier New" w:hint="eastAsia"/>
                <w:sz w:val="16"/>
                <w:szCs w:val="18"/>
                <w:lang w:val="en-US" w:eastAsia="zh-CN"/>
              </w:rPr>
              <w:t xml:space="preserve"> </w:t>
            </w:r>
            <w:r>
              <w:rPr>
                <w:rFonts w:ascii="Courier New" w:hAnsi="Courier New" w:cs="Courier New" w:hint="eastAsia"/>
                <w:sz w:val="16"/>
                <w:szCs w:val="18"/>
              </w:rPr>
              <w:t xml:space="preserve">= </w:t>
            </w:r>
            <w:r>
              <w:rPr>
                <w:rFonts w:ascii="Courier New" w:hAnsi="Courier New" w:cs="Courier New" w:hint="eastAsia"/>
                <w:sz w:val="16"/>
                <w:szCs w:val="18"/>
                <w:lang w:val="en-US" w:eastAsia="zh-CN"/>
              </w:rPr>
              <w:t>0</w:t>
            </w:r>
          </w:p>
          <w:p w14:paraId="7A683701" w14:textId="77777777" w:rsidR="0071435E" w:rsidRDefault="0071435E">
            <w:pPr>
              <w:pStyle w:val="TAC"/>
              <w:keepNext w:val="0"/>
              <w:keepLines w:val="0"/>
              <w:numPr>
                <w:ilvl w:val="0"/>
                <w:numId w:val="13"/>
              </w:numPr>
              <w:ind w:left="245" w:hanging="142"/>
              <w:jc w:val="left"/>
              <w:rPr>
                <w:lang w:val="en-US" w:eastAsia="zh-CN"/>
              </w:rPr>
            </w:pPr>
            <w:r>
              <w:rPr>
                <w:rFonts w:ascii="Courier New" w:hAnsi="Courier New" w:cs="Courier New" w:hint="eastAsia"/>
                <w:sz w:val="16"/>
                <w:szCs w:val="18"/>
              </w:rPr>
              <w:t xml:space="preserve">sigLength= </w:t>
            </w:r>
            <w:r>
              <w:rPr>
                <w:rFonts w:ascii="Courier New" w:hAnsi="Courier New" w:cs="Courier New" w:hint="eastAsia"/>
                <w:sz w:val="16"/>
                <w:szCs w:val="18"/>
                <w:lang w:val="en-US" w:eastAsia="zh-CN"/>
              </w:rPr>
              <w:t>length of sigdata</w:t>
            </w:r>
          </w:p>
        </w:tc>
        <w:tc>
          <w:tcPr>
            <w:tcW w:w="3000" w:type="dxa"/>
            <w:tcBorders>
              <w:top w:val="single" w:sz="4" w:space="0" w:color="auto"/>
              <w:left w:val="single" w:sz="4" w:space="0" w:color="auto"/>
              <w:bottom w:val="single" w:sz="4" w:space="0" w:color="auto"/>
              <w:right w:val="single" w:sz="4" w:space="0" w:color="auto"/>
            </w:tcBorders>
          </w:tcPr>
          <w:p w14:paraId="0B130818" w14:textId="77777777" w:rsidR="0071435E" w:rsidRDefault="0071435E" w:rsidP="00277EF5">
            <w:pPr>
              <w:pStyle w:val="TAC"/>
              <w:keepNext w:val="0"/>
              <w:keepLines w:val="0"/>
              <w:rPr>
                <w:rFonts w:eastAsia="SimSun"/>
                <w:lang w:val="en-US" w:eastAsia="zh-CN"/>
              </w:rPr>
            </w:pPr>
            <w:r>
              <w:rPr>
                <w:rFonts w:eastAsia="SimSun" w:hint="eastAsia"/>
                <w:lang w:val="en-US" w:eastAsia="zh-CN"/>
              </w:rPr>
              <w:t>GBAUSignature1 is a GBAUSignature instance.</w:t>
            </w:r>
          </w:p>
          <w:p w14:paraId="742A3564" w14:textId="77777777" w:rsidR="0071435E" w:rsidRDefault="0071435E" w:rsidP="00277EF5">
            <w:pPr>
              <w:pStyle w:val="TAC"/>
              <w:keepNext w:val="0"/>
              <w:keepLines w:val="0"/>
              <w:rPr>
                <w:rFonts w:eastAsia="SimSun"/>
                <w:lang w:val="en-US" w:eastAsia="zh-CN"/>
              </w:rPr>
            </w:pPr>
          </w:p>
          <w:p w14:paraId="124F31C5" w14:textId="77777777" w:rsidR="0071435E" w:rsidRDefault="0071435E" w:rsidP="00277EF5">
            <w:pPr>
              <w:pStyle w:val="TAC"/>
              <w:keepNext w:val="0"/>
              <w:keepLines w:val="0"/>
              <w:rPr>
                <w:rFonts w:eastAsia="SimSun"/>
                <w:lang w:val="en-US" w:eastAsia="zh-CN"/>
              </w:rPr>
            </w:pPr>
          </w:p>
          <w:p w14:paraId="03351089" w14:textId="77777777" w:rsidR="0071435E" w:rsidRDefault="0071435E" w:rsidP="00277EF5">
            <w:pPr>
              <w:pStyle w:val="TAC"/>
              <w:keepNext w:val="0"/>
              <w:keepLines w:val="0"/>
              <w:rPr>
                <w:rFonts w:eastAsia="SimSun"/>
                <w:lang w:val="en-US" w:eastAsia="zh-CN"/>
              </w:rPr>
            </w:pPr>
          </w:p>
          <w:p w14:paraId="25C81390" w14:textId="77777777" w:rsidR="0071435E" w:rsidRDefault="0071435E" w:rsidP="00277EF5">
            <w:pPr>
              <w:pStyle w:val="TAC"/>
              <w:keepNext w:val="0"/>
              <w:keepLines w:val="0"/>
              <w:rPr>
                <w:rFonts w:eastAsia="SimSun"/>
                <w:lang w:val="en-US" w:eastAsia="zh-CN"/>
              </w:rPr>
            </w:pPr>
          </w:p>
          <w:p w14:paraId="07A35336" w14:textId="77777777" w:rsidR="0071435E" w:rsidRDefault="0071435E" w:rsidP="00277EF5">
            <w:pPr>
              <w:pStyle w:val="TAC"/>
              <w:keepNext w:val="0"/>
              <w:keepLines w:val="0"/>
            </w:pPr>
            <w:r>
              <w:rPr>
                <w:rFonts w:eastAsia="SimSun" w:hint="eastAsia"/>
                <w:lang w:val="en-US" w:eastAsia="zh-CN"/>
              </w:rPr>
              <w:t>CryptoException.ILLEGAL_USE well throwns</w:t>
            </w:r>
            <w:r>
              <w:rPr>
                <w:rFonts w:eastAsia="SimSun"/>
                <w:lang w:val="en-US" w:eastAsia="zh-CN"/>
              </w:rPr>
              <w:t> </w:t>
            </w:r>
          </w:p>
        </w:tc>
        <w:tc>
          <w:tcPr>
            <w:tcW w:w="1206" w:type="dxa"/>
            <w:tcBorders>
              <w:top w:val="single" w:sz="4" w:space="0" w:color="auto"/>
              <w:left w:val="single" w:sz="4" w:space="0" w:color="auto"/>
              <w:bottom w:val="single" w:sz="4" w:space="0" w:color="auto"/>
              <w:right w:val="single" w:sz="4" w:space="0" w:color="auto"/>
            </w:tcBorders>
          </w:tcPr>
          <w:p w14:paraId="1FBBE535" w14:textId="77777777" w:rsidR="0071435E" w:rsidRDefault="0071435E" w:rsidP="00277EF5">
            <w:pPr>
              <w:pStyle w:val="TAC"/>
              <w:keepNext w:val="0"/>
              <w:keepLines w:val="0"/>
            </w:pPr>
          </w:p>
        </w:tc>
      </w:tr>
      <w:tr w:rsidR="0071435E" w14:paraId="258CDC83"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02BA3487" w14:textId="77777777" w:rsidR="0071435E" w:rsidRDefault="0071435E" w:rsidP="00277EF5">
            <w:pPr>
              <w:pStyle w:val="TAC"/>
              <w:keepNext w:val="0"/>
              <w:keepLines w:val="0"/>
              <w:rPr>
                <w:rFonts w:eastAsia="SimSun"/>
                <w:lang w:val="en-US" w:eastAsia="zh-CN"/>
              </w:rPr>
            </w:pPr>
            <w:r>
              <w:rPr>
                <w:rFonts w:eastAsia="SimSun" w:hint="eastAsia"/>
                <w:lang w:val="en-US" w:eastAsia="zh-CN"/>
              </w:rPr>
              <w:t>9</w:t>
            </w:r>
          </w:p>
        </w:tc>
        <w:tc>
          <w:tcPr>
            <w:tcW w:w="5150" w:type="dxa"/>
            <w:tcBorders>
              <w:top w:val="single" w:sz="4" w:space="0" w:color="auto"/>
              <w:left w:val="single" w:sz="4" w:space="0" w:color="auto"/>
              <w:bottom w:val="single" w:sz="4" w:space="0" w:color="auto"/>
              <w:right w:val="single" w:sz="4" w:space="0" w:color="auto"/>
            </w:tcBorders>
          </w:tcPr>
          <w:p w14:paraId="3C7DD332" w14:textId="77777777" w:rsidR="0071435E" w:rsidRDefault="0071435E">
            <w:pPr>
              <w:pStyle w:val="TAC"/>
              <w:keepNext w:val="0"/>
              <w:keepLines w:val="0"/>
              <w:numPr>
                <w:ilvl w:val="0"/>
                <w:numId w:val="236"/>
              </w:numPr>
              <w:jc w:val="left"/>
            </w:pPr>
            <w:r>
              <w:rPr>
                <w:rFonts w:eastAsia="SimSun" w:hint="eastAsia"/>
                <w:lang w:eastAsia="zh-CN"/>
              </w:rPr>
              <w:t>Set the GBAUSignature1 object to the instance returned by getInstance()</w:t>
            </w:r>
            <w:r>
              <w:t>.</w:t>
            </w:r>
          </w:p>
          <w:p w14:paraId="421BE8D4" w14:textId="77777777" w:rsidR="0071435E" w:rsidRDefault="0071435E" w:rsidP="00277EF5">
            <w:pPr>
              <w:pStyle w:val="TAC"/>
              <w:keepNext w:val="0"/>
              <w:keepLines w:val="0"/>
              <w:ind w:left="103"/>
              <w:jc w:val="left"/>
            </w:pPr>
            <w:r>
              <w:t>Parameters are set to:</w:t>
            </w:r>
          </w:p>
          <w:p w14:paraId="43BFD852"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31DA8A52"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externalAccess</w:t>
            </w:r>
            <w:r>
              <w:rPr>
                <w:sz w:val="16"/>
                <w:szCs w:val="18"/>
              </w:rPr>
              <w:t xml:space="preserve"> </w:t>
            </w:r>
            <w:r>
              <w:t>= false</w:t>
            </w:r>
          </w:p>
          <w:p w14:paraId="27F93F09" w14:textId="77777777" w:rsidR="0071435E" w:rsidRDefault="0071435E" w:rsidP="00277EF5">
            <w:pPr>
              <w:pStyle w:val="TAC"/>
              <w:keepNext w:val="0"/>
              <w:keepLines w:val="0"/>
              <w:ind w:left="103"/>
              <w:jc w:val="left"/>
              <w:rPr>
                <w:rFonts w:ascii="Courier New" w:hAnsi="Courier New" w:cs="Courier New"/>
                <w:sz w:val="16"/>
                <w:szCs w:val="18"/>
              </w:rPr>
            </w:pPr>
          </w:p>
          <w:p w14:paraId="1FF40E8B" w14:textId="77777777" w:rsidR="0071435E" w:rsidRDefault="0071435E">
            <w:pPr>
              <w:pStyle w:val="TAC"/>
              <w:keepNext w:val="0"/>
              <w:keepLines w:val="0"/>
              <w:numPr>
                <w:ilvl w:val="0"/>
                <w:numId w:val="236"/>
              </w:numPr>
              <w:jc w:val="left"/>
            </w:pPr>
            <w:r>
              <w:t xml:space="preserve">Call </w:t>
            </w:r>
            <w:r>
              <w:rPr>
                <w:rFonts w:eastAsia="SimSun" w:hint="eastAsia"/>
                <w:lang w:eastAsia="zh-CN"/>
              </w:rPr>
              <w:t>GBAUSignature1</w:t>
            </w:r>
            <w:r>
              <w:t>.init()</w:t>
            </w:r>
          </w:p>
          <w:p w14:paraId="70DEAEE7" w14:textId="77777777" w:rsidR="0071435E" w:rsidRDefault="0071435E" w:rsidP="00277EF5">
            <w:pPr>
              <w:pStyle w:val="TAC"/>
              <w:keepNext w:val="0"/>
              <w:keepLines w:val="0"/>
              <w:ind w:left="103"/>
              <w:jc w:val="left"/>
            </w:pPr>
            <w:r>
              <w:t>Parameters are set to:</w:t>
            </w:r>
          </w:p>
          <w:p w14:paraId="29E8CDE7"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w:t>
            </w:r>
            <w:r>
              <w:rPr>
                <w:rFonts w:eastAsia="SimSun" w:hint="eastAsia"/>
                <w:lang w:val="en-US" w:eastAsia="zh-CN"/>
              </w:rPr>
              <w:t>VERIFY</w:t>
            </w:r>
          </w:p>
          <w:p w14:paraId="632FE5AA"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3F8AA74A"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45409760"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59FC2161"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38996878"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7049A273"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nafIDLen = length of nafID1</w:t>
            </w:r>
          </w:p>
          <w:p w14:paraId="53EA1455" w14:textId="77777777" w:rsidR="0071435E" w:rsidRDefault="0071435E" w:rsidP="00277EF5">
            <w:pPr>
              <w:pStyle w:val="TAC"/>
              <w:keepNext w:val="0"/>
              <w:keepLines w:val="0"/>
              <w:ind w:left="103"/>
              <w:jc w:val="left"/>
              <w:rPr>
                <w:rFonts w:ascii="Courier New" w:hAnsi="Courier New" w:cs="Courier New"/>
                <w:sz w:val="16"/>
                <w:szCs w:val="18"/>
              </w:rPr>
            </w:pPr>
          </w:p>
          <w:p w14:paraId="561AD2C6" w14:textId="77777777" w:rsidR="0071435E" w:rsidRDefault="0071435E">
            <w:pPr>
              <w:pStyle w:val="TAC"/>
              <w:keepNext w:val="0"/>
              <w:keepLines w:val="0"/>
              <w:numPr>
                <w:ilvl w:val="0"/>
                <w:numId w:val="236"/>
              </w:numPr>
              <w:jc w:val="left"/>
              <w:rPr>
                <w:lang w:val="en-US" w:eastAsia="zh-CN"/>
              </w:rPr>
            </w:pPr>
            <w:r>
              <w:rPr>
                <w:rFonts w:hint="eastAsia"/>
              </w:rPr>
              <w:t>call GBAUSignature1</w:t>
            </w:r>
            <w:r>
              <w:rPr>
                <w:rFonts w:hint="eastAsia"/>
                <w:lang w:val="en-US" w:eastAsia="zh-CN"/>
              </w:rPr>
              <w:t>.verify</w:t>
            </w:r>
            <w:r>
              <w:rPr>
                <w:rFonts w:hint="eastAsia"/>
              </w:rPr>
              <w:t xml:space="preserve">() </w:t>
            </w:r>
          </w:p>
          <w:p w14:paraId="5E14E439" w14:textId="77777777" w:rsidR="0071435E" w:rsidRDefault="0071435E" w:rsidP="00277EF5">
            <w:pPr>
              <w:pStyle w:val="TAC"/>
              <w:keepNext w:val="0"/>
              <w:keepLines w:val="0"/>
              <w:ind w:left="103"/>
              <w:jc w:val="left"/>
            </w:pPr>
            <w:r>
              <w:t>Parameters are set to:</w:t>
            </w:r>
          </w:p>
          <w:p w14:paraId="628446EE"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hint="eastAsia"/>
              </w:rPr>
              <w:t>plaintext</w:t>
            </w:r>
          </w:p>
          <w:p w14:paraId="07A20BB4"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p w14:paraId="6EA7B9CD"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lastRenderedPageBreak/>
              <w:t>inLength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hAnsi="Courier New" w:cs="Courier New" w:hint="eastAsia"/>
                <w:sz w:val="16"/>
                <w:szCs w:val="18"/>
                <w:lang w:val="en-US" w:eastAsia="zh-CN"/>
              </w:rPr>
              <w:t xml:space="preserve">length of </w:t>
            </w:r>
            <w:r>
              <w:rPr>
                <w:rFonts w:hint="eastAsia"/>
              </w:rPr>
              <w:t>plaintext</w:t>
            </w:r>
          </w:p>
          <w:p w14:paraId="338FDD44"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sigBuff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sigdata</w:t>
            </w:r>
          </w:p>
          <w:p w14:paraId="312853D8"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sigOffset</w:t>
            </w:r>
            <w:r>
              <w:rPr>
                <w:rFonts w:ascii="Courier New" w:hAnsi="Courier New" w:cs="Courier New" w:hint="eastAsia"/>
                <w:sz w:val="16"/>
                <w:szCs w:val="18"/>
                <w:lang w:val="en-US" w:eastAsia="zh-CN"/>
              </w:rPr>
              <w:t xml:space="preserve"> </w:t>
            </w:r>
            <w:r>
              <w:rPr>
                <w:rFonts w:ascii="Courier New" w:hAnsi="Courier New" w:cs="Courier New" w:hint="eastAsia"/>
                <w:sz w:val="16"/>
                <w:szCs w:val="18"/>
              </w:rPr>
              <w:t xml:space="preserve">= </w:t>
            </w:r>
            <w:r>
              <w:rPr>
                <w:rFonts w:ascii="Courier New" w:hAnsi="Courier New" w:cs="Courier New" w:hint="eastAsia"/>
                <w:sz w:val="16"/>
                <w:szCs w:val="18"/>
                <w:lang w:val="en-US" w:eastAsia="zh-CN"/>
              </w:rPr>
              <w:t>0</w:t>
            </w:r>
          </w:p>
          <w:p w14:paraId="73254CA6" w14:textId="77777777" w:rsidR="0071435E" w:rsidRDefault="0071435E">
            <w:pPr>
              <w:pStyle w:val="TAC"/>
              <w:keepNext w:val="0"/>
              <w:keepLines w:val="0"/>
              <w:numPr>
                <w:ilvl w:val="0"/>
                <w:numId w:val="13"/>
              </w:numPr>
              <w:ind w:left="245" w:hanging="142"/>
              <w:jc w:val="left"/>
              <w:rPr>
                <w:lang w:val="en-US" w:eastAsia="zh-CN"/>
              </w:rPr>
            </w:pPr>
            <w:r>
              <w:rPr>
                <w:rFonts w:ascii="Courier New" w:hAnsi="Courier New" w:cs="Courier New" w:hint="eastAsia"/>
                <w:sz w:val="16"/>
                <w:szCs w:val="18"/>
              </w:rPr>
              <w:t xml:space="preserve">sigLength= </w:t>
            </w:r>
            <w:r>
              <w:rPr>
                <w:rFonts w:ascii="Courier New" w:hAnsi="Courier New" w:cs="Courier New" w:hint="eastAsia"/>
                <w:sz w:val="16"/>
                <w:szCs w:val="18"/>
                <w:lang w:val="en-US" w:eastAsia="zh-CN"/>
              </w:rPr>
              <w:t>0</w:t>
            </w:r>
          </w:p>
        </w:tc>
        <w:tc>
          <w:tcPr>
            <w:tcW w:w="3000" w:type="dxa"/>
            <w:tcBorders>
              <w:top w:val="single" w:sz="4" w:space="0" w:color="auto"/>
              <w:left w:val="single" w:sz="4" w:space="0" w:color="auto"/>
              <w:bottom w:val="single" w:sz="4" w:space="0" w:color="auto"/>
              <w:right w:val="single" w:sz="4" w:space="0" w:color="auto"/>
            </w:tcBorders>
          </w:tcPr>
          <w:p w14:paraId="78FA6B92" w14:textId="77777777" w:rsidR="0071435E" w:rsidRDefault="0071435E" w:rsidP="00277EF5">
            <w:pPr>
              <w:pStyle w:val="TAC"/>
              <w:keepNext w:val="0"/>
              <w:keepLines w:val="0"/>
              <w:rPr>
                <w:rFonts w:eastAsia="SimSun"/>
                <w:lang w:val="en-US" w:eastAsia="zh-CN"/>
              </w:rPr>
            </w:pPr>
            <w:r>
              <w:rPr>
                <w:rFonts w:eastAsia="SimSun" w:hint="eastAsia"/>
                <w:lang w:val="en-US" w:eastAsia="zh-CN"/>
              </w:rPr>
              <w:lastRenderedPageBreak/>
              <w:t>GBAUSignature1 is a GBAUSignature instance.</w:t>
            </w:r>
          </w:p>
          <w:p w14:paraId="39FDB634" w14:textId="77777777" w:rsidR="0071435E" w:rsidRDefault="0071435E" w:rsidP="00277EF5">
            <w:pPr>
              <w:pStyle w:val="TAC"/>
              <w:keepNext w:val="0"/>
              <w:keepLines w:val="0"/>
              <w:rPr>
                <w:rFonts w:eastAsia="SimSun"/>
                <w:lang w:val="en-US" w:eastAsia="zh-CN"/>
              </w:rPr>
            </w:pPr>
          </w:p>
          <w:p w14:paraId="5543AD99" w14:textId="77777777" w:rsidR="0071435E" w:rsidRDefault="0071435E" w:rsidP="00277EF5">
            <w:pPr>
              <w:pStyle w:val="TAC"/>
              <w:keepNext w:val="0"/>
              <w:keepLines w:val="0"/>
              <w:rPr>
                <w:rFonts w:eastAsia="SimSun"/>
                <w:lang w:val="en-US" w:eastAsia="zh-CN"/>
              </w:rPr>
            </w:pPr>
          </w:p>
          <w:p w14:paraId="2067B614" w14:textId="77777777" w:rsidR="0071435E" w:rsidRDefault="0071435E" w:rsidP="00277EF5">
            <w:pPr>
              <w:pStyle w:val="TAC"/>
              <w:keepNext w:val="0"/>
              <w:keepLines w:val="0"/>
              <w:rPr>
                <w:rFonts w:eastAsia="SimSun"/>
                <w:lang w:val="en-US" w:eastAsia="zh-CN"/>
              </w:rPr>
            </w:pPr>
          </w:p>
          <w:p w14:paraId="45C0DB88" w14:textId="77777777" w:rsidR="0071435E" w:rsidRDefault="0071435E" w:rsidP="00277EF5">
            <w:pPr>
              <w:pStyle w:val="TAC"/>
              <w:keepNext w:val="0"/>
              <w:keepLines w:val="0"/>
              <w:rPr>
                <w:rFonts w:eastAsia="SimSun"/>
                <w:lang w:val="en-US" w:eastAsia="zh-CN"/>
              </w:rPr>
            </w:pPr>
          </w:p>
          <w:p w14:paraId="12B2C813" w14:textId="77777777" w:rsidR="0071435E" w:rsidRDefault="0071435E" w:rsidP="00277EF5">
            <w:pPr>
              <w:pStyle w:val="TAC"/>
              <w:keepNext w:val="0"/>
              <w:keepLines w:val="0"/>
              <w:rPr>
                <w:lang w:val="en-US" w:eastAsia="zh-CN"/>
              </w:rPr>
            </w:pPr>
            <w:r>
              <w:rPr>
                <w:rFonts w:eastAsia="SimSun" w:hint="eastAsia"/>
                <w:lang w:val="en-US" w:eastAsia="zh-CN"/>
              </w:rPr>
              <w:t>CryptoException.ILLEGAL_USE well throwns</w:t>
            </w:r>
            <w:r>
              <w:rPr>
                <w:rFonts w:eastAsia="SimSun"/>
                <w:lang w:val="en-US" w:eastAsia="zh-CN"/>
              </w:rPr>
              <w:t> </w:t>
            </w:r>
          </w:p>
        </w:tc>
        <w:tc>
          <w:tcPr>
            <w:tcW w:w="1206" w:type="dxa"/>
            <w:tcBorders>
              <w:top w:val="single" w:sz="4" w:space="0" w:color="auto"/>
              <w:left w:val="single" w:sz="4" w:space="0" w:color="auto"/>
              <w:bottom w:val="single" w:sz="4" w:space="0" w:color="auto"/>
              <w:right w:val="single" w:sz="4" w:space="0" w:color="auto"/>
            </w:tcBorders>
          </w:tcPr>
          <w:p w14:paraId="6FB2484E" w14:textId="77777777" w:rsidR="0071435E" w:rsidRDefault="0071435E" w:rsidP="00277EF5">
            <w:pPr>
              <w:pStyle w:val="TAC"/>
              <w:keepNext w:val="0"/>
              <w:keepLines w:val="0"/>
            </w:pPr>
          </w:p>
        </w:tc>
      </w:tr>
      <w:tr w:rsidR="0071435E" w14:paraId="28083348"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27F450F4" w14:textId="77777777" w:rsidR="0071435E" w:rsidRDefault="0071435E" w:rsidP="00277EF5">
            <w:pPr>
              <w:pStyle w:val="TAC"/>
              <w:keepNext w:val="0"/>
              <w:keepLines w:val="0"/>
              <w:rPr>
                <w:rFonts w:eastAsia="SimSun"/>
                <w:lang w:val="en-US" w:eastAsia="zh-CN"/>
              </w:rPr>
            </w:pPr>
            <w:r>
              <w:rPr>
                <w:rFonts w:eastAsia="SimSun" w:hint="eastAsia"/>
                <w:lang w:val="en-US" w:eastAsia="zh-CN"/>
              </w:rPr>
              <w:t>10</w:t>
            </w:r>
          </w:p>
        </w:tc>
        <w:tc>
          <w:tcPr>
            <w:tcW w:w="5150" w:type="dxa"/>
            <w:tcBorders>
              <w:top w:val="single" w:sz="4" w:space="0" w:color="auto"/>
              <w:left w:val="single" w:sz="4" w:space="0" w:color="auto"/>
              <w:bottom w:val="single" w:sz="4" w:space="0" w:color="auto"/>
              <w:right w:val="single" w:sz="4" w:space="0" w:color="auto"/>
            </w:tcBorders>
          </w:tcPr>
          <w:p w14:paraId="62D25F6E" w14:textId="77777777" w:rsidR="0071435E" w:rsidRDefault="0071435E">
            <w:pPr>
              <w:pStyle w:val="TAC"/>
              <w:keepNext w:val="0"/>
              <w:keepLines w:val="0"/>
              <w:numPr>
                <w:ilvl w:val="0"/>
                <w:numId w:val="237"/>
              </w:numPr>
              <w:jc w:val="left"/>
            </w:pPr>
            <w:r>
              <w:rPr>
                <w:rFonts w:eastAsia="SimSun" w:hint="eastAsia"/>
                <w:lang w:eastAsia="zh-CN"/>
              </w:rPr>
              <w:t>Set the GBAUSignature1 object to the instance returned by getInstance()</w:t>
            </w:r>
            <w:r>
              <w:t>.</w:t>
            </w:r>
          </w:p>
          <w:p w14:paraId="3BA3E10B" w14:textId="77777777" w:rsidR="0071435E" w:rsidRDefault="0071435E" w:rsidP="00277EF5">
            <w:pPr>
              <w:pStyle w:val="TAC"/>
              <w:keepNext w:val="0"/>
              <w:keepLines w:val="0"/>
              <w:ind w:left="103"/>
              <w:jc w:val="left"/>
            </w:pPr>
            <w:r>
              <w:t>Parameters are set to:</w:t>
            </w:r>
          </w:p>
          <w:p w14:paraId="18FD33EC"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44BD9ECE"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externalAccess</w:t>
            </w:r>
            <w:r>
              <w:rPr>
                <w:sz w:val="16"/>
                <w:szCs w:val="18"/>
              </w:rPr>
              <w:t xml:space="preserve"> </w:t>
            </w:r>
            <w:r>
              <w:t>= false</w:t>
            </w:r>
          </w:p>
          <w:p w14:paraId="398215E9" w14:textId="77777777" w:rsidR="0071435E" w:rsidRDefault="0071435E" w:rsidP="00277EF5">
            <w:pPr>
              <w:pStyle w:val="TAC"/>
              <w:keepNext w:val="0"/>
              <w:keepLines w:val="0"/>
              <w:ind w:left="103"/>
              <w:jc w:val="left"/>
              <w:rPr>
                <w:rFonts w:ascii="Courier New" w:hAnsi="Courier New" w:cs="Courier New"/>
                <w:sz w:val="16"/>
                <w:szCs w:val="18"/>
              </w:rPr>
            </w:pPr>
          </w:p>
          <w:p w14:paraId="4E8F53A6" w14:textId="77777777" w:rsidR="0071435E" w:rsidRDefault="0071435E">
            <w:pPr>
              <w:pStyle w:val="TAC"/>
              <w:keepNext w:val="0"/>
              <w:keepLines w:val="0"/>
              <w:numPr>
                <w:ilvl w:val="0"/>
                <w:numId w:val="237"/>
              </w:numPr>
              <w:jc w:val="left"/>
            </w:pPr>
            <w:r>
              <w:t xml:space="preserve">Call </w:t>
            </w:r>
            <w:r>
              <w:rPr>
                <w:rFonts w:eastAsia="SimSun" w:hint="eastAsia"/>
                <w:lang w:eastAsia="zh-CN"/>
              </w:rPr>
              <w:t>GBAUSignature1</w:t>
            </w:r>
            <w:r>
              <w:t>.init()</w:t>
            </w:r>
          </w:p>
          <w:p w14:paraId="6B88F67F" w14:textId="77777777" w:rsidR="0071435E" w:rsidRDefault="0071435E" w:rsidP="00277EF5">
            <w:pPr>
              <w:pStyle w:val="TAC"/>
              <w:keepNext w:val="0"/>
              <w:keepLines w:val="0"/>
              <w:ind w:left="103"/>
              <w:jc w:val="left"/>
            </w:pPr>
            <w:r>
              <w:t>Parameters are set to:</w:t>
            </w:r>
          </w:p>
          <w:p w14:paraId="00655542"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MODE_VERIFY</w:t>
            </w:r>
          </w:p>
          <w:p w14:paraId="4A8486D7"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5935B2FB"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7C203D58"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7BDE43F7"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18E24342"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3B3AFD70"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nafIDLen = length of nafID1</w:t>
            </w:r>
          </w:p>
          <w:p w14:paraId="61198FF2" w14:textId="77777777" w:rsidR="0071435E" w:rsidRDefault="0071435E" w:rsidP="00277EF5">
            <w:pPr>
              <w:pStyle w:val="TAC"/>
              <w:keepNext w:val="0"/>
              <w:keepLines w:val="0"/>
              <w:ind w:left="103"/>
              <w:jc w:val="left"/>
              <w:rPr>
                <w:rFonts w:ascii="Courier New" w:hAnsi="Courier New" w:cs="Courier New"/>
                <w:sz w:val="16"/>
                <w:szCs w:val="18"/>
              </w:rPr>
            </w:pPr>
          </w:p>
          <w:p w14:paraId="2CB42416" w14:textId="77777777" w:rsidR="0071435E" w:rsidRDefault="0071435E">
            <w:pPr>
              <w:pStyle w:val="TAC"/>
              <w:keepNext w:val="0"/>
              <w:keepLines w:val="0"/>
              <w:numPr>
                <w:ilvl w:val="0"/>
                <w:numId w:val="237"/>
              </w:numPr>
              <w:jc w:val="left"/>
              <w:rPr>
                <w:lang w:val="en-US" w:eastAsia="zh-CN"/>
              </w:rPr>
            </w:pPr>
            <w:r>
              <w:rPr>
                <w:rFonts w:hint="eastAsia"/>
              </w:rPr>
              <w:t>call GBAUSignature1</w:t>
            </w:r>
            <w:r>
              <w:rPr>
                <w:rFonts w:hint="eastAsia"/>
                <w:lang w:val="en-US" w:eastAsia="zh-CN"/>
              </w:rPr>
              <w:t>.update</w:t>
            </w:r>
            <w:r>
              <w:rPr>
                <w:rFonts w:hint="eastAsia"/>
              </w:rPr>
              <w:t xml:space="preserve">() </w:t>
            </w:r>
          </w:p>
          <w:p w14:paraId="15D92C6C" w14:textId="77777777" w:rsidR="0071435E" w:rsidRDefault="0071435E" w:rsidP="00277EF5">
            <w:pPr>
              <w:pStyle w:val="TAC"/>
              <w:keepNext w:val="0"/>
              <w:keepLines w:val="0"/>
              <w:ind w:left="103"/>
              <w:jc w:val="left"/>
            </w:pPr>
            <w:r>
              <w:t>Parameters are set to:</w:t>
            </w:r>
          </w:p>
          <w:p w14:paraId="4789E933"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hint="eastAsia"/>
              </w:rPr>
              <w:t>plaintext</w:t>
            </w:r>
            <w:r>
              <w:rPr>
                <w:rFonts w:eastAsia="SimSun" w:hint="eastAsia"/>
                <w:lang w:val="en-US" w:eastAsia="zh-CN"/>
              </w:rPr>
              <w:t>1</w:t>
            </w:r>
          </w:p>
          <w:p w14:paraId="10C42BB0"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p w14:paraId="50CCB077"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p w14:paraId="579AA18A" w14:textId="77777777" w:rsidR="0071435E" w:rsidRDefault="0071435E" w:rsidP="00277EF5">
            <w:pPr>
              <w:pStyle w:val="TAC"/>
              <w:keepNext w:val="0"/>
              <w:keepLines w:val="0"/>
              <w:ind w:left="103"/>
              <w:jc w:val="left"/>
              <w:rPr>
                <w:rFonts w:ascii="Courier New" w:hAnsi="Courier New" w:cs="Courier New"/>
                <w:sz w:val="16"/>
                <w:szCs w:val="18"/>
              </w:rPr>
            </w:pPr>
          </w:p>
          <w:p w14:paraId="623422F1" w14:textId="77777777" w:rsidR="0071435E" w:rsidRDefault="0071435E">
            <w:pPr>
              <w:pStyle w:val="TAC"/>
              <w:keepNext w:val="0"/>
              <w:keepLines w:val="0"/>
              <w:numPr>
                <w:ilvl w:val="0"/>
                <w:numId w:val="237"/>
              </w:numPr>
              <w:jc w:val="left"/>
              <w:rPr>
                <w:lang w:val="en-US" w:eastAsia="zh-CN"/>
              </w:rPr>
            </w:pPr>
            <w:r>
              <w:rPr>
                <w:rFonts w:hint="eastAsia"/>
              </w:rPr>
              <w:t>call GBAUSignature1</w:t>
            </w:r>
            <w:r>
              <w:rPr>
                <w:rFonts w:hint="eastAsia"/>
                <w:lang w:val="en-US" w:eastAsia="zh-CN"/>
              </w:rPr>
              <w:t>.verify</w:t>
            </w:r>
            <w:r>
              <w:rPr>
                <w:rFonts w:hint="eastAsia"/>
              </w:rPr>
              <w:t xml:space="preserve">() </w:t>
            </w:r>
          </w:p>
          <w:p w14:paraId="052D6267" w14:textId="77777777" w:rsidR="0071435E" w:rsidRDefault="0071435E" w:rsidP="00277EF5">
            <w:pPr>
              <w:pStyle w:val="TAC"/>
              <w:keepNext w:val="0"/>
              <w:keepLines w:val="0"/>
              <w:ind w:left="103"/>
              <w:jc w:val="left"/>
            </w:pPr>
            <w:r>
              <w:t>Parameters are set to:</w:t>
            </w:r>
          </w:p>
          <w:p w14:paraId="3924BDA5"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hint="eastAsia"/>
              </w:rPr>
              <w:t>plaintext</w:t>
            </w:r>
            <w:r>
              <w:rPr>
                <w:rFonts w:eastAsia="SimSun" w:hint="eastAsia"/>
                <w:lang w:val="en-US" w:eastAsia="zh-CN"/>
              </w:rPr>
              <w:t>2</w:t>
            </w:r>
          </w:p>
          <w:p w14:paraId="518C2D92"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p w14:paraId="09BD1096"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p w14:paraId="3531F61A"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sigBuff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sigdata</w:t>
            </w:r>
          </w:p>
          <w:p w14:paraId="58BB1258"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sigOffset</w:t>
            </w:r>
            <w:r>
              <w:rPr>
                <w:rFonts w:ascii="Courier New" w:hAnsi="Courier New" w:cs="Courier New" w:hint="eastAsia"/>
                <w:sz w:val="16"/>
                <w:szCs w:val="18"/>
                <w:lang w:val="en-US" w:eastAsia="zh-CN"/>
              </w:rPr>
              <w:t xml:space="preserve"> </w:t>
            </w:r>
            <w:r>
              <w:rPr>
                <w:rFonts w:ascii="Courier New" w:hAnsi="Courier New" w:cs="Courier New" w:hint="eastAsia"/>
                <w:sz w:val="16"/>
                <w:szCs w:val="18"/>
              </w:rPr>
              <w:t xml:space="preserve">= </w:t>
            </w:r>
            <w:r>
              <w:rPr>
                <w:rFonts w:ascii="Courier New" w:hAnsi="Courier New" w:cs="Courier New" w:hint="eastAsia"/>
                <w:sz w:val="16"/>
                <w:szCs w:val="18"/>
                <w:lang w:val="en-US" w:eastAsia="zh-CN"/>
              </w:rPr>
              <w:t>0</w:t>
            </w:r>
          </w:p>
          <w:p w14:paraId="1BBB9E13" w14:textId="77777777" w:rsidR="0071435E" w:rsidRDefault="0071435E">
            <w:pPr>
              <w:pStyle w:val="TAC"/>
              <w:keepNext w:val="0"/>
              <w:keepLines w:val="0"/>
              <w:numPr>
                <w:ilvl w:val="0"/>
                <w:numId w:val="13"/>
              </w:numPr>
              <w:ind w:left="245" w:hanging="142"/>
              <w:jc w:val="left"/>
              <w:rPr>
                <w:lang w:val="en-US" w:eastAsia="zh-CN"/>
              </w:rPr>
            </w:pPr>
            <w:r>
              <w:rPr>
                <w:rFonts w:ascii="Courier New" w:hAnsi="Courier New" w:cs="Courier New" w:hint="eastAsia"/>
                <w:sz w:val="16"/>
                <w:szCs w:val="18"/>
              </w:rPr>
              <w:t>sigLength</w:t>
            </w:r>
            <w:r>
              <w:rPr>
                <w:rFonts w:ascii="Courier New" w:hAnsi="Courier New" w:cs="Courier New" w:hint="eastAsia"/>
                <w:sz w:val="16"/>
                <w:szCs w:val="18"/>
                <w:lang w:val="en-US" w:eastAsia="zh-CN"/>
              </w:rPr>
              <w:t xml:space="preserve"> </w:t>
            </w:r>
            <w:r>
              <w:rPr>
                <w:rFonts w:ascii="Courier New" w:hAnsi="Courier New" w:cs="Courier New" w:hint="eastAsia"/>
                <w:sz w:val="16"/>
                <w:szCs w:val="18"/>
              </w:rPr>
              <w:t xml:space="preserve">= length of </w:t>
            </w:r>
            <w:r>
              <w:rPr>
                <w:rFonts w:ascii="Courier New" w:hAnsi="Courier New" w:cs="Courier New" w:hint="eastAsia"/>
                <w:sz w:val="16"/>
                <w:szCs w:val="18"/>
                <w:lang w:val="en-US" w:eastAsia="zh-CN"/>
              </w:rPr>
              <w:t>sigdata</w:t>
            </w:r>
          </w:p>
        </w:tc>
        <w:tc>
          <w:tcPr>
            <w:tcW w:w="3000" w:type="dxa"/>
            <w:tcBorders>
              <w:top w:val="single" w:sz="4" w:space="0" w:color="auto"/>
              <w:left w:val="single" w:sz="4" w:space="0" w:color="auto"/>
              <w:bottom w:val="single" w:sz="4" w:space="0" w:color="auto"/>
              <w:right w:val="single" w:sz="4" w:space="0" w:color="auto"/>
            </w:tcBorders>
          </w:tcPr>
          <w:p w14:paraId="07AC0C28" w14:textId="77777777" w:rsidR="0071435E" w:rsidRDefault="0071435E" w:rsidP="00277EF5">
            <w:pPr>
              <w:pStyle w:val="TAC"/>
              <w:keepNext w:val="0"/>
              <w:keepLines w:val="0"/>
              <w:rPr>
                <w:rFonts w:eastAsia="SimSun"/>
                <w:lang w:val="en-US" w:eastAsia="zh-CN"/>
              </w:rPr>
            </w:pPr>
            <w:r>
              <w:rPr>
                <w:rFonts w:eastAsia="SimSun" w:hint="eastAsia"/>
                <w:lang w:val="en-US" w:eastAsia="zh-CN"/>
              </w:rPr>
              <w:t>GBAUSignature1 is a GBAUSignature instance.</w:t>
            </w:r>
          </w:p>
          <w:p w14:paraId="6E5B186B" w14:textId="77777777" w:rsidR="0071435E" w:rsidRDefault="0071435E" w:rsidP="00277EF5">
            <w:pPr>
              <w:pStyle w:val="TAC"/>
              <w:keepNext w:val="0"/>
              <w:keepLines w:val="0"/>
              <w:rPr>
                <w:rFonts w:eastAsia="SimSun"/>
                <w:lang w:val="en-US" w:eastAsia="zh-CN"/>
              </w:rPr>
            </w:pPr>
          </w:p>
          <w:p w14:paraId="37C4C26C" w14:textId="77777777" w:rsidR="0071435E" w:rsidRDefault="0071435E" w:rsidP="00277EF5">
            <w:pPr>
              <w:pStyle w:val="TAC"/>
              <w:keepNext w:val="0"/>
              <w:keepLines w:val="0"/>
              <w:rPr>
                <w:rFonts w:eastAsia="SimSun"/>
                <w:lang w:val="en-US" w:eastAsia="zh-CN"/>
              </w:rPr>
            </w:pPr>
          </w:p>
          <w:p w14:paraId="12638553" w14:textId="77777777" w:rsidR="0071435E" w:rsidRDefault="0071435E" w:rsidP="00277EF5">
            <w:pPr>
              <w:pStyle w:val="TAC"/>
              <w:keepNext w:val="0"/>
              <w:keepLines w:val="0"/>
              <w:rPr>
                <w:rFonts w:eastAsia="SimSun"/>
                <w:lang w:val="en-US" w:eastAsia="zh-CN"/>
              </w:rPr>
            </w:pPr>
          </w:p>
          <w:p w14:paraId="0EFE7DB3" w14:textId="77777777" w:rsidR="0071435E" w:rsidRDefault="0071435E" w:rsidP="00277EF5">
            <w:pPr>
              <w:pStyle w:val="TAC"/>
              <w:keepNext w:val="0"/>
              <w:keepLines w:val="0"/>
              <w:rPr>
                <w:rFonts w:eastAsia="SimSun"/>
                <w:lang w:val="en-US" w:eastAsia="zh-CN"/>
              </w:rPr>
            </w:pPr>
          </w:p>
          <w:p w14:paraId="5428E683" w14:textId="77777777" w:rsidR="0071435E" w:rsidRDefault="0071435E" w:rsidP="00277EF5">
            <w:pPr>
              <w:pStyle w:val="TAC"/>
              <w:keepNext w:val="0"/>
              <w:keepLines w:val="0"/>
              <w:rPr>
                <w:lang w:val="en-US" w:eastAsia="zh-CN"/>
              </w:rPr>
            </w:pPr>
            <w:r>
              <w:rPr>
                <w:rFonts w:eastAsia="SimSun" w:hint="eastAsia"/>
                <w:lang w:val="en-US" w:eastAsia="zh-CN"/>
              </w:rPr>
              <w:t>CryptoException.ILLEGAL_USE well throwns</w:t>
            </w:r>
            <w:r>
              <w:rPr>
                <w:rFonts w:eastAsia="SimSun"/>
                <w:lang w:val="en-US" w:eastAsia="zh-CN"/>
              </w:rPr>
              <w:t> </w:t>
            </w:r>
          </w:p>
        </w:tc>
        <w:tc>
          <w:tcPr>
            <w:tcW w:w="1206" w:type="dxa"/>
            <w:tcBorders>
              <w:top w:val="single" w:sz="4" w:space="0" w:color="auto"/>
              <w:left w:val="single" w:sz="4" w:space="0" w:color="auto"/>
              <w:bottom w:val="single" w:sz="4" w:space="0" w:color="auto"/>
              <w:right w:val="single" w:sz="4" w:space="0" w:color="auto"/>
            </w:tcBorders>
          </w:tcPr>
          <w:p w14:paraId="4020090E" w14:textId="77777777" w:rsidR="0071435E" w:rsidRDefault="0071435E" w:rsidP="00277EF5">
            <w:pPr>
              <w:pStyle w:val="TAC"/>
              <w:keepNext w:val="0"/>
              <w:keepLines w:val="0"/>
            </w:pPr>
          </w:p>
        </w:tc>
      </w:tr>
      <w:tr w:rsidR="0071435E" w14:paraId="526B9AE4"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5DA418C9" w14:textId="77777777" w:rsidR="0071435E" w:rsidRDefault="0071435E" w:rsidP="00277EF5">
            <w:pPr>
              <w:pStyle w:val="TAC"/>
              <w:keepNext w:val="0"/>
              <w:keepLines w:val="0"/>
              <w:rPr>
                <w:rFonts w:eastAsia="SimSun"/>
                <w:lang w:val="en-US" w:eastAsia="zh-CN"/>
              </w:rPr>
            </w:pPr>
            <w:r>
              <w:rPr>
                <w:rFonts w:eastAsia="SimSun" w:hint="eastAsia"/>
                <w:lang w:val="en-US" w:eastAsia="zh-CN"/>
              </w:rPr>
              <w:t>11</w:t>
            </w:r>
          </w:p>
        </w:tc>
        <w:tc>
          <w:tcPr>
            <w:tcW w:w="5150" w:type="dxa"/>
            <w:tcBorders>
              <w:top w:val="single" w:sz="4" w:space="0" w:color="auto"/>
              <w:left w:val="single" w:sz="4" w:space="0" w:color="auto"/>
              <w:bottom w:val="single" w:sz="4" w:space="0" w:color="auto"/>
              <w:right w:val="single" w:sz="4" w:space="0" w:color="auto"/>
            </w:tcBorders>
          </w:tcPr>
          <w:p w14:paraId="7B57C9BB" w14:textId="77777777" w:rsidR="0071435E" w:rsidRDefault="0071435E">
            <w:pPr>
              <w:pStyle w:val="TAC"/>
              <w:keepNext w:val="0"/>
              <w:keepLines w:val="0"/>
              <w:numPr>
                <w:ilvl w:val="0"/>
                <w:numId w:val="238"/>
              </w:numPr>
              <w:jc w:val="left"/>
            </w:pPr>
            <w:r>
              <w:rPr>
                <w:rFonts w:eastAsia="SimSun" w:hint="eastAsia"/>
                <w:lang w:eastAsia="zh-CN"/>
              </w:rPr>
              <w:t>Set the GBAUSignature1 object to the instance returned by getInstance()</w:t>
            </w:r>
            <w:r>
              <w:t>.</w:t>
            </w:r>
          </w:p>
          <w:p w14:paraId="71E30EA8" w14:textId="77777777" w:rsidR="0071435E" w:rsidRDefault="0071435E" w:rsidP="00277EF5">
            <w:pPr>
              <w:pStyle w:val="TAC"/>
              <w:keepNext w:val="0"/>
              <w:keepLines w:val="0"/>
              <w:ind w:left="103"/>
              <w:jc w:val="left"/>
            </w:pPr>
            <w:r>
              <w:t>Parameters are set to:</w:t>
            </w:r>
          </w:p>
          <w:p w14:paraId="2EB62976"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1D615309"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externalAccess</w:t>
            </w:r>
            <w:r>
              <w:rPr>
                <w:sz w:val="16"/>
                <w:szCs w:val="18"/>
              </w:rPr>
              <w:t xml:space="preserve"> </w:t>
            </w:r>
            <w:r>
              <w:t>= false</w:t>
            </w:r>
          </w:p>
          <w:p w14:paraId="39BB3877" w14:textId="77777777" w:rsidR="0071435E" w:rsidRDefault="0071435E" w:rsidP="00277EF5">
            <w:pPr>
              <w:pStyle w:val="TAC"/>
              <w:keepNext w:val="0"/>
              <w:keepLines w:val="0"/>
              <w:ind w:left="103"/>
              <w:jc w:val="left"/>
              <w:rPr>
                <w:rFonts w:ascii="Courier New" w:hAnsi="Courier New" w:cs="Courier New"/>
                <w:sz w:val="16"/>
                <w:szCs w:val="18"/>
              </w:rPr>
            </w:pPr>
          </w:p>
          <w:p w14:paraId="5E720FE9" w14:textId="77777777" w:rsidR="0071435E" w:rsidRDefault="0071435E">
            <w:pPr>
              <w:pStyle w:val="TAC"/>
              <w:keepNext w:val="0"/>
              <w:keepLines w:val="0"/>
              <w:numPr>
                <w:ilvl w:val="0"/>
                <w:numId w:val="238"/>
              </w:numPr>
              <w:jc w:val="left"/>
            </w:pPr>
            <w:r>
              <w:t xml:space="preserve">Call </w:t>
            </w:r>
            <w:r>
              <w:rPr>
                <w:rFonts w:eastAsia="SimSun" w:hint="eastAsia"/>
                <w:lang w:eastAsia="zh-CN"/>
              </w:rPr>
              <w:t>GBAUSignature1</w:t>
            </w:r>
            <w:r>
              <w:t>.init()</w:t>
            </w:r>
          </w:p>
          <w:p w14:paraId="58D93FF3" w14:textId="77777777" w:rsidR="0071435E" w:rsidRDefault="0071435E" w:rsidP="00277EF5">
            <w:pPr>
              <w:pStyle w:val="TAC"/>
              <w:keepNext w:val="0"/>
              <w:keepLines w:val="0"/>
              <w:ind w:left="103"/>
              <w:jc w:val="left"/>
            </w:pPr>
            <w:r>
              <w:t>Parameters are set to:</w:t>
            </w:r>
          </w:p>
          <w:p w14:paraId="2177331B"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w:t>
            </w:r>
            <w:r>
              <w:rPr>
                <w:rFonts w:eastAsia="SimSun" w:hint="eastAsia"/>
                <w:lang w:val="en-US" w:eastAsia="zh-CN"/>
              </w:rPr>
              <w:t>VERIFY</w:t>
            </w:r>
          </w:p>
          <w:p w14:paraId="74F066E0"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45A797EF"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497C8FB4"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4AA1CB1A"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3BF96EB3"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6B18A317"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nafIDLen = length of nafID1</w:t>
            </w:r>
          </w:p>
          <w:p w14:paraId="2B358FEF" w14:textId="77777777" w:rsidR="0071435E" w:rsidRDefault="0071435E" w:rsidP="00277EF5">
            <w:pPr>
              <w:pStyle w:val="TAC"/>
              <w:keepNext w:val="0"/>
              <w:keepLines w:val="0"/>
              <w:ind w:left="103"/>
              <w:jc w:val="left"/>
              <w:rPr>
                <w:rFonts w:ascii="Courier New" w:hAnsi="Courier New" w:cs="Courier New"/>
                <w:sz w:val="16"/>
                <w:szCs w:val="18"/>
              </w:rPr>
            </w:pPr>
          </w:p>
          <w:p w14:paraId="40DF90ED" w14:textId="77777777" w:rsidR="0071435E" w:rsidRDefault="0071435E">
            <w:pPr>
              <w:pStyle w:val="TAC"/>
              <w:keepNext w:val="0"/>
              <w:keepLines w:val="0"/>
              <w:numPr>
                <w:ilvl w:val="0"/>
                <w:numId w:val="238"/>
              </w:numPr>
              <w:jc w:val="left"/>
              <w:rPr>
                <w:lang w:val="en-US" w:eastAsia="zh-CN"/>
              </w:rPr>
            </w:pPr>
            <w:r>
              <w:rPr>
                <w:rFonts w:hint="eastAsia"/>
              </w:rPr>
              <w:t>call GBAUSignature1</w:t>
            </w:r>
            <w:r>
              <w:rPr>
                <w:rFonts w:hint="eastAsia"/>
                <w:lang w:val="en-US" w:eastAsia="zh-CN"/>
              </w:rPr>
              <w:t>.verify</w:t>
            </w:r>
            <w:r>
              <w:rPr>
                <w:rFonts w:hint="eastAsia"/>
              </w:rPr>
              <w:t xml:space="preserve">() </w:t>
            </w:r>
          </w:p>
          <w:p w14:paraId="5BC7AA6A" w14:textId="77777777" w:rsidR="0071435E" w:rsidRDefault="0071435E" w:rsidP="00277EF5">
            <w:pPr>
              <w:pStyle w:val="TAC"/>
              <w:keepNext w:val="0"/>
              <w:keepLines w:val="0"/>
              <w:ind w:left="103"/>
              <w:jc w:val="left"/>
            </w:pPr>
            <w:r>
              <w:t>Parameters are set to:</w:t>
            </w:r>
          </w:p>
          <w:p w14:paraId="15E187F1"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hint="eastAsia"/>
              </w:rPr>
              <w:t>plaintext</w:t>
            </w:r>
            <w:r>
              <w:rPr>
                <w:rFonts w:eastAsia="SimSun" w:hint="eastAsia"/>
                <w:lang w:val="en-US" w:eastAsia="zh-CN"/>
              </w:rPr>
              <w:t xml:space="preserve"> </w:t>
            </w:r>
            <w:r>
              <w:t>is not block aligned</w:t>
            </w:r>
          </w:p>
          <w:p w14:paraId="0828DD74"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p w14:paraId="22C467C2"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length of </w:t>
            </w:r>
            <w:r>
              <w:rPr>
                <w:rFonts w:hint="eastAsia"/>
              </w:rPr>
              <w:t>plaintext</w:t>
            </w:r>
          </w:p>
          <w:p w14:paraId="63CD554A"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sigBuff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sigdata</w:t>
            </w:r>
          </w:p>
          <w:p w14:paraId="574DF397" w14:textId="77777777" w:rsidR="0071435E" w:rsidRDefault="0071435E">
            <w:pPr>
              <w:pStyle w:val="TAC"/>
              <w:keepNext w:val="0"/>
              <w:keepLines w:val="0"/>
              <w:numPr>
                <w:ilvl w:val="0"/>
                <w:numId w:val="13"/>
              </w:numPr>
              <w:ind w:left="245" w:hanging="142"/>
              <w:jc w:val="left"/>
              <w:rPr>
                <w:rFonts w:eastAsia="SimSun"/>
                <w:lang w:val="en-US" w:eastAsia="zh-CN"/>
              </w:rPr>
            </w:pPr>
            <w:r>
              <w:rPr>
                <w:rFonts w:ascii="Courier New" w:hAnsi="Courier New" w:cs="Courier New" w:hint="eastAsia"/>
                <w:sz w:val="16"/>
                <w:szCs w:val="18"/>
              </w:rPr>
              <w:t>sigOffset</w:t>
            </w:r>
            <w:r>
              <w:rPr>
                <w:rFonts w:ascii="Courier New" w:hAnsi="Courier New" w:cs="Courier New" w:hint="eastAsia"/>
                <w:sz w:val="16"/>
                <w:szCs w:val="18"/>
                <w:lang w:val="en-US" w:eastAsia="zh-CN"/>
              </w:rPr>
              <w:t xml:space="preserve"> </w:t>
            </w:r>
            <w:r>
              <w:rPr>
                <w:rFonts w:ascii="Courier New" w:hAnsi="Courier New" w:cs="Courier New" w:hint="eastAsia"/>
                <w:sz w:val="16"/>
                <w:szCs w:val="18"/>
              </w:rPr>
              <w:t xml:space="preserve">= </w:t>
            </w:r>
            <w:r>
              <w:rPr>
                <w:rFonts w:ascii="Courier New" w:hAnsi="Courier New" w:cs="Courier New" w:hint="eastAsia"/>
                <w:sz w:val="16"/>
                <w:szCs w:val="18"/>
                <w:lang w:val="en-US" w:eastAsia="zh-CN"/>
              </w:rPr>
              <w:t>0</w:t>
            </w:r>
          </w:p>
          <w:p w14:paraId="6486BD6C" w14:textId="77777777" w:rsidR="0071435E" w:rsidRDefault="0071435E">
            <w:pPr>
              <w:pStyle w:val="TAC"/>
              <w:keepNext w:val="0"/>
              <w:keepLines w:val="0"/>
              <w:numPr>
                <w:ilvl w:val="0"/>
                <w:numId w:val="13"/>
              </w:numPr>
              <w:ind w:left="245" w:hanging="142"/>
              <w:jc w:val="left"/>
              <w:rPr>
                <w:rFonts w:eastAsia="SimSun"/>
                <w:lang w:val="en-US" w:eastAsia="zh-CN"/>
              </w:rPr>
            </w:pPr>
            <w:r>
              <w:rPr>
                <w:rFonts w:ascii="Courier New" w:hAnsi="Courier New" w:cs="Courier New" w:hint="eastAsia"/>
                <w:sz w:val="16"/>
                <w:szCs w:val="18"/>
              </w:rPr>
              <w:t xml:space="preserve">sigLength= </w:t>
            </w:r>
            <w:r>
              <w:rPr>
                <w:rFonts w:ascii="Courier New" w:hAnsi="Courier New" w:cs="Courier New" w:hint="eastAsia"/>
                <w:sz w:val="16"/>
                <w:szCs w:val="18"/>
                <w:lang w:val="en-US" w:eastAsia="zh-CN"/>
              </w:rPr>
              <w:t>length of sigdata</w:t>
            </w:r>
          </w:p>
        </w:tc>
        <w:tc>
          <w:tcPr>
            <w:tcW w:w="3000" w:type="dxa"/>
            <w:tcBorders>
              <w:top w:val="single" w:sz="4" w:space="0" w:color="auto"/>
              <w:left w:val="single" w:sz="4" w:space="0" w:color="auto"/>
              <w:bottom w:val="single" w:sz="4" w:space="0" w:color="auto"/>
              <w:right w:val="single" w:sz="4" w:space="0" w:color="auto"/>
            </w:tcBorders>
          </w:tcPr>
          <w:p w14:paraId="201DC2B6" w14:textId="77777777" w:rsidR="0071435E" w:rsidRDefault="0071435E" w:rsidP="00277EF5">
            <w:pPr>
              <w:pStyle w:val="TAC"/>
              <w:keepNext w:val="0"/>
              <w:keepLines w:val="0"/>
              <w:rPr>
                <w:rFonts w:eastAsia="SimSun"/>
                <w:lang w:val="en-US" w:eastAsia="zh-CN"/>
              </w:rPr>
            </w:pPr>
            <w:r>
              <w:rPr>
                <w:rFonts w:eastAsia="SimSun" w:hint="eastAsia"/>
                <w:lang w:val="en-US" w:eastAsia="zh-CN"/>
              </w:rPr>
              <w:t>GBAUSignature1 is a GBAUSignature instance.</w:t>
            </w:r>
          </w:p>
          <w:p w14:paraId="30C377DD" w14:textId="77777777" w:rsidR="0071435E" w:rsidRDefault="0071435E" w:rsidP="00277EF5">
            <w:pPr>
              <w:pStyle w:val="TAC"/>
              <w:keepNext w:val="0"/>
              <w:keepLines w:val="0"/>
              <w:rPr>
                <w:rFonts w:eastAsia="SimSun"/>
                <w:lang w:val="en-US" w:eastAsia="zh-CN"/>
              </w:rPr>
            </w:pPr>
          </w:p>
          <w:p w14:paraId="55DA3885" w14:textId="77777777" w:rsidR="0071435E" w:rsidRDefault="0071435E" w:rsidP="00277EF5">
            <w:pPr>
              <w:pStyle w:val="TAC"/>
              <w:keepNext w:val="0"/>
              <w:keepLines w:val="0"/>
              <w:rPr>
                <w:rFonts w:eastAsia="SimSun"/>
                <w:lang w:val="en-US" w:eastAsia="zh-CN"/>
              </w:rPr>
            </w:pPr>
          </w:p>
          <w:p w14:paraId="2FB71AFD" w14:textId="77777777" w:rsidR="0071435E" w:rsidRDefault="0071435E" w:rsidP="00277EF5">
            <w:pPr>
              <w:pStyle w:val="TAC"/>
              <w:keepNext w:val="0"/>
              <w:keepLines w:val="0"/>
              <w:rPr>
                <w:rFonts w:eastAsia="SimSun"/>
                <w:lang w:val="en-US" w:eastAsia="zh-CN"/>
              </w:rPr>
            </w:pPr>
          </w:p>
          <w:p w14:paraId="1E931921" w14:textId="77777777" w:rsidR="0071435E" w:rsidRDefault="0071435E" w:rsidP="00277EF5">
            <w:pPr>
              <w:pStyle w:val="TAC"/>
              <w:keepNext w:val="0"/>
              <w:keepLines w:val="0"/>
              <w:rPr>
                <w:rFonts w:eastAsia="SimSun"/>
                <w:lang w:val="en-US" w:eastAsia="zh-CN"/>
              </w:rPr>
            </w:pPr>
          </w:p>
          <w:p w14:paraId="0C37C9D4" w14:textId="77777777" w:rsidR="0071435E" w:rsidRDefault="0071435E" w:rsidP="00277EF5">
            <w:pPr>
              <w:pStyle w:val="TAC"/>
              <w:keepNext w:val="0"/>
              <w:keepLines w:val="0"/>
            </w:pPr>
            <w:r>
              <w:rPr>
                <w:rFonts w:eastAsia="SimSun" w:hint="eastAsia"/>
                <w:lang w:val="en-US" w:eastAsia="zh-CN"/>
              </w:rPr>
              <w:t>CryptoException.ILLEGAL_USE well throwns</w:t>
            </w:r>
            <w:r>
              <w:rPr>
                <w:rFonts w:eastAsia="SimSun"/>
                <w:lang w:val="en-US" w:eastAsia="zh-CN"/>
              </w:rPr>
              <w:t> </w:t>
            </w:r>
          </w:p>
        </w:tc>
        <w:tc>
          <w:tcPr>
            <w:tcW w:w="1206" w:type="dxa"/>
            <w:tcBorders>
              <w:top w:val="single" w:sz="4" w:space="0" w:color="auto"/>
              <w:left w:val="single" w:sz="4" w:space="0" w:color="auto"/>
              <w:bottom w:val="single" w:sz="4" w:space="0" w:color="auto"/>
              <w:right w:val="single" w:sz="4" w:space="0" w:color="auto"/>
            </w:tcBorders>
          </w:tcPr>
          <w:p w14:paraId="53467E64" w14:textId="77777777" w:rsidR="0071435E" w:rsidRDefault="0071435E" w:rsidP="00277EF5">
            <w:pPr>
              <w:pStyle w:val="TAC"/>
              <w:keepNext w:val="0"/>
              <w:keepLines w:val="0"/>
            </w:pPr>
          </w:p>
        </w:tc>
      </w:tr>
      <w:tr w:rsidR="0071435E" w14:paraId="622A7DCB"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0522117F" w14:textId="77777777" w:rsidR="0071435E" w:rsidRDefault="0071435E" w:rsidP="00277EF5">
            <w:pPr>
              <w:pStyle w:val="TAH"/>
              <w:keepNext w:val="0"/>
              <w:keepLines w:val="0"/>
              <w:rPr>
                <w:rFonts w:eastAsia="SimSun"/>
                <w:b w:val="0"/>
                <w:lang w:val="en-US" w:eastAsia="zh-CN"/>
              </w:rPr>
            </w:pPr>
            <w:r>
              <w:rPr>
                <w:rFonts w:eastAsia="SimSun" w:hint="eastAsia"/>
                <w:b w:val="0"/>
                <w:lang w:val="en-US" w:eastAsia="zh-CN"/>
              </w:rPr>
              <w:t>101</w:t>
            </w:r>
          </w:p>
        </w:tc>
        <w:tc>
          <w:tcPr>
            <w:tcW w:w="5150" w:type="dxa"/>
            <w:tcBorders>
              <w:top w:val="single" w:sz="4" w:space="0" w:color="auto"/>
              <w:left w:val="single" w:sz="4" w:space="0" w:color="auto"/>
              <w:bottom w:val="nil"/>
              <w:right w:val="single" w:sz="4" w:space="0" w:color="auto"/>
            </w:tcBorders>
          </w:tcPr>
          <w:p w14:paraId="0705E180" w14:textId="77777777" w:rsidR="0071435E" w:rsidRDefault="0071435E">
            <w:pPr>
              <w:pStyle w:val="TAC"/>
              <w:keepNext w:val="0"/>
              <w:keepLines w:val="0"/>
              <w:numPr>
                <w:ilvl w:val="0"/>
                <w:numId w:val="239"/>
              </w:numPr>
              <w:jc w:val="left"/>
            </w:pPr>
            <w:r>
              <w:rPr>
                <w:rFonts w:eastAsia="SimSun" w:hint="eastAsia"/>
                <w:lang w:eastAsia="zh-CN"/>
              </w:rPr>
              <w:t>Set the GBAUSignature1 object to the instance returned by getInstance()</w:t>
            </w:r>
            <w:r>
              <w:t>.</w:t>
            </w:r>
          </w:p>
          <w:p w14:paraId="07A88CFF" w14:textId="77777777" w:rsidR="0071435E" w:rsidRDefault="0071435E" w:rsidP="00277EF5">
            <w:pPr>
              <w:pStyle w:val="TAC"/>
              <w:keepNext w:val="0"/>
              <w:keepLines w:val="0"/>
              <w:ind w:left="103"/>
              <w:jc w:val="left"/>
            </w:pPr>
            <w:r>
              <w:t>Parameters are set to:</w:t>
            </w:r>
          </w:p>
          <w:p w14:paraId="6835CD87" w14:textId="77777777" w:rsidR="0071435E" w:rsidRDefault="0071435E">
            <w:pPr>
              <w:pStyle w:val="TAC"/>
              <w:keepNext w:val="0"/>
              <w:keepLines w:val="0"/>
              <w:numPr>
                <w:ilvl w:val="0"/>
                <w:numId w:val="13"/>
              </w:numPr>
              <w:ind w:left="245" w:hanging="142"/>
              <w:jc w:val="left"/>
            </w:pPr>
            <w:r>
              <w:rPr>
                <w:rFonts w:ascii="Courier New" w:eastAsia="SimSun" w:hAnsi="Courier New" w:cs="Courier New" w:hint="eastAsia"/>
                <w:sz w:val="16"/>
                <w:szCs w:val="18"/>
                <w:lang w:val="en-US" w:eastAsia="zh-CN"/>
              </w:rPr>
              <w:t>a</w:t>
            </w:r>
            <w:r>
              <w:rPr>
                <w:rFonts w:ascii="Courier New" w:hAnsi="Courier New" w:cs="Courier New" w:hint="eastAsia"/>
                <w:sz w:val="16"/>
                <w:szCs w:val="18"/>
              </w:rPr>
              <w:t>lgorithm</w:t>
            </w:r>
            <w:r>
              <w:rPr>
                <w:rFonts w:eastAsia="SimSun" w:hint="eastAsia"/>
                <w:lang w:val="en-US" w:eastAsia="zh-CN"/>
              </w:rPr>
              <w:t xml:space="preserve"> </w:t>
            </w:r>
            <w:r>
              <w:t xml:space="preserve">= </w:t>
            </w:r>
            <w:r>
              <w:rPr>
                <w:rFonts w:hint="eastAsia"/>
              </w:rPr>
              <w:t>uicc.usim.gba_u.GBAUSignature</w:t>
            </w:r>
            <w:r>
              <w:t>.</w:t>
            </w:r>
            <w:r>
              <w:rPr>
                <w:rFonts w:hint="eastAsia"/>
              </w:rPr>
              <w:t>ALG_HMAC_SM3</w:t>
            </w:r>
          </w:p>
          <w:p w14:paraId="731AAB67"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externalAccess</w:t>
            </w:r>
            <w:r>
              <w:rPr>
                <w:sz w:val="16"/>
                <w:szCs w:val="18"/>
              </w:rPr>
              <w:t xml:space="preserve"> </w:t>
            </w:r>
            <w:r>
              <w:t>= false</w:t>
            </w:r>
          </w:p>
          <w:p w14:paraId="612E75D1" w14:textId="77777777" w:rsidR="0071435E" w:rsidRDefault="0071435E" w:rsidP="00277EF5">
            <w:pPr>
              <w:pStyle w:val="TAC"/>
              <w:keepNext w:val="0"/>
              <w:keepLines w:val="0"/>
              <w:ind w:left="103"/>
              <w:jc w:val="left"/>
              <w:rPr>
                <w:rFonts w:ascii="Courier New" w:hAnsi="Courier New" w:cs="Courier New"/>
                <w:sz w:val="16"/>
                <w:szCs w:val="18"/>
              </w:rPr>
            </w:pPr>
          </w:p>
          <w:p w14:paraId="4E6AC63D" w14:textId="77777777" w:rsidR="0071435E" w:rsidRDefault="0071435E">
            <w:pPr>
              <w:pStyle w:val="TAC"/>
              <w:keepNext w:val="0"/>
              <w:keepLines w:val="0"/>
              <w:numPr>
                <w:ilvl w:val="0"/>
                <w:numId w:val="239"/>
              </w:numPr>
              <w:jc w:val="left"/>
            </w:pPr>
            <w:r>
              <w:t xml:space="preserve">Call </w:t>
            </w:r>
            <w:r>
              <w:rPr>
                <w:rFonts w:eastAsia="SimSun" w:hint="eastAsia"/>
                <w:lang w:eastAsia="zh-CN"/>
              </w:rPr>
              <w:t>GBAUSignature1</w:t>
            </w:r>
            <w:r>
              <w:t>.init()</w:t>
            </w:r>
          </w:p>
          <w:p w14:paraId="714400E7" w14:textId="77777777" w:rsidR="0071435E" w:rsidRDefault="0071435E" w:rsidP="00277EF5">
            <w:pPr>
              <w:pStyle w:val="TAC"/>
              <w:keepNext w:val="0"/>
              <w:keepLines w:val="0"/>
              <w:ind w:left="103"/>
              <w:jc w:val="left"/>
            </w:pPr>
            <w:r>
              <w:lastRenderedPageBreak/>
              <w:t>Parameters are set to:</w:t>
            </w:r>
          </w:p>
          <w:p w14:paraId="58E38997"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w:t>
            </w:r>
            <w:r>
              <w:rPr>
                <w:rFonts w:eastAsia="SimSun" w:hint="eastAsia"/>
                <w:lang w:val="en-US" w:eastAsia="zh-CN"/>
              </w:rPr>
              <w:t>VERIFY</w:t>
            </w:r>
          </w:p>
          <w:p w14:paraId="2C224072"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390F200B"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144D1C8B"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6D4CAC1A"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317356B6"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30D241EF"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nafIDLen = length of nafID1</w:t>
            </w:r>
          </w:p>
          <w:p w14:paraId="0D38420C" w14:textId="77777777" w:rsidR="0071435E" w:rsidRDefault="0071435E" w:rsidP="00277EF5">
            <w:pPr>
              <w:pStyle w:val="TAC"/>
              <w:keepNext w:val="0"/>
              <w:keepLines w:val="0"/>
              <w:ind w:left="103"/>
              <w:jc w:val="left"/>
              <w:rPr>
                <w:rFonts w:ascii="Courier New" w:hAnsi="Courier New" w:cs="Courier New"/>
                <w:sz w:val="16"/>
                <w:szCs w:val="18"/>
              </w:rPr>
            </w:pPr>
          </w:p>
          <w:p w14:paraId="424A8021" w14:textId="77777777" w:rsidR="0071435E" w:rsidRDefault="0071435E">
            <w:pPr>
              <w:pStyle w:val="TAC"/>
              <w:keepNext w:val="0"/>
              <w:keepLines w:val="0"/>
              <w:numPr>
                <w:ilvl w:val="0"/>
                <w:numId w:val="239"/>
              </w:numPr>
              <w:jc w:val="left"/>
              <w:rPr>
                <w:lang w:val="en-US" w:eastAsia="zh-CN"/>
              </w:rPr>
            </w:pPr>
            <w:r>
              <w:rPr>
                <w:rFonts w:hint="eastAsia"/>
              </w:rPr>
              <w:t>call GBAUSignature1</w:t>
            </w:r>
            <w:r>
              <w:rPr>
                <w:rFonts w:hint="eastAsia"/>
                <w:lang w:val="en-US" w:eastAsia="zh-CN"/>
              </w:rPr>
              <w:t>.verify</w:t>
            </w:r>
            <w:r>
              <w:rPr>
                <w:rFonts w:hint="eastAsia"/>
              </w:rPr>
              <w:t xml:space="preserve">() </w:t>
            </w:r>
          </w:p>
          <w:p w14:paraId="3F224D8D" w14:textId="77777777" w:rsidR="0071435E" w:rsidRDefault="0071435E" w:rsidP="00277EF5">
            <w:pPr>
              <w:pStyle w:val="TAC"/>
              <w:keepNext w:val="0"/>
              <w:keepLines w:val="0"/>
              <w:ind w:left="103"/>
              <w:jc w:val="left"/>
            </w:pPr>
            <w:r>
              <w:t>Parameters are set to:</w:t>
            </w:r>
          </w:p>
          <w:p w14:paraId="2205F2B7"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hint="eastAsia"/>
              </w:rPr>
              <w:t>plaintext</w:t>
            </w:r>
          </w:p>
          <w:p w14:paraId="593D1DD0"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p w14:paraId="18AD8B68"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length of </w:t>
            </w:r>
            <w:r>
              <w:rPr>
                <w:rFonts w:hint="eastAsia"/>
              </w:rPr>
              <w:t>plaintext</w:t>
            </w:r>
          </w:p>
          <w:p w14:paraId="54C9DC43"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sigBuff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sigdata</w:t>
            </w:r>
          </w:p>
          <w:p w14:paraId="5F13DB1E"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sigOffset</w:t>
            </w:r>
            <w:r>
              <w:rPr>
                <w:rFonts w:ascii="Courier New" w:hAnsi="Courier New" w:cs="Courier New" w:hint="eastAsia"/>
                <w:sz w:val="16"/>
                <w:szCs w:val="18"/>
                <w:lang w:val="en-US" w:eastAsia="zh-CN"/>
              </w:rPr>
              <w:t xml:space="preserve"> </w:t>
            </w:r>
            <w:r>
              <w:rPr>
                <w:rFonts w:ascii="Courier New" w:hAnsi="Courier New" w:cs="Courier New" w:hint="eastAsia"/>
                <w:sz w:val="16"/>
                <w:szCs w:val="18"/>
              </w:rPr>
              <w:t xml:space="preserve">= </w:t>
            </w:r>
            <w:r>
              <w:rPr>
                <w:rFonts w:ascii="Courier New" w:hAnsi="Courier New" w:cs="Courier New" w:hint="eastAsia"/>
                <w:sz w:val="16"/>
                <w:szCs w:val="18"/>
                <w:lang w:val="en-US" w:eastAsia="zh-CN"/>
              </w:rPr>
              <w:t>0</w:t>
            </w:r>
          </w:p>
          <w:p w14:paraId="17C9F381" w14:textId="77777777" w:rsidR="0071435E" w:rsidRDefault="0071435E">
            <w:pPr>
              <w:pStyle w:val="TAC"/>
              <w:keepNext w:val="0"/>
              <w:keepLines w:val="0"/>
              <w:numPr>
                <w:ilvl w:val="0"/>
                <w:numId w:val="13"/>
              </w:numPr>
              <w:ind w:left="245" w:hanging="142"/>
              <w:jc w:val="left"/>
              <w:rPr>
                <w:bCs/>
              </w:rPr>
            </w:pPr>
            <w:r>
              <w:rPr>
                <w:rFonts w:ascii="Courier New" w:hAnsi="Courier New" w:cs="Courier New" w:hint="eastAsia"/>
                <w:sz w:val="16"/>
                <w:szCs w:val="18"/>
              </w:rPr>
              <w:t xml:space="preserve">sigLength= </w:t>
            </w:r>
            <w:r>
              <w:rPr>
                <w:rFonts w:ascii="Courier New" w:hAnsi="Courier New" w:cs="Courier New" w:hint="eastAsia"/>
                <w:sz w:val="16"/>
                <w:szCs w:val="18"/>
                <w:lang w:val="en-US" w:eastAsia="zh-CN"/>
              </w:rPr>
              <w:t>length of sigdata</w:t>
            </w:r>
          </w:p>
        </w:tc>
        <w:tc>
          <w:tcPr>
            <w:tcW w:w="3000" w:type="dxa"/>
            <w:tcBorders>
              <w:top w:val="single" w:sz="4" w:space="0" w:color="auto"/>
              <w:left w:val="single" w:sz="4" w:space="0" w:color="auto"/>
              <w:bottom w:val="nil"/>
              <w:right w:val="single" w:sz="4" w:space="0" w:color="auto"/>
            </w:tcBorders>
          </w:tcPr>
          <w:p w14:paraId="398F5B07" w14:textId="77777777" w:rsidR="0071435E" w:rsidRDefault="0071435E" w:rsidP="00277EF5">
            <w:pPr>
              <w:pStyle w:val="TAC"/>
              <w:keepNext w:val="0"/>
              <w:keepLines w:val="0"/>
              <w:rPr>
                <w:rFonts w:eastAsia="SimSun"/>
                <w:lang w:eastAsia="zh-CN"/>
              </w:rPr>
            </w:pPr>
            <w:r>
              <w:rPr>
                <w:rFonts w:eastAsia="SimSun" w:hint="eastAsia"/>
                <w:lang w:eastAsia="zh-CN"/>
              </w:rPr>
              <w:lastRenderedPageBreak/>
              <w:t>GBAUSignature1</w:t>
            </w:r>
            <w:r>
              <w:rPr>
                <w:rFonts w:eastAsia="SimSun" w:hint="eastAsia"/>
                <w:lang w:val="en-US" w:eastAsia="zh-CN"/>
              </w:rPr>
              <w:t xml:space="preserve"> </w:t>
            </w:r>
            <w:r>
              <w:rPr>
                <w:rFonts w:eastAsia="SimSun" w:hint="eastAsia"/>
                <w:lang w:eastAsia="zh-CN"/>
              </w:rPr>
              <w:t>is a GBAUSignature</w:t>
            </w:r>
            <w:r>
              <w:rPr>
                <w:rFonts w:eastAsia="SimSun" w:hint="eastAsia"/>
                <w:lang w:val="en-US" w:eastAsia="zh-CN"/>
              </w:rPr>
              <w:t xml:space="preserve"> </w:t>
            </w:r>
            <w:r>
              <w:rPr>
                <w:rFonts w:eastAsia="SimSun" w:hint="eastAsia"/>
                <w:lang w:eastAsia="zh-CN"/>
              </w:rPr>
              <w:t>instance.</w:t>
            </w:r>
          </w:p>
          <w:p w14:paraId="4BA3FA1A" w14:textId="77777777" w:rsidR="0071435E" w:rsidRDefault="0071435E" w:rsidP="00277EF5">
            <w:pPr>
              <w:pStyle w:val="TAC"/>
              <w:keepNext w:val="0"/>
              <w:keepLines w:val="0"/>
              <w:rPr>
                <w:rFonts w:eastAsia="SimSun"/>
                <w:lang w:eastAsia="zh-CN"/>
              </w:rPr>
            </w:pPr>
          </w:p>
          <w:p w14:paraId="6CBE9A20" w14:textId="77777777" w:rsidR="0071435E" w:rsidRDefault="0071435E" w:rsidP="00277EF5">
            <w:pPr>
              <w:pStyle w:val="TAC"/>
              <w:keepNext w:val="0"/>
              <w:keepLines w:val="0"/>
              <w:rPr>
                <w:rFonts w:eastAsia="SimSun"/>
                <w:lang w:eastAsia="zh-CN"/>
              </w:rPr>
            </w:pPr>
          </w:p>
          <w:p w14:paraId="672B9FEE" w14:textId="77777777" w:rsidR="0071435E" w:rsidRDefault="0071435E" w:rsidP="00277EF5">
            <w:pPr>
              <w:pStyle w:val="TAC"/>
              <w:keepNext w:val="0"/>
              <w:keepLines w:val="0"/>
              <w:rPr>
                <w:rFonts w:eastAsia="SimSun"/>
                <w:lang w:eastAsia="zh-CN"/>
              </w:rPr>
            </w:pPr>
          </w:p>
          <w:p w14:paraId="0FA3534B" w14:textId="77777777" w:rsidR="0071435E" w:rsidRDefault="0071435E" w:rsidP="00277EF5">
            <w:pPr>
              <w:pStyle w:val="TAC"/>
              <w:keepNext w:val="0"/>
              <w:keepLines w:val="0"/>
              <w:rPr>
                <w:rFonts w:eastAsia="SimSun"/>
                <w:lang w:eastAsia="zh-CN"/>
              </w:rPr>
            </w:pPr>
          </w:p>
          <w:p w14:paraId="07BF11F5" w14:textId="77777777" w:rsidR="0071435E" w:rsidRDefault="0071435E" w:rsidP="00277EF5">
            <w:pPr>
              <w:pStyle w:val="TAC"/>
              <w:keepNext w:val="0"/>
              <w:keepLines w:val="0"/>
              <w:rPr>
                <w:rFonts w:eastAsia="SimSun"/>
                <w:lang w:eastAsia="zh-CN"/>
              </w:rPr>
            </w:pPr>
          </w:p>
          <w:p w14:paraId="48208FD6" w14:textId="77777777" w:rsidR="0071435E" w:rsidRDefault="0071435E" w:rsidP="00277EF5">
            <w:pPr>
              <w:pStyle w:val="TAC"/>
              <w:keepNext w:val="0"/>
              <w:keepLines w:val="0"/>
              <w:rPr>
                <w:rFonts w:eastAsia="SimSun"/>
                <w:lang w:eastAsia="zh-CN"/>
              </w:rPr>
            </w:pPr>
          </w:p>
          <w:p w14:paraId="243AE88C" w14:textId="77777777" w:rsidR="0071435E" w:rsidRDefault="0071435E" w:rsidP="00277EF5">
            <w:pPr>
              <w:pStyle w:val="TAC"/>
              <w:keepNext w:val="0"/>
              <w:keepLines w:val="0"/>
              <w:rPr>
                <w:rFonts w:eastAsia="SimSun"/>
                <w:lang w:eastAsia="zh-CN"/>
              </w:rPr>
            </w:pPr>
          </w:p>
          <w:p w14:paraId="02F81A9B" w14:textId="77777777" w:rsidR="0071435E" w:rsidRDefault="0071435E" w:rsidP="00277EF5">
            <w:pPr>
              <w:pStyle w:val="TAC"/>
              <w:keepNext w:val="0"/>
              <w:keepLines w:val="0"/>
              <w:rPr>
                <w:rFonts w:eastAsia="SimSun"/>
                <w:lang w:eastAsia="zh-CN"/>
              </w:rPr>
            </w:pPr>
          </w:p>
          <w:p w14:paraId="03215453" w14:textId="77777777" w:rsidR="0071435E" w:rsidRDefault="0071435E" w:rsidP="00277EF5">
            <w:pPr>
              <w:pStyle w:val="TAC"/>
              <w:keepNext w:val="0"/>
              <w:keepLines w:val="0"/>
              <w:rPr>
                <w:rFonts w:eastAsia="SimSun"/>
                <w:lang w:eastAsia="zh-CN"/>
              </w:rPr>
            </w:pPr>
          </w:p>
          <w:p w14:paraId="30ACA77B" w14:textId="77777777" w:rsidR="0071435E" w:rsidRDefault="0071435E" w:rsidP="00277EF5">
            <w:pPr>
              <w:pStyle w:val="TAC"/>
              <w:keepNext w:val="0"/>
              <w:keepLines w:val="0"/>
            </w:pPr>
            <w:r>
              <w:rPr>
                <w:rFonts w:eastAsia="SimSun" w:hint="eastAsia"/>
                <w:lang w:eastAsia="zh-CN"/>
              </w:rPr>
              <w:t>No exception thrown</w:t>
            </w:r>
          </w:p>
        </w:tc>
        <w:tc>
          <w:tcPr>
            <w:tcW w:w="1206" w:type="dxa"/>
            <w:tcBorders>
              <w:top w:val="single" w:sz="4" w:space="0" w:color="auto"/>
              <w:left w:val="single" w:sz="4" w:space="0" w:color="auto"/>
              <w:bottom w:val="nil"/>
              <w:right w:val="single" w:sz="4" w:space="0" w:color="auto"/>
            </w:tcBorders>
          </w:tcPr>
          <w:p w14:paraId="6AA1F46A" w14:textId="77777777" w:rsidR="0071435E" w:rsidRDefault="0071435E" w:rsidP="00277EF5">
            <w:pPr>
              <w:pStyle w:val="TAH"/>
              <w:keepNext w:val="0"/>
              <w:keepLines w:val="0"/>
              <w:rPr>
                <w:color w:val="1F497D"/>
              </w:rPr>
            </w:pPr>
          </w:p>
        </w:tc>
      </w:tr>
      <w:tr w:rsidR="0071435E" w14:paraId="4C6B331E"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1328B52F" w14:textId="77777777" w:rsidR="0071435E" w:rsidRDefault="0071435E" w:rsidP="00277EF5">
            <w:pPr>
              <w:pStyle w:val="TAH"/>
              <w:keepNext w:val="0"/>
              <w:keepLines w:val="0"/>
              <w:rPr>
                <w:rFonts w:eastAsia="SimSun"/>
                <w:b w:val="0"/>
                <w:lang w:val="en-US" w:eastAsia="zh-CN"/>
              </w:rPr>
            </w:pPr>
            <w:r>
              <w:rPr>
                <w:rFonts w:eastAsia="SimSun" w:hint="eastAsia"/>
                <w:b w:val="0"/>
                <w:lang w:val="en-US" w:eastAsia="zh-CN"/>
              </w:rPr>
              <w:t>102</w:t>
            </w:r>
          </w:p>
        </w:tc>
        <w:tc>
          <w:tcPr>
            <w:tcW w:w="5150" w:type="dxa"/>
            <w:tcBorders>
              <w:top w:val="single" w:sz="4" w:space="0" w:color="auto"/>
              <w:left w:val="single" w:sz="4" w:space="0" w:color="auto"/>
              <w:bottom w:val="nil"/>
              <w:right w:val="single" w:sz="4" w:space="0" w:color="auto"/>
            </w:tcBorders>
          </w:tcPr>
          <w:p w14:paraId="1BBB76C9" w14:textId="77777777" w:rsidR="0071435E" w:rsidRDefault="0071435E">
            <w:pPr>
              <w:pStyle w:val="TAC"/>
              <w:keepNext w:val="0"/>
              <w:keepLines w:val="0"/>
              <w:numPr>
                <w:ilvl w:val="0"/>
                <w:numId w:val="240"/>
              </w:numPr>
              <w:jc w:val="left"/>
            </w:pPr>
            <w:r>
              <w:rPr>
                <w:rFonts w:eastAsia="SimSun" w:hint="eastAsia"/>
                <w:lang w:eastAsia="zh-CN"/>
              </w:rPr>
              <w:t>Set the GBAUSignature1 object to the instance returned by getInstance()</w:t>
            </w:r>
            <w:r>
              <w:t>.</w:t>
            </w:r>
          </w:p>
          <w:p w14:paraId="01C8C508" w14:textId="77777777" w:rsidR="0071435E" w:rsidRDefault="0071435E" w:rsidP="00277EF5">
            <w:pPr>
              <w:pStyle w:val="TAC"/>
              <w:keepNext w:val="0"/>
              <w:keepLines w:val="0"/>
              <w:ind w:left="103"/>
              <w:jc w:val="left"/>
            </w:pPr>
            <w:r>
              <w:t>Parameters are set to:</w:t>
            </w:r>
          </w:p>
          <w:p w14:paraId="0E3B6660" w14:textId="77777777" w:rsidR="0071435E" w:rsidRDefault="0071435E">
            <w:pPr>
              <w:pStyle w:val="TAC"/>
              <w:keepNext w:val="0"/>
              <w:keepLines w:val="0"/>
              <w:numPr>
                <w:ilvl w:val="0"/>
                <w:numId w:val="13"/>
              </w:numPr>
              <w:ind w:left="245" w:hanging="142"/>
              <w:jc w:val="left"/>
            </w:pPr>
            <w:r>
              <w:rPr>
                <w:rFonts w:ascii="Courier New" w:eastAsia="SimSun" w:hAnsi="Courier New" w:cs="Courier New" w:hint="eastAsia"/>
                <w:sz w:val="16"/>
                <w:szCs w:val="18"/>
                <w:lang w:val="en-US" w:eastAsia="zh-CN"/>
              </w:rPr>
              <w:t>a</w:t>
            </w:r>
            <w:r>
              <w:rPr>
                <w:rFonts w:ascii="Courier New" w:hAnsi="Courier New" w:cs="Courier New" w:hint="eastAsia"/>
                <w:sz w:val="16"/>
                <w:szCs w:val="18"/>
              </w:rPr>
              <w:t>lgorithm</w:t>
            </w:r>
            <w:r>
              <w:rPr>
                <w:rFonts w:eastAsia="SimSun" w:hint="eastAsia"/>
                <w:lang w:val="en-US" w:eastAsia="zh-CN"/>
              </w:rPr>
              <w:t xml:space="preserve"> </w:t>
            </w:r>
            <w:r>
              <w:t xml:space="preserve">= </w:t>
            </w:r>
            <w:r>
              <w:rPr>
                <w:rFonts w:hint="eastAsia"/>
              </w:rPr>
              <w:t>uicc.usim.gba_u.GBAUSignature</w:t>
            </w:r>
            <w:r>
              <w:t>.</w:t>
            </w:r>
            <w:r>
              <w:rPr>
                <w:rFonts w:hint="eastAsia"/>
              </w:rPr>
              <w:t>ALG_HMAC_SM3</w:t>
            </w:r>
          </w:p>
          <w:p w14:paraId="17D339A3"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externalAccess</w:t>
            </w:r>
            <w:r>
              <w:rPr>
                <w:sz w:val="16"/>
                <w:szCs w:val="18"/>
              </w:rPr>
              <w:t xml:space="preserve"> </w:t>
            </w:r>
            <w:r>
              <w:t>= false</w:t>
            </w:r>
          </w:p>
          <w:p w14:paraId="1D56D4A5" w14:textId="77777777" w:rsidR="0071435E" w:rsidRDefault="0071435E" w:rsidP="00277EF5">
            <w:pPr>
              <w:pStyle w:val="TAC"/>
              <w:keepNext w:val="0"/>
              <w:keepLines w:val="0"/>
              <w:ind w:left="103"/>
              <w:jc w:val="left"/>
              <w:rPr>
                <w:rFonts w:ascii="Courier New" w:hAnsi="Courier New" w:cs="Courier New"/>
                <w:sz w:val="16"/>
                <w:szCs w:val="18"/>
              </w:rPr>
            </w:pPr>
          </w:p>
          <w:p w14:paraId="27287AC9" w14:textId="77777777" w:rsidR="0071435E" w:rsidRDefault="0071435E">
            <w:pPr>
              <w:pStyle w:val="TAC"/>
              <w:keepNext w:val="0"/>
              <w:keepLines w:val="0"/>
              <w:numPr>
                <w:ilvl w:val="0"/>
                <w:numId w:val="240"/>
              </w:numPr>
              <w:jc w:val="left"/>
              <w:rPr>
                <w:lang w:val="en-US" w:eastAsia="zh-CN"/>
              </w:rPr>
            </w:pPr>
            <w:r>
              <w:rPr>
                <w:rFonts w:hint="eastAsia"/>
              </w:rPr>
              <w:t>call GBAUSignature1</w:t>
            </w:r>
            <w:r>
              <w:rPr>
                <w:rFonts w:hint="eastAsia"/>
                <w:lang w:val="en-US" w:eastAsia="zh-CN"/>
              </w:rPr>
              <w:t>.verify</w:t>
            </w:r>
            <w:r>
              <w:rPr>
                <w:rFonts w:hint="eastAsia"/>
              </w:rPr>
              <w:t xml:space="preserve">() </w:t>
            </w:r>
          </w:p>
          <w:p w14:paraId="56FB3760" w14:textId="77777777" w:rsidR="0071435E" w:rsidRDefault="0071435E" w:rsidP="00277EF5">
            <w:pPr>
              <w:pStyle w:val="TAC"/>
              <w:keepNext w:val="0"/>
              <w:keepLines w:val="0"/>
              <w:ind w:left="103"/>
              <w:jc w:val="left"/>
            </w:pPr>
            <w:r>
              <w:t>Parameters are set to:</w:t>
            </w:r>
          </w:p>
          <w:p w14:paraId="7E884D37"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hint="eastAsia"/>
              </w:rPr>
              <w:t>plaintext</w:t>
            </w:r>
          </w:p>
          <w:p w14:paraId="4E073409"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p w14:paraId="05641D42"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length of </w:t>
            </w:r>
            <w:r>
              <w:rPr>
                <w:rFonts w:hint="eastAsia"/>
              </w:rPr>
              <w:t>plaintext</w:t>
            </w:r>
          </w:p>
          <w:p w14:paraId="6CC3143D"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sigBuff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sigdata</w:t>
            </w:r>
          </w:p>
          <w:p w14:paraId="12EC48E5"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sigOffset</w:t>
            </w:r>
            <w:r>
              <w:rPr>
                <w:rFonts w:ascii="Courier New" w:hAnsi="Courier New" w:cs="Courier New" w:hint="eastAsia"/>
                <w:sz w:val="16"/>
                <w:szCs w:val="18"/>
                <w:lang w:val="en-US" w:eastAsia="zh-CN"/>
              </w:rPr>
              <w:t xml:space="preserve"> </w:t>
            </w:r>
            <w:r>
              <w:rPr>
                <w:rFonts w:ascii="Courier New" w:hAnsi="Courier New" w:cs="Courier New" w:hint="eastAsia"/>
                <w:sz w:val="16"/>
                <w:szCs w:val="18"/>
              </w:rPr>
              <w:t xml:space="preserve">= </w:t>
            </w:r>
            <w:r>
              <w:rPr>
                <w:rFonts w:ascii="Courier New" w:hAnsi="Courier New" w:cs="Courier New" w:hint="eastAsia"/>
                <w:sz w:val="16"/>
                <w:szCs w:val="18"/>
                <w:lang w:val="en-US" w:eastAsia="zh-CN"/>
              </w:rPr>
              <w:t>0</w:t>
            </w:r>
          </w:p>
          <w:p w14:paraId="0DB53FDA"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 xml:space="preserve">sigLength= </w:t>
            </w:r>
            <w:r>
              <w:rPr>
                <w:rFonts w:ascii="Courier New" w:hAnsi="Courier New" w:cs="Courier New" w:hint="eastAsia"/>
                <w:sz w:val="16"/>
                <w:szCs w:val="18"/>
                <w:lang w:val="en-US" w:eastAsia="zh-CN"/>
              </w:rPr>
              <w:t>length of sigdata</w:t>
            </w:r>
          </w:p>
        </w:tc>
        <w:tc>
          <w:tcPr>
            <w:tcW w:w="3000" w:type="dxa"/>
            <w:tcBorders>
              <w:top w:val="single" w:sz="4" w:space="0" w:color="auto"/>
              <w:left w:val="single" w:sz="4" w:space="0" w:color="auto"/>
              <w:bottom w:val="nil"/>
              <w:right w:val="single" w:sz="4" w:space="0" w:color="auto"/>
            </w:tcBorders>
          </w:tcPr>
          <w:p w14:paraId="7D5F4CAF" w14:textId="77777777" w:rsidR="0071435E" w:rsidRDefault="0071435E" w:rsidP="00277EF5">
            <w:pPr>
              <w:pStyle w:val="TAC"/>
              <w:keepNext w:val="0"/>
              <w:keepLines w:val="0"/>
              <w:rPr>
                <w:rFonts w:eastAsia="SimSun"/>
                <w:lang w:eastAsia="zh-CN"/>
              </w:rPr>
            </w:pPr>
            <w:r>
              <w:rPr>
                <w:rFonts w:eastAsia="SimSun" w:hint="eastAsia"/>
                <w:lang w:eastAsia="zh-CN"/>
              </w:rPr>
              <w:t>GBAUSignature1 is a GBAUSignature instance.</w:t>
            </w:r>
          </w:p>
          <w:p w14:paraId="4C0DC225" w14:textId="77777777" w:rsidR="0071435E" w:rsidRDefault="0071435E" w:rsidP="00277EF5">
            <w:pPr>
              <w:pStyle w:val="TAC"/>
              <w:keepNext w:val="0"/>
              <w:keepLines w:val="0"/>
              <w:rPr>
                <w:rFonts w:eastAsia="SimSun"/>
                <w:lang w:eastAsia="zh-CN"/>
              </w:rPr>
            </w:pPr>
          </w:p>
          <w:p w14:paraId="46DDE6EC" w14:textId="77777777" w:rsidR="0071435E" w:rsidRDefault="0071435E" w:rsidP="00277EF5">
            <w:pPr>
              <w:pStyle w:val="TAC"/>
              <w:keepNext w:val="0"/>
              <w:keepLines w:val="0"/>
              <w:rPr>
                <w:rFonts w:eastAsia="SimSun"/>
                <w:lang w:eastAsia="zh-CN"/>
              </w:rPr>
            </w:pPr>
          </w:p>
          <w:p w14:paraId="49F0D1A3" w14:textId="77777777" w:rsidR="0071435E" w:rsidRDefault="0071435E" w:rsidP="00277EF5">
            <w:pPr>
              <w:pStyle w:val="TAC"/>
              <w:keepNext w:val="0"/>
              <w:keepLines w:val="0"/>
              <w:rPr>
                <w:rFonts w:eastAsia="SimSun"/>
                <w:lang w:eastAsia="zh-CN"/>
              </w:rPr>
            </w:pPr>
          </w:p>
          <w:p w14:paraId="36A73541" w14:textId="77777777" w:rsidR="0071435E" w:rsidRDefault="0071435E" w:rsidP="00277EF5">
            <w:pPr>
              <w:pStyle w:val="TAC"/>
              <w:keepNext w:val="0"/>
              <w:keepLines w:val="0"/>
              <w:rPr>
                <w:rFonts w:eastAsia="SimSun"/>
                <w:lang w:eastAsia="zh-CN"/>
              </w:rPr>
            </w:pPr>
          </w:p>
          <w:p w14:paraId="47B2CCB0" w14:textId="77777777" w:rsidR="0071435E" w:rsidRDefault="0071435E" w:rsidP="00277EF5">
            <w:pPr>
              <w:pStyle w:val="TAC"/>
              <w:keepNext w:val="0"/>
              <w:keepLines w:val="0"/>
              <w:rPr>
                <w:rFonts w:eastAsia="SimSun"/>
                <w:lang w:eastAsia="zh-CN"/>
              </w:rPr>
            </w:pPr>
            <w:r>
              <w:rPr>
                <w:rFonts w:eastAsia="SimSun" w:hint="eastAsia"/>
                <w:lang w:eastAsia="zh-CN"/>
              </w:rPr>
              <w:t>CryptoException.INVALID_INIT well throwns</w:t>
            </w:r>
          </w:p>
        </w:tc>
        <w:tc>
          <w:tcPr>
            <w:tcW w:w="1206" w:type="dxa"/>
            <w:tcBorders>
              <w:top w:val="single" w:sz="4" w:space="0" w:color="auto"/>
              <w:left w:val="single" w:sz="4" w:space="0" w:color="auto"/>
              <w:bottom w:val="nil"/>
              <w:right w:val="single" w:sz="4" w:space="0" w:color="auto"/>
            </w:tcBorders>
          </w:tcPr>
          <w:p w14:paraId="3163601E" w14:textId="77777777" w:rsidR="0071435E" w:rsidRDefault="0071435E" w:rsidP="00277EF5">
            <w:pPr>
              <w:pStyle w:val="TAH"/>
              <w:keepNext w:val="0"/>
              <w:keepLines w:val="0"/>
              <w:rPr>
                <w:color w:val="1F497D"/>
              </w:rPr>
            </w:pPr>
          </w:p>
        </w:tc>
      </w:tr>
      <w:tr w:rsidR="0071435E" w14:paraId="5397DA81"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4794E608" w14:textId="77777777" w:rsidR="0071435E" w:rsidRDefault="0071435E" w:rsidP="00277EF5">
            <w:pPr>
              <w:pStyle w:val="TAC"/>
              <w:keepNext w:val="0"/>
              <w:keepLines w:val="0"/>
              <w:rPr>
                <w:rFonts w:eastAsia="SimSun"/>
                <w:lang w:val="en-US" w:eastAsia="zh-CN"/>
              </w:rPr>
            </w:pPr>
            <w:r>
              <w:rPr>
                <w:rFonts w:eastAsia="SimSun" w:hint="eastAsia"/>
                <w:lang w:val="en-US" w:eastAsia="zh-CN"/>
              </w:rPr>
              <w:t>103</w:t>
            </w:r>
          </w:p>
        </w:tc>
        <w:tc>
          <w:tcPr>
            <w:tcW w:w="5150" w:type="dxa"/>
            <w:tcBorders>
              <w:top w:val="single" w:sz="4" w:space="0" w:color="auto"/>
              <w:left w:val="single" w:sz="4" w:space="0" w:color="auto"/>
              <w:bottom w:val="single" w:sz="4" w:space="0" w:color="auto"/>
              <w:right w:val="single" w:sz="4" w:space="0" w:color="auto"/>
            </w:tcBorders>
          </w:tcPr>
          <w:p w14:paraId="36499C78" w14:textId="77777777" w:rsidR="0071435E" w:rsidRDefault="0071435E">
            <w:pPr>
              <w:pStyle w:val="TAC"/>
              <w:keepNext w:val="0"/>
              <w:keepLines w:val="0"/>
              <w:numPr>
                <w:ilvl w:val="0"/>
                <w:numId w:val="241"/>
              </w:numPr>
              <w:jc w:val="left"/>
            </w:pPr>
            <w:r>
              <w:rPr>
                <w:rFonts w:eastAsia="SimSun" w:hint="eastAsia"/>
                <w:lang w:eastAsia="zh-CN"/>
              </w:rPr>
              <w:t>Set the GBAUSignature1 object to the instance returned by getInstance()</w:t>
            </w:r>
            <w:r>
              <w:t>.</w:t>
            </w:r>
          </w:p>
          <w:p w14:paraId="41048016" w14:textId="77777777" w:rsidR="0071435E" w:rsidRDefault="0071435E" w:rsidP="00277EF5">
            <w:pPr>
              <w:pStyle w:val="TAC"/>
              <w:keepNext w:val="0"/>
              <w:keepLines w:val="0"/>
              <w:ind w:left="103"/>
              <w:jc w:val="left"/>
            </w:pPr>
            <w:r>
              <w:t>Parameters are set to:</w:t>
            </w:r>
          </w:p>
          <w:p w14:paraId="64B29352" w14:textId="77777777" w:rsidR="0071435E" w:rsidRDefault="0071435E">
            <w:pPr>
              <w:pStyle w:val="TAC"/>
              <w:keepNext w:val="0"/>
              <w:keepLines w:val="0"/>
              <w:numPr>
                <w:ilvl w:val="0"/>
                <w:numId w:val="13"/>
              </w:numPr>
              <w:ind w:left="245" w:hanging="142"/>
              <w:jc w:val="left"/>
            </w:pPr>
            <w:r>
              <w:rPr>
                <w:rFonts w:ascii="Courier New" w:eastAsia="SimSun" w:hAnsi="Courier New" w:cs="Courier New" w:hint="eastAsia"/>
                <w:sz w:val="16"/>
                <w:szCs w:val="18"/>
                <w:lang w:val="en-US" w:eastAsia="zh-CN"/>
              </w:rPr>
              <w:t>a</w:t>
            </w:r>
            <w:r>
              <w:rPr>
                <w:rFonts w:ascii="Courier New" w:hAnsi="Courier New" w:cs="Courier New" w:hint="eastAsia"/>
                <w:sz w:val="16"/>
                <w:szCs w:val="18"/>
              </w:rPr>
              <w:t>lgorithm</w:t>
            </w:r>
            <w:r>
              <w:rPr>
                <w:rFonts w:eastAsia="SimSun" w:hint="eastAsia"/>
                <w:lang w:val="en-US" w:eastAsia="zh-CN"/>
              </w:rPr>
              <w:t xml:space="preserve"> </w:t>
            </w:r>
            <w:r>
              <w:t xml:space="preserve">= </w:t>
            </w:r>
            <w:r>
              <w:rPr>
                <w:rFonts w:hint="eastAsia"/>
              </w:rPr>
              <w:t>uicc.usim.gba_u.GBAUSignature</w:t>
            </w:r>
            <w:r>
              <w:t>.</w:t>
            </w:r>
            <w:r>
              <w:rPr>
                <w:rFonts w:hint="eastAsia"/>
              </w:rPr>
              <w:t>ALG_HMAC_SM3</w:t>
            </w:r>
          </w:p>
          <w:p w14:paraId="31CAADFF"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externalAccess</w:t>
            </w:r>
            <w:r>
              <w:rPr>
                <w:sz w:val="16"/>
                <w:szCs w:val="18"/>
              </w:rPr>
              <w:t xml:space="preserve"> </w:t>
            </w:r>
            <w:r>
              <w:t>= false</w:t>
            </w:r>
          </w:p>
          <w:p w14:paraId="4781D71E" w14:textId="77777777" w:rsidR="0071435E" w:rsidRDefault="0071435E" w:rsidP="00277EF5">
            <w:pPr>
              <w:pStyle w:val="TAC"/>
              <w:keepNext w:val="0"/>
              <w:keepLines w:val="0"/>
              <w:ind w:left="103"/>
              <w:jc w:val="left"/>
              <w:rPr>
                <w:rFonts w:ascii="Courier New" w:hAnsi="Courier New" w:cs="Courier New"/>
                <w:sz w:val="16"/>
                <w:szCs w:val="18"/>
              </w:rPr>
            </w:pPr>
          </w:p>
          <w:p w14:paraId="5B267EAD" w14:textId="77777777" w:rsidR="0071435E" w:rsidRDefault="0071435E">
            <w:pPr>
              <w:pStyle w:val="TAC"/>
              <w:keepNext w:val="0"/>
              <w:keepLines w:val="0"/>
              <w:numPr>
                <w:ilvl w:val="0"/>
                <w:numId w:val="241"/>
              </w:numPr>
              <w:jc w:val="left"/>
            </w:pPr>
            <w:r>
              <w:t xml:space="preserve">Call </w:t>
            </w:r>
            <w:r>
              <w:rPr>
                <w:rFonts w:eastAsia="SimSun" w:hint="eastAsia"/>
                <w:lang w:eastAsia="zh-CN"/>
              </w:rPr>
              <w:t>GBAUSignature1</w:t>
            </w:r>
            <w:r>
              <w:t>.init()</w:t>
            </w:r>
          </w:p>
          <w:p w14:paraId="6ED69873" w14:textId="77777777" w:rsidR="0071435E" w:rsidRDefault="0071435E" w:rsidP="00277EF5">
            <w:pPr>
              <w:pStyle w:val="TAC"/>
              <w:keepNext w:val="0"/>
              <w:keepLines w:val="0"/>
              <w:ind w:left="103"/>
              <w:jc w:val="left"/>
            </w:pPr>
            <w:r>
              <w:t>Parameters are set to:</w:t>
            </w:r>
          </w:p>
          <w:p w14:paraId="39A3594E"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w:t>
            </w:r>
            <w:r>
              <w:rPr>
                <w:rFonts w:eastAsia="SimSun" w:hint="eastAsia"/>
                <w:lang w:val="en-US" w:eastAsia="zh-CN"/>
              </w:rPr>
              <w:t>VERIFY</w:t>
            </w:r>
          </w:p>
          <w:p w14:paraId="4AA5E3F8"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59278ABE"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5D027935"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42F0CC75"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2AE0750E"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7FF757AC"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nafIDLen = length of nafID1</w:t>
            </w:r>
          </w:p>
          <w:p w14:paraId="4EEB6D86" w14:textId="77777777" w:rsidR="0071435E" w:rsidRDefault="0071435E" w:rsidP="00277EF5">
            <w:pPr>
              <w:pStyle w:val="TAC"/>
              <w:keepNext w:val="0"/>
              <w:keepLines w:val="0"/>
              <w:ind w:left="103"/>
              <w:jc w:val="left"/>
              <w:rPr>
                <w:rFonts w:ascii="Courier New" w:hAnsi="Courier New" w:cs="Courier New"/>
                <w:sz w:val="16"/>
                <w:szCs w:val="18"/>
              </w:rPr>
            </w:pPr>
          </w:p>
          <w:p w14:paraId="38D59A40" w14:textId="77777777" w:rsidR="0071435E" w:rsidRDefault="0071435E">
            <w:pPr>
              <w:pStyle w:val="TAC"/>
              <w:keepNext w:val="0"/>
              <w:keepLines w:val="0"/>
              <w:numPr>
                <w:ilvl w:val="0"/>
                <w:numId w:val="241"/>
              </w:numPr>
              <w:jc w:val="left"/>
              <w:rPr>
                <w:lang w:val="en-US" w:eastAsia="zh-CN"/>
              </w:rPr>
            </w:pPr>
            <w:r>
              <w:rPr>
                <w:rFonts w:hint="eastAsia"/>
              </w:rPr>
              <w:t>call GBAUSignature1</w:t>
            </w:r>
            <w:r>
              <w:rPr>
                <w:rFonts w:hint="eastAsia"/>
                <w:lang w:val="en-US" w:eastAsia="zh-CN"/>
              </w:rPr>
              <w:t>.verify</w:t>
            </w:r>
            <w:r>
              <w:rPr>
                <w:rFonts w:hint="eastAsia"/>
              </w:rPr>
              <w:t xml:space="preserve">() </w:t>
            </w:r>
          </w:p>
          <w:p w14:paraId="758B6AA7" w14:textId="77777777" w:rsidR="0071435E" w:rsidRDefault="0071435E" w:rsidP="00277EF5">
            <w:pPr>
              <w:pStyle w:val="TAC"/>
              <w:keepNext w:val="0"/>
              <w:keepLines w:val="0"/>
              <w:ind w:left="103"/>
              <w:jc w:val="left"/>
            </w:pPr>
            <w:r>
              <w:t>Parameters are set to:</w:t>
            </w:r>
          </w:p>
          <w:p w14:paraId="00878DF8"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eastAsia="SimSun" w:hint="eastAsia"/>
                <w:lang w:val="en-US" w:eastAsia="zh-CN"/>
              </w:rPr>
              <w:t>null</w:t>
            </w:r>
          </w:p>
          <w:p w14:paraId="6B5E1BF6"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p w14:paraId="1463A767"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length of </w:t>
            </w:r>
            <w:r>
              <w:rPr>
                <w:rFonts w:hint="eastAsia"/>
              </w:rPr>
              <w:t>plaintext</w:t>
            </w:r>
          </w:p>
          <w:p w14:paraId="4E19E32C"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sigBuff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sigdata</w:t>
            </w:r>
          </w:p>
          <w:p w14:paraId="522CF722"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sigOffset</w:t>
            </w:r>
            <w:r>
              <w:rPr>
                <w:rFonts w:ascii="Courier New" w:hAnsi="Courier New" w:cs="Courier New" w:hint="eastAsia"/>
                <w:sz w:val="16"/>
                <w:szCs w:val="18"/>
                <w:lang w:val="en-US" w:eastAsia="zh-CN"/>
              </w:rPr>
              <w:t xml:space="preserve"> </w:t>
            </w:r>
            <w:r>
              <w:rPr>
                <w:rFonts w:ascii="Courier New" w:hAnsi="Courier New" w:cs="Courier New" w:hint="eastAsia"/>
                <w:sz w:val="16"/>
                <w:szCs w:val="18"/>
              </w:rPr>
              <w:t xml:space="preserve">= </w:t>
            </w:r>
            <w:r>
              <w:rPr>
                <w:rFonts w:ascii="Courier New" w:hAnsi="Courier New" w:cs="Courier New" w:hint="eastAsia"/>
                <w:sz w:val="16"/>
                <w:szCs w:val="18"/>
                <w:lang w:val="en-US" w:eastAsia="zh-CN"/>
              </w:rPr>
              <w:t>0</w:t>
            </w:r>
          </w:p>
          <w:p w14:paraId="2211BFA0"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 xml:space="preserve">sigLength= </w:t>
            </w:r>
            <w:r>
              <w:rPr>
                <w:rFonts w:ascii="Courier New" w:hAnsi="Courier New" w:cs="Courier New" w:hint="eastAsia"/>
                <w:sz w:val="16"/>
                <w:szCs w:val="18"/>
                <w:lang w:val="en-US" w:eastAsia="zh-CN"/>
              </w:rPr>
              <w:t>length of sigdata</w:t>
            </w:r>
          </w:p>
        </w:tc>
        <w:tc>
          <w:tcPr>
            <w:tcW w:w="3000" w:type="dxa"/>
            <w:tcBorders>
              <w:top w:val="single" w:sz="4" w:space="0" w:color="auto"/>
              <w:left w:val="single" w:sz="4" w:space="0" w:color="auto"/>
              <w:bottom w:val="single" w:sz="4" w:space="0" w:color="auto"/>
              <w:right w:val="single" w:sz="4" w:space="0" w:color="auto"/>
            </w:tcBorders>
          </w:tcPr>
          <w:p w14:paraId="1DF122A9" w14:textId="77777777" w:rsidR="0071435E" w:rsidRDefault="0071435E" w:rsidP="00277EF5">
            <w:pPr>
              <w:pStyle w:val="TAC"/>
              <w:keepNext w:val="0"/>
              <w:keepLines w:val="0"/>
              <w:rPr>
                <w:rFonts w:eastAsia="SimSun"/>
                <w:lang w:val="en-US" w:eastAsia="zh-CN"/>
              </w:rPr>
            </w:pPr>
            <w:r>
              <w:rPr>
                <w:rFonts w:eastAsia="SimSun" w:hint="eastAsia"/>
                <w:lang w:val="en-US" w:eastAsia="zh-CN"/>
              </w:rPr>
              <w:t>GBAUSignature1 is a GBAUSignature instance.</w:t>
            </w:r>
          </w:p>
          <w:p w14:paraId="46CB7673" w14:textId="77777777" w:rsidR="0071435E" w:rsidRDefault="0071435E" w:rsidP="00277EF5">
            <w:pPr>
              <w:pStyle w:val="TAC"/>
              <w:keepNext w:val="0"/>
              <w:keepLines w:val="0"/>
              <w:rPr>
                <w:rFonts w:eastAsia="SimSun"/>
                <w:lang w:val="en-US" w:eastAsia="zh-CN"/>
              </w:rPr>
            </w:pPr>
          </w:p>
          <w:p w14:paraId="068BF771" w14:textId="77777777" w:rsidR="0071435E" w:rsidRDefault="0071435E" w:rsidP="00277EF5">
            <w:pPr>
              <w:pStyle w:val="TAC"/>
              <w:keepNext w:val="0"/>
              <w:keepLines w:val="0"/>
              <w:rPr>
                <w:rFonts w:eastAsia="SimSun"/>
                <w:lang w:val="en-US" w:eastAsia="zh-CN"/>
              </w:rPr>
            </w:pPr>
          </w:p>
          <w:p w14:paraId="42A05F7A" w14:textId="77777777" w:rsidR="0071435E" w:rsidRDefault="0071435E" w:rsidP="00277EF5">
            <w:pPr>
              <w:pStyle w:val="TAC"/>
              <w:keepNext w:val="0"/>
              <w:keepLines w:val="0"/>
              <w:rPr>
                <w:rFonts w:eastAsia="SimSun"/>
                <w:lang w:val="en-US" w:eastAsia="zh-CN"/>
              </w:rPr>
            </w:pPr>
          </w:p>
          <w:p w14:paraId="1D7B925B" w14:textId="77777777" w:rsidR="0071435E" w:rsidRDefault="0071435E" w:rsidP="00277EF5">
            <w:pPr>
              <w:pStyle w:val="TAC"/>
              <w:keepNext w:val="0"/>
              <w:keepLines w:val="0"/>
              <w:rPr>
                <w:rFonts w:eastAsia="SimSun"/>
                <w:lang w:val="en-US" w:eastAsia="zh-CN"/>
              </w:rPr>
            </w:pPr>
          </w:p>
          <w:p w14:paraId="28AA6807" w14:textId="77777777" w:rsidR="0071435E" w:rsidRDefault="0071435E" w:rsidP="00277EF5">
            <w:pPr>
              <w:pStyle w:val="TAC"/>
              <w:keepNext w:val="0"/>
              <w:keepLines w:val="0"/>
              <w:rPr>
                <w:rFonts w:eastAsia="SimSun"/>
                <w:lang w:val="en-US" w:eastAsia="zh-CN"/>
              </w:rPr>
            </w:pPr>
            <w:r>
              <w:rPr>
                <w:rFonts w:eastAsia="SimSun" w:hint="eastAsia"/>
                <w:lang w:val="en-US" w:eastAsia="zh-CN"/>
              </w:rPr>
              <w:t>NullPointerException well throwns</w:t>
            </w:r>
          </w:p>
        </w:tc>
        <w:tc>
          <w:tcPr>
            <w:tcW w:w="1206" w:type="dxa"/>
            <w:tcBorders>
              <w:top w:val="single" w:sz="4" w:space="0" w:color="auto"/>
              <w:left w:val="single" w:sz="4" w:space="0" w:color="auto"/>
              <w:bottom w:val="single" w:sz="4" w:space="0" w:color="auto"/>
              <w:right w:val="single" w:sz="4" w:space="0" w:color="auto"/>
            </w:tcBorders>
          </w:tcPr>
          <w:p w14:paraId="2C65AC83" w14:textId="77777777" w:rsidR="0071435E" w:rsidRDefault="0071435E" w:rsidP="00277EF5">
            <w:pPr>
              <w:pStyle w:val="TAC"/>
              <w:keepNext w:val="0"/>
              <w:keepLines w:val="0"/>
              <w:rPr>
                <w:color w:val="1F497D"/>
              </w:rPr>
            </w:pPr>
          </w:p>
        </w:tc>
      </w:tr>
      <w:tr w:rsidR="0071435E" w14:paraId="03E60FAC"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03A67A8E" w14:textId="77777777" w:rsidR="0071435E" w:rsidRDefault="0071435E" w:rsidP="00277EF5">
            <w:pPr>
              <w:pStyle w:val="TAC"/>
              <w:keepNext w:val="0"/>
              <w:keepLines w:val="0"/>
              <w:rPr>
                <w:rFonts w:eastAsia="SimSun"/>
                <w:lang w:val="en-US" w:eastAsia="zh-CN"/>
              </w:rPr>
            </w:pPr>
            <w:r>
              <w:rPr>
                <w:rFonts w:eastAsia="SimSun" w:hint="eastAsia"/>
                <w:lang w:val="en-US" w:eastAsia="zh-CN"/>
              </w:rPr>
              <w:t>104</w:t>
            </w:r>
          </w:p>
        </w:tc>
        <w:tc>
          <w:tcPr>
            <w:tcW w:w="5150" w:type="dxa"/>
            <w:tcBorders>
              <w:top w:val="single" w:sz="4" w:space="0" w:color="auto"/>
              <w:left w:val="single" w:sz="4" w:space="0" w:color="auto"/>
              <w:bottom w:val="single" w:sz="4" w:space="0" w:color="auto"/>
              <w:right w:val="single" w:sz="4" w:space="0" w:color="auto"/>
            </w:tcBorders>
          </w:tcPr>
          <w:p w14:paraId="24B85E72" w14:textId="77777777" w:rsidR="0071435E" w:rsidRDefault="0071435E">
            <w:pPr>
              <w:pStyle w:val="TAC"/>
              <w:keepNext w:val="0"/>
              <w:keepLines w:val="0"/>
              <w:numPr>
                <w:ilvl w:val="0"/>
                <w:numId w:val="242"/>
              </w:numPr>
              <w:jc w:val="left"/>
            </w:pPr>
            <w:r>
              <w:rPr>
                <w:rFonts w:eastAsia="SimSun" w:hint="eastAsia"/>
                <w:lang w:eastAsia="zh-CN"/>
              </w:rPr>
              <w:t>Set the GBAUSignature1 object to the instance returned by getInstance()</w:t>
            </w:r>
            <w:r>
              <w:t>.</w:t>
            </w:r>
          </w:p>
          <w:p w14:paraId="500C127B" w14:textId="77777777" w:rsidR="0071435E" w:rsidRDefault="0071435E" w:rsidP="00277EF5">
            <w:pPr>
              <w:pStyle w:val="TAC"/>
              <w:keepNext w:val="0"/>
              <w:keepLines w:val="0"/>
              <w:ind w:left="103"/>
              <w:jc w:val="left"/>
            </w:pPr>
            <w:r>
              <w:t>Parameters are set to:</w:t>
            </w:r>
          </w:p>
          <w:p w14:paraId="7A2DD511" w14:textId="77777777" w:rsidR="0071435E" w:rsidRDefault="0071435E">
            <w:pPr>
              <w:pStyle w:val="TAC"/>
              <w:keepNext w:val="0"/>
              <w:keepLines w:val="0"/>
              <w:numPr>
                <w:ilvl w:val="0"/>
                <w:numId w:val="13"/>
              </w:numPr>
              <w:ind w:left="245" w:hanging="142"/>
              <w:jc w:val="left"/>
            </w:pPr>
            <w:r>
              <w:rPr>
                <w:rFonts w:ascii="Courier New" w:eastAsia="SimSun" w:hAnsi="Courier New" w:cs="Courier New" w:hint="eastAsia"/>
                <w:sz w:val="16"/>
                <w:szCs w:val="18"/>
                <w:lang w:val="en-US" w:eastAsia="zh-CN"/>
              </w:rPr>
              <w:t>a</w:t>
            </w:r>
            <w:r>
              <w:rPr>
                <w:rFonts w:ascii="Courier New" w:hAnsi="Courier New" w:cs="Courier New" w:hint="eastAsia"/>
                <w:sz w:val="16"/>
                <w:szCs w:val="18"/>
              </w:rPr>
              <w:t>lgorithm</w:t>
            </w:r>
            <w:r>
              <w:rPr>
                <w:rFonts w:eastAsia="SimSun" w:hint="eastAsia"/>
                <w:lang w:val="en-US" w:eastAsia="zh-CN"/>
              </w:rPr>
              <w:t xml:space="preserve"> </w:t>
            </w:r>
            <w:r>
              <w:t xml:space="preserve">= </w:t>
            </w:r>
            <w:r>
              <w:rPr>
                <w:rFonts w:hint="eastAsia"/>
              </w:rPr>
              <w:t>uicc.usim.gba_u.GBAUSignature</w:t>
            </w:r>
            <w:r>
              <w:t>.</w:t>
            </w:r>
            <w:r>
              <w:rPr>
                <w:rFonts w:hint="eastAsia"/>
              </w:rPr>
              <w:t>ALG_HMAC_SM3</w:t>
            </w:r>
          </w:p>
          <w:p w14:paraId="4B53EBF4"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externalAccess</w:t>
            </w:r>
            <w:r>
              <w:rPr>
                <w:sz w:val="16"/>
                <w:szCs w:val="18"/>
              </w:rPr>
              <w:t xml:space="preserve"> </w:t>
            </w:r>
            <w:r>
              <w:t>= false</w:t>
            </w:r>
          </w:p>
          <w:p w14:paraId="6D8FD65D" w14:textId="77777777" w:rsidR="0071435E" w:rsidRDefault="0071435E" w:rsidP="00277EF5">
            <w:pPr>
              <w:pStyle w:val="TAC"/>
              <w:keepNext w:val="0"/>
              <w:keepLines w:val="0"/>
              <w:ind w:left="103"/>
              <w:jc w:val="left"/>
              <w:rPr>
                <w:rFonts w:ascii="Courier New" w:hAnsi="Courier New" w:cs="Courier New"/>
                <w:sz w:val="16"/>
                <w:szCs w:val="18"/>
              </w:rPr>
            </w:pPr>
          </w:p>
          <w:p w14:paraId="421FAF1D" w14:textId="77777777" w:rsidR="0071435E" w:rsidRDefault="0071435E">
            <w:pPr>
              <w:pStyle w:val="TAC"/>
              <w:keepNext w:val="0"/>
              <w:keepLines w:val="0"/>
              <w:numPr>
                <w:ilvl w:val="0"/>
                <w:numId w:val="242"/>
              </w:numPr>
              <w:jc w:val="left"/>
            </w:pPr>
            <w:r>
              <w:t xml:space="preserve">Call </w:t>
            </w:r>
            <w:r>
              <w:rPr>
                <w:rFonts w:eastAsia="SimSun" w:hint="eastAsia"/>
                <w:lang w:eastAsia="zh-CN"/>
              </w:rPr>
              <w:t>GBAUSignature1</w:t>
            </w:r>
            <w:r>
              <w:t>.init()</w:t>
            </w:r>
          </w:p>
          <w:p w14:paraId="548DB2CB" w14:textId="77777777" w:rsidR="0071435E" w:rsidRDefault="0071435E" w:rsidP="00277EF5">
            <w:pPr>
              <w:pStyle w:val="TAC"/>
              <w:keepNext w:val="0"/>
              <w:keepLines w:val="0"/>
              <w:ind w:left="103"/>
              <w:jc w:val="left"/>
            </w:pPr>
            <w:r>
              <w:t>Parameters are set to:</w:t>
            </w:r>
          </w:p>
          <w:p w14:paraId="5B10E59E"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w:t>
            </w:r>
            <w:r>
              <w:rPr>
                <w:rFonts w:eastAsia="SimSun" w:hint="eastAsia"/>
                <w:lang w:val="en-US" w:eastAsia="zh-CN"/>
              </w:rPr>
              <w:t>VERIFY</w:t>
            </w:r>
          </w:p>
          <w:p w14:paraId="3245D05E"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3B576431"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lastRenderedPageBreak/>
              <w:t>adfAIDOff</w:t>
            </w:r>
            <w:r>
              <w:t xml:space="preserve"> = 0</w:t>
            </w:r>
          </w:p>
          <w:p w14:paraId="22AB6E90"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25BD5E16"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6CCF2850"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624A7959"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nafIDLen = length of nafID1</w:t>
            </w:r>
          </w:p>
          <w:p w14:paraId="5E1E47F0" w14:textId="77777777" w:rsidR="0071435E" w:rsidRDefault="0071435E" w:rsidP="00277EF5">
            <w:pPr>
              <w:pStyle w:val="TAC"/>
              <w:keepNext w:val="0"/>
              <w:keepLines w:val="0"/>
              <w:ind w:left="103"/>
              <w:jc w:val="left"/>
              <w:rPr>
                <w:rFonts w:ascii="Courier New" w:hAnsi="Courier New" w:cs="Courier New"/>
                <w:sz w:val="16"/>
                <w:szCs w:val="18"/>
              </w:rPr>
            </w:pPr>
          </w:p>
          <w:p w14:paraId="4ABA9EA6" w14:textId="77777777" w:rsidR="0071435E" w:rsidRDefault="0071435E">
            <w:pPr>
              <w:pStyle w:val="TAC"/>
              <w:keepNext w:val="0"/>
              <w:keepLines w:val="0"/>
              <w:numPr>
                <w:ilvl w:val="0"/>
                <w:numId w:val="242"/>
              </w:numPr>
              <w:jc w:val="left"/>
              <w:rPr>
                <w:lang w:val="en-US" w:eastAsia="zh-CN"/>
              </w:rPr>
            </w:pPr>
            <w:r>
              <w:rPr>
                <w:rFonts w:hint="eastAsia"/>
              </w:rPr>
              <w:t>call GBAUSignature1</w:t>
            </w:r>
            <w:r>
              <w:rPr>
                <w:rFonts w:hint="eastAsia"/>
                <w:lang w:val="en-US" w:eastAsia="zh-CN"/>
              </w:rPr>
              <w:t>.verify</w:t>
            </w:r>
            <w:r>
              <w:rPr>
                <w:rFonts w:hint="eastAsia"/>
              </w:rPr>
              <w:t xml:space="preserve">() </w:t>
            </w:r>
          </w:p>
          <w:p w14:paraId="746525AF" w14:textId="77777777" w:rsidR="0071435E" w:rsidRDefault="0071435E" w:rsidP="00277EF5">
            <w:pPr>
              <w:pStyle w:val="TAC"/>
              <w:keepNext w:val="0"/>
              <w:keepLines w:val="0"/>
              <w:ind w:left="103"/>
              <w:jc w:val="left"/>
            </w:pPr>
            <w:r>
              <w:t>Parameters are set to:</w:t>
            </w:r>
          </w:p>
          <w:p w14:paraId="6763B38B"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hint="eastAsia"/>
              </w:rPr>
              <w:t>plaintext</w:t>
            </w:r>
          </w:p>
          <w:p w14:paraId="76EBB6D5"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p w14:paraId="4BD1F354"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length of </w:t>
            </w:r>
            <w:r>
              <w:rPr>
                <w:rFonts w:hint="eastAsia"/>
              </w:rPr>
              <w:t>plaintext</w:t>
            </w:r>
          </w:p>
          <w:p w14:paraId="5070B15C"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sigBuff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null</w:t>
            </w:r>
          </w:p>
          <w:p w14:paraId="0E50FA14"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sigOffset</w:t>
            </w:r>
            <w:r>
              <w:rPr>
                <w:rFonts w:ascii="Courier New" w:hAnsi="Courier New" w:cs="Courier New" w:hint="eastAsia"/>
                <w:sz w:val="16"/>
                <w:szCs w:val="18"/>
                <w:lang w:val="en-US" w:eastAsia="zh-CN"/>
              </w:rPr>
              <w:t xml:space="preserve"> </w:t>
            </w:r>
            <w:r>
              <w:rPr>
                <w:rFonts w:ascii="Courier New" w:hAnsi="Courier New" w:cs="Courier New" w:hint="eastAsia"/>
                <w:sz w:val="16"/>
                <w:szCs w:val="18"/>
              </w:rPr>
              <w:t xml:space="preserve">= </w:t>
            </w:r>
            <w:r>
              <w:rPr>
                <w:rFonts w:ascii="Courier New" w:hAnsi="Courier New" w:cs="Courier New" w:hint="eastAsia"/>
                <w:sz w:val="16"/>
                <w:szCs w:val="18"/>
                <w:lang w:val="en-US" w:eastAsia="zh-CN"/>
              </w:rPr>
              <w:t>0</w:t>
            </w:r>
          </w:p>
          <w:p w14:paraId="53969B12"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 xml:space="preserve">sigLength= </w:t>
            </w:r>
            <w:r>
              <w:rPr>
                <w:rFonts w:ascii="Courier New" w:hAnsi="Courier New" w:cs="Courier New" w:hint="eastAsia"/>
                <w:sz w:val="16"/>
                <w:szCs w:val="18"/>
                <w:lang w:val="en-US" w:eastAsia="zh-CN"/>
              </w:rPr>
              <w:t>length of sigdata</w:t>
            </w:r>
          </w:p>
        </w:tc>
        <w:tc>
          <w:tcPr>
            <w:tcW w:w="3000" w:type="dxa"/>
            <w:tcBorders>
              <w:top w:val="single" w:sz="4" w:space="0" w:color="auto"/>
              <w:left w:val="single" w:sz="4" w:space="0" w:color="auto"/>
              <w:bottom w:val="single" w:sz="4" w:space="0" w:color="auto"/>
              <w:right w:val="single" w:sz="4" w:space="0" w:color="auto"/>
            </w:tcBorders>
          </w:tcPr>
          <w:p w14:paraId="53C7D828" w14:textId="77777777" w:rsidR="0071435E" w:rsidRDefault="0071435E" w:rsidP="00277EF5">
            <w:pPr>
              <w:pStyle w:val="TAC"/>
              <w:keepNext w:val="0"/>
              <w:keepLines w:val="0"/>
              <w:rPr>
                <w:rFonts w:eastAsia="SimSun"/>
                <w:lang w:val="en-US" w:eastAsia="zh-CN"/>
              </w:rPr>
            </w:pPr>
            <w:r>
              <w:rPr>
                <w:rFonts w:eastAsia="SimSun" w:hint="eastAsia"/>
                <w:lang w:val="en-US" w:eastAsia="zh-CN"/>
              </w:rPr>
              <w:lastRenderedPageBreak/>
              <w:t>GBAUSignature1 is a GBAUSignature instance.</w:t>
            </w:r>
          </w:p>
          <w:p w14:paraId="34BC4F79" w14:textId="77777777" w:rsidR="0071435E" w:rsidRDefault="0071435E" w:rsidP="00277EF5">
            <w:pPr>
              <w:pStyle w:val="TAC"/>
              <w:keepNext w:val="0"/>
              <w:keepLines w:val="0"/>
              <w:rPr>
                <w:rFonts w:eastAsia="SimSun"/>
                <w:lang w:val="en-US" w:eastAsia="zh-CN"/>
              </w:rPr>
            </w:pPr>
          </w:p>
          <w:p w14:paraId="37419FBC" w14:textId="77777777" w:rsidR="0071435E" w:rsidRDefault="0071435E" w:rsidP="00277EF5">
            <w:pPr>
              <w:pStyle w:val="TAC"/>
              <w:keepNext w:val="0"/>
              <w:keepLines w:val="0"/>
              <w:rPr>
                <w:rFonts w:eastAsia="SimSun"/>
                <w:lang w:val="en-US" w:eastAsia="zh-CN"/>
              </w:rPr>
            </w:pPr>
          </w:p>
          <w:p w14:paraId="6B99D3C6" w14:textId="77777777" w:rsidR="0071435E" w:rsidRDefault="0071435E" w:rsidP="00277EF5">
            <w:pPr>
              <w:pStyle w:val="TAC"/>
              <w:keepNext w:val="0"/>
              <w:keepLines w:val="0"/>
              <w:rPr>
                <w:rFonts w:eastAsia="SimSun"/>
                <w:lang w:val="en-US" w:eastAsia="zh-CN"/>
              </w:rPr>
            </w:pPr>
          </w:p>
          <w:p w14:paraId="075E4307" w14:textId="77777777" w:rsidR="0071435E" w:rsidRDefault="0071435E" w:rsidP="00277EF5">
            <w:pPr>
              <w:pStyle w:val="TAC"/>
              <w:keepNext w:val="0"/>
              <w:keepLines w:val="0"/>
              <w:rPr>
                <w:rFonts w:eastAsia="SimSun"/>
                <w:lang w:val="en-US" w:eastAsia="zh-CN"/>
              </w:rPr>
            </w:pPr>
          </w:p>
          <w:p w14:paraId="463E0CD4" w14:textId="77777777" w:rsidR="0071435E" w:rsidRDefault="0071435E" w:rsidP="00277EF5">
            <w:pPr>
              <w:pStyle w:val="TAC"/>
              <w:keepNext w:val="0"/>
              <w:keepLines w:val="0"/>
              <w:rPr>
                <w:rFonts w:eastAsia="SimSun"/>
                <w:lang w:val="en-US" w:eastAsia="zh-CN"/>
              </w:rPr>
            </w:pPr>
            <w:r>
              <w:rPr>
                <w:rFonts w:eastAsia="SimSun" w:hint="eastAsia"/>
                <w:lang w:val="en-US" w:eastAsia="zh-CN"/>
              </w:rPr>
              <w:t>NullPointerException well throwns</w:t>
            </w:r>
          </w:p>
        </w:tc>
        <w:tc>
          <w:tcPr>
            <w:tcW w:w="1206" w:type="dxa"/>
            <w:tcBorders>
              <w:top w:val="single" w:sz="4" w:space="0" w:color="auto"/>
              <w:left w:val="single" w:sz="4" w:space="0" w:color="auto"/>
              <w:bottom w:val="single" w:sz="4" w:space="0" w:color="auto"/>
              <w:right w:val="single" w:sz="4" w:space="0" w:color="auto"/>
            </w:tcBorders>
          </w:tcPr>
          <w:p w14:paraId="557EFE13" w14:textId="77777777" w:rsidR="0071435E" w:rsidRDefault="0071435E" w:rsidP="00277EF5">
            <w:pPr>
              <w:pStyle w:val="TAC"/>
              <w:keepNext w:val="0"/>
              <w:keepLines w:val="0"/>
              <w:rPr>
                <w:color w:val="1F497D"/>
              </w:rPr>
            </w:pPr>
          </w:p>
        </w:tc>
      </w:tr>
      <w:tr w:rsidR="0071435E" w14:paraId="26624A85"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2BF3FB20" w14:textId="77777777" w:rsidR="0071435E" w:rsidRDefault="0071435E" w:rsidP="00277EF5">
            <w:pPr>
              <w:pStyle w:val="TAC"/>
              <w:keepNext w:val="0"/>
              <w:keepLines w:val="0"/>
              <w:rPr>
                <w:rFonts w:eastAsia="SimSun"/>
                <w:lang w:val="en-US" w:eastAsia="zh-CN"/>
              </w:rPr>
            </w:pPr>
            <w:r>
              <w:rPr>
                <w:rFonts w:eastAsia="SimSun" w:hint="eastAsia"/>
                <w:lang w:val="en-US" w:eastAsia="zh-CN"/>
              </w:rPr>
              <w:t>105</w:t>
            </w:r>
          </w:p>
        </w:tc>
        <w:tc>
          <w:tcPr>
            <w:tcW w:w="5150" w:type="dxa"/>
            <w:tcBorders>
              <w:top w:val="single" w:sz="4" w:space="0" w:color="auto"/>
              <w:left w:val="single" w:sz="4" w:space="0" w:color="auto"/>
              <w:bottom w:val="single" w:sz="4" w:space="0" w:color="auto"/>
              <w:right w:val="single" w:sz="4" w:space="0" w:color="auto"/>
            </w:tcBorders>
          </w:tcPr>
          <w:p w14:paraId="49F5B299" w14:textId="77777777" w:rsidR="0071435E" w:rsidRDefault="0071435E">
            <w:pPr>
              <w:pStyle w:val="TAC"/>
              <w:keepNext w:val="0"/>
              <w:keepLines w:val="0"/>
              <w:numPr>
                <w:ilvl w:val="0"/>
                <w:numId w:val="243"/>
              </w:numPr>
              <w:jc w:val="left"/>
            </w:pPr>
            <w:r>
              <w:rPr>
                <w:rFonts w:eastAsia="SimSun" w:hint="eastAsia"/>
                <w:lang w:eastAsia="zh-CN"/>
              </w:rPr>
              <w:t>Set the GBAUSignature1 object to the instance returned by getInstance()</w:t>
            </w:r>
            <w:r>
              <w:t>.</w:t>
            </w:r>
          </w:p>
          <w:p w14:paraId="71D1655B" w14:textId="77777777" w:rsidR="0071435E" w:rsidRDefault="0071435E" w:rsidP="00277EF5">
            <w:pPr>
              <w:pStyle w:val="TAC"/>
              <w:keepNext w:val="0"/>
              <w:keepLines w:val="0"/>
              <w:ind w:left="103"/>
              <w:jc w:val="left"/>
            </w:pPr>
            <w:r>
              <w:t>Parameters are set to:</w:t>
            </w:r>
          </w:p>
          <w:p w14:paraId="092A42BB" w14:textId="77777777" w:rsidR="0071435E" w:rsidRDefault="0071435E">
            <w:pPr>
              <w:pStyle w:val="TAC"/>
              <w:keepNext w:val="0"/>
              <w:keepLines w:val="0"/>
              <w:numPr>
                <w:ilvl w:val="0"/>
                <w:numId w:val="13"/>
              </w:numPr>
              <w:ind w:left="245" w:hanging="142"/>
              <w:jc w:val="left"/>
            </w:pPr>
            <w:r>
              <w:rPr>
                <w:rFonts w:ascii="Courier New" w:eastAsia="SimSun" w:hAnsi="Courier New" w:cs="Courier New" w:hint="eastAsia"/>
                <w:sz w:val="16"/>
                <w:szCs w:val="18"/>
                <w:lang w:val="en-US" w:eastAsia="zh-CN"/>
              </w:rPr>
              <w:t>a</w:t>
            </w:r>
            <w:r>
              <w:rPr>
                <w:rFonts w:ascii="Courier New" w:hAnsi="Courier New" w:cs="Courier New" w:hint="eastAsia"/>
                <w:sz w:val="16"/>
                <w:szCs w:val="18"/>
              </w:rPr>
              <w:t>lgorithm</w:t>
            </w:r>
            <w:r>
              <w:rPr>
                <w:rFonts w:eastAsia="SimSun" w:hint="eastAsia"/>
                <w:lang w:val="en-US" w:eastAsia="zh-CN"/>
              </w:rPr>
              <w:t xml:space="preserve"> </w:t>
            </w:r>
            <w:r>
              <w:t xml:space="preserve">= </w:t>
            </w:r>
            <w:r>
              <w:rPr>
                <w:rFonts w:hint="eastAsia"/>
              </w:rPr>
              <w:t>uicc.usim.gba_u.GBAUSignature</w:t>
            </w:r>
            <w:r>
              <w:t>.</w:t>
            </w:r>
            <w:r>
              <w:rPr>
                <w:rFonts w:hint="eastAsia"/>
              </w:rPr>
              <w:t>ALG_HMAC_SM3</w:t>
            </w:r>
          </w:p>
          <w:p w14:paraId="354EBE5A"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externalAccess</w:t>
            </w:r>
            <w:r>
              <w:rPr>
                <w:sz w:val="16"/>
                <w:szCs w:val="18"/>
              </w:rPr>
              <w:t xml:space="preserve"> </w:t>
            </w:r>
            <w:r>
              <w:t>= false</w:t>
            </w:r>
          </w:p>
          <w:p w14:paraId="28E941F0" w14:textId="77777777" w:rsidR="0071435E" w:rsidRDefault="0071435E" w:rsidP="00277EF5">
            <w:pPr>
              <w:pStyle w:val="TAC"/>
              <w:keepNext w:val="0"/>
              <w:keepLines w:val="0"/>
              <w:ind w:left="103"/>
              <w:jc w:val="left"/>
              <w:rPr>
                <w:rFonts w:ascii="Courier New" w:hAnsi="Courier New" w:cs="Courier New"/>
                <w:sz w:val="16"/>
                <w:szCs w:val="18"/>
              </w:rPr>
            </w:pPr>
          </w:p>
          <w:p w14:paraId="1793535B" w14:textId="77777777" w:rsidR="0071435E" w:rsidRDefault="0071435E">
            <w:pPr>
              <w:pStyle w:val="TAC"/>
              <w:keepNext w:val="0"/>
              <w:keepLines w:val="0"/>
              <w:numPr>
                <w:ilvl w:val="0"/>
                <w:numId w:val="243"/>
              </w:numPr>
              <w:jc w:val="left"/>
            </w:pPr>
            <w:r>
              <w:t xml:space="preserve">Call </w:t>
            </w:r>
            <w:r>
              <w:rPr>
                <w:rFonts w:eastAsia="SimSun" w:hint="eastAsia"/>
                <w:lang w:eastAsia="zh-CN"/>
              </w:rPr>
              <w:t>GBAUSignature1</w:t>
            </w:r>
            <w:r>
              <w:t>.init()</w:t>
            </w:r>
          </w:p>
          <w:p w14:paraId="09F18242" w14:textId="77777777" w:rsidR="0071435E" w:rsidRDefault="0071435E" w:rsidP="00277EF5">
            <w:pPr>
              <w:pStyle w:val="TAC"/>
              <w:keepNext w:val="0"/>
              <w:keepLines w:val="0"/>
              <w:ind w:left="103"/>
              <w:jc w:val="left"/>
            </w:pPr>
            <w:r>
              <w:t>Parameters are set to:</w:t>
            </w:r>
          </w:p>
          <w:p w14:paraId="111EDA4C"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w:t>
            </w:r>
            <w:r>
              <w:rPr>
                <w:rFonts w:eastAsia="SimSun" w:hint="eastAsia"/>
                <w:lang w:val="en-US" w:eastAsia="zh-CN"/>
              </w:rPr>
              <w:t>VERIFY</w:t>
            </w:r>
          </w:p>
          <w:p w14:paraId="67A9518D"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65AA740C"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5732EACB"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57663FF1"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08AFE45C"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5ED84ECC"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nafIDLen = length of nafID1</w:t>
            </w:r>
          </w:p>
          <w:p w14:paraId="2B53DCD9" w14:textId="77777777" w:rsidR="0071435E" w:rsidRDefault="0071435E" w:rsidP="00277EF5">
            <w:pPr>
              <w:pStyle w:val="TAC"/>
              <w:keepNext w:val="0"/>
              <w:keepLines w:val="0"/>
              <w:ind w:left="103"/>
              <w:jc w:val="left"/>
              <w:rPr>
                <w:rFonts w:ascii="Courier New" w:hAnsi="Courier New" w:cs="Courier New"/>
                <w:sz w:val="16"/>
                <w:szCs w:val="18"/>
              </w:rPr>
            </w:pPr>
          </w:p>
          <w:p w14:paraId="4B4C4A85" w14:textId="77777777" w:rsidR="0071435E" w:rsidRDefault="0071435E">
            <w:pPr>
              <w:pStyle w:val="TAC"/>
              <w:keepNext w:val="0"/>
              <w:keepLines w:val="0"/>
              <w:numPr>
                <w:ilvl w:val="0"/>
                <w:numId w:val="243"/>
              </w:numPr>
              <w:jc w:val="left"/>
              <w:rPr>
                <w:lang w:val="en-US" w:eastAsia="zh-CN"/>
              </w:rPr>
            </w:pPr>
            <w:r>
              <w:rPr>
                <w:rFonts w:hint="eastAsia"/>
              </w:rPr>
              <w:t>call GBAUSignature1</w:t>
            </w:r>
            <w:r>
              <w:rPr>
                <w:rFonts w:hint="eastAsia"/>
                <w:lang w:val="en-US" w:eastAsia="zh-CN"/>
              </w:rPr>
              <w:t>.verify</w:t>
            </w:r>
            <w:r>
              <w:rPr>
                <w:rFonts w:hint="eastAsia"/>
              </w:rPr>
              <w:t xml:space="preserve">() </w:t>
            </w:r>
          </w:p>
          <w:p w14:paraId="48D3BA6A" w14:textId="77777777" w:rsidR="0071435E" w:rsidRDefault="0071435E" w:rsidP="00277EF5">
            <w:pPr>
              <w:pStyle w:val="TAC"/>
              <w:keepNext w:val="0"/>
              <w:keepLines w:val="0"/>
              <w:ind w:left="103"/>
              <w:jc w:val="left"/>
            </w:pPr>
            <w:r>
              <w:t>Parameters are set to:</w:t>
            </w:r>
          </w:p>
          <w:p w14:paraId="7DA35623"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hint="eastAsia"/>
              </w:rPr>
              <w:t>plaintext</w:t>
            </w:r>
          </w:p>
          <w:p w14:paraId="7E2C708D"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p w14:paraId="09E6CA89"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length of </w:t>
            </w:r>
            <w:r>
              <w:rPr>
                <w:rFonts w:hint="eastAsia"/>
              </w:rPr>
              <w:t>plaintext</w:t>
            </w:r>
            <w:r>
              <w:rPr>
                <w:rFonts w:eastAsia="SimSun" w:hint="eastAsia"/>
                <w:lang w:val="en-US" w:eastAsia="zh-CN"/>
              </w:rPr>
              <w:t>+1</w:t>
            </w:r>
          </w:p>
          <w:p w14:paraId="75F4A03D"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sigBuff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sigdata</w:t>
            </w:r>
          </w:p>
          <w:p w14:paraId="44B44663"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sigOffset</w:t>
            </w:r>
            <w:r>
              <w:rPr>
                <w:rFonts w:ascii="Courier New" w:hAnsi="Courier New" w:cs="Courier New" w:hint="eastAsia"/>
                <w:sz w:val="16"/>
                <w:szCs w:val="18"/>
                <w:lang w:val="en-US" w:eastAsia="zh-CN"/>
              </w:rPr>
              <w:t xml:space="preserve"> </w:t>
            </w:r>
            <w:r>
              <w:rPr>
                <w:rFonts w:ascii="Courier New" w:hAnsi="Courier New" w:cs="Courier New" w:hint="eastAsia"/>
                <w:sz w:val="16"/>
                <w:szCs w:val="18"/>
              </w:rPr>
              <w:t xml:space="preserve">= </w:t>
            </w:r>
            <w:r>
              <w:rPr>
                <w:rFonts w:ascii="Courier New" w:hAnsi="Courier New" w:cs="Courier New" w:hint="eastAsia"/>
                <w:sz w:val="16"/>
                <w:szCs w:val="18"/>
                <w:lang w:val="en-US" w:eastAsia="zh-CN"/>
              </w:rPr>
              <w:t>0</w:t>
            </w:r>
          </w:p>
          <w:p w14:paraId="52FD121D"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 xml:space="preserve">sigLength= </w:t>
            </w:r>
            <w:r>
              <w:rPr>
                <w:rFonts w:ascii="Courier New" w:hAnsi="Courier New" w:cs="Courier New" w:hint="eastAsia"/>
                <w:sz w:val="16"/>
                <w:szCs w:val="18"/>
                <w:lang w:val="en-US" w:eastAsia="zh-CN"/>
              </w:rPr>
              <w:t>length of sigdata</w:t>
            </w:r>
          </w:p>
        </w:tc>
        <w:tc>
          <w:tcPr>
            <w:tcW w:w="3000" w:type="dxa"/>
            <w:tcBorders>
              <w:top w:val="single" w:sz="4" w:space="0" w:color="auto"/>
              <w:left w:val="single" w:sz="4" w:space="0" w:color="auto"/>
              <w:bottom w:val="single" w:sz="4" w:space="0" w:color="auto"/>
              <w:right w:val="single" w:sz="4" w:space="0" w:color="auto"/>
            </w:tcBorders>
          </w:tcPr>
          <w:p w14:paraId="51ACCDAF" w14:textId="77777777" w:rsidR="0071435E" w:rsidRDefault="0071435E" w:rsidP="00277EF5">
            <w:pPr>
              <w:pStyle w:val="TAC"/>
              <w:keepNext w:val="0"/>
              <w:keepLines w:val="0"/>
              <w:rPr>
                <w:rFonts w:eastAsia="SimSun"/>
                <w:lang w:val="en-US" w:eastAsia="zh-CN"/>
              </w:rPr>
            </w:pPr>
            <w:r>
              <w:rPr>
                <w:rFonts w:eastAsia="SimSun" w:hint="eastAsia"/>
                <w:lang w:val="en-US" w:eastAsia="zh-CN"/>
              </w:rPr>
              <w:t>GBAUSignature1 is a GBAUSignature instance.</w:t>
            </w:r>
          </w:p>
          <w:p w14:paraId="6D5B82AC" w14:textId="77777777" w:rsidR="0071435E" w:rsidRDefault="0071435E" w:rsidP="00277EF5">
            <w:pPr>
              <w:pStyle w:val="TAC"/>
              <w:keepNext w:val="0"/>
              <w:keepLines w:val="0"/>
              <w:rPr>
                <w:rFonts w:eastAsia="SimSun"/>
                <w:lang w:val="en-US" w:eastAsia="zh-CN"/>
              </w:rPr>
            </w:pPr>
          </w:p>
          <w:p w14:paraId="6AB0E0FD" w14:textId="77777777" w:rsidR="0071435E" w:rsidRDefault="0071435E" w:rsidP="00277EF5">
            <w:pPr>
              <w:pStyle w:val="TAC"/>
              <w:keepNext w:val="0"/>
              <w:keepLines w:val="0"/>
              <w:rPr>
                <w:rFonts w:eastAsia="SimSun"/>
                <w:lang w:val="en-US" w:eastAsia="zh-CN"/>
              </w:rPr>
            </w:pPr>
          </w:p>
          <w:p w14:paraId="1EB44851" w14:textId="77777777" w:rsidR="0071435E" w:rsidRDefault="0071435E" w:rsidP="00277EF5">
            <w:pPr>
              <w:pStyle w:val="TAC"/>
              <w:keepNext w:val="0"/>
              <w:keepLines w:val="0"/>
              <w:rPr>
                <w:rFonts w:eastAsia="SimSun"/>
                <w:lang w:val="en-US" w:eastAsia="zh-CN"/>
              </w:rPr>
            </w:pPr>
          </w:p>
          <w:p w14:paraId="05470F51" w14:textId="77777777" w:rsidR="0071435E" w:rsidRDefault="0071435E" w:rsidP="00277EF5">
            <w:pPr>
              <w:pStyle w:val="TAC"/>
              <w:keepNext w:val="0"/>
              <w:keepLines w:val="0"/>
              <w:rPr>
                <w:rFonts w:eastAsia="SimSun"/>
                <w:lang w:val="en-US" w:eastAsia="zh-CN"/>
              </w:rPr>
            </w:pPr>
          </w:p>
          <w:p w14:paraId="12233945" w14:textId="77777777" w:rsidR="0071435E" w:rsidRDefault="0071435E" w:rsidP="00277EF5">
            <w:pPr>
              <w:pStyle w:val="TAC"/>
              <w:keepNext w:val="0"/>
              <w:keepLines w:val="0"/>
              <w:rPr>
                <w:rFonts w:eastAsia="SimSun"/>
                <w:lang w:val="en-US" w:eastAsia="zh-CN"/>
              </w:rPr>
            </w:pPr>
            <w:r>
              <w:rPr>
                <w:rFonts w:eastAsia="SimSun" w:hint="eastAsia"/>
                <w:lang w:val="en-US" w:eastAsia="zh-CN"/>
              </w:rPr>
              <w:t>ArrayIndexOutOfBoundsException well throwns</w:t>
            </w:r>
          </w:p>
        </w:tc>
        <w:tc>
          <w:tcPr>
            <w:tcW w:w="1206" w:type="dxa"/>
            <w:tcBorders>
              <w:top w:val="single" w:sz="4" w:space="0" w:color="auto"/>
              <w:left w:val="single" w:sz="4" w:space="0" w:color="auto"/>
              <w:bottom w:val="single" w:sz="4" w:space="0" w:color="auto"/>
              <w:right w:val="single" w:sz="4" w:space="0" w:color="auto"/>
            </w:tcBorders>
          </w:tcPr>
          <w:p w14:paraId="6C58D14C" w14:textId="77777777" w:rsidR="0071435E" w:rsidRDefault="0071435E" w:rsidP="00277EF5">
            <w:pPr>
              <w:pStyle w:val="TAC"/>
              <w:keepNext w:val="0"/>
              <w:keepLines w:val="0"/>
            </w:pPr>
          </w:p>
        </w:tc>
      </w:tr>
      <w:tr w:rsidR="0071435E" w14:paraId="5B6AE808"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23D1982D" w14:textId="77777777" w:rsidR="0071435E" w:rsidRDefault="0071435E" w:rsidP="00277EF5">
            <w:pPr>
              <w:pStyle w:val="TAC"/>
              <w:keepNext w:val="0"/>
              <w:keepLines w:val="0"/>
              <w:rPr>
                <w:rFonts w:eastAsia="SimSun"/>
                <w:lang w:val="en-US" w:eastAsia="zh-CN"/>
              </w:rPr>
            </w:pPr>
            <w:r>
              <w:rPr>
                <w:rFonts w:eastAsia="SimSun" w:hint="eastAsia"/>
                <w:lang w:val="en-US" w:eastAsia="zh-CN"/>
              </w:rPr>
              <w:t>106</w:t>
            </w:r>
          </w:p>
        </w:tc>
        <w:tc>
          <w:tcPr>
            <w:tcW w:w="5150" w:type="dxa"/>
            <w:tcBorders>
              <w:top w:val="single" w:sz="4" w:space="0" w:color="auto"/>
              <w:left w:val="single" w:sz="4" w:space="0" w:color="auto"/>
              <w:bottom w:val="single" w:sz="4" w:space="0" w:color="auto"/>
              <w:right w:val="single" w:sz="4" w:space="0" w:color="auto"/>
            </w:tcBorders>
          </w:tcPr>
          <w:p w14:paraId="3AC7B13E" w14:textId="77777777" w:rsidR="0071435E" w:rsidRDefault="0071435E">
            <w:pPr>
              <w:pStyle w:val="TAC"/>
              <w:keepNext w:val="0"/>
              <w:keepLines w:val="0"/>
              <w:numPr>
                <w:ilvl w:val="0"/>
                <w:numId w:val="244"/>
              </w:numPr>
              <w:jc w:val="left"/>
            </w:pPr>
            <w:r>
              <w:rPr>
                <w:rFonts w:eastAsia="SimSun" w:hint="eastAsia"/>
                <w:lang w:eastAsia="zh-CN"/>
              </w:rPr>
              <w:t>Set the GBAUSignature1 object to the instance returned by getInstance()</w:t>
            </w:r>
            <w:r>
              <w:t>.</w:t>
            </w:r>
          </w:p>
          <w:p w14:paraId="19E76886" w14:textId="77777777" w:rsidR="0071435E" w:rsidRDefault="0071435E" w:rsidP="00277EF5">
            <w:pPr>
              <w:pStyle w:val="TAC"/>
              <w:keepNext w:val="0"/>
              <w:keepLines w:val="0"/>
              <w:ind w:left="103"/>
              <w:jc w:val="left"/>
            </w:pPr>
            <w:r>
              <w:t>Parameters are set to:</w:t>
            </w:r>
          </w:p>
          <w:p w14:paraId="5DA19DB7" w14:textId="77777777" w:rsidR="0071435E" w:rsidRDefault="0071435E">
            <w:pPr>
              <w:pStyle w:val="TAC"/>
              <w:keepNext w:val="0"/>
              <w:keepLines w:val="0"/>
              <w:numPr>
                <w:ilvl w:val="0"/>
                <w:numId w:val="13"/>
              </w:numPr>
              <w:ind w:left="245" w:hanging="142"/>
              <w:jc w:val="left"/>
            </w:pPr>
            <w:r>
              <w:rPr>
                <w:rFonts w:ascii="Courier New" w:eastAsia="SimSun" w:hAnsi="Courier New" w:cs="Courier New" w:hint="eastAsia"/>
                <w:sz w:val="16"/>
                <w:szCs w:val="18"/>
                <w:lang w:val="en-US" w:eastAsia="zh-CN"/>
              </w:rPr>
              <w:t>a</w:t>
            </w:r>
            <w:r>
              <w:rPr>
                <w:rFonts w:ascii="Courier New" w:hAnsi="Courier New" w:cs="Courier New" w:hint="eastAsia"/>
                <w:sz w:val="16"/>
                <w:szCs w:val="18"/>
              </w:rPr>
              <w:t>lgorithm</w:t>
            </w:r>
            <w:r>
              <w:rPr>
                <w:rFonts w:eastAsia="SimSun" w:hint="eastAsia"/>
                <w:lang w:val="en-US" w:eastAsia="zh-CN"/>
              </w:rPr>
              <w:t xml:space="preserve"> </w:t>
            </w:r>
            <w:r>
              <w:t xml:space="preserve">= </w:t>
            </w:r>
            <w:r>
              <w:rPr>
                <w:rFonts w:hint="eastAsia"/>
              </w:rPr>
              <w:t>uicc.usim.gba_u.GBAUSignature</w:t>
            </w:r>
            <w:r>
              <w:t>.</w:t>
            </w:r>
            <w:r>
              <w:rPr>
                <w:rFonts w:hint="eastAsia"/>
              </w:rPr>
              <w:t>ALG_HMAC_SM3</w:t>
            </w:r>
          </w:p>
          <w:p w14:paraId="1C2C68CC"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externalAccess</w:t>
            </w:r>
            <w:r>
              <w:rPr>
                <w:sz w:val="16"/>
                <w:szCs w:val="18"/>
              </w:rPr>
              <w:t xml:space="preserve"> </w:t>
            </w:r>
            <w:r>
              <w:t>= false</w:t>
            </w:r>
          </w:p>
          <w:p w14:paraId="6EBD227D" w14:textId="77777777" w:rsidR="0071435E" w:rsidRDefault="0071435E" w:rsidP="00277EF5">
            <w:pPr>
              <w:pStyle w:val="TAC"/>
              <w:keepNext w:val="0"/>
              <w:keepLines w:val="0"/>
              <w:ind w:left="103"/>
              <w:jc w:val="left"/>
              <w:rPr>
                <w:rFonts w:ascii="Courier New" w:hAnsi="Courier New" w:cs="Courier New"/>
                <w:sz w:val="16"/>
                <w:szCs w:val="18"/>
              </w:rPr>
            </w:pPr>
          </w:p>
          <w:p w14:paraId="68E10114" w14:textId="77777777" w:rsidR="0071435E" w:rsidRDefault="0071435E">
            <w:pPr>
              <w:pStyle w:val="TAC"/>
              <w:keepNext w:val="0"/>
              <w:keepLines w:val="0"/>
              <w:numPr>
                <w:ilvl w:val="0"/>
                <w:numId w:val="244"/>
              </w:numPr>
              <w:jc w:val="left"/>
            </w:pPr>
            <w:r>
              <w:t xml:space="preserve">Call </w:t>
            </w:r>
            <w:r>
              <w:rPr>
                <w:rFonts w:eastAsia="SimSun" w:hint="eastAsia"/>
                <w:lang w:eastAsia="zh-CN"/>
              </w:rPr>
              <w:t>GBAUSignature1</w:t>
            </w:r>
            <w:r>
              <w:t>.init()</w:t>
            </w:r>
          </w:p>
          <w:p w14:paraId="1AF35D38" w14:textId="77777777" w:rsidR="0071435E" w:rsidRDefault="0071435E" w:rsidP="00277EF5">
            <w:pPr>
              <w:pStyle w:val="TAC"/>
              <w:keepNext w:val="0"/>
              <w:keepLines w:val="0"/>
              <w:ind w:left="103"/>
              <w:jc w:val="left"/>
            </w:pPr>
            <w:r>
              <w:t>Parameters are set to:</w:t>
            </w:r>
          </w:p>
          <w:p w14:paraId="054BF7FA"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w:t>
            </w:r>
            <w:r>
              <w:rPr>
                <w:rFonts w:eastAsia="SimSun" w:hint="eastAsia"/>
                <w:lang w:val="en-US" w:eastAsia="zh-CN"/>
              </w:rPr>
              <w:t>VERIFY</w:t>
            </w:r>
          </w:p>
          <w:p w14:paraId="4E74E200"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750EEBF8"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587F7E5B"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2E1F4D3D"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01E2F162"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7A52F65E"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nafIDLen = length of nafID1</w:t>
            </w:r>
          </w:p>
          <w:p w14:paraId="5BC27613" w14:textId="77777777" w:rsidR="0071435E" w:rsidRDefault="0071435E" w:rsidP="00277EF5">
            <w:pPr>
              <w:pStyle w:val="TAC"/>
              <w:keepNext w:val="0"/>
              <w:keepLines w:val="0"/>
              <w:ind w:left="103"/>
              <w:jc w:val="left"/>
              <w:rPr>
                <w:rFonts w:ascii="Courier New" w:hAnsi="Courier New" w:cs="Courier New"/>
                <w:sz w:val="16"/>
                <w:szCs w:val="18"/>
              </w:rPr>
            </w:pPr>
          </w:p>
          <w:p w14:paraId="4E38A678" w14:textId="77777777" w:rsidR="0071435E" w:rsidRDefault="0071435E">
            <w:pPr>
              <w:pStyle w:val="TAC"/>
              <w:keepNext w:val="0"/>
              <w:keepLines w:val="0"/>
              <w:numPr>
                <w:ilvl w:val="0"/>
                <w:numId w:val="244"/>
              </w:numPr>
              <w:jc w:val="left"/>
              <w:rPr>
                <w:lang w:val="en-US" w:eastAsia="zh-CN"/>
              </w:rPr>
            </w:pPr>
            <w:r>
              <w:rPr>
                <w:rFonts w:hint="eastAsia"/>
              </w:rPr>
              <w:t>call GBAUSignature1</w:t>
            </w:r>
            <w:r>
              <w:rPr>
                <w:rFonts w:hint="eastAsia"/>
                <w:lang w:val="en-US" w:eastAsia="zh-CN"/>
              </w:rPr>
              <w:t>.verify</w:t>
            </w:r>
            <w:r>
              <w:rPr>
                <w:rFonts w:hint="eastAsia"/>
              </w:rPr>
              <w:t xml:space="preserve">() </w:t>
            </w:r>
          </w:p>
          <w:p w14:paraId="6E573530" w14:textId="77777777" w:rsidR="0071435E" w:rsidRDefault="0071435E" w:rsidP="00277EF5">
            <w:pPr>
              <w:pStyle w:val="TAC"/>
              <w:keepNext w:val="0"/>
              <w:keepLines w:val="0"/>
              <w:ind w:left="103"/>
              <w:jc w:val="left"/>
            </w:pPr>
            <w:r>
              <w:t>Parameters are set to:</w:t>
            </w:r>
          </w:p>
          <w:p w14:paraId="22A06C59"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hint="eastAsia"/>
              </w:rPr>
              <w:t>plaintext</w:t>
            </w:r>
          </w:p>
          <w:p w14:paraId="7F695A2F"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p w14:paraId="07B5C4B3"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length of </w:t>
            </w:r>
            <w:r>
              <w:rPr>
                <w:rFonts w:hint="eastAsia"/>
              </w:rPr>
              <w:t>plaintext</w:t>
            </w:r>
          </w:p>
          <w:p w14:paraId="6347B1CF"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sigBuff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sigdata</w:t>
            </w:r>
          </w:p>
          <w:p w14:paraId="507D4789"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sigOffset</w:t>
            </w:r>
            <w:r>
              <w:rPr>
                <w:rFonts w:ascii="Courier New" w:hAnsi="Courier New" w:cs="Courier New" w:hint="eastAsia"/>
                <w:sz w:val="16"/>
                <w:szCs w:val="18"/>
                <w:lang w:val="en-US" w:eastAsia="zh-CN"/>
              </w:rPr>
              <w:t xml:space="preserve"> </w:t>
            </w:r>
            <w:r>
              <w:rPr>
                <w:rFonts w:ascii="Courier New" w:hAnsi="Courier New" w:cs="Courier New" w:hint="eastAsia"/>
                <w:sz w:val="16"/>
                <w:szCs w:val="18"/>
              </w:rPr>
              <w:t xml:space="preserve">= </w:t>
            </w:r>
            <w:r>
              <w:rPr>
                <w:rFonts w:ascii="Courier New" w:hAnsi="Courier New" w:cs="Courier New" w:hint="eastAsia"/>
                <w:sz w:val="16"/>
                <w:szCs w:val="18"/>
                <w:lang w:val="en-US" w:eastAsia="zh-CN"/>
              </w:rPr>
              <w:t>0</w:t>
            </w:r>
          </w:p>
          <w:p w14:paraId="712E3DD7"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 xml:space="preserve">sigLength= </w:t>
            </w:r>
            <w:r>
              <w:rPr>
                <w:rFonts w:ascii="Courier New" w:hAnsi="Courier New" w:cs="Courier New" w:hint="eastAsia"/>
                <w:sz w:val="16"/>
                <w:szCs w:val="18"/>
                <w:lang w:val="en-US" w:eastAsia="zh-CN"/>
              </w:rPr>
              <w:t>length of sigdata+1</w:t>
            </w:r>
          </w:p>
        </w:tc>
        <w:tc>
          <w:tcPr>
            <w:tcW w:w="3000" w:type="dxa"/>
            <w:tcBorders>
              <w:top w:val="single" w:sz="4" w:space="0" w:color="auto"/>
              <w:left w:val="single" w:sz="4" w:space="0" w:color="auto"/>
              <w:bottom w:val="single" w:sz="4" w:space="0" w:color="auto"/>
              <w:right w:val="single" w:sz="4" w:space="0" w:color="auto"/>
            </w:tcBorders>
          </w:tcPr>
          <w:p w14:paraId="1607509A" w14:textId="77777777" w:rsidR="0071435E" w:rsidRDefault="0071435E" w:rsidP="00277EF5">
            <w:pPr>
              <w:pStyle w:val="TAC"/>
              <w:keepNext w:val="0"/>
              <w:keepLines w:val="0"/>
              <w:rPr>
                <w:rFonts w:eastAsia="SimSun"/>
                <w:lang w:val="en-US" w:eastAsia="zh-CN"/>
              </w:rPr>
            </w:pPr>
            <w:r>
              <w:rPr>
                <w:rFonts w:eastAsia="SimSun" w:hint="eastAsia"/>
                <w:lang w:val="en-US" w:eastAsia="zh-CN"/>
              </w:rPr>
              <w:t>GBAUSignature1 is a GBAUSignature instance.</w:t>
            </w:r>
          </w:p>
          <w:p w14:paraId="31ABE236" w14:textId="77777777" w:rsidR="0071435E" w:rsidRDefault="0071435E" w:rsidP="00277EF5">
            <w:pPr>
              <w:pStyle w:val="TAC"/>
              <w:keepNext w:val="0"/>
              <w:keepLines w:val="0"/>
              <w:rPr>
                <w:rFonts w:eastAsia="SimSun"/>
                <w:lang w:val="en-US" w:eastAsia="zh-CN"/>
              </w:rPr>
            </w:pPr>
          </w:p>
          <w:p w14:paraId="2A120949" w14:textId="77777777" w:rsidR="0071435E" w:rsidRDefault="0071435E" w:rsidP="00277EF5">
            <w:pPr>
              <w:pStyle w:val="TAC"/>
              <w:keepNext w:val="0"/>
              <w:keepLines w:val="0"/>
              <w:rPr>
                <w:rFonts w:eastAsia="SimSun"/>
                <w:lang w:val="en-US" w:eastAsia="zh-CN"/>
              </w:rPr>
            </w:pPr>
          </w:p>
          <w:p w14:paraId="10FAFCEE" w14:textId="77777777" w:rsidR="0071435E" w:rsidRDefault="0071435E" w:rsidP="00277EF5">
            <w:pPr>
              <w:pStyle w:val="TAC"/>
              <w:keepNext w:val="0"/>
              <w:keepLines w:val="0"/>
              <w:rPr>
                <w:rFonts w:eastAsia="SimSun"/>
                <w:lang w:val="en-US" w:eastAsia="zh-CN"/>
              </w:rPr>
            </w:pPr>
          </w:p>
          <w:p w14:paraId="07C5EDE9" w14:textId="77777777" w:rsidR="0071435E" w:rsidRDefault="0071435E" w:rsidP="00277EF5">
            <w:pPr>
              <w:pStyle w:val="TAC"/>
              <w:keepNext w:val="0"/>
              <w:keepLines w:val="0"/>
              <w:rPr>
                <w:rFonts w:eastAsia="SimSun"/>
                <w:lang w:val="en-US" w:eastAsia="zh-CN"/>
              </w:rPr>
            </w:pPr>
          </w:p>
          <w:p w14:paraId="4F44C701" w14:textId="77777777" w:rsidR="0071435E" w:rsidRDefault="0071435E" w:rsidP="00277EF5">
            <w:pPr>
              <w:pStyle w:val="TAC"/>
              <w:keepNext w:val="0"/>
              <w:keepLines w:val="0"/>
              <w:rPr>
                <w:rFonts w:eastAsia="SimSun"/>
                <w:lang w:val="en-US" w:eastAsia="zh-CN"/>
              </w:rPr>
            </w:pPr>
            <w:r>
              <w:rPr>
                <w:rFonts w:eastAsia="SimSun" w:hint="eastAsia"/>
                <w:lang w:val="en-US" w:eastAsia="zh-CN"/>
              </w:rPr>
              <w:t>ArrayIndexOutOfBoundsException well throwns</w:t>
            </w:r>
          </w:p>
        </w:tc>
        <w:tc>
          <w:tcPr>
            <w:tcW w:w="1206" w:type="dxa"/>
            <w:tcBorders>
              <w:top w:val="single" w:sz="4" w:space="0" w:color="auto"/>
              <w:left w:val="single" w:sz="4" w:space="0" w:color="auto"/>
              <w:bottom w:val="single" w:sz="4" w:space="0" w:color="auto"/>
              <w:right w:val="single" w:sz="4" w:space="0" w:color="auto"/>
            </w:tcBorders>
          </w:tcPr>
          <w:p w14:paraId="1C935685" w14:textId="77777777" w:rsidR="0071435E" w:rsidRDefault="0071435E" w:rsidP="00277EF5">
            <w:pPr>
              <w:pStyle w:val="TAC"/>
              <w:keepNext w:val="0"/>
              <w:keepLines w:val="0"/>
            </w:pPr>
          </w:p>
        </w:tc>
      </w:tr>
      <w:tr w:rsidR="0071435E" w14:paraId="0A5A882A"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2F547232" w14:textId="77777777" w:rsidR="0071435E" w:rsidRDefault="0071435E" w:rsidP="00277EF5">
            <w:pPr>
              <w:pStyle w:val="TAC"/>
              <w:keepNext w:val="0"/>
              <w:keepLines w:val="0"/>
              <w:rPr>
                <w:rFonts w:eastAsia="SimSun"/>
                <w:lang w:val="en-US" w:eastAsia="zh-CN"/>
              </w:rPr>
            </w:pPr>
            <w:r>
              <w:rPr>
                <w:rFonts w:eastAsia="SimSun" w:hint="eastAsia"/>
                <w:lang w:val="en-US" w:eastAsia="zh-CN"/>
              </w:rPr>
              <w:t>107</w:t>
            </w:r>
          </w:p>
        </w:tc>
        <w:tc>
          <w:tcPr>
            <w:tcW w:w="5150" w:type="dxa"/>
            <w:tcBorders>
              <w:top w:val="single" w:sz="4" w:space="0" w:color="auto"/>
              <w:left w:val="single" w:sz="4" w:space="0" w:color="auto"/>
              <w:bottom w:val="single" w:sz="4" w:space="0" w:color="auto"/>
              <w:right w:val="single" w:sz="4" w:space="0" w:color="auto"/>
            </w:tcBorders>
          </w:tcPr>
          <w:p w14:paraId="55ADA23C" w14:textId="77777777" w:rsidR="0071435E" w:rsidRDefault="0071435E">
            <w:pPr>
              <w:pStyle w:val="TAC"/>
              <w:keepNext w:val="0"/>
              <w:keepLines w:val="0"/>
              <w:numPr>
                <w:ilvl w:val="0"/>
                <w:numId w:val="245"/>
              </w:numPr>
              <w:jc w:val="left"/>
            </w:pPr>
            <w:r>
              <w:rPr>
                <w:rFonts w:eastAsia="SimSun" w:hint="eastAsia"/>
                <w:lang w:eastAsia="zh-CN"/>
              </w:rPr>
              <w:t>Set the GBAUSignature1 object to the instance returned by getInstance()</w:t>
            </w:r>
            <w:r>
              <w:t>.</w:t>
            </w:r>
          </w:p>
          <w:p w14:paraId="0135A8E0" w14:textId="77777777" w:rsidR="0071435E" w:rsidRDefault="0071435E" w:rsidP="00277EF5">
            <w:pPr>
              <w:pStyle w:val="TAC"/>
              <w:keepNext w:val="0"/>
              <w:keepLines w:val="0"/>
              <w:ind w:left="103"/>
              <w:jc w:val="left"/>
            </w:pPr>
            <w:r>
              <w:t>Parameters are set to:</w:t>
            </w:r>
          </w:p>
          <w:p w14:paraId="029C3B06" w14:textId="77777777" w:rsidR="0071435E" w:rsidRDefault="0071435E">
            <w:pPr>
              <w:pStyle w:val="TAC"/>
              <w:keepNext w:val="0"/>
              <w:keepLines w:val="0"/>
              <w:numPr>
                <w:ilvl w:val="0"/>
                <w:numId w:val="13"/>
              </w:numPr>
              <w:ind w:left="245" w:hanging="142"/>
              <w:jc w:val="left"/>
            </w:pPr>
            <w:r>
              <w:rPr>
                <w:rFonts w:ascii="Courier New" w:eastAsia="SimSun" w:hAnsi="Courier New" w:cs="Courier New" w:hint="eastAsia"/>
                <w:sz w:val="16"/>
                <w:szCs w:val="18"/>
                <w:lang w:val="en-US" w:eastAsia="zh-CN"/>
              </w:rPr>
              <w:t>a</w:t>
            </w:r>
            <w:r>
              <w:rPr>
                <w:rFonts w:ascii="Courier New" w:hAnsi="Courier New" w:cs="Courier New" w:hint="eastAsia"/>
                <w:sz w:val="16"/>
                <w:szCs w:val="18"/>
              </w:rPr>
              <w:t>lgorithm</w:t>
            </w:r>
            <w:r>
              <w:rPr>
                <w:rFonts w:eastAsia="SimSun" w:hint="eastAsia"/>
                <w:lang w:val="en-US" w:eastAsia="zh-CN"/>
              </w:rPr>
              <w:t xml:space="preserve"> </w:t>
            </w:r>
            <w:r>
              <w:t xml:space="preserve">= </w:t>
            </w:r>
            <w:r>
              <w:rPr>
                <w:rFonts w:hint="eastAsia"/>
              </w:rPr>
              <w:lastRenderedPageBreak/>
              <w:t>uicc.usim.gba_u.GBAUSignature</w:t>
            </w:r>
            <w:r>
              <w:t>.</w:t>
            </w:r>
            <w:r>
              <w:rPr>
                <w:rFonts w:hint="eastAsia"/>
              </w:rPr>
              <w:t>ALG_HMAC_SM3</w:t>
            </w:r>
          </w:p>
          <w:p w14:paraId="3E90F7A6"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externalAccess</w:t>
            </w:r>
            <w:r>
              <w:rPr>
                <w:sz w:val="16"/>
                <w:szCs w:val="18"/>
              </w:rPr>
              <w:t xml:space="preserve"> </w:t>
            </w:r>
            <w:r>
              <w:t>= false</w:t>
            </w:r>
          </w:p>
          <w:p w14:paraId="5A796F8F" w14:textId="77777777" w:rsidR="0071435E" w:rsidRDefault="0071435E" w:rsidP="00277EF5">
            <w:pPr>
              <w:pStyle w:val="TAC"/>
              <w:keepNext w:val="0"/>
              <w:keepLines w:val="0"/>
              <w:ind w:left="103"/>
              <w:jc w:val="left"/>
              <w:rPr>
                <w:rFonts w:ascii="Courier New" w:hAnsi="Courier New" w:cs="Courier New"/>
                <w:sz w:val="16"/>
                <w:szCs w:val="18"/>
              </w:rPr>
            </w:pPr>
          </w:p>
          <w:p w14:paraId="7FB9A0C7" w14:textId="77777777" w:rsidR="0071435E" w:rsidRDefault="0071435E">
            <w:pPr>
              <w:pStyle w:val="TAC"/>
              <w:keepNext w:val="0"/>
              <w:keepLines w:val="0"/>
              <w:numPr>
                <w:ilvl w:val="0"/>
                <w:numId w:val="245"/>
              </w:numPr>
              <w:jc w:val="left"/>
            </w:pPr>
            <w:r>
              <w:t xml:space="preserve">Call </w:t>
            </w:r>
            <w:r>
              <w:rPr>
                <w:rFonts w:eastAsia="SimSun" w:hint="eastAsia"/>
                <w:lang w:eastAsia="zh-CN"/>
              </w:rPr>
              <w:t>GBAUSignature1</w:t>
            </w:r>
            <w:r>
              <w:t>.init()</w:t>
            </w:r>
          </w:p>
          <w:p w14:paraId="0F59FEB6" w14:textId="77777777" w:rsidR="0071435E" w:rsidRDefault="0071435E" w:rsidP="00277EF5">
            <w:pPr>
              <w:pStyle w:val="TAC"/>
              <w:keepNext w:val="0"/>
              <w:keepLines w:val="0"/>
              <w:ind w:left="103"/>
              <w:jc w:val="left"/>
            </w:pPr>
            <w:r>
              <w:t>Parameters are set to:</w:t>
            </w:r>
          </w:p>
          <w:p w14:paraId="0A8D4EE2"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w:t>
            </w:r>
            <w:r>
              <w:rPr>
                <w:rFonts w:eastAsia="SimSun" w:hint="eastAsia"/>
                <w:lang w:val="en-US" w:eastAsia="zh-CN"/>
              </w:rPr>
              <w:t>VERIFY</w:t>
            </w:r>
          </w:p>
          <w:p w14:paraId="6A17E182"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313314EA"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0FB622F0"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59670111"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5FA0C5A3"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35CADD99"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nafIDLen = length of nafID1</w:t>
            </w:r>
          </w:p>
          <w:p w14:paraId="42A41930" w14:textId="77777777" w:rsidR="0071435E" w:rsidRDefault="0071435E" w:rsidP="00277EF5">
            <w:pPr>
              <w:pStyle w:val="TAC"/>
              <w:keepNext w:val="0"/>
              <w:keepLines w:val="0"/>
              <w:ind w:left="103"/>
              <w:jc w:val="left"/>
              <w:rPr>
                <w:rFonts w:ascii="Courier New" w:hAnsi="Courier New" w:cs="Courier New"/>
                <w:sz w:val="16"/>
                <w:szCs w:val="18"/>
              </w:rPr>
            </w:pPr>
          </w:p>
          <w:p w14:paraId="2C6721C7" w14:textId="77777777" w:rsidR="0071435E" w:rsidRDefault="0071435E">
            <w:pPr>
              <w:pStyle w:val="TAC"/>
              <w:keepNext w:val="0"/>
              <w:keepLines w:val="0"/>
              <w:numPr>
                <w:ilvl w:val="0"/>
                <w:numId w:val="245"/>
              </w:numPr>
              <w:jc w:val="left"/>
              <w:rPr>
                <w:lang w:val="en-US" w:eastAsia="zh-CN"/>
              </w:rPr>
            </w:pPr>
            <w:r>
              <w:rPr>
                <w:rFonts w:hint="eastAsia"/>
              </w:rPr>
              <w:t>call GBAUSignature1</w:t>
            </w:r>
            <w:r>
              <w:rPr>
                <w:rFonts w:hint="eastAsia"/>
                <w:lang w:val="en-US" w:eastAsia="zh-CN"/>
              </w:rPr>
              <w:t>.verify</w:t>
            </w:r>
            <w:r>
              <w:rPr>
                <w:rFonts w:hint="eastAsia"/>
              </w:rPr>
              <w:t xml:space="preserve">() </w:t>
            </w:r>
          </w:p>
          <w:p w14:paraId="0B8792E2" w14:textId="77777777" w:rsidR="0071435E" w:rsidRDefault="0071435E" w:rsidP="00277EF5">
            <w:pPr>
              <w:pStyle w:val="TAC"/>
              <w:keepNext w:val="0"/>
              <w:keepLines w:val="0"/>
              <w:ind w:left="103"/>
              <w:jc w:val="left"/>
            </w:pPr>
            <w:r>
              <w:t>Parameters are set to:</w:t>
            </w:r>
          </w:p>
          <w:p w14:paraId="6B1A956E"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hint="eastAsia"/>
              </w:rPr>
              <w:t>plaintext</w:t>
            </w:r>
          </w:p>
          <w:p w14:paraId="75E3990A"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p w14:paraId="37730D0B"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p w14:paraId="53C834F0"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sigBuff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sigdata</w:t>
            </w:r>
          </w:p>
          <w:p w14:paraId="42A3C224"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sigOffset</w:t>
            </w:r>
            <w:r>
              <w:rPr>
                <w:rFonts w:ascii="Courier New" w:hAnsi="Courier New" w:cs="Courier New" w:hint="eastAsia"/>
                <w:sz w:val="16"/>
                <w:szCs w:val="18"/>
                <w:lang w:val="en-US" w:eastAsia="zh-CN"/>
              </w:rPr>
              <w:t xml:space="preserve"> </w:t>
            </w:r>
            <w:r>
              <w:rPr>
                <w:rFonts w:ascii="Courier New" w:hAnsi="Courier New" w:cs="Courier New" w:hint="eastAsia"/>
                <w:sz w:val="16"/>
                <w:szCs w:val="18"/>
              </w:rPr>
              <w:t xml:space="preserve">= </w:t>
            </w:r>
            <w:r>
              <w:rPr>
                <w:rFonts w:ascii="Courier New" w:hAnsi="Courier New" w:cs="Courier New" w:hint="eastAsia"/>
                <w:sz w:val="16"/>
                <w:szCs w:val="18"/>
                <w:lang w:val="en-US" w:eastAsia="zh-CN"/>
              </w:rPr>
              <w:t>0</w:t>
            </w:r>
          </w:p>
          <w:p w14:paraId="1F5BA896"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 xml:space="preserve">sigLength= </w:t>
            </w:r>
            <w:r>
              <w:rPr>
                <w:rFonts w:ascii="Courier New" w:hAnsi="Courier New" w:cs="Courier New" w:hint="eastAsia"/>
                <w:sz w:val="16"/>
                <w:szCs w:val="18"/>
                <w:lang w:val="en-US" w:eastAsia="zh-CN"/>
              </w:rPr>
              <w:t>length of sigdata</w:t>
            </w:r>
          </w:p>
        </w:tc>
        <w:tc>
          <w:tcPr>
            <w:tcW w:w="3000" w:type="dxa"/>
            <w:tcBorders>
              <w:top w:val="single" w:sz="4" w:space="0" w:color="auto"/>
              <w:left w:val="single" w:sz="4" w:space="0" w:color="auto"/>
              <w:bottom w:val="single" w:sz="4" w:space="0" w:color="auto"/>
              <w:right w:val="single" w:sz="4" w:space="0" w:color="auto"/>
            </w:tcBorders>
          </w:tcPr>
          <w:p w14:paraId="1A5F3D3D" w14:textId="77777777" w:rsidR="0071435E" w:rsidRDefault="0071435E" w:rsidP="00277EF5">
            <w:pPr>
              <w:pStyle w:val="TAC"/>
              <w:keepNext w:val="0"/>
              <w:keepLines w:val="0"/>
              <w:rPr>
                <w:rFonts w:eastAsia="SimSun"/>
                <w:lang w:val="en-US" w:eastAsia="zh-CN"/>
              </w:rPr>
            </w:pPr>
            <w:r>
              <w:rPr>
                <w:rFonts w:eastAsia="SimSun" w:hint="eastAsia"/>
                <w:lang w:val="en-US" w:eastAsia="zh-CN"/>
              </w:rPr>
              <w:lastRenderedPageBreak/>
              <w:t>GBAUSignature1 is a GBAUSignature instance.</w:t>
            </w:r>
          </w:p>
          <w:p w14:paraId="52BD1038" w14:textId="77777777" w:rsidR="0071435E" w:rsidRDefault="0071435E" w:rsidP="00277EF5">
            <w:pPr>
              <w:pStyle w:val="TAC"/>
              <w:keepNext w:val="0"/>
              <w:keepLines w:val="0"/>
              <w:rPr>
                <w:rFonts w:eastAsia="SimSun"/>
                <w:lang w:val="en-US" w:eastAsia="zh-CN"/>
              </w:rPr>
            </w:pPr>
          </w:p>
          <w:p w14:paraId="3A2423FD" w14:textId="77777777" w:rsidR="0071435E" w:rsidRDefault="0071435E" w:rsidP="00277EF5">
            <w:pPr>
              <w:pStyle w:val="TAC"/>
              <w:keepNext w:val="0"/>
              <w:keepLines w:val="0"/>
              <w:rPr>
                <w:rFonts w:eastAsia="SimSun"/>
                <w:lang w:val="en-US" w:eastAsia="zh-CN"/>
              </w:rPr>
            </w:pPr>
          </w:p>
          <w:p w14:paraId="17856D1D" w14:textId="77777777" w:rsidR="0071435E" w:rsidRDefault="0071435E" w:rsidP="00277EF5">
            <w:pPr>
              <w:pStyle w:val="TAC"/>
              <w:keepNext w:val="0"/>
              <w:keepLines w:val="0"/>
              <w:rPr>
                <w:rFonts w:eastAsia="SimSun"/>
                <w:lang w:val="en-US" w:eastAsia="zh-CN"/>
              </w:rPr>
            </w:pPr>
          </w:p>
          <w:p w14:paraId="74B7C0F5" w14:textId="77777777" w:rsidR="0071435E" w:rsidRDefault="0071435E" w:rsidP="00277EF5">
            <w:pPr>
              <w:pStyle w:val="TAC"/>
              <w:keepNext w:val="0"/>
              <w:keepLines w:val="0"/>
              <w:rPr>
                <w:rFonts w:eastAsia="SimSun"/>
                <w:lang w:val="en-US" w:eastAsia="zh-CN"/>
              </w:rPr>
            </w:pPr>
          </w:p>
          <w:p w14:paraId="48726586" w14:textId="77777777" w:rsidR="0071435E" w:rsidRDefault="0071435E" w:rsidP="00277EF5">
            <w:pPr>
              <w:pStyle w:val="TAC"/>
              <w:keepNext w:val="0"/>
              <w:keepLines w:val="0"/>
              <w:rPr>
                <w:rFonts w:eastAsia="SimSun"/>
                <w:lang w:val="en-US" w:eastAsia="zh-CN"/>
              </w:rPr>
            </w:pPr>
            <w:r>
              <w:rPr>
                <w:rFonts w:eastAsia="SimSun" w:hint="eastAsia"/>
                <w:lang w:val="en-US" w:eastAsia="zh-CN"/>
              </w:rPr>
              <w:t>CryptoException.ILLEGAL_USE well throwns</w:t>
            </w:r>
            <w:r>
              <w:rPr>
                <w:rFonts w:eastAsia="SimSun"/>
                <w:lang w:val="en-US" w:eastAsia="zh-CN"/>
              </w:rPr>
              <w:t> </w:t>
            </w:r>
          </w:p>
        </w:tc>
        <w:tc>
          <w:tcPr>
            <w:tcW w:w="1206" w:type="dxa"/>
            <w:tcBorders>
              <w:top w:val="single" w:sz="4" w:space="0" w:color="auto"/>
              <w:left w:val="single" w:sz="4" w:space="0" w:color="auto"/>
              <w:bottom w:val="single" w:sz="4" w:space="0" w:color="auto"/>
              <w:right w:val="single" w:sz="4" w:space="0" w:color="auto"/>
            </w:tcBorders>
          </w:tcPr>
          <w:p w14:paraId="67AD9C85" w14:textId="77777777" w:rsidR="0071435E" w:rsidRDefault="0071435E" w:rsidP="00277EF5">
            <w:pPr>
              <w:pStyle w:val="TAC"/>
              <w:keepNext w:val="0"/>
              <w:keepLines w:val="0"/>
            </w:pPr>
          </w:p>
        </w:tc>
      </w:tr>
      <w:tr w:rsidR="0071435E" w14:paraId="02939AD2"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4E2671AC" w14:textId="77777777" w:rsidR="0071435E" w:rsidRDefault="0071435E" w:rsidP="00277EF5">
            <w:pPr>
              <w:pStyle w:val="TAC"/>
              <w:keepNext w:val="0"/>
              <w:keepLines w:val="0"/>
              <w:rPr>
                <w:rFonts w:eastAsia="SimSun"/>
                <w:lang w:val="en-US" w:eastAsia="zh-CN"/>
              </w:rPr>
            </w:pPr>
            <w:r>
              <w:rPr>
                <w:rFonts w:eastAsia="SimSun" w:hint="eastAsia"/>
                <w:lang w:val="en-US" w:eastAsia="zh-CN"/>
              </w:rPr>
              <w:t>108</w:t>
            </w:r>
          </w:p>
        </w:tc>
        <w:tc>
          <w:tcPr>
            <w:tcW w:w="5150" w:type="dxa"/>
            <w:tcBorders>
              <w:top w:val="single" w:sz="4" w:space="0" w:color="auto"/>
              <w:left w:val="single" w:sz="4" w:space="0" w:color="auto"/>
              <w:bottom w:val="single" w:sz="4" w:space="0" w:color="auto"/>
              <w:right w:val="single" w:sz="4" w:space="0" w:color="auto"/>
            </w:tcBorders>
          </w:tcPr>
          <w:p w14:paraId="33E3B917" w14:textId="77777777" w:rsidR="0071435E" w:rsidRDefault="0071435E">
            <w:pPr>
              <w:pStyle w:val="TAC"/>
              <w:keepNext w:val="0"/>
              <w:keepLines w:val="0"/>
              <w:numPr>
                <w:ilvl w:val="0"/>
                <w:numId w:val="246"/>
              </w:numPr>
              <w:jc w:val="left"/>
            </w:pPr>
            <w:r>
              <w:rPr>
                <w:rFonts w:eastAsia="SimSun" w:hint="eastAsia"/>
                <w:lang w:eastAsia="zh-CN"/>
              </w:rPr>
              <w:t>Set the GBAUSignature1 object to the instance returned by getInstance()</w:t>
            </w:r>
            <w:r>
              <w:t>.</w:t>
            </w:r>
          </w:p>
          <w:p w14:paraId="42406685" w14:textId="77777777" w:rsidR="0071435E" w:rsidRDefault="0071435E" w:rsidP="00277EF5">
            <w:pPr>
              <w:pStyle w:val="TAC"/>
              <w:keepNext w:val="0"/>
              <w:keepLines w:val="0"/>
              <w:ind w:left="103"/>
              <w:jc w:val="left"/>
            </w:pPr>
            <w:r>
              <w:t>Parameters are set to:</w:t>
            </w:r>
          </w:p>
          <w:p w14:paraId="3BA9DAE0" w14:textId="77777777" w:rsidR="0071435E" w:rsidRDefault="0071435E">
            <w:pPr>
              <w:pStyle w:val="TAC"/>
              <w:keepNext w:val="0"/>
              <w:keepLines w:val="0"/>
              <w:numPr>
                <w:ilvl w:val="0"/>
                <w:numId w:val="13"/>
              </w:numPr>
              <w:ind w:left="245" w:hanging="142"/>
              <w:jc w:val="left"/>
            </w:pPr>
            <w:r>
              <w:rPr>
                <w:rFonts w:ascii="Courier New" w:eastAsia="SimSun" w:hAnsi="Courier New" w:cs="Courier New" w:hint="eastAsia"/>
                <w:sz w:val="16"/>
                <w:szCs w:val="18"/>
                <w:lang w:val="en-US" w:eastAsia="zh-CN"/>
              </w:rPr>
              <w:t>a</w:t>
            </w:r>
            <w:r>
              <w:rPr>
                <w:rFonts w:ascii="Courier New" w:hAnsi="Courier New" w:cs="Courier New" w:hint="eastAsia"/>
                <w:sz w:val="16"/>
                <w:szCs w:val="18"/>
              </w:rPr>
              <w:t>lgorithm</w:t>
            </w:r>
            <w:r>
              <w:rPr>
                <w:rFonts w:eastAsia="SimSun" w:hint="eastAsia"/>
                <w:lang w:val="en-US" w:eastAsia="zh-CN"/>
              </w:rPr>
              <w:t xml:space="preserve"> </w:t>
            </w:r>
            <w:r>
              <w:t xml:space="preserve">= </w:t>
            </w:r>
            <w:r>
              <w:rPr>
                <w:rFonts w:hint="eastAsia"/>
              </w:rPr>
              <w:t>uicc.usim.gba_u.GBAUSignature</w:t>
            </w:r>
            <w:r>
              <w:t>.</w:t>
            </w:r>
            <w:r>
              <w:rPr>
                <w:rFonts w:hint="eastAsia"/>
              </w:rPr>
              <w:t>ALG_HMAC_SM3</w:t>
            </w:r>
          </w:p>
          <w:p w14:paraId="7E3EA60D"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externalAccess</w:t>
            </w:r>
            <w:r>
              <w:rPr>
                <w:sz w:val="16"/>
                <w:szCs w:val="18"/>
              </w:rPr>
              <w:t xml:space="preserve"> </w:t>
            </w:r>
            <w:r>
              <w:t>= false</w:t>
            </w:r>
          </w:p>
          <w:p w14:paraId="44754964" w14:textId="77777777" w:rsidR="0071435E" w:rsidRDefault="0071435E" w:rsidP="00277EF5">
            <w:pPr>
              <w:pStyle w:val="TAC"/>
              <w:keepNext w:val="0"/>
              <w:keepLines w:val="0"/>
              <w:ind w:left="103"/>
              <w:jc w:val="left"/>
              <w:rPr>
                <w:rFonts w:ascii="Courier New" w:hAnsi="Courier New" w:cs="Courier New"/>
                <w:sz w:val="16"/>
                <w:szCs w:val="18"/>
              </w:rPr>
            </w:pPr>
          </w:p>
          <w:p w14:paraId="628D6727" w14:textId="77777777" w:rsidR="0071435E" w:rsidRDefault="0071435E">
            <w:pPr>
              <w:pStyle w:val="TAC"/>
              <w:keepNext w:val="0"/>
              <w:keepLines w:val="0"/>
              <w:numPr>
                <w:ilvl w:val="0"/>
                <w:numId w:val="246"/>
              </w:numPr>
              <w:jc w:val="left"/>
            </w:pPr>
            <w:r>
              <w:t xml:space="preserve">Call </w:t>
            </w:r>
            <w:r>
              <w:rPr>
                <w:rFonts w:eastAsia="SimSun" w:hint="eastAsia"/>
                <w:lang w:eastAsia="zh-CN"/>
              </w:rPr>
              <w:t>GBAUSignature1</w:t>
            </w:r>
            <w:r>
              <w:t>.init()</w:t>
            </w:r>
          </w:p>
          <w:p w14:paraId="65BB3D99" w14:textId="77777777" w:rsidR="0071435E" w:rsidRDefault="0071435E" w:rsidP="00277EF5">
            <w:pPr>
              <w:pStyle w:val="TAC"/>
              <w:keepNext w:val="0"/>
              <w:keepLines w:val="0"/>
              <w:ind w:left="103"/>
              <w:jc w:val="left"/>
            </w:pPr>
            <w:r>
              <w:t>Parameters are set to:</w:t>
            </w:r>
          </w:p>
          <w:p w14:paraId="5B370F24"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w:t>
            </w:r>
            <w:r>
              <w:rPr>
                <w:rFonts w:eastAsia="SimSun" w:hint="eastAsia"/>
                <w:lang w:val="en-US" w:eastAsia="zh-CN"/>
              </w:rPr>
              <w:t>VERIFY</w:t>
            </w:r>
          </w:p>
          <w:p w14:paraId="6A4CBBE1"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1CD0A4D8"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0B50C0D9"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3402F829"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70F700A1"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4EE0021F"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nafIDLen = length of nafID1</w:t>
            </w:r>
          </w:p>
          <w:p w14:paraId="02BE2CD1" w14:textId="77777777" w:rsidR="0071435E" w:rsidRDefault="0071435E" w:rsidP="00277EF5">
            <w:pPr>
              <w:pStyle w:val="TAC"/>
              <w:keepNext w:val="0"/>
              <w:keepLines w:val="0"/>
              <w:ind w:left="103"/>
              <w:jc w:val="left"/>
              <w:rPr>
                <w:rFonts w:ascii="Courier New" w:hAnsi="Courier New" w:cs="Courier New"/>
                <w:sz w:val="16"/>
                <w:szCs w:val="18"/>
              </w:rPr>
            </w:pPr>
          </w:p>
          <w:p w14:paraId="54CA0153" w14:textId="77777777" w:rsidR="0071435E" w:rsidRDefault="0071435E">
            <w:pPr>
              <w:pStyle w:val="TAC"/>
              <w:keepNext w:val="0"/>
              <w:keepLines w:val="0"/>
              <w:numPr>
                <w:ilvl w:val="0"/>
                <w:numId w:val="246"/>
              </w:numPr>
              <w:jc w:val="left"/>
              <w:rPr>
                <w:lang w:val="en-US" w:eastAsia="zh-CN"/>
              </w:rPr>
            </w:pPr>
            <w:r>
              <w:rPr>
                <w:rFonts w:hint="eastAsia"/>
              </w:rPr>
              <w:t>call GBAUSignature1</w:t>
            </w:r>
            <w:r>
              <w:rPr>
                <w:rFonts w:hint="eastAsia"/>
                <w:lang w:val="en-US" w:eastAsia="zh-CN"/>
              </w:rPr>
              <w:t>.verify</w:t>
            </w:r>
            <w:r>
              <w:rPr>
                <w:rFonts w:hint="eastAsia"/>
              </w:rPr>
              <w:t xml:space="preserve">() </w:t>
            </w:r>
          </w:p>
          <w:p w14:paraId="64A1BE38" w14:textId="77777777" w:rsidR="0071435E" w:rsidRDefault="0071435E" w:rsidP="00277EF5">
            <w:pPr>
              <w:pStyle w:val="TAC"/>
              <w:keepNext w:val="0"/>
              <w:keepLines w:val="0"/>
              <w:ind w:left="103"/>
              <w:jc w:val="left"/>
            </w:pPr>
            <w:r>
              <w:t>Parameters are set to:</w:t>
            </w:r>
          </w:p>
          <w:p w14:paraId="2C0B5EDC"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hint="eastAsia"/>
              </w:rPr>
              <w:t>plaintext</w:t>
            </w:r>
          </w:p>
          <w:p w14:paraId="4B42E2B5"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p w14:paraId="600009DA"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hAnsi="Courier New" w:cs="Courier New" w:hint="eastAsia"/>
                <w:sz w:val="16"/>
                <w:szCs w:val="18"/>
                <w:lang w:val="en-US" w:eastAsia="zh-CN"/>
              </w:rPr>
              <w:t xml:space="preserve">length of </w:t>
            </w:r>
            <w:r>
              <w:rPr>
                <w:rFonts w:hint="eastAsia"/>
              </w:rPr>
              <w:t>plaintext</w:t>
            </w:r>
          </w:p>
          <w:p w14:paraId="7C86D0B3"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sigBuff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sigdata</w:t>
            </w:r>
          </w:p>
          <w:p w14:paraId="5B01616E"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sigOffset</w:t>
            </w:r>
            <w:r>
              <w:rPr>
                <w:rFonts w:ascii="Courier New" w:hAnsi="Courier New" w:cs="Courier New" w:hint="eastAsia"/>
                <w:sz w:val="16"/>
                <w:szCs w:val="18"/>
                <w:lang w:val="en-US" w:eastAsia="zh-CN"/>
              </w:rPr>
              <w:t xml:space="preserve"> </w:t>
            </w:r>
            <w:r>
              <w:rPr>
                <w:rFonts w:ascii="Courier New" w:hAnsi="Courier New" w:cs="Courier New" w:hint="eastAsia"/>
                <w:sz w:val="16"/>
                <w:szCs w:val="18"/>
              </w:rPr>
              <w:t xml:space="preserve">= </w:t>
            </w:r>
            <w:r>
              <w:rPr>
                <w:rFonts w:ascii="Courier New" w:hAnsi="Courier New" w:cs="Courier New" w:hint="eastAsia"/>
                <w:sz w:val="16"/>
                <w:szCs w:val="18"/>
                <w:lang w:val="en-US" w:eastAsia="zh-CN"/>
              </w:rPr>
              <w:t>0</w:t>
            </w:r>
          </w:p>
          <w:p w14:paraId="5F03A348"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 xml:space="preserve">sigLength= </w:t>
            </w:r>
            <w:r>
              <w:rPr>
                <w:rFonts w:ascii="Courier New" w:hAnsi="Courier New" w:cs="Courier New" w:hint="eastAsia"/>
                <w:sz w:val="16"/>
                <w:szCs w:val="18"/>
                <w:lang w:val="en-US" w:eastAsia="zh-CN"/>
              </w:rPr>
              <w:t>0</w:t>
            </w:r>
          </w:p>
        </w:tc>
        <w:tc>
          <w:tcPr>
            <w:tcW w:w="3000" w:type="dxa"/>
            <w:tcBorders>
              <w:top w:val="single" w:sz="4" w:space="0" w:color="auto"/>
              <w:left w:val="single" w:sz="4" w:space="0" w:color="auto"/>
              <w:bottom w:val="single" w:sz="4" w:space="0" w:color="auto"/>
              <w:right w:val="single" w:sz="4" w:space="0" w:color="auto"/>
            </w:tcBorders>
          </w:tcPr>
          <w:p w14:paraId="299BF7B2" w14:textId="77777777" w:rsidR="0071435E" w:rsidRDefault="0071435E" w:rsidP="00277EF5">
            <w:pPr>
              <w:pStyle w:val="TAC"/>
              <w:keepNext w:val="0"/>
              <w:keepLines w:val="0"/>
              <w:rPr>
                <w:rFonts w:eastAsia="SimSun"/>
                <w:lang w:val="en-US" w:eastAsia="zh-CN"/>
              </w:rPr>
            </w:pPr>
            <w:r>
              <w:rPr>
                <w:rFonts w:eastAsia="SimSun" w:hint="eastAsia"/>
                <w:lang w:val="en-US" w:eastAsia="zh-CN"/>
              </w:rPr>
              <w:t>GBAUSignature1 is a GBAUSignature instance.</w:t>
            </w:r>
          </w:p>
          <w:p w14:paraId="5F7A28C6" w14:textId="77777777" w:rsidR="0071435E" w:rsidRDefault="0071435E" w:rsidP="00277EF5">
            <w:pPr>
              <w:pStyle w:val="TAC"/>
              <w:keepNext w:val="0"/>
              <w:keepLines w:val="0"/>
              <w:rPr>
                <w:rFonts w:eastAsia="SimSun"/>
                <w:lang w:val="en-US" w:eastAsia="zh-CN"/>
              </w:rPr>
            </w:pPr>
          </w:p>
          <w:p w14:paraId="6C7B2E36" w14:textId="77777777" w:rsidR="0071435E" w:rsidRDefault="0071435E" w:rsidP="00277EF5">
            <w:pPr>
              <w:pStyle w:val="TAC"/>
              <w:keepNext w:val="0"/>
              <w:keepLines w:val="0"/>
              <w:rPr>
                <w:rFonts w:eastAsia="SimSun"/>
                <w:lang w:val="en-US" w:eastAsia="zh-CN"/>
              </w:rPr>
            </w:pPr>
          </w:p>
          <w:p w14:paraId="4CA8B83D" w14:textId="77777777" w:rsidR="0071435E" w:rsidRDefault="0071435E" w:rsidP="00277EF5">
            <w:pPr>
              <w:pStyle w:val="TAC"/>
              <w:keepNext w:val="0"/>
              <w:keepLines w:val="0"/>
              <w:rPr>
                <w:rFonts w:eastAsia="SimSun"/>
                <w:lang w:val="en-US" w:eastAsia="zh-CN"/>
              </w:rPr>
            </w:pPr>
          </w:p>
          <w:p w14:paraId="7FB0E847" w14:textId="77777777" w:rsidR="0071435E" w:rsidRDefault="0071435E" w:rsidP="00277EF5">
            <w:pPr>
              <w:pStyle w:val="TAC"/>
              <w:keepNext w:val="0"/>
              <w:keepLines w:val="0"/>
              <w:rPr>
                <w:rFonts w:eastAsia="SimSun"/>
                <w:lang w:val="en-US" w:eastAsia="zh-CN"/>
              </w:rPr>
            </w:pPr>
          </w:p>
          <w:p w14:paraId="40CBF01E" w14:textId="77777777" w:rsidR="0071435E" w:rsidRDefault="0071435E" w:rsidP="00277EF5">
            <w:pPr>
              <w:pStyle w:val="TAC"/>
              <w:keepNext w:val="0"/>
              <w:keepLines w:val="0"/>
              <w:rPr>
                <w:rFonts w:eastAsia="SimSun"/>
                <w:lang w:val="en-US" w:eastAsia="zh-CN"/>
              </w:rPr>
            </w:pPr>
            <w:r>
              <w:rPr>
                <w:rFonts w:eastAsia="SimSun" w:hint="eastAsia"/>
                <w:lang w:val="en-US" w:eastAsia="zh-CN"/>
              </w:rPr>
              <w:t>CryptoException.ILLEGAL_USE well throwns</w:t>
            </w:r>
            <w:r>
              <w:rPr>
                <w:rFonts w:eastAsia="SimSun"/>
                <w:lang w:val="en-US" w:eastAsia="zh-CN"/>
              </w:rPr>
              <w:t> </w:t>
            </w:r>
          </w:p>
        </w:tc>
        <w:tc>
          <w:tcPr>
            <w:tcW w:w="1206" w:type="dxa"/>
            <w:tcBorders>
              <w:top w:val="single" w:sz="4" w:space="0" w:color="auto"/>
              <w:left w:val="single" w:sz="4" w:space="0" w:color="auto"/>
              <w:bottom w:val="single" w:sz="4" w:space="0" w:color="auto"/>
              <w:right w:val="single" w:sz="4" w:space="0" w:color="auto"/>
            </w:tcBorders>
          </w:tcPr>
          <w:p w14:paraId="6AC78058" w14:textId="77777777" w:rsidR="0071435E" w:rsidRDefault="0071435E" w:rsidP="00277EF5">
            <w:pPr>
              <w:pStyle w:val="TAC"/>
              <w:keepNext w:val="0"/>
              <w:keepLines w:val="0"/>
            </w:pPr>
          </w:p>
        </w:tc>
      </w:tr>
      <w:tr w:rsidR="0071435E" w14:paraId="0BF04537"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73A71EA9" w14:textId="77777777" w:rsidR="0071435E" w:rsidRDefault="0071435E" w:rsidP="00277EF5">
            <w:pPr>
              <w:pStyle w:val="TAC"/>
              <w:keepNext w:val="0"/>
              <w:keepLines w:val="0"/>
              <w:rPr>
                <w:rFonts w:eastAsia="SimSun"/>
                <w:lang w:val="en-US" w:eastAsia="zh-CN"/>
              </w:rPr>
            </w:pPr>
            <w:r>
              <w:rPr>
                <w:rFonts w:eastAsia="SimSun" w:hint="eastAsia"/>
                <w:lang w:val="en-US" w:eastAsia="zh-CN"/>
              </w:rPr>
              <w:t>109</w:t>
            </w:r>
          </w:p>
        </w:tc>
        <w:tc>
          <w:tcPr>
            <w:tcW w:w="5150" w:type="dxa"/>
            <w:tcBorders>
              <w:top w:val="single" w:sz="4" w:space="0" w:color="auto"/>
              <w:left w:val="single" w:sz="4" w:space="0" w:color="auto"/>
              <w:bottom w:val="single" w:sz="4" w:space="0" w:color="auto"/>
              <w:right w:val="single" w:sz="4" w:space="0" w:color="auto"/>
            </w:tcBorders>
          </w:tcPr>
          <w:p w14:paraId="6D503853" w14:textId="77777777" w:rsidR="0071435E" w:rsidRDefault="0071435E">
            <w:pPr>
              <w:pStyle w:val="TAC"/>
              <w:keepNext w:val="0"/>
              <w:keepLines w:val="0"/>
              <w:numPr>
                <w:ilvl w:val="0"/>
                <w:numId w:val="247"/>
              </w:numPr>
              <w:jc w:val="left"/>
            </w:pPr>
            <w:r>
              <w:rPr>
                <w:rFonts w:eastAsia="SimSun" w:hint="eastAsia"/>
                <w:lang w:eastAsia="zh-CN"/>
              </w:rPr>
              <w:t>Set the GBAUSignature1 object to the instance returned by getInstance()</w:t>
            </w:r>
            <w:r>
              <w:t>.</w:t>
            </w:r>
          </w:p>
          <w:p w14:paraId="398DAD88" w14:textId="77777777" w:rsidR="0071435E" w:rsidRDefault="0071435E" w:rsidP="00277EF5">
            <w:pPr>
              <w:pStyle w:val="TAC"/>
              <w:keepNext w:val="0"/>
              <w:keepLines w:val="0"/>
              <w:ind w:left="103"/>
              <w:jc w:val="left"/>
            </w:pPr>
            <w:r>
              <w:t>Parameters are set to:</w:t>
            </w:r>
          </w:p>
          <w:p w14:paraId="0B470B1C" w14:textId="77777777" w:rsidR="0071435E" w:rsidRDefault="0071435E">
            <w:pPr>
              <w:pStyle w:val="TAC"/>
              <w:keepNext w:val="0"/>
              <w:keepLines w:val="0"/>
              <w:numPr>
                <w:ilvl w:val="0"/>
                <w:numId w:val="13"/>
              </w:numPr>
              <w:ind w:left="245" w:hanging="142"/>
              <w:jc w:val="left"/>
            </w:pPr>
            <w:r>
              <w:rPr>
                <w:rFonts w:ascii="Courier New" w:eastAsia="SimSun" w:hAnsi="Courier New" w:cs="Courier New" w:hint="eastAsia"/>
                <w:sz w:val="16"/>
                <w:szCs w:val="18"/>
                <w:lang w:val="en-US" w:eastAsia="zh-CN"/>
              </w:rPr>
              <w:t>a</w:t>
            </w:r>
            <w:r>
              <w:rPr>
                <w:rFonts w:ascii="Courier New" w:hAnsi="Courier New" w:cs="Courier New" w:hint="eastAsia"/>
                <w:sz w:val="16"/>
                <w:szCs w:val="18"/>
              </w:rPr>
              <w:t>lgorithm</w:t>
            </w:r>
            <w:r>
              <w:rPr>
                <w:rFonts w:eastAsia="SimSun" w:hint="eastAsia"/>
                <w:lang w:val="en-US" w:eastAsia="zh-CN"/>
              </w:rPr>
              <w:t xml:space="preserve"> </w:t>
            </w:r>
            <w:r>
              <w:t xml:space="preserve">= </w:t>
            </w:r>
            <w:r>
              <w:rPr>
                <w:rFonts w:hint="eastAsia"/>
              </w:rPr>
              <w:t>uicc.usim.gba_u.GBAUSignature</w:t>
            </w:r>
            <w:r>
              <w:t>.</w:t>
            </w:r>
            <w:r>
              <w:rPr>
                <w:rFonts w:hint="eastAsia"/>
              </w:rPr>
              <w:t>ALG_HMAC_SM3</w:t>
            </w:r>
          </w:p>
          <w:p w14:paraId="3F81D656"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externalAccess</w:t>
            </w:r>
            <w:r>
              <w:rPr>
                <w:sz w:val="16"/>
                <w:szCs w:val="18"/>
              </w:rPr>
              <w:t xml:space="preserve"> </w:t>
            </w:r>
            <w:r>
              <w:t>= false</w:t>
            </w:r>
          </w:p>
          <w:p w14:paraId="73087EAD" w14:textId="77777777" w:rsidR="0071435E" w:rsidRDefault="0071435E" w:rsidP="00277EF5">
            <w:pPr>
              <w:pStyle w:val="TAC"/>
              <w:keepNext w:val="0"/>
              <w:keepLines w:val="0"/>
              <w:ind w:left="103"/>
              <w:jc w:val="left"/>
              <w:rPr>
                <w:rFonts w:ascii="Courier New" w:hAnsi="Courier New" w:cs="Courier New"/>
                <w:sz w:val="16"/>
                <w:szCs w:val="18"/>
              </w:rPr>
            </w:pPr>
          </w:p>
          <w:p w14:paraId="27F0A018" w14:textId="77777777" w:rsidR="0071435E" w:rsidRDefault="0071435E">
            <w:pPr>
              <w:pStyle w:val="TAC"/>
              <w:keepNext w:val="0"/>
              <w:keepLines w:val="0"/>
              <w:numPr>
                <w:ilvl w:val="0"/>
                <w:numId w:val="247"/>
              </w:numPr>
              <w:jc w:val="left"/>
            </w:pPr>
            <w:r>
              <w:t xml:space="preserve">Call </w:t>
            </w:r>
            <w:r>
              <w:rPr>
                <w:rFonts w:eastAsia="SimSun" w:hint="eastAsia"/>
                <w:lang w:eastAsia="zh-CN"/>
              </w:rPr>
              <w:t>GBAUSignature1</w:t>
            </w:r>
            <w:r>
              <w:t>.init()</w:t>
            </w:r>
          </w:p>
          <w:p w14:paraId="553A8C43" w14:textId="77777777" w:rsidR="0071435E" w:rsidRDefault="0071435E" w:rsidP="00277EF5">
            <w:pPr>
              <w:pStyle w:val="TAC"/>
              <w:keepNext w:val="0"/>
              <w:keepLines w:val="0"/>
              <w:ind w:left="103"/>
              <w:jc w:val="left"/>
            </w:pPr>
            <w:r>
              <w:t>Parameters are set to:</w:t>
            </w:r>
          </w:p>
          <w:p w14:paraId="4223D47C"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MODE_VERIFY</w:t>
            </w:r>
          </w:p>
          <w:p w14:paraId="739B7355"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2DA47F5D"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1AB6D373"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72DAB33F"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4B1B7B3C"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785396AB"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nafIDLen = length of nafID1</w:t>
            </w:r>
          </w:p>
          <w:p w14:paraId="39C81136" w14:textId="77777777" w:rsidR="0071435E" w:rsidRDefault="0071435E" w:rsidP="00277EF5">
            <w:pPr>
              <w:pStyle w:val="TAC"/>
              <w:keepNext w:val="0"/>
              <w:keepLines w:val="0"/>
              <w:ind w:left="103"/>
              <w:jc w:val="left"/>
              <w:rPr>
                <w:rFonts w:ascii="Courier New" w:hAnsi="Courier New" w:cs="Courier New"/>
                <w:sz w:val="16"/>
                <w:szCs w:val="18"/>
              </w:rPr>
            </w:pPr>
          </w:p>
          <w:p w14:paraId="4B491E75" w14:textId="77777777" w:rsidR="0071435E" w:rsidRDefault="0071435E">
            <w:pPr>
              <w:pStyle w:val="TAC"/>
              <w:keepNext w:val="0"/>
              <w:keepLines w:val="0"/>
              <w:numPr>
                <w:ilvl w:val="0"/>
                <w:numId w:val="247"/>
              </w:numPr>
              <w:jc w:val="left"/>
              <w:rPr>
                <w:lang w:val="en-US" w:eastAsia="zh-CN"/>
              </w:rPr>
            </w:pPr>
            <w:r>
              <w:rPr>
                <w:rFonts w:hint="eastAsia"/>
              </w:rPr>
              <w:t>call GBAUSignature1</w:t>
            </w:r>
            <w:r>
              <w:rPr>
                <w:rFonts w:hint="eastAsia"/>
                <w:lang w:val="en-US" w:eastAsia="zh-CN"/>
              </w:rPr>
              <w:t>.update</w:t>
            </w:r>
            <w:r>
              <w:rPr>
                <w:rFonts w:hint="eastAsia"/>
              </w:rPr>
              <w:t xml:space="preserve">() </w:t>
            </w:r>
          </w:p>
          <w:p w14:paraId="4F22402D" w14:textId="77777777" w:rsidR="0071435E" w:rsidRDefault="0071435E" w:rsidP="00277EF5">
            <w:pPr>
              <w:pStyle w:val="TAC"/>
              <w:keepNext w:val="0"/>
              <w:keepLines w:val="0"/>
              <w:ind w:left="103"/>
              <w:jc w:val="left"/>
            </w:pPr>
            <w:r>
              <w:t>Parameters are set to:</w:t>
            </w:r>
          </w:p>
          <w:p w14:paraId="7004D7BC"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hint="eastAsia"/>
              </w:rPr>
              <w:t>plaintext</w:t>
            </w:r>
            <w:r>
              <w:rPr>
                <w:rFonts w:eastAsia="SimSun" w:hint="eastAsia"/>
                <w:lang w:val="en-US" w:eastAsia="zh-CN"/>
              </w:rPr>
              <w:t>1</w:t>
            </w:r>
          </w:p>
          <w:p w14:paraId="04D53BE4"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p w14:paraId="03673F39"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p w14:paraId="2AF11353" w14:textId="77777777" w:rsidR="0071435E" w:rsidRDefault="0071435E" w:rsidP="00277EF5">
            <w:pPr>
              <w:pStyle w:val="TAC"/>
              <w:keepNext w:val="0"/>
              <w:keepLines w:val="0"/>
              <w:ind w:left="103"/>
              <w:jc w:val="left"/>
              <w:rPr>
                <w:rFonts w:ascii="Courier New" w:hAnsi="Courier New" w:cs="Courier New"/>
                <w:sz w:val="16"/>
                <w:szCs w:val="18"/>
              </w:rPr>
            </w:pPr>
          </w:p>
          <w:p w14:paraId="7D7F11AB" w14:textId="77777777" w:rsidR="0071435E" w:rsidRDefault="0071435E">
            <w:pPr>
              <w:pStyle w:val="TAC"/>
              <w:keepNext w:val="0"/>
              <w:keepLines w:val="0"/>
              <w:numPr>
                <w:ilvl w:val="0"/>
                <w:numId w:val="247"/>
              </w:numPr>
              <w:jc w:val="left"/>
              <w:rPr>
                <w:lang w:val="en-US" w:eastAsia="zh-CN"/>
              </w:rPr>
            </w:pPr>
            <w:r>
              <w:rPr>
                <w:rFonts w:hint="eastAsia"/>
              </w:rPr>
              <w:lastRenderedPageBreak/>
              <w:t>call GBAUSignature1</w:t>
            </w:r>
            <w:r>
              <w:rPr>
                <w:rFonts w:hint="eastAsia"/>
                <w:lang w:val="en-US" w:eastAsia="zh-CN"/>
              </w:rPr>
              <w:t>.verify</w:t>
            </w:r>
            <w:r>
              <w:rPr>
                <w:rFonts w:hint="eastAsia"/>
              </w:rPr>
              <w:t xml:space="preserve">() </w:t>
            </w:r>
          </w:p>
          <w:p w14:paraId="0ED5C802" w14:textId="77777777" w:rsidR="0071435E" w:rsidRDefault="0071435E" w:rsidP="00277EF5">
            <w:pPr>
              <w:pStyle w:val="TAC"/>
              <w:keepNext w:val="0"/>
              <w:keepLines w:val="0"/>
              <w:ind w:left="103"/>
              <w:jc w:val="left"/>
            </w:pPr>
            <w:r>
              <w:t>Parameters are set to:</w:t>
            </w:r>
          </w:p>
          <w:p w14:paraId="3A66A402"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hint="eastAsia"/>
              </w:rPr>
              <w:t>plaintext</w:t>
            </w:r>
            <w:r>
              <w:rPr>
                <w:rFonts w:eastAsia="SimSun" w:hint="eastAsia"/>
                <w:lang w:val="en-US" w:eastAsia="zh-CN"/>
              </w:rPr>
              <w:t>2</w:t>
            </w:r>
          </w:p>
          <w:p w14:paraId="0EAEABCF"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p w14:paraId="5E01D7D3"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p w14:paraId="07C19944"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sigBuff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sigdata</w:t>
            </w:r>
          </w:p>
          <w:p w14:paraId="2921707D"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sigOffset</w:t>
            </w:r>
            <w:r>
              <w:rPr>
                <w:rFonts w:ascii="Courier New" w:hAnsi="Courier New" w:cs="Courier New" w:hint="eastAsia"/>
                <w:sz w:val="16"/>
                <w:szCs w:val="18"/>
                <w:lang w:val="en-US" w:eastAsia="zh-CN"/>
              </w:rPr>
              <w:t xml:space="preserve"> </w:t>
            </w:r>
            <w:r>
              <w:rPr>
                <w:rFonts w:ascii="Courier New" w:hAnsi="Courier New" w:cs="Courier New" w:hint="eastAsia"/>
                <w:sz w:val="16"/>
                <w:szCs w:val="18"/>
              </w:rPr>
              <w:t xml:space="preserve">= </w:t>
            </w:r>
            <w:r>
              <w:rPr>
                <w:rFonts w:ascii="Courier New" w:hAnsi="Courier New" w:cs="Courier New" w:hint="eastAsia"/>
                <w:sz w:val="16"/>
                <w:szCs w:val="18"/>
                <w:lang w:val="en-US" w:eastAsia="zh-CN"/>
              </w:rPr>
              <w:t>0</w:t>
            </w:r>
          </w:p>
          <w:p w14:paraId="02E53A63"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sigLength</w:t>
            </w:r>
            <w:r>
              <w:rPr>
                <w:rFonts w:ascii="Courier New" w:hAnsi="Courier New" w:cs="Courier New" w:hint="eastAsia"/>
                <w:sz w:val="16"/>
                <w:szCs w:val="18"/>
                <w:lang w:val="en-US" w:eastAsia="zh-CN"/>
              </w:rPr>
              <w:t xml:space="preserve"> </w:t>
            </w:r>
            <w:r>
              <w:rPr>
                <w:rFonts w:ascii="Courier New" w:hAnsi="Courier New" w:cs="Courier New" w:hint="eastAsia"/>
                <w:sz w:val="16"/>
                <w:szCs w:val="18"/>
              </w:rPr>
              <w:t xml:space="preserve">= length of </w:t>
            </w:r>
            <w:r>
              <w:rPr>
                <w:rFonts w:ascii="Courier New" w:hAnsi="Courier New" w:cs="Courier New" w:hint="eastAsia"/>
                <w:sz w:val="16"/>
                <w:szCs w:val="18"/>
                <w:lang w:val="en-US" w:eastAsia="zh-CN"/>
              </w:rPr>
              <w:t>sigdata</w:t>
            </w:r>
          </w:p>
        </w:tc>
        <w:tc>
          <w:tcPr>
            <w:tcW w:w="3000" w:type="dxa"/>
            <w:tcBorders>
              <w:top w:val="single" w:sz="4" w:space="0" w:color="auto"/>
              <w:left w:val="single" w:sz="4" w:space="0" w:color="auto"/>
              <w:bottom w:val="single" w:sz="4" w:space="0" w:color="auto"/>
              <w:right w:val="single" w:sz="4" w:space="0" w:color="auto"/>
            </w:tcBorders>
          </w:tcPr>
          <w:p w14:paraId="2EFDACAD" w14:textId="77777777" w:rsidR="0071435E" w:rsidRDefault="0071435E" w:rsidP="00277EF5">
            <w:pPr>
              <w:pStyle w:val="TAC"/>
              <w:keepNext w:val="0"/>
              <w:keepLines w:val="0"/>
              <w:rPr>
                <w:rFonts w:eastAsia="SimSun"/>
                <w:lang w:val="en-US" w:eastAsia="zh-CN"/>
              </w:rPr>
            </w:pPr>
            <w:r>
              <w:rPr>
                <w:rFonts w:eastAsia="SimSun" w:hint="eastAsia"/>
                <w:lang w:val="en-US" w:eastAsia="zh-CN"/>
              </w:rPr>
              <w:lastRenderedPageBreak/>
              <w:t>GBAUSignature1 is a GBAUSignature instance.</w:t>
            </w:r>
          </w:p>
          <w:p w14:paraId="54D631FB" w14:textId="77777777" w:rsidR="0071435E" w:rsidRDefault="0071435E" w:rsidP="00277EF5">
            <w:pPr>
              <w:pStyle w:val="TAC"/>
              <w:keepNext w:val="0"/>
              <w:keepLines w:val="0"/>
              <w:rPr>
                <w:rFonts w:eastAsia="SimSun"/>
                <w:lang w:val="en-US" w:eastAsia="zh-CN"/>
              </w:rPr>
            </w:pPr>
          </w:p>
          <w:p w14:paraId="38483F74" w14:textId="77777777" w:rsidR="0071435E" w:rsidRDefault="0071435E" w:rsidP="00277EF5">
            <w:pPr>
              <w:pStyle w:val="TAC"/>
              <w:keepNext w:val="0"/>
              <w:keepLines w:val="0"/>
              <w:rPr>
                <w:rFonts w:eastAsia="SimSun"/>
                <w:lang w:val="en-US" w:eastAsia="zh-CN"/>
              </w:rPr>
            </w:pPr>
          </w:p>
          <w:p w14:paraId="46B713BE" w14:textId="77777777" w:rsidR="0071435E" w:rsidRDefault="0071435E" w:rsidP="00277EF5">
            <w:pPr>
              <w:pStyle w:val="TAC"/>
              <w:keepNext w:val="0"/>
              <w:keepLines w:val="0"/>
              <w:rPr>
                <w:rFonts w:eastAsia="SimSun"/>
                <w:lang w:val="en-US" w:eastAsia="zh-CN"/>
              </w:rPr>
            </w:pPr>
          </w:p>
          <w:p w14:paraId="787D2840" w14:textId="77777777" w:rsidR="0071435E" w:rsidRDefault="0071435E" w:rsidP="00277EF5">
            <w:pPr>
              <w:pStyle w:val="TAC"/>
              <w:keepNext w:val="0"/>
              <w:keepLines w:val="0"/>
              <w:rPr>
                <w:rFonts w:eastAsia="SimSun"/>
                <w:lang w:val="en-US" w:eastAsia="zh-CN"/>
              </w:rPr>
            </w:pPr>
          </w:p>
          <w:p w14:paraId="747E2359" w14:textId="77777777" w:rsidR="0071435E" w:rsidRDefault="0071435E" w:rsidP="00277EF5">
            <w:pPr>
              <w:pStyle w:val="TAC"/>
              <w:keepNext w:val="0"/>
              <w:keepLines w:val="0"/>
              <w:rPr>
                <w:rFonts w:eastAsia="SimSun"/>
                <w:lang w:val="en-US" w:eastAsia="zh-CN"/>
              </w:rPr>
            </w:pPr>
            <w:r>
              <w:rPr>
                <w:rFonts w:eastAsia="SimSun" w:hint="eastAsia"/>
                <w:lang w:val="en-US" w:eastAsia="zh-CN"/>
              </w:rPr>
              <w:t>CryptoException.ILLEGAL_USE well throwns</w:t>
            </w:r>
            <w:r>
              <w:rPr>
                <w:rFonts w:eastAsia="SimSun"/>
                <w:lang w:val="en-US" w:eastAsia="zh-CN"/>
              </w:rPr>
              <w:t> </w:t>
            </w:r>
          </w:p>
        </w:tc>
        <w:tc>
          <w:tcPr>
            <w:tcW w:w="1206" w:type="dxa"/>
            <w:tcBorders>
              <w:top w:val="single" w:sz="4" w:space="0" w:color="auto"/>
              <w:left w:val="single" w:sz="4" w:space="0" w:color="auto"/>
              <w:bottom w:val="single" w:sz="4" w:space="0" w:color="auto"/>
              <w:right w:val="single" w:sz="4" w:space="0" w:color="auto"/>
            </w:tcBorders>
          </w:tcPr>
          <w:p w14:paraId="261EF02A" w14:textId="77777777" w:rsidR="0071435E" w:rsidRDefault="0071435E" w:rsidP="00277EF5">
            <w:pPr>
              <w:pStyle w:val="TAC"/>
              <w:keepNext w:val="0"/>
              <w:keepLines w:val="0"/>
            </w:pPr>
          </w:p>
        </w:tc>
      </w:tr>
      <w:tr w:rsidR="0071435E" w14:paraId="204C28F5"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1B9C0D2C" w14:textId="77777777" w:rsidR="0071435E" w:rsidRDefault="0071435E" w:rsidP="00277EF5">
            <w:pPr>
              <w:pStyle w:val="TAC"/>
              <w:keepNext w:val="0"/>
              <w:keepLines w:val="0"/>
              <w:rPr>
                <w:rFonts w:eastAsia="SimSun"/>
                <w:lang w:val="en-US" w:eastAsia="zh-CN"/>
              </w:rPr>
            </w:pPr>
            <w:r>
              <w:rPr>
                <w:rFonts w:eastAsia="SimSun" w:hint="eastAsia"/>
                <w:lang w:val="en-US" w:eastAsia="zh-CN"/>
              </w:rPr>
              <w:t>110</w:t>
            </w:r>
          </w:p>
        </w:tc>
        <w:tc>
          <w:tcPr>
            <w:tcW w:w="5150" w:type="dxa"/>
            <w:tcBorders>
              <w:top w:val="single" w:sz="4" w:space="0" w:color="auto"/>
              <w:left w:val="single" w:sz="4" w:space="0" w:color="auto"/>
              <w:bottom w:val="single" w:sz="4" w:space="0" w:color="auto"/>
              <w:right w:val="single" w:sz="4" w:space="0" w:color="auto"/>
            </w:tcBorders>
          </w:tcPr>
          <w:p w14:paraId="4CB221AF" w14:textId="77777777" w:rsidR="0071435E" w:rsidRDefault="0071435E">
            <w:pPr>
              <w:pStyle w:val="TAC"/>
              <w:keepNext w:val="0"/>
              <w:keepLines w:val="0"/>
              <w:numPr>
                <w:ilvl w:val="0"/>
                <w:numId w:val="248"/>
              </w:numPr>
              <w:jc w:val="left"/>
            </w:pPr>
            <w:r>
              <w:rPr>
                <w:rFonts w:eastAsia="SimSun" w:hint="eastAsia"/>
                <w:lang w:eastAsia="zh-CN"/>
              </w:rPr>
              <w:t>Set the GBAUSignature1 object to the instance returned by getInstance()</w:t>
            </w:r>
            <w:r>
              <w:t>.</w:t>
            </w:r>
          </w:p>
          <w:p w14:paraId="68C3021A" w14:textId="77777777" w:rsidR="0071435E" w:rsidRDefault="0071435E" w:rsidP="00277EF5">
            <w:pPr>
              <w:pStyle w:val="TAC"/>
              <w:keepNext w:val="0"/>
              <w:keepLines w:val="0"/>
              <w:ind w:left="103"/>
              <w:jc w:val="left"/>
            </w:pPr>
            <w:r>
              <w:t>Parameters are set to:</w:t>
            </w:r>
          </w:p>
          <w:p w14:paraId="1C347CE2" w14:textId="77777777" w:rsidR="0071435E" w:rsidRDefault="0071435E">
            <w:pPr>
              <w:pStyle w:val="TAC"/>
              <w:keepNext w:val="0"/>
              <w:keepLines w:val="0"/>
              <w:numPr>
                <w:ilvl w:val="0"/>
                <w:numId w:val="13"/>
              </w:numPr>
              <w:ind w:left="245" w:hanging="142"/>
              <w:jc w:val="left"/>
            </w:pPr>
            <w:r>
              <w:rPr>
                <w:rFonts w:ascii="Courier New" w:eastAsia="SimSun" w:hAnsi="Courier New" w:cs="Courier New" w:hint="eastAsia"/>
                <w:sz w:val="16"/>
                <w:szCs w:val="18"/>
                <w:lang w:val="en-US" w:eastAsia="zh-CN"/>
              </w:rPr>
              <w:t>a</w:t>
            </w:r>
            <w:r>
              <w:rPr>
                <w:rFonts w:ascii="Courier New" w:hAnsi="Courier New" w:cs="Courier New" w:hint="eastAsia"/>
                <w:sz w:val="16"/>
                <w:szCs w:val="18"/>
              </w:rPr>
              <w:t>lgorithm</w:t>
            </w:r>
            <w:r>
              <w:rPr>
                <w:rFonts w:eastAsia="SimSun" w:hint="eastAsia"/>
                <w:lang w:val="en-US" w:eastAsia="zh-CN"/>
              </w:rPr>
              <w:t xml:space="preserve"> </w:t>
            </w:r>
            <w:r>
              <w:t xml:space="preserve">= </w:t>
            </w:r>
            <w:r>
              <w:rPr>
                <w:rFonts w:hint="eastAsia"/>
              </w:rPr>
              <w:t>uicc.usim.gba_u.GBAUSignature</w:t>
            </w:r>
            <w:r>
              <w:t>.</w:t>
            </w:r>
            <w:r>
              <w:rPr>
                <w:rFonts w:hint="eastAsia"/>
              </w:rPr>
              <w:t>ALG_HMAC_SM3</w:t>
            </w:r>
          </w:p>
          <w:p w14:paraId="24A7B0FC"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externalAccess</w:t>
            </w:r>
            <w:r>
              <w:rPr>
                <w:sz w:val="16"/>
                <w:szCs w:val="18"/>
              </w:rPr>
              <w:t xml:space="preserve"> </w:t>
            </w:r>
            <w:r>
              <w:t>= false</w:t>
            </w:r>
          </w:p>
          <w:p w14:paraId="503D86F1" w14:textId="77777777" w:rsidR="0071435E" w:rsidRDefault="0071435E" w:rsidP="00277EF5">
            <w:pPr>
              <w:pStyle w:val="TAC"/>
              <w:keepNext w:val="0"/>
              <w:keepLines w:val="0"/>
              <w:ind w:left="103"/>
              <w:jc w:val="left"/>
              <w:rPr>
                <w:rFonts w:ascii="Courier New" w:hAnsi="Courier New" w:cs="Courier New"/>
                <w:sz w:val="16"/>
                <w:szCs w:val="18"/>
              </w:rPr>
            </w:pPr>
          </w:p>
          <w:p w14:paraId="636EABC2" w14:textId="77777777" w:rsidR="0071435E" w:rsidRDefault="0071435E">
            <w:pPr>
              <w:pStyle w:val="TAC"/>
              <w:keepNext w:val="0"/>
              <w:keepLines w:val="0"/>
              <w:numPr>
                <w:ilvl w:val="0"/>
                <w:numId w:val="248"/>
              </w:numPr>
              <w:jc w:val="left"/>
            </w:pPr>
            <w:r>
              <w:t xml:space="preserve">Call </w:t>
            </w:r>
            <w:r>
              <w:rPr>
                <w:rFonts w:eastAsia="SimSun" w:hint="eastAsia"/>
                <w:lang w:eastAsia="zh-CN"/>
              </w:rPr>
              <w:t>GBAUSignature1</w:t>
            </w:r>
            <w:r>
              <w:t>.init()</w:t>
            </w:r>
          </w:p>
          <w:p w14:paraId="27C01402" w14:textId="77777777" w:rsidR="0071435E" w:rsidRDefault="0071435E" w:rsidP="00277EF5">
            <w:pPr>
              <w:pStyle w:val="TAC"/>
              <w:keepNext w:val="0"/>
              <w:keepLines w:val="0"/>
              <w:ind w:left="103"/>
              <w:jc w:val="left"/>
            </w:pPr>
            <w:r>
              <w:t>Parameters are set to:</w:t>
            </w:r>
          </w:p>
          <w:p w14:paraId="0ECC6519"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w:t>
            </w:r>
            <w:r>
              <w:rPr>
                <w:rFonts w:eastAsia="SimSun" w:hint="eastAsia"/>
                <w:lang w:val="en-US" w:eastAsia="zh-CN"/>
              </w:rPr>
              <w:t>VERIFY</w:t>
            </w:r>
          </w:p>
          <w:p w14:paraId="524F37CA"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441C13B4"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042CB9A2"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42DA3C24"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49420513"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04C97522"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nafIDLen = length of nafID1</w:t>
            </w:r>
          </w:p>
          <w:p w14:paraId="3F9F5AEA" w14:textId="77777777" w:rsidR="0071435E" w:rsidRDefault="0071435E" w:rsidP="00277EF5">
            <w:pPr>
              <w:pStyle w:val="TAC"/>
              <w:keepNext w:val="0"/>
              <w:keepLines w:val="0"/>
              <w:ind w:left="103"/>
              <w:jc w:val="left"/>
              <w:rPr>
                <w:rFonts w:ascii="Courier New" w:hAnsi="Courier New" w:cs="Courier New"/>
                <w:sz w:val="16"/>
                <w:szCs w:val="18"/>
              </w:rPr>
            </w:pPr>
          </w:p>
          <w:p w14:paraId="5F6F9A5F" w14:textId="77777777" w:rsidR="0071435E" w:rsidRDefault="0071435E">
            <w:pPr>
              <w:pStyle w:val="TAC"/>
              <w:keepNext w:val="0"/>
              <w:keepLines w:val="0"/>
              <w:numPr>
                <w:ilvl w:val="0"/>
                <w:numId w:val="248"/>
              </w:numPr>
              <w:jc w:val="left"/>
              <w:rPr>
                <w:lang w:val="en-US" w:eastAsia="zh-CN"/>
              </w:rPr>
            </w:pPr>
            <w:r>
              <w:rPr>
                <w:rFonts w:hint="eastAsia"/>
              </w:rPr>
              <w:t>call GBAUSignature1</w:t>
            </w:r>
            <w:r>
              <w:rPr>
                <w:rFonts w:hint="eastAsia"/>
                <w:lang w:val="en-US" w:eastAsia="zh-CN"/>
              </w:rPr>
              <w:t>.verify</w:t>
            </w:r>
            <w:r>
              <w:rPr>
                <w:rFonts w:hint="eastAsia"/>
              </w:rPr>
              <w:t xml:space="preserve">() </w:t>
            </w:r>
          </w:p>
          <w:p w14:paraId="578226C5" w14:textId="77777777" w:rsidR="0071435E" w:rsidRDefault="0071435E" w:rsidP="00277EF5">
            <w:pPr>
              <w:pStyle w:val="TAC"/>
              <w:keepNext w:val="0"/>
              <w:keepLines w:val="0"/>
              <w:ind w:left="103"/>
              <w:jc w:val="left"/>
            </w:pPr>
            <w:r>
              <w:t>Parameters are set to:</w:t>
            </w:r>
          </w:p>
          <w:p w14:paraId="371641DD"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hint="eastAsia"/>
              </w:rPr>
              <w:t>plaintext</w:t>
            </w:r>
            <w:r>
              <w:rPr>
                <w:rFonts w:eastAsia="SimSun" w:hint="eastAsia"/>
                <w:lang w:val="en-US" w:eastAsia="zh-CN"/>
              </w:rPr>
              <w:t xml:space="preserve"> </w:t>
            </w:r>
            <w:r>
              <w:t>is not block aligned</w:t>
            </w:r>
          </w:p>
          <w:p w14:paraId="6BE97D25"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p w14:paraId="7772E7AE"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length of </w:t>
            </w:r>
            <w:r>
              <w:rPr>
                <w:rFonts w:hint="eastAsia"/>
              </w:rPr>
              <w:t>plaintext</w:t>
            </w:r>
          </w:p>
          <w:p w14:paraId="0E2EE624"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sigBuff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sigdata</w:t>
            </w:r>
          </w:p>
          <w:p w14:paraId="383FA428" w14:textId="77777777" w:rsidR="0071435E" w:rsidRDefault="0071435E">
            <w:pPr>
              <w:pStyle w:val="TAC"/>
              <w:keepNext w:val="0"/>
              <w:keepLines w:val="0"/>
              <w:numPr>
                <w:ilvl w:val="0"/>
                <w:numId w:val="13"/>
              </w:numPr>
              <w:ind w:left="245" w:hanging="142"/>
              <w:jc w:val="left"/>
              <w:rPr>
                <w:rFonts w:eastAsia="SimSun"/>
                <w:lang w:val="en-US" w:eastAsia="zh-CN"/>
              </w:rPr>
            </w:pPr>
            <w:r>
              <w:rPr>
                <w:rFonts w:ascii="Courier New" w:hAnsi="Courier New" w:cs="Courier New" w:hint="eastAsia"/>
                <w:sz w:val="16"/>
                <w:szCs w:val="18"/>
              </w:rPr>
              <w:t>sigOffset</w:t>
            </w:r>
            <w:r>
              <w:rPr>
                <w:rFonts w:ascii="Courier New" w:hAnsi="Courier New" w:cs="Courier New" w:hint="eastAsia"/>
                <w:sz w:val="16"/>
                <w:szCs w:val="18"/>
                <w:lang w:val="en-US" w:eastAsia="zh-CN"/>
              </w:rPr>
              <w:t xml:space="preserve"> </w:t>
            </w:r>
            <w:r>
              <w:rPr>
                <w:rFonts w:ascii="Courier New" w:hAnsi="Courier New" w:cs="Courier New" w:hint="eastAsia"/>
                <w:sz w:val="16"/>
                <w:szCs w:val="18"/>
              </w:rPr>
              <w:t xml:space="preserve">= </w:t>
            </w:r>
            <w:r>
              <w:rPr>
                <w:rFonts w:ascii="Courier New" w:hAnsi="Courier New" w:cs="Courier New" w:hint="eastAsia"/>
                <w:sz w:val="16"/>
                <w:szCs w:val="18"/>
                <w:lang w:val="en-US" w:eastAsia="zh-CN"/>
              </w:rPr>
              <w:t>0</w:t>
            </w:r>
          </w:p>
          <w:p w14:paraId="7C896B65"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 xml:space="preserve">sigLength= </w:t>
            </w:r>
            <w:r>
              <w:rPr>
                <w:rFonts w:ascii="Courier New" w:hAnsi="Courier New" w:cs="Courier New" w:hint="eastAsia"/>
                <w:sz w:val="16"/>
                <w:szCs w:val="18"/>
                <w:lang w:val="en-US" w:eastAsia="zh-CN"/>
              </w:rPr>
              <w:t>length of sigdata</w:t>
            </w:r>
          </w:p>
        </w:tc>
        <w:tc>
          <w:tcPr>
            <w:tcW w:w="3000" w:type="dxa"/>
            <w:tcBorders>
              <w:top w:val="single" w:sz="4" w:space="0" w:color="auto"/>
              <w:left w:val="single" w:sz="4" w:space="0" w:color="auto"/>
              <w:bottom w:val="single" w:sz="4" w:space="0" w:color="auto"/>
              <w:right w:val="single" w:sz="4" w:space="0" w:color="auto"/>
            </w:tcBorders>
          </w:tcPr>
          <w:p w14:paraId="3EE9EBDD" w14:textId="77777777" w:rsidR="0071435E" w:rsidRDefault="0071435E" w:rsidP="00277EF5">
            <w:pPr>
              <w:pStyle w:val="TAC"/>
              <w:keepNext w:val="0"/>
              <w:keepLines w:val="0"/>
              <w:rPr>
                <w:rFonts w:eastAsia="SimSun"/>
                <w:lang w:val="en-US" w:eastAsia="zh-CN"/>
              </w:rPr>
            </w:pPr>
            <w:r>
              <w:rPr>
                <w:rFonts w:eastAsia="SimSun" w:hint="eastAsia"/>
                <w:lang w:val="en-US" w:eastAsia="zh-CN"/>
              </w:rPr>
              <w:t>GBAUSignature1 is a GBAUSignature instance.</w:t>
            </w:r>
          </w:p>
          <w:p w14:paraId="2F0A65F6" w14:textId="77777777" w:rsidR="0071435E" w:rsidRDefault="0071435E" w:rsidP="00277EF5">
            <w:pPr>
              <w:pStyle w:val="TAC"/>
              <w:keepNext w:val="0"/>
              <w:keepLines w:val="0"/>
              <w:rPr>
                <w:rFonts w:eastAsia="SimSun"/>
                <w:lang w:val="en-US" w:eastAsia="zh-CN"/>
              </w:rPr>
            </w:pPr>
          </w:p>
          <w:p w14:paraId="3CF65EB1" w14:textId="77777777" w:rsidR="0071435E" w:rsidRDefault="0071435E" w:rsidP="00277EF5">
            <w:pPr>
              <w:pStyle w:val="TAC"/>
              <w:keepNext w:val="0"/>
              <w:keepLines w:val="0"/>
              <w:rPr>
                <w:rFonts w:eastAsia="SimSun"/>
                <w:lang w:val="en-US" w:eastAsia="zh-CN"/>
              </w:rPr>
            </w:pPr>
          </w:p>
          <w:p w14:paraId="529B7B59" w14:textId="77777777" w:rsidR="0071435E" w:rsidRDefault="0071435E" w:rsidP="00277EF5">
            <w:pPr>
              <w:pStyle w:val="TAC"/>
              <w:keepNext w:val="0"/>
              <w:keepLines w:val="0"/>
              <w:rPr>
                <w:rFonts w:eastAsia="SimSun"/>
                <w:lang w:val="en-US" w:eastAsia="zh-CN"/>
              </w:rPr>
            </w:pPr>
          </w:p>
          <w:p w14:paraId="31D7F760" w14:textId="77777777" w:rsidR="0071435E" w:rsidRDefault="0071435E" w:rsidP="00277EF5">
            <w:pPr>
              <w:pStyle w:val="TAC"/>
              <w:keepNext w:val="0"/>
              <w:keepLines w:val="0"/>
              <w:rPr>
                <w:rFonts w:eastAsia="SimSun"/>
                <w:lang w:val="en-US" w:eastAsia="zh-CN"/>
              </w:rPr>
            </w:pPr>
          </w:p>
          <w:p w14:paraId="4539E2E2" w14:textId="77777777" w:rsidR="0071435E" w:rsidRDefault="0071435E" w:rsidP="00277EF5">
            <w:pPr>
              <w:pStyle w:val="TAC"/>
              <w:keepNext w:val="0"/>
              <w:keepLines w:val="0"/>
              <w:rPr>
                <w:rFonts w:eastAsia="SimSun"/>
                <w:lang w:val="en-US" w:eastAsia="zh-CN"/>
              </w:rPr>
            </w:pPr>
            <w:r>
              <w:rPr>
                <w:rFonts w:eastAsia="SimSun" w:hint="eastAsia"/>
                <w:lang w:val="en-US" w:eastAsia="zh-CN"/>
              </w:rPr>
              <w:t>CryptoException.ILLEGAL_USE well throwns</w:t>
            </w:r>
            <w:r>
              <w:rPr>
                <w:rFonts w:eastAsia="SimSun"/>
                <w:lang w:val="en-US" w:eastAsia="zh-CN"/>
              </w:rPr>
              <w:t> </w:t>
            </w:r>
          </w:p>
        </w:tc>
        <w:tc>
          <w:tcPr>
            <w:tcW w:w="1206" w:type="dxa"/>
            <w:tcBorders>
              <w:top w:val="single" w:sz="4" w:space="0" w:color="auto"/>
              <w:left w:val="single" w:sz="4" w:space="0" w:color="auto"/>
              <w:bottom w:val="single" w:sz="4" w:space="0" w:color="auto"/>
              <w:right w:val="single" w:sz="4" w:space="0" w:color="auto"/>
            </w:tcBorders>
          </w:tcPr>
          <w:p w14:paraId="58C1DD1B" w14:textId="77777777" w:rsidR="0071435E" w:rsidRDefault="0071435E" w:rsidP="00277EF5">
            <w:pPr>
              <w:pStyle w:val="TAC"/>
              <w:keepNext w:val="0"/>
              <w:keepLines w:val="0"/>
            </w:pPr>
          </w:p>
        </w:tc>
      </w:tr>
    </w:tbl>
    <w:p w14:paraId="343D926C" w14:textId="77777777" w:rsidR="009605D5" w:rsidRDefault="009605D5" w:rsidP="009605D5">
      <w:pPr>
        <w:rPr>
          <w:rFonts w:eastAsia="SimSun"/>
          <w:lang w:eastAsia="zh-CN"/>
        </w:rPr>
      </w:pPr>
      <w:bookmarkStart w:id="533" w:name="_Toc209086053"/>
    </w:p>
    <w:p w14:paraId="24CBF1CF" w14:textId="4F98CEAD" w:rsidR="0071435E" w:rsidRDefault="0071435E" w:rsidP="0071435E">
      <w:pPr>
        <w:pStyle w:val="Heading4"/>
      </w:pPr>
      <w:r>
        <w:rPr>
          <w:rFonts w:eastAsia="SimSun" w:hint="eastAsia"/>
          <w:lang w:eastAsia="zh-CN"/>
        </w:rPr>
        <w:t>5.4.2</w:t>
      </w:r>
      <w:r>
        <w:t>.</w:t>
      </w:r>
      <w:r>
        <w:rPr>
          <w:rFonts w:eastAsia="SimSun" w:hint="eastAsia"/>
          <w:lang w:val="en-US" w:eastAsia="zh-CN"/>
        </w:rPr>
        <w:t>17</w:t>
      </w:r>
      <w:r>
        <w:tab/>
        <w:t xml:space="preserve">Method </w:t>
      </w:r>
      <w:r>
        <w:rPr>
          <w:rFonts w:hint="eastAsia"/>
          <w:lang w:val="en-US" w:eastAsia="zh-CN"/>
        </w:rPr>
        <w:t xml:space="preserve"> </w:t>
      </w:r>
      <w:hyperlink r:id="rId75" w:anchor="signPreComputedHash(byte%5B%5D,short,short,byte%5B%5D,short)#verifyPreComputedHash(byte[],short,short,byte[],short,short)" w:history="1">
        <w:r>
          <w:t>verifyPreComputedHash</w:t>
        </w:r>
      </w:hyperlink>
      <w:r>
        <w:t>(byte[],short,short,byte[],short,short)</w:t>
      </w:r>
      <w:bookmarkEnd w:id="533"/>
    </w:p>
    <w:p w14:paraId="3F084B85" w14:textId="77777777" w:rsidR="0071435E" w:rsidRDefault="0071435E" w:rsidP="0071435E">
      <w:pPr>
        <w:rPr>
          <w:rFonts w:eastAsia="SimSun"/>
          <w:lang w:val="en-US" w:eastAsia="zh-CN"/>
        </w:rPr>
      </w:pPr>
      <w:r>
        <w:t>Test Area Reference: Api_3_G</w:t>
      </w:r>
      <w:r>
        <w:rPr>
          <w:rFonts w:eastAsia="SimSun" w:hint="eastAsia"/>
          <w:lang w:val="en-US" w:eastAsia="zh-CN"/>
        </w:rPr>
        <w:t>s</w:t>
      </w:r>
      <w:r>
        <w:t>i_</w:t>
      </w:r>
      <w:r>
        <w:rPr>
          <w:rFonts w:eastAsia="SimSun" w:hint="eastAsia"/>
          <w:lang w:val="en-US" w:eastAsia="zh-CN"/>
        </w:rPr>
        <w:t>Vpch</w:t>
      </w:r>
    </w:p>
    <w:p w14:paraId="3C46056F" w14:textId="3BCB5803" w:rsidR="0071435E" w:rsidRDefault="0071435E" w:rsidP="004627CB">
      <w:pPr>
        <w:pStyle w:val="Heading5"/>
      </w:pPr>
      <w:bookmarkStart w:id="534" w:name="_Toc209086054"/>
      <w:r>
        <w:rPr>
          <w:rFonts w:eastAsia="SimSun" w:hint="eastAsia"/>
          <w:lang w:eastAsia="zh-CN"/>
        </w:rPr>
        <w:t>5.4.2</w:t>
      </w:r>
      <w:r>
        <w:t>.</w:t>
      </w:r>
      <w:r>
        <w:rPr>
          <w:rFonts w:eastAsia="SimSun" w:hint="eastAsia"/>
          <w:lang w:val="en-US" w:eastAsia="zh-CN"/>
        </w:rPr>
        <w:t>17</w:t>
      </w:r>
      <w:r>
        <w:t>.1</w:t>
      </w:r>
      <w:r>
        <w:tab/>
        <w:t>Conformance requirements</w:t>
      </w:r>
      <w:bookmarkEnd w:id="534"/>
    </w:p>
    <w:p w14:paraId="654B3E2D" w14:textId="77777777" w:rsidR="0071435E" w:rsidRDefault="0071435E" w:rsidP="0071435E">
      <w:r>
        <w:t>The method with following header shall be compliant to its definition in the API.</w:t>
      </w:r>
    </w:p>
    <w:p w14:paraId="129D2FCC" w14:textId="77777777" w:rsidR="0071435E" w:rsidRDefault="0071435E" w:rsidP="0071435E">
      <w:pPr>
        <w:pStyle w:val="PL"/>
      </w:pPr>
      <w:r>
        <w:t xml:space="preserve">public abstract boolean verifyPreComputedHash(byte[] hashBuff, </w:t>
      </w:r>
    </w:p>
    <w:p w14:paraId="333F6AB8" w14:textId="77777777" w:rsidR="0071435E" w:rsidRDefault="0071435E" w:rsidP="0071435E">
      <w:pPr>
        <w:pStyle w:val="PL"/>
        <w:ind w:firstLineChars="2800" w:firstLine="4480"/>
      </w:pPr>
      <w:r>
        <w:t xml:space="preserve">short hashOffset, </w:t>
      </w:r>
    </w:p>
    <w:p w14:paraId="22EDE4DF" w14:textId="77777777" w:rsidR="0071435E" w:rsidRDefault="0071435E" w:rsidP="0071435E">
      <w:pPr>
        <w:pStyle w:val="PL"/>
        <w:ind w:firstLineChars="2800" w:firstLine="4480"/>
      </w:pPr>
      <w:r>
        <w:t xml:space="preserve">short hashLength, </w:t>
      </w:r>
    </w:p>
    <w:p w14:paraId="1B71F231" w14:textId="77777777" w:rsidR="0071435E" w:rsidRDefault="0071435E" w:rsidP="0071435E">
      <w:pPr>
        <w:pStyle w:val="PL"/>
        <w:ind w:firstLineChars="2800" w:firstLine="4480"/>
      </w:pPr>
      <w:r>
        <w:t xml:space="preserve">byte[] sigBuff, </w:t>
      </w:r>
    </w:p>
    <w:p w14:paraId="7D64F799" w14:textId="77777777" w:rsidR="0071435E" w:rsidRDefault="0071435E" w:rsidP="0071435E">
      <w:pPr>
        <w:pStyle w:val="PL"/>
        <w:ind w:firstLineChars="2800" w:firstLine="4480"/>
      </w:pPr>
      <w:r>
        <w:t xml:space="preserve">short sigOffset, </w:t>
      </w:r>
    </w:p>
    <w:p w14:paraId="257B9275" w14:textId="77777777" w:rsidR="0071435E" w:rsidRDefault="0071435E" w:rsidP="0071435E">
      <w:pPr>
        <w:pStyle w:val="PL"/>
        <w:ind w:firstLineChars="2800" w:firstLine="4480"/>
      </w:pPr>
      <w:r>
        <w:t xml:space="preserve">short sigLength) </w:t>
      </w:r>
    </w:p>
    <w:p w14:paraId="10AE5F4F" w14:textId="77777777" w:rsidR="0071435E" w:rsidRDefault="0071435E" w:rsidP="0071435E">
      <w:pPr>
        <w:pStyle w:val="PL"/>
        <w:ind w:firstLineChars="1700" w:firstLine="2720"/>
      </w:pPr>
      <w:r>
        <w:t>throws javacard.security.CryptoException</w:t>
      </w:r>
    </w:p>
    <w:p w14:paraId="0C8B1426" w14:textId="77777777" w:rsidR="0071435E" w:rsidRDefault="0071435E" w:rsidP="0071435E">
      <w:pPr>
        <w:pStyle w:val="PL"/>
        <w:rPr>
          <w:rFonts w:ascii="monospace" w:eastAsia="monospace" w:hAnsi="monospace" w:cs="monospace"/>
          <w:color w:val="353833"/>
          <w:sz w:val="21"/>
          <w:szCs w:val="21"/>
          <w:shd w:val="clear" w:color="auto" w:fill="FFFFFF"/>
        </w:rPr>
      </w:pPr>
    </w:p>
    <w:p w14:paraId="4E909CFE" w14:textId="23630AD5" w:rsidR="0071435E" w:rsidRDefault="0071435E" w:rsidP="0071435E">
      <w:pPr>
        <w:pStyle w:val="H6"/>
        <w:keepNext w:val="0"/>
        <w:keepLines w:val="0"/>
      </w:pPr>
      <w:r>
        <w:rPr>
          <w:rFonts w:eastAsia="SimSun" w:hint="eastAsia"/>
          <w:lang w:eastAsia="zh-CN"/>
        </w:rPr>
        <w:t>5.4.2</w:t>
      </w:r>
      <w:r>
        <w:t>.</w:t>
      </w:r>
      <w:r>
        <w:rPr>
          <w:rFonts w:eastAsia="SimSun" w:hint="eastAsia"/>
          <w:lang w:val="en-US" w:eastAsia="zh-CN"/>
        </w:rPr>
        <w:t>17</w:t>
      </w:r>
      <w:r>
        <w:t>.</w:t>
      </w:r>
      <w:r>
        <w:rPr>
          <w:rFonts w:eastAsia="SimSun" w:hint="eastAsia"/>
          <w:lang w:val="en-US" w:eastAsia="zh-CN"/>
        </w:rPr>
        <w:t>1.1</w:t>
      </w:r>
      <w:r>
        <w:tab/>
        <w:t>Normal execution</w:t>
      </w:r>
    </w:p>
    <w:p w14:paraId="1CE3960A" w14:textId="77777777" w:rsidR="0071435E" w:rsidRDefault="0071435E" w:rsidP="0071435E">
      <w:pPr>
        <w:pStyle w:val="B1"/>
        <w:rPr>
          <w:lang w:val="en-US" w:eastAsia="zh-CN"/>
        </w:rPr>
      </w:pPr>
      <w:r>
        <w:t>-</w:t>
      </w:r>
      <w:r>
        <w:tab/>
        <w:t xml:space="preserve">CRRN1: This method </w:t>
      </w:r>
      <w:r>
        <w:rPr>
          <w:rFonts w:eastAsia="SimSun" w:hint="eastAsia"/>
          <w:lang w:val="en-US" w:eastAsia="zh-CN"/>
        </w:rPr>
        <w:t>should retur</w:t>
      </w:r>
      <w:r>
        <w:rPr>
          <w:rFonts w:hint="eastAsia"/>
          <w:lang w:val="en-US" w:eastAsia="zh-CN"/>
        </w:rPr>
        <w:t xml:space="preserve">ns </w:t>
      </w:r>
      <w:r>
        <w:t>number of bytes of signature output in sigBuff</w:t>
      </w:r>
      <w:r>
        <w:rPr>
          <w:rFonts w:hint="eastAsia"/>
          <w:lang w:val="en-US" w:eastAsia="zh-CN"/>
        </w:rPr>
        <w:t>.</w:t>
      </w:r>
    </w:p>
    <w:p w14:paraId="61FFC856" w14:textId="7A577390" w:rsidR="0071435E" w:rsidRDefault="0071435E" w:rsidP="0071435E">
      <w:pPr>
        <w:pStyle w:val="H6"/>
        <w:keepNext w:val="0"/>
        <w:keepLines w:val="0"/>
      </w:pPr>
      <w:r>
        <w:rPr>
          <w:rFonts w:eastAsia="SimSun" w:hint="eastAsia"/>
          <w:lang w:eastAsia="zh-CN"/>
        </w:rPr>
        <w:t>5.4.2</w:t>
      </w:r>
      <w:r>
        <w:t>.</w:t>
      </w:r>
      <w:r>
        <w:rPr>
          <w:rFonts w:eastAsia="SimSun" w:hint="eastAsia"/>
          <w:lang w:val="en-US" w:eastAsia="zh-CN"/>
        </w:rPr>
        <w:t>17</w:t>
      </w:r>
      <w:r>
        <w:t>.1.2</w:t>
      </w:r>
      <w:r>
        <w:tab/>
        <w:t>Parameter Errors</w:t>
      </w:r>
    </w:p>
    <w:p w14:paraId="2CB568C1" w14:textId="77777777" w:rsidR="0071435E" w:rsidRDefault="0071435E" w:rsidP="0071435E">
      <w:pPr>
        <w:pStyle w:val="B1"/>
        <w:spacing w:beforeAutospacing="1" w:after="0" w:afterAutospacing="1"/>
        <w:ind w:left="720"/>
      </w:pPr>
      <w:r>
        <w:t>-</w:t>
      </w:r>
      <w:r>
        <w:tab/>
        <w:t>CRRP</w:t>
      </w:r>
      <w:r>
        <w:rPr>
          <w:lang w:val="en-US" w:eastAsia="zh-CN"/>
        </w:rPr>
        <w:t>1</w:t>
      </w:r>
      <w:r>
        <w:t>: The method throws javacard.security.CryptoException with reason CryptoException.NullPointerException if hashBuff</w:t>
      </w:r>
      <w:r>
        <w:rPr>
          <w:lang w:val="en-US" w:eastAsia="zh-CN"/>
        </w:rPr>
        <w:t xml:space="preserve"> </w:t>
      </w:r>
      <w:r>
        <w:t>or sigBuff</w:t>
      </w:r>
      <w:r>
        <w:rPr>
          <w:lang w:val="en-US" w:eastAsia="zh-CN"/>
        </w:rPr>
        <w:t xml:space="preserve"> </w:t>
      </w:r>
      <w:r>
        <w:t>is null</w:t>
      </w:r>
      <w:r>
        <w:rPr>
          <w:lang w:val="en-US" w:eastAsia="zh-CN"/>
        </w:rPr>
        <w:t>.</w:t>
      </w:r>
    </w:p>
    <w:p w14:paraId="468081F7" w14:textId="77777777" w:rsidR="0071435E" w:rsidRDefault="0071435E" w:rsidP="0071435E">
      <w:pPr>
        <w:pStyle w:val="B1"/>
        <w:spacing w:beforeAutospacing="1" w:after="0" w:afterAutospacing="1"/>
        <w:ind w:left="720"/>
      </w:pPr>
      <w:r>
        <w:t>-</w:t>
      </w:r>
      <w:r>
        <w:rPr>
          <w:rFonts w:eastAsia="SimSun" w:hint="eastAsia"/>
          <w:lang w:val="en-US" w:eastAsia="zh-CN"/>
        </w:rPr>
        <w:t xml:space="preserve">    </w:t>
      </w:r>
      <w:r>
        <w:t>CRRP</w:t>
      </w:r>
      <w:r>
        <w:rPr>
          <w:lang w:val="en-US" w:eastAsia="zh-CN"/>
        </w:rPr>
        <w:t>2</w:t>
      </w:r>
      <w:r>
        <w:t>: The method throws javacard.security.CryptoException with reason CryptoException.ILLEGAL_USE </w:t>
      </w:r>
      <w:r>
        <w:rPr>
          <w:lang w:val="en-US" w:eastAsia="zh-CN"/>
        </w:rPr>
        <w:t xml:space="preserve"> </w:t>
      </w:r>
      <w:r>
        <w:t>if the hashLength value is not equal to the length of the algorithm's message digest length.</w:t>
      </w:r>
    </w:p>
    <w:p w14:paraId="4B06B001" w14:textId="77777777" w:rsidR="0071435E" w:rsidRDefault="0071435E" w:rsidP="0071435E">
      <w:pPr>
        <w:pStyle w:val="B1"/>
        <w:spacing w:beforeAutospacing="1" w:after="0" w:afterAutospacing="1"/>
        <w:ind w:left="720"/>
      </w:pPr>
      <w:r>
        <w:t>-</w:t>
      </w:r>
      <w:r>
        <w:rPr>
          <w:rFonts w:eastAsia="SimSun" w:hint="eastAsia"/>
          <w:lang w:val="en-US" w:eastAsia="zh-CN"/>
        </w:rPr>
        <w:t xml:space="preserve">    </w:t>
      </w:r>
      <w:r>
        <w:t>CRRP</w:t>
      </w:r>
      <w:r>
        <w:rPr>
          <w:lang w:val="en-US" w:eastAsia="zh-CN"/>
        </w:rPr>
        <w:t>3</w:t>
      </w:r>
      <w:r>
        <w:t>: The method throws javacard.security.CryptoException with reason CryptoException.</w:t>
      </w:r>
      <w:hyperlink r:id="rId76" w:tooltip="class or interface in java.lang" w:history="1">
        <w:r>
          <w:t>ArrayIndexOutOfBoundsException</w:t>
        </w:r>
      </w:hyperlink>
      <w:r>
        <w:t> </w:t>
      </w:r>
      <w:r>
        <w:rPr>
          <w:lang w:val="en-US" w:eastAsia="zh-CN"/>
        </w:rPr>
        <w:t xml:space="preserve"> </w:t>
      </w:r>
      <w:r>
        <w:t>if the check operation on </w:t>
      </w:r>
      <w:r>
        <w:rPr>
          <w:lang w:val="en-US" w:eastAsia="zh-CN"/>
        </w:rPr>
        <w:t>hashBuff</w:t>
      </w:r>
      <w:r>
        <w:t> </w:t>
      </w:r>
      <w:r>
        <w:rPr>
          <w:lang w:val="en-US" w:eastAsia="zh-CN"/>
        </w:rPr>
        <w:t xml:space="preserve">or sigBuff </w:t>
      </w:r>
      <w:r>
        <w:t>would cause access of data outside array bounds</w:t>
      </w:r>
      <w:r>
        <w:rPr>
          <w:lang w:val="en-US" w:eastAsia="zh-CN"/>
        </w:rPr>
        <w:t>.</w:t>
      </w:r>
    </w:p>
    <w:p w14:paraId="5A9AF6F2" w14:textId="021C4104" w:rsidR="0071435E" w:rsidRDefault="0071435E" w:rsidP="004627CB">
      <w:pPr>
        <w:pStyle w:val="H6"/>
      </w:pPr>
      <w:r>
        <w:rPr>
          <w:rFonts w:eastAsia="SimSun" w:hint="eastAsia"/>
          <w:lang w:eastAsia="zh-CN"/>
        </w:rPr>
        <w:lastRenderedPageBreak/>
        <w:t>5.4.2</w:t>
      </w:r>
      <w:r>
        <w:t>.</w:t>
      </w:r>
      <w:r>
        <w:rPr>
          <w:rFonts w:eastAsia="SimSun" w:hint="eastAsia"/>
          <w:lang w:val="en-US" w:eastAsia="zh-CN"/>
        </w:rPr>
        <w:t>17</w:t>
      </w:r>
      <w:r>
        <w:t>.1.3</w:t>
      </w:r>
      <w:r>
        <w:tab/>
        <w:t>Context errors</w:t>
      </w:r>
    </w:p>
    <w:p w14:paraId="060080ED" w14:textId="77777777" w:rsidR="0071435E" w:rsidRDefault="0071435E" w:rsidP="0071435E">
      <w:pPr>
        <w:pStyle w:val="B1"/>
        <w:spacing w:beforeAutospacing="1" w:after="0" w:afterAutospacing="1"/>
        <w:ind w:left="720"/>
      </w:pPr>
      <w:r>
        <w:t>-</w:t>
      </w:r>
      <w:r>
        <w:tab/>
        <w:t>CRR</w:t>
      </w:r>
      <w:r>
        <w:rPr>
          <w:lang w:val="en-US" w:eastAsia="zh-CN"/>
        </w:rPr>
        <w:t>C</w:t>
      </w:r>
      <w:r>
        <w:t>1: The method throws</w:t>
      </w:r>
      <w:r>
        <w:rPr>
          <w:lang w:val="en-US" w:eastAsia="zh-CN"/>
        </w:rPr>
        <w:t xml:space="preserve"> </w:t>
      </w:r>
      <w:r>
        <w:t>CryptoException with reason INVALID_INIT if this GBAUSignature object is not initialized.</w:t>
      </w:r>
    </w:p>
    <w:p w14:paraId="5C5EC3DC" w14:textId="6D92A8F3" w:rsidR="0071435E" w:rsidRDefault="0071435E" w:rsidP="004627CB">
      <w:pPr>
        <w:pStyle w:val="Heading5"/>
      </w:pPr>
      <w:bookmarkStart w:id="535" w:name="_Toc209086055"/>
      <w:r>
        <w:rPr>
          <w:rFonts w:eastAsia="SimSun" w:hint="eastAsia"/>
          <w:lang w:eastAsia="zh-CN"/>
        </w:rPr>
        <w:t>5.4.2</w:t>
      </w:r>
      <w:r>
        <w:t>.</w:t>
      </w:r>
      <w:r>
        <w:rPr>
          <w:rFonts w:eastAsia="SimSun" w:hint="eastAsia"/>
          <w:lang w:val="en-US" w:eastAsia="zh-CN"/>
        </w:rPr>
        <w:t>17</w:t>
      </w:r>
      <w:r>
        <w:t>.2</w:t>
      </w:r>
      <w:r>
        <w:tab/>
        <w:t>Test area files</w:t>
      </w:r>
      <w:bookmarkEnd w:id="535"/>
    </w:p>
    <w:p w14:paraId="3A8CBEDE" w14:textId="77777777" w:rsidR="0071435E" w:rsidRDefault="0071435E" w:rsidP="0071435E">
      <w:pPr>
        <w:pStyle w:val="EX"/>
      </w:pPr>
      <w:r>
        <w:t>Test Source:</w:t>
      </w:r>
      <w:r>
        <w:tab/>
        <w:t>Test_Api_3_G</w:t>
      </w:r>
      <w:r>
        <w:rPr>
          <w:rFonts w:eastAsia="SimSun" w:hint="eastAsia"/>
          <w:lang w:val="en-US" w:eastAsia="zh-CN"/>
        </w:rPr>
        <w:t>s</w:t>
      </w:r>
      <w:r>
        <w:t>i_</w:t>
      </w:r>
      <w:r>
        <w:rPr>
          <w:rFonts w:eastAsia="SimSun" w:hint="eastAsia"/>
          <w:lang w:val="en-US" w:eastAsia="zh-CN"/>
        </w:rPr>
        <w:t>Vpch</w:t>
      </w:r>
      <w:r>
        <w:t>.java</w:t>
      </w:r>
    </w:p>
    <w:p w14:paraId="44830C5C" w14:textId="77777777" w:rsidR="0071435E" w:rsidRDefault="0071435E" w:rsidP="0071435E">
      <w:pPr>
        <w:pStyle w:val="EX"/>
      </w:pPr>
      <w:r>
        <w:t>Test Applet:</w:t>
      </w:r>
    </w:p>
    <w:p w14:paraId="727E0AB9" w14:textId="77777777" w:rsidR="0071435E" w:rsidRDefault="0071435E" w:rsidP="0071435E">
      <w:pPr>
        <w:pStyle w:val="EX"/>
        <w:ind w:left="1986"/>
      </w:pPr>
      <w:r>
        <w:t>Api_3_G</w:t>
      </w:r>
      <w:r>
        <w:rPr>
          <w:rFonts w:eastAsia="SimSun" w:hint="eastAsia"/>
          <w:lang w:val="en-US" w:eastAsia="zh-CN"/>
        </w:rPr>
        <w:t>s</w:t>
      </w:r>
      <w:r>
        <w:t>i_</w:t>
      </w:r>
      <w:r>
        <w:rPr>
          <w:rFonts w:eastAsia="SimSun" w:hint="eastAsia"/>
          <w:lang w:val="en-US" w:eastAsia="zh-CN"/>
        </w:rPr>
        <w:t>Vpch</w:t>
      </w:r>
      <w:r>
        <w:t>_</w:t>
      </w:r>
      <w:r>
        <w:rPr>
          <w:rFonts w:hint="eastAsia"/>
        </w:rPr>
        <w:t>ALG_HMAC_SM3</w:t>
      </w:r>
      <w:r>
        <w:t>.java  (</w:t>
      </w:r>
      <w:r>
        <w:rPr>
          <w:rFonts w:ascii="Courier New" w:hAnsi="Courier New" w:cs="Courier New" w:hint="eastAsia"/>
          <w:sz w:val="16"/>
          <w:szCs w:val="18"/>
        </w:rPr>
        <w:t>algorithm</w:t>
      </w:r>
      <w:r>
        <w:rPr>
          <w:rFonts w:ascii="Courier New" w:eastAsia="SimSun" w:hAnsi="Courier New" w:cs="Courier New" w:hint="eastAsia"/>
          <w:sz w:val="16"/>
          <w:szCs w:val="18"/>
          <w:lang w:val="en-US" w:eastAsia="zh-CN"/>
        </w:rPr>
        <w:t xml:space="preserve"> </w:t>
      </w:r>
      <w:r>
        <w:t xml:space="preserve">paremeter set to </w:t>
      </w:r>
      <w:r>
        <w:rPr>
          <w:rFonts w:ascii="Courier New" w:hAnsi="Courier New" w:cs="Courier New" w:hint="eastAsia"/>
          <w:sz w:val="16"/>
          <w:szCs w:val="18"/>
        </w:rPr>
        <w:t>GBAUSignature.ALG_HMAC_SM3</w:t>
      </w:r>
      <w:r>
        <w:t>)</w:t>
      </w:r>
    </w:p>
    <w:p w14:paraId="686E4B39" w14:textId="77777777" w:rsidR="0071435E" w:rsidRDefault="0071435E" w:rsidP="0071435E">
      <w:pPr>
        <w:pStyle w:val="EX"/>
      </w:pPr>
      <w:r>
        <w:t>Cap File:</w:t>
      </w:r>
      <w:r>
        <w:tab/>
        <w:t>Api_3_G</w:t>
      </w:r>
      <w:r>
        <w:rPr>
          <w:rFonts w:eastAsia="SimSun" w:hint="eastAsia"/>
          <w:lang w:val="en-US" w:eastAsia="zh-CN"/>
        </w:rPr>
        <w:t>s</w:t>
      </w:r>
      <w:r>
        <w:t>i_</w:t>
      </w:r>
      <w:r>
        <w:rPr>
          <w:rFonts w:eastAsia="SimSun" w:hint="eastAsia"/>
          <w:lang w:val="en-US" w:eastAsia="zh-CN"/>
        </w:rPr>
        <w:t>Vpch</w:t>
      </w:r>
      <w:r>
        <w:t>.cap</w:t>
      </w:r>
    </w:p>
    <w:p w14:paraId="6A48B8D3" w14:textId="751CCB89" w:rsidR="0071435E" w:rsidRDefault="0071435E" w:rsidP="004627CB">
      <w:pPr>
        <w:pStyle w:val="Heading5"/>
      </w:pPr>
      <w:bookmarkStart w:id="536" w:name="_Toc209086056"/>
      <w:r>
        <w:rPr>
          <w:rFonts w:eastAsia="SimSun" w:hint="eastAsia"/>
          <w:lang w:eastAsia="zh-CN"/>
        </w:rPr>
        <w:t>5.4.2</w:t>
      </w:r>
      <w:r>
        <w:t>.</w:t>
      </w:r>
      <w:r>
        <w:rPr>
          <w:rFonts w:eastAsia="SimSun" w:hint="eastAsia"/>
          <w:lang w:val="en-US" w:eastAsia="zh-CN"/>
        </w:rPr>
        <w:t>17</w:t>
      </w:r>
      <w:r>
        <w:t>.3</w:t>
      </w:r>
      <w:r>
        <w:tab/>
        <w:t>Test coverage</w:t>
      </w:r>
      <w:bookmarkEnd w:id="536"/>
    </w:p>
    <w:tbl>
      <w:tblPr>
        <w:tblW w:w="93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718"/>
        <w:gridCol w:w="2912"/>
        <w:gridCol w:w="4750"/>
      </w:tblGrid>
      <w:tr w:rsidR="0071435E" w14:paraId="515E2BC9" w14:textId="77777777" w:rsidTr="00277EF5">
        <w:trPr>
          <w:jc w:val="center"/>
        </w:trPr>
        <w:tc>
          <w:tcPr>
            <w:tcW w:w="1718" w:type="dxa"/>
            <w:tcBorders>
              <w:top w:val="single" w:sz="4" w:space="0" w:color="auto"/>
              <w:left w:val="single" w:sz="4" w:space="0" w:color="auto"/>
              <w:bottom w:val="single" w:sz="4" w:space="0" w:color="auto"/>
              <w:right w:val="single" w:sz="4" w:space="0" w:color="auto"/>
            </w:tcBorders>
          </w:tcPr>
          <w:p w14:paraId="02E75ECF" w14:textId="77777777" w:rsidR="0071435E" w:rsidRDefault="0071435E" w:rsidP="00277EF5">
            <w:pPr>
              <w:pStyle w:val="TAH"/>
              <w:keepNext w:val="0"/>
              <w:keepLines w:val="0"/>
            </w:pPr>
            <w:r>
              <w:t>CRR number</w:t>
            </w:r>
          </w:p>
        </w:tc>
        <w:tc>
          <w:tcPr>
            <w:tcW w:w="2912" w:type="dxa"/>
            <w:tcBorders>
              <w:top w:val="single" w:sz="4" w:space="0" w:color="auto"/>
              <w:left w:val="single" w:sz="4" w:space="0" w:color="auto"/>
              <w:bottom w:val="single" w:sz="4" w:space="0" w:color="auto"/>
              <w:right w:val="single" w:sz="4" w:space="0" w:color="auto"/>
            </w:tcBorders>
          </w:tcPr>
          <w:p w14:paraId="012CCAC0" w14:textId="77777777" w:rsidR="0071435E" w:rsidRDefault="0071435E" w:rsidP="00277EF5">
            <w:pPr>
              <w:pStyle w:val="TAH"/>
              <w:keepNext w:val="0"/>
              <w:keepLines w:val="0"/>
            </w:pPr>
            <w:r>
              <w:t>Test case number</w:t>
            </w:r>
          </w:p>
        </w:tc>
        <w:tc>
          <w:tcPr>
            <w:tcW w:w="4750" w:type="dxa"/>
            <w:tcBorders>
              <w:top w:val="single" w:sz="4" w:space="0" w:color="auto"/>
              <w:left w:val="single" w:sz="4" w:space="0" w:color="auto"/>
              <w:bottom w:val="single" w:sz="4" w:space="0" w:color="auto"/>
              <w:right w:val="single" w:sz="4" w:space="0" w:color="auto"/>
            </w:tcBorders>
          </w:tcPr>
          <w:p w14:paraId="2E6AC6ED" w14:textId="77777777" w:rsidR="0071435E" w:rsidRDefault="0071435E" w:rsidP="00277EF5">
            <w:pPr>
              <w:pStyle w:val="TAH"/>
              <w:keepNext w:val="0"/>
              <w:keepLines w:val="0"/>
            </w:pPr>
            <w:r>
              <w:t>Condition</w:t>
            </w:r>
          </w:p>
        </w:tc>
      </w:tr>
      <w:tr w:rsidR="0071435E" w14:paraId="7EE74BC4" w14:textId="77777777" w:rsidTr="00277EF5">
        <w:trPr>
          <w:jc w:val="center"/>
        </w:trPr>
        <w:tc>
          <w:tcPr>
            <w:tcW w:w="1718" w:type="dxa"/>
            <w:tcBorders>
              <w:top w:val="single" w:sz="4" w:space="0" w:color="auto"/>
              <w:left w:val="single" w:sz="4" w:space="0" w:color="auto"/>
              <w:bottom w:val="single" w:sz="4" w:space="0" w:color="auto"/>
              <w:right w:val="single" w:sz="4" w:space="0" w:color="auto"/>
            </w:tcBorders>
          </w:tcPr>
          <w:p w14:paraId="24C2A5D6" w14:textId="77777777" w:rsidR="0071435E" w:rsidRDefault="0071435E" w:rsidP="00277EF5">
            <w:pPr>
              <w:pStyle w:val="TAC"/>
              <w:keepNext w:val="0"/>
              <w:keepLines w:val="0"/>
            </w:pPr>
            <w:r>
              <w:t>N1</w:t>
            </w:r>
          </w:p>
        </w:tc>
        <w:tc>
          <w:tcPr>
            <w:tcW w:w="2912" w:type="dxa"/>
            <w:tcBorders>
              <w:top w:val="single" w:sz="4" w:space="0" w:color="auto"/>
              <w:left w:val="single" w:sz="4" w:space="0" w:color="auto"/>
              <w:bottom w:val="single" w:sz="4" w:space="0" w:color="auto"/>
              <w:right w:val="single" w:sz="4" w:space="0" w:color="auto"/>
            </w:tcBorders>
          </w:tcPr>
          <w:p w14:paraId="5A60BC70" w14:textId="77777777" w:rsidR="0071435E" w:rsidRDefault="0071435E" w:rsidP="00277EF5">
            <w:pPr>
              <w:pStyle w:val="TAC"/>
              <w:keepNext w:val="0"/>
              <w:keepLines w:val="0"/>
              <w:rPr>
                <w:rFonts w:eastAsia="SimSun"/>
                <w:lang w:val="en-US" w:eastAsia="zh-CN"/>
              </w:rPr>
            </w:pPr>
            <w:r>
              <w:t>1</w:t>
            </w:r>
            <w:r>
              <w:rPr>
                <w:rFonts w:eastAsia="SimSun" w:hint="eastAsia"/>
                <w:lang w:val="en-US" w:eastAsia="zh-CN"/>
              </w:rPr>
              <w:t>,8</w:t>
            </w:r>
          </w:p>
        </w:tc>
        <w:tc>
          <w:tcPr>
            <w:tcW w:w="4750" w:type="dxa"/>
            <w:tcBorders>
              <w:top w:val="single" w:sz="4" w:space="0" w:color="auto"/>
              <w:left w:val="single" w:sz="4" w:space="0" w:color="auto"/>
              <w:bottom w:val="single" w:sz="4" w:space="0" w:color="auto"/>
              <w:right w:val="single" w:sz="4" w:space="0" w:color="auto"/>
            </w:tcBorders>
          </w:tcPr>
          <w:p w14:paraId="4C29E948" w14:textId="77777777" w:rsidR="0071435E" w:rsidRDefault="0071435E" w:rsidP="00277EF5">
            <w:pPr>
              <w:pStyle w:val="TAC"/>
              <w:keepNext w:val="0"/>
              <w:keepLines w:val="0"/>
            </w:pPr>
            <w:r>
              <w:rPr>
                <w:rFonts w:hint="eastAsia"/>
              </w:rPr>
              <w:t>ALG_HMAC_SM3</w:t>
            </w:r>
            <w:r>
              <w:t xml:space="preserve"> algorithm is </w:t>
            </w:r>
            <w:r>
              <w:rPr>
                <w:rFonts w:eastAsia="SimSun" w:hint="eastAsia"/>
                <w:lang w:val="en-US" w:eastAsia="zh-CN"/>
              </w:rPr>
              <w:t xml:space="preserve">only </w:t>
            </w:r>
            <w:r>
              <w:t>supported</w:t>
            </w:r>
          </w:p>
        </w:tc>
      </w:tr>
      <w:tr w:rsidR="0071435E" w14:paraId="346B0A6D" w14:textId="77777777" w:rsidTr="00277EF5">
        <w:trPr>
          <w:trHeight w:val="90"/>
          <w:jc w:val="center"/>
        </w:trPr>
        <w:tc>
          <w:tcPr>
            <w:tcW w:w="1718" w:type="dxa"/>
            <w:tcBorders>
              <w:top w:val="single" w:sz="4" w:space="0" w:color="auto"/>
              <w:left w:val="single" w:sz="4" w:space="0" w:color="auto"/>
              <w:bottom w:val="single" w:sz="4" w:space="0" w:color="auto"/>
              <w:right w:val="single" w:sz="4" w:space="0" w:color="auto"/>
            </w:tcBorders>
          </w:tcPr>
          <w:p w14:paraId="0A528B87" w14:textId="77777777" w:rsidR="0071435E" w:rsidRDefault="0071435E" w:rsidP="00277EF5">
            <w:pPr>
              <w:pStyle w:val="TAC"/>
              <w:keepNext w:val="0"/>
              <w:keepLines w:val="0"/>
              <w:rPr>
                <w:rFonts w:eastAsia="SimSun"/>
                <w:lang w:val="en-US" w:eastAsia="zh-CN"/>
              </w:rPr>
            </w:pPr>
            <w:r>
              <w:rPr>
                <w:rFonts w:eastAsia="SimSun" w:hint="eastAsia"/>
                <w:lang w:val="en-US" w:eastAsia="zh-CN"/>
              </w:rPr>
              <w:t>P1</w:t>
            </w:r>
          </w:p>
        </w:tc>
        <w:tc>
          <w:tcPr>
            <w:tcW w:w="2912" w:type="dxa"/>
            <w:tcBorders>
              <w:top w:val="single" w:sz="4" w:space="0" w:color="auto"/>
              <w:left w:val="single" w:sz="4" w:space="0" w:color="auto"/>
              <w:bottom w:val="single" w:sz="4" w:space="0" w:color="auto"/>
              <w:right w:val="single" w:sz="4" w:space="0" w:color="auto"/>
            </w:tcBorders>
          </w:tcPr>
          <w:p w14:paraId="1BBF6E1F" w14:textId="77777777" w:rsidR="0071435E" w:rsidRDefault="0071435E" w:rsidP="00277EF5">
            <w:pPr>
              <w:pStyle w:val="TAC"/>
              <w:keepNext w:val="0"/>
              <w:keepLines w:val="0"/>
              <w:rPr>
                <w:rFonts w:eastAsia="SimSun"/>
                <w:lang w:val="en-US" w:eastAsia="zh-CN"/>
              </w:rPr>
            </w:pPr>
            <w:r>
              <w:rPr>
                <w:rFonts w:eastAsia="SimSun" w:hint="eastAsia"/>
                <w:lang w:val="en-US" w:eastAsia="zh-CN"/>
              </w:rPr>
              <w:t>4,5</w:t>
            </w:r>
          </w:p>
        </w:tc>
        <w:tc>
          <w:tcPr>
            <w:tcW w:w="4750" w:type="dxa"/>
            <w:tcBorders>
              <w:top w:val="single" w:sz="4" w:space="0" w:color="auto"/>
              <w:left w:val="single" w:sz="4" w:space="0" w:color="auto"/>
              <w:bottom w:val="single" w:sz="4" w:space="0" w:color="auto"/>
              <w:right w:val="single" w:sz="4" w:space="0" w:color="auto"/>
            </w:tcBorders>
          </w:tcPr>
          <w:p w14:paraId="19F057F5" w14:textId="77777777" w:rsidR="0071435E" w:rsidRDefault="0071435E" w:rsidP="00277EF5">
            <w:pPr>
              <w:pStyle w:val="TAC"/>
              <w:keepNext w:val="0"/>
              <w:keepLines w:val="0"/>
              <w:rPr>
                <w:rFonts w:eastAsia="SimSun"/>
                <w:lang w:val="en-US" w:eastAsia="zh-CN"/>
              </w:rPr>
            </w:pPr>
            <w:r>
              <w:rPr>
                <w:rFonts w:hint="eastAsia"/>
              </w:rPr>
              <w:t>ALG_HMAC_SM3</w:t>
            </w:r>
            <w:r>
              <w:t xml:space="preserve"> algorithm is </w:t>
            </w:r>
            <w:r>
              <w:rPr>
                <w:rFonts w:eastAsia="SimSun" w:hint="eastAsia"/>
                <w:lang w:val="en-US" w:eastAsia="zh-CN"/>
              </w:rPr>
              <w:t xml:space="preserve">only </w:t>
            </w:r>
            <w:r>
              <w:t>supported</w:t>
            </w:r>
          </w:p>
        </w:tc>
      </w:tr>
      <w:tr w:rsidR="0071435E" w14:paraId="253FCB9F" w14:textId="77777777" w:rsidTr="00277EF5">
        <w:trPr>
          <w:jc w:val="center"/>
        </w:trPr>
        <w:tc>
          <w:tcPr>
            <w:tcW w:w="1718" w:type="dxa"/>
            <w:tcBorders>
              <w:top w:val="single" w:sz="4" w:space="0" w:color="auto"/>
              <w:left w:val="single" w:sz="4" w:space="0" w:color="auto"/>
              <w:bottom w:val="single" w:sz="4" w:space="0" w:color="auto"/>
              <w:right w:val="single" w:sz="4" w:space="0" w:color="auto"/>
            </w:tcBorders>
          </w:tcPr>
          <w:p w14:paraId="097BC8D3" w14:textId="77777777" w:rsidR="0071435E" w:rsidRDefault="0071435E" w:rsidP="00277EF5">
            <w:pPr>
              <w:pStyle w:val="TAC"/>
              <w:keepNext w:val="0"/>
              <w:keepLines w:val="0"/>
              <w:rPr>
                <w:rFonts w:eastAsia="SimSun"/>
                <w:lang w:val="en-US" w:eastAsia="zh-CN"/>
              </w:rPr>
            </w:pPr>
            <w:r>
              <w:rPr>
                <w:rFonts w:eastAsia="SimSun" w:hint="eastAsia"/>
                <w:lang w:val="en-US" w:eastAsia="zh-CN"/>
              </w:rPr>
              <w:t>P2</w:t>
            </w:r>
          </w:p>
        </w:tc>
        <w:tc>
          <w:tcPr>
            <w:tcW w:w="2912" w:type="dxa"/>
            <w:tcBorders>
              <w:top w:val="single" w:sz="4" w:space="0" w:color="auto"/>
              <w:left w:val="single" w:sz="4" w:space="0" w:color="auto"/>
              <w:bottom w:val="single" w:sz="4" w:space="0" w:color="auto"/>
              <w:right w:val="single" w:sz="4" w:space="0" w:color="auto"/>
            </w:tcBorders>
          </w:tcPr>
          <w:p w14:paraId="6CD3F63B" w14:textId="77777777" w:rsidR="0071435E" w:rsidRDefault="0071435E" w:rsidP="00277EF5">
            <w:pPr>
              <w:pStyle w:val="TAC"/>
              <w:keepNext w:val="0"/>
              <w:keepLines w:val="0"/>
              <w:rPr>
                <w:rFonts w:eastAsia="SimSun"/>
                <w:lang w:val="en-US" w:eastAsia="zh-CN"/>
              </w:rPr>
            </w:pPr>
            <w:r>
              <w:rPr>
                <w:rFonts w:eastAsia="SimSun" w:hint="eastAsia"/>
                <w:lang w:val="en-US" w:eastAsia="zh-CN"/>
              </w:rPr>
              <w:t>3</w:t>
            </w:r>
          </w:p>
        </w:tc>
        <w:tc>
          <w:tcPr>
            <w:tcW w:w="4750" w:type="dxa"/>
            <w:tcBorders>
              <w:top w:val="single" w:sz="4" w:space="0" w:color="auto"/>
              <w:left w:val="single" w:sz="4" w:space="0" w:color="auto"/>
              <w:bottom w:val="single" w:sz="4" w:space="0" w:color="auto"/>
              <w:right w:val="single" w:sz="4" w:space="0" w:color="auto"/>
            </w:tcBorders>
          </w:tcPr>
          <w:p w14:paraId="1A9A1C63" w14:textId="77777777" w:rsidR="0071435E" w:rsidRDefault="0071435E" w:rsidP="00277EF5">
            <w:pPr>
              <w:pStyle w:val="TAC"/>
              <w:keepNext w:val="0"/>
              <w:keepLines w:val="0"/>
              <w:rPr>
                <w:rFonts w:eastAsia="SimSun"/>
                <w:lang w:val="en-US" w:eastAsia="zh-CN"/>
              </w:rPr>
            </w:pPr>
            <w:r>
              <w:rPr>
                <w:rFonts w:hint="eastAsia"/>
              </w:rPr>
              <w:t>ALG_HMAC_SM3</w:t>
            </w:r>
            <w:r>
              <w:t xml:space="preserve"> algorithm is </w:t>
            </w:r>
            <w:r>
              <w:rPr>
                <w:rFonts w:eastAsia="SimSun" w:hint="eastAsia"/>
                <w:lang w:val="en-US" w:eastAsia="zh-CN"/>
              </w:rPr>
              <w:t xml:space="preserve">only </w:t>
            </w:r>
            <w:r>
              <w:t>supported</w:t>
            </w:r>
          </w:p>
        </w:tc>
      </w:tr>
      <w:tr w:rsidR="0071435E" w14:paraId="53F0EC2C" w14:textId="77777777" w:rsidTr="00277EF5">
        <w:trPr>
          <w:jc w:val="center"/>
        </w:trPr>
        <w:tc>
          <w:tcPr>
            <w:tcW w:w="1718" w:type="dxa"/>
            <w:tcBorders>
              <w:top w:val="single" w:sz="4" w:space="0" w:color="auto"/>
              <w:left w:val="single" w:sz="4" w:space="0" w:color="auto"/>
              <w:bottom w:val="single" w:sz="4" w:space="0" w:color="auto"/>
              <w:right w:val="single" w:sz="4" w:space="0" w:color="auto"/>
            </w:tcBorders>
          </w:tcPr>
          <w:p w14:paraId="1B735B72" w14:textId="77777777" w:rsidR="0071435E" w:rsidRDefault="0071435E" w:rsidP="00277EF5">
            <w:pPr>
              <w:pStyle w:val="TAC"/>
              <w:keepNext w:val="0"/>
              <w:keepLines w:val="0"/>
              <w:rPr>
                <w:rFonts w:eastAsia="SimSun"/>
                <w:lang w:val="en-US" w:eastAsia="zh-CN"/>
              </w:rPr>
            </w:pPr>
            <w:r>
              <w:rPr>
                <w:rFonts w:eastAsia="SimSun" w:hint="eastAsia"/>
                <w:lang w:val="en-US" w:eastAsia="zh-CN"/>
              </w:rPr>
              <w:t>P3</w:t>
            </w:r>
          </w:p>
        </w:tc>
        <w:tc>
          <w:tcPr>
            <w:tcW w:w="2912" w:type="dxa"/>
            <w:tcBorders>
              <w:top w:val="single" w:sz="4" w:space="0" w:color="auto"/>
              <w:left w:val="single" w:sz="4" w:space="0" w:color="auto"/>
              <w:bottom w:val="single" w:sz="4" w:space="0" w:color="auto"/>
              <w:right w:val="single" w:sz="4" w:space="0" w:color="auto"/>
            </w:tcBorders>
          </w:tcPr>
          <w:p w14:paraId="3387DF3C" w14:textId="77777777" w:rsidR="0071435E" w:rsidRDefault="0071435E" w:rsidP="00277EF5">
            <w:pPr>
              <w:pStyle w:val="TAC"/>
              <w:keepNext w:val="0"/>
              <w:keepLines w:val="0"/>
              <w:rPr>
                <w:rFonts w:eastAsia="SimSun"/>
                <w:lang w:val="en-US" w:eastAsia="zh-CN"/>
              </w:rPr>
            </w:pPr>
            <w:r>
              <w:rPr>
                <w:rFonts w:eastAsia="SimSun" w:hint="eastAsia"/>
                <w:lang w:val="en-US" w:eastAsia="zh-CN"/>
              </w:rPr>
              <w:t>6,7</w:t>
            </w:r>
          </w:p>
        </w:tc>
        <w:tc>
          <w:tcPr>
            <w:tcW w:w="4750" w:type="dxa"/>
            <w:tcBorders>
              <w:top w:val="single" w:sz="4" w:space="0" w:color="auto"/>
              <w:left w:val="single" w:sz="4" w:space="0" w:color="auto"/>
              <w:bottom w:val="single" w:sz="4" w:space="0" w:color="auto"/>
              <w:right w:val="single" w:sz="4" w:space="0" w:color="auto"/>
            </w:tcBorders>
          </w:tcPr>
          <w:p w14:paraId="7E8BCAD3" w14:textId="77777777" w:rsidR="0071435E" w:rsidRDefault="0071435E" w:rsidP="00277EF5">
            <w:pPr>
              <w:pStyle w:val="TAC"/>
              <w:keepNext w:val="0"/>
              <w:keepLines w:val="0"/>
              <w:rPr>
                <w:rFonts w:eastAsia="SimSun"/>
                <w:lang w:val="en-US" w:eastAsia="zh-CN"/>
              </w:rPr>
            </w:pPr>
            <w:r>
              <w:rPr>
                <w:rFonts w:hint="eastAsia"/>
              </w:rPr>
              <w:t>ALG_HMAC_SM3</w:t>
            </w:r>
            <w:r>
              <w:t xml:space="preserve"> algorithm is </w:t>
            </w:r>
            <w:r>
              <w:rPr>
                <w:rFonts w:eastAsia="SimSun" w:hint="eastAsia"/>
                <w:lang w:val="en-US" w:eastAsia="zh-CN"/>
              </w:rPr>
              <w:t xml:space="preserve">only </w:t>
            </w:r>
            <w:r>
              <w:t>supported</w:t>
            </w:r>
          </w:p>
        </w:tc>
      </w:tr>
      <w:tr w:rsidR="0071435E" w14:paraId="0E323CDB" w14:textId="77777777" w:rsidTr="00277EF5">
        <w:trPr>
          <w:jc w:val="center"/>
        </w:trPr>
        <w:tc>
          <w:tcPr>
            <w:tcW w:w="1718" w:type="dxa"/>
            <w:tcBorders>
              <w:top w:val="single" w:sz="4" w:space="0" w:color="auto"/>
              <w:left w:val="single" w:sz="4" w:space="0" w:color="auto"/>
              <w:bottom w:val="single" w:sz="4" w:space="0" w:color="auto"/>
              <w:right w:val="single" w:sz="4" w:space="0" w:color="auto"/>
            </w:tcBorders>
          </w:tcPr>
          <w:p w14:paraId="5CA146FF" w14:textId="77777777" w:rsidR="0071435E" w:rsidRDefault="0071435E" w:rsidP="00277EF5">
            <w:pPr>
              <w:pStyle w:val="TAC"/>
              <w:keepNext w:val="0"/>
              <w:keepLines w:val="0"/>
              <w:rPr>
                <w:rFonts w:eastAsia="SimSun"/>
                <w:lang w:val="en-US" w:eastAsia="zh-CN"/>
              </w:rPr>
            </w:pPr>
            <w:r>
              <w:rPr>
                <w:rFonts w:eastAsia="SimSun" w:hint="eastAsia"/>
                <w:lang w:val="en-US" w:eastAsia="zh-CN"/>
              </w:rPr>
              <w:t>C1</w:t>
            </w:r>
          </w:p>
        </w:tc>
        <w:tc>
          <w:tcPr>
            <w:tcW w:w="2912" w:type="dxa"/>
            <w:tcBorders>
              <w:top w:val="single" w:sz="4" w:space="0" w:color="auto"/>
              <w:left w:val="single" w:sz="4" w:space="0" w:color="auto"/>
              <w:bottom w:val="single" w:sz="4" w:space="0" w:color="auto"/>
              <w:right w:val="single" w:sz="4" w:space="0" w:color="auto"/>
            </w:tcBorders>
          </w:tcPr>
          <w:p w14:paraId="322D9DDF" w14:textId="77777777" w:rsidR="0071435E" w:rsidRDefault="0071435E" w:rsidP="00277EF5">
            <w:pPr>
              <w:pStyle w:val="TAC"/>
              <w:keepNext w:val="0"/>
              <w:keepLines w:val="0"/>
              <w:rPr>
                <w:rFonts w:eastAsia="SimSun"/>
                <w:lang w:val="en-US" w:eastAsia="zh-CN"/>
              </w:rPr>
            </w:pPr>
            <w:r>
              <w:rPr>
                <w:rFonts w:eastAsia="SimSun" w:hint="eastAsia"/>
                <w:lang w:val="en-US" w:eastAsia="zh-CN"/>
              </w:rPr>
              <w:t>2</w:t>
            </w:r>
          </w:p>
        </w:tc>
        <w:tc>
          <w:tcPr>
            <w:tcW w:w="4750" w:type="dxa"/>
            <w:tcBorders>
              <w:top w:val="single" w:sz="4" w:space="0" w:color="auto"/>
              <w:left w:val="single" w:sz="4" w:space="0" w:color="auto"/>
              <w:bottom w:val="single" w:sz="4" w:space="0" w:color="auto"/>
              <w:right w:val="single" w:sz="4" w:space="0" w:color="auto"/>
            </w:tcBorders>
          </w:tcPr>
          <w:p w14:paraId="1B0E49CF" w14:textId="77777777" w:rsidR="0071435E" w:rsidRDefault="0071435E" w:rsidP="00277EF5">
            <w:pPr>
              <w:pStyle w:val="TAC"/>
              <w:keepNext w:val="0"/>
              <w:keepLines w:val="0"/>
              <w:rPr>
                <w:rFonts w:eastAsia="SimSun"/>
                <w:lang w:val="en-US" w:eastAsia="zh-CN"/>
              </w:rPr>
            </w:pPr>
            <w:r>
              <w:rPr>
                <w:rFonts w:hint="eastAsia"/>
              </w:rPr>
              <w:t>ALG_HMAC_SM3</w:t>
            </w:r>
            <w:r>
              <w:t xml:space="preserve"> algorithm is </w:t>
            </w:r>
            <w:r>
              <w:rPr>
                <w:rFonts w:eastAsia="SimSun" w:hint="eastAsia"/>
                <w:lang w:val="en-US" w:eastAsia="zh-CN"/>
              </w:rPr>
              <w:t xml:space="preserve">only </w:t>
            </w:r>
            <w:r>
              <w:t>supported</w:t>
            </w:r>
          </w:p>
        </w:tc>
      </w:tr>
    </w:tbl>
    <w:p w14:paraId="55CDB4AA" w14:textId="77777777" w:rsidR="009605D5" w:rsidRDefault="009605D5" w:rsidP="009605D5">
      <w:pPr>
        <w:rPr>
          <w:rFonts w:eastAsia="SimSun"/>
          <w:lang w:eastAsia="zh-CN"/>
        </w:rPr>
      </w:pPr>
      <w:bookmarkStart w:id="537" w:name="_Toc209086057"/>
    </w:p>
    <w:p w14:paraId="385548F1" w14:textId="6CC828AF" w:rsidR="0071435E" w:rsidRDefault="0071435E" w:rsidP="004627CB">
      <w:pPr>
        <w:pStyle w:val="Heading5"/>
      </w:pPr>
      <w:r>
        <w:rPr>
          <w:rFonts w:eastAsia="SimSun" w:hint="eastAsia"/>
          <w:lang w:eastAsia="zh-CN"/>
        </w:rPr>
        <w:t>5.4.2</w:t>
      </w:r>
      <w:r>
        <w:t>.</w:t>
      </w:r>
      <w:r>
        <w:rPr>
          <w:rFonts w:eastAsia="SimSun" w:hint="eastAsia"/>
          <w:lang w:val="en-US" w:eastAsia="zh-CN"/>
        </w:rPr>
        <w:t>17</w:t>
      </w:r>
      <w:r>
        <w:t>.4</w:t>
      </w:r>
      <w:r>
        <w:tab/>
        <w:t>Test procedure</w:t>
      </w:r>
      <w:bookmarkEnd w:id="537"/>
    </w:p>
    <w:p w14:paraId="3ADC25E9" w14:textId="77777777" w:rsidR="0071435E" w:rsidRDefault="0071435E" w:rsidP="0071435E">
      <w:pPr>
        <w:pStyle w:val="TH"/>
        <w:spacing w:before="0" w:after="0"/>
        <w:rPr>
          <w:sz w:val="8"/>
          <w:szCs w:val="8"/>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5"/>
        <w:gridCol w:w="5161"/>
        <w:gridCol w:w="2989"/>
        <w:gridCol w:w="1206"/>
      </w:tblGrid>
      <w:tr w:rsidR="0071435E" w14:paraId="56EB3171"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2AA725C0" w14:textId="77777777" w:rsidR="0071435E" w:rsidRDefault="0071435E" w:rsidP="00277EF5">
            <w:pPr>
              <w:pStyle w:val="TAH"/>
              <w:keepNext w:val="0"/>
              <w:keepLines w:val="0"/>
            </w:pPr>
            <w:r>
              <w:t>Id</w:t>
            </w:r>
          </w:p>
        </w:tc>
        <w:tc>
          <w:tcPr>
            <w:tcW w:w="5161" w:type="dxa"/>
            <w:tcBorders>
              <w:top w:val="single" w:sz="4" w:space="0" w:color="auto"/>
              <w:left w:val="single" w:sz="4" w:space="0" w:color="auto"/>
              <w:bottom w:val="nil"/>
              <w:right w:val="single" w:sz="4" w:space="0" w:color="auto"/>
            </w:tcBorders>
          </w:tcPr>
          <w:p w14:paraId="696002E0" w14:textId="77777777" w:rsidR="0071435E" w:rsidRDefault="0071435E" w:rsidP="00277EF5">
            <w:pPr>
              <w:pStyle w:val="TAH"/>
              <w:keepNext w:val="0"/>
              <w:keepLines w:val="0"/>
            </w:pPr>
            <w:r>
              <w:t>Description</w:t>
            </w:r>
          </w:p>
        </w:tc>
        <w:tc>
          <w:tcPr>
            <w:tcW w:w="2989" w:type="dxa"/>
            <w:tcBorders>
              <w:top w:val="single" w:sz="4" w:space="0" w:color="auto"/>
              <w:left w:val="single" w:sz="4" w:space="0" w:color="auto"/>
              <w:bottom w:val="nil"/>
              <w:right w:val="single" w:sz="4" w:space="0" w:color="auto"/>
            </w:tcBorders>
          </w:tcPr>
          <w:p w14:paraId="235B3A32" w14:textId="77777777" w:rsidR="0071435E" w:rsidRDefault="0071435E" w:rsidP="00277EF5">
            <w:pPr>
              <w:pStyle w:val="TAH"/>
              <w:keepNext w:val="0"/>
              <w:keepLines w:val="0"/>
            </w:pPr>
            <w:r>
              <w:t>API Expectation</w:t>
            </w:r>
          </w:p>
        </w:tc>
        <w:tc>
          <w:tcPr>
            <w:tcW w:w="1206" w:type="dxa"/>
            <w:tcBorders>
              <w:top w:val="single" w:sz="4" w:space="0" w:color="auto"/>
              <w:left w:val="single" w:sz="4" w:space="0" w:color="auto"/>
              <w:bottom w:val="nil"/>
              <w:right w:val="single" w:sz="4" w:space="0" w:color="auto"/>
            </w:tcBorders>
          </w:tcPr>
          <w:p w14:paraId="7DD45C70" w14:textId="77777777" w:rsidR="0071435E" w:rsidRDefault="0071435E" w:rsidP="00277EF5">
            <w:pPr>
              <w:pStyle w:val="TAH"/>
              <w:keepNext w:val="0"/>
              <w:keepLines w:val="0"/>
            </w:pPr>
            <w:r>
              <w:t>APDU Expectation</w:t>
            </w:r>
          </w:p>
        </w:tc>
      </w:tr>
      <w:tr w:rsidR="0071435E" w14:paraId="4C3F5E1E"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17D4A687" w14:textId="77777777" w:rsidR="0071435E" w:rsidRDefault="0071435E" w:rsidP="00277EF5">
            <w:pPr>
              <w:pStyle w:val="TAC"/>
              <w:keepNext w:val="0"/>
              <w:keepLines w:val="0"/>
              <w:rPr>
                <w:rFonts w:eastAsia="SimSun"/>
                <w:lang w:val="en-US" w:eastAsia="zh-CN"/>
              </w:rPr>
            </w:pPr>
          </w:p>
        </w:tc>
        <w:tc>
          <w:tcPr>
            <w:tcW w:w="5161" w:type="dxa"/>
            <w:tcBorders>
              <w:top w:val="single" w:sz="4" w:space="0" w:color="auto"/>
              <w:left w:val="single" w:sz="4" w:space="0" w:color="auto"/>
              <w:bottom w:val="single" w:sz="4" w:space="0" w:color="auto"/>
              <w:right w:val="single" w:sz="4" w:space="0" w:color="auto"/>
            </w:tcBorders>
          </w:tcPr>
          <w:p w14:paraId="540540CA" w14:textId="77777777" w:rsidR="0071435E" w:rsidRDefault="0071435E" w:rsidP="00277EF5">
            <w:pPr>
              <w:pStyle w:val="TAH"/>
              <w:keepNext w:val="0"/>
              <w:keepLines w:val="0"/>
              <w:ind w:left="103"/>
              <w:jc w:val="left"/>
              <w:rPr>
                <w:b w:val="0"/>
              </w:rPr>
            </w:pPr>
            <w:r>
              <w:rPr>
                <w:b w:val="0"/>
              </w:rPr>
              <w:t>ADF USIM exist and its AID is defined in record#1 of EF</w:t>
            </w:r>
            <w:r>
              <w:rPr>
                <w:b w:val="0"/>
                <w:vertAlign w:val="subscript"/>
              </w:rPr>
              <w:t>DIR</w:t>
            </w:r>
            <w:r>
              <w:rPr>
                <w:b w:val="0"/>
              </w:rPr>
              <w:t xml:space="preserve"> in MF, is value is “ADF_AID“).</w:t>
            </w:r>
          </w:p>
          <w:p w14:paraId="6893649D" w14:textId="77777777" w:rsidR="0071435E" w:rsidRDefault="0071435E" w:rsidP="00277EF5">
            <w:pPr>
              <w:pStyle w:val="TAH"/>
              <w:keepNext w:val="0"/>
              <w:keepLines w:val="0"/>
              <w:ind w:left="103"/>
              <w:jc w:val="left"/>
              <w:rPr>
                <w:b w:val="0"/>
              </w:rPr>
            </w:pPr>
            <w:r>
              <w:rPr>
                <w:b w:val="0"/>
              </w:rPr>
              <w:t>ADF USIM content the EF</w:t>
            </w:r>
            <w:r>
              <w:rPr>
                <w:b w:val="0"/>
                <w:vertAlign w:val="subscript"/>
              </w:rPr>
              <w:t>AC_GBAUAPI</w:t>
            </w:r>
            <w:r>
              <w:rPr>
                <w:b w:val="0"/>
              </w:rPr>
              <w:t xml:space="preserve"> file as defined in annex B.2.25</w:t>
            </w:r>
          </w:p>
          <w:p w14:paraId="7987D610" w14:textId="77777777" w:rsidR="0071435E" w:rsidRDefault="0071435E" w:rsidP="00277EF5">
            <w:pPr>
              <w:pStyle w:val="TAC"/>
              <w:keepNext w:val="0"/>
              <w:keepLines w:val="0"/>
              <w:ind w:left="103"/>
              <w:jc w:val="left"/>
            </w:pPr>
            <w:r>
              <w:t xml:space="preserve">Internal applet buffer adfAID1 is set to ADF_AID from </w:t>
            </w:r>
            <w:r>
              <w:rPr>
                <w:bCs/>
              </w:rPr>
              <w:t>EF</w:t>
            </w:r>
            <w:r>
              <w:rPr>
                <w:bCs/>
                <w:vertAlign w:val="subscript"/>
              </w:rPr>
              <w:t>DIR</w:t>
            </w:r>
            <w:r>
              <w:t>.</w:t>
            </w:r>
          </w:p>
          <w:p w14:paraId="6B2C2DC1" w14:textId="77777777" w:rsidR="0071435E" w:rsidRDefault="0071435E" w:rsidP="00277EF5">
            <w:pPr>
              <w:pStyle w:val="TAC"/>
              <w:keepNext w:val="0"/>
              <w:keepLines w:val="0"/>
              <w:ind w:left="103"/>
              <w:jc w:val="left"/>
            </w:pPr>
            <w:r>
              <w:t>Internal applet buffer adfAID2 is set to ADF_AID2 (ADF_ADI2 is not equal to ADF_AID).</w:t>
            </w:r>
          </w:p>
          <w:p w14:paraId="18E42E64" w14:textId="77777777" w:rsidR="0071435E" w:rsidRDefault="0071435E" w:rsidP="00277EF5">
            <w:pPr>
              <w:pStyle w:val="TAC"/>
              <w:keepNext w:val="0"/>
              <w:keepLines w:val="0"/>
              <w:ind w:left="103"/>
              <w:jc w:val="left"/>
            </w:pPr>
            <w:r>
              <w:t>Internal applet buffer nafID1 is set to allowed NAF_ID from EF</w:t>
            </w:r>
            <w:r>
              <w:rPr>
                <w:vertAlign w:val="subscript"/>
              </w:rPr>
              <w:t>AC_GBAUAPI</w:t>
            </w:r>
            <w:r>
              <w:t xml:space="preserve"> file as defined in annex B.2.25.</w:t>
            </w:r>
          </w:p>
          <w:p w14:paraId="04D46DC0" w14:textId="77777777" w:rsidR="0071435E" w:rsidRDefault="0071435E" w:rsidP="00277EF5">
            <w:pPr>
              <w:pStyle w:val="TAC"/>
              <w:keepNext w:val="0"/>
              <w:keepLines w:val="0"/>
              <w:ind w:left="103"/>
              <w:jc w:val="left"/>
              <w:rPr>
                <w:lang w:val="en-US" w:eastAsia="zh-CN"/>
              </w:rPr>
            </w:pPr>
            <w:r>
              <w:t>Internal applet buffer nafID2 is set to not allowed NAF_ID (NAF_ID is not equal to nafID1).</w:t>
            </w:r>
          </w:p>
        </w:tc>
        <w:tc>
          <w:tcPr>
            <w:tcW w:w="2989" w:type="dxa"/>
            <w:tcBorders>
              <w:top w:val="single" w:sz="4" w:space="0" w:color="auto"/>
              <w:left w:val="single" w:sz="4" w:space="0" w:color="auto"/>
              <w:bottom w:val="single" w:sz="4" w:space="0" w:color="auto"/>
              <w:right w:val="single" w:sz="4" w:space="0" w:color="auto"/>
            </w:tcBorders>
          </w:tcPr>
          <w:p w14:paraId="648313CC" w14:textId="77777777" w:rsidR="0071435E" w:rsidRDefault="0071435E" w:rsidP="00277EF5">
            <w:pPr>
              <w:pStyle w:val="TAH"/>
              <w:keepNext w:val="0"/>
              <w:keepLines w:val="0"/>
              <w:rPr>
                <w:rFonts w:eastAsia="SimSun"/>
                <w:b w:val="0"/>
                <w:lang w:val="en-US" w:eastAsia="zh-CN"/>
              </w:rPr>
            </w:pPr>
            <w:r>
              <w:rPr>
                <w:b w:val="0"/>
                <w:bCs/>
              </w:rPr>
              <w:t>N/A</w:t>
            </w:r>
          </w:p>
        </w:tc>
        <w:tc>
          <w:tcPr>
            <w:tcW w:w="1206" w:type="dxa"/>
            <w:tcBorders>
              <w:top w:val="single" w:sz="4" w:space="0" w:color="auto"/>
              <w:left w:val="single" w:sz="4" w:space="0" w:color="auto"/>
              <w:bottom w:val="single" w:sz="4" w:space="0" w:color="auto"/>
              <w:right w:val="single" w:sz="4" w:space="0" w:color="auto"/>
            </w:tcBorders>
          </w:tcPr>
          <w:p w14:paraId="139B6A08" w14:textId="77777777" w:rsidR="0071435E" w:rsidRDefault="0071435E" w:rsidP="00277EF5">
            <w:pPr>
              <w:pStyle w:val="TAC"/>
              <w:keepNext w:val="0"/>
              <w:keepLines w:val="0"/>
            </w:pPr>
          </w:p>
        </w:tc>
      </w:tr>
      <w:tr w:rsidR="0071435E" w14:paraId="4FCED337"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360A7AFE" w14:textId="77777777" w:rsidR="0071435E" w:rsidRDefault="0071435E" w:rsidP="00277EF5">
            <w:pPr>
              <w:pStyle w:val="TAC"/>
              <w:keepNext w:val="0"/>
              <w:keepLines w:val="0"/>
              <w:rPr>
                <w:rFonts w:eastAsia="SimSun"/>
                <w:lang w:eastAsia="zh-CN"/>
              </w:rPr>
            </w:pPr>
            <w:r>
              <w:rPr>
                <w:rFonts w:eastAsia="SimSun" w:hint="eastAsia"/>
                <w:lang w:val="en-US" w:eastAsia="zh-CN"/>
              </w:rPr>
              <w:t>1</w:t>
            </w:r>
          </w:p>
        </w:tc>
        <w:tc>
          <w:tcPr>
            <w:tcW w:w="5161" w:type="dxa"/>
            <w:tcBorders>
              <w:top w:val="single" w:sz="4" w:space="0" w:color="auto"/>
              <w:left w:val="single" w:sz="4" w:space="0" w:color="auto"/>
              <w:bottom w:val="single" w:sz="4" w:space="0" w:color="auto"/>
              <w:right w:val="single" w:sz="4" w:space="0" w:color="auto"/>
            </w:tcBorders>
          </w:tcPr>
          <w:p w14:paraId="4B1D30CC" w14:textId="77777777" w:rsidR="0071435E" w:rsidRDefault="0071435E">
            <w:pPr>
              <w:pStyle w:val="TAC"/>
              <w:keepNext w:val="0"/>
              <w:keepLines w:val="0"/>
              <w:numPr>
                <w:ilvl w:val="0"/>
                <w:numId w:val="249"/>
              </w:numPr>
              <w:jc w:val="left"/>
            </w:pPr>
            <w:r>
              <w:rPr>
                <w:rFonts w:eastAsia="SimSun" w:hint="eastAsia"/>
                <w:lang w:eastAsia="zh-CN"/>
              </w:rPr>
              <w:t>Set the GBAUSignature1 object to the instance returned by getInstance()</w:t>
            </w:r>
            <w:r>
              <w:t>.</w:t>
            </w:r>
          </w:p>
          <w:p w14:paraId="39E5E9BC" w14:textId="77777777" w:rsidR="0071435E" w:rsidRDefault="0071435E" w:rsidP="00277EF5">
            <w:pPr>
              <w:pStyle w:val="TAC"/>
              <w:keepNext w:val="0"/>
              <w:keepLines w:val="0"/>
              <w:ind w:left="103"/>
              <w:jc w:val="left"/>
            </w:pPr>
            <w:r>
              <w:t>Parameters are set to:</w:t>
            </w:r>
          </w:p>
          <w:p w14:paraId="4444B327" w14:textId="77777777" w:rsidR="0071435E" w:rsidRDefault="0071435E">
            <w:pPr>
              <w:pStyle w:val="TAC"/>
              <w:keepNext w:val="0"/>
              <w:keepLines w:val="0"/>
              <w:numPr>
                <w:ilvl w:val="0"/>
                <w:numId w:val="13"/>
              </w:numPr>
              <w:ind w:left="245" w:hanging="142"/>
              <w:jc w:val="left"/>
            </w:pPr>
            <w:r>
              <w:rPr>
                <w:rFonts w:ascii="Courier New" w:eastAsia="SimSun" w:hAnsi="Courier New" w:cs="Courier New" w:hint="eastAsia"/>
                <w:sz w:val="16"/>
                <w:szCs w:val="18"/>
                <w:lang w:val="en-US" w:eastAsia="zh-CN"/>
              </w:rPr>
              <w:t>a</w:t>
            </w:r>
            <w:r>
              <w:rPr>
                <w:rFonts w:ascii="Courier New" w:hAnsi="Courier New" w:cs="Courier New" w:hint="eastAsia"/>
                <w:sz w:val="16"/>
                <w:szCs w:val="18"/>
              </w:rPr>
              <w:t>lgorithm</w:t>
            </w:r>
            <w:r>
              <w:rPr>
                <w:rFonts w:eastAsia="SimSun" w:hint="eastAsia"/>
                <w:lang w:val="en-US" w:eastAsia="zh-CN"/>
              </w:rPr>
              <w:t xml:space="preserve"> </w:t>
            </w:r>
            <w:r>
              <w:t xml:space="preserve">= </w:t>
            </w:r>
            <w:r>
              <w:rPr>
                <w:rFonts w:hint="eastAsia"/>
              </w:rPr>
              <w:t>uicc.usim.gba_u.GBAUSignature</w:t>
            </w:r>
            <w:r>
              <w:t>.</w:t>
            </w:r>
            <w:r>
              <w:rPr>
                <w:rFonts w:hint="eastAsia"/>
              </w:rPr>
              <w:t>ALG_HMAC_SM3</w:t>
            </w:r>
          </w:p>
          <w:p w14:paraId="1A99C18D"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externalAccess</w:t>
            </w:r>
            <w:r>
              <w:rPr>
                <w:sz w:val="16"/>
                <w:szCs w:val="18"/>
              </w:rPr>
              <w:t xml:space="preserve"> </w:t>
            </w:r>
            <w:r>
              <w:t>= false</w:t>
            </w:r>
          </w:p>
          <w:p w14:paraId="17A304A8" w14:textId="77777777" w:rsidR="0071435E" w:rsidRDefault="0071435E" w:rsidP="00277EF5">
            <w:pPr>
              <w:pStyle w:val="TAC"/>
              <w:keepNext w:val="0"/>
              <w:keepLines w:val="0"/>
              <w:ind w:left="103"/>
              <w:jc w:val="left"/>
              <w:rPr>
                <w:rFonts w:ascii="Courier New" w:hAnsi="Courier New" w:cs="Courier New"/>
                <w:sz w:val="16"/>
                <w:szCs w:val="18"/>
              </w:rPr>
            </w:pPr>
          </w:p>
          <w:p w14:paraId="63F670FA" w14:textId="77777777" w:rsidR="0071435E" w:rsidRDefault="0071435E">
            <w:pPr>
              <w:pStyle w:val="TAC"/>
              <w:keepNext w:val="0"/>
              <w:keepLines w:val="0"/>
              <w:numPr>
                <w:ilvl w:val="0"/>
                <w:numId w:val="249"/>
              </w:numPr>
              <w:jc w:val="left"/>
            </w:pPr>
            <w:r>
              <w:t xml:space="preserve">Call </w:t>
            </w:r>
            <w:r>
              <w:rPr>
                <w:rFonts w:eastAsia="SimSun" w:hint="eastAsia"/>
                <w:lang w:eastAsia="zh-CN"/>
              </w:rPr>
              <w:t>GBAUSignature1</w:t>
            </w:r>
            <w:r>
              <w:t>.init()</w:t>
            </w:r>
          </w:p>
          <w:p w14:paraId="00591FC2" w14:textId="77777777" w:rsidR="0071435E" w:rsidRDefault="0071435E" w:rsidP="00277EF5">
            <w:pPr>
              <w:pStyle w:val="TAC"/>
              <w:keepNext w:val="0"/>
              <w:keepLines w:val="0"/>
              <w:ind w:left="103"/>
              <w:jc w:val="left"/>
            </w:pPr>
            <w:r>
              <w:t>Parameters are set to:</w:t>
            </w:r>
          </w:p>
          <w:p w14:paraId="76240F65"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w:t>
            </w:r>
            <w:r>
              <w:rPr>
                <w:rFonts w:eastAsia="SimSun" w:hint="eastAsia"/>
                <w:lang w:val="en-US" w:eastAsia="zh-CN"/>
              </w:rPr>
              <w:t>VERIFY</w:t>
            </w:r>
          </w:p>
          <w:p w14:paraId="606F7F31"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306F5970"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3AC6E0F9"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7AB18EA3"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08BA0FC9"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64FC3C34"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nafIDLen = length of nafID1</w:t>
            </w:r>
          </w:p>
          <w:p w14:paraId="3B9E7AD8" w14:textId="77777777" w:rsidR="0071435E" w:rsidRDefault="0071435E" w:rsidP="00277EF5">
            <w:pPr>
              <w:pStyle w:val="TAC"/>
              <w:keepNext w:val="0"/>
              <w:keepLines w:val="0"/>
              <w:ind w:left="103"/>
              <w:jc w:val="left"/>
              <w:rPr>
                <w:rFonts w:ascii="Courier New" w:hAnsi="Courier New" w:cs="Courier New"/>
                <w:sz w:val="16"/>
                <w:szCs w:val="18"/>
              </w:rPr>
            </w:pPr>
          </w:p>
          <w:p w14:paraId="49DB9625" w14:textId="77777777" w:rsidR="0071435E" w:rsidRDefault="0071435E">
            <w:pPr>
              <w:pStyle w:val="TAC"/>
              <w:keepNext w:val="0"/>
              <w:keepLines w:val="0"/>
              <w:numPr>
                <w:ilvl w:val="0"/>
                <w:numId w:val="249"/>
              </w:numPr>
              <w:jc w:val="left"/>
              <w:rPr>
                <w:lang w:val="en-US" w:eastAsia="zh-CN"/>
              </w:rPr>
            </w:pPr>
            <w:r>
              <w:rPr>
                <w:rFonts w:hint="eastAsia"/>
              </w:rPr>
              <w:t>call GBAUSignature1</w:t>
            </w:r>
            <w:r>
              <w:rPr>
                <w:rFonts w:hint="eastAsia"/>
                <w:lang w:val="en-US" w:eastAsia="zh-CN"/>
              </w:rPr>
              <w:t>.verifyPreComputedHash</w:t>
            </w:r>
            <w:r>
              <w:rPr>
                <w:rFonts w:hint="eastAsia"/>
              </w:rPr>
              <w:t xml:space="preserve">() </w:t>
            </w:r>
          </w:p>
          <w:p w14:paraId="081BF5F1" w14:textId="77777777" w:rsidR="0071435E" w:rsidRDefault="0071435E" w:rsidP="00277EF5">
            <w:pPr>
              <w:pStyle w:val="TAC"/>
              <w:keepNext w:val="0"/>
              <w:keepLines w:val="0"/>
              <w:ind w:left="103"/>
              <w:jc w:val="left"/>
            </w:pPr>
            <w:r>
              <w:t>Parameters are set to:</w:t>
            </w:r>
          </w:p>
          <w:p w14:paraId="33B6D2A1"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eastAsia="SimSun" w:hAnsi="Courier New" w:cs="Courier New" w:hint="eastAsia"/>
                <w:sz w:val="16"/>
                <w:szCs w:val="18"/>
                <w:lang w:val="en-US" w:eastAsia="zh-CN"/>
              </w:rPr>
              <w:t>hash</w:t>
            </w:r>
            <w:r>
              <w:rPr>
                <w:rFonts w:ascii="Courier New" w:hAnsi="Courier New" w:cs="Courier New" w:hint="eastAsia"/>
                <w:sz w:val="16"/>
                <w:szCs w:val="18"/>
              </w:rPr>
              <w:t>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eastAsia="SimSun" w:hint="eastAsia"/>
                <w:lang w:val="en-US" w:eastAsia="zh-CN"/>
              </w:rPr>
              <w:t xml:space="preserve">hash of </w:t>
            </w:r>
            <w:r>
              <w:rPr>
                <w:rFonts w:hint="eastAsia"/>
              </w:rPr>
              <w:t>plaintext</w:t>
            </w:r>
          </w:p>
          <w:p w14:paraId="07BB272F"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eastAsia="SimSun" w:hAnsi="Courier New" w:cs="Courier New" w:hint="eastAsia"/>
                <w:sz w:val="16"/>
                <w:szCs w:val="18"/>
                <w:lang w:val="en-US" w:eastAsia="zh-CN"/>
              </w:rPr>
              <w:t>hash</w:t>
            </w:r>
            <w:r>
              <w:rPr>
                <w:rFonts w:ascii="Courier New" w:hAnsi="Courier New" w:cs="Courier New" w:hint="eastAsia"/>
                <w:sz w:val="16"/>
                <w:szCs w:val="18"/>
              </w:rPr>
              <w:t>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p w14:paraId="31DAEE7F"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eastAsia="SimSun" w:hAnsi="Courier New" w:cs="Courier New" w:hint="eastAsia"/>
                <w:sz w:val="16"/>
                <w:szCs w:val="18"/>
                <w:lang w:val="en-US" w:eastAsia="zh-CN"/>
              </w:rPr>
              <w:t>hash</w:t>
            </w:r>
            <w:r>
              <w:rPr>
                <w:rFonts w:ascii="Courier New" w:hAnsi="Courier New" w:cs="Courier New" w:hint="eastAsia"/>
                <w:sz w:val="16"/>
                <w:szCs w:val="18"/>
              </w:rPr>
              <w:t>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length of </w:t>
            </w:r>
            <w:r>
              <w:rPr>
                <w:rFonts w:eastAsia="SimSun" w:hint="eastAsia"/>
                <w:lang w:val="en-US" w:eastAsia="zh-CN"/>
              </w:rPr>
              <w:t xml:space="preserve">hash </w:t>
            </w:r>
          </w:p>
          <w:p w14:paraId="36FC4F5C"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sigBuff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sigdata</w:t>
            </w:r>
          </w:p>
          <w:p w14:paraId="087D525E"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sigOffset</w:t>
            </w:r>
            <w:r>
              <w:rPr>
                <w:rFonts w:ascii="Courier New" w:hAnsi="Courier New" w:cs="Courier New" w:hint="eastAsia"/>
                <w:sz w:val="16"/>
                <w:szCs w:val="18"/>
                <w:lang w:val="en-US" w:eastAsia="zh-CN"/>
              </w:rPr>
              <w:t xml:space="preserve"> </w:t>
            </w:r>
            <w:r>
              <w:rPr>
                <w:rFonts w:ascii="Courier New" w:hAnsi="Courier New" w:cs="Courier New" w:hint="eastAsia"/>
                <w:sz w:val="16"/>
                <w:szCs w:val="18"/>
              </w:rPr>
              <w:t xml:space="preserve">= </w:t>
            </w:r>
            <w:r>
              <w:rPr>
                <w:rFonts w:ascii="Courier New" w:hAnsi="Courier New" w:cs="Courier New" w:hint="eastAsia"/>
                <w:sz w:val="16"/>
                <w:szCs w:val="18"/>
                <w:lang w:val="en-US" w:eastAsia="zh-CN"/>
              </w:rPr>
              <w:t>0</w:t>
            </w:r>
          </w:p>
          <w:p w14:paraId="4ACDA0BC" w14:textId="77777777" w:rsidR="0071435E" w:rsidRDefault="0071435E">
            <w:pPr>
              <w:pStyle w:val="TAC"/>
              <w:keepNext w:val="0"/>
              <w:keepLines w:val="0"/>
              <w:numPr>
                <w:ilvl w:val="0"/>
                <w:numId w:val="13"/>
              </w:numPr>
              <w:ind w:left="245" w:hanging="142"/>
              <w:jc w:val="left"/>
              <w:rPr>
                <w:rFonts w:eastAsia="SimSun"/>
                <w:lang w:val="en-US" w:eastAsia="zh-CN"/>
              </w:rPr>
            </w:pPr>
            <w:r>
              <w:rPr>
                <w:rFonts w:ascii="Courier New" w:hAnsi="Courier New" w:cs="Courier New" w:hint="eastAsia"/>
                <w:sz w:val="16"/>
                <w:szCs w:val="18"/>
              </w:rPr>
              <w:t xml:space="preserve">sigLength= </w:t>
            </w:r>
            <w:r>
              <w:rPr>
                <w:rFonts w:ascii="Courier New" w:hAnsi="Courier New" w:cs="Courier New" w:hint="eastAsia"/>
                <w:sz w:val="16"/>
                <w:szCs w:val="18"/>
                <w:lang w:val="en-US" w:eastAsia="zh-CN"/>
              </w:rPr>
              <w:t>length of sigdata</w:t>
            </w:r>
          </w:p>
        </w:tc>
        <w:tc>
          <w:tcPr>
            <w:tcW w:w="2989" w:type="dxa"/>
            <w:tcBorders>
              <w:top w:val="single" w:sz="4" w:space="0" w:color="auto"/>
              <w:left w:val="single" w:sz="4" w:space="0" w:color="auto"/>
              <w:bottom w:val="single" w:sz="4" w:space="0" w:color="auto"/>
              <w:right w:val="single" w:sz="4" w:space="0" w:color="auto"/>
            </w:tcBorders>
          </w:tcPr>
          <w:p w14:paraId="4D9C3C2A" w14:textId="77777777" w:rsidR="0071435E" w:rsidRDefault="0071435E" w:rsidP="00277EF5">
            <w:pPr>
              <w:pStyle w:val="TAC"/>
              <w:keepNext w:val="0"/>
              <w:keepLines w:val="0"/>
              <w:rPr>
                <w:rFonts w:eastAsia="SimSun"/>
                <w:lang w:eastAsia="zh-CN"/>
              </w:rPr>
            </w:pPr>
            <w:r>
              <w:rPr>
                <w:rFonts w:eastAsia="SimSun" w:hint="eastAsia"/>
                <w:lang w:eastAsia="zh-CN"/>
              </w:rPr>
              <w:t>GBAUSignature1</w:t>
            </w:r>
            <w:r>
              <w:rPr>
                <w:rFonts w:eastAsia="SimSun" w:hint="eastAsia"/>
                <w:lang w:val="en-US" w:eastAsia="zh-CN"/>
              </w:rPr>
              <w:t xml:space="preserve"> </w:t>
            </w:r>
            <w:r>
              <w:rPr>
                <w:rFonts w:eastAsia="SimSun" w:hint="eastAsia"/>
                <w:lang w:eastAsia="zh-CN"/>
              </w:rPr>
              <w:t>is a GBAUSignature</w:t>
            </w:r>
            <w:r>
              <w:rPr>
                <w:rFonts w:eastAsia="SimSun" w:hint="eastAsia"/>
                <w:lang w:val="en-US" w:eastAsia="zh-CN"/>
              </w:rPr>
              <w:t xml:space="preserve"> </w:t>
            </w:r>
            <w:r>
              <w:rPr>
                <w:rFonts w:eastAsia="SimSun" w:hint="eastAsia"/>
                <w:lang w:eastAsia="zh-CN"/>
              </w:rPr>
              <w:t>instance.</w:t>
            </w:r>
          </w:p>
          <w:p w14:paraId="7DBCF85D" w14:textId="77777777" w:rsidR="0071435E" w:rsidRDefault="0071435E" w:rsidP="00277EF5">
            <w:pPr>
              <w:pStyle w:val="TAC"/>
              <w:keepNext w:val="0"/>
              <w:keepLines w:val="0"/>
              <w:rPr>
                <w:rFonts w:eastAsia="SimSun"/>
                <w:lang w:eastAsia="zh-CN"/>
              </w:rPr>
            </w:pPr>
          </w:p>
          <w:p w14:paraId="5590F135" w14:textId="77777777" w:rsidR="0071435E" w:rsidRDefault="0071435E" w:rsidP="00277EF5">
            <w:pPr>
              <w:pStyle w:val="TAC"/>
              <w:keepNext w:val="0"/>
              <w:keepLines w:val="0"/>
              <w:rPr>
                <w:rFonts w:eastAsia="SimSun"/>
                <w:lang w:eastAsia="zh-CN"/>
              </w:rPr>
            </w:pPr>
          </w:p>
          <w:p w14:paraId="34826DF9" w14:textId="77777777" w:rsidR="0071435E" w:rsidRDefault="0071435E" w:rsidP="00277EF5">
            <w:pPr>
              <w:pStyle w:val="TAC"/>
              <w:keepNext w:val="0"/>
              <w:keepLines w:val="0"/>
              <w:rPr>
                <w:rFonts w:eastAsia="SimSun"/>
                <w:lang w:eastAsia="zh-CN"/>
              </w:rPr>
            </w:pPr>
          </w:p>
          <w:p w14:paraId="0AC1BCA2" w14:textId="77777777" w:rsidR="0071435E" w:rsidRDefault="0071435E" w:rsidP="00277EF5">
            <w:pPr>
              <w:pStyle w:val="TAC"/>
              <w:keepNext w:val="0"/>
              <w:keepLines w:val="0"/>
              <w:rPr>
                <w:rFonts w:eastAsia="SimSun"/>
                <w:lang w:eastAsia="zh-CN"/>
              </w:rPr>
            </w:pPr>
          </w:p>
          <w:p w14:paraId="456E37CB" w14:textId="77777777" w:rsidR="0071435E" w:rsidRDefault="0071435E" w:rsidP="00277EF5">
            <w:pPr>
              <w:pStyle w:val="TAC"/>
              <w:keepNext w:val="0"/>
              <w:keepLines w:val="0"/>
              <w:rPr>
                <w:rFonts w:eastAsia="SimSun"/>
                <w:lang w:eastAsia="zh-CN"/>
              </w:rPr>
            </w:pPr>
          </w:p>
          <w:p w14:paraId="305F2F47" w14:textId="77777777" w:rsidR="0071435E" w:rsidRDefault="0071435E" w:rsidP="00277EF5">
            <w:pPr>
              <w:pStyle w:val="TAC"/>
              <w:keepNext w:val="0"/>
              <w:keepLines w:val="0"/>
              <w:rPr>
                <w:rFonts w:eastAsia="SimSun"/>
                <w:lang w:eastAsia="zh-CN"/>
              </w:rPr>
            </w:pPr>
          </w:p>
          <w:p w14:paraId="4EA58A0A" w14:textId="77777777" w:rsidR="0071435E" w:rsidRDefault="0071435E" w:rsidP="00277EF5">
            <w:pPr>
              <w:pStyle w:val="TAC"/>
              <w:keepNext w:val="0"/>
              <w:keepLines w:val="0"/>
              <w:rPr>
                <w:rFonts w:eastAsia="SimSun"/>
                <w:lang w:eastAsia="zh-CN"/>
              </w:rPr>
            </w:pPr>
          </w:p>
          <w:p w14:paraId="3FAD73E8" w14:textId="77777777" w:rsidR="0071435E" w:rsidRDefault="0071435E" w:rsidP="00277EF5">
            <w:pPr>
              <w:pStyle w:val="TAC"/>
              <w:keepNext w:val="0"/>
              <w:keepLines w:val="0"/>
              <w:rPr>
                <w:rFonts w:eastAsia="SimSun"/>
                <w:lang w:eastAsia="zh-CN"/>
              </w:rPr>
            </w:pPr>
          </w:p>
          <w:p w14:paraId="7C444FB0" w14:textId="77777777" w:rsidR="0071435E" w:rsidRDefault="0071435E" w:rsidP="00277EF5">
            <w:pPr>
              <w:pStyle w:val="TAC"/>
              <w:keepNext w:val="0"/>
              <w:keepLines w:val="0"/>
              <w:rPr>
                <w:rFonts w:eastAsia="SimSun"/>
                <w:lang w:eastAsia="zh-CN"/>
              </w:rPr>
            </w:pPr>
          </w:p>
          <w:p w14:paraId="63B20CEB" w14:textId="77777777" w:rsidR="0071435E" w:rsidRDefault="0071435E" w:rsidP="00277EF5">
            <w:pPr>
              <w:pStyle w:val="TAC"/>
              <w:keepNext w:val="0"/>
              <w:keepLines w:val="0"/>
            </w:pPr>
            <w:r>
              <w:rPr>
                <w:rFonts w:eastAsia="SimSun" w:hint="eastAsia"/>
                <w:lang w:eastAsia="zh-CN"/>
              </w:rPr>
              <w:t>No exception thrown</w:t>
            </w:r>
          </w:p>
        </w:tc>
        <w:tc>
          <w:tcPr>
            <w:tcW w:w="1206" w:type="dxa"/>
            <w:tcBorders>
              <w:top w:val="single" w:sz="4" w:space="0" w:color="auto"/>
              <w:left w:val="single" w:sz="4" w:space="0" w:color="auto"/>
              <w:bottom w:val="single" w:sz="4" w:space="0" w:color="auto"/>
              <w:right w:val="single" w:sz="4" w:space="0" w:color="auto"/>
            </w:tcBorders>
          </w:tcPr>
          <w:p w14:paraId="40A6887C" w14:textId="77777777" w:rsidR="0071435E" w:rsidRDefault="0071435E" w:rsidP="00277EF5">
            <w:pPr>
              <w:pStyle w:val="TAC"/>
              <w:keepNext w:val="0"/>
              <w:keepLines w:val="0"/>
            </w:pPr>
          </w:p>
        </w:tc>
      </w:tr>
      <w:tr w:rsidR="0071435E" w14:paraId="62DF375B"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4C89BA79" w14:textId="77777777" w:rsidR="0071435E" w:rsidRDefault="0071435E" w:rsidP="00277EF5">
            <w:pPr>
              <w:pStyle w:val="TAC"/>
              <w:keepNext w:val="0"/>
              <w:keepLines w:val="0"/>
              <w:rPr>
                <w:rFonts w:eastAsia="SimSun"/>
                <w:lang w:val="en-US" w:eastAsia="zh-CN"/>
              </w:rPr>
            </w:pPr>
            <w:r>
              <w:rPr>
                <w:rFonts w:eastAsia="SimSun" w:hint="eastAsia"/>
                <w:lang w:val="en-US" w:eastAsia="zh-CN"/>
              </w:rPr>
              <w:t>2</w:t>
            </w:r>
          </w:p>
        </w:tc>
        <w:tc>
          <w:tcPr>
            <w:tcW w:w="5161" w:type="dxa"/>
            <w:tcBorders>
              <w:top w:val="single" w:sz="4" w:space="0" w:color="auto"/>
              <w:left w:val="single" w:sz="4" w:space="0" w:color="auto"/>
              <w:bottom w:val="single" w:sz="4" w:space="0" w:color="auto"/>
              <w:right w:val="single" w:sz="4" w:space="0" w:color="auto"/>
            </w:tcBorders>
          </w:tcPr>
          <w:p w14:paraId="5AC39776" w14:textId="77777777" w:rsidR="0071435E" w:rsidRDefault="0071435E">
            <w:pPr>
              <w:pStyle w:val="TAC"/>
              <w:keepNext w:val="0"/>
              <w:keepLines w:val="0"/>
              <w:numPr>
                <w:ilvl w:val="0"/>
                <w:numId w:val="250"/>
              </w:numPr>
              <w:jc w:val="left"/>
            </w:pPr>
            <w:r>
              <w:rPr>
                <w:rFonts w:eastAsia="SimSun" w:hint="eastAsia"/>
                <w:lang w:eastAsia="zh-CN"/>
              </w:rPr>
              <w:t xml:space="preserve">Set the GBAUSignature1 object to the instance returned by </w:t>
            </w:r>
            <w:r>
              <w:rPr>
                <w:rFonts w:eastAsia="SimSun" w:hint="eastAsia"/>
                <w:lang w:eastAsia="zh-CN"/>
              </w:rPr>
              <w:lastRenderedPageBreak/>
              <w:t>getInstance()</w:t>
            </w:r>
            <w:r>
              <w:t>.</w:t>
            </w:r>
          </w:p>
          <w:p w14:paraId="1C966C1A" w14:textId="77777777" w:rsidR="0071435E" w:rsidRDefault="0071435E" w:rsidP="00277EF5">
            <w:pPr>
              <w:pStyle w:val="TAC"/>
              <w:keepNext w:val="0"/>
              <w:keepLines w:val="0"/>
              <w:ind w:left="103"/>
              <w:jc w:val="left"/>
            </w:pPr>
            <w:r>
              <w:t>Parameters are set to:</w:t>
            </w:r>
          </w:p>
          <w:p w14:paraId="51BDD9F1" w14:textId="77777777" w:rsidR="0071435E" w:rsidRDefault="0071435E">
            <w:pPr>
              <w:pStyle w:val="TAC"/>
              <w:keepNext w:val="0"/>
              <w:keepLines w:val="0"/>
              <w:numPr>
                <w:ilvl w:val="0"/>
                <w:numId w:val="13"/>
              </w:numPr>
              <w:ind w:left="245" w:hanging="142"/>
              <w:jc w:val="left"/>
            </w:pPr>
            <w:r>
              <w:rPr>
                <w:rFonts w:ascii="Courier New" w:eastAsia="SimSun" w:hAnsi="Courier New" w:cs="Courier New" w:hint="eastAsia"/>
                <w:sz w:val="16"/>
                <w:szCs w:val="18"/>
                <w:lang w:val="en-US" w:eastAsia="zh-CN"/>
              </w:rPr>
              <w:t>a</w:t>
            </w:r>
            <w:r>
              <w:rPr>
                <w:rFonts w:ascii="Courier New" w:hAnsi="Courier New" w:cs="Courier New" w:hint="eastAsia"/>
                <w:sz w:val="16"/>
                <w:szCs w:val="18"/>
              </w:rPr>
              <w:t>lgorithm</w:t>
            </w:r>
            <w:r>
              <w:rPr>
                <w:rFonts w:eastAsia="SimSun" w:hint="eastAsia"/>
                <w:lang w:val="en-US" w:eastAsia="zh-CN"/>
              </w:rPr>
              <w:t xml:space="preserve"> </w:t>
            </w:r>
            <w:r>
              <w:t xml:space="preserve">= </w:t>
            </w:r>
            <w:r>
              <w:rPr>
                <w:rFonts w:hint="eastAsia"/>
              </w:rPr>
              <w:t>uicc.usim.gba_u.GBAUSignature</w:t>
            </w:r>
            <w:r>
              <w:t>.</w:t>
            </w:r>
            <w:r>
              <w:rPr>
                <w:rFonts w:hint="eastAsia"/>
              </w:rPr>
              <w:t>ALG_HMAC_SM3</w:t>
            </w:r>
          </w:p>
          <w:p w14:paraId="7B5ECABD"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externalAccess</w:t>
            </w:r>
            <w:r>
              <w:rPr>
                <w:sz w:val="16"/>
                <w:szCs w:val="18"/>
              </w:rPr>
              <w:t xml:space="preserve"> </w:t>
            </w:r>
            <w:r>
              <w:t>= false</w:t>
            </w:r>
          </w:p>
          <w:p w14:paraId="7E94ACD7" w14:textId="77777777" w:rsidR="0071435E" w:rsidRDefault="0071435E" w:rsidP="00277EF5">
            <w:pPr>
              <w:pStyle w:val="TAC"/>
              <w:keepNext w:val="0"/>
              <w:keepLines w:val="0"/>
              <w:ind w:left="103"/>
              <w:jc w:val="left"/>
              <w:rPr>
                <w:rFonts w:ascii="Courier New" w:hAnsi="Courier New" w:cs="Courier New"/>
                <w:sz w:val="16"/>
                <w:szCs w:val="18"/>
              </w:rPr>
            </w:pPr>
          </w:p>
          <w:p w14:paraId="28B7C1CC" w14:textId="77777777" w:rsidR="0071435E" w:rsidRDefault="0071435E">
            <w:pPr>
              <w:pStyle w:val="TAC"/>
              <w:keepNext w:val="0"/>
              <w:keepLines w:val="0"/>
              <w:numPr>
                <w:ilvl w:val="0"/>
                <w:numId w:val="250"/>
              </w:numPr>
              <w:jc w:val="left"/>
              <w:rPr>
                <w:lang w:val="en-US" w:eastAsia="zh-CN"/>
              </w:rPr>
            </w:pPr>
            <w:r>
              <w:rPr>
                <w:rFonts w:hint="eastAsia"/>
              </w:rPr>
              <w:t>call GBAUSignature1</w:t>
            </w:r>
            <w:r>
              <w:rPr>
                <w:rFonts w:hint="eastAsia"/>
                <w:lang w:val="en-US" w:eastAsia="zh-CN"/>
              </w:rPr>
              <w:t>.verifyPreComputedHash</w:t>
            </w:r>
            <w:r>
              <w:rPr>
                <w:rFonts w:hint="eastAsia"/>
              </w:rPr>
              <w:t xml:space="preserve">() </w:t>
            </w:r>
          </w:p>
          <w:p w14:paraId="2C92752B" w14:textId="77777777" w:rsidR="0071435E" w:rsidRDefault="0071435E" w:rsidP="00277EF5">
            <w:pPr>
              <w:pStyle w:val="TAC"/>
              <w:keepNext w:val="0"/>
              <w:keepLines w:val="0"/>
              <w:ind w:left="103"/>
              <w:jc w:val="left"/>
            </w:pPr>
            <w:r>
              <w:t>Parameters are set to:</w:t>
            </w:r>
          </w:p>
          <w:p w14:paraId="09A5C618"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eastAsia="SimSun" w:hAnsi="Courier New" w:cs="Courier New" w:hint="eastAsia"/>
                <w:sz w:val="16"/>
                <w:szCs w:val="18"/>
                <w:lang w:val="en-US" w:eastAsia="zh-CN"/>
              </w:rPr>
              <w:t>hash</w:t>
            </w:r>
            <w:r>
              <w:rPr>
                <w:rFonts w:ascii="Courier New" w:hAnsi="Courier New" w:cs="Courier New" w:hint="eastAsia"/>
                <w:sz w:val="16"/>
                <w:szCs w:val="18"/>
              </w:rPr>
              <w:t>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eastAsia="SimSun" w:hint="eastAsia"/>
                <w:lang w:val="en-US" w:eastAsia="zh-CN"/>
              </w:rPr>
              <w:t xml:space="preserve">hash of </w:t>
            </w:r>
            <w:r>
              <w:rPr>
                <w:rFonts w:hint="eastAsia"/>
              </w:rPr>
              <w:t>plaintext</w:t>
            </w:r>
          </w:p>
          <w:p w14:paraId="37AD4788"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eastAsia="SimSun" w:hAnsi="Courier New" w:cs="Courier New" w:hint="eastAsia"/>
                <w:sz w:val="16"/>
                <w:szCs w:val="18"/>
                <w:lang w:val="en-US" w:eastAsia="zh-CN"/>
              </w:rPr>
              <w:t>hash</w:t>
            </w:r>
            <w:r>
              <w:rPr>
                <w:rFonts w:ascii="Courier New" w:hAnsi="Courier New" w:cs="Courier New" w:hint="eastAsia"/>
                <w:sz w:val="16"/>
                <w:szCs w:val="18"/>
              </w:rPr>
              <w:t>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p w14:paraId="0D9E0AD2"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eastAsia="SimSun" w:hAnsi="Courier New" w:cs="Courier New" w:hint="eastAsia"/>
                <w:sz w:val="16"/>
                <w:szCs w:val="18"/>
                <w:lang w:val="en-US" w:eastAsia="zh-CN"/>
              </w:rPr>
              <w:t>hash</w:t>
            </w:r>
            <w:r>
              <w:rPr>
                <w:rFonts w:ascii="Courier New" w:hAnsi="Courier New" w:cs="Courier New" w:hint="eastAsia"/>
                <w:sz w:val="16"/>
                <w:szCs w:val="18"/>
              </w:rPr>
              <w:t>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length of </w:t>
            </w:r>
            <w:r>
              <w:rPr>
                <w:rFonts w:eastAsia="SimSun" w:hint="eastAsia"/>
                <w:lang w:val="en-US" w:eastAsia="zh-CN"/>
              </w:rPr>
              <w:t xml:space="preserve">hash </w:t>
            </w:r>
          </w:p>
          <w:p w14:paraId="0311C8AC"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sigBuff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sigdata</w:t>
            </w:r>
          </w:p>
          <w:p w14:paraId="5C4C32AB"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sigOffset</w:t>
            </w:r>
            <w:r>
              <w:rPr>
                <w:rFonts w:ascii="Courier New" w:hAnsi="Courier New" w:cs="Courier New" w:hint="eastAsia"/>
                <w:sz w:val="16"/>
                <w:szCs w:val="18"/>
                <w:lang w:val="en-US" w:eastAsia="zh-CN"/>
              </w:rPr>
              <w:t xml:space="preserve"> </w:t>
            </w:r>
            <w:r>
              <w:rPr>
                <w:rFonts w:ascii="Courier New" w:hAnsi="Courier New" w:cs="Courier New" w:hint="eastAsia"/>
                <w:sz w:val="16"/>
                <w:szCs w:val="18"/>
              </w:rPr>
              <w:t xml:space="preserve">= </w:t>
            </w:r>
            <w:r>
              <w:rPr>
                <w:rFonts w:ascii="Courier New" w:hAnsi="Courier New" w:cs="Courier New" w:hint="eastAsia"/>
                <w:sz w:val="16"/>
                <w:szCs w:val="18"/>
                <w:lang w:val="en-US" w:eastAsia="zh-CN"/>
              </w:rPr>
              <w:t>0</w:t>
            </w:r>
          </w:p>
          <w:p w14:paraId="7240AF33" w14:textId="77777777" w:rsidR="0071435E" w:rsidRDefault="0071435E">
            <w:pPr>
              <w:pStyle w:val="TAC"/>
              <w:keepNext w:val="0"/>
              <w:keepLines w:val="0"/>
              <w:numPr>
                <w:ilvl w:val="0"/>
                <w:numId w:val="13"/>
              </w:numPr>
              <w:ind w:left="245" w:hanging="142"/>
              <w:jc w:val="left"/>
              <w:rPr>
                <w:lang w:val="en-US" w:eastAsia="zh-CN"/>
              </w:rPr>
            </w:pPr>
            <w:r>
              <w:rPr>
                <w:rFonts w:ascii="Courier New" w:hAnsi="Courier New" w:cs="Courier New" w:hint="eastAsia"/>
                <w:sz w:val="16"/>
                <w:szCs w:val="18"/>
              </w:rPr>
              <w:t xml:space="preserve">sigLength= </w:t>
            </w:r>
            <w:r>
              <w:rPr>
                <w:rFonts w:ascii="Courier New" w:hAnsi="Courier New" w:cs="Courier New" w:hint="eastAsia"/>
                <w:sz w:val="16"/>
                <w:szCs w:val="18"/>
                <w:lang w:val="en-US" w:eastAsia="zh-CN"/>
              </w:rPr>
              <w:t>length of sigdata</w:t>
            </w:r>
          </w:p>
        </w:tc>
        <w:tc>
          <w:tcPr>
            <w:tcW w:w="2989" w:type="dxa"/>
            <w:tcBorders>
              <w:top w:val="single" w:sz="4" w:space="0" w:color="auto"/>
              <w:left w:val="single" w:sz="4" w:space="0" w:color="auto"/>
              <w:bottom w:val="single" w:sz="4" w:space="0" w:color="auto"/>
              <w:right w:val="single" w:sz="4" w:space="0" w:color="auto"/>
            </w:tcBorders>
          </w:tcPr>
          <w:p w14:paraId="368E29A5" w14:textId="77777777" w:rsidR="0071435E" w:rsidRDefault="0071435E" w:rsidP="00277EF5">
            <w:pPr>
              <w:pStyle w:val="TAC"/>
              <w:keepNext w:val="0"/>
              <w:keepLines w:val="0"/>
              <w:rPr>
                <w:rFonts w:eastAsia="SimSun"/>
                <w:lang w:eastAsia="zh-CN"/>
              </w:rPr>
            </w:pPr>
            <w:r>
              <w:rPr>
                <w:rFonts w:eastAsia="SimSun" w:hint="eastAsia"/>
                <w:lang w:eastAsia="zh-CN"/>
              </w:rPr>
              <w:lastRenderedPageBreak/>
              <w:t xml:space="preserve">GBAUSignature1 is a </w:t>
            </w:r>
            <w:r>
              <w:rPr>
                <w:rFonts w:eastAsia="SimSun" w:hint="eastAsia"/>
                <w:lang w:eastAsia="zh-CN"/>
              </w:rPr>
              <w:lastRenderedPageBreak/>
              <w:t>GBAUSignature instance.</w:t>
            </w:r>
          </w:p>
          <w:p w14:paraId="06E06AFF" w14:textId="77777777" w:rsidR="0071435E" w:rsidRDefault="0071435E" w:rsidP="00277EF5">
            <w:pPr>
              <w:pStyle w:val="TAC"/>
              <w:keepNext w:val="0"/>
              <w:keepLines w:val="0"/>
              <w:rPr>
                <w:rFonts w:eastAsia="SimSun"/>
                <w:lang w:eastAsia="zh-CN"/>
              </w:rPr>
            </w:pPr>
          </w:p>
          <w:p w14:paraId="6A757A1F" w14:textId="77777777" w:rsidR="0071435E" w:rsidRDefault="0071435E" w:rsidP="00277EF5">
            <w:pPr>
              <w:pStyle w:val="TAC"/>
              <w:keepNext w:val="0"/>
              <w:keepLines w:val="0"/>
              <w:rPr>
                <w:rFonts w:eastAsia="SimSun"/>
                <w:lang w:eastAsia="zh-CN"/>
              </w:rPr>
            </w:pPr>
          </w:p>
          <w:p w14:paraId="37DAEE06" w14:textId="77777777" w:rsidR="0071435E" w:rsidRDefault="0071435E" w:rsidP="00277EF5">
            <w:pPr>
              <w:pStyle w:val="TAC"/>
              <w:keepNext w:val="0"/>
              <w:keepLines w:val="0"/>
              <w:rPr>
                <w:rFonts w:eastAsia="SimSun"/>
                <w:lang w:eastAsia="zh-CN"/>
              </w:rPr>
            </w:pPr>
          </w:p>
          <w:p w14:paraId="64EA3232" w14:textId="77777777" w:rsidR="0071435E" w:rsidRDefault="0071435E" w:rsidP="00277EF5">
            <w:pPr>
              <w:pStyle w:val="TAC"/>
              <w:keepNext w:val="0"/>
              <w:keepLines w:val="0"/>
              <w:rPr>
                <w:rFonts w:eastAsia="SimSun"/>
                <w:lang w:eastAsia="zh-CN"/>
              </w:rPr>
            </w:pPr>
          </w:p>
          <w:p w14:paraId="07949616" w14:textId="77777777" w:rsidR="0071435E" w:rsidRDefault="0071435E" w:rsidP="00277EF5">
            <w:pPr>
              <w:pStyle w:val="TAC"/>
              <w:keepNext w:val="0"/>
              <w:keepLines w:val="0"/>
              <w:rPr>
                <w:rFonts w:eastAsia="SimSun"/>
                <w:lang w:val="en-US" w:eastAsia="zh-CN"/>
              </w:rPr>
            </w:pPr>
            <w:r>
              <w:rPr>
                <w:rFonts w:eastAsia="SimSun" w:hint="eastAsia"/>
                <w:lang w:eastAsia="zh-CN"/>
              </w:rPr>
              <w:t>CryptoException.INVALID_INIT well throwns</w:t>
            </w:r>
          </w:p>
        </w:tc>
        <w:tc>
          <w:tcPr>
            <w:tcW w:w="1206" w:type="dxa"/>
            <w:tcBorders>
              <w:top w:val="single" w:sz="4" w:space="0" w:color="auto"/>
              <w:left w:val="single" w:sz="4" w:space="0" w:color="auto"/>
              <w:bottom w:val="single" w:sz="4" w:space="0" w:color="auto"/>
              <w:right w:val="single" w:sz="4" w:space="0" w:color="auto"/>
            </w:tcBorders>
          </w:tcPr>
          <w:p w14:paraId="6A4E8F60" w14:textId="77777777" w:rsidR="0071435E" w:rsidRDefault="0071435E" w:rsidP="00277EF5">
            <w:pPr>
              <w:pStyle w:val="TAC"/>
              <w:keepNext w:val="0"/>
              <w:keepLines w:val="0"/>
            </w:pPr>
          </w:p>
        </w:tc>
      </w:tr>
      <w:tr w:rsidR="0071435E" w14:paraId="62A2710F"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285B83F6" w14:textId="77777777" w:rsidR="0071435E" w:rsidRDefault="0071435E" w:rsidP="00277EF5">
            <w:pPr>
              <w:pStyle w:val="TAC"/>
              <w:keepNext w:val="0"/>
              <w:keepLines w:val="0"/>
              <w:rPr>
                <w:rFonts w:eastAsia="SimSun"/>
                <w:lang w:val="en-US" w:eastAsia="zh-CN"/>
              </w:rPr>
            </w:pPr>
            <w:r>
              <w:rPr>
                <w:rFonts w:eastAsia="SimSun" w:hint="eastAsia"/>
                <w:lang w:val="en-US" w:eastAsia="zh-CN"/>
              </w:rPr>
              <w:t>3</w:t>
            </w:r>
          </w:p>
        </w:tc>
        <w:tc>
          <w:tcPr>
            <w:tcW w:w="5161" w:type="dxa"/>
            <w:tcBorders>
              <w:top w:val="single" w:sz="4" w:space="0" w:color="auto"/>
              <w:left w:val="single" w:sz="4" w:space="0" w:color="auto"/>
              <w:bottom w:val="single" w:sz="4" w:space="0" w:color="auto"/>
              <w:right w:val="single" w:sz="4" w:space="0" w:color="auto"/>
            </w:tcBorders>
          </w:tcPr>
          <w:p w14:paraId="59E24F67" w14:textId="77777777" w:rsidR="0071435E" w:rsidRDefault="0071435E">
            <w:pPr>
              <w:pStyle w:val="TAC"/>
              <w:keepNext w:val="0"/>
              <w:keepLines w:val="0"/>
              <w:numPr>
                <w:ilvl w:val="0"/>
                <w:numId w:val="251"/>
              </w:numPr>
              <w:jc w:val="left"/>
            </w:pPr>
            <w:r>
              <w:rPr>
                <w:rFonts w:eastAsia="SimSun" w:hint="eastAsia"/>
                <w:lang w:eastAsia="zh-CN"/>
              </w:rPr>
              <w:t>Set the GBAUSignature1 object to the instance returned by getInstance()</w:t>
            </w:r>
            <w:r>
              <w:t>.</w:t>
            </w:r>
          </w:p>
          <w:p w14:paraId="5A0D16DB" w14:textId="77777777" w:rsidR="0071435E" w:rsidRDefault="0071435E" w:rsidP="00277EF5">
            <w:pPr>
              <w:pStyle w:val="TAC"/>
              <w:keepNext w:val="0"/>
              <w:keepLines w:val="0"/>
              <w:ind w:left="103"/>
              <w:jc w:val="left"/>
            </w:pPr>
            <w:r>
              <w:t>Parameters are set to:</w:t>
            </w:r>
          </w:p>
          <w:p w14:paraId="4332B3BD" w14:textId="77777777" w:rsidR="0071435E" w:rsidRDefault="0071435E">
            <w:pPr>
              <w:pStyle w:val="TAC"/>
              <w:keepNext w:val="0"/>
              <w:keepLines w:val="0"/>
              <w:numPr>
                <w:ilvl w:val="0"/>
                <w:numId w:val="13"/>
              </w:numPr>
              <w:ind w:left="245" w:hanging="142"/>
              <w:jc w:val="left"/>
            </w:pPr>
            <w:r>
              <w:rPr>
                <w:rFonts w:ascii="Courier New" w:eastAsia="SimSun" w:hAnsi="Courier New" w:cs="Courier New" w:hint="eastAsia"/>
                <w:sz w:val="16"/>
                <w:szCs w:val="18"/>
                <w:lang w:val="en-US" w:eastAsia="zh-CN"/>
              </w:rPr>
              <w:t>a</w:t>
            </w:r>
            <w:r>
              <w:rPr>
                <w:rFonts w:ascii="Courier New" w:hAnsi="Courier New" w:cs="Courier New" w:hint="eastAsia"/>
                <w:sz w:val="16"/>
                <w:szCs w:val="18"/>
              </w:rPr>
              <w:t>lgorithm</w:t>
            </w:r>
            <w:r>
              <w:rPr>
                <w:rFonts w:eastAsia="SimSun" w:hint="eastAsia"/>
                <w:lang w:val="en-US" w:eastAsia="zh-CN"/>
              </w:rPr>
              <w:t xml:space="preserve"> </w:t>
            </w:r>
            <w:r>
              <w:t xml:space="preserve">= </w:t>
            </w:r>
            <w:r>
              <w:rPr>
                <w:rFonts w:hint="eastAsia"/>
              </w:rPr>
              <w:t>uicc.usim.gba_u.GBAUSignature</w:t>
            </w:r>
            <w:r>
              <w:t>.</w:t>
            </w:r>
            <w:r>
              <w:rPr>
                <w:rFonts w:hint="eastAsia"/>
              </w:rPr>
              <w:t>ALG_HMAC_SM3</w:t>
            </w:r>
          </w:p>
          <w:p w14:paraId="0B262DE2"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externalAccess</w:t>
            </w:r>
            <w:r>
              <w:rPr>
                <w:sz w:val="16"/>
                <w:szCs w:val="18"/>
              </w:rPr>
              <w:t xml:space="preserve"> </w:t>
            </w:r>
            <w:r>
              <w:t>= false</w:t>
            </w:r>
          </w:p>
          <w:p w14:paraId="52BAF0DF" w14:textId="77777777" w:rsidR="0071435E" w:rsidRDefault="0071435E" w:rsidP="00277EF5">
            <w:pPr>
              <w:pStyle w:val="TAC"/>
              <w:keepNext w:val="0"/>
              <w:keepLines w:val="0"/>
              <w:ind w:left="103"/>
              <w:jc w:val="left"/>
              <w:rPr>
                <w:rFonts w:ascii="Courier New" w:hAnsi="Courier New" w:cs="Courier New"/>
                <w:sz w:val="16"/>
                <w:szCs w:val="18"/>
              </w:rPr>
            </w:pPr>
          </w:p>
          <w:p w14:paraId="68B77692" w14:textId="77777777" w:rsidR="0071435E" w:rsidRDefault="0071435E">
            <w:pPr>
              <w:pStyle w:val="TAC"/>
              <w:keepNext w:val="0"/>
              <w:keepLines w:val="0"/>
              <w:numPr>
                <w:ilvl w:val="0"/>
                <w:numId w:val="251"/>
              </w:numPr>
              <w:jc w:val="left"/>
            </w:pPr>
            <w:r>
              <w:t xml:space="preserve">Call </w:t>
            </w:r>
            <w:r>
              <w:rPr>
                <w:rFonts w:eastAsia="SimSun" w:hint="eastAsia"/>
                <w:lang w:eastAsia="zh-CN"/>
              </w:rPr>
              <w:t>GBAUSignature1</w:t>
            </w:r>
            <w:r>
              <w:t>.init()</w:t>
            </w:r>
          </w:p>
          <w:p w14:paraId="614CBDE4" w14:textId="77777777" w:rsidR="0071435E" w:rsidRDefault="0071435E" w:rsidP="00277EF5">
            <w:pPr>
              <w:pStyle w:val="TAC"/>
              <w:keepNext w:val="0"/>
              <w:keepLines w:val="0"/>
              <w:ind w:left="103"/>
              <w:jc w:val="left"/>
            </w:pPr>
            <w:r>
              <w:t>Parameters are set to:</w:t>
            </w:r>
          </w:p>
          <w:p w14:paraId="581DC186"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w:t>
            </w:r>
            <w:r>
              <w:rPr>
                <w:rFonts w:eastAsia="SimSun" w:hint="eastAsia"/>
                <w:lang w:val="en-US" w:eastAsia="zh-CN"/>
              </w:rPr>
              <w:t>VERIFY</w:t>
            </w:r>
          </w:p>
          <w:p w14:paraId="08960886"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7ED1C428"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505F3DAC"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70CDD529"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23777265"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386C40C4"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nafIDLen = length of nafID1</w:t>
            </w:r>
          </w:p>
          <w:p w14:paraId="2BFD8243" w14:textId="77777777" w:rsidR="0071435E" w:rsidRDefault="0071435E" w:rsidP="00277EF5">
            <w:pPr>
              <w:pStyle w:val="TAC"/>
              <w:keepNext w:val="0"/>
              <w:keepLines w:val="0"/>
              <w:ind w:left="103"/>
              <w:jc w:val="left"/>
              <w:rPr>
                <w:rFonts w:ascii="Courier New" w:hAnsi="Courier New" w:cs="Courier New"/>
                <w:sz w:val="16"/>
                <w:szCs w:val="18"/>
              </w:rPr>
            </w:pPr>
          </w:p>
          <w:p w14:paraId="377AFCC3" w14:textId="77777777" w:rsidR="0071435E" w:rsidRDefault="0071435E">
            <w:pPr>
              <w:pStyle w:val="TAC"/>
              <w:keepNext w:val="0"/>
              <w:keepLines w:val="0"/>
              <w:numPr>
                <w:ilvl w:val="0"/>
                <w:numId w:val="251"/>
              </w:numPr>
              <w:jc w:val="left"/>
              <w:rPr>
                <w:lang w:val="en-US" w:eastAsia="zh-CN"/>
              </w:rPr>
            </w:pPr>
            <w:r>
              <w:rPr>
                <w:rFonts w:hint="eastAsia"/>
              </w:rPr>
              <w:t>call GBAUSignature1</w:t>
            </w:r>
            <w:r>
              <w:rPr>
                <w:rFonts w:hint="eastAsia"/>
                <w:lang w:val="en-US" w:eastAsia="zh-CN"/>
              </w:rPr>
              <w:t>.verifyPreComputedHash</w:t>
            </w:r>
            <w:r>
              <w:rPr>
                <w:rFonts w:hint="eastAsia"/>
              </w:rPr>
              <w:t xml:space="preserve">() </w:t>
            </w:r>
          </w:p>
          <w:p w14:paraId="043F9611" w14:textId="77777777" w:rsidR="0071435E" w:rsidRDefault="0071435E" w:rsidP="00277EF5">
            <w:pPr>
              <w:pStyle w:val="TAC"/>
              <w:keepNext w:val="0"/>
              <w:keepLines w:val="0"/>
              <w:ind w:left="103"/>
              <w:jc w:val="left"/>
            </w:pPr>
            <w:r>
              <w:t>Parameters are set to:</w:t>
            </w:r>
          </w:p>
          <w:p w14:paraId="166CB9C2"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eastAsia="SimSun" w:hAnsi="Courier New" w:cs="Courier New" w:hint="eastAsia"/>
                <w:sz w:val="16"/>
                <w:szCs w:val="18"/>
                <w:lang w:val="en-US" w:eastAsia="zh-CN"/>
              </w:rPr>
              <w:t>hash</w:t>
            </w:r>
            <w:r>
              <w:rPr>
                <w:rFonts w:ascii="Courier New" w:hAnsi="Courier New" w:cs="Courier New" w:hint="eastAsia"/>
                <w:sz w:val="16"/>
                <w:szCs w:val="18"/>
              </w:rPr>
              <w:t>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eastAsia="SimSun" w:hint="eastAsia"/>
                <w:lang w:val="en-US" w:eastAsia="zh-CN"/>
              </w:rPr>
              <w:t xml:space="preserve">hash of </w:t>
            </w:r>
            <w:r>
              <w:rPr>
                <w:rFonts w:hint="eastAsia"/>
              </w:rPr>
              <w:t>plaintext</w:t>
            </w:r>
          </w:p>
          <w:p w14:paraId="641F0810"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eastAsia="SimSun" w:hAnsi="Courier New" w:cs="Courier New" w:hint="eastAsia"/>
                <w:sz w:val="16"/>
                <w:szCs w:val="18"/>
                <w:lang w:val="en-US" w:eastAsia="zh-CN"/>
              </w:rPr>
              <w:t>hash</w:t>
            </w:r>
            <w:r>
              <w:rPr>
                <w:rFonts w:ascii="Courier New" w:hAnsi="Courier New" w:cs="Courier New" w:hint="eastAsia"/>
                <w:sz w:val="16"/>
                <w:szCs w:val="18"/>
              </w:rPr>
              <w:t>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length of </w:t>
            </w:r>
            <w:r>
              <w:rPr>
                <w:rFonts w:eastAsia="SimSun" w:hint="eastAsia"/>
                <w:lang w:val="en-US" w:eastAsia="zh-CN"/>
              </w:rPr>
              <w:t>hash</w:t>
            </w:r>
          </w:p>
          <w:p w14:paraId="15853DAF"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eastAsia="SimSun" w:hAnsi="Courier New" w:cs="Courier New" w:hint="eastAsia"/>
                <w:sz w:val="16"/>
                <w:szCs w:val="18"/>
                <w:lang w:val="en-US" w:eastAsia="zh-CN"/>
              </w:rPr>
              <w:t>hash</w:t>
            </w:r>
            <w:r>
              <w:rPr>
                <w:rFonts w:ascii="Courier New" w:hAnsi="Courier New" w:cs="Courier New" w:hint="eastAsia"/>
                <w:sz w:val="16"/>
                <w:szCs w:val="18"/>
              </w:rPr>
              <w:t>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1</w:t>
            </w:r>
            <w:r>
              <w:rPr>
                <w:rFonts w:eastAsia="SimSun" w:hint="eastAsia"/>
                <w:lang w:val="en-US" w:eastAsia="zh-CN"/>
              </w:rPr>
              <w:t xml:space="preserve"> </w:t>
            </w:r>
          </w:p>
          <w:p w14:paraId="339C1D52"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sigBuff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sigdata</w:t>
            </w:r>
          </w:p>
          <w:p w14:paraId="071D95DB"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sigOffset</w:t>
            </w:r>
            <w:r>
              <w:rPr>
                <w:rFonts w:ascii="Courier New" w:hAnsi="Courier New" w:cs="Courier New" w:hint="eastAsia"/>
                <w:sz w:val="16"/>
                <w:szCs w:val="18"/>
                <w:lang w:val="en-US" w:eastAsia="zh-CN"/>
              </w:rPr>
              <w:t xml:space="preserve"> </w:t>
            </w:r>
            <w:r>
              <w:rPr>
                <w:rFonts w:ascii="Courier New" w:hAnsi="Courier New" w:cs="Courier New" w:hint="eastAsia"/>
                <w:sz w:val="16"/>
                <w:szCs w:val="18"/>
              </w:rPr>
              <w:t xml:space="preserve">= </w:t>
            </w:r>
            <w:r>
              <w:rPr>
                <w:rFonts w:ascii="Courier New" w:hAnsi="Courier New" w:cs="Courier New" w:hint="eastAsia"/>
                <w:sz w:val="16"/>
                <w:szCs w:val="18"/>
                <w:lang w:val="en-US" w:eastAsia="zh-CN"/>
              </w:rPr>
              <w:t>0</w:t>
            </w:r>
          </w:p>
          <w:p w14:paraId="150A957A"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 xml:space="preserve">sigLength= </w:t>
            </w:r>
            <w:r>
              <w:rPr>
                <w:rFonts w:ascii="Courier New" w:hAnsi="Courier New" w:cs="Courier New" w:hint="eastAsia"/>
                <w:sz w:val="16"/>
                <w:szCs w:val="18"/>
                <w:lang w:val="en-US" w:eastAsia="zh-CN"/>
              </w:rPr>
              <w:t>length of sigdata</w:t>
            </w:r>
          </w:p>
        </w:tc>
        <w:tc>
          <w:tcPr>
            <w:tcW w:w="2989" w:type="dxa"/>
            <w:tcBorders>
              <w:top w:val="single" w:sz="4" w:space="0" w:color="auto"/>
              <w:left w:val="single" w:sz="4" w:space="0" w:color="auto"/>
              <w:bottom w:val="single" w:sz="4" w:space="0" w:color="auto"/>
              <w:right w:val="single" w:sz="4" w:space="0" w:color="auto"/>
            </w:tcBorders>
          </w:tcPr>
          <w:p w14:paraId="52153586" w14:textId="77777777" w:rsidR="0071435E" w:rsidRDefault="0071435E" w:rsidP="00277EF5">
            <w:pPr>
              <w:pStyle w:val="TAC"/>
              <w:keepNext w:val="0"/>
              <w:keepLines w:val="0"/>
              <w:rPr>
                <w:rFonts w:eastAsia="SimSun"/>
                <w:lang w:val="en-US" w:eastAsia="zh-CN"/>
              </w:rPr>
            </w:pPr>
            <w:r>
              <w:rPr>
                <w:rFonts w:eastAsia="SimSun" w:hint="eastAsia"/>
                <w:lang w:val="en-US" w:eastAsia="zh-CN"/>
              </w:rPr>
              <w:t>GBAUSignature1 is a GBAUSignature instance.</w:t>
            </w:r>
          </w:p>
          <w:p w14:paraId="12B3251B" w14:textId="77777777" w:rsidR="0071435E" w:rsidRDefault="0071435E" w:rsidP="00277EF5">
            <w:pPr>
              <w:pStyle w:val="TAC"/>
              <w:keepNext w:val="0"/>
              <w:keepLines w:val="0"/>
              <w:rPr>
                <w:rFonts w:eastAsia="SimSun"/>
                <w:lang w:val="en-US" w:eastAsia="zh-CN"/>
              </w:rPr>
            </w:pPr>
          </w:p>
          <w:p w14:paraId="7DA344F6" w14:textId="77777777" w:rsidR="0071435E" w:rsidRDefault="0071435E" w:rsidP="00277EF5">
            <w:pPr>
              <w:pStyle w:val="TAC"/>
              <w:keepNext w:val="0"/>
              <w:keepLines w:val="0"/>
              <w:rPr>
                <w:rFonts w:eastAsia="SimSun"/>
                <w:lang w:val="en-US" w:eastAsia="zh-CN"/>
              </w:rPr>
            </w:pPr>
          </w:p>
          <w:p w14:paraId="7B998E7E" w14:textId="77777777" w:rsidR="0071435E" w:rsidRDefault="0071435E" w:rsidP="00277EF5">
            <w:pPr>
              <w:pStyle w:val="TAC"/>
              <w:keepNext w:val="0"/>
              <w:keepLines w:val="0"/>
              <w:rPr>
                <w:rFonts w:eastAsia="SimSun"/>
                <w:lang w:val="en-US" w:eastAsia="zh-CN"/>
              </w:rPr>
            </w:pPr>
          </w:p>
          <w:p w14:paraId="4CFC852A" w14:textId="77777777" w:rsidR="0071435E" w:rsidRDefault="0071435E" w:rsidP="00277EF5">
            <w:pPr>
              <w:pStyle w:val="TAC"/>
              <w:keepNext w:val="0"/>
              <w:keepLines w:val="0"/>
              <w:rPr>
                <w:rFonts w:eastAsia="SimSun"/>
                <w:lang w:val="en-US" w:eastAsia="zh-CN"/>
              </w:rPr>
            </w:pPr>
          </w:p>
          <w:p w14:paraId="0E8D6CCF" w14:textId="77777777" w:rsidR="0071435E" w:rsidRDefault="0071435E" w:rsidP="00277EF5">
            <w:pPr>
              <w:pStyle w:val="TAC"/>
              <w:keepNext w:val="0"/>
              <w:keepLines w:val="0"/>
              <w:rPr>
                <w:rFonts w:eastAsia="SimSun"/>
                <w:lang w:val="en-US" w:eastAsia="zh-CN"/>
              </w:rPr>
            </w:pPr>
            <w:r>
              <w:rPr>
                <w:rFonts w:eastAsia="SimSun" w:hint="eastAsia"/>
                <w:lang w:val="en-US" w:eastAsia="zh-CN"/>
              </w:rPr>
              <w:t>CryptoException.ILLEGAL_USE well throwns</w:t>
            </w:r>
            <w:r>
              <w:rPr>
                <w:rFonts w:eastAsia="SimSun"/>
                <w:lang w:val="en-US" w:eastAsia="zh-CN"/>
              </w:rPr>
              <w:t> </w:t>
            </w:r>
          </w:p>
        </w:tc>
        <w:tc>
          <w:tcPr>
            <w:tcW w:w="1206" w:type="dxa"/>
            <w:tcBorders>
              <w:top w:val="single" w:sz="4" w:space="0" w:color="auto"/>
              <w:left w:val="single" w:sz="4" w:space="0" w:color="auto"/>
              <w:bottom w:val="single" w:sz="4" w:space="0" w:color="auto"/>
              <w:right w:val="single" w:sz="4" w:space="0" w:color="auto"/>
            </w:tcBorders>
          </w:tcPr>
          <w:p w14:paraId="6293FECA" w14:textId="77777777" w:rsidR="0071435E" w:rsidRDefault="0071435E" w:rsidP="00277EF5">
            <w:pPr>
              <w:pStyle w:val="TAC"/>
              <w:keepNext w:val="0"/>
              <w:keepLines w:val="0"/>
            </w:pPr>
          </w:p>
        </w:tc>
      </w:tr>
      <w:tr w:rsidR="0071435E" w14:paraId="742F6029"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0CD838F3" w14:textId="77777777" w:rsidR="0071435E" w:rsidRDefault="0071435E" w:rsidP="00277EF5">
            <w:pPr>
              <w:pStyle w:val="TAC"/>
              <w:keepNext w:val="0"/>
              <w:keepLines w:val="0"/>
              <w:rPr>
                <w:rFonts w:eastAsia="SimSun"/>
                <w:lang w:val="en-US" w:eastAsia="zh-CN"/>
              </w:rPr>
            </w:pPr>
            <w:r>
              <w:rPr>
                <w:rFonts w:eastAsia="SimSun" w:hint="eastAsia"/>
                <w:lang w:val="en-US" w:eastAsia="zh-CN"/>
              </w:rPr>
              <w:t>4</w:t>
            </w:r>
          </w:p>
        </w:tc>
        <w:tc>
          <w:tcPr>
            <w:tcW w:w="5161" w:type="dxa"/>
            <w:tcBorders>
              <w:top w:val="single" w:sz="4" w:space="0" w:color="auto"/>
              <w:left w:val="single" w:sz="4" w:space="0" w:color="auto"/>
              <w:bottom w:val="single" w:sz="4" w:space="0" w:color="auto"/>
              <w:right w:val="single" w:sz="4" w:space="0" w:color="auto"/>
            </w:tcBorders>
          </w:tcPr>
          <w:p w14:paraId="5E0D765A" w14:textId="77777777" w:rsidR="0071435E" w:rsidRDefault="0071435E">
            <w:pPr>
              <w:pStyle w:val="TAC"/>
              <w:keepNext w:val="0"/>
              <w:keepLines w:val="0"/>
              <w:numPr>
                <w:ilvl w:val="0"/>
                <w:numId w:val="252"/>
              </w:numPr>
              <w:jc w:val="left"/>
            </w:pPr>
            <w:r>
              <w:rPr>
                <w:rFonts w:eastAsia="SimSun" w:hint="eastAsia"/>
                <w:lang w:eastAsia="zh-CN"/>
              </w:rPr>
              <w:t>Set the GBAUSignature1 object to the instance returned by getInstance()</w:t>
            </w:r>
            <w:r>
              <w:t>.</w:t>
            </w:r>
          </w:p>
          <w:p w14:paraId="45823DC0" w14:textId="77777777" w:rsidR="0071435E" w:rsidRDefault="0071435E" w:rsidP="00277EF5">
            <w:pPr>
              <w:pStyle w:val="TAC"/>
              <w:keepNext w:val="0"/>
              <w:keepLines w:val="0"/>
              <w:ind w:left="103"/>
              <w:jc w:val="left"/>
            </w:pPr>
            <w:r>
              <w:t>Parameters are set to:</w:t>
            </w:r>
          </w:p>
          <w:p w14:paraId="3087CD89" w14:textId="77777777" w:rsidR="0071435E" w:rsidRDefault="0071435E">
            <w:pPr>
              <w:pStyle w:val="TAC"/>
              <w:keepNext w:val="0"/>
              <w:keepLines w:val="0"/>
              <w:numPr>
                <w:ilvl w:val="0"/>
                <w:numId w:val="13"/>
              </w:numPr>
              <w:ind w:left="245" w:hanging="142"/>
              <w:jc w:val="left"/>
            </w:pPr>
            <w:r>
              <w:rPr>
                <w:rFonts w:ascii="Courier New" w:eastAsia="SimSun" w:hAnsi="Courier New" w:cs="Courier New" w:hint="eastAsia"/>
                <w:sz w:val="16"/>
                <w:szCs w:val="18"/>
                <w:lang w:val="en-US" w:eastAsia="zh-CN"/>
              </w:rPr>
              <w:t>a</w:t>
            </w:r>
            <w:r>
              <w:rPr>
                <w:rFonts w:ascii="Courier New" w:hAnsi="Courier New" w:cs="Courier New" w:hint="eastAsia"/>
                <w:sz w:val="16"/>
                <w:szCs w:val="18"/>
              </w:rPr>
              <w:t>lgorithm</w:t>
            </w:r>
            <w:r>
              <w:rPr>
                <w:rFonts w:eastAsia="SimSun" w:hint="eastAsia"/>
                <w:lang w:val="en-US" w:eastAsia="zh-CN"/>
              </w:rPr>
              <w:t xml:space="preserve"> </w:t>
            </w:r>
            <w:r>
              <w:t xml:space="preserve">= </w:t>
            </w:r>
            <w:r>
              <w:rPr>
                <w:rFonts w:hint="eastAsia"/>
              </w:rPr>
              <w:t>uicc.usim.gba_u.GBAUSignature</w:t>
            </w:r>
            <w:r>
              <w:t>.</w:t>
            </w:r>
            <w:r>
              <w:rPr>
                <w:rFonts w:hint="eastAsia"/>
              </w:rPr>
              <w:t>ALG_HMAC_SM3</w:t>
            </w:r>
          </w:p>
          <w:p w14:paraId="64E4D1FD"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externalAccess</w:t>
            </w:r>
            <w:r>
              <w:rPr>
                <w:sz w:val="16"/>
                <w:szCs w:val="18"/>
              </w:rPr>
              <w:t xml:space="preserve"> </w:t>
            </w:r>
            <w:r>
              <w:t>= false</w:t>
            </w:r>
          </w:p>
          <w:p w14:paraId="3958D338" w14:textId="77777777" w:rsidR="0071435E" w:rsidRDefault="0071435E" w:rsidP="00277EF5">
            <w:pPr>
              <w:pStyle w:val="TAC"/>
              <w:keepNext w:val="0"/>
              <w:keepLines w:val="0"/>
              <w:ind w:left="103"/>
              <w:jc w:val="left"/>
              <w:rPr>
                <w:rFonts w:ascii="Courier New" w:hAnsi="Courier New" w:cs="Courier New"/>
                <w:sz w:val="16"/>
                <w:szCs w:val="18"/>
              </w:rPr>
            </w:pPr>
          </w:p>
          <w:p w14:paraId="1FABCBEF" w14:textId="77777777" w:rsidR="0071435E" w:rsidRDefault="0071435E">
            <w:pPr>
              <w:pStyle w:val="TAC"/>
              <w:keepNext w:val="0"/>
              <w:keepLines w:val="0"/>
              <w:numPr>
                <w:ilvl w:val="0"/>
                <w:numId w:val="252"/>
              </w:numPr>
              <w:jc w:val="left"/>
            </w:pPr>
            <w:r>
              <w:t xml:space="preserve">Call </w:t>
            </w:r>
            <w:r>
              <w:rPr>
                <w:rFonts w:eastAsia="SimSun" w:hint="eastAsia"/>
                <w:lang w:eastAsia="zh-CN"/>
              </w:rPr>
              <w:t>GBAUSignature1</w:t>
            </w:r>
            <w:r>
              <w:t>.init()</w:t>
            </w:r>
          </w:p>
          <w:p w14:paraId="1CBB5955" w14:textId="77777777" w:rsidR="0071435E" w:rsidRDefault="0071435E" w:rsidP="00277EF5">
            <w:pPr>
              <w:pStyle w:val="TAC"/>
              <w:keepNext w:val="0"/>
              <w:keepLines w:val="0"/>
              <w:ind w:left="103"/>
              <w:jc w:val="left"/>
            </w:pPr>
            <w:r>
              <w:t>Parameters are set to:</w:t>
            </w:r>
          </w:p>
          <w:p w14:paraId="5A5ECC9F"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w:t>
            </w:r>
            <w:r>
              <w:rPr>
                <w:rFonts w:eastAsia="SimSun" w:hint="eastAsia"/>
                <w:lang w:val="en-US" w:eastAsia="zh-CN"/>
              </w:rPr>
              <w:t>VERIFY</w:t>
            </w:r>
          </w:p>
          <w:p w14:paraId="01DCD931"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1084CFB8"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5221920C"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6CECBCC9"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51135079"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6D0309B2"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nafIDLen = length of nafID1</w:t>
            </w:r>
          </w:p>
          <w:p w14:paraId="2897E667" w14:textId="77777777" w:rsidR="0071435E" w:rsidRDefault="0071435E" w:rsidP="00277EF5">
            <w:pPr>
              <w:pStyle w:val="TAC"/>
              <w:keepNext w:val="0"/>
              <w:keepLines w:val="0"/>
              <w:ind w:left="103"/>
              <w:jc w:val="left"/>
              <w:rPr>
                <w:rFonts w:ascii="Courier New" w:hAnsi="Courier New" w:cs="Courier New"/>
                <w:sz w:val="16"/>
                <w:szCs w:val="18"/>
              </w:rPr>
            </w:pPr>
          </w:p>
          <w:p w14:paraId="666ED741" w14:textId="77777777" w:rsidR="0071435E" w:rsidRDefault="0071435E">
            <w:pPr>
              <w:pStyle w:val="TAC"/>
              <w:keepNext w:val="0"/>
              <w:keepLines w:val="0"/>
              <w:numPr>
                <w:ilvl w:val="0"/>
                <w:numId w:val="252"/>
              </w:numPr>
              <w:jc w:val="left"/>
              <w:rPr>
                <w:lang w:val="en-US" w:eastAsia="zh-CN"/>
              </w:rPr>
            </w:pPr>
            <w:r>
              <w:rPr>
                <w:rFonts w:hint="eastAsia"/>
              </w:rPr>
              <w:t>call GBAUSignature1</w:t>
            </w:r>
            <w:r>
              <w:rPr>
                <w:rFonts w:hint="eastAsia"/>
                <w:lang w:val="en-US" w:eastAsia="zh-CN"/>
              </w:rPr>
              <w:t>.verifyPreComputedHash</w:t>
            </w:r>
            <w:r>
              <w:rPr>
                <w:rFonts w:hint="eastAsia"/>
              </w:rPr>
              <w:t xml:space="preserve">() </w:t>
            </w:r>
          </w:p>
          <w:p w14:paraId="4544D0A6" w14:textId="77777777" w:rsidR="0071435E" w:rsidRDefault="0071435E" w:rsidP="00277EF5">
            <w:pPr>
              <w:pStyle w:val="TAC"/>
              <w:keepNext w:val="0"/>
              <w:keepLines w:val="0"/>
              <w:ind w:left="103"/>
              <w:jc w:val="left"/>
            </w:pPr>
            <w:r>
              <w:t>Parameters are set to:</w:t>
            </w:r>
          </w:p>
          <w:p w14:paraId="7C0549B1"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eastAsia="SimSun" w:hAnsi="Courier New" w:cs="Courier New" w:hint="eastAsia"/>
                <w:sz w:val="16"/>
                <w:szCs w:val="18"/>
                <w:lang w:val="en-US" w:eastAsia="zh-CN"/>
              </w:rPr>
              <w:t>hash</w:t>
            </w:r>
            <w:r>
              <w:rPr>
                <w:rFonts w:ascii="Courier New" w:hAnsi="Courier New" w:cs="Courier New" w:hint="eastAsia"/>
                <w:sz w:val="16"/>
                <w:szCs w:val="18"/>
              </w:rPr>
              <w:t>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eastAsia="SimSun" w:hint="eastAsia"/>
                <w:lang w:val="en-US" w:eastAsia="zh-CN"/>
              </w:rPr>
              <w:t>null</w:t>
            </w:r>
          </w:p>
          <w:p w14:paraId="71E8FFE3"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eastAsia="SimSun" w:hAnsi="Courier New" w:cs="Courier New" w:hint="eastAsia"/>
                <w:sz w:val="16"/>
                <w:szCs w:val="18"/>
                <w:lang w:val="en-US" w:eastAsia="zh-CN"/>
              </w:rPr>
              <w:t>hash</w:t>
            </w:r>
            <w:r>
              <w:rPr>
                <w:rFonts w:ascii="Courier New" w:hAnsi="Courier New" w:cs="Courier New" w:hint="eastAsia"/>
                <w:sz w:val="16"/>
                <w:szCs w:val="18"/>
              </w:rPr>
              <w:t>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p w14:paraId="12AD9995"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eastAsia="SimSun" w:hAnsi="Courier New" w:cs="Courier New" w:hint="eastAsia"/>
                <w:sz w:val="16"/>
                <w:szCs w:val="18"/>
                <w:lang w:val="en-US" w:eastAsia="zh-CN"/>
              </w:rPr>
              <w:t>hash</w:t>
            </w:r>
            <w:r>
              <w:rPr>
                <w:rFonts w:ascii="Courier New" w:hAnsi="Courier New" w:cs="Courier New" w:hint="eastAsia"/>
                <w:sz w:val="16"/>
                <w:szCs w:val="18"/>
              </w:rPr>
              <w:t>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length of </w:t>
            </w:r>
            <w:r>
              <w:rPr>
                <w:rFonts w:eastAsia="SimSun" w:hint="eastAsia"/>
                <w:lang w:val="en-US" w:eastAsia="zh-CN"/>
              </w:rPr>
              <w:t xml:space="preserve">hash </w:t>
            </w:r>
          </w:p>
          <w:p w14:paraId="28E9B52F"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sigBuff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sigdata</w:t>
            </w:r>
          </w:p>
          <w:p w14:paraId="28D88D90"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sigOffset</w:t>
            </w:r>
            <w:r>
              <w:rPr>
                <w:rFonts w:ascii="Courier New" w:hAnsi="Courier New" w:cs="Courier New" w:hint="eastAsia"/>
                <w:sz w:val="16"/>
                <w:szCs w:val="18"/>
                <w:lang w:val="en-US" w:eastAsia="zh-CN"/>
              </w:rPr>
              <w:t xml:space="preserve"> </w:t>
            </w:r>
            <w:r>
              <w:rPr>
                <w:rFonts w:ascii="Courier New" w:hAnsi="Courier New" w:cs="Courier New" w:hint="eastAsia"/>
                <w:sz w:val="16"/>
                <w:szCs w:val="18"/>
              </w:rPr>
              <w:t xml:space="preserve">= </w:t>
            </w:r>
            <w:r>
              <w:rPr>
                <w:rFonts w:ascii="Courier New" w:hAnsi="Courier New" w:cs="Courier New" w:hint="eastAsia"/>
                <w:sz w:val="16"/>
                <w:szCs w:val="18"/>
                <w:lang w:val="en-US" w:eastAsia="zh-CN"/>
              </w:rPr>
              <w:t>0</w:t>
            </w:r>
          </w:p>
          <w:p w14:paraId="16BB9DB7"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 xml:space="preserve">sigLength= </w:t>
            </w:r>
            <w:r>
              <w:rPr>
                <w:rFonts w:ascii="Courier New" w:hAnsi="Courier New" w:cs="Courier New" w:hint="eastAsia"/>
                <w:sz w:val="16"/>
                <w:szCs w:val="18"/>
                <w:lang w:val="en-US" w:eastAsia="zh-CN"/>
              </w:rPr>
              <w:t>length of sigdata</w:t>
            </w:r>
          </w:p>
        </w:tc>
        <w:tc>
          <w:tcPr>
            <w:tcW w:w="2989" w:type="dxa"/>
            <w:tcBorders>
              <w:top w:val="single" w:sz="4" w:space="0" w:color="auto"/>
              <w:left w:val="single" w:sz="4" w:space="0" w:color="auto"/>
              <w:bottom w:val="single" w:sz="4" w:space="0" w:color="auto"/>
              <w:right w:val="single" w:sz="4" w:space="0" w:color="auto"/>
            </w:tcBorders>
          </w:tcPr>
          <w:p w14:paraId="369E2523" w14:textId="77777777" w:rsidR="0071435E" w:rsidRDefault="0071435E" w:rsidP="00277EF5">
            <w:pPr>
              <w:pStyle w:val="TAC"/>
              <w:keepNext w:val="0"/>
              <w:keepLines w:val="0"/>
              <w:rPr>
                <w:rFonts w:eastAsia="SimSun"/>
                <w:lang w:val="en-US" w:eastAsia="zh-CN"/>
              </w:rPr>
            </w:pPr>
            <w:r>
              <w:rPr>
                <w:rFonts w:eastAsia="SimSun" w:hint="eastAsia"/>
                <w:lang w:val="en-US" w:eastAsia="zh-CN"/>
              </w:rPr>
              <w:t>GBAUSignature1 is a GBAUSignature instance.</w:t>
            </w:r>
          </w:p>
          <w:p w14:paraId="6C037745" w14:textId="77777777" w:rsidR="0071435E" w:rsidRDefault="0071435E" w:rsidP="00277EF5">
            <w:pPr>
              <w:pStyle w:val="TAC"/>
              <w:keepNext w:val="0"/>
              <w:keepLines w:val="0"/>
              <w:rPr>
                <w:rFonts w:eastAsia="SimSun"/>
                <w:lang w:val="en-US" w:eastAsia="zh-CN"/>
              </w:rPr>
            </w:pPr>
          </w:p>
          <w:p w14:paraId="5C037DD0" w14:textId="77777777" w:rsidR="0071435E" w:rsidRDefault="0071435E" w:rsidP="00277EF5">
            <w:pPr>
              <w:pStyle w:val="TAC"/>
              <w:keepNext w:val="0"/>
              <w:keepLines w:val="0"/>
              <w:rPr>
                <w:rFonts w:eastAsia="SimSun"/>
                <w:lang w:val="en-US" w:eastAsia="zh-CN"/>
              </w:rPr>
            </w:pPr>
          </w:p>
          <w:p w14:paraId="0CFE7633" w14:textId="77777777" w:rsidR="0071435E" w:rsidRDefault="0071435E" w:rsidP="00277EF5">
            <w:pPr>
              <w:pStyle w:val="TAC"/>
              <w:keepNext w:val="0"/>
              <w:keepLines w:val="0"/>
              <w:rPr>
                <w:rFonts w:eastAsia="SimSun"/>
                <w:lang w:val="en-US" w:eastAsia="zh-CN"/>
              </w:rPr>
            </w:pPr>
          </w:p>
          <w:p w14:paraId="190929A5" w14:textId="77777777" w:rsidR="0071435E" w:rsidRDefault="0071435E" w:rsidP="00277EF5">
            <w:pPr>
              <w:pStyle w:val="TAC"/>
              <w:keepNext w:val="0"/>
              <w:keepLines w:val="0"/>
              <w:rPr>
                <w:rFonts w:eastAsia="SimSun"/>
                <w:lang w:val="en-US" w:eastAsia="zh-CN"/>
              </w:rPr>
            </w:pPr>
          </w:p>
          <w:p w14:paraId="0F8F4B61" w14:textId="77777777" w:rsidR="0071435E" w:rsidRDefault="0071435E" w:rsidP="00277EF5">
            <w:pPr>
              <w:pStyle w:val="TAC"/>
              <w:keepNext w:val="0"/>
              <w:keepLines w:val="0"/>
              <w:jc w:val="both"/>
            </w:pPr>
            <w:r>
              <w:rPr>
                <w:rFonts w:eastAsia="SimSun" w:hint="eastAsia"/>
                <w:lang w:val="en-US" w:eastAsia="zh-CN"/>
              </w:rPr>
              <w:t>NullPointerException well throwns</w:t>
            </w:r>
          </w:p>
        </w:tc>
        <w:tc>
          <w:tcPr>
            <w:tcW w:w="1206" w:type="dxa"/>
            <w:tcBorders>
              <w:top w:val="single" w:sz="4" w:space="0" w:color="auto"/>
              <w:left w:val="single" w:sz="4" w:space="0" w:color="auto"/>
              <w:bottom w:val="single" w:sz="4" w:space="0" w:color="auto"/>
              <w:right w:val="single" w:sz="4" w:space="0" w:color="auto"/>
            </w:tcBorders>
          </w:tcPr>
          <w:p w14:paraId="074B70B4" w14:textId="77777777" w:rsidR="0071435E" w:rsidRDefault="0071435E" w:rsidP="00277EF5">
            <w:pPr>
              <w:pStyle w:val="TAC"/>
              <w:keepNext w:val="0"/>
              <w:keepLines w:val="0"/>
            </w:pPr>
          </w:p>
        </w:tc>
      </w:tr>
      <w:tr w:rsidR="0071435E" w14:paraId="4F205D21"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5888FCA1" w14:textId="77777777" w:rsidR="0071435E" w:rsidRDefault="0071435E" w:rsidP="00277EF5">
            <w:pPr>
              <w:pStyle w:val="TAC"/>
              <w:keepNext w:val="0"/>
              <w:keepLines w:val="0"/>
              <w:rPr>
                <w:rFonts w:eastAsia="SimSun"/>
                <w:lang w:val="en-US" w:eastAsia="zh-CN"/>
              </w:rPr>
            </w:pPr>
            <w:r>
              <w:rPr>
                <w:rFonts w:eastAsia="SimSun" w:hint="eastAsia"/>
                <w:lang w:val="en-US" w:eastAsia="zh-CN"/>
              </w:rPr>
              <w:t>5</w:t>
            </w:r>
          </w:p>
        </w:tc>
        <w:tc>
          <w:tcPr>
            <w:tcW w:w="5161" w:type="dxa"/>
            <w:tcBorders>
              <w:top w:val="single" w:sz="4" w:space="0" w:color="auto"/>
              <w:left w:val="single" w:sz="4" w:space="0" w:color="auto"/>
              <w:bottom w:val="single" w:sz="4" w:space="0" w:color="auto"/>
              <w:right w:val="single" w:sz="4" w:space="0" w:color="auto"/>
            </w:tcBorders>
          </w:tcPr>
          <w:p w14:paraId="1A509085" w14:textId="77777777" w:rsidR="0071435E" w:rsidRDefault="0071435E">
            <w:pPr>
              <w:pStyle w:val="TAC"/>
              <w:keepNext w:val="0"/>
              <w:keepLines w:val="0"/>
              <w:numPr>
                <w:ilvl w:val="0"/>
                <w:numId w:val="253"/>
              </w:numPr>
              <w:jc w:val="left"/>
            </w:pPr>
            <w:r>
              <w:rPr>
                <w:rFonts w:eastAsia="SimSun" w:hint="eastAsia"/>
                <w:lang w:eastAsia="zh-CN"/>
              </w:rPr>
              <w:t>Set the GBAUSignature1 object to the instance returned by getInstance()</w:t>
            </w:r>
            <w:r>
              <w:t>.</w:t>
            </w:r>
          </w:p>
          <w:p w14:paraId="1FC5049A" w14:textId="77777777" w:rsidR="0071435E" w:rsidRDefault="0071435E" w:rsidP="00277EF5">
            <w:pPr>
              <w:pStyle w:val="TAC"/>
              <w:keepNext w:val="0"/>
              <w:keepLines w:val="0"/>
              <w:ind w:left="103"/>
              <w:jc w:val="left"/>
            </w:pPr>
            <w:r>
              <w:t>Parameters are set to:</w:t>
            </w:r>
          </w:p>
          <w:p w14:paraId="644E49F5" w14:textId="77777777" w:rsidR="0071435E" w:rsidRDefault="0071435E">
            <w:pPr>
              <w:pStyle w:val="TAC"/>
              <w:keepNext w:val="0"/>
              <w:keepLines w:val="0"/>
              <w:numPr>
                <w:ilvl w:val="0"/>
                <w:numId w:val="13"/>
              </w:numPr>
              <w:ind w:left="245" w:hanging="142"/>
              <w:jc w:val="left"/>
            </w:pPr>
            <w:r>
              <w:rPr>
                <w:rFonts w:ascii="Courier New" w:eastAsia="SimSun" w:hAnsi="Courier New" w:cs="Courier New" w:hint="eastAsia"/>
                <w:sz w:val="16"/>
                <w:szCs w:val="18"/>
                <w:lang w:val="en-US" w:eastAsia="zh-CN"/>
              </w:rPr>
              <w:t>a</w:t>
            </w:r>
            <w:r>
              <w:rPr>
                <w:rFonts w:ascii="Courier New" w:hAnsi="Courier New" w:cs="Courier New" w:hint="eastAsia"/>
                <w:sz w:val="16"/>
                <w:szCs w:val="18"/>
              </w:rPr>
              <w:t>lgorithm</w:t>
            </w:r>
            <w:r>
              <w:rPr>
                <w:rFonts w:eastAsia="SimSun" w:hint="eastAsia"/>
                <w:lang w:val="en-US" w:eastAsia="zh-CN"/>
              </w:rPr>
              <w:t xml:space="preserve"> </w:t>
            </w:r>
            <w:r>
              <w:t xml:space="preserve">= </w:t>
            </w:r>
            <w:r>
              <w:rPr>
                <w:rFonts w:hint="eastAsia"/>
              </w:rPr>
              <w:lastRenderedPageBreak/>
              <w:t>uicc.usim.gba_u.GBAUSignature</w:t>
            </w:r>
            <w:r>
              <w:t>.</w:t>
            </w:r>
            <w:r>
              <w:rPr>
                <w:rFonts w:hint="eastAsia"/>
              </w:rPr>
              <w:t>ALG_HMAC_SM3</w:t>
            </w:r>
          </w:p>
          <w:p w14:paraId="2A7816D2"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externalAccess</w:t>
            </w:r>
            <w:r>
              <w:rPr>
                <w:sz w:val="16"/>
                <w:szCs w:val="18"/>
              </w:rPr>
              <w:t xml:space="preserve"> </w:t>
            </w:r>
            <w:r>
              <w:t>= false</w:t>
            </w:r>
          </w:p>
          <w:p w14:paraId="5C102F75" w14:textId="77777777" w:rsidR="0071435E" w:rsidRDefault="0071435E" w:rsidP="00277EF5">
            <w:pPr>
              <w:pStyle w:val="TAC"/>
              <w:keepNext w:val="0"/>
              <w:keepLines w:val="0"/>
              <w:ind w:left="103"/>
              <w:jc w:val="left"/>
              <w:rPr>
                <w:rFonts w:ascii="Courier New" w:hAnsi="Courier New" w:cs="Courier New"/>
                <w:sz w:val="16"/>
                <w:szCs w:val="18"/>
              </w:rPr>
            </w:pPr>
          </w:p>
          <w:p w14:paraId="73F98C0B" w14:textId="77777777" w:rsidR="0071435E" w:rsidRDefault="0071435E">
            <w:pPr>
              <w:pStyle w:val="TAC"/>
              <w:keepNext w:val="0"/>
              <w:keepLines w:val="0"/>
              <w:numPr>
                <w:ilvl w:val="0"/>
                <w:numId w:val="253"/>
              </w:numPr>
              <w:jc w:val="left"/>
            </w:pPr>
            <w:r>
              <w:t xml:space="preserve">Call </w:t>
            </w:r>
            <w:r>
              <w:rPr>
                <w:rFonts w:eastAsia="SimSun" w:hint="eastAsia"/>
                <w:lang w:eastAsia="zh-CN"/>
              </w:rPr>
              <w:t>GBAUSignature1</w:t>
            </w:r>
            <w:r>
              <w:t>.init()</w:t>
            </w:r>
          </w:p>
          <w:p w14:paraId="477E7B74" w14:textId="77777777" w:rsidR="0071435E" w:rsidRDefault="0071435E" w:rsidP="00277EF5">
            <w:pPr>
              <w:pStyle w:val="TAC"/>
              <w:keepNext w:val="0"/>
              <w:keepLines w:val="0"/>
              <w:ind w:left="103"/>
              <w:jc w:val="left"/>
            </w:pPr>
            <w:r>
              <w:t>Parameters are set to:</w:t>
            </w:r>
          </w:p>
          <w:p w14:paraId="5A52FBEA"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w:t>
            </w:r>
            <w:r>
              <w:rPr>
                <w:rFonts w:eastAsia="SimSun" w:hint="eastAsia"/>
                <w:lang w:val="en-US" w:eastAsia="zh-CN"/>
              </w:rPr>
              <w:t>VERIFY</w:t>
            </w:r>
          </w:p>
          <w:p w14:paraId="3C9713A1"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0AD8D63E"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3B9FB854"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796F4401"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3C90E43B"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1D908DAB"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nafIDLen = length of nafID1</w:t>
            </w:r>
          </w:p>
          <w:p w14:paraId="4D97919E" w14:textId="77777777" w:rsidR="0071435E" w:rsidRDefault="0071435E" w:rsidP="00277EF5">
            <w:pPr>
              <w:pStyle w:val="TAC"/>
              <w:keepNext w:val="0"/>
              <w:keepLines w:val="0"/>
              <w:ind w:left="103"/>
              <w:jc w:val="left"/>
              <w:rPr>
                <w:rFonts w:ascii="Courier New" w:hAnsi="Courier New" w:cs="Courier New"/>
                <w:sz w:val="16"/>
                <w:szCs w:val="18"/>
              </w:rPr>
            </w:pPr>
          </w:p>
          <w:p w14:paraId="4ABA3297" w14:textId="77777777" w:rsidR="0071435E" w:rsidRDefault="0071435E">
            <w:pPr>
              <w:pStyle w:val="TAC"/>
              <w:keepNext w:val="0"/>
              <w:keepLines w:val="0"/>
              <w:numPr>
                <w:ilvl w:val="0"/>
                <w:numId w:val="253"/>
              </w:numPr>
              <w:jc w:val="left"/>
              <w:rPr>
                <w:lang w:val="en-US" w:eastAsia="zh-CN"/>
              </w:rPr>
            </w:pPr>
            <w:r>
              <w:rPr>
                <w:rFonts w:hint="eastAsia"/>
              </w:rPr>
              <w:t>call GBAUSignature1</w:t>
            </w:r>
            <w:r>
              <w:rPr>
                <w:rFonts w:hint="eastAsia"/>
                <w:lang w:val="en-US" w:eastAsia="zh-CN"/>
              </w:rPr>
              <w:t>.verifyPreComputedHash</w:t>
            </w:r>
            <w:r>
              <w:rPr>
                <w:rFonts w:hint="eastAsia"/>
              </w:rPr>
              <w:t xml:space="preserve">() </w:t>
            </w:r>
          </w:p>
          <w:p w14:paraId="64339CAD" w14:textId="77777777" w:rsidR="0071435E" w:rsidRDefault="0071435E" w:rsidP="00277EF5">
            <w:pPr>
              <w:pStyle w:val="TAC"/>
              <w:keepNext w:val="0"/>
              <w:keepLines w:val="0"/>
              <w:ind w:left="103"/>
              <w:jc w:val="left"/>
            </w:pPr>
            <w:r>
              <w:t>Parameters are set to:</w:t>
            </w:r>
          </w:p>
          <w:p w14:paraId="2B0E802D"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eastAsia="SimSun" w:hAnsi="Courier New" w:cs="Courier New" w:hint="eastAsia"/>
                <w:sz w:val="16"/>
                <w:szCs w:val="18"/>
                <w:lang w:val="en-US" w:eastAsia="zh-CN"/>
              </w:rPr>
              <w:t>hash</w:t>
            </w:r>
            <w:r>
              <w:rPr>
                <w:rFonts w:ascii="Courier New" w:hAnsi="Courier New" w:cs="Courier New" w:hint="eastAsia"/>
                <w:sz w:val="16"/>
                <w:szCs w:val="18"/>
              </w:rPr>
              <w:t>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eastAsia="SimSun" w:hint="eastAsia"/>
                <w:lang w:val="en-US" w:eastAsia="zh-CN"/>
              </w:rPr>
              <w:t xml:space="preserve">hash of </w:t>
            </w:r>
            <w:r>
              <w:rPr>
                <w:rFonts w:hint="eastAsia"/>
              </w:rPr>
              <w:t>plaintext</w:t>
            </w:r>
          </w:p>
          <w:p w14:paraId="66580454"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eastAsia="SimSun" w:hAnsi="Courier New" w:cs="Courier New" w:hint="eastAsia"/>
                <w:sz w:val="16"/>
                <w:szCs w:val="18"/>
                <w:lang w:val="en-US" w:eastAsia="zh-CN"/>
              </w:rPr>
              <w:t>hash</w:t>
            </w:r>
            <w:r>
              <w:rPr>
                <w:rFonts w:ascii="Courier New" w:hAnsi="Courier New" w:cs="Courier New" w:hint="eastAsia"/>
                <w:sz w:val="16"/>
                <w:szCs w:val="18"/>
              </w:rPr>
              <w:t>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p w14:paraId="59AAFD61"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eastAsia="SimSun" w:hAnsi="Courier New" w:cs="Courier New" w:hint="eastAsia"/>
                <w:sz w:val="16"/>
                <w:szCs w:val="18"/>
                <w:lang w:val="en-US" w:eastAsia="zh-CN"/>
              </w:rPr>
              <w:t>hash</w:t>
            </w:r>
            <w:r>
              <w:rPr>
                <w:rFonts w:ascii="Courier New" w:hAnsi="Courier New" w:cs="Courier New" w:hint="eastAsia"/>
                <w:sz w:val="16"/>
                <w:szCs w:val="18"/>
              </w:rPr>
              <w:t>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length of </w:t>
            </w:r>
            <w:r>
              <w:rPr>
                <w:rFonts w:eastAsia="SimSun" w:hint="eastAsia"/>
                <w:lang w:val="en-US" w:eastAsia="zh-CN"/>
              </w:rPr>
              <w:t xml:space="preserve">hash </w:t>
            </w:r>
          </w:p>
          <w:p w14:paraId="0FC75D8A"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sigBuff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null</w:t>
            </w:r>
          </w:p>
          <w:p w14:paraId="6E5C2ECD"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sigOffset</w:t>
            </w:r>
            <w:r>
              <w:rPr>
                <w:rFonts w:ascii="Courier New" w:hAnsi="Courier New" w:cs="Courier New" w:hint="eastAsia"/>
                <w:sz w:val="16"/>
                <w:szCs w:val="18"/>
                <w:lang w:val="en-US" w:eastAsia="zh-CN"/>
              </w:rPr>
              <w:t xml:space="preserve"> </w:t>
            </w:r>
            <w:r>
              <w:rPr>
                <w:rFonts w:ascii="Courier New" w:hAnsi="Courier New" w:cs="Courier New" w:hint="eastAsia"/>
                <w:sz w:val="16"/>
                <w:szCs w:val="18"/>
              </w:rPr>
              <w:t xml:space="preserve">= </w:t>
            </w:r>
            <w:r>
              <w:rPr>
                <w:rFonts w:ascii="Courier New" w:hAnsi="Courier New" w:cs="Courier New" w:hint="eastAsia"/>
                <w:sz w:val="16"/>
                <w:szCs w:val="18"/>
                <w:lang w:val="en-US" w:eastAsia="zh-CN"/>
              </w:rPr>
              <w:t>0</w:t>
            </w:r>
          </w:p>
          <w:p w14:paraId="617C6D1A"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 xml:space="preserve">sigLength= </w:t>
            </w:r>
            <w:r>
              <w:rPr>
                <w:rFonts w:ascii="Courier New" w:hAnsi="Courier New" w:cs="Courier New" w:hint="eastAsia"/>
                <w:sz w:val="16"/>
                <w:szCs w:val="18"/>
                <w:lang w:val="en-US" w:eastAsia="zh-CN"/>
              </w:rPr>
              <w:t>length of sigdata</w:t>
            </w:r>
          </w:p>
        </w:tc>
        <w:tc>
          <w:tcPr>
            <w:tcW w:w="2989" w:type="dxa"/>
            <w:tcBorders>
              <w:top w:val="single" w:sz="4" w:space="0" w:color="auto"/>
              <w:left w:val="single" w:sz="4" w:space="0" w:color="auto"/>
              <w:bottom w:val="single" w:sz="4" w:space="0" w:color="auto"/>
              <w:right w:val="single" w:sz="4" w:space="0" w:color="auto"/>
            </w:tcBorders>
          </w:tcPr>
          <w:p w14:paraId="7D725762" w14:textId="77777777" w:rsidR="0071435E" w:rsidRDefault="0071435E" w:rsidP="00277EF5">
            <w:pPr>
              <w:pStyle w:val="TAC"/>
              <w:keepNext w:val="0"/>
              <w:keepLines w:val="0"/>
              <w:rPr>
                <w:rFonts w:eastAsia="SimSun"/>
                <w:lang w:val="en-US" w:eastAsia="zh-CN"/>
              </w:rPr>
            </w:pPr>
            <w:r>
              <w:rPr>
                <w:rFonts w:eastAsia="SimSun" w:hint="eastAsia"/>
                <w:lang w:val="en-US" w:eastAsia="zh-CN"/>
              </w:rPr>
              <w:lastRenderedPageBreak/>
              <w:t>GBAUSignature1 is a GBAUSignature instance.</w:t>
            </w:r>
          </w:p>
          <w:p w14:paraId="268F3BBF" w14:textId="77777777" w:rsidR="0071435E" w:rsidRDefault="0071435E" w:rsidP="00277EF5">
            <w:pPr>
              <w:pStyle w:val="TAC"/>
              <w:keepNext w:val="0"/>
              <w:keepLines w:val="0"/>
              <w:rPr>
                <w:rFonts w:eastAsia="SimSun"/>
                <w:lang w:val="en-US" w:eastAsia="zh-CN"/>
              </w:rPr>
            </w:pPr>
          </w:p>
          <w:p w14:paraId="5FF3CCA7" w14:textId="77777777" w:rsidR="0071435E" w:rsidRDefault="0071435E" w:rsidP="00277EF5">
            <w:pPr>
              <w:pStyle w:val="TAC"/>
              <w:keepNext w:val="0"/>
              <w:keepLines w:val="0"/>
              <w:rPr>
                <w:rFonts w:eastAsia="SimSun"/>
                <w:lang w:val="en-US" w:eastAsia="zh-CN"/>
              </w:rPr>
            </w:pPr>
          </w:p>
          <w:p w14:paraId="26FEFA56" w14:textId="77777777" w:rsidR="0071435E" w:rsidRDefault="0071435E" w:rsidP="00277EF5">
            <w:pPr>
              <w:pStyle w:val="TAC"/>
              <w:keepNext w:val="0"/>
              <w:keepLines w:val="0"/>
              <w:rPr>
                <w:rFonts w:eastAsia="SimSun"/>
                <w:lang w:val="en-US" w:eastAsia="zh-CN"/>
              </w:rPr>
            </w:pPr>
          </w:p>
          <w:p w14:paraId="1ED67CA7" w14:textId="77777777" w:rsidR="0071435E" w:rsidRDefault="0071435E" w:rsidP="00277EF5">
            <w:pPr>
              <w:pStyle w:val="TAC"/>
              <w:keepNext w:val="0"/>
              <w:keepLines w:val="0"/>
              <w:rPr>
                <w:rFonts w:eastAsia="SimSun"/>
                <w:lang w:val="en-US" w:eastAsia="zh-CN"/>
              </w:rPr>
            </w:pPr>
          </w:p>
          <w:p w14:paraId="2578CA1E" w14:textId="77777777" w:rsidR="0071435E" w:rsidRDefault="0071435E" w:rsidP="00277EF5">
            <w:pPr>
              <w:pStyle w:val="TAC"/>
              <w:keepNext w:val="0"/>
              <w:keepLines w:val="0"/>
              <w:jc w:val="left"/>
            </w:pPr>
            <w:r>
              <w:rPr>
                <w:rFonts w:eastAsia="SimSun" w:hint="eastAsia"/>
                <w:lang w:val="en-US" w:eastAsia="zh-CN"/>
              </w:rPr>
              <w:t>NullPointerException well throwns</w:t>
            </w:r>
          </w:p>
        </w:tc>
        <w:tc>
          <w:tcPr>
            <w:tcW w:w="1206" w:type="dxa"/>
            <w:tcBorders>
              <w:top w:val="single" w:sz="4" w:space="0" w:color="auto"/>
              <w:left w:val="single" w:sz="4" w:space="0" w:color="auto"/>
              <w:bottom w:val="single" w:sz="4" w:space="0" w:color="auto"/>
              <w:right w:val="single" w:sz="4" w:space="0" w:color="auto"/>
            </w:tcBorders>
          </w:tcPr>
          <w:p w14:paraId="25EEA443" w14:textId="77777777" w:rsidR="0071435E" w:rsidRDefault="0071435E" w:rsidP="00277EF5">
            <w:pPr>
              <w:pStyle w:val="TAC"/>
              <w:keepNext w:val="0"/>
              <w:keepLines w:val="0"/>
            </w:pPr>
          </w:p>
        </w:tc>
      </w:tr>
      <w:tr w:rsidR="0071435E" w14:paraId="33F906C6"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27A19D12" w14:textId="77777777" w:rsidR="0071435E" w:rsidRDefault="0071435E" w:rsidP="00277EF5">
            <w:pPr>
              <w:pStyle w:val="TAC"/>
              <w:keepNext w:val="0"/>
              <w:keepLines w:val="0"/>
              <w:rPr>
                <w:rFonts w:eastAsia="SimSun"/>
                <w:lang w:val="en-US" w:eastAsia="zh-CN"/>
              </w:rPr>
            </w:pPr>
            <w:r>
              <w:rPr>
                <w:rFonts w:eastAsia="SimSun" w:hint="eastAsia"/>
                <w:lang w:val="en-US" w:eastAsia="zh-CN"/>
              </w:rPr>
              <w:t>6</w:t>
            </w:r>
          </w:p>
        </w:tc>
        <w:tc>
          <w:tcPr>
            <w:tcW w:w="5161" w:type="dxa"/>
            <w:tcBorders>
              <w:top w:val="single" w:sz="4" w:space="0" w:color="auto"/>
              <w:left w:val="single" w:sz="4" w:space="0" w:color="auto"/>
              <w:bottom w:val="single" w:sz="4" w:space="0" w:color="auto"/>
              <w:right w:val="single" w:sz="4" w:space="0" w:color="auto"/>
            </w:tcBorders>
          </w:tcPr>
          <w:p w14:paraId="7E138C75" w14:textId="77777777" w:rsidR="0071435E" w:rsidRDefault="0071435E">
            <w:pPr>
              <w:pStyle w:val="TAC"/>
              <w:keepNext w:val="0"/>
              <w:keepLines w:val="0"/>
              <w:numPr>
                <w:ilvl w:val="0"/>
                <w:numId w:val="254"/>
              </w:numPr>
              <w:jc w:val="left"/>
            </w:pPr>
            <w:r>
              <w:rPr>
                <w:rFonts w:eastAsia="SimSun" w:hint="eastAsia"/>
                <w:lang w:eastAsia="zh-CN"/>
              </w:rPr>
              <w:t>Set the GBAUSignature1 object to the instance returned by getInstance()</w:t>
            </w:r>
            <w:r>
              <w:t>.</w:t>
            </w:r>
          </w:p>
          <w:p w14:paraId="4F006B4D" w14:textId="77777777" w:rsidR="0071435E" w:rsidRDefault="0071435E" w:rsidP="00277EF5">
            <w:pPr>
              <w:pStyle w:val="TAC"/>
              <w:keepNext w:val="0"/>
              <w:keepLines w:val="0"/>
              <w:ind w:left="103"/>
              <w:jc w:val="left"/>
            </w:pPr>
            <w:r>
              <w:t>Parameters are set to:</w:t>
            </w:r>
          </w:p>
          <w:p w14:paraId="5E213A1E" w14:textId="77777777" w:rsidR="0071435E" w:rsidRDefault="0071435E">
            <w:pPr>
              <w:pStyle w:val="TAC"/>
              <w:keepNext w:val="0"/>
              <w:keepLines w:val="0"/>
              <w:numPr>
                <w:ilvl w:val="0"/>
                <w:numId w:val="13"/>
              </w:numPr>
              <w:ind w:left="245" w:hanging="142"/>
              <w:jc w:val="left"/>
            </w:pPr>
            <w:r>
              <w:rPr>
                <w:rFonts w:ascii="Courier New" w:eastAsia="SimSun" w:hAnsi="Courier New" w:cs="Courier New" w:hint="eastAsia"/>
                <w:sz w:val="16"/>
                <w:szCs w:val="18"/>
                <w:lang w:val="en-US" w:eastAsia="zh-CN"/>
              </w:rPr>
              <w:t>a</w:t>
            </w:r>
            <w:r>
              <w:rPr>
                <w:rFonts w:ascii="Courier New" w:hAnsi="Courier New" w:cs="Courier New" w:hint="eastAsia"/>
                <w:sz w:val="16"/>
                <w:szCs w:val="18"/>
              </w:rPr>
              <w:t>lgorithm</w:t>
            </w:r>
            <w:r>
              <w:rPr>
                <w:rFonts w:eastAsia="SimSun" w:hint="eastAsia"/>
                <w:lang w:val="en-US" w:eastAsia="zh-CN"/>
              </w:rPr>
              <w:t xml:space="preserve"> </w:t>
            </w:r>
            <w:r>
              <w:t xml:space="preserve">= </w:t>
            </w:r>
            <w:r>
              <w:rPr>
                <w:rFonts w:hint="eastAsia"/>
              </w:rPr>
              <w:t>uicc.usim.gba_u.GBAUSignature</w:t>
            </w:r>
            <w:r>
              <w:t>.</w:t>
            </w:r>
            <w:r>
              <w:rPr>
                <w:rFonts w:hint="eastAsia"/>
              </w:rPr>
              <w:t>ALG_HMAC_SM3</w:t>
            </w:r>
          </w:p>
          <w:p w14:paraId="3BBF863D"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externalAccess</w:t>
            </w:r>
            <w:r>
              <w:rPr>
                <w:sz w:val="16"/>
                <w:szCs w:val="18"/>
              </w:rPr>
              <w:t xml:space="preserve"> </w:t>
            </w:r>
            <w:r>
              <w:t>= false</w:t>
            </w:r>
          </w:p>
          <w:p w14:paraId="3D8D96DF" w14:textId="77777777" w:rsidR="0071435E" w:rsidRDefault="0071435E" w:rsidP="00277EF5">
            <w:pPr>
              <w:pStyle w:val="TAC"/>
              <w:keepNext w:val="0"/>
              <w:keepLines w:val="0"/>
              <w:ind w:left="103"/>
              <w:jc w:val="left"/>
              <w:rPr>
                <w:rFonts w:ascii="Courier New" w:hAnsi="Courier New" w:cs="Courier New"/>
                <w:sz w:val="16"/>
                <w:szCs w:val="18"/>
              </w:rPr>
            </w:pPr>
          </w:p>
          <w:p w14:paraId="7BE1B223" w14:textId="77777777" w:rsidR="0071435E" w:rsidRDefault="0071435E">
            <w:pPr>
              <w:pStyle w:val="TAC"/>
              <w:keepNext w:val="0"/>
              <w:keepLines w:val="0"/>
              <w:numPr>
                <w:ilvl w:val="0"/>
                <w:numId w:val="254"/>
              </w:numPr>
              <w:jc w:val="left"/>
            </w:pPr>
            <w:r>
              <w:t xml:space="preserve">Call </w:t>
            </w:r>
            <w:r>
              <w:rPr>
                <w:rFonts w:eastAsia="SimSun" w:hint="eastAsia"/>
                <w:lang w:eastAsia="zh-CN"/>
              </w:rPr>
              <w:t>GBAUSignature1</w:t>
            </w:r>
            <w:r>
              <w:t>.init()</w:t>
            </w:r>
          </w:p>
          <w:p w14:paraId="1C7BF3B6" w14:textId="77777777" w:rsidR="0071435E" w:rsidRDefault="0071435E" w:rsidP="00277EF5">
            <w:pPr>
              <w:pStyle w:val="TAC"/>
              <w:keepNext w:val="0"/>
              <w:keepLines w:val="0"/>
              <w:ind w:left="103"/>
              <w:jc w:val="left"/>
            </w:pPr>
            <w:r>
              <w:t>Parameters are set to:</w:t>
            </w:r>
          </w:p>
          <w:p w14:paraId="5A413E7E"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w:t>
            </w:r>
            <w:r>
              <w:rPr>
                <w:rFonts w:eastAsia="SimSun" w:hint="eastAsia"/>
                <w:lang w:val="en-US" w:eastAsia="zh-CN"/>
              </w:rPr>
              <w:t>VERIFY</w:t>
            </w:r>
          </w:p>
          <w:p w14:paraId="14075C84"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7974E747"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14D978E5"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75FFA475"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6B551057"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3960D2EA"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nafIDLen = length of nafID1</w:t>
            </w:r>
          </w:p>
          <w:p w14:paraId="528837D8" w14:textId="77777777" w:rsidR="0071435E" w:rsidRDefault="0071435E" w:rsidP="00277EF5">
            <w:pPr>
              <w:pStyle w:val="TAC"/>
              <w:keepNext w:val="0"/>
              <w:keepLines w:val="0"/>
              <w:ind w:left="103"/>
              <w:jc w:val="left"/>
              <w:rPr>
                <w:rFonts w:ascii="Courier New" w:hAnsi="Courier New" w:cs="Courier New"/>
                <w:sz w:val="16"/>
                <w:szCs w:val="18"/>
              </w:rPr>
            </w:pPr>
          </w:p>
          <w:p w14:paraId="4ED33555" w14:textId="77777777" w:rsidR="0071435E" w:rsidRDefault="0071435E">
            <w:pPr>
              <w:pStyle w:val="TAC"/>
              <w:keepNext w:val="0"/>
              <w:keepLines w:val="0"/>
              <w:numPr>
                <w:ilvl w:val="0"/>
                <w:numId w:val="254"/>
              </w:numPr>
              <w:jc w:val="left"/>
              <w:rPr>
                <w:lang w:val="en-US" w:eastAsia="zh-CN"/>
              </w:rPr>
            </w:pPr>
            <w:r>
              <w:rPr>
                <w:rFonts w:hint="eastAsia"/>
              </w:rPr>
              <w:t>call GBAUSignature1</w:t>
            </w:r>
            <w:r>
              <w:rPr>
                <w:rFonts w:hint="eastAsia"/>
                <w:lang w:val="en-US" w:eastAsia="zh-CN"/>
              </w:rPr>
              <w:t>.verifyPreComputedHash</w:t>
            </w:r>
            <w:r>
              <w:rPr>
                <w:rFonts w:hint="eastAsia"/>
              </w:rPr>
              <w:t xml:space="preserve">() </w:t>
            </w:r>
          </w:p>
          <w:p w14:paraId="17B1CBE2" w14:textId="77777777" w:rsidR="0071435E" w:rsidRDefault="0071435E" w:rsidP="00277EF5">
            <w:pPr>
              <w:pStyle w:val="TAC"/>
              <w:keepNext w:val="0"/>
              <w:keepLines w:val="0"/>
              <w:ind w:left="103"/>
              <w:jc w:val="left"/>
            </w:pPr>
            <w:r>
              <w:t>Parameters are set to:</w:t>
            </w:r>
          </w:p>
          <w:p w14:paraId="1AE753F4"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eastAsia="SimSun" w:hAnsi="Courier New" w:cs="Courier New" w:hint="eastAsia"/>
                <w:sz w:val="16"/>
                <w:szCs w:val="18"/>
                <w:lang w:val="en-US" w:eastAsia="zh-CN"/>
              </w:rPr>
              <w:t>hash</w:t>
            </w:r>
            <w:r>
              <w:rPr>
                <w:rFonts w:ascii="Courier New" w:hAnsi="Courier New" w:cs="Courier New" w:hint="eastAsia"/>
                <w:sz w:val="16"/>
                <w:szCs w:val="18"/>
              </w:rPr>
              <w:t>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eastAsia="SimSun" w:hint="eastAsia"/>
                <w:lang w:val="en-US" w:eastAsia="zh-CN"/>
              </w:rPr>
              <w:t xml:space="preserve">hash of </w:t>
            </w:r>
            <w:r>
              <w:rPr>
                <w:rFonts w:hint="eastAsia"/>
              </w:rPr>
              <w:t>plaintext</w:t>
            </w:r>
          </w:p>
          <w:p w14:paraId="378C699E"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eastAsia="SimSun" w:hAnsi="Courier New" w:cs="Courier New" w:hint="eastAsia"/>
                <w:sz w:val="16"/>
                <w:szCs w:val="18"/>
                <w:lang w:val="en-US" w:eastAsia="zh-CN"/>
              </w:rPr>
              <w:t>hash</w:t>
            </w:r>
            <w:r>
              <w:rPr>
                <w:rFonts w:ascii="Courier New" w:hAnsi="Courier New" w:cs="Courier New" w:hint="eastAsia"/>
                <w:sz w:val="16"/>
                <w:szCs w:val="18"/>
              </w:rPr>
              <w:t>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p w14:paraId="20BCB229"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eastAsia="SimSun" w:hAnsi="Courier New" w:cs="Courier New" w:hint="eastAsia"/>
                <w:sz w:val="16"/>
                <w:szCs w:val="18"/>
                <w:lang w:val="en-US" w:eastAsia="zh-CN"/>
              </w:rPr>
              <w:t>hash</w:t>
            </w:r>
            <w:r>
              <w:rPr>
                <w:rFonts w:ascii="Courier New" w:hAnsi="Courier New" w:cs="Courier New" w:hint="eastAsia"/>
                <w:sz w:val="16"/>
                <w:szCs w:val="18"/>
              </w:rPr>
              <w:t>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length of </w:t>
            </w:r>
            <w:r>
              <w:rPr>
                <w:rFonts w:eastAsia="SimSun" w:hint="eastAsia"/>
                <w:lang w:val="en-US" w:eastAsia="zh-CN"/>
              </w:rPr>
              <w:t>hash +1</w:t>
            </w:r>
          </w:p>
          <w:p w14:paraId="020B879F"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sigBuff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sigdata</w:t>
            </w:r>
          </w:p>
          <w:p w14:paraId="0F5E7F22"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sigOffset</w:t>
            </w:r>
            <w:r>
              <w:rPr>
                <w:rFonts w:ascii="Courier New" w:hAnsi="Courier New" w:cs="Courier New" w:hint="eastAsia"/>
                <w:sz w:val="16"/>
                <w:szCs w:val="18"/>
                <w:lang w:val="en-US" w:eastAsia="zh-CN"/>
              </w:rPr>
              <w:t xml:space="preserve"> </w:t>
            </w:r>
            <w:r>
              <w:rPr>
                <w:rFonts w:ascii="Courier New" w:hAnsi="Courier New" w:cs="Courier New" w:hint="eastAsia"/>
                <w:sz w:val="16"/>
                <w:szCs w:val="18"/>
              </w:rPr>
              <w:t xml:space="preserve">= </w:t>
            </w:r>
            <w:r>
              <w:rPr>
                <w:rFonts w:ascii="Courier New" w:hAnsi="Courier New" w:cs="Courier New" w:hint="eastAsia"/>
                <w:sz w:val="16"/>
                <w:szCs w:val="18"/>
                <w:lang w:val="en-US" w:eastAsia="zh-CN"/>
              </w:rPr>
              <w:t>0</w:t>
            </w:r>
          </w:p>
          <w:p w14:paraId="374000D0"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 xml:space="preserve">sigLength= </w:t>
            </w:r>
            <w:r>
              <w:rPr>
                <w:rFonts w:ascii="Courier New" w:hAnsi="Courier New" w:cs="Courier New" w:hint="eastAsia"/>
                <w:sz w:val="16"/>
                <w:szCs w:val="18"/>
                <w:lang w:val="en-US" w:eastAsia="zh-CN"/>
              </w:rPr>
              <w:t>length of sigdata</w:t>
            </w:r>
          </w:p>
        </w:tc>
        <w:tc>
          <w:tcPr>
            <w:tcW w:w="2989" w:type="dxa"/>
            <w:tcBorders>
              <w:top w:val="single" w:sz="4" w:space="0" w:color="auto"/>
              <w:left w:val="single" w:sz="4" w:space="0" w:color="auto"/>
              <w:bottom w:val="single" w:sz="4" w:space="0" w:color="auto"/>
              <w:right w:val="single" w:sz="4" w:space="0" w:color="auto"/>
            </w:tcBorders>
          </w:tcPr>
          <w:p w14:paraId="2D6C04A7" w14:textId="77777777" w:rsidR="0071435E" w:rsidRDefault="0071435E" w:rsidP="00277EF5">
            <w:pPr>
              <w:pStyle w:val="TAC"/>
              <w:keepNext w:val="0"/>
              <w:keepLines w:val="0"/>
              <w:rPr>
                <w:rFonts w:eastAsia="SimSun"/>
                <w:lang w:val="en-US" w:eastAsia="zh-CN"/>
              </w:rPr>
            </w:pPr>
            <w:r>
              <w:rPr>
                <w:rFonts w:eastAsia="SimSun" w:hint="eastAsia"/>
                <w:lang w:val="en-US" w:eastAsia="zh-CN"/>
              </w:rPr>
              <w:t>GBAUSignature1 is a GBAUSignature instance.</w:t>
            </w:r>
          </w:p>
          <w:p w14:paraId="23FB5363" w14:textId="77777777" w:rsidR="0071435E" w:rsidRDefault="0071435E" w:rsidP="00277EF5">
            <w:pPr>
              <w:pStyle w:val="TAC"/>
              <w:keepNext w:val="0"/>
              <w:keepLines w:val="0"/>
              <w:rPr>
                <w:rFonts w:eastAsia="SimSun"/>
                <w:lang w:val="en-US" w:eastAsia="zh-CN"/>
              </w:rPr>
            </w:pPr>
          </w:p>
          <w:p w14:paraId="7BBAB2D6" w14:textId="77777777" w:rsidR="0071435E" w:rsidRDefault="0071435E" w:rsidP="00277EF5">
            <w:pPr>
              <w:pStyle w:val="TAC"/>
              <w:keepNext w:val="0"/>
              <w:keepLines w:val="0"/>
              <w:rPr>
                <w:rFonts w:eastAsia="SimSun"/>
                <w:lang w:val="en-US" w:eastAsia="zh-CN"/>
              </w:rPr>
            </w:pPr>
          </w:p>
          <w:p w14:paraId="446BAC96" w14:textId="77777777" w:rsidR="0071435E" w:rsidRDefault="0071435E" w:rsidP="00277EF5">
            <w:pPr>
              <w:pStyle w:val="TAC"/>
              <w:keepNext w:val="0"/>
              <w:keepLines w:val="0"/>
              <w:rPr>
                <w:rFonts w:eastAsia="SimSun"/>
                <w:lang w:val="en-US" w:eastAsia="zh-CN"/>
              </w:rPr>
            </w:pPr>
          </w:p>
          <w:p w14:paraId="71C8BF3F" w14:textId="77777777" w:rsidR="0071435E" w:rsidRDefault="0071435E" w:rsidP="00277EF5">
            <w:pPr>
              <w:pStyle w:val="TAC"/>
              <w:keepNext w:val="0"/>
              <w:keepLines w:val="0"/>
              <w:rPr>
                <w:rFonts w:eastAsia="SimSun"/>
                <w:lang w:val="en-US" w:eastAsia="zh-CN"/>
              </w:rPr>
            </w:pPr>
          </w:p>
          <w:p w14:paraId="3D5DBC0A" w14:textId="77777777" w:rsidR="0071435E" w:rsidRDefault="0071435E" w:rsidP="00277EF5">
            <w:pPr>
              <w:pStyle w:val="TAC"/>
              <w:keepNext w:val="0"/>
              <w:keepLines w:val="0"/>
            </w:pPr>
            <w:r>
              <w:rPr>
                <w:rFonts w:eastAsia="SimSun" w:hint="eastAsia"/>
                <w:lang w:val="en-US" w:eastAsia="zh-CN"/>
              </w:rPr>
              <w:t>ArrayIndexOutOfBoundsException well throwns</w:t>
            </w:r>
          </w:p>
        </w:tc>
        <w:tc>
          <w:tcPr>
            <w:tcW w:w="1206" w:type="dxa"/>
            <w:tcBorders>
              <w:top w:val="single" w:sz="4" w:space="0" w:color="auto"/>
              <w:left w:val="single" w:sz="4" w:space="0" w:color="auto"/>
              <w:bottom w:val="single" w:sz="4" w:space="0" w:color="auto"/>
              <w:right w:val="single" w:sz="4" w:space="0" w:color="auto"/>
            </w:tcBorders>
          </w:tcPr>
          <w:p w14:paraId="500391B1" w14:textId="77777777" w:rsidR="0071435E" w:rsidRDefault="0071435E" w:rsidP="00277EF5">
            <w:pPr>
              <w:pStyle w:val="TAC"/>
              <w:keepNext w:val="0"/>
              <w:keepLines w:val="0"/>
            </w:pPr>
          </w:p>
        </w:tc>
      </w:tr>
      <w:tr w:rsidR="0071435E" w14:paraId="621D6BC4"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73859ABD" w14:textId="77777777" w:rsidR="0071435E" w:rsidRDefault="0071435E" w:rsidP="00277EF5">
            <w:pPr>
              <w:pStyle w:val="TAC"/>
              <w:keepNext w:val="0"/>
              <w:keepLines w:val="0"/>
              <w:rPr>
                <w:rFonts w:eastAsia="SimSun"/>
                <w:lang w:val="en-US" w:eastAsia="zh-CN"/>
              </w:rPr>
            </w:pPr>
            <w:r>
              <w:rPr>
                <w:rFonts w:eastAsia="SimSun" w:hint="eastAsia"/>
                <w:lang w:val="en-US" w:eastAsia="zh-CN"/>
              </w:rPr>
              <w:t>7</w:t>
            </w:r>
          </w:p>
        </w:tc>
        <w:tc>
          <w:tcPr>
            <w:tcW w:w="5161" w:type="dxa"/>
            <w:tcBorders>
              <w:top w:val="single" w:sz="4" w:space="0" w:color="auto"/>
              <w:left w:val="single" w:sz="4" w:space="0" w:color="auto"/>
              <w:bottom w:val="single" w:sz="4" w:space="0" w:color="auto"/>
              <w:right w:val="single" w:sz="4" w:space="0" w:color="auto"/>
            </w:tcBorders>
          </w:tcPr>
          <w:p w14:paraId="678E496E" w14:textId="77777777" w:rsidR="0071435E" w:rsidRDefault="0071435E">
            <w:pPr>
              <w:pStyle w:val="TAC"/>
              <w:keepNext w:val="0"/>
              <w:keepLines w:val="0"/>
              <w:numPr>
                <w:ilvl w:val="0"/>
                <w:numId w:val="255"/>
              </w:numPr>
              <w:jc w:val="left"/>
            </w:pPr>
            <w:r>
              <w:rPr>
                <w:rFonts w:eastAsia="SimSun" w:hint="eastAsia"/>
                <w:lang w:eastAsia="zh-CN"/>
              </w:rPr>
              <w:t>Set the GBAUSignature1 object to the instance returned by getInstance()</w:t>
            </w:r>
            <w:r>
              <w:t>.</w:t>
            </w:r>
          </w:p>
          <w:p w14:paraId="58A3FC11" w14:textId="77777777" w:rsidR="0071435E" w:rsidRDefault="0071435E" w:rsidP="00277EF5">
            <w:pPr>
              <w:pStyle w:val="TAC"/>
              <w:keepNext w:val="0"/>
              <w:keepLines w:val="0"/>
              <w:ind w:left="103"/>
              <w:jc w:val="left"/>
            </w:pPr>
            <w:r>
              <w:t>Parameters are set to:</w:t>
            </w:r>
          </w:p>
          <w:p w14:paraId="260A02BA" w14:textId="77777777" w:rsidR="0071435E" w:rsidRDefault="0071435E">
            <w:pPr>
              <w:pStyle w:val="TAC"/>
              <w:keepNext w:val="0"/>
              <w:keepLines w:val="0"/>
              <w:numPr>
                <w:ilvl w:val="0"/>
                <w:numId w:val="13"/>
              </w:numPr>
              <w:ind w:left="245" w:hanging="142"/>
              <w:jc w:val="left"/>
            </w:pPr>
            <w:r>
              <w:rPr>
                <w:rFonts w:ascii="Courier New" w:eastAsia="SimSun" w:hAnsi="Courier New" w:cs="Courier New" w:hint="eastAsia"/>
                <w:sz w:val="16"/>
                <w:szCs w:val="18"/>
                <w:lang w:val="en-US" w:eastAsia="zh-CN"/>
              </w:rPr>
              <w:t>a</w:t>
            </w:r>
            <w:r>
              <w:rPr>
                <w:rFonts w:ascii="Courier New" w:hAnsi="Courier New" w:cs="Courier New" w:hint="eastAsia"/>
                <w:sz w:val="16"/>
                <w:szCs w:val="18"/>
              </w:rPr>
              <w:t>lgorithm</w:t>
            </w:r>
            <w:r>
              <w:rPr>
                <w:rFonts w:eastAsia="SimSun" w:hint="eastAsia"/>
                <w:lang w:val="en-US" w:eastAsia="zh-CN"/>
              </w:rPr>
              <w:t xml:space="preserve"> </w:t>
            </w:r>
            <w:r>
              <w:t xml:space="preserve">= </w:t>
            </w:r>
            <w:r>
              <w:rPr>
                <w:rFonts w:hint="eastAsia"/>
              </w:rPr>
              <w:t>uicc.usim.gba_u.GBAUSignature</w:t>
            </w:r>
            <w:r>
              <w:t>.</w:t>
            </w:r>
            <w:r>
              <w:rPr>
                <w:rFonts w:hint="eastAsia"/>
              </w:rPr>
              <w:t>ALG_HMAC_SM3</w:t>
            </w:r>
          </w:p>
          <w:p w14:paraId="69175848"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externalAccess</w:t>
            </w:r>
            <w:r>
              <w:rPr>
                <w:sz w:val="16"/>
                <w:szCs w:val="18"/>
              </w:rPr>
              <w:t xml:space="preserve"> </w:t>
            </w:r>
            <w:r>
              <w:t>= false</w:t>
            </w:r>
          </w:p>
          <w:p w14:paraId="3FA2C3A2" w14:textId="77777777" w:rsidR="0071435E" w:rsidRDefault="0071435E" w:rsidP="00277EF5">
            <w:pPr>
              <w:pStyle w:val="TAC"/>
              <w:keepNext w:val="0"/>
              <w:keepLines w:val="0"/>
              <w:ind w:left="103"/>
              <w:jc w:val="left"/>
              <w:rPr>
                <w:rFonts w:ascii="Courier New" w:hAnsi="Courier New" w:cs="Courier New"/>
                <w:sz w:val="16"/>
                <w:szCs w:val="18"/>
              </w:rPr>
            </w:pPr>
          </w:p>
          <w:p w14:paraId="6237F2E5" w14:textId="77777777" w:rsidR="0071435E" w:rsidRDefault="0071435E">
            <w:pPr>
              <w:pStyle w:val="TAC"/>
              <w:keepNext w:val="0"/>
              <w:keepLines w:val="0"/>
              <w:numPr>
                <w:ilvl w:val="0"/>
                <w:numId w:val="255"/>
              </w:numPr>
              <w:jc w:val="left"/>
            </w:pPr>
            <w:r>
              <w:t xml:space="preserve">Call </w:t>
            </w:r>
            <w:r>
              <w:rPr>
                <w:rFonts w:eastAsia="SimSun" w:hint="eastAsia"/>
                <w:lang w:eastAsia="zh-CN"/>
              </w:rPr>
              <w:t>GBAUSignature1</w:t>
            </w:r>
            <w:r>
              <w:t>.init()</w:t>
            </w:r>
          </w:p>
          <w:p w14:paraId="176E1B41" w14:textId="77777777" w:rsidR="0071435E" w:rsidRDefault="0071435E" w:rsidP="00277EF5">
            <w:pPr>
              <w:pStyle w:val="TAC"/>
              <w:keepNext w:val="0"/>
              <w:keepLines w:val="0"/>
              <w:ind w:left="103"/>
              <w:jc w:val="left"/>
            </w:pPr>
            <w:r>
              <w:t>Parameters are set to:</w:t>
            </w:r>
          </w:p>
          <w:p w14:paraId="76183AD7"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w:t>
            </w:r>
            <w:r>
              <w:rPr>
                <w:rFonts w:eastAsia="SimSun" w:hint="eastAsia"/>
                <w:lang w:val="en-US" w:eastAsia="zh-CN"/>
              </w:rPr>
              <w:t>VERIFY</w:t>
            </w:r>
          </w:p>
          <w:p w14:paraId="1A964D15"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1317E597"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16CF85DC"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324EFEA6"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1B8BE2D9"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608A6FAE"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nafIDLen = length of nafID1</w:t>
            </w:r>
          </w:p>
          <w:p w14:paraId="39EB3FAD" w14:textId="77777777" w:rsidR="0071435E" w:rsidRDefault="0071435E" w:rsidP="00277EF5">
            <w:pPr>
              <w:pStyle w:val="TAC"/>
              <w:keepNext w:val="0"/>
              <w:keepLines w:val="0"/>
              <w:ind w:left="103"/>
              <w:jc w:val="left"/>
              <w:rPr>
                <w:rFonts w:ascii="Courier New" w:hAnsi="Courier New" w:cs="Courier New"/>
                <w:sz w:val="16"/>
                <w:szCs w:val="18"/>
              </w:rPr>
            </w:pPr>
          </w:p>
          <w:p w14:paraId="10F6A50B" w14:textId="77777777" w:rsidR="0071435E" w:rsidRDefault="0071435E">
            <w:pPr>
              <w:pStyle w:val="TAC"/>
              <w:keepNext w:val="0"/>
              <w:keepLines w:val="0"/>
              <w:numPr>
                <w:ilvl w:val="0"/>
                <w:numId w:val="255"/>
              </w:numPr>
              <w:jc w:val="left"/>
              <w:rPr>
                <w:lang w:val="en-US" w:eastAsia="zh-CN"/>
              </w:rPr>
            </w:pPr>
            <w:r>
              <w:rPr>
                <w:rFonts w:hint="eastAsia"/>
              </w:rPr>
              <w:t>call GBAUSignature1</w:t>
            </w:r>
            <w:r>
              <w:rPr>
                <w:rFonts w:hint="eastAsia"/>
                <w:lang w:val="en-US" w:eastAsia="zh-CN"/>
              </w:rPr>
              <w:t>.verifyPreComputedHash</w:t>
            </w:r>
            <w:r>
              <w:rPr>
                <w:rFonts w:hint="eastAsia"/>
              </w:rPr>
              <w:t xml:space="preserve">() </w:t>
            </w:r>
          </w:p>
          <w:p w14:paraId="61265EA0" w14:textId="77777777" w:rsidR="0071435E" w:rsidRDefault="0071435E" w:rsidP="00277EF5">
            <w:pPr>
              <w:pStyle w:val="TAC"/>
              <w:keepNext w:val="0"/>
              <w:keepLines w:val="0"/>
              <w:ind w:left="103"/>
              <w:jc w:val="left"/>
            </w:pPr>
            <w:r>
              <w:t>Parameters are set to:</w:t>
            </w:r>
          </w:p>
          <w:p w14:paraId="180912D8"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eastAsia="SimSun" w:hAnsi="Courier New" w:cs="Courier New" w:hint="eastAsia"/>
                <w:sz w:val="16"/>
                <w:szCs w:val="18"/>
                <w:lang w:val="en-US" w:eastAsia="zh-CN"/>
              </w:rPr>
              <w:t>hash</w:t>
            </w:r>
            <w:r>
              <w:rPr>
                <w:rFonts w:ascii="Courier New" w:hAnsi="Courier New" w:cs="Courier New" w:hint="eastAsia"/>
                <w:sz w:val="16"/>
                <w:szCs w:val="18"/>
              </w:rPr>
              <w:t>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eastAsia="SimSun" w:hint="eastAsia"/>
                <w:lang w:val="en-US" w:eastAsia="zh-CN"/>
              </w:rPr>
              <w:t xml:space="preserve">hash of </w:t>
            </w:r>
            <w:r>
              <w:rPr>
                <w:rFonts w:hint="eastAsia"/>
              </w:rPr>
              <w:t>plaintext</w:t>
            </w:r>
          </w:p>
          <w:p w14:paraId="2F249F78"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eastAsia="SimSun" w:hAnsi="Courier New" w:cs="Courier New" w:hint="eastAsia"/>
                <w:sz w:val="16"/>
                <w:szCs w:val="18"/>
                <w:lang w:val="en-US" w:eastAsia="zh-CN"/>
              </w:rPr>
              <w:t>hash</w:t>
            </w:r>
            <w:r>
              <w:rPr>
                <w:rFonts w:ascii="Courier New" w:hAnsi="Courier New" w:cs="Courier New" w:hint="eastAsia"/>
                <w:sz w:val="16"/>
                <w:szCs w:val="18"/>
              </w:rPr>
              <w:t>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p w14:paraId="2B067E82"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eastAsia="SimSun" w:hAnsi="Courier New" w:cs="Courier New" w:hint="eastAsia"/>
                <w:sz w:val="16"/>
                <w:szCs w:val="18"/>
                <w:lang w:val="en-US" w:eastAsia="zh-CN"/>
              </w:rPr>
              <w:t>hash</w:t>
            </w:r>
            <w:r>
              <w:rPr>
                <w:rFonts w:ascii="Courier New" w:hAnsi="Courier New" w:cs="Courier New" w:hint="eastAsia"/>
                <w:sz w:val="16"/>
                <w:szCs w:val="18"/>
              </w:rPr>
              <w:t>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length of </w:t>
            </w:r>
            <w:r>
              <w:rPr>
                <w:rFonts w:eastAsia="SimSun" w:hint="eastAsia"/>
                <w:lang w:val="en-US" w:eastAsia="zh-CN"/>
              </w:rPr>
              <w:t xml:space="preserve">hash </w:t>
            </w:r>
          </w:p>
          <w:p w14:paraId="333018BE"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lastRenderedPageBreak/>
              <w:t>sigBuff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sigdata</w:t>
            </w:r>
          </w:p>
          <w:p w14:paraId="573210DB"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sigOffset</w:t>
            </w:r>
            <w:r>
              <w:rPr>
                <w:rFonts w:ascii="Courier New" w:hAnsi="Courier New" w:cs="Courier New" w:hint="eastAsia"/>
                <w:sz w:val="16"/>
                <w:szCs w:val="18"/>
                <w:lang w:val="en-US" w:eastAsia="zh-CN"/>
              </w:rPr>
              <w:t xml:space="preserve"> </w:t>
            </w:r>
            <w:r>
              <w:rPr>
                <w:rFonts w:ascii="Courier New" w:hAnsi="Courier New" w:cs="Courier New" w:hint="eastAsia"/>
                <w:sz w:val="16"/>
                <w:szCs w:val="18"/>
              </w:rPr>
              <w:t xml:space="preserve">= </w:t>
            </w:r>
            <w:r>
              <w:rPr>
                <w:rFonts w:ascii="Courier New" w:hAnsi="Courier New" w:cs="Courier New" w:hint="eastAsia"/>
                <w:sz w:val="16"/>
                <w:szCs w:val="18"/>
                <w:lang w:val="en-US" w:eastAsia="zh-CN"/>
              </w:rPr>
              <w:t>0</w:t>
            </w:r>
          </w:p>
          <w:p w14:paraId="36BD879D"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 xml:space="preserve">sigLength= </w:t>
            </w:r>
            <w:r>
              <w:rPr>
                <w:rFonts w:ascii="Courier New" w:hAnsi="Courier New" w:cs="Courier New" w:hint="eastAsia"/>
                <w:sz w:val="16"/>
                <w:szCs w:val="18"/>
                <w:lang w:val="en-US" w:eastAsia="zh-CN"/>
              </w:rPr>
              <w:t>length of sigdata +1</w:t>
            </w:r>
          </w:p>
        </w:tc>
        <w:tc>
          <w:tcPr>
            <w:tcW w:w="2989" w:type="dxa"/>
            <w:tcBorders>
              <w:top w:val="single" w:sz="4" w:space="0" w:color="auto"/>
              <w:left w:val="single" w:sz="4" w:space="0" w:color="auto"/>
              <w:bottom w:val="single" w:sz="4" w:space="0" w:color="auto"/>
              <w:right w:val="single" w:sz="4" w:space="0" w:color="auto"/>
            </w:tcBorders>
          </w:tcPr>
          <w:p w14:paraId="200854A6" w14:textId="77777777" w:rsidR="0071435E" w:rsidRDefault="0071435E" w:rsidP="00277EF5">
            <w:pPr>
              <w:pStyle w:val="TAC"/>
              <w:keepNext w:val="0"/>
              <w:keepLines w:val="0"/>
              <w:rPr>
                <w:rFonts w:eastAsia="SimSun"/>
                <w:lang w:val="en-US" w:eastAsia="zh-CN"/>
              </w:rPr>
            </w:pPr>
            <w:r>
              <w:rPr>
                <w:rFonts w:eastAsia="SimSun" w:hint="eastAsia"/>
                <w:lang w:val="en-US" w:eastAsia="zh-CN"/>
              </w:rPr>
              <w:lastRenderedPageBreak/>
              <w:t>GBAUSignature1 is a GBAUSignature instance.</w:t>
            </w:r>
          </w:p>
          <w:p w14:paraId="7AA42A22" w14:textId="77777777" w:rsidR="0071435E" w:rsidRDefault="0071435E" w:rsidP="00277EF5">
            <w:pPr>
              <w:pStyle w:val="TAC"/>
              <w:keepNext w:val="0"/>
              <w:keepLines w:val="0"/>
              <w:rPr>
                <w:rFonts w:eastAsia="SimSun"/>
                <w:lang w:val="en-US" w:eastAsia="zh-CN"/>
              </w:rPr>
            </w:pPr>
          </w:p>
          <w:p w14:paraId="06F165A6" w14:textId="77777777" w:rsidR="0071435E" w:rsidRDefault="0071435E" w:rsidP="00277EF5">
            <w:pPr>
              <w:pStyle w:val="TAC"/>
              <w:keepNext w:val="0"/>
              <w:keepLines w:val="0"/>
              <w:rPr>
                <w:rFonts w:eastAsia="SimSun"/>
                <w:lang w:val="en-US" w:eastAsia="zh-CN"/>
              </w:rPr>
            </w:pPr>
          </w:p>
          <w:p w14:paraId="75D53831" w14:textId="77777777" w:rsidR="0071435E" w:rsidRDefault="0071435E" w:rsidP="00277EF5">
            <w:pPr>
              <w:pStyle w:val="TAC"/>
              <w:keepNext w:val="0"/>
              <w:keepLines w:val="0"/>
              <w:rPr>
                <w:rFonts w:eastAsia="SimSun"/>
                <w:lang w:val="en-US" w:eastAsia="zh-CN"/>
              </w:rPr>
            </w:pPr>
          </w:p>
          <w:p w14:paraId="0FD9940F" w14:textId="77777777" w:rsidR="0071435E" w:rsidRDefault="0071435E" w:rsidP="00277EF5">
            <w:pPr>
              <w:pStyle w:val="TAC"/>
              <w:keepNext w:val="0"/>
              <w:keepLines w:val="0"/>
              <w:rPr>
                <w:rFonts w:eastAsia="SimSun"/>
                <w:lang w:val="en-US" w:eastAsia="zh-CN"/>
              </w:rPr>
            </w:pPr>
          </w:p>
          <w:p w14:paraId="2911B86D" w14:textId="77777777" w:rsidR="0071435E" w:rsidRDefault="0071435E" w:rsidP="00277EF5">
            <w:pPr>
              <w:pStyle w:val="TAC"/>
              <w:keepNext w:val="0"/>
              <w:keepLines w:val="0"/>
              <w:rPr>
                <w:rFonts w:eastAsia="SimSun"/>
                <w:lang w:val="en-US" w:eastAsia="zh-CN"/>
              </w:rPr>
            </w:pPr>
            <w:r>
              <w:rPr>
                <w:rFonts w:eastAsia="SimSun" w:hint="eastAsia"/>
                <w:lang w:val="en-US" w:eastAsia="zh-CN"/>
              </w:rPr>
              <w:t>ArrayIndexOutOfBoundsException well throwns</w:t>
            </w:r>
          </w:p>
        </w:tc>
        <w:tc>
          <w:tcPr>
            <w:tcW w:w="1206" w:type="dxa"/>
            <w:tcBorders>
              <w:top w:val="single" w:sz="4" w:space="0" w:color="auto"/>
              <w:left w:val="single" w:sz="4" w:space="0" w:color="auto"/>
              <w:bottom w:val="single" w:sz="4" w:space="0" w:color="auto"/>
              <w:right w:val="single" w:sz="4" w:space="0" w:color="auto"/>
            </w:tcBorders>
          </w:tcPr>
          <w:p w14:paraId="27DCF12F" w14:textId="77777777" w:rsidR="0071435E" w:rsidRDefault="0071435E" w:rsidP="00277EF5">
            <w:pPr>
              <w:pStyle w:val="TAC"/>
              <w:keepNext w:val="0"/>
              <w:keepLines w:val="0"/>
            </w:pPr>
          </w:p>
        </w:tc>
      </w:tr>
      <w:tr w:rsidR="0071435E" w14:paraId="172DD977"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1DBC3A49" w14:textId="77777777" w:rsidR="0071435E" w:rsidRDefault="0071435E" w:rsidP="00277EF5">
            <w:pPr>
              <w:pStyle w:val="TAC"/>
              <w:keepNext w:val="0"/>
              <w:keepLines w:val="0"/>
              <w:rPr>
                <w:rFonts w:eastAsia="SimSun"/>
                <w:lang w:val="en-US" w:eastAsia="zh-CN"/>
              </w:rPr>
            </w:pPr>
            <w:r>
              <w:rPr>
                <w:rFonts w:eastAsia="SimSun" w:hint="eastAsia"/>
                <w:lang w:val="en-US" w:eastAsia="zh-CN"/>
              </w:rPr>
              <w:t>8</w:t>
            </w:r>
          </w:p>
        </w:tc>
        <w:tc>
          <w:tcPr>
            <w:tcW w:w="5161" w:type="dxa"/>
            <w:tcBorders>
              <w:top w:val="single" w:sz="4" w:space="0" w:color="auto"/>
              <w:left w:val="single" w:sz="4" w:space="0" w:color="auto"/>
              <w:bottom w:val="single" w:sz="4" w:space="0" w:color="auto"/>
              <w:right w:val="single" w:sz="4" w:space="0" w:color="auto"/>
            </w:tcBorders>
          </w:tcPr>
          <w:p w14:paraId="5914D491" w14:textId="77777777" w:rsidR="0071435E" w:rsidRDefault="0071435E">
            <w:pPr>
              <w:pStyle w:val="TAC"/>
              <w:keepNext w:val="0"/>
              <w:keepLines w:val="0"/>
              <w:numPr>
                <w:ilvl w:val="0"/>
                <w:numId w:val="256"/>
              </w:numPr>
              <w:jc w:val="left"/>
            </w:pPr>
            <w:r>
              <w:rPr>
                <w:rFonts w:eastAsia="SimSun" w:hint="eastAsia"/>
                <w:lang w:eastAsia="zh-CN"/>
              </w:rPr>
              <w:t>Set the GBAUSignature1 object to the instance returned by getInstance()</w:t>
            </w:r>
            <w:r>
              <w:t>.</w:t>
            </w:r>
          </w:p>
          <w:p w14:paraId="0F2B948C" w14:textId="77777777" w:rsidR="0071435E" w:rsidRDefault="0071435E" w:rsidP="00277EF5">
            <w:pPr>
              <w:pStyle w:val="TAC"/>
              <w:keepNext w:val="0"/>
              <w:keepLines w:val="0"/>
              <w:ind w:left="103"/>
              <w:jc w:val="left"/>
            </w:pPr>
            <w:r>
              <w:t>Parameters are set to:</w:t>
            </w:r>
          </w:p>
          <w:p w14:paraId="15EE787B" w14:textId="77777777" w:rsidR="0071435E" w:rsidRDefault="0071435E">
            <w:pPr>
              <w:pStyle w:val="TAC"/>
              <w:keepNext w:val="0"/>
              <w:keepLines w:val="0"/>
              <w:numPr>
                <w:ilvl w:val="0"/>
                <w:numId w:val="13"/>
              </w:numPr>
              <w:ind w:left="245" w:hanging="142"/>
              <w:jc w:val="left"/>
            </w:pPr>
            <w:r>
              <w:rPr>
                <w:rFonts w:ascii="Courier New" w:eastAsia="SimSun" w:hAnsi="Courier New" w:cs="Courier New" w:hint="eastAsia"/>
                <w:sz w:val="16"/>
                <w:szCs w:val="18"/>
                <w:lang w:val="en-US" w:eastAsia="zh-CN"/>
              </w:rPr>
              <w:t>a</w:t>
            </w:r>
            <w:r>
              <w:rPr>
                <w:rFonts w:ascii="Courier New" w:hAnsi="Courier New" w:cs="Courier New" w:hint="eastAsia"/>
                <w:sz w:val="16"/>
                <w:szCs w:val="18"/>
              </w:rPr>
              <w:t>lgorithm</w:t>
            </w:r>
            <w:r>
              <w:rPr>
                <w:rFonts w:eastAsia="SimSun" w:hint="eastAsia"/>
                <w:lang w:val="en-US" w:eastAsia="zh-CN"/>
              </w:rPr>
              <w:t xml:space="preserve"> </w:t>
            </w:r>
            <w:r>
              <w:t xml:space="preserve">= </w:t>
            </w:r>
            <w:r>
              <w:rPr>
                <w:rFonts w:hint="eastAsia"/>
              </w:rPr>
              <w:t>uicc.usim.gba_u.GBAUSignature</w:t>
            </w:r>
            <w:r>
              <w:t>.</w:t>
            </w:r>
            <w:r>
              <w:rPr>
                <w:rFonts w:hint="eastAsia"/>
              </w:rPr>
              <w:t>ALG_HMAC_SM3</w:t>
            </w:r>
          </w:p>
          <w:p w14:paraId="7890D44E"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externalAccess</w:t>
            </w:r>
            <w:r>
              <w:rPr>
                <w:sz w:val="16"/>
                <w:szCs w:val="18"/>
              </w:rPr>
              <w:t xml:space="preserve"> </w:t>
            </w:r>
            <w:r>
              <w:t>= false</w:t>
            </w:r>
          </w:p>
          <w:p w14:paraId="672DBB6E" w14:textId="77777777" w:rsidR="0071435E" w:rsidRDefault="0071435E" w:rsidP="00277EF5">
            <w:pPr>
              <w:pStyle w:val="TAC"/>
              <w:keepNext w:val="0"/>
              <w:keepLines w:val="0"/>
              <w:ind w:left="103"/>
              <w:jc w:val="left"/>
              <w:rPr>
                <w:rFonts w:ascii="Courier New" w:hAnsi="Courier New" w:cs="Courier New"/>
                <w:sz w:val="16"/>
                <w:szCs w:val="18"/>
              </w:rPr>
            </w:pPr>
          </w:p>
          <w:p w14:paraId="607C57FB" w14:textId="77777777" w:rsidR="0071435E" w:rsidRDefault="0071435E">
            <w:pPr>
              <w:pStyle w:val="TAC"/>
              <w:keepNext w:val="0"/>
              <w:keepLines w:val="0"/>
              <w:numPr>
                <w:ilvl w:val="0"/>
                <w:numId w:val="256"/>
              </w:numPr>
              <w:jc w:val="left"/>
            </w:pPr>
            <w:r>
              <w:t xml:space="preserve">Call </w:t>
            </w:r>
            <w:r>
              <w:rPr>
                <w:rFonts w:eastAsia="SimSun" w:hint="eastAsia"/>
                <w:lang w:eastAsia="zh-CN"/>
              </w:rPr>
              <w:t>GBAUSignature1</w:t>
            </w:r>
            <w:r>
              <w:t>.init()</w:t>
            </w:r>
          </w:p>
          <w:p w14:paraId="1D481D0A" w14:textId="77777777" w:rsidR="0071435E" w:rsidRDefault="0071435E" w:rsidP="00277EF5">
            <w:pPr>
              <w:pStyle w:val="TAC"/>
              <w:keepNext w:val="0"/>
              <w:keepLines w:val="0"/>
              <w:ind w:left="103"/>
              <w:jc w:val="left"/>
            </w:pPr>
            <w:r>
              <w:t>Parameters are set to:</w:t>
            </w:r>
          </w:p>
          <w:p w14:paraId="728ECED6"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w:t>
            </w:r>
            <w:r>
              <w:rPr>
                <w:rFonts w:eastAsia="SimSun" w:hint="eastAsia"/>
                <w:lang w:val="en-US" w:eastAsia="zh-CN"/>
              </w:rPr>
              <w:t>VERIFY</w:t>
            </w:r>
          </w:p>
          <w:p w14:paraId="6BA1EF83"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3E6E5386"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29871AEA"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3F2057AD"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56D06B6D"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14B61DCD"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nafIDLen = length of nafID1</w:t>
            </w:r>
          </w:p>
          <w:p w14:paraId="29A1F5D9" w14:textId="77777777" w:rsidR="0071435E" w:rsidRDefault="0071435E" w:rsidP="00277EF5">
            <w:pPr>
              <w:pStyle w:val="TAC"/>
              <w:keepNext w:val="0"/>
              <w:keepLines w:val="0"/>
              <w:ind w:left="103"/>
              <w:jc w:val="left"/>
              <w:rPr>
                <w:rFonts w:ascii="Courier New" w:hAnsi="Courier New" w:cs="Courier New"/>
                <w:sz w:val="16"/>
                <w:szCs w:val="18"/>
              </w:rPr>
            </w:pPr>
          </w:p>
          <w:p w14:paraId="45615E66" w14:textId="77777777" w:rsidR="0071435E" w:rsidRDefault="0071435E">
            <w:pPr>
              <w:pStyle w:val="TAC"/>
              <w:keepNext w:val="0"/>
              <w:keepLines w:val="0"/>
              <w:numPr>
                <w:ilvl w:val="0"/>
                <w:numId w:val="256"/>
              </w:numPr>
              <w:jc w:val="left"/>
              <w:rPr>
                <w:lang w:val="en-US" w:eastAsia="zh-CN"/>
              </w:rPr>
            </w:pPr>
            <w:r>
              <w:rPr>
                <w:rFonts w:hint="eastAsia"/>
              </w:rPr>
              <w:t>call GBAUSignature1</w:t>
            </w:r>
            <w:r>
              <w:rPr>
                <w:rFonts w:hint="eastAsia"/>
                <w:lang w:val="en-US" w:eastAsia="zh-CN"/>
              </w:rPr>
              <w:t>.update</w:t>
            </w:r>
            <w:r>
              <w:rPr>
                <w:rFonts w:hint="eastAsia"/>
              </w:rPr>
              <w:t xml:space="preserve">() </w:t>
            </w:r>
          </w:p>
          <w:p w14:paraId="436F3D5B" w14:textId="77777777" w:rsidR="0071435E" w:rsidRDefault="0071435E" w:rsidP="00277EF5">
            <w:pPr>
              <w:pStyle w:val="TAC"/>
              <w:keepNext w:val="0"/>
              <w:keepLines w:val="0"/>
              <w:ind w:left="103"/>
              <w:jc w:val="left"/>
            </w:pPr>
            <w:r>
              <w:t>Parameters are set to:</w:t>
            </w:r>
          </w:p>
          <w:p w14:paraId="1D919EC8"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hint="eastAsia"/>
              </w:rPr>
              <w:t>plaintext</w:t>
            </w:r>
          </w:p>
          <w:p w14:paraId="76852682"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p w14:paraId="6D2350D8"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length of </w:t>
            </w:r>
            <w:r>
              <w:rPr>
                <w:rFonts w:hint="eastAsia"/>
              </w:rPr>
              <w:t>plaintext</w:t>
            </w:r>
          </w:p>
          <w:p w14:paraId="7EE165FA" w14:textId="77777777" w:rsidR="0071435E" w:rsidRDefault="0071435E" w:rsidP="00277EF5">
            <w:pPr>
              <w:pStyle w:val="TAC"/>
              <w:keepNext w:val="0"/>
              <w:keepLines w:val="0"/>
              <w:ind w:left="103"/>
              <w:jc w:val="left"/>
              <w:rPr>
                <w:rFonts w:ascii="Courier New" w:hAnsi="Courier New" w:cs="Courier New"/>
                <w:sz w:val="16"/>
                <w:szCs w:val="18"/>
              </w:rPr>
            </w:pPr>
          </w:p>
          <w:p w14:paraId="28121D3C" w14:textId="77777777" w:rsidR="0071435E" w:rsidRDefault="0071435E">
            <w:pPr>
              <w:pStyle w:val="TAC"/>
              <w:keepNext w:val="0"/>
              <w:keepLines w:val="0"/>
              <w:numPr>
                <w:ilvl w:val="0"/>
                <w:numId w:val="256"/>
              </w:numPr>
              <w:jc w:val="left"/>
              <w:rPr>
                <w:lang w:val="en-US" w:eastAsia="zh-CN"/>
              </w:rPr>
            </w:pPr>
            <w:r>
              <w:rPr>
                <w:rFonts w:hint="eastAsia"/>
              </w:rPr>
              <w:t>call GBAUSignature1</w:t>
            </w:r>
            <w:r>
              <w:rPr>
                <w:rFonts w:hint="eastAsia"/>
                <w:lang w:val="en-US" w:eastAsia="zh-CN"/>
              </w:rPr>
              <w:t>.verifyPreComputedHash</w:t>
            </w:r>
            <w:r>
              <w:rPr>
                <w:rFonts w:hint="eastAsia"/>
              </w:rPr>
              <w:t xml:space="preserve">() </w:t>
            </w:r>
          </w:p>
          <w:p w14:paraId="59F8528C" w14:textId="77777777" w:rsidR="0071435E" w:rsidRDefault="0071435E" w:rsidP="00277EF5">
            <w:pPr>
              <w:pStyle w:val="TAC"/>
              <w:keepNext w:val="0"/>
              <w:keepLines w:val="0"/>
              <w:ind w:left="103"/>
              <w:jc w:val="left"/>
            </w:pPr>
            <w:r>
              <w:t>Parameters are set to:</w:t>
            </w:r>
          </w:p>
          <w:p w14:paraId="2683B734"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eastAsia="SimSun" w:hAnsi="Courier New" w:cs="Courier New" w:hint="eastAsia"/>
                <w:sz w:val="16"/>
                <w:szCs w:val="18"/>
                <w:lang w:val="en-US" w:eastAsia="zh-CN"/>
              </w:rPr>
              <w:t>hash</w:t>
            </w:r>
            <w:r>
              <w:rPr>
                <w:rFonts w:ascii="Courier New" w:hAnsi="Courier New" w:cs="Courier New" w:hint="eastAsia"/>
                <w:sz w:val="16"/>
                <w:szCs w:val="18"/>
              </w:rPr>
              <w:t>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eastAsia="SimSun" w:hint="eastAsia"/>
                <w:lang w:val="en-US" w:eastAsia="zh-CN"/>
              </w:rPr>
              <w:t xml:space="preserve">hash of </w:t>
            </w:r>
            <w:r>
              <w:rPr>
                <w:rFonts w:hint="eastAsia"/>
              </w:rPr>
              <w:t>plaintext</w:t>
            </w:r>
          </w:p>
          <w:p w14:paraId="26180069"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eastAsia="SimSun" w:hAnsi="Courier New" w:cs="Courier New" w:hint="eastAsia"/>
                <w:sz w:val="16"/>
                <w:szCs w:val="18"/>
                <w:lang w:val="en-US" w:eastAsia="zh-CN"/>
              </w:rPr>
              <w:t>hash</w:t>
            </w:r>
            <w:r>
              <w:rPr>
                <w:rFonts w:ascii="Courier New" w:hAnsi="Courier New" w:cs="Courier New" w:hint="eastAsia"/>
                <w:sz w:val="16"/>
                <w:szCs w:val="18"/>
              </w:rPr>
              <w:t>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p w14:paraId="01D490AB"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eastAsia="SimSun" w:hAnsi="Courier New" w:cs="Courier New" w:hint="eastAsia"/>
                <w:sz w:val="16"/>
                <w:szCs w:val="18"/>
                <w:lang w:val="en-US" w:eastAsia="zh-CN"/>
              </w:rPr>
              <w:t>hash</w:t>
            </w:r>
            <w:r>
              <w:rPr>
                <w:rFonts w:ascii="Courier New" w:hAnsi="Courier New" w:cs="Courier New" w:hint="eastAsia"/>
                <w:sz w:val="16"/>
                <w:szCs w:val="18"/>
              </w:rPr>
              <w:t>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length of </w:t>
            </w:r>
            <w:r>
              <w:rPr>
                <w:rFonts w:eastAsia="SimSun" w:hint="eastAsia"/>
                <w:lang w:val="en-US" w:eastAsia="zh-CN"/>
              </w:rPr>
              <w:t xml:space="preserve">hash </w:t>
            </w:r>
          </w:p>
          <w:p w14:paraId="52BE9F66"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sigBuff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sigdata</w:t>
            </w:r>
          </w:p>
          <w:p w14:paraId="75F5FD7F"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sigOffset</w:t>
            </w:r>
            <w:r>
              <w:rPr>
                <w:rFonts w:ascii="Courier New" w:hAnsi="Courier New" w:cs="Courier New" w:hint="eastAsia"/>
                <w:sz w:val="16"/>
                <w:szCs w:val="18"/>
                <w:lang w:val="en-US" w:eastAsia="zh-CN"/>
              </w:rPr>
              <w:t xml:space="preserve"> </w:t>
            </w:r>
            <w:r>
              <w:rPr>
                <w:rFonts w:ascii="Courier New" w:hAnsi="Courier New" w:cs="Courier New" w:hint="eastAsia"/>
                <w:sz w:val="16"/>
                <w:szCs w:val="18"/>
              </w:rPr>
              <w:t xml:space="preserve">= </w:t>
            </w:r>
            <w:r>
              <w:rPr>
                <w:rFonts w:ascii="Courier New" w:hAnsi="Courier New" w:cs="Courier New" w:hint="eastAsia"/>
                <w:sz w:val="16"/>
                <w:szCs w:val="18"/>
                <w:lang w:val="en-US" w:eastAsia="zh-CN"/>
              </w:rPr>
              <w:t>0</w:t>
            </w:r>
          </w:p>
          <w:p w14:paraId="790AE220"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 xml:space="preserve">sigLength= </w:t>
            </w:r>
            <w:r>
              <w:rPr>
                <w:rFonts w:ascii="Courier New" w:hAnsi="Courier New" w:cs="Courier New" w:hint="eastAsia"/>
                <w:sz w:val="16"/>
                <w:szCs w:val="18"/>
                <w:lang w:val="en-US" w:eastAsia="zh-CN"/>
              </w:rPr>
              <w:t>length of sigdata</w:t>
            </w:r>
          </w:p>
        </w:tc>
        <w:tc>
          <w:tcPr>
            <w:tcW w:w="2989" w:type="dxa"/>
            <w:tcBorders>
              <w:top w:val="single" w:sz="4" w:space="0" w:color="auto"/>
              <w:left w:val="single" w:sz="4" w:space="0" w:color="auto"/>
              <w:bottom w:val="single" w:sz="4" w:space="0" w:color="auto"/>
              <w:right w:val="single" w:sz="4" w:space="0" w:color="auto"/>
            </w:tcBorders>
          </w:tcPr>
          <w:p w14:paraId="3191E288" w14:textId="77777777" w:rsidR="0071435E" w:rsidRDefault="0071435E" w:rsidP="00277EF5">
            <w:pPr>
              <w:pStyle w:val="TAC"/>
              <w:keepNext w:val="0"/>
              <w:keepLines w:val="0"/>
              <w:rPr>
                <w:rFonts w:eastAsia="SimSun"/>
                <w:lang w:eastAsia="zh-CN"/>
              </w:rPr>
            </w:pPr>
            <w:r>
              <w:rPr>
                <w:rFonts w:eastAsia="SimSun" w:hint="eastAsia"/>
                <w:lang w:eastAsia="zh-CN"/>
              </w:rPr>
              <w:t>GBAUSignature1</w:t>
            </w:r>
            <w:r>
              <w:rPr>
                <w:rFonts w:eastAsia="SimSun" w:hint="eastAsia"/>
                <w:lang w:val="en-US" w:eastAsia="zh-CN"/>
              </w:rPr>
              <w:t xml:space="preserve"> </w:t>
            </w:r>
            <w:r>
              <w:rPr>
                <w:rFonts w:eastAsia="SimSun" w:hint="eastAsia"/>
                <w:lang w:eastAsia="zh-CN"/>
              </w:rPr>
              <w:t>is a GBAUSignature</w:t>
            </w:r>
            <w:r>
              <w:rPr>
                <w:rFonts w:eastAsia="SimSun" w:hint="eastAsia"/>
                <w:lang w:val="en-US" w:eastAsia="zh-CN"/>
              </w:rPr>
              <w:t xml:space="preserve"> </w:t>
            </w:r>
            <w:r>
              <w:rPr>
                <w:rFonts w:eastAsia="SimSun" w:hint="eastAsia"/>
                <w:lang w:eastAsia="zh-CN"/>
              </w:rPr>
              <w:t>instance.</w:t>
            </w:r>
          </w:p>
          <w:p w14:paraId="44AC4D74" w14:textId="77777777" w:rsidR="0071435E" w:rsidRDefault="0071435E" w:rsidP="00277EF5">
            <w:pPr>
              <w:pStyle w:val="TAC"/>
              <w:keepNext w:val="0"/>
              <w:keepLines w:val="0"/>
              <w:rPr>
                <w:rFonts w:eastAsia="SimSun"/>
                <w:lang w:eastAsia="zh-CN"/>
              </w:rPr>
            </w:pPr>
          </w:p>
          <w:p w14:paraId="21243103" w14:textId="77777777" w:rsidR="0071435E" w:rsidRDefault="0071435E" w:rsidP="00277EF5">
            <w:pPr>
              <w:pStyle w:val="TAC"/>
              <w:keepNext w:val="0"/>
              <w:keepLines w:val="0"/>
              <w:rPr>
                <w:rFonts w:eastAsia="SimSun"/>
                <w:lang w:eastAsia="zh-CN"/>
              </w:rPr>
            </w:pPr>
          </w:p>
          <w:p w14:paraId="0478F9B7" w14:textId="77777777" w:rsidR="0071435E" w:rsidRDefault="0071435E" w:rsidP="00277EF5">
            <w:pPr>
              <w:pStyle w:val="TAC"/>
              <w:keepNext w:val="0"/>
              <w:keepLines w:val="0"/>
              <w:rPr>
                <w:rFonts w:eastAsia="SimSun"/>
                <w:lang w:eastAsia="zh-CN"/>
              </w:rPr>
            </w:pPr>
          </w:p>
          <w:p w14:paraId="301088BF" w14:textId="77777777" w:rsidR="0071435E" w:rsidRDefault="0071435E" w:rsidP="00277EF5">
            <w:pPr>
              <w:pStyle w:val="TAC"/>
              <w:keepNext w:val="0"/>
              <w:keepLines w:val="0"/>
              <w:rPr>
                <w:rFonts w:eastAsia="SimSun"/>
                <w:lang w:eastAsia="zh-CN"/>
              </w:rPr>
            </w:pPr>
          </w:p>
          <w:p w14:paraId="055AC1C3" w14:textId="77777777" w:rsidR="0071435E" w:rsidRDefault="0071435E" w:rsidP="00277EF5">
            <w:pPr>
              <w:pStyle w:val="TAC"/>
              <w:keepNext w:val="0"/>
              <w:keepLines w:val="0"/>
              <w:rPr>
                <w:rFonts w:eastAsia="SimSun"/>
                <w:lang w:eastAsia="zh-CN"/>
              </w:rPr>
            </w:pPr>
          </w:p>
          <w:p w14:paraId="05C7F610" w14:textId="77777777" w:rsidR="0071435E" w:rsidRDefault="0071435E" w:rsidP="00277EF5">
            <w:pPr>
              <w:pStyle w:val="TAC"/>
              <w:keepNext w:val="0"/>
              <w:keepLines w:val="0"/>
              <w:rPr>
                <w:rFonts w:eastAsia="SimSun"/>
                <w:lang w:eastAsia="zh-CN"/>
              </w:rPr>
            </w:pPr>
          </w:p>
          <w:p w14:paraId="63377B55" w14:textId="77777777" w:rsidR="0071435E" w:rsidRDefault="0071435E" w:rsidP="00277EF5">
            <w:pPr>
              <w:pStyle w:val="TAC"/>
              <w:keepNext w:val="0"/>
              <w:keepLines w:val="0"/>
              <w:rPr>
                <w:rFonts w:eastAsia="SimSun"/>
                <w:lang w:eastAsia="zh-CN"/>
              </w:rPr>
            </w:pPr>
          </w:p>
          <w:p w14:paraId="62835C92" w14:textId="77777777" w:rsidR="0071435E" w:rsidRDefault="0071435E" w:rsidP="00277EF5">
            <w:pPr>
              <w:pStyle w:val="TAC"/>
              <w:keepNext w:val="0"/>
              <w:keepLines w:val="0"/>
              <w:rPr>
                <w:rFonts w:eastAsia="SimSun"/>
                <w:lang w:eastAsia="zh-CN"/>
              </w:rPr>
            </w:pPr>
          </w:p>
          <w:p w14:paraId="64832E12" w14:textId="77777777" w:rsidR="0071435E" w:rsidRDefault="0071435E" w:rsidP="00277EF5">
            <w:pPr>
              <w:pStyle w:val="TAC"/>
              <w:keepNext w:val="0"/>
              <w:keepLines w:val="0"/>
              <w:rPr>
                <w:rFonts w:eastAsia="SimSun"/>
                <w:lang w:eastAsia="zh-CN"/>
              </w:rPr>
            </w:pPr>
          </w:p>
          <w:p w14:paraId="178B4AFF" w14:textId="77777777" w:rsidR="0071435E" w:rsidRDefault="0071435E" w:rsidP="00277EF5">
            <w:pPr>
              <w:pStyle w:val="TAC"/>
              <w:keepNext w:val="0"/>
              <w:keepLines w:val="0"/>
            </w:pPr>
            <w:r>
              <w:rPr>
                <w:rFonts w:eastAsia="SimSun" w:hint="eastAsia"/>
                <w:lang w:eastAsia="zh-CN"/>
              </w:rPr>
              <w:t>No exception thrown</w:t>
            </w:r>
          </w:p>
        </w:tc>
        <w:tc>
          <w:tcPr>
            <w:tcW w:w="1206" w:type="dxa"/>
            <w:tcBorders>
              <w:top w:val="single" w:sz="4" w:space="0" w:color="auto"/>
              <w:left w:val="single" w:sz="4" w:space="0" w:color="auto"/>
              <w:bottom w:val="single" w:sz="4" w:space="0" w:color="auto"/>
              <w:right w:val="single" w:sz="4" w:space="0" w:color="auto"/>
            </w:tcBorders>
          </w:tcPr>
          <w:p w14:paraId="55C8E609" w14:textId="77777777" w:rsidR="0071435E" w:rsidRDefault="0071435E" w:rsidP="00277EF5">
            <w:pPr>
              <w:pStyle w:val="TAC"/>
              <w:keepNext w:val="0"/>
              <w:keepLines w:val="0"/>
            </w:pPr>
          </w:p>
        </w:tc>
      </w:tr>
    </w:tbl>
    <w:p w14:paraId="5EFF793E" w14:textId="77777777" w:rsidR="0071435E" w:rsidRPr="004D5853" w:rsidRDefault="0071435E" w:rsidP="0071435E"/>
    <w:p w14:paraId="1F8B1D09" w14:textId="77777777" w:rsidR="007524D1" w:rsidRDefault="007524D1" w:rsidP="007524D1">
      <w:pPr>
        <w:pStyle w:val="Heading8"/>
      </w:pPr>
      <w:r>
        <w:br w:type="page"/>
      </w:r>
      <w:bookmarkStart w:id="538" w:name="_Toc258834081"/>
      <w:bookmarkStart w:id="539" w:name="_Toc51824761"/>
      <w:bookmarkStart w:id="540" w:name="_Toc209086058"/>
      <w:r>
        <w:lastRenderedPageBreak/>
        <w:t>Annex A (normative):</w:t>
      </w:r>
      <w:r>
        <w:br/>
        <w:t>Class, methods and USATFramework tests acronyms</w:t>
      </w:r>
      <w:bookmarkEnd w:id="538"/>
      <w:bookmarkEnd w:id="539"/>
      <w:bookmarkEnd w:id="540"/>
    </w:p>
    <w:p w14:paraId="36E5AC99" w14:textId="77777777" w:rsidR="007524D1" w:rsidRDefault="007524D1" w:rsidP="007524D1">
      <w:pPr>
        <w:pStyle w:val="Heading1"/>
      </w:pPr>
      <w:bookmarkStart w:id="541" w:name="_Toc258834082"/>
      <w:bookmarkStart w:id="542" w:name="_Toc51824762"/>
      <w:bookmarkStart w:id="543" w:name="_Toc209086059"/>
      <w:r>
        <w:t>A.1</w:t>
      </w:r>
      <w:r>
        <w:tab/>
        <w:t>Toolkit part</w:t>
      </w:r>
      <w:bookmarkEnd w:id="541"/>
      <w:bookmarkEnd w:id="542"/>
      <w:bookmarkEnd w:id="543"/>
    </w:p>
    <w:p w14:paraId="241B4A9E"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tblBorders>
        <w:tblCellMar>
          <w:left w:w="28" w:type="dxa"/>
          <w:right w:w="70" w:type="dxa"/>
        </w:tblCellMar>
        <w:tblLook w:val="0000" w:firstRow="0" w:lastRow="0" w:firstColumn="0" w:lastColumn="0" w:noHBand="0" w:noVBand="0"/>
      </w:tblPr>
      <w:tblGrid>
        <w:gridCol w:w="5173"/>
        <w:gridCol w:w="2268"/>
      </w:tblGrid>
      <w:tr w:rsidR="007524D1" w14:paraId="3604002D"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460A4B7E" w14:textId="77777777" w:rsidR="007524D1" w:rsidRDefault="007524D1" w:rsidP="00FA0683">
            <w:pPr>
              <w:pStyle w:val="PL"/>
            </w:pPr>
            <w:r>
              <w:t>USATEnvelopeHandler</w:t>
            </w:r>
          </w:p>
        </w:tc>
        <w:tc>
          <w:tcPr>
            <w:tcW w:w="2268" w:type="dxa"/>
            <w:tcBorders>
              <w:top w:val="single" w:sz="4" w:space="0" w:color="auto"/>
              <w:left w:val="single" w:sz="4" w:space="0" w:color="auto"/>
              <w:bottom w:val="single" w:sz="4" w:space="0" w:color="auto"/>
              <w:right w:val="single" w:sz="4" w:space="0" w:color="auto"/>
            </w:tcBorders>
          </w:tcPr>
          <w:p w14:paraId="13FEEE2D" w14:textId="77777777" w:rsidR="007524D1" w:rsidRDefault="007524D1" w:rsidP="00FA0683">
            <w:pPr>
              <w:pStyle w:val="TAC"/>
              <w:keepNext w:val="0"/>
              <w:keepLines w:val="0"/>
            </w:pPr>
            <w:r>
              <w:t>Ueh</w:t>
            </w:r>
          </w:p>
        </w:tc>
      </w:tr>
      <w:tr w:rsidR="007524D1" w14:paraId="18286CA0"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5287914B" w14:textId="77777777" w:rsidR="007524D1" w:rsidRDefault="007524D1" w:rsidP="00FA0683">
            <w:pPr>
              <w:pStyle w:val="PL"/>
            </w:pPr>
            <w:r>
              <w:t>USATEnvelopeHandlerSystem</w:t>
            </w:r>
          </w:p>
        </w:tc>
        <w:tc>
          <w:tcPr>
            <w:tcW w:w="2268" w:type="dxa"/>
            <w:tcBorders>
              <w:top w:val="single" w:sz="4" w:space="0" w:color="auto"/>
              <w:left w:val="single" w:sz="4" w:space="0" w:color="auto"/>
              <w:bottom w:val="single" w:sz="4" w:space="0" w:color="auto"/>
              <w:right w:val="single" w:sz="4" w:space="0" w:color="auto"/>
            </w:tcBorders>
          </w:tcPr>
          <w:p w14:paraId="35DDC702" w14:textId="77777777" w:rsidR="007524D1" w:rsidRDefault="007524D1" w:rsidP="00FA0683">
            <w:pPr>
              <w:pStyle w:val="TAC"/>
              <w:keepNext w:val="0"/>
              <w:keepLines w:val="0"/>
            </w:pPr>
            <w:r>
              <w:t>Ues</w:t>
            </w:r>
          </w:p>
        </w:tc>
      </w:tr>
      <w:tr w:rsidR="007524D1" w14:paraId="74870E0C"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61DBE1E2" w14:textId="77777777" w:rsidR="007524D1" w:rsidRDefault="007524D1" w:rsidP="00FA0683">
            <w:pPr>
              <w:pStyle w:val="PL"/>
            </w:pPr>
            <w:r>
              <w:t xml:space="preserve">ToolkitRegistry </w:t>
            </w:r>
          </w:p>
        </w:tc>
        <w:tc>
          <w:tcPr>
            <w:tcW w:w="2268" w:type="dxa"/>
            <w:tcBorders>
              <w:top w:val="single" w:sz="4" w:space="0" w:color="auto"/>
              <w:left w:val="single" w:sz="4" w:space="0" w:color="auto"/>
              <w:bottom w:val="single" w:sz="4" w:space="0" w:color="auto"/>
              <w:right w:val="single" w:sz="4" w:space="0" w:color="auto"/>
            </w:tcBorders>
          </w:tcPr>
          <w:p w14:paraId="4B7577F0" w14:textId="77777777" w:rsidR="007524D1" w:rsidRDefault="007524D1" w:rsidP="00FA0683">
            <w:pPr>
              <w:pStyle w:val="TAC"/>
              <w:keepNext w:val="0"/>
              <w:keepLines w:val="0"/>
            </w:pPr>
            <w:r>
              <w:t>Tkr</w:t>
            </w:r>
          </w:p>
        </w:tc>
      </w:tr>
    </w:tbl>
    <w:p w14:paraId="7C32D6B8" w14:textId="77777777" w:rsidR="007524D1" w:rsidRDefault="007524D1" w:rsidP="007524D1"/>
    <w:p w14:paraId="4564547E" w14:textId="77777777" w:rsidR="007524D1" w:rsidRDefault="007524D1" w:rsidP="007524D1">
      <w:pPr>
        <w:pStyle w:val="Heading2"/>
      </w:pPr>
      <w:bookmarkStart w:id="544" w:name="_Toc258834083"/>
      <w:bookmarkStart w:id="545" w:name="_Toc51824763"/>
      <w:bookmarkStart w:id="546" w:name="_Toc209086060"/>
      <w:r>
        <w:t>A.1.1</w:t>
      </w:r>
      <w:r>
        <w:tab/>
        <w:t>USATEnvelopeHandler interface</w:t>
      </w:r>
      <w:bookmarkEnd w:id="544"/>
      <w:bookmarkEnd w:id="545"/>
      <w:bookmarkEnd w:id="546"/>
    </w:p>
    <w:p w14:paraId="350A4528"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tblBorders>
        <w:tblCellMar>
          <w:left w:w="28" w:type="dxa"/>
          <w:right w:w="70" w:type="dxa"/>
        </w:tblCellMar>
        <w:tblLook w:val="0000" w:firstRow="0" w:lastRow="0" w:firstColumn="0" w:lastColumn="0" w:noHBand="0" w:noVBand="0"/>
      </w:tblPr>
      <w:tblGrid>
        <w:gridCol w:w="5173"/>
        <w:gridCol w:w="2268"/>
      </w:tblGrid>
      <w:tr w:rsidR="007524D1" w14:paraId="1F8950AC"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660BF223" w14:textId="77777777" w:rsidR="007524D1" w:rsidRDefault="007524D1" w:rsidP="00FA0683">
            <w:pPr>
              <w:pStyle w:val="TAH"/>
              <w:keepNext w:val="0"/>
              <w:keepLines w:val="0"/>
            </w:pPr>
            <w:r>
              <w:t>Method name</w:t>
            </w:r>
          </w:p>
        </w:tc>
        <w:tc>
          <w:tcPr>
            <w:tcW w:w="2268" w:type="dxa"/>
            <w:tcBorders>
              <w:top w:val="single" w:sz="4" w:space="0" w:color="auto"/>
              <w:left w:val="single" w:sz="4" w:space="0" w:color="auto"/>
              <w:bottom w:val="single" w:sz="4" w:space="0" w:color="auto"/>
              <w:right w:val="single" w:sz="4" w:space="0" w:color="auto"/>
            </w:tcBorders>
          </w:tcPr>
          <w:p w14:paraId="7355040D" w14:textId="77777777" w:rsidR="007524D1" w:rsidRDefault="007524D1" w:rsidP="00FA0683">
            <w:pPr>
              <w:pStyle w:val="TAH"/>
              <w:keepNext w:val="0"/>
              <w:keepLines w:val="0"/>
            </w:pPr>
            <w:r>
              <w:t>Acronyms</w:t>
            </w:r>
          </w:p>
        </w:tc>
      </w:tr>
      <w:tr w:rsidR="007524D1" w14:paraId="46A02DF0"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71E8AA54" w14:textId="77777777" w:rsidR="007524D1" w:rsidRDefault="007524D1" w:rsidP="00FA0683">
            <w:pPr>
              <w:pStyle w:val="PL"/>
            </w:pPr>
            <w:r>
              <w:t>short getSecuredDataLength()</w:t>
            </w:r>
          </w:p>
        </w:tc>
        <w:tc>
          <w:tcPr>
            <w:tcW w:w="2268" w:type="dxa"/>
            <w:tcBorders>
              <w:top w:val="single" w:sz="4" w:space="0" w:color="auto"/>
              <w:left w:val="single" w:sz="4" w:space="0" w:color="auto"/>
              <w:bottom w:val="single" w:sz="4" w:space="0" w:color="auto"/>
              <w:right w:val="single" w:sz="4" w:space="0" w:color="auto"/>
            </w:tcBorders>
          </w:tcPr>
          <w:p w14:paraId="05DB3C2D" w14:textId="77777777" w:rsidR="007524D1" w:rsidRDefault="007524D1" w:rsidP="00FA0683">
            <w:pPr>
              <w:pStyle w:val="TAC"/>
              <w:keepNext w:val="0"/>
              <w:keepLines w:val="0"/>
            </w:pPr>
            <w:r>
              <w:t>Gsdl</w:t>
            </w:r>
          </w:p>
        </w:tc>
      </w:tr>
      <w:tr w:rsidR="007524D1" w14:paraId="0551DDBD"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0A0F34BF" w14:textId="77777777" w:rsidR="007524D1" w:rsidRDefault="007524D1" w:rsidP="00FA0683">
            <w:pPr>
              <w:pStyle w:val="PL"/>
            </w:pPr>
            <w:r>
              <w:t>short getSecuredDataOffset()</w:t>
            </w:r>
          </w:p>
        </w:tc>
        <w:tc>
          <w:tcPr>
            <w:tcW w:w="2268" w:type="dxa"/>
            <w:tcBorders>
              <w:top w:val="single" w:sz="4" w:space="0" w:color="auto"/>
              <w:left w:val="single" w:sz="4" w:space="0" w:color="auto"/>
              <w:bottom w:val="single" w:sz="4" w:space="0" w:color="auto"/>
              <w:right w:val="single" w:sz="4" w:space="0" w:color="auto"/>
            </w:tcBorders>
          </w:tcPr>
          <w:p w14:paraId="04672DBA" w14:textId="77777777" w:rsidR="007524D1" w:rsidRDefault="007524D1" w:rsidP="00FA0683">
            <w:pPr>
              <w:pStyle w:val="TAC"/>
              <w:keepNext w:val="0"/>
              <w:keepLines w:val="0"/>
            </w:pPr>
            <w:r>
              <w:t>Gsdo</w:t>
            </w:r>
          </w:p>
        </w:tc>
      </w:tr>
      <w:tr w:rsidR="007524D1" w14:paraId="1924611C"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30B452BC" w14:textId="77777777" w:rsidR="007524D1" w:rsidRDefault="007524D1" w:rsidP="00FA0683">
            <w:pPr>
              <w:pStyle w:val="PL"/>
            </w:pPr>
            <w:r>
              <w:t>short getShortMessageLength()</w:t>
            </w:r>
          </w:p>
        </w:tc>
        <w:tc>
          <w:tcPr>
            <w:tcW w:w="2268" w:type="dxa"/>
            <w:tcBorders>
              <w:top w:val="single" w:sz="4" w:space="0" w:color="auto"/>
              <w:left w:val="single" w:sz="4" w:space="0" w:color="auto"/>
              <w:bottom w:val="single" w:sz="4" w:space="0" w:color="auto"/>
              <w:right w:val="single" w:sz="4" w:space="0" w:color="auto"/>
            </w:tcBorders>
          </w:tcPr>
          <w:p w14:paraId="10D6BD2F" w14:textId="77777777" w:rsidR="007524D1" w:rsidRDefault="007524D1" w:rsidP="00FA0683">
            <w:pPr>
              <w:pStyle w:val="TAC"/>
              <w:keepNext w:val="0"/>
              <w:keepLines w:val="0"/>
            </w:pPr>
            <w:r>
              <w:t>Gsml</w:t>
            </w:r>
          </w:p>
        </w:tc>
      </w:tr>
      <w:tr w:rsidR="007524D1" w14:paraId="1E5D77EB"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23AE2905" w14:textId="77777777" w:rsidR="007524D1" w:rsidRDefault="007524D1" w:rsidP="00FA0683">
            <w:pPr>
              <w:pStyle w:val="PL"/>
            </w:pPr>
            <w:r>
              <w:t>short getShortMessageOffset()</w:t>
            </w:r>
          </w:p>
        </w:tc>
        <w:tc>
          <w:tcPr>
            <w:tcW w:w="2268" w:type="dxa"/>
            <w:tcBorders>
              <w:top w:val="single" w:sz="4" w:space="0" w:color="auto"/>
              <w:left w:val="single" w:sz="4" w:space="0" w:color="auto"/>
              <w:bottom w:val="single" w:sz="4" w:space="0" w:color="auto"/>
              <w:right w:val="single" w:sz="4" w:space="0" w:color="auto"/>
            </w:tcBorders>
          </w:tcPr>
          <w:p w14:paraId="6B6860FB" w14:textId="77777777" w:rsidR="007524D1" w:rsidRDefault="007524D1" w:rsidP="00FA0683">
            <w:pPr>
              <w:pStyle w:val="TAC"/>
              <w:keepNext w:val="0"/>
              <w:keepLines w:val="0"/>
            </w:pPr>
            <w:r>
              <w:t>Gsmo</w:t>
            </w:r>
          </w:p>
        </w:tc>
      </w:tr>
      <w:tr w:rsidR="007524D1" w14:paraId="6058FB84"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02CE3A3B" w14:textId="77777777" w:rsidR="007524D1" w:rsidRDefault="007524D1" w:rsidP="00FA0683">
            <w:pPr>
              <w:pStyle w:val="PL"/>
            </w:pPr>
            <w:r>
              <w:t>short getTPUDLOffset()</w:t>
            </w:r>
          </w:p>
        </w:tc>
        <w:tc>
          <w:tcPr>
            <w:tcW w:w="2268" w:type="dxa"/>
            <w:tcBorders>
              <w:top w:val="single" w:sz="4" w:space="0" w:color="auto"/>
              <w:left w:val="single" w:sz="4" w:space="0" w:color="auto"/>
              <w:bottom w:val="single" w:sz="4" w:space="0" w:color="auto"/>
              <w:right w:val="single" w:sz="4" w:space="0" w:color="auto"/>
            </w:tcBorders>
          </w:tcPr>
          <w:p w14:paraId="3C9CA454" w14:textId="77777777" w:rsidR="007524D1" w:rsidRDefault="007524D1" w:rsidP="00FA0683">
            <w:pPr>
              <w:pStyle w:val="TAC"/>
              <w:keepNext w:val="0"/>
              <w:keepLines w:val="0"/>
            </w:pPr>
            <w:r>
              <w:t>Gtpo</w:t>
            </w:r>
          </w:p>
        </w:tc>
      </w:tr>
      <w:tr w:rsidR="007524D1" w14:paraId="57966DE2"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50B5CEFE" w14:textId="77777777" w:rsidR="007524D1" w:rsidRDefault="007524D1" w:rsidP="00FA0683">
            <w:pPr>
              <w:pStyle w:val="PL"/>
            </w:pPr>
            <w:r>
              <w:t>short getUserDataLength()</w:t>
            </w:r>
          </w:p>
        </w:tc>
        <w:tc>
          <w:tcPr>
            <w:tcW w:w="2268" w:type="dxa"/>
            <w:tcBorders>
              <w:top w:val="single" w:sz="4" w:space="0" w:color="auto"/>
              <w:left w:val="single" w:sz="4" w:space="0" w:color="auto"/>
              <w:bottom w:val="single" w:sz="4" w:space="0" w:color="auto"/>
              <w:right w:val="single" w:sz="4" w:space="0" w:color="auto"/>
            </w:tcBorders>
          </w:tcPr>
          <w:p w14:paraId="69D2D085" w14:textId="77777777" w:rsidR="007524D1" w:rsidRDefault="007524D1" w:rsidP="00FA0683">
            <w:pPr>
              <w:pStyle w:val="TAC"/>
              <w:keepNext w:val="0"/>
              <w:keepLines w:val="0"/>
            </w:pPr>
            <w:r>
              <w:t>Gudl</w:t>
            </w:r>
          </w:p>
        </w:tc>
      </w:tr>
      <w:tr w:rsidR="007524D1" w14:paraId="46670F2F"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410262B3" w14:textId="77777777" w:rsidR="007524D1" w:rsidRDefault="007524D1" w:rsidP="00FA0683">
            <w:pPr>
              <w:pStyle w:val="PL"/>
            </w:pPr>
          </w:p>
        </w:tc>
        <w:tc>
          <w:tcPr>
            <w:tcW w:w="2268" w:type="dxa"/>
            <w:tcBorders>
              <w:top w:val="single" w:sz="4" w:space="0" w:color="auto"/>
              <w:left w:val="single" w:sz="4" w:space="0" w:color="auto"/>
              <w:bottom w:val="single" w:sz="4" w:space="0" w:color="auto"/>
              <w:right w:val="single" w:sz="4" w:space="0" w:color="auto"/>
            </w:tcBorders>
          </w:tcPr>
          <w:p w14:paraId="13914093" w14:textId="77777777" w:rsidR="007524D1" w:rsidRDefault="007524D1" w:rsidP="00FA0683">
            <w:pPr>
              <w:pStyle w:val="TAC"/>
              <w:keepNext w:val="0"/>
              <w:keepLines w:val="0"/>
            </w:pPr>
          </w:p>
        </w:tc>
      </w:tr>
      <w:tr w:rsidR="007524D1" w14:paraId="7B6BD0F1"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7ABE585C" w14:textId="77777777" w:rsidR="007524D1" w:rsidRDefault="007524D1" w:rsidP="00FA0683">
            <w:pPr>
              <w:pStyle w:val="TAH"/>
              <w:keepNext w:val="0"/>
              <w:keepLines w:val="0"/>
            </w:pPr>
            <w:r>
              <w:t>Inherited method name: EnvelopeHandler</w:t>
            </w:r>
          </w:p>
        </w:tc>
        <w:tc>
          <w:tcPr>
            <w:tcW w:w="2268" w:type="dxa"/>
            <w:tcBorders>
              <w:top w:val="single" w:sz="4" w:space="0" w:color="auto"/>
              <w:left w:val="single" w:sz="4" w:space="0" w:color="auto"/>
              <w:bottom w:val="single" w:sz="4" w:space="0" w:color="auto"/>
              <w:right w:val="single" w:sz="4" w:space="0" w:color="auto"/>
            </w:tcBorders>
          </w:tcPr>
          <w:p w14:paraId="7350BCE7" w14:textId="77777777" w:rsidR="007524D1" w:rsidRDefault="007524D1" w:rsidP="00FA0683">
            <w:pPr>
              <w:pStyle w:val="TAH"/>
              <w:keepNext w:val="0"/>
              <w:keepLines w:val="0"/>
            </w:pPr>
            <w:r>
              <w:t>Acronyms</w:t>
            </w:r>
          </w:p>
        </w:tc>
      </w:tr>
      <w:tr w:rsidR="007524D1" w14:paraId="13DE0BEA"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723BA476" w14:textId="77777777" w:rsidR="007524D1" w:rsidRDefault="007524D1" w:rsidP="00FA0683">
            <w:pPr>
              <w:pStyle w:val="PL"/>
            </w:pPr>
            <w:r>
              <w:t>byte getChannelIdentifier()</w:t>
            </w:r>
          </w:p>
        </w:tc>
        <w:tc>
          <w:tcPr>
            <w:tcW w:w="2268" w:type="dxa"/>
            <w:tcBorders>
              <w:top w:val="single" w:sz="4" w:space="0" w:color="auto"/>
              <w:left w:val="single" w:sz="4" w:space="0" w:color="auto"/>
              <w:bottom w:val="single" w:sz="4" w:space="0" w:color="auto"/>
              <w:right w:val="single" w:sz="4" w:space="0" w:color="auto"/>
            </w:tcBorders>
          </w:tcPr>
          <w:p w14:paraId="752126E5" w14:textId="77777777" w:rsidR="007524D1" w:rsidRDefault="007524D1" w:rsidP="00FA0683">
            <w:pPr>
              <w:pStyle w:val="TAC"/>
              <w:keepNext w:val="0"/>
              <w:keepLines w:val="0"/>
            </w:pPr>
            <w:r>
              <w:t>Gcid</w:t>
            </w:r>
          </w:p>
        </w:tc>
      </w:tr>
      <w:tr w:rsidR="007524D1" w14:paraId="730EB5BE"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487BD910" w14:textId="77777777" w:rsidR="007524D1" w:rsidRDefault="007524D1" w:rsidP="00FA0683">
            <w:pPr>
              <w:pStyle w:val="PL"/>
            </w:pPr>
            <w:r>
              <w:t>short getChannelStatus(byte channelIdentifier)</w:t>
            </w:r>
          </w:p>
        </w:tc>
        <w:tc>
          <w:tcPr>
            <w:tcW w:w="2268" w:type="dxa"/>
            <w:tcBorders>
              <w:top w:val="single" w:sz="4" w:space="0" w:color="auto"/>
              <w:left w:val="single" w:sz="4" w:space="0" w:color="auto"/>
              <w:bottom w:val="single" w:sz="4" w:space="0" w:color="auto"/>
              <w:right w:val="single" w:sz="4" w:space="0" w:color="auto"/>
            </w:tcBorders>
          </w:tcPr>
          <w:p w14:paraId="52431879" w14:textId="77777777" w:rsidR="007524D1" w:rsidRDefault="007524D1" w:rsidP="00FA0683">
            <w:pPr>
              <w:pStyle w:val="TAC"/>
              <w:keepNext w:val="0"/>
              <w:keepLines w:val="0"/>
            </w:pPr>
            <w:r>
              <w:t>Gcst</w:t>
            </w:r>
          </w:p>
        </w:tc>
      </w:tr>
      <w:tr w:rsidR="007524D1" w14:paraId="28D243DC"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165F276C" w14:textId="77777777" w:rsidR="007524D1" w:rsidRDefault="007524D1" w:rsidP="00FA0683">
            <w:pPr>
              <w:pStyle w:val="PL"/>
            </w:pPr>
            <w:r>
              <w:t>byte getItemIdentifier()</w:t>
            </w:r>
          </w:p>
        </w:tc>
        <w:tc>
          <w:tcPr>
            <w:tcW w:w="2268" w:type="dxa"/>
            <w:tcBorders>
              <w:top w:val="single" w:sz="4" w:space="0" w:color="auto"/>
              <w:left w:val="single" w:sz="4" w:space="0" w:color="auto"/>
              <w:bottom w:val="single" w:sz="4" w:space="0" w:color="auto"/>
              <w:right w:val="single" w:sz="4" w:space="0" w:color="auto"/>
            </w:tcBorders>
          </w:tcPr>
          <w:p w14:paraId="5B781534" w14:textId="77777777" w:rsidR="007524D1" w:rsidRDefault="007524D1" w:rsidP="00FA0683">
            <w:pPr>
              <w:pStyle w:val="TAC"/>
              <w:keepNext w:val="0"/>
              <w:keepLines w:val="0"/>
            </w:pPr>
            <w:r>
              <w:t>Giid</w:t>
            </w:r>
          </w:p>
        </w:tc>
      </w:tr>
      <w:tr w:rsidR="007524D1" w14:paraId="536FDB2F"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25820BD7" w14:textId="77777777" w:rsidR="007524D1" w:rsidRDefault="007524D1" w:rsidP="00FA0683">
            <w:pPr>
              <w:pStyle w:val="PL"/>
            </w:pPr>
          </w:p>
        </w:tc>
        <w:tc>
          <w:tcPr>
            <w:tcW w:w="2268" w:type="dxa"/>
            <w:tcBorders>
              <w:top w:val="single" w:sz="4" w:space="0" w:color="auto"/>
              <w:left w:val="single" w:sz="4" w:space="0" w:color="auto"/>
              <w:bottom w:val="single" w:sz="4" w:space="0" w:color="auto"/>
              <w:right w:val="single" w:sz="4" w:space="0" w:color="auto"/>
            </w:tcBorders>
          </w:tcPr>
          <w:p w14:paraId="090D046F" w14:textId="77777777" w:rsidR="007524D1" w:rsidRDefault="007524D1" w:rsidP="00FA0683">
            <w:pPr>
              <w:pStyle w:val="TAC"/>
              <w:keepNext w:val="0"/>
              <w:keepLines w:val="0"/>
            </w:pPr>
          </w:p>
        </w:tc>
      </w:tr>
      <w:tr w:rsidR="007524D1" w14:paraId="3A2403A6"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05387125" w14:textId="77777777" w:rsidR="007524D1" w:rsidRDefault="007524D1" w:rsidP="00FA0683">
            <w:pPr>
              <w:pStyle w:val="TAH"/>
            </w:pPr>
            <w:r>
              <w:t>Inherited method name: BERTLVViewHandler</w:t>
            </w:r>
          </w:p>
        </w:tc>
        <w:tc>
          <w:tcPr>
            <w:tcW w:w="2268" w:type="dxa"/>
            <w:tcBorders>
              <w:top w:val="single" w:sz="4" w:space="0" w:color="auto"/>
              <w:left w:val="single" w:sz="4" w:space="0" w:color="auto"/>
              <w:bottom w:val="single" w:sz="4" w:space="0" w:color="auto"/>
              <w:right w:val="single" w:sz="4" w:space="0" w:color="auto"/>
            </w:tcBorders>
          </w:tcPr>
          <w:p w14:paraId="61594E77" w14:textId="77777777" w:rsidR="007524D1" w:rsidRDefault="007524D1" w:rsidP="00FA0683">
            <w:pPr>
              <w:pStyle w:val="TAC"/>
              <w:keepNext w:val="0"/>
              <w:keepLines w:val="0"/>
            </w:pPr>
          </w:p>
        </w:tc>
      </w:tr>
      <w:tr w:rsidR="007524D1" w14:paraId="64037119"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12ACB7AC" w14:textId="77777777" w:rsidR="007524D1" w:rsidRDefault="007524D1" w:rsidP="00FA0683">
            <w:pPr>
              <w:pStyle w:val="PL"/>
            </w:pPr>
            <w:r>
              <w:t>short getSize()</w:t>
            </w:r>
          </w:p>
        </w:tc>
        <w:tc>
          <w:tcPr>
            <w:tcW w:w="2268" w:type="dxa"/>
            <w:tcBorders>
              <w:top w:val="single" w:sz="4" w:space="0" w:color="auto"/>
              <w:left w:val="single" w:sz="4" w:space="0" w:color="auto"/>
              <w:bottom w:val="single" w:sz="4" w:space="0" w:color="auto"/>
              <w:right w:val="single" w:sz="4" w:space="0" w:color="auto"/>
            </w:tcBorders>
          </w:tcPr>
          <w:p w14:paraId="070EF616" w14:textId="77777777" w:rsidR="007524D1" w:rsidRDefault="007524D1" w:rsidP="00FA0683">
            <w:pPr>
              <w:pStyle w:val="TAC"/>
              <w:keepNext w:val="0"/>
              <w:keepLines w:val="0"/>
            </w:pPr>
            <w:r>
              <w:t>Gtsz</w:t>
            </w:r>
          </w:p>
        </w:tc>
      </w:tr>
      <w:tr w:rsidR="007524D1" w14:paraId="7545E424"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7316B461" w14:textId="77777777" w:rsidR="007524D1" w:rsidRDefault="007524D1" w:rsidP="00FA0683">
            <w:pPr>
              <w:pStyle w:val="PL"/>
              <w:rPr>
                <w:lang w:val="de-DE"/>
              </w:rPr>
            </w:pPr>
            <w:r>
              <w:rPr>
                <w:lang w:val="de-DE"/>
              </w:rPr>
              <w:t>byte getTag()</w:t>
            </w:r>
          </w:p>
        </w:tc>
        <w:tc>
          <w:tcPr>
            <w:tcW w:w="2268" w:type="dxa"/>
            <w:tcBorders>
              <w:top w:val="single" w:sz="4" w:space="0" w:color="auto"/>
              <w:left w:val="single" w:sz="4" w:space="0" w:color="auto"/>
              <w:bottom w:val="single" w:sz="4" w:space="0" w:color="auto"/>
              <w:right w:val="single" w:sz="4" w:space="0" w:color="auto"/>
            </w:tcBorders>
          </w:tcPr>
          <w:p w14:paraId="4912E772" w14:textId="77777777" w:rsidR="007524D1" w:rsidRDefault="007524D1" w:rsidP="00FA0683">
            <w:pPr>
              <w:pStyle w:val="TAC"/>
              <w:keepNext w:val="0"/>
              <w:keepLines w:val="0"/>
              <w:rPr>
                <w:lang w:val="de-DE"/>
              </w:rPr>
            </w:pPr>
            <w:r>
              <w:rPr>
                <w:lang w:val="de-DE"/>
              </w:rPr>
              <w:t>Gttg</w:t>
            </w:r>
          </w:p>
        </w:tc>
      </w:tr>
      <w:tr w:rsidR="007524D1" w14:paraId="55FF6160"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154E3038" w14:textId="77777777" w:rsidR="007524D1" w:rsidRDefault="007524D1" w:rsidP="00FA0683">
            <w:pPr>
              <w:pStyle w:val="PL"/>
              <w:rPr>
                <w:lang w:val="de-DE"/>
              </w:rPr>
            </w:pPr>
          </w:p>
        </w:tc>
        <w:tc>
          <w:tcPr>
            <w:tcW w:w="2268" w:type="dxa"/>
            <w:tcBorders>
              <w:top w:val="single" w:sz="4" w:space="0" w:color="auto"/>
              <w:left w:val="single" w:sz="4" w:space="0" w:color="auto"/>
              <w:bottom w:val="single" w:sz="4" w:space="0" w:color="auto"/>
              <w:right w:val="single" w:sz="4" w:space="0" w:color="auto"/>
            </w:tcBorders>
          </w:tcPr>
          <w:p w14:paraId="739C80A0" w14:textId="77777777" w:rsidR="007524D1" w:rsidRDefault="007524D1" w:rsidP="00FA0683">
            <w:pPr>
              <w:pStyle w:val="TAC"/>
              <w:keepNext w:val="0"/>
              <w:keepLines w:val="0"/>
              <w:rPr>
                <w:lang w:val="de-DE"/>
              </w:rPr>
            </w:pPr>
          </w:p>
        </w:tc>
      </w:tr>
      <w:tr w:rsidR="007524D1" w14:paraId="7140BF80"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41478567" w14:textId="77777777" w:rsidR="007524D1" w:rsidRDefault="007524D1" w:rsidP="00FA0683">
            <w:pPr>
              <w:pStyle w:val="TAH"/>
            </w:pPr>
            <w:r>
              <w:t>Inherited method name: ViewHandler</w:t>
            </w:r>
          </w:p>
        </w:tc>
        <w:tc>
          <w:tcPr>
            <w:tcW w:w="2268" w:type="dxa"/>
            <w:tcBorders>
              <w:top w:val="single" w:sz="4" w:space="0" w:color="auto"/>
              <w:left w:val="single" w:sz="4" w:space="0" w:color="auto"/>
              <w:bottom w:val="single" w:sz="4" w:space="0" w:color="auto"/>
              <w:right w:val="single" w:sz="4" w:space="0" w:color="auto"/>
            </w:tcBorders>
          </w:tcPr>
          <w:p w14:paraId="6FD59EFA" w14:textId="77777777" w:rsidR="007524D1" w:rsidRDefault="007524D1" w:rsidP="00FA0683">
            <w:pPr>
              <w:pStyle w:val="TAC"/>
              <w:keepNext w:val="0"/>
              <w:keepLines w:val="0"/>
            </w:pPr>
          </w:p>
        </w:tc>
      </w:tr>
      <w:tr w:rsidR="007524D1" w14:paraId="07E61698"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5BFF73E1" w14:textId="77777777" w:rsidR="007524D1" w:rsidRDefault="007524D1" w:rsidP="00FA0683">
            <w:pPr>
              <w:pStyle w:val="PL"/>
            </w:pPr>
            <w:r>
              <w:t>byte compareValue(short valueOffset, byte[] compareBuffer, short compareOffset, short compareLength)</w:t>
            </w:r>
          </w:p>
        </w:tc>
        <w:tc>
          <w:tcPr>
            <w:tcW w:w="2268" w:type="dxa"/>
            <w:tcBorders>
              <w:top w:val="single" w:sz="4" w:space="0" w:color="auto"/>
              <w:left w:val="single" w:sz="4" w:space="0" w:color="auto"/>
              <w:bottom w:val="single" w:sz="4" w:space="0" w:color="auto"/>
              <w:right w:val="single" w:sz="4" w:space="0" w:color="auto"/>
            </w:tcBorders>
          </w:tcPr>
          <w:p w14:paraId="720D6B9B" w14:textId="77777777" w:rsidR="007524D1" w:rsidRDefault="007524D1" w:rsidP="00FA0683">
            <w:pPr>
              <w:pStyle w:val="TAC"/>
              <w:keepNext w:val="0"/>
              <w:keepLines w:val="0"/>
            </w:pPr>
            <w:r>
              <w:t>Cprv</w:t>
            </w:r>
          </w:p>
        </w:tc>
      </w:tr>
      <w:tr w:rsidR="007524D1" w14:paraId="6BF2DB40"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20FD6D4F" w14:textId="77777777" w:rsidR="007524D1" w:rsidRDefault="007524D1" w:rsidP="00FA0683">
            <w:pPr>
              <w:pStyle w:val="PL"/>
            </w:pPr>
            <w:r>
              <w:t>short copy(byte[] dstBuffer, short dstOffset, short dstLength)</w:t>
            </w:r>
          </w:p>
        </w:tc>
        <w:tc>
          <w:tcPr>
            <w:tcW w:w="2268" w:type="dxa"/>
            <w:tcBorders>
              <w:top w:val="single" w:sz="4" w:space="0" w:color="auto"/>
              <w:left w:val="single" w:sz="4" w:space="0" w:color="auto"/>
              <w:bottom w:val="single" w:sz="4" w:space="0" w:color="auto"/>
              <w:right w:val="single" w:sz="4" w:space="0" w:color="auto"/>
            </w:tcBorders>
          </w:tcPr>
          <w:p w14:paraId="355729FF" w14:textId="77777777" w:rsidR="007524D1" w:rsidRDefault="007524D1" w:rsidP="00FA0683">
            <w:pPr>
              <w:pStyle w:val="TAC"/>
              <w:keepNext w:val="0"/>
              <w:keepLines w:val="0"/>
            </w:pPr>
            <w:r>
              <w:t>Copy</w:t>
            </w:r>
          </w:p>
        </w:tc>
      </w:tr>
      <w:tr w:rsidR="007524D1" w14:paraId="4AEBB004"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5ED20841" w14:textId="77777777" w:rsidR="007524D1" w:rsidRDefault="007524D1" w:rsidP="00FA0683">
            <w:pPr>
              <w:pStyle w:val="PL"/>
            </w:pPr>
            <w:r>
              <w:t>short copyValue(short valueOffset, byte[] dstBuffer, short dstOffset, short dstLength)</w:t>
            </w:r>
          </w:p>
        </w:tc>
        <w:tc>
          <w:tcPr>
            <w:tcW w:w="2268" w:type="dxa"/>
            <w:tcBorders>
              <w:top w:val="single" w:sz="4" w:space="0" w:color="auto"/>
              <w:left w:val="single" w:sz="4" w:space="0" w:color="auto"/>
              <w:bottom w:val="single" w:sz="4" w:space="0" w:color="auto"/>
              <w:right w:val="single" w:sz="4" w:space="0" w:color="auto"/>
            </w:tcBorders>
          </w:tcPr>
          <w:p w14:paraId="3A9395EE" w14:textId="77777777" w:rsidR="007524D1" w:rsidRDefault="007524D1" w:rsidP="00FA0683">
            <w:pPr>
              <w:pStyle w:val="TAC"/>
              <w:keepNext w:val="0"/>
              <w:keepLines w:val="0"/>
            </w:pPr>
            <w:r>
              <w:t>Cpyv</w:t>
            </w:r>
          </w:p>
        </w:tc>
      </w:tr>
      <w:tr w:rsidR="007524D1" w14:paraId="18036B1A"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4ECC5A26" w14:textId="77777777" w:rsidR="007524D1" w:rsidRDefault="007524D1" w:rsidP="00FA0683">
            <w:pPr>
              <w:pStyle w:val="PL"/>
            </w:pPr>
            <w:r>
              <w:t>byte findAndCompareValue(byte tag, byte[] compareBuffer, short compareOffset)</w:t>
            </w:r>
          </w:p>
        </w:tc>
        <w:tc>
          <w:tcPr>
            <w:tcW w:w="2268" w:type="dxa"/>
            <w:tcBorders>
              <w:top w:val="single" w:sz="4" w:space="0" w:color="auto"/>
              <w:left w:val="single" w:sz="4" w:space="0" w:color="auto"/>
              <w:bottom w:val="single" w:sz="4" w:space="0" w:color="auto"/>
              <w:right w:val="single" w:sz="4" w:space="0" w:color="auto"/>
            </w:tcBorders>
          </w:tcPr>
          <w:p w14:paraId="10AB55B3" w14:textId="77777777" w:rsidR="007524D1" w:rsidRDefault="007524D1" w:rsidP="00FA0683">
            <w:pPr>
              <w:pStyle w:val="TAC"/>
              <w:keepNext w:val="0"/>
              <w:keepLines w:val="0"/>
            </w:pPr>
            <w:r>
              <w:t>Facrb_Bs</w:t>
            </w:r>
          </w:p>
        </w:tc>
      </w:tr>
      <w:tr w:rsidR="007524D1" w14:paraId="70BD12DA"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56308B54" w14:textId="77777777" w:rsidR="007524D1" w:rsidRDefault="007524D1" w:rsidP="00FA0683">
            <w:pPr>
              <w:pStyle w:val="PL"/>
            </w:pPr>
            <w:r>
              <w:t>byte findAndCompareValue(byte tag, byte occurrence, short valueOffset, byte[] compareBuffer, short compareOffset, short compareLength)</w:t>
            </w:r>
          </w:p>
        </w:tc>
        <w:tc>
          <w:tcPr>
            <w:tcW w:w="2268" w:type="dxa"/>
            <w:tcBorders>
              <w:top w:val="single" w:sz="4" w:space="0" w:color="auto"/>
              <w:left w:val="single" w:sz="4" w:space="0" w:color="auto"/>
              <w:bottom w:val="single" w:sz="4" w:space="0" w:color="auto"/>
              <w:right w:val="single" w:sz="4" w:space="0" w:color="auto"/>
            </w:tcBorders>
          </w:tcPr>
          <w:p w14:paraId="1F5DE8EA" w14:textId="77777777" w:rsidR="007524D1" w:rsidRDefault="007524D1" w:rsidP="00FA0683">
            <w:pPr>
              <w:pStyle w:val="TAC"/>
              <w:keepNext w:val="0"/>
              <w:keepLines w:val="0"/>
            </w:pPr>
            <w:r>
              <w:t>Facrbbs_Bss</w:t>
            </w:r>
          </w:p>
        </w:tc>
      </w:tr>
      <w:tr w:rsidR="007524D1" w14:paraId="6E2CDB20"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208917BA" w14:textId="77777777" w:rsidR="007524D1" w:rsidRDefault="007524D1" w:rsidP="00FA0683">
            <w:pPr>
              <w:pStyle w:val="PL"/>
            </w:pPr>
            <w:r>
              <w:t>short findAndCopyValue(byte tag, byte[] dstBuffer, short dstOffset)</w:t>
            </w:r>
          </w:p>
        </w:tc>
        <w:tc>
          <w:tcPr>
            <w:tcW w:w="2268" w:type="dxa"/>
            <w:tcBorders>
              <w:top w:val="single" w:sz="4" w:space="0" w:color="auto"/>
              <w:left w:val="single" w:sz="4" w:space="0" w:color="auto"/>
              <w:bottom w:val="single" w:sz="4" w:space="0" w:color="auto"/>
              <w:right w:val="single" w:sz="4" w:space="0" w:color="auto"/>
            </w:tcBorders>
          </w:tcPr>
          <w:p w14:paraId="46600F04" w14:textId="77777777" w:rsidR="007524D1" w:rsidRDefault="007524D1" w:rsidP="00FA0683">
            <w:pPr>
              <w:pStyle w:val="TAC"/>
              <w:keepNext w:val="0"/>
              <w:keepLines w:val="0"/>
            </w:pPr>
            <w:r>
              <w:t>Facyb_Bs</w:t>
            </w:r>
          </w:p>
        </w:tc>
      </w:tr>
      <w:tr w:rsidR="007524D1" w14:paraId="796184B8"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49DF5030" w14:textId="77777777" w:rsidR="007524D1" w:rsidRDefault="007524D1" w:rsidP="00FA0683">
            <w:pPr>
              <w:pStyle w:val="PL"/>
            </w:pPr>
            <w:r>
              <w:t>short findAndCopyValue(byte tag, byte occurrence, short valueOffset, byte[] dstBuffer, short dstOffset, short dstLength)</w:t>
            </w:r>
          </w:p>
        </w:tc>
        <w:tc>
          <w:tcPr>
            <w:tcW w:w="2268" w:type="dxa"/>
            <w:tcBorders>
              <w:top w:val="single" w:sz="4" w:space="0" w:color="auto"/>
              <w:left w:val="single" w:sz="4" w:space="0" w:color="auto"/>
              <w:bottom w:val="single" w:sz="4" w:space="0" w:color="auto"/>
              <w:right w:val="single" w:sz="4" w:space="0" w:color="auto"/>
            </w:tcBorders>
          </w:tcPr>
          <w:p w14:paraId="17141B21" w14:textId="77777777" w:rsidR="007524D1" w:rsidRDefault="007524D1" w:rsidP="00FA0683">
            <w:pPr>
              <w:pStyle w:val="TAC"/>
              <w:keepNext w:val="0"/>
              <w:keepLines w:val="0"/>
            </w:pPr>
            <w:r>
              <w:t>Facybbs_Bss</w:t>
            </w:r>
          </w:p>
        </w:tc>
      </w:tr>
      <w:tr w:rsidR="007524D1" w14:paraId="35D955CC"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2D2D8ED7" w14:textId="77777777" w:rsidR="007524D1" w:rsidRPr="004D796C" w:rsidRDefault="007524D1" w:rsidP="00FA0683">
            <w:pPr>
              <w:pStyle w:val="PL"/>
              <w:rPr>
                <w:lang w:val="sv-SE"/>
              </w:rPr>
            </w:pPr>
            <w:r w:rsidRPr="004D796C">
              <w:rPr>
                <w:lang w:val="sv-SE"/>
              </w:rPr>
              <w:t>byte findTLV(byte tag, byte occurrence)</w:t>
            </w:r>
          </w:p>
        </w:tc>
        <w:tc>
          <w:tcPr>
            <w:tcW w:w="2268" w:type="dxa"/>
            <w:tcBorders>
              <w:top w:val="single" w:sz="4" w:space="0" w:color="auto"/>
              <w:left w:val="single" w:sz="4" w:space="0" w:color="auto"/>
              <w:bottom w:val="single" w:sz="4" w:space="0" w:color="auto"/>
              <w:right w:val="single" w:sz="4" w:space="0" w:color="auto"/>
            </w:tcBorders>
          </w:tcPr>
          <w:p w14:paraId="47CD9BA8" w14:textId="77777777" w:rsidR="007524D1" w:rsidRDefault="007524D1" w:rsidP="00FA0683">
            <w:pPr>
              <w:pStyle w:val="TAC"/>
              <w:keepNext w:val="0"/>
              <w:keepLines w:val="0"/>
            </w:pPr>
            <w:r>
              <w:t>Find</w:t>
            </w:r>
          </w:p>
        </w:tc>
      </w:tr>
      <w:tr w:rsidR="007524D1" w14:paraId="6602D0C0"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6DBD3DCF" w14:textId="77777777" w:rsidR="007524D1" w:rsidRDefault="007524D1" w:rsidP="00FA0683">
            <w:pPr>
              <w:pStyle w:val="PL"/>
            </w:pPr>
            <w:r>
              <w:t>short getCapacity()</w:t>
            </w:r>
          </w:p>
        </w:tc>
        <w:tc>
          <w:tcPr>
            <w:tcW w:w="2268" w:type="dxa"/>
            <w:tcBorders>
              <w:top w:val="single" w:sz="4" w:space="0" w:color="auto"/>
              <w:left w:val="single" w:sz="4" w:space="0" w:color="auto"/>
              <w:bottom w:val="single" w:sz="4" w:space="0" w:color="auto"/>
              <w:right w:val="single" w:sz="4" w:space="0" w:color="auto"/>
            </w:tcBorders>
          </w:tcPr>
          <w:p w14:paraId="0FF93214" w14:textId="77777777" w:rsidR="007524D1" w:rsidRDefault="007524D1" w:rsidP="00FA0683">
            <w:pPr>
              <w:pStyle w:val="TAC"/>
              <w:keepNext w:val="0"/>
              <w:keepLines w:val="0"/>
            </w:pPr>
            <w:r>
              <w:t>Gcap</w:t>
            </w:r>
          </w:p>
        </w:tc>
      </w:tr>
      <w:tr w:rsidR="007524D1" w14:paraId="5997DADE"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150F4B64" w14:textId="77777777" w:rsidR="007524D1" w:rsidRDefault="007524D1" w:rsidP="00FA0683">
            <w:pPr>
              <w:pStyle w:val="PL"/>
            </w:pPr>
            <w:r>
              <w:t>short getLength()</w:t>
            </w:r>
          </w:p>
        </w:tc>
        <w:tc>
          <w:tcPr>
            <w:tcW w:w="2268" w:type="dxa"/>
            <w:tcBorders>
              <w:top w:val="single" w:sz="4" w:space="0" w:color="auto"/>
              <w:left w:val="single" w:sz="4" w:space="0" w:color="auto"/>
              <w:bottom w:val="single" w:sz="4" w:space="0" w:color="auto"/>
              <w:right w:val="single" w:sz="4" w:space="0" w:color="auto"/>
            </w:tcBorders>
          </w:tcPr>
          <w:p w14:paraId="06CBF58D" w14:textId="77777777" w:rsidR="007524D1" w:rsidRDefault="007524D1" w:rsidP="00FA0683">
            <w:pPr>
              <w:pStyle w:val="TAC"/>
              <w:keepNext w:val="0"/>
              <w:keepLines w:val="0"/>
            </w:pPr>
            <w:r>
              <w:t>Glen</w:t>
            </w:r>
          </w:p>
        </w:tc>
      </w:tr>
      <w:tr w:rsidR="007524D1" w14:paraId="1F32DE17"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31B45CC7" w14:textId="77777777" w:rsidR="007524D1" w:rsidRDefault="007524D1" w:rsidP="00FA0683">
            <w:pPr>
              <w:pStyle w:val="PL"/>
            </w:pPr>
            <w:r>
              <w:t>byte getValueByte(short valueOffset)</w:t>
            </w:r>
          </w:p>
        </w:tc>
        <w:tc>
          <w:tcPr>
            <w:tcW w:w="2268" w:type="dxa"/>
            <w:tcBorders>
              <w:top w:val="single" w:sz="4" w:space="0" w:color="auto"/>
              <w:left w:val="single" w:sz="4" w:space="0" w:color="auto"/>
              <w:bottom w:val="single" w:sz="4" w:space="0" w:color="auto"/>
              <w:right w:val="single" w:sz="4" w:space="0" w:color="auto"/>
            </w:tcBorders>
          </w:tcPr>
          <w:p w14:paraId="6F5807DF" w14:textId="77777777" w:rsidR="007524D1" w:rsidRDefault="007524D1" w:rsidP="00FA0683">
            <w:pPr>
              <w:pStyle w:val="TAC"/>
              <w:keepNext w:val="0"/>
              <w:keepLines w:val="0"/>
            </w:pPr>
            <w:r>
              <w:t>Gvby</w:t>
            </w:r>
          </w:p>
        </w:tc>
      </w:tr>
      <w:tr w:rsidR="007524D1" w14:paraId="0E258B47"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7D7ED75E" w14:textId="77777777" w:rsidR="007524D1" w:rsidRDefault="007524D1" w:rsidP="00FA0683">
            <w:pPr>
              <w:pStyle w:val="PL"/>
            </w:pPr>
            <w:r>
              <w:t>short getValueLength()</w:t>
            </w:r>
          </w:p>
        </w:tc>
        <w:tc>
          <w:tcPr>
            <w:tcW w:w="2268" w:type="dxa"/>
            <w:tcBorders>
              <w:top w:val="single" w:sz="4" w:space="0" w:color="auto"/>
              <w:left w:val="single" w:sz="4" w:space="0" w:color="auto"/>
              <w:bottom w:val="single" w:sz="4" w:space="0" w:color="auto"/>
              <w:right w:val="single" w:sz="4" w:space="0" w:color="auto"/>
            </w:tcBorders>
          </w:tcPr>
          <w:p w14:paraId="06192823" w14:textId="77777777" w:rsidR="007524D1" w:rsidRDefault="007524D1" w:rsidP="00FA0683">
            <w:pPr>
              <w:pStyle w:val="TAC"/>
              <w:keepNext w:val="0"/>
              <w:keepLines w:val="0"/>
            </w:pPr>
            <w:r>
              <w:t>Gvle</w:t>
            </w:r>
          </w:p>
        </w:tc>
      </w:tr>
      <w:tr w:rsidR="007524D1" w14:paraId="56B954C9"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515CDDFC" w14:textId="77777777" w:rsidR="007524D1" w:rsidRDefault="007524D1" w:rsidP="00FA0683">
            <w:pPr>
              <w:pStyle w:val="PL"/>
            </w:pPr>
            <w:r>
              <w:t>short getValueShort(short valueOffset)</w:t>
            </w:r>
          </w:p>
        </w:tc>
        <w:tc>
          <w:tcPr>
            <w:tcW w:w="2268" w:type="dxa"/>
            <w:tcBorders>
              <w:top w:val="single" w:sz="4" w:space="0" w:color="auto"/>
              <w:left w:val="single" w:sz="4" w:space="0" w:color="auto"/>
              <w:bottom w:val="single" w:sz="4" w:space="0" w:color="auto"/>
              <w:right w:val="single" w:sz="4" w:space="0" w:color="auto"/>
            </w:tcBorders>
          </w:tcPr>
          <w:p w14:paraId="72BCF96A" w14:textId="77777777" w:rsidR="007524D1" w:rsidRDefault="007524D1" w:rsidP="00FA0683">
            <w:pPr>
              <w:pStyle w:val="TAC"/>
              <w:keepNext w:val="0"/>
              <w:keepLines w:val="0"/>
            </w:pPr>
            <w:r>
              <w:t>Gvsh</w:t>
            </w:r>
          </w:p>
        </w:tc>
      </w:tr>
    </w:tbl>
    <w:p w14:paraId="1EF697D6" w14:textId="77777777" w:rsidR="007524D1" w:rsidRDefault="007524D1" w:rsidP="007524D1"/>
    <w:p w14:paraId="752BA709" w14:textId="77777777" w:rsidR="007524D1" w:rsidRDefault="007524D1" w:rsidP="007524D1">
      <w:pPr>
        <w:pStyle w:val="Heading2"/>
      </w:pPr>
      <w:bookmarkStart w:id="547" w:name="_Toc258834084"/>
      <w:bookmarkStart w:id="548" w:name="_Toc51824764"/>
      <w:bookmarkStart w:id="549" w:name="_Toc209086061"/>
      <w:r>
        <w:t>A.1.2</w:t>
      </w:r>
      <w:r>
        <w:tab/>
        <w:t>USATEnvelopeHandlerSystem method</w:t>
      </w:r>
      <w:bookmarkEnd w:id="547"/>
      <w:bookmarkEnd w:id="548"/>
      <w:bookmarkEnd w:id="549"/>
    </w:p>
    <w:p w14:paraId="26B3EA40"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tblBorders>
        <w:tblCellMar>
          <w:left w:w="28" w:type="dxa"/>
          <w:right w:w="70" w:type="dxa"/>
        </w:tblCellMar>
        <w:tblLook w:val="0000" w:firstRow="0" w:lastRow="0" w:firstColumn="0" w:lastColumn="0" w:noHBand="0" w:noVBand="0"/>
      </w:tblPr>
      <w:tblGrid>
        <w:gridCol w:w="5381"/>
        <w:gridCol w:w="2060"/>
      </w:tblGrid>
      <w:tr w:rsidR="007524D1" w14:paraId="02DB9CE4" w14:textId="77777777" w:rsidTr="00FA0683">
        <w:trPr>
          <w:jc w:val="center"/>
        </w:trPr>
        <w:tc>
          <w:tcPr>
            <w:tcW w:w="5381" w:type="dxa"/>
            <w:tcBorders>
              <w:top w:val="single" w:sz="4" w:space="0" w:color="auto"/>
              <w:left w:val="single" w:sz="4" w:space="0" w:color="auto"/>
              <w:bottom w:val="single" w:sz="4" w:space="0" w:color="auto"/>
              <w:right w:val="single" w:sz="4" w:space="0" w:color="auto"/>
            </w:tcBorders>
          </w:tcPr>
          <w:p w14:paraId="5F2E54F7" w14:textId="77777777" w:rsidR="007524D1" w:rsidRDefault="007524D1" w:rsidP="00FA0683">
            <w:pPr>
              <w:pStyle w:val="TAH"/>
              <w:keepNext w:val="0"/>
              <w:keepLines w:val="0"/>
            </w:pPr>
            <w:r>
              <w:t>Method Name</w:t>
            </w:r>
          </w:p>
        </w:tc>
        <w:tc>
          <w:tcPr>
            <w:tcW w:w="2060" w:type="dxa"/>
            <w:tcBorders>
              <w:top w:val="single" w:sz="4" w:space="0" w:color="auto"/>
              <w:left w:val="single" w:sz="4" w:space="0" w:color="auto"/>
              <w:bottom w:val="single" w:sz="4" w:space="0" w:color="auto"/>
              <w:right w:val="single" w:sz="4" w:space="0" w:color="auto"/>
            </w:tcBorders>
          </w:tcPr>
          <w:p w14:paraId="0F7E7F05" w14:textId="77777777" w:rsidR="007524D1" w:rsidRDefault="007524D1" w:rsidP="00FA0683">
            <w:pPr>
              <w:pStyle w:val="TAH"/>
              <w:keepNext w:val="0"/>
              <w:keepLines w:val="0"/>
            </w:pPr>
            <w:r>
              <w:t>Acronyms</w:t>
            </w:r>
          </w:p>
        </w:tc>
      </w:tr>
      <w:tr w:rsidR="007524D1" w14:paraId="77EE6BE9" w14:textId="77777777" w:rsidTr="00FA0683">
        <w:trPr>
          <w:jc w:val="center"/>
        </w:trPr>
        <w:tc>
          <w:tcPr>
            <w:tcW w:w="5381" w:type="dxa"/>
            <w:tcBorders>
              <w:top w:val="single" w:sz="4" w:space="0" w:color="auto"/>
              <w:left w:val="single" w:sz="4" w:space="0" w:color="auto"/>
              <w:bottom w:val="single" w:sz="4" w:space="0" w:color="auto"/>
              <w:right w:val="single" w:sz="4" w:space="0" w:color="auto"/>
            </w:tcBorders>
          </w:tcPr>
          <w:p w14:paraId="3E1E818A" w14:textId="77777777" w:rsidR="007524D1" w:rsidRDefault="007524D1" w:rsidP="00FA0683">
            <w:pPr>
              <w:pStyle w:val="PL"/>
            </w:pPr>
            <w:r>
              <w:t>public static USATEnvelopeHandler getTheHandler()</w:t>
            </w:r>
          </w:p>
        </w:tc>
        <w:tc>
          <w:tcPr>
            <w:tcW w:w="2060" w:type="dxa"/>
            <w:tcBorders>
              <w:top w:val="single" w:sz="4" w:space="0" w:color="auto"/>
              <w:left w:val="single" w:sz="4" w:space="0" w:color="auto"/>
              <w:bottom w:val="single" w:sz="4" w:space="0" w:color="auto"/>
              <w:right w:val="single" w:sz="4" w:space="0" w:color="auto"/>
            </w:tcBorders>
          </w:tcPr>
          <w:p w14:paraId="335C5324" w14:textId="77777777" w:rsidR="007524D1" w:rsidRDefault="007524D1" w:rsidP="00FA0683">
            <w:pPr>
              <w:pStyle w:val="TAC"/>
              <w:keepNext w:val="0"/>
              <w:keepLines w:val="0"/>
            </w:pPr>
            <w:r>
              <w:t>Gthd</w:t>
            </w:r>
          </w:p>
        </w:tc>
      </w:tr>
    </w:tbl>
    <w:p w14:paraId="10AEAFB3" w14:textId="77777777" w:rsidR="007524D1" w:rsidRDefault="007524D1" w:rsidP="007524D1"/>
    <w:p w14:paraId="189728CB" w14:textId="77777777" w:rsidR="007524D1" w:rsidRDefault="007524D1" w:rsidP="007524D1">
      <w:pPr>
        <w:pStyle w:val="Heading2"/>
      </w:pPr>
      <w:bookmarkStart w:id="550" w:name="_Toc258834085"/>
      <w:bookmarkStart w:id="551" w:name="_Toc51824765"/>
      <w:bookmarkStart w:id="552" w:name="_Toc209086062"/>
      <w:r>
        <w:t>A.1. 3</w:t>
      </w:r>
      <w:r>
        <w:tab/>
        <w:t>ToolkitRegistry methods</w:t>
      </w:r>
      <w:bookmarkEnd w:id="550"/>
      <w:bookmarkEnd w:id="551"/>
      <w:bookmarkEnd w:id="552"/>
    </w:p>
    <w:p w14:paraId="7A04A126"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tblBorders>
        <w:tblCellMar>
          <w:left w:w="28" w:type="dxa"/>
          <w:right w:w="70" w:type="dxa"/>
        </w:tblCellMar>
        <w:tblLook w:val="0000" w:firstRow="0" w:lastRow="0" w:firstColumn="0" w:lastColumn="0" w:noHBand="0" w:noVBand="0"/>
      </w:tblPr>
      <w:tblGrid>
        <w:gridCol w:w="5173"/>
        <w:gridCol w:w="2268"/>
      </w:tblGrid>
      <w:tr w:rsidR="007524D1" w14:paraId="4FC18729"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1EA731DB" w14:textId="77777777" w:rsidR="007524D1" w:rsidRDefault="007524D1" w:rsidP="00FA0683">
            <w:pPr>
              <w:pStyle w:val="TAH"/>
              <w:keepNext w:val="0"/>
              <w:keepLines w:val="0"/>
            </w:pPr>
            <w:r>
              <w:t>Method Name</w:t>
            </w:r>
          </w:p>
        </w:tc>
        <w:tc>
          <w:tcPr>
            <w:tcW w:w="2268" w:type="dxa"/>
            <w:tcBorders>
              <w:top w:val="single" w:sz="4" w:space="0" w:color="auto"/>
              <w:left w:val="single" w:sz="4" w:space="0" w:color="auto"/>
              <w:bottom w:val="single" w:sz="4" w:space="0" w:color="auto"/>
              <w:right w:val="single" w:sz="4" w:space="0" w:color="auto"/>
            </w:tcBorders>
          </w:tcPr>
          <w:p w14:paraId="0F306C90" w14:textId="77777777" w:rsidR="007524D1" w:rsidRDefault="007524D1" w:rsidP="00FA0683">
            <w:pPr>
              <w:pStyle w:val="TAH"/>
              <w:keepNext w:val="0"/>
              <w:keepLines w:val="0"/>
            </w:pPr>
            <w:r>
              <w:t>Acronyms</w:t>
            </w:r>
          </w:p>
        </w:tc>
      </w:tr>
      <w:tr w:rsidR="007524D1" w14:paraId="3FD2B7AC"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4E6B083C" w14:textId="77777777" w:rsidR="007524D1" w:rsidRDefault="007524D1" w:rsidP="00FA0683">
            <w:pPr>
              <w:pStyle w:val="PL"/>
            </w:pPr>
            <w:r>
              <w:t>void clearEvent(short event)</w:t>
            </w:r>
          </w:p>
        </w:tc>
        <w:tc>
          <w:tcPr>
            <w:tcW w:w="2268" w:type="dxa"/>
            <w:tcBorders>
              <w:top w:val="single" w:sz="4" w:space="0" w:color="auto"/>
              <w:left w:val="single" w:sz="4" w:space="0" w:color="auto"/>
              <w:bottom w:val="single" w:sz="4" w:space="0" w:color="auto"/>
              <w:right w:val="single" w:sz="4" w:space="0" w:color="auto"/>
            </w:tcBorders>
          </w:tcPr>
          <w:p w14:paraId="7B27C58D" w14:textId="77777777" w:rsidR="007524D1" w:rsidRDefault="007524D1" w:rsidP="00FA0683">
            <w:pPr>
              <w:pStyle w:val="TAC"/>
              <w:keepNext w:val="0"/>
              <w:keepLines w:val="0"/>
            </w:pPr>
            <w:r>
              <w:t>Cevt</w:t>
            </w:r>
          </w:p>
        </w:tc>
      </w:tr>
      <w:tr w:rsidR="007524D1" w14:paraId="31AB37D1"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11DD084B" w14:textId="77777777" w:rsidR="007524D1" w:rsidRDefault="007524D1" w:rsidP="00FA0683">
            <w:pPr>
              <w:pStyle w:val="PL"/>
            </w:pPr>
            <w:r>
              <w:t>boolean isEventSet(short event)</w:t>
            </w:r>
          </w:p>
        </w:tc>
        <w:tc>
          <w:tcPr>
            <w:tcW w:w="2268" w:type="dxa"/>
            <w:tcBorders>
              <w:top w:val="single" w:sz="4" w:space="0" w:color="auto"/>
              <w:left w:val="single" w:sz="4" w:space="0" w:color="auto"/>
              <w:bottom w:val="single" w:sz="4" w:space="0" w:color="auto"/>
              <w:right w:val="single" w:sz="4" w:space="0" w:color="auto"/>
            </w:tcBorders>
          </w:tcPr>
          <w:p w14:paraId="6793F1AC" w14:textId="77777777" w:rsidR="007524D1" w:rsidRDefault="007524D1" w:rsidP="00FA0683">
            <w:pPr>
              <w:pStyle w:val="TAC"/>
              <w:keepNext w:val="0"/>
              <w:keepLines w:val="0"/>
            </w:pPr>
            <w:r>
              <w:t>Ievs</w:t>
            </w:r>
          </w:p>
        </w:tc>
      </w:tr>
      <w:tr w:rsidR="007524D1" w14:paraId="1712D29D"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108908B9" w14:textId="77777777" w:rsidR="007524D1" w:rsidRDefault="007524D1" w:rsidP="00FA0683">
            <w:pPr>
              <w:pStyle w:val="PL"/>
            </w:pPr>
            <w:r>
              <w:t>void setEvent(short event)</w:t>
            </w:r>
          </w:p>
        </w:tc>
        <w:tc>
          <w:tcPr>
            <w:tcW w:w="2268" w:type="dxa"/>
            <w:tcBorders>
              <w:top w:val="single" w:sz="4" w:space="0" w:color="auto"/>
              <w:left w:val="single" w:sz="4" w:space="0" w:color="auto"/>
              <w:bottom w:val="single" w:sz="4" w:space="0" w:color="auto"/>
              <w:right w:val="single" w:sz="4" w:space="0" w:color="auto"/>
            </w:tcBorders>
          </w:tcPr>
          <w:p w14:paraId="742052BB" w14:textId="77777777" w:rsidR="007524D1" w:rsidRDefault="007524D1" w:rsidP="00FA0683">
            <w:pPr>
              <w:pStyle w:val="TAC"/>
              <w:keepNext w:val="0"/>
              <w:keepLines w:val="0"/>
            </w:pPr>
            <w:r>
              <w:t>Sevt</w:t>
            </w:r>
          </w:p>
        </w:tc>
      </w:tr>
      <w:tr w:rsidR="007524D1" w14:paraId="19D5FAFA"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48267C1E" w14:textId="77777777" w:rsidR="007524D1" w:rsidRDefault="007524D1" w:rsidP="00FA0683">
            <w:pPr>
              <w:pStyle w:val="PL"/>
            </w:pPr>
            <w:r>
              <w:t>void setEventList(short[] eventList, short offset, short length)</w:t>
            </w:r>
          </w:p>
        </w:tc>
        <w:tc>
          <w:tcPr>
            <w:tcW w:w="2268" w:type="dxa"/>
            <w:tcBorders>
              <w:top w:val="single" w:sz="4" w:space="0" w:color="auto"/>
              <w:left w:val="single" w:sz="4" w:space="0" w:color="auto"/>
              <w:bottom w:val="single" w:sz="4" w:space="0" w:color="auto"/>
              <w:right w:val="single" w:sz="4" w:space="0" w:color="auto"/>
            </w:tcBorders>
          </w:tcPr>
          <w:p w14:paraId="077475C0" w14:textId="77777777" w:rsidR="007524D1" w:rsidRDefault="007524D1" w:rsidP="00FA0683">
            <w:pPr>
              <w:pStyle w:val="TAC"/>
              <w:keepNext w:val="0"/>
              <w:keepLines w:val="0"/>
            </w:pPr>
            <w:r>
              <w:t>Sevl</w:t>
            </w:r>
          </w:p>
        </w:tc>
      </w:tr>
    </w:tbl>
    <w:p w14:paraId="410A1373" w14:textId="77777777" w:rsidR="007524D1" w:rsidRDefault="007524D1" w:rsidP="007524D1"/>
    <w:p w14:paraId="3A98F952" w14:textId="77777777" w:rsidR="007524D1" w:rsidRDefault="007524D1" w:rsidP="007524D1">
      <w:pPr>
        <w:pStyle w:val="Heading1"/>
      </w:pPr>
      <w:bookmarkStart w:id="553" w:name="_Toc258834086"/>
      <w:bookmarkStart w:id="554" w:name="_Toc51824766"/>
      <w:bookmarkStart w:id="555" w:name="_Toc209086063"/>
      <w:r>
        <w:t>A.2</w:t>
      </w:r>
      <w:r>
        <w:tab/>
        <w:t>Acronyms for USATFramework tests</w:t>
      </w:r>
      <w:bookmarkEnd w:id="553"/>
      <w:bookmarkEnd w:id="554"/>
      <w:bookmarkEnd w:id="555"/>
    </w:p>
    <w:p w14:paraId="19A190C3"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tblBorders>
        <w:tblCellMar>
          <w:left w:w="28" w:type="dxa"/>
          <w:right w:w="70" w:type="dxa"/>
        </w:tblCellMar>
        <w:tblLook w:val="0000" w:firstRow="0" w:lastRow="0" w:firstColumn="0" w:lastColumn="0" w:noHBand="0" w:noVBand="0"/>
      </w:tblPr>
      <w:tblGrid>
        <w:gridCol w:w="5380"/>
        <w:gridCol w:w="2058"/>
      </w:tblGrid>
      <w:tr w:rsidR="007524D1" w14:paraId="13F91975" w14:textId="77777777" w:rsidTr="00FA0683">
        <w:trPr>
          <w:jc w:val="center"/>
        </w:trPr>
        <w:tc>
          <w:tcPr>
            <w:tcW w:w="5380" w:type="dxa"/>
            <w:tcBorders>
              <w:top w:val="single" w:sz="4" w:space="0" w:color="auto"/>
              <w:left w:val="single" w:sz="4" w:space="0" w:color="auto"/>
              <w:bottom w:val="single" w:sz="4" w:space="0" w:color="auto"/>
              <w:right w:val="single" w:sz="4" w:space="0" w:color="auto"/>
            </w:tcBorders>
          </w:tcPr>
          <w:p w14:paraId="663B57BD" w14:textId="77777777" w:rsidR="007524D1" w:rsidRDefault="007524D1" w:rsidP="00FA0683">
            <w:pPr>
              <w:pStyle w:val="TAL"/>
            </w:pPr>
            <w:r>
              <w:t>Minimum handler availability</w:t>
            </w:r>
          </w:p>
        </w:tc>
        <w:tc>
          <w:tcPr>
            <w:tcW w:w="2058" w:type="dxa"/>
            <w:tcBorders>
              <w:top w:val="single" w:sz="4" w:space="0" w:color="auto"/>
              <w:left w:val="single" w:sz="4" w:space="0" w:color="auto"/>
              <w:bottom w:val="single" w:sz="4" w:space="0" w:color="auto"/>
              <w:right w:val="single" w:sz="4" w:space="0" w:color="auto"/>
            </w:tcBorders>
          </w:tcPr>
          <w:p w14:paraId="0DA1D1C5" w14:textId="77777777" w:rsidR="007524D1" w:rsidRDefault="007524D1" w:rsidP="00FA0683">
            <w:pPr>
              <w:pStyle w:val="TAC"/>
              <w:keepNext w:val="0"/>
              <w:keepLines w:val="0"/>
            </w:pPr>
            <w:r>
              <w:t>Mha</w:t>
            </w:r>
          </w:p>
        </w:tc>
      </w:tr>
      <w:tr w:rsidR="007524D1" w14:paraId="14BFEFC1" w14:textId="77777777" w:rsidTr="00FA0683">
        <w:trPr>
          <w:jc w:val="center"/>
        </w:trPr>
        <w:tc>
          <w:tcPr>
            <w:tcW w:w="5380" w:type="dxa"/>
            <w:tcBorders>
              <w:top w:val="single" w:sz="4" w:space="0" w:color="auto"/>
              <w:left w:val="single" w:sz="4" w:space="0" w:color="auto"/>
              <w:bottom w:val="single" w:sz="4" w:space="0" w:color="auto"/>
              <w:right w:val="single" w:sz="4" w:space="0" w:color="auto"/>
            </w:tcBorders>
          </w:tcPr>
          <w:p w14:paraId="56525B65" w14:textId="77777777" w:rsidR="007524D1" w:rsidRDefault="007524D1" w:rsidP="00FA0683">
            <w:pPr>
              <w:pStyle w:val="TAL"/>
              <w:rPr>
                <w:lang w:val="de-DE"/>
              </w:rPr>
            </w:pPr>
            <w:r>
              <w:rPr>
                <w:lang w:val="de-DE"/>
              </w:rPr>
              <w:t>Handler integrity</w:t>
            </w:r>
          </w:p>
        </w:tc>
        <w:tc>
          <w:tcPr>
            <w:tcW w:w="2058" w:type="dxa"/>
            <w:tcBorders>
              <w:top w:val="single" w:sz="4" w:space="0" w:color="auto"/>
              <w:left w:val="single" w:sz="4" w:space="0" w:color="auto"/>
              <w:bottom w:val="single" w:sz="4" w:space="0" w:color="auto"/>
              <w:right w:val="single" w:sz="4" w:space="0" w:color="auto"/>
            </w:tcBorders>
          </w:tcPr>
          <w:p w14:paraId="30890CE1" w14:textId="77777777" w:rsidR="007524D1" w:rsidRDefault="007524D1" w:rsidP="00FA0683">
            <w:pPr>
              <w:pStyle w:val="TAC"/>
              <w:keepNext w:val="0"/>
              <w:keepLines w:val="0"/>
              <w:rPr>
                <w:lang w:val="de-DE"/>
              </w:rPr>
            </w:pPr>
            <w:r>
              <w:rPr>
                <w:lang w:val="de-DE"/>
              </w:rPr>
              <w:t>Hin</w:t>
            </w:r>
          </w:p>
        </w:tc>
      </w:tr>
      <w:tr w:rsidR="007524D1" w14:paraId="5029955F" w14:textId="77777777" w:rsidTr="00FA0683">
        <w:trPr>
          <w:jc w:val="center"/>
        </w:trPr>
        <w:tc>
          <w:tcPr>
            <w:tcW w:w="5380" w:type="dxa"/>
            <w:tcBorders>
              <w:top w:val="single" w:sz="4" w:space="0" w:color="auto"/>
              <w:left w:val="single" w:sz="4" w:space="0" w:color="auto"/>
              <w:bottom w:val="single" w:sz="4" w:space="0" w:color="auto"/>
              <w:right w:val="single" w:sz="4" w:space="0" w:color="auto"/>
            </w:tcBorders>
          </w:tcPr>
          <w:p w14:paraId="225D74B0" w14:textId="77777777" w:rsidR="007524D1" w:rsidRDefault="007524D1" w:rsidP="00FA0683">
            <w:pPr>
              <w:pStyle w:val="TAL"/>
            </w:pPr>
            <w:r>
              <w:t>Applet triggering</w:t>
            </w:r>
          </w:p>
        </w:tc>
        <w:tc>
          <w:tcPr>
            <w:tcW w:w="2058" w:type="dxa"/>
            <w:tcBorders>
              <w:top w:val="single" w:sz="4" w:space="0" w:color="auto"/>
              <w:left w:val="single" w:sz="4" w:space="0" w:color="auto"/>
              <w:bottom w:val="single" w:sz="4" w:space="0" w:color="auto"/>
              <w:right w:val="single" w:sz="4" w:space="0" w:color="auto"/>
            </w:tcBorders>
          </w:tcPr>
          <w:p w14:paraId="765258E7" w14:textId="77777777" w:rsidR="007524D1" w:rsidRDefault="007524D1" w:rsidP="00FA0683">
            <w:pPr>
              <w:pStyle w:val="TAC"/>
              <w:keepNext w:val="0"/>
              <w:keepLines w:val="0"/>
            </w:pPr>
            <w:r>
              <w:t>Apt</w:t>
            </w:r>
          </w:p>
        </w:tc>
      </w:tr>
      <w:tr w:rsidR="007524D1" w14:paraId="611DAA11" w14:textId="77777777" w:rsidTr="00FA0683">
        <w:trPr>
          <w:jc w:val="center"/>
        </w:trPr>
        <w:tc>
          <w:tcPr>
            <w:tcW w:w="5380" w:type="dxa"/>
            <w:tcBorders>
              <w:top w:val="single" w:sz="4" w:space="0" w:color="auto"/>
              <w:left w:val="single" w:sz="4" w:space="0" w:color="auto"/>
              <w:bottom w:val="single" w:sz="4" w:space="0" w:color="auto"/>
              <w:right w:val="single" w:sz="4" w:space="0" w:color="auto"/>
            </w:tcBorders>
          </w:tcPr>
          <w:p w14:paraId="6654364D" w14:textId="77777777" w:rsidR="007524D1" w:rsidRDefault="007524D1" w:rsidP="00FA0683">
            <w:pPr>
              <w:pStyle w:val="TAL"/>
            </w:pPr>
            <w:r>
              <w:t>Exception handling</w:t>
            </w:r>
          </w:p>
        </w:tc>
        <w:tc>
          <w:tcPr>
            <w:tcW w:w="2058" w:type="dxa"/>
            <w:tcBorders>
              <w:top w:val="single" w:sz="4" w:space="0" w:color="auto"/>
              <w:left w:val="single" w:sz="4" w:space="0" w:color="auto"/>
              <w:bottom w:val="single" w:sz="4" w:space="0" w:color="auto"/>
              <w:right w:val="single" w:sz="4" w:space="0" w:color="auto"/>
            </w:tcBorders>
          </w:tcPr>
          <w:p w14:paraId="47B40B2D" w14:textId="77777777" w:rsidR="007524D1" w:rsidRDefault="007524D1" w:rsidP="00FA0683">
            <w:pPr>
              <w:pStyle w:val="TAC"/>
              <w:keepNext w:val="0"/>
              <w:keepLines w:val="0"/>
            </w:pPr>
            <w:r>
              <w:t>Exh</w:t>
            </w:r>
          </w:p>
        </w:tc>
      </w:tr>
      <w:tr w:rsidR="007524D1" w14:paraId="758DA2A2" w14:textId="77777777" w:rsidTr="00FA0683">
        <w:trPr>
          <w:jc w:val="center"/>
        </w:trPr>
        <w:tc>
          <w:tcPr>
            <w:tcW w:w="5380" w:type="dxa"/>
            <w:tcBorders>
              <w:top w:val="single" w:sz="4" w:space="0" w:color="auto"/>
              <w:left w:val="single" w:sz="4" w:space="0" w:color="auto"/>
              <w:bottom w:val="single" w:sz="4" w:space="0" w:color="auto"/>
              <w:right w:val="single" w:sz="4" w:space="0" w:color="auto"/>
            </w:tcBorders>
          </w:tcPr>
          <w:p w14:paraId="4A123D85" w14:textId="77777777" w:rsidR="007524D1" w:rsidRDefault="007524D1" w:rsidP="00FA0683">
            <w:pPr>
              <w:pStyle w:val="TAL"/>
            </w:pPr>
            <w:r>
              <w:t>Envelope response posting</w:t>
            </w:r>
          </w:p>
        </w:tc>
        <w:tc>
          <w:tcPr>
            <w:tcW w:w="2058" w:type="dxa"/>
            <w:tcBorders>
              <w:top w:val="single" w:sz="4" w:space="0" w:color="auto"/>
              <w:left w:val="single" w:sz="4" w:space="0" w:color="auto"/>
              <w:bottom w:val="single" w:sz="4" w:space="0" w:color="auto"/>
              <w:right w:val="single" w:sz="4" w:space="0" w:color="auto"/>
            </w:tcBorders>
          </w:tcPr>
          <w:p w14:paraId="38CEEE02" w14:textId="77777777" w:rsidR="007524D1" w:rsidRDefault="007524D1" w:rsidP="00FA0683">
            <w:pPr>
              <w:pStyle w:val="TAC"/>
              <w:keepNext w:val="0"/>
              <w:keepLines w:val="0"/>
            </w:pPr>
            <w:r>
              <w:t>Erp</w:t>
            </w:r>
          </w:p>
        </w:tc>
      </w:tr>
      <w:tr w:rsidR="007524D1" w14:paraId="26EDD2BB" w14:textId="77777777" w:rsidTr="00FA0683">
        <w:trPr>
          <w:jc w:val="center"/>
        </w:trPr>
        <w:tc>
          <w:tcPr>
            <w:tcW w:w="5380" w:type="dxa"/>
            <w:tcBorders>
              <w:top w:val="single" w:sz="4" w:space="0" w:color="auto"/>
              <w:left w:val="single" w:sz="4" w:space="0" w:color="auto"/>
              <w:bottom w:val="single" w:sz="4" w:space="0" w:color="auto"/>
              <w:right w:val="single" w:sz="4" w:space="0" w:color="auto"/>
            </w:tcBorders>
          </w:tcPr>
          <w:p w14:paraId="55A50DDF" w14:textId="77777777" w:rsidR="007524D1" w:rsidRDefault="007524D1" w:rsidP="00FA0683">
            <w:pPr>
              <w:pStyle w:val="TAL"/>
            </w:pPr>
            <w:r>
              <w:t>Toolkit installation</w:t>
            </w:r>
          </w:p>
        </w:tc>
        <w:tc>
          <w:tcPr>
            <w:tcW w:w="2058" w:type="dxa"/>
            <w:tcBorders>
              <w:top w:val="single" w:sz="4" w:space="0" w:color="auto"/>
              <w:left w:val="single" w:sz="4" w:space="0" w:color="auto"/>
              <w:bottom w:val="single" w:sz="4" w:space="0" w:color="auto"/>
              <w:right w:val="single" w:sz="4" w:space="0" w:color="auto"/>
            </w:tcBorders>
          </w:tcPr>
          <w:p w14:paraId="381208F1" w14:textId="77777777" w:rsidR="007524D1" w:rsidRDefault="007524D1" w:rsidP="00FA0683">
            <w:pPr>
              <w:pStyle w:val="TAC"/>
              <w:keepNext w:val="0"/>
              <w:keepLines w:val="0"/>
            </w:pPr>
            <w:r>
              <w:t>Tin</w:t>
            </w:r>
          </w:p>
        </w:tc>
      </w:tr>
      <w:tr w:rsidR="007524D1" w14:paraId="1163C64A" w14:textId="77777777" w:rsidTr="00FA0683">
        <w:trPr>
          <w:jc w:val="center"/>
        </w:trPr>
        <w:tc>
          <w:tcPr>
            <w:tcW w:w="5380" w:type="dxa"/>
            <w:tcBorders>
              <w:top w:val="single" w:sz="4" w:space="0" w:color="auto"/>
              <w:left w:val="single" w:sz="4" w:space="0" w:color="auto"/>
              <w:bottom w:val="single" w:sz="4" w:space="0" w:color="auto"/>
              <w:right w:val="single" w:sz="4" w:space="0" w:color="auto"/>
            </w:tcBorders>
          </w:tcPr>
          <w:p w14:paraId="0CBA06DC" w14:textId="77777777" w:rsidR="007524D1" w:rsidRDefault="007524D1" w:rsidP="00FA0683">
            <w:pPr>
              <w:pStyle w:val="TAL"/>
            </w:pPr>
            <w:r>
              <w:t>Other parts transferred from API to CAT RE</w:t>
            </w:r>
          </w:p>
        </w:tc>
        <w:tc>
          <w:tcPr>
            <w:tcW w:w="2058" w:type="dxa"/>
            <w:tcBorders>
              <w:top w:val="single" w:sz="4" w:space="0" w:color="auto"/>
              <w:left w:val="single" w:sz="4" w:space="0" w:color="auto"/>
              <w:bottom w:val="single" w:sz="4" w:space="0" w:color="auto"/>
              <w:right w:val="single" w:sz="4" w:space="0" w:color="auto"/>
            </w:tcBorders>
          </w:tcPr>
          <w:p w14:paraId="57A5DEDE" w14:textId="77777777" w:rsidR="007524D1" w:rsidRDefault="007524D1" w:rsidP="00FA0683">
            <w:pPr>
              <w:pStyle w:val="TAC"/>
              <w:keepNext w:val="0"/>
              <w:keepLines w:val="0"/>
            </w:pPr>
            <w:r>
              <w:t>Api</w:t>
            </w:r>
          </w:p>
        </w:tc>
      </w:tr>
      <w:tr w:rsidR="007524D1" w14:paraId="3CD03EE9" w14:textId="77777777" w:rsidTr="00FA0683">
        <w:trPr>
          <w:jc w:val="center"/>
        </w:trPr>
        <w:tc>
          <w:tcPr>
            <w:tcW w:w="5380" w:type="dxa"/>
            <w:tcBorders>
              <w:top w:val="single" w:sz="4" w:space="0" w:color="auto"/>
              <w:left w:val="single" w:sz="4" w:space="0" w:color="auto"/>
              <w:bottom w:val="single" w:sz="4" w:space="0" w:color="auto"/>
              <w:right w:val="single" w:sz="4" w:space="0" w:color="auto"/>
            </w:tcBorders>
          </w:tcPr>
          <w:p w14:paraId="3BBABDFB" w14:textId="77777777" w:rsidR="007524D1" w:rsidRDefault="007524D1" w:rsidP="00FA0683">
            <w:pPr>
              <w:pStyle w:val="TAL"/>
            </w:pPr>
            <w:r>
              <w:t>Framework Security</w:t>
            </w:r>
          </w:p>
        </w:tc>
        <w:tc>
          <w:tcPr>
            <w:tcW w:w="2058" w:type="dxa"/>
            <w:tcBorders>
              <w:top w:val="single" w:sz="4" w:space="0" w:color="auto"/>
              <w:left w:val="single" w:sz="4" w:space="0" w:color="auto"/>
              <w:bottom w:val="single" w:sz="4" w:space="0" w:color="auto"/>
              <w:right w:val="single" w:sz="4" w:space="0" w:color="auto"/>
            </w:tcBorders>
          </w:tcPr>
          <w:p w14:paraId="06170966" w14:textId="77777777" w:rsidR="007524D1" w:rsidRDefault="007524D1" w:rsidP="00FA0683">
            <w:pPr>
              <w:pStyle w:val="TAC"/>
              <w:keepNext w:val="0"/>
              <w:keepLines w:val="0"/>
            </w:pPr>
            <w:r>
              <w:t>Ufs</w:t>
            </w:r>
          </w:p>
        </w:tc>
      </w:tr>
      <w:tr w:rsidR="007524D1" w14:paraId="2919CC29" w14:textId="77777777" w:rsidTr="00FA0683">
        <w:trPr>
          <w:jc w:val="center"/>
        </w:trPr>
        <w:tc>
          <w:tcPr>
            <w:tcW w:w="5380" w:type="dxa"/>
            <w:tcBorders>
              <w:top w:val="single" w:sz="4" w:space="0" w:color="auto"/>
              <w:left w:val="single" w:sz="4" w:space="0" w:color="auto"/>
              <w:bottom w:val="single" w:sz="4" w:space="0" w:color="auto"/>
              <w:right w:val="single" w:sz="4" w:space="0" w:color="auto"/>
            </w:tcBorders>
          </w:tcPr>
          <w:p w14:paraId="1C0A349B" w14:textId="77777777" w:rsidR="007524D1" w:rsidRDefault="007524D1" w:rsidP="00FA0683">
            <w:pPr>
              <w:pStyle w:val="TAL"/>
            </w:pPr>
            <w:r>
              <w:t>Concatenated SMS</w:t>
            </w:r>
          </w:p>
        </w:tc>
        <w:tc>
          <w:tcPr>
            <w:tcW w:w="2058" w:type="dxa"/>
            <w:tcBorders>
              <w:top w:val="single" w:sz="4" w:space="0" w:color="auto"/>
              <w:left w:val="single" w:sz="4" w:space="0" w:color="auto"/>
              <w:bottom w:val="single" w:sz="4" w:space="0" w:color="auto"/>
              <w:right w:val="single" w:sz="4" w:space="0" w:color="auto"/>
            </w:tcBorders>
          </w:tcPr>
          <w:p w14:paraId="4E90EE7B" w14:textId="77777777" w:rsidR="007524D1" w:rsidRDefault="007524D1" w:rsidP="00FA0683">
            <w:pPr>
              <w:pStyle w:val="TAC"/>
              <w:keepNext w:val="0"/>
              <w:keepLines w:val="0"/>
            </w:pPr>
            <w:r>
              <w:t>Csm</w:t>
            </w:r>
          </w:p>
        </w:tc>
      </w:tr>
      <w:tr w:rsidR="007524D1" w14:paraId="6939A91E" w14:textId="77777777" w:rsidTr="00FA0683">
        <w:trPr>
          <w:jc w:val="center"/>
        </w:trPr>
        <w:tc>
          <w:tcPr>
            <w:tcW w:w="5380" w:type="dxa"/>
            <w:tcBorders>
              <w:top w:val="single" w:sz="4" w:space="0" w:color="auto"/>
              <w:left w:val="single" w:sz="4" w:space="0" w:color="auto"/>
              <w:bottom w:val="single" w:sz="4" w:space="0" w:color="auto"/>
              <w:right w:val="single" w:sz="4" w:space="0" w:color="auto"/>
            </w:tcBorders>
          </w:tcPr>
          <w:p w14:paraId="5DBA14D0" w14:textId="77777777" w:rsidR="007524D1" w:rsidRDefault="007524D1" w:rsidP="00FA0683">
            <w:pPr>
              <w:pStyle w:val="TAL"/>
            </w:pPr>
            <w:r>
              <w:t>Cell Broadcast Service</w:t>
            </w:r>
          </w:p>
        </w:tc>
        <w:tc>
          <w:tcPr>
            <w:tcW w:w="2058" w:type="dxa"/>
            <w:tcBorders>
              <w:top w:val="single" w:sz="4" w:space="0" w:color="auto"/>
              <w:left w:val="single" w:sz="4" w:space="0" w:color="auto"/>
              <w:bottom w:val="single" w:sz="4" w:space="0" w:color="auto"/>
              <w:right w:val="single" w:sz="4" w:space="0" w:color="auto"/>
            </w:tcBorders>
          </w:tcPr>
          <w:p w14:paraId="46BD5A2F" w14:textId="77777777" w:rsidR="007524D1" w:rsidRDefault="007524D1" w:rsidP="00FA0683">
            <w:pPr>
              <w:pStyle w:val="TAC"/>
            </w:pPr>
            <w:r>
              <w:t>Cbs</w:t>
            </w:r>
          </w:p>
        </w:tc>
      </w:tr>
    </w:tbl>
    <w:p w14:paraId="6419E140" w14:textId="77777777" w:rsidR="007524D1" w:rsidRDefault="007524D1" w:rsidP="007524D1"/>
    <w:p w14:paraId="4FE35008" w14:textId="77777777" w:rsidR="007524D1" w:rsidRDefault="007524D1" w:rsidP="007524D1">
      <w:pPr>
        <w:pStyle w:val="Heading2"/>
      </w:pPr>
      <w:bookmarkStart w:id="556" w:name="_Toc258834087"/>
      <w:bookmarkStart w:id="557" w:name="_Toc51824767"/>
      <w:bookmarkStart w:id="558" w:name="_Toc209086064"/>
      <w:r>
        <w:t>A.2.1</w:t>
      </w:r>
      <w:r>
        <w:tab/>
        <w:t>Minimum handler availability</w:t>
      </w:r>
      <w:bookmarkEnd w:id="556"/>
      <w:bookmarkEnd w:id="557"/>
      <w:bookmarkEnd w:id="558"/>
    </w:p>
    <w:p w14:paraId="5E821F71"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tblBorders>
        <w:tblCellMar>
          <w:left w:w="28" w:type="dxa"/>
          <w:right w:w="70" w:type="dxa"/>
        </w:tblCellMar>
        <w:tblLook w:val="0000" w:firstRow="0" w:lastRow="0" w:firstColumn="0" w:lastColumn="0" w:noHBand="0" w:noVBand="0"/>
      </w:tblPr>
      <w:tblGrid>
        <w:gridCol w:w="5173"/>
        <w:gridCol w:w="2268"/>
      </w:tblGrid>
      <w:tr w:rsidR="007524D1" w14:paraId="71554AA1"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40FD1867" w14:textId="77777777" w:rsidR="007524D1" w:rsidRDefault="007524D1" w:rsidP="00FA0683">
            <w:pPr>
              <w:pStyle w:val="TAH"/>
              <w:keepNext w:val="0"/>
              <w:keepLines w:val="0"/>
            </w:pPr>
            <w:r>
              <w:t>Test Area within the chapter</w:t>
            </w:r>
          </w:p>
        </w:tc>
        <w:tc>
          <w:tcPr>
            <w:tcW w:w="2268" w:type="dxa"/>
            <w:tcBorders>
              <w:top w:val="single" w:sz="4" w:space="0" w:color="auto"/>
              <w:left w:val="single" w:sz="4" w:space="0" w:color="auto"/>
              <w:bottom w:val="single" w:sz="4" w:space="0" w:color="auto"/>
              <w:right w:val="single" w:sz="4" w:space="0" w:color="auto"/>
            </w:tcBorders>
          </w:tcPr>
          <w:p w14:paraId="489E05E7" w14:textId="77777777" w:rsidR="007524D1" w:rsidRDefault="007524D1" w:rsidP="00FA0683">
            <w:pPr>
              <w:pStyle w:val="TAH"/>
              <w:keepNext w:val="0"/>
              <w:keepLines w:val="0"/>
            </w:pPr>
            <w:r>
              <w:t>Acronyms</w:t>
            </w:r>
          </w:p>
        </w:tc>
      </w:tr>
      <w:tr w:rsidR="007524D1" w14:paraId="100BEC68"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701CE8EA" w14:textId="77777777" w:rsidR="007524D1" w:rsidRDefault="007524D1" w:rsidP="00FA0683">
            <w:pPr>
              <w:pStyle w:val="TAL"/>
            </w:pPr>
            <w:r>
              <w:t>ProactiveHandler</w:t>
            </w:r>
          </w:p>
        </w:tc>
        <w:tc>
          <w:tcPr>
            <w:tcW w:w="2268" w:type="dxa"/>
            <w:tcBorders>
              <w:top w:val="single" w:sz="4" w:space="0" w:color="auto"/>
              <w:left w:val="single" w:sz="4" w:space="0" w:color="auto"/>
              <w:bottom w:val="single" w:sz="4" w:space="0" w:color="auto"/>
              <w:right w:val="single" w:sz="4" w:space="0" w:color="auto"/>
            </w:tcBorders>
          </w:tcPr>
          <w:p w14:paraId="20203E8A" w14:textId="77777777" w:rsidR="007524D1" w:rsidRDefault="007524D1" w:rsidP="00FA0683">
            <w:pPr>
              <w:pStyle w:val="TAC"/>
              <w:keepNext w:val="0"/>
              <w:keepLines w:val="0"/>
            </w:pPr>
            <w:r>
              <w:t>Pahd</w:t>
            </w:r>
          </w:p>
        </w:tc>
      </w:tr>
      <w:tr w:rsidR="007524D1" w14:paraId="7C02AE9F"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34791511" w14:textId="77777777" w:rsidR="007524D1" w:rsidRDefault="007524D1" w:rsidP="00FA0683">
            <w:pPr>
              <w:pStyle w:val="TAL"/>
            </w:pPr>
            <w:r>
              <w:t>ProactiveResponseHandler</w:t>
            </w:r>
          </w:p>
        </w:tc>
        <w:tc>
          <w:tcPr>
            <w:tcW w:w="2268" w:type="dxa"/>
            <w:tcBorders>
              <w:top w:val="single" w:sz="4" w:space="0" w:color="auto"/>
              <w:left w:val="single" w:sz="4" w:space="0" w:color="auto"/>
              <w:bottom w:val="single" w:sz="4" w:space="0" w:color="auto"/>
              <w:right w:val="single" w:sz="4" w:space="0" w:color="auto"/>
            </w:tcBorders>
          </w:tcPr>
          <w:p w14:paraId="242A0B5D" w14:textId="77777777" w:rsidR="007524D1" w:rsidRDefault="007524D1" w:rsidP="00FA0683">
            <w:pPr>
              <w:pStyle w:val="TAC"/>
              <w:keepNext w:val="0"/>
              <w:keepLines w:val="0"/>
            </w:pPr>
            <w:r>
              <w:t>Prhd</w:t>
            </w:r>
          </w:p>
        </w:tc>
      </w:tr>
      <w:tr w:rsidR="007524D1" w14:paraId="526A503C"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0DF200AD" w14:textId="77777777" w:rsidR="007524D1" w:rsidRDefault="007524D1" w:rsidP="00FA0683">
            <w:pPr>
              <w:pStyle w:val="TAL"/>
            </w:pPr>
            <w:r>
              <w:t>EnvelopeHandler</w:t>
            </w:r>
          </w:p>
        </w:tc>
        <w:tc>
          <w:tcPr>
            <w:tcW w:w="2268" w:type="dxa"/>
            <w:tcBorders>
              <w:top w:val="single" w:sz="4" w:space="0" w:color="auto"/>
              <w:left w:val="single" w:sz="4" w:space="0" w:color="auto"/>
              <w:bottom w:val="single" w:sz="4" w:space="0" w:color="auto"/>
              <w:right w:val="single" w:sz="4" w:space="0" w:color="auto"/>
            </w:tcBorders>
          </w:tcPr>
          <w:p w14:paraId="1810AA84" w14:textId="77777777" w:rsidR="007524D1" w:rsidRDefault="007524D1" w:rsidP="00FA0683">
            <w:pPr>
              <w:pStyle w:val="TAC"/>
              <w:keepNext w:val="0"/>
              <w:keepLines w:val="0"/>
            </w:pPr>
            <w:r>
              <w:t>Enhd</w:t>
            </w:r>
          </w:p>
        </w:tc>
      </w:tr>
      <w:tr w:rsidR="007524D1" w14:paraId="77BB01A4"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5394F62C" w14:textId="77777777" w:rsidR="007524D1" w:rsidRDefault="007524D1" w:rsidP="00FA0683">
            <w:pPr>
              <w:pStyle w:val="TAL"/>
            </w:pPr>
            <w:r>
              <w:t>EnvelopeResponseHandler</w:t>
            </w:r>
          </w:p>
        </w:tc>
        <w:tc>
          <w:tcPr>
            <w:tcW w:w="2268" w:type="dxa"/>
            <w:tcBorders>
              <w:top w:val="single" w:sz="4" w:space="0" w:color="auto"/>
              <w:left w:val="single" w:sz="4" w:space="0" w:color="auto"/>
              <w:bottom w:val="single" w:sz="4" w:space="0" w:color="auto"/>
              <w:right w:val="single" w:sz="4" w:space="0" w:color="auto"/>
            </w:tcBorders>
          </w:tcPr>
          <w:p w14:paraId="14B4D0CD" w14:textId="77777777" w:rsidR="007524D1" w:rsidRDefault="007524D1" w:rsidP="00FA0683">
            <w:pPr>
              <w:pStyle w:val="TAC"/>
              <w:keepNext w:val="0"/>
              <w:keepLines w:val="0"/>
            </w:pPr>
            <w:r>
              <w:t>Erhd</w:t>
            </w:r>
          </w:p>
        </w:tc>
      </w:tr>
      <w:tr w:rsidR="007524D1" w14:paraId="49A08E7F"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5C3AE11E" w14:textId="77777777" w:rsidR="007524D1" w:rsidRDefault="007524D1" w:rsidP="00FA0683">
            <w:pPr>
              <w:pStyle w:val="TAL"/>
            </w:pPr>
            <w:r>
              <w:t>USATEnvelopeHandler</w:t>
            </w:r>
          </w:p>
        </w:tc>
        <w:tc>
          <w:tcPr>
            <w:tcW w:w="2268" w:type="dxa"/>
            <w:tcBorders>
              <w:top w:val="single" w:sz="4" w:space="0" w:color="auto"/>
              <w:left w:val="single" w:sz="4" w:space="0" w:color="auto"/>
              <w:bottom w:val="single" w:sz="4" w:space="0" w:color="auto"/>
              <w:right w:val="single" w:sz="4" w:space="0" w:color="auto"/>
            </w:tcBorders>
          </w:tcPr>
          <w:p w14:paraId="59DB3581" w14:textId="77777777" w:rsidR="007524D1" w:rsidRDefault="007524D1" w:rsidP="00FA0683">
            <w:pPr>
              <w:pStyle w:val="TAC"/>
              <w:keepNext w:val="0"/>
              <w:keepLines w:val="0"/>
            </w:pPr>
            <w:r>
              <w:t>Uehd</w:t>
            </w:r>
          </w:p>
        </w:tc>
      </w:tr>
      <w:tr w:rsidR="007524D1" w14:paraId="6A74CD73"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2F8788E9" w14:textId="77777777" w:rsidR="007524D1" w:rsidRDefault="007524D1" w:rsidP="00FA0683">
            <w:pPr>
              <w:pStyle w:val="TAL"/>
            </w:pPr>
            <w:r>
              <w:t>Applet triggering with ongoing proactive session</w:t>
            </w:r>
          </w:p>
        </w:tc>
        <w:tc>
          <w:tcPr>
            <w:tcW w:w="2268" w:type="dxa"/>
            <w:tcBorders>
              <w:top w:val="single" w:sz="4" w:space="0" w:color="auto"/>
              <w:left w:val="single" w:sz="4" w:space="0" w:color="auto"/>
              <w:bottom w:val="single" w:sz="4" w:space="0" w:color="auto"/>
              <w:right w:val="single" w:sz="4" w:space="0" w:color="auto"/>
            </w:tcBorders>
          </w:tcPr>
          <w:p w14:paraId="7D9C2643" w14:textId="77777777" w:rsidR="007524D1" w:rsidRDefault="007524D1" w:rsidP="00FA0683">
            <w:pPr>
              <w:pStyle w:val="TAC"/>
              <w:keepNext w:val="0"/>
              <w:keepLines w:val="0"/>
            </w:pPr>
            <w:r>
              <w:t>Rent</w:t>
            </w:r>
          </w:p>
        </w:tc>
      </w:tr>
    </w:tbl>
    <w:p w14:paraId="1DFAB163" w14:textId="77777777" w:rsidR="007524D1" w:rsidRDefault="007524D1" w:rsidP="007524D1"/>
    <w:p w14:paraId="3573D910" w14:textId="77777777" w:rsidR="007524D1" w:rsidRDefault="007524D1" w:rsidP="007524D1">
      <w:pPr>
        <w:pStyle w:val="Heading2"/>
      </w:pPr>
      <w:bookmarkStart w:id="559" w:name="_Toc258834088"/>
      <w:bookmarkStart w:id="560" w:name="_Toc51824768"/>
      <w:bookmarkStart w:id="561" w:name="_Toc209086065"/>
      <w:r>
        <w:t>A.2.2</w:t>
      </w:r>
      <w:r>
        <w:tab/>
        <w:t>Handler integrity</w:t>
      </w:r>
      <w:bookmarkEnd w:id="559"/>
      <w:bookmarkEnd w:id="560"/>
      <w:bookmarkEnd w:id="561"/>
    </w:p>
    <w:p w14:paraId="385B1A32"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tblBorders>
        <w:tblCellMar>
          <w:left w:w="28" w:type="dxa"/>
          <w:right w:w="70" w:type="dxa"/>
        </w:tblCellMar>
        <w:tblLook w:val="0000" w:firstRow="0" w:lastRow="0" w:firstColumn="0" w:lastColumn="0" w:noHBand="0" w:noVBand="0"/>
      </w:tblPr>
      <w:tblGrid>
        <w:gridCol w:w="5173"/>
        <w:gridCol w:w="2268"/>
      </w:tblGrid>
      <w:tr w:rsidR="007524D1" w14:paraId="65CB49DD"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1A08D2C6" w14:textId="77777777" w:rsidR="007524D1" w:rsidRDefault="007524D1" w:rsidP="00FA0683">
            <w:pPr>
              <w:pStyle w:val="TAH"/>
              <w:keepNext w:val="0"/>
              <w:keepLines w:val="0"/>
            </w:pPr>
            <w:r>
              <w:t>Test Area within the chapter</w:t>
            </w:r>
          </w:p>
        </w:tc>
        <w:tc>
          <w:tcPr>
            <w:tcW w:w="2268" w:type="dxa"/>
            <w:tcBorders>
              <w:top w:val="single" w:sz="4" w:space="0" w:color="auto"/>
              <w:left w:val="single" w:sz="4" w:space="0" w:color="auto"/>
              <w:bottom w:val="single" w:sz="4" w:space="0" w:color="auto"/>
              <w:right w:val="single" w:sz="4" w:space="0" w:color="auto"/>
            </w:tcBorders>
          </w:tcPr>
          <w:p w14:paraId="5F8AAAE7" w14:textId="77777777" w:rsidR="007524D1" w:rsidRDefault="007524D1" w:rsidP="00FA0683">
            <w:pPr>
              <w:pStyle w:val="TAH"/>
              <w:keepNext w:val="0"/>
              <w:keepLines w:val="0"/>
            </w:pPr>
            <w:r>
              <w:t>Acronyms</w:t>
            </w:r>
          </w:p>
        </w:tc>
      </w:tr>
      <w:tr w:rsidR="007524D1" w14:paraId="104247FD"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42DD9D58" w14:textId="77777777" w:rsidR="007524D1" w:rsidRDefault="007524D1" w:rsidP="00FA0683">
            <w:pPr>
              <w:pStyle w:val="TAL"/>
            </w:pPr>
            <w:r>
              <w:t>ProactiveResponseHandler</w:t>
            </w:r>
          </w:p>
        </w:tc>
        <w:tc>
          <w:tcPr>
            <w:tcW w:w="2268" w:type="dxa"/>
            <w:tcBorders>
              <w:top w:val="single" w:sz="4" w:space="0" w:color="auto"/>
              <w:left w:val="single" w:sz="4" w:space="0" w:color="auto"/>
              <w:bottom w:val="single" w:sz="4" w:space="0" w:color="auto"/>
              <w:right w:val="single" w:sz="4" w:space="0" w:color="auto"/>
            </w:tcBorders>
          </w:tcPr>
          <w:p w14:paraId="4AEA0EB0" w14:textId="77777777" w:rsidR="007524D1" w:rsidRDefault="007524D1" w:rsidP="00FA0683">
            <w:pPr>
              <w:pStyle w:val="TAC"/>
              <w:keepNext w:val="0"/>
              <w:keepLines w:val="0"/>
            </w:pPr>
            <w:r>
              <w:t>Prhd</w:t>
            </w:r>
          </w:p>
        </w:tc>
      </w:tr>
      <w:tr w:rsidR="007524D1" w14:paraId="33D0AD66"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59D0646A" w14:textId="77777777" w:rsidR="007524D1" w:rsidRDefault="007524D1" w:rsidP="00FA0683">
            <w:pPr>
              <w:pStyle w:val="TAL"/>
              <w:rPr>
                <w:lang w:val="de-DE"/>
              </w:rPr>
            </w:pPr>
            <w:r>
              <w:rPr>
                <w:lang w:val="de-DE"/>
              </w:rPr>
              <w:t>EnvelopeHandler</w:t>
            </w:r>
          </w:p>
        </w:tc>
        <w:tc>
          <w:tcPr>
            <w:tcW w:w="2268" w:type="dxa"/>
            <w:tcBorders>
              <w:top w:val="single" w:sz="4" w:space="0" w:color="auto"/>
              <w:left w:val="single" w:sz="4" w:space="0" w:color="auto"/>
              <w:bottom w:val="single" w:sz="4" w:space="0" w:color="auto"/>
              <w:right w:val="single" w:sz="4" w:space="0" w:color="auto"/>
            </w:tcBorders>
          </w:tcPr>
          <w:p w14:paraId="2AA9167E" w14:textId="77777777" w:rsidR="007524D1" w:rsidRDefault="007524D1" w:rsidP="00FA0683">
            <w:pPr>
              <w:pStyle w:val="TAC"/>
              <w:keepNext w:val="0"/>
              <w:keepLines w:val="0"/>
              <w:rPr>
                <w:lang w:val="de-DE"/>
              </w:rPr>
            </w:pPr>
            <w:r>
              <w:rPr>
                <w:lang w:val="de-DE"/>
              </w:rPr>
              <w:t>Enhd</w:t>
            </w:r>
          </w:p>
        </w:tc>
      </w:tr>
      <w:tr w:rsidR="007524D1" w14:paraId="2913729E"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679902C9" w14:textId="77777777" w:rsidR="007524D1" w:rsidRDefault="007524D1" w:rsidP="00FA0683">
            <w:pPr>
              <w:pStyle w:val="TAL"/>
              <w:rPr>
                <w:lang w:val="de-DE"/>
              </w:rPr>
            </w:pPr>
            <w:r>
              <w:rPr>
                <w:lang w:val="de-DE"/>
              </w:rPr>
              <w:t>USATEnvelopeHandler</w:t>
            </w:r>
          </w:p>
        </w:tc>
        <w:tc>
          <w:tcPr>
            <w:tcW w:w="2268" w:type="dxa"/>
            <w:tcBorders>
              <w:top w:val="single" w:sz="4" w:space="0" w:color="auto"/>
              <w:left w:val="single" w:sz="4" w:space="0" w:color="auto"/>
              <w:bottom w:val="single" w:sz="4" w:space="0" w:color="auto"/>
              <w:right w:val="single" w:sz="4" w:space="0" w:color="auto"/>
            </w:tcBorders>
          </w:tcPr>
          <w:p w14:paraId="740CC5F6" w14:textId="77777777" w:rsidR="007524D1" w:rsidRDefault="007524D1" w:rsidP="00FA0683">
            <w:pPr>
              <w:pStyle w:val="TAC"/>
              <w:keepNext w:val="0"/>
              <w:keepLines w:val="0"/>
              <w:rPr>
                <w:lang w:val="de-DE"/>
              </w:rPr>
            </w:pPr>
            <w:r>
              <w:rPr>
                <w:lang w:val="de-DE"/>
              </w:rPr>
              <w:t>Uehd</w:t>
            </w:r>
          </w:p>
        </w:tc>
      </w:tr>
    </w:tbl>
    <w:p w14:paraId="6A20E1CD" w14:textId="77777777" w:rsidR="007524D1" w:rsidRDefault="007524D1" w:rsidP="007524D1">
      <w:pPr>
        <w:rPr>
          <w:lang w:val="de-DE"/>
        </w:rPr>
      </w:pPr>
    </w:p>
    <w:p w14:paraId="0A835D7A" w14:textId="77777777" w:rsidR="007524D1" w:rsidRDefault="007524D1" w:rsidP="007524D1">
      <w:pPr>
        <w:pStyle w:val="Heading2"/>
      </w:pPr>
      <w:bookmarkStart w:id="562" w:name="_Toc258834089"/>
      <w:bookmarkStart w:id="563" w:name="_Toc51824769"/>
      <w:bookmarkStart w:id="564" w:name="_Toc209086066"/>
      <w:r>
        <w:t>A.2.3</w:t>
      </w:r>
      <w:r>
        <w:tab/>
        <w:t>Applet triggering</w:t>
      </w:r>
      <w:bookmarkEnd w:id="562"/>
      <w:bookmarkEnd w:id="563"/>
      <w:bookmarkEnd w:id="564"/>
    </w:p>
    <w:p w14:paraId="6CA5C94A"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tblBorders>
        <w:tblCellMar>
          <w:left w:w="28" w:type="dxa"/>
          <w:right w:w="70" w:type="dxa"/>
        </w:tblCellMar>
        <w:tblLook w:val="0000" w:firstRow="0" w:lastRow="0" w:firstColumn="0" w:lastColumn="0" w:noHBand="0" w:noVBand="0"/>
      </w:tblPr>
      <w:tblGrid>
        <w:gridCol w:w="5213"/>
        <w:gridCol w:w="2268"/>
      </w:tblGrid>
      <w:tr w:rsidR="007524D1" w14:paraId="0135FF7F" w14:textId="77777777" w:rsidTr="00FA0683">
        <w:trPr>
          <w:jc w:val="center"/>
        </w:trPr>
        <w:tc>
          <w:tcPr>
            <w:tcW w:w="5213" w:type="dxa"/>
            <w:tcBorders>
              <w:top w:val="single" w:sz="4" w:space="0" w:color="auto"/>
              <w:left w:val="single" w:sz="4" w:space="0" w:color="auto"/>
              <w:bottom w:val="single" w:sz="4" w:space="0" w:color="auto"/>
              <w:right w:val="single" w:sz="4" w:space="0" w:color="auto"/>
            </w:tcBorders>
          </w:tcPr>
          <w:p w14:paraId="2F281006" w14:textId="77777777" w:rsidR="007524D1" w:rsidRDefault="007524D1" w:rsidP="00FA0683">
            <w:pPr>
              <w:pStyle w:val="TAH"/>
              <w:keepNext w:val="0"/>
              <w:keepLines w:val="0"/>
            </w:pPr>
            <w:r>
              <w:t>Test Area within the chapter</w:t>
            </w:r>
          </w:p>
        </w:tc>
        <w:tc>
          <w:tcPr>
            <w:tcW w:w="2268" w:type="dxa"/>
            <w:tcBorders>
              <w:top w:val="single" w:sz="4" w:space="0" w:color="auto"/>
              <w:left w:val="single" w:sz="4" w:space="0" w:color="auto"/>
              <w:bottom w:val="single" w:sz="4" w:space="0" w:color="auto"/>
              <w:right w:val="single" w:sz="4" w:space="0" w:color="auto"/>
            </w:tcBorders>
          </w:tcPr>
          <w:p w14:paraId="2EFB7EA3" w14:textId="77777777" w:rsidR="007524D1" w:rsidRDefault="007524D1" w:rsidP="00FA0683">
            <w:pPr>
              <w:pStyle w:val="TAH"/>
              <w:keepNext w:val="0"/>
              <w:keepLines w:val="0"/>
            </w:pPr>
            <w:r>
              <w:t>Acronyms</w:t>
            </w:r>
          </w:p>
        </w:tc>
      </w:tr>
      <w:tr w:rsidR="007524D1" w14:paraId="2C03C3AD" w14:textId="77777777" w:rsidTr="00FA0683">
        <w:trPr>
          <w:jc w:val="center"/>
        </w:trPr>
        <w:tc>
          <w:tcPr>
            <w:tcW w:w="5213" w:type="dxa"/>
            <w:tcBorders>
              <w:top w:val="single" w:sz="4" w:space="0" w:color="auto"/>
              <w:left w:val="single" w:sz="4" w:space="0" w:color="auto"/>
              <w:bottom w:val="single" w:sz="4" w:space="0" w:color="auto"/>
              <w:right w:val="single" w:sz="4" w:space="0" w:color="auto"/>
            </w:tcBorders>
          </w:tcPr>
          <w:p w14:paraId="0F975B2B" w14:textId="77777777" w:rsidR="007524D1" w:rsidRDefault="007524D1" w:rsidP="00FA0683">
            <w:pPr>
              <w:pStyle w:val="TAL"/>
            </w:pPr>
          </w:p>
        </w:tc>
        <w:tc>
          <w:tcPr>
            <w:tcW w:w="2268" w:type="dxa"/>
            <w:tcBorders>
              <w:top w:val="single" w:sz="4" w:space="0" w:color="auto"/>
              <w:left w:val="single" w:sz="4" w:space="0" w:color="auto"/>
              <w:bottom w:val="single" w:sz="4" w:space="0" w:color="auto"/>
              <w:right w:val="single" w:sz="4" w:space="0" w:color="auto"/>
            </w:tcBorders>
          </w:tcPr>
          <w:p w14:paraId="3C9144A8" w14:textId="77777777" w:rsidR="007524D1" w:rsidRDefault="007524D1" w:rsidP="00FA0683">
            <w:pPr>
              <w:pStyle w:val="TAC"/>
              <w:keepNext w:val="0"/>
              <w:keepLines w:val="0"/>
            </w:pPr>
          </w:p>
        </w:tc>
      </w:tr>
    </w:tbl>
    <w:p w14:paraId="27768F87" w14:textId="77777777" w:rsidR="007524D1" w:rsidRDefault="007524D1" w:rsidP="007524D1"/>
    <w:p w14:paraId="0A6CF30E" w14:textId="77777777" w:rsidR="007524D1" w:rsidRDefault="007524D1" w:rsidP="007524D1">
      <w:pPr>
        <w:pStyle w:val="Heading2"/>
      </w:pPr>
      <w:bookmarkStart w:id="565" w:name="_Toc258834090"/>
      <w:bookmarkStart w:id="566" w:name="_Toc51824770"/>
      <w:bookmarkStart w:id="567" w:name="_Toc209086067"/>
      <w:r>
        <w:t>A.2.4</w:t>
      </w:r>
      <w:r>
        <w:tab/>
        <w:t>Exception handling</w:t>
      </w:r>
      <w:bookmarkEnd w:id="565"/>
      <w:bookmarkEnd w:id="566"/>
      <w:bookmarkEnd w:id="567"/>
    </w:p>
    <w:p w14:paraId="10B51EBB"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tblBorders>
        <w:tblCellMar>
          <w:left w:w="28" w:type="dxa"/>
          <w:right w:w="70" w:type="dxa"/>
        </w:tblCellMar>
        <w:tblLook w:val="0000" w:firstRow="0" w:lastRow="0" w:firstColumn="0" w:lastColumn="0" w:noHBand="0" w:noVBand="0"/>
      </w:tblPr>
      <w:tblGrid>
        <w:gridCol w:w="5173"/>
        <w:gridCol w:w="2268"/>
      </w:tblGrid>
      <w:tr w:rsidR="007524D1" w14:paraId="6C19CB9F"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0F6899B8" w14:textId="77777777" w:rsidR="007524D1" w:rsidRDefault="007524D1" w:rsidP="00FA0683">
            <w:pPr>
              <w:pStyle w:val="TAH"/>
              <w:keepNext w:val="0"/>
              <w:keepLines w:val="0"/>
            </w:pPr>
            <w:r>
              <w:t>Method Name</w:t>
            </w:r>
          </w:p>
        </w:tc>
        <w:tc>
          <w:tcPr>
            <w:tcW w:w="2268" w:type="dxa"/>
            <w:tcBorders>
              <w:top w:val="single" w:sz="4" w:space="0" w:color="auto"/>
              <w:left w:val="single" w:sz="4" w:space="0" w:color="auto"/>
              <w:bottom w:val="single" w:sz="4" w:space="0" w:color="auto"/>
              <w:right w:val="single" w:sz="4" w:space="0" w:color="auto"/>
            </w:tcBorders>
          </w:tcPr>
          <w:p w14:paraId="3ADDDAA5" w14:textId="77777777" w:rsidR="007524D1" w:rsidRDefault="007524D1" w:rsidP="00FA0683">
            <w:pPr>
              <w:pStyle w:val="TAH"/>
              <w:keepNext w:val="0"/>
              <w:keepLines w:val="0"/>
            </w:pPr>
            <w:r>
              <w:t>Acronyms</w:t>
            </w:r>
          </w:p>
        </w:tc>
      </w:tr>
      <w:tr w:rsidR="007524D1" w14:paraId="7A4AC852"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34A5913E" w14:textId="77777777" w:rsidR="007524D1" w:rsidRDefault="007524D1" w:rsidP="00FA0683">
            <w:pPr>
              <w:pStyle w:val="TAL"/>
            </w:pPr>
            <w:r>
              <w:lastRenderedPageBreak/>
              <w:t>General Behaviour</w:t>
            </w:r>
          </w:p>
        </w:tc>
        <w:tc>
          <w:tcPr>
            <w:tcW w:w="2268" w:type="dxa"/>
            <w:tcBorders>
              <w:top w:val="single" w:sz="4" w:space="0" w:color="auto"/>
              <w:left w:val="single" w:sz="4" w:space="0" w:color="auto"/>
              <w:bottom w:val="single" w:sz="4" w:space="0" w:color="auto"/>
              <w:right w:val="single" w:sz="4" w:space="0" w:color="auto"/>
            </w:tcBorders>
          </w:tcPr>
          <w:p w14:paraId="4EC1C260" w14:textId="77777777" w:rsidR="007524D1" w:rsidRDefault="007524D1" w:rsidP="00FA0683">
            <w:pPr>
              <w:pStyle w:val="TAC"/>
              <w:keepNext w:val="0"/>
              <w:keepLines w:val="0"/>
            </w:pPr>
            <w:r>
              <w:t>Genb</w:t>
            </w:r>
          </w:p>
        </w:tc>
      </w:tr>
      <w:tr w:rsidR="007524D1" w14:paraId="4C4744B2"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21F3DDC3" w14:textId="77777777" w:rsidR="007524D1" w:rsidRDefault="007524D1" w:rsidP="00FA0683">
            <w:pPr>
              <w:pStyle w:val="TAL"/>
            </w:pPr>
            <w:r>
              <w:t>Interaction with Multiple Triggering</w:t>
            </w:r>
          </w:p>
        </w:tc>
        <w:tc>
          <w:tcPr>
            <w:tcW w:w="2268" w:type="dxa"/>
            <w:tcBorders>
              <w:top w:val="single" w:sz="4" w:space="0" w:color="auto"/>
              <w:left w:val="single" w:sz="4" w:space="0" w:color="auto"/>
              <w:bottom w:val="single" w:sz="4" w:space="0" w:color="auto"/>
              <w:right w:val="single" w:sz="4" w:space="0" w:color="auto"/>
            </w:tcBorders>
          </w:tcPr>
          <w:p w14:paraId="238F51F1" w14:textId="77777777" w:rsidR="007524D1" w:rsidRDefault="007524D1" w:rsidP="00FA0683">
            <w:pPr>
              <w:pStyle w:val="TAC"/>
              <w:keepNext w:val="0"/>
              <w:keepLines w:val="0"/>
            </w:pPr>
            <w:r>
              <w:t>Imtg</w:t>
            </w:r>
          </w:p>
        </w:tc>
      </w:tr>
    </w:tbl>
    <w:p w14:paraId="652338B4" w14:textId="77777777" w:rsidR="007524D1" w:rsidRDefault="007524D1" w:rsidP="007524D1"/>
    <w:p w14:paraId="13433BA4" w14:textId="77777777" w:rsidR="007524D1" w:rsidRDefault="007524D1" w:rsidP="007524D1">
      <w:pPr>
        <w:pStyle w:val="Heading2"/>
      </w:pPr>
      <w:bookmarkStart w:id="568" w:name="_Toc258834091"/>
      <w:bookmarkStart w:id="569" w:name="_Toc51824771"/>
      <w:bookmarkStart w:id="570" w:name="_Toc209086068"/>
      <w:r>
        <w:t>A.2.5</w:t>
      </w:r>
      <w:r>
        <w:tab/>
        <w:t>Envelope response posting</w:t>
      </w:r>
      <w:bookmarkEnd w:id="568"/>
      <w:bookmarkEnd w:id="569"/>
      <w:bookmarkEnd w:id="570"/>
    </w:p>
    <w:p w14:paraId="1553CBC9"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tblBorders>
        <w:tblCellMar>
          <w:left w:w="28" w:type="dxa"/>
          <w:right w:w="70" w:type="dxa"/>
        </w:tblCellMar>
        <w:tblLook w:val="0000" w:firstRow="0" w:lastRow="0" w:firstColumn="0" w:lastColumn="0" w:noHBand="0" w:noVBand="0"/>
      </w:tblPr>
      <w:tblGrid>
        <w:gridCol w:w="5173"/>
        <w:gridCol w:w="2268"/>
      </w:tblGrid>
      <w:tr w:rsidR="007524D1" w14:paraId="190794AE"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4ABDA341" w14:textId="77777777" w:rsidR="007524D1" w:rsidRDefault="007524D1" w:rsidP="00FA0683">
            <w:pPr>
              <w:pStyle w:val="TAH"/>
              <w:keepNext w:val="0"/>
              <w:keepLines w:val="0"/>
            </w:pPr>
            <w:r>
              <w:t>Method Name</w:t>
            </w:r>
          </w:p>
        </w:tc>
        <w:tc>
          <w:tcPr>
            <w:tcW w:w="2268" w:type="dxa"/>
            <w:tcBorders>
              <w:top w:val="single" w:sz="4" w:space="0" w:color="auto"/>
              <w:left w:val="single" w:sz="4" w:space="0" w:color="auto"/>
              <w:bottom w:val="single" w:sz="4" w:space="0" w:color="auto"/>
              <w:right w:val="single" w:sz="4" w:space="0" w:color="auto"/>
            </w:tcBorders>
          </w:tcPr>
          <w:p w14:paraId="682CC828" w14:textId="77777777" w:rsidR="007524D1" w:rsidRDefault="007524D1" w:rsidP="00FA0683">
            <w:pPr>
              <w:pStyle w:val="TAH"/>
              <w:keepNext w:val="0"/>
              <w:keepLines w:val="0"/>
            </w:pPr>
            <w:r>
              <w:t>Acronyms</w:t>
            </w:r>
          </w:p>
        </w:tc>
      </w:tr>
      <w:tr w:rsidR="007524D1" w14:paraId="6FB2DC67"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52DF8B23" w14:textId="77777777" w:rsidR="007524D1" w:rsidRDefault="007524D1" w:rsidP="00FA0683">
            <w:pPr>
              <w:pStyle w:val="TAL"/>
            </w:pPr>
            <w:r>
              <w:t>EVENT_MO_SHORT_MESSAGE_CONTROL_BY_SIM</w:t>
            </w:r>
          </w:p>
        </w:tc>
        <w:tc>
          <w:tcPr>
            <w:tcW w:w="2268" w:type="dxa"/>
            <w:tcBorders>
              <w:top w:val="single" w:sz="4" w:space="0" w:color="auto"/>
              <w:left w:val="single" w:sz="4" w:space="0" w:color="auto"/>
              <w:bottom w:val="single" w:sz="4" w:space="0" w:color="auto"/>
              <w:right w:val="single" w:sz="4" w:space="0" w:color="auto"/>
            </w:tcBorders>
          </w:tcPr>
          <w:p w14:paraId="64E992D5" w14:textId="77777777" w:rsidR="007524D1" w:rsidRDefault="007524D1" w:rsidP="00FA0683">
            <w:pPr>
              <w:pStyle w:val="TAC"/>
              <w:keepNext w:val="0"/>
              <w:keepLines w:val="0"/>
            </w:pPr>
            <w:r>
              <w:t>Emcn</w:t>
            </w:r>
          </w:p>
        </w:tc>
      </w:tr>
    </w:tbl>
    <w:p w14:paraId="3BBE5241" w14:textId="77777777" w:rsidR="007524D1" w:rsidRDefault="007524D1" w:rsidP="007524D1"/>
    <w:p w14:paraId="0F6664C1" w14:textId="77777777" w:rsidR="007524D1" w:rsidRDefault="007524D1" w:rsidP="007524D1">
      <w:pPr>
        <w:pStyle w:val="Heading2"/>
      </w:pPr>
      <w:bookmarkStart w:id="571" w:name="_Toc258834092"/>
      <w:bookmarkStart w:id="572" w:name="_Toc51824772"/>
      <w:bookmarkStart w:id="573" w:name="_Toc209086069"/>
      <w:r>
        <w:t>A.2.6</w:t>
      </w:r>
      <w:r>
        <w:tab/>
        <w:t>Toolkit installation</w:t>
      </w:r>
      <w:bookmarkEnd w:id="571"/>
      <w:bookmarkEnd w:id="572"/>
      <w:bookmarkEnd w:id="573"/>
    </w:p>
    <w:p w14:paraId="6633EB1F"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tblBorders>
        <w:tblCellMar>
          <w:left w:w="28" w:type="dxa"/>
          <w:right w:w="70" w:type="dxa"/>
        </w:tblCellMar>
        <w:tblLook w:val="0000" w:firstRow="0" w:lastRow="0" w:firstColumn="0" w:lastColumn="0" w:noHBand="0" w:noVBand="0"/>
      </w:tblPr>
      <w:tblGrid>
        <w:gridCol w:w="5173"/>
        <w:gridCol w:w="2268"/>
      </w:tblGrid>
      <w:tr w:rsidR="007524D1" w14:paraId="50448EA3"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70CFE823" w14:textId="77777777" w:rsidR="007524D1" w:rsidRDefault="007524D1" w:rsidP="00FA0683">
            <w:pPr>
              <w:pStyle w:val="TAH"/>
              <w:keepNext w:val="0"/>
              <w:keepLines w:val="0"/>
            </w:pPr>
            <w:r>
              <w:t>Method Name</w:t>
            </w:r>
          </w:p>
        </w:tc>
        <w:tc>
          <w:tcPr>
            <w:tcW w:w="2268" w:type="dxa"/>
            <w:tcBorders>
              <w:top w:val="single" w:sz="4" w:space="0" w:color="auto"/>
              <w:left w:val="single" w:sz="4" w:space="0" w:color="auto"/>
              <w:bottom w:val="single" w:sz="4" w:space="0" w:color="auto"/>
              <w:right w:val="single" w:sz="4" w:space="0" w:color="auto"/>
            </w:tcBorders>
          </w:tcPr>
          <w:p w14:paraId="73098BC9" w14:textId="77777777" w:rsidR="007524D1" w:rsidRDefault="007524D1" w:rsidP="00FA0683">
            <w:pPr>
              <w:pStyle w:val="TAH"/>
              <w:keepNext w:val="0"/>
              <w:keepLines w:val="0"/>
            </w:pPr>
            <w:r>
              <w:t>Acronyms</w:t>
            </w:r>
          </w:p>
        </w:tc>
      </w:tr>
      <w:tr w:rsidR="007524D1" w14:paraId="58611A94"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7120DD5A" w14:textId="77777777" w:rsidR="007524D1" w:rsidRDefault="007524D1" w:rsidP="00FA0683">
            <w:pPr>
              <w:pStyle w:val="TAL"/>
            </w:pPr>
            <w:r>
              <w:t>Access Domain</w:t>
            </w:r>
          </w:p>
        </w:tc>
        <w:tc>
          <w:tcPr>
            <w:tcW w:w="2268" w:type="dxa"/>
            <w:tcBorders>
              <w:top w:val="single" w:sz="4" w:space="0" w:color="auto"/>
              <w:left w:val="single" w:sz="4" w:space="0" w:color="auto"/>
              <w:bottom w:val="single" w:sz="4" w:space="0" w:color="auto"/>
              <w:right w:val="single" w:sz="4" w:space="0" w:color="auto"/>
            </w:tcBorders>
          </w:tcPr>
          <w:p w14:paraId="14D8B33E" w14:textId="77777777" w:rsidR="007524D1" w:rsidRDefault="007524D1" w:rsidP="00FA0683">
            <w:pPr>
              <w:pStyle w:val="TAC"/>
              <w:keepNext w:val="0"/>
              <w:keepLines w:val="0"/>
            </w:pPr>
            <w:r>
              <w:t>Acdo</w:t>
            </w:r>
          </w:p>
        </w:tc>
      </w:tr>
      <w:tr w:rsidR="007524D1" w14:paraId="30D48F00"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20457D6E" w14:textId="77777777" w:rsidR="007524D1" w:rsidRDefault="007524D1" w:rsidP="00FA0683">
            <w:pPr>
              <w:pStyle w:val="TAL"/>
            </w:pPr>
            <w:r>
              <w:t>Minimum Security Level</w:t>
            </w:r>
          </w:p>
        </w:tc>
        <w:tc>
          <w:tcPr>
            <w:tcW w:w="2268" w:type="dxa"/>
            <w:tcBorders>
              <w:top w:val="single" w:sz="4" w:space="0" w:color="auto"/>
              <w:left w:val="single" w:sz="4" w:space="0" w:color="auto"/>
              <w:bottom w:val="single" w:sz="4" w:space="0" w:color="auto"/>
              <w:right w:val="single" w:sz="4" w:space="0" w:color="auto"/>
            </w:tcBorders>
          </w:tcPr>
          <w:p w14:paraId="24E99A63" w14:textId="77777777" w:rsidR="007524D1" w:rsidRDefault="007524D1" w:rsidP="00FA0683">
            <w:pPr>
              <w:pStyle w:val="TAC"/>
              <w:keepNext w:val="0"/>
              <w:keepLines w:val="0"/>
            </w:pPr>
            <w:r>
              <w:t>Mslv</w:t>
            </w:r>
          </w:p>
        </w:tc>
      </w:tr>
      <w:tr w:rsidR="007524D1" w14:paraId="31B4B1BB"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657EADF7" w14:textId="77777777" w:rsidR="007524D1" w:rsidRDefault="007524D1" w:rsidP="00FA0683">
            <w:pPr>
              <w:pStyle w:val="TAL"/>
            </w:pPr>
            <w:r>
              <w:t>TAR Value(s) of the Toolkit Application instance</w:t>
            </w:r>
          </w:p>
        </w:tc>
        <w:tc>
          <w:tcPr>
            <w:tcW w:w="2268" w:type="dxa"/>
            <w:tcBorders>
              <w:top w:val="single" w:sz="4" w:space="0" w:color="auto"/>
              <w:left w:val="single" w:sz="4" w:space="0" w:color="auto"/>
              <w:bottom w:val="single" w:sz="4" w:space="0" w:color="auto"/>
              <w:right w:val="single" w:sz="4" w:space="0" w:color="auto"/>
            </w:tcBorders>
          </w:tcPr>
          <w:p w14:paraId="47E4DB0F" w14:textId="77777777" w:rsidR="007524D1" w:rsidRDefault="007524D1" w:rsidP="00FA0683">
            <w:pPr>
              <w:pStyle w:val="TAC"/>
              <w:keepNext w:val="0"/>
              <w:keepLines w:val="0"/>
            </w:pPr>
            <w:r>
              <w:t>Tarv</w:t>
            </w:r>
          </w:p>
        </w:tc>
      </w:tr>
    </w:tbl>
    <w:p w14:paraId="7C132042" w14:textId="77777777" w:rsidR="007524D1" w:rsidRDefault="007524D1" w:rsidP="007524D1"/>
    <w:p w14:paraId="04C96F34" w14:textId="77777777" w:rsidR="007524D1" w:rsidRDefault="007524D1" w:rsidP="007524D1">
      <w:pPr>
        <w:pStyle w:val="Heading2"/>
      </w:pPr>
      <w:bookmarkStart w:id="574" w:name="_Toc258834093"/>
      <w:bookmarkStart w:id="575" w:name="_Toc51824773"/>
      <w:bookmarkStart w:id="576" w:name="_Toc209086070"/>
      <w:r>
        <w:t>A.2.7</w:t>
      </w:r>
      <w:r>
        <w:tab/>
        <w:t>Other parts transferred from API to CAT RE</w:t>
      </w:r>
      <w:bookmarkEnd w:id="574"/>
      <w:bookmarkEnd w:id="575"/>
      <w:bookmarkEnd w:id="576"/>
    </w:p>
    <w:p w14:paraId="3EBBCEAB"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tblBorders>
        <w:tblCellMar>
          <w:left w:w="28" w:type="dxa"/>
          <w:right w:w="70" w:type="dxa"/>
        </w:tblCellMar>
        <w:tblLook w:val="0000" w:firstRow="0" w:lastRow="0" w:firstColumn="0" w:lastColumn="0" w:noHBand="0" w:noVBand="0"/>
      </w:tblPr>
      <w:tblGrid>
        <w:gridCol w:w="5173"/>
        <w:gridCol w:w="2268"/>
      </w:tblGrid>
      <w:tr w:rsidR="007524D1" w14:paraId="4D287B23"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45F4597A" w14:textId="77777777" w:rsidR="007524D1" w:rsidRDefault="007524D1" w:rsidP="00FA0683">
            <w:pPr>
              <w:pStyle w:val="TAH"/>
              <w:keepNext w:val="0"/>
              <w:keepLines w:val="0"/>
            </w:pPr>
            <w:r>
              <w:t>Method Name</w:t>
            </w:r>
          </w:p>
        </w:tc>
        <w:tc>
          <w:tcPr>
            <w:tcW w:w="2268" w:type="dxa"/>
            <w:tcBorders>
              <w:top w:val="single" w:sz="4" w:space="0" w:color="auto"/>
              <w:left w:val="single" w:sz="4" w:space="0" w:color="auto"/>
              <w:bottom w:val="single" w:sz="4" w:space="0" w:color="auto"/>
              <w:right w:val="single" w:sz="4" w:space="0" w:color="auto"/>
            </w:tcBorders>
          </w:tcPr>
          <w:p w14:paraId="4A19719D" w14:textId="77777777" w:rsidR="007524D1" w:rsidRDefault="007524D1" w:rsidP="00FA0683">
            <w:pPr>
              <w:pStyle w:val="TAH"/>
              <w:keepNext w:val="0"/>
              <w:keepLines w:val="0"/>
            </w:pPr>
            <w:r>
              <w:t>Acronyms</w:t>
            </w:r>
          </w:p>
        </w:tc>
      </w:tr>
      <w:tr w:rsidR="007524D1" w14:paraId="4531D4DD"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2508C528" w14:textId="77777777" w:rsidR="007524D1" w:rsidRDefault="007524D1" w:rsidP="00FA0683">
            <w:pPr>
              <w:pStyle w:val="TAL"/>
            </w:pPr>
            <w:r>
              <w:t>A handler is a temporary JCRE Entry Point object</w:t>
            </w:r>
          </w:p>
        </w:tc>
        <w:tc>
          <w:tcPr>
            <w:tcW w:w="2268" w:type="dxa"/>
            <w:tcBorders>
              <w:top w:val="single" w:sz="4" w:space="0" w:color="auto"/>
              <w:left w:val="single" w:sz="4" w:space="0" w:color="auto"/>
              <w:bottom w:val="single" w:sz="4" w:space="0" w:color="auto"/>
              <w:right w:val="single" w:sz="4" w:space="0" w:color="auto"/>
            </w:tcBorders>
          </w:tcPr>
          <w:p w14:paraId="5C806865" w14:textId="77777777" w:rsidR="007524D1" w:rsidRDefault="007524D1" w:rsidP="00FA0683">
            <w:pPr>
              <w:pStyle w:val="TAC"/>
              <w:keepNext w:val="0"/>
              <w:keepLines w:val="0"/>
            </w:pPr>
            <w:r>
              <w:t>Hepo</w:t>
            </w:r>
          </w:p>
        </w:tc>
      </w:tr>
    </w:tbl>
    <w:p w14:paraId="23C00AE3" w14:textId="77777777" w:rsidR="007524D1" w:rsidRDefault="007524D1" w:rsidP="007524D1"/>
    <w:p w14:paraId="196E6FD3" w14:textId="77777777" w:rsidR="007524D1" w:rsidRDefault="007524D1" w:rsidP="007524D1">
      <w:pPr>
        <w:pStyle w:val="Heading2"/>
      </w:pPr>
      <w:bookmarkStart w:id="577" w:name="_Toc258834094"/>
      <w:bookmarkStart w:id="578" w:name="_Toc51824774"/>
      <w:bookmarkStart w:id="579" w:name="_Toc209086071"/>
      <w:r>
        <w:t>A.2.8</w:t>
      </w:r>
      <w:r>
        <w:tab/>
        <w:t>Framework security</w:t>
      </w:r>
      <w:bookmarkEnd w:id="577"/>
      <w:bookmarkEnd w:id="578"/>
      <w:bookmarkEnd w:id="579"/>
    </w:p>
    <w:p w14:paraId="3CC49E76"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tblBorders>
        <w:tblCellMar>
          <w:left w:w="28" w:type="dxa"/>
          <w:right w:w="70" w:type="dxa"/>
        </w:tblCellMar>
        <w:tblLook w:val="0000" w:firstRow="0" w:lastRow="0" w:firstColumn="0" w:lastColumn="0" w:noHBand="0" w:noVBand="0"/>
      </w:tblPr>
      <w:tblGrid>
        <w:gridCol w:w="5173"/>
        <w:gridCol w:w="2268"/>
      </w:tblGrid>
      <w:tr w:rsidR="007524D1" w14:paraId="27B15B33"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5DFFE02B" w14:textId="77777777" w:rsidR="007524D1" w:rsidRDefault="007524D1" w:rsidP="00FA0683">
            <w:pPr>
              <w:pStyle w:val="TAH"/>
              <w:keepNext w:val="0"/>
              <w:keepLines w:val="0"/>
            </w:pPr>
            <w:r>
              <w:t>Method Name</w:t>
            </w:r>
          </w:p>
        </w:tc>
        <w:tc>
          <w:tcPr>
            <w:tcW w:w="2268" w:type="dxa"/>
            <w:tcBorders>
              <w:top w:val="single" w:sz="4" w:space="0" w:color="auto"/>
              <w:left w:val="single" w:sz="4" w:space="0" w:color="auto"/>
              <w:bottom w:val="single" w:sz="4" w:space="0" w:color="auto"/>
              <w:right w:val="single" w:sz="4" w:space="0" w:color="auto"/>
            </w:tcBorders>
          </w:tcPr>
          <w:p w14:paraId="3C47C084" w14:textId="77777777" w:rsidR="007524D1" w:rsidRDefault="007524D1" w:rsidP="00FA0683">
            <w:pPr>
              <w:pStyle w:val="TAH"/>
              <w:keepNext w:val="0"/>
              <w:keepLines w:val="0"/>
            </w:pPr>
            <w:r>
              <w:t>Acronyms</w:t>
            </w:r>
          </w:p>
        </w:tc>
      </w:tr>
      <w:tr w:rsidR="007524D1" w14:paraId="2D202AB9"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5A0485CC" w14:textId="77777777" w:rsidR="007524D1" w:rsidRDefault="007524D1" w:rsidP="00FA0683">
            <w:pPr>
              <w:pStyle w:val="TAL"/>
            </w:pPr>
            <w:r>
              <w:t>Input Data</w:t>
            </w:r>
          </w:p>
        </w:tc>
        <w:tc>
          <w:tcPr>
            <w:tcW w:w="2268" w:type="dxa"/>
            <w:tcBorders>
              <w:top w:val="single" w:sz="4" w:space="0" w:color="auto"/>
              <w:left w:val="single" w:sz="4" w:space="0" w:color="auto"/>
              <w:bottom w:val="single" w:sz="4" w:space="0" w:color="auto"/>
              <w:right w:val="single" w:sz="4" w:space="0" w:color="auto"/>
            </w:tcBorders>
          </w:tcPr>
          <w:p w14:paraId="7A8DCDE1" w14:textId="77777777" w:rsidR="007524D1" w:rsidRDefault="007524D1" w:rsidP="00FA0683">
            <w:pPr>
              <w:pStyle w:val="TAC"/>
              <w:keepNext w:val="0"/>
              <w:keepLines w:val="0"/>
            </w:pPr>
            <w:r>
              <w:t>Inda</w:t>
            </w:r>
          </w:p>
        </w:tc>
      </w:tr>
      <w:tr w:rsidR="007524D1" w14:paraId="6EEF777A"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4613C9F5" w14:textId="77777777" w:rsidR="007524D1" w:rsidRDefault="007524D1" w:rsidP="00FA0683">
            <w:pPr>
              <w:pStyle w:val="TAL"/>
            </w:pPr>
            <w:r>
              <w:t>Output Data</w:t>
            </w:r>
          </w:p>
        </w:tc>
        <w:tc>
          <w:tcPr>
            <w:tcW w:w="2268" w:type="dxa"/>
            <w:tcBorders>
              <w:top w:val="single" w:sz="4" w:space="0" w:color="auto"/>
              <w:left w:val="single" w:sz="4" w:space="0" w:color="auto"/>
              <w:bottom w:val="single" w:sz="4" w:space="0" w:color="auto"/>
              <w:right w:val="single" w:sz="4" w:space="0" w:color="auto"/>
            </w:tcBorders>
          </w:tcPr>
          <w:p w14:paraId="0037922D" w14:textId="77777777" w:rsidR="007524D1" w:rsidRDefault="007524D1" w:rsidP="00FA0683">
            <w:pPr>
              <w:pStyle w:val="TAC"/>
              <w:keepNext w:val="0"/>
              <w:keepLines w:val="0"/>
            </w:pPr>
            <w:r>
              <w:t>Ouda</w:t>
            </w:r>
          </w:p>
        </w:tc>
      </w:tr>
    </w:tbl>
    <w:p w14:paraId="73C766D3" w14:textId="77777777" w:rsidR="007524D1" w:rsidRDefault="007524D1" w:rsidP="007524D1"/>
    <w:p w14:paraId="43C09D45" w14:textId="77777777" w:rsidR="007524D1" w:rsidRDefault="007524D1" w:rsidP="007524D1">
      <w:pPr>
        <w:pStyle w:val="Heading2"/>
      </w:pPr>
      <w:bookmarkStart w:id="580" w:name="_Toc258834095"/>
      <w:bookmarkStart w:id="581" w:name="_Toc51824775"/>
      <w:bookmarkStart w:id="582" w:name="_Toc209086072"/>
      <w:r>
        <w:t>A.2.9</w:t>
      </w:r>
      <w:r>
        <w:tab/>
        <w:t>Concatenated SMS</w:t>
      </w:r>
      <w:bookmarkEnd w:id="580"/>
      <w:bookmarkEnd w:id="581"/>
      <w:bookmarkEnd w:id="582"/>
    </w:p>
    <w:p w14:paraId="4F5E3A34"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tblBorders>
        <w:tblCellMar>
          <w:left w:w="28" w:type="dxa"/>
          <w:right w:w="70" w:type="dxa"/>
        </w:tblCellMar>
        <w:tblLook w:val="0000" w:firstRow="0" w:lastRow="0" w:firstColumn="0" w:lastColumn="0" w:noHBand="0" w:noVBand="0"/>
      </w:tblPr>
      <w:tblGrid>
        <w:gridCol w:w="5173"/>
        <w:gridCol w:w="2268"/>
      </w:tblGrid>
      <w:tr w:rsidR="007524D1" w14:paraId="27AADE05"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6CEBCA6F" w14:textId="77777777" w:rsidR="007524D1" w:rsidRDefault="007524D1" w:rsidP="00FA0683">
            <w:pPr>
              <w:pStyle w:val="TAH"/>
              <w:keepNext w:val="0"/>
              <w:keepLines w:val="0"/>
            </w:pPr>
            <w:r>
              <w:t>Method Name</w:t>
            </w:r>
          </w:p>
        </w:tc>
        <w:tc>
          <w:tcPr>
            <w:tcW w:w="2268" w:type="dxa"/>
            <w:tcBorders>
              <w:top w:val="single" w:sz="4" w:space="0" w:color="auto"/>
              <w:left w:val="single" w:sz="4" w:space="0" w:color="auto"/>
              <w:bottom w:val="single" w:sz="4" w:space="0" w:color="auto"/>
              <w:right w:val="single" w:sz="4" w:space="0" w:color="auto"/>
            </w:tcBorders>
          </w:tcPr>
          <w:p w14:paraId="2CC1F398" w14:textId="77777777" w:rsidR="007524D1" w:rsidRDefault="007524D1" w:rsidP="00FA0683">
            <w:pPr>
              <w:pStyle w:val="TAH"/>
              <w:keepNext w:val="0"/>
              <w:keepLines w:val="0"/>
            </w:pPr>
            <w:r>
              <w:t>Acronyms</w:t>
            </w:r>
          </w:p>
        </w:tc>
      </w:tr>
      <w:tr w:rsidR="007524D1" w14:paraId="603A80B9"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61142A73" w14:textId="77777777" w:rsidR="007524D1" w:rsidRDefault="007524D1" w:rsidP="00FA0683">
            <w:pPr>
              <w:pStyle w:val="TAL"/>
            </w:pPr>
            <w:r>
              <w:t>Concatenation processing</w:t>
            </w:r>
          </w:p>
        </w:tc>
        <w:tc>
          <w:tcPr>
            <w:tcW w:w="2268" w:type="dxa"/>
            <w:tcBorders>
              <w:top w:val="single" w:sz="4" w:space="0" w:color="auto"/>
              <w:left w:val="single" w:sz="4" w:space="0" w:color="auto"/>
              <w:bottom w:val="single" w:sz="4" w:space="0" w:color="auto"/>
              <w:right w:val="single" w:sz="4" w:space="0" w:color="auto"/>
            </w:tcBorders>
          </w:tcPr>
          <w:p w14:paraId="5DAD664D" w14:textId="77777777" w:rsidR="007524D1" w:rsidRDefault="007524D1" w:rsidP="00FA0683">
            <w:pPr>
              <w:pStyle w:val="TAC"/>
              <w:keepNext w:val="0"/>
              <w:keepLines w:val="0"/>
            </w:pPr>
            <w:r>
              <w:t>Proc</w:t>
            </w:r>
          </w:p>
        </w:tc>
      </w:tr>
    </w:tbl>
    <w:p w14:paraId="3F691080" w14:textId="77777777" w:rsidR="007524D1" w:rsidRDefault="007524D1" w:rsidP="007524D1"/>
    <w:p w14:paraId="3CAAC96E" w14:textId="77777777" w:rsidR="007524D1" w:rsidRDefault="007524D1" w:rsidP="007524D1">
      <w:pPr>
        <w:pStyle w:val="Heading2"/>
      </w:pPr>
      <w:bookmarkStart w:id="583" w:name="_Toc258834096"/>
      <w:bookmarkStart w:id="584" w:name="_Toc51824776"/>
      <w:bookmarkStart w:id="585" w:name="_Toc209086073"/>
      <w:r>
        <w:t>A.2.10</w:t>
      </w:r>
      <w:r>
        <w:tab/>
        <w:t>Cell Broadcast Service</w:t>
      </w:r>
      <w:bookmarkEnd w:id="583"/>
      <w:bookmarkEnd w:id="584"/>
      <w:bookmarkEnd w:id="585"/>
    </w:p>
    <w:p w14:paraId="7EFE4D02"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tblBorders>
        <w:tblCellMar>
          <w:left w:w="28" w:type="dxa"/>
          <w:right w:w="70" w:type="dxa"/>
        </w:tblCellMar>
        <w:tblLook w:val="0000" w:firstRow="0" w:lastRow="0" w:firstColumn="0" w:lastColumn="0" w:noHBand="0" w:noVBand="0"/>
      </w:tblPr>
      <w:tblGrid>
        <w:gridCol w:w="5173"/>
        <w:gridCol w:w="2268"/>
      </w:tblGrid>
      <w:tr w:rsidR="007524D1" w14:paraId="1C38441D"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7CDD53F0" w14:textId="77777777" w:rsidR="007524D1" w:rsidRDefault="007524D1" w:rsidP="00FA0683">
            <w:pPr>
              <w:pStyle w:val="TAH"/>
              <w:keepNext w:val="0"/>
              <w:keepLines w:val="0"/>
            </w:pPr>
            <w:r>
              <w:t>Method Name</w:t>
            </w:r>
          </w:p>
        </w:tc>
        <w:tc>
          <w:tcPr>
            <w:tcW w:w="2268" w:type="dxa"/>
            <w:tcBorders>
              <w:top w:val="single" w:sz="4" w:space="0" w:color="auto"/>
              <w:left w:val="single" w:sz="4" w:space="0" w:color="auto"/>
              <w:bottom w:val="single" w:sz="4" w:space="0" w:color="auto"/>
              <w:right w:val="single" w:sz="4" w:space="0" w:color="auto"/>
            </w:tcBorders>
          </w:tcPr>
          <w:p w14:paraId="51EA1519" w14:textId="77777777" w:rsidR="007524D1" w:rsidRDefault="007524D1" w:rsidP="00FA0683">
            <w:pPr>
              <w:pStyle w:val="TAH"/>
              <w:keepNext w:val="0"/>
              <w:keepLines w:val="0"/>
            </w:pPr>
            <w:r>
              <w:t>Acronyms</w:t>
            </w:r>
          </w:p>
        </w:tc>
      </w:tr>
      <w:tr w:rsidR="007524D1" w14:paraId="5E9558C9"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3599D2D2" w14:textId="77777777" w:rsidR="007524D1" w:rsidRDefault="007524D1" w:rsidP="00FA0683">
            <w:pPr>
              <w:pStyle w:val="TAL"/>
            </w:pPr>
            <w:r>
              <w:t>Multiple message reassembling</w:t>
            </w:r>
          </w:p>
        </w:tc>
        <w:tc>
          <w:tcPr>
            <w:tcW w:w="2268" w:type="dxa"/>
            <w:tcBorders>
              <w:top w:val="single" w:sz="4" w:space="0" w:color="auto"/>
              <w:left w:val="single" w:sz="4" w:space="0" w:color="auto"/>
              <w:bottom w:val="single" w:sz="4" w:space="0" w:color="auto"/>
              <w:right w:val="single" w:sz="4" w:space="0" w:color="auto"/>
            </w:tcBorders>
          </w:tcPr>
          <w:p w14:paraId="6939844C" w14:textId="77777777" w:rsidR="007524D1" w:rsidRDefault="007524D1" w:rsidP="00FA0683">
            <w:pPr>
              <w:pStyle w:val="TAC"/>
              <w:keepNext w:val="0"/>
              <w:keepLines w:val="0"/>
            </w:pPr>
            <w:r>
              <w:t>Mmra</w:t>
            </w:r>
          </w:p>
        </w:tc>
      </w:tr>
    </w:tbl>
    <w:p w14:paraId="227BF68E" w14:textId="77777777" w:rsidR="007524D1" w:rsidRDefault="007524D1" w:rsidP="007524D1"/>
    <w:p w14:paraId="1B8BB3BD" w14:textId="4CC23D74" w:rsidR="004D5853" w:rsidRPr="002A2EFE" w:rsidRDefault="004D5853" w:rsidP="004D5853">
      <w:pPr>
        <w:pStyle w:val="Heading1"/>
      </w:pPr>
      <w:bookmarkStart w:id="586" w:name="_Toc209086074"/>
      <w:r w:rsidRPr="002A2EFE">
        <w:t>A.</w:t>
      </w:r>
      <w:r>
        <w:t>3</w:t>
      </w:r>
      <w:r w:rsidRPr="002A2EFE">
        <w:tab/>
        <w:t>Acronyms for GBAU_U API part (uicc.usim.gba_u)</w:t>
      </w:r>
      <w:bookmarkEnd w:id="586"/>
      <w:r w:rsidRPr="002A2EFE">
        <w:t xml:space="preserve"> </w:t>
      </w:r>
    </w:p>
    <w:p w14:paraId="597B0AE3" w14:textId="77777777" w:rsidR="004D5853" w:rsidRPr="002A2EFE" w:rsidRDefault="004D5853" w:rsidP="004D5853">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tblBorders>
        <w:tblCellMar>
          <w:left w:w="28" w:type="dxa"/>
          <w:right w:w="70" w:type="dxa"/>
        </w:tblCellMar>
        <w:tblLook w:val="0000" w:firstRow="0" w:lastRow="0" w:firstColumn="0" w:lastColumn="0" w:noHBand="0" w:noVBand="0"/>
      </w:tblPr>
      <w:tblGrid>
        <w:gridCol w:w="5382"/>
        <w:gridCol w:w="2059"/>
      </w:tblGrid>
      <w:tr w:rsidR="004D5853" w:rsidRPr="002A2EFE" w14:paraId="4CBF6F33" w14:textId="77777777" w:rsidTr="006C31B8">
        <w:trPr>
          <w:jc w:val="center"/>
        </w:trPr>
        <w:tc>
          <w:tcPr>
            <w:tcW w:w="5382" w:type="dxa"/>
            <w:tcBorders>
              <w:top w:val="single" w:sz="4" w:space="0" w:color="auto"/>
              <w:left w:val="single" w:sz="4" w:space="0" w:color="auto"/>
              <w:bottom w:val="single" w:sz="4" w:space="0" w:color="auto"/>
              <w:right w:val="single" w:sz="4" w:space="0" w:color="auto"/>
            </w:tcBorders>
          </w:tcPr>
          <w:p w14:paraId="605D8D44" w14:textId="77777777" w:rsidR="004D5853" w:rsidRPr="002A2EFE" w:rsidRDefault="004D5853" w:rsidP="006C31B8">
            <w:pPr>
              <w:pStyle w:val="PL"/>
            </w:pPr>
            <w:r w:rsidRPr="002A2EFE">
              <w:t>GBAUCipher</w:t>
            </w:r>
          </w:p>
        </w:tc>
        <w:tc>
          <w:tcPr>
            <w:tcW w:w="2059" w:type="dxa"/>
            <w:tcBorders>
              <w:top w:val="single" w:sz="4" w:space="0" w:color="auto"/>
              <w:left w:val="single" w:sz="4" w:space="0" w:color="auto"/>
              <w:bottom w:val="single" w:sz="4" w:space="0" w:color="auto"/>
              <w:right w:val="single" w:sz="4" w:space="0" w:color="auto"/>
            </w:tcBorders>
          </w:tcPr>
          <w:p w14:paraId="00014BA3" w14:textId="77777777" w:rsidR="004D5853" w:rsidRPr="002A2EFE" w:rsidRDefault="004D5853" w:rsidP="006C31B8">
            <w:pPr>
              <w:pStyle w:val="TAC"/>
              <w:keepNext w:val="0"/>
              <w:keepLines w:val="0"/>
            </w:pPr>
            <w:r w:rsidRPr="002A2EFE">
              <w:t>Gci</w:t>
            </w:r>
          </w:p>
        </w:tc>
      </w:tr>
      <w:tr w:rsidR="004D5853" w:rsidRPr="002A2EFE" w14:paraId="3058041B" w14:textId="77777777" w:rsidTr="006C31B8">
        <w:trPr>
          <w:jc w:val="center"/>
        </w:trPr>
        <w:tc>
          <w:tcPr>
            <w:tcW w:w="5382" w:type="dxa"/>
            <w:tcBorders>
              <w:top w:val="single" w:sz="4" w:space="0" w:color="auto"/>
              <w:left w:val="single" w:sz="4" w:space="0" w:color="auto"/>
              <w:bottom w:val="single" w:sz="4" w:space="0" w:color="auto"/>
              <w:right w:val="single" w:sz="4" w:space="0" w:color="auto"/>
            </w:tcBorders>
          </w:tcPr>
          <w:p w14:paraId="6719E034" w14:textId="77777777" w:rsidR="004D5853" w:rsidRPr="002A2EFE" w:rsidRDefault="004D5853" w:rsidP="006C31B8">
            <w:pPr>
              <w:pStyle w:val="PL"/>
            </w:pPr>
            <w:r w:rsidRPr="002A2EFE">
              <w:t>GBAUSignature</w:t>
            </w:r>
          </w:p>
        </w:tc>
        <w:tc>
          <w:tcPr>
            <w:tcW w:w="2059" w:type="dxa"/>
            <w:tcBorders>
              <w:top w:val="single" w:sz="4" w:space="0" w:color="auto"/>
              <w:left w:val="single" w:sz="4" w:space="0" w:color="auto"/>
              <w:bottom w:val="single" w:sz="4" w:space="0" w:color="auto"/>
              <w:right w:val="single" w:sz="4" w:space="0" w:color="auto"/>
            </w:tcBorders>
          </w:tcPr>
          <w:p w14:paraId="66BB0913" w14:textId="77777777" w:rsidR="004D5853" w:rsidRPr="002A2EFE" w:rsidRDefault="004D5853" w:rsidP="006C31B8">
            <w:pPr>
              <w:pStyle w:val="TAC"/>
              <w:keepNext w:val="0"/>
              <w:keepLines w:val="0"/>
            </w:pPr>
            <w:r w:rsidRPr="002A2EFE">
              <w:t>Gsi</w:t>
            </w:r>
          </w:p>
        </w:tc>
      </w:tr>
    </w:tbl>
    <w:p w14:paraId="3BA2505B" w14:textId="77777777" w:rsidR="004D5853" w:rsidRPr="002A2EFE" w:rsidRDefault="004D5853" w:rsidP="004D5853"/>
    <w:p w14:paraId="78DAD380" w14:textId="77777777" w:rsidR="0071435E" w:rsidRPr="002A2EFE" w:rsidRDefault="0071435E" w:rsidP="0071435E">
      <w:pPr>
        <w:pStyle w:val="Heading2"/>
      </w:pPr>
      <w:bookmarkStart w:id="587" w:name="_Toc209086075"/>
      <w:r w:rsidRPr="002A2EFE">
        <w:lastRenderedPageBreak/>
        <w:t>A.</w:t>
      </w:r>
      <w:r>
        <w:t>3</w:t>
      </w:r>
      <w:r w:rsidRPr="002A2EFE">
        <w:t>.1</w:t>
      </w:r>
      <w:r w:rsidRPr="002A2EFE">
        <w:tab/>
        <w:t>GBAUCipher method</w:t>
      </w:r>
      <w:bookmarkEnd w:id="587"/>
    </w:p>
    <w:p w14:paraId="7DF0C30B" w14:textId="77777777" w:rsidR="0071435E" w:rsidRPr="002A2EFE" w:rsidRDefault="0071435E" w:rsidP="0071435E">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tblBorders>
        <w:tblCellMar>
          <w:left w:w="28" w:type="dxa"/>
          <w:right w:w="70" w:type="dxa"/>
        </w:tblCellMar>
        <w:tblLook w:val="0000" w:firstRow="0" w:lastRow="0" w:firstColumn="0" w:lastColumn="0" w:noHBand="0" w:noVBand="0"/>
      </w:tblPr>
      <w:tblGrid>
        <w:gridCol w:w="7650"/>
        <w:gridCol w:w="1517"/>
      </w:tblGrid>
      <w:tr w:rsidR="0071435E" w:rsidRPr="002A2EFE" w14:paraId="2D87B948" w14:textId="77777777" w:rsidTr="00277EF5">
        <w:trPr>
          <w:jc w:val="center"/>
        </w:trPr>
        <w:tc>
          <w:tcPr>
            <w:tcW w:w="7650" w:type="dxa"/>
            <w:tcBorders>
              <w:top w:val="single" w:sz="4" w:space="0" w:color="auto"/>
              <w:left w:val="single" w:sz="4" w:space="0" w:color="auto"/>
              <w:bottom w:val="single" w:sz="4" w:space="0" w:color="auto"/>
              <w:right w:val="single" w:sz="4" w:space="0" w:color="auto"/>
            </w:tcBorders>
          </w:tcPr>
          <w:p w14:paraId="18776C6B" w14:textId="77777777" w:rsidR="0071435E" w:rsidRPr="002A2EFE" w:rsidRDefault="0071435E" w:rsidP="00277EF5">
            <w:pPr>
              <w:pStyle w:val="TAH"/>
              <w:keepNext w:val="0"/>
              <w:keepLines w:val="0"/>
            </w:pPr>
            <w:r w:rsidRPr="002A2EFE">
              <w:t>Method name</w:t>
            </w:r>
          </w:p>
        </w:tc>
        <w:tc>
          <w:tcPr>
            <w:tcW w:w="1517" w:type="dxa"/>
            <w:tcBorders>
              <w:top w:val="single" w:sz="4" w:space="0" w:color="auto"/>
              <w:left w:val="single" w:sz="4" w:space="0" w:color="auto"/>
              <w:bottom w:val="single" w:sz="4" w:space="0" w:color="auto"/>
              <w:right w:val="single" w:sz="4" w:space="0" w:color="auto"/>
            </w:tcBorders>
          </w:tcPr>
          <w:p w14:paraId="3886FC3E" w14:textId="77777777" w:rsidR="0071435E" w:rsidRPr="002A2EFE" w:rsidRDefault="0071435E" w:rsidP="00277EF5">
            <w:pPr>
              <w:pStyle w:val="TAH"/>
              <w:keepNext w:val="0"/>
              <w:keepLines w:val="0"/>
            </w:pPr>
            <w:r w:rsidRPr="002A2EFE">
              <w:t>Acronyms</w:t>
            </w:r>
          </w:p>
        </w:tc>
      </w:tr>
      <w:tr w:rsidR="0071435E" w:rsidRPr="002A2EFE" w14:paraId="7CBC9D8B" w14:textId="77777777" w:rsidTr="00277EF5">
        <w:trPr>
          <w:jc w:val="center"/>
        </w:trPr>
        <w:tc>
          <w:tcPr>
            <w:tcW w:w="7650" w:type="dxa"/>
            <w:tcBorders>
              <w:top w:val="single" w:sz="4" w:space="0" w:color="auto"/>
              <w:left w:val="single" w:sz="4" w:space="0" w:color="auto"/>
              <w:bottom w:val="single" w:sz="4" w:space="0" w:color="auto"/>
              <w:right w:val="single" w:sz="4" w:space="0" w:color="auto"/>
            </w:tcBorders>
          </w:tcPr>
          <w:p w14:paraId="4ADBC211" w14:textId="77777777" w:rsidR="0071435E" w:rsidRPr="002A2EFE" w:rsidRDefault="0071435E" w:rsidP="00277EF5">
            <w:pPr>
              <w:pStyle w:val="PL"/>
            </w:pPr>
            <w:r w:rsidRPr="002A2EFE">
              <w:t>GBAUCipher getInstance(byte,boolean)</w:t>
            </w:r>
          </w:p>
        </w:tc>
        <w:tc>
          <w:tcPr>
            <w:tcW w:w="1517" w:type="dxa"/>
            <w:tcBorders>
              <w:top w:val="single" w:sz="4" w:space="0" w:color="auto"/>
              <w:left w:val="single" w:sz="4" w:space="0" w:color="auto"/>
              <w:bottom w:val="single" w:sz="4" w:space="0" w:color="auto"/>
              <w:right w:val="single" w:sz="4" w:space="0" w:color="auto"/>
            </w:tcBorders>
          </w:tcPr>
          <w:p w14:paraId="6BB0E7E1" w14:textId="77777777" w:rsidR="0071435E" w:rsidRPr="002A2EFE" w:rsidRDefault="0071435E" w:rsidP="00277EF5">
            <w:pPr>
              <w:pStyle w:val="TAC"/>
              <w:keepNext w:val="0"/>
              <w:keepLines w:val="0"/>
            </w:pPr>
            <w:r w:rsidRPr="002A2EFE">
              <w:t>Gin1</w:t>
            </w:r>
          </w:p>
        </w:tc>
      </w:tr>
      <w:tr w:rsidR="0071435E" w:rsidRPr="002A2EFE" w14:paraId="3E9E6D8B" w14:textId="77777777" w:rsidTr="00277EF5">
        <w:trPr>
          <w:jc w:val="center"/>
        </w:trPr>
        <w:tc>
          <w:tcPr>
            <w:tcW w:w="7650" w:type="dxa"/>
            <w:tcBorders>
              <w:top w:val="single" w:sz="4" w:space="0" w:color="auto"/>
              <w:left w:val="single" w:sz="4" w:space="0" w:color="auto"/>
              <w:bottom w:val="single" w:sz="4" w:space="0" w:color="auto"/>
              <w:right w:val="single" w:sz="4" w:space="0" w:color="auto"/>
            </w:tcBorders>
          </w:tcPr>
          <w:p w14:paraId="6AF4D29B" w14:textId="77777777" w:rsidR="0071435E" w:rsidRPr="002A2EFE" w:rsidRDefault="0071435E" w:rsidP="00277EF5">
            <w:pPr>
              <w:pStyle w:val="PL"/>
            </w:pPr>
            <w:r w:rsidRPr="002A2EFE">
              <w:t>GBAUCipher getInstance(byte,byte,boolean)</w:t>
            </w:r>
          </w:p>
        </w:tc>
        <w:tc>
          <w:tcPr>
            <w:tcW w:w="1517" w:type="dxa"/>
            <w:tcBorders>
              <w:top w:val="single" w:sz="4" w:space="0" w:color="auto"/>
              <w:left w:val="single" w:sz="4" w:space="0" w:color="auto"/>
              <w:bottom w:val="single" w:sz="4" w:space="0" w:color="auto"/>
              <w:right w:val="single" w:sz="4" w:space="0" w:color="auto"/>
            </w:tcBorders>
          </w:tcPr>
          <w:p w14:paraId="4D4080EA" w14:textId="77777777" w:rsidR="0071435E" w:rsidRPr="002A2EFE" w:rsidRDefault="0071435E" w:rsidP="00277EF5">
            <w:pPr>
              <w:pStyle w:val="TAC"/>
              <w:keepNext w:val="0"/>
              <w:keepLines w:val="0"/>
            </w:pPr>
            <w:r w:rsidRPr="002A2EFE">
              <w:t>Gin2</w:t>
            </w:r>
          </w:p>
        </w:tc>
      </w:tr>
      <w:tr w:rsidR="0071435E" w:rsidRPr="002A2EFE" w14:paraId="06552124" w14:textId="77777777" w:rsidTr="00277EF5">
        <w:trPr>
          <w:jc w:val="center"/>
        </w:trPr>
        <w:tc>
          <w:tcPr>
            <w:tcW w:w="7650" w:type="dxa"/>
            <w:tcBorders>
              <w:top w:val="single" w:sz="4" w:space="0" w:color="auto"/>
              <w:left w:val="single" w:sz="4" w:space="0" w:color="auto"/>
              <w:bottom w:val="single" w:sz="4" w:space="0" w:color="auto"/>
              <w:right w:val="single" w:sz="4" w:space="0" w:color="auto"/>
            </w:tcBorders>
          </w:tcPr>
          <w:p w14:paraId="5EDD53D9" w14:textId="77777777" w:rsidR="0071435E" w:rsidRPr="002A2EFE" w:rsidRDefault="0071435E" w:rsidP="00277EF5">
            <w:pPr>
              <w:pStyle w:val="PL"/>
            </w:pPr>
            <w:r w:rsidRPr="002A2EFE">
              <w:t>void init(byte,byte[],short,short,byte[],short,short)</w:t>
            </w:r>
          </w:p>
        </w:tc>
        <w:tc>
          <w:tcPr>
            <w:tcW w:w="1517" w:type="dxa"/>
            <w:tcBorders>
              <w:top w:val="single" w:sz="4" w:space="0" w:color="auto"/>
              <w:left w:val="single" w:sz="4" w:space="0" w:color="auto"/>
              <w:bottom w:val="single" w:sz="4" w:space="0" w:color="auto"/>
              <w:right w:val="single" w:sz="4" w:space="0" w:color="auto"/>
            </w:tcBorders>
          </w:tcPr>
          <w:p w14:paraId="6BE68A50" w14:textId="77777777" w:rsidR="0071435E" w:rsidRPr="002A2EFE" w:rsidRDefault="0071435E" w:rsidP="00277EF5">
            <w:pPr>
              <w:pStyle w:val="TAC"/>
              <w:keepNext w:val="0"/>
              <w:keepLines w:val="0"/>
            </w:pPr>
            <w:r w:rsidRPr="002A2EFE">
              <w:t>Ini1</w:t>
            </w:r>
          </w:p>
        </w:tc>
      </w:tr>
      <w:tr w:rsidR="0071435E" w:rsidRPr="002A2EFE" w14:paraId="3DC3CCFF" w14:textId="77777777" w:rsidTr="00277EF5">
        <w:trPr>
          <w:jc w:val="center"/>
        </w:trPr>
        <w:tc>
          <w:tcPr>
            <w:tcW w:w="7650" w:type="dxa"/>
            <w:tcBorders>
              <w:top w:val="single" w:sz="4" w:space="0" w:color="auto"/>
              <w:left w:val="single" w:sz="4" w:space="0" w:color="auto"/>
              <w:bottom w:val="single" w:sz="4" w:space="0" w:color="auto"/>
              <w:right w:val="single" w:sz="4" w:space="0" w:color="auto"/>
            </w:tcBorders>
          </w:tcPr>
          <w:p w14:paraId="0AE52225" w14:textId="77777777" w:rsidR="0071435E" w:rsidRPr="002A2EFE" w:rsidRDefault="0071435E" w:rsidP="00277EF5">
            <w:pPr>
              <w:pStyle w:val="PL"/>
            </w:pPr>
            <w:r w:rsidRPr="002A2EFE">
              <w:t>void init(byte,byte[],short,short,byte[],short,short, byte[],short,short)</w:t>
            </w:r>
          </w:p>
        </w:tc>
        <w:tc>
          <w:tcPr>
            <w:tcW w:w="1517" w:type="dxa"/>
            <w:tcBorders>
              <w:top w:val="single" w:sz="4" w:space="0" w:color="auto"/>
              <w:left w:val="single" w:sz="4" w:space="0" w:color="auto"/>
              <w:bottom w:val="single" w:sz="4" w:space="0" w:color="auto"/>
              <w:right w:val="single" w:sz="4" w:space="0" w:color="auto"/>
            </w:tcBorders>
          </w:tcPr>
          <w:p w14:paraId="135BA489" w14:textId="77777777" w:rsidR="0071435E" w:rsidRPr="002A2EFE" w:rsidRDefault="0071435E" w:rsidP="00277EF5">
            <w:pPr>
              <w:pStyle w:val="TAC"/>
              <w:keepNext w:val="0"/>
              <w:keepLines w:val="0"/>
            </w:pPr>
            <w:r w:rsidRPr="002A2EFE">
              <w:t>Ini2</w:t>
            </w:r>
          </w:p>
        </w:tc>
      </w:tr>
      <w:tr w:rsidR="0071435E" w:rsidRPr="002A2EFE" w14:paraId="66E519BF" w14:textId="77777777" w:rsidTr="00277EF5">
        <w:trPr>
          <w:jc w:val="center"/>
        </w:trPr>
        <w:tc>
          <w:tcPr>
            <w:tcW w:w="7650" w:type="dxa"/>
            <w:tcBorders>
              <w:top w:val="single" w:sz="4" w:space="0" w:color="auto"/>
              <w:left w:val="single" w:sz="4" w:space="0" w:color="auto"/>
              <w:bottom w:val="single" w:sz="4" w:space="0" w:color="auto"/>
              <w:right w:val="single" w:sz="4" w:space="0" w:color="auto"/>
            </w:tcBorders>
          </w:tcPr>
          <w:p w14:paraId="1B9C3971" w14:textId="77777777" w:rsidR="0071435E" w:rsidRPr="002A2EFE" w:rsidRDefault="0071435E" w:rsidP="00277EF5">
            <w:pPr>
              <w:pStyle w:val="PL"/>
            </w:pPr>
            <w:r w:rsidRPr="002A2EFE">
              <w:t xml:space="preserve">void </w:t>
            </w:r>
            <w:r w:rsidRPr="00EE19B0">
              <w:t>init(byte,byte[],short,short,byte[],short,short,short)</w:t>
            </w:r>
          </w:p>
        </w:tc>
        <w:tc>
          <w:tcPr>
            <w:tcW w:w="1517" w:type="dxa"/>
            <w:tcBorders>
              <w:top w:val="single" w:sz="4" w:space="0" w:color="auto"/>
              <w:left w:val="single" w:sz="4" w:space="0" w:color="auto"/>
              <w:bottom w:val="single" w:sz="4" w:space="0" w:color="auto"/>
              <w:right w:val="single" w:sz="4" w:space="0" w:color="auto"/>
            </w:tcBorders>
          </w:tcPr>
          <w:p w14:paraId="53545F9E" w14:textId="77777777" w:rsidR="0071435E" w:rsidRPr="002A2EFE" w:rsidRDefault="0071435E" w:rsidP="00277EF5">
            <w:pPr>
              <w:pStyle w:val="TAC"/>
              <w:keepNext w:val="0"/>
              <w:keepLines w:val="0"/>
            </w:pPr>
            <w:r w:rsidRPr="002A2EFE">
              <w:t>Ini</w:t>
            </w:r>
            <w:r>
              <w:t>3</w:t>
            </w:r>
          </w:p>
        </w:tc>
      </w:tr>
      <w:tr w:rsidR="0071435E" w:rsidRPr="002A2EFE" w14:paraId="3FA1F0C4" w14:textId="77777777" w:rsidTr="00277EF5">
        <w:trPr>
          <w:jc w:val="center"/>
        </w:trPr>
        <w:tc>
          <w:tcPr>
            <w:tcW w:w="7650" w:type="dxa"/>
            <w:tcBorders>
              <w:top w:val="single" w:sz="4" w:space="0" w:color="auto"/>
              <w:left w:val="single" w:sz="4" w:space="0" w:color="auto"/>
              <w:bottom w:val="single" w:sz="4" w:space="0" w:color="auto"/>
              <w:right w:val="single" w:sz="4" w:space="0" w:color="auto"/>
            </w:tcBorders>
          </w:tcPr>
          <w:p w14:paraId="7E199D0F" w14:textId="77777777" w:rsidR="0071435E" w:rsidRPr="002A2EFE" w:rsidRDefault="0071435E" w:rsidP="00277EF5">
            <w:pPr>
              <w:pStyle w:val="PL"/>
            </w:pPr>
            <w:r w:rsidRPr="002A2EFE">
              <w:t xml:space="preserve">void </w:t>
            </w:r>
            <w:r w:rsidRPr="00EE19B0">
              <w:t>init(byte,byte[],short,short,byte[],short,short,byte[],short,short,short)</w:t>
            </w:r>
          </w:p>
        </w:tc>
        <w:tc>
          <w:tcPr>
            <w:tcW w:w="1517" w:type="dxa"/>
            <w:tcBorders>
              <w:top w:val="single" w:sz="4" w:space="0" w:color="auto"/>
              <w:left w:val="single" w:sz="4" w:space="0" w:color="auto"/>
              <w:bottom w:val="single" w:sz="4" w:space="0" w:color="auto"/>
              <w:right w:val="single" w:sz="4" w:space="0" w:color="auto"/>
            </w:tcBorders>
          </w:tcPr>
          <w:p w14:paraId="37AB3F23" w14:textId="77777777" w:rsidR="0071435E" w:rsidRPr="002A2EFE" w:rsidRDefault="0071435E" w:rsidP="00277EF5">
            <w:pPr>
              <w:pStyle w:val="TAC"/>
              <w:keepNext w:val="0"/>
              <w:keepLines w:val="0"/>
            </w:pPr>
            <w:r w:rsidRPr="002A2EFE">
              <w:t>Ini</w:t>
            </w:r>
            <w:r>
              <w:t>4</w:t>
            </w:r>
          </w:p>
        </w:tc>
      </w:tr>
      <w:tr w:rsidR="0071435E" w:rsidRPr="002A2EFE" w14:paraId="43FAF82D" w14:textId="77777777" w:rsidTr="00277EF5">
        <w:trPr>
          <w:jc w:val="center"/>
        </w:trPr>
        <w:tc>
          <w:tcPr>
            <w:tcW w:w="7650" w:type="dxa"/>
            <w:tcBorders>
              <w:top w:val="single" w:sz="4" w:space="0" w:color="auto"/>
              <w:left w:val="single" w:sz="4" w:space="0" w:color="auto"/>
              <w:bottom w:val="single" w:sz="4" w:space="0" w:color="auto"/>
              <w:right w:val="single" w:sz="4" w:space="0" w:color="auto"/>
            </w:tcBorders>
          </w:tcPr>
          <w:p w14:paraId="429E5AE2" w14:textId="77777777" w:rsidR="0071435E" w:rsidRPr="002A2EFE" w:rsidRDefault="0071435E" w:rsidP="00277EF5">
            <w:pPr>
              <w:pStyle w:val="PL"/>
            </w:pPr>
            <w:r w:rsidRPr="002A2EFE">
              <w:t>short update(byte[],short,short,byte[],short)</w:t>
            </w:r>
          </w:p>
        </w:tc>
        <w:tc>
          <w:tcPr>
            <w:tcW w:w="1517" w:type="dxa"/>
            <w:tcBorders>
              <w:top w:val="single" w:sz="4" w:space="0" w:color="auto"/>
              <w:left w:val="single" w:sz="4" w:space="0" w:color="auto"/>
              <w:bottom w:val="single" w:sz="4" w:space="0" w:color="auto"/>
              <w:right w:val="single" w:sz="4" w:space="0" w:color="auto"/>
            </w:tcBorders>
          </w:tcPr>
          <w:p w14:paraId="5011551C" w14:textId="77777777" w:rsidR="0071435E" w:rsidRPr="002A2EFE" w:rsidRDefault="0071435E" w:rsidP="00277EF5">
            <w:pPr>
              <w:pStyle w:val="TAC"/>
              <w:keepNext w:val="0"/>
              <w:keepLines w:val="0"/>
            </w:pPr>
            <w:r w:rsidRPr="002A2EFE">
              <w:t>Updt</w:t>
            </w:r>
          </w:p>
        </w:tc>
      </w:tr>
      <w:tr w:rsidR="0071435E" w:rsidRPr="002A2EFE" w14:paraId="1C21E2E0" w14:textId="77777777" w:rsidTr="00277EF5">
        <w:trPr>
          <w:jc w:val="center"/>
        </w:trPr>
        <w:tc>
          <w:tcPr>
            <w:tcW w:w="7650" w:type="dxa"/>
            <w:tcBorders>
              <w:top w:val="single" w:sz="4" w:space="0" w:color="auto"/>
              <w:left w:val="single" w:sz="4" w:space="0" w:color="auto"/>
              <w:bottom w:val="single" w:sz="4" w:space="0" w:color="auto"/>
              <w:right w:val="single" w:sz="4" w:space="0" w:color="auto"/>
            </w:tcBorders>
          </w:tcPr>
          <w:p w14:paraId="0E0FAA7F" w14:textId="77777777" w:rsidR="0071435E" w:rsidRPr="002A2EFE" w:rsidRDefault="0071435E" w:rsidP="00277EF5">
            <w:pPr>
              <w:pStyle w:val="PL"/>
            </w:pPr>
            <w:r w:rsidRPr="002A2EFE">
              <w:t>short doFinal(byte[],short,short,byte[],short)</w:t>
            </w:r>
          </w:p>
        </w:tc>
        <w:tc>
          <w:tcPr>
            <w:tcW w:w="1517" w:type="dxa"/>
            <w:tcBorders>
              <w:top w:val="single" w:sz="4" w:space="0" w:color="auto"/>
              <w:left w:val="single" w:sz="4" w:space="0" w:color="auto"/>
              <w:bottom w:val="single" w:sz="4" w:space="0" w:color="auto"/>
              <w:right w:val="single" w:sz="4" w:space="0" w:color="auto"/>
            </w:tcBorders>
          </w:tcPr>
          <w:p w14:paraId="0A0C7CF1" w14:textId="77777777" w:rsidR="0071435E" w:rsidRPr="002A2EFE" w:rsidRDefault="0071435E" w:rsidP="00277EF5">
            <w:pPr>
              <w:pStyle w:val="TAC"/>
              <w:keepNext w:val="0"/>
              <w:keepLines w:val="0"/>
            </w:pPr>
            <w:r w:rsidRPr="002A2EFE">
              <w:t>Dfin</w:t>
            </w:r>
          </w:p>
        </w:tc>
      </w:tr>
      <w:tr w:rsidR="0071435E" w:rsidRPr="000D7BCC" w14:paraId="5989748D" w14:textId="77777777" w:rsidTr="00277EF5">
        <w:trPr>
          <w:jc w:val="center"/>
        </w:trPr>
        <w:tc>
          <w:tcPr>
            <w:tcW w:w="7650" w:type="dxa"/>
            <w:tcBorders>
              <w:top w:val="single" w:sz="4" w:space="0" w:color="auto"/>
              <w:left w:val="single" w:sz="4" w:space="0" w:color="auto"/>
              <w:bottom w:val="single" w:sz="4" w:space="0" w:color="auto"/>
              <w:right w:val="single" w:sz="4" w:space="0" w:color="auto"/>
            </w:tcBorders>
          </w:tcPr>
          <w:p w14:paraId="5B095D20" w14:textId="77777777" w:rsidR="0071435E" w:rsidRPr="000D7BCC" w:rsidRDefault="0071435E" w:rsidP="00277EF5">
            <w:pPr>
              <w:pStyle w:val="PL"/>
            </w:pPr>
            <w:r w:rsidRPr="000D7BCC">
              <w:rPr>
                <w:rStyle w:val="FootnoteReference"/>
              </w:rPr>
              <w:t>byte getAlgorithm()</w:t>
            </w:r>
          </w:p>
        </w:tc>
        <w:tc>
          <w:tcPr>
            <w:tcW w:w="1517" w:type="dxa"/>
            <w:tcBorders>
              <w:top w:val="single" w:sz="4" w:space="0" w:color="auto"/>
              <w:left w:val="single" w:sz="4" w:space="0" w:color="auto"/>
              <w:bottom w:val="single" w:sz="4" w:space="0" w:color="auto"/>
              <w:right w:val="single" w:sz="4" w:space="0" w:color="auto"/>
            </w:tcBorders>
          </w:tcPr>
          <w:p w14:paraId="114685D8" w14:textId="77777777" w:rsidR="0071435E" w:rsidRPr="000D7BCC" w:rsidRDefault="0071435E" w:rsidP="00277EF5">
            <w:pPr>
              <w:pStyle w:val="TAC"/>
              <w:keepNext w:val="0"/>
              <w:keepLines w:val="0"/>
            </w:pPr>
            <w:r w:rsidRPr="000D7BCC">
              <w:t>Galg</w:t>
            </w:r>
          </w:p>
        </w:tc>
      </w:tr>
      <w:tr w:rsidR="0071435E" w:rsidRPr="000D7BCC" w14:paraId="57ACD9FA" w14:textId="77777777" w:rsidTr="00277EF5">
        <w:trPr>
          <w:jc w:val="center"/>
        </w:trPr>
        <w:tc>
          <w:tcPr>
            <w:tcW w:w="7650" w:type="dxa"/>
            <w:tcBorders>
              <w:top w:val="single" w:sz="4" w:space="0" w:color="auto"/>
              <w:left w:val="single" w:sz="4" w:space="0" w:color="auto"/>
              <w:bottom w:val="single" w:sz="4" w:space="0" w:color="auto"/>
              <w:right w:val="single" w:sz="4" w:space="0" w:color="auto"/>
            </w:tcBorders>
          </w:tcPr>
          <w:p w14:paraId="09493133" w14:textId="77777777" w:rsidR="0071435E" w:rsidRPr="000D7BCC" w:rsidRDefault="0071435E" w:rsidP="00277EF5">
            <w:pPr>
              <w:pStyle w:val="PL"/>
            </w:pPr>
            <w:r w:rsidRPr="000D7BCC">
              <w:rPr>
                <w:rStyle w:val="FootnoteReference"/>
              </w:rPr>
              <w:t>byte getCipherAlgorithm()</w:t>
            </w:r>
          </w:p>
        </w:tc>
        <w:tc>
          <w:tcPr>
            <w:tcW w:w="1517" w:type="dxa"/>
            <w:tcBorders>
              <w:top w:val="single" w:sz="4" w:space="0" w:color="auto"/>
              <w:left w:val="single" w:sz="4" w:space="0" w:color="auto"/>
              <w:bottom w:val="single" w:sz="4" w:space="0" w:color="auto"/>
              <w:right w:val="single" w:sz="4" w:space="0" w:color="auto"/>
            </w:tcBorders>
          </w:tcPr>
          <w:p w14:paraId="57F11B30" w14:textId="77777777" w:rsidR="0071435E" w:rsidRPr="000D7BCC" w:rsidRDefault="0071435E" w:rsidP="00277EF5">
            <w:pPr>
              <w:pStyle w:val="TAC"/>
              <w:keepNext w:val="0"/>
              <w:keepLines w:val="0"/>
            </w:pPr>
            <w:r w:rsidRPr="000D7BCC">
              <w:t>Gcal</w:t>
            </w:r>
          </w:p>
        </w:tc>
      </w:tr>
      <w:tr w:rsidR="0071435E" w:rsidRPr="000D7BCC" w14:paraId="4668B62D" w14:textId="77777777" w:rsidTr="00277EF5">
        <w:trPr>
          <w:jc w:val="center"/>
        </w:trPr>
        <w:tc>
          <w:tcPr>
            <w:tcW w:w="7650" w:type="dxa"/>
            <w:tcBorders>
              <w:top w:val="single" w:sz="4" w:space="0" w:color="auto"/>
              <w:left w:val="single" w:sz="4" w:space="0" w:color="auto"/>
              <w:bottom w:val="single" w:sz="4" w:space="0" w:color="auto"/>
              <w:right w:val="single" w:sz="4" w:space="0" w:color="auto"/>
            </w:tcBorders>
          </w:tcPr>
          <w:p w14:paraId="1D3327FC" w14:textId="77777777" w:rsidR="0071435E" w:rsidRPr="000D7BCC" w:rsidRDefault="0071435E" w:rsidP="00277EF5">
            <w:pPr>
              <w:pStyle w:val="PL"/>
            </w:pPr>
            <w:r w:rsidRPr="000D7BCC">
              <w:rPr>
                <w:rStyle w:val="FootnoteReference"/>
              </w:rPr>
              <w:t>byte getPaddingAlgorithm()</w:t>
            </w:r>
          </w:p>
        </w:tc>
        <w:tc>
          <w:tcPr>
            <w:tcW w:w="1517" w:type="dxa"/>
            <w:tcBorders>
              <w:top w:val="single" w:sz="4" w:space="0" w:color="auto"/>
              <w:left w:val="single" w:sz="4" w:space="0" w:color="auto"/>
              <w:bottom w:val="single" w:sz="4" w:space="0" w:color="auto"/>
              <w:right w:val="single" w:sz="4" w:space="0" w:color="auto"/>
            </w:tcBorders>
          </w:tcPr>
          <w:p w14:paraId="4E91B20F" w14:textId="77777777" w:rsidR="0071435E" w:rsidRPr="000D7BCC" w:rsidRDefault="0071435E" w:rsidP="00277EF5">
            <w:pPr>
              <w:pStyle w:val="TAC"/>
              <w:keepNext w:val="0"/>
              <w:keepLines w:val="0"/>
            </w:pPr>
            <w:r w:rsidRPr="000D7BCC">
              <w:t>Gpal</w:t>
            </w:r>
          </w:p>
        </w:tc>
      </w:tr>
    </w:tbl>
    <w:p w14:paraId="3A21B630" w14:textId="77777777" w:rsidR="0071435E" w:rsidRPr="002A2EFE" w:rsidRDefault="0071435E" w:rsidP="0071435E"/>
    <w:p w14:paraId="3A57211C" w14:textId="77777777" w:rsidR="0071435E" w:rsidRPr="002A2EFE" w:rsidRDefault="0071435E" w:rsidP="0071435E">
      <w:pPr>
        <w:pStyle w:val="Heading2"/>
      </w:pPr>
      <w:bookmarkStart w:id="588" w:name="_Toc209086076"/>
      <w:r w:rsidRPr="002A2EFE">
        <w:t>A.</w:t>
      </w:r>
      <w:r>
        <w:t>3</w:t>
      </w:r>
      <w:r w:rsidRPr="002A2EFE">
        <w:t>.2</w:t>
      </w:r>
      <w:r w:rsidRPr="002A2EFE">
        <w:tab/>
        <w:t>GBAUSignature method</w:t>
      </w:r>
      <w:bookmarkEnd w:id="588"/>
    </w:p>
    <w:tbl>
      <w:tblPr>
        <w:tblW w:w="0" w:type="auto"/>
        <w:jc w:val="center"/>
        <w:tblBorders>
          <w:top w:val="single" w:sz="4" w:space="0" w:color="auto"/>
          <w:left w:val="single" w:sz="4" w:space="0" w:color="auto"/>
          <w:bottom w:val="single" w:sz="4" w:space="0" w:color="auto"/>
          <w:right w:val="single" w:sz="4" w:space="0" w:color="auto"/>
        </w:tblBorders>
        <w:tblCellMar>
          <w:left w:w="28" w:type="dxa"/>
          <w:right w:w="70" w:type="dxa"/>
        </w:tblCellMar>
        <w:tblLook w:val="0000" w:firstRow="0" w:lastRow="0" w:firstColumn="0" w:lastColumn="0" w:noHBand="0" w:noVBand="0"/>
      </w:tblPr>
      <w:tblGrid>
        <w:gridCol w:w="7650"/>
        <w:gridCol w:w="1517"/>
      </w:tblGrid>
      <w:tr w:rsidR="0071435E" w:rsidRPr="002A2EFE" w14:paraId="04275BE4" w14:textId="77777777" w:rsidTr="00277EF5">
        <w:trPr>
          <w:jc w:val="center"/>
        </w:trPr>
        <w:tc>
          <w:tcPr>
            <w:tcW w:w="7650" w:type="dxa"/>
            <w:tcBorders>
              <w:top w:val="single" w:sz="4" w:space="0" w:color="auto"/>
              <w:left w:val="single" w:sz="4" w:space="0" w:color="auto"/>
              <w:bottom w:val="single" w:sz="4" w:space="0" w:color="auto"/>
              <w:right w:val="single" w:sz="4" w:space="0" w:color="auto"/>
            </w:tcBorders>
          </w:tcPr>
          <w:p w14:paraId="3B9E0890" w14:textId="77777777" w:rsidR="0071435E" w:rsidRPr="002A2EFE" w:rsidRDefault="0071435E" w:rsidP="00277EF5">
            <w:pPr>
              <w:pStyle w:val="TAH"/>
              <w:keepNext w:val="0"/>
              <w:keepLines w:val="0"/>
            </w:pPr>
            <w:r w:rsidRPr="002A2EFE">
              <w:t>Method name</w:t>
            </w:r>
          </w:p>
        </w:tc>
        <w:tc>
          <w:tcPr>
            <w:tcW w:w="1517" w:type="dxa"/>
            <w:tcBorders>
              <w:top w:val="single" w:sz="4" w:space="0" w:color="auto"/>
              <w:left w:val="single" w:sz="4" w:space="0" w:color="auto"/>
              <w:bottom w:val="single" w:sz="4" w:space="0" w:color="auto"/>
              <w:right w:val="single" w:sz="4" w:space="0" w:color="auto"/>
            </w:tcBorders>
          </w:tcPr>
          <w:p w14:paraId="38BB4A8A" w14:textId="77777777" w:rsidR="0071435E" w:rsidRPr="002A2EFE" w:rsidRDefault="0071435E" w:rsidP="00277EF5">
            <w:pPr>
              <w:pStyle w:val="TAH"/>
              <w:keepNext w:val="0"/>
              <w:keepLines w:val="0"/>
            </w:pPr>
            <w:r w:rsidRPr="002A2EFE">
              <w:t>Acronyms</w:t>
            </w:r>
          </w:p>
        </w:tc>
      </w:tr>
      <w:tr w:rsidR="0071435E" w:rsidRPr="00C1106E" w14:paraId="4DECEF6B" w14:textId="77777777" w:rsidTr="00277EF5">
        <w:trPr>
          <w:jc w:val="center"/>
        </w:trPr>
        <w:tc>
          <w:tcPr>
            <w:tcW w:w="7650" w:type="dxa"/>
            <w:tcBorders>
              <w:top w:val="single" w:sz="4" w:space="0" w:color="auto"/>
              <w:left w:val="single" w:sz="4" w:space="0" w:color="auto"/>
              <w:bottom w:val="single" w:sz="4" w:space="0" w:color="auto"/>
              <w:right w:val="single" w:sz="4" w:space="0" w:color="auto"/>
            </w:tcBorders>
          </w:tcPr>
          <w:p w14:paraId="74FCDF70" w14:textId="77777777" w:rsidR="0071435E" w:rsidRPr="00C1106E" w:rsidRDefault="0071435E" w:rsidP="00277EF5">
            <w:pPr>
              <w:pStyle w:val="PL"/>
            </w:pPr>
            <w:r w:rsidRPr="00C1106E">
              <w:t>GBAUSignature getInstance(byte,boolean)</w:t>
            </w:r>
          </w:p>
        </w:tc>
        <w:tc>
          <w:tcPr>
            <w:tcW w:w="1517" w:type="dxa"/>
            <w:tcBorders>
              <w:top w:val="single" w:sz="4" w:space="0" w:color="auto"/>
              <w:left w:val="single" w:sz="4" w:space="0" w:color="auto"/>
              <w:bottom w:val="single" w:sz="4" w:space="0" w:color="auto"/>
              <w:right w:val="single" w:sz="4" w:space="0" w:color="auto"/>
            </w:tcBorders>
          </w:tcPr>
          <w:p w14:paraId="2414D2EF" w14:textId="77777777" w:rsidR="0071435E" w:rsidRPr="00C1106E" w:rsidRDefault="0071435E" w:rsidP="00277EF5">
            <w:pPr>
              <w:pStyle w:val="TAC"/>
              <w:keepNext w:val="0"/>
              <w:keepLines w:val="0"/>
            </w:pPr>
            <w:r w:rsidRPr="00C1106E">
              <w:t>Gin1</w:t>
            </w:r>
          </w:p>
        </w:tc>
      </w:tr>
      <w:tr w:rsidR="0071435E" w:rsidRPr="002A2EFE" w14:paraId="3432E4BA" w14:textId="77777777" w:rsidTr="00277EF5">
        <w:trPr>
          <w:jc w:val="center"/>
        </w:trPr>
        <w:tc>
          <w:tcPr>
            <w:tcW w:w="7650" w:type="dxa"/>
            <w:tcBorders>
              <w:top w:val="single" w:sz="4" w:space="0" w:color="auto"/>
              <w:left w:val="single" w:sz="4" w:space="0" w:color="auto"/>
              <w:bottom w:val="single" w:sz="4" w:space="0" w:color="auto"/>
              <w:right w:val="single" w:sz="4" w:space="0" w:color="auto"/>
            </w:tcBorders>
          </w:tcPr>
          <w:p w14:paraId="15A9B87C" w14:textId="77777777" w:rsidR="0071435E" w:rsidRPr="00C1106E" w:rsidRDefault="0071435E" w:rsidP="00277EF5">
            <w:pPr>
              <w:pStyle w:val="PL"/>
            </w:pPr>
            <w:r w:rsidRPr="00C1106E">
              <w:t>GBAUSignature getInstance(byte,byte,boolean)</w:t>
            </w:r>
          </w:p>
        </w:tc>
        <w:tc>
          <w:tcPr>
            <w:tcW w:w="1517" w:type="dxa"/>
            <w:tcBorders>
              <w:top w:val="single" w:sz="4" w:space="0" w:color="auto"/>
              <w:left w:val="single" w:sz="4" w:space="0" w:color="auto"/>
              <w:bottom w:val="single" w:sz="4" w:space="0" w:color="auto"/>
              <w:right w:val="single" w:sz="4" w:space="0" w:color="auto"/>
            </w:tcBorders>
          </w:tcPr>
          <w:p w14:paraId="2B173401" w14:textId="77777777" w:rsidR="0071435E" w:rsidRPr="002A2EFE" w:rsidRDefault="0071435E" w:rsidP="00277EF5">
            <w:pPr>
              <w:pStyle w:val="TAC"/>
              <w:keepNext w:val="0"/>
              <w:keepLines w:val="0"/>
            </w:pPr>
            <w:r w:rsidRPr="00C1106E">
              <w:t>Gin2</w:t>
            </w:r>
          </w:p>
        </w:tc>
      </w:tr>
      <w:tr w:rsidR="0071435E" w:rsidRPr="009C441F" w14:paraId="3B668209" w14:textId="77777777" w:rsidTr="00277EF5">
        <w:trPr>
          <w:jc w:val="center"/>
        </w:trPr>
        <w:tc>
          <w:tcPr>
            <w:tcW w:w="7650" w:type="dxa"/>
            <w:tcBorders>
              <w:top w:val="single" w:sz="4" w:space="0" w:color="auto"/>
              <w:left w:val="single" w:sz="4" w:space="0" w:color="auto"/>
              <w:bottom w:val="single" w:sz="4" w:space="0" w:color="auto"/>
              <w:right w:val="single" w:sz="4" w:space="0" w:color="auto"/>
            </w:tcBorders>
          </w:tcPr>
          <w:p w14:paraId="1F7D8FA9" w14:textId="77777777" w:rsidR="0071435E" w:rsidRPr="009C441F" w:rsidRDefault="0071435E" w:rsidP="00277EF5">
            <w:pPr>
              <w:pStyle w:val="PL"/>
            </w:pPr>
            <w:r w:rsidRPr="009C441F">
              <w:t>void init(byte,byte[],short,short,byte[],short,short)</w:t>
            </w:r>
          </w:p>
        </w:tc>
        <w:tc>
          <w:tcPr>
            <w:tcW w:w="1517" w:type="dxa"/>
            <w:tcBorders>
              <w:top w:val="single" w:sz="4" w:space="0" w:color="auto"/>
              <w:left w:val="single" w:sz="4" w:space="0" w:color="auto"/>
              <w:bottom w:val="single" w:sz="4" w:space="0" w:color="auto"/>
              <w:right w:val="single" w:sz="4" w:space="0" w:color="auto"/>
            </w:tcBorders>
          </w:tcPr>
          <w:p w14:paraId="2EFD02F0" w14:textId="77777777" w:rsidR="0071435E" w:rsidRPr="009C441F" w:rsidRDefault="0071435E" w:rsidP="00277EF5">
            <w:pPr>
              <w:pStyle w:val="TAC"/>
              <w:keepNext w:val="0"/>
              <w:keepLines w:val="0"/>
            </w:pPr>
            <w:r w:rsidRPr="009C441F">
              <w:t>Ini1</w:t>
            </w:r>
          </w:p>
        </w:tc>
      </w:tr>
      <w:tr w:rsidR="0071435E" w:rsidRPr="002A2EFE" w14:paraId="7ACAD267" w14:textId="77777777" w:rsidTr="00277EF5">
        <w:trPr>
          <w:jc w:val="center"/>
        </w:trPr>
        <w:tc>
          <w:tcPr>
            <w:tcW w:w="7650" w:type="dxa"/>
            <w:tcBorders>
              <w:top w:val="single" w:sz="4" w:space="0" w:color="auto"/>
              <w:left w:val="single" w:sz="4" w:space="0" w:color="auto"/>
              <w:bottom w:val="single" w:sz="4" w:space="0" w:color="auto"/>
              <w:right w:val="single" w:sz="4" w:space="0" w:color="auto"/>
            </w:tcBorders>
          </w:tcPr>
          <w:p w14:paraId="66976CBB" w14:textId="77777777" w:rsidR="0071435E" w:rsidRPr="009C441F" w:rsidRDefault="0071435E" w:rsidP="00277EF5">
            <w:pPr>
              <w:pStyle w:val="PL"/>
            </w:pPr>
            <w:r w:rsidRPr="009C441F">
              <w:t>void init(byte,byte[],short,short,byte[],short,short, byte[],short,short)</w:t>
            </w:r>
          </w:p>
        </w:tc>
        <w:tc>
          <w:tcPr>
            <w:tcW w:w="1517" w:type="dxa"/>
            <w:tcBorders>
              <w:top w:val="single" w:sz="4" w:space="0" w:color="auto"/>
              <w:left w:val="single" w:sz="4" w:space="0" w:color="auto"/>
              <w:bottom w:val="single" w:sz="4" w:space="0" w:color="auto"/>
              <w:right w:val="single" w:sz="4" w:space="0" w:color="auto"/>
            </w:tcBorders>
          </w:tcPr>
          <w:p w14:paraId="5A333D7D" w14:textId="77777777" w:rsidR="0071435E" w:rsidRPr="002A2EFE" w:rsidRDefault="0071435E" w:rsidP="00277EF5">
            <w:pPr>
              <w:pStyle w:val="TAC"/>
              <w:keepNext w:val="0"/>
              <w:keepLines w:val="0"/>
            </w:pPr>
            <w:r w:rsidRPr="009C441F">
              <w:t>Ini2</w:t>
            </w:r>
          </w:p>
        </w:tc>
      </w:tr>
      <w:tr w:rsidR="0071435E" w:rsidRPr="002A2EFE" w14:paraId="66B81943" w14:textId="77777777" w:rsidTr="00277EF5">
        <w:trPr>
          <w:jc w:val="center"/>
        </w:trPr>
        <w:tc>
          <w:tcPr>
            <w:tcW w:w="7650" w:type="dxa"/>
            <w:tcBorders>
              <w:top w:val="single" w:sz="4" w:space="0" w:color="auto"/>
              <w:left w:val="single" w:sz="4" w:space="0" w:color="auto"/>
              <w:bottom w:val="single" w:sz="4" w:space="0" w:color="auto"/>
              <w:right w:val="single" w:sz="4" w:space="0" w:color="auto"/>
            </w:tcBorders>
          </w:tcPr>
          <w:p w14:paraId="51F6AC22" w14:textId="77777777" w:rsidR="0071435E" w:rsidRPr="002A2EFE" w:rsidRDefault="0071435E" w:rsidP="00277EF5">
            <w:pPr>
              <w:pStyle w:val="PL"/>
            </w:pPr>
            <w:r w:rsidRPr="002A2EFE">
              <w:t xml:space="preserve">void </w:t>
            </w:r>
            <w:r w:rsidRPr="00EE19B0">
              <w:t>init(byte,byte[],short,short,byte[],short,short,short)</w:t>
            </w:r>
          </w:p>
        </w:tc>
        <w:tc>
          <w:tcPr>
            <w:tcW w:w="1517" w:type="dxa"/>
            <w:tcBorders>
              <w:top w:val="single" w:sz="4" w:space="0" w:color="auto"/>
              <w:left w:val="single" w:sz="4" w:space="0" w:color="auto"/>
              <w:bottom w:val="single" w:sz="4" w:space="0" w:color="auto"/>
              <w:right w:val="single" w:sz="4" w:space="0" w:color="auto"/>
            </w:tcBorders>
          </w:tcPr>
          <w:p w14:paraId="7F3671C9" w14:textId="77777777" w:rsidR="0071435E" w:rsidRPr="002A2EFE" w:rsidRDefault="0071435E" w:rsidP="00277EF5">
            <w:pPr>
              <w:pStyle w:val="TAC"/>
              <w:keepNext w:val="0"/>
              <w:keepLines w:val="0"/>
            </w:pPr>
            <w:r w:rsidRPr="002A2EFE">
              <w:t>Ini</w:t>
            </w:r>
            <w:r>
              <w:t>3</w:t>
            </w:r>
          </w:p>
        </w:tc>
      </w:tr>
      <w:tr w:rsidR="0071435E" w:rsidRPr="002A2EFE" w14:paraId="736F3131" w14:textId="77777777" w:rsidTr="00277EF5">
        <w:trPr>
          <w:jc w:val="center"/>
        </w:trPr>
        <w:tc>
          <w:tcPr>
            <w:tcW w:w="7650" w:type="dxa"/>
            <w:tcBorders>
              <w:top w:val="single" w:sz="4" w:space="0" w:color="auto"/>
              <w:left w:val="single" w:sz="4" w:space="0" w:color="auto"/>
              <w:bottom w:val="single" w:sz="4" w:space="0" w:color="auto"/>
              <w:right w:val="single" w:sz="4" w:space="0" w:color="auto"/>
            </w:tcBorders>
          </w:tcPr>
          <w:p w14:paraId="3FAE1940" w14:textId="77777777" w:rsidR="0071435E" w:rsidRPr="002A2EFE" w:rsidRDefault="0071435E" w:rsidP="00277EF5">
            <w:pPr>
              <w:pStyle w:val="PL"/>
            </w:pPr>
            <w:r w:rsidRPr="002A2EFE">
              <w:t xml:space="preserve">void </w:t>
            </w:r>
            <w:r w:rsidRPr="00EE19B0">
              <w:t>init(byte,byte[],short,short,byte[],short,short,byte[],short,short,short)</w:t>
            </w:r>
          </w:p>
        </w:tc>
        <w:tc>
          <w:tcPr>
            <w:tcW w:w="1517" w:type="dxa"/>
            <w:tcBorders>
              <w:top w:val="single" w:sz="4" w:space="0" w:color="auto"/>
              <w:left w:val="single" w:sz="4" w:space="0" w:color="auto"/>
              <w:bottom w:val="single" w:sz="4" w:space="0" w:color="auto"/>
              <w:right w:val="single" w:sz="4" w:space="0" w:color="auto"/>
            </w:tcBorders>
          </w:tcPr>
          <w:p w14:paraId="150B7409" w14:textId="77777777" w:rsidR="0071435E" w:rsidRPr="002A2EFE" w:rsidRDefault="0071435E" w:rsidP="00277EF5">
            <w:pPr>
              <w:pStyle w:val="TAC"/>
              <w:keepNext w:val="0"/>
              <w:keepLines w:val="0"/>
            </w:pPr>
            <w:r w:rsidRPr="002A2EFE">
              <w:t>Ini</w:t>
            </w:r>
            <w:r>
              <w:t>4</w:t>
            </w:r>
          </w:p>
        </w:tc>
      </w:tr>
      <w:tr w:rsidR="0071435E" w:rsidRPr="00C1106E" w14:paraId="2AA5488D" w14:textId="77777777" w:rsidTr="00277EF5">
        <w:trPr>
          <w:jc w:val="center"/>
        </w:trPr>
        <w:tc>
          <w:tcPr>
            <w:tcW w:w="7650" w:type="dxa"/>
            <w:tcBorders>
              <w:top w:val="single" w:sz="4" w:space="0" w:color="auto"/>
              <w:left w:val="single" w:sz="4" w:space="0" w:color="auto"/>
              <w:bottom w:val="single" w:sz="4" w:space="0" w:color="auto"/>
              <w:right w:val="single" w:sz="4" w:space="0" w:color="auto"/>
            </w:tcBorders>
          </w:tcPr>
          <w:p w14:paraId="0BBF2049" w14:textId="77777777" w:rsidR="0071435E" w:rsidRPr="00C1106E" w:rsidRDefault="0071435E" w:rsidP="00277EF5">
            <w:pPr>
              <w:pStyle w:val="PL"/>
            </w:pPr>
            <w:r w:rsidRPr="00C1106E">
              <w:t>short update(byte[],short,short)</w:t>
            </w:r>
          </w:p>
        </w:tc>
        <w:tc>
          <w:tcPr>
            <w:tcW w:w="1517" w:type="dxa"/>
            <w:tcBorders>
              <w:top w:val="single" w:sz="4" w:space="0" w:color="auto"/>
              <w:left w:val="single" w:sz="4" w:space="0" w:color="auto"/>
              <w:bottom w:val="single" w:sz="4" w:space="0" w:color="auto"/>
              <w:right w:val="single" w:sz="4" w:space="0" w:color="auto"/>
            </w:tcBorders>
          </w:tcPr>
          <w:p w14:paraId="3E46512F" w14:textId="77777777" w:rsidR="0071435E" w:rsidRPr="00C1106E" w:rsidRDefault="0071435E" w:rsidP="00277EF5">
            <w:pPr>
              <w:pStyle w:val="TAC"/>
              <w:keepNext w:val="0"/>
              <w:keepLines w:val="0"/>
            </w:pPr>
            <w:r w:rsidRPr="00C1106E">
              <w:t>Updt</w:t>
            </w:r>
          </w:p>
        </w:tc>
      </w:tr>
      <w:tr w:rsidR="0071435E" w:rsidRPr="00C1106E" w14:paraId="33017BD3" w14:textId="77777777" w:rsidTr="00277EF5">
        <w:trPr>
          <w:jc w:val="center"/>
        </w:trPr>
        <w:tc>
          <w:tcPr>
            <w:tcW w:w="7650" w:type="dxa"/>
            <w:tcBorders>
              <w:top w:val="single" w:sz="4" w:space="0" w:color="auto"/>
              <w:left w:val="single" w:sz="4" w:space="0" w:color="auto"/>
              <w:bottom w:val="single" w:sz="4" w:space="0" w:color="auto"/>
              <w:right w:val="single" w:sz="4" w:space="0" w:color="auto"/>
            </w:tcBorders>
          </w:tcPr>
          <w:p w14:paraId="21DCFFD9" w14:textId="77777777" w:rsidR="0071435E" w:rsidRPr="00C1106E" w:rsidRDefault="0071435E" w:rsidP="00277EF5">
            <w:pPr>
              <w:pStyle w:val="PL"/>
            </w:pPr>
            <w:bookmarkStart w:id="589" w:name="_Hlk198646711"/>
            <w:r w:rsidRPr="00C1106E">
              <w:t>short sign(byte[],short,short,byte[],short)</w:t>
            </w:r>
            <w:bookmarkEnd w:id="589"/>
          </w:p>
        </w:tc>
        <w:tc>
          <w:tcPr>
            <w:tcW w:w="1517" w:type="dxa"/>
            <w:tcBorders>
              <w:top w:val="single" w:sz="4" w:space="0" w:color="auto"/>
              <w:left w:val="single" w:sz="4" w:space="0" w:color="auto"/>
              <w:bottom w:val="single" w:sz="4" w:space="0" w:color="auto"/>
              <w:right w:val="single" w:sz="4" w:space="0" w:color="auto"/>
            </w:tcBorders>
          </w:tcPr>
          <w:p w14:paraId="364FEB45" w14:textId="77777777" w:rsidR="0071435E" w:rsidRPr="00C1106E" w:rsidRDefault="0071435E" w:rsidP="00277EF5">
            <w:pPr>
              <w:pStyle w:val="TAC"/>
              <w:keepNext w:val="0"/>
              <w:keepLines w:val="0"/>
            </w:pPr>
            <w:bookmarkStart w:id="590" w:name="_Hlk198646725"/>
            <w:r w:rsidRPr="00C1106E">
              <w:t>Sign</w:t>
            </w:r>
            <w:bookmarkEnd w:id="590"/>
          </w:p>
        </w:tc>
      </w:tr>
      <w:tr w:rsidR="0071435E" w:rsidRPr="00C1106E" w14:paraId="15F654CB" w14:textId="77777777" w:rsidTr="00277EF5">
        <w:trPr>
          <w:jc w:val="center"/>
        </w:trPr>
        <w:tc>
          <w:tcPr>
            <w:tcW w:w="7650" w:type="dxa"/>
            <w:tcBorders>
              <w:top w:val="single" w:sz="4" w:space="0" w:color="auto"/>
              <w:left w:val="single" w:sz="4" w:space="0" w:color="auto"/>
              <w:bottom w:val="single" w:sz="4" w:space="0" w:color="auto"/>
              <w:right w:val="single" w:sz="4" w:space="0" w:color="auto"/>
            </w:tcBorders>
          </w:tcPr>
          <w:p w14:paraId="5AF82B9C" w14:textId="77777777" w:rsidR="0071435E" w:rsidRPr="00C1106E" w:rsidRDefault="0071435E" w:rsidP="00277EF5">
            <w:pPr>
              <w:pStyle w:val="PL"/>
            </w:pPr>
            <w:r w:rsidRPr="00C1106E">
              <w:t xml:space="preserve">boolean </w:t>
            </w:r>
            <w:bookmarkStart w:id="591" w:name="_Hlk198646971"/>
            <w:r w:rsidRPr="00C1106E">
              <w:t>verify(byte[],short,short,byte[],short,short)</w:t>
            </w:r>
            <w:bookmarkEnd w:id="591"/>
          </w:p>
        </w:tc>
        <w:tc>
          <w:tcPr>
            <w:tcW w:w="1517" w:type="dxa"/>
            <w:tcBorders>
              <w:top w:val="single" w:sz="4" w:space="0" w:color="auto"/>
              <w:left w:val="single" w:sz="4" w:space="0" w:color="auto"/>
              <w:bottom w:val="single" w:sz="4" w:space="0" w:color="auto"/>
              <w:right w:val="single" w:sz="4" w:space="0" w:color="auto"/>
            </w:tcBorders>
          </w:tcPr>
          <w:p w14:paraId="7DADF754" w14:textId="77777777" w:rsidR="0071435E" w:rsidRPr="00C1106E" w:rsidRDefault="0071435E" w:rsidP="00277EF5">
            <w:pPr>
              <w:pStyle w:val="TAC"/>
              <w:keepNext w:val="0"/>
              <w:keepLines w:val="0"/>
            </w:pPr>
            <w:bookmarkStart w:id="592" w:name="_Hlk198646984"/>
            <w:r w:rsidRPr="00C1106E">
              <w:t>Veri</w:t>
            </w:r>
            <w:bookmarkEnd w:id="592"/>
          </w:p>
        </w:tc>
      </w:tr>
      <w:tr w:rsidR="0071435E" w:rsidRPr="00C1106E" w14:paraId="35B56C82" w14:textId="77777777" w:rsidTr="00277EF5">
        <w:trPr>
          <w:jc w:val="center"/>
        </w:trPr>
        <w:tc>
          <w:tcPr>
            <w:tcW w:w="7650" w:type="dxa"/>
            <w:tcBorders>
              <w:top w:val="single" w:sz="4" w:space="0" w:color="auto"/>
              <w:left w:val="single" w:sz="4" w:space="0" w:color="auto"/>
              <w:bottom w:val="single" w:sz="4" w:space="0" w:color="auto"/>
              <w:right w:val="single" w:sz="4" w:space="0" w:color="auto"/>
            </w:tcBorders>
          </w:tcPr>
          <w:p w14:paraId="261FAC37" w14:textId="77777777" w:rsidR="0071435E" w:rsidRPr="00C1106E" w:rsidRDefault="0071435E" w:rsidP="00277EF5">
            <w:pPr>
              <w:pStyle w:val="PL"/>
              <w:rPr>
                <w:b/>
              </w:rPr>
            </w:pPr>
            <w:r w:rsidRPr="00C1106E">
              <w:rPr>
                <w:rStyle w:val="FootnoteReference"/>
              </w:rPr>
              <w:t>byte getAlgorithm()</w:t>
            </w:r>
          </w:p>
        </w:tc>
        <w:tc>
          <w:tcPr>
            <w:tcW w:w="1517" w:type="dxa"/>
            <w:tcBorders>
              <w:top w:val="single" w:sz="4" w:space="0" w:color="auto"/>
              <w:left w:val="single" w:sz="4" w:space="0" w:color="auto"/>
              <w:bottom w:val="single" w:sz="4" w:space="0" w:color="auto"/>
              <w:right w:val="single" w:sz="4" w:space="0" w:color="auto"/>
            </w:tcBorders>
          </w:tcPr>
          <w:p w14:paraId="281E83DD" w14:textId="77777777" w:rsidR="0071435E" w:rsidRPr="00C1106E" w:rsidRDefault="0071435E" w:rsidP="00277EF5">
            <w:pPr>
              <w:pStyle w:val="TAC"/>
              <w:keepNext w:val="0"/>
              <w:keepLines w:val="0"/>
            </w:pPr>
            <w:r w:rsidRPr="00C1106E">
              <w:t>Galg</w:t>
            </w:r>
          </w:p>
        </w:tc>
      </w:tr>
      <w:tr w:rsidR="0071435E" w:rsidRPr="00C1106E" w14:paraId="3E31498C" w14:textId="77777777" w:rsidTr="00277EF5">
        <w:trPr>
          <w:jc w:val="center"/>
        </w:trPr>
        <w:tc>
          <w:tcPr>
            <w:tcW w:w="7650" w:type="dxa"/>
            <w:tcBorders>
              <w:top w:val="single" w:sz="4" w:space="0" w:color="auto"/>
              <w:left w:val="single" w:sz="4" w:space="0" w:color="auto"/>
              <w:bottom w:val="single" w:sz="4" w:space="0" w:color="auto"/>
              <w:right w:val="single" w:sz="4" w:space="0" w:color="auto"/>
            </w:tcBorders>
          </w:tcPr>
          <w:p w14:paraId="0C108C0D" w14:textId="77777777" w:rsidR="0071435E" w:rsidRPr="00C1106E" w:rsidRDefault="0071435E" w:rsidP="00277EF5">
            <w:pPr>
              <w:pStyle w:val="PL"/>
              <w:rPr>
                <w:b/>
              </w:rPr>
            </w:pPr>
            <w:r w:rsidRPr="00C1106E">
              <w:rPr>
                <w:rStyle w:val="FootnoteReference"/>
              </w:rPr>
              <w:t>byte getCipherAlgorithm()</w:t>
            </w:r>
          </w:p>
        </w:tc>
        <w:tc>
          <w:tcPr>
            <w:tcW w:w="1517" w:type="dxa"/>
            <w:tcBorders>
              <w:top w:val="single" w:sz="4" w:space="0" w:color="auto"/>
              <w:left w:val="single" w:sz="4" w:space="0" w:color="auto"/>
              <w:bottom w:val="single" w:sz="4" w:space="0" w:color="auto"/>
              <w:right w:val="single" w:sz="4" w:space="0" w:color="auto"/>
            </w:tcBorders>
          </w:tcPr>
          <w:p w14:paraId="71D97382" w14:textId="77777777" w:rsidR="0071435E" w:rsidRPr="00C1106E" w:rsidRDefault="0071435E" w:rsidP="00277EF5">
            <w:pPr>
              <w:pStyle w:val="TAC"/>
              <w:keepNext w:val="0"/>
              <w:keepLines w:val="0"/>
            </w:pPr>
            <w:r w:rsidRPr="00C1106E">
              <w:t>Gcal</w:t>
            </w:r>
          </w:p>
        </w:tc>
      </w:tr>
      <w:tr w:rsidR="0071435E" w:rsidRPr="00C1106E" w14:paraId="07920ECC" w14:textId="77777777" w:rsidTr="00277EF5">
        <w:trPr>
          <w:jc w:val="center"/>
        </w:trPr>
        <w:tc>
          <w:tcPr>
            <w:tcW w:w="7650" w:type="dxa"/>
            <w:tcBorders>
              <w:top w:val="single" w:sz="4" w:space="0" w:color="auto"/>
              <w:left w:val="single" w:sz="4" w:space="0" w:color="auto"/>
              <w:bottom w:val="single" w:sz="4" w:space="0" w:color="auto"/>
              <w:right w:val="single" w:sz="4" w:space="0" w:color="auto"/>
            </w:tcBorders>
          </w:tcPr>
          <w:p w14:paraId="03DF5B80" w14:textId="77777777" w:rsidR="0071435E" w:rsidRPr="00C1106E" w:rsidRDefault="0071435E" w:rsidP="00277EF5">
            <w:pPr>
              <w:pStyle w:val="PL"/>
              <w:rPr>
                <w:b/>
              </w:rPr>
            </w:pPr>
            <w:r w:rsidRPr="00C1106E">
              <w:rPr>
                <w:rStyle w:val="FootnoteReference"/>
              </w:rPr>
              <w:t>short getLength()</w:t>
            </w:r>
          </w:p>
        </w:tc>
        <w:tc>
          <w:tcPr>
            <w:tcW w:w="1517" w:type="dxa"/>
            <w:tcBorders>
              <w:top w:val="single" w:sz="4" w:space="0" w:color="auto"/>
              <w:left w:val="single" w:sz="4" w:space="0" w:color="auto"/>
              <w:bottom w:val="single" w:sz="4" w:space="0" w:color="auto"/>
              <w:right w:val="single" w:sz="4" w:space="0" w:color="auto"/>
            </w:tcBorders>
          </w:tcPr>
          <w:p w14:paraId="2AC5F699" w14:textId="77777777" w:rsidR="0071435E" w:rsidRPr="00C1106E" w:rsidRDefault="0071435E" w:rsidP="00277EF5">
            <w:pPr>
              <w:pStyle w:val="TAC"/>
              <w:keepNext w:val="0"/>
              <w:keepLines w:val="0"/>
            </w:pPr>
            <w:bookmarkStart w:id="593" w:name="_Hlk198645382"/>
            <w:r w:rsidRPr="00C1106E">
              <w:t>Glen</w:t>
            </w:r>
            <w:bookmarkEnd w:id="593"/>
          </w:p>
        </w:tc>
      </w:tr>
      <w:tr w:rsidR="0071435E" w:rsidRPr="00C1106E" w14:paraId="2D41B97A" w14:textId="77777777" w:rsidTr="00277EF5">
        <w:trPr>
          <w:jc w:val="center"/>
        </w:trPr>
        <w:tc>
          <w:tcPr>
            <w:tcW w:w="7650" w:type="dxa"/>
            <w:tcBorders>
              <w:top w:val="single" w:sz="4" w:space="0" w:color="auto"/>
              <w:left w:val="single" w:sz="4" w:space="0" w:color="auto"/>
              <w:bottom w:val="single" w:sz="4" w:space="0" w:color="auto"/>
              <w:right w:val="single" w:sz="4" w:space="0" w:color="auto"/>
            </w:tcBorders>
          </w:tcPr>
          <w:p w14:paraId="094E58F7" w14:textId="77777777" w:rsidR="0071435E" w:rsidRPr="00C1106E" w:rsidRDefault="0071435E" w:rsidP="00277EF5">
            <w:pPr>
              <w:pStyle w:val="PL"/>
              <w:rPr>
                <w:b/>
              </w:rPr>
            </w:pPr>
            <w:r w:rsidRPr="00C1106E">
              <w:rPr>
                <w:rStyle w:val="FootnoteReference"/>
              </w:rPr>
              <w:t>byte getMessageDigestAlgorithm()</w:t>
            </w:r>
          </w:p>
        </w:tc>
        <w:tc>
          <w:tcPr>
            <w:tcW w:w="1517" w:type="dxa"/>
            <w:tcBorders>
              <w:top w:val="single" w:sz="4" w:space="0" w:color="auto"/>
              <w:left w:val="single" w:sz="4" w:space="0" w:color="auto"/>
              <w:bottom w:val="single" w:sz="4" w:space="0" w:color="auto"/>
              <w:right w:val="single" w:sz="4" w:space="0" w:color="auto"/>
            </w:tcBorders>
          </w:tcPr>
          <w:p w14:paraId="1DB7BFB1" w14:textId="77777777" w:rsidR="0071435E" w:rsidRPr="00C1106E" w:rsidRDefault="0071435E" w:rsidP="00277EF5">
            <w:pPr>
              <w:pStyle w:val="TAC"/>
              <w:keepNext w:val="0"/>
              <w:keepLines w:val="0"/>
            </w:pPr>
            <w:r w:rsidRPr="00C1106E">
              <w:t>Gmda</w:t>
            </w:r>
          </w:p>
        </w:tc>
      </w:tr>
      <w:tr w:rsidR="0071435E" w:rsidRPr="00C1106E" w14:paraId="7621C125" w14:textId="77777777" w:rsidTr="00277EF5">
        <w:trPr>
          <w:jc w:val="center"/>
        </w:trPr>
        <w:tc>
          <w:tcPr>
            <w:tcW w:w="7650" w:type="dxa"/>
            <w:tcBorders>
              <w:top w:val="single" w:sz="4" w:space="0" w:color="auto"/>
              <w:left w:val="single" w:sz="4" w:space="0" w:color="auto"/>
              <w:bottom w:val="single" w:sz="4" w:space="0" w:color="auto"/>
              <w:right w:val="single" w:sz="4" w:space="0" w:color="auto"/>
            </w:tcBorders>
          </w:tcPr>
          <w:p w14:paraId="4D753E6F" w14:textId="77777777" w:rsidR="0071435E" w:rsidRPr="00C1106E" w:rsidRDefault="0071435E" w:rsidP="00277EF5">
            <w:pPr>
              <w:pStyle w:val="PL"/>
              <w:rPr>
                <w:b/>
              </w:rPr>
            </w:pPr>
            <w:r w:rsidRPr="00C1106E">
              <w:rPr>
                <w:rStyle w:val="FootnoteReference"/>
              </w:rPr>
              <w:t>byte getPaddingAlgorithm()</w:t>
            </w:r>
          </w:p>
        </w:tc>
        <w:tc>
          <w:tcPr>
            <w:tcW w:w="1517" w:type="dxa"/>
            <w:tcBorders>
              <w:top w:val="single" w:sz="4" w:space="0" w:color="auto"/>
              <w:left w:val="single" w:sz="4" w:space="0" w:color="auto"/>
              <w:bottom w:val="single" w:sz="4" w:space="0" w:color="auto"/>
              <w:right w:val="single" w:sz="4" w:space="0" w:color="auto"/>
            </w:tcBorders>
          </w:tcPr>
          <w:p w14:paraId="25E8FC3F" w14:textId="77777777" w:rsidR="0071435E" w:rsidRPr="00C1106E" w:rsidRDefault="0071435E" w:rsidP="00277EF5">
            <w:pPr>
              <w:pStyle w:val="TAC"/>
              <w:keepNext w:val="0"/>
              <w:keepLines w:val="0"/>
            </w:pPr>
            <w:r w:rsidRPr="00C1106E">
              <w:t>Gpal</w:t>
            </w:r>
          </w:p>
        </w:tc>
      </w:tr>
      <w:tr w:rsidR="0071435E" w:rsidRPr="00C1106E" w14:paraId="12114295" w14:textId="77777777" w:rsidTr="00277EF5">
        <w:trPr>
          <w:jc w:val="center"/>
        </w:trPr>
        <w:tc>
          <w:tcPr>
            <w:tcW w:w="7650" w:type="dxa"/>
            <w:tcBorders>
              <w:top w:val="single" w:sz="4" w:space="0" w:color="auto"/>
              <w:left w:val="single" w:sz="4" w:space="0" w:color="auto"/>
              <w:bottom w:val="single" w:sz="4" w:space="0" w:color="auto"/>
              <w:right w:val="single" w:sz="4" w:space="0" w:color="auto"/>
            </w:tcBorders>
          </w:tcPr>
          <w:p w14:paraId="07FB947E" w14:textId="77777777" w:rsidR="0071435E" w:rsidRPr="00C1106E" w:rsidRDefault="0071435E" w:rsidP="00277EF5">
            <w:pPr>
              <w:pStyle w:val="PL"/>
              <w:rPr>
                <w:b/>
              </w:rPr>
            </w:pPr>
            <w:r w:rsidRPr="00C1106E">
              <w:rPr>
                <w:rStyle w:val="FootnoteReference"/>
              </w:rPr>
              <w:t xml:space="preserve">void </w:t>
            </w:r>
            <w:bookmarkStart w:id="594" w:name="_Hlk198646521"/>
            <w:r w:rsidRPr="00C1106E">
              <w:rPr>
                <w:rStyle w:val="FootnoteReference"/>
              </w:rPr>
              <w:t>setInitialDigest(byte[],short,short,byte[],short,short)</w:t>
            </w:r>
            <w:bookmarkEnd w:id="594"/>
          </w:p>
        </w:tc>
        <w:tc>
          <w:tcPr>
            <w:tcW w:w="1517" w:type="dxa"/>
            <w:tcBorders>
              <w:top w:val="single" w:sz="4" w:space="0" w:color="auto"/>
              <w:left w:val="single" w:sz="4" w:space="0" w:color="auto"/>
              <w:bottom w:val="single" w:sz="4" w:space="0" w:color="auto"/>
              <w:right w:val="single" w:sz="4" w:space="0" w:color="auto"/>
            </w:tcBorders>
          </w:tcPr>
          <w:p w14:paraId="597C568D" w14:textId="77777777" w:rsidR="0071435E" w:rsidRPr="00C1106E" w:rsidRDefault="0071435E" w:rsidP="00277EF5">
            <w:pPr>
              <w:pStyle w:val="TAC"/>
              <w:keepNext w:val="0"/>
              <w:keepLines w:val="0"/>
            </w:pPr>
            <w:bookmarkStart w:id="595" w:name="_Hlk198646529"/>
            <w:r w:rsidRPr="00C1106E">
              <w:t>Sidi</w:t>
            </w:r>
            <w:bookmarkEnd w:id="595"/>
          </w:p>
        </w:tc>
      </w:tr>
      <w:tr w:rsidR="0071435E" w:rsidRPr="00C1106E" w14:paraId="1023A2AB" w14:textId="77777777" w:rsidTr="00277EF5">
        <w:trPr>
          <w:jc w:val="center"/>
        </w:trPr>
        <w:tc>
          <w:tcPr>
            <w:tcW w:w="7650" w:type="dxa"/>
            <w:tcBorders>
              <w:top w:val="single" w:sz="4" w:space="0" w:color="auto"/>
              <w:left w:val="single" w:sz="4" w:space="0" w:color="auto"/>
              <w:bottom w:val="single" w:sz="4" w:space="0" w:color="auto"/>
              <w:right w:val="single" w:sz="4" w:space="0" w:color="auto"/>
            </w:tcBorders>
          </w:tcPr>
          <w:p w14:paraId="3B33FC10" w14:textId="77777777" w:rsidR="0071435E" w:rsidRPr="00C1106E" w:rsidRDefault="0071435E" w:rsidP="00277EF5">
            <w:pPr>
              <w:pStyle w:val="PL"/>
              <w:rPr>
                <w:b/>
              </w:rPr>
            </w:pPr>
            <w:r w:rsidRPr="00C1106E">
              <w:rPr>
                <w:rStyle w:val="FootnoteReference"/>
              </w:rPr>
              <w:t>short signPreComputedHash(byte[],short,short,byte[],short)</w:t>
            </w:r>
          </w:p>
        </w:tc>
        <w:tc>
          <w:tcPr>
            <w:tcW w:w="1517" w:type="dxa"/>
            <w:tcBorders>
              <w:top w:val="single" w:sz="4" w:space="0" w:color="auto"/>
              <w:left w:val="single" w:sz="4" w:space="0" w:color="auto"/>
              <w:bottom w:val="single" w:sz="4" w:space="0" w:color="auto"/>
              <w:right w:val="single" w:sz="4" w:space="0" w:color="auto"/>
            </w:tcBorders>
          </w:tcPr>
          <w:p w14:paraId="5459B28D" w14:textId="77777777" w:rsidR="0071435E" w:rsidRPr="00C1106E" w:rsidRDefault="0071435E" w:rsidP="00277EF5">
            <w:pPr>
              <w:pStyle w:val="TAC"/>
              <w:keepNext w:val="0"/>
              <w:keepLines w:val="0"/>
            </w:pPr>
            <w:r w:rsidRPr="00C1106E">
              <w:t>Spch</w:t>
            </w:r>
          </w:p>
        </w:tc>
      </w:tr>
      <w:tr w:rsidR="0071435E" w:rsidRPr="002A2EFE" w14:paraId="6279EE6C" w14:textId="77777777" w:rsidTr="00277EF5">
        <w:trPr>
          <w:jc w:val="center"/>
        </w:trPr>
        <w:tc>
          <w:tcPr>
            <w:tcW w:w="7650" w:type="dxa"/>
            <w:tcBorders>
              <w:top w:val="single" w:sz="4" w:space="0" w:color="auto"/>
              <w:left w:val="single" w:sz="4" w:space="0" w:color="auto"/>
              <w:bottom w:val="single" w:sz="4" w:space="0" w:color="auto"/>
              <w:right w:val="single" w:sz="4" w:space="0" w:color="auto"/>
            </w:tcBorders>
          </w:tcPr>
          <w:p w14:paraId="42242C9F" w14:textId="77777777" w:rsidR="0071435E" w:rsidRPr="00C1106E" w:rsidRDefault="0071435E" w:rsidP="00277EF5">
            <w:pPr>
              <w:pStyle w:val="PL"/>
              <w:rPr>
                <w:b/>
              </w:rPr>
            </w:pPr>
            <w:r w:rsidRPr="00C1106E">
              <w:rPr>
                <w:rStyle w:val="FootnoteReference"/>
              </w:rPr>
              <w:t>boolean verifyPreComputedHash(byte[],short,short,byte[],short,short)</w:t>
            </w:r>
          </w:p>
        </w:tc>
        <w:tc>
          <w:tcPr>
            <w:tcW w:w="1517" w:type="dxa"/>
            <w:tcBorders>
              <w:top w:val="single" w:sz="4" w:space="0" w:color="auto"/>
              <w:left w:val="single" w:sz="4" w:space="0" w:color="auto"/>
              <w:bottom w:val="single" w:sz="4" w:space="0" w:color="auto"/>
              <w:right w:val="single" w:sz="4" w:space="0" w:color="auto"/>
            </w:tcBorders>
          </w:tcPr>
          <w:p w14:paraId="00D0B9F0" w14:textId="77777777" w:rsidR="0071435E" w:rsidRPr="002A2EFE" w:rsidRDefault="0071435E" w:rsidP="00277EF5">
            <w:pPr>
              <w:pStyle w:val="TAC"/>
              <w:keepNext w:val="0"/>
              <w:keepLines w:val="0"/>
            </w:pPr>
            <w:r w:rsidRPr="00C1106E">
              <w:t>Vpch</w:t>
            </w:r>
          </w:p>
        </w:tc>
      </w:tr>
    </w:tbl>
    <w:p w14:paraId="7ABC94F3" w14:textId="77777777" w:rsidR="0071435E" w:rsidRDefault="0071435E" w:rsidP="0071435E"/>
    <w:p w14:paraId="08AE6FC5" w14:textId="77777777" w:rsidR="007524D1" w:rsidRDefault="007524D1" w:rsidP="007524D1">
      <w:pPr>
        <w:pStyle w:val="Heading8"/>
      </w:pPr>
      <w:r>
        <w:br w:type="page"/>
      </w:r>
      <w:bookmarkStart w:id="596" w:name="_Toc258834097"/>
      <w:bookmarkStart w:id="597" w:name="_Toc51824777"/>
      <w:bookmarkStart w:id="598" w:name="_Toc209086077"/>
      <w:r>
        <w:lastRenderedPageBreak/>
        <w:t>Annex B (normative):</w:t>
      </w:r>
      <w:r>
        <w:br/>
        <w:t>Global prepersonalization</w:t>
      </w:r>
      <w:bookmarkEnd w:id="596"/>
      <w:bookmarkEnd w:id="597"/>
      <w:bookmarkEnd w:id="598"/>
    </w:p>
    <w:p w14:paraId="2702854D" w14:textId="77777777" w:rsidR="007524D1" w:rsidRDefault="007524D1" w:rsidP="007524D1">
      <w:r>
        <w:t>The file system used to pass the test suite is described in ETSI TS 102 268 [15] Annex B, with one exception for file EF</w:t>
      </w:r>
      <w:r>
        <w:rPr>
          <w:vertAlign w:val="subscript"/>
        </w:rPr>
        <w:t>SMS</w:t>
      </w:r>
      <w:r>
        <w:t>.</w:t>
      </w:r>
    </w:p>
    <w:p w14:paraId="2FACAB29" w14:textId="77777777" w:rsidR="004D5853" w:rsidRPr="002A2EFE" w:rsidRDefault="004D5853" w:rsidP="004D5853">
      <w:pPr>
        <w:pStyle w:val="Heading1"/>
      </w:pPr>
      <w:bookmarkStart w:id="599" w:name="_Toc209086078"/>
      <w:r w:rsidRPr="002A2EFE">
        <w:t>B.</w:t>
      </w:r>
      <w:r>
        <w:t>1</w:t>
      </w:r>
      <w:r w:rsidRPr="002A2EFE">
        <w:tab/>
        <w:t>Under MF and DF</w:t>
      </w:r>
      <w:r w:rsidRPr="002A2EFE">
        <w:rPr>
          <w:vertAlign w:val="subscript"/>
        </w:rPr>
        <w:t>TELECOM</w:t>
      </w:r>
      <w:bookmarkEnd w:id="599"/>
    </w:p>
    <w:p w14:paraId="0E2F0C0E" w14:textId="2CB8620B" w:rsidR="004D5853" w:rsidRPr="002A2EFE" w:rsidRDefault="004D5853" w:rsidP="004D5853">
      <w:r w:rsidRPr="002A2EFE">
        <w:t>The file system used to pass the test suite is described in ETSI TS 102 268 [15] Annex B, with following exception.</w:t>
      </w:r>
    </w:p>
    <w:p w14:paraId="3DEE257D" w14:textId="77777777" w:rsidR="004D5853" w:rsidRPr="002A2EFE" w:rsidRDefault="004D5853" w:rsidP="004D5853">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081"/>
        <w:gridCol w:w="992"/>
        <w:gridCol w:w="3526"/>
        <w:gridCol w:w="3827"/>
      </w:tblGrid>
      <w:tr w:rsidR="004D5853" w:rsidRPr="002A2EFE" w14:paraId="22208B28" w14:textId="77777777" w:rsidTr="006C31B8">
        <w:trPr>
          <w:jc w:val="center"/>
        </w:trPr>
        <w:tc>
          <w:tcPr>
            <w:tcW w:w="1081" w:type="dxa"/>
            <w:tcBorders>
              <w:top w:val="single" w:sz="4" w:space="0" w:color="auto"/>
              <w:left w:val="single" w:sz="4" w:space="0" w:color="auto"/>
              <w:bottom w:val="single" w:sz="4" w:space="0" w:color="auto"/>
              <w:right w:val="single" w:sz="4" w:space="0" w:color="auto"/>
            </w:tcBorders>
          </w:tcPr>
          <w:p w14:paraId="74211349" w14:textId="77777777" w:rsidR="004D5853" w:rsidRPr="002A2EFE" w:rsidRDefault="004D5853" w:rsidP="006C31B8">
            <w:pPr>
              <w:pStyle w:val="TAL"/>
              <w:keepNext w:val="0"/>
              <w:keepLines w:val="0"/>
              <w:jc w:val="center"/>
              <w:rPr>
                <w:b/>
                <w:bCs/>
              </w:rPr>
            </w:pPr>
            <w:r w:rsidRPr="002A2EFE">
              <w:rPr>
                <w:b/>
                <w:bCs/>
              </w:rPr>
              <w:t>Name</w:t>
            </w:r>
          </w:p>
        </w:tc>
        <w:tc>
          <w:tcPr>
            <w:tcW w:w="992" w:type="dxa"/>
            <w:tcBorders>
              <w:top w:val="single" w:sz="4" w:space="0" w:color="auto"/>
              <w:left w:val="single" w:sz="4" w:space="0" w:color="auto"/>
              <w:bottom w:val="single" w:sz="4" w:space="0" w:color="auto"/>
              <w:right w:val="single" w:sz="4" w:space="0" w:color="auto"/>
            </w:tcBorders>
          </w:tcPr>
          <w:p w14:paraId="33EDC06C" w14:textId="77777777" w:rsidR="004D5853" w:rsidRPr="002A2EFE" w:rsidRDefault="004D5853" w:rsidP="006C31B8">
            <w:pPr>
              <w:pStyle w:val="TAC"/>
              <w:keepNext w:val="0"/>
              <w:keepLines w:val="0"/>
              <w:rPr>
                <w:b/>
                <w:bCs/>
              </w:rPr>
            </w:pPr>
            <w:r w:rsidRPr="002A2EFE">
              <w:rPr>
                <w:b/>
                <w:bCs/>
              </w:rPr>
              <w:t>Identifier</w:t>
            </w:r>
          </w:p>
        </w:tc>
        <w:tc>
          <w:tcPr>
            <w:tcW w:w="3526" w:type="dxa"/>
            <w:tcBorders>
              <w:top w:val="single" w:sz="4" w:space="0" w:color="auto"/>
              <w:left w:val="single" w:sz="4" w:space="0" w:color="auto"/>
              <w:bottom w:val="single" w:sz="4" w:space="0" w:color="auto"/>
              <w:right w:val="single" w:sz="4" w:space="0" w:color="auto"/>
            </w:tcBorders>
          </w:tcPr>
          <w:p w14:paraId="42FBAE19" w14:textId="77777777" w:rsidR="004D5853" w:rsidRPr="002A2EFE" w:rsidRDefault="004D5853" w:rsidP="006C31B8">
            <w:pPr>
              <w:pStyle w:val="PL"/>
              <w:jc w:val="center"/>
              <w:rPr>
                <w:rFonts w:ascii="Arial" w:hAnsi="Arial" w:cs="Arial"/>
                <w:b/>
                <w:bCs/>
                <w:sz w:val="18"/>
              </w:rPr>
            </w:pPr>
            <w:r w:rsidRPr="002A2EFE">
              <w:rPr>
                <w:rFonts w:ascii="Arial" w:hAnsi="Arial" w:cs="Arial"/>
                <w:b/>
                <w:bCs/>
                <w:sz w:val="18"/>
              </w:rPr>
              <w:t>Description</w:t>
            </w:r>
          </w:p>
        </w:tc>
        <w:tc>
          <w:tcPr>
            <w:tcW w:w="3827" w:type="dxa"/>
            <w:tcBorders>
              <w:top w:val="single" w:sz="4" w:space="0" w:color="auto"/>
              <w:left w:val="single" w:sz="4" w:space="0" w:color="auto"/>
              <w:bottom w:val="single" w:sz="4" w:space="0" w:color="auto"/>
              <w:right w:val="single" w:sz="4" w:space="0" w:color="auto"/>
            </w:tcBorders>
          </w:tcPr>
          <w:p w14:paraId="4C52DE22" w14:textId="77777777" w:rsidR="004D5853" w:rsidRPr="002A2EFE" w:rsidRDefault="004D5853" w:rsidP="006C31B8">
            <w:pPr>
              <w:pStyle w:val="TAL"/>
              <w:keepNext w:val="0"/>
              <w:keepLines w:val="0"/>
              <w:jc w:val="center"/>
              <w:rPr>
                <w:b/>
                <w:bCs/>
              </w:rPr>
            </w:pPr>
            <w:r w:rsidRPr="002A2EFE">
              <w:rPr>
                <w:b/>
                <w:bCs/>
              </w:rPr>
              <w:t>Special Notes</w:t>
            </w:r>
          </w:p>
        </w:tc>
      </w:tr>
      <w:tr w:rsidR="004D5853" w:rsidRPr="002A2EFE" w14:paraId="717F791E" w14:textId="77777777" w:rsidTr="006C31B8">
        <w:trPr>
          <w:jc w:val="center"/>
        </w:trPr>
        <w:tc>
          <w:tcPr>
            <w:tcW w:w="1081" w:type="dxa"/>
            <w:tcBorders>
              <w:top w:val="single" w:sz="4" w:space="0" w:color="auto"/>
              <w:left w:val="single" w:sz="4" w:space="0" w:color="auto"/>
              <w:bottom w:val="single" w:sz="4" w:space="0" w:color="auto"/>
              <w:right w:val="single" w:sz="4" w:space="0" w:color="auto"/>
            </w:tcBorders>
          </w:tcPr>
          <w:p w14:paraId="558737F9" w14:textId="77777777" w:rsidR="004D5853" w:rsidRPr="002A2EFE" w:rsidRDefault="004D5853" w:rsidP="006C31B8">
            <w:pPr>
              <w:pStyle w:val="TAL"/>
              <w:keepNext w:val="0"/>
              <w:keepLines w:val="0"/>
              <w:rPr>
                <w:b/>
                <w:bCs/>
              </w:rPr>
            </w:pPr>
            <w:r w:rsidRPr="002A2EFE">
              <w:t>EF</w:t>
            </w:r>
            <w:r w:rsidRPr="002A2EFE">
              <w:rPr>
                <w:vertAlign w:val="subscript"/>
              </w:rPr>
              <w:t>DIR</w:t>
            </w:r>
          </w:p>
        </w:tc>
        <w:tc>
          <w:tcPr>
            <w:tcW w:w="992" w:type="dxa"/>
            <w:tcBorders>
              <w:top w:val="single" w:sz="4" w:space="0" w:color="auto"/>
              <w:left w:val="single" w:sz="4" w:space="0" w:color="auto"/>
              <w:bottom w:val="single" w:sz="4" w:space="0" w:color="auto"/>
              <w:right w:val="single" w:sz="4" w:space="0" w:color="auto"/>
            </w:tcBorders>
          </w:tcPr>
          <w:p w14:paraId="3F7B3F5F" w14:textId="77777777" w:rsidR="004D5853" w:rsidRPr="002A2EFE" w:rsidRDefault="004D5853" w:rsidP="006C31B8">
            <w:pPr>
              <w:pStyle w:val="TAC"/>
              <w:keepNext w:val="0"/>
              <w:keepLines w:val="0"/>
            </w:pPr>
            <w:r w:rsidRPr="002A2EFE">
              <w:t>2F00</w:t>
            </w:r>
          </w:p>
        </w:tc>
        <w:tc>
          <w:tcPr>
            <w:tcW w:w="3526" w:type="dxa"/>
            <w:tcBorders>
              <w:top w:val="single" w:sz="4" w:space="0" w:color="auto"/>
              <w:left w:val="single" w:sz="4" w:space="0" w:color="auto"/>
              <w:bottom w:val="single" w:sz="4" w:space="0" w:color="auto"/>
              <w:right w:val="single" w:sz="4" w:space="0" w:color="auto"/>
            </w:tcBorders>
          </w:tcPr>
          <w:p w14:paraId="763AF946" w14:textId="77777777" w:rsidR="004D5853" w:rsidRPr="002A2EFE" w:rsidRDefault="004D5853" w:rsidP="006C31B8">
            <w:pPr>
              <w:pStyle w:val="PL"/>
            </w:pPr>
            <w:r w:rsidRPr="002A2EFE">
              <w:t>Record 1: 61 12 4F 10 AID_1</w:t>
            </w:r>
          </w:p>
          <w:p w14:paraId="4F79E37F" w14:textId="77777777" w:rsidR="004D5853" w:rsidRPr="002A2EFE" w:rsidRDefault="004D5853" w:rsidP="006C31B8">
            <w:pPr>
              <w:pStyle w:val="PL"/>
            </w:pPr>
            <w:r w:rsidRPr="002A2EFE">
              <w:t>Record 2: 61 12 4F 10 AID_2</w:t>
            </w:r>
          </w:p>
          <w:p w14:paraId="12195CBA" w14:textId="77777777" w:rsidR="004D5853" w:rsidRPr="002A2EFE" w:rsidRDefault="004D5853" w:rsidP="006C31B8">
            <w:pPr>
              <w:pStyle w:val="PL"/>
              <w:rPr>
                <w:rFonts w:ascii="Arial" w:hAnsi="Arial" w:cs="Arial"/>
                <w:b/>
                <w:bCs/>
                <w:sz w:val="18"/>
              </w:rPr>
            </w:pPr>
            <w:r w:rsidRPr="002A2EFE">
              <w:t xml:space="preserve">Record 3: </w:t>
            </w:r>
            <w:r w:rsidRPr="002A2EFE">
              <w:rPr>
                <w:rFonts w:ascii="Courier" w:hAnsi="Courier" w:cs="Courier"/>
                <w:szCs w:val="16"/>
                <w:lang w:eastAsia="fr-FR"/>
              </w:rPr>
              <w:t xml:space="preserve">61 yy 4F xx </w:t>
            </w:r>
            <w:r w:rsidRPr="002A2EFE">
              <w:t>ADF USIM AID</w:t>
            </w:r>
          </w:p>
        </w:tc>
        <w:tc>
          <w:tcPr>
            <w:tcW w:w="3827" w:type="dxa"/>
            <w:tcBorders>
              <w:top w:val="single" w:sz="4" w:space="0" w:color="auto"/>
              <w:left w:val="single" w:sz="4" w:space="0" w:color="auto"/>
              <w:bottom w:val="single" w:sz="4" w:space="0" w:color="auto"/>
              <w:right w:val="single" w:sz="4" w:space="0" w:color="auto"/>
            </w:tcBorders>
          </w:tcPr>
          <w:p w14:paraId="7206FA06" w14:textId="77777777" w:rsidR="004D5853" w:rsidRPr="002A2EFE" w:rsidRDefault="004D5853" w:rsidP="006C31B8">
            <w:pPr>
              <w:pStyle w:val="TAL"/>
              <w:keepNext w:val="0"/>
              <w:keepLines w:val="0"/>
            </w:pPr>
            <w:r w:rsidRPr="002A2EFE">
              <w:t>Where:</w:t>
            </w:r>
          </w:p>
          <w:p w14:paraId="10B2A9B3" w14:textId="77777777" w:rsidR="004D5853" w:rsidRPr="002A2EFE" w:rsidRDefault="004D5853" w:rsidP="004D5853">
            <w:pPr>
              <w:pStyle w:val="TAL"/>
              <w:keepNext w:val="0"/>
              <w:keepLines w:val="0"/>
              <w:numPr>
                <w:ilvl w:val="0"/>
                <w:numId w:val="6"/>
              </w:numPr>
              <w:rPr>
                <w:b/>
                <w:bCs/>
              </w:rPr>
            </w:pPr>
            <w:r w:rsidRPr="002A2EFE">
              <w:t>xx is the length of ADF</w:t>
            </w:r>
            <w:r w:rsidRPr="002A2EFE">
              <w:rPr>
                <w:vertAlign w:val="subscript"/>
              </w:rPr>
              <w:t>USIM</w:t>
            </w:r>
            <w:r w:rsidRPr="002A2EFE">
              <w:t xml:space="preserve"> AID</w:t>
            </w:r>
          </w:p>
          <w:p w14:paraId="3124F2B3" w14:textId="77777777" w:rsidR="004D5853" w:rsidRPr="002A2EFE" w:rsidRDefault="004D5853" w:rsidP="004D5853">
            <w:pPr>
              <w:pStyle w:val="TAL"/>
              <w:keepNext w:val="0"/>
              <w:keepLines w:val="0"/>
              <w:numPr>
                <w:ilvl w:val="0"/>
                <w:numId w:val="6"/>
              </w:numPr>
              <w:rPr>
                <w:b/>
                <w:bCs/>
              </w:rPr>
            </w:pPr>
            <w:r w:rsidRPr="002A2EFE">
              <w:t>yy = xx + 2</w:t>
            </w:r>
          </w:p>
        </w:tc>
      </w:tr>
      <w:tr w:rsidR="004D5853" w:rsidRPr="002A2EFE" w14:paraId="670D280D" w14:textId="77777777" w:rsidTr="006C31B8">
        <w:trPr>
          <w:jc w:val="center"/>
        </w:trPr>
        <w:tc>
          <w:tcPr>
            <w:tcW w:w="1081" w:type="dxa"/>
            <w:tcBorders>
              <w:top w:val="single" w:sz="4" w:space="0" w:color="auto"/>
              <w:left w:val="single" w:sz="4" w:space="0" w:color="auto"/>
              <w:bottom w:val="single" w:sz="4" w:space="0" w:color="auto"/>
              <w:right w:val="single" w:sz="4" w:space="0" w:color="auto"/>
            </w:tcBorders>
          </w:tcPr>
          <w:p w14:paraId="425667AA" w14:textId="77777777" w:rsidR="004D5853" w:rsidRPr="002A2EFE" w:rsidRDefault="004D5853" w:rsidP="006C31B8">
            <w:pPr>
              <w:pStyle w:val="TAL"/>
              <w:keepNext w:val="0"/>
              <w:keepLines w:val="0"/>
            </w:pPr>
            <w:r w:rsidRPr="002A2EFE">
              <w:t>EF</w:t>
            </w:r>
            <w:r w:rsidRPr="002A2EFE">
              <w:rPr>
                <w:vertAlign w:val="subscript"/>
              </w:rPr>
              <w:t>SMS</w:t>
            </w:r>
          </w:p>
        </w:tc>
        <w:tc>
          <w:tcPr>
            <w:tcW w:w="992" w:type="dxa"/>
            <w:tcBorders>
              <w:top w:val="single" w:sz="4" w:space="0" w:color="auto"/>
              <w:left w:val="single" w:sz="4" w:space="0" w:color="auto"/>
              <w:bottom w:val="single" w:sz="4" w:space="0" w:color="auto"/>
              <w:right w:val="single" w:sz="4" w:space="0" w:color="auto"/>
            </w:tcBorders>
          </w:tcPr>
          <w:p w14:paraId="07D3B0AA" w14:textId="77777777" w:rsidR="004D5853" w:rsidRPr="002A2EFE" w:rsidRDefault="004D5853" w:rsidP="006C31B8">
            <w:pPr>
              <w:pStyle w:val="TAC"/>
              <w:keepNext w:val="0"/>
              <w:keepLines w:val="0"/>
            </w:pPr>
            <w:r w:rsidRPr="002A2EFE">
              <w:t>6F3C</w:t>
            </w:r>
          </w:p>
        </w:tc>
        <w:tc>
          <w:tcPr>
            <w:tcW w:w="3526" w:type="dxa"/>
            <w:tcBorders>
              <w:top w:val="single" w:sz="4" w:space="0" w:color="auto"/>
              <w:left w:val="single" w:sz="4" w:space="0" w:color="auto"/>
              <w:bottom w:val="single" w:sz="4" w:space="0" w:color="auto"/>
              <w:right w:val="single" w:sz="4" w:space="0" w:color="auto"/>
            </w:tcBorders>
          </w:tcPr>
          <w:p w14:paraId="5F2D1D4F" w14:textId="77777777" w:rsidR="004D5853" w:rsidRPr="002A2EFE" w:rsidRDefault="004D5853" w:rsidP="006C31B8">
            <w:pPr>
              <w:pStyle w:val="PL"/>
            </w:pPr>
            <w:r w:rsidRPr="002A2EFE">
              <w:t>1</w:t>
            </w:r>
            <w:r w:rsidRPr="002A2EFE">
              <w:rPr>
                <w:vertAlign w:val="superscript"/>
              </w:rPr>
              <w:t>st</w:t>
            </w:r>
            <w:r w:rsidRPr="002A2EFE">
              <w:t xml:space="preserve"> record: 00 FF … FF(length 176)</w:t>
            </w:r>
          </w:p>
          <w:p w14:paraId="60CA3856" w14:textId="77777777" w:rsidR="004D5853" w:rsidRPr="002A2EFE" w:rsidRDefault="004D5853" w:rsidP="006C31B8">
            <w:pPr>
              <w:pStyle w:val="PL"/>
            </w:pPr>
            <w:r w:rsidRPr="002A2EFE">
              <w:t>2</w:t>
            </w:r>
            <w:r w:rsidRPr="002A2EFE">
              <w:rPr>
                <w:vertAlign w:val="superscript"/>
              </w:rPr>
              <w:t>nd</w:t>
            </w:r>
            <w:r w:rsidRPr="002A2EFE">
              <w:t xml:space="preserve"> record: 00 FF … FF(length 176)</w:t>
            </w:r>
          </w:p>
          <w:p w14:paraId="48E036E0" w14:textId="77777777" w:rsidR="004D5853" w:rsidRPr="002A2EFE" w:rsidRDefault="004D5853" w:rsidP="006C31B8">
            <w:pPr>
              <w:pStyle w:val="PL"/>
            </w:pPr>
            <w:r w:rsidRPr="002A2EFE">
              <w:t>3</w:t>
            </w:r>
            <w:r w:rsidRPr="002A2EFE">
              <w:rPr>
                <w:vertAlign w:val="superscript"/>
              </w:rPr>
              <w:t>rd</w:t>
            </w:r>
            <w:r w:rsidRPr="002A2EFE">
              <w:t xml:space="preserve"> record: 00 FF … FF(length 176)</w:t>
            </w:r>
          </w:p>
        </w:tc>
        <w:tc>
          <w:tcPr>
            <w:tcW w:w="3827" w:type="dxa"/>
            <w:tcBorders>
              <w:top w:val="single" w:sz="4" w:space="0" w:color="auto"/>
              <w:left w:val="single" w:sz="4" w:space="0" w:color="auto"/>
              <w:bottom w:val="single" w:sz="4" w:space="0" w:color="auto"/>
              <w:right w:val="single" w:sz="4" w:space="0" w:color="auto"/>
            </w:tcBorders>
          </w:tcPr>
          <w:p w14:paraId="5CA5FDF9" w14:textId="77777777" w:rsidR="004D5853" w:rsidRPr="002A2EFE" w:rsidRDefault="004D5853" w:rsidP="006C31B8">
            <w:pPr>
              <w:pStyle w:val="TAL"/>
              <w:keepNext w:val="0"/>
              <w:keepLines w:val="0"/>
            </w:pPr>
            <w:r w:rsidRPr="002A2EFE">
              <w:t>The file EF</w:t>
            </w:r>
            <w:r w:rsidRPr="002A2EFE">
              <w:rPr>
                <w:vertAlign w:val="subscript"/>
              </w:rPr>
              <w:t>SMS</w:t>
            </w:r>
            <w:r w:rsidRPr="002A2EFE">
              <w:t xml:space="preserve"> should be present under both MF/DF</w:t>
            </w:r>
            <w:r w:rsidRPr="002A2EFE">
              <w:rPr>
                <w:vertAlign w:val="subscript"/>
              </w:rPr>
              <w:t>TELECOM</w:t>
            </w:r>
            <w:r w:rsidRPr="002A2EFE">
              <w:t xml:space="preserve"> and directly under ADF1. One of these two EF</w:t>
            </w:r>
            <w:r w:rsidRPr="002A2EFE">
              <w:rPr>
                <w:vertAlign w:val="subscript"/>
              </w:rPr>
              <w:t>SMS</w:t>
            </w:r>
            <w:r w:rsidRPr="002A2EFE">
              <w:t xml:space="preserve"> files must be linked to the other one.</w:t>
            </w:r>
          </w:p>
        </w:tc>
      </w:tr>
    </w:tbl>
    <w:p w14:paraId="7EC65874" w14:textId="77777777" w:rsidR="004D5853" w:rsidRPr="002A2EFE" w:rsidRDefault="004D5853" w:rsidP="004D5853"/>
    <w:p w14:paraId="1A3C6343" w14:textId="77777777" w:rsidR="004D5853" w:rsidRPr="002A2EFE" w:rsidRDefault="004D5853" w:rsidP="004D5853">
      <w:r w:rsidRPr="002A2EFE">
        <w:t>Additionally, the following values must be used:</w:t>
      </w:r>
    </w:p>
    <w:p w14:paraId="575B3227"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843"/>
        <w:gridCol w:w="7476"/>
      </w:tblGrid>
      <w:tr w:rsidR="007524D1" w14:paraId="175E8343" w14:textId="77777777" w:rsidTr="00FA0683">
        <w:trPr>
          <w:jc w:val="center"/>
        </w:trPr>
        <w:tc>
          <w:tcPr>
            <w:tcW w:w="1843" w:type="dxa"/>
          </w:tcPr>
          <w:p w14:paraId="609FE24D" w14:textId="77777777" w:rsidR="007524D1" w:rsidRDefault="007524D1" w:rsidP="00FA0683">
            <w:pPr>
              <w:pStyle w:val="TAH"/>
              <w:keepNext w:val="0"/>
              <w:keepLines w:val="0"/>
            </w:pPr>
            <w:r>
              <w:t>Parameter</w:t>
            </w:r>
          </w:p>
        </w:tc>
        <w:tc>
          <w:tcPr>
            <w:tcW w:w="7476" w:type="dxa"/>
          </w:tcPr>
          <w:p w14:paraId="70B97F88" w14:textId="77777777" w:rsidR="007524D1" w:rsidRDefault="007524D1" w:rsidP="00FA0683">
            <w:pPr>
              <w:pStyle w:val="TAH"/>
              <w:keepNext w:val="0"/>
              <w:keepLines w:val="0"/>
            </w:pPr>
            <w:r>
              <w:t>Value in hexadecimal</w:t>
            </w:r>
          </w:p>
        </w:tc>
      </w:tr>
      <w:tr w:rsidR="007524D1" w14:paraId="721C78E3" w14:textId="77777777" w:rsidTr="00FA0683">
        <w:trPr>
          <w:jc w:val="center"/>
        </w:trPr>
        <w:tc>
          <w:tcPr>
            <w:tcW w:w="1843" w:type="dxa"/>
          </w:tcPr>
          <w:p w14:paraId="1FDE68C0" w14:textId="77777777" w:rsidR="007524D1" w:rsidRDefault="007524D1" w:rsidP="00FA0683">
            <w:pPr>
              <w:pStyle w:val="TAC"/>
              <w:keepNext w:val="0"/>
              <w:keepLines w:val="0"/>
            </w:pPr>
            <w:r>
              <w:t>KIC</w:t>
            </w:r>
          </w:p>
        </w:tc>
        <w:tc>
          <w:tcPr>
            <w:tcW w:w="7476" w:type="dxa"/>
          </w:tcPr>
          <w:p w14:paraId="32654533" w14:textId="77777777" w:rsidR="007524D1" w:rsidRDefault="007524D1" w:rsidP="00FA0683">
            <w:pPr>
              <w:pStyle w:val="TAC"/>
              <w:keepNext w:val="0"/>
              <w:keepLines w:val="0"/>
            </w:pPr>
            <w:r>
              <w:rPr>
                <w:rFonts w:hint="eastAsia"/>
                <w:lang w:eastAsia="zh-CN"/>
              </w:rPr>
              <w:t>Value as described in the TS 31.115</w:t>
            </w:r>
            <w:r>
              <w:rPr>
                <w:lang w:eastAsia="zh-CN"/>
              </w:rPr>
              <w:t xml:space="preserve"> </w:t>
            </w:r>
            <w:r>
              <w:rPr>
                <w:rFonts w:hint="eastAsia"/>
                <w:lang w:eastAsia="zh-CN"/>
              </w:rPr>
              <w:t>[10] (recommen</w:t>
            </w:r>
            <w:r>
              <w:rPr>
                <w:lang w:eastAsia="zh-CN"/>
              </w:rPr>
              <w:t>d</w:t>
            </w:r>
            <w:r>
              <w:rPr>
                <w:rFonts w:hint="eastAsia"/>
                <w:lang w:eastAsia="zh-CN"/>
              </w:rPr>
              <w:t>ed value</w:t>
            </w:r>
            <w:r>
              <w:rPr>
                <w:lang w:eastAsia="zh-CN"/>
              </w:rPr>
              <w:t>:</w:t>
            </w:r>
            <w:r>
              <w:rPr>
                <w:rFonts w:hint="eastAsia"/>
                <w:lang w:eastAsia="zh-CN"/>
              </w:rPr>
              <w:t xml:space="preserve"> 15)</w:t>
            </w:r>
          </w:p>
        </w:tc>
      </w:tr>
      <w:tr w:rsidR="007524D1" w14:paraId="15CF3B5A" w14:textId="77777777" w:rsidTr="00FA0683">
        <w:trPr>
          <w:jc w:val="center"/>
        </w:trPr>
        <w:tc>
          <w:tcPr>
            <w:tcW w:w="1843" w:type="dxa"/>
          </w:tcPr>
          <w:p w14:paraId="4956819E" w14:textId="77777777" w:rsidR="007524D1" w:rsidRDefault="007524D1" w:rsidP="00FA0683">
            <w:pPr>
              <w:pStyle w:val="TAC"/>
              <w:keepNext w:val="0"/>
              <w:keepLines w:val="0"/>
            </w:pPr>
            <w:r>
              <w:t>KID</w:t>
            </w:r>
          </w:p>
        </w:tc>
        <w:tc>
          <w:tcPr>
            <w:tcW w:w="7476" w:type="dxa"/>
          </w:tcPr>
          <w:p w14:paraId="16B76CA2" w14:textId="77777777" w:rsidR="007524D1" w:rsidRDefault="007524D1" w:rsidP="00FA0683">
            <w:pPr>
              <w:pStyle w:val="TAC"/>
              <w:keepNext w:val="0"/>
              <w:keepLines w:val="0"/>
            </w:pPr>
            <w:r>
              <w:rPr>
                <w:rFonts w:hint="eastAsia"/>
                <w:lang w:eastAsia="zh-CN"/>
              </w:rPr>
              <w:t>Value as described in the TS 31.115</w:t>
            </w:r>
            <w:r>
              <w:rPr>
                <w:lang w:eastAsia="zh-CN"/>
              </w:rPr>
              <w:t xml:space="preserve"> </w:t>
            </w:r>
            <w:r>
              <w:rPr>
                <w:rFonts w:hint="eastAsia"/>
                <w:lang w:eastAsia="zh-CN"/>
              </w:rPr>
              <w:t>[10] (recommen</w:t>
            </w:r>
            <w:r>
              <w:rPr>
                <w:lang w:eastAsia="zh-CN"/>
              </w:rPr>
              <w:t>d</w:t>
            </w:r>
            <w:r>
              <w:rPr>
                <w:rFonts w:hint="eastAsia"/>
                <w:lang w:eastAsia="zh-CN"/>
              </w:rPr>
              <w:t>ed value</w:t>
            </w:r>
            <w:r>
              <w:rPr>
                <w:lang w:eastAsia="zh-CN"/>
              </w:rPr>
              <w:t>:</w:t>
            </w:r>
            <w:r>
              <w:rPr>
                <w:rFonts w:hint="eastAsia"/>
                <w:lang w:eastAsia="zh-CN"/>
              </w:rPr>
              <w:t xml:space="preserve"> 15)</w:t>
            </w:r>
          </w:p>
        </w:tc>
      </w:tr>
      <w:tr w:rsidR="007524D1" w14:paraId="39DFE8D4" w14:textId="77777777" w:rsidTr="00FA0683">
        <w:trPr>
          <w:jc w:val="center"/>
        </w:trPr>
        <w:tc>
          <w:tcPr>
            <w:tcW w:w="1843" w:type="dxa"/>
          </w:tcPr>
          <w:p w14:paraId="4A249D86" w14:textId="77777777" w:rsidR="007524D1" w:rsidRDefault="007524D1" w:rsidP="00FA0683">
            <w:pPr>
              <w:pStyle w:val="TAC"/>
              <w:keepNext w:val="0"/>
              <w:keepLines w:val="0"/>
            </w:pPr>
            <w:r>
              <w:t>CNTR</w:t>
            </w:r>
          </w:p>
        </w:tc>
        <w:tc>
          <w:tcPr>
            <w:tcW w:w="7476" w:type="dxa"/>
          </w:tcPr>
          <w:p w14:paraId="79BBEF80" w14:textId="77777777" w:rsidR="007524D1" w:rsidRDefault="007524D1" w:rsidP="00FA0683">
            <w:pPr>
              <w:pStyle w:val="TAC"/>
              <w:keepNext w:val="0"/>
              <w:keepLines w:val="0"/>
            </w:pPr>
            <w:r>
              <w:t>00 00 00 00 01</w:t>
            </w:r>
          </w:p>
        </w:tc>
      </w:tr>
      <w:tr w:rsidR="007524D1" w14:paraId="778C4AAF" w14:textId="77777777" w:rsidTr="00FA0683">
        <w:trPr>
          <w:jc w:val="center"/>
        </w:trPr>
        <w:tc>
          <w:tcPr>
            <w:tcW w:w="1843" w:type="dxa"/>
          </w:tcPr>
          <w:p w14:paraId="5DF3D312" w14:textId="77777777" w:rsidR="007524D1" w:rsidRDefault="007524D1" w:rsidP="00FA0683">
            <w:pPr>
              <w:pStyle w:val="TAC"/>
              <w:keepNext w:val="0"/>
              <w:keepLines w:val="0"/>
            </w:pPr>
            <w:r>
              <w:t>Key for ciphering</w:t>
            </w:r>
          </w:p>
        </w:tc>
        <w:tc>
          <w:tcPr>
            <w:tcW w:w="7476" w:type="dxa"/>
          </w:tcPr>
          <w:p w14:paraId="6DF5535F" w14:textId="77777777" w:rsidR="007524D1" w:rsidRDefault="007524D1" w:rsidP="00FA0683">
            <w:pPr>
              <w:pStyle w:val="TAC"/>
              <w:keepNext w:val="0"/>
              <w:keepLines w:val="0"/>
              <w:rPr>
                <w:lang w:val="de-DE"/>
              </w:rPr>
            </w:pPr>
            <w:r>
              <w:rPr>
                <w:rFonts w:hint="eastAsia"/>
                <w:lang w:val="de-DE" w:eastAsia="zh-CN"/>
              </w:rPr>
              <w:t>Corresponding to KIC (</w:t>
            </w:r>
            <w:r>
              <w:rPr>
                <w:rFonts w:hint="eastAsia"/>
                <w:lang w:eastAsia="zh-CN"/>
              </w:rPr>
              <w:t>recommen</w:t>
            </w:r>
            <w:r>
              <w:rPr>
                <w:lang w:eastAsia="zh-CN"/>
              </w:rPr>
              <w:t>d</w:t>
            </w:r>
            <w:r>
              <w:rPr>
                <w:rFonts w:hint="eastAsia"/>
                <w:lang w:eastAsia="zh-CN"/>
              </w:rPr>
              <w:t>ed value</w:t>
            </w:r>
            <w:r>
              <w:rPr>
                <w:lang w:eastAsia="zh-CN"/>
              </w:rPr>
              <w:t>:</w:t>
            </w:r>
            <w:r>
              <w:rPr>
                <w:rFonts w:hint="eastAsia"/>
                <w:lang w:val="de-DE" w:eastAsia="zh-CN"/>
              </w:rPr>
              <w:t xml:space="preserve"> </w:t>
            </w:r>
            <w:r>
              <w:rPr>
                <w:lang w:val="de-DE"/>
              </w:rPr>
              <w:t>01 41 42 7F DA E8 91 A7</w:t>
            </w:r>
            <w:r>
              <w:rPr>
                <w:rFonts w:hint="eastAsia"/>
                <w:lang w:val="de-DE" w:eastAsia="zh-CN"/>
              </w:rPr>
              <w:t xml:space="preserve"> </w:t>
            </w:r>
            <w:r>
              <w:rPr>
                <w:lang w:val="de-DE"/>
              </w:rPr>
              <w:t>0</w:t>
            </w:r>
            <w:r>
              <w:rPr>
                <w:rFonts w:hint="eastAsia"/>
                <w:lang w:val="de-DE" w:eastAsia="zh-CN"/>
              </w:rPr>
              <w:t>2</w:t>
            </w:r>
            <w:r>
              <w:rPr>
                <w:lang w:val="de-DE"/>
              </w:rPr>
              <w:t xml:space="preserve"> 41 42 7F DA E8 91 A7</w:t>
            </w:r>
            <w:r>
              <w:rPr>
                <w:rFonts w:hint="eastAsia"/>
                <w:lang w:val="de-DE" w:eastAsia="zh-CN"/>
              </w:rPr>
              <w:t>)</w:t>
            </w:r>
          </w:p>
        </w:tc>
      </w:tr>
      <w:tr w:rsidR="007524D1" w14:paraId="3E5FCC36" w14:textId="77777777" w:rsidTr="00FA0683">
        <w:trPr>
          <w:jc w:val="center"/>
        </w:trPr>
        <w:tc>
          <w:tcPr>
            <w:tcW w:w="1843" w:type="dxa"/>
          </w:tcPr>
          <w:p w14:paraId="5C1A206C" w14:textId="77777777" w:rsidR="007524D1" w:rsidRDefault="007524D1" w:rsidP="00FA0683">
            <w:pPr>
              <w:pStyle w:val="TAC"/>
              <w:keepNext w:val="0"/>
              <w:keepLines w:val="0"/>
            </w:pPr>
            <w:r>
              <w:t>Key for RC/CC/DS</w:t>
            </w:r>
          </w:p>
        </w:tc>
        <w:tc>
          <w:tcPr>
            <w:tcW w:w="7476" w:type="dxa"/>
          </w:tcPr>
          <w:p w14:paraId="715AAB05" w14:textId="77777777" w:rsidR="007524D1" w:rsidRDefault="007524D1" w:rsidP="00FA0683">
            <w:pPr>
              <w:pStyle w:val="TAC"/>
              <w:keepNext w:val="0"/>
              <w:keepLines w:val="0"/>
              <w:rPr>
                <w:lang w:val="de-DE"/>
              </w:rPr>
            </w:pPr>
            <w:r>
              <w:rPr>
                <w:rFonts w:hint="eastAsia"/>
                <w:lang w:val="de-DE" w:eastAsia="zh-CN"/>
              </w:rPr>
              <w:t>Corresponding to KI</w:t>
            </w:r>
            <w:r>
              <w:rPr>
                <w:lang w:val="de-DE" w:eastAsia="zh-CN"/>
              </w:rPr>
              <w:t>D</w:t>
            </w:r>
            <w:r>
              <w:rPr>
                <w:rFonts w:hint="eastAsia"/>
                <w:lang w:val="de-DE" w:eastAsia="zh-CN"/>
              </w:rPr>
              <w:t xml:space="preserve"> (</w:t>
            </w:r>
            <w:r>
              <w:rPr>
                <w:rFonts w:hint="eastAsia"/>
                <w:lang w:eastAsia="zh-CN"/>
              </w:rPr>
              <w:t>recommen</w:t>
            </w:r>
            <w:r>
              <w:rPr>
                <w:lang w:eastAsia="zh-CN"/>
              </w:rPr>
              <w:t>d</w:t>
            </w:r>
            <w:r>
              <w:rPr>
                <w:rFonts w:hint="eastAsia"/>
                <w:lang w:eastAsia="zh-CN"/>
              </w:rPr>
              <w:t>ed value</w:t>
            </w:r>
            <w:r>
              <w:rPr>
                <w:lang w:eastAsia="zh-CN"/>
              </w:rPr>
              <w:t>:</w:t>
            </w:r>
            <w:r>
              <w:rPr>
                <w:rFonts w:hint="eastAsia"/>
                <w:lang w:val="de-DE" w:eastAsia="zh-CN"/>
              </w:rPr>
              <w:t xml:space="preserve"> </w:t>
            </w:r>
            <w:r>
              <w:rPr>
                <w:lang w:val="de-DE"/>
              </w:rPr>
              <w:t>01 23 45 67 89 AB CD EF</w:t>
            </w:r>
            <w:r>
              <w:rPr>
                <w:rFonts w:hint="eastAsia"/>
                <w:lang w:val="de-DE" w:eastAsia="zh-CN"/>
              </w:rPr>
              <w:t xml:space="preserve"> EF CD AB 89 67 45 23 01)</w:t>
            </w:r>
          </w:p>
        </w:tc>
      </w:tr>
    </w:tbl>
    <w:p w14:paraId="7C2A14F2" w14:textId="77777777" w:rsidR="007524D1" w:rsidRDefault="007524D1" w:rsidP="007524D1">
      <w:pPr>
        <w:rPr>
          <w:lang w:val="de-DE"/>
        </w:rPr>
      </w:pPr>
    </w:p>
    <w:p w14:paraId="7572863E" w14:textId="77777777" w:rsidR="007524D1" w:rsidRDefault="007524D1" w:rsidP="007524D1">
      <w:r>
        <w:t>The value for Application PIN 1(Global PIN 1) shall be "0x31 0x31 0x31 0x31 0xFF 0xFF 0xFF 0xFF" and its state shall be 'disabled' during test applets execution.</w:t>
      </w:r>
    </w:p>
    <w:p w14:paraId="4594DBF4" w14:textId="77777777" w:rsidR="007524D1" w:rsidRDefault="007524D1" w:rsidP="007524D1">
      <w:r>
        <w:t>The value for Application PIN 1 block shall be "0x33 0x33 0x33 0x33 0x33 0x33 0x33 0x33" and its state shall be 'disabled' during test applets execution.</w:t>
      </w:r>
    </w:p>
    <w:p w14:paraId="4739333D" w14:textId="429373AB" w:rsidR="004D5853" w:rsidRPr="002A2EFE" w:rsidRDefault="004D5853" w:rsidP="004D5853">
      <w:pPr>
        <w:pStyle w:val="Heading1"/>
      </w:pPr>
      <w:bookmarkStart w:id="600" w:name="_Toc209086079"/>
      <w:r>
        <w:t>B.2</w:t>
      </w:r>
      <w:r w:rsidRPr="002A2EFE">
        <w:tab/>
        <w:t>ADF USIM</w:t>
      </w:r>
      <w:bookmarkEnd w:id="600"/>
    </w:p>
    <w:p w14:paraId="786F83A6" w14:textId="600D4C42" w:rsidR="004D5853" w:rsidRPr="002A2EFE" w:rsidRDefault="004D5853" w:rsidP="004D5853">
      <w:pPr>
        <w:pStyle w:val="Heading2"/>
      </w:pPr>
      <w:bookmarkStart w:id="601" w:name="_Toc209086080"/>
      <w:r>
        <w:t>B.2</w:t>
      </w:r>
      <w:r w:rsidRPr="002A2EFE">
        <w:t>.</w:t>
      </w:r>
      <w:r>
        <w:t>1</w:t>
      </w:r>
      <w:r w:rsidRPr="002A2EFE">
        <w:tab/>
        <w:t>ADF USIM Files</w:t>
      </w:r>
      <w:bookmarkEnd w:id="601"/>
      <w:r w:rsidRPr="002A2EFE">
        <w:t xml:space="preserve"> </w:t>
      </w:r>
    </w:p>
    <w:p w14:paraId="691A64FF" w14:textId="10AE57C6" w:rsidR="004D5853" w:rsidRPr="002A2EFE" w:rsidRDefault="004D5853" w:rsidP="004D5853">
      <w:pPr>
        <w:rPr>
          <w:color w:val="000000"/>
        </w:rPr>
      </w:pPr>
      <w:r w:rsidRPr="002A2EFE">
        <w:t>This clause contains a figure depicting the file structure the ADF</w:t>
      </w:r>
      <w:r w:rsidRPr="002A2EFE">
        <w:rPr>
          <w:vertAlign w:val="subscript"/>
        </w:rPr>
        <w:t>USIM</w:t>
      </w:r>
      <w:r w:rsidRPr="002A2EFE">
        <w:t>. ADF</w:t>
      </w:r>
      <w:r w:rsidRPr="002A2EFE">
        <w:rPr>
          <w:vertAlign w:val="subscript"/>
        </w:rPr>
        <w:t>USIM</w:t>
      </w:r>
      <w:r w:rsidRPr="002A2EFE">
        <w:t xml:space="preserve"> shall be selected using the AID and information in EF</w:t>
      </w:r>
      <w:r w:rsidRPr="002A2EFE">
        <w:rPr>
          <w:vertAlign w:val="subscript"/>
        </w:rPr>
        <w:t>DIR</w:t>
      </w:r>
      <w:r w:rsidRPr="002A2EFE">
        <w:t xml:space="preserve">. The USIM AID </w:t>
      </w:r>
      <w:r w:rsidRPr="002A2EFE">
        <w:rPr>
          <w:color w:val="000000"/>
        </w:rPr>
        <w:t>is defined in the Annex O of 3GPP TS 31.101 </w:t>
      </w:r>
      <w:r w:rsidR="00034669">
        <w:rPr>
          <w:color w:val="000000"/>
        </w:rPr>
        <w:t>[17]</w:t>
      </w:r>
      <w:r w:rsidRPr="002A2EFE">
        <w:rPr>
          <w:color w:val="000000"/>
        </w:rPr>
        <w:t>.</w:t>
      </w:r>
    </w:p>
    <w:p w14:paraId="34A187D8" w14:textId="77777777" w:rsidR="004D5853" w:rsidRPr="002A2EFE" w:rsidRDefault="004D5853" w:rsidP="004D5853">
      <w:pPr>
        <w:rPr>
          <w:noProof/>
        </w:rPr>
      </w:pPr>
    </w:p>
    <w:tbl>
      <w:tblPr>
        <w:tblW w:w="9824" w:type="dxa"/>
        <w:tblLayout w:type="fixed"/>
        <w:tblCellMar>
          <w:left w:w="28" w:type="dxa"/>
          <w:right w:w="28" w:type="dxa"/>
        </w:tblCellMar>
        <w:tblLook w:val="0000" w:firstRow="0" w:lastRow="0" w:firstColumn="0" w:lastColumn="0" w:noHBand="0" w:noVBand="0"/>
      </w:tblPr>
      <w:tblGrid>
        <w:gridCol w:w="280"/>
        <w:gridCol w:w="546"/>
        <w:gridCol w:w="576"/>
        <w:gridCol w:w="254"/>
        <w:gridCol w:w="569"/>
        <w:gridCol w:w="568"/>
        <w:gridCol w:w="257"/>
        <w:gridCol w:w="566"/>
        <w:gridCol w:w="568"/>
        <w:gridCol w:w="258"/>
        <w:gridCol w:w="566"/>
        <w:gridCol w:w="569"/>
        <w:gridCol w:w="27"/>
        <w:gridCol w:w="240"/>
        <w:gridCol w:w="568"/>
        <w:gridCol w:w="568"/>
        <w:gridCol w:w="255"/>
        <w:gridCol w:w="566"/>
        <w:gridCol w:w="594"/>
        <w:gridCol w:w="255"/>
        <w:gridCol w:w="572"/>
        <w:gridCol w:w="602"/>
      </w:tblGrid>
      <w:tr w:rsidR="004D5853" w:rsidRPr="002A2EFE" w14:paraId="2ABF798F" w14:textId="77777777" w:rsidTr="006C31B8">
        <w:trPr>
          <w:cantSplit/>
        </w:trPr>
        <w:tc>
          <w:tcPr>
            <w:tcW w:w="280" w:type="dxa"/>
          </w:tcPr>
          <w:p w14:paraId="33E530F4" w14:textId="77777777" w:rsidR="004D5853" w:rsidRPr="002A2EFE" w:rsidRDefault="004D5853" w:rsidP="006C31B8">
            <w:pPr>
              <w:keepNext/>
              <w:keepLines/>
              <w:spacing w:after="0"/>
              <w:jc w:val="center"/>
              <w:rPr>
                <w:rFonts w:ascii="Arial" w:hAnsi="Arial"/>
                <w:sz w:val="18"/>
              </w:rPr>
            </w:pPr>
          </w:p>
        </w:tc>
        <w:tc>
          <w:tcPr>
            <w:tcW w:w="1122" w:type="dxa"/>
            <w:gridSpan w:val="2"/>
            <w:vMerge w:val="restart"/>
            <w:tcBorders>
              <w:top w:val="double" w:sz="4" w:space="0" w:color="auto"/>
              <w:left w:val="double" w:sz="4" w:space="0" w:color="auto"/>
              <w:bottom w:val="double" w:sz="4" w:space="0" w:color="auto"/>
              <w:right w:val="double" w:sz="4" w:space="0" w:color="auto"/>
            </w:tcBorders>
            <w:shd w:val="pct20" w:color="FFFF00" w:fill="auto"/>
            <w:vAlign w:val="center"/>
          </w:tcPr>
          <w:p w14:paraId="7A93BF0D" w14:textId="77777777" w:rsidR="004D5853" w:rsidRPr="002A2EFE" w:rsidRDefault="004D5853" w:rsidP="006C31B8">
            <w:pPr>
              <w:keepNext/>
              <w:keepLines/>
              <w:spacing w:after="0"/>
              <w:jc w:val="center"/>
              <w:rPr>
                <w:rFonts w:ascii="Arial" w:hAnsi="Arial"/>
                <w:sz w:val="18"/>
              </w:rPr>
            </w:pPr>
            <w:r w:rsidRPr="002A2EFE">
              <w:rPr>
                <w:rFonts w:ascii="Arial" w:hAnsi="Arial"/>
                <w:sz w:val="18"/>
              </w:rPr>
              <w:t>ADF</w:t>
            </w:r>
            <w:r w:rsidRPr="002A2EFE">
              <w:rPr>
                <w:rFonts w:ascii="Arial" w:hAnsi="Arial"/>
                <w:sz w:val="18"/>
                <w:vertAlign w:val="subscript"/>
              </w:rPr>
              <w:t>USIM</w:t>
            </w:r>
          </w:p>
        </w:tc>
        <w:tc>
          <w:tcPr>
            <w:tcW w:w="254" w:type="dxa"/>
            <w:tcBorders>
              <w:left w:val="double" w:sz="4" w:space="0" w:color="auto"/>
            </w:tcBorders>
          </w:tcPr>
          <w:p w14:paraId="111561B1" w14:textId="77777777" w:rsidR="004D5853" w:rsidRPr="002A2EFE" w:rsidRDefault="004D5853" w:rsidP="006C31B8">
            <w:pPr>
              <w:keepNext/>
              <w:keepLines/>
              <w:spacing w:after="0"/>
              <w:jc w:val="center"/>
              <w:rPr>
                <w:rFonts w:ascii="Arial" w:hAnsi="Arial"/>
                <w:sz w:val="18"/>
              </w:rPr>
            </w:pPr>
          </w:p>
        </w:tc>
        <w:tc>
          <w:tcPr>
            <w:tcW w:w="1137" w:type="dxa"/>
            <w:gridSpan w:val="2"/>
            <w:shd w:val="clear" w:color="auto" w:fill="auto"/>
          </w:tcPr>
          <w:p w14:paraId="7C518276" w14:textId="77777777" w:rsidR="004D5853" w:rsidRPr="002A2EFE" w:rsidRDefault="004D5853" w:rsidP="006C31B8">
            <w:pPr>
              <w:keepNext/>
              <w:keepLines/>
              <w:spacing w:after="0"/>
              <w:jc w:val="center"/>
              <w:rPr>
                <w:rFonts w:ascii="Arial" w:hAnsi="Arial"/>
                <w:sz w:val="18"/>
              </w:rPr>
            </w:pPr>
          </w:p>
        </w:tc>
        <w:tc>
          <w:tcPr>
            <w:tcW w:w="257" w:type="dxa"/>
            <w:shd w:val="clear" w:color="auto" w:fill="auto"/>
          </w:tcPr>
          <w:p w14:paraId="5E06EDCA" w14:textId="77777777" w:rsidR="004D5853" w:rsidRPr="002A2EFE" w:rsidRDefault="004D5853" w:rsidP="006C31B8">
            <w:pPr>
              <w:keepNext/>
              <w:keepLines/>
              <w:spacing w:after="0"/>
              <w:jc w:val="center"/>
              <w:rPr>
                <w:rFonts w:ascii="Arial" w:hAnsi="Arial"/>
                <w:sz w:val="18"/>
              </w:rPr>
            </w:pPr>
          </w:p>
        </w:tc>
        <w:tc>
          <w:tcPr>
            <w:tcW w:w="1134" w:type="dxa"/>
            <w:gridSpan w:val="2"/>
            <w:shd w:val="clear" w:color="auto" w:fill="auto"/>
          </w:tcPr>
          <w:p w14:paraId="4ADD4137" w14:textId="77777777" w:rsidR="004D5853" w:rsidRPr="002A2EFE" w:rsidRDefault="004D5853" w:rsidP="006C31B8">
            <w:pPr>
              <w:keepNext/>
              <w:keepLines/>
              <w:spacing w:after="0"/>
              <w:jc w:val="center"/>
              <w:rPr>
                <w:rFonts w:ascii="Arial" w:hAnsi="Arial"/>
                <w:sz w:val="18"/>
              </w:rPr>
            </w:pPr>
          </w:p>
        </w:tc>
        <w:tc>
          <w:tcPr>
            <w:tcW w:w="258" w:type="dxa"/>
            <w:shd w:val="clear" w:color="auto" w:fill="auto"/>
          </w:tcPr>
          <w:p w14:paraId="251BA4DD" w14:textId="77777777" w:rsidR="004D5853" w:rsidRPr="002A2EFE" w:rsidRDefault="004D5853" w:rsidP="006C31B8">
            <w:pPr>
              <w:keepNext/>
              <w:keepLines/>
              <w:spacing w:after="0"/>
              <w:jc w:val="center"/>
              <w:rPr>
                <w:rFonts w:ascii="Arial" w:hAnsi="Arial"/>
                <w:sz w:val="18"/>
              </w:rPr>
            </w:pPr>
          </w:p>
        </w:tc>
        <w:tc>
          <w:tcPr>
            <w:tcW w:w="1135" w:type="dxa"/>
            <w:gridSpan w:val="2"/>
            <w:shd w:val="clear" w:color="auto" w:fill="auto"/>
          </w:tcPr>
          <w:p w14:paraId="30906982" w14:textId="77777777" w:rsidR="004D5853" w:rsidRPr="002A2EFE" w:rsidRDefault="004D5853" w:rsidP="006C31B8">
            <w:pPr>
              <w:keepNext/>
              <w:keepLines/>
              <w:spacing w:after="0"/>
              <w:jc w:val="center"/>
              <w:rPr>
                <w:rFonts w:ascii="Arial" w:hAnsi="Arial"/>
                <w:sz w:val="18"/>
              </w:rPr>
            </w:pPr>
          </w:p>
        </w:tc>
        <w:tc>
          <w:tcPr>
            <w:tcW w:w="267" w:type="dxa"/>
            <w:gridSpan w:val="2"/>
            <w:shd w:val="clear" w:color="auto" w:fill="auto"/>
          </w:tcPr>
          <w:p w14:paraId="2F2C750C" w14:textId="77777777" w:rsidR="004D5853" w:rsidRPr="002A2EFE" w:rsidRDefault="004D5853" w:rsidP="006C31B8">
            <w:pPr>
              <w:keepNext/>
              <w:keepLines/>
              <w:spacing w:after="0"/>
              <w:jc w:val="center"/>
              <w:rPr>
                <w:rFonts w:ascii="Arial" w:hAnsi="Arial"/>
                <w:sz w:val="18"/>
              </w:rPr>
            </w:pPr>
          </w:p>
        </w:tc>
        <w:tc>
          <w:tcPr>
            <w:tcW w:w="1136" w:type="dxa"/>
            <w:gridSpan w:val="2"/>
            <w:shd w:val="clear" w:color="auto" w:fill="auto"/>
          </w:tcPr>
          <w:p w14:paraId="57931883" w14:textId="77777777" w:rsidR="004D5853" w:rsidRPr="002A2EFE" w:rsidRDefault="004D5853" w:rsidP="006C31B8">
            <w:pPr>
              <w:keepNext/>
              <w:keepLines/>
              <w:spacing w:after="0"/>
              <w:jc w:val="center"/>
              <w:rPr>
                <w:rFonts w:ascii="Arial" w:hAnsi="Arial"/>
                <w:sz w:val="18"/>
              </w:rPr>
            </w:pPr>
          </w:p>
        </w:tc>
        <w:tc>
          <w:tcPr>
            <w:tcW w:w="255" w:type="dxa"/>
            <w:shd w:val="clear" w:color="auto" w:fill="auto"/>
          </w:tcPr>
          <w:p w14:paraId="41203A8C" w14:textId="77777777" w:rsidR="004D5853" w:rsidRPr="002A2EFE" w:rsidRDefault="004D5853" w:rsidP="006C31B8">
            <w:pPr>
              <w:keepNext/>
              <w:keepLines/>
              <w:spacing w:after="0"/>
              <w:jc w:val="center"/>
              <w:rPr>
                <w:rFonts w:ascii="Arial" w:hAnsi="Arial"/>
                <w:sz w:val="18"/>
              </w:rPr>
            </w:pPr>
          </w:p>
        </w:tc>
        <w:tc>
          <w:tcPr>
            <w:tcW w:w="1160" w:type="dxa"/>
            <w:gridSpan w:val="2"/>
            <w:shd w:val="clear" w:color="auto" w:fill="auto"/>
          </w:tcPr>
          <w:p w14:paraId="0C72E85A" w14:textId="77777777" w:rsidR="004D5853" w:rsidRPr="002A2EFE" w:rsidRDefault="004D5853" w:rsidP="006C31B8">
            <w:pPr>
              <w:keepNext/>
              <w:keepLines/>
              <w:spacing w:after="0"/>
              <w:jc w:val="center"/>
              <w:rPr>
                <w:rFonts w:ascii="Arial" w:hAnsi="Arial"/>
                <w:sz w:val="18"/>
              </w:rPr>
            </w:pPr>
          </w:p>
        </w:tc>
        <w:tc>
          <w:tcPr>
            <w:tcW w:w="255" w:type="dxa"/>
            <w:shd w:val="clear" w:color="auto" w:fill="auto"/>
          </w:tcPr>
          <w:p w14:paraId="2F486FDB" w14:textId="77777777" w:rsidR="004D5853" w:rsidRPr="002A2EFE" w:rsidRDefault="004D5853" w:rsidP="006C31B8">
            <w:pPr>
              <w:keepNext/>
              <w:keepLines/>
              <w:spacing w:after="0"/>
              <w:jc w:val="center"/>
              <w:rPr>
                <w:rFonts w:ascii="Arial" w:hAnsi="Arial"/>
                <w:sz w:val="18"/>
              </w:rPr>
            </w:pPr>
          </w:p>
        </w:tc>
        <w:tc>
          <w:tcPr>
            <w:tcW w:w="1174" w:type="dxa"/>
            <w:gridSpan w:val="2"/>
            <w:shd w:val="clear" w:color="auto" w:fill="auto"/>
          </w:tcPr>
          <w:p w14:paraId="08F7F004" w14:textId="77777777" w:rsidR="004D5853" w:rsidRPr="002A2EFE" w:rsidRDefault="004D5853" w:rsidP="006C31B8">
            <w:pPr>
              <w:keepNext/>
              <w:keepLines/>
              <w:spacing w:after="0"/>
              <w:jc w:val="center"/>
              <w:rPr>
                <w:rFonts w:ascii="Arial" w:hAnsi="Arial"/>
                <w:sz w:val="18"/>
              </w:rPr>
            </w:pPr>
          </w:p>
        </w:tc>
      </w:tr>
      <w:tr w:rsidR="004D5853" w:rsidRPr="002A2EFE" w14:paraId="533F33CE" w14:textId="77777777" w:rsidTr="006C31B8">
        <w:trPr>
          <w:cantSplit/>
        </w:trPr>
        <w:tc>
          <w:tcPr>
            <w:tcW w:w="280" w:type="dxa"/>
          </w:tcPr>
          <w:p w14:paraId="0EA72DF5" w14:textId="77777777" w:rsidR="004D5853" w:rsidRPr="002A2EFE" w:rsidRDefault="004D5853" w:rsidP="006C31B8">
            <w:pPr>
              <w:keepNext/>
              <w:keepLines/>
              <w:spacing w:after="0"/>
              <w:jc w:val="center"/>
              <w:rPr>
                <w:rFonts w:ascii="Arial" w:hAnsi="Arial"/>
                <w:sz w:val="18"/>
              </w:rPr>
            </w:pPr>
          </w:p>
        </w:tc>
        <w:tc>
          <w:tcPr>
            <w:tcW w:w="1122" w:type="dxa"/>
            <w:gridSpan w:val="2"/>
            <w:vMerge/>
            <w:tcBorders>
              <w:left w:val="double" w:sz="4" w:space="0" w:color="auto"/>
              <w:bottom w:val="double" w:sz="4" w:space="0" w:color="auto"/>
              <w:right w:val="double" w:sz="4" w:space="0" w:color="auto"/>
            </w:tcBorders>
            <w:shd w:val="pct20" w:color="FFFF00" w:fill="auto"/>
          </w:tcPr>
          <w:p w14:paraId="3E9ABCA9" w14:textId="77777777" w:rsidR="004D5853" w:rsidRPr="002A2EFE" w:rsidRDefault="004D5853" w:rsidP="006C31B8">
            <w:pPr>
              <w:keepNext/>
              <w:keepLines/>
              <w:spacing w:after="0"/>
              <w:jc w:val="center"/>
              <w:rPr>
                <w:rFonts w:ascii="Arial" w:hAnsi="Arial"/>
                <w:sz w:val="18"/>
              </w:rPr>
            </w:pPr>
          </w:p>
        </w:tc>
        <w:tc>
          <w:tcPr>
            <w:tcW w:w="254" w:type="dxa"/>
            <w:tcBorders>
              <w:left w:val="double" w:sz="4" w:space="0" w:color="auto"/>
            </w:tcBorders>
          </w:tcPr>
          <w:p w14:paraId="51448320" w14:textId="77777777" w:rsidR="004D5853" w:rsidRPr="002A2EFE" w:rsidRDefault="004D5853" w:rsidP="006C31B8">
            <w:pPr>
              <w:keepNext/>
              <w:keepLines/>
              <w:spacing w:after="0"/>
              <w:jc w:val="center"/>
              <w:rPr>
                <w:rFonts w:ascii="Arial" w:hAnsi="Arial"/>
                <w:sz w:val="18"/>
              </w:rPr>
            </w:pPr>
          </w:p>
        </w:tc>
        <w:tc>
          <w:tcPr>
            <w:tcW w:w="1137" w:type="dxa"/>
            <w:gridSpan w:val="2"/>
            <w:shd w:val="clear" w:color="auto" w:fill="auto"/>
          </w:tcPr>
          <w:p w14:paraId="4C673366" w14:textId="77777777" w:rsidR="004D5853" w:rsidRPr="002A2EFE" w:rsidRDefault="004D5853" w:rsidP="006C31B8">
            <w:pPr>
              <w:keepNext/>
              <w:keepLines/>
              <w:spacing w:after="0"/>
              <w:jc w:val="center"/>
              <w:rPr>
                <w:rFonts w:ascii="Arial" w:hAnsi="Arial"/>
                <w:sz w:val="18"/>
              </w:rPr>
            </w:pPr>
          </w:p>
        </w:tc>
        <w:tc>
          <w:tcPr>
            <w:tcW w:w="257" w:type="dxa"/>
            <w:shd w:val="clear" w:color="auto" w:fill="auto"/>
          </w:tcPr>
          <w:p w14:paraId="2E2BA28D" w14:textId="77777777" w:rsidR="004D5853" w:rsidRPr="002A2EFE" w:rsidRDefault="004D5853" w:rsidP="006C31B8">
            <w:pPr>
              <w:keepNext/>
              <w:keepLines/>
              <w:spacing w:after="0"/>
              <w:jc w:val="center"/>
              <w:rPr>
                <w:rFonts w:ascii="Arial" w:hAnsi="Arial"/>
                <w:sz w:val="18"/>
              </w:rPr>
            </w:pPr>
          </w:p>
        </w:tc>
        <w:tc>
          <w:tcPr>
            <w:tcW w:w="1134" w:type="dxa"/>
            <w:gridSpan w:val="2"/>
            <w:shd w:val="clear" w:color="auto" w:fill="auto"/>
          </w:tcPr>
          <w:p w14:paraId="5B07D489" w14:textId="77777777" w:rsidR="004D5853" w:rsidRPr="002A2EFE" w:rsidRDefault="004D5853" w:rsidP="006C31B8">
            <w:pPr>
              <w:keepNext/>
              <w:keepLines/>
              <w:spacing w:after="0"/>
              <w:jc w:val="center"/>
              <w:rPr>
                <w:rFonts w:ascii="Arial" w:hAnsi="Arial"/>
                <w:sz w:val="18"/>
              </w:rPr>
            </w:pPr>
          </w:p>
        </w:tc>
        <w:tc>
          <w:tcPr>
            <w:tcW w:w="258" w:type="dxa"/>
            <w:shd w:val="clear" w:color="auto" w:fill="auto"/>
          </w:tcPr>
          <w:p w14:paraId="56717963" w14:textId="77777777" w:rsidR="004D5853" w:rsidRPr="002A2EFE" w:rsidRDefault="004D5853" w:rsidP="006C31B8">
            <w:pPr>
              <w:keepNext/>
              <w:keepLines/>
              <w:spacing w:after="0"/>
              <w:jc w:val="center"/>
              <w:rPr>
                <w:rFonts w:ascii="Arial" w:hAnsi="Arial"/>
                <w:sz w:val="18"/>
              </w:rPr>
            </w:pPr>
          </w:p>
        </w:tc>
        <w:tc>
          <w:tcPr>
            <w:tcW w:w="1135" w:type="dxa"/>
            <w:gridSpan w:val="2"/>
            <w:shd w:val="clear" w:color="auto" w:fill="auto"/>
          </w:tcPr>
          <w:p w14:paraId="5A4AC133" w14:textId="77777777" w:rsidR="004D5853" w:rsidRPr="002A2EFE" w:rsidRDefault="004D5853" w:rsidP="006C31B8">
            <w:pPr>
              <w:keepNext/>
              <w:keepLines/>
              <w:spacing w:after="0"/>
              <w:jc w:val="center"/>
              <w:rPr>
                <w:rFonts w:ascii="Arial" w:hAnsi="Arial"/>
                <w:sz w:val="18"/>
              </w:rPr>
            </w:pPr>
          </w:p>
        </w:tc>
        <w:tc>
          <w:tcPr>
            <w:tcW w:w="267" w:type="dxa"/>
            <w:gridSpan w:val="2"/>
            <w:shd w:val="clear" w:color="auto" w:fill="auto"/>
          </w:tcPr>
          <w:p w14:paraId="00E2B37F" w14:textId="77777777" w:rsidR="004D5853" w:rsidRPr="002A2EFE" w:rsidRDefault="004D5853" w:rsidP="006C31B8">
            <w:pPr>
              <w:keepNext/>
              <w:keepLines/>
              <w:spacing w:after="0"/>
              <w:jc w:val="center"/>
              <w:rPr>
                <w:rFonts w:ascii="Arial" w:hAnsi="Arial"/>
                <w:sz w:val="18"/>
              </w:rPr>
            </w:pPr>
          </w:p>
        </w:tc>
        <w:tc>
          <w:tcPr>
            <w:tcW w:w="1136" w:type="dxa"/>
            <w:gridSpan w:val="2"/>
            <w:shd w:val="clear" w:color="auto" w:fill="auto"/>
          </w:tcPr>
          <w:p w14:paraId="140CCD2E" w14:textId="77777777" w:rsidR="004D5853" w:rsidRPr="002A2EFE" w:rsidRDefault="004D5853" w:rsidP="006C31B8">
            <w:pPr>
              <w:keepNext/>
              <w:keepLines/>
              <w:spacing w:after="0"/>
              <w:jc w:val="center"/>
              <w:rPr>
                <w:rFonts w:ascii="Arial" w:hAnsi="Arial"/>
                <w:sz w:val="18"/>
              </w:rPr>
            </w:pPr>
          </w:p>
        </w:tc>
        <w:tc>
          <w:tcPr>
            <w:tcW w:w="255" w:type="dxa"/>
            <w:shd w:val="clear" w:color="auto" w:fill="auto"/>
          </w:tcPr>
          <w:p w14:paraId="4A282079" w14:textId="77777777" w:rsidR="004D5853" w:rsidRPr="002A2EFE" w:rsidRDefault="004D5853" w:rsidP="006C31B8">
            <w:pPr>
              <w:keepNext/>
              <w:keepLines/>
              <w:spacing w:after="0"/>
              <w:jc w:val="center"/>
              <w:rPr>
                <w:rFonts w:ascii="Arial" w:hAnsi="Arial"/>
                <w:sz w:val="18"/>
              </w:rPr>
            </w:pPr>
          </w:p>
        </w:tc>
        <w:tc>
          <w:tcPr>
            <w:tcW w:w="1160" w:type="dxa"/>
            <w:gridSpan w:val="2"/>
            <w:shd w:val="clear" w:color="auto" w:fill="auto"/>
          </w:tcPr>
          <w:p w14:paraId="0072A13C" w14:textId="77777777" w:rsidR="004D5853" w:rsidRPr="002A2EFE" w:rsidRDefault="004D5853" w:rsidP="006C31B8">
            <w:pPr>
              <w:keepNext/>
              <w:keepLines/>
              <w:spacing w:after="0"/>
              <w:jc w:val="center"/>
              <w:rPr>
                <w:rFonts w:ascii="Arial" w:hAnsi="Arial"/>
                <w:sz w:val="18"/>
              </w:rPr>
            </w:pPr>
          </w:p>
        </w:tc>
        <w:tc>
          <w:tcPr>
            <w:tcW w:w="255" w:type="dxa"/>
            <w:shd w:val="clear" w:color="auto" w:fill="auto"/>
          </w:tcPr>
          <w:p w14:paraId="48A0195E" w14:textId="77777777" w:rsidR="004D5853" w:rsidRPr="002A2EFE" w:rsidRDefault="004D5853" w:rsidP="006C31B8">
            <w:pPr>
              <w:keepNext/>
              <w:keepLines/>
              <w:spacing w:after="0"/>
              <w:jc w:val="center"/>
              <w:rPr>
                <w:rFonts w:ascii="Arial" w:hAnsi="Arial"/>
                <w:sz w:val="18"/>
              </w:rPr>
            </w:pPr>
          </w:p>
        </w:tc>
        <w:tc>
          <w:tcPr>
            <w:tcW w:w="1174" w:type="dxa"/>
            <w:gridSpan w:val="2"/>
            <w:shd w:val="clear" w:color="auto" w:fill="auto"/>
          </w:tcPr>
          <w:p w14:paraId="40FA092F" w14:textId="77777777" w:rsidR="004D5853" w:rsidRPr="002A2EFE" w:rsidRDefault="004D5853" w:rsidP="006C31B8">
            <w:pPr>
              <w:keepNext/>
              <w:keepLines/>
              <w:spacing w:after="0"/>
              <w:jc w:val="center"/>
              <w:rPr>
                <w:rFonts w:ascii="Arial" w:hAnsi="Arial"/>
                <w:sz w:val="18"/>
              </w:rPr>
            </w:pPr>
          </w:p>
        </w:tc>
      </w:tr>
      <w:tr w:rsidR="004D5853" w:rsidRPr="002A2EFE" w14:paraId="26804637" w14:textId="77777777" w:rsidTr="006C31B8">
        <w:trPr>
          <w:cantSplit/>
        </w:trPr>
        <w:tc>
          <w:tcPr>
            <w:tcW w:w="280" w:type="dxa"/>
          </w:tcPr>
          <w:p w14:paraId="3AB3369C" w14:textId="77777777" w:rsidR="004D5853" w:rsidRPr="002A2EFE" w:rsidRDefault="004D5853" w:rsidP="006C31B8">
            <w:pPr>
              <w:keepNext/>
              <w:keepLines/>
              <w:spacing w:after="0"/>
              <w:jc w:val="center"/>
              <w:rPr>
                <w:rFonts w:ascii="Arial" w:hAnsi="Arial"/>
                <w:sz w:val="12"/>
                <w:szCs w:val="12"/>
              </w:rPr>
            </w:pPr>
          </w:p>
        </w:tc>
        <w:tc>
          <w:tcPr>
            <w:tcW w:w="546" w:type="dxa"/>
            <w:tcBorders>
              <w:right w:val="single" w:sz="4" w:space="0" w:color="auto"/>
            </w:tcBorders>
          </w:tcPr>
          <w:p w14:paraId="0842D12C" w14:textId="77777777" w:rsidR="004D5853" w:rsidRPr="002A2EFE" w:rsidRDefault="004D5853" w:rsidP="006C31B8">
            <w:pPr>
              <w:keepNext/>
              <w:keepLines/>
              <w:spacing w:after="0"/>
              <w:jc w:val="center"/>
              <w:rPr>
                <w:rFonts w:ascii="Arial" w:hAnsi="Arial"/>
                <w:sz w:val="12"/>
                <w:szCs w:val="12"/>
              </w:rPr>
            </w:pPr>
          </w:p>
        </w:tc>
        <w:tc>
          <w:tcPr>
            <w:tcW w:w="576" w:type="dxa"/>
            <w:tcBorders>
              <w:left w:val="single" w:sz="4" w:space="0" w:color="auto"/>
              <w:bottom w:val="single" w:sz="4" w:space="0" w:color="auto"/>
            </w:tcBorders>
          </w:tcPr>
          <w:p w14:paraId="065F37F1" w14:textId="77777777" w:rsidR="004D5853" w:rsidRPr="002A2EFE" w:rsidRDefault="004D5853" w:rsidP="006C31B8">
            <w:pPr>
              <w:keepNext/>
              <w:keepLines/>
              <w:spacing w:after="0"/>
              <w:jc w:val="center"/>
              <w:rPr>
                <w:rFonts w:ascii="Arial" w:hAnsi="Arial"/>
                <w:sz w:val="12"/>
                <w:szCs w:val="12"/>
              </w:rPr>
            </w:pPr>
          </w:p>
        </w:tc>
        <w:tc>
          <w:tcPr>
            <w:tcW w:w="254" w:type="dxa"/>
            <w:tcBorders>
              <w:bottom w:val="single" w:sz="6" w:space="0" w:color="auto"/>
            </w:tcBorders>
          </w:tcPr>
          <w:p w14:paraId="0DF1B973" w14:textId="77777777" w:rsidR="004D5853" w:rsidRPr="002A2EFE" w:rsidRDefault="004D5853" w:rsidP="006C31B8">
            <w:pPr>
              <w:keepNext/>
              <w:keepLines/>
              <w:spacing w:after="0"/>
              <w:jc w:val="center"/>
              <w:rPr>
                <w:rFonts w:ascii="Arial" w:hAnsi="Arial"/>
                <w:sz w:val="12"/>
                <w:szCs w:val="12"/>
              </w:rPr>
            </w:pPr>
          </w:p>
        </w:tc>
        <w:tc>
          <w:tcPr>
            <w:tcW w:w="569" w:type="dxa"/>
            <w:tcBorders>
              <w:bottom w:val="single" w:sz="6" w:space="0" w:color="auto"/>
            </w:tcBorders>
          </w:tcPr>
          <w:p w14:paraId="0D641A4B" w14:textId="77777777" w:rsidR="004D5853" w:rsidRPr="002A2EFE" w:rsidRDefault="004D5853" w:rsidP="006C31B8">
            <w:pPr>
              <w:keepNext/>
              <w:keepLines/>
              <w:spacing w:after="0"/>
              <w:jc w:val="center"/>
              <w:rPr>
                <w:rFonts w:ascii="Arial" w:hAnsi="Arial"/>
                <w:sz w:val="12"/>
                <w:szCs w:val="12"/>
              </w:rPr>
            </w:pPr>
          </w:p>
        </w:tc>
        <w:tc>
          <w:tcPr>
            <w:tcW w:w="568" w:type="dxa"/>
            <w:tcBorders>
              <w:bottom w:val="single" w:sz="6" w:space="0" w:color="auto"/>
            </w:tcBorders>
          </w:tcPr>
          <w:p w14:paraId="5451547C" w14:textId="77777777" w:rsidR="004D5853" w:rsidRPr="002A2EFE" w:rsidRDefault="004D5853" w:rsidP="006C31B8">
            <w:pPr>
              <w:keepNext/>
              <w:keepLines/>
              <w:spacing w:after="0"/>
              <w:jc w:val="center"/>
              <w:rPr>
                <w:rFonts w:ascii="Arial" w:hAnsi="Arial"/>
                <w:sz w:val="12"/>
                <w:szCs w:val="12"/>
              </w:rPr>
            </w:pPr>
          </w:p>
        </w:tc>
        <w:tc>
          <w:tcPr>
            <w:tcW w:w="257" w:type="dxa"/>
          </w:tcPr>
          <w:p w14:paraId="4F22FD73" w14:textId="77777777" w:rsidR="004D5853" w:rsidRPr="002A2EFE" w:rsidRDefault="004D5853" w:rsidP="006C31B8">
            <w:pPr>
              <w:keepNext/>
              <w:keepLines/>
              <w:spacing w:after="0"/>
              <w:jc w:val="center"/>
              <w:rPr>
                <w:rFonts w:ascii="Arial" w:hAnsi="Arial"/>
                <w:sz w:val="12"/>
                <w:szCs w:val="12"/>
              </w:rPr>
            </w:pPr>
          </w:p>
        </w:tc>
        <w:tc>
          <w:tcPr>
            <w:tcW w:w="566" w:type="dxa"/>
          </w:tcPr>
          <w:p w14:paraId="0C620DE8" w14:textId="77777777" w:rsidR="004D5853" w:rsidRPr="002A2EFE" w:rsidRDefault="004D5853" w:rsidP="006C31B8">
            <w:pPr>
              <w:keepNext/>
              <w:keepLines/>
              <w:spacing w:after="0"/>
              <w:jc w:val="center"/>
              <w:rPr>
                <w:rFonts w:ascii="Arial" w:hAnsi="Arial"/>
                <w:sz w:val="12"/>
                <w:szCs w:val="12"/>
              </w:rPr>
            </w:pPr>
          </w:p>
        </w:tc>
        <w:tc>
          <w:tcPr>
            <w:tcW w:w="568" w:type="dxa"/>
          </w:tcPr>
          <w:p w14:paraId="28BC2AB1" w14:textId="77777777" w:rsidR="004D5853" w:rsidRPr="002A2EFE" w:rsidRDefault="004D5853" w:rsidP="006C31B8">
            <w:pPr>
              <w:keepNext/>
              <w:keepLines/>
              <w:spacing w:after="0"/>
              <w:jc w:val="center"/>
              <w:rPr>
                <w:rFonts w:ascii="Arial" w:hAnsi="Arial"/>
                <w:sz w:val="12"/>
                <w:szCs w:val="12"/>
              </w:rPr>
            </w:pPr>
          </w:p>
        </w:tc>
        <w:tc>
          <w:tcPr>
            <w:tcW w:w="258" w:type="dxa"/>
          </w:tcPr>
          <w:p w14:paraId="55BE7E9F" w14:textId="77777777" w:rsidR="004D5853" w:rsidRPr="002A2EFE" w:rsidRDefault="004D5853" w:rsidP="006C31B8">
            <w:pPr>
              <w:keepNext/>
              <w:keepLines/>
              <w:spacing w:after="0"/>
              <w:jc w:val="center"/>
              <w:rPr>
                <w:rFonts w:ascii="Arial" w:hAnsi="Arial"/>
                <w:sz w:val="12"/>
                <w:szCs w:val="12"/>
              </w:rPr>
            </w:pPr>
          </w:p>
        </w:tc>
        <w:tc>
          <w:tcPr>
            <w:tcW w:w="566" w:type="dxa"/>
          </w:tcPr>
          <w:p w14:paraId="080C8E0E" w14:textId="77777777" w:rsidR="004D5853" w:rsidRPr="002A2EFE" w:rsidRDefault="004D5853" w:rsidP="006C31B8">
            <w:pPr>
              <w:keepNext/>
              <w:keepLines/>
              <w:spacing w:after="0"/>
              <w:jc w:val="center"/>
              <w:rPr>
                <w:rFonts w:ascii="Arial" w:hAnsi="Arial"/>
                <w:sz w:val="12"/>
                <w:szCs w:val="12"/>
              </w:rPr>
            </w:pPr>
          </w:p>
        </w:tc>
        <w:tc>
          <w:tcPr>
            <w:tcW w:w="569" w:type="dxa"/>
          </w:tcPr>
          <w:p w14:paraId="64B25EF7" w14:textId="77777777" w:rsidR="004D5853" w:rsidRPr="002A2EFE" w:rsidRDefault="004D5853" w:rsidP="006C31B8">
            <w:pPr>
              <w:keepNext/>
              <w:keepLines/>
              <w:spacing w:after="0"/>
              <w:jc w:val="center"/>
              <w:rPr>
                <w:rFonts w:ascii="Arial" w:hAnsi="Arial"/>
                <w:sz w:val="12"/>
                <w:szCs w:val="12"/>
              </w:rPr>
            </w:pPr>
          </w:p>
        </w:tc>
        <w:tc>
          <w:tcPr>
            <w:tcW w:w="267" w:type="dxa"/>
            <w:gridSpan w:val="2"/>
          </w:tcPr>
          <w:p w14:paraId="29F20632" w14:textId="77777777" w:rsidR="004D5853" w:rsidRPr="002A2EFE" w:rsidRDefault="004D5853" w:rsidP="006C31B8">
            <w:pPr>
              <w:keepNext/>
              <w:keepLines/>
              <w:spacing w:after="0"/>
              <w:jc w:val="center"/>
              <w:rPr>
                <w:rFonts w:ascii="Arial" w:hAnsi="Arial"/>
                <w:sz w:val="12"/>
                <w:szCs w:val="12"/>
              </w:rPr>
            </w:pPr>
          </w:p>
        </w:tc>
        <w:tc>
          <w:tcPr>
            <w:tcW w:w="568" w:type="dxa"/>
          </w:tcPr>
          <w:p w14:paraId="44E4652F" w14:textId="77777777" w:rsidR="004D5853" w:rsidRPr="002A2EFE" w:rsidRDefault="004D5853" w:rsidP="006C31B8">
            <w:pPr>
              <w:keepNext/>
              <w:keepLines/>
              <w:spacing w:after="0"/>
              <w:jc w:val="center"/>
              <w:rPr>
                <w:rFonts w:ascii="Arial" w:hAnsi="Arial"/>
                <w:sz w:val="12"/>
                <w:szCs w:val="12"/>
              </w:rPr>
            </w:pPr>
          </w:p>
        </w:tc>
        <w:tc>
          <w:tcPr>
            <w:tcW w:w="568" w:type="dxa"/>
          </w:tcPr>
          <w:p w14:paraId="090A9EAF" w14:textId="77777777" w:rsidR="004D5853" w:rsidRPr="002A2EFE" w:rsidRDefault="004D5853" w:rsidP="006C31B8">
            <w:pPr>
              <w:keepNext/>
              <w:keepLines/>
              <w:spacing w:after="0"/>
              <w:jc w:val="center"/>
              <w:rPr>
                <w:rFonts w:ascii="Arial" w:hAnsi="Arial"/>
                <w:sz w:val="12"/>
                <w:szCs w:val="12"/>
              </w:rPr>
            </w:pPr>
          </w:p>
        </w:tc>
        <w:tc>
          <w:tcPr>
            <w:tcW w:w="255" w:type="dxa"/>
          </w:tcPr>
          <w:p w14:paraId="7776548C" w14:textId="77777777" w:rsidR="004D5853" w:rsidRPr="002A2EFE" w:rsidRDefault="004D5853" w:rsidP="006C31B8">
            <w:pPr>
              <w:keepNext/>
              <w:keepLines/>
              <w:spacing w:after="0"/>
              <w:jc w:val="center"/>
              <w:rPr>
                <w:rFonts w:ascii="Arial" w:hAnsi="Arial"/>
                <w:sz w:val="12"/>
                <w:szCs w:val="12"/>
              </w:rPr>
            </w:pPr>
          </w:p>
        </w:tc>
        <w:tc>
          <w:tcPr>
            <w:tcW w:w="566" w:type="dxa"/>
          </w:tcPr>
          <w:p w14:paraId="119668D0" w14:textId="77777777" w:rsidR="004D5853" w:rsidRPr="002A2EFE" w:rsidRDefault="004D5853" w:rsidP="006C31B8">
            <w:pPr>
              <w:keepNext/>
              <w:keepLines/>
              <w:spacing w:after="0"/>
              <w:jc w:val="center"/>
              <w:rPr>
                <w:rFonts w:ascii="Arial" w:hAnsi="Arial"/>
                <w:sz w:val="12"/>
                <w:szCs w:val="12"/>
              </w:rPr>
            </w:pPr>
          </w:p>
        </w:tc>
        <w:tc>
          <w:tcPr>
            <w:tcW w:w="594" w:type="dxa"/>
          </w:tcPr>
          <w:p w14:paraId="523FA10B" w14:textId="77777777" w:rsidR="004D5853" w:rsidRPr="002A2EFE" w:rsidRDefault="004D5853" w:rsidP="006C31B8">
            <w:pPr>
              <w:keepNext/>
              <w:keepLines/>
              <w:spacing w:after="0"/>
              <w:jc w:val="center"/>
              <w:rPr>
                <w:rFonts w:ascii="Arial" w:hAnsi="Arial"/>
                <w:sz w:val="12"/>
                <w:szCs w:val="12"/>
              </w:rPr>
            </w:pPr>
          </w:p>
        </w:tc>
        <w:tc>
          <w:tcPr>
            <w:tcW w:w="255" w:type="dxa"/>
          </w:tcPr>
          <w:p w14:paraId="6E1206A6" w14:textId="77777777" w:rsidR="004D5853" w:rsidRPr="002A2EFE" w:rsidRDefault="004D5853" w:rsidP="006C31B8">
            <w:pPr>
              <w:keepNext/>
              <w:keepLines/>
              <w:spacing w:after="0"/>
              <w:jc w:val="center"/>
              <w:rPr>
                <w:rFonts w:ascii="Arial" w:hAnsi="Arial"/>
                <w:sz w:val="12"/>
                <w:szCs w:val="12"/>
              </w:rPr>
            </w:pPr>
          </w:p>
        </w:tc>
        <w:tc>
          <w:tcPr>
            <w:tcW w:w="572" w:type="dxa"/>
          </w:tcPr>
          <w:p w14:paraId="4495FE79" w14:textId="77777777" w:rsidR="004D5853" w:rsidRPr="002A2EFE" w:rsidRDefault="004D5853" w:rsidP="006C31B8">
            <w:pPr>
              <w:keepNext/>
              <w:keepLines/>
              <w:spacing w:after="0"/>
              <w:jc w:val="center"/>
              <w:rPr>
                <w:rFonts w:ascii="Arial" w:hAnsi="Arial"/>
                <w:sz w:val="12"/>
                <w:szCs w:val="12"/>
              </w:rPr>
            </w:pPr>
          </w:p>
        </w:tc>
        <w:tc>
          <w:tcPr>
            <w:tcW w:w="602" w:type="dxa"/>
          </w:tcPr>
          <w:p w14:paraId="49503EA6" w14:textId="77777777" w:rsidR="004D5853" w:rsidRPr="002A2EFE" w:rsidRDefault="004D5853" w:rsidP="006C31B8">
            <w:pPr>
              <w:keepNext/>
              <w:keepLines/>
              <w:spacing w:after="0"/>
              <w:jc w:val="center"/>
              <w:rPr>
                <w:rFonts w:ascii="Arial" w:hAnsi="Arial"/>
                <w:sz w:val="12"/>
                <w:szCs w:val="12"/>
              </w:rPr>
            </w:pPr>
          </w:p>
        </w:tc>
      </w:tr>
      <w:tr w:rsidR="004D5853" w:rsidRPr="002A2EFE" w14:paraId="0BD6B05F" w14:textId="77777777" w:rsidTr="006C31B8">
        <w:trPr>
          <w:cantSplit/>
        </w:trPr>
        <w:tc>
          <w:tcPr>
            <w:tcW w:w="280" w:type="dxa"/>
            <w:shd w:val="clear" w:color="auto" w:fill="auto"/>
          </w:tcPr>
          <w:p w14:paraId="221272A4" w14:textId="77777777" w:rsidR="004D5853" w:rsidRPr="002A2EFE" w:rsidRDefault="004D5853" w:rsidP="006C31B8">
            <w:pPr>
              <w:keepNext/>
              <w:keepLines/>
              <w:spacing w:after="0"/>
              <w:jc w:val="center"/>
              <w:rPr>
                <w:rFonts w:ascii="Arial" w:hAnsi="Arial"/>
                <w:sz w:val="12"/>
                <w:szCs w:val="12"/>
              </w:rPr>
            </w:pPr>
          </w:p>
        </w:tc>
        <w:tc>
          <w:tcPr>
            <w:tcW w:w="546" w:type="dxa"/>
            <w:shd w:val="clear" w:color="auto" w:fill="auto"/>
          </w:tcPr>
          <w:p w14:paraId="38C4BC12" w14:textId="77777777" w:rsidR="004D5853" w:rsidRPr="002A2EFE" w:rsidRDefault="004D5853" w:rsidP="006C31B8">
            <w:pPr>
              <w:keepNext/>
              <w:keepLines/>
              <w:spacing w:after="0"/>
              <w:jc w:val="center"/>
              <w:rPr>
                <w:rFonts w:ascii="Arial" w:hAnsi="Arial"/>
                <w:sz w:val="12"/>
                <w:szCs w:val="12"/>
              </w:rPr>
            </w:pPr>
          </w:p>
        </w:tc>
        <w:tc>
          <w:tcPr>
            <w:tcW w:w="576" w:type="dxa"/>
            <w:tcBorders>
              <w:top w:val="single" w:sz="4" w:space="0" w:color="auto"/>
            </w:tcBorders>
            <w:shd w:val="clear" w:color="auto" w:fill="auto"/>
          </w:tcPr>
          <w:p w14:paraId="6E6FC4BF" w14:textId="77777777" w:rsidR="004D5853" w:rsidRPr="002A2EFE" w:rsidRDefault="004D5853" w:rsidP="006C31B8">
            <w:pPr>
              <w:keepNext/>
              <w:keepLines/>
              <w:spacing w:after="0"/>
              <w:jc w:val="center"/>
              <w:rPr>
                <w:rFonts w:ascii="Arial" w:hAnsi="Arial"/>
                <w:sz w:val="12"/>
                <w:szCs w:val="12"/>
              </w:rPr>
            </w:pPr>
          </w:p>
        </w:tc>
        <w:tc>
          <w:tcPr>
            <w:tcW w:w="254" w:type="dxa"/>
            <w:tcBorders>
              <w:top w:val="single" w:sz="6" w:space="0" w:color="auto"/>
            </w:tcBorders>
            <w:shd w:val="clear" w:color="auto" w:fill="auto"/>
          </w:tcPr>
          <w:p w14:paraId="50DBB4CB" w14:textId="77777777" w:rsidR="004D5853" w:rsidRPr="002A2EFE" w:rsidRDefault="004D5853" w:rsidP="006C31B8">
            <w:pPr>
              <w:keepNext/>
              <w:keepLines/>
              <w:spacing w:after="0"/>
              <w:jc w:val="center"/>
              <w:rPr>
                <w:rFonts w:ascii="Arial" w:hAnsi="Arial"/>
                <w:sz w:val="12"/>
                <w:szCs w:val="12"/>
              </w:rPr>
            </w:pPr>
          </w:p>
        </w:tc>
        <w:tc>
          <w:tcPr>
            <w:tcW w:w="569" w:type="dxa"/>
            <w:tcBorders>
              <w:top w:val="single" w:sz="6" w:space="0" w:color="auto"/>
            </w:tcBorders>
            <w:shd w:val="clear" w:color="auto" w:fill="auto"/>
          </w:tcPr>
          <w:p w14:paraId="17B3AEAF" w14:textId="77777777" w:rsidR="004D5853" w:rsidRPr="002A2EFE" w:rsidRDefault="004D5853" w:rsidP="006C31B8">
            <w:pPr>
              <w:keepNext/>
              <w:keepLines/>
              <w:spacing w:after="0"/>
              <w:jc w:val="center"/>
              <w:rPr>
                <w:rFonts w:ascii="Arial" w:hAnsi="Arial"/>
                <w:sz w:val="12"/>
                <w:szCs w:val="12"/>
              </w:rPr>
            </w:pPr>
          </w:p>
        </w:tc>
        <w:tc>
          <w:tcPr>
            <w:tcW w:w="568" w:type="dxa"/>
            <w:tcBorders>
              <w:top w:val="single" w:sz="6" w:space="0" w:color="auto"/>
              <w:right w:val="single" w:sz="6" w:space="0" w:color="auto"/>
            </w:tcBorders>
            <w:shd w:val="clear" w:color="auto" w:fill="auto"/>
          </w:tcPr>
          <w:p w14:paraId="6341285E" w14:textId="77777777" w:rsidR="004D5853" w:rsidRPr="002A2EFE" w:rsidRDefault="004D5853" w:rsidP="006C31B8">
            <w:pPr>
              <w:keepNext/>
              <w:keepLines/>
              <w:spacing w:after="0"/>
              <w:jc w:val="center"/>
              <w:rPr>
                <w:rFonts w:ascii="Arial" w:hAnsi="Arial"/>
                <w:sz w:val="12"/>
                <w:szCs w:val="12"/>
              </w:rPr>
            </w:pPr>
          </w:p>
        </w:tc>
        <w:tc>
          <w:tcPr>
            <w:tcW w:w="257" w:type="dxa"/>
            <w:tcBorders>
              <w:top w:val="single" w:sz="6" w:space="0" w:color="auto"/>
              <w:left w:val="single" w:sz="6" w:space="0" w:color="auto"/>
            </w:tcBorders>
          </w:tcPr>
          <w:p w14:paraId="55B69236" w14:textId="77777777" w:rsidR="004D5853" w:rsidRPr="002A2EFE" w:rsidRDefault="004D5853" w:rsidP="006C31B8">
            <w:pPr>
              <w:keepNext/>
              <w:keepLines/>
              <w:spacing w:after="0"/>
              <w:jc w:val="center"/>
              <w:rPr>
                <w:rFonts w:ascii="Arial" w:hAnsi="Arial"/>
                <w:sz w:val="12"/>
                <w:szCs w:val="12"/>
              </w:rPr>
            </w:pPr>
          </w:p>
        </w:tc>
        <w:tc>
          <w:tcPr>
            <w:tcW w:w="566" w:type="dxa"/>
            <w:tcBorders>
              <w:top w:val="single" w:sz="6" w:space="0" w:color="auto"/>
            </w:tcBorders>
          </w:tcPr>
          <w:p w14:paraId="58140951" w14:textId="77777777" w:rsidR="004D5853" w:rsidRPr="002A2EFE" w:rsidRDefault="004D5853" w:rsidP="006C31B8">
            <w:pPr>
              <w:keepNext/>
              <w:keepLines/>
              <w:spacing w:after="0"/>
              <w:jc w:val="center"/>
              <w:rPr>
                <w:rFonts w:ascii="Arial" w:hAnsi="Arial"/>
                <w:sz w:val="12"/>
                <w:szCs w:val="12"/>
              </w:rPr>
            </w:pPr>
          </w:p>
        </w:tc>
        <w:tc>
          <w:tcPr>
            <w:tcW w:w="568" w:type="dxa"/>
            <w:tcBorders>
              <w:top w:val="single" w:sz="6" w:space="0" w:color="auto"/>
              <w:left w:val="single" w:sz="6" w:space="0" w:color="auto"/>
            </w:tcBorders>
          </w:tcPr>
          <w:p w14:paraId="13B65141" w14:textId="77777777" w:rsidR="004D5853" w:rsidRPr="002A2EFE" w:rsidRDefault="004D5853" w:rsidP="006C31B8">
            <w:pPr>
              <w:keepNext/>
              <w:keepLines/>
              <w:spacing w:after="0"/>
              <w:jc w:val="center"/>
              <w:rPr>
                <w:rFonts w:ascii="Arial" w:hAnsi="Arial"/>
                <w:sz w:val="12"/>
                <w:szCs w:val="12"/>
              </w:rPr>
            </w:pPr>
          </w:p>
        </w:tc>
        <w:tc>
          <w:tcPr>
            <w:tcW w:w="258" w:type="dxa"/>
            <w:tcBorders>
              <w:top w:val="single" w:sz="6" w:space="0" w:color="auto"/>
            </w:tcBorders>
          </w:tcPr>
          <w:p w14:paraId="5457E282" w14:textId="77777777" w:rsidR="004D5853" w:rsidRPr="002A2EFE" w:rsidRDefault="004D5853" w:rsidP="006C31B8">
            <w:pPr>
              <w:keepNext/>
              <w:keepLines/>
              <w:spacing w:after="0"/>
              <w:jc w:val="center"/>
              <w:rPr>
                <w:rFonts w:ascii="Arial" w:hAnsi="Arial"/>
                <w:sz w:val="12"/>
                <w:szCs w:val="12"/>
              </w:rPr>
            </w:pPr>
          </w:p>
        </w:tc>
        <w:tc>
          <w:tcPr>
            <w:tcW w:w="566" w:type="dxa"/>
            <w:tcBorders>
              <w:top w:val="single" w:sz="6" w:space="0" w:color="auto"/>
            </w:tcBorders>
          </w:tcPr>
          <w:p w14:paraId="4A998266" w14:textId="77777777" w:rsidR="004D5853" w:rsidRPr="002A2EFE" w:rsidRDefault="004D5853" w:rsidP="006C31B8">
            <w:pPr>
              <w:keepNext/>
              <w:keepLines/>
              <w:spacing w:after="0"/>
              <w:jc w:val="center"/>
              <w:rPr>
                <w:rFonts w:ascii="Arial" w:hAnsi="Arial"/>
                <w:sz w:val="12"/>
                <w:szCs w:val="12"/>
              </w:rPr>
            </w:pPr>
          </w:p>
        </w:tc>
        <w:tc>
          <w:tcPr>
            <w:tcW w:w="596" w:type="dxa"/>
            <w:gridSpan w:val="2"/>
            <w:tcBorders>
              <w:top w:val="single" w:sz="6" w:space="0" w:color="auto"/>
              <w:left w:val="single" w:sz="6" w:space="0" w:color="auto"/>
            </w:tcBorders>
          </w:tcPr>
          <w:p w14:paraId="7E2C4F7A" w14:textId="77777777" w:rsidR="004D5853" w:rsidRPr="002A2EFE" w:rsidRDefault="004D5853" w:rsidP="006C31B8">
            <w:pPr>
              <w:keepNext/>
              <w:keepLines/>
              <w:spacing w:after="0"/>
              <w:jc w:val="center"/>
              <w:rPr>
                <w:rFonts w:ascii="Arial" w:hAnsi="Arial"/>
                <w:sz w:val="12"/>
                <w:szCs w:val="12"/>
              </w:rPr>
            </w:pPr>
          </w:p>
        </w:tc>
        <w:tc>
          <w:tcPr>
            <w:tcW w:w="240" w:type="dxa"/>
            <w:tcBorders>
              <w:top w:val="single" w:sz="6" w:space="0" w:color="auto"/>
            </w:tcBorders>
          </w:tcPr>
          <w:p w14:paraId="04F20604" w14:textId="77777777" w:rsidR="004D5853" w:rsidRPr="002A2EFE" w:rsidRDefault="004D5853" w:rsidP="006C31B8">
            <w:pPr>
              <w:keepNext/>
              <w:keepLines/>
              <w:spacing w:after="0"/>
              <w:jc w:val="center"/>
              <w:rPr>
                <w:rFonts w:ascii="Arial" w:hAnsi="Arial"/>
                <w:sz w:val="12"/>
                <w:szCs w:val="12"/>
              </w:rPr>
            </w:pPr>
          </w:p>
        </w:tc>
        <w:tc>
          <w:tcPr>
            <w:tcW w:w="568" w:type="dxa"/>
            <w:tcBorders>
              <w:top w:val="single" w:sz="6" w:space="0" w:color="auto"/>
            </w:tcBorders>
          </w:tcPr>
          <w:p w14:paraId="53DD8352" w14:textId="77777777" w:rsidR="004D5853" w:rsidRPr="002A2EFE" w:rsidRDefault="004D5853" w:rsidP="006C31B8">
            <w:pPr>
              <w:keepNext/>
              <w:keepLines/>
              <w:spacing w:after="0"/>
              <w:jc w:val="center"/>
              <w:rPr>
                <w:rFonts w:ascii="Arial" w:hAnsi="Arial"/>
                <w:sz w:val="12"/>
                <w:szCs w:val="12"/>
              </w:rPr>
            </w:pPr>
          </w:p>
        </w:tc>
        <w:tc>
          <w:tcPr>
            <w:tcW w:w="568" w:type="dxa"/>
            <w:tcBorders>
              <w:top w:val="single" w:sz="6" w:space="0" w:color="auto"/>
              <w:left w:val="single" w:sz="6" w:space="0" w:color="auto"/>
            </w:tcBorders>
          </w:tcPr>
          <w:p w14:paraId="7403BFA5" w14:textId="77777777" w:rsidR="004D5853" w:rsidRPr="002A2EFE" w:rsidRDefault="004D5853" w:rsidP="006C31B8">
            <w:pPr>
              <w:keepNext/>
              <w:keepLines/>
              <w:spacing w:after="0"/>
              <w:jc w:val="center"/>
              <w:rPr>
                <w:rFonts w:ascii="Arial" w:hAnsi="Arial"/>
                <w:sz w:val="12"/>
                <w:szCs w:val="12"/>
              </w:rPr>
            </w:pPr>
          </w:p>
        </w:tc>
        <w:tc>
          <w:tcPr>
            <w:tcW w:w="255" w:type="dxa"/>
            <w:tcBorders>
              <w:top w:val="single" w:sz="6" w:space="0" w:color="auto"/>
            </w:tcBorders>
          </w:tcPr>
          <w:p w14:paraId="4EDC1B7F" w14:textId="77777777" w:rsidR="004D5853" w:rsidRPr="002A2EFE" w:rsidRDefault="004D5853" w:rsidP="006C31B8">
            <w:pPr>
              <w:keepNext/>
              <w:keepLines/>
              <w:spacing w:after="0"/>
              <w:jc w:val="center"/>
              <w:rPr>
                <w:rFonts w:ascii="Arial" w:hAnsi="Arial"/>
                <w:sz w:val="12"/>
                <w:szCs w:val="12"/>
              </w:rPr>
            </w:pPr>
          </w:p>
        </w:tc>
        <w:tc>
          <w:tcPr>
            <w:tcW w:w="566" w:type="dxa"/>
            <w:tcBorders>
              <w:top w:val="single" w:sz="6" w:space="0" w:color="auto"/>
            </w:tcBorders>
          </w:tcPr>
          <w:p w14:paraId="6D17A908" w14:textId="77777777" w:rsidR="004D5853" w:rsidRPr="002A2EFE" w:rsidRDefault="004D5853" w:rsidP="006C31B8">
            <w:pPr>
              <w:keepNext/>
              <w:keepLines/>
              <w:spacing w:after="0"/>
              <w:jc w:val="center"/>
              <w:rPr>
                <w:rFonts w:ascii="Arial" w:hAnsi="Arial"/>
                <w:sz w:val="12"/>
                <w:szCs w:val="12"/>
              </w:rPr>
            </w:pPr>
          </w:p>
        </w:tc>
        <w:tc>
          <w:tcPr>
            <w:tcW w:w="594" w:type="dxa"/>
            <w:tcBorders>
              <w:top w:val="single" w:sz="6" w:space="0" w:color="auto"/>
              <w:left w:val="single" w:sz="6" w:space="0" w:color="auto"/>
            </w:tcBorders>
          </w:tcPr>
          <w:p w14:paraId="3FBC8633" w14:textId="77777777" w:rsidR="004D5853" w:rsidRPr="002A2EFE" w:rsidRDefault="004D5853" w:rsidP="006C31B8">
            <w:pPr>
              <w:keepNext/>
              <w:keepLines/>
              <w:spacing w:after="0"/>
              <w:jc w:val="center"/>
              <w:rPr>
                <w:rFonts w:ascii="Arial" w:hAnsi="Arial"/>
                <w:sz w:val="12"/>
                <w:szCs w:val="12"/>
              </w:rPr>
            </w:pPr>
          </w:p>
        </w:tc>
        <w:tc>
          <w:tcPr>
            <w:tcW w:w="255" w:type="dxa"/>
            <w:tcBorders>
              <w:top w:val="single" w:sz="6" w:space="0" w:color="auto"/>
            </w:tcBorders>
          </w:tcPr>
          <w:p w14:paraId="3E753AC1" w14:textId="77777777" w:rsidR="004D5853" w:rsidRPr="002A2EFE" w:rsidRDefault="004D5853" w:rsidP="006C31B8">
            <w:pPr>
              <w:keepNext/>
              <w:keepLines/>
              <w:spacing w:after="0"/>
              <w:jc w:val="center"/>
              <w:rPr>
                <w:rFonts w:ascii="Arial" w:hAnsi="Arial"/>
                <w:sz w:val="12"/>
                <w:szCs w:val="12"/>
              </w:rPr>
            </w:pPr>
          </w:p>
        </w:tc>
        <w:tc>
          <w:tcPr>
            <w:tcW w:w="572" w:type="dxa"/>
            <w:tcBorders>
              <w:top w:val="single" w:sz="6" w:space="0" w:color="auto"/>
            </w:tcBorders>
          </w:tcPr>
          <w:p w14:paraId="325BCAFE" w14:textId="77777777" w:rsidR="004D5853" w:rsidRPr="002A2EFE" w:rsidRDefault="004D5853" w:rsidP="006C31B8">
            <w:pPr>
              <w:keepNext/>
              <w:keepLines/>
              <w:spacing w:after="0"/>
              <w:jc w:val="center"/>
              <w:rPr>
                <w:rFonts w:ascii="Arial" w:hAnsi="Arial"/>
                <w:sz w:val="12"/>
                <w:szCs w:val="12"/>
              </w:rPr>
            </w:pPr>
          </w:p>
        </w:tc>
        <w:tc>
          <w:tcPr>
            <w:tcW w:w="602" w:type="dxa"/>
            <w:tcBorders>
              <w:left w:val="single" w:sz="6" w:space="0" w:color="auto"/>
            </w:tcBorders>
          </w:tcPr>
          <w:p w14:paraId="068733B1" w14:textId="77777777" w:rsidR="004D5853" w:rsidRPr="002A2EFE" w:rsidRDefault="004D5853" w:rsidP="006C31B8">
            <w:pPr>
              <w:keepNext/>
              <w:keepLines/>
              <w:spacing w:after="0"/>
              <w:jc w:val="center"/>
              <w:rPr>
                <w:rFonts w:ascii="Arial" w:hAnsi="Arial"/>
                <w:sz w:val="12"/>
                <w:szCs w:val="12"/>
              </w:rPr>
            </w:pPr>
          </w:p>
        </w:tc>
      </w:tr>
      <w:tr w:rsidR="004D5853" w:rsidRPr="002A2EFE" w14:paraId="1561ED1E" w14:textId="77777777" w:rsidTr="006C31B8">
        <w:trPr>
          <w:cantSplit/>
        </w:trPr>
        <w:tc>
          <w:tcPr>
            <w:tcW w:w="280" w:type="dxa"/>
            <w:shd w:val="clear" w:color="auto" w:fill="auto"/>
          </w:tcPr>
          <w:p w14:paraId="4638E04A" w14:textId="77777777" w:rsidR="004D5853" w:rsidRPr="002A2EFE" w:rsidRDefault="004D5853" w:rsidP="006C31B8">
            <w:pPr>
              <w:keepNext/>
              <w:keepLines/>
              <w:spacing w:after="0"/>
              <w:jc w:val="center"/>
              <w:rPr>
                <w:rFonts w:ascii="Arial" w:hAnsi="Arial"/>
                <w:sz w:val="18"/>
              </w:rPr>
            </w:pPr>
          </w:p>
        </w:tc>
        <w:tc>
          <w:tcPr>
            <w:tcW w:w="546" w:type="dxa"/>
            <w:shd w:val="clear" w:color="auto" w:fill="auto"/>
          </w:tcPr>
          <w:p w14:paraId="0F013E11" w14:textId="77777777" w:rsidR="004D5853" w:rsidRPr="002A2EFE" w:rsidRDefault="004D5853" w:rsidP="006C31B8">
            <w:pPr>
              <w:keepNext/>
              <w:keepLines/>
              <w:spacing w:after="0"/>
              <w:jc w:val="center"/>
              <w:rPr>
                <w:rFonts w:ascii="Arial" w:hAnsi="Arial"/>
                <w:sz w:val="18"/>
              </w:rPr>
            </w:pPr>
          </w:p>
        </w:tc>
        <w:tc>
          <w:tcPr>
            <w:tcW w:w="576" w:type="dxa"/>
            <w:shd w:val="clear" w:color="auto" w:fill="auto"/>
          </w:tcPr>
          <w:p w14:paraId="3DB6DB15" w14:textId="77777777" w:rsidR="004D5853" w:rsidRPr="002A2EFE" w:rsidRDefault="004D5853" w:rsidP="006C31B8">
            <w:pPr>
              <w:keepNext/>
              <w:keepLines/>
              <w:spacing w:after="0"/>
              <w:jc w:val="center"/>
              <w:rPr>
                <w:rFonts w:ascii="Arial" w:hAnsi="Arial"/>
                <w:sz w:val="18"/>
              </w:rPr>
            </w:pPr>
          </w:p>
        </w:tc>
        <w:tc>
          <w:tcPr>
            <w:tcW w:w="254" w:type="dxa"/>
            <w:shd w:val="clear" w:color="auto" w:fill="auto"/>
          </w:tcPr>
          <w:p w14:paraId="2AFF845B" w14:textId="77777777" w:rsidR="004D5853" w:rsidRPr="002A2EFE" w:rsidRDefault="004D5853" w:rsidP="006C31B8">
            <w:pPr>
              <w:keepNext/>
              <w:keepLines/>
              <w:spacing w:after="0"/>
              <w:jc w:val="center"/>
              <w:rPr>
                <w:rFonts w:ascii="Arial" w:hAnsi="Arial"/>
                <w:sz w:val="18"/>
              </w:rPr>
            </w:pPr>
          </w:p>
        </w:tc>
        <w:tc>
          <w:tcPr>
            <w:tcW w:w="1137" w:type="dxa"/>
            <w:gridSpan w:val="2"/>
            <w:tcBorders>
              <w:right w:val="single" w:sz="6" w:space="0" w:color="auto"/>
            </w:tcBorders>
            <w:shd w:val="clear" w:color="auto" w:fill="auto"/>
          </w:tcPr>
          <w:p w14:paraId="278554BA" w14:textId="77777777" w:rsidR="004D5853" w:rsidRPr="002A2EFE" w:rsidRDefault="004D5853" w:rsidP="006C31B8">
            <w:pPr>
              <w:keepNext/>
              <w:keepLines/>
              <w:spacing w:after="0"/>
              <w:jc w:val="center"/>
              <w:rPr>
                <w:rFonts w:ascii="Arial" w:hAnsi="Arial"/>
                <w:sz w:val="18"/>
              </w:rPr>
            </w:pPr>
          </w:p>
        </w:tc>
        <w:tc>
          <w:tcPr>
            <w:tcW w:w="257" w:type="dxa"/>
            <w:tcBorders>
              <w:left w:val="single" w:sz="6" w:space="0" w:color="auto"/>
            </w:tcBorders>
          </w:tcPr>
          <w:p w14:paraId="411029DA" w14:textId="77777777" w:rsidR="004D5853" w:rsidRPr="002A2EFE" w:rsidRDefault="004D5853" w:rsidP="006C31B8">
            <w:pPr>
              <w:keepNext/>
              <w:keepLines/>
              <w:spacing w:after="0"/>
              <w:jc w:val="center"/>
              <w:rPr>
                <w:rFonts w:ascii="Arial" w:hAnsi="Arial"/>
                <w:sz w:val="18"/>
              </w:rPr>
            </w:pPr>
          </w:p>
        </w:tc>
        <w:tc>
          <w:tcPr>
            <w:tcW w:w="1134" w:type="dxa"/>
            <w:gridSpan w:val="2"/>
            <w:tcBorders>
              <w:top w:val="single" w:sz="6" w:space="0" w:color="auto"/>
              <w:left w:val="single" w:sz="6" w:space="0" w:color="auto"/>
              <w:right w:val="single" w:sz="6" w:space="0" w:color="auto"/>
            </w:tcBorders>
            <w:shd w:val="pct20" w:color="FFFF00" w:fill="auto"/>
          </w:tcPr>
          <w:p w14:paraId="24227893" w14:textId="77777777" w:rsidR="004D5853" w:rsidRPr="002A2EFE" w:rsidRDefault="004D5853" w:rsidP="006C31B8">
            <w:pPr>
              <w:keepNext/>
              <w:keepLines/>
              <w:spacing w:after="0"/>
              <w:jc w:val="center"/>
              <w:rPr>
                <w:rFonts w:ascii="Arial" w:hAnsi="Arial"/>
                <w:sz w:val="18"/>
              </w:rPr>
            </w:pPr>
            <w:r w:rsidRPr="002A2EFE">
              <w:rPr>
                <w:rFonts w:ascii="Arial" w:hAnsi="Arial"/>
                <w:sz w:val="18"/>
              </w:rPr>
              <w:t>EF</w:t>
            </w:r>
            <w:r w:rsidRPr="002A2EFE">
              <w:rPr>
                <w:rFonts w:ascii="Arial" w:hAnsi="Arial"/>
                <w:sz w:val="18"/>
                <w:vertAlign w:val="subscript"/>
              </w:rPr>
              <w:t>LI</w:t>
            </w:r>
          </w:p>
        </w:tc>
        <w:tc>
          <w:tcPr>
            <w:tcW w:w="258" w:type="dxa"/>
            <w:tcBorders>
              <w:left w:val="nil"/>
            </w:tcBorders>
          </w:tcPr>
          <w:p w14:paraId="597853DA" w14:textId="77777777" w:rsidR="004D5853" w:rsidRPr="002A2EFE" w:rsidRDefault="004D5853" w:rsidP="006C31B8">
            <w:pPr>
              <w:keepNext/>
              <w:keepLines/>
              <w:spacing w:after="0"/>
              <w:jc w:val="center"/>
              <w:rPr>
                <w:rFonts w:ascii="Arial" w:hAnsi="Arial"/>
                <w:sz w:val="18"/>
              </w:rPr>
            </w:pPr>
          </w:p>
        </w:tc>
        <w:tc>
          <w:tcPr>
            <w:tcW w:w="1162" w:type="dxa"/>
            <w:gridSpan w:val="3"/>
            <w:tcBorders>
              <w:top w:val="single" w:sz="6" w:space="0" w:color="auto"/>
              <w:left w:val="single" w:sz="6" w:space="0" w:color="auto"/>
              <w:right w:val="single" w:sz="6" w:space="0" w:color="auto"/>
            </w:tcBorders>
            <w:shd w:val="pct20" w:color="FFFF00" w:fill="auto"/>
          </w:tcPr>
          <w:p w14:paraId="7835B1BA" w14:textId="77777777" w:rsidR="004D5853" w:rsidRPr="002A2EFE" w:rsidRDefault="004D5853" w:rsidP="006C31B8">
            <w:pPr>
              <w:keepNext/>
              <w:keepLines/>
              <w:spacing w:after="0"/>
              <w:jc w:val="center"/>
              <w:rPr>
                <w:rFonts w:ascii="Arial" w:hAnsi="Arial"/>
                <w:sz w:val="18"/>
              </w:rPr>
            </w:pPr>
            <w:r w:rsidRPr="002A2EFE">
              <w:rPr>
                <w:rFonts w:ascii="Arial" w:hAnsi="Arial"/>
                <w:sz w:val="18"/>
              </w:rPr>
              <w:t>EF</w:t>
            </w:r>
            <w:r w:rsidRPr="002A2EFE">
              <w:rPr>
                <w:rFonts w:ascii="Arial" w:hAnsi="Arial"/>
                <w:sz w:val="18"/>
                <w:vertAlign w:val="subscript"/>
              </w:rPr>
              <w:t>ARR</w:t>
            </w:r>
          </w:p>
        </w:tc>
        <w:tc>
          <w:tcPr>
            <w:tcW w:w="240" w:type="dxa"/>
            <w:tcBorders>
              <w:left w:val="nil"/>
            </w:tcBorders>
          </w:tcPr>
          <w:p w14:paraId="3EF01D1D" w14:textId="77777777" w:rsidR="004D5853" w:rsidRPr="002A2EFE" w:rsidRDefault="004D5853" w:rsidP="006C31B8">
            <w:pPr>
              <w:keepNext/>
              <w:keepLines/>
              <w:spacing w:after="0"/>
              <w:jc w:val="center"/>
              <w:rPr>
                <w:rFonts w:ascii="Arial" w:hAnsi="Arial"/>
                <w:sz w:val="18"/>
              </w:rPr>
            </w:pPr>
          </w:p>
        </w:tc>
        <w:tc>
          <w:tcPr>
            <w:tcW w:w="1136" w:type="dxa"/>
            <w:gridSpan w:val="2"/>
            <w:tcBorders>
              <w:top w:val="single" w:sz="6" w:space="0" w:color="auto"/>
              <w:left w:val="single" w:sz="6" w:space="0" w:color="auto"/>
              <w:right w:val="single" w:sz="6" w:space="0" w:color="auto"/>
            </w:tcBorders>
            <w:shd w:val="pct20" w:color="FFFF00" w:fill="auto"/>
          </w:tcPr>
          <w:p w14:paraId="1C99B4C8" w14:textId="77777777" w:rsidR="004D5853" w:rsidRPr="002A2EFE" w:rsidRDefault="004D5853" w:rsidP="006C31B8">
            <w:pPr>
              <w:keepNext/>
              <w:keepLines/>
              <w:spacing w:after="0"/>
              <w:jc w:val="center"/>
              <w:rPr>
                <w:rFonts w:ascii="Arial" w:hAnsi="Arial"/>
                <w:sz w:val="18"/>
              </w:rPr>
            </w:pPr>
            <w:r w:rsidRPr="002A2EFE">
              <w:rPr>
                <w:rFonts w:ascii="Arial" w:hAnsi="Arial"/>
                <w:sz w:val="18"/>
              </w:rPr>
              <w:t>EF</w:t>
            </w:r>
            <w:r w:rsidRPr="002A2EFE">
              <w:rPr>
                <w:rFonts w:ascii="Arial" w:hAnsi="Arial"/>
                <w:sz w:val="18"/>
                <w:vertAlign w:val="subscript"/>
              </w:rPr>
              <w:t>IMSI</w:t>
            </w:r>
          </w:p>
        </w:tc>
        <w:tc>
          <w:tcPr>
            <w:tcW w:w="255" w:type="dxa"/>
            <w:tcBorders>
              <w:left w:val="nil"/>
            </w:tcBorders>
          </w:tcPr>
          <w:p w14:paraId="4FB92EED" w14:textId="77777777" w:rsidR="004D5853" w:rsidRPr="002A2EFE" w:rsidRDefault="004D5853" w:rsidP="006C31B8">
            <w:pPr>
              <w:keepNext/>
              <w:keepLines/>
              <w:spacing w:after="0"/>
              <w:jc w:val="center"/>
              <w:rPr>
                <w:rFonts w:ascii="Arial" w:hAnsi="Arial"/>
                <w:sz w:val="18"/>
              </w:rPr>
            </w:pPr>
          </w:p>
        </w:tc>
        <w:tc>
          <w:tcPr>
            <w:tcW w:w="1160" w:type="dxa"/>
            <w:gridSpan w:val="2"/>
            <w:tcBorders>
              <w:top w:val="single" w:sz="6" w:space="0" w:color="auto"/>
              <w:left w:val="single" w:sz="6" w:space="0" w:color="auto"/>
              <w:right w:val="single" w:sz="6" w:space="0" w:color="auto"/>
            </w:tcBorders>
            <w:shd w:val="pct20" w:color="FFFF00" w:fill="auto"/>
          </w:tcPr>
          <w:p w14:paraId="0E4A24E0" w14:textId="77777777" w:rsidR="004D5853" w:rsidRPr="002A2EFE" w:rsidRDefault="004D5853" w:rsidP="006C31B8">
            <w:pPr>
              <w:keepNext/>
              <w:keepLines/>
              <w:spacing w:after="0"/>
              <w:jc w:val="center"/>
              <w:rPr>
                <w:rFonts w:ascii="Arial" w:hAnsi="Arial"/>
                <w:sz w:val="18"/>
              </w:rPr>
            </w:pPr>
            <w:r w:rsidRPr="002A2EFE">
              <w:rPr>
                <w:rFonts w:ascii="Arial" w:hAnsi="Arial"/>
                <w:sz w:val="18"/>
              </w:rPr>
              <w:t>EF</w:t>
            </w:r>
            <w:r w:rsidRPr="002A2EFE">
              <w:rPr>
                <w:rFonts w:ascii="Arial" w:hAnsi="Arial"/>
                <w:sz w:val="18"/>
                <w:vertAlign w:val="subscript"/>
              </w:rPr>
              <w:t>Keys</w:t>
            </w:r>
          </w:p>
        </w:tc>
        <w:tc>
          <w:tcPr>
            <w:tcW w:w="255" w:type="dxa"/>
            <w:tcBorders>
              <w:left w:val="nil"/>
            </w:tcBorders>
          </w:tcPr>
          <w:p w14:paraId="4D7552A2" w14:textId="77777777" w:rsidR="004D5853" w:rsidRPr="002A2EFE" w:rsidRDefault="004D5853" w:rsidP="006C31B8">
            <w:pPr>
              <w:keepNext/>
              <w:keepLines/>
              <w:spacing w:after="0"/>
              <w:jc w:val="center"/>
              <w:rPr>
                <w:rFonts w:ascii="Arial" w:hAnsi="Arial"/>
                <w:sz w:val="18"/>
              </w:rPr>
            </w:pPr>
          </w:p>
        </w:tc>
        <w:tc>
          <w:tcPr>
            <w:tcW w:w="1174" w:type="dxa"/>
            <w:gridSpan w:val="2"/>
            <w:tcBorders>
              <w:top w:val="single" w:sz="6" w:space="0" w:color="auto"/>
              <w:left w:val="single" w:sz="6" w:space="0" w:color="auto"/>
              <w:right w:val="single" w:sz="6" w:space="0" w:color="auto"/>
            </w:tcBorders>
            <w:shd w:val="pct20" w:color="FFFF00" w:fill="auto"/>
          </w:tcPr>
          <w:p w14:paraId="28EFDF9A" w14:textId="77777777" w:rsidR="004D5853" w:rsidRPr="002A2EFE" w:rsidRDefault="004D5853" w:rsidP="006C31B8">
            <w:pPr>
              <w:keepNext/>
              <w:keepLines/>
              <w:spacing w:after="0"/>
              <w:jc w:val="center"/>
              <w:rPr>
                <w:rFonts w:ascii="Arial" w:hAnsi="Arial"/>
                <w:sz w:val="18"/>
              </w:rPr>
            </w:pPr>
            <w:r w:rsidRPr="002A2EFE">
              <w:rPr>
                <w:rFonts w:ascii="Arial" w:hAnsi="Arial"/>
                <w:sz w:val="18"/>
              </w:rPr>
              <w:t>EF</w:t>
            </w:r>
            <w:r w:rsidRPr="002A2EFE">
              <w:rPr>
                <w:rFonts w:ascii="Arial" w:hAnsi="Arial"/>
                <w:sz w:val="18"/>
                <w:vertAlign w:val="subscript"/>
              </w:rPr>
              <w:t xml:space="preserve">KeysPS </w:t>
            </w:r>
          </w:p>
        </w:tc>
      </w:tr>
      <w:tr w:rsidR="004D5853" w:rsidRPr="002A2EFE" w14:paraId="386F1EA1" w14:textId="77777777" w:rsidTr="006C31B8">
        <w:trPr>
          <w:cantSplit/>
        </w:trPr>
        <w:tc>
          <w:tcPr>
            <w:tcW w:w="280" w:type="dxa"/>
            <w:shd w:val="clear" w:color="auto" w:fill="auto"/>
          </w:tcPr>
          <w:p w14:paraId="68D24707" w14:textId="77777777" w:rsidR="004D5853" w:rsidRPr="002A2EFE" w:rsidRDefault="004D5853" w:rsidP="006C31B8">
            <w:pPr>
              <w:keepNext/>
              <w:keepLines/>
              <w:spacing w:after="0"/>
              <w:jc w:val="center"/>
              <w:rPr>
                <w:rFonts w:ascii="Arial" w:hAnsi="Arial"/>
                <w:sz w:val="18"/>
              </w:rPr>
            </w:pPr>
          </w:p>
        </w:tc>
        <w:tc>
          <w:tcPr>
            <w:tcW w:w="546" w:type="dxa"/>
            <w:shd w:val="clear" w:color="auto" w:fill="auto"/>
          </w:tcPr>
          <w:p w14:paraId="65FBBB0C" w14:textId="77777777" w:rsidR="004D5853" w:rsidRPr="002A2EFE" w:rsidRDefault="004D5853" w:rsidP="006C31B8">
            <w:pPr>
              <w:keepNext/>
              <w:keepLines/>
              <w:spacing w:after="0"/>
              <w:jc w:val="center"/>
              <w:rPr>
                <w:rFonts w:ascii="Arial" w:hAnsi="Arial"/>
                <w:sz w:val="18"/>
              </w:rPr>
            </w:pPr>
          </w:p>
        </w:tc>
        <w:tc>
          <w:tcPr>
            <w:tcW w:w="576" w:type="dxa"/>
            <w:shd w:val="clear" w:color="auto" w:fill="auto"/>
          </w:tcPr>
          <w:p w14:paraId="05439D98" w14:textId="77777777" w:rsidR="004D5853" w:rsidRPr="002A2EFE" w:rsidRDefault="004D5853" w:rsidP="006C31B8">
            <w:pPr>
              <w:keepNext/>
              <w:keepLines/>
              <w:spacing w:after="0"/>
              <w:jc w:val="center"/>
              <w:rPr>
                <w:rFonts w:ascii="Arial" w:hAnsi="Arial"/>
                <w:sz w:val="18"/>
              </w:rPr>
            </w:pPr>
          </w:p>
        </w:tc>
        <w:tc>
          <w:tcPr>
            <w:tcW w:w="254" w:type="dxa"/>
            <w:shd w:val="clear" w:color="auto" w:fill="auto"/>
          </w:tcPr>
          <w:p w14:paraId="0E0188B8" w14:textId="77777777" w:rsidR="004D5853" w:rsidRPr="002A2EFE" w:rsidRDefault="004D5853" w:rsidP="006C31B8">
            <w:pPr>
              <w:keepNext/>
              <w:keepLines/>
              <w:spacing w:after="0"/>
              <w:jc w:val="center"/>
              <w:rPr>
                <w:rFonts w:ascii="Arial" w:hAnsi="Arial"/>
                <w:sz w:val="18"/>
              </w:rPr>
            </w:pPr>
          </w:p>
        </w:tc>
        <w:tc>
          <w:tcPr>
            <w:tcW w:w="1137" w:type="dxa"/>
            <w:gridSpan w:val="2"/>
            <w:tcBorders>
              <w:right w:val="single" w:sz="6" w:space="0" w:color="auto"/>
            </w:tcBorders>
            <w:shd w:val="clear" w:color="auto" w:fill="auto"/>
          </w:tcPr>
          <w:p w14:paraId="6BE6ACAB" w14:textId="77777777" w:rsidR="004D5853" w:rsidRPr="002A2EFE" w:rsidRDefault="004D5853" w:rsidP="006C31B8">
            <w:pPr>
              <w:keepNext/>
              <w:keepLines/>
              <w:spacing w:after="0"/>
              <w:jc w:val="center"/>
              <w:rPr>
                <w:rFonts w:ascii="Arial" w:hAnsi="Arial"/>
                <w:sz w:val="18"/>
              </w:rPr>
            </w:pPr>
          </w:p>
        </w:tc>
        <w:tc>
          <w:tcPr>
            <w:tcW w:w="257" w:type="dxa"/>
            <w:tcBorders>
              <w:left w:val="single" w:sz="6" w:space="0" w:color="auto"/>
            </w:tcBorders>
          </w:tcPr>
          <w:p w14:paraId="0B7B144F" w14:textId="77777777" w:rsidR="004D5853" w:rsidRPr="002A2EFE" w:rsidRDefault="004D5853" w:rsidP="006C31B8">
            <w:pPr>
              <w:keepNext/>
              <w:keepLines/>
              <w:spacing w:after="0"/>
              <w:jc w:val="center"/>
              <w:rPr>
                <w:rFonts w:ascii="Arial" w:hAnsi="Arial"/>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0BC6DBAA" w14:textId="77777777" w:rsidR="004D5853" w:rsidRPr="002A2EFE" w:rsidRDefault="004D5853" w:rsidP="006C31B8">
            <w:pPr>
              <w:keepNext/>
              <w:keepLines/>
              <w:spacing w:after="0"/>
              <w:jc w:val="center"/>
              <w:rPr>
                <w:rFonts w:ascii="Arial" w:hAnsi="Arial"/>
                <w:sz w:val="18"/>
              </w:rPr>
            </w:pPr>
            <w:r w:rsidRPr="002A2EFE">
              <w:rPr>
                <w:rFonts w:ascii="Arial" w:hAnsi="Arial"/>
                <w:sz w:val="18"/>
              </w:rPr>
              <w:t>'6F05'</w:t>
            </w:r>
          </w:p>
        </w:tc>
        <w:tc>
          <w:tcPr>
            <w:tcW w:w="258" w:type="dxa"/>
            <w:tcBorders>
              <w:left w:val="nil"/>
            </w:tcBorders>
          </w:tcPr>
          <w:p w14:paraId="66E5CEBD" w14:textId="77777777" w:rsidR="004D5853" w:rsidRPr="002A2EFE" w:rsidRDefault="004D5853" w:rsidP="006C31B8">
            <w:pPr>
              <w:keepNext/>
              <w:keepLines/>
              <w:spacing w:after="0"/>
              <w:jc w:val="center"/>
              <w:rPr>
                <w:rFonts w:ascii="Arial" w:hAnsi="Arial"/>
                <w:sz w:val="18"/>
              </w:rPr>
            </w:pPr>
          </w:p>
        </w:tc>
        <w:tc>
          <w:tcPr>
            <w:tcW w:w="1162" w:type="dxa"/>
            <w:gridSpan w:val="3"/>
            <w:tcBorders>
              <w:left w:val="single" w:sz="6" w:space="0" w:color="auto"/>
              <w:bottom w:val="single" w:sz="6" w:space="0" w:color="auto"/>
              <w:right w:val="single" w:sz="6" w:space="0" w:color="auto"/>
            </w:tcBorders>
            <w:shd w:val="pct20" w:color="FFFF00" w:fill="auto"/>
          </w:tcPr>
          <w:p w14:paraId="19391B87" w14:textId="77777777" w:rsidR="004D5853" w:rsidRPr="002A2EFE" w:rsidRDefault="004D5853" w:rsidP="006C31B8">
            <w:pPr>
              <w:keepNext/>
              <w:keepLines/>
              <w:spacing w:after="0"/>
              <w:jc w:val="center"/>
              <w:rPr>
                <w:rFonts w:ascii="Arial" w:hAnsi="Arial"/>
                <w:sz w:val="18"/>
              </w:rPr>
            </w:pPr>
            <w:r w:rsidRPr="002A2EFE">
              <w:rPr>
                <w:rFonts w:ascii="Arial" w:hAnsi="Arial"/>
                <w:sz w:val="18"/>
              </w:rPr>
              <w:t>'6F06'</w:t>
            </w:r>
          </w:p>
        </w:tc>
        <w:tc>
          <w:tcPr>
            <w:tcW w:w="240" w:type="dxa"/>
            <w:tcBorders>
              <w:left w:val="nil"/>
            </w:tcBorders>
          </w:tcPr>
          <w:p w14:paraId="3EE1CEFA" w14:textId="77777777" w:rsidR="004D5853" w:rsidRPr="002A2EFE" w:rsidRDefault="004D5853" w:rsidP="006C31B8">
            <w:pPr>
              <w:keepNext/>
              <w:keepLines/>
              <w:spacing w:after="0"/>
              <w:jc w:val="center"/>
              <w:rPr>
                <w:rFonts w:ascii="Arial" w:hAnsi="Arial"/>
                <w:sz w:val="18"/>
              </w:rPr>
            </w:pPr>
          </w:p>
        </w:tc>
        <w:tc>
          <w:tcPr>
            <w:tcW w:w="1136" w:type="dxa"/>
            <w:gridSpan w:val="2"/>
            <w:tcBorders>
              <w:left w:val="single" w:sz="6" w:space="0" w:color="auto"/>
              <w:bottom w:val="single" w:sz="6" w:space="0" w:color="auto"/>
              <w:right w:val="single" w:sz="6" w:space="0" w:color="auto"/>
            </w:tcBorders>
            <w:shd w:val="pct20" w:color="FFFF00" w:fill="auto"/>
          </w:tcPr>
          <w:p w14:paraId="77CE2ADA" w14:textId="77777777" w:rsidR="004D5853" w:rsidRPr="002A2EFE" w:rsidRDefault="004D5853" w:rsidP="006C31B8">
            <w:pPr>
              <w:keepNext/>
              <w:keepLines/>
              <w:spacing w:after="0"/>
              <w:jc w:val="center"/>
              <w:rPr>
                <w:rFonts w:ascii="Arial" w:hAnsi="Arial"/>
                <w:sz w:val="18"/>
              </w:rPr>
            </w:pPr>
            <w:r w:rsidRPr="002A2EFE">
              <w:rPr>
                <w:rFonts w:ascii="Arial" w:hAnsi="Arial"/>
                <w:sz w:val="18"/>
              </w:rPr>
              <w:t>'6F07'</w:t>
            </w:r>
          </w:p>
        </w:tc>
        <w:tc>
          <w:tcPr>
            <w:tcW w:w="255" w:type="dxa"/>
            <w:tcBorders>
              <w:left w:val="nil"/>
            </w:tcBorders>
          </w:tcPr>
          <w:p w14:paraId="3B4EEBD3" w14:textId="77777777" w:rsidR="004D5853" w:rsidRPr="002A2EFE" w:rsidRDefault="004D5853" w:rsidP="006C31B8">
            <w:pPr>
              <w:keepNext/>
              <w:keepLines/>
              <w:spacing w:after="0"/>
              <w:jc w:val="center"/>
              <w:rPr>
                <w:rFonts w:ascii="Arial" w:hAnsi="Arial"/>
                <w:sz w:val="18"/>
              </w:rPr>
            </w:pPr>
          </w:p>
        </w:tc>
        <w:tc>
          <w:tcPr>
            <w:tcW w:w="1160" w:type="dxa"/>
            <w:gridSpan w:val="2"/>
            <w:tcBorders>
              <w:left w:val="single" w:sz="6" w:space="0" w:color="auto"/>
              <w:bottom w:val="single" w:sz="6" w:space="0" w:color="auto"/>
              <w:right w:val="single" w:sz="6" w:space="0" w:color="auto"/>
            </w:tcBorders>
            <w:shd w:val="pct20" w:color="FFFF00" w:fill="auto"/>
          </w:tcPr>
          <w:p w14:paraId="5DB9D697" w14:textId="77777777" w:rsidR="004D5853" w:rsidRPr="002A2EFE" w:rsidRDefault="004D5853" w:rsidP="006C31B8">
            <w:pPr>
              <w:keepNext/>
              <w:keepLines/>
              <w:spacing w:after="0"/>
              <w:jc w:val="center"/>
              <w:rPr>
                <w:rFonts w:ascii="Arial" w:hAnsi="Arial"/>
                <w:sz w:val="18"/>
              </w:rPr>
            </w:pPr>
            <w:r w:rsidRPr="002A2EFE">
              <w:rPr>
                <w:rFonts w:ascii="Arial" w:hAnsi="Arial"/>
                <w:sz w:val="18"/>
              </w:rPr>
              <w:t>'6F08'</w:t>
            </w:r>
          </w:p>
        </w:tc>
        <w:tc>
          <w:tcPr>
            <w:tcW w:w="255" w:type="dxa"/>
            <w:tcBorders>
              <w:left w:val="nil"/>
            </w:tcBorders>
          </w:tcPr>
          <w:p w14:paraId="3D6A4FFF" w14:textId="77777777" w:rsidR="004D5853" w:rsidRPr="002A2EFE" w:rsidRDefault="004D5853" w:rsidP="006C31B8">
            <w:pPr>
              <w:keepNext/>
              <w:keepLines/>
              <w:spacing w:after="0"/>
              <w:jc w:val="center"/>
              <w:rPr>
                <w:rFonts w:ascii="Arial" w:hAnsi="Arial"/>
                <w:sz w:val="18"/>
              </w:rPr>
            </w:pPr>
          </w:p>
        </w:tc>
        <w:tc>
          <w:tcPr>
            <w:tcW w:w="1174" w:type="dxa"/>
            <w:gridSpan w:val="2"/>
            <w:tcBorders>
              <w:left w:val="single" w:sz="6" w:space="0" w:color="auto"/>
              <w:bottom w:val="single" w:sz="6" w:space="0" w:color="auto"/>
              <w:right w:val="single" w:sz="6" w:space="0" w:color="auto"/>
            </w:tcBorders>
            <w:shd w:val="pct20" w:color="FFFF00" w:fill="auto"/>
          </w:tcPr>
          <w:p w14:paraId="328BCE1E" w14:textId="77777777" w:rsidR="004D5853" w:rsidRPr="002A2EFE" w:rsidRDefault="004D5853" w:rsidP="006C31B8">
            <w:pPr>
              <w:keepNext/>
              <w:keepLines/>
              <w:spacing w:after="0"/>
              <w:jc w:val="center"/>
              <w:rPr>
                <w:rFonts w:ascii="Arial" w:hAnsi="Arial"/>
                <w:sz w:val="18"/>
              </w:rPr>
            </w:pPr>
            <w:r w:rsidRPr="002A2EFE">
              <w:rPr>
                <w:rFonts w:ascii="Arial" w:hAnsi="Arial"/>
                <w:sz w:val="18"/>
              </w:rPr>
              <w:t>'6F09'</w:t>
            </w:r>
          </w:p>
        </w:tc>
      </w:tr>
      <w:tr w:rsidR="004D5853" w:rsidRPr="002A2EFE" w14:paraId="27503C9C" w14:textId="77777777" w:rsidTr="006C31B8">
        <w:trPr>
          <w:cantSplit/>
        </w:trPr>
        <w:tc>
          <w:tcPr>
            <w:tcW w:w="280" w:type="dxa"/>
            <w:shd w:val="clear" w:color="auto" w:fill="auto"/>
          </w:tcPr>
          <w:p w14:paraId="19F6D624" w14:textId="77777777" w:rsidR="004D5853" w:rsidRPr="002A2EFE" w:rsidRDefault="004D5853" w:rsidP="006C31B8">
            <w:pPr>
              <w:keepNext/>
              <w:keepLines/>
              <w:spacing w:after="0"/>
              <w:jc w:val="center"/>
              <w:rPr>
                <w:rFonts w:ascii="Arial" w:hAnsi="Arial"/>
                <w:sz w:val="12"/>
                <w:szCs w:val="12"/>
              </w:rPr>
            </w:pPr>
          </w:p>
        </w:tc>
        <w:tc>
          <w:tcPr>
            <w:tcW w:w="546" w:type="dxa"/>
            <w:shd w:val="clear" w:color="auto" w:fill="auto"/>
          </w:tcPr>
          <w:p w14:paraId="2D81D9C7" w14:textId="77777777" w:rsidR="004D5853" w:rsidRPr="002A2EFE" w:rsidRDefault="004D5853" w:rsidP="006C31B8">
            <w:pPr>
              <w:keepNext/>
              <w:keepLines/>
              <w:spacing w:after="0"/>
              <w:jc w:val="center"/>
              <w:rPr>
                <w:rFonts w:ascii="Arial" w:hAnsi="Arial"/>
                <w:sz w:val="12"/>
                <w:szCs w:val="12"/>
              </w:rPr>
            </w:pPr>
          </w:p>
        </w:tc>
        <w:tc>
          <w:tcPr>
            <w:tcW w:w="576" w:type="dxa"/>
            <w:shd w:val="clear" w:color="auto" w:fill="auto"/>
          </w:tcPr>
          <w:p w14:paraId="698C71B2" w14:textId="77777777" w:rsidR="004D5853" w:rsidRPr="002A2EFE" w:rsidRDefault="004D5853" w:rsidP="006C31B8">
            <w:pPr>
              <w:keepNext/>
              <w:keepLines/>
              <w:spacing w:after="0"/>
              <w:jc w:val="center"/>
              <w:rPr>
                <w:rFonts w:ascii="Arial" w:hAnsi="Arial"/>
                <w:sz w:val="12"/>
                <w:szCs w:val="12"/>
              </w:rPr>
            </w:pPr>
          </w:p>
        </w:tc>
        <w:tc>
          <w:tcPr>
            <w:tcW w:w="254" w:type="dxa"/>
            <w:shd w:val="clear" w:color="auto" w:fill="auto"/>
          </w:tcPr>
          <w:p w14:paraId="4BF2A1AA" w14:textId="77777777" w:rsidR="004D5853" w:rsidRPr="002A2EFE" w:rsidRDefault="004D5853" w:rsidP="006C31B8">
            <w:pPr>
              <w:keepNext/>
              <w:keepLines/>
              <w:spacing w:after="0"/>
              <w:jc w:val="center"/>
              <w:rPr>
                <w:rFonts w:ascii="Arial" w:hAnsi="Arial"/>
                <w:sz w:val="12"/>
                <w:szCs w:val="12"/>
              </w:rPr>
            </w:pPr>
          </w:p>
        </w:tc>
        <w:tc>
          <w:tcPr>
            <w:tcW w:w="569" w:type="dxa"/>
            <w:shd w:val="clear" w:color="auto" w:fill="auto"/>
          </w:tcPr>
          <w:p w14:paraId="3630D518" w14:textId="77777777" w:rsidR="004D5853" w:rsidRPr="002A2EFE" w:rsidRDefault="004D5853" w:rsidP="006C31B8">
            <w:pPr>
              <w:keepNext/>
              <w:keepLines/>
              <w:spacing w:after="0"/>
              <w:jc w:val="center"/>
              <w:rPr>
                <w:rFonts w:ascii="Arial" w:hAnsi="Arial"/>
                <w:sz w:val="12"/>
                <w:szCs w:val="12"/>
              </w:rPr>
            </w:pPr>
          </w:p>
        </w:tc>
        <w:tc>
          <w:tcPr>
            <w:tcW w:w="568" w:type="dxa"/>
            <w:tcBorders>
              <w:right w:val="single" w:sz="6" w:space="0" w:color="auto"/>
            </w:tcBorders>
            <w:shd w:val="clear" w:color="auto" w:fill="auto"/>
          </w:tcPr>
          <w:p w14:paraId="0A6BC77F" w14:textId="77777777" w:rsidR="004D5853" w:rsidRPr="002A2EFE" w:rsidRDefault="004D5853" w:rsidP="006C31B8">
            <w:pPr>
              <w:keepNext/>
              <w:keepLines/>
              <w:spacing w:after="0"/>
              <w:jc w:val="center"/>
              <w:rPr>
                <w:rFonts w:ascii="Arial" w:hAnsi="Arial"/>
                <w:sz w:val="12"/>
                <w:szCs w:val="12"/>
              </w:rPr>
            </w:pPr>
          </w:p>
        </w:tc>
        <w:tc>
          <w:tcPr>
            <w:tcW w:w="257" w:type="dxa"/>
            <w:tcBorders>
              <w:left w:val="single" w:sz="6" w:space="0" w:color="auto"/>
              <w:bottom w:val="single" w:sz="6" w:space="0" w:color="auto"/>
            </w:tcBorders>
          </w:tcPr>
          <w:p w14:paraId="63D11B71" w14:textId="77777777" w:rsidR="004D5853" w:rsidRPr="002A2EFE" w:rsidRDefault="004D5853" w:rsidP="006C31B8">
            <w:pPr>
              <w:keepNext/>
              <w:keepLines/>
              <w:spacing w:after="0"/>
              <w:jc w:val="center"/>
              <w:rPr>
                <w:rFonts w:ascii="Arial" w:hAnsi="Arial"/>
                <w:sz w:val="12"/>
                <w:szCs w:val="12"/>
              </w:rPr>
            </w:pPr>
          </w:p>
        </w:tc>
        <w:tc>
          <w:tcPr>
            <w:tcW w:w="1134" w:type="dxa"/>
            <w:gridSpan w:val="2"/>
          </w:tcPr>
          <w:p w14:paraId="6816A2C1" w14:textId="77777777" w:rsidR="004D5853" w:rsidRPr="002A2EFE" w:rsidRDefault="004D5853" w:rsidP="006C31B8">
            <w:pPr>
              <w:keepNext/>
              <w:keepLines/>
              <w:spacing w:after="0"/>
              <w:jc w:val="center"/>
              <w:rPr>
                <w:rFonts w:ascii="Arial" w:hAnsi="Arial"/>
                <w:sz w:val="12"/>
                <w:szCs w:val="12"/>
              </w:rPr>
            </w:pPr>
          </w:p>
        </w:tc>
        <w:tc>
          <w:tcPr>
            <w:tcW w:w="258" w:type="dxa"/>
          </w:tcPr>
          <w:p w14:paraId="476EA4BF" w14:textId="77777777" w:rsidR="004D5853" w:rsidRPr="002A2EFE" w:rsidRDefault="004D5853" w:rsidP="006C31B8">
            <w:pPr>
              <w:keepNext/>
              <w:keepLines/>
              <w:spacing w:after="0"/>
              <w:jc w:val="center"/>
              <w:rPr>
                <w:rFonts w:ascii="Arial" w:hAnsi="Arial"/>
                <w:sz w:val="12"/>
                <w:szCs w:val="12"/>
              </w:rPr>
            </w:pPr>
          </w:p>
        </w:tc>
        <w:tc>
          <w:tcPr>
            <w:tcW w:w="1162" w:type="dxa"/>
            <w:gridSpan w:val="3"/>
          </w:tcPr>
          <w:p w14:paraId="7AB31D08" w14:textId="77777777" w:rsidR="004D5853" w:rsidRPr="002A2EFE" w:rsidRDefault="004D5853" w:rsidP="006C31B8">
            <w:pPr>
              <w:keepNext/>
              <w:keepLines/>
              <w:spacing w:after="0"/>
              <w:jc w:val="center"/>
              <w:rPr>
                <w:rFonts w:ascii="Arial" w:hAnsi="Arial"/>
                <w:sz w:val="12"/>
                <w:szCs w:val="12"/>
              </w:rPr>
            </w:pPr>
          </w:p>
        </w:tc>
        <w:tc>
          <w:tcPr>
            <w:tcW w:w="240" w:type="dxa"/>
          </w:tcPr>
          <w:p w14:paraId="446DC074" w14:textId="77777777" w:rsidR="004D5853" w:rsidRPr="002A2EFE" w:rsidRDefault="004D5853" w:rsidP="006C31B8">
            <w:pPr>
              <w:keepNext/>
              <w:keepLines/>
              <w:spacing w:after="0"/>
              <w:jc w:val="center"/>
              <w:rPr>
                <w:rFonts w:ascii="Arial" w:hAnsi="Arial"/>
                <w:sz w:val="12"/>
                <w:szCs w:val="12"/>
              </w:rPr>
            </w:pPr>
          </w:p>
        </w:tc>
        <w:tc>
          <w:tcPr>
            <w:tcW w:w="1136" w:type="dxa"/>
            <w:gridSpan w:val="2"/>
          </w:tcPr>
          <w:p w14:paraId="417D086B" w14:textId="77777777" w:rsidR="004D5853" w:rsidRPr="002A2EFE" w:rsidRDefault="004D5853" w:rsidP="006C31B8">
            <w:pPr>
              <w:keepNext/>
              <w:keepLines/>
              <w:spacing w:after="0"/>
              <w:jc w:val="center"/>
              <w:rPr>
                <w:rFonts w:ascii="Arial" w:hAnsi="Arial"/>
                <w:sz w:val="12"/>
                <w:szCs w:val="12"/>
              </w:rPr>
            </w:pPr>
          </w:p>
        </w:tc>
        <w:tc>
          <w:tcPr>
            <w:tcW w:w="255" w:type="dxa"/>
          </w:tcPr>
          <w:p w14:paraId="74B8C862" w14:textId="77777777" w:rsidR="004D5853" w:rsidRPr="002A2EFE" w:rsidRDefault="004D5853" w:rsidP="006C31B8">
            <w:pPr>
              <w:keepNext/>
              <w:keepLines/>
              <w:spacing w:after="0"/>
              <w:jc w:val="center"/>
              <w:rPr>
                <w:rFonts w:ascii="Arial" w:hAnsi="Arial"/>
                <w:sz w:val="12"/>
                <w:szCs w:val="12"/>
              </w:rPr>
            </w:pPr>
          </w:p>
        </w:tc>
        <w:tc>
          <w:tcPr>
            <w:tcW w:w="1160" w:type="dxa"/>
            <w:gridSpan w:val="2"/>
          </w:tcPr>
          <w:p w14:paraId="6FEC5DCC" w14:textId="77777777" w:rsidR="004D5853" w:rsidRPr="002A2EFE" w:rsidRDefault="004D5853" w:rsidP="006C31B8">
            <w:pPr>
              <w:keepNext/>
              <w:keepLines/>
              <w:spacing w:after="0"/>
              <w:jc w:val="center"/>
              <w:rPr>
                <w:rFonts w:ascii="Arial" w:hAnsi="Arial"/>
                <w:sz w:val="12"/>
                <w:szCs w:val="12"/>
              </w:rPr>
            </w:pPr>
          </w:p>
        </w:tc>
        <w:tc>
          <w:tcPr>
            <w:tcW w:w="255" w:type="dxa"/>
          </w:tcPr>
          <w:p w14:paraId="59D7413C" w14:textId="77777777" w:rsidR="004D5853" w:rsidRPr="002A2EFE" w:rsidRDefault="004D5853" w:rsidP="006C31B8">
            <w:pPr>
              <w:keepNext/>
              <w:keepLines/>
              <w:spacing w:after="0"/>
              <w:jc w:val="center"/>
              <w:rPr>
                <w:rFonts w:ascii="Arial" w:hAnsi="Arial"/>
                <w:sz w:val="12"/>
                <w:szCs w:val="12"/>
              </w:rPr>
            </w:pPr>
          </w:p>
        </w:tc>
        <w:tc>
          <w:tcPr>
            <w:tcW w:w="1174" w:type="dxa"/>
            <w:gridSpan w:val="2"/>
          </w:tcPr>
          <w:p w14:paraId="31EE8AD1" w14:textId="77777777" w:rsidR="004D5853" w:rsidRPr="002A2EFE" w:rsidRDefault="004D5853" w:rsidP="006C31B8">
            <w:pPr>
              <w:keepNext/>
              <w:keepLines/>
              <w:spacing w:after="0"/>
              <w:jc w:val="center"/>
              <w:rPr>
                <w:rFonts w:ascii="Arial" w:hAnsi="Arial"/>
                <w:sz w:val="12"/>
                <w:szCs w:val="12"/>
              </w:rPr>
            </w:pPr>
          </w:p>
        </w:tc>
      </w:tr>
      <w:tr w:rsidR="004D5853" w:rsidRPr="002A2EFE" w14:paraId="3CFE25E4" w14:textId="77777777" w:rsidTr="006C31B8">
        <w:trPr>
          <w:cantSplit/>
        </w:trPr>
        <w:tc>
          <w:tcPr>
            <w:tcW w:w="280" w:type="dxa"/>
          </w:tcPr>
          <w:p w14:paraId="4C31E77D" w14:textId="77777777" w:rsidR="004D5853" w:rsidRPr="002A2EFE" w:rsidRDefault="004D5853" w:rsidP="006C31B8">
            <w:pPr>
              <w:keepNext/>
              <w:keepLines/>
              <w:spacing w:after="0"/>
              <w:jc w:val="center"/>
              <w:rPr>
                <w:rFonts w:ascii="Arial" w:hAnsi="Arial"/>
                <w:sz w:val="12"/>
                <w:szCs w:val="12"/>
              </w:rPr>
            </w:pPr>
          </w:p>
        </w:tc>
        <w:tc>
          <w:tcPr>
            <w:tcW w:w="546" w:type="dxa"/>
          </w:tcPr>
          <w:p w14:paraId="318A96CE" w14:textId="77777777" w:rsidR="004D5853" w:rsidRPr="002A2EFE" w:rsidRDefault="004D5853" w:rsidP="006C31B8">
            <w:pPr>
              <w:keepNext/>
              <w:keepLines/>
              <w:spacing w:after="0"/>
              <w:jc w:val="center"/>
              <w:rPr>
                <w:rFonts w:ascii="Arial" w:hAnsi="Arial"/>
                <w:sz w:val="12"/>
                <w:szCs w:val="12"/>
              </w:rPr>
            </w:pPr>
          </w:p>
        </w:tc>
        <w:tc>
          <w:tcPr>
            <w:tcW w:w="576" w:type="dxa"/>
          </w:tcPr>
          <w:p w14:paraId="2CC821FF" w14:textId="77777777" w:rsidR="004D5853" w:rsidRPr="002A2EFE" w:rsidRDefault="004D5853" w:rsidP="006C31B8">
            <w:pPr>
              <w:keepNext/>
              <w:keepLines/>
              <w:spacing w:after="0"/>
              <w:jc w:val="center"/>
              <w:rPr>
                <w:rFonts w:ascii="Arial" w:hAnsi="Arial"/>
                <w:sz w:val="12"/>
                <w:szCs w:val="12"/>
              </w:rPr>
            </w:pPr>
          </w:p>
        </w:tc>
        <w:tc>
          <w:tcPr>
            <w:tcW w:w="254" w:type="dxa"/>
          </w:tcPr>
          <w:p w14:paraId="14CD0037" w14:textId="77777777" w:rsidR="004D5853" w:rsidRPr="002A2EFE" w:rsidRDefault="004D5853" w:rsidP="006C31B8">
            <w:pPr>
              <w:keepNext/>
              <w:keepLines/>
              <w:spacing w:after="0"/>
              <w:jc w:val="center"/>
              <w:rPr>
                <w:rFonts w:ascii="Arial" w:hAnsi="Arial"/>
                <w:sz w:val="12"/>
                <w:szCs w:val="12"/>
              </w:rPr>
            </w:pPr>
          </w:p>
        </w:tc>
        <w:tc>
          <w:tcPr>
            <w:tcW w:w="569" w:type="dxa"/>
          </w:tcPr>
          <w:p w14:paraId="178E09E3" w14:textId="77777777" w:rsidR="004D5853" w:rsidRPr="002A2EFE" w:rsidRDefault="004D5853" w:rsidP="006C31B8">
            <w:pPr>
              <w:keepNext/>
              <w:keepLines/>
              <w:spacing w:after="0"/>
              <w:jc w:val="center"/>
              <w:rPr>
                <w:rFonts w:ascii="Arial" w:hAnsi="Arial"/>
                <w:sz w:val="12"/>
                <w:szCs w:val="12"/>
              </w:rPr>
            </w:pPr>
          </w:p>
        </w:tc>
        <w:tc>
          <w:tcPr>
            <w:tcW w:w="568" w:type="dxa"/>
            <w:tcBorders>
              <w:right w:val="single" w:sz="4" w:space="0" w:color="auto"/>
            </w:tcBorders>
          </w:tcPr>
          <w:p w14:paraId="3F1DFD04" w14:textId="77777777" w:rsidR="004D5853" w:rsidRPr="002A2EFE" w:rsidRDefault="004D5853" w:rsidP="006C31B8">
            <w:pPr>
              <w:keepNext/>
              <w:keepLines/>
              <w:spacing w:after="0"/>
              <w:jc w:val="center"/>
              <w:rPr>
                <w:rFonts w:ascii="Arial" w:hAnsi="Arial"/>
                <w:sz w:val="12"/>
                <w:szCs w:val="12"/>
              </w:rPr>
            </w:pPr>
          </w:p>
        </w:tc>
        <w:tc>
          <w:tcPr>
            <w:tcW w:w="257" w:type="dxa"/>
            <w:tcBorders>
              <w:top w:val="single" w:sz="6" w:space="0" w:color="auto"/>
              <w:left w:val="single" w:sz="4" w:space="0" w:color="auto"/>
            </w:tcBorders>
          </w:tcPr>
          <w:p w14:paraId="7C805B17" w14:textId="77777777" w:rsidR="004D5853" w:rsidRPr="002A2EFE" w:rsidRDefault="004D5853" w:rsidP="006C31B8">
            <w:pPr>
              <w:keepNext/>
              <w:keepLines/>
              <w:spacing w:after="0"/>
              <w:jc w:val="center"/>
              <w:rPr>
                <w:rFonts w:ascii="Arial" w:hAnsi="Arial"/>
                <w:sz w:val="12"/>
                <w:szCs w:val="12"/>
              </w:rPr>
            </w:pPr>
          </w:p>
        </w:tc>
        <w:tc>
          <w:tcPr>
            <w:tcW w:w="566" w:type="dxa"/>
            <w:tcBorders>
              <w:top w:val="single" w:sz="6" w:space="0" w:color="auto"/>
            </w:tcBorders>
          </w:tcPr>
          <w:p w14:paraId="63337CFC" w14:textId="77777777" w:rsidR="004D5853" w:rsidRPr="002A2EFE" w:rsidRDefault="004D5853" w:rsidP="006C31B8">
            <w:pPr>
              <w:keepNext/>
              <w:keepLines/>
              <w:spacing w:after="0"/>
              <w:jc w:val="center"/>
              <w:rPr>
                <w:rFonts w:ascii="Arial" w:hAnsi="Arial"/>
                <w:sz w:val="12"/>
                <w:szCs w:val="12"/>
              </w:rPr>
            </w:pPr>
          </w:p>
        </w:tc>
        <w:tc>
          <w:tcPr>
            <w:tcW w:w="568" w:type="dxa"/>
            <w:tcBorders>
              <w:top w:val="single" w:sz="6" w:space="0" w:color="auto"/>
              <w:left w:val="single" w:sz="6" w:space="0" w:color="auto"/>
            </w:tcBorders>
          </w:tcPr>
          <w:p w14:paraId="494EC4A9" w14:textId="77777777" w:rsidR="004D5853" w:rsidRPr="002A2EFE" w:rsidRDefault="004D5853" w:rsidP="006C31B8">
            <w:pPr>
              <w:keepNext/>
              <w:keepLines/>
              <w:spacing w:after="0"/>
              <w:jc w:val="center"/>
              <w:rPr>
                <w:rFonts w:ascii="Arial" w:hAnsi="Arial"/>
                <w:sz w:val="12"/>
                <w:szCs w:val="12"/>
              </w:rPr>
            </w:pPr>
          </w:p>
        </w:tc>
        <w:tc>
          <w:tcPr>
            <w:tcW w:w="258" w:type="dxa"/>
            <w:tcBorders>
              <w:top w:val="single" w:sz="6" w:space="0" w:color="auto"/>
            </w:tcBorders>
          </w:tcPr>
          <w:p w14:paraId="6DDB5D8F" w14:textId="77777777" w:rsidR="004D5853" w:rsidRPr="002A2EFE" w:rsidRDefault="004D5853" w:rsidP="006C31B8">
            <w:pPr>
              <w:keepNext/>
              <w:keepLines/>
              <w:spacing w:after="0"/>
              <w:jc w:val="center"/>
              <w:rPr>
                <w:rFonts w:ascii="Arial" w:hAnsi="Arial"/>
                <w:sz w:val="12"/>
                <w:szCs w:val="12"/>
              </w:rPr>
            </w:pPr>
          </w:p>
        </w:tc>
        <w:tc>
          <w:tcPr>
            <w:tcW w:w="566" w:type="dxa"/>
            <w:tcBorders>
              <w:top w:val="single" w:sz="6" w:space="0" w:color="auto"/>
            </w:tcBorders>
          </w:tcPr>
          <w:p w14:paraId="13A132CF" w14:textId="77777777" w:rsidR="004D5853" w:rsidRPr="002A2EFE" w:rsidRDefault="004D5853" w:rsidP="006C31B8">
            <w:pPr>
              <w:keepNext/>
              <w:keepLines/>
              <w:spacing w:after="0"/>
              <w:jc w:val="center"/>
              <w:rPr>
                <w:rFonts w:ascii="Arial" w:hAnsi="Arial"/>
                <w:sz w:val="12"/>
                <w:szCs w:val="12"/>
              </w:rPr>
            </w:pPr>
          </w:p>
        </w:tc>
        <w:tc>
          <w:tcPr>
            <w:tcW w:w="569" w:type="dxa"/>
            <w:tcBorders>
              <w:top w:val="single" w:sz="6" w:space="0" w:color="auto"/>
              <w:left w:val="single" w:sz="6" w:space="0" w:color="auto"/>
            </w:tcBorders>
          </w:tcPr>
          <w:p w14:paraId="2A26EC6B" w14:textId="77777777" w:rsidR="004D5853" w:rsidRPr="002A2EFE" w:rsidRDefault="004D5853" w:rsidP="006C31B8">
            <w:pPr>
              <w:keepNext/>
              <w:keepLines/>
              <w:spacing w:after="0"/>
              <w:jc w:val="center"/>
              <w:rPr>
                <w:rFonts w:ascii="Arial" w:hAnsi="Arial"/>
                <w:sz w:val="12"/>
                <w:szCs w:val="12"/>
              </w:rPr>
            </w:pPr>
          </w:p>
        </w:tc>
        <w:tc>
          <w:tcPr>
            <w:tcW w:w="267" w:type="dxa"/>
            <w:gridSpan w:val="2"/>
            <w:tcBorders>
              <w:top w:val="single" w:sz="6" w:space="0" w:color="auto"/>
            </w:tcBorders>
          </w:tcPr>
          <w:p w14:paraId="324887B5" w14:textId="77777777" w:rsidR="004D5853" w:rsidRPr="002A2EFE" w:rsidRDefault="004D5853" w:rsidP="006C31B8">
            <w:pPr>
              <w:keepNext/>
              <w:keepLines/>
              <w:spacing w:after="0"/>
              <w:jc w:val="center"/>
              <w:rPr>
                <w:rFonts w:ascii="Arial" w:hAnsi="Arial"/>
                <w:sz w:val="12"/>
                <w:szCs w:val="12"/>
              </w:rPr>
            </w:pPr>
          </w:p>
        </w:tc>
        <w:tc>
          <w:tcPr>
            <w:tcW w:w="568" w:type="dxa"/>
            <w:tcBorders>
              <w:top w:val="single" w:sz="6" w:space="0" w:color="auto"/>
            </w:tcBorders>
          </w:tcPr>
          <w:p w14:paraId="238B057E" w14:textId="77777777" w:rsidR="004D5853" w:rsidRPr="002A2EFE" w:rsidRDefault="004D5853" w:rsidP="006C31B8">
            <w:pPr>
              <w:keepNext/>
              <w:keepLines/>
              <w:spacing w:after="0"/>
              <w:jc w:val="center"/>
              <w:rPr>
                <w:rFonts w:ascii="Arial" w:hAnsi="Arial"/>
                <w:sz w:val="12"/>
                <w:szCs w:val="12"/>
              </w:rPr>
            </w:pPr>
          </w:p>
        </w:tc>
        <w:tc>
          <w:tcPr>
            <w:tcW w:w="568" w:type="dxa"/>
            <w:tcBorders>
              <w:top w:val="single" w:sz="6" w:space="0" w:color="auto"/>
              <w:left w:val="single" w:sz="6" w:space="0" w:color="auto"/>
            </w:tcBorders>
          </w:tcPr>
          <w:p w14:paraId="275E8B57" w14:textId="77777777" w:rsidR="004D5853" w:rsidRPr="002A2EFE" w:rsidRDefault="004D5853" w:rsidP="006C31B8">
            <w:pPr>
              <w:keepNext/>
              <w:keepLines/>
              <w:spacing w:after="0"/>
              <w:jc w:val="center"/>
              <w:rPr>
                <w:rFonts w:ascii="Arial" w:hAnsi="Arial"/>
                <w:sz w:val="12"/>
                <w:szCs w:val="12"/>
              </w:rPr>
            </w:pPr>
          </w:p>
        </w:tc>
        <w:tc>
          <w:tcPr>
            <w:tcW w:w="255" w:type="dxa"/>
            <w:tcBorders>
              <w:top w:val="single" w:sz="6" w:space="0" w:color="auto"/>
            </w:tcBorders>
          </w:tcPr>
          <w:p w14:paraId="711456E7" w14:textId="77777777" w:rsidR="004D5853" w:rsidRPr="002A2EFE" w:rsidRDefault="004D5853" w:rsidP="006C31B8">
            <w:pPr>
              <w:keepNext/>
              <w:keepLines/>
              <w:spacing w:after="0"/>
              <w:jc w:val="center"/>
              <w:rPr>
                <w:rFonts w:ascii="Arial" w:hAnsi="Arial"/>
                <w:sz w:val="12"/>
                <w:szCs w:val="12"/>
              </w:rPr>
            </w:pPr>
          </w:p>
        </w:tc>
        <w:tc>
          <w:tcPr>
            <w:tcW w:w="566" w:type="dxa"/>
            <w:tcBorders>
              <w:top w:val="single" w:sz="6" w:space="0" w:color="auto"/>
            </w:tcBorders>
          </w:tcPr>
          <w:p w14:paraId="3456D501" w14:textId="77777777" w:rsidR="004D5853" w:rsidRPr="002A2EFE" w:rsidRDefault="004D5853" w:rsidP="006C31B8">
            <w:pPr>
              <w:keepNext/>
              <w:keepLines/>
              <w:spacing w:after="0"/>
              <w:jc w:val="center"/>
              <w:rPr>
                <w:rFonts w:ascii="Arial" w:hAnsi="Arial"/>
                <w:sz w:val="12"/>
                <w:szCs w:val="12"/>
              </w:rPr>
            </w:pPr>
          </w:p>
        </w:tc>
        <w:tc>
          <w:tcPr>
            <w:tcW w:w="594" w:type="dxa"/>
            <w:tcBorders>
              <w:top w:val="single" w:sz="6" w:space="0" w:color="auto"/>
              <w:left w:val="single" w:sz="6" w:space="0" w:color="auto"/>
            </w:tcBorders>
          </w:tcPr>
          <w:p w14:paraId="02364F39" w14:textId="77777777" w:rsidR="004D5853" w:rsidRPr="002A2EFE" w:rsidRDefault="004D5853" w:rsidP="006C31B8">
            <w:pPr>
              <w:keepNext/>
              <w:keepLines/>
              <w:spacing w:after="0"/>
              <w:jc w:val="center"/>
              <w:rPr>
                <w:rFonts w:ascii="Arial" w:hAnsi="Arial"/>
                <w:sz w:val="12"/>
                <w:szCs w:val="12"/>
              </w:rPr>
            </w:pPr>
          </w:p>
        </w:tc>
        <w:tc>
          <w:tcPr>
            <w:tcW w:w="255" w:type="dxa"/>
            <w:tcBorders>
              <w:top w:val="single" w:sz="6" w:space="0" w:color="auto"/>
            </w:tcBorders>
          </w:tcPr>
          <w:p w14:paraId="7889F899" w14:textId="77777777" w:rsidR="004D5853" w:rsidRPr="002A2EFE" w:rsidRDefault="004D5853" w:rsidP="006C31B8">
            <w:pPr>
              <w:keepNext/>
              <w:keepLines/>
              <w:spacing w:after="0"/>
              <w:jc w:val="center"/>
              <w:rPr>
                <w:rFonts w:ascii="Arial" w:hAnsi="Arial"/>
                <w:sz w:val="12"/>
                <w:szCs w:val="12"/>
              </w:rPr>
            </w:pPr>
          </w:p>
        </w:tc>
        <w:tc>
          <w:tcPr>
            <w:tcW w:w="572" w:type="dxa"/>
            <w:tcBorders>
              <w:top w:val="single" w:sz="6" w:space="0" w:color="auto"/>
            </w:tcBorders>
          </w:tcPr>
          <w:p w14:paraId="6012FCF2" w14:textId="77777777" w:rsidR="004D5853" w:rsidRPr="002A2EFE" w:rsidRDefault="004D5853" w:rsidP="006C31B8">
            <w:pPr>
              <w:keepNext/>
              <w:keepLines/>
              <w:spacing w:after="0"/>
              <w:jc w:val="center"/>
              <w:rPr>
                <w:rFonts w:ascii="Arial" w:hAnsi="Arial"/>
                <w:sz w:val="12"/>
                <w:szCs w:val="12"/>
              </w:rPr>
            </w:pPr>
          </w:p>
        </w:tc>
        <w:tc>
          <w:tcPr>
            <w:tcW w:w="602" w:type="dxa"/>
            <w:tcBorders>
              <w:left w:val="single" w:sz="6" w:space="0" w:color="auto"/>
            </w:tcBorders>
          </w:tcPr>
          <w:p w14:paraId="537EA7F4" w14:textId="77777777" w:rsidR="004D5853" w:rsidRPr="002A2EFE" w:rsidRDefault="004D5853" w:rsidP="006C31B8">
            <w:pPr>
              <w:keepNext/>
              <w:keepLines/>
              <w:spacing w:after="0"/>
              <w:jc w:val="center"/>
              <w:rPr>
                <w:rFonts w:ascii="Arial" w:hAnsi="Arial"/>
                <w:sz w:val="12"/>
                <w:szCs w:val="12"/>
              </w:rPr>
            </w:pPr>
          </w:p>
        </w:tc>
      </w:tr>
      <w:tr w:rsidR="004D5853" w:rsidRPr="002A2EFE" w14:paraId="546E7AD5" w14:textId="77777777" w:rsidTr="006C31B8">
        <w:trPr>
          <w:cantSplit/>
        </w:trPr>
        <w:tc>
          <w:tcPr>
            <w:tcW w:w="280" w:type="dxa"/>
          </w:tcPr>
          <w:p w14:paraId="7D006508" w14:textId="77777777" w:rsidR="004D5853" w:rsidRPr="002A2EFE" w:rsidRDefault="004D5853" w:rsidP="006C31B8">
            <w:pPr>
              <w:keepNext/>
              <w:keepLines/>
              <w:spacing w:after="0"/>
              <w:jc w:val="center"/>
              <w:rPr>
                <w:rFonts w:ascii="Arial" w:hAnsi="Arial"/>
                <w:sz w:val="18"/>
              </w:rPr>
            </w:pPr>
          </w:p>
        </w:tc>
        <w:tc>
          <w:tcPr>
            <w:tcW w:w="546" w:type="dxa"/>
            <w:shd w:val="clear" w:color="auto" w:fill="auto"/>
          </w:tcPr>
          <w:p w14:paraId="1330CF82" w14:textId="77777777" w:rsidR="004D5853" w:rsidRPr="002A2EFE" w:rsidRDefault="004D5853" w:rsidP="006C31B8">
            <w:pPr>
              <w:keepNext/>
              <w:keepLines/>
              <w:spacing w:after="0"/>
              <w:jc w:val="center"/>
              <w:rPr>
                <w:rFonts w:ascii="Arial" w:hAnsi="Arial"/>
                <w:sz w:val="18"/>
              </w:rPr>
            </w:pPr>
          </w:p>
        </w:tc>
        <w:tc>
          <w:tcPr>
            <w:tcW w:w="576" w:type="dxa"/>
            <w:shd w:val="clear" w:color="auto" w:fill="auto"/>
          </w:tcPr>
          <w:p w14:paraId="52955B68" w14:textId="77777777" w:rsidR="004D5853" w:rsidRPr="002A2EFE" w:rsidRDefault="004D5853" w:rsidP="006C31B8">
            <w:pPr>
              <w:keepNext/>
              <w:keepLines/>
              <w:spacing w:after="0"/>
              <w:jc w:val="center"/>
              <w:rPr>
                <w:rFonts w:ascii="Arial" w:hAnsi="Arial"/>
                <w:sz w:val="18"/>
              </w:rPr>
            </w:pPr>
          </w:p>
        </w:tc>
        <w:tc>
          <w:tcPr>
            <w:tcW w:w="254" w:type="dxa"/>
            <w:shd w:val="clear" w:color="auto" w:fill="auto"/>
          </w:tcPr>
          <w:p w14:paraId="46E092ED" w14:textId="77777777" w:rsidR="004D5853" w:rsidRPr="002A2EFE" w:rsidRDefault="004D5853" w:rsidP="006C31B8">
            <w:pPr>
              <w:keepNext/>
              <w:keepLines/>
              <w:spacing w:after="0"/>
              <w:jc w:val="center"/>
              <w:rPr>
                <w:rFonts w:ascii="Arial" w:hAnsi="Arial"/>
                <w:sz w:val="18"/>
              </w:rPr>
            </w:pPr>
          </w:p>
        </w:tc>
        <w:tc>
          <w:tcPr>
            <w:tcW w:w="1137" w:type="dxa"/>
            <w:gridSpan w:val="2"/>
            <w:tcBorders>
              <w:right w:val="single" w:sz="4" w:space="0" w:color="auto"/>
            </w:tcBorders>
            <w:shd w:val="clear" w:color="auto" w:fill="auto"/>
          </w:tcPr>
          <w:p w14:paraId="30716863" w14:textId="77777777" w:rsidR="004D5853" w:rsidRPr="002A2EFE" w:rsidRDefault="004D5853" w:rsidP="006C31B8">
            <w:pPr>
              <w:keepNext/>
              <w:keepLines/>
              <w:spacing w:after="0"/>
              <w:jc w:val="center"/>
              <w:rPr>
                <w:rFonts w:ascii="Arial" w:hAnsi="Arial"/>
                <w:sz w:val="18"/>
              </w:rPr>
            </w:pPr>
          </w:p>
        </w:tc>
        <w:tc>
          <w:tcPr>
            <w:tcW w:w="257" w:type="dxa"/>
            <w:tcBorders>
              <w:left w:val="single" w:sz="4" w:space="0" w:color="auto"/>
            </w:tcBorders>
          </w:tcPr>
          <w:p w14:paraId="09BE7316" w14:textId="77777777" w:rsidR="004D5853" w:rsidRPr="002A2EFE" w:rsidRDefault="004D5853" w:rsidP="006C31B8">
            <w:pPr>
              <w:keepNext/>
              <w:keepLines/>
              <w:spacing w:after="0"/>
              <w:jc w:val="center"/>
              <w:rPr>
                <w:rFonts w:ascii="Arial" w:hAnsi="Arial"/>
                <w:sz w:val="18"/>
              </w:rPr>
            </w:pPr>
          </w:p>
        </w:tc>
        <w:tc>
          <w:tcPr>
            <w:tcW w:w="1134" w:type="dxa"/>
            <w:gridSpan w:val="2"/>
            <w:tcBorders>
              <w:top w:val="single" w:sz="6" w:space="0" w:color="auto"/>
              <w:left w:val="single" w:sz="6" w:space="0" w:color="auto"/>
              <w:right w:val="single" w:sz="6" w:space="0" w:color="auto"/>
            </w:tcBorders>
            <w:shd w:val="pct20" w:color="FFFF00" w:fill="auto"/>
          </w:tcPr>
          <w:p w14:paraId="6A51D3A7" w14:textId="77777777" w:rsidR="004D5853" w:rsidRPr="002A2EFE" w:rsidRDefault="004D5853" w:rsidP="006C31B8">
            <w:pPr>
              <w:keepNext/>
              <w:keepLines/>
              <w:spacing w:after="0"/>
              <w:jc w:val="center"/>
              <w:rPr>
                <w:rFonts w:ascii="Arial" w:hAnsi="Arial"/>
                <w:sz w:val="18"/>
              </w:rPr>
            </w:pPr>
            <w:r w:rsidRPr="002A2EFE">
              <w:rPr>
                <w:rFonts w:ascii="Arial" w:hAnsi="Arial"/>
                <w:sz w:val="18"/>
              </w:rPr>
              <w:t>EF</w:t>
            </w:r>
            <w:r w:rsidRPr="002A2EFE">
              <w:rPr>
                <w:rFonts w:ascii="Arial" w:hAnsi="Arial"/>
                <w:sz w:val="18"/>
                <w:vertAlign w:val="subscript"/>
              </w:rPr>
              <w:t>HPPLMN</w:t>
            </w:r>
          </w:p>
        </w:tc>
        <w:tc>
          <w:tcPr>
            <w:tcW w:w="258" w:type="dxa"/>
            <w:tcBorders>
              <w:left w:val="nil"/>
            </w:tcBorders>
          </w:tcPr>
          <w:p w14:paraId="6031A481" w14:textId="77777777" w:rsidR="004D5853" w:rsidRPr="002A2EFE" w:rsidRDefault="004D5853" w:rsidP="006C31B8">
            <w:pPr>
              <w:keepNext/>
              <w:keepLines/>
              <w:spacing w:after="0"/>
              <w:jc w:val="center"/>
              <w:rPr>
                <w:rFonts w:ascii="Arial" w:hAnsi="Arial"/>
                <w:sz w:val="18"/>
              </w:rPr>
            </w:pPr>
          </w:p>
        </w:tc>
        <w:tc>
          <w:tcPr>
            <w:tcW w:w="1135" w:type="dxa"/>
            <w:gridSpan w:val="2"/>
            <w:tcBorders>
              <w:top w:val="single" w:sz="6" w:space="0" w:color="auto"/>
              <w:left w:val="single" w:sz="6" w:space="0" w:color="auto"/>
              <w:right w:val="single" w:sz="6" w:space="0" w:color="auto"/>
            </w:tcBorders>
            <w:shd w:val="pct20" w:color="FFFF00" w:fill="auto"/>
          </w:tcPr>
          <w:p w14:paraId="6B80C5D9" w14:textId="77777777" w:rsidR="004D5853" w:rsidRPr="002A2EFE" w:rsidRDefault="004D5853" w:rsidP="006C31B8">
            <w:pPr>
              <w:keepNext/>
              <w:keepLines/>
              <w:spacing w:after="0"/>
              <w:jc w:val="center"/>
              <w:rPr>
                <w:rFonts w:ascii="Arial" w:hAnsi="Arial"/>
                <w:sz w:val="18"/>
              </w:rPr>
            </w:pPr>
            <w:r w:rsidRPr="002A2EFE">
              <w:rPr>
                <w:rFonts w:ascii="Arial" w:hAnsi="Arial"/>
                <w:sz w:val="18"/>
              </w:rPr>
              <w:t>EF</w:t>
            </w:r>
            <w:r w:rsidRPr="002A2EFE">
              <w:rPr>
                <w:rFonts w:ascii="Arial" w:hAnsi="Arial"/>
                <w:sz w:val="18"/>
                <w:vertAlign w:val="subscript"/>
              </w:rPr>
              <w:t>UST</w:t>
            </w:r>
          </w:p>
        </w:tc>
        <w:tc>
          <w:tcPr>
            <w:tcW w:w="267" w:type="dxa"/>
            <w:gridSpan w:val="2"/>
            <w:tcBorders>
              <w:left w:val="nil"/>
            </w:tcBorders>
          </w:tcPr>
          <w:p w14:paraId="4632FFA1" w14:textId="77777777" w:rsidR="004D5853" w:rsidRPr="002A2EFE" w:rsidRDefault="004D5853" w:rsidP="006C31B8">
            <w:pPr>
              <w:keepNext/>
              <w:keepLines/>
              <w:spacing w:after="0"/>
              <w:jc w:val="center"/>
              <w:rPr>
                <w:rFonts w:ascii="Arial" w:hAnsi="Arial"/>
                <w:sz w:val="18"/>
              </w:rPr>
            </w:pPr>
          </w:p>
        </w:tc>
        <w:tc>
          <w:tcPr>
            <w:tcW w:w="1136" w:type="dxa"/>
            <w:gridSpan w:val="2"/>
            <w:tcBorders>
              <w:top w:val="single" w:sz="6" w:space="0" w:color="auto"/>
              <w:left w:val="single" w:sz="6" w:space="0" w:color="auto"/>
              <w:right w:val="single" w:sz="6" w:space="0" w:color="auto"/>
            </w:tcBorders>
            <w:shd w:val="pct20" w:color="FFFF00" w:fill="auto"/>
          </w:tcPr>
          <w:p w14:paraId="2D85AF9C" w14:textId="77777777" w:rsidR="004D5853" w:rsidRPr="002A2EFE" w:rsidRDefault="004D5853" w:rsidP="006C31B8">
            <w:pPr>
              <w:keepNext/>
              <w:keepLines/>
              <w:spacing w:after="0"/>
              <w:jc w:val="center"/>
              <w:rPr>
                <w:rFonts w:ascii="Arial" w:hAnsi="Arial"/>
                <w:sz w:val="18"/>
              </w:rPr>
            </w:pPr>
            <w:r w:rsidRPr="002A2EFE">
              <w:rPr>
                <w:rFonts w:ascii="Arial" w:hAnsi="Arial"/>
                <w:sz w:val="18"/>
              </w:rPr>
              <w:t>EF</w:t>
            </w:r>
            <w:r w:rsidRPr="002A2EFE">
              <w:rPr>
                <w:rFonts w:ascii="Arial" w:hAnsi="Arial"/>
                <w:sz w:val="18"/>
                <w:vertAlign w:val="subscript"/>
              </w:rPr>
              <w:t>START-HFN</w:t>
            </w:r>
          </w:p>
        </w:tc>
        <w:tc>
          <w:tcPr>
            <w:tcW w:w="255" w:type="dxa"/>
            <w:tcBorders>
              <w:left w:val="nil"/>
            </w:tcBorders>
          </w:tcPr>
          <w:p w14:paraId="7CAED1A1" w14:textId="77777777" w:rsidR="004D5853" w:rsidRPr="002A2EFE" w:rsidRDefault="004D5853" w:rsidP="006C31B8">
            <w:pPr>
              <w:keepNext/>
              <w:keepLines/>
              <w:spacing w:after="0"/>
              <w:jc w:val="center"/>
              <w:rPr>
                <w:rFonts w:ascii="Arial" w:hAnsi="Arial"/>
                <w:sz w:val="18"/>
              </w:rPr>
            </w:pPr>
          </w:p>
        </w:tc>
        <w:tc>
          <w:tcPr>
            <w:tcW w:w="1160" w:type="dxa"/>
            <w:gridSpan w:val="2"/>
            <w:tcBorders>
              <w:top w:val="single" w:sz="6" w:space="0" w:color="auto"/>
              <w:left w:val="single" w:sz="6" w:space="0" w:color="auto"/>
              <w:right w:val="single" w:sz="6" w:space="0" w:color="auto"/>
            </w:tcBorders>
            <w:shd w:val="pct20" w:color="FFFF00" w:fill="auto"/>
          </w:tcPr>
          <w:p w14:paraId="59AD0526" w14:textId="77777777" w:rsidR="004D5853" w:rsidRPr="002A2EFE" w:rsidRDefault="004D5853" w:rsidP="006C31B8">
            <w:pPr>
              <w:keepNext/>
              <w:keepLines/>
              <w:spacing w:after="0"/>
              <w:jc w:val="center"/>
              <w:rPr>
                <w:rFonts w:ascii="Arial" w:hAnsi="Arial"/>
                <w:sz w:val="18"/>
              </w:rPr>
            </w:pPr>
            <w:r w:rsidRPr="002A2EFE">
              <w:rPr>
                <w:rFonts w:ascii="Arial" w:hAnsi="Arial"/>
                <w:sz w:val="18"/>
              </w:rPr>
              <w:t>EF</w:t>
            </w:r>
            <w:r w:rsidRPr="002A2EFE">
              <w:rPr>
                <w:rFonts w:ascii="Arial" w:hAnsi="Arial"/>
                <w:sz w:val="18"/>
                <w:vertAlign w:val="subscript"/>
              </w:rPr>
              <w:t>THRESHOLD</w:t>
            </w:r>
          </w:p>
        </w:tc>
        <w:tc>
          <w:tcPr>
            <w:tcW w:w="255" w:type="dxa"/>
            <w:tcBorders>
              <w:left w:val="nil"/>
            </w:tcBorders>
          </w:tcPr>
          <w:p w14:paraId="5DAB5FCA" w14:textId="77777777" w:rsidR="004D5853" w:rsidRPr="002A2EFE" w:rsidRDefault="004D5853" w:rsidP="006C31B8">
            <w:pPr>
              <w:keepNext/>
              <w:keepLines/>
              <w:spacing w:after="0"/>
              <w:jc w:val="center"/>
              <w:rPr>
                <w:rFonts w:ascii="Arial" w:hAnsi="Arial"/>
                <w:sz w:val="18"/>
              </w:rPr>
            </w:pPr>
          </w:p>
        </w:tc>
        <w:tc>
          <w:tcPr>
            <w:tcW w:w="1174" w:type="dxa"/>
            <w:gridSpan w:val="2"/>
            <w:tcBorders>
              <w:top w:val="single" w:sz="6" w:space="0" w:color="auto"/>
              <w:left w:val="single" w:sz="6" w:space="0" w:color="auto"/>
              <w:right w:val="single" w:sz="6" w:space="0" w:color="auto"/>
            </w:tcBorders>
            <w:shd w:val="pct20" w:color="FFFF00" w:fill="auto"/>
          </w:tcPr>
          <w:p w14:paraId="1286B22F" w14:textId="77777777" w:rsidR="004D5853" w:rsidRPr="002A2EFE" w:rsidRDefault="004D5853" w:rsidP="006C31B8">
            <w:pPr>
              <w:keepNext/>
              <w:keepLines/>
              <w:spacing w:after="0"/>
              <w:jc w:val="center"/>
              <w:rPr>
                <w:rFonts w:ascii="Arial" w:hAnsi="Arial"/>
                <w:sz w:val="18"/>
              </w:rPr>
            </w:pPr>
            <w:r w:rsidRPr="002A2EFE">
              <w:rPr>
                <w:rFonts w:ascii="Arial" w:hAnsi="Arial"/>
                <w:sz w:val="18"/>
              </w:rPr>
              <w:t>EF</w:t>
            </w:r>
            <w:r w:rsidRPr="002A2EFE">
              <w:rPr>
                <w:rFonts w:ascii="Arial" w:hAnsi="Arial"/>
                <w:sz w:val="18"/>
                <w:vertAlign w:val="subscript"/>
              </w:rPr>
              <w:t>PSLOCI</w:t>
            </w:r>
          </w:p>
        </w:tc>
      </w:tr>
      <w:tr w:rsidR="004D5853" w:rsidRPr="002A2EFE" w14:paraId="0F4974B4" w14:textId="77777777" w:rsidTr="006C31B8">
        <w:trPr>
          <w:cantSplit/>
        </w:trPr>
        <w:tc>
          <w:tcPr>
            <w:tcW w:w="280" w:type="dxa"/>
          </w:tcPr>
          <w:p w14:paraId="2D6B1B57" w14:textId="77777777" w:rsidR="004D5853" w:rsidRPr="002A2EFE" w:rsidRDefault="004D5853" w:rsidP="006C31B8">
            <w:pPr>
              <w:keepNext/>
              <w:keepLines/>
              <w:spacing w:after="0"/>
              <w:jc w:val="center"/>
              <w:rPr>
                <w:rFonts w:ascii="Arial" w:hAnsi="Arial"/>
                <w:sz w:val="18"/>
              </w:rPr>
            </w:pPr>
          </w:p>
        </w:tc>
        <w:tc>
          <w:tcPr>
            <w:tcW w:w="546" w:type="dxa"/>
            <w:shd w:val="clear" w:color="auto" w:fill="auto"/>
          </w:tcPr>
          <w:p w14:paraId="0104A9E8" w14:textId="77777777" w:rsidR="004D5853" w:rsidRPr="002A2EFE" w:rsidRDefault="004D5853" w:rsidP="006C31B8">
            <w:pPr>
              <w:keepNext/>
              <w:keepLines/>
              <w:spacing w:after="0"/>
              <w:jc w:val="center"/>
              <w:rPr>
                <w:rFonts w:ascii="Arial" w:hAnsi="Arial"/>
                <w:sz w:val="18"/>
              </w:rPr>
            </w:pPr>
          </w:p>
        </w:tc>
        <w:tc>
          <w:tcPr>
            <w:tcW w:w="576" w:type="dxa"/>
            <w:shd w:val="clear" w:color="auto" w:fill="auto"/>
          </w:tcPr>
          <w:p w14:paraId="2AF6DFD5" w14:textId="77777777" w:rsidR="004D5853" w:rsidRPr="002A2EFE" w:rsidRDefault="004D5853" w:rsidP="006C31B8">
            <w:pPr>
              <w:keepNext/>
              <w:keepLines/>
              <w:spacing w:after="0"/>
              <w:jc w:val="center"/>
              <w:rPr>
                <w:rFonts w:ascii="Arial" w:hAnsi="Arial"/>
                <w:sz w:val="18"/>
              </w:rPr>
            </w:pPr>
          </w:p>
        </w:tc>
        <w:tc>
          <w:tcPr>
            <w:tcW w:w="254" w:type="dxa"/>
            <w:shd w:val="clear" w:color="auto" w:fill="auto"/>
          </w:tcPr>
          <w:p w14:paraId="5BF5AAD9" w14:textId="77777777" w:rsidR="004D5853" w:rsidRPr="002A2EFE" w:rsidRDefault="004D5853" w:rsidP="006C31B8">
            <w:pPr>
              <w:keepNext/>
              <w:keepLines/>
              <w:spacing w:after="0"/>
              <w:jc w:val="center"/>
              <w:rPr>
                <w:rFonts w:ascii="Arial" w:hAnsi="Arial"/>
                <w:sz w:val="18"/>
              </w:rPr>
            </w:pPr>
          </w:p>
        </w:tc>
        <w:tc>
          <w:tcPr>
            <w:tcW w:w="1137" w:type="dxa"/>
            <w:gridSpan w:val="2"/>
            <w:tcBorders>
              <w:right w:val="single" w:sz="4" w:space="0" w:color="auto"/>
            </w:tcBorders>
            <w:shd w:val="clear" w:color="auto" w:fill="auto"/>
          </w:tcPr>
          <w:p w14:paraId="7AA81C36" w14:textId="77777777" w:rsidR="004D5853" w:rsidRPr="002A2EFE" w:rsidRDefault="004D5853" w:rsidP="006C31B8">
            <w:pPr>
              <w:keepNext/>
              <w:keepLines/>
              <w:spacing w:after="0"/>
              <w:jc w:val="center"/>
              <w:rPr>
                <w:rFonts w:ascii="Arial" w:hAnsi="Arial"/>
                <w:sz w:val="18"/>
              </w:rPr>
            </w:pPr>
          </w:p>
        </w:tc>
        <w:tc>
          <w:tcPr>
            <w:tcW w:w="257" w:type="dxa"/>
            <w:tcBorders>
              <w:left w:val="single" w:sz="4" w:space="0" w:color="auto"/>
            </w:tcBorders>
          </w:tcPr>
          <w:p w14:paraId="1E4F2FD1" w14:textId="77777777" w:rsidR="004D5853" w:rsidRPr="002A2EFE" w:rsidRDefault="004D5853" w:rsidP="006C31B8">
            <w:pPr>
              <w:keepNext/>
              <w:keepLines/>
              <w:spacing w:after="0"/>
              <w:jc w:val="center"/>
              <w:rPr>
                <w:rFonts w:ascii="Arial" w:hAnsi="Arial"/>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5EEA237D" w14:textId="77777777" w:rsidR="004D5853" w:rsidRPr="002A2EFE" w:rsidRDefault="004D5853" w:rsidP="006C31B8">
            <w:pPr>
              <w:keepNext/>
              <w:keepLines/>
              <w:spacing w:after="0"/>
              <w:jc w:val="center"/>
              <w:rPr>
                <w:rFonts w:ascii="Arial" w:hAnsi="Arial"/>
                <w:sz w:val="18"/>
              </w:rPr>
            </w:pPr>
            <w:r w:rsidRPr="002A2EFE">
              <w:rPr>
                <w:rFonts w:ascii="Arial" w:hAnsi="Arial"/>
                <w:sz w:val="18"/>
              </w:rPr>
              <w:t>'6F31'</w:t>
            </w:r>
          </w:p>
        </w:tc>
        <w:tc>
          <w:tcPr>
            <w:tcW w:w="258" w:type="dxa"/>
            <w:tcBorders>
              <w:left w:val="nil"/>
            </w:tcBorders>
          </w:tcPr>
          <w:p w14:paraId="576065F3" w14:textId="77777777" w:rsidR="004D5853" w:rsidRPr="002A2EFE" w:rsidRDefault="004D5853" w:rsidP="006C31B8">
            <w:pPr>
              <w:keepNext/>
              <w:keepLines/>
              <w:spacing w:after="0"/>
              <w:jc w:val="center"/>
              <w:rPr>
                <w:rFonts w:ascii="Arial" w:hAnsi="Arial"/>
                <w:sz w:val="18"/>
              </w:rPr>
            </w:pPr>
          </w:p>
        </w:tc>
        <w:tc>
          <w:tcPr>
            <w:tcW w:w="1135" w:type="dxa"/>
            <w:gridSpan w:val="2"/>
            <w:tcBorders>
              <w:left w:val="single" w:sz="6" w:space="0" w:color="auto"/>
              <w:bottom w:val="single" w:sz="6" w:space="0" w:color="auto"/>
              <w:right w:val="single" w:sz="6" w:space="0" w:color="auto"/>
            </w:tcBorders>
            <w:shd w:val="pct20" w:color="FFFF00" w:fill="auto"/>
          </w:tcPr>
          <w:p w14:paraId="2833F891" w14:textId="77777777" w:rsidR="004D5853" w:rsidRPr="002A2EFE" w:rsidRDefault="004D5853" w:rsidP="006C31B8">
            <w:pPr>
              <w:keepNext/>
              <w:keepLines/>
              <w:tabs>
                <w:tab w:val="center" w:pos="539"/>
              </w:tabs>
              <w:spacing w:after="0"/>
              <w:jc w:val="center"/>
              <w:rPr>
                <w:rFonts w:ascii="Arial" w:hAnsi="Arial"/>
                <w:sz w:val="18"/>
              </w:rPr>
            </w:pPr>
            <w:r w:rsidRPr="002A2EFE">
              <w:rPr>
                <w:rFonts w:ascii="Arial" w:hAnsi="Arial"/>
                <w:sz w:val="18"/>
              </w:rPr>
              <w:t>'6F38'</w:t>
            </w:r>
          </w:p>
        </w:tc>
        <w:tc>
          <w:tcPr>
            <w:tcW w:w="267" w:type="dxa"/>
            <w:gridSpan w:val="2"/>
            <w:tcBorders>
              <w:left w:val="nil"/>
            </w:tcBorders>
          </w:tcPr>
          <w:p w14:paraId="6CD38B9E" w14:textId="77777777" w:rsidR="004D5853" w:rsidRPr="002A2EFE" w:rsidRDefault="004D5853" w:rsidP="006C31B8">
            <w:pPr>
              <w:keepNext/>
              <w:keepLines/>
              <w:spacing w:after="0"/>
              <w:jc w:val="center"/>
              <w:rPr>
                <w:rFonts w:ascii="Arial" w:hAnsi="Arial"/>
                <w:sz w:val="18"/>
              </w:rPr>
            </w:pPr>
          </w:p>
        </w:tc>
        <w:tc>
          <w:tcPr>
            <w:tcW w:w="1136" w:type="dxa"/>
            <w:gridSpan w:val="2"/>
            <w:tcBorders>
              <w:left w:val="single" w:sz="6" w:space="0" w:color="auto"/>
              <w:bottom w:val="single" w:sz="6" w:space="0" w:color="auto"/>
              <w:right w:val="single" w:sz="6" w:space="0" w:color="auto"/>
            </w:tcBorders>
            <w:shd w:val="pct20" w:color="FFFF00" w:fill="auto"/>
          </w:tcPr>
          <w:p w14:paraId="0AA02E67" w14:textId="77777777" w:rsidR="004D5853" w:rsidRPr="002A2EFE" w:rsidRDefault="004D5853" w:rsidP="006C31B8">
            <w:pPr>
              <w:keepNext/>
              <w:keepLines/>
              <w:spacing w:after="0"/>
              <w:jc w:val="center"/>
              <w:rPr>
                <w:rFonts w:ascii="Arial" w:hAnsi="Arial"/>
                <w:sz w:val="18"/>
              </w:rPr>
            </w:pPr>
            <w:r w:rsidRPr="002A2EFE">
              <w:rPr>
                <w:rFonts w:ascii="Arial" w:hAnsi="Arial"/>
                <w:sz w:val="18"/>
              </w:rPr>
              <w:t>'6F5B'</w:t>
            </w:r>
          </w:p>
        </w:tc>
        <w:tc>
          <w:tcPr>
            <w:tcW w:w="255" w:type="dxa"/>
            <w:tcBorders>
              <w:left w:val="nil"/>
            </w:tcBorders>
          </w:tcPr>
          <w:p w14:paraId="3E20DE97" w14:textId="77777777" w:rsidR="004D5853" w:rsidRPr="002A2EFE" w:rsidRDefault="004D5853" w:rsidP="006C31B8">
            <w:pPr>
              <w:keepNext/>
              <w:keepLines/>
              <w:spacing w:after="0"/>
              <w:jc w:val="center"/>
              <w:rPr>
                <w:rFonts w:ascii="Arial" w:hAnsi="Arial"/>
                <w:sz w:val="18"/>
              </w:rPr>
            </w:pPr>
          </w:p>
        </w:tc>
        <w:tc>
          <w:tcPr>
            <w:tcW w:w="1160" w:type="dxa"/>
            <w:gridSpan w:val="2"/>
            <w:tcBorders>
              <w:left w:val="single" w:sz="6" w:space="0" w:color="auto"/>
              <w:bottom w:val="single" w:sz="6" w:space="0" w:color="auto"/>
              <w:right w:val="single" w:sz="6" w:space="0" w:color="auto"/>
            </w:tcBorders>
            <w:shd w:val="pct20" w:color="FFFF00" w:fill="auto"/>
          </w:tcPr>
          <w:p w14:paraId="0E08110A" w14:textId="77777777" w:rsidR="004D5853" w:rsidRPr="002A2EFE" w:rsidRDefault="004D5853" w:rsidP="006C31B8">
            <w:pPr>
              <w:keepNext/>
              <w:keepLines/>
              <w:spacing w:after="0"/>
              <w:jc w:val="center"/>
              <w:rPr>
                <w:rFonts w:ascii="Arial" w:hAnsi="Arial"/>
                <w:sz w:val="18"/>
              </w:rPr>
            </w:pPr>
            <w:r w:rsidRPr="002A2EFE">
              <w:rPr>
                <w:rFonts w:ascii="Arial" w:hAnsi="Arial"/>
                <w:sz w:val="18"/>
              </w:rPr>
              <w:t>'6F5C'</w:t>
            </w:r>
          </w:p>
        </w:tc>
        <w:tc>
          <w:tcPr>
            <w:tcW w:w="255" w:type="dxa"/>
            <w:tcBorders>
              <w:left w:val="nil"/>
            </w:tcBorders>
          </w:tcPr>
          <w:p w14:paraId="6682595D" w14:textId="77777777" w:rsidR="004D5853" w:rsidRPr="002A2EFE" w:rsidRDefault="004D5853" w:rsidP="006C31B8">
            <w:pPr>
              <w:keepNext/>
              <w:keepLines/>
              <w:spacing w:after="0"/>
              <w:jc w:val="center"/>
              <w:rPr>
                <w:rFonts w:ascii="Arial" w:hAnsi="Arial"/>
                <w:sz w:val="18"/>
              </w:rPr>
            </w:pPr>
          </w:p>
        </w:tc>
        <w:tc>
          <w:tcPr>
            <w:tcW w:w="1174" w:type="dxa"/>
            <w:gridSpan w:val="2"/>
            <w:tcBorders>
              <w:left w:val="single" w:sz="6" w:space="0" w:color="auto"/>
              <w:bottom w:val="single" w:sz="6" w:space="0" w:color="auto"/>
              <w:right w:val="single" w:sz="6" w:space="0" w:color="auto"/>
            </w:tcBorders>
            <w:shd w:val="pct20" w:color="FFFF00" w:fill="auto"/>
          </w:tcPr>
          <w:p w14:paraId="31AB2F7C" w14:textId="77777777" w:rsidR="004D5853" w:rsidRPr="002A2EFE" w:rsidRDefault="004D5853" w:rsidP="006C31B8">
            <w:pPr>
              <w:keepNext/>
              <w:keepLines/>
              <w:spacing w:after="0"/>
              <w:jc w:val="center"/>
              <w:rPr>
                <w:rFonts w:ascii="Arial" w:hAnsi="Arial"/>
                <w:sz w:val="18"/>
              </w:rPr>
            </w:pPr>
            <w:r w:rsidRPr="002A2EFE">
              <w:rPr>
                <w:rFonts w:ascii="Arial" w:hAnsi="Arial"/>
                <w:sz w:val="18"/>
              </w:rPr>
              <w:t>'6F73'</w:t>
            </w:r>
          </w:p>
        </w:tc>
      </w:tr>
      <w:tr w:rsidR="004D5853" w:rsidRPr="002A2EFE" w14:paraId="7716CB8D" w14:textId="77777777" w:rsidTr="006C31B8">
        <w:trPr>
          <w:cantSplit/>
        </w:trPr>
        <w:tc>
          <w:tcPr>
            <w:tcW w:w="280" w:type="dxa"/>
          </w:tcPr>
          <w:p w14:paraId="100EC9E7" w14:textId="77777777" w:rsidR="004D5853" w:rsidRPr="002A2EFE" w:rsidRDefault="004D5853" w:rsidP="006C31B8">
            <w:pPr>
              <w:keepNext/>
              <w:keepLines/>
              <w:spacing w:after="0"/>
              <w:jc w:val="center"/>
              <w:rPr>
                <w:rFonts w:ascii="Arial" w:hAnsi="Arial"/>
                <w:sz w:val="12"/>
                <w:szCs w:val="12"/>
              </w:rPr>
            </w:pPr>
          </w:p>
        </w:tc>
        <w:tc>
          <w:tcPr>
            <w:tcW w:w="546" w:type="dxa"/>
            <w:shd w:val="clear" w:color="auto" w:fill="auto"/>
          </w:tcPr>
          <w:p w14:paraId="2264525A" w14:textId="77777777" w:rsidR="004D5853" w:rsidRPr="002A2EFE" w:rsidRDefault="004D5853" w:rsidP="006C31B8">
            <w:pPr>
              <w:keepNext/>
              <w:keepLines/>
              <w:spacing w:after="0"/>
              <w:jc w:val="center"/>
              <w:rPr>
                <w:rFonts w:ascii="Arial" w:hAnsi="Arial"/>
                <w:sz w:val="12"/>
                <w:szCs w:val="12"/>
              </w:rPr>
            </w:pPr>
          </w:p>
        </w:tc>
        <w:tc>
          <w:tcPr>
            <w:tcW w:w="576" w:type="dxa"/>
            <w:shd w:val="clear" w:color="auto" w:fill="auto"/>
          </w:tcPr>
          <w:p w14:paraId="7DB7F958" w14:textId="77777777" w:rsidR="004D5853" w:rsidRPr="002A2EFE" w:rsidRDefault="004D5853" w:rsidP="006C31B8">
            <w:pPr>
              <w:keepNext/>
              <w:keepLines/>
              <w:spacing w:after="0"/>
              <w:jc w:val="center"/>
              <w:rPr>
                <w:rFonts w:ascii="Arial" w:hAnsi="Arial"/>
                <w:sz w:val="12"/>
                <w:szCs w:val="12"/>
              </w:rPr>
            </w:pPr>
          </w:p>
        </w:tc>
        <w:tc>
          <w:tcPr>
            <w:tcW w:w="254" w:type="dxa"/>
            <w:shd w:val="clear" w:color="auto" w:fill="auto"/>
          </w:tcPr>
          <w:p w14:paraId="15E59D15" w14:textId="77777777" w:rsidR="004D5853" w:rsidRPr="002A2EFE" w:rsidRDefault="004D5853" w:rsidP="006C31B8">
            <w:pPr>
              <w:keepNext/>
              <w:keepLines/>
              <w:spacing w:after="0"/>
              <w:jc w:val="center"/>
              <w:rPr>
                <w:rFonts w:ascii="Arial" w:hAnsi="Arial"/>
                <w:sz w:val="12"/>
                <w:szCs w:val="12"/>
              </w:rPr>
            </w:pPr>
          </w:p>
        </w:tc>
        <w:tc>
          <w:tcPr>
            <w:tcW w:w="569" w:type="dxa"/>
            <w:shd w:val="clear" w:color="auto" w:fill="auto"/>
          </w:tcPr>
          <w:p w14:paraId="24C7E8B3" w14:textId="77777777" w:rsidR="004D5853" w:rsidRPr="002A2EFE" w:rsidRDefault="004D5853" w:rsidP="006C31B8">
            <w:pPr>
              <w:keepNext/>
              <w:keepLines/>
              <w:spacing w:after="0"/>
              <w:jc w:val="center"/>
              <w:rPr>
                <w:rFonts w:ascii="Arial" w:hAnsi="Arial"/>
                <w:sz w:val="12"/>
                <w:szCs w:val="12"/>
              </w:rPr>
            </w:pPr>
          </w:p>
        </w:tc>
        <w:tc>
          <w:tcPr>
            <w:tcW w:w="568" w:type="dxa"/>
            <w:tcBorders>
              <w:right w:val="single" w:sz="4" w:space="0" w:color="auto"/>
            </w:tcBorders>
            <w:shd w:val="clear" w:color="auto" w:fill="auto"/>
          </w:tcPr>
          <w:p w14:paraId="2436EC1A" w14:textId="77777777" w:rsidR="004D5853" w:rsidRPr="002A2EFE" w:rsidRDefault="004D5853" w:rsidP="006C31B8">
            <w:pPr>
              <w:keepNext/>
              <w:keepLines/>
              <w:spacing w:after="0"/>
              <w:jc w:val="center"/>
              <w:rPr>
                <w:rFonts w:ascii="Arial" w:hAnsi="Arial"/>
                <w:sz w:val="12"/>
                <w:szCs w:val="12"/>
              </w:rPr>
            </w:pPr>
          </w:p>
        </w:tc>
        <w:tc>
          <w:tcPr>
            <w:tcW w:w="257" w:type="dxa"/>
            <w:tcBorders>
              <w:left w:val="single" w:sz="4" w:space="0" w:color="auto"/>
            </w:tcBorders>
          </w:tcPr>
          <w:p w14:paraId="6A0C6973" w14:textId="77777777" w:rsidR="004D5853" w:rsidRPr="002A2EFE" w:rsidRDefault="004D5853" w:rsidP="006C31B8">
            <w:pPr>
              <w:keepNext/>
              <w:keepLines/>
              <w:spacing w:after="0"/>
              <w:jc w:val="center"/>
              <w:rPr>
                <w:rFonts w:ascii="Arial" w:hAnsi="Arial"/>
                <w:sz w:val="12"/>
                <w:szCs w:val="12"/>
              </w:rPr>
            </w:pPr>
          </w:p>
        </w:tc>
        <w:tc>
          <w:tcPr>
            <w:tcW w:w="1134" w:type="dxa"/>
            <w:gridSpan w:val="2"/>
          </w:tcPr>
          <w:p w14:paraId="79364FF8" w14:textId="77777777" w:rsidR="004D5853" w:rsidRPr="002A2EFE" w:rsidRDefault="004D5853" w:rsidP="006C31B8">
            <w:pPr>
              <w:keepNext/>
              <w:keepLines/>
              <w:spacing w:after="0"/>
              <w:jc w:val="center"/>
              <w:rPr>
                <w:rFonts w:ascii="Arial" w:hAnsi="Arial"/>
                <w:sz w:val="12"/>
                <w:szCs w:val="12"/>
              </w:rPr>
            </w:pPr>
          </w:p>
        </w:tc>
        <w:tc>
          <w:tcPr>
            <w:tcW w:w="258" w:type="dxa"/>
          </w:tcPr>
          <w:p w14:paraId="33A6CC37" w14:textId="77777777" w:rsidR="004D5853" w:rsidRPr="002A2EFE" w:rsidRDefault="004D5853" w:rsidP="006C31B8">
            <w:pPr>
              <w:keepNext/>
              <w:keepLines/>
              <w:spacing w:after="0"/>
              <w:jc w:val="center"/>
              <w:rPr>
                <w:rFonts w:ascii="Arial" w:hAnsi="Arial"/>
                <w:sz w:val="12"/>
                <w:szCs w:val="12"/>
              </w:rPr>
            </w:pPr>
          </w:p>
        </w:tc>
        <w:tc>
          <w:tcPr>
            <w:tcW w:w="1135" w:type="dxa"/>
            <w:gridSpan w:val="2"/>
          </w:tcPr>
          <w:p w14:paraId="20F51BD8" w14:textId="77777777" w:rsidR="004D5853" w:rsidRPr="002A2EFE" w:rsidRDefault="004D5853" w:rsidP="006C31B8">
            <w:pPr>
              <w:keepNext/>
              <w:keepLines/>
              <w:spacing w:after="0"/>
              <w:jc w:val="center"/>
              <w:rPr>
                <w:rFonts w:ascii="Arial" w:hAnsi="Arial"/>
                <w:sz w:val="12"/>
                <w:szCs w:val="12"/>
              </w:rPr>
            </w:pPr>
          </w:p>
        </w:tc>
        <w:tc>
          <w:tcPr>
            <w:tcW w:w="267" w:type="dxa"/>
            <w:gridSpan w:val="2"/>
          </w:tcPr>
          <w:p w14:paraId="7639FA58" w14:textId="77777777" w:rsidR="004D5853" w:rsidRPr="002A2EFE" w:rsidRDefault="004D5853" w:rsidP="006C31B8">
            <w:pPr>
              <w:keepNext/>
              <w:keepLines/>
              <w:spacing w:after="0"/>
              <w:jc w:val="center"/>
              <w:rPr>
                <w:rFonts w:ascii="Arial" w:hAnsi="Arial"/>
                <w:sz w:val="12"/>
                <w:szCs w:val="12"/>
              </w:rPr>
            </w:pPr>
          </w:p>
        </w:tc>
        <w:tc>
          <w:tcPr>
            <w:tcW w:w="1136" w:type="dxa"/>
            <w:gridSpan w:val="2"/>
          </w:tcPr>
          <w:p w14:paraId="2945E9BF" w14:textId="77777777" w:rsidR="004D5853" w:rsidRPr="002A2EFE" w:rsidRDefault="004D5853" w:rsidP="006C31B8">
            <w:pPr>
              <w:keepNext/>
              <w:keepLines/>
              <w:spacing w:after="0"/>
              <w:jc w:val="center"/>
              <w:rPr>
                <w:rFonts w:ascii="Arial" w:hAnsi="Arial"/>
                <w:sz w:val="12"/>
                <w:szCs w:val="12"/>
              </w:rPr>
            </w:pPr>
          </w:p>
        </w:tc>
        <w:tc>
          <w:tcPr>
            <w:tcW w:w="255" w:type="dxa"/>
          </w:tcPr>
          <w:p w14:paraId="7A250DE3" w14:textId="77777777" w:rsidR="004D5853" w:rsidRPr="002A2EFE" w:rsidRDefault="004D5853" w:rsidP="006C31B8">
            <w:pPr>
              <w:keepNext/>
              <w:keepLines/>
              <w:spacing w:after="0"/>
              <w:jc w:val="center"/>
              <w:rPr>
                <w:rFonts w:ascii="Arial" w:hAnsi="Arial"/>
                <w:sz w:val="12"/>
                <w:szCs w:val="12"/>
              </w:rPr>
            </w:pPr>
          </w:p>
        </w:tc>
        <w:tc>
          <w:tcPr>
            <w:tcW w:w="1160" w:type="dxa"/>
            <w:gridSpan w:val="2"/>
          </w:tcPr>
          <w:p w14:paraId="7A92C4EF" w14:textId="77777777" w:rsidR="004D5853" w:rsidRPr="002A2EFE" w:rsidRDefault="004D5853" w:rsidP="006C31B8">
            <w:pPr>
              <w:keepNext/>
              <w:keepLines/>
              <w:spacing w:after="0"/>
              <w:jc w:val="center"/>
              <w:rPr>
                <w:rFonts w:ascii="Arial" w:hAnsi="Arial"/>
                <w:sz w:val="12"/>
                <w:szCs w:val="12"/>
              </w:rPr>
            </w:pPr>
          </w:p>
        </w:tc>
        <w:tc>
          <w:tcPr>
            <w:tcW w:w="255" w:type="dxa"/>
          </w:tcPr>
          <w:p w14:paraId="6B99EE3F" w14:textId="77777777" w:rsidR="004D5853" w:rsidRPr="002A2EFE" w:rsidRDefault="004D5853" w:rsidP="006C31B8">
            <w:pPr>
              <w:keepNext/>
              <w:keepLines/>
              <w:spacing w:after="0"/>
              <w:jc w:val="center"/>
              <w:rPr>
                <w:rFonts w:ascii="Arial" w:hAnsi="Arial"/>
                <w:sz w:val="12"/>
                <w:szCs w:val="12"/>
              </w:rPr>
            </w:pPr>
          </w:p>
        </w:tc>
        <w:tc>
          <w:tcPr>
            <w:tcW w:w="1174" w:type="dxa"/>
            <w:gridSpan w:val="2"/>
          </w:tcPr>
          <w:p w14:paraId="0B55D69C" w14:textId="77777777" w:rsidR="004D5853" w:rsidRPr="002A2EFE" w:rsidRDefault="004D5853" w:rsidP="006C31B8">
            <w:pPr>
              <w:keepNext/>
              <w:keepLines/>
              <w:spacing w:after="0"/>
              <w:jc w:val="center"/>
              <w:rPr>
                <w:rFonts w:ascii="Arial" w:hAnsi="Arial"/>
                <w:sz w:val="12"/>
                <w:szCs w:val="12"/>
              </w:rPr>
            </w:pPr>
          </w:p>
        </w:tc>
      </w:tr>
      <w:tr w:rsidR="004D5853" w:rsidRPr="002A2EFE" w14:paraId="1B2AFC6E" w14:textId="77777777" w:rsidTr="006C31B8">
        <w:trPr>
          <w:cantSplit/>
        </w:trPr>
        <w:tc>
          <w:tcPr>
            <w:tcW w:w="280" w:type="dxa"/>
          </w:tcPr>
          <w:p w14:paraId="408BD8DC" w14:textId="77777777" w:rsidR="004D5853" w:rsidRPr="002A2EFE" w:rsidRDefault="004D5853" w:rsidP="006C31B8">
            <w:pPr>
              <w:keepNext/>
              <w:keepLines/>
              <w:spacing w:after="0"/>
              <w:jc w:val="center"/>
              <w:rPr>
                <w:rFonts w:ascii="Arial" w:hAnsi="Arial"/>
                <w:sz w:val="12"/>
                <w:szCs w:val="12"/>
              </w:rPr>
            </w:pPr>
          </w:p>
        </w:tc>
        <w:tc>
          <w:tcPr>
            <w:tcW w:w="546" w:type="dxa"/>
            <w:shd w:val="clear" w:color="auto" w:fill="auto"/>
          </w:tcPr>
          <w:p w14:paraId="500B347B" w14:textId="77777777" w:rsidR="004D5853" w:rsidRPr="002A2EFE" w:rsidRDefault="004D5853" w:rsidP="006C31B8">
            <w:pPr>
              <w:keepNext/>
              <w:keepLines/>
              <w:spacing w:after="0"/>
              <w:jc w:val="center"/>
              <w:rPr>
                <w:rFonts w:ascii="Arial" w:hAnsi="Arial"/>
                <w:sz w:val="12"/>
                <w:szCs w:val="12"/>
              </w:rPr>
            </w:pPr>
          </w:p>
        </w:tc>
        <w:tc>
          <w:tcPr>
            <w:tcW w:w="576" w:type="dxa"/>
            <w:shd w:val="clear" w:color="auto" w:fill="auto"/>
          </w:tcPr>
          <w:p w14:paraId="58E9343D" w14:textId="77777777" w:rsidR="004D5853" w:rsidRPr="002A2EFE" w:rsidRDefault="004D5853" w:rsidP="006C31B8">
            <w:pPr>
              <w:keepNext/>
              <w:keepLines/>
              <w:spacing w:after="0"/>
              <w:jc w:val="center"/>
              <w:rPr>
                <w:rFonts w:ascii="Arial" w:hAnsi="Arial"/>
                <w:sz w:val="12"/>
                <w:szCs w:val="12"/>
              </w:rPr>
            </w:pPr>
          </w:p>
        </w:tc>
        <w:tc>
          <w:tcPr>
            <w:tcW w:w="254" w:type="dxa"/>
            <w:shd w:val="clear" w:color="auto" w:fill="auto"/>
          </w:tcPr>
          <w:p w14:paraId="0585F509" w14:textId="77777777" w:rsidR="004D5853" w:rsidRPr="002A2EFE" w:rsidRDefault="004D5853" w:rsidP="006C31B8">
            <w:pPr>
              <w:keepNext/>
              <w:keepLines/>
              <w:spacing w:after="0"/>
              <w:jc w:val="center"/>
              <w:rPr>
                <w:rFonts w:ascii="Arial" w:hAnsi="Arial"/>
                <w:sz w:val="12"/>
                <w:szCs w:val="12"/>
              </w:rPr>
            </w:pPr>
          </w:p>
        </w:tc>
        <w:tc>
          <w:tcPr>
            <w:tcW w:w="569" w:type="dxa"/>
            <w:shd w:val="clear" w:color="auto" w:fill="auto"/>
          </w:tcPr>
          <w:p w14:paraId="7F160AD2" w14:textId="77777777" w:rsidR="004D5853" w:rsidRPr="002A2EFE" w:rsidRDefault="004D5853" w:rsidP="006C31B8">
            <w:pPr>
              <w:keepNext/>
              <w:keepLines/>
              <w:spacing w:after="0"/>
              <w:jc w:val="center"/>
              <w:rPr>
                <w:rFonts w:ascii="Arial" w:hAnsi="Arial"/>
                <w:sz w:val="12"/>
                <w:szCs w:val="12"/>
              </w:rPr>
            </w:pPr>
          </w:p>
        </w:tc>
        <w:tc>
          <w:tcPr>
            <w:tcW w:w="568" w:type="dxa"/>
            <w:tcBorders>
              <w:right w:val="single" w:sz="4" w:space="0" w:color="auto"/>
            </w:tcBorders>
            <w:shd w:val="clear" w:color="auto" w:fill="auto"/>
          </w:tcPr>
          <w:p w14:paraId="0BAA0F1B" w14:textId="77777777" w:rsidR="004D5853" w:rsidRPr="002A2EFE" w:rsidRDefault="004D5853" w:rsidP="006C31B8">
            <w:pPr>
              <w:keepNext/>
              <w:keepLines/>
              <w:spacing w:after="0"/>
              <w:jc w:val="center"/>
              <w:rPr>
                <w:rFonts w:ascii="Arial" w:hAnsi="Arial"/>
                <w:sz w:val="12"/>
                <w:szCs w:val="12"/>
              </w:rPr>
            </w:pPr>
          </w:p>
        </w:tc>
        <w:tc>
          <w:tcPr>
            <w:tcW w:w="257" w:type="dxa"/>
            <w:tcBorders>
              <w:top w:val="single" w:sz="6" w:space="0" w:color="auto"/>
              <w:left w:val="single" w:sz="4" w:space="0" w:color="auto"/>
            </w:tcBorders>
          </w:tcPr>
          <w:p w14:paraId="1612392E" w14:textId="77777777" w:rsidR="004D5853" w:rsidRPr="002A2EFE" w:rsidRDefault="004D5853" w:rsidP="006C31B8">
            <w:pPr>
              <w:keepNext/>
              <w:keepLines/>
              <w:spacing w:after="0"/>
              <w:jc w:val="center"/>
              <w:rPr>
                <w:rFonts w:ascii="Arial" w:hAnsi="Arial"/>
                <w:sz w:val="12"/>
                <w:szCs w:val="12"/>
              </w:rPr>
            </w:pPr>
          </w:p>
        </w:tc>
        <w:tc>
          <w:tcPr>
            <w:tcW w:w="566" w:type="dxa"/>
            <w:tcBorders>
              <w:top w:val="single" w:sz="6" w:space="0" w:color="auto"/>
            </w:tcBorders>
          </w:tcPr>
          <w:p w14:paraId="5428604B" w14:textId="77777777" w:rsidR="004D5853" w:rsidRPr="002A2EFE" w:rsidRDefault="004D5853" w:rsidP="006C31B8">
            <w:pPr>
              <w:keepNext/>
              <w:keepLines/>
              <w:spacing w:after="0"/>
              <w:jc w:val="center"/>
              <w:rPr>
                <w:rFonts w:ascii="Arial" w:hAnsi="Arial"/>
                <w:sz w:val="12"/>
                <w:szCs w:val="12"/>
              </w:rPr>
            </w:pPr>
          </w:p>
        </w:tc>
        <w:tc>
          <w:tcPr>
            <w:tcW w:w="568" w:type="dxa"/>
            <w:tcBorders>
              <w:top w:val="single" w:sz="6" w:space="0" w:color="auto"/>
              <w:left w:val="single" w:sz="6" w:space="0" w:color="auto"/>
            </w:tcBorders>
          </w:tcPr>
          <w:p w14:paraId="2C02FB22" w14:textId="77777777" w:rsidR="004D5853" w:rsidRPr="002A2EFE" w:rsidRDefault="004D5853" w:rsidP="006C31B8">
            <w:pPr>
              <w:keepNext/>
              <w:keepLines/>
              <w:spacing w:after="0"/>
              <w:jc w:val="center"/>
              <w:rPr>
                <w:rFonts w:ascii="Arial" w:hAnsi="Arial"/>
                <w:sz w:val="12"/>
                <w:szCs w:val="12"/>
              </w:rPr>
            </w:pPr>
          </w:p>
        </w:tc>
        <w:tc>
          <w:tcPr>
            <w:tcW w:w="258" w:type="dxa"/>
            <w:tcBorders>
              <w:top w:val="single" w:sz="6" w:space="0" w:color="auto"/>
            </w:tcBorders>
          </w:tcPr>
          <w:p w14:paraId="096911AF" w14:textId="77777777" w:rsidR="004D5853" w:rsidRPr="002A2EFE" w:rsidRDefault="004D5853" w:rsidP="006C31B8">
            <w:pPr>
              <w:keepNext/>
              <w:keepLines/>
              <w:spacing w:after="0"/>
              <w:jc w:val="center"/>
              <w:rPr>
                <w:rFonts w:ascii="Arial" w:hAnsi="Arial"/>
                <w:sz w:val="12"/>
                <w:szCs w:val="12"/>
              </w:rPr>
            </w:pPr>
          </w:p>
        </w:tc>
        <w:tc>
          <w:tcPr>
            <w:tcW w:w="566" w:type="dxa"/>
            <w:tcBorders>
              <w:top w:val="single" w:sz="6" w:space="0" w:color="auto"/>
            </w:tcBorders>
          </w:tcPr>
          <w:p w14:paraId="1ED8213F" w14:textId="77777777" w:rsidR="004D5853" w:rsidRPr="002A2EFE" w:rsidRDefault="004D5853" w:rsidP="006C31B8">
            <w:pPr>
              <w:keepNext/>
              <w:keepLines/>
              <w:spacing w:after="0"/>
              <w:jc w:val="center"/>
              <w:rPr>
                <w:rFonts w:ascii="Arial" w:hAnsi="Arial"/>
                <w:sz w:val="12"/>
                <w:szCs w:val="12"/>
              </w:rPr>
            </w:pPr>
          </w:p>
        </w:tc>
        <w:tc>
          <w:tcPr>
            <w:tcW w:w="569" w:type="dxa"/>
            <w:tcBorders>
              <w:top w:val="single" w:sz="6" w:space="0" w:color="auto"/>
              <w:left w:val="single" w:sz="6" w:space="0" w:color="auto"/>
            </w:tcBorders>
          </w:tcPr>
          <w:p w14:paraId="648029FA" w14:textId="77777777" w:rsidR="004D5853" w:rsidRPr="002A2EFE" w:rsidRDefault="004D5853" w:rsidP="006C31B8">
            <w:pPr>
              <w:keepNext/>
              <w:keepLines/>
              <w:spacing w:after="0"/>
              <w:jc w:val="center"/>
              <w:rPr>
                <w:rFonts w:ascii="Arial" w:hAnsi="Arial"/>
                <w:sz w:val="12"/>
                <w:szCs w:val="12"/>
              </w:rPr>
            </w:pPr>
          </w:p>
        </w:tc>
        <w:tc>
          <w:tcPr>
            <w:tcW w:w="267" w:type="dxa"/>
            <w:gridSpan w:val="2"/>
            <w:tcBorders>
              <w:top w:val="single" w:sz="6" w:space="0" w:color="auto"/>
            </w:tcBorders>
          </w:tcPr>
          <w:p w14:paraId="23D74F96" w14:textId="77777777" w:rsidR="004D5853" w:rsidRPr="002A2EFE" w:rsidRDefault="004D5853" w:rsidP="006C31B8">
            <w:pPr>
              <w:keepNext/>
              <w:keepLines/>
              <w:spacing w:after="0"/>
              <w:jc w:val="center"/>
              <w:rPr>
                <w:rFonts w:ascii="Arial" w:hAnsi="Arial"/>
                <w:sz w:val="12"/>
                <w:szCs w:val="12"/>
              </w:rPr>
            </w:pPr>
          </w:p>
        </w:tc>
        <w:tc>
          <w:tcPr>
            <w:tcW w:w="568" w:type="dxa"/>
            <w:tcBorders>
              <w:top w:val="single" w:sz="6" w:space="0" w:color="auto"/>
            </w:tcBorders>
          </w:tcPr>
          <w:p w14:paraId="1614F953" w14:textId="77777777" w:rsidR="004D5853" w:rsidRPr="002A2EFE" w:rsidRDefault="004D5853" w:rsidP="006C31B8">
            <w:pPr>
              <w:keepNext/>
              <w:keepLines/>
              <w:spacing w:after="0"/>
              <w:jc w:val="center"/>
              <w:rPr>
                <w:rFonts w:ascii="Arial" w:hAnsi="Arial"/>
                <w:sz w:val="12"/>
                <w:szCs w:val="12"/>
              </w:rPr>
            </w:pPr>
          </w:p>
        </w:tc>
        <w:tc>
          <w:tcPr>
            <w:tcW w:w="568" w:type="dxa"/>
            <w:tcBorders>
              <w:top w:val="single" w:sz="6" w:space="0" w:color="auto"/>
              <w:left w:val="single" w:sz="6" w:space="0" w:color="auto"/>
            </w:tcBorders>
          </w:tcPr>
          <w:p w14:paraId="3DAD91BC" w14:textId="77777777" w:rsidR="004D5853" w:rsidRPr="002A2EFE" w:rsidRDefault="004D5853" w:rsidP="006C31B8">
            <w:pPr>
              <w:keepNext/>
              <w:keepLines/>
              <w:spacing w:after="0"/>
              <w:jc w:val="center"/>
              <w:rPr>
                <w:rFonts w:ascii="Arial" w:hAnsi="Arial"/>
                <w:sz w:val="12"/>
                <w:szCs w:val="12"/>
              </w:rPr>
            </w:pPr>
          </w:p>
        </w:tc>
        <w:tc>
          <w:tcPr>
            <w:tcW w:w="255" w:type="dxa"/>
            <w:tcBorders>
              <w:top w:val="single" w:sz="6" w:space="0" w:color="auto"/>
            </w:tcBorders>
          </w:tcPr>
          <w:p w14:paraId="46BCB60F" w14:textId="77777777" w:rsidR="004D5853" w:rsidRPr="002A2EFE" w:rsidRDefault="004D5853" w:rsidP="006C31B8">
            <w:pPr>
              <w:keepNext/>
              <w:keepLines/>
              <w:spacing w:after="0"/>
              <w:jc w:val="center"/>
              <w:rPr>
                <w:rFonts w:ascii="Arial" w:hAnsi="Arial"/>
                <w:sz w:val="12"/>
                <w:szCs w:val="12"/>
              </w:rPr>
            </w:pPr>
          </w:p>
        </w:tc>
        <w:tc>
          <w:tcPr>
            <w:tcW w:w="566" w:type="dxa"/>
            <w:tcBorders>
              <w:top w:val="single" w:sz="6" w:space="0" w:color="auto"/>
              <w:right w:val="single" w:sz="4" w:space="0" w:color="auto"/>
            </w:tcBorders>
          </w:tcPr>
          <w:p w14:paraId="50A13258" w14:textId="77777777" w:rsidR="004D5853" w:rsidRPr="002A2EFE" w:rsidRDefault="004D5853" w:rsidP="006C31B8">
            <w:pPr>
              <w:keepNext/>
              <w:keepLines/>
              <w:spacing w:after="0"/>
              <w:jc w:val="center"/>
              <w:rPr>
                <w:rFonts w:ascii="Arial" w:hAnsi="Arial"/>
                <w:sz w:val="12"/>
                <w:szCs w:val="12"/>
              </w:rPr>
            </w:pPr>
          </w:p>
        </w:tc>
        <w:tc>
          <w:tcPr>
            <w:tcW w:w="594" w:type="dxa"/>
            <w:tcBorders>
              <w:top w:val="single" w:sz="6" w:space="0" w:color="auto"/>
              <w:left w:val="single" w:sz="4" w:space="0" w:color="auto"/>
            </w:tcBorders>
          </w:tcPr>
          <w:p w14:paraId="53152C17" w14:textId="77777777" w:rsidR="004D5853" w:rsidRPr="002A2EFE" w:rsidRDefault="004D5853" w:rsidP="006C31B8">
            <w:pPr>
              <w:keepNext/>
              <w:keepLines/>
              <w:spacing w:after="0"/>
              <w:jc w:val="center"/>
              <w:rPr>
                <w:rFonts w:ascii="Arial" w:hAnsi="Arial"/>
                <w:sz w:val="12"/>
                <w:szCs w:val="12"/>
              </w:rPr>
            </w:pPr>
          </w:p>
        </w:tc>
        <w:tc>
          <w:tcPr>
            <w:tcW w:w="255" w:type="dxa"/>
            <w:tcBorders>
              <w:top w:val="single" w:sz="6" w:space="0" w:color="auto"/>
            </w:tcBorders>
          </w:tcPr>
          <w:p w14:paraId="6E494B30" w14:textId="77777777" w:rsidR="004D5853" w:rsidRPr="002A2EFE" w:rsidRDefault="004D5853" w:rsidP="006C31B8">
            <w:pPr>
              <w:keepNext/>
              <w:keepLines/>
              <w:spacing w:after="0"/>
              <w:jc w:val="center"/>
              <w:rPr>
                <w:rFonts w:ascii="Arial" w:hAnsi="Arial"/>
                <w:sz w:val="12"/>
                <w:szCs w:val="12"/>
              </w:rPr>
            </w:pPr>
          </w:p>
        </w:tc>
        <w:tc>
          <w:tcPr>
            <w:tcW w:w="572" w:type="dxa"/>
            <w:tcBorders>
              <w:top w:val="single" w:sz="6" w:space="0" w:color="auto"/>
            </w:tcBorders>
          </w:tcPr>
          <w:p w14:paraId="0CD672AB" w14:textId="77777777" w:rsidR="004D5853" w:rsidRPr="002A2EFE" w:rsidRDefault="004D5853" w:rsidP="006C31B8">
            <w:pPr>
              <w:keepNext/>
              <w:keepLines/>
              <w:spacing w:after="0"/>
              <w:jc w:val="center"/>
              <w:rPr>
                <w:rFonts w:ascii="Arial" w:hAnsi="Arial"/>
                <w:sz w:val="12"/>
                <w:szCs w:val="12"/>
              </w:rPr>
            </w:pPr>
          </w:p>
        </w:tc>
        <w:tc>
          <w:tcPr>
            <w:tcW w:w="602" w:type="dxa"/>
            <w:tcBorders>
              <w:left w:val="single" w:sz="6" w:space="0" w:color="auto"/>
            </w:tcBorders>
          </w:tcPr>
          <w:p w14:paraId="19F9B1E9" w14:textId="77777777" w:rsidR="004D5853" w:rsidRPr="002A2EFE" w:rsidRDefault="004D5853" w:rsidP="006C31B8">
            <w:pPr>
              <w:keepNext/>
              <w:keepLines/>
              <w:spacing w:after="0"/>
              <w:jc w:val="center"/>
              <w:rPr>
                <w:rFonts w:ascii="Arial" w:hAnsi="Arial"/>
                <w:sz w:val="12"/>
                <w:szCs w:val="12"/>
              </w:rPr>
            </w:pPr>
          </w:p>
        </w:tc>
      </w:tr>
      <w:tr w:rsidR="004D5853" w:rsidRPr="002A2EFE" w14:paraId="6809BBCC" w14:textId="77777777" w:rsidTr="006C31B8">
        <w:trPr>
          <w:cantSplit/>
          <w:trHeight w:val="124"/>
        </w:trPr>
        <w:tc>
          <w:tcPr>
            <w:tcW w:w="280" w:type="dxa"/>
          </w:tcPr>
          <w:p w14:paraId="5B22D80F" w14:textId="77777777" w:rsidR="004D5853" w:rsidRPr="002A2EFE" w:rsidRDefault="004D5853" w:rsidP="006C31B8">
            <w:pPr>
              <w:keepNext/>
              <w:keepLines/>
              <w:spacing w:after="0"/>
              <w:jc w:val="center"/>
              <w:rPr>
                <w:rFonts w:ascii="Arial" w:hAnsi="Arial"/>
                <w:sz w:val="18"/>
              </w:rPr>
            </w:pPr>
          </w:p>
        </w:tc>
        <w:tc>
          <w:tcPr>
            <w:tcW w:w="546" w:type="dxa"/>
            <w:shd w:val="clear" w:color="auto" w:fill="auto"/>
          </w:tcPr>
          <w:p w14:paraId="62C797F4" w14:textId="77777777" w:rsidR="004D5853" w:rsidRPr="002A2EFE" w:rsidRDefault="004D5853" w:rsidP="006C31B8">
            <w:pPr>
              <w:keepNext/>
              <w:keepLines/>
              <w:spacing w:after="0"/>
              <w:jc w:val="center"/>
              <w:rPr>
                <w:rFonts w:ascii="Arial" w:hAnsi="Arial"/>
                <w:sz w:val="18"/>
              </w:rPr>
            </w:pPr>
          </w:p>
        </w:tc>
        <w:tc>
          <w:tcPr>
            <w:tcW w:w="576" w:type="dxa"/>
            <w:shd w:val="clear" w:color="auto" w:fill="auto"/>
          </w:tcPr>
          <w:p w14:paraId="1E1D6A0C" w14:textId="77777777" w:rsidR="004D5853" w:rsidRPr="002A2EFE" w:rsidRDefault="004D5853" w:rsidP="006C31B8">
            <w:pPr>
              <w:keepNext/>
              <w:keepLines/>
              <w:spacing w:after="0"/>
              <w:jc w:val="center"/>
              <w:rPr>
                <w:rFonts w:ascii="Arial" w:hAnsi="Arial"/>
                <w:sz w:val="18"/>
              </w:rPr>
            </w:pPr>
          </w:p>
        </w:tc>
        <w:tc>
          <w:tcPr>
            <w:tcW w:w="254" w:type="dxa"/>
            <w:shd w:val="clear" w:color="auto" w:fill="auto"/>
          </w:tcPr>
          <w:p w14:paraId="697A123E" w14:textId="77777777" w:rsidR="004D5853" w:rsidRPr="002A2EFE" w:rsidRDefault="004D5853" w:rsidP="006C31B8">
            <w:pPr>
              <w:keepNext/>
              <w:keepLines/>
              <w:spacing w:after="0"/>
              <w:jc w:val="center"/>
              <w:rPr>
                <w:rFonts w:ascii="Arial" w:hAnsi="Arial"/>
                <w:sz w:val="18"/>
              </w:rPr>
            </w:pPr>
          </w:p>
        </w:tc>
        <w:tc>
          <w:tcPr>
            <w:tcW w:w="1137" w:type="dxa"/>
            <w:gridSpan w:val="2"/>
            <w:tcBorders>
              <w:right w:val="single" w:sz="4" w:space="0" w:color="auto"/>
            </w:tcBorders>
            <w:shd w:val="clear" w:color="auto" w:fill="auto"/>
          </w:tcPr>
          <w:p w14:paraId="0B1AC418" w14:textId="77777777" w:rsidR="004D5853" w:rsidRPr="002A2EFE" w:rsidRDefault="004D5853" w:rsidP="006C31B8">
            <w:pPr>
              <w:keepNext/>
              <w:keepLines/>
              <w:spacing w:after="0"/>
              <w:jc w:val="center"/>
              <w:rPr>
                <w:rFonts w:ascii="Arial" w:hAnsi="Arial"/>
                <w:sz w:val="18"/>
              </w:rPr>
            </w:pPr>
          </w:p>
        </w:tc>
        <w:tc>
          <w:tcPr>
            <w:tcW w:w="257" w:type="dxa"/>
            <w:tcBorders>
              <w:left w:val="single" w:sz="4" w:space="0" w:color="auto"/>
            </w:tcBorders>
          </w:tcPr>
          <w:p w14:paraId="1CE191F4" w14:textId="77777777" w:rsidR="004D5853" w:rsidRPr="002A2EFE" w:rsidRDefault="004D5853" w:rsidP="006C31B8">
            <w:pPr>
              <w:keepNext/>
              <w:keepLines/>
              <w:spacing w:after="0"/>
              <w:jc w:val="center"/>
              <w:rPr>
                <w:rFonts w:ascii="Arial" w:hAnsi="Arial"/>
                <w:sz w:val="18"/>
              </w:rPr>
            </w:pPr>
          </w:p>
        </w:tc>
        <w:tc>
          <w:tcPr>
            <w:tcW w:w="1134" w:type="dxa"/>
            <w:gridSpan w:val="2"/>
            <w:tcBorders>
              <w:top w:val="single" w:sz="6" w:space="0" w:color="auto"/>
              <w:left w:val="single" w:sz="6" w:space="0" w:color="auto"/>
              <w:right w:val="single" w:sz="6" w:space="0" w:color="auto"/>
            </w:tcBorders>
            <w:shd w:val="pct20" w:color="FFFF00" w:fill="auto"/>
          </w:tcPr>
          <w:p w14:paraId="14A91130" w14:textId="77777777" w:rsidR="004D5853" w:rsidRPr="002A2EFE" w:rsidRDefault="004D5853" w:rsidP="006C31B8">
            <w:pPr>
              <w:keepNext/>
              <w:keepLines/>
              <w:spacing w:after="0"/>
              <w:jc w:val="center"/>
              <w:rPr>
                <w:rFonts w:ascii="Arial" w:hAnsi="Arial"/>
                <w:sz w:val="18"/>
              </w:rPr>
            </w:pPr>
            <w:r w:rsidRPr="002A2EFE">
              <w:rPr>
                <w:rFonts w:ascii="Arial" w:hAnsi="Arial"/>
                <w:sz w:val="18"/>
              </w:rPr>
              <w:t>EF</w:t>
            </w:r>
            <w:r w:rsidRPr="002A2EFE">
              <w:rPr>
                <w:rFonts w:ascii="Arial" w:hAnsi="Arial"/>
                <w:sz w:val="18"/>
                <w:vertAlign w:val="subscript"/>
              </w:rPr>
              <w:t>ACC</w:t>
            </w:r>
          </w:p>
        </w:tc>
        <w:tc>
          <w:tcPr>
            <w:tcW w:w="258" w:type="dxa"/>
            <w:tcBorders>
              <w:left w:val="nil"/>
            </w:tcBorders>
          </w:tcPr>
          <w:p w14:paraId="35052638" w14:textId="77777777" w:rsidR="004D5853" w:rsidRPr="002A2EFE" w:rsidRDefault="004D5853" w:rsidP="006C31B8">
            <w:pPr>
              <w:keepNext/>
              <w:keepLines/>
              <w:spacing w:after="0"/>
              <w:jc w:val="center"/>
              <w:rPr>
                <w:rFonts w:ascii="Arial" w:hAnsi="Arial"/>
                <w:sz w:val="18"/>
              </w:rPr>
            </w:pPr>
          </w:p>
        </w:tc>
        <w:tc>
          <w:tcPr>
            <w:tcW w:w="1135" w:type="dxa"/>
            <w:gridSpan w:val="2"/>
            <w:tcBorders>
              <w:top w:val="single" w:sz="6" w:space="0" w:color="auto"/>
              <w:left w:val="single" w:sz="6" w:space="0" w:color="auto"/>
              <w:right w:val="single" w:sz="6" w:space="0" w:color="auto"/>
            </w:tcBorders>
            <w:shd w:val="pct20" w:color="FFFF00" w:fill="auto"/>
          </w:tcPr>
          <w:p w14:paraId="21980CA2" w14:textId="77777777" w:rsidR="004D5853" w:rsidRPr="002A2EFE" w:rsidRDefault="004D5853" w:rsidP="006C31B8">
            <w:pPr>
              <w:keepNext/>
              <w:keepLines/>
              <w:spacing w:after="0"/>
              <w:jc w:val="center"/>
              <w:rPr>
                <w:rFonts w:ascii="Arial" w:hAnsi="Arial"/>
                <w:sz w:val="18"/>
              </w:rPr>
            </w:pPr>
            <w:r w:rsidRPr="002A2EFE">
              <w:rPr>
                <w:rFonts w:ascii="Arial" w:hAnsi="Arial"/>
                <w:sz w:val="18"/>
              </w:rPr>
              <w:t>EF</w:t>
            </w:r>
            <w:r w:rsidRPr="002A2EFE">
              <w:rPr>
                <w:rFonts w:ascii="Arial" w:hAnsi="Arial"/>
                <w:sz w:val="18"/>
                <w:vertAlign w:val="subscript"/>
              </w:rPr>
              <w:t>FPLMN</w:t>
            </w:r>
          </w:p>
        </w:tc>
        <w:tc>
          <w:tcPr>
            <w:tcW w:w="267" w:type="dxa"/>
            <w:gridSpan w:val="2"/>
            <w:tcBorders>
              <w:left w:val="nil"/>
            </w:tcBorders>
          </w:tcPr>
          <w:p w14:paraId="612977F8" w14:textId="77777777" w:rsidR="004D5853" w:rsidRPr="002A2EFE" w:rsidRDefault="004D5853" w:rsidP="006C31B8">
            <w:pPr>
              <w:keepNext/>
              <w:keepLines/>
              <w:spacing w:after="0"/>
              <w:jc w:val="center"/>
              <w:rPr>
                <w:rFonts w:ascii="Arial" w:hAnsi="Arial"/>
                <w:sz w:val="18"/>
              </w:rPr>
            </w:pPr>
          </w:p>
        </w:tc>
        <w:tc>
          <w:tcPr>
            <w:tcW w:w="1136" w:type="dxa"/>
            <w:gridSpan w:val="2"/>
            <w:tcBorders>
              <w:top w:val="single" w:sz="6" w:space="0" w:color="auto"/>
              <w:left w:val="single" w:sz="6" w:space="0" w:color="auto"/>
              <w:right w:val="single" w:sz="6" w:space="0" w:color="auto"/>
            </w:tcBorders>
            <w:shd w:val="pct20" w:color="FFFF00" w:fill="auto"/>
          </w:tcPr>
          <w:p w14:paraId="0EEC4C20" w14:textId="77777777" w:rsidR="004D5853" w:rsidRPr="002A2EFE" w:rsidRDefault="004D5853" w:rsidP="006C31B8">
            <w:pPr>
              <w:keepNext/>
              <w:keepLines/>
              <w:spacing w:after="0"/>
              <w:jc w:val="center"/>
              <w:rPr>
                <w:rFonts w:ascii="Arial" w:hAnsi="Arial"/>
                <w:sz w:val="18"/>
              </w:rPr>
            </w:pPr>
            <w:r w:rsidRPr="002A2EFE">
              <w:rPr>
                <w:rFonts w:ascii="Arial" w:hAnsi="Arial"/>
                <w:sz w:val="18"/>
              </w:rPr>
              <w:t>EF</w:t>
            </w:r>
            <w:r w:rsidRPr="002A2EFE">
              <w:rPr>
                <w:rFonts w:ascii="Arial" w:hAnsi="Arial"/>
                <w:sz w:val="18"/>
                <w:vertAlign w:val="subscript"/>
              </w:rPr>
              <w:t>LOCI</w:t>
            </w:r>
          </w:p>
        </w:tc>
        <w:tc>
          <w:tcPr>
            <w:tcW w:w="255" w:type="dxa"/>
            <w:tcBorders>
              <w:left w:val="nil"/>
            </w:tcBorders>
          </w:tcPr>
          <w:p w14:paraId="1A3111BD" w14:textId="77777777" w:rsidR="004D5853" w:rsidRPr="002A2EFE" w:rsidRDefault="004D5853" w:rsidP="006C31B8">
            <w:pPr>
              <w:keepNext/>
              <w:keepLines/>
              <w:spacing w:after="0"/>
              <w:jc w:val="center"/>
              <w:rPr>
                <w:rFonts w:ascii="Arial" w:hAnsi="Arial"/>
                <w:sz w:val="18"/>
              </w:rPr>
            </w:pPr>
          </w:p>
        </w:tc>
        <w:tc>
          <w:tcPr>
            <w:tcW w:w="1160" w:type="dxa"/>
            <w:gridSpan w:val="2"/>
            <w:tcBorders>
              <w:top w:val="single" w:sz="6" w:space="0" w:color="auto"/>
              <w:left w:val="single" w:sz="6" w:space="0" w:color="auto"/>
              <w:right w:val="single" w:sz="6" w:space="0" w:color="auto"/>
            </w:tcBorders>
            <w:shd w:val="pct20" w:color="FFFF00" w:fill="auto"/>
          </w:tcPr>
          <w:p w14:paraId="67823648" w14:textId="77777777" w:rsidR="004D5853" w:rsidRPr="002A2EFE" w:rsidRDefault="004D5853" w:rsidP="006C31B8">
            <w:pPr>
              <w:keepNext/>
              <w:keepLines/>
              <w:spacing w:after="0"/>
              <w:jc w:val="center"/>
              <w:rPr>
                <w:rFonts w:ascii="Arial" w:hAnsi="Arial"/>
                <w:sz w:val="18"/>
              </w:rPr>
            </w:pPr>
            <w:r w:rsidRPr="002A2EFE">
              <w:rPr>
                <w:rFonts w:ascii="Arial" w:hAnsi="Arial"/>
                <w:sz w:val="18"/>
              </w:rPr>
              <w:t>EF</w:t>
            </w:r>
            <w:r w:rsidRPr="002A2EFE">
              <w:rPr>
                <w:rFonts w:ascii="Arial" w:hAnsi="Arial"/>
                <w:sz w:val="18"/>
                <w:vertAlign w:val="subscript"/>
              </w:rPr>
              <w:t>AD</w:t>
            </w:r>
          </w:p>
        </w:tc>
        <w:tc>
          <w:tcPr>
            <w:tcW w:w="255" w:type="dxa"/>
            <w:tcBorders>
              <w:left w:val="nil"/>
            </w:tcBorders>
          </w:tcPr>
          <w:p w14:paraId="096951F5" w14:textId="77777777" w:rsidR="004D5853" w:rsidRPr="002A2EFE" w:rsidRDefault="004D5853" w:rsidP="006C31B8">
            <w:pPr>
              <w:keepNext/>
              <w:keepLines/>
              <w:spacing w:after="0"/>
              <w:jc w:val="center"/>
              <w:rPr>
                <w:rFonts w:ascii="Arial" w:hAnsi="Arial"/>
                <w:sz w:val="18"/>
              </w:rPr>
            </w:pPr>
          </w:p>
        </w:tc>
        <w:tc>
          <w:tcPr>
            <w:tcW w:w="1174" w:type="dxa"/>
            <w:gridSpan w:val="2"/>
            <w:tcBorders>
              <w:top w:val="single" w:sz="6" w:space="0" w:color="auto"/>
              <w:left w:val="single" w:sz="6" w:space="0" w:color="auto"/>
              <w:right w:val="single" w:sz="6" w:space="0" w:color="auto"/>
            </w:tcBorders>
            <w:shd w:val="pct20" w:color="FFFF00" w:fill="auto"/>
          </w:tcPr>
          <w:p w14:paraId="2879E9C4" w14:textId="77777777" w:rsidR="004D5853" w:rsidRPr="002A2EFE" w:rsidRDefault="004D5853" w:rsidP="006C31B8">
            <w:pPr>
              <w:keepNext/>
              <w:keepLines/>
              <w:spacing w:after="0"/>
              <w:jc w:val="center"/>
              <w:rPr>
                <w:rFonts w:ascii="Arial" w:hAnsi="Arial"/>
                <w:sz w:val="18"/>
              </w:rPr>
            </w:pPr>
            <w:r w:rsidRPr="002A2EFE">
              <w:rPr>
                <w:rFonts w:ascii="Arial" w:hAnsi="Arial"/>
                <w:sz w:val="18"/>
              </w:rPr>
              <w:t>EF</w:t>
            </w:r>
            <w:r w:rsidRPr="002A2EFE">
              <w:rPr>
                <w:rFonts w:ascii="Arial" w:hAnsi="Arial"/>
                <w:sz w:val="18"/>
                <w:vertAlign w:val="subscript"/>
              </w:rPr>
              <w:t>ECC</w:t>
            </w:r>
          </w:p>
        </w:tc>
      </w:tr>
      <w:tr w:rsidR="004D5853" w:rsidRPr="002A2EFE" w14:paraId="6F096489" w14:textId="77777777" w:rsidTr="006C31B8">
        <w:trPr>
          <w:cantSplit/>
        </w:trPr>
        <w:tc>
          <w:tcPr>
            <w:tcW w:w="280" w:type="dxa"/>
          </w:tcPr>
          <w:p w14:paraId="587678C5" w14:textId="77777777" w:rsidR="004D5853" w:rsidRPr="002A2EFE" w:rsidRDefault="004D5853" w:rsidP="006C31B8">
            <w:pPr>
              <w:keepNext/>
              <w:keepLines/>
              <w:spacing w:after="0"/>
              <w:jc w:val="center"/>
              <w:rPr>
                <w:rFonts w:ascii="Arial" w:hAnsi="Arial"/>
                <w:sz w:val="18"/>
              </w:rPr>
            </w:pPr>
          </w:p>
        </w:tc>
        <w:tc>
          <w:tcPr>
            <w:tcW w:w="546" w:type="dxa"/>
            <w:shd w:val="clear" w:color="auto" w:fill="auto"/>
          </w:tcPr>
          <w:p w14:paraId="5403FA7A" w14:textId="77777777" w:rsidR="004D5853" w:rsidRPr="002A2EFE" w:rsidRDefault="004D5853" w:rsidP="006C31B8">
            <w:pPr>
              <w:keepNext/>
              <w:keepLines/>
              <w:spacing w:after="0"/>
              <w:jc w:val="center"/>
              <w:rPr>
                <w:rFonts w:ascii="Arial" w:hAnsi="Arial"/>
                <w:sz w:val="18"/>
              </w:rPr>
            </w:pPr>
          </w:p>
        </w:tc>
        <w:tc>
          <w:tcPr>
            <w:tcW w:w="576" w:type="dxa"/>
            <w:shd w:val="clear" w:color="auto" w:fill="auto"/>
          </w:tcPr>
          <w:p w14:paraId="37ACFD27" w14:textId="77777777" w:rsidR="004D5853" w:rsidRPr="002A2EFE" w:rsidRDefault="004D5853" w:rsidP="006C31B8">
            <w:pPr>
              <w:keepNext/>
              <w:keepLines/>
              <w:spacing w:after="0"/>
              <w:jc w:val="center"/>
              <w:rPr>
                <w:rFonts w:ascii="Arial" w:hAnsi="Arial"/>
                <w:sz w:val="18"/>
              </w:rPr>
            </w:pPr>
          </w:p>
        </w:tc>
        <w:tc>
          <w:tcPr>
            <w:tcW w:w="254" w:type="dxa"/>
            <w:shd w:val="clear" w:color="auto" w:fill="auto"/>
          </w:tcPr>
          <w:p w14:paraId="02788B0D" w14:textId="77777777" w:rsidR="004D5853" w:rsidRPr="002A2EFE" w:rsidRDefault="004D5853" w:rsidP="006C31B8">
            <w:pPr>
              <w:keepNext/>
              <w:keepLines/>
              <w:spacing w:after="0"/>
              <w:jc w:val="center"/>
              <w:rPr>
                <w:rFonts w:ascii="Arial" w:hAnsi="Arial"/>
                <w:sz w:val="18"/>
              </w:rPr>
            </w:pPr>
          </w:p>
        </w:tc>
        <w:tc>
          <w:tcPr>
            <w:tcW w:w="1137" w:type="dxa"/>
            <w:gridSpan w:val="2"/>
            <w:tcBorders>
              <w:right w:val="single" w:sz="4" w:space="0" w:color="auto"/>
            </w:tcBorders>
            <w:shd w:val="clear" w:color="auto" w:fill="auto"/>
          </w:tcPr>
          <w:p w14:paraId="657B28F1" w14:textId="77777777" w:rsidR="004D5853" w:rsidRPr="002A2EFE" w:rsidRDefault="004D5853" w:rsidP="006C31B8">
            <w:pPr>
              <w:keepNext/>
              <w:keepLines/>
              <w:spacing w:after="0"/>
              <w:jc w:val="center"/>
              <w:rPr>
                <w:rFonts w:ascii="Arial" w:hAnsi="Arial"/>
                <w:sz w:val="18"/>
              </w:rPr>
            </w:pPr>
          </w:p>
        </w:tc>
        <w:tc>
          <w:tcPr>
            <w:tcW w:w="257" w:type="dxa"/>
            <w:tcBorders>
              <w:left w:val="single" w:sz="4" w:space="0" w:color="auto"/>
            </w:tcBorders>
          </w:tcPr>
          <w:p w14:paraId="40DEA0BC" w14:textId="77777777" w:rsidR="004D5853" w:rsidRPr="002A2EFE" w:rsidRDefault="004D5853" w:rsidP="006C31B8">
            <w:pPr>
              <w:keepNext/>
              <w:keepLines/>
              <w:spacing w:after="0"/>
              <w:jc w:val="center"/>
              <w:rPr>
                <w:rFonts w:ascii="Arial" w:hAnsi="Arial"/>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37C92E74" w14:textId="77777777" w:rsidR="004D5853" w:rsidRPr="002A2EFE" w:rsidRDefault="004D5853" w:rsidP="006C31B8">
            <w:pPr>
              <w:keepNext/>
              <w:keepLines/>
              <w:spacing w:after="0"/>
              <w:jc w:val="center"/>
              <w:rPr>
                <w:rFonts w:ascii="Arial" w:hAnsi="Arial"/>
                <w:sz w:val="18"/>
              </w:rPr>
            </w:pPr>
            <w:r w:rsidRPr="002A2EFE">
              <w:rPr>
                <w:rFonts w:ascii="Arial" w:hAnsi="Arial"/>
                <w:sz w:val="18"/>
              </w:rPr>
              <w:t>'6F78'</w:t>
            </w:r>
          </w:p>
        </w:tc>
        <w:tc>
          <w:tcPr>
            <w:tcW w:w="258" w:type="dxa"/>
            <w:tcBorders>
              <w:left w:val="nil"/>
            </w:tcBorders>
          </w:tcPr>
          <w:p w14:paraId="3C07F008" w14:textId="77777777" w:rsidR="004D5853" w:rsidRPr="002A2EFE" w:rsidRDefault="004D5853" w:rsidP="006C31B8">
            <w:pPr>
              <w:keepNext/>
              <w:keepLines/>
              <w:spacing w:after="0"/>
              <w:jc w:val="center"/>
              <w:rPr>
                <w:rFonts w:ascii="Arial" w:hAnsi="Arial"/>
                <w:sz w:val="18"/>
              </w:rPr>
            </w:pPr>
          </w:p>
        </w:tc>
        <w:tc>
          <w:tcPr>
            <w:tcW w:w="1135" w:type="dxa"/>
            <w:gridSpan w:val="2"/>
            <w:tcBorders>
              <w:left w:val="single" w:sz="6" w:space="0" w:color="auto"/>
              <w:bottom w:val="single" w:sz="6" w:space="0" w:color="auto"/>
              <w:right w:val="single" w:sz="6" w:space="0" w:color="auto"/>
            </w:tcBorders>
            <w:shd w:val="pct20" w:color="FFFF00" w:fill="auto"/>
          </w:tcPr>
          <w:p w14:paraId="17903F38" w14:textId="77777777" w:rsidR="004D5853" w:rsidRPr="002A2EFE" w:rsidRDefault="004D5853" w:rsidP="006C31B8">
            <w:pPr>
              <w:keepNext/>
              <w:keepLines/>
              <w:spacing w:after="0"/>
              <w:jc w:val="center"/>
              <w:rPr>
                <w:rFonts w:ascii="Arial" w:hAnsi="Arial"/>
                <w:sz w:val="18"/>
              </w:rPr>
            </w:pPr>
            <w:r w:rsidRPr="002A2EFE">
              <w:rPr>
                <w:rFonts w:ascii="Arial" w:hAnsi="Arial"/>
                <w:sz w:val="18"/>
              </w:rPr>
              <w:t>'6F7B'</w:t>
            </w:r>
          </w:p>
        </w:tc>
        <w:tc>
          <w:tcPr>
            <w:tcW w:w="267" w:type="dxa"/>
            <w:gridSpan w:val="2"/>
            <w:tcBorders>
              <w:left w:val="nil"/>
            </w:tcBorders>
          </w:tcPr>
          <w:p w14:paraId="13D618CB" w14:textId="77777777" w:rsidR="004D5853" w:rsidRPr="002A2EFE" w:rsidRDefault="004D5853" w:rsidP="006C31B8">
            <w:pPr>
              <w:keepNext/>
              <w:keepLines/>
              <w:spacing w:after="0"/>
              <w:jc w:val="center"/>
              <w:rPr>
                <w:rFonts w:ascii="Arial" w:hAnsi="Arial"/>
                <w:sz w:val="18"/>
              </w:rPr>
            </w:pPr>
          </w:p>
        </w:tc>
        <w:tc>
          <w:tcPr>
            <w:tcW w:w="1136" w:type="dxa"/>
            <w:gridSpan w:val="2"/>
            <w:tcBorders>
              <w:left w:val="single" w:sz="6" w:space="0" w:color="auto"/>
              <w:bottom w:val="single" w:sz="6" w:space="0" w:color="auto"/>
              <w:right w:val="single" w:sz="6" w:space="0" w:color="auto"/>
            </w:tcBorders>
            <w:shd w:val="pct20" w:color="FFFF00" w:fill="auto"/>
          </w:tcPr>
          <w:p w14:paraId="1781E83C" w14:textId="77777777" w:rsidR="004D5853" w:rsidRPr="002A2EFE" w:rsidRDefault="004D5853" w:rsidP="006C31B8">
            <w:pPr>
              <w:keepNext/>
              <w:keepLines/>
              <w:spacing w:after="0"/>
              <w:jc w:val="center"/>
              <w:rPr>
                <w:rFonts w:ascii="Arial" w:hAnsi="Arial"/>
                <w:sz w:val="18"/>
              </w:rPr>
            </w:pPr>
            <w:r w:rsidRPr="002A2EFE">
              <w:rPr>
                <w:rFonts w:ascii="Arial" w:hAnsi="Arial"/>
                <w:sz w:val="18"/>
              </w:rPr>
              <w:t>'6F7E'</w:t>
            </w:r>
          </w:p>
        </w:tc>
        <w:tc>
          <w:tcPr>
            <w:tcW w:w="255" w:type="dxa"/>
            <w:tcBorders>
              <w:left w:val="nil"/>
            </w:tcBorders>
          </w:tcPr>
          <w:p w14:paraId="6DB6FA05" w14:textId="77777777" w:rsidR="004D5853" w:rsidRPr="002A2EFE" w:rsidRDefault="004D5853" w:rsidP="006C31B8">
            <w:pPr>
              <w:keepNext/>
              <w:keepLines/>
              <w:spacing w:after="0"/>
              <w:jc w:val="center"/>
              <w:rPr>
                <w:rFonts w:ascii="Arial" w:hAnsi="Arial"/>
                <w:sz w:val="18"/>
              </w:rPr>
            </w:pPr>
          </w:p>
        </w:tc>
        <w:tc>
          <w:tcPr>
            <w:tcW w:w="1160" w:type="dxa"/>
            <w:gridSpan w:val="2"/>
            <w:tcBorders>
              <w:left w:val="single" w:sz="6" w:space="0" w:color="auto"/>
              <w:bottom w:val="single" w:sz="6" w:space="0" w:color="auto"/>
              <w:right w:val="single" w:sz="6" w:space="0" w:color="auto"/>
            </w:tcBorders>
            <w:shd w:val="pct20" w:color="FFFF00" w:fill="auto"/>
          </w:tcPr>
          <w:p w14:paraId="1FA282D0" w14:textId="77777777" w:rsidR="004D5853" w:rsidRPr="002A2EFE" w:rsidRDefault="004D5853" w:rsidP="006C31B8">
            <w:pPr>
              <w:keepNext/>
              <w:keepLines/>
              <w:spacing w:after="0"/>
              <w:jc w:val="center"/>
              <w:rPr>
                <w:rFonts w:ascii="Arial" w:hAnsi="Arial"/>
                <w:sz w:val="18"/>
              </w:rPr>
            </w:pPr>
            <w:r w:rsidRPr="002A2EFE">
              <w:rPr>
                <w:rFonts w:ascii="Arial" w:hAnsi="Arial"/>
                <w:sz w:val="18"/>
              </w:rPr>
              <w:t>'6FAD'</w:t>
            </w:r>
          </w:p>
        </w:tc>
        <w:tc>
          <w:tcPr>
            <w:tcW w:w="255" w:type="dxa"/>
            <w:tcBorders>
              <w:left w:val="nil"/>
            </w:tcBorders>
          </w:tcPr>
          <w:p w14:paraId="388115BE" w14:textId="77777777" w:rsidR="004D5853" w:rsidRPr="002A2EFE" w:rsidRDefault="004D5853" w:rsidP="006C31B8">
            <w:pPr>
              <w:keepNext/>
              <w:keepLines/>
              <w:spacing w:after="0"/>
              <w:jc w:val="center"/>
              <w:rPr>
                <w:rFonts w:ascii="Arial" w:hAnsi="Arial"/>
                <w:sz w:val="18"/>
              </w:rPr>
            </w:pPr>
          </w:p>
        </w:tc>
        <w:tc>
          <w:tcPr>
            <w:tcW w:w="1174" w:type="dxa"/>
            <w:gridSpan w:val="2"/>
            <w:tcBorders>
              <w:left w:val="single" w:sz="6" w:space="0" w:color="auto"/>
              <w:bottom w:val="single" w:sz="6" w:space="0" w:color="auto"/>
              <w:right w:val="single" w:sz="6" w:space="0" w:color="auto"/>
            </w:tcBorders>
            <w:shd w:val="pct20" w:color="FFFF00" w:fill="auto"/>
          </w:tcPr>
          <w:p w14:paraId="4B2BEBFF" w14:textId="77777777" w:rsidR="004D5853" w:rsidRPr="002A2EFE" w:rsidRDefault="004D5853" w:rsidP="006C31B8">
            <w:pPr>
              <w:keepNext/>
              <w:keepLines/>
              <w:spacing w:after="0"/>
              <w:jc w:val="center"/>
              <w:rPr>
                <w:rFonts w:ascii="Arial" w:hAnsi="Arial"/>
                <w:sz w:val="18"/>
              </w:rPr>
            </w:pPr>
            <w:r w:rsidRPr="002A2EFE">
              <w:rPr>
                <w:rFonts w:ascii="Arial" w:hAnsi="Arial"/>
                <w:sz w:val="18"/>
              </w:rPr>
              <w:t>'6FB7'</w:t>
            </w:r>
          </w:p>
        </w:tc>
      </w:tr>
      <w:tr w:rsidR="004D5853" w:rsidRPr="002A2EFE" w14:paraId="7891380E" w14:textId="77777777" w:rsidTr="006C31B8">
        <w:trPr>
          <w:cantSplit/>
        </w:trPr>
        <w:tc>
          <w:tcPr>
            <w:tcW w:w="280" w:type="dxa"/>
          </w:tcPr>
          <w:p w14:paraId="5662BFDF" w14:textId="77777777" w:rsidR="004D5853" w:rsidRPr="002A2EFE" w:rsidRDefault="004D5853" w:rsidP="006C31B8">
            <w:pPr>
              <w:keepNext/>
              <w:keepLines/>
              <w:spacing w:after="0"/>
              <w:jc w:val="center"/>
              <w:rPr>
                <w:rFonts w:ascii="Arial" w:hAnsi="Arial"/>
                <w:sz w:val="12"/>
                <w:szCs w:val="12"/>
              </w:rPr>
            </w:pPr>
          </w:p>
        </w:tc>
        <w:tc>
          <w:tcPr>
            <w:tcW w:w="546" w:type="dxa"/>
            <w:shd w:val="clear" w:color="auto" w:fill="auto"/>
          </w:tcPr>
          <w:p w14:paraId="2567C1A1" w14:textId="77777777" w:rsidR="004D5853" w:rsidRPr="002A2EFE" w:rsidRDefault="004D5853" w:rsidP="006C31B8">
            <w:pPr>
              <w:keepNext/>
              <w:keepLines/>
              <w:spacing w:after="0"/>
              <w:jc w:val="center"/>
              <w:rPr>
                <w:rFonts w:ascii="Arial" w:hAnsi="Arial"/>
                <w:sz w:val="12"/>
                <w:szCs w:val="12"/>
              </w:rPr>
            </w:pPr>
          </w:p>
        </w:tc>
        <w:tc>
          <w:tcPr>
            <w:tcW w:w="576" w:type="dxa"/>
            <w:shd w:val="clear" w:color="auto" w:fill="auto"/>
          </w:tcPr>
          <w:p w14:paraId="187BFB62" w14:textId="77777777" w:rsidR="004D5853" w:rsidRPr="002A2EFE" w:rsidRDefault="004D5853" w:rsidP="006C31B8">
            <w:pPr>
              <w:keepNext/>
              <w:keepLines/>
              <w:spacing w:after="0"/>
              <w:jc w:val="center"/>
              <w:rPr>
                <w:rFonts w:ascii="Arial" w:hAnsi="Arial"/>
                <w:sz w:val="12"/>
                <w:szCs w:val="12"/>
              </w:rPr>
            </w:pPr>
          </w:p>
        </w:tc>
        <w:tc>
          <w:tcPr>
            <w:tcW w:w="254" w:type="dxa"/>
            <w:shd w:val="clear" w:color="auto" w:fill="auto"/>
          </w:tcPr>
          <w:p w14:paraId="6767936D" w14:textId="77777777" w:rsidR="004D5853" w:rsidRPr="002A2EFE" w:rsidRDefault="004D5853" w:rsidP="006C31B8">
            <w:pPr>
              <w:keepNext/>
              <w:keepLines/>
              <w:spacing w:after="0"/>
              <w:jc w:val="center"/>
              <w:rPr>
                <w:rFonts w:ascii="Arial" w:hAnsi="Arial"/>
                <w:sz w:val="12"/>
                <w:szCs w:val="12"/>
              </w:rPr>
            </w:pPr>
          </w:p>
        </w:tc>
        <w:tc>
          <w:tcPr>
            <w:tcW w:w="569" w:type="dxa"/>
            <w:shd w:val="clear" w:color="auto" w:fill="auto"/>
          </w:tcPr>
          <w:p w14:paraId="0B8F989D" w14:textId="77777777" w:rsidR="004D5853" w:rsidRPr="002A2EFE" w:rsidRDefault="004D5853" w:rsidP="006C31B8">
            <w:pPr>
              <w:keepNext/>
              <w:keepLines/>
              <w:spacing w:after="0"/>
              <w:jc w:val="center"/>
              <w:rPr>
                <w:rFonts w:ascii="Arial" w:hAnsi="Arial"/>
                <w:sz w:val="12"/>
                <w:szCs w:val="12"/>
              </w:rPr>
            </w:pPr>
          </w:p>
        </w:tc>
        <w:tc>
          <w:tcPr>
            <w:tcW w:w="568" w:type="dxa"/>
            <w:tcBorders>
              <w:right w:val="single" w:sz="4" w:space="0" w:color="auto"/>
            </w:tcBorders>
            <w:shd w:val="clear" w:color="auto" w:fill="auto"/>
          </w:tcPr>
          <w:p w14:paraId="1EDE749C" w14:textId="77777777" w:rsidR="004D5853" w:rsidRPr="002A2EFE" w:rsidRDefault="004D5853" w:rsidP="006C31B8">
            <w:pPr>
              <w:keepNext/>
              <w:keepLines/>
              <w:spacing w:after="0"/>
              <w:jc w:val="center"/>
              <w:rPr>
                <w:rFonts w:ascii="Arial" w:hAnsi="Arial"/>
                <w:sz w:val="12"/>
                <w:szCs w:val="12"/>
              </w:rPr>
            </w:pPr>
          </w:p>
        </w:tc>
        <w:tc>
          <w:tcPr>
            <w:tcW w:w="257" w:type="dxa"/>
            <w:tcBorders>
              <w:left w:val="single" w:sz="4" w:space="0" w:color="auto"/>
            </w:tcBorders>
          </w:tcPr>
          <w:p w14:paraId="572C59A4" w14:textId="77777777" w:rsidR="004D5853" w:rsidRPr="002A2EFE" w:rsidRDefault="004D5853" w:rsidP="006C31B8">
            <w:pPr>
              <w:keepNext/>
              <w:keepLines/>
              <w:spacing w:after="0"/>
              <w:jc w:val="center"/>
              <w:rPr>
                <w:rFonts w:ascii="Arial" w:hAnsi="Arial"/>
                <w:sz w:val="12"/>
                <w:szCs w:val="12"/>
              </w:rPr>
            </w:pPr>
          </w:p>
        </w:tc>
        <w:tc>
          <w:tcPr>
            <w:tcW w:w="1134" w:type="dxa"/>
            <w:gridSpan w:val="2"/>
          </w:tcPr>
          <w:p w14:paraId="5B77C1AB" w14:textId="77777777" w:rsidR="004D5853" w:rsidRPr="002A2EFE" w:rsidRDefault="004D5853" w:rsidP="006C31B8">
            <w:pPr>
              <w:keepNext/>
              <w:keepLines/>
              <w:spacing w:after="0"/>
              <w:jc w:val="center"/>
              <w:rPr>
                <w:rFonts w:ascii="Arial" w:hAnsi="Arial"/>
                <w:sz w:val="12"/>
                <w:szCs w:val="12"/>
              </w:rPr>
            </w:pPr>
          </w:p>
        </w:tc>
        <w:tc>
          <w:tcPr>
            <w:tcW w:w="258" w:type="dxa"/>
          </w:tcPr>
          <w:p w14:paraId="1C4D95D7" w14:textId="77777777" w:rsidR="004D5853" w:rsidRPr="002A2EFE" w:rsidRDefault="004D5853" w:rsidP="006C31B8">
            <w:pPr>
              <w:keepNext/>
              <w:keepLines/>
              <w:spacing w:after="0"/>
              <w:jc w:val="center"/>
              <w:rPr>
                <w:rFonts w:ascii="Arial" w:hAnsi="Arial"/>
                <w:sz w:val="12"/>
                <w:szCs w:val="12"/>
              </w:rPr>
            </w:pPr>
          </w:p>
        </w:tc>
        <w:tc>
          <w:tcPr>
            <w:tcW w:w="1135" w:type="dxa"/>
            <w:gridSpan w:val="2"/>
          </w:tcPr>
          <w:p w14:paraId="677A0EFA" w14:textId="77777777" w:rsidR="004D5853" w:rsidRPr="002A2EFE" w:rsidRDefault="004D5853" w:rsidP="006C31B8">
            <w:pPr>
              <w:keepNext/>
              <w:keepLines/>
              <w:spacing w:after="0"/>
              <w:jc w:val="center"/>
              <w:rPr>
                <w:rFonts w:ascii="Arial" w:hAnsi="Arial"/>
                <w:sz w:val="12"/>
                <w:szCs w:val="12"/>
              </w:rPr>
            </w:pPr>
          </w:p>
        </w:tc>
        <w:tc>
          <w:tcPr>
            <w:tcW w:w="267" w:type="dxa"/>
            <w:gridSpan w:val="2"/>
          </w:tcPr>
          <w:p w14:paraId="509D7DA9" w14:textId="77777777" w:rsidR="004D5853" w:rsidRPr="002A2EFE" w:rsidRDefault="004D5853" w:rsidP="006C31B8">
            <w:pPr>
              <w:keepNext/>
              <w:keepLines/>
              <w:spacing w:after="0"/>
              <w:jc w:val="center"/>
              <w:rPr>
                <w:rFonts w:ascii="Arial" w:hAnsi="Arial"/>
                <w:sz w:val="12"/>
                <w:szCs w:val="12"/>
              </w:rPr>
            </w:pPr>
          </w:p>
        </w:tc>
        <w:tc>
          <w:tcPr>
            <w:tcW w:w="1136" w:type="dxa"/>
            <w:gridSpan w:val="2"/>
          </w:tcPr>
          <w:p w14:paraId="44EAAB5D" w14:textId="77777777" w:rsidR="004D5853" w:rsidRPr="002A2EFE" w:rsidRDefault="004D5853" w:rsidP="006C31B8">
            <w:pPr>
              <w:keepNext/>
              <w:keepLines/>
              <w:spacing w:after="0"/>
              <w:jc w:val="center"/>
              <w:rPr>
                <w:rFonts w:ascii="Arial" w:hAnsi="Arial"/>
                <w:sz w:val="12"/>
                <w:szCs w:val="12"/>
              </w:rPr>
            </w:pPr>
          </w:p>
        </w:tc>
        <w:tc>
          <w:tcPr>
            <w:tcW w:w="255" w:type="dxa"/>
          </w:tcPr>
          <w:p w14:paraId="79BCE8FF" w14:textId="77777777" w:rsidR="004D5853" w:rsidRPr="002A2EFE" w:rsidRDefault="004D5853" w:rsidP="006C31B8">
            <w:pPr>
              <w:keepNext/>
              <w:keepLines/>
              <w:spacing w:after="0"/>
              <w:jc w:val="center"/>
              <w:rPr>
                <w:rFonts w:ascii="Arial" w:hAnsi="Arial"/>
                <w:sz w:val="12"/>
                <w:szCs w:val="12"/>
              </w:rPr>
            </w:pPr>
          </w:p>
        </w:tc>
        <w:tc>
          <w:tcPr>
            <w:tcW w:w="1160" w:type="dxa"/>
            <w:gridSpan w:val="2"/>
          </w:tcPr>
          <w:p w14:paraId="5F437326" w14:textId="77777777" w:rsidR="004D5853" w:rsidRPr="002A2EFE" w:rsidRDefault="004D5853" w:rsidP="006C31B8">
            <w:pPr>
              <w:keepNext/>
              <w:keepLines/>
              <w:spacing w:after="0"/>
              <w:jc w:val="center"/>
              <w:rPr>
                <w:rFonts w:ascii="Arial" w:hAnsi="Arial"/>
                <w:sz w:val="12"/>
                <w:szCs w:val="12"/>
              </w:rPr>
            </w:pPr>
          </w:p>
        </w:tc>
        <w:tc>
          <w:tcPr>
            <w:tcW w:w="255" w:type="dxa"/>
          </w:tcPr>
          <w:p w14:paraId="39A56407" w14:textId="77777777" w:rsidR="004D5853" w:rsidRPr="002A2EFE" w:rsidRDefault="004D5853" w:rsidP="006C31B8">
            <w:pPr>
              <w:keepNext/>
              <w:keepLines/>
              <w:spacing w:after="0"/>
              <w:jc w:val="center"/>
              <w:rPr>
                <w:rFonts w:ascii="Arial" w:hAnsi="Arial"/>
                <w:sz w:val="12"/>
                <w:szCs w:val="12"/>
              </w:rPr>
            </w:pPr>
          </w:p>
        </w:tc>
        <w:tc>
          <w:tcPr>
            <w:tcW w:w="1174" w:type="dxa"/>
            <w:gridSpan w:val="2"/>
          </w:tcPr>
          <w:p w14:paraId="18FB379D" w14:textId="77777777" w:rsidR="004D5853" w:rsidRPr="002A2EFE" w:rsidRDefault="004D5853" w:rsidP="006C31B8">
            <w:pPr>
              <w:keepNext/>
              <w:keepLines/>
              <w:spacing w:after="0"/>
              <w:jc w:val="center"/>
              <w:rPr>
                <w:rFonts w:ascii="Arial" w:hAnsi="Arial"/>
                <w:sz w:val="12"/>
                <w:szCs w:val="12"/>
              </w:rPr>
            </w:pPr>
          </w:p>
        </w:tc>
      </w:tr>
      <w:tr w:rsidR="004D5853" w:rsidRPr="002A2EFE" w14:paraId="1600353F" w14:textId="77777777" w:rsidTr="006C31B8">
        <w:trPr>
          <w:cantSplit/>
        </w:trPr>
        <w:tc>
          <w:tcPr>
            <w:tcW w:w="280" w:type="dxa"/>
          </w:tcPr>
          <w:p w14:paraId="76206FDD" w14:textId="77777777" w:rsidR="004D5853" w:rsidRPr="002A2EFE" w:rsidRDefault="004D5853" w:rsidP="006C31B8">
            <w:pPr>
              <w:keepNext/>
              <w:keepLines/>
              <w:spacing w:after="0"/>
              <w:jc w:val="center"/>
              <w:rPr>
                <w:rFonts w:ascii="Arial" w:hAnsi="Arial"/>
                <w:sz w:val="12"/>
                <w:szCs w:val="12"/>
              </w:rPr>
            </w:pPr>
          </w:p>
        </w:tc>
        <w:tc>
          <w:tcPr>
            <w:tcW w:w="546" w:type="dxa"/>
            <w:shd w:val="clear" w:color="auto" w:fill="auto"/>
          </w:tcPr>
          <w:p w14:paraId="55705803" w14:textId="77777777" w:rsidR="004D5853" w:rsidRPr="002A2EFE" w:rsidRDefault="004D5853" w:rsidP="006C31B8">
            <w:pPr>
              <w:keepNext/>
              <w:keepLines/>
              <w:spacing w:after="0"/>
              <w:jc w:val="center"/>
              <w:rPr>
                <w:rFonts w:ascii="Arial" w:hAnsi="Arial"/>
                <w:sz w:val="12"/>
                <w:szCs w:val="12"/>
              </w:rPr>
            </w:pPr>
          </w:p>
        </w:tc>
        <w:tc>
          <w:tcPr>
            <w:tcW w:w="576" w:type="dxa"/>
            <w:shd w:val="clear" w:color="auto" w:fill="auto"/>
          </w:tcPr>
          <w:p w14:paraId="51ED4620" w14:textId="77777777" w:rsidR="004D5853" w:rsidRPr="002A2EFE" w:rsidRDefault="004D5853" w:rsidP="006C31B8">
            <w:pPr>
              <w:keepNext/>
              <w:keepLines/>
              <w:spacing w:after="0"/>
              <w:jc w:val="center"/>
              <w:rPr>
                <w:rFonts w:ascii="Arial" w:hAnsi="Arial"/>
                <w:sz w:val="12"/>
                <w:szCs w:val="12"/>
              </w:rPr>
            </w:pPr>
          </w:p>
        </w:tc>
        <w:tc>
          <w:tcPr>
            <w:tcW w:w="254" w:type="dxa"/>
            <w:shd w:val="clear" w:color="auto" w:fill="auto"/>
          </w:tcPr>
          <w:p w14:paraId="16A82E11" w14:textId="77777777" w:rsidR="004D5853" w:rsidRPr="002A2EFE" w:rsidRDefault="004D5853" w:rsidP="006C31B8">
            <w:pPr>
              <w:keepNext/>
              <w:keepLines/>
              <w:spacing w:after="0"/>
              <w:jc w:val="center"/>
              <w:rPr>
                <w:rFonts w:ascii="Arial" w:hAnsi="Arial"/>
                <w:sz w:val="12"/>
                <w:szCs w:val="12"/>
              </w:rPr>
            </w:pPr>
          </w:p>
        </w:tc>
        <w:tc>
          <w:tcPr>
            <w:tcW w:w="569" w:type="dxa"/>
            <w:shd w:val="clear" w:color="auto" w:fill="auto"/>
          </w:tcPr>
          <w:p w14:paraId="4CFBFFFE" w14:textId="77777777" w:rsidR="004D5853" w:rsidRPr="002A2EFE" w:rsidRDefault="004D5853" w:rsidP="006C31B8">
            <w:pPr>
              <w:keepNext/>
              <w:keepLines/>
              <w:spacing w:after="0"/>
              <w:jc w:val="center"/>
              <w:rPr>
                <w:rFonts w:ascii="Arial" w:hAnsi="Arial"/>
                <w:sz w:val="12"/>
                <w:szCs w:val="12"/>
              </w:rPr>
            </w:pPr>
          </w:p>
        </w:tc>
        <w:tc>
          <w:tcPr>
            <w:tcW w:w="568" w:type="dxa"/>
            <w:tcBorders>
              <w:right w:val="single" w:sz="4" w:space="0" w:color="auto"/>
            </w:tcBorders>
            <w:shd w:val="clear" w:color="auto" w:fill="auto"/>
          </w:tcPr>
          <w:p w14:paraId="7A98877D" w14:textId="77777777" w:rsidR="004D5853" w:rsidRPr="002A2EFE" w:rsidRDefault="004D5853" w:rsidP="006C31B8">
            <w:pPr>
              <w:keepNext/>
              <w:keepLines/>
              <w:spacing w:after="0"/>
              <w:jc w:val="center"/>
              <w:rPr>
                <w:rFonts w:ascii="Arial" w:hAnsi="Arial"/>
                <w:sz w:val="12"/>
                <w:szCs w:val="12"/>
              </w:rPr>
            </w:pPr>
          </w:p>
        </w:tc>
        <w:tc>
          <w:tcPr>
            <w:tcW w:w="257" w:type="dxa"/>
            <w:tcBorders>
              <w:top w:val="single" w:sz="6" w:space="0" w:color="auto"/>
              <w:left w:val="single" w:sz="4" w:space="0" w:color="auto"/>
            </w:tcBorders>
          </w:tcPr>
          <w:p w14:paraId="4892CCE8" w14:textId="77777777" w:rsidR="004D5853" w:rsidRPr="002A2EFE" w:rsidRDefault="004D5853" w:rsidP="006C31B8">
            <w:pPr>
              <w:keepNext/>
              <w:keepLines/>
              <w:spacing w:after="0"/>
              <w:jc w:val="center"/>
              <w:rPr>
                <w:rFonts w:ascii="Arial" w:hAnsi="Arial"/>
                <w:sz w:val="12"/>
                <w:szCs w:val="12"/>
              </w:rPr>
            </w:pPr>
          </w:p>
        </w:tc>
        <w:tc>
          <w:tcPr>
            <w:tcW w:w="566" w:type="dxa"/>
            <w:tcBorders>
              <w:top w:val="single" w:sz="6" w:space="0" w:color="auto"/>
            </w:tcBorders>
          </w:tcPr>
          <w:p w14:paraId="42CBBBEB" w14:textId="77777777" w:rsidR="004D5853" w:rsidRPr="002A2EFE" w:rsidRDefault="004D5853" w:rsidP="006C31B8">
            <w:pPr>
              <w:keepNext/>
              <w:keepLines/>
              <w:spacing w:after="0"/>
              <w:jc w:val="center"/>
              <w:rPr>
                <w:rFonts w:ascii="Arial" w:hAnsi="Arial"/>
                <w:sz w:val="12"/>
                <w:szCs w:val="12"/>
              </w:rPr>
            </w:pPr>
          </w:p>
        </w:tc>
        <w:tc>
          <w:tcPr>
            <w:tcW w:w="568" w:type="dxa"/>
            <w:tcBorders>
              <w:top w:val="single" w:sz="6" w:space="0" w:color="auto"/>
              <w:left w:val="single" w:sz="6" w:space="0" w:color="auto"/>
            </w:tcBorders>
          </w:tcPr>
          <w:p w14:paraId="1CF505D5" w14:textId="77777777" w:rsidR="004D5853" w:rsidRPr="002A2EFE" w:rsidRDefault="004D5853" w:rsidP="006C31B8">
            <w:pPr>
              <w:keepNext/>
              <w:keepLines/>
              <w:spacing w:after="0"/>
              <w:jc w:val="center"/>
              <w:rPr>
                <w:rFonts w:ascii="Arial" w:hAnsi="Arial"/>
                <w:sz w:val="12"/>
                <w:szCs w:val="12"/>
              </w:rPr>
            </w:pPr>
          </w:p>
        </w:tc>
        <w:tc>
          <w:tcPr>
            <w:tcW w:w="258" w:type="dxa"/>
            <w:tcBorders>
              <w:top w:val="single" w:sz="6" w:space="0" w:color="auto"/>
            </w:tcBorders>
          </w:tcPr>
          <w:p w14:paraId="7EED7F96" w14:textId="77777777" w:rsidR="004D5853" w:rsidRPr="002A2EFE" w:rsidRDefault="004D5853" w:rsidP="006C31B8">
            <w:pPr>
              <w:keepNext/>
              <w:keepLines/>
              <w:spacing w:after="0"/>
              <w:jc w:val="center"/>
              <w:rPr>
                <w:rFonts w:ascii="Arial" w:hAnsi="Arial"/>
                <w:sz w:val="12"/>
                <w:szCs w:val="12"/>
              </w:rPr>
            </w:pPr>
          </w:p>
        </w:tc>
        <w:tc>
          <w:tcPr>
            <w:tcW w:w="566" w:type="dxa"/>
            <w:tcBorders>
              <w:top w:val="single" w:sz="6" w:space="0" w:color="auto"/>
            </w:tcBorders>
          </w:tcPr>
          <w:p w14:paraId="78449B12" w14:textId="77777777" w:rsidR="004D5853" w:rsidRPr="002A2EFE" w:rsidRDefault="004D5853" w:rsidP="006C31B8">
            <w:pPr>
              <w:keepNext/>
              <w:keepLines/>
              <w:spacing w:after="0"/>
              <w:jc w:val="center"/>
              <w:rPr>
                <w:rFonts w:ascii="Arial" w:hAnsi="Arial"/>
                <w:sz w:val="12"/>
                <w:szCs w:val="12"/>
              </w:rPr>
            </w:pPr>
          </w:p>
        </w:tc>
        <w:tc>
          <w:tcPr>
            <w:tcW w:w="569" w:type="dxa"/>
            <w:tcBorders>
              <w:top w:val="single" w:sz="6" w:space="0" w:color="auto"/>
              <w:left w:val="single" w:sz="6" w:space="0" w:color="auto"/>
            </w:tcBorders>
          </w:tcPr>
          <w:p w14:paraId="7AFDEBDC" w14:textId="77777777" w:rsidR="004D5853" w:rsidRPr="002A2EFE" w:rsidRDefault="004D5853" w:rsidP="006C31B8">
            <w:pPr>
              <w:keepNext/>
              <w:keepLines/>
              <w:spacing w:after="0"/>
              <w:jc w:val="center"/>
              <w:rPr>
                <w:rFonts w:ascii="Arial" w:hAnsi="Arial"/>
                <w:sz w:val="12"/>
                <w:szCs w:val="12"/>
              </w:rPr>
            </w:pPr>
          </w:p>
        </w:tc>
        <w:tc>
          <w:tcPr>
            <w:tcW w:w="267" w:type="dxa"/>
            <w:gridSpan w:val="2"/>
            <w:tcBorders>
              <w:top w:val="single" w:sz="6" w:space="0" w:color="auto"/>
            </w:tcBorders>
          </w:tcPr>
          <w:p w14:paraId="7A4E4D88" w14:textId="77777777" w:rsidR="004D5853" w:rsidRPr="002A2EFE" w:rsidRDefault="004D5853" w:rsidP="006C31B8">
            <w:pPr>
              <w:keepNext/>
              <w:keepLines/>
              <w:spacing w:after="0"/>
              <w:jc w:val="center"/>
              <w:rPr>
                <w:rFonts w:ascii="Arial" w:hAnsi="Arial"/>
                <w:sz w:val="12"/>
                <w:szCs w:val="12"/>
              </w:rPr>
            </w:pPr>
          </w:p>
        </w:tc>
        <w:tc>
          <w:tcPr>
            <w:tcW w:w="568" w:type="dxa"/>
            <w:tcBorders>
              <w:top w:val="single" w:sz="6" w:space="0" w:color="auto"/>
            </w:tcBorders>
          </w:tcPr>
          <w:p w14:paraId="290148ED" w14:textId="77777777" w:rsidR="004D5853" w:rsidRPr="002A2EFE" w:rsidRDefault="004D5853" w:rsidP="006C31B8">
            <w:pPr>
              <w:keepNext/>
              <w:keepLines/>
              <w:spacing w:after="0"/>
              <w:jc w:val="center"/>
              <w:rPr>
                <w:rFonts w:ascii="Arial" w:hAnsi="Arial"/>
                <w:sz w:val="12"/>
                <w:szCs w:val="12"/>
              </w:rPr>
            </w:pPr>
          </w:p>
        </w:tc>
        <w:tc>
          <w:tcPr>
            <w:tcW w:w="568" w:type="dxa"/>
            <w:tcBorders>
              <w:top w:val="single" w:sz="6" w:space="0" w:color="auto"/>
              <w:left w:val="single" w:sz="6" w:space="0" w:color="auto"/>
            </w:tcBorders>
          </w:tcPr>
          <w:p w14:paraId="315782F1" w14:textId="77777777" w:rsidR="004D5853" w:rsidRPr="002A2EFE" w:rsidRDefault="004D5853" w:rsidP="006C31B8">
            <w:pPr>
              <w:keepNext/>
              <w:keepLines/>
              <w:spacing w:after="0"/>
              <w:jc w:val="center"/>
              <w:rPr>
                <w:rFonts w:ascii="Arial" w:hAnsi="Arial"/>
                <w:sz w:val="12"/>
                <w:szCs w:val="12"/>
              </w:rPr>
            </w:pPr>
          </w:p>
        </w:tc>
        <w:tc>
          <w:tcPr>
            <w:tcW w:w="255" w:type="dxa"/>
            <w:tcBorders>
              <w:top w:val="single" w:sz="6" w:space="0" w:color="auto"/>
            </w:tcBorders>
          </w:tcPr>
          <w:p w14:paraId="05471F09" w14:textId="77777777" w:rsidR="004D5853" w:rsidRPr="002A2EFE" w:rsidRDefault="004D5853" w:rsidP="006C31B8">
            <w:pPr>
              <w:keepNext/>
              <w:keepLines/>
              <w:spacing w:after="0"/>
              <w:jc w:val="center"/>
              <w:rPr>
                <w:rFonts w:ascii="Arial" w:hAnsi="Arial"/>
                <w:sz w:val="12"/>
                <w:szCs w:val="12"/>
              </w:rPr>
            </w:pPr>
          </w:p>
        </w:tc>
        <w:tc>
          <w:tcPr>
            <w:tcW w:w="566" w:type="dxa"/>
            <w:tcBorders>
              <w:top w:val="single" w:sz="6" w:space="0" w:color="auto"/>
            </w:tcBorders>
          </w:tcPr>
          <w:p w14:paraId="147E5AB0" w14:textId="77777777" w:rsidR="004D5853" w:rsidRPr="002A2EFE" w:rsidRDefault="004D5853" w:rsidP="006C31B8">
            <w:pPr>
              <w:keepNext/>
              <w:keepLines/>
              <w:spacing w:after="0"/>
              <w:jc w:val="center"/>
              <w:rPr>
                <w:rFonts w:ascii="Arial" w:hAnsi="Arial"/>
                <w:sz w:val="12"/>
                <w:szCs w:val="12"/>
              </w:rPr>
            </w:pPr>
          </w:p>
        </w:tc>
        <w:tc>
          <w:tcPr>
            <w:tcW w:w="594" w:type="dxa"/>
            <w:tcBorders>
              <w:top w:val="single" w:sz="6" w:space="0" w:color="auto"/>
              <w:left w:val="single" w:sz="6" w:space="0" w:color="auto"/>
            </w:tcBorders>
          </w:tcPr>
          <w:p w14:paraId="4E69D12D" w14:textId="77777777" w:rsidR="004D5853" w:rsidRPr="002A2EFE" w:rsidRDefault="004D5853" w:rsidP="006C31B8">
            <w:pPr>
              <w:keepNext/>
              <w:keepLines/>
              <w:spacing w:after="0"/>
              <w:jc w:val="center"/>
              <w:rPr>
                <w:rFonts w:ascii="Arial" w:hAnsi="Arial"/>
                <w:sz w:val="12"/>
                <w:szCs w:val="12"/>
              </w:rPr>
            </w:pPr>
          </w:p>
        </w:tc>
        <w:tc>
          <w:tcPr>
            <w:tcW w:w="255" w:type="dxa"/>
            <w:tcBorders>
              <w:top w:val="single" w:sz="6" w:space="0" w:color="auto"/>
            </w:tcBorders>
          </w:tcPr>
          <w:p w14:paraId="4C8A90E0" w14:textId="77777777" w:rsidR="004D5853" w:rsidRPr="002A2EFE" w:rsidRDefault="004D5853" w:rsidP="006C31B8">
            <w:pPr>
              <w:keepNext/>
              <w:keepLines/>
              <w:spacing w:after="0"/>
              <w:jc w:val="center"/>
              <w:rPr>
                <w:rFonts w:ascii="Arial" w:hAnsi="Arial"/>
                <w:sz w:val="12"/>
                <w:szCs w:val="12"/>
              </w:rPr>
            </w:pPr>
          </w:p>
        </w:tc>
        <w:tc>
          <w:tcPr>
            <w:tcW w:w="572" w:type="dxa"/>
            <w:tcBorders>
              <w:top w:val="single" w:sz="6" w:space="0" w:color="auto"/>
            </w:tcBorders>
          </w:tcPr>
          <w:p w14:paraId="7AE4BFEE" w14:textId="77777777" w:rsidR="004D5853" w:rsidRPr="002A2EFE" w:rsidRDefault="004D5853" w:rsidP="006C31B8">
            <w:pPr>
              <w:keepNext/>
              <w:keepLines/>
              <w:spacing w:after="0"/>
              <w:jc w:val="center"/>
              <w:rPr>
                <w:rFonts w:ascii="Arial" w:hAnsi="Arial"/>
                <w:sz w:val="12"/>
                <w:szCs w:val="12"/>
              </w:rPr>
            </w:pPr>
          </w:p>
        </w:tc>
        <w:tc>
          <w:tcPr>
            <w:tcW w:w="602" w:type="dxa"/>
            <w:tcBorders>
              <w:left w:val="single" w:sz="6" w:space="0" w:color="auto"/>
            </w:tcBorders>
          </w:tcPr>
          <w:p w14:paraId="34A41681" w14:textId="77777777" w:rsidR="004D5853" w:rsidRPr="002A2EFE" w:rsidRDefault="004D5853" w:rsidP="006C31B8">
            <w:pPr>
              <w:keepNext/>
              <w:keepLines/>
              <w:spacing w:after="0"/>
              <w:jc w:val="center"/>
              <w:rPr>
                <w:rFonts w:ascii="Arial" w:hAnsi="Arial"/>
                <w:sz w:val="12"/>
                <w:szCs w:val="12"/>
              </w:rPr>
            </w:pPr>
          </w:p>
        </w:tc>
      </w:tr>
      <w:tr w:rsidR="004D5853" w:rsidRPr="002A2EFE" w14:paraId="2676F31C" w14:textId="77777777" w:rsidTr="006C31B8">
        <w:trPr>
          <w:cantSplit/>
        </w:trPr>
        <w:tc>
          <w:tcPr>
            <w:tcW w:w="280" w:type="dxa"/>
          </w:tcPr>
          <w:p w14:paraId="21077852" w14:textId="77777777" w:rsidR="004D5853" w:rsidRPr="002A2EFE" w:rsidRDefault="004D5853" w:rsidP="006C31B8">
            <w:pPr>
              <w:keepNext/>
              <w:keepLines/>
              <w:spacing w:after="0"/>
              <w:jc w:val="center"/>
              <w:rPr>
                <w:rFonts w:ascii="Arial" w:hAnsi="Arial"/>
                <w:sz w:val="18"/>
              </w:rPr>
            </w:pPr>
          </w:p>
        </w:tc>
        <w:tc>
          <w:tcPr>
            <w:tcW w:w="546" w:type="dxa"/>
            <w:shd w:val="clear" w:color="auto" w:fill="auto"/>
          </w:tcPr>
          <w:p w14:paraId="369FB1BD" w14:textId="77777777" w:rsidR="004D5853" w:rsidRPr="002A2EFE" w:rsidRDefault="004D5853" w:rsidP="006C31B8">
            <w:pPr>
              <w:keepNext/>
              <w:keepLines/>
              <w:spacing w:after="0"/>
              <w:jc w:val="center"/>
              <w:rPr>
                <w:rFonts w:ascii="Arial" w:hAnsi="Arial"/>
                <w:sz w:val="18"/>
              </w:rPr>
            </w:pPr>
          </w:p>
        </w:tc>
        <w:tc>
          <w:tcPr>
            <w:tcW w:w="576" w:type="dxa"/>
            <w:shd w:val="clear" w:color="auto" w:fill="auto"/>
          </w:tcPr>
          <w:p w14:paraId="2772723C" w14:textId="77777777" w:rsidR="004D5853" w:rsidRPr="002A2EFE" w:rsidRDefault="004D5853" w:rsidP="006C31B8">
            <w:pPr>
              <w:keepNext/>
              <w:keepLines/>
              <w:spacing w:after="0"/>
              <w:jc w:val="center"/>
              <w:rPr>
                <w:rFonts w:ascii="Arial" w:hAnsi="Arial"/>
                <w:sz w:val="18"/>
              </w:rPr>
            </w:pPr>
          </w:p>
        </w:tc>
        <w:tc>
          <w:tcPr>
            <w:tcW w:w="254" w:type="dxa"/>
            <w:shd w:val="clear" w:color="auto" w:fill="auto"/>
          </w:tcPr>
          <w:p w14:paraId="6C9521B7" w14:textId="77777777" w:rsidR="004D5853" w:rsidRPr="002A2EFE" w:rsidRDefault="004D5853" w:rsidP="006C31B8">
            <w:pPr>
              <w:keepNext/>
              <w:keepLines/>
              <w:spacing w:after="0"/>
              <w:jc w:val="center"/>
              <w:rPr>
                <w:rFonts w:ascii="Arial" w:hAnsi="Arial"/>
                <w:sz w:val="18"/>
              </w:rPr>
            </w:pPr>
          </w:p>
        </w:tc>
        <w:tc>
          <w:tcPr>
            <w:tcW w:w="1137" w:type="dxa"/>
            <w:gridSpan w:val="2"/>
            <w:tcBorders>
              <w:right w:val="single" w:sz="4" w:space="0" w:color="auto"/>
            </w:tcBorders>
            <w:shd w:val="clear" w:color="auto" w:fill="auto"/>
          </w:tcPr>
          <w:p w14:paraId="303B52FB" w14:textId="77777777" w:rsidR="004D5853" w:rsidRPr="002A2EFE" w:rsidRDefault="004D5853" w:rsidP="006C31B8">
            <w:pPr>
              <w:keepNext/>
              <w:keepLines/>
              <w:spacing w:after="0"/>
              <w:jc w:val="center"/>
              <w:rPr>
                <w:rFonts w:ascii="Arial" w:hAnsi="Arial"/>
                <w:sz w:val="18"/>
              </w:rPr>
            </w:pPr>
          </w:p>
        </w:tc>
        <w:tc>
          <w:tcPr>
            <w:tcW w:w="257" w:type="dxa"/>
            <w:tcBorders>
              <w:left w:val="single" w:sz="4" w:space="0" w:color="auto"/>
            </w:tcBorders>
          </w:tcPr>
          <w:p w14:paraId="6EEB376E" w14:textId="77777777" w:rsidR="004D5853" w:rsidRPr="002A2EFE" w:rsidRDefault="004D5853" w:rsidP="006C31B8">
            <w:pPr>
              <w:keepNext/>
              <w:keepLines/>
              <w:spacing w:after="0"/>
              <w:jc w:val="center"/>
              <w:rPr>
                <w:rFonts w:ascii="Arial" w:hAnsi="Arial"/>
                <w:sz w:val="18"/>
              </w:rPr>
            </w:pPr>
          </w:p>
        </w:tc>
        <w:tc>
          <w:tcPr>
            <w:tcW w:w="1134" w:type="dxa"/>
            <w:gridSpan w:val="2"/>
            <w:tcBorders>
              <w:top w:val="single" w:sz="6" w:space="0" w:color="auto"/>
              <w:left w:val="single" w:sz="6" w:space="0" w:color="auto"/>
              <w:right w:val="single" w:sz="6" w:space="0" w:color="auto"/>
            </w:tcBorders>
            <w:shd w:val="pct20" w:color="FFFF00" w:fill="auto"/>
          </w:tcPr>
          <w:p w14:paraId="50BA6568" w14:textId="77777777" w:rsidR="004D5853" w:rsidRPr="002A2EFE" w:rsidRDefault="004D5853" w:rsidP="006C31B8">
            <w:pPr>
              <w:keepNext/>
              <w:keepLines/>
              <w:spacing w:after="0"/>
              <w:jc w:val="center"/>
              <w:rPr>
                <w:rFonts w:ascii="Arial" w:hAnsi="Arial"/>
                <w:sz w:val="18"/>
              </w:rPr>
            </w:pPr>
            <w:r w:rsidRPr="002A2EFE">
              <w:rPr>
                <w:rFonts w:ascii="Arial" w:hAnsi="Arial"/>
                <w:sz w:val="18"/>
              </w:rPr>
              <w:t>EF</w:t>
            </w:r>
            <w:r w:rsidRPr="002A2EFE">
              <w:rPr>
                <w:rFonts w:ascii="Arial" w:hAnsi="Arial"/>
                <w:sz w:val="18"/>
                <w:vertAlign w:val="subscript"/>
              </w:rPr>
              <w:t>Hiddenkey</w:t>
            </w:r>
          </w:p>
        </w:tc>
        <w:tc>
          <w:tcPr>
            <w:tcW w:w="258" w:type="dxa"/>
            <w:tcBorders>
              <w:left w:val="nil"/>
            </w:tcBorders>
          </w:tcPr>
          <w:p w14:paraId="19D116BB" w14:textId="77777777" w:rsidR="004D5853" w:rsidRPr="002A2EFE" w:rsidRDefault="004D5853" w:rsidP="006C31B8">
            <w:pPr>
              <w:keepNext/>
              <w:keepLines/>
              <w:spacing w:after="0"/>
              <w:jc w:val="center"/>
              <w:rPr>
                <w:rFonts w:ascii="Arial" w:hAnsi="Arial"/>
                <w:sz w:val="18"/>
              </w:rPr>
            </w:pPr>
          </w:p>
        </w:tc>
        <w:tc>
          <w:tcPr>
            <w:tcW w:w="1135" w:type="dxa"/>
            <w:gridSpan w:val="2"/>
            <w:tcBorders>
              <w:top w:val="single" w:sz="6" w:space="0" w:color="auto"/>
              <w:left w:val="single" w:sz="6" w:space="0" w:color="auto"/>
              <w:right w:val="single" w:sz="6" w:space="0" w:color="auto"/>
            </w:tcBorders>
            <w:shd w:val="pct20" w:color="FFFF00" w:fill="auto"/>
          </w:tcPr>
          <w:p w14:paraId="0561D682" w14:textId="77777777" w:rsidR="004D5853" w:rsidRPr="002A2EFE" w:rsidRDefault="004D5853" w:rsidP="006C31B8">
            <w:pPr>
              <w:keepNext/>
              <w:keepLines/>
              <w:spacing w:after="0"/>
              <w:jc w:val="center"/>
              <w:rPr>
                <w:rFonts w:ascii="Arial" w:hAnsi="Arial"/>
                <w:sz w:val="18"/>
              </w:rPr>
            </w:pPr>
            <w:r w:rsidRPr="002A2EFE">
              <w:rPr>
                <w:rFonts w:ascii="Arial" w:hAnsi="Arial"/>
                <w:sz w:val="18"/>
              </w:rPr>
              <w:t>EF</w:t>
            </w:r>
            <w:r w:rsidRPr="002A2EFE">
              <w:rPr>
                <w:rFonts w:ascii="Arial" w:hAnsi="Arial"/>
                <w:sz w:val="18"/>
                <w:vertAlign w:val="subscript"/>
              </w:rPr>
              <w:t>NETPAR</w:t>
            </w:r>
          </w:p>
        </w:tc>
        <w:tc>
          <w:tcPr>
            <w:tcW w:w="267" w:type="dxa"/>
            <w:gridSpan w:val="2"/>
            <w:tcBorders>
              <w:left w:val="nil"/>
            </w:tcBorders>
          </w:tcPr>
          <w:p w14:paraId="156EF326" w14:textId="77777777" w:rsidR="004D5853" w:rsidRPr="002A2EFE" w:rsidRDefault="004D5853" w:rsidP="006C31B8">
            <w:pPr>
              <w:keepNext/>
              <w:keepLines/>
              <w:spacing w:after="0"/>
              <w:jc w:val="center"/>
              <w:rPr>
                <w:rFonts w:ascii="Arial" w:hAnsi="Arial"/>
                <w:sz w:val="18"/>
              </w:rPr>
            </w:pPr>
          </w:p>
        </w:tc>
        <w:tc>
          <w:tcPr>
            <w:tcW w:w="1136" w:type="dxa"/>
            <w:gridSpan w:val="2"/>
            <w:tcBorders>
              <w:top w:val="single" w:sz="6" w:space="0" w:color="auto"/>
              <w:left w:val="single" w:sz="6" w:space="0" w:color="auto"/>
              <w:right w:val="single" w:sz="6" w:space="0" w:color="auto"/>
            </w:tcBorders>
            <w:shd w:val="pct20" w:color="FFFF00" w:fill="auto"/>
          </w:tcPr>
          <w:p w14:paraId="5C72BBF0" w14:textId="77777777" w:rsidR="004D5853" w:rsidRPr="002A2EFE" w:rsidRDefault="004D5853" w:rsidP="006C31B8">
            <w:pPr>
              <w:keepNext/>
              <w:keepLines/>
              <w:spacing w:after="0"/>
              <w:jc w:val="center"/>
              <w:rPr>
                <w:rFonts w:ascii="Arial" w:hAnsi="Arial"/>
                <w:sz w:val="18"/>
              </w:rPr>
            </w:pPr>
            <w:r w:rsidRPr="002A2EFE">
              <w:rPr>
                <w:rFonts w:ascii="Arial" w:hAnsi="Arial" w:cs="Courier New"/>
                <w:sz w:val="18"/>
                <w:szCs w:val="18"/>
              </w:rPr>
              <w:t>EF</w:t>
            </w:r>
            <w:r w:rsidRPr="002A2EFE">
              <w:rPr>
                <w:rFonts w:ascii="Arial" w:hAnsi="Arial" w:cs="Courier New"/>
                <w:sz w:val="18"/>
                <w:szCs w:val="18"/>
                <w:vertAlign w:val="subscript"/>
              </w:rPr>
              <w:t>GBAP</w:t>
            </w:r>
          </w:p>
        </w:tc>
        <w:tc>
          <w:tcPr>
            <w:tcW w:w="255" w:type="dxa"/>
            <w:tcBorders>
              <w:left w:val="nil"/>
            </w:tcBorders>
          </w:tcPr>
          <w:p w14:paraId="38A0DCCD" w14:textId="77777777" w:rsidR="004D5853" w:rsidRPr="002A2EFE" w:rsidRDefault="004D5853" w:rsidP="006C31B8">
            <w:pPr>
              <w:keepNext/>
              <w:keepLines/>
              <w:spacing w:after="0"/>
              <w:jc w:val="center"/>
              <w:rPr>
                <w:rFonts w:ascii="Arial" w:hAnsi="Arial"/>
                <w:sz w:val="18"/>
              </w:rPr>
            </w:pPr>
          </w:p>
        </w:tc>
        <w:tc>
          <w:tcPr>
            <w:tcW w:w="1160" w:type="dxa"/>
            <w:gridSpan w:val="2"/>
            <w:tcBorders>
              <w:top w:val="single" w:sz="6" w:space="0" w:color="auto"/>
              <w:left w:val="single" w:sz="6" w:space="0" w:color="auto"/>
              <w:right w:val="single" w:sz="6" w:space="0" w:color="auto"/>
            </w:tcBorders>
            <w:shd w:val="pct20" w:color="FFFF00" w:fill="auto"/>
          </w:tcPr>
          <w:p w14:paraId="0E436C8F" w14:textId="77777777" w:rsidR="004D5853" w:rsidRPr="002A2EFE" w:rsidRDefault="004D5853" w:rsidP="006C31B8">
            <w:pPr>
              <w:keepNext/>
              <w:keepLines/>
              <w:spacing w:after="0"/>
              <w:jc w:val="center"/>
              <w:rPr>
                <w:rFonts w:ascii="Arial" w:hAnsi="Arial"/>
                <w:sz w:val="18"/>
              </w:rPr>
            </w:pPr>
            <w:r w:rsidRPr="002A2EFE">
              <w:rPr>
                <w:rFonts w:ascii="Arial" w:hAnsi="Arial" w:cs="Courier New"/>
                <w:sz w:val="18"/>
                <w:szCs w:val="18"/>
              </w:rPr>
              <w:t>EF</w:t>
            </w:r>
            <w:r w:rsidRPr="002A2EFE">
              <w:rPr>
                <w:rFonts w:ascii="Arial" w:hAnsi="Arial" w:cs="Courier New"/>
                <w:sz w:val="18"/>
                <w:szCs w:val="18"/>
                <w:vertAlign w:val="subscript"/>
              </w:rPr>
              <w:t>GBANL</w:t>
            </w:r>
          </w:p>
        </w:tc>
        <w:tc>
          <w:tcPr>
            <w:tcW w:w="255" w:type="dxa"/>
            <w:tcBorders>
              <w:left w:val="nil"/>
            </w:tcBorders>
          </w:tcPr>
          <w:p w14:paraId="4BA85362" w14:textId="77777777" w:rsidR="004D5853" w:rsidRPr="002A2EFE" w:rsidRDefault="004D5853" w:rsidP="006C31B8">
            <w:pPr>
              <w:keepNext/>
              <w:keepLines/>
              <w:spacing w:after="0"/>
              <w:jc w:val="center"/>
              <w:rPr>
                <w:rFonts w:ascii="Arial" w:hAnsi="Arial"/>
                <w:sz w:val="18"/>
              </w:rPr>
            </w:pPr>
          </w:p>
        </w:tc>
        <w:tc>
          <w:tcPr>
            <w:tcW w:w="1174" w:type="dxa"/>
            <w:gridSpan w:val="2"/>
            <w:tcBorders>
              <w:top w:val="single" w:sz="6" w:space="0" w:color="auto"/>
              <w:left w:val="single" w:sz="6" w:space="0" w:color="auto"/>
              <w:right w:val="single" w:sz="6" w:space="0" w:color="auto"/>
            </w:tcBorders>
            <w:shd w:val="pct20" w:color="FFFF00" w:fill="auto"/>
          </w:tcPr>
          <w:p w14:paraId="1393C19A" w14:textId="77777777" w:rsidR="004D5853" w:rsidRPr="002A2EFE" w:rsidRDefault="004D5853" w:rsidP="006C31B8">
            <w:pPr>
              <w:keepNext/>
              <w:keepLines/>
              <w:spacing w:after="0"/>
              <w:jc w:val="center"/>
              <w:rPr>
                <w:rFonts w:ascii="Arial" w:hAnsi="Arial"/>
                <w:sz w:val="18"/>
              </w:rPr>
            </w:pPr>
            <w:r w:rsidRPr="002A2EFE">
              <w:rPr>
                <w:rFonts w:ascii="Arial" w:hAnsi="Arial"/>
                <w:sz w:val="18"/>
                <w:szCs w:val="18"/>
              </w:rPr>
              <w:t>EF</w:t>
            </w:r>
            <w:r w:rsidRPr="002A2EFE">
              <w:rPr>
                <w:rFonts w:ascii="Arial" w:hAnsi="Arial"/>
                <w:sz w:val="18"/>
                <w:szCs w:val="18"/>
                <w:vertAlign w:val="subscript"/>
              </w:rPr>
              <w:t>UFC</w:t>
            </w:r>
          </w:p>
        </w:tc>
      </w:tr>
      <w:tr w:rsidR="004D5853" w:rsidRPr="002A2EFE" w14:paraId="23728563" w14:textId="77777777" w:rsidTr="006C31B8">
        <w:trPr>
          <w:cantSplit/>
        </w:trPr>
        <w:tc>
          <w:tcPr>
            <w:tcW w:w="280" w:type="dxa"/>
          </w:tcPr>
          <w:p w14:paraId="3C593B8F" w14:textId="77777777" w:rsidR="004D5853" w:rsidRPr="002A2EFE" w:rsidRDefault="004D5853" w:rsidP="006C31B8">
            <w:pPr>
              <w:keepNext/>
              <w:keepLines/>
              <w:spacing w:after="0"/>
              <w:jc w:val="center"/>
              <w:rPr>
                <w:rFonts w:ascii="Arial" w:hAnsi="Arial"/>
                <w:sz w:val="18"/>
              </w:rPr>
            </w:pPr>
          </w:p>
        </w:tc>
        <w:tc>
          <w:tcPr>
            <w:tcW w:w="546" w:type="dxa"/>
            <w:shd w:val="clear" w:color="auto" w:fill="auto"/>
          </w:tcPr>
          <w:p w14:paraId="464EB43E" w14:textId="77777777" w:rsidR="004D5853" w:rsidRPr="002A2EFE" w:rsidRDefault="004D5853" w:rsidP="006C31B8">
            <w:pPr>
              <w:keepNext/>
              <w:keepLines/>
              <w:spacing w:after="0"/>
              <w:jc w:val="center"/>
              <w:rPr>
                <w:rFonts w:ascii="Arial" w:hAnsi="Arial"/>
                <w:sz w:val="18"/>
              </w:rPr>
            </w:pPr>
          </w:p>
        </w:tc>
        <w:tc>
          <w:tcPr>
            <w:tcW w:w="576" w:type="dxa"/>
            <w:shd w:val="clear" w:color="auto" w:fill="auto"/>
          </w:tcPr>
          <w:p w14:paraId="54657973" w14:textId="77777777" w:rsidR="004D5853" w:rsidRPr="002A2EFE" w:rsidRDefault="004D5853" w:rsidP="006C31B8">
            <w:pPr>
              <w:keepNext/>
              <w:keepLines/>
              <w:spacing w:after="0"/>
              <w:jc w:val="center"/>
              <w:rPr>
                <w:rFonts w:ascii="Arial" w:hAnsi="Arial"/>
                <w:sz w:val="18"/>
              </w:rPr>
            </w:pPr>
          </w:p>
        </w:tc>
        <w:tc>
          <w:tcPr>
            <w:tcW w:w="254" w:type="dxa"/>
            <w:shd w:val="clear" w:color="auto" w:fill="auto"/>
          </w:tcPr>
          <w:p w14:paraId="53F12331" w14:textId="77777777" w:rsidR="004D5853" w:rsidRPr="002A2EFE" w:rsidRDefault="004D5853" w:rsidP="006C31B8">
            <w:pPr>
              <w:keepNext/>
              <w:keepLines/>
              <w:spacing w:after="0"/>
              <w:jc w:val="center"/>
              <w:rPr>
                <w:rFonts w:ascii="Arial" w:hAnsi="Arial"/>
                <w:sz w:val="18"/>
              </w:rPr>
            </w:pPr>
          </w:p>
        </w:tc>
        <w:tc>
          <w:tcPr>
            <w:tcW w:w="1137" w:type="dxa"/>
            <w:gridSpan w:val="2"/>
            <w:tcBorders>
              <w:right w:val="single" w:sz="4" w:space="0" w:color="auto"/>
            </w:tcBorders>
            <w:shd w:val="clear" w:color="auto" w:fill="auto"/>
          </w:tcPr>
          <w:p w14:paraId="64DFF6A6" w14:textId="77777777" w:rsidR="004D5853" w:rsidRPr="002A2EFE" w:rsidRDefault="004D5853" w:rsidP="006C31B8">
            <w:pPr>
              <w:keepNext/>
              <w:keepLines/>
              <w:spacing w:after="0"/>
              <w:jc w:val="center"/>
              <w:rPr>
                <w:rFonts w:ascii="Arial" w:hAnsi="Arial"/>
                <w:sz w:val="18"/>
              </w:rPr>
            </w:pPr>
          </w:p>
        </w:tc>
        <w:tc>
          <w:tcPr>
            <w:tcW w:w="257" w:type="dxa"/>
            <w:tcBorders>
              <w:left w:val="single" w:sz="4" w:space="0" w:color="auto"/>
            </w:tcBorders>
          </w:tcPr>
          <w:p w14:paraId="7F063510" w14:textId="77777777" w:rsidR="004D5853" w:rsidRPr="002A2EFE" w:rsidRDefault="004D5853" w:rsidP="006C31B8">
            <w:pPr>
              <w:keepNext/>
              <w:keepLines/>
              <w:spacing w:after="0"/>
              <w:jc w:val="center"/>
              <w:rPr>
                <w:rFonts w:ascii="Arial" w:hAnsi="Arial"/>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2C2EA332" w14:textId="77777777" w:rsidR="004D5853" w:rsidRPr="002A2EFE" w:rsidRDefault="004D5853" w:rsidP="006C31B8">
            <w:pPr>
              <w:keepNext/>
              <w:keepLines/>
              <w:spacing w:after="0"/>
              <w:jc w:val="center"/>
              <w:rPr>
                <w:rFonts w:ascii="Arial" w:hAnsi="Arial"/>
                <w:sz w:val="18"/>
              </w:rPr>
            </w:pPr>
            <w:r w:rsidRPr="002A2EFE">
              <w:rPr>
                <w:rFonts w:ascii="Arial" w:hAnsi="Arial"/>
                <w:sz w:val="18"/>
              </w:rPr>
              <w:t>'6FC3'</w:t>
            </w:r>
          </w:p>
        </w:tc>
        <w:tc>
          <w:tcPr>
            <w:tcW w:w="258" w:type="dxa"/>
            <w:tcBorders>
              <w:left w:val="nil"/>
            </w:tcBorders>
          </w:tcPr>
          <w:p w14:paraId="14377CB9" w14:textId="77777777" w:rsidR="004D5853" w:rsidRPr="002A2EFE" w:rsidRDefault="004D5853" w:rsidP="006C31B8">
            <w:pPr>
              <w:keepNext/>
              <w:keepLines/>
              <w:spacing w:after="0"/>
              <w:jc w:val="center"/>
              <w:rPr>
                <w:rFonts w:ascii="Arial" w:hAnsi="Arial"/>
                <w:sz w:val="18"/>
              </w:rPr>
            </w:pPr>
          </w:p>
        </w:tc>
        <w:tc>
          <w:tcPr>
            <w:tcW w:w="1135" w:type="dxa"/>
            <w:gridSpan w:val="2"/>
            <w:tcBorders>
              <w:left w:val="single" w:sz="6" w:space="0" w:color="auto"/>
              <w:bottom w:val="single" w:sz="6" w:space="0" w:color="auto"/>
              <w:right w:val="single" w:sz="6" w:space="0" w:color="auto"/>
            </w:tcBorders>
            <w:shd w:val="pct20" w:color="FFFF00" w:fill="auto"/>
          </w:tcPr>
          <w:p w14:paraId="2FB88A98" w14:textId="77777777" w:rsidR="004D5853" w:rsidRPr="002A2EFE" w:rsidRDefault="004D5853" w:rsidP="006C31B8">
            <w:pPr>
              <w:keepNext/>
              <w:keepLines/>
              <w:spacing w:after="0"/>
              <w:jc w:val="center"/>
              <w:rPr>
                <w:rFonts w:ascii="Arial" w:hAnsi="Arial"/>
                <w:sz w:val="18"/>
              </w:rPr>
            </w:pPr>
            <w:r w:rsidRPr="002A2EFE">
              <w:rPr>
                <w:rFonts w:ascii="Arial" w:hAnsi="Arial"/>
                <w:sz w:val="18"/>
              </w:rPr>
              <w:t>'6FC4'</w:t>
            </w:r>
          </w:p>
        </w:tc>
        <w:tc>
          <w:tcPr>
            <w:tcW w:w="267" w:type="dxa"/>
            <w:gridSpan w:val="2"/>
            <w:tcBorders>
              <w:left w:val="nil"/>
            </w:tcBorders>
          </w:tcPr>
          <w:p w14:paraId="55A9A456" w14:textId="77777777" w:rsidR="004D5853" w:rsidRPr="002A2EFE" w:rsidRDefault="004D5853" w:rsidP="006C31B8">
            <w:pPr>
              <w:keepNext/>
              <w:keepLines/>
              <w:spacing w:after="0"/>
              <w:jc w:val="center"/>
              <w:rPr>
                <w:rFonts w:ascii="Arial" w:hAnsi="Arial"/>
                <w:sz w:val="18"/>
              </w:rPr>
            </w:pPr>
          </w:p>
        </w:tc>
        <w:tc>
          <w:tcPr>
            <w:tcW w:w="1136" w:type="dxa"/>
            <w:gridSpan w:val="2"/>
            <w:tcBorders>
              <w:left w:val="single" w:sz="6" w:space="0" w:color="auto"/>
              <w:bottom w:val="single" w:sz="6" w:space="0" w:color="auto"/>
              <w:right w:val="single" w:sz="6" w:space="0" w:color="auto"/>
            </w:tcBorders>
            <w:shd w:val="pct20" w:color="FFFF00" w:fill="auto"/>
          </w:tcPr>
          <w:p w14:paraId="68125D24" w14:textId="77777777" w:rsidR="004D5853" w:rsidRPr="002A2EFE" w:rsidRDefault="004D5853" w:rsidP="006C31B8">
            <w:pPr>
              <w:keepNext/>
              <w:keepLines/>
              <w:spacing w:after="0"/>
              <w:jc w:val="center"/>
              <w:rPr>
                <w:rFonts w:ascii="Arial" w:hAnsi="Arial"/>
                <w:sz w:val="18"/>
              </w:rPr>
            </w:pPr>
            <w:r w:rsidRPr="002A2EFE">
              <w:rPr>
                <w:rFonts w:ascii="Arial" w:hAnsi="Arial" w:cs="Courier New"/>
                <w:sz w:val="18"/>
                <w:szCs w:val="18"/>
              </w:rPr>
              <w:t>'6FD6'</w:t>
            </w:r>
          </w:p>
        </w:tc>
        <w:tc>
          <w:tcPr>
            <w:tcW w:w="255" w:type="dxa"/>
            <w:tcBorders>
              <w:left w:val="nil"/>
            </w:tcBorders>
          </w:tcPr>
          <w:p w14:paraId="238C2F7B" w14:textId="77777777" w:rsidR="004D5853" w:rsidRPr="002A2EFE" w:rsidRDefault="004D5853" w:rsidP="006C31B8">
            <w:pPr>
              <w:keepNext/>
              <w:keepLines/>
              <w:spacing w:after="0"/>
              <w:jc w:val="center"/>
              <w:rPr>
                <w:rFonts w:ascii="Arial" w:hAnsi="Arial"/>
                <w:sz w:val="18"/>
              </w:rPr>
            </w:pPr>
          </w:p>
        </w:tc>
        <w:tc>
          <w:tcPr>
            <w:tcW w:w="1160" w:type="dxa"/>
            <w:gridSpan w:val="2"/>
            <w:tcBorders>
              <w:left w:val="single" w:sz="6" w:space="0" w:color="auto"/>
              <w:bottom w:val="single" w:sz="6" w:space="0" w:color="auto"/>
              <w:right w:val="single" w:sz="6" w:space="0" w:color="auto"/>
            </w:tcBorders>
            <w:shd w:val="pct20" w:color="FFFF00" w:fill="auto"/>
          </w:tcPr>
          <w:p w14:paraId="54064FC2" w14:textId="77777777" w:rsidR="004D5853" w:rsidRPr="002A2EFE" w:rsidRDefault="004D5853" w:rsidP="006C31B8">
            <w:pPr>
              <w:keepNext/>
              <w:keepLines/>
              <w:spacing w:after="0"/>
              <w:jc w:val="center"/>
              <w:rPr>
                <w:rFonts w:ascii="Arial" w:hAnsi="Arial"/>
                <w:sz w:val="18"/>
              </w:rPr>
            </w:pPr>
            <w:r w:rsidRPr="002A2EFE">
              <w:rPr>
                <w:rFonts w:ascii="Arial" w:hAnsi="Arial" w:cs="Courier New"/>
                <w:sz w:val="18"/>
                <w:szCs w:val="18"/>
              </w:rPr>
              <w:t>'6FDA'</w:t>
            </w:r>
          </w:p>
        </w:tc>
        <w:tc>
          <w:tcPr>
            <w:tcW w:w="255" w:type="dxa"/>
            <w:tcBorders>
              <w:left w:val="nil"/>
            </w:tcBorders>
          </w:tcPr>
          <w:p w14:paraId="112EA9A9" w14:textId="77777777" w:rsidR="004D5853" w:rsidRPr="002A2EFE" w:rsidRDefault="004D5853" w:rsidP="006C31B8">
            <w:pPr>
              <w:keepNext/>
              <w:keepLines/>
              <w:spacing w:after="0"/>
              <w:jc w:val="center"/>
              <w:rPr>
                <w:rFonts w:ascii="Arial" w:hAnsi="Arial"/>
                <w:sz w:val="18"/>
              </w:rPr>
            </w:pPr>
          </w:p>
        </w:tc>
        <w:tc>
          <w:tcPr>
            <w:tcW w:w="1174" w:type="dxa"/>
            <w:gridSpan w:val="2"/>
            <w:tcBorders>
              <w:left w:val="single" w:sz="6" w:space="0" w:color="auto"/>
              <w:bottom w:val="single" w:sz="6" w:space="0" w:color="auto"/>
              <w:right w:val="single" w:sz="6" w:space="0" w:color="auto"/>
            </w:tcBorders>
            <w:shd w:val="pct20" w:color="FFFF00" w:fill="auto"/>
          </w:tcPr>
          <w:p w14:paraId="462F6640" w14:textId="77777777" w:rsidR="004D5853" w:rsidRPr="002A2EFE" w:rsidRDefault="004D5853" w:rsidP="006C31B8">
            <w:pPr>
              <w:keepNext/>
              <w:keepLines/>
              <w:spacing w:after="0"/>
              <w:jc w:val="center"/>
              <w:rPr>
                <w:rFonts w:ascii="Arial" w:hAnsi="Arial"/>
                <w:sz w:val="18"/>
              </w:rPr>
            </w:pPr>
            <w:r w:rsidRPr="002A2EFE">
              <w:rPr>
                <w:rFonts w:ascii="Arial" w:hAnsi="Arial"/>
                <w:sz w:val="18"/>
                <w:szCs w:val="18"/>
              </w:rPr>
              <w:t>'6FE6'</w:t>
            </w:r>
          </w:p>
        </w:tc>
      </w:tr>
      <w:tr w:rsidR="004D5853" w:rsidRPr="002A2EFE" w14:paraId="12B6476A" w14:textId="77777777" w:rsidTr="006C31B8">
        <w:trPr>
          <w:cantSplit/>
        </w:trPr>
        <w:tc>
          <w:tcPr>
            <w:tcW w:w="280" w:type="dxa"/>
          </w:tcPr>
          <w:p w14:paraId="7B73DC29" w14:textId="77777777" w:rsidR="004D5853" w:rsidRPr="002A2EFE" w:rsidRDefault="004D5853" w:rsidP="006C31B8">
            <w:pPr>
              <w:keepNext/>
              <w:keepLines/>
              <w:spacing w:after="0"/>
              <w:jc w:val="center"/>
              <w:rPr>
                <w:rFonts w:ascii="Arial" w:hAnsi="Arial"/>
                <w:sz w:val="12"/>
                <w:szCs w:val="12"/>
              </w:rPr>
            </w:pPr>
          </w:p>
        </w:tc>
        <w:tc>
          <w:tcPr>
            <w:tcW w:w="546" w:type="dxa"/>
            <w:shd w:val="clear" w:color="auto" w:fill="auto"/>
          </w:tcPr>
          <w:p w14:paraId="26D20FC0" w14:textId="77777777" w:rsidR="004D5853" w:rsidRPr="002A2EFE" w:rsidRDefault="004D5853" w:rsidP="006C31B8">
            <w:pPr>
              <w:keepNext/>
              <w:keepLines/>
              <w:spacing w:after="0"/>
              <w:jc w:val="center"/>
              <w:rPr>
                <w:rFonts w:ascii="Arial" w:hAnsi="Arial"/>
                <w:sz w:val="12"/>
                <w:szCs w:val="12"/>
              </w:rPr>
            </w:pPr>
          </w:p>
        </w:tc>
        <w:tc>
          <w:tcPr>
            <w:tcW w:w="576" w:type="dxa"/>
            <w:shd w:val="clear" w:color="auto" w:fill="auto"/>
          </w:tcPr>
          <w:p w14:paraId="63B30028" w14:textId="77777777" w:rsidR="004D5853" w:rsidRPr="002A2EFE" w:rsidRDefault="004D5853" w:rsidP="006C31B8">
            <w:pPr>
              <w:keepNext/>
              <w:keepLines/>
              <w:spacing w:after="0"/>
              <w:jc w:val="center"/>
              <w:rPr>
                <w:rFonts w:ascii="Arial" w:hAnsi="Arial"/>
                <w:sz w:val="12"/>
                <w:szCs w:val="12"/>
              </w:rPr>
            </w:pPr>
          </w:p>
        </w:tc>
        <w:tc>
          <w:tcPr>
            <w:tcW w:w="254" w:type="dxa"/>
            <w:shd w:val="clear" w:color="auto" w:fill="auto"/>
          </w:tcPr>
          <w:p w14:paraId="6519DC57" w14:textId="77777777" w:rsidR="004D5853" w:rsidRPr="002A2EFE" w:rsidRDefault="004D5853" w:rsidP="006C31B8">
            <w:pPr>
              <w:keepNext/>
              <w:keepLines/>
              <w:spacing w:after="0"/>
              <w:jc w:val="center"/>
              <w:rPr>
                <w:rFonts w:ascii="Arial" w:hAnsi="Arial"/>
                <w:sz w:val="12"/>
                <w:szCs w:val="12"/>
              </w:rPr>
            </w:pPr>
          </w:p>
        </w:tc>
        <w:tc>
          <w:tcPr>
            <w:tcW w:w="569" w:type="dxa"/>
            <w:shd w:val="clear" w:color="auto" w:fill="auto"/>
          </w:tcPr>
          <w:p w14:paraId="2C26DF55" w14:textId="77777777" w:rsidR="004D5853" w:rsidRPr="002A2EFE" w:rsidRDefault="004D5853" w:rsidP="006C31B8">
            <w:pPr>
              <w:keepNext/>
              <w:keepLines/>
              <w:spacing w:after="0"/>
              <w:jc w:val="center"/>
              <w:rPr>
                <w:rFonts w:ascii="Arial" w:hAnsi="Arial"/>
                <w:sz w:val="12"/>
                <w:szCs w:val="12"/>
              </w:rPr>
            </w:pPr>
          </w:p>
        </w:tc>
        <w:tc>
          <w:tcPr>
            <w:tcW w:w="568" w:type="dxa"/>
            <w:tcBorders>
              <w:right w:val="single" w:sz="4" w:space="0" w:color="auto"/>
            </w:tcBorders>
            <w:shd w:val="clear" w:color="auto" w:fill="auto"/>
          </w:tcPr>
          <w:p w14:paraId="6A527EAB" w14:textId="77777777" w:rsidR="004D5853" w:rsidRPr="002A2EFE" w:rsidRDefault="004D5853" w:rsidP="006C31B8">
            <w:pPr>
              <w:keepNext/>
              <w:keepLines/>
              <w:spacing w:after="0"/>
              <w:jc w:val="center"/>
              <w:rPr>
                <w:rFonts w:ascii="Arial" w:hAnsi="Arial"/>
                <w:sz w:val="12"/>
                <w:szCs w:val="12"/>
              </w:rPr>
            </w:pPr>
          </w:p>
        </w:tc>
        <w:tc>
          <w:tcPr>
            <w:tcW w:w="257" w:type="dxa"/>
            <w:tcBorders>
              <w:left w:val="single" w:sz="4" w:space="0" w:color="auto"/>
            </w:tcBorders>
          </w:tcPr>
          <w:p w14:paraId="79D24833" w14:textId="77777777" w:rsidR="004D5853" w:rsidRPr="002A2EFE" w:rsidRDefault="004D5853" w:rsidP="006C31B8">
            <w:pPr>
              <w:keepNext/>
              <w:keepLines/>
              <w:spacing w:after="0"/>
              <w:jc w:val="center"/>
              <w:rPr>
                <w:rFonts w:ascii="Arial" w:hAnsi="Arial"/>
                <w:sz w:val="12"/>
                <w:szCs w:val="12"/>
              </w:rPr>
            </w:pPr>
          </w:p>
        </w:tc>
        <w:tc>
          <w:tcPr>
            <w:tcW w:w="1134" w:type="dxa"/>
            <w:gridSpan w:val="2"/>
          </w:tcPr>
          <w:p w14:paraId="1328C3D1" w14:textId="77777777" w:rsidR="004D5853" w:rsidRPr="002A2EFE" w:rsidRDefault="004D5853" w:rsidP="006C31B8">
            <w:pPr>
              <w:keepNext/>
              <w:keepLines/>
              <w:spacing w:after="0"/>
              <w:jc w:val="center"/>
              <w:rPr>
                <w:rFonts w:ascii="Arial" w:hAnsi="Arial"/>
                <w:sz w:val="12"/>
                <w:szCs w:val="12"/>
              </w:rPr>
            </w:pPr>
          </w:p>
        </w:tc>
        <w:tc>
          <w:tcPr>
            <w:tcW w:w="258" w:type="dxa"/>
          </w:tcPr>
          <w:p w14:paraId="1DECE2FF" w14:textId="77777777" w:rsidR="004D5853" w:rsidRPr="002A2EFE" w:rsidRDefault="004D5853" w:rsidP="006C31B8">
            <w:pPr>
              <w:keepNext/>
              <w:keepLines/>
              <w:spacing w:after="0"/>
              <w:jc w:val="center"/>
              <w:rPr>
                <w:rFonts w:ascii="Arial" w:hAnsi="Arial"/>
                <w:sz w:val="12"/>
                <w:szCs w:val="12"/>
              </w:rPr>
            </w:pPr>
          </w:p>
        </w:tc>
        <w:tc>
          <w:tcPr>
            <w:tcW w:w="1135" w:type="dxa"/>
            <w:gridSpan w:val="2"/>
          </w:tcPr>
          <w:p w14:paraId="23CD21B6" w14:textId="77777777" w:rsidR="004D5853" w:rsidRPr="002A2EFE" w:rsidRDefault="004D5853" w:rsidP="006C31B8">
            <w:pPr>
              <w:keepNext/>
              <w:keepLines/>
              <w:spacing w:after="0"/>
              <w:jc w:val="center"/>
              <w:rPr>
                <w:rFonts w:ascii="Arial" w:hAnsi="Arial"/>
                <w:sz w:val="12"/>
                <w:szCs w:val="12"/>
              </w:rPr>
            </w:pPr>
          </w:p>
        </w:tc>
        <w:tc>
          <w:tcPr>
            <w:tcW w:w="267" w:type="dxa"/>
            <w:gridSpan w:val="2"/>
          </w:tcPr>
          <w:p w14:paraId="0F930B20" w14:textId="77777777" w:rsidR="004D5853" w:rsidRPr="002A2EFE" w:rsidRDefault="004D5853" w:rsidP="006C31B8">
            <w:pPr>
              <w:keepNext/>
              <w:keepLines/>
              <w:spacing w:after="0"/>
              <w:jc w:val="center"/>
              <w:rPr>
                <w:rFonts w:ascii="Arial" w:hAnsi="Arial"/>
                <w:sz w:val="12"/>
                <w:szCs w:val="12"/>
              </w:rPr>
            </w:pPr>
          </w:p>
        </w:tc>
        <w:tc>
          <w:tcPr>
            <w:tcW w:w="1136" w:type="dxa"/>
            <w:gridSpan w:val="2"/>
          </w:tcPr>
          <w:p w14:paraId="171E9375" w14:textId="77777777" w:rsidR="004D5853" w:rsidRPr="002A2EFE" w:rsidRDefault="004D5853" w:rsidP="006C31B8">
            <w:pPr>
              <w:keepNext/>
              <w:keepLines/>
              <w:spacing w:after="0"/>
              <w:jc w:val="center"/>
              <w:rPr>
                <w:rFonts w:ascii="Arial" w:hAnsi="Arial"/>
                <w:sz w:val="12"/>
                <w:szCs w:val="12"/>
              </w:rPr>
            </w:pPr>
          </w:p>
        </w:tc>
        <w:tc>
          <w:tcPr>
            <w:tcW w:w="255" w:type="dxa"/>
          </w:tcPr>
          <w:p w14:paraId="0B0BB843" w14:textId="77777777" w:rsidR="004D5853" w:rsidRPr="002A2EFE" w:rsidRDefault="004D5853" w:rsidP="006C31B8">
            <w:pPr>
              <w:keepNext/>
              <w:keepLines/>
              <w:spacing w:after="0"/>
              <w:jc w:val="center"/>
              <w:rPr>
                <w:rFonts w:ascii="Arial" w:hAnsi="Arial"/>
                <w:sz w:val="12"/>
                <w:szCs w:val="12"/>
              </w:rPr>
            </w:pPr>
          </w:p>
        </w:tc>
        <w:tc>
          <w:tcPr>
            <w:tcW w:w="1160" w:type="dxa"/>
            <w:gridSpan w:val="2"/>
          </w:tcPr>
          <w:p w14:paraId="5BA8A420" w14:textId="77777777" w:rsidR="004D5853" w:rsidRPr="002A2EFE" w:rsidRDefault="004D5853" w:rsidP="006C31B8">
            <w:pPr>
              <w:keepNext/>
              <w:keepLines/>
              <w:spacing w:after="0"/>
              <w:jc w:val="center"/>
              <w:rPr>
                <w:rFonts w:ascii="Arial" w:hAnsi="Arial"/>
                <w:sz w:val="12"/>
                <w:szCs w:val="12"/>
              </w:rPr>
            </w:pPr>
          </w:p>
        </w:tc>
        <w:tc>
          <w:tcPr>
            <w:tcW w:w="255" w:type="dxa"/>
          </w:tcPr>
          <w:p w14:paraId="6FAD4BE5" w14:textId="77777777" w:rsidR="004D5853" w:rsidRPr="002A2EFE" w:rsidRDefault="004D5853" w:rsidP="006C31B8">
            <w:pPr>
              <w:keepNext/>
              <w:keepLines/>
              <w:spacing w:after="0"/>
              <w:jc w:val="center"/>
              <w:rPr>
                <w:rFonts w:ascii="Arial" w:hAnsi="Arial"/>
                <w:sz w:val="12"/>
                <w:szCs w:val="12"/>
              </w:rPr>
            </w:pPr>
          </w:p>
        </w:tc>
        <w:tc>
          <w:tcPr>
            <w:tcW w:w="1174" w:type="dxa"/>
            <w:gridSpan w:val="2"/>
          </w:tcPr>
          <w:p w14:paraId="66457C16" w14:textId="77777777" w:rsidR="004D5853" w:rsidRPr="002A2EFE" w:rsidRDefault="004D5853" w:rsidP="006C31B8">
            <w:pPr>
              <w:keepNext/>
              <w:keepLines/>
              <w:spacing w:after="0"/>
              <w:jc w:val="center"/>
              <w:rPr>
                <w:rFonts w:ascii="Arial" w:hAnsi="Arial"/>
                <w:sz w:val="12"/>
                <w:szCs w:val="12"/>
              </w:rPr>
            </w:pPr>
          </w:p>
        </w:tc>
      </w:tr>
      <w:tr w:rsidR="004D5853" w:rsidRPr="002A2EFE" w14:paraId="07261038" w14:textId="77777777" w:rsidTr="006C31B8">
        <w:trPr>
          <w:cantSplit/>
        </w:trPr>
        <w:tc>
          <w:tcPr>
            <w:tcW w:w="280" w:type="dxa"/>
          </w:tcPr>
          <w:p w14:paraId="75DE64CD" w14:textId="77777777" w:rsidR="004D5853" w:rsidRPr="002A2EFE" w:rsidRDefault="004D5853" w:rsidP="006C31B8">
            <w:pPr>
              <w:keepNext/>
              <w:keepLines/>
              <w:spacing w:after="0"/>
              <w:jc w:val="center"/>
              <w:rPr>
                <w:rFonts w:ascii="Arial" w:hAnsi="Arial"/>
                <w:sz w:val="12"/>
                <w:szCs w:val="12"/>
              </w:rPr>
            </w:pPr>
          </w:p>
        </w:tc>
        <w:tc>
          <w:tcPr>
            <w:tcW w:w="546" w:type="dxa"/>
            <w:shd w:val="clear" w:color="auto" w:fill="auto"/>
          </w:tcPr>
          <w:p w14:paraId="6FCE0E9F" w14:textId="77777777" w:rsidR="004D5853" w:rsidRPr="002A2EFE" w:rsidRDefault="004D5853" w:rsidP="006C31B8">
            <w:pPr>
              <w:keepNext/>
              <w:keepLines/>
              <w:spacing w:after="0"/>
              <w:jc w:val="center"/>
              <w:rPr>
                <w:rFonts w:ascii="Arial" w:hAnsi="Arial"/>
                <w:sz w:val="12"/>
                <w:szCs w:val="12"/>
              </w:rPr>
            </w:pPr>
          </w:p>
        </w:tc>
        <w:tc>
          <w:tcPr>
            <w:tcW w:w="576" w:type="dxa"/>
            <w:shd w:val="clear" w:color="auto" w:fill="auto"/>
          </w:tcPr>
          <w:p w14:paraId="4F13D73B" w14:textId="77777777" w:rsidR="004D5853" w:rsidRPr="002A2EFE" w:rsidRDefault="004D5853" w:rsidP="006C31B8">
            <w:pPr>
              <w:keepNext/>
              <w:keepLines/>
              <w:spacing w:after="0"/>
              <w:jc w:val="center"/>
              <w:rPr>
                <w:rFonts w:ascii="Arial" w:hAnsi="Arial"/>
                <w:sz w:val="12"/>
                <w:szCs w:val="12"/>
              </w:rPr>
            </w:pPr>
          </w:p>
        </w:tc>
        <w:tc>
          <w:tcPr>
            <w:tcW w:w="254" w:type="dxa"/>
            <w:shd w:val="clear" w:color="auto" w:fill="auto"/>
          </w:tcPr>
          <w:p w14:paraId="4734DACF" w14:textId="77777777" w:rsidR="004D5853" w:rsidRPr="002A2EFE" w:rsidRDefault="004D5853" w:rsidP="006C31B8">
            <w:pPr>
              <w:keepNext/>
              <w:keepLines/>
              <w:spacing w:after="0"/>
              <w:jc w:val="center"/>
              <w:rPr>
                <w:rFonts w:ascii="Arial" w:hAnsi="Arial"/>
                <w:sz w:val="12"/>
                <w:szCs w:val="12"/>
              </w:rPr>
            </w:pPr>
          </w:p>
        </w:tc>
        <w:tc>
          <w:tcPr>
            <w:tcW w:w="569" w:type="dxa"/>
            <w:shd w:val="clear" w:color="auto" w:fill="auto"/>
          </w:tcPr>
          <w:p w14:paraId="51BB1203" w14:textId="77777777" w:rsidR="004D5853" w:rsidRPr="002A2EFE" w:rsidRDefault="004D5853" w:rsidP="006C31B8">
            <w:pPr>
              <w:keepNext/>
              <w:keepLines/>
              <w:spacing w:after="0"/>
              <w:jc w:val="center"/>
              <w:rPr>
                <w:rFonts w:ascii="Arial" w:hAnsi="Arial"/>
                <w:sz w:val="12"/>
                <w:szCs w:val="12"/>
              </w:rPr>
            </w:pPr>
          </w:p>
        </w:tc>
        <w:tc>
          <w:tcPr>
            <w:tcW w:w="568" w:type="dxa"/>
            <w:shd w:val="clear" w:color="auto" w:fill="auto"/>
          </w:tcPr>
          <w:p w14:paraId="10AEDCA0" w14:textId="77777777" w:rsidR="004D5853" w:rsidRPr="002A2EFE" w:rsidRDefault="004D5853" w:rsidP="006C31B8">
            <w:pPr>
              <w:keepNext/>
              <w:keepLines/>
              <w:spacing w:after="0"/>
              <w:jc w:val="center"/>
              <w:rPr>
                <w:rFonts w:ascii="Arial" w:hAnsi="Arial"/>
                <w:sz w:val="12"/>
                <w:szCs w:val="12"/>
              </w:rPr>
            </w:pPr>
          </w:p>
        </w:tc>
        <w:tc>
          <w:tcPr>
            <w:tcW w:w="257" w:type="dxa"/>
            <w:tcBorders>
              <w:top w:val="single" w:sz="6" w:space="0" w:color="auto"/>
              <w:left w:val="nil"/>
            </w:tcBorders>
          </w:tcPr>
          <w:p w14:paraId="1F52B04E" w14:textId="77777777" w:rsidR="004D5853" w:rsidRPr="002A2EFE" w:rsidRDefault="004D5853" w:rsidP="006C31B8">
            <w:pPr>
              <w:keepNext/>
              <w:keepLines/>
              <w:spacing w:after="0"/>
              <w:jc w:val="center"/>
              <w:rPr>
                <w:rFonts w:ascii="Arial" w:hAnsi="Arial"/>
                <w:sz w:val="12"/>
                <w:szCs w:val="12"/>
              </w:rPr>
            </w:pPr>
          </w:p>
        </w:tc>
        <w:tc>
          <w:tcPr>
            <w:tcW w:w="566" w:type="dxa"/>
            <w:tcBorders>
              <w:top w:val="single" w:sz="6" w:space="0" w:color="auto"/>
            </w:tcBorders>
          </w:tcPr>
          <w:p w14:paraId="4242736E" w14:textId="77777777" w:rsidR="004D5853" w:rsidRPr="002A2EFE" w:rsidRDefault="004D5853" w:rsidP="006C31B8">
            <w:pPr>
              <w:keepNext/>
              <w:keepLines/>
              <w:spacing w:after="0"/>
              <w:jc w:val="center"/>
              <w:rPr>
                <w:rFonts w:ascii="Arial" w:hAnsi="Arial"/>
                <w:sz w:val="12"/>
                <w:szCs w:val="12"/>
              </w:rPr>
            </w:pPr>
          </w:p>
        </w:tc>
        <w:tc>
          <w:tcPr>
            <w:tcW w:w="568" w:type="dxa"/>
            <w:tcBorders>
              <w:top w:val="single" w:sz="6" w:space="0" w:color="auto"/>
              <w:left w:val="single" w:sz="6" w:space="0" w:color="auto"/>
            </w:tcBorders>
          </w:tcPr>
          <w:p w14:paraId="0A532DAA" w14:textId="77777777" w:rsidR="004D5853" w:rsidRPr="002A2EFE" w:rsidRDefault="004D5853" w:rsidP="006C31B8">
            <w:pPr>
              <w:keepNext/>
              <w:keepLines/>
              <w:spacing w:after="0"/>
              <w:jc w:val="center"/>
              <w:rPr>
                <w:rFonts w:ascii="Arial" w:hAnsi="Arial"/>
                <w:sz w:val="12"/>
                <w:szCs w:val="12"/>
              </w:rPr>
            </w:pPr>
          </w:p>
        </w:tc>
        <w:tc>
          <w:tcPr>
            <w:tcW w:w="258" w:type="dxa"/>
            <w:tcBorders>
              <w:top w:val="single" w:sz="6" w:space="0" w:color="auto"/>
            </w:tcBorders>
          </w:tcPr>
          <w:p w14:paraId="340B790C" w14:textId="77777777" w:rsidR="004D5853" w:rsidRPr="002A2EFE" w:rsidRDefault="004D5853" w:rsidP="006C31B8">
            <w:pPr>
              <w:keepNext/>
              <w:keepLines/>
              <w:spacing w:after="0"/>
              <w:jc w:val="center"/>
              <w:rPr>
                <w:rFonts w:ascii="Arial" w:hAnsi="Arial"/>
                <w:sz w:val="12"/>
                <w:szCs w:val="12"/>
              </w:rPr>
            </w:pPr>
          </w:p>
        </w:tc>
        <w:tc>
          <w:tcPr>
            <w:tcW w:w="566" w:type="dxa"/>
            <w:tcBorders>
              <w:top w:val="single" w:sz="6" w:space="0" w:color="auto"/>
            </w:tcBorders>
          </w:tcPr>
          <w:p w14:paraId="372F943B" w14:textId="77777777" w:rsidR="004D5853" w:rsidRPr="002A2EFE" w:rsidRDefault="004D5853" w:rsidP="006C31B8">
            <w:pPr>
              <w:keepNext/>
              <w:keepLines/>
              <w:spacing w:after="0"/>
              <w:jc w:val="center"/>
              <w:rPr>
                <w:rFonts w:ascii="Arial" w:hAnsi="Arial"/>
                <w:sz w:val="12"/>
                <w:szCs w:val="12"/>
              </w:rPr>
            </w:pPr>
          </w:p>
        </w:tc>
        <w:tc>
          <w:tcPr>
            <w:tcW w:w="569" w:type="dxa"/>
            <w:tcBorders>
              <w:top w:val="single" w:sz="6" w:space="0" w:color="auto"/>
              <w:left w:val="single" w:sz="6" w:space="0" w:color="auto"/>
            </w:tcBorders>
          </w:tcPr>
          <w:p w14:paraId="3756713A" w14:textId="77777777" w:rsidR="004D5853" w:rsidRPr="002A2EFE" w:rsidRDefault="004D5853" w:rsidP="006C31B8">
            <w:pPr>
              <w:keepNext/>
              <w:keepLines/>
              <w:spacing w:after="0"/>
              <w:jc w:val="center"/>
              <w:rPr>
                <w:rFonts w:ascii="Arial" w:hAnsi="Arial"/>
                <w:sz w:val="12"/>
                <w:szCs w:val="12"/>
              </w:rPr>
            </w:pPr>
          </w:p>
        </w:tc>
        <w:tc>
          <w:tcPr>
            <w:tcW w:w="267" w:type="dxa"/>
            <w:gridSpan w:val="2"/>
            <w:tcBorders>
              <w:top w:val="single" w:sz="6" w:space="0" w:color="auto"/>
            </w:tcBorders>
          </w:tcPr>
          <w:p w14:paraId="0A429717" w14:textId="77777777" w:rsidR="004D5853" w:rsidRPr="002A2EFE" w:rsidRDefault="004D5853" w:rsidP="006C31B8">
            <w:pPr>
              <w:keepNext/>
              <w:keepLines/>
              <w:spacing w:after="0"/>
              <w:jc w:val="center"/>
              <w:rPr>
                <w:rFonts w:ascii="Arial" w:hAnsi="Arial"/>
                <w:sz w:val="12"/>
                <w:szCs w:val="12"/>
              </w:rPr>
            </w:pPr>
          </w:p>
        </w:tc>
        <w:tc>
          <w:tcPr>
            <w:tcW w:w="568" w:type="dxa"/>
            <w:tcBorders>
              <w:top w:val="single" w:sz="6" w:space="0" w:color="auto"/>
            </w:tcBorders>
          </w:tcPr>
          <w:p w14:paraId="37AAF8BD" w14:textId="77777777" w:rsidR="004D5853" w:rsidRPr="002A2EFE" w:rsidRDefault="004D5853" w:rsidP="006C31B8">
            <w:pPr>
              <w:keepNext/>
              <w:keepLines/>
              <w:spacing w:after="0"/>
              <w:jc w:val="center"/>
              <w:rPr>
                <w:rFonts w:ascii="Arial" w:hAnsi="Arial"/>
                <w:sz w:val="12"/>
                <w:szCs w:val="12"/>
              </w:rPr>
            </w:pPr>
          </w:p>
        </w:tc>
        <w:tc>
          <w:tcPr>
            <w:tcW w:w="568" w:type="dxa"/>
            <w:tcBorders>
              <w:top w:val="single" w:sz="6" w:space="0" w:color="auto"/>
              <w:left w:val="single" w:sz="4" w:space="0" w:color="auto"/>
            </w:tcBorders>
          </w:tcPr>
          <w:p w14:paraId="35154B05" w14:textId="77777777" w:rsidR="004D5853" w:rsidRPr="002A2EFE" w:rsidRDefault="004D5853" w:rsidP="006C31B8">
            <w:pPr>
              <w:keepNext/>
              <w:keepLines/>
              <w:spacing w:after="0"/>
              <w:jc w:val="center"/>
              <w:rPr>
                <w:rFonts w:ascii="Arial" w:hAnsi="Arial"/>
                <w:sz w:val="12"/>
                <w:szCs w:val="12"/>
              </w:rPr>
            </w:pPr>
          </w:p>
        </w:tc>
        <w:tc>
          <w:tcPr>
            <w:tcW w:w="255" w:type="dxa"/>
            <w:tcBorders>
              <w:top w:val="single" w:sz="6" w:space="0" w:color="auto"/>
            </w:tcBorders>
          </w:tcPr>
          <w:p w14:paraId="0CEBC8ED" w14:textId="77777777" w:rsidR="004D5853" w:rsidRPr="002A2EFE" w:rsidRDefault="004D5853" w:rsidP="006C31B8">
            <w:pPr>
              <w:keepNext/>
              <w:keepLines/>
              <w:spacing w:after="0"/>
              <w:jc w:val="center"/>
              <w:rPr>
                <w:rFonts w:ascii="Arial" w:hAnsi="Arial"/>
                <w:sz w:val="12"/>
                <w:szCs w:val="12"/>
              </w:rPr>
            </w:pPr>
          </w:p>
        </w:tc>
        <w:tc>
          <w:tcPr>
            <w:tcW w:w="566" w:type="dxa"/>
            <w:tcBorders>
              <w:top w:val="single" w:sz="6" w:space="0" w:color="auto"/>
            </w:tcBorders>
          </w:tcPr>
          <w:p w14:paraId="4C87D1DC" w14:textId="77777777" w:rsidR="004D5853" w:rsidRPr="002A2EFE" w:rsidRDefault="004D5853" w:rsidP="006C31B8">
            <w:pPr>
              <w:keepNext/>
              <w:keepLines/>
              <w:spacing w:after="0"/>
              <w:jc w:val="center"/>
              <w:rPr>
                <w:rFonts w:ascii="Arial" w:hAnsi="Arial"/>
                <w:sz w:val="12"/>
                <w:szCs w:val="12"/>
              </w:rPr>
            </w:pPr>
          </w:p>
        </w:tc>
        <w:tc>
          <w:tcPr>
            <w:tcW w:w="594" w:type="dxa"/>
            <w:tcBorders>
              <w:left w:val="single" w:sz="6" w:space="0" w:color="auto"/>
            </w:tcBorders>
          </w:tcPr>
          <w:p w14:paraId="118AD3BE" w14:textId="77777777" w:rsidR="004D5853" w:rsidRPr="002A2EFE" w:rsidRDefault="004D5853" w:rsidP="006C31B8">
            <w:pPr>
              <w:keepNext/>
              <w:keepLines/>
              <w:spacing w:after="0"/>
              <w:jc w:val="center"/>
              <w:rPr>
                <w:rFonts w:ascii="Arial" w:hAnsi="Arial"/>
                <w:sz w:val="12"/>
                <w:szCs w:val="12"/>
              </w:rPr>
            </w:pPr>
          </w:p>
        </w:tc>
        <w:tc>
          <w:tcPr>
            <w:tcW w:w="255" w:type="dxa"/>
          </w:tcPr>
          <w:p w14:paraId="15E9EC4E" w14:textId="77777777" w:rsidR="004D5853" w:rsidRPr="002A2EFE" w:rsidRDefault="004D5853" w:rsidP="006C31B8">
            <w:pPr>
              <w:keepNext/>
              <w:keepLines/>
              <w:spacing w:after="0"/>
              <w:jc w:val="center"/>
              <w:rPr>
                <w:rFonts w:ascii="Arial" w:hAnsi="Arial"/>
                <w:sz w:val="12"/>
                <w:szCs w:val="12"/>
              </w:rPr>
            </w:pPr>
          </w:p>
        </w:tc>
        <w:tc>
          <w:tcPr>
            <w:tcW w:w="572" w:type="dxa"/>
          </w:tcPr>
          <w:p w14:paraId="4A1B1C5D" w14:textId="77777777" w:rsidR="004D5853" w:rsidRPr="002A2EFE" w:rsidRDefault="004D5853" w:rsidP="006C31B8">
            <w:pPr>
              <w:keepNext/>
              <w:keepLines/>
              <w:spacing w:after="0"/>
              <w:jc w:val="center"/>
              <w:rPr>
                <w:rFonts w:ascii="Arial" w:hAnsi="Arial"/>
                <w:sz w:val="12"/>
                <w:szCs w:val="12"/>
              </w:rPr>
            </w:pPr>
          </w:p>
        </w:tc>
        <w:tc>
          <w:tcPr>
            <w:tcW w:w="602" w:type="dxa"/>
          </w:tcPr>
          <w:p w14:paraId="0D1C0630" w14:textId="77777777" w:rsidR="004D5853" w:rsidRPr="002A2EFE" w:rsidRDefault="004D5853" w:rsidP="006C31B8">
            <w:pPr>
              <w:keepNext/>
              <w:keepLines/>
              <w:spacing w:after="0"/>
              <w:jc w:val="center"/>
              <w:rPr>
                <w:rFonts w:ascii="Arial" w:hAnsi="Arial"/>
                <w:sz w:val="12"/>
                <w:szCs w:val="12"/>
              </w:rPr>
            </w:pPr>
          </w:p>
        </w:tc>
      </w:tr>
      <w:tr w:rsidR="004D5853" w:rsidRPr="002A2EFE" w14:paraId="4286EA81" w14:textId="77777777" w:rsidTr="006C31B8">
        <w:trPr>
          <w:cantSplit/>
        </w:trPr>
        <w:tc>
          <w:tcPr>
            <w:tcW w:w="280" w:type="dxa"/>
          </w:tcPr>
          <w:p w14:paraId="5A48F156" w14:textId="77777777" w:rsidR="004D5853" w:rsidRPr="002A2EFE" w:rsidRDefault="004D5853" w:rsidP="006C31B8">
            <w:pPr>
              <w:keepNext/>
              <w:keepLines/>
              <w:spacing w:after="0"/>
              <w:jc w:val="center"/>
              <w:rPr>
                <w:rFonts w:ascii="Arial" w:hAnsi="Arial"/>
                <w:sz w:val="18"/>
              </w:rPr>
            </w:pPr>
          </w:p>
        </w:tc>
        <w:tc>
          <w:tcPr>
            <w:tcW w:w="546" w:type="dxa"/>
            <w:shd w:val="clear" w:color="auto" w:fill="auto"/>
          </w:tcPr>
          <w:p w14:paraId="3B5F448A" w14:textId="77777777" w:rsidR="004D5853" w:rsidRPr="002A2EFE" w:rsidRDefault="004D5853" w:rsidP="006C31B8">
            <w:pPr>
              <w:keepNext/>
              <w:keepLines/>
              <w:spacing w:after="0"/>
              <w:jc w:val="center"/>
              <w:rPr>
                <w:rFonts w:ascii="Arial" w:hAnsi="Arial"/>
                <w:sz w:val="18"/>
              </w:rPr>
            </w:pPr>
          </w:p>
        </w:tc>
        <w:tc>
          <w:tcPr>
            <w:tcW w:w="576" w:type="dxa"/>
            <w:shd w:val="clear" w:color="auto" w:fill="auto"/>
          </w:tcPr>
          <w:p w14:paraId="50D522DF" w14:textId="77777777" w:rsidR="004D5853" w:rsidRPr="002A2EFE" w:rsidRDefault="004D5853" w:rsidP="006C31B8">
            <w:pPr>
              <w:keepNext/>
              <w:keepLines/>
              <w:spacing w:after="0"/>
              <w:jc w:val="center"/>
              <w:rPr>
                <w:rFonts w:ascii="Arial" w:hAnsi="Arial"/>
                <w:sz w:val="18"/>
              </w:rPr>
            </w:pPr>
          </w:p>
        </w:tc>
        <w:tc>
          <w:tcPr>
            <w:tcW w:w="254" w:type="dxa"/>
            <w:shd w:val="clear" w:color="auto" w:fill="auto"/>
          </w:tcPr>
          <w:p w14:paraId="1BA79C75" w14:textId="77777777" w:rsidR="004D5853" w:rsidRPr="002A2EFE" w:rsidRDefault="004D5853" w:rsidP="006C31B8">
            <w:pPr>
              <w:keepNext/>
              <w:keepLines/>
              <w:spacing w:after="0"/>
              <w:jc w:val="center"/>
              <w:rPr>
                <w:rFonts w:ascii="Arial" w:hAnsi="Arial"/>
                <w:sz w:val="18"/>
              </w:rPr>
            </w:pPr>
          </w:p>
        </w:tc>
        <w:tc>
          <w:tcPr>
            <w:tcW w:w="1137" w:type="dxa"/>
            <w:gridSpan w:val="2"/>
            <w:shd w:val="clear" w:color="auto" w:fill="auto"/>
          </w:tcPr>
          <w:p w14:paraId="0829E702" w14:textId="77777777" w:rsidR="004D5853" w:rsidRPr="002A2EFE" w:rsidRDefault="004D5853" w:rsidP="006C31B8">
            <w:pPr>
              <w:keepNext/>
              <w:keepLines/>
              <w:spacing w:after="0"/>
              <w:jc w:val="center"/>
              <w:rPr>
                <w:rFonts w:ascii="Arial" w:hAnsi="Arial"/>
                <w:sz w:val="18"/>
              </w:rPr>
            </w:pPr>
          </w:p>
        </w:tc>
        <w:tc>
          <w:tcPr>
            <w:tcW w:w="257" w:type="dxa"/>
            <w:tcBorders>
              <w:left w:val="nil"/>
            </w:tcBorders>
          </w:tcPr>
          <w:p w14:paraId="4A8FFB89" w14:textId="77777777" w:rsidR="004D5853" w:rsidRPr="002A2EFE" w:rsidRDefault="004D5853" w:rsidP="006C31B8">
            <w:pPr>
              <w:keepNext/>
              <w:keepLines/>
              <w:spacing w:after="0"/>
              <w:jc w:val="center"/>
              <w:rPr>
                <w:rFonts w:ascii="Arial" w:hAnsi="Arial"/>
                <w:sz w:val="18"/>
              </w:rPr>
            </w:pPr>
          </w:p>
        </w:tc>
        <w:tc>
          <w:tcPr>
            <w:tcW w:w="1134" w:type="dxa"/>
            <w:gridSpan w:val="2"/>
            <w:tcBorders>
              <w:top w:val="single" w:sz="6" w:space="0" w:color="auto"/>
              <w:left w:val="single" w:sz="6" w:space="0" w:color="auto"/>
              <w:right w:val="single" w:sz="6" w:space="0" w:color="auto"/>
            </w:tcBorders>
            <w:shd w:val="pct20" w:color="FFFF00" w:fill="auto"/>
          </w:tcPr>
          <w:p w14:paraId="10B19F5F" w14:textId="77777777" w:rsidR="004D5853" w:rsidRPr="002A2EFE" w:rsidRDefault="004D5853" w:rsidP="006C31B8">
            <w:pPr>
              <w:keepNext/>
              <w:keepLines/>
              <w:spacing w:after="0"/>
              <w:jc w:val="center"/>
              <w:rPr>
                <w:rFonts w:ascii="Arial" w:hAnsi="Arial"/>
                <w:sz w:val="18"/>
              </w:rPr>
            </w:pPr>
            <w:r w:rsidRPr="002A2EFE">
              <w:rPr>
                <w:rFonts w:ascii="Arial" w:hAnsi="Arial" w:cs="Courier New"/>
                <w:sz w:val="18"/>
                <w:szCs w:val="18"/>
              </w:rPr>
              <w:t>EF</w:t>
            </w:r>
            <w:r w:rsidRPr="002A2EFE">
              <w:rPr>
                <w:rFonts w:ascii="Arial" w:hAnsi="Arial" w:cs="Courier New"/>
                <w:sz w:val="18"/>
                <w:szCs w:val="18"/>
                <w:vertAlign w:val="subscript"/>
              </w:rPr>
              <w:t>IPS</w:t>
            </w:r>
          </w:p>
        </w:tc>
        <w:tc>
          <w:tcPr>
            <w:tcW w:w="258" w:type="dxa"/>
            <w:tcBorders>
              <w:left w:val="nil"/>
            </w:tcBorders>
          </w:tcPr>
          <w:p w14:paraId="093BC8DF" w14:textId="77777777" w:rsidR="004D5853" w:rsidRPr="002A2EFE" w:rsidRDefault="004D5853" w:rsidP="006C31B8">
            <w:pPr>
              <w:keepNext/>
              <w:keepLines/>
              <w:spacing w:after="0"/>
              <w:jc w:val="center"/>
              <w:rPr>
                <w:rFonts w:ascii="Arial" w:hAnsi="Arial"/>
                <w:sz w:val="18"/>
              </w:rPr>
            </w:pPr>
          </w:p>
        </w:tc>
        <w:tc>
          <w:tcPr>
            <w:tcW w:w="1135" w:type="dxa"/>
            <w:gridSpan w:val="2"/>
            <w:tcBorders>
              <w:top w:val="single" w:sz="6" w:space="0" w:color="auto"/>
              <w:left w:val="single" w:sz="6" w:space="0" w:color="auto"/>
              <w:right w:val="single" w:sz="6" w:space="0" w:color="auto"/>
            </w:tcBorders>
            <w:shd w:val="pct20" w:color="FFFF00" w:fill="auto"/>
          </w:tcPr>
          <w:p w14:paraId="5595BFD1" w14:textId="77777777" w:rsidR="004D5853" w:rsidRPr="002A2EFE" w:rsidRDefault="004D5853" w:rsidP="006C31B8">
            <w:pPr>
              <w:keepNext/>
              <w:keepLines/>
              <w:spacing w:after="0"/>
              <w:jc w:val="center"/>
              <w:rPr>
                <w:rFonts w:ascii="Arial" w:hAnsi="Arial"/>
                <w:sz w:val="18"/>
              </w:rPr>
            </w:pPr>
            <w:r w:rsidRPr="002A2EFE">
              <w:rPr>
                <w:rFonts w:ascii="Arial" w:hAnsi="Arial" w:cs="Courier New"/>
                <w:sz w:val="18"/>
                <w:szCs w:val="18"/>
              </w:rPr>
              <w:t>EF</w:t>
            </w:r>
            <w:r w:rsidRPr="002A2EFE">
              <w:rPr>
                <w:rFonts w:ascii="Arial" w:hAnsi="Arial" w:cs="Courier New"/>
                <w:sz w:val="18"/>
                <w:szCs w:val="18"/>
                <w:vertAlign w:val="subscript"/>
              </w:rPr>
              <w:t>IPD</w:t>
            </w:r>
          </w:p>
        </w:tc>
        <w:tc>
          <w:tcPr>
            <w:tcW w:w="267" w:type="dxa"/>
            <w:gridSpan w:val="2"/>
            <w:tcBorders>
              <w:left w:val="nil"/>
            </w:tcBorders>
          </w:tcPr>
          <w:p w14:paraId="6CECA697" w14:textId="77777777" w:rsidR="004D5853" w:rsidRPr="002A2EFE" w:rsidRDefault="004D5853" w:rsidP="006C31B8">
            <w:pPr>
              <w:keepNext/>
              <w:keepLines/>
              <w:spacing w:after="0"/>
              <w:jc w:val="center"/>
              <w:rPr>
                <w:rFonts w:ascii="Arial" w:hAnsi="Arial"/>
                <w:sz w:val="18"/>
              </w:rPr>
            </w:pPr>
          </w:p>
        </w:tc>
        <w:tc>
          <w:tcPr>
            <w:tcW w:w="1136" w:type="dxa"/>
            <w:gridSpan w:val="2"/>
            <w:tcBorders>
              <w:top w:val="single" w:sz="6" w:space="0" w:color="auto"/>
              <w:left w:val="single" w:sz="6" w:space="0" w:color="auto"/>
              <w:right w:val="single" w:sz="6" w:space="0" w:color="auto"/>
            </w:tcBorders>
            <w:shd w:val="pct20" w:color="FFFF00" w:fill="auto"/>
          </w:tcPr>
          <w:p w14:paraId="4DBFDDC0" w14:textId="77777777" w:rsidR="004D5853" w:rsidRPr="002A2EFE" w:rsidRDefault="004D5853" w:rsidP="006C31B8">
            <w:pPr>
              <w:keepNext/>
              <w:keepLines/>
              <w:spacing w:after="0"/>
              <w:jc w:val="center"/>
              <w:rPr>
                <w:rFonts w:ascii="Arial" w:hAnsi="Arial"/>
                <w:sz w:val="18"/>
              </w:rPr>
            </w:pPr>
            <w:r w:rsidRPr="002A2EFE">
              <w:rPr>
                <w:rFonts w:ascii="Arial" w:hAnsi="Arial"/>
                <w:sz w:val="18"/>
              </w:rPr>
              <w:t>EF</w:t>
            </w:r>
            <w:r w:rsidRPr="002A2EFE">
              <w:rPr>
                <w:rFonts w:ascii="Arial" w:hAnsi="Arial"/>
                <w:sz w:val="18"/>
                <w:vertAlign w:val="subscript"/>
              </w:rPr>
              <w:t>eAKA</w:t>
            </w:r>
          </w:p>
        </w:tc>
        <w:tc>
          <w:tcPr>
            <w:tcW w:w="255" w:type="dxa"/>
            <w:tcBorders>
              <w:left w:val="nil"/>
            </w:tcBorders>
          </w:tcPr>
          <w:p w14:paraId="54AAE1FF" w14:textId="77777777" w:rsidR="004D5853" w:rsidRPr="002A2EFE" w:rsidRDefault="004D5853" w:rsidP="006C31B8">
            <w:pPr>
              <w:keepNext/>
              <w:keepLines/>
              <w:spacing w:after="0"/>
              <w:jc w:val="center"/>
              <w:rPr>
                <w:rFonts w:ascii="Arial" w:hAnsi="Arial"/>
                <w:sz w:val="18"/>
              </w:rPr>
            </w:pPr>
          </w:p>
        </w:tc>
        <w:tc>
          <w:tcPr>
            <w:tcW w:w="1160" w:type="dxa"/>
            <w:gridSpan w:val="2"/>
            <w:tcBorders>
              <w:top w:val="single" w:sz="6" w:space="0" w:color="auto"/>
              <w:left w:val="single" w:sz="6" w:space="0" w:color="auto"/>
              <w:right w:val="single" w:sz="6" w:space="0" w:color="auto"/>
            </w:tcBorders>
            <w:shd w:val="pct20" w:color="FFFF00" w:fill="auto"/>
          </w:tcPr>
          <w:p w14:paraId="3AACC5E9" w14:textId="77777777" w:rsidR="004D5853" w:rsidRPr="002A2EFE" w:rsidRDefault="004D5853" w:rsidP="006C31B8">
            <w:pPr>
              <w:keepNext/>
              <w:keepLines/>
              <w:spacing w:after="0"/>
              <w:jc w:val="center"/>
              <w:rPr>
                <w:rFonts w:ascii="Arial" w:hAnsi="Arial"/>
                <w:sz w:val="18"/>
              </w:rPr>
            </w:pPr>
            <w:r w:rsidRPr="002A2EFE">
              <w:rPr>
                <w:rFonts w:ascii="Arial" w:hAnsi="Arial" w:cs="Courier New"/>
                <w:sz w:val="18"/>
                <w:szCs w:val="18"/>
              </w:rPr>
              <w:t>EF</w:t>
            </w:r>
            <w:r w:rsidRPr="002A2EFE">
              <w:rPr>
                <w:rFonts w:eastAsia="SimSun"/>
                <w:vertAlign w:val="subscript"/>
                <w:lang w:eastAsia="zh-CN"/>
              </w:rPr>
              <w:t>AC_GBAUAPI</w:t>
            </w:r>
          </w:p>
        </w:tc>
        <w:tc>
          <w:tcPr>
            <w:tcW w:w="255" w:type="dxa"/>
            <w:tcBorders>
              <w:left w:val="nil"/>
            </w:tcBorders>
          </w:tcPr>
          <w:p w14:paraId="1131400F" w14:textId="77777777" w:rsidR="004D5853" w:rsidRPr="002A2EFE" w:rsidRDefault="004D5853" w:rsidP="006C31B8">
            <w:pPr>
              <w:keepNext/>
              <w:keepLines/>
              <w:spacing w:after="0"/>
              <w:jc w:val="center"/>
              <w:rPr>
                <w:rFonts w:ascii="Arial" w:hAnsi="Arial"/>
                <w:sz w:val="18"/>
              </w:rPr>
            </w:pPr>
          </w:p>
        </w:tc>
        <w:tc>
          <w:tcPr>
            <w:tcW w:w="1174" w:type="dxa"/>
            <w:gridSpan w:val="2"/>
            <w:shd w:val="clear" w:color="auto" w:fill="auto"/>
          </w:tcPr>
          <w:p w14:paraId="29732CB5" w14:textId="77777777" w:rsidR="004D5853" w:rsidRPr="002A2EFE" w:rsidRDefault="004D5853" w:rsidP="006C31B8">
            <w:pPr>
              <w:keepNext/>
              <w:keepLines/>
              <w:spacing w:after="0"/>
              <w:jc w:val="center"/>
              <w:rPr>
                <w:rFonts w:ascii="Arial" w:hAnsi="Arial"/>
                <w:sz w:val="18"/>
              </w:rPr>
            </w:pPr>
          </w:p>
        </w:tc>
      </w:tr>
      <w:tr w:rsidR="004D5853" w:rsidRPr="002A2EFE" w14:paraId="3BCBB1FD" w14:textId="77777777" w:rsidTr="006C31B8">
        <w:trPr>
          <w:cantSplit/>
        </w:trPr>
        <w:tc>
          <w:tcPr>
            <w:tcW w:w="280" w:type="dxa"/>
          </w:tcPr>
          <w:p w14:paraId="4CDF2D08" w14:textId="77777777" w:rsidR="004D5853" w:rsidRPr="002A2EFE" w:rsidRDefault="004D5853" w:rsidP="006C31B8">
            <w:pPr>
              <w:keepNext/>
              <w:keepLines/>
              <w:spacing w:after="0"/>
              <w:jc w:val="center"/>
              <w:rPr>
                <w:rFonts w:ascii="Arial" w:hAnsi="Arial"/>
                <w:sz w:val="18"/>
              </w:rPr>
            </w:pPr>
          </w:p>
        </w:tc>
        <w:tc>
          <w:tcPr>
            <w:tcW w:w="546" w:type="dxa"/>
            <w:shd w:val="clear" w:color="auto" w:fill="auto"/>
          </w:tcPr>
          <w:p w14:paraId="28CF6167" w14:textId="77777777" w:rsidR="004D5853" w:rsidRPr="002A2EFE" w:rsidRDefault="004D5853" w:rsidP="006C31B8">
            <w:pPr>
              <w:keepNext/>
              <w:keepLines/>
              <w:spacing w:after="0"/>
              <w:jc w:val="center"/>
              <w:rPr>
                <w:rFonts w:ascii="Arial" w:hAnsi="Arial"/>
                <w:sz w:val="18"/>
              </w:rPr>
            </w:pPr>
          </w:p>
        </w:tc>
        <w:tc>
          <w:tcPr>
            <w:tcW w:w="576" w:type="dxa"/>
            <w:shd w:val="clear" w:color="auto" w:fill="auto"/>
          </w:tcPr>
          <w:p w14:paraId="36D8698F" w14:textId="77777777" w:rsidR="004D5853" w:rsidRPr="002A2EFE" w:rsidRDefault="004D5853" w:rsidP="006C31B8">
            <w:pPr>
              <w:keepNext/>
              <w:keepLines/>
              <w:spacing w:after="0"/>
              <w:jc w:val="center"/>
              <w:rPr>
                <w:rFonts w:ascii="Arial" w:hAnsi="Arial"/>
                <w:sz w:val="18"/>
              </w:rPr>
            </w:pPr>
          </w:p>
        </w:tc>
        <w:tc>
          <w:tcPr>
            <w:tcW w:w="254" w:type="dxa"/>
            <w:shd w:val="clear" w:color="auto" w:fill="auto"/>
          </w:tcPr>
          <w:p w14:paraId="2756752F" w14:textId="77777777" w:rsidR="004D5853" w:rsidRPr="002A2EFE" w:rsidRDefault="004D5853" w:rsidP="006C31B8">
            <w:pPr>
              <w:keepNext/>
              <w:keepLines/>
              <w:spacing w:after="0"/>
              <w:jc w:val="center"/>
              <w:rPr>
                <w:rFonts w:ascii="Arial" w:hAnsi="Arial"/>
                <w:sz w:val="18"/>
              </w:rPr>
            </w:pPr>
          </w:p>
        </w:tc>
        <w:tc>
          <w:tcPr>
            <w:tcW w:w="1137" w:type="dxa"/>
            <w:gridSpan w:val="2"/>
            <w:shd w:val="clear" w:color="auto" w:fill="auto"/>
          </w:tcPr>
          <w:p w14:paraId="3ADA4492" w14:textId="77777777" w:rsidR="004D5853" w:rsidRPr="002A2EFE" w:rsidRDefault="004D5853" w:rsidP="006C31B8">
            <w:pPr>
              <w:keepNext/>
              <w:keepLines/>
              <w:spacing w:after="0"/>
              <w:jc w:val="center"/>
              <w:rPr>
                <w:rFonts w:ascii="Arial" w:hAnsi="Arial"/>
                <w:sz w:val="18"/>
              </w:rPr>
            </w:pPr>
          </w:p>
        </w:tc>
        <w:tc>
          <w:tcPr>
            <w:tcW w:w="257" w:type="dxa"/>
            <w:tcBorders>
              <w:left w:val="nil"/>
            </w:tcBorders>
          </w:tcPr>
          <w:p w14:paraId="62856D3A" w14:textId="77777777" w:rsidR="004D5853" w:rsidRPr="002A2EFE" w:rsidRDefault="004D5853" w:rsidP="006C31B8">
            <w:pPr>
              <w:keepNext/>
              <w:keepLines/>
              <w:spacing w:after="0"/>
              <w:jc w:val="center"/>
              <w:rPr>
                <w:rFonts w:ascii="Arial" w:hAnsi="Arial"/>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33BC4242" w14:textId="77777777" w:rsidR="004D5853" w:rsidRPr="002A2EFE" w:rsidRDefault="004D5853" w:rsidP="006C31B8">
            <w:pPr>
              <w:keepNext/>
              <w:keepLines/>
              <w:spacing w:after="0"/>
              <w:jc w:val="center"/>
              <w:rPr>
                <w:rFonts w:ascii="Arial" w:hAnsi="Arial"/>
                <w:sz w:val="18"/>
              </w:rPr>
            </w:pPr>
            <w:r w:rsidRPr="002A2EFE">
              <w:rPr>
                <w:rFonts w:ascii="Arial" w:hAnsi="Arial" w:cs="Courier New"/>
                <w:sz w:val="18"/>
                <w:szCs w:val="18"/>
              </w:rPr>
              <w:t>'6FF1'</w:t>
            </w:r>
          </w:p>
        </w:tc>
        <w:tc>
          <w:tcPr>
            <w:tcW w:w="258" w:type="dxa"/>
            <w:tcBorders>
              <w:left w:val="nil"/>
            </w:tcBorders>
          </w:tcPr>
          <w:p w14:paraId="58469EF0" w14:textId="77777777" w:rsidR="004D5853" w:rsidRPr="002A2EFE" w:rsidRDefault="004D5853" w:rsidP="006C31B8">
            <w:pPr>
              <w:keepNext/>
              <w:keepLines/>
              <w:spacing w:after="0"/>
              <w:jc w:val="center"/>
              <w:rPr>
                <w:rFonts w:ascii="Arial" w:hAnsi="Arial"/>
                <w:sz w:val="18"/>
              </w:rPr>
            </w:pPr>
          </w:p>
        </w:tc>
        <w:tc>
          <w:tcPr>
            <w:tcW w:w="1135" w:type="dxa"/>
            <w:gridSpan w:val="2"/>
            <w:tcBorders>
              <w:left w:val="single" w:sz="6" w:space="0" w:color="auto"/>
              <w:bottom w:val="single" w:sz="6" w:space="0" w:color="auto"/>
              <w:right w:val="single" w:sz="6" w:space="0" w:color="auto"/>
            </w:tcBorders>
            <w:shd w:val="pct20" w:color="FFFF00" w:fill="auto"/>
          </w:tcPr>
          <w:p w14:paraId="284C4989" w14:textId="77777777" w:rsidR="004D5853" w:rsidRPr="002A2EFE" w:rsidRDefault="004D5853" w:rsidP="006C31B8">
            <w:pPr>
              <w:keepNext/>
              <w:keepLines/>
              <w:spacing w:after="0"/>
              <w:jc w:val="center"/>
              <w:rPr>
                <w:rFonts w:ascii="Arial" w:hAnsi="Arial"/>
                <w:sz w:val="18"/>
              </w:rPr>
            </w:pPr>
            <w:r w:rsidRPr="002A2EFE">
              <w:rPr>
                <w:rFonts w:ascii="Arial" w:hAnsi="Arial" w:cs="Courier New"/>
                <w:sz w:val="18"/>
                <w:szCs w:val="18"/>
              </w:rPr>
              <w:t>'6FF2'</w:t>
            </w:r>
          </w:p>
        </w:tc>
        <w:tc>
          <w:tcPr>
            <w:tcW w:w="267" w:type="dxa"/>
            <w:gridSpan w:val="2"/>
            <w:tcBorders>
              <w:left w:val="nil"/>
            </w:tcBorders>
          </w:tcPr>
          <w:p w14:paraId="11ADD946" w14:textId="77777777" w:rsidR="004D5853" w:rsidRPr="002A2EFE" w:rsidRDefault="004D5853" w:rsidP="006C31B8">
            <w:pPr>
              <w:keepNext/>
              <w:keepLines/>
              <w:spacing w:after="0"/>
              <w:jc w:val="center"/>
              <w:rPr>
                <w:rFonts w:ascii="Arial" w:hAnsi="Arial"/>
                <w:sz w:val="18"/>
              </w:rPr>
            </w:pPr>
          </w:p>
        </w:tc>
        <w:tc>
          <w:tcPr>
            <w:tcW w:w="1136" w:type="dxa"/>
            <w:gridSpan w:val="2"/>
            <w:tcBorders>
              <w:left w:val="single" w:sz="6" w:space="0" w:color="auto"/>
              <w:bottom w:val="single" w:sz="6" w:space="0" w:color="auto"/>
              <w:right w:val="single" w:sz="6" w:space="0" w:color="auto"/>
            </w:tcBorders>
            <w:shd w:val="pct20" w:color="FFFF00" w:fill="auto"/>
          </w:tcPr>
          <w:p w14:paraId="5575175D" w14:textId="77777777" w:rsidR="004D5853" w:rsidRPr="002A2EFE" w:rsidRDefault="004D5853" w:rsidP="006C31B8">
            <w:pPr>
              <w:keepNext/>
              <w:keepLines/>
              <w:spacing w:after="0"/>
              <w:jc w:val="center"/>
              <w:rPr>
                <w:rFonts w:ascii="Arial" w:hAnsi="Arial"/>
                <w:sz w:val="18"/>
              </w:rPr>
            </w:pPr>
            <w:r w:rsidRPr="002A2EFE">
              <w:rPr>
                <w:rFonts w:ascii="Arial" w:hAnsi="Arial"/>
                <w:sz w:val="18"/>
              </w:rPr>
              <w:t>'6F01'</w:t>
            </w:r>
          </w:p>
        </w:tc>
        <w:tc>
          <w:tcPr>
            <w:tcW w:w="255" w:type="dxa"/>
            <w:tcBorders>
              <w:left w:val="nil"/>
            </w:tcBorders>
          </w:tcPr>
          <w:p w14:paraId="080E28D3" w14:textId="77777777" w:rsidR="004D5853" w:rsidRPr="002A2EFE" w:rsidRDefault="004D5853" w:rsidP="006C31B8">
            <w:pPr>
              <w:keepNext/>
              <w:keepLines/>
              <w:spacing w:after="0"/>
              <w:jc w:val="center"/>
              <w:rPr>
                <w:rFonts w:ascii="Arial" w:hAnsi="Arial"/>
                <w:sz w:val="18"/>
              </w:rPr>
            </w:pPr>
          </w:p>
        </w:tc>
        <w:tc>
          <w:tcPr>
            <w:tcW w:w="1160" w:type="dxa"/>
            <w:gridSpan w:val="2"/>
            <w:tcBorders>
              <w:left w:val="single" w:sz="6" w:space="0" w:color="auto"/>
              <w:bottom w:val="single" w:sz="6" w:space="0" w:color="auto"/>
              <w:right w:val="single" w:sz="6" w:space="0" w:color="auto"/>
            </w:tcBorders>
            <w:shd w:val="pct20" w:color="FFFF00" w:fill="auto"/>
          </w:tcPr>
          <w:p w14:paraId="2240D88F" w14:textId="77777777" w:rsidR="004D5853" w:rsidRPr="002A2EFE" w:rsidRDefault="004D5853" w:rsidP="006C31B8">
            <w:pPr>
              <w:keepNext/>
              <w:keepLines/>
              <w:spacing w:after="0"/>
              <w:jc w:val="center"/>
              <w:rPr>
                <w:rFonts w:ascii="Arial" w:hAnsi="Arial"/>
                <w:sz w:val="18"/>
              </w:rPr>
            </w:pPr>
            <w:r w:rsidRPr="002A2EFE">
              <w:rPr>
                <w:rFonts w:ascii="Arial" w:hAnsi="Arial" w:cs="Courier New"/>
                <w:sz w:val="18"/>
                <w:szCs w:val="18"/>
              </w:rPr>
              <w:t>'6F0A'</w:t>
            </w:r>
          </w:p>
        </w:tc>
        <w:tc>
          <w:tcPr>
            <w:tcW w:w="255" w:type="dxa"/>
            <w:tcBorders>
              <w:left w:val="nil"/>
            </w:tcBorders>
          </w:tcPr>
          <w:p w14:paraId="2CC09861" w14:textId="77777777" w:rsidR="004D5853" w:rsidRPr="002A2EFE" w:rsidRDefault="004D5853" w:rsidP="006C31B8">
            <w:pPr>
              <w:keepNext/>
              <w:keepLines/>
              <w:spacing w:after="0"/>
              <w:jc w:val="center"/>
              <w:rPr>
                <w:rFonts w:ascii="Arial" w:hAnsi="Arial"/>
                <w:sz w:val="18"/>
              </w:rPr>
            </w:pPr>
          </w:p>
        </w:tc>
        <w:tc>
          <w:tcPr>
            <w:tcW w:w="1174" w:type="dxa"/>
            <w:gridSpan w:val="2"/>
            <w:shd w:val="clear" w:color="auto" w:fill="auto"/>
          </w:tcPr>
          <w:p w14:paraId="73A27E14" w14:textId="77777777" w:rsidR="004D5853" w:rsidRPr="002A2EFE" w:rsidRDefault="004D5853" w:rsidP="006C31B8">
            <w:pPr>
              <w:keepNext/>
              <w:keepLines/>
              <w:spacing w:after="0"/>
              <w:jc w:val="center"/>
              <w:rPr>
                <w:rFonts w:ascii="Arial" w:hAnsi="Arial"/>
                <w:sz w:val="18"/>
              </w:rPr>
            </w:pPr>
          </w:p>
        </w:tc>
      </w:tr>
    </w:tbl>
    <w:p w14:paraId="1077FFF8" w14:textId="66B9E4D0" w:rsidR="004D5853" w:rsidRPr="002A2EFE" w:rsidRDefault="004D5853" w:rsidP="004D5853">
      <w:pPr>
        <w:keepNext/>
        <w:keepLines/>
        <w:spacing w:before="60"/>
        <w:jc w:val="center"/>
        <w:rPr>
          <w:rFonts w:ascii="Arial" w:hAnsi="Arial"/>
          <w:b/>
        </w:rPr>
      </w:pPr>
      <w:r w:rsidRPr="002A2EFE">
        <w:rPr>
          <w:rFonts w:ascii="Arial" w:hAnsi="Arial"/>
          <w:b/>
        </w:rPr>
        <w:t xml:space="preserve">Figure </w:t>
      </w:r>
      <w:r>
        <w:rPr>
          <w:rFonts w:ascii="Arial" w:hAnsi="Arial"/>
          <w:b/>
        </w:rPr>
        <w:t>B.2</w:t>
      </w:r>
      <w:r w:rsidRPr="002A2EFE">
        <w:rPr>
          <w:rFonts w:ascii="Arial" w:hAnsi="Arial"/>
          <w:b/>
        </w:rPr>
        <w:t>.1: File identifiers and directory structures of USIM</w:t>
      </w:r>
    </w:p>
    <w:p w14:paraId="66A38464" w14:textId="7AFB30A8" w:rsidR="004D5853" w:rsidRPr="00C6273B" w:rsidRDefault="004D5853" w:rsidP="004D5853">
      <w:pPr>
        <w:pStyle w:val="Heading2"/>
        <w:rPr>
          <w:lang w:val="fr-FR"/>
        </w:rPr>
      </w:pPr>
      <w:bookmarkStart w:id="602" w:name="_Toc209086081"/>
      <w:r>
        <w:rPr>
          <w:lang w:val="fr-FR"/>
        </w:rPr>
        <w:t>B.2</w:t>
      </w:r>
      <w:r w:rsidRPr="00C6273B">
        <w:rPr>
          <w:lang w:val="fr-FR"/>
        </w:rPr>
        <w:t>.</w:t>
      </w:r>
      <w:r>
        <w:rPr>
          <w:lang w:val="fr-FR"/>
        </w:rPr>
        <w:t>2</w:t>
      </w:r>
      <w:r w:rsidRPr="00C6273B">
        <w:rPr>
          <w:lang w:val="fr-FR"/>
        </w:rPr>
        <w:tab/>
        <w:t>EF</w:t>
      </w:r>
      <w:r w:rsidRPr="00C6273B">
        <w:rPr>
          <w:vertAlign w:val="subscript"/>
          <w:lang w:val="fr-FR"/>
        </w:rPr>
        <w:t>LI</w:t>
      </w:r>
      <w:r w:rsidRPr="00C6273B">
        <w:rPr>
          <w:lang w:val="fr-FR"/>
        </w:rPr>
        <w:t xml:space="preserve"> (Language Indication)</w:t>
      </w:r>
      <w:bookmarkEnd w:id="602"/>
    </w:p>
    <w:p w14:paraId="2A1ACC1E" w14:textId="77777777" w:rsidR="004D5853" w:rsidRPr="002A2EFE" w:rsidRDefault="004D5853" w:rsidP="004D5853">
      <w:pPr>
        <w:rPr>
          <w:noProof/>
        </w:rPr>
      </w:pPr>
      <w:r w:rsidRPr="002A2EFE">
        <w:rPr>
          <w:noProof/>
        </w:rPr>
        <w:t>As defined in TS 31.102 [4] clause 4.2.1 for the file detail and Annex E for the file content.</w:t>
      </w:r>
    </w:p>
    <w:p w14:paraId="611561EE" w14:textId="5F4EE84D" w:rsidR="004D5853" w:rsidRPr="002A2EFE" w:rsidRDefault="004D5853" w:rsidP="004D5853">
      <w:pPr>
        <w:pStyle w:val="Heading2"/>
      </w:pPr>
      <w:bookmarkStart w:id="603" w:name="_Toc209086082"/>
      <w:r>
        <w:t>B.2</w:t>
      </w:r>
      <w:r w:rsidRPr="002A2EFE">
        <w:t>.</w:t>
      </w:r>
      <w:r>
        <w:t>3</w:t>
      </w:r>
      <w:r w:rsidRPr="002A2EFE">
        <w:tab/>
        <w:t>EF</w:t>
      </w:r>
      <w:r w:rsidRPr="002A2EFE">
        <w:rPr>
          <w:vertAlign w:val="subscript"/>
        </w:rPr>
        <w:t>ARR</w:t>
      </w:r>
      <w:r w:rsidRPr="002A2EFE">
        <w:t xml:space="preserve"> (Access Rule Reference)</w:t>
      </w:r>
      <w:bookmarkEnd w:id="603"/>
    </w:p>
    <w:p w14:paraId="0C5AC8CC" w14:textId="77777777" w:rsidR="004D5853" w:rsidRPr="002A2EFE" w:rsidRDefault="004D5853" w:rsidP="004D5853">
      <w:pPr>
        <w:rPr>
          <w:noProof/>
        </w:rPr>
      </w:pPr>
      <w:r w:rsidRPr="002A2EFE">
        <w:rPr>
          <w:noProof/>
        </w:rPr>
        <w:t>As defined in TS 31.102 [4] clause 4.2.55 for the file detail and Annex E for the file content.</w:t>
      </w:r>
    </w:p>
    <w:p w14:paraId="11D5EBB7" w14:textId="64FD6B5D" w:rsidR="004D5853" w:rsidRPr="002A2EFE" w:rsidRDefault="004D5853" w:rsidP="004D5853">
      <w:pPr>
        <w:pStyle w:val="Heading2"/>
      </w:pPr>
      <w:bookmarkStart w:id="604" w:name="_Toc209086083"/>
      <w:r>
        <w:t>B.2</w:t>
      </w:r>
      <w:r w:rsidRPr="002A2EFE">
        <w:t>.</w:t>
      </w:r>
      <w:r>
        <w:t>4</w:t>
      </w:r>
      <w:r w:rsidRPr="002A2EFE">
        <w:tab/>
        <w:t>EF</w:t>
      </w:r>
      <w:r w:rsidRPr="002A2EFE">
        <w:rPr>
          <w:vertAlign w:val="subscript"/>
        </w:rPr>
        <w:t>IMSI</w:t>
      </w:r>
      <w:r w:rsidRPr="002A2EFE">
        <w:t xml:space="preserve"> (IMSI)</w:t>
      </w:r>
      <w:bookmarkEnd w:id="604"/>
    </w:p>
    <w:p w14:paraId="56C08865" w14:textId="77777777" w:rsidR="004D5853" w:rsidRPr="002A2EFE" w:rsidRDefault="004D5853" w:rsidP="004D5853">
      <w:pPr>
        <w:rPr>
          <w:noProof/>
        </w:rPr>
      </w:pPr>
      <w:r w:rsidRPr="002A2EFE">
        <w:rPr>
          <w:noProof/>
        </w:rPr>
        <w:t>As defined in TS 31.102 [4] clause 4.2.2 for the file detail.</w:t>
      </w:r>
    </w:p>
    <w:p w14:paraId="333D7E62" w14:textId="77777777" w:rsidR="004D5853" w:rsidRPr="002A2EFE" w:rsidRDefault="004D5853" w:rsidP="004D5853">
      <w:pPr>
        <w:rPr>
          <w:noProof/>
        </w:rPr>
      </w:pPr>
      <w:r w:rsidRPr="002A2EFE">
        <w:rPr>
          <w:noProof/>
        </w:rPr>
        <w:t>The file content is as follow:</w:t>
      </w:r>
    </w:p>
    <w:p w14:paraId="59263A76" w14:textId="77777777" w:rsidR="004D5853" w:rsidRPr="002A2EFE" w:rsidRDefault="004D5853" w:rsidP="004D5853">
      <w:pPr>
        <w:pStyle w:val="EX"/>
      </w:pPr>
      <w:r w:rsidRPr="002A2EFE">
        <w:t>Logically:</w:t>
      </w:r>
      <w:r w:rsidRPr="002A2EFE">
        <w:tab/>
        <w:t>2460813579</w:t>
      </w:r>
    </w:p>
    <w:p w14:paraId="2A9D97EF" w14:textId="77777777" w:rsidR="004D5853" w:rsidRPr="002A2EFE" w:rsidRDefault="004D5853" w:rsidP="004D5853">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4D5853" w:rsidRPr="002A2EFE" w14:paraId="2173218E" w14:textId="77777777" w:rsidTr="006C31B8">
        <w:tc>
          <w:tcPr>
            <w:tcW w:w="959" w:type="dxa"/>
          </w:tcPr>
          <w:p w14:paraId="7ADA8835" w14:textId="77777777" w:rsidR="004D5853" w:rsidRPr="002A2EFE" w:rsidRDefault="004D5853" w:rsidP="006C31B8">
            <w:pPr>
              <w:pStyle w:val="TAL"/>
            </w:pPr>
            <w:r w:rsidRPr="002A2EFE">
              <w:t>Coding:</w:t>
            </w:r>
          </w:p>
        </w:tc>
        <w:tc>
          <w:tcPr>
            <w:tcW w:w="717" w:type="dxa"/>
          </w:tcPr>
          <w:p w14:paraId="2CA85809" w14:textId="77777777" w:rsidR="004D5853" w:rsidRPr="002A2EFE" w:rsidRDefault="004D5853" w:rsidP="006C31B8">
            <w:pPr>
              <w:pStyle w:val="TAL"/>
            </w:pPr>
            <w:r w:rsidRPr="002A2EFE">
              <w:t>B1</w:t>
            </w:r>
          </w:p>
        </w:tc>
        <w:tc>
          <w:tcPr>
            <w:tcW w:w="717" w:type="dxa"/>
          </w:tcPr>
          <w:p w14:paraId="514611A2" w14:textId="77777777" w:rsidR="004D5853" w:rsidRPr="002A2EFE" w:rsidRDefault="004D5853" w:rsidP="006C31B8">
            <w:pPr>
              <w:pStyle w:val="TAL"/>
            </w:pPr>
            <w:r w:rsidRPr="002A2EFE">
              <w:t>B2</w:t>
            </w:r>
          </w:p>
        </w:tc>
        <w:tc>
          <w:tcPr>
            <w:tcW w:w="717" w:type="dxa"/>
          </w:tcPr>
          <w:p w14:paraId="081F4ED1" w14:textId="77777777" w:rsidR="004D5853" w:rsidRPr="002A2EFE" w:rsidRDefault="004D5853" w:rsidP="006C31B8">
            <w:pPr>
              <w:pStyle w:val="TAL"/>
            </w:pPr>
            <w:r w:rsidRPr="002A2EFE">
              <w:t>B3</w:t>
            </w:r>
          </w:p>
        </w:tc>
        <w:tc>
          <w:tcPr>
            <w:tcW w:w="717" w:type="dxa"/>
          </w:tcPr>
          <w:p w14:paraId="341F6F09" w14:textId="77777777" w:rsidR="004D5853" w:rsidRPr="002A2EFE" w:rsidRDefault="004D5853" w:rsidP="006C31B8">
            <w:pPr>
              <w:pStyle w:val="TAL"/>
            </w:pPr>
            <w:r w:rsidRPr="002A2EFE">
              <w:t>B4</w:t>
            </w:r>
          </w:p>
        </w:tc>
        <w:tc>
          <w:tcPr>
            <w:tcW w:w="717" w:type="dxa"/>
          </w:tcPr>
          <w:p w14:paraId="34F36E35" w14:textId="77777777" w:rsidR="004D5853" w:rsidRPr="002A2EFE" w:rsidRDefault="004D5853" w:rsidP="006C31B8">
            <w:pPr>
              <w:pStyle w:val="TAL"/>
            </w:pPr>
            <w:r w:rsidRPr="002A2EFE">
              <w:t>B5</w:t>
            </w:r>
          </w:p>
        </w:tc>
        <w:tc>
          <w:tcPr>
            <w:tcW w:w="717" w:type="dxa"/>
          </w:tcPr>
          <w:p w14:paraId="79D7BB18" w14:textId="77777777" w:rsidR="004D5853" w:rsidRPr="002A2EFE" w:rsidRDefault="004D5853" w:rsidP="006C31B8">
            <w:pPr>
              <w:pStyle w:val="TAL"/>
            </w:pPr>
            <w:r w:rsidRPr="002A2EFE">
              <w:t>B6</w:t>
            </w:r>
          </w:p>
        </w:tc>
        <w:tc>
          <w:tcPr>
            <w:tcW w:w="717" w:type="dxa"/>
          </w:tcPr>
          <w:p w14:paraId="643191BC" w14:textId="77777777" w:rsidR="004D5853" w:rsidRPr="002A2EFE" w:rsidRDefault="004D5853" w:rsidP="006C31B8">
            <w:pPr>
              <w:pStyle w:val="TAL"/>
            </w:pPr>
            <w:r w:rsidRPr="002A2EFE">
              <w:t>B7</w:t>
            </w:r>
          </w:p>
        </w:tc>
        <w:tc>
          <w:tcPr>
            <w:tcW w:w="717" w:type="dxa"/>
          </w:tcPr>
          <w:p w14:paraId="5CB0C99D" w14:textId="77777777" w:rsidR="004D5853" w:rsidRPr="002A2EFE" w:rsidRDefault="004D5853" w:rsidP="006C31B8">
            <w:pPr>
              <w:pStyle w:val="TAL"/>
            </w:pPr>
            <w:r w:rsidRPr="002A2EFE">
              <w:t>B8</w:t>
            </w:r>
          </w:p>
        </w:tc>
        <w:tc>
          <w:tcPr>
            <w:tcW w:w="717" w:type="dxa"/>
          </w:tcPr>
          <w:p w14:paraId="05337098" w14:textId="77777777" w:rsidR="004D5853" w:rsidRPr="002A2EFE" w:rsidRDefault="004D5853" w:rsidP="006C31B8">
            <w:pPr>
              <w:pStyle w:val="TAL"/>
            </w:pPr>
            <w:r w:rsidRPr="002A2EFE">
              <w:t>B9</w:t>
            </w:r>
          </w:p>
        </w:tc>
      </w:tr>
      <w:tr w:rsidR="004D5853" w:rsidRPr="002A2EFE" w14:paraId="4C47D76E" w14:textId="77777777" w:rsidTr="006C31B8">
        <w:tc>
          <w:tcPr>
            <w:tcW w:w="959" w:type="dxa"/>
          </w:tcPr>
          <w:p w14:paraId="58DB101D" w14:textId="77777777" w:rsidR="004D5853" w:rsidRPr="002A2EFE" w:rsidRDefault="004D5853" w:rsidP="006C31B8">
            <w:pPr>
              <w:pStyle w:val="TAL"/>
            </w:pPr>
            <w:r w:rsidRPr="002A2EFE">
              <w:t>Hex</w:t>
            </w:r>
          </w:p>
        </w:tc>
        <w:tc>
          <w:tcPr>
            <w:tcW w:w="717" w:type="dxa"/>
          </w:tcPr>
          <w:p w14:paraId="670605F8" w14:textId="77777777" w:rsidR="004D5853" w:rsidRPr="002A2EFE" w:rsidRDefault="004D5853" w:rsidP="006C31B8">
            <w:pPr>
              <w:pStyle w:val="TAL"/>
            </w:pPr>
            <w:r w:rsidRPr="002A2EFE">
              <w:t>06</w:t>
            </w:r>
          </w:p>
        </w:tc>
        <w:tc>
          <w:tcPr>
            <w:tcW w:w="717" w:type="dxa"/>
          </w:tcPr>
          <w:p w14:paraId="6D1FE856" w14:textId="77777777" w:rsidR="004D5853" w:rsidRPr="002A2EFE" w:rsidRDefault="004D5853" w:rsidP="006C31B8">
            <w:pPr>
              <w:pStyle w:val="TAL"/>
            </w:pPr>
            <w:r w:rsidRPr="002A2EFE">
              <w:t>21</w:t>
            </w:r>
          </w:p>
        </w:tc>
        <w:tc>
          <w:tcPr>
            <w:tcW w:w="717" w:type="dxa"/>
          </w:tcPr>
          <w:p w14:paraId="7C2124FF" w14:textId="77777777" w:rsidR="004D5853" w:rsidRPr="002A2EFE" w:rsidRDefault="004D5853" w:rsidP="006C31B8">
            <w:pPr>
              <w:pStyle w:val="TAL"/>
            </w:pPr>
            <w:r w:rsidRPr="002A2EFE">
              <w:t>64</w:t>
            </w:r>
          </w:p>
        </w:tc>
        <w:tc>
          <w:tcPr>
            <w:tcW w:w="717" w:type="dxa"/>
          </w:tcPr>
          <w:p w14:paraId="1E955149" w14:textId="77777777" w:rsidR="004D5853" w:rsidRPr="002A2EFE" w:rsidRDefault="004D5853" w:rsidP="006C31B8">
            <w:pPr>
              <w:pStyle w:val="TAL"/>
            </w:pPr>
            <w:r w:rsidRPr="002A2EFE">
              <w:t>80</w:t>
            </w:r>
          </w:p>
        </w:tc>
        <w:tc>
          <w:tcPr>
            <w:tcW w:w="717" w:type="dxa"/>
          </w:tcPr>
          <w:p w14:paraId="615C20BA" w14:textId="77777777" w:rsidR="004D5853" w:rsidRPr="002A2EFE" w:rsidRDefault="004D5853" w:rsidP="006C31B8">
            <w:pPr>
              <w:pStyle w:val="TAL"/>
            </w:pPr>
            <w:r w:rsidRPr="002A2EFE">
              <w:t>31</w:t>
            </w:r>
          </w:p>
        </w:tc>
        <w:tc>
          <w:tcPr>
            <w:tcW w:w="717" w:type="dxa"/>
          </w:tcPr>
          <w:p w14:paraId="26607D27" w14:textId="77777777" w:rsidR="004D5853" w:rsidRPr="002A2EFE" w:rsidRDefault="004D5853" w:rsidP="006C31B8">
            <w:pPr>
              <w:pStyle w:val="TAL"/>
            </w:pPr>
            <w:r w:rsidRPr="002A2EFE">
              <w:t>75</w:t>
            </w:r>
          </w:p>
        </w:tc>
        <w:tc>
          <w:tcPr>
            <w:tcW w:w="717" w:type="dxa"/>
          </w:tcPr>
          <w:p w14:paraId="5EAE0520" w14:textId="77777777" w:rsidR="004D5853" w:rsidRPr="002A2EFE" w:rsidRDefault="004D5853" w:rsidP="006C31B8">
            <w:pPr>
              <w:pStyle w:val="TAL"/>
            </w:pPr>
            <w:r w:rsidRPr="002A2EFE">
              <w:t>F9</w:t>
            </w:r>
          </w:p>
        </w:tc>
        <w:tc>
          <w:tcPr>
            <w:tcW w:w="717" w:type="dxa"/>
          </w:tcPr>
          <w:p w14:paraId="55079329" w14:textId="77777777" w:rsidR="004D5853" w:rsidRPr="002A2EFE" w:rsidRDefault="004D5853" w:rsidP="006C31B8">
            <w:pPr>
              <w:pStyle w:val="TAL"/>
            </w:pPr>
            <w:r w:rsidRPr="002A2EFE">
              <w:t>FF</w:t>
            </w:r>
          </w:p>
        </w:tc>
        <w:tc>
          <w:tcPr>
            <w:tcW w:w="717" w:type="dxa"/>
          </w:tcPr>
          <w:p w14:paraId="1EA5735F" w14:textId="77777777" w:rsidR="004D5853" w:rsidRPr="002A2EFE" w:rsidRDefault="004D5853" w:rsidP="006C31B8">
            <w:pPr>
              <w:pStyle w:val="TAL"/>
            </w:pPr>
            <w:r w:rsidRPr="002A2EFE">
              <w:t>FF</w:t>
            </w:r>
          </w:p>
        </w:tc>
      </w:tr>
    </w:tbl>
    <w:p w14:paraId="7B208195" w14:textId="007005CF" w:rsidR="004D5853" w:rsidRPr="002A2EFE" w:rsidRDefault="004D5853" w:rsidP="004D5853">
      <w:pPr>
        <w:pStyle w:val="Heading2"/>
      </w:pPr>
      <w:bookmarkStart w:id="605" w:name="_Toc209086084"/>
      <w:r>
        <w:t>B.2</w:t>
      </w:r>
      <w:r w:rsidRPr="002A2EFE">
        <w:t>.</w:t>
      </w:r>
      <w:r>
        <w:t>5</w:t>
      </w:r>
      <w:r w:rsidRPr="002A2EFE">
        <w:tab/>
        <w:t>EF</w:t>
      </w:r>
      <w:r w:rsidRPr="002A2EFE">
        <w:rPr>
          <w:vertAlign w:val="subscript"/>
        </w:rPr>
        <w:t>Keys</w:t>
      </w:r>
      <w:r w:rsidRPr="002A2EFE">
        <w:t xml:space="preserve"> (Ciphering and Integrity Keys)</w:t>
      </w:r>
      <w:bookmarkEnd w:id="605"/>
    </w:p>
    <w:p w14:paraId="29181D2D" w14:textId="77777777" w:rsidR="004D5853" w:rsidRPr="002A2EFE" w:rsidRDefault="004D5853" w:rsidP="004D5853">
      <w:pPr>
        <w:rPr>
          <w:noProof/>
        </w:rPr>
      </w:pPr>
      <w:r w:rsidRPr="002A2EFE">
        <w:rPr>
          <w:noProof/>
        </w:rPr>
        <w:t>As defined in TS 31.102 [4] clause 4.2.3 for the file detail and Annex E for the file content.</w:t>
      </w:r>
    </w:p>
    <w:p w14:paraId="1D241E7E" w14:textId="0EB0181C" w:rsidR="004D5853" w:rsidRPr="002A2EFE" w:rsidRDefault="004D5853" w:rsidP="004D5853">
      <w:pPr>
        <w:pStyle w:val="Heading2"/>
      </w:pPr>
      <w:bookmarkStart w:id="606" w:name="_Toc209086085"/>
      <w:r>
        <w:t>B.2</w:t>
      </w:r>
      <w:r w:rsidRPr="002A2EFE">
        <w:t>.</w:t>
      </w:r>
      <w:r>
        <w:t>6</w:t>
      </w:r>
      <w:r w:rsidRPr="002A2EFE">
        <w:tab/>
        <w:t>EF</w:t>
      </w:r>
      <w:r w:rsidRPr="002A2EFE">
        <w:rPr>
          <w:vertAlign w:val="subscript"/>
        </w:rPr>
        <w:t>KeysPS</w:t>
      </w:r>
      <w:r w:rsidRPr="002A2EFE">
        <w:t xml:space="preserve"> (</w:t>
      </w:r>
      <w:r w:rsidRPr="002A2EFE">
        <w:rPr>
          <w:noProof/>
        </w:rPr>
        <w:t>Ciphering and Integrity Keys for Packet Switched domain</w:t>
      </w:r>
      <w:r w:rsidRPr="002A2EFE">
        <w:t>)</w:t>
      </w:r>
      <w:bookmarkEnd w:id="606"/>
    </w:p>
    <w:p w14:paraId="0DB284C5" w14:textId="77777777" w:rsidR="004D5853" w:rsidRPr="002A2EFE" w:rsidRDefault="004D5853" w:rsidP="004D5853">
      <w:pPr>
        <w:rPr>
          <w:noProof/>
        </w:rPr>
      </w:pPr>
      <w:r w:rsidRPr="002A2EFE">
        <w:rPr>
          <w:noProof/>
        </w:rPr>
        <w:t>As defined in TS 31.102 [4] clause 4.2.4 for the file detail and Annex E for the file content.</w:t>
      </w:r>
    </w:p>
    <w:p w14:paraId="149C2780" w14:textId="40780015" w:rsidR="004D5853" w:rsidRPr="002A2EFE" w:rsidRDefault="004D5853" w:rsidP="004D5853">
      <w:pPr>
        <w:pStyle w:val="Heading2"/>
      </w:pPr>
      <w:bookmarkStart w:id="607" w:name="_Toc209086086"/>
      <w:r>
        <w:t>B.2</w:t>
      </w:r>
      <w:r w:rsidRPr="002A2EFE">
        <w:t>.</w:t>
      </w:r>
      <w:r>
        <w:t>7</w:t>
      </w:r>
      <w:r w:rsidRPr="002A2EFE">
        <w:tab/>
        <w:t>EF</w:t>
      </w:r>
      <w:r w:rsidRPr="002A2EFE">
        <w:rPr>
          <w:vertAlign w:val="subscript"/>
        </w:rPr>
        <w:t>HPPLMN</w:t>
      </w:r>
      <w:r w:rsidRPr="002A2EFE">
        <w:t xml:space="preserve"> (</w:t>
      </w:r>
      <w:r w:rsidRPr="002A2EFE">
        <w:rPr>
          <w:noProof/>
        </w:rPr>
        <w:t>Higher Priority PLMN search period</w:t>
      </w:r>
      <w:r w:rsidRPr="002A2EFE">
        <w:t>)</w:t>
      </w:r>
      <w:bookmarkEnd w:id="607"/>
    </w:p>
    <w:p w14:paraId="45A41A3D" w14:textId="77777777" w:rsidR="004D5853" w:rsidRPr="002A2EFE" w:rsidRDefault="004D5853" w:rsidP="004D5853">
      <w:pPr>
        <w:rPr>
          <w:noProof/>
        </w:rPr>
      </w:pPr>
      <w:r w:rsidRPr="002A2EFE">
        <w:rPr>
          <w:noProof/>
        </w:rPr>
        <w:t>As defined in TS 31.102 [4] clause 4.2.6 for the file detail and Annex E for the file content.</w:t>
      </w:r>
    </w:p>
    <w:p w14:paraId="438F6D9A" w14:textId="47A6BAAA" w:rsidR="004D5853" w:rsidRPr="002A2EFE" w:rsidRDefault="004D5853" w:rsidP="004D5853">
      <w:pPr>
        <w:pStyle w:val="Heading2"/>
      </w:pPr>
      <w:bookmarkStart w:id="608" w:name="_Toc209086087"/>
      <w:r>
        <w:t>B.2</w:t>
      </w:r>
      <w:r w:rsidRPr="002A2EFE">
        <w:t>.</w:t>
      </w:r>
      <w:r>
        <w:t>8</w:t>
      </w:r>
      <w:r w:rsidRPr="002A2EFE">
        <w:tab/>
        <w:t>EF</w:t>
      </w:r>
      <w:r w:rsidRPr="002A2EFE">
        <w:rPr>
          <w:vertAlign w:val="subscript"/>
        </w:rPr>
        <w:t>UST</w:t>
      </w:r>
      <w:r w:rsidRPr="002A2EFE">
        <w:t xml:space="preserve"> (</w:t>
      </w:r>
      <w:r w:rsidRPr="002A2EFE">
        <w:rPr>
          <w:noProof/>
        </w:rPr>
        <w:t>USIM Service Table</w:t>
      </w:r>
      <w:r w:rsidRPr="002A2EFE">
        <w:t>)</w:t>
      </w:r>
      <w:bookmarkEnd w:id="608"/>
    </w:p>
    <w:p w14:paraId="706C85CF" w14:textId="77777777" w:rsidR="004D5853" w:rsidRPr="002A2EFE" w:rsidRDefault="004D5853" w:rsidP="004D5853">
      <w:pPr>
        <w:rPr>
          <w:noProof/>
        </w:rPr>
      </w:pPr>
      <w:r w:rsidRPr="002A2EFE">
        <w:rPr>
          <w:noProof/>
        </w:rPr>
        <w:t>As defined in TS 31.102 [4] clause 4.2.</w:t>
      </w:r>
      <w:r>
        <w:rPr>
          <w:noProof/>
        </w:rPr>
        <w:t>8</w:t>
      </w:r>
      <w:r w:rsidRPr="002A2EFE">
        <w:rPr>
          <w:noProof/>
        </w:rPr>
        <w:t xml:space="preserve"> for the file detail.</w:t>
      </w:r>
    </w:p>
    <w:p w14:paraId="0E564060" w14:textId="77777777" w:rsidR="004D5853" w:rsidRPr="002A2EFE" w:rsidRDefault="004D5853" w:rsidP="004D5853">
      <w:pPr>
        <w:rPr>
          <w:noProof/>
        </w:rPr>
      </w:pPr>
      <w:r w:rsidRPr="002A2EFE">
        <w:rPr>
          <w:noProof/>
        </w:rPr>
        <w:lastRenderedPageBreak/>
        <w:t>The file content is as follow:</w:t>
      </w:r>
    </w:p>
    <w:tbl>
      <w:tblPr>
        <w:tblW w:w="9957" w:type="dxa"/>
        <w:tblInd w:w="108" w:type="dxa"/>
        <w:tblLayout w:type="fixed"/>
        <w:tblLook w:val="0000" w:firstRow="0" w:lastRow="0" w:firstColumn="0" w:lastColumn="0" w:noHBand="0" w:noVBand="0"/>
      </w:tblPr>
      <w:tblGrid>
        <w:gridCol w:w="1276"/>
        <w:gridCol w:w="1755"/>
        <w:gridCol w:w="5670"/>
        <w:gridCol w:w="1256"/>
      </w:tblGrid>
      <w:tr w:rsidR="004D5853" w:rsidRPr="002A2EFE" w14:paraId="4CEF973C" w14:textId="77777777" w:rsidTr="006C31B8">
        <w:tc>
          <w:tcPr>
            <w:tcW w:w="1276" w:type="dxa"/>
          </w:tcPr>
          <w:p w14:paraId="1DF06530" w14:textId="77777777" w:rsidR="004D5853" w:rsidRPr="002A2EFE" w:rsidRDefault="004D5853" w:rsidP="006C31B8">
            <w:pPr>
              <w:pStyle w:val="TAL"/>
            </w:pPr>
            <w:r w:rsidRPr="002A2EFE">
              <w:t xml:space="preserve">   Contents:</w:t>
            </w:r>
          </w:p>
        </w:tc>
        <w:tc>
          <w:tcPr>
            <w:tcW w:w="1755" w:type="dxa"/>
          </w:tcPr>
          <w:p w14:paraId="2A66B2C3" w14:textId="77777777" w:rsidR="004D5853" w:rsidRPr="002A2EFE" w:rsidRDefault="004D5853" w:rsidP="006C31B8">
            <w:pPr>
              <w:pStyle w:val="TAL"/>
            </w:pPr>
          </w:p>
        </w:tc>
        <w:tc>
          <w:tcPr>
            <w:tcW w:w="5670" w:type="dxa"/>
          </w:tcPr>
          <w:p w14:paraId="40E4B1E4" w14:textId="77777777" w:rsidR="004D5853" w:rsidRPr="002A2EFE" w:rsidRDefault="004D5853" w:rsidP="006C31B8">
            <w:pPr>
              <w:pStyle w:val="TAL"/>
            </w:pPr>
          </w:p>
        </w:tc>
        <w:tc>
          <w:tcPr>
            <w:tcW w:w="1256" w:type="dxa"/>
          </w:tcPr>
          <w:p w14:paraId="20894382" w14:textId="77777777" w:rsidR="004D5853" w:rsidRPr="002A2EFE" w:rsidRDefault="004D5853" w:rsidP="006C31B8">
            <w:pPr>
              <w:pStyle w:val="TAL"/>
            </w:pPr>
          </w:p>
        </w:tc>
      </w:tr>
      <w:tr w:rsidR="004D5853" w:rsidRPr="002A2EFE" w14:paraId="3F1C14C1" w14:textId="77777777" w:rsidTr="006C31B8">
        <w:tc>
          <w:tcPr>
            <w:tcW w:w="1276" w:type="dxa"/>
          </w:tcPr>
          <w:p w14:paraId="1E89BDCD" w14:textId="77777777" w:rsidR="004D5853" w:rsidRPr="002A2EFE" w:rsidRDefault="004D5853" w:rsidP="006C31B8">
            <w:pPr>
              <w:pStyle w:val="TAL"/>
            </w:pPr>
          </w:p>
        </w:tc>
        <w:tc>
          <w:tcPr>
            <w:tcW w:w="1755" w:type="dxa"/>
          </w:tcPr>
          <w:p w14:paraId="2543359E" w14:textId="77777777" w:rsidR="004D5853" w:rsidRPr="002A2EFE" w:rsidRDefault="004D5853" w:rsidP="006C31B8">
            <w:pPr>
              <w:pStyle w:val="TAL"/>
            </w:pPr>
            <w:r w:rsidRPr="002A2EFE">
              <w:t>Service n°68</w:t>
            </w:r>
          </w:p>
        </w:tc>
        <w:tc>
          <w:tcPr>
            <w:tcW w:w="5670" w:type="dxa"/>
          </w:tcPr>
          <w:p w14:paraId="1E6CC791" w14:textId="77777777" w:rsidR="004D5853" w:rsidRPr="002A2EFE" w:rsidRDefault="004D5853" w:rsidP="006C31B8">
            <w:pPr>
              <w:pStyle w:val="TAL"/>
            </w:pPr>
            <w:r w:rsidRPr="002A2EFE">
              <w:t>Generic Bootstrapping Architecture (GBA)</w:t>
            </w:r>
          </w:p>
        </w:tc>
        <w:tc>
          <w:tcPr>
            <w:tcW w:w="1256" w:type="dxa"/>
          </w:tcPr>
          <w:p w14:paraId="4E30BEFF" w14:textId="77777777" w:rsidR="004D5853" w:rsidRPr="002A2EFE" w:rsidRDefault="004D5853" w:rsidP="006C31B8">
            <w:pPr>
              <w:pStyle w:val="TAL"/>
            </w:pPr>
            <w:r w:rsidRPr="002A2EFE">
              <w:t>available</w:t>
            </w:r>
          </w:p>
        </w:tc>
      </w:tr>
      <w:tr w:rsidR="004D5853" w:rsidRPr="002A2EFE" w14:paraId="2A9A591A" w14:textId="77777777" w:rsidTr="006C31B8">
        <w:tc>
          <w:tcPr>
            <w:tcW w:w="1276" w:type="dxa"/>
          </w:tcPr>
          <w:p w14:paraId="3354FAF8" w14:textId="77777777" w:rsidR="004D5853" w:rsidRPr="002A2EFE" w:rsidRDefault="004D5853" w:rsidP="006C31B8">
            <w:pPr>
              <w:pStyle w:val="TAL"/>
            </w:pPr>
          </w:p>
        </w:tc>
        <w:tc>
          <w:tcPr>
            <w:tcW w:w="1755" w:type="dxa"/>
          </w:tcPr>
          <w:p w14:paraId="5E2CC12D" w14:textId="77777777" w:rsidR="004D5853" w:rsidRPr="002A2EFE" w:rsidRDefault="004D5853" w:rsidP="006C31B8">
            <w:pPr>
              <w:pStyle w:val="TAL"/>
            </w:pPr>
            <w:r w:rsidRPr="007D0212">
              <w:t>Service n°33</w:t>
            </w:r>
          </w:p>
        </w:tc>
        <w:tc>
          <w:tcPr>
            <w:tcW w:w="5670" w:type="dxa"/>
          </w:tcPr>
          <w:p w14:paraId="75FBC751" w14:textId="77777777" w:rsidR="004D5853" w:rsidRPr="002A2EFE" w:rsidRDefault="004D5853" w:rsidP="006C31B8">
            <w:pPr>
              <w:pStyle w:val="TAL"/>
            </w:pPr>
            <w:r w:rsidRPr="007D0212">
              <w:t>shall be set to '1'</w:t>
            </w:r>
          </w:p>
        </w:tc>
        <w:tc>
          <w:tcPr>
            <w:tcW w:w="1256" w:type="dxa"/>
          </w:tcPr>
          <w:p w14:paraId="571A64D0" w14:textId="77777777" w:rsidR="004D5853" w:rsidRPr="002A2EFE" w:rsidRDefault="004D5853" w:rsidP="006C31B8">
            <w:pPr>
              <w:pStyle w:val="TAL"/>
            </w:pPr>
            <w:r w:rsidRPr="002A2EFE">
              <w:t>available</w:t>
            </w:r>
          </w:p>
        </w:tc>
      </w:tr>
    </w:tbl>
    <w:p w14:paraId="7E59169B" w14:textId="77777777" w:rsidR="004D5853" w:rsidRPr="002A2EFE" w:rsidRDefault="004D5853" w:rsidP="004D5853">
      <w:pPr>
        <w:rPr>
          <w:noProof/>
        </w:rPr>
      </w:pPr>
      <w:r w:rsidRPr="002A2EFE">
        <w:rPr>
          <w:noProof/>
        </w:rPr>
        <w:t xml:space="preserve">All other services shall be set to </w:t>
      </w:r>
      <w:r w:rsidRPr="007D0212">
        <w:t>"</w:t>
      </w:r>
      <w:r w:rsidRPr="002A2EFE">
        <w:t>not available</w:t>
      </w:r>
      <w:r w:rsidRPr="007D0212">
        <w:t>"</w:t>
      </w:r>
      <w:r w:rsidRPr="002A2EFE">
        <w:t>.</w:t>
      </w:r>
    </w:p>
    <w:p w14:paraId="3AC5222F" w14:textId="62777BC0" w:rsidR="004D5853" w:rsidRPr="002A2EFE" w:rsidRDefault="004D5853" w:rsidP="004D5853">
      <w:pPr>
        <w:pStyle w:val="Heading2"/>
      </w:pPr>
      <w:bookmarkStart w:id="609" w:name="_Toc209086088"/>
      <w:r>
        <w:t>B.2</w:t>
      </w:r>
      <w:r w:rsidRPr="002A2EFE">
        <w:t>.</w:t>
      </w:r>
      <w:r>
        <w:t>9</w:t>
      </w:r>
      <w:r w:rsidRPr="002A2EFE">
        <w:tab/>
        <w:t>EF</w:t>
      </w:r>
      <w:r w:rsidRPr="002A2EFE">
        <w:rPr>
          <w:vertAlign w:val="subscript"/>
        </w:rPr>
        <w:t>START-HFN</w:t>
      </w:r>
      <w:r w:rsidRPr="002A2EFE">
        <w:t xml:space="preserve"> (Initialisation values for Hyperframe number)</w:t>
      </w:r>
      <w:bookmarkEnd w:id="609"/>
    </w:p>
    <w:p w14:paraId="37BD31E0" w14:textId="77777777" w:rsidR="004D5853" w:rsidRPr="002A2EFE" w:rsidRDefault="004D5853" w:rsidP="004D5853">
      <w:pPr>
        <w:rPr>
          <w:noProof/>
        </w:rPr>
      </w:pPr>
      <w:r w:rsidRPr="002A2EFE">
        <w:rPr>
          <w:noProof/>
        </w:rPr>
        <w:t>As defined in TS 31.102 [4] clause 4.2.51 for the file detail and Annex E for the file content.</w:t>
      </w:r>
    </w:p>
    <w:p w14:paraId="702F3F2E" w14:textId="345C5D9C" w:rsidR="004D5853" w:rsidRPr="002A2EFE" w:rsidRDefault="004D5853" w:rsidP="004D5853">
      <w:pPr>
        <w:pStyle w:val="Heading2"/>
      </w:pPr>
      <w:bookmarkStart w:id="610" w:name="_Toc209086089"/>
      <w:r>
        <w:t>B.2</w:t>
      </w:r>
      <w:r w:rsidRPr="002A2EFE">
        <w:t>.</w:t>
      </w:r>
      <w:r>
        <w:t>10</w:t>
      </w:r>
      <w:r w:rsidRPr="002A2EFE">
        <w:tab/>
        <w:t>EF</w:t>
      </w:r>
      <w:r w:rsidRPr="002A2EFE">
        <w:rPr>
          <w:vertAlign w:val="subscript"/>
        </w:rPr>
        <w:t>THRESHOLD</w:t>
      </w:r>
      <w:r w:rsidRPr="002A2EFE">
        <w:t xml:space="preserve"> (Maximum value of START)</w:t>
      </w:r>
      <w:bookmarkEnd w:id="610"/>
    </w:p>
    <w:p w14:paraId="5F97BBA0" w14:textId="77777777" w:rsidR="004D5853" w:rsidRPr="002A2EFE" w:rsidRDefault="004D5853" w:rsidP="004D5853">
      <w:pPr>
        <w:rPr>
          <w:noProof/>
        </w:rPr>
      </w:pPr>
      <w:r w:rsidRPr="002A2EFE">
        <w:rPr>
          <w:noProof/>
        </w:rPr>
        <w:t xml:space="preserve">As defined in TS 31.102 [4] clause 4.2.52 for the file detail and the file content set to </w:t>
      </w:r>
      <w:r w:rsidRPr="002A2EFE">
        <w:rPr>
          <w:snapToGrid w:val="0"/>
        </w:rPr>
        <w:t>'F1 00 00'</w:t>
      </w:r>
      <w:r w:rsidRPr="002A2EFE">
        <w:rPr>
          <w:noProof/>
        </w:rPr>
        <w:t>:</w:t>
      </w:r>
    </w:p>
    <w:p w14:paraId="5B05C2F6" w14:textId="2EB8DFFE" w:rsidR="004D5853" w:rsidRPr="002A2EFE" w:rsidRDefault="004D5853" w:rsidP="004D5853">
      <w:pPr>
        <w:pStyle w:val="Heading2"/>
      </w:pPr>
      <w:bookmarkStart w:id="611" w:name="_Toc209086090"/>
      <w:r>
        <w:t>B.2</w:t>
      </w:r>
      <w:r w:rsidRPr="002A2EFE">
        <w:t>.</w:t>
      </w:r>
      <w:r>
        <w:t>11</w:t>
      </w:r>
      <w:r w:rsidRPr="002A2EFE">
        <w:tab/>
        <w:t>EF</w:t>
      </w:r>
      <w:r w:rsidRPr="002A2EFE">
        <w:rPr>
          <w:vertAlign w:val="subscript"/>
        </w:rPr>
        <w:t>PSLOCI</w:t>
      </w:r>
      <w:r w:rsidRPr="002A2EFE">
        <w:t xml:space="preserve"> (Packet Switched location information)</w:t>
      </w:r>
      <w:bookmarkEnd w:id="611"/>
    </w:p>
    <w:p w14:paraId="07154F68" w14:textId="77777777" w:rsidR="004D5853" w:rsidRPr="002A2EFE" w:rsidRDefault="004D5853" w:rsidP="004D5853">
      <w:pPr>
        <w:rPr>
          <w:noProof/>
        </w:rPr>
      </w:pPr>
      <w:r w:rsidRPr="002A2EFE">
        <w:rPr>
          <w:noProof/>
        </w:rPr>
        <w:t>As defined in TS 31.102 [4] clause 4.2.23 for the file detail and Annex E for the file content.</w:t>
      </w:r>
    </w:p>
    <w:p w14:paraId="5793FBCE" w14:textId="219C167C" w:rsidR="004D5853" w:rsidRPr="002A2EFE" w:rsidRDefault="004D5853" w:rsidP="004D5853">
      <w:pPr>
        <w:pStyle w:val="Heading2"/>
      </w:pPr>
      <w:bookmarkStart w:id="612" w:name="_Toc209086091"/>
      <w:r>
        <w:t>B.2</w:t>
      </w:r>
      <w:r w:rsidRPr="002A2EFE">
        <w:t>.</w:t>
      </w:r>
      <w:r>
        <w:t>12</w:t>
      </w:r>
      <w:r w:rsidRPr="002A2EFE">
        <w:tab/>
        <w:t>EF</w:t>
      </w:r>
      <w:r w:rsidRPr="002A2EFE">
        <w:rPr>
          <w:vertAlign w:val="subscript"/>
        </w:rPr>
        <w:t>ACC</w:t>
      </w:r>
      <w:r w:rsidRPr="002A2EFE">
        <w:t xml:space="preserve"> (Access Control Class)</w:t>
      </w:r>
      <w:bookmarkEnd w:id="612"/>
    </w:p>
    <w:p w14:paraId="6330026C" w14:textId="77777777" w:rsidR="004D5853" w:rsidRPr="002A2EFE" w:rsidRDefault="004D5853" w:rsidP="004D5853">
      <w:pPr>
        <w:rPr>
          <w:noProof/>
        </w:rPr>
      </w:pPr>
      <w:r w:rsidRPr="002A2EFE">
        <w:rPr>
          <w:noProof/>
        </w:rPr>
        <w:t>As defined in TS 31.102 [4] clause 4.2.15 for the file detail.</w:t>
      </w:r>
    </w:p>
    <w:p w14:paraId="43D9DB5A" w14:textId="77777777" w:rsidR="004D5853" w:rsidRPr="002A2EFE" w:rsidRDefault="004D5853" w:rsidP="004D5853">
      <w:pPr>
        <w:rPr>
          <w:noProof/>
        </w:rPr>
      </w:pPr>
      <w:r w:rsidRPr="002A2EFE">
        <w:rPr>
          <w:noProof/>
        </w:rPr>
        <w:t>The file content is as follow:</w:t>
      </w:r>
    </w:p>
    <w:p w14:paraId="17C0D7AD" w14:textId="77777777" w:rsidR="004D5853" w:rsidRPr="002A2EFE" w:rsidRDefault="004D5853" w:rsidP="004D5853">
      <w:r w:rsidRPr="002A2EFE">
        <w:t>Logically:</w:t>
      </w:r>
      <w:r w:rsidRPr="002A2EFE">
        <w:tab/>
        <w:t>One and one access class from 0 – 9, e.g. class 7 for which the coding is "00 80".</w:t>
      </w:r>
    </w:p>
    <w:p w14:paraId="5C1EC25E" w14:textId="435925FA" w:rsidR="004D5853" w:rsidRPr="002A2EFE" w:rsidRDefault="004D5853" w:rsidP="004D5853">
      <w:pPr>
        <w:pStyle w:val="Heading2"/>
      </w:pPr>
      <w:bookmarkStart w:id="613" w:name="_Toc209086092"/>
      <w:r>
        <w:t>B.2</w:t>
      </w:r>
      <w:r w:rsidRPr="002A2EFE">
        <w:t>.</w:t>
      </w:r>
      <w:r>
        <w:t>13</w:t>
      </w:r>
      <w:r w:rsidRPr="002A2EFE">
        <w:tab/>
        <w:t>EF</w:t>
      </w:r>
      <w:r w:rsidRPr="002A2EFE">
        <w:rPr>
          <w:vertAlign w:val="subscript"/>
        </w:rPr>
        <w:t>FPMLN</w:t>
      </w:r>
      <w:r w:rsidRPr="002A2EFE">
        <w:t xml:space="preserve"> (Forbidden PLMNs)</w:t>
      </w:r>
      <w:bookmarkEnd w:id="613"/>
    </w:p>
    <w:p w14:paraId="231364AB" w14:textId="77777777" w:rsidR="004D5853" w:rsidRPr="002A2EFE" w:rsidRDefault="004D5853" w:rsidP="004D5853">
      <w:pPr>
        <w:rPr>
          <w:noProof/>
        </w:rPr>
      </w:pPr>
      <w:r w:rsidRPr="002A2EFE">
        <w:rPr>
          <w:noProof/>
        </w:rPr>
        <w:t>As defined in TS 31.102 [4] clause 4.2.16 for the file detail and Annex E for the file content.</w:t>
      </w:r>
    </w:p>
    <w:p w14:paraId="3A09C9C4" w14:textId="4A59252E" w:rsidR="004D5853" w:rsidRPr="00C6273B" w:rsidRDefault="004D5853" w:rsidP="004D5853">
      <w:pPr>
        <w:pStyle w:val="Heading2"/>
        <w:rPr>
          <w:lang w:val="fr-FR"/>
        </w:rPr>
      </w:pPr>
      <w:bookmarkStart w:id="614" w:name="_Toc209086093"/>
      <w:r>
        <w:rPr>
          <w:lang w:val="fr-FR"/>
        </w:rPr>
        <w:t>B.2</w:t>
      </w:r>
      <w:r w:rsidRPr="00C6273B">
        <w:rPr>
          <w:lang w:val="fr-FR"/>
        </w:rPr>
        <w:t>.</w:t>
      </w:r>
      <w:r>
        <w:rPr>
          <w:lang w:val="fr-FR"/>
        </w:rPr>
        <w:t>14</w:t>
      </w:r>
      <w:r w:rsidRPr="00C6273B">
        <w:rPr>
          <w:lang w:val="fr-FR"/>
        </w:rPr>
        <w:tab/>
        <w:t>EF</w:t>
      </w:r>
      <w:r w:rsidRPr="00C6273B">
        <w:rPr>
          <w:vertAlign w:val="subscript"/>
          <w:lang w:val="fr-FR"/>
        </w:rPr>
        <w:t>LOCI</w:t>
      </w:r>
      <w:r w:rsidRPr="00C6273B">
        <w:rPr>
          <w:lang w:val="fr-FR"/>
        </w:rPr>
        <w:t xml:space="preserve"> (Location Information)</w:t>
      </w:r>
      <w:bookmarkEnd w:id="614"/>
    </w:p>
    <w:p w14:paraId="248E2F49" w14:textId="77777777" w:rsidR="004D5853" w:rsidRPr="002A2EFE" w:rsidRDefault="004D5853" w:rsidP="004D5853">
      <w:pPr>
        <w:rPr>
          <w:noProof/>
        </w:rPr>
      </w:pPr>
      <w:r w:rsidRPr="002A2EFE">
        <w:rPr>
          <w:noProof/>
        </w:rPr>
        <w:t>As defined in TS 31.102 [4] clause 4.2.17 for the file detail and Annex E for the file content.</w:t>
      </w:r>
    </w:p>
    <w:p w14:paraId="7DB8B724" w14:textId="5E38B7A6" w:rsidR="004D5853" w:rsidRPr="002A2EFE" w:rsidRDefault="004D5853" w:rsidP="004D5853">
      <w:pPr>
        <w:pStyle w:val="Heading2"/>
      </w:pPr>
      <w:bookmarkStart w:id="615" w:name="_Toc209086094"/>
      <w:r>
        <w:t>B.2</w:t>
      </w:r>
      <w:r w:rsidRPr="002A2EFE">
        <w:t>.</w:t>
      </w:r>
      <w:r>
        <w:t>15</w:t>
      </w:r>
      <w:r w:rsidRPr="002A2EFE">
        <w:tab/>
        <w:t>EF</w:t>
      </w:r>
      <w:r w:rsidRPr="002A2EFE">
        <w:rPr>
          <w:vertAlign w:val="subscript"/>
        </w:rPr>
        <w:t>AD</w:t>
      </w:r>
      <w:r w:rsidRPr="002A2EFE">
        <w:t xml:space="preserve"> (Administrative Data)</w:t>
      </w:r>
      <w:bookmarkEnd w:id="615"/>
    </w:p>
    <w:p w14:paraId="3256E60D" w14:textId="77777777" w:rsidR="004D5853" w:rsidRPr="002A2EFE" w:rsidRDefault="004D5853" w:rsidP="004D5853">
      <w:pPr>
        <w:rPr>
          <w:noProof/>
        </w:rPr>
      </w:pPr>
      <w:r w:rsidRPr="002A2EFE">
        <w:rPr>
          <w:noProof/>
        </w:rPr>
        <w:t>As defined in TS 31.102 [4] clause 4.2.18 for the file detail.</w:t>
      </w:r>
    </w:p>
    <w:p w14:paraId="4AC451DF" w14:textId="77777777" w:rsidR="004D5853" w:rsidRPr="002A2EFE" w:rsidRDefault="004D5853" w:rsidP="004D5853">
      <w:pPr>
        <w:rPr>
          <w:noProof/>
        </w:rPr>
      </w:pPr>
      <w:r w:rsidRPr="002A2EFE">
        <w:rPr>
          <w:noProof/>
        </w:rPr>
        <w:t>The file content is as follow:</w:t>
      </w:r>
    </w:p>
    <w:p w14:paraId="6885A6FC" w14:textId="77777777" w:rsidR="004D5853" w:rsidRPr="002A2EFE" w:rsidRDefault="004D5853" w:rsidP="004D5853">
      <w:pPr>
        <w:keepLines/>
        <w:spacing w:after="0"/>
        <w:ind w:left="1702" w:hanging="1418"/>
      </w:pPr>
      <w:r w:rsidRPr="002A2EFE">
        <w:t>Logically:</w:t>
      </w:r>
    </w:p>
    <w:p w14:paraId="6A63FC9E" w14:textId="77777777" w:rsidR="004D5853" w:rsidRPr="002A2EFE" w:rsidRDefault="004D5853" w:rsidP="004D5853">
      <w:pPr>
        <w:keepLines/>
        <w:spacing w:after="0"/>
        <w:ind w:left="567" w:hanging="567"/>
      </w:pPr>
      <w:r w:rsidRPr="002A2EFE">
        <w:tab/>
        <w:t>Mode of operation:</w:t>
      </w:r>
      <w:r w:rsidRPr="002A2EFE">
        <w:tab/>
      </w:r>
      <w:r w:rsidRPr="002A2EFE">
        <w:tab/>
      </w:r>
      <w:r w:rsidRPr="002A2EFE">
        <w:tab/>
      </w:r>
      <w:r w:rsidRPr="002A2EFE">
        <w:tab/>
        <w:t>normal operation</w:t>
      </w:r>
    </w:p>
    <w:p w14:paraId="18DF28E5" w14:textId="77777777" w:rsidR="004D5853" w:rsidRPr="002A2EFE" w:rsidRDefault="004D5853" w:rsidP="004D5853">
      <w:pPr>
        <w:keepLines/>
        <w:spacing w:after="0"/>
        <w:ind w:left="567" w:hanging="567"/>
      </w:pPr>
      <w:r w:rsidRPr="002A2EFE">
        <w:tab/>
        <w:t>Additional information:</w:t>
      </w:r>
      <w:r w:rsidRPr="002A2EFE">
        <w:tab/>
      </w:r>
      <w:r w:rsidRPr="002A2EFE">
        <w:tab/>
      </w:r>
      <w:r w:rsidRPr="002A2EFE">
        <w:tab/>
        <w:t>ciphering indicator feature disabled</w:t>
      </w:r>
    </w:p>
    <w:p w14:paraId="44309775" w14:textId="77777777" w:rsidR="004D5853" w:rsidRPr="002A2EFE" w:rsidRDefault="004D5853" w:rsidP="004D5853">
      <w:pPr>
        <w:keepLines/>
        <w:ind w:left="567" w:hanging="567"/>
      </w:pPr>
      <w:r w:rsidRPr="002A2EFE">
        <w:tab/>
      </w:r>
      <w:r w:rsidRPr="002A2EFE">
        <w:rPr>
          <w:lang w:eastAsia="fr-FR"/>
        </w:rPr>
        <w:t>Length of MNC in the IMSI</w:t>
      </w:r>
      <w:r w:rsidRPr="002A2EFE">
        <w:t>:</w:t>
      </w:r>
      <w:r w:rsidRPr="002A2EFE">
        <w:tab/>
        <w:t>3 digit</w:t>
      </w:r>
    </w:p>
    <w:p w14:paraId="172F3B2C" w14:textId="77777777" w:rsidR="004D5853" w:rsidRPr="002A2EFE" w:rsidRDefault="004D5853" w:rsidP="004D5853">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17"/>
        <w:gridCol w:w="717"/>
        <w:gridCol w:w="717"/>
        <w:gridCol w:w="717"/>
      </w:tblGrid>
      <w:tr w:rsidR="004D5853" w:rsidRPr="002A2EFE" w14:paraId="5EA5D85D" w14:textId="77777777" w:rsidTr="006C31B8">
        <w:tc>
          <w:tcPr>
            <w:tcW w:w="959" w:type="dxa"/>
          </w:tcPr>
          <w:p w14:paraId="09FDCE65" w14:textId="77777777" w:rsidR="004D5853" w:rsidRPr="002A2EFE" w:rsidRDefault="004D5853" w:rsidP="006C31B8">
            <w:pPr>
              <w:keepNext/>
              <w:keepLines/>
              <w:spacing w:after="0"/>
              <w:rPr>
                <w:rFonts w:ascii="Arial" w:hAnsi="Arial"/>
                <w:sz w:val="18"/>
              </w:rPr>
            </w:pPr>
            <w:r w:rsidRPr="002A2EFE">
              <w:rPr>
                <w:rFonts w:ascii="Arial" w:hAnsi="Arial"/>
                <w:sz w:val="18"/>
              </w:rPr>
              <w:t>Coding:</w:t>
            </w:r>
          </w:p>
        </w:tc>
        <w:tc>
          <w:tcPr>
            <w:tcW w:w="717" w:type="dxa"/>
          </w:tcPr>
          <w:p w14:paraId="68E3B023" w14:textId="77777777" w:rsidR="004D5853" w:rsidRPr="002A2EFE" w:rsidRDefault="004D5853" w:rsidP="006C31B8">
            <w:pPr>
              <w:keepNext/>
              <w:keepLines/>
              <w:spacing w:after="0"/>
              <w:rPr>
                <w:rFonts w:ascii="Arial" w:hAnsi="Arial"/>
                <w:sz w:val="18"/>
              </w:rPr>
            </w:pPr>
            <w:r w:rsidRPr="002A2EFE">
              <w:rPr>
                <w:rFonts w:ascii="Arial" w:hAnsi="Arial"/>
                <w:sz w:val="18"/>
              </w:rPr>
              <w:t>B1</w:t>
            </w:r>
          </w:p>
        </w:tc>
        <w:tc>
          <w:tcPr>
            <w:tcW w:w="717" w:type="dxa"/>
          </w:tcPr>
          <w:p w14:paraId="01E91871" w14:textId="77777777" w:rsidR="004D5853" w:rsidRPr="002A2EFE" w:rsidRDefault="004D5853" w:rsidP="006C31B8">
            <w:pPr>
              <w:keepNext/>
              <w:keepLines/>
              <w:spacing w:after="0"/>
              <w:rPr>
                <w:rFonts w:ascii="Arial" w:hAnsi="Arial"/>
                <w:sz w:val="18"/>
              </w:rPr>
            </w:pPr>
            <w:r w:rsidRPr="002A2EFE">
              <w:rPr>
                <w:rFonts w:ascii="Arial" w:hAnsi="Arial"/>
                <w:sz w:val="18"/>
              </w:rPr>
              <w:t>B2</w:t>
            </w:r>
          </w:p>
        </w:tc>
        <w:tc>
          <w:tcPr>
            <w:tcW w:w="717" w:type="dxa"/>
          </w:tcPr>
          <w:p w14:paraId="665B65D7" w14:textId="77777777" w:rsidR="004D5853" w:rsidRPr="002A2EFE" w:rsidRDefault="004D5853" w:rsidP="006C31B8">
            <w:pPr>
              <w:keepNext/>
              <w:keepLines/>
              <w:spacing w:after="0"/>
              <w:rPr>
                <w:rFonts w:ascii="Arial" w:hAnsi="Arial"/>
                <w:sz w:val="18"/>
              </w:rPr>
            </w:pPr>
            <w:r w:rsidRPr="002A2EFE">
              <w:rPr>
                <w:rFonts w:ascii="Arial" w:hAnsi="Arial"/>
                <w:sz w:val="18"/>
              </w:rPr>
              <w:t>B3</w:t>
            </w:r>
          </w:p>
        </w:tc>
        <w:tc>
          <w:tcPr>
            <w:tcW w:w="717" w:type="dxa"/>
          </w:tcPr>
          <w:p w14:paraId="5B5ECB30" w14:textId="77777777" w:rsidR="004D5853" w:rsidRPr="002A2EFE" w:rsidRDefault="004D5853" w:rsidP="006C31B8">
            <w:pPr>
              <w:keepNext/>
              <w:keepLines/>
              <w:spacing w:after="0"/>
              <w:rPr>
                <w:rFonts w:ascii="Arial" w:hAnsi="Arial"/>
                <w:sz w:val="18"/>
              </w:rPr>
            </w:pPr>
            <w:r w:rsidRPr="002A2EFE">
              <w:rPr>
                <w:rFonts w:ascii="Arial" w:hAnsi="Arial"/>
                <w:sz w:val="18"/>
              </w:rPr>
              <w:t>B4</w:t>
            </w:r>
          </w:p>
        </w:tc>
      </w:tr>
      <w:tr w:rsidR="004D5853" w:rsidRPr="002A2EFE" w14:paraId="2C7D9638" w14:textId="77777777" w:rsidTr="006C31B8">
        <w:tc>
          <w:tcPr>
            <w:tcW w:w="959" w:type="dxa"/>
          </w:tcPr>
          <w:p w14:paraId="1B6A3F27" w14:textId="77777777" w:rsidR="004D5853" w:rsidRPr="002A2EFE" w:rsidRDefault="004D5853" w:rsidP="006C31B8">
            <w:pPr>
              <w:keepNext/>
              <w:keepLines/>
              <w:spacing w:after="0"/>
              <w:rPr>
                <w:rFonts w:ascii="Arial" w:hAnsi="Arial"/>
                <w:sz w:val="18"/>
              </w:rPr>
            </w:pPr>
            <w:r w:rsidRPr="002A2EFE">
              <w:rPr>
                <w:rFonts w:ascii="Arial" w:hAnsi="Arial"/>
                <w:sz w:val="18"/>
              </w:rPr>
              <w:t>Hex</w:t>
            </w:r>
          </w:p>
        </w:tc>
        <w:tc>
          <w:tcPr>
            <w:tcW w:w="717" w:type="dxa"/>
          </w:tcPr>
          <w:p w14:paraId="56058D10" w14:textId="77777777" w:rsidR="004D5853" w:rsidRPr="002A2EFE" w:rsidRDefault="004D5853" w:rsidP="006C31B8">
            <w:pPr>
              <w:keepNext/>
              <w:keepLines/>
              <w:spacing w:after="0"/>
              <w:rPr>
                <w:rFonts w:ascii="Arial" w:hAnsi="Arial"/>
                <w:sz w:val="18"/>
              </w:rPr>
            </w:pPr>
            <w:r w:rsidRPr="002A2EFE">
              <w:rPr>
                <w:rFonts w:ascii="Arial" w:hAnsi="Arial"/>
                <w:sz w:val="18"/>
              </w:rPr>
              <w:t>00</w:t>
            </w:r>
          </w:p>
        </w:tc>
        <w:tc>
          <w:tcPr>
            <w:tcW w:w="717" w:type="dxa"/>
          </w:tcPr>
          <w:p w14:paraId="2E018D1C" w14:textId="77777777" w:rsidR="004D5853" w:rsidRPr="002A2EFE" w:rsidRDefault="004D5853" w:rsidP="006C31B8">
            <w:pPr>
              <w:keepNext/>
              <w:keepLines/>
              <w:spacing w:after="0"/>
              <w:rPr>
                <w:rFonts w:ascii="Arial" w:hAnsi="Arial"/>
                <w:sz w:val="18"/>
              </w:rPr>
            </w:pPr>
            <w:r w:rsidRPr="002A2EFE">
              <w:rPr>
                <w:rFonts w:ascii="Arial" w:hAnsi="Arial"/>
                <w:sz w:val="18"/>
              </w:rPr>
              <w:t>00</w:t>
            </w:r>
          </w:p>
        </w:tc>
        <w:tc>
          <w:tcPr>
            <w:tcW w:w="717" w:type="dxa"/>
          </w:tcPr>
          <w:p w14:paraId="0C8F2D0A" w14:textId="77777777" w:rsidR="004D5853" w:rsidRPr="002A2EFE" w:rsidRDefault="004D5853" w:rsidP="006C31B8">
            <w:pPr>
              <w:keepNext/>
              <w:keepLines/>
              <w:spacing w:after="0"/>
              <w:rPr>
                <w:rFonts w:ascii="Arial" w:hAnsi="Arial"/>
                <w:sz w:val="18"/>
              </w:rPr>
            </w:pPr>
            <w:r w:rsidRPr="002A2EFE">
              <w:rPr>
                <w:rFonts w:ascii="Arial" w:hAnsi="Arial"/>
                <w:sz w:val="18"/>
              </w:rPr>
              <w:t>00</w:t>
            </w:r>
          </w:p>
        </w:tc>
        <w:tc>
          <w:tcPr>
            <w:tcW w:w="717" w:type="dxa"/>
          </w:tcPr>
          <w:p w14:paraId="6BBF7F25" w14:textId="77777777" w:rsidR="004D5853" w:rsidRPr="002A2EFE" w:rsidRDefault="004D5853" w:rsidP="006C31B8">
            <w:pPr>
              <w:keepNext/>
              <w:keepLines/>
              <w:spacing w:after="0"/>
              <w:rPr>
                <w:rFonts w:ascii="Arial" w:hAnsi="Arial"/>
                <w:sz w:val="18"/>
              </w:rPr>
            </w:pPr>
            <w:r w:rsidRPr="002A2EFE">
              <w:rPr>
                <w:rFonts w:ascii="Arial" w:hAnsi="Arial"/>
                <w:sz w:val="18"/>
              </w:rPr>
              <w:t>03</w:t>
            </w:r>
          </w:p>
        </w:tc>
      </w:tr>
    </w:tbl>
    <w:p w14:paraId="68F8ABD9" w14:textId="68D036B8" w:rsidR="004D5853" w:rsidRPr="002A2EFE" w:rsidRDefault="004D5853" w:rsidP="004D5853">
      <w:pPr>
        <w:pStyle w:val="Heading2"/>
      </w:pPr>
      <w:bookmarkStart w:id="616" w:name="_Toc209086095"/>
      <w:r>
        <w:t>B.2</w:t>
      </w:r>
      <w:r w:rsidRPr="002A2EFE">
        <w:t>.</w:t>
      </w:r>
      <w:r>
        <w:t>16</w:t>
      </w:r>
      <w:r w:rsidRPr="002A2EFE">
        <w:tab/>
        <w:t>EF</w:t>
      </w:r>
      <w:r w:rsidRPr="002A2EFE">
        <w:rPr>
          <w:vertAlign w:val="subscript"/>
        </w:rPr>
        <w:t>ECC</w:t>
      </w:r>
      <w:r w:rsidRPr="002A2EFE">
        <w:t xml:space="preserve"> (Emergency Call Codes)</w:t>
      </w:r>
      <w:bookmarkEnd w:id="616"/>
    </w:p>
    <w:p w14:paraId="26E584F1" w14:textId="77777777" w:rsidR="004D5853" w:rsidRPr="002A2EFE" w:rsidRDefault="004D5853" w:rsidP="004D5853">
      <w:pPr>
        <w:rPr>
          <w:noProof/>
        </w:rPr>
      </w:pPr>
      <w:r w:rsidRPr="002A2EFE">
        <w:rPr>
          <w:noProof/>
        </w:rPr>
        <w:t>As defined in TS 31.102 [4] clause 4.2.21 for the file detail.</w:t>
      </w:r>
    </w:p>
    <w:p w14:paraId="4E29D49C" w14:textId="77777777" w:rsidR="004D5853" w:rsidRPr="002A2EFE" w:rsidRDefault="004D5853" w:rsidP="004D5853">
      <w:pPr>
        <w:rPr>
          <w:noProof/>
        </w:rPr>
      </w:pPr>
      <w:r w:rsidRPr="002A2EFE">
        <w:rPr>
          <w:noProof/>
        </w:rPr>
        <w:t>The file content is as follow:</w:t>
      </w:r>
    </w:p>
    <w:p w14:paraId="35CE5451" w14:textId="77777777" w:rsidR="004D5853" w:rsidRPr="002A2EFE" w:rsidRDefault="004D5853" w:rsidP="004D5853">
      <w:pPr>
        <w:pStyle w:val="EW"/>
        <w:tabs>
          <w:tab w:val="left" w:pos="5103"/>
        </w:tabs>
      </w:pPr>
      <w:r w:rsidRPr="002A2EFE">
        <w:t>Logically:</w:t>
      </w:r>
      <w:r w:rsidRPr="002A2EFE">
        <w:tab/>
        <w:t>Emergency call code:</w:t>
      </w:r>
      <w:r w:rsidRPr="002A2EFE">
        <w:tab/>
        <w:t>"122";</w:t>
      </w:r>
    </w:p>
    <w:p w14:paraId="478573A1" w14:textId="77777777" w:rsidR="004D5853" w:rsidRPr="002A2EFE" w:rsidRDefault="004D5853" w:rsidP="004D5853">
      <w:pPr>
        <w:pStyle w:val="EW"/>
        <w:tabs>
          <w:tab w:val="left" w:pos="5103"/>
        </w:tabs>
      </w:pPr>
      <w:r w:rsidRPr="002A2EFE">
        <w:tab/>
        <w:t>Emergency call code alpha identifier:</w:t>
      </w:r>
      <w:r w:rsidRPr="002A2EFE">
        <w:tab/>
        <w:t>"TEST";</w:t>
      </w:r>
    </w:p>
    <w:p w14:paraId="65B1B6E9" w14:textId="77777777" w:rsidR="004D5853" w:rsidRPr="002A2EFE" w:rsidRDefault="004D5853" w:rsidP="004D5853">
      <w:pPr>
        <w:pStyle w:val="EX"/>
        <w:tabs>
          <w:tab w:val="left" w:pos="5103"/>
        </w:tabs>
      </w:pPr>
      <w:r w:rsidRPr="002A2EFE">
        <w:lastRenderedPageBreak/>
        <w:tab/>
        <w:t>Emergency call Service Category:</w:t>
      </w:r>
      <w:r w:rsidRPr="002A2EFE">
        <w:tab/>
        <w:t>Mountain Rescue.</w:t>
      </w:r>
    </w:p>
    <w:p w14:paraId="6DC2F729" w14:textId="77777777" w:rsidR="004D5853" w:rsidRPr="002A2EFE" w:rsidRDefault="004D5853" w:rsidP="004D5853">
      <w:pPr>
        <w:pStyle w:val="TH"/>
        <w:spacing w:before="0" w:after="0"/>
        <w:rPr>
          <w:sz w:val="8"/>
          <w:szCs w:val="8"/>
        </w:rPr>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tblGrid>
      <w:tr w:rsidR="004D5853" w:rsidRPr="002A2EFE" w14:paraId="2999BBCD" w14:textId="77777777" w:rsidTr="006C31B8">
        <w:tc>
          <w:tcPr>
            <w:tcW w:w="907" w:type="dxa"/>
          </w:tcPr>
          <w:p w14:paraId="6B90DD06" w14:textId="77777777" w:rsidR="004D5853" w:rsidRPr="002A2EFE" w:rsidRDefault="004D5853" w:rsidP="006C31B8">
            <w:pPr>
              <w:pStyle w:val="TAL"/>
            </w:pPr>
            <w:r w:rsidRPr="002A2EFE">
              <w:t>Coding:</w:t>
            </w:r>
          </w:p>
        </w:tc>
        <w:tc>
          <w:tcPr>
            <w:tcW w:w="851" w:type="dxa"/>
          </w:tcPr>
          <w:p w14:paraId="2F7C1635" w14:textId="77777777" w:rsidR="004D5853" w:rsidRPr="002A2EFE" w:rsidRDefault="004D5853" w:rsidP="006C31B8">
            <w:pPr>
              <w:pStyle w:val="TAL"/>
            </w:pPr>
            <w:r w:rsidRPr="002A2EFE">
              <w:t>B1</w:t>
            </w:r>
          </w:p>
        </w:tc>
        <w:tc>
          <w:tcPr>
            <w:tcW w:w="851" w:type="dxa"/>
          </w:tcPr>
          <w:p w14:paraId="466CBFCD" w14:textId="77777777" w:rsidR="004D5853" w:rsidRPr="002A2EFE" w:rsidRDefault="004D5853" w:rsidP="006C31B8">
            <w:pPr>
              <w:pStyle w:val="TAL"/>
            </w:pPr>
            <w:r w:rsidRPr="002A2EFE">
              <w:t>B2</w:t>
            </w:r>
          </w:p>
        </w:tc>
        <w:tc>
          <w:tcPr>
            <w:tcW w:w="851" w:type="dxa"/>
          </w:tcPr>
          <w:p w14:paraId="5506FF6D" w14:textId="77777777" w:rsidR="004D5853" w:rsidRPr="002A2EFE" w:rsidRDefault="004D5853" w:rsidP="006C31B8">
            <w:pPr>
              <w:pStyle w:val="TAL"/>
            </w:pPr>
            <w:r w:rsidRPr="002A2EFE">
              <w:t>B3</w:t>
            </w:r>
          </w:p>
        </w:tc>
        <w:tc>
          <w:tcPr>
            <w:tcW w:w="851" w:type="dxa"/>
          </w:tcPr>
          <w:p w14:paraId="0881DE47" w14:textId="77777777" w:rsidR="004D5853" w:rsidRPr="002A2EFE" w:rsidRDefault="004D5853" w:rsidP="006C31B8">
            <w:pPr>
              <w:pStyle w:val="TAL"/>
            </w:pPr>
            <w:r w:rsidRPr="002A2EFE">
              <w:t>B4</w:t>
            </w:r>
          </w:p>
        </w:tc>
        <w:tc>
          <w:tcPr>
            <w:tcW w:w="851" w:type="dxa"/>
          </w:tcPr>
          <w:p w14:paraId="79390FEC" w14:textId="77777777" w:rsidR="004D5853" w:rsidRPr="002A2EFE" w:rsidRDefault="004D5853" w:rsidP="006C31B8">
            <w:pPr>
              <w:pStyle w:val="TAL"/>
            </w:pPr>
            <w:r w:rsidRPr="002A2EFE">
              <w:t>B5</w:t>
            </w:r>
          </w:p>
        </w:tc>
        <w:tc>
          <w:tcPr>
            <w:tcW w:w="851" w:type="dxa"/>
          </w:tcPr>
          <w:p w14:paraId="1D24D18A" w14:textId="77777777" w:rsidR="004D5853" w:rsidRPr="002A2EFE" w:rsidRDefault="004D5853" w:rsidP="006C31B8">
            <w:pPr>
              <w:pStyle w:val="TAL"/>
            </w:pPr>
            <w:r w:rsidRPr="002A2EFE">
              <w:t>B6</w:t>
            </w:r>
          </w:p>
        </w:tc>
        <w:tc>
          <w:tcPr>
            <w:tcW w:w="851" w:type="dxa"/>
          </w:tcPr>
          <w:p w14:paraId="288757E7" w14:textId="77777777" w:rsidR="004D5853" w:rsidRPr="002A2EFE" w:rsidRDefault="004D5853" w:rsidP="006C31B8">
            <w:pPr>
              <w:pStyle w:val="TAL"/>
            </w:pPr>
            <w:r w:rsidRPr="002A2EFE">
              <w:t>B7</w:t>
            </w:r>
          </w:p>
        </w:tc>
        <w:tc>
          <w:tcPr>
            <w:tcW w:w="851" w:type="dxa"/>
          </w:tcPr>
          <w:p w14:paraId="6B43F84E" w14:textId="77777777" w:rsidR="004D5853" w:rsidRPr="002A2EFE" w:rsidRDefault="004D5853" w:rsidP="006C31B8">
            <w:pPr>
              <w:pStyle w:val="TAL"/>
            </w:pPr>
            <w:r w:rsidRPr="002A2EFE">
              <w:t>B8</w:t>
            </w:r>
          </w:p>
        </w:tc>
      </w:tr>
      <w:tr w:rsidR="004D5853" w:rsidRPr="002A2EFE" w14:paraId="39C43ADF" w14:textId="77777777" w:rsidTr="006C31B8">
        <w:tc>
          <w:tcPr>
            <w:tcW w:w="907" w:type="dxa"/>
          </w:tcPr>
          <w:p w14:paraId="09C67DDE" w14:textId="77777777" w:rsidR="004D5853" w:rsidRPr="002A2EFE" w:rsidRDefault="004D5853" w:rsidP="006C31B8">
            <w:pPr>
              <w:pStyle w:val="TAL"/>
            </w:pPr>
            <w:r w:rsidRPr="002A2EFE">
              <w:t>Hex</w:t>
            </w:r>
          </w:p>
        </w:tc>
        <w:tc>
          <w:tcPr>
            <w:tcW w:w="851" w:type="dxa"/>
          </w:tcPr>
          <w:p w14:paraId="1ED771B0" w14:textId="77777777" w:rsidR="004D5853" w:rsidRPr="002A2EFE" w:rsidRDefault="004D5853" w:rsidP="006C31B8">
            <w:pPr>
              <w:pStyle w:val="TAL"/>
            </w:pPr>
            <w:r w:rsidRPr="002A2EFE">
              <w:t>21</w:t>
            </w:r>
          </w:p>
        </w:tc>
        <w:tc>
          <w:tcPr>
            <w:tcW w:w="851" w:type="dxa"/>
          </w:tcPr>
          <w:p w14:paraId="4A311DB7" w14:textId="77777777" w:rsidR="004D5853" w:rsidRPr="002A2EFE" w:rsidRDefault="004D5853" w:rsidP="006C31B8">
            <w:pPr>
              <w:pStyle w:val="TAL"/>
            </w:pPr>
            <w:r w:rsidRPr="002A2EFE">
              <w:t>F2</w:t>
            </w:r>
          </w:p>
        </w:tc>
        <w:tc>
          <w:tcPr>
            <w:tcW w:w="851" w:type="dxa"/>
          </w:tcPr>
          <w:p w14:paraId="594DD8D6" w14:textId="77777777" w:rsidR="004D5853" w:rsidRPr="002A2EFE" w:rsidRDefault="004D5853" w:rsidP="006C31B8">
            <w:pPr>
              <w:pStyle w:val="TAL"/>
            </w:pPr>
            <w:r w:rsidRPr="002A2EFE">
              <w:t>FF</w:t>
            </w:r>
          </w:p>
        </w:tc>
        <w:tc>
          <w:tcPr>
            <w:tcW w:w="851" w:type="dxa"/>
          </w:tcPr>
          <w:p w14:paraId="1A845E0A" w14:textId="77777777" w:rsidR="004D5853" w:rsidRPr="002A2EFE" w:rsidRDefault="004D5853" w:rsidP="006C31B8">
            <w:pPr>
              <w:pStyle w:val="TAL"/>
            </w:pPr>
            <w:r w:rsidRPr="002A2EFE">
              <w:t>54</w:t>
            </w:r>
          </w:p>
        </w:tc>
        <w:tc>
          <w:tcPr>
            <w:tcW w:w="851" w:type="dxa"/>
          </w:tcPr>
          <w:p w14:paraId="6318665E" w14:textId="77777777" w:rsidR="004D5853" w:rsidRPr="002A2EFE" w:rsidRDefault="004D5853" w:rsidP="006C31B8">
            <w:pPr>
              <w:pStyle w:val="TAL"/>
            </w:pPr>
            <w:r w:rsidRPr="002A2EFE">
              <w:t>45</w:t>
            </w:r>
          </w:p>
        </w:tc>
        <w:tc>
          <w:tcPr>
            <w:tcW w:w="851" w:type="dxa"/>
          </w:tcPr>
          <w:p w14:paraId="3A1C21F4" w14:textId="77777777" w:rsidR="004D5853" w:rsidRPr="002A2EFE" w:rsidRDefault="004D5853" w:rsidP="006C31B8">
            <w:pPr>
              <w:pStyle w:val="TAL"/>
            </w:pPr>
            <w:r w:rsidRPr="002A2EFE">
              <w:t>53</w:t>
            </w:r>
          </w:p>
        </w:tc>
        <w:tc>
          <w:tcPr>
            <w:tcW w:w="851" w:type="dxa"/>
          </w:tcPr>
          <w:p w14:paraId="644F6681" w14:textId="77777777" w:rsidR="004D5853" w:rsidRPr="002A2EFE" w:rsidRDefault="004D5853" w:rsidP="006C31B8">
            <w:pPr>
              <w:pStyle w:val="TAL"/>
            </w:pPr>
            <w:r w:rsidRPr="002A2EFE">
              <w:t>54</w:t>
            </w:r>
          </w:p>
        </w:tc>
        <w:tc>
          <w:tcPr>
            <w:tcW w:w="851" w:type="dxa"/>
          </w:tcPr>
          <w:p w14:paraId="551C4D09" w14:textId="77777777" w:rsidR="004D5853" w:rsidRPr="002A2EFE" w:rsidRDefault="004D5853" w:rsidP="006C31B8">
            <w:pPr>
              <w:pStyle w:val="TAL"/>
            </w:pPr>
            <w:r w:rsidRPr="002A2EFE">
              <w:t>10</w:t>
            </w:r>
          </w:p>
        </w:tc>
      </w:tr>
    </w:tbl>
    <w:p w14:paraId="3813465E" w14:textId="1706420E" w:rsidR="004D5853" w:rsidRPr="002A2EFE" w:rsidRDefault="004D5853" w:rsidP="004D5853">
      <w:pPr>
        <w:pStyle w:val="Heading2"/>
      </w:pPr>
      <w:bookmarkStart w:id="617" w:name="_Toc209086096"/>
      <w:r>
        <w:t>B.2</w:t>
      </w:r>
      <w:r w:rsidRPr="002A2EFE">
        <w:t>.</w:t>
      </w:r>
      <w:r>
        <w:t>17</w:t>
      </w:r>
      <w:r w:rsidRPr="002A2EFE">
        <w:tab/>
        <w:t>EF</w:t>
      </w:r>
      <w:r w:rsidRPr="002A2EFE">
        <w:rPr>
          <w:vertAlign w:val="subscript"/>
        </w:rPr>
        <w:t>Hiddenkey</w:t>
      </w:r>
      <w:r w:rsidRPr="002A2EFE">
        <w:t xml:space="preserve"> (Key for hidden phone book entries)</w:t>
      </w:r>
      <w:bookmarkEnd w:id="617"/>
    </w:p>
    <w:p w14:paraId="567F5751" w14:textId="77777777" w:rsidR="004D5853" w:rsidRPr="002A2EFE" w:rsidRDefault="004D5853" w:rsidP="004D5853">
      <w:pPr>
        <w:rPr>
          <w:noProof/>
        </w:rPr>
      </w:pPr>
      <w:r w:rsidRPr="002A2EFE">
        <w:rPr>
          <w:noProof/>
        </w:rPr>
        <w:t>As defined in TS 31.102 [4] clause 4.2.42 for the file detail and Annex E for the file content.</w:t>
      </w:r>
    </w:p>
    <w:p w14:paraId="6E45B017" w14:textId="5B5CE65A" w:rsidR="004D5853" w:rsidRPr="002A2EFE" w:rsidRDefault="004D5853" w:rsidP="004D5853">
      <w:pPr>
        <w:pStyle w:val="Heading2"/>
      </w:pPr>
      <w:bookmarkStart w:id="618" w:name="_Toc209086097"/>
      <w:r>
        <w:t>B.2</w:t>
      </w:r>
      <w:r w:rsidRPr="002A2EFE">
        <w:t>.1</w:t>
      </w:r>
      <w:r>
        <w:t>8</w:t>
      </w:r>
      <w:r w:rsidRPr="002A2EFE">
        <w:tab/>
        <w:t>EF</w:t>
      </w:r>
      <w:r w:rsidRPr="002A2EFE">
        <w:rPr>
          <w:vertAlign w:val="subscript"/>
        </w:rPr>
        <w:t>NETPAR</w:t>
      </w:r>
      <w:r w:rsidRPr="002A2EFE">
        <w:t xml:space="preserve"> (Network Parameters)</w:t>
      </w:r>
      <w:bookmarkEnd w:id="618"/>
    </w:p>
    <w:p w14:paraId="02815141" w14:textId="77777777" w:rsidR="004D5853" w:rsidRPr="002A2EFE" w:rsidRDefault="004D5853" w:rsidP="004D5853">
      <w:pPr>
        <w:rPr>
          <w:noProof/>
        </w:rPr>
      </w:pPr>
      <w:r w:rsidRPr="002A2EFE">
        <w:rPr>
          <w:noProof/>
        </w:rPr>
        <w:t>As defined in TS 31.102 [4] clause 4.2.57 for the file detail and Annex E for the file content.</w:t>
      </w:r>
    </w:p>
    <w:p w14:paraId="3616D77F" w14:textId="2F700634" w:rsidR="004D5853" w:rsidRPr="002A2EFE" w:rsidRDefault="004D5853" w:rsidP="004D5853">
      <w:pPr>
        <w:pStyle w:val="Heading2"/>
      </w:pPr>
      <w:bookmarkStart w:id="619" w:name="_Toc209086098"/>
      <w:r>
        <w:t>B.2</w:t>
      </w:r>
      <w:r w:rsidRPr="002A2EFE">
        <w:t>.1</w:t>
      </w:r>
      <w:r>
        <w:t>9</w:t>
      </w:r>
      <w:r w:rsidRPr="002A2EFE">
        <w:tab/>
        <w:t>EF</w:t>
      </w:r>
      <w:r w:rsidRPr="002A2EFE">
        <w:rPr>
          <w:vertAlign w:val="subscript"/>
        </w:rPr>
        <w:t>GBABP</w:t>
      </w:r>
      <w:r w:rsidRPr="002A2EFE">
        <w:t xml:space="preserve"> (GBA Bootstrapping parameters)</w:t>
      </w:r>
      <w:bookmarkEnd w:id="619"/>
    </w:p>
    <w:p w14:paraId="2555F56A" w14:textId="77777777" w:rsidR="004D5853" w:rsidRPr="002A2EFE" w:rsidRDefault="004D5853" w:rsidP="004D5853">
      <w:pPr>
        <w:rPr>
          <w:noProof/>
        </w:rPr>
      </w:pPr>
      <w:r w:rsidRPr="002A2EFE">
        <w:rPr>
          <w:noProof/>
        </w:rPr>
        <w:t>As defined in TS 31.102 [4] clause 4.2.79 for the file detail and Annex E for the file content.</w:t>
      </w:r>
    </w:p>
    <w:p w14:paraId="6DB4988E" w14:textId="1EC645AD" w:rsidR="004D5853" w:rsidRPr="002A2EFE" w:rsidRDefault="004D5853" w:rsidP="004D5853">
      <w:pPr>
        <w:pStyle w:val="Heading2"/>
      </w:pPr>
      <w:bookmarkStart w:id="620" w:name="_Toc209086099"/>
      <w:r>
        <w:t>B.2</w:t>
      </w:r>
      <w:r w:rsidRPr="002A2EFE">
        <w:t>.</w:t>
      </w:r>
      <w:r>
        <w:t>20</w:t>
      </w:r>
      <w:r w:rsidRPr="002A2EFE">
        <w:tab/>
        <w:t>EF</w:t>
      </w:r>
      <w:r w:rsidRPr="002A2EFE">
        <w:rPr>
          <w:vertAlign w:val="subscript"/>
        </w:rPr>
        <w:t>GBANL</w:t>
      </w:r>
      <w:r w:rsidRPr="002A2EFE">
        <w:t xml:space="preserve"> (GBA NAF List)</w:t>
      </w:r>
      <w:bookmarkEnd w:id="620"/>
    </w:p>
    <w:p w14:paraId="444D7081" w14:textId="77777777" w:rsidR="004D5853" w:rsidRPr="002A2EFE" w:rsidRDefault="004D5853" w:rsidP="004D5853">
      <w:pPr>
        <w:rPr>
          <w:noProof/>
        </w:rPr>
      </w:pPr>
      <w:r w:rsidRPr="002A2EFE">
        <w:rPr>
          <w:noProof/>
        </w:rPr>
        <w:t>As defined in TS 31.102 [4] clause 4.2.83 for the file detail and Annex E for the file content.</w:t>
      </w:r>
    </w:p>
    <w:p w14:paraId="69E1D483" w14:textId="62BF8BE8" w:rsidR="004D5853" w:rsidRPr="002A2EFE" w:rsidRDefault="004D5853" w:rsidP="004D5853">
      <w:pPr>
        <w:pStyle w:val="Heading2"/>
      </w:pPr>
      <w:bookmarkStart w:id="621" w:name="_Toc209086100"/>
      <w:r>
        <w:t>B.2</w:t>
      </w:r>
      <w:r w:rsidRPr="002A2EFE">
        <w:t>.</w:t>
      </w:r>
      <w:r>
        <w:t>21</w:t>
      </w:r>
      <w:r w:rsidRPr="002A2EFE">
        <w:tab/>
        <w:t>EF</w:t>
      </w:r>
      <w:r w:rsidRPr="002A2EFE">
        <w:rPr>
          <w:vertAlign w:val="subscript"/>
        </w:rPr>
        <w:t>UFC</w:t>
      </w:r>
      <w:r w:rsidRPr="002A2EFE">
        <w:t xml:space="preserve"> (USAT Facility Control)</w:t>
      </w:r>
      <w:bookmarkEnd w:id="621"/>
    </w:p>
    <w:p w14:paraId="17A282A7" w14:textId="77777777" w:rsidR="004D5853" w:rsidRPr="002A2EFE" w:rsidRDefault="004D5853" w:rsidP="004D5853">
      <w:pPr>
        <w:rPr>
          <w:noProof/>
        </w:rPr>
      </w:pPr>
      <w:r w:rsidRPr="002A2EFE">
        <w:rPr>
          <w:noProof/>
        </w:rPr>
        <w:t>As defined in TS 31.102 [4] clause 4.2.93 for the file detail and Annex E for the file content.</w:t>
      </w:r>
    </w:p>
    <w:p w14:paraId="507B0B12" w14:textId="4AD02316" w:rsidR="004D5853" w:rsidRPr="002A2EFE" w:rsidRDefault="004D5853" w:rsidP="004D5853">
      <w:pPr>
        <w:pStyle w:val="Heading2"/>
      </w:pPr>
      <w:bookmarkStart w:id="622" w:name="_Toc209086101"/>
      <w:r>
        <w:t>B.2</w:t>
      </w:r>
      <w:r w:rsidRPr="002A2EFE">
        <w:t>.</w:t>
      </w:r>
      <w:r>
        <w:t>22</w:t>
      </w:r>
      <w:r w:rsidRPr="002A2EFE">
        <w:tab/>
        <w:t>EF</w:t>
      </w:r>
      <w:r w:rsidRPr="002A2EFE">
        <w:rPr>
          <w:vertAlign w:val="subscript"/>
        </w:rPr>
        <w:t>IPS</w:t>
      </w:r>
      <w:r w:rsidRPr="002A2EFE">
        <w:t xml:space="preserve"> (IMEI(SV) Pairing Status)</w:t>
      </w:r>
      <w:bookmarkEnd w:id="622"/>
    </w:p>
    <w:p w14:paraId="1B64998B" w14:textId="77777777" w:rsidR="004D5853" w:rsidRPr="002A2EFE" w:rsidRDefault="004D5853" w:rsidP="004D5853">
      <w:pPr>
        <w:rPr>
          <w:noProof/>
        </w:rPr>
      </w:pPr>
      <w:r w:rsidRPr="002A2EFE">
        <w:rPr>
          <w:noProof/>
        </w:rPr>
        <w:t>As defined in TS 31.102 [4] clause 4.2.101 for the file detail and Annex E for the file content.</w:t>
      </w:r>
    </w:p>
    <w:p w14:paraId="7D632177" w14:textId="558B1E00" w:rsidR="004D5853" w:rsidRPr="002A2EFE" w:rsidRDefault="004D5853" w:rsidP="004D5853">
      <w:pPr>
        <w:pStyle w:val="Heading2"/>
      </w:pPr>
      <w:bookmarkStart w:id="623" w:name="_Toc209086102"/>
      <w:r>
        <w:t>B.2</w:t>
      </w:r>
      <w:r w:rsidRPr="002A2EFE">
        <w:t>.</w:t>
      </w:r>
      <w:r>
        <w:t>23</w:t>
      </w:r>
      <w:r w:rsidRPr="002A2EFE">
        <w:tab/>
        <w:t>EF</w:t>
      </w:r>
      <w:r w:rsidRPr="002A2EFE">
        <w:rPr>
          <w:vertAlign w:val="subscript"/>
        </w:rPr>
        <w:t>IPD</w:t>
      </w:r>
      <w:r w:rsidRPr="002A2EFE">
        <w:t xml:space="preserve"> (IMEI(SV) of Pairing Device)</w:t>
      </w:r>
      <w:bookmarkEnd w:id="623"/>
    </w:p>
    <w:p w14:paraId="5F07C65E" w14:textId="77777777" w:rsidR="004D5853" w:rsidRPr="002A2EFE" w:rsidRDefault="004D5853" w:rsidP="004D5853">
      <w:pPr>
        <w:rPr>
          <w:noProof/>
        </w:rPr>
      </w:pPr>
      <w:r w:rsidRPr="002A2EFE">
        <w:rPr>
          <w:noProof/>
        </w:rPr>
        <w:t>As defined in TS 31.102 [4] clause 4.2.102 for the file detail and Annex E for the file content.</w:t>
      </w:r>
    </w:p>
    <w:p w14:paraId="4851F2F8" w14:textId="33837B3E" w:rsidR="004D5853" w:rsidRPr="002A2EFE" w:rsidRDefault="004D5853" w:rsidP="004D5853">
      <w:pPr>
        <w:pStyle w:val="Heading2"/>
      </w:pPr>
      <w:bookmarkStart w:id="624" w:name="_Toc209086103"/>
      <w:r>
        <w:t>B.2</w:t>
      </w:r>
      <w:r w:rsidRPr="002A2EFE">
        <w:t>.</w:t>
      </w:r>
      <w:r>
        <w:t>24</w:t>
      </w:r>
      <w:r w:rsidRPr="002A2EFE">
        <w:tab/>
        <w:t>EF</w:t>
      </w:r>
      <w:r w:rsidRPr="002A2EFE">
        <w:rPr>
          <w:vertAlign w:val="subscript"/>
        </w:rPr>
        <w:t>eAKA</w:t>
      </w:r>
      <w:r w:rsidRPr="002A2EFE">
        <w:t xml:space="preserve"> (enhanced AKA support)</w:t>
      </w:r>
      <w:bookmarkEnd w:id="624"/>
    </w:p>
    <w:p w14:paraId="0AE2E060" w14:textId="77777777" w:rsidR="004D5853" w:rsidRPr="002A2EFE" w:rsidRDefault="004D5853" w:rsidP="004D5853">
      <w:pPr>
        <w:rPr>
          <w:noProof/>
        </w:rPr>
      </w:pPr>
      <w:r w:rsidRPr="002A2EFE">
        <w:rPr>
          <w:noProof/>
        </w:rPr>
        <w:t xml:space="preserve">As defined in TS 31.102 [4] clause 4.2.1 for the file detail and the file content set to </w:t>
      </w:r>
      <w:r w:rsidRPr="002A2EFE">
        <w:rPr>
          <w:snapToGrid w:val="0"/>
        </w:rPr>
        <w:t>'00'</w:t>
      </w:r>
      <w:r w:rsidRPr="002A2EFE">
        <w:rPr>
          <w:noProof/>
        </w:rPr>
        <w:t xml:space="preserve"> (enhanced SQN calculation not supported).</w:t>
      </w:r>
    </w:p>
    <w:p w14:paraId="3CC672E8" w14:textId="4ECF52FF" w:rsidR="004D5853" w:rsidRPr="002A2EFE" w:rsidRDefault="004D5853" w:rsidP="004D5853">
      <w:pPr>
        <w:pStyle w:val="Heading2"/>
      </w:pPr>
      <w:bookmarkStart w:id="625" w:name="_Toc209086104"/>
      <w:r>
        <w:t>B.2</w:t>
      </w:r>
      <w:r w:rsidRPr="002A2EFE">
        <w:t>.</w:t>
      </w:r>
      <w:r>
        <w:t>25</w:t>
      </w:r>
      <w:r w:rsidRPr="002A2EFE">
        <w:tab/>
        <w:t>EF</w:t>
      </w:r>
      <w:r w:rsidRPr="002A2EFE">
        <w:rPr>
          <w:vertAlign w:val="subscript"/>
        </w:rPr>
        <w:t>AC_GBAUAPI</w:t>
      </w:r>
      <w:r w:rsidRPr="002A2EFE">
        <w:t xml:space="preserve"> (Access Control to GBA_U_API)</w:t>
      </w:r>
      <w:bookmarkEnd w:id="625"/>
    </w:p>
    <w:p w14:paraId="2432F251" w14:textId="77777777" w:rsidR="004D5853" w:rsidRPr="002A2EFE" w:rsidRDefault="004D5853" w:rsidP="004D5853">
      <w:pPr>
        <w:rPr>
          <w:noProof/>
        </w:rPr>
      </w:pPr>
      <w:r w:rsidRPr="002A2EFE">
        <w:rPr>
          <w:noProof/>
        </w:rPr>
        <w:t>As defined in TS 31.102 [4] clause 4.2.116 for the file detail.</w:t>
      </w:r>
    </w:p>
    <w:p w14:paraId="5186E491" w14:textId="77777777" w:rsidR="004D5853" w:rsidRPr="002A2EFE" w:rsidRDefault="004D5853" w:rsidP="004D5853">
      <w:pPr>
        <w:rPr>
          <w:noProof/>
        </w:rPr>
      </w:pPr>
      <w:r w:rsidRPr="002A2EFE">
        <w:rPr>
          <w:noProof/>
        </w:rPr>
        <w:t>The file content is as follow:</w:t>
      </w:r>
    </w:p>
    <w:p w14:paraId="3EFB7208" w14:textId="77777777" w:rsidR="004D5853" w:rsidRPr="002A2EFE" w:rsidRDefault="004D5853" w:rsidP="004D5853">
      <w:pPr>
        <w:rPr>
          <w:noProof/>
        </w:rPr>
      </w:pPr>
      <w:r w:rsidRPr="002A2EFE">
        <w:rPr>
          <w:noProof/>
        </w:rPr>
        <w:t>Record 1:</w:t>
      </w:r>
    </w:p>
    <w:p w14:paraId="4F527133" w14:textId="77777777" w:rsidR="004D5853" w:rsidRPr="002A2EFE" w:rsidRDefault="004D5853" w:rsidP="004D5853">
      <w:pPr>
        <w:rPr>
          <w:noProof/>
        </w:rPr>
      </w:pPr>
      <w:r w:rsidRPr="002A2EFE">
        <w:rPr>
          <w:noProof/>
        </w:rPr>
        <w:t xml:space="preserve">Logically: </w:t>
      </w:r>
    </w:p>
    <w:p w14:paraId="28CD98A1" w14:textId="77777777" w:rsidR="004D5853" w:rsidRPr="002A2EFE" w:rsidRDefault="004D5853" w:rsidP="004D5853">
      <w:pPr>
        <w:rPr>
          <w:noProof/>
        </w:rPr>
      </w:pPr>
      <w:r w:rsidRPr="002A2EFE">
        <w:rPr>
          <w:noProof/>
        </w:rPr>
        <w:tab/>
        <w:t>Applet Test_api_3_Gci_Gin1: AID A0000000 871005FF FFFFFF89 30010102</w:t>
      </w:r>
    </w:p>
    <w:p w14:paraId="72652FED" w14:textId="77777777" w:rsidR="004D5853" w:rsidRPr="002A2EFE" w:rsidRDefault="004D5853" w:rsidP="004D5853">
      <w:r w:rsidRPr="002A2EFE">
        <w:rPr>
          <w:noProof/>
        </w:rPr>
        <w:tab/>
        <w:t xml:space="preserve">NAF ID : FQDN of the NAF, </w:t>
      </w:r>
      <w:r w:rsidRPr="002A2EFE">
        <w:t>concatenated with the Ua security protocol identifier, with</w:t>
      </w:r>
    </w:p>
    <w:p w14:paraId="2EEC9654" w14:textId="77777777" w:rsidR="004D5853" w:rsidRPr="002A2EFE" w:rsidRDefault="004D5853" w:rsidP="004D5853">
      <w:pPr>
        <w:ind w:left="284" w:firstLine="284"/>
      </w:pPr>
      <w:r w:rsidRPr="002A2EFE">
        <w:t>FQDN: "naf01"</w:t>
      </w:r>
    </w:p>
    <w:p w14:paraId="454FD87A" w14:textId="77777777" w:rsidR="004D5853" w:rsidRPr="002A2EFE" w:rsidRDefault="004D5853" w:rsidP="004D5853">
      <w:pPr>
        <w:ind w:left="284" w:firstLine="284"/>
        <w:rPr>
          <w:noProof/>
        </w:rPr>
      </w:pPr>
      <w:r w:rsidRPr="002A2EFE">
        <w:lastRenderedPageBreak/>
        <w:t xml:space="preserve">Ua security protocol identifier: </w:t>
      </w:r>
      <w:r w:rsidRPr="002A2EFE">
        <w:rPr>
          <w:noProof/>
        </w:rPr>
        <w:t>0x01,0x00,0x00,0x00,0x00</w:t>
      </w:r>
      <w:r w:rsidRPr="002A2EFE">
        <w:t xml:space="preserve"> (3GPP </w:t>
      </w:r>
      <w:r w:rsidRPr="002A2EFE">
        <w:rPr>
          <w:noProof/>
        </w:rPr>
        <w:t>Ua security protocol according to TS 33.221 [</w:t>
      </w:r>
      <w:r w:rsidRPr="002A2EFE">
        <w:rPr>
          <w:noProof/>
          <w:highlight w:val="yellow"/>
        </w:rPr>
        <w:t>TS33.221</w:t>
      </w:r>
      <w:r w:rsidRPr="002A2EFE">
        <w:rPr>
          <w:noProof/>
        </w:rPr>
        <w:t>]</w:t>
      </w:r>
      <w:r w:rsidRPr="002A2EFE">
        <w:t>)</w:t>
      </w:r>
    </w:p>
    <w:p w14:paraId="2330907F" w14:textId="77777777" w:rsidR="004D5853" w:rsidRPr="002A2EFE" w:rsidRDefault="004D5853" w:rsidP="004D5853">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4D5853" w:rsidRPr="002A2EFE" w14:paraId="3482A7C9" w14:textId="77777777" w:rsidTr="006C31B8">
        <w:tc>
          <w:tcPr>
            <w:tcW w:w="959" w:type="dxa"/>
          </w:tcPr>
          <w:p w14:paraId="19241941" w14:textId="77777777" w:rsidR="004D5853" w:rsidRPr="002A2EFE" w:rsidRDefault="004D5853" w:rsidP="006C31B8">
            <w:pPr>
              <w:pStyle w:val="TAL"/>
            </w:pPr>
            <w:r w:rsidRPr="002A2EFE">
              <w:t>Coding:</w:t>
            </w:r>
          </w:p>
        </w:tc>
        <w:tc>
          <w:tcPr>
            <w:tcW w:w="717" w:type="dxa"/>
          </w:tcPr>
          <w:p w14:paraId="18E9802C" w14:textId="77777777" w:rsidR="004D5853" w:rsidRPr="002A2EFE" w:rsidRDefault="004D5853" w:rsidP="006C31B8">
            <w:pPr>
              <w:pStyle w:val="TAL"/>
            </w:pPr>
            <w:r w:rsidRPr="002A2EFE">
              <w:t>B1</w:t>
            </w:r>
          </w:p>
        </w:tc>
        <w:tc>
          <w:tcPr>
            <w:tcW w:w="717" w:type="dxa"/>
          </w:tcPr>
          <w:p w14:paraId="50E6DC3E" w14:textId="77777777" w:rsidR="004D5853" w:rsidRPr="002A2EFE" w:rsidRDefault="004D5853" w:rsidP="006C31B8">
            <w:pPr>
              <w:pStyle w:val="TAL"/>
            </w:pPr>
            <w:r w:rsidRPr="002A2EFE">
              <w:t>B2</w:t>
            </w:r>
          </w:p>
        </w:tc>
        <w:tc>
          <w:tcPr>
            <w:tcW w:w="717" w:type="dxa"/>
          </w:tcPr>
          <w:p w14:paraId="439C2292" w14:textId="77777777" w:rsidR="004D5853" w:rsidRPr="002A2EFE" w:rsidRDefault="004D5853" w:rsidP="006C31B8">
            <w:pPr>
              <w:pStyle w:val="TAL"/>
            </w:pPr>
            <w:r w:rsidRPr="002A2EFE">
              <w:t>B3</w:t>
            </w:r>
          </w:p>
        </w:tc>
        <w:tc>
          <w:tcPr>
            <w:tcW w:w="717" w:type="dxa"/>
          </w:tcPr>
          <w:p w14:paraId="57E71208" w14:textId="77777777" w:rsidR="004D5853" w:rsidRPr="002A2EFE" w:rsidRDefault="004D5853" w:rsidP="006C31B8">
            <w:pPr>
              <w:pStyle w:val="TAL"/>
            </w:pPr>
            <w:r w:rsidRPr="002A2EFE">
              <w:t>B4</w:t>
            </w:r>
          </w:p>
        </w:tc>
        <w:tc>
          <w:tcPr>
            <w:tcW w:w="717" w:type="dxa"/>
          </w:tcPr>
          <w:p w14:paraId="56AB9253" w14:textId="77777777" w:rsidR="004D5853" w:rsidRPr="002A2EFE" w:rsidRDefault="004D5853" w:rsidP="006C31B8">
            <w:pPr>
              <w:pStyle w:val="TAL"/>
            </w:pPr>
            <w:r w:rsidRPr="002A2EFE">
              <w:t>B5</w:t>
            </w:r>
          </w:p>
        </w:tc>
        <w:tc>
          <w:tcPr>
            <w:tcW w:w="717" w:type="dxa"/>
          </w:tcPr>
          <w:p w14:paraId="0F1956B1" w14:textId="77777777" w:rsidR="004D5853" w:rsidRPr="002A2EFE" w:rsidRDefault="004D5853" w:rsidP="006C31B8">
            <w:pPr>
              <w:pStyle w:val="TAL"/>
            </w:pPr>
            <w:r w:rsidRPr="002A2EFE">
              <w:t>B6</w:t>
            </w:r>
          </w:p>
        </w:tc>
        <w:tc>
          <w:tcPr>
            <w:tcW w:w="717" w:type="dxa"/>
          </w:tcPr>
          <w:p w14:paraId="5A1F844A" w14:textId="77777777" w:rsidR="004D5853" w:rsidRPr="002A2EFE" w:rsidRDefault="004D5853" w:rsidP="006C31B8">
            <w:pPr>
              <w:pStyle w:val="TAL"/>
            </w:pPr>
            <w:r w:rsidRPr="002A2EFE">
              <w:t>B7</w:t>
            </w:r>
          </w:p>
        </w:tc>
        <w:tc>
          <w:tcPr>
            <w:tcW w:w="717" w:type="dxa"/>
          </w:tcPr>
          <w:p w14:paraId="0622E95F" w14:textId="77777777" w:rsidR="004D5853" w:rsidRPr="002A2EFE" w:rsidRDefault="004D5853" w:rsidP="006C31B8">
            <w:pPr>
              <w:pStyle w:val="TAL"/>
            </w:pPr>
            <w:r w:rsidRPr="002A2EFE">
              <w:t>B8</w:t>
            </w:r>
          </w:p>
        </w:tc>
        <w:tc>
          <w:tcPr>
            <w:tcW w:w="717" w:type="dxa"/>
          </w:tcPr>
          <w:p w14:paraId="045F96DD" w14:textId="77777777" w:rsidR="004D5853" w:rsidRPr="002A2EFE" w:rsidRDefault="004D5853" w:rsidP="006C31B8">
            <w:pPr>
              <w:pStyle w:val="TAL"/>
            </w:pPr>
            <w:r w:rsidRPr="002A2EFE">
              <w:t>B9</w:t>
            </w:r>
          </w:p>
        </w:tc>
        <w:tc>
          <w:tcPr>
            <w:tcW w:w="717" w:type="dxa"/>
          </w:tcPr>
          <w:p w14:paraId="622B5C59" w14:textId="77777777" w:rsidR="004D5853" w:rsidRPr="002A2EFE" w:rsidRDefault="004D5853" w:rsidP="006C31B8">
            <w:pPr>
              <w:pStyle w:val="TAL"/>
            </w:pPr>
            <w:r w:rsidRPr="002A2EFE">
              <w:t>B10</w:t>
            </w:r>
          </w:p>
        </w:tc>
      </w:tr>
      <w:tr w:rsidR="004D5853" w:rsidRPr="002A2EFE" w14:paraId="45F60EA1" w14:textId="77777777" w:rsidTr="006C31B8">
        <w:tc>
          <w:tcPr>
            <w:tcW w:w="959" w:type="dxa"/>
          </w:tcPr>
          <w:p w14:paraId="136BA19D" w14:textId="77777777" w:rsidR="004D5853" w:rsidRPr="002A2EFE" w:rsidRDefault="004D5853" w:rsidP="006C31B8">
            <w:pPr>
              <w:pStyle w:val="TAL"/>
            </w:pPr>
          </w:p>
        </w:tc>
        <w:tc>
          <w:tcPr>
            <w:tcW w:w="717" w:type="dxa"/>
          </w:tcPr>
          <w:p w14:paraId="2323C47A" w14:textId="77777777" w:rsidR="004D5853" w:rsidRPr="002A2EFE" w:rsidRDefault="004D5853" w:rsidP="006C31B8">
            <w:pPr>
              <w:pStyle w:val="TAL"/>
            </w:pPr>
            <w:r w:rsidRPr="002A2EFE">
              <w:t>80</w:t>
            </w:r>
          </w:p>
        </w:tc>
        <w:tc>
          <w:tcPr>
            <w:tcW w:w="717" w:type="dxa"/>
          </w:tcPr>
          <w:p w14:paraId="2E3537E4" w14:textId="77777777" w:rsidR="004D5853" w:rsidRPr="002A2EFE" w:rsidRDefault="004D5853" w:rsidP="006C31B8">
            <w:pPr>
              <w:pStyle w:val="TAL"/>
            </w:pPr>
            <w:r w:rsidRPr="002A2EFE">
              <w:t>1D</w:t>
            </w:r>
          </w:p>
        </w:tc>
        <w:tc>
          <w:tcPr>
            <w:tcW w:w="717" w:type="dxa"/>
          </w:tcPr>
          <w:p w14:paraId="4AADE8D0" w14:textId="77777777" w:rsidR="004D5853" w:rsidRPr="002A2EFE" w:rsidRDefault="004D5853" w:rsidP="006C31B8">
            <w:pPr>
              <w:pStyle w:val="TAL"/>
            </w:pPr>
            <w:r w:rsidRPr="002A2EFE">
              <w:t>10</w:t>
            </w:r>
          </w:p>
        </w:tc>
        <w:tc>
          <w:tcPr>
            <w:tcW w:w="717" w:type="dxa"/>
          </w:tcPr>
          <w:p w14:paraId="0CC95C3E" w14:textId="77777777" w:rsidR="004D5853" w:rsidRPr="002A2EFE" w:rsidRDefault="004D5853" w:rsidP="006C31B8">
            <w:pPr>
              <w:pStyle w:val="TAL"/>
            </w:pPr>
            <w:r w:rsidRPr="002A2EFE">
              <w:t>A0</w:t>
            </w:r>
          </w:p>
        </w:tc>
        <w:tc>
          <w:tcPr>
            <w:tcW w:w="717" w:type="dxa"/>
          </w:tcPr>
          <w:p w14:paraId="23E4607C" w14:textId="77777777" w:rsidR="004D5853" w:rsidRPr="002A2EFE" w:rsidRDefault="004D5853" w:rsidP="006C31B8">
            <w:pPr>
              <w:pStyle w:val="TAL"/>
            </w:pPr>
            <w:r w:rsidRPr="002A2EFE">
              <w:t>00</w:t>
            </w:r>
          </w:p>
        </w:tc>
        <w:tc>
          <w:tcPr>
            <w:tcW w:w="717" w:type="dxa"/>
          </w:tcPr>
          <w:p w14:paraId="0B56441A" w14:textId="77777777" w:rsidR="004D5853" w:rsidRPr="002A2EFE" w:rsidRDefault="004D5853" w:rsidP="006C31B8">
            <w:pPr>
              <w:pStyle w:val="TAL"/>
            </w:pPr>
            <w:r w:rsidRPr="002A2EFE">
              <w:t>00</w:t>
            </w:r>
          </w:p>
        </w:tc>
        <w:tc>
          <w:tcPr>
            <w:tcW w:w="717" w:type="dxa"/>
          </w:tcPr>
          <w:p w14:paraId="077F3EC3" w14:textId="77777777" w:rsidR="004D5853" w:rsidRPr="002A2EFE" w:rsidRDefault="004D5853" w:rsidP="006C31B8">
            <w:pPr>
              <w:pStyle w:val="TAL"/>
            </w:pPr>
            <w:r w:rsidRPr="002A2EFE">
              <w:t>00</w:t>
            </w:r>
          </w:p>
        </w:tc>
        <w:tc>
          <w:tcPr>
            <w:tcW w:w="717" w:type="dxa"/>
          </w:tcPr>
          <w:p w14:paraId="379783DA" w14:textId="77777777" w:rsidR="004D5853" w:rsidRPr="002A2EFE" w:rsidRDefault="004D5853" w:rsidP="006C31B8">
            <w:pPr>
              <w:pStyle w:val="TAL"/>
            </w:pPr>
            <w:r w:rsidRPr="002A2EFE">
              <w:t>87</w:t>
            </w:r>
          </w:p>
        </w:tc>
        <w:tc>
          <w:tcPr>
            <w:tcW w:w="717" w:type="dxa"/>
          </w:tcPr>
          <w:p w14:paraId="4AAA00D6" w14:textId="77777777" w:rsidR="004D5853" w:rsidRPr="002A2EFE" w:rsidRDefault="004D5853" w:rsidP="006C31B8">
            <w:pPr>
              <w:pStyle w:val="TAL"/>
            </w:pPr>
            <w:r w:rsidRPr="002A2EFE">
              <w:t>10</w:t>
            </w:r>
          </w:p>
        </w:tc>
        <w:tc>
          <w:tcPr>
            <w:tcW w:w="717" w:type="dxa"/>
          </w:tcPr>
          <w:p w14:paraId="76EEE5E2" w14:textId="77777777" w:rsidR="004D5853" w:rsidRPr="002A2EFE" w:rsidRDefault="004D5853" w:rsidP="006C31B8">
            <w:pPr>
              <w:pStyle w:val="TAL"/>
            </w:pPr>
            <w:r w:rsidRPr="002A2EFE">
              <w:t>05</w:t>
            </w:r>
          </w:p>
        </w:tc>
      </w:tr>
      <w:tr w:rsidR="004D5853" w:rsidRPr="002A2EFE" w14:paraId="42E4C800" w14:textId="77777777" w:rsidTr="006C31B8">
        <w:tc>
          <w:tcPr>
            <w:tcW w:w="959" w:type="dxa"/>
          </w:tcPr>
          <w:p w14:paraId="0B9C1653" w14:textId="77777777" w:rsidR="004D5853" w:rsidRPr="002A2EFE" w:rsidRDefault="004D5853" w:rsidP="006C31B8">
            <w:pPr>
              <w:pStyle w:val="TAL"/>
            </w:pPr>
          </w:p>
        </w:tc>
        <w:tc>
          <w:tcPr>
            <w:tcW w:w="717" w:type="dxa"/>
          </w:tcPr>
          <w:p w14:paraId="7E112DD7" w14:textId="77777777" w:rsidR="004D5853" w:rsidRPr="002A2EFE" w:rsidRDefault="004D5853" w:rsidP="006C31B8">
            <w:pPr>
              <w:pStyle w:val="TAL"/>
            </w:pPr>
            <w:r w:rsidRPr="002A2EFE">
              <w:t>B11</w:t>
            </w:r>
          </w:p>
        </w:tc>
        <w:tc>
          <w:tcPr>
            <w:tcW w:w="717" w:type="dxa"/>
          </w:tcPr>
          <w:p w14:paraId="74187A14" w14:textId="77777777" w:rsidR="004D5853" w:rsidRPr="002A2EFE" w:rsidRDefault="004D5853" w:rsidP="006C31B8">
            <w:pPr>
              <w:pStyle w:val="TAL"/>
            </w:pPr>
            <w:r w:rsidRPr="002A2EFE">
              <w:t>B12</w:t>
            </w:r>
          </w:p>
        </w:tc>
        <w:tc>
          <w:tcPr>
            <w:tcW w:w="717" w:type="dxa"/>
          </w:tcPr>
          <w:p w14:paraId="6A103D89" w14:textId="77777777" w:rsidR="004D5853" w:rsidRPr="002A2EFE" w:rsidRDefault="004D5853" w:rsidP="006C31B8">
            <w:pPr>
              <w:pStyle w:val="TAL"/>
            </w:pPr>
            <w:r w:rsidRPr="002A2EFE">
              <w:t>B13</w:t>
            </w:r>
          </w:p>
        </w:tc>
        <w:tc>
          <w:tcPr>
            <w:tcW w:w="717" w:type="dxa"/>
          </w:tcPr>
          <w:p w14:paraId="0C159CBF" w14:textId="77777777" w:rsidR="004D5853" w:rsidRPr="002A2EFE" w:rsidRDefault="004D5853" w:rsidP="006C31B8">
            <w:pPr>
              <w:pStyle w:val="TAL"/>
            </w:pPr>
            <w:r w:rsidRPr="002A2EFE">
              <w:t>B14</w:t>
            </w:r>
          </w:p>
        </w:tc>
        <w:tc>
          <w:tcPr>
            <w:tcW w:w="717" w:type="dxa"/>
          </w:tcPr>
          <w:p w14:paraId="342AF50C" w14:textId="77777777" w:rsidR="004D5853" w:rsidRPr="002A2EFE" w:rsidRDefault="004D5853" w:rsidP="006C31B8">
            <w:pPr>
              <w:pStyle w:val="TAL"/>
            </w:pPr>
            <w:r w:rsidRPr="002A2EFE">
              <w:t>B15</w:t>
            </w:r>
          </w:p>
        </w:tc>
        <w:tc>
          <w:tcPr>
            <w:tcW w:w="717" w:type="dxa"/>
          </w:tcPr>
          <w:p w14:paraId="6F07A6E5" w14:textId="77777777" w:rsidR="004D5853" w:rsidRPr="002A2EFE" w:rsidRDefault="004D5853" w:rsidP="006C31B8">
            <w:pPr>
              <w:pStyle w:val="TAL"/>
            </w:pPr>
            <w:r w:rsidRPr="002A2EFE">
              <w:t>B16</w:t>
            </w:r>
          </w:p>
        </w:tc>
        <w:tc>
          <w:tcPr>
            <w:tcW w:w="717" w:type="dxa"/>
          </w:tcPr>
          <w:p w14:paraId="139AA1B8" w14:textId="77777777" w:rsidR="004D5853" w:rsidRPr="002A2EFE" w:rsidRDefault="004D5853" w:rsidP="006C31B8">
            <w:pPr>
              <w:pStyle w:val="TAL"/>
            </w:pPr>
            <w:r w:rsidRPr="002A2EFE">
              <w:t>B17</w:t>
            </w:r>
          </w:p>
        </w:tc>
        <w:tc>
          <w:tcPr>
            <w:tcW w:w="717" w:type="dxa"/>
          </w:tcPr>
          <w:p w14:paraId="2E3AD381" w14:textId="77777777" w:rsidR="004D5853" w:rsidRPr="002A2EFE" w:rsidRDefault="004D5853" w:rsidP="006C31B8">
            <w:pPr>
              <w:pStyle w:val="TAL"/>
            </w:pPr>
            <w:r w:rsidRPr="002A2EFE">
              <w:t>B18</w:t>
            </w:r>
          </w:p>
        </w:tc>
        <w:tc>
          <w:tcPr>
            <w:tcW w:w="717" w:type="dxa"/>
          </w:tcPr>
          <w:p w14:paraId="21D0D687" w14:textId="77777777" w:rsidR="004D5853" w:rsidRPr="002A2EFE" w:rsidRDefault="004D5853" w:rsidP="006C31B8">
            <w:pPr>
              <w:pStyle w:val="TAL"/>
            </w:pPr>
            <w:r w:rsidRPr="002A2EFE">
              <w:t>B19</w:t>
            </w:r>
          </w:p>
        </w:tc>
        <w:tc>
          <w:tcPr>
            <w:tcW w:w="717" w:type="dxa"/>
          </w:tcPr>
          <w:p w14:paraId="63C2CAA3" w14:textId="77777777" w:rsidR="004D5853" w:rsidRPr="002A2EFE" w:rsidRDefault="004D5853" w:rsidP="006C31B8">
            <w:pPr>
              <w:pStyle w:val="TAL"/>
            </w:pPr>
            <w:r w:rsidRPr="002A2EFE">
              <w:t>B20</w:t>
            </w:r>
          </w:p>
        </w:tc>
      </w:tr>
      <w:tr w:rsidR="004D5853" w:rsidRPr="002A2EFE" w14:paraId="2EC558C6" w14:textId="77777777" w:rsidTr="006C31B8">
        <w:tc>
          <w:tcPr>
            <w:tcW w:w="959" w:type="dxa"/>
          </w:tcPr>
          <w:p w14:paraId="5DD97A58" w14:textId="77777777" w:rsidR="004D5853" w:rsidRPr="002A2EFE" w:rsidRDefault="004D5853" w:rsidP="006C31B8">
            <w:pPr>
              <w:pStyle w:val="TAL"/>
            </w:pPr>
          </w:p>
        </w:tc>
        <w:tc>
          <w:tcPr>
            <w:tcW w:w="717" w:type="dxa"/>
          </w:tcPr>
          <w:p w14:paraId="7B3773B5" w14:textId="77777777" w:rsidR="004D5853" w:rsidRPr="002A2EFE" w:rsidRDefault="004D5853" w:rsidP="006C31B8">
            <w:pPr>
              <w:pStyle w:val="TAL"/>
            </w:pPr>
            <w:r w:rsidRPr="002A2EFE">
              <w:t>FF</w:t>
            </w:r>
          </w:p>
        </w:tc>
        <w:tc>
          <w:tcPr>
            <w:tcW w:w="717" w:type="dxa"/>
          </w:tcPr>
          <w:p w14:paraId="195EDC9E" w14:textId="77777777" w:rsidR="004D5853" w:rsidRPr="002A2EFE" w:rsidRDefault="004D5853" w:rsidP="006C31B8">
            <w:pPr>
              <w:pStyle w:val="TAL"/>
            </w:pPr>
            <w:r w:rsidRPr="002A2EFE">
              <w:t>FF</w:t>
            </w:r>
          </w:p>
        </w:tc>
        <w:tc>
          <w:tcPr>
            <w:tcW w:w="717" w:type="dxa"/>
          </w:tcPr>
          <w:p w14:paraId="67426898" w14:textId="77777777" w:rsidR="004D5853" w:rsidRPr="002A2EFE" w:rsidRDefault="004D5853" w:rsidP="006C31B8">
            <w:pPr>
              <w:pStyle w:val="TAL"/>
            </w:pPr>
            <w:r w:rsidRPr="002A2EFE">
              <w:t>FF</w:t>
            </w:r>
          </w:p>
        </w:tc>
        <w:tc>
          <w:tcPr>
            <w:tcW w:w="717" w:type="dxa"/>
          </w:tcPr>
          <w:p w14:paraId="79B38F31" w14:textId="77777777" w:rsidR="004D5853" w:rsidRPr="002A2EFE" w:rsidRDefault="004D5853" w:rsidP="006C31B8">
            <w:pPr>
              <w:pStyle w:val="TAL"/>
            </w:pPr>
            <w:r w:rsidRPr="002A2EFE">
              <w:t>FF</w:t>
            </w:r>
          </w:p>
        </w:tc>
        <w:tc>
          <w:tcPr>
            <w:tcW w:w="717" w:type="dxa"/>
          </w:tcPr>
          <w:p w14:paraId="7889544B" w14:textId="77777777" w:rsidR="004D5853" w:rsidRPr="002A2EFE" w:rsidRDefault="004D5853" w:rsidP="006C31B8">
            <w:pPr>
              <w:pStyle w:val="TAL"/>
            </w:pPr>
            <w:r w:rsidRPr="002A2EFE">
              <w:t>89</w:t>
            </w:r>
          </w:p>
        </w:tc>
        <w:tc>
          <w:tcPr>
            <w:tcW w:w="717" w:type="dxa"/>
          </w:tcPr>
          <w:p w14:paraId="4773A713" w14:textId="77777777" w:rsidR="004D5853" w:rsidRPr="002A2EFE" w:rsidRDefault="004D5853" w:rsidP="006C31B8">
            <w:pPr>
              <w:pStyle w:val="TAL"/>
            </w:pPr>
            <w:r w:rsidRPr="002A2EFE">
              <w:t>30</w:t>
            </w:r>
          </w:p>
        </w:tc>
        <w:tc>
          <w:tcPr>
            <w:tcW w:w="717" w:type="dxa"/>
          </w:tcPr>
          <w:p w14:paraId="3ADD580C" w14:textId="77777777" w:rsidR="004D5853" w:rsidRPr="002A2EFE" w:rsidRDefault="004D5853" w:rsidP="006C31B8">
            <w:pPr>
              <w:pStyle w:val="TAL"/>
            </w:pPr>
            <w:r w:rsidRPr="002A2EFE">
              <w:t>01</w:t>
            </w:r>
          </w:p>
        </w:tc>
        <w:tc>
          <w:tcPr>
            <w:tcW w:w="717" w:type="dxa"/>
          </w:tcPr>
          <w:p w14:paraId="58879D86" w14:textId="77777777" w:rsidR="004D5853" w:rsidRPr="002A2EFE" w:rsidRDefault="004D5853" w:rsidP="006C31B8">
            <w:pPr>
              <w:pStyle w:val="TAL"/>
            </w:pPr>
            <w:r w:rsidRPr="002A2EFE">
              <w:t>01</w:t>
            </w:r>
          </w:p>
        </w:tc>
        <w:tc>
          <w:tcPr>
            <w:tcW w:w="717" w:type="dxa"/>
          </w:tcPr>
          <w:p w14:paraId="65B2FD5C" w14:textId="77777777" w:rsidR="004D5853" w:rsidRPr="002A2EFE" w:rsidRDefault="004D5853" w:rsidP="006C31B8">
            <w:pPr>
              <w:pStyle w:val="TAL"/>
            </w:pPr>
            <w:r w:rsidRPr="002A2EFE">
              <w:t>02</w:t>
            </w:r>
          </w:p>
        </w:tc>
        <w:tc>
          <w:tcPr>
            <w:tcW w:w="717" w:type="dxa"/>
          </w:tcPr>
          <w:p w14:paraId="1EAEB0E7" w14:textId="77777777" w:rsidR="004D5853" w:rsidRPr="002A2EFE" w:rsidRDefault="004D5853" w:rsidP="006C31B8">
            <w:pPr>
              <w:pStyle w:val="TAL"/>
            </w:pPr>
            <w:r w:rsidRPr="002A2EFE">
              <w:t>0B</w:t>
            </w:r>
          </w:p>
        </w:tc>
      </w:tr>
      <w:tr w:rsidR="004D5853" w:rsidRPr="002A2EFE" w14:paraId="4C08AA01" w14:textId="77777777" w:rsidTr="006C31B8">
        <w:tc>
          <w:tcPr>
            <w:tcW w:w="959" w:type="dxa"/>
          </w:tcPr>
          <w:p w14:paraId="63EB6903" w14:textId="77777777" w:rsidR="004D5853" w:rsidRPr="002A2EFE" w:rsidRDefault="004D5853" w:rsidP="006C31B8">
            <w:pPr>
              <w:pStyle w:val="TAL"/>
            </w:pPr>
          </w:p>
        </w:tc>
        <w:tc>
          <w:tcPr>
            <w:tcW w:w="717" w:type="dxa"/>
          </w:tcPr>
          <w:p w14:paraId="5928840F" w14:textId="77777777" w:rsidR="004D5853" w:rsidRPr="002A2EFE" w:rsidRDefault="004D5853" w:rsidP="006C31B8">
            <w:pPr>
              <w:pStyle w:val="TAL"/>
            </w:pPr>
            <w:r w:rsidRPr="002A2EFE">
              <w:t>B21</w:t>
            </w:r>
          </w:p>
        </w:tc>
        <w:tc>
          <w:tcPr>
            <w:tcW w:w="717" w:type="dxa"/>
          </w:tcPr>
          <w:p w14:paraId="025F29D7" w14:textId="77777777" w:rsidR="004D5853" w:rsidRPr="002A2EFE" w:rsidRDefault="004D5853" w:rsidP="006C31B8">
            <w:pPr>
              <w:pStyle w:val="TAL"/>
            </w:pPr>
            <w:r w:rsidRPr="002A2EFE">
              <w:t>B22</w:t>
            </w:r>
          </w:p>
        </w:tc>
        <w:tc>
          <w:tcPr>
            <w:tcW w:w="717" w:type="dxa"/>
          </w:tcPr>
          <w:p w14:paraId="17D4D049" w14:textId="77777777" w:rsidR="004D5853" w:rsidRPr="002A2EFE" w:rsidRDefault="004D5853" w:rsidP="006C31B8">
            <w:pPr>
              <w:pStyle w:val="TAL"/>
            </w:pPr>
            <w:r w:rsidRPr="002A2EFE">
              <w:t>B23</w:t>
            </w:r>
          </w:p>
        </w:tc>
        <w:tc>
          <w:tcPr>
            <w:tcW w:w="717" w:type="dxa"/>
          </w:tcPr>
          <w:p w14:paraId="5A473652" w14:textId="77777777" w:rsidR="004D5853" w:rsidRPr="002A2EFE" w:rsidRDefault="004D5853" w:rsidP="006C31B8">
            <w:pPr>
              <w:pStyle w:val="TAL"/>
            </w:pPr>
            <w:r w:rsidRPr="002A2EFE">
              <w:t>B24</w:t>
            </w:r>
          </w:p>
        </w:tc>
        <w:tc>
          <w:tcPr>
            <w:tcW w:w="717" w:type="dxa"/>
          </w:tcPr>
          <w:p w14:paraId="78FBC24D" w14:textId="77777777" w:rsidR="004D5853" w:rsidRPr="002A2EFE" w:rsidRDefault="004D5853" w:rsidP="006C31B8">
            <w:pPr>
              <w:pStyle w:val="TAL"/>
            </w:pPr>
            <w:r w:rsidRPr="002A2EFE">
              <w:t>B25</w:t>
            </w:r>
          </w:p>
        </w:tc>
        <w:tc>
          <w:tcPr>
            <w:tcW w:w="717" w:type="dxa"/>
          </w:tcPr>
          <w:p w14:paraId="6D59EDFE" w14:textId="77777777" w:rsidR="004D5853" w:rsidRPr="002A2EFE" w:rsidRDefault="004D5853" w:rsidP="006C31B8">
            <w:pPr>
              <w:pStyle w:val="TAL"/>
            </w:pPr>
            <w:r w:rsidRPr="002A2EFE">
              <w:t>B26</w:t>
            </w:r>
          </w:p>
        </w:tc>
        <w:tc>
          <w:tcPr>
            <w:tcW w:w="717" w:type="dxa"/>
          </w:tcPr>
          <w:p w14:paraId="2E0C2A60" w14:textId="77777777" w:rsidR="004D5853" w:rsidRPr="002A2EFE" w:rsidRDefault="004D5853" w:rsidP="006C31B8">
            <w:pPr>
              <w:pStyle w:val="TAL"/>
            </w:pPr>
            <w:r w:rsidRPr="002A2EFE">
              <w:t>B27</w:t>
            </w:r>
          </w:p>
        </w:tc>
        <w:tc>
          <w:tcPr>
            <w:tcW w:w="717" w:type="dxa"/>
          </w:tcPr>
          <w:p w14:paraId="23C27D84" w14:textId="77777777" w:rsidR="004D5853" w:rsidRPr="002A2EFE" w:rsidRDefault="004D5853" w:rsidP="006C31B8">
            <w:pPr>
              <w:pStyle w:val="TAL"/>
            </w:pPr>
            <w:r w:rsidRPr="002A2EFE">
              <w:t>B28</w:t>
            </w:r>
          </w:p>
        </w:tc>
        <w:tc>
          <w:tcPr>
            <w:tcW w:w="717" w:type="dxa"/>
          </w:tcPr>
          <w:p w14:paraId="77560638" w14:textId="77777777" w:rsidR="004D5853" w:rsidRPr="002A2EFE" w:rsidRDefault="004D5853" w:rsidP="006C31B8">
            <w:pPr>
              <w:pStyle w:val="TAL"/>
            </w:pPr>
            <w:r w:rsidRPr="002A2EFE">
              <w:t>B29</w:t>
            </w:r>
          </w:p>
        </w:tc>
        <w:tc>
          <w:tcPr>
            <w:tcW w:w="717" w:type="dxa"/>
          </w:tcPr>
          <w:p w14:paraId="3A39874F" w14:textId="77777777" w:rsidR="004D5853" w:rsidRPr="002A2EFE" w:rsidRDefault="004D5853" w:rsidP="006C31B8">
            <w:pPr>
              <w:pStyle w:val="TAL"/>
            </w:pPr>
            <w:r w:rsidRPr="002A2EFE">
              <w:t>B30</w:t>
            </w:r>
          </w:p>
        </w:tc>
      </w:tr>
      <w:tr w:rsidR="004D5853" w:rsidRPr="002A2EFE" w14:paraId="6CD112C6" w14:textId="77777777" w:rsidTr="006C31B8">
        <w:tc>
          <w:tcPr>
            <w:tcW w:w="959" w:type="dxa"/>
          </w:tcPr>
          <w:p w14:paraId="036ECD12" w14:textId="77777777" w:rsidR="004D5853" w:rsidRPr="002A2EFE" w:rsidRDefault="004D5853" w:rsidP="006C31B8">
            <w:pPr>
              <w:pStyle w:val="TAL"/>
            </w:pPr>
          </w:p>
        </w:tc>
        <w:tc>
          <w:tcPr>
            <w:tcW w:w="717" w:type="dxa"/>
          </w:tcPr>
          <w:p w14:paraId="4CBDE3CF" w14:textId="77777777" w:rsidR="004D5853" w:rsidRPr="002A2EFE" w:rsidRDefault="004D5853" w:rsidP="006C31B8">
            <w:pPr>
              <w:pStyle w:val="TAL"/>
            </w:pPr>
            <w:r w:rsidRPr="002A2EFE">
              <w:t>05</w:t>
            </w:r>
          </w:p>
        </w:tc>
        <w:tc>
          <w:tcPr>
            <w:tcW w:w="717" w:type="dxa"/>
          </w:tcPr>
          <w:p w14:paraId="2BD965DA" w14:textId="77777777" w:rsidR="004D5853" w:rsidRPr="002A2EFE" w:rsidRDefault="004D5853" w:rsidP="006C31B8">
            <w:pPr>
              <w:pStyle w:val="TAL"/>
            </w:pPr>
            <w:r w:rsidRPr="002A2EFE">
              <w:t>6E</w:t>
            </w:r>
          </w:p>
        </w:tc>
        <w:tc>
          <w:tcPr>
            <w:tcW w:w="717" w:type="dxa"/>
          </w:tcPr>
          <w:p w14:paraId="4E251404" w14:textId="77777777" w:rsidR="004D5853" w:rsidRPr="002A2EFE" w:rsidRDefault="004D5853" w:rsidP="006C31B8">
            <w:pPr>
              <w:pStyle w:val="TAL"/>
            </w:pPr>
            <w:r w:rsidRPr="002A2EFE">
              <w:t>61</w:t>
            </w:r>
          </w:p>
        </w:tc>
        <w:tc>
          <w:tcPr>
            <w:tcW w:w="717" w:type="dxa"/>
          </w:tcPr>
          <w:p w14:paraId="7F7DC3A7" w14:textId="77777777" w:rsidR="004D5853" w:rsidRPr="002A2EFE" w:rsidRDefault="004D5853" w:rsidP="006C31B8">
            <w:pPr>
              <w:pStyle w:val="TAL"/>
            </w:pPr>
            <w:r w:rsidRPr="002A2EFE">
              <w:t>66</w:t>
            </w:r>
          </w:p>
        </w:tc>
        <w:tc>
          <w:tcPr>
            <w:tcW w:w="717" w:type="dxa"/>
          </w:tcPr>
          <w:p w14:paraId="16C7D495" w14:textId="77777777" w:rsidR="004D5853" w:rsidRPr="002A2EFE" w:rsidRDefault="004D5853" w:rsidP="006C31B8">
            <w:pPr>
              <w:pStyle w:val="TAL"/>
            </w:pPr>
            <w:r w:rsidRPr="002A2EFE">
              <w:t>30</w:t>
            </w:r>
          </w:p>
        </w:tc>
        <w:tc>
          <w:tcPr>
            <w:tcW w:w="717" w:type="dxa"/>
          </w:tcPr>
          <w:p w14:paraId="0B3315CC" w14:textId="77777777" w:rsidR="004D5853" w:rsidRPr="002A2EFE" w:rsidRDefault="004D5853" w:rsidP="006C31B8">
            <w:pPr>
              <w:pStyle w:val="TAL"/>
            </w:pPr>
            <w:r w:rsidRPr="002A2EFE">
              <w:t>31</w:t>
            </w:r>
          </w:p>
        </w:tc>
        <w:tc>
          <w:tcPr>
            <w:tcW w:w="717" w:type="dxa"/>
          </w:tcPr>
          <w:p w14:paraId="41D7F964" w14:textId="77777777" w:rsidR="004D5853" w:rsidRPr="002A2EFE" w:rsidRDefault="004D5853" w:rsidP="006C31B8">
            <w:pPr>
              <w:pStyle w:val="TAL"/>
            </w:pPr>
            <w:r w:rsidRPr="002A2EFE">
              <w:t>01</w:t>
            </w:r>
          </w:p>
        </w:tc>
        <w:tc>
          <w:tcPr>
            <w:tcW w:w="717" w:type="dxa"/>
          </w:tcPr>
          <w:p w14:paraId="158759B5" w14:textId="77777777" w:rsidR="004D5853" w:rsidRPr="002A2EFE" w:rsidRDefault="004D5853" w:rsidP="006C31B8">
            <w:pPr>
              <w:pStyle w:val="TAL"/>
            </w:pPr>
            <w:r w:rsidRPr="002A2EFE">
              <w:t>00</w:t>
            </w:r>
          </w:p>
        </w:tc>
        <w:tc>
          <w:tcPr>
            <w:tcW w:w="717" w:type="dxa"/>
          </w:tcPr>
          <w:p w14:paraId="04892935" w14:textId="77777777" w:rsidR="004D5853" w:rsidRPr="002A2EFE" w:rsidRDefault="004D5853" w:rsidP="006C31B8">
            <w:pPr>
              <w:pStyle w:val="TAL"/>
            </w:pPr>
            <w:r w:rsidRPr="002A2EFE">
              <w:t>00</w:t>
            </w:r>
          </w:p>
        </w:tc>
        <w:tc>
          <w:tcPr>
            <w:tcW w:w="717" w:type="dxa"/>
          </w:tcPr>
          <w:p w14:paraId="1CFE8F6D" w14:textId="77777777" w:rsidR="004D5853" w:rsidRPr="002A2EFE" w:rsidRDefault="004D5853" w:rsidP="006C31B8">
            <w:pPr>
              <w:pStyle w:val="TAL"/>
            </w:pPr>
            <w:r w:rsidRPr="002A2EFE">
              <w:t>00</w:t>
            </w:r>
          </w:p>
        </w:tc>
      </w:tr>
      <w:tr w:rsidR="004D5853" w:rsidRPr="002A2EFE" w14:paraId="19F5FB84" w14:textId="77777777" w:rsidTr="006C31B8">
        <w:tc>
          <w:tcPr>
            <w:tcW w:w="959" w:type="dxa"/>
          </w:tcPr>
          <w:p w14:paraId="2BCA2F64" w14:textId="77777777" w:rsidR="004D5853" w:rsidRPr="002A2EFE" w:rsidRDefault="004D5853" w:rsidP="006C31B8">
            <w:pPr>
              <w:pStyle w:val="TAL"/>
            </w:pPr>
          </w:p>
        </w:tc>
        <w:tc>
          <w:tcPr>
            <w:tcW w:w="717" w:type="dxa"/>
          </w:tcPr>
          <w:p w14:paraId="0688D3BE" w14:textId="77777777" w:rsidR="004D5853" w:rsidRPr="002A2EFE" w:rsidRDefault="004D5853" w:rsidP="006C31B8">
            <w:pPr>
              <w:pStyle w:val="TAL"/>
            </w:pPr>
            <w:r w:rsidRPr="002A2EFE">
              <w:t>B31</w:t>
            </w:r>
          </w:p>
        </w:tc>
        <w:tc>
          <w:tcPr>
            <w:tcW w:w="717" w:type="dxa"/>
          </w:tcPr>
          <w:p w14:paraId="4A2FCD48" w14:textId="77777777" w:rsidR="004D5853" w:rsidRPr="002A2EFE" w:rsidRDefault="004D5853" w:rsidP="006C31B8">
            <w:pPr>
              <w:pStyle w:val="TAL"/>
            </w:pPr>
          </w:p>
        </w:tc>
        <w:tc>
          <w:tcPr>
            <w:tcW w:w="717" w:type="dxa"/>
          </w:tcPr>
          <w:p w14:paraId="26E311E8" w14:textId="77777777" w:rsidR="004D5853" w:rsidRPr="002A2EFE" w:rsidRDefault="004D5853" w:rsidP="006C31B8">
            <w:pPr>
              <w:pStyle w:val="TAL"/>
            </w:pPr>
          </w:p>
        </w:tc>
        <w:tc>
          <w:tcPr>
            <w:tcW w:w="717" w:type="dxa"/>
          </w:tcPr>
          <w:p w14:paraId="7032C772" w14:textId="77777777" w:rsidR="004D5853" w:rsidRPr="002A2EFE" w:rsidRDefault="004D5853" w:rsidP="006C31B8">
            <w:pPr>
              <w:pStyle w:val="TAL"/>
            </w:pPr>
          </w:p>
        </w:tc>
        <w:tc>
          <w:tcPr>
            <w:tcW w:w="717" w:type="dxa"/>
          </w:tcPr>
          <w:p w14:paraId="671A5C45" w14:textId="77777777" w:rsidR="004D5853" w:rsidRPr="002A2EFE" w:rsidRDefault="004D5853" w:rsidP="006C31B8">
            <w:pPr>
              <w:pStyle w:val="TAL"/>
            </w:pPr>
          </w:p>
        </w:tc>
        <w:tc>
          <w:tcPr>
            <w:tcW w:w="717" w:type="dxa"/>
          </w:tcPr>
          <w:p w14:paraId="7952A6A5" w14:textId="77777777" w:rsidR="004D5853" w:rsidRPr="002A2EFE" w:rsidRDefault="004D5853" w:rsidP="006C31B8">
            <w:pPr>
              <w:pStyle w:val="TAL"/>
            </w:pPr>
          </w:p>
        </w:tc>
        <w:tc>
          <w:tcPr>
            <w:tcW w:w="717" w:type="dxa"/>
          </w:tcPr>
          <w:p w14:paraId="72CFF123" w14:textId="77777777" w:rsidR="004D5853" w:rsidRPr="002A2EFE" w:rsidRDefault="004D5853" w:rsidP="006C31B8">
            <w:pPr>
              <w:pStyle w:val="TAL"/>
            </w:pPr>
          </w:p>
        </w:tc>
        <w:tc>
          <w:tcPr>
            <w:tcW w:w="717" w:type="dxa"/>
          </w:tcPr>
          <w:p w14:paraId="2E62CCD1" w14:textId="77777777" w:rsidR="004D5853" w:rsidRPr="002A2EFE" w:rsidRDefault="004D5853" w:rsidP="006C31B8">
            <w:pPr>
              <w:pStyle w:val="TAL"/>
            </w:pPr>
          </w:p>
        </w:tc>
        <w:tc>
          <w:tcPr>
            <w:tcW w:w="717" w:type="dxa"/>
          </w:tcPr>
          <w:p w14:paraId="1F584691" w14:textId="77777777" w:rsidR="004D5853" w:rsidRPr="002A2EFE" w:rsidRDefault="004D5853" w:rsidP="006C31B8">
            <w:pPr>
              <w:pStyle w:val="TAL"/>
            </w:pPr>
          </w:p>
        </w:tc>
        <w:tc>
          <w:tcPr>
            <w:tcW w:w="717" w:type="dxa"/>
          </w:tcPr>
          <w:p w14:paraId="1897FDF2" w14:textId="77777777" w:rsidR="004D5853" w:rsidRPr="002A2EFE" w:rsidRDefault="004D5853" w:rsidP="006C31B8">
            <w:pPr>
              <w:pStyle w:val="TAL"/>
            </w:pPr>
          </w:p>
        </w:tc>
      </w:tr>
      <w:tr w:rsidR="004D5853" w:rsidRPr="002A2EFE" w14:paraId="6342FC21" w14:textId="77777777" w:rsidTr="006C31B8">
        <w:tc>
          <w:tcPr>
            <w:tcW w:w="959" w:type="dxa"/>
          </w:tcPr>
          <w:p w14:paraId="0CBEBF30" w14:textId="77777777" w:rsidR="004D5853" w:rsidRPr="002A2EFE" w:rsidRDefault="004D5853" w:rsidP="006C31B8">
            <w:pPr>
              <w:pStyle w:val="TAL"/>
            </w:pPr>
          </w:p>
        </w:tc>
        <w:tc>
          <w:tcPr>
            <w:tcW w:w="717" w:type="dxa"/>
          </w:tcPr>
          <w:p w14:paraId="0CB94BD0" w14:textId="77777777" w:rsidR="004D5853" w:rsidRPr="002A2EFE" w:rsidRDefault="004D5853" w:rsidP="006C31B8">
            <w:pPr>
              <w:pStyle w:val="TAL"/>
            </w:pPr>
            <w:r w:rsidRPr="002A2EFE">
              <w:t>00</w:t>
            </w:r>
          </w:p>
        </w:tc>
        <w:tc>
          <w:tcPr>
            <w:tcW w:w="717" w:type="dxa"/>
          </w:tcPr>
          <w:p w14:paraId="3B9E26F5" w14:textId="77777777" w:rsidR="004D5853" w:rsidRPr="002A2EFE" w:rsidRDefault="004D5853" w:rsidP="006C31B8">
            <w:pPr>
              <w:pStyle w:val="TAL"/>
            </w:pPr>
          </w:p>
        </w:tc>
        <w:tc>
          <w:tcPr>
            <w:tcW w:w="717" w:type="dxa"/>
          </w:tcPr>
          <w:p w14:paraId="3D4947EA" w14:textId="77777777" w:rsidR="004D5853" w:rsidRPr="002A2EFE" w:rsidRDefault="004D5853" w:rsidP="006C31B8">
            <w:pPr>
              <w:pStyle w:val="TAL"/>
            </w:pPr>
          </w:p>
        </w:tc>
        <w:tc>
          <w:tcPr>
            <w:tcW w:w="717" w:type="dxa"/>
          </w:tcPr>
          <w:p w14:paraId="3F58BDB7" w14:textId="77777777" w:rsidR="004D5853" w:rsidRPr="002A2EFE" w:rsidRDefault="004D5853" w:rsidP="006C31B8">
            <w:pPr>
              <w:pStyle w:val="TAL"/>
            </w:pPr>
          </w:p>
        </w:tc>
        <w:tc>
          <w:tcPr>
            <w:tcW w:w="717" w:type="dxa"/>
          </w:tcPr>
          <w:p w14:paraId="4A72E9ED" w14:textId="77777777" w:rsidR="004D5853" w:rsidRPr="002A2EFE" w:rsidRDefault="004D5853" w:rsidP="006C31B8">
            <w:pPr>
              <w:pStyle w:val="TAL"/>
            </w:pPr>
          </w:p>
        </w:tc>
        <w:tc>
          <w:tcPr>
            <w:tcW w:w="717" w:type="dxa"/>
          </w:tcPr>
          <w:p w14:paraId="3584F7C6" w14:textId="77777777" w:rsidR="004D5853" w:rsidRPr="002A2EFE" w:rsidRDefault="004D5853" w:rsidP="006C31B8">
            <w:pPr>
              <w:pStyle w:val="TAL"/>
            </w:pPr>
          </w:p>
        </w:tc>
        <w:tc>
          <w:tcPr>
            <w:tcW w:w="717" w:type="dxa"/>
          </w:tcPr>
          <w:p w14:paraId="49223621" w14:textId="77777777" w:rsidR="004D5853" w:rsidRPr="002A2EFE" w:rsidRDefault="004D5853" w:rsidP="006C31B8">
            <w:pPr>
              <w:pStyle w:val="TAL"/>
            </w:pPr>
          </w:p>
        </w:tc>
        <w:tc>
          <w:tcPr>
            <w:tcW w:w="717" w:type="dxa"/>
          </w:tcPr>
          <w:p w14:paraId="4083699A" w14:textId="77777777" w:rsidR="004D5853" w:rsidRPr="002A2EFE" w:rsidRDefault="004D5853" w:rsidP="006C31B8">
            <w:pPr>
              <w:pStyle w:val="TAL"/>
            </w:pPr>
          </w:p>
        </w:tc>
        <w:tc>
          <w:tcPr>
            <w:tcW w:w="717" w:type="dxa"/>
          </w:tcPr>
          <w:p w14:paraId="0C771C14" w14:textId="77777777" w:rsidR="004D5853" w:rsidRPr="002A2EFE" w:rsidRDefault="004D5853" w:rsidP="006C31B8">
            <w:pPr>
              <w:pStyle w:val="TAL"/>
            </w:pPr>
          </w:p>
        </w:tc>
        <w:tc>
          <w:tcPr>
            <w:tcW w:w="717" w:type="dxa"/>
          </w:tcPr>
          <w:p w14:paraId="507CEAA7" w14:textId="77777777" w:rsidR="004D5853" w:rsidRPr="002A2EFE" w:rsidRDefault="004D5853" w:rsidP="006C31B8">
            <w:pPr>
              <w:pStyle w:val="TAL"/>
            </w:pPr>
          </w:p>
        </w:tc>
      </w:tr>
    </w:tbl>
    <w:p w14:paraId="1BCF7AAC" w14:textId="77777777" w:rsidR="004D5853" w:rsidRPr="002A2EFE" w:rsidRDefault="004D5853" w:rsidP="004D5853">
      <w:pPr>
        <w:rPr>
          <w:noProof/>
        </w:rPr>
      </w:pPr>
    </w:p>
    <w:p w14:paraId="01A1D58E" w14:textId="0DCBDCCF" w:rsidR="004D5853" w:rsidRPr="00C6273B" w:rsidRDefault="004D5853" w:rsidP="004D5853">
      <w:pPr>
        <w:pStyle w:val="Heading2"/>
        <w:rPr>
          <w:lang w:val="fr-FR"/>
        </w:rPr>
      </w:pPr>
      <w:bookmarkStart w:id="626" w:name="_Toc209086105"/>
      <w:r>
        <w:rPr>
          <w:lang w:val="fr-FR"/>
        </w:rPr>
        <w:t>B.2</w:t>
      </w:r>
      <w:r w:rsidRPr="00C6273B">
        <w:rPr>
          <w:lang w:val="fr-FR"/>
        </w:rPr>
        <w:t>.</w:t>
      </w:r>
      <w:r>
        <w:rPr>
          <w:lang w:val="fr-FR"/>
        </w:rPr>
        <w:t>26</w:t>
      </w:r>
      <w:r w:rsidRPr="00C6273B">
        <w:rPr>
          <w:lang w:val="fr-FR"/>
        </w:rPr>
        <w:tab/>
        <w:t>EF</w:t>
      </w:r>
      <w:r w:rsidRPr="00C6273B">
        <w:rPr>
          <w:vertAlign w:val="subscript"/>
          <w:lang w:val="fr-FR"/>
        </w:rPr>
        <w:t>LI</w:t>
      </w:r>
      <w:r w:rsidRPr="00C6273B">
        <w:rPr>
          <w:lang w:val="fr-FR"/>
        </w:rPr>
        <w:t xml:space="preserve"> (Language Indication)</w:t>
      </w:r>
      <w:bookmarkEnd w:id="626"/>
    </w:p>
    <w:p w14:paraId="5485D1B5" w14:textId="6512B94C" w:rsidR="004D5853" w:rsidRDefault="004D5853" w:rsidP="007524D1">
      <w:pPr>
        <w:rPr>
          <w:noProof/>
        </w:rPr>
      </w:pPr>
      <w:r w:rsidRPr="002A2EFE">
        <w:rPr>
          <w:noProof/>
        </w:rPr>
        <w:t>As defined in TS 31.102 [4] clause 4.2.1 for the file detail and Annex E for the file content.</w:t>
      </w:r>
    </w:p>
    <w:p w14:paraId="7AC6FAFA" w14:textId="77777777" w:rsidR="007524D1" w:rsidRDefault="007524D1" w:rsidP="007524D1">
      <w:pPr>
        <w:pStyle w:val="Heading8"/>
        <w:keepNext w:val="0"/>
        <w:keepLines w:val="0"/>
      </w:pPr>
      <w:r>
        <w:br w:type="page"/>
      </w:r>
      <w:bookmarkStart w:id="627" w:name="_Toc258834098"/>
      <w:bookmarkStart w:id="628" w:name="_Toc51824778"/>
      <w:bookmarkStart w:id="629" w:name="_Toc209086106"/>
      <w:r>
        <w:lastRenderedPageBreak/>
        <w:t>Annex C (normative):</w:t>
      </w:r>
      <w:r>
        <w:br/>
        <w:t>Test file description</w:t>
      </w:r>
      <w:bookmarkEnd w:id="627"/>
      <w:bookmarkEnd w:id="628"/>
      <w:bookmarkEnd w:id="629"/>
    </w:p>
    <w:p w14:paraId="3E9732C5" w14:textId="77777777" w:rsidR="007524D1" w:rsidRDefault="007524D1" w:rsidP="007524D1">
      <w:r>
        <w:t>Every test source is written in JAVA™ and shall use methods defined in Annex D interfaces to communicate with the card, or to check status word or received data.</w:t>
      </w:r>
    </w:p>
    <w:p w14:paraId="49838369" w14:textId="77777777" w:rsidR="007524D1" w:rsidRDefault="007524D1" w:rsidP="007524D1">
      <w:r>
        <w:t>In order to be more readable, data specified as method string parameters shall be presented in 4 blocks of 4 bytes per line. Every block is separated by a space character. Every string line is appended to previous one and shall be aligned. An example is provided in Annex D.</w:t>
      </w:r>
    </w:p>
    <w:p w14:paraId="555536CC" w14:textId="77777777" w:rsidR="007524D1" w:rsidRDefault="007524D1" w:rsidP="007524D1">
      <w:r>
        <w:t>Every test file shall start with a call to reset() method.</w:t>
      </w:r>
    </w:p>
    <w:p w14:paraId="41242047" w14:textId="77777777" w:rsidR="007524D1" w:rsidRDefault="007524D1" w:rsidP="007524D1">
      <w:pPr>
        <w:pStyle w:val="Heading8"/>
        <w:keepNext w:val="0"/>
        <w:keepLines w:val="0"/>
      </w:pPr>
      <w:r>
        <w:br w:type="page"/>
      </w:r>
      <w:bookmarkStart w:id="630" w:name="_Toc258834099"/>
      <w:bookmarkStart w:id="631" w:name="_Toc51824779"/>
      <w:bookmarkStart w:id="632" w:name="_Toc209086107"/>
      <w:r>
        <w:lastRenderedPageBreak/>
        <w:t>Annex D (normative):</w:t>
      </w:r>
      <w:r>
        <w:br/>
        <w:t>uicc.usim.test.util package, (U)SIM interfaces and testing script example</w:t>
      </w:r>
      <w:bookmarkEnd w:id="630"/>
      <w:bookmarkEnd w:id="631"/>
      <w:bookmarkEnd w:id="632"/>
    </w:p>
    <w:p w14:paraId="21F71A6A" w14:textId="77777777" w:rsidR="007524D1" w:rsidRDefault="007524D1" w:rsidP="007524D1">
      <w:r>
        <w:t>See attached files:</w:t>
      </w:r>
    </w:p>
    <w:p w14:paraId="1FBD0716" w14:textId="77777777" w:rsidR="007524D1" w:rsidRDefault="007524D1" w:rsidP="007524D1">
      <w:pPr>
        <w:pStyle w:val="B1"/>
      </w:pPr>
      <w:r>
        <w:t>-</w:t>
      </w:r>
      <w:r>
        <w:tab/>
        <w:t>Annex_D_UsimTestUtil.zip</w:t>
      </w:r>
    </w:p>
    <w:p w14:paraId="31C5A1C6" w14:textId="77777777" w:rsidR="007524D1" w:rsidRDefault="007524D1" w:rsidP="007524D1">
      <w:pPr>
        <w:pStyle w:val="B1"/>
      </w:pPr>
      <w:r>
        <w:t>-</w:t>
      </w:r>
      <w:r>
        <w:tab/>
        <w:t>Annex_D_UsimInterfaces.zip</w:t>
      </w:r>
    </w:p>
    <w:p w14:paraId="05DBE70D" w14:textId="77777777" w:rsidR="007524D1" w:rsidRDefault="007524D1" w:rsidP="007524D1">
      <w:pPr>
        <w:pStyle w:val="B1"/>
      </w:pPr>
      <w:r>
        <w:t>-</w:t>
      </w:r>
      <w:r>
        <w:tab/>
        <w:t>Annex_D_Example.zip</w:t>
      </w:r>
    </w:p>
    <w:p w14:paraId="12158F82" w14:textId="6E2B06D8" w:rsidR="004D5853" w:rsidRDefault="004D5853" w:rsidP="004D5853">
      <w:pPr>
        <w:pStyle w:val="NO"/>
      </w:pPr>
      <w:r>
        <w:t>NOTE:</w:t>
      </w:r>
      <w:r>
        <w:tab/>
        <w:t>Since version 18.1.0 the export files are delivered in export format version 2.3.</w:t>
      </w:r>
    </w:p>
    <w:p w14:paraId="603B8116" w14:textId="77777777" w:rsidR="007524D1" w:rsidRDefault="007524D1" w:rsidP="007524D1">
      <w:pPr>
        <w:pStyle w:val="Heading8"/>
        <w:keepNext w:val="0"/>
        <w:keepLines w:val="0"/>
      </w:pPr>
      <w:r>
        <w:br w:type="page"/>
      </w:r>
      <w:bookmarkStart w:id="633" w:name="_Toc258834100"/>
      <w:bookmarkStart w:id="634" w:name="_Toc51824780"/>
      <w:bookmarkStart w:id="635" w:name="_Toc209086108"/>
      <w:r>
        <w:lastRenderedPageBreak/>
        <w:t>Annex E (normative):</w:t>
      </w:r>
      <w:r>
        <w:br/>
        <w:t>Test Area files</w:t>
      </w:r>
      <w:bookmarkEnd w:id="633"/>
      <w:bookmarkEnd w:id="634"/>
      <w:bookmarkEnd w:id="635"/>
    </w:p>
    <w:p w14:paraId="65D41F01" w14:textId="77777777" w:rsidR="007524D1" w:rsidRDefault="007524D1" w:rsidP="007524D1">
      <w:r>
        <w:t>See attached file:</w:t>
      </w:r>
    </w:p>
    <w:p w14:paraId="15B6466D" w14:textId="77777777" w:rsidR="007524D1" w:rsidRDefault="007524D1" w:rsidP="007524D1">
      <w:pPr>
        <w:pStyle w:val="B1"/>
      </w:pPr>
      <w:r w:rsidRPr="004D796C">
        <w:t>-</w:t>
      </w:r>
      <w:r w:rsidRPr="004D796C">
        <w:tab/>
        <w:t>Annex_E_SourceCode.zip</w:t>
      </w:r>
    </w:p>
    <w:p w14:paraId="1F3634BB" w14:textId="22BACDCD" w:rsidR="004D5853" w:rsidRPr="004D5853" w:rsidRDefault="004D5853" w:rsidP="004D5853">
      <w:pPr>
        <w:rPr>
          <w:szCs w:val="24"/>
        </w:rPr>
      </w:pPr>
      <w:r>
        <w:t>NOTE: Since version 18.1.0 the Ant build file is available in root of "</w:t>
      </w:r>
      <w:r w:rsidRPr="004D796C">
        <w:t>Annex_E_SourceCode.zip</w:t>
      </w:r>
      <w:r>
        <w:t>" to facilitate generation of attached files from Annex C, D and E.</w:t>
      </w:r>
    </w:p>
    <w:p w14:paraId="0CB88E01" w14:textId="1D1D4042" w:rsidR="007524D1" w:rsidRDefault="007524D1" w:rsidP="007524D1">
      <w:pPr>
        <w:pStyle w:val="Heading8"/>
      </w:pPr>
      <w:r>
        <w:br w:type="page"/>
      </w:r>
      <w:bookmarkStart w:id="636" w:name="_Toc258834101"/>
      <w:bookmarkStart w:id="637" w:name="_Toc51824781"/>
      <w:bookmarkStart w:id="638" w:name="_Toc209086109"/>
      <w:r>
        <w:lastRenderedPageBreak/>
        <w:t>Annex F (informative):</w:t>
      </w:r>
      <w:r>
        <w:br/>
        <w:t>Change history</w:t>
      </w:r>
      <w:bookmarkEnd w:id="636"/>
      <w:bookmarkEnd w:id="637"/>
      <w:bookmarkEnd w:id="638"/>
    </w:p>
    <w:p w14:paraId="523155FF" w14:textId="77777777" w:rsidR="00BE5CEF" w:rsidRPr="00235394" w:rsidRDefault="00BE5CEF" w:rsidP="00BE5CEF">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708"/>
      </w:tblGrid>
      <w:tr w:rsidR="00BE5CEF" w:rsidRPr="00235394" w14:paraId="70E782B9" w14:textId="77777777" w:rsidTr="00EB2FF6">
        <w:trPr>
          <w:cantSplit/>
        </w:trPr>
        <w:tc>
          <w:tcPr>
            <w:tcW w:w="9639" w:type="dxa"/>
            <w:gridSpan w:val="8"/>
            <w:tcBorders>
              <w:bottom w:val="nil"/>
            </w:tcBorders>
            <w:shd w:val="solid" w:color="FFFFFF" w:fill="auto"/>
          </w:tcPr>
          <w:p w14:paraId="49BCF3F3" w14:textId="77777777" w:rsidR="00BE5CEF" w:rsidRPr="00235394" w:rsidRDefault="00BE5CEF" w:rsidP="00EB2FF6">
            <w:pPr>
              <w:pStyle w:val="TAL"/>
              <w:jc w:val="center"/>
              <w:rPr>
                <w:b/>
                <w:sz w:val="16"/>
              </w:rPr>
            </w:pPr>
            <w:r w:rsidRPr="00235394">
              <w:rPr>
                <w:b/>
              </w:rPr>
              <w:t>Change history</w:t>
            </w:r>
          </w:p>
        </w:tc>
      </w:tr>
      <w:tr w:rsidR="00BE5CEF" w:rsidRPr="00235394" w14:paraId="299BB715" w14:textId="77777777" w:rsidTr="00F351AA">
        <w:tc>
          <w:tcPr>
            <w:tcW w:w="800" w:type="dxa"/>
            <w:shd w:val="pct10" w:color="auto" w:fill="FFFFFF"/>
          </w:tcPr>
          <w:p w14:paraId="7C8EDE0D" w14:textId="77777777" w:rsidR="00BE5CEF" w:rsidRPr="00235394" w:rsidRDefault="00BE5CEF" w:rsidP="00EB2FF6">
            <w:pPr>
              <w:pStyle w:val="TAL"/>
              <w:rPr>
                <w:b/>
                <w:sz w:val="16"/>
              </w:rPr>
            </w:pPr>
            <w:r w:rsidRPr="00235394">
              <w:rPr>
                <w:b/>
                <w:sz w:val="16"/>
              </w:rPr>
              <w:t>Date</w:t>
            </w:r>
          </w:p>
        </w:tc>
        <w:tc>
          <w:tcPr>
            <w:tcW w:w="800" w:type="dxa"/>
            <w:shd w:val="pct10" w:color="auto" w:fill="FFFFFF"/>
          </w:tcPr>
          <w:p w14:paraId="0FE999D4" w14:textId="77777777" w:rsidR="00BE5CEF" w:rsidRPr="00235394" w:rsidRDefault="00BE5CEF" w:rsidP="00EB2FF6">
            <w:pPr>
              <w:pStyle w:val="TAL"/>
              <w:rPr>
                <w:b/>
                <w:sz w:val="16"/>
              </w:rPr>
            </w:pPr>
            <w:r>
              <w:rPr>
                <w:b/>
                <w:sz w:val="16"/>
              </w:rPr>
              <w:t>Meeting</w:t>
            </w:r>
          </w:p>
        </w:tc>
        <w:tc>
          <w:tcPr>
            <w:tcW w:w="1094" w:type="dxa"/>
            <w:shd w:val="pct10" w:color="auto" w:fill="FFFFFF"/>
          </w:tcPr>
          <w:p w14:paraId="0FBF0C4C" w14:textId="77777777" w:rsidR="00BE5CEF" w:rsidRPr="00235394" w:rsidRDefault="00BE5CEF" w:rsidP="00EB2FF6">
            <w:pPr>
              <w:pStyle w:val="TAL"/>
              <w:rPr>
                <w:b/>
                <w:sz w:val="16"/>
              </w:rPr>
            </w:pPr>
            <w:r w:rsidRPr="00235394">
              <w:rPr>
                <w:b/>
                <w:sz w:val="16"/>
              </w:rPr>
              <w:t>TDoc</w:t>
            </w:r>
          </w:p>
        </w:tc>
        <w:tc>
          <w:tcPr>
            <w:tcW w:w="567" w:type="dxa"/>
            <w:shd w:val="pct10" w:color="auto" w:fill="FFFFFF"/>
          </w:tcPr>
          <w:p w14:paraId="2F476E84" w14:textId="77777777" w:rsidR="00BE5CEF" w:rsidRPr="00235394" w:rsidRDefault="00BE5CEF" w:rsidP="00EB2FF6">
            <w:pPr>
              <w:pStyle w:val="TAL"/>
              <w:rPr>
                <w:b/>
                <w:sz w:val="16"/>
              </w:rPr>
            </w:pPr>
            <w:r w:rsidRPr="00235394">
              <w:rPr>
                <w:b/>
                <w:sz w:val="16"/>
              </w:rPr>
              <w:t>CR</w:t>
            </w:r>
          </w:p>
        </w:tc>
        <w:tc>
          <w:tcPr>
            <w:tcW w:w="283" w:type="dxa"/>
            <w:shd w:val="pct10" w:color="auto" w:fill="FFFFFF"/>
          </w:tcPr>
          <w:p w14:paraId="62678C8D" w14:textId="77777777" w:rsidR="00BE5CEF" w:rsidRPr="00235394" w:rsidRDefault="00BE5CEF" w:rsidP="00EB2FF6">
            <w:pPr>
              <w:pStyle w:val="TAL"/>
              <w:rPr>
                <w:b/>
                <w:sz w:val="16"/>
              </w:rPr>
            </w:pPr>
            <w:r w:rsidRPr="00235394">
              <w:rPr>
                <w:b/>
                <w:sz w:val="16"/>
              </w:rPr>
              <w:t>Rev</w:t>
            </w:r>
          </w:p>
        </w:tc>
        <w:tc>
          <w:tcPr>
            <w:tcW w:w="425" w:type="dxa"/>
            <w:shd w:val="pct10" w:color="auto" w:fill="FFFFFF"/>
          </w:tcPr>
          <w:p w14:paraId="3987EBD1" w14:textId="77777777" w:rsidR="00BE5CEF" w:rsidRPr="00235394" w:rsidRDefault="00BE5CEF" w:rsidP="00EB2FF6">
            <w:pPr>
              <w:pStyle w:val="TAL"/>
              <w:rPr>
                <w:b/>
                <w:sz w:val="16"/>
              </w:rPr>
            </w:pPr>
            <w:r>
              <w:rPr>
                <w:b/>
                <w:sz w:val="16"/>
              </w:rPr>
              <w:t>Cat</w:t>
            </w:r>
          </w:p>
        </w:tc>
        <w:tc>
          <w:tcPr>
            <w:tcW w:w="4962" w:type="dxa"/>
            <w:shd w:val="pct10" w:color="auto" w:fill="FFFFFF"/>
          </w:tcPr>
          <w:p w14:paraId="2E6E8EAA" w14:textId="77777777" w:rsidR="00BE5CEF" w:rsidRPr="00235394" w:rsidRDefault="00BE5CEF" w:rsidP="00EB2FF6">
            <w:pPr>
              <w:pStyle w:val="TAL"/>
              <w:rPr>
                <w:b/>
                <w:sz w:val="16"/>
              </w:rPr>
            </w:pPr>
            <w:r w:rsidRPr="00235394">
              <w:rPr>
                <w:b/>
                <w:sz w:val="16"/>
              </w:rPr>
              <w:t>Subject/Comment</w:t>
            </w:r>
          </w:p>
        </w:tc>
        <w:tc>
          <w:tcPr>
            <w:tcW w:w="708" w:type="dxa"/>
            <w:shd w:val="pct10" w:color="auto" w:fill="FFFFFF"/>
          </w:tcPr>
          <w:p w14:paraId="6263CC26" w14:textId="77777777" w:rsidR="00BE5CEF" w:rsidRPr="00235394" w:rsidRDefault="00BE5CEF" w:rsidP="00EB2FF6">
            <w:pPr>
              <w:pStyle w:val="TAL"/>
              <w:rPr>
                <w:b/>
                <w:sz w:val="16"/>
              </w:rPr>
            </w:pPr>
            <w:r w:rsidRPr="00235394">
              <w:rPr>
                <w:b/>
                <w:sz w:val="16"/>
              </w:rPr>
              <w:t>New</w:t>
            </w:r>
            <w:r>
              <w:rPr>
                <w:b/>
                <w:sz w:val="16"/>
              </w:rPr>
              <w:t xml:space="preserve"> version</w:t>
            </w:r>
          </w:p>
        </w:tc>
      </w:tr>
      <w:tr w:rsidR="00BE5CEF" w:rsidRPr="006B0D02" w14:paraId="032B3812" w14:textId="77777777" w:rsidTr="00F351AA">
        <w:tc>
          <w:tcPr>
            <w:tcW w:w="800" w:type="dxa"/>
            <w:shd w:val="solid" w:color="FFFFFF" w:fill="auto"/>
          </w:tcPr>
          <w:p w14:paraId="55CB5BF9" w14:textId="4AFA7B33" w:rsidR="00BE5CEF" w:rsidRPr="006B0D02" w:rsidRDefault="00BE5CEF" w:rsidP="00BE5CEF">
            <w:pPr>
              <w:pStyle w:val="TAC"/>
              <w:rPr>
                <w:sz w:val="16"/>
                <w:szCs w:val="16"/>
              </w:rPr>
            </w:pPr>
            <w:r>
              <w:t>2007-03</w:t>
            </w:r>
          </w:p>
        </w:tc>
        <w:tc>
          <w:tcPr>
            <w:tcW w:w="800" w:type="dxa"/>
            <w:shd w:val="solid" w:color="FFFFFF" w:fill="auto"/>
          </w:tcPr>
          <w:p w14:paraId="759433E6" w14:textId="065527C0" w:rsidR="00BE5CEF" w:rsidRPr="006B0D02" w:rsidRDefault="00BE5CEF" w:rsidP="00BE5CEF">
            <w:pPr>
              <w:pStyle w:val="TAC"/>
              <w:rPr>
                <w:sz w:val="16"/>
                <w:szCs w:val="16"/>
              </w:rPr>
            </w:pPr>
            <w:r>
              <w:t>CT-35</w:t>
            </w:r>
          </w:p>
        </w:tc>
        <w:tc>
          <w:tcPr>
            <w:tcW w:w="1094" w:type="dxa"/>
            <w:shd w:val="solid" w:color="FFFFFF" w:fill="auto"/>
          </w:tcPr>
          <w:p w14:paraId="5197F398" w14:textId="0BE2AA86" w:rsidR="00BE5CEF" w:rsidRPr="006B0D02" w:rsidRDefault="00BE5CEF" w:rsidP="00BE5CEF">
            <w:pPr>
              <w:pStyle w:val="TAC"/>
              <w:rPr>
                <w:sz w:val="16"/>
                <w:szCs w:val="16"/>
              </w:rPr>
            </w:pPr>
            <w:r>
              <w:t>CP-070066</w:t>
            </w:r>
          </w:p>
        </w:tc>
        <w:tc>
          <w:tcPr>
            <w:tcW w:w="567" w:type="dxa"/>
            <w:shd w:val="solid" w:color="FFFFFF" w:fill="auto"/>
          </w:tcPr>
          <w:p w14:paraId="4D68DD91" w14:textId="11B48BE2" w:rsidR="00BE5CEF" w:rsidRPr="006B0D02" w:rsidRDefault="00BE5CEF" w:rsidP="00BE5CEF">
            <w:pPr>
              <w:pStyle w:val="TAL"/>
              <w:rPr>
                <w:sz w:val="16"/>
                <w:szCs w:val="16"/>
              </w:rPr>
            </w:pPr>
            <w:r>
              <w:t>-</w:t>
            </w:r>
          </w:p>
        </w:tc>
        <w:tc>
          <w:tcPr>
            <w:tcW w:w="283" w:type="dxa"/>
            <w:shd w:val="solid" w:color="FFFFFF" w:fill="auto"/>
          </w:tcPr>
          <w:p w14:paraId="4B08EB3A" w14:textId="56670F3A" w:rsidR="00BE5CEF" w:rsidRPr="006B0D02" w:rsidRDefault="00BE5CEF" w:rsidP="00BE5CEF">
            <w:pPr>
              <w:pStyle w:val="TAR"/>
              <w:rPr>
                <w:sz w:val="16"/>
                <w:szCs w:val="16"/>
              </w:rPr>
            </w:pPr>
            <w:r>
              <w:t>-</w:t>
            </w:r>
          </w:p>
        </w:tc>
        <w:tc>
          <w:tcPr>
            <w:tcW w:w="425" w:type="dxa"/>
            <w:shd w:val="solid" w:color="FFFFFF" w:fill="auto"/>
          </w:tcPr>
          <w:p w14:paraId="3034EAF6" w14:textId="77777777" w:rsidR="00BE5CEF" w:rsidRPr="006B0D02" w:rsidRDefault="00BE5CEF" w:rsidP="00BE5CEF">
            <w:pPr>
              <w:pStyle w:val="TAC"/>
              <w:rPr>
                <w:sz w:val="16"/>
                <w:szCs w:val="16"/>
              </w:rPr>
            </w:pPr>
          </w:p>
        </w:tc>
        <w:tc>
          <w:tcPr>
            <w:tcW w:w="4962" w:type="dxa"/>
            <w:shd w:val="solid" w:color="FFFFFF" w:fill="auto"/>
          </w:tcPr>
          <w:p w14:paraId="79269F81" w14:textId="77777777" w:rsidR="00BE5CEF" w:rsidRPr="006B0D02" w:rsidRDefault="00BE5CEF" w:rsidP="00BE5CEF">
            <w:pPr>
              <w:pStyle w:val="TAL"/>
              <w:rPr>
                <w:sz w:val="16"/>
                <w:szCs w:val="16"/>
              </w:rPr>
            </w:pPr>
          </w:p>
        </w:tc>
        <w:tc>
          <w:tcPr>
            <w:tcW w:w="708" w:type="dxa"/>
            <w:shd w:val="solid" w:color="FFFFFF" w:fill="auto"/>
          </w:tcPr>
          <w:p w14:paraId="59C20449" w14:textId="11C2EAB5" w:rsidR="00BE5CEF" w:rsidRPr="007D6048" w:rsidRDefault="00BE5CEF" w:rsidP="00BE5CEF">
            <w:pPr>
              <w:pStyle w:val="TAC"/>
              <w:rPr>
                <w:sz w:val="16"/>
                <w:szCs w:val="16"/>
              </w:rPr>
            </w:pPr>
            <w:r>
              <w:t>2.0.0</w:t>
            </w:r>
          </w:p>
        </w:tc>
      </w:tr>
      <w:tr w:rsidR="00BE5CEF" w:rsidRPr="006B0D02" w14:paraId="7C29B82B" w14:textId="77777777" w:rsidTr="00F351AA">
        <w:tc>
          <w:tcPr>
            <w:tcW w:w="800" w:type="dxa"/>
            <w:shd w:val="solid" w:color="FFFFFF" w:fill="auto"/>
          </w:tcPr>
          <w:p w14:paraId="2430EC76" w14:textId="678B34B1" w:rsidR="00BE5CEF" w:rsidRDefault="00BE5CEF" w:rsidP="00BE5CEF">
            <w:pPr>
              <w:pStyle w:val="TAC"/>
            </w:pPr>
            <w:r>
              <w:t>2007-03</w:t>
            </w:r>
          </w:p>
        </w:tc>
        <w:tc>
          <w:tcPr>
            <w:tcW w:w="800" w:type="dxa"/>
            <w:shd w:val="solid" w:color="FFFFFF" w:fill="auto"/>
          </w:tcPr>
          <w:p w14:paraId="03EC314E" w14:textId="627159DE" w:rsidR="00BE5CEF" w:rsidRDefault="00BE5CEF" w:rsidP="00BE5CEF">
            <w:pPr>
              <w:pStyle w:val="TAC"/>
            </w:pPr>
            <w:r>
              <w:t>CT-35</w:t>
            </w:r>
          </w:p>
        </w:tc>
        <w:tc>
          <w:tcPr>
            <w:tcW w:w="1094" w:type="dxa"/>
            <w:shd w:val="solid" w:color="FFFFFF" w:fill="auto"/>
          </w:tcPr>
          <w:p w14:paraId="172C26ED" w14:textId="3191853F" w:rsidR="00BE5CEF" w:rsidRDefault="00BE5CEF" w:rsidP="00BE5CEF">
            <w:pPr>
              <w:pStyle w:val="TAC"/>
            </w:pPr>
            <w:r>
              <w:t>CP-070066</w:t>
            </w:r>
          </w:p>
        </w:tc>
        <w:tc>
          <w:tcPr>
            <w:tcW w:w="567" w:type="dxa"/>
            <w:shd w:val="solid" w:color="FFFFFF" w:fill="auto"/>
          </w:tcPr>
          <w:p w14:paraId="13DDFE4F" w14:textId="36B1956F" w:rsidR="00BE5CEF" w:rsidRDefault="00BE5CEF" w:rsidP="00BE5CEF">
            <w:pPr>
              <w:pStyle w:val="TAL"/>
            </w:pPr>
            <w:r>
              <w:t>-</w:t>
            </w:r>
          </w:p>
        </w:tc>
        <w:tc>
          <w:tcPr>
            <w:tcW w:w="283" w:type="dxa"/>
            <w:shd w:val="solid" w:color="FFFFFF" w:fill="auto"/>
          </w:tcPr>
          <w:p w14:paraId="4671D69E" w14:textId="55BE8B1B" w:rsidR="00BE5CEF" w:rsidRDefault="00BE5CEF" w:rsidP="00BE5CEF">
            <w:pPr>
              <w:pStyle w:val="TAR"/>
            </w:pPr>
            <w:r>
              <w:t>-</w:t>
            </w:r>
          </w:p>
        </w:tc>
        <w:tc>
          <w:tcPr>
            <w:tcW w:w="425" w:type="dxa"/>
            <w:shd w:val="solid" w:color="FFFFFF" w:fill="auto"/>
          </w:tcPr>
          <w:p w14:paraId="184354E6" w14:textId="77777777" w:rsidR="00BE5CEF" w:rsidRPr="006B0D02" w:rsidRDefault="00BE5CEF" w:rsidP="00BE5CEF">
            <w:pPr>
              <w:pStyle w:val="TAC"/>
              <w:rPr>
                <w:sz w:val="16"/>
                <w:szCs w:val="16"/>
              </w:rPr>
            </w:pPr>
          </w:p>
        </w:tc>
        <w:tc>
          <w:tcPr>
            <w:tcW w:w="4962" w:type="dxa"/>
            <w:shd w:val="solid" w:color="FFFFFF" w:fill="auto"/>
          </w:tcPr>
          <w:p w14:paraId="6A1CCBCD" w14:textId="77777777" w:rsidR="00BE5CEF" w:rsidRPr="006B0D02" w:rsidRDefault="00BE5CEF" w:rsidP="00BE5CEF">
            <w:pPr>
              <w:pStyle w:val="TAL"/>
              <w:rPr>
                <w:sz w:val="16"/>
                <w:szCs w:val="16"/>
              </w:rPr>
            </w:pPr>
          </w:p>
        </w:tc>
        <w:tc>
          <w:tcPr>
            <w:tcW w:w="708" w:type="dxa"/>
            <w:shd w:val="solid" w:color="FFFFFF" w:fill="auto"/>
          </w:tcPr>
          <w:p w14:paraId="6DC365EA" w14:textId="7DB2CF28" w:rsidR="00BE5CEF" w:rsidRPr="007D6048" w:rsidRDefault="00BE5CEF" w:rsidP="00BE5CEF">
            <w:pPr>
              <w:pStyle w:val="TAC"/>
              <w:rPr>
                <w:sz w:val="16"/>
                <w:szCs w:val="16"/>
              </w:rPr>
            </w:pPr>
            <w:r>
              <w:t>6.0.0</w:t>
            </w:r>
          </w:p>
        </w:tc>
      </w:tr>
      <w:tr w:rsidR="00BE5CEF" w:rsidRPr="006B0D02" w14:paraId="47A93948" w14:textId="77777777" w:rsidTr="00F351AA">
        <w:tc>
          <w:tcPr>
            <w:tcW w:w="800" w:type="dxa"/>
            <w:shd w:val="solid" w:color="FFFFFF" w:fill="auto"/>
          </w:tcPr>
          <w:p w14:paraId="71E4839B" w14:textId="4207479D" w:rsidR="00BE5CEF" w:rsidRDefault="00BE5CEF" w:rsidP="00BE5CEF">
            <w:pPr>
              <w:pStyle w:val="TAC"/>
            </w:pPr>
            <w:r>
              <w:t>2007-06</w:t>
            </w:r>
          </w:p>
        </w:tc>
        <w:tc>
          <w:tcPr>
            <w:tcW w:w="800" w:type="dxa"/>
            <w:shd w:val="solid" w:color="FFFFFF" w:fill="auto"/>
          </w:tcPr>
          <w:p w14:paraId="6699D4A8" w14:textId="2C531E50" w:rsidR="00BE5CEF" w:rsidRDefault="00BE5CEF" w:rsidP="00BE5CEF">
            <w:pPr>
              <w:pStyle w:val="TAC"/>
            </w:pPr>
            <w:r>
              <w:t>-</w:t>
            </w:r>
          </w:p>
        </w:tc>
        <w:tc>
          <w:tcPr>
            <w:tcW w:w="1094" w:type="dxa"/>
            <w:shd w:val="solid" w:color="FFFFFF" w:fill="auto"/>
          </w:tcPr>
          <w:p w14:paraId="36801AE8" w14:textId="0BBEB975" w:rsidR="00BE5CEF" w:rsidRDefault="00BE5CEF" w:rsidP="00BE5CEF">
            <w:pPr>
              <w:pStyle w:val="TAC"/>
            </w:pPr>
            <w:r>
              <w:t>-</w:t>
            </w:r>
          </w:p>
        </w:tc>
        <w:tc>
          <w:tcPr>
            <w:tcW w:w="567" w:type="dxa"/>
            <w:shd w:val="solid" w:color="FFFFFF" w:fill="auto"/>
          </w:tcPr>
          <w:p w14:paraId="6B950301" w14:textId="2EDD818A" w:rsidR="00BE5CEF" w:rsidRDefault="00BE5CEF" w:rsidP="00BE5CEF">
            <w:pPr>
              <w:pStyle w:val="TAL"/>
            </w:pPr>
            <w:r>
              <w:t>-</w:t>
            </w:r>
          </w:p>
        </w:tc>
        <w:tc>
          <w:tcPr>
            <w:tcW w:w="283" w:type="dxa"/>
            <w:shd w:val="solid" w:color="FFFFFF" w:fill="auto"/>
          </w:tcPr>
          <w:p w14:paraId="4EA13D91" w14:textId="02BF6247" w:rsidR="00BE5CEF" w:rsidRDefault="00BE5CEF" w:rsidP="00BE5CEF">
            <w:pPr>
              <w:pStyle w:val="TAR"/>
            </w:pPr>
            <w:r>
              <w:t>-</w:t>
            </w:r>
          </w:p>
        </w:tc>
        <w:tc>
          <w:tcPr>
            <w:tcW w:w="425" w:type="dxa"/>
            <w:shd w:val="solid" w:color="FFFFFF" w:fill="auto"/>
          </w:tcPr>
          <w:p w14:paraId="1AC3B56D" w14:textId="77777777" w:rsidR="00BE5CEF" w:rsidRPr="006B0D02" w:rsidRDefault="00BE5CEF" w:rsidP="00BE5CEF">
            <w:pPr>
              <w:pStyle w:val="TAC"/>
              <w:rPr>
                <w:sz w:val="16"/>
                <w:szCs w:val="16"/>
              </w:rPr>
            </w:pPr>
          </w:p>
        </w:tc>
        <w:tc>
          <w:tcPr>
            <w:tcW w:w="4962" w:type="dxa"/>
            <w:shd w:val="solid" w:color="FFFFFF" w:fill="auto"/>
          </w:tcPr>
          <w:p w14:paraId="6113D097" w14:textId="4FC23495" w:rsidR="00BE5CEF" w:rsidRPr="006B0D02" w:rsidRDefault="00BE5CEF" w:rsidP="00BE5CEF">
            <w:pPr>
              <w:pStyle w:val="TAL"/>
              <w:rPr>
                <w:sz w:val="16"/>
                <w:szCs w:val="16"/>
              </w:rPr>
            </w:pPr>
            <w:r>
              <w:t>Update to Rel-7 version (MCC)</w:t>
            </w:r>
          </w:p>
        </w:tc>
        <w:tc>
          <w:tcPr>
            <w:tcW w:w="708" w:type="dxa"/>
            <w:shd w:val="solid" w:color="FFFFFF" w:fill="auto"/>
          </w:tcPr>
          <w:p w14:paraId="50362152" w14:textId="68680621" w:rsidR="00BE5CEF" w:rsidRPr="007D6048" w:rsidRDefault="00BE5CEF" w:rsidP="00BE5CEF">
            <w:pPr>
              <w:pStyle w:val="TAC"/>
              <w:rPr>
                <w:sz w:val="16"/>
                <w:szCs w:val="16"/>
              </w:rPr>
            </w:pPr>
            <w:r>
              <w:t>7.0.0</w:t>
            </w:r>
          </w:p>
        </w:tc>
      </w:tr>
      <w:tr w:rsidR="00BE5CEF" w:rsidRPr="006B0D02" w14:paraId="36556B42" w14:textId="77777777" w:rsidTr="00F351AA">
        <w:tc>
          <w:tcPr>
            <w:tcW w:w="800" w:type="dxa"/>
            <w:shd w:val="solid" w:color="FFFFFF" w:fill="auto"/>
          </w:tcPr>
          <w:p w14:paraId="5E1AB2A8" w14:textId="06008105" w:rsidR="00BE5CEF" w:rsidRDefault="00BE5CEF" w:rsidP="00BE5CEF">
            <w:pPr>
              <w:pStyle w:val="TAC"/>
            </w:pPr>
            <w:r>
              <w:rPr>
                <w:snapToGrid w:val="0"/>
              </w:rPr>
              <w:t>2008-09</w:t>
            </w:r>
          </w:p>
        </w:tc>
        <w:tc>
          <w:tcPr>
            <w:tcW w:w="800" w:type="dxa"/>
            <w:shd w:val="solid" w:color="FFFFFF" w:fill="auto"/>
          </w:tcPr>
          <w:p w14:paraId="4144AE9F" w14:textId="5C625F93" w:rsidR="00BE5CEF" w:rsidRDefault="00BE5CEF" w:rsidP="00BE5CEF">
            <w:pPr>
              <w:pStyle w:val="TAC"/>
            </w:pPr>
            <w:r>
              <w:rPr>
                <w:snapToGrid w:val="0"/>
              </w:rPr>
              <w:t>CP-41</w:t>
            </w:r>
          </w:p>
        </w:tc>
        <w:tc>
          <w:tcPr>
            <w:tcW w:w="1094" w:type="dxa"/>
            <w:shd w:val="solid" w:color="FFFFFF" w:fill="auto"/>
          </w:tcPr>
          <w:p w14:paraId="02EBF091" w14:textId="44F98489" w:rsidR="00BE5CEF" w:rsidRDefault="00BE5CEF" w:rsidP="00BE5CEF">
            <w:pPr>
              <w:pStyle w:val="TAC"/>
            </w:pPr>
            <w:r>
              <w:rPr>
                <w:snapToGrid w:val="0"/>
              </w:rPr>
              <w:t>CP-080589</w:t>
            </w:r>
          </w:p>
        </w:tc>
        <w:tc>
          <w:tcPr>
            <w:tcW w:w="567" w:type="dxa"/>
            <w:shd w:val="solid" w:color="FFFFFF" w:fill="auto"/>
          </w:tcPr>
          <w:p w14:paraId="3078A63F" w14:textId="335E5875" w:rsidR="00BE5CEF" w:rsidRDefault="00BE5CEF" w:rsidP="00BE5CEF">
            <w:pPr>
              <w:pStyle w:val="TAL"/>
            </w:pPr>
            <w:r>
              <w:rPr>
                <w:snapToGrid w:val="0"/>
              </w:rPr>
              <w:t>002</w:t>
            </w:r>
          </w:p>
        </w:tc>
        <w:tc>
          <w:tcPr>
            <w:tcW w:w="283" w:type="dxa"/>
            <w:shd w:val="solid" w:color="FFFFFF" w:fill="auto"/>
          </w:tcPr>
          <w:p w14:paraId="1F8E81E1" w14:textId="45744E6E" w:rsidR="00BE5CEF" w:rsidRDefault="00BE5CEF" w:rsidP="00BE5CEF">
            <w:pPr>
              <w:pStyle w:val="TAR"/>
            </w:pPr>
            <w:r>
              <w:rPr>
                <w:snapToGrid w:val="0"/>
              </w:rPr>
              <w:t>-</w:t>
            </w:r>
          </w:p>
        </w:tc>
        <w:tc>
          <w:tcPr>
            <w:tcW w:w="425" w:type="dxa"/>
            <w:shd w:val="solid" w:color="FFFFFF" w:fill="auto"/>
          </w:tcPr>
          <w:p w14:paraId="391947B1" w14:textId="77777777" w:rsidR="00BE5CEF" w:rsidRPr="006B0D02" w:rsidRDefault="00BE5CEF" w:rsidP="00BE5CEF">
            <w:pPr>
              <w:pStyle w:val="TAC"/>
              <w:rPr>
                <w:sz w:val="16"/>
                <w:szCs w:val="16"/>
              </w:rPr>
            </w:pPr>
          </w:p>
        </w:tc>
        <w:tc>
          <w:tcPr>
            <w:tcW w:w="4962" w:type="dxa"/>
            <w:shd w:val="solid" w:color="FFFFFF" w:fill="auto"/>
          </w:tcPr>
          <w:p w14:paraId="19E0188F" w14:textId="79BFFD32" w:rsidR="00BE5CEF" w:rsidRPr="006B0D02" w:rsidRDefault="00BE5CEF" w:rsidP="00BE5CEF">
            <w:pPr>
              <w:pStyle w:val="TAL"/>
              <w:rPr>
                <w:sz w:val="16"/>
                <w:szCs w:val="16"/>
              </w:rPr>
            </w:pPr>
            <w:r w:rsidRPr="004D796C">
              <w:rPr>
                <w:snapToGrid w:val="0"/>
              </w:rPr>
              <w:t>Correction and completion of JavaTM files in Annex D</w:t>
            </w:r>
          </w:p>
        </w:tc>
        <w:tc>
          <w:tcPr>
            <w:tcW w:w="708" w:type="dxa"/>
            <w:shd w:val="solid" w:color="FFFFFF" w:fill="auto"/>
          </w:tcPr>
          <w:p w14:paraId="451AF5D3" w14:textId="556165DE" w:rsidR="00BE5CEF" w:rsidRPr="007D6048" w:rsidRDefault="00BE5CEF" w:rsidP="00BE5CEF">
            <w:pPr>
              <w:pStyle w:val="TAC"/>
              <w:rPr>
                <w:sz w:val="16"/>
                <w:szCs w:val="16"/>
              </w:rPr>
            </w:pPr>
            <w:r>
              <w:rPr>
                <w:snapToGrid w:val="0"/>
              </w:rPr>
              <w:t>7.1.0</w:t>
            </w:r>
          </w:p>
        </w:tc>
      </w:tr>
      <w:tr w:rsidR="00BE5CEF" w:rsidRPr="006B0D02" w14:paraId="6AFEA5D4" w14:textId="77777777" w:rsidTr="00F351AA">
        <w:tc>
          <w:tcPr>
            <w:tcW w:w="800" w:type="dxa"/>
            <w:shd w:val="solid" w:color="FFFFFF" w:fill="auto"/>
          </w:tcPr>
          <w:p w14:paraId="23D6B20E" w14:textId="462C9A58" w:rsidR="00BE5CEF" w:rsidRDefault="00BE5CEF" w:rsidP="00BE5CEF">
            <w:pPr>
              <w:pStyle w:val="TAC"/>
              <w:rPr>
                <w:snapToGrid w:val="0"/>
              </w:rPr>
            </w:pPr>
            <w:r>
              <w:t>2009-03</w:t>
            </w:r>
          </w:p>
        </w:tc>
        <w:tc>
          <w:tcPr>
            <w:tcW w:w="800" w:type="dxa"/>
            <w:shd w:val="solid" w:color="FFFFFF" w:fill="auto"/>
          </w:tcPr>
          <w:p w14:paraId="7E7998F3" w14:textId="382A0433" w:rsidR="00BE5CEF" w:rsidRDefault="00BE5CEF" w:rsidP="00BE5CEF">
            <w:pPr>
              <w:pStyle w:val="TAC"/>
              <w:rPr>
                <w:snapToGrid w:val="0"/>
              </w:rPr>
            </w:pPr>
            <w:r>
              <w:t>-</w:t>
            </w:r>
          </w:p>
        </w:tc>
        <w:tc>
          <w:tcPr>
            <w:tcW w:w="1094" w:type="dxa"/>
            <w:shd w:val="solid" w:color="FFFFFF" w:fill="auto"/>
          </w:tcPr>
          <w:p w14:paraId="19EDA8A0" w14:textId="3EEFF763" w:rsidR="00BE5CEF" w:rsidRDefault="00BE5CEF" w:rsidP="00BE5CEF">
            <w:pPr>
              <w:pStyle w:val="TAC"/>
              <w:rPr>
                <w:snapToGrid w:val="0"/>
              </w:rPr>
            </w:pPr>
            <w:r>
              <w:t>-</w:t>
            </w:r>
          </w:p>
        </w:tc>
        <w:tc>
          <w:tcPr>
            <w:tcW w:w="567" w:type="dxa"/>
            <w:shd w:val="solid" w:color="FFFFFF" w:fill="auto"/>
          </w:tcPr>
          <w:p w14:paraId="4D6ACFD3" w14:textId="16F26929" w:rsidR="00BE5CEF" w:rsidRDefault="00BE5CEF" w:rsidP="00BE5CEF">
            <w:pPr>
              <w:pStyle w:val="TAL"/>
              <w:rPr>
                <w:snapToGrid w:val="0"/>
              </w:rPr>
            </w:pPr>
            <w:r>
              <w:t>-</w:t>
            </w:r>
          </w:p>
        </w:tc>
        <w:tc>
          <w:tcPr>
            <w:tcW w:w="283" w:type="dxa"/>
            <w:shd w:val="solid" w:color="FFFFFF" w:fill="auto"/>
          </w:tcPr>
          <w:p w14:paraId="15B3B95B" w14:textId="6CB8F55A" w:rsidR="00BE5CEF" w:rsidRDefault="00BE5CEF" w:rsidP="00BE5CEF">
            <w:pPr>
              <w:pStyle w:val="TAR"/>
              <w:rPr>
                <w:snapToGrid w:val="0"/>
              </w:rPr>
            </w:pPr>
            <w:r>
              <w:t>-</w:t>
            </w:r>
          </w:p>
        </w:tc>
        <w:tc>
          <w:tcPr>
            <w:tcW w:w="425" w:type="dxa"/>
            <w:shd w:val="solid" w:color="FFFFFF" w:fill="auto"/>
          </w:tcPr>
          <w:p w14:paraId="2ADA9A86" w14:textId="77777777" w:rsidR="00BE5CEF" w:rsidRPr="006B0D02" w:rsidRDefault="00BE5CEF" w:rsidP="00BE5CEF">
            <w:pPr>
              <w:pStyle w:val="TAC"/>
              <w:rPr>
                <w:sz w:val="16"/>
                <w:szCs w:val="16"/>
              </w:rPr>
            </w:pPr>
          </w:p>
        </w:tc>
        <w:tc>
          <w:tcPr>
            <w:tcW w:w="4962" w:type="dxa"/>
            <w:shd w:val="solid" w:color="FFFFFF" w:fill="auto"/>
          </w:tcPr>
          <w:p w14:paraId="1F66BE94" w14:textId="148DD57C" w:rsidR="00BE5CEF" w:rsidRPr="006B0D02" w:rsidRDefault="00BE5CEF" w:rsidP="00BE5CEF">
            <w:pPr>
              <w:pStyle w:val="TAL"/>
              <w:rPr>
                <w:sz w:val="16"/>
                <w:szCs w:val="16"/>
              </w:rPr>
            </w:pPr>
            <w:r>
              <w:t>Update to Rel-8 version (MCC)</w:t>
            </w:r>
          </w:p>
        </w:tc>
        <w:tc>
          <w:tcPr>
            <w:tcW w:w="708" w:type="dxa"/>
            <w:shd w:val="solid" w:color="FFFFFF" w:fill="auto"/>
          </w:tcPr>
          <w:p w14:paraId="43A9FA93" w14:textId="2043B5BD" w:rsidR="00BE5CEF" w:rsidRPr="007D6048" w:rsidRDefault="00BE5CEF" w:rsidP="00BE5CEF">
            <w:pPr>
              <w:pStyle w:val="TAC"/>
              <w:rPr>
                <w:sz w:val="16"/>
                <w:szCs w:val="16"/>
              </w:rPr>
            </w:pPr>
            <w:r>
              <w:t>8.0.0</w:t>
            </w:r>
          </w:p>
        </w:tc>
      </w:tr>
      <w:tr w:rsidR="00BE5CEF" w:rsidRPr="006B0D02" w14:paraId="16D23B24" w14:textId="77777777" w:rsidTr="00F351AA">
        <w:tc>
          <w:tcPr>
            <w:tcW w:w="800" w:type="dxa"/>
            <w:shd w:val="solid" w:color="FFFFFF" w:fill="auto"/>
          </w:tcPr>
          <w:p w14:paraId="68AF2B02" w14:textId="1A33A467" w:rsidR="00BE5CEF" w:rsidRDefault="00BE5CEF" w:rsidP="00BE5CEF">
            <w:pPr>
              <w:pStyle w:val="TAC"/>
            </w:pPr>
            <w:r>
              <w:t>2009-12</w:t>
            </w:r>
          </w:p>
        </w:tc>
        <w:tc>
          <w:tcPr>
            <w:tcW w:w="800" w:type="dxa"/>
            <w:shd w:val="solid" w:color="FFFFFF" w:fill="auto"/>
          </w:tcPr>
          <w:p w14:paraId="2311DE72" w14:textId="4A36D278" w:rsidR="00BE5CEF" w:rsidRDefault="00BE5CEF" w:rsidP="00BE5CEF">
            <w:pPr>
              <w:pStyle w:val="TAC"/>
            </w:pPr>
            <w:r>
              <w:t>-</w:t>
            </w:r>
          </w:p>
        </w:tc>
        <w:tc>
          <w:tcPr>
            <w:tcW w:w="1094" w:type="dxa"/>
            <w:shd w:val="solid" w:color="FFFFFF" w:fill="auto"/>
          </w:tcPr>
          <w:p w14:paraId="7F8F7268" w14:textId="34351146" w:rsidR="00BE5CEF" w:rsidRDefault="00BE5CEF" w:rsidP="00BE5CEF">
            <w:pPr>
              <w:pStyle w:val="TAC"/>
            </w:pPr>
            <w:r>
              <w:t>-</w:t>
            </w:r>
          </w:p>
        </w:tc>
        <w:tc>
          <w:tcPr>
            <w:tcW w:w="567" w:type="dxa"/>
            <w:shd w:val="solid" w:color="FFFFFF" w:fill="auto"/>
          </w:tcPr>
          <w:p w14:paraId="3D250C6C" w14:textId="72E46F70" w:rsidR="00BE5CEF" w:rsidRDefault="00BE5CEF" w:rsidP="00BE5CEF">
            <w:pPr>
              <w:pStyle w:val="TAL"/>
            </w:pPr>
            <w:r>
              <w:t>-</w:t>
            </w:r>
          </w:p>
        </w:tc>
        <w:tc>
          <w:tcPr>
            <w:tcW w:w="283" w:type="dxa"/>
            <w:shd w:val="solid" w:color="FFFFFF" w:fill="auto"/>
          </w:tcPr>
          <w:p w14:paraId="515A62D3" w14:textId="409400B1" w:rsidR="00BE5CEF" w:rsidRDefault="00BE5CEF" w:rsidP="00BE5CEF">
            <w:pPr>
              <w:pStyle w:val="TAR"/>
            </w:pPr>
            <w:r>
              <w:t>-</w:t>
            </w:r>
          </w:p>
        </w:tc>
        <w:tc>
          <w:tcPr>
            <w:tcW w:w="425" w:type="dxa"/>
            <w:shd w:val="solid" w:color="FFFFFF" w:fill="auto"/>
          </w:tcPr>
          <w:p w14:paraId="138E1F75" w14:textId="77777777" w:rsidR="00BE5CEF" w:rsidRPr="006B0D02" w:rsidRDefault="00BE5CEF" w:rsidP="00BE5CEF">
            <w:pPr>
              <w:pStyle w:val="TAC"/>
              <w:rPr>
                <w:sz w:val="16"/>
                <w:szCs w:val="16"/>
              </w:rPr>
            </w:pPr>
          </w:p>
        </w:tc>
        <w:tc>
          <w:tcPr>
            <w:tcW w:w="4962" w:type="dxa"/>
            <w:shd w:val="solid" w:color="FFFFFF" w:fill="auto"/>
          </w:tcPr>
          <w:p w14:paraId="4E598712" w14:textId="609FD645" w:rsidR="00BE5CEF" w:rsidRPr="006B0D02" w:rsidRDefault="00BE5CEF" w:rsidP="00BE5CEF">
            <w:pPr>
              <w:pStyle w:val="TAL"/>
              <w:rPr>
                <w:sz w:val="16"/>
                <w:szCs w:val="16"/>
              </w:rPr>
            </w:pPr>
            <w:r>
              <w:t>Update to Rel-9 version (MCC)</w:t>
            </w:r>
          </w:p>
        </w:tc>
        <w:tc>
          <w:tcPr>
            <w:tcW w:w="708" w:type="dxa"/>
            <w:shd w:val="solid" w:color="FFFFFF" w:fill="auto"/>
          </w:tcPr>
          <w:p w14:paraId="5B9FA6E3" w14:textId="6EEC0143" w:rsidR="00BE5CEF" w:rsidRPr="007D6048" w:rsidRDefault="00BE5CEF" w:rsidP="00BE5CEF">
            <w:pPr>
              <w:pStyle w:val="TAC"/>
              <w:rPr>
                <w:sz w:val="16"/>
                <w:szCs w:val="16"/>
              </w:rPr>
            </w:pPr>
            <w:r>
              <w:t>9.0.0</w:t>
            </w:r>
          </w:p>
        </w:tc>
      </w:tr>
      <w:tr w:rsidR="00BE5CEF" w:rsidRPr="006B0D02" w14:paraId="4021D950" w14:textId="77777777" w:rsidTr="00F351AA">
        <w:tc>
          <w:tcPr>
            <w:tcW w:w="800" w:type="dxa"/>
            <w:shd w:val="solid" w:color="FFFFFF" w:fill="auto"/>
          </w:tcPr>
          <w:p w14:paraId="3023424D" w14:textId="6D9AB916" w:rsidR="00BE5CEF" w:rsidRDefault="00BE5CEF" w:rsidP="00BE5CEF">
            <w:pPr>
              <w:pStyle w:val="TAC"/>
            </w:pPr>
            <w:r>
              <w:rPr>
                <w:snapToGrid w:val="0"/>
              </w:rPr>
              <w:t>2010-</w:t>
            </w:r>
            <w:r w:rsidRPr="00091DD9">
              <w:rPr>
                <w:snapToGrid w:val="0"/>
              </w:rPr>
              <w:t>03</w:t>
            </w:r>
          </w:p>
        </w:tc>
        <w:tc>
          <w:tcPr>
            <w:tcW w:w="800" w:type="dxa"/>
            <w:shd w:val="solid" w:color="FFFFFF" w:fill="auto"/>
          </w:tcPr>
          <w:p w14:paraId="53B35C03" w14:textId="63BB77D4" w:rsidR="00BE5CEF" w:rsidRDefault="00BE5CEF" w:rsidP="00BE5CEF">
            <w:pPr>
              <w:pStyle w:val="TAC"/>
            </w:pPr>
            <w:r>
              <w:rPr>
                <w:snapToGrid w:val="0"/>
              </w:rPr>
              <w:t>CP-47</w:t>
            </w:r>
          </w:p>
        </w:tc>
        <w:tc>
          <w:tcPr>
            <w:tcW w:w="1094" w:type="dxa"/>
            <w:shd w:val="solid" w:color="FFFFFF" w:fill="auto"/>
          </w:tcPr>
          <w:p w14:paraId="22DDC957" w14:textId="29F0DD27" w:rsidR="00BE5CEF" w:rsidRDefault="00BE5CEF" w:rsidP="00BE5CEF">
            <w:pPr>
              <w:pStyle w:val="TAC"/>
            </w:pPr>
            <w:r>
              <w:rPr>
                <w:snapToGrid w:val="0"/>
              </w:rPr>
              <w:t>CP-100180</w:t>
            </w:r>
          </w:p>
        </w:tc>
        <w:tc>
          <w:tcPr>
            <w:tcW w:w="567" w:type="dxa"/>
            <w:shd w:val="solid" w:color="FFFFFF" w:fill="auto"/>
          </w:tcPr>
          <w:p w14:paraId="3181D7D0" w14:textId="1860F28B" w:rsidR="00BE5CEF" w:rsidRDefault="00BE5CEF" w:rsidP="00BE5CEF">
            <w:pPr>
              <w:pStyle w:val="TAL"/>
            </w:pPr>
            <w:r>
              <w:rPr>
                <w:snapToGrid w:val="0"/>
              </w:rPr>
              <w:t>005</w:t>
            </w:r>
          </w:p>
        </w:tc>
        <w:tc>
          <w:tcPr>
            <w:tcW w:w="283" w:type="dxa"/>
            <w:shd w:val="solid" w:color="FFFFFF" w:fill="auto"/>
          </w:tcPr>
          <w:p w14:paraId="5D410BCB" w14:textId="5A457C03" w:rsidR="00BE5CEF" w:rsidRDefault="00BE5CEF" w:rsidP="00BE5CEF">
            <w:pPr>
              <w:pStyle w:val="TAR"/>
            </w:pPr>
            <w:r>
              <w:rPr>
                <w:snapToGrid w:val="0"/>
              </w:rPr>
              <w:t>1</w:t>
            </w:r>
          </w:p>
        </w:tc>
        <w:tc>
          <w:tcPr>
            <w:tcW w:w="425" w:type="dxa"/>
            <w:shd w:val="solid" w:color="FFFFFF" w:fill="auto"/>
          </w:tcPr>
          <w:p w14:paraId="236E64A8" w14:textId="77777777" w:rsidR="00BE5CEF" w:rsidRPr="006B0D02" w:rsidRDefault="00BE5CEF" w:rsidP="00BE5CEF">
            <w:pPr>
              <w:pStyle w:val="TAC"/>
              <w:rPr>
                <w:sz w:val="16"/>
                <w:szCs w:val="16"/>
              </w:rPr>
            </w:pPr>
          </w:p>
        </w:tc>
        <w:tc>
          <w:tcPr>
            <w:tcW w:w="4962" w:type="dxa"/>
            <w:shd w:val="solid" w:color="FFFFFF" w:fill="auto"/>
          </w:tcPr>
          <w:p w14:paraId="5D1848D0" w14:textId="6EF94C44" w:rsidR="00BE5CEF" w:rsidRPr="006B0D02" w:rsidRDefault="00BE5CEF" w:rsidP="00BE5CEF">
            <w:pPr>
              <w:pStyle w:val="TAL"/>
              <w:rPr>
                <w:sz w:val="16"/>
                <w:szCs w:val="16"/>
              </w:rPr>
            </w:pPr>
            <w:r w:rsidRPr="002614E0">
              <w:rPr>
                <w:snapToGrid w:val="0"/>
              </w:rPr>
              <w:t>References update and cleanup</w:t>
            </w:r>
          </w:p>
        </w:tc>
        <w:tc>
          <w:tcPr>
            <w:tcW w:w="708" w:type="dxa"/>
            <w:shd w:val="solid" w:color="FFFFFF" w:fill="auto"/>
          </w:tcPr>
          <w:p w14:paraId="07AE2DDB" w14:textId="6CEFC051" w:rsidR="00BE5CEF" w:rsidRPr="007D6048" w:rsidRDefault="00BE5CEF" w:rsidP="00BE5CEF">
            <w:pPr>
              <w:pStyle w:val="TAC"/>
              <w:rPr>
                <w:sz w:val="16"/>
                <w:szCs w:val="16"/>
              </w:rPr>
            </w:pPr>
            <w:r>
              <w:rPr>
                <w:snapToGrid w:val="0"/>
              </w:rPr>
              <w:t>9.1.0</w:t>
            </w:r>
          </w:p>
        </w:tc>
      </w:tr>
      <w:tr w:rsidR="00BE5CEF" w:rsidRPr="006B0D02" w14:paraId="6F809F00" w14:textId="77777777" w:rsidTr="00F351AA">
        <w:tc>
          <w:tcPr>
            <w:tcW w:w="800" w:type="dxa"/>
            <w:shd w:val="solid" w:color="FFFFFF" w:fill="auto"/>
          </w:tcPr>
          <w:p w14:paraId="14389AB5" w14:textId="3460B99D" w:rsidR="00BE5CEF" w:rsidRDefault="00BE5CEF" w:rsidP="00BE5CEF">
            <w:pPr>
              <w:pStyle w:val="TAC"/>
              <w:rPr>
                <w:snapToGrid w:val="0"/>
              </w:rPr>
            </w:pPr>
            <w:r>
              <w:rPr>
                <w:snapToGrid w:val="0"/>
              </w:rPr>
              <w:t>2010-</w:t>
            </w:r>
            <w:r w:rsidRPr="00091DD9">
              <w:rPr>
                <w:snapToGrid w:val="0"/>
              </w:rPr>
              <w:t>03</w:t>
            </w:r>
          </w:p>
        </w:tc>
        <w:tc>
          <w:tcPr>
            <w:tcW w:w="800" w:type="dxa"/>
            <w:shd w:val="solid" w:color="FFFFFF" w:fill="auto"/>
          </w:tcPr>
          <w:p w14:paraId="5A93CF92" w14:textId="7DBD8430" w:rsidR="00BE5CEF" w:rsidRDefault="00BE5CEF" w:rsidP="00BE5CEF">
            <w:pPr>
              <w:pStyle w:val="TAC"/>
              <w:rPr>
                <w:snapToGrid w:val="0"/>
              </w:rPr>
            </w:pPr>
            <w:r>
              <w:rPr>
                <w:snapToGrid w:val="0"/>
              </w:rPr>
              <w:t>CP-47</w:t>
            </w:r>
          </w:p>
        </w:tc>
        <w:tc>
          <w:tcPr>
            <w:tcW w:w="1094" w:type="dxa"/>
            <w:shd w:val="solid" w:color="FFFFFF" w:fill="auto"/>
          </w:tcPr>
          <w:p w14:paraId="738EE841" w14:textId="6A852291" w:rsidR="00BE5CEF" w:rsidRDefault="00BE5CEF" w:rsidP="00BE5CEF">
            <w:pPr>
              <w:pStyle w:val="TAC"/>
              <w:rPr>
                <w:snapToGrid w:val="0"/>
              </w:rPr>
            </w:pPr>
            <w:r>
              <w:rPr>
                <w:snapToGrid w:val="0"/>
              </w:rPr>
              <w:t>CP-100182</w:t>
            </w:r>
          </w:p>
        </w:tc>
        <w:tc>
          <w:tcPr>
            <w:tcW w:w="567" w:type="dxa"/>
            <w:shd w:val="solid" w:color="FFFFFF" w:fill="auto"/>
          </w:tcPr>
          <w:p w14:paraId="4C710C1C" w14:textId="108BFBB5" w:rsidR="00BE5CEF" w:rsidRDefault="00BE5CEF" w:rsidP="00BE5CEF">
            <w:pPr>
              <w:pStyle w:val="TAL"/>
              <w:rPr>
                <w:snapToGrid w:val="0"/>
              </w:rPr>
            </w:pPr>
            <w:r>
              <w:rPr>
                <w:snapToGrid w:val="0"/>
              </w:rPr>
              <w:t>007</w:t>
            </w:r>
          </w:p>
        </w:tc>
        <w:tc>
          <w:tcPr>
            <w:tcW w:w="283" w:type="dxa"/>
            <w:shd w:val="solid" w:color="FFFFFF" w:fill="auto"/>
          </w:tcPr>
          <w:p w14:paraId="27EA69D0" w14:textId="6543F8DD" w:rsidR="00BE5CEF" w:rsidRDefault="00BE5CEF" w:rsidP="00BE5CEF">
            <w:pPr>
              <w:pStyle w:val="TAR"/>
              <w:rPr>
                <w:snapToGrid w:val="0"/>
              </w:rPr>
            </w:pPr>
            <w:r>
              <w:rPr>
                <w:snapToGrid w:val="0"/>
              </w:rPr>
              <w:t>1</w:t>
            </w:r>
          </w:p>
        </w:tc>
        <w:tc>
          <w:tcPr>
            <w:tcW w:w="425" w:type="dxa"/>
            <w:shd w:val="solid" w:color="FFFFFF" w:fill="auto"/>
          </w:tcPr>
          <w:p w14:paraId="66EA09A8" w14:textId="77777777" w:rsidR="00BE5CEF" w:rsidRPr="006B0D02" w:rsidRDefault="00BE5CEF" w:rsidP="00BE5CEF">
            <w:pPr>
              <w:pStyle w:val="TAC"/>
              <w:rPr>
                <w:sz w:val="16"/>
                <w:szCs w:val="16"/>
              </w:rPr>
            </w:pPr>
          </w:p>
        </w:tc>
        <w:tc>
          <w:tcPr>
            <w:tcW w:w="4962" w:type="dxa"/>
            <w:shd w:val="solid" w:color="FFFFFF" w:fill="auto"/>
          </w:tcPr>
          <w:p w14:paraId="3B815B9B" w14:textId="44B1C7C1" w:rsidR="00BE5CEF" w:rsidRPr="006B0D02" w:rsidRDefault="00BE5CEF" w:rsidP="00BE5CEF">
            <w:pPr>
              <w:pStyle w:val="TAL"/>
              <w:rPr>
                <w:sz w:val="16"/>
                <w:szCs w:val="16"/>
              </w:rPr>
            </w:pPr>
            <w:r w:rsidRPr="002614E0">
              <w:rPr>
                <w:snapToGrid w:val="0"/>
              </w:rPr>
              <w:t>Addition of Rel-7 tests</w:t>
            </w:r>
          </w:p>
        </w:tc>
        <w:tc>
          <w:tcPr>
            <w:tcW w:w="708" w:type="dxa"/>
            <w:shd w:val="solid" w:color="FFFFFF" w:fill="auto"/>
          </w:tcPr>
          <w:p w14:paraId="6CA42086" w14:textId="73491957" w:rsidR="00BE5CEF" w:rsidRPr="007D6048" w:rsidRDefault="00BE5CEF" w:rsidP="00BE5CEF">
            <w:pPr>
              <w:pStyle w:val="TAC"/>
              <w:rPr>
                <w:sz w:val="16"/>
                <w:szCs w:val="16"/>
              </w:rPr>
            </w:pPr>
            <w:r>
              <w:rPr>
                <w:snapToGrid w:val="0"/>
              </w:rPr>
              <w:t>9.1.0</w:t>
            </w:r>
          </w:p>
        </w:tc>
      </w:tr>
      <w:tr w:rsidR="00BE5CEF" w:rsidRPr="006B0D02" w14:paraId="03C822BA" w14:textId="77777777" w:rsidTr="00F351AA">
        <w:tc>
          <w:tcPr>
            <w:tcW w:w="800" w:type="dxa"/>
            <w:shd w:val="solid" w:color="FFFFFF" w:fill="auto"/>
          </w:tcPr>
          <w:p w14:paraId="745E4ACB" w14:textId="2FE8EB53" w:rsidR="00BE5CEF" w:rsidRDefault="00BE5CEF" w:rsidP="00BE5CEF">
            <w:pPr>
              <w:pStyle w:val="TAC"/>
              <w:rPr>
                <w:snapToGrid w:val="0"/>
              </w:rPr>
            </w:pPr>
            <w:r>
              <w:rPr>
                <w:snapToGrid w:val="0"/>
              </w:rPr>
              <w:t>2011</w:t>
            </w:r>
            <w:r w:rsidRPr="006213D2">
              <w:rPr>
                <w:snapToGrid w:val="0"/>
              </w:rPr>
              <w:t>-</w:t>
            </w:r>
            <w:r>
              <w:rPr>
                <w:snapToGrid w:val="0"/>
              </w:rPr>
              <w:t>03</w:t>
            </w:r>
          </w:p>
        </w:tc>
        <w:tc>
          <w:tcPr>
            <w:tcW w:w="800" w:type="dxa"/>
            <w:shd w:val="solid" w:color="FFFFFF" w:fill="auto"/>
          </w:tcPr>
          <w:p w14:paraId="60684614" w14:textId="15989A02" w:rsidR="00BE5CEF" w:rsidRDefault="00BE5CEF" w:rsidP="00BE5CEF">
            <w:pPr>
              <w:pStyle w:val="TAC"/>
              <w:rPr>
                <w:snapToGrid w:val="0"/>
              </w:rPr>
            </w:pPr>
            <w:r>
              <w:rPr>
                <w:snapToGrid w:val="0"/>
              </w:rPr>
              <w:t>SP-51</w:t>
            </w:r>
          </w:p>
        </w:tc>
        <w:tc>
          <w:tcPr>
            <w:tcW w:w="1094" w:type="dxa"/>
            <w:shd w:val="solid" w:color="FFFFFF" w:fill="auto"/>
          </w:tcPr>
          <w:p w14:paraId="1B5562AE" w14:textId="1A5903D0" w:rsidR="00BE5CEF" w:rsidRDefault="00BE5CEF" w:rsidP="00BE5CEF">
            <w:pPr>
              <w:pStyle w:val="TAC"/>
              <w:rPr>
                <w:snapToGrid w:val="0"/>
              </w:rPr>
            </w:pPr>
            <w:r w:rsidRPr="006213D2">
              <w:rPr>
                <w:snapToGrid w:val="0"/>
              </w:rPr>
              <w:t>-</w:t>
            </w:r>
          </w:p>
        </w:tc>
        <w:tc>
          <w:tcPr>
            <w:tcW w:w="567" w:type="dxa"/>
            <w:shd w:val="solid" w:color="FFFFFF" w:fill="auto"/>
          </w:tcPr>
          <w:p w14:paraId="35B778E4" w14:textId="63F4082B" w:rsidR="00BE5CEF" w:rsidRDefault="00BE5CEF" w:rsidP="00BE5CEF">
            <w:pPr>
              <w:pStyle w:val="TAL"/>
              <w:rPr>
                <w:snapToGrid w:val="0"/>
              </w:rPr>
            </w:pPr>
            <w:r w:rsidRPr="006213D2">
              <w:rPr>
                <w:snapToGrid w:val="0"/>
              </w:rPr>
              <w:t>-</w:t>
            </w:r>
          </w:p>
        </w:tc>
        <w:tc>
          <w:tcPr>
            <w:tcW w:w="283" w:type="dxa"/>
            <w:shd w:val="solid" w:color="FFFFFF" w:fill="auto"/>
          </w:tcPr>
          <w:p w14:paraId="5AA587D6" w14:textId="23EA5003" w:rsidR="00BE5CEF" w:rsidRDefault="00BE5CEF" w:rsidP="00BE5CEF">
            <w:pPr>
              <w:pStyle w:val="TAR"/>
              <w:rPr>
                <w:snapToGrid w:val="0"/>
              </w:rPr>
            </w:pPr>
            <w:r w:rsidRPr="006213D2">
              <w:rPr>
                <w:snapToGrid w:val="0"/>
              </w:rPr>
              <w:t>-</w:t>
            </w:r>
          </w:p>
        </w:tc>
        <w:tc>
          <w:tcPr>
            <w:tcW w:w="425" w:type="dxa"/>
            <w:shd w:val="solid" w:color="FFFFFF" w:fill="auto"/>
          </w:tcPr>
          <w:p w14:paraId="1B5901C0" w14:textId="77777777" w:rsidR="00BE5CEF" w:rsidRPr="006B0D02" w:rsidRDefault="00BE5CEF" w:rsidP="00BE5CEF">
            <w:pPr>
              <w:pStyle w:val="TAC"/>
              <w:rPr>
                <w:sz w:val="16"/>
                <w:szCs w:val="16"/>
              </w:rPr>
            </w:pPr>
          </w:p>
        </w:tc>
        <w:tc>
          <w:tcPr>
            <w:tcW w:w="4962" w:type="dxa"/>
            <w:shd w:val="solid" w:color="FFFFFF" w:fill="auto"/>
          </w:tcPr>
          <w:p w14:paraId="40A4D088" w14:textId="565E23D4" w:rsidR="00BE5CEF" w:rsidRPr="006B0D02" w:rsidRDefault="00BE5CEF" w:rsidP="00BE5CEF">
            <w:pPr>
              <w:pStyle w:val="TAL"/>
              <w:rPr>
                <w:sz w:val="16"/>
                <w:szCs w:val="16"/>
              </w:rPr>
            </w:pPr>
            <w:r>
              <w:rPr>
                <w:snapToGrid w:val="0"/>
              </w:rPr>
              <w:t>Update to Rel-10</w:t>
            </w:r>
            <w:r w:rsidRPr="006213D2">
              <w:rPr>
                <w:snapToGrid w:val="0"/>
              </w:rPr>
              <w:t xml:space="preserve"> version (MCC)</w:t>
            </w:r>
          </w:p>
        </w:tc>
        <w:tc>
          <w:tcPr>
            <w:tcW w:w="708" w:type="dxa"/>
            <w:shd w:val="solid" w:color="FFFFFF" w:fill="auto"/>
          </w:tcPr>
          <w:p w14:paraId="0DE0CA93" w14:textId="7491545A" w:rsidR="00BE5CEF" w:rsidRPr="007D6048" w:rsidRDefault="00BE5CEF" w:rsidP="00BE5CEF">
            <w:pPr>
              <w:pStyle w:val="TAC"/>
              <w:rPr>
                <w:sz w:val="16"/>
                <w:szCs w:val="16"/>
              </w:rPr>
            </w:pPr>
            <w:r>
              <w:rPr>
                <w:snapToGrid w:val="0"/>
              </w:rPr>
              <w:t>10</w:t>
            </w:r>
            <w:r w:rsidRPr="006213D2">
              <w:rPr>
                <w:snapToGrid w:val="0"/>
              </w:rPr>
              <w:t>.0.0</w:t>
            </w:r>
          </w:p>
        </w:tc>
      </w:tr>
      <w:tr w:rsidR="00BE5CEF" w:rsidRPr="006B0D02" w14:paraId="1311AB8D" w14:textId="77777777" w:rsidTr="00F351AA">
        <w:tc>
          <w:tcPr>
            <w:tcW w:w="800" w:type="dxa"/>
            <w:shd w:val="solid" w:color="FFFFFF" w:fill="auto"/>
          </w:tcPr>
          <w:p w14:paraId="2EE536AE" w14:textId="27EEEED4" w:rsidR="00BE5CEF" w:rsidRDefault="00BE5CEF" w:rsidP="00BE5CEF">
            <w:pPr>
              <w:pStyle w:val="TAC"/>
              <w:rPr>
                <w:snapToGrid w:val="0"/>
              </w:rPr>
            </w:pPr>
            <w:r>
              <w:rPr>
                <w:snapToGrid w:val="0"/>
              </w:rPr>
              <w:t>2012</w:t>
            </w:r>
            <w:r w:rsidRPr="006213D2">
              <w:rPr>
                <w:snapToGrid w:val="0"/>
              </w:rPr>
              <w:t>-</w:t>
            </w:r>
            <w:r>
              <w:rPr>
                <w:snapToGrid w:val="0"/>
              </w:rPr>
              <w:t>09</w:t>
            </w:r>
          </w:p>
        </w:tc>
        <w:tc>
          <w:tcPr>
            <w:tcW w:w="800" w:type="dxa"/>
            <w:shd w:val="solid" w:color="FFFFFF" w:fill="auto"/>
          </w:tcPr>
          <w:p w14:paraId="2A6F832F" w14:textId="144D141C" w:rsidR="00BE5CEF" w:rsidRDefault="00BE5CEF" w:rsidP="00BE5CEF">
            <w:pPr>
              <w:pStyle w:val="TAC"/>
              <w:rPr>
                <w:snapToGrid w:val="0"/>
              </w:rPr>
            </w:pPr>
            <w:r>
              <w:rPr>
                <w:snapToGrid w:val="0"/>
              </w:rPr>
              <w:t>SP-57</w:t>
            </w:r>
          </w:p>
        </w:tc>
        <w:tc>
          <w:tcPr>
            <w:tcW w:w="1094" w:type="dxa"/>
            <w:shd w:val="solid" w:color="FFFFFF" w:fill="auto"/>
          </w:tcPr>
          <w:p w14:paraId="130870FA" w14:textId="6C092885" w:rsidR="00BE5CEF" w:rsidRPr="006213D2" w:rsidRDefault="00BE5CEF" w:rsidP="00BE5CEF">
            <w:pPr>
              <w:pStyle w:val="TAC"/>
              <w:rPr>
                <w:snapToGrid w:val="0"/>
              </w:rPr>
            </w:pPr>
            <w:r w:rsidRPr="006213D2">
              <w:rPr>
                <w:snapToGrid w:val="0"/>
              </w:rPr>
              <w:t>-</w:t>
            </w:r>
          </w:p>
        </w:tc>
        <w:tc>
          <w:tcPr>
            <w:tcW w:w="567" w:type="dxa"/>
            <w:shd w:val="solid" w:color="FFFFFF" w:fill="auto"/>
          </w:tcPr>
          <w:p w14:paraId="45E2E490" w14:textId="366478EB" w:rsidR="00BE5CEF" w:rsidRPr="006213D2" w:rsidRDefault="00BE5CEF" w:rsidP="00BE5CEF">
            <w:pPr>
              <w:pStyle w:val="TAL"/>
              <w:rPr>
                <w:snapToGrid w:val="0"/>
              </w:rPr>
            </w:pPr>
            <w:r w:rsidRPr="006213D2">
              <w:rPr>
                <w:snapToGrid w:val="0"/>
              </w:rPr>
              <w:t>-</w:t>
            </w:r>
          </w:p>
        </w:tc>
        <w:tc>
          <w:tcPr>
            <w:tcW w:w="283" w:type="dxa"/>
            <w:shd w:val="solid" w:color="FFFFFF" w:fill="auto"/>
          </w:tcPr>
          <w:p w14:paraId="2C673591" w14:textId="477F99ED" w:rsidR="00BE5CEF" w:rsidRPr="006213D2" w:rsidRDefault="00BE5CEF" w:rsidP="00BE5CEF">
            <w:pPr>
              <w:pStyle w:val="TAR"/>
              <w:rPr>
                <w:snapToGrid w:val="0"/>
              </w:rPr>
            </w:pPr>
            <w:r w:rsidRPr="006213D2">
              <w:rPr>
                <w:snapToGrid w:val="0"/>
              </w:rPr>
              <w:t>-</w:t>
            </w:r>
          </w:p>
        </w:tc>
        <w:tc>
          <w:tcPr>
            <w:tcW w:w="425" w:type="dxa"/>
            <w:shd w:val="solid" w:color="FFFFFF" w:fill="auto"/>
          </w:tcPr>
          <w:p w14:paraId="0E7EB992" w14:textId="77777777" w:rsidR="00BE5CEF" w:rsidRPr="006B0D02" w:rsidRDefault="00BE5CEF" w:rsidP="00BE5CEF">
            <w:pPr>
              <w:pStyle w:val="TAC"/>
              <w:rPr>
                <w:sz w:val="16"/>
                <w:szCs w:val="16"/>
              </w:rPr>
            </w:pPr>
          </w:p>
        </w:tc>
        <w:tc>
          <w:tcPr>
            <w:tcW w:w="4962" w:type="dxa"/>
            <w:shd w:val="solid" w:color="FFFFFF" w:fill="auto"/>
          </w:tcPr>
          <w:p w14:paraId="2EA1CADD" w14:textId="065E06D2" w:rsidR="00BE5CEF" w:rsidRPr="006B0D02" w:rsidRDefault="00BE5CEF" w:rsidP="00BE5CEF">
            <w:pPr>
              <w:pStyle w:val="TAL"/>
              <w:rPr>
                <w:sz w:val="16"/>
                <w:szCs w:val="16"/>
              </w:rPr>
            </w:pPr>
            <w:r>
              <w:rPr>
                <w:snapToGrid w:val="0"/>
              </w:rPr>
              <w:t>Update to Rel-11</w:t>
            </w:r>
            <w:r w:rsidRPr="006213D2">
              <w:rPr>
                <w:snapToGrid w:val="0"/>
              </w:rPr>
              <w:t xml:space="preserve"> version (MCC)</w:t>
            </w:r>
          </w:p>
        </w:tc>
        <w:tc>
          <w:tcPr>
            <w:tcW w:w="708" w:type="dxa"/>
            <w:shd w:val="solid" w:color="FFFFFF" w:fill="auto"/>
          </w:tcPr>
          <w:p w14:paraId="0FF05C4D" w14:textId="60385F28" w:rsidR="00BE5CEF" w:rsidRPr="007D6048" w:rsidRDefault="00BE5CEF" w:rsidP="00BE5CEF">
            <w:pPr>
              <w:pStyle w:val="TAC"/>
              <w:rPr>
                <w:sz w:val="16"/>
                <w:szCs w:val="16"/>
              </w:rPr>
            </w:pPr>
            <w:r>
              <w:rPr>
                <w:snapToGrid w:val="0"/>
              </w:rPr>
              <w:t>11</w:t>
            </w:r>
            <w:r w:rsidRPr="006213D2">
              <w:rPr>
                <w:snapToGrid w:val="0"/>
              </w:rPr>
              <w:t>.0.0</w:t>
            </w:r>
          </w:p>
        </w:tc>
      </w:tr>
      <w:tr w:rsidR="00BE5CEF" w:rsidRPr="006B0D02" w14:paraId="4A77CC03" w14:textId="77777777" w:rsidTr="00F351AA">
        <w:tc>
          <w:tcPr>
            <w:tcW w:w="800" w:type="dxa"/>
            <w:shd w:val="solid" w:color="FFFFFF" w:fill="auto"/>
          </w:tcPr>
          <w:p w14:paraId="04971310" w14:textId="70DA78E3" w:rsidR="00BE5CEF" w:rsidRDefault="00BE5CEF" w:rsidP="00BE5CEF">
            <w:pPr>
              <w:pStyle w:val="TAC"/>
              <w:rPr>
                <w:snapToGrid w:val="0"/>
              </w:rPr>
            </w:pPr>
            <w:r>
              <w:rPr>
                <w:snapToGrid w:val="0"/>
              </w:rPr>
              <w:t>2013</w:t>
            </w:r>
            <w:r w:rsidRPr="006213D2">
              <w:rPr>
                <w:snapToGrid w:val="0"/>
              </w:rPr>
              <w:t>-</w:t>
            </w:r>
            <w:r>
              <w:rPr>
                <w:snapToGrid w:val="0"/>
              </w:rPr>
              <w:t>06</w:t>
            </w:r>
          </w:p>
        </w:tc>
        <w:tc>
          <w:tcPr>
            <w:tcW w:w="800" w:type="dxa"/>
            <w:shd w:val="solid" w:color="FFFFFF" w:fill="auto"/>
          </w:tcPr>
          <w:p w14:paraId="32C306BC" w14:textId="085C8897" w:rsidR="00BE5CEF" w:rsidRDefault="00BE5CEF" w:rsidP="00BE5CEF">
            <w:pPr>
              <w:pStyle w:val="TAC"/>
              <w:rPr>
                <w:snapToGrid w:val="0"/>
              </w:rPr>
            </w:pPr>
            <w:r>
              <w:rPr>
                <w:snapToGrid w:val="0"/>
              </w:rPr>
              <w:t>CP-60</w:t>
            </w:r>
          </w:p>
        </w:tc>
        <w:tc>
          <w:tcPr>
            <w:tcW w:w="1094" w:type="dxa"/>
            <w:shd w:val="solid" w:color="FFFFFF" w:fill="auto"/>
          </w:tcPr>
          <w:p w14:paraId="7EE61D6E" w14:textId="60F0C087" w:rsidR="00BE5CEF" w:rsidRPr="006213D2" w:rsidRDefault="00BE5CEF" w:rsidP="00BE5CEF">
            <w:pPr>
              <w:pStyle w:val="TAC"/>
              <w:rPr>
                <w:snapToGrid w:val="0"/>
              </w:rPr>
            </w:pPr>
            <w:r>
              <w:rPr>
                <w:snapToGrid w:val="0"/>
              </w:rPr>
              <w:t>CP-130373</w:t>
            </w:r>
          </w:p>
        </w:tc>
        <w:tc>
          <w:tcPr>
            <w:tcW w:w="567" w:type="dxa"/>
            <w:shd w:val="solid" w:color="FFFFFF" w:fill="auto"/>
          </w:tcPr>
          <w:p w14:paraId="5D03FB92" w14:textId="0F16D350" w:rsidR="00BE5CEF" w:rsidRPr="006213D2" w:rsidRDefault="00BE5CEF" w:rsidP="00BE5CEF">
            <w:pPr>
              <w:pStyle w:val="TAL"/>
              <w:rPr>
                <w:snapToGrid w:val="0"/>
              </w:rPr>
            </w:pPr>
            <w:r>
              <w:rPr>
                <w:snapToGrid w:val="0"/>
              </w:rPr>
              <w:t>0009</w:t>
            </w:r>
          </w:p>
        </w:tc>
        <w:tc>
          <w:tcPr>
            <w:tcW w:w="283" w:type="dxa"/>
            <w:shd w:val="solid" w:color="FFFFFF" w:fill="auto"/>
          </w:tcPr>
          <w:p w14:paraId="7CD6FE8E" w14:textId="79B5567C" w:rsidR="00BE5CEF" w:rsidRPr="006213D2" w:rsidRDefault="00BE5CEF" w:rsidP="00BE5CEF">
            <w:pPr>
              <w:pStyle w:val="TAR"/>
              <w:rPr>
                <w:snapToGrid w:val="0"/>
              </w:rPr>
            </w:pPr>
            <w:r>
              <w:rPr>
                <w:snapToGrid w:val="0"/>
              </w:rPr>
              <w:t>1</w:t>
            </w:r>
          </w:p>
        </w:tc>
        <w:tc>
          <w:tcPr>
            <w:tcW w:w="425" w:type="dxa"/>
            <w:shd w:val="solid" w:color="FFFFFF" w:fill="auto"/>
          </w:tcPr>
          <w:p w14:paraId="5EF08AB7" w14:textId="77777777" w:rsidR="00BE5CEF" w:rsidRPr="006B0D02" w:rsidRDefault="00BE5CEF" w:rsidP="00BE5CEF">
            <w:pPr>
              <w:pStyle w:val="TAC"/>
              <w:rPr>
                <w:sz w:val="16"/>
                <w:szCs w:val="16"/>
              </w:rPr>
            </w:pPr>
          </w:p>
        </w:tc>
        <w:tc>
          <w:tcPr>
            <w:tcW w:w="4962" w:type="dxa"/>
            <w:shd w:val="solid" w:color="FFFFFF" w:fill="auto"/>
          </w:tcPr>
          <w:p w14:paraId="4D067582" w14:textId="6DA77C90" w:rsidR="00BE5CEF" w:rsidRPr="006B0D02" w:rsidRDefault="00BE5CEF" w:rsidP="00BE5CEF">
            <w:pPr>
              <w:pStyle w:val="TAL"/>
              <w:rPr>
                <w:sz w:val="16"/>
                <w:szCs w:val="16"/>
              </w:rPr>
            </w:pPr>
            <w:r w:rsidRPr="00D26513">
              <w:rPr>
                <w:noProof/>
              </w:rPr>
              <w:t>Improvement of results reporting</w:t>
            </w:r>
          </w:p>
        </w:tc>
        <w:tc>
          <w:tcPr>
            <w:tcW w:w="708" w:type="dxa"/>
            <w:shd w:val="solid" w:color="FFFFFF" w:fill="auto"/>
          </w:tcPr>
          <w:p w14:paraId="0BD6CCB4" w14:textId="4D6283E4" w:rsidR="00BE5CEF" w:rsidRPr="007D6048" w:rsidRDefault="00BE5CEF" w:rsidP="00BE5CEF">
            <w:pPr>
              <w:pStyle w:val="TAC"/>
              <w:rPr>
                <w:sz w:val="16"/>
                <w:szCs w:val="16"/>
              </w:rPr>
            </w:pPr>
            <w:r>
              <w:rPr>
                <w:snapToGrid w:val="0"/>
              </w:rPr>
              <w:t>11.1</w:t>
            </w:r>
            <w:r w:rsidRPr="006213D2">
              <w:rPr>
                <w:snapToGrid w:val="0"/>
              </w:rPr>
              <w:t>.0</w:t>
            </w:r>
          </w:p>
        </w:tc>
      </w:tr>
      <w:tr w:rsidR="00BE5CEF" w:rsidRPr="006B0D02" w14:paraId="3E4F3F7C" w14:textId="77777777" w:rsidTr="00F351AA">
        <w:tc>
          <w:tcPr>
            <w:tcW w:w="800" w:type="dxa"/>
            <w:shd w:val="solid" w:color="FFFFFF" w:fill="auto"/>
          </w:tcPr>
          <w:p w14:paraId="760CD466" w14:textId="014347ED" w:rsidR="00BE5CEF" w:rsidRDefault="00BE5CEF" w:rsidP="00BE5CEF">
            <w:pPr>
              <w:pStyle w:val="TAC"/>
              <w:rPr>
                <w:snapToGrid w:val="0"/>
              </w:rPr>
            </w:pPr>
            <w:r>
              <w:rPr>
                <w:snapToGrid w:val="0"/>
              </w:rPr>
              <w:t>2013-09</w:t>
            </w:r>
          </w:p>
        </w:tc>
        <w:tc>
          <w:tcPr>
            <w:tcW w:w="800" w:type="dxa"/>
            <w:shd w:val="solid" w:color="FFFFFF" w:fill="auto"/>
          </w:tcPr>
          <w:p w14:paraId="653D525A" w14:textId="0D2AF457" w:rsidR="00BE5CEF" w:rsidRDefault="00BE5CEF" w:rsidP="00BE5CEF">
            <w:pPr>
              <w:pStyle w:val="TAC"/>
              <w:rPr>
                <w:snapToGrid w:val="0"/>
              </w:rPr>
            </w:pPr>
            <w:r>
              <w:rPr>
                <w:snapToGrid w:val="0"/>
              </w:rPr>
              <w:t>CP-61</w:t>
            </w:r>
          </w:p>
        </w:tc>
        <w:tc>
          <w:tcPr>
            <w:tcW w:w="1094" w:type="dxa"/>
            <w:shd w:val="solid" w:color="FFFFFF" w:fill="auto"/>
          </w:tcPr>
          <w:p w14:paraId="7C8D25ED" w14:textId="43EC6BA6" w:rsidR="00BE5CEF" w:rsidRDefault="00BE5CEF" w:rsidP="00BE5CEF">
            <w:pPr>
              <w:pStyle w:val="TAC"/>
              <w:rPr>
                <w:snapToGrid w:val="0"/>
              </w:rPr>
            </w:pPr>
            <w:r>
              <w:rPr>
                <w:snapToGrid w:val="0"/>
              </w:rPr>
              <w:t>CP-130529</w:t>
            </w:r>
          </w:p>
        </w:tc>
        <w:tc>
          <w:tcPr>
            <w:tcW w:w="567" w:type="dxa"/>
            <w:shd w:val="solid" w:color="FFFFFF" w:fill="auto"/>
          </w:tcPr>
          <w:p w14:paraId="4DF4F021" w14:textId="5FEA8D91" w:rsidR="00BE5CEF" w:rsidRDefault="00BE5CEF" w:rsidP="00BE5CEF">
            <w:pPr>
              <w:pStyle w:val="TAL"/>
              <w:rPr>
                <w:snapToGrid w:val="0"/>
              </w:rPr>
            </w:pPr>
            <w:r>
              <w:rPr>
                <w:snapToGrid w:val="0"/>
              </w:rPr>
              <w:t>0015</w:t>
            </w:r>
          </w:p>
        </w:tc>
        <w:tc>
          <w:tcPr>
            <w:tcW w:w="283" w:type="dxa"/>
            <w:shd w:val="solid" w:color="FFFFFF" w:fill="auto"/>
          </w:tcPr>
          <w:p w14:paraId="48AD05B8" w14:textId="4445D622" w:rsidR="00BE5CEF" w:rsidRDefault="00BE5CEF" w:rsidP="00BE5CEF">
            <w:pPr>
              <w:pStyle w:val="TAR"/>
              <w:rPr>
                <w:snapToGrid w:val="0"/>
              </w:rPr>
            </w:pPr>
            <w:r>
              <w:rPr>
                <w:snapToGrid w:val="0"/>
              </w:rPr>
              <w:t>2</w:t>
            </w:r>
          </w:p>
        </w:tc>
        <w:tc>
          <w:tcPr>
            <w:tcW w:w="425" w:type="dxa"/>
            <w:shd w:val="solid" w:color="FFFFFF" w:fill="auto"/>
          </w:tcPr>
          <w:p w14:paraId="30C1349E" w14:textId="77777777" w:rsidR="00BE5CEF" w:rsidRPr="006B0D02" w:rsidRDefault="00BE5CEF" w:rsidP="00BE5CEF">
            <w:pPr>
              <w:pStyle w:val="TAC"/>
              <w:rPr>
                <w:sz w:val="16"/>
                <w:szCs w:val="16"/>
              </w:rPr>
            </w:pPr>
          </w:p>
        </w:tc>
        <w:tc>
          <w:tcPr>
            <w:tcW w:w="4962" w:type="dxa"/>
            <w:shd w:val="solid" w:color="FFFFFF" w:fill="auto"/>
          </w:tcPr>
          <w:p w14:paraId="7F0C63E4" w14:textId="576AAB1A" w:rsidR="00BE5CEF" w:rsidRPr="006B0D02" w:rsidRDefault="00BE5CEF" w:rsidP="00BE5CEF">
            <w:pPr>
              <w:pStyle w:val="TAL"/>
              <w:rPr>
                <w:sz w:val="16"/>
                <w:szCs w:val="16"/>
              </w:rPr>
            </w:pPr>
            <w:r>
              <w:rPr>
                <w:snapToGrid w:val="0"/>
              </w:rPr>
              <w:t>Modification of the statements on security parameters</w:t>
            </w:r>
          </w:p>
        </w:tc>
        <w:tc>
          <w:tcPr>
            <w:tcW w:w="708" w:type="dxa"/>
            <w:shd w:val="solid" w:color="FFFFFF" w:fill="auto"/>
          </w:tcPr>
          <w:p w14:paraId="19612182" w14:textId="3232E627" w:rsidR="00BE5CEF" w:rsidRPr="007D6048" w:rsidRDefault="00BE5CEF" w:rsidP="00BE5CEF">
            <w:pPr>
              <w:pStyle w:val="TAC"/>
              <w:rPr>
                <w:sz w:val="16"/>
                <w:szCs w:val="16"/>
              </w:rPr>
            </w:pPr>
            <w:r>
              <w:rPr>
                <w:snapToGrid w:val="0"/>
              </w:rPr>
              <w:t>11.2.0</w:t>
            </w:r>
          </w:p>
        </w:tc>
      </w:tr>
      <w:tr w:rsidR="00BE5CEF" w:rsidRPr="006B0D02" w14:paraId="3F92E291" w14:textId="77777777" w:rsidTr="00F351AA">
        <w:tc>
          <w:tcPr>
            <w:tcW w:w="800" w:type="dxa"/>
            <w:tcBorders>
              <w:bottom w:val="single" w:sz="4" w:space="0" w:color="auto"/>
            </w:tcBorders>
            <w:shd w:val="solid" w:color="FFFFFF" w:fill="auto"/>
          </w:tcPr>
          <w:p w14:paraId="36092BB5" w14:textId="010AB1BE" w:rsidR="00BE5CEF" w:rsidRDefault="00BE5CEF" w:rsidP="00BE5CEF">
            <w:pPr>
              <w:pStyle w:val="TAC"/>
              <w:rPr>
                <w:snapToGrid w:val="0"/>
              </w:rPr>
            </w:pPr>
            <w:r>
              <w:rPr>
                <w:snapToGrid w:val="0"/>
              </w:rPr>
              <w:t>2014</w:t>
            </w:r>
            <w:r w:rsidRPr="006213D2">
              <w:rPr>
                <w:snapToGrid w:val="0"/>
              </w:rPr>
              <w:t>-</w:t>
            </w:r>
            <w:r>
              <w:rPr>
                <w:snapToGrid w:val="0"/>
              </w:rPr>
              <w:t>10</w:t>
            </w:r>
          </w:p>
        </w:tc>
        <w:tc>
          <w:tcPr>
            <w:tcW w:w="800" w:type="dxa"/>
            <w:tcBorders>
              <w:bottom w:val="single" w:sz="4" w:space="0" w:color="auto"/>
            </w:tcBorders>
            <w:shd w:val="solid" w:color="FFFFFF" w:fill="auto"/>
          </w:tcPr>
          <w:p w14:paraId="18DE9DD7" w14:textId="12516A11" w:rsidR="00BE5CEF" w:rsidRDefault="00BE5CEF" w:rsidP="00BE5CEF">
            <w:pPr>
              <w:pStyle w:val="TAC"/>
              <w:rPr>
                <w:snapToGrid w:val="0"/>
              </w:rPr>
            </w:pPr>
            <w:r>
              <w:rPr>
                <w:snapToGrid w:val="0"/>
              </w:rPr>
              <w:t>SP-65</w:t>
            </w:r>
          </w:p>
        </w:tc>
        <w:tc>
          <w:tcPr>
            <w:tcW w:w="1094" w:type="dxa"/>
            <w:tcBorders>
              <w:bottom w:val="single" w:sz="4" w:space="0" w:color="auto"/>
            </w:tcBorders>
            <w:shd w:val="solid" w:color="FFFFFF" w:fill="auto"/>
          </w:tcPr>
          <w:p w14:paraId="2F5A07D7" w14:textId="585ECFD0" w:rsidR="00BE5CEF" w:rsidRDefault="00BE5CEF" w:rsidP="00BE5CEF">
            <w:pPr>
              <w:pStyle w:val="TAC"/>
              <w:rPr>
                <w:snapToGrid w:val="0"/>
              </w:rPr>
            </w:pPr>
            <w:r w:rsidRPr="006213D2">
              <w:rPr>
                <w:snapToGrid w:val="0"/>
              </w:rPr>
              <w:t>-</w:t>
            </w:r>
          </w:p>
        </w:tc>
        <w:tc>
          <w:tcPr>
            <w:tcW w:w="567" w:type="dxa"/>
            <w:tcBorders>
              <w:bottom w:val="single" w:sz="4" w:space="0" w:color="auto"/>
            </w:tcBorders>
            <w:shd w:val="solid" w:color="FFFFFF" w:fill="auto"/>
          </w:tcPr>
          <w:p w14:paraId="2BEB8891" w14:textId="48574866" w:rsidR="00BE5CEF" w:rsidRDefault="00BE5CEF" w:rsidP="00BE5CEF">
            <w:pPr>
              <w:pStyle w:val="TAL"/>
              <w:rPr>
                <w:snapToGrid w:val="0"/>
              </w:rPr>
            </w:pPr>
            <w:r w:rsidRPr="006213D2">
              <w:rPr>
                <w:snapToGrid w:val="0"/>
              </w:rPr>
              <w:t>-</w:t>
            </w:r>
          </w:p>
        </w:tc>
        <w:tc>
          <w:tcPr>
            <w:tcW w:w="283" w:type="dxa"/>
            <w:tcBorders>
              <w:bottom w:val="single" w:sz="4" w:space="0" w:color="auto"/>
            </w:tcBorders>
            <w:shd w:val="solid" w:color="FFFFFF" w:fill="auto"/>
          </w:tcPr>
          <w:p w14:paraId="05E2E4C4" w14:textId="57814D84" w:rsidR="00BE5CEF" w:rsidRDefault="00BE5CEF" w:rsidP="00BE5CEF">
            <w:pPr>
              <w:pStyle w:val="TAR"/>
              <w:rPr>
                <w:snapToGrid w:val="0"/>
              </w:rPr>
            </w:pPr>
            <w:r w:rsidRPr="006213D2">
              <w:rPr>
                <w:snapToGrid w:val="0"/>
              </w:rPr>
              <w:t>-</w:t>
            </w:r>
          </w:p>
        </w:tc>
        <w:tc>
          <w:tcPr>
            <w:tcW w:w="425" w:type="dxa"/>
            <w:tcBorders>
              <w:bottom w:val="single" w:sz="4" w:space="0" w:color="auto"/>
            </w:tcBorders>
            <w:shd w:val="solid" w:color="FFFFFF" w:fill="auto"/>
          </w:tcPr>
          <w:p w14:paraId="6C6EEE9E" w14:textId="77777777" w:rsidR="00BE5CEF" w:rsidRPr="006B0D02" w:rsidRDefault="00BE5CEF" w:rsidP="00BE5CEF">
            <w:pPr>
              <w:pStyle w:val="TAC"/>
              <w:rPr>
                <w:sz w:val="16"/>
                <w:szCs w:val="16"/>
              </w:rPr>
            </w:pPr>
          </w:p>
        </w:tc>
        <w:tc>
          <w:tcPr>
            <w:tcW w:w="4962" w:type="dxa"/>
            <w:tcBorders>
              <w:bottom w:val="single" w:sz="4" w:space="0" w:color="auto"/>
            </w:tcBorders>
            <w:shd w:val="solid" w:color="FFFFFF" w:fill="auto"/>
          </w:tcPr>
          <w:p w14:paraId="76C5252C" w14:textId="65B43A9C" w:rsidR="00BE5CEF" w:rsidRPr="006B0D02" w:rsidRDefault="00BE5CEF" w:rsidP="00BE5CEF">
            <w:pPr>
              <w:pStyle w:val="TAL"/>
              <w:rPr>
                <w:sz w:val="16"/>
                <w:szCs w:val="16"/>
              </w:rPr>
            </w:pPr>
            <w:r>
              <w:rPr>
                <w:snapToGrid w:val="0"/>
              </w:rPr>
              <w:t>Update to Rel-12</w:t>
            </w:r>
            <w:r w:rsidRPr="006213D2">
              <w:rPr>
                <w:snapToGrid w:val="0"/>
              </w:rPr>
              <w:t xml:space="preserve"> version (MCC)</w:t>
            </w:r>
          </w:p>
        </w:tc>
        <w:tc>
          <w:tcPr>
            <w:tcW w:w="708" w:type="dxa"/>
            <w:tcBorders>
              <w:bottom w:val="single" w:sz="4" w:space="0" w:color="auto"/>
            </w:tcBorders>
            <w:shd w:val="solid" w:color="FFFFFF" w:fill="auto"/>
          </w:tcPr>
          <w:p w14:paraId="042FF9E8" w14:textId="4E3967B6" w:rsidR="00BE5CEF" w:rsidRPr="007D6048" w:rsidRDefault="00BE5CEF" w:rsidP="00BE5CEF">
            <w:pPr>
              <w:pStyle w:val="TAC"/>
              <w:rPr>
                <w:sz w:val="16"/>
                <w:szCs w:val="16"/>
              </w:rPr>
            </w:pPr>
            <w:r>
              <w:rPr>
                <w:snapToGrid w:val="0"/>
              </w:rPr>
              <w:t>12</w:t>
            </w:r>
            <w:r w:rsidRPr="006213D2">
              <w:rPr>
                <w:snapToGrid w:val="0"/>
              </w:rPr>
              <w:t>.0.0</w:t>
            </w:r>
          </w:p>
        </w:tc>
      </w:tr>
      <w:tr w:rsidR="00BE5CEF" w:rsidRPr="006B0D02" w14:paraId="0FF2F6AF" w14:textId="77777777" w:rsidTr="00F351AA">
        <w:tc>
          <w:tcPr>
            <w:tcW w:w="800" w:type="dxa"/>
            <w:tcBorders>
              <w:top w:val="single" w:sz="4" w:space="0" w:color="auto"/>
              <w:left w:val="single" w:sz="4" w:space="0" w:color="auto"/>
              <w:bottom w:val="single" w:sz="4" w:space="0" w:color="auto"/>
              <w:right w:val="single" w:sz="4" w:space="0" w:color="auto"/>
            </w:tcBorders>
            <w:shd w:val="solid" w:color="FFFFFF" w:fill="auto"/>
          </w:tcPr>
          <w:p w14:paraId="4365CD47" w14:textId="76EE5251" w:rsidR="00BE5CEF" w:rsidRPr="00BE5CEF" w:rsidRDefault="00BE5CEF" w:rsidP="00BE5CEF">
            <w:pPr>
              <w:pStyle w:val="TAC"/>
              <w:rPr>
                <w:snapToGrid w:val="0"/>
              </w:rPr>
            </w:pPr>
            <w:r w:rsidRPr="00BE5CEF">
              <w:rPr>
                <w:snapToGrid w:val="0"/>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80F9EE" w14:textId="2FD8D6DA" w:rsidR="00BE5CEF" w:rsidRPr="00BE5CEF" w:rsidRDefault="00BE5CEF" w:rsidP="00BE5CEF">
            <w:pPr>
              <w:pStyle w:val="TAC"/>
              <w:rPr>
                <w:snapToGrid w:val="0"/>
              </w:rPr>
            </w:pPr>
            <w:r w:rsidRPr="00BE5CEF">
              <w:rPr>
                <w:snapToGrid w:val="0"/>
              </w:rPr>
              <w:t>SP-70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00F0D5" w14:textId="2CB7328D" w:rsidR="00BE5CEF" w:rsidRPr="00BE5CEF" w:rsidRDefault="00BE5CEF" w:rsidP="00BE5CEF">
            <w:pPr>
              <w:pStyle w:val="TAC"/>
              <w:rPr>
                <w:snapToGrid w:val="0"/>
              </w:rPr>
            </w:pPr>
            <w:r w:rsidRPr="00BE5CEF">
              <w:rPr>
                <w:snapToGrid w:val="0"/>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23FF43" w14:textId="0B1B1E66" w:rsidR="00BE5CEF" w:rsidRPr="00BE5CEF" w:rsidRDefault="00BE5CEF" w:rsidP="00BE5CEF">
            <w:pPr>
              <w:pStyle w:val="TAL"/>
              <w:rPr>
                <w:snapToGrid w:val="0"/>
              </w:rPr>
            </w:pPr>
            <w:r w:rsidRPr="00BE5CEF">
              <w:rPr>
                <w:snapToGrid w:val="0"/>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90465C4" w14:textId="2A69D3FF" w:rsidR="00BE5CEF" w:rsidRPr="00BE5CEF" w:rsidRDefault="00BE5CEF" w:rsidP="00BE5CEF">
            <w:pPr>
              <w:pStyle w:val="TAR"/>
              <w:rPr>
                <w:snapToGrid w:val="0"/>
              </w:rPr>
            </w:pPr>
            <w:r w:rsidRPr="00BE5CEF">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C0BB11" w14:textId="77777777" w:rsidR="00BE5CEF" w:rsidRPr="00BE5CEF" w:rsidRDefault="00BE5CEF" w:rsidP="00BE5CEF">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4D52AC1" w14:textId="0B4C8052" w:rsidR="00BE5CEF" w:rsidRPr="00BE5CEF" w:rsidRDefault="00BE5CEF" w:rsidP="00BE5CEF">
            <w:pPr>
              <w:pStyle w:val="TAL"/>
              <w:rPr>
                <w:sz w:val="16"/>
                <w:szCs w:val="16"/>
              </w:rPr>
            </w:pPr>
            <w:r w:rsidRPr="00BE5CEF">
              <w:rPr>
                <w:snapToGrid w:val="0"/>
              </w:rPr>
              <w:t>Update to Rel-13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D61510" w14:textId="10E37D0B" w:rsidR="00BE5CEF" w:rsidRPr="00BE5CEF" w:rsidRDefault="00BE5CEF" w:rsidP="00BE5CEF">
            <w:pPr>
              <w:pStyle w:val="TAC"/>
              <w:rPr>
                <w:sz w:val="16"/>
                <w:szCs w:val="16"/>
              </w:rPr>
            </w:pPr>
            <w:r w:rsidRPr="00BE5CEF">
              <w:rPr>
                <w:snapToGrid w:val="0"/>
              </w:rPr>
              <w:t>13.0.0</w:t>
            </w:r>
          </w:p>
        </w:tc>
      </w:tr>
      <w:tr w:rsidR="00BE5CEF" w:rsidRPr="006B0D02" w14:paraId="5F777A4B" w14:textId="77777777" w:rsidTr="00F351AA">
        <w:tc>
          <w:tcPr>
            <w:tcW w:w="800" w:type="dxa"/>
            <w:tcBorders>
              <w:top w:val="single" w:sz="4" w:space="0" w:color="auto"/>
              <w:left w:val="single" w:sz="4" w:space="0" w:color="auto"/>
              <w:bottom w:val="single" w:sz="4" w:space="0" w:color="auto"/>
              <w:right w:val="single" w:sz="4" w:space="0" w:color="auto"/>
            </w:tcBorders>
            <w:shd w:val="solid" w:color="FFFFFF" w:fill="auto"/>
          </w:tcPr>
          <w:p w14:paraId="063A943A" w14:textId="059B7D52" w:rsidR="00BE5CEF" w:rsidRPr="00BE5CEF" w:rsidRDefault="00BE5CEF" w:rsidP="00BE5CEF">
            <w:pPr>
              <w:pStyle w:val="TAC"/>
              <w:rPr>
                <w:snapToGrid w:val="0"/>
              </w:rPr>
            </w:pPr>
            <w:r w:rsidRPr="00BE5CEF">
              <w:rPr>
                <w:snapToGrid w:val="0"/>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551C56" w14:textId="39235FBF" w:rsidR="00BE5CEF" w:rsidRPr="00BE5CEF" w:rsidRDefault="00BE5CEF" w:rsidP="00BE5CEF">
            <w:pPr>
              <w:pStyle w:val="TAC"/>
              <w:rPr>
                <w:snapToGrid w:val="0"/>
              </w:rPr>
            </w:pPr>
            <w:r w:rsidRPr="00BE5CEF">
              <w:rPr>
                <w:snapToGrid w:val="0"/>
              </w:rPr>
              <w:t>CP-74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2CC99D" w14:textId="1D1CFBA1" w:rsidR="00BE5CEF" w:rsidRPr="00BE5CEF" w:rsidRDefault="00BE5CEF" w:rsidP="00BE5CEF">
            <w:pPr>
              <w:pStyle w:val="TAC"/>
              <w:rPr>
                <w:snapToGrid w:val="0"/>
              </w:rPr>
            </w:pPr>
            <w:r w:rsidRPr="00BE5CEF">
              <w:rPr>
                <w:snapToGrid w:val="0"/>
              </w:rPr>
              <w:t>CP-160791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3F529E" w14:textId="7BEE0FC6" w:rsidR="00BE5CEF" w:rsidRPr="00BE5CEF" w:rsidRDefault="00BE5CEF" w:rsidP="00BE5CEF">
            <w:pPr>
              <w:pStyle w:val="TAL"/>
              <w:rPr>
                <w:snapToGrid w:val="0"/>
              </w:rPr>
            </w:pPr>
            <w:r w:rsidRPr="00BE5CEF">
              <w:rPr>
                <w:snapToGrid w:val="0"/>
              </w:rPr>
              <w:t>0016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1515549" w14:textId="76E01949" w:rsidR="00BE5CEF" w:rsidRPr="00BE5CEF" w:rsidRDefault="00BE5CEF" w:rsidP="00BE5CEF">
            <w:pPr>
              <w:pStyle w:val="TAR"/>
              <w:rPr>
                <w:snapToGrid w:val="0"/>
              </w:rPr>
            </w:pPr>
            <w:r w:rsidRPr="00BE5CEF">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419BD8" w14:textId="77777777" w:rsidR="00BE5CEF" w:rsidRPr="00BE5CEF" w:rsidRDefault="00BE5CEF" w:rsidP="00BE5CEF">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804B4DE" w14:textId="0240CBC4" w:rsidR="00BE5CEF" w:rsidRPr="00BE5CEF" w:rsidRDefault="00BE5CEF" w:rsidP="00BE5CEF">
            <w:pPr>
              <w:pStyle w:val="TAL"/>
              <w:rPr>
                <w:sz w:val="16"/>
                <w:szCs w:val="16"/>
              </w:rPr>
            </w:pPr>
            <w:fldSimple w:instr=" DOCPROPERTY  CrTitle  \* MERGEFORMAT ">
              <w:r w:rsidRPr="00BE5CEF">
                <w:t>Correction of CB download command coding</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9B64D1" w14:textId="0AD5DD99" w:rsidR="00BE5CEF" w:rsidRPr="00BE5CEF" w:rsidRDefault="00BE5CEF" w:rsidP="00BE5CEF">
            <w:pPr>
              <w:pStyle w:val="TAC"/>
              <w:rPr>
                <w:sz w:val="16"/>
                <w:szCs w:val="16"/>
              </w:rPr>
            </w:pPr>
            <w:r w:rsidRPr="00BE5CEF">
              <w:rPr>
                <w:snapToGrid w:val="0"/>
              </w:rPr>
              <w:t>13.1.0</w:t>
            </w:r>
          </w:p>
        </w:tc>
      </w:tr>
      <w:tr w:rsidR="00BE5CEF" w:rsidRPr="006B0D02" w14:paraId="7E410C8B" w14:textId="77777777" w:rsidTr="00F351AA">
        <w:tc>
          <w:tcPr>
            <w:tcW w:w="800" w:type="dxa"/>
            <w:tcBorders>
              <w:top w:val="single" w:sz="4" w:space="0" w:color="auto"/>
              <w:left w:val="single" w:sz="4" w:space="0" w:color="auto"/>
              <w:bottom w:val="single" w:sz="4" w:space="0" w:color="auto"/>
              <w:right w:val="single" w:sz="4" w:space="0" w:color="auto"/>
            </w:tcBorders>
            <w:shd w:val="solid" w:color="FFFFFF" w:fill="auto"/>
          </w:tcPr>
          <w:p w14:paraId="0E66E53C" w14:textId="208B39C4" w:rsidR="00BE5CEF" w:rsidRPr="00BE5CEF" w:rsidRDefault="00BE5CEF" w:rsidP="00BE5CEF">
            <w:pPr>
              <w:pStyle w:val="TAC"/>
              <w:rPr>
                <w:snapToGrid w:val="0"/>
              </w:rPr>
            </w:pPr>
            <w:r w:rsidRPr="00BE5CEF">
              <w:rPr>
                <w:snapToGrid w:val="0"/>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74D7A3" w14:textId="1833E50E" w:rsidR="00BE5CEF" w:rsidRPr="00BE5CEF" w:rsidRDefault="00BE5CEF" w:rsidP="00BE5CEF">
            <w:pPr>
              <w:pStyle w:val="TAC"/>
              <w:rPr>
                <w:snapToGrid w:val="0"/>
              </w:rPr>
            </w:pPr>
            <w:r w:rsidRPr="00BE5CEF">
              <w:rPr>
                <w:snapToGrid w:val="0"/>
              </w:rPr>
              <w:t>-SA-75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813B77" w14:textId="19E6FD31" w:rsidR="00BE5CEF" w:rsidRPr="00BE5CEF" w:rsidRDefault="00BE5CEF" w:rsidP="00BE5CEF">
            <w:pPr>
              <w:pStyle w:val="TAC"/>
              <w:rPr>
                <w:snapToGrid w:val="0"/>
              </w:rPr>
            </w:pPr>
            <w:r w:rsidRPr="00BE5CEF">
              <w:rPr>
                <w:snapToGrid w:val="0"/>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D3275B" w14:textId="4D8BEFA1" w:rsidR="00BE5CEF" w:rsidRPr="00BE5CEF" w:rsidRDefault="00BE5CEF" w:rsidP="00BE5CEF">
            <w:pPr>
              <w:pStyle w:val="TAL"/>
              <w:rPr>
                <w:snapToGrid w:val="0"/>
              </w:rPr>
            </w:pPr>
            <w:r w:rsidRPr="00BE5CEF">
              <w:rPr>
                <w:snapToGrid w:val="0"/>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899DA2D" w14:textId="77777777" w:rsidR="00BE5CEF" w:rsidRPr="00BE5CEF" w:rsidRDefault="00BE5CEF" w:rsidP="00BE5CEF">
            <w:pPr>
              <w:pStyle w:val="TAR"/>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53BD9A" w14:textId="77777777" w:rsidR="00BE5CEF" w:rsidRPr="00BE5CEF" w:rsidRDefault="00BE5CEF" w:rsidP="00BE5CEF">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49D7AD5" w14:textId="49A2DD52" w:rsidR="00BE5CEF" w:rsidRPr="00BE5CEF" w:rsidRDefault="00BE5CEF" w:rsidP="00BE5CEF">
            <w:pPr>
              <w:pStyle w:val="TAL"/>
              <w:rPr>
                <w:sz w:val="16"/>
                <w:szCs w:val="16"/>
              </w:rPr>
            </w:pPr>
            <w:r w:rsidRPr="00BE5CEF">
              <w:rPr>
                <w:snapToGrid w:val="0"/>
              </w:rPr>
              <w:t>Update to Rel-14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7E3EEE" w14:textId="0811801B" w:rsidR="00BE5CEF" w:rsidRPr="00BE5CEF" w:rsidRDefault="00BE5CEF" w:rsidP="00BE5CEF">
            <w:pPr>
              <w:pStyle w:val="TAC"/>
              <w:rPr>
                <w:sz w:val="16"/>
                <w:szCs w:val="16"/>
              </w:rPr>
            </w:pPr>
            <w:r w:rsidRPr="00BE5CEF">
              <w:rPr>
                <w:snapToGrid w:val="0"/>
              </w:rPr>
              <w:t>14.0.0</w:t>
            </w:r>
          </w:p>
        </w:tc>
      </w:tr>
      <w:tr w:rsidR="00BE5CEF" w:rsidRPr="006B0D02" w14:paraId="2538C69D" w14:textId="77777777" w:rsidTr="00F351AA">
        <w:tc>
          <w:tcPr>
            <w:tcW w:w="800" w:type="dxa"/>
            <w:tcBorders>
              <w:top w:val="single" w:sz="4" w:space="0" w:color="auto"/>
              <w:left w:val="single" w:sz="4" w:space="0" w:color="auto"/>
              <w:bottom w:val="single" w:sz="4" w:space="0" w:color="auto"/>
              <w:right w:val="single" w:sz="4" w:space="0" w:color="auto"/>
            </w:tcBorders>
            <w:shd w:val="solid" w:color="FFFFFF" w:fill="auto"/>
          </w:tcPr>
          <w:p w14:paraId="7E3EADD8" w14:textId="0E28352D" w:rsidR="00BE5CEF" w:rsidRPr="00BE5CEF" w:rsidRDefault="00BE5CEF" w:rsidP="00BE5CEF">
            <w:pPr>
              <w:pStyle w:val="TAC"/>
              <w:rPr>
                <w:snapToGrid w:val="0"/>
              </w:rPr>
            </w:pPr>
            <w:r w:rsidRPr="00BE5CEF">
              <w:rPr>
                <w:snapToGrid w:val="0"/>
              </w:rPr>
              <w:t>2018-07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A03BB8" w14:textId="378CC568" w:rsidR="00BE5CEF" w:rsidRPr="00BE5CEF" w:rsidRDefault="00BE5CEF" w:rsidP="00BE5CEF">
            <w:pPr>
              <w:pStyle w:val="TAC"/>
              <w:rPr>
                <w:snapToGrid w:val="0"/>
              </w:rPr>
            </w:pPr>
            <w:r w:rsidRPr="00BE5CEF">
              <w:rPr>
                <w:snapToGrid w:val="0"/>
              </w:rPr>
              <w:t>SA-80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1FCC40" w14:textId="77777777" w:rsidR="00BE5CEF" w:rsidRPr="00BE5CEF" w:rsidRDefault="00BE5CEF" w:rsidP="00BE5CEF">
            <w:pPr>
              <w:pStyle w:val="TAC"/>
              <w:rPr>
                <w:snapToGrid w:val="0"/>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EB74E2" w14:textId="77777777" w:rsidR="00BE5CEF" w:rsidRPr="00BE5CEF" w:rsidRDefault="00BE5CEF" w:rsidP="00BE5CEF">
            <w:pPr>
              <w:pStyle w:val="TAL"/>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0F006CC" w14:textId="77777777" w:rsidR="00BE5CEF" w:rsidRPr="00BE5CEF" w:rsidRDefault="00BE5CEF" w:rsidP="00BE5CEF">
            <w:pPr>
              <w:pStyle w:val="TAR"/>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41B453" w14:textId="77777777" w:rsidR="00BE5CEF" w:rsidRPr="00BE5CEF" w:rsidRDefault="00BE5CEF" w:rsidP="00BE5CEF">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AAFA380" w14:textId="226C3087" w:rsidR="00BE5CEF" w:rsidRPr="00BE5CEF" w:rsidRDefault="00BE5CEF" w:rsidP="00BE5CEF">
            <w:pPr>
              <w:pStyle w:val="TAL"/>
              <w:rPr>
                <w:sz w:val="16"/>
                <w:szCs w:val="16"/>
              </w:rPr>
            </w:pPr>
            <w:r w:rsidRPr="00BE5CEF">
              <w:rPr>
                <w:snapToGrid w:val="0"/>
              </w:rPr>
              <w:t>Update to Rel-15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204D0D" w14:textId="2B8E5EAC" w:rsidR="00BE5CEF" w:rsidRPr="00BE5CEF" w:rsidRDefault="00BE5CEF" w:rsidP="00BE5CEF">
            <w:pPr>
              <w:pStyle w:val="TAC"/>
              <w:rPr>
                <w:sz w:val="16"/>
                <w:szCs w:val="16"/>
              </w:rPr>
            </w:pPr>
            <w:r w:rsidRPr="00BE5CEF">
              <w:rPr>
                <w:snapToGrid w:val="0"/>
              </w:rPr>
              <w:t>15.0.0</w:t>
            </w:r>
          </w:p>
        </w:tc>
      </w:tr>
      <w:tr w:rsidR="00BE5CEF" w:rsidRPr="006B0D02" w14:paraId="48A292CC" w14:textId="77777777" w:rsidTr="00F351AA">
        <w:tc>
          <w:tcPr>
            <w:tcW w:w="800" w:type="dxa"/>
            <w:tcBorders>
              <w:top w:val="single" w:sz="4" w:space="0" w:color="auto"/>
              <w:left w:val="single" w:sz="4" w:space="0" w:color="auto"/>
              <w:bottom w:val="single" w:sz="4" w:space="0" w:color="auto"/>
              <w:right w:val="single" w:sz="4" w:space="0" w:color="auto"/>
            </w:tcBorders>
            <w:shd w:val="solid" w:color="FFFFFF" w:fill="auto"/>
          </w:tcPr>
          <w:p w14:paraId="5D3E039A" w14:textId="1FE671AE" w:rsidR="00BE5CEF" w:rsidRPr="00BE5CEF" w:rsidRDefault="00BE5CEF" w:rsidP="00BE5CEF">
            <w:pPr>
              <w:pStyle w:val="TAC"/>
              <w:rPr>
                <w:snapToGrid w:val="0"/>
              </w:rPr>
            </w:pPr>
            <w:r w:rsidRPr="00BE5CEF">
              <w:rPr>
                <w:snapToGrid w:val="0"/>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1D25E7" w14:textId="66A3E452" w:rsidR="00BE5CEF" w:rsidRPr="00BE5CEF" w:rsidRDefault="00BE5CEF" w:rsidP="00BE5CEF">
            <w:pPr>
              <w:pStyle w:val="TAC"/>
              <w:rPr>
                <w:snapToGrid w:val="0"/>
              </w:rPr>
            </w:pPr>
            <w:r w:rsidRPr="00BE5CEF">
              <w:rPr>
                <w:snapToGrid w:val="0"/>
              </w:rPr>
              <w:t>CP-86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43EB88" w14:textId="387AFBE6" w:rsidR="00BE5CEF" w:rsidRPr="00BE5CEF" w:rsidRDefault="00BE5CEF" w:rsidP="00BE5CEF">
            <w:pPr>
              <w:pStyle w:val="TAC"/>
              <w:rPr>
                <w:snapToGrid w:val="0"/>
              </w:rPr>
            </w:pPr>
            <w:r w:rsidRPr="00BE5CEF">
              <w:rPr>
                <w:snapToGrid w:val="0"/>
              </w:rPr>
              <w:t>CP-193078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AF875E" w14:textId="611E85C9" w:rsidR="00BE5CEF" w:rsidRPr="00BE5CEF" w:rsidRDefault="00BE5CEF" w:rsidP="00BE5CEF">
            <w:pPr>
              <w:pStyle w:val="TAL"/>
              <w:rPr>
                <w:snapToGrid w:val="0"/>
              </w:rPr>
            </w:pPr>
            <w:r w:rsidRPr="00BE5CEF">
              <w:rPr>
                <w:snapToGrid w:val="0"/>
              </w:rPr>
              <w:t>0017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CE8D525" w14:textId="6AFF6B0D" w:rsidR="00BE5CEF" w:rsidRPr="00BE5CEF" w:rsidRDefault="00BE5CEF" w:rsidP="00BE5CEF">
            <w:pPr>
              <w:pStyle w:val="TAR"/>
              <w:rPr>
                <w:snapToGrid w:val="0"/>
              </w:rPr>
            </w:pPr>
            <w:r w:rsidRPr="00BE5CEF">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45EEE5" w14:textId="77777777" w:rsidR="00BE5CEF" w:rsidRPr="00BE5CEF" w:rsidRDefault="00BE5CEF" w:rsidP="00BE5CEF">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4EA83D0" w14:textId="0FD2A5BC" w:rsidR="00BE5CEF" w:rsidRPr="00BE5CEF" w:rsidRDefault="00BE5CEF" w:rsidP="00BE5CEF">
            <w:pPr>
              <w:pStyle w:val="TAL"/>
              <w:rPr>
                <w:sz w:val="16"/>
                <w:szCs w:val="16"/>
              </w:rPr>
            </w:pPr>
            <w:fldSimple w:instr=" DOCPROPERTY  CrTitle  \* MERGEFORMAT ">
              <w:r w:rsidRPr="00BE5CEF">
                <w:t>Test case 5.2.2.3, Id 22: correction of envelope content</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CF7405" w14:textId="1F2CC815" w:rsidR="00BE5CEF" w:rsidRPr="00BE5CEF" w:rsidRDefault="00BE5CEF" w:rsidP="00BE5CEF">
            <w:pPr>
              <w:pStyle w:val="TAC"/>
              <w:rPr>
                <w:sz w:val="16"/>
                <w:szCs w:val="16"/>
              </w:rPr>
            </w:pPr>
            <w:r w:rsidRPr="00BE5CEF">
              <w:rPr>
                <w:snapToGrid w:val="0"/>
              </w:rPr>
              <w:t>15.1.0</w:t>
            </w:r>
          </w:p>
        </w:tc>
      </w:tr>
      <w:tr w:rsidR="00BE5CEF" w:rsidRPr="006B0D02" w14:paraId="4323555E" w14:textId="77777777" w:rsidTr="00F351AA">
        <w:tc>
          <w:tcPr>
            <w:tcW w:w="800" w:type="dxa"/>
            <w:tcBorders>
              <w:top w:val="single" w:sz="4" w:space="0" w:color="auto"/>
              <w:left w:val="single" w:sz="4" w:space="0" w:color="auto"/>
              <w:bottom w:val="single" w:sz="4" w:space="0" w:color="auto"/>
              <w:right w:val="single" w:sz="4" w:space="0" w:color="auto"/>
            </w:tcBorders>
            <w:shd w:val="solid" w:color="FFFFFF" w:fill="auto"/>
          </w:tcPr>
          <w:p w14:paraId="667E88A0" w14:textId="3D8EE19F" w:rsidR="00BE5CEF" w:rsidRPr="00BE5CEF" w:rsidRDefault="00BE5CEF" w:rsidP="00BE5CEF">
            <w:pPr>
              <w:pStyle w:val="TAC"/>
              <w:rPr>
                <w:snapToGrid w:val="0"/>
              </w:rPr>
            </w:pPr>
            <w:r w:rsidRPr="00BE5CEF">
              <w:rPr>
                <w:snapToGrid w:val="0"/>
              </w:rPr>
              <w:t>2020-07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4C5598" w14:textId="2D726EE0" w:rsidR="00BE5CEF" w:rsidRPr="00BE5CEF" w:rsidRDefault="00BE5CEF" w:rsidP="00BE5CEF">
            <w:pPr>
              <w:pStyle w:val="TAC"/>
              <w:rPr>
                <w:snapToGrid w:val="0"/>
              </w:rPr>
            </w:pPr>
            <w:r w:rsidRPr="00BE5CEF">
              <w:rPr>
                <w:snapToGrid w:val="0"/>
              </w:rPr>
              <w:t>CP-88e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7C582C" w14:textId="1A144040" w:rsidR="00BE5CEF" w:rsidRPr="00BE5CEF" w:rsidRDefault="00BE5CEF" w:rsidP="00BE5CEF">
            <w:pPr>
              <w:pStyle w:val="TAC"/>
              <w:rPr>
                <w:snapToGrid w:val="0"/>
              </w:rPr>
            </w:pPr>
            <w:r w:rsidRPr="00BE5CEF">
              <w:rPr>
                <w:snapToGrid w:val="0"/>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4F736B" w14:textId="15F1858F" w:rsidR="00BE5CEF" w:rsidRPr="00BE5CEF" w:rsidRDefault="00BE5CEF" w:rsidP="00BE5CEF">
            <w:pPr>
              <w:pStyle w:val="TAL"/>
              <w:rPr>
                <w:snapToGrid w:val="0"/>
              </w:rPr>
            </w:pPr>
            <w:r w:rsidRPr="00BE5CEF">
              <w:rPr>
                <w:snapToGrid w:val="0"/>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A0B84C5" w14:textId="6D9D7C2A" w:rsidR="00BE5CEF" w:rsidRPr="00BE5CEF" w:rsidRDefault="00BE5CEF" w:rsidP="00BE5CEF">
            <w:pPr>
              <w:pStyle w:val="TAR"/>
              <w:rPr>
                <w:snapToGrid w:val="0"/>
              </w:rPr>
            </w:pPr>
            <w:r w:rsidRPr="00BE5CEF">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F15C8C" w14:textId="77777777" w:rsidR="00BE5CEF" w:rsidRPr="00BE5CEF" w:rsidRDefault="00BE5CEF" w:rsidP="00BE5CEF">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4783EAE" w14:textId="14049C9B" w:rsidR="00BE5CEF" w:rsidRPr="00BE5CEF" w:rsidRDefault="00BE5CEF" w:rsidP="00BE5CEF">
            <w:pPr>
              <w:pStyle w:val="TAL"/>
              <w:rPr>
                <w:sz w:val="16"/>
                <w:szCs w:val="16"/>
              </w:rPr>
            </w:pPr>
            <w:r w:rsidRPr="00BE5CEF">
              <w:t>Update to Rel-16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094832" w14:textId="0FF8AB05" w:rsidR="00BE5CEF" w:rsidRPr="00BE5CEF" w:rsidRDefault="00BE5CEF" w:rsidP="00BE5CEF">
            <w:pPr>
              <w:pStyle w:val="TAC"/>
              <w:rPr>
                <w:sz w:val="16"/>
                <w:szCs w:val="16"/>
              </w:rPr>
            </w:pPr>
            <w:r w:rsidRPr="00BE5CEF">
              <w:rPr>
                <w:snapToGrid w:val="0"/>
              </w:rPr>
              <w:t>16.0.0</w:t>
            </w:r>
          </w:p>
        </w:tc>
      </w:tr>
      <w:tr w:rsidR="00BE5CEF" w:rsidRPr="006B0D02" w14:paraId="2128E879" w14:textId="77777777" w:rsidTr="00F351AA">
        <w:tc>
          <w:tcPr>
            <w:tcW w:w="800" w:type="dxa"/>
            <w:tcBorders>
              <w:top w:val="single" w:sz="4" w:space="0" w:color="auto"/>
              <w:left w:val="single" w:sz="4" w:space="0" w:color="auto"/>
              <w:bottom w:val="single" w:sz="4" w:space="0" w:color="auto"/>
              <w:right w:val="single" w:sz="4" w:space="0" w:color="auto"/>
            </w:tcBorders>
            <w:shd w:val="solid" w:color="FFFFFF" w:fill="auto"/>
          </w:tcPr>
          <w:p w14:paraId="66FCC1B3" w14:textId="396B3C4E" w:rsidR="00BE5CEF" w:rsidRPr="00BE5CEF" w:rsidRDefault="00BE5CEF" w:rsidP="00BE5CEF">
            <w:pPr>
              <w:pStyle w:val="TAC"/>
              <w:rPr>
                <w:snapToGrid w:val="0"/>
              </w:rPr>
            </w:pPr>
            <w:r w:rsidRPr="00BE5CEF">
              <w:rPr>
                <w:snapToGrid w:val="0"/>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9FE358" w14:textId="61F547B6" w:rsidR="00BE5CEF" w:rsidRPr="00BE5CEF" w:rsidRDefault="00BE5CEF" w:rsidP="00BE5CEF">
            <w:pPr>
              <w:pStyle w:val="TAC"/>
              <w:rPr>
                <w:snapToGrid w:val="0"/>
              </w:rPr>
            </w:pPr>
            <w:r w:rsidRPr="00BE5CEF">
              <w:rPr>
                <w:snapToGrid w:val="0"/>
              </w:rPr>
              <w:t>CP-89e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E16F59" w14:textId="19CD06FB" w:rsidR="00BE5CEF" w:rsidRPr="00BE5CEF" w:rsidRDefault="00BE5CEF" w:rsidP="00BE5CEF">
            <w:pPr>
              <w:pStyle w:val="TAC"/>
              <w:rPr>
                <w:snapToGrid w:val="0"/>
              </w:rPr>
            </w:pPr>
            <w:r w:rsidRPr="00BE5CEF">
              <w:rPr>
                <w:snapToGrid w:val="0"/>
              </w:rPr>
              <w:t>CP-202136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799501" w14:textId="69919A4E" w:rsidR="00BE5CEF" w:rsidRPr="00BE5CEF" w:rsidRDefault="00BE5CEF" w:rsidP="00BE5CEF">
            <w:pPr>
              <w:pStyle w:val="TAL"/>
              <w:rPr>
                <w:snapToGrid w:val="0"/>
              </w:rPr>
            </w:pPr>
            <w:r w:rsidRPr="00BE5CEF">
              <w:rPr>
                <w:snapToGrid w:val="0"/>
              </w:rPr>
              <w:t>0020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75621E1" w14:textId="11D99B59" w:rsidR="00BE5CEF" w:rsidRPr="00BE5CEF" w:rsidRDefault="00BE5CEF" w:rsidP="00BE5CEF">
            <w:pPr>
              <w:pStyle w:val="TAR"/>
              <w:rPr>
                <w:snapToGrid w:val="0"/>
              </w:rPr>
            </w:pPr>
            <w:r w:rsidRPr="00BE5CEF">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5E7867" w14:textId="77777777" w:rsidR="00BE5CEF" w:rsidRPr="00BE5CEF" w:rsidRDefault="00BE5CEF" w:rsidP="00BE5CEF">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93DBBB7" w14:textId="56AB80FE" w:rsidR="00BE5CEF" w:rsidRPr="00BE5CEF" w:rsidRDefault="00BE5CEF" w:rsidP="00BE5CEF">
            <w:pPr>
              <w:pStyle w:val="TAL"/>
              <w:rPr>
                <w:sz w:val="16"/>
                <w:szCs w:val="16"/>
              </w:rPr>
            </w:pPr>
            <w:r w:rsidRPr="00BE5CEF">
              <w:t>Correction Test Case 5.3.6.1 Minimum security level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575371" w14:textId="26C8D38B" w:rsidR="00BE5CEF" w:rsidRPr="00BE5CEF" w:rsidRDefault="00BE5CEF" w:rsidP="00BE5CEF">
            <w:pPr>
              <w:pStyle w:val="TAC"/>
              <w:rPr>
                <w:sz w:val="16"/>
                <w:szCs w:val="16"/>
              </w:rPr>
            </w:pPr>
            <w:r w:rsidRPr="00BE5CEF">
              <w:rPr>
                <w:snapToGrid w:val="0"/>
              </w:rPr>
              <w:t>16.1.0</w:t>
            </w:r>
          </w:p>
        </w:tc>
      </w:tr>
      <w:tr w:rsidR="00BE5CEF" w:rsidRPr="006B0D02" w14:paraId="2DA287E9" w14:textId="77777777" w:rsidTr="00F351AA">
        <w:tc>
          <w:tcPr>
            <w:tcW w:w="800" w:type="dxa"/>
            <w:tcBorders>
              <w:top w:val="single" w:sz="4" w:space="0" w:color="auto"/>
              <w:left w:val="single" w:sz="4" w:space="0" w:color="auto"/>
              <w:bottom w:val="single" w:sz="4" w:space="0" w:color="auto"/>
              <w:right w:val="single" w:sz="4" w:space="0" w:color="auto"/>
            </w:tcBorders>
            <w:shd w:val="solid" w:color="FFFFFF" w:fill="auto"/>
          </w:tcPr>
          <w:p w14:paraId="5A74D93D" w14:textId="7FF96773" w:rsidR="00BE5CEF" w:rsidRPr="00BE5CEF" w:rsidRDefault="00BE5CEF" w:rsidP="00BE5CEF">
            <w:pPr>
              <w:pStyle w:val="TAC"/>
              <w:rPr>
                <w:snapToGrid w:val="0"/>
              </w:rPr>
            </w:pPr>
            <w:r w:rsidRPr="00BE5CEF">
              <w:rPr>
                <w:snapToGrid w:val="0"/>
              </w:rPr>
              <w:t>2022-04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BEE80E" w14:textId="0C63ED3B" w:rsidR="00BE5CEF" w:rsidRPr="00BE5CEF" w:rsidRDefault="00BE5CEF" w:rsidP="00BE5CEF">
            <w:pPr>
              <w:pStyle w:val="TAC"/>
              <w:rPr>
                <w:snapToGrid w:val="0"/>
              </w:rPr>
            </w:pPr>
            <w:r w:rsidRPr="00BE5CEF">
              <w:rPr>
                <w:snapToGrid w:val="0"/>
              </w:rPr>
              <w:t>-</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D93454" w14:textId="48DFE5FD" w:rsidR="00BE5CEF" w:rsidRPr="00BE5CEF" w:rsidRDefault="00BE5CEF" w:rsidP="00BE5CEF">
            <w:pPr>
              <w:pStyle w:val="TAC"/>
              <w:rPr>
                <w:snapToGrid w:val="0"/>
              </w:rPr>
            </w:pPr>
            <w:r w:rsidRPr="00BE5CEF">
              <w:rPr>
                <w:snapToGrid w:val="0"/>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B97326" w14:textId="07AC5D97" w:rsidR="00BE5CEF" w:rsidRPr="00BE5CEF" w:rsidRDefault="00BE5CEF" w:rsidP="00BE5CEF">
            <w:pPr>
              <w:pStyle w:val="TAL"/>
              <w:rPr>
                <w:snapToGrid w:val="0"/>
              </w:rPr>
            </w:pPr>
            <w:r w:rsidRPr="00BE5CEF">
              <w:rPr>
                <w:snapToGrid w:val="0"/>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1836395" w14:textId="737D87A9" w:rsidR="00BE5CEF" w:rsidRPr="00BE5CEF" w:rsidRDefault="00BE5CEF" w:rsidP="00BE5CEF">
            <w:pPr>
              <w:pStyle w:val="TAR"/>
              <w:rPr>
                <w:snapToGrid w:val="0"/>
              </w:rPr>
            </w:pPr>
            <w:r w:rsidRPr="00BE5CEF">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8FF863" w14:textId="417A2B8B" w:rsidR="00BE5CEF" w:rsidRPr="00BE5CEF" w:rsidRDefault="00BE5CEF" w:rsidP="00BE5CEF">
            <w:pPr>
              <w:pStyle w:val="TAC"/>
              <w:rPr>
                <w:sz w:val="16"/>
                <w:szCs w:val="16"/>
              </w:rPr>
            </w:pPr>
            <w:r w:rsidRPr="00BE5CEF">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638BCB7" w14:textId="6F9098EE" w:rsidR="00BE5CEF" w:rsidRPr="00BE5CEF" w:rsidRDefault="00BE5CEF" w:rsidP="00BE5CEF">
            <w:pPr>
              <w:pStyle w:val="TAL"/>
            </w:pPr>
            <w:r w:rsidRPr="00BE5CEF">
              <w:t>Update to Rel-17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AC9A26" w14:textId="40B88F67" w:rsidR="00BE5CEF" w:rsidRPr="00BE5CEF" w:rsidRDefault="00BE5CEF" w:rsidP="00BE5CEF">
            <w:pPr>
              <w:pStyle w:val="TAC"/>
              <w:rPr>
                <w:snapToGrid w:val="0"/>
              </w:rPr>
            </w:pPr>
            <w:r w:rsidRPr="00BE5CEF">
              <w:rPr>
                <w:snapToGrid w:val="0"/>
              </w:rPr>
              <w:t>17.0.0</w:t>
            </w:r>
          </w:p>
        </w:tc>
      </w:tr>
      <w:tr w:rsidR="00181FA7" w:rsidRPr="006B0D02" w14:paraId="764F4906" w14:textId="77777777" w:rsidTr="00F351AA">
        <w:tc>
          <w:tcPr>
            <w:tcW w:w="800" w:type="dxa"/>
            <w:tcBorders>
              <w:top w:val="single" w:sz="4" w:space="0" w:color="auto"/>
              <w:left w:val="single" w:sz="4" w:space="0" w:color="auto"/>
              <w:bottom w:val="single" w:sz="4" w:space="0" w:color="auto"/>
              <w:right w:val="single" w:sz="4" w:space="0" w:color="auto"/>
            </w:tcBorders>
            <w:shd w:val="solid" w:color="FFFFFF" w:fill="auto"/>
          </w:tcPr>
          <w:p w14:paraId="4A08E531" w14:textId="4A240DC4" w:rsidR="00181FA7" w:rsidRPr="00BE5CEF" w:rsidRDefault="00181FA7" w:rsidP="00181FA7">
            <w:pPr>
              <w:pStyle w:val="TAC"/>
              <w:rPr>
                <w:snapToGrid w:val="0"/>
              </w:rPr>
            </w:pPr>
            <w:r w:rsidRPr="00BE5CEF">
              <w:rPr>
                <w:snapToGrid w:val="0"/>
              </w:rPr>
              <w:t>202</w:t>
            </w:r>
            <w:r>
              <w:rPr>
                <w:snapToGrid w:val="0"/>
              </w:rPr>
              <w:t>4</w:t>
            </w:r>
            <w:r w:rsidRPr="00BE5CEF">
              <w:rPr>
                <w:snapToGrid w:val="0"/>
              </w:rPr>
              <w:t>-0</w:t>
            </w:r>
            <w:r>
              <w:rPr>
                <w:snapToGrid w:val="0"/>
              </w:rPr>
              <w:t>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4D72F9" w14:textId="2717D948" w:rsidR="00181FA7" w:rsidRPr="00BE5CEF" w:rsidRDefault="00181FA7" w:rsidP="00181FA7">
            <w:pPr>
              <w:pStyle w:val="TAC"/>
              <w:rPr>
                <w:snapToGrid w:val="0"/>
              </w:rPr>
            </w:pPr>
            <w:r w:rsidRPr="00BE5CEF">
              <w:rPr>
                <w:snapToGrid w:val="0"/>
              </w:rPr>
              <w:t>-</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40A310" w14:textId="58F75BC6" w:rsidR="00181FA7" w:rsidRPr="00BE5CEF" w:rsidRDefault="00181FA7" w:rsidP="00181FA7">
            <w:pPr>
              <w:pStyle w:val="TAC"/>
              <w:rPr>
                <w:snapToGrid w:val="0"/>
              </w:rPr>
            </w:pPr>
            <w:r w:rsidRPr="00BE5CEF">
              <w:rPr>
                <w:snapToGrid w:val="0"/>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BC3FCE" w14:textId="248892BF" w:rsidR="00181FA7" w:rsidRPr="00BE5CEF" w:rsidRDefault="00181FA7" w:rsidP="00181FA7">
            <w:pPr>
              <w:pStyle w:val="TAL"/>
              <w:rPr>
                <w:snapToGrid w:val="0"/>
              </w:rPr>
            </w:pPr>
            <w:r w:rsidRPr="00BE5CEF">
              <w:rPr>
                <w:snapToGrid w:val="0"/>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2E89502" w14:textId="26727EBB" w:rsidR="00181FA7" w:rsidRPr="00BE5CEF" w:rsidRDefault="00181FA7" w:rsidP="00181FA7">
            <w:pPr>
              <w:pStyle w:val="TAR"/>
              <w:rPr>
                <w:snapToGrid w:val="0"/>
              </w:rPr>
            </w:pPr>
            <w:r w:rsidRPr="00BE5CEF">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A9476B" w14:textId="1174A181" w:rsidR="00181FA7" w:rsidRPr="00BE5CEF" w:rsidRDefault="00181FA7" w:rsidP="00181FA7">
            <w:pPr>
              <w:pStyle w:val="TAC"/>
              <w:rPr>
                <w:sz w:val="16"/>
                <w:szCs w:val="16"/>
              </w:rPr>
            </w:pPr>
            <w:r w:rsidRPr="00BE5CEF">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C25979B" w14:textId="47E00DD1" w:rsidR="00181FA7" w:rsidRPr="00BE5CEF" w:rsidRDefault="00181FA7" w:rsidP="00181FA7">
            <w:pPr>
              <w:pStyle w:val="TAL"/>
            </w:pPr>
            <w:r w:rsidRPr="00BE5CEF">
              <w:t>Update to Rel-1</w:t>
            </w:r>
            <w:r>
              <w:t>8</w:t>
            </w:r>
            <w:r w:rsidRPr="00BE5CEF">
              <w:t xml:space="preserve">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35F6F2" w14:textId="1F4594FB" w:rsidR="00181FA7" w:rsidRPr="00BE5CEF" w:rsidRDefault="00181FA7" w:rsidP="00181FA7">
            <w:pPr>
              <w:pStyle w:val="TAC"/>
              <w:rPr>
                <w:snapToGrid w:val="0"/>
              </w:rPr>
            </w:pPr>
            <w:r w:rsidRPr="00BE5CEF">
              <w:rPr>
                <w:snapToGrid w:val="0"/>
              </w:rPr>
              <w:t>1</w:t>
            </w:r>
            <w:r>
              <w:rPr>
                <w:snapToGrid w:val="0"/>
              </w:rPr>
              <w:t>8</w:t>
            </w:r>
            <w:r w:rsidRPr="00BE5CEF">
              <w:rPr>
                <w:snapToGrid w:val="0"/>
              </w:rPr>
              <w:t>.0.0</w:t>
            </w:r>
          </w:p>
        </w:tc>
      </w:tr>
      <w:tr w:rsidR="00F351AA" w:rsidRPr="006B0D02" w14:paraId="1649E025" w14:textId="77777777" w:rsidTr="00F351AA">
        <w:tc>
          <w:tcPr>
            <w:tcW w:w="800" w:type="dxa"/>
            <w:tcBorders>
              <w:top w:val="single" w:sz="4" w:space="0" w:color="auto"/>
              <w:left w:val="single" w:sz="4" w:space="0" w:color="auto"/>
              <w:bottom w:val="single" w:sz="4" w:space="0" w:color="auto"/>
              <w:right w:val="single" w:sz="4" w:space="0" w:color="auto"/>
            </w:tcBorders>
            <w:shd w:val="solid" w:color="FFFFFF" w:fill="auto"/>
          </w:tcPr>
          <w:p w14:paraId="467EBA4E" w14:textId="2B28A297" w:rsidR="00F351AA" w:rsidRPr="00BE5CEF" w:rsidRDefault="00F351AA" w:rsidP="00181FA7">
            <w:pPr>
              <w:pStyle w:val="TAC"/>
              <w:rPr>
                <w:snapToGrid w:val="0"/>
              </w:rPr>
            </w:pPr>
            <w:r>
              <w:rPr>
                <w:snapToGrid w:val="0"/>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BE1A15" w14:textId="5DBF50F1" w:rsidR="00F351AA" w:rsidRPr="00BE5CEF" w:rsidRDefault="00F351AA" w:rsidP="00181FA7">
            <w:pPr>
              <w:pStyle w:val="TAC"/>
              <w:rPr>
                <w:snapToGrid w:val="0"/>
              </w:rPr>
            </w:pPr>
            <w:r>
              <w:rPr>
                <w:snapToGrid w:val="0"/>
              </w:rPr>
              <w:t>CT#107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FB3FA4" w14:textId="7EDF3103" w:rsidR="00F351AA" w:rsidRPr="00BE5CEF" w:rsidRDefault="00F351AA" w:rsidP="00181FA7">
            <w:pPr>
              <w:pStyle w:val="TAC"/>
              <w:rPr>
                <w:snapToGrid w:val="0"/>
              </w:rPr>
            </w:pPr>
            <w:r>
              <w:rPr>
                <w:snapToGrid w:val="0"/>
              </w:rPr>
              <w:t>CP-250062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C55044" w14:textId="79DC1706" w:rsidR="00F351AA" w:rsidRPr="00BE5CEF" w:rsidRDefault="00F351AA" w:rsidP="00181FA7">
            <w:pPr>
              <w:pStyle w:val="TAL"/>
              <w:rPr>
                <w:snapToGrid w:val="0"/>
              </w:rPr>
            </w:pPr>
            <w:r>
              <w:rPr>
                <w:snapToGrid w:val="0"/>
              </w:rPr>
              <w:t>0024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6A52ACC" w14:textId="0B6C4821" w:rsidR="00F351AA" w:rsidRPr="00BE5CEF" w:rsidRDefault="00F351AA" w:rsidP="00181FA7">
            <w:pPr>
              <w:pStyle w:val="TAR"/>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67DC1B" w14:textId="5417D2B5" w:rsidR="00F351AA" w:rsidRPr="00BE5CEF" w:rsidRDefault="00F351AA" w:rsidP="00181FA7">
            <w:pPr>
              <w:pStyle w:val="TAC"/>
              <w:rPr>
                <w:sz w:val="16"/>
                <w:szCs w:val="16"/>
              </w:rPr>
            </w:pPr>
            <w:r>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073C55C" w14:textId="30FB56DA" w:rsidR="00F351AA" w:rsidRPr="00BE5CEF" w:rsidRDefault="00F351AA" w:rsidP="00181FA7">
            <w:pPr>
              <w:pStyle w:val="TAL"/>
            </w:pPr>
            <w:r>
              <w:t>Corrections on document vs code discrepancy and cleaning on test case without source code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67342F" w14:textId="353FAEA8" w:rsidR="00F351AA" w:rsidRPr="00BE5CEF" w:rsidRDefault="00F351AA" w:rsidP="00181FA7">
            <w:pPr>
              <w:pStyle w:val="TAC"/>
              <w:rPr>
                <w:snapToGrid w:val="0"/>
              </w:rPr>
            </w:pPr>
            <w:r>
              <w:rPr>
                <w:snapToGrid w:val="0"/>
              </w:rPr>
              <w:t>18.1.0</w:t>
            </w:r>
          </w:p>
        </w:tc>
      </w:tr>
      <w:tr w:rsidR="00F351AA" w:rsidRPr="006B0D02" w14:paraId="49B1D911" w14:textId="77777777" w:rsidTr="00F351AA">
        <w:tc>
          <w:tcPr>
            <w:tcW w:w="800" w:type="dxa"/>
            <w:tcBorders>
              <w:top w:val="single" w:sz="4" w:space="0" w:color="auto"/>
              <w:left w:val="single" w:sz="4" w:space="0" w:color="auto"/>
              <w:bottom w:val="single" w:sz="4" w:space="0" w:color="auto"/>
              <w:right w:val="single" w:sz="4" w:space="0" w:color="auto"/>
            </w:tcBorders>
            <w:shd w:val="solid" w:color="FFFFFF" w:fill="auto"/>
          </w:tcPr>
          <w:p w14:paraId="7D07AA5F" w14:textId="46E12A61" w:rsidR="00F351AA" w:rsidRDefault="00F351AA" w:rsidP="00F351AA">
            <w:pPr>
              <w:pStyle w:val="TAC"/>
              <w:rPr>
                <w:snapToGrid w:val="0"/>
              </w:rPr>
            </w:pPr>
            <w:r>
              <w:rPr>
                <w:snapToGrid w:val="0"/>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1FEF48" w14:textId="4723B6D6" w:rsidR="00F351AA" w:rsidRDefault="00F351AA" w:rsidP="00F351AA">
            <w:pPr>
              <w:pStyle w:val="TAC"/>
              <w:rPr>
                <w:snapToGrid w:val="0"/>
              </w:rPr>
            </w:pPr>
            <w:r>
              <w:rPr>
                <w:snapToGrid w:val="0"/>
              </w:rPr>
              <w:t>CT#107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62B5EDF" w14:textId="7C095223" w:rsidR="00F351AA" w:rsidRDefault="00F351AA" w:rsidP="00F351AA">
            <w:pPr>
              <w:pStyle w:val="TAC"/>
              <w:rPr>
                <w:snapToGrid w:val="0"/>
              </w:rPr>
            </w:pPr>
            <w:r>
              <w:rPr>
                <w:snapToGrid w:val="0"/>
              </w:rPr>
              <w:t>CP-250062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E34FF3" w14:textId="402A034A" w:rsidR="00F351AA" w:rsidRDefault="00F351AA" w:rsidP="00F351AA">
            <w:pPr>
              <w:pStyle w:val="TAL"/>
              <w:rPr>
                <w:snapToGrid w:val="0"/>
              </w:rPr>
            </w:pPr>
            <w:r>
              <w:rPr>
                <w:snapToGrid w:val="0"/>
              </w:rPr>
              <w:t>0025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37F0D4B" w14:textId="26CCF5AA" w:rsidR="00F351AA" w:rsidRDefault="00F351AA" w:rsidP="00F351AA">
            <w:pPr>
              <w:pStyle w:val="TAR"/>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2DE54A" w14:textId="1FF9550C" w:rsidR="00F351AA" w:rsidRDefault="00F351AA" w:rsidP="00F351AA">
            <w:pPr>
              <w:pStyle w:val="TAC"/>
              <w:rPr>
                <w:sz w:val="16"/>
                <w:szCs w:val="16"/>
              </w:rPr>
            </w:pPr>
            <w:r>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7C22937" w14:textId="3B40827B" w:rsidR="00F351AA" w:rsidRDefault="00F351AA" w:rsidP="00F351AA">
            <w:pPr>
              <w:pStyle w:val="TAL"/>
            </w:pPr>
            <w:r>
              <w:t>Corrections on document test cases without source code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B3FB06" w14:textId="34DA6959" w:rsidR="00F351AA" w:rsidRDefault="00F351AA" w:rsidP="00F351AA">
            <w:pPr>
              <w:pStyle w:val="TAC"/>
              <w:rPr>
                <w:snapToGrid w:val="0"/>
              </w:rPr>
            </w:pPr>
            <w:r>
              <w:rPr>
                <w:snapToGrid w:val="0"/>
              </w:rPr>
              <w:t>18.1.0</w:t>
            </w:r>
          </w:p>
        </w:tc>
      </w:tr>
      <w:tr w:rsidR="00F351AA" w:rsidRPr="006B0D02" w14:paraId="3B39C78F" w14:textId="77777777" w:rsidTr="00F351AA">
        <w:tc>
          <w:tcPr>
            <w:tcW w:w="800" w:type="dxa"/>
            <w:tcBorders>
              <w:top w:val="single" w:sz="4" w:space="0" w:color="auto"/>
              <w:left w:val="single" w:sz="4" w:space="0" w:color="auto"/>
              <w:bottom w:val="single" w:sz="4" w:space="0" w:color="auto"/>
              <w:right w:val="single" w:sz="4" w:space="0" w:color="auto"/>
            </w:tcBorders>
            <w:shd w:val="solid" w:color="FFFFFF" w:fill="auto"/>
          </w:tcPr>
          <w:p w14:paraId="67CBD0BA" w14:textId="32A997BC" w:rsidR="00F351AA" w:rsidRDefault="00F351AA" w:rsidP="00F351AA">
            <w:pPr>
              <w:pStyle w:val="TAC"/>
              <w:rPr>
                <w:snapToGrid w:val="0"/>
              </w:rPr>
            </w:pPr>
            <w:r>
              <w:rPr>
                <w:snapToGrid w:val="0"/>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134DC2" w14:textId="2F2ED885" w:rsidR="00F351AA" w:rsidRDefault="00F351AA" w:rsidP="00F351AA">
            <w:pPr>
              <w:pStyle w:val="TAC"/>
              <w:rPr>
                <w:snapToGrid w:val="0"/>
              </w:rPr>
            </w:pPr>
            <w:r>
              <w:rPr>
                <w:snapToGrid w:val="0"/>
              </w:rPr>
              <w:t>CT#107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9ACB51" w14:textId="27192524" w:rsidR="00F351AA" w:rsidRDefault="00F351AA" w:rsidP="00F351AA">
            <w:pPr>
              <w:pStyle w:val="TAC"/>
              <w:rPr>
                <w:snapToGrid w:val="0"/>
              </w:rPr>
            </w:pPr>
            <w:r>
              <w:rPr>
                <w:snapToGrid w:val="0"/>
              </w:rPr>
              <w:t>CP-250063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76B2F9" w14:textId="33353C43" w:rsidR="00F351AA" w:rsidRDefault="00F351AA" w:rsidP="00F351AA">
            <w:pPr>
              <w:pStyle w:val="TAL"/>
              <w:rPr>
                <w:snapToGrid w:val="0"/>
              </w:rPr>
            </w:pPr>
            <w:r>
              <w:rPr>
                <w:snapToGrid w:val="0"/>
              </w:rPr>
              <w:t>0022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9BCDE69" w14:textId="1C5596EE" w:rsidR="00F351AA" w:rsidRDefault="00F351AA" w:rsidP="00F351AA">
            <w:pPr>
              <w:pStyle w:val="TAR"/>
              <w:rPr>
                <w:snapToGrid w:val="0"/>
              </w:rPr>
            </w:pPr>
            <w:r>
              <w:rPr>
                <w:snapToGrid w:val="0"/>
              </w:rPr>
              <w:t>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AD47D3" w14:textId="1A8BF1F8" w:rsidR="00F351AA" w:rsidRDefault="00F351AA" w:rsidP="00F351AA">
            <w:pPr>
              <w:pStyle w:val="TAC"/>
              <w:rPr>
                <w:sz w:val="16"/>
                <w:szCs w:val="16"/>
              </w:rPr>
            </w:pPr>
            <w:r>
              <w:rPr>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BA92FC9" w14:textId="05CE71D7" w:rsidR="00F351AA" w:rsidRDefault="00F351AA" w:rsidP="00F351AA">
            <w:pPr>
              <w:pStyle w:val="TAL"/>
            </w:pPr>
            <w:r>
              <w:t>GBA_U API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9B0C76" w14:textId="5BF2082A" w:rsidR="00F351AA" w:rsidRDefault="00F351AA" w:rsidP="00F351AA">
            <w:pPr>
              <w:pStyle w:val="TAC"/>
              <w:rPr>
                <w:snapToGrid w:val="0"/>
              </w:rPr>
            </w:pPr>
            <w:r>
              <w:rPr>
                <w:snapToGrid w:val="0"/>
              </w:rPr>
              <w:t>18.1.0</w:t>
            </w:r>
          </w:p>
        </w:tc>
      </w:tr>
      <w:tr w:rsidR="0071435E" w:rsidRPr="006B0D02" w14:paraId="10E2ECD1" w14:textId="77777777" w:rsidTr="00F351AA">
        <w:tc>
          <w:tcPr>
            <w:tcW w:w="800" w:type="dxa"/>
            <w:tcBorders>
              <w:top w:val="single" w:sz="4" w:space="0" w:color="auto"/>
              <w:left w:val="single" w:sz="4" w:space="0" w:color="auto"/>
              <w:bottom w:val="single" w:sz="4" w:space="0" w:color="auto"/>
              <w:right w:val="single" w:sz="4" w:space="0" w:color="auto"/>
            </w:tcBorders>
            <w:shd w:val="solid" w:color="FFFFFF" w:fill="auto"/>
          </w:tcPr>
          <w:p w14:paraId="2A244326" w14:textId="6CA3C9F1" w:rsidR="0071435E" w:rsidRDefault="0071435E" w:rsidP="00F351AA">
            <w:pPr>
              <w:pStyle w:val="TAC"/>
              <w:rPr>
                <w:snapToGrid w:val="0"/>
              </w:rPr>
            </w:pPr>
            <w:r>
              <w:rPr>
                <w:snapToGrid w:val="0"/>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30C532" w14:textId="62870F58" w:rsidR="0071435E" w:rsidRDefault="0071435E" w:rsidP="00F351AA">
            <w:pPr>
              <w:pStyle w:val="TAC"/>
              <w:rPr>
                <w:snapToGrid w:val="0"/>
              </w:rPr>
            </w:pPr>
            <w:r>
              <w:rPr>
                <w:snapToGrid w:val="0"/>
              </w:rPr>
              <w:t>CT#109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09F871" w14:textId="05854A97" w:rsidR="0071435E" w:rsidRDefault="0071435E" w:rsidP="00F351AA">
            <w:pPr>
              <w:pStyle w:val="TAC"/>
              <w:rPr>
                <w:snapToGrid w:val="0"/>
              </w:rPr>
            </w:pPr>
            <w:r>
              <w:rPr>
                <w:snapToGrid w:val="0"/>
              </w:rPr>
              <w:t>CP-252027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8CC265" w14:textId="72649947" w:rsidR="0071435E" w:rsidRDefault="0071435E" w:rsidP="00F351AA">
            <w:pPr>
              <w:pStyle w:val="TAL"/>
              <w:rPr>
                <w:snapToGrid w:val="0"/>
              </w:rPr>
            </w:pPr>
            <w:r>
              <w:rPr>
                <w:snapToGrid w:val="0"/>
              </w:rPr>
              <w:t>0046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E0A7122" w14:textId="185931BB" w:rsidR="0071435E" w:rsidRDefault="0071435E" w:rsidP="00F351AA">
            <w:pPr>
              <w:pStyle w:val="TAR"/>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A31A63" w14:textId="30D58D01" w:rsidR="0071435E" w:rsidRDefault="0071435E" w:rsidP="00F351AA">
            <w:pPr>
              <w:pStyle w:val="TAC"/>
              <w:rPr>
                <w:sz w:val="16"/>
                <w:szCs w:val="16"/>
              </w:rPr>
            </w:pPr>
            <w:r>
              <w:rPr>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9383DAE" w14:textId="0B8F3070" w:rsidR="0071435E" w:rsidRDefault="0071435E" w:rsidP="00F351AA">
            <w:pPr>
              <w:pStyle w:val="TAL"/>
            </w:pPr>
            <w:r>
              <w:t>GBA_U API test cases on GBAUCipher and GBAUSignature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A2FD7A" w14:textId="0F4200B2" w:rsidR="0071435E" w:rsidRDefault="0071435E" w:rsidP="00F351AA">
            <w:pPr>
              <w:pStyle w:val="TAC"/>
              <w:rPr>
                <w:snapToGrid w:val="0"/>
              </w:rPr>
            </w:pPr>
            <w:r>
              <w:rPr>
                <w:snapToGrid w:val="0"/>
              </w:rPr>
              <w:t>18.2.0</w:t>
            </w:r>
          </w:p>
        </w:tc>
      </w:tr>
      <w:tr w:rsidR="0097763D" w:rsidRPr="006B0D02" w14:paraId="726A4962" w14:textId="77777777" w:rsidTr="00F351AA">
        <w:tc>
          <w:tcPr>
            <w:tcW w:w="800" w:type="dxa"/>
            <w:tcBorders>
              <w:top w:val="single" w:sz="4" w:space="0" w:color="auto"/>
              <w:left w:val="single" w:sz="4" w:space="0" w:color="auto"/>
              <w:bottom w:val="single" w:sz="4" w:space="0" w:color="auto"/>
              <w:right w:val="single" w:sz="4" w:space="0" w:color="auto"/>
            </w:tcBorders>
            <w:shd w:val="solid" w:color="FFFFFF" w:fill="auto"/>
          </w:tcPr>
          <w:p w14:paraId="11A4179A" w14:textId="2B683668" w:rsidR="0097763D" w:rsidRDefault="0097763D" w:rsidP="00F351AA">
            <w:pPr>
              <w:pStyle w:val="TAC"/>
              <w:rPr>
                <w:snapToGrid w:val="0"/>
              </w:rPr>
            </w:pPr>
            <w:r>
              <w:rPr>
                <w:snapToGrid w:val="0"/>
              </w:rPr>
              <w:t>2025+11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2A3A3F" w14:textId="3DE324F4" w:rsidR="0097763D" w:rsidRDefault="0097763D" w:rsidP="00F351AA">
            <w:pPr>
              <w:pStyle w:val="TAC"/>
              <w:rPr>
                <w:snapToGrid w:val="0"/>
              </w:rPr>
            </w:pPr>
            <w:r>
              <w:rPr>
                <w:snapToGrid w:val="0"/>
              </w:rPr>
              <w:t>-</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0971C7" w14:textId="4E0D8705" w:rsidR="0097763D" w:rsidRDefault="0097763D" w:rsidP="00F351AA">
            <w:pPr>
              <w:pStyle w:val="TAC"/>
              <w:rPr>
                <w:snapToGrid w:val="0"/>
              </w:rPr>
            </w:pPr>
            <w:r>
              <w:rPr>
                <w:snapToGrid w:val="0"/>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5ED8E6" w14:textId="7801B79C" w:rsidR="0097763D" w:rsidRDefault="0097763D" w:rsidP="00F351AA">
            <w:pPr>
              <w:pStyle w:val="TAL"/>
              <w:rPr>
                <w:snapToGrid w:val="0"/>
              </w:rPr>
            </w:pPr>
            <w:r>
              <w:rPr>
                <w:snapToGrid w:val="0"/>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4B3E844" w14:textId="77777777" w:rsidR="0097763D" w:rsidRDefault="0097763D" w:rsidP="00F351AA">
            <w:pPr>
              <w:pStyle w:val="TAR"/>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E24428" w14:textId="77777777" w:rsidR="0097763D" w:rsidRDefault="0097763D" w:rsidP="00F351AA">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75D8900" w14:textId="4AA54C6E" w:rsidR="0097763D" w:rsidRDefault="0097763D" w:rsidP="00F351AA">
            <w:pPr>
              <w:pStyle w:val="TAL"/>
            </w:pPr>
            <w:r>
              <w:t>The correct attachment added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5D9000" w14:textId="1F245B5C" w:rsidR="0097763D" w:rsidRDefault="0097763D" w:rsidP="00F351AA">
            <w:pPr>
              <w:pStyle w:val="TAC"/>
              <w:rPr>
                <w:snapToGrid w:val="0"/>
              </w:rPr>
            </w:pPr>
            <w:r>
              <w:rPr>
                <w:snapToGrid w:val="0"/>
              </w:rPr>
              <w:t>18.2.1</w:t>
            </w:r>
          </w:p>
        </w:tc>
      </w:tr>
      <w:bookmarkEnd w:id="346"/>
    </w:tbl>
    <w:p w14:paraId="2C12ABF5" w14:textId="77777777" w:rsidR="00BE5CEF" w:rsidRPr="00235394" w:rsidRDefault="00BE5CEF" w:rsidP="00BE5CEF"/>
    <w:sectPr w:rsidR="00BE5CEF" w:rsidRPr="00235394">
      <w:headerReference w:type="default" r:id="rId77"/>
      <w:footerReference w:type="default" r:id="rId7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EA4A53" w14:textId="77777777" w:rsidR="00422B1A" w:rsidRDefault="00422B1A">
      <w:r>
        <w:separator/>
      </w:r>
    </w:p>
  </w:endnote>
  <w:endnote w:type="continuationSeparator" w:id="0">
    <w:p w14:paraId="47BA0AD5" w14:textId="77777777" w:rsidR="00422B1A" w:rsidRDefault="00422B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sig w:usb0="00000000" w:usb1="00000000" w:usb2="00000000"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Bold">
    <w:altName w:val="Times New Roman"/>
    <w:panose1 w:val="020B0704020202020204"/>
    <w:charset w:val="00"/>
    <w:family w:val="auto"/>
    <w:pitch w:val="default"/>
    <w:sig w:usb0="00000000" w:usb1="00000000"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monospace">
    <w:altName w:val="Segoe Print"/>
    <w:charset w:val="00"/>
    <w:family w:val="auto"/>
    <w:pitch w:val="default"/>
  </w:font>
  <w:font w:name="Courier">
    <w:altName w:val="Courier New"/>
    <w:panose1 w:val="02070409020205020404"/>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E58F71"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E71814" w14:textId="77777777" w:rsidR="00422B1A" w:rsidRDefault="00422B1A">
      <w:r>
        <w:separator/>
      </w:r>
    </w:p>
  </w:footnote>
  <w:footnote w:type="continuationSeparator" w:id="0">
    <w:p w14:paraId="5460B3EC" w14:textId="77777777" w:rsidR="00422B1A" w:rsidRDefault="00422B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B61C57" w14:textId="3553507F"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7763D">
      <w:rPr>
        <w:rFonts w:ascii="Arial" w:hAnsi="Arial" w:cs="Arial"/>
        <w:b/>
        <w:noProof/>
        <w:sz w:val="18"/>
        <w:szCs w:val="18"/>
      </w:rPr>
      <w:t>3GPP TS 31.213 V18.2.0 (2025-09)</w:t>
    </w:r>
    <w:r>
      <w:rPr>
        <w:rFonts w:ascii="Arial" w:hAnsi="Arial" w:cs="Arial"/>
        <w:b/>
        <w:sz w:val="18"/>
        <w:szCs w:val="18"/>
      </w:rPr>
      <w:fldChar w:fldCharType="end"/>
    </w:r>
  </w:p>
  <w:p w14:paraId="436A1A16"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87787CC" w14:textId="3DB8C2C2"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7763D">
      <w:rPr>
        <w:rFonts w:ascii="Arial" w:hAnsi="Arial" w:cs="Arial"/>
        <w:b/>
        <w:noProof/>
        <w:sz w:val="18"/>
        <w:szCs w:val="18"/>
      </w:rPr>
      <w:t>Release 18</w:t>
    </w:r>
    <w:r>
      <w:rPr>
        <w:rFonts w:ascii="Arial" w:hAnsi="Arial" w:cs="Arial"/>
        <w:b/>
        <w:sz w:val="18"/>
        <w:szCs w:val="18"/>
      </w:rPr>
      <w:fldChar w:fldCharType="end"/>
    </w:r>
  </w:p>
  <w:p w14:paraId="7CA173B9"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09FF307"/>
    <w:multiLevelType w:val="multilevel"/>
    <w:tmpl w:val="809FF307"/>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1" w15:restartNumberingAfterBreak="0">
    <w:nsid w:val="819CAF98"/>
    <w:multiLevelType w:val="multilevel"/>
    <w:tmpl w:val="819CAF98"/>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2" w15:restartNumberingAfterBreak="0">
    <w:nsid w:val="8205DF06"/>
    <w:multiLevelType w:val="multilevel"/>
    <w:tmpl w:val="8205DF06"/>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3" w15:restartNumberingAfterBreak="0">
    <w:nsid w:val="836F042E"/>
    <w:multiLevelType w:val="multilevel"/>
    <w:tmpl w:val="836F042E"/>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86332517"/>
    <w:multiLevelType w:val="multilevel"/>
    <w:tmpl w:val="86332517"/>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5" w15:restartNumberingAfterBreak="0">
    <w:nsid w:val="87580A09"/>
    <w:multiLevelType w:val="multilevel"/>
    <w:tmpl w:val="87580A09"/>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6" w15:restartNumberingAfterBreak="0">
    <w:nsid w:val="87E616E9"/>
    <w:multiLevelType w:val="multilevel"/>
    <w:tmpl w:val="87E616E9"/>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885D89B2"/>
    <w:multiLevelType w:val="multilevel"/>
    <w:tmpl w:val="885D89B2"/>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8" w15:restartNumberingAfterBreak="0">
    <w:nsid w:val="887EEDDA"/>
    <w:multiLevelType w:val="multilevel"/>
    <w:tmpl w:val="887EEDDA"/>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9" w15:restartNumberingAfterBreak="0">
    <w:nsid w:val="88E82226"/>
    <w:multiLevelType w:val="multilevel"/>
    <w:tmpl w:val="88E82226"/>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10" w15:restartNumberingAfterBreak="0">
    <w:nsid w:val="8BC51143"/>
    <w:multiLevelType w:val="multilevel"/>
    <w:tmpl w:val="8BC51143"/>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11" w15:restartNumberingAfterBreak="0">
    <w:nsid w:val="8BEB717B"/>
    <w:multiLevelType w:val="multilevel"/>
    <w:tmpl w:val="8BEB717B"/>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12" w15:restartNumberingAfterBreak="0">
    <w:nsid w:val="8E101841"/>
    <w:multiLevelType w:val="multilevel"/>
    <w:tmpl w:val="8E101841"/>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8F447ACD"/>
    <w:multiLevelType w:val="multilevel"/>
    <w:tmpl w:val="8F447ACD"/>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14" w15:restartNumberingAfterBreak="0">
    <w:nsid w:val="8FA769AC"/>
    <w:multiLevelType w:val="multilevel"/>
    <w:tmpl w:val="8FA769AC"/>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8FEA98BF"/>
    <w:multiLevelType w:val="multilevel"/>
    <w:tmpl w:val="8FEA98BF"/>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16" w15:restartNumberingAfterBreak="0">
    <w:nsid w:val="902949CF"/>
    <w:multiLevelType w:val="multilevel"/>
    <w:tmpl w:val="902949CF"/>
    <w:lvl w:ilvl="0">
      <w:start w:val="1"/>
      <w:numFmt w:val="lowerRoman"/>
      <w:lvlText w:val="%1."/>
      <w:lvlJc w:val="righ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17" w15:restartNumberingAfterBreak="0">
    <w:nsid w:val="91BB4FD5"/>
    <w:multiLevelType w:val="multilevel"/>
    <w:tmpl w:val="91BB4FD5"/>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18" w15:restartNumberingAfterBreak="0">
    <w:nsid w:val="92B27DCC"/>
    <w:multiLevelType w:val="multilevel"/>
    <w:tmpl w:val="92B27DCC"/>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93728D6E"/>
    <w:multiLevelType w:val="multilevel"/>
    <w:tmpl w:val="93728D6E"/>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958E4A82"/>
    <w:multiLevelType w:val="multilevel"/>
    <w:tmpl w:val="958E4A82"/>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21" w15:restartNumberingAfterBreak="0">
    <w:nsid w:val="978C2F77"/>
    <w:multiLevelType w:val="multilevel"/>
    <w:tmpl w:val="978C2F77"/>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22" w15:restartNumberingAfterBreak="0">
    <w:nsid w:val="97E802B4"/>
    <w:multiLevelType w:val="multilevel"/>
    <w:tmpl w:val="97E802B4"/>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23" w15:restartNumberingAfterBreak="0">
    <w:nsid w:val="99FA4268"/>
    <w:multiLevelType w:val="multilevel"/>
    <w:tmpl w:val="99FA4268"/>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9AABFD16"/>
    <w:multiLevelType w:val="multilevel"/>
    <w:tmpl w:val="9AABFD16"/>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9AC2CF0C"/>
    <w:multiLevelType w:val="multilevel"/>
    <w:tmpl w:val="9AC2CF0C"/>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26" w15:restartNumberingAfterBreak="0">
    <w:nsid w:val="9BD55AE3"/>
    <w:multiLevelType w:val="multilevel"/>
    <w:tmpl w:val="9BD55AE3"/>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27" w15:restartNumberingAfterBreak="0">
    <w:nsid w:val="9CE834B7"/>
    <w:multiLevelType w:val="multilevel"/>
    <w:tmpl w:val="9CE834B7"/>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9DAF3448"/>
    <w:multiLevelType w:val="multilevel"/>
    <w:tmpl w:val="9DAF3448"/>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29" w15:restartNumberingAfterBreak="0">
    <w:nsid w:val="9EE57F16"/>
    <w:multiLevelType w:val="multilevel"/>
    <w:tmpl w:val="9EE57F16"/>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30" w15:restartNumberingAfterBreak="0">
    <w:nsid w:val="A009A19A"/>
    <w:multiLevelType w:val="multilevel"/>
    <w:tmpl w:val="A009A19A"/>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31" w15:restartNumberingAfterBreak="0">
    <w:nsid w:val="A24A3333"/>
    <w:multiLevelType w:val="multilevel"/>
    <w:tmpl w:val="A24A3333"/>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A3EBEF61"/>
    <w:multiLevelType w:val="multilevel"/>
    <w:tmpl w:val="A3EBEF61"/>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A74CEC0C"/>
    <w:multiLevelType w:val="multilevel"/>
    <w:tmpl w:val="A74CEC0C"/>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A79CD023"/>
    <w:multiLevelType w:val="multilevel"/>
    <w:tmpl w:val="A79CD023"/>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35" w15:restartNumberingAfterBreak="0">
    <w:nsid w:val="A8890E97"/>
    <w:multiLevelType w:val="multilevel"/>
    <w:tmpl w:val="A8890E97"/>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A8912919"/>
    <w:multiLevelType w:val="multilevel"/>
    <w:tmpl w:val="A8912919"/>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AA566763"/>
    <w:multiLevelType w:val="multilevel"/>
    <w:tmpl w:val="AA566763"/>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AAC66AD6"/>
    <w:multiLevelType w:val="multilevel"/>
    <w:tmpl w:val="AAC66AD6"/>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39" w15:restartNumberingAfterBreak="0">
    <w:nsid w:val="AC692C88"/>
    <w:multiLevelType w:val="multilevel"/>
    <w:tmpl w:val="AC692C88"/>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AFCED327"/>
    <w:multiLevelType w:val="multilevel"/>
    <w:tmpl w:val="AFCED327"/>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41" w15:restartNumberingAfterBreak="0">
    <w:nsid w:val="B3EBDD24"/>
    <w:multiLevelType w:val="multilevel"/>
    <w:tmpl w:val="B3EBDD24"/>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42" w15:restartNumberingAfterBreak="0">
    <w:nsid w:val="B493E68E"/>
    <w:multiLevelType w:val="multilevel"/>
    <w:tmpl w:val="B493E68E"/>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B51FFA26"/>
    <w:multiLevelType w:val="multilevel"/>
    <w:tmpl w:val="B51FFA26"/>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44" w15:restartNumberingAfterBreak="0">
    <w:nsid w:val="B7F4C8DD"/>
    <w:multiLevelType w:val="multilevel"/>
    <w:tmpl w:val="B7F4C8DD"/>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BA7B0A7E"/>
    <w:multiLevelType w:val="multilevel"/>
    <w:tmpl w:val="BA7B0A7E"/>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BB4AC28E"/>
    <w:multiLevelType w:val="multilevel"/>
    <w:tmpl w:val="BB4AC28E"/>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47" w15:restartNumberingAfterBreak="0">
    <w:nsid w:val="BC54D885"/>
    <w:multiLevelType w:val="multilevel"/>
    <w:tmpl w:val="BC54D885"/>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48" w15:restartNumberingAfterBreak="0">
    <w:nsid w:val="BC886A59"/>
    <w:multiLevelType w:val="multilevel"/>
    <w:tmpl w:val="BC886A59"/>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49" w15:restartNumberingAfterBreak="0">
    <w:nsid w:val="BDA7B688"/>
    <w:multiLevelType w:val="multilevel"/>
    <w:tmpl w:val="BDA7B688"/>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15:restartNumberingAfterBreak="0">
    <w:nsid w:val="BE37B09D"/>
    <w:multiLevelType w:val="multilevel"/>
    <w:tmpl w:val="BE37B09D"/>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51" w15:restartNumberingAfterBreak="0">
    <w:nsid w:val="BE50A0AC"/>
    <w:multiLevelType w:val="multilevel"/>
    <w:tmpl w:val="BE50A0AC"/>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52" w15:restartNumberingAfterBreak="0">
    <w:nsid w:val="BFC22860"/>
    <w:multiLevelType w:val="multilevel"/>
    <w:tmpl w:val="BFC22860"/>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53" w15:restartNumberingAfterBreak="0">
    <w:nsid w:val="C270CA3C"/>
    <w:multiLevelType w:val="multilevel"/>
    <w:tmpl w:val="C270CA3C"/>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54" w15:restartNumberingAfterBreak="0">
    <w:nsid w:val="C4779E4E"/>
    <w:multiLevelType w:val="multilevel"/>
    <w:tmpl w:val="C4779E4E"/>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55" w15:restartNumberingAfterBreak="0">
    <w:nsid w:val="C81A0884"/>
    <w:multiLevelType w:val="multilevel"/>
    <w:tmpl w:val="C81A0884"/>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56" w15:restartNumberingAfterBreak="0">
    <w:nsid w:val="C8A71EF3"/>
    <w:multiLevelType w:val="multilevel"/>
    <w:tmpl w:val="C8A71EF3"/>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7" w15:restartNumberingAfterBreak="0">
    <w:nsid w:val="C923A2FB"/>
    <w:multiLevelType w:val="multilevel"/>
    <w:tmpl w:val="C923A2FB"/>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58" w15:restartNumberingAfterBreak="0">
    <w:nsid w:val="C943F027"/>
    <w:multiLevelType w:val="multilevel"/>
    <w:tmpl w:val="C943F027"/>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9" w15:restartNumberingAfterBreak="0">
    <w:nsid w:val="CAFF7C2C"/>
    <w:multiLevelType w:val="multilevel"/>
    <w:tmpl w:val="CAFF7C2C"/>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0" w15:restartNumberingAfterBreak="0">
    <w:nsid w:val="CB391242"/>
    <w:multiLevelType w:val="multilevel"/>
    <w:tmpl w:val="CB391242"/>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1" w15:restartNumberingAfterBreak="0">
    <w:nsid w:val="CD255933"/>
    <w:multiLevelType w:val="multilevel"/>
    <w:tmpl w:val="CD255933"/>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2" w15:restartNumberingAfterBreak="0">
    <w:nsid w:val="CD4C3057"/>
    <w:multiLevelType w:val="multilevel"/>
    <w:tmpl w:val="CD4C3057"/>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63" w15:restartNumberingAfterBreak="0">
    <w:nsid w:val="CDB27114"/>
    <w:multiLevelType w:val="multilevel"/>
    <w:tmpl w:val="CDB27114"/>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64" w15:restartNumberingAfterBreak="0">
    <w:nsid w:val="CFB4374D"/>
    <w:multiLevelType w:val="multilevel"/>
    <w:tmpl w:val="CFB4374D"/>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5" w15:restartNumberingAfterBreak="0">
    <w:nsid w:val="CFF163A7"/>
    <w:multiLevelType w:val="multilevel"/>
    <w:tmpl w:val="CFF163A7"/>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66" w15:restartNumberingAfterBreak="0">
    <w:nsid w:val="D05B33BD"/>
    <w:multiLevelType w:val="multilevel"/>
    <w:tmpl w:val="D05B33BD"/>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67" w15:restartNumberingAfterBreak="0">
    <w:nsid w:val="D0E46339"/>
    <w:multiLevelType w:val="multilevel"/>
    <w:tmpl w:val="D0E46339"/>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68" w15:restartNumberingAfterBreak="0">
    <w:nsid w:val="D1503269"/>
    <w:multiLevelType w:val="multilevel"/>
    <w:tmpl w:val="D1503269"/>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9" w15:restartNumberingAfterBreak="0">
    <w:nsid w:val="D158E609"/>
    <w:multiLevelType w:val="singleLevel"/>
    <w:tmpl w:val="D158E609"/>
    <w:lvl w:ilvl="0">
      <w:start w:val="1"/>
      <w:numFmt w:val="decimal"/>
      <w:suff w:val="space"/>
      <w:lvlText w:val="%1-"/>
      <w:lvlJc w:val="left"/>
    </w:lvl>
  </w:abstractNum>
  <w:abstractNum w:abstractNumId="70" w15:restartNumberingAfterBreak="0">
    <w:nsid w:val="D1692442"/>
    <w:multiLevelType w:val="multilevel"/>
    <w:tmpl w:val="D1692442"/>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1" w15:restartNumberingAfterBreak="0">
    <w:nsid w:val="D3C53C71"/>
    <w:multiLevelType w:val="multilevel"/>
    <w:tmpl w:val="D3C53C71"/>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72" w15:restartNumberingAfterBreak="0">
    <w:nsid w:val="D4688631"/>
    <w:multiLevelType w:val="multilevel"/>
    <w:tmpl w:val="D4688631"/>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73" w15:restartNumberingAfterBreak="0">
    <w:nsid w:val="D46DAAB6"/>
    <w:multiLevelType w:val="multilevel"/>
    <w:tmpl w:val="D46DAAB6"/>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4" w15:restartNumberingAfterBreak="0">
    <w:nsid w:val="D65F65E3"/>
    <w:multiLevelType w:val="multilevel"/>
    <w:tmpl w:val="D65F65E3"/>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5" w15:restartNumberingAfterBreak="0">
    <w:nsid w:val="D928EE9B"/>
    <w:multiLevelType w:val="multilevel"/>
    <w:tmpl w:val="D928EE9B"/>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76" w15:restartNumberingAfterBreak="0">
    <w:nsid w:val="D95CDA77"/>
    <w:multiLevelType w:val="multilevel"/>
    <w:tmpl w:val="D95CDA77"/>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77" w15:restartNumberingAfterBreak="0">
    <w:nsid w:val="DB324A8D"/>
    <w:multiLevelType w:val="multilevel"/>
    <w:tmpl w:val="DB324A8D"/>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8" w15:restartNumberingAfterBreak="0">
    <w:nsid w:val="DC2826AE"/>
    <w:multiLevelType w:val="multilevel"/>
    <w:tmpl w:val="DC2826AE"/>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79" w15:restartNumberingAfterBreak="0">
    <w:nsid w:val="DC3850C1"/>
    <w:multiLevelType w:val="multilevel"/>
    <w:tmpl w:val="DC3850C1"/>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0" w15:restartNumberingAfterBreak="0">
    <w:nsid w:val="DC586433"/>
    <w:multiLevelType w:val="multilevel"/>
    <w:tmpl w:val="DC586433"/>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81" w15:restartNumberingAfterBreak="0">
    <w:nsid w:val="DD5EC087"/>
    <w:multiLevelType w:val="multilevel"/>
    <w:tmpl w:val="DD5EC087"/>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2" w15:restartNumberingAfterBreak="0">
    <w:nsid w:val="DE5E618C"/>
    <w:multiLevelType w:val="singleLevel"/>
    <w:tmpl w:val="DE5E618C"/>
    <w:lvl w:ilvl="0">
      <w:start w:val="1"/>
      <w:numFmt w:val="decimal"/>
      <w:suff w:val="space"/>
      <w:lvlText w:val="%1-"/>
      <w:lvlJc w:val="left"/>
    </w:lvl>
  </w:abstractNum>
  <w:abstractNum w:abstractNumId="83" w15:restartNumberingAfterBreak="0">
    <w:nsid w:val="DEAEC535"/>
    <w:multiLevelType w:val="multilevel"/>
    <w:tmpl w:val="DEAEC535"/>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4" w15:restartNumberingAfterBreak="0">
    <w:nsid w:val="DF9C00C8"/>
    <w:multiLevelType w:val="multilevel"/>
    <w:tmpl w:val="DF9C00C8"/>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85" w15:restartNumberingAfterBreak="0">
    <w:nsid w:val="E56EEA36"/>
    <w:multiLevelType w:val="multilevel"/>
    <w:tmpl w:val="E56EEA36"/>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86" w15:restartNumberingAfterBreak="0">
    <w:nsid w:val="E8775499"/>
    <w:multiLevelType w:val="multilevel"/>
    <w:tmpl w:val="E8775499"/>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87" w15:restartNumberingAfterBreak="0">
    <w:nsid w:val="E8CD46FD"/>
    <w:multiLevelType w:val="multilevel"/>
    <w:tmpl w:val="E8CD46FD"/>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8" w15:restartNumberingAfterBreak="0">
    <w:nsid w:val="EA1397BA"/>
    <w:multiLevelType w:val="multilevel"/>
    <w:tmpl w:val="EA1397BA"/>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89" w15:restartNumberingAfterBreak="0">
    <w:nsid w:val="F009D52A"/>
    <w:multiLevelType w:val="multilevel"/>
    <w:tmpl w:val="F009D52A"/>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0" w15:restartNumberingAfterBreak="0">
    <w:nsid w:val="F1349780"/>
    <w:multiLevelType w:val="multilevel"/>
    <w:tmpl w:val="F1349780"/>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1" w15:restartNumberingAfterBreak="0">
    <w:nsid w:val="F2372F77"/>
    <w:multiLevelType w:val="multilevel"/>
    <w:tmpl w:val="F2372F77"/>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92" w15:restartNumberingAfterBreak="0">
    <w:nsid w:val="F2517870"/>
    <w:multiLevelType w:val="multilevel"/>
    <w:tmpl w:val="F2517870"/>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93" w15:restartNumberingAfterBreak="0">
    <w:nsid w:val="F2894EBB"/>
    <w:multiLevelType w:val="multilevel"/>
    <w:tmpl w:val="F2894EBB"/>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94" w15:restartNumberingAfterBreak="0">
    <w:nsid w:val="F31FBA01"/>
    <w:multiLevelType w:val="multilevel"/>
    <w:tmpl w:val="F31FBA01"/>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95" w15:restartNumberingAfterBreak="0">
    <w:nsid w:val="F39892DF"/>
    <w:multiLevelType w:val="multilevel"/>
    <w:tmpl w:val="F39892DF"/>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96" w15:restartNumberingAfterBreak="0">
    <w:nsid w:val="F5C8CD53"/>
    <w:multiLevelType w:val="multilevel"/>
    <w:tmpl w:val="F5C8CD53"/>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97" w15:restartNumberingAfterBreak="0">
    <w:nsid w:val="F98563EA"/>
    <w:multiLevelType w:val="multilevel"/>
    <w:tmpl w:val="F98563EA"/>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98" w15:restartNumberingAfterBreak="0">
    <w:nsid w:val="FA31DEF0"/>
    <w:multiLevelType w:val="multilevel"/>
    <w:tmpl w:val="FA31DEF0"/>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99" w15:restartNumberingAfterBreak="0">
    <w:nsid w:val="FACE77F9"/>
    <w:multiLevelType w:val="multilevel"/>
    <w:tmpl w:val="FACE77F9"/>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0" w15:restartNumberingAfterBreak="0">
    <w:nsid w:val="FB004793"/>
    <w:multiLevelType w:val="multilevel"/>
    <w:tmpl w:val="FB004793"/>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1" w15:restartNumberingAfterBreak="0">
    <w:nsid w:val="FFFFFF7C"/>
    <w:multiLevelType w:val="singleLevel"/>
    <w:tmpl w:val="122A4FA4"/>
    <w:lvl w:ilvl="0">
      <w:start w:val="1"/>
      <w:numFmt w:val="decimal"/>
      <w:pStyle w:val="ListNumber5"/>
      <w:lvlText w:val="%1."/>
      <w:lvlJc w:val="left"/>
      <w:pPr>
        <w:tabs>
          <w:tab w:val="num" w:pos="1492"/>
        </w:tabs>
        <w:ind w:left="1492" w:hanging="360"/>
      </w:pPr>
    </w:lvl>
  </w:abstractNum>
  <w:abstractNum w:abstractNumId="102" w15:restartNumberingAfterBreak="0">
    <w:nsid w:val="FFFFFF7D"/>
    <w:multiLevelType w:val="singleLevel"/>
    <w:tmpl w:val="7AFA68CA"/>
    <w:lvl w:ilvl="0">
      <w:start w:val="1"/>
      <w:numFmt w:val="decimal"/>
      <w:pStyle w:val="ListNumber4"/>
      <w:lvlText w:val="%1."/>
      <w:lvlJc w:val="left"/>
      <w:pPr>
        <w:tabs>
          <w:tab w:val="num" w:pos="1209"/>
        </w:tabs>
        <w:ind w:left="1209" w:hanging="360"/>
      </w:pPr>
    </w:lvl>
  </w:abstractNum>
  <w:abstractNum w:abstractNumId="103" w15:restartNumberingAfterBreak="0">
    <w:nsid w:val="FFFFFF7E"/>
    <w:multiLevelType w:val="singleLevel"/>
    <w:tmpl w:val="BB0081DC"/>
    <w:lvl w:ilvl="0">
      <w:start w:val="1"/>
      <w:numFmt w:val="decimal"/>
      <w:pStyle w:val="ListNumber3"/>
      <w:lvlText w:val="%1."/>
      <w:lvlJc w:val="left"/>
      <w:pPr>
        <w:tabs>
          <w:tab w:val="num" w:pos="926"/>
        </w:tabs>
        <w:ind w:left="926" w:hanging="360"/>
      </w:pPr>
    </w:lvl>
  </w:abstractNum>
  <w:abstractNum w:abstractNumId="104" w15:restartNumberingAfterBreak="0">
    <w:nsid w:val="03A87E7B"/>
    <w:multiLevelType w:val="hybridMultilevel"/>
    <w:tmpl w:val="00480A96"/>
    <w:lvl w:ilvl="0" w:tplc="FA04F0DA">
      <w:start w:val="1"/>
      <w:numFmt w:val="lowerLetter"/>
      <w:lvlText w:val="%1."/>
      <w:lvlJc w:val="left"/>
      <w:pPr>
        <w:ind w:left="46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5" w15:restartNumberingAfterBreak="0">
    <w:nsid w:val="049A32E6"/>
    <w:multiLevelType w:val="hybridMultilevel"/>
    <w:tmpl w:val="DBA004EC"/>
    <w:lvl w:ilvl="0" w:tplc="0AD293A0">
      <w:start w:val="1"/>
      <w:numFmt w:val="lowerLetter"/>
      <w:lvlText w:val="%1."/>
      <w:lvlJc w:val="left"/>
      <w:pPr>
        <w:ind w:left="463" w:hanging="360"/>
      </w:pPr>
      <w:rPr>
        <w:rFonts w:hint="default"/>
      </w:rPr>
    </w:lvl>
    <w:lvl w:ilvl="1" w:tplc="08090019" w:tentative="1">
      <w:start w:val="1"/>
      <w:numFmt w:val="lowerLetter"/>
      <w:lvlText w:val="%2."/>
      <w:lvlJc w:val="left"/>
      <w:pPr>
        <w:ind w:left="1183" w:hanging="360"/>
      </w:pPr>
    </w:lvl>
    <w:lvl w:ilvl="2" w:tplc="0809001B" w:tentative="1">
      <w:start w:val="1"/>
      <w:numFmt w:val="lowerRoman"/>
      <w:lvlText w:val="%3."/>
      <w:lvlJc w:val="right"/>
      <w:pPr>
        <w:ind w:left="1903" w:hanging="180"/>
      </w:pPr>
    </w:lvl>
    <w:lvl w:ilvl="3" w:tplc="0809000F" w:tentative="1">
      <w:start w:val="1"/>
      <w:numFmt w:val="decimal"/>
      <w:lvlText w:val="%4."/>
      <w:lvlJc w:val="left"/>
      <w:pPr>
        <w:ind w:left="2623" w:hanging="360"/>
      </w:pPr>
    </w:lvl>
    <w:lvl w:ilvl="4" w:tplc="08090019" w:tentative="1">
      <w:start w:val="1"/>
      <w:numFmt w:val="lowerLetter"/>
      <w:lvlText w:val="%5."/>
      <w:lvlJc w:val="left"/>
      <w:pPr>
        <w:ind w:left="3343" w:hanging="360"/>
      </w:pPr>
    </w:lvl>
    <w:lvl w:ilvl="5" w:tplc="0809001B" w:tentative="1">
      <w:start w:val="1"/>
      <w:numFmt w:val="lowerRoman"/>
      <w:lvlText w:val="%6."/>
      <w:lvlJc w:val="right"/>
      <w:pPr>
        <w:ind w:left="4063" w:hanging="180"/>
      </w:pPr>
    </w:lvl>
    <w:lvl w:ilvl="6" w:tplc="0809000F" w:tentative="1">
      <w:start w:val="1"/>
      <w:numFmt w:val="decimal"/>
      <w:lvlText w:val="%7."/>
      <w:lvlJc w:val="left"/>
      <w:pPr>
        <w:ind w:left="4783" w:hanging="360"/>
      </w:pPr>
    </w:lvl>
    <w:lvl w:ilvl="7" w:tplc="08090019" w:tentative="1">
      <w:start w:val="1"/>
      <w:numFmt w:val="lowerLetter"/>
      <w:lvlText w:val="%8."/>
      <w:lvlJc w:val="left"/>
      <w:pPr>
        <w:ind w:left="5503" w:hanging="360"/>
      </w:pPr>
    </w:lvl>
    <w:lvl w:ilvl="8" w:tplc="0809001B" w:tentative="1">
      <w:start w:val="1"/>
      <w:numFmt w:val="lowerRoman"/>
      <w:lvlText w:val="%9."/>
      <w:lvlJc w:val="right"/>
      <w:pPr>
        <w:ind w:left="6223" w:hanging="180"/>
      </w:pPr>
    </w:lvl>
  </w:abstractNum>
  <w:abstractNum w:abstractNumId="106" w15:restartNumberingAfterBreak="0">
    <w:nsid w:val="04BE8B47"/>
    <w:multiLevelType w:val="multilevel"/>
    <w:tmpl w:val="04BE8B47"/>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107" w15:restartNumberingAfterBreak="0">
    <w:nsid w:val="0671165E"/>
    <w:multiLevelType w:val="multilevel"/>
    <w:tmpl w:val="0671165E"/>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8" w15:restartNumberingAfterBreak="0">
    <w:nsid w:val="076E2B4B"/>
    <w:multiLevelType w:val="hybridMultilevel"/>
    <w:tmpl w:val="2708A770"/>
    <w:lvl w:ilvl="0" w:tplc="E19CA306">
      <w:start w:val="1"/>
      <w:numFmt w:val="lowerLetter"/>
      <w:lvlText w:val="%1."/>
      <w:lvlJc w:val="left"/>
      <w:pPr>
        <w:ind w:left="46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9" w15:restartNumberingAfterBreak="0">
    <w:nsid w:val="079C7027"/>
    <w:multiLevelType w:val="multilevel"/>
    <w:tmpl w:val="079C7027"/>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0"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1" w15:restartNumberingAfterBreak="0">
    <w:nsid w:val="09E084A1"/>
    <w:multiLevelType w:val="multilevel"/>
    <w:tmpl w:val="09E084A1"/>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112" w15:restartNumberingAfterBreak="0">
    <w:nsid w:val="0ACE60C7"/>
    <w:multiLevelType w:val="multilevel"/>
    <w:tmpl w:val="0ACE60C7"/>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113" w15:restartNumberingAfterBreak="0">
    <w:nsid w:val="0BDA6584"/>
    <w:multiLevelType w:val="hybridMultilevel"/>
    <w:tmpl w:val="8DBCE846"/>
    <w:lvl w:ilvl="0" w:tplc="7BA877C8">
      <w:start w:val="1"/>
      <w:numFmt w:val="lowerLetter"/>
      <w:lvlText w:val="%1."/>
      <w:lvlJc w:val="left"/>
      <w:pPr>
        <w:ind w:left="46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4" w15:restartNumberingAfterBreak="0">
    <w:nsid w:val="0C988706"/>
    <w:multiLevelType w:val="multilevel"/>
    <w:tmpl w:val="0C988706"/>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115" w15:restartNumberingAfterBreak="0">
    <w:nsid w:val="0CD0B211"/>
    <w:multiLevelType w:val="multilevel"/>
    <w:tmpl w:val="0CD0B211"/>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116" w15:restartNumberingAfterBreak="0">
    <w:nsid w:val="0E0743BF"/>
    <w:multiLevelType w:val="hybridMultilevel"/>
    <w:tmpl w:val="7C9601CC"/>
    <w:lvl w:ilvl="0" w:tplc="C66CD0CA">
      <w:start w:val="1"/>
      <w:numFmt w:val="lowerLetter"/>
      <w:lvlText w:val="%1."/>
      <w:lvlJc w:val="left"/>
      <w:pPr>
        <w:ind w:left="46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7" w15:restartNumberingAfterBreak="0">
    <w:nsid w:val="0F2A7944"/>
    <w:multiLevelType w:val="multilevel"/>
    <w:tmpl w:val="0F2A7944"/>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118" w15:restartNumberingAfterBreak="0">
    <w:nsid w:val="0F5BB4E6"/>
    <w:multiLevelType w:val="multilevel"/>
    <w:tmpl w:val="0F5BB4E6"/>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9"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0" w15:restartNumberingAfterBreak="0">
    <w:nsid w:val="12490AEA"/>
    <w:multiLevelType w:val="multilevel"/>
    <w:tmpl w:val="12490AEA"/>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1" w15:restartNumberingAfterBreak="0">
    <w:nsid w:val="12A95EAE"/>
    <w:multiLevelType w:val="multilevel"/>
    <w:tmpl w:val="12A95EAE"/>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122" w15:restartNumberingAfterBreak="0">
    <w:nsid w:val="12D516A4"/>
    <w:multiLevelType w:val="hybridMultilevel"/>
    <w:tmpl w:val="8BA0EA76"/>
    <w:lvl w:ilvl="0" w:tplc="D1B46322">
      <w:start w:val="1"/>
      <w:numFmt w:val="lowerLetter"/>
      <w:lvlText w:val="%1."/>
      <w:lvlJc w:val="left"/>
      <w:pPr>
        <w:ind w:left="46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3" w15:restartNumberingAfterBreak="0">
    <w:nsid w:val="13899701"/>
    <w:multiLevelType w:val="multilevel"/>
    <w:tmpl w:val="13899701"/>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124" w15:restartNumberingAfterBreak="0">
    <w:nsid w:val="151481AD"/>
    <w:multiLevelType w:val="multilevel"/>
    <w:tmpl w:val="151481AD"/>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125" w15:restartNumberingAfterBreak="0">
    <w:nsid w:val="168C29BF"/>
    <w:multiLevelType w:val="multilevel"/>
    <w:tmpl w:val="168C29BF"/>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126" w15:restartNumberingAfterBreak="0">
    <w:nsid w:val="17467D02"/>
    <w:multiLevelType w:val="hybridMultilevel"/>
    <w:tmpl w:val="6EC05E44"/>
    <w:lvl w:ilvl="0" w:tplc="D9E83B9E">
      <w:start w:val="1"/>
      <w:numFmt w:val="lowerLetter"/>
      <w:lvlText w:val="%1."/>
      <w:lvlJc w:val="left"/>
      <w:pPr>
        <w:ind w:left="463" w:hanging="360"/>
      </w:pPr>
      <w:rPr>
        <w:rFonts w:hint="default"/>
      </w:rPr>
    </w:lvl>
    <w:lvl w:ilvl="1" w:tplc="08090019" w:tentative="1">
      <w:start w:val="1"/>
      <w:numFmt w:val="lowerLetter"/>
      <w:lvlText w:val="%2."/>
      <w:lvlJc w:val="left"/>
      <w:pPr>
        <w:ind w:left="1183" w:hanging="360"/>
      </w:pPr>
    </w:lvl>
    <w:lvl w:ilvl="2" w:tplc="0809001B" w:tentative="1">
      <w:start w:val="1"/>
      <w:numFmt w:val="lowerRoman"/>
      <w:lvlText w:val="%3."/>
      <w:lvlJc w:val="right"/>
      <w:pPr>
        <w:ind w:left="1903" w:hanging="180"/>
      </w:pPr>
    </w:lvl>
    <w:lvl w:ilvl="3" w:tplc="0809000F" w:tentative="1">
      <w:start w:val="1"/>
      <w:numFmt w:val="decimal"/>
      <w:lvlText w:val="%4."/>
      <w:lvlJc w:val="left"/>
      <w:pPr>
        <w:ind w:left="2623" w:hanging="360"/>
      </w:pPr>
    </w:lvl>
    <w:lvl w:ilvl="4" w:tplc="08090019" w:tentative="1">
      <w:start w:val="1"/>
      <w:numFmt w:val="lowerLetter"/>
      <w:lvlText w:val="%5."/>
      <w:lvlJc w:val="left"/>
      <w:pPr>
        <w:ind w:left="3343" w:hanging="360"/>
      </w:pPr>
    </w:lvl>
    <w:lvl w:ilvl="5" w:tplc="0809001B" w:tentative="1">
      <w:start w:val="1"/>
      <w:numFmt w:val="lowerRoman"/>
      <w:lvlText w:val="%6."/>
      <w:lvlJc w:val="right"/>
      <w:pPr>
        <w:ind w:left="4063" w:hanging="180"/>
      </w:pPr>
    </w:lvl>
    <w:lvl w:ilvl="6" w:tplc="0809000F" w:tentative="1">
      <w:start w:val="1"/>
      <w:numFmt w:val="decimal"/>
      <w:lvlText w:val="%7."/>
      <w:lvlJc w:val="left"/>
      <w:pPr>
        <w:ind w:left="4783" w:hanging="360"/>
      </w:pPr>
    </w:lvl>
    <w:lvl w:ilvl="7" w:tplc="08090019" w:tentative="1">
      <w:start w:val="1"/>
      <w:numFmt w:val="lowerLetter"/>
      <w:lvlText w:val="%8."/>
      <w:lvlJc w:val="left"/>
      <w:pPr>
        <w:ind w:left="5503" w:hanging="360"/>
      </w:pPr>
    </w:lvl>
    <w:lvl w:ilvl="8" w:tplc="0809001B" w:tentative="1">
      <w:start w:val="1"/>
      <w:numFmt w:val="lowerRoman"/>
      <w:lvlText w:val="%9."/>
      <w:lvlJc w:val="right"/>
      <w:pPr>
        <w:ind w:left="6223" w:hanging="180"/>
      </w:pPr>
    </w:lvl>
  </w:abstractNum>
  <w:abstractNum w:abstractNumId="127" w15:restartNumberingAfterBreak="0">
    <w:nsid w:val="179D09D3"/>
    <w:multiLevelType w:val="hybridMultilevel"/>
    <w:tmpl w:val="22D0EF7C"/>
    <w:lvl w:ilvl="0" w:tplc="10B8C27C">
      <w:start w:val="1"/>
      <w:numFmt w:val="lowerLetter"/>
      <w:lvlText w:val="%1."/>
      <w:lvlJc w:val="left"/>
      <w:pPr>
        <w:ind w:left="46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8" w15:restartNumberingAfterBreak="0">
    <w:nsid w:val="19A930D6"/>
    <w:multiLevelType w:val="hybridMultilevel"/>
    <w:tmpl w:val="9D02E6C8"/>
    <w:lvl w:ilvl="0" w:tplc="02EC5F36">
      <w:start w:val="1"/>
      <w:numFmt w:val="lowerLetter"/>
      <w:lvlText w:val="%1."/>
      <w:lvlJc w:val="left"/>
      <w:pPr>
        <w:ind w:left="46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9" w15:restartNumberingAfterBreak="0">
    <w:nsid w:val="19D3FC5D"/>
    <w:multiLevelType w:val="multilevel"/>
    <w:tmpl w:val="19D3FC5D"/>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0" w15:restartNumberingAfterBreak="0">
    <w:nsid w:val="1A5DE2AC"/>
    <w:multiLevelType w:val="multilevel"/>
    <w:tmpl w:val="1A5DE2AC"/>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1" w15:restartNumberingAfterBreak="0">
    <w:nsid w:val="1A864448"/>
    <w:multiLevelType w:val="hybridMultilevel"/>
    <w:tmpl w:val="9AEA6F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2" w15:restartNumberingAfterBreak="0">
    <w:nsid w:val="1C32DEA9"/>
    <w:multiLevelType w:val="multilevel"/>
    <w:tmpl w:val="1C32DEA9"/>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133" w15:restartNumberingAfterBreak="0">
    <w:nsid w:val="1DE75E23"/>
    <w:multiLevelType w:val="hybridMultilevel"/>
    <w:tmpl w:val="5B3471AE"/>
    <w:lvl w:ilvl="0" w:tplc="D2C4545E">
      <w:start w:val="1"/>
      <w:numFmt w:val="lowerLetter"/>
      <w:lvlText w:val="%1."/>
      <w:lvlJc w:val="left"/>
      <w:pPr>
        <w:ind w:left="46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4" w15:restartNumberingAfterBreak="0">
    <w:nsid w:val="1DF16899"/>
    <w:multiLevelType w:val="multilevel"/>
    <w:tmpl w:val="1DF16899"/>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135" w15:restartNumberingAfterBreak="0">
    <w:nsid w:val="1E738D9C"/>
    <w:multiLevelType w:val="multilevel"/>
    <w:tmpl w:val="1E738D9C"/>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136" w15:restartNumberingAfterBreak="0">
    <w:nsid w:val="1F2F072A"/>
    <w:multiLevelType w:val="hybridMultilevel"/>
    <w:tmpl w:val="EA72A654"/>
    <w:lvl w:ilvl="0" w:tplc="7F2C5144">
      <w:start w:val="1"/>
      <w:numFmt w:val="lowerLetter"/>
      <w:lvlText w:val="%1."/>
      <w:lvlJc w:val="left"/>
      <w:pPr>
        <w:ind w:left="46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7" w15:restartNumberingAfterBreak="0">
    <w:nsid w:val="1F61F489"/>
    <w:multiLevelType w:val="multilevel"/>
    <w:tmpl w:val="1F61F489"/>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8" w15:restartNumberingAfterBreak="0">
    <w:nsid w:val="1F746EBD"/>
    <w:multiLevelType w:val="hybridMultilevel"/>
    <w:tmpl w:val="55C4D266"/>
    <w:lvl w:ilvl="0" w:tplc="00286C1E">
      <w:start w:val="1"/>
      <w:numFmt w:val="lowerLetter"/>
      <w:lvlText w:val="%1."/>
      <w:lvlJc w:val="left"/>
      <w:pPr>
        <w:ind w:left="46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9" w15:restartNumberingAfterBreak="0">
    <w:nsid w:val="1FAFF14A"/>
    <w:multiLevelType w:val="multilevel"/>
    <w:tmpl w:val="1FAFF14A"/>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0" w15:restartNumberingAfterBreak="0">
    <w:nsid w:val="20045C6B"/>
    <w:multiLevelType w:val="multilevel"/>
    <w:tmpl w:val="20045C6B"/>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1" w15:restartNumberingAfterBreak="0">
    <w:nsid w:val="208F3308"/>
    <w:multiLevelType w:val="hybridMultilevel"/>
    <w:tmpl w:val="D9041D2C"/>
    <w:lvl w:ilvl="0" w:tplc="DC0C6002">
      <w:start w:val="1"/>
      <w:numFmt w:val="lowerLetter"/>
      <w:lvlText w:val="%1."/>
      <w:lvlJc w:val="left"/>
      <w:pPr>
        <w:ind w:left="46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2" w15:restartNumberingAfterBreak="0">
    <w:nsid w:val="22572008"/>
    <w:multiLevelType w:val="hybridMultilevel"/>
    <w:tmpl w:val="EF38FF2A"/>
    <w:lvl w:ilvl="0" w:tplc="BEB0026A">
      <w:start w:val="1"/>
      <w:numFmt w:val="lowerLetter"/>
      <w:lvlText w:val="%1."/>
      <w:lvlJc w:val="left"/>
      <w:pPr>
        <w:ind w:left="46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3" w15:restartNumberingAfterBreak="0">
    <w:nsid w:val="231D3D28"/>
    <w:multiLevelType w:val="hybridMultilevel"/>
    <w:tmpl w:val="B4D85B08"/>
    <w:lvl w:ilvl="0" w:tplc="04AC802C">
      <w:start w:val="1"/>
      <w:numFmt w:val="lowerLetter"/>
      <w:lvlText w:val="%1."/>
      <w:lvlJc w:val="left"/>
      <w:pPr>
        <w:ind w:left="46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4" w15:restartNumberingAfterBreak="0">
    <w:nsid w:val="24F97E59"/>
    <w:multiLevelType w:val="multilevel"/>
    <w:tmpl w:val="24F97E59"/>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5" w15:restartNumberingAfterBreak="0">
    <w:nsid w:val="252944C4"/>
    <w:multiLevelType w:val="hybridMultilevel"/>
    <w:tmpl w:val="AA308C82"/>
    <w:lvl w:ilvl="0" w:tplc="076899A4">
      <w:start w:val="1"/>
      <w:numFmt w:val="lowerLetter"/>
      <w:lvlText w:val="%1."/>
      <w:lvlJc w:val="left"/>
      <w:pPr>
        <w:ind w:left="46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6" w15:restartNumberingAfterBreak="0">
    <w:nsid w:val="267937DB"/>
    <w:multiLevelType w:val="hybridMultilevel"/>
    <w:tmpl w:val="383A79C6"/>
    <w:lvl w:ilvl="0" w:tplc="21727E0E">
      <w:start w:val="2"/>
      <w:numFmt w:val="bullet"/>
      <w:lvlText w:val="-"/>
      <w:lvlJc w:val="left"/>
      <w:pPr>
        <w:ind w:left="3337"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7" w15:restartNumberingAfterBreak="0">
    <w:nsid w:val="26D7462D"/>
    <w:multiLevelType w:val="hybridMultilevel"/>
    <w:tmpl w:val="E808352C"/>
    <w:lvl w:ilvl="0" w:tplc="EFAE6C54">
      <w:start w:val="1"/>
      <w:numFmt w:val="lowerLetter"/>
      <w:lvlText w:val="%1."/>
      <w:lvlJc w:val="left"/>
      <w:pPr>
        <w:ind w:left="46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8" w15:restartNumberingAfterBreak="0">
    <w:nsid w:val="27E03E6A"/>
    <w:multiLevelType w:val="multilevel"/>
    <w:tmpl w:val="27E03E6A"/>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149" w15:restartNumberingAfterBreak="0">
    <w:nsid w:val="28695DBA"/>
    <w:multiLevelType w:val="multilevel"/>
    <w:tmpl w:val="28695DBA"/>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150" w15:restartNumberingAfterBreak="0">
    <w:nsid w:val="28EAF8AE"/>
    <w:multiLevelType w:val="multilevel"/>
    <w:tmpl w:val="28EAF8AE"/>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151" w15:restartNumberingAfterBreak="0">
    <w:nsid w:val="29835169"/>
    <w:multiLevelType w:val="multilevel"/>
    <w:tmpl w:val="29835169"/>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2" w15:restartNumberingAfterBreak="0">
    <w:nsid w:val="2B5DC3B4"/>
    <w:multiLevelType w:val="multilevel"/>
    <w:tmpl w:val="2B5DC3B4"/>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153" w15:restartNumberingAfterBreak="0">
    <w:nsid w:val="2D124459"/>
    <w:multiLevelType w:val="hybridMultilevel"/>
    <w:tmpl w:val="BD16AA58"/>
    <w:lvl w:ilvl="0" w:tplc="1E784EEA">
      <w:start w:val="1"/>
      <w:numFmt w:val="lowerLetter"/>
      <w:lvlText w:val="%1."/>
      <w:lvlJc w:val="left"/>
      <w:pPr>
        <w:ind w:left="46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4" w15:restartNumberingAfterBreak="0">
    <w:nsid w:val="2D7D6244"/>
    <w:multiLevelType w:val="hybridMultilevel"/>
    <w:tmpl w:val="2A7C4AFE"/>
    <w:lvl w:ilvl="0" w:tplc="23B08474">
      <w:start w:val="1"/>
      <w:numFmt w:val="lowerLetter"/>
      <w:lvlText w:val="%1."/>
      <w:lvlJc w:val="left"/>
      <w:pPr>
        <w:ind w:left="46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5" w15:restartNumberingAfterBreak="0">
    <w:nsid w:val="2D8EE49B"/>
    <w:multiLevelType w:val="multilevel"/>
    <w:tmpl w:val="2D8EE49B"/>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6" w15:restartNumberingAfterBreak="0">
    <w:nsid w:val="2DA81238"/>
    <w:multiLevelType w:val="multilevel"/>
    <w:tmpl w:val="2DA81238"/>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7" w15:restartNumberingAfterBreak="0">
    <w:nsid w:val="2E73E059"/>
    <w:multiLevelType w:val="multilevel"/>
    <w:tmpl w:val="2E73E059"/>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158" w15:restartNumberingAfterBreak="0">
    <w:nsid w:val="2EC70055"/>
    <w:multiLevelType w:val="multilevel"/>
    <w:tmpl w:val="2EC70055"/>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159" w15:restartNumberingAfterBreak="0">
    <w:nsid w:val="2EFE1017"/>
    <w:multiLevelType w:val="hybridMultilevel"/>
    <w:tmpl w:val="7B00120A"/>
    <w:lvl w:ilvl="0" w:tplc="3286C3C8">
      <w:start w:val="1"/>
      <w:numFmt w:val="lowerLetter"/>
      <w:lvlText w:val="%1."/>
      <w:lvlJc w:val="left"/>
      <w:pPr>
        <w:ind w:left="463" w:hanging="360"/>
      </w:pPr>
      <w:rPr>
        <w:rFonts w:hint="default"/>
      </w:rPr>
    </w:lvl>
    <w:lvl w:ilvl="1" w:tplc="08090019" w:tentative="1">
      <w:start w:val="1"/>
      <w:numFmt w:val="lowerLetter"/>
      <w:lvlText w:val="%2."/>
      <w:lvlJc w:val="left"/>
      <w:pPr>
        <w:ind w:left="1183" w:hanging="360"/>
      </w:pPr>
    </w:lvl>
    <w:lvl w:ilvl="2" w:tplc="0809001B" w:tentative="1">
      <w:start w:val="1"/>
      <w:numFmt w:val="lowerRoman"/>
      <w:lvlText w:val="%3."/>
      <w:lvlJc w:val="right"/>
      <w:pPr>
        <w:ind w:left="1903" w:hanging="180"/>
      </w:pPr>
    </w:lvl>
    <w:lvl w:ilvl="3" w:tplc="0809000F" w:tentative="1">
      <w:start w:val="1"/>
      <w:numFmt w:val="decimal"/>
      <w:lvlText w:val="%4."/>
      <w:lvlJc w:val="left"/>
      <w:pPr>
        <w:ind w:left="2623" w:hanging="360"/>
      </w:pPr>
    </w:lvl>
    <w:lvl w:ilvl="4" w:tplc="08090019" w:tentative="1">
      <w:start w:val="1"/>
      <w:numFmt w:val="lowerLetter"/>
      <w:lvlText w:val="%5."/>
      <w:lvlJc w:val="left"/>
      <w:pPr>
        <w:ind w:left="3343" w:hanging="360"/>
      </w:pPr>
    </w:lvl>
    <w:lvl w:ilvl="5" w:tplc="0809001B" w:tentative="1">
      <w:start w:val="1"/>
      <w:numFmt w:val="lowerRoman"/>
      <w:lvlText w:val="%6."/>
      <w:lvlJc w:val="right"/>
      <w:pPr>
        <w:ind w:left="4063" w:hanging="180"/>
      </w:pPr>
    </w:lvl>
    <w:lvl w:ilvl="6" w:tplc="0809000F" w:tentative="1">
      <w:start w:val="1"/>
      <w:numFmt w:val="decimal"/>
      <w:lvlText w:val="%7."/>
      <w:lvlJc w:val="left"/>
      <w:pPr>
        <w:ind w:left="4783" w:hanging="360"/>
      </w:pPr>
    </w:lvl>
    <w:lvl w:ilvl="7" w:tplc="08090019" w:tentative="1">
      <w:start w:val="1"/>
      <w:numFmt w:val="lowerLetter"/>
      <w:lvlText w:val="%8."/>
      <w:lvlJc w:val="left"/>
      <w:pPr>
        <w:ind w:left="5503" w:hanging="360"/>
      </w:pPr>
    </w:lvl>
    <w:lvl w:ilvl="8" w:tplc="0809001B" w:tentative="1">
      <w:start w:val="1"/>
      <w:numFmt w:val="lowerRoman"/>
      <w:lvlText w:val="%9."/>
      <w:lvlJc w:val="right"/>
      <w:pPr>
        <w:ind w:left="6223" w:hanging="180"/>
      </w:pPr>
    </w:lvl>
  </w:abstractNum>
  <w:abstractNum w:abstractNumId="160" w15:restartNumberingAfterBreak="0">
    <w:nsid w:val="2F2E7CF7"/>
    <w:multiLevelType w:val="multilevel"/>
    <w:tmpl w:val="2F2E7CF7"/>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1" w15:restartNumberingAfterBreak="0">
    <w:nsid w:val="2F4087E2"/>
    <w:multiLevelType w:val="multilevel"/>
    <w:tmpl w:val="2F4087E2"/>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162" w15:restartNumberingAfterBreak="0">
    <w:nsid w:val="2F924334"/>
    <w:multiLevelType w:val="multilevel"/>
    <w:tmpl w:val="2F924334"/>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163" w15:restartNumberingAfterBreak="0">
    <w:nsid w:val="32680A1E"/>
    <w:multiLevelType w:val="hybridMultilevel"/>
    <w:tmpl w:val="A5C8655E"/>
    <w:lvl w:ilvl="0" w:tplc="9336077A">
      <w:start w:val="1"/>
      <w:numFmt w:val="lowerLetter"/>
      <w:lvlText w:val="%1."/>
      <w:lvlJc w:val="left"/>
      <w:pPr>
        <w:ind w:left="46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4" w15:restartNumberingAfterBreak="0">
    <w:nsid w:val="3310071D"/>
    <w:multiLevelType w:val="multilevel"/>
    <w:tmpl w:val="3310071D"/>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165" w15:restartNumberingAfterBreak="0">
    <w:nsid w:val="334CE115"/>
    <w:multiLevelType w:val="multilevel"/>
    <w:tmpl w:val="334CE115"/>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166" w15:restartNumberingAfterBreak="0">
    <w:nsid w:val="35027222"/>
    <w:multiLevelType w:val="multilevel"/>
    <w:tmpl w:val="35027222"/>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167" w15:restartNumberingAfterBreak="0">
    <w:nsid w:val="35CE6EF3"/>
    <w:multiLevelType w:val="hybridMultilevel"/>
    <w:tmpl w:val="4EF477B8"/>
    <w:lvl w:ilvl="0" w:tplc="98801498">
      <w:start w:val="1"/>
      <w:numFmt w:val="lowerLetter"/>
      <w:lvlText w:val="%1."/>
      <w:lvlJc w:val="left"/>
      <w:pPr>
        <w:ind w:left="46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8" w15:restartNumberingAfterBreak="0">
    <w:nsid w:val="3652A4D4"/>
    <w:multiLevelType w:val="multilevel"/>
    <w:tmpl w:val="3652A4D4"/>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9" w15:restartNumberingAfterBreak="0">
    <w:nsid w:val="38CAC3D8"/>
    <w:multiLevelType w:val="multilevel"/>
    <w:tmpl w:val="38CAC3D8"/>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170" w15:restartNumberingAfterBreak="0">
    <w:nsid w:val="39193B06"/>
    <w:multiLevelType w:val="multilevel"/>
    <w:tmpl w:val="39193B06"/>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171" w15:restartNumberingAfterBreak="0">
    <w:nsid w:val="3A9E2D4A"/>
    <w:multiLevelType w:val="multilevel"/>
    <w:tmpl w:val="3A9E2D4A"/>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2" w15:restartNumberingAfterBreak="0">
    <w:nsid w:val="3AC72970"/>
    <w:multiLevelType w:val="hybridMultilevel"/>
    <w:tmpl w:val="B470D5EA"/>
    <w:lvl w:ilvl="0" w:tplc="38DE114A">
      <w:start w:val="1"/>
      <w:numFmt w:val="lowerLetter"/>
      <w:lvlText w:val="%1."/>
      <w:lvlJc w:val="left"/>
      <w:pPr>
        <w:ind w:left="46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3" w15:restartNumberingAfterBreak="0">
    <w:nsid w:val="3C315DC1"/>
    <w:multiLevelType w:val="hybridMultilevel"/>
    <w:tmpl w:val="E4E26C48"/>
    <w:lvl w:ilvl="0" w:tplc="17DE058E">
      <w:start w:val="1"/>
      <w:numFmt w:val="lowerLetter"/>
      <w:lvlText w:val="%1."/>
      <w:lvlJc w:val="left"/>
      <w:pPr>
        <w:ind w:left="46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4" w15:restartNumberingAfterBreak="0">
    <w:nsid w:val="3C571994"/>
    <w:multiLevelType w:val="hybridMultilevel"/>
    <w:tmpl w:val="0C207C6C"/>
    <w:lvl w:ilvl="0" w:tplc="A14EA016">
      <w:start w:val="1"/>
      <w:numFmt w:val="lowerLetter"/>
      <w:lvlText w:val="%1."/>
      <w:lvlJc w:val="left"/>
      <w:pPr>
        <w:ind w:left="46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5" w15:restartNumberingAfterBreak="0">
    <w:nsid w:val="3C932669"/>
    <w:multiLevelType w:val="hybridMultilevel"/>
    <w:tmpl w:val="9118C00C"/>
    <w:lvl w:ilvl="0" w:tplc="74B23A0A">
      <w:start w:val="1"/>
      <w:numFmt w:val="lowerLetter"/>
      <w:lvlText w:val="%1."/>
      <w:lvlJc w:val="left"/>
      <w:pPr>
        <w:ind w:left="46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6"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7" w15:restartNumberingAfterBreak="0">
    <w:nsid w:val="3EFE4F8F"/>
    <w:multiLevelType w:val="hybridMultilevel"/>
    <w:tmpl w:val="B68EFBB8"/>
    <w:lvl w:ilvl="0" w:tplc="33046F00">
      <w:start w:val="1"/>
      <w:numFmt w:val="lowerLetter"/>
      <w:lvlText w:val="%1."/>
      <w:lvlJc w:val="left"/>
      <w:pPr>
        <w:ind w:left="46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8" w15:restartNumberingAfterBreak="0">
    <w:nsid w:val="3FA84468"/>
    <w:multiLevelType w:val="multilevel"/>
    <w:tmpl w:val="3FA84468"/>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9" w15:restartNumberingAfterBreak="0">
    <w:nsid w:val="3FC11D29"/>
    <w:multiLevelType w:val="multilevel"/>
    <w:tmpl w:val="3FC11D29"/>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180" w15:restartNumberingAfterBreak="0">
    <w:nsid w:val="3FF15060"/>
    <w:multiLevelType w:val="hybridMultilevel"/>
    <w:tmpl w:val="845C320E"/>
    <w:lvl w:ilvl="0" w:tplc="B638244A">
      <w:start w:val="1"/>
      <w:numFmt w:val="lowerLetter"/>
      <w:lvlText w:val="%1."/>
      <w:lvlJc w:val="left"/>
      <w:pPr>
        <w:ind w:left="46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1" w15:restartNumberingAfterBreak="0">
    <w:nsid w:val="3FFA564C"/>
    <w:multiLevelType w:val="multilevel"/>
    <w:tmpl w:val="3FFA564C"/>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182" w15:restartNumberingAfterBreak="0">
    <w:nsid w:val="402A0D10"/>
    <w:multiLevelType w:val="multilevel"/>
    <w:tmpl w:val="402A0D10"/>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3" w15:restartNumberingAfterBreak="0">
    <w:nsid w:val="40BB3DA3"/>
    <w:multiLevelType w:val="multilevel"/>
    <w:tmpl w:val="40BB3DA3"/>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4" w15:restartNumberingAfterBreak="0">
    <w:nsid w:val="40F96BC0"/>
    <w:multiLevelType w:val="multilevel"/>
    <w:tmpl w:val="40F96BC0"/>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185" w15:restartNumberingAfterBreak="0">
    <w:nsid w:val="41826A32"/>
    <w:multiLevelType w:val="hybridMultilevel"/>
    <w:tmpl w:val="A622DC44"/>
    <w:lvl w:ilvl="0" w:tplc="29F27C12">
      <w:start w:val="1"/>
      <w:numFmt w:val="lowerLetter"/>
      <w:lvlText w:val="%1."/>
      <w:lvlJc w:val="left"/>
      <w:pPr>
        <w:ind w:left="46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6" w15:restartNumberingAfterBreak="0">
    <w:nsid w:val="41F33B03"/>
    <w:multiLevelType w:val="hybridMultilevel"/>
    <w:tmpl w:val="5F943518"/>
    <w:lvl w:ilvl="0" w:tplc="F2148B44">
      <w:start w:val="1"/>
      <w:numFmt w:val="lowerLetter"/>
      <w:lvlText w:val="%1."/>
      <w:lvlJc w:val="left"/>
      <w:pPr>
        <w:ind w:left="46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7" w15:restartNumberingAfterBreak="0">
    <w:nsid w:val="4238ECCE"/>
    <w:multiLevelType w:val="multilevel"/>
    <w:tmpl w:val="4238ECCE"/>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188" w15:restartNumberingAfterBreak="0">
    <w:nsid w:val="4802CA0D"/>
    <w:multiLevelType w:val="multilevel"/>
    <w:tmpl w:val="4802CA0D"/>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189" w15:restartNumberingAfterBreak="0">
    <w:nsid w:val="48A38D0D"/>
    <w:multiLevelType w:val="multilevel"/>
    <w:tmpl w:val="48A38D0D"/>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0" w15:restartNumberingAfterBreak="0">
    <w:nsid w:val="48CF73E3"/>
    <w:multiLevelType w:val="hybridMultilevel"/>
    <w:tmpl w:val="29609FDE"/>
    <w:lvl w:ilvl="0" w:tplc="84C4B588">
      <w:start w:val="1"/>
      <w:numFmt w:val="lowerLetter"/>
      <w:lvlText w:val="%1."/>
      <w:lvlJc w:val="left"/>
      <w:pPr>
        <w:ind w:left="46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1" w15:restartNumberingAfterBreak="0">
    <w:nsid w:val="4924BE05"/>
    <w:multiLevelType w:val="multilevel"/>
    <w:tmpl w:val="4924BE05"/>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2" w15:restartNumberingAfterBreak="0">
    <w:nsid w:val="49590CA6"/>
    <w:multiLevelType w:val="hybridMultilevel"/>
    <w:tmpl w:val="DEDC626E"/>
    <w:lvl w:ilvl="0" w:tplc="33A00840">
      <w:start w:val="1"/>
      <w:numFmt w:val="lowerLetter"/>
      <w:lvlText w:val="%1."/>
      <w:lvlJc w:val="left"/>
      <w:pPr>
        <w:ind w:left="46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3"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4" w15:restartNumberingAfterBreak="0">
    <w:nsid w:val="4A816C21"/>
    <w:multiLevelType w:val="hybridMultilevel"/>
    <w:tmpl w:val="FA9A7B52"/>
    <w:lvl w:ilvl="0" w:tplc="6C3EE904">
      <w:start w:val="1"/>
      <w:numFmt w:val="lowerLetter"/>
      <w:lvlText w:val="%1."/>
      <w:lvlJc w:val="left"/>
      <w:pPr>
        <w:ind w:left="463" w:hanging="360"/>
      </w:pPr>
      <w:rPr>
        <w:rFonts w:hint="default"/>
      </w:rPr>
    </w:lvl>
    <w:lvl w:ilvl="1" w:tplc="08090019" w:tentative="1">
      <w:start w:val="1"/>
      <w:numFmt w:val="lowerLetter"/>
      <w:lvlText w:val="%2."/>
      <w:lvlJc w:val="left"/>
      <w:pPr>
        <w:ind w:left="1183" w:hanging="360"/>
      </w:pPr>
    </w:lvl>
    <w:lvl w:ilvl="2" w:tplc="0809001B" w:tentative="1">
      <w:start w:val="1"/>
      <w:numFmt w:val="lowerRoman"/>
      <w:lvlText w:val="%3."/>
      <w:lvlJc w:val="right"/>
      <w:pPr>
        <w:ind w:left="1903" w:hanging="180"/>
      </w:pPr>
    </w:lvl>
    <w:lvl w:ilvl="3" w:tplc="0809000F" w:tentative="1">
      <w:start w:val="1"/>
      <w:numFmt w:val="decimal"/>
      <w:lvlText w:val="%4."/>
      <w:lvlJc w:val="left"/>
      <w:pPr>
        <w:ind w:left="2623" w:hanging="360"/>
      </w:pPr>
    </w:lvl>
    <w:lvl w:ilvl="4" w:tplc="08090019" w:tentative="1">
      <w:start w:val="1"/>
      <w:numFmt w:val="lowerLetter"/>
      <w:lvlText w:val="%5."/>
      <w:lvlJc w:val="left"/>
      <w:pPr>
        <w:ind w:left="3343" w:hanging="360"/>
      </w:pPr>
    </w:lvl>
    <w:lvl w:ilvl="5" w:tplc="0809001B" w:tentative="1">
      <w:start w:val="1"/>
      <w:numFmt w:val="lowerRoman"/>
      <w:lvlText w:val="%6."/>
      <w:lvlJc w:val="right"/>
      <w:pPr>
        <w:ind w:left="4063" w:hanging="180"/>
      </w:pPr>
    </w:lvl>
    <w:lvl w:ilvl="6" w:tplc="0809000F" w:tentative="1">
      <w:start w:val="1"/>
      <w:numFmt w:val="decimal"/>
      <w:lvlText w:val="%7."/>
      <w:lvlJc w:val="left"/>
      <w:pPr>
        <w:ind w:left="4783" w:hanging="360"/>
      </w:pPr>
    </w:lvl>
    <w:lvl w:ilvl="7" w:tplc="08090019" w:tentative="1">
      <w:start w:val="1"/>
      <w:numFmt w:val="lowerLetter"/>
      <w:lvlText w:val="%8."/>
      <w:lvlJc w:val="left"/>
      <w:pPr>
        <w:ind w:left="5503" w:hanging="360"/>
      </w:pPr>
    </w:lvl>
    <w:lvl w:ilvl="8" w:tplc="0809001B" w:tentative="1">
      <w:start w:val="1"/>
      <w:numFmt w:val="lowerRoman"/>
      <w:lvlText w:val="%9."/>
      <w:lvlJc w:val="right"/>
      <w:pPr>
        <w:ind w:left="6223" w:hanging="180"/>
      </w:pPr>
    </w:lvl>
  </w:abstractNum>
  <w:abstractNum w:abstractNumId="195" w15:restartNumberingAfterBreak="0">
    <w:nsid w:val="4AB2D614"/>
    <w:multiLevelType w:val="multilevel"/>
    <w:tmpl w:val="4AB2D614"/>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6" w15:restartNumberingAfterBreak="0">
    <w:nsid w:val="4CB5C60A"/>
    <w:multiLevelType w:val="multilevel"/>
    <w:tmpl w:val="4CB5C60A"/>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197" w15:restartNumberingAfterBreak="0">
    <w:nsid w:val="5017F725"/>
    <w:multiLevelType w:val="multilevel"/>
    <w:tmpl w:val="5017F725"/>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8" w15:restartNumberingAfterBreak="0">
    <w:nsid w:val="501B5FEF"/>
    <w:multiLevelType w:val="hybridMultilevel"/>
    <w:tmpl w:val="3B92B8E2"/>
    <w:lvl w:ilvl="0" w:tplc="154A0212">
      <w:start w:val="1"/>
      <w:numFmt w:val="lowerLetter"/>
      <w:lvlText w:val="%1."/>
      <w:lvlJc w:val="left"/>
      <w:pPr>
        <w:ind w:left="46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9" w15:restartNumberingAfterBreak="0">
    <w:nsid w:val="50481320"/>
    <w:multiLevelType w:val="hybridMultilevel"/>
    <w:tmpl w:val="DB50240A"/>
    <w:lvl w:ilvl="0" w:tplc="4B8A8264">
      <w:start w:val="1"/>
      <w:numFmt w:val="lowerLetter"/>
      <w:lvlText w:val="%1."/>
      <w:lvlJc w:val="left"/>
      <w:pPr>
        <w:ind w:left="46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0" w15:restartNumberingAfterBreak="0">
    <w:nsid w:val="50AA498D"/>
    <w:multiLevelType w:val="hybridMultilevel"/>
    <w:tmpl w:val="E346AEDC"/>
    <w:lvl w:ilvl="0" w:tplc="C994B2DC">
      <w:start w:val="1"/>
      <w:numFmt w:val="lowerLetter"/>
      <w:lvlText w:val="%1."/>
      <w:lvlJc w:val="left"/>
      <w:pPr>
        <w:ind w:left="46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1" w15:restartNumberingAfterBreak="0">
    <w:nsid w:val="50B52C24"/>
    <w:multiLevelType w:val="multilevel"/>
    <w:tmpl w:val="50B52C24"/>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202" w15:restartNumberingAfterBreak="0">
    <w:nsid w:val="514979DE"/>
    <w:multiLevelType w:val="multilevel"/>
    <w:tmpl w:val="514979DE"/>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203" w15:restartNumberingAfterBreak="0">
    <w:nsid w:val="51D1F5B4"/>
    <w:multiLevelType w:val="multilevel"/>
    <w:tmpl w:val="51D1F5B4"/>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204" w15:restartNumberingAfterBreak="0">
    <w:nsid w:val="52275EF2"/>
    <w:multiLevelType w:val="hybridMultilevel"/>
    <w:tmpl w:val="7990013E"/>
    <w:lvl w:ilvl="0" w:tplc="E36E857A">
      <w:start w:val="1"/>
      <w:numFmt w:val="lowerLetter"/>
      <w:lvlText w:val="%1."/>
      <w:lvlJc w:val="left"/>
      <w:pPr>
        <w:ind w:left="46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5" w15:restartNumberingAfterBreak="0">
    <w:nsid w:val="554809D0"/>
    <w:multiLevelType w:val="multilevel"/>
    <w:tmpl w:val="554809D0"/>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206" w15:restartNumberingAfterBreak="0">
    <w:nsid w:val="55D218B6"/>
    <w:multiLevelType w:val="multilevel"/>
    <w:tmpl w:val="55D218B6"/>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207" w15:restartNumberingAfterBreak="0">
    <w:nsid w:val="55E521F6"/>
    <w:multiLevelType w:val="multilevel"/>
    <w:tmpl w:val="55E521F6"/>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8" w15:restartNumberingAfterBreak="0">
    <w:nsid w:val="57D13F82"/>
    <w:multiLevelType w:val="hybridMultilevel"/>
    <w:tmpl w:val="48009CB8"/>
    <w:lvl w:ilvl="0" w:tplc="CE0C2BE4">
      <w:start w:val="1"/>
      <w:numFmt w:val="lowerLetter"/>
      <w:lvlText w:val="%1."/>
      <w:lvlJc w:val="left"/>
      <w:pPr>
        <w:ind w:left="46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9" w15:restartNumberingAfterBreak="0">
    <w:nsid w:val="57F65E60"/>
    <w:multiLevelType w:val="multilevel"/>
    <w:tmpl w:val="57F65E60"/>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0" w15:restartNumberingAfterBreak="0">
    <w:nsid w:val="58A7C466"/>
    <w:multiLevelType w:val="multilevel"/>
    <w:tmpl w:val="58A7C466"/>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1" w15:restartNumberingAfterBreak="0">
    <w:nsid w:val="59AF4CF6"/>
    <w:multiLevelType w:val="hybridMultilevel"/>
    <w:tmpl w:val="1E82A316"/>
    <w:lvl w:ilvl="0" w:tplc="453203EE">
      <w:start w:val="1"/>
      <w:numFmt w:val="lowerLetter"/>
      <w:lvlText w:val="%1."/>
      <w:lvlJc w:val="left"/>
      <w:pPr>
        <w:ind w:left="463" w:hanging="360"/>
      </w:pPr>
      <w:rPr>
        <w:rFonts w:hint="default"/>
      </w:rPr>
    </w:lvl>
    <w:lvl w:ilvl="1" w:tplc="08090019" w:tentative="1">
      <w:start w:val="1"/>
      <w:numFmt w:val="lowerLetter"/>
      <w:lvlText w:val="%2."/>
      <w:lvlJc w:val="left"/>
      <w:pPr>
        <w:ind w:left="1183" w:hanging="360"/>
      </w:pPr>
    </w:lvl>
    <w:lvl w:ilvl="2" w:tplc="0809001B" w:tentative="1">
      <w:start w:val="1"/>
      <w:numFmt w:val="lowerRoman"/>
      <w:lvlText w:val="%3."/>
      <w:lvlJc w:val="right"/>
      <w:pPr>
        <w:ind w:left="1903" w:hanging="180"/>
      </w:pPr>
    </w:lvl>
    <w:lvl w:ilvl="3" w:tplc="0809000F" w:tentative="1">
      <w:start w:val="1"/>
      <w:numFmt w:val="decimal"/>
      <w:lvlText w:val="%4."/>
      <w:lvlJc w:val="left"/>
      <w:pPr>
        <w:ind w:left="2623" w:hanging="360"/>
      </w:pPr>
    </w:lvl>
    <w:lvl w:ilvl="4" w:tplc="08090019" w:tentative="1">
      <w:start w:val="1"/>
      <w:numFmt w:val="lowerLetter"/>
      <w:lvlText w:val="%5."/>
      <w:lvlJc w:val="left"/>
      <w:pPr>
        <w:ind w:left="3343" w:hanging="360"/>
      </w:pPr>
    </w:lvl>
    <w:lvl w:ilvl="5" w:tplc="0809001B" w:tentative="1">
      <w:start w:val="1"/>
      <w:numFmt w:val="lowerRoman"/>
      <w:lvlText w:val="%6."/>
      <w:lvlJc w:val="right"/>
      <w:pPr>
        <w:ind w:left="4063" w:hanging="180"/>
      </w:pPr>
    </w:lvl>
    <w:lvl w:ilvl="6" w:tplc="0809000F" w:tentative="1">
      <w:start w:val="1"/>
      <w:numFmt w:val="decimal"/>
      <w:lvlText w:val="%7."/>
      <w:lvlJc w:val="left"/>
      <w:pPr>
        <w:ind w:left="4783" w:hanging="360"/>
      </w:pPr>
    </w:lvl>
    <w:lvl w:ilvl="7" w:tplc="08090019" w:tentative="1">
      <w:start w:val="1"/>
      <w:numFmt w:val="lowerLetter"/>
      <w:lvlText w:val="%8."/>
      <w:lvlJc w:val="left"/>
      <w:pPr>
        <w:ind w:left="5503" w:hanging="360"/>
      </w:pPr>
    </w:lvl>
    <w:lvl w:ilvl="8" w:tplc="0809001B" w:tentative="1">
      <w:start w:val="1"/>
      <w:numFmt w:val="lowerRoman"/>
      <w:lvlText w:val="%9."/>
      <w:lvlJc w:val="right"/>
      <w:pPr>
        <w:ind w:left="6223" w:hanging="180"/>
      </w:pPr>
    </w:lvl>
  </w:abstractNum>
  <w:abstractNum w:abstractNumId="212" w15:restartNumberingAfterBreak="0">
    <w:nsid w:val="5AD785B7"/>
    <w:multiLevelType w:val="multilevel"/>
    <w:tmpl w:val="5AD785B7"/>
    <w:lvl w:ilvl="0">
      <w:start w:val="1"/>
      <w:numFmt w:val="lowerRoman"/>
      <w:lvlText w:val="%1."/>
      <w:lvlJc w:val="righ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213" w15:restartNumberingAfterBreak="0">
    <w:nsid w:val="5B0FAFED"/>
    <w:multiLevelType w:val="multilevel"/>
    <w:tmpl w:val="5B0FAFED"/>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214" w15:restartNumberingAfterBreak="0">
    <w:nsid w:val="5B64E26D"/>
    <w:multiLevelType w:val="multilevel"/>
    <w:tmpl w:val="5B64E26D"/>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215" w15:restartNumberingAfterBreak="0">
    <w:nsid w:val="5C049A1B"/>
    <w:multiLevelType w:val="multilevel"/>
    <w:tmpl w:val="5C049A1B"/>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6" w15:restartNumberingAfterBreak="0">
    <w:nsid w:val="5C429E41"/>
    <w:multiLevelType w:val="multilevel"/>
    <w:tmpl w:val="5C429E41"/>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7" w15:restartNumberingAfterBreak="0">
    <w:nsid w:val="5C5907B7"/>
    <w:multiLevelType w:val="multilevel"/>
    <w:tmpl w:val="5C5907B7"/>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218" w15:restartNumberingAfterBreak="0">
    <w:nsid w:val="5CD5DA50"/>
    <w:multiLevelType w:val="multilevel"/>
    <w:tmpl w:val="5CD5DA50"/>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9" w15:restartNumberingAfterBreak="0">
    <w:nsid w:val="5D8B6833"/>
    <w:multiLevelType w:val="hybridMultilevel"/>
    <w:tmpl w:val="63A89720"/>
    <w:lvl w:ilvl="0" w:tplc="7A349C8E">
      <w:start w:val="1"/>
      <w:numFmt w:val="lowerLetter"/>
      <w:lvlText w:val="%1."/>
      <w:lvlJc w:val="left"/>
      <w:pPr>
        <w:ind w:left="46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0" w15:restartNumberingAfterBreak="0">
    <w:nsid w:val="5DEF96FD"/>
    <w:multiLevelType w:val="multilevel"/>
    <w:tmpl w:val="5DEF96FD"/>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221" w15:restartNumberingAfterBreak="0">
    <w:nsid w:val="5E8C2288"/>
    <w:multiLevelType w:val="multilevel"/>
    <w:tmpl w:val="5E8C2288"/>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222" w15:restartNumberingAfterBreak="0">
    <w:nsid w:val="5F0A823B"/>
    <w:multiLevelType w:val="multilevel"/>
    <w:tmpl w:val="5F0A823B"/>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223" w15:restartNumberingAfterBreak="0">
    <w:nsid w:val="60E215DC"/>
    <w:multiLevelType w:val="hybridMultilevel"/>
    <w:tmpl w:val="BF2CA0E2"/>
    <w:lvl w:ilvl="0" w:tplc="F57ADA04">
      <w:start w:val="1"/>
      <w:numFmt w:val="lowerLetter"/>
      <w:lvlText w:val="%1."/>
      <w:lvlJc w:val="left"/>
      <w:pPr>
        <w:ind w:left="46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4" w15:restartNumberingAfterBreak="0">
    <w:nsid w:val="612AA364"/>
    <w:multiLevelType w:val="multilevel"/>
    <w:tmpl w:val="612AA364"/>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5" w15:restartNumberingAfterBreak="0">
    <w:nsid w:val="61BA42DF"/>
    <w:multiLevelType w:val="multilevel"/>
    <w:tmpl w:val="61BA42DF"/>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226" w15:restartNumberingAfterBreak="0">
    <w:nsid w:val="61E0B6C4"/>
    <w:multiLevelType w:val="multilevel"/>
    <w:tmpl w:val="61E0B6C4"/>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7" w15:restartNumberingAfterBreak="0">
    <w:nsid w:val="6249BFAE"/>
    <w:multiLevelType w:val="multilevel"/>
    <w:tmpl w:val="6249BFAE"/>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228" w15:restartNumberingAfterBreak="0">
    <w:nsid w:val="64AE387A"/>
    <w:multiLevelType w:val="hybridMultilevel"/>
    <w:tmpl w:val="B5CE338A"/>
    <w:lvl w:ilvl="0" w:tplc="9FE6B88C">
      <w:start w:val="1"/>
      <w:numFmt w:val="lowerLetter"/>
      <w:lvlText w:val="%1."/>
      <w:lvlJc w:val="left"/>
      <w:pPr>
        <w:ind w:left="463" w:hanging="360"/>
      </w:pPr>
      <w:rPr>
        <w:rFonts w:hint="default"/>
      </w:rPr>
    </w:lvl>
    <w:lvl w:ilvl="1" w:tplc="08090019" w:tentative="1">
      <w:start w:val="1"/>
      <w:numFmt w:val="lowerLetter"/>
      <w:lvlText w:val="%2."/>
      <w:lvlJc w:val="left"/>
      <w:pPr>
        <w:ind w:left="1183" w:hanging="360"/>
      </w:pPr>
    </w:lvl>
    <w:lvl w:ilvl="2" w:tplc="0809001B" w:tentative="1">
      <w:start w:val="1"/>
      <w:numFmt w:val="lowerRoman"/>
      <w:lvlText w:val="%3."/>
      <w:lvlJc w:val="right"/>
      <w:pPr>
        <w:ind w:left="1903" w:hanging="180"/>
      </w:pPr>
    </w:lvl>
    <w:lvl w:ilvl="3" w:tplc="0809000F" w:tentative="1">
      <w:start w:val="1"/>
      <w:numFmt w:val="decimal"/>
      <w:lvlText w:val="%4."/>
      <w:lvlJc w:val="left"/>
      <w:pPr>
        <w:ind w:left="2623" w:hanging="360"/>
      </w:pPr>
    </w:lvl>
    <w:lvl w:ilvl="4" w:tplc="08090019" w:tentative="1">
      <w:start w:val="1"/>
      <w:numFmt w:val="lowerLetter"/>
      <w:lvlText w:val="%5."/>
      <w:lvlJc w:val="left"/>
      <w:pPr>
        <w:ind w:left="3343" w:hanging="360"/>
      </w:pPr>
    </w:lvl>
    <w:lvl w:ilvl="5" w:tplc="0809001B" w:tentative="1">
      <w:start w:val="1"/>
      <w:numFmt w:val="lowerRoman"/>
      <w:lvlText w:val="%6."/>
      <w:lvlJc w:val="right"/>
      <w:pPr>
        <w:ind w:left="4063" w:hanging="180"/>
      </w:pPr>
    </w:lvl>
    <w:lvl w:ilvl="6" w:tplc="0809000F" w:tentative="1">
      <w:start w:val="1"/>
      <w:numFmt w:val="decimal"/>
      <w:lvlText w:val="%7."/>
      <w:lvlJc w:val="left"/>
      <w:pPr>
        <w:ind w:left="4783" w:hanging="360"/>
      </w:pPr>
    </w:lvl>
    <w:lvl w:ilvl="7" w:tplc="08090019" w:tentative="1">
      <w:start w:val="1"/>
      <w:numFmt w:val="lowerLetter"/>
      <w:lvlText w:val="%8."/>
      <w:lvlJc w:val="left"/>
      <w:pPr>
        <w:ind w:left="5503" w:hanging="360"/>
      </w:pPr>
    </w:lvl>
    <w:lvl w:ilvl="8" w:tplc="0809001B" w:tentative="1">
      <w:start w:val="1"/>
      <w:numFmt w:val="lowerRoman"/>
      <w:lvlText w:val="%9."/>
      <w:lvlJc w:val="right"/>
      <w:pPr>
        <w:ind w:left="6223" w:hanging="180"/>
      </w:pPr>
    </w:lvl>
  </w:abstractNum>
  <w:abstractNum w:abstractNumId="229" w15:restartNumberingAfterBreak="0">
    <w:nsid w:val="654F58A0"/>
    <w:multiLevelType w:val="multilevel"/>
    <w:tmpl w:val="654F58A0"/>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230" w15:restartNumberingAfterBreak="0">
    <w:nsid w:val="65E138E5"/>
    <w:multiLevelType w:val="multilevel"/>
    <w:tmpl w:val="65E138E5"/>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1" w15:restartNumberingAfterBreak="0">
    <w:nsid w:val="6A940D34"/>
    <w:multiLevelType w:val="multilevel"/>
    <w:tmpl w:val="6A940D34"/>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232" w15:restartNumberingAfterBreak="0">
    <w:nsid w:val="6B57247D"/>
    <w:multiLevelType w:val="hybridMultilevel"/>
    <w:tmpl w:val="33DCE3FA"/>
    <w:lvl w:ilvl="0" w:tplc="0C384546">
      <w:start w:val="1"/>
      <w:numFmt w:val="lowerLetter"/>
      <w:lvlText w:val="%1."/>
      <w:lvlJc w:val="left"/>
      <w:pPr>
        <w:ind w:left="46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3" w15:restartNumberingAfterBreak="0">
    <w:nsid w:val="6B884AE0"/>
    <w:multiLevelType w:val="multilevel"/>
    <w:tmpl w:val="6B884AE0"/>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234" w15:restartNumberingAfterBreak="0">
    <w:nsid w:val="6BAAA0DE"/>
    <w:multiLevelType w:val="multilevel"/>
    <w:tmpl w:val="6BAAA0DE"/>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5" w15:restartNumberingAfterBreak="0">
    <w:nsid w:val="6BC6AD4C"/>
    <w:multiLevelType w:val="multilevel"/>
    <w:tmpl w:val="6BC6AD4C"/>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6" w15:restartNumberingAfterBreak="0">
    <w:nsid w:val="6C60B87E"/>
    <w:multiLevelType w:val="multilevel"/>
    <w:tmpl w:val="6C60B87E"/>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7" w15:restartNumberingAfterBreak="0">
    <w:nsid w:val="6D022F0B"/>
    <w:multiLevelType w:val="hybridMultilevel"/>
    <w:tmpl w:val="2ED4E75C"/>
    <w:lvl w:ilvl="0" w:tplc="F946A818">
      <w:start w:val="1"/>
      <w:numFmt w:val="lowerLetter"/>
      <w:lvlText w:val="%1."/>
      <w:lvlJc w:val="left"/>
      <w:pPr>
        <w:ind w:left="463" w:hanging="360"/>
      </w:pPr>
      <w:rPr>
        <w:rFonts w:hint="default"/>
      </w:rPr>
    </w:lvl>
    <w:lvl w:ilvl="1" w:tplc="08090019" w:tentative="1">
      <w:start w:val="1"/>
      <w:numFmt w:val="lowerLetter"/>
      <w:lvlText w:val="%2."/>
      <w:lvlJc w:val="left"/>
      <w:pPr>
        <w:ind w:left="1183" w:hanging="360"/>
      </w:pPr>
    </w:lvl>
    <w:lvl w:ilvl="2" w:tplc="0809001B" w:tentative="1">
      <w:start w:val="1"/>
      <w:numFmt w:val="lowerRoman"/>
      <w:lvlText w:val="%3."/>
      <w:lvlJc w:val="right"/>
      <w:pPr>
        <w:ind w:left="1903" w:hanging="180"/>
      </w:pPr>
    </w:lvl>
    <w:lvl w:ilvl="3" w:tplc="0809000F" w:tentative="1">
      <w:start w:val="1"/>
      <w:numFmt w:val="decimal"/>
      <w:lvlText w:val="%4."/>
      <w:lvlJc w:val="left"/>
      <w:pPr>
        <w:ind w:left="2623" w:hanging="360"/>
      </w:pPr>
    </w:lvl>
    <w:lvl w:ilvl="4" w:tplc="08090019" w:tentative="1">
      <w:start w:val="1"/>
      <w:numFmt w:val="lowerLetter"/>
      <w:lvlText w:val="%5."/>
      <w:lvlJc w:val="left"/>
      <w:pPr>
        <w:ind w:left="3343" w:hanging="360"/>
      </w:pPr>
    </w:lvl>
    <w:lvl w:ilvl="5" w:tplc="0809001B" w:tentative="1">
      <w:start w:val="1"/>
      <w:numFmt w:val="lowerRoman"/>
      <w:lvlText w:val="%6."/>
      <w:lvlJc w:val="right"/>
      <w:pPr>
        <w:ind w:left="4063" w:hanging="180"/>
      </w:pPr>
    </w:lvl>
    <w:lvl w:ilvl="6" w:tplc="0809000F" w:tentative="1">
      <w:start w:val="1"/>
      <w:numFmt w:val="decimal"/>
      <w:lvlText w:val="%7."/>
      <w:lvlJc w:val="left"/>
      <w:pPr>
        <w:ind w:left="4783" w:hanging="360"/>
      </w:pPr>
    </w:lvl>
    <w:lvl w:ilvl="7" w:tplc="08090019" w:tentative="1">
      <w:start w:val="1"/>
      <w:numFmt w:val="lowerLetter"/>
      <w:lvlText w:val="%8."/>
      <w:lvlJc w:val="left"/>
      <w:pPr>
        <w:ind w:left="5503" w:hanging="360"/>
      </w:pPr>
    </w:lvl>
    <w:lvl w:ilvl="8" w:tplc="0809001B" w:tentative="1">
      <w:start w:val="1"/>
      <w:numFmt w:val="lowerRoman"/>
      <w:lvlText w:val="%9."/>
      <w:lvlJc w:val="right"/>
      <w:pPr>
        <w:ind w:left="6223" w:hanging="180"/>
      </w:pPr>
    </w:lvl>
  </w:abstractNum>
  <w:abstractNum w:abstractNumId="238" w15:restartNumberingAfterBreak="0">
    <w:nsid w:val="6EF790FF"/>
    <w:multiLevelType w:val="multilevel"/>
    <w:tmpl w:val="6EF790FF"/>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239" w15:restartNumberingAfterBreak="0">
    <w:nsid w:val="6F473F65"/>
    <w:multiLevelType w:val="hybridMultilevel"/>
    <w:tmpl w:val="9F3C4742"/>
    <w:lvl w:ilvl="0" w:tplc="02B05B46">
      <w:start w:val="1"/>
      <w:numFmt w:val="lowerLetter"/>
      <w:lvlText w:val="%1."/>
      <w:lvlJc w:val="left"/>
      <w:pPr>
        <w:ind w:left="46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0" w15:restartNumberingAfterBreak="0">
    <w:nsid w:val="6FCF46ED"/>
    <w:multiLevelType w:val="multilevel"/>
    <w:tmpl w:val="6FCF46ED"/>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1"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2" w15:restartNumberingAfterBreak="0">
    <w:nsid w:val="70DE466B"/>
    <w:multiLevelType w:val="hybridMultilevel"/>
    <w:tmpl w:val="666CB64E"/>
    <w:lvl w:ilvl="0" w:tplc="D6C4DF6C">
      <w:start w:val="1"/>
      <w:numFmt w:val="lowerLetter"/>
      <w:lvlText w:val="%1."/>
      <w:lvlJc w:val="left"/>
      <w:pPr>
        <w:ind w:left="46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3" w15:restartNumberingAfterBreak="0">
    <w:nsid w:val="71204698"/>
    <w:multiLevelType w:val="multilevel"/>
    <w:tmpl w:val="71204698"/>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244" w15:restartNumberingAfterBreak="0">
    <w:nsid w:val="713039D2"/>
    <w:multiLevelType w:val="multilevel"/>
    <w:tmpl w:val="713039D2"/>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245" w15:restartNumberingAfterBreak="0">
    <w:nsid w:val="71B621D1"/>
    <w:multiLevelType w:val="hybridMultilevel"/>
    <w:tmpl w:val="80944002"/>
    <w:lvl w:ilvl="0" w:tplc="21727E0E">
      <w:start w:val="2"/>
      <w:numFmt w:val="bullet"/>
      <w:lvlText w:val="-"/>
      <w:lvlJc w:val="left"/>
      <w:pPr>
        <w:ind w:left="460" w:hanging="360"/>
      </w:pPr>
      <w:rPr>
        <w:rFonts w:ascii="Arial" w:eastAsia="Times New Roman" w:hAnsi="Arial" w:cs="Arial" w:hint="default"/>
      </w:rPr>
    </w:lvl>
    <w:lvl w:ilvl="1" w:tplc="040C0003">
      <w:start w:val="1"/>
      <w:numFmt w:val="bullet"/>
      <w:lvlText w:val="o"/>
      <w:lvlJc w:val="left"/>
      <w:pPr>
        <w:ind w:left="1180" w:hanging="360"/>
      </w:pPr>
      <w:rPr>
        <w:rFonts w:ascii="Courier New" w:hAnsi="Courier New" w:cs="Courier New" w:hint="default"/>
      </w:rPr>
    </w:lvl>
    <w:lvl w:ilvl="2" w:tplc="040C0005">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246" w15:restartNumberingAfterBreak="0">
    <w:nsid w:val="72668DA0"/>
    <w:multiLevelType w:val="multilevel"/>
    <w:tmpl w:val="72668DA0"/>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247"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8" w15:restartNumberingAfterBreak="0">
    <w:nsid w:val="770E36BE"/>
    <w:multiLevelType w:val="hybridMultilevel"/>
    <w:tmpl w:val="1D5CCB96"/>
    <w:lvl w:ilvl="0" w:tplc="AB2C5BAA">
      <w:start w:val="1"/>
      <w:numFmt w:val="lowerLetter"/>
      <w:lvlText w:val="%1."/>
      <w:lvlJc w:val="left"/>
      <w:pPr>
        <w:ind w:left="463" w:hanging="360"/>
      </w:pPr>
      <w:rPr>
        <w:rFonts w:hint="default"/>
      </w:rPr>
    </w:lvl>
    <w:lvl w:ilvl="1" w:tplc="08090019" w:tentative="1">
      <w:start w:val="1"/>
      <w:numFmt w:val="lowerLetter"/>
      <w:lvlText w:val="%2."/>
      <w:lvlJc w:val="left"/>
      <w:pPr>
        <w:ind w:left="1183" w:hanging="360"/>
      </w:pPr>
    </w:lvl>
    <w:lvl w:ilvl="2" w:tplc="0809001B" w:tentative="1">
      <w:start w:val="1"/>
      <w:numFmt w:val="lowerRoman"/>
      <w:lvlText w:val="%3."/>
      <w:lvlJc w:val="right"/>
      <w:pPr>
        <w:ind w:left="1903" w:hanging="180"/>
      </w:pPr>
    </w:lvl>
    <w:lvl w:ilvl="3" w:tplc="0809000F" w:tentative="1">
      <w:start w:val="1"/>
      <w:numFmt w:val="decimal"/>
      <w:lvlText w:val="%4."/>
      <w:lvlJc w:val="left"/>
      <w:pPr>
        <w:ind w:left="2623" w:hanging="360"/>
      </w:pPr>
    </w:lvl>
    <w:lvl w:ilvl="4" w:tplc="08090019" w:tentative="1">
      <w:start w:val="1"/>
      <w:numFmt w:val="lowerLetter"/>
      <w:lvlText w:val="%5."/>
      <w:lvlJc w:val="left"/>
      <w:pPr>
        <w:ind w:left="3343" w:hanging="360"/>
      </w:pPr>
    </w:lvl>
    <w:lvl w:ilvl="5" w:tplc="0809001B" w:tentative="1">
      <w:start w:val="1"/>
      <w:numFmt w:val="lowerRoman"/>
      <w:lvlText w:val="%6."/>
      <w:lvlJc w:val="right"/>
      <w:pPr>
        <w:ind w:left="4063" w:hanging="180"/>
      </w:pPr>
    </w:lvl>
    <w:lvl w:ilvl="6" w:tplc="0809000F" w:tentative="1">
      <w:start w:val="1"/>
      <w:numFmt w:val="decimal"/>
      <w:lvlText w:val="%7."/>
      <w:lvlJc w:val="left"/>
      <w:pPr>
        <w:ind w:left="4783" w:hanging="360"/>
      </w:pPr>
    </w:lvl>
    <w:lvl w:ilvl="7" w:tplc="08090019" w:tentative="1">
      <w:start w:val="1"/>
      <w:numFmt w:val="lowerLetter"/>
      <w:lvlText w:val="%8."/>
      <w:lvlJc w:val="left"/>
      <w:pPr>
        <w:ind w:left="5503" w:hanging="360"/>
      </w:pPr>
    </w:lvl>
    <w:lvl w:ilvl="8" w:tplc="0809001B" w:tentative="1">
      <w:start w:val="1"/>
      <w:numFmt w:val="lowerRoman"/>
      <w:lvlText w:val="%9."/>
      <w:lvlJc w:val="right"/>
      <w:pPr>
        <w:ind w:left="6223" w:hanging="180"/>
      </w:pPr>
    </w:lvl>
  </w:abstractNum>
  <w:abstractNum w:abstractNumId="249" w15:restartNumberingAfterBreak="0">
    <w:nsid w:val="77276DA6"/>
    <w:multiLevelType w:val="hybridMultilevel"/>
    <w:tmpl w:val="42D8BFF0"/>
    <w:lvl w:ilvl="0" w:tplc="0534E704">
      <w:start w:val="1"/>
      <w:numFmt w:val="lowerLetter"/>
      <w:lvlText w:val="%1."/>
      <w:lvlJc w:val="left"/>
      <w:pPr>
        <w:ind w:left="463" w:hanging="360"/>
      </w:pPr>
      <w:rPr>
        <w:rFonts w:hint="default"/>
      </w:rPr>
    </w:lvl>
    <w:lvl w:ilvl="1" w:tplc="08090019" w:tentative="1">
      <w:start w:val="1"/>
      <w:numFmt w:val="lowerLetter"/>
      <w:lvlText w:val="%2."/>
      <w:lvlJc w:val="left"/>
      <w:pPr>
        <w:ind w:left="1183" w:hanging="360"/>
      </w:pPr>
    </w:lvl>
    <w:lvl w:ilvl="2" w:tplc="0809001B" w:tentative="1">
      <w:start w:val="1"/>
      <w:numFmt w:val="lowerRoman"/>
      <w:lvlText w:val="%3."/>
      <w:lvlJc w:val="right"/>
      <w:pPr>
        <w:ind w:left="1903" w:hanging="180"/>
      </w:pPr>
    </w:lvl>
    <w:lvl w:ilvl="3" w:tplc="0809000F" w:tentative="1">
      <w:start w:val="1"/>
      <w:numFmt w:val="decimal"/>
      <w:lvlText w:val="%4."/>
      <w:lvlJc w:val="left"/>
      <w:pPr>
        <w:ind w:left="2623" w:hanging="360"/>
      </w:pPr>
    </w:lvl>
    <w:lvl w:ilvl="4" w:tplc="08090019" w:tentative="1">
      <w:start w:val="1"/>
      <w:numFmt w:val="lowerLetter"/>
      <w:lvlText w:val="%5."/>
      <w:lvlJc w:val="left"/>
      <w:pPr>
        <w:ind w:left="3343" w:hanging="360"/>
      </w:pPr>
    </w:lvl>
    <w:lvl w:ilvl="5" w:tplc="0809001B" w:tentative="1">
      <w:start w:val="1"/>
      <w:numFmt w:val="lowerRoman"/>
      <w:lvlText w:val="%6."/>
      <w:lvlJc w:val="right"/>
      <w:pPr>
        <w:ind w:left="4063" w:hanging="180"/>
      </w:pPr>
    </w:lvl>
    <w:lvl w:ilvl="6" w:tplc="0809000F" w:tentative="1">
      <w:start w:val="1"/>
      <w:numFmt w:val="decimal"/>
      <w:lvlText w:val="%7."/>
      <w:lvlJc w:val="left"/>
      <w:pPr>
        <w:ind w:left="4783" w:hanging="360"/>
      </w:pPr>
    </w:lvl>
    <w:lvl w:ilvl="7" w:tplc="08090019" w:tentative="1">
      <w:start w:val="1"/>
      <w:numFmt w:val="lowerLetter"/>
      <w:lvlText w:val="%8."/>
      <w:lvlJc w:val="left"/>
      <w:pPr>
        <w:ind w:left="5503" w:hanging="360"/>
      </w:pPr>
    </w:lvl>
    <w:lvl w:ilvl="8" w:tplc="0809001B" w:tentative="1">
      <w:start w:val="1"/>
      <w:numFmt w:val="lowerRoman"/>
      <w:lvlText w:val="%9."/>
      <w:lvlJc w:val="right"/>
      <w:pPr>
        <w:ind w:left="6223" w:hanging="180"/>
      </w:pPr>
    </w:lvl>
  </w:abstractNum>
  <w:abstractNum w:abstractNumId="250" w15:restartNumberingAfterBreak="0">
    <w:nsid w:val="78D66B86"/>
    <w:multiLevelType w:val="hybridMultilevel"/>
    <w:tmpl w:val="125476CA"/>
    <w:lvl w:ilvl="0" w:tplc="203883F0">
      <w:start w:val="1"/>
      <w:numFmt w:val="lowerLetter"/>
      <w:lvlText w:val="%1."/>
      <w:lvlJc w:val="left"/>
      <w:pPr>
        <w:ind w:left="463" w:hanging="360"/>
      </w:pPr>
      <w:rPr>
        <w:rFonts w:hint="default"/>
      </w:rPr>
    </w:lvl>
    <w:lvl w:ilvl="1" w:tplc="08090019" w:tentative="1">
      <w:start w:val="1"/>
      <w:numFmt w:val="lowerLetter"/>
      <w:lvlText w:val="%2."/>
      <w:lvlJc w:val="left"/>
      <w:pPr>
        <w:ind w:left="1183" w:hanging="360"/>
      </w:pPr>
    </w:lvl>
    <w:lvl w:ilvl="2" w:tplc="0809001B" w:tentative="1">
      <w:start w:val="1"/>
      <w:numFmt w:val="lowerRoman"/>
      <w:lvlText w:val="%3."/>
      <w:lvlJc w:val="right"/>
      <w:pPr>
        <w:ind w:left="1903" w:hanging="180"/>
      </w:pPr>
    </w:lvl>
    <w:lvl w:ilvl="3" w:tplc="0809000F" w:tentative="1">
      <w:start w:val="1"/>
      <w:numFmt w:val="decimal"/>
      <w:lvlText w:val="%4."/>
      <w:lvlJc w:val="left"/>
      <w:pPr>
        <w:ind w:left="2623" w:hanging="360"/>
      </w:pPr>
    </w:lvl>
    <w:lvl w:ilvl="4" w:tplc="08090019" w:tentative="1">
      <w:start w:val="1"/>
      <w:numFmt w:val="lowerLetter"/>
      <w:lvlText w:val="%5."/>
      <w:lvlJc w:val="left"/>
      <w:pPr>
        <w:ind w:left="3343" w:hanging="360"/>
      </w:pPr>
    </w:lvl>
    <w:lvl w:ilvl="5" w:tplc="0809001B" w:tentative="1">
      <w:start w:val="1"/>
      <w:numFmt w:val="lowerRoman"/>
      <w:lvlText w:val="%6."/>
      <w:lvlJc w:val="right"/>
      <w:pPr>
        <w:ind w:left="4063" w:hanging="180"/>
      </w:pPr>
    </w:lvl>
    <w:lvl w:ilvl="6" w:tplc="0809000F" w:tentative="1">
      <w:start w:val="1"/>
      <w:numFmt w:val="decimal"/>
      <w:lvlText w:val="%7."/>
      <w:lvlJc w:val="left"/>
      <w:pPr>
        <w:ind w:left="4783" w:hanging="360"/>
      </w:pPr>
    </w:lvl>
    <w:lvl w:ilvl="7" w:tplc="08090019" w:tentative="1">
      <w:start w:val="1"/>
      <w:numFmt w:val="lowerLetter"/>
      <w:lvlText w:val="%8."/>
      <w:lvlJc w:val="left"/>
      <w:pPr>
        <w:ind w:left="5503" w:hanging="360"/>
      </w:pPr>
    </w:lvl>
    <w:lvl w:ilvl="8" w:tplc="0809001B" w:tentative="1">
      <w:start w:val="1"/>
      <w:numFmt w:val="lowerRoman"/>
      <w:lvlText w:val="%9."/>
      <w:lvlJc w:val="right"/>
      <w:pPr>
        <w:ind w:left="6223" w:hanging="180"/>
      </w:pPr>
    </w:lvl>
  </w:abstractNum>
  <w:abstractNum w:abstractNumId="251" w15:restartNumberingAfterBreak="0">
    <w:nsid w:val="7933A891"/>
    <w:multiLevelType w:val="multilevel"/>
    <w:tmpl w:val="7933A891"/>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2" w15:restartNumberingAfterBreak="0">
    <w:nsid w:val="7984CD93"/>
    <w:multiLevelType w:val="multilevel"/>
    <w:tmpl w:val="7984CD93"/>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253" w15:restartNumberingAfterBreak="0">
    <w:nsid w:val="79F0C125"/>
    <w:multiLevelType w:val="multilevel"/>
    <w:tmpl w:val="79F0C125"/>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4" w15:restartNumberingAfterBreak="0">
    <w:nsid w:val="7C2CAE9B"/>
    <w:multiLevelType w:val="multilevel"/>
    <w:tmpl w:val="7C2CAE9B"/>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255" w15:restartNumberingAfterBreak="0">
    <w:nsid w:val="7C673C8D"/>
    <w:multiLevelType w:val="hybridMultilevel"/>
    <w:tmpl w:val="612EA05A"/>
    <w:lvl w:ilvl="0" w:tplc="BD1EC220">
      <w:start w:val="1"/>
      <w:numFmt w:val="lowerLetter"/>
      <w:lvlText w:val="%1."/>
      <w:lvlJc w:val="left"/>
      <w:pPr>
        <w:ind w:left="46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6" w15:restartNumberingAfterBreak="0">
    <w:nsid w:val="7F9E98D0"/>
    <w:multiLevelType w:val="multilevel"/>
    <w:tmpl w:val="7F9E98D0"/>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690451509">
    <w:abstractNumId w:val="103"/>
    <w:lvlOverride w:ilvl="0">
      <w:startOverride w:val="1"/>
    </w:lvlOverride>
  </w:num>
  <w:num w:numId="2" w16cid:durableId="452331620">
    <w:abstractNumId w:val="102"/>
    <w:lvlOverride w:ilvl="0">
      <w:startOverride w:val="1"/>
    </w:lvlOverride>
  </w:num>
  <w:num w:numId="3" w16cid:durableId="269051953">
    <w:abstractNumId w:val="101"/>
    <w:lvlOverride w:ilvl="0">
      <w:startOverride w:val="1"/>
    </w:lvlOverride>
  </w:num>
  <w:num w:numId="4" w16cid:durableId="484320736">
    <w:abstractNumId w:val="69"/>
  </w:num>
  <w:num w:numId="5" w16cid:durableId="993724398">
    <w:abstractNumId w:val="82"/>
  </w:num>
  <w:num w:numId="6" w16cid:durableId="1100874339">
    <w:abstractNumId w:val="245"/>
  </w:num>
  <w:num w:numId="7" w16cid:durableId="1817071088">
    <w:abstractNumId w:val="247"/>
  </w:num>
  <w:num w:numId="8" w16cid:durableId="1059745217">
    <w:abstractNumId w:val="241"/>
  </w:num>
  <w:num w:numId="9" w16cid:durableId="1387340322">
    <w:abstractNumId w:val="119"/>
  </w:num>
  <w:num w:numId="10" w16cid:durableId="964308064">
    <w:abstractNumId w:val="193"/>
  </w:num>
  <w:num w:numId="11" w16cid:durableId="659192242">
    <w:abstractNumId w:val="110"/>
  </w:num>
  <w:num w:numId="12" w16cid:durableId="1978879710">
    <w:abstractNumId w:val="176"/>
  </w:num>
  <w:num w:numId="13" w16cid:durableId="2041317213">
    <w:abstractNumId w:val="146"/>
  </w:num>
  <w:num w:numId="14" w16cid:durableId="1587768606">
    <w:abstractNumId w:val="228"/>
  </w:num>
  <w:num w:numId="15" w16cid:durableId="1254973441">
    <w:abstractNumId w:val="248"/>
  </w:num>
  <w:num w:numId="16" w16cid:durableId="412439434">
    <w:abstractNumId w:val="211"/>
  </w:num>
  <w:num w:numId="17" w16cid:durableId="952714844">
    <w:abstractNumId w:val="249"/>
  </w:num>
  <w:num w:numId="18" w16cid:durableId="1483280020">
    <w:abstractNumId w:val="105"/>
  </w:num>
  <w:num w:numId="19" w16cid:durableId="217715497">
    <w:abstractNumId w:val="194"/>
  </w:num>
  <w:num w:numId="20" w16cid:durableId="387654330">
    <w:abstractNumId w:val="237"/>
  </w:num>
  <w:num w:numId="21" w16cid:durableId="1886403717">
    <w:abstractNumId w:val="126"/>
  </w:num>
  <w:num w:numId="22" w16cid:durableId="1361474397">
    <w:abstractNumId w:val="250"/>
  </w:num>
  <w:num w:numId="23" w16cid:durableId="1232277972">
    <w:abstractNumId w:val="159"/>
  </w:num>
  <w:num w:numId="24" w16cid:durableId="977414814">
    <w:abstractNumId w:val="147"/>
  </w:num>
  <w:num w:numId="25" w16cid:durableId="610089591">
    <w:abstractNumId w:val="163"/>
  </w:num>
  <w:num w:numId="26" w16cid:durableId="467552474">
    <w:abstractNumId w:val="128"/>
  </w:num>
  <w:num w:numId="27" w16cid:durableId="1934825714">
    <w:abstractNumId w:val="154"/>
  </w:num>
  <w:num w:numId="28" w16cid:durableId="1063333368">
    <w:abstractNumId w:val="190"/>
  </w:num>
  <w:num w:numId="29" w16cid:durableId="824392626">
    <w:abstractNumId w:val="223"/>
  </w:num>
  <w:num w:numId="30" w16cid:durableId="751782870">
    <w:abstractNumId w:val="138"/>
  </w:num>
  <w:num w:numId="31" w16cid:durableId="1687053616">
    <w:abstractNumId w:val="145"/>
  </w:num>
  <w:num w:numId="32" w16cid:durableId="1986932208">
    <w:abstractNumId w:val="113"/>
  </w:num>
  <w:num w:numId="33" w16cid:durableId="966014161">
    <w:abstractNumId w:val="104"/>
  </w:num>
  <w:num w:numId="34" w16cid:durableId="1645547691">
    <w:abstractNumId w:val="122"/>
  </w:num>
  <w:num w:numId="35" w16cid:durableId="1576166554">
    <w:abstractNumId w:val="177"/>
  </w:num>
  <w:num w:numId="36" w16cid:durableId="1811050338">
    <w:abstractNumId w:val="192"/>
  </w:num>
  <w:num w:numId="37" w16cid:durableId="1675642567">
    <w:abstractNumId w:val="255"/>
  </w:num>
  <w:num w:numId="38" w16cid:durableId="1680424077">
    <w:abstractNumId w:val="173"/>
  </w:num>
  <w:num w:numId="39" w16cid:durableId="1227104428">
    <w:abstractNumId w:val="143"/>
  </w:num>
  <w:num w:numId="40" w16cid:durableId="1744638427">
    <w:abstractNumId w:val="153"/>
  </w:num>
  <w:num w:numId="41" w16cid:durableId="77944828">
    <w:abstractNumId w:val="133"/>
  </w:num>
  <w:num w:numId="42" w16cid:durableId="1848672186">
    <w:abstractNumId w:val="199"/>
  </w:num>
  <w:num w:numId="43" w16cid:durableId="21059781">
    <w:abstractNumId w:val="204"/>
  </w:num>
  <w:num w:numId="44" w16cid:durableId="1555921146">
    <w:abstractNumId w:val="198"/>
  </w:num>
  <w:num w:numId="45" w16cid:durableId="1590237162">
    <w:abstractNumId w:val="141"/>
  </w:num>
  <w:num w:numId="46" w16cid:durableId="2060393496">
    <w:abstractNumId w:val="232"/>
  </w:num>
  <w:num w:numId="47" w16cid:durableId="1309627075">
    <w:abstractNumId w:val="180"/>
  </w:num>
  <w:num w:numId="48" w16cid:durableId="159272738">
    <w:abstractNumId w:val="142"/>
  </w:num>
  <w:num w:numId="49" w16cid:durableId="1495336516">
    <w:abstractNumId w:val="108"/>
  </w:num>
  <w:num w:numId="50" w16cid:durableId="393553393">
    <w:abstractNumId w:val="208"/>
  </w:num>
  <w:num w:numId="51" w16cid:durableId="1150950460">
    <w:abstractNumId w:val="219"/>
  </w:num>
  <w:num w:numId="52" w16cid:durableId="716124781">
    <w:abstractNumId w:val="167"/>
  </w:num>
  <w:num w:numId="53" w16cid:durableId="1804955768">
    <w:abstractNumId w:val="242"/>
  </w:num>
  <w:num w:numId="54" w16cid:durableId="92406967">
    <w:abstractNumId w:val="136"/>
  </w:num>
  <w:num w:numId="55" w16cid:durableId="1341421640">
    <w:abstractNumId w:val="172"/>
  </w:num>
  <w:num w:numId="56" w16cid:durableId="258564587">
    <w:abstractNumId w:val="200"/>
  </w:num>
  <w:num w:numId="57" w16cid:durableId="725185545">
    <w:abstractNumId w:val="186"/>
  </w:num>
  <w:num w:numId="58" w16cid:durableId="164905739">
    <w:abstractNumId w:val="174"/>
  </w:num>
  <w:num w:numId="59" w16cid:durableId="439909862">
    <w:abstractNumId w:val="185"/>
  </w:num>
  <w:num w:numId="60" w16cid:durableId="84962996">
    <w:abstractNumId w:val="175"/>
  </w:num>
  <w:num w:numId="61" w16cid:durableId="58406771">
    <w:abstractNumId w:val="239"/>
  </w:num>
  <w:num w:numId="62" w16cid:durableId="1320620710">
    <w:abstractNumId w:val="127"/>
  </w:num>
  <w:num w:numId="63" w16cid:durableId="745883979">
    <w:abstractNumId w:val="116"/>
  </w:num>
  <w:num w:numId="64" w16cid:durableId="1715422427">
    <w:abstractNumId w:val="75"/>
  </w:num>
  <w:num w:numId="65" w16cid:durableId="1421684881">
    <w:abstractNumId w:val="53"/>
  </w:num>
  <w:num w:numId="66" w16cid:durableId="1550459584">
    <w:abstractNumId w:val="5"/>
  </w:num>
  <w:num w:numId="67" w16cid:durableId="875850853">
    <w:abstractNumId w:val="222"/>
  </w:num>
  <w:num w:numId="68" w16cid:durableId="681131357">
    <w:abstractNumId w:val="161"/>
  </w:num>
  <w:num w:numId="69" w16cid:durableId="98526493">
    <w:abstractNumId w:val="124"/>
  </w:num>
  <w:num w:numId="70" w16cid:durableId="235169261">
    <w:abstractNumId w:val="67"/>
  </w:num>
  <w:num w:numId="71" w16cid:durableId="1114789733">
    <w:abstractNumId w:val="16"/>
  </w:num>
  <w:num w:numId="72" w16cid:durableId="75325346">
    <w:abstractNumId w:val="25"/>
  </w:num>
  <w:num w:numId="73" w16cid:durableId="262348881">
    <w:abstractNumId w:val="165"/>
  </w:num>
  <w:num w:numId="74" w16cid:durableId="642269924">
    <w:abstractNumId w:val="2"/>
  </w:num>
  <w:num w:numId="75" w16cid:durableId="1044911662">
    <w:abstractNumId w:val="0"/>
  </w:num>
  <w:num w:numId="76" w16cid:durableId="653339236">
    <w:abstractNumId w:val="8"/>
  </w:num>
  <w:num w:numId="77" w16cid:durableId="1581013927">
    <w:abstractNumId w:val="93"/>
  </w:num>
  <w:num w:numId="78" w16cid:durableId="1591085811">
    <w:abstractNumId w:val="71"/>
  </w:num>
  <w:num w:numId="79" w16cid:durableId="1228028988">
    <w:abstractNumId w:val="243"/>
  </w:num>
  <w:num w:numId="80" w16cid:durableId="213273868">
    <w:abstractNumId w:val="169"/>
  </w:num>
  <w:num w:numId="81" w16cid:durableId="505051074">
    <w:abstractNumId w:val="95"/>
  </w:num>
  <w:num w:numId="82" w16cid:durableId="1147891684">
    <w:abstractNumId w:val="212"/>
  </w:num>
  <w:num w:numId="83" w16cid:durableId="735057055">
    <w:abstractNumId w:val="98"/>
  </w:num>
  <w:num w:numId="84" w16cid:durableId="893278541">
    <w:abstractNumId w:val="30"/>
  </w:num>
  <w:num w:numId="85" w16cid:durableId="213859140">
    <w:abstractNumId w:val="149"/>
  </w:num>
  <w:num w:numId="86" w16cid:durableId="1702969237">
    <w:abstractNumId w:val="12"/>
  </w:num>
  <w:num w:numId="87" w16cid:durableId="375469927">
    <w:abstractNumId w:val="87"/>
  </w:num>
  <w:num w:numId="88" w16cid:durableId="2142920813">
    <w:abstractNumId w:val="210"/>
  </w:num>
  <w:num w:numId="89" w16cid:durableId="249971693">
    <w:abstractNumId w:val="89"/>
  </w:num>
  <w:num w:numId="90" w16cid:durableId="2116632957">
    <w:abstractNumId w:val="33"/>
  </w:num>
  <w:num w:numId="91" w16cid:durableId="142890937">
    <w:abstractNumId w:val="195"/>
  </w:num>
  <w:num w:numId="92" w16cid:durableId="1065302570">
    <w:abstractNumId w:val="256"/>
  </w:num>
  <w:num w:numId="93" w16cid:durableId="17901446">
    <w:abstractNumId w:val="64"/>
  </w:num>
  <w:num w:numId="94" w16cid:durableId="1498839985">
    <w:abstractNumId w:val="189"/>
  </w:num>
  <w:num w:numId="95" w16cid:durableId="1950046242">
    <w:abstractNumId w:val="6"/>
  </w:num>
  <w:num w:numId="96" w16cid:durableId="2042120333">
    <w:abstractNumId w:val="140"/>
  </w:num>
  <w:num w:numId="97" w16cid:durableId="1148671577">
    <w:abstractNumId w:val="42"/>
  </w:num>
  <w:num w:numId="98" w16cid:durableId="900942367">
    <w:abstractNumId w:val="32"/>
  </w:num>
  <w:num w:numId="99" w16cid:durableId="2131170886">
    <w:abstractNumId w:val="129"/>
  </w:num>
  <w:num w:numId="100" w16cid:durableId="1488010635">
    <w:abstractNumId w:val="207"/>
  </w:num>
  <w:num w:numId="101" w16cid:durableId="120617653">
    <w:abstractNumId w:val="59"/>
  </w:num>
  <w:num w:numId="102" w16cid:durableId="1969896824">
    <w:abstractNumId w:val="36"/>
  </w:num>
  <w:num w:numId="103" w16cid:durableId="1654723373">
    <w:abstractNumId w:val="79"/>
  </w:num>
  <w:num w:numId="104" w16cid:durableId="236482497">
    <w:abstractNumId w:val="144"/>
  </w:num>
  <w:num w:numId="105" w16cid:durableId="90709107">
    <w:abstractNumId w:val="74"/>
  </w:num>
  <w:num w:numId="106" w16cid:durableId="1245844225">
    <w:abstractNumId w:val="39"/>
  </w:num>
  <w:num w:numId="107" w16cid:durableId="1102606548">
    <w:abstractNumId w:val="209"/>
  </w:num>
  <w:num w:numId="108" w16cid:durableId="1137257466">
    <w:abstractNumId w:val="234"/>
  </w:num>
  <w:num w:numId="109" w16cid:durableId="239948584">
    <w:abstractNumId w:val="68"/>
  </w:num>
  <w:num w:numId="110" w16cid:durableId="9840172">
    <w:abstractNumId w:val="240"/>
  </w:num>
  <w:num w:numId="111" w16cid:durableId="2112117973">
    <w:abstractNumId w:val="151"/>
  </w:num>
  <w:num w:numId="112" w16cid:durableId="1972009214">
    <w:abstractNumId w:val="37"/>
  </w:num>
  <w:num w:numId="113" w16cid:durableId="2110856090">
    <w:abstractNumId w:val="107"/>
  </w:num>
  <w:num w:numId="114" w16cid:durableId="1835682667">
    <w:abstractNumId w:val="49"/>
  </w:num>
  <w:num w:numId="115" w16cid:durableId="1447235059">
    <w:abstractNumId w:val="83"/>
  </w:num>
  <w:num w:numId="116" w16cid:durableId="1601909183">
    <w:abstractNumId w:val="58"/>
  </w:num>
  <w:num w:numId="117" w16cid:durableId="1222593820">
    <w:abstractNumId w:val="45"/>
  </w:num>
  <w:num w:numId="118" w16cid:durableId="314535846">
    <w:abstractNumId w:val="139"/>
  </w:num>
  <w:num w:numId="119" w16cid:durableId="786586203">
    <w:abstractNumId w:val="56"/>
  </w:num>
  <w:num w:numId="120" w16cid:durableId="2146390391">
    <w:abstractNumId w:val="183"/>
  </w:num>
  <w:num w:numId="121" w16cid:durableId="1334844165">
    <w:abstractNumId w:val="218"/>
  </w:num>
  <w:num w:numId="122" w16cid:durableId="1937908007">
    <w:abstractNumId w:val="160"/>
  </w:num>
  <w:num w:numId="123" w16cid:durableId="1313409624">
    <w:abstractNumId w:val="168"/>
  </w:num>
  <w:num w:numId="124" w16cid:durableId="2027322866">
    <w:abstractNumId w:val="77"/>
  </w:num>
  <w:num w:numId="125" w16cid:durableId="2078899444">
    <w:abstractNumId w:val="3"/>
  </w:num>
  <w:num w:numId="126" w16cid:durableId="1925802203">
    <w:abstractNumId w:val="19"/>
  </w:num>
  <w:num w:numId="127" w16cid:durableId="594434457">
    <w:abstractNumId w:val="197"/>
  </w:num>
  <w:num w:numId="128" w16cid:durableId="522746806">
    <w:abstractNumId w:val="18"/>
  </w:num>
  <w:num w:numId="129" w16cid:durableId="707531245">
    <w:abstractNumId w:val="178"/>
  </w:num>
  <w:num w:numId="130" w16cid:durableId="810244486">
    <w:abstractNumId w:val="155"/>
  </w:num>
  <w:num w:numId="131" w16cid:durableId="819688001">
    <w:abstractNumId w:val="182"/>
  </w:num>
  <w:num w:numId="132" w16cid:durableId="89205092">
    <w:abstractNumId w:val="235"/>
  </w:num>
  <w:num w:numId="133" w16cid:durableId="646782012">
    <w:abstractNumId w:val="191"/>
  </w:num>
  <w:num w:numId="134" w16cid:durableId="268242245">
    <w:abstractNumId w:val="226"/>
  </w:num>
  <w:num w:numId="135" w16cid:durableId="1499149968">
    <w:abstractNumId w:val="81"/>
  </w:num>
  <w:num w:numId="136" w16cid:durableId="1264876786">
    <w:abstractNumId w:val="156"/>
  </w:num>
  <w:num w:numId="137" w16cid:durableId="942539095">
    <w:abstractNumId w:val="216"/>
  </w:num>
  <w:num w:numId="138" w16cid:durableId="2064401976">
    <w:abstractNumId w:val="171"/>
  </w:num>
  <w:num w:numId="139" w16cid:durableId="471679180">
    <w:abstractNumId w:val="251"/>
  </w:num>
  <w:num w:numId="140" w16cid:durableId="432362052">
    <w:abstractNumId w:val="253"/>
  </w:num>
  <w:num w:numId="141" w16cid:durableId="307637311">
    <w:abstractNumId w:val="70"/>
  </w:num>
  <w:num w:numId="142" w16cid:durableId="405735628">
    <w:abstractNumId w:val="44"/>
  </w:num>
  <w:num w:numId="143" w16cid:durableId="1148084631">
    <w:abstractNumId w:val="31"/>
  </w:num>
  <w:num w:numId="144" w16cid:durableId="2044402967">
    <w:abstractNumId w:val="90"/>
  </w:num>
  <w:num w:numId="145" w16cid:durableId="2135976510">
    <w:abstractNumId w:val="27"/>
  </w:num>
  <w:num w:numId="146" w16cid:durableId="1775981675">
    <w:abstractNumId w:val="109"/>
  </w:num>
  <w:num w:numId="147" w16cid:durableId="1023828667">
    <w:abstractNumId w:val="120"/>
  </w:num>
  <w:num w:numId="148" w16cid:durableId="1814365345">
    <w:abstractNumId w:val="24"/>
  </w:num>
  <w:num w:numId="149" w16cid:durableId="312411514">
    <w:abstractNumId w:val="118"/>
  </w:num>
  <w:num w:numId="150" w16cid:durableId="1345790597">
    <w:abstractNumId w:val="73"/>
  </w:num>
  <w:num w:numId="151" w16cid:durableId="1394155215">
    <w:abstractNumId w:val="14"/>
  </w:num>
  <w:num w:numId="152" w16cid:durableId="1622105397">
    <w:abstractNumId w:val="230"/>
  </w:num>
  <w:num w:numId="153" w16cid:durableId="2097433821">
    <w:abstractNumId w:val="137"/>
  </w:num>
  <w:num w:numId="154" w16cid:durableId="741488574">
    <w:abstractNumId w:val="100"/>
  </w:num>
  <w:num w:numId="155" w16cid:durableId="1939411026">
    <w:abstractNumId w:val="61"/>
  </w:num>
  <w:num w:numId="156" w16cid:durableId="854151217">
    <w:abstractNumId w:val="130"/>
  </w:num>
  <w:num w:numId="157" w16cid:durableId="841895131">
    <w:abstractNumId w:val="60"/>
  </w:num>
  <w:num w:numId="158" w16cid:durableId="488519133">
    <w:abstractNumId w:val="224"/>
  </w:num>
  <w:num w:numId="159" w16cid:durableId="661203149">
    <w:abstractNumId w:val="23"/>
  </w:num>
  <w:num w:numId="160" w16cid:durableId="1273589042">
    <w:abstractNumId w:val="99"/>
  </w:num>
  <w:num w:numId="161" w16cid:durableId="204878048">
    <w:abstractNumId w:val="215"/>
  </w:num>
  <w:num w:numId="162" w16cid:durableId="1268388081">
    <w:abstractNumId w:val="35"/>
  </w:num>
  <w:num w:numId="163" w16cid:durableId="483085666">
    <w:abstractNumId w:val="236"/>
  </w:num>
  <w:num w:numId="164" w16cid:durableId="1977027063">
    <w:abstractNumId w:val="158"/>
  </w:num>
  <w:num w:numId="165" w16cid:durableId="646010421">
    <w:abstractNumId w:val="238"/>
  </w:num>
  <w:num w:numId="166" w16cid:durableId="413204578">
    <w:abstractNumId w:val="9"/>
  </w:num>
  <w:num w:numId="167" w16cid:durableId="100492290">
    <w:abstractNumId w:val="91"/>
  </w:num>
  <w:num w:numId="168" w16cid:durableId="1065185571">
    <w:abstractNumId w:val="26"/>
  </w:num>
  <w:num w:numId="169" w16cid:durableId="69081666">
    <w:abstractNumId w:val="203"/>
  </w:num>
  <w:num w:numId="170" w16cid:durableId="1901478653">
    <w:abstractNumId w:val="135"/>
  </w:num>
  <w:num w:numId="171" w16cid:durableId="1689984314">
    <w:abstractNumId w:val="92"/>
  </w:num>
  <w:num w:numId="172" w16cid:durableId="1139959114">
    <w:abstractNumId w:val="29"/>
  </w:num>
  <w:num w:numId="173" w16cid:durableId="520046329">
    <w:abstractNumId w:val="34"/>
  </w:num>
  <w:num w:numId="174" w16cid:durableId="257101133">
    <w:abstractNumId w:val="252"/>
  </w:num>
  <w:num w:numId="175" w16cid:durableId="193346303">
    <w:abstractNumId w:val="123"/>
  </w:num>
  <w:num w:numId="176" w16cid:durableId="857232657">
    <w:abstractNumId w:val="55"/>
  </w:num>
  <w:num w:numId="177" w16cid:durableId="1785877705">
    <w:abstractNumId w:val="62"/>
  </w:num>
  <w:num w:numId="178" w16cid:durableId="408618383">
    <w:abstractNumId w:val="13"/>
  </w:num>
  <w:num w:numId="179" w16cid:durableId="189413127">
    <w:abstractNumId w:val="244"/>
  </w:num>
  <w:num w:numId="180" w16cid:durableId="415370185">
    <w:abstractNumId w:val="225"/>
  </w:num>
  <w:num w:numId="181" w16cid:durableId="1358694982">
    <w:abstractNumId w:val="78"/>
  </w:num>
  <w:num w:numId="182" w16cid:durableId="1916889342">
    <w:abstractNumId w:val="217"/>
  </w:num>
  <w:num w:numId="183" w16cid:durableId="1262757355">
    <w:abstractNumId w:val="76"/>
  </w:num>
  <w:num w:numId="184" w16cid:durableId="1749573559">
    <w:abstractNumId w:val="63"/>
  </w:num>
  <w:num w:numId="185" w16cid:durableId="950357326">
    <w:abstractNumId w:val="72"/>
  </w:num>
  <w:num w:numId="186" w16cid:durableId="1392845019">
    <w:abstractNumId w:val="134"/>
  </w:num>
  <w:num w:numId="187" w16cid:durableId="1834374290">
    <w:abstractNumId w:val="38"/>
  </w:num>
  <w:num w:numId="188" w16cid:durableId="1108427703">
    <w:abstractNumId w:val="51"/>
  </w:num>
  <w:num w:numId="189" w16cid:durableId="1646008331">
    <w:abstractNumId w:val="125"/>
  </w:num>
  <w:num w:numId="190" w16cid:durableId="504445118">
    <w:abstractNumId w:val="181"/>
  </w:num>
  <w:num w:numId="191" w16cid:durableId="1676883045">
    <w:abstractNumId w:val="150"/>
  </w:num>
  <w:num w:numId="192" w16cid:durableId="296377621">
    <w:abstractNumId w:val="4"/>
  </w:num>
  <w:num w:numId="193" w16cid:durableId="1151598742">
    <w:abstractNumId w:val="117"/>
  </w:num>
  <w:num w:numId="194" w16cid:durableId="304743637">
    <w:abstractNumId w:val="41"/>
  </w:num>
  <w:num w:numId="195" w16cid:durableId="1120802352">
    <w:abstractNumId w:val="157"/>
  </w:num>
  <w:num w:numId="196" w16cid:durableId="1647510145">
    <w:abstractNumId w:val="80"/>
  </w:num>
  <w:num w:numId="197" w16cid:durableId="1852647687">
    <w:abstractNumId w:val="152"/>
  </w:num>
  <w:num w:numId="198" w16cid:durableId="344671524">
    <w:abstractNumId w:val="112"/>
  </w:num>
  <w:num w:numId="199" w16cid:durableId="840051596">
    <w:abstractNumId w:val="221"/>
  </w:num>
  <w:num w:numId="200" w16cid:durableId="482741872">
    <w:abstractNumId w:val="65"/>
  </w:num>
  <w:num w:numId="201" w16cid:durableId="121580620">
    <w:abstractNumId w:val="22"/>
  </w:num>
  <w:num w:numId="202" w16cid:durableId="1760298246">
    <w:abstractNumId w:val="88"/>
  </w:num>
  <w:num w:numId="203" w16cid:durableId="1849713945">
    <w:abstractNumId w:val="227"/>
  </w:num>
  <w:num w:numId="204" w16cid:durableId="1170146810">
    <w:abstractNumId w:val="213"/>
  </w:num>
  <w:num w:numId="205" w16cid:durableId="1677490385">
    <w:abstractNumId w:val="52"/>
  </w:num>
  <w:num w:numId="206" w16cid:durableId="1410469241">
    <w:abstractNumId w:val="188"/>
  </w:num>
  <w:num w:numId="207" w16cid:durableId="543638880">
    <w:abstractNumId w:val="54"/>
  </w:num>
  <w:num w:numId="208" w16cid:durableId="2029479754">
    <w:abstractNumId w:val="48"/>
  </w:num>
  <w:num w:numId="209" w16cid:durableId="2068727023">
    <w:abstractNumId w:val="43"/>
  </w:num>
  <w:num w:numId="210" w16cid:durableId="620767528">
    <w:abstractNumId w:val="106"/>
  </w:num>
  <w:num w:numId="211" w16cid:durableId="1204707518">
    <w:abstractNumId w:val="94"/>
  </w:num>
  <w:num w:numId="212" w16cid:durableId="587351374">
    <w:abstractNumId w:val="148"/>
  </w:num>
  <w:num w:numId="213" w16cid:durableId="1250967109">
    <w:abstractNumId w:val="170"/>
  </w:num>
  <w:num w:numId="214" w16cid:durableId="1568415250">
    <w:abstractNumId w:val="166"/>
  </w:num>
  <w:num w:numId="215" w16cid:durableId="1996713861">
    <w:abstractNumId w:val="205"/>
  </w:num>
  <w:num w:numId="216" w16cid:durableId="1452284327">
    <w:abstractNumId w:val="50"/>
  </w:num>
  <w:num w:numId="217" w16cid:durableId="1115100686">
    <w:abstractNumId w:val="7"/>
  </w:num>
  <w:num w:numId="218" w16cid:durableId="1909266599">
    <w:abstractNumId w:val="201"/>
  </w:num>
  <w:num w:numId="219" w16cid:durableId="987325507">
    <w:abstractNumId w:val="21"/>
  </w:num>
  <w:num w:numId="220" w16cid:durableId="1675302666">
    <w:abstractNumId w:val="184"/>
  </w:num>
  <w:num w:numId="221" w16cid:durableId="1881283533">
    <w:abstractNumId w:val="196"/>
  </w:num>
  <w:num w:numId="222" w16cid:durableId="918321208">
    <w:abstractNumId w:val="86"/>
  </w:num>
  <w:num w:numId="223" w16cid:durableId="1850828784">
    <w:abstractNumId w:val="220"/>
  </w:num>
  <w:num w:numId="224" w16cid:durableId="278997602">
    <w:abstractNumId w:val="46"/>
  </w:num>
  <w:num w:numId="225" w16cid:durableId="732123526">
    <w:abstractNumId w:val="10"/>
  </w:num>
  <w:num w:numId="226" w16cid:durableId="1993675293">
    <w:abstractNumId w:val="254"/>
  </w:num>
  <w:num w:numId="227" w16cid:durableId="146284662">
    <w:abstractNumId w:val="229"/>
  </w:num>
  <w:num w:numId="228" w16cid:durableId="1067414790">
    <w:abstractNumId w:val="206"/>
  </w:num>
  <w:num w:numId="229" w16cid:durableId="1365710358">
    <w:abstractNumId w:val="15"/>
  </w:num>
  <w:num w:numId="230" w16cid:durableId="1681394163">
    <w:abstractNumId w:val="85"/>
  </w:num>
  <w:num w:numId="231" w16cid:durableId="1323852510">
    <w:abstractNumId w:val="40"/>
  </w:num>
  <w:num w:numId="232" w16cid:durableId="1347708202">
    <w:abstractNumId w:val="233"/>
  </w:num>
  <w:num w:numId="233" w16cid:durableId="1421675405">
    <w:abstractNumId w:val="132"/>
  </w:num>
  <w:num w:numId="234" w16cid:durableId="463042314">
    <w:abstractNumId w:val="202"/>
  </w:num>
  <w:num w:numId="235" w16cid:durableId="1482580335">
    <w:abstractNumId w:val="164"/>
  </w:num>
  <w:num w:numId="236" w16cid:durableId="213927273">
    <w:abstractNumId w:val="111"/>
  </w:num>
  <w:num w:numId="237" w16cid:durableId="906959734">
    <w:abstractNumId w:val="11"/>
  </w:num>
  <w:num w:numId="238" w16cid:durableId="1368215543">
    <w:abstractNumId w:val="97"/>
  </w:num>
  <w:num w:numId="239" w16cid:durableId="33115861">
    <w:abstractNumId w:val="28"/>
  </w:num>
  <w:num w:numId="240" w16cid:durableId="1484354866">
    <w:abstractNumId w:val="66"/>
  </w:num>
  <w:num w:numId="241" w16cid:durableId="910577733">
    <w:abstractNumId w:val="231"/>
  </w:num>
  <w:num w:numId="242" w16cid:durableId="1743019959">
    <w:abstractNumId w:val="57"/>
  </w:num>
  <w:num w:numId="243" w16cid:durableId="2127845915">
    <w:abstractNumId w:val="1"/>
  </w:num>
  <w:num w:numId="244" w16cid:durableId="295796646">
    <w:abstractNumId w:val="179"/>
  </w:num>
  <w:num w:numId="245" w16cid:durableId="1273515159">
    <w:abstractNumId w:val="115"/>
  </w:num>
  <w:num w:numId="246" w16cid:durableId="1330786534">
    <w:abstractNumId w:val="17"/>
  </w:num>
  <w:num w:numId="247" w16cid:durableId="1478957608">
    <w:abstractNumId w:val="162"/>
  </w:num>
  <w:num w:numId="248" w16cid:durableId="480274869">
    <w:abstractNumId w:val="96"/>
  </w:num>
  <w:num w:numId="249" w16cid:durableId="467868314">
    <w:abstractNumId w:val="47"/>
  </w:num>
  <w:num w:numId="250" w16cid:durableId="1451515305">
    <w:abstractNumId w:val="84"/>
  </w:num>
  <w:num w:numId="251" w16cid:durableId="1357075066">
    <w:abstractNumId w:val="121"/>
  </w:num>
  <w:num w:numId="252" w16cid:durableId="1124156899">
    <w:abstractNumId w:val="114"/>
  </w:num>
  <w:num w:numId="253" w16cid:durableId="542209098">
    <w:abstractNumId w:val="187"/>
  </w:num>
  <w:num w:numId="254" w16cid:durableId="300962063">
    <w:abstractNumId w:val="214"/>
  </w:num>
  <w:num w:numId="255" w16cid:durableId="2032997145">
    <w:abstractNumId w:val="246"/>
  </w:num>
  <w:num w:numId="256" w16cid:durableId="367220230">
    <w:abstractNumId w:val="20"/>
  </w:num>
  <w:num w:numId="257" w16cid:durableId="888689586">
    <w:abstractNumId w:val="102"/>
  </w:num>
  <w:num w:numId="258" w16cid:durableId="341855367">
    <w:abstractNumId w:val="101"/>
  </w:num>
  <w:num w:numId="259" w16cid:durableId="1355498771">
    <w:abstractNumId w:val="131"/>
  </w:num>
  <w:numIdMacAtCleanup w:val="2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34669"/>
    <w:rsid w:val="00037AD0"/>
    <w:rsid w:val="00040095"/>
    <w:rsid w:val="00051834"/>
    <w:rsid w:val="00054A22"/>
    <w:rsid w:val="00062023"/>
    <w:rsid w:val="000655A6"/>
    <w:rsid w:val="00080512"/>
    <w:rsid w:val="000C47C3"/>
    <w:rsid w:val="000D58AB"/>
    <w:rsid w:val="000E1CC6"/>
    <w:rsid w:val="000E5C97"/>
    <w:rsid w:val="00130021"/>
    <w:rsid w:val="00133525"/>
    <w:rsid w:val="00181FA7"/>
    <w:rsid w:val="001A4C42"/>
    <w:rsid w:val="001A7420"/>
    <w:rsid w:val="001B60E1"/>
    <w:rsid w:val="001B6637"/>
    <w:rsid w:val="001C21C3"/>
    <w:rsid w:val="001D02C2"/>
    <w:rsid w:val="001F0C1D"/>
    <w:rsid w:val="001F1132"/>
    <w:rsid w:val="001F168B"/>
    <w:rsid w:val="002347A2"/>
    <w:rsid w:val="002675F0"/>
    <w:rsid w:val="002B6339"/>
    <w:rsid w:val="002E00EE"/>
    <w:rsid w:val="002F39D0"/>
    <w:rsid w:val="003172DC"/>
    <w:rsid w:val="0033571A"/>
    <w:rsid w:val="0035462D"/>
    <w:rsid w:val="003765B8"/>
    <w:rsid w:val="003C3971"/>
    <w:rsid w:val="00422B1A"/>
    <w:rsid w:val="00423334"/>
    <w:rsid w:val="004345EC"/>
    <w:rsid w:val="004627CB"/>
    <w:rsid w:val="00465515"/>
    <w:rsid w:val="004D3578"/>
    <w:rsid w:val="004D5853"/>
    <w:rsid w:val="004E213A"/>
    <w:rsid w:val="004F0988"/>
    <w:rsid w:val="004F3340"/>
    <w:rsid w:val="00517F19"/>
    <w:rsid w:val="0053388B"/>
    <w:rsid w:val="00535773"/>
    <w:rsid w:val="00543E6C"/>
    <w:rsid w:val="00565087"/>
    <w:rsid w:val="00597B11"/>
    <w:rsid w:val="005D2E01"/>
    <w:rsid w:val="005D7526"/>
    <w:rsid w:val="005E4BB2"/>
    <w:rsid w:val="00602AEA"/>
    <w:rsid w:val="00614FDF"/>
    <w:rsid w:val="0063543D"/>
    <w:rsid w:val="00647114"/>
    <w:rsid w:val="00661BA0"/>
    <w:rsid w:val="006A323F"/>
    <w:rsid w:val="006B30D0"/>
    <w:rsid w:val="006C3D95"/>
    <w:rsid w:val="006E432B"/>
    <w:rsid w:val="006E5C86"/>
    <w:rsid w:val="00701116"/>
    <w:rsid w:val="00713C44"/>
    <w:rsid w:val="0071435E"/>
    <w:rsid w:val="00734A5B"/>
    <w:rsid w:val="0074026F"/>
    <w:rsid w:val="007429F6"/>
    <w:rsid w:val="00744E76"/>
    <w:rsid w:val="007524D1"/>
    <w:rsid w:val="00774DA4"/>
    <w:rsid w:val="00781F0F"/>
    <w:rsid w:val="007B600E"/>
    <w:rsid w:val="007F0F4A"/>
    <w:rsid w:val="008028A4"/>
    <w:rsid w:val="00830747"/>
    <w:rsid w:val="00853A70"/>
    <w:rsid w:val="008768CA"/>
    <w:rsid w:val="008C384C"/>
    <w:rsid w:val="0090271F"/>
    <w:rsid w:val="00902E23"/>
    <w:rsid w:val="009114D7"/>
    <w:rsid w:val="0091348E"/>
    <w:rsid w:val="00917CCB"/>
    <w:rsid w:val="00942EC2"/>
    <w:rsid w:val="009605D5"/>
    <w:rsid w:val="0097763D"/>
    <w:rsid w:val="009967A2"/>
    <w:rsid w:val="009D452E"/>
    <w:rsid w:val="009F37B7"/>
    <w:rsid w:val="00A10F02"/>
    <w:rsid w:val="00A164B4"/>
    <w:rsid w:val="00A26956"/>
    <w:rsid w:val="00A27486"/>
    <w:rsid w:val="00A43D1D"/>
    <w:rsid w:val="00A53724"/>
    <w:rsid w:val="00A56066"/>
    <w:rsid w:val="00A73129"/>
    <w:rsid w:val="00A82346"/>
    <w:rsid w:val="00A92BA1"/>
    <w:rsid w:val="00AC6BC6"/>
    <w:rsid w:val="00AE65E2"/>
    <w:rsid w:val="00B15449"/>
    <w:rsid w:val="00B93086"/>
    <w:rsid w:val="00BA18AE"/>
    <w:rsid w:val="00BA19ED"/>
    <w:rsid w:val="00BA4B8D"/>
    <w:rsid w:val="00BC0F7D"/>
    <w:rsid w:val="00BD7D31"/>
    <w:rsid w:val="00BE3255"/>
    <w:rsid w:val="00BE5CEF"/>
    <w:rsid w:val="00BF128E"/>
    <w:rsid w:val="00C074DD"/>
    <w:rsid w:val="00C1496A"/>
    <w:rsid w:val="00C33079"/>
    <w:rsid w:val="00C45231"/>
    <w:rsid w:val="00C60EED"/>
    <w:rsid w:val="00C72833"/>
    <w:rsid w:val="00C80F1D"/>
    <w:rsid w:val="00C93F40"/>
    <w:rsid w:val="00CA3D0C"/>
    <w:rsid w:val="00D22783"/>
    <w:rsid w:val="00D31DA7"/>
    <w:rsid w:val="00D517C2"/>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F7E3D"/>
    <w:rsid w:val="00F025A2"/>
    <w:rsid w:val="00F04712"/>
    <w:rsid w:val="00F13360"/>
    <w:rsid w:val="00F22EC7"/>
    <w:rsid w:val="00F325C8"/>
    <w:rsid w:val="00F351AA"/>
    <w:rsid w:val="00F653B8"/>
    <w:rsid w:val="00F9008D"/>
    <w:rsid w:val="00FA1266"/>
    <w:rsid w:val="00FC1192"/>
    <w:rsid w:val="00FC79D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place"/>
  <w:smartTagType w:namespaceuri="urn:schemas-microsoft-com:office:smarttags" w:name="State"/>
  <w:smartTagType w:namespaceuri="urn:schemas-microsoft-com:office:smarttags" w:name="City"/>
  <w:shapeDefaults>
    <o:shapedefaults v:ext="edit" spidmax="1026"/>
    <o:shapelayout v:ext="edit">
      <o:idmap v:ext="edit" data="1"/>
    </o:shapelayout>
  </w:shapeDefaults>
  <w:decimalSymbol w:val=","/>
  <w:listSeparator w:val=","/>
  <w14:docId w14:val="52A0A6B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qFormat="1"/>
    <w:lsdException w:name="annotation reference" w:qFormat="1"/>
    <w:lsdException w:name="page number"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Normal (Web)" w:qFormat="1"/>
    <w:lsdException w:name="HTML Address" w:qFormat="1"/>
    <w:lsdException w:name="HTML Code" w:qFormat="1"/>
    <w:lsdException w:name="HTML Preformatted" w:uiPriority="99" w:qFormat="1"/>
    <w:lsdException w:name="HTML Typewriter" w:semiHidden="1" w:unhideWhenUsed="1"/>
    <w:lsdException w:name="Normal Table" w:semiHidden="1" w:unhideWhenUsed="1"/>
    <w:lsdException w:name="annotation subject" w:qFormat="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1"/>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Editor's Noteormal"/>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qFormat/>
    <w:rsid w:val="00F13360"/>
    <w:rPr>
      <w:color w:val="954F72"/>
      <w:u w:val="single"/>
    </w:rPr>
  </w:style>
  <w:style w:type="paragraph" w:styleId="Index1">
    <w:name w:val="index 1"/>
    <w:basedOn w:val="Normal"/>
    <w:qFormat/>
    <w:rsid w:val="007524D1"/>
    <w:pPr>
      <w:keepLines/>
      <w:spacing w:after="0"/>
    </w:pPr>
  </w:style>
  <w:style w:type="paragraph" w:styleId="Index2">
    <w:name w:val="index 2"/>
    <w:basedOn w:val="Index1"/>
    <w:qFormat/>
    <w:rsid w:val="007524D1"/>
    <w:pPr>
      <w:ind w:left="284"/>
    </w:pPr>
  </w:style>
  <w:style w:type="character" w:styleId="FootnoteReference">
    <w:name w:val="footnote reference"/>
    <w:qFormat/>
    <w:rsid w:val="007524D1"/>
    <w:rPr>
      <w:b/>
      <w:position w:val="6"/>
      <w:sz w:val="16"/>
    </w:rPr>
  </w:style>
  <w:style w:type="paragraph" w:styleId="FootnoteText">
    <w:name w:val="footnote text"/>
    <w:basedOn w:val="Normal"/>
    <w:link w:val="FootnoteTextChar"/>
    <w:qFormat/>
    <w:rsid w:val="007524D1"/>
    <w:pPr>
      <w:keepLines/>
      <w:spacing w:after="0"/>
      <w:ind w:left="454" w:hanging="454"/>
    </w:pPr>
    <w:rPr>
      <w:sz w:val="16"/>
    </w:rPr>
  </w:style>
  <w:style w:type="character" w:customStyle="1" w:styleId="FootnoteTextChar">
    <w:name w:val="Footnote Text Char"/>
    <w:link w:val="FootnoteText"/>
    <w:qFormat/>
    <w:rsid w:val="007524D1"/>
    <w:rPr>
      <w:sz w:val="16"/>
      <w:lang w:eastAsia="en-US"/>
    </w:rPr>
  </w:style>
  <w:style w:type="paragraph" w:styleId="ListNumber2">
    <w:name w:val="List Number 2"/>
    <w:basedOn w:val="ListNumber"/>
    <w:qFormat/>
    <w:rsid w:val="007524D1"/>
    <w:pPr>
      <w:ind w:left="851"/>
    </w:pPr>
  </w:style>
  <w:style w:type="paragraph" w:styleId="ListNumber">
    <w:name w:val="List Number"/>
    <w:basedOn w:val="List"/>
    <w:qFormat/>
    <w:rsid w:val="007524D1"/>
  </w:style>
  <w:style w:type="paragraph" w:styleId="List">
    <w:name w:val="List"/>
    <w:basedOn w:val="Normal"/>
    <w:qFormat/>
    <w:rsid w:val="007524D1"/>
    <w:pPr>
      <w:ind w:left="568" w:hanging="284"/>
    </w:pPr>
  </w:style>
  <w:style w:type="paragraph" w:styleId="ListBullet2">
    <w:name w:val="List Bullet 2"/>
    <w:basedOn w:val="ListBullet"/>
    <w:qFormat/>
    <w:rsid w:val="007524D1"/>
    <w:pPr>
      <w:ind w:left="851"/>
    </w:pPr>
  </w:style>
  <w:style w:type="paragraph" w:styleId="ListBullet">
    <w:name w:val="List Bullet"/>
    <w:basedOn w:val="List"/>
    <w:qFormat/>
    <w:rsid w:val="007524D1"/>
  </w:style>
  <w:style w:type="paragraph" w:styleId="ListBullet3">
    <w:name w:val="List Bullet 3"/>
    <w:basedOn w:val="ListBullet2"/>
    <w:qFormat/>
    <w:rsid w:val="007524D1"/>
    <w:pPr>
      <w:ind w:left="1135"/>
    </w:pPr>
  </w:style>
  <w:style w:type="paragraph" w:styleId="List2">
    <w:name w:val="List 2"/>
    <w:basedOn w:val="List"/>
    <w:qFormat/>
    <w:rsid w:val="007524D1"/>
    <w:pPr>
      <w:ind w:left="851"/>
    </w:pPr>
  </w:style>
  <w:style w:type="paragraph" w:styleId="List3">
    <w:name w:val="List 3"/>
    <w:basedOn w:val="List2"/>
    <w:qFormat/>
    <w:rsid w:val="007524D1"/>
    <w:pPr>
      <w:ind w:left="1135"/>
    </w:pPr>
  </w:style>
  <w:style w:type="paragraph" w:styleId="List4">
    <w:name w:val="List 4"/>
    <w:basedOn w:val="List3"/>
    <w:qFormat/>
    <w:rsid w:val="007524D1"/>
    <w:pPr>
      <w:ind w:left="1418"/>
    </w:pPr>
  </w:style>
  <w:style w:type="paragraph" w:styleId="List5">
    <w:name w:val="List 5"/>
    <w:basedOn w:val="List4"/>
    <w:qFormat/>
    <w:rsid w:val="007524D1"/>
    <w:pPr>
      <w:ind w:left="1702"/>
    </w:pPr>
  </w:style>
  <w:style w:type="paragraph" w:styleId="ListBullet4">
    <w:name w:val="List Bullet 4"/>
    <w:basedOn w:val="ListBullet3"/>
    <w:qFormat/>
    <w:rsid w:val="007524D1"/>
    <w:pPr>
      <w:ind w:left="1418"/>
    </w:pPr>
  </w:style>
  <w:style w:type="paragraph" w:styleId="ListBullet5">
    <w:name w:val="List Bullet 5"/>
    <w:basedOn w:val="ListBullet4"/>
    <w:qFormat/>
    <w:rsid w:val="007524D1"/>
    <w:pPr>
      <w:ind w:left="1702"/>
    </w:pPr>
  </w:style>
  <w:style w:type="paragraph" w:styleId="IndexHeading">
    <w:name w:val="index heading"/>
    <w:basedOn w:val="Normal"/>
    <w:next w:val="Normal"/>
    <w:qFormat/>
    <w:rsid w:val="007524D1"/>
    <w:pPr>
      <w:pBdr>
        <w:top w:val="single" w:sz="12" w:space="0" w:color="auto"/>
      </w:pBdr>
      <w:spacing w:before="360" w:after="240"/>
    </w:pPr>
    <w:rPr>
      <w:b/>
      <w:i/>
      <w:sz w:val="26"/>
    </w:rPr>
  </w:style>
  <w:style w:type="paragraph" w:styleId="Caption">
    <w:name w:val="caption"/>
    <w:basedOn w:val="Normal"/>
    <w:next w:val="Normal"/>
    <w:qFormat/>
    <w:rsid w:val="007524D1"/>
    <w:pPr>
      <w:spacing w:before="120" w:after="120"/>
    </w:pPr>
    <w:rPr>
      <w:b/>
    </w:rPr>
  </w:style>
  <w:style w:type="paragraph" w:styleId="DocumentMap">
    <w:name w:val="Document Map"/>
    <w:basedOn w:val="Normal"/>
    <w:link w:val="DocumentMapChar"/>
    <w:qFormat/>
    <w:rsid w:val="007524D1"/>
    <w:pPr>
      <w:shd w:val="clear" w:color="auto" w:fill="000080"/>
    </w:pPr>
    <w:rPr>
      <w:rFonts w:ascii="Tahoma" w:hAnsi="Tahoma"/>
    </w:rPr>
  </w:style>
  <w:style w:type="character" w:customStyle="1" w:styleId="DocumentMapChar">
    <w:name w:val="Document Map Char"/>
    <w:link w:val="DocumentMap"/>
    <w:qFormat/>
    <w:rsid w:val="007524D1"/>
    <w:rPr>
      <w:rFonts w:ascii="Tahoma" w:hAnsi="Tahoma"/>
      <w:shd w:val="clear" w:color="auto" w:fill="000080"/>
      <w:lang w:eastAsia="en-US"/>
    </w:rPr>
  </w:style>
  <w:style w:type="paragraph" w:styleId="PlainText">
    <w:name w:val="Plain Text"/>
    <w:basedOn w:val="Normal"/>
    <w:link w:val="PlainTextChar"/>
    <w:qFormat/>
    <w:rsid w:val="007524D1"/>
    <w:rPr>
      <w:rFonts w:ascii="Courier New" w:hAnsi="Courier New"/>
    </w:rPr>
  </w:style>
  <w:style w:type="character" w:customStyle="1" w:styleId="PlainTextChar">
    <w:name w:val="Plain Text Char"/>
    <w:link w:val="PlainText"/>
    <w:qFormat/>
    <w:rsid w:val="007524D1"/>
    <w:rPr>
      <w:rFonts w:ascii="Courier New" w:hAnsi="Courier New"/>
      <w:lang w:eastAsia="en-US"/>
    </w:rPr>
  </w:style>
  <w:style w:type="paragraph" w:styleId="BodyText">
    <w:name w:val="Body Text"/>
    <w:basedOn w:val="Normal"/>
    <w:link w:val="BodyTextChar"/>
    <w:qFormat/>
    <w:rsid w:val="007524D1"/>
  </w:style>
  <w:style w:type="character" w:customStyle="1" w:styleId="BodyTextChar">
    <w:name w:val="Body Text Char"/>
    <w:link w:val="BodyText"/>
    <w:qFormat/>
    <w:rsid w:val="007524D1"/>
    <w:rPr>
      <w:lang w:eastAsia="en-US"/>
    </w:rPr>
  </w:style>
  <w:style w:type="character" w:styleId="CommentReference">
    <w:name w:val="annotation reference"/>
    <w:qFormat/>
    <w:rsid w:val="007524D1"/>
    <w:rPr>
      <w:sz w:val="16"/>
    </w:rPr>
  </w:style>
  <w:style w:type="paragraph" w:styleId="CommentText">
    <w:name w:val="annotation text"/>
    <w:basedOn w:val="Normal"/>
    <w:link w:val="CommentTextChar"/>
    <w:qFormat/>
    <w:rsid w:val="007524D1"/>
  </w:style>
  <w:style w:type="character" w:customStyle="1" w:styleId="CommentTextChar">
    <w:name w:val="Comment Text Char"/>
    <w:link w:val="CommentText"/>
    <w:qFormat/>
    <w:rsid w:val="007524D1"/>
    <w:rPr>
      <w:lang w:eastAsia="en-US"/>
    </w:rPr>
  </w:style>
  <w:style w:type="paragraph" w:styleId="ListNumber3">
    <w:name w:val="List Number 3"/>
    <w:basedOn w:val="Normal"/>
    <w:qFormat/>
    <w:rsid w:val="007524D1"/>
    <w:pPr>
      <w:numPr>
        <w:numId w:val="1"/>
      </w:numPr>
      <w:overflowPunct w:val="0"/>
      <w:autoSpaceDE w:val="0"/>
      <w:autoSpaceDN w:val="0"/>
      <w:adjustRightInd w:val="0"/>
      <w:textAlignment w:val="baseline"/>
    </w:pPr>
  </w:style>
  <w:style w:type="paragraph" w:styleId="ListNumber4">
    <w:name w:val="List Number 4"/>
    <w:basedOn w:val="Normal"/>
    <w:qFormat/>
    <w:rsid w:val="007524D1"/>
    <w:pPr>
      <w:numPr>
        <w:numId w:val="2"/>
      </w:numPr>
      <w:overflowPunct w:val="0"/>
      <w:autoSpaceDE w:val="0"/>
      <w:autoSpaceDN w:val="0"/>
      <w:adjustRightInd w:val="0"/>
      <w:textAlignment w:val="baseline"/>
    </w:pPr>
  </w:style>
  <w:style w:type="paragraph" w:styleId="ListNumber5">
    <w:name w:val="List Number 5"/>
    <w:basedOn w:val="Normal"/>
    <w:qFormat/>
    <w:rsid w:val="007524D1"/>
    <w:pPr>
      <w:numPr>
        <w:numId w:val="3"/>
      </w:numPr>
      <w:overflowPunct w:val="0"/>
      <w:autoSpaceDE w:val="0"/>
      <w:autoSpaceDN w:val="0"/>
      <w:adjustRightInd w:val="0"/>
      <w:textAlignment w:val="baseline"/>
    </w:pPr>
  </w:style>
  <w:style w:type="paragraph" w:styleId="BodyTextIndent3">
    <w:name w:val="Body Text Indent 3"/>
    <w:basedOn w:val="Normal"/>
    <w:link w:val="BodyTextIndent3Char"/>
    <w:qFormat/>
    <w:rsid w:val="007524D1"/>
    <w:pPr>
      <w:overflowPunct w:val="0"/>
      <w:autoSpaceDE w:val="0"/>
      <w:autoSpaceDN w:val="0"/>
      <w:adjustRightInd w:val="0"/>
      <w:ind w:left="993" w:hanging="710"/>
      <w:textAlignment w:val="baseline"/>
    </w:pPr>
  </w:style>
  <w:style w:type="character" w:customStyle="1" w:styleId="BodyTextIndent3Char">
    <w:name w:val="Body Text Indent 3 Char"/>
    <w:link w:val="BodyTextIndent3"/>
    <w:qFormat/>
    <w:rsid w:val="007524D1"/>
    <w:rPr>
      <w:lang w:eastAsia="en-US"/>
    </w:rPr>
  </w:style>
  <w:style w:type="paragraph" w:styleId="ListContinue">
    <w:name w:val="List Continue"/>
    <w:basedOn w:val="Normal"/>
    <w:qFormat/>
    <w:rsid w:val="007524D1"/>
    <w:pPr>
      <w:overflowPunct w:val="0"/>
      <w:autoSpaceDE w:val="0"/>
      <w:autoSpaceDN w:val="0"/>
      <w:adjustRightInd w:val="0"/>
      <w:spacing w:after="120"/>
      <w:ind w:left="283"/>
      <w:textAlignment w:val="baseline"/>
    </w:pPr>
    <w:rPr>
      <w:lang w:eastAsia="es-ES"/>
    </w:rPr>
  </w:style>
  <w:style w:type="character" w:styleId="Emphasis">
    <w:name w:val="Emphasis"/>
    <w:qFormat/>
    <w:rsid w:val="007524D1"/>
    <w:rPr>
      <w:i/>
    </w:rPr>
  </w:style>
  <w:style w:type="paragraph" w:styleId="BodyTextIndent">
    <w:name w:val="Body Text Indent"/>
    <w:basedOn w:val="Normal"/>
    <w:link w:val="BodyTextIndentChar"/>
    <w:qFormat/>
    <w:rsid w:val="007524D1"/>
    <w:pPr>
      <w:overflowPunct w:val="0"/>
      <w:autoSpaceDE w:val="0"/>
      <w:autoSpaceDN w:val="0"/>
      <w:adjustRightInd w:val="0"/>
      <w:ind w:left="270"/>
      <w:textAlignment w:val="baseline"/>
    </w:pPr>
  </w:style>
  <w:style w:type="character" w:customStyle="1" w:styleId="BodyTextIndentChar">
    <w:name w:val="Body Text Indent Char"/>
    <w:link w:val="BodyTextIndent"/>
    <w:qFormat/>
    <w:rsid w:val="007524D1"/>
    <w:rPr>
      <w:lang w:eastAsia="en-US"/>
    </w:rPr>
  </w:style>
  <w:style w:type="paragraph" w:styleId="Index7">
    <w:name w:val="index 7"/>
    <w:basedOn w:val="Normal"/>
    <w:next w:val="Normal"/>
    <w:qFormat/>
    <w:rsid w:val="007524D1"/>
    <w:pPr>
      <w:overflowPunct w:val="0"/>
      <w:autoSpaceDE w:val="0"/>
      <w:autoSpaceDN w:val="0"/>
      <w:adjustRightInd w:val="0"/>
      <w:spacing w:after="0"/>
      <w:ind w:left="1400" w:hanging="200"/>
      <w:textAlignment w:val="baseline"/>
    </w:pPr>
  </w:style>
  <w:style w:type="paragraph" w:styleId="Index6">
    <w:name w:val="index 6"/>
    <w:basedOn w:val="Normal"/>
    <w:next w:val="Normal"/>
    <w:qFormat/>
    <w:rsid w:val="007524D1"/>
    <w:pPr>
      <w:overflowPunct w:val="0"/>
      <w:autoSpaceDE w:val="0"/>
      <w:autoSpaceDN w:val="0"/>
      <w:adjustRightInd w:val="0"/>
      <w:spacing w:after="0"/>
      <w:ind w:left="1200" w:hanging="200"/>
      <w:textAlignment w:val="baseline"/>
    </w:pPr>
  </w:style>
  <w:style w:type="paragraph" w:styleId="Index8">
    <w:name w:val="index 8"/>
    <w:basedOn w:val="Normal"/>
    <w:next w:val="Normal"/>
    <w:qFormat/>
    <w:rsid w:val="007524D1"/>
    <w:pPr>
      <w:overflowPunct w:val="0"/>
      <w:autoSpaceDE w:val="0"/>
      <w:autoSpaceDN w:val="0"/>
      <w:adjustRightInd w:val="0"/>
      <w:spacing w:after="0"/>
      <w:ind w:left="1600" w:hanging="200"/>
      <w:textAlignment w:val="baseline"/>
    </w:pPr>
  </w:style>
  <w:style w:type="paragraph" w:styleId="Index3">
    <w:name w:val="index 3"/>
    <w:basedOn w:val="Normal"/>
    <w:next w:val="Normal"/>
    <w:qFormat/>
    <w:rsid w:val="007524D1"/>
    <w:pPr>
      <w:overflowPunct w:val="0"/>
      <w:autoSpaceDE w:val="0"/>
      <w:autoSpaceDN w:val="0"/>
      <w:adjustRightInd w:val="0"/>
      <w:spacing w:after="0"/>
      <w:ind w:left="600" w:hanging="200"/>
      <w:textAlignment w:val="baseline"/>
    </w:pPr>
  </w:style>
  <w:style w:type="paragraph" w:styleId="Index4">
    <w:name w:val="index 4"/>
    <w:basedOn w:val="Normal"/>
    <w:next w:val="Normal"/>
    <w:qFormat/>
    <w:rsid w:val="007524D1"/>
    <w:pPr>
      <w:overflowPunct w:val="0"/>
      <w:autoSpaceDE w:val="0"/>
      <w:autoSpaceDN w:val="0"/>
      <w:adjustRightInd w:val="0"/>
      <w:spacing w:after="0"/>
      <w:ind w:left="800" w:hanging="200"/>
      <w:textAlignment w:val="baseline"/>
    </w:pPr>
  </w:style>
  <w:style w:type="paragraph" w:styleId="Index5">
    <w:name w:val="index 5"/>
    <w:basedOn w:val="Normal"/>
    <w:next w:val="Normal"/>
    <w:qFormat/>
    <w:rsid w:val="007524D1"/>
    <w:pPr>
      <w:overflowPunct w:val="0"/>
      <w:autoSpaceDE w:val="0"/>
      <w:autoSpaceDN w:val="0"/>
      <w:adjustRightInd w:val="0"/>
      <w:spacing w:after="0"/>
      <w:ind w:left="1000" w:hanging="200"/>
      <w:textAlignment w:val="baseline"/>
    </w:pPr>
  </w:style>
  <w:style w:type="paragraph" w:styleId="Index9">
    <w:name w:val="index 9"/>
    <w:basedOn w:val="Normal"/>
    <w:next w:val="Normal"/>
    <w:qFormat/>
    <w:rsid w:val="007524D1"/>
    <w:pPr>
      <w:overflowPunct w:val="0"/>
      <w:autoSpaceDE w:val="0"/>
      <w:autoSpaceDN w:val="0"/>
      <w:adjustRightInd w:val="0"/>
      <w:spacing w:after="0"/>
      <w:ind w:left="1800" w:hanging="200"/>
      <w:textAlignment w:val="baseline"/>
    </w:pPr>
  </w:style>
  <w:style w:type="character" w:styleId="HTMLCode">
    <w:name w:val="HTML Code"/>
    <w:qFormat/>
    <w:rsid w:val="007524D1"/>
    <w:rPr>
      <w:rFonts w:ascii="Arial Unicode MS" w:eastAsia="Arial Unicode MS" w:hAnsi="Arial Unicode MS" w:cs="Arial Unicode MS"/>
      <w:sz w:val="20"/>
      <w:szCs w:val="20"/>
    </w:rPr>
  </w:style>
  <w:style w:type="paragraph" w:styleId="HTMLPreformatted">
    <w:name w:val="HTML Preformatted"/>
    <w:basedOn w:val="Normal"/>
    <w:link w:val="HTMLPreformattedChar"/>
    <w:uiPriority w:val="99"/>
    <w:qFormat/>
    <w:rsid w:val="007524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character" w:customStyle="1" w:styleId="HTMLPreformattedChar">
    <w:name w:val="HTML Preformatted Char"/>
    <w:link w:val="HTMLPreformatted"/>
    <w:uiPriority w:val="99"/>
    <w:qFormat/>
    <w:rsid w:val="007524D1"/>
    <w:rPr>
      <w:rFonts w:ascii="Arial Unicode MS" w:eastAsia="Arial Unicode MS" w:hAnsi="Arial Unicode MS" w:cs="Arial Unicode MS"/>
      <w:lang w:eastAsia="en-US"/>
    </w:rPr>
  </w:style>
  <w:style w:type="character" w:customStyle="1" w:styleId="TALChar">
    <w:name w:val="TAL Char"/>
    <w:link w:val="TAL"/>
    <w:qFormat/>
    <w:rsid w:val="007524D1"/>
    <w:rPr>
      <w:rFonts w:ascii="Arial" w:hAnsi="Arial"/>
      <w:sz w:val="18"/>
      <w:lang w:eastAsia="en-US"/>
    </w:rPr>
  </w:style>
  <w:style w:type="paragraph" w:styleId="Bibliography">
    <w:name w:val="Bibliography"/>
    <w:basedOn w:val="Normal"/>
    <w:next w:val="Normal"/>
    <w:uiPriority w:val="37"/>
    <w:semiHidden/>
    <w:unhideWhenUsed/>
    <w:rsid w:val="00BE5CEF"/>
  </w:style>
  <w:style w:type="paragraph" w:styleId="BlockText">
    <w:name w:val="Block Text"/>
    <w:basedOn w:val="Normal"/>
    <w:qFormat/>
    <w:rsid w:val="00BE5CEF"/>
    <w:pPr>
      <w:spacing w:after="120"/>
      <w:ind w:left="1440" w:right="1440"/>
    </w:pPr>
  </w:style>
  <w:style w:type="paragraph" w:styleId="BodyText2">
    <w:name w:val="Body Text 2"/>
    <w:basedOn w:val="Normal"/>
    <w:link w:val="BodyText2Char"/>
    <w:qFormat/>
    <w:rsid w:val="00BE5CEF"/>
    <w:pPr>
      <w:spacing w:after="120" w:line="480" w:lineRule="auto"/>
    </w:pPr>
  </w:style>
  <w:style w:type="character" w:customStyle="1" w:styleId="BodyText2Char">
    <w:name w:val="Body Text 2 Char"/>
    <w:link w:val="BodyText2"/>
    <w:qFormat/>
    <w:rsid w:val="00BE5CEF"/>
    <w:rPr>
      <w:lang w:eastAsia="en-US"/>
    </w:rPr>
  </w:style>
  <w:style w:type="paragraph" w:styleId="BodyText3">
    <w:name w:val="Body Text 3"/>
    <w:basedOn w:val="Normal"/>
    <w:link w:val="BodyText3Char"/>
    <w:qFormat/>
    <w:rsid w:val="00BE5CEF"/>
    <w:pPr>
      <w:spacing w:after="120"/>
    </w:pPr>
    <w:rPr>
      <w:sz w:val="16"/>
      <w:szCs w:val="16"/>
    </w:rPr>
  </w:style>
  <w:style w:type="character" w:customStyle="1" w:styleId="BodyText3Char">
    <w:name w:val="Body Text 3 Char"/>
    <w:link w:val="BodyText3"/>
    <w:qFormat/>
    <w:rsid w:val="00BE5CEF"/>
    <w:rPr>
      <w:sz w:val="16"/>
      <w:szCs w:val="16"/>
      <w:lang w:eastAsia="en-US"/>
    </w:rPr>
  </w:style>
  <w:style w:type="paragraph" w:styleId="BodyTextFirstIndent">
    <w:name w:val="Body Text First Indent"/>
    <w:basedOn w:val="BodyText"/>
    <w:link w:val="BodyTextFirstIndentChar"/>
    <w:qFormat/>
    <w:rsid w:val="00BE5CEF"/>
    <w:pPr>
      <w:spacing w:after="120"/>
      <w:ind w:firstLine="210"/>
    </w:pPr>
  </w:style>
  <w:style w:type="character" w:customStyle="1" w:styleId="BodyTextFirstIndentChar">
    <w:name w:val="Body Text First Indent Char"/>
    <w:link w:val="BodyTextFirstIndent"/>
    <w:qFormat/>
    <w:rsid w:val="00BE5CEF"/>
    <w:rPr>
      <w:lang w:eastAsia="en-US"/>
    </w:rPr>
  </w:style>
  <w:style w:type="paragraph" w:styleId="BodyTextFirstIndent2">
    <w:name w:val="Body Text First Indent 2"/>
    <w:basedOn w:val="BodyTextIndent"/>
    <w:link w:val="BodyTextFirstIndent2Char"/>
    <w:qFormat/>
    <w:rsid w:val="00BE5CEF"/>
    <w:pPr>
      <w:overflowPunct/>
      <w:autoSpaceDE/>
      <w:autoSpaceDN/>
      <w:adjustRightInd/>
      <w:spacing w:after="120"/>
      <w:ind w:left="283" w:firstLine="210"/>
      <w:textAlignment w:val="auto"/>
    </w:pPr>
  </w:style>
  <w:style w:type="character" w:customStyle="1" w:styleId="BodyTextFirstIndent2Char">
    <w:name w:val="Body Text First Indent 2 Char"/>
    <w:link w:val="BodyTextFirstIndent2"/>
    <w:qFormat/>
    <w:rsid w:val="00BE5CEF"/>
    <w:rPr>
      <w:lang w:eastAsia="en-US"/>
    </w:rPr>
  </w:style>
  <w:style w:type="paragraph" w:styleId="BodyTextIndent2">
    <w:name w:val="Body Text Indent 2"/>
    <w:basedOn w:val="Normal"/>
    <w:link w:val="BodyTextIndent2Char"/>
    <w:qFormat/>
    <w:rsid w:val="00BE5CEF"/>
    <w:pPr>
      <w:spacing w:after="120" w:line="480" w:lineRule="auto"/>
      <w:ind w:left="283"/>
    </w:pPr>
  </w:style>
  <w:style w:type="character" w:customStyle="1" w:styleId="BodyTextIndent2Char">
    <w:name w:val="Body Text Indent 2 Char"/>
    <w:link w:val="BodyTextIndent2"/>
    <w:qFormat/>
    <w:rsid w:val="00BE5CEF"/>
    <w:rPr>
      <w:lang w:eastAsia="en-US"/>
    </w:rPr>
  </w:style>
  <w:style w:type="paragraph" w:styleId="Closing">
    <w:name w:val="Closing"/>
    <w:basedOn w:val="Normal"/>
    <w:link w:val="ClosingChar"/>
    <w:qFormat/>
    <w:rsid w:val="00BE5CEF"/>
    <w:pPr>
      <w:ind w:left="4252"/>
    </w:pPr>
  </w:style>
  <w:style w:type="character" w:customStyle="1" w:styleId="ClosingChar">
    <w:name w:val="Closing Char"/>
    <w:link w:val="Closing"/>
    <w:qFormat/>
    <w:rsid w:val="00BE5CEF"/>
    <w:rPr>
      <w:lang w:eastAsia="en-US"/>
    </w:rPr>
  </w:style>
  <w:style w:type="paragraph" w:styleId="CommentSubject">
    <w:name w:val="annotation subject"/>
    <w:basedOn w:val="CommentText"/>
    <w:next w:val="CommentText"/>
    <w:link w:val="CommentSubjectChar"/>
    <w:qFormat/>
    <w:rsid w:val="00BE5CEF"/>
    <w:rPr>
      <w:b/>
      <w:bCs/>
    </w:rPr>
  </w:style>
  <w:style w:type="character" w:customStyle="1" w:styleId="CommentSubjectChar">
    <w:name w:val="Comment Subject Char"/>
    <w:link w:val="CommentSubject"/>
    <w:qFormat/>
    <w:rsid w:val="00BE5CEF"/>
    <w:rPr>
      <w:b/>
      <w:bCs/>
      <w:lang w:eastAsia="en-US"/>
    </w:rPr>
  </w:style>
  <w:style w:type="paragraph" w:styleId="Date">
    <w:name w:val="Date"/>
    <w:basedOn w:val="Normal"/>
    <w:next w:val="Normal"/>
    <w:link w:val="DateChar"/>
    <w:qFormat/>
    <w:rsid w:val="00BE5CEF"/>
  </w:style>
  <w:style w:type="character" w:customStyle="1" w:styleId="DateChar">
    <w:name w:val="Date Char"/>
    <w:link w:val="Date"/>
    <w:qFormat/>
    <w:rsid w:val="00BE5CEF"/>
    <w:rPr>
      <w:lang w:eastAsia="en-US"/>
    </w:rPr>
  </w:style>
  <w:style w:type="paragraph" w:styleId="E-mailSignature">
    <w:name w:val="E-mail Signature"/>
    <w:basedOn w:val="Normal"/>
    <w:link w:val="E-mailSignatureChar"/>
    <w:qFormat/>
    <w:rsid w:val="00BE5CEF"/>
  </w:style>
  <w:style w:type="character" w:customStyle="1" w:styleId="E-mailSignatureChar">
    <w:name w:val="E-mail Signature Char"/>
    <w:link w:val="E-mailSignature"/>
    <w:qFormat/>
    <w:rsid w:val="00BE5CEF"/>
    <w:rPr>
      <w:lang w:eastAsia="en-US"/>
    </w:rPr>
  </w:style>
  <w:style w:type="paragraph" w:styleId="EndnoteText">
    <w:name w:val="endnote text"/>
    <w:basedOn w:val="Normal"/>
    <w:link w:val="EndnoteTextChar"/>
    <w:qFormat/>
    <w:rsid w:val="00BE5CEF"/>
  </w:style>
  <w:style w:type="character" w:customStyle="1" w:styleId="EndnoteTextChar">
    <w:name w:val="Endnote Text Char"/>
    <w:link w:val="EndnoteText"/>
    <w:qFormat/>
    <w:rsid w:val="00BE5CEF"/>
    <w:rPr>
      <w:lang w:eastAsia="en-US"/>
    </w:rPr>
  </w:style>
  <w:style w:type="paragraph" w:styleId="EnvelopeAddress">
    <w:name w:val="envelope address"/>
    <w:basedOn w:val="Normal"/>
    <w:qFormat/>
    <w:rsid w:val="00BE5CEF"/>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qFormat/>
    <w:rsid w:val="00BE5CEF"/>
    <w:rPr>
      <w:rFonts w:ascii="Calibri Light" w:hAnsi="Calibri Light"/>
    </w:rPr>
  </w:style>
  <w:style w:type="paragraph" w:styleId="HTMLAddress">
    <w:name w:val="HTML Address"/>
    <w:basedOn w:val="Normal"/>
    <w:link w:val="HTMLAddressChar"/>
    <w:qFormat/>
    <w:rsid w:val="00BE5CEF"/>
    <w:rPr>
      <w:i/>
      <w:iCs/>
    </w:rPr>
  </w:style>
  <w:style w:type="character" w:customStyle="1" w:styleId="HTMLAddressChar">
    <w:name w:val="HTML Address Char"/>
    <w:link w:val="HTMLAddress"/>
    <w:qFormat/>
    <w:rsid w:val="00BE5CEF"/>
    <w:rPr>
      <w:i/>
      <w:iCs/>
      <w:lang w:eastAsia="en-US"/>
    </w:rPr>
  </w:style>
  <w:style w:type="paragraph" w:styleId="IntenseQuote">
    <w:name w:val="Intense Quote"/>
    <w:basedOn w:val="Normal"/>
    <w:next w:val="Normal"/>
    <w:link w:val="IntenseQuoteChar"/>
    <w:uiPriority w:val="30"/>
    <w:qFormat/>
    <w:rsid w:val="00BE5CE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qFormat/>
    <w:rsid w:val="00BE5CEF"/>
    <w:rPr>
      <w:i/>
      <w:iCs/>
      <w:color w:val="4472C4"/>
      <w:lang w:eastAsia="en-US"/>
    </w:rPr>
  </w:style>
  <w:style w:type="paragraph" w:styleId="ListContinue2">
    <w:name w:val="List Continue 2"/>
    <w:basedOn w:val="Normal"/>
    <w:qFormat/>
    <w:rsid w:val="00BE5CEF"/>
    <w:pPr>
      <w:spacing w:after="120"/>
      <w:ind w:left="566"/>
      <w:contextualSpacing/>
    </w:pPr>
  </w:style>
  <w:style w:type="paragraph" w:styleId="ListContinue3">
    <w:name w:val="List Continue 3"/>
    <w:basedOn w:val="Normal"/>
    <w:qFormat/>
    <w:rsid w:val="00BE5CEF"/>
    <w:pPr>
      <w:spacing w:after="120"/>
      <w:ind w:left="849"/>
      <w:contextualSpacing/>
    </w:pPr>
  </w:style>
  <w:style w:type="paragraph" w:styleId="ListContinue4">
    <w:name w:val="List Continue 4"/>
    <w:basedOn w:val="Normal"/>
    <w:qFormat/>
    <w:rsid w:val="00BE5CEF"/>
    <w:pPr>
      <w:spacing w:after="120"/>
      <w:ind w:left="1132"/>
      <w:contextualSpacing/>
    </w:pPr>
  </w:style>
  <w:style w:type="paragraph" w:styleId="ListContinue5">
    <w:name w:val="List Continue 5"/>
    <w:basedOn w:val="Normal"/>
    <w:qFormat/>
    <w:rsid w:val="00BE5CEF"/>
    <w:pPr>
      <w:spacing w:after="120"/>
      <w:ind w:left="1415"/>
      <w:contextualSpacing/>
    </w:pPr>
  </w:style>
  <w:style w:type="paragraph" w:styleId="ListParagraph">
    <w:name w:val="List Paragraph"/>
    <w:basedOn w:val="Normal"/>
    <w:uiPriority w:val="34"/>
    <w:qFormat/>
    <w:rsid w:val="00BE5CEF"/>
    <w:pPr>
      <w:ind w:left="720"/>
    </w:pPr>
  </w:style>
  <w:style w:type="paragraph" w:styleId="MacroText">
    <w:name w:val="macro"/>
    <w:link w:val="MacroTextChar"/>
    <w:qFormat/>
    <w:rsid w:val="00BE5CE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qFormat/>
    <w:rsid w:val="00BE5CEF"/>
    <w:rPr>
      <w:rFonts w:ascii="Courier New" w:hAnsi="Courier New" w:cs="Courier New"/>
      <w:lang w:eastAsia="en-US"/>
    </w:rPr>
  </w:style>
  <w:style w:type="paragraph" w:styleId="MessageHeader">
    <w:name w:val="Message Header"/>
    <w:basedOn w:val="Normal"/>
    <w:link w:val="MessageHeaderChar"/>
    <w:qFormat/>
    <w:rsid w:val="00BE5CE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qFormat/>
    <w:rsid w:val="00BE5CEF"/>
    <w:rPr>
      <w:rFonts w:ascii="Calibri Light" w:hAnsi="Calibri Light"/>
      <w:sz w:val="24"/>
      <w:szCs w:val="24"/>
      <w:shd w:val="pct20" w:color="auto" w:fill="auto"/>
      <w:lang w:eastAsia="en-US"/>
    </w:rPr>
  </w:style>
  <w:style w:type="paragraph" w:styleId="NoSpacing">
    <w:name w:val="No Spacing"/>
    <w:uiPriority w:val="1"/>
    <w:qFormat/>
    <w:rsid w:val="00BE5CEF"/>
    <w:rPr>
      <w:lang w:eastAsia="en-US"/>
    </w:rPr>
  </w:style>
  <w:style w:type="paragraph" w:styleId="NormalWeb">
    <w:name w:val="Normal (Web)"/>
    <w:basedOn w:val="Normal"/>
    <w:qFormat/>
    <w:rsid w:val="00BE5CEF"/>
    <w:rPr>
      <w:sz w:val="24"/>
      <w:szCs w:val="24"/>
    </w:rPr>
  </w:style>
  <w:style w:type="paragraph" w:styleId="NormalIndent">
    <w:name w:val="Normal Indent"/>
    <w:basedOn w:val="Normal"/>
    <w:qFormat/>
    <w:rsid w:val="00BE5CEF"/>
    <w:pPr>
      <w:ind w:left="720"/>
    </w:pPr>
  </w:style>
  <w:style w:type="paragraph" w:styleId="NoteHeading">
    <w:name w:val="Note Heading"/>
    <w:basedOn w:val="Normal"/>
    <w:next w:val="Normal"/>
    <w:link w:val="NoteHeadingChar"/>
    <w:qFormat/>
    <w:rsid w:val="00BE5CEF"/>
  </w:style>
  <w:style w:type="character" w:customStyle="1" w:styleId="NoteHeadingChar">
    <w:name w:val="Note Heading Char"/>
    <w:link w:val="NoteHeading"/>
    <w:qFormat/>
    <w:rsid w:val="00BE5CEF"/>
    <w:rPr>
      <w:lang w:eastAsia="en-US"/>
    </w:rPr>
  </w:style>
  <w:style w:type="paragraph" w:styleId="Quote">
    <w:name w:val="Quote"/>
    <w:basedOn w:val="Normal"/>
    <w:next w:val="Normal"/>
    <w:link w:val="QuoteChar"/>
    <w:uiPriority w:val="29"/>
    <w:qFormat/>
    <w:rsid w:val="00BE5CEF"/>
    <w:pPr>
      <w:spacing w:before="200" w:after="160"/>
      <w:ind w:left="864" w:right="864"/>
      <w:jc w:val="center"/>
    </w:pPr>
    <w:rPr>
      <w:i/>
      <w:iCs/>
      <w:color w:val="404040"/>
    </w:rPr>
  </w:style>
  <w:style w:type="character" w:customStyle="1" w:styleId="QuoteChar">
    <w:name w:val="Quote Char"/>
    <w:link w:val="Quote"/>
    <w:uiPriority w:val="29"/>
    <w:qFormat/>
    <w:rsid w:val="00BE5CEF"/>
    <w:rPr>
      <w:i/>
      <w:iCs/>
      <w:color w:val="404040"/>
      <w:lang w:eastAsia="en-US"/>
    </w:rPr>
  </w:style>
  <w:style w:type="paragraph" w:styleId="Salutation">
    <w:name w:val="Salutation"/>
    <w:basedOn w:val="Normal"/>
    <w:next w:val="Normal"/>
    <w:link w:val="SalutationChar"/>
    <w:qFormat/>
    <w:rsid w:val="00BE5CEF"/>
  </w:style>
  <w:style w:type="character" w:customStyle="1" w:styleId="SalutationChar">
    <w:name w:val="Salutation Char"/>
    <w:link w:val="Salutation"/>
    <w:qFormat/>
    <w:rsid w:val="00BE5CEF"/>
    <w:rPr>
      <w:lang w:eastAsia="en-US"/>
    </w:rPr>
  </w:style>
  <w:style w:type="paragraph" w:styleId="Signature">
    <w:name w:val="Signature"/>
    <w:basedOn w:val="Normal"/>
    <w:link w:val="SignatureChar"/>
    <w:qFormat/>
    <w:rsid w:val="00BE5CEF"/>
    <w:pPr>
      <w:ind w:left="4252"/>
    </w:pPr>
  </w:style>
  <w:style w:type="character" w:customStyle="1" w:styleId="SignatureChar">
    <w:name w:val="Signature Char"/>
    <w:link w:val="Signature"/>
    <w:qFormat/>
    <w:rsid w:val="00BE5CEF"/>
    <w:rPr>
      <w:lang w:eastAsia="en-US"/>
    </w:rPr>
  </w:style>
  <w:style w:type="paragraph" w:styleId="Subtitle">
    <w:name w:val="Subtitle"/>
    <w:basedOn w:val="Normal"/>
    <w:next w:val="Normal"/>
    <w:link w:val="SubtitleChar"/>
    <w:qFormat/>
    <w:rsid w:val="00BE5CEF"/>
    <w:pPr>
      <w:spacing w:after="60"/>
      <w:jc w:val="center"/>
      <w:outlineLvl w:val="1"/>
    </w:pPr>
    <w:rPr>
      <w:rFonts w:ascii="Calibri Light" w:hAnsi="Calibri Light"/>
      <w:sz w:val="24"/>
      <w:szCs w:val="24"/>
    </w:rPr>
  </w:style>
  <w:style w:type="character" w:customStyle="1" w:styleId="SubtitleChar">
    <w:name w:val="Subtitle Char"/>
    <w:link w:val="Subtitle"/>
    <w:qFormat/>
    <w:rsid w:val="00BE5CEF"/>
    <w:rPr>
      <w:rFonts w:ascii="Calibri Light" w:hAnsi="Calibri Light"/>
      <w:sz w:val="24"/>
      <w:szCs w:val="24"/>
      <w:lang w:eastAsia="en-US"/>
    </w:rPr>
  </w:style>
  <w:style w:type="paragraph" w:styleId="TableofAuthorities">
    <w:name w:val="table of authorities"/>
    <w:basedOn w:val="Normal"/>
    <w:next w:val="Normal"/>
    <w:qFormat/>
    <w:rsid w:val="00BE5CEF"/>
    <w:pPr>
      <w:ind w:left="200" w:hanging="200"/>
    </w:pPr>
  </w:style>
  <w:style w:type="paragraph" w:styleId="TableofFigures">
    <w:name w:val="table of figures"/>
    <w:basedOn w:val="Normal"/>
    <w:next w:val="Normal"/>
    <w:qFormat/>
    <w:rsid w:val="00BE5CEF"/>
  </w:style>
  <w:style w:type="paragraph" w:styleId="Title">
    <w:name w:val="Title"/>
    <w:basedOn w:val="Normal"/>
    <w:next w:val="Normal"/>
    <w:link w:val="TitleChar"/>
    <w:qFormat/>
    <w:rsid w:val="00BE5CEF"/>
    <w:pPr>
      <w:spacing w:before="240" w:after="60"/>
      <w:jc w:val="center"/>
      <w:outlineLvl w:val="0"/>
    </w:pPr>
    <w:rPr>
      <w:rFonts w:ascii="Calibri Light" w:hAnsi="Calibri Light"/>
      <w:b/>
      <w:bCs/>
      <w:kern w:val="28"/>
      <w:sz w:val="32"/>
      <w:szCs w:val="32"/>
    </w:rPr>
  </w:style>
  <w:style w:type="character" w:customStyle="1" w:styleId="TitleChar">
    <w:name w:val="Title Char"/>
    <w:link w:val="Title"/>
    <w:qFormat/>
    <w:rsid w:val="00BE5CEF"/>
    <w:rPr>
      <w:rFonts w:ascii="Calibri Light" w:hAnsi="Calibri Light"/>
      <w:b/>
      <w:bCs/>
      <w:kern w:val="28"/>
      <w:sz w:val="32"/>
      <w:szCs w:val="32"/>
      <w:lang w:eastAsia="en-US"/>
    </w:rPr>
  </w:style>
  <w:style w:type="paragraph" w:styleId="TOAHeading">
    <w:name w:val="toa heading"/>
    <w:basedOn w:val="Normal"/>
    <w:next w:val="Normal"/>
    <w:qFormat/>
    <w:rsid w:val="00BE5CEF"/>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BE5CEF"/>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rsid w:val="00F351AA"/>
    <w:rPr>
      <w:lang w:eastAsia="en-US"/>
    </w:rPr>
  </w:style>
  <w:style w:type="character" w:customStyle="1" w:styleId="EXCar">
    <w:name w:val="EX Car"/>
    <w:link w:val="EX"/>
    <w:qFormat/>
    <w:locked/>
    <w:rsid w:val="00F351AA"/>
    <w:rPr>
      <w:lang w:eastAsia="en-US"/>
    </w:rPr>
  </w:style>
  <w:style w:type="character" w:customStyle="1" w:styleId="B1Char">
    <w:name w:val="B1 Char"/>
    <w:link w:val="B1"/>
    <w:qFormat/>
    <w:rsid w:val="00F351AA"/>
    <w:rPr>
      <w:lang w:eastAsia="en-US"/>
    </w:rPr>
  </w:style>
  <w:style w:type="character" w:customStyle="1" w:styleId="EWChar">
    <w:name w:val="EW Char"/>
    <w:link w:val="EW"/>
    <w:qFormat/>
    <w:locked/>
    <w:rsid w:val="00F351AA"/>
    <w:rPr>
      <w:lang w:eastAsia="en-US"/>
    </w:rPr>
  </w:style>
  <w:style w:type="character" w:customStyle="1" w:styleId="B3Char2">
    <w:name w:val="B3 Char2"/>
    <w:link w:val="B3"/>
    <w:qFormat/>
    <w:rsid w:val="00F351AA"/>
    <w:rPr>
      <w:lang w:eastAsia="en-US"/>
    </w:rPr>
  </w:style>
  <w:style w:type="character" w:customStyle="1" w:styleId="B2Char">
    <w:name w:val="B2 Char"/>
    <w:link w:val="B2"/>
    <w:qFormat/>
    <w:rsid w:val="004D5853"/>
    <w:rPr>
      <w:lang w:eastAsia="en-US"/>
    </w:rPr>
  </w:style>
  <w:style w:type="character" w:customStyle="1" w:styleId="Heading2Char">
    <w:name w:val="Heading 2 Char"/>
    <w:link w:val="Heading2"/>
    <w:qFormat/>
    <w:rsid w:val="004D5853"/>
    <w:rPr>
      <w:rFonts w:ascii="Arial" w:hAnsi="Arial"/>
      <w:sz w:val="32"/>
      <w:lang w:eastAsia="en-US"/>
    </w:rPr>
  </w:style>
  <w:style w:type="character" w:customStyle="1" w:styleId="TAHCar">
    <w:name w:val="TAH Car"/>
    <w:link w:val="TAH"/>
    <w:qFormat/>
    <w:locked/>
    <w:rsid w:val="004D5853"/>
    <w:rPr>
      <w:rFonts w:ascii="Arial" w:hAnsi="Arial"/>
      <w:b/>
      <w:sz w:val="18"/>
      <w:lang w:eastAsia="en-US"/>
    </w:rPr>
  </w:style>
  <w:style w:type="character" w:customStyle="1" w:styleId="TACCar">
    <w:name w:val="TAC Car"/>
    <w:link w:val="TAC"/>
    <w:qFormat/>
    <w:locked/>
    <w:rsid w:val="004D5853"/>
    <w:rPr>
      <w:rFonts w:ascii="Arial" w:hAnsi="Arial"/>
      <w:sz w:val="18"/>
      <w:lang w:eastAsia="en-US"/>
    </w:rPr>
  </w:style>
  <w:style w:type="character" w:customStyle="1" w:styleId="H6Char1">
    <w:name w:val="H6 Char1"/>
    <w:link w:val="H6"/>
    <w:qFormat/>
    <w:rsid w:val="004D5853"/>
    <w:rPr>
      <w:rFonts w:ascii="Arial" w:hAnsi="Arial"/>
      <w:lang w:eastAsia="en-US"/>
    </w:rPr>
  </w:style>
  <w:style w:type="character" w:customStyle="1" w:styleId="Heading3Char">
    <w:name w:val="Heading 3 Char"/>
    <w:link w:val="Heading3"/>
    <w:qFormat/>
    <w:rsid w:val="004D5853"/>
    <w:rPr>
      <w:rFonts w:ascii="Arial" w:hAnsi="Arial"/>
      <w:sz w:val="28"/>
      <w:lang w:eastAsia="en-US"/>
    </w:rPr>
  </w:style>
  <w:style w:type="character" w:customStyle="1" w:styleId="THChar">
    <w:name w:val="TH Char"/>
    <w:link w:val="TH"/>
    <w:qFormat/>
    <w:rsid w:val="004D5853"/>
    <w:rPr>
      <w:rFonts w:ascii="Arial" w:hAnsi="Arial"/>
      <w:b/>
      <w:lang w:eastAsia="en-US"/>
    </w:rPr>
  </w:style>
  <w:style w:type="character" w:customStyle="1" w:styleId="PLChar">
    <w:name w:val="PL Char"/>
    <w:link w:val="PL"/>
    <w:qFormat/>
    <w:rsid w:val="004D5853"/>
    <w:rPr>
      <w:rFonts w:ascii="Courier New" w:hAnsi="Courier New"/>
      <w:sz w:val="1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D5853"/>
    <w:rPr>
      <w:rFonts w:ascii="Arial" w:hAnsi="Arial"/>
      <w:sz w:val="24"/>
      <w:lang w:eastAsia="en-US"/>
    </w:rPr>
  </w:style>
  <w:style w:type="character" w:customStyle="1" w:styleId="Heading1Char">
    <w:name w:val="Heading 1 Char"/>
    <w:link w:val="Heading1"/>
    <w:qFormat/>
    <w:rsid w:val="004D5853"/>
    <w:rPr>
      <w:rFonts w:ascii="Arial" w:hAnsi="Arial"/>
      <w:sz w:val="36"/>
      <w:lang w:eastAsia="en-US"/>
    </w:rPr>
  </w:style>
  <w:style w:type="character" w:customStyle="1" w:styleId="NOChar">
    <w:name w:val="NO Char"/>
    <w:link w:val="NO"/>
    <w:qFormat/>
    <w:rsid w:val="004D5853"/>
    <w:rPr>
      <w:lang w:eastAsia="en-US"/>
    </w:rPr>
  </w:style>
  <w:style w:type="paragraph" w:customStyle="1" w:styleId="CRCoverPage">
    <w:name w:val="CR Cover Page"/>
    <w:link w:val="CRCoverPageChar"/>
    <w:qFormat/>
    <w:rsid w:val="0071435E"/>
    <w:pPr>
      <w:spacing w:after="120"/>
    </w:pPr>
    <w:rPr>
      <w:rFonts w:ascii="Arial" w:hAnsi="Arial"/>
      <w:lang w:eastAsia="en-US"/>
    </w:rPr>
  </w:style>
  <w:style w:type="paragraph" w:customStyle="1" w:styleId="tdoc-header">
    <w:name w:val="tdoc-header"/>
    <w:qFormat/>
    <w:rsid w:val="0071435E"/>
    <w:rPr>
      <w:rFonts w:ascii="Arial" w:hAnsi="Arial"/>
      <w:noProof/>
      <w:sz w:val="24"/>
      <w:lang w:eastAsia="en-US"/>
    </w:rPr>
  </w:style>
  <w:style w:type="character" w:customStyle="1" w:styleId="HeaderChar">
    <w:name w:val="Header Char"/>
    <w:link w:val="Header"/>
    <w:qFormat/>
    <w:rsid w:val="0071435E"/>
    <w:rPr>
      <w:rFonts w:ascii="Arial" w:hAnsi="Arial"/>
      <w:b/>
      <w:sz w:val="18"/>
      <w:lang w:eastAsia="ja-JP"/>
    </w:rPr>
  </w:style>
  <w:style w:type="character" w:customStyle="1" w:styleId="CRCoverPageChar">
    <w:name w:val="CR Cover Page Char"/>
    <w:link w:val="CRCoverPage"/>
    <w:qFormat/>
    <w:rsid w:val="0071435E"/>
    <w:rPr>
      <w:rFonts w:ascii="Arial" w:hAnsi="Arial"/>
      <w:lang w:eastAsia="en-US"/>
    </w:rPr>
  </w:style>
  <w:style w:type="character" w:customStyle="1" w:styleId="CRCoverPageZchn">
    <w:name w:val="CR Cover Page Zchn"/>
    <w:qFormat/>
    <w:locked/>
    <w:rsid w:val="0071435E"/>
    <w:rPr>
      <w:rFonts w:ascii="Arial" w:hAnsi="Arial"/>
      <w:lang w:val="en-GB" w:eastAsia="en-US"/>
    </w:rPr>
  </w:style>
  <w:style w:type="paragraph" w:customStyle="1" w:styleId="Default">
    <w:name w:val="Default"/>
    <w:qFormat/>
    <w:rsid w:val="0071435E"/>
    <w:pPr>
      <w:autoSpaceDE w:val="0"/>
      <w:autoSpaceDN w:val="0"/>
      <w:adjustRightInd w:val="0"/>
    </w:pPr>
    <w:rPr>
      <w:color w:val="000000"/>
      <w:sz w:val="24"/>
      <w:szCs w:val="24"/>
      <w:lang w:eastAsia="en-US"/>
    </w:rPr>
  </w:style>
  <w:style w:type="character" w:customStyle="1" w:styleId="FooterChar">
    <w:name w:val="Footer Char"/>
    <w:link w:val="Footer"/>
    <w:qFormat/>
    <w:rsid w:val="0071435E"/>
    <w:rPr>
      <w:rFonts w:ascii="Arial" w:hAnsi="Arial"/>
      <w:b/>
      <w:i/>
      <w:sz w:val="18"/>
      <w:lang w:eastAsia="ja-JP"/>
    </w:rPr>
  </w:style>
  <w:style w:type="character" w:customStyle="1" w:styleId="Heading5Char">
    <w:name w:val="Heading 5 Char"/>
    <w:link w:val="Heading5"/>
    <w:qFormat/>
    <w:rsid w:val="0071435E"/>
    <w:rPr>
      <w:rFonts w:ascii="Arial" w:hAnsi="Arial"/>
      <w:sz w:val="22"/>
      <w:lang w:eastAsia="en-US"/>
    </w:rPr>
  </w:style>
  <w:style w:type="character" w:customStyle="1" w:styleId="B3Char">
    <w:name w:val="B3 Char"/>
    <w:qFormat/>
    <w:rsid w:val="0071435E"/>
    <w:rPr>
      <w:lang w:eastAsia="en-US"/>
    </w:rPr>
  </w:style>
  <w:style w:type="character" w:customStyle="1" w:styleId="Heading2Char1">
    <w:name w:val="Heading 2 Char1"/>
    <w:qFormat/>
    <w:rsid w:val="0071435E"/>
    <w:rPr>
      <w:rFonts w:ascii="Arial" w:hAnsi="Arial"/>
      <w:sz w:val="32"/>
      <w:lang w:eastAsia="en-US"/>
    </w:rPr>
  </w:style>
  <w:style w:type="character" w:customStyle="1" w:styleId="Heading3Char1">
    <w:name w:val="Heading 3 Char1"/>
    <w:qFormat/>
    <w:rsid w:val="0071435E"/>
    <w:rPr>
      <w:rFonts w:ascii="Arial" w:hAnsi="Arial"/>
      <w:sz w:val="28"/>
      <w:lang w:eastAsia="en-US"/>
    </w:rPr>
  </w:style>
  <w:style w:type="character" w:customStyle="1" w:styleId="Heading8Char">
    <w:name w:val="Heading 8 Char"/>
    <w:link w:val="Heading8"/>
    <w:qFormat/>
    <w:rsid w:val="0071435E"/>
    <w:rPr>
      <w:rFonts w:ascii="Arial" w:hAnsi="Arial"/>
      <w:sz w:val="36"/>
      <w:lang w:eastAsia="en-US"/>
    </w:rPr>
  </w:style>
  <w:style w:type="character" w:customStyle="1" w:styleId="B1Char1">
    <w:name w:val="B1 Char1"/>
    <w:qFormat/>
    <w:rsid w:val="0071435E"/>
    <w:rPr>
      <w:lang w:eastAsia="en-US"/>
    </w:rPr>
  </w:style>
  <w:style w:type="character" w:customStyle="1" w:styleId="EditorsNoteCharChar">
    <w:name w:val="Editor's Note Char Char"/>
    <w:link w:val="EditorsNote"/>
    <w:qFormat/>
    <w:rsid w:val="0071435E"/>
    <w:rPr>
      <w:color w:val="FF0000"/>
      <w:lang w:eastAsia="en-US"/>
    </w:rPr>
  </w:style>
  <w:style w:type="character" w:customStyle="1" w:styleId="TFChar">
    <w:name w:val="TF Char"/>
    <w:link w:val="TF"/>
    <w:qFormat/>
    <w:rsid w:val="0071435E"/>
    <w:rPr>
      <w:rFonts w:ascii="Arial" w:hAnsi="Arial"/>
      <w:b/>
      <w:lang w:eastAsia="en-US"/>
    </w:rPr>
  </w:style>
  <w:style w:type="character" w:customStyle="1" w:styleId="B5Char">
    <w:name w:val="B5 Char"/>
    <w:link w:val="B5"/>
    <w:qFormat/>
    <w:rsid w:val="0071435E"/>
    <w:rPr>
      <w:lang w:eastAsia="en-US"/>
    </w:rPr>
  </w:style>
  <w:style w:type="character" w:styleId="PageNumber">
    <w:name w:val="page number"/>
    <w:qFormat/>
    <w:rsid w:val="0071435E"/>
  </w:style>
  <w:style w:type="character" w:customStyle="1" w:styleId="ZMODIFY">
    <w:name w:val="ZMODIFY"/>
    <w:qFormat/>
    <w:rsid w:val="0071435E"/>
  </w:style>
  <w:style w:type="paragraph" w:customStyle="1" w:styleId="B10">
    <w:name w:val="B1+"/>
    <w:basedOn w:val="B1"/>
    <w:qFormat/>
    <w:rsid w:val="0071435E"/>
    <w:pPr>
      <w:tabs>
        <w:tab w:val="num" w:pos="737"/>
      </w:tabs>
      <w:overflowPunct w:val="0"/>
      <w:autoSpaceDE w:val="0"/>
      <w:autoSpaceDN w:val="0"/>
      <w:adjustRightInd w:val="0"/>
      <w:ind w:left="737" w:hanging="453"/>
      <w:textAlignment w:val="baseline"/>
    </w:pPr>
  </w:style>
  <w:style w:type="paragraph" w:customStyle="1" w:styleId="B20">
    <w:name w:val="B2+"/>
    <w:basedOn w:val="B2"/>
    <w:qFormat/>
    <w:rsid w:val="0071435E"/>
    <w:pPr>
      <w:tabs>
        <w:tab w:val="num" w:pos="1191"/>
      </w:tabs>
      <w:overflowPunct w:val="0"/>
      <w:autoSpaceDE w:val="0"/>
      <w:autoSpaceDN w:val="0"/>
      <w:adjustRightInd w:val="0"/>
      <w:ind w:left="1191" w:hanging="454"/>
      <w:textAlignment w:val="baseline"/>
    </w:pPr>
  </w:style>
  <w:style w:type="paragraph" w:customStyle="1" w:styleId="HO">
    <w:name w:val="HO"/>
    <w:basedOn w:val="Normal"/>
    <w:qFormat/>
    <w:rsid w:val="0071435E"/>
    <w:pPr>
      <w:overflowPunct w:val="0"/>
      <w:autoSpaceDE w:val="0"/>
      <w:autoSpaceDN w:val="0"/>
      <w:adjustRightInd w:val="0"/>
      <w:spacing w:after="0"/>
      <w:jc w:val="right"/>
      <w:textAlignment w:val="baseline"/>
    </w:pPr>
    <w:rPr>
      <w:b/>
      <w:lang w:eastAsia="en-GB"/>
    </w:rPr>
  </w:style>
  <w:style w:type="paragraph" w:customStyle="1" w:styleId="HE">
    <w:name w:val="HE"/>
    <w:basedOn w:val="Normal"/>
    <w:qFormat/>
    <w:rsid w:val="0071435E"/>
    <w:pPr>
      <w:overflowPunct w:val="0"/>
      <w:autoSpaceDE w:val="0"/>
      <w:autoSpaceDN w:val="0"/>
      <w:adjustRightInd w:val="0"/>
      <w:spacing w:after="0"/>
      <w:textAlignment w:val="baseline"/>
    </w:pPr>
    <w:rPr>
      <w:b/>
      <w:lang w:eastAsia="en-GB"/>
    </w:rPr>
  </w:style>
  <w:style w:type="paragraph" w:customStyle="1" w:styleId="Titre8TableHeading">
    <w:name w:val="Titre 8.Table Heading"/>
    <w:basedOn w:val="Heading1"/>
    <w:next w:val="Normal"/>
    <w:qFormat/>
    <w:rsid w:val="0071435E"/>
    <w:pPr>
      <w:ind w:left="0" w:firstLine="0"/>
      <w:outlineLvl w:val="7"/>
    </w:pPr>
    <w:rPr>
      <w:lang w:eastAsia="fr-FR"/>
    </w:rPr>
  </w:style>
  <w:style w:type="paragraph" w:customStyle="1" w:styleId="B30">
    <w:name w:val="B3+"/>
    <w:basedOn w:val="B3"/>
    <w:qFormat/>
    <w:rsid w:val="0071435E"/>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BL">
    <w:name w:val="BL"/>
    <w:basedOn w:val="Normal"/>
    <w:qFormat/>
    <w:rsid w:val="0071435E"/>
    <w:pPr>
      <w:tabs>
        <w:tab w:val="num" w:pos="737"/>
        <w:tab w:val="left" w:pos="851"/>
      </w:tabs>
      <w:overflowPunct w:val="0"/>
      <w:autoSpaceDE w:val="0"/>
      <w:autoSpaceDN w:val="0"/>
      <w:adjustRightInd w:val="0"/>
      <w:ind w:left="737" w:hanging="453"/>
      <w:textAlignment w:val="baseline"/>
    </w:pPr>
  </w:style>
  <w:style w:type="character" w:customStyle="1" w:styleId="CharChar">
    <w:name w:val="Char Char"/>
    <w:qFormat/>
    <w:rsid w:val="0071435E"/>
    <w:rPr>
      <w:rFonts w:ascii="Arial" w:hAnsi="Arial"/>
      <w:sz w:val="32"/>
      <w:lang w:val="en-GB" w:eastAsia="en-US" w:bidi="ar-SA"/>
    </w:rPr>
  </w:style>
  <w:style w:type="character" w:customStyle="1" w:styleId="TFZchn">
    <w:name w:val="TF Zchn"/>
    <w:qFormat/>
    <w:rsid w:val="0071435E"/>
    <w:rPr>
      <w:rFonts w:ascii="Arial" w:hAnsi="Arial"/>
      <w:b/>
      <w:lang w:val="en-GB"/>
    </w:rPr>
  </w:style>
  <w:style w:type="character" w:customStyle="1" w:styleId="fontstyle01">
    <w:name w:val="fontstyle01"/>
    <w:qFormat/>
    <w:rsid w:val="0071435E"/>
    <w:rPr>
      <w:rFonts w:ascii="Times-Roman" w:hAnsi="Times-Roman" w:hint="default"/>
      <w:b w:val="0"/>
      <w:bCs w:val="0"/>
      <w:i w:val="0"/>
      <w:iCs w:val="0"/>
      <w:color w:val="000000"/>
      <w:sz w:val="20"/>
      <w:szCs w:val="20"/>
    </w:rPr>
  </w:style>
  <w:style w:type="character" w:customStyle="1" w:styleId="TACChar">
    <w:name w:val="TAC Char"/>
    <w:qFormat/>
    <w:locked/>
    <w:rsid w:val="0071435E"/>
    <w:rPr>
      <w:rFonts w:ascii="Arial" w:hAnsi="Arial"/>
      <w:sz w:val="18"/>
      <w:lang w:val="en-GB" w:eastAsia="en-US" w:bidi="ar-SA"/>
    </w:rPr>
  </w:style>
  <w:style w:type="character" w:customStyle="1" w:styleId="Heading6Char">
    <w:name w:val="Heading 6 Char"/>
    <w:link w:val="Heading6"/>
    <w:qFormat/>
    <w:rsid w:val="0071435E"/>
    <w:rPr>
      <w:rFonts w:ascii="Arial" w:hAnsi="Arial"/>
      <w:lang w:eastAsia="en-US"/>
    </w:rPr>
  </w:style>
  <w:style w:type="character" w:customStyle="1" w:styleId="Heading7Char">
    <w:name w:val="Heading 7 Char"/>
    <w:link w:val="Heading7"/>
    <w:qFormat/>
    <w:rsid w:val="0071435E"/>
    <w:rPr>
      <w:rFonts w:ascii="Arial" w:hAnsi="Arial"/>
      <w:lang w:eastAsia="en-US"/>
    </w:rPr>
  </w:style>
  <w:style w:type="character" w:customStyle="1" w:styleId="Heading9Char">
    <w:name w:val="Heading 9 Char"/>
    <w:link w:val="Heading9"/>
    <w:qFormat/>
    <w:rsid w:val="0071435E"/>
    <w:rPr>
      <w:rFonts w:ascii="Arial" w:hAnsi="Arial"/>
      <w:sz w:val="36"/>
      <w:lang w:eastAsia="en-US"/>
    </w:rPr>
  </w:style>
  <w:style w:type="numbering" w:customStyle="1" w:styleId="NoList1">
    <w:name w:val="No List1"/>
    <w:next w:val="NoList"/>
    <w:uiPriority w:val="99"/>
    <w:semiHidden/>
    <w:rsid w:val="0071435E"/>
  </w:style>
  <w:style w:type="character" w:customStyle="1" w:styleId="Heading1Char1">
    <w:name w:val="Heading 1 Char1"/>
    <w:qFormat/>
    <w:rsid w:val="0071435E"/>
    <w:rPr>
      <w:rFonts w:ascii="Arial" w:hAnsi="Arial"/>
      <w:sz w:val="36"/>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435E"/>
    <w:rPr>
      <w:rFonts w:ascii="Arial" w:eastAsia="Times New Roman" w:hAnsi="Arial" w:cs="Times New Roman"/>
      <w:sz w:val="24"/>
      <w:szCs w:val="20"/>
      <w:lang w:val="en-GB"/>
    </w:rPr>
  </w:style>
  <w:style w:type="character" w:customStyle="1" w:styleId="Heading5Char1">
    <w:name w:val="Heading 5 Char1"/>
    <w:qFormat/>
    <w:rsid w:val="0071435E"/>
    <w:rPr>
      <w:rFonts w:ascii="Arial" w:hAnsi="Arial"/>
      <w:sz w:val="22"/>
      <w:lang w:eastAsia="en-US"/>
    </w:rPr>
  </w:style>
  <w:style w:type="paragraph" w:customStyle="1" w:styleId="IB3">
    <w:name w:val="IB3"/>
    <w:basedOn w:val="Normal"/>
    <w:qFormat/>
    <w:rsid w:val="0071435E"/>
    <w:pPr>
      <w:numPr>
        <w:numId w:val="9"/>
      </w:numPr>
      <w:tabs>
        <w:tab w:val="left" w:pos="851"/>
      </w:tabs>
      <w:overflowPunct w:val="0"/>
      <w:autoSpaceDE w:val="0"/>
      <w:autoSpaceDN w:val="0"/>
      <w:adjustRightInd w:val="0"/>
      <w:ind w:left="851" w:hanging="567"/>
      <w:textAlignment w:val="baseline"/>
    </w:pPr>
  </w:style>
  <w:style w:type="paragraph" w:customStyle="1" w:styleId="IB1">
    <w:name w:val="IB1"/>
    <w:basedOn w:val="Normal"/>
    <w:qFormat/>
    <w:rsid w:val="0071435E"/>
    <w:pPr>
      <w:numPr>
        <w:numId w:val="7"/>
      </w:numPr>
      <w:tabs>
        <w:tab w:val="left" w:pos="284"/>
      </w:tabs>
      <w:overflowPunct w:val="0"/>
      <w:autoSpaceDE w:val="0"/>
      <w:autoSpaceDN w:val="0"/>
      <w:adjustRightInd w:val="0"/>
      <w:textAlignment w:val="baseline"/>
    </w:pPr>
  </w:style>
  <w:style w:type="paragraph" w:customStyle="1" w:styleId="IBN">
    <w:name w:val="IBN"/>
    <w:basedOn w:val="Normal"/>
    <w:qFormat/>
    <w:rsid w:val="0071435E"/>
    <w:pPr>
      <w:numPr>
        <w:numId w:val="10"/>
      </w:numPr>
      <w:tabs>
        <w:tab w:val="left" w:pos="567"/>
      </w:tabs>
      <w:overflowPunct w:val="0"/>
      <w:autoSpaceDE w:val="0"/>
      <w:autoSpaceDN w:val="0"/>
      <w:adjustRightInd w:val="0"/>
      <w:ind w:left="568" w:hanging="284"/>
      <w:textAlignment w:val="baseline"/>
    </w:pPr>
  </w:style>
  <w:style w:type="paragraph" w:customStyle="1" w:styleId="IBL">
    <w:name w:val="IBL"/>
    <w:basedOn w:val="Normal"/>
    <w:qFormat/>
    <w:rsid w:val="0071435E"/>
    <w:pPr>
      <w:numPr>
        <w:numId w:val="11"/>
      </w:numPr>
      <w:tabs>
        <w:tab w:val="left" w:pos="284"/>
      </w:tabs>
      <w:overflowPunct w:val="0"/>
      <w:autoSpaceDE w:val="0"/>
      <w:autoSpaceDN w:val="0"/>
      <w:adjustRightInd w:val="0"/>
      <w:textAlignment w:val="baseline"/>
    </w:pPr>
  </w:style>
  <w:style w:type="paragraph" w:customStyle="1" w:styleId="Logically">
    <w:name w:val="Logically"/>
    <w:basedOn w:val="Normal"/>
    <w:qFormat/>
    <w:rsid w:val="0071435E"/>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qFormat/>
    <w:rsid w:val="0071435E"/>
    <w:pPr>
      <w:numPr>
        <w:numId w:val="8"/>
      </w:numPr>
      <w:tabs>
        <w:tab w:val="left" w:pos="567"/>
      </w:tabs>
      <w:overflowPunct w:val="0"/>
      <w:autoSpaceDE w:val="0"/>
      <w:autoSpaceDN w:val="0"/>
      <w:adjustRightInd w:val="0"/>
      <w:ind w:left="568" w:hanging="284"/>
      <w:textAlignment w:val="baseline"/>
    </w:pPr>
  </w:style>
  <w:style w:type="paragraph" w:customStyle="1" w:styleId="Coding">
    <w:name w:val="Coding"/>
    <w:basedOn w:val="Normal"/>
    <w:qFormat/>
    <w:rsid w:val="0071435E"/>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Normal"/>
    <w:qFormat/>
    <w:rsid w:val="0071435E"/>
    <w:pPr>
      <w:ind w:left="851"/>
    </w:pPr>
  </w:style>
  <w:style w:type="paragraph" w:customStyle="1" w:styleId="INDENT2">
    <w:name w:val="INDENT2"/>
    <w:basedOn w:val="Normal"/>
    <w:qFormat/>
    <w:rsid w:val="0071435E"/>
    <w:pPr>
      <w:ind w:left="1135" w:hanging="284"/>
    </w:pPr>
  </w:style>
  <w:style w:type="paragraph" w:customStyle="1" w:styleId="INDENT3">
    <w:name w:val="INDENT3"/>
    <w:basedOn w:val="Normal"/>
    <w:qFormat/>
    <w:rsid w:val="0071435E"/>
    <w:pPr>
      <w:ind w:left="1701" w:hanging="567"/>
    </w:pPr>
  </w:style>
  <w:style w:type="paragraph" w:customStyle="1" w:styleId="FigureTitle">
    <w:name w:val="Figure_Title"/>
    <w:basedOn w:val="Normal"/>
    <w:next w:val="Normal"/>
    <w:qFormat/>
    <w:rsid w:val="0071435E"/>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rsid w:val="0071435E"/>
    <w:pPr>
      <w:keepNext/>
      <w:keepLines/>
    </w:pPr>
    <w:rPr>
      <w:b/>
    </w:rPr>
  </w:style>
  <w:style w:type="paragraph" w:customStyle="1" w:styleId="enumlev2">
    <w:name w:val="enumlev2"/>
    <w:basedOn w:val="Normal"/>
    <w:qFormat/>
    <w:rsid w:val="0071435E"/>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qFormat/>
    <w:rsid w:val="0071435E"/>
    <w:pPr>
      <w:keepNext/>
      <w:keepLines/>
      <w:spacing w:before="240"/>
      <w:ind w:left="1418"/>
    </w:pPr>
    <w:rPr>
      <w:rFonts w:ascii="Arial" w:hAnsi="Arial"/>
      <w:b/>
      <w:sz w:val="36"/>
    </w:rPr>
  </w:style>
  <w:style w:type="paragraph" w:customStyle="1" w:styleId="ParagrapheNormal">
    <w:name w:val="Paragraphe Normal"/>
    <w:basedOn w:val="Normal"/>
    <w:qFormat/>
    <w:rsid w:val="0071435E"/>
    <w:pPr>
      <w:spacing w:after="0"/>
      <w:jc w:val="both"/>
    </w:pPr>
    <w:rPr>
      <w:rFonts w:ascii="Arial" w:hAnsi="Arial"/>
    </w:rPr>
  </w:style>
  <w:style w:type="character" w:customStyle="1" w:styleId="ListChar">
    <w:name w:val="List Char"/>
    <w:qFormat/>
    <w:rsid w:val="0071435E"/>
    <w:rPr>
      <w:lang w:val="en-GB" w:eastAsia="en-US" w:bidi="ar-SA"/>
    </w:rPr>
  </w:style>
  <w:style w:type="character" w:customStyle="1" w:styleId="ListBulletChar">
    <w:name w:val="List Bullet Char"/>
    <w:qFormat/>
    <w:rsid w:val="0071435E"/>
    <w:rPr>
      <w:lang w:val="en-GB" w:eastAsia="en-US" w:bidi="ar-SA"/>
    </w:rPr>
  </w:style>
  <w:style w:type="character" w:customStyle="1" w:styleId="H6Char">
    <w:name w:val="H6 Char"/>
    <w:qFormat/>
    <w:rsid w:val="0071435E"/>
    <w:rPr>
      <w:rFonts w:ascii="Arial" w:eastAsia="SimSun" w:hAnsi="Arial" w:cs="Times New Roman"/>
      <w:color w:val="2E74B5"/>
      <w:sz w:val="22"/>
      <w:lang w:val="en-GB" w:eastAsia="en-US" w:bidi="ar-SA"/>
    </w:rPr>
  </w:style>
  <w:style w:type="paragraph" w:customStyle="1" w:styleId="CommentSubject2">
    <w:name w:val="Comment Subject2"/>
    <w:basedOn w:val="CommentText"/>
    <w:next w:val="CommentText"/>
    <w:semiHidden/>
    <w:qFormat/>
    <w:rsid w:val="0071435E"/>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semiHidden/>
    <w:qFormat/>
    <w:rsid w:val="0071435E"/>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qFormat/>
    <w:rsid w:val="0071435E"/>
    <w:rPr>
      <w:lang w:val="en-GB" w:eastAsia="en-US" w:bidi="ar-SA"/>
    </w:rPr>
  </w:style>
  <w:style w:type="paragraph" w:customStyle="1" w:styleId="istb">
    <w:name w:val="ist b"/>
    <w:basedOn w:val="Normal"/>
    <w:qFormat/>
    <w:rsid w:val="0071435E"/>
    <w:pPr>
      <w:overflowPunct w:val="0"/>
      <w:autoSpaceDE w:val="0"/>
      <w:autoSpaceDN w:val="0"/>
      <w:adjustRightInd w:val="0"/>
      <w:textAlignment w:val="baseline"/>
    </w:pPr>
  </w:style>
  <w:style w:type="paragraph" w:customStyle="1" w:styleId="Gh6">
    <w:name w:val="Gh6"/>
    <w:basedOn w:val="BodyText2"/>
    <w:qFormat/>
    <w:rsid w:val="0071435E"/>
    <w:pPr>
      <w:overflowPunct w:val="0"/>
      <w:autoSpaceDE w:val="0"/>
      <w:autoSpaceDN w:val="0"/>
      <w:adjustRightInd w:val="0"/>
      <w:spacing w:after="0" w:line="240" w:lineRule="auto"/>
      <w:textAlignment w:val="baseline"/>
    </w:pPr>
    <w:rPr>
      <w:rFonts w:ascii="Arial" w:hAnsi="Arial"/>
      <w:sz w:val="22"/>
    </w:rPr>
  </w:style>
  <w:style w:type="paragraph" w:customStyle="1" w:styleId="G6">
    <w:name w:val="G6"/>
    <w:basedOn w:val="EQ"/>
    <w:qFormat/>
    <w:rsid w:val="0071435E"/>
    <w:pPr>
      <w:keepLines w:val="0"/>
      <w:tabs>
        <w:tab w:val="clear" w:pos="4536"/>
        <w:tab w:val="clear" w:pos="9072"/>
      </w:tabs>
      <w:overflowPunct w:val="0"/>
      <w:autoSpaceDE w:val="0"/>
      <w:autoSpaceDN w:val="0"/>
      <w:adjustRightInd w:val="0"/>
      <w:textAlignment w:val="baseline"/>
    </w:pPr>
    <w:rPr>
      <w:rFonts w:ascii="Arial" w:hAnsi="Arial"/>
      <w:b/>
      <w:bCs/>
    </w:rPr>
  </w:style>
  <w:style w:type="character" w:customStyle="1" w:styleId="berschrift1H1HuvudrubrikChar">
    <w:name w:val="Überschrift 1;H1;Huvudrubrik Char"/>
    <w:qFormat/>
    <w:rsid w:val="0071435E"/>
    <w:rPr>
      <w:rFonts w:ascii="Arial" w:hAnsi="Arial"/>
      <w:sz w:val="36"/>
      <w:lang w:val="en-GB" w:eastAsia="en-US" w:bidi="ar-SA"/>
    </w:rPr>
  </w:style>
  <w:style w:type="character" w:customStyle="1" w:styleId="berschrift2T2Char">
    <w:name w:val="Überschrift 2;T2 Char"/>
    <w:qFormat/>
    <w:rsid w:val="0071435E"/>
    <w:rPr>
      <w:rFonts w:ascii="Arial" w:hAnsi="Arial"/>
      <w:sz w:val="32"/>
      <w:lang w:val="en-GB" w:eastAsia="en-US" w:bidi="ar-SA"/>
    </w:rPr>
  </w:style>
  <w:style w:type="character" w:customStyle="1" w:styleId="berschrift3">
    <w:name w:val="Überschrift 3"/>
    <w:qFormat/>
    <w:rsid w:val="0071435E"/>
    <w:rPr>
      <w:rFonts w:ascii="Arial" w:hAnsi="Arial"/>
      <w:sz w:val="28"/>
      <w:lang w:val="en-GB" w:eastAsia="en-US" w:bidi="ar-SA"/>
    </w:rPr>
  </w:style>
  <w:style w:type="character" w:customStyle="1" w:styleId="berschrift4Char">
    <w:name w:val="Überschrift 4 Char"/>
    <w:qFormat/>
    <w:rsid w:val="0071435E"/>
    <w:rPr>
      <w:rFonts w:ascii="Arial" w:hAnsi="Arial"/>
      <w:sz w:val="24"/>
      <w:lang w:val="en-GB" w:eastAsia="en-US" w:bidi="ar-SA"/>
    </w:rPr>
  </w:style>
  <w:style w:type="paragraph" w:customStyle="1" w:styleId="CommentSubject1">
    <w:name w:val="Comment Subject1"/>
    <w:basedOn w:val="CommentText"/>
    <w:next w:val="CommentText"/>
    <w:semiHidden/>
    <w:qFormat/>
    <w:rsid w:val="0071435E"/>
    <w:pPr>
      <w:overflowPunct w:val="0"/>
      <w:autoSpaceDE w:val="0"/>
      <w:autoSpaceDN w:val="0"/>
      <w:adjustRightInd w:val="0"/>
      <w:textAlignment w:val="baseline"/>
    </w:pPr>
    <w:rPr>
      <w:rFonts w:ascii="CG Times (WN)" w:hAnsi="CG Times (WN)"/>
      <w:b/>
      <w:bCs/>
    </w:rPr>
  </w:style>
  <w:style w:type="paragraph" w:customStyle="1" w:styleId="B23">
    <w:name w:val="B23"/>
    <w:basedOn w:val="B1"/>
    <w:qFormat/>
    <w:rsid w:val="0071435E"/>
  </w:style>
  <w:style w:type="paragraph" w:customStyle="1" w:styleId="H7">
    <w:name w:val="H7"/>
    <w:basedOn w:val="H6"/>
    <w:qFormat/>
    <w:rsid w:val="0071435E"/>
    <w:pPr>
      <w:overflowPunct w:val="0"/>
      <w:autoSpaceDE w:val="0"/>
      <w:autoSpaceDN w:val="0"/>
      <w:adjustRightInd w:val="0"/>
      <w:textAlignment w:val="baseline"/>
    </w:pPr>
  </w:style>
  <w:style w:type="paragraph" w:customStyle="1" w:styleId="FL">
    <w:name w:val="FL"/>
    <w:basedOn w:val="Normal"/>
    <w:qFormat/>
    <w:rsid w:val="0071435E"/>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qFormat/>
    <w:rsid w:val="0071435E"/>
    <w:pPr>
      <w:spacing w:after="0"/>
    </w:pPr>
  </w:style>
  <w:style w:type="paragraph" w:customStyle="1" w:styleId="EXCharChar">
    <w:name w:val="EX Char Char"/>
    <w:basedOn w:val="Normal"/>
    <w:qFormat/>
    <w:rsid w:val="0071435E"/>
    <w:pPr>
      <w:keepLines/>
      <w:overflowPunct w:val="0"/>
      <w:autoSpaceDE w:val="0"/>
      <w:autoSpaceDN w:val="0"/>
      <w:adjustRightInd w:val="0"/>
      <w:ind w:left="1702" w:hanging="1418"/>
      <w:textAlignment w:val="baseline"/>
    </w:pPr>
  </w:style>
  <w:style w:type="character" w:customStyle="1" w:styleId="EXCharCharChar">
    <w:name w:val="EX Char Char Char"/>
    <w:qFormat/>
    <w:rsid w:val="0071435E"/>
    <w:rPr>
      <w:lang w:val="en-GB" w:eastAsia="en-US" w:bidi="ar-SA"/>
    </w:rPr>
  </w:style>
  <w:style w:type="character" w:customStyle="1" w:styleId="EWCharCharChar">
    <w:name w:val="EW Char Char Char"/>
    <w:qFormat/>
    <w:rsid w:val="0071435E"/>
    <w:rPr>
      <w:lang w:val="en-GB" w:eastAsia="en-US" w:bidi="ar-SA"/>
    </w:rPr>
  </w:style>
  <w:style w:type="character" w:customStyle="1" w:styleId="EXChar">
    <w:name w:val="EX Char"/>
    <w:qFormat/>
    <w:rsid w:val="0071435E"/>
    <w:rPr>
      <w:lang w:val="en-GB" w:eastAsia="en-US" w:bidi="ar-SA"/>
    </w:rPr>
  </w:style>
  <w:style w:type="paragraph" w:customStyle="1" w:styleId="H8">
    <w:name w:val="H8"/>
    <w:basedOn w:val="H6"/>
    <w:qFormat/>
    <w:rsid w:val="0071435E"/>
    <w:pPr>
      <w:overflowPunct w:val="0"/>
      <w:autoSpaceDE w:val="0"/>
      <w:autoSpaceDN w:val="0"/>
      <w:adjustRightInd w:val="0"/>
      <w:textAlignment w:val="baseline"/>
    </w:pPr>
  </w:style>
  <w:style w:type="character" w:customStyle="1" w:styleId="H6CharChar">
    <w:name w:val="H6 Char Char"/>
    <w:qFormat/>
    <w:rsid w:val="0071435E"/>
    <w:rPr>
      <w:rFonts w:ascii="Arial" w:hAnsi="Arial"/>
      <w:lang w:val="en-GB" w:eastAsia="en-US" w:bidi="ar-SA"/>
    </w:rPr>
  </w:style>
  <w:style w:type="paragraph" w:customStyle="1" w:styleId="H5">
    <w:name w:val="H5"/>
    <w:basedOn w:val="Heading5"/>
    <w:qFormat/>
    <w:rsid w:val="0071435E"/>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qFormat/>
    <w:rsid w:val="0071435E"/>
    <w:pPr>
      <w:overflowPunct w:val="0"/>
      <w:autoSpaceDE w:val="0"/>
      <w:autoSpaceDN w:val="0"/>
      <w:adjustRightInd w:val="0"/>
      <w:textAlignment w:val="baseline"/>
    </w:pPr>
  </w:style>
  <w:style w:type="character" w:customStyle="1" w:styleId="h6Char0">
    <w:name w:val="h6 Char"/>
    <w:qFormat/>
    <w:rsid w:val="0071435E"/>
    <w:rPr>
      <w:rFonts w:ascii="Arial" w:hAnsi="Arial"/>
      <w:lang w:val="en-GB" w:eastAsia="en-US" w:bidi="ar-SA"/>
    </w:rPr>
  </w:style>
  <w:style w:type="character" w:customStyle="1" w:styleId="CharChar4">
    <w:name w:val="Char Char4"/>
    <w:qFormat/>
    <w:rsid w:val="0071435E"/>
    <w:rPr>
      <w:rFonts w:ascii="Arial" w:hAnsi="Arial"/>
      <w:sz w:val="32"/>
      <w:lang w:val="en-GB" w:eastAsia="en-US" w:bidi="ar-SA"/>
    </w:rPr>
  </w:style>
  <w:style w:type="character" w:customStyle="1" w:styleId="CharChar2">
    <w:name w:val="Char Char2"/>
    <w:qFormat/>
    <w:rsid w:val="0071435E"/>
    <w:rPr>
      <w:rFonts w:ascii="Arial" w:hAnsi="Arial"/>
      <w:sz w:val="24"/>
      <w:lang w:val="en-GB" w:eastAsia="en-US" w:bidi="ar-SA"/>
    </w:rPr>
  </w:style>
  <w:style w:type="character" w:customStyle="1" w:styleId="CharChar3">
    <w:name w:val="Char Char3"/>
    <w:qFormat/>
    <w:rsid w:val="0071435E"/>
    <w:rPr>
      <w:rFonts w:ascii="Arial" w:hAnsi="Arial"/>
      <w:sz w:val="28"/>
      <w:lang w:val="en-GB" w:eastAsia="en-US" w:bidi="ar-SA"/>
    </w:rPr>
  </w:style>
  <w:style w:type="character" w:customStyle="1" w:styleId="CharChar1">
    <w:name w:val="Char Char1"/>
    <w:qFormat/>
    <w:rsid w:val="0071435E"/>
    <w:rPr>
      <w:rFonts w:ascii="Arial" w:hAnsi="Arial"/>
      <w:sz w:val="22"/>
      <w:lang w:val="en-GB" w:eastAsia="en-US" w:bidi="ar-SA"/>
    </w:rPr>
  </w:style>
  <w:style w:type="character" w:customStyle="1" w:styleId="CharChar5">
    <w:name w:val="Char Char5"/>
    <w:qFormat/>
    <w:rsid w:val="0071435E"/>
    <w:rPr>
      <w:rFonts w:ascii="Arial" w:hAnsi="Arial"/>
      <w:sz w:val="36"/>
      <w:lang w:val="en-GB" w:eastAsia="en-US" w:bidi="ar-SA"/>
    </w:rPr>
  </w:style>
  <w:style w:type="character" w:customStyle="1" w:styleId="berschrift1H1HuvudrubrikChar0">
    <w:name w:val="Überschrift 1.H1.Huvudrubrik Char"/>
    <w:qFormat/>
    <w:rsid w:val="0071435E"/>
    <w:rPr>
      <w:rFonts w:ascii="Arial" w:hAnsi="Arial"/>
      <w:sz w:val="36"/>
      <w:lang w:val="en-GB" w:eastAsia="en-US" w:bidi="ar-SA"/>
    </w:rPr>
  </w:style>
  <w:style w:type="character" w:customStyle="1" w:styleId="berschrift2T2Char0">
    <w:name w:val="Überschrift 2.T2 Char"/>
    <w:qFormat/>
    <w:rsid w:val="0071435E"/>
    <w:rPr>
      <w:rFonts w:ascii="Arial" w:hAnsi="Arial"/>
      <w:sz w:val="32"/>
      <w:lang w:val="en-GB" w:eastAsia="en-US" w:bidi="ar-SA"/>
    </w:rPr>
  </w:style>
  <w:style w:type="character" w:customStyle="1" w:styleId="berschrift31">
    <w:name w:val="Überschrift 31"/>
    <w:qFormat/>
    <w:rsid w:val="0071435E"/>
    <w:rPr>
      <w:rFonts w:ascii="Arial" w:hAnsi="Arial"/>
      <w:sz w:val="28"/>
      <w:lang w:val="en-GB" w:eastAsia="en-US" w:bidi="ar-SA"/>
    </w:rPr>
  </w:style>
  <w:style w:type="character" w:customStyle="1" w:styleId="CharChar10">
    <w:name w:val="Char Char10"/>
    <w:qFormat/>
    <w:rsid w:val="0071435E"/>
    <w:rPr>
      <w:rFonts w:ascii="Arial" w:hAnsi="Arial"/>
      <w:sz w:val="36"/>
      <w:lang w:val="en-GB" w:eastAsia="en-US" w:bidi="ar-SA"/>
    </w:rPr>
  </w:style>
  <w:style w:type="character" w:customStyle="1" w:styleId="CharChar9">
    <w:name w:val="Char Char9"/>
    <w:qFormat/>
    <w:rsid w:val="0071435E"/>
    <w:rPr>
      <w:rFonts w:ascii="Arial" w:hAnsi="Arial"/>
      <w:sz w:val="32"/>
      <w:lang w:val="en-GB" w:eastAsia="en-US" w:bidi="ar-SA"/>
    </w:rPr>
  </w:style>
  <w:style w:type="character" w:customStyle="1" w:styleId="CharChar8">
    <w:name w:val="Char Char8"/>
    <w:qFormat/>
    <w:rsid w:val="0071435E"/>
    <w:rPr>
      <w:rFonts w:ascii="Arial" w:hAnsi="Arial"/>
      <w:sz w:val="28"/>
      <w:lang w:val="en-GB" w:eastAsia="en-US" w:bidi="ar-SA"/>
    </w:rPr>
  </w:style>
  <w:style w:type="character" w:customStyle="1" w:styleId="CharChar7">
    <w:name w:val="Char Char7"/>
    <w:qFormat/>
    <w:rsid w:val="0071435E"/>
    <w:rPr>
      <w:rFonts w:ascii="Arial" w:hAnsi="Arial"/>
      <w:sz w:val="24"/>
      <w:lang w:val="en-GB" w:eastAsia="en-US" w:bidi="ar-SA"/>
    </w:rPr>
  </w:style>
  <w:style w:type="character" w:customStyle="1" w:styleId="CharChar6">
    <w:name w:val="Char Char6"/>
    <w:qFormat/>
    <w:rsid w:val="0071435E"/>
    <w:rPr>
      <w:rFonts w:ascii="Arial" w:hAnsi="Arial"/>
      <w:sz w:val="22"/>
      <w:lang w:val="en-GB" w:eastAsia="en-US" w:bidi="ar-SA"/>
    </w:rPr>
  </w:style>
  <w:style w:type="character" w:customStyle="1" w:styleId="berschrift32">
    <w:name w:val="Überschrift 32"/>
    <w:qFormat/>
    <w:rsid w:val="0071435E"/>
    <w:rPr>
      <w:rFonts w:ascii="Arial" w:hAnsi="Arial"/>
      <w:sz w:val="28"/>
      <w:lang w:val="en-GB" w:eastAsia="en-US" w:bidi="ar-SA"/>
    </w:rPr>
  </w:style>
  <w:style w:type="character" w:customStyle="1" w:styleId="berschrift33">
    <w:name w:val="Überschrift 33"/>
    <w:qFormat/>
    <w:rsid w:val="0071435E"/>
    <w:rPr>
      <w:rFonts w:ascii="Arial" w:hAnsi="Arial"/>
      <w:sz w:val="28"/>
      <w:lang w:val="en-GB" w:eastAsia="en-US" w:bidi="ar-SA"/>
    </w:rPr>
  </w:style>
  <w:style w:type="character" w:customStyle="1" w:styleId="berschrift34">
    <w:name w:val="Überschrift 34"/>
    <w:qFormat/>
    <w:rsid w:val="0071435E"/>
    <w:rPr>
      <w:rFonts w:ascii="Arial" w:hAnsi="Arial"/>
      <w:sz w:val="28"/>
      <w:lang w:val="en-GB" w:eastAsia="en-US" w:bidi="ar-SA"/>
    </w:rPr>
  </w:style>
  <w:style w:type="character" w:customStyle="1" w:styleId="berschrift1">
    <w:name w:val="Überschrift 1"/>
    <w:aliases w:val="H1,Huvudrubrik Char"/>
    <w:qFormat/>
    <w:rsid w:val="0071435E"/>
    <w:rPr>
      <w:rFonts w:ascii="Arial" w:hAnsi="Arial" w:cs="Arial" w:hint="default"/>
      <w:sz w:val="36"/>
      <w:lang w:val="en-GB" w:eastAsia="en-US" w:bidi="ar-SA"/>
    </w:rPr>
  </w:style>
  <w:style w:type="character" w:customStyle="1" w:styleId="berschrift2">
    <w:name w:val="Überschrift 2"/>
    <w:aliases w:val="T2 Char"/>
    <w:qFormat/>
    <w:rsid w:val="0071435E"/>
    <w:rPr>
      <w:rFonts w:ascii="Arial" w:hAnsi="Arial" w:cs="Arial" w:hint="default"/>
      <w:sz w:val="32"/>
      <w:lang w:val="en-GB" w:eastAsia="en-US" w:bidi="ar-SA"/>
    </w:rPr>
  </w:style>
  <w:style w:type="paragraph" w:customStyle="1" w:styleId="ZchnZchnChar">
    <w:name w:val="Zchn Zchn Char"/>
    <w:basedOn w:val="Normal"/>
    <w:semiHidden/>
    <w:qFormat/>
    <w:rsid w:val="0071435E"/>
    <w:pPr>
      <w:spacing w:after="160" w:line="240" w:lineRule="exact"/>
    </w:pPr>
    <w:rPr>
      <w:rFonts w:ascii="Arial" w:hAnsi="Arial"/>
      <w:szCs w:val="22"/>
      <w:lang w:val="en-US"/>
    </w:rPr>
  </w:style>
  <w:style w:type="paragraph" w:customStyle="1" w:styleId="CharCharChar">
    <w:name w:val="Char Char Char"/>
    <w:basedOn w:val="Normal"/>
    <w:semiHidden/>
    <w:qFormat/>
    <w:rsid w:val="0071435E"/>
    <w:pPr>
      <w:spacing w:after="160" w:line="240" w:lineRule="exact"/>
    </w:pPr>
    <w:rPr>
      <w:rFonts w:ascii="Arial" w:hAnsi="Arial"/>
      <w:szCs w:val="22"/>
    </w:rPr>
  </w:style>
  <w:style w:type="character" w:customStyle="1" w:styleId="stringliteral">
    <w:name w:val="stringliteral"/>
    <w:qFormat/>
    <w:rsid w:val="0071435E"/>
  </w:style>
  <w:style w:type="character" w:customStyle="1" w:styleId="mw-headline">
    <w:name w:val="mw-headline"/>
    <w:qFormat/>
    <w:rsid w:val="0071435E"/>
  </w:style>
  <w:style w:type="character" w:customStyle="1" w:styleId="berschrift35">
    <w:name w:val="Überschrift 35"/>
    <w:qFormat/>
    <w:rsid w:val="0071435E"/>
    <w:rPr>
      <w:rFonts w:ascii="Arial" w:hAnsi="Arial"/>
      <w:sz w:val="28"/>
      <w:lang w:val="en-GB" w:eastAsia="en-US" w:bidi="ar-SA"/>
    </w:rPr>
  </w:style>
  <w:style w:type="numbering" w:customStyle="1" w:styleId="NoList11">
    <w:name w:val="No List11"/>
    <w:next w:val="NoList"/>
    <w:uiPriority w:val="99"/>
    <w:semiHidden/>
    <w:unhideWhenUsed/>
    <w:rsid w:val="0071435E"/>
  </w:style>
  <w:style w:type="numbering" w:customStyle="1" w:styleId="NoList111">
    <w:name w:val="No List111"/>
    <w:next w:val="NoList"/>
    <w:uiPriority w:val="99"/>
    <w:semiHidden/>
    <w:rsid w:val="0071435E"/>
  </w:style>
  <w:style w:type="numbering" w:customStyle="1" w:styleId="NoList2">
    <w:name w:val="No List2"/>
    <w:next w:val="NoList"/>
    <w:uiPriority w:val="99"/>
    <w:semiHidden/>
    <w:unhideWhenUsed/>
    <w:rsid w:val="0071435E"/>
  </w:style>
  <w:style w:type="numbering" w:customStyle="1" w:styleId="NoList12">
    <w:name w:val="No List12"/>
    <w:next w:val="NoList"/>
    <w:uiPriority w:val="99"/>
    <w:semiHidden/>
    <w:rsid w:val="0071435E"/>
  </w:style>
  <w:style w:type="character" w:customStyle="1" w:styleId="TAL0">
    <w:name w:val="TAL (文字)"/>
    <w:qFormat/>
    <w:rsid w:val="0071435E"/>
    <w:rPr>
      <w:rFonts w:ascii="Arial" w:eastAsia="Times New Roman" w:hAnsi="Arial"/>
      <w:sz w:val="18"/>
      <w:lang w:val="en-GB"/>
    </w:rPr>
  </w:style>
  <w:style w:type="numbering" w:customStyle="1" w:styleId="NoList3">
    <w:name w:val="No List3"/>
    <w:next w:val="NoList"/>
    <w:uiPriority w:val="99"/>
    <w:semiHidden/>
    <w:rsid w:val="0071435E"/>
  </w:style>
  <w:style w:type="numbering" w:customStyle="1" w:styleId="NoList4">
    <w:name w:val="No List4"/>
    <w:next w:val="NoList"/>
    <w:uiPriority w:val="99"/>
    <w:semiHidden/>
    <w:rsid w:val="0071435E"/>
  </w:style>
  <w:style w:type="numbering" w:customStyle="1" w:styleId="NoList5">
    <w:name w:val="No List5"/>
    <w:next w:val="NoList"/>
    <w:uiPriority w:val="99"/>
    <w:semiHidden/>
    <w:rsid w:val="0071435E"/>
  </w:style>
  <w:style w:type="numbering" w:customStyle="1" w:styleId="NoList6">
    <w:name w:val="No List6"/>
    <w:next w:val="NoList"/>
    <w:uiPriority w:val="99"/>
    <w:semiHidden/>
    <w:rsid w:val="0071435E"/>
  </w:style>
  <w:style w:type="numbering" w:customStyle="1" w:styleId="NoList7">
    <w:name w:val="No List7"/>
    <w:next w:val="NoList"/>
    <w:uiPriority w:val="99"/>
    <w:semiHidden/>
    <w:rsid w:val="0071435E"/>
  </w:style>
  <w:style w:type="numbering" w:customStyle="1" w:styleId="NoList8">
    <w:name w:val="No List8"/>
    <w:next w:val="NoList"/>
    <w:uiPriority w:val="99"/>
    <w:semiHidden/>
    <w:rsid w:val="0071435E"/>
  </w:style>
  <w:style w:type="numbering" w:customStyle="1" w:styleId="NoList9">
    <w:name w:val="No List9"/>
    <w:next w:val="NoList"/>
    <w:uiPriority w:val="99"/>
    <w:semiHidden/>
    <w:rsid w:val="0071435E"/>
  </w:style>
  <w:style w:type="character" w:customStyle="1" w:styleId="B4Char">
    <w:name w:val="B4 Char"/>
    <w:link w:val="B4"/>
    <w:qFormat/>
    <w:rsid w:val="0071435E"/>
    <w:rPr>
      <w:lang w:eastAsia="en-US"/>
    </w:rPr>
  </w:style>
  <w:style w:type="paragraph" w:customStyle="1" w:styleId="B6">
    <w:name w:val="B6"/>
    <w:basedOn w:val="B5"/>
    <w:link w:val="B6Char"/>
    <w:qFormat/>
    <w:rsid w:val="0071435E"/>
    <w:pPr>
      <w:overflowPunct w:val="0"/>
      <w:autoSpaceDE w:val="0"/>
      <w:autoSpaceDN w:val="0"/>
      <w:adjustRightInd w:val="0"/>
      <w:ind w:left="1985"/>
      <w:textAlignment w:val="baseline"/>
    </w:pPr>
    <w:rPr>
      <w:lang w:eastAsia="ja-JP"/>
    </w:rPr>
  </w:style>
  <w:style w:type="character" w:customStyle="1" w:styleId="B6Char">
    <w:name w:val="B6 Char"/>
    <w:link w:val="B6"/>
    <w:qFormat/>
    <w:rsid w:val="0071435E"/>
    <w:rPr>
      <w:lang w:eastAsia="ja-JP"/>
    </w:rPr>
  </w:style>
  <w:style w:type="paragraph" w:customStyle="1" w:styleId="B7">
    <w:name w:val="B7"/>
    <w:basedOn w:val="B6"/>
    <w:link w:val="B7Char"/>
    <w:qFormat/>
    <w:rsid w:val="0071435E"/>
    <w:pPr>
      <w:ind w:left="2269"/>
    </w:pPr>
  </w:style>
  <w:style w:type="character" w:customStyle="1" w:styleId="B7Char">
    <w:name w:val="B7 Char"/>
    <w:link w:val="B7"/>
    <w:qFormat/>
    <w:rsid w:val="0071435E"/>
    <w:rPr>
      <w:lang w:eastAsia="ja-JP"/>
    </w:rPr>
  </w:style>
  <w:style w:type="numbering" w:customStyle="1" w:styleId="NoList10">
    <w:name w:val="No List10"/>
    <w:next w:val="NoList"/>
    <w:uiPriority w:val="99"/>
    <w:semiHidden/>
    <w:unhideWhenUsed/>
    <w:rsid w:val="0071435E"/>
  </w:style>
  <w:style w:type="numbering" w:customStyle="1" w:styleId="NoList1111">
    <w:name w:val="No List1111"/>
    <w:next w:val="NoList"/>
    <w:uiPriority w:val="99"/>
    <w:semiHidden/>
    <w:unhideWhenUsed/>
    <w:rsid w:val="0071435E"/>
  </w:style>
  <w:style w:type="numbering" w:customStyle="1" w:styleId="NoList11111">
    <w:name w:val="No List11111"/>
    <w:next w:val="NoList"/>
    <w:uiPriority w:val="99"/>
    <w:semiHidden/>
    <w:rsid w:val="0071435E"/>
  </w:style>
  <w:style w:type="numbering" w:customStyle="1" w:styleId="NoList21">
    <w:name w:val="No List21"/>
    <w:next w:val="NoList"/>
    <w:uiPriority w:val="99"/>
    <w:semiHidden/>
    <w:unhideWhenUsed/>
    <w:rsid w:val="0071435E"/>
  </w:style>
  <w:style w:type="character" w:customStyle="1" w:styleId="msoins0">
    <w:name w:val="msoins"/>
    <w:qFormat/>
    <w:rsid w:val="0071435E"/>
  </w:style>
  <w:style w:type="character" w:customStyle="1" w:styleId="TALZchn">
    <w:name w:val="TAL Zchn"/>
    <w:qFormat/>
    <w:rsid w:val="0071435E"/>
    <w:rPr>
      <w:rFonts w:ascii="Arial" w:hAnsi="Arial"/>
      <w:sz w:val="18"/>
      <w:lang w:val="en-GB" w:eastAsia="en-US"/>
    </w:rPr>
  </w:style>
  <w:style w:type="character" w:customStyle="1" w:styleId="NOZchn">
    <w:name w:val="NO Zchn"/>
    <w:qFormat/>
    <w:rsid w:val="0071435E"/>
    <w:rPr>
      <w:lang w:val="en-GB"/>
    </w:rPr>
  </w:style>
  <w:style w:type="character" w:customStyle="1" w:styleId="CRSheetTitleChar">
    <w:name w:val="CRSheet Title Char"/>
    <w:link w:val="CRSheetTitle"/>
    <w:uiPriority w:val="99"/>
    <w:qFormat/>
    <w:locked/>
    <w:rsid w:val="0071435E"/>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71435E"/>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link w:val="TableContentLeft"/>
    <w:qFormat/>
    <w:locked/>
    <w:rsid w:val="0071435E"/>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71435E"/>
    <w:pPr>
      <w:spacing w:before="80" w:after="80" w:line="256" w:lineRule="auto"/>
    </w:pPr>
    <w:rPr>
      <w:rFonts w:ascii="Arial" w:eastAsia="SimSun" w:hAnsi="Arial" w:cs="Arial"/>
      <w:sz w:val="18"/>
      <w:szCs w:val="18"/>
      <w:lang w:eastAsia="de-DE" w:bidi="bn-BD"/>
    </w:rPr>
  </w:style>
  <w:style w:type="character" w:customStyle="1" w:styleId="TableHeaderGrayChar">
    <w:name w:val="TableHeaderGray Char"/>
    <w:link w:val="TableHeaderGray"/>
    <w:qFormat/>
    <w:locked/>
    <w:rsid w:val="0071435E"/>
    <w:rPr>
      <w:rFonts w:ascii="Arial" w:hAnsi="Arial" w:cs="Arial"/>
      <w:b/>
    </w:rPr>
  </w:style>
  <w:style w:type="paragraph" w:customStyle="1" w:styleId="TableHeaderGray">
    <w:name w:val="TableHeaderGray"/>
    <w:basedOn w:val="Normal"/>
    <w:link w:val="TableHeaderGrayChar"/>
    <w:qFormat/>
    <w:rsid w:val="0071435E"/>
    <w:pPr>
      <w:keepNext/>
      <w:spacing w:before="40" w:after="40" w:line="276" w:lineRule="auto"/>
    </w:pPr>
    <w:rPr>
      <w:rFonts w:ascii="Arial" w:hAnsi="Arial" w:cs="Arial"/>
      <w:b/>
      <w:lang w:eastAsia="en-GB"/>
    </w:rPr>
  </w:style>
  <w:style w:type="character" w:customStyle="1" w:styleId="TableBulletTextChar">
    <w:name w:val="Table Bullet Text Char"/>
    <w:link w:val="TableBulletText"/>
    <w:uiPriority w:val="21"/>
    <w:qFormat/>
    <w:locked/>
    <w:rsid w:val="0071435E"/>
    <w:rPr>
      <w:rFonts w:ascii="Arial" w:eastAsia="SimSun" w:hAnsi="Arial"/>
      <w:lang w:eastAsia="de-DE"/>
    </w:rPr>
  </w:style>
  <w:style w:type="paragraph" w:customStyle="1" w:styleId="TableBulletText">
    <w:name w:val="Table Bullet Text"/>
    <w:basedOn w:val="Normal"/>
    <w:link w:val="TableBulletTextChar"/>
    <w:uiPriority w:val="21"/>
    <w:qFormat/>
    <w:rsid w:val="0071435E"/>
    <w:pPr>
      <w:numPr>
        <w:numId w:val="12"/>
      </w:numPr>
      <w:tabs>
        <w:tab w:val="left" w:pos="454"/>
      </w:tabs>
      <w:spacing w:before="40" w:after="40" w:line="276" w:lineRule="auto"/>
      <w:ind w:left="454" w:hanging="227"/>
    </w:pPr>
    <w:rPr>
      <w:rFonts w:ascii="Arial" w:eastAsia="SimSun" w:hAnsi="Arial"/>
      <w:lang w:eastAsia="de-DE"/>
    </w:rPr>
  </w:style>
  <w:style w:type="character" w:customStyle="1" w:styleId="TableCourierChar">
    <w:name w:val="TableCourier Char"/>
    <w:link w:val="TableCourier"/>
    <w:qFormat/>
    <w:locked/>
    <w:rsid w:val="0071435E"/>
    <w:rPr>
      <w:rFonts w:ascii="Courier New" w:hAnsi="Courier New" w:cs="Courier New"/>
      <w:sz w:val="18"/>
      <w:szCs w:val="18"/>
    </w:rPr>
  </w:style>
  <w:style w:type="paragraph" w:customStyle="1" w:styleId="TableCourier">
    <w:name w:val="TableCourier"/>
    <w:basedOn w:val="Normal"/>
    <w:link w:val="TableCourierChar"/>
    <w:qFormat/>
    <w:rsid w:val="0071435E"/>
    <w:pPr>
      <w:keepNext/>
      <w:spacing w:before="120" w:after="120" w:line="276" w:lineRule="auto"/>
      <w:contextualSpacing/>
    </w:pPr>
    <w:rPr>
      <w:rFonts w:ascii="Courier New" w:hAnsi="Courier New" w:cs="Courier New"/>
      <w:sz w:val="18"/>
      <w:szCs w:val="18"/>
      <w:lang w:eastAsia="en-GB"/>
    </w:rPr>
  </w:style>
  <w:style w:type="character" w:customStyle="1" w:styleId="10ptTableContentChar">
    <w:name w:val="10ptTableContent Char"/>
    <w:link w:val="10ptTableContent"/>
    <w:qFormat/>
    <w:locked/>
    <w:rsid w:val="0071435E"/>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71435E"/>
    <w:rPr>
      <w:sz w:val="24"/>
      <w:szCs w:val="26"/>
    </w:rPr>
  </w:style>
  <w:style w:type="character" w:styleId="PlaceholderText">
    <w:name w:val="Placeholder Text"/>
    <w:uiPriority w:val="99"/>
    <w:semiHidden/>
    <w:qFormat/>
    <w:rsid w:val="0071435E"/>
    <w:rPr>
      <w:color w:val="808080"/>
    </w:rPr>
  </w:style>
  <w:style w:type="numbering" w:customStyle="1" w:styleId="1">
    <w:name w:val="无列表1"/>
    <w:next w:val="NoList"/>
    <w:uiPriority w:val="99"/>
    <w:semiHidden/>
    <w:unhideWhenUsed/>
    <w:rsid w:val="0071435E"/>
  </w:style>
  <w:style w:type="table" w:customStyle="1" w:styleId="10">
    <w:name w:val="网格型1"/>
    <w:basedOn w:val="TableNormal"/>
    <w:next w:val="TableGrid"/>
    <w:qFormat/>
    <w:rsid w:val="007143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tractlabel">
    <w:name w:val="abstractlabel"/>
    <w:qFormat/>
    <w:rsid w:val="0071435E"/>
  </w:style>
  <w:style w:type="character" w:customStyle="1" w:styleId="EditorsNoteChar">
    <w:name w:val="Editor's Note Char"/>
    <w:qFormat/>
    <w:locked/>
    <w:rsid w:val="0071435E"/>
    <w:rPr>
      <w:rFonts w:ascii="Times New Roman" w:hAnsi="Times New Roman"/>
      <w:color w:val="FF0000"/>
      <w:lang w:val="en-GB"/>
    </w:rPr>
  </w:style>
  <w:style w:type="character" w:customStyle="1" w:styleId="HTMLPreformattedChar1">
    <w:name w:val="HTML Preformatted Char1"/>
    <w:uiPriority w:val="99"/>
    <w:semiHidden/>
    <w:qFormat/>
    <w:rsid w:val="0071435E"/>
    <w:rPr>
      <w:rFonts w:ascii="Consolas" w:hAnsi="Consolas"/>
      <w:lang w:val="en-GB" w:eastAsia="en-US"/>
    </w:rPr>
  </w:style>
  <w:style w:type="paragraph" w:customStyle="1" w:styleId="msonormal0">
    <w:name w:val="msonormal"/>
    <w:basedOn w:val="Normal"/>
    <w:qFormat/>
    <w:rsid w:val="0071435E"/>
    <w:pPr>
      <w:spacing w:before="100" w:beforeAutospacing="1" w:after="100" w:afterAutospacing="1"/>
    </w:pPr>
    <w:rPr>
      <w:rFonts w:ascii="Arial Unicode MS" w:eastAsia="Arial Unicode MS" w:hAnsi="Arial Unicode MS" w:cs="Arial Unicode MS"/>
      <w:color w:val="000000"/>
      <w:sz w:val="24"/>
      <w:szCs w:val="24"/>
    </w:rPr>
  </w:style>
  <w:style w:type="character" w:customStyle="1" w:styleId="BodyTextIndentChar1">
    <w:name w:val="Body Text Indent Char1"/>
    <w:uiPriority w:val="99"/>
    <w:semiHidden/>
    <w:qFormat/>
    <w:rsid w:val="0071435E"/>
    <w:rPr>
      <w:rFonts w:ascii="Times New Roman" w:hAnsi="Times New Roman"/>
      <w:lang w:val="en-GB" w:eastAsia="en-US"/>
    </w:rPr>
  </w:style>
  <w:style w:type="character" w:customStyle="1" w:styleId="BodyText3Char1">
    <w:name w:val="Body Text 3 Char1"/>
    <w:uiPriority w:val="99"/>
    <w:semiHidden/>
    <w:qFormat/>
    <w:rsid w:val="0071435E"/>
    <w:rPr>
      <w:rFonts w:ascii="Times New Roman" w:hAnsi="Times New Roman"/>
      <w:sz w:val="16"/>
      <w:szCs w:val="16"/>
      <w:lang w:val="en-GB" w:eastAsia="en-US"/>
    </w:rPr>
  </w:style>
  <w:style w:type="character" w:customStyle="1" w:styleId="BodyTextIndent2Char1">
    <w:name w:val="Body Text Indent 2 Char1"/>
    <w:uiPriority w:val="99"/>
    <w:semiHidden/>
    <w:qFormat/>
    <w:rsid w:val="0071435E"/>
    <w:rPr>
      <w:rFonts w:ascii="Times New Roman" w:hAnsi="Times New Roman"/>
      <w:lang w:val="en-GB" w:eastAsia="en-US"/>
    </w:rPr>
  </w:style>
  <w:style w:type="character" w:customStyle="1" w:styleId="BodyTextIndent3Char1">
    <w:name w:val="Body Text Indent 3 Char1"/>
    <w:uiPriority w:val="99"/>
    <w:semiHidden/>
    <w:qFormat/>
    <w:rsid w:val="0071435E"/>
    <w:rPr>
      <w:rFonts w:ascii="Times New Roman" w:hAnsi="Times New Roman"/>
      <w:sz w:val="16"/>
      <w:szCs w:val="16"/>
      <w:lang w:val="en-GB" w:eastAsia="en-US"/>
    </w:rPr>
  </w:style>
  <w:style w:type="character" w:customStyle="1" w:styleId="PlainTextChar1">
    <w:name w:val="Plain Text Char1"/>
    <w:uiPriority w:val="99"/>
    <w:semiHidden/>
    <w:qFormat/>
    <w:rsid w:val="0071435E"/>
    <w:rPr>
      <w:rFonts w:ascii="Consolas" w:hAnsi="Consolas"/>
      <w:sz w:val="21"/>
      <w:szCs w:val="21"/>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
    <w:semiHidden/>
    <w:qFormat/>
    <w:rsid w:val="0071435E"/>
    <w:rPr>
      <w:rFonts w:ascii="Cambria" w:eastAsia="SimSun" w:hAnsi="Cambria" w:cs="Times New Roman"/>
      <w:b/>
      <w:bCs/>
      <w:sz w:val="28"/>
      <w:szCs w:val="28"/>
      <w:lang w:eastAsia="en-US"/>
    </w:rPr>
  </w:style>
  <w:style w:type="character" w:customStyle="1" w:styleId="11">
    <w:name w:val="未处理的提及1"/>
    <w:uiPriority w:val="99"/>
    <w:semiHidden/>
    <w:qFormat/>
    <w:rsid w:val="0071435E"/>
    <w:rPr>
      <w:color w:val="605E5C"/>
      <w:shd w:val="clear" w:color="auto" w:fill="E1DFDD"/>
    </w:rPr>
  </w:style>
  <w:style w:type="character" w:customStyle="1" w:styleId="B3Car">
    <w:name w:val="B3 Car"/>
    <w:qFormat/>
    <w:locked/>
    <w:rsid w:val="0071435E"/>
    <w:rPr>
      <w:lang w:eastAsia="en-US"/>
    </w:rPr>
  </w:style>
  <w:style w:type="paragraph" w:customStyle="1" w:styleId="b11">
    <w:name w:val="b1"/>
    <w:basedOn w:val="Normal"/>
    <w:qFormat/>
    <w:rsid w:val="0071435E"/>
    <w:pPr>
      <w:spacing w:before="100" w:beforeAutospacing="1" w:after="100" w:afterAutospacing="1"/>
    </w:pPr>
    <w:rPr>
      <w:sz w:val="24"/>
      <w:szCs w:val="24"/>
      <w:lang w:val="en-US"/>
    </w:rPr>
  </w:style>
  <w:style w:type="paragraph" w:customStyle="1" w:styleId="pf0">
    <w:name w:val="pf0"/>
    <w:basedOn w:val="Normal"/>
    <w:qFormat/>
    <w:rsid w:val="0071435E"/>
    <w:pPr>
      <w:spacing w:before="100" w:beforeAutospacing="1" w:after="100" w:afterAutospacing="1"/>
    </w:pPr>
    <w:rPr>
      <w:sz w:val="24"/>
      <w:szCs w:val="24"/>
      <w:lang w:val="en-US"/>
    </w:rPr>
  </w:style>
  <w:style w:type="character" w:customStyle="1" w:styleId="cf01">
    <w:name w:val="cf01"/>
    <w:qFormat/>
    <w:rsid w:val="0071435E"/>
    <w:rPr>
      <w:rFonts w:ascii="Segoe UI" w:hAnsi="Segoe UI" w:cs="Segoe UI" w:hint="default"/>
      <w:sz w:val="18"/>
      <w:szCs w:val="18"/>
    </w:rPr>
  </w:style>
  <w:style w:type="numbering" w:customStyle="1" w:styleId="NoList13">
    <w:name w:val="No List13"/>
    <w:next w:val="NoList"/>
    <w:uiPriority w:val="99"/>
    <w:semiHidden/>
    <w:unhideWhenUsed/>
    <w:rsid w:val="0071435E"/>
  </w:style>
  <w:style w:type="numbering" w:customStyle="1" w:styleId="NoList14">
    <w:name w:val="No List14"/>
    <w:next w:val="NoList"/>
    <w:uiPriority w:val="99"/>
    <w:semiHidden/>
    <w:rsid w:val="0071435E"/>
  </w:style>
  <w:style w:type="numbering" w:customStyle="1" w:styleId="NoList112">
    <w:name w:val="No List112"/>
    <w:next w:val="NoList"/>
    <w:uiPriority w:val="99"/>
    <w:semiHidden/>
    <w:unhideWhenUsed/>
    <w:rsid w:val="0071435E"/>
  </w:style>
  <w:style w:type="numbering" w:customStyle="1" w:styleId="NoList1112">
    <w:name w:val="No List1112"/>
    <w:next w:val="NoList"/>
    <w:uiPriority w:val="99"/>
    <w:semiHidden/>
    <w:rsid w:val="0071435E"/>
  </w:style>
  <w:style w:type="numbering" w:customStyle="1" w:styleId="NoList22">
    <w:name w:val="No List22"/>
    <w:next w:val="NoList"/>
    <w:uiPriority w:val="99"/>
    <w:semiHidden/>
    <w:unhideWhenUsed/>
    <w:rsid w:val="0071435E"/>
  </w:style>
  <w:style w:type="numbering" w:customStyle="1" w:styleId="NoList121">
    <w:name w:val="No List121"/>
    <w:next w:val="NoList"/>
    <w:uiPriority w:val="99"/>
    <w:semiHidden/>
    <w:rsid w:val="0071435E"/>
  </w:style>
  <w:style w:type="numbering" w:customStyle="1" w:styleId="NoList31">
    <w:name w:val="No List31"/>
    <w:next w:val="NoList"/>
    <w:uiPriority w:val="99"/>
    <w:semiHidden/>
    <w:rsid w:val="0071435E"/>
  </w:style>
  <w:style w:type="numbering" w:customStyle="1" w:styleId="NoList41">
    <w:name w:val="No List41"/>
    <w:next w:val="NoList"/>
    <w:uiPriority w:val="99"/>
    <w:semiHidden/>
    <w:rsid w:val="0071435E"/>
  </w:style>
  <w:style w:type="numbering" w:customStyle="1" w:styleId="NoList51">
    <w:name w:val="No List51"/>
    <w:next w:val="NoList"/>
    <w:uiPriority w:val="99"/>
    <w:semiHidden/>
    <w:rsid w:val="0071435E"/>
  </w:style>
  <w:style w:type="numbering" w:customStyle="1" w:styleId="NoList61">
    <w:name w:val="No List61"/>
    <w:next w:val="NoList"/>
    <w:uiPriority w:val="99"/>
    <w:semiHidden/>
    <w:rsid w:val="0071435E"/>
  </w:style>
  <w:style w:type="numbering" w:customStyle="1" w:styleId="NoList71">
    <w:name w:val="No List71"/>
    <w:next w:val="NoList"/>
    <w:uiPriority w:val="99"/>
    <w:semiHidden/>
    <w:rsid w:val="0071435E"/>
  </w:style>
  <w:style w:type="numbering" w:customStyle="1" w:styleId="NoList81">
    <w:name w:val="No List81"/>
    <w:next w:val="NoList"/>
    <w:uiPriority w:val="99"/>
    <w:semiHidden/>
    <w:rsid w:val="0071435E"/>
  </w:style>
  <w:style w:type="numbering" w:customStyle="1" w:styleId="NoList91">
    <w:name w:val="No List91"/>
    <w:next w:val="NoList"/>
    <w:uiPriority w:val="99"/>
    <w:semiHidden/>
    <w:rsid w:val="0071435E"/>
  </w:style>
  <w:style w:type="numbering" w:customStyle="1" w:styleId="NoList101">
    <w:name w:val="No List101"/>
    <w:next w:val="NoList"/>
    <w:uiPriority w:val="99"/>
    <w:semiHidden/>
    <w:unhideWhenUsed/>
    <w:rsid w:val="0071435E"/>
  </w:style>
  <w:style w:type="numbering" w:customStyle="1" w:styleId="NoList11112">
    <w:name w:val="No List11112"/>
    <w:next w:val="NoList"/>
    <w:uiPriority w:val="99"/>
    <w:semiHidden/>
    <w:unhideWhenUsed/>
    <w:rsid w:val="0071435E"/>
  </w:style>
  <w:style w:type="numbering" w:customStyle="1" w:styleId="NoList111111">
    <w:name w:val="No List111111"/>
    <w:next w:val="NoList"/>
    <w:uiPriority w:val="99"/>
    <w:semiHidden/>
    <w:rsid w:val="0071435E"/>
  </w:style>
  <w:style w:type="numbering" w:customStyle="1" w:styleId="NoList211">
    <w:name w:val="No List211"/>
    <w:next w:val="NoList"/>
    <w:uiPriority w:val="99"/>
    <w:semiHidden/>
    <w:unhideWhenUsed/>
    <w:rsid w:val="0071435E"/>
  </w:style>
  <w:style w:type="numbering" w:customStyle="1" w:styleId="110">
    <w:name w:val="无列表11"/>
    <w:next w:val="NoList"/>
    <w:uiPriority w:val="99"/>
    <w:semiHidden/>
    <w:unhideWhenUsed/>
    <w:rsid w:val="0071435E"/>
  </w:style>
  <w:style w:type="numbering" w:customStyle="1" w:styleId="NoList15">
    <w:name w:val="No List15"/>
    <w:next w:val="NoList"/>
    <w:uiPriority w:val="99"/>
    <w:semiHidden/>
    <w:unhideWhenUsed/>
    <w:rsid w:val="0071435E"/>
  </w:style>
  <w:style w:type="numbering" w:customStyle="1" w:styleId="NoList16">
    <w:name w:val="No List16"/>
    <w:next w:val="NoList"/>
    <w:uiPriority w:val="99"/>
    <w:semiHidden/>
    <w:rsid w:val="0071435E"/>
  </w:style>
  <w:style w:type="numbering" w:customStyle="1" w:styleId="NoList113">
    <w:name w:val="No List113"/>
    <w:next w:val="NoList"/>
    <w:uiPriority w:val="99"/>
    <w:semiHidden/>
    <w:unhideWhenUsed/>
    <w:rsid w:val="0071435E"/>
  </w:style>
  <w:style w:type="numbering" w:customStyle="1" w:styleId="NoList1113">
    <w:name w:val="No List1113"/>
    <w:next w:val="NoList"/>
    <w:uiPriority w:val="99"/>
    <w:semiHidden/>
    <w:rsid w:val="0071435E"/>
  </w:style>
  <w:style w:type="numbering" w:customStyle="1" w:styleId="NoList23">
    <w:name w:val="No List23"/>
    <w:next w:val="NoList"/>
    <w:uiPriority w:val="99"/>
    <w:semiHidden/>
    <w:unhideWhenUsed/>
    <w:rsid w:val="0071435E"/>
  </w:style>
  <w:style w:type="numbering" w:customStyle="1" w:styleId="NoList122">
    <w:name w:val="No List122"/>
    <w:next w:val="NoList"/>
    <w:uiPriority w:val="99"/>
    <w:semiHidden/>
    <w:rsid w:val="0071435E"/>
  </w:style>
  <w:style w:type="numbering" w:customStyle="1" w:styleId="NoList32">
    <w:name w:val="No List32"/>
    <w:next w:val="NoList"/>
    <w:uiPriority w:val="99"/>
    <w:semiHidden/>
    <w:rsid w:val="0071435E"/>
  </w:style>
  <w:style w:type="numbering" w:customStyle="1" w:styleId="NoList42">
    <w:name w:val="No List42"/>
    <w:next w:val="NoList"/>
    <w:uiPriority w:val="99"/>
    <w:semiHidden/>
    <w:rsid w:val="0071435E"/>
  </w:style>
  <w:style w:type="numbering" w:customStyle="1" w:styleId="NoList52">
    <w:name w:val="No List52"/>
    <w:next w:val="NoList"/>
    <w:uiPriority w:val="99"/>
    <w:semiHidden/>
    <w:rsid w:val="0071435E"/>
  </w:style>
  <w:style w:type="numbering" w:customStyle="1" w:styleId="NoList62">
    <w:name w:val="No List62"/>
    <w:next w:val="NoList"/>
    <w:uiPriority w:val="99"/>
    <w:semiHidden/>
    <w:rsid w:val="0071435E"/>
  </w:style>
  <w:style w:type="numbering" w:customStyle="1" w:styleId="NoList72">
    <w:name w:val="No List72"/>
    <w:next w:val="NoList"/>
    <w:uiPriority w:val="99"/>
    <w:semiHidden/>
    <w:rsid w:val="0071435E"/>
  </w:style>
  <w:style w:type="numbering" w:customStyle="1" w:styleId="NoList82">
    <w:name w:val="No List82"/>
    <w:next w:val="NoList"/>
    <w:uiPriority w:val="99"/>
    <w:semiHidden/>
    <w:rsid w:val="0071435E"/>
  </w:style>
  <w:style w:type="numbering" w:customStyle="1" w:styleId="NoList92">
    <w:name w:val="No List92"/>
    <w:next w:val="NoList"/>
    <w:uiPriority w:val="99"/>
    <w:semiHidden/>
    <w:rsid w:val="0071435E"/>
  </w:style>
  <w:style w:type="numbering" w:customStyle="1" w:styleId="NoList102">
    <w:name w:val="No List102"/>
    <w:next w:val="NoList"/>
    <w:uiPriority w:val="99"/>
    <w:semiHidden/>
    <w:unhideWhenUsed/>
    <w:rsid w:val="0071435E"/>
  </w:style>
  <w:style w:type="numbering" w:customStyle="1" w:styleId="NoList11113">
    <w:name w:val="No List11113"/>
    <w:next w:val="NoList"/>
    <w:uiPriority w:val="99"/>
    <w:semiHidden/>
    <w:unhideWhenUsed/>
    <w:rsid w:val="0071435E"/>
  </w:style>
  <w:style w:type="numbering" w:customStyle="1" w:styleId="NoList111112">
    <w:name w:val="No List111112"/>
    <w:next w:val="NoList"/>
    <w:uiPriority w:val="99"/>
    <w:semiHidden/>
    <w:rsid w:val="0071435E"/>
  </w:style>
  <w:style w:type="numbering" w:customStyle="1" w:styleId="NoList212">
    <w:name w:val="No List212"/>
    <w:next w:val="NoList"/>
    <w:uiPriority w:val="99"/>
    <w:semiHidden/>
    <w:unhideWhenUsed/>
    <w:rsid w:val="0071435E"/>
  </w:style>
  <w:style w:type="numbering" w:customStyle="1" w:styleId="12">
    <w:name w:val="无列表12"/>
    <w:next w:val="NoList"/>
    <w:uiPriority w:val="99"/>
    <w:semiHidden/>
    <w:unhideWhenUsed/>
    <w:rsid w:val="0071435E"/>
  </w:style>
  <w:style w:type="numbering" w:customStyle="1" w:styleId="NoList17">
    <w:name w:val="No List17"/>
    <w:next w:val="NoList"/>
    <w:uiPriority w:val="99"/>
    <w:semiHidden/>
    <w:unhideWhenUsed/>
    <w:rsid w:val="0071435E"/>
  </w:style>
  <w:style w:type="numbering" w:customStyle="1" w:styleId="NoList18">
    <w:name w:val="No List18"/>
    <w:next w:val="NoList"/>
    <w:uiPriority w:val="99"/>
    <w:semiHidden/>
    <w:rsid w:val="0071435E"/>
  </w:style>
  <w:style w:type="numbering" w:customStyle="1" w:styleId="NoList114">
    <w:name w:val="No List114"/>
    <w:next w:val="NoList"/>
    <w:uiPriority w:val="99"/>
    <w:semiHidden/>
    <w:unhideWhenUsed/>
    <w:rsid w:val="0071435E"/>
  </w:style>
  <w:style w:type="numbering" w:customStyle="1" w:styleId="NoList1114">
    <w:name w:val="No List1114"/>
    <w:next w:val="NoList"/>
    <w:uiPriority w:val="99"/>
    <w:semiHidden/>
    <w:rsid w:val="0071435E"/>
  </w:style>
  <w:style w:type="numbering" w:customStyle="1" w:styleId="NoList24">
    <w:name w:val="No List24"/>
    <w:next w:val="NoList"/>
    <w:uiPriority w:val="99"/>
    <w:semiHidden/>
    <w:unhideWhenUsed/>
    <w:rsid w:val="0071435E"/>
  </w:style>
  <w:style w:type="numbering" w:customStyle="1" w:styleId="NoList123">
    <w:name w:val="No List123"/>
    <w:next w:val="NoList"/>
    <w:uiPriority w:val="99"/>
    <w:semiHidden/>
    <w:rsid w:val="0071435E"/>
  </w:style>
  <w:style w:type="numbering" w:customStyle="1" w:styleId="NoList33">
    <w:name w:val="No List33"/>
    <w:next w:val="NoList"/>
    <w:uiPriority w:val="99"/>
    <w:semiHidden/>
    <w:rsid w:val="0071435E"/>
  </w:style>
  <w:style w:type="numbering" w:customStyle="1" w:styleId="NoList43">
    <w:name w:val="No List43"/>
    <w:next w:val="NoList"/>
    <w:uiPriority w:val="99"/>
    <w:semiHidden/>
    <w:rsid w:val="0071435E"/>
  </w:style>
  <w:style w:type="numbering" w:customStyle="1" w:styleId="NoList53">
    <w:name w:val="No List53"/>
    <w:next w:val="NoList"/>
    <w:uiPriority w:val="99"/>
    <w:semiHidden/>
    <w:rsid w:val="0071435E"/>
  </w:style>
  <w:style w:type="numbering" w:customStyle="1" w:styleId="NoList63">
    <w:name w:val="No List63"/>
    <w:next w:val="NoList"/>
    <w:uiPriority w:val="99"/>
    <w:semiHidden/>
    <w:rsid w:val="0071435E"/>
  </w:style>
  <w:style w:type="numbering" w:customStyle="1" w:styleId="NoList73">
    <w:name w:val="No List73"/>
    <w:next w:val="NoList"/>
    <w:uiPriority w:val="99"/>
    <w:semiHidden/>
    <w:rsid w:val="0071435E"/>
  </w:style>
  <w:style w:type="numbering" w:customStyle="1" w:styleId="NoList83">
    <w:name w:val="No List83"/>
    <w:next w:val="NoList"/>
    <w:uiPriority w:val="99"/>
    <w:semiHidden/>
    <w:rsid w:val="0071435E"/>
  </w:style>
  <w:style w:type="numbering" w:customStyle="1" w:styleId="NoList93">
    <w:name w:val="No List93"/>
    <w:next w:val="NoList"/>
    <w:uiPriority w:val="99"/>
    <w:semiHidden/>
    <w:rsid w:val="0071435E"/>
  </w:style>
  <w:style w:type="numbering" w:customStyle="1" w:styleId="NoList103">
    <w:name w:val="No List103"/>
    <w:next w:val="NoList"/>
    <w:uiPriority w:val="99"/>
    <w:semiHidden/>
    <w:unhideWhenUsed/>
    <w:rsid w:val="0071435E"/>
  </w:style>
  <w:style w:type="numbering" w:customStyle="1" w:styleId="NoList11114">
    <w:name w:val="No List11114"/>
    <w:next w:val="NoList"/>
    <w:uiPriority w:val="99"/>
    <w:semiHidden/>
    <w:unhideWhenUsed/>
    <w:rsid w:val="0071435E"/>
  </w:style>
  <w:style w:type="numbering" w:customStyle="1" w:styleId="NoList111113">
    <w:name w:val="No List111113"/>
    <w:next w:val="NoList"/>
    <w:uiPriority w:val="99"/>
    <w:semiHidden/>
    <w:rsid w:val="0071435E"/>
  </w:style>
  <w:style w:type="numbering" w:customStyle="1" w:styleId="NoList213">
    <w:name w:val="No List213"/>
    <w:next w:val="NoList"/>
    <w:uiPriority w:val="99"/>
    <w:semiHidden/>
    <w:unhideWhenUsed/>
    <w:rsid w:val="0071435E"/>
  </w:style>
  <w:style w:type="numbering" w:customStyle="1" w:styleId="13">
    <w:name w:val="无列表13"/>
    <w:next w:val="NoList"/>
    <w:uiPriority w:val="99"/>
    <w:semiHidden/>
    <w:unhideWhenUsed/>
    <w:rsid w:val="0071435E"/>
  </w:style>
  <w:style w:type="numbering" w:customStyle="1" w:styleId="NoList19">
    <w:name w:val="No List19"/>
    <w:next w:val="NoList"/>
    <w:uiPriority w:val="99"/>
    <w:semiHidden/>
    <w:unhideWhenUsed/>
    <w:rsid w:val="0071435E"/>
  </w:style>
  <w:style w:type="numbering" w:customStyle="1" w:styleId="NoList110">
    <w:name w:val="No List110"/>
    <w:next w:val="NoList"/>
    <w:uiPriority w:val="99"/>
    <w:semiHidden/>
    <w:rsid w:val="0071435E"/>
  </w:style>
  <w:style w:type="numbering" w:customStyle="1" w:styleId="NoList115">
    <w:name w:val="No List115"/>
    <w:next w:val="NoList"/>
    <w:uiPriority w:val="99"/>
    <w:semiHidden/>
    <w:unhideWhenUsed/>
    <w:rsid w:val="0071435E"/>
  </w:style>
  <w:style w:type="numbering" w:customStyle="1" w:styleId="NoList1115">
    <w:name w:val="No List1115"/>
    <w:next w:val="NoList"/>
    <w:uiPriority w:val="99"/>
    <w:semiHidden/>
    <w:rsid w:val="0071435E"/>
  </w:style>
  <w:style w:type="numbering" w:customStyle="1" w:styleId="NoList25">
    <w:name w:val="No List25"/>
    <w:next w:val="NoList"/>
    <w:uiPriority w:val="99"/>
    <w:semiHidden/>
    <w:unhideWhenUsed/>
    <w:rsid w:val="0071435E"/>
  </w:style>
  <w:style w:type="numbering" w:customStyle="1" w:styleId="NoList124">
    <w:name w:val="No List124"/>
    <w:next w:val="NoList"/>
    <w:uiPriority w:val="99"/>
    <w:semiHidden/>
    <w:rsid w:val="0071435E"/>
  </w:style>
  <w:style w:type="numbering" w:customStyle="1" w:styleId="NoList34">
    <w:name w:val="No List34"/>
    <w:next w:val="NoList"/>
    <w:uiPriority w:val="99"/>
    <w:semiHidden/>
    <w:rsid w:val="0071435E"/>
  </w:style>
  <w:style w:type="numbering" w:customStyle="1" w:styleId="NoList44">
    <w:name w:val="No List44"/>
    <w:next w:val="NoList"/>
    <w:uiPriority w:val="99"/>
    <w:semiHidden/>
    <w:rsid w:val="0071435E"/>
  </w:style>
  <w:style w:type="numbering" w:customStyle="1" w:styleId="NoList54">
    <w:name w:val="No List54"/>
    <w:next w:val="NoList"/>
    <w:uiPriority w:val="99"/>
    <w:semiHidden/>
    <w:rsid w:val="0071435E"/>
  </w:style>
  <w:style w:type="numbering" w:customStyle="1" w:styleId="NoList64">
    <w:name w:val="No List64"/>
    <w:next w:val="NoList"/>
    <w:uiPriority w:val="99"/>
    <w:semiHidden/>
    <w:rsid w:val="0071435E"/>
  </w:style>
  <w:style w:type="numbering" w:customStyle="1" w:styleId="NoList74">
    <w:name w:val="No List74"/>
    <w:next w:val="NoList"/>
    <w:uiPriority w:val="99"/>
    <w:semiHidden/>
    <w:rsid w:val="0071435E"/>
  </w:style>
  <w:style w:type="numbering" w:customStyle="1" w:styleId="NoList84">
    <w:name w:val="No List84"/>
    <w:next w:val="NoList"/>
    <w:uiPriority w:val="99"/>
    <w:semiHidden/>
    <w:rsid w:val="0071435E"/>
  </w:style>
  <w:style w:type="numbering" w:customStyle="1" w:styleId="NoList94">
    <w:name w:val="No List94"/>
    <w:next w:val="NoList"/>
    <w:uiPriority w:val="99"/>
    <w:semiHidden/>
    <w:rsid w:val="0071435E"/>
  </w:style>
  <w:style w:type="numbering" w:customStyle="1" w:styleId="NoList104">
    <w:name w:val="No List104"/>
    <w:next w:val="NoList"/>
    <w:uiPriority w:val="99"/>
    <w:semiHidden/>
    <w:unhideWhenUsed/>
    <w:rsid w:val="0071435E"/>
  </w:style>
  <w:style w:type="numbering" w:customStyle="1" w:styleId="NoList11115">
    <w:name w:val="No List11115"/>
    <w:next w:val="NoList"/>
    <w:uiPriority w:val="99"/>
    <w:semiHidden/>
    <w:unhideWhenUsed/>
    <w:rsid w:val="0071435E"/>
  </w:style>
  <w:style w:type="numbering" w:customStyle="1" w:styleId="NoList111114">
    <w:name w:val="No List111114"/>
    <w:next w:val="NoList"/>
    <w:uiPriority w:val="99"/>
    <w:semiHidden/>
    <w:rsid w:val="0071435E"/>
  </w:style>
  <w:style w:type="numbering" w:customStyle="1" w:styleId="NoList214">
    <w:name w:val="No List214"/>
    <w:next w:val="NoList"/>
    <w:uiPriority w:val="99"/>
    <w:semiHidden/>
    <w:unhideWhenUsed/>
    <w:rsid w:val="0071435E"/>
  </w:style>
  <w:style w:type="numbering" w:customStyle="1" w:styleId="14">
    <w:name w:val="无列表14"/>
    <w:next w:val="NoList"/>
    <w:uiPriority w:val="99"/>
    <w:semiHidden/>
    <w:unhideWhenUsed/>
    <w:rsid w:val="0071435E"/>
  </w:style>
  <w:style w:type="character" w:styleId="Strong">
    <w:name w:val="Strong"/>
    <w:qFormat/>
    <w:rsid w:val="0071435E"/>
    <w:rPr>
      <w:b/>
    </w:rPr>
  </w:style>
  <w:style w:type="paragraph" w:customStyle="1" w:styleId="Revision1">
    <w:name w:val="Revision1"/>
    <w:hidden/>
    <w:uiPriority w:val="99"/>
    <w:semiHidden/>
    <w:qFormat/>
    <w:rsid w:val="0071435E"/>
    <w:rPr>
      <w:lang w:eastAsia="en-US"/>
    </w:rPr>
  </w:style>
  <w:style w:type="character" w:customStyle="1" w:styleId="UnresolvedMention1">
    <w:name w:val="Unresolved Mention1"/>
    <w:uiPriority w:val="99"/>
    <w:semiHidden/>
    <w:unhideWhenUsed/>
    <w:qFormat/>
    <w:rsid w:val="0071435E"/>
    <w:rPr>
      <w:color w:val="605E5C"/>
      <w:shd w:val="clear" w:color="auto" w:fill="E1DFDD"/>
    </w:rPr>
  </w:style>
  <w:style w:type="paragraph" w:customStyle="1" w:styleId="Bibliography1">
    <w:name w:val="Bibliography1"/>
    <w:basedOn w:val="Normal"/>
    <w:next w:val="Normal"/>
    <w:uiPriority w:val="37"/>
    <w:semiHidden/>
    <w:unhideWhenUsed/>
    <w:qFormat/>
    <w:rsid w:val="0071435E"/>
  </w:style>
  <w:style w:type="paragraph" w:customStyle="1" w:styleId="TOCHeading1">
    <w:name w:val="TOC Heading1"/>
    <w:basedOn w:val="Heading1"/>
    <w:next w:val="Normal"/>
    <w:uiPriority w:val="39"/>
    <w:semiHidden/>
    <w:unhideWhenUsed/>
    <w:qFormat/>
    <w:rsid w:val="0071435E"/>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hyperlink" Target="F:/2024%E5%B9%B4%E9%A1%B9%E7%9B%AE/20240506%20%E7%A7%BB%E5%8A%A8GBA%20API/31130_Annex_A_HTML/uicc/usim/gba_u/../../../uicc/usim/gba_u/GBAUCipher.html" TargetMode="External"/><Relationship Id="rId26" Type="http://schemas.openxmlformats.org/officeDocument/2006/relationships/hyperlink" Target="F:/2024%E5%B9%B4%E9%A1%B9%E7%9B%AE/20240506%20%E7%A7%BB%E5%8A%A8GBA%20API/31130_Annex_A_HTML/uicc/usim/gba_u/../../../uicc/usim/gba_u/GBAUCipher.html" TargetMode="External"/><Relationship Id="rId39" Type="http://schemas.openxmlformats.org/officeDocument/2006/relationships/hyperlink" Target="F:/2024%E5%B9%B4%E9%A1%B9%E7%9B%AE/20240506%20%E7%A7%BB%E5%8A%A8GBA%20API/31130_Annex_A_HTML/uicc/usim/gba_u/../../../uicc/usim/gba_u/GBAUCipher.html" TargetMode="External"/><Relationship Id="rId21" Type="http://schemas.openxmlformats.org/officeDocument/2006/relationships/hyperlink" Target="F:/2024%E5%B9%B4%E9%A1%B9%E7%9B%AE/20240506%20%E7%A7%BB%E5%8A%A8GBA%20API/31130_Annex_A_HTML/uicc/usim/gba_u/../../../uicc/usim/gba_u/GBAUCipher.html" TargetMode="External"/><Relationship Id="rId34" Type="http://schemas.openxmlformats.org/officeDocument/2006/relationships/hyperlink" Target="F:/2024%E5%B9%B4%E9%A1%B9%E7%9B%AE/20240506%20%E7%A7%BB%E5%8A%A8GBA%20API/31130_Annex_A_HTML/uicc/usim/gba_u/../../../uicc/usim/gba_u/GBAUCipher.html" TargetMode="External"/><Relationship Id="rId42" Type="http://schemas.openxmlformats.org/officeDocument/2006/relationships/hyperlink" Target="F:/2024%E5%B9%B4%E9%A1%B9%E7%9B%AE/20240506%20%E7%A7%BB%E5%8A%A8GBA%20API/31130_Annex_A_HTML/uicc/usim/gba_u/../../../uicc/usim/gba_u/GBAUCipher.html" TargetMode="External"/><Relationship Id="rId47" Type="http://schemas.openxmlformats.org/officeDocument/2006/relationships/hyperlink" Target="file:///C:\Data\000%20-%20Standards\000%20-%203GPP%20-%20ETSI\3GPP%20-%2031.130%20TS%20-%20(U)SIM%20Application%20Programming%20Interface%20(API)\31130-i30\31130_Annex_A_HTML\uicc\usim\gba_u\GBAUException.html" TargetMode="External"/><Relationship Id="rId50" Type="http://schemas.openxmlformats.org/officeDocument/2006/relationships/hyperlink" Target="https://docs.oracle.com/en/java/javase/17/docs/api/java.base/java/lang/NullPointerException.html" TargetMode="External"/><Relationship Id="rId55" Type="http://schemas.openxmlformats.org/officeDocument/2006/relationships/hyperlink" Target="file:///E:/%E5%B7%A5%E4%BD%9C%E8%AE%B0%E5%BD%95/2025%E5%B9%B4%E5%B7%A5%E4%BD%9C/20250319-XX-GBA_U%20APIs/%E9%99%84%E4%BB%B61.%C2%A031130-i20%C2%A0(1)/31130_Annex_A_HTML/uicc/usim/gba_u/GBAUSignature.html" TargetMode="External"/><Relationship Id="rId63" Type="http://schemas.openxmlformats.org/officeDocument/2006/relationships/hyperlink" Target="file:///C:\Data\000%20-%20Standards\000%20-%203GPP%20-%20ETSI\3GPP%20-%2031.130%20TS%20-%20(U)SIM%20Application%20Programming%20Interface%20(API)\31130-i30\31130_Annex_A_HTML\uicc\usim\gba_u\GBAUException.html" TargetMode="External"/><Relationship Id="rId68" Type="http://schemas.openxmlformats.org/officeDocument/2006/relationships/hyperlink" Target="file:///E:/%E5%B7%A5%E4%BD%9C%E8%AE%B0%E5%BD%95/2025%E5%B9%B4%E5%B7%A5%E4%BD%9C/20250319-XX-GBA_U%20APIs/%E9%99%84%E4%BB%B61.%C2%A031130-i20%C2%A0(1)/31130_Annex_A_HTML/uicc/usim/gba_u/GBAUSignature.html" TargetMode="External"/><Relationship Id="rId76" Type="http://schemas.openxmlformats.org/officeDocument/2006/relationships/hyperlink" Target="https://docs.oracle.com/en/java/javase/17/docs/api/java.base/java/lang/ArrayIndexOutOfBoundsException.html" TargetMode="External"/><Relationship Id="rId7" Type="http://schemas.openxmlformats.org/officeDocument/2006/relationships/footnotes" Target="footnotes.xml"/><Relationship Id="rId71" Type="http://schemas.openxmlformats.org/officeDocument/2006/relationships/hyperlink" Target="https://docs.oracle.com/en/java/javase/17/docs/api/java.base/java/lang/ArrayIndexOutOfBoundsException.html" TargetMode="External"/><Relationship Id="rId2" Type="http://schemas.openxmlformats.org/officeDocument/2006/relationships/customXml" Target="../customXml/item1.xml"/><Relationship Id="rId16" Type="http://schemas.openxmlformats.org/officeDocument/2006/relationships/hyperlink" Target="F:/2024%E5%B9%B4%E9%A1%B9%E7%9B%AE/20240506%20%E7%A7%BB%E5%8A%A8GBA%20API/31130_Annex_A_HTML/uicc/usim/gba_u/../../../uicc/usim/gba_u/GBAUCipher.html" TargetMode="External"/><Relationship Id="rId29" Type="http://schemas.openxmlformats.org/officeDocument/2006/relationships/hyperlink" Target="F:/2024%E5%B9%B4%E9%A1%B9%E7%9B%AE/20240506%20%E7%A7%BB%E5%8A%A8GBA%20API/31130_Annex_A_HTML/uicc/usim/gba_u/../../../uicc/usim/gba_u/GBAUCipher.html" TargetMode="External"/><Relationship Id="rId11" Type="http://schemas.openxmlformats.org/officeDocument/2006/relationships/image" Target="media/image2.png"/><Relationship Id="rId24" Type="http://schemas.openxmlformats.org/officeDocument/2006/relationships/hyperlink" Target="F:/2024%E5%B9%B4%E9%A1%B9%E7%9B%AE/20240506%20%E7%A7%BB%E5%8A%A8GBA%20API/31130_Annex_A_HTML/uicc/usim/gba_u/../../../uicc/usim/gba_u/GBAUCipher.html" TargetMode="External"/><Relationship Id="rId32" Type="http://schemas.openxmlformats.org/officeDocument/2006/relationships/hyperlink" Target="F:/2024%E5%B9%B4%E9%A1%B9%E7%9B%AE/20240506%20%E7%A7%BB%E5%8A%A8GBA%20API/31130_Annex_A_HTML/uicc/usim/gba_u/../../../uicc/usim/gba_u/GBAUCipher.html" TargetMode="External"/><Relationship Id="rId37" Type="http://schemas.openxmlformats.org/officeDocument/2006/relationships/hyperlink" Target="F:/2024%E5%B9%B4%E9%A1%B9%E7%9B%AE/20240506%20%E7%A7%BB%E5%8A%A8GBA%20API/31130_Annex_A_HTML/uicc/usim/gba_u/../../../uicc/usim/gba_u/GBAUCipher.html" TargetMode="External"/><Relationship Id="rId40" Type="http://schemas.openxmlformats.org/officeDocument/2006/relationships/hyperlink" Target="F:/2024%E5%B9%B4%E9%A1%B9%E7%9B%AE/20240506%20%E7%A7%BB%E5%8A%A8GBA%20API/31130_Annex_A_HTML/uicc/usim/gba_u/../../../uicc/usim/gba_u/GBAUCipher.html" TargetMode="External"/><Relationship Id="rId45" Type="http://schemas.openxmlformats.org/officeDocument/2006/relationships/hyperlink" Target="file:///C:\Data\000%20-%20Standards\000%20-%203GPP%20-%20ETSI\3GPP%20-%2031.130%20TS%20-%20(U)SIM%20Application%20Programming%20Interface%20(API)\31130-i30\31130_Annex_A_HTML\uicc\usim\gba_u\GBAUException.html" TargetMode="External"/><Relationship Id="rId53" Type="http://schemas.openxmlformats.org/officeDocument/2006/relationships/hyperlink" Target="file:///E:/%E5%B7%A5%E4%BD%9C%E8%AE%B0%E5%BD%95/2025%E5%B9%B4%E5%B7%A5%E4%BD%9C/20250319-XX-GBA_U%20APIs/%E9%99%84%E4%BB%B61.%C2%A031130-i20%C2%A0(1)/31130_Annex_A_HTML/uicc/usim/gba_u/GBAUSignature.html" TargetMode="External"/><Relationship Id="rId58" Type="http://schemas.openxmlformats.org/officeDocument/2006/relationships/hyperlink" Target="file:///E:\%E5%B7%A5%E4%BD%9C%E8%AE%B0%E5%BD%95\2025%E5%B9%B4%E5%B7%A5%E4%BD%9C\20250319-XX-GBA_U%20APIs\%E9%99%84%E4%BB%B61.%C2%A031130-i20%C2%A0(1)\31130_Annex_A_HTML\uicc\usim\gba_u\GBAUSignature.html" TargetMode="External"/><Relationship Id="rId66" Type="http://schemas.openxmlformats.org/officeDocument/2006/relationships/hyperlink" Target="https://docs.oracle.com/en/java/javase/17/docs/api/java.base/java/lang/NullPointerException.html" TargetMode="External"/><Relationship Id="rId74" Type="http://schemas.openxmlformats.org/officeDocument/2006/relationships/hyperlink" Target="E:/%E5%B7%A5%E4%BD%9C%E8%AE%B0%E5%BD%95/2025%E5%B9%B4%E5%B7%A5%E4%BD%9C/20250319-XX-GBA_U%20APIs/%E9%99%84%E4%BB%B61.%C2%A031130-i20%C2%A0(1)/31130_Annex_A_HTML/uicc/usim/gba_u/GBAUException.html" TargetMode="External"/><Relationship Id="rId79" Type="http://schemas.openxmlformats.org/officeDocument/2006/relationships/fontTable" Target="fontTable.xml"/><Relationship Id="rId5" Type="http://schemas.openxmlformats.org/officeDocument/2006/relationships/settings" Target="settings.xml"/><Relationship Id="rId61" Type="http://schemas.openxmlformats.org/officeDocument/2006/relationships/hyperlink" Target="file:///C:\Data\000%20-%20Standards\000%20-%203GPP%20-%20ETSI\3GPP%20-%2031.130%20TS%20-%20(U)SIM%20Application%20Programming%20Interface%20(API)\31130-i30\31130_Annex_A_HTML\uicc\usim\gba_u\GBAUException.html" TargetMode="External"/><Relationship Id="rId10" Type="http://schemas.openxmlformats.org/officeDocument/2006/relationships/oleObject" Target="embeddings/oleObject1.bin"/><Relationship Id="rId19" Type="http://schemas.openxmlformats.org/officeDocument/2006/relationships/hyperlink" Target="F:/2024%E5%B9%B4%E9%A1%B9%E7%9B%AE/20240506%20%E7%A7%BB%E5%8A%A8GBA%20API/31130_Annex_A_HTML/uicc/usim/gba_u/../../../uicc/usim/gba_u/GBAUCipher.html" TargetMode="External"/><Relationship Id="rId31" Type="http://schemas.openxmlformats.org/officeDocument/2006/relationships/hyperlink" Target="F:/2024%E5%B9%B4%E9%A1%B9%E7%9B%AE/20240506%20%E7%A7%BB%E5%8A%A8GBA%20API/31130_Annex_A_HTML/uicc/usim/gba_u/../../../uicc/usim/gba_u/GBAUCipher.html" TargetMode="External"/><Relationship Id="rId44" Type="http://schemas.openxmlformats.org/officeDocument/2006/relationships/hyperlink" Target="file:///C:\Data\000%20-%20Standards\000%20-%203GPP%20-%20ETSI\3GPP%20-%2031.130%20TS%20-%20(U)SIM%20Application%20Programming%20Interface%20(API)\31130-i30\31130_Annex_A_HTML\uicc\usim\gba_u\GBAUCipher.html" TargetMode="External"/><Relationship Id="rId52" Type="http://schemas.openxmlformats.org/officeDocument/2006/relationships/hyperlink" Target="https://docs.oracle.com/en/java/javase/17/docs/api/java.base/java/lang/NullPointerException.html" TargetMode="External"/><Relationship Id="rId60" Type="http://schemas.openxmlformats.org/officeDocument/2006/relationships/hyperlink" Target="https://docs.oracle.com/en/java/javase/17/docs/api/java.base/java/lang/NullPointerException.html" TargetMode="External"/><Relationship Id="rId65" Type="http://schemas.openxmlformats.org/officeDocument/2006/relationships/hyperlink" Target="file:///C:\Data\000%20-%20Standards\000%20-%203GPP%20-%20ETSI\3GPP%20-%2031.130%20TS%20-%20(U)SIM%20Application%20Programming%20Interface%20(API)\31130-i30\31130_Annex_A_HTML\uicc\usim\gba_u\GBAUException.html" TargetMode="External"/><Relationship Id="rId73" Type="http://schemas.openxmlformats.org/officeDocument/2006/relationships/hyperlink" Target="file:///E:/%E5%B7%A5%E4%BD%9C%E8%AE%B0%E5%BD%95/2025%E5%B9%B4%E5%B7%A5%E4%BD%9C/20250319-XX-GBA_U%20APIs/%E9%99%84%E4%BB%B61.%C2%A031130-i20%C2%A0(1)/31130_Annex_A_HTML/uicc/usim/gba_u/GBAUSignature.html" TargetMode="External"/><Relationship Id="rId78"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F:/2024%E5%B9%B4%E9%A1%B9%E7%9B%AE/20240506%20%E7%A7%BB%E5%8A%A8GBA%20API/31130_Annex_A_HTML/uicc/usim/gba_u/../../../uicc/usim/gba_u/GBAUCipher.html" TargetMode="External"/><Relationship Id="rId22" Type="http://schemas.openxmlformats.org/officeDocument/2006/relationships/hyperlink" Target="F:/2024%E5%B9%B4%E9%A1%B9%E7%9B%AE/20240506%20%E7%A7%BB%E5%8A%A8GBA%20API/31130_Annex_A_HTML/uicc/usim/gba_u/../../../uicc/usim/gba_u/GBAUCipher.html" TargetMode="External"/><Relationship Id="rId27" Type="http://schemas.openxmlformats.org/officeDocument/2006/relationships/hyperlink" Target="F:/2024%E5%B9%B4%E9%A1%B9%E7%9B%AE/20240506%20%E7%A7%BB%E5%8A%A8GBA%20API/31130_Annex_A_HTML/uicc/usim/gba_u/../../../uicc/usim/gba_u/GBAUCipher.html" TargetMode="External"/><Relationship Id="rId30" Type="http://schemas.openxmlformats.org/officeDocument/2006/relationships/hyperlink" Target="F:/2024%E5%B9%B4%E9%A1%B9%E7%9B%AE/20240506%20%E7%A7%BB%E5%8A%A8GBA%20API/31130_Annex_A_HTML/uicc/usim/gba_u/../../../uicc/usim/gba_u/GBAUCipher.html" TargetMode="External"/><Relationship Id="rId35" Type="http://schemas.openxmlformats.org/officeDocument/2006/relationships/hyperlink" Target="F:/2024%E5%B9%B4%E9%A1%B9%E7%9B%AE/20240506%20%E7%A7%BB%E5%8A%A8GBA%20API/31130_Annex_A_HTML/uicc/usim/gba_u/../../../uicc/usim/gba_u/GBAUCipher.html" TargetMode="External"/><Relationship Id="rId43" Type="http://schemas.openxmlformats.org/officeDocument/2006/relationships/hyperlink" Target="F:/2024%E5%B9%B4%E9%A1%B9%E7%9B%AE/20240506%20%E7%A7%BB%E5%8A%A8GBA%20API/31130_Annex_A_HTML/uicc/usim/gba_u/../../../uicc/usim/gba_u/GBAUCipher.html" TargetMode="External"/><Relationship Id="rId48" Type="http://schemas.openxmlformats.org/officeDocument/2006/relationships/hyperlink" Target="https://docs.oracle.com/en/java/javase/17/docs/api/java.base/java/lang/NullPointerException.html" TargetMode="External"/><Relationship Id="rId56" Type="http://schemas.openxmlformats.org/officeDocument/2006/relationships/hyperlink" Target="file:///E:/%E5%B7%A5%E4%BD%9C%E8%AE%B0%E5%BD%95/2025%E5%B9%B4%E5%B7%A5%E4%BD%9C/20250319-XX-GBA_U%20APIs/%E9%99%84%E4%BB%B61.%C2%A031130-i20%C2%A0(1)/31130_Annex_A_HTML/uicc/usim/gba_u/GBAUSignature.html" TargetMode="External"/><Relationship Id="rId64" Type="http://schemas.openxmlformats.org/officeDocument/2006/relationships/hyperlink" Target="https://docs.oracle.com/en/java/javase/17/docs/api/java.base/java/lang/NullPointerException.html" TargetMode="External"/><Relationship Id="rId69" Type="http://schemas.openxmlformats.org/officeDocument/2006/relationships/hyperlink" Target="E:/%E5%B7%A5%E4%BD%9C%E8%AE%B0%E5%BD%95/2025%E5%B9%B4%E5%B7%A5%E4%BD%9C/20250319-XX-GBA_U%20APIs/%E9%99%84%E4%BB%B61.%C2%A031130-i20%C2%A0(1)/31130_Annex_A_HTML/uicc/usim/gba_u/GBAUException.html" TargetMode="External"/><Relationship Id="rId77" Type="http://schemas.openxmlformats.org/officeDocument/2006/relationships/header" Target="header1.xml"/><Relationship Id="rId8" Type="http://schemas.openxmlformats.org/officeDocument/2006/relationships/endnotes" Target="endnotes.xml"/><Relationship Id="rId51" Type="http://schemas.openxmlformats.org/officeDocument/2006/relationships/hyperlink" Target="file:///C:\Data\000%20-%20Standards\000%20-%203GPP%20-%20ETSI\3GPP%20-%2031.130%20TS%20-%20(U)SIM%20Application%20Programming%20Interface%20(API)\31130-i30\31130_Annex_A_HTML\uicc\usim\gba_u\GBAUException.html" TargetMode="External"/><Relationship Id="rId72" Type="http://schemas.openxmlformats.org/officeDocument/2006/relationships/hyperlink" Target="E:/%E5%B7%A5%E4%BD%9C%E8%AE%B0%E5%BD%95/2025%E5%B9%B4%E5%B7%A5%E4%BD%9C/20250319-XX-GBA_U%20APIs/%E9%99%84%E4%BB%B61.%C2%A031130-i20%C2%A0(1)/31130_Annex_A_HTML/uicc/usim/gba_u/GBAUException.html" TargetMode="External"/><Relationship Id="rId80"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hyperlink" Target="F:/2024%E5%B9%B4%E9%A1%B9%E7%9B%AE/20240506%20%E7%A7%BB%E5%8A%A8GBA%20API/31130_Annex_A_HTML/uicc/usim/gba_u/../../../uicc/usim/gba_u/GBAUCipher.html" TargetMode="External"/><Relationship Id="rId25" Type="http://schemas.openxmlformats.org/officeDocument/2006/relationships/hyperlink" Target="F:/2024%E5%B9%B4%E9%A1%B9%E7%9B%AE/20240506%20%E7%A7%BB%E5%8A%A8GBA%20API/31130_Annex_A_HTML/uicc/usim/gba_u/../../../uicc/usim/gba_u/GBAUCipher.html" TargetMode="External"/><Relationship Id="rId33" Type="http://schemas.openxmlformats.org/officeDocument/2006/relationships/hyperlink" Target="F:/2024%E5%B9%B4%E9%A1%B9%E7%9B%AE/20240506%20%E7%A7%BB%E5%8A%A8GBA%20API/31130_Annex_A_HTML/uicc/usim/gba_u/../../../uicc/usim/gba_u/GBAUCipher.html" TargetMode="External"/><Relationship Id="rId38" Type="http://schemas.openxmlformats.org/officeDocument/2006/relationships/hyperlink" Target="F:/2024%E5%B9%B4%E9%A1%B9%E7%9B%AE/20240506%20%E7%A7%BB%E5%8A%A8GBA%20API/31130_Annex_A_HTML/uicc/usim/gba_u/../../../uicc/usim/gba_u/GBAUCipher.html" TargetMode="External"/><Relationship Id="rId46" Type="http://schemas.openxmlformats.org/officeDocument/2006/relationships/hyperlink" Target="https://docs.oracle.com/en/java/javase/17/docs/api/java.base/java/lang/NullPointerException.html" TargetMode="External"/><Relationship Id="rId59" Type="http://schemas.openxmlformats.org/officeDocument/2006/relationships/hyperlink" Target="file:///C:\Data\000%20-%20Standards\000%20-%203GPP%20-%20ETSI\3GPP%20-%2031.130%20TS%20-%20(U)SIM%20Application%20Programming%20Interface%20(API)\31130-i30\31130_Annex_A_HTML\uicc\usim\gba_u\GBAUException.html" TargetMode="External"/><Relationship Id="rId67" Type="http://schemas.openxmlformats.org/officeDocument/2006/relationships/hyperlink" Target="file:///E:/%E5%B7%A5%E4%BD%9C%E8%AE%B0%E5%BD%95/2025%E5%B9%B4%E5%B7%A5%E4%BD%9C/20250319-XX-GBA_U%20APIs/%E9%99%84%E4%BB%B61.%C2%A031130-i20%C2%A0(1)/31130_Annex_A_HTML/uicc/usim/gba_u/GBAUSignature.html" TargetMode="External"/><Relationship Id="rId20" Type="http://schemas.openxmlformats.org/officeDocument/2006/relationships/hyperlink" Target="F:/2024%E5%B9%B4%E9%A1%B9%E7%9B%AE/20240506%20%E7%A7%BB%E5%8A%A8GBA%20API/31130_Annex_A_HTML/uicc/usim/gba_u/../../../uicc/usim/gba_u/GBAUCipher.html" TargetMode="External"/><Relationship Id="rId41" Type="http://schemas.openxmlformats.org/officeDocument/2006/relationships/hyperlink" Target="F:/2024%E5%B9%B4%E9%A1%B9%E7%9B%AE/20240506%20%E7%A7%BB%E5%8A%A8GBA%20API/31130_Annex_A_HTML/uicc/usim/gba_u/../../../uicc/usim/gba_u/GBAUCipher.html" TargetMode="External"/><Relationship Id="rId54" Type="http://schemas.openxmlformats.org/officeDocument/2006/relationships/hyperlink" Target="D:/Docs/%E9%A1%B9%E7%9B%AE/2025/GBA_U/%E9%99%84%E4%BB%B61.%2031130-i20/31130_Annex_A_HTML/uicc/usim/gba_u/GBAUSignature.html" TargetMode="External"/><Relationship Id="rId62" Type="http://schemas.openxmlformats.org/officeDocument/2006/relationships/hyperlink" Target="https://docs.oracle.com/en/java/javase/17/docs/api/java.base/java/lang/NullPointerException.html" TargetMode="External"/><Relationship Id="rId70" Type="http://schemas.openxmlformats.org/officeDocument/2006/relationships/hyperlink" Target="file:///E:/%E5%B7%A5%E4%BD%9C%E8%AE%B0%E5%BD%95/2025%E5%B9%B4%E5%B7%A5%E4%BD%9C/20250319-XX-GBA_U%20APIs/%E9%99%84%E4%BB%B61.%C2%A031130-i20%C2%A0(1)/31130_Annex_A_HTML/uicc/usim/gba_u/GBAUSignature.html" TargetMode="External"/><Relationship Id="rId75" Type="http://schemas.openxmlformats.org/officeDocument/2006/relationships/hyperlink" Target="file:///E:/%E5%B7%A5%E4%BD%9C%E8%AE%B0%E5%BD%95/2025%E5%B9%B4%E5%B7%A5%E4%BD%9C/20250319-XX-GBA_U%20APIs/%E9%99%84%E4%BB%B61.%C2%A031130-i20%C2%A0(1)/31130_Annex_A_HTML/uicc/usim/gba_u/GBAUSignature.html" TargetMode="Externa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hyperlink" Target="F:/2024%E5%B9%B4%E9%A1%B9%E7%9B%AE/20240506%20%E7%A7%BB%E5%8A%A8GBA%20API/31130_Annex_A_HTML/uicc/usim/gba_u/../../../uicc/usim/gba_u/GBAUCipher.html" TargetMode="External"/><Relationship Id="rId23" Type="http://schemas.openxmlformats.org/officeDocument/2006/relationships/hyperlink" Target="F:/2024%E5%B9%B4%E9%A1%B9%E7%9B%AE/20240506%20%E7%A7%BB%E5%8A%A8GBA%20API/31130_Annex_A_HTML/uicc/usim/gba_u/../../../uicc/usim/gba_u/GBAUCipher.html" TargetMode="External"/><Relationship Id="rId28" Type="http://schemas.openxmlformats.org/officeDocument/2006/relationships/hyperlink" Target="F:/2024%E5%B9%B4%E9%A1%B9%E7%9B%AE/20240506%20%E7%A7%BB%E5%8A%A8GBA%20API/31130_Annex_A_HTML/uicc/usim/gba_u/../../../uicc/usim/gba_u/GBAUCipher.html" TargetMode="External"/><Relationship Id="rId36" Type="http://schemas.openxmlformats.org/officeDocument/2006/relationships/hyperlink" Target="F:/2024%E5%B9%B4%E9%A1%B9%E7%9B%AE/20240506%20%E7%A7%BB%E5%8A%A8GBA%20API/31130_Annex_A_HTML/uicc/usim/gba_u/../../../uicc/usim/gba_u/GBAUCipher.html" TargetMode="External"/><Relationship Id="rId49" Type="http://schemas.openxmlformats.org/officeDocument/2006/relationships/hyperlink" Target="file:///C:\Data\000%20-%20Standards\000%20-%203GPP%20-%20ETSI\3GPP%20-%2031.130%20TS%20-%20(U)SIM%20Application%20Programming%20Interface%20(API)\31130-i30\31130_Annex_A_HTML\uicc\usim\gba_u\GBAUException.html" TargetMode="External"/><Relationship Id="rId57" Type="http://schemas.openxmlformats.org/officeDocument/2006/relationships/hyperlink" Target="file:///E:/%E5%B7%A5%E4%BD%9C%E8%AE%B0%E5%BD%95/2025%E5%B9%B4%E5%B7%A5%E4%BD%9C/20250319-XX-GBA_U%20APIs/%E9%99%84%E4%BB%B61.%C2%A031130-i20%C2%A0(1)/31130_Annex_A_HTML/uicc/usim/gba_u/GBAUSignature.html"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707CF3-1B2F-4EA7-8D46-E757F444DE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78</TotalTime>
  <Pages>307</Pages>
  <Words>79130</Words>
  <Characters>472411</Characters>
  <Application>Microsoft Office Word</Application>
  <DocSecurity>0</DocSecurity>
  <Lines>31494</Lines>
  <Paragraphs>18384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533157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23003-j40.</cp:lastModifiedBy>
  <cp:revision>21</cp:revision>
  <cp:lastPrinted>2019-02-25T14:05:00Z</cp:lastPrinted>
  <dcterms:created xsi:type="dcterms:W3CDTF">2020-09-24T05:32:00Z</dcterms:created>
  <dcterms:modified xsi:type="dcterms:W3CDTF">2025-11-18T21:47:00Z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31.213%Rel-18%-%31.213%Rel-18%%31.213%Rel-18%0017%31.213%Rel-18%-%31.213%Rel-18%0020%31.213%Rel-18%-%31.213%Rel-18%-%31.213%Rel-18%0024%31.213%Rel-18%0025%31.213%Rel-18%0022%31.213%Rel-18%0046%</vt:lpwstr>
  </property>
  <property fmtid="{D5CDD505-2E9C-101B-9397-08002B2CF9AE}" pid="3" name="GrammarlyDocumentId">
    <vt:lpwstr>7a749b46-adcd-4c7c-80ad-9084a32ee01a</vt:lpwstr>
  </property>
</Properties>
</file>